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bookmarkStart w:id="0" w:name="OLE_LINK106" w:displacedByCustomXml="next"/>
    <w:bookmarkStart w:id="1" w:name="OLE_LINK100" w:displacedByCustomXml="next"/>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0B75D4" w:rsidP="0008176F">
          <w:pPr>
            <w:pStyle w:val="NoSpacing"/>
            <w:spacing w:line="480" w:lineRule="auto"/>
            <w:jc w:val="center"/>
            <w:rPr>
              <w:caps/>
            </w:rPr>
          </w:pPr>
          <w:r>
            <w:rPr>
              <w:caps/>
            </w:rPr>
            <w:t xml:space="preserve">satellite-based characterization of crop type and productivity of agroecosystems: case studies </w:t>
          </w:r>
          <w:r w:rsidR="00A95A0D">
            <w:rPr>
              <w:caps/>
            </w:rPr>
            <w:t>in</w:t>
          </w:r>
          <w:r w:rsidR="00593262">
            <w:rPr>
              <w:caps/>
            </w:rPr>
            <w:t xml:space="preserve"> NORTHEAST</w:t>
          </w:r>
          <w:r>
            <w:rPr>
              <w:caps/>
            </w:rPr>
            <w:t xml:space="preserve"> </w:t>
          </w:r>
          <w:r w:rsidR="00593262">
            <w:rPr>
              <w:caps/>
            </w:rPr>
            <w:t>CHINA</w:t>
          </w:r>
          <w:r>
            <w:rPr>
              <w:caps/>
            </w:rPr>
            <w:t xml:space="preserve">, southern africa, and </w:t>
          </w:r>
          <w:r w:rsidR="00593262" w:rsidRPr="00593262">
            <w:rPr>
              <w:caps/>
            </w:rPr>
            <w:t xml:space="preserve">Conterminous </w:t>
          </w:r>
          <w:r w:rsidR="00593262">
            <w:rPr>
              <w:caps/>
            </w:rPr>
            <w:t>usa</w:t>
          </w:r>
        </w:p>
      </w:sdtContent>
    </w:sdt>
    <w:bookmarkEnd w:id="0" w:displacedByCustomXml="prev"/>
    <w:bookmarkEnd w:id="1"/>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E45CC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C6B8A">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C6B8A"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9007E" w:rsidP="00746E16">
          <w:pPr>
            <w:pStyle w:val="NoSpacing"/>
            <w:jc w:val="center"/>
            <w:rPr>
              <w:caps/>
            </w:rPr>
          </w:pPr>
          <w:r>
            <w:rPr>
              <w:caps/>
            </w:rPr>
            <w:t>cui jin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89007E"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bookmarkStart w:id="2" w:name="OLE_LINK108" w:displacedByCustomXml="next"/>
    <w:bookmarkStart w:id="3" w:name="OLE_LINK107" w:displacedByCustomXml="next"/>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943544" w:rsidP="00730F0A">
          <w:pPr>
            <w:pStyle w:val="NoSpacing"/>
            <w:jc w:val="center"/>
            <w:rPr>
              <w:caps/>
            </w:rPr>
          </w:pPr>
          <w:r>
            <w:rPr>
              <w:caps/>
            </w:rPr>
            <w:t>Satellite-based characterization of crop type and productivity of agroecosystems: case stud</w:t>
          </w:r>
          <w:r w:rsidR="00A95A0D">
            <w:rPr>
              <w:caps/>
            </w:rPr>
            <w:t>ies</w:t>
          </w:r>
          <w:r>
            <w:rPr>
              <w:caps/>
            </w:rPr>
            <w:t xml:space="preserve"> in </w:t>
          </w:r>
          <w:r w:rsidR="00B207D9" w:rsidRPr="00B207D9">
            <w:rPr>
              <w:caps/>
            </w:rPr>
            <w:t>NORTHEAST CHINA, SOUTHERN AFRICA, AND CONTERMINOUS USA</w:t>
          </w:r>
        </w:p>
      </w:sdtContent>
    </w:sdt>
    <w:bookmarkEnd w:id="3"/>
    <w:bookmarkEnd w:id="2"/>
    <w:p w:rsidR="00730F0A" w:rsidRPr="00730F0A" w:rsidRDefault="00730F0A" w:rsidP="00730F0A">
      <w:pPr>
        <w:pStyle w:val="NoSpacing"/>
        <w:jc w:val="center"/>
        <w:rPr>
          <w:caps/>
        </w:rPr>
      </w:pPr>
    </w:p>
    <w:p w:rsidR="00730F0A" w:rsidRPr="00730F0A" w:rsidRDefault="00E45CC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43544">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943544" w:rsidP="00746E16">
          <w:pPr>
            <w:pStyle w:val="NoSpacing"/>
            <w:jc w:val="center"/>
            <w:rPr>
              <w:caps/>
            </w:rPr>
          </w:pPr>
          <w:r>
            <w:rPr>
              <w:caps/>
            </w:rPr>
            <w:t>Graduate College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E45CC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proofErr w:type="spellStart"/>
          <w:r w:rsidR="00943544">
            <w:t>Xiangming</w:t>
          </w:r>
          <w:proofErr w:type="spellEnd"/>
          <w:r w:rsidR="00943544">
            <w:t xml:space="preserve"> Xiao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45CC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05A51">
            <w:t>Dr.</w:t>
          </w:r>
        </w:sdtContent>
      </w:sdt>
      <w:r w:rsidR="00730F0A">
        <w:t xml:space="preserve"> </w:t>
      </w:r>
      <w:bookmarkStart w:id="4" w:name="OLE_LINK112"/>
      <w:bookmarkStart w:id="5" w:name="OLE_LINK113"/>
      <w:sdt>
        <w:sdtPr>
          <w:alias w:val="Click to enter 2nd member name"/>
          <w:tag w:val="2nd member"/>
          <w:id w:val="30091850"/>
          <w:lock w:val="sdtLocked"/>
          <w:placeholder>
            <w:docPart w:val="4E747200787E4E0C91EFDA8465C0B418"/>
          </w:placeholder>
        </w:sdtPr>
        <w:sdtEndPr/>
        <w:sdtContent>
          <w:r w:rsidR="00584353">
            <w:t>Jeffrey</w:t>
          </w:r>
          <w:r w:rsidR="0076720C">
            <w:t xml:space="preserve"> </w:t>
          </w:r>
          <w:proofErr w:type="spellStart"/>
          <w:r w:rsidR="0076720C">
            <w:t>Basara</w:t>
          </w:r>
          <w:proofErr w:type="spellEnd"/>
        </w:sdtContent>
      </w:sdt>
      <w:bookmarkEnd w:id="4"/>
      <w:bookmarkEnd w:id="5"/>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45CC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584353">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proofErr w:type="spellStart"/>
          <w:r w:rsidR="00584353">
            <w:t>Jinwei</w:t>
          </w:r>
          <w:proofErr w:type="spellEnd"/>
          <w:r w:rsidR="00584353">
            <w:t xml:space="preserve"> Dong</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E45CC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584353">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584353">
            <w:t>Jean Steiner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E45CC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584353">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641B55">
            <w:t xml:space="preserve">Heather </w:t>
          </w:r>
          <w:r w:rsidR="00B21C7A">
            <w:t xml:space="preserve">McCarthy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45CC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A50F3">
            <w:rPr>
              <w:caps/>
            </w:rPr>
            <w:t>cui jin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A50F3">
            <w:t>2016</w:t>
          </w:r>
        </w:sdtContent>
      </w:sdt>
    </w:p>
    <w:p w:rsidR="00730F0A" w:rsidRDefault="00730F0A" w:rsidP="00730F0A">
      <w:pPr>
        <w:pStyle w:val="NoSpacing"/>
        <w:jc w:val="center"/>
      </w:pPr>
      <w:r>
        <w:t>All Rights Reserved.</w:t>
      </w:r>
    </w:p>
    <w:p w:rsidR="006F7B29" w:rsidRDefault="006F10CE" w:rsidP="008E1C26">
      <w:r>
        <w:br w:type="page"/>
      </w:r>
    </w:p>
    <w:p w:rsidR="006F7B29" w:rsidRDefault="006F7B29" w:rsidP="008E1C26"/>
    <w:p w:rsidR="006F7B29" w:rsidRDefault="006F7B29" w:rsidP="008E1C26"/>
    <w:p w:rsidR="006F7B29" w:rsidRDefault="006F7B29" w:rsidP="008E1C26"/>
    <w:p w:rsidR="006F7B29" w:rsidRDefault="006F7B29" w:rsidP="008E1C26"/>
    <w:p w:rsidR="006F7B29" w:rsidRDefault="006F7B29" w:rsidP="008E1C26"/>
    <w:p w:rsidR="006F7B29" w:rsidRDefault="006F7B29" w:rsidP="008E1C26"/>
    <w:p w:rsidR="006F7B29" w:rsidRDefault="006F7B29" w:rsidP="008E1C26"/>
    <w:p w:rsidR="006F7B29" w:rsidRDefault="006F7B29" w:rsidP="008E1C26"/>
    <w:p w:rsidR="006F7B29" w:rsidRDefault="006F7B29" w:rsidP="008E1C26"/>
    <w:p w:rsidR="006F7B29" w:rsidRDefault="006F7B29" w:rsidP="008E1C26"/>
    <w:p w:rsidR="006F7B29" w:rsidRDefault="006F7B29" w:rsidP="006F7B29">
      <w:pPr>
        <w:jc w:val="right"/>
        <w:rPr>
          <w:i/>
        </w:rPr>
      </w:pPr>
      <w:r>
        <w:rPr>
          <w:i/>
        </w:rPr>
        <w:t xml:space="preserve">This dissertation is </w:t>
      </w:r>
      <w:r w:rsidRPr="000B627F">
        <w:rPr>
          <w:i/>
        </w:rPr>
        <w:t>dedicate</w:t>
      </w:r>
      <w:r>
        <w:rPr>
          <w:i/>
        </w:rPr>
        <w:t>d to</w:t>
      </w:r>
      <w:r w:rsidRPr="000B627F">
        <w:rPr>
          <w:i/>
        </w:rPr>
        <w:t xml:space="preserve"> my </w:t>
      </w:r>
      <w:r>
        <w:rPr>
          <w:i/>
        </w:rPr>
        <w:t xml:space="preserve">husband </w:t>
      </w:r>
      <w:r w:rsidR="00182FA1">
        <w:rPr>
          <w:i/>
        </w:rPr>
        <w:t xml:space="preserve">Dr. </w:t>
      </w:r>
      <w:r>
        <w:rPr>
          <w:i/>
        </w:rPr>
        <w:t>Yu Wang, t</w:t>
      </w:r>
      <w:r w:rsidRPr="000B627F">
        <w:rPr>
          <w:i/>
        </w:rPr>
        <w:t>o my parents</w:t>
      </w:r>
      <w:r>
        <w:rPr>
          <w:i/>
        </w:rPr>
        <w:t>,</w:t>
      </w:r>
    </w:p>
    <w:p w:rsidR="006F7B29" w:rsidRPr="006F7B29" w:rsidRDefault="006F7B29" w:rsidP="006F7B29">
      <w:pPr>
        <w:jc w:val="right"/>
        <w:rPr>
          <w:i/>
        </w:rPr>
      </w:pPr>
      <w:proofErr w:type="gramStart"/>
      <w:r>
        <w:rPr>
          <w:i/>
        </w:rPr>
        <w:t>and</w:t>
      </w:r>
      <w:proofErr w:type="gramEnd"/>
      <w:r>
        <w:rPr>
          <w:i/>
        </w:rPr>
        <w:t xml:space="preserve"> to my parents-in-law, for their </w:t>
      </w:r>
      <w:r w:rsidRPr="006F7B29">
        <w:rPr>
          <w:i/>
        </w:rPr>
        <w:t>unconditional</w:t>
      </w:r>
      <w:r>
        <w:rPr>
          <w:i/>
        </w:rPr>
        <w:t xml:space="preserve"> love and support.</w:t>
      </w:r>
    </w:p>
    <w:p w:rsidR="006F7B29" w:rsidRDefault="006F7B29" w:rsidP="008E1C26"/>
    <w:p w:rsidR="006F7B29" w:rsidRDefault="006F7B29" w:rsidP="008E1C26">
      <w:pPr>
        <w:sectPr w:rsidR="006F7B29" w:rsidSect="003A060D">
          <w:pgSz w:w="12240" w:h="15840" w:code="1"/>
          <w:pgMar w:top="1440" w:right="1440" w:bottom="1440" w:left="2304" w:header="720" w:footer="720" w:gutter="0"/>
          <w:cols w:space="720"/>
          <w:docGrid w:linePitch="360"/>
        </w:sectPr>
      </w:pPr>
    </w:p>
    <w:p w:rsidR="008E1C26" w:rsidRDefault="00775701" w:rsidP="005B79DF">
      <w:pPr>
        <w:pStyle w:val="Heading1"/>
      </w:pPr>
      <w:bookmarkStart w:id="6" w:name="_Toc310579464"/>
      <w:bookmarkStart w:id="7" w:name="_Toc450052453"/>
      <w:r w:rsidRPr="0078313C">
        <w:lastRenderedPageBreak/>
        <w:t>Acknowledgements</w:t>
      </w:r>
      <w:bookmarkEnd w:id="6"/>
      <w:bookmarkEnd w:id="7"/>
    </w:p>
    <w:p w:rsidR="00C14B56" w:rsidRDefault="00051C23" w:rsidP="00C31D5D">
      <w:pPr>
        <w:ind w:firstLine="720"/>
        <w:jc w:val="both"/>
      </w:pPr>
      <w:r>
        <w:t xml:space="preserve">I would like to express my deepest gratitude to my advisor, </w:t>
      </w:r>
      <w:r w:rsidR="007E2122">
        <w:t>Prof</w:t>
      </w:r>
      <w:r>
        <w:t xml:space="preserve">. </w:t>
      </w:r>
      <w:proofErr w:type="spellStart"/>
      <w:r>
        <w:t>Xiangming</w:t>
      </w:r>
      <w:proofErr w:type="spellEnd"/>
      <w:r>
        <w:t xml:space="preserve"> Xiao for his </w:t>
      </w:r>
      <w:r w:rsidR="00E54F2F">
        <w:t xml:space="preserve">excellent </w:t>
      </w:r>
      <w:r>
        <w:t>guidance</w:t>
      </w:r>
      <w:r w:rsidR="00E54F2F">
        <w:t>,</w:t>
      </w:r>
      <w:r>
        <w:t xml:space="preserve"> </w:t>
      </w:r>
      <w:r w:rsidR="00E54F2F">
        <w:t xml:space="preserve">caring, patience, </w:t>
      </w:r>
      <w:r>
        <w:t xml:space="preserve">and support during last five years of my </w:t>
      </w:r>
      <w:r w:rsidR="002C703A">
        <w:t>Ph.D</w:t>
      </w:r>
      <w:r w:rsidR="00182FA1">
        <w:t>.</w:t>
      </w:r>
      <w:r w:rsidR="002C703A">
        <w:t xml:space="preserve"> </w:t>
      </w:r>
      <w:r>
        <w:t xml:space="preserve">study. I have been so </w:t>
      </w:r>
      <w:r w:rsidR="0076720C">
        <w:t>fortunate</w:t>
      </w:r>
      <w:r>
        <w:t xml:space="preserve"> to</w:t>
      </w:r>
      <w:r w:rsidR="0076720C">
        <w:t xml:space="preserve"> have an advisor who gave me the freedom to explore scientific questions.</w:t>
      </w:r>
      <w:r>
        <w:t xml:space="preserve"> </w:t>
      </w:r>
      <w:r w:rsidR="0076720C">
        <w:t xml:space="preserve">Without his supports, I couldn’t have </w:t>
      </w:r>
      <w:r w:rsidRPr="00051C23">
        <w:t>overcome</w:t>
      </w:r>
      <w:r w:rsidR="0076720C">
        <w:t xml:space="preserve"> so</w:t>
      </w:r>
      <w:r w:rsidRPr="00051C23">
        <w:t xml:space="preserve"> many </w:t>
      </w:r>
      <w:r w:rsidR="0076720C">
        <w:t>difficult</w:t>
      </w:r>
      <w:r w:rsidRPr="00051C23">
        <w:t xml:space="preserve"> situations and finish</w:t>
      </w:r>
      <w:r w:rsidR="0076720C">
        <w:t>ed</w:t>
      </w:r>
      <w:r w:rsidRPr="00051C23">
        <w:t xml:space="preserve"> </w:t>
      </w:r>
      <w:r w:rsidR="0076720C">
        <w:t>my</w:t>
      </w:r>
      <w:r w:rsidRPr="00051C23">
        <w:t xml:space="preserve"> dissertation. </w:t>
      </w:r>
      <w:r w:rsidR="0076720C">
        <w:t xml:space="preserve">In one day, I hope I </w:t>
      </w:r>
      <w:r w:rsidRPr="00051C23">
        <w:t xml:space="preserve">would become as </w:t>
      </w:r>
      <w:r w:rsidR="004A0C90">
        <w:t>a</w:t>
      </w:r>
      <w:r w:rsidR="004A0C90" w:rsidRPr="00051C23">
        <w:t xml:space="preserve"> </w:t>
      </w:r>
      <w:r w:rsidRPr="00051C23">
        <w:t xml:space="preserve">good advisor </w:t>
      </w:r>
      <w:r w:rsidR="0076720C">
        <w:t xml:space="preserve">as Dr. </w:t>
      </w:r>
      <w:r w:rsidR="0076720C" w:rsidRPr="00F8046B">
        <w:t>Xiao</w:t>
      </w:r>
      <w:r w:rsidR="004A0C90">
        <w:t xml:space="preserve"> does</w:t>
      </w:r>
      <w:r w:rsidRPr="00F8046B">
        <w:t>.</w:t>
      </w:r>
      <w:r w:rsidR="0078313C">
        <w:t xml:space="preserve"> </w:t>
      </w:r>
    </w:p>
    <w:p w:rsidR="0076720C" w:rsidRPr="00F8046B" w:rsidRDefault="0076720C" w:rsidP="00C31D5D">
      <w:pPr>
        <w:ind w:firstLine="720"/>
        <w:jc w:val="both"/>
      </w:pPr>
      <w:r w:rsidRPr="00F8046B">
        <w:t xml:space="preserve">I would also like to thank other members of my advisory committee, </w:t>
      </w:r>
      <w:r w:rsidR="007E2122">
        <w:t>Prof</w:t>
      </w:r>
      <w:r w:rsidRPr="00F8046B">
        <w:t xml:space="preserve">. </w:t>
      </w:r>
      <w:proofErr w:type="spellStart"/>
      <w:r w:rsidRPr="00F8046B">
        <w:t>Jinwei</w:t>
      </w:r>
      <w:proofErr w:type="spellEnd"/>
      <w:r w:rsidRPr="00F8046B">
        <w:t xml:space="preserve"> Dong, </w:t>
      </w:r>
      <w:r w:rsidR="007E2122">
        <w:t>Prof</w:t>
      </w:r>
      <w:r w:rsidRPr="00F8046B">
        <w:t xml:space="preserve">. Jean Steiner, </w:t>
      </w:r>
      <w:r w:rsidR="007E2122">
        <w:t>Prof</w:t>
      </w:r>
      <w:r w:rsidRPr="00F8046B">
        <w:t xml:space="preserve">. </w:t>
      </w:r>
      <w:r w:rsidR="00A90DFE">
        <w:t xml:space="preserve">Heather </w:t>
      </w:r>
      <w:r w:rsidRPr="00F8046B">
        <w:t xml:space="preserve">McCarty, and </w:t>
      </w:r>
      <w:r w:rsidR="007E2122">
        <w:t>Prof</w:t>
      </w:r>
      <w:r w:rsidRPr="00F8046B">
        <w:t xml:space="preserve">. Jeffrey </w:t>
      </w:r>
      <w:proofErr w:type="spellStart"/>
      <w:r w:rsidRPr="00F8046B">
        <w:t>Basara</w:t>
      </w:r>
      <w:proofErr w:type="spellEnd"/>
      <w:r w:rsidRPr="00F8046B">
        <w:t xml:space="preserve">, for all advices through the development of my dissertation research. </w:t>
      </w:r>
    </w:p>
    <w:p w:rsidR="0076720C" w:rsidRDefault="0076720C" w:rsidP="00C31D5D">
      <w:pPr>
        <w:ind w:firstLine="720"/>
        <w:jc w:val="both"/>
      </w:pPr>
      <w:r w:rsidRPr="00F8046B">
        <w:t xml:space="preserve">I </w:t>
      </w:r>
      <w:r w:rsidR="003B72F2">
        <w:t>extend my heartfelt thanks to all</w:t>
      </w:r>
      <w:r w:rsidRPr="00F8046B">
        <w:t xml:space="preserve"> </w:t>
      </w:r>
      <w:r w:rsidR="00F8046B" w:rsidRPr="00F8046B">
        <w:t xml:space="preserve">members of </w:t>
      </w:r>
      <w:r w:rsidR="007E2122">
        <w:t>Prof</w:t>
      </w:r>
      <w:r w:rsidR="00F8046B" w:rsidRPr="00F8046B">
        <w:t>. Xiao’s lab</w:t>
      </w:r>
      <w:r w:rsidR="00C14B56">
        <w:t xml:space="preserve">, </w:t>
      </w:r>
      <w:r w:rsidR="007E2122">
        <w:t>Prof</w:t>
      </w:r>
      <w:r w:rsidR="00F8046B" w:rsidRPr="00F8046B">
        <w:t xml:space="preserve">. </w:t>
      </w:r>
      <w:proofErr w:type="spellStart"/>
      <w:r w:rsidR="00F8046B" w:rsidRPr="00F8046B">
        <w:t>Jinwei</w:t>
      </w:r>
      <w:proofErr w:type="spellEnd"/>
      <w:r w:rsidR="00F8046B" w:rsidRPr="00F8046B">
        <w:t xml:space="preserve"> Dong, Dr. </w:t>
      </w:r>
      <w:proofErr w:type="spellStart"/>
      <w:r w:rsidR="00F8046B" w:rsidRPr="00F8046B">
        <w:t>Geli</w:t>
      </w:r>
      <w:proofErr w:type="spellEnd"/>
      <w:r w:rsidR="00F8046B" w:rsidRPr="00F8046B">
        <w:t xml:space="preserve"> Zhang, Dr. </w:t>
      </w:r>
      <w:proofErr w:type="spellStart"/>
      <w:r w:rsidR="00F8046B" w:rsidRPr="00F8046B">
        <w:t>Yuanwei</w:t>
      </w:r>
      <w:proofErr w:type="spellEnd"/>
      <w:r w:rsidR="00F8046B" w:rsidRPr="00F8046B">
        <w:t xml:space="preserve"> Qin, Dr. Pradeep </w:t>
      </w:r>
      <w:proofErr w:type="spellStart"/>
      <w:r w:rsidR="00F8046B" w:rsidRPr="00F8046B">
        <w:t>Wagle</w:t>
      </w:r>
      <w:proofErr w:type="spellEnd"/>
      <w:r w:rsidR="00F8046B" w:rsidRPr="00F8046B">
        <w:t xml:space="preserve">, </w:t>
      </w:r>
      <w:proofErr w:type="spellStart"/>
      <w:r w:rsidR="00F8046B" w:rsidRPr="00F8046B">
        <w:t>Yuting</w:t>
      </w:r>
      <w:proofErr w:type="spellEnd"/>
      <w:r w:rsidR="00F8046B" w:rsidRPr="00F8046B">
        <w:t xml:space="preserve"> Zhou, </w:t>
      </w:r>
      <w:proofErr w:type="spellStart"/>
      <w:r w:rsidR="00F8046B" w:rsidRPr="00F8046B">
        <w:t>Jie</w:t>
      </w:r>
      <w:proofErr w:type="spellEnd"/>
      <w:r w:rsidR="00F8046B" w:rsidRPr="00F8046B">
        <w:t xml:space="preserve"> Wang, Yao Zhang, </w:t>
      </w:r>
      <w:proofErr w:type="spellStart"/>
      <w:r w:rsidR="00F8046B" w:rsidRPr="00F8046B">
        <w:t>Rajen</w:t>
      </w:r>
      <w:proofErr w:type="spellEnd"/>
      <w:r w:rsidR="00F8046B" w:rsidRPr="00F8046B">
        <w:t xml:space="preserve"> </w:t>
      </w:r>
      <w:proofErr w:type="spellStart"/>
      <w:r w:rsidR="00F8046B" w:rsidRPr="00F8046B">
        <w:t>Ba</w:t>
      </w:r>
      <w:r w:rsidR="00C14B56">
        <w:t>jgain</w:t>
      </w:r>
      <w:proofErr w:type="spellEnd"/>
      <w:r w:rsidR="00C14B56">
        <w:t xml:space="preserve">, and </w:t>
      </w:r>
      <w:r w:rsidR="00C14B56">
        <w:rPr>
          <w:lang w:eastAsia="zh-CN"/>
        </w:rPr>
        <w:t xml:space="preserve">my friends </w:t>
      </w:r>
      <w:proofErr w:type="spellStart"/>
      <w:r w:rsidR="00C14B56">
        <w:rPr>
          <w:lang w:eastAsia="zh-CN"/>
        </w:rPr>
        <w:t>Xuecheng</w:t>
      </w:r>
      <w:proofErr w:type="spellEnd"/>
      <w:r w:rsidR="00C14B56">
        <w:rPr>
          <w:lang w:eastAsia="zh-CN"/>
        </w:rPr>
        <w:t xml:space="preserve"> Chen and </w:t>
      </w:r>
      <w:proofErr w:type="spellStart"/>
      <w:r w:rsidR="00C14B56">
        <w:rPr>
          <w:lang w:eastAsia="zh-CN"/>
        </w:rPr>
        <w:t>Xiaodi</w:t>
      </w:r>
      <w:proofErr w:type="spellEnd"/>
      <w:r w:rsidR="00C14B56">
        <w:rPr>
          <w:lang w:eastAsia="zh-CN"/>
        </w:rPr>
        <w:t xml:space="preserve"> Yu.</w:t>
      </w:r>
      <w:r w:rsidR="00F8046B" w:rsidRPr="00F8046B">
        <w:t xml:space="preserve"> </w:t>
      </w:r>
      <w:r w:rsidR="004A0C90">
        <w:t>Their friendship is</w:t>
      </w:r>
      <w:r w:rsidR="00F8046B">
        <w:t xml:space="preserve"> my truly life treasure. We</w:t>
      </w:r>
      <w:r w:rsidR="00D8280B">
        <w:t>,</w:t>
      </w:r>
      <w:r w:rsidR="00F8046B">
        <w:t xml:space="preserve"> </w:t>
      </w:r>
      <w:r w:rsidR="00D8280B">
        <w:t xml:space="preserve">like a big family, </w:t>
      </w:r>
      <w:r w:rsidR="00F8046B">
        <w:t xml:space="preserve">support and </w:t>
      </w:r>
      <w:r w:rsidR="00182FA1">
        <w:t xml:space="preserve">take </w:t>
      </w:r>
      <w:r w:rsidR="00F8046B">
        <w:t>care of each other.</w:t>
      </w:r>
      <w:r w:rsidR="00AF6D17">
        <w:t xml:space="preserve"> </w:t>
      </w:r>
    </w:p>
    <w:p w:rsidR="00AF6D17" w:rsidRDefault="0078313C" w:rsidP="00C31D5D">
      <w:pPr>
        <w:ind w:firstLine="720"/>
        <w:jc w:val="both"/>
      </w:pPr>
      <w:r>
        <w:t xml:space="preserve">I wish to express my thanks to my </w:t>
      </w:r>
      <w:r w:rsidR="00A921E6">
        <w:t xml:space="preserve">dear </w:t>
      </w:r>
      <w:r>
        <w:t>husband, Dr. Yu Wang. I could never have accomplished this dissertation without his love, support, and understanding.</w:t>
      </w:r>
      <w:r w:rsidRPr="0078313C">
        <w:t xml:space="preserve"> </w:t>
      </w:r>
      <w:r>
        <w:t xml:space="preserve">I am extremely grateful to my father </w:t>
      </w:r>
      <w:proofErr w:type="spellStart"/>
      <w:r>
        <w:t>Zhaoyi</w:t>
      </w:r>
      <w:proofErr w:type="spellEnd"/>
      <w:r>
        <w:t xml:space="preserve"> Jin, and my mother </w:t>
      </w:r>
      <w:proofErr w:type="spellStart"/>
      <w:r>
        <w:t>Fengying</w:t>
      </w:r>
      <w:proofErr w:type="spellEnd"/>
      <w:r>
        <w:t xml:space="preserve"> Zhang, who raised me and taught me to study hard and to give priority in my life to the quest for knowledge.</w:t>
      </w:r>
    </w:p>
    <w:p w:rsidR="00C67743" w:rsidRPr="00F8046B" w:rsidRDefault="0078313C" w:rsidP="00C31D5D">
      <w:pPr>
        <w:ind w:firstLine="720"/>
        <w:jc w:val="both"/>
      </w:pPr>
      <w:r>
        <w:t xml:space="preserve">Last but certainly not least, </w:t>
      </w:r>
      <w:r w:rsidR="00C67743">
        <w:t xml:space="preserve">I </w:t>
      </w:r>
      <w:r w:rsidR="00FB1409">
        <w:t>gratefully acknowledge research grants</w:t>
      </w:r>
      <w:r w:rsidR="00C67743">
        <w:t xml:space="preserve"> that made my </w:t>
      </w:r>
      <w:bookmarkStart w:id="8" w:name="OLE_LINK114"/>
      <w:bookmarkStart w:id="9" w:name="OLE_LINK115"/>
      <w:r w:rsidR="00C67743">
        <w:t>Ph.D</w:t>
      </w:r>
      <w:r w:rsidR="00A921E6">
        <w:t>.</w:t>
      </w:r>
      <w:r w:rsidR="00C67743">
        <w:t xml:space="preserve"> </w:t>
      </w:r>
      <w:bookmarkEnd w:id="8"/>
      <w:bookmarkEnd w:id="9"/>
      <w:r w:rsidR="00C67743">
        <w:t>work pos</w:t>
      </w:r>
      <w:r w:rsidR="00FB1409">
        <w:t xml:space="preserve">sible. </w:t>
      </w:r>
      <w:r>
        <w:t>I could not have gone through the doctoral program overseas without the financial support. I would like to express my full appreciation to the staff</w:t>
      </w:r>
      <w:r w:rsidR="00513FA9">
        <w:t>s</w:t>
      </w:r>
      <w:r>
        <w:t xml:space="preserve"> of the </w:t>
      </w:r>
      <w:r w:rsidRPr="0078313C">
        <w:t>Center for Spatial Analysis</w:t>
      </w:r>
      <w:r>
        <w:t xml:space="preserve">, especially Ms. Melissa Scott, and Ms. Leah Nash for their </w:t>
      </w:r>
      <w:r w:rsidR="00F33286">
        <w:t xml:space="preserve">assistance. </w:t>
      </w:r>
    </w:p>
    <w:p w:rsidR="00775701" w:rsidRDefault="00775701" w:rsidP="005B79DF">
      <w:pPr>
        <w:pStyle w:val="Title"/>
      </w:pPr>
      <w:r>
        <w:br w:type="page"/>
      </w:r>
      <w:r>
        <w:lastRenderedPageBreak/>
        <w:t xml:space="preserve">Table of </w:t>
      </w:r>
      <w:r w:rsidRPr="00775701">
        <w:t>Contents</w:t>
      </w:r>
    </w:p>
    <w:p w:rsidR="008B26E3" w:rsidRDefault="00F7122D">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50052453" w:history="1">
        <w:r w:rsidR="008B26E3" w:rsidRPr="00900FCC">
          <w:rPr>
            <w:rStyle w:val="Hyperlink"/>
            <w:noProof/>
          </w:rPr>
          <w:t>Acknowledgements</w:t>
        </w:r>
        <w:r w:rsidR="008B26E3">
          <w:rPr>
            <w:noProof/>
            <w:webHidden/>
          </w:rPr>
          <w:tab/>
        </w:r>
        <w:r w:rsidR="008B26E3">
          <w:rPr>
            <w:noProof/>
            <w:webHidden/>
          </w:rPr>
          <w:fldChar w:fldCharType="begin"/>
        </w:r>
        <w:r w:rsidR="008B26E3">
          <w:rPr>
            <w:noProof/>
            <w:webHidden/>
          </w:rPr>
          <w:instrText xml:space="preserve"> PAGEREF _Toc450052453 \h </w:instrText>
        </w:r>
        <w:r w:rsidR="008B26E3">
          <w:rPr>
            <w:noProof/>
            <w:webHidden/>
          </w:rPr>
        </w:r>
        <w:r w:rsidR="008B26E3">
          <w:rPr>
            <w:noProof/>
            <w:webHidden/>
          </w:rPr>
          <w:fldChar w:fldCharType="separate"/>
        </w:r>
        <w:r w:rsidR="008B26E3">
          <w:rPr>
            <w:noProof/>
            <w:webHidden/>
          </w:rPr>
          <w:t>iv</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54" w:history="1">
        <w:r w:rsidR="008B26E3" w:rsidRPr="00900FCC">
          <w:rPr>
            <w:rStyle w:val="Hyperlink"/>
            <w:noProof/>
          </w:rPr>
          <w:t>List of Tables</w:t>
        </w:r>
        <w:r w:rsidR="008B26E3">
          <w:rPr>
            <w:noProof/>
            <w:webHidden/>
          </w:rPr>
          <w:tab/>
        </w:r>
        <w:r w:rsidR="008B26E3">
          <w:rPr>
            <w:noProof/>
            <w:webHidden/>
          </w:rPr>
          <w:fldChar w:fldCharType="begin"/>
        </w:r>
        <w:r w:rsidR="008B26E3">
          <w:rPr>
            <w:noProof/>
            <w:webHidden/>
          </w:rPr>
          <w:instrText xml:space="preserve"> PAGEREF _Toc450052454 \h </w:instrText>
        </w:r>
        <w:r w:rsidR="008B26E3">
          <w:rPr>
            <w:noProof/>
            <w:webHidden/>
          </w:rPr>
        </w:r>
        <w:r w:rsidR="008B26E3">
          <w:rPr>
            <w:noProof/>
            <w:webHidden/>
          </w:rPr>
          <w:fldChar w:fldCharType="separate"/>
        </w:r>
        <w:r w:rsidR="008B26E3">
          <w:rPr>
            <w:noProof/>
            <w:webHidden/>
          </w:rPr>
          <w:t>x</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55" w:history="1">
        <w:r w:rsidR="008B26E3" w:rsidRPr="00900FCC">
          <w:rPr>
            <w:rStyle w:val="Hyperlink"/>
            <w:noProof/>
          </w:rPr>
          <w:t>List of Figures</w:t>
        </w:r>
        <w:r w:rsidR="008B26E3">
          <w:rPr>
            <w:noProof/>
            <w:webHidden/>
          </w:rPr>
          <w:tab/>
        </w:r>
        <w:r w:rsidR="008B26E3">
          <w:rPr>
            <w:noProof/>
            <w:webHidden/>
          </w:rPr>
          <w:fldChar w:fldCharType="begin"/>
        </w:r>
        <w:r w:rsidR="008B26E3">
          <w:rPr>
            <w:noProof/>
            <w:webHidden/>
          </w:rPr>
          <w:instrText xml:space="preserve"> PAGEREF _Toc450052455 \h </w:instrText>
        </w:r>
        <w:r w:rsidR="008B26E3">
          <w:rPr>
            <w:noProof/>
            <w:webHidden/>
          </w:rPr>
        </w:r>
        <w:r w:rsidR="008B26E3">
          <w:rPr>
            <w:noProof/>
            <w:webHidden/>
          </w:rPr>
          <w:fldChar w:fldCharType="separate"/>
        </w:r>
        <w:r w:rsidR="008B26E3">
          <w:rPr>
            <w:noProof/>
            <w:webHidden/>
          </w:rPr>
          <w:t>xii</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56" w:history="1">
        <w:r w:rsidR="008B26E3" w:rsidRPr="00900FCC">
          <w:rPr>
            <w:rStyle w:val="Hyperlink"/>
            <w:noProof/>
          </w:rPr>
          <w:t>Abstract</w:t>
        </w:r>
        <w:r w:rsidR="008B26E3">
          <w:rPr>
            <w:noProof/>
            <w:webHidden/>
          </w:rPr>
          <w:tab/>
        </w:r>
        <w:r w:rsidR="008B26E3">
          <w:rPr>
            <w:noProof/>
            <w:webHidden/>
          </w:rPr>
          <w:fldChar w:fldCharType="begin"/>
        </w:r>
        <w:r w:rsidR="008B26E3">
          <w:rPr>
            <w:noProof/>
            <w:webHidden/>
          </w:rPr>
          <w:instrText xml:space="preserve"> PAGEREF _Toc450052456 \h </w:instrText>
        </w:r>
        <w:r w:rsidR="008B26E3">
          <w:rPr>
            <w:noProof/>
            <w:webHidden/>
          </w:rPr>
        </w:r>
        <w:r w:rsidR="008B26E3">
          <w:rPr>
            <w:noProof/>
            <w:webHidden/>
          </w:rPr>
          <w:fldChar w:fldCharType="separate"/>
        </w:r>
        <w:r w:rsidR="008B26E3">
          <w:rPr>
            <w:noProof/>
            <w:webHidden/>
          </w:rPr>
          <w:t>xx</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57" w:history="1">
        <w:r w:rsidR="008B26E3" w:rsidRPr="00900FCC">
          <w:rPr>
            <w:rStyle w:val="Hyperlink"/>
            <w:noProof/>
          </w:rPr>
          <w:t>Chapter 1: Introduction</w:t>
        </w:r>
        <w:r w:rsidR="008B26E3">
          <w:rPr>
            <w:noProof/>
            <w:webHidden/>
          </w:rPr>
          <w:tab/>
        </w:r>
        <w:r w:rsidR="008B26E3">
          <w:rPr>
            <w:noProof/>
            <w:webHidden/>
          </w:rPr>
          <w:fldChar w:fldCharType="begin"/>
        </w:r>
        <w:r w:rsidR="008B26E3">
          <w:rPr>
            <w:noProof/>
            <w:webHidden/>
          </w:rPr>
          <w:instrText xml:space="preserve"> PAGEREF _Toc450052457 \h </w:instrText>
        </w:r>
        <w:r w:rsidR="008B26E3">
          <w:rPr>
            <w:noProof/>
            <w:webHidden/>
          </w:rPr>
        </w:r>
        <w:r w:rsidR="008B26E3">
          <w:rPr>
            <w:noProof/>
            <w:webHidden/>
          </w:rPr>
          <w:fldChar w:fldCharType="separate"/>
        </w:r>
        <w:r w:rsidR="008B26E3">
          <w:rPr>
            <w:noProof/>
            <w:webHidden/>
          </w:rPr>
          <w:t>1</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58" w:history="1">
        <w:r w:rsidR="008B26E3" w:rsidRPr="00900FCC">
          <w:rPr>
            <w:rStyle w:val="Hyperlink"/>
            <w:noProof/>
          </w:rPr>
          <w:t>1.1 Research background</w:t>
        </w:r>
        <w:r w:rsidR="008B26E3">
          <w:rPr>
            <w:noProof/>
            <w:webHidden/>
          </w:rPr>
          <w:tab/>
        </w:r>
        <w:r w:rsidR="008B26E3">
          <w:rPr>
            <w:noProof/>
            <w:webHidden/>
          </w:rPr>
          <w:fldChar w:fldCharType="begin"/>
        </w:r>
        <w:r w:rsidR="008B26E3">
          <w:rPr>
            <w:noProof/>
            <w:webHidden/>
          </w:rPr>
          <w:instrText xml:space="preserve"> PAGEREF _Toc450052458 \h </w:instrText>
        </w:r>
        <w:r w:rsidR="008B26E3">
          <w:rPr>
            <w:noProof/>
            <w:webHidden/>
          </w:rPr>
        </w:r>
        <w:r w:rsidR="008B26E3">
          <w:rPr>
            <w:noProof/>
            <w:webHidden/>
          </w:rPr>
          <w:fldChar w:fldCharType="separate"/>
        </w:r>
        <w:r w:rsidR="008B26E3">
          <w:rPr>
            <w:noProof/>
            <w:webHidden/>
          </w:rPr>
          <w:t>1</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59" w:history="1">
        <w:r w:rsidR="008B26E3" w:rsidRPr="00900FCC">
          <w:rPr>
            <w:rStyle w:val="Hyperlink"/>
            <w:noProof/>
          </w:rPr>
          <w:t>1.2 Overall research objectives</w:t>
        </w:r>
        <w:r w:rsidR="008B26E3">
          <w:rPr>
            <w:noProof/>
            <w:webHidden/>
          </w:rPr>
          <w:tab/>
        </w:r>
        <w:r w:rsidR="008B26E3">
          <w:rPr>
            <w:noProof/>
            <w:webHidden/>
          </w:rPr>
          <w:fldChar w:fldCharType="begin"/>
        </w:r>
        <w:r w:rsidR="008B26E3">
          <w:rPr>
            <w:noProof/>
            <w:webHidden/>
          </w:rPr>
          <w:instrText xml:space="preserve"> PAGEREF _Toc450052459 \h </w:instrText>
        </w:r>
        <w:r w:rsidR="008B26E3">
          <w:rPr>
            <w:noProof/>
            <w:webHidden/>
          </w:rPr>
        </w:r>
        <w:r w:rsidR="008B26E3">
          <w:rPr>
            <w:noProof/>
            <w:webHidden/>
          </w:rPr>
          <w:fldChar w:fldCharType="separate"/>
        </w:r>
        <w:r w:rsidR="008B26E3">
          <w:rPr>
            <w:noProof/>
            <w:webHidden/>
          </w:rPr>
          <w:t>4</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60" w:history="1">
        <w:r w:rsidR="008B26E3" w:rsidRPr="00900FCC">
          <w:rPr>
            <w:rStyle w:val="Hyperlink"/>
            <w:noProof/>
          </w:rPr>
          <w:t>1.3 Organization of the dissertation</w:t>
        </w:r>
        <w:r w:rsidR="008B26E3">
          <w:rPr>
            <w:noProof/>
            <w:webHidden/>
          </w:rPr>
          <w:tab/>
        </w:r>
        <w:r w:rsidR="008B26E3">
          <w:rPr>
            <w:noProof/>
            <w:webHidden/>
          </w:rPr>
          <w:fldChar w:fldCharType="begin"/>
        </w:r>
        <w:r w:rsidR="008B26E3">
          <w:rPr>
            <w:noProof/>
            <w:webHidden/>
          </w:rPr>
          <w:instrText xml:space="preserve"> PAGEREF _Toc450052460 \h </w:instrText>
        </w:r>
        <w:r w:rsidR="008B26E3">
          <w:rPr>
            <w:noProof/>
            <w:webHidden/>
          </w:rPr>
        </w:r>
        <w:r w:rsidR="008B26E3">
          <w:rPr>
            <w:noProof/>
            <w:webHidden/>
          </w:rPr>
          <w:fldChar w:fldCharType="separate"/>
        </w:r>
        <w:r w:rsidR="008B26E3">
          <w:rPr>
            <w:noProof/>
            <w:webHidden/>
          </w:rPr>
          <w:t>4</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61" w:history="1">
        <w:r w:rsidR="008B26E3" w:rsidRPr="00900FCC">
          <w:rPr>
            <w:rStyle w:val="Hyperlink"/>
            <w:noProof/>
          </w:rPr>
          <w:t>1.4 List of Publications from the Dissertation</w:t>
        </w:r>
        <w:r w:rsidR="008B26E3">
          <w:rPr>
            <w:noProof/>
            <w:webHidden/>
          </w:rPr>
          <w:tab/>
        </w:r>
        <w:r w:rsidR="008B26E3">
          <w:rPr>
            <w:noProof/>
            <w:webHidden/>
          </w:rPr>
          <w:fldChar w:fldCharType="begin"/>
        </w:r>
        <w:r w:rsidR="008B26E3">
          <w:rPr>
            <w:noProof/>
            <w:webHidden/>
          </w:rPr>
          <w:instrText xml:space="preserve"> PAGEREF _Toc450052461 \h </w:instrText>
        </w:r>
        <w:r w:rsidR="008B26E3">
          <w:rPr>
            <w:noProof/>
            <w:webHidden/>
          </w:rPr>
        </w:r>
        <w:r w:rsidR="008B26E3">
          <w:rPr>
            <w:noProof/>
            <w:webHidden/>
          </w:rPr>
          <w:fldChar w:fldCharType="separate"/>
        </w:r>
        <w:r w:rsidR="008B26E3">
          <w:rPr>
            <w:noProof/>
            <w:webHidden/>
          </w:rPr>
          <w:t>5</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62" w:history="1">
        <w:r w:rsidR="008B26E3" w:rsidRPr="00900FCC">
          <w:rPr>
            <w:rStyle w:val="Hyperlink"/>
            <w:noProof/>
          </w:rPr>
          <w:t>Chapter 2: Mapping paddy rice distribution using multi-temporal Landsat imagery in the Sanjiang Plain, northeast China</w:t>
        </w:r>
        <w:r w:rsidR="008B26E3">
          <w:rPr>
            <w:noProof/>
            <w:webHidden/>
          </w:rPr>
          <w:tab/>
        </w:r>
        <w:r w:rsidR="008B26E3">
          <w:rPr>
            <w:noProof/>
            <w:webHidden/>
          </w:rPr>
          <w:fldChar w:fldCharType="begin"/>
        </w:r>
        <w:r w:rsidR="008B26E3">
          <w:rPr>
            <w:noProof/>
            <w:webHidden/>
          </w:rPr>
          <w:instrText xml:space="preserve"> PAGEREF _Toc450052462 \h </w:instrText>
        </w:r>
        <w:r w:rsidR="008B26E3">
          <w:rPr>
            <w:noProof/>
            <w:webHidden/>
          </w:rPr>
        </w:r>
        <w:r w:rsidR="008B26E3">
          <w:rPr>
            <w:noProof/>
            <w:webHidden/>
          </w:rPr>
          <w:fldChar w:fldCharType="separate"/>
        </w:r>
        <w:r w:rsidR="008B26E3">
          <w:rPr>
            <w:noProof/>
            <w:webHidden/>
          </w:rPr>
          <w:t>7</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63" w:history="1">
        <w:r w:rsidR="008B26E3" w:rsidRPr="00900FCC">
          <w:rPr>
            <w:rStyle w:val="Hyperlink"/>
            <w:noProof/>
          </w:rPr>
          <w:t>Abstract</w:t>
        </w:r>
        <w:r w:rsidR="008B26E3">
          <w:rPr>
            <w:noProof/>
            <w:webHidden/>
          </w:rPr>
          <w:tab/>
        </w:r>
        <w:r w:rsidR="008B26E3">
          <w:rPr>
            <w:noProof/>
            <w:webHidden/>
          </w:rPr>
          <w:fldChar w:fldCharType="begin"/>
        </w:r>
        <w:r w:rsidR="008B26E3">
          <w:rPr>
            <w:noProof/>
            <w:webHidden/>
          </w:rPr>
          <w:instrText xml:space="preserve"> PAGEREF _Toc450052463 \h </w:instrText>
        </w:r>
        <w:r w:rsidR="008B26E3">
          <w:rPr>
            <w:noProof/>
            <w:webHidden/>
          </w:rPr>
        </w:r>
        <w:r w:rsidR="008B26E3">
          <w:rPr>
            <w:noProof/>
            <w:webHidden/>
          </w:rPr>
          <w:fldChar w:fldCharType="separate"/>
        </w:r>
        <w:r w:rsidR="008B26E3">
          <w:rPr>
            <w:noProof/>
            <w:webHidden/>
          </w:rPr>
          <w:t>7</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64" w:history="1">
        <w:r w:rsidR="008B26E3" w:rsidRPr="00900FCC">
          <w:rPr>
            <w:rStyle w:val="Hyperlink"/>
            <w:noProof/>
          </w:rPr>
          <w:t>2.1 Introduction</w:t>
        </w:r>
        <w:r w:rsidR="008B26E3">
          <w:rPr>
            <w:noProof/>
            <w:webHidden/>
          </w:rPr>
          <w:tab/>
        </w:r>
        <w:r w:rsidR="008B26E3">
          <w:rPr>
            <w:noProof/>
            <w:webHidden/>
          </w:rPr>
          <w:fldChar w:fldCharType="begin"/>
        </w:r>
        <w:r w:rsidR="008B26E3">
          <w:rPr>
            <w:noProof/>
            <w:webHidden/>
          </w:rPr>
          <w:instrText xml:space="preserve"> PAGEREF _Toc450052464 \h </w:instrText>
        </w:r>
        <w:r w:rsidR="008B26E3">
          <w:rPr>
            <w:noProof/>
            <w:webHidden/>
          </w:rPr>
        </w:r>
        <w:r w:rsidR="008B26E3">
          <w:rPr>
            <w:noProof/>
            <w:webHidden/>
          </w:rPr>
          <w:fldChar w:fldCharType="separate"/>
        </w:r>
        <w:r w:rsidR="008B26E3">
          <w:rPr>
            <w:noProof/>
            <w:webHidden/>
          </w:rPr>
          <w:t>7</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65" w:history="1">
        <w:r w:rsidR="008B26E3" w:rsidRPr="00900FCC">
          <w:rPr>
            <w:rStyle w:val="Hyperlink"/>
            <w:noProof/>
          </w:rPr>
          <w:t>2.2 Materials and methods</w:t>
        </w:r>
        <w:r w:rsidR="008B26E3">
          <w:rPr>
            <w:noProof/>
            <w:webHidden/>
          </w:rPr>
          <w:tab/>
        </w:r>
        <w:r w:rsidR="008B26E3">
          <w:rPr>
            <w:noProof/>
            <w:webHidden/>
          </w:rPr>
          <w:fldChar w:fldCharType="begin"/>
        </w:r>
        <w:r w:rsidR="008B26E3">
          <w:rPr>
            <w:noProof/>
            <w:webHidden/>
          </w:rPr>
          <w:instrText xml:space="preserve"> PAGEREF _Toc450052465 \h </w:instrText>
        </w:r>
        <w:r w:rsidR="008B26E3">
          <w:rPr>
            <w:noProof/>
            <w:webHidden/>
          </w:rPr>
        </w:r>
        <w:r w:rsidR="008B26E3">
          <w:rPr>
            <w:noProof/>
            <w:webHidden/>
          </w:rPr>
          <w:fldChar w:fldCharType="separate"/>
        </w:r>
        <w:r w:rsidR="008B26E3">
          <w:rPr>
            <w:noProof/>
            <w:webHidden/>
          </w:rPr>
          <w:t>10</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66" w:history="1">
        <w:r w:rsidR="008B26E3" w:rsidRPr="00900FCC">
          <w:rPr>
            <w:rStyle w:val="Hyperlink"/>
            <w:noProof/>
          </w:rPr>
          <w:t>2.2.1 Study area</w:t>
        </w:r>
        <w:r w:rsidR="008B26E3">
          <w:rPr>
            <w:noProof/>
            <w:webHidden/>
          </w:rPr>
          <w:tab/>
        </w:r>
        <w:r w:rsidR="008B26E3">
          <w:rPr>
            <w:noProof/>
            <w:webHidden/>
          </w:rPr>
          <w:fldChar w:fldCharType="begin"/>
        </w:r>
        <w:r w:rsidR="008B26E3">
          <w:rPr>
            <w:noProof/>
            <w:webHidden/>
          </w:rPr>
          <w:instrText xml:space="preserve"> PAGEREF _Toc450052466 \h </w:instrText>
        </w:r>
        <w:r w:rsidR="008B26E3">
          <w:rPr>
            <w:noProof/>
            <w:webHidden/>
          </w:rPr>
        </w:r>
        <w:r w:rsidR="008B26E3">
          <w:rPr>
            <w:noProof/>
            <w:webHidden/>
          </w:rPr>
          <w:fldChar w:fldCharType="separate"/>
        </w:r>
        <w:r w:rsidR="008B26E3">
          <w:rPr>
            <w:noProof/>
            <w:webHidden/>
          </w:rPr>
          <w:t>10</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67" w:history="1">
        <w:r w:rsidR="008B26E3" w:rsidRPr="00900FCC">
          <w:rPr>
            <w:rStyle w:val="Hyperlink"/>
            <w:noProof/>
          </w:rPr>
          <w:t>2.2.2 Landsat images and preprocessing</w:t>
        </w:r>
        <w:r w:rsidR="008B26E3">
          <w:rPr>
            <w:noProof/>
            <w:webHidden/>
          </w:rPr>
          <w:tab/>
        </w:r>
        <w:r w:rsidR="008B26E3">
          <w:rPr>
            <w:noProof/>
            <w:webHidden/>
          </w:rPr>
          <w:fldChar w:fldCharType="begin"/>
        </w:r>
        <w:r w:rsidR="008B26E3">
          <w:rPr>
            <w:noProof/>
            <w:webHidden/>
          </w:rPr>
          <w:instrText xml:space="preserve"> PAGEREF _Toc450052467 \h </w:instrText>
        </w:r>
        <w:r w:rsidR="008B26E3">
          <w:rPr>
            <w:noProof/>
            <w:webHidden/>
          </w:rPr>
        </w:r>
        <w:r w:rsidR="008B26E3">
          <w:rPr>
            <w:noProof/>
            <w:webHidden/>
          </w:rPr>
          <w:fldChar w:fldCharType="separate"/>
        </w:r>
        <w:r w:rsidR="008B26E3">
          <w:rPr>
            <w:noProof/>
            <w:webHidden/>
          </w:rPr>
          <w:t>13</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68" w:history="1">
        <w:r w:rsidR="008B26E3" w:rsidRPr="00900FCC">
          <w:rPr>
            <w:rStyle w:val="Hyperlink"/>
            <w:noProof/>
          </w:rPr>
          <w:t>2.2.3 Algorithm for mapping paddy rice during the flooding/transplanting phase</w:t>
        </w:r>
        <w:r w:rsidR="008B26E3">
          <w:rPr>
            <w:noProof/>
            <w:webHidden/>
          </w:rPr>
          <w:tab/>
        </w:r>
        <w:r w:rsidR="008B26E3">
          <w:rPr>
            <w:noProof/>
            <w:webHidden/>
          </w:rPr>
          <w:fldChar w:fldCharType="begin"/>
        </w:r>
        <w:r w:rsidR="008B26E3">
          <w:rPr>
            <w:noProof/>
            <w:webHidden/>
          </w:rPr>
          <w:instrText xml:space="preserve"> PAGEREF _Toc450052468 \h </w:instrText>
        </w:r>
        <w:r w:rsidR="008B26E3">
          <w:rPr>
            <w:noProof/>
            <w:webHidden/>
          </w:rPr>
        </w:r>
        <w:r w:rsidR="008B26E3">
          <w:rPr>
            <w:noProof/>
            <w:webHidden/>
          </w:rPr>
          <w:fldChar w:fldCharType="separate"/>
        </w:r>
        <w:r w:rsidR="008B26E3">
          <w:rPr>
            <w:noProof/>
            <w:webHidden/>
          </w:rPr>
          <w:t>15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69" w:history="1">
        <w:r w:rsidR="008B26E3" w:rsidRPr="00900FCC">
          <w:rPr>
            <w:rStyle w:val="Hyperlink"/>
            <w:noProof/>
          </w:rPr>
          <w:t>2.2.4 Algorithm for mapping paddy rice during the ripening phase</w:t>
        </w:r>
        <w:r w:rsidR="008B26E3">
          <w:rPr>
            <w:noProof/>
            <w:webHidden/>
          </w:rPr>
          <w:tab/>
        </w:r>
        <w:r w:rsidR="008B26E3">
          <w:rPr>
            <w:noProof/>
            <w:webHidden/>
          </w:rPr>
          <w:fldChar w:fldCharType="begin"/>
        </w:r>
        <w:r w:rsidR="008B26E3">
          <w:rPr>
            <w:noProof/>
            <w:webHidden/>
          </w:rPr>
          <w:instrText xml:space="preserve"> PAGEREF _Toc450052469 \h </w:instrText>
        </w:r>
        <w:r w:rsidR="008B26E3">
          <w:rPr>
            <w:noProof/>
            <w:webHidden/>
          </w:rPr>
        </w:r>
        <w:r w:rsidR="008B26E3">
          <w:rPr>
            <w:noProof/>
            <w:webHidden/>
          </w:rPr>
          <w:fldChar w:fldCharType="separate"/>
        </w:r>
        <w:r w:rsidR="008B26E3">
          <w:rPr>
            <w:noProof/>
            <w:webHidden/>
          </w:rPr>
          <w:t>16</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0" w:history="1">
        <w:r w:rsidR="008B26E3" w:rsidRPr="00900FCC">
          <w:rPr>
            <w:rStyle w:val="Hyperlink"/>
            <w:noProof/>
          </w:rPr>
          <w:t>2.2.5 Implementation of algorithms</w:t>
        </w:r>
        <w:r w:rsidR="008B26E3">
          <w:rPr>
            <w:noProof/>
            <w:webHidden/>
          </w:rPr>
          <w:tab/>
        </w:r>
        <w:r w:rsidR="008B26E3">
          <w:rPr>
            <w:noProof/>
            <w:webHidden/>
          </w:rPr>
          <w:fldChar w:fldCharType="begin"/>
        </w:r>
        <w:r w:rsidR="008B26E3">
          <w:rPr>
            <w:noProof/>
            <w:webHidden/>
          </w:rPr>
          <w:instrText xml:space="preserve"> PAGEREF _Toc450052470 \h </w:instrText>
        </w:r>
        <w:r w:rsidR="008B26E3">
          <w:rPr>
            <w:noProof/>
            <w:webHidden/>
          </w:rPr>
        </w:r>
        <w:r w:rsidR="008B26E3">
          <w:rPr>
            <w:noProof/>
            <w:webHidden/>
          </w:rPr>
          <w:fldChar w:fldCharType="separate"/>
        </w:r>
        <w:r w:rsidR="008B26E3">
          <w:rPr>
            <w:noProof/>
            <w:webHidden/>
          </w:rPr>
          <w:t>19</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1" w:history="1">
        <w:r w:rsidR="008B26E3" w:rsidRPr="00900FCC">
          <w:rPr>
            <w:rStyle w:val="Hyperlink"/>
            <w:noProof/>
          </w:rPr>
          <w:t>2.2.6 Validation of the Landsat-based paddy rice map of the Sanjiang Plain</w:t>
        </w:r>
        <w:r w:rsidR="008B26E3">
          <w:rPr>
            <w:noProof/>
            <w:webHidden/>
          </w:rPr>
          <w:tab/>
        </w:r>
        <w:r w:rsidR="008B26E3">
          <w:rPr>
            <w:noProof/>
            <w:webHidden/>
          </w:rPr>
          <w:fldChar w:fldCharType="begin"/>
        </w:r>
        <w:r w:rsidR="008B26E3">
          <w:rPr>
            <w:noProof/>
            <w:webHidden/>
          </w:rPr>
          <w:instrText xml:space="preserve"> PAGEREF _Toc450052471 \h </w:instrText>
        </w:r>
        <w:r w:rsidR="008B26E3">
          <w:rPr>
            <w:noProof/>
            <w:webHidden/>
          </w:rPr>
        </w:r>
        <w:r w:rsidR="008B26E3">
          <w:rPr>
            <w:noProof/>
            <w:webHidden/>
          </w:rPr>
          <w:fldChar w:fldCharType="separate"/>
        </w:r>
        <w:r w:rsidR="008B26E3">
          <w:rPr>
            <w:noProof/>
            <w:webHidden/>
          </w:rPr>
          <w:t>20</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2" w:history="1">
        <w:r w:rsidR="008B26E3" w:rsidRPr="00900FCC">
          <w:rPr>
            <w:rStyle w:val="Hyperlink"/>
            <w:noProof/>
          </w:rPr>
          <w:t>2.2.7 Comparison with other paddy rice datasets</w:t>
        </w:r>
        <w:r w:rsidR="008B26E3">
          <w:rPr>
            <w:noProof/>
            <w:webHidden/>
          </w:rPr>
          <w:tab/>
        </w:r>
        <w:r w:rsidR="008B26E3">
          <w:rPr>
            <w:noProof/>
            <w:webHidden/>
          </w:rPr>
          <w:fldChar w:fldCharType="begin"/>
        </w:r>
        <w:r w:rsidR="008B26E3">
          <w:rPr>
            <w:noProof/>
            <w:webHidden/>
          </w:rPr>
          <w:instrText xml:space="preserve"> PAGEREF _Toc450052472 \h </w:instrText>
        </w:r>
        <w:r w:rsidR="008B26E3">
          <w:rPr>
            <w:noProof/>
            <w:webHidden/>
          </w:rPr>
        </w:r>
        <w:r w:rsidR="008B26E3">
          <w:rPr>
            <w:noProof/>
            <w:webHidden/>
          </w:rPr>
          <w:fldChar w:fldCharType="separate"/>
        </w:r>
        <w:r w:rsidR="008B26E3">
          <w:rPr>
            <w:noProof/>
            <w:webHidden/>
          </w:rPr>
          <w:t>21</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73" w:history="1">
        <w:r w:rsidR="008B26E3" w:rsidRPr="00900FCC">
          <w:rPr>
            <w:rStyle w:val="Hyperlink"/>
            <w:noProof/>
          </w:rPr>
          <w:t>2.3 Results</w:t>
        </w:r>
        <w:r w:rsidR="008B26E3">
          <w:rPr>
            <w:noProof/>
            <w:webHidden/>
          </w:rPr>
          <w:tab/>
        </w:r>
        <w:r w:rsidR="008B26E3">
          <w:rPr>
            <w:noProof/>
            <w:webHidden/>
          </w:rPr>
          <w:fldChar w:fldCharType="begin"/>
        </w:r>
        <w:r w:rsidR="008B26E3">
          <w:rPr>
            <w:noProof/>
            <w:webHidden/>
          </w:rPr>
          <w:instrText xml:space="preserve"> PAGEREF _Toc450052473 \h </w:instrText>
        </w:r>
        <w:r w:rsidR="008B26E3">
          <w:rPr>
            <w:noProof/>
            <w:webHidden/>
          </w:rPr>
        </w:r>
        <w:r w:rsidR="008B26E3">
          <w:rPr>
            <w:noProof/>
            <w:webHidden/>
          </w:rPr>
          <w:fldChar w:fldCharType="separate"/>
        </w:r>
        <w:r w:rsidR="008B26E3">
          <w:rPr>
            <w:noProof/>
            <w:webHidden/>
          </w:rPr>
          <w:t>22</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4" w:history="1">
        <w:r w:rsidR="008B26E3" w:rsidRPr="00900FCC">
          <w:rPr>
            <w:rStyle w:val="Hyperlink"/>
            <w:noProof/>
          </w:rPr>
          <w:t>2.3.1 Maps of the flooding/transplanting phase of paddy rice</w:t>
        </w:r>
        <w:r w:rsidR="008B26E3">
          <w:rPr>
            <w:noProof/>
            <w:webHidden/>
          </w:rPr>
          <w:tab/>
        </w:r>
        <w:r w:rsidR="008B26E3">
          <w:rPr>
            <w:noProof/>
            <w:webHidden/>
          </w:rPr>
          <w:fldChar w:fldCharType="begin"/>
        </w:r>
        <w:r w:rsidR="008B26E3">
          <w:rPr>
            <w:noProof/>
            <w:webHidden/>
          </w:rPr>
          <w:instrText xml:space="preserve"> PAGEREF _Toc450052474 \h </w:instrText>
        </w:r>
        <w:r w:rsidR="008B26E3">
          <w:rPr>
            <w:noProof/>
            <w:webHidden/>
          </w:rPr>
        </w:r>
        <w:r w:rsidR="008B26E3">
          <w:rPr>
            <w:noProof/>
            <w:webHidden/>
          </w:rPr>
          <w:fldChar w:fldCharType="separate"/>
        </w:r>
        <w:r w:rsidR="008B26E3">
          <w:rPr>
            <w:noProof/>
            <w:webHidden/>
          </w:rPr>
          <w:t>22</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5" w:history="1">
        <w:r w:rsidR="008B26E3" w:rsidRPr="00900FCC">
          <w:rPr>
            <w:rStyle w:val="Hyperlink"/>
            <w:noProof/>
          </w:rPr>
          <w:t>2.3.2 Maps of the ripening phase of paddy rice</w:t>
        </w:r>
        <w:r w:rsidR="008B26E3">
          <w:rPr>
            <w:noProof/>
            <w:webHidden/>
          </w:rPr>
          <w:tab/>
        </w:r>
        <w:r w:rsidR="008B26E3">
          <w:rPr>
            <w:noProof/>
            <w:webHidden/>
          </w:rPr>
          <w:fldChar w:fldCharType="begin"/>
        </w:r>
        <w:r w:rsidR="008B26E3">
          <w:rPr>
            <w:noProof/>
            <w:webHidden/>
          </w:rPr>
          <w:instrText xml:space="preserve"> PAGEREF _Toc450052475 \h </w:instrText>
        </w:r>
        <w:r w:rsidR="008B26E3">
          <w:rPr>
            <w:noProof/>
            <w:webHidden/>
          </w:rPr>
        </w:r>
        <w:r w:rsidR="008B26E3">
          <w:rPr>
            <w:noProof/>
            <w:webHidden/>
          </w:rPr>
          <w:fldChar w:fldCharType="separate"/>
        </w:r>
        <w:r w:rsidR="008B26E3">
          <w:rPr>
            <w:noProof/>
            <w:webHidden/>
          </w:rPr>
          <w:t>24</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6" w:history="1">
        <w:r w:rsidR="008B26E3" w:rsidRPr="00900FCC">
          <w:rPr>
            <w:rStyle w:val="Hyperlink"/>
            <w:noProof/>
          </w:rPr>
          <w:t>2.3.3 Paddy rice map of the Sanjiang Plain and accuracy assessment</w:t>
        </w:r>
        <w:r w:rsidR="008B26E3">
          <w:rPr>
            <w:noProof/>
            <w:webHidden/>
          </w:rPr>
          <w:tab/>
        </w:r>
        <w:r w:rsidR="008B26E3">
          <w:rPr>
            <w:noProof/>
            <w:webHidden/>
          </w:rPr>
          <w:fldChar w:fldCharType="begin"/>
        </w:r>
        <w:r w:rsidR="008B26E3">
          <w:rPr>
            <w:noProof/>
            <w:webHidden/>
          </w:rPr>
          <w:instrText xml:space="preserve"> PAGEREF _Toc450052476 \h </w:instrText>
        </w:r>
        <w:r w:rsidR="008B26E3">
          <w:rPr>
            <w:noProof/>
            <w:webHidden/>
          </w:rPr>
        </w:r>
        <w:r w:rsidR="008B26E3">
          <w:rPr>
            <w:noProof/>
            <w:webHidden/>
          </w:rPr>
          <w:fldChar w:fldCharType="separate"/>
        </w:r>
        <w:r w:rsidR="008B26E3">
          <w:rPr>
            <w:noProof/>
            <w:webHidden/>
          </w:rPr>
          <w:t>25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77" w:history="1">
        <w:r w:rsidR="008B26E3" w:rsidRPr="00900FCC">
          <w:rPr>
            <w:rStyle w:val="Hyperlink"/>
            <w:noProof/>
          </w:rPr>
          <w:t>2.3.4 A comparison of the Landsat paddy rice map with the other paddy rice area estimate datasets</w:t>
        </w:r>
        <w:r w:rsidR="008B26E3">
          <w:rPr>
            <w:noProof/>
            <w:webHidden/>
          </w:rPr>
          <w:tab/>
        </w:r>
        <w:r w:rsidR="008B26E3">
          <w:rPr>
            <w:noProof/>
            <w:webHidden/>
          </w:rPr>
          <w:fldChar w:fldCharType="begin"/>
        </w:r>
        <w:r w:rsidR="008B26E3">
          <w:rPr>
            <w:noProof/>
            <w:webHidden/>
          </w:rPr>
          <w:instrText xml:space="preserve"> PAGEREF _Toc450052477 \h </w:instrText>
        </w:r>
        <w:r w:rsidR="008B26E3">
          <w:rPr>
            <w:noProof/>
            <w:webHidden/>
          </w:rPr>
        </w:r>
        <w:r w:rsidR="008B26E3">
          <w:rPr>
            <w:noProof/>
            <w:webHidden/>
          </w:rPr>
          <w:fldChar w:fldCharType="separate"/>
        </w:r>
        <w:r w:rsidR="008B26E3">
          <w:rPr>
            <w:noProof/>
            <w:webHidden/>
          </w:rPr>
          <w:t>26</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78" w:history="1">
        <w:r w:rsidR="008B26E3" w:rsidRPr="00900FCC">
          <w:rPr>
            <w:rStyle w:val="Hyperlink"/>
            <w:noProof/>
          </w:rPr>
          <w:t>2.4 Discussion</w:t>
        </w:r>
        <w:r w:rsidR="008B26E3">
          <w:rPr>
            <w:noProof/>
            <w:webHidden/>
          </w:rPr>
          <w:tab/>
        </w:r>
        <w:r w:rsidR="008B26E3">
          <w:rPr>
            <w:noProof/>
            <w:webHidden/>
          </w:rPr>
          <w:fldChar w:fldCharType="begin"/>
        </w:r>
        <w:r w:rsidR="008B26E3">
          <w:rPr>
            <w:noProof/>
            <w:webHidden/>
          </w:rPr>
          <w:instrText xml:space="preserve"> PAGEREF _Toc450052478 \h </w:instrText>
        </w:r>
        <w:r w:rsidR="008B26E3">
          <w:rPr>
            <w:noProof/>
            <w:webHidden/>
          </w:rPr>
        </w:r>
        <w:r w:rsidR="008B26E3">
          <w:rPr>
            <w:noProof/>
            <w:webHidden/>
          </w:rPr>
          <w:fldChar w:fldCharType="separate"/>
        </w:r>
        <w:r w:rsidR="008B26E3">
          <w:rPr>
            <w:noProof/>
            <w:webHidden/>
          </w:rPr>
          <w:t>28</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79" w:history="1">
        <w:r w:rsidR="008B26E3" w:rsidRPr="00900FCC">
          <w:rPr>
            <w:rStyle w:val="Hyperlink"/>
            <w:noProof/>
          </w:rPr>
          <w:t>2.5 Conclusion</w:t>
        </w:r>
        <w:r w:rsidR="008B26E3">
          <w:rPr>
            <w:noProof/>
            <w:webHidden/>
          </w:rPr>
          <w:tab/>
        </w:r>
        <w:r w:rsidR="008B26E3">
          <w:rPr>
            <w:noProof/>
            <w:webHidden/>
          </w:rPr>
          <w:fldChar w:fldCharType="begin"/>
        </w:r>
        <w:r w:rsidR="008B26E3">
          <w:rPr>
            <w:noProof/>
            <w:webHidden/>
          </w:rPr>
          <w:instrText xml:space="preserve"> PAGEREF _Toc450052479 \h </w:instrText>
        </w:r>
        <w:r w:rsidR="008B26E3">
          <w:rPr>
            <w:noProof/>
            <w:webHidden/>
          </w:rPr>
        </w:r>
        <w:r w:rsidR="008B26E3">
          <w:rPr>
            <w:noProof/>
            <w:webHidden/>
          </w:rPr>
          <w:fldChar w:fldCharType="separate"/>
        </w:r>
        <w:r w:rsidR="008B26E3">
          <w:rPr>
            <w:noProof/>
            <w:webHidden/>
          </w:rPr>
          <w:t>31</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80" w:history="1">
        <w:r w:rsidR="008B26E3" w:rsidRPr="00900FCC">
          <w:rPr>
            <w:rStyle w:val="Hyperlink"/>
            <w:noProof/>
          </w:rPr>
          <w:t>Chapter 3: Phenology and gross primary production of two dominant savanna woodland ecosystems in Southern Africa</w:t>
        </w:r>
        <w:r w:rsidR="008B26E3">
          <w:rPr>
            <w:noProof/>
            <w:webHidden/>
          </w:rPr>
          <w:tab/>
        </w:r>
        <w:r w:rsidR="008B26E3">
          <w:rPr>
            <w:noProof/>
            <w:webHidden/>
          </w:rPr>
          <w:fldChar w:fldCharType="begin"/>
        </w:r>
        <w:r w:rsidR="008B26E3">
          <w:rPr>
            <w:noProof/>
            <w:webHidden/>
          </w:rPr>
          <w:instrText xml:space="preserve"> PAGEREF _Toc450052480 \h </w:instrText>
        </w:r>
        <w:r w:rsidR="008B26E3">
          <w:rPr>
            <w:noProof/>
            <w:webHidden/>
          </w:rPr>
        </w:r>
        <w:r w:rsidR="008B26E3">
          <w:rPr>
            <w:noProof/>
            <w:webHidden/>
          </w:rPr>
          <w:fldChar w:fldCharType="separate"/>
        </w:r>
        <w:r w:rsidR="008B26E3">
          <w:rPr>
            <w:noProof/>
            <w:webHidden/>
          </w:rPr>
          <w:t>33</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81" w:history="1">
        <w:r w:rsidR="008B26E3" w:rsidRPr="00900FCC">
          <w:rPr>
            <w:rStyle w:val="Hyperlink"/>
            <w:noProof/>
          </w:rPr>
          <w:t>Abstract</w:t>
        </w:r>
        <w:r w:rsidR="008B26E3">
          <w:rPr>
            <w:noProof/>
            <w:webHidden/>
          </w:rPr>
          <w:tab/>
        </w:r>
        <w:r w:rsidR="008B26E3">
          <w:rPr>
            <w:noProof/>
            <w:webHidden/>
          </w:rPr>
          <w:fldChar w:fldCharType="begin"/>
        </w:r>
        <w:r w:rsidR="008B26E3">
          <w:rPr>
            <w:noProof/>
            <w:webHidden/>
          </w:rPr>
          <w:instrText xml:space="preserve"> PAGEREF _Toc450052481 \h </w:instrText>
        </w:r>
        <w:r w:rsidR="008B26E3">
          <w:rPr>
            <w:noProof/>
            <w:webHidden/>
          </w:rPr>
        </w:r>
        <w:r w:rsidR="008B26E3">
          <w:rPr>
            <w:noProof/>
            <w:webHidden/>
          </w:rPr>
          <w:fldChar w:fldCharType="separate"/>
        </w:r>
        <w:r w:rsidR="008B26E3">
          <w:rPr>
            <w:noProof/>
            <w:webHidden/>
          </w:rPr>
          <w:t>33</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82" w:history="1">
        <w:r w:rsidR="008B26E3" w:rsidRPr="00900FCC">
          <w:rPr>
            <w:rStyle w:val="Hyperlink"/>
            <w:noProof/>
          </w:rPr>
          <w:t>3.1 Introduction</w:t>
        </w:r>
        <w:r w:rsidR="008B26E3">
          <w:rPr>
            <w:noProof/>
            <w:webHidden/>
          </w:rPr>
          <w:tab/>
        </w:r>
        <w:r w:rsidR="008B26E3">
          <w:rPr>
            <w:noProof/>
            <w:webHidden/>
          </w:rPr>
          <w:fldChar w:fldCharType="begin"/>
        </w:r>
        <w:r w:rsidR="008B26E3">
          <w:rPr>
            <w:noProof/>
            <w:webHidden/>
          </w:rPr>
          <w:instrText xml:space="preserve"> PAGEREF _Toc450052482 \h </w:instrText>
        </w:r>
        <w:r w:rsidR="008B26E3">
          <w:rPr>
            <w:noProof/>
            <w:webHidden/>
          </w:rPr>
        </w:r>
        <w:r w:rsidR="008B26E3">
          <w:rPr>
            <w:noProof/>
            <w:webHidden/>
          </w:rPr>
          <w:fldChar w:fldCharType="separate"/>
        </w:r>
        <w:r w:rsidR="008B26E3">
          <w:rPr>
            <w:noProof/>
            <w:webHidden/>
          </w:rPr>
          <w:t>34</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83" w:history="1">
        <w:r w:rsidR="008B26E3" w:rsidRPr="00900FCC">
          <w:rPr>
            <w:rStyle w:val="Hyperlink"/>
            <w:noProof/>
          </w:rPr>
          <w:t>3.2 Materials and methods</w:t>
        </w:r>
        <w:r w:rsidR="008B26E3">
          <w:rPr>
            <w:noProof/>
            <w:webHidden/>
          </w:rPr>
          <w:tab/>
        </w:r>
        <w:r w:rsidR="008B26E3">
          <w:rPr>
            <w:noProof/>
            <w:webHidden/>
          </w:rPr>
          <w:fldChar w:fldCharType="begin"/>
        </w:r>
        <w:r w:rsidR="008B26E3">
          <w:rPr>
            <w:noProof/>
            <w:webHidden/>
          </w:rPr>
          <w:instrText xml:space="preserve"> PAGEREF _Toc450052483 \h </w:instrText>
        </w:r>
        <w:r w:rsidR="008B26E3">
          <w:rPr>
            <w:noProof/>
            <w:webHidden/>
          </w:rPr>
        </w:r>
        <w:r w:rsidR="008B26E3">
          <w:rPr>
            <w:noProof/>
            <w:webHidden/>
          </w:rPr>
          <w:fldChar w:fldCharType="separate"/>
        </w:r>
        <w:r w:rsidR="008B26E3">
          <w:rPr>
            <w:noProof/>
            <w:webHidden/>
          </w:rPr>
          <w:t>37</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84" w:history="1">
        <w:r w:rsidR="008B26E3" w:rsidRPr="00900FCC">
          <w:rPr>
            <w:rStyle w:val="Hyperlink"/>
            <w:noProof/>
          </w:rPr>
          <w:t>3.2.1 Study sites</w:t>
        </w:r>
        <w:r w:rsidR="008B26E3">
          <w:rPr>
            <w:noProof/>
            <w:webHidden/>
          </w:rPr>
          <w:tab/>
        </w:r>
        <w:r w:rsidR="008B26E3">
          <w:rPr>
            <w:noProof/>
            <w:webHidden/>
          </w:rPr>
          <w:fldChar w:fldCharType="begin"/>
        </w:r>
        <w:r w:rsidR="008B26E3">
          <w:rPr>
            <w:noProof/>
            <w:webHidden/>
          </w:rPr>
          <w:instrText xml:space="preserve"> PAGEREF _Toc450052484 \h </w:instrText>
        </w:r>
        <w:r w:rsidR="008B26E3">
          <w:rPr>
            <w:noProof/>
            <w:webHidden/>
          </w:rPr>
        </w:r>
        <w:r w:rsidR="008B26E3">
          <w:rPr>
            <w:noProof/>
            <w:webHidden/>
          </w:rPr>
          <w:fldChar w:fldCharType="separate"/>
        </w:r>
        <w:r w:rsidR="008B26E3">
          <w:rPr>
            <w:noProof/>
            <w:webHidden/>
          </w:rPr>
          <w:t>37</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85" w:history="1">
        <w:r w:rsidR="008B26E3" w:rsidRPr="00900FCC">
          <w:rPr>
            <w:rStyle w:val="Hyperlink"/>
            <w:noProof/>
          </w:rPr>
          <w:t>3.2.2 Site-specific meteorological data and CO</w:t>
        </w:r>
        <w:r w:rsidR="008B26E3" w:rsidRPr="00900FCC">
          <w:rPr>
            <w:rStyle w:val="Hyperlink"/>
            <w:noProof/>
            <w:vertAlign w:val="subscript"/>
          </w:rPr>
          <w:t>2</w:t>
        </w:r>
        <w:r w:rsidR="008B26E3" w:rsidRPr="00900FCC">
          <w:rPr>
            <w:rStyle w:val="Hyperlink"/>
            <w:noProof/>
          </w:rPr>
          <w:t xml:space="preserve"> flux data</w:t>
        </w:r>
        <w:r w:rsidR="008B26E3">
          <w:rPr>
            <w:noProof/>
            <w:webHidden/>
          </w:rPr>
          <w:tab/>
        </w:r>
        <w:r w:rsidR="008B26E3">
          <w:rPr>
            <w:noProof/>
            <w:webHidden/>
          </w:rPr>
          <w:fldChar w:fldCharType="begin"/>
        </w:r>
        <w:r w:rsidR="008B26E3">
          <w:rPr>
            <w:noProof/>
            <w:webHidden/>
          </w:rPr>
          <w:instrText xml:space="preserve"> PAGEREF _Toc450052485 \h </w:instrText>
        </w:r>
        <w:r w:rsidR="008B26E3">
          <w:rPr>
            <w:noProof/>
            <w:webHidden/>
          </w:rPr>
        </w:r>
        <w:r w:rsidR="008B26E3">
          <w:rPr>
            <w:noProof/>
            <w:webHidden/>
          </w:rPr>
          <w:fldChar w:fldCharType="separate"/>
        </w:r>
        <w:r w:rsidR="008B26E3">
          <w:rPr>
            <w:noProof/>
            <w:webHidden/>
          </w:rPr>
          <w:t>38</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86" w:history="1">
        <w:r w:rsidR="008B26E3" w:rsidRPr="00900FCC">
          <w:rPr>
            <w:rStyle w:val="Hyperlink"/>
            <w:noProof/>
          </w:rPr>
          <w:t>3.2.3 MODIS land surface reflectance, vegetation indices, and MODIS GPP products</w:t>
        </w:r>
        <w:r w:rsidR="008B26E3">
          <w:rPr>
            <w:noProof/>
            <w:webHidden/>
          </w:rPr>
          <w:tab/>
        </w:r>
        <w:r w:rsidR="008B26E3">
          <w:rPr>
            <w:noProof/>
            <w:webHidden/>
          </w:rPr>
          <w:fldChar w:fldCharType="begin"/>
        </w:r>
        <w:r w:rsidR="008B26E3">
          <w:rPr>
            <w:noProof/>
            <w:webHidden/>
          </w:rPr>
          <w:instrText xml:space="preserve"> PAGEREF _Toc450052486 \h </w:instrText>
        </w:r>
        <w:r w:rsidR="008B26E3">
          <w:rPr>
            <w:noProof/>
            <w:webHidden/>
          </w:rPr>
        </w:r>
        <w:r w:rsidR="008B26E3">
          <w:rPr>
            <w:noProof/>
            <w:webHidden/>
          </w:rPr>
          <w:fldChar w:fldCharType="separate"/>
        </w:r>
        <w:r w:rsidR="008B26E3">
          <w:rPr>
            <w:noProof/>
            <w:webHidden/>
          </w:rPr>
          <w:t>41</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87" w:history="1">
        <w:r w:rsidR="008B26E3" w:rsidRPr="00900FCC">
          <w:rPr>
            <w:rStyle w:val="Hyperlink"/>
            <w:noProof/>
          </w:rPr>
          <w:t>3.2.4 The Vegetation Photosynthesis Model (VPM)</w:t>
        </w:r>
        <w:r w:rsidR="008B26E3">
          <w:rPr>
            <w:noProof/>
            <w:webHidden/>
          </w:rPr>
          <w:tab/>
        </w:r>
        <w:r w:rsidR="008B26E3">
          <w:rPr>
            <w:noProof/>
            <w:webHidden/>
          </w:rPr>
          <w:fldChar w:fldCharType="begin"/>
        </w:r>
        <w:r w:rsidR="008B26E3">
          <w:rPr>
            <w:noProof/>
            <w:webHidden/>
          </w:rPr>
          <w:instrText xml:space="preserve"> PAGEREF _Toc450052487 \h </w:instrText>
        </w:r>
        <w:r w:rsidR="008B26E3">
          <w:rPr>
            <w:noProof/>
            <w:webHidden/>
          </w:rPr>
        </w:r>
        <w:r w:rsidR="008B26E3">
          <w:rPr>
            <w:noProof/>
            <w:webHidden/>
          </w:rPr>
          <w:fldChar w:fldCharType="separate"/>
        </w:r>
        <w:r w:rsidR="008B26E3">
          <w:rPr>
            <w:noProof/>
            <w:webHidden/>
          </w:rPr>
          <w:t>44</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88" w:history="1">
        <w:r w:rsidR="008B26E3" w:rsidRPr="00900FCC">
          <w:rPr>
            <w:rStyle w:val="Hyperlink"/>
            <w:noProof/>
          </w:rPr>
          <w:t>3.3 Results</w:t>
        </w:r>
        <w:r w:rsidR="008B26E3">
          <w:rPr>
            <w:noProof/>
            <w:webHidden/>
          </w:rPr>
          <w:tab/>
        </w:r>
        <w:r w:rsidR="008B26E3">
          <w:rPr>
            <w:noProof/>
            <w:webHidden/>
          </w:rPr>
          <w:fldChar w:fldCharType="begin"/>
        </w:r>
        <w:r w:rsidR="008B26E3">
          <w:rPr>
            <w:noProof/>
            <w:webHidden/>
          </w:rPr>
          <w:instrText xml:space="preserve"> PAGEREF _Toc450052488 \h </w:instrText>
        </w:r>
        <w:r w:rsidR="008B26E3">
          <w:rPr>
            <w:noProof/>
            <w:webHidden/>
          </w:rPr>
        </w:r>
        <w:r w:rsidR="008B26E3">
          <w:rPr>
            <w:noProof/>
            <w:webHidden/>
          </w:rPr>
          <w:fldChar w:fldCharType="separate"/>
        </w:r>
        <w:r w:rsidR="008B26E3">
          <w:rPr>
            <w:noProof/>
            <w:webHidden/>
          </w:rPr>
          <w:t>46</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89" w:history="1">
        <w:r w:rsidR="008B26E3" w:rsidRPr="00900FCC">
          <w:rPr>
            <w:rStyle w:val="Hyperlink"/>
            <w:noProof/>
          </w:rPr>
          <w:t>3.3.1 Land surface phenology as delineated by CO</w:t>
        </w:r>
        <w:r w:rsidR="008B26E3" w:rsidRPr="00900FCC">
          <w:rPr>
            <w:rStyle w:val="Hyperlink"/>
            <w:noProof/>
            <w:vertAlign w:val="subscript"/>
          </w:rPr>
          <w:t>2</w:t>
        </w:r>
        <w:r w:rsidR="008B26E3" w:rsidRPr="00900FCC">
          <w:rPr>
            <w:rStyle w:val="Hyperlink"/>
            <w:noProof/>
          </w:rPr>
          <w:t xml:space="preserve"> flux data and vegetation indices</w:t>
        </w:r>
        <w:r w:rsidR="008B26E3">
          <w:rPr>
            <w:noProof/>
            <w:webHidden/>
          </w:rPr>
          <w:tab/>
        </w:r>
        <w:r w:rsidR="008B26E3">
          <w:rPr>
            <w:noProof/>
            <w:webHidden/>
          </w:rPr>
          <w:fldChar w:fldCharType="begin"/>
        </w:r>
        <w:r w:rsidR="008B26E3">
          <w:rPr>
            <w:noProof/>
            <w:webHidden/>
          </w:rPr>
          <w:instrText xml:space="preserve"> PAGEREF _Toc450052489 \h </w:instrText>
        </w:r>
        <w:r w:rsidR="008B26E3">
          <w:rPr>
            <w:noProof/>
            <w:webHidden/>
          </w:rPr>
        </w:r>
        <w:r w:rsidR="008B26E3">
          <w:rPr>
            <w:noProof/>
            <w:webHidden/>
          </w:rPr>
          <w:fldChar w:fldCharType="separate"/>
        </w:r>
        <w:r w:rsidR="008B26E3">
          <w:rPr>
            <w:noProof/>
            <w:webHidden/>
          </w:rPr>
          <w:t>46</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90" w:history="1">
        <w:r w:rsidR="008B26E3" w:rsidRPr="00900FCC">
          <w:rPr>
            <w:rStyle w:val="Hyperlink"/>
            <w:noProof/>
          </w:rPr>
          <w:t>3.3.2 Quantitative relationships between vegetation indices and GPP</w:t>
        </w:r>
        <w:r w:rsidR="008B26E3" w:rsidRPr="00900FCC">
          <w:rPr>
            <w:rStyle w:val="Hyperlink"/>
            <w:noProof/>
            <w:vertAlign w:val="subscript"/>
          </w:rPr>
          <w:t>EC</w:t>
        </w:r>
        <w:r w:rsidR="008B26E3">
          <w:rPr>
            <w:noProof/>
            <w:webHidden/>
          </w:rPr>
          <w:tab/>
        </w:r>
        <w:r w:rsidR="008B26E3">
          <w:rPr>
            <w:noProof/>
            <w:webHidden/>
          </w:rPr>
          <w:fldChar w:fldCharType="begin"/>
        </w:r>
        <w:r w:rsidR="008B26E3">
          <w:rPr>
            <w:noProof/>
            <w:webHidden/>
          </w:rPr>
          <w:instrText xml:space="preserve"> PAGEREF _Toc450052490 \h </w:instrText>
        </w:r>
        <w:r w:rsidR="008B26E3">
          <w:rPr>
            <w:noProof/>
            <w:webHidden/>
          </w:rPr>
        </w:r>
        <w:r w:rsidR="008B26E3">
          <w:rPr>
            <w:noProof/>
            <w:webHidden/>
          </w:rPr>
          <w:fldChar w:fldCharType="separate"/>
        </w:r>
        <w:r w:rsidR="008B26E3">
          <w:rPr>
            <w:noProof/>
            <w:webHidden/>
          </w:rPr>
          <w:t>48</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91" w:history="1">
        <w:r w:rsidR="008B26E3" w:rsidRPr="00900FCC">
          <w:rPr>
            <w:rStyle w:val="Hyperlink"/>
            <w:noProof/>
          </w:rPr>
          <w:t>3.3.3 Seasonal dynamics of GPP from the Vegetation Photosynthesis Model (GPP</w:t>
        </w:r>
        <w:r w:rsidR="008B26E3" w:rsidRPr="00900FCC">
          <w:rPr>
            <w:rStyle w:val="Hyperlink"/>
            <w:noProof/>
            <w:vertAlign w:val="subscript"/>
          </w:rPr>
          <w:t>VPM</w:t>
        </w:r>
        <w:r w:rsidR="008B26E3" w:rsidRPr="00900FCC">
          <w:rPr>
            <w:rStyle w:val="Hyperlink"/>
            <w:noProof/>
          </w:rPr>
          <w:t>)</w:t>
        </w:r>
        <w:r w:rsidR="008B26E3">
          <w:rPr>
            <w:noProof/>
            <w:webHidden/>
          </w:rPr>
          <w:tab/>
        </w:r>
        <w:r w:rsidR="008B26E3">
          <w:rPr>
            <w:noProof/>
            <w:webHidden/>
          </w:rPr>
          <w:fldChar w:fldCharType="begin"/>
        </w:r>
        <w:r w:rsidR="008B26E3">
          <w:rPr>
            <w:noProof/>
            <w:webHidden/>
          </w:rPr>
          <w:instrText xml:space="preserve"> PAGEREF _Toc450052491 \h </w:instrText>
        </w:r>
        <w:r w:rsidR="008B26E3">
          <w:rPr>
            <w:noProof/>
            <w:webHidden/>
          </w:rPr>
        </w:r>
        <w:r w:rsidR="008B26E3">
          <w:rPr>
            <w:noProof/>
            <w:webHidden/>
          </w:rPr>
          <w:fldChar w:fldCharType="separate"/>
        </w:r>
        <w:r w:rsidR="008B26E3">
          <w:rPr>
            <w:noProof/>
            <w:webHidden/>
          </w:rPr>
          <w:t>50</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92" w:history="1">
        <w:r w:rsidR="008B26E3" w:rsidRPr="00900FCC">
          <w:rPr>
            <w:rStyle w:val="Hyperlink"/>
            <w:noProof/>
          </w:rPr>
          <w:t>3.4 Discussion</w:t>
        </w:r>
        <w:r w:rsidR="008B26E3">
          <w:rPr>
            <w:noProof/>
            <w:webHidden/>
          </w:rPr>
          <w:tab/>
        </w:r>
        <w:r w:rsidR="008B26E3">
          <w:rPr>
            <w:noProof/>
            <w:webHidden/>
          </w:rPr>
          <w:fldChar w:fldCharType="begin"/>
        </w:r>
        <w:r w:rsidR="008B26E3">
          <w:rPr>
            <w:noProof/>
            <w:webHidden/>
          </w:rPr>
          <w:instrText xml:space="preserve"> PAGEREF _Toc450052492 \h </w:instrText>
        </w:r>
        <w:r w:rsidR="008B26E3">
          <w:rPr>
            <w:noProof/>
            <w:webHidden/>
          </w:rPr>
        </w:r>
        <w:r w:rsidR="008B26E3">
          <w:rPr>
            <w:noProof/>
            <w:webHidden/>
          </w:rPr>
          <w:fldChar w:fldCharType="separate"/>
        </w:r>
        <w:r w:rsidR="008B26E3">
          <w:rPr>
            <w:noProof/>
            <w:webHidden/>
          </w:rPr>
          <w:t>53</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93" w:history="1">
        <w:r w:rsidR="008B26E3" w:rsidRPr="00900FCC">
          <w:rPr>
            <w:rStyle w:val="Hyperlink"/>
            <w:noProof/>
          </w:rPr>
          <w:t>3.5 Conclusion</w:t>
        </w:r>
        <w:r w:rsidR="008B26E3">
          <w:rPr>
            <w:noProof/>
            <w:webHidden/>
          </w:rPr>
          <w:tab/>
        </w:r>
        <w:r w:rsidR="008B26E3">
          <w:rPr>
            <w:noProof/>
            <w:webHidden/>
          </w:rPr>
          <w:fldChar w:fldCharType="begin"/>
        </w:r>
        <w:r w:rsidR="008B26E3">
          <w:rPr>
            <w:noProof/>
            <w:webHidden/>
          </w:rPr>
          <w:instrText xml:space="preserve"> PAGEREF _Toc450052493 \h </w:instrText>
        </w:r>
        <w:r w:rsidR="008B26E3">
          <w:rPr>
            <w:noProof/>
            <w:webHidden/>
          </w:rPr>
        </w:r>
        <w:r w:rsidR="008B26E3">
          <w:rPr>
            <w:noProof/>
            <w:webHidden/>
          </w:rPr>
          <w:fldChar w:fldCharType="separate"/>
        </w:r>
        <w:r w:rsidR="008B26E3">
          <w:rPr>
            <w:noProof/>
            <w:webHidden/>
          </w:rPr>
          <w:t>60</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494" w:history="1">
        <w:r w:rsidR="008B26E3" w:rsidRPr="00900FCC">
          <w:rPr>
            <w:rStyle w:val="Hyperlink"/>
            <w:noProof/>
          </w:rPr>
          <w:t>Chapter 4: Effects of in-situ and reanalysis climate data on estimation of cropland gross primary production using the Vegetation Photosynthesis Model</w:t>
        </w:r>
        <w:r w:rsidR="008B26E3">
          <w:rPr>
            <w:noProof/>
            <w:webHidden/>
          </w:rPr>
          <w:tab/>
        </w:r>
        <w:r w:rsidR="008B26E3">
          <w:rPr>
            <w:noProof/>
            <w:webHidden/>
          </w:rPr>
          <w:fldChar w:fldCharType="begin"/>
        </w:r>
        <w:r w:rsidR="008B26E3">
          <w:rPr>
            <w:noProof/>
            <w:webHidden/>
          </w:rPr>
          <w:instrText xml:space="preserve"> PAGEREF _Toc450052494 \h </w:instrText>
        </w:r>
        <w:r w:rsidR="008B26E3">
          <w:rPr>
            <w:noProof/>
            <w:webHidden/>
          </w:rPr>
        </w:r>
        <w:r w:rsidR="008B26E3">
          <w:rPr>
            <w:noProof/>
            <w:webHidden/>
          </w:rPr>
          <w:fldChar w:fldCharType="separate"/>
        </w:r>
        <w:r w:rsidR="008B26E3">
          <w:rPr>
            <w:noProof/>
            <w:webHidden/>
          </w:rPr>
          <w:t>61</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95" w:history="1">
        <w:r w:rsidR="008B26E3" w:rsidRPr="00900FCC">
          <w:rPr>
            <w:rStyle w:val="Hyperlink"/>
            <w:noProof/>
          </w:rPr>
          <w:t>Abstract</w:t>
        </w:r>
        <w:r w:rsidR="008B26E3">
          <w:rPr>
            <w:noProof/>
            <w:webHidden/>
          </w:rPr>
          <w:tab/>
        </w:r>
        <w:r w:rsidR="008B26E3">
          <w:rPr>
            <w:noProof/>
            <w:webHidden/>
          </w:rPr>
          <w:fldChar w:fldCharType="begin"/>
        </w:r>
        <w:r w:rsidR="008B26E3">
          <w:rPr>
            <w:noProof/>
            <w:webHidden/>
          </w:rPr>
          <w:instrText xml:space="preserve"> PAGEREF _Toc450052495 \h </w:instrText>
        </w:r>
        <w:r w:rsidR="008B26E3">
          <w:rPr>
            <w:noProof/>
            <w:webHidden/>
          </w:rPr>
        </w:r>
        <w:r w:rsidR="008B26E3">
          <w:rPr>
            <w:noProof/>
            <w:webHidden/>
          </w:rPr>
          <w:fldChar w:fldCharType="separate"/>
        </w:r>
        <w:r w:rsidR="008B26E3">
          <w:rPr>
            <w:noProof/>
            <w:webHidden/>
          </w:rPr>
          <w:t>61</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96" w:history="1">
        <w:r w:rsidR="008B26E3" w:rsidRPr="00900FCC">
          <w:rPr>
            <w:rStyle w:val="Hyperlink"/>
            <w:noProof/>
          </w:rPr>
          <w:t>4.1 Introduction</w:t>
        </w:r>
        <w:r w:rsidR="008B26E3">
          <w:rPr>
            <w:noProof/>
            <w:webHidden/>
          </w:rPr>
          <w:tab/>
        </w:r>
        <w:r w:rsidR="008B26E3">
          <w:rPr>
            <w:noProof/>
            <w:webHidden/>
          </w:rPr>
          <w:fldChar w:fldCharType="begin"/>
        </w:r>
        <w:r w:rsidR="008B26E3">
          <w:rPr>
            <w:noProof/>
            <w:webHidden/>
          </w:rPr>
          <w:instrText xml:space="preserve"> PAGEREF _Toc450052496 \h </w:instrText>
        </w:r>
        <w:r w:rsidR="008B26E3">
          <w:rPr>
            <w:noProof/>
            <w:webHidden/>
          </w:rPr>
        </w:r>
        <w:r w:rsidR="008B26E3">
          <w:rPr>
            <w:noProof/>
            <w:webHidden/>
          </w:rPr>
          <w:fldChar w:fldCharType="separate"/>
        </w:r>
        <w:r w:rsidR="008B26E3">
          <w:rPr>
            <w:noProof/>
            <w:webHidden/>
          </w:rPr>
          <w:t>62</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497" w:history="1">
        <w:r w:rsidR="008B26E3" w:rsidRPr="00900FCC">
          <w:rPr>
            <w:rStyle w:val="Hyperlink"/>
            <w:noProof/>
          </w:rPr>
          <w:t>4.2 Data and methods</w:t>
        </w:r>
        <w:r w:rsidR="008B26E3">
          <w:rPr>
            <w:noProof/>
            <w:webHidden/>
          </w:rPr>
          <w:tab/>
        </w:r>
        <w:r w:rsidR="008B26E3">
          <w:rPr>
            <w:noProof/>
            <w:webHidden/>
          </w:rPr>
          <w:fldChar w:fldCharType="begin"/>
        </w:r>
        <w:r w:rsidR="008B26E3">
          <w:rPr>
            <w:noProof/>
            <w:webHidden/>
          </w:rPr>
          <w:instrText xml:space="preserve"> PAGEREF _Toc450052497 \h </w:instrText>
        </w:r>
        <w:r w:rsidR="008B26E3">
          <w:rPr>
            <w:noProof/>
            <w:webHidden/>
          </w:rPr>
        </w:r>
        <w:r w:rsidR="008B26E3">
          <w:rPr>
            <w:noProof/>
            <w:webHidden/>
          </w:rPr>
          <w:fldChar w:fldCharType="separate"/>
        </w:r>
        <w:r w:rsidR="008B26E3">
          <w:rPr>
            <w:noProof/>
            <w:webHidden/>
          </w:rPr>
          <w:t>65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98" w:history="1">
        <w:r w:rsidR="008B26E3" w:rsidRPr="00900FCC">
          <w:rPr>
            <w:rStyle w:val="Hyperlink"/>
            <w:noProof/>
          </w:rPr>
          <w:t>4.2.1 NARR</w:t>
        </w:r>
        <w:r w:rsidR="008B26E3">
          <w:rPr>
            <w:noProof/>
            <w:webHidden/>
          </w:rPr>
          <w:tab/>
        </w:r>
        <w:r w:rsidR="008B26E3">
          <w:rPr>
            <w:noProof/>
            <w:webHidden/>
          </w:rPr>
          <w:fldChar w:fldCharType="begin"/>
        </w:r>
        <w:r w:rsidR="008B26E3">
          <w:rPr>
            <w:noProof/>
            <w:webHidden/>
          </w:rPr>
          <w:instrText xml:space="preserve"> PAGEREF _Toc450052498 \h </w:instrText>
        </w:r>
        <w:r w:rsidR="008B26E3">
          <w:rPr>
            <w:noProof/>
            <w:webHidden/>
          </w:rPr>
        </w:r>
        <w:r w:rsidR="008B26E3">
          <w:rPr>
            <w:noProof/>
            <w:webHidden/>
          </w:rPr>
          <w:fldChar w:fldCharType="separate"/>
        </w:r>
        <w:r w:rsidR="008B26E3">
          <w:rPr>
            <w:noProof/>
            <w:webHidden/>
          </w:rPr>
          <w:t>65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499" w:history="1">
        <w:r w:rsidR="008B26E3" w:rsidRPr="00900FCC">
          <w:rPr>
            <w:rStyle w:val="Hyperlink"/>
            <w:noProof/>
          </w:rPr>
          <w:t>4.2.2 MODIS land surface reflectance, vegetation indices products</w:t>
        </w:r>
        <w:r w:rsidR="008B26E3">
          <w:rPr>
            <w:noProof/>
            <w:webHidden/>
          </w:rPr>
          <w:tab/>
        </w:r>
        <w:r w:rsidR="008B26E3">
          <w:rPr>
            <w:noProof/>
            <w:webHidden/>
          </w:rPr>
          <w:fldChar w:fldCharType="begin"/>
        </w:r>
        <w:r w:rsidR="008B26E3">
          <w:rPr>
            <w:noProof/>
            <w:webHidden/>
          </w:rPr>
          <w:instrText xml:space="preserve"> PAGEREF _Toc450052499 \h </w:instrText>
        </w:r>
        <w:r w:rsidR="008B26E3">
          <w:rPr>
            <w:noProof/>
            <w:webHidden/>
          </w:rPr>
        </w:r>
        <w:r w:rsidR="008B26E3">
          <w:rPr>
            <w:noProof/>
            <w:webHidden/>
          </w:rPr>
          <w:fldChar w:fldCharType="separate"/>
        </w:r>
        <w:r w:rsidR="008B26E3">
          <w:rPr>
            <w:noProof/>
            <w:webHidden/>
          </w:rPr>
          <w:t>65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0" w:history="1">
        <w:r w:rsidR="008B26E3" w:rsidRPr="00900FCC">
          <w:rPr>
            <w:rStyle w:val="Hyperlink"/>
            <w:noProof/>
          </w:rPr>
          <w:t>4.2.3 In-situ meteorological observations and CO</w:t>
        </w:r>
        <w:r w:rsidR="008B26E3" w:rsidRPr="00900FCC">
          <w:rPr>
            <w:rStyle w:val="Hyperlink"/>
            <w:noProof/>
            <w:vertAlign w:val="subscript"/>
          </w:rPr>
          <w:t>2</w:t>
        </w:r>
        <w:r w:rsidR="008B26E3" w:rsidRPr="00900FCC">
          <w:rPr>
            <w:rStyle w:val="Hyperlink"/>
            <w:noProof/>
          </w:rPr>
          <w:t xml:space="preserve"> flux data</w:t>
        </w:r>
        <w:r w:rsidR="008B26E3">
          <w:rPr>
            <w:noProof/>
            <w:webHidden/>
          </w:rPr>
          <w:tab/>
        </w:r>
        <w:r w:rsidR="008B26E3">
          <w:rPr>
            <w:noProof/>
            <w:webHidden/>
          </w:rPr>
          <w:fldChar w:fldCharType="begin"/>
        </w:r>
        <w:r w:rsidR="008B26E3">
          <w:rPr>
            <w:noProof/>
            <w:webHidden/>
          </w:rPr>
          <w:instrText xml:space="preserve"> PAGEREF _Toc450052500 \h </w:instrText>
        </w:r>
        <w:r w:rsidR="008B26E3">
          <w:rPr>
            <w:noProof/>
            <w:webHidden/>
          </w:rPr>
        </w:r>
        <w:r w:rsidR="008B26E3">
          <w:rPr>
            <w:noProof/>
            <w:webHidden/>
          </w:rPr>
          <w:fldChar w:fldCharType="separate"/>
        </w:r>
        <w:r w:rsidR="008B26E3">
          <w:rPr>
            <w:noProof/>
            <w:webHidden/>
          </w:rPr>
          <w:t>66</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1" w:history="1">
        <w:r w:rsidR="008B26E3" w:rsidRPr="00900FCC">
          <w:rPr>
            <w:rStyle w:val="Hyperlink"/>
            <w:noProof/>
          </w:rPr>
          <w:t>4.2.4 The Vegetation Photosynthesis Model (VPM)</w:t>
        </w:r>
        <w:r w:rsidR="008B26E3">
          <w:rPr>
            <w:noProof/>
            <w:webHidden/>
          </w:rPr>
          <w:tab/>
        </w:r>
        <w:r w:rsidR="008B26E3">
          <w:rPr>
            <w:noProof/>
            <w:webHidden/>
          </w:rPr>
          <w:fldChar w:fldCharType="begin"/>
        </w:r>
        <w:r w:rsidR="008B26E3">
          <w:rPr>
            <w:noProof/>
            <w:webHidden/>
          </w:rPr>
          <w:instrText xml:space="preserve"> PAGEREF _Toc450052501 \h </w:instrText>
        </w:r>
        <w:r w:rsidR="008B26E3">
          <w:rPr>
            <w:noProof/>
            <w:webHidden/>
          </w:rPr>
        </w:r>
        <w:r w:rsidR="008B26E3">
          <w:rPr>
            <w:noProof/>
            <w:webHidden/>
          </w:rPr>
          <w:fldChar w:fldCharType="separate"/>
        </w:r>
        <w:r w:rsidR="008B26E3">
          <w:rPr>
            <w:noProof/>
            <w:webHidden/>
          </w:rPr>
          <w:t>69</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2" w:history="1">
        <w:r w:rsidR="008B26E3" w:rsidRPr="00900FCC">
          <w:rPr>
            <w:rStyle w:val="Hyperlink"/>
            <w:noProof/>
          </w:rPr>
          <w:t>4.2.5 Statistical analysis</w:t>
        </w:r>
        <w:r w:rsidR="008B26E3">
          <w:rPr>
            <w:noProof/>
            <w:webHidden/>
          </w:rPr>
          <w:tab/>
        </w:r>
        <w:r w:rsidR="008B26E3">
          <w:rPr>
            <w:noProof/>
            <w:webHidden/>
          </w:rPr>
          <w:fldChar w:fldCharType="begin"/>
        </w:r>
        <w:r w:rsidR="008B26E3">
          <w:rPr>
            <w:noProof/>
            <w:webHidden/>
          </w:rPr>
          <w:instrText xml:space="preserve"> PAGEREF _Toc450052502 \h </w:instrText>
        </w:r>
        <w:r w:rsidR="008B26E3">
          <w:rPr>
            <w:noProof/>
            <w:webHidden/>
          </w:rPr>
        </w:r>
        <w:r w:rsidR="008B26E3">
          <w:rPr>
            <w:noProof/>
            <w:webHidden/>
          </w:rPr>
          <w:fldChar w:fldCharType="separate"/>
        </w:r>
        <w:r w:rsidR="008B26E3">
          <w:rPr>
            <w:noProof/>
            <w:webHidden/>
          </w:rPr>
          <w:t>70</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03" w:history="1">
        <w:r w:rsidR="008B26E3" w:rsidRPr="00900FCC">
          <w:rPr>
            <w:rStyle w:val="Hyperlink"/>
            <w:noProof/>
          </w:rPr>
          <w:t>4.3 Results</w:t>
        </w:r>
        <w:r w:rsidR="008B26E3">
          <w:rPr>
            <w:noProof/>
            <w:webHidden/>
          </w:rPr>
          <w:tab/>
        </w:r>
        <w:r w:rsidR="008B26E3">
          <w:rPr>
            <w:noProof/>
            <w:webHidden/>
          </w:rPr>
          <w:fldChar w:fldCharType="begin"/>
        </w:r>
        <w:r w:rsidR="008B26E3">
          <w:rPr>
            <w:noProof/>
            <w:webHidden/>
          </w:rPr>
          <w:instrText xml:space="preserve"> PAGEREF _Toc450052503 \h </w:instrText>
        </w:r>
        <w:r w:rsidR="008B26E3">
          <w:rPr>
            <w:noProof/>
            <w:webHidden/>
          </w:rPr>
        </w:r>
        <w:r w:rsidR="008B26E3">
          <w:rPr>
            <w:noProof/>
            <w:webHidden/>
          </w:rPr>
          <w:fldChar w:fldCharType="separate"/>
        </w:r>
        <w:r w:rsidR="008B26E3">
          <w:rPr>
            <w:noProof/>
            <w:webHidden/>
          </w:rPr>
          <w:t>71</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4" w:history="1">
        <w:r w:rsidR="008B26E3" w:rsidRPr="00900FCC">
          <w:rPr>
            <w:rStyle w:val="Hyperlink"/>
            <w:noProof/>
          </w:rPr>
          <w:t>4.3.1 Comparison of air temperature</w:t>
        </w:r>
        <w:r w:rsidR="008B26E3">
          <w:rPr>
            <w:noProof/>
            <w:webHidden/>
          </w:rPr>
          <w:tab/>
        </w:r>
        <w:r w:rsidR="008B26E3">
          <w:rPr>
            <w:noProof/>
            <w:webHidden/>
          </w:rPr>
          <w:fldChar w:fldCharType="begin"/>
        </w:r>
        <w:r w:rsidR="008B26E3">
          <w:rPr>
            <w:noProof/>
            <w:webHidden/>
          </w:rPr>
          <w:instrText xml:space="preserve"> PAGEREF _Toc450052504 \h </w:instrText>
        </w:r>
        <w:r w:rsidR="008B26E3">
          <w:rPr>
            <w:noProof/>
            <w:webHidden/>
          </w:rPr>
        </w:r>
        <w:r w:rsidR="008B26E3">
          <w:rPr>
            <w:noProof/>
            <w:webHidden/>
          </w:rPr>
          <w:fldChar w:fldCharType="separate"/>
        </w:r>
        <w:r w:rsidR="008B26E3">
          <w:rPr>
            <w:noProof/>
            <w:webHidden/>
          </w:rPr>
          <w:t>71</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5" w:history="1">
        <w:r w:rsidR="008B26E3" w:rsidRPr="00900FCC">
          <w:rPr>
            <w:rStyle w:val="Hyperlink"/>
            <w:noProof/>
          </w:rPr>
          <w:t>4.3.2 Comparison of downward shortwave radiation</w:t>
        </w:r>
        <w:r w:rsidR="008B26E3">
          <w:rPr>
            <w:noProof/>
            <w:webHidden/>
          </w:rPr>
          <w:tab/>
        </w:r>
        <w:r w:rsidR="008B26E3">
          <w:rPr>
            <w:noProof/>
            <w:webHidden/>
          </w:rPr>
          <w:fldChar w:fldCharType="begin"/>
        </w:r>
        <w:r w:rsidR="008B26E3">
          <w:rPr>
            <w:noProof/>
            <w:webHidden/>
          </w:rPr>
          <w:instrText xml:space="preserve"> PAGEREF _Toc450052505 \h </w:instrText>
        </w:r>
        <w:r w:rsidR="008B26E3">
          <w:rPr>
            <w:noProof/>
            <w:webHidden/>
          </w:rPr>
        </w:r>
        <w:r w:rsidR="008B26E3">
          <w:rPr>
            <w:noProof/>
            <w:webHidden/>
          </w:rPr>
          <w:fldChar w:fldCharType="separate"/>
        </w:r>
        <w:r w:rsidR="008B26E3">
          <w:rPr>
            <w:noProof/>
            <w:webHidden/>
          </w:rPr>
          <w:t>75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6" w:history="1">
        <w:r w:rsidR="008B26E3" w:rsidRPr="00900FCC">
          <w:rPr>
            <w:rStyle w:val="Hyperlink"/>
            <w:noProof/>
          </w:rPr>
          <w:t>4.3.3 Comparison of VPM-based (GPP</w:t>
        </w:r>
        <w:r w:rsidR="008B26E3" w:rsidRPr="00900FCC">
          <w:rPr>
            <w:rStyle w:val="Hyperlink"/>
            <w:noProof/>
            <w:vertAlign w:val="subscript"/>
          </w:rPr>
          <w:t>VPM</w:t>
        </w:r>
        <w:r w:rsidR="008B26E3" w:rsidRPr="00900FCC">
          <w:rPr>
            <w:rStyle w:val="Hyperlink"/>
            <w:noProof/>
          </w:rPr>
          <w:t>) and the flux tower-based (GPP</w:t>
        </w:r>
        <w:r w:rsidR="008B26E3" w:rsidRPr="00900FCC">
          <w:rPr>
            <w:rStyle w:val="Hyperlink"/>
            <w:noProof/>
            <w:vertAlign w:val="subscript"/>
          </w:rPr>
          <w:t>EC</w:t>
        </w:r>
        <w:r w:rsidR="008B26E3" w:rsidRPr="00900FCC">
          <w:rPr>
            <w:rStyle w:val="Hyperlink"/>
            <w:noProof/>
          </w:rPr>
          <w:t>) estimates</w:t>
        </w:r>
        <w:r w:rsidR="008B26E3">
          <w:rPr>
            <w:noProof/>
            <w:webHidden/>
          </w:rPr>
          <w:tab/>
        </w:r>
        <w:r w:rsidR="008B26E3">
          <w:rPr>
            <w:noProof/>
            <w:webHidden/>
          </w:rPr>
          <w:fldChar w:fldCharType="begin"/>
        </w:r>
        <w:r w:rsidR="008B26E3">
          <w:rPr>
            <w:noProof/>
            <w:webHidden/>
          </w:rPr>
          <w:instrText xml:space="preserve"> PAGEREF _Toc450052506 \h </w:instrText>
        </w:r>
        <w:r w:rsidR="008B26E3">
          <w:rPr>
            <w:noProof/>
            <w:webHidden/>
          </w:rPr>
        </w:r>
        <w:r w:rsidR="008B26E3">
          <w:rPr>
            <w:noProof/>
            <w:webHidden/>
          </w:rPr>
          <w:fldChar w:fldCharType="separate"/>
        </w:r>
        <w:r w:rsidR="008B26E3">
          <w:rPr>
            <w:noProof/>
            <w:webHidden/>
          </w:rPr>
          <w:t>78</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07" w:history="1">
        <w:r w:rsidR="008B26E3" w:rsidRPr="00900FCC">
          <w:rPr>
            <w:rStyle w:val="Hyperlink"/>
            <w:noProof/>
          </w:rPr>
          <w:t>4.4 Discussion</w:t>
        </w:r>
        <w:r w:rsidR="008B26E3">
          <w:rPr>
            <w:noProof/>
            <w:webHidden/>
          </w:rPr>
          <w:tab/>
        </w:r>
        <w:r w:rsidR="008B26E3">
          <w:rPr>
            <w:noProof/>
            <w:webHidden/>
          </w:rPr>
          <w:fldChar w:fldCharType="begin"/>
        </w:r>
        <w:r w:rsidR="008B26E3">
          <w:rPr>
            <w:noProof/>
            <w:webHidden/>
          </w:rPr>
          <w:instrText xml:space="preserve"> PAGEREF _Toc450052507 \h </w:instrText>
        </w:r>
        <w:r w:rsidR="008B26E3">
          <w:rPr>
            <w:noProof/>
            <w:webHidden/>
          </w:rPr>
        </w:r>
        <w:r w:rsidR="008B26E3">
          <w:rPr>
            <w:noProof/>
            <w:webHidden/>
          </w:rPr>
          <w:fldChar w:fldCharType="separate"/>
        </w:r>
        <w:r w:rsidR="008B26E3">
          <w:rPr>
            <w:noProof/>
            <w:webHidden/>
          </w:rPr>
          <w:t>85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8" w:history="1">
        <w:r w:rsidR="008B26E3" w:rsidRPr="00900FCC">
          <w:rPr>
            <w:rStyle w:val="Hyperlink"/>
            <w:noProof/>
          </w:rPr>
          <w:t>4.4.1 Uncertainties of the NARR air temperature</w:t>
        </w:r>
        <w:r w:rsidR="008B26E3">
          <w:rPr>
            <w:noProof/>
            <w:webHidden/>
          </w:rPr>
          <w:tab/>
        </w:r>
        <w:r w:rsidR="008B26E3">
          <w:rPr>
            <w:noProof/>
            <w:webHidden/>
          </w:rPr>
          <w:fldChar w:fldCharType="begin"/>
        </w:r>
        <w:r w:rsidR="008B26E3">
          <w:rPr>
            <w:noProof/>
            <w:webHidden/>
          </w:rPr>
          <w:instrText xml:space="preserve"> PAGEREF _Toc450052508 \h </w:instrText>
        </w:r>
        <w:r w:rsidR="008B26E3">
          <w:rPr>
            <w:noProof/>
            <w:webHidden/>
          </w:rPr>
        </w:r>
        <w:r w:rsidR="008B26E3">
          <w:rPr>
            <w:noProof/>
            <w:webHidden/>
          </w:rPr>
          <w:fldChar w:fldCharType="separate"/>
        </w:r>
        <w:r w:rsidR="008B26E3">
          <w:rPr>
            <w:noProof/>
            <w:webHidden/>
          </w:rPr>
          <w:t>85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09" w:history="1">
        <w:r w:rsidR="008B26E3" w:rsidRPr="00900FCC">
          <w:rPr>
            <w:rStyle w:val="Hyperlink"/>
            <w:noProof/>
          </w:rPr>
          <w:t>4.4.2 Uncertainties of the NARR downward shortwave radiation</w:t>
        </w:r>
        <w:r w:rsidR="008B26E3">
          <w:rPr>
            <w:noProof/>
            <w:webHidden/>
          </w:rPr>
          <w:tab/>
        </w:r>
        <w:r w:rsidR="008B26E3">
          <w:rPr>
            <w:noProof/>
            <w:webHidden/>
          </w:rPr>
          <w:fldChar w:fldCharType="begin"/>
        </w:r>
        <w:r w:rsidR="008B26E3">
          <w:rPr>
            <w:noProof/>
            <w:webHidden/>
          </w:rPr>
          <w:instrText xml:space="preserve"> PAGEREF _Toc450052509 \h </w:instrText>
        </w:r>
        <w:r w:rsidR="008B26E3">
          <w:rPr>
            <w:noProof/>
            <w:webHidden/>
          </w:rPr>
        </w:r>
        <w:r w:rsidR="008B26E3">
          <w:rPr>
            <w:noProof/>
            <w:webHidden/>
          </w:rPr>
          <w:fldChar w:fldCharType="separate"/>
        </w:r>
        <w:r w:rsidR="008B26E3">
          <w:rPr>
            <w:noProof/>
            <w:webHidden/>
          </w:rPr>
          <w:t>85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10" w:history="1">
        <w:r w:rsidR="008B26E3" w:rsidRPr="00900FCC">
          <w:rPr>
            <w:rStyle w:val="Hyperlink"/>
            <w:noProof/>
          </w:rPr>
          <w:t>4.4.3 Sensitivity of PEMs to various climate inputs</w:t>
        </w:r>
        <w:r w:rsidR="008B26E3">
          <w:rPr>
            <w:noProof/>
            <w:webHidden/>
          </w:rPr>
          <w:tab/>
        </w:r>
        <w:r w:rsidR="008B26E3">
          <w:rPr>
            <w:noProof/>
            <w:webHidden/>
          </w:rPr>
          <w:fldChar w:fldCharType="begin"/>
        </w:r>
        <w:r w:rsidR="008B26E3">
          <w:rPr>
            <w:noProof/>
            <w:webHidden/>
          </w:rPr>
          <w:instrText xml:space="preserve"> PAGEREF _Toc450052510 \h </w:instrText>
        </w:r>
        <w:r w:rsidR="008B26E3">
          <w:rPr>
            <w:noProof/>
            <w:webHidden/>
          </w:rPr>
        </w:r>
        <w:r w:rsidR="008B26E3">
          <w:rPr>
            <w:noProof/>
            <w:webHidden/>
          </w:rPr>
          <w:fldChar w:fldCharType="separate"/>
        </w:r>
        <w:r w:rsidR="008B26E3">
          <w:rPr>
            <w:noProof/>
            <w:webHidden/>
          </w:rPr>
          <w:t>87</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11" w:history="1">
        <w:r w:rsidR="008B26E3" w:rsidRPr="00900FCC">
          <w:rPr>
            <w:rStyle w:val="Hyperlink"/>
            <w:noProof/>
          </w:rPr>
          <w:t>4.4.4 Challenges in comparing GPP</w:t>
        </w:r>
        <w:r w:rsidR="008B26E3" w:rsidRPr="00900FCC">
          <w:rPr>
            <w:rStyle w:val="Hyperlink"/>
            <w:noProof/>
            <w:vertAlign w:val="subscript"/>
          </w:rPr>
          <w:t>VPM</w:t>
        </w:r>
        <w:r w:rsidR="008B26E3" w:rsidRPr="00900FCC">
          <w:rPr>
            <w:rStyle w:val="Hyperlink"/>
            <w:noProof/>
          </w:rPr>
          <w:t xml:space="preserve"> with GPP</w:t>
        </w:r>
        <w:r w:rsidR="008B26E3" w:rsidRPr="00900FCC">
          <w:rPr>
            <w:rStyle w:val="Hyperlink"/>
            <w:noProof/>
            <w:vertAlign w:val="subscript"/>
          </w:rPr>
          <w:t>EC</w:t>
        </w:r>
        <w:r w:rsidR="008B26E3">
          <w:rPr>
            <w:noProof/>
            <w:webHidden/>
          </w:rPr>
          <w:tab/>
        </w:r>
        <w:r w:rsidR="008B26E3">
          <w:rPr>
            <w:noProof/>
            <w:webHidden/>
          </w:rPr>
          <w:fldChar w:fldCharType="begin"/>
        </w:r>
        <w:r w:rsidR="008B26E3">
          <w:rPr>
            <w:noProof/>
            <w:webHidden/>
          </w:rPr>
          <w:instrText xml:space="preserve"> PAGEREF _Toc450052511 \h </w:instrText>
        </w:r>
        <w:r w:rsidR="008B26E3">
          <w:rPr>
            <w:noProof/>
            <w:webHidden/>
          </w:rPr>
        </w:r>
        <w:r w:rsidR="008B26E3">
          <w:rPr>
            <w:noProof/>
            <w:webHidden/>
          </w:rPr>
          <w:fldChar w:fldCharType="separate"/>
        </w:r>
        <w:r w:rsidR="008B26E3">
          <w:rPr>
            <w:noProof/>
            <w:webHidden/>
          </w:rPr>
          <w:t>88</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12" w:history="1">
        <w:r w:rsidR="008B26E3" w:rsidRPr="00900FCC">
          <w:rPr>
            <w:rStyle w:val="Hyperlink"/>
            <w:noProof/>
          </w:rPr>
          <w:t>4.5 Conclusion</w:t>
        </w:r>
        <w:r w:rsidR="008B26E3">
          <w:rPr>
            <w:noProof/>
            <w:webHidden/>
          </w:rPr>
          <w:tab/>
        </w:r>
        <w:r w:rsidR="008B26E3">
          <w:rPr>
            <w:noProof/>
            <w:webHidden/>
          </w:rPr>
          <w:fldChar w:fldCharType="begin"/>
        </w:r>
        <w:r w:rsidR="008B26E3">
          <w:rPr>
            <w:noProof/>
            <w:webHidden/>
          </w:rPr>
          <w:instrText xml:space="preserve"> PAGEREF _Toc450052512 \h </w:instrText>
        </w:r>
        <w:r w:rsidR="008B26E3">
          <w:rPr>
            <w:noProof/>
            <w:webHidden/>
          </w:rPr>
        </w:r>
        <w:r w:rsidR="008B26E3">
          <w:rPr>
            <w:noProof/>
            <w:webHidden/>
          </w:rPr>
          <w:fldChar w:fldCharType="separate"/>
        </w:r>
        <w:r w:rsidR="008B26E3">
          <w:rPr>
            <w:noProof/>
            <w:webHidden/>
          </w:rPr>
          <w:t>90</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13" w:history="1">
        <w:r w:rsidR="008B26E3" w:rsidRPr="00900FCC">
          <w:rPr>
            <w:rStyle w:val="Hyperlink"/>
            <w:noProof/>
          </w:rPr>
          <w:t>Supplementary materials</w:t>
        </w:r>
        <w:r w:rsidR="008B26E3">
          <w:rPr>
            <w:noProof/>
            <w:webHidden/>
          </w:rPr>
          <w:tab/>
        </w:r>
        <w:r w:rsidR="008B26E3">
          <w:rPr>
            <w:noProof/>
            <w:webHidden/>
          </w:rPr>
          <w:fldChar w:fldCharType="begin"/>
        </w:r>
        <w:r w:rsidR="008B26E3">
          <w:rPr>
            <w:noProof/>
            <w:webHidden/>
          </w:rPr>
          <w:instrText xml:space="preserve"> PAGEREF _Toc450052513 \h </w:instrText>
        </w:r>
        <w:r w:rsidR="008B26E3">
          <w:rPr>
            <w:noProof/>
            <w:webHidden/>
          </w:rPr>
        </w:r>
        <w:r w:rsidR="008B26E3">
          <w:rPr>
            <w:noProof/>
            <w:webHidden/>
          </w:rPr>
          <w:fldChar w:fldCharType="separate"/>
        </w:r>
        <w:r w:rsidR="008B26E3">
          <w:rPr>
            <w:noProof/>
            <w:webHidden/>
          </w:rPr>
          <w:t>91</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514" w:history="1">
        <w:r w:rsidR="008B26E3" w:rsidRPr="00900FCC">
          <w:rPr>
            <w:rStyle w:val="Hyperlink"/>
            <w:noProof/>
          </w:rPr>
          <w:t>Chapter 5: The 2012 flash drought threatened the U.S. Midwest agroecosystems</w:t>
        </w:r>
        <w:r w:rsidR="008B26E3">
          <w:rPr>
            <w:noProof/>
            <w:webHidden/>
          </w:rPr>
          <w:tab/>
        </w:r>
        <w:r w:rsidR="008B26E3">
          <w:rPr>
            <w:noProof/>
            <w:webHidden/>
          </w:rPr>
          <w:fldChar w:fldCharType="begin"/>
        </w:r>
        <w:r w:rsidR="008B26E3">
          <w:rPr>
            <w:noProof/>
            <w:webHidden/>
          </w:rPr>
          <w:instrText xml:space="preserve"> PAGEREF _Toc450052514 \h </w:instrText>
        </w:r>
        <w:r w:rsidR="008B26E3">
          <w:rPr>
            <w:noProof/>
            <w:webHidden/>
          </w:rPr>
        </w:r>
        <w:r w:rsidR="008B26E3">
          <w:rPr>
            <w:noProof/>
            <w:webHidden/>
          </w:rPr>
          <w:fldChar w:fldCharType="separate"/>
        </w:r>
        <w:r w:rsidR="008B26E3">
          <w:rPr>
            <w:noProof/>
            <w:webHidden/>
          </w:rPr>
          <w:t>92</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15" w:history="1">
        <w:r w:rsidR="008B26E3" w:rsidRPr="00900FCC">
          <w:rPr>
            <w:rStyle w:val="Hyperlink"/>
            <w:noProof/>
          </w:rPr>
          <w:t>Abstract</w:t>
        </w:r>
        <w:r w:rsidR="008B26E3">
          <w:rPr>
            <w:noProof/>
            <w:webHidden/>
          </w:rPr>
          <w:tab/>
        </w:r>
        <w:r w:rsidR="008B26E3">
          <w:rPr>
            <w:noProof/>
            <w:webHidden/>
          </w:rPr>
          <w:fldChar w:fldCharType="begin"/>
        </w:r>
        <w:r w:rsidR="008B26E3">
          <w:rPr>
            <w:noProof/>
            <w:webHidden/>
          </w:rPr>
          <w:instrText xml:space="preserve"> PAGEREF _Toc450052515 \h </w:instrText>
        </w:r>
        <w:r w:rsidR="008B26E3">
          <w:rPr>
            <w:noProof/>
            <w:webHidden/>
          </w:rPr>
        </w:r>
        <w:r w:rsidR="008B26E3">
          <w:rPr>
            <w:noProof/>
            <w:webHidden/>
          </w:rPr>
          <w:fldChar w:fldCharType="separate"/>
        </w:r>
        <w:r w:rsidR="008B26E3">
          <w:rPr>
            <w:noProof/>
            <w:webHidden/>
          </w:rPr>
          <w:t>92</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16" w:history="1">
        <w:r w:rsidR="008B26E3" w:rsidRPr="00900FCC">
          <w:rPr>
            <w:rStyle w:val="Hyperlink"/>
            <w:noProof/>
          </w:rPr>
          <w:t>5.1 Introduction</w:t>
        </w:r>
        <w:r w:rsidR="008B26E3">
          <w:rPr>
            <w:noProof/>
            <w:webHidden/>
          </w:rPr>
          <w:tab/>
        </w:r>
        <w:r w:rsidR="008B26E3">
          <w:rPr>
            <w:noProof/>
            <w:webHidden/>
          </w:rPr>
          <w:fldChar w:fldCharType="begin"/>
        </w:r>
        <w:r w:rsidR="008B26E3">
          <w:rPr>
            <w:noProof/>
            <w:webHidden/>
          </w:rPr>
          <w:instrText xml:space="preserve"> PAGEREF _Toc450052516 \h </w:instrText>
        </w:r>
        <w:r w:rsidR="008B26E3">
          <w:rPr>
            <w:noProof/>
            <w:webHidden/>
          </w:rPr>
        </w:r>
        <w:r w:rsidR="008B26E3">
          <w:rPr>
            <w:noProof/>
            <w:webHidden/>
          </w:rPr>
          <w:fldChar w:fldCharType="separate"/>
        </w:r>
        <w:r w:rsidR="008B26E3">
          <w:rPr>
            <w:noProof/>
            <w:webHidden/>
          </w:rPr>
          <w:t>93</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17" w:history="1">
        <w:r w:rsidR="008B26E3" w:rsidRPr="00900FCC">
          <w:rPr>
            <w:rStyle w:val="Hyperlink"/>
            <w:noProof/>
          </w:rPr>
          <w:t>5.2 Materials and methods</w:t>
        </w:r>
        <w:r w:rsidR="008B26E3">
          <w:rPr>
            <w:noProof/>
            <w:webHidden/>
          </w:rPr>
          <w:tab/>
        </w:r>
        <w:r w:rsidR="008B26E3">
          <w:rPr>
            <w:noProof/>
            <w:webHidden/>
          </w:rPr>
          <w:fldChar w:fldCharType="begin"/>
        </w:r>
        <w:r w:rsidR="008B26E3">
          <w:rPr>
            <w:noProof/>
            <w:webHidden/>
          </w:rPr>
          <w:instrText xml:space="preserve"> PAGEREF _Toc450052517 \h </w:instrText>
        </w:r>
        <w:r w:rsidR="008B26E3">
          <w:rPr>
            <w:noProof/>
            <w:webHidden/>
          </w:rPr>
        </w:r>
        <w:r w:rsidR="008B26E3">
          <w:rPr>
            <w:noProof/>
            <w:webHidden/>
          </w:rPr>
          <w:fldChar w:fldCharType="separate"/>
        </w:r>
        <w:r w:rsidR="008B26E3">
          <w:rPr>
            <w:noProof/>
            <w:webHidden/>
          </w:rPr>
          <w:t>95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18" w:history="1">
        <w:r w:rsidR="008B26E3" w:rsidRPr="00900FCC">
          <w:rPr>
            <w:rStyle w:val="Hyperlink"/>
            <w:noProof/>
          </w:rPr>
          <w:t>5.2.1 In-situ climate and CO</w:t>
        </w:r>
        <w:r w:rsidR="008B26E3" w:rsidRPr="00900FCC">
          <w:rPr>
            <w:rStyle w:val="Hyperlink"/>
            <w:noProof/>
            <w:vertAlign w:val="subscript"/>
          </w:rPr>
          <w:t>2</w:t>
        </w:r>
        <w:r w:rsidR="008B26E3" w:rsidRPr="00900FCC">
          <w:rPr>
            <w:rStyle w:val="Hyperlink"/>
            <w:noProof/>
          </w:rPr>
          <w:t xml:space="preserve"> flux data from the AmeriFlux data</w:t>
        </w:r>
        <w:r w:rsidR="008B26E3">
          <w:rPr>
            <w:noProof/>
            <w:webHidden/>
          </w:rPr>
          <w:tab/>
        </w:r>
        <w:r w:rsidR="008B26E3">
          <w:rPr>
            <w:noProof/>
            <w:webHidden/>
          </w:rPr>
          <w:fldChar w:fldCharType="begin"/>
        </w:r>
        <w:r w:rsidR="008B26E3">
          <w:rPr>
            <w:noProof/>
            <w:webHidden/>
          </w:rPr>
          <w:instrText xml:space="preserve"> PAGEREF _Toc450052518 \h </w:instrText>
        </w:r>
        <w:r w:rsidR="008B26E3">
          <w:rPr>
            <w:noProof/>
            <w:webHidden/>
          </w:rPr>
        </w:r>
        <w:r w:rsidR="008B26E3">
          <w:rPr>
            <w:noProof/>
            <w:webHidden/>
          </w:rPr>
          <w:fldChar w:fldCharType="separate"/>
        </w:r>
        <w:r w:rsidR="008B26E3">
          <w:rPr>
            <w:noProof/>
            <w:webHidden/>
          </w:rPr>
          <w:t>95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19" w:history="1">
        <w:r w:rsidR="008B26E3" w:rsidRPr="00900FCC">
          <w:rPr>
            <w:rStyle w:val="Hyperlink"/>
            <w:noProof/>
          </w:rPr>
          <w:t>5.2.2 The regional data for the 2012 drought assessment</w:t>
        </w:r>
        <w:r w:rsidR="008B26E3">
          <w:rPr>
            <w:noProof/>
            <w:webHidden/>
          </w:rPr>
          <w:tab/>
        </w:r>
        <w:r w:rsidR="008B26E3">
          <w:rPr>
            <w:noProof/>
            <w:webHidden/>
          </w:rPr>
          <w:fldChar w:fldCharType="begin"/>
        </w:r>
        <w:r w:rsidR="008B26E3">
          <w:rPr>
            <w:noProof/>
            <w:webHidden/>
          </w:rPr>
          <w:instrText xml:space="preserve"> PAGEREF _Toc450052519 \h </w:instrText>
        </w:r>
        <w:r w:rsidR="008B26E3">
          <w:rPr>
            <w:noProof/>
            <w:webHidden/>
          </w:rPr>
        </w:r>
        <w:r w:rsidR="008B26E3">
          <w:rPr>
            <w:noProof/>
            <w:webHidden/>
          </w:rPr>
          <w:fldChar w:fldCharType="separate"/>
        </w:r>
        <w:r w:rsidR="008B26E3">
          <w:rPr>
            <w:noProof/>
            <w:webHidden/>
          </w:rPr>
          <w:t>96</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0" w:history="1">
        <w:r w:rsidR="008B26E3" w:rsidRPr="00900FCC">
          <w:rPr>
            <w:rStyle w:val="Hyperlink"/>
            <w:noProof/>
          </w:rPr>
          <w:t>5.2.3 The regional data for GPP estimation of the Vegetation Photosynthesis Model (VPM)</w:t>
        </w:r>
        <w:r w:rsidR="008B26E3">
          <w:rPr>
            <w:noProof/>
            <w:webHidden/>
          </w:rPr>
          <w:tab/>
        </w:r>
        <w:r w:rsidR="008B26E3">
          <w:rPr>
            <w:noProof/>
            <w:webHidden/>
          </w:rPr>
          <w:fldChar w:fldCharType="begin"/>
        </w:r>
        <w:r w:rsidR="008B26E3">
          <w:rPr>
            <w:noProof/>
            <w:webHidden/>
          </w:rPr>
          <w:instrText xml:space="preserve"> PAGEREF _Toc450052520 \h </w:instrText>
        </w:r>
        <w:r w:rsidR="008B26E3">
          <w:rPr>
            <w:noProof/>
            <w:webHidden/>
          </w:rPr>
        </w:r>
        <w:r w:rsidR="008B26E3">
          <w:rPr>
            <w:noProof/>
            <w:webHidden/>
          </w:rPr>
          <w:fldChar w:fldCharType="separate"/>
        </w:r>
        <w:r w:rsidR="008B26E3">
          <w:rPr>
            <w:noProof/>
            <w:webHidden/>
          </w:rPr>
          <w:t>97</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1" w:history="1">
        <w:r w:rsidR="008B26E3" w:rsidRPr="00900FCC">
          <w:rPr>
            <w:rStyle w:val="Hyperlink"/>
            <w:noProof/>
          </w:rPr>
          <w:t>5.2.4 Other regional datasets</w:t>
        </w:r>
        <w:r w:rsidR="008B26E3">
          <w:rPr>
            <w:noProof/>
            <w:webHidden/>
          </w:rPr>
          <w:tab/>
        </w:r>
        <w:r w:rsidR="008B26E3">
          <w:rPr>
            <w:noProof/>
            <w:webHidden/>
          </w:rPr>
          <w:fldChar w:fldCharType="begin"/>
        </w:r>
        <w:r w:rsidR="008B26E3">
          <w:rPr>
            <w:noProof/>
            <w:webHidden/>
          </w:rPr>
          <w:instrText xml:space="preserve"> PAGEREF _Toc450052521 \h </w:instrText>
        </w:r>
        <w:r w:rsidR="008B26E3">
          <w:rPr>
            <w:noProof/>
            <w:webHidden/>
          </w:rPr>
        </w:r>
        <w:r w:rsidR="008B26E3">
          <w:rPr>
            <w:noProof/>
            <w:webHidden/>
          </w:rPr>
          <w:fldChar w:fldCharType="separate"/>
        </w:r>
        <w:r w:rsidR="008B26E3">
          <w:rPr>
            <w:noProof/>
            <w:webHidden/>
          </w:rPr>
          <w:t>98</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2" w:history="1">
        <w:r w:rsidR="008B26E3" w:rsidRPr="00900FCC">
          <w:rPr>
            <w:rStyle w:val="Hyperlink"/>
            <w:noProof/>
          </w:rPr>
          <w:t>5.2.5 Regional GPP estimation of the VPM</w:t>
        </w:r>
        <w:r w:rsidR="008B26E3">
          <w:rPr>
            <w:noProof/>
            <w:webHidden/>
          </w:rPr>
          <w:tab/>
        </w:r>
        <w:r w:rsidR="008B26E3">
          <w:rPr>
            <w:noProof/>
            <w:webHidden/>
          </w:rPr>
          <w:fldChar w:fldCharType="begin"/>
        </w:r>
        <w:r w:rsidR="008B26E3">
          <w:rPr>
            <w:noProof/>
            <w:webHidden/>
          </w:rPr>
          <w:instrText xml:space="preserve"> PAGEREF _Toc450052522 \h </w:instrText>
        </w:r>
        <w:r w:rsidR="008B26E3">
          <w:rPr>
            <w:noProof/>
            <w:webHidden/>
          </w:rPr>
        </w:r>
        <w:r w:rsidR="008B26E3">
          <w:rPr>
            <w:noProof/>
            <w:webHidden/>
          </w:rPr>
          <w:fldChar w:fldCharType="separate"/>
        </w:r>
        <w:r w:rsidR="008B26E3">
          <w:rPr>
            <w:noProof/>
            <w:webHidden/>
          </w:rPr>
          <w:t>99</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3" w:history="1">
        <w:r w:rsidR="008B26E3" w:rsidRPr="00900FCC">
          <w:rPr>
            <w:rStyle w:val="Hyperlink"/>
            <w:noProof/>
          </w:rPr>
          <w:t>5.2.6 Data analysis</w:t>
        </w:r>
        <w:r w:rsidR="008B26E3">
          <w:rPr>
            <w:noProof/>
            <w:webHidden/>
          </w:rPr>
          <w:tab/>
        </w:r>
        <w:r w:rsidR="008B26E3">
          <w:rPr>
            <w:noProof/>
            <w:webHidden/>
          </w:rPr>
          <w:fldChar w:fldCharType="begin"/>
        </w:r>
        <w:r w:rsidR="008B26E3">
          <w:rPr>
            <w:noProof/>
            <w:webHidden/>
          </w:rPr>
          <w:instrText xml:space="preserve"> PAGEREF _Toc450052523 \h </w:instrText>
        </w:r>
        <w:r w:rsidR="008B26E3">
          <w:rPr>
            <w:noProof/>
            <w:webHidden/>
          </w:rPr>
        </w:r>
        <w:r w:rsidR="008B26E3">
          <w:rPr>
            <w:noProof/>
            <w:webHidden/>
          </w:rPr>
          <w:fldChar w:fldCharType="separate"/>
        </w:r>
        <w:r w:rsidR="008B26E3">
          <w:rPr>
            <w:noProof/>
            <w:webHidden/>
          </w:rPr>
          <w:t>100</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24" w:history="1">
        <w:r w:rsidR="008B26E3" w:rsidRPr="00900FCC">
          <w:rPr>
            <w:rStyle w:val="Hyperlink"/>
            <w:noProof/>
          </w:rPr>
          <w:t>5.3 Results</w:t>
        </w:r>
        <w:r w:rsidR="008B26E3">
          <w:rPr>
            <w:noProof/>
            <w:webHidden/>
          </w:rPr>
          <w:tab/>
        </w:r>
        <w:r w:rsidR="008B26E3">
          <w:rPr>
            <w:noProof/>
            <w:webHidden/>
          </w:rPr>
          <w:fldChar w:fldCharType="begin"/>
        </w:r>
        <w:r w:rsidR="008B26E3">
          <w:rPr>
            <w:noProof/>
            <w:webHidden/>
          </w:rPr>
          <w:instrText xml:space="preserve"> PAGEREF _Toc450052524 \h </w:instrText>
        </w:r>
        <w:r w:rsidR="008B26E3">
          <w:rPr>
            <w:noProof/>
            <w:webHidden/>
          </w:rPr>
        </w:r>
        <w:r w:rsidR="008B26E3">
          <w:rPr>
            <w:noProof/>
            <w:webHidden/>
          </w:rPr>
          <w:fldChar w:fldCharType="separate"/>
        </w:r>
        <w:r w:rsidR="008B26E3">
          <w:rPr>
            <w:noProof/>
            <w:webHidden/>
          </w:rPr>
          <w:t>101</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5" w:history="1">
        <w:r w:rsidR="008B26E3" w:rsidRPr="00900FCC">
          <w:rPr>
            <w:rStyle w:val="Hyperlink"/>
            <w:noProof/>
          </w:rPr>
          <w:t>5.3.1 Assessment of 2012 flash drought based on climate data</w:t>
        </w:r>
        <w:r w:rsidR="008B26E3">
          <w:rPr>
            <w:noProof/>
            <w:webHidden/>
          </w:rPr>
          <w:tab/>
        </w:r>
        <w:r w:rsidR="008B26E3">
          <w:rPr>
            <w:noProof/>
            <w:webHidden/>
          </w:rPr>
          <w:fldChar w:fldCharType="begin"/>
        </w:r>
        <w:r w:rsidR="008B26E3">
          <w:rPr>
            <w:noProof/>
            <w:webHidden/>
          </w:rPr>
          <w:instrText xml:space="preserve"> PAGEREF _Toc450052525 \h </w:instrText>
        </w:r>
        <w:r w:rsidR="008B26E3">
          <w:rPr>
            <w:noProof/>
            <w:webHidden/>
          </w:rPr>
        </w:r>
        <w:r w:rsidR="008B26E3">
          <w:rPr>
            <w:noProof/>
            <w:webHidden/>
          </w:rPr>
          <w:fldChar w:fldCharType="separate"/>
        </w:r>
        <w:r w:rsidR="008B26E3">
          <w:rPr>
            <w:noProof/>
            <w:webHidden/>
          </w:rPr>
          <w:t>101</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6" w:history="1">
        <w:r w:rsidR="008B26E3" w:rsidRPr="00900FCC">
          <w:rPr>
            <w:rStyle w:val="Hyperlink"/>
            <w:noProof/>
          </w:rPr>
          <w:t>5.3.2 Impacts of droughts on the U.S. Midwest ecosystems at AmeriFlux sites</w:t>
        </w:r>
        <w:r w:rsidR="008B26E3">
          <w:rPr>
            <w:noProof/>
            <w:webHidden/>
          </w:rPr>
          <w:tab/>
        </w:r>
        <w:r w:rsidR="008B26E3">
          <w:rPr>
            <w:noProof/>
            <w:webHidden/>
          </w:rPr>
          <w:fldChar w:fldCharType="begin"/>
        </w:r>
        <w:r w:rsidR="008B26E3">
          <w:rPr>
            <w:noProof/>
            <w:webHidden/>
          </w:rPr>
          <w:instrText xml:space="preserve"> PAGEREF _Toc450052526 \h </w:instrText>
        </w:r>
        <w:r w:rsidR="008B26E3">
          <w:rPr>
            <w:noProof/>
            <w:webHidden/>
          </w:rPr>
        </w:r>
        <w:r w:rsidR="008B26E3">
          <w:rPr>
            <w:noProof/>
            <w:webHidden/>
          </w:rPr>
          <w:fldChar w:fldCharType="separate"/>
        </w:r>
        <w:r w:rsidR="008B26E3">
          <w:rPr>
            <w:noProof/>
            <w:webHidden/>
          </w:rPr>
          <w:t>104</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7" w:history="1">
        <w:r w:rsidR="008B26E3" w:rsidRPr="00900FCC">
          <w:rPr>
            <w:rStyle w:val="Hyperlink"/>
            <w:noProof/>
          </w:rPr>
          <w:t>5.3.3 Impacts of droughts on the U.S. Midwest ecosystems at regional scale</w:t>
        </w:r>
        <w:r w:rsidR="008B26E3">
          <w:rPr>
            <w:noProof/>
            <w:webHidden/>
          </w:rPr>
          <w:tab/>
        </w:r>
        <w:r w:rsidR="008B26E3">
          <w:rPr>
            <w:noProof/>
            <w:webHidden/>
          </w:rPr>
          <w:fldChar w:fldCharType="begin"/>
        </w:r>
        <w:r w:rsidR="008B26E3">
          <w:rPr>
            <w:noProof/>
            <w:webHidden/>
          </w:rPr>
          <w:instrText xml:space="preserve"> PAGEREF _Toc450052527 \h </w:instrText>
        </w:r>
        <w:r w:rsidR="008B26E3">
          <w:rPr>
            <w:noProof/>
            <w:webHidden/>
          </w:rPr>
        </w:r>
        <w:r w:rsidR="008B26E3">
          <w:rPr>
            <w:noProof/>
            <w:webHidden/>
          </w:rPr>
          <w:fldChar w:fldCharType="separate"/>
        </w:r>
        <w:r w:rsidR="008B26E3">
          <w:rPr>
            <w:noProof/>
            <w:webHidden/>
          </w:rPr>
          <w:t>108</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28" w:history="1">
        <w:r w:rsidR="008B26E3" w:rsidRPr="00900FCC">
          <w:rPr>
            <w:rStyle w:val="Hyperlink"/>
            <w:noProof/>
          </w:rPr>
          <w:t>5.4 Discussion</w:t>
        </w:r>
        <w:r w:rsidR="008B26E3">
          <w:rPr>
            <w:noProof/>
            <w:webHidden/>
          </w:rPr>
          <w:tab/>
        </w:r>
        <w:r w:rsidR="008B26E3">
          <w:rPr>
            <w:noProof/>
            <w:webHidden/>
          </w:rPr>
          <w:fldChar w:fldCharType="begin"/>
        </w:r>
        <w:r w:rsidR="008B26E3">
          <w:rPr>
            <w:noProof/>
            <w:webHidden/>
          </w:rPr>
          <w:instrText xml:space="preserve"> PAGEREF _Toc450052528 \h </w:instrText>
        </w:r>
        <w:r w:rsidR="008B26E3">
          <w:rPr>
            <w:noProof/>
            <w:webHidden/>
          </w:rPr>
        </w:r>
        <w:r w:rsidR="008B26E3">
          <w:rPr>
            <w:noProof/>
            <w:webHidden/>
          </w:rPr>
          <w:fldChar w:fldCharType="separate"/>
        </w:r>
        <w:r w:rsidR="008B26E3">
          <w:rPr>
            <w:noProof/>
            <w:webHidden/>
          </w:rPr>
          <w:t>115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29" w:history="1">
        <w:r w:rsidR="008B26E3" w:rsidRPr="00900FCC">
          <w:rPr>
            <w:rStyle w:val="Hyperlink"/>
            <w:noProof/>
          </w:rPr>
          <w:t>5.4.1 The 2012 flash drought in the U.S. Midwest</w:t>
        </w:r>
        <w:r w:rsidR="008B26E3">
          <w:rPr>
            <w:noProof/>
            <w:webHidden/>
          </w:rPr>
          <w:tab/>
        </w:r>
        <w:r w:rsidR="008B26E3">
          <w:rPr>
            <w:noProof/>
            <w:webHidden/>
          </w:rPr>
          <w:fldChar w:fldCharType="begin"/>
        </w:r>
        <w:r w:rsidR="008B26E3">
          <w:rPr>
            <w:noProof/>
            <w:webHidden/>
          </w:rPr>
          <w:instrText xml:space="preserve"> PAGEREF _Toc450052529 \h </w:instrText>
        </w:r>
        <w:r w:rsidR="008B26E3">
          <w:rPr>
            <w:noProof/>
            <w:webHidden/>
          </w:rPr>
        </w:r>
        <w:r w:rsidR="008B26E3">
          <w:rPr>
            <w:noProof/>
            <w:webHidden/>
          </w:rPr>
          <w:fldChar w:fldCharType="separate"/>
        </w:r>
        <w:r w:rsidR="008B26E3">
          <w:rPr>
            <w:noProof/>
            <w:webHidden/>
          </w:rPr>
          <w:t>115</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30" w:history="1">
        <w:r w:rsidR="008B26E3" w:rsidRPr="00900FCC">
          <w:rPr>
            <w:rStyle w:val="Hyperlink"/>
            <w:noProof/>
          </w:rPr>
          <w:t>5.4.2 Impacts of 2012 flash drought on the U.S. Midwest ecosystems</w:t>
        </w:r>
        <w:r w:rsidR="008B26E3">
          <w:rPr>
            <w:noProof/>
            <w:webHidden/>
          </w:rPr>
          <w:tab/>
        </w:r>
        <w:r w:rsidR="008B26E3">
          <w:rPr>
            <w:noProof/>
            <w:webHidden/>
          </w:rPr>
          <w:fldChar w:fldCharType="begin"/>
        </w:r>
        <w:r w:rsidR="008B26E3">
          <w:rPr>
            <w:noProof/>
            <w:webHidden/>
          </w:rPr>
          <w:instrText xml:space="preserve"> PAGEREF _Toc450052530 \h </w:instrText>
        </w:r>
        <w:r w:rsidR="008B26E3">
          <w:rPr>
            <w:noProof/>
            <w:webHidden/>
          </w:rPr>
        </w:r>
        <w:r w:rsidR="008B26E3">
          <w:rPr>
            <w:noProof/>
            <w:webHidden/>
          </w:rPr>
          <w:fldChar w:fldCharType="separate"/>
        </w:r>
        <w:r w:rsidR="008B26E3">
          <w:rPr>
            <w:noProof/>
            <w:webHidden/>
          </w:rPr>
          <w:t>116</w:t>
        </w:r>
        <w:r w:rsidR="008B26E3">
          <w:rPr>
            <w:noProof/>
            <w:webHidden/>
          </w:rPr>
          <w:fldChar w:fldCharType="end"/>
        </w:r>
      </w:hyperlink>
    </w:p>
    <w:p w:rsidR="008B26E3" w:rsidRDefault="00E45CCE">
      <w:pPr>
        <w:pStyle w:val="TOC3"/>
        <w:tabs>
          <w:tab w:val="right" w:leader="dot" w:pos="8486"/>
        </w:tabs>
        <w:rPr>
          <w:rFonts w:cstheme="minorBidi"/>
          <w:noProof/>
          <w:sz w:val="22"/>
          <w:szCs w:val="22"/>
          <w:lang w:eastAsia="zh-CN" w:bidi="ar-SA"/>
        </w:rPr>
      </w:pPr>
      <w:hyperlink w:anchor="_Toc450052531" w:history="1">
        <w:r w:rsidR="008B26E3" w:rsidRPr="00900FCC">
          <w:rPr>
            <w:rStyle w:val="Hyperlink"/>
            <w:noProof/>
          </w:rPr>
          <w:t>5.4.3 Challenges in terrestrial ecosystem models for agroecosystems</w:t>
        </w:r>
        <w:r w:rsidR="008B26E3">
          <w:rPr>
            <w:noProof/>
            <w:webHidden/>
          </w:rPr>
          <w:tab/>
        </w:r>
        <w:r w:rsidR="008B26E3">
          <w:rPr>
            <w:noProof/>
            <w:webHidden/>
          </w:rPr>
          <w:fldChar w:fldCharType="begin"/>
        </w:r>
        <w:r w:rsidR="008B26E3">
          <w:rPr>
            <w:noProof/>
            <w:webHidden/>
          </w:rPr>
          <w:instrText xml:space="preserve"> PAGEREF _Toc450052531 \h </w:instrText>
        </w:r>
        <w:r w:rsidR="008B26E3">
          <w:rPr>
            <w:noProof/>
            <w:webHidden/>
          </w:rPr>
        </w:r>
        <w:r w:rsidR="008B26E3">
          <w:rPr>
            <w:noProof/>
            <w:webHidden/>
          </w:rPr>
          <w:fldChar w:fldCharType="separate"/>
        </w:r>
        <w:r w:rsidR="008B26E3">
          <w:rPr>
            <w:noProof/>
            <w:webHidden/>
          </w:rPr>
          <w:t>117</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32" w:history="1">
        <w:r w:rsidR="008B26E3" w:rsidRPr="00900FCC">
          <w:rPr>
            <w:rStyle w:val="Hyperlink"/>
            <w:noProof/>
          </w:rPr>
          <w:t>5.5 Conclusion</w:t>
        </w:r>
        <w:r w:rsidR="008B26E3">
          <w:rPr>
            <w:noProof/>
            <w:webHidden/>
          </w:rPr>
          <w:tab/>
        </w:r>
        <w:r w:rsidR="008B26E3">
          <w:rPr>
            <w:noProof/>
            <w:webHidden/>
          </w:rPr>
          <w:fldChar w:fldCharType="begin"/>
        </w:r>
        <w:r w:rsidR="008B26E3">
          <w:rPr>
            <w:noProof/>
            <w:webHidden/>
          </w:rPr>
          <w:instrText xml:space="preserve"> PAGEREF _Toc450052532 \h </w:instrText>
        </w:r>
        <w:r w:rsidR="008B26E3">
          <w:rPr>
            <w:noProof/>
            <w:webHidden/>
          </w:rPr>
        </w:r>
        <w:r w:rsidR="008B26E3">
          <w:rPr>
            <w:noProof/>
            <w:webHidden/>
          </w:rPr>
          <w:fldChar w:fldCharType="separate"/>
        </w:r>
        <w:r w:rsidR="008B26E3">
          <w:rPr>
            <w:noProof/>
            <w:webHidden/>
          </w:rPr>
          <w:t>120</w:t>
        </w:r>
        <w:r w:rsidR="008B26E3">
          <w:rPr>
            <w:noProof/>
            <w:webHidden/>
          </w:rPr>
          <w:fldChar w:fldCharType="end"/>
        </w:r>
      </w:hyperlink>
    </w:p>
    <w:p w:rsidR="008B26E3" w:rsidRDefault="00E45CCE">
      <w:pPr>
        <w:pStyle w:val="TOC2"/>
        <w:tabs>
          <w:tab w:val="right" w:leader="dot" w:pos="8486"/>
        </w:tabs>
        <w:rPr>
          <w:rFonts w:cstheme="minorBidi"/>
          <w:noProof/>
          <w:sz w:val="22"/>
          <w:szCs w:val="22"/>
          <w:lang w:eastAsia="zh-CN" w:bidi="ar-SA"/>
        </w:rPr>
      </w:pPr>
      <w:hyperlink w:anchor="_Toc450052533" w:history="1">
        <w:r w:rsidR="008B26E3" w:rsidRPr="00900FCC">
          <w:rPr>
            <w:rStyle w:val="Hyperlink"/>
            <w:noProof/>
          </w:rPr>
          <w:t>Supplementary materials</w:t>
        </w:r>
        <w:r w:rsidR="008B26E3">
          <w:rPr>
            <w:noProof/>
            <w:webHidden/>
          </w:rPr>
          <w:tab/>
        </w:r>
        <w:r w:rsidR="008B26E3">
          <w:rPr>
            <w:noProof/>
            <w:webHidden/>
          </w:rPr>
          <w:fldChar w:fldCharType="begin"/>
        </w:r>
        <w:r w:rsidR="008B26E3">
          <w:rPr>
            <w:noProof/>
            <w:webHidden/>
          </w:rPr>
          <w:instrText xml:space="preserve"> PAGEREF _Toc450052533 \h </w:instrText>
        </w:r>
        <w:r w:rsidR="008B26E3">
          <w:rPr>
            <w:noProof/>
            <w:webHidden/>
          </w:rPr>
        </w:r>
        <w:r w:rsidR="008B26E3">
          <w:rPr>
            <w:noProof/>
            <w:webHidden/>
          </w:rPr>
          <w:fldChar w:fldCharType="separate"/>
        </w:r>
        <w:r w:rsidR="008B26E3">
          <w:rPr>
            <w:noProof/>
            <w:webHidden/>
          </w:rPr>
          <w:t>121</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534" w:history="1">
        <w:r w:rsidR="008B26E3" w:rsidRPr="00900FCC">
          <w:rPr>
            <w:rStyle w:val="Hyperlink"/>
            <w:noProof/>
          </w:rPr>
          <w:t>Chapter 6: Conclusions and perspectives</w:t>
        </w:r>
        <w:r w:rsidR="008B26E3">
          <w:rPr>
            <w:noProof/>
            <w:webHidden/>
          </w:rPr>
          <w:tab/>
        </w:r>
        <w:r w:rsidR="008B26E3">
          <w:rPr>
            <w:noProof/>
            <w:webHidden/>
          </w:rPr>
          <w:fldChar w:fldCharType="begin"/>
        </w:r>
        <w:r w:rsidR="008B26E3">
          <w:rPr>
            <w:noProof/>
            <w:webHidden/>
          </w:rPr>
          <w:instrText xml:space="preserve"> PAGEREF _Toc450052534 \h </w:instrText>
        </w:r>
        <w:r w:rsidR="008B26E3">
          <w:rPr>
            <w:noProof/>
            <w:webHidden/>
          </w:rPr>
        </w:r>
        <w:r w:rsidR="008B26E3">
          <w:rPr>
            <w:noProof/>
            <w:webHidden/>
          </w:rPr>
          <w:fldChar w:fldCharType="separate"/>
        </w:r>
        <w:r w:rsidR="008B26E3">
          <w:rPr>
            <w:noProof/>
            <w:webHidden/>
          </w:rPr>
          <w:t>125</w:t>
        </w:r>
        <w:r w:rsidR="008B26E3">
          <w:rPr>
            <w:noProof/>
            <w:webHidden/>
          </w:rPr>
          <w:fldChar w:fldCharType="end"/>
        </w:r>
      </w:hyperlink>
    </w:p>
    <w:p w:rsidR="008B26E3" w:rsidRDefault="00E45CCE">
      <w:pPr>
        <w:pStyle w:val="TOC1"/>
        <w:rPr>
          <w:rFonts w:cstheme="minorBidi"/>
          <w:noProof/>
          <w:sz w:val="22"/>
          <w:szCs w:val="22"/>
          <w:lang w:eastAsia="zh-CN" w:bidi="ar-SA"/>
        </w:rPr>
      </w:pPr>
      <w:hyperlink w:anchor="_Toc450052535" w:history="1">
        <w:r w:rsidR="008B26E3" w:rsidRPr="00900FCC">
          <w:rPr>
            <w:rStyle w:val="Hyperlink"/>
            <w:noProof/>
          </w:rPr>
          <w:t>References</w:t>
        </w:r>
        <w:r w:rsidR="008B26E3">
          <w:rPr>
            <w:noProof/>
            <w:webHidden/>
          </w:rPr>
          <w:tab/>
        </w:r>
        <w:r w:rsidR="008B26E3">
          <w:rPr>
            <w:noProof/>
            <w:webHidden/>
          </w:rPr>
          <w:fldChar w:fldCharType="begin"/>
        </w:r>
        <w:r w:rsidR="008B26E3">
          <w:rPr>
            <w:noProof/>
            <w:webHidden/>
          </w:rPr>
          <w:instrText xml:space="preserve"> PAGEREF _Toc450052535 \h </w:instrText>
        </w:r>
        <w:r w:rsidR="008B26E3">
          <w:rPr>
            <w:noProof/>
            <w:webHidden/>
          </w:rPr>
        </w:r>
        <w:r w:rsidR="008B26E3">
          <w:rPr>
            <w:noProof/>
            <w:webHidden/>
          </w:rPr>
          <w:fldChar w:fldCharType="separate"/>
        </w:r>
        <w:r w:rsidR="008B26E3">
          <w:rPr>
            <w:noProof/>
            <w:webHidden/>
          </w:rPr>
          <w:t>127</w:t>
        </w:r>
        <w:r w:rsidR="008B26E3">
          <w:rPr>
            <w:noProof/>
            <w:webHidden/>
          </w:rPr>
          <w:fldChar w:fldCharType="end"/>
        </w:r>
      </w:hyperlink>
    </w:p>
    <w:p w:rsidR="00DA1971" w:rsidRDefault="00F7122D" w:rsidP="00DA1971">
      <w:r>
        <w:fldChar w:fldCharType="end"/>
      </w:r>
      <w:r w:rsidR="00C92079">
        <w:t xml:space="preserve"> </w:t>
      </w:r>
    </w:p>
    <w:p w:rsidR="00775701" w:rsidRDefault="00DA1971" w:rsidP="005B79DF">
      <w:pPr>
        <w:pStyle w:val="Heading1"/>
      </w:pPr>
      <w:r>
        <w:br w:type="page"/>
      </w:r>
      <w:bookmarkStart w:id="10" w:name="_Toc310579465"/>
      <w:bookmarkStart w:id="11" w:name="_Toc450052454"/>
      <w:r>
        <w:lastRenderedPageBreak/>
        <w:t>List of Tables</w:t>
      </w:r>
      <w:bookmarkEnd w:id="10"/>
      <w:bookmarkEnd w:id="11"/>
    </w:p>
    <w:p w:rsidR="00C862A6" w:rsidRDefault="00F7122D">
      <w:pPr>
        <w:pStyle w:val="TableofFigures"/>
        <w:tabs>
          <w:tab w:val="right" w:leader="dot" w:pos="8486"/>
        </w:tabs>
        <w:rPr>
          <w:rFonts w:cstheme="minorBidi"/>
          <w:noProof/>
          <w:sz w:val="22"/>
          <w:szCs w:val="22"/>
          <w:lang w:eastAsia="zh-CN" w:bidi="ar-SA"/>
        </w:rPr>
      </w:pPr>
      <w:r>
        <w:fldChar w:fldCharType="begin"/>
      </w:r>
      <w:r w:rsidR="00CC7E26">
        <w:instrText xml:space="preserve"> TOC \h \z \c "Table" </w:instrText>
      </w:r>
      <w:r>
        <w:fldChar w:fldCharType="separate"/>
      </w:r>
      <w:hyperlink w:anchor="_Toc450052536" w:history="1">
        <w:r w:rsidR="00C862A6" w:rsidRPr="00E16C13">
          <w:rPr>
            <w:rStyle w:val="Hyperlink"/>
            <w:noProof/>
          </w:rPr>
          <w:t>Table 2.1 A list of Landsat images collected for mapping the paddy rice distribution in the Sanjiang Plain, northeast China</w:t>
        </w:r>
        <w:r w:rsidR="00C862A6">
          <w:rPr>
            <w:noProof/>
            <w:webHidden/>
          </w:rPr>
          <w:tab/>
        </w:r>
        <w:r w:rsidR="00C862A6">
          <w:rPr>
            <w:noProof/>
            <w:webHidden/>
          </w:rPr>
          <w:fldChar w:fldCharType="begin"/>
        </w:r>
        <w:r w:rsidR="00C862A6">
          <w:rPr>
            <w:noProof/>
            <w:webHidden/>
          </w:rPr>
          <w:instrText xml:space="preserve"> PAGEREF _Toc450052536 \h </w:instrText>
        </w:r>
        <w:r w:rsidR="00C862A6">
          <w:rPr>
            <w:noProof/>
            <w:webHidden/>
          </w:rPr>
        </w:r>
        <w:r w:rsidR="00C862A6">
          <w:rPr>
            <w:noProof/>
            <w:webHidden/>
          </w:rPr>
          <w:fldChar w:fldCharType="separate"/>
        </w:r>
        <w:r w:rsidR="00C862A6">
          <w:rPr>
            <w:noProof/>
            <w:webHidden/>
          </w:rPr>
          <w:t>13</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37" w:history="1">
        <w:r w:rsidR="00C862A6" w:rsidRPr="00E16C13">
          <w:rPr>
            <w:rStyle w:val="Hyperlink"/>
            <w:noProof/>
          </w:rPr>
          <w:t>Table 2.2 The threshold values as the inputs of rule-bases decision trees for the Landsat images during the rice ripening phase</w:t>
        </w:r>
        <w:r w:rsidR="00C862A6">
          <w:rPr>
            <w:noProof/>
            <w:webHidden/>
          </w:rPr>
          <w:tab/>
        </w:r>
        <w:r w:rsidR="00C862A6">
          <w:rPr>
            <w:noProof/>
            <w:webHidden/>
          </w:rPr>
          <w:fldChar w:fldCharType="begin"/>
        </w:r>
        <w:r w:rsidR="00C862A6">
          <w:rPr>
            <w:noProof/>
            <w:webHidden/>
          </w:rPr>
          <w:instrText xml:space="preserve"> PAGEREF _Toc450052537 \h </w:instrText>
        </w:r>
        <w:r w:rsidR="00C862A6">
          <w:rPr>
            <w:noProof/>
            <w:webHidden/>
          </w:rPr>
        </w:r>
        <w:r w:rsidR="00C862A6">
          <w:rPr>
            <w:noProof/>
            <w:webHidden/>
          </w:rPr>
          <w:fldChar w:fldCharType="separate"/>
        </w:r>
        <w:r w:rsidR="00C862A6">
          <w:rPr>
            <w:noProof/>
            <w:webHidden/>
          </w:rPr>
          <w:t>18</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38" w:history="1">
        <w:r w:rsidR="00C862A6" w:rsidRPr="00E16C13">
          <w:rPr>
            <w:rStyle w:val="Hyperlink"/>
            <w:noProof/>
          </w:rPr>
          <w:t>Table 2.3 Accuracy assessment of the 30 m Landsat paddy rice map in the Sanjiang Plain, northeast China</w:t>
        </w:r>
        <w:r w:rsidR="00C862A6">
          <w:rPr>
            <w:noProof/>
            <w:webHidden/>
          </w:rPr>
          <w:tab/>
        </w:r>
        <w:r w:rsidR="00C862A6">
          <w:rPr>
            <w:noProof/>
            <w:webHidden/>
          </w:rPr>
          <w:fldChar w:fldCharType="begin"/>
        </w:r>
        <w:r w:rsidR="00C862A6">
          <w:rPr>
            <w:noProof/>
            <w:webHidden/>
          </w:rPr>
          <w:instrText xml:space="preserve"> PAGEREF _Toc450052538 \h </w:instrText>
        </w:r>
        <w:r w:rsidR="00C862A6">
          <w:rPr>
            <w:noProof/>
            <w:webHidden/>
          </w:rPr>
        </w:r>
        <w:r w:rsidR="00C862A6">
          <w:rPr>
            <w:noProof/>
            <w:webHidden/>
          </w:rPr>
          <w:fldChar w:fldCharType="separate"/>
        </w:r>
        <w:r w:rsidR="00C862A6">
          <w:rPr>
            <w:noProof/>
            <w:webHidden/>
          </w:rPr>
          <w:t>26</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39" w:history="1">
        <w:r w:rsidR="00C862A6" w:rsidRPr="00E16C13">
          <w:rPr>
            <w:rStyle w:val="Hyperlink"/>
            <w:noProof/>
          </w:rPr>
          <w:t>Table 3.1</w:t>
        </w:r>
        <w:r w:rsidR="00C862A6" w:rsidRPr="00E16C13">
          <w:rPr>
            <w:rStyle w:val="Hyperlink"/>
            <w:rFonts w:ascii="Times New Roman" w:hAnsi="Times New Roman"/>
            <w:noProof/>
          </w:rPr>
          <w:t xml:space="preserve"> A summary description of the two savanna woodland flux tower sites</w:t>
        </w:r>
        <w:r w:rsidR="00C862A6">
          <w:rPr>
            <w:noProof/>
            <w:webHidden/>
          </w:rPr>
          <w:tab/>
        </w:r>
        <w:r w:rsidR="00C862A6">
          <w:rPr>
            <w:noProof/>
            <w:webHidden/>
          </w:rPr>
          <w:fldChar w:fldCharType="begin"/>
        </w:r>
        <w:r w:rsidR="00C862A6">
          <w:rPr>
            <w:noProof/>
            <w:webHidden/>
          </w:rPr>
          <w:instrText xml:space="preserve"> PAGEREF _Toc450052539 \h </w:instrText>
        </w:r>
        <w:r w:rsidR="00C862A6">
          <w:rPr>
            <w:noProof/>
            <w:webHidden/>
          </w:rPr>
        </w:r>
        <w:r w:rsidR="00C862A6">
          <w:rPr>
            <w:noProof/>
            <w:webHidden/>
          </w:rPr>
          <w:fldChar w:fldCharType="separate"/>
        </w:r>
        <w:r w:rsidR="00C862A6">
          <w:rPr>
            <w:noProof/>
            <w:webHidden/>
          </w:rPr>
          <w:t>38</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40" w:history="1">
        <w:r w:rsidR="00C862A6" w:rsidRPr="00E16C13">
          <w:rPr>
            <w:rStyle w:val="Hyperlink"/>
            <w:noProof/>
          </w:rPr>
          <w:t xml:space="preserve">Table 3.2 </w:t>
        </w:r>
        <w:r w:rsidR="00C862A6" w:rsidRPr="00E16C13">
          <w:rPr>
            <w:rStyle w:val="Hyperlink"/>
            <w:rFonts w:ascii="Times New Roman" w:hAnsi="Times New Roman"/>
            <w:noProof/>
          </w:rPr>
          <w:t>Land surface phenology (leaf-on and Leaf-off dates) of the savanna woodland flux tower sites in Botswana and Zambia, as delineated by the estimated Gross Primary Production (GPP) data from the flux towers and a NIR/SWIR-based vegetation index (LSWI)</w:t>
        </w:r>
        <w:r w:rsidR="00C862A6">
          <w:rPr>
            <w:noProof/>
            <w:webHidden/>
          </w:rPr>
          <w:tab/>
        </w:r>
        <w:r w:rsidR="00C862A6">
          <w:rPr>
            <w:noProof/>
            <w:webHidden/>
          </w:rPr>
          <w:fldChar w:fldCharType="begin"/>
        </w:r>
        <w:r w:rsidR="00C862A6">
          <w:rPr>
            <w:noProof/>
            <w:webHidden/>
          </w:rPr>
          <w:instrText xml:space="preserve"> PAGEREF _Toc450052540 \h </w:instrText>
        </w:r>
        <w:r w:rsidR="00C862A6">
          <w:rPr>
            <w:noProof/>
            <w:webHidden/>
          </w:rPr>
        </w:r>
        <w:r w:rsidR="00C862A6">
          <w:rPr>
            <w:noProof/>
            <w:webHidden/>
          </w:rPr>
          <w:fldChar w:fldCharType="separate"/>
        </w:r>
        <w:r w:rsidR="00C862A6">
          <w:rPr>
            <w:noProof/>
            <w:webHidden/>
          </w:rPr>
          <w:t>47</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41" w:history="1">
        <w:r w:rsidR="00C862A6" w:rsidRPr="00E16C13">
          <w:rPr>
            <w:rStyle w:val="Hyperlink"/>
            <w:noProof/>
          </w:rPr>
          <w:t>Table 3.</w:t>
        </w:r>
        <w:r w:rsidR="00C862A6" w:rsidRPr="00E16C13">
          <w:rPr>
            <w:rStyle w:val="Hyperlink"/>
            <w:rFonts w:ascii="Times New Roman" w:hAnsi="Times New Roman"/>
            <w:noProof/>
          </w:rPr>
          <w:t>3 A summary of gross primary production (GPP) estimated from the flux tower measurements (GPP</w:t>
        </w:r>
        <w:r w:rsidR="00C862A6" w:rsidRPr="00E16C13">
          <w:rPr>
            <w:rStyle w:val="Hyperlink"/>
            <w:rFonts w:ascii="Times New Roman" w:hAnsi="Times New Roman"/>
            <w:noProof/>
            <w:vertAlign w:val="subscript"/>
          </w:rPr>
          <w:t>EC</w:t>
        </w:r>
        <w:r w:rsidR="00C862A6" w:rsidRPr="00E16C13">
          <w:rPr>
            <w:rStyle w:val="Hyperlink"/>
            <w:rFonts w:ascii="Times New Roman" w:hAnsi="Times New Roman"/>
            <w:noProof/>
          </w:rPr>
          <w:t>) and the predictions from the VPM model (GPP</w:t>
        </w:r>
        <w:r w:rsidR="00C862A6" w:rsidRPr="00E16C13">
          <w:rPr>
            <w:rStyle w:val="Hyperlink"/>
            <w:rFonts w:ascii="Times New Roman" w:hAnsi="Times New Roman"/>
            <w:noProof/>
            <w:vertAlign w:val="subscript"/>
          </w:rPr>
          <w:t>VPM</w:t>
        </w:r>
        <w:r w:rsidR="00C862A6" w:rsidRPr="00E16C13">
          <w:rPr>
            <w:rStyle w:val="Hyperlink"/>
            <w:rFonts w:ascii="Times New Roman" w:hAnsi="Times New Roman"/>
            <w:noProof/>
          </w:rPr>
          <w:t>) at the savanna woodland flux tower sites in Botswana and Zambia. GPP</w:t>
        </w:r>
        <w:r w:rsidR="00C862A6" w:rsidRPr="00E16C13">
          <w:rPr>
            <w:rStyle w:val="Hyperlink"/>
            <w:rFonts w:ascii="Times New Roman" w:hAnsi="Times New Roman"/>
            <w:noProof/>
            <w:vertAlign w:val="subscript"/>
          </w:rPr>
          <w:t>EC</w:t>
        </w:r>
        <w:r w:rsidR="00C862A6" w:rsidRPr="00E16C13">
          <w:rPr>
            <w:rStyle w:val="Hyperlink"/>
            <w:rFonts w:ascii="Times New Roman" w:hAnsi="Times New Roman"/>
            <w:noProof/>
          </w:rPr>
          <w:t>: seasonal sum of GPP estimated from the eddy covariance flux tower observations in g C m</w:t>
        </w:r>
        <w:r w:rsidR="00C862A6" w:rsidRPr="00E16C13">
          <w:rPr>
            <w:rStyle w:val="Hyperlink"/>
            <w:rFonts w:ascii="Times New Roman" w:hAnsi="Times New Roman"/>
            <w:noProof/>
            <w:vertAlign w:val="superscript"/>
          </w:rPr>
          <w:t>-2</w:t>
        </w:r>
        <w:r w:rsidR="00C862A6" w:rsidRPr="00E16C13">
          <w:rPr>
            <w:rStyle w:val="Hyperlink"/>
            <w:rFonts w:ascii="Times New Roman" w:hAnsi="Times New Roman"/>
            <w:noProof/>
          </w:rPr>
          <w:t>, GPP</w:t>
        </w:r>
        <w:r w:rsidR="00C862A6" w:rsidRPr="00E16C13">
          <w:rPr>
            <w:rStyle w:val="Hyperlink"/>
            <w:rFonts w:ascii="Times New Roman" w:hAnsi="Times New Roman"/>
            <w:noProof/>
            <w:vertAlign w:val="subscript"/>
          </w:rPr>
          <w:t>VPM</w:t>
        </w:r>
        <w:r w:rsidR="00C862A6" w:rsidRPr="00E16C13">
          <w:rPr>
            <w:rStyle w:val="Hyperlink"/>
            <w:rFonts w:ascii="Times New Roman" w:hAnsi="Times New Roman"/>
            <w:noProof/>
          </w:rPr>
          <w:t>: seasonal sum of GPP predicted by the VPM in g C m</w:t>
        </w:r>
        <w:r w:rsidR="00C862A6" w:rsidRPr="00E16C13">
          <w:rPr>
            <w:rStyle w:val="Hyperlink"/>
            <w:rFonts w:ascii="Times New Roman" w:hAnsi="Times New Roman"/>
            <w:noProof/>
            <w:vertAlign w:val="superscript"/>
          </w:rPr>
          <w:t>-2</w:t>
        </w:r>
        <w:r w:rsidR="00C862A6" w:rsidRPr="00E16C13">
          <w:rPr>
            <w:rStyle w:val="Hyperlink"/>
            <w:rFonts w:ascii="Times New Roman" w:hAnsi="Times New Roman"/>
            <w:noProof/>
          </w:rPr>
          <w:t>, GPP%RE: relative error in GPP sums calculated as [(GPP</w:t>
        </w:r>
        <w:r w:rsidR="00C862A6" w:rsidRPr="00E16C13">
          <w:rPr>
            <w:rStyle w:val="Hyperlink"/>
            <w:rFonts w:ascii="Times New Roman" w:hAnsi="Times New Roman"/>
            <w:noProof/>
            <w:vertAlign w:val="subscript"/>
          </w:rPr>
          <w:t>VPM</w:t>
        </w:r>
        <w:r w:rsidR="00C862A6" w:rsidRPr="00E16C13">
          <w:rPr>
            <w:rStyle w:val="Hyperlink"/>
            <w:rFonts w:ascii="Times New Roman" w:hAnsi="Times New Roman"/>
            <w:noProof/>
          </w:rPr>
          <w:t xml:space="preserve"> - GPP</w:t>
        </w:r>
        <w:r w:rsidR="00C862A6" w:rsidRPr="00E16C13">
          <w:rPr>
            <w:rStyle w:val="Hyperlink"/>
            <w:rFonts w:ascii="Times New Roman" w:hAnsi="Times New Roman"/>
            <w:noProof/>
            <w:vertAlign w:val="subscript"/>
          </w:rPr>
          <w:t>EC</w:t>
        </w:r>
        <w:r w:rsidR="00C862A6" w:rsidRPr="00E16C13">
          <w:rPr>
            <w:rStyle w:val="Hyperlink"/>
            <w:rFonts w:ascii="Times New Roman" w:hAnsi="Times New Roman"/>
            <w:noProof/>
          </w:rPr>
          <w:t>)/GPP</w:t>
        </w:r>
        <w:r w:rsidR="00C862A6" w:rsidRPr="00E16C13">
          <w:rPr>
            <w:rStyle w:val="Hyperlink"/>
            <w:rFonts w:ascii="Times New Roman" w:hAnsi="Times New Roman"/>
            <w:noProof/>
            <w:vertAlign w:val="subscript"/>
          </w:rPr>
          <w:t>EC</w:t>
        </w:r>
        <w:r w:rsidR="00C862A6" w:rsidRPr="00E16C13">
          <w:rPr>
            <w:rStyle w:val="Hyperlink"/>
            <w:rFonts w:ascii="Times New Roman" w:hAnsi="Times New Roman"/>
            <w:noProof/>
          </w:rPr>
          <w:t>]×100, RMSD: Root Mean Squared deviation</w:t>
        </w:r>
        <w:r w:rsidR="00C862A6">
          <w:rPr>
            <w:noProof/>
            <w:webHidden/>
          </w:rPr>
          <w:tab/>
        </w:r>
        <w:r w:rsidR="00C862A6">
          <w:rPr>
            <w:noProof/>
            <w:webHidden/>
          </w:rPr>
          <w:fldChar w:fldCharType="begin"/>
        </w:r>
        <w:r w:rsidR="00C862A6">
          <w:rPr>
            <w:noProof/>
            <w:webHidden/>
          </w:rPr>
          <w:instrText xml:space="preserve"> PAGEREF _Toc450052541 \h </w:instrText>
        </w:r>
        <w:r w:rsidR="00C862A6">
          <w:rPr>
            <w:noProof/>
            <w:webHidden/>
          </w:rPr>
        </w:r>
        <w:r w:rsidR="00C862A6">
          <w:rPr>
            <w:noProof/>
            <w:webHidden/>
          </w:rPr>
          <w:fldChar w:fldCharType="separate"/>
        </w:r>
        <w:r w:rsidR="00C862A6">
          <w:rPr>
            <w:noProof/>
            <w:webHidden/>
          </w:rPr>
          <w:t>51</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r:id="rId8" w:anchor="_Toc450052542" w:history="1">
        <w:r w:rsidR="00C862A6" w:rsidRPr="00E16C13">
          <w:rPr>
            <w:rStyle w:val="Hyperlink"/>
            <w:noProof/>
          </w:rPr>
          <w:t>Table 4.1 A summary description of the AmeriFlux eddy flux crop sites</w:t>
        </w:r>
        <w:r w:rsidR="00C862A6">
          <w:rPr>
            <w:noProof/>
            <w:webHidden/>
          </w:rPr>
          <w:tab/>
        </w:r>
        <w:r w:rsidR="00C862A6">
          <w:rPr>
            <w:noProof/>
            <w:webHidden/>
          </w:rPr>
          <w:fldChar w:fldCharType="begin"/>
        </w:r>
        <w:r w:rsidR="00C862A6">
          <w:rPr>
            <w:noProof/>
            <w:webHidden/>
          </w:rPr>
          <w:instrText xml:space="preserve"> PAGEREF _Toc450052542 \h </w:instrText>
        </w:r>
        <w:r w:rsidR="00C862A6">
          <w:rPr>
            <w:noProof/>
            <w:webHidden/>
          </w:rPr>
        </w:r>
        <w:r w:rsidR="00C862A6">
          <w:rPr>
            <w:noProof/>
            <w:webHidden/>
          </w:rPr>
          <w:fldChar w:fldCharType="separate"/>
        </w:r>
        <w:r w:rsidR="00C862A6">
          <w:rPr>
            <w:noProof/>
            <w:webHidden/>
          </w:rPr>
          <w:t>68</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r:id="rId9" w:anchor="_Toc450052543" w:history="1">
        <w:r w:rsidR="00C862A6" w:rsidRPr="00E16C13">
          <w:rPr>
            <w:rStyle w:val="Hyperlink"/>
            <w:noProof/>
          </w:rPr>
          <w:t>Table 4.2</w:t>
        </w:r>
        <w:r w:rsidR="00C862A6" w:rsidRPr="00E16C13">
          <w:rPr>
            <w:rStyle w:val="Hyperlink"/>
            <w:rFonts w:ascii="Times New Roman" w:hAnsi="Times New Roman"/>
            <w:noProof/>
          </w:rPr>
          <w:t xml:space="preserve"> Statistics of the comparison of the 8-day NARR air temperature, original, and adjusted downward shortwave radiation with the AmeriFlux observations for the individual crop sites</w:t>
        </w:r>
        <w:r w:rsidR="00C862A6">
          <w:rPr>
            <w:noProof/>
            <w:webHidden/>
          </w:rPr>
          <w:tab/>
        </w:r>
        <w:r w:rsidR="00C862A6">
          <w:rPr>
            <w:noProof/>
            <w:webHidden/>
          </w:rPr>
          <w:fldChar w:fldCharType="begin"/>
        </w:r>
        <w:r w:rsidR="00C862A6">
          <w:rPr>
            <w:noProof/>
            <w:webHidden/>
          </w:rPr>
          <w:instrText xml:space="preserve"> PAGEREF _Toc450052543 \h </w:instrText>
        </w:r>
        <w:r w:rsidR="00C862A6">
          <w:rPr>
            <w:noProof/>
            <w:webHidden/>
          </w:rPr>
        </w:r>
        <w:r w:rsidR="00C862A6">
          <w:rPr>
            <w:noProof/>
            <w:webHidden/>
          </w:rPr>
          <w:fldChar w:fldCharType="separate"/>
        </w:r>
        <w:r w:rsidR="00C862A6">
          <w:rPr>
            <w:noProof/>
            <w:webHidden/>
          </w:rPr>
          <w:t>74</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44" w:history="1">
        <w:r w:rsidR="00C862A6" w:rsidRPr="00E16C13">
          <w:rPr>
            <w:rStyle w:val="Hyperlink"/>
            <w:noProof/>
          </w:rPr>
          <w:t>Table 4.3</w:t>
        </w:r>
        <w:r w:rsidR="00C862A6" w:rsidRPr="00E16C13">
          <w:rPr>
            <w:rStyle w:val="Hyperlink"/>
            <w:rFonts w:ascii="Times New Roman" w:hAnsi="Times New Roman"/>
            <w:noProof/>
          </w:rPr>
          <w:t xml:space="preserve"> A summary of the performances of the VPM driven by three sets of climate inputs at the crop sites</w:t>
        </w:r>
        <w:r w:rsidR="00C862A6">
          <w:rPr>
            <w:noProof/>
            <w:webHidden/>
          </w:rPr>
          <w:tab/>
        </w:r>
        <w:r w:rsidR="00C862A6">
          <w:rPr>
            <w:noProof/>
            <w:webHidden/>
          </w:rPr>
          <w:fldChar w:fldCharType="begin"/>
        </w:r>
        <w:r w:rsidR="00C862A6">
          <w:rPr>
            <w:noProof/>
            <w:webHidden/>
          </w:rPr>
          <w:instrText xml:space="preserve"> PAGEREF _Toc450052544 \h </w:instrText>
        </w:r>
        <w:r w:rsidR="00C862A6">
          <w:rPr>
            <w:noProof/>
            <w:webHidden/>
          </w:rPr>
        </w:r>
        <w:r w:rsidR="00C862A6">
          <w:rPr>
            <w:noProof/>
            <w:webHidden/>
          </w:rPr>
          <w:fldChar w:fldCharType="separate"/>
        </w:r>
        <w:r w:rsidR="00C862A6">
          <w:rPr>
            <w:noProof/>
            <w:webHidden/>
          </w:rPr>
          <w:t>84</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r:id="rId10" w:anchor="_Toc450052545" w:history="1">
        <w:r w:rsidR="00C862A6" w:rsidRPr="00E16C13">
          <w:rPr>
            <w:rStyle w:val="Hyperlink"/>
            <w:noProof/>
          </w:rPr>
          <w:t>Table 5.1 Changes in climate, soil moisture, vegetation phenology, and seasonal CO</w:t>
        </w:r>
        <w:r w:rsidR="00C862A6" w:rsidRPr="00E16C13">
          <w:rPr>
            <w:rStyle w:val="Hyperlink"/>
            <w:noProof/>
            <w:vertAlign w:val="subscript"/>
          </w:rPr>
          <w:t>2</w:t>
        </w:r>
        <w:r w:rsidR="00C862A6" w:rsidRPr="00E16C13">
          <w:rPr>
            <w:rStyle w:val="Hyperlink"/>
            <w:noProof/>
          </w:rPr>
          <w:t xml:space="preserve"> fluxes between 2012 and 2010–2014 mean at four AmeriFlux sites during the growing season</w:t>
        </w:r>
        <w:r w:rsidR="00C862A6">
          <w:rPr>
            <w:noProof/>
            <w:webHidden/>
          </w:rPr>
          <w:tab/>
        </w:r>
        <w:r w:rsidR="00C862A6">
          <w:rPr>
            <w:noProof/>
            <w:webHidden/>
          </w:rPr>
          <w:fldChar w:fldCharType="begin"/>
        </w:r>
        <w:r w:rsidR="00C862A6">
          <w:rPr>
            <w:noProof/>
            <w:webHidden/>
          </w:rPr>
          <w:instrText xml:space="preserve"> PAGEREF _Toc450052545 \h </w:instrText>
        </w:r>
        <w:r w:rsidR="00C862A6">
          <w:rPr>
            <w:noProof/>
            <w:webHidden/>
          </w:rPr>
        </w:r>
        <w:r w:rsidR="00C862A6">
          <w:rPr>
            <w:noProof/>
            <w:webHidden/>
          </w:rPr>
          <w:fldChar w:fldCharType="separate"/>
        </w:r>
        <w:r w:rsidR="00C862A6">
          <w:rPr>
            <w:noProof/>
            <w:webHidden/>
          </w:rPr>
          <w:t>107</w:t>
        </w:r>
        <w:r w:rsidR="00C862A6">
          <w:rPr>
            <w:noProof/>
            <w:webHidden/>
          </w:rPr>
          <w:fldChar w:fldCharType="end"/>
        </w:r>
      </w:hyperlink>
    </w:p>
    <w:p w:rsidR="00C862A6" w:rsidRDefault="00E45CCE">
      <w:pPr>
        <w:pStyle w:val="TableofFigures"/>
        <w:tabs>
          <w:tab w:val="right" w:leader="dot" w:pos="8486"/>
        </w:tabs>
        <w:rPr>
          <w:rFonts w:cstheme="minorBidi"/>
          <w:noProof/>
          <w:sz w:val="22"/>
          <w:szCs w:val="22"/>
          <w:lang w:eastAsia="zh-CN" w:bidi="ar-SA"/>
        </w:rPr>
      </w:pPr>
      <w:hyperlink w:anchor="_Toc450052546" w:history="1">
        <w:r w:rsidR="00C862A6" w:rsidRPr="00E16C13">
          <w:rPr>
            <w:rStyle w:val="Hyperlink"/>
            <w:noProof/>
          </w:rPr>
          <w:t>Table 5.2 Annual and total GPP estimates for each biome of the U.S. Midwest from 2010 to 2014</w:t>
        </w:r>
        <w:r w:rsidR="00C862A6">
          <w:rPr>
            <w:noProof/>
            <w:webHidden/>
          </w:rPr>
          <w:tab/>
        </w:r>
        <w:r w:rsidR="00C862A6">
          <w:rPr>
            <w:noProof/>
            <w:webHidden/>
          </w:rPr>
          <w:fldChar w:fldCharType="begin"/>
        </w:r>
        <w:r w:rsidR="00C862A6">
          <w:rPr>
            <w:noProof/>
            <w:webHidden/>
          </w:rPr>
          <w:instrText xml:space="preserve"> PAGEREF _Toc450052546 \h </w:instrText>
        </w:r>
        <w:r w:rsidR="00C862A6">
          <w:rPr>
            <w:noProof/>
            <w:webHidden/>
          </w:rPr>
        </w:r>
        <w:r w:rsidR="00C862A6">
          <w:rPr>
            <w:noProof/>
            <w:webHidden/>
          </w:rPr>
          <w:fldChar w:fldCharType="separate"/>
        </w:r>
        <w:r w:rsidR="00C862A6">
          <w:rPr>
            <w:noProof/>
            <w:webHidden/>
          </w:rPr>
          <w:t>112</w:t>
        </w:r>
        <w:r w:rsidR="00C862A6">
          <w:rPr>
            <w:noProof/>
            <w:webHidden/>
          </w:rPr>
          <w:fldChar w:fldCharType="end"/>
        </w:r>
      </w:hyperlink>
    </w:p>
    <w:p w:rsidR="00DE1EF7" w:rsidRDefault="00F7122D" w:rsidP="00DE1EF7">
      <w:r>
        <w:fldChar w:fldCharType="end"/>
      </w:r>
    </w:p>
    <w:p w:rsidR="00DA1971" w:rsidRDefault="00DA1971" w:rsidP="005B79DF">
      <w:pPr>
        <w:pStyle w:val="Heading1"/>
      </w:pPr>
      <w:r>
        <w:br w:type="page"/>
      </w:r>
      <w:bookmarkStart w:id="12" w:name="_Toc310579466"/>
      <w:bookmarkStart w:id="13" w:name="_Toc45005245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12"/>
      <w:bookmarkEnd w:id="13"/>
    </w:p>
    <w:p w:rsidR="00BE41A8" w:rsidRDefault="00AA4D82">
      <w:pPr>
        <w:pStyle w:val="TableofFigures"/>
        <w:tabs>
          <w:tab w:val="right" w:leader="dot" w:pos="8486"/>
        </w:tabs>
        <w:rPr>
          <w:rFonts w:cstheme="minorBidi"/>
          <w:noProof/>
          <w:sz w:val="22"/>
          <w:szCs w:val="22"/>
          <w:lang w:eastAsia="zh-CN" w:bidi="ar-SA"/>
        </w:rPr>
      </w:pPr>
      <w:r>
        <w:fldChar w:fldCharType="begin"/>
      </w:r>
      <w:r>
        <w:instrText xml:space="preserve"> TOC \h \z \c "Figure" </w:instrText>
      </w:r>
      <w:r>
        <w:fldChar w:fldCharType="separate"/>
      </w:r>
      <w:hyperlink w:anchor="_Toc450123865" w:history="1">
        <w:r w:rsidR="00BE41A8" w:rsidRPr="000967C6">
          <w:rPr>
            <w:rStyle w:val="Hyperlink"/>
            <w:noProof/>
          </w:rPr>
          <w:t>Figure 2.1(a) Geographic location of the Sanjiang Plain, northeast China; (b) location of all Landsat footprints, high-resolution images available on Google Earth, and ground truth pointes collected in 2011</w:t>
        </w:r>
        <w:r w:rsidR="00BE41A8">
          <w:rPr>
            <w:noProof/>
            <w:webHidden/>
          </w:rPr>
          <w:tab/>
        </w:r>
        <w:r w:rsidR="00BE41A8">
          <w:rPr>
            <w:noProof/>
            <w:webHidden/>
          </w:rPr>
          <w:fldChar w:fldCharType="begin"/>
        </w:r>
        <w:r w:rsidR="00BE41A8">
          <w:rPr>
            <w:noProof/>
            <w:webHidden/>
          </w:rPr>
          <w:instrText xml:space="preserve"> PAGEREF _Toc450123865 \h </w:instrText>
        </w:r>
        <w:r w:rsidR="00BE41A8">
          <w:rPr>
            <w:noProof/>
            <w:webHidden/>
          </w:rPr>
        </w:r>
        <w:r w:rsidR="00BE41A8">
          <w:rPr>
            <w:noProof/>
            <w:webHidden/>
          </w:rPr>
          <w:fldChar w:fldCharType="separate"/>
        </w:r>
        <w:r w:rsidR="00BE41A8">
          <w:rPr>
            <w:noProof/>
            <w:webHidden/>
          </w:rPr>
          <w:t>12</w:t>
        </w:r>
        <w:r w:rsidR="00BE41A8">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66" w:history="1">
        <w:r w:rsidRPr="000967C6">
          <w:rPr>
            <w:rStyle w:val="Hyperlink"/>
            <w:noProof/>
          </w:rPr>
          <w:t>Figure 2.2(a) Rice cropping calendar in the Sanjiang Plain; (b) rice transplanting stage (06/18/2013); (c) stem elongation stage (07/10/2013); (d) panicle initiation stage (07/21/2013); (e) mature stage (08/24/2011)</w:t>
        </w:r>
        <w:r>
          <w:rPr>
            <w:noProof/>
            <w:webHidden/>
          </w:rPr>
          <w:tab/>
        </w:r>
        <w:r>
          <w:rPr>
            <w:noProof/>
            <w:webHidden/>
          </w:rPr>
          <w:fldChar w:fldCharType="begin"/>
        </w:r>
        <w:r>
          <w:rPr>
            <w:noProof/>
            <w:webHidden/>
          </w:rPr>
          <w:instrText xml:space="preserve"> PAGEREF _Toc450123866 \h </w:instrText>
        </w:r>
        <w:r>
          <w:rPr>
            <w:noProof/>
            <w:webHidden/>
          </w:rPr>
        </w:r>
        <w:r>
          <w:rPr>
            <w:noProof/>
            <w:webHidden/>
          </w:rPr>
          <w:fldChar w:fldCharType="separate"/>
        </w:r>
        <w:r>
          <w:rPr>
            <w:noProof/>
            <w:webHidden/>
          </w:rPr>
          <w:t>12</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67" w:history="1">
        <w:r w:rsidRPr="000967C6">
          <w:rPr>
            <w:rStyle w:val="Hyperlink"/>
            <w:noProof/>
          </w:rPr>
          <w:t>Figure 2.3 Workflow for mapping paddy rice distribution using the multi-temporal Landsat images</w:t>
        </w:r>
        <w:r>
          <w:rPr>
            <w:noProof/>
            <w:webHidden/>
          </w:rPr>
          <w:tab/>
        </w:r>
        <w:r>
          <w:rPr>
            <w:noProof/>
            <w:webHidden/>
          </w:rPr>
          <w:fldChar w:fldCharType="begin"/>
        </w:r>
        <w:r>
          <w:rPr>
            <w:noProof/>
            <w:webHidden/>
          </w:rPr>
          <w:instrText xml:space="preserve"> PAGEREF _Toc450123867 \h </w:instrText>
        </w:r>
        <w:r>
          <w:rPr>
            <w:noProof/>
            <w:webHidden/>
          </w:rPr>
        </w:r>
        <w:r>
          <w:rPr>
            <w:noProof/>
            <w:webHidden/>
          </w:rPr>
          <w:fldChar w:fldCharType="separate"/>
        </w:r>
        <w:r>
          <w:rPr>
            <w:noProof/>
            <w:webHidden/>
          </w:rPr>
          <w:t>14</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68" w:history="1">
        <w:r w:rsidRPr="000967C6">
          <w:rPr>
            <w:rStyle w:val="Hyperlink"/>
            <w:noProof/>
          </w:rPr>
          <w:t>Figure 2.4 Seasonal dynamics of Landsat-based vegetation indices (NDVI, EVI, and LSWI) for typical land types</w:t>
        </w:r>
        <w:r>
          <w:rPr>
            <w:noProof/>
            <w:webHidden/>
          </w:rPr>
          <w:tab/>
        </w:r>
        <w:r>
          <w:rPr>
            <w:noProof/>
            <w:webHidden/>
          </w:rPr>
          <w:fldChar w:fldCharType="begin"/>
        </w:r>
        <w:r>
          <w:rPr>
            <w:noProof/>
            <w:webHidden/>
          </w:rPr>
          <w:instrText xml:space="preserve"> PAGEREF _Toc450123868 \h </w:instrText>
        </w:r>
        <w:r>
          <w:rPr>
            <w:noProof/>
            <w:webHidden/>
          </w:rPr>
        </w:r>
        <w:r>
          <w:rPr>
            <w:noProof/>
            <w:webHidden/>
          </w:rPr>
          <w:fldChar w:fldCharType="separate"/>
        </w:r>
        <w:r>
          <w:rPr>
            <w:noProof/>
            <w:webHidden/>
          </w:rPr>
          <w:t>15</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69" w:history="1">
        <w:r w:rsidRPr="000967C6">
          <w:rPr>
            <w:rStyle w:val="Hyperlink"/>
            <w:noProof/>
          </w:rPr>
          <w:t>Figure 2.5 Statistic distribution of LSWI, NDVI, and (NDVI+EVI)/2-LSWI for paddy rice, dry cropland, forest, and built-up area on the 116/027-254/2011 (acc. represents accuracy).</w:t>
        </w:r>
        <w:r>
          <w:rPr>
            <w:noProof/>
            <w:webHidden/>
          </w:rPr>
          <w:tab/>
        </w:r>
        <w:r>
          <w:rPr>
            <w:noProof/>
            <w:webHidden/>
          </w:rPr>
          <w:fldChar w:fldCharType="begin"/>
        </w:r>
        <w:r>
          <w:rPr>
            <w:noProof/>
            <w:webHidden/>
          </w:rPr>
          <w:instrText xml:space="preserve"> PAGEREF _Toc450123869 \h </w:instrText>
        </w:r>
        <w:r>
          <w:rPr>
            <w:noProof/>
            <w:webHidden/>
          </w:rPr>
        </w:r>
        <w:r>
          <w:rPr>
            <w:noProof/>
            <w:webHidden/>
          </w:rPr>
          <w:fldChar w:fldCharType="separate"/>
        </w:r>
        <w:r>
          <w:rPr>
            <w:noProof/>
            <w:webHidden/>
          </w:rPr>
          <w:t>17</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0" w:history="1">
        <w:r w:rsidRPr="000967C6">
          <w:rPr>
            <w:rStyle w:val="Hyperlink"/>
            <w:noProof/>
          </w:rPr>
          <w:t>Figure 2.6 (a)‒(c), Landsat FCC images (R/G/B = SWIR /NIR/Red); (d)‒(f), LSWI-EVI maps; (g)‒(i), LSWI-NDVI maps; (j)‒(l), flooding/transplanting rice maps for 114/027-176/2011, 114/028-176/2011, and 115/027-178/2012</w:t>
        </w:r>
        <w:r>
          <w:rPr>
            <w:noProof/>
            <w:webHidden/>
          </w:rPr>
          <w:tab/>
        </w:r>
        <w:r>
          <w:rPr>
            <w:noProof/>
            <w:webHidden/>
          </w:rPr>
          <w:fldChar w:fldCharType="begin"/>
        </w:r>
        <w:r>
          <w:rPr>
            <w:noProof/>
            <w:webHidden/>
          </w:rPr>
          <w:instrText xml:space="preserve"> PAGEREF _Toc450123870 \h </w:instrText>
        </w:r>
        <w:r>
          <w:rPr>
            <w:noProof/>
            <w:webHidden/>
          </w:rPr>
        </w:r>
        <w:r>
          <w:rPr>
            <w:noProof/>
            <w:webHidden/>
          </w:rPr>
          <w:fldChar w:fldCharType="separate"/>
        </w:r>
        <w:r>
          <w:rPr>
            <w:noProof/>
            <w:webHidden/>
          </w:rPr>
          <w:t>23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1" w:history="1">
        <w:r w:rsidRPr="000967C6">
          <w:rPr>
            <w:rStyle w:val="Hyperlink"/>
            <w:noProof/>
          </w:rPr>
          <w:t>Figure 2.7 (a)‒(c), Landsat FCC images (R/G/B = LSWI / NDVI / (NDVI+EVI)/2-LSWI); (d)‒(f), ripening rice maps for 116/027-254/2011, 114/028-264/2011, and 114/028-251/2012</w:t>
        </w:r>
        <w:r>
          <w:rPr>
            <w:noProof/>
            <w:webHidden/>
          </w:rPr>
          <w:tab/>
        </w:r>
        <w:r>
          <w:rPr>
            <w:noProof/>
            <w:webHidden/>
          </w:rPr>
          <w:fldChar w:fldCharType="begin"/>
        </w:r>
        <w:r>
          <w:rPr>
            <w:noProof/>
            <w:webHidden/>
          </w:rPr>
          <w:instrText xml:space="preserve"> PAGEREF _Toc450123871 \h </w:instrText>
        </w:r>
        <w:r>
          <w:rPr>
            <w:noProof/>
            <w:webHidden/>
          </w:rPr>
        </w:r>
        <w:r>
          <w:rPr>
            <w:noProof/>
            <w:webHidden/>
          </w:rPr>
          <w:fldChar w:fldCharType="separate"/>
        </w:r>
        <w:r>
          <w:rPr>
            <w:noProof/>
            <w:webHidden/>
          </w:rPr>
          <w:t>24</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2" w:history="1">
        <w:r w:rsidRPr="000967C6">
          <w:rPr>
            <w:rStyle w:val="Hyperlink"/>
            <w:noProof/>
          </w:rPr>
          <w:t>Figure 2.8 (a) 30 m Landsat-based paddy rice map (RICE</w:t>
        </w:r>
        <w:r w:rsidRPr="000967C6">
          <w:rPr>
            <w:rStyle w:val="Hyperlink"/>
            <w:noProof/>
            <w:vertAlign w:val="subscript"/>
          </w:rPr>
          <w:t>Landsat</w:t>
        </w:r>
        <w:r w:rsidRPr="000967C6">
          <w:rPr>
            <w:rStyle w:val="Hyperlink"/>
            <w:noProof/>
          </w:rPr>
          <w:t>); (b) 1 km</w:t>
        </w:r>
        <w:r w:rsidRPr="000967C6">
          <w:rPr>
            <w:rStyle w:val="Hyperlink"/>
            <w:noProof/>
            <w:vertAlign w:val="superscript"/>
          </w:rPr>
          <w:t>2</w:t>
        </w:r>
        <w:r w:rsidRPr="000967C6">
          <w:rPr>
            <w:rStyle w:val="Hyperlink"/>
            <w:noProof/>
          </w:rPr>
          <w:t xml:space="preserve"> area fraction of paddy rice on the 2010 NLCD (RICE</w:t>
        </w:r>
        <w:r w:rsidRPr="000967C6">
          <w:rPr>
            <w:rStyle w:val="Hyperlink"/>
            <w:noProof/>
            <w:vertAlign w:val="subscript"/>
          </w:rPr>
          <w:t>NLCD</w:t>
        </w:r>
        <w:r w:rsidRPr="000967C6">
          <w:rPr>
            <w:rStyle w:val="Hyperlink"/>
            <w:noProof/>
          </w:rPr>
          <w:t>); (c) 1 km</w:t>
        </w:r>
        <w:r w:rsidRPr="000967C6">
          <w:rPr>
            <w:rStyle w:val="Hyperlink"/>
            <w:noProof/>
            <w:vertAlign w:val="superscript"/>
          </w:rPr>
          <w:t xml:space="preserve">2 </w:t>
        </w:r>
        <w:r w:rsidRPr="000967C6">
          <w:rPr>
            <w:rStyle w:val="Hyperlink"/>
            <w:noProof/>
          </w:rPr>
          <w:t>area fraction difference map between the RICE</w:t>
        </w:r>
        <w:r w:rsidRPr="000967C6">
          <w:rPr>
            <w:rStyle w:val="Hyperlink"/>
            <w:noProof/>
            <w:vertAlign w:val="subscript"/>
          </w:rPr>
          <w:t>Landsat</w:t>
        </w:r>
        <w:r w:rsidRPr="000967C6">
          <w:rPr>
            <w:rStyle w:val="Hyperlink"/>
            <w:noProof/>
          </w:rPr>
          <w:t xml:space="preserve"> and the RICE</w:t>
        </w:r>
        <w:r w:rsidRPr="000967C6">
          <w:rPr>
            <w:rStyle w:val="Hyperlink"/>
            <w:noProof/>
            <w:vertAlign w:val="subscript"/>
          </w:rPr>
          <w:t>NLCD</w:t>
        </w:r>
        <w:r>
          <w:rPr>
            <w:noProof/>
            <w:webHidden/>
          </w:rPr>
          <w:tab/>
        </w:r>
        <w:r>
          <w:rPr>
            <w:noProof/>
            <w:webHidden/>
          </w:rPr>
          <w:fldChar w:fldCharType="begin"/>
        </w:r>
        <w:r>
          <w:rPr>
            <w:noProof/>
            <w:webHidden/>
          </w:rPr>
          <w:instrText xml:space="preserve"> PAGEREF _Toc450123872 \h </w:instrText>
        </w:r>
        <w:r>
          <w:rPr>
            <w:noProof/>
            <w:webHidden/>
          </w:rPr>
        </w:r>
        <w:r>
          <w:rPr>
            <w:noProof/>
            <w:webHidden/>
          </w:rPr>
          <w:fldChar w:fldCharType="separate"/>
        </w:r>
        <w:r>
          <w:rPr>
            <w:noProof/>
            <w:webHidden/>
          </w:rPr>
          <w:t>25</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3" w:history="1">
        <w:r w:rsidRPr="000967C6">
          <w:rPr>
            <w:rStyle w:val="Hyperlink"/>
            <w:noProof/>
          </w:rPr>
          <w:t>Figure 2.9 Classification accuracy based on POIs</w:t>
        </w:r>
        <w:r>
          <w:rPr>
            <w:noProof/>
            <w:webHidden/>
          </w:rPr>
          <w:tab/>
        </w:r>
        <w:r>
          <w:rPr>
            <w:noProof/>
            <w:webHidden/>
          </w:rPr>
          <w:fldChar w:fldCharType="begin"/>
        </w:r>
        <w:r>
          <w:rPr>
            <w:noProof/>
            <w:webHidden/>
          </w:rPr>
          <w:instrText xml:space="preserve"> PAGEREF _Toc450123873 \h </w:instrText>
        </w:r>
        <w:r>
          <w:rPr>
            <w:noProof/>
            <w:webHidden/>
          </w:rPr>
        </w:r>
        <w:r>
          <w:rPr>
            <w:noProof/>
            <w:webHidden/>
          </w:rPr>
          <w:fldChar w:fldCharType="separate"/>
        </w:r>
        <w:r>
          <w:rPr>
            <w:noProof/>
            <w:webHidden/>
          </w:rPr>
          <w:t>26</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4" w:history="1">
        <w:r w:rsidRPr="000967C6">
          <w:rPr>
            <w:rStyle w:val="Hyperlink"/>
            <w:noProof/>
          </w:rPr>
          <w:t>Figure 2.10 (a) County-level comparison of paddy rice area estimates between the RICE</w:t>
        </w:r>
        <w:r w:rsidRPr="000967C6">
          <w:rPr>
            <w:rStyle w:val="Hyperlink"/>
            <w:noProof/>
            <w:vertAlign w:val="subscript"/>
          </w:rPr>
          <w:t>Landsat</w:t>
        </w:r>
        <w:r w:rsidRPr="000967C6">
          <w:rPr>
            <w:rStyle w:val="Hyperlink"/>
            <w:noProof/>
          </w:rPr>
          <w:t xml:space="preserve"> and the RICE</w:t>
        </w:r>
        <w:r w:rsidRPr="000967C6">
          <w:rPr>
            <w:rStyle w:val="Hyperlink"/>
            <w:noProof/>
            <w:vertAlign w:val="subscript"/>
          </w:rPr>
          <w:t>NLCD</w:t>
        </w:r>
        <w:r w:rsidRPr="000967C6">
          <w:rPr>
            <w:rStyle w:val="Hyperlink"/>
            <w:noProof/>
          </w:rPr>
          <w:t>; (b) county-level comparison of paddy rice area estimates between the RICE</w:t>
        </w:r>
        <w:r w:rsidRPr="000967C6">
          <w:rPr>
            <w:rStyle w:val="Hyperlink"/>
            <w:noProof/>
            <w:vertAlign w:val="subscript"/>
          </w:rPr>
          <w:t>Landsat</w:t>
        </w:r>
        <w:r w:rsidRPr="000967C6">
          <w:rPr>
            <w:rStyle w:val="Hyperlink"/>
            <w:noProof/>
          </w:rPr>
          <w:t xml:space="preserve"> and the RICE</w:t>
        </w:r>
        <w:r w:rsidRPr="000967C6">
          <w:rPr>
            <w:rStyle w:val="Hyperlink"/>
            <w:noProof/>
            <w:vertAlign w:val="subscript"/>
          </w:rPr>
          <w:t>Census</w:t>
        </w:r>
        <w:r>
          <w:rPr>
            <w:noProof/>
            <w:webHidden/>
          </w:rPr>
          <w:tab/>
        </w:r>
        <w:r>
          <w:rPr>
            <w:noProof/>
            <w:webHidden/>
          </w:rPr>
          <w:fldChar w:fldCharType="begin"/>
        </w:r>
        <w:r>
          <w:rPr>
            <w:noProof/>
            <w:webHidden/>
          </w:rPr>
          <w:instrText xml:space="preserve"> PAGEREF _Toc450123874 \h </w:instrText>
        </w:r>
        <w:r>
          <w:rPr>
            <w:noProof/>
            <w:webHidden/>
          </w:rPr>
        </w:r>
        <w:r>
          <w:rPr>
            <w:noProof/>
            <w:webHidden/>
          </w:rPr>
          <w:fldChar w:fldCharType="separate"/>
        </w:r>
        <w:r>
          <w:rPr>
            <w:noProof/>
            <w:webHidden/>
          </w:rPr>
          <w:t>27</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5" w:history="1">
        <w:r w:rsidRPr="000967C6">
          <w:rPr>
            <w:rStyle w:val="Hyperlink"/>
            <w:noProof/>
          </w:rPr>
          <w:t>Figure 2.11 Evaluation of the discrepancy between the RICE</w:t>
        </w:r>
        <w:r w:rsidRPr="000967C6">
          <w:rPr>
            <w:rStyle w:val="Hyperlink"/>
            <w:noProof/>
            <w:vertAlign w:val="subscript"/>
          </w:rPr>
          <w:t>Landsat</w:t>
        </w:r>
        <w:r w:rsidRPr="000967C6">
          <w:rPr>
            <w:rStyle w:val="Hyperlink"/>
            <w:noProof/>
          </w:rPr>
          <w:t xml:space="preserve"> and the RICE</w:t>
        </w:r>
        <w:r w:rsidRPr="000967C6">
          <w:rPr>
            <w:rStyle w:val="Hyperlink"/>
            <w:noProof/>
            <w:vertAlign w:val="subscript"/>
          </w:rPr>
          <w:t>NLCD</w:t>
        </w:r>
        <w:r w:rsidRPr="000967C6">
          <w:rPr>
            <w:rStyle w:val="Hyperlink"/>
            <w:noProof/>
          </w:rPr>
          <w:t>: (a) and (c), the high-resolution images on Google Earth; (b) and (d), seasonal dynamics of 500 m MODIS vegetation indices (NDVI, EVI, LSWI) during 2000‒2012</w:t>
        </w:r>
        <w:r>
          <w:rPr>
            <w:noProof/>
            <w:webHidden/>
          </w:rPr>
          <w:tab/>
        </w:r>
        <w:r>
          <w:rPr>
            <w:noProof/>
            <w:webHidden/>
          </w:rPr>
          <w:fldChar w:fldCharType="begin"/>
        </w:r>
        <w:r>
          <w:rPr>
            <w:noProof/>
            <w:webHidden/>
          </w:rPr>
          <w:instrText xml:space="preserve"> PAGEREF _Toc450123875 \h </w:instrText>
        </w:r>
        <w:r>
          <w:rPr>
            <w:noProof/>
            <w:webHidden/>
          </w:rPr>
        </w:r>
        <w:r>
          <w:rPr>
            <w:noProof/>
            <w:webHidden/>
          </w:rPr>
          <w:fldChar w:fldCharType="separate"/>
        </w:r>
        <w:r>
          <w:rPr>
            <w:noProof/>
            <w:webHidden/>
          </w:rPr>
          <w:t>30</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6" w:history="1">
        <w:r w:rsidRPr="000967C6">
          <w:rPr>
            <w:rStyle w:val="Hyperlink"/>
            <w:noProof/>
          </w:rPr>
          <w:t>Figure 3.1 A simple illustration of the study sites, including (a) geo-locations of both savanna woodland flux sites in Botswana and Zambia; (b) landscapes at the Mongu site, Zambia, background image - Google Earth on 09/18/2005; (c) landscapes at the Maun site, Botswana, background image – Google Earth on 07/06/2011. The red square line in (b) and (c) corresponds to the size of a MODIS image pixel at 500-m spatial resolution, and the red dots represent the locations of the flux towers. The website http://eomf.ou.edu/visualization/gmap/ provides visualization of flux tower site locations and MODIS pixel boundary</w:t>
        </w:r>
        <w:r>
          <w:rPr>
            <w:noProof/>
            <w:webHidden/>
          </w:rPr>
          <w:tab/>
        </w:r>
        <w:r>
          <w:rPr>
            <w:noProof/>
            <w:webHidden/>
          </w:rPr>
          <w:fldChar w:fldCharType="begin"/>
        </w:r>
        <w:r>
          <w:rPr>
            <w:noProof/>
            <w:webHidden/>
          </w:rPr>
          <w:instrText xml:space="preserve"> PAGEREF _Toc450123876 \h </w:instrText>
        </w:r>
        <w:r>
          <w:rPr>
            <w:noProof/>
            <w:webHidden/>
          </w:rPr>
        </w:r>
        <w:r>
          <w:rPr>
            <w:noProof/>
            <w:webHidden/>
          </w:rPr>
          <w:fldChar w:fldCharType="separate"/>
        </w:r>
        <w:r>
          <w:rPr>
            <w:noProof/>
            <w:webHidden/>
          </w:rPr>
          <w:t>38</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7" w:history="1">
        <w:r w:rsidRPr="000967C6">
          <w:rPr>
            <w:rStyle w:val="Hyperlink"/>
            <w:noProof/>
          </w:rPr>
          <w:t>Figure 3.2 Seasonal dynamics and interannual variations of precipitation (Precip), photosynthetically active radiation (PAR), soil water content at the upper 100 cm of soil (SWC), and air temperature (T</w:t>
        </w:r>
        <w:r w:rsidRPr="000967C6">
          <w:rPr>
            <w:rStyle w:val="Hyperlink"/>
            <w:noProof/>
            <w:vertAlign w:val="subscript"/>
          </w:rPr>
          <w:t>air</w:t>
        </w:r>
        <w:r w:rsidRPr="000967C6">
          <w:rPr>
            <w:rStyle w:val="Hyperlink"/>
            <w:noProof/>
          </w:rPr>
          <w:t>) observed at the two savanna woodland flux sites in Africa. (a) Maun, Botswana, during 1999 - 2001; (b) Mongu, Zambia, during 2007 - 2009</w:t>
        </w:r>
        <w:r>
          <w:rPr>
            <w:noProof/>
            <w:webHidden/>
          </w:rPr>
          <w:tab/>
        </w:r>
        <w:r>
          <w:rPr>
            <w:noProof/>
            <w:webHidden/>
          </w:rPr>
          <w:fldChar w:fldCharType="begin"/>
        </w:r>
        <w:r>
          <w:rPr>
            <w:noProof/>
            <w:webHidden/>
          </w:rPr>
          <w:instrText xml:space="preserve"> PAGEREF _Toc450123877 \h </w:instrText>
        </w:r>
        <w:r>
          <w:rPr>
            <w:noProof/>
            <w:webHidden/>
          </w:rPr>
        </w:r>
        <w:r>
          <w:rPr>
            <w:noProof/>
            <w:webHidden/>
          </w:rPr>
          <w:fldChar w:fldCharType="separate"/>
        </w:r>
        <w:r>
          <w:rPr>
            <w:noProof/>
            <w:webHidden/>
          </w:rPr>
          <w:t>39</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8" w:history="1">
        <w:r w:rsidRPr="000967C6">
          <w:rPr>
            <w:rStyle w:val="Hyperlink"/>
            <w:noProof/>
          </w:rPr>
          <w:t>Figure 3.3 Seasonal dynamics and interannual variations of observed net ecosystem exchange of CO</w:t>
        </w:r>
        <w:r w:rsidRPr="000967C6">
          <w:rPr>
            <w:rStyle w:val="Hyperlink"/>
            <w:noProof/>
            <w:vertAlign w:val="subscript"/>
          </w:rPr>
          <w:t>2</w:t>
        </w:r>
        <w:r w:rsidRPr="000967C6">
          <w:rPr>
            <w:rStyle w:val="Hyperlink"/>
            <w:noProof/>
          </w:rPr>
          <w:t xml:space="preserve"> (NEE</w:t>
        </w:r>
        <w:r w:rsidRPr="000967C6">
          <w:rPr>
            <w:rStyle w:val="Hyperlink"/>
            <w:noProof/>
            <w:vertAlign w:val="subscript"/>
          </w:rPr>
          <w:t>EC</w:t>
        </w:r>
        <w:r w:rsidRPr="000967C6">
          <w:rPr>
            <w:rStyle w:val="Hyperlink"/>
            <w:noProof/>
          </w:rPr>
          <w:t>) and estimated gross primary production (GPP</w:t>
        </w:r>
        <w:r w:rsidRPr="000967C6">
          <w:rPr>
            <w:rStyle w:val="Hyperlink"/>
            <w:noProof/>
            <w:vertAlign w:val="subscript"/>
          </w:rPr>
          <w:t>EC</w:t>
        </w:r>
        <w:r w:rsidRPr="000967C6">
          <w:rPr>
            <w:rStyle w:val="Hyperlink"/>
            <w:noProof/>
          </w:rPr>
          <w:t xml:space="preserve">) at the two </w:t>
        </w:r>
        <w:r w:rsidRPr="000967C6">
          <w:rPr>
            <w:rStyle w:val="Hyperlink"/>
            <w:noProof/>
          </w:rPr>
          <w:lastRenderedPageBreak/>
          <w:t>savanna woodland sites, with the growing seasons highlighted. (a) the Maun site, Botswana, during 1999 - 2001; (b) the Mongu site, Zambia, during 2007 - 2009</w:t>
        </w:r>
        <w:r>
          <w:rPr>
            <w:noProof/>
            <w:webHidden/>
          </w:rPr>
          <w:tab/>
        </w:r>
        <w:r>
          <w:rPr>
            <w:noProof/>
            <w:webHidden/>
          </w:rPr>
          <w:fldChar w:fldCharType="begin"/>
        </w:r>
        <w:r>
          <w:rPr>
            <w:noProof/>
            <w:webHidden/>
          </w:rPr>
          <w:instrText xml:space="preserve"> PAGEREF _Toc450123878 \h </w:instrText>
        </w:r>
        <w:r>
          <w:rPr>
            <w:noProof/>
            <w:webHidden/>
          </w:rPr>
        </w:r>
        <w:r>
          <w:rPr>
            <w:noProof/>
            <w:webHidden/>
          </w:rPr>
          <w:fldChar w:fldCharType="separate"/>
        </w:r>
        <w:r>
          <w:rPr>
            <w:noProof/>
            <w:webHidden/>
          </w:rPr>
          <w:t>40</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79" w:history="1">
        <w:r w:rsidRPr="000967C6">
          <w:rPr>
            <w:rStyle w:val="Hyperlink"/>
            <w:noProof/>
          </w:rPr>
          <w:t>Figure 3.4 Seasonal dynamics and interannual variations of three MODIS-derived vegetation indices at the two savanna woodland flux sites, with the growing seasons highlighted (a) the Maun site, Botswana, during 1999 - 2001; (b) the Mongu site, Zambia, during 2007 - 2009</w:t>
        </w:r>
        <w:r>
          <w:rPr>
            <w:noProof/>
            <w:webHidden/>
          </w:rPr>
          <w:tab/>
        </w:r>
        <w:r>
          <w:rPr>
            <w:noProof/>
            <w:webHidden/>
          </w:rPr>
          <w:fldChar w:fldCharType="begin"/>
        </w:r>
        <w:r>
          <w:rPr>
            <w:noProof/>
            <w:webHidden/>
          </w:rPr>
          <w:instrText xml:space="preserve"> PAGEREF _Toc450123879 \h </w:instrText>
        </w:r>
        <w:r>
          <w:rPr>
            <w:noProof/>
            <w:webHidden/>
          </w:rPr>
        </w:r>
        <w:r>
          <w:rPr>
            <w:noProof/>
            <w:webHidden/>
          </w:rPr>
          <w:fldChar w:fldCharType="separate"/>
        </w:r>
        <w:r>
          <w:rPr>
            <w:noProof/>
            <w:webHidden/>
          </w:rPr>
          <w:t>43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0" w:history="1">
        <w:r w:rsidRPr="000967C6">
          <w:rPr>
            <w:rStyle w:val="Hyperlink"/>
            <w:noProof/>
          </w:rPr>
          <w:t>Figure 3.5</w:t>
        </w:r>
        <w:r w:rsidRPr="000967C6">
          <w:rPr>
            <w:rStyle w:val="Hyperlink"/>
            <w:rFonts w:ascii="Times New Roman" w:hAnsi="Times New Roman"/>
            <w:noProof/>
          </w:rPr>
          <w:t xml:space="preserve"> The relationships between two vegetation indices (NDVI, EVI) and gross primary production (GPP</w:t>
        </w:r>
        <w:r w:rsidRPr="000967C6">
          <w:rPr>
            <w:rStyle w:val="Hyperlink"/>
            <w:rFonts w:ascii="Times New Roman" w:hAnsi="Times New Roman"/>
            <w:noProof/>
            <w:vertAlign w:val="subscript"/>
          </w:rPr>
          <w:t>EC</w:t>
        </w:r>
        <w:r w:rsidRPr="000967C6">
          <w:rPr>
            <w:rStyle w:val="Hyperlink"/>
            <w:rFonts w:ascii="Times New Roman" w:hAnsi="Times New Roman"/>
            <w:noProof/>
          </w:rPr>
          <w:t>) during the vegetation growth season at the two savanna woodland flux sites. (a) and (b) the Maun site, Botswana, during 1999 - 2001; (c) and (d) Mongu, Zambia, Africa, during 2007 - 2009</w:t>
        </w:r>
        <w:r>
          <w:rPr>
            <w:noProof/>
            <w:webHidden/>
          </w:rPr>
          <w:tab/>
        </w:r>
        <w:r>
          <w:rPr>
            <w:noProof/>
            <w:webHidden/>
          </w:rPr>
          <w:fldChar w:fldCharType="begin"/>
        </w:r>
        <w:r>
          <w:rPr>
            <w:noProof/>
            <w:webHidden/>
          </w:rPr>
          <w:instrText xml:space="preserve"> PAGEREF _Toc450123880 \h </w:instrText>
        </w:r>
        <w:r>
          <w:rPr>
            <w:noProof/>
            <w:webHidden/>
          </w:rPr>
        </w:r>
        <w:r>
          <w:rPr>
            <w:noProof/>
            <w:webHidden/>
          </w:rPr>
          <w:fldChar w:fldCharType="separate"/>
        </w:r>
        <w:r>
          <w:rPr>
            <w:noProof/>
            <w:webHidden/>
          </w:rPr>
          <w:t>49</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1" w:history="1">
        <w:r w:rsidRPr="000967C6">
          <w:rPr>
            <w:rStyle w:val="Hyperlink"/>
            <w:noProof/>
          </w:rPr>
          <w:t xml:space="preserve">Figure 3.6 </w:t>
        </w:r>
        <w:r w:rsidRPr="000967C6">
          <w:rPr>
            <w:rStyle w:val="Hyperlink"/>
            <w:rFonts w:ascii="Times New Roman" w:hAnsi="Times New Roman"/>
            <w:noProof/>
          </w:rPr>
          <w:t>Seasonal dynamics and interannual variations of gross primary production at the Maun site, Botswana, during 1999 – 2001, with the growing seasons highlighted. GPP</w:t>
        </w:r>
        <w:r w:rsidRPr="000967C6">
          <w:rPr>
            <w:rStyle w:val="Hyperlink"/>
            <w:rFonts w:ascii="Times New Roman" w:hAnsi="Times New Roman"/>
            <w:noProof/>
            <w:vertAlign w:val="subscript"/>
          </w:rPr>
          <w:t>EC</w:t>
        </w:r>
        <w:r w:rsidRPr="000967C6">
          <w:rPr>
            <w:rStyle w:val="Hyperlink"/>
            <w:rFonts w:ascii="Times New Roman" w:hAnsi="Times New Roman"/>
            <w:noProof/>
          </w:rPr>
          <w:t xml:space="preserve"> -</w:t>
        </w:r>
        <w:r w:rsidRPr="000967C6">
          <w:rPr>
            <w:rStyle w:val="Hyperlink"/>
            <w:rFonts w:ascii="Times New Roman" w:hAnsi="Times New Roman"/>
            <w:noProof/>
            <w:lang w:val="de-DE"/>
          </w:rPr>
          <w:t xml:space="preserve"> </w:t>
        </w:r>
        <w:r w:rsidRPr="000967C6">
          <w:rPr>
            <w:rStyle w:val="Hyperlink"/>
            <w:rFonts w:ascii="Times New Roman" w:hAnsi="Times New Roman"/>
            <w:noProof/>
          </w:rPr>
          <w:t>estimated GPP from the flux tower data;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 predicted GPP from the VPM model</w:t>
        </w:r>
        <w:r>
          <w:rPr>
            <w:noProof/>
            <w:webHidden/>
          </w:rPr>
          <w:tab/>
        </w:r>
        <w:r>
          <w:rPr>
            <w:noProof/>
            <w:webHidden/>
          </w:rPr>
          <w:fldChar w:fldCharType="begin"/>
        </w:r>
        <w:r>
          <w:rPr>
            <w:noProof/>
            <w:webHidden/>
          </w:rPr>
          <w:instrText xml:space="preserve"> PAGEREF _Toc450123881 \h </w:instrText>
        </w:r>
        <w:r>
          <w:rPr>
            <w:noProof/>
            <w:webHidden/>
          </w:rPr>
        </w:r>
        <w:r>
          <w:rPr>
            <w:noProof/>
            <w:webHidden/>
          </w:rPr>
          <w:fldChar w:fldCharType="separate"/>
        </w:r>
        <w:r>
          <w:rPr>
            <w:noProof/>
            <w:webHidden/>
          </w:rPr>
          <w:t>50</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2" w:history="1">
        <w:r w:rsidRPr="000967C6">
          <w:rPr>
            <w:rStyle w:val="Hyperlink"/>
            <w:noProof/>
          </w:rPr>
          <w:t>Figure 3.7</w:t>
        </w:r>
        <w:r w:rsidRPr="000967C6">
          <w:rPr>
            <w:rStyle w:val="Hyperlink"/>
            <w:rFonts w:ascii="Times New Roman" w:hAnsi="Times New Roman"/>
            <w:noProof/>
          </w:rPr>
          <w:t xml:space="preserve"> A comparison between GPP</w:t>
        </w:r>
        <w:r w:rsidRPr="000967C6">
          <w:rPr>
            <w:rStyle w:val="Hyperlink"/>
            <w:rFonts w:ascii="Times New Roman" w:hAnsi="Times New Roman"/>
            <w:noProof/>
            <w:vertAlign w:val="subscript"/>
          </w:rPr>
          <w:t>EC</w:t>
        </w:r>
        <w:r w:rsidRPr="000967C6">
          <w:rPr>
            <w:rStyle w:val="Hyperlink"/>
            <w:rFonts w:ascii="Times New Roman" w:hAnsi="Times New Roman"/>
            <w:noProof/>
          </w:rPr>
          <w:t xml:space="preserve"> and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at the Maun site, Botswana, during (a) 1999/2000, (b) 2000/2001</w:t>
        </w:r>
        <w:r>
          <w:rPr>
            <w:noProof/>
            <w:webHidden/>
          </w:rPr>
          <w:tab/>
        </w:r>
        <w:r>
          <w:rPr>
            <w:noProof/>
            <w:webHidden/>
          </w:rPr>
          <w:fldChar w:fldCharType="begin"/>
        </w:r>
        <w:r>
          <w:rPr>
            <w:noProof/>
            <w:webHidden/>
          </w:rPr>
          <w:instrText xml:space="preserve"> PAGEREF _Toc450123882 \h </w:instrText>
        </w:r>
        <w:r>
          <w:rPr>
            <w:noProof/>
            <w:webHidden/>
          </w:rPr>
        </w:r>
        <w:r>
          <w:rPr>
            <w:noProof/>
            <w:webHidden/>
          </w:rPr>
          <w:fldChar w:fldCharType="separate"/>
        </w:r>
        <w:r>
          <w:rPr>
            <w:noProof/>
            <w:webHidden/>
          </w:rPr>
          <w:t>51</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3" w:history="1">
        <w:r w:rsidRPr="000967C6">
          <w:rPr>
            <w:rStyle w:val="Hyperlink"/>
            <w:noProof/>
          </w:rPr>
          <w:t>Figure 3.8 Seasonal dynamics and interannual variations of GPP</w:t>
        </w:r>
        <w:r w:rsidRPr="000967C6">
          <w:rPr>
            <w:rStyle w:val="Hyperlink"/>
            <w:noProof/>
            <w:vertAlign w:val="subscript"/>
          </w:rPr>
          <w:t>EC</w:t>
        </w:r>
        <w:r w:rsidRPr="000967C6">
          <w:rPr>
            <w:rStyle w:val="Hyperlink"/>
            <w:noProof/>
          </w:rPr>
          <w:t xml:space="preserve"> and GPP</w:t>
        </w:r>
        <w:r w:rsidRPr="000967C6">
          <w:rPr>
            <w:rStyle w:val="Hyperlink"/>
            <w:noProof/>
            <w:vertAlign w:val="subscript"/>
          </w:rPr>
          <w:t>VPM</w:t>
        </w:r>
        <w:r w:rsidRPr="000967C6">
          <w:rPr>
            <w:rStyle w:val="Hyperlink"/>
            <w:noProof/>
          </w:rPr>
          <w:t xml:space="preserve"> at the Mongu site, Zambia, during 2007-2009, with the growing seasons highlighted</w:t>
        </w:r>
        <w:r>
          <w:rPr>
            <w:noProof/>
            <w:webHidden/>
          </w:rPr>
          <w:tab/>
        </w:r>
        <w:r>
          <w:rPr>
            <w:noProof/>
            <w:webHidden/>
          </w:rPr>
          <w:fldChar w:fldCharType="begin"/>
        </w:r>
        <w:r>
          <w:rPr>
            <w:noProof/>
            <w:webHidden/>
          </w:rPr>
          <w:instrText xml:space="preserve"> PAGEREF _Toc450123883 \h </w:instrText>
        </w:r>
        <w:r>
          <w:rPr>
            <w:noProof/>
            <w:webHidden/>
          </w:rPr>
        </w:r>
        <w:r>
          <w:rPr>
            <w:noProof/>
            <w:webHidden/>
          </w:rPr>
          <w:fldChar w:fldCharType="separate"/>
        </w:r>
        <w:r>
          <w:rPr>
            <w:noProof/>
            <w:webHidden/>
          </w:rPr>
          <w:t>52</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4" w:history="1">
        <w:r w:rsidRPr="000967C6">
          <w:rPr>
            <w:rStyle w:val="Hyperlink"/>
            <w:noProof/>
          </w:rPr>
          <w:t>Figure 3.9 Comparison between GPP</w:t>
        </w:r>
        <w:r w:rsidRPr="000967C6">
          <w:rPr>
            <w:rStyle w:val="Hyperlink"/>
            <w:noProof/>
            <w:vertAlign w:val="subscript"/>
          </w:rPr>
          <w:t>EC</w:t>
        </w:r>
        <w:r w:rsidRPr="000967C6">
          <w:rPr>
            <w:rStyle w:val="Hyperlink"/>
            <w:noProof/>
          </w:rPr>
          <w:t xml:space="preserve"> and GPP</w:t>
        </w:r>
        <w:r w:rsidRPr="000967C6">
          <w:rPr>
            <w:rStyle w:val="Hyperlink"/>
            <w:noProof/>
            <w:vertAlign w:val="subscript"/>
          </w:rPr>
          <w:t>VPM</w:t>
        </w:r>
        <w:r w:rsidRPr="000967C6">
          <w:rPr>
            <w:rStyle w:val="Hyperlink"/>
            <w:noProof/>
          </w:rPr>
          <w:t xml:space="preserve"> at the Mongu site, Zambia, during (a) 2007/2008, (b) 2008/2009</w:t>
        </w:r>
        <w:r>
          <w:rPr>
            <w:noProof/>
            <w:webHidden/>
          </w:rPr>
          <w:tab/>
        </w:r>
        <w:r>
          <w:rPr>
            <w:noProof/>
            <w:webHidden/>
          </w:rPr>
          <w:fldChar w:fldCharType="begin"/>
        </w:r>
        <w:r>
          <w:rPr>
            <w:noProof/>
            <w:webHidden/>
          </w:rPr>
          <w:instrText xml:space="preserve"> PAGEREF _Toc450123884 \h </w:instrText>
        </w:r>
        <w:r>
          <w:rPr>
            <w:noProof/>
            <w:webHidden/>
          </w:rPr>
        </w:r>
        <w:r>
          <w:rPr>
            <w:noProof/>
            <w:webHidden/>
          </w:rPr>
          <w:fldChar w:fldCharType="separate"/>
        </w:r>
        <w:r>
          <w:rPr>
            <w:noProof/>
            <w:webHidden/>
          </w:rPr>
          <w:t>53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5" w:history="1">
        <w:r w:rsidRPr="000967C6">
          <w:rPr>
            <w:rStyle w:val="Hyperlink"/>
            <w:noProof/>
          </w:rPr>
          <w:t xml:space="preserve">Figure 3.10 </w:t>
        </w:r>
        <w:r w:rsidRPr="000967C6">
          <w:rPr>
            <w:rStyle w:val="Hyperlink"/>
            <w:rFonts w:ascii="Times New Roman" w:hAnsi="Times New Roman"/>
            <w:noProof/>
          </w:rPr>
          <w:t>Sensitivity analysis of the VPM model at the Maun site, Botswana. It includes three cases of VPM simulations related to W</w:t>
        </w:r>
        <w:r w:rsidRPr="000967C6">
          <w:rPr>
            <w:rStyle w:val="Hyperlink"/>
            <w:rFonts w:ascii="Times New Roman" w:hAnsi="Times New Roman"/>
            <w:noProof/>
            <w:vertAlign w:val="subscript"/>
          </w:rPr>
          <w:t>scalar</w:t>
        </w:r>
        <w:r w:rsidRPr="000967C6">
          <w:rPr>
            <w:rStyle w:val="Hyperlink"/>
            <w:rFonts w:ascii="Times New Roman" w:hAnsi="Times New Roman"/>
            <w:noProof/>
          </w:rPr>
          <w:t xml:space="preserve"> and T</w:t>
        </w:r>
        <w:r w:rsidRPr="000967C6">
          <w:rPr>
            <w:rStyle w:val="Hyperlink"/>
            <w:rFonts w:ascii="Times New Roman" w:hAnsi="Times New Roman"/>
            <w:noProof/>
            <w:vertAlign w:val="subscript"/>
          </w:rPr>
          <w:t>scalar</w:t>
        </w:r>
        <w:r w:rsidRPr="000967C6">
          <w:rPr>
            <w:rStyle w:val="Hyperlink"/>
            <w:rFonts w:ascii="Times New Roman" w:hAnsi="Times New Roman"/>
            <w:noProof/>
          </w:rPr>
          <w:t>: (1) without W</w:t>
        </w:r>
        <w:r w:rsidRPr="000967C6">
          <w:rPr>
            <w:rStyle w:val="Hyperlink"/>
            <w:rFonts w:ascii="Times New Roman" w:hAnsi="Times New Roman"/>
            <w:noProof/>
            <w:vertAlign w:val="subscript"/>
          </w:rPr>
          <w:t>scalar</w:t>
        </w:r>
        <w:r w:rsidRPr="000967C6">
          <w:rPr>
            <w:rStyle w:val="Hyperlink"/>
            <w:rFonts w:ascii="Times New Roman" w:hAnsi="Times New Roman"/>
            <w:noProof/>
          </w:rPr>
          <w:t>, i.e., ε</w:t>
        </w:r>
        <w:r w:rsidRPr="000967C6">
          <w:rPr>
            <w:rStyle w:val="Hyperlink"/>
            <w:rFonts w:ascii="Times New Roman" w:hAnsi="Times New Roman"/>
            <w:noProof/>
            <w:vertAlign w:val="subscript"/>
          </w:rPr>
          <w:t>g</w:t>
        </w:r>
        <w:r w:rsidRPr="000967C6">
          <w:rPr>
            <w:rStyle w:val="Hyperlink"/>
            <w:rFonts w:ascii="Times New Roman" w:hAnsi="Times New Roman"/>
            <w:noProof/>
          </w:rPr>
          <w:t xml:space="preserve"> = ε</w:t>
        </w:r>
        <w:r w:rsidRPr="000967C6">
          <w:rPr>
            <w:rStyle w:val="Hyperlink"/>
            <w:rFonts w:ascii="Times New Roman" w:hAnsi="Times New Roman"/>
            <w:noProof/>
            <w:vertAlign w:val="subscript"/>
          </w:rPr>
          <w:t xml:space="preserve">0 </w:t>
        </w:r>
        <w:r w:rsidRPr="000967C6">
          <w:rPr>
            <w:rStyle w:val="Hyperlink"/>
            <w:rFonts w:ascii="Times New Roman" w:hAnsi="Times New Roman"/>
            <w:noProof/>
          </w:rPr>
          <w:t>× T</w:t>
        </w:r>
        <w:r w:rsidRPr="000967C6">
          <w:rPr>
            <w:rStyle w:val="Hyperlink"/>
            <w:rFonts w:ascii="Times New Roman" w:hAnsi="Times New Roman"/>
            <w:noProof/>
            <w:vertAlign w:val="subscript"/>
          </w:rPr>
          <w:t>scalar</w:t>
        </w:r>
        <w:r w:rsidRPr="000967C6">
          <w:rPr>
            <w:rStyle w:val="Hyperlink"/>
            <w:rFonts w:ascii="Times New Roman" w:hAnsi="Times New Roman"/>
            <w:noProof/>
          </w:rPr>
          <w:t>;  (2) without T</w:t>
        </w:r>
        <w:r w:rsidRPr="000967C6">
          <w:rPr>
            <w:rStyle w:val="Hyperlink"/>
            <w:rFonts w:ascii="Times New Roman" w:hAnsi="Times New Roman"/>
            <w:noProof/>
            <w:vertAlign w:val="subscript"/>
          </w:rPr>
          <w:t>scalar</w:t>
        </w:r>
        <w:r w:rsidRPr="000967C6">
          <w:rPr>
            <w:rStyle w:val="Hyperlink"/>
            <w:rFonts w:ascii="Times New Roman" w:hAnsi="Times New Roman"/>
            <w:noProof/>
          </w:rPr>
          <w:t>, i.e., ε</w:t>
        </w:r>
        <w:r w:rsidRPr="000967C6">
          <w:rPr>
            <w:rStyle w:val="Hyperlink"/>
            <w:rFonts w:ascii="Times New Roman" w:hAnsi="Times New Roman"/>
            <w:noProof/>
            <w:vertAlign w:val="subscript"/>
          </w:rPr>
          <w:t>g</w:t>
        </w:r>
        <w:r w:rsidRPr="000967C6">
          <w:rPr>
            <w:rStyle w:val="Hyperlink"/>
            <w:rFonts w:ascii="Times New Roman" w:hAnsi="Times New Roman"/>
            <w:noProof/>
          </w:rPr>
          <w:t xml:space="preserve"> = ε</w:t>
        </w:r>
        <w:r w:rsidRPr="000967C6">
          <w:rPr>
            <w:rStyle w:val="Hyperlink"/>
            <w:rFonts w:ascii="Times New Roman" w:hAnsi="Times New Roman"/>
            <w:noProof/>
            <w:vertAlign w:val="subscript"/>
          </w:rPr>
          <w:t xml:space="preserve">0 </w:t>
        </w:r>
        <w:r w:rsidRPr="000967C6">
          <w:rPr>
            <w:rStyle w:val="Hyperlink"/>
            <w:rFonts w:ascii="Times New Roman" w:hAnsi="Times New Roman"/>
            <w:noProof/>
          </w:rPr>
          <w:t>× W</w:t>
        </w:r>
        <w:r w:rsidRPr="000967C6">
          <w:rPr>
            <w:rStyle w:val="Hyperlink"/>
            <w:rFonts w:ascii="Times New Roman" w:hAnsi="Times New Roman"/>
            <w:noProof/>
            <w:vertAlign w:val="subscript"/>
          </w:rPr>
          <w:t>scalar</w:t>
        </w:r>
        <w:r w:rsidRPr="000967C6">
          <w:rPr>
            <w:rStyle w:val="Hyperlink"/>
            <w:rFonts w:ascii="Times New Roman" w:hAnsi="Times New Roman"/>
            <w:noProof/>
          </w:rPr>
          <w:t>; and (3) without both W</w:t>
        </w:r>
        <w:r w:rsidRPr="000967C6">
          <w:rPr>
            <w:rStyle w:val="Hyperlink"/>
            <w:rFonts w:ascii="Times New Roman" w:hAnsi="Times New Roman"/>
            <w:noProof/>
            <w:vertAlign w:val="subscript"/>
          </w:rPr>
          <w:t>scalar</w:t>
        </w:r>
        <w:r w:rsidRPr="000967C6">
          <w:rPr>
            <w:rStyle w:val="Hyperlink"/>
            <w:rFonts w:ascii="Times New Roman" w:hAnsi="Times New Roman"/>
            <w:noProof/>
          </w:rPr>
          <w:t xml:space="preserve"> and T</w:t>
        </w:r>
        <w:r w:rsidRPr="000967C6">
          <w:rPr>
            <w:rStyle w:val="Hyperlink"/>
            <w:rFonts w:ascii="Times New Roman" w:hAnsi="Times New Roman"/>
            <w:noProof/>
            <w:vertAlign w:val="subscript"/>
          </w:rPr>
          <w:t>scalar</w:t>
        </w:r>
        <w:r w:rsidRPr="000967C6">
          <w:rPr>
            <w:rStyle w:val="Hyperlink"/>
            <w:rFonts w:ascii="Times New Roman" w:hAnsi="Times New Roman"/>
            <w:noProof/>
          </w:rPr>
          <w:t xml:space="preserve">, </w:t>
        </w:r>
        <w:r w:rsidRPr="000967C6">
          <w:rPr>
            <w:rStyle w:val="Hyperlink"/>
            <w:rFonts w:ascii="Times New Roman" w:hAnsi="Times New Roman"/>
            <w:noProof/>
          </w:rPr>
          <w:lastRenderedPageBreak/>
          <w:t>i.e.,  ε</w:t>
        </w:r>
        <w:r w:rsidRPr="000967C6">
          <w:rPr>
            <w:rStyle w:val="Hyperlink"/>
            <w:rFonts w:ascii="Times New Roman" w:hAnsi="Times New Roman"/>
            <w:noProof/>
            <w:vertAlign w:val="subscript"/>
          </w:rPr>
          <w:t>g</w:t>
        </w:r>
        <w:r w:rsidRPr="000967C6">
          <w:rPr>
            <w:rStyle w:val="Hyperlink"/>
            <w:rFonts w:ascii="Times New Roman" w:hAnsi="Times New Roman"/>
            <w:noProof/>
          </w:rPr>
          <w:t xml:space="preserve"> = ε</w:t>
        </w:r>
        <w:r w:rsidRPr="000967C6">
          <w:rPr>
            <w:rStyle w:val="Hyperlink"/>
            <w:rFonts w:ascii="Times New Roman" w:hAnsi="Times New Roman"/>
            <w:noProof/>
            <w:vertAlign w:val="subscript"/>
          </w:rPr>
          <w:t xml:space="preserve">0. </w:t>
        </w:r>
        <w:r w:rsidRPr="000967C6">
          <w:rPr>
            <w:rStyle w:val="Hyperlink"/>
            <w:rFonts w:ascii="Times New Roman" w:hAnsi="Times New Roman"/>
            <w:noProof/>
          </w:rPr>
          <w:t>(a) 1999/2000 season; (b) 2000/2001 season, (c) both 1999/2000 and 2000/2001 seasons. See also Table 4 for the slopes and R</w:t>
        </w:r>
        <w:r w:rsidRPr="000967C6">
          <w:rPr>
            <w:rStyle w:val="Hyperlink"/>
            <w:rFonts w:ascii="Times New Roman" w:hAnsi="Times New Roman"/>
            <w:noProof/>
            <w:vertAlign w:val="superscript"/>
          </w:rPr>
          <w:t>2</w:t>
        </w:r>
        <w:r w:rsidRPr="000967C6">
          <w:rPr>
            <w:rStyle w:val="Hyperlink"/>
            <w:rFonts w:ascii="Times New Roman" w:hAnsi="Times New Roman"/>
            <w:noProof/>
          </w:rPr>
          <w:t xml:space="preserve"> values of individual simple linear regression models</w:t>
        </w:r>
        <w:r>
          <w:rPr>
            <w:noProof/>
            <w:webHidden/>
          </w:rPr>
          <w:tab/>
        </w:r>
        <w:r>
          <w:rPr>
            <w:noProof/>
            <w:webHidden/>
          </w:rPr>
          <w:fldChar w:fldCharType="begin"/>
        </w:r>
        <w:r>
          <w:rPr>
            <w:noProof/>
            <w:webHidden/>
          </w:rPr>
          <w:instrText xml:space="preserve"> PAGEREF _Toc450123885 \h </w:instrText>
        </w:r>
        <w:r>
          <w:rPr>
            <w:noProof/>
            <w:webHidden/>
          </w:rPr>
        </w:r>
        <w:r>
          <w:rPr>
            <w:noProof/>
            <w:webHidden/>
          </w:rPr>
          <w:fldChar w:fldCharType="separate"/>
        </w:r>
        <w:r>
          <w:rPr>
            <w:noProof/>
            <w:webHidden/>
          </w:rPr>
          <w:t>56</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6" w:history="1">
        <w:r w:rsidRPr="000967C6">
          <w:rPr>
            <w:rStyle w:val="Hyperlink"/>
            <w:noProof/>
          </w:rPr>
          <w:t xml:space="preserve">Figure 3.11 </w:t>
        </w:r>
        <w:r w:rsidRPr="000967C6">
          <w:rPr>
            <w:rStyle w:val="Hyperlink"/>
            <w:rFonts w:ascii="Times New Roman" w:hAnsi="Times New Roman"/>
            <w:noProof/>
          </w:rPr>
          <w:t>Sensitivity analysis of the VPM model at the Mongu site, Zambia, including three cases of VPM simulations related to W</w:t>
        </w:r>
        <w:r w:rsidRPr="000967C6">
          <w:rPr>
            <w:rStyle w:val="Hyperlink"/>
            <w:rFonts w:ascii="Times New Roman" w:hAnsi="Times New Roman"/>
            <w:noProof/>
            <w:vertAlign w:val="subscript"/>
          </w:rPr>
          <w:t>scalar</w:t>
        </w:r>
        <w:r w:rsidRPr="000967C6">
          <w:rPr>
            <w:rStyle w:val="Hyperlink"/>
            <w:rFonts w:ascii="Times New Roman" w:hAnsi="Times New Roman"/>
            <w:noProof/>
          </w:rPr>
          <w:t xml:space="preserve"> and T</w:t>
        </w:r>
        <w:r w:rsidRPr="000967C6">
          <w:rPr>
            <w:rStyle w:val="Hyperlink"/>
            <w:rFonts w:ascii="Times New Roman" w:hAnsi="Times New Roman"/>
            <w:noProof/>
            <w:vertAlign w:val="subscript"/>
          </w:rPr>
          <w:t>scalar</w:t>
        </w:r>
        <w:r w:rsidRPr="000967C6">
          <w:rPr>
            <w:rStyle w:val="Hyperlink"/>
            <w:rFonts w:ascii="Times New Roman" w:hAnsi="Times New Roman"/>
            <w:noProof/>
          </w:rPr>
          <w:t>: (1) without W</w:t>
        </w:r>
        <w:r w:rsidRPr="000967C6">
          <w:rPr>
            <w:rStyle w:val="Hyperlink"/>
            <w:rFonts w:ascii="Times New Roman" w:hAnsi="Times New Roman"/>
            <w:noProof/>
            <w:vertAlign w:val="subscript"/>
          </w:rPr>
          <w:t>scalar</w:t>
        </w:r>
        <w:r w:rsidRPr="000967C6">
          <w:rPr>
            <w:rStyle w:val="Hyperlink"/>
            <w:rFonts w:ascii="Times New Roman" w:hAnsi="Times New Roman"/>
            <w:noProof/>
          </w:rPr>
          <w:t>, i.e., ε</w:t>
        </w:r>
        <w:r w:rsidRPr="000967C6">
          <w:rPr>
            <w:rStyle w:val="Hyperlink"/>
            <w:rFonts w:ascii="Times New Roman" w:hAnsi="Times New Roman"/>
            <w:noProof/>
            <w:vertAlign w:val="subscript"/>
          </w:rPr>
          <w:t>g</w:t>
        </w:r>
        <w:r w:rsidRPr="000967C6">
          <w:rPr>
            <w:rStyle w:val="Hyperlink"/>
            <w:rFonts w:ascii="Times New Roman" w:hAnsi="Times New Roman"/>
            <w:noProof/>
          </w:rPr>
          <w:t xml:space="preserve"> = ε</w:t>
        </w:r>
        <w:r w:rsidRPr="000967C6">
          <w:rPr>
            <w:rStyle w:val="Hyperlink"/>
            <w:rFonts w:ascii="Times New Roman" w:hAnsi="Times New Roman"/>
            <w:noProof/>
            <w:vertAlign w:val="subscript"/>
          </w:rPr>
          <w:t xml:space="preserve">0 </w:t>
        </w:r>
        <w:r w:rsidRPr="000967C6">
          <w:rPr>
            <w:rStyle w:val="Hyperlink"/>
            <w:rFonts w:ascii="Times New Roman" w:hAnsi="Times New Roman"/>
            <w:noProof/>
          </w:rPr>
          <w:t>× T</w:t>
        </w:r>
        <w:r w:rsidRPr="000967C6">
          <w:rPr>
            <w:rStyle w:val="Hyperlink"/>
            <w:rFonts w:ascii="Times New Roman" w:hAnsi="Times New Roman"/>
            <w:noProof/>
            <w:vertAlign w:val="subscript"/>
          </w:rPr>
          <w:t xml:space="preserve">scalar </w:t>
        </w:r>
        <w:r w:rsidRPr="000967C6">
          <w:rPr>
            <w:rStyle w:val="Hyperlink"/>
            <w:rFonts w:ascii="Times New Roman" w:hAnsi="Times New Roman"/>
            <w:noProof/>
          </w:rPr>
          <w:t>× P</w:t>
        </w:r>
        <w:r w:rsidRPr="000967C6">
          <w:rPr>
            <w:rStyle w:val="Hyperlink"/>
            <w:rFonts w:ascii="Times New Roman" w:hAnsi="Times New Roman"/>
            <w:noProof/>
            <w:vertAlign w:val="subscript"/>
          </w:rPr>
          <w:t>scalar</w:t>
        </w:r>
        <w:r w:rsidRPr="000967C6">
          <w:rPr>
            <w:rStyle w:val="Hyperlink"/>
            <w:rFonts w:ascii="Times New Roman" w:hAnsi="Times New Roman"/>
            <w:noProof/>
          </w:rPr>
          <w:t>;  (2) without T</w:t>
        </w:r>
        <w:r w:rsidRPr="000967C6">
          <w:rPr>
            <w:rStyle w:val="Hyperlink"/>
            <w:rFonts w:ascii="Times New Roman" w:hAnsi="Times New Roman"/>
            <w:noProof/>
            <w:vertAlign w:val="subscript"/>
          </w:rPr>
          <w:t>scalar</w:t>
        </w:r>
        <w:r w:rsidRPr="000967C6">
          <w:rPr>
            <w:rStyle w:val="Hyperlink"/>
            <w:rFonts w:ascii="Times New Roman" w:hAnsi="Times New Roman"/>
            <w:noProof/>
          </w:rPr>
          <w:t>, i.e., ε</w:t>
        </w:r>
        <w:r w:rsidRPr="000967C6">
          <w:rPr>
            <w:rStyle w:val="Hyperlink"/>
            <w:rFonts w:ascii="Times New Roman" w:hAnsi="Times New Roman"/>
            <w:noProof/>
            <w:vertAlign w:val="subscript"/>
          </w:rPr>
          <w:t>g</w:t>
        </w:r>
        <w:r w:rsidRPr="000967C6">
          <w:rPr>
            <w:rStyle w:val="Hyperlink"/>
            <w:rFonts w:ascii="Times New Roman" w:hAnsi="Times New Roman"/>
            <w:noProof/>
          </w:rPr>
          <w:t xml:space="preserve"> = ε</w:t>
        </w:r>
        <w:r w:rsidRPr="000967C6">
          <w:rPr>
            <w:rStyle w:val="Hyperlink"/>
            <w:rFonts w:ascii="Times New Roman" w:hAnsi="Times New Roman"/>
            <w:noProof/>
            <w:vertAlign w:val="subscript"/>
          </w:rPr>
          <w:t xml:space="preserve">0 </w:t>
        </w:r>
        <w:r w:rsidRPr="000967C6">
          <w:rPr>
            <w:rStyle w:val="Hyperlink"/>
            <w:rFonts w:ascii="Times New Roman" w:hAnsi="Times New Roman"/>
            <w:noProof/>
          </w:rPr>
          <w:t>× W</w:t>
        </w:r>
        <w:r w:rsidRPr="000967C6">
          <w:rPr>
            <w:rStyle w:val="Hyperlink"/>
            <w:rFonts w:ascii="Times New Roman" w:hAnsi="Times New Roman"/>
            <w:noProof/>
            <w:vertAlign w:val="subscript"/>
          </w:rPr>
          <w:t>scalar</w:t>
        </w:r>
        <w:r w:rsidRPr="000967C6">
          <w:rPr>
            <w:rStyle w:val="Hyperlink"/>
            <w:rFonts w:ascii="Times New Roman" w:hAnsi="Times New Roman"/>
            <w:noProof/>
          </w:rPr>
          <w:t xml:space="preserve"> × P</w:t>
        </w:r>
        <w:r w:rsidRPr="000967C6">
          <w:rPr>
            <w:rStyle w:val="Hyperlink"/>
            <w:rFonts w:ascii="Times New Roman" w:hAnsi="Times New Roman"/>
            <w:noProof/>
            <w:vertAlign w:val="subscript"/>
          </w:rPr>
          <w:t>scalar</w:t>
        </w:r>
        <w:r w:rsidRPr="000967C6">
          <w:rPr>
            <w:rStyle w:val="Hyperlink"/>
            <w:rFonts w:ascii="Times New Roman" w:hAnsi="Times New Roman"/>
            <w:noProof/>
          </w:rPr>
          <w:t>; and (3) without both W</w:t>
        </w:r>
        <w:r w:rsidRPr="000967C6">
          <w:rPr>
            <w:rStyle w:val="Hyperlink"/>
            <w:rFonts w:ascii="Times New Roman" w:hAnsi="Times New Roman"/>
            <w:noProof/>
            <w:vertAlign w:val="subscript"/>
          </w:rPr>
          <w:t>scalar</w:t>
        </w:r>
        <w:r w:rsidRPr="000967C6">
          <w:rPr>
            <w:rStyle w:val="Hyperlink"/>
            <w:rFonts w:ascii="Times New Roman" w:hAnsi="Times New Roman"/>
            <w:noProof/>
          </w:rPr>
          <w:t xml:space="preserve"> and T</w:t>
        </w:r>
        <w:r w:rsidRPr="000967C6">
          <w:rPr>
            <w:rStyle w:val="Hyperlink"/>
            <w:rFonts w:ascii="Times New Roman" w:hAnsi="Times New Roman"/>
            <w:noProof/>
            <w:vertAlign w:val="subscript"/>
          </w:rPr>
          <w:t>scalar</w:t>
        </w:r>
        <w:r w:rsidRPr="000967C6">
          <w:rPr>
            <w:rStyle w:val="Hyperlink"/>
            <w:rFonts w:ascii="Times New Roman" w:hAnsi="Times New Roman"/>
            <w:noProof/>
          </w:rPr>
          <w:t>, i.e.,  ε</w:t>
        </w:r>
        <w:r w:rsidRPr="000967C6">
          <w:rPr>
            <w:rStyle w:val="Hyperlink"/>
            <w:rFonts w:ascii="Times New Roman" w:hAnsi="Times New Roman"/>
            <w:noProof/>
            <w:vertAlign w:val="subscript"/>
          </w:rPr>
          <w:t>g</w:t>
        </w:r>
        <w:r w:rsidRPr="000967C6">
          <w:rPr>
            <w:rStyle w:val="Hyperlink"/>
            <w:rFonts w:ascii="Times New Roman" w:hAnsi="Times New Roman"/>
            <w:noProof/>
          </w:rPr>
          <w:t xml:space="preserve"> = ε</w:t>
        </w:r>
        <w:r w:rsidRPr="000967C6">
          <w:rPr>
            <w:rStyle w:val="Hyperlink"/>
            <w:rFonts w:ascii="Times New Roman" w:hAnsi="Times New Roman"/>
            <w:noProof/>
            <w:vertAlign w:val="subscript"/>
          </w:rPr>
          <w:t>0</w:t>
        </w:r>
        <w:r w:rsidRPr="000967C6">
          <w:rPr>
            <w:rStyle w:val="Hyperlink"/>
            <w:rFonts w:ascii="Times New Roman" w:hAnsi="Times New Roman"/>
            <w:noProof/>
          </w:rPr>
          <w:t xml:space="preserve"> × P</w:t>
        </w:r>
        <w:r w:rsidRPr="000967C6">
          <w:rPr>
            <w:rStyle w:val="Hyperlink"/>
            <w:rFonts w:ascii="Times New Roman" w:hAnsi="Times New Roman"/>
            <w:noProof/>
            <w:vertAlign w:val="subscript"/>
          </w:rPr>
          <w:t>scalar</w:t>
        </w:r>
        <w:r w:rsidRPr="000967C6">
          <w:rPr>
            <w:rStyle w:val="Hyperlink"/>
            <w:rFonts w:ascii="Times New Roman" w:hAnsi="Times New Roman"/>
            <w:noProof/>
          </w:rPr>
          <w:t>. (a) 2007/2008 season; (b) 2008/2009 season, (c) both 2007/2008 and 2008/2009 seasons. See also Table 4 for the slopes and R</w:t>
        </w:r>
        <w:r w:rsidRPr="000967C6">
          <w:rPr>
            <w:rStyle w:val="Hyperlink"/>
            <w:rFonts w:ascii="Times New Roman" w:hAnsi="Times New Roman"/>
            <w:noProof/>
            <w:vertAlign w:val="superscript"/>
          </w:rPr>
          <w:t>2</w:t>
        </w:r>
        <w:r w:rsidRPr="000967C6">
          <w:rPr>
            <w:rStyle w:val="Hyperlink"/>
            <w:rFonts w:ascii="Times New Roman" w:hAnsi="Times New Roman"/>
            <w:noProof/>
          </w:rPr>
          <w:t xml:space="preserve"> values of individual simple linear regression models</w:t>
        </w:r>
        <w:r>
          <w:rPr>
            <w:noProof/>
            <w:webHidden/>
          </w:rPr>
          <w:tab/>
        </w:r>
        <w:r>
          <w:rPr>
            <w:noProof/>
            <w:webHidden/>
          </w:rPr>
          <w:fldChar w:fldCharType="begin"/>
        </w:r>
        <w:r>
          <w:rPr>
            <w:noProof/>
            <w:webHidden/>
          </w:rPr>
          <w:instrText xml:space="preserve"> PAGEREF _Toc450123886 \h </w:instrText>
        </w:r>
        <w:r>
          <w:rPr>
            <w:noProof/>
            <w:webHidden/>
          </w:rPr>
        </w:r>
        <w:r>
          <w:rPr>
            <w:noProof/>
            <w:webHidden/>
          </w:rPr>
          <w:fldChar w:fldCharType="separate"/>
        </w:r>
        <w:r>
          <w:rPr>
            <w:noProof/>
            <w:webHidden/>
          </w:rPr>
          <w:t>57</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7" w:history="1">
        <w:r w:rsidRPr="000967C6">
          <w:rPr>
            <w:rStyle w:val="Hyperlink"/>
            <w:noProof/>
          </w:rPr>
          <w:t>Figure 3.12</w:t>
        </w:r>
        <w:r w:rsidRPr="000967C6">
          <w:rPr>
            <w:rStyle w:val="Hyperlink"/>
            <w:rFonts w:ascii="Times New Roman" w:hAnsi="Times New Roman"/>
            <w:noProof/>
          </w:rPr>
          <w:t xml:space="preserve"> Comparison of GPP</w:t>
        </w:r>
        <w:r w:rsidRPr="000967C6">
          <w:rPr>
            <w:rStyle w:val="Hyperlink"/>
            <w:rFonts w:ascii="Times New Roman" w:hAnsi="Times New Roman"/>
            <w:noProof/>
            <w:vertAlign w:val="subscript"/>
          </w:rPr>
          <w:t>EC</w:t>
        </w:r>
        <w:r w:rsidRPr="000967C6">
          <w:rPr>
            <w:rStyle w:val="Hyperlink"/>
            <w:rFonts w:ascii="Times New Roman" w:hAnsi="Times New Roman"/>
            <w:noProof/>
          </w:rPr>
          <w:t xml:space="preserve"> and GPP</w:t>
        </w:r>
        <w:r w:rsidRPr="000967C6">
          <w:rPr>
            <w:rStyle w:val="Hyperlink"/>
            <w:rFonts w:ascii="Times New Roman" w:hAnsi="Times New Roman"/>
            <w:noProof/>
            <w:vertAlign w:val="subscript"/>
          </w:rPr>
          <w:t>VPM</w:t>
        </w:r>
        <w:r w:rsidRPr="000967C6">
          <w:rPr>
            <w:rStyle w:val="Hyperlink"/>
            <w:rFonts w:ascii="Times New Roman" w:hAnsi="Times New Roman"/>
            <w:noProof/>
            <w:vertAlign w:val="subscript"/>
            <w:lang w:val="de-DE"/>
          </w:rPr>
          <w:t xml:space="preserve"> </w:t>
        </w:r>
        <w:r w:rsidRPr="000967C6">
          <w:rPr>
            <w:rStyle w:val="Hyperlink"/>
            <w:rFonts w:ascii="Times New Roman" w:hAnsi="Times New Roman"/>
            <w:noProof/>
          </w:rPr>
          <w:t>as well as GPP derived from the MOD17A2 data product (GPP</w:t>
        </w:r>
        <w:r w:rsidRPr="000967C6">
          <w:rPr>
            <w:rStyle w:val="Hyperlink"/>
            <w:rFonts w:ascii="Times New Roman" w:hAnsi="Times New Roman"/>
            <w:noProof/>
            <w:vertAlign w:val="subscript"/>
          </w:rPr>
          <w:t>MOD17A2</w:t>
        </w:r>
        <w:r w:rsidRPr="000967C6">
          <w:rPr>
            <w:rStyle w:val="Hyperlink"/>
            <w:rFonts w:ascii="Times New Roman" w:hAnsi="Times New Roman"/>
            <w:noProof/>
          </w:rPr>
          <w:t>). (a) the Maun site, Botswana, during 1999 - 2001; (b) the Mongu site, Zambia, during 2007 - 2009</w:t>
        </w:r>
        <w:r>
          <w:rPr>
            <w:noProof/>
            <w:webHidden/>
          </w:rPr>
          <w:tab/>
        </w:r>
        <w:r>
          <w:rPr>
            <w:noProof/>
            <w:webHidden/>
          </w:rPr>
          <w:fldChar w:fldCharType="begin"/>
        </w:r>
        <w:r>
          <w:rPr>
            <w:noProof/>
            <w:webHidden/>
          </w:rPr>
          <w:instrText xml:space="preserve"> PAGEREF _Toc450123887 \h </w:instrText>
        </w:r>
        <w:r>
          <w:rPr>
            <w:noProof/>
            <w:webHidden/>
          </w:rPr>
        </w:r>
        <w:r>
          <w:rPr>
            <w:noProof/>
            <w:webHidden/>
          </w:rPr>
          <w:fldChar w:fldCharType="separate"/>
        </w:r>
        <w:r>
          <w:rPr>
            <w:noProof/>
            <w:webHidden/>
          </w:rPr>
          <w:t>59</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8" w:history="1">
        <w:r w:rsidRPr="000967C6">
          <w:rPr>
            <w:rStyle w:val="Hyperlink"/>
            <w:noProof/>
          </w:rPr>
          <w:t>Figure 4.1</w:t>
        </w:r>
        <w:r w:rsidRPr="000967C6">
          <w:rPr>
            <w:rStyle w:val="Hyperlink"/>
            <w:rFonts w:ascii="Times New Roman" w:hAnsi="Times New Roman"/>
            <w:noProof/>
          </w:rPr>
          <w:t xml:space="preserve"> Location of the AmeriFlux eddy flux sites. Circles denote the non-crop sites for accuracy assessment of the NARR and stars denote the crop sites used to evaluate the VPM-based GPP estimates. The base map is the 2013 Cropland Data Layer (CDL) from the National Agricultural Statistics Service (NASS)</w:t>
        </w:r>
        <w:r>
          <w:rPr>
            <w:noProof/>
            <w:webHidden/>
          </w:rPr>
          <w:tab/>
        </w:r>
        <w:r>
          <w:rPr>
            <w:noProof/>
            <w:webHidden/>
          </w:rPr>
          <w:fldChar w:fldCharType="begin"/>
        </w:r>
        <w:r>
          <w:rPr>
            <w:noProof/>
            <w:webHidden/>
          </w:rPr>
          <w:instrText xml:space="preserve"> PAGEREF _Toc450123888 \h </w:instrText>
        </w:r>
        <w:r>
          <w:rPr>
            <w:noProof/>
            <w:webHidden/>
          </w:rPr>
        </w:r>
        <w:r>
          <w:rPr>
            <w:noProof/>
            <w:webHidden/>
          </w:rPr>
          <w:fldChar w:fldCharType="separate"/>
        </w:r>
        <w:r>
          <w:rPr>
            <w:noProof/>
            <w:webHidden/>
          </w:rPr>
          <w:t>67</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89" w:history="1">
        <w:r w:rsidRPr="000967C6">
          <w:rPr>
            <w:rStyle w:val="Hyperlink"/>
            <w:noProof/>
          </w:rPr>
          <w:t xml:space="preserve">Figure 4.2 </w:t>
        </w:r>
        <w:r w:rsidRPr="000967C6">
          <w:rPr>
            <w:rStyle w:val="Hyperlink"/>
            <w:rFonts w:ascii="Times New Roman" w:hAnsi="Times New Roman"/>
            <w:noProof/>
          </w:rPr>
          <w:t>Distribution histograms of correlation coefficient (</w:t>
        </w:r>
        <m:oMath>
          <m:r>
            <m:rPr>
              <m:sty m:val="bi"/>
            </m:rPr>
            <w:rPr>
              <w:rStyle w:val="Hyperlink"/>
              <w:rFonts w:ascii="Cambria Math" w:hAnsi="Cambria Math"/>
              <w:noProof/>
            </w:rPr>
            <m:t>ρ</m:t>
          </m:r>
        </m:oMath>
        <w:r w:rsidRPr="000967C6">
          <w:rPr>
            <w:rStyle w:val="Hyperlink"/>
            <w:rFonts w:ascii="Times New Roman" w:hAnsi="Times New Roman"/>
            <w:noProof/>
          </w:rPr>
          <w:t>), ratio of standard deviation (</w:t>
        </w:r>
        <m:oMath>
          <m:r>
            <m:rPr>
              <m:sty m:val="bi"/>
            </m:rPr>
            <w:rPr>
              <w:rStyle w:val="Hyperlink"/>
              <w:rFonts w:ascii="Cambria Math" w:hAnsi="Cambria Math"/>
              <w:noProof/>
            </w:rPr>
            <m:t>σratio</m:t>
          </m:r>
        </m:oMath>
        <w:r w:rsidRPr="000967C6">
          <w:rPr>
            <w:rStyle w:val="Hyperlink"/>
            <w:rFonts w:ascii="Times New Roman" w:hAnsi="Times New Roman"/>
            <w:noProof/>
          </w:rPr>
          <w:t>), bias, root-mean-square-error (RMSE), and regression coefficient (α) for 8-day air temperature from AmeriFlux (T</w:t>
        </w:r>
        <w:r w:rsidRPr="000967C6">
          <w:rPr>
            <w:rStyle w:val="Hyperlink"/>
            <w:rFonts w:ascii="Times New Roman" w:hAnsi="Times New Roman"/>
            <w:noProof/>
            <w:vertAlign w:val="subscript"/>
          </w:rPr>
          <w:t>EC</w:t>
        </w:r>
        <w:r w:rsidRPr="000967C6">
          <w:rPr>
            <w:rStyle w:val="Hyperlink"/>
            <w:rFonts w:ascii="Times New Roman" w:hAnsi="Times New Roman"/>
            <w:noProof/>
          </w:rPr>
          <w:t>) and NARR (T</w:t>
        </w:r>
        <w:r w:rsidRPr="000967C6">
          <w:rPr>
            <w:rStyle w:val="Hyperlink"/>
            <w:rFonts w:ascii="Times New Roman" w:hAnsi="Times New Roman"/>
            <w:noProof/>
            <w:vertAlign w:val="subscript"/>
          </w:rPr>
          <w:t>NARR</w:t>
        </w:r>
        <w:r w:rsidRPr="000967C6">
          <w:rPr>
            <w:rStyle w:val="Hyperlink"/>
            <w:rFonts w:ascii="Times New Roman" w:hAnsi="Times New Roman"/>
            <w:noProof/>
          </w:rPr>
          <w:t>) across the non-crop site-years</w:t>
        </w:r>
        <w:r>
          <w:rPr>
            <w:noProof/>
            <w:webHidden/>
          </w:rPr>
          <w:tab/>
        </w:r>
        <w:r>
          <w:rPr>
            <w:noProof/>
            <w:webHidden/>
          </w:rPr>
          <w:fldChar w:fldCharType="begin"/>
        </w:r>
        <w:r>
          <w:rPr>
            <w:noProof/>
            <w:webHidden/>
          </w:rPr>
          <w:instrText xml:space="preserve"> PAGEREF _Toc450123889 \h </w:instrText>
        </w:r>
        <w:r>
          <w:rPr>
            <w:noProof/>
            <w:webHidden/>
          </w:rPr>
        </w:r>
        <w:r>
          <w:rPr>
            <w:noProof/>
            <w:webHidden/>
          </w:rPr>
          <w:fldChar w:fldCharType="separate"/>
        </w:r>
        <w:r>
          <w:rPr>
            <w:noProof/>
            <w:webHidden/>
          </w:rPr>
          <w:t>72</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0" w:history="1">
        <w:r w:rsidRPr="000967C6">
          <w:rPr>
            <w:rStyle w:val="Hyperlink"/>
            <w:noProof/>
          </w:rPr>
          <w:t>Figure 4.3</w:t>
        </w:r>
        <w:r w:rsidRPr="000967C6">
          <w:rPr>
            <w:rStyle w:val="Hyperlink"/>
            <w:rFonts w:ascii="Times New Roman" w:hAnsi="Times New Roman"/>
            <w:noProof/>
          </w:rPr>
          <w:t xml:space="preserve"> Contributions of correlation (</w:t>
        </w:r>
        <m:oMath>
          <m:r>
            <m:rPr>
              <m:sty m:val="bi"/>
            </m:rPr>
            <w:rPr>
              <w:rStyle w:val="Hyperlink"/>
              <w:rFonts w:ascii="Cambria Math" w:hAnsi="Cambria Math"/>
              <w:noProof/>
            </w:rPr>
            <m:t>ρ</m:t>
          </m:r>
        </m:oMath>
        <w:r w:rsidRPr="000967C6">
          <w:rPr>
            <w:rStyle w:val="Hyperlink"/>
            <w:rFonts w:ascii="Times New Roman" w:hAnsi="Times New Roman"/>
            <w:noProof/>
          </w:rPr>
          <w:t>), consistency of variation (</w:t>
        </w:r>
        <m:oMath>
          <m:r>
            <m:rPr>
              <m:sty m:val="bi"/>
            </m:rPr>
            <w:rPr>
              <w:rStyle w:val="Hyperlink"/>
              <w:rFonts w:ascii="Cambria Math" w:hAnsi="Cambria Math"/>
              <w:noProof/>
            </w:rPr>
            <m:t>σratio</m:t>
          </m:r>
        </m:oMath>
        <w:r w:rsidRPr="000967C6">
          <w:rPr>
            <w:rStyle w:val="Hyperlink"/>
            <w:rFonts w:ascii="Times New Roman" w:hAnsi="Times New Roman"/>
            <w:noProof/>
          </w:rPr>
          <w:t>), and bias to the Mean Squared Error (MSE) for the 8-day NARR air temperature (T</w:t>
        </w:r>
        <w:r w:rsidRPr="000967C6">
          <w:rPr>
            <w:rStyle w:val="Hyperlink"/>
            <w:rFonts w:ascii="Times New Roman" w:hAnsi="Times New Roman"/>
            <w:noProof/>
            <w:vertAlign w:val="subscript"/>
          </w:rPr>
          <w:t>NARR</w:t>
        </w:r>
        <w:r w:rsidRPr="000967C6">
          <w:rPr>
            <w:rStyle w:val="Hyperlink"/>
            <w:rFonts w:ascii="Times New Roman" w:hAnsi="Times New Roman"/>
            <w:noProof/>
          </w:rPr>
          <w:t>) across the non-crop site-years</w:t>
        </w:r>
        <w:r>
          <w:rPr>
            <w:noProof/>
            <w:webHidden/>
          </w:rPr>
          <w:tab/>
        </w:r>
        <w:r>
          <w:rPr>
            <w:noProof/>
            <w:webHidden/>
          </w:rPr>
          <w:fldChar w:fldCharType="begin"/>
        </w:r>
        <w:r>
          <w:rPr>
            <w:noProof/>
            <w:webHidden/>
          </w:rPr>
          <w:instrText xml:space="preserve"> PAGEREF _Toc450123890 \h </w:instrText>
        </w:r>
        <w:r>
          <w:rPr>
            <w:noProof/>
            <w:webHidden/>
          </w:rPr>
        </w:r>
        <w:r>
          <w:rPr>
            <w:noProof/>
            <w:webHidden/>
          </w:rPr>
          <w:fldChar w:fldCharType="separate"/>
        </w:r>
        <w:r>
          <w:rPr>
            <w:noProof/>
            <w:webHidden/>
          </w:rPr>
          <w:t>72</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1" w:history="1">
        <w:r w:rsidRPr="000967C6">
          <w:rPr>
            <w:rStyle w:val="Hyperlink"/>
            <w:noProof/>
          </w:rPr>
          <w:t>Figure 4.4</w:t>
        </w:r>
        <w:r w:rsidRPr="000967C6">
          <w:rPr>
            <w:rStyle w:val="Hyperlink"/>
            <w:rFonts w:ascii="Times New Roman" w:hAnsi="Times New Roman"/>
            <w:noProof/>
          </w:rPr>
          <w:t xml:space="preserve"> Comparisons of 8-day air temperature between AmeriFlux (T</w:t>
        </w:r>
        <w:r w:rsidRPr="000967C6">
          <w:rPr>
            <w:rStyle w:val="Hyperlink"/>
            <w:rFonts w:ascii="Times New Roman" w:hAnsi="Times New Roman"/>
            <w:noProof/>
            <w:vertAlign w:val="subscript"/>
          </w:rPr>
          <w:t>EC</w:t>
        </w:r>
        <w:r w:rsidRPr="000967C6">
          <w:rPr>
            <w:rStyle w:val="Hyperlink"/>
            <w:rFonts w:ascii="Times New Roman" w:hAnsi="Times New Roman"/>
            <w:noProof/>
          </w:rPr>
          <w:t>) and NARR (T</w:t>
        </w:r>
        <w:r w:rsidRPr="000967C6">
          <w:rPr>
            <w:rStyle w:val="Hyperlink"/>
            <w:rFonts w:ascii="Times New Roman" w:hAnsi="Times New Roman"/>
            <w:noProof/>
            <w:vertAlign w:val="subscript"/>
          </w:rPr>
          <w:t>NARR</w:t>
        </w:r>
        <w:r w:rsidRPr="000967C6">
          <w:rPr>
            <w:rStyle w:val="Hyperlink"/>
            <w:rFonts w:ascii="Times New Roman" w:hAnsi="Times New Roman"/>
            <w:noProof/>
          </w:rPr>
          <w:t>) across all crop site-years</w:t>
        </w:r>
        <w:r>
          <w:rPr>
            <w:noProof/>
            <w:webHidden/>
          </w:rPr>
          <w:tab/>
        </w:r>
        <w:r>
          <w:rPr>
            <w:noProof/>
            <w:webHidden/>
          </w:rPr>
          <w:fldChar w:fldCharType="begin"/>
        </w:r>
        <w:r>
          <w:rPr>
            <w:noProof/>
            <w:webHidden/>
          </w:rPr>
          <w:instrText xml:space="preserve"> PAGEREF _Toc450123891 \h </w:instrText>
        </w:r>
        <w:r>
          <w:rPr>
            <w:noProof/>
            <w:webHidden/>
          </w:rPr>
        </w:r>
        <w:r>
          <w:rPr>
            <w:noProof/>
            <w:webHidden/>
          </w:rPr>
          <w:fldChar w:fldCharType="separate"/>
        </w:r>
        <w:r>
          <w:rPr>
            <w:noProof/>
            <w:webHidden/>
          </w:rPr>
          <w:t>73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2" w:history="1">
        <w:r w:rsidRPr="000967C6">
          <w:rPr>
            <w:rStyle w:val="Hyperlink"/>
            <w:noProof/>
          </w:rPr>
          <w:t xml:space="preserve">Figure 4.5 </w:t>
        </w:r>
        <w:r w:rsidRPr="000967C6">
          <w:rPr>
            <w:rStyle w:val="Hyperlink"/>
            <w:rFonts w:ascii="Times New Roman" w:hAnsi="Times New Roman"/>
            <w:noProof/>
          </w:rPr>
          <w:t>Distribution histograms of correlation coefficient (</w:t>
        </w:r>
        <m:oMath>
          <m:r>
            <m:rPr>
              <m:sty m:val="bi"/>
            </m:rPr>
            <w:rPr>
              <w:rStyle w:val="Hyperlink"/>
              <w:rFonts w:ascii="Cambria Math" w:hAnsi="Cambria Math"/>
              <w:noProof/>
            </w:rPr>
            <m:t>ρ</m:t>
          </m:r>
        </m:oMath>
        <w:r w:rsidRPr="000967C6">
          <w:rPr>
            <w:rStyle w:val="Hyperlink"/>
            <w:rFonts w:ascii="Times New Roman" w:hAnsi="Times New Roman"/>
            <w:noProof/>
          </w:rPr>
          <w:t>), ratio of standard deviation (</w:t>
        </w:r>
        <m:oMath>
          <m:r>
            <m:rPr>
              <m:sty m:val="bi"/>
            </m:rPr>
            <w:rPr>
              <w:rStyle w:val="Hyperlink"/>
              <w:rFonts w:ascii="Cambria Math" w:hAnsi="Cambria Math"/>
              <w:noProof/>
            </w:rPr>
            <m:t>σratio</m:t>
          </m:r>
        </m:oMath>
        <w:r w:rsidRPr="000967C6">
          <w:rPr>
            <w:rStyle w:val="Hyperlink"/>
            <w:rFonts w:ascii="Times New Roman" w:hAnsi="Times New Roman"/>
            <w:noProof/>
          </w:rPr>
          <w:t>), bias, root-mean-square-error (RMSE), and regression coefficient (α) for 8-day downward shortwave radiation between AmeriFlux (R</w:t>
        </w:r>
        <w:r w:rsidRPr="000967C6">
          <w:rPr>
            <w:rStyle w:val="Hyperlink"/>
            <w:rFonts w:ascii="Times New Roman" w:hAnsi="Times New Roman"/>
            <w:noProof/>
            <w:vertAlign w:val="subscript"/>
          </w:rPr>
          <w:t>EC</w:t>
        </w:r>
        <w:r w:rsidRPr="000967C6">
          <w:rPr>
            <w:rStyle w:val="Hyperlink"/>
            <w:rFonts w:ascii="Times New Roman" w:hAnsi="Times New Roman"/>
            <w:noProof/>
          </w:rPr>
          <w:t>) and NARR (R</w:t>
        </w:r>
        <w:r w:rsidRPr="000967C6">
          <w:rPr>
            <w:rStyle w:val="Hyperlink"/>
            <w:rFonts w:ascii="Times New Roman" w:hAnsi="Times New Roman"/>
            <w:noProof/>
            <w:vertAlign w:val="subscript"/>
          </w:rPr>
          <w:t>NARR</w:t>
        </w:r>
        <w:r w:rsidRPr="000967C6">
          <w:rPr>
            <w:rStyle w:val="Hyperlink"/>
            <w:rFonts w:ascii="Times New Roman" w:hAnsi="Times New Roman"/>
            <w:noProof/>
          </w:rPr>
          <w:t>) across the non-crop site-years</w:t>
        </w:r>
        <w:r>
          <w:rPr>
            <w:noProof/>
            <w:webHidden/>
          </w:rPr>
          <w:tab/>
        </w:r>
        <w:r>
          <w:rPr>
            <w:noProof/>
            <w:webHidden/>
          </w:rPr>
          <w:fldChar w:fldCharType="begin"/>
        </w:r>
        <w:r>
          <w:rPr>
            <w:noProof/>
            <w:webHidden/>
          </w:rPr>
          <w:instrText xml:space="preserve"> PAGEREF _Toc450123892 \h </w:instrText>
        </w:r>
        <w:r>
          <w:rPr>
            <w:noProof/>
            <w:webHidden/>
          </w:rPr>
        </w:r>
        <w:r>
          <w:rPr>
            <w:noProof/>
            <w:webHidden/>
          </w:rPr>
          <w:fldChar w:fldCharType="separate"/>
        </w:r>
        <w:r>
          <w:rPr>
            <w:noProof/>
            <w:webHidden/>
          </w:rPr>
          <w:t>75</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3" w:history="1">
        <w:r w:rsidRPr="000967C6">
          <w:rPr>
            <w:rStyle w:val="Hyperlink"/>
            <w:noProof/>
          </w:rPr>
          <w:t xml:space="preserve">Figure 4.6 </w:t>
        </w:r>
        <w:r w:rsidRPr="000967C6">
          <w:rPr>
            <w:rStyle w:val="Hyperlink"/>
            <w:rFonts w:ascii="Times New Roman" w:hAnsi="Times New Roman"/>
            <w:noProof/>
          </w:rPr>
          <w:t>Contributions of correlation (</w:t>
        </w:r>
        <m:oMath>
          <m:r>
            <m:rPr>
              <m:sty m:val="bi"/>
            </m:rPr>
            <w:rPr>
              <w:rStyle w:val="Hyperlink"/>
              <w:rFonts w:ascii="Cambria Math" w:hAnsi="Cambria Math"/>
              <w:noProof/>
            </w:rPr>
            <m:t>ρ</m:t>
          </m:r>
        </m:oMath>
        <w:r w:rsidRPr="000967C6">
          <w:rPr>
            <w:rStyle w:val="Hyperlink"/>
            <w:rFonts w:ascii="Times New Roman" w:hAnsi="Times New Roman"/>
            <w:noProof/>
          </w:rPr>
          <w:t>), consistency of variation (</w:t>
        </w:r>
        <m:oMath>
          <m:r>
            <m:rPr>
              <m:sty m:val="bi"/>
            </m:rPr>
            <w:rPr>
              <w:rStyle w:val="Hyperlink"/>
              <w:rFonts w:ascii="Cambria Math" w:hAnsi="Cambria Math"/>
              <w:noProof/>
            </w:rPr>
            <m:t>σratio</m:t>
          </m:r>
        </m:oMath>
        <w:r w:rsidRPr="000967C6">
          <w:rPr>
            <w:rStyle w:val="Hyperlink"/>
            <w:rFonts w:ascii="Times New Roman" w:hAnsi="Times New Roman"/>
            <w:noProof/>
          </w:rPr>
          <w:t>), and bias to the Mean Squared Error (MSE) for the 8-day NARR downward shortwave radiation (R</w:t>
        </w:r>
        <w:r w:rsidRPr="000967C6">
          <w:rPr>
            <w:rStyle w:val="Hyperlink"/>
            <w:rFonts w:ascii="Times New Roman" w:hAnsi="Times New Roman"/>
            <w:noProof/>
            <w:vertAlign w:val="subscript"/>
          </w:rPr>
          <w:t>NARR</w:t>
        </w:r>
        <w:r w:rsidRPr="000967C6">
          <w:rPr>
            <w:rStyle w:val="Hyperlink"/>
            <w:rFonts w:ascii="Times New Roman" w:hAnsi="Times New Roman"/>
            <w:noProof/>
          </w:rPr>
          <w:t>) across the non-crop site-years</w:t>
        </w:r>
        <w:r>
          <w:rPr>
            <w:noProof/>
            <w:webHidden/>
          </w:rPr>
          <w:tab/>
        </w:r>
        <w:r>
          <w:rPr>
            <w:noProof/>
            <w:webHidden/>
          </w:rPr>
          <w:fldChar w:fldCharType="begin"/>
        </w:r>
        <w:r>
          <w:rPr>
            <w:noProof/>
            <w:webHidden/>
          </w:rPr>
          <w:instrText xml:space="preserve"> PAGEREF _Toc450123893 \h </w:instrText>
        </w:r>
        <w:r>
          <w:rPr>
            <w:noProof/>
            <w:webHidden/>
          </w:rPr>
        </w:r>
        <w:r>
          <w:rPr>
            <w:noProof/>
            <w:webHidden/>
          </w:rPr>
          <w:fldChar w:fldCharType="separate"/>
        </w:r>
        <w:r>
          <w:rPr>
            <w:noProof/>
            <w:webHidden/>
          </w:rPr>
          <w:t>76</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4" w:history="1">
        <w:r w:rsidRPr="000967C6">
          <w:rPr>
            <w:rStyle w:val="Hyperlink"/>
            <w:noProof/>
          </w:rPr>
          <w:t xml:space="preserve">Figure 4.7 </w:t>
        </w:r>
        <w:r w:rsidRPr="000967C6">
          <w:rPr>
            <w:rStyle w:val="Hyperlink"/>
            <w:rFonts w:ascii="Times New Roman" w:hAnsi="Times New Roman"/>
            <w:noProof/>
          </w:rPr>
          <w:t>Spatial patterns of regression coefficient (α) between 8-day downward shortwave radiation from AmeriFlux (R</w:t>
        </w:r>
        <w:r w:rsidRPr="000967C6">
          <w:rPr>
            <w:rStyle w:val="Hyperlink"/>
            <w:rFonts w:ascii="Times New Roman" w:hAnsi="Times New Roman"/>
            <w:noProof/>
            <w:vertAlign w:val="subscript"/>
          </w:rPr>
          <w:t>EC</w:t>
        </w:r>
        <w:r w:rsidRPr="000967C6">
          <w:rPr>
            <w:rStyle w:val="Hyperlink"/>
            <w:rFonts w:ascii="Times New Roman" w:hAnsi="Times New Roman"/>
            <w:noProof/>
          </w:rPr>
          <w:t>) and NARR (R</w:t>
        </w:r>
        <w:r w:rsidRPr="000967C6">
          <w:rPr>
            <w:rStyle w:val="Hyperlink"/>
            <w:rFonts w:ascii="Times New Roman" w:hAnsi="Times New Roman"/>
            <w:noProof/>
            <w:vertAlign w:val="subscript"/>
          </w:rPr>
          <w:t>NARR</w:t>
        </w:r>
        <w:r w:rsidRPr="000967C6">
          <w:rPr>
            <w:rStyle w:val="Hyperlink"/>
            <w:rFonts w:ascii="Times New Roman" w:hAnsi="Times New Roman"/>
            <w:noProof/>
          </w:rPr>
          <w:t>), with geographical distribution of crop sites highlighted: (a) α averaged along the 2.5° latitude gradient and (b) α averaged along the 5° longitude gradient</w:t>
        </w:r>
        <w:r>
          <w:rPr>
            <w:noProof/>
            <w:webHidden/>
          </w:rPr>
          <w:tab/>
        </w:r>
        <w:r>
          <w:rPr>
            <w:noProof/>
            <w:webHidden/>
          </w:rPr>
          <w:fldChar w:fldCharType="begin"/>
        </w:r>
        <w:r>
          <w:rPr>
            <w:noProof/>
            <w:webHidden/>
          </w:rPr>
          <w:instrText xml:space="preserve"> PAGEREF _Toc450123894 \h </w:instrText>
        </w:r>
        <w:r>
          <w:rPr>
            <w:noProof/>
            <w:webHidden/>
          </w:rPr>
        </w:r>
        <w:r>
          <w:rPr>
            <w:noProof/>
            <w:webHidden/>
          </w:rPr>
          <w:fldChar w:fldCharType="separate"/>
        </w:r>
        <w:r>
          <w:rPr>
            <w:noProof/>
            <w:webHidden/>
          </w:rPr>
          <w:t>77</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5" w:history="1">
        <w:r w:rsidRPr="000967C6">
          <w:rPr>
            <w:rStyle w:val="Hyperlink"/>
            <w:noProof/>
          </w:rPr>
          <w:t>Figure 4.8</w:t>
        </w:r>
        <w:r w:rsidRPr="000967C6">
          <w:rPr>
            <w:rStyle w:val="Hyperlink"/>
            <w:rFonts w:ascii="Times New Roman" w:hAnsi="Times New Roman"/>
            <w:noProof/>
          </w:rPr>
          <w:t xml:space="preserve"> Comparisons of 8-day downward shortwave radiation between AmeriFlux (R</w:t>
        </w:r>
        <w:r w:rsidRPr="000967C6">
          <w:rPr>
            <w:rStyle w:val="Hyperlink"/>
            <w:rFonts w:ascii="Times New Roman" w:hAnsi="Times New Roman"/>
            <w:noProof/>
            <w:vertAlign w:val="subscript"/>
          </w:rPr>
          <w:t>EC</w:t>
        </w:r>
        <w:r w:rsidRPr="000967C6">
          <w:rPr>
            <w:rStyle w:val="Hyperlink"/>
            <w:rFonts w:ascii="Times New Roman" w:hAnsi="Times New Roman"/>
            <w:noProof/>
          </w:rPr>
          <w:t>) and the NARR before and after adjustment (R</w:t>
        </w:r>
        <w:r w:rsidRPr="000967C6">
          <w:rPr>
            <w:rStyle w:val="Hyperlink"/>
            <w:rFonts w:ascii="Times New Roman" w:hAnsi="Times New Roman"/>
            <w:noProof/>
            <w:vertAlign w:val="subscript"/>
          </w:rPr>
          <w:t>NARR</w:t>
        </w:r>
        <w:r w:rsidRPr="000967C6">
          <w:rPr>
            <w:rStyle w:val="Hyperlink"/>
            <w:rFonts w:ascii="Times New Roman" w:hAnsi="Times New Roman"/>
            <w:noProof/>
          </w:rPr>
          <w:t>, R</w:t>
        </w:r>
        <w:r w:rsidRPr="000967C6">
          <w:rPr>
            <w:rStyle w:val="Hyperlink"/>
            <w:rFonts w:ascii="Times New Roman" w:hAnsi="Times New Roman"/>
            <w:noProof/>
            <w:vertAlign w:val="subscript"/>
          </w:rPr>
          <w:t>adjNARR</w:t>
        </w:r>
        <w:r w:rsidRPr="000967C6">
          <w:rPr>
            <w:rStyle w:val="Hyperlink"/>
            <w:rFonts w:ascii="Times New Roman" w:hAnsi="Times New Roman"/>
            <w:noProof/>
          </w:rPr>
          <w:t>) for all crop site-years</w:t>
        </w:r>
        <w:r>
          <w:rPr>
            <w:noProof/>
            <w:webHidden/>
          </w:rPr>
          <w:tab/>
        </w:r>
        <w:r>
          <w:rPr>
            <w:noProof/>
            <w:webHidden/>
          </w:rPr>
          <w:fldChar w:fldCharType="begin"/>
        </w:r>
        <w:r>
          <w:rPr>
            <w:noProof/>
            <w:webHidden/>
          </w:rPr>
          <w:instrText xml:space="preserve"> PAGEREF _Toc450123895 \h </w:instrText>
        </w:r>
        <w:r>
          <w:rPr>
            <w:noProof/>
            <w:webHidden/>
          </w:rPr>
        </w:r>
        <w:r>
          <w:rPr>
            <w:noProof/>
            <w:webHidden/>
          </w:rPr>
          <w:fldChar w:fldCharType="separate"/>
        </w:r>
        <w:r>
          <w:rPr>
            <w:noProof/>
            <w:webHidden/>
          </w:rPr>
          <w:t>77</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6" w:history="1">
        <w:r w:rsidRPr="000967C6">
          <w:rPr>
            <w:rStyle w:val="Hyperlink"/>
            <w:noProof/>
          </w:rPr>
          <w:t>Figure 4.9</w:t>
        </w:r>
        <w:r w:rsidRPr="000967C6">
          <w:rPr>
            <w:rStyle w:val="Hyperlink"/>
            <w:rFonts w:ascii="Times New Roman" w:hAnsi="Times New Roman"/>
            <w:noProof/>
          </w:rPr>
          <w:t xml:space="preserve"> Seasonal dynamics and interannual variations of GPP</w:t>
        </w:r>
        <w:r w:rsidRPr="000967C6">
          <w:rPr>
            <w:rStyle w:val="Hyperlink"/>
            <w:rFonts w:ascii="Times New Roman" w:hAnsi="Times New Roman"/>
            <w:noProof/>
            <w:vertAlign w:val="subscript"/>
          </w:rPr>
          <w:t>EC</w:t>
        </w:r>
        <w:r w:rsidRPr="000967C6">
          <w:rPr>
            <w:rStyle w:val="Hyperlink"/>
            <w:rFonts w:ascii="Times New Roman" w:hAnsi="Times New Roman"/>
            <w:noProof/>
          </w:rPr>
          <w:t>, GPP</w:t>
        </w:r>
        <w:r w:rsidRPr="000967C6">
          <w:rPr>
            <w:rStyle w:val="Hyperlink"/>
            <w:rFonts w:ascii="Times New Roman" w:hAnsi="Times New Roman"/>
            <w:noProof/>
            <w:vertAlign w:val="subscript"/>
          </w:rPr>
          <w:t>VPM(EC)</w:t>
        </w:r>
        <w:r w:rsidRPr="000967C6">
          <w:rPr>
            <w:rStyle w:val="Hyperlink"/>
            <w:rFonts w:ascii="Times New Roman" w:hAnsi="Times New Roman"/>
            <w:noProof/>
          </w:rPr>
          <w:t>, GPP</w:t>
        </w:r>
        <w:r w:rsidRPr="000967C6">
          <w:rPr>
            <w:rStyle w:val="Hyperlink"/>
            <w:rFonts w:ascii="Times New Roman" w:hAnsi="Times New Roman"/>
            <w:noProof/>
            <w:vertAlign w:val="subscript"/>
          </w:rPr>
          <w:t>VPM(NARR)</w:t>
        </w:r>
        <w:r w:rsidRPr="000967C6">
          <w:rPr>
            <w:rStyle w:val="Hyperlink"/>
            <w:rFonts w:ascii="Times New Roman" w:hAnsi="Times New Roman"/>
            <w:noProof/>
          </w:rPr>
          <w:t>, and GPP</w:t>
        </w:r>
        <w:r w:rsidRPr="000967C6">
          <w:rPr>
            <w:rStyle w:val="Hyperlink"/>
            <w:rFonts w:ascii="Times New Roman" w:hAnsi="Times New Roman"/>
            <w:noProof/>
            <w:vertAlign w:val="subscript"/>
          </w:rPr>
          <w:t>VPM(adjNARR)</w:t>
        </w:r>
        <w:r w:rsidRPr="000967C6">
          <w:rPr>
            <w:rStyle w:val="Hyperlink"/>
            <w:rFonts w:ascii="Times New Roman" w:hAnsi="Times New Roman"/>
            <w:noProof/>
          </w:rPr>
          <w:t xml:space="preserve"> for the crop site-years. The soybean site-years are highlighted</w:t>
        </w:r>
        <w:r>
          <w:rPr>
            <w:noProof/>
            <w:webHidden/>
          </w:rPr>
          <w:tab/>
        </w:r>
        <w:r>
          <w:rPr>
            <w:noProof/>
            <w:webHidden/>
          </w:rPr>
          <w:fldChar w:fldCharType="begin"/>
        </w:r>
        <w:r>
          <w:rPr>
            <w:noProof/>
            <w:webHidden/>
          </w:rPr>
          <w:instrText xml:space="preserve"> PAGEREF _Toc450123896 \h </w:instrText>
        </w:r>
        <w:r>
          <w:rPr>
            <w:noProof/>
            <w:webHidden/>
          </w:rPr>
        </w:r>
        <w:r>
          <w:rPr>
            <w:noProof/>
            <w:webHidden/>
          </w:rPr>
          <w:fldChar w:fldCharType="separate"/>
        </w:r>
        <w:r>
          <w:rPr>
            <w:noProof/>
            <w:webHidden/>
          </w:rPr>
          <w:t>79</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7" w:history="1">
        <w:r w:rsidRPr="000967C6">
          <w:rPr>
            <w:rStyle w:val="Hyperlink"/>
            <w:noProof/>
          </w:rPr>
          <w:t>Figure 4.10</w:t>
        </w:r>
        <w:r w:rsidRPr="000967C6">
          <w:rPr>
            <w:rStyle w:val="Hyperlink"/>
            <w:rFonts w:ascii="Times New Roman" w:hAnsi="Times New Roman"/>
            <w:noProof/>
          </w:rPr>
          <w:t xml:space="preserve"> Comparisons of GPP</w:t>
        </w:r>
        <w:r w:rsidRPr="000967C6">
          <w:rPr>
            <w:rStyle w:val="Hyperlink"/>
            <w:rFonts w:ascii="Times New Roman" w:hAnsi="Times New Roman"/>
            <w:noProof/>
            <w:vertAlign w:val="subscript"/>
          </w:rPr>
          <w:t>VPM(EC)</w:t>
        </w:r>
        <w:r w:rsidRPr="000967C6">
          <w:rPr>
            <w:rStyle w:val="Hyperlink"/>
            <w:rFonts w:ascii="Times New Roman" w:hAnsi="Times New Roman"/>
            <w:noProof/>
          </w:rPr>
          <w:t>, GPP</w:t>
        </w:r>
        <w:r w:rsidRPr="000967C6">
          <w:rPr>
            <w:rStyle w:val="Hyperlink"/>
            <w:rFonts w:ascii="Times New Roman" w:hAnsi="Times New Roman"/>
            <w:noProof/>
            <w:vertAlign w:val="subscript"/>
          </w:rPr>
          <w:t>VPM(NARR)</w:t>
        </w:r>
        <w:r w:rsidRPr="000967C6">
          <w:rPr>
            <w:rStyle w:val="Hyperlink"/>
            <w:rFonts w:ascii="Times New Roman" w:hAnsi="Times New Roman"/>
            <w:noProof/>
          </w:rPr>
          <w:t>, and GPP</w:t>
        </w:r>
        <w:r w:rsidRPr="000967C6">
          <w:rPr>
            <w:rStyle w:val="Hyperlink"/>
            <w:rFonts w:ascii="Times New Roman" w:hAnsi="Times New Roman"/>
            <w:noProof/>
            <w:vertAlign w:val="subscript"/>
          </w:rPr>
          <w:t>VPM(adjNARR)</w:t>
        </w:r>
        <w:r w:rsidRPr="000967C6">
          <w:rPr>
            <w:rStyle w:val="Hyperlink"/>
            <w:rFonts w:ascii="Times New Roman" w:hAnsi="Times New Roman"/>
            <w:noProof/>
          </w:rPr>
          <w:t xml:space="preserve"> with GPP</w:t>
        </w:r>
        <w:r w:rsidRPr="000967C6">
          <w:rPr>
            <w:rStyle w:val="Hyperlink"/>
            <w:rFonts w:ascii="Times New Roman" w:hAnsi="Times New Roman"/>
            <w:noProof/>
            <w:vertAlign w:val="subscript"/>
          </w:rPr>
          <w:t>EC</w:t>
        </w:r>
        <w:r w:rsidRPr="000967C6">
          <w:rPr>
            <w:rStyle w:val="Hyperlink"/>
            <w:rFonts w:ascii="Times New Roman" w:hAnsi="Times New Roman"/>
            <w:noProof/>
          </w:rPr>
          <w:t xml:space="preserve"> for individual crop: (a) irrigated maize, (b) rainfed maize, (c) irrigates soybean, and (d) rainfed soybean</w:t>
        </w:r>
        <w:r>
          <w:rPr>
            <w:noProof/>
            <w:webHidden/>
          </w:rPr>
          <w:tab/>
        </w:r>
        <w:r>
          <w:rPr>
            <w:noProof/>
            <w:webHidden/>
          </w:rPr>
          <w:fldChar w:fldCharType="begin"/>
        </w:r>
        <w:r>
          <w:rPr>
            <w:noProof/>
            <w:webHidden/>
          </w:rPr>
          <w:instrText xml:space="preserve"> PAGEREF _Toc450123897 \h </w:instrText>
        </w:r>
        <w:r>
          <w:rPr>
            <w:noProof/>
            <w:webHidden/>
          </w:rPr>
        </w:r>
        <w:r>
          <w:rPr>
            <w:noProof/>
            <w:webHidden/>
          </w:rPr>
          <w:fldChar w:fldCharType="separate"/>
        </w:r>
        <w:r>
          <w:rPr>
            <w:noProof/>
            <w:webHidden/>
          </w:rPr>
          <w:t>81</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8" w:history="1">
        <w:r w:rsidRPr="000967C6">
          <w:rPr>
            <w:rStyle w:val="Hyperlink"/>
            <w:noProof/>
          </w:rPr>
          <w:t>Figure 4.11</w:t>
        </w:r>
        <w:r w:rsidRPr="000967C6">
          <w:rPr>
            <w:rStyle w:val="Hyperlink"/>
            <w:rFonts w:ascii="Times New Roman" w:hAnsi="Times New Roman"/>
            <w:noProof/>
          </w:rPr>
          <w:t xml:space="preserve"> Performances of the VPM driven by three climate datasets for individual crop-site: (a) and (b) GPP</w:t>
        </w:r>
        <w:r w:rsidRPr="000967C6">
          <w:rPr>
            <w:rStyle w:val="Hyperlink"/>
            <w:rFonts w:ascii="Times New Roman" w:hAnsi="Times New Roman"/>
            <w:noProof/>
            <w:vertAlign w:val="subscript"/>
          </w:rPr>
          <w:t>VPM(EC)</w:t>
        </w:r>
        <w:r w:rsidRPr="000967C6">
          <w:rPr>
            <w:rStyle w:val="Hyperlink"/>
            <w:rFonts w:ascii="Times New Roman" w:hAnsi="Times New Roman"/>
            <w:noProof/>
          </w:rPr>
          <w:t xml:space="preserve"> vs. GPP</w:t>
        </w:r>
        <w:r w:rsidRPr="000967C6">
          <w:rPr>
            <w:rStyle w:val="Hyperlink"/>
            <w:rFonts w:ascii="Times New Roman" w:hAnsi="Times New Roman"/>
            <w:noProof/>
            <w:vertAlign w:val="subscript"/>
          </w:rPr>
          <w:t>VPM(NARR)</w:t>
        </w:r>
        <w:r w:rsidRPr="000967C6">
          <w:rPr>
            <w:rStyle w:val="Hyperlink"/>
            <w:rFonts w:ascii="Times New Roman" w:hAnsi="Times New Roman"/>
            <w:noProof/>
          </w:rPr>
          <w:t xml:space="preserve"> and GPP</w:t>
        </w:r>
        <w:r w:rsidRPr="000967C6">
          <w:rPr>
            <w:rStyle w:val="Hyperlink"/>
            <w:rFonts w:ascii="Times New Roman" w:hAnsi="Times New Roman"/>
            <w:noProof/>
            <w:vertAlign w:val="subscript"/>
          </w:rPr>
          <w:t>VPM(EC)</w:t>
        </w:r>
        <w:r w:rsidRPr="000967C6">
          <w:rPr>
            <w:rStyle w:val="Hyperlink"/>
            <w:rFonts w:ascii="Times New Roman" w:hAnsi="Times New Roman"/>
            <w:noProof/>
          </w:rPr>
          <w:t xml:space="preserve"> vs. GPP</w:t>
        </w:r>
        <w:r w:rsidRPr="000967C6">
          <w:rPr>
            <w:rStyle w:val="Hyperlink"/>
            <w:rFonts w:ascii="Times New Roman" w:hAnsi="Times New Roman"/>
            <w:noProof/>
            <w:vertAlign w:val="subscript"/>
          </w:rPr>
          <w:t>VPM(adjNARR)</w:t>
        </w:r>
        <w:r w:rsidRPr="000967C6">
          <w:rPr>
            <w:rStyle w:val="Hyperlink"/>
            <w:rFonts w:ascii="Times New Roman" w:hAnsi="Times New Roman"/>
            <w:noProof/>
          </w:rPr>
          <w:t xml:space="preserve"> for the irrigated and rainfed maize; (c) and (d) GPP</w:t>
        </w:r>
        <w:r w:rsidRPr="000967C6">
          <w:rPr>
            <w:rStyle w:val="Hyperlink"/>
            <w:rFonts w:ascii="Times New Roman" w:hAnsi="Times New Roman"/>
            <w:noProof/>
            <w:vertAlign w:val="subscript"/>
          </w:rPr>
          <w:t>VPM(EC)</w:t>
        </w:r>
        <w:r w:rsidRPr="000967C6">
          <w:rPr>
            <w:rStyle w:val="Hyperlink"/>
            <w:rFonts w:ascii="Times New Roman" w:hAnsi="Times New Roman"/>
            <w:noProof/>
          </w:rPr>
          <w:t xml:space="preserve"> vs. GPP</w:t>
        </w:r>
        <w:r w:rsidRPr="000967C6">
          <w:rPr>
            <w:rStyle w:val="Hyperlink"/>
            <w:rFonts w:ascii="Times New Roman" w:hAnsi="Times New Roman"/>
            <w:noProof/>
            <w:vertAlign w:val="subscript"/>
          </w:rPr>
          <w:t>VPM(NARR)</w:t>
        </w:r>
        <w:r w:rsidRPr="000967C6">
          <w:rPr>
            <w:rStyle w:val="Hyperlink"/>
            <w:rFonts w:ascii="Times New Roman" w:hAnsi="Times New Roman"/>
            <w:noProof/>
          </w:rPr>
          <w:t xml:space="preserve"> and GPP</w:t>
        </w:r>
        <w:r w:rsidRPr="000967C6">
          <w:rPr>
            <w:rStyle w:val="Hyperlink"/>
            <w:rFonts w:ascii="Times New Roman" w:hAnsi="Times New Roman"/>
            <w:noProof/>
            <w:vertAlign w:val="subscript"/>
          </w:rPr>
          <w:t>VPM(EC)</w:t>
        </w:r>
        <w:r w:rsidRPr="000967C6">
          <w:rPr>
            <w:rStyle w:val="Hyperlink"/>
            <w:rFonts w:ascii="Times New Roman" w:hAnsi="Times New Roman"/>
            <w:noProof/>
          </w:rPr>
          <w:t xml:space="preserve"> vs. GPP</w:t>
        </w:r>
        <w:r w:rsidRPr="000967C6">
          <w:rPr>
            <w:rStyle w:val="Hyperlink"/>
            <w:rFonts w:ascii="Times New Roman" w:hAnsi="Times New Roman"/>
            <w:noProof/>
            <w:vertAlign w:val="subscript"/>
          </w:rPr>
          <w:t xml:space="preserve">VPM(adjNARR) </w:t>
        </w:r>
        <w:r w:rsidRPr="000967C6">
          <w:rPr>
            <w:rStyle w:val="Hyperlink"/>
            <w:rFonts w:ascii="Times New Roman" w:hAnsi="Times New Roman"/>
            <w:noProof/>
          </w:rPr>
          <w:t>for the irrigated and rainfed soybean. The locations of the heads and tails of arrows quantify how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matches with GPP</w:t>
        </w:r>
        <w:r w:rsidRPr="000967C6">
          <w:rPr>
            <w:rStyle w:val="Hyperlink"/>
            <w:rFonts w:ascii="Times New Roman" w:hAnsi="Times New Roman"/>
            <w:noProof/>
            <w:vertAlign w:val="subscript"/>
          </w:rPr>
          <w:t>EC</w:t>
        </w:r>
        <w:r w:rsidRPr="000967C6">
          <w:rPr>
            <w:rStyle w:val="Hyperlink"/>
            <w:rFonts w:ascii="Times New Roman" w:hAnsi="Times New Roman"/>
            <w:noProof/>
          </w:rPr>
          <w:t>, and the arrows show how the agreement of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with GPP</w:t>
        </w:r>
        <w:r w:rsidRPr="000967C6">
          <w:rPr>
            <w:rStyle w:val="Hyperlink"/>
            <w:rFonts w:ascii="Times New Roman" w:hAnsi="Times New Roman"/>
            <w:noProof/>
            <w:vertAlign w:val="subscript"/>
          </w:rPr>
          <w:t>EC</w:t>
        </w:r>
        <w:r w:rsidRPr="000967C6">
          <w:rPr>
            <w:rStyle w:val="Hyperlink"/>
            <w:rFonts w:ascii="Times New Roman" w:hAnsi="Times New Roman"/>
            <w:noProof/>
          </w:rPr>
          <w:t xml:space="preserve"> changes using different climate inputs. The distance to the origin is the ratio of the standard deviations of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and GPP</w:t>
        </w:r>
        <w:r w:rsidRPr="000967C6">
          <w:rPr>
            <w:rStyle w:val="Hyperlink"/>
            <w:rFonts w:ascii="Times New Roman" w:hAnsi="Times New Roman"/>
            <w:noProof/>
            <w:vertAlign w:val="subscript"/>
          </w:rPr>
          <w:t xml:space="preserve">EC </w:t>
        </w:r>
        <w:r w:rsidRPr="000967C6">
          <w:rPr>
            <w:rStyle w:val="Hyperlink"/>
            <w:rFonts w:ascii="Times New Roman" w:hAnsi="Times New Roman"/>
            <w:noProof/>
          </w:rPr>
          <w:t xml:space="preserve">(Normalized standard deviation, </w:t>
        </w:r>
        <m:oMath>
          <m:r>
            <m:rPr>
              <m:sty m:val="bi"/>
            </m:rPr>
            <w:rPr>
              <w:rStyle w:val="Hyperlink"/>
              <w:rFonts w:ascii="Cambria Math" w:hAnsi="Cambria Math"/>
              <w:noProof/>
            </w:rPr>
            <m:t>σratio</m:t>
          </m:r>
        </m:oMath>
        <w:r w:rsidRPr="000967C6">
          <w:rPr>
            <w:rStyle w:val="Hyperlink"/>
            <w:rFonts w:ascii="Times New Roman" w:hAnsi="Times New Roman"/>
            <w:noProof/>
          </w:rPr>
          <w:t>). The azimuthal angle is the correlation (</w:t>
        </w:r>
        <m:oMath>
          <m:r>
            <m:rPr>
              <m:sty m:val="bi"/>
            </m:rPr>
            <w:rPr>
              <w:rStyle w:val="Hyperlink"/>
              <w:rFonts w:ascii="Cambria Math" w:hAnsi="Cambria Math"/>
              <w:noProof/>
            </w:rPr>
            <m:t>ρ</m:t>
          </m:r>
        </m:oMath>
        <w:r w:rsidRPr="000967C6">
          <w:rPr>
            <w:rStyle w:val="Hyperlink"/>
            <w:rFonts w:ascii="Times New Roman" w:hAnsi="Times New Roman"/>
            <w:noProof/>
          </w:rPr>
          <w:t>) showing the similarity of variation patterns between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and GPP</w:t>
        </w:r>
        <w:r w:rsidRPr="000967C6">
          <w:rPr>
            <w:rStyle w:val="Hyperlink"/>
            <w:rFonts w:ascii="Times New Roman" w:hAnsi="Times New Roman"/>
            <w:noProof/>
            <w:vertAlign w:val="subscript"/>
          </w:rPr>
          <w:t>EC</w:t>
        </w:r>
        <w:r w:rsidRPr="000967C6">
          <w:rPr>
            <w:rStyle w:val="Hyperlink"/>
            <w:rFonts w:ascii="Times New Roman" w:hAnsi="Times New Roman"/>
            <w:noProof/>
          </w:rPr>
          <w:t>. The most ideal GPP</w:t>
        </w:r>
        <w:r w:rsidRPr="000967C6">
          <w:rPr>
            <w:rStyle w:val="Hyperlink"/>
            <w:rFonts w:ascii="Times New Roman" w:hAnsi="Times New Roman"/>
            <w:noProof/>
            <w:vertAlign w:val="subscript"/>
          </w:rPr>
          <w:t>VPM</w:t>
        </w:r>
        <w:r w:rsidRPr="000967C6">
          <w:rPr>
            <w:rStyle w:val="Hyperlink"/>
            <w:rFonts w:ascii="Times New Roman" w:hAnsi="Times New Roman"/>
            <w:noProof/>
          </w:rPr>
          <w:t xml:space="preserve"> estimate is the point “observed” with </w:t>
        </w:r>
        <m:oMath>
          <m:r>
            <m:rPr>
              <m:sty m:val="bi"/>
            </m:rPr>
            <w:rPr>
              <w:rStyle w:val="Hyperlink"/>
              <w:rFonts w:ascii="Cambria Math" w:hAnsi="Cambria Math"/>
              <w:noProof/>
            </w:rPr>
            <m:t>σratio</m:t>
          </m:r>
        </m:oMath>
        <w:r w:rsidRPr="000967C6">
          <w:rPr>
            <w:rStyle w:val="Hyperlink"/>
            <w:rFonts w:ascii="Times New Roman" w:hAnsi="Times New Roman"/>
            <w:noProof/>
          </w:rPr>
          <w:t xml:space="preserve"> = 1 and </w:t>
        </w:r>
        <m:oMath>
          <m:r>
            <m:rPr>
              <m:sty m:val="bi"/>
            </m:rPr>
            <w:rPr>
              <w:rStyle w:val="Hyperlink"/>
              <w:rFonts w:ascii="Cambria Math" w:hAnsi="Cambria Math"/>
              <w:noProof/>
            </w:rPr>
            <m:t>ρ</m:t>
          </m:r>
        </m:oMath>
        <w:r w:rsidRPr="000967C6">
          <w:rPr>
            <w:rStyle w:val="Hyperlink"/>
            <w:rFonts w:ascii="Times New Roman" w:hAnsi="Times New Roman"/>
            <w:noProof/>
          </w:rPr>
          <w:t xml:space="preserve"> = 1</w:t>
        </w:r>
        <w:r>
          <w:rPr>
            <w:noProof/>
            <w:webHidden/>
          </w:rPr>
          <w:tab/>
        </w:r>
        <w:r>
          <w:rPr>
            <w:noProof/>
            <w:webHidden/>
          </w:rPr>
          <w:fldChar w:fldCharType="begin"/>
        </w:r>
        <w:r>
          <w:rPr>
            <w:noProof/>
            <w:webHidden/>
          </w:rPr>
          <w:instrText xml:space="preserve"> PAGEREF _Toc450123898 \h </w:instrText>
        </w:r>
        <w:r>
          <w:rPr>
            <w:noProof/>
            <w:webHidden/>
          </w:rPr>
        </w:r>
        <w:r>
          <w:rPr>
            <w:noProof/>
            <w:webHidden/>
          </w:rPr>
          <w:fldChar w:fldCharType="separate"/>
        </w:r>
        <w:r>
          <w:rPr>
            <w:noProof/>
            <w:webHidden/>
          </w:rPr>
          <w:t>83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899" w:history="1">
        <w:r w:rsidRPr="000967C6">
          <w:rPr>
            <w:rStyle w:val="Hyperlink"/>
            <w:noProof/>
          </w:rPr>
          <w:t xml:space="preserve">Figure S4.1 </w:t>
        </w:r>
        <w:r w:rsidRPr="000967C6">
          <w:rPr>
            <w:rStyle w:val="Hyperlink"/>
            <w:rFonts w:ascii="Times New Roman" w:hAnsi="Times New Roman"/>
            <w:noProof/>
          </w:rPr>
          <w:t>Landscape analyses for seven crop sites. (a) - (g) are landscapes from the high-resolution Google Earth images; (h) - (n) are land cover maps from the 2011 Cropland Data Layer (CDL), which are crop classification maps derived from high-resolution (30 m or 56 m) satellite data. The polygons with red and blue outlines are 1 km and 500 m MODIS pixels covering flux towers, respectively</w:t>
        </w:r>
        <w:r>
          <w:rPr>
            <w:noProof/>
            <w:webHidden/>
          </w:rPr>
          <w:tab/>
        </w:r>
        <w:r>
          <w:rPr>
            <w:noProof/>
            <w:webHidden/>
          </w:rPr>
          <w:fldChar w:fldCharType="begin"/>
        </w:r>
        <w:r>
          <w:rPr>
            <w:noProof/>
            <w:webHidden/>
          </w:rPr>
          <w:instrText xml:space="preserve"> PAGEREF _Toc450123899 \h </w:instrText>
        </w:r>
        <w:r>
          <w:rPr>
            <w:noProof/>
            <w:webHidden/>
          </w:rPr>
        </w:r>
        <w:r>
          <w:rPr>
            <w:noProof/>
            <w:webHidden/>
          </w:rPr>
          <w:fldChar w:fldCharType="separate"/>
        </w:r>
        <w:r>
          <w:rPr>
            <w:noProof/>
            <w:webHidden/>
          </w:rPr>
          <w:t>91</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0" w:history="1">
        <w:r w:rsidRPr="000967C6">
          <w:rPr>
            <w:rStyle w:val="Hyperlink"/>
            <w:noProof/>
          </w:rPr>
          <w:t>Figure 5.1 Land use and land cover map of the U.S. Midwest. Red circles represent AmeriFlux eddy covariance sites. Vegetation type is coded according to IGBP designations: ENF - evergreen needle forest, DBF - deciduous broadleaf forest, MF - mixed forest, GRA - grassland, CRO - cropland, and CRO/NVM - cropland/natural vegetation mosaic</w:t>
        </w:r>
        <w:r>
          <w:rPr>
            <w:noProof/>
            <w:webHidden/>
          </w:rPr>
          <w:tab/>
        </w:r>
        <w:r>
          <w:rPr>
            <w:noProof/>
            <w:webHidden/>
          </w:rPr>
          <w:fldChar w:fldCharType="begin"/>
        </w:r>
        <w:r>
          <w:rPr>
            <w:noProof/>
            <w:webHidden/>
          </w:rPr>
          <w:instrText xml:space="preserve"> PAGEREF _Toc450123900 \h </w:instrText>
        </w:r>
        <w:r>
          <w:rPr>
            <w:noProof/>
            <w:webHidden/>
          </w:rPr>
        </w:r>
        <w:r>
          <w:rPr>
            <w:noProof/>
            <w:webHidden/>
          </w:rPr>
          <w:fldChar w:fldCharType="separate"/>
        </w:r>
        <w:r>
          <w:rPr>
            <w:noProof/>
            <w:webHidden/>
          </w:rPr>
          <w:t>96</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1" w:history="1">
        <w:r w:rsidRPr="000967C6">
          <w:rPr>
            <w:rStyle w:val="Hyperlink"/>
            <w:noProof/>
          </w:rPr>
          <w:t xml:space="preserve">Figure 5.2 Comparison of time series of 8-day average air temperature (a) and precipitation (b) from PRISM over the U.S. Midwest between a drought year of 2012 and the mean for 2010-2014 (excluding 2012). Vertical error bars indicate mean ± standard </w:t>
        </w:r>
        <w:r w:rsidRPr="000967C6">
          <w:rPr>
            <w:rStyle w:val="Hyperlink"/>
            <w:noProof/>
          </w:rPr>
          <w:lastRenderedPageBreak/>
          <w:t>deviation; shade areas represent 2012 anomalies relative to the mean values for 2010–2014</w:t>
        </w:r>
        <w:r>
          <w:rPr>
            <w:noProof/>
            <w:webHidden/>
          </w:rPr>
          <w:tab/>
        </w:r>
        <w:r>
          <w:rPr>
            <w:noProof/>
            <w:webHidden/>
          </w:rPr>
          <w:fldChar w:fldCharType="begin"/>
        </w:r>
        <w:r>
          <w:rPr>
            <w:noProof/>
            <w:webHidden/>
          </w:rPr>
          <w:instrText xml:space="preserve"> PAGEREF _Toc450123901 \h </w:instrText>
        </w:r>
        <w:r>
          <w:rPr>
            <w:noProof/>
            <w:webHidden/>
          </w:rPr>
        </w:r>
        <w:r>
          <w:rPr>
            <w:noProof/>
            <w:webHidden/>
          </w:rPr>
          <w:fldChar w:fldCharType="separate"/>
        </w:r>
        <w:r>
          <w:rPr>
            <w:noProof/>
            <w:webHidden/>
          </w:rPr>
          <w:t>101</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r:id="rId11" w:anchor="_Toc450123902" w:history="1">
        <w:r w:rsidRPr="000967C6">
          <w:rPr>
            <w:rStyle w:val="Hyperlink"/>
            <w:noProof/>
          </w:rPr>
          <w:t xml:space="preserve">Figure 5.3 </w:t>
        </w:r>
        <w:r w:rsidRPr="000967C6">
          <w:rPr>
            <w:rStyle w:val="Hyperlink"/>
            <w:noProof/>
            <w:kern w:val="24"/>
          </w:rPr>
          <w:t>Spatial pattern of drought severity and climate anomalies during the 2012 growing season (May–September) over the U.S. Midwest. 1-month SPI mean and minimum (a and b, respectively), month of SPI minimum (c), anomalies of air temperature and total precipitation for the 2012 growing season relative to the mean values for  2010–2014 (d and e, respectively)</w:t>
        </w:r>
        <w:r>
          <w:rPr>
            <w:noProof/>
            <w:webHidden/>
          </w:rPr>
          <w:tab/>
        </w:r>
        <w:r>
          <w:rPr>
            <w:noProof/>
            <w:webHidden/>
          </w:rPr>
          <w:fldChar w:fldCharType="begin"/>
        </w:r>
        <w:r>
          <w:rPr>
            <w:noProof/>
            <w:webHidden/>
          </w:rPr>
          <w:instrText xml:space="preserve"> PAGEREF _Toc450123902 \h </w:instrText>
        </w:r>
        <w:r>
          <w:rPr>
            <w:noProof/>
            <w:webHidden/>
          </w:rPr>
        </w:r>
        <w:r>
          <w:rPr>
            <w:noProof/>
            <w:webHidden/>
          </w:rPr>
          <w:fldChar w:fldCharType="separate"/>
        </w:r>
        <w:r>
          <w:rPr>
            <w:noProof/>
            <w:webHidden/>
          </w:rPr>
          <w:t>103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3" w:history="1">
        <w:r w:rsidRPr="000967C6">
          <w:rPr>
            <w:rStyle w:val="Hyperlink"/>
            <w:noProof/>
          </w:rPr>
          <w:t>Figure 5.4 Observed climate, soil water content, and CO</w:t>
        </w:r>
        <w:r w:rsidRPr="000967C6">
          <w:rPr>
            <w:rStyle w:val="Hyperlink"/>
            <w:noProof/>
            <w:vertAlign w:val="subscript"/>
          </w:rPr>
          <w:t>2</w:t>
        </w:r>
        <w:r w:rsidRPr="000967C6">
          <w:rPr>
            <w:rStyle w:val="Hyperlink"/>
            <w:noProof/>
          </w:rPr>
          <w:t xml:space="preserve"> fluxes at four AmeriFlux sites</w:t>
        </w:r>
        <w:r>
          <w:rPr>
            <w:noProof/>
            <w:webHidden/>
          </w:rPr>
          <w:tab/>
        </w:r>
        <w:r>
          <w:rPr>
            <w:noProof/>
            <w:webHidden/>
          </w:rPr>
          <w:fldChar w:fldCharType="begin"/>
        </w:r>
        <w:r>
          <w:rPr>
            <w:noProof/>
            <w:webHidden/>
          </w:rPr>
          <w:instrText xml:space="preserve"> PAGEREF _Toc450123903 \h </w:instrText>
        </w:r>
        <w:r>
          <w:rPr>
            <w:noProof/>
            <w:webHidden/>
          </w:rPr>
        </w:r>
        <w:r>
          <w:rPr>
            <w:noProof/>
            <w:webHidden/>
          </w:rPr>
          <w:fldChar w:fldCharType="separate"/>
        </w:r>
        <w:r>
          <w:rPr>
            <w:noProof/>
            <w:webHidden/>
          </w:rPr>
          <w:t>106</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r:id="rId12" w:anchor="_Toc450123904" w:history="1">
        <w:r w:rsidRPr="000967C6">
          <w:rPr>
            <w:rStyle w:val="Hyperlink"/>
            <w:noProof/>
          </w:rPr>
          <w:t>Figure 5.5</w:t>
        </w:r>
        <w:r w:rsidRPr="000967C6">
          <w:rPr>
            <w:rStyle w:val="Hyperlink"/>
            <w:noProof/>
            <w:kern w:val="24"/>
          </w:rPr>
          <w:t xml:space="preserve"> Comparison of seasonal dynamics of the spatially averaged MODIS 8-day vegetation indices (NDVI, EVI, and LSWI), SIF, and GPP</w:t>
        </w:r>
        <w:r w:rsidRPr="000967C6">
          <w:rPr>
            <w:rStyle w:val="Hyperlink"/>
            <w:noProof/>
            <w:kern w:val="24"/>
            <w:position w:val="-6"/>
            <w:vertAlign w:val="subscript"/>
          </w:rPr>
          <w:t>VPM</w:t>
        </w:r>
        <w:r w:rsidRPr="000967C6">
          <w:rPr>
            <w:rStyle w:val="Hyperlink"/>
            <w:noProof/>
            <w:kern w:val="24"/>
          </w:rPr>
          <w:t xml:space="preserve"> for six different biomes between a drought year of 2012 and the mean for 2010-2014 (excluding 2012). DOY: day of year. Red lines with markers represent 2012; black lines represent the 2010–2014 mean (excluding 2012), and vertical bars represent mean ± standard deviation; and shaded areas represent 2012 anomalies relative to the mean values for 2010–2014</w:t>
        </w:r>
        <w:r>
          <w:rPr>
            <w:noProof/>
            <w:webHidden/>
          </w:rPr>
          <w:tab/>
        </w:r>
        <w:r>
          <w:rPr>
            <w:noProof/>
            <w:webHidden/>
          </w:rPr>
          <w:fldChar w:fldCharType="begin"/>
        </w:r>
        <w:r>
          <w:rPr>
            <w:noProof/>
            <w:webHidden/>
          </w:rPr>
          <w:instrText xml:space="preserve"> PAGEREF _Toc450123904 \h </w:instrText>
        </w:r>
        <w:r>
          <w:rPr>
            <w:noProof/>
            <w:webHidden/>
          </w:rPr>
        </w:r>
        <w:r>
          <w:rPr>
            <w:noProof/>
            <w:webHidden/>
          </w:rPr>
          <w:fldChar w:fldCharType="separate"/>
        </w:r>
        <w:r>
          <w:rPr>
            <w:noProof/>
            <w:webHidden/>
          </w:rPr>
          <w:t>109</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5" w:history="1">
        <w:r w:rsidRPr="000967C6">
          <w:rPr>
            <w:rStyle w:val="Hyperlink"/>
            <w:noProof/>
          </w:rPr>
          <w:t>Figure 5.6 Midwest-wide relative change rate (RCR, %) and response date of 8-day MODIS vegetation indices (NDVI, EVI, LSWI) and productivity (GPP</w:t>
        </w:r>
        <w:r w:rsidRPr="000967C6">
          <w:rPr>
            <w:rStyle w:val="Hyperlink"/>
            <w:noProof/>
            <w:vertAlign w:val="subscript"/>
          </w:rPr>
          <w:t>VPM</w:t>
        </w:r>
        <w:r w:rsidRPr="000967C6">
          <w:rPr>
            <w:rStyle w:val="Hyperlink"/>
            <w:noProof/>
          </w:rPr>
          <w:t xml:space="preserve"> and SIF) during a drought year of 2012 relative to the mean for 2010–2014 (excluding 2012?). RCR during April–June (AMJ, a), July–September (JAS, b), and growing season (GS, c). Response date to drought (d) - the first date when three 8-day composites in 2012 were continuously lower than the mean values for 2010–2014. The insets show the frequency histograms of RCR and response date</w:t>
        </w:r>
        <w:r>
          <w:rPr>
            <w:noProof/>
            <w:webHidden/>
          </w:rPr>
          <w:tab/>
        </w:r>
        <w:r>
          <w:rPr>
            <w:noProof/>
            <w:webHidden/>
          </w:rPr>
          <w:fldChar w:fldCharType="begin"/>
        </w:r>
        <w:r>
          <w:rPr>
            <w:noProof/>
            <w:webHidden/>
          </w:rPr>
          <w:instrText xml:space="preserve"> PAGEREF _Toc450123905 \h </w:instrText>
        </w:r>
        <w:r>
          <w:rPr>
            <w:noProof/>
            <w:webHidden/>
          </w:rPr>
        </w:r>
        <w:r>
          <w:rPr>
            <w:noProof/>
            <w:webHidden/>
          </w:rPr>
          <w:fldChar w:fldCharType="separate"/>
        </w:r>
        <w:r>
          <w:rPr>
            <w:noProof/>
            <w:webHidden/>
          </w:rPr>
          <w:t>111</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6" w:history="1">
        <w:r w:rsidRPr="000967C6">
          <w:rPr>
            <w:rStyle w:val="Hyperlink"/>
            <w:noProof/>
          </w:rPr>
          <w:t>Figure 5.7 Relative change (%) of GPP</w:t>
        </w:r>
        <w:r w:rsidRPr="000967C6">
          <w:rPr>
            <w:rStyle w:val="Hyperlink"/>
            <w:noProof/>
            <w:vertAlign w:val="subscript"/>
          </w:rPr>
          <w:t>VPM</w:t>
        </w:r>
        <w:r w:rsidRPr="000967C6">
          <w:rPr>
            <w:rStyle w:val="Hyperlink"/>
            <w:noProof/>
          </w:rPr>
          <w:t xml:space="preserve"> and NASS yield statistics (Yield</w:t>
        </w:r>
        <w:r w:rsidRPr="000967C6">
          <w:rPr>
            <w:rStyle w:val="Hyperlink"/>
            <w:noProof/>
            <w:vertAlign w:val="subscript"/>
          </w:rPr>
          <w:t>NASS</w:t>
        </w:r>
        <w:r w:rsidRPr="000967C6">
          <w:rPr>
            <w:rStyle w:val="Hyperlink"/>
            <w:noProof/>
          </w:rPr>
          <w:t>) over Midwest states for maize (a), soybean (b), and pasture/grassland (c). To avoid statistic errors in regions with sparse agriculture cultivation, analyses are limited to states where maize, soybean, or pasture/grassland account for &gt; 20% of the total state area</w:t>
        </w:r>
        <w:r>
          <w:rPr>
            <w:noProof/>
            <w:webHidden/>
          </w:rPr>
          <w:tab/>
        </w:r>
        <w:r>
          <w:rPr>
            <w:noProof/>
            <w:webHidden/>
          </w:rPr>
          <w:fldChar w:fldCharType="begin"/>
        </w:r>
        <w:r>
          <w:rPr>
            <w:noProof/>
            <w:webHidden/>
          </w:rPr>
          <w:instrText xml:space="preserve"> PAGEREF _Toc450123906 \h </w:instrText>
        </w:r>
        <w:r>
          <w:rPr>
            <w:noProof/>
            <w:webHidden/>
          </w:rPr>
        </w:r>
        <w:r>
          <w:rPr>
            <w:noProof/>
            <w:webHidden/>
          </w:rPr>
          <w:fldChar w:fldCharType="separate"/>
        </w:r>
        <w:r>
          <w:rPr>
            <w:noProof/>
            <w:webHidden/>
          </w:rPr>
          <w:t>114</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7" w:history="1">
        <w:r w:rsidRPr="000967C6">
          <w:rPr>
            <w:rStyle w:val="Hyperlink"/>
            <w:noProof/>
          </w:rPr>
          <w:t>Figure 5.8 Comparison of GOME-2 SIF and GPP estimates from three diagnostic models (VPM, MOD17, and MPI-BGC), and four process-based DGVMs (ORCHIDEE, JPL_GUESS, JPL, and VEGAS - as part of TRENDY project, http://dgvm.ceh.ac.uk/node/21) in July 2010</w:t>
        </w:r>
        <w:r>
          <w:rPr>
            <w:noProof/>
            <w:webHidden/>
          </w:rPr>
          <w:tab/>
        </w:r>
        <w:r>
          <w:rPr>
            <w:noProof/>
            <w:webHidden/>
          </w:rPr>
          <w:fldChar w:fldCharType="begin"/>
        </w:r>
        <w:r>
          <w:rPr>
            <w:noProof/>
            <w:webHidden/>
          </w:rPr>
          <w:instrText xml:space="preserve"> PAGEREF _Toc450123907 \h </w:instrText>
        </w:r>
        <w:r>
          <w:rPr>
            <w:noProof/>
            <w:webHidden/>
          </w:rPr>
        </w:r>
        <w:r>
          <w:rPr>
            <w:noProof/>
            <w:webHidden/>
          </w:rPr>
          <w:fldChar w:fldCharType="separate"/>
        </w:r>
        <w:r>
          <w:rPr>
            <w:noProof/>
            <w:webHidden/>
          </w:rPr>
          <w:t>120</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8" w:history="1">
        <w:r w:rsidRPr="000967C6">
          <w:rPr>
            <w:rStyle w:val="Hyperlink"/>
            <w:noProof/>
          </w:rPr>
          <w:t>Figure S5.1 Seasonal dynamics of 8-day GPP at the AmeriFlux sites in the U.S. Midwest. US-Ne1, US-Ne2, US-Ne3, US-Ro1, US-Ro3, US-IB1, and US-Bo1 are CRO sites for maize and soybean (soybean was highlighted in grey); US-Syv is MF site; US-MMS, US-WCr, and US-UMB are DBF sites. GPP</w:t>
        </w:r>
        <w:r w:rsidRPr="000967C6">
          <w:rPr>
            <w:rStyle w:val="Hyperlink"/>
            <w:noProof/>
            <w:vertAlign w:val="subscript"/>
          </w:rPr>
          <w:t>EC</w:t>
        </w:r>
        <w:r w:rsidRPr="000967C6">
          <w:rPr>
            <w:rStyle w:val="Hyperlink"/>
            <w:noProof/>
          </w:rPr>
          <w:t xml:space="preserve"> - estimated GPP from in-situ eddy tower data; GPP</w:t>
        </w:r>
        <w:r w:rsidRPr="000967C6">
          <w:rPr>
            <w:rStyle w:val="Hyperlink"/>
            <w:noProof/>
            <w:vertAlign w:val="subscript"/>
          </w:rPr>
          <w:t>VPM</w:t>
        </w:r>
        <w:r w:rsidRPr="000967C6">
          <w:rPr>
            <w:rStyle w:val="Hyperlink"/>
            <w:noProof/>
          </w:rPr>
          <w:t xml:space="preserve"> - simulated GPP from the VPM</w:t>
        </w:r>
        <w:r>
          <w:rPr>
            <w:noProof/>
            <w:webHidden/>
          </w:rPr>
          <w:tab/>
        </w:r>
        <w:r>
          <w:rPr>
            <w:noProof/>
            <w:webHidden/>
          </w:rPr>
          <w:fldChar w:fldCharType="begin"/>
        </w:r>
        <w:r>
          <w:rPr>
            <w:noProof/>
            <w:webHidden/>
          </w:rPr>
          <w:instrText xml:space="preserve"> PAGEREF _Toc450123908 \h </w:instrText>
        </w:r>
        <w:r>
          <w:rPr>
            <w:noProof/>
            <w:webHidden/>
          </w:rPr>
        </w:r>
        <w:r>
          <w:rPr>
            <w:noProof/>
            <w:webHidden/>
          </w:rPr>
          <w:fldChar w:fldCharType="separate"/>
        </w:r>
        <w:r>
          <w:rPr>
            <w:noProof/>
            <w:webHidden/>
          </w:rPr>
          <w:t>121</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w:anchor="_Toc450123909" w:history="1">
        <w:r w:rsidRPr="000967C6">
          <w:rPr>
            <w:rStyle w:val="Hyperlink"/>
            <w:noProof/>
          </w:rPr>
          <w:t>Figure S5.2 Scatter plot of biweekly SIF vs. GPP</w:t>
        </w:r>
        <w:r w:rsidRPr="000967C6">
          <w:rPr>
            <w:rStyle w:val="Hyperlink"/>
            <w:noProof/>
            <w:vertAlign w:val="subscript"/>
          </w:rPr>
          <w:t>VPM</w:t>
        </w:r>
        <w:r w:rsidRPr="000967C6">
          <w:rPr>
            <w:rStyle w:val="Hyperlink"/>
            <w:noProof/>
          </w:rPr>
          <w:t xml:space="preserve"> averaged for each biomes during 2010 – 2014</w:t>
        </w:r>
        <w:r>
          <w:rPr>
            <w:noProof/>
            <w:webHidden/>
          </w:rPr>
          <w:tab/>
        </w:r>
        <w:r>
          <w:rPr>
            <w:noProof/>
            <w:webHidden/>
          </w:rPr>
          <w:fldChar w:fldCharType="begin"/>
        </w:r>
        <w:r>
          <w:rPr>
            <w:noProof/>
            <w:webHidden/>
          </w:rPr>
          <w:instrText xml:space="preserve"> PAGEREF _Toc450123909 \h </w:instrText>
        </w:r>
        <w:r>
          <w:rPr>
            <w:noProof/>
            <w:webHidden/>
          </w:rPr>
        </w:r>
        <w:r>
          <w:rPr>
            <w:noProof/>
            <w:webHidden/>
          </w:rPr>
          <w:fldChar w:fldCharType="separate"/>
        </w:r>
        <w:r>
          <w:rPr>
            <w:noProof/>
            <w:webHidden/>
          </w:rPr>
          <w:t>123</w:t>
        </w:r>
        <w:r>
          <w:rPr>
            <w:noProof/>
            <w:webHidden/>
          </w:rPr>
          <w:fldChar w:fldCharType="end"/>
        </w:r>
      </w:hyperlink>
    </w:p>
    <w:p w:rsidR="00BE41A8" w:rsidRDefault="00BE41A8">
      <w:pPr>
        <w:pStyle w:val="TableofFigures"/>
        <w:tabs>
          <w:tab w:val="right" w:leader="dot" w:pos="8486"/>
        </w:tabs>
        <w:rPr>
          <w:rFonts w:cstheme="minorBidi"/>
          <w:noProof/>
          <w:sz w:val="22"/>
          <w:szCs w:val="22"/>
          <w:lang w:eastAsia="zh-CN" w:bidi="ar-SA"/>
        </w:rPr>
      </w:pPr>
      <w:hyperlink r:id="rId13" w:anchor="_Toc450123910" w:history="1">
        <w:r w:rsidRPr="000967C6">
          <w:rPr>
            <w:rStyle w:val="Hyperlink"/>
            <w:noProof/>
          </w:rPr>
          <w:t>Figure S5.3</w:t>
        </w:r>
        <w:r w:rsidRPr="000967C6">
          <w:rPr>
            <w:rStyle w:val="Hyperlink"/>
            <w:rFonts w:eastAsia="SimSun"/>
            <w:noProof/>
            <w:kern w:val="24"/>
          </w:rPr>
          <w:t xml:space="preserve"> Spatial distribution of linear regression (R</w:t>
        </w:r>
        <w:r w:rsidRPr="000967C6">
          <w:rPr>
            <w:rStyle w:val="Hyperlink"/>
            <w:rFonts w:eastAsia="SimSun"/>
            <w:noProof/>
            <w:kern w:val="24"/>
            <w:position w:val="7"/>
            <w:vertAlign w:val="superscript"/>
          </w:rPr>
          <w:t>2</w:t>
        </w:r>
        <w:r w:rsidRPr="000967C6">
          <w:rPr>
            <w:rStyle w:val="Hyperlink"/>
            <w:rFonts w:eastAsia="SimSun"/>
            <w:noProof/>
            <w:kern w:val="24"/>
          </w:rPr>
          <w:t>, slope, and intercept) between SIF and GPP</w:t>
        </w:r>
        <w:r w:rsidRPr="000967C6">
          <w:rPr>
            <w:rStyle w:val="Hyperlink"/>
            <w:rFonts w:eastAsia="SimSun"/>
            <w:noProof/>
            <w:kern w:val="24"/>
            <w:position w:val="-6"/>
            <w:vertAlign w:val="subscript"/>
          </w:rPr>
          <w:t>VPM</w:t>
        </w:r>
        <w:r w:rsidRPr="000967C6">
          <w:rPr>
            <w:rStyle w:val="Hyperlink"/>
            <w:rFonts w:eastAsia="SimSun"/>
            <w:noProof/>
            <w:kern w:val="24"/>
          </w:rPr>
          <w:t xml:space="preserve"> and crop area fraction on 0.5 grid cell during 2010 – 2014</w:t>
        </w:r>
        <w:r>
          <w:rPr>
            <w:noProof/>
            <w:webHidden/>
          </w:rPr>
          <w:tab/>
        </w:r>
        <w:r>
          <w:rPr>
            <w:noProof/>
            <w:webHidden/>
          </w:rPr>
          <w:fldChar w:fldCharType="begin"/>
        </w:r>
        <w:r>
          <w:rPr>
            <w:noProof/>
            <w:webHidden/>
          </w:rPr>
          <w:instrText xml:space="preserve"> PAGEREF _Toc450123910 \h </w:instrText>
        </w:r>
        <w:r>
          <w:rPr>
            <w:noProof/>
            <w:webHidden/>
          </w:rPr>
        </w:r>
        <w:r>
          <w:rPr>
            <w:noProof/>
            <w:webHidden/>
          </w:rPr>
          <w:fldChar w:fldCharType="separate"/>
        </w:r>
        <w:r>
          <w:rPr>
            <w:noProof/>
            <w:webHidden/>
          </w:rPr>
          <w:t>124</w:t>
        </w:r>
        <w:r>
          <w:rPr>
            <w:noProof/>
            <w:webHidden/>
          </w:rPr>
          <w:fldChar w:fldCharType="end"/>
        </w:r>
      </w:hyperlink>
    </w:p>
    <w:p w:rsidR="00AA4D82" w:rsidRDefault="00AA4D82" w:rsidP="00AA4D82">
      <w:pPr>
        <w:pStyle w:val="Heading1"/>
      </w:pPr>
      <w:r>
        <w:fldChar w:fldCharType="end"/>
      </w:r>
      <w:bookmarkStart w:id="14" w:name="_GoBack"/>
      <w:bookmarkEnd w:id="14"/>
      <w:r>
        <w:br w:type="page"/>
      </w:r>
      <w:bookmarkStart w:id="15" w:name="_Toc310579467"/>
      <w:bookmarkStart w:id="16" w:name="_Toc450052456"/>
      <w:r>
        <w:lastRenderedPageBreak/>
        <w:t>Abstract</w:t>
      </w:r>
      <w:bookmarkEnd w:id="15"/>
      <w:bookmarkEnd w:id="16"/>
    </w:p>
    <w:p w:rsidR="00FB13F2" w:rsidRDefault="00FB13F2" w:rsidP="00FB13F2">
      <w:pPr>
        <w:ind w:firstLine="720"/>
        <w:jc w:val="both"/>
      </w:pPr>
      <w:proofErr w:type="spellStart"/>
      <w:r w:rsidRPr="00FB13F2">
        <w:t>Agroecosystem</w:t>
      </w:r>
      <w:proofErr w:type="spellEnd"/>
      <w:r w:rsidRPr="00FB13F2">
        <w:t xml:space="preserve">, or agricultural ecosystems, is the important anthropogenic ecosystem to meet the human demand for food, fiber, and feed, and it covers approximately 40-50% of the earth’s land surface. Accurate estimates of agricultural land use and land cover and Gross Primary Production (GPP) are indispensable for global food security and understanding variations in the terrestrial carbon budgets. This dissertation aimed to strengthen the capacities of remote sensing to produce the high-quality products of crop type maps and primary productivity on </w:t>
      </w:r>
      <w:r w:rsidR="00EF4D03">
        <w:t>large</w:t>
      </w:r>
      <w:r w:rsidR="004266A0">
        <w:t xml:space="preserve"> </w:t>
      </w:r>
      <w:r w:rsidR="00BF52BC">
        <w:t>regional</w:t>
      </w:r>
      <w:r w:rsidR="00EF4D03">
        <w:t xml:space="preserve"> scales</w:t>
      </w:r>
      <w:r w:rsidRPr="00FB13F2">
        <w:t xml:space="preserve">. </w:t>
      </w:r>
    </w:p>
    <w:p w:rsidR="00FB13F2" w:rsidRDefault="00FB13F2" w:rsidP="00FB13F2">
      <w:pPr>
        <w:ind w:firstLine="720"/>
        <w:jc w:val="both"/>
      </w:pPr>
      <w:r w:rsidRPr="00FB13F2">
        <w:t xml:space="preserve">In chapter 2, we designed simple algorithms to identify paddy rice of two different </w:t>
      </w:r>
      <w:proofErr w:type="spellStart"/>
      <w:r w:rsidRPr="00FB13F2">
        <w:t>phenological</w:t>
      </w:r>
      <w:proofErr w:type="spellEnd"/>
      <w:r w:rsidRPr="00FB13F2">
        <w:t xml:space="preserve"> phases (flooding/transplanting and ripening) at regional scales using 30-m multi-temporal Landsat images. Sixteen Landsat images from 2010 - 2012 were used to generate the paddy rice map in the </w:t>
      </w:r>
      <w:proofErr w:type="spellStart"/>
      <w:r w:rsidRPr="00FB13F2">
        <w:t>Sanjiang</w:t>
      </w:r>
      <w:proofErr w:type="spellEnd"/>
      <w:r w:rsidRPr="00FB13F2">
        <w:t xml:space="preserve"> Plain, northeast China - one of the intensive paddy rice cultivation regions in Northern Asia. The user and producer accuracies of paddy rice on the resultant Landsat-based paddy rice map were 90% and 94%, respectively, and was an improvement over the paddy rice dataset derived through visual interpretation and digitalization on the fine-resolution satellite images and tradit</w:t>
      </w:r>
      <w:r w:rsidR="005E76F4">
        <w:t>ional agricultural census data.</w:t>
      </w:r>
    </w:p>
    <w:p w:rsidR="00AA4D82" w:rsidRDefault="00FB13F2" w:rsidP="00FB13F2">
      <w:pPr>
        <w:ind w:firstLine="720"/>
        <w:jc w:val="both"/>
      </w:pPr>
      <w:r w:rsidRPr="00FB13F2">
        <w:t xml:space="preserve">Chapter 3 evaluated the capacities of the temporal MODIS vegetation indices and the satellite-based Vegetation Photosynthesis Model (VPM) to describe phenology and model the seasonal dynamics of </w:t>
      </w:r>
      <w:r w:rsidR="00936AA4" w:rsidRPr="00FB13F2">
        <w:t xml:space="preserve">GPP </w:t>
      </w:r>
      <w:r w:rsidR="00936AA4">
        <w:t xml:space="preserve">for </w:t>
      </w:r>
      <w:r w:rsidRPr="00FB13F2">
        <w:t xml:space="preserve">savanna woodlands in Southern Africa on the site level. The results showed that the VPM-based GPP estimates tracked the seasonal dynamics and </w:t>
      </w:r>
      <w:proofErr w:type="spellStart"/>
      <w:r w:rsidRPr="00FB13F2">
        <w:t>interannual</w:t>
      </w:r>
      <w:proofErr w:type="spellEnd"/>
      <w:r w:rsidRPr="00FB13F2">
        <w:t xml:space="preserve"> variation of GPP estimated from eddy covariance measurements at flux tower sites. This study suggests that the VPM is a valuable tool for </w:t>
      </w:r>
      <w:r w:rsidRPr="00FB13F2">
        <w:lastRenderedPageBreak/>
        <w:t>estimating GPP of semi-arid and semi-humid savanna woodland ecosystems in Southern Africa.</w:t>
      </w:r>
    </w:p>
    <w:p w:rsidR="00AA4D82" w:rsidRDefault="0031194F" w:rsidP="0031194F">
      <w:pPr>
        <w:ind w:firstLine="720"/>
        <w:jc w:val="both"/>
      </w:pPr>
      <w:r w:rsidRPr="0031194F">
        <w:t xml:space="preserve">Chapter 4 </w:t>
      </w:r>
      <w:r w:rsidR="00D8756C">
        <w:t>assessed</w:t>
      </w:r>
      <w:r w:rsidRPr="0031194F">
        <w:t xml:space="preserve"> the accuracies of air temperature and downward shortwave radiation of the North America Regional Reanalysis (NARR) by the National Centers for Environmental Prediction (NCEP), and evaluated impacts of the accuracies of regional climate inputs on the VPM-based GPP estimates for U.S. Midwest cropland. The results impl</w:t>
      </w:r>
      <w:r w:rsidR="00D8756C">
        <w:t>ied</w:t>
      </w:r>
      <w:r w:rsidRPr="0031194F">
        <w:t xml:space="preserve"> that the bias of NARR downward shortwave radiation introduced significant uncertainties into the VPM-based GPP estimates, suggesting that more accurate surface radiation datasets are needed to estimate primary production of terrestrial ecosystems at regional and global scales.</w:t>
      </w:r>
    </w:p>
    <w:p w:rsidR="00AA4D82" w:rsidRDefault="004D68D2" w:rsidP="00993200">
      <w:pPr>
        <w:jc w:val="both"/>
        <w:sectPr w:rsidR="00AA4D82" w:rsidSect="00775701">
          <w:footerReference w:type="default" r:id="rId14"/>
          <w:pgSz w:w="12240" w:h="15840" w:code="1"/>
          <w:pgMar w:top="1440" w:right="1440" w:bottom="1440" w:left="2304" w:header="720" w:footer="720" w:gutter="0"/>
          <w:pgNumType w:fmt="lowerRoman" w:start="4"/>
          <w:cols w:space="720"/>
          <w:docGrid w:linePitch="360"/>
        </w:sectPr>
      </w:pPr>
      <w:r>
        <w:tab/>
      </w:r>
      <w:r w:rsidRPr="004D68D2">
        <w:t xml:space="preserve">Chapter 5 presented independent and complementary analyses of the impact of 2012 flash drought on productivity in the </w:t>
      </w:r>
      <w:r w:rsidR="007F45A7">
        <w:t>U.S.</w:t>
      </w:r>
      <w:r w:rsidRPr="004D68D2">
        <w:t xml:space="preserve"> Midwest using multiple sources of evidences, i.e., in-situ </w:t>
      </w:r>
      <w:proofErr w:type="spellStart"/>
      <w:r w:rsidRPr="004D68D2">
        <w:t>AmeriFlux</w:t>
      </w:r>
      <w:proofErr w:type="spellEnd"/>
      <w:r w:rsidRPr="004D68D2">
        <w:t xml:space="preserve"> CO</w:t>
      </w:r>
      <w:r w:rsidRPr="004D68D2">
        <w:rPr>
          <w:vertAlign w:val="subscript"/>
        </w:rPr>
        <w:t>2</w:t>
      </w:r>
      <w:r w:rsidRPr="004D68D2">
        <w:t xml:space="preserve"> data, satellite observations of vegetation indices and solar-induced chlorophyll fluorescence (SIF), and scaled ecosystem modeling. The results showed that </w:t>
      </w:r>
      <w:proofErr w:type="spellStart"/>
      <w:r w:rsidRPr="004D68D2">
        <w:t>phenological</w:t>
      </w:r>
      <w:proofErr w:type="spellEnd"/>
      <w:r w:rsidRPr="004D68D2">
        <w:t xml:space="preserve"> activities of all biomes advanced 1-2 weeks earlier in 2012 compared to other years of 2010-2014, and the drought </w:t>
      </w:r>
      <w:r w:rsidR="00993200" w:rsidRPr="004D68D2">
        <w:t>threatened</w:t>
      </w:r>
      <w:r w:rsidRPr="004D68D2">
        <w:t xml:space="preserve"> the U.S. Midwest </w:t>
      </w:r>
      <w:proofErr w:type="spellStart"/>
      <w:r w:rsidRPr="004D68D2">
        <w:t>agroecosystems</w:t>
      </w:r>
      <w:proofErr w:type="spellEnd"/>
      <w:r w:rsidRPr="004D68D2">
        <w:t xml:space="preserve">. </w:t>
      </w:r>
      <w:r>
        <w:t>The</w:t>
      </w:r>
      <w:r w:rsidRPr="004D68D2">
        <w:t xml:space="preserve"> growth of grassland/prairie and cropland was suppressed from June</w:t>
      </w:r>
      <w:r w:rsidR="001C45CB">
        <w:t xml:space="preserve"> </w:t>
      </w:r>
      <w:r w:rsidRPr="004D68D2">
        <w:t xml:space="preserve">and it didn’t recover until the end of the growing season. As the frequency and severity of droughts have been predicted to increase in future, this study provides better insights into the impacts of flash droughts on vegetation productivity and carbon cycling of major biomes in the </w:t>
      </w:r>
      <w:r w:rsidR="007F45A7">
        <w:t>U.S.</w:t>
      </w:r>
      <w:r w:rsidRPr="004D68D2">
        <w:t xml:space="preserve"> Midwest. </w:t>
      </w:r>
    </w:p>
    <w:p w:rsidR="00993EDF" w:rsidRPr="002E157F" w:rsidRDefault="00993EDF" w:rsidP="00993EDF">
      <w:pPr>
        <w:pStyle w:val="Heading1"/>
      </w:pPr>
      <w:bookmarkStart w:id="17" w:name="_Toc450052457"/>
      <w:r>
        <w:lastRenderedPageBreak/>
        <w:t>Chapter 1: Introduction</w:t>
      </w:r>
      <w:bookmarkEnd w:id="17"/>
    </w:p>
    <w:p w:rsidR="00993EDF" w:rsidRDefault="00993EDF" w:rsidP="00993EDF">
      <w:pPr>
        <w:pStyle w:val="Heading2"/>
        <w:jc w:val="both"/>
      </w:pPr>
      <w:bookmarkStart w:id="18" w:name="_Toc450052458"/>
      <w:r>
        <w:t xml:space="preserve">1.1 </w:t>
      </w:r>
      <w:r w:rsidR="00D3742C">
        <w:t>Research background</w:t>
      </w:r>
      <w:bookmarkEnd w:id="18"/>
      <w:r w:rsidR="00D3742C">
        <w:t xml:space="preserve"> </w:t>
      </w:r>
    </w:p>
    <w:p w:rsidR="005B79DF" w:rsidRDefault="005267E1" w:rsidP="005267E1">
      <w:pPr>
        <w:ind w:firstLine="720"/>
        <w:jc w:val="both"/>
      </w:pPr>
      <w:bookmarkStart w:id="19" w:name="OLE_LINK79"/>
      <w:bookmarkStart w:id="20" w:name="OLE_LINK82"/>
      <w:proofErr w:type="spellStart"/>
      <w:r w:rsidRPr="005267E1">
        <w:t>Agroecosystem</w:t>
      </w:r>
      <w:proofErr w:type="spellEnd"/>
      <w:r w:rsidRPr="005267E1">
        <w:t xml:space="preserve">, or agricultural ecosystems, is the important anthropogenic ecosystem to meet the human demand for food, fiber, and feed, and it covers approximately 40-50% of the earth’s land surface </w:t>
      </w:r>
      <w:bookmarkEnd w:id="19"/>
      <w:bookmarkEnd w:id="20"/>
      <w:r w:rsidR="006B48BF">
        <w:fldChar w:fldCharType="begin">
          <w:fldData xml:space="preserve">PEVuZE5vdGU+PENpdGU+PEF1dGhvcj5GdWhyZXI8L0F1dGhvcj48WWVhcj4yMDAzPC9ZZWFyPjxS
ZWNOdW0+MTwvUmVjTnVtPjxEaXNwbGF5VGV4dD4oRnVocmVyIDIwMDMpPC9EaXNwbGF5VGV4dD48
cmVjb3JkPjxyZWMtbnVtYmVyPjE8L3JlYy1udW1iZXI+PGZvcmVpZ24ta2V5cz48a2V5IGFwcD0i
RU4iIGRiLWlkPSIyZnJ3cHM5MHcyd2UycWVzZGVzdnM1YWUwcnJ4eDB6YXN2cHciIHRpbWVzdGFt
cD0iMTQ2MDEyNzgyOSI+MTwva2V5PjwvZm9yZWlnbi1rZXlzPjxyZWYtdHlwZSBuYW1lPSJKb3Vy
bmFsIEFydGljbGUiPjE3PC9yZWYtdHlwZT48Y29udHJpYnV0b3JzPjxhdXRob3JzPjxhdXRob3I+
RnVocmVyLCBKLjwvYXV0aG9yPjwvYXV0aG9ycz48L2NvbnRyaWJ1dG9ycz48YXV0aC1hZGRyZXNz
PkZ1aHJlciwgSiYjeEQ7U3dpc3MgRmVkIFJlcyBTdG4gQWdyb2Vjb2wgJmFtcDsgQWdyLCBBaXIg
UG9sbHV0IENsaW1hdGUgR3JwLCBSZWNrZW5ob2x6c3RyIDE5MSwgQ0gtODA0NiBadXJpY2gsIFN3
aXR6ZXJsYW5kJiN4RDtTd2lzcyBGZWQgUmVzIFN0biBBZ3JvZWNvbCAmYW1wOyBBZ3IsIEFpciBQ
b2xsdXQgQ2xpbWF0ZSBHcnAsIFJlY2tlbmhvbHpzdHIgMTkxLCBDSC04MDQ2IFp1cmljaCwgU3dp
dHplcmxhbmQmI3hEO1N3aXNzIEZlZCBSZXMgU3RuIEFncm9lY29sICZhbXA7IEFnciwgQWlyIFBv
bGx1dCBDbGltYXRlIEdycCwgQ0gtODA0NiBadXJpY2gsIFN3aXR6ZXJsYW5kPC9hdXRoLWFkZHJl
c3M+PHRpdGxlcz48dGl0bGU+QWdyb2Vjb3N5c3Rlcm4gcmVzcG9uc2VzIHRvIGNvbWJpbmF0aW9u
cyBvZiBlbGV2YXRlZCBDTzIsIG96b25lLCBhbmQgZ2xvYmFsIGNsaW1hdGUgY2hhbmdlPC90aXRs
ZT48c2Vjb25kYXJ5LXRpdGxlPkFncmljdWx0dXJlIEVjb3N5c3RlbXMgJmFtcDsgRW52aXJvbm1l
bnQ8L3NlY29uZGFyeS10aXRsZT48YWx0LXRpdGxlPkFnciBFY29zeXN0IEVudmlyb248L2FsdC10
aXRsZT48L3RpdGxlcz48cGVyaW9kaWNhbD48ZnVsbC10aXRsZT5BZ3JpY3VsdHVyZSBFY29zeXN0
ZW1zICZhbXA7IEVudmlyb25tZW50PC9mdWxsLXRpdGxlPjxhYmJyLTE+QWdyIEVjb3N5c3QgRW52
aXJvbjwvYWJici0xPjwvcGVyaW9kaWNhbD48YWx0LXBlcmlvZGljYWw+PGZ1bGwtdGl0bGU+QWdy
aWN1bHR1cmUgRWNvc3lzdGVtcyAmYW1wOyBFbnZpcm9ubWVudDwvZnVsbC10aXRsZT48YWJici0x
PkFnciBFY29zeXN0IEVudmlyb248L2FiYnItMT48L2FsdC1wZXJpb2RpY2FsPjxwYWdlcz4xLTIw
PC9wYWdlcz48dm9sdW1lPjk3PC92b2x1bWU+PG51bWJlcj4xLTM8L251bWJlcj48a2V5d29yZHM+
PGtleXdvcmQ+YWdyb2Vjb3N5c3RlbXM8L2tleXdvcmQ+PGtleXdvcmQ+YWdyaWN1bHR1cmFsIGNy
b3BzPC9rZXl3b3JkPjxrZXl3b3JkPmNsaW1hdGljIGNoYW5nZTwva2V5d29yZD48a2V5d29yZD5l
bGV2YXRlZCBjbzI8L2tleXdvcmQ+PGtleXdvcmQ+dHJvcG9zcGhlcmljIG96b25lPC9rZXl3b3Jk
PjxrZXl3b3JkPnJlc291cmNlLXVzZSBlZmZpY2llbmN5PC9rZXl3b3JkPjxrZXl3b3JkPndlZWRz
PC9rZXl3b3JkPjxrZXl3b3JkPmluc2VjdCBwZXN0czwva2V5d29yZD48a2V5d29yZD5wbGFudCBk
aXNlYXNlczwva2V5d29yZD48a2V5d29yZD5jYXJib24tZGlveGlkZSBlbnJpY2htZW50PC9rZXl3
b3JkPjxrZXl3b3JkPndoZWF0IHRyaXRpY3VtLWFlc3RpdnVtPC9rZXl3b3JkPjxrZXl3b3JkPmlu
c2VjdCBoZXJiaXZvcmUgaW50ZXJhY3Rpb25zPC9rZXl3b3JkPjxrZXl3b3JkPnRhbGxncmFzcyBw
cmFpcmllIGVjb3N5c3RlbTwva2V5d29yZD48a2V5d29yZD53YXRlci11c2UgZWZmaWNpZW5jeTwv
a2V5d29yZD48a2V5d29yZD5sb25nLXRlcm0gZXhwb3N1cmU8L2tleXdvcmQ+PGtleXdvcmQ+dG9w
IGZpZWxkIGNoYW1iZXJzPC9rZXl3b3JkPjxrZXl3b3JkPmxvbGl1bS1wZXJlbm5lIGw8L2tleXdv
cmQ+PGtleXdvcmQ+YXRtb3NwaGVyaWMgY28yPC9rZXl3b3JkPjxrZXl3b3JkPnNwcmluZyB3aGVh
dDwva2V5d29yZD48L2tleXdvcmRzPjxkYXRlcz48eWVhcj4yMDAzPC95ZWFyPjxwdWItZGF0ZXM+
PGRhdGU+SnVsPC9kYXRlPjwvcHViLWRhdGVzPjwvZGF0ZXM+PGlzYm4+MDE2Ny04ODA5PC9pc2Ju
PjxhY2Nlc3Npb24tbnVtPldPUzowMDAxODQwMjg4MDAwMDE8L2FjY2Vzc2lvbi1udW0+PHVybHM+
PHJlbGF0ZWQtdXJscz48dXJsPiZsdDtHbyB0byBJU0kmZ3Q7Oi8vV09TOjAwMDE4NDAyODgwMDAw
MTwvdXJsPjwvcmVsYXRlZC11cmxzPjwvdXJscz48ZWxlY3Ryb25pYy1yZXNvdXJjZS1udW0+RG9p
IDEwLjEwMTYvUzAxNjctODgwOSgwMykwMDEyNS03PC9lbGVjdHJvbmljLXJlc291cmNlLW51bT48
bGFuZ3VhZ2U+RW5nbGlzaDwvbGFuZ3VhZ2U+PC9yZWNvcmQ+PC9DaXRlPjwvRW5kTm90ZT5=
</w:fldData>
        </w:fldChar>
      </w:r>
      <w:r w:rsidR="006B48BF">
        <w:instrText xml:space="preserve"> ADDIN EN.CITE </w:instrText>
      </w:r>
      <w:r w:rsidR="006B48BF">
        <w:fldChar w:fldCharType="begin">
          <w:fldData xml:space="preserve">PEVuZE5vdGU+PENpdGU+PEF1dGhvcj5GdWhyZXI8L0F1dGhvcj48WWVhcj4yMDAzPC9ZZWFyPjxS
ZWNOdW0+MTwvUmVjTnVtPjxEaXNwbGF5VGV4dD4oRnVocmVyIDIwMDMpPC9EaXNwbGF5VGV4dD48
cmVjb3JkPjxyZWMtbnVtYmVyPjE8L3JlYy1udW1iZXI+PGZvcmVpZ24ta2V5cz48a2V5IGFwcD0i
RU4iIGRiLWlkPSIyZnJ3cHM5MHcyd2UycWVzZGVzdnM1YWUwcnJ4eDB6YXN2cHciIHRpbWVzdGFt
cD0iMTQ2MDEyNzgyOSI+MTwva2V5PjwvZm9yZWlnbi1rZXlzPjxyZWYtdHlwZSBuYW1lPSJKb3Vy
bmFsIEFydGljbGUiPjE3PC9yZWYtdHlwZT48Y29udHJpYnV0b3JzPjxhdXRob3JzPjxhdXRob3I+
RnVocmVyLCBKLjwvYXV0aG9yPjwvYXV0aG9ycz48L2NvbnRyaWJ1dG9ycz48YXV0aC1hZGRyZXNz
PkZ1aHJlciwgSiYjeEQ7U3dpc3MgRmVkIFJlcyBTdG4gQWdyb2Vjb2wgJmFtcDsgQWdyLCBBaXIg
UG9sbHV0IENsaW1hdGUgR3JwLCBSZWNrZW5ob2x6c3RyIDE5MSwgQ0gtODA0NiBadXJpY2gsIFN3
aXR6ZXJsYW5kJiN4RDtTd2lzcyBGZWQgUmVzIFN0biBBZ3JvZWNvbCAmYW1wOyBBZ3IsIEFpciBQ
b2xsdXQgQ2xpbWF0ZSBHcnAsIFJlY2tlbmhvbHpzdHIgMTkxLCBDSC04MDQ2IFp1cmljaCwgU3dp
dHplcmxhbmQmI3hEO1N3aXNzIEZlZCBSZXMgU3RuIEFncm9lY29sICZhbXA7IEFnciwgQWlyIFBv
bGx1dCBDbGltYXRlIEdycCwgQ0gtODA0NiBadXJpY2gsIFN3aXR6ZXJsYW5kPC9hdXRoLWFkZHJl
c3M+PHRpdGxlcz48dGl0bGU+QWdyb2Vjb3N5c3Rlcm4gcmVzcG9uc2VzIHRvIGNvbWJpbmF0aW9u
cyBvZiBlbGV2YXRlZCBDTzIsIG96b25lLCBhbmQgZ2xvYmFsIGNsaW1hdGUgY2hhbmdlPC90aXRs
ZT48c2Vjb25kYXJ5LXRpdGxlPkFncmljdWx0dXJlIEVjb3N5c3RlbXMgJmFtcDsgRW52aXJvbm1l
bnQ8L3NlY29uZGFyeS10aXRsZT48YWx0LXRpdGxlPkFnciBFY29zeXN0IEVudmlyb248L2FsdC10
aXRsZT48L3RpdGxlcz48cGVyaW9kaWNhbD48ZnVsbC10aXRsZT5BZ3JpY3VsdHVyZSBFY29zeXN0
ZW1zICZhbXA7IEVudmlyb25tZW50PC9mdWxsLXRpdGxlPjxhYmJyLTE+QWdyIEVjb3N5c3QgRW52
aXJvbjwvYWJici0xPjwvcGVyaW9kaWNhbD48YWx0LXBlcmlvZGljYWw+PGZ1bGwtdGl0bGU+QWdy
aWN1bHR1cmUgRWNvc3lzdGVtcyAmYW1wOyBFbnZpcm9ubWVudDwvZnVsbC10aXRsZT48YWJici0x
PkFnciBFY29zeXN0IEVudmlyb248L2FiYnItMT48L2FsdC1wZXJpb2RpY2FsPjxwYWdlcz4xLTIw
PC9wYWdlcz48dm9sdW1lPjk3PC92b2x1bWU+PG51bWJlcj4xLTM8L251bWJlcj48a2V5d29yZHM+
PGtleXdvcmQ+YWdyb2Vjb3N5c3RlbXM8L2tleXdvcmQ+PGtleXdvcmQ+YWdyaWN1bHR1cmFsIGNy
b3BzPC9rZXl3b3JkPjxrZXl3b3JkPmNsaW1hdGljIGNoYW5nZTwva2V5d29yZD48a2V5d29yZD5l
bGV2YXRlZCBjbzI8L2tleXdvcmQ+PGtleXdvcmQ+dHJvcG9zcGhlcmljIG96b25lPC9rZXl3b3Jk
PjxrZXl3b3JkPnJlc291cmNlLXVzZSBlZmZpY2llbmN5PC9rZXl3b3JkPjxrZXl3b3JkPndlZWRz
PC9rZXl3b3JkPjxrZXl3b3JkPmluc2VjdCBwZXN0czwva2V5d29yZD48a2V5d29yZD5wbGFudCBk
aXNlYXNlczwva2V5d29yZD48a2V5d29yZD5jYXJib24tZGlveGlkZSBlbnJpY2htZW50PC9rZXl3
b3JkPjxrZXl3b3JkPndoZWF0IHRyaXRpY3VtLWFlc3RpdnVtPC9rZXl3b3JkPjxrZXl3b3JkPmlu
c2VjdCBoZXJiaXZvcmUgaW50ZXJhY3Rpb25zPC9rZXl3b3JkPjxrZXl3b3JkPnRhbGxncmFzcyBw
cmFpcmllIGVjb3N5c3RlbTwva2V5d29yZD48a2V5d29yZD53YXRlci11c2UgZWZmaWNpZW5jeTwv
a2V5d29yZD48a2V5d29yZD5sb25nLXRlcm0gZXhwb3N1cmU8L2tleXdvcmQ+PGtleXdvcmQ+dG9w
IGZpZWxkIGNoYW1iZXJzPC9rZXl3b3JkPjxrZXl3b3JkPmxvbGl1bS1wZXJlbm5lIGw8L2tleXdv
cmQ+PGtleXdvcmQ+YXRtb3NwaGVyaWMgY28yPC9rZXl3b3JkPjxrZXl3b3JkPnNwcmluZyB3aGVh
dDwva2V5d29yZD48L2tleXdvcmRzPjxkYXRlcz48eWVhcj4yMDAzPC95ZWFyPjxwdWItZGF0ZXM+
PGRhdGU+SnVsPC9kYXRlPjwvcHViLWRhdGVzPjwvZGF0ZXM+PGlzYm4+MDE2Ny04ODA5PC9pc2Ju
PjxhY2Nlc3Npb24tbnVtPldPUzowMDAxODQwMjg4MDAwMDE8L2FjY2Vzc2lvbi1udW0+PHVybHM+
PHJlbGF0ZWQtdXJscz48dXJsPiZsdDtHbyB0byBJU0kmZ3Q7Oi8vV09TOjAwMDE4NDAyODgwMDAw
MTwvdXJsPjwvcmVsYXRlZC11cmxzPjwvdXJscz48ZWxlY3Ryb25pYy1yZXNvdXJjZS1udW0+RG9p
IDEwLjEwMTYvUzAxNjctODgwOSgwMykwMDEyNS03PC9lbGVjdHJvbmljLXJlc291cmNlLW51bT48
bGFuZ3VhZ2U+RW5nbGlzaDwvbGFuZ3VhZ2U+PC9yZWNvcmQ+PC9DaXRlPjwvRW5kTm90ZT5=
</w:fldData>
        </w:fldChar>
      </w:r>
      <w:r w:rsidR="006B48BF">
        <w:instrText xml:space="preserve"> ADDIN EN.CITE.DATA </w:instrText>
      </w:r>
      <w:r w:rsidR="006B48BF">
        <w:fldChar w:fldCharType="end"/>
      </w:r>
      <w:r w:rsidR="006B48BF">
        <w:fldChar w:fldCharType="separate"/>
      </w:r>
      <w:r w:rsidR="006B48BF">
        <w:rPr>
          <w:noProof/>
        </w:rPr>
        <w:t>(Fuhrer 2003)</w:t>
      </w:r>
      <w:r w:rsidR="006B48BF">
        <w:fldChar w:fldCharType="end"/>
      </w:r>
      <w:r w:rsidRPr="005267E1">
        <w:t xml:space="preserve">. Meanwhile, it is a major driver of global environment change through altering land cover pattern and modifying terrestrial ecosystem structure and function </w:t>
      </w:r>
      <w:r w:rsidR="006B48BF">
        <w:fldChar w:fldCharType="begin">
          <w:fldData xml:space="preserve">PEVuZE5vdGU+PENpdGU+PEF1dGhvcj5SYW1hbmt1dHR5PC9BdXRob3I+PFllYXI+MTk5ODwvWWVh
cj48UmVjTnVtPjM8L1JlY051bT48RGlzcGxheVRleHQ+KFJhbWFua3V0dHkgYW5kIEZvbGV5IDE5
OTg7IFNwaWVnZWxhYXIgYW5kIFRzdWppIDIwMTM7IFRpbG1hbiBldCBhbC4gMjAwMSk8L0Rpc3Bs
YXlUZXh0PjxyZWNvcmQ+PHJlYy1udW1iZXI+MzwvcmVjLW51bWJlcj48Zm9yZWlnbi1rZXlzPjxr
ZXkgYXBwPSJFTiIgZGItaWQ9IjJmcndwczkwdzJ3ZTJxZXNkZXN2czVhZTBycnh4MHphc3ZwdyIg
dGltZXN0YW1wPSIxNDYwMTI3ODI5Ij4zPC9rZXk+PC9mb3JlaWduLWtleXM+PHJlZi10eXBlIG5h
bWU9IkpvdXJuYWwgQXJ0aWNsZSI+MTc8L3JlZi10eXBlPjxjb250cmlidXRvcnM+PGF1dGhvcnM+
PGF1dGhvcj5SYW1hbmt1dHR5LCBOLjwvYXV0aG9yPjxhdXRob3I+Rm9sZXksIEouIEEuPC9hdXRo
b3I+PC9hdXRob3JzPjwvY29udHJpYnV0b3JzPjxhdXRoLWFkZHJlc3M+UmFtYW5rdXR0eSwgTiYj
eEQ7VW5pdiBXaXNjb25zaW4sIEluc3QgRW52aXJvbm0gU3R1ZGllcywgQ2xpbWF0ZSBQZW9wbGUg
JmFtcDsgRW52aXJvbm0gUHJvZ3JhbSwgMTIyNSBXIERheXRvbiBTdCwgTWFkaXNvbiwgV0kgNTM3
MDYgVVNBJiN4RDtVbml2IFdpc2NvbnNpbiwgSW5zdCBFbnZpcm9ubSBTdHVkaWVzLCBDbGltYXRl
IFBlb3BsZSAmYW1wOyBFbnZpcm9ubSBQcm9ncmFtLCAxMjI1IFcgRGF5dG9uIFN0LCBNYWRpc29u
LCBXSSA1MzcwNiBVU0EmI3hEO1VuaXYgV2lzY29uc2luLCBJbnN0IEVudmlyb25tIFN0dWRpZXMs
IENsaW1hdGUgUGVvcGxlICZhbXA7IEVudmlyb25tIFByb2dyYW0sIE1hZGlzb24sIFdJIDUzNzA2
IFVTQTwvYXV0aC1hZGRyZXNzPjx0aXRsZXM+PHRpdGxlPkNoYXJhY3Rlcml6aW5nIHBhdHRlcm5z
IG9mIGdsb2JhbCBsYW5kIHVzZTogQW4gYW5hbHlzaXMgb2YgZ2xvYmFsIGNyb3BsYW5kcyBkYXRh
PC90aXRsZT48c2Vjb25kYXJ5LXRpdGxlPkdsb2JhbCBCaW9nZW9jaGVtaWNhbCBDeWNsZXM8L3Nl
Y29uZGFyeS10aXRsZT48YWx0LXRpdGxlPkdsb2JhbCBCaW9nZW9jaGVtIEN5PC9hbHQtdGl0bGU+
PC90aXRsZXM+PHBlcmlvZGljYWw+PGZ1bGwtdGl0bGU+R2xvYmFsIEJpb2dlb2NoZW1pY2FsIEN5
Y2xlczwvZnVsbC10aXRsZT48YWJici0xPkdsb2JhbCBCaW9nZW9jaGVtIEN5PC9hYmJyLTE+PC9w
ZXJpb2RpY2FsPjxhbHQtcGVyaW9kaWNhbD48ZnVsbC10aXRsZT5HbG9iYWwgQmlvZ2VvY2hlbWlj
YWwgQ3ljbGVzPC9mdWxsLXRpdGxlPjxhYmJyLTE+R2xvYmFsIEJpb2dlb2NoZW0gQ3k8L2FiYnIt
MT48L2FsdC1wZXJpb2RpY2FsPjxwYWdlcz42NjctNjg1PC9wYWdlcz48dm9sdW1lPjEyPC92b2x1
bWU+PG51bWJlcj40PC9udW1iZXI+PGtleXdvcmRzPjxrZXl3b3JkPnNhdGVsbGl0ZSBkYXRhPC9r
ZXl3b3JkPjxrZXl3b3JkPnVuaXRlZC1zdGF0ZXM8L2tleXdvcmQ+PGtleXdvcmQ+Y2FyYm9uLWN5
Y2xlPC9rZXl3b3JkPjxrZXl3b3JkPnZlZ2V0YXRpb248L2tleXdvcmQ+PGtleXdvcmQ+Y2xhc3Np
ZmljYXRpb248L2tleXdvcmQ+PGtleXdvcmQ+ZWNvc3lzdGVtczwva2V5d29yZD48a2V5d29yZD5j
bGltYXRlPC9rZXl3b3JkPjxrZXl3b3JkPmRlZm9yZXN0YXRpb248L2tleXdvcmQ+PGtleXdvcmQ+
YXRtb3NwaGVyZTwva2V5d29yZD48a2V5d29yZD5zb3V0aDwva2V5d29yZD48L2tleXdvcmRzPjxk
YXRlcz48eWVhcj4xOTk4PC95ZWFyPjxwdWItZGF0ZXM+PGRhdGU+RGVjPC9kYXRlPjwvcHViLWRh
dGVzPjwvZGF0ZXM+PGlzYm4+MDg4Ni02MjM2PC9pc2JuPjxhY2Nlc3Npb24tbnVtPldPUzowMDAw
Nzc1MzM5MDAwMTA8L2FjY2Vzc2lvbi1udW0+PHVybHM+PHJlbGF0ZWQtdXJscz48dXJsPiZsdDtH
byB0byBJU0kmZ3Q7Oi8vV09TOjAwMDA3NzUzMzkwMDAxMDwvdXJsPjwvcmVsYXRlZC11cmxzPjwv
dXJscz48ZWxlY3Ryb25pYy1yZXNvdXJjZS1udW0+RG9pIDEwLjEwMjkvOThnYjAyNTEyPC9lbGVj
dHJvbmljLXJlc291cmNlLW51bT48bGFuZ3VhZ2U+RW5nbGlzaDwvbGFuZ3VhZ2U+PC9yZWNvcmQ+
PC9DaXRlPjxDaXRlPjxBdXRob3I+U3BpZWdlbGFhcjwvQXV0aG9yPjxZZWFyPjIwMTM8L1llYXI+
PFJlY051bT4yPC9SZWNOdW0+PHJlY29yZD48cmVjLW51bWJlcj4yPC9yZWMtbnVtYmVyPjxmb3Jl
aWduLWtleXM+PGtleSBhcHA9IkVOIiBkYi1pZD0iMmZyd3BzOTB3MndlMnFlc2Rlc3ZzNWFlMHJy
eHgwemFzdnB3IiB0aW1lc3RhbXA9IjE0NjAxMjc4MjkiPjI8L2tleT48L2ZvcmVpZ24ta2V5cz48
cmVmLXR5cGUgbmFtZT0iSm91cm5hbCBBcnRpY2xlIj4xNzwvcmVmLXR5cGU+PGNvbnRyaWJ1dG9y
cz48YXV0aG9ycz48YXV0aG9yPlNwaWVnZWxhYXIsIE4uIEYuPC9hdXRob3I+PGF1dGhvcj5Uc3Vq
aSwgTC4gSi4gUy48L2F1dGhvcj48L2F1dGhvcnM+PC9jb250cmlidXRvcnM+PGF1dGgtYWRkcmVz
cz5TcGllZ2VsYWFyLCBORiYjeEQ7VW5pdiBXYXRlcmxvbywgV2VzdCBXYXRlcmxvbywgT04sIENh
bmFkYSYjeEQ7VW5pdiBXYXRlcmxvbywgV2VzdCBXYXRlcmxvbywgT04sIENhbmFkYSYjeEQ7VW5p
diBXYXRlcmxvbywgV2VzdCBXYXRlcmxvbywgT04sIENhbmFkYTwvYXV0aC1hZGRyZXNzPjx0aXRs
ZXM+PHRpdGxlPkltcGFjdCBvZiBFdXJvLUNhbmFkaWFuIGFncmFyaWFuIHByYWN0aWNlczogaW4g
c2VhcmNoIG9mIHN1c3RhaW5hYmxlIGltcG9ydC1zdWJzdGl0dXRpb24gc3RyYXRlZ2llcyB0byBl
bmhhbmNlIGZvb2Qgc2VjdXJpdHkgaW4gc3ViYXJjdGljIE9udGFyaW8sIENhbmFkYTwvdGl0bGU+
PHNlY29uZGFyeS10aXRsZT5SdXJhbCBhbmQgUmVtb3RlIEhlYWx0aDwvc2Vjb25kYXJ5LXRpdGxl
PjxhbHQtdGl0bGU+UnVyYWwgUmVtb3RlIEhlYWx0aDwvYWx0LXRpdGxlPjwvdGl0bGVzPjxwZXJp
b2RpY2FsPjxmdWxsLXRpdGxlPlJ1cmFsIGFuZCBSZW1vdGUgSGVhbHRoPC9mdWxsLXRpdGxlPjxh
YmJyLTE+UnVyYWwgUmVtb3RlIEhlYWx0aDwvYWJici0xPjwvcGVyaW9kaWNhbD48YWx0LXBlcmlv
ZGljYWw+PGZ1bGwtdGl0bGU+UnVyYWwgYW5kIFJlbW90ZSBIZWFsdGg8L2Z1bGwtdGl0bGU+PGFi
YnItMT5SdXJhbCBSZW1vdGUgSGVhbHRoPC9hYmJyLTE+PC9hbHQtcGVyaW9kaWNhbD48dm9sdW1l
PjEzPC92b2x1bWU+PG51bWJlcj4yPC9udW1iZXI+PGtleXdvcmRzPjxrZXl3b3JkPmFncm9lY29z
eXN0ZW1zPC9rZXl3b3JkPjxrZXl3b3JkPmNsaW1hdGUgY2hhbmdlPC9rZXl3b3JkPjxrZXl3b3Jk
PmV1cm8tY2FuYWRpYW4gYWdyaWN1bHR1cmU8L2tleXdvcmQ+PGtleXdvcmQ+Zmlyc3QgbmF0aW9u
czwva2V5d29yZD48a2V5d29yZD5mb29kIHNlY3VyaXR5PC9rZXl3b3JkPjxrZXl3b3JkPmltcG9y
dC1zdWJzdGl0dXRpb248L2tleXdvcmQ+PGtleXdvcmQ+c3ViYXJjdGljIGNhbmFkYTwva2V5d29y
ZD48a2V5d29yZD5zdXN0YWluYWJpbGl0eTwva2V5d29yZD48a2V5d29yZD5ub3J0aGVybiBvbnRh
cmlvPC9rZXl3b3JkPjxrZXl3b3JkPmNsaW1hdGUtY2hhbmdlPC9rZXl3b3JkPjxrZXl3b3JkPmJh
eS1yZWdpb248L2tleXdvcmQ+PGtleXdvcmQ+c3lzdGVtPC9rZXl3b3JkPjxrZXl3b3JkPnNvaWw8
L2tleXdvcmQ+PGtleXdvcmQ+Y29tbXVuaXR5PC9rZXl3b3JkPjxrZXl3b3JkPmZvcmVzdHM8L2tl
eXdvcmQ+PGtleXdvcmQ+Z2FyZGVuczwva2V5d29yZD48L2tleXdvcmRzPjxkYXRlcz48eWVhcj4y
MDEzPC95ZWFyPjxwdWItZGF0ZXM+PGRhdGU+QXByLUp1bjwvZGF0ZT48L3B1Yi1kYXRlcz48L2Rh
dGVzPjxpc2JuPjE0NDUtNjM1NDwvaXNibj48YWNjZXNzaW9uLW51bT5XT1M6MDAwMzIyMzY1NjAw
MDE0PC9hY2Nlc3Npb24tbnVtPjx1cmxzPjxyZWxhdGVkLXVybHM+PHVybD4mbHQ7R28gdG8gSVNJ
Jmd0OzovL1dPUzowMDAzMjIzNjU2MDAwMTQ8L3VybD48L3JlbGF0ZWQtdXJscz48L3VybHM+PGxh
bmd1YWdlPkVuZ2xpc2g8L2xhbmd1YWdlPjwvcmVjb3JkPjwvQ2l0ZT48Q2l0ZT48QXV0aG9yPlRp
bG1hbjwvQXV0aG9yPjxZZWFyPjIwMDE8L1llYXI+PFJlY051bT40PC9SZWNOdW0+PHJlY29yZD48
cmVjLW51bWJlcj40PC9yZWMtbnVtYmVyPjxmb3JlaWduLWtleXM+PGtleSBhcHA9IkVOIiBkYi1p
ZD0iMmZyd3BzOTB3MndlMnFlc2Rlc3ZzNWFlMHJyeHgwemFzdnB3IiB0aW1lc3RhbXA9IjE0NjAx
Mjc4MjkiPjQ8L2tleT48L2ZvcmVpZ24ta2V5cz48cmVmLXR5cGUgbmFtZT0iSm91cm5hbCBBcnRp
Y2xlIj4xNzwvcmVmLXR5cGU+PGNvbnRyaWJ1dG9ycz48YXV0aG9ycz48YXV0aG9yPlRpbG1hbiwg
RC48L2F1dGhvcj48YXV0aG9yPkZhcmdpb25lLCBKLjwvYXV0aG9yPjxhdXRob3I+V29sZmYsIEIu
PC9hdXRob3I+PGF1dGhvcj5EJmFwb3M7QW50b25pbywgQy48L2F1dGhvcj48YXV0aG9yPkRvYnNv
biwgQS48L2F1dGhvcj48YXV0aG9yPkhvd2FydGgsIFIuPC9hdXRob3I+PGF1dGhvcj5TY2hpbmRs
ZXIsIEQuPC9hdXRob3I+PGF1dGhvcj5TY2hsZXNpbmdlciwgVy4gSC48L2F1dGhvcj48YXV0aG9y
PlNpbWJlcmxvZmYsIEQuPC9hdXRob3I+PGF1dGhvcj5Td2Fja2hhbWVyLCBELjwvYXV0aG9yPjwv
YXV0aG9ycz48L2NvbnRyaWJ1dG9ycz48YXV0aC1hZGRyZXNzPlRpbG1hbiwgRCYjeEQ7VW5pdiBN
aW5uZXNvdGEsIERlcHQgRWNvbCBFdm9sdXQgJmFtcDsgQmVoYXYsIDE5ODcgVXBwZXIgQnVmb3Jk
IENpcmNsZSwgU3QgUGF1bCwgTU4gNTUxMDggVVNBJiN4RDtVbml2IE1pbm5lc290YSwgRGVwdCBF
Y29sIEV2b2x1dCAmYW1wOyBCZWhhdiwgMTk4NyBVcHBlciBCdWZvcmQgQ2lyY2xlLCBTdCBQYXVs
LCBNTiA1NTEwOCBVU0EmI3hEO1VuaXYgTWlubmVzb3RhLCBEZXB0IEVjb2wgRXZvbHV0ICZhbXA7
IEJlaGF2LCBTdCBQYXVsLCBNTiA1NTEwOCBVU0EmI3hEO1VuaXYgQ2FsaWYgQmVya2VsZXksIERl
cHQgSW50ZWdyYXQgQmlvbCwgQmVya2VsZXksIENBIDk0NzIwIFVTQSYjeEQ7UHJpbmNldG9uIFVu
aXYsIERlcHQgRWNvbCAmYW1wOyBFdm9sdXRpb25hcnkgQmlvbCwgUHJpbmNldG9uLCBOSiAwODU0
MCBVU0EmI3hEO01hcmluZSBCaW9sIExhYiwgT2NlYW5zIFByb2dyYW0sIFdvb2RzIEhvbGUsIE1B
IDAyNTQzIFVTQSYjeEQ7TWFyaW5lIEJpb2wgTGFiLCBDdHIgRWNvc3lzdCwgV29vZHMgSG9sZSwg
TUEgMDI1NDMgVVNBJiN4RDtVbml2IEFsYmVydGEsIEVkbW9udG9uLCBBQiBUNkcgMkU5LCBDYW5h
ZGEmI3hEO0R1a2UgVW5pdiwgRHVyaGFtLCBOQyAyNzcwOCBVU0EmI3hEO1VuaXYgVGVubmVzc2Vl
LCBEZXB0IEVjb2wgJmFtcDsgRXZvbHV0aW9uYXJ5IEJpb2wsIEtub3h2aWxsZSwgVE4gMzc5OTYg
VVNBJiN4RDtVbml2IE1pbm5lc290YSwgTWlubmVhcG9saXMsIE1OIDU1NDU1IFVTQTwvYXV0aC1h
ZGRyZXNzPjx0aXRsZXM+PHRpdGxlPkZvcmVjYXN0aW5nIGFncmljdWx0dXJhbGx5IGRyaXZlbiBn
bG9iYWwgZW52aXJvbm1lbnRhbCBjaGFuZ2U8L3RpdGxlPjxzZWNvbmRhcnktdGl0bGU+U2NpZW5j
ZTwvc2Vjb25kYXJ5LXRpdGxlPjxhbHQtdGl0bGU+U2NpZW5jZTwvYWx0LXRpdGxlPjwvdGl0bGVz
PjxwZXJpb2RpY2FsPjxmdWxsLXRpdGxlPlNjaWVuY2U8L2Z1bGwtdGl0bGU+PGFiYnItMT5TY2ll
bmNlPC9hYmJyLTE+PC9wZXJpb2RpY2FsPjxhbHQtcGVyaW9kaWNhbD48ZnVsbC10aXRsZT5TY2ll
bmNlPC9mdWxsLXRpdGxlPjxhYmJyLTE+U2NpZW5jZTwvYWJici0xPjwvYWx0LXBlcmlvZGljYWw+
PHBhZ2VzPjI4MS0yODQ8L3BhZ2VzPjx2b2x1bWU+MjkyPC92b2x1bWU+PG51bWJlcj41NTE1PC9u
dW1iZXI+PGtleXdvcmRzPjxrZXl3b3JkPm5pdHJvZ2VuIGJ1ZGdldHM8L2tleXdvcmQ+PGtleXdv
cmQ+aW50ZW5zaWZpY2F0aW9uPC9rZXl3b3JkPjxrZXl3b3JkPmJpb2RpdmVyc2l0eTwva2V5d29y
ZD48a2V5d29yZD5mb29kPC9rZXl3b3JkPjwva2V5d29yZHM+PGRhdGVzPjx5ZWFyPjIwMDE8L3ll
YXI+PHB1Yi1kYXRlcz48ZGF0ZT5BcHIgMTM8L2RhdGU+PC9wdWItZGF0ZXM+PC9kYXRlcz48aXNi
bj4wMDM2LTgwNzU8L2lzYm4+PGFjY2Vzc2lvbi1udW0+V09TOjAwMDE2ODA3NDAwMDA0NTwvYWNj
ZXNzaW9uLW51bT48dXJscz48cmVsYXRlZC11cmxzPjx1cmw+Jmx0O0dvIHRvIElTSSZndDs6Ly9X
T1M6MDAwMTY4MDc0MDAwMDQ1PC91cmw+PC9yZWxhdGVkLXVybHM+PC91cmxzPjxlbGVjdHJvbmlj
LXJlc291cmNlLW51bT5ET0kgMTAuMTEyNi9zY2llbmNlLjEwNTc1NDQ8L2VsZWN0cm9uaWMtcmVz
b3VyY2UtbnVtPjxsYW5ndWFnZT5FbmdsaXNoPC9sYW5ndWFnZT48L3JlY29yZD48L0NpdGU+PC9F
bmROb3RlPgB=
</w:fldData>
        </w:fldChar>
      </w:r>
      <w:r w:rsidR="006B48BF">
        <w:instrText xml:space="preserve"> ADDIN EN.CITE </w:instrText>
      </w:r>
      <w:r w:rsidR="006B48BF">
        <w:fldChar w:fldCharType="begin">
          <w:fldData xml:space="preserve">PEVuZE5vdGU+PENpdGU+PEF1dGhvcj5SYW1hbmt1dHR5PC9BdXRob3I+PFllYXI+MTk5ODwvWWVh
cj48UmVjTnVtPjM8L1JlY051bT48RGlzcGxheVRleHQ+KFJhbWFua3V0dHkgYW5kIEZvbGV5IDE5
OTg7IFNwaWVnZWxhYXIgYW5kIFRzdWppIDIwMTM7IFRpbG1hbiBldCBhbC4gMjAwMSk8L0Rpc3Bs
YXlUZXh0PjxyZWNvcmQ+PHJlYy1udW1iZXI+MzwvcmVjLW51bWJlcj48Zm9yZWlnbi1rZXlzPjxr
ZXkgYXBwPSJFTiIgZGItaWQ9IjJmcndwczkwdzJ3ZTJxZXNkZXN2czVhZTBycnh4MHphc3ZwdyIg
dGltZXN0YW1wPSIxNDYwMTI3ODI5Ij4zPC9rZXk+PC9mb3JlaWduLWtleXM+PHJlZi10eXBlIG5h
bWU9IkpvdXJuYWwgQXJ0aWNsZSI+MTc8L3JlZi10eXBlPjxjb250cmlidXRvcnM+PGF1dGhvcnM+
PGF1dGhvcj5SYW1hbmt1dHR5LCBOLjwvYXV0aG9yPjxhdXRob3I+Rm9sZXksIEouIEEuPC9hdXRo
b3I+PC9hdXRob3JzPjwvY29udHJpYnV0b3JzPjxhdXRoLWFkZHJlc3M+UmFtYW5rdXR0eSwgTiYj
eEQ7VW5pdiBXaXNjb25zaW4sIEluc3QgRW52aXJvbm0gU3R1ZGllcywgQ2xpbWF0ZSBQZW9wbGUg
JmFtcDsgRW52aXJvbm0gUHJvZ3JhbSwgMTIyNSBXIERheXRvbiBTdCwgTWFkaXNvbiwgV0kgNTM3
MDYgVVNBJiN4RDtVbml2IFdpc2NvbnNpbiwgSW5zdCBFbnZpcm9ubSBTdHVkaWVzLCBDbGltYXRl
IFBlb3BsZSAmYW1wOyBFbnZpcm9ubSBQcm9ncmFtLCAxMjI1IFcgRGF5dG9uIFN0LCBNYWRpc29u
LCBXSSA1MzcwNiBVU0EmI3hEO1VuaXYgV2lzY29uc2luLCBJbnN0IEVudmlyb25tIFN0dWRpZXMs
IENsaW1hdGUgUGVvcGxlICZhbXA7IEVudmlyb25tIFByb2dyYW0sIE1hZGlzb24sIFdJIDUzNzA2
IFVTQTwvYXV0aC1hZGRyZXNzPjx0aXRsZXM+PHRpdGxlPkNoYXJhY3Rlcml6aW5nIHBhdHRlcm5z
IG9mIGdsb2JhbCBsYW5kIHVzZTogQW4gYW5hbHlzaXMgb2YgZ2xvYmFsIGNyb3BsYW5kcyBkYXRh
PC90aXRsZT48c2Vjb25kYXJ5LXRpdGxlPkdsb2JhbCBCaW9nZW9jaGVtaWNhbCBDeWNsZXM8L3Nl
Y29uZGFyeS10aXRsZT48YWx0LXRpdGxlPkdsb2JhbCBCaW9nZW9jaGVtIEN5PC9hbHQtdGl0bGU+
PC90aXRsZXM+PHBlcmlvZGljYWw+PGZ1bGwtdGl0bGU+R2xvYmFsIEJpb2dlb2NoZW1pY2FsIEN5
Y2xlczwvZnVsbC10aXRsZT48YWJici0xPkdsb2JhbCBCaW9nZW9jaGVtIEN5PC9hYmJyLTE+PC9w
ZXJpb2RpY2FsPjxhbHQtcGVyaW9kaWNhbD48ZnVsbC10aXRsZT5HbG9iYWwgQmlvZ2VvY2hlbWlj
YWwgQ3ljbGVzPC9mdWxsLXRpdGxlPjxhYmJyLTE+R2xvYmFsIEJpb2dlb2NoZW0gQ3k8L2FiYnIt
MT48L2FsdC1wZXJpb2RpY2FsPjxwYWdlcz42NjctNjg1PC9wYWdlcz48dm9sdW1lPjEyPC92b2x1
bWU+PG51bWJlcj40PC9udW1iZXI+PGtleXdvcmRzPjxrZXl3b3JkPnNhdGVsbGl0ZSBkYXRhPC9r
ZXl3b3JkPjxrZXl3b3JkPnVuaXRlZC1zdGF0ZXM8L2tleXdvcmQ+PGtleXdvcmQ+Y2FyYm9uLWN5
Y2xlPC9rZXl3b3JkPjxrZXl3b3JkPnZlZ2V0YXRpb248L2tleXdvcmQ+PGtleXdvcmQ+Y2xhc3Np
ZmljYXRpb248L2tleXdvcmQ+PGtleXdvcmQ+ZWNvc3lzdGVtczwva2V5d29yZD48a2V5d29yZD5j
bGltYXRlPC9rZXl3b3JkPjxrZXl3b3JkPmRlZm9yZXN0YXRpb248L2tleXdvcmQ+PGtleXdvcmQ+
YXRtb3NwaGVyZTwva2V5d29yZD48a2V5d29yZD5zb3V0aDwva2V5d29yZD48L2tleXdvcmRzPjxk
YXRlcz48eWVhcj4xOTk4PC95ZWFyPjxwdWItZGF0ZXM+PGRhdGU+RGVjPC9kYXRlPjwvcHViLWRh
dGVzPjwvZGF0ZXM+PGlzYm4+MDg4Ni02MjM2PC9pc2JuPjxhY2Nlc3Npb24tbnVtPldPUzowMDAw
Nzc1MzM5MDAwMTA8L2FjY2Vzc2lvbi1udW0+PHVybHM+PHJlbGF0ZWQtdXJscz48dXJsPiZsdDtH
byB0byBJU0kmZ3Q7Oi8vV09TOjAwMDA3NzUzMzkwMDAxMDwvdXJsPjwvcmVsYXRlZC11cmxzPjwv
dXJscz48ZWxlY3Ryb25pYy1yZXNvdXJjZS1udW0+RG9pIDEwLjEwMjkvOThnYjAyNTEyPC9lbGVj
dHJvbmljLXJlc291cmNlLW51bT48bGFuZ3VhZ2U+RW5nbGlzaDwvbGFuZ3VhZ2U+PC9yZWNvcmQ+
PC9DaXRlPjxDaXRlPjxBdXRob3I+U3BpZWdlbGFhcjwvQXV0aG9yPjxZZWFyPjIwMTM8L1llYXI+
PFJlY051bT4yPC9SZWNOdW0+PHJlY29yZD48cmVjLW51bWJlcj4yPC9yZWMtbnVtYmVyPjxmb3Jl
aWduLWtleXM+PGtleSBhcHA9IkVOIiBkYi1pZD0iMmZyd3BzOTB3MndlMnFlc2Rlc3ZzNWFlMHJy
eHgwemFzdnB3IiB0aW1lc3RhbXA9IjE0NjAxMjc4MjkiPjI8L2tleT48L2ZvcmVpZ24ta2V5cz48
cmVmLXR5cGUgbmFtZT0iSm91cm5hbCBBcnRpY2xlIj4xNzwvcmVmLXR5cGU+PGNvbnRyaWJ1dG9y
cz48YXV0aG9ycz48YXV0aG9yPlNwaWVnZWxhYXIsIE4uIEYuPC9hdXRob3I+PGF1dGhvcj5Uc3Vq
aSwgTC4gSi4gUy48L2F1dGhvcj48L2F1dGhvcnM+PC9jb250cmlidXRvcnM+PGF1dGgtYWRkcmVz
cz5TcGllZ2VsYWFyLCBORiYjeEQ7VW5pdiBXYXRlcmxvbywgV2VzdCBXYXRlcmxvbywgT04sIENh
bmFkYSYjeEQ7VW5pdiBXYXRlcmxvbywgV2VzdCBXYXRlcmxvbywgT04sIENhbmFkYSYjeEQ7VW5p
diBXYXRlcmxvbywgV2VzdCBXYXRlcmxvbywgT04sIENhbmFkYTwvYXV0aC1hZGRyZXNzPjx0aXRs
ZXM+PHRpdGxlPkltcGFjdCBvZiBFdXJvLUNhbmFkaWFuIGFncmFyaWFuIHByYWN0aWNlczogaW4g
c2VhcmNoIG9mIHN1c3RhaW5hYmxlIGltcG9ydC1zdWJzdGl0dXRpb24gc3RyYXRlZ2llcyB0byBl
bmhhbmNlIGZvb2Qgc2VjdXJpdHkgaW4gc3ViYXJjdGljIE9udGFyaW8sIENhbmFkYTwvdGl0bGU+
PHNlY29uZGFyeS10aXRsZT5SdXJhbCBhbmQgUmVtb3RlIEhlYWx0aDwvc2Vjb25kYXJ5LXRpdGxl
PjxhbHQtdGl0bGU+UnVyYWwgUmVtb3RlIEhlYWx0aDwvYWx0LXRpdGxlPjwvdGl0bGVzPjxwZXJp
b2RpY2FsPjxmdWxsLXRpdGxlPlJ1cmFsIGFuZCBSZW1vdGUgSGVhbHRoPC9mdWxsLXRpdGxlPjxh
YmJyLTE+UnVyYWwgUmVtb3RlIEhlYWx0aDwvYWJici0xPjwvcGVyaW9kaWNhbD48YWx0LXBlcmlv
ZGljYWw+PGZ1bGwtdGl0bGU+UnVyYWwgYW5kIFJlbW90ZSBIZWFsdGg8L2Z1bGwtdGl0bGU+PGFi
YnItMT5SdXJhbCBSZW1vdGUgSGVhbHRoPC9hYmJyLTE+PC9hbHQtcGVyaW9kaWNhbD48dm9sdW1l
PjEzPC92b2x1bWU+PG51bWJlcj4yPC9udW1iZXI+PGtleXdvcmRzPjxrZXl3b3JkPmFncm9lY29z
eXN0ZW1zPC9rZXl3b3JkPjxrZXl3b3JkPmNsaW1hdGUgY2hhbmdlPC9rZXl3b3JkPjxrZXl3b3Jk
PmV1cm8tY2FuYWRpYW4gYWdyaWN1bHR1cmU8L2tleXdvcmQ+PGtleXdvcmQ+Zmlyc3QgbmF0aW9u
czwva2V5d29yZD48a2V5d29yZD5mb29kIHNlY3VyaXR5PC9rZXl3b3JkPjxrZXl3b3JkPmltcG9y
dC1zdWJzdGl0dXRpb248L2tleXdvcmQ+PGtleXdvcmQ+c3ViYXJjdGljIGNhbmFkYTwva2V5d29y
ZD48a2V5d29yZD5zdXN0YWluYWJpbGl0eTwva2V5d29yZD48a2V5d29yZD5ub3J0aGVybiBvbnRh
cmlvPC9rZXl3b3JkPjxrZXl3b3JkPmNsaW1hdGUtY2hhbmdlPC9rZXl3b3JkPjxrZXl3b3JkPmJh
eS1yZWdpb248L2tleXdvcmQ+PGtleXdvcmQ+c3lzdGVtPC9rZXl3b3JkPjxrZXl3b3JkPnNvaWw8
L2tleXdvcmQ+PGtleXdvcmQ+Y29tbXVuaXR5PC9rZXl3b3JkPjxrZXl3b3JkPmZvcmVzdHM8L2tl
eXdvcmQ+PGtleXdvcmQ+Z2FyZGVuczwva2V5d29yZD48L2tleXdvcmRzPjxkYXRlcz48eWVhcj4y
MDEzPC95ZWFyPjxwdWItZGF0ZXM+PGRhdGU+QXByLUp1bjwvZGF0ZT48L3B1Yi1kYXRlcz48L2Rh
dGVzPjxpc2JuPjE0NDUtNjM1NDwvaXNibj48YWNjZXNzaW9uLW51bT5XT1M6MDAwMzIyMzY1NjAw
MDE0PC9hY2Nlc3Npb24tbnVtPjx1cmxzPjxyZWxhdGVkLXVybHM+PHVybD4mbHQ7R28gdG8gSVNJ
Jmd0OzovL1dPUzowMDAzMjIzNjU2MDAwMTQ8L3VybD48L3JlbGF0ZWQtdXJscz48L3VybHM+PGxh
bmd1YWdlPkVuZ2xpc2g8L2xhbmd1YWdlPjwvcmVjb3JkPjwvQ2l0ZT48Q2l0ZT48QXV0aG9yPlRp
bG1hbjwvQXV0aG9yPjxZZWFyPjIwMDE8L1llYXI+PFJlY051bT40PC9SZWNOdW0+PHJlY29yZD48
cmVjLW51bWJlcj40PC9yZWMtbnVtYmVyPjxmb3JlaWduLWtleXM+PGtleSBhcHA9IkVOIiBkYi1p
ZD0iMmZyd3BzOTB3MndlMnFlc2Rlc3ZzNWFlMHJyeHgwemFzdnB3IiB0aW1lc3RhbXA9IjE0NjAx
Mjc4MjkiPjQ8L2tleT48L2ZvcmVpZ24ta2V5cz48cmVmLXR5cGUgbmFtZT0iSm91cm5hbCBBcnRp
Y2xlIj4xNzwvcmVmLXR5cGU+PGNvbnRyaWJ1dG9ycz48YXV0aG9ycz48YXV0aG9yPlRpbG1hbiwg
RC48L2F1dGhvcj48YXV0aG9yPkZhcmdpb25lLCBKLjwvYXV0aG9yPjxhdXRob3I+V29sZmYsIEIu
PC9hdXRob3I+PGF1dGhvcj5EJmFwb3M7QW50b25pbywgQy48L2F1dGhvcj48YXV0aG9yPkRvYnNv
biwgQS48L2F1dGhvcj48YXV0aG9yPkhvd2FydGgsIFIuPC9hdXRob3I+PGF1dGhvcj5TY2hpbmRs
ZXIsIEQuPC9hdXRob3I+PGF1dGhvcj5TY2hsZXNpbmdlciwgVy4gSC48L2F1dGhvcj48YXV0aG9y
PlNpbWJlcmxvZmYsIEQuPC9hdXRob3I+PGF1dGhvcj5Td2Fja2hhbWVyLCBELjwvYXV0aG9yPjwv
YXV0aG9ycz48L2NvbnRyaWJ1dG9ycz48YXV0aC1hZGRyZXNzPlRpbG1hbiwgRCYjeEQ7VW5pdiBN
aW5uZXNvdGEsIERlcHQgRWNvbCBFdm9sdXQgJmFtcDsgQmVoYXYsIDE5ODcgVXBwZXIgQnVmb3Jk
IENpcmNsZSwgU3QgUGF1bCwgTU4gNTUxMDggVVNBJiN4RDtVbml2IE1pbm5lc290YSwgRGVwdCBF
Y29sIEV2b2x1dCAmYW1wOyBCZWhhdiwgMTk4NyBVcHBlciBCdWZvcmQgQ2lyY2xlLCBTdCBQYXVs
LCBNTiA1NTEwOCBVU0EmI3hEO1VuaXYgTWlubmVzb3RhLCBEZXB0IEVjb2wgRXZvbHV0ICZhbXA7
IEJlaGF2LCBTdCBQYXVsLCBNTiA1NTEwOCBVU0EmI3hEO1VuaXYgQ2FsaWYgQmVya2VsZXksIERl
cHQgSW50ZWdyYXQgQmlvbCwgQmVya2VsZXksIENBIDk0NzIwIFVTQSYjeEQ7UHJpbmNldG9uIFVu
aXYsIERlcHQgRWNvbCAmYW1wOyBFdm9sdXRpb25hcnkgQmlvbCwgUHJpbmNldG9uLCBOSiAwODU0
MCBVU0EmI3hEO01hcmluZSBCaW9sIExhYiwgT2NlYW5zIFByb2dyYW0sIFdvb2RzIEhvbGUsIE1B
IDAyNTQzIFVTQSYjeEQ7TWFyaW5lIEJpb2wgTGFiLCBDdHIgRWNvc3lzdCwgV29vZHMgSG9sZSwg
TUEgMDI1NDMgVVNBJiN4RDtVbml2IEFsYmVydGEsIEVkbW9udG9uLCBBQiBUNkcgMkU5LCBDYW5h
ZGEmI3hEO0R1a2UgVW5pdiwgRHVyaGFtLCBOQyAyNzcwOCBVU0EmI3hEO1VuaXYgVGVubmVzc2Vl
LCBEZXB0IEVjb2wgJmFtcDsgRXZvbHV0aW9uYXJ5IEJpb2wsIEtub3h2aWxsZSwgVE4gMzc5OTYg
VVNBJiN4RDtVbml2IE1pbm5lc290YSwgTWlubmVhcG9saXMsIE1OIDU1NDU1IFVTQTwvYXV0aC1h
ZGRyZXNzPjx0aXRsZXM+PHRpdGxlPkZvcmVjYXN0aW5nIGFncmljdWx0dXJhbGx5IGRyaXZlbiBn
bG9iYWwgZW52aXJvbm1lbnRhbCBjaGFuZ2U8L3RpdGxlPjxzZWNvbmRhcnktdGl0bGU+U2NpZW5j
ZTwvc2Vjb25kYXJ5LXRpdGxlPjxhbHQtdGl0bGU+U2NpZW5jZTwvYWx0LXRpdGxlPjwvdGl0bGVz
PjxwZXJpb2RpY2FsPjxmdWxsLXRpdGxlPlNjaWVuY2U8L2Z1bGwtdGl0bGU+PGFiYnItMT5TY2ll
bmNlPC9hYmJyLTE+PC9wZXJpb2RpY2FsPjxhbHQtcGVyaW9kaWNhbD48ZnVsbC10aXRsZT5TY2ll
bmNlPC9mdWxsLXRpdGxlPjxhYmJyLTE+U2NpZW5jZTwvYWJici0xPjwvYWx0LXBlcmlvZGljYWw+
PHBhZ2VzPjI4MS0yODQ8L3BhZ2VzPjx2b2x1bWU+MjkyPC92b2x1bWU+PG51bWJlcj41NTE1PC9u
dW1iZXI+PGtleXdvcmRzPjxrZXl3b3JkPm5pdHJvZ2VuIGJ1ZGdldHM8L2tleXdvcmQ+PGtleXdv
cmQ+aW50ZW5zaWZpY2F0aW9uPC9rZXl3b3JkPjxrZXl3b3JkPmJpb2RpdmVyc2l0eTwva2V5d29y
ZD48a2V5d29yZD5mb29kPC9rZXl3b3JkPjwva2V5d29yZHM+PGRhdGVzPjx5ZWFyPjIwMDE8L3ll
YXI+PHB1Yi1kYXRlcz48ZGF0ZT5BcHIgMTM8L2RhdGU+PC9wdWItZGF0ZXM+PC9kYXRlcz48aXNi
bj4wMDM2LTgwNzU8L2lzYm4+PGFjY2Vzc2lvbi1udW0+V09TOjAwMDE2ODA3NDAwMDA0NTwvYWNj
ZXNzaW9uLW51bT48dXJscz48cmVsYXRlZC11cmxzPjx1cmw+Jmx0O0dvIHRvIElTSSZndDs6Ly9X
T1M6MDAwMTY4MDc0MDAwMDQ1PC91cmw+PC9yZWxhdGVkLXVybHM+PC91cmxzPjxlbGVjdHJvbmlj
LXJlc291cmNlLW51bT5ET0kgMTAuMTEyNi9zY2llbmNlLjEwNTc1NDQ8L2VsZWN0cm9uaWMtcmVz
b3VyY2UtbnVtPjxsYW5ndWFnZT5FbmdsaXNoPC9sYW5ndWFnZT48L3JlY29yZD48L0NpdGU+PC9F
bmROb3RlPgB=
</w:fldData>
        </w:fldChar>
      </w:r>
      <w:r w:rsidR="006B48BF">
        <w:instrText xml:space="preserve"> ADDIN EN.CITE.DATA </w:instrText>
      </w:r>
      <w:r w:rsidR="006B48BF">
        <w:fldChar w:fldCharType="end"/>
      </w:r>
      <w:r w:rsidR="006B48BF">
        <w:fldChar w:fldCharType="separate"/>
      </w:r>
      <w:r w:rsidR="006B48BF">
        <w:rPr>
          <w:noProof/>
        </w:rPr>
        <w:t>(Ramankutty and Foley 1998; Spiegelaar and Tsuji 2013; Tilman et al. 2001)</w:t>
      </w:r>
      <w:r w:rsidR="006B48BF">
        <w:fldChar w:fldCharType="end"/>
      </w:r>
      <w:r w:rsidRPr="005267E1">
        <w:t>. Agricultural land largely contributes to global greenhouse gas (GHG) emission, accounting for around 60% and 50% of anthropogenic N</w:t>
      </w:r>
      <w:r w:rsidRPr="00FD0E88">
        <w:rPr>
          <w:vertAlign w:val="subscript"/>
        </w:rPr>
        <w:t>2</w:t>
      </w:r>
      <w:r w:rsidRPr="005267E1">
        <w:t>O and CH</w:t>
      </w:r>
      <w:r w:rsidRPr="00FD0E88">
        <w:rPr>
          <w:vertAlign w:val="subscript"/>
        </w:rPr>
        <w:t>4</w:t>
      </w:r>
      <w:r w:rsidRPr="005267E1">
        <w:t xml:space="preserve"> emission, respectively </w:t>
      </w:r>
      <w:r w:rsidR="006B48BF">
        <w:fldChar w:fldCharType="begin"/>
      </w:r>
      <w:r w:rsidR="006B48BF">
        <w:instrText xml:space="preserve"> ADDIN EN.CITE &lt;EndNote&gt;&lt;Cite&gt;&lt;Author&gt;Smith&lt;/Author&gt;&lt;Year&gt;2007&lt;/Year&gt;&lt;RecNum&gt;5&lt;/RecNum&gt;&lt;DisplayText&gt;(Smith et al. 2007)&lt;/DisplayText&gt;&lt;record&gt;&lt;rec-number&gt;5&lt;/rec-number&gt;&lt;foreign-keys&gt;&lt;key app="EN" db-id="2frwps90w2we2qesdesvs5ae0rrxx0zasvpw" timestamp="1460127830"&gt;5&lt;/key&gt;&lt;/foreign-keys&gt;&lt;ref-type name="Book Section"&gt;5&lt;/ref-type&gt;&lt;contributors&gt;&lt;authors&gt;&lt;author&gt;Smith, P.&lt;/author&gt;&lt;author&gt;Martino, D.&lt;/author&gt;&lt;author&gt;Cai, Z. &lt;/author&gt;&lt;author&gt;Gwary, D. &lt;/author&gt;&lt;author&gt;Janzen, H. &lt;/author&gt;&lt;author&gt;Kumar, P. &lt;/author&gt;&lt;author&gt;McCarl, B. &lt;/author&gt;&lt;author&gt;Ogle, S. &lt;/author&gt;&lt;author&gt;O&amp;apos;Mara, F. &lt;/author&gt;&lt;author&gt;Rice, C. &lt;/author&gt;&lt;author&gt;Scholes, B.&lt;/author&gt;&lt;author&gt;&lt;style face="normal" font="default" size="100%"&gt;Sirotenko, O. &lt;/style&gt;&lt;style face="normal" font="default" charset="134" size="100%"&gt; &lt;/style&gt;&lt;/author&gt;&lt;/authors&gt;&lt;/contributors&gt;&lt;titles&gt;&lt;title&gt;Agriculture. In Climate Change 2007: Mitigation. Contribution of Working Group III to the Fourth Assessment Report of the Intergovernmental Panel on Climate Change&lt;/title&gt;&lt;/titles&gt;&lt;dates&gt;&lt;year&gt;2007&lt;/year&gt;&lt;/dates&gt;&lt;publisher&gt;Cambridge University Press, Cambridge, United Kingdom and New York, NY, USA&lt;/publisher&gt;&lt;urls&gt;&lt;/urls&gt;&lt;/record&gt;&lt;/Cite&gt;&lt;/EndNote&gt;</w:instrText>
      </w:r>
      <w:r w:rsidR="006B48BF">
        <w:fldChar w:fldCharType="separate"/>
      </w:r>
      <w:r w:rsidR="006B48BF">
        <w:rPr>
          <w:noProof/>
        </w:rPr>
        <w:t>(Smith et al. 2007)</w:t>
      </w:r>
      <w:r w:rsidR="006B48BF">
        <w:fldChar w:fldCharType="end"/>
      </w:r>
      <w:r w:rsidRPr="005267E1">
        <w:t xml:space="preserve">. In addition, agricultural expansion results in biodiversity loss </w:t>
      </w:r>
      <w:r w:rsidR="006B48BF">
        <w:fldChar w:fldCharType="begin"/>
      </w:r>
      <w:r w:rsidR="006B48BF">
        <w:instrText xml:space="preserve"> ADDIN EN.CITE &lt;EndNote&gt;&lt;Cite&gt;&lt;Author&gt;Donald&lt;/Author&gt;&lt;Year&gt;2004&lt;/Year&gt;&lt;RecNum&gt;6&lt;/RecNum&gt;&lt;DisplayText&gt;(Donald 2004)&lt;/DisplayText&gt;&lt;record&gt;&lt;rec-number&gt;6&lt;/rec-number&gt;&lt;foreign-keys&gt;&lt;key app="EN" db-id="2frwps90w2we2qesdesvs5ae0rrxx0zasvpw" timestamp="1460127830"&gt;6&lt;/key&gt;&lt;/foreign-keys&gt;&lt;ref-type name="Journal Article"&gt;17&lt;/ref-type&gt;&lt;contributors&gt;&lt;authors&gt;&lt;author&gt;Donald, P. F.&lt;/author&gt;&lt;/authors&gt;&lt;/contributors&gt;&lt;auth-address&gt;Donald, PF&amp;#xD;Royal Soc Protect Birds, Sandy SG19 2DL, Beds, England&amp;#xD;Royal Soc Protect Birds, Sandy SG19 2DL, Beds, England&amp;#xD;Royal Soc Protect Birds, Sandy SG19 2DL, Beds, England&lt;/auth-address&gt;&lt;titles&gt;&lt;title&gt;Biodiversity impacts of some agricultural commodity production systems&lt;/title&gt;&lt;secondary-title&gt;Conservation Biology&lt;/secondary-title&gt;&lt;alt-title&gt;Conserv Biol&lt;/alt-title&gt;&lt;/titles&gt;&lt;periodical&gt;&lt;full-title&gt;Conservation Biology&lt;/full-title&gt;&lt;abbr-1&gt;Conserv Biol&lt;/abbr-1&gt;&lt;/periodical&gt;&lt;alt-periodical&gt;&lt;full-title&gt;Conservation Biology&lt;/full-title&gt;&lt;abbr-1&gt;Conserv Biol&lt;/abbr-1&gt;&lt;/alt-periodical&gt;&lt;pages&gt;17-37&lt;/pages&gt;&lt;volume&gt;18&lt;/volume&gt;&lt;number&gt;1&lt;/number&gt;&lt;keywords&gt;&lt;keyword&gt;shade coffee plantations&lt;/keyword&gt;&lt;keyword&gt;premontane moist forest&lt;/keyword&gt;&lt;keyword&gt;rice fields&lt;/keyword&gt;&lt;keyword&gt;costa-rica&lt;/keyword&gt;&lt;keyword&gt;rain-forest&lt;/keyword&gt;&lt;keyword&gt;los-tuxtlas&lt;/keyword&gt;&lt;keyword&gt;cacao plantations&lt;/keyword&gt;&lt;keyword&gt;bird populations&lt;/keyword&gt;&lt;keyword&gt;avian diversity&lt;/keyword&gt;&lt;keyword&gt;tropical agroecosystem&lt;/keyword&gt;&lt;/keywords&gt;&lt;dates&gt;&lt;year&gt;2004&lt;/year&gt;&lt;pub-dates&gt;&lt;date&gt;Feb&lt;/date&gt;&lt;/pub-dates&gt;&lt;/dates&gt;&lt;isbn&gt;0888-8892&lt;/isbn&gt;&lt;accession-num&gt;WOS:000188644500010&lt;/accession-num&gt;&lt;urls&gt;&lt;related-urls&gt;&lt;url&gt;&amp;lt;Go to ISI&amp;gt;://WOS:000188644500010&lt;/url&gt;&lt;/related-urls&gt;&lt;/urls&gt;&lt;electronic-resource-num&gt;DOI 10.1111/j.1523-1739.2004.01803.x&lt;/electronic-resource-num&gt;&lt;language&gt;English&lt;/language&gt;&lt;/record&gt;&lt;/Cite&gt;&lt;/EndNote&gt;</w:instrText>
      </w:r>
      <w:r w:rsidR="006B48BF">
        <w:fldChar w:fldCharType="separate"/>
      </w:r>
      <w:r w:rsidR="006B48BF">
        <w:rPr>
          <w:noProof/>
        </w:rPr>
        <w:t>(Donald 2004)</w:t>
      </w:r>
      <w:r w:rsidR="006B48BF">
        <w:fldChar w:fldCharType="end"/>
      </w:r>
      <w:r w:rsidRPr="005267E1">
        <w:t xml:space="preserve">, water resource shortage </w:t>
      </w:r>
      <w:r w:rsidR="006B48BF">
        <w:fldChar w:fldCharType="begin">
          <w:fldData xml:space="preserve">PEVuZE5vdGU+PENpdGU+PEF1dGhvcj5IYW5qcmE8L0F1dGhvcj48WWVhcj4yMDEwPC9ZZWFyPjxS
ZWNOdW0+NzwvUmVjTnVtPjxEaXNwbGF5VGV4dD4oSGFuanJhIGFuZCBRdXJlc2hpIDIwMTApPC9E
aXNwbGF5VGV4dD48cmVjb3JkPjxyZWMtbnVtYmVyPjc8L3JlYy1udW1iZXI+PGZvcmVpZ24ta2V5
cz48a2V5IGFwcD0iRU4iIGRiLWlkPSIyZnJ3cHM5MHcyd2UycWVzZGVzdnM1YWUwcnJ4eDB6YXN2
cHciIHRpbWVzdGFtcD0iMTQ2MDEyNzgzMCI+Nzwva2V5PjwvZm9yZWlnbi1rZXlzPjxyZWYtdHlw
ZSBuYW1lPSJKb3VybmFsIEFydGljbGUiPjE3PC9yZWYtdHlwZT48Y29udHJpYnV0b3JzPjxhdXRo
b3JzPjxhdXRob3I+SGFuanJhLCBNLiBBLjwvYXV0aG9yPjxhdXRob3I+UXVyZXNoaSwgTS4gRS48
L2F1dGhvcj48L2F1dGhvcnM+PC9jb250cmlidXRvcnM+PGF1dGgtYWRkcmVzcz5RdXJlc2hpLCBN
RSYjeEQ7Q1NJUk8gU3VzdGFpbmFibGUgRWNvc3lzdCwgQ2FuYmVycmEsIEFDVCAyNjAxLCBBdXN0
cmFsaWEmI3hEO0NTSVJPIFN1c3RhaW5hYmxlIEVjb3N5c3QsIENhbmJlcnJhLCBBQ1QgMjYwMSwg
QXVzdHJhbGlhJiN4RDtDU0lSTyBTdXN0YWluYWJsZSBFY29zeXN0LCBDYW5iZXJyYSwgQUNUIDI2
MDEsIEF1c3RyYWxpYSYjeEQ7Q2hhcmxlcyBTdHVydCBVbml2LCBJbnQgQ3RyIFdhdGVyIEZvb2Qg
U2VjdXIsIFdhZ2dhIFdhZ2dhLCBOU1cgMjY3OCwgQXVzdHJhbGlhJiN4RDtBdXN0cmFsaWFuIE5h
dGwgVW5pdiwgRmVubmVyIFNjaCBFbnZpcm9ubSAmYW1wOyBTb2MsIENhbmJlcnJhLCBBQ1QgMDIw
MCwgQXVzdHJhbGlhPC9hdXRoLWFkZHJlc3M+PHRpdGxlcz48dGl0bGU+R2xvYmFsIHdhdGVyIGNy
aXNpcyBhbmQgZnV0dXJlIGZvb2Qgc2VjdXJpdHkgaW4gYW4gZXJhIG9mIGNsaW1hdGUgY2hhbmdl
PC90aXRsZT48c2Vjb25kYXJ5LXRpdGxlPkZvb2QgUG9saWN5PC9zZWNvbmRhcnktdGl0bGU+PGFs
dC10aXRsZT5Gb29kIFBvbGljeTwvYWx0LXRpdGxlPjwvdGl0bGVzPjxwZXJpb2RpY2FsPjxmdWxs
LXRpdGxlPkZvb2QgUG9saWN5PC9mdWxsLXRpdGxlPjxhYmJyLTE+Rm9vZCBQb2xpY3k8L2FiYnIt
MT48L3BlcmlvZGljYWw+PGFsdC1wZXJpb2RpY2FsPjxmdWxsLXRpdGxlPkZvb2QgUG9saWN5PC9m
dWxsLXRpdGxlPjxhYmJyLTE+Rm9vZCBQb2xpY3k8L2FiYnItMT48L2FsdC1wZXJpb2RpY2FsPjxw
YWdlcz4zNjUtMzc3PC9wYWdlcz48dm9sdW1lPjM1PC92b2x1bWU+PG51bWJlcj41PC9udW1iZXI+
PGtleXdvcmRzPjxrZXl3b3JkPmNsaW1hdGUgcmVzaWxpZW50PC9rZXl3b3JkPjxrZXl3b3JkPmVu
ZXJneSBjcmlzaXM8L2tleXdvcmQ+PGtleXdvcmQ+Y3JlZGl0IGNyaXNpczwva2V5d29yZD48a2V5
d29yZD5pcnJpZ2F0aW9uPC9rZXl3b3JkPjxrZXl3b3JkPmZvb2QgdHJhZGU8L2tleXdvcmQ+PGtl
eXdvcmQ+cHJpY2VzPC9rZXl3b3JkPjxrZXl3b3JkPmNoaW5hIHd0byBhY2Nlc3Npb248L2tleXdv
cmQ+PGtleXdvcmQ+dmlydHVhbCB3YXRlcjwva2V5d29yZD48a2V5d29yZD5kZXZlbG9waW5nLWNv
dW50cmllczwva2V5d29yZD48a2V5d29yZD5jaGFuZ2UgaW1wYWN0czwva2V5d29yZD48a2V5d29y
ZD5idCBjb3R0b248L2tleXdvcmQ+PGtleXdvcmQ+YWdyaWN1bHR1cmFsLXJlc2VhcmNoPC9rZXl3
b3JkPjxrZXl3b3JkPnBvdmVydHkgcmVkdWN0aW9uPC9rZXl3b3JkPjxrZXl3b3JkPnBvdGVudGlh
bCBpbXBhY3RzPC9rZXl3b3JkPjxrZXl3b3JkPnJpdmVyLWJhc2luczwva2V5d29yZD48a2V5d29y
ZD5tYW5hZ2VtZW50PC9rZXl3b3JkPjwva2V5d29yZHM+PGRhdGVzPjx5ZWFyPjIwMTA8L3llYXI+
PHB1Yi1kYXRlcz48ZGF0ZT5PY3Q8L2RhdGU+PC9wdWItZGF0ZXM+PC9kYXRlcz48aXNibj4wMzA2
LTkxOTI8L2lzYm4+PGFjY2Vzc2lvbi1udW0+V09TOjAwMDI4MjM5MjMwMDAwMTwvYWNjZXNzaW9u
LW51bT48dXJscz48cmVsYXRlZC11cmxzPjx1cmw+Jmx0O0dvIHRvIElTSSZndDs6Ly9XT1M6MDAw
MjgyMzkyMzAwMDAxPC91cmw+PC9yZWxhdGVkLXVybHM+PC91cmxzPjxlbGVjdHJvbmljLXJlc291
cmNlLW51bT5ET0kgMTAuMTAxNi9qLmZvb2Rwb2wuMjAxMC4wNS4wMDY8L2VsZWN0cm9uaWMtcmVz
b3VyY2UtbnVtPjxsYW5ndWFnZT5FbmdsaXNoPC9sYW5ndWFnZT48L3JlY29yZD48L0NpdGU+PC9F
bmROb3RlPgB=
</w:fldData>
        </w:fldChar>
      </w:r>
      <w:r w:rsidR="006B48BF">
        <w:instrText xml:space="preserve"> ADDIN EN.CITE </w:instrText>
      </w:r>
      <w:r w:rsidR="006B48BF">
        <w:fldChar w:fldCharType="begin">
          <w:fldData xml:space="preserve">PEVuZE5vdGU+PENpdGU+PEF1dGhvcj5IYW5qcmE8L0F1dGhvcj48WWVhcj4yMDEwPC9ZZWFyPjxS
ZWNOdW0+NzwvUmVjTnVtPjxEaXNwbGF5VGV4dD4oSGFuanJhIGFuZCBRdXJlc2hpIDIwMTApPC9E
aXNwbGF5VGV4dD48cmVjb3JkPjxyZWMtbnVtYmVyPjc8L3JlYy1udW1iZXI+PGZvcmVpZ24ta2V5
cz48a2V5IGFwcD0iRU4iIGRiLWlkPSIyZnJ3cHM5MHcyd2UycWVzZGVzdnM1YWUwcnJ4eDB6YXN2
cHciIHRpbWVzdGFtcD0iMTQ2MDEyNzgzMCI+Nzwva2V5PjwvZm9yZWlnbi1rZXlzPjxyZWYtdHlw
ZSBuYW1lPSJKb3VybmFsIEFydGljbGUiPjE3PC9yZWYtdHlwZT48Y29udHJpYnV0b3JzPjxhdXRo
b3JzPjxhdXRob3I+SGFuanJhLCBNLiBBLjwvYXV0aG9yPjxhdXRob3I+UXVyZXNoaSwgTS4gRS48
L2F1dGhvcj48L2F1dGhvcnM+PC9jb250cmlidXRvcnM+PGF1dGgtYWRkcmVzcz5RdXJlc2hpLCBN
RSYjeEQ7Q1NJUk8gU3VzdGFpbmFibGUgRWNvc3lzdCwgQ2FuYmVycmEsIEFDVCAyNjAxLCBBdXN0
cmFsaWEmI3hEO0NTSVJPIFN1c3RhaW5hYmxlIEVjb3N5c3QsIENhbmJlcnJhLCBBQ1QgMjYwMSwg
QXVzdHJhbGlhJiN4RDtDU0lSTyBTdXN0YWluYWJsZSBFY29zeXN0LCBDYW5iZXJyYSwgQUNUIDI2
MDEsIEF1c3RyYWxpYSYjeEQ7Q2hhcmxlcyBTdHVydCBVbml2LCBJbnQgQ3RyIFdhdGVyIEZvb2Qg
U2VjdXIsIFdhZ2dhIFdhZ2dhLCBOU1cgMjY3OCwgQXVzdHJhbGlhJiN4RDtBdXN0cmFsaWFuIE5h
dGwgVW5pdiwgRmVubmVyIFNjaCBFbnZpcm9ubSAmYW1wOyBTb2MsIENhbmJlcnJhLCBBQ1QgMDIw
MCwgQXVzdHJhbGlhPC9hdXRoLWFkZHJlc3M+PHRpdGxlcz48dGl0bGU+R2xvYmFsIHdhdGVyIGNy
aXNpcyBhbmQgZnV0dXJlIGZvb2Qgc2VjdXJpdHkgaW4gYW4gZXJhIG9mIGNsaW1hdGUgY2hhbmdl
PC90aXRsZT48c2Vjb25kYXJ5LXRpdGxlPkZvb2QgUG9saWN5PC9zZWNvbmRhcnktdGl0bGU+PGFs
dC10aXRsZT5Gb29kIFBvbGljeTwvYWx0LXRpdGxlPjwvdGl0bGVzPjxwZXJpb2RpY2FsPjxmdWxs
LXRpdGxlPkZvb2QgUG9saWN5PC9mdWxsLXRpdGxlPjxhYmJyLTE+Rm9vZCBQb2xpY3k8L2FiYnIt
MT48L3BlcmlvZGljYWw+PGFsdC1wZXJpb2RpY2FsPjxmdWxsLXRpdGxlPkZvb2QgUG9saWN5PC9m
dWxsLXRpdGxlPjxhYmJyLTE+Rm9vZCBQb2xpY3k8L2FiYnItMT48L2FsdC1wZXJpb2RpY2FsPjxw
YWdlcz4zNjUtMzc3PC9wYWdlcz48dm9sdW1lPjM1PC92b2x1bWU+PG51bWJlcj41PC9udW1iZXI+
PGtleXdvcmRzPjxrZXl3b3JkPmNsaW1hdGUgcmVzaWxpZW50PC9rZXl3b3JkPjxrZXl3b3JkPmVu
ZXJneSBjcmlzaXM8L2tleXdvcmQ+PGtleXdvcmQ+Y3JlZGl0IGNyaXNpczwva2V5d29yZD48a2V5
d29yZD5pcnJpZ2F0aW9uPC9rZXl3b3JkPjxrZXl3b3JkPmZvb2QgdHJhZGU8L2tleXdvcmQ+PGtl
eXdvcmQ+cHJpY2VzPC9rZXl3b3JkPjxrZXl3b3JkPmNoaW5hIHd0byBhY2Nlc3Npb248L2tleXdv
cmQ+PGtleXdvcmQ+dmlydHVhbCB3YXRlcjwva2V5d29yZD48a2V5d29yZD5kZXZlbG9waW5nLWNv
dW50cmllczwva2V5d29yZD48a2V5d29yZD5jaGFuZ2UgaW1wYWN0czwva2V5d29yZD48a2V5d29y
ZD5idCBjb3R0b248L2tleXdvcmQ+PGtleXdvcmQ+YWdyaWN1bHR1cmFsLXJlc2VhcmNoPC9rZXl3
b3JkPjxrZXl3b3JkPnBvdmVydHkgcmVkdWN0aW9uPC9rZXl3b3JkPjxrZXl3b3JkPnBvdGVudGlh
bCBpbXBhY3RzPC9rZXl3b3JkPjxrZXl3b3JkPnJpdmVyLWJhc2luczwva2V5d29yZD48a2V5d29y
ZD5tYW5hZ2VtZW50PC9rZXl3b3JkPjwva2V5d29yZHM+PGRhdGVzPjx5ZWFyPjIwMTA8L3llYXI+
PHB1Yi1kYXRlcz48ZGF0ZT5PY3Q8L2RhdGU+PC9wdWItZGF0ZXM+PC9kYXRlcz48aXNibj4wMzA2
LTkxOTI8L2lzYm4+PGFjY2Vzc2lvbi1udW0+V09TOjAwMDI4MjM5MjMwMDAwMTwvYWNjZXNzaW9u
LW51bT48dXJscz48cmVsYXRlZC11cmxzPjx1cmw+Jmx0O0dvIHRvIElTSSZndDs6Ly9XT1M6MDAw
MjgyMzkyMzAwMDAxPC91cmw+PC9yZWxhdGVkLXVybHM+PC91cmxzPjxlbGVjdHJvbmljLXJlc291
cmNlLW51bT5ET0kgMTAuMTAxNi9qLmZvb2Rwb2wuMjAxMC4wNS4wMDY8L2VsZWN0cm9uaWMtcmVz
b3VyY2UtbnVtPjxsYW5ndWFnZT5FbmdsaXNoPC9sYW5ndWFnZT48L3JlY29yZD48L0NpdGU+PC9F
bmROb3RlPgB=
</w:fldData>
        </w:fldChar>
      </w:r>
      <w:r w:rsidR="006B48BF">
        <w:instrText xml:space="preserve"> ADDIN EN.CITE.DATA </w:instrText>
      </w:r>
      <w:r w:rsidR="006B48BF">
        <w:fldChar w:fldCharType="end"/>
      </w:r>
      <w:r w:rsidR="006B48BF">
        <w:fldChar w:fldCharType="separate"/>
      </w:r>
      <w:r w:rsidR="006B48BF">
        <w:rPr>
          <w:noProof/>
        </w:rPr>
        <w:t>(Hanjra and Qureshi 2010)</w:t>
      </w:r>
      <w:r w:rsidR="006B48BF">
        <w:fldChar w:fldCharType="end"/>
      </w:r>
      <w:r w:rsidRPr="005267E1">
        <w:t xml:space="preserve">, and soil erosion </w:t>
      </w:r>
      <w:r w:rsidR="006B48BF">
        <w:fldChar w:fldCharType="begin"/>
      </w:r>
      <w:r w:rsidR="006B48BF">
        <w:instrText xml:space="preserve"> ADDIN EN.CITE &lt;EndNote&gt;&lt;Cite&gt;&lt;Author&gt;Montgomery&lt;/Author&gt;&lt;Year&gt;2007&lt;/Year&gt;&lt;RecNum&gt;8&lt;/RecNum&gt;&lt;DisplayText&gt;(Montgomery 2007)&lt;/DisplayText&gt;&lt;record&gt;&lt;rec-number&gt;8&lt;/rec-number&gt;&lt;foreign-keys&gt;&lt;key app="EN" db-id="2frwps90w2we2qesdesvs5ae0rrxx0zasvpw" timestamp="1460127830"&gt;8&lt;/key&gt;&lt;/foreign-keys&gt;&lt;ref-type name="Journal Article"&gt;17&lt;/ref-type&gt;&lt;contributors&gt;&lt;authors&gt;&lt;author&gt;Montgomery, D. R.&lt;/author&gt;&lt;/authors&gt;&lt;/contributors&gt;&lt;auth-address&gt;Montgomery, DR&amp;#xD;Univ Washington, Dept Earth &amp;amp; Space Sci, Seattle, WA 98195 USA&amp;#xD;Univ Washington, Dept Earth &amp;amp; Space Sci, Seattle, WA 98195 USA&amp;#xD;Univ Washington, Dept Earth &amp;amp; Space Sci, Seattle, WA 98195 USA&lt;/auth-address&gt;&lt;titles&gt;&lt;title&gt;Soil erosion and agricultural sustainability&lt;/title&gt;&lt;secondary-title&gt;Proceedings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USA&lt;/abbr-1&gt;&lt;/alt-periodical&gt;&lt;pages&gt;13268-13272&lt;/pages&gt;&lt;volume&gt;104&lt;/volume&gt;&lt;number&gt;33&lt;/number&gt;&lt;keywords&gt;&lt;keyword&gt;agriculture&lt;/keyword&gt;&lt;keyword&gt;civilization&lt;/keyword&gt;&lt;keyword&gt;loss equation&lt;/keyword&gt;&lt;keyword&gt;land-use&lt;/keyword&gt;&lt;keyword&gt;rates&lt;/keyword&gt;&lt;keyword&gt;tillage&lt;/keyword&gt;&lt;keyword&gt;humans&lt;/keyword&gt;&lt;keyword&gt;sediment&lt;/keyword&gt;&lt;keyword&gt;ancient&lt;/keyword&gt;&lt;keyword&gt;impacts&lt;/keyword&gt;&lt;keyword&gt;history&lt;/keyword&gt;&lt;keyword&gt;agents&lt;/keyword&gt;&lt;/keywords&gt;&lt;dates&gt;&lt;year&gt;2007&lt;/year&gt;&lt;pub-dates&gt;&lt;date&gt;Aug 14&lt;/date&gt;&lt;/pub-dates&gt;&lt;/dates&gt;&lt;isbn&gt;0027-8424&lt;/isbn&gt;&lt;accession-num&gt;WOS:000248899600012&lt;/accession-num&gt;&lt;urls&gt;&lt;related-urls&gt;&lt;url&gt;&amp;lt;Go to ISI&amp;gt;://WOS:000248899600012&lt;/url&gt;&lt;/related-urls&gt;&lt;/urls&gt;&lt;electronic-resource-num&gt;DOI 10.1073/pnas.0611508104&lt;/electronic-resource-num&gt;&lt;language&gt;English&lt;/language&gt;&lt;/record&gt;&lt;/Cite&gt;&lt;/EndNote&gt;</w:instrText>
      </w:r>
      <w:r w:rsidR="006B48BF">
        <w:fldChar w:fldCharType="separate"/>
      </w:r>
      <w:r w:rsidR="006B48BF">
        <w:rPr>
          <w:noProof/>
        </w:rPr>
        <w:t>(Montgomery 2007)</w:t>
      </w:r>
      <w:r w:rsidR="006B48BF">
        <w:fldChar w:fldCharType="end"/>
      </w:r>
      <w:r w:rsidRPr="005267E1">
        <w:t xml:space="preserve">. </w:t>
      </w:r>
      <w:bookmarkStart w:id="21" w:name="OLE_LINK83"/>
      <w:bookmarkStart w:id="22" w:name="OLE_LINK84"/>
      <w:r w:rsidRPr="005267E1">
        <w:t xml:space="preserve">Efforts to address food security along with the impacts of agriculture on environment need the accurate geospatial datasets of agricultural land use and land cover </w:t>
      </w:r>
      <w:r w:rsidR="006B48BF">
        <w:fldChar w:fldCharType="begin">
          <w:fldData xml:space="preserve">PEVuZE5vdGU+PENpdGU+PEF1dGhvcj5Nb25mcmVkYTwvQXV0aG9yPjxZZWFyPjIwMDg8L1llYXI+
PFJlY051bT45PC9SZWNOdW0+PERpc3BsYXlUZXh0PihNb25mcmVkYSBldCBhbC4gMjAwODsgUmFt
YW5rdXR0eSBldCBhbC4gMjAwOGEpPC9EaXNwbGF5VGV4dD48cmVjb3JkPjxyZWMtbnVtYmVyPjk8
L3JlYy1udW1iZXI+PGZvcmVpZ24ta2V5cz48a2V5IGFwcD0iRU4iIGRiLWlkPSIyZnJ3cHM5MHcy
d2UycWVzZGVzdnM1YWUwcnJ4eDB6YXN2cHciIHRpbWVzdGFtcD0iMTQ2MDEyNzgzMCI+OTwva2V5
PjwvZm9yZWlnbi1rZXlzPjxyZWYtdHlwZSBuYW1lPSJKb3VybmFsIEFydGljbGUiPjE3PC9yZWYt
dHlwZT48Y29udHJpYnV0b3JzPjxhdXRob3JzPjxhdXRob3I+TW9uZnJlZGEsIEMuPC9hdXRob3I+
PGF1dGhvcj5SYW1hbmt1dHR5LCBOLjwvYXV0aG9yPjxhdXRob3I+Rm9sZXksIEouIEEuPC9hdXRo
b3I+PC9hdXRob3JzPjwvY29udHJpYnV0b3JzPjxhdXRoLWFkZHJlc3M+TW9uZnJlZGEsIEMmI3hE
O1VuaXYgV2lzY29uc2luLCBOZWxzb24gSW5zdCBFbnZpcm9ubSBTdHVkaWVzLCBDdHIgU3VzdGFp
bmFiaWwgJmFtcDsgR2xvYmFsIEVudmlyb25tLCAxNzEwIFVuaXYgQXZlLCBNYWRpc29uLCBXSSA1
MzcyNiBVU0EmI3hEO1VuaXYgV2lzY29uc2luLCBOZWxzb24gSW5zdCBFbnZpcm9ubSBTdHVkaWVz
LCBDdHIgU3VzdGFpbmFiaWwgJmFtcDsgR2xvYmFsIEVudmlyb25tLCAxNzEwIFVuaXYgQXZlLCBN
YWRpc29uLCBXSSA1MzcyNiBVU0EmI3hEO1VuaXYgV2lzY29uc2luLCBOZWxzb24gSW5zdCBFbnZp
cm9ubSBTdHVkaWVzLCBDdHIgU3VzdGFpbmFiaWwgJmFtcDsgR2xvYmFsIEVudmlyb25tLCBNYWRp
c29uLCBXSSA1MzcyNiBVU0EmI3hEO01jR2lsbCBVbml2LCBEZXB0IEdlb2cgJmFtcDsgRWFydGgg
U3lzdCBTY2kgUHJvZ3JhbSwgTW9udHJlYWwsIFBRIEgzQSAySzYsIENhbmFkYTwvYXV0aC1hZGRy
ZXNzPjx0aXRsZXM+PHRpdGxlPkZhcm1pbmcgdGhlIHBsYW5ldDogMi4gR2VvZ3JhcGhpYyBkaXN0
cmlidXRpb24gb2YgY3JvcCBhcmVhcywgeWllbGRzLCBwaHlzaW9sb2dpY2FsIHR5cGVzLCBhbmQg
bmV0IHByaW1hcnkgcHJvZHVjdGlvbiBpbiB0aGUgeWVhciAyMDAwPC90aXRsZT48c2Vjb25kYXJ5
LXRpdGxlPkdsb2JhbCBCaW9nZW9jaGVtaWNhbCBDeWNsZXM8L3NlY29uZGFyeS10aXRsZT48YWx0
LXRpdGxlPkdsb2JhbCBCaW9nZW9jaGVtIEN5PC9hbHQtdGl0bGU+PC90aXRsZXM+PHBlcmlvZGlj
YWw+PGZ1bGwtdGl0bGU+R2xvYmFsIEJpb2dlb2NoZW1pY2FsIEN5Y2xlczwvZnVsbC10aXRsZT48
YWJici0xPkdsb2JhbCBCaW9nZW9jaGVtIEN5PC9hYmJyLTE+PC9wZXJpb2RpY2FsPjxhbHQtcGVy
aW9kaWNhbD48ZnVsbC10aXRsZT5HbG9iYWwgQmlvZ2VvY2hlbWljYWwgQ3ljbGVzPC9mdWxsLXRp
dGxlPjxhYmJyLTE+R2xvYmFsIEJpb2dlb2NoZW0gQ3k8L2FiYnItMT48L2FsdC1wZXJpb2RpY2Fs
Pjx2b2x1bWU+MjI8L3ZvbHVtZT48bnVtYmVyPjE8L251bWJlcj48a2V5d29yZHM+PGtleXdvcmQ+
bGFuZC11c2UgY2hhbmdlPC9rZXl3b3JkPjxrZXl3b3JkPmh1bWFuIGFwcHJvcHJpYXRpb248L2tl
eXdvcmQ+PGtleXdvcmQ+aGFydmVzdCBpbmRleDwva2V5d29yZD48a2V5d29yZD5nbG9iYWwgZGlz
dHJpYnV0aW9uPC9rZXl3b3JkPjxrZXl3b3JkPnVuaXRlZC1zdGF0ZXM8L2tleXdvcmQ+PGtleXdv
cmQ+Y2FyYm9uLWN5Y2xlPC9rZXl3b3JkPjxrZXl3b3JkPmZyZXNoLXdhdGVyPC9rZXl3b3JkPjxr
ZXl3b3JkPmFncmljdWx0dXJlPC9rZXl3b3JkPjxrZXl3b3JkPnBhdHRlcm5zPC9rZXl3b3JkPjxr
ZXl3b3JkPmNlbnN1czwva2V5d29yZD48L2tleXdvcmRzPjxkYXRlcz48eWVhcj4yMDA4PC95ZWFy
PjxwdWItZGF0ZXM+PGRhdGU+TWFyIDE8L2RhdGU+PC9wdWItZGF0ZXM+PC9kYXRlcz48aXNibj4w
ODg2LTYyMzY8L2lzYm4+PGFjY2Vzc2lvbi1udW0+V09TOjAwMDI1MzcxNTcwMDAwMjwvYWNjZXNz
aW9uLW51bT48dXJscz48cmVsYXRlZC11cmxzPjx1cmw+Jmx0O0dvIHRvIElTSSZndDs6Ly9XT1M6
MDAwMjUzNzE1NzAwMDAyPC91cmw+PC9yZWxhdGVkLXVybHM+PC91cmxzPjxlbGVjdHJvbmljLXJl
c291cmNlLW51bT5BcnRuIEdiMTAyMiYjeEQ7RG9pIDEwLjEwMjkvMjAwN2diMDAyOTQ3PC9lbGVj
dHJvbmljLXJlc291cmNlLW51bT48bGFuZ3VhZ2U+RW5nbGlzaDwvbGFuZ3VhZ2U+PC9yZWNvcmQ+
PC9DaXRlPjxDaXRlPjxBdXRob3I+UmFtYW5rdXR0eTwvQXV0aG9yPjxZZWFyPjIwMDg8L1llYXI+
PFJlY051bT4xMDwvUmVjTnVtPjxyZWNvcmQ+PHJlYy1udW1iZXI+MTA8L3JlYy1udW1iZXI+PGZv
cmVpZ24ta2V5cz48a2V5IGFwcD0iRU4iIGRiLWlkPSIyZnJ3cHM5MHcyd2UycWVzZGVzdnM1YWUw
cnJ4eDB6YXN2cHciIHRpbWVzdGFtcD0iMTQ2MDEyNzgzMCI+MTA8L2tleT48L2ZvcmVpZ24ta2V5
cz48cmVmLXR5cGUgbmFtZT0iSm91cm5hbCBBcnRpY2xlIj4xNzwvcmVmLXR5cGU+PGNvbnRyaWJ1
dG9ycz48YXV0aG9ycz48YXV0aG9yPlJhbWFua3V0dHksIE4uPC9hdXRob3I+PGF1dGhvcj5FdmFu
LCBBLiBULjwvYXV0aG9yPjxhdXRob3I+TW9uZnJlZGEsIEMuPC9hdXRob3I+PGF1dGhvcj5Gb2xl
eSwgSi4gQS48L2F1dGhvcj48L2F1dGhvcnM+PC9jb250cmlidXRvcnM+PGF1dGgtYWRkcmVzcz5S
YW1hbmt1dHR5LCBOJiN4RDtNY0dpbGwgVW5pdiwgRGVwdCBHZW9nLCA4MDUgU2hlcmJyb29rZSBT
dCBXLCBNb250cmVhbCwgUFEgSDNBIDJLNiwgQ2FuYWRhJiN4RDtNY0dpbGwgVW5pdiwgRGVwdCBH
ZW9nLCA4MDUgU2hlcmJyb29rZSBTdCBXLCBNb250cmVhbCwgUFEgSDNBIDJLNiwgQ2FuYWRhJiN4
RDtNY0dpbGwgVW5pdiwgRGVwdCBHZW9nLCBNb250cmVhbCwgUFEgSDNBIDJLNiwgQ2FuYWRhJiN4
RDtNY0dpbGwgVW5pdiwgRWFydGggU3lzdCBTY2kgUHJvZ3JhbSwgTW9udHJlYWwsIFBRIEgzQSAy
SzYsIENhbmFkYSYjeEQ7VW5pdiBXaXNjb25zaW4sIENvb3BlcmF0IEluc3QgTWV0ZW9yb2wgU2F0
ZWxsaXRlIFN0dWRpZXMsIE1hZGlzb24sIFdJIDUzNzA2IFVTQSYjeEQ7VW5pdiBXaXNjb25zaW4s
IE5lbHNvbiBJbnN0IEVudmlyb25tIFN0dWRpZXMsIEN0ciBTdXN0YWluYWJpbCAmYW1wOyBHbG9i
YWwgRW52aXJvbm0gU0FHRSwgTWFkaXNvbiwgV0kgNTM3MjYgVVNBPC9hdXRoLWFkZHJlc3M+PHRp
dGxlcz48dGl0bGU+RmFybWluZyB0aGUgcGxhbmV0OiAxLiBHZW9ncmFwaGljIGRpc3RyaWJ1dGlv
biBvZiBnbG9iYWwgYWdyaWN1bHR1cmFsIGxhbmRzIGluIHRoZSB5ZWFyIDIwMDA8L3RpdGxlPjxz
ZWNvbmRhcnktdGl0bGU+R2xvYmFsIEJpb2dlb2NoZW1pY2FsIEN5Y2xlczwvc2Vjb25kYXJ5LXRp
dGxlPjxhbHQtdGl0bGU+R2xvYmFsIEJpb2dlb2NoZW0gQ3k8L2FsdC10aXRsZT48L3RpdGxlcz48
cGVyaW9kaWNhbD48ZnVsbC10aXRsZT5HbG9iYWwgQmlvZ2VvY2hlbWljYWwgQ3ljbGVzPC9mdWxs
LXRpdGxlPjxhYmJyLTE+R2xvYmFsIEJpb2dlb2NoZW0gQ3k8L2FiYnItMT48L3BlcmlvZGljYWw+
PGFsdC1wZXJpb2RpY2FsPjxmdWxsLXRpdGxlPkdsb2JhbCBCaW9nZW9jaGVtaWNhbCBDeWNsZXM8
L2Z1bGwtdGl0bGU+PGFiYnItMT5HbG9iYWwgQmlvZ2VvY2hlbSBDeTwvYWJici0xPjwvYWx0LXBl
cmlvZGljYWw+PHZvbHVtZT4yMjwvdm9sdW1lPjxudW1iZXI+MTwvbnVtYmVyPjxrZXl3b3Jkcz48
a2V5d29yZD5jZW5zdXMtZGF0YTwva2V5d29yZD48a2V5d29yZD5jaGFyYWN0ZXJpemluZyBwYXR0
ZXJuczwva2V5d29yZD48a2V5d29yZD5jcm9wIHByb2R1Y3Rpb248L2tleXdvcmQ+PGtleXdvcmQ+
Y292ZXIgcHJvZHVjdHM8L2tleXdvcmQ+PGtleXdvcmQ+Y2FyYm9uIGJhbGFuY2U8L2tleXdvcmQ+
PGtleXdvcmQ+Y2xpbWF0ZS1jaGFuZ2U8L2tleXdvcmQ+PGtleXdvcmQ+dW5pdGVkLXN0YXRlczwv
a2V5d29yZD48a2V5d29yZD5lYXJ0aCBzeXN0ZW08L2tleXdvcmQ+PGtleXdvcmQ+Y2hpbmE8L2tl
eXdvcmQ+PGtleXdvcmQ+Y3JvcGxhbmRzPC9rZXl3b3JkPjwva2V5d29yZHM+PGRhdGVzPjx5ZWFy
PjIwMDg8L3llYXI+PHB1Yi1kYXRlcz48ZGF0ZT5KYW4gMTc8L2RhdGU+PC9wdWItZGF0ZXM+PC9k
YXRlcz48aXNibj4wODg2LTYyMzY8L2lzYm4+PGFjY2Vzc2lvbi1udW0+V09TOjAwMDI1MjU2Nzkw
MDAwMTwvYWNjZXNzaW9uLW51bT48dXJscz48cmVsYXRlZC11cmxzPjx1cmw+Jmx0O0dvIHRvIElT
SSZndDs6Ly9XT1M6MDAwMjUyNTY3OTAwMDAxPC91cmw+PC9yZWxhdGVkLXVybHM+PC91cmxzPjxl
bGVjdHJvbmljLXJlc291cmNlLW51bT5BcnRuIEdiMTAwMyYjeEQ7RG9pIDEwLjEwMjkvMjAwN2di
MDAyOTUyPC9lbGVjdHJvbmljLXJlc291cmNlLW51bT48bGFuZ3VhZ2U+RW5nbGlzaDwvbGFuZ3Vh
Z2U+PC9yZWNvcmQ+PC9DaXRlPjwvRW5kTm90ZT5=
</w:fldData>
        </w:fldChar>
      </w:r>
      <w:r w:rsidR="00305C7D">
        <w:instrText xml:space="preserve"> ADDIN EN.CITE </w:instrText>
      </w:r>
      <w:r w:rsidR="00305C7D">
        <w:fldChar w:fldCharType="begin">
          <w:fldData xml:space="preserve">PEVuZE5vdGU+PENpdGU+PEF1dGhvcj5Nb25mcmVkYTwvQXV0aG9yPjxZZWFyPjIwMDg8L1llYXI+
PFJlY051bT45PC9SZWNOdW0+PERpc3BsYXlUZXh0PihNb25mcmVkYSBldCBhbC4gMjAwODsgUmFt
YW5rdXR0eSBldCBhbC4gMjAwOGEpPC9EaXNwbGF5VGV4dD48cmVjb3JkPjxyZWMtbnVtYmVyPjk8
L3JlYy1udW1iZXI+PGZvcmVpZ24ta2V5cz48a2V5IGFwcD0iRU4iIGRiLWlkPSIyZnJ3cHM5MHcy
d2UycWVzZGVzdnM1YWUwcnJ4eDB6YXN2cHciIHRpbWVzdGFtcD0iMTQ2MDEyNzgzMCI+OTwva2V5
PjwvZm9yZWlnbi1rZXlzPjxyZWYtdHlwZSBuYW1lPSJKb3VybmFsIEFydGljbGUiPjE3PC9yZWYt
dHlwZT48Y29udHJpYnV0b3JzPjxhdXRob3JzPjxhdXRob3I+TW9uZnJlZGEsIEMuPC9hdXRob3I+
PGF1dGhvcj5SYW1hbmt1dHR5LCBOLjwvYXV0aG9yPjxhdXRob3I+Rm9sZXksIEouIEEuPC9hdXRo
b3I+PC9hdXRob3JzPjwvY29udHJpYnV0b3JzPjxhdXRoLWFkZHJlc3M+TW9uZnJlZGEsIEMmI3hE
O1VuaXYgV2lzY29uc2luLCBOZWxzb24gSW5zdCBFbnZpcm9ubSBTdHVkaWVzLCBDdHIgU3VzdGFp
bmFiaWwgJmFtcDsgR2xvYmFsIEVudmlyb25tLCAxNzEwIFVuaXYgQXZlLCBNYWRpc29uLCBXSSA1
MzcyNiBVU0EmI3hEO1VuaXYgV2lzY29uc2luLCBOZWxzb24gSW5zdCBFbnZpcm9ubSBTdHVkaWVz
LCBDdHIgU3VzdGFpbmFiaWwgJmFtcDsgR2xvYmFsIEVudmlyb25tLCAxNzEwIFVuaXYgQXZlLCBN
YWRpc29uLCBXSSA1MzcyNiBVU0EmI3hEO1VuaXYgV2lzY29uc2luLCBOZWxzb24gSW5zdCBFbnZp
cm9ubSBTdHVkaWVzLCBDdHIgU3VzdGFpbmFiaWwgJmFtcDsgR2xvYmFsIEVudmlyb25tLCBNYWRp
c29uLCBXSSA1MzcyNiBVU0EmI3hEO01jR2lsbCBVbml2LCBEZXB0IEdlb2cgJmFtcDsgRWFydGgg
U3lzdCBTY2kgUHJvZ3JhbSwgTW9udHJlYWwsIFBRIEgzQSAySzYsIENhbmFkYTwvYXV0aC1hZGRy
ZXNzPjx0aXRsZXM+PHRpdGxlPkZhcm1pbmcgdGhlIHBsYW5ldDogMi4gR2VvZ3JhcGhpYyBkaXN0
cmlidXRpb24gb2YgY3JvcCBhcmVhcywgeWllbGRzLCBwaHlzaW9sb2dpY2FsIHR5cGVzLCBhbmQg
bmV0IHByaW1hcnkgcHJvZHVjdGlvbiBpbiB0aGUgeWVhciAyMDAwPC90aXRsZT48c2Vjb25kYXJ5
LXRpdGxlPkdsb2JhbCBCaW9nZW9jaGVtaWNhbCBDeWNsZXM8L3NlY29uZGFyeS10aXRsZT48YWx0
LXRpdGxlPkdsb2JhbCBCaW9nZW9jaGVtIEN5PC9hbHQtdGl0bGU+PC90aXRsZXM+PHBlcmlvZGlj
YWw+PGZ1bGwtdGl0bGU+R2xvYmFsIEJpb2dlb2NoZW1pY2FsIEN5Y2xlczwvZnVsbC10aXRsZT48
YWJici0xPkdsb2JhbCBCaW9nZW9jaGVtIEN5PC9hYmJyLTE+PC9wZXJpb2RpY2FsPjxhbHQtcGVy
aW9kaWNhbD48ZnVsbC10aXRsZT5HbG9iYWwgQmlvZ2VvY2hlbWljYWwgQ3ljbGVzPC9mdWxsLXRp
dGxlPjxhYmJyLTE+R2xvYmFsIEJpb2dlb2NoZW0gQ3k8L2FiYnItMT48L2FsdC1wZXJpb2RpY2Fs
Pjx2b2x1bWU+MjI8L3ZvbHVtZT48bnVtYmVyPjE8L251bWJlcj48a2V5d29yZHM+PGtleXdvcmQ+
bGFuZC11c2UgY2hhbmdlPC9rZXl3b3JkPjxrZXl3b3JkPmh1bWFuIGFwcHJvcHJpYXRpb248L2tl
eXdvcmQ+PGtleXdvcmQ+aGFydmVzdCBpbmRleDwva2V5d29yZD48a2V5d29yZD5nbG9iYWwgZGlz
dHJpYnV0aW9uPC9rZXl3b3JkPjxrZXl3b3JkPnVuaXRlZC1zdGF0ZXM8L2tleXdvcmQ+PGtleXdv
cmQ+Y2FyYm9uLWN5Y2xlPC9rZXl3b3JkPjxrZXl3b3JkPmZyZXNoLXdhdGVyPC9rZXl3b3JkPjxr
ZXl3b3JkPmFncmljdWx0dXJlPC9rZXl3b3JkPjxrZXl3b3JkPnBhdHRlcm5zPC9rZXl3b3JkPjxr
ZXl3b3JkPmNlbnN1czwva2V5d29yZD48L2tleXdvcmRzPjxkYXRlcz48eWVhcj4yMDA4PC95ZWFy
PjxwdWItZGF0ZXM+PGRhdGU+TWFyIDE8L2RhdGU+PC9wdWItZGF0ZXM+PC9kYXRlcz48aXNibj4w
ODg2LTYyMzY8L2lzYm4+PGFjY2Vzc2lvbi1udW0+V09TOjAwMDI1MzcxNTcwMDAwMjwvYWNjZXNz
aW9uLW51bT48dXJscz48cmVsYXRlZC11cmxzPjx1cmw+Jmx0O0dvIHRvIElTSSZndDs6Ly9XT1M6
MDAwMjUzNzE1NzAwMDAyPC91cmw+PC9yZWxhdGVkLXVybHM+PC91cmxzPjxlbGVjdHJvbmljLXJl
c291cmNlLW51bT5BcnRuIEdiMTAyMiYjeEQ7RG9pIDEwLjEwMjkvMjAwN2diMDAyOTQ3PC9lbGVj
dHJvbmljLXJlc291cmNlLW51bT48bGFuZ3VhZ2U+RW5nbGlzaDwvbGFuZ3VhZ2U+PC9yZWNvcmQ+
PC9DaXRlPjxDaXRlPjxBdXRob3I+UmFtYW5rdXR0eTwvQXV0aG9yPjxZZWFyPjIwMDg8L1llYXI+
PFJlY051bT4xMDwvUmVjTnVtPjxyZWNvcmQ+PHJlYy1udW1iZXI+MTA8L3JlYy1udW1iZXI+PGZv
cmVpZ24ta2V5cz48a2V5IGFwcD0iRU4iIGRiLWlkPSIyZnJ3cHM5MHcyd2UycWVzZGVzdnM1YWUw
cnJ4eDB6YXN2cHciIHRpbWVzdGFtcD0iMTQ2MDEyNzgzMCI+MTA8L2tleT48L2ZvcmVpZ24ta2V5
cz48cmVmLXR5cGUgbmFtZT0iSm91cm5hbCBBcnRpY2xlIj4xNzwvcmVmLXR5cGU+PGNvbnRyaWJ1
dG9ycz48YXV0aG9ycz48YXV0aG9yPlJhbWFua3V0dHksIE4uPC9hdXRob3I+PGF1dGhvcj5FdmFu
LCBBLiBULjwvYXV0aG9yPjxhdXRob3I+TW9uZnJlZGEsIEMuPC9hdXRob3I+PGF1dGhvcj5Gb2xl
eSwgSi4gQS48L2F1dGhvcj48L2F1dGhvcnM+PC9jb250cmlidXRvcnM+PGF1dGgtYWRkcmVzcz5S
YW1hbmt1dHR5LCBOJiN4RDtNY0dpbGwgVW5pdiwgRGVwdCBHZW9nLCA4MDUgU2hlcmJyb29rZSBT
dCBXLCBNb250cmVhbCwgUFEgSDNBIDJLNiwgQ2FuYWRhJiN4RDtNY0dpbGwgVW5pdiwgRGVwdCBH
ZW9nLCA4MDUgU2hlcmJyb29rZSBTdCBXLCBNb250cmVhbCwgUFEgSDNBIDJLNiwgQ2FuYWRhJiN4
RDtNY0dpbGwgVW5pdiwgRGVwdCBHZW9nLCBNb250cmVhbCwgUFEgSDNBIDJLNiwgQ2FuYWRhJiN4
RDtNY0dpbGwgVW5pdiwgRWFydGggU3lzdCBTY2kgUHJvZ3JhbSwgTW9udHJlYWwsIFBRIEgzQSAy
SzYsIENhbmFkYSYjeEQ7VW5pdiBXaXNjb25zaW4sIENvb3BlcmF0IEluc3QgTWV0ZW9yb2wgU2F0
ZWxsaXRlIFN0dWRpZXMsIE1hZGlzb24sIFdJIDUzNzA2IFVTQSYjeEQ7VW5pdiBXaXNjb25zaW4s
IE5lbHNvbiBJbnN0IEVudmlyb25tIFN0dWRpZXMsIEN0ciBTdXN0YWluYWJpbCAmYW1wOyBHbG9i
YWwgRW52aXJvbm0gU0FHRSwgTWFkaXNvbiwgV0kgNTM3MjYgVVNBPC9hdXRoLWFkZHJlc3M+PHRp
dGxlcz48dGl0bGU+RmFybWluZyB0aGUgcGxhbmV0OiAxLiBHZW9ncmFwaGljIGRpc3RyaWJ1dGlv
biBvZiBnbG9iYWwgYWdyaWN1bHR1cmFsIGxhbmRzIGluIHRoZSB5ZWFyIDIwMDA8L3RpdGxlPjxz
ZWNvbmRhcnktdGl0bGU+R2xvYmFsIEJpb2dlb2NoZW1pY2FsIEN5Y2xlczwvc2Vjb25kYXJ5LXRp
dGxlPjxhbHQtdGl0bGU+R2xvYmFsIEJpb2dlb2NoZW0gQ3k8L2FsdC10aXRsZT48L3RpdGxlcz48
cGVyaW9kaWNhbD48ZnVsbC10aXRsZT5HbG9iYWwgQmlvZ2VvY2hlbWljYWwgQ3ljbGVzPC9mdWxs
LXRpdGxlPjxhYmJyLTE+R2xvYmFsIEJpb2dlb2NoZW0gQ3k8L2FiYnItMT48L3BlcmlvZGljYWw+
PGFsdC1wZXJpb2RpY2FsPjxmdWxsLXRpdGxlPkdsb2JhbCBCaW9nZW9jaGVtaWNhbCBDeWNsZXM8
L2Z1bGwtdGl0bGU+PGFiYnItMT5HbG9iYWwgQmlvZ2VvY2hlbSBDeTwvYWJici0xPjwvYWx0LXBl
cmlvZGljYWw+PHZvbHVtZT4yMjwvdm9sdW1lPjxudW1iZXI+MTwvbnVtYmVyPjxrZXl3b3Jkcz48
a2V5d29yZD5jZW5zdXMtZGF0YTwva2V5d29yZD48a2V5d29yZD5jaGFyYWN0ZXJpemluZyBwYXR0
ZXJuczwva2V5d29yZD48a2V5d29yZD5jcm9wIHByb2R1Y3Rpb248L2tleXdvcmQ+PGtleXdvcmQ+
Y292ZXIgcHJvZHVjdHM8L2tleXdvcmQ+PGtleXdvcmQ+Y2FyYm9uIGJhbGFuY2U8L2tleXdvcmQ+
PGtleXdvcmQ+Y2xpbWF0ZS1jaGFuZ2U8L2tleXdvcmQ+PGtleXdvcmQ+dW5pdGVkLXN0YXRlczwv
a2V5d29yZD48a2V5d29yZD5lYXJ0aCBzeXN0ZW08L2tleXdvcmQ+PGtleXdvcmQ+Y2hpbmE8L2tl
eXdvcmQ+PGtleXdvcmQ+Y3JvcGxhbmRzPC9rZXl3b3JkPjwva2V5d29yZHM+PGRhdGVzPjx5ZWFy
PjIwMDg8L3llYXI+PHB1Yi1kYXRlcz48ZGF0ZT5KYW4gMTc8L2RhdGU+PC9wdWItZGF0ZXM+PC9k
YXRlcz48aXNibj4wODg2LTYyMzY8L2lzYm4+PGFjY2Vzc2lvbi1udW0+V09TOjAwMDI1MjU2Nzkw
MDAwMTwvYWNjZXNzaW9uLW51bT48dXJscz48cmVsYXRlZC11cmxzPjx1cmw+Jmx0O0dvIHRvIElT
SSZndDs6Ly9XT1M6MDAwMjUyNTY3OTAwMDAxPC91cmw+PC9yZWxhdGVkLXVybHM+PC91cmxzPjxl
bGVjdHJvbmljLXJlc291cmNlLW51bT5BcnRuIEdiMTAwMyYjeEQ7RG9pIDEwLjEwMjkvMjAwN2di
MDAyOTUyPC9lbGVjdHJvbmljLXJlc291cmNlLW51bT48bGFuZ3VhZ2U+RW5nbGlzaDwvbGFuZ3Vh
Z2U+PC9yZWNvcmQ+PC9DaXRlPjwvRW5kTm90ZT5=
</w:fldData>
        </w:fldChar>
      </w:r>
      <w:r w:rsidR="00305C7D">
        <w:instrText xml:space="preserve"> ADDIN EN.CITE.DATA </w:instrText>
      </w:r>
      <w:r w:rsidR="00305C7D">
        <w:fldChar w:fldCharType="end"/>
      </w:r>
      <w:r w:rsidR="006B48BF">
        <w:fldChar w:fldCharType="separate"/>
      </w:r>
      <w:r w:rsidR="00305C7D">
        <w:rPr>
          <w:noProof/>
        </w:rPr>
        <w:t>(Monfreda et al. 2008; Ramankutty et al. 2008a)</w:t>
      </w:r>
      <w:r w:rsidR="006B48BF">
        <w:fldChar w:fldCharType="end"/>
      </w:r>
      <w:r w:rsidRPr="005267E1">
        <w:t>.</w:t>
      </w:r>
      <w:r>
        <w:t xml:space="preserve"> </w:t>
      </w:r>
    </w:p>
    <w:bookmarkEnd w:id="21"/>
    <w:bookmarkEnd w:id="22"/>
    <w:p w:rsidR="00C62634" w:rsidRDefault="005267E1" w:rsidP="00C62634">
      <w:pPr>
        <w:ind w:firstLine="720"/>
        <w:jc w:val="both"/>
        <w:rPr>
          <w:lang w:eastAsia="zh-CN"/>
        </w:rPr>
      </w:pPr>
      <w:r w:rsidRPr="005267E1">
        <w:t xml:space="preserve">The </w:t>
      </w:r>
      <w:proofErr w:type="spellStart"/>
      <w:r w:rsidRPr="005267E1">
        <w:t>agroecosystem’s</w:t>
      </w:r>
      <w:proofErr w:type="spellEnd"/>
      <w:r w:rsidRPr="005267E1">
        <w:t xml:space="preserve"> role in the terrestrial carbon cycle is significant. A recent modeling study estimated a ~24% reduction in global vegetation carbon from agriculture </w:t>
      </w:r>
      <w:r w:rsidR="006B48BF">
        <w:fldChar w:fldCharType="begin"/>
      </w:r>
      <w:r w:rsidR="006B48BF">
        <w:instrText xml:space="preserve"> ADDIN EN.CITE &lt;EndNote&gt;&lt;Cite&gt;&lt;Author&gt;Alberte&lt;/Author&gt;&lt;Year&gt;2007&lt;/Year&gt;&lt;RecNum&gt;11&lt;/RecNum&gt;&lt;DisplayText&gt;(Alberte et al. 2007)&lt;/DisplayText&gt;&lt;record&gt;&lt;rec-number&gt;11&lt;/rec-number&gt;&lt;foreign-keys&gt;&lt;key app="EN" db-id="2frwps90w2we2qesdesvs5ae0rrxx0zasvpw" timestamp="1460127830"&gt;11&lt;/key&gt;&lt;/foreign-keys&gt;&lt;ref-type name="Journal Article"&gt;17&lt;/ref-type&gt;&lt;contributors&gt;&lt;authors&gt;&lt;author&gt;Alberte, Bondeau&lt;/author&gt;&lt;author&gt;Pascalle C, Smith&lt;/author&gt;&lt;author&gt;SÖNke, Zaehle&lt;/author&gt;&lt;author&gt;Sibyll, Schaphoff&lt;/author&gt;&lt;author&gt;Wolfgang, Lucht&lt;/author&gt;&lt;author&gt;Wolfgang, Cramer&lt;/author&gt;&lt;author&gt;Dieter, Gerten&lt;/author&gt;&lt;author&gt;Hermann, Lotze-Campen&lt;/author&gt;&lt;author&gt;Christoph, MÜLler&lt;/author&gt;&lt;author&gt;Markus, Reichstein&lt;/author&gt;&lt;author&gt;Benjamin, Smith&lt;/author&gt;&lt;/authors&gt;&lt;/contributors&gt;&lt;titles&gt;&lt;title&gt;Modelling the role of agriculture for the 20th century global terrestrial carbon balance&lt;/title&gt;&lt;secondary-title&gt;Global Change Biology&lt;/secondary-title&gt;&lt;/titles&gt;&lt;periodical&gt;&lt;full-title&gt;Global Change Biology&lt;/full-title&gt;&lt;/periodical&gt;&lt;volume&gt;13&lt;/volume&gt;&lt;dates&gt;&lt;year&gt;2007&lt;/year&gt;&lt;/dates&gt;&lt;isbn&gt;1354-1013&lt;/isbn&gt;&lt;urls&gt;&lt;related-urls&gt;&lt;url&gt;http://dx.doi.org/10.1111/j.1365-2486.2006.01305.x&lt;/url&gt;&lt;/related-urls&gt;&lt;pdf-urls&gt;&lt;url&gt;C:\Users\eomf\Documents\ReadCube Media\Global Change Biology 2007 ALBERTE BONDEAU.pdf&lt;/url&gt;&lt;/pdf-urls&gt;&lt;/urls&gt;&lt;electronic-resource-num&gt;10.1111/j.1365-2486.2006.01305.x&lt;/electronic-resource-num&gt;&lt;remote-database-name&gt;READCUBE&lt;/remote-database-name&gt;&lt;/record&gt;&lt;/Cite&gt;&lt;/EndNote&gt;</w:instrText>
      </w:r>
      <w:r w:rsidR="006B48BF">
        <w:fldChar w:fldCharType="separate"/>
      </w:r>
      <w:r w:rsidR="006B48BF">
        <w:rPr>
          <w:noProof/>
        </w:rPr>
        <w:t>(Alberte et al. 2007)</w:t>
      </w:r>
      <w:r w:rsidR="006B48BF">
        <w:fldChar w:fldCharType="end"/>
      </w:r>
      <w:r w:rsidRPr="005267E1">
        <w:t>. However, carbon budget of cropland is still of great uncertainties due t</w:t>
      </w:r>
      <w:r w:rsidR="00BA71D5">
        <w:t>o different cultivation, and management practices</w:t>
      </w:r>
      <w:r w:rsidRPr="005267E1">
        <w:t xml:space="preserve">, including biomass burning, residue removal, </w:t>
      </w:r>
      <w:r w:rsidR="0072726F">
        <w:t xml:space="preserve">and </w:t>
      </w:r>
      <w:r w:rsidRPr="005267E1">
        <w:t xml:space="preserve">crop-rotation, </w:t>
      </w:r>
      <w:r w:rsidR="0072726F">
        <w:t xml:space="preserve">as well as </w:t>
      </w:r>
      <w:r w:rsidRPr="005267E1">
        <w:t xml:space="preserve">soil erosion </w:t>
      </w:r>
      <w:r w:rsidR="006B48BF">
        <w:fldChar w:fldCharType="begin">
          <w:fldData xml:space="preserve">PEVuZE5vdGU+PENpdGU+PEF1dGhvcj5WYW4gT29zdDwvQXV0aG9yPjxZZWFyPjIwMDc8L1llYXI+
PFJlY051bT4xMzwvUmVjTnVtPjxEaXNwbGF5VGV4dD4oVmFuIE9vc3QgZXQgYWwuIDIwMDc7IFdl
c3QgYW5kIE1hcmxhbmQgMjAwMik8L0Rpc3BsYXlUZXh0PjxyZWNvcmQ+PHJlYy1udW1iZXI+MTM8
L3JlYy1udW1iZXI+PGZvcmVpZ24ta2V5cz48a2V5IGFwcD0iRU4iIGRiLWlkPSIyZnJ3cHM5MHcy
d2UycWVzZGVzdnM1YWUwcnJ4eDB6YXN2cHciIHRpbWVzdGFtcD0iMTQ2MDEyNzgzMCI+MTM8L2tl
eT48L2ZvcmVpZ24ta2V5cz48cmVmLXR5cGUgbmFtZT0iSm91cm5hbCBBcnRpY2xlIj4xNzwvcmVm
LXR5cGU+PGNvbnRyaWJ1dG9ycz48YXV0aG9ycz48YXV0aG9yPlZhbiBPb3N0LCBLLjwvYXV0aG9y
PjxhdXRob3I+UXVpbmUsIFQuIEEuPC9hdXRob3I+PGF1dGhvcj5Hb3ZlcnMsIEcuPC9hdXRob3I+
PGF1dGhvcj5EZSBHcnl6ZSwgUy48L2F1dGhvcj48YXV0aG9yPlNpeCwgSi48L2F1dGhvcj48YXV0
aG9yPkhhcmRlbiwgSi4gVy48L2F1dGhvcj48YXV0aG9yPlJpdGNoaWUsIEouIEMuPC9hdXRob3I+
PGF1dGhvcj5NY0NhcnR5LCBHLiBXLjwvYXV0aG9yPjxhdXRob3I+SGVja3JhdGgsIEcuPC9hdXRo
b3I+PGF1dGhvcj5Lb3NtYXMsIEMuPC9hdXRob3I+PGF1dGhvcj5HaXJhbGRleiwgSi4gVi48L2F1
dGhvcj48YXV0aG9yPmRhIFNpbHZhLCBKLiBSLiBNLjwvYXV0aG9yPjxhdXRob3I+TWVyY2t4LCBS
LjwvYXV0aG9yPjwvYXV0aG9ycz48L2NvbnRyaWJ1dG9ycz48YXV0aC1hZGRyZXNzPlZhbiBPb3N0
LCBLJiN4RDtVbml2IENhdGhvbGlxdWUgTG91dmFpbiwgRGVwdCBHZW9nLCBCLTEwNDggTG91dmFp
biwgQmVsZ2l1bSYjeEQ7VW5pdiBDYXRob2xpcXVlIExvdXZhaW4sIERlcHQgR2VvZywgQi0xMDQ4
IExvdXZhaW4sIEJlbGdpdW0mI3hEO0thdGhvbGlla2UgVW5pdiBMZXV2ZW4sIFBoeXMgJmFtcDsg
UmVnIEdlb2cgUmVzIEdycCwgQi0zMDAxIEhldmVybGVlLCBCZWxnaXVtJiN4RDtVbml2IEV4ZXRl
ciwgRGVwdCBHZW9nLCBFeGV0ZXIgRVg0IDRSSiwgRGV2b24sIEVuZ2xhbmQmI3hEO1VuaXYgQ2Fs
aWYgRGF2aXMsIERlcHQgUGxhbnQgU2NpLCBEYXZpcywgQ0EgOTU2MTYgVVNBJiN4RDtVUyBHZW9s
IFN1cnZleSwgTWVubG8gUGssIENBIDk0MDI1IFVTQSYjeEQ7VVNEQSBBUlMsIEh5ZHJvbCAmYW1w
OyBSZW1vdGUgU2Vuc2luZyBMYWIsIEJlbHRzdmlsbGUsIE1EIDIwNzA1IFVTQSYjeEQ7VW5pdiBB
YXJodXMsIERlcHQgQWdyb2Vjb2wgJmFtcDsgRW52aXJvbm0sIFJlcyBDdHIgRm91bHVtLCBESy04
ODMwIFRqZWxlLCBEZW5tYXJrJiN4RDtBZ3IgVW5pdiBBdGhlbnMsIExhYiBTb2lscyAmYW1wOyBB
Z3IgQ2hlbSwgQXRoZW5zIDExODU1LCBHcmVlY2UmI3hEO1VuaXYgQ29yZG9iYSwgRGVwdCBBZ3Jv
biwgRS0xNDA4MCBDb3Jkb2JhLCBTcGFpbiYjeEQ7VW5pdiBFdm9yYSwgRGVwdCBSdXJhbCBFbmdu
LCBJbnN0IENpZW5jaWFzIEFnciBNZWRpdGVycmFuLCBFdm9yYSwgUG9ydHVnYWwmI3hEO0thdGhv
bGlla2UgVW5pdiBMZXV2ZW4sIERpdiBTb2lsICZhbXA7IFdhdGVyIE1hbmFnZW1lbnQsIEItMzAw
MSBIZXZlcmxlZSwgQmVsZ2l1bTwvYXV0aC1hZGRyZXNzPjx0aXRsZXM+PHRpdGxlPlRoZSBpbXBh
Y3Qgb2YgYWdyaWN1bHR1cmFsIHNvaWwgZXJvc2lvbiBvbiB0aGUgZ2xvYmFsIGNhcmJvbiBjeWNs
ZTwvdGl0bGU+PHNlY29uZGFyeS10aXRsZT5TY2llbmNlPC9zZWNvbmRhcnktdGl0bGU+PGFsdC10
aXRsZT5TY2llbmNlPC9hbHQtdGl0bGU+PC90aXRsZXM+PHBlcmlvZGljYWw+PGZ1bGwtdGl0bGU+
U2NpZW5jZTwvZnVsbC10aXRsZT48YWJici0xPlNjaWVuY2U8L2FiYnItMT48L3BlcmlvZGljYWw+
PGFsdC1wZXJpb2RpY2FsPjxmdWxsLXRpdGxlPlNjaWVuY2U8L2Z1bGwtdGl0bGU+PGFiYnItMT5T
Y2llbmNlPC9hYmJyLTE+PC9hbHQtcGVyaW9kaWNhbD48cGFnZXM+NjI2LTYyOTwvcGFnZXM+PHZv
bHVtZT4zMTg8L3ZvbHVtZT48bnVtYmVyPjU4NTA8L251bWJlcj48a2V5d29yZHM+PGtleXdvcmQ+
b3JnYW5pYy1jYXJib248L2tleXdvcmQ+PGtleXdvcmQ+bGFuZC11c2U8L2tleXdvcmQ+PGtleXdv
cmQ+YmFsYW5jZTwva2V5d29yZD48a2V5d29yZD5zZXF1ZXN0cmF0aW9uPC9rZXl3b3JkPjxrZXl3
b3JkPjIwdGgtY2VudHVyeTwva2V5d29yZD48a2V5d29yZD5kZXBvc2l0aW9uPC9rZXl3b3JkPjxr
ZXl3b3JkPnNlZGltZW50czwva2V5d29yZD48a2V5d29yZD5keW5hbWljczwva2V5d29yZD48a2V5
d29yZD5yZWFsaXR5PC9rZXl3b3JkPjxrZXl3b3JkPm1hdHRlcjwva2V5d29yZD48L2tleXdvcmRz
PjxkYXRlcz48eWVhcj4yMDA3PC95ZWFyPjxwdWItZGF0ZXM+PGRhdGU+T2N0IDI2PC9kYXRlPjwv
cHViLWRhdGVzPjwvZGF0ZXM+PGlzYm4+MDAzNi04MDc1PC9pc2JuPjxhY2Nlc3Npb24tbnVtPldP
UzowMDAyNTA0MDkyMDAwNDE8L2FjY2Vzc2lvbi1udW0+PHVybHM+PHJlbGF0ZWQtdXJscz48dXJs
PiZsdDtHbyB0byBJU0kmZ3Q7Oi8vV09TOjAwMDI1MDQwOTIwMDA0MTwvdXJsPjwvcmVsYXRlZC11
cmxzPjwvdXJscz48ZWxlY3Ryb25pYy1yZXNvdXJjZS1udW0+RE9JIDEwLjExMjYvc2NpZW5jZS4x
MTQ1NzI0PC9lbGVjdHJvbmljLXJlc291cmNlLW51bT48bGFuZ3VhZ2U+RW5nbGlzaDwvbGFuZ3Vh
Z2U+PC9yZWNvcmQ+PC9DaXRlPjxDaXRlPjxBdXRob3I+V2VzdDwvQXV0aG9yPjxZZWFyPjIwMDI8
L1llYXI+PFJlY051bT4xMjwvUmVjTnVtPjxyZWNvcmQ+PHJlYy1udW1iZXI+MTI8L3JlYy1udW1i
ZXI+PGZvcmVpZ24ta2V5cz48a2V5IGFwcD0iRU4iIGRiLWlkPSIyZnJ3cHM5MHcyd2UycWVzZGVz
dnM1YWUwcnJ4eDB6YXN2cHciIHRpbWVzdGFtcD0iMTQ2MDEyNzgzMCI+MTI8L2tleT48L2ZvcmVp
Z24ta2V5cz48cmVmLXR5cGUgbmFtZT0iSm91cm5hbCBBcnRpY2xlIj4xNzwvcmVmLXR5cGU+PGNv
bnRyaWJ1dG9ycz48YXV0aG9ycz48YXV0aG9yPldlc3QsIFQuIE8uPC9hdXRob3I+PGF1dGhvcj5N
YXJsYW5kLCBHLjwvYXV0aG9yPjwvYXV0aG9ycz48L2NvbnRyaWJ1dG9ycz48YXV0aC1hZGRyZXNz
Pldlc3QsIFRPJiN4RDtPYWsgUmlkZ2UgTmF0bCBMYWIsIERpdiBFbnZpcm9ubSBTY2ksIFBPQiAy
MDA4LCBPYWsgUmlkZ2UsIFROIDM3ODMxIFVTQSYjeEQ7T2FrIFJpZGdlIE5hdGwgTGFiLCBEaXYg
RW52aXJvbm0gU2NpLCBQT0IgMjAwOCwgT2FrIFJpZGdlLCBUTiAzNzgzMSBVU0EmI3hEO09hayBS
aWRnZSBOYXRsIExhYiwgRGl2IEVudmlyb25tIFNjaSwgT2FrIFJpZGdlLCBUTiAzNzgzMSBVU0E8
L2F1dGgtYWRkcmVzcz48dGl0bGVzPjx0aXRsZT5OZXQgY2FyYm9uIGZsdXggZnJvbSBhZ3JpY3Vs
dHVyYWwgZWNvc3lzdGVtczogbWV0aG9kb2xvZ3kgZm9yIGZ1bGwgY2FyYm9uIGN5Y2xlIGFuYWx5
c2VzPC90aXRsZT48c2Vjb25kYXJ5LXRpdGxlPkVudmlyb25tZW50YWwgUG9sbHV0aW9uPC9zZWNv
bmRhcnktdGl0bGU+PGFsdC10aXRsZT5FbnZpcm9uIFBvbGx1dDwvYWx0LXRpdGxlPjwvdGl0bGVz
PjxwZXJpb2RpY2FsPjxmdWxsLXRpdGxlPkVudmlyb25tZW50YWwgUG9sbHV0aW9uPC9mdWxsLXRp
dGxlPjxhYmJyLTE+RW52aXJvbiBQb2xsdXQ8L2FiYnItMT48L3BlcmlvZGljYWw+PGFsdC1wZXJp
b2RpY2FsPjxmdWxsLXRpdGxlPkVudmlyb25tZW50YWwgUG9sbHV0aW9uPC9mdWxsLXRpdGxlPjxh
YmJyLTE+RW52aXJvbiBQb2xsdXQ8L2FiYnItMT48L2FsdC1wZXJpb2RpY2FsPjxwYWdlcz40Mzkt
NDQ0PC9wYWdlcz48dm9sdW1lPjExNjwvdm9sdW1lPjxudW1iZXI+MzwvbnVtYmVyPjxrZXl3b3Jk
cz48a2V5d29yZD5jYXJib24gZGlveGlkZSBlbWlzc2lvbnM8L2tleXdvcmQ+PGtleXdvcmQ+Y2Fy
Ym9uIHNlcXVlc3RyYXRpb248L2tleXdvcmQ+PGtleXdvcmQ+Y29uc2VydmF0aW9uIHRpbGxhZ2U8
L2tleXdvcmQ+PGtleXdvcmQ+bmV0IGNhcmJvbiBmbHV4PC9rZXl3b3JkPjxrZXl3b3JkPm5vLXRp
bGw8L2tleXdvcmQ+PGtleXdvcmQ+c29pbCBvcmdhbmljLW1hdHRlcjwva2V5d29yZD48a2V5d29y
ZD5jb25zZXJ2YXRpb24gdGlsbGFnZTwva2V5d29yZD48a2V5d29yZD5jbzIgZW1pc3Npb25zPC9r
ZXl3b3JkPjxrZXl3b3JkPm1hbmFnZW1lbnQ8L2tleXdvcmQ+PC9rZXl3b3Jkcz48ZGF0ZXM+PHll
YXI+MjAwMjwveWVhcj48L2RhdGVzPjxpc2JuPjAyNjktNzQ5MTwvaXNibj48YWNjZXNzaW9uLW51
bT5XT1M6MDAwMTcyODcxMDAwMDEyPC9hY2Nlc3Npb24tbnVtPjx1cmxzPjxyZWxhdGVkLXVybHM+
PHVybD4mbHQ7R28gdG8gSVNJJmd0OzovL1dPUzowMDAxNzI4NzEwMDAwMTI8L3VybD48L3JlbGF0
ZWQtdXJscz48L3VybHM+PGVsZWN0cm9uaWMtcmVzb3VyY2UtbnVtPkRvaSAxMC4xMDE2L1MwMjY5
LTc0OTEoMDEpMDAyMjEtNDwvZWxlY3Ryb25pYy1yZXNvdXJjZS1udW0+PGxhbmd1YWdlPkVuZ2xp
c2g8L2xhbmd1YWdlPjwvcmVjb3JkPjwvQ2l0ZT48L0VuZE5vdGU+AG==
</w:fldData>
        </w:fldChar>
      </w:r>
      <w:r w:rsidR="006B48BF">
        <w:instrText xml:space="preserve"> ADDIN EN.CITE </w:instrText>
      </w:r>
      <w:r w:rsidR="006B48BF">
        <w:fldChar w:fldCharType="begin">
          <w:fldData xml:space="preserve">PEVuZE5vdGU+PENpdGU+PEF1dGhvcj5WYW4gT29zdDwvQXV0aG9yPjxZZWFyPjIwMDc8L1llYXI+
PFJlY051bT4xMzwvUmVjTnVtPjxEaXNwbGF5VGV4dD4oVmFuIE9vc3QgZXQgYWwuIDIwMDc7IFdl
c3QgYW5kIE1hcmxhbmQgMjAwMik8L0Rpc3BsYXlUZXh0PjxyZWNvcmQ+PHJlYy1udW1iZXI+MTM8
L3JlYy1udW1iZXI+PGZvcmVpZ24ta2V5cz48a2V5IGFwcD0iRU4iIGRiLWlkPSIyZnJ3cHM5MHcy
d2UycWVzZGVzdnM1YWUwcnJ4eDB6YXN2cHciIHRpbWVzdGFtcD0iMTQ2MDEyNzgzMCI+MTM8L2tl
eT48L2ZvcmVpZ24ta2V5cz48cmVmLXR5cGUgbmFtZT0iSm91cm5hbCBBcnRpY2xlIj4xNzwvcmVm
LXR5cGU+PGNvbnRyaWJ1dG9ycz48YXV0aG9ycz48YXV0aG9yPlZhbiBPb3N0LCBLLjwvYXV0aG9y
PjxhdXRob3I+UXVpbmUsIFQuIEEuPC9hdXRob3I+PGF1dGhvcj5Hb3ZlcnMsIEcuPC9hdXRob3I+
PGF1dGhvcj5EZSBHcnl6ZSwgUy48L2F1dGhvcj48YXV0aG9yPlNpeCwgSi48L2F1dGhvcj48YXV0
aG9yPkhhcmRlbiwgSi4gVy48L2F1dGhvcj48YXV0aG9yPlJpdGNoaWUsIEouIEMuPC9hdXRob3I+
PGF1dGhvcj5NY0NhcnR5LCBHLiBXLjwvYXV0aG9yPjxhdXRob3I+SGVja3JhdGgsIEcuPC9hdXRo
b3I+PGF1dGhvcj5Lb3NtYXMsIEMuPC9hdXRob3I+PGF1dGhvcj5HaXJhbGRleiwgSi4gVi48L2F1
dGhvcj48YXV0aG9yPmRhIFNpbHZhLCBKLiBSLiBNLjwvYXV0aG9yPjxhdXRob3I+TWVyY2t4LCBS
LjwvYXV0aG9yPjwvYXV0aG9ycz48L2NvbnRyaWJ1dG9ycz48YXV0aC1hZGRyZXNzPlZhbiBPb3N0
LCBLJiN4RDtVbml2IENhdGhvbGlxdWUgTG91dmFpbiwgRGVwdCBHZW9nLCBCLTEwNDggTG91dmFp
biwgQmVsZ2l1bSYjeEQ7VW5pdiBDYXRob2xpcXVlIExvdXZhaW4sIERlcHQgR2VvZywgQi0xMDQ4
IExvdXZhaW4sIEJlbGdpdW0mI3hEO0thdGhvbGlla2UgVW5pdiBMZXV2ZW4sIFBoeXMgJmFtcDsg
UmVnIEdlb2cgUmVzIEdycCwgQi0zMDAxIEhldmVybGVlLCBCZWxnaXVtJiN4RDtVbml2IEV4ZXRl
ciwgRGVwdCBHZW9nLCBFeGV0ZXIgRVg0IDRSSiwgRGV2b24sIEVuZ2xhbmQmI3hEO1VuaXYgQ2Fs
aWYgRGF2aXMsIERlcHQgUGxhbnQgU2NpLCBEYXZpcywgQ0EgOTU2MTYgVVNBJiN4RDtVUyBHZW9s
IFN1cnZleSwgTWVubG8gUGssIENBIDk0MDI1IFVTQSYjeEQ7VVNEQSBBUlMsIEh5ZHJvbCAmYW1w
OyBSZW1vdGUgU2Vuc2luZyBMYWIsIEJlbHRzdmlsbGUsIE1EIDIwNzA1IFVTQSYjeEQ7VW5pdiBB
YXJodXMsIERlcHQgQWdyb2Vjb2wgJmFtcDsgRW52aXJvbm0sIFJlcyBDdHIgRm91bHVtLCBESy04
ODMwIFRqZWxlLCBEZW5tYXJrJiN4RDtBZ3IgVW5pdiBBdGhlbnMsIExhYiBTb2lscyAmYW1wOyBB
Z3IgQ2hlbSwgQXRoZW5zIDExODU1LCBHcmVlY2UmI3hEO1VuaXYgQ29yZG9iYSwgRGVwdCBBZ3Jv
biwgRS0xNDA4MCBDb3Jkb2JhLCBTcGFpbiYjeEQ7VW5pdiBFdm9yYSwgRGVwdCBSdXJhbCBFbmdu
LCBJbnN0IENpZW5jaWFzIEFnciBNZWRpdGVycmFuLCBFdm9yYSwgUG9ydHVnYWwmI3hEO0thdGhv
bGlla2UgVW5pdiBMZXV2ZW4sIERpdiBTb2lsICZhbXA7IFdhdGVyIE1hbmFnZW1lbnQsIEItMzAw
MSBIZXZlcmxlZSwgQmVsZ2l1bTwvYXV0aC1hZGRyZXNzPjx0aXRsZXM+PHRpdGxlPlRoZSBpbXBh
Y3Qgb2YgYWdyaWN1bHR1cmFsIHNvaWwgZXJvc2lvbiBvbiB0aGUgZ2xvYmFsIGNhcmJvbiBjeWNs
ZTwvdGl0bGU+PHNlY29uZGFyeS10aXRsZT5TY2llbmNlPC9zZWNvbmRhcnktdGl0bGU+PGFsdC10
aXRsZT5TY2llbmNlPC9hbHQtdGl0bGU+PC90aXRsZXM+PHBlcmlvZGljYWw+PGZ1bGwtdGl0bGU+
U2NpZW5jZTwvZnVsbC10aXRsZT48YWJici0xPlNjaWVuY2U8L2FiYnItMT48L3BlcmlvZGljYWw+
PGFsdC1wZXJpb2RpY2FsPjxmdWxsLXRpdGxlPlNjaWVuY2U8L2Z1bGwtdGl0bGU+PGFiYnItMT5T
Y2llbmNlPC9hYmJyLTE+PC9hbHQtcGVyaW9kaWNhbD48cGFnZXM+NjI2LTYyOTwvcGFnZXM+PHZv
bHVtZT4zMTg8L3ZvbHVtZT48bnVtYmVyPjU4NTA8L251bWJlcj48a2V5d29yZHM+PGtleXdvcmQ+
b3JnYW5pYy1jYXJib248L2tleXdvcmQ+PGtleXdvcmQ+bGFuZC11c2U8L2tleXdvcmQ+PGtleXdv
cmQ+YmFsYW5jZTwva2V5d29yZD48a2V5d29yZD5zZXF1ZXN0cmF0aW9uPC9rZXl3b3JkPjxrZXl3
b3JkPjIwdGgtY2VudHVyeTwva2V5d29yZD48a2V5d29yZD5kZXBvc2l0aW9uPC9rZXl3b3JkPjxr
ZXl3b3JkPnNlZGltZW50czwva2V5d29yZD48a2V5d29yZD5keW5hbWljczwva2V5d29yZD48a2V5
d29yZD5yZWFsaXR5PC9rZXl3b3JkPjxrZXl3b3JkPm1hdHRlcjwva2V5d29yZD48L2tleXdvcmRz
PjxkYXRlcz48eWVhcj4yMDA3PC95ZWFyPjxwdWItZGF0ZXM+PGRhdGU+T2N0IDI2PC9kYXRlPjwv
cHViLWRhdGVzPjwvZGF0ZXM+PGlzYm4+MDAzNi04MDc1PC9pc2JuPjxhY2Nlc3Npb24tbnVtPldP
UzowMDAyNTA0MDkyMDAwNDE8L2FjY2Vzc2lvbi1udW0+PHVybHM+PHJlbGF0ZWQtdXJscz48dXJs
PiZsdDtHbyB0byBJU0kmZ3Q7Oi8vV09TOjAwMDI1MDQwOTIwMDA0MTwvdXJsPjwvcmVsYXRlZC11
cmxzPjwvdXJscz48ZWxlY3Ryb25pYy1yZXNvdXJjZS1udW0+RE9JIDEwLjExMjYvc2NpZW5jZS4x
MTQ1NzI0PC9lbGVjdHJvbmljLXJlc291cmNlLW51bT48bGFuZ3VhZ2U+RW5nbGlzaDwvbGFuZ3Vh
Z2U+PC9yZWNvcmQ+PC9DaXRlPjxDaXRlPjxBdXRob3I+V2VzdDwvQXV0aG9yPjxZZWFyPjIwMDI8
L1llYXI+PFJlY051bT4xMjwvUmVjTnVtPjxyZWNvcmQ+PHJlYy1udW1iZXI+MTI8L3JlYy1udW1i
ZXI+PGZvcmVpZ24ta2V5cz48a2V5IGFwcD0iRU4iIGRiLWlkPSIyZnJ3cHM5MHcyd2UycWVzZGVz
dnM1YWUwcnJ4eDB6YXN2cHciIHRpbWVzdGFtcD0iMTQ2MDEyNzgzMCI+MTI8L2tleT48L2ZvcmVp
Z24ta2V5cz48cmVmLXR5cGUgbmFtZT0iSm91cm5hbCBBcnRpY2xlIj4xNzwvcmVmLXR5cGU+PGNv
bnRyaWJ1dG9ycz48YXV0aG9ycz48YXV0aG9yPldlc3QsIFQuIE8uPC9hdXRob3I+PGF1dGhvcj5N
YXJsYW5kLCBHLjwvYXV0aG9yPjwvYXV0aG9ycz48L2NvbnRyaWJ1dG9ycz48YXV0aC1hZGRyZXNz
Pldlc3QsIFRPJiN4RDtPYWsgUmlkZ2UgTmF0bCBMYWIsIERpdiBFbnZpcm9ubSBTY2ksIFBPQiAy
MDA4LCBPYWsgUmlkZ2UsIFROIDM3ODMxIFVTQSYjeEQ7T2FrIFJpZGdlIE5hdGwgTGFiLCBEaXYg
RW52aXJvbm0gU2NpLCBQT0IgMjAwOCwgT2FrIFJpZGdlLCBUTiAzNzgzMSBVU0EmI3hEO09hayBS
aWRnZSBOYXRsIExhYiwgRGl2IEVudmlyb25tIFNjaSwgT2FrIFJpZGdlLCBUTiAzNzgzMSBVU0E8
L2F1dGgtYWRkcmVzcz48dGl0bGVzPjx0aXRsZT5OZXQgY2FyYm9uIGZsdXggZnJvbSBhZ3JpY3Vs
dHVyYWwgZWNvc3lzdGVtczogbWV0aG9kb2xvZ3kgZm9yIGZ1bGwgY2FyYm9uIGN5Y2xlIGFuYWx5
c2VzPC90aXRsZT48c2Vjb25kYXJ5LXRpdGxlPkVudmlyb25tZW50YWwgUG9sbHV0aW9uPC9zZWNv
bmRhcnktdGl0bGU+PGFsdC10aXRsZT5FbnZpcm9uIFBvbGx1dDwvYWx0LXRpdGxlPjwvdGl0bGVz
PjxwZXJpb2RpY2FsPjxmdWxsLXRpdGxlPkVudmlyb25tZW50YWwgUG9sbHV0aW9uPC9mdWxsLXRp
dGxlPjxhYmJyLTE+RW52aXJvbiBQb2xsdXQ8L2FiYnItMT48L3BlcmlvZGljYWw+PGFsdC1wZXJp
b2RpY2FsPjxmdWxsLXRpdGxlPkVudmlyb25tZW50YWwgUG9sbHV0aW9uPC9mdWxsLXRpdGxlPjxh
YmJyLTE+RW52aXJvbiBQb2xsdXQ8L2FiYnItMT48L2FsdC1wZXJpb2RpY2FsPjxwYWdlcz40Mzkt
NDQ0PC9wYWdlcz48dm9sdW1lPjExNjwvdm9sdW1lPjxudW1iZXI+MzwvbnVtYmVyPjxrZXl3b3Jk
cz48a2V5d29yZD5jYXJib24gZGlveGlkZSBlbWlzc2lvbnM8L2tleXdvcmQ+PGtleXdvcmQ+Y2Fy
Ym9uIHNlcXVlc3RyYXRpb248L2tleXdvcmQ+PGtleXdvcmQ+Y29uc2VydmF0aW9uIHRpbGxhZ2U8
L2tleXdvcmQ+PGtleXdvcmQ+bmV0IGNhcmJvbiBmbHV4PC9rZXl3b3JkPjxrZXl3b3JkPm5vLXRp
bGw8L2tleXdvcmQ+PGtleXdvcmQ+c29pbCBvcmdhbmljLW1hdHRlcjwva2V5d29yZD48a2V5d29y
ZD5jb25zZXJ2YXRpb24gdGlsbGFnZTwva2V5d29yZD48a2V5d29yZD5jbzIgZW1pc3Npb25zPC9r
ZXl3b3JkPjxrZXl3b3JkPm1hbmFnZW1lbnQ8L2tleXdvcmQ+PC9rZXl3b3Jkcz48ZGF0ZXM+PHll
YXI+MjAwMjwveWVhcj48L2RhdGVzPjxpc2JuPjAyNjktNzQ5MTwvaXNibj48YWNjZXNzaW9uLW51
bT5XT1M6MDAwMTcyODcxMDAwMDEyPC9hY2Nlc3Npb24tbnVtPjx1cmxzPjxyZWxhdGVkLXVybHM+
PHVybD4mbHQ7R28gdG8gSVNJJmd0OzovL1dPUzowMDAxNzI4NzEwMDAwMTI8L3VybD48L3JlbGF0
ZWQtdXJscz48L3VybHM+PGVsZWN0cm9uaWMtcmVzb3VyY2UtbnVtPkRvaSAxMC4xMDE2L1MwMjY5
LTc0OTEoMDEpMDAyMjEtNDwvZWxlY3Ryb25pYy1yZXNvdXJjZS1udW0+PGxhbmd1YWdlPkVuZ2xp
c2g8L2xhbmd1YWdlPjwvcmVjb3JkPjwvQ2l0ZT48L0VuZE5vdGU+AG==
</w:fldData>
        </w:fldChar>
      </w:r>
      <w:r w:rsidR="006B48BF">
        <w:instrText xml:space="preserve"> ADDIN EN.CITE.DATA </w:instrText>
      </w:r>
      <w:r w:rsidR="006B48BF">
        <w:fldChar w:fldCharType="end"/>
      </w:r>
      <w:r w:rsidR="006B48BF">
        <w:fldChar w:fldCharType="separate"/>
      </w:r>
      <w:r w:rsidR="006B48BF">
        <w:rPr>
          <w:noProof/>
        </w:rPr>
        <w:t>(Van Oost et al. 2007; West and Marland 2002)</w:t>
      </w:r>
      <w:r w:rsidR="006B48BF">
        <w:fldChar w:fldCharType="end"/>
      </w:r>
      <w:r w:rsidRPr="005267E1">
        <w:t xml:space="preserve">. </w:t>
      </w:r>
      <w:bookmarkStart w:id="23" w:name="OLE_LINK93"/>
      <w:bookmarkStart w:id="24" w:name="OLE_LINK94"/>
      <w:bookmarkStart w:id="25" w:name="OLE_LINK95"/>
      <w:r w:rsidRPr="005267E1">
        <w:t>Gross Primary Production</w:t>
      </w:r>
      <w:bookmarkEnd w:id="23"/>
      <w:bookmarkEnd w:id="24"/>
      <w:bookmarkEnd w:id="25"/>
      <w:r w:rsidRPr="005267E1">
        <w:t xml:space="preserve"> (GPP)</w:t>
      </w:r>
      <w:r w:rsidR="00FD0E88">
        <w:t xml:space="preserve">, the starting point of </w:t>
      </w:r>
      <w:r w:rsidR="00182FA1">
        <w:t>t</w:t>
      </w:r>
      <w:r w:rsidR="00FD0E88" w:rsidRPr="005267E1">
        <w:t>errestrial ecosystem carbon</w:t>
      </w:r>
      <w:r w:rsidR="00FD0E88">
        <w:t>,</w:t>
      </w:r>
      <w:r w:rsidR="00FD0E88" w:rsidRPr="005267E1">
        <w:t xml:space="preserve"> </w:t>
      </w:r>
      <w:r w:rsidRPr="005267E1">
        <w:t xml:space="preserve">is </w:t>
      </w:r>
      <w:r w:rsidRPr="00D13992">
        <w:t xml:space="preserve">the carbon uptake rate by terrestrial vegetation through photosynthesis </w:t>
      </w:r>
      <w:r w:rsidR="006B48BF">
        <w:fldChar w:fldCharType="begin">
          <w:fldData xml:space="preserve">PEVuZE5vdGU+PENpdGU+PEF1dGhvcj5TdXlrZXI8L0F1dGhvcj48WWVhcj4yMDA1PC9ZZWFyPjxS
ZWNOdW0+MTQ8L1JlY051bT48RGlzcGxheVRleHQ+KFN1eWtlciBldCBhbC4gMjAwNSk8L0Rpc3Bs
YXlUZXh0PjxyZWNvcmQ+PHJlYy1udW1iZXI+MTQ8L3JlYy1udW1iZXI+PGZvcmVpZ24ta2V5cz48
a2V5IGFwcD0iRU4iIGRiLWlkPSIyZnJ3cHM5MHcyd2UycWVzZGVzdnM1YWUwcnJ4eDB6YXN2cHci
IHRpbWVzdGFtcD0iMTQ2MDEyNzgzMCI+MTQ8L2tleT48L2ZvcmVpZ24ta2V5cz48cmVmLXR5cGUg
bmFtZT0iSm91cm5hbCBBcnRpY2xlIj4xNzwvcmVmLXR5cGU+PGNvbnRyaWJ1dG9ycz48YXV0aG9y
cz48YXV0aG9yPlN1eWtlciwgQS4gRS48L2F1dGhvcj48YXV0aG9yPlZlcm1hLCBTLiBCLjwvYXV0
aG9yPjxhdXRob3I+QnVyYmEsIEcuIEcuPC9hdXRob3I+PGF1dGhvcj5BcmtlYmF1ZXIsIFQuIEou
PC9hdXRob3I+PC9hdXRob3JzPjwvY29udHJpYnV0b3JzPjxhdXRoLWFkZHJlc3M+U3V5a2VyLCBB
RSYjeEQ7VW5pdiBOZWJyYXNrYSwgU2NoIE5hdCBSZXNvdXJjZXMsIDMyIExXIENoYXNlIEhhbGws
UE9CIDgzMDcyOCwgTGluY29sbiwgTkUgNjg1ODMgVVNBJiN4RDtVbml2IE5lYnJhc2thLCBTY2gg
TmF0IFJlc291cmNlcywgMzIgTFcgQ2hhc2UgSGFsbCxQT0IgODMwNzI4LCBMaW5jb2xuLCBORSA2
ODU4MyBVU0EmI3hEO1VuaXYgTmVicmFza2EsIFNjaCBOYXQgUmVzb3VyY2VzLCBMaW5jb2xuLCBO
RSA2ODU4MyBVU0EmI3hEO1VuaXYgTmVicmFza2EsIERlcHQgQWdyb24gJmFtcDsgSG9ydCwgTGlu
Y29sbiwgTkUgVVNBPC9hdXRoLWFkZHJlc3M+PHRpdGxlcz48dGl0bGU+R3Jvc3MgcHJpbWFyeSBw
cm9kdWN0aW9uIGFuZCBlY29zeXN0ZW0gcmVzcGlyYXRpb24gb2YgaXJyaWdhdGVkIG1haXplIGFu
ZCBpcnJpZ2F0ZWQgc295YmVhbiBkdXJpbmcgYSBncm93aW5nIHNlYXNvbjwvdGl0bGU+PHNlY29u
ZGFyeS10aXRsZT5BZ3JpY3VsdHVyYWwgYW5kIEZvcmVzdCBNZXRlb3JvbG9neTwvc2Vjb25kYXJ5
LXRpdGxlPjxhbHQtdGl0bGU+QWdyIEZvcmVzdCBNZXRlb3JvbDwvYWx0LXRpdGxlPjwvdGl0bGVz
PjxwZXJpb2RpY2FsPjxmdWxsLXRpdGxlPkFncmljdWx0dXJhbCBhbmQgRm9yZXN0IE1ldGVvcm9s
b2d5PC9mdWxsLXRpdGxlPjxhYmJyLTE+QWdyIEZvcmVzdCBNZXRlb3JvbDwvYWJici0xPjwvcGVy
aW9kaWNhbD48YWx0LXBlcmlvZGljYWw+PGZ1bGwtdGl0bGU+QWdyaWN1bHR1cmFsIGFuZCBGb3Jl
c3QgTWV0ZW9yb2xvZ3k8L2Z1bGwtdGl0bGU+PGFiYnItMT5BZ3IgRm9yZXN0IE1ldGVvcm9sPC9h
YmJyLTE+PC9hbHQtcGVyaW9kaWNhbD48cGFnZXM+MTgwLTE5MDwvcGFnZXM+PHZvbHVtZT4xMzE8
L3ZvbHVtZT48bnVtYmVyPjMtNDwvbnVtYmVyPjxrZXl3b3Jkcz48a2V5d29yZD5lY29zeXN0ZW08
L2tleXdvcmQ+PGtleXdvcmQ+bWFpemU8L2tleXdvcmQ+PGtleXdvcmQ+c295YmVhbjwva2V5d29y
ZD48a2V5d29yZD5jYXJib24tZGlveGlkZSBleGNoYW5nZTwva2V5d29yZD48a2V5d29yZD5yYWRp
YXRpb24gdXNlIGVmZmljaWVuY3k8L2tleXdvcmQ+PGtleXdvcmQ+Y28yIGZsdXg8L2tleXdvcmQ+
PGtleXdvcmQ+Y2Fub3B5IHJlZmxlY3RhbmNlPC9rZXl3b3JkPjxrZXl3b3JkPmJvcmVhbCBmb3Jl
c3RzPC9rZXl3b3JkPjxrZXl3b3JkPmxvbmctdGVybTwva2V5d29yZD48a2V5d29yZD5jcm9wPC9r
ZXl3b3JkPjxrZXl3b3JkPnBob3Rvc3ludGhlc2lzPC9rZXl3b3JkPjxrZXl3b3JkPnRlbXBlcmF0
ZTwva2V5d29yZD48a2V5d29yZD5iYWxhbmNlPC9rZXl3b3JkPjwva2V5d29yZHM+PGRhdGVzPjx5
ZWFyPjIwMDU8L3llYXI+PHB1Yi1kYXRlcz48ZGF0ZT5BdWcgMzE8L2RhdGU+PC9wdWItZGF0ZXM+
PC9kYXRlcz48aXNibj4wMTY4LTE5MjM8L2lzYm4+PGFjY2Vzc2lvbi1udW0+V09TOjAwMDIzMjQz
NzMwMDAwNDwvYWNjZXNzaW9uLW51bT48dXJscz48cmVsYXRlZC11cmxzPjx1cmw+Jmx0O0dvIHRv
IElTSSZndDs6Ly9XT1M6MDAwMjMyNDM3MzAwMDA0PC91cmw+PC9yZWxhdGVkLXVybHM+PC91cmxz
PjxlbGVjdHJvbmljLXJlc291cmNlLW51bT5ET0kgMTAuMTAxNi9qLmFncmZvcm1ldC4yMDA1LjA1
LjAwNzwvZWxlY3Ryb25pYy1yZXNvdXJjZS1udW0+PGxhbmd1YWdlPkVuZ2xpc2g8L2xhbmd1YWdl
PjwvcmVjb3JkPjwvQ2l0ZT48L0VuZE5vdGU+AG==
</w:fldData>
        </w:fldChar>
      </w:r>
      <w:r w:rsidR="006B48BF">
        <w:instrText xml:space="preserve"> ADDIN EN.CITE </w:instrText>
      </w:r>
      <w:r w:rsidR="006B48BF">
        <w:fldChar w:fldCharType="begin">
          <w:fldData xml:space="preserve">PEVuZE5vdGU+PENpdGU+PEF1dGhvcj5TdXlrZXI8L0F1dGhvcj48WWVhcj4yMDA1PC9ZZWFyPjxS
ZWNOdW0+MTQ8L1JlY051bT48RGlzcGxheVRleHQ+KFN1eWtlciBldCBhbC4gMjAwNSk8L0Rpc3Bs
YXlUZXh0PjxyZWNvcmQ+PHJlYy1udW1iZXI+MTQ8L3JlYy1udW1iZXI+PGZvcmVpZ24ta2V5cz48
a2V5IGFwcD0iRU4iIGRiLWlkPSIyZnJ3cHM5MHcyd2UycWVzZGVzdnM1YWUwcnJ4eDB6YXN2cHci
IHRpbWVzdGFtcD0iMTQ2MDEyNzgzMCI+MTQ8L2tleT48L2ZvcmVpZ24ta2V5cz48cmVmLXR5cGUg
bmFtZT0iSm91cm5hbCBBcnRpY2xlIj4xNzwvcmVmLXR5cGU+PGNvbnRyaWJ1dG9ycz48YXV0aG9y
cz48YXV0aG9yPlN1eWtlciwgQS4gRS48L2F1dGhvcj48YXV0aG9yPlZlcm1hLCBTLiBCLjwvYXV0
aG9yPjxhdXRob3I+QnVyYmEsIEcuIEcuPC9hdXRob3I+PGF1dGhvcj5BcmtlYmF1ZXIsIFQuIEou
PC9hdXRob3I+PC9hdXRob3JzPjwvY29udHJpYnV0b3JzPjxhdXRoLWFkZHJlc3M+U3V5a2VyLCBB
RSYjeEQ7VW5pdiBOZWJyYXNrYSwgU2NoIE5hdCBSZXNvdXJjZXMsIDMyIExXIENoYXNlIEhhbGws
UE9CIDgzMDcyOCwgTGluY29sbiwgTkUgNjg1ODMgVVNBJiN4RDtVbml2IE5lYnJhc2thLCBTY2gg
TmF0IFJlc291cmNlcywgMzIgTFcgQ2hhc2UgSGFsbCxQT0IgODMwNzI4LCBMaW5jb2xuLCBORSA2
ODU4MyBVU0EmI3hEO1VuaXYgTmVicmFza2EsIFNjaCBOYXQgUmVzb3VyY2VzLCBMaW5jb2xuLCBO
RSA2ODU4MyBVU0EmI3hEO1VuaXYgTmVicmFza2EsIERlcHQgQWdyb24gJmFtcDsgSG9ydCwgTGlu
Y29sbiwgTkUgVVNBPC9hdXRoLWFkZHJlc3M+PHRpdGxlcz48dGl0bGU+R3Jvc3MgcHJpbWFyeSBw
cm9kdWN0aW9uIGFuZCBlY29zeXN0ZW0gcmVzcGlyYXRpb24gb2YgaXJyaWdhdGVkIG1haXplIGFu
ZCBpcnJpZ2F0ZWQgc295YmVhbiBkdXJpbmcgYSBncm93aW5nIHNlYXNvbjwvdGl0bGU+PHNlY29u
ZGFyeS10aXRsZT5BZ3JpY3VsdHVyYWwgYW5kIEZvcmVzdCBNZXRlb3JvbG9neTwvc2Vjb25kYXJ5
LXRpdGxlPjxhbHQtdGl0bGU+QWdyIEZvcmVzdCBNZXRlb3JvbDwvYWx0LXRpdGxlPjwvdGl0bGVz
PjxwZXJpb2RpY2FsPjxmdWxsLXRpdGxlPkFncmljdWx0dXJhbCBhbmQgRm9yZXN0IE1ldGVvcm9s
b2d5PC9mdWxsLXRpdGxlPjxhYmJyLTE+QWdyIEZvcmVzdCBNZXRlb3JvbDwvYWJici0xPjwvcGVy
aW9kaWNhbD48YWx0LXBlcmlvZGljYWw+PGZ1bGwtdGl0bGU+QWdyaWN1bHR1cmFsIGFuZCBGb3Jl
c3QgTWV0ZW9yb2xvZ3k8L2Z1bGwtdGl0bGU+PGFiYnItMT5BZ3IgRm9yZXN0IE1ldGVvcm9sPC9h
YmJyLTE+PC9hbHQtcGVyaW9kaWNhbD48cGFnZXM+MTgwLTE5MDwvcGFnZXM+PHZvbHVtZT4xMzE8
L3ZvbHVtZT48bnVtYmVyPjMtNDwvbnVtYmVyPjxrZXl3b3Jkcz48a2V5d29yZD5lY29zeXN0ZW08
L2tleXdvcmQ+PGtleXdvcmQ+bWFpemU8L2tleXdvcmQ+PGtleXdvcmQ+c295YmVhbjwva2V5d29y
ZD48a2V5d29yZD5jYXJib24tZGlveGlkZSBleGNoYW5nZTwva2V5d29yZD48a2V5d29yZD5yYWRp
YXRpb24gdXNlIGVmZmljaWVuY3k8L2tleXdvcmQ+PGtleXdvcmQ+Y28yIGZsdXg8L2tleXdvcmQ+
PGtleXdvcmQ+Y2Fub3B5IHJlZmxlY3RhbmNlPC9rZXl3b3JkPjxrZXl3b3JkPmJvcmVhbCBmb3Jl
c3RzPC9rZXl3b3JkPjxrZXl3b3JkPmxvbmctdGVybTwva2V5d29yZD48a2V5d29yZD5jcm9wPC9r
ZXl3b3JkPjxrZXl3b3JkPnBob3Rvc3ludGhlc2lzPC9rZXl3b3JkPjxrZXl3b3JkPnRlbXBlcmF0
ZTwva2V5d29yZD48a2V5d29yZD5iYWxhbmNlPC9rZXl3b3JkPjwva2V5d29yZHM+PGRhdGVzPjx5
ZWFyPjIwMDU8L3llYXI+PHB1Yi1kYXRlcz48ZGF0ZT5BdWcgMzE8L2RhdGU+PC9wdWItZGF0ZXM+
PC9kYXRlcz48aXNibj4wMTY4LTE5MjM8L2lzYm4+PGFjY2Vzc2lvbi1udW0+V09TOjAwMDIzMjQz
NzMwMDAwNDwvYWNjZXNzaW9uLW51bT48dXJscz48cmVsYXRlZC11cmxzPjx1cmw+Jmx0O0dvIHRv
IElTSSZndDs6Ly9XT1M6MDAwMjMyNDM3MzAwMDA0PC91cmw+PC9yZWxhdGVkLXVybHM+PC91cmxz
PjxlbGVjdHJvbmljLXJlc291cmNlLW51bT5ET0kgMTAuMTAxNi9qLmFncmZvcm1ldC4yMDA1LjA1
LjAwNzwvZWxlY3Ryb25pYy1yZXNvdXJjZS1udW0+PGxhbmd1YWdlPkVuZ2xpc2g8L2xhbmd1YWdl
PjwvcmVjb3JkPjwvQ2l0ZT48L0VuZE5vdGU+AG==
</w:fldData>
        </w:fldChar>
      </w:r>
      <w:r w:rsidR="006B48BF">
        <w:instrText xml:space="preserve"> ADDIN EN.CITE.DATA </w:instrText>
      </w:r>
      <w:r w:rsidR="006B48BF">
        <w:fldChar w:fldCharType="end"/>
      </w:r>
      <w:r w:rsidR="006B48BF">
        <w:fldChar w:fldCharType="separate"/>
      </w:r>
      <w:r w:rsidR="006B48BF">
        <w:rPr>
          <w:noProof/>
        </w:rPr>
        <w:t>(Suyker et al. 2005)</w:t>
      </w:r>
      <w:r w:rsidR="006B48BF">
        <w:fldChar w:fldCharType="end"/>
      </w:r>
      <w:r w:rsidRPr="00D13992">
        <w:t xml:space="preserve">. </w:t>
      </w:r>
      <w:bookmarkStart w:id="26" w:name="OLE_LINK85"/>
      <w:r w:rsidRPr="00D13992">
        <w:t>Accurate</w:t>
      </w:r>
      <w:r w:rsidR="00FD0E88" w:rsidRPr="00D13992">
        <w:t xml:space="preserve"> estimates of GPP at canopy, ecosystem,</w:t>
      </w:r>
      <w:r w:rsidR="00182FA1">
        <w:t xml:space="preserve"> </w:t>
      </w:r>
      <w:r w:rsidR="00182FA1">
        <w:lastRenderedPageBreak/>
        <w:t>and</w:t>
      </w:r>
      <w:r w:rsidR="00FD0E88" w:rsidRPr="00D13992">
        <w:t xml:space="preserve"> landscape scales</w:t>
      </w:r>
      <w:r w:rsidRPr="00D13992">
        <w:t xml:space="preserve"> is imperative </w:t>
      </w:r>
      <w:r w:rsidR="000E4284">
        <w:t>estimat</w:t>
      </w:r>
      <w:r w:rsidR="00152F37">
        <w:t>ing</w:t>
      </w:r>
      <w:r w:rsidRPr="00D13992">
        <w:t xml:space="preserve"> </w:t>
      </w:r>
      <w:proofErr w:type="spellStart"/>
      <w:r w:rsidRPr="00D13992">
        <w:t>agroecosystem</w:t>
      </w:r>
      <w:proofErr w:type="spellEnd"/>
      <w:r w:rsidRPr="00D13992">
        <w:t xml:space="preserve"> carbon budgets and crop yield </w:t>
      </w:r>
      <w:bookmarkEnd w:id="26"/>
      <w:r w:rsidR="006B48BF">
        <w:fldChar w:fldCharType="begin">
          <w:fldData xml:space="preserve">PEVuZE5vdGU+PENpdGU+PEF1dGhvcj5DaWFpczwvQXV0aG9yPjxZZWFyPjIwMTA8L1llYXI+PFJl
Y051bT4xNTwvUmVjTnVtPjxEaXNwbGF5VGV4dD4oQ2lhaXMgZXQgYWwuIDIwMTA7IE1vdXJlYXV4
IGV0IGFsLiAyMDA4OyBaaGFuZ2NhaSBldCBhbC4gMjAxMik8L0Rpc3BsYXlUZXh0PjxyZWNvcmQ+
PHJlYy1udW1iZXI+MTU8L3JlYy1udW1iZXI+PGZvcmVpZ24ta2V5cz48a2V5IGFwcD0iRU4iIGRi
LWlkPSIyZnJ3cHM5MHcyd2UycWVzZGVzdnM1YWUwcnJ4eDB6YXN2cHciIHRpbWVzdGFtcD0iMTQ2
MDEyNzgzMCI+MTU8L2tleT48L2ZvcmVpZ24ta2V5cz48cmVmLXR5cGUgbmFtZT0iSm91cm5hbCBB
cnRpY2xlIj4xNzwvcmVmLXR5cGU+PGNvbnRyaWJ1dG9ycz48YXV0aG9ycz48YXV0aG9yPkNpYWlz
LCBQLjwvYXV0aG9yPjxhdXRob3I+V2F0dGVuYmFjaCwgTS48L2F1dGhvcj48YXV0aG9yPlZ1aWNo
YXJkLCBOLjwvYXV0aG9yPjxhdXRob3I+U21pdGgsIFAuPC9hdXRob3I+PGF1dGhvcj5QaWFvLCBT
LiBMLjwvYXV0aG9yPjxhdXRob3I+RG9uLCBBLjwvYXV0aG9yPjxhdXRob3I+THV5c3NhZXJ0LCBT
LjwvYXV0aG9yPjxhdXRob3I+SmFuc3NlbnMsIEkuIEEuPC9hdXRob3I+PGF1dGhvcj5Cb25kZWF1
LCBBLjwvYXV0aG9yPjxhdXRob3I+RGVjaG93LCBSLjwvYXV0aG9yPjxhdXRob3I+TGVpcCwgQS48
L2F1dGhvcj48YXV0aG9yPlNtaXRoLCBQLiBDLjwvYXV0aG9yPjxhdXRob3I+QmVlciwgQy48L2F1
dGhvcj48YXV0aG9yPnZhbiBkZXIgV2VyZiwgRy4gUi48L2F1dGhvcj48YXV0aG9yPkdlcnZvaXMs
IFMuPC9hdXRob3I+PGF1dGhvcj5WYW4gT29zdCwgSy48L2F1dGhvcj48YXV0aG9yPlRvbWVsbGVy
aSwgRS48L2F1dGhvcj48YXV0aG9yPkZyZWliYXVlciwgQS48L2F1dGhvcj48YXV0aG9yPlNjaHVs
emUsIEUuIEQuPC9hdXRob3I+PGF1dGhvcj5DYXJib2V1cm9wZSBTeW50aCBUZWFtPC9hdXRob3I+
PC9hdXRob3JzPjwvY29udHJpYnV0b3JzPjxhdXRoLWFkZHJlc3M+THV5c3NhZXJ0LCBTJiN4RDtV
bml2IEFudHdlcnAsIERlcHQgQmlvbCwgVW5pdiBQbCAxLCBCLTI2MTAgQW50d2VycCwgQmVsZ2l1
bSYjeEQ7VW5pdiBBbnR3ZXJwLCBEZXB0IEJpb2wsIFVuaXYgUGwgMSwgQi0yNjEwIEFudHdlcnAs
IEJlbGdpdW0mI3hEO1VuaXYgQW50d2VycCwgRGVwdCBCaW9sLCBCLTI2MTAgQW50d2VycCwgQmVs
Z2l1bSYjeEQ7Q0VBLCBDTlJTLCBVVlNRLCBMYWIgU2NpIENsaW1hdCAmYW1wOyBFbnZpcm9ubSwg
Ri05MTE5MSBHaWYgU3VyIFl2ZXR0ZSwgRnJhbmNlJiN4RDtVbml2IEFiZXJkZWVuLCBTY2ggQmlv
bCBTY2ksIEluc3QgQmlvbCAmYW1wOyBFbnZpcm9ubSBTY2ksIEFiZXJkZWVuIEFCMjQgM1VVLCBT
Y290bGFuZCYjeEQ7TWF4IFBsYW5jayBNYXggUGxhbmNrIEluc3QgQmlvZ2VvY2hlbSwgRC0wNzc0
NSBKZW5hLCBHZXJtYW55JiN4RDtQb3RzZGFtIEluc3QgQ2xpbWF0ZSBJbXBhY3QgUmVzIFBJSywg
RC0xNDQxMiBQb3RzZGFtLCBHZXJtYW55JiN4RDtNYXggUGxhbmNrIEluc3QgQmlvZ2VvY2hlbSwg
RC0wNzc0NSBKZW5hLCBHZXJtYW55JiN4RDtFdXJvcGVhbiBDb21taXNzIERHIEpvaW50IFJlcyBD
dHIsIEluc3QgRW52aXJvbm0gJmFtcDsgU3VzdGFpbmFiaWwsIElzcHJhLCBJdGFseSYjeEQ7VnJp
amUgVW5pdiBBbXN0ZXJkYW0sIEZhYyBFYXJ0aCAmYW1wOyBMaWZlIFNjaSwgQW1zdGVyZGFtLCBO
ZXRoZXJsYW5kcyYjeEQ7Q2F0aG9saWMgVW5pdiBMb3V2YWluLCBEZXB0IEdlb2csIEItMTM0OCBM
b3V2YWluLCBCZWxnaXVtPC9hdXRoLWFkZHJlc3M+PHRpdGxlcz48dGl0bGU+VGhlIEV1cm9wZWFu
IGNhcmJvbiBiYWxhbmNlLiBQYXJ0IDI6IGNyb3BsYW5kczwvdGl0bGU+PHNlY29uZGFyeS10aXRs
ZT5HbG9iYWwgQ2hhbmdlIEJpb2xvZ3k8L3NlY29uZGFyeS10aXRsZT48YWx0LXRpdGxlPkdsb2Jh
bCBDaGFuZ2UgQmlvbDwvYWx0LXRpdGxlPjwvdGl0bGVzPjxwZXJpb2RpY2FsPjxmdWxsLXRpdGxl
Pkdsb2JhbCBDaGFuZ2UgQmlvbG9neTwvZnVsbC10aXRsZT48L3BlcmlvZGljYWw+PHBhZ2VzPjE0
MDktMTQyODwvcGFnZXM+PHZvbHVtZT4xNjwvdm9sdW1lPjxudW1iZXI+NTwvbnVtYmVyPjxrZXl3
b3Jkcz48a2V5d29yZD5hZ3JpY3VsdHVyZTwva2V5d29yZD48a2V5d29yZD5lY29zeXN0ZW0gbW9k
ZWxzPC9rZXl3b3JkPjxrZXl3b3JkPmV1LTI1PC9rZXl3b3JkPjxrZXl3b3JkPmdyZWVuIGhvdXNl
IGdhcyBiYWxhbmNlPC9rZXl3b3JkPjxrZXl3b3JkPmludmVudG9yeTwva2V5d29yZD48a2V5d29y
ZD51bmNlcnRhaW50eTwva2V5d29yZD48a2V5d29yZD5ncmVlbmhvdXNlLWdhcyBlbWlzc2lvbnM8
L2tleXdvcmQ+PGtleXdvcmQ+bmV0IHByaW1hcnkgcHJvZHVjdGlvbjwva2V5d29yZD48a2V5d29y
ZD5hZ3JpY3VsdHVyYWwgbGFuZC11c2U8L2tleXdvcmQ+PGtleXdvcmQ+dGVycmVzdHJpYWwgZWNv
c3lzdGVtczwva2V5d29yZD48a2V5d29yZD5zb2lsIGNhcmJvbjwva2V5d29yZD48a2V5d29yZD5h
cmFibGUgc29pbHM8L2tleXdvcmQ+PGtleXdvcmQ+bW9kZWw8L2tleXdvcmQ+PGtleXdvcmQ+d2hl
YXQ8L2tleXdvcmQ+PGtleXdvcmQ+dmVnZXRhdGlvbjwva2V5d29yZD48a2V5d29yZD5jcm9wPC9r
ZXl3b3JkPjwva2V5d29yZHM+PGRhdGVzPjx5ZWFyPjIwMTA8L3llYXI+PHB1Yi1kYXRlcz48ZGF0
ZT5NYXk8L2RhdGU+PC9wdWItZGF0ZXM+PC9kYXRlcz48aXNibj4xMzU0LTEwMTM8L2lzYm4+PGFj
Y2Vzc2lvbi1udW0+V09TOjAwMDI3NjY5NjEwMDAwMjwvYWNjZXNzaW9uLW51bT48dXJscz48cmVs
YXRlZC11cmxzPjx1cmw+Jmx0O0dvIHRvIElTSSZndDs6Ly9XT1M6MDAwMjc2Njk2MTAwMDAyPC91
cmw+PC9yZWxhdGVkLXVybHM+PC91cmxzPjxlbGVjdHJvbmljLXJlc291cmNlLW51bT5ET0kgMTAu
MTExMS9qLjEzNjUtMjQ4Ni4yMDA5LjAyMDU1Lng8L2VsZWN0cm9uaWMtcmVzb3VyY2UtbnVtPjxs
YW5ndWFnZT5FbmdsaXNoPC9sYW5ndWFnZT48L3JlY29yZD48L0NpdGU+PENpdGU+PEF1dGhvcj5N
b3VyZWF1eDwvQXV0aG9yPjxZZWFyPjIwMDg8L1llYXI+PFJlY051bT41PC9SZWNOdW0+PHJlY29y
ZD48cmVjLW51bWJlcj41PC9yZWMtbnVtYmVyPjxmb3JlaWduLWtleXM+PGtleSBhcHA9IkVOIiBk
Yi1pZD0ic3ZhejJ2NWZuZGF4dDRleGR6a3B4enJud3RydGU1d3pzcHZ0IiB0aW1lc3RhbXA9IjE0
NTk5NjY4NDAiPjU8L2tleT48L2ZvcmVpZ24ta2V5cz48cmVmLXR5cGUgbmFtZT0iSm91cm5hbCBB
cnRpY2xlIj4xNzwvcmVmLXR5cGU+PGNvbnRyaWJ1dG9ycz48YXV0aG9ycz48YXV0aG9yPk1vdXJl
YXV4LCBDLjwvYXV0aG9yPjxhdXRob3I+RGViYWNxLCBBLjwvYXV0aG9yPjxhdXRob3I+SG95YXV4
LCBKLjwvYXV0aG9yPjxhdXRob3I+U3VsZWF1LCBNLjwvYXV0aG9yPjxhdXRob3I+VG91cm5ldXIs
IEQuPC9hdXRob3I+PGF1dGhvcj5WYW5jdXRzZW0sIEYuPC9hdXRob3I+PGF1dGhvcj5Cb2Rzb24s
IEIuPC9hdXRob3I+PGF1dGhvcj5BdWJpbmV0LCBNLjwvYXV0aG9yPjwvYXV0aG9ycz48L2NvbnRy
aWJ1dG9ycz48YXV0aC1hZGRyZXNzPkF1YmluZXQsIE0mI3hEO0ZhYyBVbml2IFNjaSBBZ3Jvbm9t
IEdlbWJsb3V4LCBVbml0ZSBQaHlzIEJpb3N5c3QsIDggQXZlIEZhYywgQi01MDMwIEdlbWJsb3V4
LCBCZWxnaXVtJiN4RDtGYWMgVW5pdiBTY2kgQWdyb25vbSBHZW1ibG91eCwgVW5pdGUgUGh5cyBC
aW9zeXN0LCA4IEF2ZSBGYWMsIEItNTAzMCBHZW1ibG91eCwgQmVsZ2l1bSYjeEQ7RmFjIFVuaXYg
U2NpIEFncm9ub20gR2VtYmxvdXgsIFVuaXRlIFBoeXMgQmlvc3lzdCwgQi01MDMwIEdlbWJsb3V4
LCBCZWxnaXVtJiN4RDtGYWMgVW5pdiBTY2kgQWdyb25vbSBHZW1ibG91eCwgVW5pdGUgUGh5dG90
ZWNoIFJlZyBUZW1wZXJlZXMsIEItNTAzMCBHZW1ibG91eCwgQmVsZ2l1bTwvYXV0aC1hZGRyZXNz
Pjx0aXRsZXM+PHRpdGxlPkNhcmJvbiBiYWxhbmNlIGFzc2Vzc21lbnQgb2YgYSBCZWxnaWFuIHdp
bnRlciB3aGVhdCBjcm9wIChUcml0aWN1bSBhZXN0aXZ1bSBMLik8L3RpdGxlPjxzZWNvbmRhcnkt
dGl0bGU+R2xvYmFsIENoYW5nZSBCaW9sb2d5PC9zZWNvbmRhcnktdGl0bGU+PGFsdC10aXRsZT5H
bG9iYWwgQ2hhbmdlIEJpb2w8L2FsdC10aXRsZT48L3RpdGxlcz48cGVyaW9kaWNhbD48ZnVsbC10
aXRsZT5HbG9iYWwgQ2hhbmdlIEJpb2xvZ3k8L2Z1bGwtdGl0bGU+PGFiYnItMT5HbG9iYWwgQ2hh
bmdlIEJpb2w8L2FiYnItMT48L3BlcmlvZGljYWw+PGFsdC1wZXJpb2RpY2FsPjxmdWxsLXRpdGxl
Pkdsb2JhbCBDaGFuZ2UgQmlvbG9neTwvZnVsbC10aXRsZT48YWJici0xPkdsb2JhbCBDaGFuZ2Ug
QmlvbDwvYWJici0xPjwvYWx0LXBlcmlvZGljYWw+PHBhZ2VzPjEzNTMtMTM2NjwvcGFnZXM+PHZv
bHVtZT4xNDwvdm9sdW1lPjxudW1iZXI+NjwvbnVtYmVyPjxrZXl3b3Jkcz48a2V5d29yZD5hZ3Jp
Y3VsdHVyYWwgY3JvcDwva2V5d29yZD48a2V5d29yZD5hdXRvdHJvcGhpYyByZXNwaXJhdGlvbjwv
a2V5d29yZD48a2V5d29yZD5jYXJib24gYmFsYW5jZTwva2V5d29yZD48a2V5d29yZD5lZGR5IGNv
dmFyaWFuY2U8L2tleXdvcmQ+PGtleXdvcmQ+Z3BwPC9rZXl3b3JkPjxrZXl3b3JkPmhldGVyb3Ry
b3BoaWMgcmVzcGlyYXRpb248L2tleXdvcmQ+PGtleXdvcmQ+bmVlPC9rZXl3b3JkPjxrZXl3b3Jk
PnRlcjwva2V5d29yZD48a2V5d29yZD53aW50ZXIgd2hlYXQ8L2tleXdvcmQ+PGtleXdvcmQ+Z3Jv
c3MgcHJpbWFyeSBwcm9kdWN0aW9uPC9rZXl3b3JkPjxrZXl3b3JkPm5ldCBlY29zeXN0ZW0gZXhj
aGFuZ2U8L2tleXdvcmQ+PGtleXdvcmQ+cmFpbi1mZWQgbWFpemU8L2tleXdvcmQ+PGtleXdvcmQ+
c29pbCByZXNwaXJhdGlvbjwva2V5d29yZD48a2V5d29yZD5kaW94aWRlIGV4Y2hhbmdlPC9rZXl3
b3JkPjxrZXl3b3JkPmZsdXggbWVhc3VyZW1lbnRzPC9rZXl3b3JkPjxrZXl3b3JkPmNvMiBleGNo
YW5nZTwva2V5d29yZD48a2V5d29yZD53YXRlci12YXBvcjwva2V5d29yZD48a2V5d29yZD5zcGF0
aWFsIHZhcmlhYmlsaXR5PC9rZXl3b3JkPjxrZXl3b3JkPmVkZHktY29ycmVsYXRpb248L2tleXdv
cmQ+PC9rZXl3b3Jkcz48ZGF0ZXM+PHllYXI+MjAwODwveWVhcj48cHViLWRhdGVzPjxkYXRlPkp1
bjwvZGF0ZT48L3B1Yi1kYXRlcz48L2RhdGVzPjxpc2JuPjEzNTQtMTAxMzwvaXNibj48YWNjZXNz
aW9uLW51bT5JU0k6MDAwMjU1NzA3MjAwMDEyPC9hY2Nlc3Npb24tbnVtPjx1cmxzPjxyZWxhdGVk
LXVybHM+PHVybD4mbHQ7R28gdG8gSVNJJmd0OzovLzAwMDI1NTcwNzIwMDAxMjwvdXJsPjwvcmVs
YXRlZC11cmxzPjwvdXJscz48ZWxlY3Ryb25pYy1yZXNvdXJjZS1udW0+RE9JIDEwLjExMTEvai4x
MzY1LTI0ODYuMjAwOC4wMTU2MC54PC9lbGVjdHJvbmljLXJlc291cmNlLW51bT48bGFuZ3VhZ2U+
RW5nbGlzaDwvbGFuZ3VhZ2U+PC9yZWNvcmQ+PC9DaXRlPjxDaXRlPjxBdXRob3I+WmhhbmdjYWk8
L0F1dGhvcj48WWVhcj4yMDEyPC9ZZWFyPjxSZWNOdW0+MTc8L1JlY051bT48cmVjb3JkPjxyZWMt
bnVtYmVyPjE3PC9yZWMtbnVtYmVyPjxmb3JlaWduLWtleXM+PGtleSBhcHA9IkVOIiBkYi1pZD0i
MmZyd3BzOTB3MndlMnFlc2Rlc3ZzNWFlMHJyeHgwemFzdnB3IiB0aW1lc3RhbXA9IjE0NjAxMjc4
MzEiPjE3PC9rZXk+PC9mb3JlaWduLWtleXM+PHJlZi10eXBlIG5hbWU9IkpvdXJuYWwgQXJ0aWNs
ZSI+MTc8L3JlZi10eXBlPjxjb250cmlidXRvcnM+PGF1dGhvcnM+PGF1dGhvcj5aaGFuZ2NhaSwg
UWluPC9hdXRob3I+PGF1dGhvcj5RaWFubGFpLCBaaHVhbmc8L2F1dGhvcj48YXV0aG9yPk1pbiwg
Q2hlbjwvYXV0aG9yPjwvYXV0aG9ycz48L2NvbnRyaWJ1dG9ycz48dGl0bGVzPjx0aXRsZT5JbXBh
Y3RzIG9mIGxhbmQgdXNlIGNoYW5nZSBkdWUgdG8gYmlvZnVlbCBjcm9wcyBvbiBjYXJib24gYmFs
YW5jZSwgYmlvZW5lcmd5IHByb2R1Y3Rpb24sIGFuZCBhZ3JpY3VsdHVyYWwgeWllbGQsIGluIHRo
ZSBjb250ZXJtaW5vdXMgVW5pdGVkIFN0YXRlczwvdGl0bGU+PHNlY29uZGFyeS10aXRsZT5HQ0Ig
QmlvZW5lcmd5PC9zZWNvbmRhcnktdGl0bGU+PC90aXRsZXM+PHBlcmlvZGljYWw+PGZ1bGwtdGl0
bGU+R0NCIEJpb2VuZXJneTwvZnVsbC10aXRsZT48L3BlcmlvZGljYWw+PHZvbHVtZT40PC92b2x1
bWU+PGRhdGVzPjx5ZWFyPjIwMTI8L3llYXI+PC9kYXRlcz48aXNibj4xNzU3LTE2OTM8L2lzYm4+
PHVybHM+PHJlbGF0ZWQtdXJscz48dXJsPmh0dHA6Ly9keC5kb2kub3JnLzEwLjExMTEvai4xNzU3
LTE3MDcuMjAxMS4wMTEyOS54PC91cmw+PC9yZWxhdGVkLXVybHM+PHBkZi11cmxzPjx1cmw+Qzpc
VXNlcnNcZW9tZlxEb2N1bWVudHNcUmVhZEN1YmUgTWVkaWFcR0NCIEJpb2VuZXJneSAyMDEyIFpo
YW5nY2FpIFFpbi5wZGY8L3VybD48L3BkZi11cmxzPjwvdXJscz48ZWxlY3Ryb25pYy1yZXNvdXJj
ZS1udW0+MTAuMTExMS9qLjE3NTctMTcwNy4yMDExLjAxMTI5Lng8L2VsZWN0cm9uaWMtcmVzb3Vy
Y2UtbnVtPjxyZW1vdGUtZGF0YWJhc2UtbmFtZT5SRUFEQ1VCRTwvcmVtb3RlLWRhdGFiYXNlLW5h
bWU+PC9yZWNvcmQ+PC9DaXRlPjwvRW5kTm90ZT5=
</w:fldData>
        </w:fldChar>
      </w:r>
      <w:r w:rsidR="004A4D1E">
        <w:instrText xml:space="preserve"> ADDIN EN.CITE </w:instrText>
      </w:r>
      <w:r w:rsidR="004A4D1E">
        <w:fldChar w:fldCharType="begin">
          <w:fldData xml:space="preserve">PEVuZE5vdGU+PENpdGU+PEF1dGhvcj5DaWFpczwvQXV0aG9yPjxZZWFyPjIwMTA8L1llYXI+PFJl
Y051bT4xNTwvUmVjTnVtPjxEaXNwbGF5VGV4dD4oQ2lhaXMgZXQgYWwuIDIwMTA7IE1vdXJlYXV4
IGV0IGFsLiAyMDA4OyBaaGFuZ2NhaSBldCBhbC4gMjAxMik8L0Rpc3BsYXlUZXh0PjxyZWNvcmQ+
PHJlYy1udW1iZXI+MTU8L3JlYy1udW1iZXI+PGZvcmVpZ24ta2V5cz48a2V5IGFwcD0iRU4iIGRi
LWlkPSIyZnJ3cHM5MHcyd2UycWVzZGVzdnM1YWUwcnJ4eDB6YXN2cHciIHRpbWVzdGFtcD0iMTQ2
MDEyNzgzMCI+MTU8L2tleT48L2ZvcmVpZ24ta2V5cz48cmVmLXR5cGUgbmFtZT0iSm91cm5hbCBB
cnRpY2xlIj4xNzwvcmVmLXR5cGU+PGNvbnRyaWJ1dG9ycz48YXV0aG9ycz48YXV0aG9yPkNpYWlz
LCBQLjwvYXV0aG9yPjxhdXRob3I+V2F0dGVuYmFjaCwgTS48L2F1dGhvcj48YXV0aG9yPlZ1aWNo
YXJkLCBOLjwvYXV0aG9yPjxhdXRob3I+U21pdGgsIFAuPC9hdXRob3I+PGF1dGhvcj5QaWFvLCBT
LiBMLjwvYXV0aG9yPjxhdXRob3I+RG9uLCBBLjwvYXV0aG9yPjxhdXRob3I+THV5c3NhZXJ0LCBT
LjwvYXV0aG9yPjxhdXRob3I+SmFuc3NlbnMsIEkuIEEuPC9hdXRob3I+PGF1dGhvcj5Cb25kZWF1
LCBBLjwvYXV0aG9yPjxhdXRob3I+RGVjaG93LCBSLjwvYXV0aG9yPjxhdXRob3I+TGVpcCwgQS48
L2F1dGhvcj48YXV0aG9yPlNtaXRoLCBQLiBDLjwvYXV0aG9yPjxhdXRob3I+QmVlciwgQy48L2F1
dGhvcj48YXV0aG9yPnZhbiBkZXIgV2VyZiwgRy4gUi48L2F1dGhvcj48YXV0aG9yPkdlcnZvaXMs
IFMuPC9hdXRob3I+PGF1dGhvcj5WYW4gT29zdCwgSy48L2F1dGhvcj48YXV0aG9yPlRvbWVsbGVy
aSwgRS48L2F1dGhvcj48YXV0aG9yPkZyZWliYXVlciwgQS48L2F1dGhvcj48YXV0aG9yPlNjaHVs
emUsIEUuIEQuPC9hdXRob3I+PGF1dGhvcj5DYXJib2V1cm9wZSBTeW50aCBUZWFtPC9hdXRob3I+
PC9hdXRob3JzPjwvY29udHJpYnV0b3JzPjxhdXRoLWFkZHJlc3M+THV5c3NhZXJ0LCBTJiN4RDtV
bml2IEFudHdlcnAsIERlcHQgQmlvbCwgVW5pdiBQbCAxLCBCLTI2MTAgQW50d2VycCwgQmVsZ2l1
bSYjeEQ7VW5pdiBBbnR3ZXJwLCBEZXB0IEJpb2wsIFVuaXYgUGwgMSwgQi0yNjEwIEFudHdlcnAs
IEJlbGdpdW0mI3hEO1VuaXYgQW50d2VycCwgRGVwdCBCaW9sLCBCLTI2MTAgQW50d2VycCwgQmVs
Z2l1bSYjeEQ7Q0VBLCBDTlJTLCBVVlNRLCBMYWIgU2NpIENsaW1hdCAmYW1wOyBFbnZpcm9ubSwg
Ri05MTE5MSBHaWYgU3VyIFl2ZXR0ZSwgRnJhbmNlJiN4RDtVbml2IEFiZXJkZWVuLCBTY2ggQmlv
bCBTY2ksIEluc3QgQmlvbCAmYW1wOyBFbnZpcm9ubSBTY2ksIEFiZXJkZWVuIEFCMjQgM1VVLCBT
Y290bGFuZCYjeEQ7TWF4IFBsYW5jayBNYXggUGxhbmNrIEluc3QgQmlvZ2VvY2hlbSwgRC0wNzc0
NSBKZW5hLCBHZXJtYW55JiN4RDtQb3RzZGFtIEluc3QgQ2xpbWF0ZSBJbXBhY3QgUmVzIFBJSywg
RC0xNDQxMiBQb3RzZGFtLCBHZXJtYW55JiN4RDtNYXggUGxhbmNrIEluc3QgQmlvZ2VvY2hlbSwg
RC0wNzc0NSBKZW5hLCBHZXJtYW55JiN4RDtFdXJvcGVhbiBDb21taXNzIERHIEpvaW50IFJlcyBD
dHIsIEluc3QgRW52aXJvbm0gJmFtcDsgU3VzdGFpbmFiaWwsIElzcHJhLCBJdGFseSYjeEQ7VnJp
amUgVW5pdiBBbXN0ZXJkYW0sIEZhYyBFYXJ0aCAmYW1wOyBMaWZlIFNjaSwgQW1zdGVyZGFtLCBO
ZXRoZXJsYW5kcyYjeEQ7Q2F0aG9saWMgVW5pdiBMb3V2YWluLCBEZXB0IEdlb2csIEItMTM0OCBM
b3V2YWluLCBCZWxnaXVtPC9hdXRoLWFkZHJlc3M+PHRpdGxlcz48dGl0bGU+VGhlIEV1cm9wZWFu
IGNhcmJvbiBiYWxhbmNlLiBQYXJ0IDI6IGNyb3BsYW5kczwvdGl0bGU+PHNlY29uZGFyeS10aXRs
ZT5HbG9iYWwgQ2hhbmdlIEJpb2xvZ3k8L3NlY29uZGFyeS10aXRsZT48YWx0LXRpdGxlPkdsb2Jh
bCBDaGFuZ2UgQmlvbDwvYWx0LXRpdGxlPjwvdGl0bGVzPjxwZXJpb2RpY2FsPjxmdWxsLXRpdGxl
Pkdsb2JhbCBDaGFuZ2UgQmlvbG9neTwvZnVsbC10aXRsZT48L3BlcmlvZGljYWw+PHBhZ2VzPjE0
MDktMTQyODwvcGFnZXM+PHZvbHVtZT4xNjwvdm9sdW1lPjxudW1iZXI+NTwvbnVtYmVyPjxrZXl3
b3Jkcz48a2V5d29yZD5hZ3JpY3VsdHVyZTwva2V5d29yZD48a2V5d29yZD5lY29zeXN0ZW0gbW9k
ZWxzPC9rZXl3b3JkPjxrZXl3b3JkPmV1LTI1PC9rZXl3b3JkPjxrZXl3b3JkPmdyZWVuIGhvdXNl
IGdhcyBiYWxhbmNlPC9rZXl3b3JkPjxrZXl3b3JkPmludmVudG9yeTwva2V5d29yZD48a2V5d29y
ZD51bmNlcnRhaW50eTwva2V5d29yZD48a2V5d29yZD5ncmVlbmhvdXNlLWdhcyBlbWlzc2lvbnM8
L2tleXdvcmQ+PGtleXdvcmQ+bmV0IHByaW1hcnkgcHJvZHVjdGlvbjwva2V5d29yZD48a2V5d29y
ZD5hZ3JpY3VsdHVyYWwgbGFuZC11c2U8L2tleXdvcmQ+PGtleXdvcmQ+dGVycmVzdHJpYWwgZWNv
c3lzdGVtczwva2V5d29yZD48a2V5d29yZD5zb2lsIGNhcmJvbjwva2V5d29yZD48a2V5d29yZD5h
cmFibGUgc29pbHM8L2tleXdvcmQ+PGtleXdvcmQ+bW9kZWw8L2tleXdvcmQ+PGtleXdvcmQ+d2hl
YXQ8L2tleXdvcmQ+PGtleXdvcmQ+dmVnZXRhdGlvbjwva2V5d29yZD48a2V5d29yZD5jcm9wPC9r
ZXl3b3JkPjwva2V5d29yZHM+PGRhdGVzPjx5ZWFyPjIwMTA8L3llYXI+PHB1Yi1kYXRlcz48ZGF0
ZT5NYXk8L2RhdGU+PC9wdWItZGF0ZXM+PC9kYXRlcz48aXNibj4xMzU0LTEwMTM8L2lzYm4+PGFj
Y2Vzc2lvbi1udW0+V09TOjAwMDI3NjY5NjEwMDAwMjwvYWNjZXNzaW9uLW51bT48dXJscz48cmVs
YXRlZC11cmxzPjx1cmw+Jmx0O0dvIHRvIElTSSZndDs6Ly9XT1M6MDAwMjc2Njk2MTAwMDAyPC91
cmw+PC9yZWxhdGVkLXVybHM+PC91cmxzPjxlbGVjdHJvbmljLXJlc291cmNlLW51bT5ET0kgMTAu
MTExMS9qLjEzNjUtMjQ4Ni4yMDA5LjAyMDU1Lng8L2VsZWN0cm9uaWMtcmVzb3VyY2UtbnVtPjxs
YW5ndWFnZT5FbmdsaXNoPC9sYW5ndWFnZT48L3JlY29yZD48L0NpdGU+PENpdGU+PEF1dGhvcj5N
b3VyZWF1eDwvQXV0aG9yPjxZZWFyPjIwMDg8L1llYXI+PFJlY051bT41PC9SZWNOdW0+PHJlY29y
ZD48cmVjLW51bWJlcj41PC9yZWMtbnVtYmVyPjxmb3JlaWduLWtleXM+PGtleSBhcHA9IkVOIiBk
Yi1pZD0ic3ZhejJ2NWZuZGF4dDRleGR6a3B4enJud3RydGU1d3pzcHZ0IiB0aW1lc3RhbXA9IjE0
NTk5NjY4NDAiPjU8L2tleT48L2ZvcmVpZ24ta2V5cz48cmVmLXR5cGUgbmFtZT0iSm91cm5hbCBB
cnRpY2xlIj4xNzwvcmVmLXR5cGU+PGNvbnRyaWJ1dG9ycz48YXV0aG9ycz48YXV0aG9yPk1vdXJl
YXV4LCBDLjwvYXV0aG9yPjxhdXRob3I+RGViYWNxLCBBLjwvYXV0aG9yPjxhdXRob3I+SG95YXV4
LCBKLjwvYXV0aG9yPjxhdXRob3I+U3VsZWF1LCBNLjwvYXV0aG9yPjxhdXRob3I+VG91cm5ldXIs
IEQuPC9hdXRob3I+PGF1dGhvcj5WYW5jdXRzZW0sIEYuPC9hdXRob3I+PGF1dGhvcj5Cb2Rzb24s
IEIuPC9hdXRob3I+PGF1dGhvcj5BdWJpbmV0LCBNLjwvYXV0aG9yPjwvYXV0aG9ycz48L2NvbnRy
aWJ1dG9ycz48YXV0aC1hZGRyZXNzPkF1YmluZXQsIE0mI3hEO0ZhYyBVbml2IFNjaSBBZ3Jvbm9t
IEdlbWJsb3V4LCBVbml0ZSBQaHlzIEJpb3N5c3QsIDggQXZlIEZhYywgQi01MDMwIEdlbWJsb3V4
LCBCZWxnaXVtJiN4RDtGYWMgVW5pdiBTY2kgQWdyb25vbSBHZW1ibG91eCwgVW5pdGUgUGh5cyBC
aW9zeXN0LCA4IEF2ZSBGYWMsIEItNTAzMCBHZW1ibG91eCwgQmVsZ2l1bSYjeEQ7RmFjIFVuaXYg
U2NpIEFncm9ub20gR2VtYmxvdXgsIFVuaXRlIFBoeXMgQmlvc3lzdCwgQi01MDMwIEdlbWJsb3V4
LCBCZWxnaXVtJiN4RDtGYWMgVW5pdiBTY2kgQWdyb25vbSBHZW1ibG91eCwgVW5pdGUgUGh5dG90
ZWNoIFJlZyBUZW1wZXJlZXMsIEItNTAzMCBHZW1ibG91eCwgQmVsZ2l1bTwvYXV0aC1hZGRyZXNz
Pjx0aXRsZXM+PHRpdGxlPkNhcmJvbiBiYWxhbmNlIGFzc2Vzc21lbnQgb2YgYSBCZWxnaWFuIHdp
bnRlciB3aGVhdCBjcm9wIChUcml0aWN1bSBhZXN0aXZ1bSBMLik8L3RpdGxlPjxzZWNvbmRhcnkt
dGl0bGU+R2xvYmFsIENoYW5nZSBCaW9sb2d5PC9zZWNvbmRhcnktdGl0bGU+PGFsdC10aXRsZT5H
bG9iYWwgQ2hhbmdlIEJpb2w8L2FsdC10aXRsZT48L3RpdGxlcz48cGVyaW9kaWNhbD48ZnVsbC10
aXRsZT5HbG9iYWwgQ2hhbmdlIEJpb2xvZ3k8L2Z1bGwtdGl0bGU+PGFiYnItMT5HbG9iYWwgQ2hh
bmdlIEJpb2w8L2FiYnItMT48L3BlcmlvZGljYWw+PGFsdC1wZXJpb2RpY2FsPjxmdWxsLXRpdGxl
Pkdsb2JhbCBDaGFuZ2UgQmlvbG9neTwvZnVsbC10aXRsZT48YWJici0xPkdsb2JhbCBDaGFuZ2Ug
QmlvbDwvYWJici0xPjwvYWx0LXBlcmlvZGljYWw+PHBhZ2VzPjEzNTMtMTM2NjwvcGFnZXM+PHZv
bHVtZT4xNDwvdm9sdW1lPjxudW1iZXI+NjwvbnVtYmVyPjxrZXl3b3Jkcz48a2V5d29yZD5hZ3Jp
Y3VsdHVyYWwgY3JvcDwva2V5d29yZD48a2V5d29yZD5hdXRvdHJvcGhpYyByZXNwaXJhdGlvbjwv
a2V5d29yZD48a2V5d29yZD5jYXJib24gYmFsYW5jZTwva2V5d29yZD48a2V5d29yZD5lZGR5IGNv
dmFyaWFuY2U8L2tleXdvcmQ+PGtleXdvcmQ+Z3BwPC9rZXl3b3JkPjxrZXl3b3JkPmhldGVyb3Ry
b3BoaWMgcmVzcGlyYXRpb248L2tleXdvcmQ+PGtleXdvcmQ+bmVlPC9rZXl3b3JkPjxrZXl3b3Jk
PnRlcjwva2V5d29yZD48a2V5d29yZD53aW50ZXIgd2hlYXQ8L2tleXdvcmQ+PGtleXdvcmQ+Z3Jv
c3MgcHJpbWFyeSBwcm9kdWN0aW9uPC9rZXl3b3JkPjxrZXl3b3JkPm5ldCBlY29zeXN0ZW0gZXhj
aGFuZ2U8L2tleXdvcmQ+PGtleXdvcmQ+cmFpbi1mZWQgbWFpemU8L2tleXdvcmQ+PGtleXdvcmQ+
c29pbCByZXNwaXJhdGlvbjwva2V5d29yZD48a2V5d29yZD5kaW94aWRlIGV4Y2hhbmdlPC9rZXl3
b3JkPjxrZXl3b3JkPmZsdXggbWVhc3VyZW1lbnRzPC9rZXl3b3JkPjxrZXl3b3JkPmNvMiBleGNo
YW5nZTwva2V5d29yZD48a2V5d29yZD53YXRlci12YXBvcjwva2V5d29yZD48a2V5d29yZD5zcGF0
aWFsIHZhcmlhYmlsaXR5PC9rZXl3b3JkPjxrZXl3b3JkPmVkZHktY29ycmVsYXRpb248L2tleXdv
cmQ+PC9rZXl3b3Jkcz48ZGF0ZXM+PHllYXI+MjAwODwveWVhcj48cHViLWRhdGVzPjxkYXRlPkp1
bjwvZGF0ZT48L3B1Yi1kYXRlcz48L2RhdGVzPjxpc2JuPjEzNTQtMTAxMzwvaXNibj48YWNjZXNz
aW9uLW51bT5JU0k6MDAwMjU1NzA3MjAwMDEyPC9hY2Nlc3Npb24tbnVtPjx1cmxzPjxyZWxhdGVk
LXVybHM+PHVybD4mbHQ7R28gdG8gSVNJJmd0OzovLzAwMDI1NTcwNzIwMDAxMjwvdXJsPjwvcmVs
YXRlZC11cmxzPjwvdXJscz48ZWxlY3Ryb25pYy1yZXNvdXJjZS1udW0+RE9JIDEwLjExMTEvai4x
MzY1LTI0ODYuMjAwOC4wMTU2MC54PC9lbGVjdHJvbmljLXJlc291cmNlLW51bT48bGFuZ3VhZ2U+
RW5nbGlzaDwvbGFuZ3VhZ2U+PC9yZWNvcmQ+PC9DaXRlPjxDaXRlPjxBdXRob3I+WmhhbmdjYWk8
L0F1dGhvcj48WWVhcj4yMDEyPC9ZZWFyPjxSZWNOdW0+MTc8L1JlY051bT48cmVjb3JkPjxyZWMt
bnVtYmVyPjE3PC9yZWMtbnVtYmVyPjxmb3JlaWduLWtleXM+PGtleSBhcHA9IkVOIiBkYi1pZD0i
MmZyd3BzOTB3MndlMnFlc2Rlc3ZzNWFlMHJyeHgwemFzdnB3IiB0aW1lc3RhbXA9IjE0NjAxMjc4
MzEiPjE3PC9rZXk+PC9mb3JlaWduLWtleXM+PHJlZi10eXBlIG5hbWU9IkpvdXJuYWwgQXJ0aWNs
ZSI+MTc8L3JlZi10eXBlPjxjb250cmlidXRvcnM+PGF1dGhvcnM+PGF1dGhvcj5aaGFuZ2NhaSwg
UWluPC9hdXRob3I+PGF1dGhvcj5RaWFubGFpLCBaaHVhbmc8L2F1dGhvcj48YXV0aG9yPk1pbiwg
Q2hlbjwvYXV0aG9yPjwvYXV0aG9ycz48L2NvbnRyaWJ1dG9ycz48dGl0bGVzPjx0aXRsZT5JbXBh
Y3RzIG9mIGxhbmQgdXNlIGNoYW5nZSBkdWUgdG8gYmlvZnVlbCBjcm9wcyBvbiBjYXJib24gYmFs
YW5jZSwgYmlvZW5lcmd5IHByb2R1Y3Rpb24sIGFuZCBhZ3JpY3VsdHVyYWwgeWllbGQsIGluIHRo
ZSBjb250ZXJtaW5vdXMgVW5pdGVkIFN0YXRlczwvdGl0bGU+PHNlY29uZGFyeS10aXRsZT5HQ0Ig
QmlvZW5lcmd5PC9zZWNvbmRhcnktdGl0bGU+PC90aXRsZXM+PHBlcmlvZGljYWw+PGZ1bGwtdGl0
bGU+R0NCIEJpb2VuZXJneTwvZnVsbC10aXRsZT48L3BlcmlvZGljYWw+PHZvbHVtZT40PC92b2x1
bWU+PGRhdGVzPjx5ZWFyPjIwMTI8L3llYXI+PC9kYXRlcz48aXNibj4xNzU3LTE2OTM8L2lzYm4+
PHVybHM+PHJlbGF0ZWQtdXJscz48dXJsPmh0dHA6Ly9keC5kb2kub3JnLzEwLjExMTEvai4xNzU3
LTE3MDcuMjAxMS4wMTEyOS54PC91cmw+PC9yZWxhdGVkLXVybHM+PHBkZi11cmxzPjx1cmw+Qzpc
VXNlcnNcZW9tZlxEb2N1bWVudHNcUmVhZEN1YmUgTWVkaWFcR0NCIEJpb2VuZXJneSAyMDEyIFpo
YW5nY2FpIFFpbi5wZGY8L3VybD48L3BkZi11cmxzPjwvdXJscz48ZWxlY3Ryb25pYy1yZXNvdXJj
ZS1udW0+MTAuMTExMS9qLjE3NTctMTcwNy4yMDExLjAxMTI5Lng8L2VsZWN0cm9uaWMtcmVzb3Vy
Y2UtbnVtPjxyZW1vdGUtZGF0YWJhc2UtbmFtZT5SRUFEQ1VCRTwvcmVtb3RlLWRhdGFiYXNlLW5h
bWU+PC9yZWNvcmQ+PC9DaXRlPjwvRW5kTm90ZT5=
</w:fldData>
        </w:fldChar>
      </w:r>
      <w:r w:rsidR="004A4D1E">
        <w:instrText xml:space="preserve"> ADDIN EN.CITE.DATA </w:instrText>
      </w:r>
      <w:r w:rsidR="004A4D1E">
        <w:fldChar w:fldCharType="end"/>
      </w:r>
      <w:r w:rsidR="006B48BF">
        <w:fldChar w:fldCharType="separate"/>
      </w:r>
      <w:r w:rsidR="006B48BF">
        <w:rPr>
          <w:noProof/>
        </w:rPr>
        <w:t>(Ciais et al. 2010; Moureaux et al. 2008; Zhangcai et al. 2012)</w:t>
      </w:r>
      <w:r w:rsidR="006B48BF">
        <w:fldChar w:fldCharType="end"/>
      </w:r>
      <w:r w:rsidRPr="00D13992">
        <w:t xml:space="preserve">. </w:t>
      </w:r>
      <w:r w:rsidR="00D13992" w:rsidRPr="00D13992">
        <w:t>The rate of photosynthesis at the chloroplast, leaf, and individual plant can be accurately measured using various instruments, such a</w:t>
      </w:r>
      <w:r w:rsidR="008569BF">
        <w:t>s potable photosynthesis system</w:t>
      </w:r>
      <w:r w:rsidR="00D13992">
        <w:t>. However, how to scale up the estimates of GPP to the canopy and regional levels is still a challenging scientific question.</w:t>
      </w:r>
    </w:p>
    <w:p w:rsidR="0083022D" w:rsidRDefault="000473A2" w:rsidP="005267E1">
      <w:pPr>
        <w:ind w:firstLine="720"/>
        <w:jc w:val="both"/>
      </w:pPr>
      <w:r>
        <w:t>R</w:t>
      </w:r>
      <w:r w:rsidR="003B72F2" w:rsidRPr="003B72F2">
        <w:t xml:space="preserve">emote </w:t>
      </w:r>
      <w:r w:rsidR="003B72F2">
        <w:t>s</w:t>
      </w:r>
      <w:r w:rsidR="003B72F2" w:rsidRPr="003B72F2">
        <w:t xml:space="preserve">ensing </w:t>
      </w:r>
      <w:r>
        <w:t xml:space="preserve">has become an increasingly attractive </w:t>
      </w:r>
      <w:r w:rsidRPr="00B54544">
        <w:t xml:space="preserve">technology in classifying and mapping </w:t>
      </w:r>
      <w:r w:rsidR="003B72F2" w:rsidRPr="00B54544">
        <w:t xml:space="preserve">land </w:t>
      </w:r>
      <w:r w:rsidR="00292E45" w:rsidRPr="00B54544">
        <w:t>use</w:t>
      </w:r>
      <w:r w:rsidR="003B72F2" w:rsidRPr="00B54544">
        <w:t xml:space="preserve"> and land </w:t>
      </w:r>
      <w:r w:rsidR="00292E45" w:rsidRPr="00B54544">
        <w:t>cover</w:t>
      </w:r>
      <w:r w:rsidR="003B72F2" w:rsidRPr="00B54544">
        <w:t xml:space="preserve"> changes</w:t>
      </w:r>
      <w:r w:rsidRPr="00B54544">
        <w:t xml:space="preserve"> (</w:t>
      </w:r>
      <w:r w:rsidR="00292E45" w:rsidRPr="00B54544">
        <w:t>LULCC</w:t>
      </w:r>
      <w:r w:rsidRPr="00B54544">
        <w:t>)</w:t>
      </w:r>
      <w:r w:rsidR="003B72F2" w:rsidRPr="00B54544">
        <w:t>.</w:t>
      </w:r>
      <w:r w:rsidRPr="00B54544">
        <w:t xml:space="preserve"> Especially, for large-scale (i.e.</w:t>
      </w:r>
      <w:r w:rsidR="00E26623" w:rsidRPr="00B54544">
        <w:t xml:space="preserve"> </w:t>
      </w:r>
      <w:r w:rsidRPr="00B54544">
        <w:t xml:space="preserve">regional, continental, global) </w:t>
      </w:r>
      <w:r w:rsidR="00292E45" w:rsidRPr="00B54544">
        <w:t>LULCC</w:t>
      </w:r>
      <w:r w:rsidRPr="00B54544">
        <w:t xml:space="preserve">, remote sensing is a practical, efficient, and economical approach due to its consistency, reproducibility, and data coverage in regions where ground knowledge is limited </w:t>
      </w:r>
      <w:r w:rsidR="008569BF">
        <w:fldChar w:fldCharType="begin"/>
      </w:r>
      <w:r w:rsidR="008569BF">
        <w:instrText xml:space="preserve"> ADDIN EN.CITE &lt;EndNote&gt;&lt;Cite&gt;&lt;Author&gt;DeFries&lt;/Author&gt;&lt;Year&gt;1995&lt;/Year&gt;&lt;RecNum&gt;95&lt;/RecNum&gt;&lt;DisplayText&gt;(DeFries et al. 1995)&lt;/DisplayText&gt;&lt;record&gt;&lt;rec-number&gt;95&lt;/rec-number&gt;&lt;foreign-keys&gt;&lt;key app="EN" db-id="2frwps90w2we2qesdesvs5ae0rrxx0zasvpw" timestamp="1460130197"&gt;95&lt;/key&gt;&lt;/foreign-keys&gt;&lt;ref-type name="Journal Article"&gt;17&lt;/ref-type&gt;&lt;contributors&gt;&lt;authors&gt;&lt;author&gt;DeFries, R.&lt;/author&gt;&lt;author&gt;Hansen, M.&lt;/author&gt;&lt;author&gt;Townshend, J.&lt;/author&gt;&lt;/authors&gt;&lt;/contributors&gt;&lt;titles&gt;&lt;title&gt;Global discrimination of land cover types from metrics derived from AVHRR pathfinder data&lt;/title&gt;&lt;secondary-title&gt;Remote Sensing of Environment&lt;/secondary-title&gt;&lt;alt-title&gt;Remote Sens Environ&amp;#xD;Remote Sens Environ&lt;/alt-title&gt;&lt;/titles&gt;&lt;periodical&gt;&lt;full-title&gt;Remote Sensing of Environment&lt;/full-title&gt;&lt;/periodical&gt;&lt;pages&gt;209-222&lt;/pages&gt;&lt;volume&gt;54&lt;/volume&gt;&lt;number&gt;3&lt;/number&gt;&lt;keywords&gt;&lt;keyword&gt;satellite data&lt;/keyword&gt;&lt;keyword&gt;vegetation&lt;/keyword&gt;&lt;keyword&gt;classification&lt;/keyword&gt;&lt;keyword&gt;climate&lt;/keyword&gt;&lt;/keywords&gt;&lt;dates&gt;&lt;year&gt;1995&lt;/year&gt;&lt;pub-dates&gt;&lt;date&gt;Dec&lt;/date&gt;&lt;/pub-dates&gt;&lt;/dates&gt;&lt;isbn&gt;0034-4257&lt;/isbn&gt;&lt;accession-num&gt;WOS:A1995TN58700006&lt;/accession-num&gt;&lt;urls&gt;&lt;related-urls&gt;&lt;url&gt;&amp;lt;Go to ISI&amp;gt;://WOS:A1995TN58700006&lt;/url&gt;&lt;/related-urls&gt;&lt;/urls&gt;&lt;language&gt;English&lt;/language&gt;&lt;/record&gt;&lt;/Cite&gt;&lt;/EndNote&gt;</w:instrText>
      </w:r>
      <w:r w:rsidR="008569BF">
        <w:fldChar w:fldCharType="separate"/>
      </w:r>
      <w:r w:rsidR="008569BF">
        <w:rPr>
          <w:noProof/>
        </w:rPr>
        <w:t>(DeFries et al. 1995)</w:t>
      </w:r>
      <w:r w:rsidR="008569BF">
        <w:fldChar w:fldCharType="end"/>
      </w:r>
      <w:r w:rsidR="009831AD" w:rsidRPr="00B54544">
        <w:t xml:space="preserve">. </w:t>
      </w:r>
      <w:r w:rsidR="008F68B6" w:rsidRPr="00B54544">
        <w:t xml:space="preserve">Enormous efforts have been made by research communities to </w:t>
      </w:r>
      <w:r w:rsidR="00A6430B">
        <w:t xml:space="preserve">produce </w:t>
      </w:r>
      <w:r w:rsidR="008F68B6" w:rsidRPr="00B54544">
        <w:t xml:space="preserve">global LULCC products, </w:t>
      </w:r>
      <w:r w:rsidR="00DC558B" w:rsidRPr="00B54544">
        <w:t xml:space="preserve">such as </w:t>
      </w:r>
      <w:r w:rsidR="00A25D77" w:rsidRPr="00B54544">
        <w:t>global land cover database for the year 2000 (GLC2000) based on SPOT</w:t>
      </w:r>
      <w:r w:rsidR="00CD268C">
        <w:t>/</w:t>
      </w:r>
      <w:r w:rsidR="00A25D77" w:rsidRPr="00B54544">
        <w:t xml:space="preserve">Vegetation </w:t>
      </w:r>
      <w:r w:rsidR="008569BF">
        <w:fldChar w:fldCharType="begin"/>
      </w:r>
      <w:r w:rsidR="008569BF">
        <w:instrText xml:space="preserve"> ADDIN EN.CITE &lt;EndNote&gt;&lt;Cite&gt;&lt;Author&gt;Bartholome&lt;/Author&gt;&lt;Year&gt;2005&lt;/Year&gt;&lt;RecNum&gt;96&lt;/RecNum&gt;&lt;DisplayText&gt;(Bartholome and Belward 2005)&lt;/DisplayText&gt;&lt;record&gt;&lt;rec-number&gt;96&lt;/rec-number&gt;&lt;foreign-keys&gt;&lt;key app="EN" db-id="2frwps90w2we2qesdesvs5ae0rrxx0zasvpw" timestamp="1460130302"&gt;96&lt;/key&gt;&lt;/foreign-keys&gt;&lt;ref-type name="Journal Article"&gt;17&lt;/ref-type&gt;&lt;contributors&gt;&lt;authors&gt;&lt;author&gt;Bartholome, E.&lt;/author&gt;&lt;author&gt;Belward, A. S.&lt;/author&gt;&lt;/authors&gt;&lt;/contributors&gt;&lt;auth-address&gt;Commiss European Communities, Joint Res Ctr, Inst Environm &amp;amp; Sustainabil, I-21020 Ispra, VA, Italy&lt;/auth-address&gt;&lt;titles&gt;&lt;title&gt;GLC2000: a new approach to global land cover mapping from Earth observation data&lt;/title&gt;&lt;secondary-title&gt;International Journal of Remote Sensing&lt;/secondary-title&gt;&lt;alt-title&gt;Int J Remote Sens&amp;#xD;Int J Remote Sens&lt;/alt-title&gt;&lt;/titles&gt;&lt;periodical&gt;&lt;full-title&gt;International Journal of Remote Sensing&lt;/full-title&gt;&lt;abbr-1&gt;Int J Remote Sens&lt;/abbr-1&gt;&lt;/periodical&gt;&lt;pages&gt;1959-1977&lt;/pages&gt;&lt;volume&gt;26&lt;/volume&gt;&lt;number&gt;9&lt;/number&gt;&lt;keywords&gt;&lt;keyword&gt;accuracy assessment&lt;/keyword&gt;&lt;keyword&gt;vegetation&lt;/keyword&gt;&lt;keyword&gt;classification&lt;/keyword&gt;&lt;keyword&gt;discover&lt;/keyword&gt;&lt;keyword&gt;product&lt;/keyword&gt;&lt;/keywords&gt;&lt;dates&gt;&lt;year&gt;2005&lt;/year&gt;&lt;pub-dates&gt;&lt;date&gt;May&lt;/date&gt;&lt;/pub-dates&gt;&lt;/dates&gt;&lt;isbn&gt;0143-1161&lt;/isbn&gt;&lt;accession-num&gt;WOS:000229988900012&lt;/accession-num&gt;&lt;urls&gt;&lt;related-urls&gt;&lt;url&gt;&amp;lt;Go to ISI&amp;gt;://WOS:000229988900012&lt;/url&gt;&lt;/related-urls&gt;&lt;/urls&gt;&lt;language&gt;English&lt;/language&gt;&lt;/record&gt;&lt;/Cite&gt;&lt;/EndNote&gt;</w:instrText>
      </w:r>
      <w:r w:rsidR="008569BF">
        <w:fldChar w:fldCharType="separate"/>
      </w:r>
      <w:r w:rsidR="008569BF">
        <w:rPr>
          <w:noProof/>
        </w:rPr>
        <w:t>(Bartholome and Belward 2005)</w:t>
      </w:r>
      <w:r w:rsidR="008569BF">
        <w:fldChar w:fldCharType="end"/>
      </w:r>
      <w:r w:rsidR="00A25D77" w:rsidRPr="00B54544">
        <w:t>, 1 km IGBP-</w:t>
      </w:r>
      <w:proofErr w:type="spellStart"/>
      <w:r w:rsidR="00A25D77" w:rsidRPr="00B54544">
        <w:t>DISCover</w:t>
      </w:r>
      <w:proofErr w:type="spellEnd"/>
      <w:r w:rsidR="00A25D77" w:rsidRPr="00B54544">
        <w:t xml:space="preserve"> </w:t>
      </w:r>
      <w:r w:rsidR="008569BF">
        <w:fldChar w:fldCharType="begin"/>
      </w:r>
      <w:r w:rsidR="008569BF">
        <w:instrText xml:space="preserve"> ADDIN EN.CITE &lt;EndNote&gt;&lt;Cite&gt;&lt;Author&gt;Loveland&lt;/Author&gt;&lt;Year&gt;2000&lt;/Year&gt;&lt;RecNum&gt;97&lt;/RecNum&gt;&lt;DisplayText&gt;(Loveland et al. 2000)&lt;/DisplayText&gt;&lt;record&gt;&lt;rec-number&gt;97&lt;/rec-number&gt;&lt;foreign-keys&gt;&lt;key app="EN" db-id="2frwps90w2we2qesdesvs5ae0rrxx0zasvpw" timestamp="1460130418"&gt;97&lt;/key&gt;&lt;/foreign-keys&gt;&lt;ref-type name="Journal Article"&gt;17&lt;/ref-type&gt;&lt;contributors&gt;&lt;authors&gt;&lt;author&gt;Loveland, T. R.&lt;/author&gt;&lt;author&gt;Reed, B. C.&lt;/author&gt;&lt;author&gt;Brown, J. F.&lt;/author&gt;&lt;author&gt;Ohlen, D. O.&lt;/author&gt;&lt;author&gt;Zhu, Z.&lt;/author&gt;&lt;author&gt;Yang, L.&lt;/author&gt;&lt;author&gt;Merchant, J. W.&lt;/author&gt;&lt;/authors&gt;&lt;/contributors&gt;&lt;auth-address&gt;US Geol Survey, EROS Data Ctr, Sioux Falls, SD 57198 USA&amp;#xD;Raytheon STX Corp, USGS EROS Data Ctr, Sioux Falls, SD 57198 USA&amp;#xD;Univ Nebraska, Ctr Adv Land Management Informat Technol, Lincoln, NE 68588 USA&lt;/auth-address&gt;&lt;titles&gt;&lt;title&gt;Development of a global land cover characteristics database and IGBP DISCover from 1 km AVHRR data&lt;/title&gt;&lt;secondary-title&gt;International Journal of Remote Sensing&lt;/secondary-title&gt;&lt;alt-title&gt;Int J Remote Sens&amp;#xD;Int J Remote Sens&lt;/alt-title&gt;&lt;/titles&gt;&lt;periodical&gt;&lt;full-title&gt;International Journal of Remote Sensing&lt;/full-title&gt;&lt;abbr-1&gt;Int J Remote Sens&lt;/abbr-1&gt;&lt;/periodical&gt;&lt;pages&gt;1303-1330&lt;/pages&gt;&lt;volume&gt;21&lt;/volume&gt;&lt;number&gt;6-7&lt;/number&gt;&lt;keywords&gt;&lt;keyword&gt;vegetation index&lt;/keyword&gt;&lt;keyword&gt;united-states&lt;/keyword&gt;&lt;keyword&gt;data set&lt;/keyword&gt;&lt;keyword&gt;satellite data&lt;/keyword&gt;&lt;keyword&gt;classification&lt;/keyword&gt;&lt;keyword&gt;climate&lt;/keyword&gt;&lt;keyword&gt;models&lt;/keyword&gt;&lt;keyword&gt;regions&lt;/keyword&gt;&lt;keyword&gt;imagery&lt;/keyword&gt;&lt;keyword&gt;america&lt;/keyword&gt;&lt;/keywords&gt;&lt;dates&gt;&lt;year&gt;2000&lt;/year&gt;&lt;pub-dates&gt;&lt;date&gt;Apr 15&lt;/date&gt;&lt;/pub-dates&gt;&lt;/dates&gt;&lt;isbn&gt;0143-1161&lt;/isbn&gt;&lt;accession-num&gt;WOS:000086357700012&lt;/accession-num&gt;&lt;urls&gt;&lt;related-urls&gt;&lt;url&gt;&amp;lt;Go to ISI&amp;gt;://WOS:000086357700012&lt;/url&gt;&lt;/related-urls&gt;&lt;/urls&gt;&lt;language&gt;English&lt;/language&gt;&lt;/record&gt;&lt;/Cite&gt;&lt;/EndNote&gt;</w:instrText>
      </w:r>
      <w:r w:rsidR="008569BF">
        <w:fldChar w:fldCharType="separate"/>
      </w:r>
      <w:r w:rsidR="008569BF">
        <w:rPr>
          <w:noProof/>
        </w:rPr>
        <w:t>(Loveland et al. 2000)</w:t>
      </w:r>
      <w:r w:rsidR="008569BF">
        <w:fldChar w:fldCharType="end"/>
      </w:r>
      <w:r w:rsidR="00A25D77" w:rsidRPr="00B54544">
        <w:t xml:space="preserve"> and </w:t>
      </w:r>
      <w:r w:rsidR="009D4435" w:rsidRPr="009D4435">
        <w:t xml:space="preserve">Global Land Cover Facility </w:t>
      </w:r>
      <w:r w:rsidR="009D4435">
        <w:t xml:space="preserve">(GLCF) </w:t>
      </w:r>
      <w:r w:rsidR="00A25D77" w:rsidRPr="00B54544">
        <w:t xml:space="preserve">datasets from </w:t>
      </w:r>
      <w:r w:rsidR="00CD268C">
        <w:t>NOAA/</w:t>
      </w:r>
      <w:r w:rsidR="00A25D77" w:rsidRPr="00B54544">
        <w:t xml:space="preserve">AVHRR </w:t>
      </w:r>
      <w:r w:rsidR="008569BF">
        <w:fldChar w:fldCharType="begin"/>
      </w:r>
      <w:r w:rsidR="008569BF">
        <w:instrText xml:space="preserve"> ADDIN EN.CITE &lt;EndNote&gt;&lt;Cite&gt;&lt;Author&gt;Hansen&lt;/Author&gt;&lt;Year&gt;2000&lt;/Year&gt;&lt;RecNum&gt;98&lt;/RecNum&gt;&lt;DisplayText&gt;(Hansen et al. 2000)&lt;/DisplayText&gt;&lt;record&gt;&lt;rec-number&gt;98&lt;/rec-number&gt;&lt;foreign-keys&gt;&lt;key app="EN" db-id="2frwps90w2we2qesdesvs5ae0rrxx0zasvpw" timestamp="1460130653"&gt;98&lt;/key&gt;&lt;/foreign-keys&gt;&lt;ref-type name="Journal Article"&gt;17&lt;/ref-type&gt;&lt;contributors&gt;&lt;authors&gt;&lt;author&gt;Hansen, M. C.&lt;/author&gt;&lt;author&gt;Defries, R. S.&lt;/author&gt;&lt;author&gt;Townshend, J. R. G.&lt;/author&gt;&lt;author&gt;Sohlberg, R.&lt;/author&gt;&lt;/authors&gt;&lt;/contributors&gt;&lt;titles&gt;&lt;title&gt;Global land cover classification at 1 km spatial resolution using a classification tree approach&lt;/title&gt;&lt;secondary-title&gt;International Journal of Remote Sensing&lt;/secondary-title&gt;&lt;/titles&gt;&lt;periodical&gt;&lt;full-title&gt;International Journal of Remote Sensing&lt;/full-title&gt;&lt;abbr-1&gt;Int J Remote Sens&lt;/abbr-1&gt;&lt;/periodical&gt;&lt;pages&gt;1331-1364&lt;/pages&gt;&lt;volume&gt;21&lt;/volume&gt;&lt;number&gt;6-7&lt;/number&gt;&lt;dates&gt;&lt;year&gt;2000&lt;/year&gt;&lt;pub-dates&gt;&lt;date&gt;2000/01/01&lt;/date&gt;&lt;/pub-dates&gt;&lt;/dates&gt;&lt;publisher&gt;Taylor &amp;amp; Francis&lt;/publisher&gt;&lt;isbn&gt;0143-1161&lt;/isbn&gt;&lt;urls&gt;&lt;related-urls&gt;&lt;url&gt;http://dx.doi.org/10.1080/014311600210209&lt;/url&gt;&lt;/related-urls&gt;&lt;/urls&gt;&lt;electronic-resource-num&gt;10.1080/014311600210209&lt;/electronic-resource-num&gt;&lt;/record&gt;&lt;/Cite&gt;&lt;/EndNote&gt;</w:instrText>
      </w:r>
      <w:r w:rsidR="008569BF">
        <w:fldChar w:fldCharType="separate"/>
      </w:r>
      <w:r w:rsidR="008569BF">
        <w:rPr>
          <w:noProof/>
        </w:rPr>
        <w:t>(Hansen et al. 2000)</w:t>
      </w:r>
      <w:r w:rsidR="008569BF">
        <w:fldChar w:fldCharType="end"/>
      </w:r>
      <w:r w:rsidR="00A25D77" w:rsidRPr="00B54544">
        <w:t>, 1</w:t>
      </w:r>
      <w:r w:rsidR="00126ED4">
        <w:t xml:space="preserve"> </w:t>
      </w:r>
      <w:r w:rsidR="00A25D77" w:rsidRPr="00B54544">
        <w:t>km and 500 m MODIS land cover type products from MODIS</w:t>
      </w:r>
      <w:r w:rsidR="00141C89" w:rsidRPr="00B54544">
        <w:t xml:space="preserve">/Terra and Aqua </w:t>
      </w:r>
      <w:r w:rsidR="005D6795">
        <w:fldChar w:fldCharType="begin"/>
      </w:r>
      <w:r w:rsidR="005D6795">
        <w:instrText xml:space="preserve"> ADDIN EN.CITE &lt;EndNote&gt;&lt;Cite&gt;&lt;Author&gt;Friedl&lt;/Author&gt;&lt;Year&gt;2002&lt;/Year&gt;&lt;RecNum&gt;99&lt;/RecNum&gt;&lt;DisplayText&gt;(Friedl et al. 2002)&lt;/DisplayText&gt;&lt;record&gt;&lt;rec-number&gt;99&lt;/rec-number&gt;&lt;foreign-keys&gt;&lt;key app="EN" db-id="2frwps90w2we2qesdesvs5ae0rrxx0zasvpw" timestamp="1460130908"&gt;99&lt;/key&gt;&lt;/foreign-keys&gt;&lt;ref-type name="Journal Article"&gt;17&lt;/ref-type&gt;&lt;contributors&gt;&lt;authors&gt;&lt;author&gt;Friedl, M. A.&lt;/author&gt;&lt;author&gt;McIver, D. K.&lt;/author&gt;&lt;author&gt;Hodges, J. C. F.&lt;/author&gt;&lt;author&gt;Zhang, X. Y.&lt;/author&gt;&lt;author&gt;Muchoney, D.&lt;/author&gt;&lt;author&gt;Strahler, A. H.&lt;/author&gt;&lt;author&gt;Woodcock, C. E.&lt;/author&gt;&lt;author&gt;Gopal, S.&lt;/author&gt;&lt;author&gt;Schneider, A.&lt;/author&gt;&lt;author&gt;Cooper, A.&lt;/author&gt;&lt;author&gt;Baccini, A.&lt;/author&gt;&lt;author&gt;Gao, F.&lt;/author&gt;&lt;author&gt;Schaaf, C.&lt;/author&gt;&lt;/authors&gt;&lt;/contributors&gt;&lt;auth-address&gt;Boston Univ, Dept Geog, Boston, MA 02215 USA&amp;#xD;Conservat Int, Washington, DC 20036 USA&lt;/auth-address&gt;&lt;titles&gt;&lt;title&gt;Global land cover mapping from MODIS: algorithms and early results&lt;/title&gt;&lt;secondary-title&gt;Remote Sensing of Environment&lt;/secondary-title&gt;&lt;alt-title&gt;Remote Sens Environ&amp;#xD;Remote Sens Environ&lt;/alt-title&gt;&lt;/titles&gt;&lt;periodical&gt;&lt;full-title&gt;Remote Sensing of Environment&lt;/full-title&gt;&lt;/periodical&gt;&lt;pages&gt;287-302&lt;/pages&gt;&lt;volume&gt;83&lt;/volume&gt;&lt;number&gt;1-2&lt;/number&gt;&lt;keywords&gt;&lt;keyword&gt;change-vector analysis&lt;/keyword&gt;&lt;keyword&gt;avhrr data&lt;/keyword&gt;&lt;keyword&gt;logistic-regression&lt;/keyword&gt;&lt;keyword&gt;multitemporal space&lt;/keyword&gt;&lt;keyword&gt;accuracy assessment&lt;/keyword&gt;&lt;keyword&gt;spatial-resolution&lt;/keyword&gt;&lt;keyword&gt;decision trees&lt;/keyword&gt;&lt;keyword&gt;igbp discover&lt;/keyword&gt;&lt;keyword&gt;classification&lt;/keyword&gt;&lt;keyword&gt;vegetation&lt;/keyword&gt;&lt;/keywords&gt;&lt;dates&gt;&lt;year&gt;2002&lt;/year&gt;&lt;pub-dates&gt;&lt;date&gt;Nov&lt;/date&gt;&lt;/pub-dates&gt;&lt;/dates&gt;&lt;isbn&gt;0034-4257&lt;/isbn&gt;&lt;accession-num&gt;WOS:000179160200019&lt;/accession-num&gt;&lt;urls&gt;&lt;related-urls&gt;&lt;url&gt;&amp;lt;Go to ISI&amp;gt;://WOS:000179160200019&lt;/url&gt;&lt;/related-urls&gt;&lt;/urls&gt;&lt;language&gt;English&lt;/language&gt;&lt;/record&gt;&lt;/Cite&gt;&lt;/EndNote&gt;</w:instrText>
      </w:r>
      <w:r w:rsidR="005D6795">
        <w:fldChar w:fldCharType="separate"/>
      </w:r>
      <w:r w:rsidR="005D6795">
        <w:rPr>
          <w:noProof/>
        </w:rPr>
        <w:t>(Friedl et al. 2002)</w:t>
      </w:r>
      <w:r w:rsidR="005D6795">
        <w:fldChar w:fldCharType="end"/>
      </w:r>
      <w:r w:rsidR="00324D18" w:rsidRPr="00B54544">
        <w:t xml:space="preserve">. </w:t>
      </w:r>
      <w:r w:rsidR="000542B3" w:rsidRPr="00B54544">
        <w:t xml:space="preserve">30 m Finer Resolution Observation and Monitoring-Global Land Cover (FROM-GLC) from </w:t>
      </w:r>
      <w:r w:rsidR="00F56675">
        <w:t>Landsa</w:t>
      </w:r>
      <w:r w:rsidR="000542B3" w:rsidRPr="00B54544">
        <w:t xml:space="preserve">t/ETM+ </w:t>
      </w:r>
      <w:r w:rsidR="005D6795">
        <w:fldChar w:fldCharType="begin">
          <w:fldData xml:space="preserve">PEVuZE5vdGU+PENpdGU+PEF1dGhvcj5Hb25nPC9BdXRob3I+PFllYXI+MjAxMzwvWWVhcj48UmVj
TnVtPjEwMDwvUmVjTnVtPjxEaXNwbGF5VGV4dD4oR29uZyBldCBhbC4gMjAxMyk8L0Rpc3BsYXlU
ZXh0PjxyZWNvcmQ+PHJlYy1udW1iZXI+MTAwPC9yZWMtbnVtYmVyPjxmb3JlaWduLWtleXM+PGtl
eSBhcHA9IkVOIiBkYi1pZD0iMmZyd3BzOTB3MndlMnFlc2Rlc3ZzNWFlMHJyeHgwemFzdnB3IiB0
aW1lc3RhbXA9IjE0NjAxMzA5ODUiPjEwMDwva2V5PjwvZm9yZWlnbi1rZXlzPjxyZWYtdHlwZSBu
YW1lPSJKb3VybmFsIEFydGljbGUiPjE3PC9yZWYtdHlwZT48Y29udHJpYnV0b3JzPjxhdXRob3Jz
PjxhdXRob3I+R29uZywgUGVuZzwvYXV0aG9yPjxhdXRob3I+V2FuZywgSmllPC9hdXRob3I+PGF1
dGhvcj5ZdSwgTGU8L2F1dGhvcj48YXV0aG9yPlpoYW8sIFlvbmdjaGFvPC9hdXRob3I+PGF1dGhv
cj5aaGFvLCBZdWFueXVhbjwvYXV0aG9yPjxhdXRob3I+TGlhbmcsIEx1PC9hdXRob3I+PGF1dGhv
cj5OaXUsIFpoZW5ndW88L2F1dGhvcj48YXV0aG9yPkh1YW5nLCBYaWFvbWVuZzwvYXV0aG9yPjxh
dXRob3I+RnUsIEhhb2h1YW48L2F1dGhvcj48YXV0aG9yPkxpdSwgU2h1YW5nPC9hdXRob3I+PGF1
dGhvcj5MaSwgQ29uZ2Nvbmc8L2F1dGhvcj48YXV0aG9yPkxpLCBYdWV5YW48L2F1dGhvcj48YXV0
aG9yPkZ1LCBXZWk8L2F1dGhvcj48YXV0aG9yPkxpdSwgQ2FpeGlhPC9hdXRob3I+PGF1dGhvcj5Y
dSwgWXVlPC9hdXRob3I+PGF1dGhvcj5XYW5nLCBYaWFveWk8L2F1dGhvcj48YXV0aG9yPkNoZW5n
LCBRdTwvYXV0aG9yPjxhdXRob3I+SHUsIEx1YW55dW48L2F1dGhvcj48YXV0aG9yPllhbywgV2Vu
Ym88L2F1dGhvcj48YXV0aG9yPlpoYW5nLCBIYW48L2F1dGhvcj48YXV0aG9yPlpodSwgUGVuZzwv
YXV0aG9yPjxhdXRob3I+WmhhbywgWml5aW5nPC9hdXRob3I+PGF1dGhvcj5aaGFuZywgSGFpeWlu
ZzwvYXV0aG9yPjxhdXRob3I+WmhlbmcsIFlhb21pbjwvYXV0aG9yPjxhdXRob3I+SmksIEx1eWFu
PC9hdXRob3I+PGF1dGhvcj5aaGFuZywgWWF3ZW48L2F1dGhvcj48YXV0aG9yPkNoZW4sIEhhbjwv
YXV0aG9yPjxhdXRob3I+WWFuLCBBbjwvYXV0aG9yPjxhdXRob3I+R3VvLCBKaWFuaG9uZzwvYXV0
aG9yPjxhdXRob3I+WXUsIExpYW5nPC9hdXRob3I+PGF1dGhvcj5XYW5nLCBMZWk8L2F1dGhvcj48
YXV0aG9yPkxpdSwgWGlhb2p1bjwvYXV0aG9yPjxhdXRob3I+U2hpLCBUaW5ndGluZzwvYXV0aG9y
PjxhdXRob3I+Wmh1LCBNZW5naHVhPC9hdXRob3I+PGF1dGhvcj5DaGVuLCBZYW5sZWk8L2F1dGhv
cj48YXV0aG9yPllhbmcsIEd1YW5nd2VuPC9hdXRob3I+PGF1dGhvcj5UYW5nLCBQaW5nPC9hdXRo
b3I+PGF1dGhvcj5YdSwgQmluZzwvYXV0aG9yPjxhdXRob3I+R2lyaSwgQ2hhbmRyYTwvYXV0aG9y
PjxhdXRob3I+Q2xpbnRvbiwgTmljaG9sYXM8L2F1dGhvcj48YXV0aG9yPlpodSwgWmhpbGlhbmc8
L2F1dGhvcj48YXV0aG9yPkNoZW4sIEppbjwvYXV0aG9yPjxhdXRob3I+Q2hlbiwgSnVuPC9hdXRo
b3I+PC9hdXRob3JzPjwvY29udHJpYnV0b3JzPjx0aXRsZXM+PHRpdGxlPkZpbmVyIHJlc29sdXRp
b24gb2JzZXJ2YXRpb24gYW5kIG1vbml0b3Jpbmcgb2YgZ2xvYmFsIGxhbmQgY292ZXI6IGZpcnN0
IG1hcHBpbmcgcmVzdWx0cyB3aXRoIExhbmRzYXQgVE0gYW5kIEVUTSsgZGF0YTwvdGl0bGU+PHNl
Y29uZGFyeS10aXRsZT5JbnRlcm5hdGlvbmFsIEpvdXJuYWwgb2YgUmVtb3RlIFNlbnNpbmc8L3Nl
Y29uZGFyeS10aXRsZT48L3RpdGxlcz48cGVyaW9kaWNhbD48ZnVsbC10aXRsZT5JbnRlcm5hdGlv
bmFsIEpvdXJuYWwgb2YgUmVtb3RlIFNlbnNpbmc8L2Z1bGwtdGl0bGU+PGFiYnItMT5JbnQgSiBS
ZW1vdGUgU2VuczwvYWJici0xPjwvcGVyaW9kaWNhbD48cGFnZXM+MjYwNy0yNjU0PC9wYWdlcz48
dm9sdW1lPjM0PC92b2x1bWU+PG51bWJlcj43PC9udW1iZXI+PGRhdGVzPjx5ZWFyPjIwMTM8L3ll
YXI+PHB1Yi1kYXRlcz48ZGF0ZT4yMDEzLzA0LzEwPC9kYXRlPjwvcHViLWRhdGVzPjwvZGF0ZXM+
PHB1Ymxpc2hlcj5UYXlsb3IgJmFtcDsgRnJhbmNpczwvcHVibGlzaGVyPjxpc2JuPjAxNDMtMTE2
MTwvaXNibj48dXJscz48cmVsYXRlZC11cmxzPjx1cmw+aHR0cDovL2R4LmRvaS5vcmcvMTAuMTA4
MC8wMTQzMTE2MS4yMDEyLjc0ODk5MjwvdXJsPjwvcmVsYXRlZC11cmxzPjwvdXJscz48ZWxlY3Ry
b25pYy1yZXNvdXJjZS1udW0+MTAuMTA4MC8wMTQzMTE2MS4yMDEyLjc0ODk5MjwvZWxlY3Ryb25p
Yy1yZXNvdXJjZS1udW0+PC9yZWNvcmQ+PC9DaXRlPjwvRW5kTm90ZT4A
</w:fldData>
        </w:fldChar>
      </w:r>
      <w:r w:rsidR="005D6795">
        <w:instrText xml:space="preserve"> ADDIN EN.CITE </w:instrText>
      </w:r>
      <w:r w:rsidR="005D6795">
        <w:fldChar w:fldCharType="begin">
          <w:fldData xml:space="preserve">PEVuZE5vdGU+PENpdGU+PEF1dGhvcj5Hb25nPC9BdXRob3I+PFllYXI+MjAxMzwvWWVhcj48UmVj
TnVtPjEwMDwvUmVjTnVtPjxEaXNwbGF5VGV4dD4oR29uZyBldCBhbC4gMjAxMyk8L0Rpc3BsYXlU
ZXh0PjxyZWNvcmQ+PHJlYy1udW1iZXI+MTAwPC9yZWMtbnVtYmVyPjxmb3JlaWduLWtleXM+PGtl
eSBhcHA9IkVOIiBkYi1pZD0iMmZyd3BzOTB3MndlMnFlc2Rlc3ZzNWFlMHJyeHgwemFzdnB3IiB0
aW1lc3RhbXA9IjE0NjAxMzA5ODUiPjEwMDwva2V5PjwvZm9yZWlnbi1rZXlzPjxyZWYtdHlwZSBu
YW1lPSJKb3VybmFsIEFydGljbGUiPjE3PC9yZWYtdHlwZT48Y29udHJpYnV0b3JzPjxhdXRob3Jz
PjxhdXRob3I+R29uZywgUGVuZzwvYXV0aG9yPjxhdXRob3I+V2FuZywgSmllPC9hdXRob3I+PGF1
dGhvcj5ZdSwgTGU8L2F1dGhvcj48YXV0aG9yPlpoYW8sIFlvbmdjaGFvPC9hdXRob3I+PGF1dGhv
cj5aaGFvLCBZdWFueXVhbjwvYXV0aG9yPjxhdXRob3I+TGlhbmcsIEx1PC9hdXRob3I+PGF1dGhv
cj5OaXUsIFpoZW5ndW88L2F1dGhvcj48YXV0aG9yPkh1YW5nLCBYaWFvbWVuZzwvYXV0aG9yPjxh
dXRob3I+RnUsIEhhb2h1YW48L2F1dGhvcj48YXV0aG9yPkxpdSwgU2h1YW5nPC9hdXRob3I+PGF1
dGhvcj5MaSwgQ29uZ2Nvbmc8L2F1dGhvcj48YXV0aG9yPkxpLCBYdWV5YW48L2F1dGhvcj48YXV0
aG9yPkZ1LCBXZWk8L2F1dGhvcj48YXV0aG9yPkxpdSwgQ2FpeGlhPC9hdXRob3I+PGF1dGhvcj5Y
dSwgWXVlPC9hdXRob3I+PGF1dGhvcj5XYW5nLCBYaWFveWk8L2F1dGhvcj48YXV0aG9yPkNoZW5n
LCBRdTwvYXV0aG9yPjxhdXRob3I+SHUsIEx1YW55dW48L2F1dGhvcj48YXV0aG9yPllhbywgV2Vu
Ym88L2F1dGhvcj48YXV0aG9yPlpoYW5nLCBIYW48L2F1dGhvcj48YXV0aG9yPlpodSwgUGVuZzwv
YXV0aG9yPjxhdXRob3I+WmhhbywgWml5aW5nPC9hdXRob3I+PGF1dGhvcj5aaGFuZywgSGFpeWlu
ZzwvYXV0aG9yPjxhdXRob3I+WmhlbmcsIFlhb21pbjwvYXV0aG9yPjxhdXRob3I+SmksIEx1eWFu
PC9hdXRob3I+PGF1dGhvcj5aaGFuZywgWWF3ZW48L2F1dGhvcj48YXV0aG9yPkNoZW4sIEhhbjwv
YXV0aG9yPjxhdXRob3I+WWFuLCBBbjwvYXV0aG9yPjxhdXRob3I+R3VvLCBKaWFuaG9uZzwvYXV0
aG9yPjxhdXRob3I+WXUsIExpYW5nPC9hdXRob3I+PGF1dGhvcj5XYW5nLCBMZWk8L2F1dGhvcj48
YXV0aG9yPkxpdSwgWGlhb2p1bjwvYXV0aG9yPjxhdXRob3I+U2hpLCBUaW5ndGluZzwvYXV0aG9y
PjxhdXRob3I+Wmh1LCBNZW5naHVhPC9hdXRob3I+PGF1dGhvcj5DaGVuLCBZYW5sZWk8L2F1dGhv
cj48YXV0aG9yPllhbmcsIEd1YW5nd2VuPC9hdXRob3I+PGF1dGhvcj5UYW5nLCBQaW5nPC9hdXRo
b3I+PGF1dGhvcj5YdSwgQmluZzwvYXV0aG9yPjxhdXRob3I+R2lyaSwgQ2hhbmRyYTwvYXV0aG9y
PjxhdXRob3I+Q2xpbnRvbiwgTmljaG9sYXM8L2F1dGhvcj48YXV0aG9yPlpodSwgWmhpbGlhbmc8
L2F1dGhvcj48YXV0aG9yPkNoZW4sIEppbjwvYXV0aG9yPjxhdXRob3I+Q2hlbiwgSnVuPC9hdXRo
b3I+PC9hdXRob3JzPjwvY29udHJpYnV0b3JzPjx0aXRsZXM+PHRpdGxlPkZpbmVyIHJlc29sdXRp
b24gb2JzZXJ2YXRpb24gYW5kIG1vbml0b3Jpbmcgb2YgZ2xvYmFsIGxhbmQgY292ZXI6IGZpcnN0
IG1hcHBpbmcgcmVzdWx0cyB3aXRoIExhbmRzYXQgVE0gYW5kIEVUTSsgZGF0YTwvdGl0bGU+PHNl
Y29uZGFyeS10aXRsZT5JbnRlcm5hdGlvbmFsIEpvdXJuYWwgb2YgUmVtb3RlIFNlbnNpbmc8L3Nl
Y29uZGFyeS10aXRsZT48L3RpdGxlcz48cGVyaW9kaWNhbD48ZnVsbC10aXRsZT5JbnRlcm5hdGlv
bmFsIEpvdXJuYWwgb2YgUmVtb3RlIFNlbnNpbmc8L2Z1bGwtdGl0bGU+PGFiYnItMT5JbnQgSiBS
ZW1vdGUgU2VuczwvYWJici0xPjwvcGVyaW9kaWNhbD48cGFnZXM+MjYwNy0yNjU0PC9wYWdlcz48
dm9sdW1lPjM0PC92b2x1bWU+PG51bWJlcj43PC9udW1iZXI+PGRhdGVzPjx5ZWFyPjIwMTM8L3ll
YXI+PHB1Yi1kYXRlcz48ZGF0ZT4yMDEzLzA0LzEwPC9kYXRlPjwvcHViLWRhdGVzPjwvZGF0ZXM+
PHB1Ymxpc2hlcj5UYXlsb3IgJmFtcDsgRnJhbmNpczwvcHVibGlzaGVyPjxpc2JuPjAxNDMtMTE2
MTwvaXNibj48dXJscz48cmVsYXRlZC11cmxzPjx1cmw+aHR0cDovL2R4LmRvaS5vcmcvMTAuMTA4
MC8wMTQzMTE2MS4yMDEyLjc0ODk5MjwvdXJsPjwvcmVsYXRlZC11cmxzPjwvdXJscz48ZWxlY3Ry
b25pYy1yZXNvdXJjZS1udW0+MTAuMTA4MC8wMTQzMTE2MS4yMDEyLjc0ODk5MjwvZWxlY3Ryb25p
Yy1yZXNvdXJjZS1udW0+PC9yZWNvcmQ+PC9DaXRlPjwvRW5kTm90ZT4A
</w:fldData>
        </w:fldChar>
      </w:r>
      <w:r w:rsidR="005D6795">
        <w:instrText xml:space="preserve"> ADDIN EN.CITE.DATA </w:instrText>
      </w:r>
      <w:r w:rsidR="005D6795">
        <w:fldChar w:fldCharType="end"/>
      </w:r>
      <w:r w:rsidR="005D6795">
        <w:fldChar w:fldCharType="separate"/>
      </w:r>
      <w:r w:rsidR="005D6795">
        <w:rPr>
          <w:noProof/>
        </w:rPr>
        <w:t>(Gong et al. 2013)</w:t>
      </w:r>
      <w:r w:rsidR="005D6795">
        <w:fldChar w:fldCharType="end"/>
      </w:r>
      <w:r w:rsidR="003D4CCA" w:rsidRPr="00CD7341">
        <w:t>.</w:t>
      </w:r>
      <w:r w:rsidR="00E52236" w:rsidRPr="00CD7341">
        <w:t xml:space="preserve"> </w:t>
      </w:r>
      <w:r w:rsidR="00E52236" w:rsidRPr="0083022D">
        <w:t>However, the classification scheme</w:t>
      </w:r>
      <w:r w:rsidR="00D10B4C" w:rsidRPr="0083022D">
        <w:t>s</w:t>
      </w:r>
      <w:r w:rsidR="00E52236" w:rsidRPr="0083022D">
        <w:t xml:space="preserve"> of these LULUC </w:t>
      </w:r>
      <w:r w:rsidR="00D10B4C" w:rsidRPr="0083022D">
        <w:t>datasets</w:t>
      </w:r>
      <w:r w:rsidR="00E52236" w:rsidRPr="0083022D">
        <w:t xml:space="preserve"> </w:t>
      </w:r>
      <w:r w:rsidR="00CD268C">
        <w:t xml:space="preserve">are </w:t>
      </w:r>
      <w:r w:rsidR="00D10B4C" w:rsidRPr="0083022D">
        <w:t>either</w:t>
      </w:r>
      <w:r w:rsidR="00E52236" w:rsidRPr="0083022D">
        <w:t xml:space="preserve"> on biome-level</w:t>
      </w:r>
      <w:r w:rsidR="00D10B4C" w:rsidRPr="0083022D">
        <w:t xml:space="preserve"> or focus on the classification of natural land cover</w:t>
      </w:r>
      <w:r w:rsidR="0083022D" w:rsidRPr="0083022D">
        <w:t xml:space="preserve"> types, such as the types of forest and grassland, and define all crop types as one category</w:t>
      </w:r>
      <w:r w:rsidR="0083022D">
        <w:t xml:space="preserve">. </w:t>
      </w:r>
    </w:p>
    <w:p w:rsidR="00FD0E88" w:rsidRPr="003D4CCA" w:rsidRDefault="00C7245E" w:rsidP="005267E1">
      <w:pPr>
        <w:ind w:firstLine="720"/>
        <w:jc w:val="both"/>
        <w:rPr>
          <w:color w:val="0033CC"/>
          <w:highlight w:val="yellow"/>
        </w:rPr>
      </w:pPr>
      <w:r>
        <w:t>T</w:t>
      </w:r>
      <w:r w:rsidR="0083022D">
        <w:t xml:space="preserve">imely crop-based LULUC datasets are limited in the intense </w:t>
      </w:r>
      <w:r w:rsidR="0083022D" w:rsidRPr="0083022D">
        <w:t>agricultural regions</w:t>
      </w:r>
      <w:r w:rsidR="0083022D">
        <w:t>, e.g. North</w:t>
      </w:r>
      <w:r w:rsidR="00B1438C">
        <w:t>ern and Southeast</w:t>
      </w:r>
      <w:r w:rsidR="0083022D">
        <w:t xml:space="preserve"> Asia, </w:t>
      </w:r>
      <w:r w:rsidR="00431F0E">
        <w:t>where</w:t>
      </w:r>
      <w:r w:rsidR="0083022D">
        <w:t xml:space="preserve"> detailed information of crop types</w:t>
      </w:r>
      <w:r w:rsidR="00431F0E">
        <w:t xml:space="preserve"> are needed</w:t>
      </w:r>
      <w:r w:rsidR="0083022D">
        <w:t xml:space="preserve"> as </w:t>
      </w:r>
      <w:r w:rsidR="0083022D" w:rsidRPr="0083022D">
        <w:t>inputs for studies of</w:t>
      </w:r>
      <w:r w:rsidR="00F56675" w:rsidRPr="0083022D">
        <w:t xml:space="preserve"> food </w:t>
      </w:r>
      <w:r w:rsidR="00DF14D6" w:rsidRPr="0083022D">
        <w:t>security</w:t>
      </w:r>
      <w:r w:rsidR="00F56675" w:rsidRPr="0083022D">
        <w:t xml:space="preserve"> and biogeochemical models</w:t>
      </w:r>
      <w:r w:rsidR="0083022D">
        <w:t xml:space="preserve">. </w:t>
      </w:r>
      <w:r w:rsidR="00C577F1">
        <w:t xml:space="preserve">Recently, efforts have </w:t>
      </w:r>
      <w:r w:rsidR="00C577F1">
        <w:lastRenderedPageBreak/>
        <w:t xml:space="preserve">been made to generate </w:t>
      </w:r>
      <w:r w:rsidR="00BB6133">
        <w:t>remote sensing-derived crop maps over these regions</w:t>
      </w:r>
      <w:r w:rsidR="009F7ADE">
        <w:t xml:space="preserve">, including </w:t>
      </w:r>
      <w:r w:rsidR="00BB6133">
        <w:t xml:space="preserve">paddy rice maps </w:t>
      </w:r>
      <w:r w:rsidR="005D6795">
        <w:fldChar w:fldCharType="begin">
          <w:fldData xml:space="preserve">PEVuZE5vdGU+PENpdGU+PEF1dGhvcj5YaWFvPC9BdXRob3I+PFllYXI+MjAwMjwvWWVhcj48UmVj
TnVtPjEwMzwvUmVjTnVtPjxEaXNwbGF5VGV4dD4oWGlhbyBldCBhbC4gMjAwMmE7IFhpYW8gZXQg
YWwuIDIwMDZhOyBYaWFvIGV0IGFsLiAyMDA1YSk8L0Rpc3BsYXlUZXh0PjxyZWNvcmQ+PHJlYy1u
dW1iZXI+MTAzPC9yZWMtbnVtYmVyPjxmb3JlaWduLWtleXM+PGtleSBhcHA9IkVOIiBkYi1pZD0i
MmZyd3BzOTB3MndlMnFlc2Rlc3ZzNWFlMHJyeHgwemFzdnB3IiB0aW1lc3RhbXA9IjE0NjAxMzEw
NzgiPjEwMzwva2V5PjwvZm9yZWlnbi1rZXlzPjxyZWYtdHlwZSBuYW1lPSJKb3VybmFsIEFydGlj
bGUiPjE3PC9yZWYtdHlwZT48Y29udHJpYnV0b3JzPjxhdXRob3JzPjxhdXRob3I+WGlhbywgWC48
L2F1dGhvcj48YXV0aG9yPkJvbGVzLCBTLjwvYXV0aG9yPjxhdXRob3I+RnJvbGtpbmcsIFMuPC9h
dXRob3I+PGF1dGhvcj5TYWxhcywgVy48L2F1dGhvcj48YXV0aG9yPk1vb3JlLCBCLjwvYXV0aG9y
PjxhdXRob3I+TGksIEMuPC9hdXRob3I+PGF1dGhvcj5IZSwgTC48L2F1dGhvcj48YXV0aG9yPlpo
YW8sIFIuPC9hdXRob3I+PC9hdXRob3JzPjwvY29udHJpYnV0b3JzPjxhdXRoLWFkZHJlc3M+VW5p
diBOZXcgSGFtcHNoaXJlLCBJbnN0IFN0dWR5IEVhcnRoIE9jZWFucyAmYW1wOyBTcGFjZSwgQ29t
cGxleCBTeXN0IFJlcyBDdHIsIER1cmhhbSwgTkggMDM4MjQgVVNBJiN4RDtDaGluZXNlIEFjYWQg
U2NpLCBOYW5qaW5nIEluc3QgR2VvZyAmYW1wOyBMaW1ub2wsIE5hbmppbmcsIFBlb3BsZXMgUiBD
aGluYTwvYXV0aC1hZGRyZXNzPjx0aXRsZXM+PHRpdGxlPk9ic2VydmF0aW9uIG9mIGZsb29kaW5n
IGFuZCByaWNlIHRyYW5zcGxhbnRpbmcgb2YgcGFkZHkgcmljZSBmaWVsZHMgYXQgdGhlIHNpdGUg
dG8gbGFuZHNjYXBlIHNjYWxlcyBpbiBDaGluYSB1c2luZyBWRUdFVEFUSU9OIHNlbnNvciBkYXRh
PC90aXRsZT48c2Vjb25kYXJ5LXRpdGxlPkludGVybmF0aW9uYWwgSm91cm5hbCBvZiBSZW1vdGUg
U2Vuc2luZzwvc2Vjb25kYXJ5LXRpdGxlPjxhbHQtdGl0bGU+SW50IEogUmVtb3RlIFNlbnMmI3hE
O0ludCBKIFJlbW90ZSBTZW5zPC9hbHQtdGl0bGU+PC90aXRsZXM+PHBlcmlvZGljYWw+PGZ1bGwt
dGl0bGU+SW50ZXJuYXRpb25hbCBKb3VybmFsIG9mIFJlbW90ZSBTZW5zaW5nPC9mdWxsLXRpdGxl
PjxhYmJyLTE+SW50IEogUmVtb3RlIFNlbnM8L2FiYnItMT48L3BlcmlvZGljYWw+PHBhZ2VzPjMw
MDktMzAyMjwvcGFnZXM+PHZvbHVtZT4yMzwvdm9sdW1lPjxudW1iZXI+MTU8L251bWJlcj48a2V5
d29yZHM+PGtleXdvcmQ+d2F0ZXI8L2tleXdvcmQ+PC9rZXl3b3Jkcz48ZGF0ZXM+PHllYXI+MjAw
MjwveWVhcj48cHViLWRhdGVzPjxkYXRlPkF1ZyAxMDwvZGF0ZT48L3B1Yi1kYXRlcz48L2RhdGVz
Pjxpc2JuPjAxNDMtMTE2MTwvaXNibj48YWNjZXNzaW9uLW51bT5XT1M6MDAwMTc3MDU5ODAwMDA2
PC9hY2Nlc3Npb24tbnVtPjx1cmxzPjxyZWxhdGVkLXVybHM+PHVybD4mbHQ7R28gdG8gSVNJJmd0
OzovL1dPUzowMDAxNzcwNTk4MDAwMDY8L3VybD48L3JlbGF0ZWQtdXJscz48L3VybHM+PGxhbmd1
YWdlPkVuZ2xpc2g8L2xhbmd1YWdlPjwvcmVjb3JkPjwvQ2l0ZT48Q2l0ZT48QXV0aG9yPlhpYW88
L0F1dGhvcj48WWVhcj4yMDA1PC9ZZWFyPjxSZWNOdW0+MTAxPC9SZWNOdW0+PHJlY29yZD48cmVj
LW51bWJlcj4xMDE8L3JlYy1udW1iZXI+PGZvcmVpZ24ta2V5cz48a2V5IGFwcD0iRU4iIGRiLWlk
PSIyZnJ3cHM5MHcyd2UycWVzZGVzdnM1YWUwcnJ4eDB6YXN2cHciIHRpbWVzdGFtcD0iMTQ2MDEz
MTA3NyI+MTAxPC9rZXk+PC9mb3JlaWduLWtleXM+PHJlZi10eXBlIG5hbWU9IkpvdXJuYWwgQXJ0
aWNsZSI+MTc8L3JlZi10eXBlPjxjb250cmlidXRvcnM+PGF1dGhvcnM+PGF1dGhvcj5YaWFvLCBY
LiBNLjwvYXV0aG9yPjxhdXRob3I+Qm9sZXMsIFMuPC9hdXRob3I+PGF1dGhvcj5MaXUsIEouIFku
PC9hdXRob3I+PGF1dGhvcj5aaHVhbmcsIEQuIEYuPC9hdXRob3I+PGF1dGhvcj5Gcm9sa2luZywg
Uy48L2F1dGhvcj48YXV0aG9yPkxpLCBDLiBTLjwvYXV0aG9yPjxhdXRob3I+U2FsYXMsIFcuPC9h
dXRob3I+PGF1dGhvcj5Nb29yZSwgQi48L2F1dGhvcj48L2F1dGhvcnM+PC9jb250cmlidXRvcnM+
PGF1dGgtYWRkcmVzcz5Vbml2IE5ldyBIYW1wc2hpcmUsIEluc3QgU3R1ZHkgRWFydGggT2NlYW5z
ICZhbXA7IFNwYWNlLCBEdXJoYW0sIE5IIDAzODI0IFVTQSYjeEQ7Q2hpbmVzZSBBY2FkIFNjaSwg
SW5zdCBHZW9waHlzIFNjaSAmYW1wOyBOYXQgUmVzb3VyY2VzLCBCZWlqaW5nIDEwMDAwMSwgUGVv
cGxlcyBSIENoaW5hJiN4RDtBcHBsIEdlb3NvbHV0IExMQywgRHVyaGFtLCBOSCAwMzgyNCBVU0E8
L2F1dGgtYWRkcmVzcz48dGl0bGVzPjx0aXRsZT5NYXBwaW5nIHBhZGR5IHJpY2UgYWdyaWN1bHR1
cmUgaW4gc291dGhlcm4gQ2hpbmEgdXNpbmcgbXVsdGktdGVtcG9yYWwgTU9ESVMgaW1hZ2VzPC90
aXRsZT48c2Vjb25kYXJ5LXRpdGxlPlJlbW90ZSBTZW5zaW5nIG9mIEVudmlyb25tZW50PC9zZWNv
bmRhcnktdGl0bGU+PGFsdC10aXRsZT5SZW1vdGUgU2VucyBFbnZpcm9uJiN4RDtSZW1vdGUgU2Vu
cyBFbnZpcm9uPC9hbHQtdGl0bGU+PC90aXRsZXM+PHBlcmlvZGljYWw+PGZ1bGwtdGl0bGU+UmVt
b3RlIFNlbnNpbmcgb2YgRW52aXJvbm1lbnQ8L2Z1bGwtdGl0bGU+PC9wZXJpb2RpY2FsPjxwYWdl
cz40ODAtNDkyPC9wYWdlcz48dm9sdW1lPjk1PC92b2x1bWU+PG51bWJlcj40PC9udW1iZXI+PGtl
eXdvcmRzPjxrZXl3b3JkPnBhZGR5IHJpY2UgZmllbGRzPC9rZXl3b3JkPjxrZXl3b3JkPm1vZGlz
IGltYWdlczwva2V5d29yZD48a2V5d29yZD5sYW5kIHN1cmZhY2Ugd2F0ZXIgaW5kZXg8L2tleXdv
cmQ+PGtleXdvcmQ+ZW5oYW5jZWQgdmVnZXRhdGlvbiBpbmRleDwva2V5d29yZD48a2V5d29yZD52
ZWdldGF0aW9uIHNlbnNvciBkYXRhPC9rZXl3b3JkPjxrZXl3b3JkPmNyb3Avc29pbCBzaW11bGF0
aW9uLW1vZGVsPC9rZXl3b3JkPjxrZXl3b3JkPmFzc2VzcyBtZXRoYW5lIGVtaXNzaW9uczwva2V5
d29yZD48a2V5d29yZD5ncm9zcyBwcmltYXJ5IHByb2R1Y3Rpb248L2tleXdvcmQ+PGtleXdvcmQ+
bGFuZHNhdCB0bTwva2V5d29yZD48a2V5d29yZD5naXMgdGVjaG5pcXVlczwva2V5d29yZD48a2V5
d29yZD5maWVsZHM8L2tleXdvcmQ+PGtleXdvcmQ+d2F0ZXI8L2tleXdvcmQ+PGtleXdvcmQ+YXJl
YTwva2V5d29yZD48a2V5d29yZD5hc2lhPC9rZXl3b3JkPjwva2V5d29yZHM+PGRhdGVzPjx5ZWFy
PjIwMDU8L3llYXI+PHB1Yi1kYXRlcz48ZGF0ZT5BcHIgMzA8L2RhdGU+PC9wdWItZGF0ZXM+PC9k
YXRlcz48aXNibj4wMDM0LTQyNTc8L2lzYm4+PGFjY2Vzc2lvbi1udW0+V09TOjAwMDIyODcwNTUw
MDAwNjwvYWNjZXNzaW9uLW51bT48dXJscz48cmVsYXRlZC11cmxzPjx1cmw+Jmx0O0dvIHRvIElT
SSZndDs6Ly9XT1M6MDAwMjI4NzA1NTAwMDA2PC91cmw+PC9yZWxhdGVkLXVybHM+PC91cmxzPjxs
YW5ndWFnZT5FbmdsaXNoPC9sYW5ndWFnZT48L3JlY29yZD48L0NpdGU+PENpdGU+PEF1dGhvcj5Y
aWFvPC9BdXRob3I+PFllYXI+MjAwNjwvWWVhcj48UmVjTnVtPjEwMjwvUmVjTnVtPjxyZWNvcmQ+
PHJlYy1udW1iZXI+MTAyPC9yZWMtbnVtYmVyPjxmb3JlaWduLWtleXM+PGtleSBhcHA9IkVOIiBk
Yi1pZD0iMmZyd3BzOTB3MndlMnFlc2Rlc3ZzNWFlMHJyeHgwemFzdnB3IiB0aW1lc3RhbXA9IjE0
NjAxMzEwNzgiPjEwMjwva2V5PjwvZm9yZWlnbi1rZXlzPjxyZWYtdHlwZSBuYW1lPSJKb3VybmFs
IEFydGljbGUiPjE3PC9yZWYtdHlwZT48Y29udHJpYnV0b3JzPjxhdXRob3JzPjxhdXRob3I+WGlh
bywgWC4gTS48L2F1dGhvcj48YXV0aG9yPkJvbGVzLCBTLjwvYXV0aG9yPjxhdXRob3I+RnJvbGtp
bmcsIFMuPC9hdXRob3I+PGF1dGhvcj5MaSwgQy4gUy48L2F1dGhvcj48YXV0aG9yPkJhYnUsIEou
IFkuPC9hdXRob3I+PGF1dGhvcj5TYWxhcywgVy48L2F1dGhvcj48YXV0aG9yPk1vb3JlLCBCLjwv
YXV0aG9yPjwvYXV0aG9ycz48L2NvbnRyaWJ1dG9ycz48YXV0aC1hZGRyZXNzPlVuaXYgTmV3IEhh
bXBzaGlyZSwgSW5zdCBTdHVkeSBFYXJ0aCBPY2VhbnMgJmFtcDsgU3BhY2UsIER1cmhhbSwgTkgg
MDM4MjQgVVNBJiN4RDtDZW50IFJpY2UgUmVzIEluc3QsIEN1dHRhY2sgNzUzMDA2LCBPcmlzc2Es
IEluZGlhJiN4RDtBcHBsIEdlb3NvbHV0IExMQywgRHVyaGFtLCBOSCAwMzgyNCBVU0E8L2F1dGgt
YWRkcmVzcz48dGl0bGVzPjx0aXRsZT5NYXBwaW5nIHBhZGR5IHJpY2UgYWdyaWN1bHR1cmUgaW4g
U291dGggYW5kIFNvdXRoZWFzdCBBc2lhIHVzaW5nIG11bHRpLXRlbXBvcmFsIE1PRElTIGltYWdl
czwvdGl0bGU+PHNlY29uZGFyeS10aXRsZT5SZW1vdGUgU2Vuc2luZyBvZiBFbnZpcm9ubWVudDwv
c2Vjb25kYXJ5LXRpdGxlPjxhbHQtdGl0bGU+UmVtb3RlIFNlbnMgRW52aXJvbiYjeEQ7UmVtb3Rl
IFNlbnMgRW52aXJvbjwvYWx0LXRpdGxlPjwvdGl0bGVzPjxwZXJpb2RpY2FsPjxmdWxsLXRpdGxl
PlJlbW90ZSBTZW5zaW5nIG9mIEVudmlyb25tZW50PC9mdWxsLXRpdGxlPjwvcGVyaW9kaWNhbD48
cGFnZXM+OTUtMTEzPC9wYWdlcz48dm9sdW1lPjEwMDwvdm9sdW1lPjxudW1iZXI+MTwvbnVtYmVy
PjxrZXl3b3Jkcz48a2V5d29yZD5lbmhhbmNlZCB2ZWdldGF0aW9uIGluZGV4PC9rZXl3b3JkPjxr
ZXl3b3JkPmxhbmQgc3VyZmFjZSB3YXRlciBpbmRleDwva2V5d29yZD48a2V5d29yZD5jcm9wL3Nv
aWwgc2ltdWxhdGlvbi1tb2RlbDwva2V5d29yZD48a2V5d29yZD5hc3Nlc3MgbWV0aGFuZSBlbWlz
c2lvbnM8L2tleXdvcmQ+PGtleXdvcmQ+dmVnZXRhdGlvbiBzZW5zb3IgZGF0YTwva2V5d29yZD48
a2V5d29yZD5naXMgdGVjaG5pcXVlczwva2V5d29yZD48a2V5d29yZD5sYW5kc2F0IHRtPC9rZXl3
b3JkPjxrZXl3b3JkPmZpZWxkczwva2V5d29yZD48a2V5d29yZD5hcmVhPC9rZXl3b3JkPjxrZXl3
b3JkPmFtZXJpY2E8L2tleXdvcmQ+PGtleXdvcmQ+aW5kZXhlczwva2V5d29yZD48L2tleXdvcmRz
PjxkYXRlcz48eWVhcj4yMDA2PC95ZWFyPjxwdWItZGF0ZXM+PGRhdGU+SmFuIDE1PC9kYXRlPjwv
cHViLWRhdGVzPjwvZGF0ZXM+PGlzYm4+MDAzNC00MjU3PC9pc2JuPjxhY2Nlc3Npb24tbnVtPldP
UzowMDAyMzQ3OTA4MDAwMDc8L2FjY2Vzc2lvbi1udW0+PHVybHM+PHJlbGF0ZWQtdXJscz48dXJs
PiZsdDtHbyB0byBJU0kmZ3Q7Oi8vV09TOjAwMDIzNDc5MDgwMDAwNzwvdXJsPjwvcmVsYXRlZC11
cmxzPjwvdXJscz48bGFuZ3VhZ2U+RW5nbGlzaDwvbGFuZ3VhZ2U+PC9yZWNvcmQ+PC9DaXRlPjwv
RW5kTm90ZT5=
</w:fldData>
        </w:fldChar>
      </w:r>
      <w:r w:rsidR="005D6795">
        <w:instrText xml:space="preserve"> ADDIN EN.CITE </w:instrText>
      </w:r>
      <w:r w:rsidR="005D6795">
        <w:fldChar w:fldCharType="begin">
          <w:fldData xml:space="preserve">PEVuZE5vdGU+PENpdGU+PEF1dGhvcj5YaWFvPC9BdXRob3I+PFllYXI+MjAwMjwvWWVhcj48UmVj
TnVtPjEwMzwvUmVjTnVtPjxEaXNwbGF5VGV4dD4oWGlhbyBldCBhbC4gMjAwMmE7IFhpYW8gZXQg
YWwuIDIwMDZhOyBYaWFvIGV0IGFsLiAyMDA1YSk8L0Rpc3BsYXlUZXh0PjxyZWNvcmQ+PHJlYy1u
dW1iZXI+MTAzPC9yZWMtbnVtYmVyPjxmb3JlaWduLWtleXM+PGtleSBhcHA9IkVOIiBkYi1pZD0i
MmZyd3BzOTB3MndlMnFlc2Rlc3ZzNWFlMHJyeHgwemFzdnB3IiB0aW1lc3RhbXA9IjE0NjAxMzEw
NzgiPjEwMzwva2V5PjwvZm9yZWlnbi1rZXlzPjxyZWYtdHlwZSBuYW1lPSJKb3VybmFsIEFydGlj
bGUiPjE3PC9yZWYtdHlwZT48Y29udHJpYnV0b3JzPjxhdXRob3JzPjxhdXRob3I+WGlhbywgWC48
L2F1dGhvcj48YXV0aG9yPkJvbGVzLCBTLjwvYXV0aG9yPjxhdXRob3I+RnJvbGtpbmcsIFMuPC9h
dXRob3I+PGF1dGhvcj5TYWxhcywgVy48L2F1dGhvcj48YXV0aG9yPk1vb3JlLCBCLjwvYXV0aG9y
PjxhdXRob3I+TGksIEMuPC9hdXRob3I+PGF1dGhvcj5IZSwgTC48L2F1dGhvcj48YXV0aG9yPlpo
YW8sIFIuPC9hdXRob3I+PC9hdXRob3JzPjwvY29udHJpYnV0b3JzPjxhdXRoLWFkZHJlc3M+VW5p
diBOZXcgSGFtcHNoaXJlLCBJbnN0IFN0dWR5IEVhcnRoIE9jZWFucyAmYW1wOyBTcGFjZSwgQ29t
cGxleCBTeXN0IFJlcyBDdHIsIER1cmhhbSwgTkggMDM4MjQgVVNBJiN4RDtDaGluZXNlIEFjYWQg
U2NpLCBOYW5qaW5nIEluc3QgR2VvZyAmYW1wOyBMaW1ub2wsIE5hbmppbmcsIFBlb3BsZXMgUiBD
aGluYTwvYXV0aC1hZGRyZXNzPjx0aXRsZXM+PHRpdGxlPk9ic2VydmF0aW9uIG9mIGZsb29kaW5n
IGFuZCByaWNlIHRyYW5zcGxhbnRpbmcgb2YgcGFkZHkgcmljZSBmaWVsZHMgYXQgdGhlIHNpdGUg
dG8gbGFuZHNjYXBlIHNjYWxlcyBpbiBDaGluYSB1c2luZyBWRUdFVEFUSU9OIHNlbnNvciBkYXRh
PC90aXRsZT48c2Vjb25kYXJ5LXRpdGxlPkludGVybmF0aW9uYWwgSm91cm5hbCBvZiBSZW1vdGUg
U2Vuc2luZzwvc2Vjb25kYXJ5LXRpdGxlPjxhbHQtdGl0bGU+SW50IEogUmVtb3RlIFNlbnMmI3hE
O0ludCBKIFJlbW90ZSBTZW5zPC9hbHQtdGl0bGU+PC90aXRsZXM+PHBlcmlvZGljYWw+PGZ1bGwt
dGl0bGU+SW50ZXJuYXRpb25hbCBKb3VybmFsIG9mIFJlbW90ZSBTZW5zaW5nPC9mdWxsLXRpdGxl
PjxhYmJyLTE+SW50IEogUmVtb3RlIFNlbnM8L2FiYnItMT48L3BlcmlvZGljYWw+PHBhZ2VzPjMw
MDktMzAyMjwvcGFnZXM+PHZvbHVtZT4yMzwvdm9sdW1lPjxudW1iZXI+MTU8L251bWJlcj48a2V5
d29yZHM+PGtleXdvcmQ+d2F0ZXI8L2tleXdvcmQ+PC9rZXl3b3Jkcz48ZGF0ZXM+PHllYXI+MjAw
MjwveWVhcj48cHViLWRhdGVzPjxkYXRlPkF1ZyAxMDwvZGF0ZT48L3B1Yi1kYXRlcz48L2RhdGVz
Pjxpc2JuPjAxNDMtMTE2MTwvaXNibj48YWNjZXNzaW9uLW51bT5XT1M6MDAwMTc3MDU5ODAwMDA2
PC9hY2Nlc3Npb24tbnVtPjx1cmxzPjxyZWxhdGVkLXVybHM+PHVybD4mbHQ7R28gdG8gSVNJJmd0
OzovL1dPUzowMDAxNzcwNTk4MDAwMDY8L3VybD48L3JlbGF0ZWQtdXJscz48L3VybHM+PGxhbmd1
YWdlPkVuZ2xpc2g8L2xhbmd1YWdlPjwvcmVjb3JkPjwvQ2l0ZT48Q2l0ZT48QXV0aG9yPlhpYW88
L0F1dGhvcj48WWVhcj4yMDA1PC9ZZWFyPjxSZWNOdW0+MTAxPC9SZWNOdW0+PHJlY29yZD48cmVj
LW51bWJlcj4xMDE8L3JlYy1udW1iZXI+PGZvcmVpZ24ta2V5cz48a2V5IGFwcD0iRU4iIGRiLWlk
PSIyZnJ3cHM5MHcyd2UycWVzZGVzdnM1YWUwcnJ4eDB6YXN2cHciIHRpbWVzdGFtcD0iMTQ2MDEz
MTA3NyI+MTAxPC9rZXk+PC9mb3JlaWduLWtleXM+PHJlZi10eXBlIG5hbWU9IkpvdXJuYWwgQXJ0
aWNsZSI+MTc8L3JlZi10eXBlPjxjb250cmlidXRvcnM+PGF1dGhvcnM+PGF1dGhvcj5YaWFvLCBY
LiBNLjwvYXV0aG9yPjxhdXRob3I+Qm9sZXMsIFMuPC9hdXRob3I+PGF1dGhvcj5MaXUsIEouIFku
PC9hdXRob3I+PGF1dGhvcj5aaHVhbmcsIEQuIEYuPC9hdXRob3I+PGF1dGhvcj5Gcm9sa2luZywg
Uy48L2F1dGhvcj48YXV0aG9yPkxpLCBDLiBTLjwvYXV0aG9yPjxhdXRob3I+U2FsYXMsIFcuPC9h
dXRob3I+PGF1dGhvcj5Nb29yZSwgQi48L2F1dGhvcj48L2F1dGhvcnM+PC9jb250cmlidXRvcnM+
PGF1dGgtYWRkcmVzcz5Vbml2IE5ldyBIYW1wc2hpcmUsIEluc3QgU3R1ZHkgRWFydGggT2NlYW5z
ICZhbXA7IFNwYWNlLCBEdXJoYW0sIE5IIDAzODI0IFVTQSYjeEQ7Q2hpbmVzZSBBY2FkIFNjaSwg
SW5zdCBHZW9waHlzIFNjaSAmYW1wOyBOYXQgUmVzb3VyY2VzLCBCZWlqaW5nIDEwMDAwMSwgUGVv
cGxlcyBSIENoaW5hJiN4RDtBcHBsIEdlb3NvbHV0IExMQywgRHVyaGFtLCBOSCAwMzgyNCBVU0E8
L2F1dGgtYWRkcmVzcz48dGl0bGVzPjx0aXRsZT5NYXBwaW5nIHBhZGR5IHJpY2UgYWdyaWN1bHR1
cmUgaW4gc291dGhlcm4gQ2hpbmEgdXNpbmcgbXVsdGktdGVtcG9yYWwgTU9ESVMgaW1hZ2VzPC90
aXRsZT48c2Vjb25kYXJ5LXRpdGxlPlJlbW90ZSBTZW5zaW5nIG9mIEVudmlyb25tZW50PC9zZWNv
bmRhcnktdGl0bGU+PGFsdC10aXRsZT5SZW1vdGUgU2VucyBFbnZpcm9uJiN4RDtSZW1vdGUgU2Vu
cyBFbnZpcm9uPC9hbHQtdGl0bGU+PC90aXRsZXM+PHBlcmlvZGljYWw+PGZ1bGwtdGl0bGU+UmVt
b3RlIFNlbnNpbmcgb2YgRW52aXJvbm1lbnQ8L2Z1bGwtdGl0bGU+PC9wZXJpb2RpY2FsPjxwYWdl
cz40ODAtNDkyPC9wYWdlcz48dm9sdW1lPjk1PC92b2x1bWU+PG51bWJlcj40PC9udW1iZXI+PGtl
eXdvcmRzPjxrZXl3b3JkPnBhZGR5IHJpY2UgZmllbGRzPC9rZXl3b3JkPjxrZXl3b3JkPm1vZGlz
IGltYWdlczwva2V5d29yZD48a2V5d29yZD5sYW5kIHN1cmZhY2Ugd2F0ZXIgaW5kZXg8L2tleXdv
cmQ+PGtleXdvcmQ+ZW5oYW5jZWQgdmVnZXRhdGlvbiBpbmRleDwva2V5d29yZD48a2V5d29yZD52
ZWdldGF0aW9uIHNlbnNvciBkYXRhPC9rZXl3b3JkPjxrZXl3b3JkPmNyb3Avc29pbCBzaW11bGF0
aW9uLW1vZGVsPC9rZXl3b3JkPjxrZXl3b3JkPmFzc2VzcyBtZXRoYW5lIGVtaXNzaW9uczwva2V5
d29yZD48a2V5d29yZD5ncm9zcyBwcmltYXJ5IHByb2R1Y3Rpb248L2tleXdvcmQ+PGtleXdvcmQ+
bGFuZHNhdCB0bTwva2V5d29yZD48a2V5d29yZD5naXMgdGVjaG5pcXVlczwva2V5d29yZD48a2V5
d29yZD5maWVsZHM8L2tleXdvcmQ+PGtleXdvcmQ+d2F0ZXI8L2tleXdvcmQ+PGtleXdvcmQ+YXJl
YTwva2V5d29yZD48a2V5d29yZD5hc2lhPC9rZXl3b3JkPjwva2V5d29yZHM+PGRhdGVzPjx5ZWFy
PjIwMDU8L3llYXI+PHB1Yi1kYXRlcz48ZGF0ZT5BcHIgMzA8L2RhdGU+PC9wdWItZGF0ZXM+PC9k
YXRlcz48aXNibj4wMDM0LTQyNTc8L2lzYm4+PGFjY2Vzc2lvbi1udW0+V09TOjAwMDIyODcwNTUw
MDAwNjwvYWNjZXNzaW9uLW51bT48dXJscz48cmVsYXRlZC11cmxzPjx1cmw+Jmx0O0dvIHRvIElT
SSZndDs6Ly9XT1M6MDAwMjI4NzA1NTAwMDA2PC91cmw+PC9yZWxhdGVkLXVybHM+PC91cmxzPjxs
YW5ndWFnZT5FbmdsaXNoPC9sYW5ndWFnZT48L3JlY29yZD48L0NpdGU+PENpdGU+PEF1dGhvcj5Y
aWFvPC9BdXRob3I+PFllYXI+MjAwNjwvWWVhcj48UmVjTnVtPjEwMjwvUmVjTnVtPjxyZWNvcmQ+
PHJlYy1udW1iZXI+MTAyPC9yZWMtbnVtYmVyPjxmb3JlaWduLWtleXM+PGtleSBhcHA9IkVOIiBk
Yi1pZD0iMmZyd3BzOTB3MndlMnFlc2Rlc3ZzNWFlMHJyeHgwemFzdnB3IiB0aW1lc3RhbXA9IjE0
NjAxMzEwNzgiPjEwMjwva2V5PjwvZm9yZWlnbi1rZXlzPjxyZWYtdHlwZSBuYW1lPSJKb3VybmFs
IEFydGljbGUiPjE3PC9yZWYtdHlwZT48Y29udHJpYnV0b3JzPjxhdXRob3JzPjxhdXRob3I+WGlh
bywgWC4gTS48L2F1dGhvcj48YXV0aG9yPkJvbGVzLCBTLjwvYXV0aG9yPjxhdXRob3I+RnJvbGtp
bmcsIFMuPC9hdXRob3I+PGF1dGhvcj5MaSwgQy4gUy48L2F1dGhvcj48YXV0aG9yPkJhYnUsIEou
IFkuPC9hdXRob3I+PGF1dGhvcj5TYWxhcywgVy48L2F1dGhvcj48YXV0aG9yPk1vb3JlLCBCLjwv
YXV0aG9yPjwvYXV0aG9ycz48L2NvbnRyaWJ1dG9ycz48YXV0aC1hZGRyZXNzPlVuaXYgTmV3IEhh
bXBzaGlyZSwgSW5zdCBTdHVkeSBFYXJ0aCBPY2VhbnMgJmFtcDsgU3BhY2UsIER1cmhhbSwgTkgg
MDM4MjQgVVNBJiN4RDtDZW50IFJpY2UgUmVzIEluc3QsIEN1dHRhY2sgNzUzMDA2LCBPcmlzc2Es
IEluZGlhJiN4RDtBcHBsIEdlb3NvbHV0IExMQywgRHVyaGFtLCBOSCAwMzgyNCBVU0E8L2F1dGgt
YWRkcmVzcz48dGl0bGVzPjx0aXRsZT5NYXBwaW5nIHBhZGR5IHJpY2UgYWdyaWN1bHR1cmUgaW4g
U291dGggYW5kIFNvdXRoZWFzdCBBc2lhIHVzaW5nIG11bHRpLXRlbXBvcmFsIE1PRElTIGltYWdl
czwvdGl0bGU+PHNlY29uZGFyeS10aXRsZT5SZW1vdGUgU2Vuc2luZyBvZiBFbnZpcm9ubWVudDwv
c2Vjb25kYXJ5LXRpdGxlPjxhbHQtdGl0bGU+UmVtb3RlIFNlbnMgRW52aXJvbiYjeEQ7UmVtb3Rl
IFNlbnMgRW52aXJvbjwvYWx0LXRpdGxlPjwvdGl0bGVzPjxwZXJpb2RpY2FsPjxmdWxsLXRpdGxl
PlJlbW90ZSBTZW5zaW5nIG9mIEVudmlyb25tZW50PC9mdWxsLXRpdGxlPjwvcGVyaW9kaWNhbD48
cGFnZXM+OTUtMTEzPC9wYWdlcz48dm9sdW1lPjEwMDwvdm9sdW1lPjxudW1iZXI+MTwvbnVtYmVy
PjxrZXl3b3Jkcz48a2V5d29yZD5lbmhhbmNlZCB2ZWdldGF0aW9uIGluZGV4PC9rZXl3b3JkPjxr
ZXl3b3JkPmxhbmQgc3VyZmFjZSB3YXRlciBpbmRleDwva2V5d29yZD48a2V5d29yZD5jcm9wL3Nv
aWwgc2ltdWxhdGlvbi1tb2RlbDwva2V5d29yZD48a2V5d29yZD5hc3Nlc3MgbWV0aGFuZSBlbWlz
c2lvbnM8L2tleXdvcmQ+PGtleXdvcmQ+dmVnZXRhdGlvbiBzZW5zb3IgZGF0YTwva2V5d29yZD48
a2V5d29yZD5naXMgdGVjaG5pcXVlczwva2V5d29yZD48a2V5d29yZD5sYW5kc2F0IHRtPC9rZXl3
b3JkPjxrZXl3b3JkPmZpZWxkczwva2V5d29yZD48a2V5d29yZD5hcmVhPC9rZXl3b3JkPjxrZXl3
b3JkPmFtZXJpY2E8L2tleXdvcmQ+PGtleXdvcmQ+aW5kZXhlczwva2V5d29yZD48L2tleXdvcmRz
PjxkYXRlcz48eWVhcj4yMDA2PC95ZWFyPjxwdWItZGF0ZXM+PGRhdGU+SmFuIDE1PC9kYXRlPjwv
cHViLWRhdGVzPjwvZGF0ZXM+PGlzYm4+MDAzNC00MjU3PC9pc2JuPjxhY2Nlc3Npb24tbnVtPldP
UzowMDAyMzQ3OTA4MDAwMDc8L2FjY2Vzc2lvbi1udW0+PHVybHM+PHJlbGF0ZWQtdXJscz48dXJs
PiZsdDtHbyB0byBJU0kmZ3Q7Oi8vV09TOjAwMDIzNDc5MDgwMDAwNzwvdXJsPjwvcmVsYXRlZC11
cmxzPjwvdXJscz48bGFuZ3VhZ2U+RW5nbGlzaDwvbGFuZ3VhZ2U+PC9yZWNvcmQ+PC9DaXRlPjwv
RW5kTm90ZT5=
</w:fldData>
        </w:fldChar>
      </w:r>
      <w:r w:rsidR="005D6795">
        <w:instrText xml:space="preserve"> ADDIN EN.CITE.DATA </w:instrText>
      </w:r>
      <w:r w:rsidR="005D6795">
        <w:fldChar w:fldCharType="end"/>
      </w:r>
      <w:r w:rsidR="005D6795">
        <w:fldChar w:fldCharType="separate"/>
      </w:r>
      <w:r w:rsidR="005D6795">
        <w:rPr>
          <w:noProof/>
        </w:rPr>
        <w:t>(Xiao et al. 2002a; Xiao et al. 2006a; Xiao et al. 2005a)</w:t>
      </w:r>
      <w:r w:rsidR="005D6795">
        <w:fldChar w:fldCharType="end"/>
      </w:r>
      <w:r w:rsidR="009F7ADE">
        <w:t xml:space="preserve">, and maize, wheat, and cotton maps </w:t>
      </w:r>
      <w:r w:rsidR="005D6795">
        <w:fldChar w:fldCharType="begin">
          <w:fldData xml:space="preserve">PEVuZE5vdGU+PENpdGU+PEF1dGhvcj5SZW48L0F1dGhvcj48WWVhcj4yMDA4PC9ZZWFyPjxSZWNO
dW0+MTA2PC9SZWNOdW0+PERpc3BsYXlUZXh0PihSZW4gZXQgYWwuIDIwMDg7IFpoYW5nIGV0IGFs
LiAyMDA4YSk8L0Rpc3BsYXlUZXh0PjxyZWNvcmQ+PHJlYy1udW1iZXI+MTA2PC9yZWMtbnVtYmVy
Pjxmb3JlaWduLWtleXM+PGtleSBhcHA9IkVOIiBkYi1pZD0iMmZyd3BzOTB3MndlMnFlc2Rlc3Zz
NWFlMHJyeHgwemFzdnB3IiB0aW1lc3RhbXA9IjE0NjAxMzEyMDgiPjEwNjwva2V5PjwvZm9yZWln
bi1rZXlzPjxyZWYtdHlwZSBuYW1lPSJKb3VybmFsIEFydGljbGUiPjE3PC9yZWYtdHlwZT48Y29u
dHJpYnV0b3JzPjxhdXRob3JzPjxhdXRob3I+UmVuLCBKLiBRLjwvYXV0aG9yPjxhdXRob3I+Q2hl
biwgWi4gWC48L2F1dGhvcj48YXV0aG9yPlpob3UsIFEuIEIuPC9hdXRob3I+PGF1dGhvcj5UYW5n
LCBILiBKLjwvYXV0aG9yPjwvYXV0aG9ycz48L2NvbnRyaWJ1dG9ycz48YXV0aC1hZGRyZXNzPkNo
aW5lc2UgQWNhZCBBZ3IgU2NpLCBJbnN0IEFnciBSZXNvdXJjZXMgJmFtcDsgUmVnIFBsYW5uaW5n
LCBCZWlqaW5nIDEwMDA4MSwgUGVvcGxlcyBSIENoaW5hJiN4RDtNaW5pc3QgQWdyLCBLZXkgTGFi
IFJlc291cmNlcyBSZW1vdGUgU2Vuc2luZyAmYW1wOyBEaWdpdGFsIEFnciwgQmVpamluZyAxMDAw
ODEsIFBlb3BsZXMgUiBDaGluYTwvYXV0aC1hZGRyZXNzPjx0aXRsZXM+PHRpdGxlPlJlZ2lvbmFs
IHlpZWxkIGVzdGltYXRpb24gZm9yIHdpbnRlciB3aGVhdCB3aXRoIE1PRElTLU5EVkkgZGF0YSBp
biBTaGFuZG9uZywgQ2hpbmE8L3RpdGxlPjxzZWNvbmRhcnktdGl0bGU+SW50ZXJuYXRpb25hbCBK
b3VybmFsIG9mIEFwcGxpZWQgRWFydGggT2JzZXJ2YXRpb24gYW5kIEdlb2luZm9ybWF0aW9uPC9z
ZWNvbmRhcnktdGl0bGU+PGFsdC10aXRsZT5JbnQgSiBBcHBsIEVhcnRoIE9icyYjeEQ7SW50IEog
QXBwbCBFYXJ0aCBPYnM8L2FsdC10aXRsZT48L3RpdGxlcz48cGVyaW9kaWNhbD48ZnVsbC10aXRs
ZT5JbnRlcm5hdGlvbmFsIEpvdXJuYWwgb2YgQXBwbGllZCBFYXJ0aCBPYnNlcnZhdGlvbiBhbmQg
R2VvaW5mb3JtYXRpb248L2Z1bGwtdGl0bGU+PGFiYnItMT5JbnQgSiBBcHBsIEVhcnRoIE9iczwv
YWJici0xPjwvcGVyaW9kaWNhbD48cGFnZXM+NDAzLTQxMzwvcGFnZXM+PHZvbHVtZT4xMDwvdm9s
dW1lPjxudW1iZXI+NDwvbnVtYmVyPjxrZXl3b3Jkcz48a2V5d29yZD5yZW1vdGUgc2Vuc2luZzwv
a2V5d29yZD48a2V5d29yZD5yZWdpb25hbCB5aWVsZCBlc3RpbWF0aW9uPC9rZXl3b3JkPjxrZXl3
b3JkPndpbnRlciB3aGVhdDwva2V5d29yZD48a2V5d29yZD5tb2Rpczwva2V5d29yZD48a2V5d29y
ZD5uZHZpPC9rZXl3b3JkPjxrZXl3b3JkPmNoaW5hPC9rZXl3b3JkPjxrZXl3b3JkPnRpbWUtc2Vy
aWVzPC9rZXl3b3JkPjxrZXl3b3JkPnZlZ2V0YXRpb24gaW5kZXhlczwva2V5d29yZD48a2V5d29y
ZD5hdmhyciBkYXRhPC9rZXl3b3JkPjxrZXl3b3JkPmVvcy1tb2Rpczwva2V5d29yZD48a2V5d29y
ZD5tYWl6ZSBwcm9kdWN0aW9uPC9rZXl3b3JkPjxrZXl3b3JkPmJ1cmtpbmEtZmFzbzwva2V5d29y
ZD48a2V5d29yZD5jcm9wPC9rZXl3b3JkPjxrZXl3b3JkPnNhdGVsbGl0ZTwva2V5d29yZD48a2V5
d29yZD5pbWFnZXM8L2tleXdvcmQ+PGtleXdvcmQ+ZXh0cmFjdGlvbjwva2V5d29yZD48L2tleXdv
cmRzPjxkYXRlcz48eWVhcj4yMDA4PC95ZWFyPjxwdWItZGF0ZXM+PGRhdGU+RGVjPC9kYXRlPjwv
cHViLWRhdGVzPjwvZGF0ZXM+PGlzYm4+MDMwMy0yNDM0PC9pc2JuPjxhY2Nlc3Npb24tbnVtPldP
UzowMDAyNjEzNTgwMDAwMDI8L2FjY2Vzc2lvbi1udW0+PHVybHM+PHJlbGF0ZWQtdXJscz48dXJs
PiZsdDtHbyB0byBJU0kmZ3Q7Oi8vV09TOjAwMDI2MTM1ODAwMDAwMjwvdXJsPjwvcmVsYXRlZC11
cmxzPjwvdXJscz48bGFuZ3VhZ2U+RW5nbGlzaDwvbGFuZ3VhZ2U+PC9yZWNvcmQ+PC9DaXRlPjxD
aXRlPjxBdXRob3I+Wmhhbmc8L0F1dGhvcj48WWVhcj4yMDA4PC9ZZWFyPjxSZWNOdW0+MTA0PC9S
ZWNOdW0+PHJlY29yZD48cmVjLW51bWJlcj4xMDQ8L3JlYy1udW1iZXI+PGZvcmVpZ24ta2V5cz48
a2V5IGFwcD0iRU4iIGRiLWlkPSIyZnJ3cHM5MHcyd2UycWVzZGVzdnM1YWUwcnJ4eDB6YXN2cHci
IHRpbWVzdGFtcD0iMTQ2MDEzMTE2NCI+MTA0PC9rZXk+PC9mb3JlaWduLWtleXM+PHJlZi10eXBl
IG5hbWU9IkpvdXJuYWwgQXJ0aWNsZSI+MTc8L3JlZi10eXBlPjxjb250cmlidXRvcnM+PGF1dGhv
cnM+PGF1dGhvcj5aaGFuZywgTS4gVy48L2F1dGhvcj48YXV0aG9yPlpob3UsIFEuIEIuPC9hdXRo
b3I+PGF1dGhvcj5DaGVuLCBaLiBYLjwvYXV0aG9yPjxhdXRob3I+TGl1LCBKLjwvYXV0aG9yPjxh
dXRob3I+WmhvdSwgWS48L2F1dGhvcj48YXV0aG9yPkNhaSwgQy4gRi48L2F1dGhvcj48L2F1dGhv
cnM+PC9jb250cmlidXRvcnM+PGF1dGgtYWRkcmVzcz5DaGluYSBNZXRlb3JvbCBBZG0sIE5hdGwg
U2F0ZWxsaXRlIE1ldGVvcm9sIEN0ciwgQmVpamluZyAxMDAwODEsIFBlb3BsZXMgUiBDaGluYSYj
eEQ7Q2hpbmVzZSBBY2FkIEFnciBTY2ksIEluc3QgTmF0IFJlc291cmNlcyAmYW1wOyBSZWcgUGxh
bm5pbmcsIEJlaWppbmcgMTAwMDgxLCBQZW9wbGVzIFIgQ2hpbmEmI3hEO0h1YXpob25nIE5vcm1h
bCBVbml2LCBXdWhhbiA0MzAwNzksIEh1YmVpLCBQZW9wbGVzIFIgQ2hpbmEmI3hEO0h1YXpob25n
IEFnciBVbml2LCBXdWhhbiA0MzAwNzAsIEh1YmVpLCBQZW9wbGVzIFIgQ2hpbmE8L2F1dGgtYWRk
cmVzcz48dGl0bGVzPjx0aXRsZT5Dcm9wIGRpc2NyaW1pbmF0aW9uIGluIE5vcnRoZXJuIENoaW5h
IHdpdGggZG91YmxlIGNyb3BwaW5nIHN5c3RlbXMgdXNpbmcgRm91cmllciBhbmFseXNpcyBvZiB0
aW1lLXNlcmllcyBNT0RJUyBkYXRhPC90aXRsZT48c2Vjb25kYXJ5LXRpdGxlPkludGVybmF0aW9u
YWwgSm91cm5hbCBvZiBBcHBsaWVkIEVhcnRoIE9ic2VydmF0aW9uIGFuZCBHZW9pbmZvcm1hdGlv
bjwvc2Vjb25kYXJ5LXRpdGxlPjxhbHQtdGl0bGU+SW50IEogQXBwbCBFYXJ0aCBPYnMmI3hEO0lu
dCBKIEFwcGwgRWFydGggT2JzPC9hbHQtdGl0bGU+PC90aXRsZXM+PHBlcmlvZGljYWw+PGZ1bGwt
dGl0bGU+SW50ZXJuYXRpb25hbCBKb3VybmFsIG9mIEFwcGxpZWQgRWFydGggT2JzZXJ2YXRpb24g
YW5kIEdlb2luZm9ybWF0aW9uPC9mdWxsLXRpdGxlPjxhYmJyLTE+SW50IEogQXBwbCBFYXJ0aCBP
YnM8L2FiYnItMT48L3BlcmlvZGljYWw+PHBhZ2VzPjQ3Ni00ODU8L3BhZ2VzPjx2b2x1bWU+MTA8
L3ZvbHVtZT48bnVtYmVyPjQ8L251bWJlcj48a2V5d29yZHM+PGtleXdvcmQ+bW9kaXM8L2tleXdv
cmQ+PGtleXdvcmQ+bmR2aTwva2V5d29yZD48a2V5d29yZD5jcm9wIGRpc2NyaW1pbmF0aW9uPC9r
ZXl3b3JkPjxrZXl3b3JkPmZvdXJpZXIgdHJhbnNmb3JtPC9rZXl3b3JkPjxrZXl3b3JkPmxhbmQt
Y292ZXIgdHlwZXM8L2tleXdvcmQ+PGtleXdvcmQ+YXZocnIgbmR2aSBkYXRhPC9rZXl3b3JkPjxr
ZXl3b3JkPmhhcm1vbmljLWFuYWx5c2lzPC9rZXl3b3JkPjxrZXl3b3JkPmRhdGEgc2V0PC9rZXl3
b3JkPjxrZXl3b3JkPmNsYXNzaWZpY2F0aW9uPC9rZXl3b3JkPjxrZXl3b3JkPmltYWdlczwva2V5
d29yZD48L2tleXdvcmRzPjxkYXRlcz48eWVhcj4yMDA4PC95ZWFyPjxwdWItZGF0ZXM+PGRhdGU+
RGVjPC9kYXRlPjwvcHViLWRhdGVzPjwvZGF0ZXM+PGlzYm4+MDMwMy0yNDM0PC9pc2JuPjxhY2Nl
c3Npb24tbnVtPldPUzowMDAyNjEzNTgwMDAwMDg8L2FjY2Vzc2lvbi1udW0+PHVybHM+PHJlbGF0
ZWQtdXJscz48dXJsPiZsdDtHbyB0byBJU0kmZ3Q7Oi8vV09TOjAwMDI2MTM1ODAwMDAwODwvdXJs
PjwvcmVsYXRlZC11cmxzPjwvdXJscz48bGFuZ3VhZ2U+RW5nbGlzaDwvbGFuZ3VhZ2U+PC9yZWNv
cmQ+PC9DaXRlPjwvRW5kTm90ZT4A
</w:fldData>
        </w:fldChar>
      </w:r>
      <w:r w:rsidR="005D6795">
        <w:instrText xml:space="preserve"> ADDIN EN.CITE </w:instrText>
      </w:r>
      <w:r w:rsidR="005D6795">
        <w:fldChar w:fldCharType="begin">
          <w:fldData xml:space="preserve">PEVuZE5vdGU+PENpdGU+PEF1dGhvcj5SZW48L0F1dGhvcj48WWVhcj4yMDA4PC9ZZWFyPjxSZWNO
dW0+MTA2PC9SZWNOdW0+PERpc3BsYXlUZXh0PihSZW4gZXQgYWwuIDIwMDg7IFpoYW5nIGV0IGFs
LiAyMDA4YSk8L0Rpc3BsYXlUZXh0PjxyZWNvcmQ+PHJlYy1udW1iZXI+MTA2PC9yZWMtbnVtYmVy
Pjxmb3JlaWduLWtleXM+PGtleSBhcHA9IkVOIiBkYi1pZD0iMmZyd3BzOTB3MndlMnFlc2Rlc3Zz
NWFlMHJyeHgwemFzdnB3IiB0aW1lc3RhbXA9IjE0NjAxMzEyMDgiPjEwNjwva2V5PjwvZm9yZWln
bi1rZXlzPjxyZWYtdHlwZSBuYW1lPSJKb3VybmFsIEFydGljbGUiPjE3PC9yZWYtdHlwZT48Y29u
dHJpYnV0b3JzPjxhdXRob3JzPjxhdXRob3I+UmVuLCBKLiBRLjwvYXV0aG9yPjxhdXRob3I+Q2hl
biwgWi4gWC48L2F1dGhvcj48YXV0aG9yPlpob3UsIFEuIEIuPC9hdXRob3I+PGF1dGhvcj5UYW5n
LCBILiBKLjwvYXV0aG9yPjwvYXV0aG9ycz48L2NvbnRyaWJ1dG9ycz48YXV0aC1hZGRyZXNzPkNo
aW5lc2UgQWNhZCBBZ3IgU2NpLCBJbnN0IEFnciBSZXNvdXJjZXMgJmFtcDsgUmVnIFBsYW5uaW5n
LCBCZWlqaW5nIDEwMDA4MSwgUGVvcGxlcyBSIENoaW5hJiN4RDtNaW5pc3QgQWdyLCBLZXkgTGFi
IFJlc291cmNlcyBSZW1vdGUgU2Vuc2luZyAmYW1wOyBEaWdpdGFsIEFnciwgQmVpamluZyAxMDAw
ODEsIFBlb3BsZXMgUiBDaGluYTwvYXV0aC1hZGRyZXNzPjx0aXRsZXM+PHRpdGxlPlJlZ2lvbmFs
IHlpZWxkIGVzdGltYXRpb24gZm9yIHdpbnRlciB3aGVhdCB3aXRoIE1PRElTLU5EVkkgZGF0YSBp
biBTaGFuZG9uZywgQ2hpbmE8L3RpdGxlPjxzZWNvbmRhcnktdGl0bGU+SW50ZXJuYXRpb25hbCBK
b3VybmFsIG9mIEFwcGxpZWQgRWFydGggT2JzZXJ2YXRpb24gYW5kIEdlb2luZm9ybWF0aW9uPC9z
ZWNvbmRhcnktdGl0bGU+PGFsdC10aXRsZT5JbnQgSiBBcHBsIEVhcnRoIE9icyYjeEQ7SW50IEog
QXBwbCBFYXJ0aCBPYnM8L2FsdC10aXRsZT48L3RpdGxlcz48cGVyaW9kaWNhbD48ZnVsbC10aXRs
ZT5JbnRlcm5hdGlvbmFsIEpvdXJuYWwgb2YgQXBwbGllZCBFYXJ0aCBPYnNlcnZhdGlvbiBhbmQg
R2VvaW5mb3JtYXRpb248L2Z1bGwtdGl0bGU+PGFiYnItMT5JbnQgSiBBcHBsIEVhcnRoIE9iczwv
YWJici0xPjwvcGVyaW9kaWNhbD48cGFnZXM+NDAzLTQxMzwvcGFnZXM+PHZvbHVtZT4xMDwvdm9s
dW1lPjxudW1iZXI+NDwvbnVtYmVyPjxrZXl3b3Jkcz48a2V5d29yZD5yZW1vdGUgc2Vuc2luZzwv
a2V5d29yZD48a2V5d29yZD5yZWdpb25hbCB5aWVsZCBlc3RpbWF0aW9uPC9rZXl3b3JkPjxrZXl3
b3JkPndpbnRlciB3aGVhdDwva2V5d29yZD48a2V5d29yZD5tb2Rpczwva2V5d29yZD48a2V5d29y
ZD5uZHZpPC9rZXl3b3JkPjxrZXl3b3JkPmNoaW5hPC9rZXl3b3JkPjxrZXl3b3JkPnRpbWUtc2Vy
aWVzPC9rZXl3b3JkPjxrZXl3b3JkPnZlZ2V0YXRpb24gaW5kZXhlczwva2V5d29yZD48a2V5d29y
ZD5hdmhyciBkYXRhPC9rZXl3b3JkPjxrZXl3b3JkPmVvcy1tb2Rpczwva2V5d29yZD48a2V5d29y
ZD5tYWl6ZSBwcm9kdWN0aW9uPC9rZXl3b3JkPjxrZXl3b3JkPmJ1cmtpbmEtZmFzbzwva2V5d29y
ZD48a2V5d29yZD5jcm9wPC9rZXl3b3JkPjxrZXl3b3JkPnNhdGVsbGl0ZTwva2V5d29yZD48a2V5
d29yZD5pbWFnZXM8L2tleXdvcmQ+PGtleXdvcmQ+ZXh0cmFjdGlvbjwva2V5d29yZD48L2tleXdv
cmRzPjxkYXRlcz48eWVhcj4yMDA4PC95ZWFyPjxwdWItZGF0ZXM+PGRhdGU+RGVjPC9kYXRlPjwv
cHViLWRhdGVzPjwvZGF0ZXM+PGlzYm4+MDMwMy0yNDM0PC9pc2JuPjxhY2Nlc3Npb24tbnVtPldP
UzowMDAyNjEzNTgwMDAwMDI8L2FjY2Vzc2lvbi1udW0+PHVybHM+PHJlbGF0ZWQtdXJscz48dXJs
PiZsdDtHbyB0byBJU0kmZ3Q7Oi8vV09TOjAwMDI2MTM1ODAwMDAwMjwvdXJsPjwvcmVsYXRlZC11
cmxzPjwvdXJscz48bGFuZ3VhZ2U+RW5nbGlzaDwvbGFuZ3VhZ2U+PC9yZWNvcmQ+PC9DaXRlPjxD
aXRlPjxBdXRob3I+Wmhhbmc8L0F1dGhvcj48WWVhcj4yMDA4PC9ZZWFyPjxSZWNOdW0+MTA0PC9S
ZWNOdW0+PHJlY29yZD48cmVjLW51bWJlcj4xMDQ8L3JlYy1udW1iZXI+PGZvcmVpZ24ta2V5cz48
a2V5IGFwcD0iRU4iIGRiLWlkPSIyZnJ3cHM5MHcyd2UycWVzZGVzdnM1YWUwcnJ4eDB6YXN2cHci
IHRpbWVzdGFtcD0iMTQ2MDEzMTE2NCI+MTA0PC9rZXk+PC9mb3JlaWduLWtleXM+PHJlZi10eXBl
IG5hbWU9IkpvdXJuYWwgQXJ0aWNsZSI+MTc8L3JlZi10eXBlPjxjb250cmlidXRvcnM+PGF1dGhv
cnM+PGF1dGhvcj5aaGFuZywgTS4gVy48L2F1dGhvcj48YXV0aG9yPlpob3UsIFEuIEIuPC9hdXRo
b3I+PGF1dGhvcj5DaGVuLCBaLiBYLjwvYXV0aG9yPjxhdXRob3I+TGl1LCBKLjwvYXV0aG9yPjxh
dXRob3I+WmhvdSwgWS48L2F1dGhvcj48YXV0aG9yPkNhaSwgQy4gRi48L2F1dGhvcj48L2F1dGhv
cnM+PC9jb250cmlidXRvcnM+PGF1dGgtYWRkcmVzcz5DaGluYSBNZXRlb3JvbCBBZG0sIE5hdGwg
U2F0ZWxsaXRlIE1ldGVvcm9sIEN0ciwgQmVpamluZyAxMDAwODEsIFBlb3BsZXMgUiBDaGluYSYj
eEQ7Q2hpbmVzZSBBY2FkIEFnciBTY2ksIEluc3QgTmF0IFJlc291cmNlcyAmYW1wOyBSZWcgUGxh
bm5pbmcsIEJlaWppbmcgMTAwMDgxLCBQZW9wbGVzIFIgQ2hpbmEmI3hEO0h1YXpob25nIE5vcm1h
bCBVbml2LCBXdWhhbiA0MzAwNzksIEh1YmVpLCBQZW9wbGVzIFIgQ2hpbmEmI3hEO0h1YXpob25n
IEFnciBVbml2LCBXdWhhbiA0MzAwNzAsIEh1YmVpLCBQZW9wbGVzIFIgQ2hpbmE8L2F1dGgtYWRk
cmVzcz48dGl0bGVzPjx0aXRsZT5Dcm9wIGRpc2NyaW1pbmF0aW9uIGluIE5vcnRoZXJuIENoaW5h
IHdpdGggZG91YmxlIGNyb3BwaW5nIHN5c3RlbXMgdXNpbmcgRm91cmllciBhbmFseXNpcyBvZiB0
aW1lLXNlcmllcyBNT0RJUyBkYXRhPC90aXRsZT48c2Vjb25kYXJ5LXRpdGxlPkludGVybmF0aW9u
YWwgSm91cm5hbCBvZiBBcHBsaWVkIEVhcnRoIE9ic2VydmF0aW9uIGFuZCBHZW9pbmZvcm1hdGlv
bjwvc2Vjb25kYXJ5LXRpdGxlPjxhbHQtdGl0bGU+SW50IEogQXBwbCBFYXJ0aCBPYnMmI3hEO0lu
dCBKIEFwcGwgRWFydGggT2JzPC9hbHQtdGl0bGU+PC90aXRsZXM+PHBlcmlvZGljYWw+PGZ1bGwt
dGl0bGU+SW50ZXJuYXRpb25hbCBKb3VybmFsIG9mIEFwcGxpZWQgRWFydGggT2JzZXJ2YXRpb24g
YW5kIEdlb2luZm9ybWF0aW9uPC9mdWxsLXRpdGxlPjxhYmJyLTE+SW50IEogQXBwbCBFYXJ0aCBP
YnM8L2FiYnItMT48L3BlcmlvZGljYWw+PHBhZ2VzPjQ3Ni00ODU8L3BhZ2VzPjx2b2x1bWU+MTA8
L3ZvbHVtZT48bnVtYmVyPjQ8L251bWJlcj48a2V5d29yZHM+PGtleXdvcmQ+bW9kaXM8L2tleXdv
cmQ+PGtleXdvcmQ+bmR2aTwva2V5d29yZD48a2V5d29yZD5jcm9wIGRpc2NyaW1pbmF0aW9uPC9r
ZXl3b3JkPjxrZXl3b3JkPmZvdXJpZXIgdHJhbnNmb3JtPC9rZXl3b3JkPjxrZXl3b3JkPmxhbmQt
Y292ZXIgdHlwZXM8L2tleXdvcmQ+PGtleXdvcmQ+YXZocnIgbmR2aSBkYXRhPC9rZXl3b3JkPjxr
ZXl3b3JkPmhhcm1vbmljLWFuYWx5c2lzPC9rZXl3b3JkPjxrZXl3b3JkPmRhdGEgc2V0PC9rZXl3
b3JkPjxrZXl3b3JkPmNsYXNzaWZpY2F0aW9uPC9rZXl3b3JkPjxrZXl3b3JkPmltYWdlczwva2V5
d29yZD48L2tleXdvcmRzPjxkYXRlcz48eWVhcj4yMDA4PC95ZWFyPjxwdWItZGF0ZXM+PGRhdGU+
RGVjPC9kYXRlPjwvcHViLWRhdGVzPjwvZGF0ZXM+PGlzYm4+MDMwMy0yNDM0PC9pc2JuPjxhY2Nl
c3Npb24tbnVtPldPUzowMDAyNjEzNTgwMDAwMDg8L2FjY2Vzc2lvbi1udW0+PHVybHM+PHJlbGF0
ZWQtdXJscz48dXJsPiZsdDtHbyB0byBJU0kmZ3Q7Oi8vV09TOjAwMDI2MTM1ODAwMDAwODwvdXJs
PjwvcmVsYXRlZC11cmxzPjwvdXJscz48bGFuZ3VhZ2U+RW5nbGlzaDwvbGFuZ3VhZ2U+PC9yZWNv
cmQ+PC9DaXRlPjwvRW5kTm90ZT4A
</w:fldData>
        </w:fldChar>
      </w:r>
      <w:r w:rsidR="005D6795">
        <w:instrText xml:space="preserve"> ADDIN EN.CITE.DATA </w:instrText>
      </w:r>
      <w:r w:rsidR="005D6795">
        <w:fldChar w:fldCharType="end"/>
      </w:r>
      <w:r w:rsidR="005D6795">
        <w:fldChar w:fldCharType="separate"/>
      </w:r>
      <w:r w:rsidR="005D6795">
        <w:rPr>
          <w:noProof/>
        </w:rPr>
        <w:t>(Ren et al. 2008; Zhang et al. 2008a)</w:t>
      </w:r>
      <w:r w:rsidR="005D6795">
        <w:fldChar w:fldCharType="end"/>
      </w:r>
      <w:r w:rsidR="009F7ADE">
        <w:t xml:space="preserve">. </w:t>
      </w:r>
      <w:r w:rsidR="006906B7">
        <w:t>T</w:t>
      </w:r>
      <w:r>
        <w:t xml:space="preserve">he classification accuracy of these </w:t>
      </w:r>
      <w:r w:rsidR="006906B7">
        <w:t xml:space="preserve">crop datasets, however, was </w:t>
      </w:r>
      <w:r w:rsidR="000B7D76">
        <w:t xml:space="preserve">questionable </w:t>
      </w:r>
      <w:r w:rsidR="006906B7" w:rsidRPr="006906B7">
        <w:t>due to the mixed pixels</w:t>
      </w:r>
      <w:r w:rsidR="00907488">
        <w:t>,</w:t>
      </w:r>
      <w:r w:rsidR="006906B7">
        <w:t xml:space="preserve"> as these datasets were mostly derived from satellite data with coarse spatial resolution (500 m to 1 km). </w:t>
      </w:r>
      <w:r w:rsidR="000B7D76">
        <w:t xml:space="preserve">Thus, to obtain the fine-resolution and high-accuracy crop datasets </w:t>
      </w:r>
      <w:r w:rsidR="00DE7FE0">
        <w:t xml:space="preserve">using satellite data </w:t>
      </w:r>
      <w:r w:rsidR="000B7D76">
        <w:t>over large regions</w:t>
      </w:r>
      <w:r w:rsidR="00E2201E">
        <w:t xml:space="preserve"> is still </w:t>
      </w:r>
      <w:r w:rsidR="00017501">
        <w:t xml:space="preserve">a </w:t>
      </w:r>
      <w:r w:rsidR="000B7D76">
        <w:t>challenging</w:t>
      </w:r>
      <w:r w:rsidR="009E290D">
        <w:t xml:space="preserve"> task</w:t>
      </w:r>
      <w:r w:rsidR="00C03FF7">
        <w:t>.</w:t>
      </w:r>
    </w:p>
    <w:p w:rsidR="00511576" w:rsidRPr="00AC5262" w:rsidRDefault="00E81649" w:rsidP="005267E1">
      <w:pPr>
        <w:ind w:firstLine="720"/>
        <w:jc w:val="both"/>
        <w:rPr>
          <w:lang w:eastAsia="zh-CN"/>
        </w:rPr>
      </w:pPr>
      <w:r w:rsidRPr="00AC5262">
        <w:rPr>
          <w:lang w:eastAsia="zh-CN"/>
        </w:rPr>
        <w:t xml:space="preserve">Remote sensing </w:t>
      </w:r>
      <w:r w:rsidR="00A6174C" w:rsidRPr="00AC5262">
        <w:rPr>
          <w:lang w:eastAsia="zh-CN"/>
        </w:rPr>
        <w:t>has been</w:t>
      </w:r>
      <w:r w:rsidR="002752FD" w:rsidRPr="00AC5262">
        <w:rPr>
          <w:lang w:eastAsia="zh-CN"/>
        </w:rPr>
        <w:t xml:space="preserve"> a useful tool</w:t>
      </w:r>
      <w:r w:rsidRPr="00AC5262">
        <w:rPr>
          <w:lang w:eastAsia="zh-CN"/>
        </w:rPr>
        <w:t xml:space="preserve"> to scale up the estimates o</w:t>
      </w:r>
      <w:r w:rsidR="00A6174C" w:rsidRPr="00AC5262">
        <w:rPr>
          <w:lang w:eastAsia="zh-CN"/>
        </w:rPr>
        <w:t xml:space="preserve">f GPP from individual leaves to canopy, </w:t>
      </w:r>
      <w:r w:rsidRPr="00AC5262">
        <w:rPr>
          <w:rFonts w:ascii="Times New Roman" w:hAnsi="Times New Roman"/>
        </w:rPr>
        <w:t>ecosystem</w:t>
      </w:r>
      <w:r w:rsidR="00A6174C" w:rsidRPr="00AC5262">
        <w:rPr>
          <w:rFonts w:ascii="Times New Roman" w:hAnsi="Times New Roman"/>
        </w:rPr>
        <w:t>,</w:t>
      </w:r>
      <w:r w:rsidRPr="00AC5262">
        <w:rPr>
          <w:rFonts w:ascii="Times New Roman" w:hAnsi="Times New Roman"/>
        </w:rPr>
        <w:t xml:space="preserve"> and landscape scales via the Production Efficiency Models (PEM</w:t>
      </w:r>
      <w:r w:rsidR="00AC5508" w:rsidRPr="00AC5262">
        <w:rPr>
          <w:rFonts w:ascii="Times New Roman" w:hAnsi="Times New Roman"/>
        </w:rPr>
        <w:t>s</w:t>
      </w:r>
      <w:r w:rsidRPr="00AC5262">
        <w:rPr>
          <w:rFonts w:ascii="Times New Roman" w:hAnsi="Times New Roman"/>
        </w:rPr>
        <w:t>)</w:t>
      </w:r>
      <w:r w:rsidR="002961D7" w:rsidRPr="00AC5262">
        <w:rPr>
          <w:rFonts w:ascii="Times New Roman" w:hAnsi="Times New Roman"/>
        </w:rPr>
        <w:t xml:space="preserve">, which are </w:t>
      </w:r>
      <w:r w:rsidR="004329AD">
        <w:rPr>
          <w:rFonts w:ascii="Times New Roman" w:hAnsi="Times New Roman"/>
        </w:rPr>
        <w:t>based on</w:t>
      </w:r>
      <w:r w:rsidR="002961D7" w:rsidRPr="00AC5262">
        <w:rPr>
          <w:rFonts w:ascii="Times New Roman" w:hAnsi="Times New Roman"/>
        </w:rPr>
        <w:t xml:space="preserve"> the principle of radiation-use efficiency (RUE) or light-use efficiency (LUE)</w:t>
      </w:r>
      <w:r w:rsidR="00983AE2" w:rsidRPr="00AC5262">
        <w:rPr>
          <w:rFonts w:ascii="Times New Roman" w:hAnsi="Times New Roman"/>
        </w:rPr>
        <w:t>.</w:t>
      </w:r>
      <w:r w:rsidR="00DD2955" w:rsidRPr="00AC5262">
        <w:rPr>
          <w:rFonts w:ascii="Times New Roman" w:hAnsi="Times New Roman"/>
        </w:rPr>
        <w:t xml:space="preserve"> A number of PEMs have been developed to estimate gross </w:t>
      </w:r>
      <w:r w:rsidR="002A71EC" w:rsidRPr="00AC5262">
        <w:rPr>
          <w:rFonts w:ascii="Times New Roman" w:hAnsi="Times New Roman"/>
        </w:rPr>
        <w:t>pri</w:t>
      </w:r>
      <w:r w:rsidR="00C431EB">
        <w:rPr>
          <w:rFonts w:ascii="Times New Roman" w:hAnsi="Times New Roman"/>
        </w:rPr>
        <w:t>mary production</w:t>
      </w:r>
      <w:r w:rsidR="00DD2955" w:rsidRPr="00AC5262">
        <w:rPr>
          <w:rFonts w:ascii="Times New Roman" w:hAnsi="Times New Roman"/>
        </w:rPr>
        <w:t xml:space="preserve"> with the use of satellite </w:t>
      </w:r>
      <w:r w:rsidR="008568E4" w:rsidRPr="00AC5262">
        <w:rPr>
          <w:rFonts w:ascii="Times New Roman" w:hAnsi="Times New Roman"/>
        </w:rPr>
        <w:t>a</w:t>
      </w:r>
      <w:r w:rsidR="00DD2955" w:rsidRPr="00AC5262">
        <w:rPr>
          <w:rFonts w:ascii="Times New Roman" w:hAnsi="Times New Roman"/>
        </w:rPr>
        <w:t xml:space="preserve">nd climate data </w:t>
      </w:r>
      <w:r w:rsidR="006277AD">
        <w:rPr>
          <w:rFonts w:ascii="Times New Roman" w:hAnsi="Times New Roman"/>
        </w:rPr>
        <w:fldChar w:fldCharType="begin">
          <w:fldData xml:space="preserve">PEVuZE5vdGU+PENpdGU+PEF1dGhvcj5GaWVsZDwvQXV0aG9yPjxZZWFyPjE5OTU8L1llYXI+PFJl
Y051bT4zMTwvUmVjTnVtPjxEaXNwbGF5VGV4dD4oRmllbGQgZXQgYWwuIDE5OTU7IFBvdHRlciBl
dCBhbC4gMTk5MzsgUHJpbmNlIGFuZCBHb3dhcmQgMTk5NTsgUnVubmluZyBldCBhbC4gMTk5NDsg
WGlhbyBldCBhbC4gMjAwNGMpPC9EaXNwbGF5VGV4dD48cmVjb3JkPjxyZWMtbnVtYmVyPjMxPC9y
ZWMtbnVtYmVyPjxmb3JlaWduLWtleXM+PGtleSBhcHA9IkVOIiBkYi1pZD0ic3ZhejJ2NWZuZGF4
dDRleGR6a3B4enJud3RydGU1d3pzcHZ0IiB0aW1lc3RhbXA9IjE0NTk5NjY4NDIiPjMxPC9rZXk+
PC9mb3JlaWduLWtleXM+PHJlZi10eXBlIG5hbWU9IkpvdXJuYWwgQXJ0aWNsZSI+MTc8L3JlZi10
eXBlPjxjb250cmlidXRvcnM+PGF1dGhvcnM+PGF1dGhvcj5GaWVsZCwgQy4gQi48L2F1dGhvcj48
YXV0aG9yPlJhbmRlcnNvbiwgSi4gVC48L2F1dGhvcj48YXV0aG9yPk1hbG1zdHJvbSwgQy4gTS48
L2F1dGhvcj48L2F1dGhvcnM+PC9jb250cmlidXRvcnM+PGF1dGgtYWRkcmVzcz5GaWVsZCwgQy4g
Qi4mI3hEO0Nhcm5lZ2llIEluc3QgV2FzaGluZ3RvbixEZXB0IFBsYW50IEJpb2wsMjkwIFBhbmFt
YSBTdCxTdGFuZm9yZCxDYSA5NDMwNTwvYXV0aC1hZGRyZXNzPjx0aXRsZXM+PHRpdGxlPkdsb2Jh
bCBOZXQgUHJpbWFyeSBQcm9kdWN0aW9uIC0gQ29tYmluaW5nIEVjb2xvZ3kgYW5kIFJlbW90ZS1T
ZW5zaW5nPC90aXRsZT48c2Vjb25kYXJ5LXRpdGxlPlJlbW90ZSBTZW5zaW5nIG9mIEVudmlyb25t
ZW50PC9zZWNvbmRhcnktdGl0bGU+PGFsdC10aXRsZT5SZW1vdGUgU2VucyBFbnZpcm9uPC9hbHQt
dGl0bGU+PC90aXRsZXM+PHBlcmlvZGljYWw+PGZ1bGwtdGl0bGU+UmVtb3RlIFNlbnNpbmcgb2Yg
RW52aXJvbm1lbnQ8L2Z1bGwtdGl0bGU+PC9wZXJpb2RpY2FsPjxwYWdlcz43NC04ODwvcGFnZXM+
PHZvbHVtZT41MTwvdm9sdW1lPjxudW1iZXI+MTwvbnVtYmVyPjxrZXl3b3Jkcz48a2V5d29yZD52
ZWdldGF0aW9uIGluZGV4PC9rZXl3b3JkPjxrZXl3b3JkPnNvbGFyLXJhZGlhdGlvbjwva2V5d29y
ZD48a2V5d29yZD51c2UgZWZmaWNpZW5jeTwva2V5d29yZD48a2V5d29yZD5tb2RlbDwva2V5d29y
ZD48a2V5d29yZD5jbGltYXRlPC9rZXl3b3JkPjxrZXl3b3JkPnBsYW50czwva2V5d29yZD48a2V5
d29yZD5yZXNwb25zZXM8L2tleXdvcmQ+PGtleXdvcmQ+bml0cm9nZW48L2tleXdvcmQ+PGtleXdv
cmQ+bGltaXRhdGlvbjwva2V5d29yZD48a2V5d29yZD5lY29zeXN0ZW1zPC9rZXl3b3JkPjwva2V5
d29yZHM+PGRhdGVzPjx5ZWFyPjE5OTU8L3llYXI+PHB1Yi1kYXRlcz48ZGF0ZT5KQU48L2RhdGU+
PC9wdWItZGF0ZXM+PC9kYXRlcz48YWNjZXNzaW9uLW51bT5JU0k6QTE5OTVRRjM2MjAwMDA3PC9h
Y2Nlc3Npb24tbnVtPjxsYWJlbD5FbHNldmllciBTY2llbmNlIFB1YmwgQ28gSW5jPC9sYWJlbD48
dXJscz48cmVsYXRlZC11cmxzPjx1cmw+Jmx0O0dvIHRvIElTSSZndDs6Ly9BMTk5NVFGMzYyMDAw
MDc8L3VybD48L3JlbGF0ZWQtdXJscz48L3VybHM+PC9yZWNvcmQ+PC9DaXRlPjxDaXRlPjxBdXRo
b3I+UG90dGVyPC9BdXRob3I+PFllYXI+MTk5MzwvWWVhcj48UmVjTnVtPjE0PC9SZWNOdW0+PHJl
Y29yZD48cmVjLW51bWJlcj4xNDwvcmVjLW51bWJlcj48Zm9yZWlnbi1rZXlzPjxrZXkgYXBwPSJF
TiIgZGItaWQ9InN2YXoydjVmbmRheHQ0ZXhkemtweHpybnd0cnRlNXd6c3B2dCIgdGltZXN0YW1w
PSIxNDU5OTY2ODQxIj4xNDwva2V5PjwvZm9yZWlnbi1rZXlzPjxyZWYtdHlwZSBuYW1lPSJKb3Vy
bmFsIEFydGljbGUiPjE3PC9yZWYtdHlwZT48Y29udHJpYnV0b3JzPjxhdXRob3JzPjxhdXRob3I+
UG90dGVyLCBDLiBTLjwvYXV0aG9yPjxhdXRob3I+UmFuZGVyc29uLCBKLiBULjwvYXV0aG9yPjxh
dXRob3I+RmllbGQsIEMuIEIuPC9hdXRob3I+PGF1dGhvcj5NYXRzb24sIFAuIEEuPC9hdXRob3I+
PGF1dGhvcj5WaXRvdXNlaywgUC4gTS48L2F1dGhvcj48YXV0aG9yPk1vb25leSwgSC4gQS48L2F1
dGhvcj48YXV0aG9yPktsb29zdGVyLCBTLiBBLjwvYXV0aG9yPjwvYXV0aG9ycz48L2NvbnRyaWJ1
dG9ycz48YXV0aC1hZGRyZXNzPlBvdHRlciwgQ3MmI3hEO05hc2EsQW1lcyBSZXMgQ3RyLEpvaG5z
b24gQ29udHJvbHMsTW9mZmV0dCBGaWVsZCxDYSA5NDAzNSYjeEQ7Q2FybmVnaWUgSW5zdCBXYXNo
aW5ndG9uLERlcHQgUGxhbnQgQmlvbCxTdGFuZm9yZCxDYSA5NDMwNSYjeEQ7U3RhbmZvcmQgVW5p
dixEZXB0IEJpb2wgU2NpLFN0YW5mb3JkLENhIDk0MzA1PC9hdXRoLWFkZHJlc3M+PHRpdGxlcz48
dGl0bGU+VGVycmVzdHJpYWwgRWNvc3lzdGVtIFByb2R1Y3Rpb24gLSBhIFByb2Nlc3MgTW9kZWwt
QmFzZWQgb24gR2xvYmFsIFNhdGVsbGl0ZSBhbmQgU3VyZmFjZSBEYXRhPC90aXRsZT48c2Vjb25k
YXJ5LXRpdGxlPkdsb2JhbCBCaW9nZW9jaGVtaWNhbCBDeWNsZXM8L3NlY29uZGFyeS10aXRsZT48
L3RpdGxlcz48cGVyaW9kaWNhbD48ZnVsbC10aXRsZT5HbG9iYWwgQmlvZ2VvY2hlbWljYWwgQ3lj
bGVzPC9mdWxsLXRpdGxlPjwvcGVyaW9kaWNhbD48cGFnZXM+ODExLTg0MTwvcGFnZXM+PHZvbHVt
ZT43PC92b2x1bWU+PG51bWJlcj40PC9udW1iZXI+PGtleXdvcmRzPjxrZXl3b3JkPnNvaWwgb3Jn
YW5pYy1tYXR0ZXI8L2tleXdvcmQ+PGtleXdvcmQ+aGlnaC1yZXNvbHV0aW9uIHJhZGlvbWV0ZXI8
L2tleXdvcmQ+PGtleXdvcmQ+bWljcm9iaWFsIGJpb21hc3M8L2tleXdvcmQ+PGtleXdvcmQ+dmVn
ZXRhdGlvbiBpbmRleDwva2V5d29yZD48a2V5d29yZD5jYW5vcHkgcmVmbGVjdGFuY2U8L2tleXdv
cmQ+PGtleXdvcmQ+Y28yIGNvbmNlbnRyYXRpb25zPC9rZXl3b3JkPjxrZXl3b3JkPnNvbGFyLXJh
ZGlhdGlvbjwva2V5d29yZD48a2V5d29yZD50cm9waWNhbCBzb2lsczwva2V5d29yZD48a2V5d29y
ZD5jbGltYXRlIGNoYW5nZTwva2V5d29yZD48a2V5d29yZD5wYXJ0aWNsZS1zaXplPC9rZXl3b3Jk
Pjwva2V5d29yZHM+PGRhdGVzPjx5ZWFyPjE5OTM8L3llYXI+PHB1Yi1kYXRlcz48ZGF0ZT5EZWM8
L2RhdGU+PC9wdWItZGF0ZXM+PC9kYXRlcz48aXNibj4wODg2LTYyMzY8L2lzYm4+PGFjY2Vzc2lv
bi1udW0+SVNJOkExOTkzTU0yMzQwMDAwNjwvYWNjZXNzaW9uLW51bT48dXJscz48cmVsYXRlZC11
cmxzPjx1cmw+Jmx0O0dvIHRvIElTSSZndDs6Ly9BMTk5M01NMjM0MDAwMDY8L3VybD48L3JlbGF0
ZWQtdXJscz48L3VybHM+PGxhbmd1YWdlPkVuZ2xpc2g8L2xhbmd1YWdlPjwvcmVjb3JkPjwvQ2l0
ZT48Q2l0ZT48QXV0aG9yPlByaW5jZTwvQXV0aG9yPjxZZWFyPjE5OTU8L1llYXI+PFJlY051bT4x
MzwvUmVjTnVtPjxyZWNvcmQ+PHJlYy1udW1iZXI+MTM8L3JlYy1udW1iZXI+PGZvcmVpZ24ta2V5
cz48a2V5IGFwcD0iRU4iIGRiLWlkPSJzdmF6MnY1Zm5kYXh0NGV4ZHprcHh6cm53dHJ0ZTV3enNw
dnQiIHRpbWVzdGFtcD0iMTQ1OTk2Njg0MSI+MTM8L2tleT48L2ZvcmVpZ24ta2V5cz48cmVmLXR5
cGUgbmFtZT0iSm91cm5hbCBBcnRpY2xlIj4xNzwvcmVmLXR5cGU+PGNvbnRyaWJ1dG9ycz48YXV0
aG9ycz48YXV0aG9yPlByaW5jZSwgUy4gRC48L2F1dGhvcj48YXV0aG9yPkdvd2FyZCwgUy4gTi48
L2F1dGhvcj48L2F1dGhvcnM+PC9jb250cmlidXRvcnM+PGF1dGgtYWRkcmVzcz5QcmluY2UsIFMu
IEQuJiN4RDtVbml2IE1hcnlsYW5kLERlcHQgR2VvZyxMYWIgR2xvYmFsIFJlbW90ZSBTZW5zaW5n
IFN0dWRpZXMsQ29sbGVnZSBQayxNZCAyMDc0MjwvYXV0aC1hZGRyZXNzPjx0aXRsZXM+PHRpdGxl
Pkdsb2JhbCBwcmltYXJ5IHByb2R1Y3Rpb246IEEgcmVtb3RlIHNlbnNpbmcgYXBwcm9hY2g8L3Rp
dGxlPjxzZWNvbmRhcnktdGl0bGU+Sm91cm5hbCBvZiBCaW9nZW9ncmFwaHk8L3NlY29uZGFyeS10
aXRsZT48YWx0LXRpdGxlPkogQmlvZ2VvZ3I8L2FsdC10aXRsZT48L3RpdGxlcz48cGVyaW9kaWNh
bD48ZnVsbC10aXRsZT5Kb3VybmFsIG9mIEJpb2dlb2dyYXBoeTwvZnVsbC10aXRsZT48YWJici0x
PkogQmlvZ2VvZ3I8L2FiYnItMT48L3BlcmlvZGljYWw+PGFsdC1wZXJpb2RpY2FsPjxmdWxsLXRp
dGxlPkpvdXJuYWwgb2YgQmlvZ2VvZ3JhcGh5PC9mdWxsLXRpdGxlPjxhYmJyLTE+SiBCaW9nZW9n
cjwvYWJici0xPjwvYWx0LXBlcmlvZGljYWw+PHBhZ2VzPjgxNS04MzU8L3BhZ2VzPjx2b2x1bWU+
MjI8L3ZvbHVtZT48bnVtYmVyPjQtNTwvbnVtYmVyPjxrZXl3b3Jkcz48a2V5d29yZD5wcmltYXJ5
IHByb2R1Y3Rpb248L2tleXdvcmQ+PGtleXdvcmQ+bW9kZWw8L2tleXdvcmQ+PGtleXdvcmQ+cmVt
b3RlIHNlbnNpbmc8L2tleXdvcmQ+PGtleXdvcmQ+Z2xvYmFsPC9rZXl3b3JkPjxrZXl3b3JkPnZl
Z2V0YXRpb248L2tleXdvcmQ+PGtleXdvcmQ+ZGlmZmVyZW5jZSB2ZWdldGF0aW9uIGluZGV4PC9r
ZXl3b3JkPjxrZXl3b3JkPnNwbGl0LXdpbmRvdzwva2V5d29yZD48a2V5d29yZD5ub3JtYWxpemVk
IGRpZmZlcmVuY2U8L2tleXdvcmQ+PGtleXdvcmQ+c3VyZmFjZS10ZW1wZXJhdHVyZTwva2V5d29y
ZD48a2V5d29yZD53YXRlci12YXBvcjwva2V5d29yZD48a2V5d29yZD5hdG1vc3BoZXJpYyBjb3Jy
ZWN0aW9uPC9rZXl3b3JkPjxrZXl3b3JkPnByZWNpcGl0YWJsZSB3YXRlcjwva2V5d29yZD48a2V5
d29yZD5zYXRlbGxpdGUgZGF0YTwva2V5d29yZD48a2V5d29yZD5sYW5kIHN1cmZhY2VzPC9rZXl3
b3JkPjxrZXl3b3JkPmF2aHJyIGRhdGE8L2tleXdvcmQ+PC9rZXl3b3Jkcz48ZGF0ZXM+PHllYXI+
MTk5NTwveWVhcj48cHViLWRhdGVzPjxkYXRlPkpVTC1TRVA8L2RhdGU+PC9wdWItZGF0ZXM+PC9k
YXRlcz48YWNjZXNzaW9uLW51bT5JU0k6QTE5OTVVSzA1MzAwMDI2PC9hY2Nlc3Npb24tbnVtPjxs
YWJlbD5CbGFja3dlbGwgU2NpZW5jZSBMdGQ8L2xhYmVsPjx1cmxzPjxyZWxhdGVkLXVybHM+PHVy
bD4mbHQ7R28gdG8gSVNJJmd0OzovL0ExOTk1VUswNTMwMDAyNjwvdXJsPjwvcmVsYXRlZC11cmxz
PjwvdXJscz48L3JlY29yZD48L0NpdGU+PENpdGU+PEF1dGhvcj5SdW5uaW5nPC9BdXRob3I+PFll
YXI+MTk5NDwvWWVhcj48UmVjTnVtPjMyPC9SZWNOdW0+PHJlY29yZD48cmVjLW51bWJlcj4zMjwv
cmVjLW51bWJlcj48Zm9yZWlnbi1rZXlzPjxrZXkgYXBwPSJFTiIgZGItaWQ9InN2YXoydjVmbmRh
eHQ0ZXhkemtweHpybnd0cnRlNXd6c3B2dCIgdGltZXN0YW1wPSIxNDU5OTY2ODQzIj4zMjwva2V5
PjwvZm9yZWlnbi1rZXlzPjxyZWYtdHlwZSBuYW1lPSJKb3VybmFsIEFydGljbGUiPjE3PC9yZWYt
dHlwZT48Y29udHJpYnV0b3JzPjxhdXRob3JzPjxhdXRob3I+UnVubmluZywgUy4gVy48L2F1dGhv
cj48YXV0aG9yPkp1c3RpY2UsIEMuIE8uPC9hdXRob3I+PGF1dGhvcj5TYWxvbW9uc29uLCBWLjwv
YXV0aG9yPjxhdXRob3I+SGFsbCwgRC48L2F1dGhvcj48YXV0aG9yPkJhcmtlciwgSi48L2F1dGhv
cj48YXV0aG9yPkthdWZtYW5uLCBZLiBKLjwvYXV0aG9yPjxhdXRob3I+U3RyYWhsZXIsIEEuIEgu
PC9hdXRob3I+PGF1dGhvcj5IdWV0ZSwgQS4gUi48L2F1dGhvcj48YXV0aG9yPk11bGxlciwgSi4g
UC48L2F1dGhvcj48YXV0aG9yPlZhbmRlcmJpbHQsIFYuPC9hdXRob3I+PGF1dGhvcj5XYW4sIFou
IE0uPC9hdXRob3I+PGF1dGhvcj5UZWlsbGV0LCBQLjwvYXV0aG9yPjxhdXRob3I+Q2FybmVnZ2ll
LCBELjwvYXV0aG9yPjwvYXV0aG9ycz48L2NvbnRyaWJ1dG9ycz48YXV0aC1hZGRyZXNzPlJ1bm5p
bmcsIFMuIFcuJiN4RDtVbml2IE1vbnRhbmEsU2NoIEZvcmVzdHJ5LE1pc3NvdWxhLE10IDU5ODEy
JiN4RDtVbml2IE1hcnlsYW5kLERlcHQgR2VvZyxDb2xsZWdlIFBrLE1kIDIwNzQyJiN4RDtOYXNh
LEdvZGRhcmQgU3BhY2UgRmxpZ2h0IEN0cixHcmVlbmJlbHQsTWQgMjA3NzEmI3hEO0Jvc3RvbiBV
bml2LEN0ciBSZW1vdGUgU2Vuc2luZyxCb3N0b24sTWEgMDIyMTUmI3hEO1VuaXYgQXJpem9uYSxE
ZXB0IFNvaWwgJmFtcDsgV2F0ZXIgU2NpLFR1Y3NvbixBeiA4NTcyMSYjeEQ7VW5pdiBMb25kb24g
VW5pdiBDb2xsLERlcHQgUGhvdG9ncmFtbWV0cnkgJmFtcDsgU3VydmV5aW5nLExvbmRvbiBXYzFl
IDZidCxFbmdsYW5kJiN4RDtOYXNhLEFtZXMgUmVzIEN0cixNb2ZmZXR0IEZpZWxkLENhIDk0MDM1
JiN4RDtVbml2IENhbGlmIFNhbnRhIEJhcmJhcmEsQ29tcCBTeXN0IExhYixDcnNlbyxTYW50YSBC
YXJiYXJhLENhIDkzMTA2JiN4RDtDYW5hZGEgQ3RyIFJlbW90ZSBTZW5zaW5nLE90dGF3YSxvbiBL
MWEgMHk3LENhbmFkYSYjeEQ7VXNkaSxHZW9sIFN1cnZleSxFcm9zIERhdGEgQ3RyLFNpb3V4IEZh
bGxzLFNkIDU3MTk4PC9hdXRoLWFkZHJlc3M+PHRpdGxlcz48dGl0bGU+VGVycmVzdHJpYWwgUmVt
b3RlLVNlbnNpbmcgU2NpZW5jZSBhbmQgQWxnb3JpdGhtcyBQbGFubmVkIGZvciBFb3MgTW9kaXM8
L3RpdGxlPjxzZWNvbmRhcnktdGl0bGU+SW50ZXJuYXRpb25hbCBKb3VybmFsIG9mIFJlbW90ZSBT
ZW5zaW5nPC9zZWNvbmRhcnktdGl0bGU+PGFsdC10aXRsZT5JbnQgSiBSZW1vdGUgU2VuczwvYWx0
LXRpdGxlPjwvdGl0bGVzPjxwZXJpb2RpY2FsPjxmdWxsLXRpdGxlPkludGVybmF0aW9uYWwgSm91
cm5hbCBvZiBSZW1vdGUgU2Vuc2luZzwvZnVsbC10aXRsZT48YWJici0xPkludCBKIFJlbW90ZSBT
ZW5zPC9hYmJyLTE+PC9wZXJpb2RpY2FsPjxhbHQtcGVyaW9kaWNhbD48ZnVsbC10aXRsZT5JbnRl
cm5hdGlvbmFsIEpvdXJuYWwgb2YgUmVtb3RlIFNlbnNpbmc8L2Z1bGwtdGl0bGU+PGFiYnItMT5J
bnQgSiBSZW1vdGUgU2VuczwvYWJici0xPjwvYWx0LXBlcmlvZGljYWw+PHBhZ2VzPjM1ODctMzYy
MDwvcGFnZXM+PHZvbHVtZT4xNTwvdm9sdW1lPjxudW1iZXI+MTc8L251bWJlcj48a2V5d29yZHM+
PGtleXdvcmQ+ZGlmZmVyZW5jZSB2ZWdldGF0aW9uIGluZGV4PC9rZXl3b3JkPjxrZXl3b3JkPmNv
bnRlcm1pbm91cyB1bml0ZWQtc3RhdGVzPC9rZXl3b3JkPjxrZXl3b3JkPmxhbmQtY292ZXIgY2xh
c3NpZmljYXRpb248L2tleXdvcmQ+PGtleXdvcmQ+c2F0ZWxsaXRlIGRhdGE8L2tleXdvcmQ+PGtl
eXdvcmQ+YXZocnIgZGF0YTwva2V5d29yZD48a2V5d29yZD5iaWRpcmVjdGlvbmFsIHJlZmxlY3Rh
bmNlPC9rZXl3b3JkPjxrZXl3b3JkPmNhbm9weSByZWZsZWN0YW5jZTwva2V5d29yZD48a2V5d29y
ZD5nbG9iYWwgdmVnZXRhdGlvbjwva2V5d29yZD48a2V5d29yZD5iaW9tZSBtb2RlbDwva2V5d29y
ZD48a2V5d29yZD5zbm93PC9rZXl3b3JkPjwva2V5d29yZHM+PGRhdGVzPjx5ZWFyPjE5OTQ8L3ll
YXI+PHB1Yi1kYXRlcz48ZGF0ZT5OT1YgMjA8L2RhdGU+PC9wdWItZGF0ZXM+PC9kYXRlcz48YWNj
ZXNzaW9uLW51bT5JU0k6QTE5OTRQWDk1NjAwMDE2PC9hY2Nlc3Npb24tbnVtPjxsYWJlbD5UYXls
b3IgJmFtcDsgRnJhbmNpcyBMdGQgTG9uZG9uPC9sYWJlbD48dXJscz48cmVsYXRlZC11cmxzPjx1
cmw+Jmx0O0dvIHRvIElTSSZndDs6Ly9BMTk5NFBYOTU2MDAwMTY8L3VybD48L3JlbGF0ZWQtdXJs
cz48L3VybHM+PC9yZWNvcmQ+PC9DaXRlPjxDaXRlPjxBdXRob3I+WGlhbzwvQXV0aG9yPjxZZWFy
PjIwMDQ8L1llYXI+PFJlY051bT4zNDwvUmVjTnVtPjxyZWNvcmQ+PHJlYy1udW1iZXI+MzQ8L3Jl
Yy1udW1iZXI+PGZvcmVpZ24ta2V5cz48a2V5IGFwcD0iRU4iIGRiLWlkPSJzdmF6MnY1Zm5kYXh0
NGV4ZHprcHh6cm53dHJ0ZTV3enNwdnQiIHRpbWVzdGFtcD0iMTQ1OTk2Njg0MyI+MzQ8L2tleT48
L2ZvcmVpZ24ta2V5cz48cmVmLXR5cGUgbmFtZT0iSm91cm5hbCBBcnRpY2xlIj4xNzwvcmVmLXR5
cGU+PGNvbnRyaWJ1dG9ycz48YXV0aG9ycz48YXV0aG9yPlhpYW8sIFguIE0uPC9hdXRob3I+PGF1
dGhvcj5aaGFuZywgUS4gWS48L2F1dGhvcj48YXV0aG9yPkJyYXN3ZWxsLCBCLjwvYXV0aG9yPjxh
dXRob3I+VXJiYW5za2ksIFMuPC9hdXRob3I+PGF1dGhvcj5Cb2xlcywgUy48L2F1dGhvcj48YXV0
aG9yPldvZnN5LCBTLjwvYXV0aG9yPjxhdXRob3I+QmVycmllbiwgTS48L2F1dGhvcj48YXV0aG9y
Pk9qaW1hLCBELjwvYXV0aG9yPjwvYXV0aG9ycz48L2NvbnRyaWJ1dG9ycz48YXV0aC1hZGRyZXNz
PlhpYW8sIFhNJiN4RDtVbml2IE5ldyBIYW1wc2hpcmUsIENvbXBsZXggU3lzdCBSZXMgQ3RyLCBJ
bnN0IFN0dWR5IEVhcnRoIE9jZWFucyAmYW1wOyBTcGFjZSwgRHVyaGFtLCBOSCAwMzgyNCBVU0Em
I3hEO1VuaXYgTmV3IEhhbXBzaGlyZSwgQ29tcGxleCBTeXN0IFJlcyBDdHIsIEluc3QgU3R1ZHkg
RWFydGggT2NlYW5zICZhbXA7IFNwYWNlLCBEdXJoYW0sIE5IIDAzODI0IFVTQSYjeEQ7SGFydmFy
ZCBVbml2LCBEZXB0IEVhcnRoICZhbXA7IFBsYW5ldGFyeSBTY2ksIENhbWJyaWRnZSwgTUEgMDIx
MzggVVNBJiN4RDtDb2xvcmFkbyBTdGF0ZSBVbml2LCBOYXQgUmVzb3VyY2VzIEVjb2wgTGFiLCBG
dCBDb2xsaW5zLCBDTyA4MDUyMyBVU0E8L2F1dGgtYWRkcmVzcz48dGl0bGVzPjx0aXRsZT5Nb2Rl
bGluZyBncm9zcyBwcmltYXJ5IHByb2R1Y3Rpb24gb2YgdGVtcGVyYXRlIGRlY2lkdW91cyBicm9h
ZGxlYWYgZm9yZXN0IHVzaW5nIHNhdGVsbGl0ZSBpbWFnZXMgYW5kIGNsaW1hdGUgZGF0YTwvdGl0
bGU+PHNlY29uZGFyeS10aXRsZT5SZW1vdGUgU2Vuc2luZyBvZiBFbnZpcm9ubWVudDwvc2Vjb25k
YXJ5LXRpdGxlPjwvdGl0bGVzPjxwZXJpb2RpY2FsPjxmdWxsLXRpdGxlPlJlbW90ZSBTZW5zaW5n
IG9mIEVudmlyb25tZW50PC9mdWxsLXRpdGxlPjwvcGVyaW9kaWNhbD48cGFnZXM+MjU2LTI3MDwv
cGFnZXM+PHZvbHVtZT45MTwvdm9sdW1lPjxudW1iZXI+MjwvbnVtYmVyPjxrZXl3b3Jkcz48a2V5
d29yZD5yZW1vdGUgc2Vuc2luZzwva2V5d29yZD48a2V5d29yZD5tb2Rpczwva2V5d29yZD48a2V5
d29yZD52ZWdldGF0aW9uPC9rZXl3b3JkPjxrZXl3b3JkPmNvMiBmbHV4IHRvd2VyPC9rZXl3b3Jk
PjxrZXl3b3JkPm5ldCBwcmltYXJ5IHByb2R1Y3Rpb248L2tleXdvcmQ+PGtleXdvcmQ+cGhvdG9z
eW50aGV0aWNhbGx5IGFjdGl2ZSByYWRpYXRpb248L2tleXdvcmQ+PGtleXdvcmQ+dmVnZXRhdGlv
biB3YXRlci1jb250ZW50PC9rZXl3b3JkPjxrZXl3b3JkPmxpZ2h0LXVzZSBlZmZpY2llbmN5PC9r
ZXl3b3JkPjxrZXl3b3JkPnJlbW90ZS1zZW5zaW5nIGRhdGE8L2tleXdvcmQ+PGtleXdvcmQ+bGVh
Zi1hcmVhIGluZGV4PC9rZXl3b3JkPjxrZXl3b3JkPnRlcnJlc3RyaWFsIGVjb3N5c3RlbXM8L2tl
eXdvcmQ+PGtleXdvcmQ+Zmx1eG5ldCBtZWFzdXJlbWVudHM8L2tleXdvcmQ+PGtleXdvcmQ+bWlk
bGF0aXR1ZGUgZm9yZXN0PC9rZXl3b3JkPjxrZXl3b3JkPnNwZWN0cmFsIGluZGV4PC9rZXl3b3Jk
Pjwva2V5d29yZHM+PGRhdGVzPjx5ZWFyPjIwMDQ8L3llYXI+PHB1Yi1kYXRlcz48ZGF0ZT5NYXkg
MzA8L2RhdGU+PC9wdWItZGF0ZXM+PC9kYXRlcz48aXNibj4wMDM0LTQyNTc8L2lzYm4+PGFjY2Vz
c2lvbi1udW0+SVNJOjAwMDIyMjAwNjAwMDAxMjwvYWNjZXNzaW9uLW51bT48dXJscz48cmVsYXRl
ZC11cmxzPjx1cmw+Jmx0O0dvIHRvIElTSSZndDs6Ly8wMDAyMjIwMDYwMDAwMTI8L3VybD48dXJs
Pmh0dHA6Ly93d3cuc2NpZW5jZWRpcmVjdC5jb20vc2NpZW5jZT9fb2I9TUltZyZhbXA7X2ltYWdl
a2V5PUI2VjZWLTRDRzAyNEctNi0xQyZhbXA7X2NkaT01ODI0JmFtcDtfdXNlcj0zODM3MTY0JmFt
cDtfb3JpZz1zZWFyY2gmYW1wO19jb3ZlckRhdGU9MDUlMkYzMCUyRjIwMDQmYW1wO19zaz05OTkw
ODk5OTcmYW1wO3ZpZXc9YyZhbXA7d2NocD1kR0xiVnR6LXpTa3pWJmFtcDttZDU9MTk3MTA2Y2E2
ZTA1ZmQ5ZWE1OTI1YTZhMzg3MDllYjcmYW1wO2llPS9zZGFydGljbGUucGRmPC91cmw+PC9yZWxh
dGVkLXVybHM+PC91cmxzPjxsYW5ndWFnZT5FbmdsaXNoPC9sYW5ndWFnZT48L3JlY29yZD48L0Np
dGU+PC9FbmROb3RlPgB=
</w:fldData>
        </w:fldChar>
      </w:r>
      <w:r w:rsidR="006277AD">
        <w:rPr>
          <w:rFonts w:ascii="Times New Roman" w:hAnsi="Times New Roman"/>
        </w:rPr>
        <w:instrText xml:space="preserve"> ADDIN EN.CITE </w:instrText>
      </w:r>
      <w:r w:rsidR="006277AD">
        <w:rPr>
          <w:rFonts w:ascii="Times New Roman" w:hAnsi="Times New Roman"/>
        </w:rPr>
        <w:fldChar w:fldCharType="begin">
          <w:fldData xml:space="preserve">PEVuZE5vdGU+PENpdGU+PEF1dGhvcj5GaWVsZDwvQXV0aG9yPjxZZWFyPjE5OTU8L1llYXI+PFJl
Y051bT4zMTwvUmVjTnVtPjxEaXNwbGF5VGV4dD4oRmllbGQgZXQgYWwuIDE5OTU7IFBvdHRlciBl
dCBhbC4gMTk5MzsgUHJpbmNlIGFuZCBHb3dhcmQgMTk5NTsgUnVubmluZyBldCBhbC4gMTk5NDsg
WGlhbyBldCBhbC4gMjAwNGMpPC9EaXNwbGF5VGV4dD48cmVjb3JkPjxyZWMtbnVtYmVyPjMxPC9y
ZWMtbnVtYmVyPjxmb3JlaWduLWtleXM+PGtleSBhcHA9IkVOIiBkYi1pZD0ic3ZhejJ2NWZuZGF4
dDRleGR6a3B4enJud3RydGU1d3pzcHZ0IiB0aW1lc3RhbXA9IjE0NTk5NjY4NDIiPjMxPC9rZXk+
PC9mb3JlaWduLWtleXM+PHJlZi10eXBlIG5hbWU9IkpvdXJuYWwgQXJ0aWNsZSI+MTc8L3JlZi10
eXBlPjxjb250cmlidXRvcnM+PGF1dGhvcnM+PGF1dGhvcj5GaWVsZCwgQy4gQi48L2F1dGhvcj48
YXV0aG9yPlJhbmRlcnNvbiwgSi4gVC48L2F1dGhvcj48YXV0aG9yPk1hbG1zdHJvbSwgQy4gTS48
L2F1dGhvcj48L2F1dGhvcnM+PC9jb250cmlidXRvcnM+PGF1dGgtYWRkcmVzcz5GaWVsZCwgQy4g
Qi4mI3hEO0Nhcm5lZ2llIEluc3QgV2FzaGluZ3RvbixEZXB0IFBsYW50IEJpb2wsMjkwIFBhbmFt
YSBTdCxTdGFuZm9yZCxDYSA5NDMwNTwvYXV0aC1hZGRyZXNzPjx0aXRsZXM+PHRpdGxlPkdsb2Jh
bCBOZXQgUHJpbWFyeSBQcm9kdWN0aW9uIC0gQ29tYmluaW5nIEVjb2xvZ3kgYW5kIFJlbW90ZS1T
ZW5zaW5nPC90aXRsZT48c2Vjb25kYXJ5LXRpdGxlPlJlbW90ZSBTZW5zaW5nIG9mIEVudmlyb25t
ZW50PC9zZWNvbmRhcnktdGl0bGU+PGFsdC10aXRsZT5SZW1vdGUgU2VucyBFbnZpcm9uPC9hbHQt
dGl0bGU+PC90aXRsZXM+PHBlcmlvZGljYWw+PGZ1bGwtdGl0bGU+UmVtb3RlIFNlbnNpbmcgb2Yg
RW52aXJvbm1lbnQ8L2Z1bGwtdGl0bGU+PC9wZXJpb2RpY2FsPjxwYWdlcz43NC04ODwvcGFnZXM+
PHZvbHVtZT41MTwvdm9sdW1lPjxudW1iZXI+MTwvbnVtYmVyPjxrZXl3b3Jkcz48a2V5d29yZD52
ZWdldGF0aW9uIGluZGV4PC9rZXl3b3JkPjxrZXl3b3JkPnNvbGFyLXJhZGlhdGlvbjwva2V5d29y
ZD48a2V5d29yZD51c2UgZWZmaWNpZW5jeTwva2V5d29yZD48a2V5d29yZD5tb2RlbDwva2V5d29y
ZD48a2V5d29yZD5jbGltYXRlPC9rZXl3b3JkPjxrZXl3b3JkPnBsYW50czwva2V5d29yZD48a2V5
d29yZD5yZXNwb25zZXM8L2tleXdvcmQ+PGtleXdvcmQ+bml0cm9nZW48L2tleXdvcmQ+PGtleXdv
cmQ+bGltaXRhdGlvbjwva2V5d29yZD48a2V5d29yZD5lY29zeXN0ZW1zPC9rZXl3b3JkPjwva2V5
d29yZHM+PGRhdGVzPjx5ZWFyPjE5OTU8L3llYXI+PHB1Yi1kYXRlcz48ZGF0ZT5KQU48L2RhdGU+
PC9wdWItZGF0ZXM+PC9kYXRlcz48YWNjZXNzaW9uLW51bT5JU0k6QTE5OTVRRjM2MjAwMDA3PC9h
Y2Nlc3Npb24tbnVtPjxsYWJlbD5FbHNldmllciBTY2llbmNlIFB1YmwgQ28gSW5jPC9sYWJlbD48
dXJscz48cmVsYXRlZC11cmxzPjx1cmw+Jmx0O0dvIHRvIElTSSZndDs6Ly9BMTk5NVFGMzYyMDAw
MDc8L3VybD48L3JlbGF0ZWQtdXJscz48L3VybHM+PC9yZWNvcmQ+PC9DaXRlPjxDaXRlPjxBdXRo
b3I+UG90dGVyPC9BdXRob3I+PFllYXI+MTk5MzwvWWVhcj48UmVjTnVtPjE0PC9SZWNOdW0+PHJl
Y29yZD48cmVjLW51bWJlcj4xNDwvcmVjLW51bWJlcj48Zm9yZWlnbi1rZXlzPjxrZXkgYXBwPSJF
TiIgZGItaWQ9InN2YXoydjVmbmRheHQ0ZXhkemtweHpybnd0cnRlNXd6c3B2dCIgdGltZXN0YW1w
PSIxNDU5OTY2ODQxIj4xNDwva2V5PjwvZm9yZWlnbi1rZXlzPjxyZWYtdHlwZSBuYW1lPSJKb3Vy
bmFsIEFydGljbGUiPjE3PC9yZWYtdHlwZT48Y29udHJpYnV0b3JzPjxhdXRob3JzPjxhdXRob3I+
UG90dGVyLCBDLiBTLjwvYXV0aG9yPjxhdXRob3I+UmFuZGVyc29uLCBKLiBULjwvYXV0aG9yPjxh
dXRob3I+RmllbGQsIEMuIEIuPC9hdXRob3I+PGF1dGhvcj5NYXRzb24sIFAuIEEuPC9hdXRob3I+
PGF1dGhvcj5WaXRvdXNlaywgUC4gTS48L2F1dGhvcj48YXV0aG9yPk1vb25leSwgSC4gQS48L2F1
dGhvcj48YXV0aG9yPktsb29zdGVyLCBTLiBBLjwvYXV0aG9yPjwvYXV0aG9ycz48L2NvbnRyaWJ1
dG9ycz48YXV0aC1hZGRyZXNzPlBvdHRlciwgQ3MmI3hEO05hc2EsQW1lcyBSZXMgQ3RyLEpvaG5z
b24gQ29udHJvbHMsTW9mZmV0dCBGaWVsZCxDYSA5NDAzNSYjeEQ7Q2FybmVnaWUgSW5zdCBXYXNo
aW5ndG9uLERlcHQgUGxhbnQgQmlvbCxTdGFuZm9yZCxDYSA5NDMwNSYjeEQ7U3RhbmZvcmQgVW5p
dixEZXB0IEJpb2wgU2NpLFN0YW5mb3JkLENhIDk0MzA1PC9hdXRoLWFkZHJlc3M+PHRpdGxlcz48
dGl0bGU+VGVycmVzdHJpYWwgRWNvc3lzdGVtIFByb2R1Y3Rpb24gLSBhIFByb2Nlc3MgTW9kZWwt
QmFzZWQgb24gR2xvYmFsIFNhdGVsbGl0ZSBhbmQgU3VyZmFjZSBEYXRhPC90aXRsZT48c2Vjb25k
YXJ5LXRpdGxlPkdsb2JhbCBCaW9nZW9jaGVtaWNhbCBDeWNsZXM8L3NlY29uZGFyeS10aXRsZT48
L3RpdGxlcz48cGVyaW9kaWNhbD48ZnVsbC10aXRsZT5HbG9iYWwgQmlvZ2VvY2hlbWljYWwgQ3lj
bGVzPC9mdWxsLXRpdGxlPjwvcGVyaW9kaWNhbD48cGFnZXM+ODExLTg0MTwvcGFnZXM+PHZvbHVt
ZT43PC92b2x1bWU+PG51bWJlcj40PC9udW1iZXI+PGtleXdvcmRzPjxrZXl3b3JkPnNvaWwgb3Jn
YW5pYy1tYXR0ZXI8L2tleXdvcmQ+PGtleXdvcmQ+aGlnaC1yZXNvbHV0aW9uIHJhZGlvbWV0ZXI8
L2tleXdvcmQ+PGtleXdvcmQ+bWljcm9iaWFsIGJpb21hc3M8L2tleXdvcmQ+PGtleXdvcmQ+dmVn
ZXRhdGlvbiBpbmRleDwva2V5d29yZD48a2V5d29yZD5jYW5vcHkgcmVmbGVjdGFuY2U8L2tleXdv
cmQ+PGtleXdvcmQ+Y28yIGNvbmNlbnRyYXRpb25zPC9rZXl3b3JkPjxrZXl3b3JkPnNvbGFyLXJh
ZGlhdGlvbjwva2V5d29yZD48a2V5d29yZD50cm9waWNhbCBzb2lsczwva2V5d29yZD48a2V5d29y
ZD5jbGltYXRlIGNoYW5nZTwva2V5d29yZD48a2V5d29yZD5wYXJ0aWNsZS1zaXplPC9rZXl3b3Jk
Pjwva2V5d29yZHM+PGRhdGVzPjx5ZWFyPjE5OTM8L3llYXI+PHB1Yi1kYXRlcz48ZGF0ZT5EZWM8
L2RhdGU+PC9wdWItZGF0ZXM+PC9kYXRlcz48aXNibj4wODg2LTYyMzY8L2lzYm4+PGFjY2Vzc2lv
bi1udW0+SVNJOkExOTkzTU0yMzQwMDAwNjwvYWNjZXNzaW9uLW51bT48dXJscz48cmVsYXRlZC11
cmxzPjx1cmw+Jmx0O0dvIHRvIElTSSZndDs6Ly9BMTk5M01NMjM0MDAwMDY8L3VybD48L3JlbGF0
ZWQtdXJscz48L3VybHM+PGxhbmd1YWdlPkVuZ2xpc2g8L2xhbmd1YWdlPjwvcmVjb3JkPjwvQ2l0
ZT48Q2l0ZT48QXV0aG9yPlByaW5jZTwvQXV0aG9yPjxZZWFyPjE5OTU8L1llYXI+PFJlY051bT4x
MzwvUmVjTnVtPjxyZWNvcmQ+PHJlYy1udW1iZXI+MTM8L3JlYy1udW1iZXI+PGZvcmVpZ24ta2V5
cz48a2V5IGFwcD0iRU4iIGRiLWlkPSJzdmF6MnY1Zm5kYXh0NGV4ZHprcHh6cm53dHJ0ZTV3enNw
dnQiIHRpbWVzdGFtcD0iMTQ1OTk2Njg0MSI+MTM8L2tleT48L2ZvcmVpZ24ta2V5cz48cmVmLXR5
cGUgbmFtZT0iSm91cm5hbCBBcnRpY2xlIj4xNzwvcmVmLXR5cGU+PGNvbnRyaWJ1dG9ycz48YXV0
aG9ycz48YXV0aG9yPlByaW5jZSwgUy4gRC48L2F1dGhvcj48YXV0aG9yPkdvd2FyZCwgUy4gTi48
L2F1dGhvcj48L2F1dGhvcnM+PC9jb250cmlidXRvcnM+PGF1dGgtYWRkcmVzcz5QcmluY2UsIFMu
IEQuJiN4RDtVbml2IE1hcnlsYW5kLERlcHQgR2VvZyxMYWIgR2xvYmFsIFJlbW90ZSBTZW5zaW5n
IFN0dWRpZXMsQ29sbGVnZSBQayxNZCAyMDc0MjwvYXV0aC1hZGRyZXNzPjx0aXRsZXM+PHRpdGxl
Pkdsb2JhbCBwcmltYXJ5IHByb2R1Y3Rpb246IEEgcmVtb3RlIHNlbnNpbmcgYXBwcm9hY2g8L3Rp
dGxlPjxzZWNvbmRhcnktdGl0bGU+Sm91cm5hbCBvZiBCaW9nZW9ncmFwaHk8L3NlY29uZGFyeS10
aXRsZT48YWx0LXRpdGxlPkogQmlvZ2VvZ3I8L2FsdC10aXRsZT48L3RpdGxlcz48cGVyaW9kaWNh
bD48ZnVsbC10aXRsZT5Kb3VybmFsIG9mIEJpb2dlb2dyYXBoeTwvZnVsbC10aXRsZT48YWJici0x
PkogQmlvZ2VvZ3I8L2FiYnItMT48L3BlcmlvZGljYWw+PGFsdC1wZXJpb2RpY2FsPjxmdWxsLXRp
dGxlPkpvdXJuYWwgb2YgQmlvZ2VvZ3JhcGh5PC9mdWxsLXRpdGxlPjxhYmJyLTE+SiBCaW9nZW9n
cjwvYWJici0xPjwvYWx0LXBlcmlvZGljYWw+PHBhZ2VzPjgxNS04MzU8L3BhZ2VzPjx2b2x1bWU+
MjI8L3ZvbHVtZT48bnVtYmVyPjQtNTwvbnVtYmVyPjxrZXl3b3Jkcz48a2V5d29yZD5wcmltYXJ5
IHByb2R1Y3Rpb248L2tleXdvcmQ+PGtleXdvcmQ+bW9kZWw8L2tleXdvcmQ+PGtleXdvcmQ+cmVt
b3RlIHNlbnNpbmc8L2tleXdvcmQ+PGtleXdvcmQ+Z2xvYmFsPC9rZXl3b3JkPjxrZXl3b3JkPnZl
Z2V0YXRpb248L2tleXdvcmQ+PGtleXdvcmQ+ZGlmZmVyZW5jZSB2ZWdldGF0aW9uIGluZGV4PC9r
ZXl3b3JkPjxrZXl3b3JkPnNwbGl0LXdpbmRvdzwva2V5d29yZD48a2V5d29yZD5ub3JtYWxpemVk
IGRpZmZlcmVuY2U8L2tleXdvcmQ+PGtleXdvcmQ+c3VyZmFjZS10ZW1wZXJhdHVyZTwva2V5d29y
ZD48a2V5d29yZD53YXRlci12YXBvcjwva2V5d29yZD48a2V5d29yZD5hdG1vc3BoZXJpYyBjb3Jy
ZWN0aW9uPC9rZXl3b3JkPjxrZXl3b3JkPnByZWNpcGl0YWJsZSB3YXRlcjwva2V5d29yZD48a2V5
d29yZD5zYXRlbGxpdGUgZGF0YTwva2V5d29yZD48a2V5d29yZD5sYW5kIHN1cmZhY2VzPC9rZXl3
b3JkPjxrZXl3b3JkPmF2aHJyIGRhdGE8L2tleXdvcmQ+PC9rZXl3b3Jkcz48ZGF0ZXM+PHllYXI+
MTk5NTwveWVhcj48cHViLWRhdGVzPjxkYXRlPkpVTC1TRVA8L2RhdGU+PC9wdWItZGF0ZXM+PC9k
YXRlcz48YWNjZXNzaW9uLW51bT5JU0k6QTE5OTVVSzA1MzAwMDI2PC9hY2Nlc3Npb24tbnVtPjxs
YWJlbD5CbGFja3dlbGwgU2NpZW5jZSBMdGQ8L2xhYmVsPjx1cmxzPjxyZWxhdGVkLXVybHM+PHVy
bD4mbHQ7R28gdG8gSVNJJmd0OzovL0ExOTk1VUswNTMwMDAyNjwvdXJsPjwvcmVsYXRlZC11cmxz
PjwvdXJscz48L3JlY29yZD48L0NpdGU+PENpdGU+PEF1dGhvcj5SdW5uaW5nPC9BdXRob3I+PFll
YXI+MTk5NDwvWWVhcj48UmVjTnVtPjMyPC9SZWNOdW0+PHJlY29yZD48cmVjLW51bWJlcj4zMjwv
cmVjLW51bWJlcj48Zm9yZWlnbi1rZXlzPjxrZXkgYXBwPSJFTiIgZGItaWQ9InN2YXoydjVmbmRh
eHQ0ZXhkemtweHpybnd0cnRlNXd6c3B2dCIgdGltZXN0YW1wPSIxNDU5OTY2ODQzIj4zMjwva2V5
PjwvZm9yZWlnbi1rZXlzPjxyZWYtdHlwZSBuYW1lPSJKb3VybmFsIEFydGljbGUiPjE3PC9yZWYt
dHlwZT48Y29udHJpYnV0b3JzPjxhdXRob3JzPjxhdXRob3I+UnVubmluZywgUy4gVy48L2F1dGhv
cj48YXV0aG9yPkp1c3RpY2UsIEMuIE8uPC9hdXRob3I+PGF1dGhvcj5TYWxvbW9uc29uLCBWLjwv
YXV0aG9yPjxhdXRob3I+SGFsbCwgRC48L2F1dGhvcj48YXV0aG9yPkJhcmtlciwgSi48L2F1dGhv
cj48YXV0aG9yPkthdWZtYW5uLCBZLiBKLjwvYXV0aG9yPjxhdXRob3I+U3RyYWhsZXIsIEEuIEgu
PC9hdXRob3I+PGF1dGhvcj5IdWV0ZSwgQS4gUi48L2F1dGhvcj48YXV0aG9yPk11bGxlciwgSi4g
UC48L2F1dGhvcj48YXV0aG9yPlZhbmRlcmJpbHQsIFYuPC9hdXRob3I+PGF1dGhvcj5XYW4sIFou
IE0uPC9hdXRob3I+PGF1dGhvcj5UZWlsbGV0LCBQLjwvYXV0aG9yPjxhdXRob3I+Q2FybmVnZ2ll
LCBELjwvYXV0aG9yPjwvYXV0aG9ycz48L2NvbnRyaWJ1dG9ycz48YXV0aC1hZGRyZXNzPlJ1bm5p
bmcsIFMuIFcuJiN4RDtVbml2IE1vbnRhbmEsU2NoIEZvcmVzdHJ5LE1pc3NvdWxhLE10IDU5ODEy
JiN4RDtVbml2IE1hcnlsYW5kLERlcHQgR2VvZyxDb2xsZWdlIFBrLE1kIDIwNzQyJiN4RDtOYXNh
LEdvZGRhcmQgU3BhY2UgRmxpZ2h0IEN0cixHcmVlbmJlbHQsTWQgMjA3NzEmI3hEO0Jvc3RvbiBV
bml2LEN0ciBSZW1vdGUgU2Vuc2luZyxCb3N0b24sTWEgMDIyMTUmI3hEO1VuaXYgQXJpem9uYSxE
ZXB0IFNvaWwgJmFtcDsgV2F0ZXIgU2NpLFR1Y3NvbixBeiA4NTcyMSYjeEQ7VW5pdiBMb25kb24g
VW5pdiBDb2xsLERlcHQgUGhvdG9ncmFtbWV0cnkgJmFtcDsgU3VydmV5aW5nLExvbmRvbiBXYzFl
IDZidCxFbmdsYW5kJiN4RDtOYXNhLEFtZXMgUmVzIEN0cixNb2ZmZXR0IEZpZWxkLENhIDk0MDM1
JiN4RDtVbml2IENhbGlmIFNhbnRhIEJhcmJhcmEsQ29tcCBTeXN0IExhYixDcnNlbyxTYW50YSBC
YXJiYXJhLENhIDkzMTA2JiN4RDtDYW5hZGEgQ3RyIFJlbW90ZSBTZW5zaW5nLE90dGF3YSxvbiBL
MWEgMHk3LENhbmFkYSYjeEQ7VXNkaSxHZW9sIFN1cnZleSxFcm9zIERhdGEgQ3RyLFNpb3V4IEZh
bGxzLFNkIDU3MTk4PC9hdXRoLWFkZHJlc3M+PHRpdGxlcz48dGl0bGU+VGVycmVzdHJpYWwgUmVt
b3RlLVNlbnNpbmcgU2NpZW5jZSBhbmQgQWxnb3JpdGhtcyBQbGFubmVkIGZvciBFb3MgTW9kaXM8
L3RpdGxlPjxzZWNvbmRhcnktdGl0bGU+SW50ZXJuYXRpb25hbCBKb3VybmFsIG9mIFJlbW90ZSBT
ZW5zaW5nPC9zZWNvbmRhcnktdGl0bGU+PGFsdC10aXRsZT5JbnQgSiBSZW1vdGUgU2VuczwvYWx0
LXRpdGxlPjwvdGl0bGVzPjxwZXJpb2RpY2FsPjxmdWxsLXRpdGxlPkludGVybmF0aW9uYWwgSm91
cm5hbCBvZiBSZW1vdGUgU2Vuc2luZzwvZnVsbC10aXRsZT48YWJici0xPkludCBKIFJlbW90ZSBT
ZW5zPC9hYmJyLTE+PC9wZXJpb2RpY2FsPjxhbHQtcGVyaW9kaWNhbD48ZnVsbC10aXRsZT5JbnRl
cm5hdGlvbmFsIEpvdXJuYWwgb2YgUmVtb3RlIFNlbnNpbmc8L2Z1bGwtdGl0bGU+PGFiYnItMT5J
bnQgSiBSZW1vdGUgU2VuczwvYWJici0xPjwvYWx0LXBlcmlvZGljYWw+PHBhZ2VzPjM1ODctMzYy
MDwvcGFnZXM+PHZvbHVtZT4xNTwvdm9sdW1lPjxudW1iZXI+MTc8L251bWJlcj48a2V5d29yZHM+
PGtleXdvcmQ+ZGlmZmVyZW5jZSB2ZWdldGF0aW9uIGluZGV4PC9rZXl3b3JkPjxrZXl3b3JkPmNv
bnRlcm1pbm91cyB1bml0ZWQtc3RhdGVzPC9rZXl3b3JkPjxrZXl3b3JkPmxhbmQtY292ZXIgY2xh
c3NpZmljYXRpb248L2tleXdvcmQ+PGtleXdvcmQ+c2F0ZWxsaXRlIGRhdGE8L2tleXdvcmQ+PGtl
eXdvcmQ+YXZocnIgZGF0YTwva2V5d29yZD48a2V5d29yZD5iaWRpcmVjdGlvbmFsIHJlZmxlY3Rh
bmNlPC9rZXl3b3JkPjxrZXl3b3JkPmNhbm9weSByZWZsZWN0YW5jZTwva2V5d29yZD48a2V5d29y
ZD5nbG9iYWwgdmVnZXRhdGlvbjwva2V5d29yZD48a2V5d29yZD5iaW9tZSBtb2RlbDwva2V5d29y
ZD48a2V5d29yZD5zbm93PC9rZXl3b3JkPjwva2V5d29yZHM+PGRhdGVzPjx5ZWFyPjE5OTQ8L3ll
YXI+PHB1Yi1kYXRlcz48ZGF0ZT5OT1YgMjA8L2RhdGU+PC9wdWItZGF0ZXM+PC9kYXRlcz48YWNj
ZXNzaW9uLW51bT5JU0k6QTE5OTRQWDk1NjAwMDE2PC9hY2Nlc3Npb24tbnVtPjxsYWJlbD5UYXls
b3IgJmFtcDsgRnJhbmNpcyBMdGQgTG9uZG9uPC9sYWJlbD48dXJscz48cmVsYXRlZC11cmxzPjx1
cmw+Jmx0O0dvIHRvIElTSSZndDs6Ly9BMTk5NFBYOTU2MDAwMTY8L3VybD48L3JlbGF0ZWQtdXJs
cz48L3VybHM+PC9yZWNvcmQ+PC9DaXRlPjxDaXRlPjxBdXRob3I+WGlhbzwvQXV0aG9yPjxZZWFy
PjIwMDQ8L1llYXI+PFJlY051bT4zNDwvUmVjTnVtPjxyZWNvcmQ+PHJlYy1udW1iZXI+MzQ8L3Jl
Yy1udW1iZXI+PGZvcmVpZ24ta2V5cz48a2V5IGFwcD0iRU4iIGRiLWlkPSJzdmF6MnY1Zm5kYXh0
NGV4ZHprcHh6cm53dHJ0ZTV3enNwdnQiIHRpbWVzdGFtcD0iMTQ1OTk2Njg0MyI+MzQ8L2tleT48
L2ZvcmVpZ24ta2V5cz48cmVmLXR5cGUgbmFtZT0iSm91cm5hbCBBcnRpY2xlIj4xNzwvcmVmLXR5
cGU+PGNvbnRyaWJ1dG9ycz48YXV0aG9ycz48YXV0aG9yPlhpYW8sIFguIE0uPC9hdXRob3I+PGF1
dGhvcj5aaGFuZywgUS4gWS48L2F1dGhvcj48YXV0aG9yPkJyYXN3ZWxsLCBCLjwvYXV0aG9yPjxh
dXRob3I+VXJiYW5za2ksIFMuPC9hdXRob3I+PGF1dGhvcj5Cb2xlcywgUy48L2F1dGhvcj48YXV0
aG9yPldvZnN5LCBTLjwvYXV0aG9yPjxhdXRob3I+QmVycmllbiwgTS48L2F1dGhvcj48YXV0aG9y
Pk9qaW1hLCBELjwvYXV0aG9yPjwvYXV0aG9ycz48L2NvbnRyaWJ1dG9ycz48YXV0aC1hZGRyZXNz
PlhpYW8sIFhNJiN4RDtVbml2IE5ldyBIYW1wc2hpcmUsIENvbXBsZXggU3lzdCBSZXMgQ3RyLCBJ
bnN0IFN0dWR5IEVhcnRoIE9jZWFucyAmYW1wOyBTcGFjZSwgRHVyaGFtLCBOSCAwMzgyNCBVU0Em
I3hEO1VuaXYgTmV3IEhhbXBzaGlyZSwgQ29tcGxleCBTeXN0IFJlcyBDdHIsIEluc3QgU3R1ZHkg
RWFydGggT2NlYW5zICZhbXA7IFNwYWNlLCBEdXJoYW0sIE5IIDAzODI0IFVTQSYjeEQ7SGFydmFy
ZCBVbml2LCBEZXB0IEVhcnRoICZhbXA7IFBsYW5ldGFyeSBTY2ksIENhbWJyaWRnZSwgTUEgMDIx
MzggVVNBJiN4RDtDb2xvcmFkbyBTdGF0ZSBVbml2LCBOYXQgUmVzb3VyY2VzIEVjb2wgTGFiLCBG
dCBDb2xsaW5zLCBDTyA4MDUyMyBVU0E8L2F1dGgtYWRkcmVzcz48dGl0bGVzPjx0aXRsZT5Nb2Rl
bGluZyBncm9zcyBwcmltYXJ5IHByb2R1Y3Rpb24gb2YgdGVtcGVyYXRlIGRlY2lkdW91cyBicm9h
ZGxlYWYgZm9yZXN0IHVzaW5nIHNhdGVsbGl0ZSBpbWFnZXMgYW5kIGNsaW1hdGUgZGF0YTwvdGl0
bGU+PHNlY29uZGFyeS10aXRsZT5SZW1vdGUgU2Vuc2luZyBvZiBFbnZpcm9ubWVudDwvc2Vjb25k
YXJ5LXRpdGxlPjwvdGl0bGVzPjxwZXJpb2RpY2FsPjxmdWxsLXRpdGxlPlJlbW90ZSBTZW5zaW5n
IG9mIEVudmlyb25tZW50PC9mdWxsLXRpdGxlPjwvcGVyaW9kaWNhbD48cGFnZXM+MjU2LTI3MDwv
cGFnZXM+PHZvbHVtZT45MTwvdm9sdW1lPjxudW1iZXI+MjwvbnVtYmVyPjxrZXl3b3Jkcz48a2V5
d29yZD5yZW1vdGUgc2Vuc2luZzwva2V5d29yZD48a2V5d29yZD5tb2Rpczwva2V5d29yZD48a2V5
d29yZD52ZWdldGF0aW9uPC9rZXl3b3JkPjxrZXl3b3JkPmNvMiBmbHV4IHRvd2VyPC9rZXl3b3Jk
PjxrZXl3b3JkPm5ldCBwcmltYXJ5IHByb2R1Y3Rpb248L2tleXdvcmQ+PGtleXdvcmQ+cGhvdG9z
eW50aGV0aWNhbGx5IGFjdGl2ZSByYWRpYXRpb248L2tleXdvcmQ+PGtleXdvcmQ+dmVnZXRhdGlv
biB3YXRlci1jb250ZW50PC9rZXl3b3JkPjxrZXl3b3JkPmxpZ2h0LXVzZSBlZmZpY2llbmN5PC9r
ZXl3b3JkPjxrZXl3b3JkPnJlbW90ZS1zZW5zaW5nIGRhdGE8L2tleXdvcmQ+PGtleXdvcmQ+bGVh
Zi1hcmVhIGluZGV4PC9rZXl3b3JkPjxrZXl3b3JkPnRlcnJlc3RyaWFsIGVjb3N5c3RlbXM8L2tl
eXdvcmQ+PGtleXdvcmQ+Zmx1eG5ldCBtZWFzdXJlbWVudHM8L2tleXdvcmQ+PGtleXdvcmQ+bWlk
bGF0aXR1ZGUgZm9yZXN0PC9rZXl3b3JkPjxrZXl3b3JkPnNwZWN0cmFsIGluZGV4PC9rZXl3b3Jk
Pjwva2V5d29yZHM+PGRhdGVzPjx5ZWFyPjIwMDQ8L3llYXI+PHB1Yi1kYXRlcz48ZGF0ZT5NYXkg
MzA8L2RhdGU+PC9wdWItZGF0ZXM+PC9kYXRlcz48aXNibj4wMDM0LTQyNTc8L2lzYm4+PGFjY2Vz
c2lvbi1udW0+SVNJOjAwMDIyMjAwNjAwMDAxMjwvYWNjZXNzaW9uLW51bT48dXJscz48cmVsYXRl
ZC11cmxzPjx1cmw+Jmx0O0dvIHRvIElTSSZndDs6Ly8wMDAyMjIwMDYwMDAwMTI8L3VybD48dXJs
Pmh0dHA6Ly93d3cuc2NpZW5jZWRpcmVjdC5jb20vc2NpZW5jZT9fb2I9TUltZyZhbXA7X2ltYWdl
a2V5PUI2VjZWLTRDRzAyNEctNi0xQyZhbXA7X2NkaT01ODI0JmFtcDtfdXNlcj0zODM3MTY0JmFt
cDtfb3JpZz1zZWFyY2gmYW1wO19jb3ZlckRhdGU9MDUlMkYzMCUyRjIwMDQmYW1wO19zaz05OTkw
ODk5OTcmYW1wO3ZpZXc9YyZhbXA7d2NocD1kR0xiVnR6LXpTa3pWJmFtcDttZDU9MTk3MTA2Y2E2
ZTA1ZmQ5ZWE1OTI1YTZhMzg3MDllYjcmYW1wO2llPS9zZGFydGljbGUucGRmPC91cmw+PC9yZWxh
dGVkLXVybHM+PC91cmxzPjxsYW5ndWFnZT5FbmdsaXNoPC9sYW5ndWFnZT48L3JlY29yZD48L0Np
dGU+PC9FbmROb3RlPgB=
</w:fldData>
        </w:fldChar>
      </w:r>
      <w:r w:rsidR="006277AD">
        <w:rPr>
          <w:rFonts w:ascii="Times New Roman" w:hAnsi="Times New Roman"/>
        </w:rPr>
        <w:instrText xml:space="preserve"> ADDIN EN.CITE.DATA </w:instrText>
      </w:r>
      <w:r w:rsidR="006277AD">
        <w:rPr>
          <w:rFonts w:ascii="Times New Roman" w:hAnsi="Times New Roman"/>
        </w:rPr>
      </w:r>
      <w:r w:rsidR="006277AD">
        <w:rPr>
          <w:rFonts w:ascii="Times New Roman" w:hAnsi="Times New Roman"/>
        </w:rPr>
        <w:fldChar w:fldCharType="end"/>
      </w:r>
      <w:r w:rsidR="006277AD">
        <w:rPr>
          <w:rFonts w:ascii="Times New Roman" w:hAnsi="Times New Roman"/>
        </w:rPr>
      </w:r>
      <w:r w:rsidR="006277AD">
        <w:rPr>
          <w:rFonts w:ascii="Times New Roman" w:hAnsi="Times New Roman"/>
        </w:rPr>
        <w:fldChar w:fldCharType="separate"/>
      </w:r>
      <w:r w:rsidR="006277AD">
        <w:rPr>
          <w:rFonts w:ascii="Times New Roman" w:hAnsi="Times New Roman"/>
          <w:noProof/>
        </w:rPr>
        <w:t>(Field et al. 1995; Potter et al. 1993; Prince and Goward 1995; Running et al. 1994; Xiao et al. 2004c)</w:t>
      </w:r>
      <w:r w:rsidR="006277AD">
        <w:rPr>
          <w:rFonts w:ascii="Times New Roman" w:hAnsi="Times New Roman"/>
        </w:rPr>
        <w:fldChar w:fldCharType="end"/>
      </w:r>
      <w:r w:rsidR="00DD2955" w:rsidRPr="00AC5262">
        <w:rPr>
          <w:rFonts w:ascii="Times New Roman" w:hAnsi="Times New Roman"/>
        </w:rPr>
        <w:t xml:space="preserve">, </w:t>
      </w:r>
      <w:r w:rsidR="00F665C1" w:rsidRPr="00AC5262">
        <w:rPr>
          <w:rFonts w:ascii="Times New Roman" w:hAnsi="Times New Roman"/>
        </w:rPr>
        <w:t xml:space="preserve"> including</w:t>
      </w:r>
      <w:r w:rsidR="00DD2955" w:rsidRPr="00AC5262">
        <w:rPr>
          <w:rFonts w:ascii="Times New Roman" w:hAnsi="Times New Roman"/>
        </w:rPr>
        <w:t xml:space="preserve"> the Global Production Efficiency Model (GLO-PEM) </w:t>
      </w:r>
      <w:r w:rsidR="00305C7D">
        <w:rPr>
          <w:rFonts w:ascii="Times New Roman" w:hAnsi="Times New Roman"/>
        </w:rPr>
        <w:fldChar w:fldCharType="begin"/>
      </w:r>
      <w:r w:rsidR="00305C7D">
        <w:rPr>
          <w:rFonts w:ascii="Times New Roman" w:hAnsi="Times New Roman"/>
        </w:rPr>
        <w:instrText xml:space="preserve"> ADDIN EN.CITE &lt;EndNote&gt;&lt;Cite&gt;&lt;Author&gt;Prince&lt;/Author&gt;&lt;Year&gt;1995&lt;/Year&gt;&lt;RecNum&gt;13&lt;/RecNum&gt;&lt;DisplayText&gt;(Prince and Goward 1995)&lt;/DisplayText&gt;&lt;record&gt;&lt;rec-number&gt;13&lt;/rec-number&gt;&lt;foreign-keys&gt;&lt;key app="EN" db-id="svaz2v5fndaxt4exdzkpxzrnwtrte5wzspvt" timestamp="1459966841"&gt;13&lt;/key&gt;&lt;/foreign-keys&gt;&lt;ref-type name="Journal Article"&gt;17&lt;/ref-type&gt;&lt;contributors&gt;&lt;authors&gt;&lt;author&gt;Prince, S. D.&lt;/author&gt;&lt;author&gt;Goward, S. N.&lt;/author&gt;&lt;/authors&gt;&lt;/contributors&gt;&lt;auth-address&gt;Prince, S. D.&amp;#xD;Univ Maryland,Dept Geog,Lab Global Remote Sensing Studies,College Pk,Md 20742&lt;/auth-address&gt;&lt;titles&gt;&lt;title&gt;Global primary production: A remote sensing approach&lt;/title&gt;&lt;secondary-title&gt;Journal of Biogeography&lt;/secondary-title&gt;&lt;alt-title&gt;J Biogeogr&lt;/alt-title&gt;&lt;/titles&gt;&lt;periodical&gt;&lt;full-title&gt;Journal of Biogeography&lt;/full-title&gt;&lt;abbr-1&gt;J Biogeogr&lt;/abbr-1&gt;&lt;/periodical&gt;&lt;alt-periodical&gt;&lt;full-title&gt;Journal of Biogeography&lt;/full-title&gt;&lt;abbr-1&gt;J Biogeogr&lt;/abbr-1&gt;&lt;/alt-periodical&gt;&lt;pages&gt;815-835&lt;/pages&gt;&lt;volume&gt;22&lt;/volume&gt;&lt;number&gt;4-5&lt;/number&gt;&lt;keywords&gt;&lt;keyword&gt;primary production&lt;/keyword&gt;&lt;keyword&gt;model&lt;/keyword&gt;&lt;keyword&gt;remote sensing&lt;/keyword&gt;&lt;keyword&gt;global&lt;/keyword&gt;&lt;keyword&gt;vegetation&lt;/keyword&gt;&lt;keyword&gt;difference vegetation index&lt;/keyword&gt;&lt;keyword&gt;split-window&lt;/keyword&gt;&lt;keyword&gt;normalized difference&lt;/keyword&gt;&lt;keyword&gt;surface-temperature&lt;/keyword&gt;&lt;keyword&gt;water-vapor&lt;/keyword&gt;&lt;keyword&gt;atmospheric correction&lt;/keyword&gt;&lt;keyword&gt;precipitable water&lt;/keyword&gt;&lt;keyword&gt;satellite data&lt;/keyword&gt;&lt;keyword&gt;land surfaces&lt;/keyword&gt;&lt;keyword&gt;avhrr data&lt;/keyword&gt;&lt;/keywords&gt;&lt;dates&gt;&lt;year&gt;1995&lt;/year&gt;&lt;pub-dates&gt;&lt;date&gt;JUL-SEP&lt;/date&gt;&lt;/pub-dates&gt;&lt;/dates&gt;&lt;accession-num&gt;ISI:A1995UK05300026&lt;/accession-num&gt;&lt;label&gt;Blackwell Science Ltd&lt;/label&gt;&lt;urls&gt;&lt;related-urls&gt;&lt;url&gt;&amp;lt;Go to ISI&amp;gt;://A1995UK05300026&lt;/url&gt;&lt;/related-urls&gt;&lt;/urls&gt;&lt;/record&gt;&lt;/Cite&gt;&lt;/EndNote&gt;</w:instrText>
      </w:r>
      <w:r w:rsidR="00305C7D">
        <w:rPr>
          <w:rFonts w:ascii="Times New Roman" w:hAnsi="Times New Roman"/>
        </w:rPr>
        <w:fldChar w:fldCharType="separate"/>
      </w:r>
      <w:r w:rsidR="00305C7D">
        <w:rPr>
          <w:rFonts w:ascii="Times New Roman" w:hAnsi="Times New Roman"/>
          <w:noProof/>
        </w:rPr>
        <w:t>(Prince and Goward 1995)</w:t>
      </w:r>
      <w:r w:rsidR="00305C7D">
        <w:rPr>
          <w:rFonts w:ascii="Times New Roman" w:hAnsi="Times New Roman"/>
        </w:rPr>
        <w:fldChar w:fldCharType="end"/>
      </w:r>
      <w:r w:rsidR="00DD2955" w:rsidRPr="00AC5262">
        <w:rPr>
          <w:rFonts w:ascii="Times New Roman" w:hAnsi="Times New Roman"/>
        </w:rPr>
        <w:t xml:space="preserve">, the Vegetation Photosynthesis Model (VPM) </w:t>
      </w:r>
      <w:r w:rsidR="00305C7D">
        <w:rPr>
          <w:rFonts w:ascii="Times New Roman" w:hAnsi="Times New Roman"/>
        </w:rPr>
        <w:fldChar w:fldCharType="begin"/>
      </w:r>
      <w:r w:rsidR="00305C7D">
        <w:rPr>
          <w:rFonts w:ascii="Times New Roman" w:hAnsi="Times New Roman"/>
        </w:rPr>
        <w:instrText xml:space="preserve"> ADDIN EN.CITE &lt;EndNote&gt;&lt;Cite&gt;&lt;Author&gt;Xiao&lt;/Author&gt;&lt;Year&gt;2004&lt;/Year&gt;&lt;RecNum&gt;36&lt;/RecNum&gt;&lt;DisplayText&gt;(Xiao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305C7D">
        <w:rPr>
          <w:rFonts w:ascii="Times New Roman" w:hAnsi="Times New Roman"/>
        </w:rPr>
        <w:fldChar w:fldCharType="separate"/>
      </w:r>
      <w:r w:rsidR="00305C7D">
        <w:rPr>
          <w:rFonts w:ascii="Times New Roman" w:hAnsi="Times New Roman"/>
          <w:noProof/>
        </w:rPr>
        <w:t>(Xiao et al. 2004a)</w:t>
      </w:r>
      <w:r w:rsidR="00305C7D">
        <w:rPr>
          <w:rFonts w:ascii="Times New Roman" w:hAnsi="Times New Roman"/>
        </w:rPr>
        <w:fldChar w:fldCharType="end"/>
      </w:r>
      <w:r w:rsidR="00DD2955" w:rsidRPr="00AC5262">
        <w:rPr>
          <w:rFonts w:ascii="Times New Roman" w:hAnsi="Times New Roman"/>
        </w:rPr>
        <w:t xml:space="preserve">, the Terrestrial Uptake and Release of Carbon model (TRUC) </w:t>
      </w:r>
      <w:r w:rsidR="00305C7D">
        <w:rPr>
          <w:rFonts w:ascii="Times New Roman" w:hAnsi="Times New Roman"/>
        </w:rPr>
        <w:fldChar w:fldCharType="begin"/>
      </w:r>
      <w:r w:rsidR="00305C7D">
        <w:rPr>
          <w:rFonts w:ascii="Times New Roman" w:hAnsi="Times New Roman"/>
        </w:rPr>
        <w:instrText xml:space="preserve"> ADDIN EN.CITE &lt;EndNote&gt;&lt;Cite&gt;&lt;Author&gt;Ruimy&lt;/Author&gt;&lt;Year&gt;1996&lt;/Year&gt;&lt;RecNum&gt;37&lt;/RecNum&gt;&lt;DisplayText&gt;(Ruimy et al. 1996)&lt;/DisplayText&gt;&lt;record&gt;&lt;rec-number&gt;37&lt;/rec-number&gt;&lt;foreign-keys&gt;&lt;key app="EN" db-id="svaz2v5fndaxt4exdzkpxzrnwtrte5wzspvt" timestamp="1459966843"&gt;37&lt;/key&gt;&lt;/foreign-keys&gt;&lt;ref-type name="Journal Article"&gt;17&lt;/ref-type&gt;&lt;contributors&gt;&lt;authors&gt;&lt;author&gt;Ruimy, A.&lt;/author&gt;&lt;author&gt;Dedieu, G.&lt;/author&gt;&lt;author&gt;Saugier, B.&lt;/author&gt;&lt;/authors&gt;&lt;/contributors&gt;&lt;titles&gt;&lt;title&gt;TURC: A diagnostic model of continental gross primary productivity and net primary productivity&lt;/title&gt;&lt;secondary-title&gt;Global Biogeochemical Cycles&lt;/secondary-title&gt;&lt;/titles&gt;&lt;periodical&gt;&lt;full-title&gt;Global Biogeochemical Cycles&lt;/full-title&gt;&lt;/periodical&gt;&lt;pages&gt;269-285&lt;/pages&gt;&lt;volume&gt;10&lt;/volume&gt;&lt;number&gt;2&lt;/number&gt;&lt;dates&gt;&lt;year&gt;1996&lt;/year&gt;&lt;pub-dates&gt;&lt;date&gt;Jun&lt;/date&gt;&lt;/pub-dates&gt;&lt;/dates&gt;&lt;isbn&gt;0886-6236&lt;/isbn&gt;&lt;accession-num&gt;WOS:A1996UP37800006&lt;/accession-num&gt;&lt;urls&gt;&lt;related-urls&gt;&lt;url&gt;&amp;lt;Go to ISI&amp;gt;://WOS:A1996UP37800006&lt;/url&gt;&lt;url&gt;http://www.agu.org/journals/gb/v010/i002/96GB00349/96GB00349.pdf&lt;/url&gt;&lt;/related-urls&gt;&lt;/urls&gt;&lt;electronic-resource-num&gt;10.1029/96gb00349&lt;/electronic-resource-num&gt;&lt;/record&gt;&lt;/Cite&gt;&lt;/EndNote&gt;</w:instrText>
      </w:r>
      <w:r w:rsidR="00305C7D">
        <w:rPr>
          <w:rFonts w:ascii="Times New Roman" w:hAnsi="Times New Roman"/>
        </w:rPr>
        <w:fldChar w:fldCharType="separate"/>
      </w:r>
      <w:r w:rsidR="00305C7D">
        <w:rPr>
          <w:rFonts w:ascii="Times New Roman" w:hAnsi="Times New Roman"/>
          <w:noProof/>
        </w:rPr>
        <w:t>(Ruimy et al. 1996)</w:t>
      </w:r>
      <w:r w:rsidR="00305C7D">
        <w:rPr>
          <w:rFonts w:ascii="Times New Roman" w:hAnsi="Times New Roman"/>
        </w:rPr>
        <w:fldChar w:fldCharType="end"/>
      </w:r>
      <w:r w:rsidR="00DD2955" w:rsidRPr="00AC5262">
        <w:rPr>
          <w:rFonts w:ascii="Times New Roman" w:hAnsi="Times New Roman"/>
        </w:rPr>
        <w:t xml:space="preserve">, and the MODIS Daily Photosynthesis model (PSN) </w:t>
      </w:r>
      <w:r w:rsidR="00305C7D">
        <w:rPr>
          <w:rFonts w:ascii="Times New Roman" w:hAnsi="Times New Roman"/>
        </w:rPr>
        <w:fldChar w:fldCharType="begin"/>
      </w:r>
      <w:r w:rsidR="00305C7D">
        <w:rPr>
          <w:rFonts w:ascii="Times New Roman" w:hAnsi="Times New Roman"/>
        </w:rPr>
        <w:instrText xml:space="preserve"> ADDIN EN.CITE &lt;EndNote&gt;&lt;Cite&gt;&lt;Author&gt;Running&lt;/Author&gt;&lt;Year&gt;2000&lt;/Year&gt;&lt;RecNum&gt;38&lt;/RecNum&gt;&lt;DisplayText&gt;(Running et al. 2000b)&lt;/DisplayText&gt;&lt;record&gt;&lt;rec-number&gt;38&lt;/rec-number&gt;&lt;foreign-keys&gt;&lt;key app="EN" db-id="svaz2v5fndaxt4exdzkpxzrnwtrte5wzspvt" timestamp="1459966843"&gt;38&lt;/key&gt;&lt;/foreign-keys&gt;&lt;ref-type name="Book Section"&gt;5&lt;/ref-type&gt;&lt;contributors&gt;&lt;authors&gt;&lt;author&gt;Running, S. W.&lt;/author&gt;&lt;author&gt;Thornton, P. E.&lt;/author&gt;&lt;author&gt;Nemani, R.&lt;/author&gt;&lt;author&gt;Glassy, J. M.&lt;/author&gt;&lt;/authors&gt;&lt;secondary-authors&gt;&lt;author&gt;Sala, O. E.&lt;/author&gt;&lt;author&gt;Jackson, R. B.&lt;/author&gt;&lt;author&gt;Mooney, H. A.&lt;/author&gt;&lt;author&gt;Howarth, R. W.&lt;/author&gt;&lt;/secondary-authors&gt;&lt;/contributors&gt;&lt;titles&gt;&lt;title&gt;Global terrestrial gross and net primary productivity from the Earth Observing System&lt;/title&gt;&lt;secondary-title&gt;Methods in Ecosystem Science&lt;/secondary-title&gt;&lt;/titles&gt;&lt;pages&gt;44-57&lt;/pages&gt;&lt;dates&gt;&lt;year&gt;2000&lt;/year&gt;&lt;/dates&gt;&lt;pub-location&gt;New York&lt;/pub-location&gt;&lt;publisher&gt;Springer Verlag&lt;/publisher&gt;&lt;urls&gt;&lt;/urls&gt;&lt;/record&gt;&lt;/Cite&gt;&lt;/EndNote&gt;</w:instrText>
      </w:r>
      <w:r w:rsidR="00305C7D">
        <w:rPr>
          <w:rFonts w:ascii="Times New Roman" w:hAnsi="Times New Roman"/>
        </w:rPr>
        <w:fldChar w:fldCharType="separate"/>
      </w:r>
      <w:r w:rsidR="00305C7D">
        <w:rPr>
          <w:rFonts w:ascii="Times New Roman" w:hAnsi="Times New Roman"/>
          <w:noProof/>
        </w:rPr>
        <w:t>(Running et al. 2000b)</w:t>
      </w:r>
      <w:r w:rsidR="00305C7D">
        <w:rPr>
          <w:rFonts w:ascii="Times New Roman" w:hAnsi="Times New Roman"/>
        </w:rPr>
        <w:fldChar w:fldCharType="end"/>
      </w:r>
      <w:r w:rsidR="00DD2955" w:rsidRPr="00AC5262">
        <w:rPr>
          <w:rFonts w:ascii="Times New Roman" w:hAnsi="Times New Roman"/>
        </w:rPr>
        <w:t>.</w:t>
      </w:r>
      <w:r w:rsidR="002A71EC" w:rsidRPr="00AC5262">
        <w:rPr>
          <w:lang w:eastAsia="zh-CN"/>
        </w:rPr>
        <w:t xml:space="preserve"> </w:t>
      </w:r>
      <w:r w:rsidR="002A71EC" w:rsidRPr="00AC5262">
        <w:t>The VPM is based on the conceptual partitioning of chlorophyll and non-</w:t>
      </w:r>
      <w:proofErr w:type="spellStart"/>
      <w:r w:rsidR="002A71EC" w:rsidRPr="00AC5262">
        <w:t>photosynthetically</w:t>
      </w:r>
      <w:proofErr w:type="spellEnd"/>
      <w:r w:rsidR="002A71EC" w:rsidRPr="00AC5262">
        <w:t xml:space="preserve"> active vegetation (NPV) in a canopy. It estimates GPP over the plant growing season at daily or weekly intervals. Studies have shown the </w:t>
      </w:r>
      <w:r w:rsidR="001262D1" w:rsidRPr="00AC5262">
        <w:t>capabilities</w:t>
      </w:r>
      <w:r w:rsidR="002A71EC" w:rsidRPr="00AC5262">
        <w:t xml:space="preserve"> of the VPM </w:t>
      </w:r>
      <w:r w:rsidR="00D36994" w:rsidRPr="00AC5262">
        <w:t xml:space="preserve">to model the GPP for </w:t>
      </w:r>
      <w:proofErr w:type="spellStart"/>
      <w:r w:rsidR="0012431F" w:rsidRPr="00AC5262">
        <w:t>rainfed</w:t>
      </w:r>
      <w:proofErr w:type="spellEnd"/>
      <w:r w:rsidR="0012431F" w:rsidRPr="00AC5262">
        <w:t xml:space="preserve"> and irrigated </w:t>
      </w:r>
      <w:r w:rsidR="00D36994" w:rsidRPr="00AC5262">
        <w:t>maize</w:t>
      </w:r>
      <w:r w:rsidR="0012431F" w:rsidRPr="00AC5262">
        <w:t xml:space="preserve"> </w:t>
      </w:r>
      <w:r w:rsidR="00305C7D">
        <w:fldChar w:fldCharType="begin">
          <w:fldData xml:space="preserve">PEVuZE5vdGU+PENpdGU+PEF1dGhvcj5LYWxmYXM8L0F1dGhvcj48WWVhcj4yMDExPC9ZZWFyPjxS
ZWNOdW0+NzQ8L1JlY051bT48RGlzcGxheVRleHQ+KEthbGZhcyBldCBhbC4gMjAxMWI7IFdhbmcg
ZXQgYWwuIDIwMTBiKTwvRGlzcGxheVRleHQ+PHJlY29yZD48cmVjLW51bWJlcj43NDwvcmVjLW51
bWJlcj48Zm9yZWlnbi1rZXlzPjxrZXkgYXBwPSJFTiIgZGItaWQ9InN2YXoydjVmbmRheHQ0ZXhk
emtweHpybnd0cnRlNXd6c3B2dCIgdGltZXN0YW1wPSIxNDU5OTY2ODUwIj43NDwva2V5PjwvZm9y
ZWlnbi1rZXlzPjxyZWYtdHlwZSBuYW1lPSJKb3VybmFsIEFydGljbGUiPjE3PC9yZWYtdHlwZT48
Y29udHJpYnV0b3JzPjxhdXRob3JzPjxhdXRob3I+S2FsZmFzLCBKLiBMLjwvYXV0aG9yPjxhdXRo
b3I+WGlhbywgWC4gTS48L2F1dGhvcj48YXV0aG9yPlZhbmVnYXMsIEQuIFguPC9hdXRob3I+PGF1
dGhvcj5WZXJtYSwgUy4gQi48L2F1dGhvcj48YXV0aG9yPlN1eWtlciwgQS4gRS48L2F1dGhvcj48
L2F1dGhvcnM+PC9jb250cmlidXRvcnM+PGF1dGgtYWRkcmVzcz5YaWFvLCBYTSYjeEQ7VW5pdiBP
a2xhaG9tYSwgRGVwdCBCb3QgJmFtcDsgTWljcm9iaW9sLCBDdHIgU3BhdGlhbCBBbmFsLCAxMDEg
RGF2aWQgTCBCb3JlbiBCbHZkLCBOb3JtYW4sIE9LIDczMDE5IFVTQSYjeEQ7VW5pdiBPa2xhaG9t
YSwgRGVwdCBCb3QgJmFtcDsgTWljcm9iaW9sLCBDdHIgU3BhdGlhbCBBbmFsLCAxMDEgRGF2aWQg
TCBCb3JlbiBCbHZkLCBOb3JtYW4sIE9LIDczMDE5IFVTQSYjeEQ7VW5pdiBPa2xhaG9tYSwgRGVw
dCBCb3QgJmFtcDsgTWljcm9iaW9sLCBDdHIgU3BhdGlhbCBBbmFsLCBOb3JtYW4sIE9LIDczMDE5
IFVTQSYjeEQ7VW5pdiBOZWJyYXNrYSwgU2NoIE5hdCBSZXNvdXJjZXMsIExpbmNvbG4sIE5FIDY4
NTgzIFVTQTwvYXV0aC1hZGRyZXNzPjx0aXRsZXM+PHRpdGxlPk1vZGVsaW5nIGdyb3NzIHByaW1h
cnkgcHJvZHVjdGlvbiBvZiBpcnJpZ2F0ZWQgYW5kIHJhaW4tZmVkIG1haXplIHVzaW5nIE1PRElT
IGltYWdlcnkgYW5kIENPKDIpIGZsdXggdG93ZXIgZGF0YTwvdGl0bGU+PHNlY29uZGFyeS10aXRs
ZT5BZ3JpY3VsdHVyYWwgYW5kIEZvcmVzdCBNZXRlb3JvbG9neTwvc2Vjb25kYXJ5LXRpdGxlPjxh
bHQtdGl0bGU+QWdyIEZvcmVzdCBNZXRlb3JvbDwvYWx0LXRpdGxlPjwvdGl0bGVzPjxwZXJpb2Rp
Y2FsPjxmdWxsLXRpdGxlPkFncmljdWx0dXJhbCBhbmQgRm9yZXN0IE1ldGVvcm9sb2d5PC9mdWxs
LXRpdGxlPjwvcGVyaW9kaWNhbD48cGFnZXM+MTUxNC0xNTI4PC9wYWdlcz48dm9sdW1lPjE1MTwv
dm9sdW1lPjxudW1iZXI+MTI8L251bWJlcj48a2V5d29yZHM+PGtleXdvcmQ+cHJvZHVjdGlvbiBl
ZmZpY2llbmN5IG1vZGVsLCB2ZWdldGF0aW9uPC9rZXl3b3JkPjxrZXl3b3JkPnBob3Rvc3ludGhl
c2lzIG1vZGVsICh2cG0pLCBjYXJib248L2tleXdvcmQ+PGtleXdvcmQ+Zmx1eGVzLCBjNCBwaG90
b3N5bnRoZXNpcywgY29ybjwva2V5d29yZD48a2V5d29yZD5saWdodC11c2UgZWZmaWNpZW5jeTwv
a2V5d29yZD48a2V5d29yZD5jYXJib24tZGlveGlkZSBleGNoYW5nZTwva2V5d29yZD48a2V5d29y
ZD5kZWNpZHVvdXMgYnJvYWRsZWFmIGZvcmVzdDwva2V5d29yZD48a2V5d29yZD5yYWRpYXRpb24t
dXNlIGVmZmljaWVuY3k8L2tleXdvcmQ+PGtleXdvcmQ+bm9ydGggY2VudHJhbCByZWdpb248L2tl
eXdvcmQ+PGtleXdvcmQ+bm8tdGlsbCBlY29zeXN0ZW08L2tleXdvcmQ+PGtleXdvcmQ+ZGlmZmVy
ZW5jZSB2ZWdldGF0aW9uIGluZGV4PC9rZXl3b3JkPjxrZXl3b3JkPmV2ZXJncmVlbiBuZWVkbGVs
ZWFmIGZvcmVzdDwva2V5d29yZD48a2V5d29yZD5uZXQgcHJpbWFyeSBwcm9kdWN0aXZpdHk8L2tl
eXdvcmQ+PGtleXdvcmQ+cGFkZHkgcmljZSBhZ3JpY3VsdHVyZTwva2V5d29yZD48L2tleXdvcmRz
PjxkYXRlcz48eWVhcj4yMDExPC95ZWFyPjxwdWItZGF0ZXM+PGRhdGU+RGVjIDE1PC9kYXRlPjwv
cHViLWRhdGVzPjwvZGF0ZXM+PGlzYm4+MDE2OC0xOTIzPC9pc2JuPjxhY2Nlc3Npb24tbnVtPklT
STowMDAyOTcyNzcyMDAwMDQ8L2FjY2Vzc2lvbi1udW0+PHVybHM+PHJlbGF0ZWQtdXJscz48dXJs
PiZsdDtHbyB0byBJU0kmZ3Q7Oi8vMDAwMjk3Mjc3MjAwMDA0PC91cmw+PHVybD5odHRwOi8vd3d3
LnNjaWVuY2VkaXJlY3QuY29tL3NjaWVuY2U/X29iPU1pYW1pSW1hZ2VVUkwmYW1wO19jaWQ9Mjcx
NzIzJmFtcDtfdXNlcj0yOTY3OTQ5JmFtcDtfcGlpPVMwMTY4MTkyMzExMDAxODQ1JmFtcDtfY2hl
Y2s9eSZhbXA7X29yaWdpbj1hcnRpY2xlJmFtcDtfem9uZT10b29sYmFyJmFtcDtfY292ZXJEYXRl
PTE1LURlYy0yMDExJmFtcDt2aWV3PWMmYW1wO29yaWdpbkNvbnRlbnRGYW1pbHk9c2VyaWFsJmFt
cDt3Y2hwPWRHTHpWbEItelNrV3omYW1wO21kNT0wYjExYWY4YTVhNjFkNDg2N2Q0Yzc1MGZmZTll
NGYzMC8xLXMyLjAtUzAxNjgxOTIzMTEwMDE4NDUtbWFpbi5wZGY8L3VybD48L3JlbGF0ZWQtdXJs
cz48L3VybHM+PGVsZWN0cm9uaWMtcmVzb3VyY2UtbnVtPkRPSSAxMC4xMDE2L2ouYWdyZm9ybWV0
LjIwMTEuMDYuMDA3PC9lbGVjdHJvbmljLXJlc291cmNlLW51bT48bGFuZ3VhZ2U+RW5nbGlzaDwv
bGFuZ3VhZ2U+PC9yZWNvcmQ+PC9DaXRlPjxDaXRlPjxBdXRob3I+V2FuZzwvQXV0aG9yPjxZZWFy
PjIwMTA8L1llYXI+PFJlY051bT43MzwvUmVjTnVtPjxyZWNvcmQ+PHJlYy1udW1iZXI+NzM8L3Jl
Yy1udW1iZXI+PGZvcmVpZ24ta2V5cz48a2V5IGFwcD0iRU4iIGRiLWlkPSJzdmF6MnY1Zm5kYXh0
NGV4ZHprcHh6cm53dHJ0ZTV3enNwdnQiIHRpbWVzdGFtcD0iMTQ1OTk2Njg1MCI+NzM8L2tleT48
L2ZvcmVpZ24ta2V5cz48cmVmLXR5cGUgbmFtZT0iSm91cm5hbCBBcnRpY2xlIj4xNzwvcmVmLXR5
cGU+PGNvbnRyaWJ1dG9ycz48YXV0aG9ycz48YXV0aG9yPldhbmcsIFouPC9hdXRob3I+PGF1dGhv
cj5YaWFvLCBYLiBNLjwvYXV0aG9yPjxhdXRob3I+WWFuLCBYLiBELjwvYXV0aG9yPjwvYXV0aG9y
cz48L2NvbnRyaWJ1dG9ycz48dGl0bGVzPjx0aXRsZT5Nb2RlbGluZyBncm9zcyBwcmltYXJ5IHBy
b2R1Y3Rpb24gb2YgbWFpemUgY3JvcGxhbmQgYW5kIGRlZ3JhZGVkIGdyYXNzbGFuZCBpbiBub3J0
aGVhc3Rlcm4gQ2hpbmE8L3RpdGxlPjxzZWNvbmRhcnktdGl0bGU+QWdyaWN1bHR1cmFsIGFuZCBG
b3Jlc3QgTWV0ZW9yb2xvZ3k8L3NlY29uZGFyeS10aXRsZT48L3RpdGxlcz48cGVyaW9kaWNhbD48
ZnVsbC10aXRsZT5BZ3JpY3VsdHVyYWwgYW5kIEZvcmVzdCBNZXRlb3JvbG9neTwvZnVsbC10aXRs
ZT48L3BlcmlvZGljYWw+PHBhZ2VzPjExNjAtMTE2NzwvcGFnZXM+PHZvbHVtZT4xNTA8L3ZvbHVt
ZT48bnVtYmVyPjk8L251bWJlcj48ZGF0ZXM+PHllYXI+MjAxMDwveWVhcj48cHViLWRhdGVzPjxk
YXRlPkF1ZzwvZGF0ZT48L3B1Yi1kYXRlcz48L2RhdGVzPjxpc2JuPjAxNjgtMTkyMzwvaXNibj48
YWNjZXNzaW9uLW51bT5JU0k6MDAwMjgwOTQzMTAwMDAxPC9hY2Nlc3Npb24tbnVtPjx1cmxzPjxy
ZWxhdGVkLXVybHM+PHVybD4mbHQ7R28gdG8gSVNJJmd0OzovLzAwMDI4MDk0MzEwMDAwMTwvdXJs
PjwvcmVsYXRlZC11cmxzPjwvdXJscz48ZWxlY3Ryb25pYy1yZXNvdXJjZS1udW0+MTAuMTAxNi9q
LmFncmZvcm1ldC4yMDEwLjA0LjAxNTwvZWxlY3Ryb25pYy1yZXNvdXJjZS1udW0+PC9yZWNvcmQ+
PC9DaXRlPjwvRW5kTm90ZT5=
</w:fldData>
        </w:fldChar>
      </w:r>
      <w:r w:rsidR="00305C7D">
        <w:instrText xml:space="preserve"> ADDIN EN.CITE </w:instrText>
      </w:r>
      <w:r w:rsidR="00305C7D">
        <w:fldChar w:fldCharType="begin">
          <w:fldData xml:space="preserve">PEVuZE5vdGU+PENpdGU+PEF1dGhvcj5LYWxmYXM8L0F1dGhvcj48WWVhcj4yMDExPC9ZZWFyPjxS
ZWNOdW0+NzQ8L1JlY051bT48RGlzcGxheVRleHQ+KEthbGZhcyBldCBhbC4gMjAxMWI7IFdhbmcg
ZXQgYWwuIDIwMTBiKTwvRGlzcGxheVRleHQ+PHJlY29yZD48cmVjLW51bWJlcj43NDwvcmVjLW51
bWJlcj48Zm9yZWlnbi1rZXlzPjxrZXkgYXBwPSJFTiIgZGItaWQ9InN2YXoydjVmbmRheHQ0ZXhk
emtweHpybnd0cnRlNXd6c3B2dCIgdGltZXN0YW1wPSIxNDU5OTY2ODUwIj43NDwva2V5PjwvZm9y
ZWlnbi1rZXlzPjxyZWYtdHlwZSBuYW1lPSJKb3VybmFsIEFydGljbGUiPjE3PC9yZWYtdHlwZT48
Y29udHJpYnV0b3JzPjxhdXRob3JzPjxhdXRob3I+S2FsZmFzLCBKLiBMLjwvYXV0aG9yPjxhdXRo
b3I+WGlhbywgWC4gTS48L2F1dGhvcj48YXV0aG9yPlZhbmVnYXMsIEQuIFguPC9hdXRob3I+PGF1
dGhvcj5WZXJtYSwgUy4gQi48L2F1dGhvcj48YXV0aG9yPlN1eWtlciwgQS4gRS48L2F1dGhvcj48
L2F1dGhvcnM+PC9jb250cmlidXRvcnM+PGF1dGgtYWRkcmVzcz5YaWFvLCBYTSYjeEQ7VW5pdiBP
a2xhaG9tYSwgRGVwdCBCb3QgJmFtcDsgTWljcm9iaW9sLCBDdHIgU3BhdGlhbCBBbmFsLCAxMDEg
RGF2aWQgTCBCb3JlbiBCbHZkLCBOb3JtYW4sIE9LIDczMDE5IFVTQSYjeEQ7VW5pdiBPa2xhaG9t
YSwgRGVwdCBCb3QgJmFtcDsgTWljcm9iaW9sLCBDdHIgU3BhdGlhbCBBbmFsLCAxMDEgRGF2aWQg
TCBCb3JlbiBCbHZkLCBOb3JtYW4sIE9LIDczMDE5IFVTQSYjeEQ7VW5pdiBPa2xhaG9tYSwgRGVw
dCBCb3QgJmFtcDsgTWljcm9iaW9sLCBDdHIgU3BhdGlhbCBBbmFsLCBOb3JtYW4sIE9LIDczMDE5
IFVTQSYjeEQ7VW5pdiBOZWJyYXNrYSwgU2NoIE5hdCBSZXNvdXJjZXMsIExpbmNvbG4sIE5FIDY4
NTgzIFVTQTwvYXV0aC1hZGRyZXNzPjx0aXRsZXM+PHRpdGxlPk1vZGVsaW5nIGdyb3NzIHByaW1h
cnkgcHJvZHVjdGlvbiBvZiBpcnJpZ2F0ZWQgYW5kIHJhaW4tZmVkIG1haXplIHVzaW5nIE1PRElT
IGltYWdlcnkgYW5kIENPKDIpIGZsdXggdG93ZXIgZGF0YTwvdGl0bGU+PHNlY29uZGFyeS10aXRs
ZT5BZ3JpY3VsdHVyYWwgYW5kIEZvcmVzdCBNZXRlb3JvbG9neTwvc2Vjb25kYXJ5LXRpdGxlPjxh
bHQtdGl0bGU+QWdyIEZvcmVzdCBNZXRlb3JvbDwvYWx0LXRpdGxlPjwvdGl0bGVzPjxwZXJpb2Rp
Y2FsPjxmdWxsLXRpdGxlPkFncmljdWx0dXJhbCBhbmQgRm9yZXN0IE1ldGVvcm9sb2d5PC9mdWxs
LXRpdGxlPjwvcGVyaW9kaWNhbD48cGFnZXM+MTUxNC0xNTI4PC9wYWdlcz48dm9sdW1lPjE1MTwv
dm9sdW1lPjxudW1iZXI+MTI8L251bWJlcj48a2V5d29yZHM+PGtleXdvcmQ+cHJvZHVjdGlvbiBl
ZmZpY2llbmN5IG1vZGVsLCB2ZWdldGF0aW9uPC9rZXl3b3JkPjxrZXl3b3JkPnBob3Rvc3ludGhl
c2lzIG1vZGVsICh2cG0pLCBjYXJib248L2tleXdvcmQ+PGtleXdvcmQ+Zmx1eGVzLCBjNCBwaG90
b3N5bnRoZXNpcywgY29ybjwva2V5d29yZD48a2V5d29yZD5saWdodC11c2UgZWZmaWNpZW5jeTwv
a2V5d29yZD48a2V5d29yZD5jYXJib24tZGlveGlkZSBleGNoYW5nZTwva2V5d29yZD48a2V5d29y
ZD5kZWNpZHVvdXMgYnJvYWRsZWFmIGZvcmVzdDwva2V5d29yZD48a2V5d29yZD5yYWRpYXRpb24t
dXNlIGVmZmljaWVuY3k8L2tleXdvcmQ+PGtleXdvcmQ+bm9ydGggY2VudHJhbCByZWdpb248L2tl
eXdvcmQ+PGtleXdvcmQ+bm8tdGlsbCBlY29zeXN0ZW08L2tleXdvcmQ+PGtleXdvcmQ+ZGlmZmVy
ZW5jZSB2ZWdldGF0aW9uIGluZGV4PC9rZXl3b3JkPjxrZXl3b3JkPmV2ZXJncmVlbiBuZWVkbGVs
ZWFmIGZvcmVzdDwva2V5d29yZD48a2V5d29yZD5uZXQgcHJpbWFyeSBwcm9kdWN0aXZpdHk8L2tl
eXdvcmQ+PGtleXdvcmQ+cGFkZHkgcmljZSBhZ3JpY3VsdHVyZTwva2V5d29yZD48L2tleXdvcmRz
PjxkYXRlcz48eWVhcj4yMDExPC95ZWFyPjxwdWItZGF0ZXM+PGRhdGU+RGVjIDE1PC9kYXRlPjwv
cHViLWRhdGVzPjwvZGF0ZXM+PGlzYm4+MDE2OC0xOTIzPC9pc2JuPjxhY2Nlc3Npb24tbnVtPklT
STowMDAyOTcyNzcyMDAwMDQ8L2FjY2Vzc2lvbi1udW0+PHVybHM+PHJlbGF0ZWQtdXJscz48dXJs
PiZsdDtHbyB0byBJU0kmZ3Q7Oi8vMDAwMjk3Mjc3MjAwMDA0PC91cmw+PHVybD5odHRwOi8vd3d3
LnNjaWVuY2VkaXJlY3QuY29tL3NjaWVuY2U/X29iPU1pYW1pSW1hZ2VVUkwmYW1wO19jaWQ9Mjcx
NzIzJmFtcDtfdXNlcj0yOTY3OTQ5JmFtcDtfcGlpPVMwMTY4MTkyMzExMDAxODQ1JmFtcDtfY2hl
Y2s9eSZhbXA7X29yaWdpbj1hcnRpY2xlJmFtcDtfem9uZT10b29sYmFyJmFtcDtfY292ZXJEYXRl
PTE1LURlYy0yMDExJmFtcDt2aWV3PWMmYW1wO29yaWdpbkNvbnRlbnRGYW1pbHk9c2VyaWFsJmFt
cDt3Y2hwPWRHTHpWbEItelNrV3omYW1wO21kNT0wYjExYWY4YTVhNjFkNDg2N2Q0Yzc1MGZmZTll
NGYzMC8xLXMyLjAtUzAxNjgxOTIzMTEwMDE4NDUtbWFpbi5wZGY8L3VybD48L3JlbGF0ZWQtdXJs
cz48L3VybHM+PGVsZWN0cm9uaWMtcmVzb3VyY2UtbnVtPkRPSSAxMC4xMDE2L2ouYWdyZm9ybWV0
LjIwMTEuMDYuMDA3PC9lbGVjdHJvbmljLXJlc291cmNlLW51bT48bGFuZ3VhZ2U+RW5nbGlzaDwv
bGFuZ3VhZ2U+PC9yZWNvcmQ+PC9DaXRlPjxDaXRlPjxBdXRob3I+V2FuZzwvQXV0aG9yPjxZZWFy
PjIwMTA8L1llYXI+PFJlY051bT43MzwvUmVjTnVtPjxyZWNvcmQ+PHJlYy1udW1iZXI+NzM8L3Jl
Yy1udW1iZXI+PGZvcmVpZ24ta2V5cz48a2V5IGFwcD0iRU4iIGRiLWlkPSJzdmF6MnY1Zm5kYXh0
NGV4ZHprcHh6cm53dHJ0ZTV3enNwdnQiIHRpbWVzdGFtcD0iMTQ1OTk2Njg1MCI+NzM8L2tleT48
L2ZvcmVpZ24ta2V5cz48cmVmLXR5cGUgbmFtZT0iSm91cm5hbCBBcnRpY2xlIj4xNzwvcmVmLXR5
cGU+PGNvbnRyaWJ1dG9ycz48YXV0aG9ycz48YXV0aG9yPldhbmcsIFouPC9hdXRob3I+PGF1dGhv
cj5YaWFvLCBYLiBNLjwvYXV0aG9yPjxhdXRob3I+WWFuLCBYLiBELjwvYXV0aG9yPjwvYXV0aG9y
cz48L2NvbnRyaWJ1dG9ycz48dGl0bGVzPjx0aXRsZT5Nb2RlbGluZyBncm9zcyBwcmltYXJ5IHBy
b2R1Y3Rpb24gb2YgbWFpemUgY3JvcGxhbmQgYW5kIGRlZ3JhZGVkIGdyYXNzbGFuZCBpbiBub3J0
aGVhc3Rlcm4gQ2hpbmE8L3RpdGxlPjxzZWNvbmRhcnktdGl0bGU+QWdyaWN1bHR1cmFsIGFuZCBG
b3Jlc3QgTWV0ZW9yb2xvZ3k8L3NlY29uZGFyeS10aXRsZT48L3RpdGxlcz48cGVyaW9kaWNhbD48
ZnVsbC10aXRsZT5BZ3JpY3VsdHVyYWwgYW5kIEZvcmVzdCBNZXRlb3JvbG9neTwvZnVsbC10aXRs
ZT48L3BlcmlvZGljYWw+PHBhZ2VzPjExNjAtMTE2NzwvcGFnZXM+PHZvbHVtZT4xNTA8L3ZvbHVt
ZT48bnVtYmVyPjk8L251bWJlcj48ZGF0ZXM+PHllYXI+MjAxMDwveWVhcj48cHViLWRhdGVzPjxk
YXRlPkF1ZzwvZGF0ZT48L3B1Yi1kYXRlcz48L2RhdGVzPjxpc2JuPjAxNjgtMTkyMzwvaXNibj48
YWNjZXNzaW9uLW51bT5JU0k6MDAwMjgwOTQzMTAwMDAxPC9hY2Nlc3Npb24tbnVtPjx1cmxzPjxy
ZWxhdGVkLXVybHM+PHVybD4mbHQ7R28gdG8gSVNJJmd0OzovLzAwMDI4MDk0MzEwMDAwMTwvdXJs
PjwvcmVsYXRlZC11cmxzPjwvdXJscz48ZWxlY3Ryb25pYy1yZXNvdXJjZS1udW0+MTAuMTAxNi9q
LmFncmZvcm1ldC4yMDEwLjA0LjAxNTwvZWxlY3Ryb25pYy1yZXNvdXJjZS1udW0+PC9yZWNvcmQ+
PC9DaXRlPjwvRW5kTm90ZT5=
</w:fldData>
        </w:fldChar>
      </w:r>
      <w:r w:rsidR="00305C7D">
        <w:instrText xml:space="preserve"> ADDIN EN.CITE.DATA </w:instrText>
      </w:r>
      <w:r w:rsidR="00305C7D">
        <w:fldChar w:fldCharType="end"/>
      </w:r>
      <w:r w:rsidR="00305C7D">
        <w:fldChar w:fldCharType="separate"/>
      </w:r>
      <w:r w:rsidR="00305C7D">
        <w:rPr>
          <w:noProof/>
        </w:rPr>
        <w:t>(Kalfas et al. 2011b; Wang et al. 2010b)</w:t>
      </w:r>
      <w:r w:rsidR="00305C7D">
        <w:fldChar w:fldCharType="end"/>
      </w:r>
      <w:r w:rsidR="00D36994" w:rsidRPr="00AC5262">
        <w:t>, soybean</w:t>
      </w:r>
      <w:r w:rsidR="00792070" w:rsidRPr="00AC5262">
        <w:t xml:space="preserve"> </w:t>
      </w:r>
      <w:r w:rsidR="00650B69">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instrText xml:space="preserve"> ADDIN EN.CITE </w:instrText>
      </w:r>
      <w:r w:rsidR="00650B69">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instrText xml:space="preserve"> ADDIN EN.CITE.DATA </w:instrText>
      </w:r>
      <w:r w:rsidR="00650B69">
        <w:fldChar w:fldCharType="end"/>
      </w:r>
      <w:r w:rsidR="00650B69">
        <w:fldChar w:fldCharType="separate"/>
      </w:r>
      <w:r w:rsidR="00650B69">
        <w:rPr>
          <w:noProof/>
        </w:rPr>
        <w:t>(Wagle et al. 2015)</w:t>
      </w:r>
      <w:r w:rsidR="00650B69">
        <w:fldChar w:fldCharType="end"/>
      </w:r>
      <w:r w:rsidR="00D36994" w:rsidRPr="00AC5262">
        <w:t>, winter wheat</w:t>
      </w:r>
      <w:r w:rsidR="00792070" w:rsidRPr="00AC5262">
        <w:t xml:space="preserve"> </w:t>
      </w:r>
      <w:r w:rsidR="004A4D1E">
        <w:fldChar w:fldCharType="begin">
          <w:fldData xml:space="preserve">PEVuZE5vdGU+PENpdGU+PEF1dGhvcj5ZYW48L0F1dGhvcj48WWVhcj4yMDA5PC9ZZWFyPjxSZWNO
dW0+MTAxPC9SZWNOdW0+PERpc3BsYXlUZXh0PihZYW4gZXQgYWwuIDIwMDkpPC9EaXNwbGF5VGV4
dD48cmVjb3JkPjxyZWMtbnVtYmVyPjEwMTwvcmVjLW51bWJlcj48Zm9yZWlnbi1rZXlzPjxrZXkg
YXBwPSJFTiIgZGItaWQ9InN2YXoydjVmbmRheHQ0ZXhkemtweHpybnd0cnRlNXd6c3B2dCIgdGlt
ZXN0YW1wPSIxNDYwMTM2ODQzIj4xMDE8L2tleT48L2ZvcmVpZ24ta2V5cz48cmVmLXR5cGUgbmFt
ZT0iSm91cm5hbCBBcnRpY2xlIj4xNzwvcmVmLXR5cGU+PGNvbnRyaWJ1dG9ycz48YXV0aG9ycz48
YXV0aG9yPllhbiwgSC4gTS48L2F1dGhvcj48YXV0aG9yPkZ1LCBZLiBMLjwvYXV0aG9yPjxhdXRo
b3I+WGlhbywgWC4gTS48L2F1dGhvcj48YXV0aG9yPkh1YW5nLCBILiBRLjwvYXV0aG9yPjxhdXRo
b3I+SGUsIEguIEwuPC9hdXRob3I+PGF1dGhvcj5FZGlnZXIsIEwuPC9hdXRob3I+PC9hdXRob3Jz
PjwvY29udHJpYnV0b3JzPjxhdXRoLWFkZHJlc3M+Q2hpbmVzZSBBY2FkIFNjaSwgSW5zdCBHZW9n
IFNjaSAmYW1wOyBOYXQgUmVzb3VyY2VzIFJlcywgQmVpamluZyAxMDAxMDEsIFBlb3BsZXMgUiBD
aGluYSYjeEQ7VW5pdiBOZXcgSGFtcHNoaXJlLCBJbnN0IFN0dWR5IEVhcnRoIE9jZWFucyAmYW1w
OyBTcGFjZSwgRHVyaGFtLCBOSCAwMzgyNCBVU0E8L2F1dGgtYWRkcmVzcz48dGl0bGVzPjx0aXRs
ZT5Nb2RlbGluZyBncm9zcyBwcmltYXJ5IHByb2R1Y3Rpdml0eSBmb3Igd2ludGVyIHdoZWF0LW1h
aXplIGRvdWJsZSBjcm9wcGluZyBTeXN0ZW0gdXNpbmcgTU9ESVMgdGltZSBzZXJpZXMgYW5kIENP
MiBlZGR5IGZsdXggdG93ZXIgZGF0YTwvdGl0bGU+PHNlY29uZGFyeS10aXRsZT5BZ3JpY3VsdHVy
ZSBFY29zeXN0ZW1zICZhbXA7IEVudmlyb25tZW50PC9zZWNvbmRhcnktdGl0bGU+PGFsdC10aXRs
ZT5BZ3IgRWNvc3lzdCBFbnZpcm9uJiN4RDtBZ3IgRWNvc3lzdCBFbnZpcm9uPC9hbHQtdGl0bGU+
PC90aXRsZXM+PHBlcmlvZGljYWw+PGZ1bGwtdGl0bGU+QWdyaWN1bHR1cmUgRWNvc3lzdGVtcyAm
YW1wOyBFbnZpcm9ubWVudDwvZnVsbC10aXRsZT48L3BlcmlvZGljYWw+PHBhZ2VzPjM5MS00MDA8
L3BhZ2VzPjx2b2x1bWU+MTI5PC92b2x1bWU+PG51bWJlcj40PC9udW1iZXI+PGtleXdvcmRzPjxr
ZXl3b3JkPmNyb3AgaW50ZW5zaXR5PC9rZXl3b3JkPjxrZXl3b3JkPnZlZ2V0YXRpb24gaW5kZXg8
L2tleXdvcmQ+PGtleXdvcmQ+dmVnZXRhdGlvbiBwaG90b3N5bnRoZXNpcyBtb2RlbDwva2V5d29y
ZD48a2V5d29yZD5tdWx0aXBsZSBjcm9wcGluZzwva2V5d29yZD48a2V5d29yZD5saWdodC11c2Ug
ZWZmaWNpZW5jeTwva2V5d29yZD48a2V5d29yZD5uZXQgcHJpbWFyeSBwcm9kdWN0aXZpdHk8L2tl
eXdvcmQ+PGtleXdvcmQ+cGhvdG9zeW50aGV0aWNhbGx5IGFjdGl2ZSByYWRpYXRpb248L2tleXdv
cmQ+PGtleXdvcmQ+ZXZlcmdyZWVuIG5lZWRsZWxlYWYgZm9yZXN0PC9rZXl3b3JkPjxrZXl3b3Jk
PnZlZ2V0YXRpb24gd2F0ZXItY29udGVudDwva2V5d29yZD48a2V5d29yZD5yZW1vdGUtc2Vuc2lu
ZyBkYXRhPC9rZXl3b3JkPjxrZXl3b3JkPm5vcnRoIGNoaW5hIHBsYWluPC9rZXl3b3JkPjxrZXl3
b3JkPmVjb3N5c3RlbSBleGNoYW5nZTwva2V5d29yZD48a2V5d29yZD5jbGltYXRlIGRhdGE8L2tl
eXdvcmQ+PGtleXdvcmQ+dGliZXRhbiBwbGF0ZWF1PC9rZXl3b3JkPjwva2V5d29yZHM+PGRhdGVz
Pjx5ZWFyPjIwMDk8L3llYXI+PHB1Yi1kYXRlcz48ZGF0ZT5GZWI8L2RhdGU+PC9wdWItZGF0ZXM+
PC9kYXRlcz48aXNibj4wMTY3LTg4MDk8L2lzYm4+PGFjY2Vzc2lvbi1udW0+V09TOjAwMDI2MzAy
MjIwMDAwNTwvYWNjZXNzaW9uLW51bT48dXJscz48cmVsYXRlZC11cmxzPjx1cmw+Jmx0O0dvIHRv
IElTSSZndDs6Ly9XT1M6MDAwMjYzMDIyMjAwMDA1PC91cmw+PC9yZWxhdGVkLXVybHM+PC91cmxz
PjxsYW5ndWFnZT5FbmdsaXNoPC9sYW5ndWFnZT48L3JlY29yZD48L0NpdGU+PC9FbmROb3RlPn==
</w:fldData>
        </w:fldChar>
      </w:r>
      <w:r w:rsidR="004A4D1E">
        <w:instrText xml:space="preserve"> ADDIN EN.CITE </w:instrText>
      </w:r>
      <w:r w:rsidR="004A4D1E">
        <w:fldChar w:fldCharType="begin">
          <w:fldData xml:space="preserve">PEVuZE5vdGU+PENpdGU+PEF1dGhvcj5ZYW48L0F1dGhvcj48WWVhcj4yMDA5PC9ZZWFyPjxSZWNO
dW0+MTAxPC9SZWNOdW0+PERpc3BsYXlUZXh0PihZYW4gZXQgYWwuIDIwMDkpPC9EaXNwbGF5VGV4
dD48cmVjb3JkPjxyZWMtbnVtYmVyPjEwMTwvcmVjLW51bWJlcj48Zm9yZWlnbi1rZXlzPjxrZXkg
YXBwPSJFTiIgZGItaWQ9InN2YXoydjVmbmRheHQ0ZXhkemtweHpybnd0cnRlNXd6c3B2dCIgdGlt
ZXN0YW1wPSIxNDYwMTM2ODQzIj4xMDE8L2tleT48L2ZvcmVpZ24ta2V5cz48cmVmLXR5cGUgbmFt
ZT0iSm91cm5hbCBBcnRpY2xlIj4xNzwvcmVmLXR5cGU+PGNvbnRyaWJ1dG9ycz48YXV0aG9ycz48
YXV0aG9yPllhbiwgSC4gTS48L2F1dGhvcj48YXV0aG9yPkZ1LCBZLiBMLjwvYXV0aG9yPjxhdXRo
b3I+WGlhbywgWC4gTS48L2F1dGhvcj48YXV0aG9yPkh1YW5nLCBILiBRLjwvYXV0aG9yPjxhdXRo
b3I+SGUsIEguIEwuPC9hdXRob3I+PGF1dGhvcj5FZGlnZXIsIEwuPC9hdXRob3I+PC9hdXRob3Jz
PjwvY29udHJpYnV0b3JzPjxhdXRoLWFkZHJlc3M+Q2hpbmVzZSBBY2FkIFNjaSwgSW5zdCBHZW9n
IFNjaSAmYW1wOyBOYXQgUmVzb3VyY2VzIFJlcywgQmVpamluZyAxMDAxMDEsIFBlb3BsZXMgUiBD
aGluYSYjeEQ7VW5pdiBOZXcgSGFtcHNoaXJlLCBJbnN0IFN0dWR5IEVhcnRoIE9jZWFucyAmYW1w
OyBTcGFjZSwgRHVyaGFtLCBOSCAwMzgyNCBVU0E8L2F1dGgtYWRkcmVzcz48dGl0bGVzPjx0aXRs
ZT5Nb2RlbGluZyBncm9zcyBwcmltYXJ5IHByb2R1Y3Rpdml0eSBmb3Igd2ludGVyIHdoZWF0LW1h
aXplIGRvdWJsZSBjcm9wcGluZyBTeXN0ZW0gdXNpbmcgTU9ESVMgdGltZSBzZXJpZXMgYW5kIENP
MiBlZGR5IGZsdXggdG93ZXIgZGF0YTwvdGl0bGU+PHNlY29uZGFyeS10aXRsZT5BZ3JpY3VsdHVy
ZSBFY29zeXN0ZW1zICZhbXA7IEVudmlyb25tZW50PC9zZWNvbmRhcnktdGl0bGU+PGFsdC10aXRs
ZT5BZ3IgRWNvc3lzdCBFbnZpcm9uJiN4RDtBZ3IgRWNvc3lzdCBFbnZpcm9uPC9hbHQtdGl0bGU+
PC90aXRsZXM+PHBlcmlvZGljYWw+PGZ1bGwtdGl0bGU+QWdyaWN1bHR1cmUgRWNvc3lzdGVtcyAm
YW1wOyBFbnZpcm9ubWVudDwvZnVsbC10aXRsZT48L3BlcmlvZGljYWw+PHBhZ2VzPjM5MS00MDA8
L3BhZ2VzPjx2b2x1bWU+MTI5PC92b2x1bWU+PG51bWJlcj40PC9udW1iZXI+PGtleXdvcmRzPjxr
ZXl3b3JkPmNyb3AgaW50ZW5zaXR5PC9rZXl3b3JkPjxrZXl3b3JkPnZlZ2V0YXRpb24gaW5kZXg8
L2tleXdvcmQ+PGtleXdvcmQ+dmVnZXRhdGlvbiBwaG90b3N5bnRoZXNpcyBtb2RlbDwva2V5d29y
ZD48a2V5d29yZD5tdWx0aXBsZSBjcm9wcGluZzwva2V5d29yZD48a2V5d29yZD5saWdodC11c2Ug
ZWZmaWNpZW5jeTwva2V5d29yZD48a2V5d29yZD5uZXQgcHJpbWFyeSBwcm9kdWN0aXZpdHk8L2tl
eXdvcmQ+PGtleXdvcmQ+cGhvdG9zeW50aGV0aWNhbGx5IGFjdGl2ZSByYWRpYXRpb248L2tleXdv
cmQ+PGtleXdvcmQ+ZXZlcmdyZWVuIG5lZWRsZWxlYWYgZm9yZXN0PC9rZXl3b3JkPjxrZXl3b3Jk
PnZlZ2V0YXRpb24gd2F0ZXItY29udGVudDwva2V5d29yZD48a2V5d29yZD5yZW1vdGUtc2Vuc2lu
ZyBkYXRhPC9rZXl3b3JkPjxrZXl3b3JkPm5vcnRoIGNoaW5hIHBsYWluPC9rZXl3b3JkPjxrZXl3
b3JkPmVjb3N5c3RlbSBleGNoYW5nZTwva2V5d29yZD48a2V5d29yZD5jbGltYXRlIGRhdGE8L2tl
eXdvcmQ+PGtleXdvcmQ+dGliZXRhbiBwbGF0ZWF1PC9rZXl3b3JkPjwva2V5d29yZHM+PGRhdGVz
Pjx5ZWFyPjIwMDk8L3llYXI+PHB1Yi1kYXRlcz48ZGF0ZT5GZWI8L2RhdGU+PC9wdWItZGF0ZXM+
PC9kYXRlcz48aXNibj4wMTY3LTg4MDk8L2lzYm4+PGFjY2Vzc2lvbi1udW0+V09TOjAwMDI2MzAy
MjIwMDAwNTwvYWNjZXNzaW9uLW51bT48dXJscz48cmVsYXRlZC11cmxzPjx1cmw+Jmx0O0dvIHRv
IElTSSZndDs6Ly9XT1M6MDAwMjYzMDIyMjAwMDA1PC91cmw+PC9yZWxhdGVkLXVybHM+PC91cmxz
PjxsYW5ndWFnZT5FbmdsaXNoPC9sYW5ndWFnZT48L3JlY29yZD48L0NpdGU+PC9FbmROb3RlPn==
</w:fldData>
        </w:fldChar>
      </w:r>
      <w:r w:rsidR="004A4D1E">
        <w:instrText xml:space="preserve"> ADDIN EN.CITE.DATA </w:instrText>
      </w:r>
      <w:r w:rsidR="004A4D1E">
        <w:fldChar w:fldCharType="end"/>
      </w:r>
      <w:r w:rsidR="004A4D1E">
        <w:fldChar w:fldCharType="separate"/>
      </w:r>
      <w:r w:rsidR="004A4D1E">
        <w:rPr>
          <w:noProof/>
        </w:rPr>
        <w:t>(Yan et al. 2009)</w:t>
      </w:r>
      <w:r w:rsidR="004A4D1E">
        <w:fldChar w:fldCharType="end"/>
      </w:r>
      <w:r w:rsidR="00D36994" w:rsidRPr="00AC5262">
        <w:t xml:space="preserve">, and grassland </w:t>
      </w:r>
      <w:r w:rsidR="004A4D1E">
        <w:fldChar w:fldCharType="begin">
          <w:fldData xml:space="preserve">PEVuZE5vdGU+PENpdGU+PEF1dGhvcj5XYWdsZTwvQXV0aG9yPjxZZWFyPjIwMTQ8L1llYXI+PFJl
Y051bT4xMDA8L1JlY051bT48RGlzcGxheVRleHQ+KFdhZ2xlIGV0IGFsLiAyMDE0OyBXdSBldCBh
bC4gMjAwOCk8L0Rpc3BsYXlUZXh0PjxyZWNvcmQ+PHJlYy1udW1iZXI+MTAwPC9yZWMtbnVtYmVy
Pjxmb3JlaWduLWtleXM+PGtleSBhcHA9IkVOIiBkYi1pZD0ic3ZhejJ2NWZuZGF4dDRleGR6a3B4
enJud3RydGU1d3pzcHZ0IiB0aW1lc3RhbXA9IjE0NjAxMzY2NTkiPjEwMDwva2V5PjwvZm9yZWln
bi1rZXlzPjxyZWYtdHlwZSBuYW1lPSJKb3VybmFsIEFydGljbGUiPjE3PC9yZWYtdHlwZT48Y29u
dHJpYnV0b3JzPjxhdXRob3JzPjxhdXRob3I+V2FnbGUsIFAuPC9hdXRob3I+PGF1dGhvcj5YaWFv
LCBYLiBNLjwvYXV0aG9yPjxhdXRob3I+VG9ybiwgTS4gUy48L2F1dGhvcj48YXV0aG9yPkNvb2ss
IEQuIFIuPC9hdXRob3I+PGF1dGhvcj5NYXRhbWFsYSwgUi48L2F1dGhvcj48YXV0aG9yPkZpc2No
ZXIsIE0uIEwuPC9hdXRob3I+PGF1dGhvcj5KaW4sIEMuPC9hdXRob3I+PGF1dGhvcj5Eb25nLCBK
LiBXLjwvYXV0aG9yPjxhdXRob3I+QmlyYWRhciwgQy48L2F1dGhvcj48L2F1dGhvcnM+PC9jb250
cmlidXRvcnM+PGF1dGgtYWRkcmVzcz5Vbml2IE9rbGFob21hLCBDdHIgU3BhdGlhbCBBbmFsLCBE
ZXB0IE1pY3JvYmlvbCAmYW1wOyBQbGFudCBCaW9sLCBOb3JtYW4sIE9LIDczMDE5IFVTQSYjeEQ7
VW5pdiBDYWxpZiBCZXJrZWxleSwgTGF3cmVuY2UgQmVya2VsZXkgTmF0bCBMYWIsIERlcHQgQXRt
b3NwaGVyIFNjaSwgQmVya2VsZXksIENBIDk0NzIwIFVTQSYjeEQ7QXJnb25uZSBOYXRsIExhYiwg
QXJnb25uZSwgSUwgNjA0MzkgVVNBJiN4RDtJQ0FSREEsIEFtbWFuLCBKb3JkYW48L2F1dGgtYWRk
cmVzcz48dGl0bGVzPjx0aXRsZT5TZW5zaXRpdml0eSBvZiB2ZWdldGF0aW9uIGluZGljZXMgYW5k
IGdyb3NzIHByaW1hcnkgcHJvZHVjdGlvbiBvZiB0YWxsZ3Jhc3MgcHJhaXJpZSB0byBzZXZlcmUg
ZHJvdWdodDwvdGl0bGU+PHNlY29uZGFyeS10aXRsZT5SZW1vdGUgU2Vuc2luZyBvZiBFbnZpcm9u
bWVudDwvc2Vjb25kYXJ5LXRpdGxlPjxhbHQtdGl0bGU+UmVtb3RlIFNlbnMgRW52aXJvbiYjeEQ7
UmVtb3RlIFNlbnMgRW52aXJvbjwvYWx0LXRpdGxlPjwvdGl0bGVzPjxwZXJpb2RpY2FsPjxmdWxs
LXRpdGxlPlJlbW90ZSBTZW5zaW5nIG9mIEVudmlyb25tZW50PC9mdWxsLXRpdGxlPjwvcGVyaW9k
aWNhbD48cGFnZXM+MS0xNDwvcGFnZXM+PHZvbHVtZT4xNTI8L3ZvbHVtZT48a2V5d29yZHM+PGtl
eXdvcmQ+ZHJvdWdodDwva2V5d29yZD48a2V5d29yZD5ncm9zcyBwcmltYXJ5IHByb2R1Y3Rpb248
L2tleXdvcmQ+PGtleXdvcmQ+bGlnaHQgdXNlIGVmZmljaWVuY3k8L2tleXdvcmQ+PGtleXdvcmQ+
bW9kaXM8L2tleXdvcmQ+PGtleXdvcmQ+dmVnZXRhdGlvbiBwaG90b3N5bnRoZXNpcyBtb2RlbCAo
dnBtKTwva2V5d29yZD48a2V5d29yZD5uZXQgcHJpbWFyeSBwcm9kdWN0aXZpdHk8L2tleXdvcmQ+
PGtleXdvcmQ+ZXZlcmdyZWVuIG5lZWRsZWxlYWYgZm9yZXN0PC9rZXl3b3JkPjxrZXl3b3JkPmxp
Z2h0LXVzZSBlZmZpY2llbmN5PC9rZXl3b3JkPjxrZXl3b3JkPmNhcmJvbi1kaW94aWRlPC9rZXl3
b3JkPjxrZXl3b3JkPmNsaW1hdGUgZGF0YTwva2V5d29yZD48a2V5d29yZD5lY29zeXN0ZW0gZXhj
aGFuZ2U8L2tleXdvcmQ+PGtleXdvcmQ+d2F0ZXItdmFwb3I8L2tleXdvcmQ+PGtleXdvcmQ+bm9y
dGhlYXN0ZXJuIGNoaW5hPC9rZXl3b3JkPjxrZXl3b3JkPnByb2Nlc3MgbW9kZWw8L2tleXdvcmQ+
PGtleXdvcmQ+bW9kaXMgZGF0YTwva2V5d29yZD48L2tleXdvcmRzPjxkYXRlcz48eWVhcj4yMDE0
PC95ZWFyPjxwdWItZGF0ZXM+PGRhdGU+U2VwPC9kYXRlPjwvcHViLWRhdGVzPjwvZGF0ZXM+PGlz
Ym4+MDAzNC00MjU3PC9pc2JuPjxhY2Nlc3Npb24tbnVtPldPUzowMDAzNDMzOTIyMDAwMDE8L2Fj
Y2Vzc2lvbi1udW0+PHVybHM+PHJlbGF0ZWQtdXJscz48dXJsPiZsdDtHbyB0byBJU0kmZ3Q7Oi8v
V09TOjAwMDM0MzM5MjIwMDAwMTwvdXJsPjwvcmVsYXRlZC11cmxzPjwvdXJscz48bGFuZ3VhZ2U+
RW5nbGlzaDwvbGFuZ3VhZ2U+PC9yZWNvcmQ+PC9DaXRlPjxDaXRlPjxBdXRob3I+V3U8L0F1dGhv
cj48WWVhcj4yMDA4PC9ZZWFyPjxSZWNOdW0+OTk8L1JlY051bT48cmVjb3JkPjxyZWMtbnVtYmVy
Pjk5PC9yZWMtbnVtYmVyPjxmb3JlaWduLWtleXM+PGtleSBhcHA9IkVOIiBkYi1pZD0ic3ZhejJ2
NWZuZGF4dDRleGR6a3B4enJud3RydGU1d3pzcHZ0IiB0aW1lc3RhbXA9IjE0NjAxMzY2MzUiPjk5
PC9rZXk+PC9mb3JlaWduLWtleXM+PHJlZi10eXBlIG5hbWU9IkpvdXJuYWwgQXJ0aWNsZSI+MTc8
L3JlZi10eXBlPjxjb250cmlidXRvcnM+PGF1dGhvcnM+PGF1dGhvcj5XdSwgVy4gWC48L2F1dGhv
cj48YXV0aG9yPldhbmcsIFMuIFEuPC9hdXRob3I+PGF1dGhvcj5YaWFvLCBYLiBNLjwvYXV0aG9y
PjxhdXRob3I+WXUsIEcuIFIuPC9hdXRob3I+PGF1dGhvcj5GdSwgWS4gTC48L2F1dGhvcj48YXV0
aG9yPkhhbywgWS4gQi48L2F1dGhvcj48L2F1dGhvcnM+PC9jb250cmlidXRvcnM+PGF1dGgtYWRk
cmVzcz5DaGluZXNlIEFjYWQgU2NpLCBJbnN0IEdlb2cgU2NpICZhbXA7IE5hdCBSZXNvdXJjZXMg
UmVzLCBRaWFueWFuemhvdSBFY29sIEV4cHQgU3RuLCBCZWlqaW5nIDEwMDEwMSwgUGVvcGxlcyBS
IENoaW5hJiN4RDtDaGluZXNlIEFjYWQgU2NpLCBHcmFkIFVuaXYsIEJlaWppbmcgMTAwMDQ5LCBQ
ZW9wbGVzIFIgQ2hpbmEmI3hEO1VuaXYgTmV3IEhhbXBzaGlyZSwgSW5zdCBTdHVkeSBFYXJ0aCBP
Y2VhbnMgJmFtcDsgU3BhY2UsIER1cmhhbSwgTkggMDM4MjQgVVNBJiN4RDtDaGluZXNlIEFjYWQg
U2NpLCBJbnN0IEdlb2cgU2NpICZhbXA7IE5hdCBSZXNvdXJjZXMgUmVzLCBLZXkgTGFiIEVjb3N5
c3QgTmV0d29yayBPYnNlcnZhdCAmYW1wOyBNb2RlbGluZywgQmVpamluZyAxMDAxMDEsIFBlb3Bs
ZXMgUiBDaGluYSYjeEQ7Q2hpbmVzZSBBY2FkIFNjaSwgSW5zdCBCb3QsIExhYiBRdWFudGl0YXQg
VmVnZXRhdCBFY29sLCBCZWlqaW5nIDEwMDA5MywgUGVvcGxlcyBSIENoaW5hPC9hdXRoLWFkZHJl
c3M+PHRpdGxlcz48dGl0bGU+TW9kZWxpbmcgZ3Jvc3MgcHJpbWFyeSBwcm9kdWN0aW9uIG9mIGEg
dGVtcGVyYXRlIGdyYXNzbGFuZCBlY29zeXN0ZW0gaW4gSW5uZXIgTW9uZ29saWEsIENoaW5hLCB1
c2luZyBNT0RJUyBpbWFnZXJ5IGFuZCBjbGltYXRlIGRhdGE8L3RpdGxlPjxzZWNvbmRhcnktdGl0
bGU+U2NpZW5jZSBpbiBDaGluYSBTZXJpZXMgRC1FYXJ0aCBTY2llbmNlczwvc2Vjb25kYXJ5LXRp
dGxlPjxhbHQtdGl0bGU+U2NpIENoaW5hIFNlciBEJiN4RDtTY2kgQ2hpbmEgU2VyIEQ8L2FsdC10
aXRsZT48L3RpdGxlcz48cGVyaW9kaWNhbD48ZnVsbC10aXRsZT5TY2llbmNlIGluIENoaW5hIFNl
cmllcyBELUVhcnRoIFNjaWVuY2VzPC9mdWxsLXRpdGxlPjwvcGVyaW9kaWNhbD48cGFnZXM+MTUw
MS0xNTEyPC9wYWdlcz48dm9sdW1lPjUxPC92b2x1bWU+PG51bWJlcj4xMDwvbnVtYmVyPjxrZXl3
b3Jkcz48a2V5d29yZD5ncHA8L2tleXdvcmQ+PGtleXdvcmQ+ZWRkeSBjb3ZhcmlhbmNlPC9rZXl3
b3JkPjxrZXl3b3JkPnJlbW90ZSBzZW5zaW5nPC9rZXl3b3JkPjxrZXl3b3JkPnhpbGluIGdvbDwv
a2V5d29yZD48a2V5d29yZD5uZXQgcHJpbWFyeSBwcm9kdWN0aXZpdHk8L2tleXdvcmQ+PGtleXdv
cmQ+ZXZlcmdyZWVuIG5lZWRsZWxlYWYgZm9yZXN0PC9rZXl3b3JkPjxrZXl3b3JkPnZlZ2V0YXRp
b24gaW5kZXhlczwva2V5d29yZD48a2V5d29yZD53YXRlci1jb250ZW50PC9rZXl3b3JkPjxrZXl3
b3JkPnJlZmxlY3RhbmNlPC9rZXl3b3JkPjxrZXl3b3JkPnNlbnNpdGl2aXR5PC9rZXl3b3JkPjxr
ZXl3b3JkPmVmZmljaWVuY3k8L2tleXdvcmQ+PGtleXdvcmQ+Zmx1eGVzPC9rZXl3b3JkPjwva2V5
d29yZHM+PGRhdGVzPjx5ZWFyPjIwMDg8L3llYXI+PHB1Yi1kYXRlcz48ZGF0ZT5PY3Q8L2RhdGU+
PC9wdWItZGF0ZXM+PC9kYXRlcz48aXNibj4xMDA2LTkzMTM8L2lzYm4+PGFjY2Vzc2lvbi1udW0+
V09TOjAwMDI1OTc5MDEwMDAxMzwvYWNjZXNzaW9uLW51bT48dXJscz48cmVsYXRlZC11cmxzPjx1
cmw+Jmx0O0dvIHRvIElTSSZndDs6Ly9XT1M6MDAwMjU5NzkwMTAwMDEzPC91cmw+PC9yZWxhdGVk
LXVybHM+PC91cmxzPjxsYW5ndWFnZT5FbmdsaXNoPC9sYW5ndWFnZT48L3JlY29yZD48L0NpdGU+
PC9FbmROb3RlPgB=
</w:fldData>
        </w:fldChar>
      </w:r>
      <w:r w:rsidR="004A4D1E">
        <w:instrText xml:space="preserve"> ADDIN EN.CITE </w:instrText>
      </w:r>
      <w:r w:rsidR="004A4D1E">
        <w:fldChar w:fldCharType="begin">
          <w:fldData xml:space="preserve">PEVuZE5vdGU+PENpdGU+PEF1dGhvcj5XYWdsZTwvQXV0aG9yPjxZZWFyPjIwMTQ8L1llYXI+PFJl
Y051bT4xMDA8L1JlY051bT48RGlzcGxheVRleHQ+KFdhZ2xlIGV0IGFsLiAyMDE0OyBXdSBldCBh
bC4gMjAwOCk8L0Rpc3BsYXlUZXh0PjxyZWNvcmQ+PHJlYy1udW1iZXI+MTAwPC9yZWMtbnVtYmVy
Pjxmb3JlaWduLWtleXM+PGtleSBhcHA9IkVOIiBkYi1pZD0ic3ZhejJ2NWZuZGF4dDRleGR6a3B4
enJud3RydGU1d3pzcHZ0IiB0aW1lc3RhbXA9IjE0NjAxMzY2NTkiPjEwMDwva2V5PjwvZm9yZWln
bi1rZXlzPjxyZWYtdHlwZSBuYW1lPSJKb3VybmFsIEFydGljbGUiPjE3PC9yZWYtdHlwZT48Y29u
dHJpYnV0b3JzPjxhdXRob3JzPjxhdXRob3I+V2FnbGUsIFAuPC9hdXRob3I+PGF1dGhvcj5YaWFv
LCBYLiBNLjwvYXV0aG9yPjxhdXRob3I+VG9ybiwgTS4gUy48L2F1dGhvcj48YXV0aG9yPkNvb2ss
IEQuIFIuPC9hdXRob3I+PGF1dGhvcj5NYXRhbWFsYSwgUi48L2F1dGhvcj48YXV0aG9yPkZpc2No
ZXIsIE0uIEwuPC9hdXRob3I+PGF1dGhvcj5KaW4sIEMuPC9hdXRob3I+PGF1dGhvcj5Eb25nLCBK
LiBXLjwvYXV0aG9yPjxhdXRob3I+QmlyYWRhciwgQy48L2F1dGhvcj48L2F1dGhvcnM+PC9jb250
cmlidXRvcnM+PGF1dGgtYWRkcmVzcz5Vbml2IE9rbGFob21hLCBDdHIgU3BhdGlhbCBBbmFsLCBE
ZXB0IE1pY3JvYmlvbCAmYW1wOyBQbGFudCBCaW9sLCBOb3JtYW4sIE9LIDczMDE5IFVTQSYjeEQ7
VW5pdiBDYWxpZiBCZXJrZWxleSwgTGF3cmVuY2UgQmVya2VsZXkgTmF0bCBMYWIsIERlcHQgQXRt
b3NwaGVyIFNjaSwgQmVya2VsZXksIENBIDk0NzIwIFVTQSYjeEQ7QXJnb25uZSBOYXRsIExhYiwg
QXJnb25uZSwgSUwgNjA0MzkgVVNBJiN4RDtJQ0FSREEsIEFtbWFuLCBKb3JkYW48L2F1dGgtYWRk
cmVzcz48dGl0bGVzPjx0aXRsZT5TZW5zaXRpdml0eSBvZiB2ZWdldGF0aW9uIGluZGljZXMgYW5k
IGdyb3NzIHByaW1hcnkgcHJvZHVjdGlvbiBvZiB0YWxsZ3Jhc3MgcHJhaXJpZSB0byBzZXZlcmUg
ZHJvdWdodDwvdGl0bGU+PHNlY29uZGFyeS10aXRsZT5SZW1vdGUgU2Vuc2luZyBvZiBFbnZpcm9u
bWVudDwvc2Vjb25kYXJ5LXRpdGxlPjxhbHQtdGl0bGU+UmVtb3RlIFNlbnMgRW52aXJvbiYjeEQ7
UmVtb3RlIFNlbnMgRW52aXJvbjwvYWx0LXRpdGxlPjwvdGl0bGVzPjxwZXJpb2RpY2FsPjxmdWxs
LXRpdGxlPlJlbW90ZSBTZW5zaW5nIG9mIEVudmlyb25tZW50PC9mdWxsLXRpdGxlPjwvcGVyaW9k
aWNhbD48cGFnZXM+MS0xNDwvcGFnZXM+PHZvbHVtZT4xNTI8L3ZvbHVtZT48a2V5d29yZHM+PGtl
eXdvcmQ+ZHJvdWdodDwva2V5d29yZD48a2V5d29yZD5ncm9zcyBwcmltYXJ5IHByb2R1Y3Rpb248
L2tleXdvcmQ+PGtleXdvcmQ+bGlnaHQgdXNlIGVmZmljaWVuY3k8L2tleXdvcmQ+PGtleXdvcmQ+
bW9kaXM8L2tleXdvcmQ+PGtleXdvcmQ+dmVnZXRhdGlvbiBwaG90b3N5bnRoZXNpcyBtb2RlbCAo
dnBtKTwva2V5d29yZD48a2V5d29yZD5uZXQgcHJpbWFyeSBwcm9kdWN0aXZpdHk8L2tleXdvcmQ+
PGtleXdvcmQ+ZXZlcmdyZWVuIG5lZWRsZWxlYWYgZm9yZXN0PC9rZXl3b3JkPjxrZXl3b3JkPmxp
Z2h0LXVzZSBlZmZpY2llbmN5PC9rZXl3b3JkPjxrZXl3b3JkPmNhcmJvbi1kaW94aWRlPC9rZXl3
b3JkPjxrZXl3b3JkPmNsaW1hdGUgZGF0YTwva2V5d29yZD48a2V5d29yZD5lY29zeXN0ZW0gZXhj
aGFuZ2U8L2tleXdvcmQ+PGtleXdvcmQ+d2F0ZXItdmFwb3I8L2tleXdvcmQ+PGtleXdvcmQ+bm9y
dGhlYXN0ZXJuIGNoaW5hPC9rZXl3b3JkPjxrZXl3b3JkPnByb2Nlc3MgbW9kZWw8L2tleXdvcmQ+
PGtleXdvcmQ+bW9kaXMgZGF0YTwva2V5d29yZD48L2tleXdvcmRzPjxkYXRlcz48eWVhcj4yMDE0
PC95ZWFyPjxwdWItZGF0ZXM+PGRhdGU+U2VwPC9kYXRlPjwvcHViLWRhdGVzPjwvZGF0ZXM+PGlz
Ym4+MDAzNC00MjU3PC9pc2JuPjxhY2Nlc3Npb24tbnVtPldPUzowMDAzNDMzOTIyMDAwMDE8L2Fj
Y2Vzc2lvbi1udW0+PHVybHM+PHJlbGF0ZWQtdXJscz48dXJsPiZsdDtHbyB0byBJU0kmZ3Q7Oi8v
V09TOjAwMDM0MzM5MjIwMDAwMTwvdXJsPjwvcmVsYXRlZC11cmxzPjwvdXJscz48bGFuZ3VhZ2U+
RW5nbGlzaDwvbGFuZ3VhZ2U+PC9yZWNvcmQ+PC9DaXRlPjxDaXRlPjxBdXRob3I+V3U8L0F1dGhv
cj48WWVhcj4yMDA4PC9ZZWFyPjxSZWNOdW0+OTk8L1JlY051bT48cmVjb3JkPjxyZWMtbnVtYmVy
Pjk5PC9yZWMtbnVtYmVyPjxmb3JlaWduLWtleXM+PGtleSBhcHA9IkVOIiBkYi1pZD0ic3ZhejJ2
NWZuZGF4dDRleGR6a3B4enJud3RydGU1d3pzcHZ0IiB0aW1lc3RhbXA9IjE0NjAxMzY2MzUiPjk5
PC9rZXk+PC9mb3JlaWduLWtleXM+PHJlZi10eXBlIG5hbWU9IkpvdXJuYWwgQXJ0aWNsZSI+MTc8
L3JlZi10eXBlPjxjb250cmlidXRvcnM+PGF1dGhvcnM+PGF1dGhvcj5XdSwgVy4gWC48L2F1dGhv
cj48YXV0aG9yPldhbmcsIFMuIFEuPC9hdXRob3I+PGF1dGhvcj5YaWFvLCBYLiBNLjwvYXV0aG9y
PjxhdXRob3I+WXUsIEcuIFIuPC9hdXRob3I+PGF1dGhvcj5GdSwgWS4gTC48L2F1dGhvcj48YXV0
aG9yPkhhbywgWS4gQi48L2F1dGhvcj48L2F1dGhvcnM+PC9jb250cmlidXRvcnM+PGF1dGgtYWRk
cmVzcz5DaGluZXNlIEFjYWQgU2NpLCBJbnN0IEdlb2cgU2NpICZhbXA7IE5hdCBSZXNvdXJjZXMg
UmVzLCBRaWFueWFuemhvdSBFY29sIEV4cHQgU3RuLCBCZWlqaW5nIDEwMDEwMSwgUGVvcGxlcyBS
IENoaW5hJiN4RDtDaGluZXNlIEFjYWQgU2NpLCBHcmFkIFVuaXYsIEJlaWppbmcgMTAwMDQ5LCBQ
ZW9wbGVzIFIgQ2hpbmEmI3hEO1VuaXYgTmV3IEhhbXBzaGlyZSwgSW5zdCBTdHVkeSBFYXJ0aCBP
Y2VhbnMgJmFtcDsgU3BhY2UsIER1cmhhbSwgTkggMDM4MjQgVVNBJiN4RDtDaGluZXNlIEFjYWQg
U2NpLCBJbnN0IEdlb2cgU2NpICZhbXA7IE5hdCBSZXNvdXJjZXMgUmVzLCBLZXkgTGFiIEVjb3N5
c3QgTmV0d29yayBPYnNlcnZhdCAmYW1wOyBNb2RlbGluZywgQmVpamluZyAxMDAxMDEsIFBlb3Bs
ZXMgUiBDaGluYSYjeEQ7Q2hpbmVzZSBBY2FkIFNjaSwgSW5zdCBCb3QsIExhYiBRdWFudGl0YXQg
VmVnZXRhdCBFY29sLCBCZWlqaW5nIDEwMDA5MywgUGVvcGxlcyBSIENoaW5hPC9hdXRoLWFkZHJl
c3M+PHRpdGxlcz48dGl0bGU+TW9kZWxpbmcgZ3Jvc3MgcHJpbWFyeSBwcm9kdWN0aW9uIG9mIGEg
dGVtcGVyYXRlIGdyYXNzbGFuZCBlY29zeXN0ZW0gaW4gSW5uZXIgTW9uZ29saWEsIENoaW5hLCB1
c2luZyBNT0RJUyBpbWFnZXJ5IGFuZCBjbGltYXRlIGRhdGE8L3RpdGxlPjxzZWNvbmRhcnktdGl0
bGU+U2NpZW5jZSBpbiBDaGluYSBTZXJpZXMgRC1FYXJ0aCBTY2llbmNlczwvc2Vjb25kYXJ5LXRp
dGxlPjxhbHQtdGl0bGU+U2NpIENoaW5hIFNlciBEJiN4RDtTY2kgQ2hpbmEgU2VyIEQ8L2FsdC10
aXRsZT48L3RpdGxlcz48cGVyaW9kaWNhbD48ZnVsbC10aXRsZT5TY2llbmNlIGluIENoaW5hIFNl
cmllcyBELUVhcnRoIFNjaWVuY2VzPC9mdWxsLXRpdGxlPjwvcGVyaW9kaWNhbD48cGFnZXM+MTUw
MS0xNTEyPC9wYWdlcz48dm9sdW1lPjUxPC92b2x1bWU+PG51bWJlcj4xMDwvbnVtYmVyPjxrZXl3
b3Jkcz48a2V5d29yZD5ncHA8L2tleXdvcmQ+PGtleXdvcmQ+ZWRkeSBjb3ZhcmlhbmNlPC9rZXl3
b3JkPjxrZXl3b3JkPnJlbW90ZSBzZW5zaW5nPC9rZXl3b3JkPjxrZXl3b3JkPnhpbGluIGdvbDwv
a2V5d29yZD48a2V5d29yZD5uZXQgcHJpbWFyeSBwcm9kdWN0aXZpdHk8L2tleXdvcmQ+PGtleXdv
cmQ+ZXZlcmdyZWVuIG5lZWRsZWxlYWYgZm9yZXN0PC9rZXl3b3JkPjxrZXl3b3JkPnZlZ2V0YXRp
b24gaW5kZXhlczwva2V5d29yZD48a2V5d29yZD53YXRlci1jb250ZW50PC9rZXl3b3JkPjxrZXl3
b3JkPnJlZmxlY3RhbmNlPC9rZXl3b3JkPjxrZXl3b3JkPnNlbnNpdGl2aXR5PC9rZXl3b3JkPjxr
ZXl3b3JkPmVmZmljaWVuY3k8L2tleXdvcmQ+PGtleXdvcmQ+Zmx1eGVzPC9rZXl3b3JkPjwva2V5
d29yZHM+PGRhdGVzPjx5ZWFyPjIwMDg8L3llYXI+PHB1Yi1kYXRlcz48ZGF0ZT5PY3Q8L2RhdGU+
PC9wdWItZGF0ZXM+PC9kYXRlcz48aXNibj4xMDA2LTkzMTM8L2lzYm4+PGFjY2Vzc2lvbi1udW0+
V09TOjAwMDI1OTc5MDEwMDAxMzwvYWNjZXNzaW9uLW51bT48dXJscz48cmVsYXRlZC11cmxzPjx1
cmw+Jmx0O0dvIHRvIElTSSZndDs6Ly9XT1M6MDAwMjU5NzkwMTAwMDEzPC91cmw+PC9yZWxhdGVk
LXVybHM+PC91cmxzPjxsYW5ndWFnZT5FbmdsaXNoPC9sYW5ndWFnZT48L3JlY29yZD48L0NpdGU+
PC9FbmROb3RlPgB=
</w:fldData>
        </w:fldChar>
      </w:r>
      <w:r w:rsidR="004A4D1E">
        <w:instrText xml:space="preserve"> ADDIN EN.CITE.DATA </w:instrText>
      </w:r>
      <w:r w:rsidR="004A4D1E">
        <w:fldChar w:fldCharType="end"/>
      </w:r>
      <w:r w:rsidR="004A4D1E">
        <w:fldChar w:fldCharType="separate"/>
      </w:r>
      <w:r w:rsidR="004A4D1E">
        <w:rPr>
          <w:noProof/>
        </w:rPr>
        <w:t>(Wagle et al. 2014; Wu et al. 2008)</w:t>
      </w:r>
      <w:r w:rsidR="004A4D1E">
        <w:fldChar w:fldCharType="end"/>
      </w:r>
      <w:r w:rsidR="00C03FF7">
        <w:t xml:space="preserve"> </w:t>
      </w:r>
      <w:r w:rsidR="00D36994" w:rsidRPr="00AC5262">
        <w:t>on in-</w:t>
      </w:r>
      <w:r w:rsidR="00D36994" w:rsidRPr="00AC5262">
        <w:lastRenderedPageBreak/>
        <w:t>situ levels</w:t>
      </w:r>
      <w:r w:rsidR="001262D1" w:rsidRPr="00AC5262">
        <w:t>; thus,</w:t>
      </w:r>
      <w:r w:rsidR="00C03FF7">
        <w:t xml:space="preserve"> one hypnosis is that</w:t>
      </w:r>
      <w:r w:rsidR="001262D1" w:rsidRPr="00AC5262">
        <w:t xml:space="preserve"> the VPM </w:t>
      </w:r>
      <w:r w:rsidR="006F434D" w:rsidRPr="00AC5262">
        <w:t>has</w:t>
      </w:r>
      <w:r w:rsidR="001262D1" w:rsidRPr="00AC5262">
        <w:t xml:space="preserve"> the potential to simulate seasonal dynamic and </w:t>
      </w:r>
      <w:proofErr w:type="spellStart"/>
      <w:r w:rsidR="001262D1" w:rsidRPr="00AC5262">
        <w:t>interannual</w:t>
      </w:r>
      <w:proofErr w:type="spellEnd"/>
      <w:r w:rsidR="001262D1" w:rsidRPr="00AC5262">
        <w:t xml:space="preserve"> variation of the GPP for </w:t>
      </w:r>
      <w:proofErr w:type="spellStart"/>
      <w:r w:rsidR="001262D1" w:rsidRPr="00AC5262">
        <w:t>agroecoystems</w:t>
      </w:r>
      <w:proofErr w:type="spellEnd"/>
      <w:r w:rsidR="001262D1" w:rsidRPr="00AC5262">
        <w:t xml:space="preserve"> over </w:t>
      </w:r>
      <w:r w:rsidR="001365BA" w:rsidRPr="00AC5262">
        <w:t>regional</w:t>
      </w:r>
      <w:r w:rsidR="001262D1" w:rsidRPr="00AC5262">
        <w:t xml:space="preserve"> scales. </w:t>
      </w:r>
    </w:p>
    <w:p w:rsidR="00993EDF" w:rsidRDefault="00993EDF" w:rsidP="00993EDF">
      <w:pPr>
        <w:pStyle w:val="Heading2"/>
        <w:jc w:val="both"/>
      </w:pPr>
      <w:bookmarkStart w:id="27" w:name="_Toc450052459"/>
      <w:r>
        <w:t xml:space="preserve">1.2 </w:t>
      </w:r>
      <w:r w:rsidR="00D3742C">
        <w:t>Overall research objectives</w:t>
      </w:r>
      <w:bookmarkEnd w:id="27"/>
    </w:p>
    <w:p w:rsidR="00993EDF" w:rsidRDefault="00511576" w:rsidP="00993EDF">
      <w:pPr>
        <w:jc w:val="both"/>
      </w:pPr>
      <w:r w:rsidRPr="00511576">
        <w:tab/>
      </w:r>
      <w:bookmarkStart w:id="28" w:name="OLE_LINK109"/>
      <w:bookmarkStart w:id="29" w:name="OLE_LINK110"/>
      <w:r w:rsidRPr="00511576">
        <w:t xml:space="preserve">The goal of this dissertation is to strengthen remote sensing’s capacities to produce high-quality products of crop types and primary productivity on regional and global scales. </w:t>
      </w:r>
      <w:bookmarkEnd w:id="28"/>
      <w:bookmarkEnd w:id="29"/>
      <w:r w:rsidR="004F4D07">
        <w:t>Es</w:t>
      </w:r>
      <w:r w:rsidRPr="00511576">
        <w:t>pecially, I am interested in exploring the potential of the multi-temporal Landsat imagery for mapping specific crop type at the spatial resolution of 30 m. I am also interested in improving the large-scale crop GPP modeling with satellite-driven PEMs. My dissertation focus</w:t>
      </w:r>
      <w:r w:rsidR="00E57E1D">
        <w:t>es on three</w:t>
      </w:r>
      <w:r w:rsidRPr="00511576">
        <w:t xml:space="preserve"> largest commodity crops (paddy rice, corn, </w:t>
      </w:r>
      <w:proofErr w:type="gramStart"/>
      <w:r w:rsidRPr="00511576">
        <w:t>soybean</w:t>
      </w:r>
      <w:proofErr w:type="gramEnd"/>
      <w:r w:rsidRPr="00511576">
        <w:t>) and two dominant savanna woodlands across the ty</w:t>
      </w:r>
      <w:r w:rsidR="00AB4A8D">
        <w:t xml:space="preserve">pical </w:t>
      </w:r>
      <w:proofErr w:type="spellStart"/>
      <w:r w:rsidR="00AB4A8D">
        <w:t>agroecosystems</w:t>
      </w:r>
      <w:proofErr w:type="spellEnd"/>
      <w:r w:rsidR="00AB4A8D">
        <w:t xml:space="preserve"> of Northeast China</w:t>
      </w:r>
      <w:r w:rsidRPr="00511576">
        <w:t xml:space="preserve">, Southern Africa, and </w:t>
      </w:r>
      <w:r w:rsidR="00AB4A8D" w:rsidRPr="00AB4A8D">
        <w:t xml:space="preserve">conterminous </w:t>
      </w:r>
      <w:r w:rsidR="00AB4A8D">
        <w:t>USA</w:t>
      </w:r>
      <w:r w:rsidRPr="00511576">
        <w:t>.</w:t>
      </w:r>
    </w:p>
    <w:p w:rsidR="00993EDF" w:rsidRDefault="00993EDF" w:rsidP="005E150A">
      <w:pPr>
        <w:pStyle w:val="Heading2"/>
        <w:jc w:val="both"/>
      </w:pPr>
      <w:bookmarkStart w:id="30" w:name="_Toc450052460"/>
      <w:r>
        <w:t xml:space="preserve">1.3 </w:t>
      </w:r>
      <w:r w:rsidR="00D3742C">
        <w:t>Organization of the dissertation</w:t>
      </w:r>
      <w:bookmarkEnd w:id="30"/>
      <w:r w:rsidR="00D3742C">
        <w:t xml:space="preserve"> </w:t>
      </w:r>
    </w:p>
    <w:p w:rsidR="00C427C1" w:rsidRDefault="00C427C1" w:rsidP="00511576">
      <w:pPr>
        <w:jc w:val="both"/>
      </w:pPr>
      <w:r>
        <w:tab/>
        <w:t>This dissertation consists of one introductory chapter, four main chapters, and one summary chapter. Chapters 2, 3, 4 have been published on three peer-reviewed journal</w:t>
      </w:r>
      <w:r w:rsidR="00182FA1">
        <w:t>s</w:t>
      </w:r>
      <w:r>
        <w:t xml:space="preserve">, and Chapter 5 will be submitted to one </w:t>
      </w:r>
      <w:r w:rsidR="00AB4A8D">
        <w:t xml:space="preserve">peer-reviewed </w:t>
      </w:r>
      <w:r>
        <w:t xml:space="preserve">journal. </w:t>
      </w:r>
    </w:p>
    <w:p w:rsidR="00511576" w:rsidRDefault="00511576" w:rsidP="00C427C1">
      <w:pPr>
        <w:ind w:firstLine="720"/>
        <w:jc w:val="both"/>
      </w:pPr>
      <w:r w:rsidRPr="000C6BE0">
        <w:rPr>
          <w:b/>
        </w:rPr>
        <w:t xml:space="preserve">Chapter </w:t>
      </w:r>
      <w:r w:rsidR="00C427C1" w:rsidRPr="000C6BE0">
        <w:rPr>
          <w:b/>
        </w:rPr>
        <w:t>2</w:t>
      </w:r>
      <w:r w:rsidR="00C427C1">
        <w:t xml:space="preserve"> </w:t>
      </w:r>
      <w:r>
        <w:t>aim</w:t>
      </w:r>
      <w:r w:rsidR="00C427C1">
        <w:t xml:space="preserve">s </w:t>
      </w:r>
      <w:r>
        <w:t xml:space="preserve">to develop simple and robust algorithms to generate 30-m paddy rice map on the regional scale. </w:t>
      </w:r>
      <w:r w:rsidR="00C427C1">
        <w:t>This chapter identifies</w:t>
      </w:r>
      <w:r>
        <w:t xml:space="preserve"> the unique spectral or </w:t>
      </w:r>
      <w:proofErr w:type="spellStart"/>
      <w:r>
        <w:t>phenological</w:t>
      </w:r>
      <w:proofErr w:type="spellEnd"/>
      <w:r>
        <w:t xml:space="preserve"> signatures of paddy rice across the entire rice growth stages using the multi-temporal </w:t>
      </w:r>
      <w:r w:rsidR="00C427C1">
        <w:t xml:space="preserve">30-m </w:t>
      </w:r>
      <w:r>
        <w:t>Landsat imagery, and develop</w:t>
      </w:r>
      <w:r w:rsidR="00C427C1">
        <w:t>s</w:t>
      </w:r>
      <w:r>
        <w:t xml:space="preserve"> the phenology-based and decision tree-based algorithms to </w:t>
      </w:r>
      <w:r w:rsidR="00C427C1">
        <w:t>classify</w:t>
      </w:r>
      <w:r>
        <w:t xml:space="preserve"> paddy rice in the flooding/transplanting and ripening phases, resp</w:t>
      </w:r>
      <w:r w:rsidR="00C427C1">
        <w:t>ectively. The discussion focuses</w:t>
      </w:r>
      <w:r>
        <w:t xml:space="preserve"> on the advantage</w:t>
      </w:r>
      <w:r w:rsidR="004F4D07">
        <w:t>s</w:t>
      </w:r>
      <w:r>
        <w:t xml:space="preserve"> and uncertainties of the resultant 30-m Landsat-based paddy rice map, and the potential application of the algorithms over the entire Northern Asia. </w:t>
      </w:r>
    </w:p>
    <w:p w:rsidR="00511576" w:rsidRPr="00607C0A" w:rsidRDefault="00511576" w:rsidP="00C427C1">
      <w:pPr>
        <w:ind w:firstLine="720"/>
        <w:jc w:val="both"/>
      </w:pPr>
      <w:r w:rsidRPr="000C6BE0">
        <w:rPr>
          <w:b/>
        </w:rPr>
        <w:lastRenderedPageBreak/>
        <w:t xml:space="preserve">Chapter </w:t>
      </w:r>
      <w:r w:rsidR="00110B60" w:rsidRPr="000C6BE0">
        <w:rPr>
          <w:b/>
        </w:rPr>
        <w:t>3</w:t>
      </w:r>
      <w:r>
        <w:t xml:space="preserve"> </w:t>
      </w:r>
      <w:r w:rsidR="00FD038B">
        <w:t>is a</w:t>
      </w:r>
      <w:r>
        <w:t xml:space="preserve"> site-level </w:t>
      </w:r>
      <w:r w:rsidR="00A834A0">
        <w:t>study to ev</w:t>
      </w:r>
      <w:r w:rsidR="006E0995">
        <w:t>a</w:t>
      </w:r>
      <w:r w:rsidR="00A834A0">
        <w:t>luate</w:t>
      </w:r>
      <w:r>
        <w:t xml:space="preserve"> the capacities of the temporal MODIS vegetation indices and the </w:t>
      </w:r>
      <w:r w:rsidR="00B46EEF">
        <w:t>VPM</w:t>
      </w:r>
      <w:r>
        <w:t xml:space="preserve"> to describe phenology and model the GPP seasonal dynamics of savanna woodlands in Southern Africa. Two savanna woodland species across a precipitation gradient were chosen in order to assess the VPM </w:t>
      </w:r>
      <w:r w:rsidRPr="00607C0A">
        <w:t xml:space="preserve">robustness. Model accuracy, parameter sensitivity as well as the improvements of the VPM over other satellite-based PEMs </w:t>
      </w:r>
      <w:r w:rsidR="004D0907">
        <w:t xml:space="preserve">are </w:t>
      </w:r>
      <w:r w:rsidRPr="00607C0A">
        <w:t xml:space="preserve">discussed. </w:t>
      </w:r>
    </w:p>
    <w:p w:rsidR="008557D8" w:rsidRPr="00607C0A" w:rsidRDefault="008557D8" w:rsidP="008557D8">
      <w:pPr>
        <w:ind w:firstLine="720"/>
        <w:jc w:val="both"/>
        <w:rPr>
          <w:rFonts w:ascii="Times New Roman" w:eastAsia="Times New Roman" w:hAnsi="Times New Roman"/>
        </w:rPr>
      </w:pPr>
      <w:r w:rsidRPr="000C6BE0">
        <w:rPr>
          <w:rFonts w:ascii="Times New Roman" w:eastAsia="Times New Roman" w:hAnsi="Times New Roman"/>
          <w:b/>
        </w:rPr>
        <w:t>Chapter 4</w:t>
      </w:r>
      <w:r w:rsidRPr="00607C0A">
        <w:rPr>
          <w:rFonts w:ascii="Times New Roman" w:eastAsia="Times New Roman" w:hAnsi="Times New Roman"/>
        </w:rPr>
        <w:t xml:space="preserve"> assess</w:t>
      </w:r>
      <w:r w:rsidR="009C1EE4">
        <w:rPr>
          <w:rFonts w:ascii="Times New Roman" w:eastAsia="Times New Roman" w:hAnsi="Times New Roman"/>
        </w:rPr>
        <w:t>es</w:t>
      </w:r>
      <w:r w:rsidRPr="00607C0A">
        <w:rPr>
          <w:rFonts w:ascii="Times New Roman" w:eastAsia="Times New Roman" w:hAnsi="Times New Roman"/>
        </w:rPr>
        <w:t xml:space="preserve"> the accuracies of climate variables </w:t>
      </w:r>
      <w:r w:rsidRPr="00607C0A">
        <w:rPr>
          <w:rFonts w:ascii="Times New Roman" w:hAnsi="Times New Roman"/>
        </w:rPr>
        <w:t xml:space="preserve">from the North America Regional Reanalysis (NARR) by the National Centers for Environmental Prediction (NCEP), i.e. air temperature and downward shortwave radiation, which are two important model inputs of the VPM when simulating the GPP at regional and global scales.  It also investigates the uncertainties in GPP estimates from the VPM from climate inputs at seven </w:t>
      </w:r>
      <w:r w:rsidR="009C1EE4">
        <w:rPr>
          <w:rFonts w:ascii="Times New Roman" w:hAnsi="Times New Roman"/>
        </w:rPr>
        <w:t xml:space="preserve">sites in the </w:t>
      </w:r>
      <w:r w:rsidRPr="00607C0A">
        <w:rPr>
          <w:rFonts w:ascii="Times New Roman" w:hAnsi="Times New Roman"/>
        </w:rPr>
        <w:t>U.S. Midwest region as compared with eddy covariance-based GPP. This chapter highlights the importance of accurate surface radiation datasets to estimate primary production of terrestrial ecosystems at regional and global scales.</w:t>
      </w:r>
    </w:p>
    <w:p w:rsidR="003C664E" w:rsidRDefault="00511576" w:rsidP="00110B60">
      <w:pPr>
        <w:ind w:firstLine="720"/>
        <w:jc w:val="both"/>
      </w:pPr>
      <w:r w:rsidRPr="000C6BE0">
        <w:rPr>
          <w:b/>
        </w:rPr>
        <w:t xml:space="preserve">Chapter </w:t>
      </w:r>
      <w:r w:rsidR="00BF1DAA" w:rsidRPr="000C6BE0">
        <w:rPr>
          <w:b/>
        </w:rPr>
        <w:t>5</w:t>
      </w:r>
      <w:r w:rsidR="000C6BE0">
        <w:t xml:space="preserve"> </w:t>
      </w:r>
      <w:r>
        <w:t>develop</w:t>
      </w:r>
      <w:r w:rsidR="000C6BE0">
        <w:t>s</w:t>
      </w:r>
      <w:r>
        <w:t xml:space="preserve"> the s</w:t>
      </w:r>
      <w:r w:rsidR="000C6BE0">
        <w:t xml:space="preserve">trategy to accurately model </w:t>
      </w:r>
      <w:r>
        <w:t xml:space="preserve">GPP </w:t>
      </w:r>
      <w:r w:rsidR="000C6BE0">
        <w:t>over</w:t>
      </w:r>
      <w:r>
        <w:t xml:space="preserve"> the </w:t>
      </w:r>
      <w:r w:rsidR="000C6BE0">
        <w:t>U.S. Midwest, one</w:t>
      </w:r>
      <w:r w:rsidR="0059245D">
        <w:t xml:space="preserve"> of the most intense agricultural</w:t>
      </w:r>
      <w:r w:rsidR="000C6BE0">
        <w:t xml:space="preserve"> </w:t>
      </w:r>
      <w:r w:rsidR="0039463C">
        <w:t>region</w:t>
      </w:r>
      <w:r w:rsidR="00F64DFE">
        <w:t>s</w:t>
      </w:r>
      <w:r w:rsidR="0039463C">
        <w:t xml:space="preserve"> </w:t>
      </w:r>
      <w:r w:rsidR="000C6BE0">
        <w:t>in the world</w:t>
      </w:r>
      <w:r>
        <w:t xml:space="preserve">. </w:t>
      </w:r>
      <w:r w:rsidR="003C664E">
        <w:t>On the basis of regional GPP modeling, a</w:t>
      </w:r>
      <w:r>
        <w:t xml:space="preserve">nother objective is to quantify the impacts </w:t>
      </w:r>
      <w:r w:rsidR="00EA0380">
        <w:t xml:space="preserve">of 2012 flash drought </w:t>
      </w:r>
      <w:r w:rsidR="003C664E">
        <w:rPr>
          <w:noProof/>
        </w:rPr>
        <w:t xml:space="preserve">on </w:t>
      </w:r>
      <w:r w:rsidR="00CD05BE">
        <w:rPr>
          <w:noProof/>
        </w:rPr>
        <w:t>phenology</w:t>
      </w:r>
      <w:r w:rsidR="003C664E">
        <w:rPr>
          <w:noProof/>
        </w:rPr>
        <w:t>, green</w:t>
      </w:r>
      <w:r w:rsidR="00B46EEF">
        <w:rPr>
          <w:noProof/>
        </w:rPr>
        <w:t>n</w:t>
      </w:r>
      <w:r w:rsidR="003C664E">
        <w:rPr>
          <w:noProof/>
        </w:rPr>
        <w:t xml:space="preserve">ess and </w:t>
      </w:r>
      <w:r w:rsidR="00CD05BE">
        <w:rPr>
          <w:noProof/>
        </w:rPr>
        <w:t xml:space="preserve">productivity </w:t>
      </w:r>
      <w:r w:rsidR="00F33286">
        <w:rPr>
          <w:noProof/>
        </w:rPr>
        <w:t>of</w:t>
      </w:r>
      <w:r w:rsidR="003C664E">
        <w:rPr>
          <w:noProof/>
        </w:rPr>
        <w:t xml:space="preserve"> major biomes in the U.S. Midwest.</w:t>
      </w:r>
    </w:p>
    <w:p w:rsidR="00993EDF" w:rsidRDefault="00993EDF" w:rsidP="00993EDF">
      <w:pPr>
        <w:pStyle w:val="Heading2"/>
        <w:jc w:val="both"/>
      </w:pPr>
      <w:bookmarkStart w:id="31" w:name="_Toc450052461"/>
      <w:r>
        <w:t>1.4 List of Publications from the Dissertation</w:t>
      </w:r>
      <w:bookmarkEnd w:id="31"/>
    </w:p>
    <w:p w:rsidR="00993EDF" w:rsidRPr="0092505F" w:rsidRDefault="00993EDF" w:rsidP="00993EDF">
      <w:pPr>
        <w:jc w:val="both"/>
        <w:rPr>
          <w:b/>
        </w:rPr>
      </w:pPr>
      <w:r w:rsidRPr="0092505F">
        <w:rPr>
          <w:b/>
        </w:rPr>
        <w:t>Chapter 2</w:t>
      </w:r>
      <w:r w:rsidRPr="0092505F">
        <w:rPr>
          <w:b/>
        </w:rPr>
        <w:tab/>
      </w:r>
    </w:p>
    <w:p w:rsidR="00993EDF" w:rsidRDefault="00993EDF" w:rsidP="00993EDF">
      <w:pPr>
        <w:jc w:val="both"/>
      </w:pPr>
      <w:r w:rsidRPr="0092505F">
        <w:t xml:space="preserve">Jin, C., Xiao, X., Dong, J., Qin, Y., &amp; Wang, Z. (2015). Mapping paddy rice distribution using multi-temporal Landsat imagery in the </w:t>
      </w:r>
      <w:proofErr w:type="spellStart"/>
      <w:r w:rsidRPr="0092505F">
        <w:t>Sanjiang</w:t>
      </w:r>
      <w:proofErr w:type="spellEnd"/>
      <w:r w:rsidRPr="0092505F">
        <w:t xml:space="preserve"> Plain, northeast China. Frontiers of Earth Science, 10, 49-62</w:t>
      </w:r>
      <w:r>
        <w:t>.</w:t>
      </w:r>
    </w:p>
    <w:p w:rsidR="00993EDF" w:rsidRPr="0092505F" w:rsidRDefault="00993EDF" w:rsidP="00993EDF">
      <w:pPr>
        <w:jc w:val="both"/>
        <w:rPr>
          <w:b/>
        </w:rPr>
      </w:pPr>
      <w:r w:rsidRPr="0092505F">
        <w:rPr>
          <w:b/>
        </w:rPr>
        <w:lastRenderedPageBreak/>
        <w:t xml:space="preserve">Chapter </w:t>
      </w:r>
      <w:r>
        <w:rPr>
          <w:b/>
        </w:rPr>
        <w:t>3</w:t>
      </w:r>
      <w:r w:rsidRPr="0092505F">
        <w:rPr>
          <w:b/>
        </w:rPr>
        <w:tab/>
      </w:r>
    </w:p>
    <w:p w:rsidR="00993EDF" w:rsidRDefault="00993EDF" w:rsidP="00993EDF">
      <w:pPr>
        <w:jc w:val="both"/>
      </w:pPr>
      <w:r w:rsidRPr="00B91B7B">
        <w:t xml:space="preserve">Jin, C., Xiao, X.M., </w:t>
      </w:r>
      <w:proofErr w:type="spellStart"/>
      <w:r w:rsidRPr="00B91B7B">
        <w:t>Merbold</w:t>
      </w:r>
      <w:proofErr w:type="spellEnd"/>
      <w:r w:rsidRPr="00B91B7B">
        <w:t xml:space="preserve">, L., </w:t>
      </w:r>
      <w:proofErr w:type="spellStart"/>
      <w:r w:rsidRPr="00B91B7B">
        <w:t>Arneth</w:t>
      </w:r>
      <w:proofErr w:type="spellEnd"/>
      <w:r w:rsidRPr="00B91B7B">
        <w:t xml:space="preserve">, A., </w:t>
      </w:r>
      <w:proofErr w:type="spellStart"/>
      <w:r w:rsidRPr="00B91B7B">
        <w:t>Veenendaal</w:t>
      </w:r>
      <w:proofErr w:type="spellEnd"/>
      <w:r w:rsidRPr="00B91B7B">
        <w:t xml:space="preserve">, E., &amp; </w:t>
      </w:r>
      <w:proofErr w:type="spellStart"/>
      <w:r w:rsidRPr="00B91B7B">
        <w:t>Kutsch</w:t>
      </w:r>
      <w:proofErr w:type="spellEnd"/>
      <w:r w:rsidRPr="00B91B7B">
        <w:t>, W.L. (2013). Phenology and gross primary production of two dominant savanna woodland ecosystems in Southern Africa. Remote Sensing of Environment, 135, 189-201</w:t>
      </w:r>
      <w:r>
        <w:t>.</w:t>
      </w:r>
    </w:p>
    <w:p w:rsidR="00993EDF" w:rsidRPr="0092505F" w:rsidRDefault="00993EDF" w:rsidP="00993EDF">
      <w:pPr>
        <w:jc w:val="both"/>
        <w:rPr>
          <w:b/>
        </w:rPr>
      </w:pPr>
      <w:r w:rsidRPr="0092505F">
        <w:rPr>
          <w:b/>
        </w:rPr>
        <w:t xml:space="preserve">Chapter </w:t>
      </w:r>
      <w:r>
        <w:rPr>
          <w:b/>
        </w:rPr>
        <w:t>4</w:t>
      </w:r>
      <w:r w:rsidRPr="0092505F">
        <w:rPr>
          <w:b/>
        </w:rPr>
        <w:tab/>
      </w:r>
    </w:p>
    <w:p w:rsidR="00993EDF" w:rsidRDefault="00993EDF" w:rsidP="00993EDF">
      <w:pPr>
        <w:jc w:val="both"/>
      </w:pPr>
      <w:r w:rsidRPr="0092505F">
        <w:t xml:space="preserve">Jin, C., Xiao, X.M., </w:t>
      </w:r>
      <w:proofErr w:type="spellStart"/>
      <w:r w:rsidRPr="0092505F">
        <w:t>Wagle</w:t>
      </w:r>
      <w:proofErr w:type="spellEnd"/>
      <w:r w:rsidRPr="0092505F">
        <w:t xml:space="preserve">, P., </w:t>
      </w:r>
      <w:proofErr w:type="spellStart"/>
      <w:r w:rsidRPr="0092505F">
        <w:t>Griffis</w:t>
      </w:r>
      <w:proofErr w:type="spellEnd"/>
      <w:r w:rsidRPr="0092505F">
        <w:t>, T., Dong, J.W., Wu, C.Y., Qin, Y.W., &amp; Cook, D.R. (2015). Effects of in-situ and reanalysis climate data on estimation of cropland gross primary production using the Vegetation Photosynthesis Model. Agricultural and Forest Meteorology, 213, 240-250</w:t>
      </w:r>
      <w:r>
        <w:t>.</w:t>
      </w:r>
    </w:p>
    <w:p w:rsidR="00993EDF" w:rsidRPr="0092505F" w:rsidRDefault="00993EDF" w:rsidP="00993EDF">
      <w:pPr>
        <w:jc w:val="both"/>
        <w:rPr>
          <w:b/>
        </w:rPr>
      </w:pPr>
      <w:r w:rsidRPr="0092505F">
        <w:rPr>
          <w:b/>
        </w:rPr>
        <w:t xml:space="preserve">Chapter </w:t>
      </w:r>
      <w:r>
        <w:rPr>
          <w:b/>
        </w:rPr>
        <w:t>5</w:t>
      </w:r>
    </w:p>
    <w:p w:rsidR="00993EDF" w:rsidRDefault="00993EDF" w:rsidP="00993EDF">
      <w:pPr>
        <w:jc w:val="both"/>
      </w:pPr>
      <w:r w:rsidRPr="0092505F">
        <w:t xml:space="preserve">Jin, C., Xiao, X.M., </w:t>
      </w:r>
      <w:r>
        <w:t xml:space="preserve">Zhang, Y., </w:t>
      </w:r>
      <w:proofErr w:type="spellStart"/>
      <w:r w:rsidRPr="0092505F">
        <w:t>Wagle</w:t>
      </w:r>
      <w:proofErr w:type="spellEnd"/>
      <w:r w:rsidRPr="0092505F">
        <w:t xml:space="preserve">, P., Dong, J.W., </w:t>
      </w:r>
      <w:r>
        <w:t>Steiner J</w:t>
      </w:r>
      <w:r w:rsidRPr="0092505F">
        <w:t xml:space="preserve">., </w:t>
      </w:r>
      <w:r w:rsidRPr="00B91B7B">
        <w:t xml:space="preserve">&amp; </w:t>
      </w:r>
      <w:proofErr w:type="spellStart"/>
      <w:r>
        <w:t>Basara</w:t>
      </w:r>
      <w:proofErr w:type="spellEnd"/>
      <w:r w:rsidRPr="0092505F">
        <w:t xml:space="preserve">, </w:t>
      </w:r>
      <w:proofErr w:type="gramStart"/>
      <w:r>
        <w:t>J.</w:t>
      </w:r>
      <w:r w:rsidRPr="0092505F">
        <w:t>.</w:t>
      </w:r>
      <w:proofErr w:type="gramEnd"/>
      <w:r w:rsidRPr="0092505F">
        <w:t xml:space="preserve"> (201</w:t>
      </w:r>
      <w:r>
        <w:t>6</w:t>
      </w:r>
      <w:r w:rsidRPr="0092505F">
        <w:t xml:space="preserve">). </w:t>
      </w:r>
      <w:proofErr w:type="gramStart"/>
      <w:r w:rsidR="00BF0115">
        <w:t>T</w:t>
      </w:r>
      <w:r w:rsidRPr="00334323">
        <w:t>he</w:t>
      </w:r>
      <w:proofErr w:type="gramEnd"/>
      <w:r w:rsidRPr="00334323">
        <w:t xml:space="preserve"> 2012 flash drought threatened the U</w:t>
      </w:r>
      <w:r w:rsidR="00834CA9">
        <w:t>.</w:t>
      </w:r>
      <w:r w:rsidRPr="00334323">
        <w:t>S</w:t>
      </w:r>
      <w:r w:rsidR="00834CA9">
        <w:t>.</w:t>
      </w:r>
      <w:r w:rsidRPr="00334323">
        <w:t xml:space="preserve"> Midwest </w:t>
      </w:r>
      <w:proofErr w:type="spellStart"/>
      <w:r w:rsidRPr="00334323">
        <w:t>agroecosystems</w:t>
      </w:r>
      <w:proofErr w:type="spellEnd"/>
      <w:r w:rsidRPr="0092505F">
        <w:t xml:space="preserve">. </w:t>
      </w:r>
      <w:r>
        <w:t>(</w:t>
      </w:r>
      <w:proofErr w:type="gramStart"/>
      <w:r>
        <w:t>to</w:t>
      </w:r>
      <w:proofErr w:type="gramEnd"/>
      <w:r>
        <w:t xml:space="preserve"> be submitted)</w:t>
      </w:r>
    </w:p>
    <w:p w:rsidR="005B79DF" w:rsidRDefault="005B79DF" w:rsidP="00993EDF">
      <w:pPr>
        <w:jc w:val="both"/>
      </w:pPr>
    </w:p>
    <w:p w:rsidR="005B79DF" w:rsidRDefault="005B79DF" w:rsidP="005B79DF"/>
    <w:p w:rsidR="005B79DF" w:rsidRDefault="005B79DF" w:rsidP="005B79DF"/>
    <w:p w:rsidR="005B79DF" w:rsidRDefault="005B79DF" w:rsidP="005B79DF"/>
    <w:p w:rsidR="005B79DF" w:rsidRPr="005B79DF" w:rsidRDefault="005B79DF" w:rsidP="005B79DF"/>
    <w:p w:rsidR="007739FB" w:rsidRPr="002E157F" w:rsidRDefault="00A0094B" w:rsidP="005B79DF">
      <w:pPr>
        <w:pStyle w:val="Heading1"/>
      </w:pPr>
      <w:r w:rsidRPr="005B79DF">
        <w:br w:type="page"/>
      </w:r>
      <w:bookmarkStart w:id="32" w:name="_Toc310579469"/>
      <w:bookmarkStart w:id="33" w:name="_Toc450052462"/>
      <w:r w:rsidR="00595D6B">
        <w:lastRenderedPageBreak/>
        <w:t xml:space="preserve">Chapter 2: </w:t>
      </w:r>
      <w:bookmarkEnd w:id="32"/>
      <w:r w:rsidR="00595D6B" w:rsidRPr="00595D6B">
        <w:t xml:space="preserve">Mapping paddy rice distribution using multi-temporal Landsat imagery in the </w:t>
      </w:r>
      <w:proofErr w:type="spellStart"/>
      <w:r w:rsidR="00595D6B" w:rsidRPr="00595D6B">
        <w:t>Sanjiang</w:t>
      </w:r>
      <w:proofErr w:type="spellEnd"/>
      <w:r w:rsidR="00595D6B" w:rsidRPr="00595D6B">
        <w:t xml:space="preserve"> Plain, northeast China</w:t>
      </w:r>
      <w:bookmarkEnd w:id="33"/>
    </w:p>
    <w:p w:rsidR="00595D6B" w:rsidRPr="00595D6B" w:rsidRDefault="00595D6B" w:rsidP="005E61D5">
      <w:pPr>
        <w:pStyle w:val="Heading2"/>
      </w:pPr>
      <w:bookmarkStart w:id="34" w:name="_Toc450052463"/>
      <w:r w:rsidRPr="00595D6B">
        <w:t>Abstract</w:t>
      </w:r>
      <w:bookmarkEnd w:id="34"/>
      <w:r w:rsidRPr="00595D6B">
        <w:t xml:space="preserve"> </w:t>
      </w:r>
    </w:p>
    <w:p w:rsidR="006D1B13" w:rsidRDefault="00595D6B" w:rsidP="006D1B13">
      <w:pPr>
        <w:ind w:firstLine="720"/>
        <w:jc w:val="both"/>
      </w:pPr>
      <w:r w:rsidRPr="00595D6B">
        <w:t xml:space="preserve">Information of paddy rice distribution is essential for food production and methane emission calculation. Phenology-based algorithms have been utilized in the mapping of paddy rice fields by identifying the unique flooding and seedling transplanting phases using multi-temporal moderate resolution (500 m to 1 km) images. In this study, </w:t>
      </w:r>
      <w:bookmarkStart w:id="35" w:name="OLE_LINK119"/>
      <w:bookmarkStart w:id="36" w:name="OLE_LINK120"/>
      <w:r w:rsidRPr="00595D6B">
        <w:t xml:space="preserve">we developed simple algorithms </w:t>
      </w:r>
      <w:bookmarkEnd w:id="35"/>
      <w:bookmarkEnd w:id="36"/>
      <w:r w:rsidRPr="00595D6B">
        <w:t xml:space="preserve">to </w:t>
      </w:r>
      <w:bookmarkStart w:id="37" w:name="OLE_LINK121"/>
      <w:bookmarkStart w:id="38" w:name="OLE_LINK122"/>
      <w:r w:rsidRPr="00595D6B">
        <w:t>identify paddy rice at a fine resolution at the regional scale using multi-temporal Landsat imagery</w:t>
      </w:r>
      <w:bookmarkEnd w:id="37"/>
      <w:bookmarkEnd w:id="38"/>
      <w:r w:rsidRPr="00595D6B">
        <w:t xml:space="preserve">. </w:t>
      </w:r>
      <w:bookmarkStart w:id="39" w:name="OLE_LINK123"/>
      <w:bookmarkStart w:id="40" w:name="OLE_LINK124"/>
      <w:bookmarkStart w:id="41" w:name="OLE_LINK127"/>
      <w:r w:rsidRPr="00595D6B">
        <w:t>Sixteen Landsat images from 2010</w:t>
      </w:r>
      <w:r w:rsidR="00BF3462">
        <w:t xml:space="preserve"> </w:t>
      </w:r>
      <w:r w:rsidR="00BF3462" w:rsidRPr="00595D6B">
        <w:t>-</w:t>
      </w:r>
      <w:r w:rsidR="00BF3462">
        <w:t xml:space="preserve"> </w:t>
      </w:r>
      <w:r w:rsidRPr="00595D6B">
        <w:t xml:space="preserve">2012 were used to generate the 30 m paddy rice map in the </w:t>
      </w:r>
      <w:proofErr w:type="spellStart"/>
      <w:r w:rsidRPr="00595D6B">
        <w:t>Sanjiang</w:t>
      </w:r>
      <w:proofErr w:type="spellEnd"/>
      <w:r w:rsidRPr="00595D6B">
        <w:t xml:space="preserve"> Plain, northeast China - one of the major paddy rice cultivation regions in China</w:t>
      </w:r>
      <w:bookmarkEnd w:id="39"/>
      <w:bookmarkEnd w:id="40"/>
      <w:bookmarkEnd w:id="41"/>
      <w:r w:rsidRPr="00595D6B">
        <w:t xml:space="preserve">. Three vegetation indices, Normalized Difference Vegetation Index (NDVI), Enhanced Vegetation Index (EVI), and Land Surface Water Index (LSWI), were used to identify rice fields during the flooding/transplanting and ripening phases. </w:t>
      </w:r>
      <w:bookmarkStart w:id="42" w:name="OLE_LINK128"/>
      <w:bookmarkStart w:id="43" w:name="OLE_LINK129"/>
      <w:r w:rsidRPr="00595D6B">
        <w:t xml:space="preserve">The user and producer accuracies of paddy rice on the resultant Landsat-based paddy rice map were 90% and 94%, respectively. </w:t>
      </w:r>
      <w:bookmarkEnd w:id="42"/>
      <w:bookmarkEnd w:id="43"/>
      <w:r w:rsidRPr="00595D6B">
        <w:t xml:space="preserve">The Landsat-based paddy rice map </w:t>
      </w:r>
      <w:bookmarkStart w:id="44" w:name="OLE_LINK130"/>
      <w:bookmarkStart w:id="45" w:name="OLE_LINK133"/>
      <w:r w:rsidRPr="00595D6B">
        <w:t xml:space="preserve">was an improvement over the paddy rice layer on the National Land Cover Dataset, which was generated through </w:t>
      </w:r>
      <w:bookmarkStart w:id="46" w:name="OLE_LINK134"/>
      <w:bookmarkStart w:id="47" w:name="OLE_LINK135"/>
      <w:r w:rsidRPr="00595D6B">
        <w:t>visual interpretation and digitalization on the fine-resolution images</w:t>
      </w:r>
      <w:bookmarkEnd w:id="46"/>
      <w:bookmarkEnd w:id="47"/>
      <w:r w:rsidRPr="00595D6B">
        <w:t xml:space="preserve">. The agricultural census </w:t>
      </w:r>
      <w:bookmarkEnd w:id="44"/>
      <w:bookmarkEnd w:id="45"/>
      <w:r w:rsidRPr="00595D6B">
        <w:t>data substantially underreported paddy rice area, raising serious concern about its use for studies on food security.</w:t>
      </w:r>
    </w:p>
    <w:p w:rsidR="00595D6B" w:rsidRDefault="00104936" w:rsidP="005E61D5">
      <w:pPr>
        <w:pStyle w:val="Heading2"/>
      </w:pPr>
      <w:bookmarkStart w:id="48" w:name="_Toc450052464"/>
      <w:bookmarkStart w:id="49" w:name="OLE_LINK125"/>
      <w:bookmarkStart w:id="50" w:name="OLE_LINK126"/>
      <w:r>
        <w:t xml:space="preserve">2.1 </w:t>
      </w:r>
      <w:r w:rsidR="00D16D0A" w:rsidRPr="00D16D0A">
        <w:t>Introduction</w:t>
      </w:r>
      <w:bookmarkEnd w:id="48"/>
    </w:p>
    <w:bookmarkEnd w:id="49"/>
    <w:bookmarkEnd w:id="50"/>
    <w:p w:rsidR="0055419F" w:rsidRDefault="0055419F" w:rsidP="0055419F">
      <w:pPr>
        <w:ind w:firstLine="720"/>
        <w:jc w:val="both"/>
      </w:pPr>
      <w:r>
        <w:t xml:space="preserve">Rice is the world’s second-largest crop and is a major food staple, feeding more than half of the world’s population </w:t>
      </w:r>
      <w:r w:rsidR="00487FAD">
        <w:fldChar w:fldCharType="begin"/>
      </w:r>
      <w:r w:rsidR="008569BF">
        <w:instrText xml:space="preserve"> ADDIN EN.CITE &lt;EndNote&gt;&lt;Cite&gt;&lt;Author&gt;Nguyen&lt;/Author&gt;&lt;Year&gt;2006&lt;/Year&gt;&lt;RecNum&gt;23&lt;/RecNum&gt;&lt;DisplayText&gt;(Nguyen and Ferrero 2006)&lt;/DisplayText&gt;&lt;record&gt;&lt;rec-number&gt;23&lt;/rec-number&gt;&lt;foreign-keys&gt;&lt;key app="EN" db-id="2frwps90w2we2qesdesvs5ae0rrxx0zasvpw" timestamp="1460127831"&gt;23&lt;/key&gt;&lt;/foreign-keys&gt;&lt;ref-type name="Journal Article"&gt;17&lt;/ref-type&gt;&lt;contributors&gt;&lt;authors&gt;&lt;author&gt;Nguyen, N. V.&lt;/author&gt;&lt;author&gt;Ferrero, A.&lt;/author&gt;&lt;/authors&gt;&lt;/contributors&gt;&lt;auth-address&gt;Ferrero, A&amp;#xD;Univ Turin, Dipartimento Agron Selvicoltura &amp;amp; Gest Terr, Via Leonardo da Vinci 44, I-10095 Grugliasco, Italy&amp;#xD;Univ Turin, Dipartimento Agron Selvicoltura &amp;amp; Gest Terr, Via Leonardo da Vinci 44, I-10095 Grugliasco, Italy&amp;#xD;Univ Turin, Dipartimento Agron Selvicoltura &amp;amp; Gest Terr, I-10095 Grugliasco, Italy&amp;#xD;FAO, Crop &amp;amp; Grassland Serv, I-00100 Rome, Italy&lt;/auth-address&gt;&lt;titles&gt;&lt;title&gt;Meeting the challenges of global rice production&lt;/title&gt;&lt;secondary-title&gt;Paddy and Water Environment&lt;/secondary-title&gt;&lt;alt-title&gt;Paddy Water Environ&lt;/alt-title&gt;&lt;/titles&gt;&lt;periodical&gt;&lt;full-title&gt;Paddy and Water Environment&lt;/full-title&gt;&lt;abbr-1&gt;Paddy Water Environ&lt;/abbr-1&gt;&lt;/periodical&gt;&lt;alt-periodical&gt;&lt;full-title&gt;Paddy and Water Environment&lt;/full-title&gt;&lt;abbr-1&gt;Paddy Water Environ&lt;/abbr-1&gt;&lt;/alt-periodical&gt;&lt;pages&gt;1-9&lt;/pages&gt;&lt;volume&gt;4&lt;/volume&gt;&lt;number&gt;1&lt;/number&gt;&lt;keywords&gt;&lt;keyword&gt;rice yield&lt;/keyword&gt;&lt;keyword&gt;rice constraints&lt;/keyword&gt;&lt;keyword&gt;hybrid rice&lt;/keyword&gt;&lt;keyword&gt;ricecheck system&lt;/keyword&gt;&lt;keyword&gt;med-rice&lt;/keyword&gt;&lt;/keywords&gt;&lt;dates&gt;&lt;year&gt;2006&lt;/year&gt;&lt;pub-dates&gt;&lt;date&gt;Mar&lt;/date&gt;&lt;/pub-dates&gt;&lt;/dates&gt;&lt;isbn&gt;1611-2490&lt;/isbn&gt;&lt;accession-num&gt;WOS:000208366000001&lt;/accession-num&gt;&lt;urls&gt;&lt;related-urls&gt;&lt;url&gt;&amp;lt;Go to ISI&amp;gt;://WOS:000208366000001&lt;/url&gt;&lt;/related-urls&gt;&lt;/urls&gt;&lt;electronic-resource-num&gt;DOI 10.1007/s10333-005-0031-5&lt;/electronic-resource-num&gt;&lt;language&gt;English&lt;/language&gt;&lt;/record&gt;&lt;/Cite&gt;&lt;/EndNote&gt;</w:instrText>
      </w:r>
      <w:r w:rsidR="00487FAD">
        <w:fldChar w:fldCharType="separate"/>
      </w:r>
      <w:r w:rsidR="00487FAD">
        <w:rPr>
          <w:noProof/>
        </w:rPr>
        <w:t>(Nguyen and Ferrero 2006)</w:t>
      </w:r>
      <w:r w:rsidR="00487FAD">
        <w:fldChar w:fldCharType="end"/>
      </w:r>
      <w:r>
        <w:t xml:space="preserve">. It plays an important role </w:t>
      </w:r>
      <w:r>
        <w:lastRenderedPageBreak/>
        <w:t xml:space="preserve">in ensuring global food security. Global rice consumption has been predicted to exceed rice production </w:t>
      </w:r>
      <w:r w:rsidR="00487FAD">
        <w:fldChar w:fldCharType="begin"/>
      </w:r>
      <w:r w:rsidR="008569BF">
        <w:instrText xml:space="preserve"> ADDIN EN.CITE &lt;EndNote&gt;&lt;Cite&gt;&lt;Author&gt;Kuenzer&lt;/Author&gt;&lt;Year&gt;2013&lt;/Year&gt;&lt;RecNum&gt;25&lt;/RecNum&gt;&lt;DisplayText&gt;(Kuenzer and Knauer 2013)&lt;/DisplayText&gt;&lt;record&gt;&lt;rec-number&gt;25&lt;/rec-number&gt;&lt;foreign-keys&gt;&lt;key app="EN" db-id="2frwps90w2we2qesdesvs5ae0rrxx0zasvpw" timestamp="1460127832"&gt;25&lt;/key&gt;&lt;/foreign-keys&gt;&lt;ref-type name="Journal Article"&gt;17&lt;/ref-type&gt;&lt;contributors&gt;&lt;authors&gt;&lt;author&gt;Kuenzer, Claudia&lt;/author&gt;&lt;author&gt;Knauer, Kim&lt;/author&gt;&lt;/authors&gt;&lt;/contributors&gt;&lt;titles&gt;&lt;title&gt;Remote sensing of rice crop areas&lt;/title&gt;&lt;secondary-title&gt;International Journal of Remote Sensing&lt;/secondary-title&gt;&lt;/titles&gt;&lt;periodical&gt;&lt;full-title&gt;International Journal of Remote Sensing&lt;/full-title&gt;&lt;abbr-1&gt;Int J Remote Sens&lt;/abbr-1&gt;&lt;/periodical&gt;&lt;pages&gt;2101-2139&lt;/pages&gt;&lt;volume&gt;34&lt;/volume&gt;&lt;number&gt;6&lt;/number&gt;&lt;dates&gt;&lt;year&gt;2013&lt;/year&gt;&lt;/dates&gt;&lt;isbn&gt;0143-1161&amp;#xD;1366-5901&lt;/isbn&gt;&lt;urls&gt;&lt;/urls&gt;&lt;electronic-resource-num&gt;10.1080/01431161.2012.738946&lt;/electronic-resource-num&gt;&lt;/record&gt;&lt;/Cite&gt;&lt;/EndNote&gt;</w:instrText>
      </w:r>
      <w:r w:rsidR="00487FAD">
        <w:fldChar w:fldCharType="separate"/>
      </w:r>
      <w:r w:rsidR="00487FAD">
        <w:rPr>
          <w:noProof/>
        </w:rPr>
        <w:t>(Kuenzer and Knauer 2013)</w:t>
      </w:r>
      <w:r w:rsidR="00487FAD">
        <w:fldChar w:fldCharType="end"/>
      </w:r>
      <w:r>
        <w:t xml:space="preserve">. Approximately 95% of global rice is cultivated on flooded soil </w:t>
      </w:r>
      <w:r w:rsidR="00487FAD">
        <w:fldChar w:fldCharType="begin">
          <w:fldData xml:space="preserve">PEVuZE5vdGU+PENpdGU+PEF1dGhvcj5CZWxkZXI8L0F1dGhvcj48WWVhcj4yMDA0PC9ZZWFyPjxS
ZWNOdW0+MjY8L1JlY051bT48RGlzcGxheVRleHQ+KEJlbGRlciBldCBhbC4gMjAwNCk8L0Rpc3Bs
YXlUZXh0PjxyZWNvcmQ+PHJlYy1udW1iZXI+MjY8L3JlYy1udW1iZXI+PGZvcmVpZ24ta2V5cz48
a2V5IGFwcD0iRU4iIGRiLWlkPSIyZnJ3cHM5MHcyd2UycWVzZGVzdnM1YWUwcnJ4eDB6YXN2cHci
IHRpbWVzdGFtcD0iMTQ2MDEyNzgzMiI+MjY8L2tleT48L2ZvcmVpZ24ta2V5cz48cmVmLXR5cGUg
bmFtZT0iSm91cm5hbCBBcnRpY2xlIj4xNzwvcmVmLXR5cGU+PGNvbnRyaWJ1dG9ycz48YXV0aG9y
cz48YXV0aG9yPkJlbGRlciwgUC48L2F1dGhvcj48YXV0aG9yPkJvdW1hbiwgQi4gQS4gTS48L2F1
dGhvcj48YXV0aG9yPkNhYmFuZ29uLCBSLjwvYXV0aG9yPjxhdXRob3I+THUsIEcuPC9hdXRob3I+
PGF1dGhvcj5RdWlsYW5nLCBFLiBKLiBQLjwvYXV0aG9yPjxhdXRob3I+TGksIFkuIEguPC9hdXRo
b3I+PGF1dGhvcj5TcGllcnR6LCBKLiBILiBKLjwvYXV0aG9yPjxhdXRob3I+VHVvbmcsIFQuIFAu
PC9hdXRob3I+PC9hdXRob3JzPjwvY29udHJpYnV0b3JzPjxhdXRoLWFkZHJlc3M+Qm91bWFuLCBC
QU0mI3hEO0ludCBSaWNlIFJlcyBJbnN0LCBDcm9wIFNvaWwgJmFtcDsgV2F0ZXIgU2NpIERpdiwg
REFQTyBCb3ggNzc3NywgTWFuaWxhLCBQaGlsaXBwaW5lcyYjeEQ7SW50IFJpY2UgUmVzIEluc3Qs
IENyb3AgU29pbCAmYW1wOyBXYXRlciBTY2kgRGl2LCBEQVBPIEJveCA3Nzc3LCBNYW5pbGEsIFBo
aWxpcHBpbmVzJiN4RDtJbnQgUmljZSBSZXMgSW5zdCwgQ3JvcCBTb2lsICZhbXA7IFdhdGVyIFNj
aSBEaXYsIE1hbmlsYSwgUGhpbGlwcGluZXMmI3hEO1dhZ2VuaW5nZW4gVW5pdiwgR3JwIENyb3Ag
JmFtcDsgV2VlZCBFY29sLCBXYWdlbmluZ2VuLCBOZXRoZXJsYW5kcyYjeEQ7SHVhemhvbmcgQWdy
IFVuaXYsIERlcHQgUmVzb3VyY2VzICZhbXA7IEVudmlyb25tLCBXdWhhbiwgUGVvcGxlcyBSIENo
aW5hJiN4RDtQaGlsaXBwaW5lcyBSaWNlIFJlcyBJbnN0LCBNYWxpZ2F5YSwgTXVub3osIFBoaWxp
cHBpbmVzJiN4RDtOYXRsIEN0ciBJcnJpZ2F0ICZhbXA7IERyYWluYWdlIERldiwgTWluaXN0IFdh
dGVyIFJlc291cmNlcywgQmVpamluZywgUGVvcGxlcyBSIENoaW5hPC9hdXRoLWFkZHJlc3M+PHRp
dGxlcz48dGl0bGU+RWZmZWN0IG9mIHdhdGVyLXNhdmluZyBpcnJpZ2F0aW9uIG9uIHJpY2UgeWll
bGQgYW5kIHdhdGVyIHVzZSBpbiB0eXBpY2FsIGxvd2xhbmQgY29uZGl0aW9ucyBpbiBBc2lhPC90
aXRsZT48c2Vjb25kYXJ5LXRpdGxlPkFncmljdWx0dXJhbCBXYXRlciBNYW5hZ2VtZW50PC9zZWNv
bmRhcnktdGl0bGU+PGFsdC10aXRsZT5BZ3IgV2F0ZXIgTWFuYWdlPC9hbHQtdGl0bGU+PC90aXRs
ZXM+PHBlcmlvZGljYWw+PGZ1bGwtdGl0bGU+QWdyaWN1bHR1cmFsIFdhdGVyIE1hbmFnZW1lbnQ8
L2Z1bGwtdGl0bGU+PGFiYnItMT5BZ3IgV2F0ZXIgTWFuYWdlPC9hYmJyLTE+PC9wZXJpb2RpY2Fs
PjxhbHQtcGVyaW9kaWNhbD48ZnVsbC10aXRsZT5BZ3JpY3VsdHVyYWwgV2F0ZXIgTWFuYWdlbWVu
dDwvZnVsbC10aXRsZT48YWJici0xPkFnciBXYXRlciBNYW5hZ2U8L2FiYnItMT48L2FsdC1wZXJp
b2RpY2FsPjxwYWdlcz4xOTMtMjEwPC9wYWdlcz48dm9sdW1lPjY1PC92b2x1bWU+PG51bWJlcj4z
PC9udW1iZXI+PGtleXdvcmRzPjxrZXl3b3JkPmxvd2xhbmQgcmljZTwva2V5d29yZD48a2V5d29y
ZD53YXRlciBzYXZpbmc8L2tleXdvcmQ+PGtleXdvcmQ+bm9uc3VibWVyZ2VuY2U8L2tleXdvcmQ+
PGtleXdvcmQ+bml0cm9nZW48L2tleXdvcmQ+PGtleXdvcmQ+cmVzcG9uc2VzPC9rZXl3b3JkPjwv
a2V5d29yZHM+PGRhdGVzPjx5ZWFyPjIwMDQ8L3llYXI+PHB1Yi1kYXRlcz48ZGF0ZT5NYXIgMTU8
L2RhdGU+PC9wdWItZGF0ZXM+PC9kYXRlcz48aXNibj4wMzc4LTM3NzQ8L2lzYm4+PGFjY2Vzc2lv
bi1udW0+SVNJOjAwMDE4ODc4MTQwMDAwMzwvYWNjZXNzaW9uLW51bT48dXJscz48cmVsYXRlZC11
cmxzPjx1cmw+Jmx0O0dvIHRvIElTSSZndDs6Ly8wMDAxODg3ODE0MDAwMDM8L3VybD48L3JlbGF0
ZWQtdXJscz48L3VybHM+PGVsZWN0cm9uaWMtcmVzb3VyY2UtbnVtPkRPSSAxMC4xMDE2L2ouYWd3
YXQuMjAwMy4wOS4wMDI8L2VsZWN0cm9uaWMtcmVzb3VyY2UtbnVtPjxsYW5ndWFnZT5FbmdsaXNo
PC9sYW5ndWFnZT48L3JlY29yZD48L0NpdGU+PC9FbmROb3RlPn==
</w:fldData>
        </w:fldChar>
      </w:r>
      <w:r w:rsidR="008569BF">
        <w:instrText xml:space="preserve"> ADDIN EN.CITE </w:instrText>
      </w:r>
      <w:r w:rsidR="008569BF">
        <w:fldChar w:fldCharType="begin">
          <w:fldData xml:space="preserve">PEVuZE5vdGU+PENpdGU+PEF1dGhvcj5CZWxkZXI8L0F1dGhvcj48WWVhcj4yMDA0PC9ZZWFyPjxS
ZWNOdW0+MjY8L1JlY051bT48RGlzcGxheVRleHQ+KEJlbGRlciBldCBhbC4gMjAwNCk8L0Rpc3Bs
YXlUZXh0PjxyZWNvcmQ+PHJlYy1udW1iZXI+MjY8L3JlYy1udW1iZXI+PGZvcmVpZ24ta2V5cz48
a2V5IGFwcD0iRU4iIGRiLWlkPSIyZnJ3cHM5MHcyd2UycWVzZGVzdnM1YWUwcnJ4eDB6YXN2cHci
IHRpbWVzdGFtcD0iMTQ2MDEyNzgzMiI+MjY8L2tleT48L2ZvcmVpZ24ta2V5cz48cmVmLXR5cGUg
bmFtZT0iSm91cm5hbCBBcnRpY2xlIj4xNzwvcmVmLXR5cGU+PGNvbnRyaWJ1dG9ycz48YXV0aG9y
cz48YXV0aG9yPkJlbGRlciwgUC48L2F1dGhvcj48YXV0aG9yPkJvdW1hbiwgQi4gQS4gTS48L2F1
dGhvcj48YXV0aG9yPkNhYmFuZ29uLCBSLjwvYXV0aG9yPjxhdXRob3I+THUsIEcuPC9hdXRob3I+
PGF1dGhvcj5RdWlsYW5nLCBFLiBKLiBQLjwvYXV0aG9yPjxhdXRob3I+TGksIFkuIEguPC9hdXRo
b3I+PGF1dGhvcj5TcGllcnR6LCBKLiBILiBKLjwvYXV0aG9yPjxhdXRob3I+VHVvbmcsIFQuIFAu
PC9hdXRob3I+PC9hdXRob3JzPjwvY29udHJpYnV0b3JzPjxhdXRoLWFkZHJlc3M+Qm91bWFuLCBC
QU0mI3hEO0ludCBSaWNlIFJlcyBJbnN0LCBDcm9wIFNvaWwgJmFtcDsgV2F0ZXIgU2NpIERpdiwg
REFQTyBCb3ggNzc3NywgTWFuaWxhLCBQaGlsaXBwaW5lcyYjeEQ7SW50IFJpY2UgUmVzIEluc3Qs
IENyb3AgU29pbCAmYW1wOyBXYXRlciBTY2kgRGl2LCBEQVBPIEJveCA3Nzc3LCBNYW5pbGEsIFBo
aWxpcHBpbmVzJiN4RDtJbnQgUmljZSBSZXMgSW5zdCwgQ3JvcCBTb2lsICZhbXA7IFdhdGVyIFNj
aSBEaXYsIE1hbmlsYSwgUGhpbGlwcGluZXMmI3hEO1dhZ2VuaW5nZW4gVW5pdiwgR3JwIENyb3Ag
JmFtcDsgV2VlZCBFY29sLCBXYWdlbmluZ2VuLCBOZXRoZXJsYW5kcyYjeEQ7SHVhemhvbmcgQWdy
IFVuaXYsIERlcHQgUmVzb3VyY2VzICZhbXA7IEVudmlyb25tLCBXdWhhbiwgUGVvcGxlcyBSIENo
aW5hJiN4RDtQaGlsaXBwaW5lcyBSaWNlIFJlcyBJbnN0LCBNYWxpZ2F5YSwgTXVub3osIFBoaWxp
cHBpbmVzJiN4RDtOYXRsIEN0ciBJcnJpZ2F0ICZhbXA7IERyYWluYWdlIERldiwgTWluaXN0IFdh
dGVyIFJlc291cmNlcywgQmVpamluZywgUGVvcGxlcyBSIENoaW5hPC9hdXRoLWFkZHJlc3M+PHRp
dGxlcz48dGl0bGU+RWZmZWN0IG9mIHdhdGVyLXNhdmluZyBpcnJpZ2F0aW9uIG9uIHJpY2UgeWll
bGQgYW5kIHdhdGVyIHVzZSBpbiB0eXBpY2FsIGxvd2xhbmQgY29uZGl0aW9ucyBpbiBBc2lhPC90
aXRsZT48c2Vjb25kYXJ5LXRpdGxlPkFncmljdWx0dXJhbCBXYXRlciBNYW5hZ2VtZW50PC9zZWNv
bmRhcnktdGl0bGU+PGFsdC10aXRsZT5BZ3IgV2F0ZXIgTWFuYWdlPC9hbHQtdGl0bGU+PC90aXRs
ZXM+PHBlcmlvZGljYWw+PGZ1bGwtdGl0bGU+QWdyaWN1bHR1cmFsIFdhdGVyIE1hbmFnZW1lbnQ8
L2Z1bGwtdGl0bGU+PGFiYnItMT5BZ3IgV2F0ZXIgTWFuYWdlPC9hYmJyLTE+PC9wZXJpb2RpY2Fs
PjxhbHQtcGVyaW9kaWNhbD48ZnVsbC10aXRsZT5BZ3JpY3VsdHVyYWwgV2F0ZXIgTWFuYWdlbWVu
dDwvZnVsbC10aXRsZT48YWJici0xPkFnciBXYXRlciBNYW5hZ2U8L2FiYnItMT48L2FsdC1wZXJp
b2RpY2FsPjxwYWdlcz4xOTMtMjEwPC9wYWdlcz48dm9sdW1lPjY1PC92b2x1bWU+PG51bWJlcj4z
PC9udW1iZXI+PGtleXdvcmRzPjxrZXl3b3JkPmxvd2xhbmQgcmljZTwva2V5d29yZD48a2V5d29y
ZD53YXRlciBzYXZpbmc8L2tleXdvcmQ+PGtleXdvcmQ+bm9uc3VibWVyZ2VuY2U8L2tleXdvcmQ+
PGtleXdvcmQ+bml0cm9nZW48L2tleXdvcmQ+PGtleXdvcmQ+cmVzcG9uc2VzPC9rZXl3b3JkPjwv
a2V5d29yZHM+PGRhdGVzPjx5ZWFyPjIwMDQ8L3llYXI+PHB1Yi1kYXRlcz48ZGF0ZT5NYXIgMTU8
L2RhdGU+PC9wdWItZGF0ZXM+PC9kYXRlcz48aXNibj4wMzc4LTM3NzQ8L2lzYm4+PGFjY2Vzc2lv
bi1udW0+SVNJOjAwMDE4ODc4MTQwMDAwMzwvYWNjZXNzaW9uLW51bT48dXJscz48cmVsYXRlZC11
cmxzPjx1cmw+Jmx0O0dvIHRvIElTSSZndDs6Ly8wMDAxODg3ODE0MDAwMDM8L3VybD48L3JlbGF0
ZWQtdXJscz48L3VybHM+PGVsZWN0cm9uaWMtcmVzb3VyY2UtbnVtPkRPSSAxMC4xMDE2L2ouYWd3
YXQuMjAwMy4wOS4wMDI8L2VsZWN0cm9uaWMtcmVzb3VyY2UtbnVtPjxsYW5ndWFnZT5FbmdsaXNo
PC9sYW5ndWFnZT48L3JlY29yZD48L0NpdGU+PC9FbmROb3RlPn==
</w:fldData>
        </w:fldChar>
      </w:r>
      <w:r w:rsidR="008569BF">
        <w:instrText xml:space="preserve"> ADDIN EN.CITE.DATA </w:instrText>
      </w:r>
      <w:r w:rsidR="008569BF">
        <w:fldChar w:fldCharType="end"/>
      </w:r>
      <w:r w:rsidR="00487FAD">
        <w:fldChar w:fldCharType="separate"/>
      </w:r>
      <w:r w:rsidR="00487FAD">
        <w:rPr>
          <w:noProof/>
        </w:rPr>
        <w:t>(Belder et al. 2004)</w:t>
      </w:r>
      <w:r w:rsidR="00487FAD">
        <w:fldChar w:fldCharType="end"/>
      </w:r>
      <w:r>
        <w:t xml:space="preserve">. Irrigation for rice cultivation requires large amounts of water and has an important impact on water quality. In addition, rice fields are one of the main sources of greenhouse gas emissions </w:t>
      </w:r>
      <w:r w:rsidR="00487FAD">
        <w:fldChar w:fldCharType="begin">
          <w:fldData xml:space="preserve">PEVuZE5vdGU+PENpdGU+PEF1dGhvcj5MaTwvQXV0aG9yPjxZZWFyPjIwMDQ8L1llYXI+PFJlY051
bT40PC9SZWNOdW0+PERpc3BsYXlUZXh0PihMaSBldCBhbC4gMjAwNCk8L0Rpc3BsYXlUZXh0Pjxy
ZWNvcmQ+PHJlYy1udW1iZXI+NDwvcmVjLW51bWJlcj48Zm9yZWlnbi1rZXlzPjxrZXkgYXBwPSJF
TiIgZGItaWQ9InJyZHMyMGV6NHhmdmRmZTJ6c281YTllaXZ6ZHMwZHdzOTJ2YSIgdGltZXN0YW1w
PSIxNDYwMTI3NTc3Ij40PC9rZXk+PC9mb3JlaWduLWtleXM+PHJlZi10eXBlIG5hbWU9IkpvdXJu
YWwgQXJ0aWNsZSI+MTc8L3JlZi10eXBlPjxjb250cmlidXRvcnM+PGF1dGhvcnM+PGF1dGhvcj5M
aSwgQy4gUy48L2F1dGhvcj48YXV0aG9yPk1vc2llciwgQS48L2F1dGhvcj48YXV0aG9yPldhc3Nt
YW5uLCBSLjwvYXV0aG9yPjxhdXRob3I+Q2FpLCBaLiBDLjwvYXV0aG9yPjxhdXRob3I+Wmhlbmcs
IFguIEguPC9hdXRob3I+PGF1dGhvcj5IdWFuZywgWS48L2F1dGhvcj48YXV0aG9yPlRzdXJ1dGEs
IEguPC9hdXRob3I+PGF1dGhvcj5Cb29uamF3YXQsIEouPC9hdXRob3I+PGF1dGhvcj5MYW50aW4s
IFIuPC9hdXRob3I+PC9hdXRob3JzPjwvY29udHJpYnV0b3JzPjxhdXRoLWFkZHJlc3M+TGksIENz
JiN4RDtVbml2IE5ldyBIYW1wc2hpcmUsIEluc3QgU3R1ZHkgRWFydGggT2NlYW5zICZhbXA7IFNw
YWNlLCBEdXJoYW0sIE5IIDAzODI0IFVTQSYjeEQ7VW5pdiBOZXcgSGFtcHNoaXJlLCBJbnN0IFN0
dWR5IEVhcnRoIE9jZWFucyAmYW1wOyBTcGFjZSwgRHVyaGFtLCBOSCAwMzgyNCBVU0EmI3hEO1Vu
aXYgTmV3IEhhbXBzaGlyZSwgSW5zdCBTdHVkeSBFYXJ0aCBPY2VhbnMgJmFtcDsgU3BhY2UsIER1
cmhhbSwgTkggMDM4MjQgVVNBJiN4RDtDaHVsYWxvbmdrb3JuIFVuaXYsIFNFIEFzaWEgU1RBUlQg
UmVnIEN0ciwgQmFuZ2tvayAxMDMzMCwgVGhhaWxhbmQmI3hEO0NoaW5lc2UgQWNhZCBTY2ksIElu
c3QgU29pbCBTY2ksIE5hbmppbmcsIFBlb3BsZXMgUiBDaGluYSYjeEQ7TmFuamluZyBVbml2IEFn
ciwgQ29sbCBBZ3IgRW52aXJvbm0sIE5hbmppbmcsIFBlb3BsZXMgUiBDaGluYSYjeEQ7SW50IFJp
Y2UgUmVzIEluc3QsIE1hbmlsYSAxMDk5LCBQaGlsaXBwaW5lcyYjeEQ7VVNEQSBBUlMsIEZ0IENv
bGxpbnMsIENPIDgwNTI2IFVTQSYjeEQ7TmF0bCBJbnN0IEFnciBFbnZpb3JubSBTY2ksIFRzdWt1
YmEsIEliYXJha2ksIEphcGFuJiN4RDtGb3JzY2h1bmdzemVudHJ1bSBLYXJsc3J1aGUsIEluc3Qg
TWV0ZW9yb2wgJmFtcDsgQ2xpbWF0ZSBSZXMsIEQtODI0NjcgR2FybWlzY2ggUGFydGVua2lyY2hl
biwgR2VybWFueSYjeEQ7Q2hpbmVzZSBBY2FkIFNjaSwgSW5zdCBBdG1vc3BoZXIgUGh5cywgQmVp
amluZywgUGVvcGxlcyBSIENoaW5hPC9hdXRoLWFkZHJlc3M+PHRpdGxlcz48dGl0bGU+TW9kZWxp
bmcgZ3JlZW5ob3VzZSBnYXMgZW1pc3Npb25zIGZyb20gcmljZS1iYXNlZCBwcm9kdWN0aW9uIHN5
c3RlbXM6IFNlbnNpdGl2aXR5IGFuZCB1cHNjYWxpbmc8L3RpdGxlPjxzZWNvbmRhcnktdGl0bGU+
R2xvYmFsIEJpb2dlb2NoZW1pY2FsIEN5Y2xlczwvc2Vjb25kYXJ5LXRpdGxlPjxhbHQtdGl0bGU+
R2xvYmFsIEJpb2dlb2NoZW0gQ3k8L2FsdC10aXRsZT48L3RpdGxlcz48cGVyaW9kaWNhbD48ZnVs
bC10aXRsZT5HbG9iYWwgQmlvZ2VvY2hlbWljYWwgQ3ljbGVzPC9mdWxsLXRpdGxlPjxhYmJyLTE+
R2xvYmFsIEJpb2dlb2NoZW0gQ3k8L2FiYnItMT48L3BlcmlvZGljYWw+PGFsdC1wZXJpb2RpY2Fs
PjxmdWxsLXRpdGxlPkdsb2JhbCBCaW9nZW9jaGVtaWNhbCBDeWNsZXM8L2Z1bGwtdGl0bGU+PGFi
YnItMT5HbG9iYWwgQmlvZ2VvY2hlbSBDeTwvYWJici0xPjwvYWx0LXBlcmlvZGljYWw+PHZvbHVt
ZT4xODwvdm9sdW1lPjxudW1iZXI+MTwvbnVtYmVyPjxrZXl3b3Jkcz48a2V5d29yZD5uaXRyb3Vz
LW94aWRlIGVtaXNzaW9uczwva2V5d29yZD48a2V5d29yZD5tZXRoYW5lIGVtaXNzaW9uPC9rZXl3
b3JkPjxrZXl3b3JkPndhdGVyIG1hbmFnZW1lbnQ8L2tleXdvcmQ+PGtleXdvcmQ+bjJvIGVtaXNz
aW9uczwva2V5d29yZD48a2V5d29yZD53ZXRsYW5kIHJpY2U8L2tleXdvcmQ+PGtleXdvcmQ+bm9y
dGhlcm4taGVtaXNwaGVyZTwva2V5d29yZD48a2V5d29yZD5hdG1vc3BoZXJpYyBtZXRoYW5lPC9r
ZXl3b3JkPjxrZXl3b3JkPmRyYW1hdGljIGRlY3JlYXNlPC9rZXl3b3JkPjxrZXl3b3JkPmNyb3Bw
aW5nIHN5c3RlbXM8L2tleXdvcmQ+PGtleXdvcmQ+b3JnYW5pYy1jYXJib248L2tleXdvcmQ+PC9r
ZXl3b3Jkcz48ZGF0ZXM+PHllYXI+MjAwNDwveWVhcj48cHViLWRhdGVzPjxkYXRlPk1hciAyNTwv
ZGF0ZT48L3B1Yi1kYXRlcz48L2RhdGVzPjxpc2JuPjA4ODYtNjIzNjwvaXNibj48YWNjZXNzaW9u
LW51bT5XT1M6MDAwMjIwNjIxNzAwMDAxPC9hY2Nlc3Npb24tbnVtPjx1cmxzPjxyZWxhdGVkLXVy
bHM+PHVybD4mbHQ7R28gdG8gSVNJJmd0OzovL1dPUzowMDAyMjA2MjE3MDAwMDE8L3VybD48L3Jl
bGF0ZWQtdXJscz48L3VybHM+PGVsZWN0cm9uaWMtcmVzb3VyY2UtbnVtPkFydG4gR2IxMDQzJiN4
RDtEb2kgMTAuMTAyOS8yMDAzZ2IwMDIwNDU8L2VsZWN0cm9uaWMtcmVzb3VyY2UtbnVtPjxsYW5n
dWFnZT5FbmdsaXNoPC9sYW5ndWFnZT48L3JlY29yZD48L0NpdGU+PC9FbmROb3RlPgB=
</w:fldData>
        </w:fldChar>
      </w:r>
      <w:r w:rsidR="00E56DC9">
        <w:instrText xml:space="preserve"> ADDIN EN.CITE </w:instrText>
      </w:r>
      <w:r w:rsidR="00E56DC9">
        <w:fldChar w:fldCharType="begin">
          <w:fldData xml:space="preserve">PEVuZE5vdGU+PENpdGU+PEF1dGhvcj5MaTwvQXV0aG9yPjxZZWFyPjIwMDQ8L1llYXI+PFJlY051
bT40PC9SZWNOdW0+PERpc3BsYXlUZXh0PihMaSBldCBhbC4gMjAwNCk8L0Rpc3BsYXlUZXh0Pjxy
ZWNvcmQ+PHJlYy1udW1iZXI+NDwvcmVjLW51bWJlcj48Zm9yZWlnbi1rZXlzPjxrZXkgYXBwPSJF
TiIgZGItaWQ9InJyZHMyMGV6NHhmdmRmZTJ6c281YTllaXZ6ZHMwZHdzOTJ2YSIgdGltZXN0YW1w
PSIxNDYwMTI3NTc3Ij40PC9rZXk+PC9mb3JlaWduLWtleXM+PHJlZi10eXBlIG5hbWU9IkpvdXJu
YWwgQXJ0aWNsZSI+MTc8L3JlZi10eXBlPjxjb250cmlidXRvcnM+PGF1dGhvcnM+PGF1dGhvcj5M
aSwgQy4gUy48L2F1dGhvcj48YXV0aG9yPk1vc2llciwgQS48L2F1dGhvcj48YXV0aG9yPldhc3Nt
YW5uLCBSLjwvYXV0aG9yPjxhdXRob3I+Q2FpLCBaLiBDLjwvYXV0aG9yPjxhdXRob3I+Wmhlbmcs
IFguIEguPC9hdXRob3I+PGF1dGhvcj5IdWFuZywgWS48L2F1dGhvcj48YXV0aG9yPlRzdXJ1dGEs
IEguPC9hdXRob3I+PGF1dGhvcj5Cb29uamF3YXQsIEouPC9hdXRob3I+PGF1dGhvcj5MYW50aW4s
IFIuPC9hdXRob3I+PC9hdXRob3JzPjwvY29udHJpYnV0b3JzPjxhdXRoLWFkZHJlc3M+TGksIENz
JiN4RDtVbml2IE5ldyBIYW1wc2hpcmUsIEluc3QgU3R1ZHkgRWFydGggT2NlYW5zICZhbXA7IFNw
YWNlLCBEdXJoYW0sIE5IIDAzODI0IFVTQSYjeEQ7VW5pdiBOZXcgSGFtcHNoaXJlLCBJbnN0IFN0
dWR5IEVhcnRoIE9jZWFucyAmYW1wOyBTcGFjZSwgRHVyaGFtLCBOSCAwMzgyNCBVU0EmI3hEO1Vu
aXYgTmV3IEhhbXBzaGlyZSwgSW5zdCBTdHVkeSBFYXJ0aCBPY2VhbnMgJmFtcDsgU3BhY2UsIER1
cmhhbSwgTkggMDM4MjQgVVNBJiN4RDtDaHVsYWxvbmdrb3JuIFVuaXYsIFNFIEFzaWEgU1RBUlQg
UmVnIEN0ciwgQmFuZ2tvayAxMDMzMCwgVGhhaWxhbmQmI3hEO0NoaW5lc2UgQWNhZCBTY2ksIElu
c3QgU29pbCBTY2ksIE5hbmppbmcsIFBlb3BsZXMgUiBDaGluYSYjeEQ7TmFuamluZyBVbml2IEFn
ciwgQ29sbCBBZ3IgRW52aXJvbm0sIE5hbmppbmcsIFBlb3BsZXMgUiBDaGluYSYjeEQ7SW50IFJp
Y2UgUmVzIEluc3QsIE1hbmlsYSAxMDk5LCBQaGlsaXBwaW5lcyYjeEQ7VVNEQSBBUlMsIEZ0IENv
bGxpbnMsIENPIDgwNTI2IFVTQSYjeEQ7TmF0bCBJbnN0IEFnciBFbnZpb3JubSBTY2ksIFRzdWt1
YmEsIEliYXJha2ksIEphcGFuJiN4RDtGb3JzY2h1bmdzemVudHJ1bSBLYXJsc3J1aGUsIEluc3Qg
TWV0ZW9yb2wgJmFtcDsgQ2xpbWF0ZSBSZXMsIEQtODI0NjcgR2FybWlzY2ggUGFydGVua2lyY2hl
biwgR2VybWFueSYjeEQ7Q2hpbmVzZSBBY2FkIFNjaSwgSW5zdCBBdG1vc3BoZXIgUGh5cywgQmVp
amluZywgUGVvcGxlcyBSIENoaW5hPC9hdXRoLWFkZHJlc3M+PHRpdGxlcz48dGl0bGU+TW9kZWxp
bmcgZ3JlZW5ob3VzZSBnYXMgZW1pc3Npb25zIGZyb20gcmljZS1iYXNlZCBwcm9kdWN0aW9uIHN5
c3RlbXM6IFNlbnNpdGl2aXR5IGFuZCB1cHNjYWxpbmc8L3RpdGxlPjxzZWNvbmRhcnktdGl0bGU+
R2xvYmFsIEJpb2dlb2NoZW1pY2FsIEN5Y2xlczwvc2Vjb25kYXJ5LXRpdGxlPjxhbHQtdGl0bGU+
R2xvYmFsIEJpb2dlb2NoZW0gQ3k8L2FsdC10aXRsZT48L3RpdGxlcz48cGVyaW9kaWNhbD48ZnVs
bC10aXRsZT5HbG9iYWwgQmlvZ2VvY2hlbWljYWwgQ3ljbGVzPC9mdWxsLXRpdGxlPjxhYmJyLTE+
R2xvYmFsIEJpb2dlb2NoZW0gQ3k8L2FiYnItMT48L3BlcmlvZGljYWw+PGFsdC1wZXJpb2RpY2Fs
PjxmdWxsLXRpdGxlPkdsb2JhbCBCaW9nZW9jaGVtaWNhbCBDeWNsZXM8L2Z1bGwtdGl0bGU+PGFi
YnItMT5HbG9iYWwgQmlvZ2VvY2hlbSBDeTwvYWJici0xPjwvYWx0LXBlcmlvZGljYWw+PHZvbHVt
ZT4xODwvdm9sdW1lPjxudW1iZXI+MTwvbnVtYmVyPjxrZXl3b3Jkcz48a2V5d29yZD5uaXRyb3Vz
LW94aWRlIGVtaXNzaW9uczwva2V5d29yZD48a2V5d29yZD5tZXRoYW5lIGVtaXNzaW9uPC9rZXl3
b3JkPjxrZXl3b3JkPndhdGVyIG1hbmFnZW1lbnQ8L2tleXdvcmQ+PGtleXdvcmQ+bjJvIGVtaXNz
aW9uczwva2V5d29yZD48a2V5d29yZD53ZXRsYW5kIHJpY2U8L2tleXdvcmQ+PGtleXdvcmQ+bm9y
dGhlcm4taGVtaXNwaGVyZTwva2V5d29yZD48a2V5d29yZD5hdG1vc3BoZXJpYyBtZXRoYW5lPC9r
ZXl3b3JkPjxrZXl3b3JkPmRyYW1hdGljIGRlY3JlYXNlPC9rZXl3b3JkPjxrZXl3b3JkPmNyb3Bw
aW5nIHN5c3RlbXM8L2tleXdvcmQ+PGtleXdvcmQ+b3JnYW5pYy1jYXJib248L2tleXdvcmQ+PC9r
ZXl3b3Jkcz48ZGF0ZXM+PHllYXI+MjAwNDwveWVhcj48cHViLWRhdGVzPjxkYXRlPk1hciAyNTwv
ZGF0ZT48L3B1Yi1kYXRlcz48L2RhdGVzPjxpc2JuPjA4ODYtNjIzNjwvaXNibj48YWNjZXNzaW9u
LW51bT5XT1M6MDAwMjIwNjIxNzAwMDAxPC9hY2Nlc3Npb24tbnVtPjx1cmxzPjxyZWxhdGVkLXVy
bHM+PHVybD4mbHQ7R28gdG8gSVNJJmd0OzovL1dPUzowMDAyMjA2MjE3MDAwMDE8L3VybD48L3Jl
bGF0ZWQtdXJscz48L3VybHM+PGVsZWN0cm9uaWMtcmVzb3VyY2UtbnVtPkFydG4gR2IxMDQzJiN4
RDtEb2kgMTAuMTAyOS8yMDAzZ2IwMDIwNDU8L2VsZWN0cm9uaWMtcmVzb3VyY2UtbnVtPjxsYW5n
dWFnZT5FbmdsaXNoPC9sYW5ndWFnZT48L3JlY29yZD48L0NpdGU+PC9FbmROb3RlPgB=
</w:fldData>
        </w:fldChar>
      </w:r>
      <w:r w:rsidR="00E56DC9">
        <w:instrText xml:space="preserve"> ADDIN EN.CITE.DATA </w:instrText>
      </w:r>
      <w:r w:rsidR="00E56DC9">
        <w:fldChar w:fldCharType="end"/>
      </w:r>
      <w:r w:rsidR="00487FAD">
        <w:fldChar w:fldCharType="separate"/>
      </w:r>
      <w:r w:rsidR="00487FAD">
        <w:rPr>
          <w:noProof/>
        </w:rPr>
        <w:t>(Li et al. 2004)</w:t>
      </w:r>
      <w:r w:rsidR="00487FAD">
        <w:fldChar w:fldCharType="end"/>
      </w:r>
      <w:r>
        <w:t xml:space="preserve">. Therefore, accurate high-resolution maps of paddy rice distribution are critical for food production, water management, agriculture migration, and agriculture adaption under global climate change </w:t>
      </w:r>
      <w:r w:rsidR="00487FAD">
        <w:fldChar w:fldCharType="begin"/>
      </w:r>
      <w:r w:rsidR="008569BF">
        <w:instrText xml:space="preserve"> ADDIN EN.CITE &lt;EndNote&gt;&lt;Cite&gt;&lt;Author&gt;Doll&lt;/Author&gt;&lt;Year&gt;2002&lt;/Year&gt;&lt;RecNum&gt;30&lt;/RecNum&gt;&lt;DisplayText&gt;(Doll 2002)&lt;/DisplayText&gt;&lt;record&gt;&lt;rec-number&gt;30&lt;/rec-number&gt;&lt;foreign-keys&gt;&lt;key app="EN" db-id="2frwps90w2we2qesdesvs5ae0rrxx0zasvpw" timestamp="1460127832"&gt;30&lt;/key&gt;&lt;/foreign-keys&gt;&lt;ref-type name="Journal Article"&gt;17&lt;/ref-type&gt;&lt;contributors&gt;&lt;authors&gt;&lt;author&gt;Doll, P.&lt;/author&gt;&lt;/authors&gt;&lt;/contributors&gt;&lt;auth-address&gt;Doll, P&amp;#xD;Univ Kassel, Ctr Environm Syst Res, Kurt Wolters Str 3, D-34109 Kassel, Germany&amp;#xD;Univ Kassel, Ctr Environm Syst Res, Kurt Wolters Str 3, D-34109 Kassel, Germany&amp;#xD;Univ Kassel, Ctr Environm Syst Res, D-34109 Kassel, Germany&lt;/auth-address&gt;&lt;titles&gt;&lt;title&gt;Impact of climate change and variability on irrigation requirements: A global perspective&lt;/title&gt;&lt;secondary-title&gt;Climatic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269-293&lt;/pages&gt;&lt;volume&gt;54&lt;/volume&gt;&lt;number&gt;3&lt;/number&gt;&lt;keywords&gt;&lt;keyword&gt;agriculture&lt;/keyword&gt;&lt;keyword&gt;demand&lt;/keyword&gt;&lt;keyword&gt;model&lt;/keyword&gt;&lt;/keywords&gt;&lt;dates&gt;&lt;year&gt;2002&lt;/year&gt;&lt;pub-dates&gt;&lt;date&gt;Aug&lt;/date&gt;&lt;/pub-dates&gt;&lt;/dates&gt;&lt;isbn&gt;0165-0009&lt;/isbn&gt;&lt;accession-num&gt;WOS:000176761900002&lt;/accession-num&gt;&lt;urls&gt;&lt;related-urls&gt;&lt;url&gt;&amp;lt;Go to ISI&amp;gt;://WOS:000176761900002&lt;/url&gt;&lt;/related-urls&gt;&lt;/urls&gt;&lt;electronic-resource-num&gt;Doi 10.1023/A:1016124032231&lt;/electronic-resource-num&gt;&lt;language&gt;English&lt;/language&gt;&lt;/record&gt;&lt;/Cite&gt;&lt;/EndNote&gt;</w:instrText>
      </w:r>
      <w:r w:rsidR="00487FAD">
        <w:fldChar w:fldCharType="separate"/>
      </w:r>
      <w:r w:rsidR="00487FAD">
        <w:rPr>
          <w:noProof/>
        </w:rPr>
        <w:t>(Doll 2002)</w:t>
      </w:r>
      <w:r w:rsidR="00487FAD">
        <w:fldChar w:fldCharType="end"/>
      </w:r>
      <w:r>
        <w:t>.</w:t>
      </w:r>
    </w:p>
    <w:p w:rsidR="0055419F" w:rsidRDefault="0055419F" w:rsidP="00651969">
      <w:pPr>
        <w:ind w:firstLine="720"/>
        <w:jc w:val="both"/>
      </w:pPr>
      <w:r>
        <w:t xml:space="preserve">Remote sensing is an efficient tool for generating paddy rice maps. The potentials of fine-resolution satellite imagery, such as 20 m SPOT and 30/79 m Landsat, for classifying paddy rice fields have been explored </w:t>
      </w:r>
      <w:r w:rsidR="00487FAD">
        <w:fldChar w:fldCharType="begin">
          <w:fldData xml:space="preserve">PEVuZE5vdGU+PENpdGU+PEF1dGhvcj5MYWJhPC9BdXRob3I+PFllYXI+MTk5NzwvWWVhcj48UmVj
TnVtPjM0PC9SZWNOdW0+PERpc3BsYXlUZXh0PihMYWJhIGV0IGFsLiAxOTk3OyBNY0Nsb3kgZXQg
YWwuIDE5ODc7IE9rYW1vdG8gYW5kIEZ1a3VoYXJhIDE5OTY7IE9rYW1vdG8gZXQgYWwuIDE5OTg7
IFBhbmlncmFoeSBhbmQgUGFyaWhhciAxOTkyOyBUdXJuZXIgYW5kIENvbmdhbHRvbiAxOTk4KTwv
RGlzcGxheVRleHQ+PHJlY29yZD48cmVjLW51bWJlcj4zNDwvcmVjLW51bWJlcj48Zm9yZWlnbi1r
ZXlzPjxrZXkgYXBwPSJFTiIgZGItaWQ9IjJmcndwczkwdzJ3ZTJxZXNkZXN2czVhZTBycnh4MHph
c3ZwdyIgdGltZXN0YW1wPSIxNDYwMTI3ODMyIj4zNDwva2V5PjwvZm9yZWlnbi1rZXlzPjxyZWYt
dHlwZSBuYW1lPSJKb3VybmFsIEFydGljbGUiPjE3PC9yZWYtdHlwZT48Y29udHJpYnV0b3JzPjxh
dXRob3JzPjxhdXRob3I+TGFiYSwgTS48L2F1dGhvcj48YXV0aG9yPlNtaXRoLCBTLiBELjwvYXV0
aG9yPjxhdXRob3I+RGVnbG9yaWEsIFMuIEQuPC9hdXRob3I+PC9hdXRob3JzPjwvY29udHJpYnV0
b3JzPjx0aXRsZXM+PHRpdGxlPkxhbmRzYXQtYmFzZWQgbGFuZCBjb3ZlciBtYXBwaW5nIGluIHRo
ZSBsb3dlciBZdW5hIFJpdmVyIHdhdGVyc2hlZCBpbiB0aGUgRG9taW5pY2FuIFJlcHVibGljPC90
aXRsZT48c2Vjb25kYXJ5LXRpdGxlPkludGVybmF0aW9uYWwgSm91cm5hbCBvZiBSZW1vdGUgU2Vu
c2luZzwvc2Vjb25kYXJ5LXRpdGxlPjwvdGl0bGVzPjxwZXJpb2RpY2FsPjxmdWxsLXRpdGxlPklu
dGVybmF0aW9uYWwgSm91cm5hbCBvZiBSZW1vdGUgU2Vuc2luZzwvZnVsbC10aXRsZT48YWJici0x
PkludCBKIFJlbW90ZSBTZW5zPC9hYmJyLTE+PC9wZXJpb2RpY2FsPjxwYWdlcz4zMDExLTMwMjU8
L3BhZ2VzPjx2b2x1bWU+MTg8L3ZvbHVtZT48bnVtYmVyPjE0PC9udW1iZXI+PGRhdGVzPjx5ZWFy
PjE5OTc8L3llYXI+PC9kYXRlcz48aXNibj4wMTQzLTExNjEmI3hEOzEzNjYtNTkwMTwvaXNibj48
dXJscz48L3VybHM+PGVsZWN0cm9uaWMtcmVzb3VyY2UtbnVtPjEwLjEwODAvMDE0MzExNjk3MjE3
MTcwPC9lbGVjdHJvbmljLXJlc291cmNlLW51bT48L3JlY29yZD48L0NpdGU+PENpdGU+PEF1dGhv
cj5NY0Nsb3k8L0F1dGhvcj48WWVhcj4xOTg3PC9ZZWFyPjxSZWNOdW0+NzwvUmVjTnVtPjxyZWNv
cmQ+PHJlYy1udW1iZXI+NzwvcmVjLW51bWJlcj48Zm9yZWlnbi1rZXlzPjxrZXkgYXBwPSJFTiIg
ZGItaWQ9InJyZHMyMGV6NHhmdmRmZTJ6c281YTllaXZ6ZHMwZHdzOTJ2YSIgdGltZXN0YW1wPSIx
NDYwMTI3NTc3Ij43PC9rZXk+PC9mb3JlaWduLWtleXM+PHJlZi10eXBlIG5hbWU9IkpvdXJuYWwg
QXJ0aWNsZSI+MTc8L3JlZi10eXBlPjxjb250cmlidXRvcnM+PGF1dGhvcnM+PGF1dGhvcj5NY0Ns
b3ksIEsuIFIuPC9hdXRob3I+PGF1dGhvcj5TbWl0aCwgRi4gUi48L2F1dGhvcj48YXV0aG9yPlJv
Ymluc29uLCBNLiBSLjwvYXV0aG9yPjwvYXV0aG9ycz48L2NvbnRyaWJ1dG9ycz48dGl0bGVzPjx0
aXRsZT5Nb25pdG9yaW5nIHJpY2UgYXJlYXMgdXNpbmcgTEFORFNBVCBNU1MgZGF0YTwvdGl0bGU+
PHNlY29uZGFyeS10aXRsZT5JbnRlcm5hdGlvbmFsIEpvdXJuYWwgb2YgUmVtb3RlIFNlbnNpbmc8
L3NlY29uZGFyeS10aXRsZT48L3RpdGxlcz48cGVyaW9kaWNhbD48ZnVsbC10aXRsZT5JbnRlcm5h
dGlvbmFsIEpvdXJuYWwgb2YgUmVtb3RlIFNlbnNpbmc8L2Z1bGwtdGl0bGU+PC9wZXJpb2RpY2Fs
PjxwYWdlcz43NDEtNzQ5PC9wYWdlcz48dm9sdW1lPjg8L3ZvbHVtZT48bnVtYmVyPjU8L251bWJl
cj48ZGF0ZXM+PHllYXI+MTk4NzwveWVhcj48L2RhdGVzPjxpc2JuPjAxNDMtMTE2MSYjeEQ7MTM2
Ni01OTAxPC9pc2JuPjx1cmxzPjwvdXJscz48ZWxlY3Ryb25pYy1yZXNvdXJjZS1udW0+MTAuMTA4
MC8wMTQzMTE2ODcwODk0ODY4NTwvZWxlY3Ryb25pYy1yZXNvdXJjZS1udW0+PC9yZWNvcmQ+PC9D
aXRlPjxDaXRlPjxBdXRob3I+T2thbW90bzwvQXV0aG9yPjxZZWFyPjE5OTY8L1llYXI+PFJlY051
bT44PC9SZWNOdW0+PHJlY29yZD48cmVjLW51bWJlcj44PC9yZWMtbnVtYmVyPjxmb3JlaWduLWtl
eXM+PGtleSBhcHA9IkVOIiBkYi1pZD0icnJkczIwZXo0eGZ2ZGZlMnpzbzVhOWVpdnpkczBkd3M5
MnZhIiB0aW1lc3RhbXA9IjE0NjAxMjc1NzgiPjg8L2tleT48L2ZvcmVpZ24ta2V5cz48cmVmLXR5
cGUgbmFtZT0iSm91cm5hbCBBcnRpY2xlIj4xNzwvcmVmLXR5cGU+PGNvbnRyaWJ1dG9ycz48YXV0
aG9ycz48YXV0aG9yPk9rYW1vdG8sIEsuPC9hdXRob3I+PGF1dGhvcj5GdWt1aGFyYSwgTS48L2F1
dGhvcj48L2F1dGhvcnM+PC9jb250cmlidXRvcnM+PHRpdGxlcz48dGl0bGU+RXN0aW1hdGlvbiBv
ZiBwYWRkeSBmaWVsZCBhcmVhIHVzaW5nIHRoZSBhcmVhIHJhdGlvIG9mIGNhdGVnb3JpZXMgaW4g
ZWFjaCBtaXhlbCBvZiBMYW5kc2F0IFRNPC90aXRsZT48c2Vjb25kYXJ5LXRpdGxlPkludGVybmF0
aW9uYWwgSm91cm5hbCBvZiBSZW1vdGUgU2Vuc2luZzwvc2Vjb25kYXJ5LXRpdGxlPjwvdGl0bGVz
PjxwZXJpb2RpY2FsPjxmdWxsLXRpdGxlPkludGVybmF0aW9uYWwgSm91cm5hbCBvZiBSZW1vdGUg
U2Vuc2luZzwvZnVsbC10aXRsZT48L3BlcmlvZGljYWw+PHBhZ2VzPjE3MzUtMTc0OTwvcGFnZXM+
PHZvbHVtZT4xNzwvdm9sdW1lPjxudW1iZXI+OTwvbnVtYmVyPjxkYXRlcz48eWVhcj4xOTk2PC95
ZWFyPjwvZGF0ZXM+PGlzYm4+MDE0My0xMTYxJiN4RDsxMzY2LTU5MDE8L2lzYm4+PHVybHM+PC91
cmxzPjxlbGVjdHJvbmljLXJlc291cmNlLW51bT4xMC4xMDgwLzAxNDMxMTY5NjA4OTQ4NzM2PC9l
bGVjdHJvbmljLXJlc291cmNlLW51bT48L3JlY29yZD48L0NpdGU+PENpdGU+PEF1dGhvcj5Pa2Ft
b3RvPC9BdXRob3I+PFllYXI+MTk5ODwvWWVhcj48UmVjTnVtPjM1PC9SZWNOdW0+PHJlY29yZD48
cmVjLW51bWJlcj4zNTwvcmVjLW51bWJlcj48Zm9yZWlnbi1rZXlzPjxrZXkgYXBwPSJFTiIgZGIt
aWQ9IjJmcndwczkwdzJ3ZTJxZXNkZXN2czVhZTBycnh4MHphc3ZwdyIgdGltZXN0YW1wPSIxNDYw
MTI3ODMyIj4zNTwva2V5PjwvZm9yZWlnbi1rZXlzPjxyZWYtdHlwZSBuYW1lPSJKb3VybmFsIEFy
dGljbGUiPjE3PC9yZWYtdHlwZT48Y29udHJpYnV0b3JzPjxhdXRob3JzPjxhdXRob3I+T2thbW90
bywgSy48L2F1dGhvcj48YXV0aG9yPllhbWFrYXdhLCBTLjwvYXV0aG9yPjxhdXRob3I+S2F3YXNo
aW1hLCBILjwvYXV0aG9yPjwvYXV0aG9ycz48L2NvbnRyaWJ1dG9ycz48dGl0bGVzPjx0aXRsZT5F
c3RpbWF0aW9uIG9mIGZsb29kIGRhbWFnZSB0byByaWNlIHByb2R1Y3Rpb24gaW4gTm9ydGggS29y
ZWEgaW4gMTk5NTwvdGl0bGU+PHNlY29uZGFyeS10aXRsZT5JbnRlcm5hdGlvbmFsIEpvdXJuYWwg
b2YgUmVtb3RlIFNlbnNpbmc8L3NlY29uZGFyeS10aXRsZT48L3RpdGxlcz48cGVyaW9kaWNhbD48
ZnVsbC10aXRsZT5JbnRlcm5hdGlvbmFsIEpvdXJuYWwgb2YgUmVtb3RlIFNlbnNpbmc8L2Z1bGwt
dGl0bGU+PGFiYnItMT5JbnQgSiBSZW1vdGUgU2VuczwvYWJici0xPjwvcGVyaW9kaWNhbD48cGFn
ZXM+MzY1LTM3MTwvcGFnZXM+PHZvbHVtZT4xOTwvdm9sdW1lPjxudW1iZXI+MjwvbnVtYmVyPjxk
YXRlcz48eWVhcj4xOTk4PC95ZWFyPjwvZGF0ZXM+PGlzYm4+MDE0My0xMTYxJiN4RDsxMzY2LTU5
MDE8L2lzYm4+PHVybHM+PC91cmxzPjxlbGVjdHJvbmljLXJlc291cmNlLW51bT4xMC4xMDgwLzAx
NDMxMTY5ODIxNjMzMjwvZWxlY3Ryb25pYy1yZXNvdXJjZS1udW0+PC9yZWNvcmQ+PC9DaXRlPjxD
aXRlPjxBdXRob3I+UGFuaWdyYWh5PC9BdXRob3I+PFllYXI+MTk5MjwvWWVhcj48UmVjTnVtPjM2
PC9SZWNOdW0+PHJlY29yZD48cmVjLW51bWJlcj4zNjwvcmVjLW51bWJlcj48Zm9yZWlnbi1rZXlz
PjxrZXkgYXBwPSJFTiIgZGItaWQ9IjJmcndwczkwdzJ3ZTJxZXNkZXN2czVhZTBycnh4MHphc3Zw
dyIgdGltZXN0YW1wPSIxNDYwMTI3ODMzIj4zNjwva2V5PjwvZm9yZWlnbi1rZXlzPjxyZWYtdHlw
ZSBuYW1lPSJKb3VybmFsIEFydGljbGUiPjE3PC9yZWYtdHlwZT48Y29udHJpYnV0b3JzPjxhdXRo
b3JzPjxhdXRob3I+UGFuaWdyYWh5LCBTLjwvYXV0aG9yPjxhdXRob3I+UGFyaWhhciwgSi4gUy48
L2F1dGhvcj48L2F1dGhvcnM+PC9jb250cmlidXRvcnM+PGF1dGgtYWRkcmVzcz5QYW5pZ3JhaHks
IFMmI3hEO1NwYWNlIEFwcGxpY2F0IEN0cixEaXYgTGFuZCBSZXNvdXJjZXMsQWhtZWRhYmFkIDM4
MDA1MyxJbmRpYSYjeEQ7U3BhY2UgQXBwbGljYXQgQ3RyLERpdiBMYW5kIFJlc291cmNlcyxBaG1l
ZGFiYWQgMzgwMDUzLEluZGlhPC9hdXRoLWFkZHJlc3M+PHRpdGxlcz48dGl0bGU+Um9sZSBvZiBt
aWRkbGUgaW5mcmFyZWQgYmFuZHMgb2YgTGFuZHNhdCBUaGVtYXRpYyBNYXBwZXIgaW4gZGV0ZXJt
aW5pbmcgdGhlIGNsYXNzaWZpY2F0aW9uIGFjY3VyYWN5IG9mIHJpY2U8L3RpdGxlPjxzZWNvbmRh
cnktdGl0bGU+SW50ZXJuYXRpb25hbCBKb3VybmFsIG9mIFJlbW90ZSBTZW5zaW5nPC9zZWNvbmRh
cnktdGl0bGU+PGFsdC10aXRsZT5JbnQgSiBSZW1vdGUgU2VuczwvYWx0LXRpdGxlPjwvdGl0bGVz
PjxwZXJpb2RpY2FsPjxmdWxsLXRpdGxlPkludGVybmF0aW9uYWwgSm91cm5hbCBvZiBSZW1vdGUg
U2Vuc2luZzwvZnVsbC10aXRsZT48YWJici0xPkludCBKIFJlbW90ZSBTZW5zPC9hYmJyLTE+PC9w
ZXJpb2RpY2FsPjxhbHQtcGVyaW9kaWNhbD48ZnVsbC10aXRsZT5JbnRlcm5hdGlvbmFsIEpvdXJu
YWwgb2YgUmVtb3RlIFNlbnNpbmc8L2Z1bGwtdGl0bGU+PGFiYnItMT5JbnQgSiBSZW1vdGUgU2Vu
czwvYWJici0xPjwvYWx0LXBlcmlvZGljYWw+PHBhZ2VzPjI5NDMtMjk0OTwvcGFnZXM+PHZvbHVt
ZT4xMzwvdm9sdW1lPjxudW1iZXI+MTU8L251bWJlcj48a2V5d29yZHM+PGtleXdvcmQ+d2hlYXQg
Y2Fub3BpZXM8L2tleXdvcmQ+PGtleXdvcmQ+cmVmbGVjdGFuY2U8L2tleXdvcmQ+PC9rZXl3b3Jk
cz48ZGF0ZXM+PHllYXI+MTk5MjwveWVhcj48cHViLWRhdGVzPjxkYXRlPk9jdDwvZGF0ZT48L3B1
Yi1kYXRlcz48L2RhdGVzPjxpc2JuPjAxNDMtMTE2MTwvaXNibj48YWNjZXNzaW9uLW51bT5XT1M6
QTE5OTJKVDg5ODAwMDE1PC9hY2Nlc3Npb24tbnVtPjx1cmxzPjxyZWxhdGVkLXVybHM+PHVybD4m
bHQ7R28gdG8gSVNJJmd0OzovL1dPUzpBMTk5MkpUODk4MDAwMTU8L3VybD48L3JlbGF0ZWQtdXJs
cz48L3VybHM+PGxhbmd1YWdlPkVuZ2xpc2g8L2xhbmd1YWdlPjwvcmVjb3JkPjwvQ2l0ZT48Q2l0
ZT48QXV0aG9yPlR1cm5lcjwvQXV0aG9yPjxZZWFyPjE5OTg8L1llYXI+PFJlY051bT4zNzwvUmVj
TnVtPjxyZWNvcmQ+PHJlYy1udW1iZXI+Mzc8L3JlYy1udW1iZXI+PGZvcmVpZ24ta2V5cz48a2V5
IGFwcD0iRU4iIGRiLWlkPSIyZnJ3cHM5MHcyd2UycWVzZGVzdnM1YWUwcnJ4eDB6YXN2cHciIHRp
bWVzdGFtcD0iMTQ2MDEyNzgzMyI+Mzc8L2tleT48L2ZvcmVpZ24ta2V5cz48cmVmLXR5cGUgbmFt
ZT0iSm91cm5hbCBBcnRpY2xlIj4xNzwvcmVmLXR5cGU+PGNvbnRyaWJ1dG9ycz48YXV0aG9ycz48
YXV0aG9yPlR1cm5lciwgTS4gRC48L2F1dGhvcj48YXV0aG9yPkNvbmdhbHRvbiwgUi4gRy48L2F1
dGhvcj48L2F1dGhvcnM+PC9jb250cmlidXRvcnM+PHRpdGxlcz48dGl0bGU+Q2xhc3NpZmljYXRp
b24gb2YgbXVsdGktdGVtcG9yYWwgU1BPVC1YUyBzYXRlbGxpdGUgZGF0YSBmb3IgbWFwcGluZyBy
aWNlIGZpZWxkcyBvbiBhIFdlc3QgQWZyaWNhbiBmbG9vZHBsYWluPC90aXRsZT48c2Vjb25kYXJ5
LXRpdGxlPkludGVybmF0aW9uYWwgSm91cm5hbCBvZiBSZW1vdGUgU2Vuc2luZzwvc2Vjb25kYXJ5
LXRpdGxlPjwvdGl0bGVzPjxwZXJpb2RpY2FsPjxmdWxsLXRpdGxlPkludGVybmF0aW9uYWwgSm91
cm5hbCBvZiBSZW1vdGUgU2Vuc2luZzwvZnVsbC10aXRsZT48YWJici0xPkludCBKIFJlbW90ZSBT
ZW5zPC9hYmJyLTE+PC9wZXJpb2RpY2FsPjxwYWdlcz4yMS00MTwvcGFnZXM+PHZvbHVtZT4xOTwv
dm9sdW1lPjxudW1iZXI+MTwvbnVtYmVyPjxkYXRlcz48eWVhcj4xOTk4PC95ZWFyPjwvZGF0ZXM+
PGlzYm4+MDE0My0xMTYxJiN4RDsxMzY2LTU5MDE8L2lzYm4+PHVybHM+PC91cmxzPjxlbGVjdHJv
bmljLXJlc291cmNlLW51bT4xMC4xMDgwLzAxNDMxMTY5ODIxNjQwNDwvZWxlY3Ryb25pYy1yZXNv
dXJjZS1udW0+PC9yZWNvcmQ+PC9DaXRlPjwvRW5kTm90ZT5=
</w:fldData>
        </w:fldChar>
      </w:r>
      <w:r w:rsidR="008569BF">
        <w:instrText xml:space="preserve"> ADDIN EN.CITE </w:instrText>
      </w:r>
      <w:r w:rsidR="008569BF">
        <w:fldChar w:fldCharType="begin">
          <w:fldData xml:space="preserve">PEVuZE5vdGU+PENpdGU+PEF1dGhvcj5MYWJhPC9BdXRob3I+PFllYXI+MTk5NzwvWWVhcj48UmVj
TnVtPjM0PC9SZWNOdW0+PERpc3BsYXlUZXh0PihMYWJhIGV0IGFsLiAxOTk3OyBNY0Nsb3kgZXQg
YWwuIDE5ODc7IE9rYW1vdG8gYW5kIEZ1a3VoYXJhIDE5OTY7IE9rYW1vdG8gZXQgYWwuIDE5OTg7
IFBhbmlncmFoeSBhbmQgUGFyaWhhciAxOTkyOyBUdXJuZXIgYW5kIENvbmdhbHRvbiAxOTk4KTwv
RGlzcGxheVRleHQ+PHJlY29yZD48cmVjLW51bWJlcj4zNDwvcmVjLW51bWJlcj48Zm9yZWlnbi1r
ZXlzPjxrZXkgYXBwPSJFTiIgZGItaWQ9IjJmcndwczkwdzJ3ZTJxZXNkZXN2czVhZTBycnh4MHph
c3ZwdyIgdGltZXN0YW1wPSIxNDYwMTI3ODMyIj4zNDwva2V5PjwvZm9yZWlnbi1rZXlzPjxyZWYt
dHlwZSBuYW1lPSJKb3VybmFsIEFydGljbGUiPjE3PC9yZWYtdHlwZT48Y29udHJpYnV0b3JzPjxh
dXRob3JzPjxhdXRob3I+TGFiYSwgTS48L2F1dGhvcj48YXV0aG9yPlNtaXRoLCBTLiBELjwvYXV0
aG9yPjxhdXRob3I+RGVnbG9yaWEsIFMuIEQuPC9hdXRob3I+PC9hdXRob3JzPjwvY29udHJpYnV0
b3JzPjx0aXRsZXM+PHRpdGxlPkxhbmRzYXQtYmFzZWQgbGFuZCBjb3ZlciBtYXBwaW5nIGluIHRo
ZSBsb3dlciBZdW5hIFJpdmVyIHdhdGVyc2hlZCBpbiB0aGUgRG9taW5pY2FuIFJlcHVibGljPC90
aXRsZT48c2Vjb25kYXJ5LXRpdGxlPkludGVybmF0aW9uYWwgSm91cm5hbCBvZiBSZW1vdGUgU2Vu
c2luZzwvc2Vjb25kYXJ5LXRpdGxlPjwvdGl0bGVzPjxwZXJpb2RpY2FsPjxmdWxsLXRpdGxlPklu
dGVybmF0aW9uYWwgSm91cm5hbCBvZiBSZW1vdGUgU2Vuc2luZzwvZnVsbC10aXRsZT48YWJici0x
PkludCBKIFJlbW90ZSBTZW5zPC9hYmJyLTE+PC9wZXJpb2RpY2FsPjxwYWdlcz4zMDExLTMwMjU8
L3BhZ2VzPjx2b2x1bWU+MTg8L3ZvbHVtZT48bnVtYmVyPjE0PC9udW1iZXI+PGRhdGVzPjx5ZWFy
PjE5OTc8L3llYXI+PC9kYXRlcz48aXNibj4wMTQzLTExNjEmI3hEOzEzNjYtNTkwMTwvaXNibj48
dXJscz48L3VybHM+PGVsZWN0cm9uaWMtcmVzb3VyY2UtbnVtPjEwLjEwODAvMDE0MzExNjk3MjE3
MTcwPC9lbGVjdHJvbmljLXJlc291cmNlLW51bT48L3JlY29yZD48L0NpdGU+PENpdGU+PEF1dGhv
cj5NY0Nsb3k8L0F1dGhvcj48WWVhcj4xOTg3PC9ZZWFyPjxSZWNOdW0+NzwvUmVjTnVtPjxyZWNv
cmQ+PHJlYy1udW1iZXI+NzwvcmVjLW51bWJlcj48Zm9yZWlnbi1rZXlzPjxrZXkgYXBwPSJFTiIg
ZGItaWQ9InJyZHMyMGV6NHhmdmRmZTJ6c281YTllaXZ6ZHMwZHdzOTJ2YSIgdGltZXN0YW1wPSIx
NDYwMTI3NTc3Ij43PC9rZXk+PC9mb3JlaWduLWtleXM+PHJlZi10eXBlIG5hbWU9IkpvdXJuYWwg
QXJ0aWNsZSI+MTc8L3JlZi10eXBlPjxjb250cmlidXRvcnM+PGF1dGhvcnM+PGF1dGhvcj5NY0Ns
b3ksIEsuIFIuPC9hdXRob3I+PGF1dGhvcj5TbWl0aCwgRi4gUi48L2F1dGhvcj48YXV0aG9yPlJv
Ymluc29uLCBNLiBSLjwvYXV0aG9yPjwvYXV0aG9ycz48L2NvbnRyaWJ1dG9ycz48dGl0bGVzPjx0
aXRsZT5Nb25pdG9yaW5nIHJpY2UgYXJlYXMgdXNpbmcgTEFORFNBVCBNU1MgZGF0YTwvdGl0bGU+
PHNlY29uZGFyeS10aXRsZT5JbnRlcm5hdGlvbmFsIEpvdXJuYWwgb2YgUmVtb3RlIFNlbnNpbmc8
L3NlY29uZGFyeS10aXRsZT48L3RpdGxlcz48cGVyaW9kaWNhbD48ZnVsbC10aXRsZT5JbnRlcm5h
dGlvbmFsIEpvdXJuYWwgb2YgUmVtb3RlIFNlbnNpbmc8L2Z1bGwtdGl0bGU+PC9wZXJpb2RpY2Fs
PjxwYWdlcz43NDEtNzQ5PC9wYWdlcz48dm9sdW1lPjg8L3ZvbHVtZT48bnVtYmVyPjU8L251bWJl
cj48ZGF0ZXM+PHllYXI+MTk4NzwveWVhcj48L2RhdGVzPjxpc2JuPjAxNDMtMTE2MSYjeEQ7MTM2
Ni01OTAxPC9pc2JuPjx1cmxzPjwvdXJscz48ZWxlY3Ryb25pYy1yZXNvdXJjZS1udW0+MTAuMTA4
MC8wMTQzMTE2ODcwODk0ODY4NTwvZWxlY3Ryb25pYy1yZXNvdXJjZS1udW0+PC9yZWNvcmQ+PC9D
aXRlPjxDaXRlPjxBdXRob3I+T2thbW90bzwvQXV0aG9yPjxZZWFyPjE5OTY8L1llYXI+PFJlY051
bT44PC9SZWNOdW0+PHJlY29yZD48cmVjLW51bWJlcj44PC9yZWMtbnVtYmVyPjxmb3JlaWduLWtl
eXM+PGtleSBhcHA9IkVOIiBkYi1pZD0icnJkczIwZXo0eGZ2ZGZlMnpzbzVhOWVpdnpkczBkd3M5
MnZhIiB0aW1lc3RhbXA9IjE0NjAxMjc1NzgiPjg8L2tleT48L2ZvcmVpZ24ta2V5cz48cmVmLXR5
cGUgbmFtZT0iSm91cm5hbCBBcnRpY2xlIj4xNzwvcmVmLXR5cGU+PGNvbnRyaWJ1dG9ycz48YXV0
aG9ycz48YXV0aG9yPk9rYW1vdG8sIEsuPC9hdXRob3I+PGF1dGhvcj5GdWt1aGFyYSwgTS48L2F1
dGhvcj48L2F1dGhvcnM+PC9jb250cmlidXRvcnM+PHRpdGxlcz48dGl0bGU+RXN0aW1hdGlvbiBv
ZiBwYWRkeSBmaWVsZCBhcmVhIHVzaW5nIHRoZSBhcmVhIHJhdGlvIG9mIGNhdGVnb3JpZXMgaW4g
ZWFjaCBtaXhlbCBvZiBMYW5kc2F0IFRNPC90aXRsZT48c2Vjb25kYXJ5LXRpdGxlPkludGVybmF0
aW9uYWwgSm91cm5hbCBvZiBSZW1vdGUgU2Vuc2luZzwvc2Vjb25kYXJ5LXRpdGxlPjwvdGl0bGVz
PjxwZXJpb2RpY2FsPjxmdWxsLXRpdGxlPkludGVybmF0aW9uYWwgSm91cm5hbCBvZiBSZW1vdGUg
U2Vuc2luZzwvZnVsbC10aXRsZT48L3BlcmlvZGljYWw+PHBhZ2VzPjE3MzUtMTc0OTwvcGFnZXM+
PHZvbHVtZT4xNzwvdm9sdW1lPjxudW1iZXI+OTwvbnVtYmVyPjxkYXRlcz48eWVhcj4xOTk2PC95
ZWFyPjwvZGF0ZXM+PGlzYm4+MDE0My0xMTYxJiN4RDsxMzY2LTU5MDE8L2lzYm4+PHVybHM+PC91
cmxzPjxlbGVjdHJvbmljLXJlc291cmNlLW51bT4xMC4xMDgwLzAxNDMxMTY5NjA4OTQ4NzM2PC9l
bGVjdHJvbmljLXJlc291cmNlLW51bT48L3JlY29yZD48L0NpdGU+PENpdGU+PEF1dGhvcj5Pa2Ft
b3RvPC9BdXRob3I+PFllYXI+MTk5ODwvWWVhcj48UmVjTnVtPjM1PC9SZWNOdW0+PHJlY29yZD48
cmVjLW51bWJlcj4zNTwvcmVjLW51bWJlcj48Zm9yZWlnbi1rZXlzPjxrZXkgYXBwPSJFTiIgZGIt
aWQ9IjJmcndwczkwdzJ3ZTJxZXNkZXN2czVhZTBycnh4MHphc3ZwdyIgdGltZXN0YW1wPSIxNDYw
MTI3ODMyIj4zNTwva2V5PjwvZm9yZWlnbi1rZXlzPjxyZWYtdHlwZSBuYW1lPSJKb3VybmFsIEFy
dGljbGUiPjE3PC9yZWYtdHlwZT48Y29udHJpYnV0b3JzPjxhdXRob3JzPjxhdXRob3I+T2thbW90
bywgSy48L2F1dGhvcj48YXV0aG9yPllhbWFrYXdhLCBTLjwvYXV0aG9yPjxhdXRob3I+S2F3YXNo
aW1hLCBILjwvYXV0aG9yPjwvYXV0aG9ycz48L2NvbnRyaWJ1dG9ycz48dGl0bGVzPjx0aXRsZT5F
c3RpbWF0aW9uIG9mIGZsb29kIGRhbWFnZSB0byByaWNlIHByb2R1Y3Rpb24gaW4gTm9ydGggS29y
ZWEgaW4gMTk5NTwvdGl0bGU+PHNlY29uZGFyeS10aXRsZT5JbnRlcm5hdGlvbmFsIEpvdXJuYWwg
b2YgUmVtb3RlIFNlbnNpbmc8L3NlY29uZGFyeS10aXRsZT48L3RpdGxlcz48cGVyaW9kaWNhbD48
ZnVsbC10aXRsZT5JbnRlcm5hdGlvbmFsIEpvdXJuYWwgb2YgUmVtb3RlIFNlbnNpbmc8L2Z1bGwt
dGl0bGU+PGFiYnItMT5JbnQgSiBSZW1vdGUgU2VuczwvYWJici0xPjwvcGVyaW9kaWNhbD48cGFn
ZXM+MzY1LTM3MTwvcGFnZXM+PHZvbHVtZT4xOTwvdm9sdW1lPjxudW1iZXI+MjwvbnVtYmVyPjxk
YXRlcz48eWVhcj4xOTk4PC95ZWFyPjwvZGF0ZXM+PGlzYm4+MDE0My0xMTYxJiN4RDsxMzY2LTU5
MDE8L2lzYm4+PHVybHM+PC91cmxzPjxlbGVjdHJvbmljLXJlc291cmNlLW51bT4xMC4xMDgwLzAx
NDMxMTY5ODIxNjMzMjwvZWxlY3Ryb25pYy1yZXNvdXJjZS1udW0+PC9yZWNvcmQ+PC9DaXRlPjxD
aXRlPjxBdXRob3I+UGFuaWdyYWh5PC9BdXRob3I+PFllYXI+MTk5MjwvWWVhcj48UmVjTnVtPjM2
PC9SZWNOdW0+PHJlY29yZD48cmVjLW51bWJlcj4zNjwvcmVjLW51bWJlcj48Zm9yZWlnbi1rZXlz
PjxrZXkgYXBwPSJFTiIgZGItaWQ9IjJmcndwczkwdzJ3ZTJxZXNkZXN2czVhZTBycnh4MHphc3Zw
dyIgdGltZXN0YW1wPSIxNDYwMTI3ODMzIj4zNjwva2V5PjwvZm9yZWlnbi1rZXlzPjxyZWYtdHlw
ZSBuYW1lPSJKb3VybmFsIEFydGljbGUiPjE3PC9yZWYtdHlwZT48Y29udHJpYnV0b3JzPjxhdXRo
b3JzPjxhdXRob3I+UGFuaWdyYWh5LCBTLjwvYXV0aG9yPjxhdXRob3I+UGFyaWhhciwgSi4gUy48
L2F1dGhvcj48L2F1dGhvcnM+PC9jb250cmlidXRvcnM+PGF1dGgtYWRkcmVzcz5QYW5pZ3JhaHks
IFMmI3hEO1NwYWNlIEFwcGxpY2F0IEN0cixEaXYgTGFuZCBSZXNvdXJjZXMsQWhtZWRhYmFkIDM4
MDA1MyxJbmRpYSYjeEQ7U3BhY2UgQXBwbGljYXQgQ3RyLERpdiBMYW5kIFJlc291cmNlcyxBaG1l
ZGFiYWQgMzgwMDUzLEluZGlhPC9hdXRoLWFkZHJlc3M+PHRpdGxlcz48dGl0bGU+Um9sZSBvZiBt
aWRkbGUgaW5mcmFyZWQgYmFuZHMgb2YgTGFuZHNhdCBUaGVtYXRpYyBNYXBwZXIgaW4gZGV0ZXJt
aW5pbmcgdGhlIGNsYXNzaWZpY2F0aW9uIGFjY3VyYWN5IG9mIHJpY2U8L3RpdGxlPjxzZWNvbmRh
cnktdGl0bGU+SW50ZXJuYXRpb25hbCBKb3VybmFsIG9mIFJlbW90ZSBTZW5zaW5nPC9zZWNvbmRh
cnktdGl0bGU+PGFsdC10aXRsZT5JbnQgSiBSZW1vdGUgU2VuczwvYWx0LXRpdGxlPjwvdGl0bGVz
PjxwZXJpb2RpY2FsPjxmdWxsLXRpdGxlPkludGVybmF0aW9uYWwgSm91cm5hbCBvZiBSZW1vdGUg
U2Vuc2luZzwvZnVsbC10aXRsZT48YWJici0xPkludCBKIFJlbW90ZSBTZW5zPC9hYmJyLTE+PC9w
ZXJpb2RpY2FsPjxhbHQtcGVyaW9kaWNhbD48ZnVsbC10aXRsZT5JbnRlcm5hdGlvbmFsIEpvdXJu
YWwgb2YgUmVtb3RlIFNlbnNpbmc8L2Z1bGwtdGl0bGU+PGFiYnItMT5JbnQgSiBSZW1vdGUgU2Vu
czwvYWJici0xPjwvYWx0LXBlcmlvZGljYWw+PHBhZ2VzPjI5NDMtMjk0OTwvcGFnZXM+PHZvbHVt
ZT4xMzwvdm9sdW1lPjxudW1iZXI+MTU8L251bWJlcj48a2V5d29yZHM+PGtleXdvcmQ+d2hlYXQg
Y2Fub3BpZXM8L2tleXdvcmQ+PGtleXdvcmQ+cmVmbGVjdGFuY2U8L2tleXdvcmQ+PC9rZXl3b3Jk
cz48ZGF0ZXM+PHllYXI+MTk5MjwveWVhcj48cHViLWRhdGVzPjxkYXRlPk9jdDwvZGF0ZT48L3B1
Yi1kYXRlcz48L2RhdGVzPjxpc2JuPjAxNDMtMTE2MTwvaXNibj48YWNjZXNzaW9uLW51bT5XT1M6
QTE5OTJKVDg5ODAwMDE1PC9hY2Nlc3Npb24tbnVtPjx1cmxzPjxyZWxhdGVkLXVybHM+PHVybD4m
bHQ7R28gdG8gSVNJJmd0OzovL1dPUzpBMTk5MkpUODk4MDAwMTU8L3VybD48L3JlbGF0ZWQtdXJs
cz48L3VybHM+PGxhbmd1YWdlPkVuZ2xpc2g8L2xhbmd1YWdlPjwvcmVjb3JkPjwvQ2l0ZT48Q2l0
ZT48QXV0aG9yPlR1cm5lcjwvQXV0aG9yPjxZZWFyPjE5OTg8L1llYXI+PFJlY051bT4zNzwvUmVj
TnVtPjxyZWNvcmQ+PHJlYy1udW1iZXI+Mzc8L3JlYy1udW1iZXI+PGZvcmVpZ24ta2V5cz48a2V5
IGFwcD0iRU4iIGRiLWlkPSIyZnJ3cHM5MHcyd2UycWVzZGVzdnM1YWUwcnJ4eDB6YXN2cHciIHRp
bWVzdGFtcD0iMTQ2MDEyNzgzMyI+Mzc8L2tleT48L2ZvcmVpZ24ta2V5cz48cmVmLXR5cGUgbmFt
ZT0iSm91cm5hbCBBcnRpY2xlIj4xNzwvcmVmLXR5cGU+PGNvbnRyaWJ1dG9ycz48YXV0aG9ycz48
YXV0aG9yPlR1cm5lciwgTS4gRC48L2F1dGhvcj48YXV0aG9yPkNvbmdhbHRvbiwgUi4gRy48L2F1
dGhvcj48L2F1dGhvcnM+PC9jb250cmlidXRvcnM+PHRpdGxlcz48dGl0bGU+Q2xhc3NpZmljYXRp
b24gb2YgbXVsdGktdGVtcG9yYWwgU1BPVC1YUyBzYXRlbGxpdGUgZGF0YSBmb3IgbWFwcGluZyBy
aWNlIGZpZWxkcyBvbiBhIFdlc3QgQWZyaWNhbiBmbG9vZHBsYWluPC90aXRsZT48c2Vjb25kYXJ5
LXRpdGxlPkludGVybmF0aW9uYWwgSm91cm5hbCBvZiBSZW1vdGUgU2Vuc2luZzwvc2Vjb25kYXJ5
LXRpdGxlPjwvdGl0bGVzPjxwZXJpb2RpY2FsPjxmdWxsLXRpdGxlPkludGVybmF0aW9uYWwgSm91
cm5hbCBvZiBSZW1vdGUgU2Vuc2luZzwvZnVsbC10aXRsZT48YWJici0xPkludCBKIFJlbW90ZSBT
ZW5zPC9hYmJyLTE+PC9wZXJpb2RpY2FsPjxwYWdlcz4yMS00MTwvcGFnZXM+PHZvbHVtZT4xOTwv
dm9sdW1lPjxudW1iZXI+MTwvbnVtYmVyPjxkYXRlcz48eWVhcj4xOTk4PC95ZWFyPjwvZGF0ZXM+
PGlzYm4+MDE0My0xMTYxJiN4RDsxMzY2LTU5MDE8L2lzYm4+PHVybHM+PC91cmxzPjxlbGVjdHJv
bmljLXJlc291cmNlLW51bT4xMC4xMDgwLzAxNDMxMTY5ODIxNjQwNDwvZWxlY3Ryb25pYy1yZXNv
dXJjZS1udW0+PC9yZWNvcmQ+PC9DaXRlPjwvRW5kTm90ZT5=
</w:fldData>
        </w:fldChar>
      </w:r>
      <w:r w:rsidR="008569BF">
        <w:instrText xml:space="preserve"> ADDIN EN.CITE.DATA </w:instrText>
      </w:r>
      <w:r w:rsidR="008569BF">
        <w:fldChar w:fldCharType="end"/>
      </w:r>
      <w:r w:rsidR="00487FAD">
        <w:fldChar w:fldCharType="separate"/>
      </w:r>
      <w:r w:rsidR="00487FAD">
        <w:rPr>
          <w:noProof/>
        </w:rPr>
        <w:t>(Laba et al. 1997; McCloy et al. 1987; Okamoto and Fukuhara 1996; Okamoto et al. 1998; Panigrahy and Parihar 1992; Turner and Congalton 1998)</w:t>
      </w:r>
      <w:r w:rsidR="00487FAD">
        <w:fldChar w:fldCharType="end"/>
      </w:r>
      <w:r>
        <w:t xml:space="preserve">. Single images were typically used in earlier studies due to the limited availability of satellite imagery. Rice fields were visually interpreted from color composite images, and their boundaries were then artificially digitalized onscreen </w:t>
      </w:r>
      <w:r w:rsidR="00487FAD">
        <w:fldChar w:fldCharType="begin">
          <w:fldData xml:space="preserve">PEVuZE5vdGU+PENpdGU+PEF1dGhvcj5MaXU8L0F1dGhvcj48WWVhcj4yMDA1PC9ZZWFyPjxSZWNO
dW0+MzE8L1JlY051bT48RGlzcGxheVRleHQ+KExpdSBldCBhbC4gMjAwNTsgUWl1IGV0IGFsLiAy
MDAzOyBSYW8gYW5kIFJhbyAxOTg3KTwvRGlzcGxheVRleHQ+PHJlY29yZD48cmVjLW51bWJlcj4z
MTwvcmVjLW51bWJlcj48Zm9yZWlnbi1rZXlzPjxrZXkgYXBwPSJFTiIgZGItaWQ9IjJmcndwczkw
dzJ3ZTJxZXNkZXN2czVhZTBycnh4MHphc3ZwdyIgdGltZXN0YW1wPSIxNDYwMTI3ODMyIj4zMTwv
a2V5PjwvZm9yZWlnbi1rZXlzPjxyZWYtdHlwZSBuYW1lPSJKb3VybmFsIEFydGljbGUiPjE3PC9y
ZWYtdHlwZT48Y29udHJpYnV0b3JzPjxhdXRob3JzPjxhdXRob3I+TGl1LCBKLjwvYXV0aG9yPjxh
dXRob3I+TGl1LCBNLjwvYXV0aG9yPjxhdXRob3I+VGlhbiwgSC48L2F1dGhvcj48YXV0aG9yPlpo
dWFuZywgRC48L2F1dGhvcj48YXV0aG9yPlpoYW5nLCBaLjwvYXV0aG9yPjxhdXRob3I+Wmhhbmcs
IFcuPC9hdXRob3I+PGF1dGhvcj5UYW5nLCBYLjwvYXV0aG9yPjxhdXRob3I+RGVuZywgWC48L2F1
dGhvcj48L2F1dGhvcnM+PC9jb250cmlidXRvcnM+PHRpdGxlcz48dGl0bGU+U3BhdGlhbCBhbmQg
dGVtcG9yYWwgcGF0dGVybnMgb2YgQ2hpbmEmYXBvcztzIGNyb3BsYW5kIGR1cmluZyAxOTkw4oCT
MjAwMDogQW4gYW5hbHlzaXMgYmFzZWQgb24gTGFuZHNhdCBUTSBkYXRhPC90aXRsZT48c2Vjb25k
YXJ5LXRpdGxlPlJlbW90ZSBTZW5zaW5nIG9mIEVudmlyb25tZW50PC9zZWNvbmRhcnktdGl0bGU+
PC90aXRsZXM+PHBlcmlvZGljYWw+PGZ1bGwtdGl0bGU+UmVtb3RlIFNlbnNpbmcgb2YgRW52aXJv
bm1lbnQ8L2Z1bGwtdGl0bGU+PC9wZXJpb2RpY2FsPjxwYWdlcz40NDItNDU2PC9wYWdlcz48dm9s
dW1lPjk4PC92b2x1bWU+PG51bWJlcj40PC9udW1iZXI+PGRhdGVzPjx5ZWFyPjIwMDU8L3llYXI+
PC9kYXRlcz48aXNibj4wMDM0NDI1NzwvaXNibj48dXJscz48L3VybHM+PGVsZWN0cm9uaWMtcmVz
b3VyY2UtbnVtPjEwLjEwMTYvai5yc2UuMjAwNS4wOC4wMTI8L2VsZWN0cm9uaWMtcmVzb3VyY2Ut
bnVtPjwvcmVjb3JkPjwvQ2l0ZT48Q2l0ZT48QXV0aG9yPlFpdTwvQXV0aG9yPjxZZWFyPjIwMDM8
L1llYXI+PFJlY051bT4zMjwvUmVjTnVtPjxyZWNvcmQ+PHJlYy1udW1iZXI+MzI8L3JlYy1udW1i
ZXI+PGZvcmVpZ24ta2V5cz48a2V5IGFwcD0iRU4iIGRiLWlkPSIyZnJ3cHM5MHcyd2UycWVzZGVz
dnM1YWUwcnJ4eDB6YXN2cHciIHRpbWVzdGFtcD0iMTQ2MDEyNzgzMiI+MzI8L2tleT48L2ZvcmVp
Z24ta2V5cz48cmVmLXR5cGUgbmFtZT0iSm91cm5hbCBBcnRpY2xlIj4xNzwvcmVmLXR5cGU+PGNv
bnRyaWJ1dG9ycz48YXV0aG9ycz48YXV0aG9yPlFpdSwgSmlhbmp1bjwvYXV0aG9yPjxhdXRob3I+
VGFuZywgSHVhanVuPC9hdXRob3I+PGF1dGhvcj5Gcm9sa2luZywgU3RldmU8L2F1dGhvcj48YXV0
aG9yPkJvbGVzLCBTdGVwaGVuPC9hdXRob3I+PGF1dGhvcj5MaSwgQ2hhbmdzaGVuZzwvYXV0aG9y
PjxhdXRob3I+WGlhbywgWGlhbmdtaW5nPC9hdXRob3I+PGF1dGhvcj5MaXUsIEppeXVhbjwvYXV0
aG9yPjxhdXRob3I+Wmh1YW5nLCBZYWh1aTwvYXV0aG9yPjxhdXRob3I+UWluLCBYaWFvZ3Vhbmc8
L2F1dGhvcj48L2F1dGhvcnM+PC9jb250cmlidXRvcnM+PHRpdGxlcz48dGl0bGU+TWFwcGluZyBz
aW5nbGUtLCBkb3VibGXigJAsIGFuZCB0cmlwbGXigJBjcm9wIGFncmljdWx0dXJlIGluIENoaW5h
IGF0IDAuNcKww5cwLjXCsCBieSBjb21iaW5pbmcgY291bnR54oCQc2NhbGUgY2Vuc3VzIGRhdGEg
d2l0aCBhIHJlbW90ZSBzZW5zaW5n4oCQZGVyaXZlZCBsYW5kIGNvdmVyIG1hcDwvdGl0bGU+PHNl
Y29uZGFyeS10aXRsZT5HZW9jYXJ0byBJbnRlcm5hdGlvbmFsPC9zZWNvbmRhcnktdGl0bGU+PC90
aXRsZXM+PHBlcmlvZGljYWw+PGZ1bGwtdGl0bGU+R2VvY2FydG8gSW50ZXJuYXRpb25hbDwvZnVs
bC10aXRsZT48L3BlcmlvZGljYWw+PHBhZ2VzPjMtMTM8L3BhZ2VzPjx2b2x1bWU+MTg8L3ZvbHVt
ZT48bnVtYmVyPjI8L251bWJlcj48ZGF0ZXM+PHllYXI+MjAwMzwveWVhcj48L2RhdGVzPjxpc2Ju
PjEwMTAtNjA0OSYjeEQ7MTc1Mi0wNzYyPC9pc2JuPjx1cmxzPjxyZWxhdGVkLXVybHM+PHVybD5o
dHRwOi8vd3d3LnRhbmRmb25saW5lLmNvbS9kb2kvcGRmLzEwLjEwODAvMTAxMDYwNDAzMDg1NDIy
Njg8L3VybD48L3JlbGF0ZWQtdXJscz48L3VybHM+PGVsZWN0cm9uaWMtcmVzb3VyY2UtbnVtPjEw
LjEwODAvMTAxMDYwNDAzMDg1NDIyNjg8L2VsZWN0cm9uaWMtcmVzb3VyY2UtbnVtPjwvcmVjb3Jk
PjwvQ2l0ZT48Q2l0ZT48QXV0aG9yPlJhbzwvQXV0aG9yPjxZZWFyPjE5ODc8L1llYXI+PFJlY051
bT4zMzwvUmVjTnVtPjxyZWNvcmQ+PHJlYy1udW1iZXI+MzM8L3JlYy1udW1iZXI+PGZvcmVpZ24t
a2V5cz48a2V5IGFwcD0iRU4iIGRiLWlkPSIyZnJ3cHM5MHcyd2UycWVzZGVzdnM1YWUwcnJ4eDB6
YXN2cHciIHRpbWVzdGFtcD0iMTQ2MDEyNzgzMiI+MzM8L2tleT48L2ZvcmVpZ24ta2V5cz48cmVm
LXR5cGUgbmFtZT0iSm91cm5hbCBBcnRpY2xlIj4xNzwvcmVmLXR5cGU+PGNvbnRyaWJ1dG9ycz48
YXV0aG9ycz48YXV0aG9yPlJhbywgUC4gUC4gTi48L2F1dGhvcj48YXV0aG9yPlJhbywgVi4gUi48
L2F1dGhvcj48L2F1dGhvcnM+PC9jb250cmlidXRvcnM+PGF1dGgtYWRkcmVzcz5SYW8sIFBwbiYj
eEQ7SW5kaWFuIFNwYWNlIFJlcyBPcmcgSGVhZHF1YXJ0ZXJzLE5hdGwgTmF0IFJlc291cmNlcyBN
YW5hZ2VtZW50IFN5c3QgT2ZmLEJhbmdhbG9yZSA1NjAwMDksSW5kaWEmI3hEO0luZGlhbiBTcGFj
ZSBSZXMgT3JnIEhlYWRxdWFydGVycyxOYXRsIE5hdCBSZXNvdXJjZXMgTWFuYWdlbWVudCBTeXN0
IE9mZixCYW5nYWxvcmUgNTYwMDA5LEluZGlhPC9hdXRoLWFkZHJlc3M+PHRpdGxlcz48dGl0bGU+
UmljZSBjcm9wIGlkZW50aWZpY2F0aW9uIGFuZCBhcmVhIGVzdGltYXRpb24gdXNpbmcgcmVtb3Rl
bHktc2Vuc2VkIGRhdGEgZnJvbSBJbmRpYW4gY3JvcHBpbmcgcGF0dGVybnM8L3RpdGxlPjxzZWNv
bmRhcnktdGl0bGU+SW50ZXJuYXRpb25hbCBKb3VybmFsIG9mIFJlbW90ZSBTZW5zaW5nPC9zZWNv
bmRhcnktdGl0bGU+PGFsdC10aXRsZT5JbnQgSiBSZW1vdGUgU2VuczwvYWx0LXRpdGxlPjwvdGl0
bGVzPjxwZXJpb2RpY2FsPjxmdWxsLXRpdGxlPkludGVybmF0aW9uYWwgSm91cm5hbCBvZiBSZW1v
dGUgU2Vuc2luZzwvZnVsbC10aXRsZT48YWJici0xPkludCBKIFJlbW90ZSBTZW5zPC9hYmJyLTE+
PC9wZXJpb2RpY2FsPjxhbHQtcGVyaW9kaWNhbD48ZnVsbC10aXRsZT5JbnRlcm5hdGlvbmFsIEpv
dXJuYWwgb2YgUmVtb3RlIFNlbnNpbmc8L2Z1bGwtdGl0bGU+PGFiYnItMT5JbnQgSiBSZW1vdGUg
U2VuczwvYWJici0xPjwvYWx0LXBlcmlvZGljYWw+PHBhZ2VzPjYzOS02NTA8L3BhZ2VzPjx2b2x1
bWU+ODwvdm9sdW1lPjxudW1iZXI+NDwvbnVtYmVyPjxkYXRlcz48eWVhcj4xOTg3PC95ZWFyPjxw
dWItZGF0ZXM+PGRhdGU+QXByPC9kYXRlPjwvcHViLWRhdGVzPjwvZGF0ZXM+PGlzYm4+MDE0My0x
MTYxPC9pc2JuPjxhY2Nlc3Npb24tbnVtPldPUzpBMTk4N0gxMzIxMDAwMDk8L2FjY2Vzc2lvbi1u
dW0+PHVybHM+PHJlbGF0ZWQtdXJscz48dXJsPiZsdDtHbyB0byBJU0kmZ3Q7Oi8vV09TOkExOTg3
SDEzMjEwMDAwOTwvdXJsPjwvcmVsYXRlZC11cmxzPjwvdXJscz48bGFuZ3VhZ2U+RW5nbGlzaDwv
bGFuZ3VhZ2U+PC9yZWNvcmQ+PC9DaXRlPjwvRW5kTm90ZT4A
</w:fldData>
        </w:fldChar>
      </w:r>
      <w:r w:rsidR="008569BF">
        <w:instrText xml:space="preserve"> ADDIN EN.CITE </w:instrText>
      </w:r>
      <w:r w:rsidR="008569BF">
        <w:fldChar w:fldCharType="begin">
          <w:fldData xml:space="preserve">PEVuZE5vdGU+PENpdGU+PEF1dGhvcj5MaXU8L0F1dGhvcj48WWVhcj4yMDA1PC9ZZWFyPjxSZWNO
dW0+MzE8L1JlY051bT48RGlzcGxheVRleHQ+KExpdSBldCBhbC4gMjAwNTsgUWl1IGV0IGFsLiAy
MDAzOyBSYW8gYW5kIFJhbyAxOTg3KTwvRGlzcGxheVRleHQ+PHJlY29yZD48cmVjLW51bWJlcj4z
MTwvcmVjLW51bWJlcj48Zm9yZWlnbi1rZXlzPjxrZXkgYXBwPSJFTiIgZGItaWQ9IjJmcndwczkw
dzJ3ZTJxZXNkZXN2czVhZTBycnh4MHphc3ZwdyIgdGltZXN0YW1wPSIxNDYwMTI3ODMyIj4zMTwv
a2V5PjwvZm9yZWlnbi1rZXlzPjxyZWYtdHlwZSBuYW1lPSJKb3VybmFsIEFydGljbGUiPjE3PC9y
ZWYtdHlwZT48Y29udHJpYnV0b3JzPjxhdXRob3JzPjxhdXRob3I+TGl1LCBKLjwvYXV0aG9yPjxh
dXRob3I+TGl1LCBNLjwvYXV0aG9yPjxhdXRob3I+VGlhbiwgSC48L2F1dGhvcj48YXV0aG9yPlpo
dWFuZywgRC48L2F1dGhvcj48YXV0aG9yPlpoYW5nLCBaLjwvYXV0aG9yPjxhdXRob3I+Wmhhbmcs
IFcuPC9hdXRob3I+PGF1dGhvcj5UYW5nLCBYLjwvYXV0aG9yPjxhdXRob3I+RGVuZywgWC48L2F1
dGhvcj48L2F1dGhvcnM+PC9jb250cmlidXRvcnM+PHRpdGxlcz48dGl0bGU+U3BhdGlhbCBhbmQg
dGVtcG9yYWwgcGF0dGVybnMgb2YgQ2hpbmEmYXBvcztzIGNyb3BsYW5kIGR1cmluZyAxOTkw4oCT
MjAwMDogQW4gYW5hbHlzaXMgYmFzZWQgb24gTGFuZHNhdCBUTSBkYXRhPC90aXRsZT48c2Vjb25k
YXJ5LXRpdGxlPlJlbW90ZSBTZW5zaW5nIG9mIEVudmlyb25tZW50PC9zZWNvbmRhcnktdGl0bGU+
PC90aXRsZXM+PHBlcmlvZGljYWw+PGZ1bGwtdGl0bGU+UmVtb3RlIFNlbnNpbmcgb2YgRW52aXJv
bm1lbnQ8L2Z1bGwtdGl0bGU+PC9wZXJpb2RpY2FsPjxwYWdlcz40NDItNDU2PC9wYWdlcz48dm9s
dW1lPjk4PC92b2x1bWU+PG51bWJlcj40PC9udW1iZXI+PGRhdGVzPjx5ZWFyPjIwMDU8L3llYXI+
PC9kYXRlcz48aXNibj4wMDM0NDI1NzwvaXNibj48dXJscz48L3VybHM+PGVsZWN0cm9uaWMtcmVz
b3VyY2UtbnVtPjEwLjEwMTYvai5yc2UuMjAwNS4wOC4wMTI8L2VsZWN0cm9uaWMtcmVzb3VyY2Ut
bnVtPjwvcmVjb3JkPjwvQ2l0ZT48Q2l0ZT48QXV0aG9yPlFpdTwvQXV0aG9yPjxZZWFyPjIwMDM8
L1llYXI+PFJlY051bT4zMjwvUmVjTnVtPjxyZWNvcmQ+PHJlYy1udW1iZXI+MzI8L3JlYy1udW1i
ZXI+PGZvcmVpZ24ta2V5cz48a2V5IGFwcD0iRU4iIGRiLWlkPSIyZnJ3cHM5MHcyd2UycWVzZGVz
dnM1YWUwcnJ4eDB6YXN2cHciIHRpbWVzdGFtcD0iMTQ2MDEyNzgzMiI+MzI8L2tleT48L2ZvcmVp
Z24ta2V5cz48cmVmLXR5cGUgbmFtZT0iSm91cm5hbCBBcnRpY2xlIj4xNzwvcmVmLXR5cGU+PGNv
bnRyaWJ1dG9ycz48YXV0aG9ycz48YXV0aG9yPlFpdSwgSmlhbmp1bjwvYXV0aG9yPjxhdXRob3I+
VGFuZywgSHVhanVuPC9hdXRob3I+PGF1dGhvcj5Gcm9sa2luZywgU3RldmU8L2F1dGhvcj48YXV0
aG9yPkJvbGVzLCBTdGVwaGVuPC9hdXRob3I+PGF1dGhvcj5MaSwgQ2hhbmdzaGVuZzwvYXV0aG9y
PjxhdXRob3I+WGlhbywgWGlhbmdtaW5nPC9hdXRob3I+PGF1dGhvcj5MaXUsIEppeXVhbjwvYXV0
aG9yPjxhdXRob3I+Wmh1YW5nLCBZYWh1aTwvYXV0aG9yPjxhdXRob3I+UWluLCBYaWFvZ3Vhbmc8
L2F1dGhvcj48L2F1dGhvcnM+PC9jb250cmlidXRvcnM+PHRpdGxlcz48dGl0bGU+TWFwcGluZyBz
aW5nbGUtLCBkb3VibGXigJAsIGFuZCB0cmlwbGXigJBjcm9wIGFncmljdWx0dXJlIGluIENoaW5h
IGF0IDAuNcKww5cwLjXCsCBieSBjb21iaW5pbmcgY291bnR54oCQc2NhbGUgY2Vuc3VzIGRhdGEg
d2l0aCBhIHJlbW90ZSBzZW5zaW5n4oCQZGVyaXZlZCBsYW5kIGNvdmVyIG1hcDwvdGl0bGU+PHNl
Y29uZGFyeS10aXRsZT5HZW9jYXJ0byBJbnRlcm5hdGlvbmFsPC9zZWNvbmRhcnktdGl0bGU+PC90
aXRsZXM+PHBlcmlvZGljYWw+PGZ1bGwtdGl0bGU+R2VvY2FydG8gSW50ZXJuYXRpb25hbDwvZnVs
bC10aXRsZT48L3BlcmlvZGljYWw+PHBhZ2VzPjMtMTM8L3BhZ2VzPjx2b2x1bWU+MTg8L3ZvbHVt
ZT48bnVtYmVyPjI8L251bWJlcj48ZGF0ZXM+PHllYXI+MjAwMzwveWVhcj48L2RhdGVzPjxpc2Ju
PjEwMTAtNjA0OSYjeEQ7MTc1Mi0wNzYyPC9pc2JuPjx1cmxzPjxyZWxhdGVkLXVybHM+PHVybD5o
dHRwOi8vd3d3LnRhbmRmb25saW5lLmNvbS9kb2kvcGRmLzEwLjEwODAvMTAxMDYwNDAzMDg1NDIy
Njg8L3VybD48L3JlbGF0ZWQtdXJscz48L3VybHM+PGVsZWN0cm9uaWMtcmVzb3VyY2UtbnVtPjEw
LjEwODAvMTAxMDYwNDAzMDg1NDIyNjg8L2VsZWN0cm9uaWMtcmVzb3VyY2UtbnVtPjwvcmVjb3Jk
PjwvQ2l0ZT48Q2l0ZT48QXV0aG9yPlJhbzwvQXV0aG9yPjxZZWFyPjE5ODc8L1llYXI+PFJlY051
bT4zMzwvUmVjTnVtPjxyZWNvcmQ+PHJlYy1udW1iZXI+MzM8L3JlYy1udW1iZXI+PGZvcmVpZ24t
a2V5cz48a2V5IGFwcD0iRU4iIGRiLWlkPSIyZnJ3cHM5MHcyd2UycWVzZGVzdnM1YWUwcnJ4eDB6
YXN2cHciIHRpbWVzdGFtcD0iMTQ2MDEyNzgzMiI+MzM8L2tleT48L2ZvcmVpZ24ta2V5cz48cmVm
LXR5cGUgbmFtZT0iSm91cm5hbCBBcnRpY2xlIj4xNzwvcmVmLXR5cGU+PGNvbnRyaWJ1dG9ycz48
YXV0aG9ycz48YXV0aG9yPlJhbywgUC4gUC4gTi48L2F1dGhvcj48YXV0aG9yPlJhbywgVi4gUi48
L2F1dGhvcj48L2F1dGhvcnM+PC9jb250cmlidXRvcnM+PGF1dGgtYWRkcmVzcz5SYW8sIFBwbiYj
eEQ7SW5kaWFuIFNwYWNlIFJlcyBPcmcgSGVhZHF1YXJ0ZXJzLE5hdGwgTmF0IFJlc291cmNlcyBN
YW5hZ2VtZW50IFN5c3QgT2ZmLEJhbmdhbG9yZSA1NjAwMDksSW5kaWEmI3hEO0luZGlhbiBTcGFj
ZSBSZXMgT3JnIEhlYWRxdWFydGVycyxOYXRsIE5hdCBSZXNvdXJjZXMgTWFuYWdlbWVudCBTeXN0
IE9mZixCYW5nYWxvcmUgNTYwMDA5LEluZGlhPC9hdXRoLWFkZHJlc3M+PHRpdGxlcz48dGl0bGU+
UmljZSBjcm9wIGlkZW50aWZpY2F0aW9uIGFuZCBhcmVhIGVzdGltYXRpb24gdXNpbmcgcmVtb3Rl
bHktc2Vuc2VkIGRhdGEgZnJvbSBJbmRpYW4gY3JvcHBpbmcgcGF0dGVybnM8L3RpdGxlPjxzZWNv
bmRhcnktdGl0bGU+SW50ZXJuYXRpb25hbCBKb3VybmFsIG9mIFJlbW90ZSBTZW5zaW5nPC9zZWNv
bmRhcnktdGl0bGU+PGFsdC10aXRsZT5JbnQgSiBSZW1vdGUgU2VuczwvYWx0LXRpdGxlPjwvdGl0
bGVzPjxwZXJpb2RpY2FsPjxmdWxsLXRpdGxlPkludGVybmF0aW9uYWwgSm91cm5hbCBvZiBSZW1v
dGUgU2Vuc2luZzwvZnVsbC10aXRsZT48YWJici0xPkludCBKIFJlbW90ZSBTZW5zPC9hYmJyLTE+
PC9wZXJpb2RpY2FsPjxhbHQtcGVyaW9kaWNhbD48ZnVsbC10aXRsZT5JbnRlcm5hdGlvbmFsIEpv
dXJuYWwgb2YgUmVtb3RlIFNlbnNpbmc8L2Z1bGwtdGl0bGU+PGFiYnItMT5JbnQgSiBSZW1vdGUg
U2VuczwvYWJici0xPjwvYWx0LXBlcmlvZGljYWw+PHBhZ2VzPjYzOS02NTA8L3BhZ2VzPjx2b2x1
bWU+ODwvdm9sdW1lPjxudW1iZXI+NDwvbnVtYmVyPjxkYXRlcz48eWVhcj4xOTg3PC95ZWFyPjxw
dWItZGF0ZXM+PGRhdGU+QXByPC9kYXRlPjwvcHViLWRhdGVzPjwvZGF0ZXM+PGlzYm4+MDE0My0x
MTYxPC9pc2JuPjxhY2Nlc3Npb24tbnVtPldPUzpBMTk4N0gxMzIxMDAwMDk8L2FjY2Vzc2lvbi1u
dW0+PHVybHM+PHJlbGF0ZWQtdXJscz48dXJsPiZsdDtHbyB0byBJU0kmZ3Q7Oi8vV09TOkExOTg3
SDEzMjEwMDAwOTwvdXJsPjwvcmVsYXRlZC11cmxzPjwvdXJscz48bGFuZ3VhZ2U+RW5nbGlzaDwv
bGFuZ3VhZ2U+PC9yZWNvcmQ+PC9DaXRlPjwvRW5kTm90ZT4A
</w:fldData>
        </w:fldChar>
      </w:r>
      <w:r w:rsidR="008569BF">
        <w:instrText xml:space="preserve"> ADDIN EN.CITE.DATA </w:instrText>
      </w:r>
      <w:r w:rsidR="008569BF">
        <w:fldChar w:fldCharType="end"/>
      </w:r>
      <w:r w:rsidR="00487FAD">
        <w:fldChar w:fldCharType="separate"/>
      </w:r>
      <w:r w:rsidR="00487FAD">
        <w:rPr>
          <w:noProof/>
        </w:rPr>
        <w:t>(Liu et al. 2005; Qiu et al. 2003; Rao and Rao 1987)</w:t>
      </w:r>
      <w:r w:rsidR="00487FAD">
        <w:fldChar w:fldCharType="end"/>
      </w:r>
      <w:r>
        <w:t xml:space="preserve">. Other studies used the supervised or unsupervised classification algorithms to identify the spectral cluster of paddy rice </w:t>
      </w:r>
      <w:r w:rsidR="00487FAD">
        <w:fldChar w:fldCharType="begin">
          <w:fldData xml:space="preserve">PEVuZE5vdGU+PENpdGU+PEF1dGhvcj5MYWJhPC9BdXRob3I+PFllYXI+MTk5NzwvWWVhcj48UmVj
TnVtPjM0PC9SZWNOdW0+PERpc3BsYXlUZXh0PihMYWJhIGV0IGFsLiAxOTk3OyBPa2Ftb3RvIGV0
IGFsLiAxOTk4OyBQYW5pZ3JhaHkgYW5kIFBhcmloYXIgMTk5MjsgVHVybmVyIGFuZCBDb25nYWx0
b24gMTk5OCk8L0Rpc3BsYXlUZXh0PjxyZWNvcmQ+PHJlYy1udW1iZXI+MzQ8L3JlYy1udW1iZXI+
PGZvcmVpZ24ta2V5cz48a2V5IGFwcD0iRU4iIGRiLWlkPSIyZnJ3cHM5MHcyd2UycWVzZGVzdnM1
YWUwcnJ4eDB6YXN2cHciIHRpbWVzdGFtcD0iMTQ2MDEyNzgzMiI+MzQ8L2tleT48L2ZvcmVpZ24t
a2V5cz48cmVmLXR5cGUgbmFtZT0iSm91cm5hbCBBcnRpY2xlIj4xNzwvcmVmLXR5cGU+PGNvbnRy
aWJ1dG9ycz48YXV0aG9ycz48YXV0aG9yPkxhYmEsIE0uPC9hdXRob3I+PGF1dGhvcj5TbWl0aCwg
Uy4gRC48L2F1dGhvcj48YXV0aG9yPkRlZ2xvcmlhLCBTLiBELjwvYXV0aG9yPjwvYXV0aG9ycz48
L2NvbnRyaWJ1dG9ycz48dGl0bGVzPjx0aXRsZT5MYW5kc2F0LWJhc2VkIGxhbmQgY292ZXIgbWFw
cGluZyBpbiB0aGUgbG93ZXIgWXVuYSBSaXZlciB3YXRlcnNoZWQgaW4gdGhlIERvbWluaWNhbiBS
ZXB1YmxpYzwvdGl0bGU+PHNlY29uZGFyeS10aXRsZT5JbnRlcm5hdGlvbmFsIEpvdXJuYWwgb2Yg
UmVtb3RlIFNlbnNpbmc8L3NlY29uZGFyeS10aXRsZT48L3RpdGxlcz48cGVyaW9kaWNhbD48ZnVs
bC10aXRsZT5JbnRlcm5hdGlvbmFsIEpvdXJuYWwgb2YgUmVtb3RlIFNlbnNpbmc8L2Z1bGwtdGl0
bGU+PGFiYnItMT5JbnQgSiBSZW1vdGUgU2VuczwvYWJici0xPjwvcGVyaW9kaWNhbD48cGFnZXM+
MzAxMS0zMDI1PC9wYWdlcz48dm9sdW1lPjE4PC92b2x1bWU+PG51bWJlcj4xNDwvbnVtYmVyPjxk
YXRlcz48eWVhcj4xOTk3PC95ZWFyPjwvZGF0ZXM+PGlzYm4+MDE0My0xMTYxJiN4RDsxMzY2LTU5
MDE8L2lzYm4+PHVybHM+PC91cmxzPjxlbGVjdHJvbmljLXJlc291cmNlLW51bT4xMC4xMDgwLzAx
NDMxMTY5NzIxNzE3MDwvZWxlY3Ryb25pYy1yZXNvdXJjZS1udW0+PC9yZWNvcmQ+PC9DaXRlPjxD
aXRlPjxBdXRob3I+T2thbW90bzwvQXV0aG9yPjxZZWFyPjE5OTg8L1llYXI+PFJlY051bT4zNTwv
UmVjTnVtPjxyZWNvcmQ+PHJlYy1udW1iZXI+MzU8L3JlYy1udW1iZXI+PGZvcmVpZ24ta2V5cz48
a2V5IGFwcD0iRU4iIGRiLWlkPSIyZnJ3cHM5MHcyd2UycWVzZGVzdnM1YWUwcnJ4eDB6YXN2cHci
IHRpbWVzdGFtcD0iMTQ2MDEyNzgzMiI+MzU8L2tleT48L2ZvcmVpZ24ta2V5cz48cmVmLXR5cGUg
bmFtZT0iSm91cm5hbCBBcnRpY2xlIj4xNzwvcmVmLXR5cGU+PGNvbnRyaWJ1dG9ycz48YXV0aG9y
cz48YXV0aG9yPk9rYW1vdG8sIEsuPC9hdXRob3I+PGF1dGhvcj5ZYW1ha2F3YSwgUy48L2F1dGhv
cj48YXV0aG9yPkthd2FzaGltYSwgSC48L2F1dGhvcj48L2F1dGhvcnM+PC9jb250cmlidXRvcnM+
PHRpdGxlcz48dGl0bGU+RXN0aW1hdGlvbiBvZiBmbG9vZCBkYW1hZ2UgdG8gcmljZSBwcm9kdWN0
aW9uIGluIE5vcnRoIEtvcmVhIGluIDE5OTU8L3RpdGxlPjxzZWNvbmRhcnktdGl0bGU+SW50ZXJu
YXRpb25hbCBKb3VybmFsIG9mIFJlbW90ZSBTZW5zaW5nPC9zZWNvbmRhcnktdGl0bGU+PC90aXRs
ZXM+PHBlcmlvZGljYWw+PGZ1bGwtdGl0bGU+SW50ZXJuYXRpb25hbCBKb3VybmFsIG9mIFJlbW90
ZSBTZW5zaW5nPC9mdWxsLXRpdGxlPjxhYmJyLTE+SW50IEogUmVtb3RlIFNlbnM8L2FiYnItMT48
L3BlcmlvZGljYWw+PHBhZ2VzPjM2NS0zNzE8L3BhZ2VzPjx2b2x1bWU+MTk8L3ZvbHVtZT48bnVt
YmVyPjI8L251bWJlcj48ZGF0ZXM+PHllYXI+MTk5ODwveWVhcj48L2RhdGVzPjxpc2JuPjAxNDMt
MTE2MSYjeEQ7MTM2Ni01OTAxPC9pc2JuPjx1cmxzPjwvdXJscz48ZWxlY3Ryb25pYy1yZXNvdXJj
ZS1udW0+MTAuMTA4MC8wMTQzMTE2OTgyMTYzMzI8L2VsZWN0cm9uaWMtcmVzb3VyY2UtbnVtPjwv
cmVjb3JkPjwvQ2l0ZT48Q2l0ZT48QXV0aG9yPlBhbmlncmFoeTwvQXV0aG9yPjxZZWFyPjE5OTI8
L1llYXI+PFJlY051bT4zNjwvUmVjTnVtPjxyZWNvcmQ+PHJlYy1udW1iZXI+MzY8L3JlYy1udW1i
ZXI+PGZvcmVpZ24ta2V5cz48a2V5IGFwcD0iRU4iIGRiLWlkPSIyZnJ3cHM5MHcyd2UycWVzZGVz
dnM1YWUwcnJ4eDB6YXN2cHciIHRpbWVzdGFtcD0iMTQ2MDEyNzgzMyI+MzY8L2tleT48L2ZvcmVp
Z24ta2V5cz48cmVmLXR5cGUgbmFtZT0iSm91cm5hbCBBcnRpY2xlIj4xNzwvcmVmLXR5cGU+PGNv
bnRyaWJ1dG9ycz48YXV0aG9ycz48YXV0aG9yPlBhbmlncmFoeSwgUy48L2F1dGhvcj48YXV0aG9y
PlBhcmloYXIsIEouIFMuPC9hdXRob3I+PC9hdXRob3JzPjwvY29udHJpYnV0b3JzPjxhdXRoLWFk
ZHJlc3M+UGFuaWdyYWh5LCBTJiN4RDtTcGFjZSBBcHBsaWNhdCBDdHIsRGl2IExhbmQgUmVzb3Vy
Y2VzLEFobWVkYWJhZCAzODAwNTMsSW5kaWEmI3hEO1NwYWNlIEFwcGxpY2F0IEN0cixEaXYgTGFu
ZCBSZXNvdXJjZXMsQWhtZWRhYmFkIDM4MDA1MyxJbmRpYTwvYXV0aC1hZGRyZXNzPjx0aXRsZXM+
PHRpdGxlPlJvbGUgb2YgbWlkZGxlIGluZnJhcmVkIGJhbmRzIG9mIExhbmRzYXQgVGhlbWF0aWMg
TWFwcGVyIGluIGRldGVybWluaW5nIHRoZSBjbGFzc2lmaWNhdGlvbiBhY2N1cmFjeSBvZiByaWNl
PC90aXRsZT48c2Vjb25kYXJ5LXRpdGxlPkludGVybmF0aW9uYWwgSm91cm5hbCBvZiBSZW1vdGUg
U2Vuc2luZzwvc2Vjb25kYXJ5LXRpdGxlPjxhbHQtdGl0bGU+SW50IEogUmVtb3RlIFNlbnM8L2Fs
dC10aXRsZT48L3RpdGxlcz48cGVyaW9kaWNhbD48ZnVsbC10aXRsZT5JbnRlcm5hdGlvbmFsIEpv
dXJuYWwgb2YgUmVtb3RlIFNlbnNpbmc8L2Z1bGwtdGl0bGU+PGFiYnItMT5JbnQgSiBSZW1vdGUg
U2VuczwvYWJici0xPjwvcGVyaW9kaWNhbD48YWx0LXBlcmlvZGljYWw+PGZ1bGwtdGl0bGU+SW50
ZXJuYXRpb25hbCBKb3VybmFsIG9mIFJlbW90ZSBTZW5zaW5nPC9mdWxsLXRpdGxlPjxhYmJyLTE+
SW50IEogUmVtb3RlIFNlbnM8L2FiYnItMT48L2FsdC1wZXJpb2RpY2FsPjxwYWdlcz4yOTQzLTI5
NDk8L3BhZ2VzPjx2b2x1bWU+MTM8L3ZvbHVtZT48bnVtYmVyPjE1PC9udW1iZXI+PGtleXdvcmRz
PjxrZXl3b3JkPndoZWF0IGNhbm9waWVzPC9rZXl3b3JkPjxrZXl3b3JkPnJlZmxlY3RhbmNlPC9r
ZXl3b3JkPjwva2V5d29yZHM+PGRhdGVzPjx5ZWFyPjE5OTI8L3llYXI+PHB1Yi1kYXRlcz48ZGF0
ZT5PY3Q8L2RhdGU+PC9wdWItZGF0ZXM+PC9kYXRlcz48aXNibj4wMTQzLTExNjE8L2lzYm4+PGFj
Y2Vzc2lvbi1udW0+V09TOkExOTkySlQ4OTgwMDAxNTwvYWNjZXNzaW9uLW51bT48dXJscz48cmVs
YXRlZC11cmxzPjx1cmw+Jmx0O0dvIHRvIElTSSZndDs6Ly9XT1M6QTE5OTJKVDg5ODAwMDE1PC91
cmw+PC9yZWxhdGVkLXVybHM+PC91cmxzPjxsYW5ndWFnZT5FbmdsaXNoPC9sYW5ndWFnZT48L3Jl
Y29yZD48L0NpdGU+PENpdGU+PEF1dGhvcj5UdXJuZXI8L0F1dGhvcj48WWVhcj4xOTk4PC9ZZWFy
PjxSZWNOdW0+Mzc8L1JlY051bT48cmVjb3JkPjxyZWMtbnVtYmVyPjM3PC9yZWMtbnVtYmVyPjxm
b3JlaWduLWtleXM+PGtleSBhcHA9IkVOIiBkYi1pZD0iMmZyd3BzOTB3MndlMnFlc2Rlc3ZzNWFl
MHJyeHgwemFzdnB3IiB0aW1lc3RhbXA9IjE0NjAxMjc4MzMiPjM3PC9rZXk+PC9mb3JlaWduLWtl
eXM+PHJlZi10eXBlIG5hbWU9IkpvdXJuYWwgQXJ0aWNsZSI+MTc8L3JlZi10eXBlPjxjb250cmli
dXRvcnM+PGF1dGhvcnM+PGF1dGhvcj5UdXJuZXIsIE0uIEQuPC9hdXRob3I+PGF1dGhvcj5Db25n
YWx0b24sIFIuIEcuPC9hdXRob3I+PC9hdXRob3JzPjwvY29udHJpYnV0b3JzPjx0aXRsZXM+PHRp
dGxlPkNsYXNzaWZpY2F0aW9uIG9mIG11bHRpLXRlbXBvcmFsIFNQT1QtWFMgc2F0ZWxsaXRlIGRh
dGEgZm9yIG1hcHBpbmcgcmljZSBmaWVsZHMgb24gYSBXZXN0IEFmcmljYW4gZmxvb2RwbGFpbjwv
dGl0bGU+PHNlY29uZGFyeS10aXRsZT5JbnRlcm5hdGlvbmFsIEpvdXJuYWwgb2YgUmVtb3RlIFNl
bnNpbmc8L3NlY29uZGFyeS10aXRsZT48L3RpdGxlcz48cGVyaW9kaWNhbD48ZnVsbC10aXRsZT5J
bnRlcm5hdGlvbmFsIEpvdXJuYWwgb2YgUmVtb3RlIFNlbnNpbmc8L2Z1bGwtdGl0bGU+PGFiYnIt
MT5JbnQgSiBSZW1vdGUgU2VuczwvYWJici0xPjwvcGVyaW9kaWNhbD48cGFnZXM+MjEtNDE8L3Bh
Z2VzPjx2b2x1bWU+MTk8L3ZvbHVtZT48bnVtYmVyPjE8L251bWJlcj48ZGF0ZXM+PHllYXI+MTk5
ODwveWVhcj48L2RhdGVzPjxpc2JuPjAxNDMtMTE2MSYjeEQ7MTM2Ni01OTAxPC9pc2JuPjx1cmxz
PjwvdXJscz48ZWxlY3Ryb25pYy1yZXNvdXJjZS1udW0+MTAuMTA4MC8wMTQzMTE2OTgyMTY0MDQ8
L2VsZWN0cm9uaWMtcmVzb3VyY2UtbnVtPjwvcmVjb3JkPjwvQ2l0ZT48L0VuZE5vdGU+
</w:fldData>
        </w:fldChar>
      </w:r>
      <w:r w:rsidR="008569BF">
        <w:instrText xml:space="preserve"> ADDIN EN.CITE </w:instrText>
      </w:r>
      <w:r w:rsidR="008569BF">
        <w:fldChar w:fldCharType="begin">
          <w:fldData xml:space="preserve">PEVuZE5vdGU+PENpdGU+PEF1dGhvcj5MYWJhPC9BdXRob3I+PFllYXI+MTk5NzwvWWVhcj48UmVj
TnVtPjM0PC9SZWNOdW0+PERpc3BsYXlUZXh0PihMYWJhIGV0IGFsLiAxOTk3OyBPa2Ftb3RvIGV0
IGFsLiAxOTk4OyBQYW5pZ3JhaHkgYW5kIFBhcmloYXIgMTk5MjsgVHVybmVyIGFuZCBDb25nYWx0
b24gMTk5OCk8L0Rpc3BsYXlUZXh0PjxyZWNvcmQ+PHJlYy1udW1iZXI+MzQ8L3JlYy1udW1iZXI+
PGZvcmVpZ24ta2V5cz48a2V5IGFwcD0iRU4iIGRiLWlkPSIyZnJ3cHM5MHcyd2UycWVzZGVzdnM1
YWUwcnJ4eDB6YXN2cHciIHRpbWVzdGFtcD0iMTQ2MDEyNzgzMiI+MzQ8L2tleT48L2ZvcmVpZ24t
a2V5cz48cmVmLXR5cGUgbmFtZT0iSm91cm5hbCBBcnRpY2xlIj4xNzwvcmVmLXR5cGU+PGNvbnRy
aWJ1dG9ycz48YXV0aG9ycz48YXV0aG9yPkxhYmEsIE0uPC9hdXRob3I+PGF1dGhvcj5TbWl0aCwg
Uy4gRC48L2F1dGhvcj48YXV0aG9yPkRlZ2xvcmlhLCBTLiBELjwvYXV0aG9yPjwvYXV0aG9ycz48
L2NvbnRyaWJ1dG9ycz48dGl0bGVzPjx0aXRsZT5MYW5kc2F0LWJhc2VkIGxhbmQgY292ZXIgbWFw
cGluZyBpbiB0aGUgbG93ZXIgWXVuYSBSaXZlciB3YXRlcnNoZWQgaW4gdGhlIERvbWluaWNhbiBS
ZXB1YmxpYzwvdGl0bGU+PHNlY29uZGFyeS10aXRsZT5JbnRlcm5hdGlvbmFsIEpvdXJuYWwgb2Yg
UmVtb3RlIFNlbnNpbmc8L3NlY29uZGFyeS10aXRsZT48L3RpdGxlcz48cGVyaW9kaWNhbD48ZnVs
bC10aXRsZT5JbnRlcm5hdGlvbmFsIEpvdXJuYWwgb2YgUmVtb3RlIFNlbnNpbmc8L2Z1bGwtdGl0
bGU+PGFiYnItMT5JbnQgSiBSZW1vdGUgU2VuczwvYWJici0xPjwvcGVyaW9kaWNhbD48cGFnZXM+
MzAxMS0zMDI1PC9wYWdlcz48dm9sdW1lPjE4PC92b2x1bWU+PG51bWJlcj4xNDwvbnVtYmVyPjxk
YXRlcz48eWVhcj4xOTk3PC95ZWFyPjwvZGF0ZXM+PGlzYm4+MDE0My0xMTYxJiN4RDsxMzY2LTU5
MDE8L2lzYm4+PHVybHM+PC91cmxzPjxlbGVjdHJvbmljLXJlc291cmNlLW51bT4xMC4xMDgwLzAx
NDMxMTY5NzIxNzE3MDwvZWxlY3Ryb25pYy1yZXNvdXJjZS1udW0+PC9yZWNvcmQ+PC9DaXRlPjxD
aXRlPjxBdXRob3I+T2thbW90bzwvQXV0aG9yPjxZZWFyPjE5OTg8L1llYXI+PFJlY051bT4zNTwv
UmVjTnVtPjxyZWNvcmQ+PHJlYy1udW1iZXI+MzU8L3JlYy1udW1iZXI+PGZvcmVpZ24ta2V5cz48
a2V5IGFwcD0iRU4iIGRiLWlkPSIyZnJ3cHM5MHcyd2UycWVzZGVzdnM1YWUwcnJ4eDB6YXN2cHci
IHRpbWVzdGFtcD0iMTQ2MDEyNzgzMiI+MzU8L2tleT48L2ZvcmVpZ24ta2V5cz48cmVmLXR5cGUg
bmFtZT0iSm91cm5hbCBBcnRpY2xlIj4xNzwvcmVmLXR5cGU+PGNvbnRyaWJ1dG9ycz48YXV0aG9y
cz48YXV0aG9yPk9rYW1vdG8sIEsuPC9hdXRob3I+PGF1dGhvcj5ZYW1ha2F3YSwgUy48L2F1dGhv
cj48YXV0aG9yPkthd2FzaGltYSwgSC48L2F1dGhvcj48L2F1dGhvcnM+PC9jb250cmlidXRvcnM+
PHRpdGxlcz48dGl0bGU+RXN0aW1hdGlvbiBvZiBmbG9vZCBkYW1hZ2UgdG8gcmljZSBwcm9kdWN0
aW9uIGluIE5vcnRoIEtvcmVhIGluIDE5OTU8L3RpdGxlPjxzZWNvbmRhcnktdGl0bGU+SW50ZXJu
YXRpb25hbCBKb3VybmFsIG9mIFJlbW90ZSBTZW5zaW5nPC9zZWNvbmRhcnktdGl0bGU+PC90aXRs
ZXM+PHBlcmlvZGljYWw+PGZ1bGwtdGl0bGU+SW50ZXJuYXRpb25hbCBKb3VybmFsIG9mIFJlbW90
ZSBTZW5zaW5nPC9mdWxsLXRpdGxlPjxhYmJyLTE+SW50IEogUmVtb3RlIFNlbnM8L2FiYnItMT48
L3BlcmlvZGljYWw+PHBhZ2VzPjM2NS0zNzE8L3BhZ2VzPjx2b2x1bWU+MTk8L3ZvbHVtZT48bnVt
YmVyPjI8L251bWJlcj48ZGF0ZXM+PHllYXI+MTk5ODwveWVhcj48L2RhdGVzPjxpc2JuPjAxNDMt
MTE2MSYjeEQ7MTM2Ni01OTAxPC9pc2JuPjx1cmxzPjwvdXJscz48ZWxlY3Ryb25pYy1yZXNvdXJj
ZS1udW0+MTAuMTA4MC8wMTQzMTE2OTgyMTYzMzI8L2VsZWN0cm9uaWMtcmVzb3VyY2UtbnVtPjwv
cmVjb3JkPjwvQ2l0ZT48Q2l0ZT48QXV0aG9yPlBhbmlncmFoeTwvQXV0aG9yPjxZZWFyPjE5OTI8
L1llYXI+PFJlY051bT4zNjwvUmVjTnVtPjxyZWNvcmQ+PHJlYy1udW1iZXI+MzY8L3JlYy1udW1i
ZXI+PGZvcmVpZ24ta2V5cz48a2V5IGFwcD0iRU4iIGRiLWlkPSIyZnJ3cHM5MHcyd2UycWVzZGVz
dnM1YWUwcnJ4eDB6YXN2cHciIHRpbWVzdGFtcD0iMTQ2MDEyNzgzMyI+MzY8L2tleT48L2ZvcmVp
Z24ta2V5cz48cmVmLXR5cGUgbmFtZT0iSm91cm5hbCBBcnRpY2xlIj4xNzwvcmVmLXR5cGU+PGNv
bnRyaWJ1dG9ycz48YXV0aG9ycz48YXV0aG9yPlBhbmlncmFoeSwgUy48L2F1dGhvcj48YXV0aG9y
PlBhcmloYXIsIEouIFMuPC9hdXRob3I+PC9hdXRob3JzPjwvY29udHJpYnV0b3JzPjxhdXRoLWFk
ZHJlc3M+UGFuaWdyYWh5LCBTJiN4RDtTcGFjZSBBcHBsaWNhdCBDdHIsRGl2IExhbmQgUmVzb3Vy
Y2VzLEFobWVkYWJhZCAzODAwNTMsSW5kaWEmI3hEO1NwYWNlIEFwcGxpY2F0IEN0cixEaXYgTGFu
ZCBSZXNvdXJjZXMsQWhtZWRhYmFkIDM4MDA1MyxJbmRpYTwvYXV0aC1hZGRyZXNzPjx0aXRsZXM+
PHRpdGxlPlJvbGUgb2YgbWlkZGxlIGluZnJhcmVkIGJhbmRzIG9mIExhbmRzYXQgVGhlbWF0aWMg
TWFwcGVyIGluIGRldGVybWluaW5nIHRoZSBjbGFzc2lmaWNhdGlvbiBhY2N1cmFjeSBvZiByaWNl
PC90aXRsZT48c2Vjb25kYXJ5LXRpdGxlPkludGVybmF0aW9uYWwgSm91cm5hbCBvZiBSZW1vdGUg
U2Vuc2luZzwvc2Vjb25kYXJ5LXRpdGxlPjxhbHQtdGl0bGU+SW50IEogUmVtb3RlIFNlbnM8L2Fs
dC10aXRsZT48L3RpdGxlcz48cGVyaW9kaWNhbD48ZnVsbC10aXRsZT5JbnRlcm5hdGlvbmFsIEpv
dXJuYWwgb2YgUmVtb3RlIFNlbnNpbmc8L2Z1bGwtdGl0bGU+PGFiYnItMT5JbnQgSiBSZW1vdGUg
U2VuczwvYWJici0xPjwvcGVyaW9kaWNhbD48YWx0LXBlcmlvZGljYWw+PGZ1bGwtdGl0bGU+SW50
ZXJuYXRpb25hbCBKb3VybmFsIG9mIFJlbW90ZSBTZW5zaW5nPC9mdWxsLXRpdGxlPjxhYmJyLTE+
SW50IEogUmVtb3RlIFNlbnM8L2FiYnItMT48L2FsdC1wZXJpb2RpY2FsPjxwYWdlcz4yOTQzLTI5
NDk8L3BhZ2VzPjx2b2x1bWU+MTM8L3ZvbHVtZT48bnVtYmVyPjE1PC9udW1iZXI+PGtleXdvcmRz
PjxrZXl3b3JkPndoZWF0IGNhbm9waWVzPC9rZXl3b3JkPjxrZXl3b3JkPnJlZmxlY3RhbmNlPC9r
ZXl3b3JkPjwva2V5d29yZHM+PGRhdGVzPjx5ZWFyPjE5OTI8L3llYXI+PHB1Yi1kYXRlcz48ZGF0
ZT5PY3Q8L2RhdGU+PC9wdWItZGF0ZXM+PC9kYXRlcz48aXNibj4wMTQzLTExNjE8L2lzYm4+PGFj
Y2Vzc2lvbi1udW0+V09TOkExOTkySlQ4OTgwMDAxNTwvYWNjZXNzaW9uLW51bT48dXJscz48cmVs
YXRlZC11cmxzPjx1cmw+Jmx0O0dvIHRvIElTSSZndDs6Ly9XT1M6QTE5OTJKVDg5ODAwMDE1PC91
cmw+PC9yZWxhdGVkLXVybHM+PC91cmxzPjxsYW5ndWFnZT5FbmdsaXNoPC9sYW5ndWFnZT48L3Jl
Y29yZD48L0NpdGU+PENpdGU+PEF1dGhvcj5UdXJuZXI8L0F1dGhvcj48WWVhcj4xOTk4PC9ZZWFy
PjxSZWNOdW0+Mzc8L1JlY051bT48cmVjb3JkPjxyZWMtbnVtYmVyPjM3PC9yZWMtbnVtYmVyPjxm
b3JlaWduLWtleXM+PGtleSBhcHA9IkVOIiBkYi1pZD0iMmZyd3BzOTB3MndlMnFlc2Rlc3ZzNWFl
MHJyeHgwemFzdnB3IiB0aW1lc3RhbXA9IjE0NjAxMjc4MzMiPjM3PC9rZXk+PC9mb3JlaWduLWtl
eXM+PHJlZi10eXBlIG5hbWU9IkpvdXJuYWwgQXJ0aWNsZSI+MTc8L3JlZi10eXBlPjxjb250cmli
dXRvcnM+PGF1dGhvcnM+PGF1dGhvcj5UdXJuZXIsIE0uIEQuPC9hdXRob3I+PGF1dGhvcj5Db25n
YWx0b24sIFIuIEcuPC9hdXRob3I+PC9hdXRob3JzPjwvY29udHJpYnV0b3JzPjx0aXRsZXM+PHRp
dGxlPkNsYXNzaWZpY2F0aW9uIG9mIG11bHRpLXRlbXBvcmFsIFNQT1QtWFMgc2F0ZWxsaXRlIGRh
dGEgZm9yIG1hcHBpbmcgcmljZSBmaWVsZHMgb24gYSBXZXN0IEFmcmljYW4gZmxvb2RwbGFpbjwv
dGl0bGU+PHNlY29uZGFyeS10aXRsZT5JbnRlcm5hdGlvbmFsIEpvdXJuYWwgb2YgUmVtb3RlIFNl
bnNpbmc8L3NlY29uZGFyeS10aXRsZT48L3RpdGxlcz48cGVyaW9kaWNhbD48ZnVsbC10aXRsZT5J
bnRlcm5hdGlvbmFsIEpvdXJuYWwgb2YgUmVtb3RlIFNlbnNpbmc8L2Z1bGwtdGl0bGU+PGFiYnIt
MT5JbnQgSiBSZW1vdGUgU2VuczwvYWJici0xPjwvcGVyaW9kaWNhbD48cGFnZXM+MjEtNDE8L3Bh
Z2VzPjx2b2x1bWU+MTk8L3ZvbHVtZT48bnVtYmVyPjE8L251bWJlcj48ZGF0ZXM+PHllYXI+MTk5
ODwveWVhcj48L2RhdGVzPjxpc2JuPjAxNDMtMTE2MSYjeEQ7MTM2Ni01OTAxPC9pc2JuPjx1cmxz
PjwvdXJscz48ZWxlY3Ryb25pYy1yZXNvdXJjZS1udW0+MTAuMTA4MC8wMTQzMTE2OTgyMTY0MDQ8
L2VsZWN0cm9uaWMtcmVzb3VyY2UtbnVtPjwvcmVjb3JkPjwvQ2l0ZT48L0VuZE5vdGU+
</w:fldData>
        </w:fldChar>
      </w:r>
      <w:r w:rsidR="008569BF">
        <w:instrText xml:space="preserve"> ADDIN EN.CITE.DATA </w:instrText>
      </w:r>
      <w:r w:rsidR="008569BF">
        <w:fldChar w:fldCharType="end"/>
      </w:r>
      <w:r w:rsidR="00487FAD">
        <w:fldChar w:fldCharType="separate"/>
      </w:r>
      <w:r w:rsidR="00487FAD">
        <w:rPr>
          <w:noProof/>
        </w:rPr>
        <w:t>(Laba et al. 1997; Okamoto et al. 1998; Panigrahy and Parihar 1992; Turner and Congalton 1998)</w:t>
      </w:r>
      <w:r w:rsidR="00487FAD">
        <w:fldChar w:fldCharType="end"/>
      </w:r>
      <w:r>
        <w:t>. However, the application of these two approaches at regional or national scales is often labor-intensive and time-consuming. Changes in research personnel and methods over time make it particularly difficult to obtain consistent classification results in the projects that analyze multiple-year images.</w:t>
      </w:r>
    </w:p>
    <w:p w:rsidR="0055419F" w:rsidRDefault="0055419F" w:rsidP="00425F2C">
      <w:pPr>
        <w:ind w:firstLine="720"/>
        <w:jc w:val="both"/>
      </w:pPr>
      <w:r>
        <w:lastRenderedPageBreak/>
        <w:t xml:space="preserve">The Moderate Resolution Imaging </w:t>
      </w:r>
      <w:proofErr w:type="spellStart"/>
      <w:r>
        <w:t>Spectroradiometer</w:t>
      </w:r>
      <w:proofErr w:type="spellEnd"/>
      <w:r>
        <w:t xml:space="preserve"> (MODIS) provides global coverage of imagery every 1</w:t>
      </w:r>
      <w:bookmarkStart w:id="51" w:name="OLE_LINK131"/>
      <w:bookmarkStart w:id="52" w:name="OLE_LINK132"/>
      <w:r w:rsidR="00181353">
        <w:t>-</w:t>
      </w:r>
      <w:bookmarkEnd w:id="51"/>
      <w:bookmarkEnd w:id="52"/>
      <w:r w:rsidR="00425F2C">
        <w:t xml:space="preserve"> </w:t>
      </w:r>
      <w:r>
        <w:t xml:space="preserve">2 days at 250 m, 500 m, and 1 km, and is free to the public. The phenology-based algorithm developed on the multi-temporal MODIS data has shown a great potential for tracking the dynamics of the vegetation-to-water ratio during the rice growth, and can consistently map the annual paddy rice distribution at regional scales </w:t>
      </w:r>
      <w:r w:rsidR="00487FAD">
        <w:fldChar w:fldCharType="begin">
          <w:fldData xml:space="preserve">PEVuZE5vdGU+PENpdGU+PEF1dGhvcj5CaXJhZGFyPC9BdXRob3I+PFllYXI+MjAxMTwvWWVhcj48
UmVjTnVtPjE1PC9SZWNOdW0+PERpc3BsYXlUZXh0PihCaXJhZGFyIGFuZCBYaWFvIDIwMTE7IFNh
a2Ftb3RvIGV0IGFsLiAyMDA2OyBTYWthbW90byBldCBhbC4gMjAwOTsgWGlhbyBldCBhbC4gMjAw
NmE7IFhpYW8gZXQgYWwuIDIwMDVhKTwvRGlzcGxheVRleHQ+PHJlY29yZD48cmVjLW51bWJlcj4x
NTwvcmVjLW51bWJlcj48Zm9yZWlnbi1rZXlzPjxrZXkgYXBwPSJFTiIgZGItaWQ9InJyZHMyMGV6
NHhmdmRmZTJ6c281YTllaXZ6ZHMwZHdzOTJ2YSIgdGltZXN0YW1wPSIxNDYwMTI3NTc4Ij4xNTwv
a2V5PjwvZm9yZWlnbi1rZXlzPjxyZWYtdHlwZSBuYW1lPSJKb3VybmFsIEFydGljbGUiPjE3PC9y
ZWYtdHlwZT48Y29udHJpYnV0b3JzPjxhdXRob3JzPjxhdXRob3I+QmlyYWRhciwgQy4gTS48L2F1
dGhvcj48YXV0aG9yPlhpYW8sIFguIE0uPC9hdXRob3I+PC9hdXRob3JzPjwvY29udHJpYnV0b3Jz
PjxhdXRoLWFkZHJlc3M+WGlhbywgWE0mI3hEO1VuaXYgT2tsYWhvbWEsIERlcHQgQm90ICZhbXA7
IE1pY3JvYmlvbCwgQ3RyIFNwYXRpYWwgQW5hbCwgTm9ybWFuLCBPSyA3MzAxOSBVU0EmI3hEO1Vu
aXYgT2tsYWhvbWEsIERlcHQgQm90ICZhbXA7IE1pY3JvYmlvbCwgQ3RyIFNwYXRpYWwgQW5hbCwg
Tm9ybWFuLCBPSyA3MzAxOSBVU0EmI3hEO1VuaXYgT2tsYWhvbWEsIERlcHQgQm90ICZhbXA7IE1p
Y3JvYmlvbCwgQ3RyIFNwYXRpYWwgQW5hbCwgTm9ybWFuLCBPSyA3MzAxOSBVU0E8L2F1dGgtYWRk
cmVzcz48dGl0bGVzPjx0aXRsZT5RdWFudGlmeWluZyB0aGUgYXJlYSBhbmQgc3BhdGlhbCBkaXN0
cmlidXRpb24gb2YgZG91YmxlLSBhbmQgdHJpcGxlLWNyb3BwaW5nIGNyb3BsYW5kcyBpbiBJbmRp
YSB3aXRoIG11bHRpLXRlbXBvcmFsIE1PRElTIGltYWdlcnkgaW4gMjAwNTwvdGl0bGU+PHNlY29u
ZGFyeS10aXRsZT5JbnRlcm5hdGlvbmFsIEpvdXJuYWwgb2YgUmVtb3RlIFNlbnNpbmc8L3NlY29u
ZGFyeS10aXRsZT48YWx0LXRpdGxlPkludCBKIFJlbW90ZSBTZW5zPC9hbHQtdGl0bGU+PC90aXRs
ZXM+PHBlcmlvZGljYWw+PGZ1bGwtdGl0bGU+SW50ZXJuYXRpb25hbCBKb3VybmFsIG9mIFJlbW90
ZSBTZW5zaW5nPC9mdWxsLXRpdGxlPjwvcGVyaW9kaWNhbD48cGFnZXM+MzY3LTM4NjwvcGFnZXM+
PHZvbHVtZT4zMjwvdm9sdW1lPjxudW1iZXI+MjwvbnVtYmVyPjxrZXl3b3Jkcz48a2V5d29yZD5n
cm9zcyBwcmltYXJ5IHByb2R1Y3Rpb248L2tleXdvcmQ+PGtleXdvcmQ+c3BlY3RyYWwgdmVnZXRh
dGlvbiBpbmRleGVzPC9rZXl3b3JkPjxrZXl3b3JkPmRlY2lkdW91cyBicm9hZGxlYWYgZm9yZXN0
PC9rZXl3b3JkPjxrZXl3b3JkPnBhZGR5IHJpY2UgYWdyaWN1bHR1cmU8L2tleXdvcmQ+PGtleXdv
cmQ+dGltZS1zZXJpZXM8L2tleXdvcmQ+PGtleXdvcmQ+YXZpYW4gaW5mbHVlbnphPC9rZXl3b3Jk
PjxrZXl3b3JkPnNvdXRoZWFzdC1hc2lhPC9rZXl3b3JkPjxrZXl3b3JkPm1la29uZyBkZWx0YTwv
a2V5d29yZD48a2V5d29yZD5jbGltYXRlIGRhdGE8L2tleXdvcmQ+PGtleXdvcmQ+Y2hpbmE8L2tl
eXdvcmQ+PC9rZXl3b3Jkcz48ZGF0ZXM+PHllYXI+MjAxMTwveWVhcj48L2RhdGVzPjxpc2JuPjAx
NDMtMTE2MTwvaXNibj48YWNjZXNzaW9uLW51bT5JU0k6MDAwMjg3MDI2OTAwMDA1PC9hY2Nlc3Np
b24tbnVtPjx1cmxzPjxyZWxhdGVkLXVybHM+PHVybD4mbHQ7R28gdG8gSVNJJmd0OzovLzAwMDI4
NzAyNjkwMDAwNTwvdXJsPjx1cmw+aHR0cDovL3d3dy50YW5kZm9ubGluZS5jb20vZG9pL3BkZi8x
MC4xMDgwLzAxNDMxMTYwOTAzNDY0MTc5PC91cmw+PC9yZWxhdGVkLXVybHM+PC91cmxzPjxlbGVj
dHJvbmljLXJlc291cmNlLW51bT5QaWkgOTMzMTEwOTI0JiN4RDtEb2kgMTAuMTA4MC8wMTQzMTE2
MDkwMzQ2NDE3OTwvZWxlY3Ryb25pYy1yZXNvdXJjZS1udW0+PGxhbmd1YWdlPkVuZ2xpc2g8L2xh
bmd1YWdlPjwvcmVjb3JkPjwvQ2l0ZT48Q2l0ZT48QXV0aG9yPlNha2Ftb3RvPC9BdXRob3I+PFll
YXI+MjAwOTwvWWVhcj48UmVjTnVtPjE4PC9SZWNOdW0+PHJlY29yZD48cmVjLW51bWJlcj4xODwv
cmVjLW51bWJlcj48Zm9yZWlnbi1rZXlzPjxrZXkgYXBwPSJFTiIgZGItaWQ9InJyZHMyMGV6NHhm
dmRmZTJ6c281YTllaXZ6ZHMwZHdzOTJ2YSIgdGltZXN0YW1wPSIxNDYwMTI3NTc4Ij4xODwva2V5
PjwvZm9yZWlnbi1rZXlzPjxyZWYtdHlwZSBuYW1lPSJKb3VybmFsIEFydGljbGUiPjE3PC9yZWYt
dHlwZT48Y29udHJpYnV0b3JzPjxhdXRob3JzPjxhdXRob3I+U2FrYW1vdG8sIFQuPC9hdXRob3I+
PGF1dGhvcj5WYW4gUGh1bmcsIEMuPC9hdXRob3I+PGF1dGhvcj5Lb3RlcmEsIEEuPC9hdXRob3I+
PGF1dGhvcj5OZ3V5ZW4sIEsuRC48L2F1dGhvcj48YXV0aG9yPllva296YXdhLCBNLjwvYXV0aG9y
PjwvYXV0aG9ycz48L2NvbnRyaWJ1dG9ycz48dGl0bGVzPjx0aXRsZT5BbmFseXNpcyBvZiByYXBp
ZCBleHBhbnNpb24gb2YgaW5sYW5kIGFxdWFjdWx0dXJlIGFuZCB0cmlwbGUgcmljZS1jcm9wcGlu
ZyBhcmVhcyBpbiBhIGNvYXN0YWwgYXJlYSBvZiB0aGUgVmlldG5hbWVzZSBNZWtvbmcgRGVsdGEg
dXNpbmcgTU9ESVMgdGltZS1zZXJpZXMgaW1hZ2VyeTwvdGl0bGU+PHNlY29uZGFyeS10aXRsZT5M
YW5kc2NhcGUgYW5kIFVyYmFuIFBsYW5uaW5nPC9zZWNvbmRhcnktdGl0bGU+PC90aXRsZXM+PHBl
cmlvZGljYWw+PGZ1bGwtdGl0bGU+TGFuZHNjYXBlIGFuZCBVcmJhbiBQbGFubmluZzwvZnVsbC10
aXRsZT48L3BlcmlvZGljYWw+PHBhZ2VzPjM0LTQ2PC9wYWdlcz48dm9sdW1lPjkyPC92b2x1bWU+
PG51bWJlcj4xPC9udW1iZXI+PGRhdGVzPjx5ZWFyPjIwMDk8L3llYXI+PC9kYXRlcz48aXNibj4w
MTY5LTIwNDY8L2lzYm4+PHVybHM+PC91cmxzPjwvcmVjb3JkPjwvQ2l0ZT48Q2l0ZT48QXV0aG9y
PlNha2Ftb3RvPC9BdXRob3I+PFllYXI+MjAwNjwvWWVhcj48UmVjTnVtPjE3PC9SZWNOdW0+PHJl
Y29yZD48cmVjLW51bWJlcj4xNzwvcmVjLW51bWJlcj48Zm9yZWlnbi1rZXlzPjxrZXkgYXBwPSJF
TiIgZGItaWQ9InJyZHMyMGV6NHhmdmRmZTJ6c281YTllaXZ6ZHMwZHdzOTJ2YSIgdGltZXN0YW1w
PSIxNDYwMTI3NTc4Ij4xNzwva2V5PjwvZm9yZWlnbi1rZXlzPjxyZWYtdHlwZSBuYW1lPSJKb3Vy
bmFsIEFydGljbGUiPjE3PC9yZWYtdHlwZT48Y29udHJpYnV0b3JzPjxhdXRob3JzPjxhdXRob3I+
U2FrYW1vdG8sIFQuPC9hdXRob3I+PGF1dGhvcj5WYW4gTmd1eWVuLCBOLjwvYXV0aG9yPjxhdXRo
b3I+T2hubywgSC48L2F1dGhvcj48YXV0aG9yPklzaGl0c3VrYSwgTi48L2F1dGhvcj48YXV0aG9y
Pllva296YXdhLCBNLjwvYXV0aG9yPjwvYXV0aG9ycz48L2NvbnRyaWJ1dG9ycz48dGl0bGVzPjx0
aXRsZT5TcGF0aW/igJN0ZW1wb3JhbCBkaXN0cmlidXRpb24gb2YgcmljZSBwaGVub2xvZ3kgYW5k
IGNyb3BwaW5nIHN5c3RlbXMgaW4gdGhlIE1la29uZyBEZWx0YSB3aXRoIHNwZWNpYWwgcmVmZXJl
bmNlIHRvIHRoZSBzZWFzb25hbCB3YXRlciBmbG93IG9mIHRoZSBNZWtvbmcgYW5kIEJhc3NhYyBy
aXZlcnM8L3RpdGxlPjxzZWNvbmRhcnktdGl0bGU+UmVtb3RlIFNlbnNpbmcgb2YgRW52aXJvbm1l
bnQ8L3NlY29uZGFyeS10aXRsZT48L3RpdGxlcz48cGVyaW9kaWNhbD48ZnVsbC10aXRsZT5SZW1v
dGUgU2Vuc2luZyBvZiBFbnZpcm9ubWVudDwvZnVsbC10aXRsZT48L3BlcmlvZGljYWw+PHBhZ2Vz
PjEtMTY8L3BhZ2VzPjx2b2x1bWU+MTAwPC92b2x1bWU+PG51bWJlcj4xPC9udW1iZXI+PGRhdGVz
Pjx5ZWFyPjIwMDY8L3llYXI+PC9kYXRlcz48aXNibj4wMDM0LTQyNTc8L2lzYm4+PHVybHM+PC91
cmxzPjwvcmVjb3JkPjwvQ2l0ZT48Q2l0ZT48QXV0aG9yPlNha2Ftb3RvPC9BdXRob3I+PFllYXI+
MjAwOTwvWWVhcj48UmVjTnVtPjE4PC9SZWNOdW0+PHJlY29yZD48cmVjLW51bWJlcj4xODwvcmVj
LW51bWJlcj48Zm9yZWlnbi1rZXlzPjxrZXkgYXBwPSJFTiIgZGItaWQ9InJyZHMyMGV6NHhmdmRm
ZTJ6c281YTllaXZ6ZHMwZHdzOTJ2YSIgdGltZXN0YW1wPSIxNDYwMTI3NTc4Ij4xODwva2V5Pjwv
Zm9yZWlnbi1rZXlzPjxyZWYtdHlwZSBuYW1lPSJKb3VybmFsIEFydGljbGUiPjE3PC9yZWYtdHlw
ZT48Y29udHJpYnV0b3JzPjxhdXRob3JzPjxhdXRob3I+U2FrYW1vdG8sIFQuPC9hdXRob3I+PGF1
dGhvcj5WYW4gUGh1bmcsIEMuPC9hdXRob3I+PGF1dGhvcj5Lb3RlcmEsIEEuPC9hdXRob3I+PGF1
dGhvcj5OZ3V5ZW4sIEsuRC48L2F1dGhvcj48YXV0aG9yPllva296YXdhLCBNLjwvYXV0aG9yPjwv
YXV0aG9ycz48L2NvbnRyaWJ1dG9ycz48dGl0bGVzPjx0aXRsZT5BbmFseXNpcyBvZiByYXBpZCBl
eHBhbnNpb24gb2YgaW5sYW5kIGFxdWFjdWx0dXJlIGFuZCB0cmlwbGUgcmljZS1jcm9wcGluZyBh
cmVhcyBpbiBhIGNvYXN0YWwgYXJlYSBvZiB0aGUgVmlldG5hbWVzZSBNZWtvbmcgRGVsdGEgdXNp
bmcgTU9ESVMgdGltZS1zZXJpZXMgaW1hZ2VyeTwvdGl0bGU+PHNlY29uZGFyeS10aXRsZT5MYW5k
c2NhcGUgYW5kIFVyYmFuIFBsYW5uaW5nPC9zZWNvbmRhcnktdGl0bGU+PC90aXRsZXM+PHBlcmlv
ZGljYWw+PGZ1bGwtdGl0bGU+TGFuZHNjYXBlIGFuZCBVcmJhbiBQbGFubmluZzwvZnVsbC10aXRs
ZT48L3BlcmlvZGljYWw+PHBhZ2VzPjM0LTQ2PC9wYWdlcz48dm9sdW1lPjkyPC92b2x1bWU+PG51
bWJlcj4xPC9udW1iZXI+PGRhdGVzPjx5ZWFyPjIwMDk8L3llYXI+PC9kYXRlcz48aXNibj4wMTY5
LTIwNDY8L2lzYm4+PHVybHM+PC91cmxzPjwvcmVjb3JkPjwvQ2l0ZT48Q2l0ZT48QXV0aG9yPlhp
YW88L0F1dGhvcj48WWVhcj4yMDA2PC9ZZWFyPjxSZWNOdW0+Mzg8L1JlY051bT48cmVjb3JkPjxy
ZWMtbnVtYmVyPjM4PC9yZWMtbnVtYmVyPjxmb3JlaWduLWtleXM+PGtleSBhcHA9IkVOIiBkYi1p
ZD0iMmZyd3BzOTB3MndlMnFlc2Rlc3ZzNWFlMHJyeHgwemFzdnB3IiB0aW1lc3RhbXA9IjE0NjAx
Mjc4MzMiPjM4PC9rZXk+PC9mb3JlaWduLWtleXM+PHJlZi10eXBlIG5hbWU9IkpvdXJuYWwgQXJ0
aWNsZSI+MTc8L3JlZi10eXBlPjxjb250cmlidXRvcnM+PGF1dGhvcnM+PGF1dGhvcj5YaWFvLCBY
LiBNLjwvYXV0aG9yPjxhdXRob3I+Qm9sZXMsIFMuPC9hdXRob3I+PGF1dGhvcj5Gcm9sa2luZywg
Uy48L2F1dGhvcj48YXV0aG9yPkxpLCBDLiBTLjwvYXV0aG9yPjxhdXRob3I+QmFidSwgSi4gWS48
L2F1dGhvcj48YXV0aG9yPlNhbGFzLCBXLjwvYXV0aG9yPjxhdXRob3I+TW9vcmUsIEIuPC9hdXRo
b3I+PC9hdXRob3JzPjwvY29udHJpYnV0b3JzPjxhdXRoLWFkZHJlc3M+WGlhbywgWE0mI3hEO1Vu
aXYgTmV3IEhhbXBzaGlyZSwgSW5zdCBTdHVkeSBFYXJ0aCBPY2VhbnMgJmFtcDsgU3BhY2UsIER1
cmhhbSwgTkggMDM4MjQgVVNBJiN4RDtVbml2IE5ldyBIYW1wc2hpcmUsIEluc3QgU3R1ZHkgRWFy
dGggT2NlYW5zICZhbXA7IFNwYWNlLCBEdXJoYW0sIE5IIDAzODI0IFVTQSYjeEQ7VW5pdiBOZXcg
SGFtcHNoaXJlLCBJbnN0IFN0dWR5IEVhcnRoIE9jZWFucyAmYW1wOyBTcGFjZSwgRHVyaGFtLCBO
SCAwMzgyNCBVU0EmI3hEO0NlbnQgUmljZSBSZXMgSW5zdCwgQ3V0dGFjayA3NTMwMDYsIE9yaXNz
YSwgSW5kaWEmI3hEO0FwcGwgR2Vvc29sdXQgTExDLCBEdXJoYW0sIE5IIDAzODI0IFVTQTwvYXV0
aC1hZGRyZXNzPjx0aXRsZXM+PHRpdGxlPk1hcHBpbmcgcGFkZHkgcmljZSBhZ3JpY3VsdHVyZSBp
biBTb3V0aCBhbmQgU291dGhlYXN0IEFzaWEgdXNpbmcgbXVsdGktdGVtcG9yYWwgTU9ESVMgaW1h
Z2VzPC90aXRsZT48c2Vjb25kYXJ5LXRpdGxlPlJlbW90ZSBTZW5zaW5nIG9mIEVudmlyb25tZW50
PC9zZWNvbmRhcnktdGl0bGU+PGFsdC10aXRsZT5SZW1vdGUgU2VucyBFbnZpcm9uPC9hbHQtdGl0
bGU+PC90aXRsZXM+PHBlcmlvZGljYWw+PGZ1bGwtdGl0bGU+UmVtb3RlIFNlbnNpbmcgb2YgRW52
aXJvbm1lbnQ8L2Z1bGwtdGl0bGU+PC9wZXJpb2RpY2FsPjxwYWdlcz45NS0xMTM8L3BhZ2VzPjx2
b2x1bWU+MTAwPC92b2x1bWU+PG51bWJlcj4xPC9udW1iZXI+PGtleXdvcmRzPjxrZXl3b3JkPmVu
aGFuY2VkIHZlZ2V0YXRpb24gaW5kZXg8L2tleXdvcmQ+PGtleXdvcmQ+bGFuZCBzdXJmYWNlIHdh
dGVyIGluZGV4PC9rZXl3b3JkPjxrZXl3b3JkPmNyb3Avc29pbCBzaW11bGF0aW9uLW1vZGVsPC9r
ZXl3b3JkPjxrZXl3b3JkPmFzc2VzcyBtZXRoYW5lIGVtaXNzaW9uczwva2V5d29yZD48a2V5d29y
ZD52ZWdldGF0aW9uIHNlbnNvciBkYXRhPC9rZXl3b3JkPjxrZXl3b3JkPmdpcyB0ZWNobmlxdWVz
PC9rZXl3b3JkPjxrZXl3b3JkPmxhbmRzYXQgdG08L2tleXdvcmQ+PGtleXdvcmQ+ZmllbGRzPC9r
ZXl3b3JkPjxrZXl3b3JkPmFyZWE8L2tleXdvcmQ+PGtleXdvcmQ+YW1lcmljYTwva2V5d29yZD48
a2V5d29yZD5pbmRleGVzPC9rZXl3b3JkPjwva2V5d29yZHM+PGRhdGVzPjx5ZWFyPjIwMDY8L3ll
YXI+PHB1Yi1kYXRlcz48ZGF0ZT5KYW4gMTU8L2RhdGU+PC9wdWItZGF0ZXM+PC9kYXRlcz48aXNi
bj4wMDM0LTQyNTc8L2lzYm4+PGFjY2Vzc2lvbi1udW0+SVNJOjAwMDIzNDc5MDgwMDAwNzwvYWNj
ZXNzaW9uLW51bT48dXJscz48cmVsYXRlZC11cmxzPjx1cmw+Jmx0O0dvIHRvIElTSSZndDs6Ly8w
MDAyMzQ3OTA4MDAwMDc8L3VybD48dXJsPmh0dHA6Ly9hYy5lbHMtY2RuLmNvbS9TMDAzNDQyNTcw
NTAwMzQzMy8xLXMyLjAtUzAwMzQ0MjU3MDUwMDM0MzMtbWFpbi5wZGY/X3RpZD03NGExZWY5OC0w
YTdkLTExZTItYmI0ZS0wMDAwMGFhY2IzNWYmYW1wO2FjZG5hdD0xMzQ4OTU0NjUxX2U1ZTZmZDEx
NWM3MWZhMGRmMWRkZjljZTdiY2E5M2VjPC91cmw+PC9yZWxhdGVkLXVybHM+PC91cmxzPjxlbGVj
dHJvbmljLXJlc291cmNlLW51bT5ET0kgMTAuMTAxNi9qLnJzZS4yMDA1LjEwLjAwNDwvZWxlY3Ry
b25pYy1yZXNvdXJjZS1udW0+PGxhbmd1YWdlPkVuZ2xpc2g8L2xhbmd1YWdlPjwvcmVjb3JkPjwv
Q2l0ZT48Q2l0ZT48QXV0aG9yPlhpYW88L0F1dGhvcj48WWVhcj4yMDA1PC9ZZWFyPjxSZWNOdW0+
Mzk8L1JlY051bT48cmVjb3JkPjxyZWMtbnVtYmVyPjM5PC9yZWMtbnVtYmVyPjxmb3JlaWduLWtl
eXM+PGtleSBhcHA9IkVOIiBkYi1pZD0iMmZyd3BzOTB3MndlMnFlc2Rlc3ZzNWFlMHJyeHgwemFz
dnB3IiB0aW1lc3RhbXA9IjE0NjAxMjc4MzMiPjM5PC9rZXk+PC9mb3JlaWduLWtleXM+PHJlZi10
eXBlIG5hbWU9IkpvdXJuYWwgQXJ0aWNsZSI+MTc8L3JlZi10eXBlPjxjb250cmlidXRvcnM+PGF1
dGhvcnM+PGF1dGhvcj5YaWFvLCBYLiBNLjwvYXV0aG9yPjxhdXRob3I+Qm9sZXMsIFMuPC9hdXRo
b3I+PGF1dGhvcj5MaXUsIEouIFkuPC9hdXRob3I+PGF1dGhvcj5aaHVhbmcsIEQuIEYuPC9hdXRo
b3I+PGF1dGhvcj5Gcm9sa2luZywgUy48L2F1dGhvcj48YXV0aG9yPkxpLCBDLiBTLjwvYXV0aG9y
PjxhdXRob3I+U2FsYXMsIFcuPC9hdXRob3I+PGF1dGhvcj5Nb29yZSwgQi48L2F1dGhvcj48L2F1
dGhvcnM+PC9jb250cmlidXRvcnM+PGF1dGgtYWRkcmVzcz5YaWFvLCBYTSYjeEQ7VW5pdiBOZXcg
SGFtcHNoaXJlLCBJbnN0IFN0dWR5IEVhcnRoIE9jZWFucyAmYW1wOyBTcGFjZSwgRHVyaGFtLCBO
SCAwMzgyNCBVU0EmI3hEO1VuaXYgTmV3IEhhbXBzaGlyZSwgSW5zdCBTdHVkeSBFYXJ0aCBPY2Vh
bnMgJmFtcDsgU3BhY2UsIER1cmhhbSwgTkggMDM4MjQgVVNBJiN4RDtVbml2IE5ldyBIYW1wc2hp
cmUsIEluc3QgU3R1ZHkgRWFydGggT2NlYW5zICZhbXA7IFNwYWNlLCBEdXJoYW0sIE5IIDAzODI0
IFVTQSYjeEQ7Q2hpbmVzZSBBY2FkIFNjaSwgSW5zdCBHZW9waHlzIFNjaSAmYW1wOyBOYXQgUmVz
b3VyY2VzLCBCZWlqaW5nIDEwMDAwMSwgUGVvcGxlcyBSIENoaW5hJiN4RDtBcHBsIEdlb3NvbHV0
IExMQywgRHVyaGFtLCBOSCAwMzgyNCBVU0E8L2F1dGgtYWRkcmVzcz48dGl0bGVzPjx0aXRsZT5N
YXBwaW5nIHBhZGR5IHJpY2UgYWdyaWN1bHR1cmUgaW4gc291dGhlcm4gQ2hpbmEgdXNpbmcgbXVs
dGktdGVtcG9yYWwgTU9ESVMgaW1hZ2VzPC90aXRsZT48c2Vjb25kYXJ5LXRpdGxlPlJlbW90ZSBT
ZW5zaW5nIG9mIEVudmlyb25tZW50PC9zZWNvbmRhcnktdGl0bGU+PGFsdC10aXRsZT5SZW1vdGUg
U2VucyBFbnZpcm9uPC9hbHQtdGl0bGU+PC90aXRsZXM+PHBlcmlvZGljYWw+PGZ1bGwtdGl0bGU+
UmVtb3RlIFNlbnNpbmcgb2YgRW52aXJvbm1lbnQ8L2Z1bGwtdGl0bGU+PC9wZXJpb2RpY2FsPjxw
YWdlcz40ODAtNDkyPC9wYWdlcz48dm9sdW1lPjk1PC92b2x1bWU+PG51bWJlcj40PC9udW1iZXI+
PGtleXdvcmRzPjxrZXl3b3JkPnBhZGR5IHJpY2UgZmllbGRzPC9rZXl3b3JkPjxrZXl3b3JkPm1v
ZGlzIGltYWdlczwva2V5d29yZD48a2V5d29yZD5sYW5kIHN1cmZhY2Ugd2F0ZXIgaW5kZXg8L2tl
eXdvcmQ+PGtleXdvcmQ+ZW5oYW5jZWQgdmVnZXRhdGlvbiBpbmRleDwva2V5d29yZD48a2V5d29y
ZD52ZWdldGF0aW9uIHNlbnNvciBkYXRhPC9rZXl3b3JkPjxrZXl3b3JkPmNyb3Avc29pbCBzaW11
bGF0aW9uLW1vZGVsPC9rZXl3b3JkPjxrZXl3b3JkPmFzc2VzcyBtZXRoYW5lIGVtaXNzaW9uczwv
a2V5d29yZD48a2V5d29yZD5ncm9zcyBwcmltYXJ5IHByb2R1Y3Rpb248L2tleXdvcmQ+PGtleXdv
cmQ+bGFuZHNhdCB0bTwva2V5d29yZD48a2V5d29yZD5naXMgdGVjaG5pcXVlczwva2V5d29yZD48
a2V5d29yZD5maWVsZHM8L2tleXdvcmQ+PGtleXdvcmQ+d2F0ZXI8L2tleXdvcmQ+PGtleXdvcmQ+
YXJlYTwva2V5d29yZD48a2V5d29yZD5hc2lhPC9rZXl3b3JkPjwva2V5d29yZHM+PGRhdGVzPjx5
ZWFyPjIwMDU8L3llYXI+PHB1Yi1kYXRlcz48ZGF0ZT5BcHIgMzA8L2RhdGU+PC9wdWItZGF0ZXM+
PC9kYXRlcz48aXNibj4wMDM0LTQyNTc8L2lzYm4+PGFjY2Vzc2lvbi1udW0+SVNJOjAwMDIyODcw
NTUwMDAwNjwvYWNjZXNzaW9uLW51bT48dXJscz48cmVsYXRlZC11cmxzPjx1cmw+Jmx0O0dvIHRv
IElTSSZndDs6Ly8wMDAyMjg3MDU1MDAwMDY8L3VybD48dXJsPmh0dHA6Ly9hYy5lbHMtY2RuLmNv
bS9TMDAzNDQyNTcwNTAwMDIwOS8xLXMyLjAtUzAwMzQ0MjU3MDUwMDAyMDktbWFpbi5wZGY/X3Rp
ZD03MmIwMjBlYy0wYTdkLTExZTItODIxYy0wMDAwMGFhYjBmNmMmYW1wO2FjZG5hdD0xMzQ4OTU0
NjQ4X2ZhZDIxZDc1OTZjYzZhY2U3OWIyMDU4NTE1ZjcyN2JlPC91cmw+PC9yZWxhdGVkLXVybHM+
PC91cmxzPjxlbGVjdHJvbmljLXJlc291cmNlLW51bT5ET0kgMTAuMTAxNi9qLnJzZS4yMDA0LjEy
LjAwOTwvZWxlY3Ryb25pYy1yZXNvdXJjZS1udW0+PGxhbmd1YWdlPkVuZ2xpc2g8L2xhbmd1YWdl
PjwvcmVjb3JkPjwvQ2l0ZT48L0VuZE5vdGU+AG==
</w:fldData>
        </w:fldChar>
      </w:r>
      <w:r w:rsidR="008569BF">
        <w:instrText xml:space="preserve"> ADDIN EN.CITE </w:instrText>
      </w:r>
      <w:r w:rsidR="008569BF">
        <w:fldChar w:fldCharType="begin">
          <w:fldData xml:space="preserve">PEVuZE5vdGU+PENpdGU+PEF1dGhvcj5CaXJhZGFyPC9BdXRob3I+PFllYXI+MjAxMTwvWWVhcj48
UmVjTnVtPjE1PC9SZWNOdW0+PERpc3BsYXlUZXh0PihCaXJhZGFyIGFuZCBYaWFvIDIwMTE7IFNh
a2Ftb3RvIGV0IGFsLiAyMDA2OyBTYWthbW90byBldCBhbC4gMjAwOTsgWGlhbyBldCBhbC4gMjAw
NmE7IFhpYW8gZXQgYWwuIDIwMDVhKTwvRGlzcGxheVRleHQ+PHJlY29yZD48cmVjLW51bWJlcj4x
NTwvcmVjLW51bWJlcj48Zm9yZWlnbi1rZXlzPjxrZXkgYXBwPSJFTiIgZGItaWQ9InJyZHMyMGV6
NHhmdmRmZTJ6c281YTllaXZ6ZHMwZHdzOTJ2YSIgdGltZXN0YW1wPSIxNDYwMTI3NTc4Ij4xNTwv
a2V5PjwvZm9yZWlnbi1rZXlzPjxyZWYtdHlwZSBuYW1lPSJKb3VybmFsIEFydGljbGUiPjE3PC9y
ZWYtdHlwZT48Y29udHJpYnV0b3JzPjxhdXRob3JzPjxhdXRob3I+QmlyYWRhciwgQy4gTS48L2F1
dGhvcj48YXV0aG9yPlhpYW8sIFguIE0uPC9hdXRob3I+PC9hdXRob3JzPjwvY29udHJpYnV0b3Jz
PjxhdXRoLWFkZHJlc3M+WGlhbywgWE0mI3hEO1VuaXYgT2tsYWhvbWEsIERlcHQgQm90ICZhbXA7
IE1pY3JvYmlvbCwgQ3RyIFNwYXRpYWwgQW5hbCwgTm9ybWFuLCBPSyA3MzAxOSBVU0EmI3hEO1Vu
aXYgT2tsYWhvbWEsIERlcHQgQm90ICZhbXA7IE1pY3JvYmlvbCwgQ3RyIFNwYXRpYWwgQW5hbCwg
Tm9ybWFuLCBPSyA3MzAxOSBVU0EmI3hEO1VuaXYgT2tsYWhvbWEsIERlcHQgQm90ICZhbXA7IE1p
Y3JvYmlvbCwgQ3RyIFNwYXRpYWwgQW5hbCwgTm9ybWFuLCBPSyA3MzAxOSBVU0E8L2F1dGgtYWRk
cmVzcz48dGl0bGVzPjx0aXRsZT5RdWFudGlmeWluZyB0aGUgYXJlYSBhbmQgc3BhdGlhbCBkaXN0
cmlidXRpb24gb2YgZG91YmxlLSBhbmQgdHJpcGxlLWNyb3BwaW5nIGNyb3BsYW5kcyBpbiBJbmRp
YSB3aXRoIG11bHRpLXRlbXBvcmFsIE1PRElTIGltYWdlcnkgaW4gMjAwNTwvdGl0bGU+PHNlY29u
ZGFyeS10aXRsZT5JbnRlcm5hdGlvbmFsIEpvdXJuYWwgb2YgUmVtb3RlIFNlbnNpbmc8L3NlY29u
ZGFyeS10aXRsZT48YWx0LXRpdGxlPkludCBKIFJlbW90ZSBTZW5zPC9hbHQtdGl0bGU+PC90aXRs
ZXM+PHBlcmlvZGljYWw+PGZ1bGwtdGl0bGU+SW50ZXJuYXRpb25hbCBKb3VybmFsIG9mIFJlbW90
ZSBTZW5zaW5nPC9mdWxsLXRpdGxlPjwvcGVyaW9kaWNhbD48cGFnZXM+MzY3LTM4NjwvcGFnZXM+
PHZvbHVtZT4zMjwvdm9sdW1lPjxudW1iZXI+MjwvbnVtYmVyPjxrZXl3b3Jkcz48a2V5d29yZD5n
cm9zcyBwcmltYXJ5IHByb2R1Y3Rpb248L2tleXdvcmQ+PGtleXdvcmQ+c3BlY3RyYWwgdmVnZXRh
dGlvbiBpbmRleGVzPC9rZXl3b3JkPjxrZXl3b3JkPmRlY2lkdW91cyBicm9hZGxlYWYgZm9yZXN0
PC9rZXl3b3JkPjxrZXl3b3JkPnBhZGR5IHJpY2UgYWdyaWN1bHR1cmU8L2tleXdvcmQ+PGtleXdv
cmQ+dGltZS1zZXJpZXM8L2tleXdvcmQ+PGtleXdvcmQ+YXZpYW4gaW5mbHVlbnphPC9rZXl3b3Jk
PjxrZXl3b3JkPnNvdXRoZWFzdC1hc2lhPC9rZXl3b3JkPjxrZXl3b3JkPm1la29uZyBkZWx0YTwv
a2V5d29yZD48a2V5d29yZD5jbGltYXRlIGRhdGE8L2tleXdvcmQ+PGtleXdvcmQ+Y2hpbmE8L2tl
eXdvcmQ+PC9rZXl3b3Jkcz48ZGF0ZXM+PHllYXI+MjAxMTwveWVhcj48L2RhdGVzPjxpc2JuPjAx
NDMtMTE2MTwvaXNibj48YWNjZXNzaW9uLW51bT5JU0k6MDAwMjg3MDI2OTAwMDA1PC9hY2Nlc3Np
b24tbnVtPjx1cmxzPjxyZWxhdGVkLXVybHM+PHVybD4mbHQ7R28gdG8gSVNJJmd0OzovLzAwMDI4
NzAyNjkwMDAwNTwvdXJsPjx1cmw+aHR0cDovL3d3dy50YW5kZm9ubGluZS5jb20vZG9pL3BkZi8x
MC4xMDgwLzAxNDMxMTYwOTAzNDY0MTc5PC91cmw+PC9yZWxhdGVkLXVybHM+PC91cmxzPjxlbGVj
dHJvbmljLXJlc291cmNlLW51bT5QaWkgOTMzMTEwOTI0JiN4RDtEb2kgMTAuMTA4MC8wMTQzMTE2
MDkwMzQ2NDE3OTwvZWxlY3Ryb25pYy1yZXNvdXJjZS1udW0+PGxhbmd1YWdlPkVuZ2xpc2g8L2xh
bmd1YWdlPjwvcmVjb3JkPjwvQ2l0ZT48Q2l0ZT48QXV0aG9yPlNha2Ftb3RvPC9BdXRob3I+PFll
YXI+MjAwOTwvWWVhcj48UmVjTnVtPjE4PC9SZWNOdW0+PHJlY29yZD48cmVjLW51bWJlcj4xODwv
cmVjLW51bWJlcj48Zm9yZWlnbi1rZXlzPjxrZXkgYXBwPSJFTiIgZGItaWQ9InJyZHMyMGV6NHhm
dmRmZTJ6c281YTllaXZ6ZHMwZHdzOTJ2YSIgdGltZXN0YW1wPSIxNDYwMTI3NTc4Ij4xODwva2V5
PjwvZm9yZWlnbi1rZXlzPjxyZWYtdHlwZSBuYW1lPSJKb3VybmFsIEFydGljbGUiPjE3PC9yZWYt
dHlwZT48Y29udHJpYnV0b3JzPjxhdXRob3JzPjxhdXRob3I+U2FrYW1vdG8sIFQuPC9hdXRob3I+
PGF1dGhvcj5WYW4gUGh1bmcsIEMuPC9hdXRob3I+PGF1dGhvcj5Lb3RlcmEsIEEuPC9hdXRob3I+
PGF1dGhvcj5OZ3V5ZW4sIEsuRC48L2F1dGhvcj48YXV0aG9yPllva296YXdhLCBNLjwvYXV0aG9y
PjwvYXV0aG9ycz48L2NvbnRyaWJ1dG9ycz48dGl0bGVzPjx0aXRsZT5BbmFseXNpcyBvZiByYXBp
ZCBleHBhbnNpb24gb2YgaW5sYW5kIGFxdWFjdWx0dXJlIGFuZCB0cmlwbGUgcmljZS1jcm9wcGlu
ZyBhcmVhcyBpbiBhIGNvYXN0YWwgYXJlYSBvZiB0aGUgVmlldG5hbWVzZSBNZWtvbmcgRGVsdGEg
dXNpbmcgTU9ESVMgdGltZS1zZXJpZXMgaW1hZ2VyeTwvdGl0bGU+PHNlY29uZGFyeS10aXRsZT5M
YW5kc2NhcGUgYW5kIFVyYmFuIFBsYW5uaW5nPC9zZWNvbmRhcnktdGl0bGU+PC90aXRsZXM+PHBl
cmlvZGljYWw+PGZ1bGwtdGl0bGU+TGFuZHNjYXBlIGFuZCBVcmJhbiBQbGFubmluZzwvZnVsbC10
aXRsZT48L3BlcmlvZGljYWw+PHBhZ2VzPjM0LTQ2PC9wYWdlcz48dm9sdW1lPjkyPC92b2x1bWU+
PG51bWJlcj4xPC9udW1iZXI+PGRhdGVzPjx5ZWFyPjIwMDk8L3llYXI+PC9kYXRlcz48aXNibj4w
MTY5LTIwNDY8L2lzYm4+PHVybHM+PC91cmxzPjwvcmVjb3JkPjwvQ2l0ZT48Q2l0ZT48QXV0aG9y
PlNha2Ftb3RvPC9BdXRob3I+PFllYXI+MjAwNjwvWWVhcj48UmVjTnVtPjE3PC9SZWNOdW0+PHJl
Y29yZD48cmVjLW51bWJlcj4xNzwvcmVjLW51bWJlcj48Zm9yZWlnbi1rZXlzPjxrZXkgYXBwPSJF
TiIgZGItaWQ9InJyZHMyMGV6NHhmdmRmZTJ6c281YTllaXZ6ZHMwZHdzOTJ2YSIgdGltZXN0YW1w
PSIxNDYwMTI3NTc4Ij4xNzwva2V5PjwvZm9yZWlnbi1rZXlzPjxyZWYtdHlwZSBuYW1lPSJKb3Vy
bmFsIEFydGljbGUiPjE3PC9yZWYtdHlwZT48Y29udHJpYnV0b3JzPjxhdXRob3JzPjxhdXRob3I+
U2FrYW1vdG8sIFQuPC9hdXRob3I+PGF1dGhvcj5WYW4gTmd1eWVuLCBOLjwvYXV0aG9yPjxhdXRo
b3I+T2hubywgSC48L2F1dGhvcj48YXV0aG9yPklzaGl0c3VrYSwgTi48L2F1dGhvcj48YXV0aG9y
Pllva296YXdhLCBNLjwvYXV0aG9yPjwvYXV0aG9ycz48L2NvbnRyaWJ1dG9ycz48dGl0bGVzPjx0
aXRsZT5TcGF0aW/igJN0ZW1wb3JhbCBkaXN0cmlidXRpb24gb2YgcmljZSBwaGVub2xvZ3kgYW5k
IGNyb3BwaW5nIHN5c3RlbXMgaW4gdGhlIE1la29uZyBEZWx0YSB3aXRoIHNwZWNpYWwgcmVmZXJl
bmNlIHRvIHRoZSBzZWFzb25hbCB3YXRlciBmbG93IG9mIHRoZSBNZWtvbmcgYW5kIEJhc3NhYyBy
aXZlcnM8L3RpdGxlPjxzZWNvbmRhcnktdGl0bGU+UmVtb3RlIFNlbnNpbmcgb2YgRW52aXJvbm1l
bnQ8L3NlY29uZGFyeS10aXRsZT48L3RpdGxlcz48cGVyaW9kaWNhbD48ZnVsbC10aXRsZT5SZW1v
dGUgU2Vuc2luZyBvZiBFbnZpcm9ubWVudDwvZnVsbC10aXRsZT48L3BlcmlvZGljYWw+PHBhZ2Vz
PjEtMTY8L3BhZ2VzPjx2b2x1bWU+MTAwPC92b2x1bWU+PG51bWJlcj4xPC9udW1iZXI+PGRhdGVz
Pjx5ZWFyPjIwMDY8L3llYXI+PC9kYXRlcz48aXNibj4wMDM0LTQyNTc8L2lzYm4+PHVybHM+PC91
cmxzPjwvcmVjb3JkPjwvQ2l0ZT48Q2l0ZT48QXV0aG9yPlNha2Ftb3RvPC9BdXRob3I+PFllYXI+
MjAwOTwvWWVhcj48UmVjTnVtPjE4PC9SZWNOdW0+PHJlY29yZD48cmVjLW51bWJlcj4xODwvcmVj
LW51bWJlcj48Zm9yZWlnbi1rZXlzPjxrZXkgYXBwPSJFTiIgZGItaWQ9InJyZHMyMGV6NHhmdmRm
ZTJ6c281YTllaXZ6ZHMwZHdzOTJ2YSIgdGltZXN0YW1wPSIxNDYwMTI3NTc4Ij4xODwva2V5Pjwv
Zm9yZWlnbi1rZXlzPjxyZWYtdHlwZSBuYW1lPSJKb3VybmFsIEFydGljbGUiPjE3PC9yZWYtdHlw
ZT48Y29udHJpYnV0b3JzPjxhdXRob3JzPjxhdXRob3I+U2FrYW1vdG8sIFQuPC9hdXRob3I+PGF1
dGhvcj5WYW4gUGh1bmcsIEMuPC9hdXRob3I+PGF1dGhvcj5Lb3RlcmEsIEEuPC9hdXRob3I+PGF1
dGhvcj5OZ3V5ZW4sIEsuRC48L2F1dGhvcj48YXV0aG9yPllva296YXdhLCBNLjwvYXV0aG9yPjwv
YXV0aG9ycz48L2NvbnRyaWJ1dG9ycz48dGl0bGVzPjx0aXRsZT5BbmFseXNpcyBvZiByYXBpZCBl
eHBhbnNpb24gb2YgaW5sYW5kIGFxdWFjdWx0dXJlIGFuZCB0cmlwbGUgcmljZS1jcm9wcGluZyBh
cmVhcyBpbiBhIGNvYXN0YWwgYXJlYSBvZiB0aGUgVmlldG5hbWVzZSBNZWtvbmcgRGVsdGEgdXNp
bmcgTU9ESVMgdGltZS1zZXJpZXMgaW1hZ2VyeTwvdGl0bGU+PHNlY29uZGFyeS10aXRsZT5MYW5k
c2NhcGUgYW5kIFVyYmFuIFBsYW5uaW5nPC9zZWNvbmRhcnktdGl0bGU+PC90aXRsZXM+PHBlcmlv
ZGljYWw+PGZ1bGwtdGl0bGU+TGFuZHNjYXBlIGFuZCBVcmJhbiBQbGFubmluZzwvZnVsbC10aXRs
ZT48L3BlcmlvZGljYWw+PHBhZ2VzPjM0LTQ2PC9wYWdlcz48dm9sdW1lPjkyPC92b2x1bWU+PG51
bWJlcj4xPC9udW1iZXI+PGRhdGVzPjx5ZWFyPjIwMDk8L3llYXI+PC9kYXRlcz48aXNibj4wMTY5
LTIwNDY8L2lzYm4+PHVybHM+PC91cmxzPjwvcmVjb3JkPjwvQ2l0ZT48Q2l0ZT48QXV0aG9yPlhp
YW88L0F1dGhvcj48WWVhcj4yMDA2PC9ZZWFyPjxSZWNOdW0+Mzg8L1JlY051bT48cmVjb3JkPjxy
ZWMtbnVtYmVyPjM4PC9yZWMtbnVtYmVyPjxmb3JlaWduLWtleXM+PGtleSBhcHA9IkVOIiBkYi1p
ZD0iMmZyd3BzOTB3MndlMnFlc2Rlc3ZzNWFlMHJyeHgwemFzdnB3IiB0aW1lc3RhbXA9IjE0NjAx
Mjc4MzMiPjM4PC9rZXk+PC9mb3JlaWduLWtleXM+PHJlZi10eXBlIG5hbWU9IkpvdXJuYWwgQXJ0
aWNsZSI+MTc8L3JlZi10eXBlPjxjb250cmlidXRvcnM+PGF1dGhvcnM+PGF1dGhvcj5YaWFvLCBY
LiBNLjwvYXV0aG9yPjxhdXRob3I+Qm9sZXMsIFMuPC9hdXRob3I+PGF1dGhvcj5Gcm9sa2luZywg
Uy48L2F1dGhvcj48YXV0aG9yPkxpLCBDLiBTLjwvYXV0aG9yPjxhdXRob3I+QmFidSwgSi4gWS48
L2F1dGhvcj48YXV0aG9yPlNhbGFzLCBXLjwvYXV0aG9yPjxhdXRob3I+TW9vcmUsIEIuPC9hdXRo
b3I+PC9hdXRob3JzPjwvY29udHJpYnV0b3JzPjxhdXRoLWFkZHJlc3M+WGlhbywgWE0mI3hEO1Vu
aXYgTmV3IEhhbXBzaGlyZSwgSW5zdCBTdHVkeSBFYXJ0aCBPY2VhbnMgJmFtcDsgU3BhY2UsIER1
cmhhbSwgTkggMDM4MjQgVVNBJiN4RDtVbml2IE5ldyBIYW1wc2hpcmUsIEluc3QgU3R1ZHkgRWFy
dGggT2NlYW5zICZhbXA7IFNwYWNlLCBEdXJoYW0sIE5IIDAzODI0IFVTQSYjeEQ7VW5pdiBOZXcg
SGFtcHNoaXJlLCBJbnN0IFN0dWR5IEVhcnRoIE9jZWFucyAmYW1wOyBTcGFjZSwgRHVyaGFtLCBO
SCAwMzgyNCBVU0EmI3hEO0NlbnQgUmljZSBSZXMgSW5zdCwgQ3V0dGFjayA3NTMwMDYsIE9yaXNz
YSwgSW5kaWEmI3hEO0FwcGwgR2Vvc29sdXQgTExDLCBEdXJoYW0sIE5IIDAzODI0IFVTQTwvYXV0
aC1hZGRyZXNzPjx0aXRsZXM+PHRpdGxlPk1hcHBpbmcgcGFkZHkgcmljZSBhZ3JpY3VsdHVyZSBp
biBTb3V0aCBhbmQgU291dGhlYXN0IEFzaWEgdXNpbmcgbXVsdGktdGVtcG9yYWwgTU9ESVMgaW1h
Z2VzPC90aXRsZT48c2Vjb25kYXJ5LXRpdGxlPlJlbW90ZSBTZW5zaW5nIG9mIEVudmlyb25tZW50
PC9zZWNvbmRhcnktdGl0bGU+PGFsdC10aXRsZT5SZW1vdGUgU2VucyBFbnZpcm9uPC9hbHQtdGl0
bGU+PC90aXRsZXM+PHBlcmlvZGljYWw+PGZ1bGwtdGl0bGU+UmVtb3RlIFNlbnNpbmcgb2YgRW52
aXJvbm1lbnQ8L2Z1bGwtdGl0bGU+PC9wZXJpb2RpY2FsPjxwYWdlcz45NS0xMTM8L3BhZ2VzPjx2
b2x1bWU+MTAwPC92b2x1bWU+PG51bWJlcj4xPC9udW1iZXI+PGtleXdvcmRzPjxrZXl3b3JkPmVu
aGFuY2VkIHZlZ2V0YXRpb24gaW5kZXg8L2tleXdvcmQ+PGtleXdvcmQ+bGFuZCBzdXJmYWNlIHdh
dGVyIGluZGV4PC9rZXl3b3JkPjxrZXl3b3JkPmNyb3Avc29pbCBzaW11bGF0aW9uLW1vZGVsPC9r
ZXl3b3JkPjxrZXl3b3JkPmFzc2VzcyBtZXRoYW5lIGVtaXNzaW9uczwva2V5d29yZD48a2V5d29y
ZD52ZWdldGF0aW9uIHNlbnNvciBkYXRhPC9rZXl3b3JkPjxrZXl3b3JkPmdpcyB0ZWNobmlxdWVz
PC9rZXl3b3JkPjxrZXl3b3JkPmxhbmRzYXQgdG08L2tleXdvcmQ+PGtleXdvcmQ+ZmllbGRzPC9r
ZXl3b3JkPjxrZXl3b3JkPmFyZWE8L2tleXdvcmQ+PGtleXdvcmQ+YW1lcmljYTwva2V5d29yZD48
a2V5d29yZD5pbmRleGVzPC9rZXl3b3JkPjwva2V5d29yZHM+PGRhdGVzPjx5ZWFyPjIwMDY8L3ll
YXI+PHB1Yi1kYXRlcz48ZGF0ZT5KYW4gMTU8L2RhdGU+PC9wdWItZGF0ZXM+PC9kYXRlcz48aXNi
bj4wMDM0LTQyNTc8L2lzYm4+PGFjY2Vzc2lvbi1udW0+SVNJOjAwMDIzNDc5MDgwMDAwNzwvYWNj
ZXNzaW9uLW51bT48dXJscz48cmVsYXRlZC11cmxzPjx1cmw+Jmx0O0dvIHRvIElTSSZndDs6Ly8w
MDAyMzQ3OTA4MDAwMDc8L3VybD48dXJsPmh0dHA6Ly9hYy5lbHMtY2RuLmNvbS9TMDAzNDQyNTcw
NTAwMzQzMy8xLXMyLjAtUzAwMzQ0MjU3MDUwMDM0MzMtbWFpbi5wZGY/X3RpZD03NGExZWY5OC0w
YTdkLTExZTItYmI0ZS0wMDAwMGFhY2IzNWYmYW1wO2FjZG5hdD0xMzQ4OTU0NjUxX2U1ZTZmZDEx
NWM3MWZhMGRmMWRkZjljZTdiY2E5M2VjPC91cmw+PC9yZWxhdGVkLXVybHM+PC91cmxzPjxlbGVj
dHJvbmljLXJlc291cmNlLW51bT5ET0kgMTAuMTAxNi9qLnJzZS4yMDA1LjEwLjAwNDwvZWxlY3Ry
b25pYy1yZXNvdXJjZS1udW0+PGxhbmd1YWdlPkVuZ2xpc2g8L2xhbmd1YWdlPjwvcmVjb3JkPjwv
Q2l0ZT48Q2l0ZT48QXV0aG9yPlhpYW88L0F1dGhvcj48WWVhcj4yMDA1PC9ZZWFyPjxSZWNOdW0+
Mzk8L1JlY051bT48cmVjb3JkPjxyZWMtbnVtYmVyPjM5PC9yZWMtbnVtYmVyPjxmb3JlaWduLWtl
eXM+PGtleSBhcHA9IkVOIiBkYi1pZD0iMmZyd3BzOTB3MndlMnFlc2Rlc3ZzNWFlMHJyeHgwemFz
dnB3IiB0aW1lc3RhbXA9IjE0NjAxMjc4MzMiPjM5PC9rZXk+PC9mb3JlaWduLWtleXM+PHJlZi10
eXBlIG5hbWU9IkpvdXJuYWwgQXJ0aWNsZSI+MTc8L3JlZi10eXBlPjxjb250cmlidXRvcnM+PGF1
dGhvcnM+PGF1dGhvcj5YaWFvLCBYLiBNLjwvYXV0aG9yPjxhdXRob3I+Qm9sZXMsIFMuPC9hdXRo
b3I+PGF1dGhvcj5MaXUsIEouIFkuPC9hdXRob3I+PGF1dGhvcj5aaHVhbmcsIEQuIEYuPC9hdXRo
b3I+PGF1dGhvcj5Gcm9sa2luZywgUy48L2F1dGhvcj48YXV0aG9yPkxpLCBDLiBTLjwvYXV0aG9y
PjxhdXRob3I+U2FsYXMsIFcuPC9hdXRob3I+PGF1dGhvcj5Nb29yZSwgQi48L2F1dGhvcj48L2F1
dGhvcnM+PC9jb250cmlidXRvcnM+PGF1dGgtYWRkcmVzcz5YaWFvLCBYTSYjeEQ7VW5pdiBOZXcg
SGFtcHNoaXJlLCBJbnN0IFN0dWR5IEVhcnRoIE9jZWFucyAmYW1wOyBTcGFjZSwgRHVyaGFtLCBO
SCAwMzgyNCBVU0EmI3hEO1VuaXYgTmV3IEhhbXBzaGlyZSwgSW5zdCBTdHVkeSBFYXJ0aCBPY2Vh
bnMgJmFtcDsgU3BhY2UsIER1cmhhbSwgTkggMDM4MjQgVVNBJiN4RDtVbml2IE5ldyBIYW1wc2hp
cmUsIEluc3QgU3R1ZHkgRWFydGggT2NlYW5zICZhbXA7IFNwYWNlLCBEdXJoYW0sIE5IIDAzODI0
IFVTQSYjeEQ7Q2hpbmVzZSBBY2FkIFNjaSwgSW5zdCBHZW9waHlzIFNjaSAmYW1wOyBOYXQgUmVz
b3VyY2VzLCBCZWlqaW5nIDEwMDAwMSwgUGVvcGxlcyBSIENoaW5hJiN4RDtBcHBsIEdlb3NvbHV0
IExMQywgRHVyaGFtLCBOSCAwMzgyNCBVU0E8L2F1dGgtYWRkcmVzcz48dGl0bGVzPjx0aXRsZT5N
YXBwaW5nIHBhZGR5IHJpY2UgYWdyaWN1bHR1cmUgaW4gc291dGhlcm4gQ2hpbmEgdXNpbmcgbXVs
dGktdGVtcG9yYWwgTU9ESVMgaW1hZ2VzPC90aXRsZT48c2Vjb25kYXJ5LXRpdGxlPlJlbW90ZSBT
ZW5zaW5nIG9mIEVudmlyb25tZW50PC9zZWNvbmRhcnktdGl0bGU+PGFsdC10aXRsZT5SZW1vdGUg
U2VucyBFbnZpcm9uPC9hbHQtdGl0bGU+PC90aXRsZXM+PHBlcmlvZGljYWw+PGZ1bGwtdGl0bGU+
UmVtb3RlIFNlbnNpbmcgb2YgRW52aXJvbm1lbnQ8L2Z1bGwtdGl0bGU+PC9wZXJpb2RpY2FsPjxw
YWdlcz40ODAtNDkyPC9wYWdlcz48dm9sdW1lPjk1PC92b2x1bWU+PG51bWJlcj40PC9udW1iZXI+
PGtleXdvcmRzPjxrZXl3b3JkPnBhZGR5IHJpY2UgZmllbGRzPC9rZXl3b3JkPjxrZXl3b3JkPm1v
ZGlzIGltYWdlczwva2V5d29yZD48a2V5d29yZD5sYW5kIHN1cmZhY2Ugd2F0ZXIgaW5kZXg8L2tl
eXdvcmQ+PGtleXdvcmQ+ZW5oYW5jZWQgdmVnZXRhdGlvbiBpbmRleDwva2V5d29yZD48a2V5d29y
ZD52ZWdldGF0aW9uIHNlbnNvciBkYXRhPC9rZXl3b3JkPjxrZXl3b3JkPmNyb3Avc29pbCBzaW11
bGF0aW9uLW1vZGVsPC9rZXl3b3JkPjxrZXl3b3JkPmFzc2VzcyBtZXRoYW5lIGVtaXNzaW9uczwv
a2V5d29yZD48a2V5d29yZD5ncm9zcyBwcmltYXJ5IHByb2R1Y3Rpb248L2tleXdvcmQ+PGtleXdv
cmQ+bGFuZHNhdCB0bTwva2V5d29yZD48a2V5d29yZD5naXMgdGVjaG5pcXVlczwva2V5d29yZD48
a2V5d29yZD5maWVsZHM8L2tleXdvcmQ+PGtleXdvcmQ+d2F0ZXI8L2tleXdvcmQ+PGtleXdvcmQ+
YXJlYTwva2V5d29yZD48a2V5d29yZD5hc2lhPC9rZXl3b3JkPjwva2V5d29yZHM+PGRhdGVzPjx5
ZWFyPjIwMDU8L3llYXI+PHB1Yi1kYXRlcz48ZGF0ZT5BcHIgMzA8L2RhdGU+PC9wdWItZGF0ZXM+
PC9kYXRlcz48aXNibj4wMDM0LTQyNTc8L2lzYm4+PGFjY2Vzc2lvbi1udW0+SVNJOjAwMDIyODcw
NTUwMDAwNjwvYWNjZXNzaW9uLW51bT48dXJscz48cmVsYXRlZC11cmxzPjx1cmw+Jmx0O0dvIHRv
IElTSSZndDs6Ly8wMDAyMjg3MDU1MDAwMDY8L3VybD48dXJsPmh0dHA6Ly9hYy5lbHMtY2RuLmNv
bS9TMDAzNDQyNTcwNTAwMDIwOS8xLXMyLjAtUzAwMzQ0MjU3MDUwMDAyMDktbWFpbi5wZGY/X3Rp
ZD03MmIwMjBlYy0wYTdkLTExZTItODIxYy0wMDAwMGFhYjBmNmMmYW1wO2FjZG5hdD0xMzQ4OTU0
NjQ4X2ZhZDIxZDc1OTZjYzZhY2U3OWIyMDU4NTE1ZjcyN2JlPC91cmw+PC9yZWxhdGVkLXVybHM+
PC91cmxzPjxlbGVjdHJvbmljLXJlc291cmNlLW51bT5ET0kgMTAuMTAxNi9qLnJzZS4yMDA0LjEy
LjAwOTwvZWxlY3Ryb25pYy1yZXNvdXJjZS1udW0+PGxhbmd1YWdlPkVuZ2xpc2g8L2xhbmd1YWdl
PjwvcmVjb3JkPjwvQ2l0ZT48L0VuZE5vdGU+AG==
</w:fldData>
        </w:fldChar>
      </w:r>
      <w:r w:rsidR="008569BF">
        <w:instrText xml:space="preserve"> ADDIN EN.CITE.DATA </w:instrText>
      </w:r>
      <w:r w:rsidR="008569BF">
        <w:fldChar w:fldCharType="end"/>
      </w:r>
      <w:r w:rsidR="00487FAD">
        <w:fldChar w:fldCharType="separate"/>
      </w:r>
      <w:r w:rsidR="006B48BF">
        <w:rPr>
          <w:noProof/>
        </w:rPr>
        <w:t>(Biradar and Xiao 2011; Sakamoto et al. 2006; Sakamoto et al. 2009; Xiao et al. 2006a; Xiao et al. 2005a)</w:t>
      </w:r>
      <w:r w:rsidR="00487FAD">
        <w:fldChar w:fldCharType="end"/>
      </w:r>
      <w:r>
        <w:t xml:space="preserve">. However, the accuracy of the MODIS phenology-based paddy rice maps was still questionable due to the mixed pixels caused by the coarse spatial resolution; a problem especially relevant in Asia, with over 200 million smallholding farms, typically under 1 hectare </w:t>
      </w:r>
      <w:r w:rsidR="00487FAD">
        <w:fldChar w:fldCharType="begin">
          <w:fldData xml:space="preserve">PEVuZE5vdGU+PENpdGU+PEF1dGhvcj5TdW48L0F1dGhvcj48WWVhcj4yMDA5PC9ZZWFyPjxSZWNO
dW0+NDA8L1JlY051bT48RGlzcGxheVRleHQ+KFN1biBldCBhbC4gMjAwOTsgWGlhbyBldCBhbC4g
MjAwNmEpPC9EaXNwbGF5VGV4dD48cmVjb3JkPjxyZWMtbnVtYmVyPjQwPC9yZWMtbnVtYmVyPjxm
b3JlaWduLWtleXM+PGtleSBhcHA9IkVOIiBkYi1pZD0iMmZyd3BzOTB3MndlMnFlc2Rlc3ZzNWFl
MHJyeHgwemFzdnB3IiB0aW1lc3RhbXA9IjE0NjAxMjc4MzMiPjQwPC9rZXk+PC9mb3JlaWduLWtl
eXM+PHJlZi10eXBlIG5hbWU9IkpvdXJuYWwgQXJ0aWNsZSI+MTc8L3JlZi10eXBlPjxjb250cmli
dXRvcnM+PGF1dGhvcnM+PGF1dGhvcj5TdW4sIEguPC9hdXRob3I+PGF1dGhvcj5IdWFuZywgSi48
L2F1dGhvcj48YXV0aG9yPkh1ZXRlLCBBLlIuPC9hdXRob3I+PGF1dGhvcj5QZW5nLCBELjwvYXV0
aG9yPjxhdXRob3I+WmhhbmcsIEYuPC9hdXRob3I+PC9hdXRob3JzPjwvY29udHJpYnV0b3JzPjx0
aXRsZXM+PHRpdGxlPk1hcHBpbmcgcGFkZHkgcmljZSB3aXRoIG11bHRpLWRhdGUgbW9kZXJhdGUt
cmVzb2x1dGlvbiBpbWFnaW5nIHNwZWN0cm9yYWRpb21ldGVyIChNT0RJUykgZGF0YSBpbiBDaGlu
YTwvdGl0bGU+PHNlY29uZGFyeS10aXRsZT5Kb3VybmFsIG9mIFpoZWppYW5nIFVuaXZlcnNpdHkt
U2NpZW5jZSBBPC9zZWNvbmRhcnktdGl0bGU+PC90aXRsZXM+PHBlcmlvZGljYWw+PGZ1bGwtdGl0
bGU+Sm91cm5hbCBvZiBaaGVqaWFuZyBVbml2ZXJzaXR5LVNjaWVuY2UgQTwvZnVsbC10aXRsZT48
L3BlcmlvZGljYWw+PHBhZ2VzPjE1MDktMTUyMjwvcGFnZXM+PHZvbHVtZT4xMDwvdm9sdW1lPjxu
dW1iZXI+MTA8L251bWJlcj48ZGF0ZXM+PHllYXI+MjAwOTwveWVhcj48L2RhdGVzPjxpc2JuPjE2
NzMtNTY1WDwvaXNibj48dXJscz48L3VybHM+PC9yZWNvcmQ+PC9DaXRlPjxDaXRlPjxBdXRob3I+
WGlhbzwvQXV0aG9yPjxZZWFyPjIwMDY8L1llYXI+PFJlY051bT4zODwvUmVjTnVtPjxyZWNvcmQ+
PHJlYy1udW1iZXI+Mzg8L3JlYy1udW1iZXI+PGZvcmVpZ24ta2V5cz48a2V5IGFwcD0iRU4iIGRi
LWlkPSIyZnJ3cHM5MHcyd2UycWVzZGVzdnM1YWUwcnJ4eDB6YXN2cHciIHRpbWVzdGFtcD0iMTQ2
MDEyNzgzMyI+Mzg8L2tleT48L2ZvcmVpZ24ta2V5cz48cmVmLXR5cGUgbmFtZT0iSm91cm5hbCBB
cnRpY2xlIj4xNzwvcmVmLXR5cGU+PGNvbnRyaWJ1dG9ycz48YXV0aG9ycz48YXV0aG9yPlhpYW8s
IFguIE0uPC9hdXRob3I+PGF1dGhvcj5Cb2xlcywgUy48L2F1dGhvcj48YXV0aG9yPkZyb2xraW5n
LCBTLjwvYXV0aG9yPjxhdXRob3I+TGksIEMuIFMuPC9hdXRob3I+PGF1dGhvcj5CYWJ1LCBKLiBZ
LjwvYXV0aG9yPjxhdXRob3I+U2FsYXMsIFcuPC9hdXRob3I+PGF1dGhvcj5Nb29yZSwgQi48L2F1
dGhvcj48L2F1dGhvcnM+PC9jb250cmlidXRvcnM+PGF1dGgtYWRkcmVzcz5YaWFvLCBYTSYjeEQ7
VW5pdiBOZXcgSGFtcHNoaXJlLCBJbnN0IFN0dWR5IEVhcnRoIE9jZWFucyAmYW1wOyBTcGFjZSwg
RHVyaGFtLCBOSCAwMzgyNCBVU0EmI3hEO1VuaXYgTmV3IEhhbXBzaGlyZSwgSW5zdCBTdHVkeSBF
YXJ0aCBPY2VhbnMgJmFtcDsgU3BhY2UsIER1cmhhbSwgTkggMDM4MjQgVVNBJiN4RDtVbml2IE5l
dyBIYW1wc2hpcmUsIEluc3QgU3R1ZHkgRWFydGggT2NlYW5zICZhbXA7IFNwYWNlLCBEdXJoYW0s
IE5IIDAzODI0IFVTQSYjeEQ7Q2VudCBSaWNlIFJlcyBJbnN0LCBDdXR0YWNrIDc1MzAwNiwgT3Jp
c3NhLCBJbmRpYSYjeEQ7QXBwbCBHZW9zb2x1dCBMTEMsIER1cmhhbSwgTkggMDM4MjQgVVNBPC9h
dXRoLWFkZHJlc3M+PHRpdGxlcz48dGl0bGU+TWFwcGluZyBwYWRkeSByaWNlIGFncmljdWx0dXJl
IGluIFNvdXRoIGFuZCBTb3V0aGVhc3QgQXNpYSB1c2luZyBtdWx0aS10ZW1wb3JhbCBNT0RJUyBp
bWFnZXM8L3RpdGxlPjxzZWNvbmRhcnktdGl0bGU+UmVtb3RlIFNlbnNpbmcgb2YgRW52aXJvbm1l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bnZpcm9ubWVudDwvZnVsbC10aXRsZT48L3BlcmlvZGljYWw+PHBhZ2VzPjk1LTExMzwvcGFnZXM+
PHZvbHVtZT4xMDA8L3ZvbHVtZT48bnVtYmVyPjE8L251bWJlcj48a2V5d29yZHM+PGtleXdvcmQ+
ZW5oYW5jZWQgdmVnZXRhdGlvbiBpbmRleDwva2V5d29yZD48a2V5d29yZD5sYW5kIHN1cmZhY2Ug
d2F0ZXIgaW5kZXg8L2tleXdvcmQ+PGtleXdvcmQ+Y3JvcC9zb2lsIHNpbXVsYXRpb24tbW9kZWw8
L2tleXdvcmQ+PGtleXdvcmQ+YXNzZXNzIG1ldGhhbmUgZW1pc3Npb25zPC9rZXl3b3JkPjxrZXl3
b3JkPnZlZ2V0YXRpb24gc2Vuc29yIGRhdGE8L2tleXdvcmQ+PGtleXdvcmQ+Z2lzIHRlY2huaXF1
ZXM8L2tleXdvcmQ+PGtleXdvcmQ+bGFuZHNhdCB0bTwva2V5d29yZD48a2V5d29yZD5maWVsZHM8
L2tleXdvcmQ+PGtleXdvcmQ+YXJlYTwva2V5d29yZD48a2V5d29yZD5hbWVyaWNhPC9rZXl3b3Jk
PjxrZXl3b3JkPmluZGV4ZXM8L2tleXdvcmQ+PC9rZXl3b3Jkcz48ZGF0ZXM+PHllYXI+MjAwNjwv
eWVhcj48cHViLWRhdGVzPjxkYXRlPkphbiAxNTwvZGF0ZT48L3B1Yi1kYXRlcz48L2RhdGVzPjxp
c2JuPjAwMzQtNDI1NzwvaXNibj48YWNjZXNzaW9uLW51bT5JU0k6MDAwMjM0NzkwODAwMDA3PC9h
Y2Nlc3Npb24tbnVtPjx1cmxzPjxyZWxhdGVkLXVybHM+PHVybD4mbHQ7R28gdG8gSVNJJmd0Ozov
LzAwMDIzNDc5MDgwMDAwNzwvdXJsPjx1cmw+aHR0cDovL2FjLmVscy1jZG4uY29tL1MwMDM0NDI1
NzA1MDAzNDMzLzEtczIuMC1TMDAzNDQyNTcwNTAwMzQzMy1tYWluLnBkZj9fdGlkPTc0YTFlZjk4
LTBhN2QtMTFlMi1iYjRlLTAwMDAwYWFjYjM1ZiZhbXA7YWNkbmF0PTEzNDg5NTQ2NTFfZTVlNmZk
MTE1YzcxZmEwZGYxZGRmOWNlN2JjYTkzZWM8L3VybD48L3JlbGF0ZWQtdXJscz48L3VybHM+PGVs
ZWN0cm9uaWMtcmVzb3VyY2UtbnVtPkRPSSAxMC4xMDE2L2oucnNlLjIwMDUuMTAuMDA0PC9lbGVj
dHJvbmljLXJlc291cmNlLW51bT48bGFuZ3VhZ2U+RW5nbGlzaDwvbGFuZ3VhZ2U+PC9yZWNvcmQ+
PC9DaXRlPjwvRW5kTm90ZT5=
</w:fldData>
        </w:fldChar>
      </w:r>
      <w:r w:rsidR="008569BF">
        <w:instrText xml:space="preserve"> ADDIN EN.CITE </w:instrText>
      </w:r>
      <w:r w:rsidR="008569BF">
        <w:fldChar w:fldCharType="begin">
          <w:fldData xml:space="preserve">PEVuZE5vdGU+PENpdGU+PEF1dGhvcj5TdW48L0F1dGhvcj48WWVhcj4yMDA5PC9ZZWFyPjxSZWNO
dW0+NDA8L1JlY051bT48RGlzcGxheVRleHQ+KFN1biBldCBhbC4gMjAwOTsgWGlhbyBldCBhbC4g
MjAwNmEpPC9EaXNwbGF5VGV4dD48cmVjb3JkPjxyZWMtbnVtYmVyPjQwPC9yZWMtbnVtYmVyPjxm
b3JlaWduLWtleXM+PGtleSBhcHA9IkVOIiBkYi1pZD0iMmZyd3BzOTB3MndlMnFlc2Rlc3ZzNWFl
MHJyeHgwemFzdnB3IiB0aW1lc3RhbXA9IjE0NjAxMjc4MzMiPjQwPC9rZXk+PC9mb3JlaWduLWtl
eXM+PHJlZi10eXBlIG5hbWU9IkpvdXJuYWwgQXJ0aWNsZSI+MTc8L3JlZi10eXBlPjxjb250cmli
dXRvcnM+PGF1dGhvcnM+PGF1dGhvcj5TdW4sIEguPC9hdXRob3I+PGF1dGhvcj5IdWFuZywgSi48
L2F1dGhvcj48YXV0aG9yPkh1ZXRlLCBBLlIuPC9hdXRob3I+PGF1dGhvcj5QZW5nLCBELjwvYXV0
aG9yPjxhdXRob3I+WmhhbmcsIEYuPC9hdXRob3I+PC9hdXRob3JzPjwvY29udHJpYnV0b3JzPjx0
aXRsZXM+PHRpdGxlPk1hcHBpbmcgcGFkZHkgcmljZSB3aXRoIG11bHRpLWRhdGUgbW9kZXJhdGUt
cmVzb2x1dGlvbiBpbWFnaW5nIHNwZWN0cm9yYWRpb21ldGVyIChNT0RJUykgZGF0YSBpbiBDaGlu
YTwvdGl0bGU+PHNlY29uZGFyeS10aXRsZT5Kb3VybmFsIG9mIFpoZWppYW5nIFVuaXZlcnNpdHkt
U2NpZW5jZSBBPC9zZWNvbmRhcnktdGl0bGU+PC90aXRsZXM+PHBlcmlvZGljYWw+PGZ1bGwtdGl0
bGU+Sm91cm5hbCBvZiBaaGVqaWFuZyBVbml2ZXJzaXR5LVNjaWVuY2UgQTwvZnVsbC10aXRsZT48
L3BlcmlvZGljYWw+PHBhZ2VzPjE1MDktMTUyMjwvcGFnZXM+PHZvbHVtZT4xMDwvdm9sdW1lPjxu
dW1iZXI+MTA8L251bWJlcj48ZGF0ZXM+PHllYXI+MjAwOTwveWVhcj48L2RhdGVzPjxpc2JuPjE2
NzMtNTY1WDwvaXNibj48dXJscz48L3VybHM+PC9yZWNvcmQ+PC9DaXRlPjxDaXRlPjxBdXRob3I+
WGlhbzwvQXV0aG9yPjxZZWFyPjIwMDY8L1llYXI+PFJlY051bT4zODwvUmVjTnVtPjxyZWNvcmQ+
PHJlYy1udW1iZXI+Mzg8L3JlYy1udW1iZXI+PGZvcmVpZ24ta2V5cz48a2V5IGFwcD0iRU4iIGRi
LWlkPSIyZnJ3cHM5MHcyd2UycWVzZGVzdnM1YWUwcnJ4eDB6YXN2cHciIHRpbWVzdGFtcD0iMTQ2
MDEyNzgzMyI+Mzg8L2tleT48L2ZvcmVpZ24ta2V5cz48cmVmLXR5cGUgbmFtZT0iSm91cm5hbCBB
cnRpY2xlIj4xNzwvcmVmLXR5cGU+PGNvbnRyaWJ1dG9ycz48YXV0aG9ycz48YXV0aG9yPlhpYW8s
IFguIE0uPC9hdXRob3I+PGF1dGhvcj5Cb2xlcywgUy48L2F1dGhvcj48YXV0aG9yPkZyb2xraW5n
LCBTLjwvYXV0aG9yPjxhdXRob3I+TGksIEMuIFMuPC9hdXRob3I+PGF1dGhvcj5CYWJ1LCBKLiBZ
LjwvYXV0aG9yPjxhdXRob3I+U2FsYXMsIFcuPC9hdXRob3I+PGF1dGhvcj5Nb29yZSwgQi48L2F1
dGhvcj48L2F1dGhvcnM+PC9jb250cmlidXRvcnM+PGF1dGgtYWRkcmVzcz5YaWFvLCBYTSYjeEQ7
VW5pdiBOZXcgSGFtcHNoaXJlLCBJbnN0IFN0dWR5IEVhcnRoIE9jZWFucyAmYW1wOyBTcGFjZSwg
RHVyaGFtLCBOSCAwMzgyNCBVU0EmI3hEO1VuaXYgTmV3IEhhbXBzaGlyZSwgSW5zdCBTdHVkeSBF
YXJ0aCBPY2VhbnMgJmFtcDsgU3BhY2UsIER1cmhhbSwgTkggMDM4MjQgVVNBJiN4RDtVbml2IE5l
dyBIYW1wc2hpcmUsIEluc3QgU3R1ZHkgRWFydGggT2NlYW5zICZhbXA7IFNwYWNlLCBEdXJoYW0s
IE5IIDAzODI0IFVTQSYjeEQ7Q2VudCBSaWNlIFJlcyBJbnN0LCBDdXR0YWNrIDc1MzAwNiwgT3Jp
c3NhLCBJbmRpYSYjeEQ7QXBwbCBHZW9zb2x1dCBMTEMsIER1cmhhbSwgTkggMDM4MjQgVVNBPC9h
dXRoLWFkZHJlc3M+PHRpdGxlcz48dGl0bGU+TWFwcGluZyBwYWRkeSByaWNlIGFncmljdWx0dXJl
IGluIFNvdXRoIGFuZCBTb3V0aGVhc3QgQXNpYSB1c2luZyBtdWx0aS10ZW1wb3JhbCBNT0RJUyBp
bWFnZXM8L3RpdGxlPjxzZWNvbmRhcnktdGl0bGU+UmVtb3RlIFNlbnNpbmcgb2YgRW52aXJvbm1l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bnZpcm9ubWVudDwvZnVsbC10aXRsZT48L3BlcmlvZGljYWw+PHBhZ2VzPjk1LTExMzwvcGFnZXM+
PHZvbHVtZT4xMDA8L3ZvbHVtZT48bnVtYmVyPjE8L251bWJlcj48a2V5d29yZHM+PGtleXdvcmQ+
ZW5oYW5jZWQgdmVnZXRhdGlvbiBpbmRleDwva2V5d29yZD48a2V5d29yZD5sYW5kIHN1cmZhY2Ug
d2F0ZXIgaW5kZXg8L2tleXdvcmQ+PGtleXdvcmQ+Y3JvcC9zb2lsIHNpbXVsYXRpb24tbW9kZWw8
L2tleXdvcmQ+PGtleXdvcmQ+YXNzZXNzIG1ldGhhbmUgZW1pc3Npb25zPC9rZXl3b3JkPjxrZXl3
b3JkPnZlZ2V0YXRpb24gc2Vuc29yIGRhdGE8L2tleXdvcmQ+PGtleXdvcmQ+Z2lzIHRlY2huaXF1
ZXM8L2tleXdvcmQ+PGtleXdvcmQ+bGFuZHNhdCB0bTwva2V5d29yZD48a2V5d29yZD5maWVsZHM8
L2tleXdvcmQ+PGtleXdvcmQ+YXJlYTwva2V5d29yZD48a2V5d29yZD5hbWVyaWNhPC9rZXl3b3Jk
PjxrZXl3b3JkPmluZGV4ZXM8L2tleXdvcmQ+PC9rZXl3b3Jkcz48ZGF0ZXM+PHllYXI+MjAwNjwv
eWVhcj48cHViLWRhdGVzPjxkYXRlPkphbiAxNTwvZGF0ZT48L3B1Yi1kYXRlcz48L2RhdGVzPjxp
c2JuPjAwMzQtNDI1NzwvaXNibj48YWNjZXNzaW9uLW51bT5JU0k6MDAwMjM0NzkwODAwMDA3PC9h
Y2Nlc3Npb24tbnVtPjx1cmxzPjxyZWxhdGVkLXVybHM+PHVybD4mbHQ7R28gdG8gSVNJJmd0Ozov
LzAwMDIzNDc5MDgwMDAwNzwvdXJsPjx1cmw+aHR0cDovL2FjLmVscy1jZG4uY29tL1MwMDM0NDI1
NzA1MDAzNDMzLzEtczIuMC1TMDAzNDQyNTcwNTAwMzQzMy1tYWluLnBkZj9fdGlkPTc0YTFlZjk4
LTBhN2QtMTFlMi1iYjRlLTAwMDAwYWFjYjM1ZiZhbXA7YWNkbmF0PTEzNDg5NTQ2NTFfZTVlNmZk
MTE1YzcxZmEwZGYxZGRmOWNlN2JjYTkzZWM8L3VybD48L3JlbGF0ZWQtdXJscz48L3VybHM+PGVs
ZWN0cm9uaWMtcmVzb3VyY2UtbnVtPkRPSSAxMC4xMDE2L2oucnNlLjIwMDUuMTAuMDA0PC9lbGVj
dHJvbmljLXJlc291cmNlLW51bT48bGFuZ3VhZ2U+RW5nbGlzaDwvbGFuZ3VhZ2U+PC9yZWNvcmQ+
PC9DaXRlPjwvRW5kTm90ZT5=
</w:fldData>
        </w:fldChar>
      </w:r>
      <w:r w:rsidR="008569BF">
        <w:instrText xml:space="preserve"> ADDIN EN.CITE.DATA </w:instrText>
      </w:r>
      <w:r w:rsidR="008569BF">
        <w:fldChar w:fldCharType="end"/>
      </w:r>
      <w:r w:rsidR="00487FAD">
        <w:fldChar w:fldCharType="separate"/>
      </w:r>
      <w:r w:rsidR="00487FAD">
        <w:rPr>
          <w:noProof/>
        </w:rPr>
        <w:t>(Sun et al. 2009; Xiao et al. 2006a)</w:t>
      </w:r>
      <w:r w:rsidR="00487FAD">
        <w:fldChar w:fldCharType="end"/>
      </w:r>
      <w:r>
        <w:t xml:space="preserve">. One solution is the use of multi-temporal high-resolution imagery </w:t>
      </w:r>
      <w:r w:rsidR="00487FAD">
        <w:fldChar w:fldCharType="begin">
          <w:fldData xml:space="preserve">PEVuZE5vdGU+PENpdGU+PEF1dGhvcj5YaWFvPC9BdXRob3I+PFllYXI+MjAwNjwvWWVhcj48UmVj
TnVtPjM4PC9SZWNOdW0+PERpc3BsYXlUZXh0PihYaWFvIGV0IGFsLiAyMDA2YSk8L0Rpc3BsYXlU
ZXh0PjxyZWNvcmQ+PHJlYy1udW1iZXI+Mzg8L3JlYy1udW1iZXI+PGZvcmVpZ24ta2V5cz48a2V5
IGFwcD0iRU4iIGRiLWlkPSIyZnJ3cHM5MHcyd2UycWVzZGVzdnM1YWUwcnJ4eDB6YXN2cHciIHRp
bWVzdGFtcD0iMTQ2MDEyNzgzMyI+Mzg8L2tleT48L2ZvcmVpZ24ta2V5cz48cmVmLXR5cGUgbmFt
ZT0iSm91cm5hbCBBcnRpY2xlIj4xNzwvcmVmLXR5cGU+PGNvbnRyaWJ1dG9ycz48YXV0aG9ycz48
YXV0aG9yPlhpYW8sIFguIE0uPC9hdXRob3I+PGF1dGhvcj5Cb2xlcywgUy48L2F1dGhvcj48YXV0
aG9yPkZyb2xraW5nLCBTLjwvYXV0aG9yPjxhdXRob3I+TGksIEMuIFMuPC9hdXRob3I+PGF1dGhv
cj5CYWJ1LCBKLiBZLjwvYXV0aG9yPjxhdXRob3I+U2FsYXMsIFcuPC9hdXRob3I+PGF1dGhvcj5N
b29yZSwgQi48L2F1dGhvcj48L2F1dGhvcnM+PC9jb250cmlidXRvcnM+PGF1dGgtYWRkcmVzcz5Y
aWFvLCBYTSYjeEQ7VW5pdiBOZXcgSGFtcHNoaXJlLCBJbnN0IFN0dWR5IEVhcnRoIE9jZWFucyAm
YW1wOyBTcGFjZSwgRHVyaGFtLCBOSCAwMzgyNCBVU0EmI3hEO1VuaXYgTmV3IEhhbXBzaGlyZSwg
SW5zdCBTdHVkeSBFYXJ0aCBPY2VhbnMgJmFtcDsgU3BhY2UsIER1cmhhbSwgTkggMDM4MjQgVVNB
JiN4RDtVbml2IE5ldyBIYW1wc2hpcmUsIEluc3QgU3R1ZHkgRWFydGggT2NlYW5zICZhbXA7IFNw
YWNlLCBEdXJoYW0sIE5IIDAzODI0IFVTQSYjeEQ7Q2VudCBSaWNlIFJlcyBJbnN0LCBDdXR0YWNr
IDc1MzAwNiwgT3Jpc3NhLCBJbmRpYSYjeEQ7QXBwbCBHZW9zb2x1dCBMTEMsIER1cmhhbSwgTkgg
MDM4MjQgVVNBPC9hdXRoLWFkZHJlc3M+PHRpdGxlcz48dGl0bGU+TWFwcGluZyBwYWRkeSByaWNl
IGFncmljdWx0dXJlIGluIFNvdXRoIGFuZCBTb3V0aGVhc3QgQXNpYSB1c2luZyBtdWx0aS10ZW1w
b3JhbCBNT0RJUyBpbWFnZXM8L3RpdGxlPjxzZWNvbmRhcnktdGl0bGU+UmVtb3RlIFNlbnNpbmcg
b2YgRW52aXJvbm1lbnQ8L3NlY29uZGFyeS10aXRsZT48YWx0LXRpdGxlPlJlbW90ZSBTZW5zIEVu
dmlyb248L2FsdC10aXRsZT48L3RpdGxlcz48cGVyaW9kaWNhbD48ZnVsbC10aXRsZT5SZW1vdGUg
U2Vuc2luZyBvZiBFbnZpcm9ubWVudDwvZnVsbC10aXRsZT48L3BlcmlvZGljYWw+PHBhZ2VzPjk1
LTExMzwvcGFnZXM+PHZvbHVtZT4xMDA8L3ZvbHVtZT48bnVtYmVyPjE8L251bWJlcj48a2V5d29y
ZHM+PGtleXdvcmQ+ZW5oYW5jZWQgdmVnZXRhdGlvbiBpbmRleDwva2V5d29yZD48a2V5d29yZD5s
YW5kIHN1cmZhY2Ugd2F0ZXIgaW5kZXg8L2tleXdvcmQ+PGtleXdvcmQ+Y3JvcC9zb2lsIHNpbXVs
YXRpb24tbW9kZWw8L2tleXdvcmQ+PGtleXdvcmQ+YXNzZXNzIG1ldGhhbmUgZW1pc3Npb25zPC9r
ZXl3b3JkPjxrZXl3b3JkPnZlZ2V0YXRpb24gc2Vuc29yIGRhdGE8L2tleXdvcmQ+PGtleXdvcmQ+
Z2lzIHRlY2huaXF1ZXM8L2tleXdvcmQ+PGtleXdvcmQ+bGFuZHNhdCB0bTwva2V5d29yZD48a2V5
d29yZD5maWVsZHM8L2tleXdvcmQ+PGtleXdvcmQ+YXJlYTwva2V5d29yZD48a2V5d29yZD5hbWVy
aWNhPC9rZXl3b3JkPjxrZXl3b3JkPmluZGV4ZXM8L2tleXdvcmQ+PC9rZXl3b3Jkcz48ZGF0ZXM+
PHllYXI+MjAwNjwveWVhcj48cHViLWRhdGVzPjxkYXRlPkphbiAxNTwvZGF0ZT48L3B1Yi1kYXRl
cz48L2RhdGVzPjxpc2JuPjAwMzQtNDI1NzwvaXNibj48YWNjZXNzaW9uLW51bT5JU0k6MDAwMjM0
NzkwODAwMDA3PC9hY2Nlc3Npb24tbnVtPjx1cmxzPjxyZWxhdGVkLXVybHM+PHVybD4mbHQ7R28g
dG8gSVNJJmd0OzovLzAwMDIzNDc5MDgwMDAwNzwvdXJsPjx1cmw+aHR0cDovL2FjLmVscy1jZG4u
Y29tL1MwMDM0NDI1NzA1MDAzNDMzLzEtczIuMC1TMDAzNDQyNTcwNTAwMzQzMy1tYWluLnBkZj9f
dGlkPTc0YTFlZjk4LTBhN2QtMTFlMi1iYjRlLTAwMDAwYWFjYjM1ZiZhbXA7YWNkbmF0PTEzNDg5
NTQ2NTFfZTVlNmZkMTE1YzcxZmEwZGYxZGRmOWNlN2JjYTkzZWM8L3VybD48L3JlbGF0ZWQtdXJs
cz48L3VybHM+PGVsZWN0cm9uaWMtcmVzb3VyY2UtbnVtPkRPSSAxMC4xMDE2L2oucnNlLjIwMDUu
MTAuMDA0PC9lbGVjdHJvbmljLXJlc291cmNlLW51bT48bGFuZ3VhZ2U+RW5nbGlzaDwvbGFuZ3Vh
Z2U+PC9yZWNvcmQ+PC9DaXRlPjwvRW5kTm90ZT5=
</w:fldData>
        </w:fldChar>
      </w:r>
      <w:r w:rsidR="008569BF">
        <w:instrText xml:space="preserve"> ADDIN EN.CITE </w:instrText>
      </w:r>
      <w:r w:rsidR="008569BF">
        <w:fldChar w:fldCharType="begin">
          <w:fldData xml:space="preserve">PEVuZE5vdGU+PENpdGU+PEF1dGhvcj5YaWFvPC9BdXRob3I+PFllYXI+MjAwNjwvWWVhcj48UmVj
TnVtPjM4PC9SZWNOdW0+PERpc3BsYXlUZXh0PihYaWFvIGV0IGFsLiAyMDA2YSk8L0Rpc3BsYXlU
ZXh0PjxyZWNvcmQ+PHJlYy1udW1iZXI+Mzg8L3JlYy1udW1iZXI+PGZvcmVpZ24ta2V5cz48a2V5
IGFwcD0iRU4iIGRiLWlkPSIyZnJ3cHM5MHcyd2UycWVzZGVzdnM1YWUwcnJ4eDB6YXN2cHciIHRp
bWVzdGFtcD0iMTQ2MDEyNzgzMyI+Mzg8L2tleT48L2ZvcmVpZ24ta2V5cz48cmVmLXR5cGUgbmFt
ZT0iSm91cm5hbCBBcnRpY2xlIj4xNzwvcmVmLXR5cGU+PGNvbnRyaWJ1dG9ycz48YXV0aG9ycz48
YXV0aG9yPlhpYW8sIFguIE0uPC9hdXRob3I+PGF1dGhvcj5Cb2xlcywgUy48L2F1dGhvcj48YXV0
aG9yPkZyb2xraW5nLCBTLjwvYXV0aG9yPjxhdXRob3I+TGksIEMuIFMuPC9hdXRob3I+PGF1dGhv
cj5CYWJ1LCBKLiBZLjwvYXV0aG9yPjxhdXRob3I+U2FsYXMsIFcuPC9hdXRob3I+PGF1dGhvcj5N
b29yZSwgQi48L2F1dGhvcj48L2F1dGhvcnM+PC9jb250cmlidXRvcnM+PGF1dGgtYWRkcmVzcz5Y
aWFvLCBYTSYjeEQ7VW5pdiBOZXcgSGFtcHNoaXJlLCBJbnN0IFN0dWR5IEVhcnRoIE9jZWFucyAm
YW1wOyBTcGFjZSwgRHVyaGFtLCBOSCAwMzgyNCBVU0EmI3hEO1VuaXYgTmV3IEhhbXBzaGlyZSwg
SW5zdCBTdHVkeSBFYXJ0aCBPY2VhbnMgJmFtcDsgU3BhY2UsIER1cmhhbSwgTkggMDM4MjQgVVNB
JiN4RDtVbml2IE5ldyBIYW1wc2hpcmUsIEluc3QgU3R1ZHkgRWFydGggT2NlYW5zICZhbXA7IFNw
YWNlLCBEdXJoYW0sIE5IIDAzODI0IFVTQSYjeEQ7Q2VudCBSaWNlIFJlcyBJbnN0LCBDdXR0YWNr
IDc1MzAwNiwgT3Jpc3NhLCBJbmRpYSYjeEQ7QXBwbCBHZW9zb2x1dCBMTEMsIER1cmhhbSwgTkgg
MDM4MjQgVVNBPC9hdXRoLWFkZHJlc3M+PHRpdGxlcz48dGl0bGU+TWFwcGluZyBwYWRkeSByaWNl
IGFncmljdWx0dXJlIGluIFNvdXRoIGFuZCBTb3V0aGVhc3QgQXNpYSB1c2luZyBtdWx0aS10ZW1w
b3JhbCBNT0RJUyBpbWFnZXM8L3RpdGxlPjxzZWNvbmRhcnktdGl0bGU+UmVtb3RlIFNlbnNpbmcg
b2YgRW52aXJvbm1lbnQ8L3NlY29uZGFyeS10aXRsZT48YWx0LXRpdGxlPlJlbW90ZSBTZW5zIEVu
dmlyb248L2FsdC10aXRsZT48L3RpdGxlcz48cGVyaW9kaWNhbD48ZnVsbC10aXRsZT5SZW1vdGUg
U2Vuc2luZyBvZiBFbnZpcm9ubWVudDwvZnVsbC10aXRsZT48L3BlcmlvZGljYWw+PHBhZ2VzPjk1
LTExMzwvcGFnZXM+PHZvbHVtZT4xMDA8L3ZvbHVtZT48bnVtYmVyPjE8L251bWJlcj48a2V5d29y
ZHM+PGtleXdvcmQ+ZW5oYW5jZWQgdmVnZXRhdGlvbiBpbmRleDwva2V5d29yZD48a2V5d29yZD5s
YW5kIHN1cmZhY2Ugd2F0ZXIgaW5kZXg8L2tleXdvcmQ+PGtleXdvcmQ+Y3JvcC9zb2lsIHNpbXVs
YXRpb24tbW9kZWw8L2tleXdvcmQ+PGtleXdvcmQ+YXNzZXNzIG1ldGhhbmUgZW1pc3Npb25zPC9r
ZXl3b3JkPjxrZXl3b3JkPnZlZ2V0YXRpb24gc2Vuc29yIGRhdGE8L2tleXdvcmQ+PGtleXdvcmQ+
Z2lzIHRlY2huaXF1ZXM8L2tleXdvcmQ+PGtleXdvcmQ+bGFuZHNhdCB0bTwva2V5d29yZD48a2V5
d29yZD5maWVsZHM8L2tleXdvcmQ+PGtleXdvcmQ+YXJlYTwva2V5d29yZD48a2V5d29yZD5hbWVy
aWNhPC9rZXl3b3JkPjxrZXl3b3JkPmluZGV4ZXM8L2tleXdvcmQ+PC9rZXl3b3Jkcz48ZGF0ZXM+
PHllYXI+MjAwNjwveWVhcj48cHViLWRhdGVzPjxkYXRlPkphbiAxNTwvZGF0ZT48L3B1Yi1kYXRl
cz48L2RhdGVzPjxpc2JuPjAwMzQtNDI1NzwvaXNibj48YWNjZXNzaW9uLW51bT5JU0k6MDAwMjM0
NzkwODAwMDA3PC9hY2Nlc3Npb24tbnVtPjx1cmxzPjxyZWxhdGVkLXVybHM+PHVybD4mbHQ7R28g
dG8gSVNJJmd0OzovLzAwMDIzNDc5MDgwMDAwNzwvdXJsPjx1cmw+aHR0cDovL2FjLmVscy1jZG4u
Y29tL1MwMDM0NDI1NzA1MDAzNDMzLzEtczIuMC1TMDAzNDQyNTcwNTAwMzQzMy1tYWluLnBkZj9f
dGlkPTc0YTFlZjk4LTBhN2QtMTFlMi1iYjRlLTAwMDAwYWFjYjM1ZiZhbXA7YWNkbmF0PTEzNDg5
NTQ2NTFfZTVlNmZkMTE1YzcxZmEwZGYxZGRmOWNlN2JjYTkzZWM8L3VybD48L3JlbGF0ZWQtdXJs
cz48L3VybHM+PGVsZWN0cm9uaWMtcmVzb3VyY2UtbnVtPkRPSSAxMC4xMDE2L2oucnNlLjIwMDUu
MTAuMDA0PC9lbGVjdHJvbmljLXJlc291cmNlLW51bT48bGFuZ3VhZ2U+RW5nbGlzaDwvbGFuZ3Vh
Z2U+PC9yZWNvcmQ+PC9DaXRlPjwvRW5kTm90ZT5=
</w:fldData>
        </w:fldChar>
      </w:r>
      <w:r w:rsidR="008569BF">
        <w:instrText xml:space="preserve"> ADDIN EN.CITE.DATA </w:instrText>
      </w:r>
      <w:r w:rsidR="008569BF">
        <w:fldChar w:fldCharType="end"/>
      </w:r>
      <w:r w:rsidR="00487FAD">
        <w:fldChar w:fldCharType="separate"/>
      </w:r>
      <w:r w:rsidR="00487FAD">
        <w:rPr>
          <w:noProof/>
        </w:rPr>
        <w:t>(Xiao et al. 2006a)</w:t>
      </w:r>
      <w:r w:rsidR="00487FAD">
        <w:fldChar w:fldCharType="end"/>
      </w:r>
      <w:r>
        <w:t>.</w:t>
      </w:r>
    </w:p>
    <w:p w:rsidR="0055419F" w:rsidRDefault="0055419F" w:rsidP="00F921A9">
      <w:pPr>
        <w:ind w:firstLine="720"/>
        <w:jc w:val="both"/>
      </w:pPr>
      <w:r>
        <w:t xml:space="preserve">The United States Geological Survey (USGS) Earth Resources Observation and Science (EROS) Center has offered free historical and new Landsat imagery to the public since 2008. This provided a great opportunity for regional-scale land cover classification. One significant accomplishment was the capability to track forest cover dynamics by using multi-temporal Landsat imagery </w:t>
      </w:r>
      <w:r w:rsidR="00487FAD">
        <w:fldChar w:fldCharType="begin">
          <w:fldData xml:space="preserve">PEVuZE5vdGU+PENpdGU+PEF1dGhvcj5IYW5zZW48L0F1dGhvcj48WWVhcj4yMDEzPC9ZZWFyPjxS
ZWNOdW0+MjI8L1JlY051bT48RGlzcGxheVRleHQ+KEhhbnNlbiBldCBhbC4gMjAxMyk8L0Rpc3Bs
YXlUZXh0PjxyZWNvcmQ+PHJlYy1udW1iZXI+MjI8L3JlYy1udW1iZXI+PGZvcmVpZ24ta2V5cz48
a2V5IGFwcD0iRU4iIGRiLWlkPSJycmRzMjBlejR4ZnZkZmUyenNvNWE5ZWl2emRzMGR3czkydmEi
IHRpbWVzdGFtcD0iMTQ2MDEyNzU3OSI+MjI8L2tleT48L2ZvcmVpZ24ta2V5cz48cmVmLXR5cGUg
bmFtZT0iSm91cm5hbCBBcnRpY2xlIj4xNzwvcmVmLXR5cGU+PGNvbnRyaWJ1dG9ycz48YXV0aG9y
cz48YXV0aG9yPkhhbnNlbiwgTS4gQy48L2F1dGhvcj48YXV0aG9yPlBvdGFwb3YsIFAuIFYuPC9h
dXRob3I+PGF1dGhvcj5Nb29yZSwgUi48L2F1dGhvcj48YXV0aG9yPkhhbmNoZXIsIE0uPC9hdXRo
b3I+PGF1dGhvcj5UdXJ1YmFub3ZhLCBTLiBBLjwvYXV0aG9yPjxhdXRob3I+VHl1a2F2aW5hLCBB
LjwvYXV0aG9yPjxhdXRob3I+VGhhdSwgRC48L2F1dGhvcj48YXV0aG9yPlN0ZWhtYW4sIFMuIFYu
PC9hdXRob3I+PGF1dGhvcj5Hb2V0eiwgUy4gSi48L2F1dGhvcj48YXV0aG9yPkxvdmVsYW5kLCBU
LiBSLjwvYXV0aG9yPjxhdXRob3I+S29tbWFyZWRkeSwgQS48L2F1dGhvcj48YXV0aG9yPkVnb3Jv
diwgQS48L2F1dGhvcj48YXV0aG9yPkNoaW5pLCBMLjwvYXV0aG9yPjxhdXRob3I+SnVzdGljZSwg
Qy4gTy48L2F1dGhvcj48YXV0aG9yPlRvd25zaGVuZCwgSi4gUi4gRy48L2F1dGhvcj48L2F1dGhv
cnM+PC9jb250cmlidXRvcnM+PGF1dGgtYWRkcmVzcz5IYW5zZW4sIE1DJiN4RDtVbml2IE1hcnls
YW5kLCBEZXB0IEdlb2cgU2NpLCBDb2xsZWdlIFBrLCBNRCAyMDc0MiBVU0EmI3hEO1VuaXYgTWFy
eWxhbmQsIERlcHQgR2VvZyBTY2ksIENvbGxlZ2UgUGssIE1EIDIwNzQyIFVTQSYjeEQ7VW5pdiBN
YXJ5bGFuZCwgRGVwdCBHZW9nIFNjaSwgQ29sbGVnZSBQaywgTUQgMjA3NDIgVVNBJiN4RDtHb29n
bGUsIE1vdW50YWluIFZpZXcsIENBIFVTQSYjeEQ7U1VOWSBTeXJhY3VzZSwgRGVwdCBGb3Jlc3Qg
JmFtcDsgTmF0IFJlc291cmNlcyBNYW5hZ2VtZW50LCBTeXJhY3VzZSwgTlkgVVNBJiN4RDtXb29k
cyBIb2xlIFJlcyBDdHIsIEZhbG1vdXRoLCBNQSAwMjU0MCBVU0EmI3hEO1VTIEdlb2wgU3VydmV5
LCBTaW91eCBGYWxscywgU0QgNTcxOTggVVNBJiN4RDtTIERha290YSBTdGF0ZSBVbml2LCBHZW9n
IEluZm9ybWF0IFNjaSBDdHIgRXhjZWxsZW5jZSwgQnJvb2tpbmdzLCBTRCA1NzAwNyBVU0E8L2F1
dGgtYWRkcmVzcz48dGl0bGVzPjx0aXRsZT5IaWdoLVJlc29sdXRpb24gR2xvYmFsIE1hcHMgb2Yg
MjFzdC1DZW50dXJ5IEZvcmVzdCBDb3ZlciBDaGFuZ2U8L3RpdGxlPjxzZWNvbmRhcnktdGl0bGU+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ZGljYWw+PHBhZ2VzPjg1MC04NTM8L3BhZ2VzPjx2b2x1bWU+MzQyPC92b2x1bWU+PG51bWJlcj42
MTYwPC9udW1iZXI+PGtleXdvcmRzPjxrZXl3b3JkPnRyb3BpY2FsIGRlZm9yZXN0YXRpb248L2tl
eXdvcmQ+PGtleXdvcmQ+bGFuZC11c2U8L2tleXdvcmQ+PGtleXdvcmQ+Y29uc2VydmF0aW9uPC9r
ZXl3b3JkPjxrZXl3b3JkPnRyYW5zaXRpb248L2tleXdvcmQ+PGtleXdvcmQ+ZW1pc3Npb25zPC9r
ZXl3b3JkPjxrZXl3b3JkPnJlZ2lvbnM8L2tleXdvcmQ+PC9rZXl3b3Jkcz48ZGF0ZXM+PHllYXI+
MjAxMzwveWVhcj48cHViLWRhdGVzPjxkYXRlPk5vdiAxNTwvZGF0ZT48L3B1Yi1kYXRlcz48L2Rh
dGVzPjxpc2JuPjAwMzYtODA3NTwvaXNibj48YWNjZXNzaW9uLW51bT5XT1M6MDAwMzI2OTIzMDAw
MDM2PC9hY2Nlc3Npb24tbnVtPjx1cmxzPjxyZWxhdGVkLXVybHM+PHVybD4mbHQ7R28gdG8gSVNJ
Jmd0OzovL1dPUzowMDAzMjY5MjMwMDAwMzY8L3VybD48L3JlbGF0ZWQtdXJscz48L3VybHM+PGVs
ZWN0cm9uaWMtcmVzb3VyY2UtbnVtPkRPSSAxMC4xMTI2L3NjaWVuY2UuMTI0NDY5MzwvZWxlY3Ry
b25pYy1yZXNvdXJjZS1udW0+PGxhbmd1YWdlPkVuZ2xpc2g8L2xhbmd1YWdlPjwvcmVjb3JkPjwv
Q2l0ZT48L0VuZE5vdGU+AG==
</w:fldData>
        </w:fldChar>
      </w:r>
      <w:r w:rsidR="00E56DC9">
        <w:instrText xml:space="preserve"> ADDIN EN.CITE </w:instrText>
      </w:r>
      <w:r w:rsidR="00E56DC9">
        <w:fldChar w:fldCharType="begin">
          <w:fldData xml:space="preserve">PEVuZE5vdGU+PENpdGU+PEF1dGhvcj5IYW5zZW48L0F1dGhvcj48WWVhcj4yMDEzPC9ZZWFyPjxS
ZWNOdW0+MjI8L1JlY051bT48RGlzcGxheVRleHQ+KEhhbnNlbiBldCBhbC4gMjAxMyk8L0Rpc3Bs
YXlUZXh0PjxyZWNvcmQ+PHJlYy1udW1iZXI+MjI8L3JlYy1udW1iZXI+PGZvcmVpZ24ta2V5cz48
a2V5IGFwcD0iRU4iIGRiLWlkPSJycmRzMjBlejR4ZnZkZmUyenNvNWE5ZWl2emRzMGR3czkydmEi
IHRpbWVzdGFtcD0iMTQ2MDEyNzU3OSI+MjI8L2tleT48L2ZvcmVpZ24ta2V5cz48cmVmLXR5cGUg
bmFtZT0iSm91cm5hbCBBcnRpY2xlIj4xNzwvcmVmLXR5cGU+PGNvbnRyaWJ1dG9ycz48YXV0aG9y
cz48YXV0aG9yPkhhbnNlbiwgTS4gQy48L2F1dGhvcj48YXV0aG9yPlBvdGFwb3YsIFAuIFYuPC9h
dXRob3I+PGF1dGhvcj5Nb29yZSwgUi48L2F1dGhvcj48YXV0aG9yPkhhbmNoZXIsIE0uPC9hdXRo
b3I+PGF1dGhvcj5UdXJ1YmFub3ZhLCBTLiBBLjwvYXV0aG9yPjxhdXRob3I+VHl1a2F2aW5hLCBB
LjwvYXV0aG9yPjxhdXRob3I+VGhhdSwgRC48L2F1dGhvcj48YXV0aG9yPlN0ZWhtYW4sIFMuIFYu
PC9hdXRob3I+PGF1dGhvcj5Hb2V0eiwgUy4gSi48L2F1dGhvcj48YXV0aG9yPkxvdmVsYW5kLCBU
LiBSLjwvYXV0aG9yPjxhdXRob3I+S29tbWFyZWRkeSwgQS48L2F1dGhvcj48YXV0aG9yPkVnb3Jv
diwgQS48L2F1dGhvcj48YXV0aG9yPkNoaW5pLCBMLjwvYXV0aG9yPjxhdXRob3I+SnVzdGljZSwg
Qy4gTy48L2F1dGhvcj48YXV0aG9yPlRvd25zaGVuZCwgSi4gUi4gRy48L2F1dGhvcj48L2F1dGhv
cnM+PC9jb250cmlidXRvcnM+PGF1dGgtYWRkcmVzcz5IYW5zZW4sIE1DJiN4RDtVbml2IE1hcnls
YW5kLCBEZXB0IEdlb2cgU2NpLCBDb2xsZWdlIFBrLCBNRCAyMDc0MiBVU0EmI3hEO1VuaXYgTWFy
eWxhbmQsIERlcHQgR2VvZyBTY2ksIENvbGxlZ2UgUGssIE1EIDIwNzQyIFVTQSYjeEQ7VW5pdiBN
YXJ5bGFuZCwgRGVwdCBHZW9nIFNjaSwgQ29sbGVnZSBQaywgTUQgMjA3NDIgVVNBJiN4RDtHb29n
bGUsIE1vdW50YWluIFZpZXcsIENBIFVTQSYjeEQ7U1VOWSBTeXJhY3VzZSwgRGVwdCBGb3Jlc3Qg
JmFtcDsgTmF0IFJlc291cmNlcyBNYW5hZ2VtZW50LCBTeXJhY3VzZSwgTlkgVVNBJiN4RDtXb29k
cyBIb2xlIFJlcyBDdHIsIEZhbG1vdXRoLCBNQSAwMjU0MCBVU0EmI3hEO1VTIEdlb2wgU3VydmV5
LCBTaW91eCBGYWxscywgU0QgNTcxOTggVVNBJiN4RDtTIERha290YSBTdGF0ZSBVbml2LCBHZW9n
IEluZm9ybWF0IFNjaSBDdHIgRXhjZWxsZW5jZSwgQnJvb2tpbmdzLCBTRCA1NzAwNyBVU0E8L2F1
dGgtYWRkcmVzcz48dGl0bGVzPjx0aXRsZT5IaWdoLVJlc29sdXRpb24gR2xvYmFsIE1hcHMgb2Yg
MjFzdC1DZW50dXJ5IEZvcmVzdCBDb3ZlciBDaGFuZ2U8L3RpdGxlPjxzZWNvbmRhcnktdGl0bGU+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ZGljYWw+PHBhZ2VzPjg1MC04NTM8L3BhZ2VzPjx2b2x1bWU+MzQyPC92b2x1bWU+PG51bWJlcj42
MTYwPC9udW1iZXI+PGtleXdvcmRzPjxrZXl3b3JkPnRyb3BpY2FsIGRlZm9yZXN0YXRpb248L2tl
eXdvcmQ+PGtleXdvcmQ+bGFuZC11c2U8L2tleXdvcmQ+PGtleXdvcmQ+Y29uc2VydmF0aW9uPC9r
ZXl3b3JkPjxrZXl3b3JkPnRyYW5zaXRpb248L2tleXdvcmQ+PGtleXdvcmQ+ZW1pc3Npb25zPC9r
ZXl3b3JkPjxrZXl3b3JkPnJlZ2lvbnM8L2tleXdvcmQ+PC9rZXl3b3Jkcz48ZGF0ZXM+PHllYXI+
MjAxMzwveWVhcj48cHViLWRhdGVzPjxkYXRlPk5vdiAxNTwvZGF0ZT48L3B1Yi1kYXRlcz48L2Rh
dGVzPjxpc2JuPjAwMzYtODA3NTwvaXNibj48YWNjZXNzaW9uLW51bT5XT1M6MDAwMzI2OTIzMDAw
MDM2PC9hY2Nlc3Npb24tbnVtPjx1cmxzPjxyZWxhdGVkLXVybHM+PHVybD4mbHQ7R28gdG8gSVNJ
Jmd0OzovL1dPUzowMDAzMjY5MjMwMDAwMzY8L3VybD48L3JlbGF0ZWQtdXJscz48L3VybHM+PGVs
ZWN0cm9uaWMtcmVzb3VyY2UtbnVtPkRPSSAxMC4xMTI2L3NjaWVuY2UuMTI0NDY5MzwvZWxlY3Ry
b25pYy1yZXNvdXJjZS1udW0+PGxhbmd1YWdlPkVuZ2xpc2g8L2xhbmd1YWdlPjwvcmVjb3JkPjwv
Q2l0ZT48L0VuZE5vdGU+AG==
</w:fldData>
        </w:fldChar>
      </w:r>
      <w:r w:rsidR="00E56DC9">
        <w:instrText xml:space="preserve"> ADDIN EN.CITE.DATA </w:instrText>
      </w:r>
      <w:r w:rsidR="00E56DC9">
        <w:fldChar w:fldCharType="end"/>
      </w:r>
      <w:r w:rsidR="00487FAD">
        <w:fldChar w:fldCharType="separate"/>
      </w:r>
      <w:r w:rsidR="00487FAD">
        <w:rPr>
          <w:noProof/>
        </w:rPr>
        <w:t>(Hansen et al. 2013)</w:t>
      </w:r>
      <w:r w:rsidR="00487FAD">
        <w:fldChar w:fldCharType="end"/>
      </w:r>
      <w:r>
        <w:t xml:space="preserve">. Some studies tracked the continuous dynamics of spectral features derived from all available Landsat imagery across multi-years to identify forest and forest disturbance </w:t>
      </w:r>
      <w:r w:rsidR="00487FAD">
        <w:fldChar w:fldCharType="begin">
          <w:fldData xml:space="preserve">PEVuZE5vdGU+PENpdGU+PEF1dGhvcj5IdWFuZzwvQXV0aG9yPjxZZWFyPjIwMTA8L1llYXI+PFJl
Y051bT4yMzwvUmVjTnVtPjxEaXNwbGF5VGV4dD4oSHVhbmcgZXQgYWwuIDIwMTBhOyBNYXNlayBl
dCBhbC4gMjAwODsgWmh1IGV0IGFsLiAyMDEyKTwvRGlzcGxheVRleHQ+PHJlY29yZD48cmVjLW51
bWJlcj4yMzwvcmVjLW51bWJlcj48Zm9yZWlnbi1rZXlzPjxrZXkgYXBwPSJFTiIgZGItaWQ9InJy
ZHMyMGV6NHhmdmRmZTJ6c281YTllaXZ6ZHMwZHdzOTJ2YSIgdGltZXN0YW1wPSIxNDYwMTI3NTc5
Ij4yMzwva2V5PjwvZm9yZWlnbi1rZXlzPjxyZWYtdHlwZSBuYW1lPSJKb3VybmFsIEFydGljbGUi
PjE3PC9yZWYtdHlwZT48Y29udHJpYnV0b3JzPjxhdXRob3JzPjxhdXRob3I+SHVhbmcsIEMuIFEu
PC9hdXRob3I+PGF1dGhvcj5Db3dhcmQsIFMuIE4uPC9hdXRob3I+PGF1dGhvcj5NYXNlaywgSi4g
Ry48L2F1dGhvcj48YXV0aG9yPlRob21hcywgTi48L2F1dGhvcj48YXV0aG9yPlpodSwgWi4gTC48
L2F1dGhvcj48YXV0aG9yPlZvZ2VsbWFubiwgSi4gRS48L2F1dGhvcj48L2F1dGhvcnM+PC9jb250
cmlidXRvcnM+PGF1dGgtYWRkcmVzcz5IdWFuZywgQ1EmI3hEO1VuaXYgTWFyeWxhbmQsIERlcHQg
R2VvZywgQ29sbGVnZSBQaywgTUQgMjA3NDIgVVNBJiN4RDtVbml2IE1hcnlsYW5kLCBEZXB0IEdl
b2csIENvbGxlZ2UgUGssIE1EIDIwNzQyIFVTQSYjeEQ7VW5pdiBNYXJ5bGFuZCwgRGVwdCBHZW9n
LCBDb2xsZWdlIFBrLCBNRCAyMDc0MiBVU0EmI3hEO05BU0EsIEdvZGRhcmQgU3BhY2UgRmxpZ2h0
IEN0ciwgQmlvc3BoZXIgU2NpIEJyYW5jaCwgR3JlZW5iZWx0LCBNRCAyMDc3MSBVU0EmI3hEO1VT
IEdlb2wgU3VydmV5LCBSZXN0b24sIFZBIFVTQSYjeEQ7VVNHUyBFYXJ0aCBSZXNvdXJjZXMgT2Jz
ZXJ2YXQgJmFtcDsgU2NpIEVST1MgQ3RyLCBTaW91eCBGYWxscywgU0QgNTcxOTggVVNBPC9hdXRo
LWFkZHJlc3M+PHRpdGxlcz48dGl0bGU+QW4gYXV0b21hdGVkIGFwcHJvYWNoIGZvciByZWNvbnN0
cnVjdGluZyByZWNlbnQgZm9yZXN0IGRpc3R1cmJhbmNlIGhpc3RvcnkgdXNpbmcgZGVuc2UgTGFu
ZHNhdCB0aW1lIHNlcmllcyBzdGFja3M8L3RpdGxlPjxzZWNvbmRhcnktdGl0bGU+UmVtb3RlIFNl
bnNpbmcgb2YgRW52aXJvbm1lbnQ8L3NlY29uZGFyeS10aXRsZT48YWx0LXRpdGxlPlJlbW90ZSBT
ZW5zIEVudmlyb248L2FsdC10aXRsZT48L3RpdGxlcz48cGVyaW9kaWNhbD48ZnVsbC10aXRsZT5S
ZW1vdGUgU2Vuc2luZyBvZiBFbnZpcm9ubWVudDwvZnVsbC10aXRsZT48L3BlcmlvZGljYWw+PHBh
Z2VzPjE4My0xOTg8L3BhZ2VzPjx2b2x1bWU+MTE0PC92b2x1bWU+PG51bWJlcj4xPC9udW1iZXI+
PGtleXdvcmRzPjxrZXl3b3JkPmxhbmRzYXQgdGltZSBzZXJpZXMgc3RhY2tzIChsdHNzKTwva2V5
d29yZD48a2V5d29yZD52ZWdldGF0aW9uIGNoYW5nZSB0cmFja2VyICh2Y3QpPC9rZXl3b3JkPjxr
ZXl3b3JkPmZvcmVzdCB6LXNjb3JlIChmeik8L2tleXdvcmQ+PGtleXdvcmQ+aW50ZWdyYXRlZCBm
b3Jlc3Qgei1zY29yZSAoaWZ6KTwva2V5d29yZD48a2V5d29yZD5lYXN0ZXJuIHVuaXRlZC1zdGF0
ZXM8L2tleXdvcmQ+PGtleXdvcmQ+dGVybSBhY3F1aXNpdGlvbiBwbGFuPC9rZXl3b3JkPjxrZXl3
b3JkPnJlbW90ZWx5LXNlbnNlZCBkYXRhPC9rZXl3b3JkPjxrZXl3b3JkPndlc3Rlcm4gb3JlZ29u
PC9rZXl3b3JkPjxrZXl3b3JkPnJhZGlvbWV0cmljIGNhbGlicmF0aW9uPC9rZXl3b3JkPjxrZXl3
b3JkPmFjY3VyYWN5IGFzc2Vzc21lbnQ8L2tleXdvcmQ+PGtleXdvcmQ+c3BhdGlhbC1yZXNvbHV0
aW9uPC9rZXl3b3JkPjxrZXl3b3JkPmNsb3VkIGRldGVjdGlvbjwva2V5d29yZD48a2V5d29yZD50
YXNzZWxlZCBjYXA8L2tleXdvcmQ+PGtleXdvcmQ+Y292ZXIgZGF0YTwva2V5d29yZD48L2tleXdv
cmRzPjxkYXRlcz48eWVhcj4yMDEwPC95ZWFyPjxwdWItZGF0ZXM+PGRhdGU+SmFuIDE1PC9kYXRl
PjwvcHViLWRhdGVzPjwvZGF0ZXM+PGlzYm4+MDAzNC00MjU3PC9pc2JuPjxhY2Nlc3Npb24tbnVt
PldPUzowMDAyNzE2ODg3MDAwMTQ8L2FjY2Vzc2lvbi1udW0+PHVybHM+PHJlbGF0ZWQtdXJscz48
dXJsPiZsdDtHbyB0byBJU0kmZ3Q7Oi8vV09TOjAwMDI3MTY4ODcwMDAxNDwvdXJsPjwvcmVsYXRl
ZC11cmxzPjwvdXJscz48ZWxlY3Ryb25pYy1yZXNvdXJjZS1udW0+RE9JIDEwLjEwMTYvai5yc2Uu
MjAwOS4wOC4wMTc8L2VsZWN0cm9uaWMtcmVzb3VyY2UtbnVtPjxsYW5ndWFnZT5FbmdsaXNoPC9s
YW5ndWFnZT48L3JlY29yZD48L0NpdGU+PENpdGU+PEF1dGhvcj5NYXNlazwvQXV0aG9yPjxZZWFy
PjIwMDg8L1llYXI+PFJlY051bT40NjwvUmVjTnVtPjxyZWNvcmQ+PHJlYy1udW1iZXI+NDY8L3Jl
Yy1udW1iZXI+PGZvcmVpZ24ta2V5cz48a2V5IGFwcD0iRU4iIGRiLWlkPSIyZnJ3cHM5MHcyd2Uy
cWVzZGVzdnM1YWUwcnJ4eDB6YXN2cHciIHRpbWVzdGFtcD0iMTQ2MDEyNzgzNSI+NDY8L2tleT48
L2ZvcmVpZ24ta2V5cz48cmVmLXR5cGUgbmFtZT0iSm91cm5hbCBBcnRpY2xlIj4xNzwvcmVmLXR5
cGU+PGNvbnRyaWJ1dG9ycz48YXV0aG9ycz48YXV0aG9yPk1hc2VrLCBKLiBHLjwvYXV0aG9yPjxh
dXRob3I+SHVhbmcsIEMuIFEuPC9hdXRob3I+PGF1dGhvcj5Xb2xmZSwgUi48L2F1dGhvcj48YXV0
aG9yPkNvaGVuLCBXLjwvYXV0aG9yPjxhdXRob3I+SGFsbCwgRi48L2F1dGhvcj48YXV0aG9yPkt1
dGxlciwgSi48L2F1dGhvcj48YXV0aG9yPk5lbHNvbiwgUC48L2F1dGhvcj48L2F1dGhvcnM+PC9j
b250cmlidXRvcnM+PGF1dGgtYWRkcmVzcz5NYXNlaywgSkcmI3hEO05BU0EsIEdvZGRhcmQgU3Bh
Y2UgRmxpZ2h0IEN0ciwgSHlkcm9zcGhlciAmYW1wOyBCaW9zcGhlciBTY2kgTGFiLCBHcmVlbmJl
bHQsIE1EIDIwNzcxIFVTQSYjeEQ7TkFTQSwgR29kZGFyZCBTcGFjZSBGbGlnaHQgQ3RyLCBIeWRy
b3NwaGVyICZhbXA7IEJpb3NwaGVyIFNjaSBMYWIsIEdyZWVuYmVsdCwgTUQgMjA3NzEgVVNBJiN4
RDtOQVNBLCBHb2RkYXJkIFNwYWNlIEZsaWdodCBDdHIsIEh5ZHJvc3BoZXIgJmFtcDsgQmlvc3Bo
ZXIgU2NpIExhYiwgR3JlZW5iZWx0LCBNRCAyMDc3MSBVU0EmI3hEO1VuaXYgTWFyeWxhbmQsIERl
cHQgR2VvZywgQ29sbGVnZSBQaywgTUQgMjA3NDIgVVNBJiN4RDtVUyBGb3Jlc3QgU2VydiwgUGFj
aWZpYyBOVyBSZXMgU3RuLCBDb3J2YWxsaXMsIE9SIDk3MzMxIFVTQSYjeEQ7VW5pdiBNYXJ5bGFu
ZCBCYWx0aW1vcmUgQ3R5LCBKb2ludCBDdHIgRWFydGggU3lzdCBUZWNobm9sLCBCYWx0aW1vcmUs
IE1EIDIxMjI4IFVTQTwvYXV0aC1hZGRyZXNzPjx0aXRsZXM+PHRpdGxlPk5vcnRoIEFtZXJpY2Fu
IGZvcmVzdCBkaXN0dXJiYW5jZSBtYXBwZWQgZnJvbSBhIGRlY2FkYWwgTGFuZHNhdCByZWNvcmQ8
L3RpdGxlPjxzZWNvbmRhcnktdGl0bGU+UmVtb3RlIFNlbnNpbmcgb2YgRW52aXJvbm1lbnQ8L3Nl
Y29uZGFyeS10aXRsZT48YWx0LXRpdGxlPlJlbW90ZSBTZW5zIEVudmlyb248L2FsdC10aXRsZT48
L3RpdGxlcz48cGVyaW9kaWNhbD48ZnVsbC10aXRsZT5SZW1vdGUgU2Vuc2luZyBvZiBFbnZpcm9u
bWVudDwvZnVsbC10aXRsZT48L3BlcmlvZGljYWw+PHBhZ2VzPjI5MTQtMjkyNjwvcGFnZXM+PHZv
bHVtZT4xMTI8L3ZvbHVtZT48bnVtYmVyPjY8L251bWJlcj48a2V5d29yZHM+PGtleXdvcmQ+cmVt
b3RlIHNlbnNpbmc8L2tleXdvcmQ+PGtleXdvcmQ+bGFuZHNhdDwva2V5d29yZD48a2V5d29yZD5j
aGFuZ2UgZGV0ZWN0aW9uPC9rZXl3b3JkPjxrZXl3b3JkPmZvcmVzdHJ5PC9rZXl3b3JkPjxrZXl3
b3JkPmRpc3R1cmJhbmNlPC9rZXl3b3JkPjxrZXl3b3JkPmZpcmUgZnJlcXVlbmN5PC9rZXl3b3Jk
PjxrZXl3b3JkPm1vZGlzIGRhdGE8L2tleXdvcmQ+PGtleXdvcmQ+Ym9yZWFsIGZvcmVzdDwva2V5
d29yZD48a2V5d29yZD50YXNzZWxsZWQgY2FwPC9rZXl3b3JkPjxrZXl3b3JkPnVuaXRlZC1zdGF0
ZXM8L2tleXdvcmQ+PGtleXdvcmQ+Y292ZXIgZGF0YTwva2V5d29yZD48a2V5d29yZD5kYXRhIHNl
dDwva2V5d29yZD48a2V5d29yZD5jYXJib248L2tleXdvcmQ+PGtleXdvcmQ+aW1hZ2VyeTwva2V5
d29yZD48a2V5d29yZD50cmFuc2Zvcm1hdGlvbjwva2V5d29yZD48L2tleXdvcmRzPjxkYXRlcz48
eWVhcj4yMDA4PC95ZWFyPjxwdWItZGF0ZXM+PGRhdGU+SnVuIDE2PC9kYXRlPjwvcHViLWRhdGVz
PjwvZGF0ZXM+PGlzYm4+MDAzNC00MjU3PC9pc2JuPjxhY2Nlc3Npb24tbnVtPklTSTowMDAyNTY5
ODY0MDAwMTU8L2FjY2Vzc2lvbi1udW0+PHVybHM+PHJlbGF0ZWQtdXJscz48dXJsPiZsdDtHbyB0
byBJU0kmZ3Q7Oi8vMDAwMjU2OTg2NDAwMDE1PC91cmw+PC9yZWxhdGVkLXVybHM+PC91cmxzPjxl
bGVjdHJvbmljLXJlc291cmNlLW51bT5ET0kgMTAuMTAxNi9qLnJzZS4yMDA4LjAyLjAxMDwvZWxl
Y3Ryb25pYy1yZXNvdXJjZS1udW0+PGxhbmd1YWdlPkVuZ2xpc2g8L2xhbmd1YWdlPjwvcmVjb3Jk
PjwvQ2l0ZT48Q2l0ZT48QXV0aG9yPlpodTwvQXV0aG9yPjxZZWFyPjIwMTI8L1llYXI+PFJlY051
bT4yNTwvUmVjTnVtPjxyZWNvcmQ+PHJlYy1udW1iZXI+MjU8L3JlYy1udW1iZXI+PGZvcmVpZ24t
a2V5cz48a2V5IGFwcD0iRU4iIGRiLWlkPSJycmRzMjBlejR4ZnZkZmUyenNvNWE5ZWl2emRzMGR3
czkydmEiIHRpbWVzdGFtcD0iMTQ2MDEyNzU4MCI+MjU8L2tleT48L2ZvcmVpZ24ta2V5cz48cmVm
LXR5cGUgbmFtZT0iSm91cm5hbCBBcnRpY2xlIj4xNzwvcmVmLXR5cGU+PGNvbnRyaWJ1dG9ycz48
YXV0aG9ycz48YXV0aG9yPlpodSwgWi48L2F1dGhvcj48YXV0aG9yPldvb2Rjb2NrLCBDLiBFLjwv
YXV0aG9yPjxhdXRob3I+T2xvZnNzb24sIFAuPC9hdXRob3I+PC9hdXRob3JzPjwvY29udHJpYnV0
b3JzPjxhdXRoLWFkZHJlc3M+Wmh1LCBaJiN4RDtCb3N0b24gVW5pdiwgRGVwdCBHZW9nICZhbXA7
IEVudmlyb25tLCBDdHIgUmVtb3RlIFNlbnNpbmcsIDY3NSBDb21tb253ZWFsdGggQXZlLCBCb3N0
b24sIE1BIDAyMjE1IFVTQSYjeEQ7Qm9zdG9uIFVuaXYsIERlcHQgR2VvZyAmYW1wOyBFbnZpcm9u
bSwgQ3RyIFJlbW90ZSBTZW5zaW5nLCA2NzUgQ29tbW9ud2VhbHRoIEF2ZSwgQm9zdG9uLCBNQSAw
MjIxNSBVU0EmI3hEO0Jvc3RvbiBVbml2LCBEZXB0IEdlb2cgJmFtcDsgRW52aXJvbm0sIEN0ciBS
ZW1vdGUgU2Vuc2luZywgQm9zdG9uLCBNQSAwMjIxNSBVU0E8L2F1dGgtYWRkcmVzcz48dGl0bGVz
Pjx0aXRsZT5Db250aW51b3VzIG1vbml0b3Jpbmcgb2YgZm9yZXN0IGRpc3R1cmJhbmNlIHVzaW5n
IGFsbCBhdmFpbGFibGUgTGFuZHNhdCBpbWFnZXJ5PC90aXRsZT48c2Vjb25kYXJ5LXRpdGxlPlJl
bW90ZSBTZW5zaW5nIG9mIEVudmlyb25tZW50PC9zZWNvbmRhcnktdGl0bGU+PGFsdC10aXRsZT5S
ZW1vdGUgU2VucyBFbnZpcm9uPC9hbHQtdGl0bGU+PC90aXRsZXM+PHBlcmlvZGljYWw+PGZ1bGwt
dGl0bGU+UmVtb3RlIFNlbnNpbmcgb2YgRW52aXJvbm1lbnQ8L2Z1bGwtdGl0bGU+PC9wZXJpb2Rp
Y2FsPjxwYWdlcz43NS05MTwvcGFnZXM+PHZvbHVtZT4xMjI8L3ZvbHVtZT48a2V5d29yZHM+PGtl
eXdvcmQ+Y29udGludW91cyBtb25pdG9yaW5nPC9rZXl3b3JkPjxrZXl3b3JkPmZvcmVzdCBkaXN0
dXJiYW5jZTwva2V5d29yZD48a2V5d29yZD5jbWZkYTwva2V5d29yZD48a2V5d29yZD5jaGFuZ2Ug
ZGV0ZWN0aW9uPC9rZXl3b3JkPjxrZXl3b3JkPmxhbmRzYXQ8L2tleXdvcmQ+PGtleXdvcmQ+cmV3
ZWlnaHRlZCBsZWFzdC1zcXVhcmVzPC9rZXl3b3JkPjxrZXl3b3JkPmNsb3VkLWNvdmVyIGFzc2Vz
c21lbnQ8L2tleXdvcmQ+PGtleXdvcmQ+dGVybSBhY3F1aXNpdGlvbiBwbGFuPC9rZXl3b3JkPjxr
ZXl3b3JkPnRoZW1hdGljIG1hcHBlciBkYXRhPC9rZXl3b3JkPjxrZXl3b3JkPnJlbW90ZWx5LXNl
bnNlZCBkYXRhPC9rZXl3b3JkPjxrZXl3b3JkPnRtIHRhc3NlbGVkIGNhcDwva2V5d29yZD48a2V5
d29yZD50aW1lLXNlcmllczwva2V5d29yZD48a2V5d29yZD5zdXJmYWNlIHJlZmxlY3RhbmNlPC9r
ZXl3b3JkPjxrZXl3b3JkPmRldGVjdGluZyB0cmVuZHM8L2tleXdvcmQ+PGtleXdvcmQ+YXZocnIg
ZGF0YTwva2V5d29yZD48L2tleXdvcmRzPjxkYXRlcz48eWVhcj4yMDEyPC95ZWFyPjxwdWItZGF0
ZXM+PGRhdGU+SnVsPC9kYXRlPjwvcHViLWRhdGVzPjwvZGF0ZXM+PGlzYm4+MDAzNC00MjU3PC9p
c2JuPjxhY2Nlc3Npb24tbnVtPldPUzowMDAzMDg2ODA2MDAwMDk8L2FjY2Vzc2lvbi1udW0+PHVy
bHM+PHJlbGF0ZWQtdXJscz48dXJsPiZsdDtHbyB0byBJU0kmZ3Q7Oi8vV09TOjAwMDMwODY4MDYw
MDAwOTwvdXJsPjwvcmVsYXRlZC11cmxzPjwvdXJscz48ZWxlY3Ryb25pYy1yZXNvdXJjZS1udW0+
RE9JIDEwLjEwMTYvai5yc2UuMjAxMS4xMC4wMzA8L2VsZWN0cm9uaWMtcmVzb3VyY2UtbnVtPjxs
YW5ndWFnZT5FbmdsaXNoPC9sYW5ndWFnZT48L3JlY29yZD48L0NpdGU+PC9FbmROb3RlPgB=
</w:fldData>
        </w:fldChar>
      </w:r>
      <w:r w:rsidR="008569BF">
        <w:instrText xml:space="preserve"> ADDIN EN.CITE </w:instrText>
      </w:r>
      <w:r w:rsidR="008569BF">
        <w:fldChar w:fldCharType="begin">
          <w:fldData xml:space="preserve">PEVuZE5vdGU+PENpdGU+PEF1dGhvcj5IdWFuZzwvQXV0aG9yPjxZZWFyPjIwMTA8L1llYXI+PFJl
Y051bT4yMzwvUmVjTnVtPjxEaXNwbGF5VGV4dD4oSHVhbmcgZXQgYWwuIDIwMTBhOyBNYXNlayBl
dCBhbC4gMjAwODsgWmh1IGV0IGFsLiAyMDEyKTwvRGlzcGxheVRleHQ+PHJlY29yZD48cmVjLW51
bWJlcj4yMzwvcmVjLW51bWJlcj48Zm9yZWlnbi1rZXlzPjxrZXkgYXBwPSJFTiIgZGItaWQ9InJy
ZHMyMGV6NHhmdmRmZTJ6c281YTllaXZ6ZHMwZHdzOTJ2YSIgdGltZXN0YW1wPSIxNDYwMTI3NTc5
Ij4yMzwva2V5PjwvZm9yZWlnbi1rZXlzPjxyZWYtdHlwZSBuYW1lPSJKb3VybmFsIEFydGljbGUi
PjE3PC9yZWYtdHlwZT48Y29udHJpYnV0b3JzPjxhdXRob3JzPjxhdXRob3I+SHVhbmcsIEMuIFEu
PC9hdXRob3I+PGF1dGhvcj5Db3dhcmQsIFMuIE4uPC9hdXRob3I+PGF1dGhvcj5NYXNlaywgSi4g
Ry48L2F1dGhvcj48YXV0aG9yPlRob21hcywgTi48L2F1dGhvcj48YXV0aG9yPlpodSwgWi4gTC48
L2F1dGhvcj48YXV0aG9yPlZvZ2VsbWFubiwgSi4gRS48L2F1dGhvcj48L2F1dGhvcnM+PC9jb250
cmlidXRvcnM+PGF1dGgtYWRkcmVzcz5IdWFuZywgQ1EmI3hEO1VuaXYgTWFyeWxhbmQsIERlcHQg
R2VvZywgQ29sbGVnZSBQaywgTUQgMjA3NDIgVVNBJiN4RDtVbml2IE1hcnlsYW5kLCBEZXB0IEdl
b2csIENvbGxlZ2UgUGssIE1EIDIwNzQyIFVTQSYjeEQ7VW5pdiBNYXJ5bGFuZCwgRGVwdCBHZW9n
LCBDb2xsZWdlIFBrLCBNRCAyMDc0MiBVU0EmI3hEO05BU0EsIEdvZGRhcmQgU3BhY2UgRmxpZ2h0
IEN0ciwgQmlvc3BoZXIgU2NpIEJyYW5jaCwgR3JlZW5iZWx0LCBNRCAyMDc3MSBVU0EmI3hEO1VT
IEdlb2wgU3VydmV5LCBSZXN0b24sIFZBIFVTQSYjeEQ7VVNHUyBFYXJ0aCBSZXNvdXJjZXMgT2Jz
ZXJ2YXQgJmFtcDsgU2NpIEVST1MgQ3RyLCBTaW91eCBGYWxscywgU0QgNTcxOTggVVNBPC9hdXRo
LWFkZHJlc3M+PHRpdGxlcz48dGl0bGU+QW4gYXV0b21hdGVkIGFwcHJvYWNoIGZvciByZWNvbnN0
cnVjdGluZyByZWNlbnQgZm9yZXN0IGRpc3R1cmJhbmNlIGhpc3RvcnkgdXNpbmcgZGVuc2UgTGFu
ZHNhdCB0aW1lIHNlcmllcyBzdGFja3M8L3RpdGxlPjxzZWNvbmRhcnktdGl0bGU+UmVtb3RlIFNl
bnNpbmcgb2YgRW52aXJvbm1lbnQ8L3NlY29uZGFyeS10aXRsZT48YWx0LXRpdGxlPlJlbW90ZSBT
ZW5zIEVudmlyb248L2FsdC10aXRsZT48L3RpdGxlcz48cGVyaW9kaWNhbD48ZnVsbC10aXRsZT5S
ZW1vdGUgU2Vuc2luZyBvZiBFbnZpcm9ubWVudDwvZnVsbC10aXRsZT48L3BlcmlvZGljYWw+PHBh
Z2VzPjE4My0xOTg8L3BhZ2VzPjx2b2x1bWU+MTE0PC92b2x1bWU+PG51bWJlcj4xPC9udW1iZXI+
PGtleXdvcmRzPjxrZXl3b3JkPmxhbmRzYXQgdGltZSBzZXJpZXMgc3RhY2tzIChsdHNzKTwva2V5
d29yZD48a2V5d29yZD52ZWdldGF0aW9uIGNoYW5nZSB0cmFja2VyICh2Y3QpPC9rZXl3b3JkPjxr
ZXl3b3JkPmZvcmVzdCB6LXNjb3JlIChmeik8L2tleXdvcmQ+PGtleXdvcmQ+aW50ZWdyYXRlZCBm
b3Jlc3Qgei1zY29yZSAoaWZ6KTwva2V5d29yZD48a2V5d29yZD5lYXN0ZXJuIHVuaXRlZC1zdGF0
ZXM8L2tleXdvcmQ+PGtleXdvcmQ+dGVybSBhY3F1aXNpdGlvbiBwbGFuPC9rZXl3b3JkPjxrZXl3
b3JkPnJlbW90ZWx5LXNlbnNlZCBkYXRhPC9rZXl3b3JkPjxrZXl3b3JkPndlc3Rlcm4gb3JlZ29u
PC9rZXl3b3JkPjxrZXl3b3JkPnJhZGlvbWV0cmljIGNhbGlicmF0aW9uPC9rZXl3b3JkPjxrZXl3
b3JkPmFjY3VyYWN5IGFzc2Vzc21lbnQ8L2tleXdvcmQ+PGtleXdvcmQ+c3BhdGlhbC1yZXNvbHV0
aW9uPC9rZXl3b3JkPjxrZXl3b3JkPmNsb3VkIGRldGVjdGlvbjwva2V5d29yZD48a2V5d29yZD50
YXNzZWxlZCBjYXA8L2tleXdvcmQ+PGtleXdvcmQ+Y292ZXIgZGF0YTwva2V5d29yZD48L2tleXdv
cmRzPjxkYXRlcz48eWVhcj4yMDEwPC95ZWFyPjxwdWItZGF0ZXM+PGRhdGU+SmFuIDE1PC9kYXRl
PjwvcHViLWRhdGVzPjwvZGF0ZXM+PGlzYm4+MDAzNC00MjU3PC9pc2JuPjxhY2Nlc3Npb24tbnVt
PldPUzowMDAyNzE2ODg3MDAwMTQ8L2FjY2Vzc2lvbi1udW0+PHVybHM+PHJlbGF0ZWQtdXJscz48
dXJsPiZsdDtHbyB0byBJU0kmZ3Q7Oi8vV09TOjAwMDI3MTY4ODcwMDAxNDwvdXJsPjwvcmVsYXRl
ZC11cmxzPjwvdXJscz48ZWxlY3Ryb25pYy1yZXNvdXJjZS1udW0+RE9JIDEwLjEwMTYvai5yc2Uu
MjAwOS4wOC4wMTc8L2VsZWN0cm9uaWMtcmVzb3VyY2UtbnVtPjxsYW5ndWFnZT5FbmdsaXNoPC9s
YW5ndWFnZT48L3JlY29yZD48L0NpdGU+PENpdGU+PEF1dGhvcj5NYXNlazwvQXV0aG9yPjxZZWFy
PjIwMDg8L1llYXI+PFJlY051bT40NjwvUmVjTnVtPjxyZWNvcmQ+PHJlYy1udW1iZXI+NDY8L3Jl
Yy1udW1iZXI+PGZvcmVpZ24ta2V5cz48a2V5IGFwcD0iRU4iIGRiLWlkPSIyZnJ3cHM5MHcyd2Uy
cWVzZGVzdnM1YWUwcnJ4eDB6YXN2cHciIHRpbWVzdGFtcD0iMTQ2MDEyNzgzNSI+NDY8L2tleT48
L2ZvcmVpZ24ta2V5cz48cmVmLXR5cGUgbmFtZT0iSm91cm5hbCBBcnRpY2xlIj4xNzwvcmVmLXR5
cGU+PGNvbnRyaWJ1dG9ycz48YXV0aG9ycz48YXV0aG9yPk1hc2VrLCBKLiBHLjwvYXV0aG9yPjxh
dXRob3I+SHVhbmcsIEMuIFEuPC9hdXRob3I+PGF1dGhvcj5Xb2xmZSwgUi48L2F1dGhvcj48YXV0
aG9yPkNvaGVuLCBXLjwvYXV0aG9yPjxhdXRob3I+SGFsbCwgRi48L2F1dGhvcj48YXV0aG9yPkt1
dGxlciwgSi48L2F1dGhvcj48YXV0aG9yPk5lbHNvbiwgUC48L2F1dGhvcj48L2F1dGhvcnM+PC9j
b250cmlidXRvcnM+PGF1dGgtYWRkcmVzcz5NYXNlaywgSkcmI3hEO05BU0EsIEdvZGRhcmQgU3Bh
Y2UgRmxpZ2h0IEN0ciwgSHlkcm9zcGhlciAmYW1wOyBCaW9zcGhlciBTY2kgTGFiLCBHcmVlbmJl
bHQsIE1EIDIwNzcxIFVTQSYjeEQ7TkFTQSwgR29kZGFyZCBTcGFjZSBGbGlnaHQgQ3RyLCBIeWRy
b3NwaGVyICZhbXA7IEJpb3NwaGVyIFNjaSBMYWIsIEdyZWVuYmVsdCwgTUQgMjA3NzEgVVNBJiN4
RDtOQVNBLCBHb2RkYXJkIFNwYWNlIEZsaWdodCBDdHIsIEh5ZHJvc3BoZXIgJmFtcDsgQmlvc3Bo
ZXIgU2NpIExhYiwgR3JlZW5iZWx0LCBNRCAyMDc3MSBVU0EmI3hEO1VuaXYgTWFyeWxhbmQsIERl
cHQgR2VvZywgQ29sbGVnZSBQaywgTUQgMjA3NDIgVVNBJiN4RDtVUyBGb3Jlc3QgU2VydiwgUGFj
aWZpYyBOVyBSZXMgU3RuLCBDb3J2YWxsaXMsIE9SIDk3MzMxIFVTQSYjeEQ7VW5pdiBNYXJ5bGFu
ZCBCYWx0aW1vcmUgQ3R5LCBKb2ludCBDdHIgRWFydGggU3lzdCBUZWNobm9sLCBCYWx0aW1vcmUs
IE1EIDIxMjI4IFVTQTwvYXV0aC1hZGRyZXNzPjx0aXRsZXM+PHRpdGxlPk5vcnRoIEFtZXJpY2Fu
IGZvcmVzdCBkaXN0dXJiYW5jZSBtYXBwZWQgZnJvbSBhIGRlY2FkYWwgTGFuZHNhdCByZWNvcmQ8
L3RpdGxlPjxzZWNvbmRhcnktdGl0bGU+UmVtb3RlIFNlbnNpbmcgb2YgRW52aXJvbm1lbnQ8L3Nl
Y29uZGFyeS10aXRsZT48YWx0LXRpdGxlPlJlbW90ZSBTZW5zIEVudmlyb248L2FsdC10aXRsZT48
L3RpdGxlcz48cGVyaW9kaWNhbD48ZnVsbC10aXRsZT5SZW1vdGUgU2Vuc2luZyBvZiBFbnZpcm9u
bWVudDwvZnVsbC10aXRsZT48L3BlcmlvZGljYWw+PHBhZ2VzPjI5MTQtMjkyNjwvcGFnZXM+PHZv
bHVtZT4xMTI8L3ZvbHVtZT48bnVtYmVyPjY8L251bWJlcj48a2V5d29yZHM+PGtleXdvcmQ+cmVt
b3RlIHNlbnNpbmc8L2tleXdvcmQ+PGtleXdvcmQ+bGFuZHNhdDwva2V5d29yZD48a2V5d29yZD5j
aGFuZ2UgZGV0ZWN0aW9uPC9rZXl3b3JkPjxrZXl3b3JkPmZvcmVzdHJ5PC9rZXl3b3JkPjxrZXl3
b3JkPmRpc3R1cmJhbmNlPC9rZXl3b3JkPjxrZXl3b3JkPmZpcmUgZnJlcXVlbmN5PC9rZXl3b3Jk
PjxrZXl3b3JkPm1vZGlzIGRhdGE8L2tleXdvcmQ+PGtleXdvcmQ+Ym9yZWFsIGZvcmVzdDwva2V5
d29yZD48a2V5d29yZD50YXNzZWxsZWQgY2FwPC9rZXl3b3JkPjxrZXl3b3JkPnVuaXRlZC1zdGF0
ZXM8L2tleXdvcmQ+PGtleXdvcmQ+Y292ZXIgZGF0YTwva2V5d29yZD48a2V5d29yZD5kYXRhIHNl
dDwva2V5d29yZD48a2V5d29yZD5jYXJib248L2tleXdvcmQ+PGtleXdvcmQ+aW1hZ2VyeTwva2V5
d29yZD48a2V5d29yZD50cmFuc2Zvcm1hdGlvbjwva2V5d29yZD48L2tleXdvcmRzPjxkYXRlcz48
eWVhcj4yMDA4PC95ZWFyPjxwdWItZGF0ZXM+PGRhdGU+SnVuIDE2PC9kYXRlPjwvcHViLWRhdGVz
PjwvZGF0ZXM+PGlzYm4+MDAzNC00MjU3PC9pc2JuPjxhY2Nlc3Npb24tbnVtPklTSTowMDAyNTY5
ODY0MDAwMTU8L2FjY2Vzc2lvbi1udW0+PHVybHM+PHJlbGF0ZWQtdXJscz48dXJsPiZsdDtHbyB0
byBJU0kmZ3Q7Oi8vMDAwMjU2OTg2NDAwMDE1PC91cmw+PC9yZWxhdGVkLXVybHM+PC91cmxzPjxl
bGVjdHJvbmljLXJlc291cmNlLW51bT5ET0kgMTAuMTAxNi9qLnJzZS4yMDA4LjAyLjAxMDwvZWxl
Y3Ryb25pYy1yZXNvdXJjZS1udW0+PGxhbmd1YWdlPkVuZ2xpc2g8L2xhbmd1YWdlPjwvcmVjb3Jk
PjwvQ2l0ZT48Q2l0ZT48QXV0aG9yPlpodTwvQXV0aG9yPjxZZWFyPjIwMTI8L1llYXI+PFJlY051
bT4yNTwvUmVjTnVtPjxyZWNvcmQ+PHJlYy1udW1iZXI+MjU8L3JlYy1udW1iZXI+PGZvcmVpZ24t
a2V5cz48a2V5IGFwcD0iRU4iIGRiLWlkPSJycmRzMjBlejR4ZnZkZmUyenNvNWE5ZWl2emRzMGR3
czkydmEiIHRpbWVzdGFtcD0iMTQ2MDEyNzU4MCI+MjU8L2tleT48L2ZvcmVpZ24ta2V5cz48cmVm
LXR5cGUgbmFtZT0iSm91cm5hbCBBcnRpY2xlIj4xNzwvcmVmLXR5cGU+PGNvbnRyaWJ1dG9ycz48
YXV0aG9ycz48YXV0aG9yPlpodSwgWi48L2F1dGhvcj48YXV0aG9yPldvb2Rjb2NrLCBDLiBFLjwv
YXV0aG9yPjxhdXRob3I+T2xvZnNzb24sIFAuPC9hdXRob3I+PC9hdXRob3JzPjwvY29udHJpYnV0
b3JzPjxhdXRoLWFkZHJlc3M+Wmh1LCBaJiN4RDtCb3N0b24gVW5pdiwgRGVwdCBHZW9nICZhbXA7
IEVudmlyb25tLCBDdHIgUmVtb3RlIFNlbnNpbmcsIDY3NSBDb21tb253ZWFsdGggQXZlLCBCb3N0
b24sIE1BIDAyMjE1IFVTQSYjeEQ7Qm9zdG9uIFVuaXYsIERlcHQgR2VvZyAmYW1wOyBFbnZpcm9u
bSwgQ3RyIFJlbW90ZSBTZW5zaW5nLCA2NzUgQ29tbW9ud2VhbHRoIEF2ZSwgQm9zdG9uLCBNQSAw
MjIxNSBVU0EmI3hEO0Jvc3RvbiBVbml2LCBEZXB0IEdlb2cgJmFtcDsgRW52aXJvbm0sIEN0ciBS
ZW1vdGUgU2Vuc2luZywgQm9zdG9uLCBNQSAwMjIxNSBVU0E8L2F1dGgtYWRkcmVzcz48dGl0bGVz
Pjx0aXRsZT5Db250aW51b3VzIG1vbml0b3Jpbmcgb2YgZm9yZXN0IGRpc3R1cmJhbmNlIHVzaW5n
IGFsbCBhdmFpbGFibGUgTGFuZHNhdCBpbWFnZXJ5PC90aXRsZT48c2Vjb25kYXJ5LXRpdGxlPlJl
bW90ZSBTZW5zaW5nIG9mIEVudmlyb25tZW50PC9zZWNvbmRhcnktdGl0bGU+PGFsdC10aXRsZT5S
ZW1vdGUgU2VucyBFbnZpcm9uPC9hbHQtdGl0bGU+PC90aXRsZXM+PHBlcmlvZGljYWw+PGZ1bGwt
dGl0bGU+UmVtb3RlIFNlbnNpbmcgb2YgRW52aXJvbm1lbnQ8L2Z1bGwtdGl0bGU+PC9wZXJpb2Rp
Y2FsPjxwYWdlcz43NS05MTwvcGFnZXM+PHZvbHVtZT4xMjI8L3ZvbHVtZT48a2V5d29yZHM+PGtl
eXdvcmQ+Y29udGludW91cyBtb25pdG9yaW5nPC9rZXl3b3JkPjxrZXl3b3JkPmZvcmVzdCBkaXN0
dXJiYW5jZTwva2V5d29yZD48a2V5d29yZD5jbWZkYTwva2V5d29yZD48a2V5d29yZD5jaGFuZ2Ug
ZGV0ZWN0aW9uPC9rZXl3b3JkPjxrZXl3b3JkPmxhbmRzYXQ8L2tleXdvcmQ+PGtleXdvcmQ+cmV3
ZWlnaHRlZCBsZWFzdC1zcXVhcmVzPC9rZXl3b3JkPjxrZXl3b3JkPmNsb3VkLWNvdmVyIGFzc2Vz
c21lbnQ8L2tleXdvcmQ+PGtleXdvcmQ+dGVybSBhY3F1aXNpdGlvbiBwbGFuPC9rZXl3b3JkPjxr
ZXl3b3JkPnRoZW1hdGljIG1hcHBlciBkYXRhPC9rZXl3b3JkPjxrZXl3b3JkPnJlbW90ZWx5LXNl
bnNlZCBkYXRhPC9rZXl3b3JkPjxrZXl3b3JkPnRtIHRhc3NlbGVkIGNhcDwva2V5d29yZD48a2V5
d29yZD50aW1lLXNlcmllczwva2V5d29yZD48a2V5d29yZD5zdXJmYWNlIHJlZmxlY3RhbmNlPC9r
ZXl3b3JkPjxrZXl3b3JkPmRldGVjdGluZyB0cmVuZHM8L2tleXdvcmQ+PGtleXdvcmQ+YXZocnIg
ZGF0YTwva2V5d29yZD48L2tleXdvcmRzPjxkYXRlcz48eWVhcj4yMDEyPC95ZWFyPjxwdWItZGF0
ZXM+PGRhdGU+SnVsPC9kYXRlPjwvcHViLWRhdGVzPjwvZGF0ZXM+PGlzYm4+MDAzNC00MjU3PC9p
c2JuPjxhY2Nlc3Npb24tbnVtPldPUzowMDAzMDg2ODA2MDAwMDk8L2FjY2Vzc2lvbi1udW0+PHVy
bHM+PHJlbGF0ZWQtdXJscz48dXJsPiZsdDtHbyB0byBJU0kmZ3Q7Oi8vV09TOjAwMDMwODY4MDYw
MDAwOTwvdXJsPjwvcmVsYXRlZC11cmxzPjwvdXJscz48ZWxlY3Ryb25pYy1yZXNvdXJjZS1udW0+
RE9JIDEwLjEwMTYvai5yc2UuMjAxMS4xMC4wMzA8L2VsZWN0cm9uaWMtcmVzb3VyY2UtbnVtPjxs
YW5ndWFnZT5FbmdsaXNoPC9sYW5ndWFnZT48L3JlY29yZD48L0NpdGU+PC9FbmROb3RlPgB=
</w:fldData>
        </w:fldChar>
      </w:r>
      <w:r w:rsidR="008569BF">
        <w:instrText xml:space="preserve"> ADDIN EN.CITE.DATA </w:instrText>
      </w:r>
      <w:r w:rsidR="008569BF">
        <w:fldChar w:fldCharType="end"/>
      </w:r>
      <w:r w:rsidR="00487FAD">
        <w:fldChar w:fldCharType="separate"/>
      </w:r>
      <w:r w:rsidR="00BA5485">
        <w:rPr>
          <w:noProof/>
        </w:rPr>
        <w:t>(Huang et al. 2010a; Masek et al. 2008; Zhu et al. 2012)</w:t>
      </w:r>
      <w:r w:rsidR="00487FAD">
        <w:fldChar w:fldCharType="end"/>
      </w:r>
      <w:r>
        <w:t xml:space="preserve">. Several others extracted the annual trajectory of image features from yearly Landsat imagery, such as using one image within the peak of the annual growing season </w:t>
      </w:r>
      <w:r w:rsidR="00487FAD">
        <w:fldChar w:fldCharType="begin">
          <w:fldData xml:space="preserve">PEVuZE5vdGU+PENpdGU+PEF1dGhvcj5Db2hlbjwvQXV0aG9yPjxZZWFyPjIwMTA8L1llYXI+PFJl
Y051bT4yNjwvUmVjTnVtPjxEaXNwbGF5VGV4dD4oQ29oZW4gZXQgYWwuIDIwMTA7IEtlbm5lZHkg
ZXQgYWwuIDIwMTApPC9EaXNwbGF5VGV4dD48cmVjb3JkPjxyZWMtbnVtYmVyPjI2PC9yZWMtbnVt
YmVyPjxmb3JlaWduLWtleXM+PGtleSBhcHA9IkVOIiBkYi1pZD0icnJkczIwZXo0eGZ2ZGZlMnpz
bzVhOWVpdnpkczBkd3M5MnZhIiB0aW1lc3RhbXA9IjE0NjAxMjc1ODAiPjI2PC9rZXk+PC9mb3Jl
aWduLWtleXM+PHJlZi10eXBlIG5hbWU9IkpvdXJuYWwgQXJ0aWNsZSI+MTc8L3JlZi10eXBlPjxj
b250cmlidXRvcnM+PGF1dGhvcnM+PGF1dGhvcj5Db2hlbiwgVy4gQi48L2F1dGhvcj48YXV0aG9y
PllhbmcsIFouIEcuPC9hdXRob3I+PGF1dGhvcj5LZW5uZWR5LCBSLjwvYXV0aG9yPjwvYXV0aG9y
cz48L2NvbnRyaWJ1dG9ycz48YXV0aC1hZGRyZXNzPkNvaGVuLCBXQiYjeEQ7VVMgRm9yZXN0IFNl
cnYsIFBhY2lmaWMgTlcgUmVzIFN0biwgMzIwMCBTVyBKZWZmZXJzb24gV2F5LCBDb3J2YWxsaXMs
IE9SIDk3MzMxIFVTQSYjeEQ7VVMgRm9yZXN0IFNlcnYsIFBhY2lmaWMgTlcgUmVzIFN0biwgMzIw
MCBTVyBKZWZmZXJzb24gV2F5LCBDb3J2YWxsaXMsIE9SIDk3MzMxIFVTQSYjeEQ7VVMgRm9yZXN0
IFNlcnYsIFBhY2lmaWMgTlcgUmVzIFN0biwgQ29ydmFsbGlzLCBPUiA5NzMzMSBVU0EmI3hEO09y
ZWdvbiBTdGF0ZSBVbml2LCBEZXB0IEZvcmVzdCBTY2ksIENvcnZhbGxpcywgT1IgOTczMzEgVVNB
PC9hdXRoLWFkZHJlc3M+PHRpdGxlcz48dGl0bGU+RGV0ZWN0aW5nIHRyZW5kcyBpbiBmb3Jlc3Qg
ZGlzdHVyYmFuY2UgYW5kIHJlY292ZXJ5IHVzaW5nIHllYXJseSBMYW5kc2F0IHRpbWUgc2VyaWVz
OiAyLiBUaW1lU3luYyAtIFRvb2xzIGZvciBjYWxpYnJhdGlvbiBhbmQgdmFsaWRhdGlvbjwvdGl0
bGU+PHNlY29uZGFyeS10aXRsZT5SZW1vdGUgU2Vuc2luZyBvZiBFbnZpcm9ubWVudDwvc2Vjb25k
YXJ5LXRpdGxlPjxhbHQtdGl0bGU+UmVtb3RlIFNlbnMgRW52aXJvbjwvYWx0LXRpdGxlPjwvdGl0
bGVzPjxwZXJpb2RpY2FsPjxmdWxsLXRpdGxlPlJlbW90ZSBTZW5zaW5nIG9mIEVudmlyb25tZW50
PC9mdWxsLXRpdGxlPjwvcGVyaW9kaWNhbD48cGFnZXM+MjkxMS0yOTI0PC9wYWdlcz48dm9sdW1l
PjExNDwvdm9sdW1lPjxudW1iZXI+MTI8L251bWJlcj48a2V5d29yZHM+PGtleXdvcmQ+Y2hhbmdl
IGRldGVjdGlvbjwva2V5d29yZD48a2V5d29yZD5sYW5kIGNvdmVyIGR5bmFtaWNzPC9rZXl3b3Jk
PjxrZXl3b3JkPmxhbmRzYXQ8L2tleXdvcmQ+PGtleXdvcmQ+dGltZSBzZXJpZXM8L2tleXdvcmQ+
PGtleXdvcmQ+Zm9yZXN0IGRpc3R1cmJhbmNlPC9rZXl3b3JkPjxrZXl3b3JkPmZvcmVzdCBncm93
dGg8L2tleXdvcmQ+PGtleXdvcmQ+dGVtcG9yYWwgc2VnbWVudGF0aW9uPC9rZXl3b3JkPjxrZXl3
b3JkPmNhbGlicmF0aW9uPC9rZXl3b3JkPjxrZXl3b3JkPnZhbGlkYXRpb248L2tleXdvcmQ+PGtl
eXdvcmQ+cmVtb3RlbHktc2Vuc2VkIGRhdGE8L2tleXdvcmQ+PGtleXdvcmQ+Y292ZXIgY2hhbmdl
PC9rZXl3b3JkPjxrZXl3b3JkPndlc3Rlcm4gb3JlZ29uPC9rZXl3b3JkPjxrZXl3b3JkPmNsaW1h
dGUtY2hhbmdlPC9rZXl3b3JkPjxrZXl3b3JkPnRhc3NlbGVkIGNhcDwva2V5d29yZD48a2V5d29y
ZD5pbWFnZXJ5PC9rZXl3b3JkPjxrZXl3b3JkPmhhcnZlc3Q8L2tleXdvcmQ+PGtleXdvcmQ+YWNj
dXJhY3k8L2tleXdvcmQ+PGtleXdvcmQ+ZHluYW1pY3M8L2tleXdvcmQ+PGtleXdvcmQ+aW1wYWN0
czwva2V5d29yZD48L2tleXdvcmRzPjxkYXRlcz48eWVhcj4yMDEwPC95ZWFyPjxwdWItZGF0ZXM+
PGRhdGU+RGVjIDE1PC9kYXRlPjwvcHViLWRhdGVzPjwvZGF0ZXM+PGlzYm4+MDAzNC00MjU3PC9p
c2JuPjxhY2Nlc3Npb24tbnVtPldPUzowMDAyODM0MDAxMDAwMDg8L2FjY2Vzc2lvbi1udW0+PHVy
bHM+PHJlbGF0ZWQtdXJscz48dXJsPiZsdDtHbyB0byBJU0kmZ3Q7Oi8vV09TOjAwMDI4MzQwMDEw
MDAwODwvdXJsPjwvcmVsYXRlZC11cmxzPjwvdXJscz48ZWxlY3Ryb25pYy1yZXNvdXJjZS1udW0+
RE9JIDEwLjEwMTYvai5yc2UuMjAxMC4wNy4wMTA8L2VsZWN0cm9uaWMtcmVzb3VyY2UtbnVtPjxs
YW5ndWFnZT5FbmdsaXNoPC9sYW5ndWFnZT48L3JlY29yZD48L0NpdGU+PENpdGU+PEF1dGhvcj5L
ZW5uZWR5PC9BdXRob3I+PFllYXI+MjAxMDwvWWVhcj48UmVjTnVtPjI3PC9SZWNOdW0+PHJlY29y
ZD48cmVjLW51bWJlcj4yNzwvcmVjLW51bWJlcj48Zm9yZWlnbi1rZXlzPjxrZXkgYXBwPSJFTiIg
ZGItaWQ9InJyZHMyMGV6NHhmdmRmZTJ6c281YTllaXZ6ZHMwZHdzOTJ2YSIgdGltZXN0YW1wPSIx
NDYwMTI3NTgwIj4yNzwva2V5PjwvZm9yZWlnbi1rZXlzPjxyZWYtdHlwZSBuYW1lPSJKb3VybmFs
IEFydGljbGUiPjE3PC9yZWYtdHlwZT48Y29udHJpYnV0b3JzPjxhdXRob3JzPjxhdXRob3I+S2Vu
bmVkeSwgUi4gRS48L2F1dGhvcj48YXV0aG9yPllhbmcsIFouIEcuPC9hdXRob3I+PGF1dGhvcj5D
b2hlbiwgVy4gQi48L2F1dGhvcj48L2F1dGhvcnM+PC9jb250cmlidXRvcnM+PGF1dGgtYWRkcmVz
cz5LZW5uZWR5LCBSRSYjeEQ7T3JlZ29uIFN0YXRlIFVuaXYsIERlcHQgRm9yZXN0IEVjb3N5c3Qg
JmFtcDsgU29jLCAzMjEgUmljaGFyZHNvbiBIYWxsLCBDb3J2YWxsaXMsIE9SIDk3MzMxIFVTQSYj
eEQ7T3JlZ29uIFN0YXRlIFVuaXYsIERlcHQgRm9yZXN0IEVjb3N5c3QgJmFtcDsgU29jLCAzMjEg
UmljaGFyZHNvbiBIYWxsLCBDb3J2YWxsaXMsIE9SIDk3MzMxIFVTQSYjeEQ7T3JlZ29uIFN0YXRl
IFVuaXYsIERlcHQgRm9yZXN0IEVjb3N5c3QgJmFtcDsgU29jLCBDb3J2YWxsaXMsIE9SIDk3MzMx
IFVTQSYjeEQ7VVMgRm9yZXN0IFNlcnYsIFBhY2lmaWMgTlcgUmVzIFN0biwgQ29ydmFsbGlzLCBP
UiA5NzMzMSBVU0E8L2F1dGgtYWRkcmVzcz48dGl0bGVzPjx0aXRsZT5EZXRlY3RpbmcgdHJlbmRz
IGluIGZvcmVzdCBkaXN0dXJiYW5jZSBhbmQgcmVjb3ZlcnkgdXNpbmcgeWVhcmx5IExhbmRzYXQg
dGltZSBzZXJpZXM6IDEuIExhbmRUcmVuZHIgLSBUZW1wb3JhbCBzZWdtZW50YXRpb24gYWxnb3Jp
dGhtczwvdGl0bGU+PHNlY29uZGFyeS10aXRsZT5SZW1vdGUgU2Vuc2luZyBvZiBFbnZpcm9ubWVu
dDwvc2Vjb25kYXJ5LXRpdGxlPjxhbHQtdGl0bGU+UmVtb3RlIFNlbnMgRW52aXJvbjwvYWx0LXRp
dGxlPjwvdGl0bGVzPjxwZXJpb2RpY2FsPjxmdWxsLXRpdGxlPlJlbW90ZSBTZW5zaW5nIG9mIEVu
dmlyb25tZW50PC9mdWxsLXRpdGxlPjwvcGVyaW9kaWNhbD48cGFnZXM+Mjg5Ny0yOTEwPC9wYWdl
cz48dm9sdW1lPjExNDwvdm9sdW1lPjxudW1iZXI+MTI8L251bWJlcj48a2V5d29yZHM+PGtleXdv
cmQ+Y2hhbmdlIGRldGVjdGlvbjwva2V5d29yZD48a2V5d29yZD5sYW5kIGNvdmVyIGR5bmFtaWNz
PC9rZXl3b3JkPjxrZXl3b3JkPmxhbmQgc2F0PC9rZXl3b3JkPjxrZXl3b3JkPnRpbWUgc2VyaWVz
PC9rZXl3b3JkPjxrZXl3b3JkPmZvcmVzdCBkaXN0dXJiYW5jZTwva2V5d29yZD48a2V5d29yZD5m
b3Jlc3QgZ3Jvd3RoPC9rZXl3b3JkPjxrZXl3b3JkPnRlbXBvcmFsIHNlZ21lbnRhdGlvbjwva2V5
d29yZD48a2V5d29yZD5tdWx0aXRlbXBvcmFsIHNhdGVsbGl0ZSBpbWFnZXJ5PC9rZXl3b3JkPjxr
ZXl3b3JkPndlc3Rlcm4gb3JlZ29uPC9rZXl3b3JkPjxrZXl3b3JkPnZlZ2V0YXRpb248L2tleXdv
cmQ+PGtleXdvcmQ+dG08L2tleXdvcmQ+PGtleXdvcmQ+ZWNvc3lzdGVtPC9rZXl3b3JkPjxrZXl3
b3JkPmR5bmFtaWNzPC9rZXl3b3JkPjxrZXl3b3JkPmhhcnZlc3Q8L2tleXdvcmQ+PC9rZXl3b3Jk
cz48ZGF0ZXM+PHllYXI+MjAxMDwveWVhcj48cHViLWRhdGVzPjxkYXRlPkRlYyAxNTwvZGF0ZT48
L3B1Yi1kYXRlcz48L2RhdGVzPjxpc2JuPjAwMzQtNDI1NzwvaXNibj48YWNjZXNzaW9uLW51bT5X
T1M6MDAwMjgzNDAwMTAwMDA3PC9hY2Nlc3Npb24tbnVtPjx1cmxzPjxyZWxhdGVkLXVybHM+PHVy
bD4mbHQ7R28gdG8gSVNJJmd0OzovL1dPUzowMDAyODM0MDAxMDAwMDc8L3VybD48L3JlbGF0ZWQt
dXJscz48L3VybHM+PGVsZWN0cm9uaWMtcmVzb3VyY2UtbnVtPkRPSSAxMC4xMDE2L2oucnNlLjIw
MTAuMDcuMDA4PC9lbGVjdHJvbmljLXJlc291cmNlLW51bT48bGFuZ3VhZ2U+RW5nbGlzaDwvbGFu
Z3VhZ2U+PC9yZWNvcmQ+PC9DaXRlPjwvRW5kTm90ZT5=
</w:fldData>
        </w:fldChar>
      </w:r>
      <w:r w:rsidR="00E56DC9">
        <w:instrText xml:space="preserve"> ADDIN EN.CITE </w:instrText>
      </w:r>
      <w:r w:rsidR="00E56DC9">
        <w:fldChar w:fldCharType="begin">
          <w:fldData xml:space="preserve">PEVuZE5vdGU+PENpdGU+PEF1dGhvcj5Db2hlbjwvQXV0aG9yPjxZZWFyPjIwMTA8L1llYXI+PFJl
Y051bT4yNjwvUmVjTnVtPjxEaXNwbGF5VGV4dD4oQ29oZW4gZXQgYWwuIDIwMTA7IEtlbm5lZHkg
ZXQgYWwuIDIwMTApPC9EaXNwbGF5VGV4dD48cmVjb3JkPjxyZWMtbnVtYmVyPjI2PC9yZWMtbnVt
YmVyPjxmb3JlaWduLWtleXM+PGtleSBhcHA9IkVOIiBkYi1pZD0icnJkczIwZXo0eGZ2ZGZlMnpz
bzVhOWVpdnpkczBkd3M5MnZhIiB0aW1lc3RhbXA9IjE0NjAxMjc1ODAiPjI2PC9rZXk+PC9mb3Jl
aWduLWtleXM+PHJlZi10eXBlIG5hbWU9IkpvdXJuYWwgQXJ0aWNsZSI+MTc8L3JlZi10eXBlPjxj
b250cmlidXRvcnM+PGF1dGhvcnM+PGF1dGhvcj5Db2hlbiwgVy4gQi48L2F1dGhvcj48YXV0aG9y
PllhbmcsIFouIEcuPC9hdXRob3I+PGF1dGhvcj5LZW5uZWR5LCBSLjwvYXV0aG9yPjwvYXV0aG9y
cz48L2NvbnRyaWJ1dG9ycz48YXV0aC1hZGRyZXNzPkNvaGVuLCBXQiYjeEQ7VVMgRm9yZXN0IFNl
cnYsIFBhY2lmaWMgTlcgUmVzIFN0biwgMzIwMCBTVyBKZWZmZXJzb24gV2F5LCBDb3J2YWxsaXMs
IE9SIDk3MzMxIFVTQSYjeEQ7VVMgRm9yZXN0IFNlcnYsIFBhY2lmaWMgTlcgUmVzIFN0biwgMzIw
MCBTVyBKZWZmZXJzb24gV2F5LCBDb3J2YWxsaXMsIE9SIDk3MzMxIFVTQSYjeEQ7VVMgRm9yZXN0
IFNlcnYsIFBhY2lmaWMgTlcgUmVzIFN0biwgQ29ydmFsbGlzLCBPUiA5NzMzMSBVU0EmI3hEO09y
ZWdvbiBTdGF0ZSBVbml2LCBEZXB0IEZvcmVzdCBTY2ksIENvcnZhbGxpcywgT1IgOTczMzEgVVNB
PC9hdXRoLWFkZHJlc3M+PHRpdGxlcz48dGl0bGU+RGV0ZWN0aW5nIHRyZW5kcyBpbiBmb3Jlc3Qg
ZGlzdHVyYmFuY2UgYW5kIHJlY292ZXJ5IHVzaW5nIHllYXJseSBMYW5kc2F0IHRpbWUgc2VyaWVz
OiAyLiBUaW1lU3luYyAtIFRvb2xzIGZvciBjYWxpYnJhdGlvbiBhbmQgdmFsaWRhdGlvbjwvdGl0
bGU+PHNlY29uZGFyeS10aXRsZT5SZW1vdGUgU2Vuc2luZyBvZiBFbnZpcm9ubWVudDwvc2Vjb25k
YXJ5LXRpdGxlPjxhbHQtdGl0bGU+UmVtb3RlIFNlbnMgRW52aXJvbjwvYWx0LXRpdGxlPjwvdGl0
bGVzPjxwZXJpb2RpY2FsPjxmdWxsLXRpdGxlPlJlbW90ZSBTZW5zaW5nIG9mIEVudmlyb25tZW50
PC9mdWxsLXRpdGxlPjwvcGVyaW9kaWNhbD48cGFnZXM+MjkxMS0yOTI0PC9wYWdlcz48dm9sdW1l
PjExNDwvdm9sdW1lPjxudW1iZXI+MTI8L251bWJlcj48a2V5d29yZHM+PGtleXdvcmQ+Y2hhbmdl
IGRldGVjdGlvbjwva2V5d29yZD48a2V5d29yZD5sYW5kIGNvdmVyIGR5bmFtaWNzPC9rZXl3b3Jk
PjxrZXl3b3JkPmxhbmRzYXQ8L2tleXdvcmQ+PGtleXdvcmQ+dGltZSBzZXJpZXM8L2tleXdvcmQ+
PGtleXdvcmQ+Zm9yZXN0IGRpc3R1cmJhbmNlPC9rZXl3b3JkPjxrZXl3b3JkPmZvcmVzdCBncm93
dGg8L2tleXdvcmQ+PGtleXdvcmQ+dGVtcG9yYWwgc2VnbWVudGF0aW9uPC9rZXl3b3JkPjxrZXl3
b3JkPmNhbGlicmF0aW9uPC9rZXl3b3JkPjxrZXl3b3JkPnZhbGlkYXRpb248L2tleXdvcmQ+PGtl
eXdvcmQ+cmVtb3RlbHktc2Vuc2VkIGRhdGE8L2tleXdvcmQ+PGtleXdvcmQ+Y292ZXIgY2hhbmdl
PC9rZXl3b3JkPjxrZXl3b3JkPndlc3Rlcm4gb3JlZ29uPC9rZXl3b3JkPjxrZXl3b3JkPmNsaW1h
dGUtY2hhbmdlPC9rZXl3b3JkPjxrZXl3b3JkPnRhc3NlbGVkIGNhcDwva2V5d29yZD48a2V5d29y
ZD5pbWFnZXJ5PC9rZXl3b3JkPjxrZXl3b3JkPmhhcnZlc3Q8L2tleXdvcmQ+PGtleXdvcmQ+YWNj
dXJhY3k8L2tleXdvcmQ+PGtleXdvcmQ+ZHluYW1pY3M8L2tleXdvcmQ+PGtleXdvcmQ+aW1wYWN0
czwva2V5d29yZD48L2tleXdvcmRzPjxkYXRlcz48eWVhcj4yMDEwPC95ZWFyPjxwdWItZGF0ZXM+
PGRhdGU+RGVjIDE1PC9kYXRlPjwvcHViLWRhdGVzPjwvZGF0ZXM+PGlzYm4+MDAzNC00MjU3PC9p
c2JuPjxhY2Nlc3Npb24tbnVtPldPUzowMDAyODM0MDAxMDAwMDg8L2FjY2Vzc2lvbi1udW0+PHVy
bHM+PHJlbGF0ZWQtdXJscz48dXJsPiZsdDtHbyB0byBJU0kmZ3Q7Oi8vV09TOjAwMDI4MzQwMDEw
MDAwODwvdXJsPjwvcmVsYXRlZC11cmxzPjwvdXJscz48ZWxlY3Ryb25pYy1yZXNvdXJjZS1udW0+
RE9JIDEwLjEwMTYvai5yc2UuMjAxMC4wNy4wMTA8L2VsZWN0cm9uaWMtcmVzb3VyY2UtbnVtPjxs
YW5ndWFnZT5FbmdsaXNoPC9sYW5ndWFnZT48L3JlY29yZD48L0NpdGU+PENpdGU+PEF1dGhvcj5L
ZW5uZWR5PC9BdXRob3I+PFllYXI+MjAxMDwvWWVhcj48UmVjTnVtPjI3PC9SZWNOdW0+PHJlY29y
ZD48cmVjLW51bWJlcj4yNzwvcmVjLW51bWJlcj48Zm9yZWlnbi1rZXlzPjxrZXkgYXBwPSJFTiIg
ZGItaWQ9InJyZHMyMGV6NHhmdmRmZTJ6c281YTllaXZ6ZHMwZHdzOTJ2YSIgdGltZXN0YW1wPSIx
NDYwMTI3NTgwIj4yNzwva2V5PjwvZm9yZWlnbi1rZXlzPjxyZWYtdHlwZSBuYW1lPSJKb3VybmFs
IEFydGljbGUiPjE3PC9yZWYtdHlwZT48Y29udHJpYnV0b3JzPjxhdXRob3JzPjxhdXRob3I+S2Vu
bmVkeSwgUi4gRS48L2F1dGhvcj48YXV0aG9yPllhbmcsIFouIEcuPC9hdXRob3I+PGF1dGhvcj5D
b2hlbiwgVy4gQi48L2F1dGhvcj48L2F1dGhvcnM+PC9jb250cmlidXRvcnM+PGF1dGgtYWRkcmVz
cz5LZW5uZWR5LCBSRSYjeEQ7T3JlZ29uIFN0YXRlIFVuaXYsIERlcHQgRm9yZXN0IEVjb3N5c3Qg
JmFtcDsgU29jLCAzMjEgUmljaGFyZHNvbiBIYWxsLCBDb3J2YWxsaXMsIE9SIDk3MzMxIFVTQSYj
eEQ7T3JlZ29uIFN0YXRlIFVuaXYsIERlcHQgRm9yZXN0IEVjb3N5c3QgJmFtcDsgU29jLCAzMjEg
UmljaGFyZHNvbiBIYWxsLCBDb3J2YWxsaXMsIE9SIDk3MzMxIFVTQSYjeEQ7T3JlZ29uIFN0YXRl
IFVuaXYsIERlcHQgRm9yZXN0IEVjb3N5c3QgJmFtcDsgU29jLCBDb3J2YWxsaXMsIE9SIDk3MzMx
IFVTQSYjeEQ7VVMgRm9yZXN0IFNlcnYsIFBhY2lmaWMgTlcgUmVzIFN0biwgQ29ydmFsbGlzLCBP
UiA5NzMzMSBVU0E8L2F1dGgtYWRkcmVzcz48dGl0bGVzPjx0aXRsZT5EZXRlY3RpbmcgdHJlbmRz
IGluIGZvcmVzdCBkaXN0dXJiYW5jZSBhbmQgcmVjb3ZlcnkgdXNpbmcgeWVhcmx5IExhbmRzYXQg
dGltZSBzZXJpZXM6IDEuIExhbmRUcmVuZHIgLSBUZW1wb3JhbCBzZWdtZW50YXRpb24gYWxnb3Jp
dGhtczwvdGl0bGU+PHNlY29uZGFyeS10aXRsZT5SZW1vdGUgU2Vuc2luZyBvZiBFbnZpcm9ubWVu
dDwvc2Vjb25kYXJ5LXRpdGxlPjxhbHQtdGl0bGU+UmVtb3RlIFNlbnMgRW52aXJvbjwvYWx0LXRp
dGxlPjwvdGl0bGVzPjxwZXJpb2RpY2FsPjxmdWxsLXRpdGxlPlJlbW90ZSBTZW5zaW5nIG9mIEVu
dmlyb25tZW50PC9mdWxsLXRpdGxlPjwvcGVyaW9kaWNhbD48cGFnZXM+Mjg5Ny0yOTEwPC9wYWdl
cz48dm9sdW1lPjExNDwvdm9sdW1lPjxudW1iZXI+MTI8L251bWJlcj48a2V5d29yZHM+PGtleXdv
cmQ+Y2hhbmdlIGRldGVjdGlvbjwva2V5d29yZD48a2V5d29yZD5sYW5kIGNvdmVyIGR5bmFtaWNz
PC9rZXl3b3JkPjxrZXl3b3JkPmxhbmQgc2F0PC9rZXl3b3JkPjxrZXl3b3JkPnRpbWUgc2VyaWVz
PC9rZXl3b3JkPjxrZXl3b3JkPmZvcmVzdCBkaXN0dXJiYW5jZTwva2V5d29yZD48a2V5d29yZD5m
b3Jlc3QgZ3Jvd3RoPC9rZXl3b3JkPjxrZXl3b3JkPnRlbXBvcmFsIHNlZ21lbnRhdGlvbjwva2V5
d29yZD48a2V5d29yZD5tdWx0aXRlbXBvcmFsIHNhdGVsbGl0ZSBpbWFnZXJ5PC9rZXl3b3JkPjxr
ZXl3b3JkPndlc3Rlcm4gb3JlZ29uPC9rZXl3b3JkPjxrZXl3b3JkPnZlZ2V0YXRpb248L2tleXdv
cmQ+PGtleXdvcmQ+dG08L2tleXdvcmQ+PGtleXdvcmQ+ZWNvc3lzdGVtPC9rZXl3b3JkPjxrZXl3
b3JkPmR5bmFtaWNzPC9rZXl3b3JkPjxrZXl3b3JkPmhhcnZlc3Q8L2tleXdvcmQ+PC9rZXl3b3Jk
cz48ZGF0ZXM+PHllYXI+MjAxMDwveWVhcj48cHViLWRhdGVzPjxkYXRlPkRlYyAxNTwvZGF0ZT48
L3B1Yi1kYXRlcz48L2RhdGVzPjxpc2JuPjAwMzQtNDI1NzwvaXNibj48YWNjZXNzaW9uLW51bT5X
T1M6MDAwMjgzNDAwMTAwMDA3PC9hY2Nlc3Npb24tbnVtPjx1cmxzPjxyZWxhdGVkLXVybHM+PHVy
bD4mbHQ7R28gdG8gSVNJJmd0OzovL1dPUzowMDAyODM0MDAxMDAwMDc8L3VybD48L3JlbGF0ZWQt
dXJscz48L3VybHM+PGVsZWN0cm9uaWMtcmVzb3VyY2UtbnVtPkRPSSAxMC4xMDE2L2oucnNlLjIw
MTAuMDcuMDA4PC9lbGVjdHJvbmljLXJlc291cmNlLW51bT48bGFuZ3VhZ2U+RW5nbGlzaDwvbGFu
Z3VhZ2U+PC9yZWNvcmQ+PC9DaXRlPjwvRW5kTm90ZT5=
</w:fldData>
        </w:fldChar>
      </w:r>
      <w:r w:rsidR="00E56DC9">
        <w:instrText xml:space="preserve"> ADDIN EN.CITE.DATA </w:instrText>
      </w:r>
      <w:r w:rsidR="00E56DC9">
        <w:fldChar w:fldCharType="end"/>
      </w:r>
      <w:r w:rsidR="00487FAD">
        <w:fldChar w:fldCharType="separate"/>
      </w:r>
      <w:r w:rsidR="00487FAD">
        <w:rPr>
          <w:noProof/>
        </w:rPr>
        <w:t>(Cohen et al. 2010; Kennedy et al. 2010)</w:t>
      </w:r>
      <w:r w:rsidR="00487FAD">
        <w:fldChar w:fldCharType="end"/>
      </w:r>
      <w:r>
        <w:t xml:space="preserve">. Another study evaluated the spectral features of the forest during different </w:t>
      </w:r>
      <w:proofErr w:type="spellStart"/>
      <w:r>
        <w:t>phenological</w:t>
      </w:r>
      <w:proofErr w:type="spellEnd"/>
      <w:r>
        <w:t xml:space="preserve"> phases, then screened the </w:t>
      </w:r>
      <w:r>
        <w:lastRenderedPageBreak/>
        <w:t xml:space="preserve">specific phases when the forest showed spectral features that were distinguishable from other land types </w:t>
      </w:r>
      <w:r w:rsidR="00553C91">
        <w:fldChar w:fldCharType="begin">
          <w:fldData xml:space="preserve">PEVuZE5vdGU+PENpdGU+PEF1dGhvcj5Eb25nPC9BdXRob3I+PFllYXI+MjAxMzwvWWVhcj48UmVj
TnVtPjI4PC9SZWNOdW0+PERpc3BsYXlUZXh0PihEb25nIGV0IGFsLiAyMDEzKTwvRGlzcGxheVRl
eHQ+PHJlY29yZD48cmVjLW51bWJlcj4yODwvcmVjLW51bWJlcj48Zm9yZWlnbi1rZXlzPjxrZXkg
YXBwPSJFTiIgZGItaWQ9InJyZHMyMGV6NHhmdmRmZTJ6c281YTllaXZ6ZHMwZHdzOTJ2YSIgdGlt
ZXN0YW1wPSIxNDYwMTI3NTgwIj4yODwva2V5PjwvZm9yZWlnbi1rZXlzPjxyZWYtdHlwZSBuYW1l
PSJKb3VybmFsIEFydGljbGUiPjE3PC9yZWYtdHlwZT48Y29udHJpYnV0b3JzPjxhdXRob3JzPjxh
dXRob3I+RG9uZywgSi4gVy48L2F1dGhvcj48YXV0aG9yPlhpYW8sIFguIE0uPC9hdXRob3I+PGF1
dGhvcj5DaGVuLCBCLiBRLjwvYXV0aG9yPjxhdXRob3I+VG9yYmljaywgTi48L2F1dGhvcj48YXV0
aG9yPkppbiwgQy48L2F1dGhvcj48YXV0aG9yPlpoYW5nLCBHLiBMLjwvYXV0aG9yPjxhdXRob3I+
QmlyYWRhciwgQy48L2F1dGhvcj48L2F1dGhvcnM+PC9jb250cmlidXRvcnM+PGF1dGgtYWRkcmVz
cz5YaWFvLCBYTSYjeEQ7VW5pdiBPa2xhaG9tYSwgRGVwdCBNaWNyb2Jpb2wgJmFtcDsgUGxhbnQg
QmlvbCwgMTAxIERhdmlkIEwgQm9yZW4gQmx2ZCwgTm9ybWFuLCBPSyA3MzAxOSBVU0EmI3hEO1Vu
aXYgT2tsYWhvbWEsIERlcHQgTWljcm9iaW9sICZhbXA7IFBsYW50IEJpb2wsIDEwMSBEYXZpZCBM
IEJvcmVuIEJsdmQsIE5vcm1hbiwgT0sgNzMwMTkgVVNBJiN4RDtVbml2IE9rbGFob21hLCBEZXB0
IE1pY3JvYmlvbCAmYW1wOyBQbGFudCBCaW9sLCBOb3JtYW4sIE9LIDczMDE5IFVTQSYjeEQ7VW5p
diBPa2xhaG9tYSwgQ3RyIFNwYXRpYWwgQW5hbCwgTm9ybWFuLCBPSyA3MzAxOSBVU0EmI3hEO0No
aW5lc2UgQWNhZCBUcm9wIEFnciBTY2ksIFJ1YmJlciBSZXMgSW5zdCwgRGFuemhvdSA1NzE3Mzcs
IEhhaW5hbiwgUGVvcGxlcyBSIENoaW5hJiN4RDtBcHBsIEdlb3NvbHV0LCBEdXJoYW0sIE5IIDAz
ODU3IFVTQSYjeEQ7Q2hpbmVzZSBBY2FkIFNjaSwgSW5zdCBHZW9nIFNjaSAmYW1wOyBOYXQgUmVz
b3VyY2VzIFJlcywgQmVpamluZyAxMDAxMDEsIFBlb3BsZXMgUiBDaGluYTwvYXV0aC1hZGRyZXNz
Pjx0aXRsZXM+PHRpdGxlPk1hcHBpbmcgZGVjaWR1b3VzIHJ1YmJlciBwbGFudGF0aW9ucyB0aHJv
dWdoIGludGVncmF0aW9uIG9mIFBBTFNBUiBhbmQgbXVsdGktdGVtcG9yYWwgTGFuZHNhdCBpbWFn
ZXJ5PC90aXRsZT48c2Vjb25kYXJ5LXRpdGxlPlJlbW90ZSBTZW5zaW5nIG9mIEVudmlyb25tZW50
PC9zZWNvbmRhcnktdGl0bGU+PGFsdC10aXRsZT5SZW1vdGUgU2VucyBFbnZpcm9uPC9hbHQtdGl0
bGU+PC90aXRsZXM+PHBlcmlvZGljYWw+PGZ1bGwtdGl0bGU+UmVtb3RlIFNlbnNpbmcgb2YgRW52
aXJvbm1lbnQ8L2Z1bGwtdGl0bGU+PC9wZXJpb2RpY2FsPjxwYWdlcz4zOTItNDAyPC9wYWdlcz48
dm9sdW1lPjEzNDwvdm9sdW1lPjxrZXl3b3Jkcz48a2V5d29yZD5ydWJiZXIgKGhldmVhIGJyYXNp
bGllbnNpcykgcGxhbnRhdGlvbjwva2V5d29yZD48a2V5d29yZD5waGVub2xvZ3k8L2tleXdvcmQ+
PGtleXdvcmQ+aGFpbmFuIGlzbGFuZDwva2V5d29yZD48a2V5d29yZD5sYW5kc2F0PC9rZXl3b3Jk
PjxrZXl3b3JkPnBhbHNhcjwva2V5d29yZD48a2V5d29yZD5maWVsZCBwaG90byBsaWJyYXJ5PC9r
ZXl3b3JkPjxrZXl3b3JkPm1haW5sYW5kIHNvdXRoZWFzdC1hc2lhPC9rZXl3b3JkPjxrZXl3b3Jk
PmV2ZXJncmVlbiBuZWVkbGVsZWFmIGZvcmVzdDwva2V5d29yZD48a2V5d29yZD5ncm9zcyBwcmlt
YXJ5IHByb2R1Y3Rpb248L2tleXdvcmQ+PGtleXdvcmQ+YWxvcyBwYWxzYXI8L2tleXdvcmQ+PGtl
eXdvcmQ+dmVnZXRhdGlvbiBpbmRleGVzPC9rZXl3b3JkPjxrZXl3b3JkPnRyb3BpY2FsIGZvcmVz
dHM8L2tleXdvcmQ+PGtleXdvcmQ+Y292ZXIgY2hhbmdlPC9rZXl3b3JkPjxrZXl3b3JkPmVvcy1t
b2Rpczwva2V5d29yZD48a2V5d29yZD52YWxpZGF0aW9uPC9rZXl3b3JkPjxrZXl3b3JkPmFsZ29y
aXRobTwva2V5d29yZD48L2tleXdvcmRzPjxkYXRlcz48eWVhcj4yMDEzPC95ZWFyPjxwdWItZGF0
ZXM+PGRhdGU+SnVsPC9kYXRlPjwvcHViLWRhdGVzPjwvZGF0ZXM+PGlzYm4+MDAzNC00MjU3PC9p
c2JuPjxhY2Nlc3Npb24tbnVtPldPUzowMDAzMTkyMzMyMDAwMzA8L2FjY2Vzc2lvbi1udW0+PHVy
bHM+PHJlbGF0ZWQtdXJscz48dXJsPiZsdDtHbyB0byBJU0kmZ3Q7Oi8vV09TOjAwMDMxOTIzMzIw
MDAzMDwvdXJsPjwvcmVsYXRlZC11cmxzPjwvdXJscz48ZWxlY3Ryb25pYy1yZXNvdXJjZS1udW0+
RE9JIDEwLjEwMTYvai5yc2UuMjAxMy4wMy4wMTQ8L2VsZWN0cm9uaWMtcmVzb3VyY2UtbnVtPjxs
YW5ndWFnZT5FbmdsaXNoPC9sYW5ndWFnZT48L3JlY29yZD48L0NpdGU+PC9FbmROb3RlPn==
</w:fldData>
        </w:fldChar>
      </w:r>
      <w:r w:rsidR="00E56DC9">
        <w:instrText xml:space="preserve"> ADDIN EN.CITE </w:instrText>
      </w:r>
      <w:r w:rsidR="00E56DC9">
        <w:fldChar w:fldCharType="begin">
          <w:fldData xml:space="preserve">PEVuZE5vdGU+PENpdGU+PEF1dGhvcj5Eb25nPC9BdXRob3I+PFllYXI+MjAxMzwvWWVhcj48UmVj
TnVtPjI4PC9SZWNOdW0+PERpc3BsYXlUZXh0PihEb25nIGV0IGFsLiAyMDEzKTwvRGlzcGxheVRl
eHQ+PHJlY29yZD48cmVjLW51bWJlcj4yODwvcmVjLW51bWJlcj48Zm9yZWlnbi1rZXlzPjxrZXkg
YXBwPSJFTiIgZGItaWQ9InJyZHMyMGV6NHhmdmRmZTJ6c281YTllaXZ6ZHMwZHdzOTJ2YSIgdGlt
ZXN0YW1wPSIxNDYwMTI3NTgwIj4yODwva2V5PjwvZm9yZWlnbi1rZXlzPjxyZWYtdHlwZSBuYW1l
PSJKb3VybmFsIEFydGljbGUiPjE3PC9yZWYtdHlwZT48Y29udHJpYnV0b3JzPjxhdXRob3JzPjxh
dXRob3I+RG9uZywgSi4gVy48L2F1dGhvcj48YXV0aG9yPlhpYW8sIFguIE0uPC9hdXRob3I+PGF1
dGhvcj5DaGVuLCBCLiBRLjwvYXV0aG9yPjxhdXRob3I+VG9yYmljaywgTi48L2F1dGhvcj48YXV0
aG9yPkppbiwgQy48L2F1dGhvcj48YXV0aG9yPlpoYW5nLCBHLiBMLjwvYXV0aG9yPjxhdXRob3I+
QmlyYWRhciwgQy48L2F1dGhvcj48L2F1dGhvcnM+PC9jb250cmlidXRvcnM+PGF1dGgtYWRkcmVz
cz5YaWFvLCBYTSYjeEQ7VW5pdiBPa2xhaG9tYSwgRGVwdCBNaWNyb2Jpb2wgJmFtcDsgUGxhbnQg
QmlvbCwgMTAxIERhdmlkIEwgQm9yZW4gQmx2ZCwgTm9ybWFuLCBPSyA3MzAxOSBVU0EmI3hEO1Vu
aXYgT2tsYWhvbWEsIERlcHQgTWljcm9iaW9sICZhbXA7IFBsYW50IEJpb2wsIDEwMSBEYXZpZCBM
IEJvcmVuIEJsdmQsIE5vcm1hbiwgT0sgNzMwMTkgVVNBJiN4RDtVbml2IE9rbGFob21hLCBEZXB0
IE1pY3JvYmlvbCAmYW1wOyBQbGFudCBCaW9sLCBOb3JtYW4sIE9LIDczMDE5IFVTQSYjeEQ7VW5p
diBPa2xhaG9tYSwgQ3RyIFNwYXRpYWwgQW5hbCwgTm9ybWFuLCBPSyA3MzAxOSBVU0EmI3hEO0No
aW5lc2UgQWNhZCBUcm9wIEFnciBTY2ksIFJ1YmJlciBSZXMgSW5zdCwgRGFuemhvdSA1NzE3Mzcs
IEhhaW5hbiwgUGVvcGxlcyBSIENoaW5hJiN4RDtBcHBsIEdlb3NvbHV0LCBEdXJoYW0sIE5IIDAz
ODU3IFVTQSYjeEQ7Q2hpbmVzZSBBY2FkIFNjaSwgSW5zdCBHZW9nIFNjaSAmYW1wOyBOYXQgUmVz
b3VyY2VzIFJlcywgQmVpamluZyAxMDAxMDEsIFBlb3BsZXMgUiBDaGluYTwvYXV0aC1hZGRyZXNz
Pjx0aXRsZXM+PHRpdGxlPk1hcHBpbmcgZGVjaWR1b3VzIHJ1YmJlciBwbGFudGF0aW9ucyB0aHJv
dWdoIGludGVncmF0aW9uIG9mIFBBTFNBUiBhbmQgbXVsdGktdGVtcG9yYWwgTGFuZHNhdCBpbWFn
ZXJ5PC90aXRsZT48c2Vjb25kYXJ5LXRpdGxlPlJlbW90ZSBTZW5zaW5nIG9mIEVudmlyb25tZW50
PC9zZWNvbmRhcnktdGl0bGU+PGFsdC10aXRsZT5SZW1vdGUgU2VucyBFbnZpcm9uPC9hbHQtdGl0
bGU+PC90aXRsZXM+PHBlcmlvZGljYWw+PGZ1bGwtdGl0bGU+UmVtb3RlIFNlbnNpbmcgb2YgRW52
aXJvbm1lbnQ8L2Z1bGwtdGl0bGU+PC9wZXJpb2RpY2FsPjxwYWdlcz4zOTItNDAyPC9wYWdlcz48
dm9sdW1lPjEzNDwvdm9sdW1lPjxrZXl3b3Jkcz48a2V5d29yZD5ydWJiZXIgKGhldmVhIGJyYXNp
bGllbnNpcykgcGxhbnRhdGlvbjwva2V5d29yZD48a2V5d29yZD5waGVub2xvZ3k8L2tleXdvcmQ+
PGtleXdvcmQ+aGFpbmFuIGlzbGFuZDwva2V5d29yZD48a2V5d29yZD5sYW5kc2F0PC9rZXl3b3Jk
PjxrZXl3b3JkPnBhbHNhcjwva2V5d29yZD48a2V5d29yZD5maWVsZCBwaG90byBsaWJyYXJ5PC9r
ZXl3b3JkPjxrZXl3b3JkPm1haW5sYW5kIHNvdXRoZWFzdC1hc2lhPC9rZXl3b3JkPjxrZXl3b3Jk
PmV2ZXJncmVlbiBuZWVkbGVsZWFmIGZvcmVzdDwva2V5d29yZD48a2V5d29yZD5ncm9zcyBwcmlt
YXJ5IHByb2R1Y3Rpb248L2tleXdvcmQ+PGtleXdvcmQ+YWxvcyBwYWxzYXI8L2tleXdvcmQ+PGtl
eXdvcmQ+dmVnZXRhdGlvbiBpbmRleGVzPC9rZXl3b3JkPjxrZXl3b3JkPnRyb3BpY2FsIGZvcmVz
dHM8L2tleXdvcmQ+PGtleXdvcmQ+Y292ZXIgY2hhbmdlPC9rZXl3b3JkPjxrZXl3b3JkPmVvcy1t
b2Rpczwva2V5d29yZD48a2V5d29yZD52YWxpZGF0aW9uPC9rZXl3b3JkPjxrZXl3b3JkPmFsZ29y
aXRobTwva2V5d29yZD48L2tleXdvcmRzPjxkYXRlcz48eWVhcj4yMDEzPC95ZWFyPjxwdWItZGF0
ZXM+PGRhdGU+SnVsPC9kYXRlPjwvcHViLWRhdGVzPjwvZGF0ZXM+PGlzYm4+MDAzNC00MjU3PC9p
c2JuPjxhY2Nlc3Npb24tbnVtPldPUzowMDAzMTkyMzMyMDAwMzA8L2FjY2Vzc2lvbi1udW0+PHVy
bHM+PHJlbGF0ZWQtdXJscz48dXJsPiZsdDtHbyB0byBJU0kmZ3Q7Oi8vV09TOjAwMDMxOTIzMzIw
MDAzMDwvdXJsPjwvcmVsYXRlZC11cmxzPjwvdXJscz48ZWxlY3Ryb25pYy1yZXNvdXJjZS1udW0+
RE9JIDEwLjEwMTYvai5yc2UuMjAxMy4wMy4wMTQ8L2VsZWN0cm9uaWMtcmVzb3VyY2UtbnVtPjxs
YW5ndWFnZT5FbmdsaXNoPC9sYW5ndWFnZT48L3JlY29yZD48L0NpdGU+PC9FbmROb3RlPn==
</w:fldData>
        </w:fldChar>
      </w:r>
      <w:r w:rsidR="00E56DC9">
        <w:instrText xml:space="preserve"> ADDIN EN.CITE.DATA </w:instrText>
      </w:r>
      <w:r w:rsidR="00E56DC9">
        <w:fldChar w:fldCharType="end"/>
      </w:r>
      <w:r w:rsidR="00553C91">
        <w:fldChar w:fldCharType="separate"/>
      </w:r>
      <w:r w:rsidR="00553C91">
        <w:rPr>
          <w:noProof/>
        </w:rPr>
        <w:t>(Dong et al. 2013)</w:t>
      </w:r>
      <w:r w:rsidR="00553C91">
        <w:fldChar w:fldCharType="end"/>
      </w:r>
      <w:r>
        <w:t>.</w:t>
      </w:r>
    </w:p>
    <w:p w:rsidR="0055419F" w:rsidRDefault="0055419F" w:rsidP="002C3693">
      <w:pPr>
        <w:ind w:firstLine="720"/>
        <w:jc w:val="both"/>
      </w:pPr>
      <w:r>
        <w:t xml:space="preserve">The potential of multi-temporal Landsat imagery to monitor crops has been underestimated due to their spectral and </w:t>
      </w:r>
      <w:proofErr w:type="spellStart"/>
      <w:r>
        <w:t>phenological</w:t>
      </w:r>
      <w:proofErr w:type="spellEnd"/>
      <w:r>
        <w:t xml:space="preserve"> variability features </w:t>
      </w:r>
      <w:r w:rsidR="00553C91">
        <w:fldChar w:fldCharType="begin"/>
      </w:r>
      <w:r w:rsidR="00E56DC9">
        <w:instrText xml:space="preserve"> ADDIN EN.CITE &lt;EndNote&gt;&lt;Cite&gt;&lt;Author&gt;Zhong&lt;/Author&gt;&lt;Year&gt;2014&lt;/Year&gt;&lt;RecNum&gt;29&lt;/RecNum&gt;&lt;DisplayText&gt;(Zhong et al. 2014)&lt;/DisplayText&gt;&lt;record&gt;&lt;rec-number&gt;29&lt;/rec-number&gt;&lt;foreign-keys&gt;&lt;key app="EN" db-id="rrds20ez4xfvdfe2zso5a9eivzds0dws92va" timestamp="1460127580"&gt;29&lt;/key&gt;&lt;/foreign-keys&gt;&lt;ref-type name="Journal Article"&gt;17&lt;/ref-type&gt;&lt;contributors&gt;&lt;authors&gt;&lt;author&gt;Zhong, Liheng&lt;/author&gt;&lt;author&gt;Gong, Peng&lt;/author&gt;&lt;author&gt;Biging, Gregory S.&lt;/author&gt;&lt;/authors&gt;&lt;/contributors&gt;&lt;titles&gt;&lt;title&gt;Efficient corn and soybean mapping with temporal extendability: A multi-year experiment using Landsat imagery&lt;/title&gt;&lt;secondary-title&gt;Remote Sensing of Environment&lt;/secondary-title&gt;&lt;/titles&gt;&lt;periodical&gt;&lt;full-title&gt;Remote Sensing of Environment&lt;/full-title&gt;&lt;/periodical&gt;&lt;pages&gt;1-13&lt;/pages&gt;&lt;volume&gt;140&lt;/volume&gt;&lt;dates&gt;&lt;year&gt;2014&lt;/year&gt;&lt;/dates&gt;&lt;isbn&gt;00344257&lt;/isbn&gt;&lt;urls&gt;&lt;/urls&gt;&lt;electronic-resource-num&gt;10.1016/j.rse.2013.08.023&lt;/electronic-resource-num&gt;&lt;/record&gt;&lt;/Cite&gt;&lt;/EndNote&gt;</w:instrText>
      </w:r>
      <w:r w:rsidR="00553C91">
        <w:fldChar w:fldCharType="separate"/>
      </w:r>
      <w:r w:rsidR="00553C91">
        <w:rPr>
          <w:noProof/>
        </w:rPr>
        <w:t>(Zhong et al. 2014)</w:t>
      </w:r>
      <w:r w:rsidR="00553C91">
        <w:fldChar w:fldCharType="end"/>
      </w:r>
      <w:r>
        <w:t xml:space="preserve">. Recent studies have highlighted the capability of intra-annual Landsat to identify corn and soybean </w:t>
      </w:r>
      <w:r w:rsidR="00553C91">
        <w:fldChar w:fldCharType="begin"/>
      </w:r>
      <w:r w:rsidR="00E56DC9">
        <w:instrText xml:space="preserve"> ADDIN EN.CITE &lt;EndNote&gt;&lt;Cite&gt;&lt;Author&gt;Zhong&lt;/Author&gt;&lt;Year&gt;2014&lt;/Year&gt;&lt;RecNum&gt;29&lt;/RecNum&gt;&lt;DisplayText&gt;(Zhong et al. 2014)&lt;/DisplayText&gt;&lt;record&gt;&lt;rec-number&gt;29&lt;/rec-number&gt;&lt;foreign-keys&gt;&lt;key app="EN" db-id="rrds20ez4xfvdfe2zso5a9eivzds0dws92va" timestamp="1460127580"&gt;29&lt;/key&gt;&lt;/foreign-keys&gt;&lt;ref-type name="Journal Article"&gt;17&lt;/ref-type&gt;&lt;contributors&gt;&lt;authors&gt;&lt;author&gt;Zhong, Liheng&lt;/author&gt;&lt;author&gt;Gong, Peng&lt;/author&gt;&lt;author&gt;Biging, Gregory S.&lt;/author&gt;&lt;/authors&gt;&lt;/contributors&gt;&lt;titles&gt;&lt;title&gt;Efficient corn and soybean mapping with temporal extendability: A multi-year experiment using Landsat imagery&lt;/title&gt;&lt;secondary-title&gt;Remote Sensing of Environment&lt;/secondary-title&gt;&lt;/titles&gt;&lt;periodical&gt;&lt;full-title&gt;Remote Sensing of Environment&lt;/full-title&gt;&lt;/periodical&gt;&lt;pages&gt;1-13&lt;/pages&gt;&lt;volume&gt;140&lt;/volume&gt;&lt;dates&gt;&lt;year&gt;2014&lt;/year&gt;&lt;/dates&gt;&lt;isbn&gt;00344257&lt;/isbn&gt;&lt;urls&gt;&lt;/urls&gt;&lt;electronic-resource-num&gt;10.1016/j.rse.2013.08.023&lt;/electronic-resource-num&gt;&lt;/record&gt;&lt;/Cite&gt;&lt;/EndNote&gt;</w:instrText>
      </w:r>
      <w:r w:rsidR="00553C91">
        <w:fldChar w:fldCharType="separate"/>
      </w:r>
      <w:r w:rsidR="00553C91">
        <w:rPr>
          <w:noProof/>
        </w:rPr>
        <w:t>(Zhong et al. 2014)</w:t>
      </w:r>
      <w:r w:rsidR="00553C91">
        <w:fldChar w:fldCharType="end"/>
      </w:r>
      <w:r>
        <w:t xml:space="preserve">. Therefore, we hypothesize that paddy rice distribution mapping will benefit from the </w:t>
      </w:r>
      <w:proofErr w:type="spellStart"/>
      <w:r>
        <w:t>phenological</w:t>
      </w:r>
      <w:proofErr w:type="spellEnd"/>
      <w:r>
        <w:t xml:space="preserve"> features captured by multi-temporal Landsat imagery. We examined if single dates of </w:t>
      </w:r>
      <w:proofErr w:type="spellStart"/>
      <w:r>
        <w:t>phenological</w:t>
      </w:r>
      <w:proofErr w:type="spellEnd"/>
      <w:r>
        <w:t xml:space="preserve"> or spectral characteristics from the Landsat imagery with low-observation frequency could be extracted for paddy rice. For example, could multi-temporal Landsat imagery track the dynamics of the vegetation-to-water ratio for rice fields similarly to the use of MODIS data?</w:t>
      </w:r>
    </w:p>
    <w:p w:rsidR="00595D6B" w:rsidRDefault="0055419F" w:rsidP="00D13449">
      <w:pPr>
        <w:ind w:firstLine="720"/>
        <w:jc w:val="both"/>
      </w:pPr>
      <w:r>
        <w:t>The objective of this study is to: (</w:t>
      </w:r>
      <w:proofErr w:type="spellStart"/>
      <w:r>
        <w:t>i</w:t>
      </w:r>
      <w:proofErr w:type="spellEnd"/>
      <w:r>
        <w:t xml:space="preserve">) develop the Landsat phenology-based scheme to identify paddy rice fields during two </w:t>
      </w:r>
      <w:proofErr w:type="spellStart"/>
      <w:r>
        <w:t>phenological</w:t>
      </w:r>
      <w:proofErr w:type="spellEnd"/>
      <w:r>
        <w:t xml:space="preserve"> (flooding/transplanting and ripening) phases at regional scales, and (ii) systematically evaluate the accuracy and uncertainties of the resultant Landsat-based paddy rice map.</w:t>
      </w:r>
    </w:p>
    <w:p w:rsidR="00D13449" w:rsidRDefault="00D13449" w:rsidP="005E61D5">
      <w:pPr>
        <w:pStyle w:val="Heading2"/>
      </w:pPr>
      <w:bookmarkStart w:id="53" w:name="_Toc450052465"/>
      <w:r>
        <w:t xml:space="preserve">2.2 </w:t>
      </w:r>
      <w:r w:rsidRPr="00D13449">
        <w:t>Materials and methods</w:t>
      </w:r>
      <w:bookmarkEnd w:id="53"/>
    </w:p>
    <w:p w:rsidR="00D13449" w:rsidRDefault="00027976" w:rsidP="004A4A57">
      <w:pPr>
        <w:pStyle w:val="Heading3"/>
      </w:pPr>
      <w:bookmarkStart w:id="54" w:name="_Toc450052466"/>
      <w:bookmarkStart w:id="55" w:name="OLE_LINK136"/>
      <w:bookmarkStart w:id="56" w:name="OLE_LINK137"/>
      <w:r>
        <w:t>2.2.</w:t>
      </w:r>
      <w:r w:rsidR="00394670" w:rsidRPr="00394670">
        <w:t>1 Study area</w:t>
      </w:r>
      <w:bookmarkEnd w:id="54"/>
    </w:p>
    <w:bookmarkEnd w:id="55"/>
    <w:bookmarkEnd w:id="56"/>
    <w:p w:rsidR="00266308" w:rsidRDefault="00266308" w:rsidP="00266308">
      <w:pPr>
        <w:ind w:firstLine="720"/>
        <w:jc w:val="both"/>
      </w:pPr>
      <w:r>
        <w:t xml:space="preserve">The </w:t>
      </w:r>
      <w:proofErr w:type="spellStart"/>
      <w:r>
        <w:t>Sanjiang</w:t>
      </w:r>
      <w:proofErr w:type="spellEnd"/>
      <w:r>
        <w:t xml:space="preserve"> Plain is located in the northeast region of Heilongjiang Province, China (132.14°E‒133.94°E, 45.37°N‒46.61°N). It covers 23 counties with a total area of 10.88 × 10</w:t>
      </w:r>
      <w:r w:rsidRPr="00266308">
        <w:rPr>
          <w:vertAlign w:val="superscript"/>
        </w:rPr>
        <w:t>4</w:t>
      </w:r>
      <w:r>
        <w:t xml:space="preserve"> km</w:t>
      </w:r>
      <w:r w:rsidRPr="00266308">
        <w:rPr>
          <w:vertAlign w:val="superscript"/>
        </w:rPr>
        <w:t>2</w:t>
      </w:r>
      <w:r>
        <w:t xml:space="preserve">. Approximately 80% of the </w:t>
      </w:r>
      <w:proofErr w:type="spellStart"/>
      <w:r>
        <w:t>Sanjiang</w:t>
      </w:r>
      <w:proofErr w:type="spellEnd"/>
      <w:r>
        <w:t xml:space="preserve"> Plain is relatively flat with an elevation &lt; 200 m (Fig</w:t>
      </w:r>
      <w:r w:rsidR="008472C9">
        <w:t>ure</w:t>
      </w:r>
      <w:r>
        <w:t xml:space="preserve"> </w:t>
      </w:r>
      <w:r w:rsidR="008472C9">
        <w:t>2.</w:t>
      </w:r>
      <w:r>
        <w:t xml:space="preserve">1(a)). The plain is characterized by a temperate and sub-humid continental monsoon climate, with a mean annual precipitation of 500 - 650 mm, </w:t>
      </w:r>
      <w:r>
        <w:lastRenderedPageBreak/>
        <w:t xml:space="preserve">the majority of which falls between July and September. The mean monthly temperature varies from ‒18°C in January to 22 °C in July. The typical land cover types were cropland, woodland, and natural wetland, accounting for 55.2%, 30.3%, and 7.4% of the entire area, respectively </w:t>
      </w:r>
      <w:r w:rsidR="00BA5485">
        <w:fldChar w:fldCharType="begin">
          <w:fldData xml:space="preserve">PEVuZE5vdGU+PENpdGU+PEF1dGhvcj5IdWFuZzwvQXV0aG9yPjxZZWFyPjIwMTA8L1llYXI+PFJl
Y051bT4zMDwvUmVjTnVtPjxEaXNwbGF5VGV4dD4oSHVhbmcgZXQgYWwuIDIwMTBiKTwvRGlzcGxh
eVRleHQ+PHJlY29yZD48cmVjLW51bWJlcj4zMDwvcmVjLW51bWJlcj48Zm9yZWlnbi1rZXlzPjxr
ZXkgYXBwPSJFTiIgZGItaWQ9InJyZHMyMGV6NHhmdmRmZTJ6c281YTllaXZ6ZHMwZHdzOTJ2YSIg
dGltZXN0YW1wPSIxNDYwMTI3NTgwIj4zMDwva2V5PjwvZm9yZWlnbi1rZXlzPjxyZWYtdHlwZSBu
YW1lPSJKb3VybmFsIEFydGljbGUiPjE3PC9yZWYtdHlwZT48Y29udHJpYnV0b3JzPjxhdXRob3Jz
PjxhdXRob3I+SHVhbmcsIE4uPC9hdXRob3I+PGF1dGhvcj5XYW5nLCBaLiBNLjwvYXV0aG9yPjxh
dXRob3I+TGl1LCBELiBXLjwvYXV0aG9yPjxhdXRob3I+Tml1LCBaLjwvYXV0aG9yPjwvYXV0aG9y
cz48L2NvbnRyaWJ1dG9ycz48YXV0aC1hZGRyZXNzPldhbmcsIFpNJiN4RDtDaGluZXNlIEFjYWQg
U2NpLCBORSBJbnN0IEdlb2cgJmFtcDsgQWdyb2Vjb2wsIENoYW5nY2h1biAxMzAwMTIsIEppbGlu
LCBQZW9wbGVzIFIgQ2hpbmEmI3hEO0NoaW5lc2UgQWNhZCBTY2ksIE5FIEluc3QgR2VvZyAmYW1w
OyBBZ3JvZWNvbCwgQ2hhbmdjaHVuIDEzMDAxMiwgSmlsaW4sIFBlb3BsZXMgUiBDaGluYSYjeEQ7
Q2hpbmVzZSBBY2FkIFNjaSwgTkUgSW5zdCBHZW9nICZhbXA7IEFncm9lY29sLCBDaGFuZ2NodW4g
MTMwMDEyLCBKaWxpbiwgUGVvcGxlcyBSIENoaW5hJiN4RDtDaGluZXNlIEFjYWQgU2NpLCBJbnN0
IFJlbW90ZSBTZW5zaW5nIEFwcGxpY2F0LCBTdGF0ZSBLZXkgTGFiIFJlbW90ZSBTZW5zaW5nIFNj
aSwgQmVpamluZyAxMDAxMDEsIFBlb3BsZXMgUiBDaGluYSYjeEQ7Q2hpbmVzZSBBY2FkIFNjaSwg
R3JhZCBTY2gsIEJlaWppbmcgMTAwMDM5LCBQZW9wbGVzIFIgQ2hpbmE8L2F1dGgtYWRkcmVzcz48
dGl0bGVzPjx0aXRsZT5TZWxlY3Rpbmcgc2l0ZXMgZm9yIGNvbnZlcnRpbmcgZmFybWxhbmRzIHRv
IHdldGxhbmRzIGluIHRoZSBTYW5qaWFuZyBQbGFpbiwgTm9ydGhlYXN0IENoaW5hLCBiYXNlZCBv
biByZW1vdGUgc2Vuc2luZyBhbmQgR0lTPC90aXRsZT48c2Vjb25kYXJ5LXRpdGxlPkVudmlyb25t
ZW50YWwgTWFuYWdlbWVudDwvc2Vjb25kYXJ5LXRpdGxlPjxhbHQtdGl0bGU+RW52aXJvbiBNYW5h
Z2U8L2FsdC10aXRsZT48L3RpdGxlcz48cGVyaW9kaWNhbD48ZnVsbC10aXRsZT5FbnZpcm9ubWVu
dGFsIE1hbmFnZW1lbnQ8L2Z1bGwtdGl0bGU+PGFiYnItMT5FbnZpcm9uIE1hbmFnZTwvYWJici0x
PjwvcGVyaW9kaWNhbD48YWx0LXBlcmlvZGljYWw+PGZ1bGwtdGl0bGU+RW52aXJvbm1lbnRhbCBN
YW5hZ2VtZW50PC9mdWxsLXRpdGxlPjxhYmJyLTE+RW52aXJvbiBNYW5hZ2U8L2FiYnItMT48L2Fs
dC1wZXJpb2RpY2FsPjxwYWdlcz43OTAtODAwPC9wYWdlcz48dm9sdW1lPjQ2PC92b2x1bWU+PG51
bWJlcj41PC9udW1iZXI+PGtleXdvcmRzPjxrZXl3b3JkPmNvbnZlcnNpb24gb2YgZmFybWxhbmRz
IHRvIHdldGxhbmRzPC9rZXl3b3JkPjxrZXl3b3JkPmdlb2dyYXBoaWMgaW5mb3JtYXRpb24gc3lz
dGVtPC9rZXl3b3JkPjxrZXl3b3JkPnJlbW90ZSBzZW5zaW5nPC9rZXl3b3JkPjxrZXl3b3JkPnNh
bmppYW5nIHBsYWluPC9rZXl3b3JkPjxrZXl3b3JkPm5vcnRoZWFzdCBjaGluYTwva2V5d29yZD48
a2V5d29yZD53ZXRsYW5kIHJlc3RvcmF0aW9uPC9rZXl3b3JkPjxrZXl3b3JkPmFncmljdWx0dXJh
bCBhY3Rpdml0aWVzPC9rZXl3b3JkPjxrZXl3b3JkPnVuaXRlZC1zdGF0ZXM8L2tleXdvcmQ+PGtl
eXdvcmQ+cml2ZXItYmFzaW48L2tleXdvcmQ+PGtleXdvcmQ+bGFuZC11c2U8L2tleXdvcmQ+PGtl
eXdvcmQ+cmVzdG9yYXRpb248L2tleXdvcmQ+PGtleXdvcmQ+cHJvZHVjdGl2aXR5PC9rZXl3b3Jk
PjxrZXl3b3JkPm1hbmFnZW1lbnQ8L2tleXdvcmQ+PGtleXdvcmQ+YXJlYXM8L2tleXdvcmQ+PGtl
eXdvcmQ+bW9kZWw8L2tleXdvcmQ+PGtleXdvcmQ+c2NhbGU8L2tleXdvcmQ+PC9rZXl3b3Jkcz48
ZGF0ZXM+PHllYXI+MjAxMDwveWVhcj48cHViLWRhdGVzPjxkYXRlPk5vdjwvZGF0ZT48L3B1Yi1k
YXRlcz48L2RhdGVzPjxpc2JuPjAzNjQtMTUyWDwvaXNibj48YWNjZXNzaW9uLW51bT5JU0k6MDAw
MjgzMzYwMzAwMDEyPC9hY2Nlc3Npb24tbnVtPjx1cmxzPjxyZWxhdGVkLXVybHM+PHVybD4mbHQ7
R28gdG8gSVNJJmd0OzovLzAwMDI4MzM2MDMwMDAxMjwvdXJsPjx1cmw+aHR0cDovL2xpbmsuc3By
aW5nZXIuY29tL2NvbnRlbnQvcGRmLzEwLjEwMDclMkZzMDAyNjctMDEwLTk1NDctNi5wZGY8L3Vy
bD48L3JlbGF0ZWQtdXJscz48L3VybHM+PGVsZWN0cm9uaWMtcmVzb3VyY2UtbnVtPkRPSSAxMC4x
MDA3L3MwMDI2Ny0wMTAtOTU0Ny02PC9lbGVjdHJvbmljLXJlc291cmNlLW51bT48bGFuZ3VhZ2U+
RW5nbGlzaDwvbGFuZ3VhZ2U+PC9yZWNvcmQ+PC9DaXRlPjwvRW5kTm90ZT4A
</w:fldData>
        </w:fldChar>
      </w:r>
      <w:r w:rsidR="00E56DC9">
        <w:instrText xml:space="preserve"> ADDIN EN.CITE </w:instrText>
      </w:r>
      <w:r w:rsidR="00E56DC9">
        <w:fldChar w:fldCharType="begin">
          <w:fldData xml:space="preserve">PEVuZE5vdGU+PENpdGU+PEF1dGhvcj5IdWFuZzwvQXV0aG9yPjxZZWFyPjIwMTA8L1llYXI+PFJl
Y051bT4zMDwvUmVjTnVtPjxEaXNwbGF5VGV4dD4oSHVhbmcgZXQgYWwuIDIwMTBiKTwvRGlzcGxh
eVRleHQ+PHJlY29yZD48cmVjLW51bWJlcj4zMDwvcmVjLW51bWJlcj48Zm9yZWlnbi1rZXlzPjxr
ZXkgYXBwPSJFTiIgZGItaWQ9InJyZHMyMGV6NHhmdmRmZTJ6c281YTllaXZ6ZHMwZHdzOTJ2YSIg
dGltZXN0YW1wPSIxNDYwMTI3NTgwIj4zMDwva2V5PjwvZm9yZWlnbi1rZXlzPjxyZWYtdHlwZSBu
YW1lPSJKb3VybmFsIEFydGljbGUiPjE3PC9yZWYtdHlwZT48Y29udHJpYnV0b3JzPjxhdXRob3Jz
PjxhdXRob3I+SHVhbmcsIE4uPC9hdXRob3I+PGF1dGhvcj5XYW5nLCBaLiBNLjwvYXV0aG9yPjxh
dXRob3I+TGl1LCBELiBXLjwvYXV0aG9yPjxhdXRob3I+Tml1LCBaLjwvYXV0aG9yPjwvYXV0aG9y
cz48L2NvbnRyaWJ1dG9ycz48YXV0aC1hZGRyZXNzPldhbmcsIFpNJiN4RDtDaGluZXNlIEFjYWQg
U2NpLCBORSBJbnN0IEdlb2cgJmFtcDsgQWdyb2Vjb2wsIENoYW5nY2h1biAxMzAwMTIsIEppbGlu
LCBQZW9wbGVzIFIgQ2hpbmEmI3hEO0NoaW5lc2UgQWNhZCBTY2ksIE5FIEluc3QgR2VvZyAmYW1w
OyBBZ3JvZWNvbCwgQ2hhbmdjaHVuIDEzMDAxMiwgSmlsaW4sIFBlb3BsZXMgUiBDaGluYSYjeEQ7
Q2hpbmVzZSBBY2FkIFNjaSwgTkUgSW5zdCBHZW9nICZhbXA7IEFncm9lY29sLCBDaGFuZ2NodW4g
MTMwMDEyLCBKaWxpbiwgUGVvcGxlcyBSIENoaW5hJiN4RDtDaGluZXNlIEFjYWQgU2NpLCBJbnN0
IFJlbW90ZSBTZW5zaW5nIEFwcGxpY2F0LCBTdGF0ZSBLZXkgTGFiIFJlbW90ZSBTZW5zaW5nIFNj
aSwgQmVpamluZyAxMDAxMDEsIFBlb3BsZXMgUiBDaGluYSYjeEQ7Q2hpbmVzZSBBY2FkIFNjaSwg
R3JhZCBTY2gsIEJlaWppbmcgMTAwMDM5LCBQZW9wbGVzIFIgQ2hpbmE8L2F1dGgtYWRkcmVzcz48
dGl0bGVzPjx0aXRsZT5TZWxlY3Rpbmcgc2l0ZXMgZm9yIGNvbnZlcnRpbmcgZmFybWxhbmRzIHRv
IHdldGxhbmRzIGluIHRoZSBTYW5qaWFuZyBQbGFpbiwgTm9ydGhlYXN0IENoaW5hLCBiYXNlZCBv
biByZW1vdGUgc2Vuc2luZyBhbmQgR0lTPC90aXRsZT48c2Vjb25kYXJ5LXRpdGxlPkVudmlyb25t
ZW50YWwgTWFuYWdlbWVudDwvc2Vjb25kYXJ5LXRpdGxlPjxhbHQtdGl0bGU+RW52aXJvbiBNYW5h
Z2U8L2FsdC10aXRsZT48L3RpdGxlcz48cGVyaW9kaWNhbD48ZnVsbC10aXRsZT5FbnZpcm9ubWVu
dGFsIE1hbmFnZW1lbnQ8L2Z1bGwtdGl0bGU+PGFiYnItMT5FbnZpcm9uIE1hbmFnZTwvYWJici0x
PjwvcGVyaW9kaWNhbD48YWx0LXBlcmlvZGljYWw+PGZ1bGwtdGl0bGU+RW52aXJvbm1lbnRhbCBN
YW5hZ2VtZW50PC9mdWxsLXRpdGxlPjxhYmJyLTE+RW52aXJvbiBNYW5hZ2U8L2FiYnItMT48L2Fs
dC1wZXJpb2RpY2FsPjxwYWdlcz43OTAtODAwPC9wYWdlcz48dm9sdW1lPjQ2PC92b2x1bWU+PG51
bWJlcj41PC9udW1iZXI+PGtleXdvcmRzPjxrZXl3b3JkPmNvbnZlcnNpb24gb2YgZmFybWxhbmRz
IHRvIHdldGxhbmRzPC9rZXl3b3JkPjxrZXl3b3JkPmdlb2dyYXBoaWMgaW5mb3JtYXRpb24gc3lz
dGVtPC9rZXl3b3JkPjxrZXl3b3JkPnJlbW90ZSBzZW5zaW5nPC9rZXl3b3JkPjxrZXl3b3JkPnNh
bmppYW5nIHBsYWluPC9rZXl3b3JkPjxrZXl3b3JkPm5vcnRoZWFzdCBjaGluYTwva2V5d29yZD48
a2V5d29yZD53ZXRsYW5kIHJlc3RvcmF0aW9uPC9rZXl3b3JkPjxrZXl3b3JkPmFncmljdWx0dXJh
bCBhY3Rpdml0aWVzPC9rZXl3b3JkPjxrZXl3b3JkPnVuaXRlZC1zdGF0ZXM8L2tleXdvcmQ+PGtl
eXdvcmQ+cml2ZXItYmFzaW48L2tleXdvcmQ+PGtleXdvcmQ+bGFuZC11c2U8L2tleXdvcmQ+PGtl
eXdvcmQ+cmVzdG9yYXRpb248L2tleXdvcmQ+PGtleXdvcmQ+cHJvZHVjdGl2aXR5PC9rZXl3b3Jk
PjxrZXl3b3JkPm1hbmFnZW1lbnQ8L2tleXdvcmQ+PGtleXdvcmQ+YXJlYXM8L2tleXdvcmQ+PGtl
eXdvcmQ+bW9kZWw8L2tleXdvcmQ+PGtleXdvcmQ+c2NhbGU8L2tleXdvcmQ+PC9rZXl3b3Jkcz48
ZGF0ZXM+PHllYXI+MjAxMDwveWVhcj48cHViLWRhdGVzPjxkYXRlPk5vdjwvZGF0ZT48L3B1Yi1k
YXRlcz48L2RhdGVzPjxpc2JuPjAzNjQtMTUyWDwvaXNibj48YWNjZXNzaW9uLW51bT5JU0k6MDAw
MjgzMzYwMzAwMDEyPC9hY2Nlc3Npb24tbnVtPjx1cmxzPjxyZWxhdGVkLXVybHM+PHVybD4mbHQ7
R28gdG8gSVNJJmd0OzovLzAwMDI4MzM2MDMwMDAxMjwvdXJsPjx1cmw+aHR0cDovL2xpbmsuc3By
aW5nZXIuY29tL2NvbnRlbnQvcGRmLzEwLjEwMDclMkZzMDAyNjctMDEwLTk1NDctNi5wZGY8L3Vy
bD48L3JlbGF0ZWQtdXJscz48L3VybHM+PGVsZWN0cm9uaWMtcmVzb3VyY2UtbnVtPkRPSSAxMC4x
MDA3L3MwMDI2Ny0wMTAtOTU0Ny02PC9lbGVjdHJvbmljLXJlc291cmNlLW51bT48bGFuZ3VhZ2U+
RW5nbGlzaDwvbGFuZ3VhZ2U+PC9yZWNvcmQ+PC9DaXRlPjwvRW5kTm90ZT4A
</w:fldData>
        </w:fldChar>
      </w:r>
      <w:r w:rsidR="00E56DC9">
        <w:instrText xml:space="preserve"> ADDIN EN.CITE.DATA </w:instrText>
      </w:r>
      <w:r w:rsidR="00E56DC9">
        <w:fldChar w:fldCharType="end"/>
      </w:r>
      <w:r w:rsidR="00BA5485">
        <w:fldChar w:fldCharType="separate"/>
      </w:r>
      <w:r w:rsidR="00BA5485">
        <w:rPr>
          <w:noProof/>
        </w:rPr>
        <w:t>(Huang et al. 2010b)</w:t>
      </w:r>
      <w:r w:rsidR="00BA5485">
        <w:fldChar w:fldCharType="end"/>
      </w:r>
      <w:r>
        <w:t>.</w:t>
      </w:r>
    </w:p>
    <w:p w:rsidR="00D13449" w:rsidRDefault="00266308" w:rsidP="00266308">
      <w:pPr>
        <w:ind w:firstLine="720"/>
        <w:jc w:val="both"/>
      </w:pPr>
      <w:r>
        <w:t xml:space="preserve">The abundant water resources and fertile soils, along with the flat topography, make the </w:t>
      </w:r>
      <w:proofErr w:type="spellStart"/>
      <w:r>
        <w:t>Sanjiang</w:t>
      </w:r>
      <w:proofErr w:type="spellEnd"/>
      <w:r>
        <w:t xml:space="preserve"> Plain favorable for paddy rice cultivation. Rice cultivation is relatively identical across the entire </w:t>
      </w:r>
      <w:proofErr w:type="spellStart"/>
      <w:r>
        <w:t>Sanjiang</w:t>
      </w:r>
      <w:proofErr w:type="spellEnd"/>
      <w:r>
        <w:t xml:space="preserve"> Plain. One rice crop per year is cultivated in this region with a rice growth cycle duration of approximately 140</w:t>
      </w:r>
      <w:r w:rsidR="00FD78B5">
        <w:t xml:space="preserve"> - </w:t>
      </w:r>
      <w:r>
        <w:t>150 days (</w:t>
      </w:r>
      <w:r w:rsidR="00611E29">
        <w:t>Figure 2.</w:t>
      </w:r>
      <w:r>
        <w:t>2(a)). From mid-April to early May, rice fields are prepared by plowing, overturning, flooding, and leveling. In mid- to late May, rice seedlings are transplanted to flooded fields. During these two phases, rice fields are mostly dominated by water (</w:t>
      </w:r>
      <w:r w:rsidR="00004049">
        <w:t>Figure 2.</w:t>
      </w:r>
      <w:r>
        <w:t>2(b)). Rice canopy starts to rise rapidly during the vegetative growing phase (</w:t>
      </w:r>
      <w:proofErr w:type="spellStart"/>
      <w:r>
        <w:t>tillering</w:t>
      </w:r>
      <w:proofErr w:type="spellEnd"/>
      <w:r>
        <w:t xml:space="preserve"> and stem elongation) from mid-June to early July (</w:t>
      </w:r>
      <w:r w:rsidR="00410A98">
        <w:t>Figure 2.</w:t>
      </w:r>
      <w:r>
        <w:t xml:space="preserve">2(c)), resulting in changes of the vegetation-to-water ratio. The reproductive phase starts in mid-July (panicle initiation, </w:t>
      </w:r>
      <w:r w:rsidR="00004049">
        <w:t>Figure 2.</w:t>
      </w:r>
      <w:r>
        <w:t>2(d)), the vegetation-to-water ratio reaches its maximum value in late July, and then remains stable or slightly decreases during the ripening phase from late August to September (</w:t>
      </w:r>
      <w:r w:rsidR="00004049">
        <w:t>Figure 2.</w:t>
      </w:r>
      <w:r>
        <w:t>2(e)). Rice is harvested from late September to early October.</w:t>
      </w:r>
    </w:p>
    <w:p w:rsidR="00DB7CEF" w:rsidRDefault="00DB7CEF" w:rsidP="00266308">
      <w:pPr>
        <w:ind w:firstLine="720"/>
        <w:jc w:val="both"/>
      </w:pPr>
    </w:p>
    <w:p w:rsidR="00EC7666" w:rsidRDefault="00DB7CEF" w:rsidP="00EC7666">
      <w:pPr>
        <w:keepNext/>
        <w:ind w:firstLine="720"/>
        <w:jc w:val="both"/>
      </w:pPr>
      <w:r>
        <w:rPr>
          <w:noProof/>
          <w:lang w:eastAsia="zh-CN" w:bidi="ar-SA"/>
        </w:rPr>
        <w:lastRenderedPageBreak/>
        <w:drawing>
          <wp:inline distT="0" distB="0" distL="0" distR="0" wp14:anchorId="0EE3BEA4" wp14:editId="5215426A">
            <wp:extent cx="4511040" cy="3253740"/>
            <wp:effectExtent l="0" t="0" r="3810" b="3810"/>
            <wp:docPr id="2" name="Picture 2"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1040" cy="3253740"/>
                    </a:xfrm>
                    <a:prstGeom prst="rect">
                      <a:avLst/>
                    </a:prstGeom>
                    <a:noFill/>
                    <a:ln>
                      <a:noFill/>
                    </a:ln>
                  </pic:spPr>
                </pic:pic>
              </a:graphicData>
            </a:graphic>
          </wp:inline>
        </w:drawing>
      </w:r>
    </w:p>
    <w:p w:rsidR="00DB7CEF" w:rsidRDefault="00EC7666" w:rsidP="00EC7666">
      <w:pPr>
        <w:pStyle w:val="Caption"/>
        <w:jc w:val="both"/>
      </w:pPr>
      <w:bookmarkStart w:id="57" w:name="_Toc450123865"/>
      <w:r>
        <w:t>Figure 2.</w:t>
      </w:r>
      <w:fldSimple w:instr=" SEQ Figure \* ARABIC ">
        <w:r w:rsidR="00DE21DE">
          <w:rPr>
            <w:noProof/>
          </w:rPr>
          <w:t>1</w:t>
        </w:r>
      </w:fldSimple>
      <w:r w:rsidRPr="00DB7CEF">
        <w:t xml:space="preserve">(a) Geographic location of the </w:t>
      </w:r>
      <w:proofErr w:type="spellStart"/>
      <w:r w:rsidRPr="00DB7CEF">
        <w:t>Sanjiang</w:t>
      </w:r>
      <w:proofErr w:type="spellEnd"/>
      <w:r w:rsidRPr="00DB7CEF">
        <w:t xml:space="preserve"> Plain, northeast China; (b) location of all Landsat footprints, high-resolution images available on Google Earth, and ground truth pointes collected in 2011</w:t>
      </w:r>
      <w:bookmarkEnd w:id="57"/>
    </w:p>
    <w:p w:rsidR="00E502E5" w:rsidRDefault="00E502E5" w:rsidP="00FE47C0">
      <w:pPr>
        <w:jc w:val="both"/>
      </w:pPr>
    </w:p>
    <w:p w:rsidR="00625B8D" w:rsidRDefault="00E502E5" w:rsidP="00625B8D">
      <w:pPr>
        <w:keepNext/>
        <w:spacing w:line="240" w:lineRule="auto"/>
        <w:jc w:val="center"/>
      </w:pPr>
      <w:r>
        <w:rPr>
          <w:noProof/>
          <w:lang w:eastAsia="zh-CN" w:bidi="ar-SA"/>
        </w:rPr>
        <w:drawing>
          <wp:inline distT="0" distB="0" distL="0" distR="0" wp14:anchorId="14A1B620" wp14:editId="1AD4A665">
            <wp:extent cx="4182534" cy="3322791"/>
            <wp:effectExtent l="0" t="0" r="8890" b="0"/>
            <wp:docPr id="3" name="Picture 3" descr="D:\Dropbox\CuiJin-paddy rice mapping\manuscripts\Rice-Sanjiang-Landsat-Method\submited to Frontier of Earth Science\revision_r2\rev_Fig.s\Fig. 2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ropbox\CuiJin-paddy rice mapping\manuscripts\Rice-Sanjiang-Landsat-Method\submited to Frontier of Earth Science\revision_r2\rev_Fig.s\Fig. 2_V2.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5212" cy="3324918"/>
                    </a:xfrm>
                    <a:prstGeom prst="rect">
                      <a:avLst/>
                    </a:prstGeom>
                    <a:noFill/>
                    <a:ln>
                      <a:noFill/>
                    </a:ln>
                  </pic:spPr>
                </pic:pic>
              </a:graphicData>
            </a:graphic>
          </wp:inline>
        </w:drawing>
      </w:r>
    </w:p>
    <w:p w:rsidR="00E502E5" w:rsidRDefault="00625B8D" w:rsidP="00625B8D">
      <w:pPr>
        <w:pStyle w:val="Caption"/>
        <w:jc w:val="both"/>
      </w:pPr>
      <w:bookmarkStart w:id="58" w:name="_Toc450123866"/>
      <w:r>
        <w:t>Figure 2.</w:t>
      </w:r>
      <w:fldSimple w:instr=" SEQ Figure \* ARABIC ">
        <w:r w:rsidR="00DE21DE">
          <w:rPr>
            <w:noProof/>
          </w:rPr>
          <w:t>2</w:t>
        </w:r>
      </w:fldSimple>
      <w:r w:rsidRPr="00E502E5">
        <w:t xml:space="preserve">(a) Rice cropping calendar in the </w:t>
      </w:r>
      <w:proofErr w:type="spellStart"/>
      <w:r w:rsidRPr="00E502E5">
        <w:t>Sanjiang</w:t>
      </w:r>
      <w:proofErr w:type="spellEnd"/>
      <w:r w:rsidRPr="00E502E5">
        <w:t xml:space="preserve"> Plain; (b) rice transplanting stage (06/18/2013); (c) stem elongation stage (07/10/2013); (d) panicle initiation stage (07/21/2013)</w:t>
      </w:r>
      <w:r>
        <w:t>; (e) mature stage (08/24/2011)</w:t>
      </w:r>
      <w:bookmarkEnd w:id="58"/>
    </w:p>
    <w:p w:rsidR="00C80680" w:rsidRDefault="00027976" w:rsidP="004A4A57">
      <w:pPr>
        <w:pStyle w:val="Heading3"/>
      </w:pPr>
      <w:bookmarkStart w:id="59" w:name="_Toc450052467"/>
      <w:r>
        <w:lastRenderedPageBreak/>
        <w:t>2.2.</w:t>
      </w:r>
      <w:r w:rsidR="00710721" w:rsidRPr="00710721">
        <w:t>2 Landsat images and preprocessing</w:t>
      </w:r>
      <w:bookmarkEnd w:id="59"/>
    </w:p>
    <w:p w:rsidR="00C80680" w:rsidRDefault="0017598B" w:rsidP="0017598B">
      <w:pPr>
        <w:ind w:firstLine="720"/>
        <w:jc w:val="both"/>
      </w:pPr>
      <w:r w:rsidRPr="0017598B">
        <w:t xml:space="preserve">The </w:t>
      </w:r>
      <w:proofErr w:type="spellStart"/>
      <w:r w:rsidRPr="0017598B">
        <w:t>Sanjiang</w:t>
      </w:r>
      <w:proofErr w:type="spellEnd"/>
      <w:r w:rsidRPr="0017598B">
        <w:t xml:space="preserve"> Plain is covered by 13 Landsat footprints (</w:t>
      </w:r>
      <w:r w:rsidR="00420EB2">
        <w:t>Figure 2.</w:t>
      </w:r>
      <w:r w:rsidRPr="0017598B">
        <w:t>1(b)). 119 L1T Landsat images from 2010</w:t>
      </w:r>
      <w:r>
        <w:t xml:space="preserve"> - </w:t>
      </w:r>
      <w:r w:rsidRPr="0017598B">
        <w:t xml:space="preserve">2012 were collected from http://landsat.usgs.gov/ and were used to extract the multi-temporal curves of the Landsat vegetation indices for typical land cover types. Sixteen images were eventually used to generate the paddy rice map after examining three criteria (Table </w:t>
      </w:r>
      <w:r w:rsidR="0013291A">
        <w:t>2.</w:t>
      </w:r>
      <w:r w:rsidRPr="0017598B">
        <w:t xml:space="preserve">1): (1) image acquisition date was during the peak of the transplanting/flooding and ripening phases when paddy rice showed the distinguishably </w:t>
      </w:r>
      <w:proofErr w:type="spellStart"/>
      <w:r w:rsidRPr="0017598B">
        <w:t>phenological</w:t>
      </w:r>
      <w:proofErr w:type="spellEnd"/>
      <w:r w:rsidRPr="0017598B">
        <w:t xml:space="preserve"> or spectral features from other land types; (2) cloud coverage was less than 5%; and (3) the gap-filling strategy (see Section 2.5).</w:t>
      </w:r>
    </w:p>
    <w:p w:rsidR="00D44E03" w:rsidRPr="001A206E" w:rsidRDefault="00D44E03" w:rsidP="00DC6173">
      <w:pPr>
        <w:pStyle w:val="Caption"/>
        <w:keepNext/>
        <w:jc w:val="both"/>
      </w:pPr>
      <w:bookmarkStart w:id="60" w:name="_Toc450052536"/>
      <w:r>
        <w:t>Table 2.</w:t>
      </w:r>
      <w:fldSimple w:instr=" SEQ Table \* ARABIC ">
        <w:r w:rsidR="003727CA">
          <w:rPr>
            <w:noProof/>
          </w:rPr>
          <w:t>1</w:t>
        </w:r>
      </w:fldSimple>
      <w:r w:rsidRPr="00D44E03">
        <w:t xml:space="preserve"> </w:t>
      </w:r>
      <w:r w:rsidRPr="001A206E">
        <w:t xml:space="preserve">A list of Landsat images collected for mapping the paddy rice distribution in the </w:t>
      </w:r>
      <w:proofErr w:type="spellStart"/>
      <w:r w:rsidRPr="001A206E">
        <w:t>Sanjiang</w:t>
      </w:r>
      <w:proofErr w:type="spellEnd"/>
      <w:r w:rsidRPr="001A206E">
        <w:t xml:space="preserve"> Plain, northeast China</w:t>
      </w:r>
      <w:bookmarkEnd w:id="60"/>
    </w:p>
    <w:tbl>
      <w:tblPr>
        <w:tblW w:w="5000" w:type="pct"/>
        <w:tblLook w:val="00A0" w:firstRow="1" w:lastRow="0" w:firstColumn="1" w:lastColumn="0" w:noHBand="0" w:noVBand="0"/>
      </w:tblPr>
      <w:tblGrid>
        <w:gridCol w:w="1310"/>
        <w:gridCol w:w="948"/>
        <w:gridCol w:w="1769"/>
        <w:gridCol w:w="838"/>
        <w:gridCol w:w="1303"/>
        <w:gridCol w:w="2328"/>
      </w:tblGrid>
      <w:tr w:rsidR="0017598B" w:rsidRPr="0017598B" w:rsidTr="0017598B">
        <w:trPr>
          <w:trHeight w:val="401"/>
        </w:trPr>
        <w:tc>
          <w:tcPr>
            <w:tcW w:w="771" w:type="pct"/>
            <w:tcBorders>
              <w:top w:val="single" w:sz="12" w:space="0" w:color="auto"/>
              <w:bottom w:val="single" w:sz="4" w:space="0" w:color="auto"/>
            </w:tcBorders>
            <w:vAlign w:val="center"/>
          </w:tcPr>
          <w:p w:rsidR="0017598B" w:rsidRPr="0017598B" w:rsidRDefault="0017598B" w:rsidP="00862C58">
            <w:pPr>
              <w:pStyle w:val="htablehead"/>
              <w:rPr>
                <w:sz w:val="24"/>
                <w:szCs w:val="24"/>
              </w:rPr>
            </w:pPr>
            <w:r w:rsidRPr="0017598B">
              <w:rPr>
                <w:sz w:val="24"/>
                <w:szCs w:val="24"/>
              </w:rPr>
              <w:t>Path/Row</w:t>
            </w:r>
          </w:p>
        </w:tc>
        <w:tc>
          <w:tcPr>
            <w:tcW w:w="558" w:type="pct"/>
            <w:tcBorders>
              <w:top w:val="single" w:sz="12" w:space="0" w:color="auto"/>
              <w:bottom w:val="single" w:sz="4" w:space="0" w:color="auto"/>
            </w:tcBorders>
            <w:vAlign w:val="center"/>
          </w:tcPr>
          <w:p w:rsidR="0017598B" w:rsidRPr="0017598B" w:rsidRDefault="0017598B" w:rsidP="00862C58">
            <w:pPr>
              <w:pStyle w:val="htablehead"/>
              <w:jc w:val="center"/>
              <w:rPr>
                <w:sz w:val="24"/>
                <w:szCs w:val="24"/>
              </w:rPr>
            </w:pPr>
            <w:r w:rsidRPr="0017598B">
              <w:rPr>
                <w:sz w:val="24"/>
                <w:szCs w:val="24"/>
              </w:rPr>
              <w:t>Sensor</w:t>
            </w:r>
          </w:p>
        </w:tc>
        <w:tc>
          <w:tcPr>
            <w:tcW w:w="1041" w:type="pct"/>
            <w:tcBorders>
              <w:top w:val="single" w:sz="12" w:space="0" w:color="auto"/>
              <w:bottom w:val="single" w:sz="4" w:space="0" w:color="auto"/>
            </w:tcBorders>
            <w:vAlign w:val="center"/>
          </w:tcPr>
          <w:p w:rsidR="0017598B" w:rsidRPr="0017598B" w:rsidRDefault="0017598B" w:rsidP="00862C58">
            <w:pPr>
              <w:pStyle w:val="htablehead"/>
              <w:jc w:val="center"/>
              <w:rPr>
                <w:sz w:val="24"/>
                <w:szCs w:val="24"/>
              </w:rPr>
            </w:pPr>
            <w:r w:rsidRPr="0017598B">
              <w:rPr>
                <w:sz w:val="24"/>
                <w:szCs w:val="24"/>
              </w:rPr>
              <w:t>Date</w:t>
            </w:r>
          </w:p>
        </w:tc>
        <w:tc>
          <w:tcPr>
            <w:tcW w:w="493" w:type="pct"/>
            <w:tcBorders>
              <w:top w:val="single" w:sz="12" w:space="0" w:color="auto"/>
              <w:bottom w:val="single" w:sz="4" w:space="0" w:color="auto"/>
            </w:tcBorders>
            <w:vAlign w:val="center"/>
          </w:tcPr>
          <w:p w:rsidR="0017598B" w:rsidRPr="0017598B" w:rsidRDefault="0017598B" w:rsidP="00862C58">
            <w:pPr>
              <w:pStyle w:val="htablehead"/>
              <w:jc w:val="center"/>
              <w:rPr>
                <w:sz w:val="24"/>
                <w:szCs w:val="24"/>
              </w:rPr>
            </w:pPr>
            <w:r w:rsidRPr="0017598B">
              <w:rPr>
                <w:sz w:val="24"/>
                <w:szCs w:val="24"/>
              </w:rPr>
              <w:t>Year</w:t>
            </w:r>
          </w:p>
        </w:tc>
        <w:tc>
          <w:tcPr>
            <w:tcW w:w="767" w:type="pct"/>
            <w:tcBorders>
              <w:top w:val="single" w:sz="12" w:space="0" w:color="auto"/>
              <w:bottom w:val="single" w:sz="4" w:space="0" w:color="auto"/>
            </w:tcBorders>
            <w:vAlign w:val="center"/>
          </w:tcPr>
          <w:p w:rsidR="0017598B" w:rsidRPr="0017598B" w:rsidRDefault="0017598B" w:rsidP="00862C58">
            <w:pPr>
              <w:pStyle w:val="htablehead"/>
              <w:jc w:val="center"/>
              <w:rPr>
                <w:sz w:val="24"/>
                <w:szCs w:val="24"/>
                <w:lang w:eastAsia="zh-CN"/>
              </w:rPr>
            </w:pPr>
            <w:r w:rsidRPr="0017598B">
              <w:rPr>
                <w:sz w:val="24"/>
                <w:szCs w:val="24"/>
              </w:rPr>
              <w:t>Cloud</w:t>
            </w:r>
            <w:r w:rsidRPr="0017598B">
              <w:rPr>
                <w:rFonts w:hint="eastAsia"/>
                <w:sz w:val="24"/>
                <w:szCs w:val="24"/>
                <w:lang w:eastAsia="zh-CN"/>
              </w:rPr>
              <w:t>/</w:t>
            </w:r>
            <w:r w:rsidRPr="0017598B">
              <w:rPr>
                <w:sz w:val="24"/>
                <w:szCs w:val="24"/>
              </w:rPr>
              <w:t>%</w:t>
            </w:r>
          </w:p>
        </w:tc>
        <w:tc>
          <w:tcPr>
            <w:tcW w:w="1370" w:type="pct"/>
            <w:tcBorders>
              <w:top w:val="single" w:sz="12" w:space="0" w:color="auto"/>
              <w:bottom w:val="single" w:sz="4" w:space="0" w:color="auto"/>
            </w:tcBorders>
            <w:vAlign w:val="center"/>
          </w:tcPr>
          <w:p w:rsidR="0017598B" w:rsidRPr="0017598B" w:rsidRDefault="0017598B" w:rsidP="00862C58">
            <w:pPr>
              <w:pStyle w:val="htablehead"/>
              <w:jc w:val="center"/>
              <w:rPr>
                <w:sz w:val="24"/>
                <w:szCs w:val="24"/>
              </w:rPr>
            </w:pPr>
            <w:r w:rsidRPr="0017598B">
              <w:rPr>
                <w:rFonts w:hint="eastAsia"/>
                <w:sz w:val="24"/>
                <w:szCs w:val="24"/>
                <w:lang w:eastAsia="zh-CN"/>
              </w:rPr>
              <w:t>R</w:t>
            </w:r>
            <w:r w:rsidRPr="0017598B">
              <w:rPr>
                <w:sz w:val="24"/>
                <w:szCs w:val="24"/>
              </w:rPr>
              <w:t>ice growing phase</w:t>
            </w:r>
          </w:p>
        </w:tc>
      </w:tr>
      <w:tr w:rsidR="0017598B" w:rsidRPr="0017598B" w:rsidTr="0017598B">
        <w:trPr>
          <w:trHeight w:val="296"/>
        </w:trPr>
        <w:tc>
          <w:tcPr>
            <w:tcW w:w="771" w:type="pct"/>
            <w:tcBorders>
              <w:top w:val="single" w:sz="4" w:space="0" w:color="auto"/>
            </w:tcBorders>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113/026</w:t>
            </w:r>
          </w:p>
        </w:tc>
        <w:tc>
          <w:tcPr>
            <w:tcW w:w="558" w:type="pct"/>
            <w:tcBorders>
              <w:top w:val="single" w:sz="4"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tcBorders>
              <w:top w:val="single" w:sz="4"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September-19</w:t>
            </w:r>
          </w:p>
        </w:tc>
        <w:tc>
          <w:tcPr>
            <w:tcW w:w="493" w:type="pct"/>
            <w:tcBorders>
              <w:top w:val="single" w:sz="4"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tcBorders>
              <w:top w:val="single" w:sz="4"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tcBorders>
              <w:top w:val="single" w:sz="4"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76"/>
        </w:trPr>
        <w:tc>
          <w:tcPr>
            <w:tcW w:w="771" w:type="pc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113/027</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September-19</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353"/>
        </w:trPr>
        <w:tc>
          <w:tcPr>
            <w:tcW w:w="771" w:type="pct"/>
            <w:vMerge w:val="restar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114/027</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June-25</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1</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Transplanting</w:t>
            </w:r>
          </w:p>
        </w:tc>
      </w:tr>
      <w:tr w:rsidR="0017598B" w:rsidRPr="0017598B" w:rsidTr="0017598B">
        <w:trPr>
          <w:trHeight w:val="304"/>
        </w:trPr>
        <w:tc>
          <w:tcPr>
            <w:tcW w:w="771" w:type="pct"/>
            <w:vMerge/>
            <w:vAlign w:val="center"/>
          </w:tcPr>
          <w:p w:rsidR="0017598B" w:rsidRPr="0017598B" w:rsidRDefault="0017598B" w:rsidP="00862C58">
            <w:pPr>
              <w:pStyle w:val="htablebody"/>
              <w:rPr>
                <w:sz w:val="24"/>
                <w:szCs w:val="24"/>
              </w:rPr>
            </w:pP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June-06</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2010</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Transplanting</w:t>
            </w:r>
          </w:p>
        </w:tc>
      </w:tr>
      <w:tr w:rsidR="0017598B" w:rsidRPr="0017598B" w:rsidTr="0017598B">
        <w:trPr>
          <w:trHeight w:val="291"/>
        </w:trPr>
        <w:tc>
          <w:tcPr>
            <w:tcW w:w="771" w:type="pct"/>
            <w:vMerge w:val="restar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114/028</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June-25</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Transplanting</w:t>
            </w:r>
          </w:p>
        </w:tc>
      </w:tr>
      <w:tr w:rsidR="0017598B" w:rsidRPr="0017598B" w:rsidTr="0017598B">
        <w:trPr>
          <w:trHeight w:val="291"/>
        </w:trPr>
        <w:tc>
          <w:tcPr>
            <w:tcW w:w="771" w:type="pct"/>
            <w:vMerge/>
            <w:vAlign w:val="center"/>
          </w:tcPr>
          <w:p w:rsidR="0017598B" w:rsidRPr="0017598B" w:rsidRDefault="0017598B" w:rsidP="00862C58">
            <w:pPr>
              <w:pStyle w:val="htablebody"/>
              <w:rPr>
                <w:sz w:val="24"/>
                <w:szCs w:val="24"/>
              </w:rPr>
            </w:pP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September-21</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91"/>
        </w:trPr>
        <w:tc>
          <w:tcPr>
            <w:tcW w:w="771" w:type="pct"/>
            <w:vMerge/>
            <w:vAlign w:val="center"/>
          </w:tcPr>
          <w:p w:rsidR="0017598B" w:rsidRPr="0017598B" w:rsidRDefault="0017598B" w:rsidP="00862C58">
            <w:pPr>
              <w:pStyle w:val="htablebody"/>
              <w:rPr>
                <w:sz w:val="24"/>
                <w:szCs w:val="24"/>
              </w:rPr>
            </w:pP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September-07</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2012</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91"/>
        </w:trPr>
        <w:tc>
          <w:tcPr>
            <w:tcW w:w="771" w:type="pc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114/029</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June-25</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Transplanting</w:t>
            </w:r>
          </w:p>
        </w:tc>
      </w:tr>
      <w:tr w:rsidR="0017598B" w:rsidRPr="0017598B" w:rsidTr="0017598B">
        <w:trPr>
          <w:trHeight w:val="304"/>
        </w:trPr>
        <w:tc>
          <w:tcPr>
            <w:tcW w:w="771" w:type="pct"/>
            <w:vMerge w:val="restar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115/027</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August-27</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91"/>
        </w:trPr>
        <w:tc>
          <w:tcPr>
            <w:tcW w:w="771" w:type="pct"/>
            <w:vMerge/>
            <w:vAlign w:val="center"/>
          </w:tcPr>
          <w:p w:rsidR="0017598B" w:rsidRPr="0017598B" w:rsidRDefault="0017598B" w:rsidP="00862C58">
            <w:pPr>
              <w:pStyle w:val="htablebody"/>
              <w:rPr>
                <w:sz w:val="24"/>
                <w:szCs w:val="24"/>
              </w:rPr>
            </w:pP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June-26</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2012</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Transplanting</w:t>
            </w:r>
          </w:p>
        </w:tc>
      </w:tr>
      <w:tr w:rsidR="0017598B" w:rsidRPr="0017598B" w:rsidTr="0017598B">
        <w:trPr>
          <w:trHeight w:val="291"/>
        </w:trPr>
        <w:tc>
          <w:tcPr>
            <w:tcW w:w="771" w:type="pct"/>
            <w:vMerge w:val="restar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115/028</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September-12</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91"/>
        </w:trPr>
        <w:tc>
          <w:tcPr>
            <w:tcW w:w="771" w:type="pct"/>
            <w:vMerge/>
            <w:vAlign w:val="center"/>
          </w:tcPr>
          <w:p w:rsidR="0017598B" w:rsidRPr="0017598B" w:rsidRDefault="0017598B" w:rsidP="00862C58">
            <w:pPr>
              <w:pStyle w:val="htablebody"/>
              <w:rPr>
                <w:sz w:val="24"/>
                <w:szCs w:val="24"/>
              </w:rPr>
            </w:pP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September-09</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2010</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1</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304"/>
        </w:trPr>
        <w:tc>
          <w:tcPr>
            <w:tcW w:w="771" w:type="pct"/>
            <w:vMerge w:val="restar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115/029</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August-27</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3</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91"/>
        </w:trPr>
        <w:tc>
          <w:tcPr>
            <w:tcW w:w="771" w:type="pct"/>
            <w:vMerge/>
            <w:vAlign w:val="center"/>
          </w:tcPr>
          <w:p w:rsidR="0017598B" w:rsidRPr="0017598B" w:rsidRDefault="0017598B" w:rsidP="00862C58">
            <w:pPr>
              <w:pStyle w:val="htablebody"/>
              <w:rPr>
                <w:sz w:val="24"/>
                <w:szCs w:val="24"/>
              </w:rPr>
            </w:pP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ETM+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June-26</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2012</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Transplanting</w:t>
            </w:r>
          </w:p>
        </w:tc>
      </w:tr>
      <w:tr w:rsidR="0017598B" w:rsidRPr="0017598B" w:rsidTr="0017598B">
        <w:trPr>
          <w:trHeight w:val="291"/>
        </w:trPr>
        <w:tc>
          <w:tcPr>
            <w:tcW w:w="771" w:type="pct"/>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116/027</w:t>
            </w:r>
          </w:p>
        </w:tc>
        <w:tc>
          <w:tcPr>
            <w:tcW w:w="558"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September-11</w:t>
            </w:r>
          </w:p>
        </w:tc>
        <w:tc>
          <w:tcPr>
            <w:tcW w:w="493"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r w:rsidR="0017598B" w:rsidRPr="0017598B" w:rsidTr="0017598B">
        <w:trPr>
          <w:trHeight w:val="291"/>
        </w:trPr>
        <w:tc>
          <w:tcPr>
            <w:tcW w:w="771" w:type="pct"/>
            <w:tcBorders>
              <w:bottom w:val="single" w:sz="12" w:space="0" w:color="auto"/>
            </w:tcBorders>
            <w:vAlign w:val="center"/>
          </w:tcPr>
          <w:p w:rsidR="0017598B" w:rsidRPr="0017598B" w:rsidRDefault="0017598B" w:rsidP="00862C58">
            <w:pPr>
              <w:pStyle w:val="htablebody"/>
              <w:autoSpaceDE w:val="0"/>
              <w:autoSpaceDN w:val="0"/>
              <w:adjustRightInd w:val="0"/>
              <w:rPr>
                <w:sz w:val="24"/>
                <w:szCs w:val="24"/>
              </w:rPr>
            </w:pPr>
            <w:r w:rsidRPr="0017598B">
              <w:rPr>
                <w:sz w:val="24"/>
                <w:szCs w:val="24"/>
              </w:rPr>
              <w:t>116/028</w:t>
            </w:r>
          </w:p>
        </w:tc>
        <w:tc>
          <w:tcPr>
            <w:tcW w:w="558" w:type="pct"/>
            <w:tcBorders>
              <w:bottom w:val="single" w:sz="12"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TM</w:t>
            </w:r>
          </w:p>
        </w:tc>
        <w:tc>
          <w:tcPr>
            <w:tcW w:w="1041" w:type="pct"/>
            <w:tcBorders>
              <w:bottom w:val="single" w:sz="12"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September-11</w:t>
            </w:r>
          </w:p>
        </w:tc>
        <w:tc>
          <w:tcPr>
            <w:tcW w:w="493" w:type="pct"/>
            <w:tcBorders>
              <w:bottom w:val="single" w:sz="12"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2011</w:t>
            </w:r>
          </w:p>
        </w:tc>
        <w:tc>
          <w:tcPr>
            <w:tcW w:w="767" w:type="pct"/>
            <w:tcBorders>
              <w:bottom w:val="single" w:sz="12"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0</w:t>
            </w:r>
          </w:p>
        </w:tc>
        <w:tc>
          <w:tcPr>
            <w:tcW w:w="1370" w:type="pct"/>
            <w:tcBorders>
              <w:bottom w:val="single" w:sz="12" w:space="0" w:color="auto"/>
            </w:tcBorders>
            <w:vAlign w:val="center"/>
          </w:tcPr>
          <w:p w:rsidR="0017598B" w:rsidRPr="0017598B" w:rsidRDefault="0017598B" w:rsidP="00862C58">
            <w:pPr>
              <w:pStyle w:val="htablebody"/>
              <w:autoSpaceDE w:val="0"/>
              <w:autoSpaceDN w:val="0"/>
              <w:adjustRightInd w:val="0"/>
              <w:jc w:val="center"/>
              <w:rPr>
                <w:sz w:val="24"/>
                <w:szCs w:val="24"/>
              </w:rPr>
            </w:pPr>
            <w:r w:rsidRPr="0017598B">
              <w:rPr>
                <w:sz w:val="24"/>
                <w:szCs w:val="24"/>
              </w:rPr>
              <w:t>Ripening</w:t>
            </w:r>
          </w:p>
        </w:tc>
      </w:tr>
    </w:tbl>
    <w:p w:rsidR="00C80680" w:rsidRDefault="00C80680" w:rsidP="00C80680">
      <w:pPr>
        <w:jc w:val="both"/>
      </w:pPr>
    </w:p>
    <w:p w:rsidR="00C80680" w:rsidRDefault="001F63B5" w:rsidP="001F63B5">
      <w:pPr>
        <w:ind w:firstLine="720"/>
        <w:jc w:val="both"/>
      </w:pPr>
      <w:r w:rsidRPr="001F63B5">
        <w:t xml:space="preserve">All images were first processed for atmospheric correction and converted to surface reflectance using the Landsat Ecosystem Disturbance Adaptive Processing System </w:t>
      </w:r>
      <w:r w:rsidRPr="001F63B5">
        <w:t>LEDAPS) (</w:t>
      </w:r>
      <w:r w:rsidR="00420EB2">
        <w:t>Figure 2.</w:t>
      </w:r>
      <w:r w:rsidRPr="001F63B5">
        <w:t xml:space="preserve">3) </w:t>
      </w:r>
      <w:r w:rsidR="00553C91">
        <w:fldChar w:fldCharType="begin">
          <w:fldData xml:space="preserve">PEVuZE5vdGU+PENpdGU+PEF1dGhvcj5NYXNlazwvQXV0aG9yPjxZZWFyPjIwMDg8L1llYXI+PFJl
Y051bT40NjwvUmVjTnVtPjxEaXNwbGF5VGV4dD4oTWFzZWsgZXQgYWwuIDIwMDg7IFZlcm1vdGUg
ZXQgYWwuIDE5OTcpPC9EaXNwbGF5VGV4dD48cmVjb3JkPjxyZWMtbnVtYmVyPjQ2PC9yZWMtbnVt
YmVyPjxmb3JlaWduLWtleXM+PGtleSBhcHA9IkVOIiBkYi1pZD0iMmZyd3BzOTB3MndlMnFlc2Rl
c3ZzNWFlMHJyeHgwemFzdnB3IiB0aW1lc3RhbXA9IjE0NjAxMjc4MzUiPjQ2PC9rZXk+PC9mb3Jl
aWduLWtleXM+PHJlZi10eXBlIG5hbWU9IkpvdXJuYWwgQXJ0aWNsZSI+MTc8L3JlZi10eXBlPjxj
b250cmlidXRvcnM+PGF1dGhvcnM+PGF1dGhvcj5NYXNlaywgSi4gRy48L2F1dGhvcj48YXV0aG9y
Pkh1YW5nLCBDLiBRLjwvYXV0aG9yPjxhdXRob3I+V29sZmUsIFIuPC9hdXRob3I+PGF1dGhvcj5D
b2hlbiwgVy48L2F1dGhvcj48YXV0aG9yPkhhbGwsIEYuPC9hdXRob3I+PGF1dGhvcj5LdXRsZXIs
IEouPC9hdXRob3I+PGF1dGhvcj5OZWxzb24sIFAuPC9hdXRob3I+PC9hdXRob3JzPjwvY29udHJp
YnV0b3JzPjxhdXRoLWFkZHJlc3M+TWFzZWssIEpHJiN4RDtOQVNBLCBHb2RkYXJkIFNwYWNlIEZs
aWdodCBDdHIsIEh5ZHJvc3BoZXIgJmFtcDsgQmlvc3BoZXIgU2NpIExhYiwgR3JlZW5iZWx0LCBN
RCAyMDc3MSBVU0EmI3hEO05BU0EsIEdvZGRhcmQgU3BhY2UgRmxpZ2h0IEN0ciwgSHlkcm9zcGhl
ciAmYW1wOyBCaW9zcGhlciBTY2kgTGFiLCBHcmVlbmJlbHQsIE1EIDIwNzcxIFVTQSYjeEQ7TkFT
QSwgR29kZGFyZCBTcGFjZSBGbGlnaHQgQ3RyLCBIeWRyb3NwaGVyICZhbXA7IEJpb3NwaGVyIFNj
aSBMYWIsIEdyZWVuYmVsdCwgTUQgMjA3NzEgVVNBJiN4RDtVbml2IE1hcnlsYW5kLCBEZXB0IEdl
b2csIENvbGxlZ2UgUGssIE1EIDIwNzQyIFVTQSYjeEQ7VVMgRm9yZXN0IFNlcnYsIFBhY2lmaWMg
TlcgUmVzIFN0biwgQ29ydmFsbGlzLCBPUiA5NzMzMSBVU0EmI3hEO1VuaXYgTWFyeWxhbmQgQmFs
dGltb3JlIEN0eSwgSm9pbnQgQ3RyIEVhcnRoIFN5c3QgVGVjaG5vbCwgQmFsdGltb3JlLCBNRCAy
MTIyOCBVU0E8L2F1dGgtYWRkcmVzcz48dGl0bGVzPjx0aXRsZT5Ob3J0aCBBbWVyaWNhbiBmb3Jl
c3QgZGlzdHVyYmFuY2UgbWFwcGVkIGZyb20gYSBkZWNhZGFsIExhbmRzYXQgcmVjb3JkPC90aXRs
ZT48c2Vjb25kYXJ5LXRpdGxlPlJlbW90ZSBTZW5zaW5nIG9mIEVudmlyb25tZW50PC9zZWNvbmRh
cnktdGl0bGU+PGFsdC10aXRsZT5SZW1vdGUgU2VucyBFbnZpcm9uPC9hbHQtdGl0bGU+PC90aXRs
ZXM+PHBlcmlvZGljYWw+PGZ1bGwtdGl0bGU+UmVtb3RlIFNlbnNpbmcgb2YgRW52aXJvbm1lbnQ8
L2Z1bGwtdGl0bGU+PC9wZXJpb2RpY2FsPjxwYWdlcz4yOTE0LTI5MjY8L3BhZ2VzPjx2b2x1bWU+
MTEyPC92b2x1bWU+PG51bWJlcj42PC9udW1iZXI+PGtleXdvcmRzPjxrZXl3b3JkPnJlbW90ZSBz
ZW5zaW5nPC9rZXl3b3JkPjxrZXl3b3JkPmxhbmRzYXQ8L2tleXdvcmQ+PGtleXdvcmQ+Y2hhbmdl
IGRldGVjdGlvbjwva2V5d29yZD48a2V5d29yZD5mb3Jlc3RyeTwva2V5d29yZD48a2V5d29yZD5k
aXN0dXJiYW5jZTwva2V5d29yZD48a2V5d29yZD5maXJlIGZyZXF1ZW5jeTwva2V5d29yZD48a2V5
d29yZD5tb2RpcyBkYXRhPC9rZXl3b3JkPjxrZXl3b3JkPmJvcmVhbCBmb3Jlc3Q8L2tleXdvcmQ+
PGtleXdvcmQ+dGFzc2VsbGVkIGNhcDwva2V5d29yZD48a2V5d29yZD51bml0ZWQtc3RhdGVzPC9r
ZXl3b3JkPjxrZXl3b3JkPmNvdmVyIGRhdGE8L2tleXdvcmQ+PGtleXdvcmQ+ZGF0YSBzZXQ8L2tl
eXdvcmQ+PGtleXdvcmQ+Y2FyYm9uPC9rZXl3b3JkPjxrZXl3b3JkPmltYWdlcnk8L2tleXdvcmQ+
PGtleXdvcmQ+dHJhbnNmb3JtYXRpb248L2tleXdvcmQ+PC9rZXl3b3Jkcz48ZGF0ZXM+PHllYXI+
MjAwODwveWVhcj48cHViLWRhdGVzPjxkYXRlPkp1biAxNjwvZGF0ZT48L3B1Yi1kYXRlcz48L2Rh
dGVzPjxpc2JuPjAwMzQtNDI1NzwvaXNibj48YWNjZXNzaW9uLW51bT5JU0k6MDAwMjU2OTg2NDAw
MDE1PC9hY2Nlc3Npb24tbnVtPjx1cmxzPjxyZWxhdGVkLXVybHM+PHVybD4mbHQ7R28gdG8gSVNJ
Jmd0OzovLzAwMDI1Njk4NjQwMDAxNTwvdXJsPjwvcmVsYXRlZC11cmxzPjwvdXJscz48ZWxlY3Ry
b25pYy1yZXNvdXJjZS1udW0+RE9JIDEwLjEwMTYvai5yc2UuMjAwOC4wMi4wMTA8L2VsZWN0cm9u
aWMtcmVzb3VyY2UtbnVtPjxsYW5ndWFnZT5FbmdsaXNoPC9sYW5ndWFnZT48L3JlY29yZD48L0Np
dGU+PENpdGU+PEF1dGhvcj5WZXJtb3RlPC9BdXRob3I+PFllYXI+MTk5NzwvWWVhcj48UmVjTnVt
PjQ3PC9SZWNOdW0+PHJlY29yZD48cmVjLW51bWJlcj40NzwvcmVjLW51bWJlcj48Zm9yZWlnbi1r
ZXlzPjxrZXkgYXBwPSJFTiIgZGItaWQ9IjJmcndwczkwdzJ3ZTJxZXNkZXN2czVhZTBycnh4MHph
c3ZwdyIgdGltZXN0YW1wPSIxNDYwMTI3ODM2Ij40Nzwva2V5PjwvZm9yZWlnbi1rZXlzPjxyZWYt
dHlwZSBuYW1lPSJKb3VybmFsIEFydGljbGUiPjE3PC9yZWYtdHlwZT48Y29udHJpYnV0b3JzPjxh
dXRob3JzPjxhdXRob3I+VmVybW90ZSwgRS4gRi48L2F1dGhvcj48YXV0aG9yPkVsU2FsZW91cywg
Ti48L2F1dGhvcj48YXV0aG9yPkp1c3RpY2UsIEMuIE8uPC9hdXRob3I+PGF1dGhvcj5LYXVmbWFu
LCBZLiBKLjwvYXV0aG9yPjxhdXRob3I+UHJpdmV0dGUsIEouIEwuPC9hdXRob3I+PGF1dGhvcj5S
ZW1lciwgTC48L2F1dGhvcj48YXV0aG9yPlJvZ2VyLCBKLiBDLjwvYXV0aG9yPjxhdXRob3I+VGFu
cmUsIEQuPC9hdXRob3I+PC9hdXRob3JzPjwvY29udHJpYnV0b3JzPjxhdXRoLWFkZHJlc3M+VmVy
bW90ZSwgRUYmI3hEO05hc2EsIEdvZGRhcmQgU3BhY2UgRmxpZ2h0IEN0ciwgU2NpIFN5c3QgJmFt
cDsgQXBwbGljYXQgSW5jLCBDb2RlIDkyMywgR3JlZW5iZWx0LCBNZCAyMDc3MSBVU0EmI3hEO05h
c2EsIEdvZGRhcmQgU3BhY2UgRmxpZ2h0IEN0ciwgU2NpIFN5c3QgJmFtcDsgQXBwbGljYXQgSW5j
LCBDb2RlIDkyMywgR3JlZW5iZWx0LCBNZCAyMDc3MSBVU0EmI3hEO1VuaXYgU2NpICZhbXA7IFRl
Y2ggTGlsbGUgRmxhbmRyZXMgQXJ0b2lzLCBPcHQgQXRtb3NwaGVyIExhYiwgVmlsbGVuZXV2ZSBE
YXNjcSwgRnJhbmNlJiN4RDtVbml2IE1hcnlsYW5kLCBEZXB0IEdlb2csIEdyZWVuYmVsdCwgTWQg
VVNBPC9hdXRoLWFkZHJlc3M+PHRpdGxlcz48dGl0bGU+QXRtb3NwaGVyaWMgY29ycmVjdGlvbiBv
ZiB2aXNpYmxlIHRvIG1pZGRsZS1pbmZyYXJlZCBFT1MtTU9ESVMgZGF0YSBvdmVyIGxhbmQgc3Vy
ZmFjZXM6IEJhY2tncm91bmQsIG9wZXJhdGlvbmFsIGFsZ29yaXRobSBhbmQgdmFsaWRhdGlvbjwv
dGl0bGU+PHNlY29uZGFyeS10aXRsZT5Kb3VybmFsIG9mIEdlb3BoeXNpY2FsIFJlc2VhcmNoLUF0
bW9zcGhlcmVzPC9zZWNvbmRhcnktdGl0bGU+PGFsdC10aXRsZT5KIEdlb3BoeXMgUmVzLUF0bW9z
PC9hbHQtdGl0bGU+PC90aXRsZXM+PHBlcmlvZGljYWw+PGZ1bGwtdGl0bGU+Sm91cm5hbCBvZiBH
ZW9waHlzaWNhbCBSZXNlYXJjaC1BdG1vc3BoZXJlczwvZnVsbC10aXRsZT48YWJici0xPkogR2Vv
cGh5cyBSZXMtQXRtb3M8L2FiYnItMT48L3BlcmlvZGljYWw+PGFsdC1wZXJpb2RpY2FsPjxmdWxs
LXRpdGxlPkpvdXJuYWwgb2YgR2VvcGh5c2ljYWwgUmVzZWFyY2gtQXRtb3NwaGVyZXM8L2Z1bGwt
dGl0bGU+PGFiYnItMT5KIEdlb3BoeXMgUmVzLUF0bW9zPC9hYmJyLTE+PC9hbHQtcGVyaW9kaWNh
bD48cGFnZXM+MTcxMzEtMTcxNDE8L3BhZ2VzPjx2b2x1bWU+MTAyPC92b2x1bWU+PG51bWJlcj5E
MTQ8L251bWJlcj48a2V5d29yZHM+PGtleXdvcmQ+cmVmbGVjdGFuY2U8L2tleXdvcmQ+PC9rZXl3
b3Jkcz48ZGF0ZXM+PHllYXI+MTk5NzwveWVhcj48cHViLWRhdGVzPjxkYXRlPkp1bCAyNzwvZGF0
ZT48L3B1Yi1kYXRlcz48L2RhdGVzPjxpc2JuPjIxNjktODk3WDwvaXNibj48YWNjZXNzaW9uLW51
bT5JU0k6QTE5OTdYTjM4NDAwMDUyPC9hY2Nlc3Npb24tbnVtPjx1cmxzPjxyZWxhdGVkLXVybHM+
PHVybD4mbHQ7R28gdG8gSVNJJmd0OzovL0ExOTk3WE4zODQwMDA1MjwvdXJsPjx1cmw+aHR0cDov
L29ubGluZWxpYnJhcnkud2lsZXkuY29tL3N0b3JlLzEwLjEwMjkvOTdKRDAwMjAxL2Fzc2V0L2pn
cmQ0OTMzLnBkZj92PTEmYW1wO3Q9aG0zcDNibWgmYW1wO3M9MDJhOGVmYmY0ZmQ5MzcxODA4NDFj
Y2RlYmI3NmFlYjdkMzgzNzc2MjwvdXJsPjwvcmVsYXRlZC11cmxzPjwvdXJscz48ZWxlY3Ryb25p
Yy1yZXNvdXJjZS1udW0+RG9pIDEwLjEwMjkvOTdqZDAwMjAxPC9lbGVjdHJvbmljLXJlc291cmNl
LW51bT48bGFuZ3VhZ2U+RW5nbGlzaDwvbGFuZ3VhZ2U+PC9yZWNvcmQ+PC9DaXRlPjwvRW5kTm90
ZT4A
</w:fldData>
        </w:fldChar>
      </w:r>
      <w:r w:rsidR="008569BF">
        <w:instrText xml:space="preserve"> ADDIN EN.CITE </w:instrText>
      </w:r>
      <w:r w:rsidR="008569BF">
        <w:fldChar w:fldCharType="begin">
          <w:fldData xml:space="preserve">PEVuZE5vdGU+PENpdGU+PEF1dGhvcj5NYXNlazwvQXV0aG9yPjxZZWFyPjIwMDg8L1llYXI+PFJl
Y051bT40NjwvUmVjTnVtPjxEaXNwbGF5VGV4dD4oTWFzZWsgZXQgYWwuIDIwMDg7IFZlcm1vdGUg
ZXQgYWwuIDE5OTcpPC9EaXNwbGF5VGV4dD48cmVjb3JkPjxyZWMtbnVtYmVyPjQ2PC9yZWMtbnVt
YmVyPjxmb3JlaWduLWtleXM+PGtleSBhcHA9IkVOIiBkYi1pZD0iMmZyd3BzOTB3MndlMnFlc2Rl
c3ZzNWFlMHJyeHgwemFzdnB3IiB0aW1lc3RhbXA9IjE0NjAxMjc4MzUiPjQ2PC9rZXk+PC9mb3Jl
aWduLWtleXM+PHJlZi10eXBlIG5hbWU9IkpvdXJuYWwgQXJ0aWNsZSI+MTc8L3JlZi10eXBlPjxj
b250cmlidXRvcnM+PGF1dGhvcnM+PGF1dGhvcj5NYXNlaywgSi4gRy48L2F1dGhvcj48YXV0aG9y
Pkh1YW5nLCBDLiBRLjwvYXV0aG9yPjxhdXRob3I+V29sZmUsIFIuPC9hdXRob3I+PGF1dGhvcj5D
b2hlbiwgVy48L2F1dGhvcj48YXV0aG9yPkhhbGwsIEYuPC9hdXRob3I+PGF1dGhvcj5LdXRsZXIs
IEouPC9hdXRob3I+PGF1dGhvcj5OZWxzb24sIFAuPC9hdXRob3I+PC9hdXRob3JzPjwvY29udHJp
YnV0b3JzPjxhdXRoLWFkZHJlc3M+TWFzZWssIEpHJiN4RDtOQVNBLCBHb2RkYXJkIFNwYWNlIEZs
aWdodCBDdHIsIEh5ZHJvc3BoZXIgJmFtcDsgQmlvc3BoZXIgU2NpIExhYiwgR3JlZW5iZWx0LCBN
RCAyMDc3MSBVU0EmI3hEO05BU0EsIEdvZGRhcmQgU3BhY2UgRmxpZ2h0IEN0ciwgSHlkcm9zcGhl
ciAmYW1wOyBCaW9zcGhlciBTY2kgTGFiLCBHcmVlbmJlbHQsIE1EIDIwNzcxIFVTQSYjeEQ7TkFT
QSwgR29kZGFyZCBTcGFjZSBGbGlnaHQgQ3RyLCBIeWRyb3NwaGVyICZhbXA7IEJpb3NwaGVyIFNj
aSBMYWIsIEdyZWVuYmVsdCwgTUQgMjA3NzEgVVNBJiN4RDtVbml2IE1hcnlsYW5kLCBEZXB0IEdl
b2csIENvbGxlZ2UgUGssIE1EIDIwNzQyIFVTQSYjeEQ7VVMgRm9yZXN0IFNlcnYsIFBhY2lmaWMg
TlcgUmVzIFN0biwgQ29ydmFsbGlzLCBPUiA5NzMzMSBVU0EmI3hEO1VuaXYgTWFyeWxhbmQgQmFs
dGltb3JlIEN0eSwgSm9pbnQgQ3RyIEVhcnRoIFN5c3QgVGVjaG5vbCwgQmFsdGltb3JlLCBNRCAy
MTIyOCBVU0E8L2F1dGgtYWRkcmVzcz48dGl0bGVzPjx0aXRsZT5Ob3J0aCBBbWVyaWNhbiBmb3Jl
c3QgZGlzdHVyYmFuY2UgbWFwcGVkIGZyb20gYSBkZWNhZGFsIExhbmRzYXQgcmVjb3JkPC90aXRs
ZT48c2Vjb25kYXJ5LXRpdGxlPlJlbW90ZSBTZW5zaW5nIG9mIEVudmlyb25tZW50PC9zZWNvbmRh
cnktdGl0bGU+PGFsdC10aXRsZT5SZW1vdGUgU2VucyBFbnZpcm9uPC9hbHQtdGl0bGU+PC90aXRs
ZXM+PHBlcmlvZGljYWw+PGZ1bGwtdGl0bGU+UmVtb3RlIFNlbnNpbmcgb2YgRW52aXJvbm1lbnQ8
L2Z1bGwtdGl0bGU+PC9wZXJpb2RpY2FsPjxwYWdlcz4yOTE0LTI5MjY8L3BhZ2VzPjx2b2x1bWU+
MTEyPC92b2x1bWU+PG51bWJlcj42PC9udW1iZXI+PGtleXdvcmRzPjxrZXl3b3JkPnJlbW90ZSBz
ZW5zaW5nPC9rZXl3b3JkPjxrZXl3b3JkPmxhbmRzYXQ8L2tleXdvcmQ+PGtleXdvcmQ+Y2hhbmdl
IGRldGVjdGlvbjwva2V5d29yZD48a2V5d29yZD5mb3Jlc3RyeTwva2V5d29yZD48a2V5d29yZD5k
aXN0dXJiYW5jZTwva2V5d29yZD48a2V5d29yZD5maXJlIGZyZXF1ZW5jeTwva2V5d29yZD48a2V5
d29yZD5tb2RpcyBkYXRhPC9rZXl3b3JkPjxrZXl3b3JkPmJvcmVhbCBmb3Jlc3Q8L2tleXdvcmQ+
PGtleXdvcmQ+dGFzc2VsbGVkIGNhcDwva2V5d29yZD48a2V5d29yZD51bml0ZWQtc3RhdGVzPC9r
ZXl3b3JkPjxrZXl3b3JkPmNvdmVyIGRhdGE8L2tleXdvcmQ+PGtleXdvcmQ+ZGF0YSBzZXQ8L2tl
eXdvcmQ+PGtleXdvcmQ+Y2FyYm9uPC9rZXl3b3JkPjxrZXl3b3JkPmltYWdlcnk8L2tleXdvcmQ+
PGtleXdvcmQ+dHJhbnNmb3JtYXRpb248L2tleXdvcmQ+PC9rZXl3b3Jkcz48ZGF0ZXM+PHllYXI+
MjAwODwveWVhcj48cHViLWRhdGVzPjxkYXRlPkp1biAxNjwvZGF0ZT48L3B1Yi1kYXRlcz48L2Rh
dGVzPjxpc2JuPjAwMzQtNDI1NzwvaXNibj48YWNjZXNzaW9uLW51bT5JU0k6MDAwMjU2OTg2NDAw
MDE1PC9hY2Nlc3Npb24tbnVtPjx1cmxzPjxyZWxhdGVkLXVybHM+PHVybD4mbHQ7R28gdG8gSVNJ
Jmd0OzovLzAwMDI1Njk4NjQwMDAxNTwvdXJsPjwvcmVsYXRlZC11cmxzPjwvdXJscz48ZWxlY3Ry
b25pYy1yZXNvdXJjZS1udW0+RE9JIDEwLjEwMTYvai5yc2UuMjAwOC4wMi4wMTA8L2VsZWN0cm9u
aWMtcmVzb3VyY2UtbnVtPjxsYW5ndWFnZT5FbmdsaXNoPC9sYW5ndWFnZT48L3JlY29yZD48L0Np
dGU+PENpdGU+PEF1dGhvcj5WZXJtb3RlPC9BdXRob3I+PFllYXI+MTk5NzwvWWVhcj48UmVjTnVt
PjQ3PC9SZWNOdW0+PHJlY29yZD48cmVjLW51bWJlcj40NzwvcmVjLW51bWJlcj48Zm9yZWlnbi1r
ZXlzPjxrZXkgYXBwPSJFTiIgZGItaWQ9IjJmcndwczkwdzJ3ZTJxZXNkZXN2czVhZTBycnh4MHph
c3ZwdyIgdGltZXN0YW1wPSIxNDYwMTI3ODM2Ij40Nzwva2V5PjwvZm9yZWlnbi1rZXlzPjxyZWYt
dHlwZSBuYW1lPSJKb3VybmFsIEFydGljbGUiPjE3PC9yZWYtdHlwZT48Y29udHJpYnV0b3JzPjxh
dXRob3JzPjxhdXRob3I+VmVybW90ZSwgRS4gRi48L2F1dGhvcj48YXV0aG9yPkVsU2FsZW91cywg
Ti48L2F1dGhvcj48YXV0aG9yPkp1c3RpY2UsIEMuIE8uPC9hdXRob3I+PGF1dGhvcj5LYXVmbWFu
LCBZLiBKLjwvYXV0aG9yPjxhdXRob3I+UHJpdmV0dGUsIEouIEwuPC9hdXRob3I+PGF1dGhvcj5S
ZW1lciwgTC48L2F1dGhvcj48YXV0aG9yPlJvZ2VyLCBKLiBDLjwvYXV0aG9yPjxhdXRob3I+VGFu
cmUsIEQuPC9hdXRob3I+PC9hdXRob3JzPjwvY29udHJpYnV0b3JzPjxhdXRoLWFkZHJlc3M+VmVy
bW90ZSwgRUYmI3hEO05hc2EsIEdvZGRhcmQgU3BhY2UgRmxpZ2h0IEN0ciwgU2NpIFN5c3QgJmFt
cDsgQXBwbGljYXQgSW5jLCBDb2RlIDkyMywgR3JlZW5iZWx0LCBNZCAyMDc3MSBVU0EmI3hEO05h
c2EsIEdvZGRhcmQgU3BhY2UgRmxpZ2h0IEN0ciwgU2NpIFN5c3QgJmFtcDsgQXBwbGljYXQgSW5j
LCBDb2RlIDkyMywgR3JlZW5iZWx0LCBNZCAyMDc3MSBVU0EmI3hEO1VuaXYgU2NpICZhbXA7IFRl
Y2ggTGlsbGUgRmxhbmRyZXMgQXJ0b2lzLCBPcHQgQXRtb3NwaGVyIExhYiwgVmlsbGVuZXV2ZSBE
YXNjcSwgRnJhbmNlJiN4RDtVbml2IE1hcnlsYW5kLCBEZXB0IEdlb2csIEdyZWVuYmVsdCwgTWQg
VVNBPC9hdXRoLWFkZHJlc3M+PHRpdGxlcz48dGl0bGU+QXRtb3NwaGVyaWMgY29ycmVjdGlvbiBv
ZiB2aXNpYmxlIHRvIG1pZGRsZS1pbmZyYXJlZCBFT1MtTU9ESVMgZGF0YSBvdmVyIGxhbmQgc3Vy
ZmFjZXM6IEJhY2tncm91bmQsIG9wZXJhdGlvbmFsIGFsZ29yaXRobSBhbmQgdmFsaWRhdGlvbjwv
dGl0bGU+PHNlY29uZGFyeS10aXRsZT5Kb3VybmFsIG9mIEdlb3BoeXNpY2FsIFJlc2VhcmNoLUF0
bW9zcGhlcmVzPC9zZWNvbmRhcnktdGl0bGU+PGFsdC10aXRsZT5KIEdlb3BoeXMgUmVzLUF0bW9z
PC9hbHQtdGl0bGU+PC90aXRsZXM+PHBlcmlvZGljYWw+PGZ1bGwtdGl0bGU+Sm91cm5hbCBvZiBH
ZW9waHlzaWNhbCBSZXNlYXJjaC1BdG1vc3BoZXJlczwvZnVsbC10aXRsZT48YWJici0xPkogR2Vv
cGh5cyBSZXMtQXRtb3M8L2FiYnItMT48L3BlcmlvZGljYWw+PGFsdC1wZXJpb2RpY2FsPjxmdWxs
LXRpdGxlPkpvdXJuYWwgb2YgR2VvcGh5c2ljYWwgUmVzZWFyY2gtQXRtb3NwaGVyZXM8L2Z1bGwt
dGl0bGU+PGFiYnItMT5KIEdlb3BoeXMgUmVzLUF0bW9zPC9hYmJyLTE+PC9hbHQtcGVyaW9kaWNh
bD48cGFnZXM+MTcxMzEtMTcxNDE8L3BhZ2VzPjx2b2x1bWU+MTAyPC92b2x1bWU+PG51bWJlcj5E
MTQ8L251bWJlcj48a2V5d29yZHM+PGtleXdvcmQ+cmVmbGVjdGFuY2U8L2tleXdvcmQ+PC9rZXl3
b3Jkcz48ZGF0ZXM+PHllYXI+MTk5NzwveWVhcj48cHViLWRhdGVzPjxkYXRlPkp1bCAyNzwvZGF0
ZT48L3B1Yi1kYXRlcz48L2RhdGVzPjxpc2JuPjIxNjktODk3WDwvaXNibj48YWNjZXNzaW9uLW51
bT5JU0k6QTE5OTdYTjM4NDAwMDUyPC9hY2Nlc3Npb24tbnVtPjx1cmxzPjxyZWxhdGVkLXVybHM+
PHVybD4mbHQ7R28gdG8gSVNJJmd0OzovL0ExOTk3WE4zODQwMDA1MjwvdXJsPjx1cmw+aHR0cDov
L29ubGluZWxpYnJhcnkud2lsZXkuY29tL3N0b3JlLzEwLjEwMjkvOTdKRDAwMjAxL2Fzc2V0L2pn
cmQ0OTMzLnBkZj92PTEmYW1wO3Q9aG0zcDNibWgmYW1wO3M9MDJhOGVmYmY0ZmQ5MzcxODA4NDFj
Y2RlYmI3NmFlYjdkMzgzNzc2MjwvdXJsPjwvcmVsYXRlZC11cmxzPjwvdXJscz48ZWxlY3Ryb25p
Yy1yZXNvdXJjZS1udW0+RG9pIDEwLjEwMjkvOTdqZDAwMjAxPC9lbGVjdHJvbmljLXJlc291cmNl
LW51bT48bGFuZ3VhZ2U+RW5nbGlzaDwvbGFuZ3VhZ2U+PC9yZWNvcmQ+PC9DaXRlPjwvRW5kTm90
ZT4A
</w:fldData>
        </w:fldChar>
      </w:r>
      <w:r w:rsidR="008569BF">
        <w:instrText xml:space="preserve"> ADDIN EN.CITE.DATA </w:instrText>
      </w:r>
      <w:r w:rsidR="008569BF">
        <w:fldChar w:fldCharType="end"/>
      </w:r>
      <w:r w:rsidR="00553C91">
        <w:fldChar w:fldCharType="separate"/>
      </w:r>
      <w:r w:rsidR="00553C91">
        <w:rPr>
          <w:noProof/>
        </w:rPr>
        <w:t>(Masek et al. 2008; Vermote et al. 1997)</w:t>
      </w:r>
      <w:r w:rsidR="00553C91">
        <w:fldChar w:fldCharType="end"/>
      </w:r>
      <w:r w:rsidRPr="001F63B5">
        <w:t xml:space="preserve">. Masks for </w:t>
      </w:r>
      <w:r w:rsidRPr="001F63B5">
        <w:lastRenderedPageBreak/>
        <w:t xml:space="preserve">clouds, cloud shadows, clear water, and data gaps due to Landsat 7 ETM+ SLC-off (Scan Line Corrector failed) were created for each Landsat scene using the object-based cloud and cloud shadow algorithm, </w:t>
      </w:r>
      <w:proofErr w:type="spellStart"/>
      <w:r w:rsidRPr="001F63B5">
        <w:t>Fmask</w:t>
      </w:r>
      <w:proofErr w:type="spellEnd"/>
      <w:r w:rsidRPr="001F63B5">
        <w:t xml:space="preserve"> </w:t>
      </w:r>
      <w:r w:rsidR="00553C91">
        <w:fldChar w:fldCharType="begin"/>
      </w:r>
      <w:r w:rsidR="008569BF">
        <w:instrText xml:space="preserve"> ADDIN EN.CITE &lt;EndNote&gt;&lt;Cite&gt;&lt;Author&gt;Zhu&lt;/Author&gt;&lt;Year&gt;2012&lt;/Year&gt;&lt;RecNum&gt;48&lt;/RecNum&gt;&lt;DisplayText&gt;(Zhu and Woodcock 2012)&lt;/DisplayText&gt;&lt;record&gt;&lt;rec-number&gt;48&lt;/rec-number&gt;&lt;foreign-keys&gt;&lt;key app="EN" db-id="2frwps90w2we2qesdesvs5ae0rrxx0zasvpw" timestamp="1460127836"&gt;48&lt;/key&gt;&lt;/foreign-keys&gt;&lt;ref-type name="Journal Article"&gt;17&lt;/ref-type&gt;&lt;contributors&gt;&lt;authors&gt;&lt;author&gt;Zhu, Zhe&lt;/author&gt;&lt;author&gt;Woodcock, Curtis E.&lt;/author&gt;&lt;/authors&gt;&lt;/contributors&gt;&lt;titles&gt;&lt;title&gt;Object-based cloud and cloud shadow detection in Landsat imagery&lt;/title&gt;&lt;secondary-title&gt;Remote Sensing of Environment&lt;/secondary-title&gt;&lt;/titles&gt;&lt;periodical&gt;&lt;full-title&gt;Remote Sensing of Environment&lt;/full-title&gt;&lt;/periodical&gt;&lt;pages&gt;83-94&lt;/pages&gt;&lt;volume&gt;118&lt;/volume&gt;&lt;dates&gt;&lt;year&gt;2012&lt;/year&gt;&lt;/dates&gt;&lt;isbn&gt;00344257&lt;/isbn&gt;&lt;urls&gt;&lt;/urls&gt;&lt;electronic-resource-num&gt;10.1016/j.rse.2011.10.028&lt;/electronic-resource-num&gt;&lt;/record&gt;&lt;/Cite&gt;&lt;/EndNote&gt;</w:instrText>
      </w:r>
      <w:r w:rsidR="00553C91">
        <w:fldChar w:fldCharType="separate"/>
      </w:r>
      <w:r w:rsidR="00553C91">
        <w:rPr>
          <w:noProof/>
        </w:rPr>
        <w:t>(Zhu and Woodcock 2012)</w:t>
      </w:r>
      <w:r w:rsidR="00553C91">
        <w:fldChar w:fldCharType="end"/>
      </w:r>
      <w:r w:rsidRPr="001F63B5">
        <w:t>.</w:t>
      </w:r>
    </w:p>
    <w:p w:rsidR="0089663E" w:rsidRDefault="003F7DC6" w:rsidP="0089663E">
      <w:pPr>
        <w:keepNext/>
        <w:jc w:val="center"/>
      </w:pPr>
      <w:r>
        <w:rPr>
          <w:noProof/>
          <w:lang w:eastAsia="zh-CN" w:bidi="ar-SA"/>
        </w:rPr>
        <w:drawing>
          <wp:inline distT="0" distB="0" distL="0" distR="0" wp14:anchorId="6B003014" wp14:editId="014162BC">
            <wp:extent cx="4541520" cy="4526280"/>
            <wp:effectExtent l="0" t="0" r="0" b="7620"/>
            <wp:docPr id="4" name="Picture 4" descr="D:\Dropbox\CuiJin-paddy rice mapping\manuscripts\Rice-Sanjiang-Landsat-Method\submited to Frontier of Earth Science\revision_r2\rev_Fig.s\Fig. 3-mono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ropbox\CuiJin-paddy rice mapping\manuscripts\Rice-Sanjiang-Landsat-Method\submited to Frontier of Earth Science\revision_r2\rev_Fig.s\Fig. 3-mono_v2.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1520" cy="4526280"/>
                    </a:xfrm>
                    <a:prstGeom prst="rect">
                      <a:avLst/>
                    </a:prstGeom>
                    <a:noFill/>
                    <a:ln>
                      <a:noFill/>
                    </a:ln>
                  </pic:spPr>
                </pic:pic>
              </a:graphicData>
            </a:graphic>
          </wp:inline>
        </w:drawing>
      </w:r>
    </w:p>
    <w:p w:rsidR="00C80680" w:rsidRDefault="0089663E" w:rsidP="0089663E">
      <w:pPr>
        <w:pStyle w:val="Caption"/>
        <w:jc w:val="both"/>
      </w:pPr>
      <w:bookmarkStart w:id="61" w:name="_Toc450123867"/>
      <w:r>
        <w:t>Figure 2.</w:t>
      </w:r>
      <w:fldSimple w:instr=" SEQ Figure \* ARABIC ">
        <w:r w:rsidR="00DE21DE">
          <w:rPr>
            <w:noProof/>
          </w:rPr>
          <w:t>3</w:t>
        </w:r>
      </w:fldSimple>
      <w:r w:rsidRPr="0089663E">
        <w:t xml:space="preserve"> </w:t>
      </w:r>
      <w:r w:rsidRPr="003F7DC6">
        <w:t>Workflow for mapping paddy rice distribution using th</w:t>
      </w:r>
      <w:r>
        <w:t>e multi-temporal Landsat images</w:t>
      </w:r>
      <w:bookmarkEnd w:id="61"/>
    </w:p>
    <w:p w:rsidR="003F7DC6" w:rsidRDefault="003F7DC6" w:rsidP="00C80680">
      <w:pPr>
        <w:jc w:val="both"/>
      </w:pPr>
    </w:p>
    <w:p w:rsidR="003F7DC6" w:rsidRDefault="003F7DC6" w:rsidP="003F7DC6">
      <w:pPr>
        <w:ind w:firstLine="720"/>
        <w:jc w:val="both"/>
      </w:pPr>
      <w:r w:rsidRPr="003F7DC6">
        <w:t xml:space="preserve">Three vegetation indices were calculated using surface reflectance (ρ) from the blue (B1), red (B3), NIR (B4), and SWIR (B5) bands: (1) Normalized Difference Vegetation Index (NDVI) </w:t>
      </w:r>
      <w:r w:rsidR="00BA5485">
        <w:fldChar w:fldCharType="begin"/>
      </w:r>
      <w:r w:rsidR="006B48BF">
        <w:instrText xml:space="preserve"> ADDIN EN.CITE &lt;EndNote&gt;&lt;Cite&gt;&lt;Author&gt;Tucker&lt;/Author&gt;&lt;Year&gt;1979&lt;/Year&gt;&lt;RecNum&gt;33&lt;/RecNum&gt;&lt;DisplayText&gt;(Tucker 1979b)&lt;/DisplayText&gt;&lt;record&gt;&lt;rec-number&gt;33&lt;/rec-number&gt;&lt;foreign-keys&gt;&lt;key app="EN" db-id="rrds20ez4xfvdfe2zso5a9eivzds0dws92va" timestamp="1460127580"&gt;33&lt;/key&gt;&lt;/foreign-keys&gt;&lt;ref-type name="Journal Article"&gt;17&lt;/ref-type&gt;&lt;contributors&gt;&lt;authors&gt;&lt;author&gt;Tucker, C. J.&lt;/author&gt;&lt;/authors&gt;&lt;/contributors&gt;&lt;auth-address&gt;Tucker, Cj&amp;#xD;Nasa,Goddard Space Flight Ctr,Earth Resources Branch,Greenbelt,Md 20771, USA&amp;#xD;Nasa,Goddard Space Flight Ctr,Earth Resources Branch,Greenbelt,Md 20771, USA&lt;/auth-address&gt;&lt;titles&gt;&lt;title&gt;Red and photographic infrared linear combinations for monitoring vegetation&lt;/title&gt;&lt;secondary-title&gt;Remote Sensing of Environment&lt;/secondary-title&gt;&lt;alt-title&gt;Remote Sens Environ&lt;/alt-title&gt;&lt;/titles&gt;&lt;periodical&gt;&lt;full-title&gt;Remote Sensing of Environment&lt;/full-title&gt;&lt;/periodical&gt;&lt;pages&gt;127-150&lt;/pages&gt;&lt;volume&gt;8&lt;/volume&gt;&lt;number&gt;2&lt;/number&gt;&lt;dates&gt;&lt;year&gt;1979&lt;/year&gt;&lt;/dates&gt;&lt;isbn&gt;0034-4257&lt;/isbn&gt;&lt;accession-num&gt;ISI:A1979GS04600003&lt;/accession-num&gt;&lt;urls&gt;&lt;related-urls&gt;&lt;url&gt;&amp;lt;Go to ISI&amp;gt;://A1979GS04600003&lt;/url&gt;&lt;url&gt;http://ac.els-cdn.com/0034425779900130/1-s2.0-0034425779900130-main.pdf?_tid=3a72c46e-279b-11e3-b659-00000aab0f6b&amp;amp;acdnat=1380303520_d64e8941e68eafecdec356658437b34c&lt;/url&gt;&lt;/related-urls&gt;&lt;/urls&gt;&lt;electronic-resource-num&gt;Doi 10.1016/0034-4257(79)90013-0&lt;/electronic-resource-num&gt;&lt;language&gt;English&lt;/language&gt;&lt;/record&gt;&lt;/Cite&gt;&lt;/EndNote&gt;</w:instrText>
      </w:r>
      <w:r w:rsidR="00BA5485">
        <w:fldChar w:fldCharType="separate"/>
      </w:r>
      <w:r w:rsidR="00BA5485">
        <w:rPr>
          <w:noProof/>
        </w:rPr>
        <w:t>(Tucker 1979b)</w:t>
      </w:r>
      <w:r w:rsidR="00BA5485">
        <w:fldChar w:fldCharType="end"/>
      </w:r>
      <w:r w:rsidRPr="003F7DC6">
        <w:t xml:space="preserve">, (2) Enhanced Vegetation Index (EVI) </w:t>
      </w:r>
      <w:r w:rsidR="00BA5485">
        <w:fldChar w:fldCharType="begin">
          <w:fldData xml:space="preserve">PEVuZE5vdGU+PENpdGU+PEF1dGhvcj5IdWV0ZTwvQXV0aG9yPjxZZWFyPjIwMDI8L1llYXI+PFJl
Y051bT4zNDwvUmVjTnVtPjxEaXNwbGF5VGV4dD4oSHVldGUgZXQgYWwuIDIwMDI7IEh1ZXRlIGV0
IGFsLiAxOTk3YSk8L0Rpc3BsYXlUZXh0PjxyZWNvcmQ+PHJlYy1udW1iZXI+MzQ8L3JlYy1udW1i
ZXI+PGZvcmVpZ24ta2V5cz48a2V5IGFwcD0iRU4iIGRiLWlkPSJycmRzMjBlejR4ZnZkZmUyenNv
NWE5ZWl2emRzMGR3czkydmEiIHRpbWVzdGFtcD0iMTQ2MDEyNzU4MCI+MzQ8L2tleT48L2ZvcmVp
Z24ta2V5cz48cmVmLXR5cGUgbmFtZT0iSm91cm5hbCBBcnRpY2xlIj4xNzwvcmVmLXR5cGU+PGNv
bnRyaWJ1dG9ycz48YXV0aG9ycz48YXV0aG9yPkh1ZXRlLCBBLjwvYXV0aG9yPjxhdXRob3I+RGlk
YW4sIEsuPC9hdXRob3I+PGF1dGhvcj5NaXVyYSwgVC48L2F1dGhvcj48YXV0aG9yPlJvZHJpZ3Vl
eiwgRS4gUC48L2F1dGhvcj48YXV0aG9yPkdhbywgWC48L2F1dGhvcj48YXV0aG9yPkZlcnJlaXJh
LCBMLiBHLjwvYXV0aG9yPjwvYXV0aG9ycz48L2NvbnRyaWJ1dG9ycz48YXV0aC1hZGRyZXNzPkh1
ZXRlLCBBJiN4RDtVbml2IEFyaXpvbmEsIERlcHQgU29pbCBXYXRlciAmYW1wOyBFbnZpcm9ubSBT
Y2ksIFR1Y3NvbiwgQVogODU3MjEgVVNBJiN4RDtVbml2IEFyaXpvbmEsIERlcHQgU29pbCBXYXRl
ciAmYW1wOyBFbnZpcm9ubSBTY2ksIFR1Y3NvbiwgQVogODU3MjEgVVNBJiN4RDtVbml2IEFyaXpv
bmEsIERlcHQgU29pbCBXYXRlciAmYW1wOyBFbnZpcm9ubSBTY2ksIFR1Y3NvbiwgQVogODU3MjEg
VVNBJiN4RDtVbml2IEZlZCBHb2lhcywgQlItNzQwMDE5NzAgR29pYW5pYSwgR28sIEJyYXppbDwv
YXV0aC1hZGRyZXNzPjx0aXRsZXM+PHRpdGxlPk92ZXJ2aWV3IG9mIHRoZSByYWRpb21ldHJpYyBh
bmQgYmlvcGh5c2ljYWwgcGVyZm9ybWFuY2Ugb2YgdGhlIE1PRElTIHZlZ2V0YXRpb24gaW5kaWNl
czwvdGl0bGU+PHNlY29uZGFyeS10aXRsZT5SZW1vdGUgU2Vuc2luZyBvZiBFbnZpcm9ubWVudDwv
c2Vjb25kYXJ5LXRpdGxlPjxhbHQtdGl0bGU+UmVtb3RlIFNlbnMgRW52aXJvbjwvYWx0LXRpdGxl
PjwvdGl0bGVzPjxwZXJpb2RpY2FsPjxmdWxsLXRpdGxlPlJlbW90ZSBTZW5zaW5nIG9mIEVudmly
b25tZW50PC9mdWxsLXRpdGxlPjwvcGVyaW9kaWNhbD48cGFnZXM+MTk1LTIxMzwvcGFnZXM+PHZv
bHVtZT44Mzwvdm9sdW1lPjxudW1iZXI+MS0yPC9udW1iZXI+PGtleXdvcmRzPjxrZXl3b3JkPmxl
YWYtYXJlYSBpbmRleDwva2V5d29yZD48a2V5d29yZD5hdmhyciBkYXRhPC9rZXl3b3JkPjxrZXl3
b3JkPmVvcy1tb2Rpczwva2V5d29yZD48a2V5d29yZD5iaWRpcmVjdGlvbmFsIHJlZmxlY3RhbmNl
PC9rZXl3b3JkPjxrZXl3b3JkPnNlbnNpdGl2aXR5IGFuYWx5c2lzPC9rZXl3b3JkPjxrZXl3b3Jk
PndhdGVyLXZhcG9yPC9rZXl3b3JkPjxrZXl3b3JkPmxhbmQ8L2tleXdvcmQ+PGtleXdvcmQ+Y2Fu
b3BpZXM8L2tleXdvcmQ+PGtleXdvcmQ+aW1hZ2VzPC9rZXl3b3JkPjxrZXl3b3JkPnJhZGlhdGlv
bjwva2V5d29yZD48L2tleXdvcmRzPjxkYXRlcz48eWVhcj4yMDAyPC95ZWFyPjxwdWItZGF0ZXM+
PGRhdGU+Tm92PC9kYXRlPjwvcHViLWRhdGVzPjwvZGF0ZXM+PGlzYm4+MDAzNC00MjU3PC9pc2Ju
PjxhY2Nlc3Npb24tbnVtPklTSTowMDAxNzkxNjAyMDAwMTQ8L2FjY2Vzc2lvbi1udW0+PHVybHM+
PHJlbGF0ZWQtdXJscz48dXJsPiZsdDtHbyB0byBJU0kmZ3Q7Oi8vMDAwMTc5MTYwMjAwMDE0PC91
cmw+PHVybD5odHRwOi8vYWMuZWxzLWNkbi5jb20vUzAwMzQ0MjU3MDIwMDA5NjIvMS1zMi4wLVMw
MDM0NDI1NzAyMDAwOTYyLW1haW4ucGRmP190aWQ9NGM1N2NjOTYtMjc5Yy0xMWUzLWIwNTMtMDAw
MDBhYWIwZjI2JmFtcDthY2RuYXQ9MTM4MDMwMzk4MF82ZWRmMTZlZDllN2Y4MWZhZTRhMDJhN2Zh
Njg2MmI2YTwvdXJsPjwvcmVsYXRlZC11cmxzPjwvdXJscz48ZWxlY3Ryb25pYy1yZXNvdXJjZS1u
dW0+UGlpIFMwMDM0LTQyNTcoMDIpMDAwOTYtMiYjeEQ7RG9pIDEwLjEwMTYvUzAwMzQtNDI1Nygw
MikwMDA5Ni0yPC9lbGVjdHJvbmljLXJlc291cmNlLW51bT48bGFuZ3VhZ2U+RW5nbGlzaDwvbGFu
Z3VhZ2U+PC9yZWNvcmQ+PC9DaXRlPjxDaXRlPjxBdXRob3I+SHVldGU8L0F1dGhvcj48WWVhcj4x
OTk3PC9ZZWFyPjxSZWNOdW0+MzU8L1JlY051bT48cmVjb3JkPjxyZWMtbnVtYmVyPjM1PC9yZWMt
bnVtYmVyPjxmb3JlaWduLWtleXM+PGtleSBhcHA9IkVOIiBkYi1pZD0icnJkczIwZXo0eGZ2ZGZl
MnpzbzVhOWVpdnpkczBkd3M5MnZhIiB0aW1lc3RhbXA9IjE0NjAxMjc1ODAiPjM1PC9rZXk+PC9m
b3JlaWduLWtleXM+PHJlZi10eXBlIG5hbWU9IkpvdXJuYWwgQXJ0aWNsZSI+MTc8L3JlZi10eXBl
Pjxjb250cmlidXRvcnM+PGF1dGhvcnM+PGF1dGhvcj5IdWV0ZSwgQS4gUi48L2F1dGhvcj48YXV0
aG9yPkxpdSwgSC4gUS48L2F1dGhvcj48YXV0aG9yPkJhdGNoaWx5LCBLLjwvYXV0aG9yPjxhdXRo
b3I+dmFuTGVldXdlbiwgVy48L2F1dGhvcj48L2F1dGhvcnM+PC9jb250cmlidXRvcnM+PGF1dGgt
YWRkcmVzcz5IdWV0ZSwgQVImI3hEO1VuaXYgQXJpem9uYSxEZXB0IFNvaWwgV2F0ZXIgJmFtcDsg
RW52aXJvbm0gU2NpLDQyOSBTaGFudHogQmxkZyAzOCxUdWNzb24sQXogODU3MjEsIFVTQSYjeEQ7
VW5pdiBBcml6b25hLERlcHQgU29pbCBXYXRlciAmYW1wOyBFbnZpcm9ubSBTY2ksNDI5IFNoYW50
eiBCbGRnIDM4LFR1Y3NvbixBeiA4NTcyMSwgVVNBPC9hdXRoLWFkZHJlc3M+PHRpdGxlcz48dGl0
bGU+QSBjb21wYXJpc29uIG9mIHZlZ2V0YXRpb24gaW5kaWNlcyBnbG9iYWwgc2V0IG9mIFRNIGlt
YWdlcyBmb3IgRU9TLU1PRElTPC90aXRsZT48c2Vjb25kYXJ5LXRpdGxlPlJlbW90ZSBTZW5zaW5n
IG9mIEVudmlyb25tZW50PC9zZWNvbmRhcnktdGl0bGU+PGFsdC10aXRsZT5SZW1vdGUgU2VucyBF
bnZpcm9uPC9hbHQtdGl0bGU+PC90aXRsZXM+PHBlcmlvZGljYWw+PGZ1bGwtdGl0bGU+UmVtb3Rl
IFNlbnNpbmcgb2YgRW52aXJvbm1lbnQ8L2Z1bGwtdGl0bGU+PC9wZXJpb2RpY2FsPjxwYWdlcz40
NDAtNDUxPC9wYWdlcz48dm9sdW1lPjU5PC92b2x1bWU+PG51bWJlcj4zPC9udW1iZXI+PGtleXdv
cmRzPjxrZXl3b3JkPmhpZ2gtcmVzb2x1dGlvbiByYWRpb21ldGVyPC9rZXl3b3JkPjxrZXl3b3Jk
PmxlYWYtYXJlYSBpbmRleDwva2V5d29yZD48a2V5d29yZD5vcmVnb24gdHJhbnNlY3Q8L2tleXdv
cmQ+PGtleXdvcmQ+cmVmbGVjdGFuY2U8L2tleXdvcmQ+PGtleXdvcmQ+YXZocnI8L2tleXdvcmQ+
PGtleXdvcmQ+bmR2aTwva2V5d29yZD48a2V5d29yZD5yYWRpYXRpb248L2tleXdvcmQ+PGtleXdv
cmQ+cHJvZ3JhbTwva2V5d29yZD48a2V5d29yZD5saW1pdHM8L2tleXdvcmQ+PGtleXdvcmQ+c2F2
aTwva2V5d29yZD48L2tleXdvcmRzPjxkYXRlcz48eWVhcj4xOTk3PC95ZWFyPjxwdWItZGF0ZXM+
PGRhdGU+TWFyPC9kYXRlPjwvcHViLWRhdGVzPjwvZGF0ZXM+PGlzYm4+MDAzNC00MjU3PC9pc2Ju
PjxhY2Nlc3Npb24tbnVtPklTSTpBMTk5N1dRNDExMDAwMDM8L2FjY2Vzc2lvbi1udW0+PHVybHM+
PHJlbGF0ZWQtdXJscz48dXJsPiZsdDtHbyB0byBJU0kmZ3Q7Oi8vQTE5OTdXUTQxMTAwMDAzPC91
cmw+PHVybD5odHRwOi8vYWMuZWxzLWNkbi5jb20vUzAwMzQ0MjU3OTYwMDExMjUvMS1zMi4wLVMw
MDM0NDI1Nzk2MDAxMTI1LW1haW4ucGRmP190aWQ9ODNjODY3ZTAtMjc5Yi0xMWUzLThhODQtMDAw
MDBhYWIwZjAyJmFtcDthY2RuYXQ9MTM4MDMwMzY0M184NDFlYWUxZGI1MDg4Y2YwNjdhNTM2Mjgw
NjRiM2Q4OTwvdXJsPjwvcmVsYXRlZC11cmxzPjwvdXJscz48ZWxlY3Ryb25pYy1yZXNvdXJjZS1u
dW0+RG9pIDEwLjEwMTYvUzAwMzQtNDI1Nyg5NikwMDExMi01PC9lbGVjdHJvbmljLXJlc291cmNl
LW51bT48bGFuZ3VhZ2U+RW5nbGlzaDwvbGFuZ3VhZ2U+PC9yZWNvcmQ+PC9DaXRlPjwvRW5kTm90
ZT5=
</w:fldData>
        </w:fldChar>
      </w:r>
      <w:r w:rsidR="006B48BF">
        <w:instrText xml:space="preserve"> ADDIN EN.CITE </w:instrText>
      </w:r>
      <w:r w:rsidR="006B48BF">
        <w:fldChar w:fldCharType="begin">
          <w:fldData xml:space="preserve">PEVuZE5vdGU+PENpdGU+PEF1dGhvcj5IdWV0ZTwvQXV0aG9yPjxZZWFyPjIwMDI8L1llYXI+PFJl
Y051bT4zNDwvUmVjTnVtPjxEaXNwbGF5VGV4dD4oSHVldGUgZXQgYWwuIDIwMDI7IEh1ZXRlIGV0
IGFsLiAxOTk3YSk8L0Rpc3BsYXlUZXh0PjxyZWNvcmQ+PHJlYy1udW1iZXI+MzQ8L3JlYy1udW1i
ZXI+PGZvcmVpZ24ta2V5cz48a2V5IGFwcD0iRU4iIGRiLWlkPSJycmRzMjBlejR4ZnZkZmUyenNv
NWE5ZWl2emRzMGR3czkydmEiIHRpbWVzdGFtcD0iMTQ2MDEyNzU4MCI+MzQ8L2tleT48L2ZvcmVp
Z24ta2V5cz48cmVmLXR5cGUgbmFtZT0iSm91cm5hbCBBcnRpY2xlIj4xNzwvcmVmLXR5cGU+PGNv
bnRyaWJ1dG9ycz48YXV0aG9ycz48YXV0aG9yPkh1ZXRlLCBBLjwvYXV0aG9yPjxhdXRob3I+RGlk
YW4sIEsuPC9hdXRob3I+PGF1dGhvcj5NaXVyYSwgVC48L2F1dGhvcj48YXV0aG9yPlJvZHJpZ3Vl
eiwgRS4gUC48L2F1dGhvcj48YXV0aG9yPkdhbywgWC48L2F1dGhvcj48YXV0aG9yPkZlcnJlaXJh
LCBMLiBHLjwvYXV0aG9yPjwvYXV0aG9ycz48L2NvbnRyaWJ1dG9ycz48YXV0aC1hZGRyZXNzPkh1
ZXRlLCBBJiN4RDtVbml2IEFyaXpvbmEsIERlcHQgU29pbCBXYXRlciAmYW1wOyBFbnZpcm9ubSBT
Y2ksIFR1Y3NvbiwgQVogODU3MjEgVVNBJiN4RDtVbml2IEFyaXpvbmEsIERlcHQgU29pbCBXYXRl
ciAmYW1wOyBFbnZpcm9ubSBTY2ksIFR1Y3NvbiwgQVogODU3MjEgVVNBJiN4RDtVbml2IEFyaXpv
bmEsIERlcHQgU29pbCBXYXRlciAmYW1wOyBFbnZpcm9ubSBTY2ksIFR1Y3NvbiwgQVogODU3MjEg
VVNBJiN4RDtVbml2IEZlZCBHb2lhcywgQlItNzQwMDE5NzAgR29pYW5pYSwgR28sIEJyYXppbDwv
YXV0aC1hZGRyZXNzPjx0aXRsZXM+PHRpdGxlPk92ZXJ2aWV3IG9mIHRoZSByYWRpb21ldHJpYyBh
bmQgYmlvcGh5c2ljYWwgcGVyZm9ybWFuY2Ugb2YgdGhlIE1PRElTIHZlZ2V0YXRpb24gaW5kaWNl
czwvdGl0bGU+PHNlY29uZGFyeS10aXRsZT5SZW1vdGUgU2Vuc2luZyBvZiBFbnZpcm9ubWVudDwv
c2Vjb25kYXJ5LXRpdGxlPjxhbHQtdGl0bGU+UmVtb3RlIFNlbnMgRW52aXJvbjwvYWx0LXRpdGxl
PjwvdGl0bGVzPjxwZXJpb2RpY2FsPjxmdWxsLXRpdGxlPlJlbW90ZSBTZW5zaW5nIG9mIEVudmly
b25tZW50PC9mdWxsLXRpdGxlPjwvcGVyaW9kaWNhbD48cGFnZXM+MTk1LTIxMzwvcGFnZXM+PHZv
bHVtZT44Mzwvdm9sdW1lPjxudW1iZXI+MS0yPC9udW1iZXI+PGtleXdvcmRzPjxrZXl3b3JkPmxl
YWYtYXJlYSBpbmRleDwva2V5d29yZD48a2V5d29yZD5hdmhyciBkYXRhPC9rZXl3b3JkPjxrZXl3
b3JkPmVvcy1tb2Rpczwva2V5d29yZD48a2V5d29yZD5iaWRpcmVjdGlvbmFsIHJlZmxlY3RhbmNl
PC9rZXl3b3JkPjxrZXl3b3JkPnNlbnNpdGl2aXR5IGFuYWx5c2lzPC9rZXl3b3JkPjxrZXl3b3Jk
PndhdGVyLXZhcG9yPC9rZXl3b3JkPjxrZXl3b3JkPmxhbmQ8L2tleXdvcmQ+PGtleXdvcmQ+Y2Fu
b3BpZXM8L2tleXdvcmQ+PGtleXdvcmQ+aW1hZ2VzPC9rZXl3b3JkPjxrZXl3b3JkPnJhZGlhdGlv
bjwva2V5d29yZD48L2tleXdvcmRzPjxkYXRlcz48eWVhcj4yMDAyPC95ZWFyPjxwdWItZGF0ZXM+
PGRhdGU+Tm92PC9kYXRlPjwvcHViLWRhdGVzPjwvZGF0ZXM+PGlzYm4+MDAzNC00MjU3PC9pc2Ju
PjxhY2Nlc3Npb24tbnVtPklTSTowMDAxNzkxNjAyMDAwMTQ8L2FjY2Vzc2lvbi1udW0+PHVybHM+
PHJlbGF0ZWQtdXJscz48dXJsPiZsdDtHbyB0byBJU0kmZ3Q7Oi8vMDAwMTc5MTYwMjAwMDE0PC91
cmw+PHVybD5odHRwOi8vYWMuZWxzLWNkbi5jb20vUzAwMzQ0MjU3MDIwMDA5NjIvMS1zMi4wLVMw
MDM0NDI1NzAyMDAwOTYyLW1haW4ucGRmP190aWQ9NGM1N2NjOTYtMjc5Yy0xMWUzLWIwNTMtMDAw
MDBhYWIwZjI2JmFtcDthY2RuYXQ9MTM4MDMwMzk4MF82ZWRmMTZlZDllN2Y4MWZhZTRhMDJhN2Zh
Njg2MmI2YTwvdXJsPjwvcmVsYXRlZC11cmxzPjwvdXJscz48ZWxlY3Ryb25pYy1yZXNvdXJjZS1u
dW0+UGlpIFMwMDM0LTQyNTcoMDIpMDAwOTYtMiYjeEQ7RG9pIDEwLjEwMTYvUzAwMzQtNDI1Nygw
MikwMDA5Ni0yPC9lbGVjdHJvbmljLXJlc291cmNlLW51bT48bGFuZ3VhZ2U+RW5nbGlzaDwvbGFu
Z3VhZ2U+PC9yZWNvcmQ+PC9DaXRlPjxDaXRlPjxBdXRob3I+SHVldGU8L0F1dGhvcj48WWVhcj4x
OTk3PC9ZZWFyPjxSZWNOdW0+MzU8L1JlY051bT48cmVjb3JkPjxyZWMtbnVtYmVyPjM1PC9yZWMt
bnVtYmVyPjxmb3JlaWduLWtleXM+PGtleSBhcHA9IkVOIiBkYi1pZD0icnJkczIwZXo0eGZ2ZGZl
MnpzbzVhOWVpdnpkczBkd3M5MnZhIiB0aW1lc3RhbXA9IjE0NjAxMjc1ODAiPjM1PC9rZXk+PC9m
b3JlaWduLWtleXM+PHJlZi10eXBlIG5hbWU9IkpvdXJuYWwgQXJ0aWNsZSI+MTc8L3JlZi10eXBl
Pjxjb250cmlidXRvcnM+PGF1dGhvcnM+PGF1dGhvcj5IdWV0ZSwgQS4gUi48L2F1dGhvcj48YXV0
aG9yPkxpdSwgSC4gUS48L2F1dGhvcj48YXV0aG9yPkJhdGNoaWx5LCBLLjwvYXV0aG9yPjxhdXRo
b3I+dmFuTGVldXdlbiwgVy48L2F1dGhvcj48L2F1dGhvcnM+PC9jb250cmlidXRvcnM+PGF1dGgt
YWRkcmVzcz5IdWV0ZSwgQVImI3hEO1VuaXYgQXJpem9uYSxEZXB0IFNvaWwgV2F0ZXIgJmFtcDsg
RW52aXJvbm0gU2NpLDQyOSBTaGFudHogQmxkZyAzOCxUdWNzb24sQXogODU3MjEsIFVTQSYjeEQ7
VW5pdiBBcml6b25hLERlcHQgU29pbCBXYXRlciAmYW1wOyBFbnZpcm9ubSBTY2ksNDI5IFNoYW50
eiBCbGRnIDM4LFR1Y3NvbixBeiA4NTcyMSwgVVNBPC9hdXRoLWFkZHJlc3M+PHRpdGxlcz48dGl0
bGU+QSBjb21wYXJpc29uIG9mIHZlZ2V0YXRpb24gaW5kaWNlcyBnbG9iYWwgc2V0IG9mIFRNIGlt
YWdlcyBmb3IgRU9TLU1PRElTPC90aXRsZT48c2Vjb25kYXJ5LXRpdGxlPlJlbW90ZSBTZW5zaW5n
IG9mIEVudmlyb25tZW50PC9zZWNvbmRhcnktdGl0bGU+PGFsdC10aXRsZT5SZW1vdGUgU2VucyBF
bnZpcm9uPC9hbHQtdGl0bGU+PC90aXRsZXM+PHBlcmlvZGljYWw+PGZ1bGwtdGl0bGU+UmVtb3Rl
IFNlbnNpbmcgb2YgRW52aXJvbm1lbnQ8L2Z1bGwtdGl0bGU+PC9wZXJpb2RpY2FsPjxwYWdlcz40
NDAtNDUxPC9wYWdlcz48dm9sdW1lPjU5PC92b2x1bWU+PG51bWJlcj4zPC9udW1iZXI+PGtleXdv
cmRzPjxrZXl3b3JkPmhpZ2gtcmVzb2x1dGlvbiByYWRpb21ldGVyPC9rZXl3b3JkPjxrZXl3b3Jk
PmxlYWYtYXJlYSBpbmRleDwva2V5d29yZD48a2V5d29yZD5vcmVnb24gdHJhbnNlY3Q8L2tleXdv
cmQ+PGtleXdvcmQ+cmVmbGVjdGFuY2U8L2tleXdvcmQ+PGtleXdvcmQ+YXZocnI8L2tleXdvcmQ+
PGtleXdvcmQ+bmR2aTwva2V5d29yZD48a2V5d29yZD5yYWRpYXRpb248L2tleXdvcmQ+PGtleXdv
cmQ+cHJvZ3JhbTwva2V5d29yZD48a2V5d29yZD5saW1pdHM8L2tleXdvcmQ+PGtleXdvcmQ+c2F2
aTwva2V5d29yZD48L2tleXdvcmRzPjxkYXRlcz48eWVhcj4xOTk3PC95ZWFyPjxwdWItZGF0ZXM+
PGRhdGU+TWFyPC9kYXRlPjwvcHViLWRhdGVzPjwvZGF0ZXM+PGlzYm4+MDAzNC00MjU3PC9pc2Ju
PjxhY2Nlc3Npb24tbnVtPklTSTpBMTk5N1dRNDExMDAwMDM8L2FjY2Vzc2lvbi1udW0+PHVybHM+
PHJlbGF0ZWQtdXJscz48dXJsPiZsdDtHbyB0byBJU0kmZ3Q7Oi8vQTE5OTdXUTQxMTAwMDAzPC91
cmw+PHVybD5odHRwOi8vYWMuZWxzLWNkbi5jb20vUzAwMzQ0MjU3OTYwMDExMjUvMS1zMi4wLVMw
MDM0NDI1Nzk2MDAxMTI1LW1haW4ucGRmP190aWQ9ODNjODY3ZTAtMjc5Yi0xMWUzLThhODQtMDAw
MDBhYWIwZjAyJmFtcDthY2RuYXQ9MTM4MDMwMzY0M184NDFlYWUxZGI1MDg4Y2YwNjdhNTM2Mjgw
NjRiM2Q4OTwvdXJsPjwvcmVsYXRlZC11cmxzPjwvdXJscz48ZWxlY3Ryb25pYy1yZXNvdXJjZS1u
dW0+RG9pIDEwLjEwMTYvUzAwMzQtNDI1Nyg5NikwMDExMi01PC9lbGVjdHJvbmljLXJlc291cmNl
LW51bT48bGFuZ3VhZ2U+RW5nbGlzaDwvbGFuZ3VhZ2U+PC9yZWNvcmQ+PC9DaXRlPjwvRW5kTm90
ZT5=
</w:fldData>
        </w:fldChar>
      </w:r>
      <w:r w:rsidR="006B48BF">
        <w:instrText xml:space="preserve"> ADDIN EN.CITE.DATA </w:instrText>
      </w:r>
      <w:r w:rsidR="006B48BF">
        <w:fldChar w:fldCharType="end"/>
      </w:r>
      <w:r w:rsidR="00BA5485">
        <w:fldChar w:fldCharType="separate"/>
      </w:r>
      <w:r w:rsidR="006B48BF">
        <w:rPr>
          <w:noProof/>
        </w:rPr>
        <w:t>(Huete et al. 2002; Huete et al. 1997a)</w:t>
      </w:r>
      <w:r w:rsidR="00BA5485">
        <w:fldChar w:fldCharType="end"/>
      </w:r>
      <w:r w:rsidRPr="003F7DC6">
        <w:t xml:space="preserve">, and (3) Land Surface Water Index (LSWI) </w:t>
      </w:r>
      <w:r w:rsidR="00BA5485">
        <w:fldChar w:fldCharType="begin"/>
      </w:r>
      <w:r w:rsidR="006277AD">
        <w:instrText xml:space="preserve"> ADDIN EN.CITE &lt;EndNote&gt;&lt;Cite&gt;&lt;Author&gt;Xiao&lt;/Author&gt;&lt;Year&gt;2004&lt;/Year&gt;&lt;RecNum&gt;36&lt;/RecNum&gt;&lt;DisplayText&gt;(Xiao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BA5485">
        <w:fldChar w:fldCharType="separate"/>
      </w:r>
      <w:r w:rsidR="006277AD">
        <w:rPr>
          <w:noProof/>
        </w:rPr>
        <w:t>(Xiao et al. 2004a)</w:t>
      </w:r>
      <w:r w:rsidR="00BA5485">
        <w:fldChar w:fldCharType="end"/>
      </w:r>
      <w:r w:rsidRPr="003F7DC6">
        <w:t>.</w:t>
      </w:r>
    </w:p>
    <w:p w:rsidR="00B9417B" w:rsidRDefault="00B9417B" w:rsidP="00D630C8">
      <w:pPr>
        <w:pStyle w:val="hequation"/>
        <w:autoSpaceDE w:val="0"/>
        <w:autoSpaceDN w:val="0"/>
        <w:adjustRightInd w:val="0"/>
        <w:ind w:left="1440" w:firstLine="720"/>
        <w:jc w:val="left"/>
        <w:rPr>
          <w:szCs w:val="24"/>
        </w:rPr>
      </w:pPr>
      <w:r w:rsidRPr="00F62674">
        <w:rPr>
          <w:noProof/>
          <w:position w:val="-30"/>
          <w:szCs w:val="24"/>
          <w:lang w:eastAsia="zh-CN"/>
        </w:rPr>
        <w:lastRenderedPageBreak/>
        <w:drawing>
          <wp:inline distT="0" distB="0" distL="0" distR="0" wp14:anchorId="44757653" wp14:editId="6949388D">
            <wp:extent cx="1181100" cy="441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1100" cy="441960"/>
                    </a:xfrm>
                    <a:prstGeom prst="rect">
                      <a:avLst/>
                    </a:prstGeom>
                    <a:noFill/>
                    <a:ln>
                      <a:noFill/>
                    </a:ln>
                  </pic:spPr>
                </pic:pic>
              </a:graphicData>
            </a:graphic>
          </wp:inline>
        </w:drawing>
      </w:r>
      <w:r w:rsidR="00D630C8">
        <w:rPr>
          <w:szCs w:val="24"/>
        </w:rPr>
        <w:tab/>
      </w:r>
      <w:r w:rsidR="00D630C8">
        <w:rPr>
          <w:szCs w:val="24"/>
        </w:rPr>
        <w:tab/>
      </w:r>
      <w:r w:rsidR="00D630C8">
        <w:rPr>
          <w:szCs w:val="24"/>
        </w:rPr>
        <w:tab/>
      </w:r>
      <w:r w:rsidR="00D630C8">
        <w:rPr>
          <w:szCs w:val="24"/>
        </w:rPr>
        <w:tab/>
      </w:r>
      <w:r w:rsidR="00D630C8">
        <w:rPr>
          <w:szCs w:val="24"/>
        </w:rPr>
        <w:tab/>
      </w:r>
      <w:r w:rsidR="00D630C8">
        <w:rPr>
          <w:szCs w:val="24"/>
        </w:rPr>
        <w:tab/>
        <w:t xml:space="preserve">   </w:t>
      </w:r>
      <w:r>
        <w:rPr>
          <w:szCs w:val="24"/>
        </w:rPr>
        <w:t>(2.1)</w:t>
      </w:r>
    </w:p>
    <w:p w:rsidR="00B9417B" w:rsidRDefault="00B9417B" w:rsidP="00D630C8">
      <w:pPr>
        <w:pStyle w:val="hequation"/>
        <w:autoSpaceDE w:val="0"/>
        <w:autoSpaceDN w:val="0"/>
        <w:adjustRightInd w:val="0"/>
        <w:ind w:left="1440" w:firstLine="720"/>
        <w:jc w:val="left"/>
        <w:rPr>
          <w:szCs w:val="24"/>
        </w:rPr>
      </w:pPr>
      <w:r w:rsidRPr="00F62674">
        <w:rPr>
          <w:noProof/>
          <w:position w:val="-30"/>
          <w:szCs w:val="24"/>
          <w:lang w:eastAsia="zh-CN"/>
        </w:rPr>
        <w:drawing>
          <wp:inline distT="0" distB="0" distL="0" distR="0" wp14:anchorId="390B5BD4" wp14:editId="03CEAF5B">
            <wp:extent cx="2118360" cy="441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8360" cy="441960"/>
                    </a:xfrm>
                    <a:prstGeom prst="rect">
                      <a:avLst/>
                    </a:prstGeom>
                    <a:noFill/>
                    <a:ln>
                      <a:noFill/>
                    </a:ln>
                  </pic:spPr>
                </pic:pic>
              </a:graphicData>
            </a:graphic>
          </wp:inline>
        </w:drawing>
      </w:r>
      <w:r w:rsidR="00D630C8">
        <w:rPr>
          <w:szCs w:val="24"/>
        </w:rPr>
        <w:tab/>
      </w:r>
      <w:r w:rsidR="00D630C8">
        <w:rPr>
          <w:szCs w:val="24"/>
        </w:rPr>
        <w:tab/>
      </w:r>
      <w:r w:rsidR="0019448D">
        <w:rPr>
          <w:szCs w:val="24"/>
        </w:rPr>
        <w:t xml:space="preserve">  </w:t>
      </w:r>
      <w:r w:rsidR="00D630C8">
        <w:rPr>
          <w:szCs w:val="24"/>
        </w:rPr>
        <w:tab/>
      </w:r>
      <w:r w:rsidR="00D630C8">
        <w:rPr>
          <w:szCs w:val="24"/>
        </w:rPr>
        <w:tab/>
        <w:t xml:space="preserve">  </w:t>
      </w:r>
      <w:r w:rsidR="0019448D">
        <w:rPr>
          <w:szCs w:val="24"/>
        </w:rPr>
        <w:t xml:space="preserve"> </w:t>
      </w:r>
      <w:r>
        <w:rPr>
          <w:szCs w:val="24"/>
        </w:rPr>
        <w:t>(2.2)</w:t>
      </w:r>
    </w:p>
    <w:p w:rsidR="00B9417B" w:rsidRDefault="00B9417B" w:rsidP="00D630C8">
      <w:pPr>
        <w:pStyle w:val="hequation"/>
        <w:autoSpaceDE w:val="0"/>
        <w:autoSpaceDN w:val="0"/>
        <w:adjustRightInd w:val="0"/>
        <w:ind w:left="1440" w:firstLine="720"/>
        <w:jc w:val="left"/>
        <w:rPr>
          <w:szCs w:val="24"/>
        </w:rPr>
      </w:pPr>
      <w:r w:rsidRPr="00F62674">
        <w:rPr>
          <w:noProof/>
          <w:position w:val="-30"/>
          <w:szCs w:val="24"/>
          <w:lang w:eastAsia="zh-CN"/>
        </w:rPr>
        <w:drawing>
          <wp:inline distT="0" distB="0" distL="0" distR="0" wp14:anchorId="2B29F9A5" wp14:editId="045B02A4">
            <wp:extent cx="1158240" cy="4419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8240" cy="441960"/>
                    </a:xfrm>
                    <a:prstGeom prst="rect">
                      <a:avLst/>
                    </a:prstGeom>
                    <a:noFill/>
                    <a:ln>
                      <a:noFill/>
                    </a:ln>
                  </pic:spPr>
                </pic:pic>
              </a:graphicData>
            </a:graphic>
          </wp:inline>
        </w:drawing>
      </w:r>
      <w:r w:rsidR="00D630C8">
        <w:rPr>
          <w:position w:val="-30"/>
          <w:szCs w:val="24"/>
          <w:lang w:eastAsia="zh-CN"/>
        </w:rPr>
        <w:tab/>
      </w:r>
      <w:r w:rsidR="00D630C8">
        <w:rPr>
          <w:position w:val="-30"/>
          <w:szCs w:val="24"/>
          <w:lang w:eastAsia="zh-CN"/>
        </w:rPr>
        <w:tab/>
      </w:r>
      <w:r w:rsidR="00D630C8">
        <w:rPr>
          <w:position w:val="-30"/>
          <w:szCs w:val="24"/>
          <w:lang w:eastAsia="zh-CN"/>
        </w:rPr>
        <w:tab/>
      </w:r>
      <w:r w:rsidR="00D630C8">
        <w:rPr>
          <w:position w:val="-30"/>
          <w:szCs w:val="24"/>
          <w:lang w:eastAsia="zh-CN"/>
        </w:rPr>
        <w:tab/>
      </w:r>
      <w:r w:rsidR="00D630C8">
        <w:rPr>
          <w:position w:val="-30"/>
          <w:szCs w:val="24"/>
          <w:lang w:eastAsia="zh-CN"/>
        </w:rPr>
        <w:tab/>
      </w:r>
      <w:r w:rsidR="00D630C8">
        <w:rPr>
          <w:position w:val="-30"/>
          <w:szCs w:val="24"/>
          <w:lang w:eastAsia="zh-CN"/>
        </w:rPr>
        <w:tab/>
      </w:r>
      <w:r>
        <w:rPr>
          <w:rFonts w:hint="eastAsia"/>
          <w:position w:val="-30"/>
          <w:szCs w:val="24"/>
          <w:lang w:eastAsia="zh-CN"/>
        </w:rPr>
        <w:t xml:space="preserve">  </w:t>
      </w:r>
      <w:r>
        <w:rPr>
          <w:szCs w:val="24"/>
        </w:rPr>
        <w:t xml:space="preserve"> (2.3)</w:t>
      </w:r>
    </w:p>
    <w:p w:rsidR="003F7DC6" w:rsidRDefault="00D80CF8" w:rsidP="004A4A57">
      <w:pPr>
        <w:pStyle w:val="Heading3"/>
      </w:pPr>
      <w:bookmarkStart w:id="62" w:name="_Toc450052468"/>
      <w:r>
        <w:t>2.2.</w:t>
      </w:r>
      <w:r w:rsidR="00B9417B" w:rsidRPr="00B9417B">
        <w:t>3 Algorithm for mapping paddy rice during the flooding/transplanting phase</w:t>
      </w:r>
      <w:bookmarkEnd w:id="62"/>
    </w:p>
    <w:p w:rsidR="003F7DC6" w:rsidRDefault="00BE1159" w:rsidP="00BE1159">
      <w:pPr>
        <w:ind w:firstLine="720"/>
        <w:jc w:val="both"/>
      </w:pPr>
      <w:r w:rsidRPr="00BE1159">
        <w:t>We first chose one ground truth point for each land type, which was collected during the 2011 field investigation. Three vegetation indices were then extracted from multi-temporal Landsat imagery from 2010‒2012 for the pixel where the ground truth point was located (</w:t>
      </w:r>
      <w:r w:rsidR="00420EB2">
        <w:t>Figure 2.</w:t>
      </w:r>
      <w:r w:rsidRPr="00BE1159">
        <w:t xml:space="preserve">4). Paddy rice showed a unique inversion between LSWI and EVI (NDVI) during the flooding/transplanting period: LSWI was substantially higher than EVI (NDVI) during early May and late June. Thus, a pixel was paddy rice when the condition LSWI + 0.05 &gt; EVI (NDVI) was met in the flooding/transplanting phase. This was consistent with the MODIS phenology-based algorithm </w:t>
      </w:r>
      <w:r w:rsidR="00BA5485">
        <w:fldChar w:fldCharType="begin">
          <w:fldData xml:space="preserve">PEVuZE5vdGU+PENpdGU+PEF1dGhvcj5YaWFvPC9BdXRob3I+PFllYXI+MjAwNjwvWWVhcj48UmVj
TnVtPjM4PC9SZWNOdW0+PERpc3BsYXlUZXh0PihYaWFvIGV0IGFsLiAyMDA2YTsgWGlhbyBldCBh
bC4gMjAwNWEpPC9EaXNwbGF5VGV4dD48cmVjb3JkPjxyZWMtbnVtYmVyPjM4PC9yZWMtbnVtYmVy
Pjxmb3JlaWduLWtleXM+PGtleSBhcHA9IkVOIiBkYi1pZD0iMmZyd3BzOTB3MndlMnFlc2Rlc3Zz
NWFlMHJyeHgwemFzdnB3IiB0aW1lc3RhbXA9IjE0NjAxMjc4MzMiPjM4PC9rZXk+PC9mb3JlaWdu
LWtleXM+PHJlZi10eXBlIG5hbWU9IkpvdXJuYWwgQXJ0aWNsZSI+MTc8L3JlZi10eXBlPjxjb250
cmlidXRvcnM+PGF1dGhvcnM+PGF1dGhvcj5YaWFvLCBYLiBNLjwvYXV0aG9yPjxhdXRob3I+Qm9s
ZXMsIFMuPC9hdXRob3I+PGF1dGhvcj5Gcm9sa2luZywgUy48L2F1dGhvcj48YXV0aG9yPkxpLCBD
LiBTLjwvYXV0aG9yPjxhdXRob3I+QmFidSwgSi4gWS48L2F1dGhvcj48YXV0aG9yPlNhbGFzLCBX
LjwvYXV0aG9yPjxhdXRob3I+TW9vcmUsIEIuPC9hdXRob3I+PC9hdXRob3JzPjwvY29udHJpYnV0
b3JzPjxhdXRoLWFkZHJlc3M+WGlhbywgWE0mI3hEO1VuaXYgTmV3IEhhbXBzaGlyZSwgSW5zdCBT
dHVkeSBFYXJ0aCBPY2VhbnMgJmFtcDsgU3BhY2UsIER1cmhhbSwgTkggMDM4MjQgVVNBJiN4RDtV
bml2IE5ldyBIYW1wc2hpcmUsIEluc3QgU3R1ZHkgRWFydGggT2NlYW5zICZhbXA7IFNwYWNlLCBE
dXJoYW0sIE5IIDAzODI0IFVTQSYjeEQ7VW5pdiBOZXcgSGFtcHNoaXJlLCBJbnN0IFN0dWR5IEVh
cnRoIE9jZWFucyAmYW1wOyBTcGFjZSwgRHVyaGFtLCBOSCAwMzgyNCBVU0EmI3hEO0NlbnQgUmlj
ZSBSZXMgSW5zdCwgQ3V0dGFjayA3NTMwMDYsIE9yaXNzYSwgSW5kaWEmI3hEO0FwcGwgR2Vvc29s
dXQgTExDLCBEdXJoYW0sIE5IIDAzODI0IFVTQTwvYXV0aC1hZGRyZXNzPjx0aXRsZXM+PHRpdGxl
Pk1hcHBpbmcgcGFkZHkgcmljZSBhZ3JpY3VsdHVyZSBpbiBTb3V0aCBhbmQgU291dGhlYXN0IEFz
aWEgdXNpbmcgbXVsdGktdGVtcG9yYWwgTU9ESVMgaW1hZ2VzPC90aXRsZT48c2Vjb25kYXJ5LXRp
dGxlPlJlbW90ZSBTZW5zaW5nIG9mIEVudmlyb25tZW50PC9zZWNvbmRhcnktdGl0bGU+PGFsdC10
aXRsZT5SZW1vdGUgU2VucyBFbnZpcm9uPC9hbHQtdGl0bGU+PC90aXRsZXM+PHBlcmlvZGljYWw+
PGZ1bGwtdGl0bGU+UmVtb3RlIFNlbnNpbmcgb2YgRW52aXJvbm1lbnQ8L2Z1bGwtdGl0bGU+PC9w
ZXJpb2RpY2FsPjxwYWdlcz45NS0xMTM8L3BhZ2VzPjx2b2x1bWU+MTAwPC92b2x1bWU+PG51bWJl
cj4xPC9udW1iZXI+PGtleXdvcmRzPjxrZXl3b3JkPmVuaGFuY2VkIHZlZ2V0YXRpb24gaW5kZXg8
L2tleXdvcmQ+PGtleXdvcmQ+bGFuZCBzdXJmYWNlIHdhdGVyIGluZGV4PC9rZXl3b3JkPjxrZXl3
b3JkPmNyb3Avc29pbCBzaW11bGF0aW9uLW1vZGVsPC9rZXl3b3JkPjxrZXl3b3JkPmFzc2VzcyBt
ZXRoYW5lIGVtaXNzaW9uczwva2V5d29yZD48a2V5d29yZD52ZWdldGF0aW9uIHNlbnNvciBkYXRh
PC9rZXl3b3JkPjxrZXl3b3JkPmdpcyB0ZWNobmlxdWVzPC9rZXl3b3JkPjxrZXl3b3JkPmxhbmRz
YXQgdG08L2tleXdvcmQ+PGtleXdvcmQ+ZmllbGRzPC9rZXl3b3JkPjxrZXl3b3JkPmFyZWE8L2tl
eXdvcmQ+PGtleXdvcmQ+YW1lcmljYTwva2V5d29yZD48a2V5d29yZD5pbmRleGVzPC9rZXl3b3Jk
Pjwva2V5d29yZHM+PGRhdGVzPjx5ZWFyPjIwMDY8L3llYXI+PHB1Yi1kYXRlcz48ZGF0ZT5KYW4g
MTU8L2RhdGU+PC9wdWItZGF0ZXM+PC9kYXRlcz48aXNibj4wMDM0LTQyNTc8L2lzYm4+PGFjY2Vz
c2lvbi1udW0+SVNJOjAwMDIzNDc5MDgwMDAwNzwvYWNjZXNzaW9uLW51bT48dXJscz48cmVsYXRl
ZC11cmxzPjx1cmw+Jmx0O0dvIHRvIElTSSZndDs6Ly8wMDAyMzQ3OTA4MDAwMDc8L3VybD48dXJs
Pmh0dHA6Ly9hYy5lbHMtY2RuLmNvbS9TMDAzNDQyNTcwNTAwMzQzMy8xLXMyLjAtUzAwMzQ0MjU3
MDUwMDM0MzMtbWFpbi5wZGY/X3RpZD03NGExZWY5OC0wYTdkLTExZTItYmI0ZS0wMDAwMGFhY2Iz
NWYmYW1wO2FjZG5hdD0xMzQ4OTU0NjUxX2U1ZTZmZDExNWM3MWZhMGRmMWRkZjljZTdiY2E5M2Vj
PC91cmw+PC9yZWxhdGVkLXVybHM+PC91cmxzPjxlbGVjdHJvbmljLXJlc291cmNlLW51bT5ET0kg
MTAuMTAxNi9qLnJzZS4yMDA1LjEwLjAwNDwvZWxlY3Ryb25pYy1yZXNvdXJjZS1udW0+PGxhbmd1
YWdlPkVuZ2xpc2g8L2xhbmd1YWdlPjwvcmVjb3JkPjwvQ2l0ZT48Q2l0ZT48QXV0aG9yPlhpYW88
L0F1dGhvcj48WWVhcj4yMDA1PC9ZZWFyPjxSZWNOdW0+Mzk8L1JlY051bT48cmVjb3JkPjxyZWMt
bnVtYmVyPjM5PC9yZWMtbnVtYmVyPjxmb3JlaWduLWtleXM+PGtleSBhcHA9IkVOIiBkYi1pZD0i
MmZyd3BzOTB3MndlMnFlc2Rlc3ZzNWFlMHJyeHgwemFzdnB3IiB0aW1lc3RhbXA9IjE0NjAxMjc4
MzMiPjM5PC9rZXk+PC9mb3JlaWduLWtleXM+PHJlZi10eXBlIG5hbWU9IkpvdXJuYWwgQXJ0aWNs
ZSI+MTc8L3JlZi10eXBlPjxjb250cmlidXRvcnM+PGF1dGhvcnM+PGF1dGhvcj5YaWFvLCBYLiBN
LjwvYXV0aG9yPjxhdXRob3I+Qm9sZXMsIFMuPC9hdXRob3I+PGF1dGhvcj5MaXUsIEouIFkuPC9h
dXRob3I+PGF1dGhvcj5aaHVhbmcsIEQuIEYuPC9hdXRob3I+PGF1dGhvcj5Gcm9sa2luZywgUy48
L2F1dGhvcj48YXV0aG9yPkxpLCBDLiBTLjwvYXV0aG9yPjxhdXRob3I+U2FsYXMsIFcuPC9hdXRo
b3I+PGF1dGhvcj5Nb29yZSwgQi48L2F1dGhvcj48L2F1dGhvcnM+PC9jb250cmlidXRvcnM+PGF1
dGgtYWRkcmVzcz5YaWFvLCBYTSYjeEQ7VW5pdiBOZXcgSGFtcHNoaXJlLCBJbnN0IFN0dWR5IEVh
cnRoIE9jZWFucyAmYW1wOyBTcGFjZSwgRHVyaGFtLCBOSCAwMzgyNCBVU0EmI3hEO1VuaXYgTmV3
IEhhbXBzaGlyZSwgSW5zdCBTdHVkeSBFYXJ0aCBPY2VhbnMgJmFtcDsgU3BhY2UsIER1cmhhbSwg
TkggMDM4MjQgVVNBJiN4RDtVbml2IE5ldyBIYW1wc2hpcmUsIEluc3QgU3R1ZHkgRWFydGggT2Nl
YW5zICZhbXA7IFNwYWNlLCBEdXJoYW0sIE5IIDAzODI0IFVTQSYjeEQ7Q2hpbmVzZSBBY2FkIFNj
aSwgSW5zdCBHZW9waHlzIFNjaSAmYW1wOyBOYXQgUmVzb3VyY2VzLCBCZWlqaW5nIDEwMDAwMSwg
UGVvcGxlcyBSIENoaW5hJiN4RDtBcHBsIEdlb3NvbHV0IExMQywgRHVyaGFtLCBOSCAwMzgyNCBV
U0E8L2F1dGgtYWRkcmVzcz48dGl0bGVzPjx0aXRsZT5NYXBwaW5nIHBhZGR5IHJpY2UgYWdyaWN1
bHR1cmUgaW4gc291dGhlcm4gQ2hpbmEgdXNpbmcgbXVsdGktdGVtcG9yYWwgTU9ESVMgaW1hZ2Vz
PC90aXRsZT48c2Vjb25kYXJ5LXRpdGxlPlJlbW90ZSBTZW5zaW5nIG9mIEVudmlyb25tZW50PC9z
ZWNvbmRhcnktdGl0bGU+PGFsdC10aXRsZT5SZW1vdGUgU2VucyBFbnZpcm9uPC9hbHQtdGl0bGU+
PC90aXRsZXM+PHBlcmlvZGljYWw+PGZ1bGwtdGl0bGU+UmVtb3RlIFNlbnNpbmcgb2YgRW52aXJv
bm1lbnQ8L2Z1bGwtdGl0bGU+PC9wZXJpb2RpY2FsPjxwYWdlcz40ODAtNDkyPC9wYWdlcz48dm9s
dW1lPjk1PC92b2x1bWU+PG51bWJlcj40PC9udW1iZXI+PGtleXdvcmRzPjxrZXl3b3JkPnBhZGR5
IHJpY2UgZmllbGRzPC9rZXl3b3JkPjxrZXl3b3JkPm1vZGlzIGltYWdlczwva2V5d29yZD48a2V5
d29yZD5sYW5kIHN1cmZhY2Ugd2F0ZXIgaW5kZXg8L2tleXdvcmQ+PGtleXdvcmQ+ZW5oYW5jZWQg
dmVnZXRhdGlvbiBpbmRleDwva2V5d29yZD48a2V5d29yZD52ZWdldGF0aW9uIHNlbnNvciBkYXRh
PC9rZXl3b3JkPjxrZXl3b3JkPmNyb3Avc29pbCBzaW11bGF0aW9uLW1vZGVsPC9rZXl3b3JkPjxr
ZXl3b3JkPmFzc2VzcyBtZXRoYW5lIGVtaXNzaW9uczwva2V5d29yZD48a2V5d29yZD5ncm9zcyBw
cmltYXJ5IHByb2R1Y3Rpb248L2tleXdvcmQ+PGtleXdvcmQ+bGFuZHNhdCB0bTwva2V5d29yZD48
a2V5d29yZD5naXMgdGVjaG5pcXVlczwva2V5d29yZD48a2V5d29yZD5maWVsZHM8L2tleXdvcmQ+
PGtleXdvcmQ+d2F0ZXI8L2tleXdvcmQ+PGtleXdvcmQ+YXJlYTwva2V5d29yZD48a2V5d29yZD5h
c2lhPC9rZXl3b3JkPjwva2V5d29yZHM+PGRhdGVzPjx5ZWFyPjIwMDU8L3llYXI+PHB1Yi1kYXRl
cz48ZGF0ZT5BcHIgMzA8L2RhdGU+PC9wdWItZGF0ZXM+PC9kYXRlcz48aXNibj4wMDM0LTQyNTc8
L2lzYm4+PGFjY2Vzc2lvbi1udW0+SVNJOjAwMDIyODcwNTUwMDAwNjwvYWNjZXNzaW9uLW51bT48
dXJscz48cmVsYXRlZC11cmxzPjx1cmw+Jmx0O0dvIHRvIElTSSZndDs6Ly8wMDAyMjg3MDU1MDAw
MDY8L3VybD48dXJsPmh0dHA6Ly9hYy5lbHMtY2RuLmNvbS9TMDAzNDQyNTcwNTAwMDIwOS8xLXMy
LjAtUzAwMzQ0MjU3MDUwMDAyMDktbWFpbi5wZGY/X3RpZD03MmIwMjBlYy0wYTdkLTExZTItODIx
Yy0wMDAwMGFhYjBmNmMmYW1wO2FjZG5hdD0xMzQ4OTU0NjQ4X2ZhZDIxZDc1OTZjYzZhY2U3OWIy
MDU4NTE1ZjcyN2JlPC91cmw+PC9yZWxhdGVkLXVybHM+PC91cmxzPjxlbGVjdHJvbmljLXJlc291
cmNlLW51bT5ET0kgMTAuMTAxNi9qLnJzZS4yMDA0LjEyLjAwOTwvZWxlY3Ryb25pYy1yZXNvdXJj
ZS1udW0+PGxhbmd1YWdlPkVuZ2xpc2g8L2xhbmd1YWdlPjwvcmVjb3JkPjwvQ2l0ZT48L0VuZE5v
dGU+
</w:fldData>
        </w:fldChar>
      </w:r>
      <w:r w:rsidR="008569BF">
        <w:instrText xml:space="preserve"> ADDIN EN.CITE </w:instrText>
      </w:r>
      <w:r w:rsidR="008569BF">
        <w:fldChar w:fldCharType="begin">
          <w:fldData xml:space="preserve">PEVuZE5vdGU+PENpdGU+PEF1dGhvcj5YaWFvPC9BdXRob3I+PFllYXI+MjAwNjwvWWVhcj48UmVj
TnVtPjM4PC9SZWNOdW0+PERpc3BsYXlUZXh0PihYaWFvIGV0IGFsLiAyMDA2YTsgWGlhbyBldCBh
bC4gMjAwNWEpPC9EaXNwbGF5VGV4dD48cmVjb3JkPjxyZWMtbnVtYmVyPjM4PC9yZWMtbnVtYmVy
Pjxmb3JlaWduLWtleXM+PGtleSBhcHA9IkVOIiBkYi1pZD0iMmZyd3BzOTB3MndlMnFlc2Rlc3Zz
NWFlMHJyeHgwemFzdnB3IiB0aW1lc3RhbXA9IjE0NjAxMjc4MzMiPjM4PC9rZXk+PC9mb3JlaWdu
LWtleXM+PHJlZi10eXBlIG5hbWU9IkpvdXJuYWwgQXJ0aWNsZSI+MTc8L3JlZi10eXBlPjxjb250
cmlidXRvcnM+PGF1dGhvcnM+PGF1dGhvcj5YaWFvLCBYLiBNLjwvYXV0aG9yPjxhdXRob3I+Qm9s
ZXMsIFMuPC9hdXRob3I+PGF1dGhvcj5Gcm9sa2luZywgUy48L2F1dGhvcj48YXV0aG9yPkxpLCBD
LiBTLjwvYXV0aG9yPjxhdXRob3I+QmFidSwgSi4gWS48L2F1dGhvcj48YXV0aG9yPlNhbGFzLCBX
LjwvYXV0aG9yPjxhdXRob3I+TW9vcmUsIEIuPC9hdXRob3I+PC9hdXRob3JzPjwvY29udHJpYnV0
b3JzPjxhdXRoLWFkZHJlc3M+WGlhbywgWE0mI3hEO1VuaXYgTmV3IEhhbXBzaGlyZSwgSW5zdCBT
dHVkeSBFYXJ0aCBPY2VhbnMgJmFtcDsgU3BhY2UsIER1cmhhbSwgTkggMDM4MjQgVVNBJiN4RDtV
bml2IE5ldyBIYW1wc2hpcmUsIEluc3QgU3R1ZHkgRWFydGggT2NlYW5zICZhbXA7IFNwYWNlLCBE
dXJoYW0sIE5IIDAzODI0IFVTQSYjeEQ7VW5pdiBOZXcgSGFtcHNoaXJlLCBJbnN0IFN0dWR5IEVh
cnRoIE9jZWFucyAmYW1wOyBTcGFjZSwgRHVyaGFtLCBOSCAwMzgyNCBVU0EmI3hEO0NlbnQgUmlj
ZSBSZXMgSW5zdCwgQ3V0dGFjayA3NTMwMDYsIE9yaXNzYSwgSW5kaWEmI3hEO0FwcGwgR2Vvc29s
dXQgTExDLCBEdXJoYW0sIE5IIDAzODI0IFVTQTwvYXV0aC1hZGRyZXNzPjx0aXRsZXM+PHRpdGxl
Pk1hcHBpbmcgcGFkZHkgcmljZSBhZ3JpY3VsdHVyZSBpbiBTb3V0aCBhbmQgU291dGhlYXN0IEFz
aWEgdXNpbmcgbXVsdGktdGVtcG9yYWwgTU9ESVMgaW1hZ2VzPC90aXRsZT48c2Vjb25kYXJ5LXRp
dGxlPlJlbW90ZSBTZW5zaW5nIG9mIEVudmlyb25tZW50PC9zZWNvbmRhcnktdGl0bGU+PGFsdC10
aXRsZT5SZW1vdGUgU2VucyBFbnZpcm9uPC9hbHQtdGl0bGU+PC90aXRsZXM+PHBlcmlvZGljYWw+
PGZ1bGwtdGl0bGU+UmVtb3RlIFNlbnNpbmcgb2YgRW52aXJvbm1lbnQ8L2Z1bGwtdGl0bGU+PC9w
ZXJpb2RpY2FsPjxwYWdlcz45NS0xMTM8L3BhZ2VzPjx2b2x1bWU+MTAwPC92b2x1bWU+PG51bWJl
cj4xPC9udW1iZXI+PGtleXdvcmRzPjxrZXl3b3JkPmVuaGFuY2VkIHZlZ2V0YXRpb24gaW5kZXg8
L2tleXdvcmQ+PGtleXdvcmQ+bGFuZCBzdXJmYWNlIHdhdGVyIGluZGV4PC9rZXl3b3JkPjxrZXl3
b3JkPmNyb3Avc29pbCBzaW11bGF0aW9uLW1vZGVsPC9rZXl3b3JkPjxrZXl3b3JkPmFzc2VzcyBt
ZXRoYW5lIGVtaXNzaW9uczwva2V5d29yZD48a2V5d29yZD52ZWdldGF0aW9uIHNlbnNvciBkYXRh
PC9rZXl3b3JkPjxrZXl3b3JkPmdpcyB0ZWNobmlxdWVzPC9rZXl3b3JkPjxrZXl3b3JkPmxhbmRz
YXQgdG08L2tleXdvcmQ+PGtleXdvcmQ+ZmllbGRzPC9rZXl3b3JkPjxrZXl3b3JkPmFyZWE8L2tl
eXdvcmQ+PGtleXdvcmQ+YW1lcmljYTwva2V5d29yZD48a2V5d29yZD5pbmRleGVzPC9rZXl3b3Jk
Pjwva2V5d29yZHM+PGRhdGVzPjx5ZWFyPjIwMDY8L3llYXI+PHB1Yi1kYXRlcz48ZGF0ZT5KYW4g
MTU8L2RhdGU+PC9wdWItZGF0ZXM+PC9kYXRlcz48aXNibj4wMDM0LTQyNTc8L2lzYm4+PGFjY2Vz
c2lvbi1udW0+SVNJOjAwMDIzNDc5MDgwMDAwNzwvYWNjZXNzaW9uLW51bT48dXJscz48cmVsYXRl
ZC11cmxzPjx1cmw+Jmx0O0dvIHRvIElTSSZndDs6Ly8wMDAyMzQ3OTA4MDAwMDc8L3VybD48dXJs
Pmh0dHA6Ly9hYy5lbHMtY2RuLmNvbS9TMDAzNDQyNTcwNTAwMzQzMy8xLXMyLjAtUzAwMzQ0MjU3
MDUwMDM0MzMtbWFpbi5wZGY/X3RpZD03NGExZWY5OC0wYTdkLTExZTItYmI0ZS0wMDAwMGFhY2Iz
NWYmYW1wO2FjZG5hdD0xMzQ4OTU0NjUxX2U1ZTZmZDExNWM3MWZhMGRmMWRkZjljZTdiY2E5M2Vj
PC91cmw+PC9yZWxhdGVkLXVybHM+PC91cmxzPjxlbGVjdHJvbmljLXJlc291cmNlLW51bT5ET0kg
MTAuMTAxNi9qLnJzZS4yMDA1LjEwLjAwNDwvZWxlY3Ryb25pYy1yZXNvdXJjZS1udW0+PGxhbmd1
YWdlPkVuZ2xpc2g8L2xhbmd1YWdlPjwvcmVjb3JkPjwvQ2l0ZT48Q2l0ZT48QXV0aG9yPlhpYW88
L0F1dGhvcj48WWVhcj4yMDA1PC9ZZWFyPjxSZWNOdW0+Mzk8L1JlY051bT48cmVjb3JkPjxyZWMt
bnVtYmVyPjM5PC9yZWMtbnVtYmVyPjxmb3JlaWduLWtleXM+PGtleSBhcHA9IkVOIiBkYi1pZD0i
MmZyd3BzOTB3MndlMnFlc2Rlc3ZzNWFlMHJyeHgwemFzdnB3IiB0aW1lc3RhbXA9IjE0NjAxMjc4
MzMiPjM5PC9rZXk+PC9mb3JlaWduLWtleXM+PHJlZi10eXBlIG5hbWU9IkpvdXJuYWwgQXJ0aWNs
ZSI+MTc8L3JlZi10eXBlPjxjb250cmlidXRvcnM+PGF1dGhvcnM+PGF1dGhvcj5YaWFvLCBYLiBN
LjwvYXV0aG9yPjxhdXRob3I+Qm9sZXMsIFMuPC9hdXRob3I+PGF1dGhvcj5MaXUsIEouIFkuPC9h
dXRob3I+PGF1dGhvcj5aaHVhbmcsIEQuIEYuPC9hdXRob3I+PGF1dGhvcj5Gcm9sa2luZywgUy48
L2F1dGhvcj48YXV0aG9yPkxpLCBDLiBTLjwvYXV0aG9yPjxhdXRob3I+U2FsYXMsIFcuPC9hdXRo
b3I+PGF1dGhvcj5Nb29yZSwgQi48L2F1dGhvcj48L2F1dGhvcnM+PC9jb250cmlidXRvcnM+PGF1
dGgtYWRkcmVzcz5YaWFvLCBYTSYjeEQ7VW5pdiBOZXcgSGFtcHNoaXJlLCBJbnN0IFN0dWR5IEVh
cnRoIE9jZWFucyAmYW1wOyBTcGFjZSwgRHVyaGFtLCBOSCAwMzgyNCBVU0EmI3hEO1VuaXYgTmV3
IEhhbXBzaGlyZSwgSW5zdCBTdHVkeSBFYXJ0aCBPY2VhbnMgJmFtcDsgU3BhY2UsIER1cmhhbSwg
TkggMDM4MjQgVVNBJiN4RDtVbml2IE5ldyBIYW1wc2hpcmUsIEluc3QgU3R1ZHkgRWFydGggT2Nl
YW5zICZhbXA7IFNwYWNlLCBEdXJoYW0sIE5IIDAzODI0IFVTQSYjeEQ7Q2hpbmVzZSBBY2FkIFNj
aSwgSW5zdCBHZW9waHlzIFNjaSAmYW1wOyBOYXQgUmVzb3VyY2VzLCBCZWlqaW5nIDEwMDAwMSwg
UGVvcGxlcyBSIENoaW5hJiN4RDtBcHBsIEdlb3NvbHV0IExMQywgRHVyaGFtLCBOSCAwMzgyNCBV
U0E8L2F1dGgtYWRkcmVzcz48dGl0bGVzPjx0aXRsZT5NYXBwaW5nIHBhZGR5IHJpY2UgYWdyaWN1
bHR1cmUgaW4gc291dGhlcm4gQ2hpbmEgdXNpbmcgbXVsdGktdGVtcG9yYWwgTU9ESVMgaW1hZ2Vz
PC90aXRsZT48c2Vjb25kYXJ5LXRpdGxlPlJlbW90ZSBTZW5zaW5nIG9mIEVudmlyb25tZW50PC9z
ZWNvbmRhcnktdGl0bGU+PGFsdC10aXRsZT5SZW1vdGUgU2VucyBFbnZpcm9uPC9hbHQtdGl0bGU+
PC90aXRsZXM+PHBlcmlvZGljYWw+PGZ1bGwtdGl0bGU+UmVtb3RlIFNlbnNpbmcgb2YgRW52aXJv
bm1lbnQ8L2Z1bGwtdGl0bGU+PC9wZXJpb2RpY2FsPjxwYWdlcz40ODAtNDkyPC9wYWdlcz48dm9s
dW1lPjk1PC92b2x1bWU+PG51bWJlcj40PC9udW1iZXI+PGtleXdvcmRzPjxrZXl3b3JkPnBhZGR5
IHJpY2UgZmllbGRzPC9rZXl3b3JkPjxrZXl3b3JkPm1vZGlzIGltYWdlczwva2V5d29yZD48a2V5
d29yZD5sYW5kIHN1cmZhY2Ugd2F0ZXIgaW5kZXg8L2tleXdvcmQ+PGtleXdvcmQ+ZW5oYW5jZWQg
dmVnZXRhdGlvbiBpbmRleDwva2V5d29yZD48a2V5d29yZD52ZWdldGF0aW9uIHNlbnNvciBkYXRh
PC9rZXl3b3JkPjxrZXl3b3JkPmNyb3Avc29pbCBzaW11bGF0aW9uLW1vZGVsPC9rZXl3b3JkPjxr
ZXl3b3JkPmFzc2VzcyBtZXRoYW5lIGVtaXNzaW9uczwva2V5d29yZD48a2V5d29yZD5ncm9zcyBw
cmltYXJ5IHByb2R1Y3Rpb248L2tleXdvcmQ+PGtleXdvcmQ+bGFuZHNhdCB0bTwva2V5d29yZD48
a2V5d29yZD5naXMgdGVjaG5pcXVlczwva2V5d29yZD48a2V5d29yZD5maWVsZHM8L2tleXdvcmQ+
PGtleXdvcmQ+d2F0ZXI8L2tleXdvcmQ+PGtleXdvcmQ+YXJlYTwva2V5d29yZD48a2V5d29yZD5h
c2lhPC9rZXl3b3JkPjwva2V5d29yZHM+PGRhdGVzPjx5ZWFyPjIwMDU8L3llYXI+PHB1Yi1kYXRl
cz48ZGF0ZT5BcHIgMzA8L2RhdGU+PC9wdWItZGF0ZXM+PC9kYXRlcz48aXNibj4wMDM0LTQyNTc8
L2lzYm4+PGFjY2Vzc2lvbi1udW0+SVNJOjAwMDIyODcwNTUwMDAwNjwvYWNjZXNzaW9uLW51bT48
dXJscz48cmVsYXRlZC11cmxzPjx1cmw+Jmx0O0dvIHRvIElTSSZndDs6Ly8wMDAyMjg3MDU1MDAw
MDY8L3VybD48dXJsPmh0dHA6Ly9hYy5lbHMtY2RuLmNvbS9TMDAzNDQyNTcwNTAwMDIwOS8xLXMy
LjAtUzAwMzQ0MjU3MDUwMDAyMDktbWFpbi5wZGY/X3RpZD03MmIwMjBlYy0wYTdkLTExZTItODIx
Yy0wMDAwMGFhYjBmNmMmYW1wO2FjZG5hdD0xMzQ4OTU0NjQ4X2ZhZDIxZDc1OTZjYzZhY2U3OWIy
MDU4NTE1ZjcyN2JlPC91cmw+PC9yZWxhdGVkLXVybHM+PC91cmxzPjxlbGVjdHJvbmljLXJlc291
cmNlLW51bT5ET0kgMTAuMTAxNi9qLnJzZS4yMDA0LjEyLjAwOTwvZWxlY3Ryb25pYy1yZXNvdXJj
ZS1udW0+PGxhbmd1YWdlPkVuZ2xpc2g8L2xhbmd1YWdlPjwvcmVjb3JkPjwvQ2l0ZT48L0VuZE5v
dGU+
</w:fldData>
        </w:fldChar>
      </w:r>
      <w:r w:rsidR="008569BF">
        <w:instrText xml:space="preserve"> ADDIN EN.CITE.DATA </w:instrText>
      </w:r>
      <w:r w:rsidR="008569BF">
        <w:fldChar w:fldCharType="end"/>
      </w:r>
      <w:r w:rsidR="00BA5485">
        <w:fldChar w:fldCharType="separate"/>
      </w:r>
      <w:r w:rsidR="00BA5485">
        <w:rPr>
          <w:noProof/>
        </w:rPr>
        <w:t>(Xiao et al. 2006a; Xiao et al. 2005a)</w:t>
      </w:r>
      <w:r w:rsidR="00BA5485">
        <w:fldChar w:fldCharType="end"/>
      </w:r>
      <w:r w:rsidRPr="00BE1159">
        <w:t>.</w:t>
      </w:r>
    </w:p>
    <w:p w:rsidR="001507D9" w:rsidRDefault="00BE1159" w:rsidP="001507D9">
      <w:pPr>
        <w:keepNext/>
        <w:jc w:val="both"/>
      </w:pPr>
      <w:r>
        <w:rPr>
          <w:noProof/>
          <w:lang w:eastAsia="zh-CN" w:bidi="ar-SA"/>
        </w:rPr>
        <w:drawing>
          <wp:inline distT="0" distB="0" distL="0" distR="0" wp14:anchorId="3280FCEF" wp14:editId="19742EE0">
            <wp:extent cx="5394960" cy="2605978"/>
            <wp:effectExtent l="0" t="0" r="0" b="4445"/>
            <wp:docPr id="8" name="Picture 8" descr="D:\Dropbox\CuiJin\Rice-Sanjiang-Landsat-Method\submited to Frontier of Earth Science\New folder\rev_Fig.s\Fig. 4-mon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ropbox\CuiJin\Rice-Sanjiang-Landsat-Method\submited to Frontier of Earth Science\New folder\rev_Fig.s\Fig. 4-mono.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4960" cy="2605978"/>
                    </a:xfrm>
                    <a:prstGeom prst="rect">
                      <a:avLst/>
                    </a:prstGeom>
                    <a:noFill/>
                    <a:ln>
                      <a:noFill/>
                    </a:ln>
                  </pic:spPr>
                </pic:pic>
              </a:graphicData>
            </a:graphic>
          </wp:inline>
        </w:drawing>
      </w:r>
    </w:p>
    <w:p w:rsidR="003F7DC6" w:rsidRDefault="001507D9" w:rsidP="007818CA">
      <w:pPr>
        <w:pStyle w:val="Caption"/>
        <w:jc w:val="both"/>
      </w:pPr>
      <w:bookmarkStart w:id="63" w:name="_Toc450123868"/>
      <w:r>
        <w:t>Figure 2.</w:t>
      </w:r>
      <w:fldSimple w:instr=" SEQ Figure \* ARABIC ">
        <w:r w:rsidR="00DE21DE">
          <w:rPr>
            <w:noProof/>
          </w:rPr>
          <w:t>4</w:t>
        </w:r>
      </w:fldSimple>
      <w:r w:rsidRPr="001507D9">
        <w:t xml:space="preserve"> </w:t>
      </w:r>
      <w:r w:rsidRPr="00BE1159">
        <w:t>Seasonal dynamics of Landsat-based vegetation indices (NDVI, EVI, and LSWI) for typical land types</w:t>
      </w:r>
      <w:bookmarkEnd w:id="63"/>
    </w:p>
    <w:p w:rsidR="00C80680" w:rsidRDefault="00D80CF8" w:rsidP="004A4A57">
      <w:pPr>
        <w:pStyle w:val="Heading3"/>
      </w:pPr>
      <w:bookmarkStart w:id="64" w:name="_Toc450052469"/>
      <w:r>
        <w:lastRenderedPageBreak/>
        <w:t>2.2.</w:t>
      </w:r>
      <w:r w:rsidR="00BE1159" w:rsidRPr="00BE1159">
        <w:t>4 Algorithm for mapping paddy rice during the ripening phase</w:t>
      </w:r>
      <w:bookmarkEnd w:id="64"/>
    </w:p>
    <w:p w:rsidR="00C80680" w:rsidRDefault="008D04F9" w:rsidP="008D04F9">
      <w:pPr>
        <w:ind w:firstLine="720"/>
        <w:jc w:val="both"/>
      </w:pPr>
      <w:r w:rsidRPr="008D04F9">
        <w:t>Paddy rice also showed unique features during the ripening phase (</w:t>
      </w:r>
      <w:r w:rsidR="00420EB2">
        <w:t>Figure 2.</w:t>
      </w:r>
      <w:r w:rsidRPr="008D04F9">
        <w:t>4). From late August to late September, forest NDVI remained high (around 0.8). However, paddy rice NDVI fell below 0.8 (</w:t>
      </w:r>
      <w:r w:rsidR="00420EB2">
        <w:t>Figure 2.</w:t>
      </w:r>
      <w:r w:rsidRPr="008D04F9">
        <w:t xml:space="preserve">4(a) vs. </w:t>
      </w:r>
      <w:r w:rsidR="003B400D">
        <w:t>2.</w:t>
      </w:r>
      <w:r w:rsidRPr="008D04F9">
        <w:t>4(c)). Built-up had much lower LSWI (around 0) than did paddy rice (&gt; 0.2) (</w:t>
      </w:r>
      <w:r w:rsidR="00420EB2">
        <w:t>Figure 2.</w:t>
      </w:r>
      <w:r w:rsidRPr="008D04F9">
        <w:t xml:space="preserve">4(c) vs. </w:t>
      </w:r>
      <w:r w:rsidR="003B400D">
        <w:t>2.</w:t>
      </w:r>
      <w:r w:rsidRPr="008D04F9">
        <w:t>4(e)). Paddy rice had smaller differences between EVI (NDVI) and LSWI. Thus, the rule-based decision trees were deployed on LSWI, NDVI, and (NDVI+EVI)/2-LSWI to map the ripening paddy rice. Here the image on the 254</w:t>
      </w:r>
      <w:r w:rsidRPr="00903A5D">
        <w:rPr>
          <w:vertAlign w:val="superscript"/>
        </w:rPr>
        <w:t>th</w:t>
      </w:r>
      <w:r w:rsidRPr="008D04F9">
        <w:t xml:space="preserve"> day in 2011 for path/row=116/027 (116/027-254/2011) was used as an example to illustrate the procedures to build the decision rules and determine the optimal threshold values.</w:t>
      </w:r>
    </w:p>
    <w:p w:rsidR="008D04F9" w:rsidRDefault="008D04F9" w:rsidP="008D04F9">
      <w:pPr>
        <w:jc w:val="both"/>
      </w:pPr>
      <w:r>
        <w:t>Step 1 Selection of training regions of interest (ROIs): Homogenous ROIs were visually interpreted and digitalized on the Landsat false color composite (FCC) image of LSWI, NDVI, and (NDVI+EVI)/2-LSWI for paddy rice (22 ROIs with 1,077 pixels), dry cropland (22 ROIs with 1,077 pixels), forest (44 ROIs with 974 pixels), and built-up and bare land (21 ROIs with 989 pixels).</w:t>
      </w:r>
    </w:p>
    <w:p w:rsidR="008D04F9" w:rsidRDefault="008D04F9" w:rsidP="008D04F9">
      <w:pPr>
        <w:jc w:val="both"/>
      </w:pPr>
      <w:r>
        <w:t xml:space="preserve">Step 2 Evaluation of ROI </w:t>
      </w:r>
      <w:proofErr w:type="spellStart"/>
      <w:r>
        <w:t>separability</w:t>
      </w:r>
      <w:proofErr w:type="spellEnd"/>
      <w:r>
        <w:t>: The Jeffries-</w:t>
      </w:r>
      <w:proofErr w:type="spellStart"/>
      <w:r>
        <w:t>Matusita</w:t>
      </w:r>
      <w:proofErr w:type="spellEnd"/>
      <w:r>
        <w:t xml:space="preserve"> (J-M) distances of the ROI pairs between paddy rice and other land types were calculated </w:t>
      </w:r>
      <w:r w:rsidR="00BA5485">
        <w:fldChar w:fldCharType="begin"/>
      </w:r>
      <w:r w:rsidR="006B48BF">
        <w:instrText xml:space="preserve"> ADDIN EN.CITE &lt;EndNote&gt;&lt;Cite&gt;&lt;Author&gt;John A. Richards&lt;/Author&gt;&lt;Year&gt;1999&lt;/Year&gt;&lt;RecNum&gt;37&lt;/RecNum&gt;&lt;DisplayText&gt;(John A. Richards and Jia 1999)&lt;/DisplayText&gt;&lt;record&gt;&lt;rec-number&gt;37&lt;/rec-number&gt;&lt;foreign-keys&gt;&lt;key app="EN" db-id="rrds20ez4xfvdfe2zso5a9eivzds0dws92va" timestamp="1460127581"&gt;37&lt;/key&gt;&lt;/foreign-keys&gt;&lt;ref-type name="Book"&gt;6&lt;/ref-type&gt;&lt;contributors&gt;&lt;authors&gt;&lt;author&gt;John A. Richards,&lt;/author&gt;&lt;author&gt; Xiuping Jia&lt;/author&gt;&lt;/authors&gt;&lt;/contributors&gt;&lt;titles&gt;&lt;title&gt;Remote Sensing Digital Image Analysis: An Introduction&lt;/title&gt;&lt;/titles&gt;&lt;dates&gt;&lt;year&gt;1999&lt;/year&gt;&lt;/dates&gt;&lt;publisher&gt;Berlin; New York: Springer&lt;/publisher&gt;&lt;urls&gt;&lt;/urls&gt;&lt;/record&gt;&lt;/Cite&gt;&lt;/EndNote&gt;</w:instrText>
      </w:r>
      <w:r w:rsidR="00BA5485">
        <w:fldChar w:fldCharType="separate"/>
      </w:r>
      <w:r w:rsidR="00BA5485">
        <w:rPr>
          <w:noProof/>
        </w:rPr>
        <w:t>(John A. Richards and Jia 1999)</w:t>
      </w:r>
      <w:r w:rsidR="00BA5485">
        <w:fldChar w:fldCharType="end"/>
      </w:r>
      <w:r>
        <w:t xml:space="preserve">. All J-M distances were above 1.9, which suggested that paddy rice had great </w:t>
      </w:r>
      <w:proofErr w:type="spellStart"/>
      <w:r>
        <w:t>separability</w:t>
      </w:r>
      <w:proofErr w:type="spellEnd"/>
      <w:r>
        <w:t xml:space="preserve"> from other land types using the training ROIs collected from the Landsat FCC image.</w:t>
      </w:r>
    </w:p>
    <w:p w:rsidR="008D04F9" w:rsidRDefault="008D04F9" w:rsidP="008D04F9">
      <w:pPr>
        <w:jc w:val="both"/>
      </w:pPr>
      <w:r>
        <w:t>Step 3 Statistical distribution of ROIs: Paddy rice showed distinguishable statistical distributions (</w:t>
      </w:r>
      <w:r w:rsidR="00420EB2">
        <w:t>Figure 2.</w:t>
      </w:r>
      <w:r>
        <w:t>5). The built-up and bare land LSWI ranged from ‒0.2 to 0.2 and was significantly lower than paddy rice (</w:t>
      </w:r>
      <w:r w:rsidR="00420EB2">
        <w:t>Figure 2.</w:t>
      </w:r>
      <w:r>
        <w:t xml:space="preserve">5(a)). The forest NDVI was above 0.7, </w:t>
      </w:r>
      <w:r>
        <w:lastRenderedPageBreak/>
        <w:t>much higher than paddy rice (</w:t>
      </w:r>
      <w:r w:rsidR="00420EB2">
        <w:t>Figure 2.</w:t>
      </w:r>
      <w:r>
        <w:t>5(b)). The paddy rice (NDVI+EVI)/2-LSWI ranged below 0.2 and was lower than dry cropland.</w:t>
      </w:r>
    </w:p>
    <w:p w:rsidR="008D04F9" w:rsidRDefault="008D04F9" w:rsidP="008D04F9">
      <w:pPr>
        <w:jc w:val="both"/>
      </w:pPr>
      <w:r>
        <w:t xml:space="preserve">Step 4 Determination of the optimal thresholds: The optimal thresholds were calculated using regression trees from the training ROIs: </w:t>
      </w:r>
      <w:proofErr w:type="spellStart"/>
      <w:r>
        <w:t>Tbuilt</w:t>
      </w:r>
      <w:proofErr w:type="spellEnd"/>
      <w:r>
        <w:t xml:space="preserve">-up/bare-land=0.2682 for LSWI, </w:t>
      </w:r>
      <w:proofErr w:type="spellStart"/>
      <w:r>
        <w:t>Tforest</w:t>
      </w:r>
      <w:proofErr w:type="spellEnd"/>
      <w:r>
        <w:t xml:space="preserve">=0.6849 for NDVI, and </w:t>
      </w:r>
      <w:proofErr w:type="spellStart"/>
      <w:r>
        <w:t>Tdry</w:t>
      </w:r>
      <w:proofErr w:type="spellEnd"/>
      <w:r>
        <w:t>-cropland=0.2219 for (NDVI+EVI)/2-LSWI.</w:t>
      </w:r>
    </w:p>
    <w:p w:rsidR="00C80680" w:rsidRDefault="008D04F9" w:rsidP="008D04F9">
      <w:pPr>
        <w:jc w:val="both"/>
      </w:pPr>
      <w:r>
        <w:t>Step 5 Implementation of the decision rules: the decision rules and threshold values were deployed on LSWI, NDVI, and (NDVI+EVI)/2-LSWI.</w:t>
      </w:r>
    </w:p>
    <w:p w:rsidR="00345B08" w:rsidRDefault="008D04F9" w:rsidP="00345B08">
      <w:pPr>
        <w:keepNext/>
        <w:jc w:val="both"/>
      </w:pPr>
      <w:r>
        <w:rPr>
          <w:noProof/>
          <w:lang w:eastAsia="zh-CN" w:bidi="ar-SA"/>
        </w:rPr>
        <w:drawing>
          <wp:inline distT="0" distB="0" distL="0" distR="0" wp14:anchorId="1936F6E2" wp14:editId="6CA9F5B8">
            <wp:extent cx="5394268" cy="1764665"/>
            <wp:effectExtent l="0" t="0" r="0" b="6985"/>
            <wp:docPr id="9" name="Picture 9" descr="D:\Dropbox\CuiJin\Rice-Sanjiang-Landsat-Method\submited to Frontier of Earth Science\New folder\rev_Fig.s\Fig. 5-mon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ropbox\CuiJin\Rice-Sanjiang-Landsat-Method\submited to Frontier of Earth Science\New folder\rev_Fig.s\Fig. 5-mono.T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212"/>
                    <a:stretch/>
                  </pic:blipFill>
                  <pic:spPr bwMode="auto">
                    <a:xfrm>
                      <a:off x="0" y="0"/>
                      <a:ext cx="5394960" cy="1764891"/>
                    </a:xfrm>
                    <a:prstGeom prst="rect">
                      <a:avLst/>
                    </a:prstGeom>
                    <a:noFill/>
                    <a:ln>
                      <a:noFill/>
                    </a:ln>
                    <a:extLst>
                      <a:ext uri="{53640926-AAD7-44D8-BBD7-CCE9431645EC}">
                        <a14:shadowObscured xmlns:a14="http://schemas.microsoft.com/office/drawing/2010/main"/>
                      </a:ext>
                    </a:extLst>
                  </pic:spPr>
                </pic:pic>
              </a:graphicData>
            </a:graphic>
          </wp:inline>
        </w:drawing>
      </w:r>
    </w:p>
    <w:p w:rsidR="00C80680" w:rsidRDefault="00345B08" w:rsidP="00345B08">
      <w:pPr>
        <w:pStyle w:val="Caption"/>
        <w:jc w:val="both"/>
      </w:pPr>
      <w:bookmarkStart w:id="65" w:name="_Toc450123869"/>
      <w:r>
        <w:t>Figure 2.</w:t>
      </w:r>
      <w:fldSimple w:instr=" SEQ Figure \* ARABIC ">
        <w:r w:rsidR="00DE21DE">
          <w:rPr>
            <w:noProof/>
          </w:rPr>
          <w:t>5</w:t>
        </w:r>
      </w:fldSimple>
      <w:r w:rsidRPr="00345B08">
        <w:t xml:space="preserve"> </w:t>
      </w:r>
      <w:r w:rsidRPr="008D04F9">
        <w:t>Statistic distribution of LSWI, NDVI, and (NDVI+EVI)/2-LSWI for paddy rice, dry cropland, forest, and built-up area on the 116/027-254/2011 (acc. represents accuracy).</w:t>
      </w:r>
      <w:bookmarkEnd w:id="65"/>
    </w:p>
    <w:p w:rsidR="005C7E74" w:rsidRDefault="005C7E74" w:rsidP="008D04F9">
      <w:pPr>
        <w:spacing w:line="240" w:lineRule="auto"/>
        <w:jc w:val="both"/>
      </w:pPr>
    </w:p>
    <w:p w:rsidR="008D04F9" w:rsidRDefault="007B30F0" w:rsidP="003B400D">
      <w:pPr>
        <w:ind w:firstLine="720"/>
        <w:jc w:val="both"/>
      </w:pPr>
      <w:r w:rsidRPr="007B30F0">
        <w:t xml:space="preserve">The steps above were implemented on the Landsat images during the ripening phase. The threshold values were calculated using regression trees in R Project, Version 3.0.1 with a prediction accuracy above 95% (Table </w:t>
      </w:r>
      <w:r w:rsidR="00826004">
        <w:t>2.</w:t>
      </w:r>
      <w:r w:rsidRPr="007B30F0">
        <w:t>2).</w:t>
      </w:r>
    </w:p>
    <w:p w:rsidR="008D04F9" w:rsidRDefault="001D52BD" w:rsidP="001D52BD">
      <w:pPr>
        <w:ind w:firstLine="720"/>
        <w:jc w:val="both"/>
      </w:pPr>
      <w:r w:rsidRPr="001D52BD">
        <w:t xml:space="preserve">The algorithm robustness was evaluated by the accuracy assessment for three Landsat scenes (116/027-254/2011, 114/028-264/2011, and 114/028-251/2012), which covered the main paddy rice cultivation region. For 116/027-264/2011, a total number of 1,541 testing ROIs (24,656 pixels) was randomly generated within the subset region covered by the WorldView-2. As for 114/028-251/2012, 2,915 ROIs were randomly generated. 285 ROIs (167 for non-paddy rice and 118 for paddy rice) and 2,630 ROIs </w:t>
      </w:r>
      <w:r w:rsidRPr="001D52BD">
        <w:lastRenderedPageBreak/>
        <w:t>(2,068 for non-paddy rice and 567 for paddy rice) were visually interpreted and digitalized onscreen from the high resolution images on Google Earth and the Landsat FCC image of 114/028-155/2012 (R/G/B=SWIR/NIR/Red), respectively. We used the same-year flooding/transplanting rice map (114/028-176/2011) as the ground truth reference to evaluate the accuracy of the ripening rice map on 114/028-264/2011. The accuracy assessment was summarized by the error matrixes along with user accuracy, producer accuracy, overall accuracy, and KAPPA coefficient for the ripening rice maps (</w:t>
      </w:r>
      <w:proofErr w:type="spellStart"/>
      <w:r w:rsidRPr="001D52BD">
        <w:t>Congalton</w:t>
      </w:r>
      <w:proofErr w:type="spellEnd"/>
      <w:r w:rsidRPr="001D52BD">
        <w:t>, 1991).</w:t>
      </w:r>
    </w:p>
    <w:p w:rsidR="00B45311" w:rsidRPr="007B13E0" w:rsidRDefault="00B45311" w:rsidP="00DC6173">
      <w:pPr>
        <w:pStyle w:val="Caption"/>
        <w:keepNext/>
        <w:jc w:val="both"/>
        <w:rPr>
          <w:b w:val="0"/>
        </w:rPr>
      </w:pPr>
      <w:bookmarkStart w:id="66" w:name="_Toc450052537"/>
      <w:r>
        <w:t>Table 2.</w:t>
      </w:r>
      <w:fldSimple w:instr=" SEQ Table \* ARABIC ">
        <w:r w:rsidR="003727CA">
          <w:rPr>
            <w:noProof/>
          </w:rPr>
          <w:t>2</w:t>
        </w:r>
      </w:fldSimple>
      <w:r w:rsidRPr="00B45311">
        <w:t xml:space="preserve"> </w:t>
      </w:r>
      <w:r w:rsidRPr="00627B5A">
        <w:t>The threshold values as the inputs of rule-bases decision trees for the Landsat images during the rice ripening phase</w:t>
      </w:r>
      <w:bookmarkEnd w:id="66"/>
    </w:p>
    <w:tbl>
      <w:tblPr>
        <w:tblW w:w="5000" w:type="pct"/>
        <w:tblLook w:val="00A0" w:firstRow="1" w:lastRow="0" w:firstColumn="1" w:lastColumn="0" w:noHBand="0" w:noVBand="0"/>
      </w:tblPr>
      <w:tblGrid>
        <w:gridCol w:w="2287"/>
        <w:gridCol w:w="1064"/>
        <w:gridCol w:w="1524"/>
        <w:gridCol w:w="2316"/>
        <w:gridCol w:w="1305"/>
      </w:tblGrid>
      <w:tr w:rsidR="005C7E74" w:rsidRPr="001D52BD" w:rsidTr="00166F2E">
        <w:trPr>
          <w:trHeight w:val="317"/>
        </w:trPr>
        <w:tc>
          <w:tcPr>
            <w:tcW w:w="1346" w:type="pct"/>
            <w:tcBorders>
              <w:top w:val="single" w:sz="12" w:space="0" w:color="auto"/>
              <w:bottom w:val="single" w:sz="4" w:space="0" w:color="auto"/>
            </w:tcBorders>
          </w:tcPr>
          <w:p w:rsidR="005C7E74" w:rsidRPr="001D52BD" w:rsidRDefault="005C7E74" w:rsidP="00B716AF">
            <w:pPr>
              <w:pStyle w:val="htablehead"/>
              <w:jc w:val="both"/>
              <w:rPr>
                <w:rFonts w:asciiTheme="majorHAnsi" w:hAnsiTheme="majorHAnsi" w:cstheme="majorHAnsi"/>
                <w:sz w:val="20"/>
              </w:rPr>
            </w:pPr>
            <w:r w:rsidRPr="001D52BD">
              <w:rPr>
                <w:rFonts w:asciiTheme="majorHAnsi" w:hAnsiTheme="majorHAnsi" w:cstheme="majorHAnsi"/>
                <w:sz w:val="20"/>
              </w:rPr>
              <w:t>Landsat Image</w:t>
            </w:r>
          </w:p>
        </w:tc>
        <w:tc>
          <w:tcPr>
            <w:tcW w:w="626" w:type="pct"/>
            <w:tcBorders>
              <w:top w:val="single" w:sz="12" w:space="0" w:color="auto"/>
              <w:bottom w:val="single" w:sz="4" w:space="0" w:color="auto"/>
            </w:tcBorders>
          </w:tcPr>
          <w:p w:rsidR="005C7E74" w:rsidRPr="001D52BD" w:rsidRDefault="005C7E74" w:rsidP="00B716AF">
            <w:pPr>
              <w:pStyle w:val="htablehead"/>
              <w:jc w:val="center"/>
              <w:rPr>
                <w:rFonts w:asciiTheme="majorHAnsi" w:hAnsiTheme="majorHAnsi" w:cstheme="majorHAnsi"/>
                <w:sz w:val="20"/>
              </w:rPr>
            </w:pPr>
            <w:r w:rsidRPr="001D52BD">
              <w:rPr>
                <w:rFonts w:asciiTheme="majorHAnsi" w:hAnsiTheme="majorHAnsi" w:cstheme="majorHAnsi"/>
                <w:sz w:val="20"/>
              </w:rPr>
              <w:t>Path/Row</w:t>
            </w:r>
          </w:p>
        </w:tc>
        <w:tc>
          <w:tcPr>
            <w:tcW w:w="897" w:type="pct"/>
            <w:tcBorders>
              <w:top w:val="single" w:sz="12" w:space="0" w:color="auto"/>
              <w:bottom w:val="single" w:sz="4" w:space="0" w:color="auto"/>
            </w:tcBorders>
          </w:tcPr>
          <w:p w:rsidR="005C7E74" w:rsidRPr="001D52BD" w:rsidRDefault="005C7E74" w:rsidP="00B716AF">
            <w:pPr>
              <w:pStyle w:val="htablehead"/>
              <w:jc w:val="center"/>
              <w:rPr>
                <w:rFonts w:asciiTheme="majorHAnsi" w:hAnsiTheme="majorHAnsi" w:cstheme="majorHAnsi"/>
                <w:sz w:val="20"/>
              </w:rPr>
            </w:pPr>
            <w:r w:rsidRPr="001D52BD">
              <w:rPr>
                <w:rFonts w:asciiTheme="majorHAnsi" w:hAnsiTheme="majorHAnsi" w:cstheme="majorHAnsi"/>
                <w:sz w:val="20"/>
              </w:rPr>
              <w:t>Date</w:t>
            </w:r>
          </w:p>
        </w:tc>
        <w:tc>
          <w:tcPr>
            <w:tcW w:w="1363" w:type="pct"/>
            <w:tcBorders>
              <w:top w:val="single" w:sz="12" w:space="0" w:color="auto"/>
              <w:bottom w:val="single" w:sz="4" w:space="0" w:color="auto"/>
            </w:tcBorders>
            <w:vAlign w:val="center"/>
          </w:tcPr>
          <w:p w:rsidR="005C7E74" w:rsidRPr="001D52BD" w:rsidRDefault="005C7E74" w:rsidP="00B716AF">
            <w:pPr>
              <w:pStyle w:val="htablehead"/>
              <w:jc w:val="center"/>
              <w:rPr>
                <w:rFonts w:asciiTheme="majorHAnsi" w:hAnsiTheme="majorHAnsi" w:cstheme="majorHAnsi"/>
                <w:sz w:val="20"/>
              </w:rPr>
            </w:pPr>
            <w:r w:rsidRPr="001D52BD">
              <w:rPr>
                <w:rFonts w:asciiTheme="majorHAnsi" w:hAnsiTheme="majorHAnsi" w:cstheme="majorHAnsi"/>
                <w:sz w:val="20"/>
              </w:rPr>
              <w:t>Image Features</w:t>
            </w:r>
          </w:p>
        </w:tc>
        <w:tc>
          <w:tcPr>
            <w:tcW w:w="768" w:type="pct"/>
            <w:tcBorders>
              <w:top w:val="single" w:sz="12" w:space="0" w:color="auto"/>
              <w:bottom w:val="single" w:sz="4" w:space="0" w:color="auto"/>
            </w:tcBorders>
            <w:vAlign w:val="center"/>
          </w:tcPr>
          <w:p w:rsidR="005C7E74" w:rsidRPr="001D52BD" w:rsidRDefault="005C7E74" w:rsidP="00B716AF">
            <w:pPr>
              <w:pStyle w:val="htablehead"/>
              <w:jc w:val="center"/>
              <w:rPr>
                <w:rFonts w:asciiTheme="majorHAnsi" w:hAnsiTheme="majorHAnsi" w:cstheme="majorHAnsi"/>
                <w:sz w:val="20"/>
              </w:rPr>
            </w:pPr>
            <w:r w:rsidRPr="001D52BD">
              <w:rPr>
                <w:rFonts w:asciiTheme="majorHAnsi" w:hAnsiTheme="majorHAnsi" w:cstheme="majorHAnsi"/>
                <w:sz w:val="20"/>
              </w:rPr>
              <w:t>Threshold</w:t>
            </w:r>
          </w:p>
        </w:tc>
      </w:tr>
      <w:tr w:rsidR="005C7E74" w:rsidRPr="001D52BD" w:rsidTr="00166F2E">
        <w:trPr>
          <w:trHeight w:val="288"/>
        </w:trPr>
        <w:tc>
          <w:tcPr>
            <w:tcW w:w="1346" w:type="pct"/>
            <w:vMerge w:val="restart"/>
            <w:tcBorders>
              <w:top w:val="single" w:sz="4" w:space="0" w:color="auto"/>
            </w:tcBorders>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113/027-262/2010</w:t>
            </w:r>
          </w:p>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113/026-262/2010</w:t>
            </w:r>
          </w:p>
        </w:tc>
        <w:tc>
          <w:tcPr>
            <w:tcW w:w="626" w:type="pct"/>
            <w:vMerge w:val="restart"/>
            <w:tcBorders>
              <w:top w:val="single" w:sz="4" w:space="0" w:color="auto"/>
            </w:tcBorders>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113/027</w:t>
            </w:r>
          </w:p>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113/026</w:t>
            </w:r>
          </w:p>
        </w:tc>
        <w:tc>
          <w:tcPr>
            <w:tcW w:w="897" w:type="pct"/>
            <w:vMerge w:val="restart"/>
            <w:tcBorders>
              <w:top w:val="single" w:sz="4" w:space="0" w:color="auto"/>
            </w:tcBorders>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19"/>
                <w:attr w:name="Month" w:val="9"/>
                <w:attr w:name="Year" w:val="2010"/>
              </w:smartTagPr>
              <w:r w:rsidRPr="001D52BD">
                <w:rPr>
                  <w:rFonts w:asciiTheme="majorHAnsi" w:hAnsiTheme="majorHAnsi" w:cstheme="majorHAnsi"/>
                  <w:sz w:val="20"/>
                </w:rPr>
                <w:t>09/19/2010</w:t>
              </w:r>
            </w:smartTag>
          </w:p>
        </w:tc>
        <w:tc>
          <w:tcPr>
            <w:tcW w:w="1363" w:type="pct"/>
            <w:tcBorders>
              <w:top w:val="single" w:sz="4" w:space="0" w:color="auto"/>
            </w:tcBorders>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tcBorders>
              <w:top w:val="single" w:sz="4" w:space="0" w:color="auto"/>
            </w:tcBorders>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0.1158</w:t>
            </w:r>
          </w:p>
        </w:tc>
      </w:tr>
      <w:tr w:rsidR="005C7E74" w:rsidRPr="001D52BD" w:rsidTr="00166F2E">
        <w:trPr>
          <w:trHeight w:val="288"/>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0.7057</w:t>
            </w:r>
          </w:p>
        </w:tc>
      </w:tr>
      <w:tr w:rsidR="005C7E74" w:rsidRPr="001D52BD" w:rsidTr="00166F2E">
        <w:trPr>
          <w:trHeight w:val="288"/>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0.2541</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114/028-264/2011</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114/028</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21"/>
                <w:attr w:name="Month" w:val="9"/>
                <w:attr w:name="Year" w:val="2011"/>
              </w:smartTagPr>
              <w:r w:rsidRPr="001D52BD">
                <w:rPr>
                  <w:rFonts w:asciiTheme="majorHAnsi" w:hAnsiTheme="majorHAnsi" w:cstheme="majorHAnsi"/>
                  <w:sz w:val="20"/>
                </w:rPr>
                <w:t>09/21/2011</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0.2035</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0.6692</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0.2081</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114/028-251/2012</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114/028</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7"/>
                <w:attr w:name="Month" w:val="9"/>
                <w:attr w:name="Year" w:val="2012"/>
              </w:smartTagPr>
              <w:r w:rsidRPr="001D52BD">
                <w:rPr>
                  <w:rFonts w:asciiTheme="majorHAnsi" w:hAnsiTheme="majorHAnsi" w:cstheme="majorHAnsi"/>
                  <w:sz w:val="20"/>
                </w:rPr>
                <w:t>09/07/2012</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0.2702</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0.7639</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0.2918</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115/027-239/2011</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115/027</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27"/>
                <w:attr w:name="Month" w:val="8"/>
                <w:attr w:name="Year" w:val="2011"/>
              </w:smartTagPr>
              <w:r w:rsidRPr="001D52BD">
                <w:rPr>
                  <w:rFonts w:asciiTheme="majorHAnsi" w:hAnsiTheme="majorHAnsi" w:cstheme="majorHAnsi"/>
                  <w:sz w:val="20"/>
                </w:rPr>
                <w:t>08/27/ 2011</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0.3422</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0.8137</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0.2327</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115/028-255/2011</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115/028</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12"/>
                <w:attr w:name="Month" w:val="9"/>
                <w:attr w:name="Year" w:val="2011"/>
              </w:smartTagPr>
              <w:r w:rsidRPr="001D52BD">
                <w:rPr>
                  <w:rFonts w:asciiTheme="majorHAnsi" w:hAnsiTheme="majorHAnsi" w:cstheme="majorHAnsi"/>
                  <w:sz w:val="20"/>
                </w:rPr>
                <w:t>09/12/2011</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ajorHAnsi" w:hAnsiTheme="majorHAnsi" w:cstheme="majorHAnsi"/>
                <w:sz w:val="20"/>
                <w:lang w:eastAsia="ja-JP"/>
              </w:rPr>
            </w:pPr>
            <w:r w:rsidRPr="001D52BD">
              <w:rPr>
                <w:rFonts w:asciiTheme="majorHAnsi" w:hAnsiTheme="majorHAnsi" w:cstheme="majorHAnsi"/>
                <w:sz w:val="20"/>
              </w:rPr>
              <w:t>0.1984</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0.7518</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0.2368</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115/028-252/2010</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115/028</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9"/>
                <w:attr w:name="Month" w:val="9"/>
                <w:attr w:name="Year" w:val="2010"/>
              </w:smartTagPr>
              <w:r w:rsidRPr="001D52BD">
                <w:rPr>
                  <w:rFonts w:asciiTheme="majorHAnsi" w:hAnsiTheme="majorHAnsi" w:cstheme="majorHAnsi"/>
                  <w:sz w:val="20"/>
                </w:rPr>
                <w:t>09/09/2010</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0. 2010</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0.7090</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0.2566</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115/029-239/2011</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115/029</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27"/>
                <w:attr w:name="Month" w:val="8"/>
                <w:attr w:name="Year" w:val="2011"/>
              </w:smartTagPr>
              <w:r w:rsidRPr="001D52BD">
                <w:rPr>
                  <w:rFonts w:asciiTheme="majorHAnsi" w:hAnsiTheme="majorHAnsi" w:cstheme="majorHAnsi"/>
                  <w:sz w:val="20"/>
                </w:rPr>
                <w:t>08/27/2011</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0.3371</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0.8339</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0.2721</w:t>
            </w:r>
          </w:p>
        </w:tc>
      </w:tr>
      <w:tr w:rsidR="005C7E74" w:rsidRPr="001D52BD" w:rsidTr="00166F2E">
        <w:trPr>
          <w:trHeight w:val="274"/>
        </w:trPr>
        <w:tc>
          <w:tcPr>
            <w:tcW w:w="1346" w:type="pct"/>
            <w:vMerge w:val="restart"/>
          </w:tcPr>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116/027-254/2011</w:t>
            </w:r>
          </w:p>
          <w:p w:rsidR="005C7E74" w:rsidRPr="001D52BD" w:rsidRDefault="005C7E74" w:rsidP="00B716AF">
            <w:pPr>
              <w:pStyle w:val="htablebody"/>
              <w:autoSpaceDE w:val="0"/>
              <w:autoSpaceDN w:val="0"/>
              <w:adjustRightInd w:val="0"/>
              <w:jc w:val="both"/>
              <w:rPr>
                <w:rFonts w:asciiTheme="majorHAnsi" w:hAnsiTheme="majorHAnsi" w:cstheme="majorHAnsi"/>
                <w:sz w:val="20"/>
              </w:rPr>
            </w:pPr>
            <w:r w:rsidRPr="001D52BD">
              <w:rPr>
                <w:rFonts w:asciiTheme="majorHAnsi" w:hAnsiTheme="majorHAnsi" w:cstheme="majorHAnsi"/>
                <w:sz w:val="20"/>
              </w:rPr>
              <w:t>116/028-254/2011</w:t>
            </w:r>
          </w:p>
        </w:tc>
        <w:tc>
          <w:tcPr>
            <w:tcW w:w="626"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116/027</w:t>
            </w:r>
          </w:p>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116/028</w:t>
            </w:r>
          </w:p>
        </w:tc>
        <w:tc>
          <w:tcPr>
            <w:tcW w:w="897" w:type="pct"/>
            <w:vMerge w:val="restart"/>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smartTag w:uri="urn:schemas-microsoft-com:office:smarttags" w:element="chsdate">
              <w:smartTagPr>
                <w:attr w:name="IsROCDate" w:val="False"/>
                <w:attr w:name="IsLunarDate" w:val="False"/>
                <w:attr w:name="Day" w:val="11"/>
                <w:attr w:name="Month" w:val="9"/>
                <w:attr w:name="Year" w:val="2011"/>
              </w:smartTagPr>
              <w:r w:rsidRPr="001D52BD">
                <w:rPr>
                  <w:rFonts w:asciiTheme="majorHAnsi" w:hAnsiTheme="majorHAnsi" w:cstheme="majorHAnsi"/>
                  <w:sz w:val="20"/>
                </w:rPr>
                <w:t>09/11/2011</w:t>
              </w:r>
            </w:smartTag>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LSWI</w:t>
            </w:r>
          </w:p>
        </w:tc>
        <w:tc>
          <w:tcPr>
            <w:tcW w:w="768" w:type="pct"/>
            <w:vAlign w:val="center"/>
          </w:tcPr>
          <w:p w:rsidR="005C7E74" w:rsidRPr="001D52BD" w:rsidRDefault="005C7E74" w:rsidP="00B716AF">
            <w:pPr>
              <w:pStyle w:val="htable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ajorHAnsi" w:hAnsiTheme="majorHAnsi" w:cstheme="majorHAnsi"/>
                <w:sz w:val="20"/>
                <w:lang w:eastAsia="ja-JP"/>
              </w:rPr>
            </w:pPr>
            <w:r w:rsidRPr="001D52BD">
              <w:rPr>
                <w:rFonts w:asciiTheme="majorHAnsi" w:hAnsiTheme="majorHAnsi" w:cstheme="majorHAnsi"/>
                <w:sz w:val="20"/>
              </w:rPr>
              <w:t>0.2682</w:t>
            </w:r>
          </w:p>
        </w:tc>
      </w:tr>
      <w:tr w:rsidR="005C7E74" w:rsidRPr="001D52BD" w:rsidTr="00166F2E">
        <w:trPr>
          <w:trHeight w:val="274"/>
        </w:trPr>
        <w:tc>
          <w:tcPr>
            <w:tcW w:w="1346" w:type="pct"/>
            <w:vMerge/>
          </w:tcPr>
          <w:p w:rsidR="005C7E74" w:rsidRPr="001D52BD" w:rsidRDefault="005C7E74" w:rsidP="00B716AF">
            <w:pPr>
              <w:pStyle w:val="htablebody"/>
              <w:jc w:val="both"/>
              <w:rPr>
                <w:rFonts w:asciiTheme="majorHAnsi" w:hAnsiTheme="majorHAnsi" w:cstheme="majorHAnsi"/>
                <w:sz w:val="20"/>
              </w:rPr>
            </w:pPr>
          </w:p>
        </w:tc>
        <w:tc>
          <w:tcPr>
            <w:tcW w:w="626" w:type="pct"/>
            <w:vMerge/>
          </w:tcPr>
          <w:p w:rsidR="005C7E74" w:rsidRPr="001D52BD" w:rsidRDefault="005C7E74" w:rsidP="00B716AF">
            <w:pPr>
              <w:pStyle w:val="htablebody"/>
              <w:jc w:val="center"/>
              <w:rPr>
                <w:rFonts w:asciiTheme="majorHAnsi" w:hAnsiTheme="majorHAnsi" w:cstheme="majorHAnsi"/>
                <w:sz w:val="20"/>
              </w:rPr>
            </w:pPr>
          </w:p>
        </w:tc>
        <w:tc>
          <w:tcPr>
            <w:tcW w:w="897" w:type="pct"/>
            <w:vMerge/>
          </w:tcPr>
          <w:p w:rsidR="005C7E74" w:rsidRPr="001D52BD" w:rsidRDefault="005C7E74" w:rsidP="00B716AF">
            <w:pPr>
              <w:pStyle w:val="htablebody"/>
              <w:jc w:val="center"/>
              <w:rPr>
                <w:rFonts w:asciiTheme="majorHAnsi" w:hAnsiTheme="majorHAnsi" w:cstheme="majorHAnsi"/>
                <w:sz w:val="20"/>
              </w:rPr>
            </w:pPr>
          </w:p>
        </w:tc>
        <w:tc>
          <w:tcPr>
            <w:tcW w:w="1363" w:type="pct"/>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w:t>
            </w:r>
          </w:p>
        </w:tc>
        <w:tc>
          <w:tcPr>
            <w:tcW w:w="768" w:type="pct"/>
            <w:vAlign w:val="center"/>
          </w:tcPr>
          <w:p w:rsidR="005C7E74" w:rsidRPr="001D52BD" w:rsidRDefault="005C7E74" w:rsidP="00B716AF">
            <w:pPr>
              <w:pStyle w:val="htable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ajorHAnsi" w:hAnsiTheme="majorHAnsi" w:cstheme="majorHAnsi"/>
                <w:sz w:val="20"/>
                <w:lang w:eastAsia="ja-JP"/>
              </w:rPr>
            </w:pPr>
            <w:r w:rsidRPr="001D52BD">
              <w:rPr>
                <w:rFonts w:asciiTheme="majorHAnsi" w:hAnsiTheme="majorHAnsi" w:cstheme="majorHAnsi"/>
                <w:sz w:val="20"/>
              </w:rPr>
              <w:t>0.6849</w:t>
            </w:r>
          </w:p>
        </w:tc>
      </w:tr>
      <w:tr w:rsidR="005C7E74" w:rsidRPr="001D52BD" w:rsidTr="00166F2E">
        <w:trPr>
          <w:trHeight w:val="274"/>
        </w:trPr>
        <w:tc>
          <w:tcPr>
            <w:tcW w:w="1346" w:type="pct"/>
            <w:vMerge/>
            <w:tcBorders>
              <w:bottom w:val="single" w:sz="12" w:space="0" w:color="auto"/>
            </w:tcBorders>
          </w:tcPr>
          <w:p w:rsidR="005C7E74" w:rsidRPr="001D52BD" w:rsidRDefault="005C7E74" w:rsidP="00B716AF">
            <w:pPr>
              <w:pStyle w:val="htablebody"/>
              <w:jc w:val="both"/>
              <w:rPr>
                <w:rFonts w:asciiTheme="majorHAnsi" w:hAnsiTheme="majorHAnsi" w:cstheme="majorHAnsi"/>
                <w:sz w:val="20"/>
              </w:rPr>
            </w:pPr>
          </w:p>
        </w:tc>
        <w:tc>
          <w:tcPr>
            <w:tcW w:w="626" w:type="pct"/>
            <w:vMerge/>
            <w:tcBorders>
              <w:bottom w:val="single" w:sz="12" w:space="0" w:color="auto"/>
            </w:tcBorders>
          </w:tcPr>
          <w:p w:rsidR="005C7E74" w:rsidRPr="001D52BD" w:rsidRDefault="005C7E74" w:rsidP="00B716AF">
            <w:pPr>
              <w:pStyle w:val="htablebody"/>
              <w:jc w:val="center"/>
              <w:rPr>
                <w:rFonts w:asciiTheme="majorHAnsi" w:hAnsiTheme="majorHAnsi" w:cstheme="majorHAnsi"/>
                <w:sz w:val="20"/>
              </w:rPr>
            </w:pPr>
          </w:p>
        </w:tc>
        <w:tc>
          <w:tcPr>
            <w:tcW w:w="897" w:type="pct"/>
            <w:vMerge/>
            <w:tcBorders>
              <w:bottom w:val="single" w:sz="12" w:space="0" w:color="auto"/>
            </w:tcBorders>
          </w:tcPr>
          <w:p w:rsidR="005C7E74" w:rsidRPr="001D52BD" w:rsidRDefault="005C7E74" w:rsidP="00B716AF">
            <w:pPr>
              <w:pStyle w:val="htablebody"/>
              <w:jc w:val="center"/>
              <w:rPr>
                <w:rFonts w:asciiTheme="majorHAnsi" w:hAnsiTheme="majorHAnsi" w:cstheme="majorHAnsi"/>
                <w:sz w:val="20"/>
              </w:rPr>
            </w:pPr>
          </w:p>
        </w:tc>
        <w:tc>
          <w:tcPr>
            <w:tcW w:w="1363" w:type="pct"/>
            <w:tcBorders>
              <w:bottom w:val="single" w:sz="12" w:space="0" w:color="auto"/>
            </w:tcBorders>
            <w:vAlign w:val="center"/>
          </w:tcPr>
          <w:p w:rsidR="005C7E74" w:rsidRPr="001D52BD" w:rsidRDefault="005C7E74" w:rsidP="00B716AF">
            <w:pPr>
              <w:pStyle w:val="htablebody"/>
              <w:autoSpaceDE w:val="0"/>
              <w:autoSpaceDN w:val="0"/>
              <w:adjustRightInd w:val="0"/>
              <w:jc w:val="center"/>
              <w:rPr>
                <w:rFonts w:asciiTheme="majorHAnsi" w:hAnsiTheme="majorHAnsi" w:cstheme="majorHAnsi"/>
                <w:sz w:val="20"/>
              </w:rPr>
            </w:pPr>
            <w:r w:rsidRPr="001D52BD">
              <w:rPr>
                <w:rFonts w:asciiTheme="majorHAnsi" w:hAnsiTheme="majorHAnsi" w:cstheme="majorHAnsi"/>
                <w:sz w:val="20"/>
              </w:rPr>
              <w:t>(NDVI+EVI)/2-LSWI</w:t>
            </w:r>
          </w:p>
        </w:tc>
        <w:tc>
          <w:tcPr>
            <w:tcW w:w="768" w:type="pct"/>
            <w:tcBorders>
              <w:bottom w:val="single" w:sz="12" w:space="0" w:color="auto"/>
            </w:tcBorders>
            <w:vAlign w:val="center"/>
          </w:tcPr>
          <w:p w:rsidR="005C7E74" w:rsidRPr="001D52BD" w:rsidRDefault="005C7E74" w:rsidP="00B716AF">
            <w:pPr>
              <w:pStyle w:val="htable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ajorHAnsi" w:hAnsiTheme="majorHAnsi" w:cstheme="majorHAnsi"/>
                <w:sz w:val="20"/>
                <w:lang w:eastAsia="ja-JP"/>
              </w:rPr>
            </w:pPr>
            <w:r w:rsidRPr="001D52BD">
              <w:rPr>
                <w:rFonts w:asciiTheme="majorHAnsi" w:hAnsiTheme="majorHAnsi" w:cstheme="majorHAnsi"/>
                <w:sz w:val="20"/>
              </w:rPr>
              <w:t>0.2219</w:t>
            </w:r>
          </w:p>
        </w:tc>
      </w:tr>
    </w:tbl>
    <w:p w:rsidR="005C7E74" w:rsidRDefault="005C7E74" w:rsidP="005C7E74">
      <w:pPr>
        <w:jc w:val="both"/>
      </w:pPr>
    </w:p>
    <w:p w:rsidR="00C80680" w:rsidRDefault="00D80CF8" w:rsidP="004A4A57">
      <w:pPr>
        <w:pStyle w:val="Heading3"/>
      </w:pPr>
      <w:bookmarkStart w:id="67" w:name="_Toc450052470"/>
      <w:r>
        <w:lastRenderedPageBreak/>
        <w:t>2.2.</w:t>
      </w:r>
      <w:r w:rsidR="001F0047" w:rsidRPr="001F0047">
        <w:t>5 Implementation of algorithms</w:t>
      </w:r>
      <w:bookmarkEnd w:id="67"/>
    </w:p>
    <w:p w:rsidR="005A2A6A" w:rsidRDefault="005A2A6A" w:rsidP="005A2A6A">
      <w:pPr>
        <w:ind w:firstLine="720"/>
        <w:jc w:val="both"/>
      </w:pPr>
      <w:r>
        <w:t xml:space="preserve">The field surveys were carried out in 2011, thus it was used as the baseline year. Images in 2010 and 2012 were used to fill the gaps caused by clouds, cloud shadows, or Landsat 7 ETM+ SLC-off in the 2011 images. For each Landsat footprint, we assembled the flooding/transplanting and ripening paddy rice maps into one paddy rice map using the following rule: the 2011 flooding/transplanting map was the initial input. If the 2011 flooding/transplanting map wasn’t available or if it contained data gaps, the gaps were filled using the first available rice map in the order of: 1) the 2011 ripening rice map, 2) the 2010 flooding/transplanting map, 3) the 2010 ripening rice map, 4) the 2012 flooding/transplanting map, and 5) the 2012 ripening rice map. Finally, the paddy rice maps for 13 Landsat footprints were mosaicked into one preliminary paddy rice map for the </w:t>
      </w:r>
      <w:proofErr w:type="spellStart"/>
      <w:r>
        <w:t>Sanjiang</w:t>
      </w:r>
      <w:proofErr w:type="spellEnd"/>
      <w:r>
        <w:t xml:space="preserve"> Plain.</w:t>
      </w:r>
    </w:p>
    <w:p w:rsidR="001D52BD" w:rsidRDefault="005A2A6A" w:rsidP="005A2A6A">
      <w:pPr>
        <w:ind w:firstLine="720"/>
        <w:jc w:val="both"/>
      </w:pPr>
      <w:r>
        <w:t xml:space="preserve">The final Landsat rice map was generated by excluding the natural wetland and unsuitable terrain regions for rice cultivation. The 30 m Landsat-based natural wetland dataset, provided by the Northeast Institute of Geography and Agricultural Ecology, Chinese Academy of Sciences, includes six natural wetland types: river, lake, flooding wetland, forested wetland, shrub wetland, and grassland wetland. The overall accuracy of natural wetland was above 90% </w:t>
      </w:r>
      <w:r w:rsidR="00BA5485">
        <w:fldChar w:fldCharType="begin"/>
      </w:r>
      <w:r w:rsidR="006B48BF">
        <w:instrText xml:space="preserve"> ADDIN EN.CITE &lt;EndNote&gt;&lt;Cite&gt;&lt;Author&gt;Xie&lt;/Author&gt;&lt;Year&gt;2013&lt;/Year&gt;&lt;RecNum&gt;38&lt;/RecNum&gt;&lt;DisplayText&gt;(Xie 2013)&lt;/DisplayText&gt;&lt;record&gt;&lt;rec-number&gt;38&lt;/rec-number&gt;&lt;foreign-keys&gt;&lt;key app="EN" db-id="rrds20ez4xfvdfe2zso5a9eivzds0dws92va" timestamp="1460127581"&gt;38&lt;/key&gt;&lt;/foreign-keys&gt;&lt;ref-type name="Thesis"&gt;32&lt;/ref-type&gt;&lt;contributors&gt;&lt;authors&gt;&lt;author&gt;Xie, J.&lt;/author&gt;&lt;/authors&gt;&lt;tertiary-authors&gt;&lt;author&gt;Wang, Z. M.&lt;/author&gt;&lt;/tertiary-authors&gt;&lt;/contributors&gt;&lt;titles&gt;&lt;title&gt;Classification of wetlands using object-oriented method and multi-season remote sensing images in Sanjiang Plain&lt;/title&gt;&lt;/titles&gt;&lt;volume&gt;Master of science&lt;/volume&gt;&lt;dates&gt;&lt;year&gt;2013&lt;/year&gt;&lt;pub-dates&gt;&lt;date&gt;2013&lt;/date&gt;&lt;/pub-dates&gt;&lt;/dates&gt;&lt;publisher&gt;University of Chinese Academy of Sciences (Northeast Institute of Geography and Agroecology)&lt;/publisher&gt;&lt;urls&gt;&lt;/urls&gt;&lt;remote-database-provider&gt;CNKI&lt;/remote-database-provider&gt;&lt;language&gt;Chinese&lt;/language&gt;&lt;/record&gt;&lt;/Cite&gt;&lt;/EndNote&gt;</w:instrText>
      </w:r>
      <w:r w:rsidR="00BA5485">
        <w:fldChar w:fldCharType="separate"/>
      </w:r>
      <w:r w:rsidR="00BA5485">
        <w:rPr>
          <w:noProof/>
        </w:rPr>
        <w:t>(Xie 2013)</w:t>
      </w:r>
      <w:r w:rsidR="00BA5485">
        <w:fldChar w:fldCharType="end"/>
      </w:r>
      <w:r>
        <w:t xml:space="preserve">. As paddy rice in the </w:t>
      </w:r>
      <w:proofErr w:type="spellStart"/>
      <w:r>
        <w:t>Sanjiang</w:t>
      </w:r>
      <w:proofErr w:type="spellEnd"/>
      <w:r>
        <w:t xml:space="preserve"> Plain is generally cultivated in the low-elevation region, a terrain mask was generated to exclude regions with an elevation &gt; 150 m for the low-latitude region and &gt; 500 m for the high-latitude region using the 30 m ASTER Global Digital Elevation Model (DEM) (http://earthexplorer.usgs.gov/).</w:t>
      </w:r>
    </w:p>
    <w:p w:rsidR="001D52BD" w:rsidRDefault="00474E32" w:rsidP="004A4A57">
      <w:pPr>
        <w:pStyle w:val="Heading3"/>
      </w:pPr>
      <w:bookmarkStart w:id="68" w:name="_Toc450052471"/>
      <w:r>
        <w:lastRenderedPageBreak/>
        <w:t>2.2.</w:t>
      </w:r>
      <w:r w:rsidR="00894302" w:rsidRPr="00894302">
        <w:t xml:space="preserve">6 Validation of the Landsat-based paddy rice map of the </w:t>
      </w:r>
      <w:proofErr w:type="spellStart"/>
      <w:r w:rsidR="00894302" w:rsidRPr="00894302">
        <w:t>Sanjiang</w:t>
      </w:r>
      <w:proofErr w:type="spellEnd"/>
      <w:r w:rsidR="00894302" w:rsidRPr="00894302">
        <w:t xml:space="preserve"> Plain</w:t>
      </w:r>
      <w:bookmarkEnd w:id="68"/>
    </w:p>
    <w:p w:rsidR="001C0534" w:rsidRDefault="001C0534" w:rsidP="001C0534">
      <w:pPr>
        <w:ind w:firstLine="720"/>
        <w:jc w:val="both"/>
      </w:pPr>
      <w:r>
        <w:t xml:space="preserve">Extensive field surveys were carried out to collect the ground truth points (points of interest, referred as POIs) across the </w:t>
      </w:r>
      <w:proofErr w:type="spellStart"/>
      <w:r>
        <w:t>Sanjiang</w:t>
      </w:r>
      <w:proofErr w:type="spellEnd"/>
      <w:r>
        <w:t xml:space="preserve"> Plain in 2011. The geo-locations of POIs were recorded using a GPS device with a position precision of 3</w:t>
      </w:r>
      <w:r w:rsidR="008B27E9">
        <w:t xml:space="preserve"> </w:t>
      </w:r>
      <w:r w:rsidR="008B27E9" w:rsidRPr="00595D6B">
        <w:t>-</w:t>
      </w:r>
      <w:r w:rsidR="008B27E9">
        <w:t xml:space="preserve"> </w:t>
      </w:r>
      <w:r>
        <w:t>5 m. There were 240 POIs for paddy rice and 993 POIs for the other land cover types collected (487 POIs for dry cropland, 32 POIs for grassland, 90 POIs for natural wetland, 264 POIs for forest, 89 POIs for built-up, 29 POIs for water, and 2 POIs for other land cover types) (</w:t>
      </w:r>
      <w:r w:rsidR="00420EB2">
        <w:t>Figure 2.</w:t>
      </w:r>
      <w:r>
        <w:t>1(b)).</w:t>
      </w:r>
    </w:p>
    <w:p w:rsidR="001D52BD" w:rsidRDefault="001C0534" w:rsidP="00D046E0">
      <w:pPr>
        <w:ind w:firstLine="720"/>
        <w:jc w:val="both"/>
      </w:pPr>
      <w:r>
        <w:t>In this study, the resultant 30 m Landsat-based paddy rice map (</w:t>
      </w:r>
      <w:proofErr w:type="spellStart"/>
      <w:r>
        <w:t>RICE</w:t>
      </w:r>
      <w:r w:rsidRPr="000252F3">
        <w:rPr>
          <w:vertAlign w:val="subscript"/>
        </w:rPr>
        <w:t>Landsat</w:t>
      </w:r>
      <w:proofErr w:type="spellEnd"/>
      <w:r>
        <w:t xml:space="preserve">) was evaluated using three approaches. The first approach used a point (POI) to one pixel comparison. We overlaid the 1,233 POIs on the </w:t>
      </w:r>
      <w:proofErr w:type="spellStart"/>
      <w:r>
        <w:t>RICE</w:t>
      </w:r>
      <w:r w:rsidRPr="000252F3">
        <w:rPr>
          <w:vertAlign w:val="subscript"/>
        </w:rPr>
        <w:t>Landsat</w:t>
      </w:r>
      <w:proofErr w:type="spellEnd"/>
      <w:r>
        <w:t xml:space="preserve"> and counted the number of pixels that were classified as paddy rice and other land cover types, respectively. Note that some POIs were collected along the edges of the fields or on the roads; these pixels were typically mixed with multiple land types. Thus, there could be classification errors for the POIs on the </w:t>
      </w:r>
      <w:proofErr w:type="spellStart"/>
      <w:r>
        <w:t>RICE</w:t>
      </w:r>
      <w:r w:rsidRPr="000252F3">
        <w:rPr>
          <w:vertAlign w:val="subscript"/>
        </w:rPr>
        <w:t>Landsat</w:t>
      </w:r>
      <w:proofErr w:type="spellEnd"/>
      <w:r>
        <w:t xml:space="preserve">. To overcome the issue, the second approach was to generate four buffering windows (15 m × 15 m, 30 m × 30 m, 45 m × 45 m, and 60 m × 60 m) with the POI as the centers. 60 m was defined as the maximum buffering distance considering the farthest observation range during the field survey and the maximum distance among the rice field plots. We overlaid the buffering windows on the </w:t>
      </w:r>
      <w:proofErr w:type="spellStart"/>
      <w:r>
        <w:t>RICE</w:t>
      </w:r>
      <w:r w:rsidRPr="000252F3">
        <w:rPr>
          <w:vertAlign w:val="subscript"/>
        </w:rPr>
        <w:t>Landsat</w:t>
      </w:r>
      <w:proofErr w:type="spellEnd"/>
      <w:r>
        <w:t xml:space="preserve">, and counted the numbers of POIs of both paddy and non-paddy rice that had been correctly identified from the </w:t>
      </w:r>
      <w:proofErr w:type="spellStart"/>
      <w:r>
        <w:t>RICE</w:t>
      </w:r>
      <w:r w:rsidRPr="000252F3">
        <w:rPr>
          <w:vertAlign w:val="subscript"/>
        </w:rPr>
        <w:t>Landsat</w:t>
      </w:r>
      <w:proofErr w:type="spellEnd"/>
      <w:r>
        <w:t xml:space="preserve"> under the two standards. In the first, a paddy rice POI was correctly identified as long as a </w:t>
      </w:r>
      <w:proofErr w:type="spellStart"/>
      <w:r>
        <w:t>RICE</w:t>
      </w:r>
      <w:r w:rsidRPr="000252F3">
        <w:rPr>
          <w:vertAlign w:val="subscript"/>
        </w:rPr>
        <w:t>Landsat</w:t>
      </w:r>
      <w:proofErr w:type="spellEnd"/>
      <w:r>
        <w:t xml:space="preserve"> paddy rice pixel occurred within the buffering window. In the second, a non-paddy rice POI was correctly identified once all </w:t>
      </w:r>
      <w:r>
        <w:lastRenderedPageBreak/>
        <w:t xml:space="preserve">the </w:t>
      </w:r>
      <w:proofErr w:type="spellStart"/>
      <w:r>
        <w:t>RICE</w:t>
      </w:r>
      <w:r w:rsidRPr="000252F3">
        <w:rPr>
          <w:vertAlign w:val="subscript"/>
        </w:rPr>
        <w:t>Landsat</w:t>
      </w:r>
      <w:proofErr w:type="spellEnd"/>
      <w:r>
        <w:t xml:space="preserve"> pixels within the buffering window were identified as non-paddy rice. The third approach was to digitalize ROIs with the POIs as references. For each POI, we generated a ROI with an average area of 120 m × 120 m from the high-resolution imagery of Google Earth (</w:t>
      </w:r>
      <w:r w:rsidR="00420EB2">
        <w:t>Figure 2.</w:t>
      </w:r>
      <w:r>
        <w:t xml:space="preserve">1(b)) or Landsat FCC images (R/G/B=SWIR/NIR/Red) in late June as ground truth reference maps, on which paddy rice had either distinguishable spatial features or spectral patterns from other land types. 65 ROIs (1,052 pixels) of paddy rice and 227 ROIs (3,684 pixels) of other land cover types were collected from Google Earth from 2010‒2012. 175 ROIs (2,730 pixels) of paddy rice and 766 ROIs (12,216 pixels) of other land cover types were interpreted from Landsat FCC images. The error matrix was calculated by overlaying ROIs on the </w:t>
      </w:r>
      <w:proofErr w:type="spellStart"/>
      <w:r>
        <w:t>RICE</w:t>
      </w:r>
      <w:r w:rsidRPr="00EF32BD">
        <w:rPr>
          <w:vertAlign w:val="subscript"/>
        </w:rPr>
        <w:t>Landsat</w:t>
      </w:r>
      <w:proofErr w:type="spellEnd"/>
      <w:r>
        <w:t>.</w:t>
      </w:r>
    </w:p>
    <w:p w:rsidR="001D52BD" w:rsidRDefault="00474E32" w:rsidP="004A4A57">
      <w:pPr>
        <w:pStyle w:val="Heading3"/>
      </w:pPr>
      <w:bookmarkStart w:id="69" w:name="_Toc450052472"/>
      <w:r>
        <w:t>2.2.</w:t>
      </w:r>
      <w:r w:rsidR="00234E45" w:rsidRPr="00234E45">
        <w:t>7 Comparison with other paddy rice datasets</w:t>
      </w:r>
      <w:bookmarkEnd w:id="69"/>
    </w:p>
    <w:p w:rsidR="00215697" w:rsidRDefault="00215697" w:rsidP="00215697">
      <w:pPr>
        <w:ind w:firstLine="720"/>
        <w:jc w:val="both"/>
      </w:pPr>
      <w:r>
        <w:t xml:space="preserve">The National Land Cover Dataset (NLCD) is a 30 m vector database using a hierarchical classification scheme of 25 land-cover types. The NLCD was developed by visual interpretation and artificial digitalization from Landsat imagery (the primary base maps) at a scale of 1:100,000. Since the NLCD is only available to the public as areal fraction at 1 km resolution for each land type, we aggregated our </w:t>
      </w:r>
      <w:proofErr w:type="spellStart"/>
      <w:r>
        <w:t>RICE</w:t>
      </w:r>
      <w:r w:rsidRPr="00EF32BD">
        <w:rPr>
          <w:vertAlign w:val="subscript"/>
        </w:rPr>
        <w:t>Landsat</w:t>
      </w:r>
      <w:proofErr w:type="spellEnd"/>
      <w:r>
        <w:t xml:space="preserve"> to a 1 km grid and compared it with the 2010 NLCD paddy rice (RICE</w:t>
      </w:r>
      <w:r w:rsidRPr="00EF32BD">
        <w:rPr>
          <w:vertAlign w:val="subscript"/>
        </w:rPr>
        <w:t>NLCD</w:t>
      </w:r>
      <w:r>
        <w:t>).</w:t>
      </w:r>
    </w:p>
    <w:p w:rsidR="001D52BD" w:rsidRDefault="00215697" w:rsidP="00215697">
      <w:pPr>
        <w:ind w:firstLine="720"/>
        <w:jc w:val="both"/>
      </w:pPr>
      <w:r>
        <w:t xml:space="preserve">In addition, we collected the agriculture census records of rice cultivation area for 17 counties from the agricultural statistical yearbooks of </w:t>
      </w:r>
      <w:proofErr w:type="spellStart"/>
      <w:r>
        <w:t>Shuanyashan</w:t>
      </w:r>
      <w:proofErr w:type="spellEnd"/>
      <w:r>
        <w:t xml:space="preserve"> City, </w:t>
      </w:r>
      <w:proofErr w:type="spellStart"/>
      <w:r>
        <w:t>Qitaihe</w:t>
      </w:r>
      <w:proofErr w:type="spellEnd"/>
      <w:r>
        <w:t xml:space="preserve"> City, Jixi City, and Jiamusi City in 2011 (</w:t>
      </w:r>
      <w:proofErr w:type="spellStart"/>
      <w:r>
        <w:t>RICE</w:t>
      </w:r>
      <w:r w:rsidRPr="005B3DEB">
        <w:rPr>
          <w:vertAlign w:val="subscript"/>
        </w:rPr>
        <w:t>Census</w:t>
      </w:r>
      <w:proofErr w:type="spellEnd"/>
      <w:r>
        <w:t xml:space="preserve">). We compared the county-level rice area between the </w:t>
      </w:r>
      <w:proofErr w:type="spellStart"/>
      <w:r>
        <w:t>RICE</w:t>
      </w:r>
      <w:r w:rsidRPr="005B3DEB">
        <w:rPr>
          <w:vertAlign w:val="subscript"/>
        </w:rPr>
        <w:t>Landsat</w:t>
      </w:r>
      <w:proofErr w:type="spellEnd"/>
      <w:r>
        <w:t xml:space="preserve"> and the </w:t>
      </w:r>
      <w:proofErr w:type="spellStart"/>
      <w:r>
        <w:t>RICE</w:t>
      </w:r>
      <w:r w:rsidRPr="005B3DEB">
        <w:rPr>
          <w:vertAlign w:val="subscript"/>
        </w:rPr>
        <w:t>Census</w:t>
      </w:r>
      <w:proofErr w:type="spellEnd"/>
      <w:r>
        <w:t>.</w:t>
      </w:r>
    </w:p>
    <w:p w:rsidR="00611847" w:rsidRDefault="00BA3C18" w:rsidP="00B47108">
      <w:pPr>
        <w:pStyle w:val="Heading2"/>
      </w:pPr>
      <w:bookmarkStart w:id="70" w:name="_Toc450052473"/>
      <w:r>
        <w:lastRenderedPageBreak/>
        <w:t>2.</w:t>
      </w:r>
      <w:r w:rsidR="00611847">
        <w:t>3 Results</w:t>
      </w:r>
      <w:bookmarkEnd w:id="70"/>
    </w:p>
    <w:p w:rsidR="00611847" w:rsidRDefault="001153E5" w:rsidP="004A4A57">
      <w:pPr>
        <w:pStyle w:val="Heading3"/>
      </w:pPr>
      <w:bookmarkStart w:id="71" w:name="_Toc450052474"/>
      <w:r>
        <w:t>2.</w:t>
      </w:r>
      <w:r w:rsidR="00611847">
        <w:t>3.1 Maps of the flooding/transplanting phase of paddy rice</w:t>
      </w:r>
      <w:bookmarkEnd w:id="71"/>
    </w:p>
    <w:p w:rsidR="001D52BD" w:rsidRDefault="00611847" w:rsidP="004A4A57">
      <w:pPr>
        <w:ind w:firstLine="720"/>
        <w:jc w:val="both"/>
      </w:pPr>
      <w:r>
        <w:t>Paddy rice showed as dark green across the Landsat FCC images (R/G/B=SWIR/NIR/Red) after two weeks of seedling transplanting in late June of 2011 and 2012, and was easily identified from other land types (</w:t>
      </w:r>
      <w:r w:rsidR="004E5442">
        <w:t>Figures 2.</w:t>
      </w:r>
      <w:r>
        <w:t>6(a)‒6(c)). The LSWI-EVI maps highlighted the spatial distribution of the rice fields under the flooding/transplanting phase (</w:t>
      </w:r>
      <w:r w:rsidR="005B07D8">
        <w:t>Figures</w:t>
      </w:r>
      <w:r>
        <w:t xml:space="preserve">. </w:t>
      </w:r>
      <w:r w:rsidR="005B07D8">
        <w:t>2.</w:t>
      </w:r>
      <w:r>
        <w:t>6(d)‒</w:t>
      </w:r>
      <w:r w:rsidR="005B07D8">
        <w:t>2.</w:t>
      </w:r>
      <w:r>
        <w:t>6(f)). The pixels with LSWI-EVI&gt; ‒0.05 primarily represented the spatial pattern of paddy rice. However, the LSWI-NDVI was not as sensitive as LSWI-EVI; LSWI-NDVI of paddy rice was close to that of non-paddy rice (</w:t>
      </w:r>
      <w:r w:rsidR="00F7280F">
        <w:t>Figures</w:t>
      </w:r>
      <w:r>
        <w:t xml:space="preserve">. </w:t>
      </w:r>
      <w:r w:rsidR="00F7280F">
        <w:t>2.</w:t>
      </w:r>
      <w:r>
        <w:t>6(g)‒</w:t>
      </w:r>
      <w:r w:rsidR="00F7280F">
        <w:t>2.</w:t>
      </w:r>
      <w:r>
        <w:t>6(</w:t>
      </w:r>
      <w:proofErr w:type="spellStart"/>
      <w:r>
        <w:t>i</w:t>
      </w:r>
      <w:proofErr w:type="spellEnd"/>
      <w:r>
        <w:t>)). The spatial distribution of paddy rice on the resultant maps (</w:t>
      </w:r>
      <w:r w:rsidR="00F7280F">
        <w:t>Figures</w:t>
      </w:r>
      <w:r>
        <w:t xml:space="preserve">. </w:t>
      </w:r>
      <w:r w:rsidR="00F7280F">
        <w:t>2.</w:t>
      </w:r>
      <w:r>
        <w:t>6(j)‒</w:t>
      </w:r>
      <w:r w:rsidR="00F7280F">
        <w:t>2.</w:t>
      </w:r>
      <w:r>
        <w:t>6(l)) corresponded well with the spatial pattern of paddy rice on the Landsat FCC images (</w:t>
      </w:r>
      <w:r w:rsidR="008A52F8">
        <w:t>Figures</w:t>
      </w:r>
      <w:r>
        <w:t xml:space="preserve">. </w:t>
      </w:r>
      <w:r w:rsidR="008A52F8">
        <w:t>2.</w:t>
      </w:r>
      <w:r>
        <w:t>6(a)‒</w:t>
      </w:r>
      <w:r w:rsidR="008A52F8">
        <w:t>2.</w:t>
      </w:r>
      <w:r>
        <w:t>6(c)).</w:t>
      </w:r>
    </w:p>
    <w:p w:rsidR="001D52BD" w:rsidRDefault="001D52BD" w:rsidP="00C80680">
      <w:pPr>
        <w:jc w:val="both"/>
      </w:pPr>
    </w:p>
    <w:p w:rsidR="00710721" w:rsidRDefault="00710721" w:rsidP="00C80680">
      <w:pPr>
        <w:jc w:val="both"/>
      </w:pPr>
    </w:p>
    <w:p w:rsidR="00A16C6C" w:rsidRDefault="00A16C6C" w:rsidP="00A16C6C">
      <w:pPr>
        <w:jc w:val="both"/>
      </w:pPr>
    </w:p>
    <w:p w:rsidR="00A16C6C" w:rsidRDefault="00A16C6C" w:rsidP="00A16C6C">
      <w:pPr>
        <w:jc w:val="both"/>
      </w:pPr>
    </w:p>
    <w:p w:rsidR="00A16C6C" w:rsidRDefault="00A16C6C" w:rsidP="00A16C6C">
      <w:pPr>
        <w:jc w:val="both"/>
      </w:pPr>
    </w:p>
    <w:p w:rsidR="00A16C6C" w:rsidRDefault="00A16C6C" w:rsidP="00A16C6C">
      <w:pPr>
        <w:jc w:val="both"/>
      </w:pPr>
    </w:p>
    <w:p w:rsidR="00A16C6C" w:rsidRDefault="00A16C6C" w:rsidP="00A16C6C">
      <w:pPr>
        <w:jc w:val="both"/>
      </w:pPr>
    </w:p>
    <w:p w:rsidR="00A16C6C" w:rsidRDefault="00A16C6C" w:rsidP="00A16C6C">
      <w:pPr>
        <w:jc w:val="both"/>
      </w:pPr>
    </w:p>
    <w:p w:rsidR="00A16C6C" w:rsidRDefault="00A16C6C" w:rsidP="00A16C6C">
      <w:pPr>
        <w:jc w:val="both"/>
      </w:pPr>
    </w:p>
    <w:p w:rsidR="00083794" w:rsidRDefault="00611847" w:rsidP="00083794">
      <w:pPr>
        <w:keepNext/>
        <w:jc w:val="center"/>
      </w:pPr>
      <w:r>
        <w:rPr>
          <w:noProof/>
          <w:lang w:eastAsia="zh-CN" w:bidi="ar-SA"/>
        </w:rPr>
        <w:lastRenderedPageBreak/>
        <w:drawing>
          <wp:inline distT="0" distB="0" distL="0" distR="0" wp14:anchorId="4F4487D5" wp14:editId="131BD71D">
            <wp:extent cx="4914900" cy="6667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0" cy="6667500"/>
                    </a:xfrm>
                    <a:prstGeom prst="rect">
                      <a:avLst/>
                    </a:prstGeom>
                    <a:noFill/>
                    <a:ln>
                      <a:noFill/>
                    </a:ln>
                  </pic:spPr>
                </pic:pic>
              </a:graphicData>
            </a:graphic>
          </wp:inline>
        </w:drawing>
      </w:r>
    </w:p>
    <w:p w:rsidR="00A16C6C" w:rsidRDefault="00083794" w:rsidP="00083794">
      <w:pPr>
        <w:pStyle w:val="Caption"/>
        <w:jc w:val="both"/>
      </w:pPr>
      <w:bookmarkStart w:id="72" w:name="_Toc450123870"/>
      <w:r>
        <w:t>Figure 2.</w:t>
      </w:r>
      <w:fldSimple w:instr=" SEQ Figure \* ARABIC ">
        <w:r w:rsidR="00DE21DE">
          <w:rPr>
            <w:noProof/>
          </w:rPr>
          <w:t>6</w:t>
        </w:r>
      </w:fldSimple>
      <w:r w:rsidRPr="00611847">
        <w:t xml:space="preserve"> (a)‒(c), Landsat FCC images (R/G/B = SWIR /NIR/Red); (d)‒(f), LSWI-EVI maps; (g)‒(</w:t>
      </w:r>
      <w:proofErr w:type="spellStart"/>
      <w:r w:rsidRPr="00611847">
        <w:t>i</w:t>
      </w:r>
      <w:proofErr w:type="spellEnd"/>
      <w:r w:rsidRPr="00611847">
        <w:t>), LSWI-NDVI maps; (j)‒(l), flooding/transplanting rice maps for 114/027-176/2011, 114/028</w:t>
      </w:r>
      <w:r>
        <w:t>-176/2011, and 115/027-178/2012</w:t>
      </w:r>
      <w:bookmarkEnd w:id="72"/>
    </w:p>
    <w:p w:rsidR="00611847" w:rsidRDefault="00611847" w:rsidP="00A16C6C">
      <w:pPr>
        <w:jc w:val="both"/>
      </w:pPr>
    </w:p>
    <w:p w:rsidR="00611847" w:rsidRDefault="001153E5" w:rsidP="004A4A57">
      <w:pPr>
        <w:pStyle w:val="Heading3"/>
      </w:pPr>
      <w:bookmarkStart w:id="73" w:name="_Toc450052475"/>
      <w:r>
        <w:lastRenderedPageBreak/>
        <w:t>2.</w:t>
      </w:r>
      <w:r w:rsidR="00611847">
        <w:t>3.2 Maps of the ripening phase of paddy rice</w:t>
      </w:r>
      <w:bookmarkEnd w:id="73"/>
    </w:p>
    <w:p w:rsidR="00611847" w:rsidRDefault="00611847" w:rsidP="004A4A57">
      <w:pPr>
        <w:ind w:firstLine="720"/>
        <w:jc w:val="both"/>
      </w:pPr>
      <w:r>
        <w:t>The paddy rice distribution on the resultant maps (</w:t>
      </w:r>
      <w:r w:rsidR="0005630A">
        <w:t>Figures</w:t>
      </w:r>
      <w:r>
        <w:t xml:space="preserve">. </w:t>
      </w:r>
      <w:r w:rsidR="0005630A">
        <w:t>2.</w:t>
      </w:r>
      <w:r>
        <w:t>7(d)‒</w:t>
      </w:r>
      <w:r w:rsidR="0005630A">
        <w:t>2.</w:t>
      </w:r>
      <w:r>
        <w:t>7(f)) were spatially consistent with the pattern of paddy rice on the Landsat FCC images (</w:t>
      </w:r>
      <w:r w:rsidR="0005630A">
        <w:t>Figures</w:t>
      </w:r>
      <w:r>
        <w:t xml:space="preserve">. </w:t>
      </w:r>
      <w:r w:rsidR="0005630A">
        <w:t>2.</w:t>
      </w:r>
      <w:r>
        <w:t>7(a)‒</w:t>
      </w:r>
      <w:r w:rsidR="0005630A">
        <w:t>2.</w:t>
      </w:r>
      <w:r>
        <w:t>7(c)) on which paddy rice showed as orange tone, and was distinguishable from other land types. The ripening rice maps for 11</w:t>
      </w:r>
      <w:r w:rsidR="006541E5">
        <w:t>4</w:t>
      </w:r>
      <w:r>
        <w:t>/028-2</w:t>
      </w:r>
      <w:r w:rsidR="006541E5">
        <w:t>6</w:t>
      </w:r>
      <w:r>
        <w:t>4/2011 and 114/028-251/2012 had high classification accuracies. The overall accuracies and KAPPA coefficients were 95% and 92% for 11</w:t>
      </w:r>
      <w:r w:rsidR="006541E5">
        <w:t>4</w:t>
      </w:r>
      <w:r>
        <w:t>/028-2</w:t>
      </w:r>
      <w:r w:rsidR="006541E5">
        <w:t>64</w:t>
      </w:r>
      <w:r>
        <w:t>/2011, and 96% and 91% for 114/028-251/2012. The user and producer accuracies were mostly above 90% for paddy rice and 95% for non-paddy rice on both maps.</w:t>
      </w:r>
    </w:p>
    <w:p w:rsidR="004463EE" w:rsidRDefault="00611847" w:rsidP="004463EE">
      <w:pPr>
        <w:keepNext/>
        <w:jc w:val="center"/>
      </w:pPr>
      <w:r>
        <w:rPr>
          <w:noProof/>
          <w:lang w:eastAsia="zh-CN" w:bidi="ar-SA"/>
        </w:rPr>
        <w:drawing>
          <wp:inline distT="0" distB="0" distL="0" distR="0" wp14:anchorId="2E183A1E" wp14:editId="727A6EC8">
            <wp:extent cx="4960620" cy="34061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60620" cy="3406140"/>
                    </a:xfrm>
                    <a:prstGeom prst="rect">
                      <a:avLst/>
                    </a:prstGeom>
                    <a:noFill/>
                    <a:ln>
                      <a:noFill/>
                    </a:ln>
                  </pic:spPr>
                </pic:pic>
              </a:graphicData>
            </a:graphic>
          </wp:inline>
        </w:drawing>
      </w:r>
    </w:p>
    <w:p w:rsidR="00611847" w:rsidRDefault="004463EE" w:rsidP="004463EE">
      <w:pPr>
        <w:pStyle w:val="Caption"/>
        <w:jc w:val="both"/>
      </w:pPr>
      <w:bookmarkStart w:id="74" w:name="_Toc450123871"/>
      <w:r>
        <w:t>Figure 2.</w:t>
      </w:r>
      <w:fldSimple w:instr=" SEQ Figure \* ARABIC ">
        <w:r w:rsidR="00DE21DE">
          <w:rPr>
            <w:noProof/>
          </w:rPr>
          <w:t>7</w:t>
        </w:r>
      </w:fldSimple>
      <w:r>
        <w:t xml:space="preserve"> (a)‒(c), Landsat FCC images (R/G/B = LSWI / NDVI / (NDVI+EVI)/2-LSWI); (d)‒(f), ripening rice maps for 116/02</w:t>
      </w:r>
      <w:r w:rsidR="006541E5">
        <w:t>7</w:t>
      </w:r>
      <w:r>
        <w:t>-254/2011, 114/028-2</w:t>
      </w:r>
      <w:r w:rsidR="006541E5">
        <w:t>64</w:t>
      </w:r>
      <w:r>
        <w:t>/201</w:t>
      </w:r>
      <w:r w:rsidR="006541E5">
        <w:t>1</w:t>
      </w:r>
      <w:r>
        <w:t>, and 114/028-2</w:t>
      </w:r>
      <w:r w:rsidR="006541E5">
        <w:t>51</w:t>
      </w:r>
      <w:r>
        <w:t>/201</w:t>
      </w:r>
      <w:r w:rsidR="006541E5">
        <w:t>2</w:t>
      </w:r>
      <w:bookmarkEnd w:id="74"/>
    </w:p>
    <w:p w:rsidR="004A4A57" w:rsidRDefault="004A4A57" w:rsidP="00611847">
      <w:pPr>
        <w:jc w:val="both"/>
      </w:pPr>
    </w:p>
    <w:p w:rsidR="00611847" w:rsidRDefault="00611847" w:rsidP="004A4A57">
      <w:pPr>
        <w:ind w:firstLine="720"/>
        <w:jc w:val="both"/>
      </w:pPr>
      <w:r>
        <w:t xml:space="preserve">The ripening rice map of 114/028-264/2011 had high spatial consistency with the flooding/transplanting rice map of 114/028-176/2011 with a correlation coefficient of 0.8. </w:t>
      </w:r>
      <w:r>
        <w:lastRenderedPageBreak/>
        <w:t>The differences between the two rice maps were subtle and mainly distributed along the boundaries of rice fields. The overall accuracy and KAPPA coefficient of the ripening rice map of 114/028-264/2011 was 94% and 84% with a user and producer accuracy of 89% and 87% for paddy rice, and 95% and 96% for non-paddy rice.</w:t>
      </w:r>
    </w:p>
    <w:p w:rsidR="00611847" w:rsidRDefault="001153E5" w:rsidP="004A4A57">
      <w:pPr>
        <w:pStyle w:val="Heading3"/>
      </w:pPr>
      <w:bookmarkStart w:id="75" w:name="_Toc450052476"/>
      <w:r>
        <w:t>2.</w:t>
      </w:r>
      <w:r w:rsidR="00611847">
        <w:t xml:space="preserve">3.3 Paddy rice map of the </w:t>
      </w:r>
      <w:proofErr w:type="spellStart"/>
      <w:r w:rsidR="00611847">
        <w:t>Sanjiang</w:t>
      </w:r>
      <w:proofErr w:type="spellEnd"/>
      <w:r w:rsidR="00611847">
        <w:t xml:space="preserve"> Plain and accuracy assessment</w:t>
      </w:r>
      <w:bookmarkEnd w:id="75"/>
    </w:p>
    <w:p w:rsidR="00611847" w:rsidRDefault="00611847" w:rsidP="00425887">
      <w:pPr>
        <w:ind w:firstLine="720"/>
        <w:jc w:val="both"/>
      </w:pPr>
      <w:r>
        <w:t>The paddy rice area was 20,294 km</w:t>
      </w:r>
      <w:r w:rsidRPr="00EB21BF">
        <w:rPr>
          <w:vertAlign w:val="superscript"/>
        </w:rPr>
        <w:t>2</w:t>
      </w:r>
      <w:r>
        <w:t xml:space="preserve"> in 2011, accounting for 19% of the total area of the </w:t>
      </w:r>
      <w:proofErr w:type="spellStart"/>
      <w:r>
        <w:t>Sanjiang</w:t>
      </w:r>
      <w:proofErr w:type="spellEnd"/>
      <w:r>
        <w:t xml:space="preserve"> Plain. Rice fields were mainly distributed at the alluvial plain of Heilongjiang, Songhua, and </w:t>
      </w:r>
      <w:proofErr w:type="spellStart"/>
      <w:r>
        <w:t>Ussuri</w:t>
      </w:r>
      <w:proofErr w:type="spellEnd"/>
      <w:r>
        <w:t xml:space="preserve"> Rivers in the northern region, the plains of </w:t>
      </w:r>
      <w:proofErr w:type="spellStart"/>
      <w:r>
        <w:t>Muleng</w:t>
      </w:r>
      <w:proofErr w:type="spellEnd"/>
      <w:r>
        <w:t xml:space="preserve"> River and </w:t>
      </w:r>
      <w:proofErr w:type="spellStart"/>
      <w:r>
        <w:t>Khank</w:t>
      </w:r>
      <w:proofErr w:type="spellEnd"/>
      <w:r>
        <w:t xml:space="preserve"> Lake in the southeast region, and the Woken River plain in the southwest region (</w:t>
      </w:r>
      <w:r w:rsidR="00420EB2">
        <w:t>Figure 2.</w:t>
      </w:r>
      <w:r>
        <w:t>8(a)).</w:t>
      </w:r>
    </w:p>
    <w:p w:rsidR="00456385" w:rsidRDefault="00611847" w:rsidP="00456385">
      <w:pPr>
        <w:keepNext/>
        <w:jc w:val="center"/>
      </w:pPr>
      <w:r>
        <w:rPr>
          <w:noProof/>
          <w:lang w:eastAsia="zh-CN" w:bidi="ar-SA"/>
        </w:rPr>
        <w:drawing>
          <wp:inline distT="0" distB="0" distL="0" distR="0" wp14:anchorId="5DF8DF59" wp14:editId="2F9D3A5E">
            <wp:extent cx="5394960" cy="23685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4960" cy="2368519"/>
                    </a:xfrm>
                    <a:prstGeom prst="rect">
                      <a:avLst/>
                    </a:prstGeom>
                    <a:noFill/>
                    <a:ln>
                      <a:noFill/>
                    </a:ln>
                  </pic:spPr>
                </pic:pic>
              </a:graphicData>
            </a:graphic>
          </wp:inline>
        </w:drawing>
      </w:r>
    </w:p>
    <w:p w:rsidR="00611847" w:rsidRDefault="00456385" w:rsidP="00456385">
      <w:pPr>
        <w:pStyle w:val="Caption"/>
        <w:jc w:val="both"/>
      </w:pPr>
      <w:bookmarkStart w:id="76" w:name="_Toc450123872"/>
      <w:r>
        <w:t>Figure 2.</w:t>
      </w:r>
      <w:fldSimple w:instr=" SEQ Figure \* ARABIC ">
        <w:r w:rsidR="00DE21DE">
          <w:rPr>
            <w:noProof/>
          </w:rPr>
          <w:t>8</w:t>
        </w:r>
      </w:fldSimple>
      <w:r>
        <w:t xml:space="preserve"> (a) 30 m Landsat-based paddy rice map (</w:t>
      </w:r>
      <w:proofErr w:type="spellStart"/>
      <w:r>
        <w:t>RICE</w:t>
      </w:r>
      <w:r w:rsidRPr="005B3DEB">
        <w:rPr>
          <w:vertAlign w:val="subscript"/>
        </w:rPr>
        <w:t>Landsat</w:t>
      </w:r>
      <w:proofErr w:type="spellEnd"/>
      <w:r>
        <w:t>); (b) 1 km</w:t>
      </w:r>
      <w:r w:rsidRPr="00AF33DF">
        <w:rPr>
          <w:vertAlign w:val="superscript"/>
        </w:rPr>
        <w:t>2</w:t>
      </w:r>
      <w:r>
        <w:t xml:space="preserve"> area fraction of paddy rice on the 2010 NLCD (RICE</w:t>
      </w:r>
      <w:r w:rsidRPr="005B3DEB">
        <w:rPr>
          <w:vertAlign w:val="subscript"/>
        </w:rPr>
        <w:t>NLCD</w:t>
      </w:r>
      <w:r>
        <w:t xml:space="preserve">); (c) 1 </w:t>
      </w:r>
      <w:r w:rsidR="00B07C78">
        <w:t>km</w:t>
      </w:r>
      <w:r w:rsidR="00B07C78" w:rsidRPr="00AF33DF">
        <w:rPr>
          <w:vertAlign w:val="superscript"/>
        </w:rPr>
        <w:t>2</w:t>
      </w:r>
      <w:r w:rsidR="00B07C78">
        <w:rPr>
          <w:vertAlign w:val="superscript"/>
        </w:rPr>
        <w:t xml:space="preserve"> </w:t>
      </w:r>
      <w:r>
        <w:t xml:space="preserve">area fraction difference map between the </w:t>
      </w:r>
      <w:proofErr w:type="spellStart"/>
      <w:r>
        <w:t>RICE</w:t>
      </w:r>
      <w:r w:rsidRPr="005B3DEB">
        <w:rPr>
          <w:vertAlign w:val="subscript"/>
        </w:rPr>
        <w:t>Landsat</w:t>
      </w:r>
      <w:proofErr w:type="spellEnd"/>
      <w:r>
        <w:t xml:space="preserve"> and the RICE</w:t>
      </w:r>
      <w:r w:rsidRPr="005B3DEB">
        <w:rPr>
          <w:vertAlign w:val="subscript"/>
        </w:rPr>
        <w:t>NLCD</w:t>
      </w:r>
      <w:bookmarkEnd w:id="76"/>
    </w:p>
    <w:p w:rsidR="00425887" w:rsidRDefault="00425887" w:rsidP="00611847">
      <w:pPr>
        <w:jc w:val="both"/>
      </w:pPr>
    </w:p>
    <w:p w:rsidR="00611847" w:rsidRDefault="00611847" w:rsidP="00F55FD0">
      <w:pPr>
        <w:ind w:firstLine="720"/>
        <w:jc w:val="both"/>
      </w:pPr>
      <w:r>
        <w:t xml:space="preserve">The accuracy of the </w:t>
      </w:r>
      <w:proofErr w:type="spellStart"/>
      <w:r>
        <w:t>RICE</w:t>
      </w:r>
      <w:r w:rsidRPr="00DF7EA5">
        <w:rPr>
          <w:vertAlign w:val="subscript"/>
        </w:rPr>
        <w:t>Landsat</w:t>
      </w:r>
      <w:proofErr w:type="spellEnd"/>
      <w:r>
        <w:t xml:space="preserve"> paddy rice increased from 61% for the POIs to 95% for the 60 m buffering distance (</w:t>
      </w:r>
      <w:r w:rsidR="003B400D">
        <w:t>Figure 2.</w:t>
      </w:r>
      <w:r>
        <w:t>9). The paddy rice accuracy increased by 11% as the buffering distance increased from 15</w:t>
      </w:r>
      <w:r w:rsidR="006872E9">
        <w:t xml:space="preserve"> - </w:t>
      </w:r>
      <w:r>
        <w:t>30 m and from 30</w:t>
      </w:r>
      <w:r w:rsidR="006872E9">
        <w:t xml:space="preserve"> - </w:t>
      </w:r>
      <w:r>
        <w:t xml:space="preserve">45 m. The accuracy </w:t>
      </w:r>
      <w:r>
        <w:lastRenderedPageBreak/>
        <w:t xml:space="preserve">for the </w:t>
      </w:r>
      <w:proofErr w:type="spellStart"/>
      <w:r>
        <w:t>RICE</w:t>
      </w:r>
      <w:r w:rsidRPr="00E25C15">
        <w:rPr>
          <w:vertAlign w:val="subscript"/>
        </w:rPr>
        <w:t>Landsat</w:t>
      </w:r>
      <w:proofErr w:type="spellEnd"/>
      <w:r>
        <w:t xml:space="preserve"> non-paddy rice decreased from 97% for the POIs to 89% for the 60 m buffering distance.</w:t>
      </w:r>
    </w:p>
    <w:p w:rsidR="00611847" w:rsidRDefault="00611847" w:rsidP="00F55FD0">
      <w:pPr>
        <w:ind w:firstLine="720"/>
        <w:jc w:val="both"/>
      </w:pPr>
      <w:r>
        <w:t xml:space="preserve">The </w:t>
      </w:r>
      <w:proofErr w:type="spellStart"/>
      <w:r>
        <w:t>RICE</w:t>
      </w:r>
      <w:r w:rsidRPr="00E25C15">
        <w:rPr>
          <w:vertAlign w:val="subscript"/>
        </w:rPr>
        <w:t>Landsat</w:t>
      </w:r>
      <w:proofErr w:type="spellEnd"/>
      <w:r>
        <w:t xml:space="preserve"> had a reasonably high overall accuracy of 97% and a KAPPA coefficient of 90% according to the error matrix calculated with the ROIs (Table </w:t>
      </w:r>
      <w:r w:rsidR="00590EB2">
        <w:t>2.</w:t>
      </w:r>
      <w:r>
        <w:t>3). The user and producer accuracies were 90% and 94% for paddy rice and 98% and 97% for non-paddy rice.</w:t>
      </w:r>
    </w:p>
    <w:p w:rsidR="00AE4D7E" w:rsidRDefault="00611847" w:rsidP="00AE4D7E">
      <w:pPr>
        <w:keepNext/>
        <w:jc w:val="center"/>
      </w:pPr>
      <w:r>
        <w:rPr>
          <w:noProof/>
          <w:lang w:eastAsia="zh-CN" w:bidi="ar-SA"/>
        </w:rPr>
        <w:drawing>
          <wp:inline distT="0" distB="0" distL="0" distR="0" wp14:anchorId="3DD4E43E" wp14:editId="2B44EBED">
            <wp:extent cx="2026920" cy="18211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6920" cy="1821180"/>
                    </a:xfrm>
                    <a:prstGeom prst="rect">
                      <a:avLst/>
                    </a:prstGeom>
                    <a:noFill/>
                    <a:ln>
                      <a:noFill/>
                    </a:ln>
                  </pic:spPr>
                </pic:pic>
              </a:graphicData>
            </a:graphic>
          </wp:inline>
        </w:drawing>
      </w:r>
    </w:p>
    <w:p w:rsidR="00611847" w:rsidRDefault="00AE4D7E" w:rsidP="00AE4D7E">
      <w:pPr>
        <w:pStyle w:val="Caption"/>
        <w:jc w:val="center"/>
      </w:pPr>
      <w:bookmarkStart w:id="77" w:name="_Toc450123873"/>
      <w:r>
        <w:t>Figure 2.</w:t>
      </w:r>
      <w:fldSimple w:instr=" SEQ Figure \* ARABIC ">
        <w:r w:rsidR="00DE21DE">
          <w:rPr>
            <w:noProof/>
          </w:rPr>
          <w:t>9</w:t>
        </w:r>
      </w:fldSimple>
      <w:r w:rsidRPr="00AE4D7E">
        <w:t xml:space="preserve"> </w:t>
      </w:r>
      <w:r>
        <w:t>Classification accuracy based on POIs</w:t>
      </w:r>
      <w:bookmarkEnd w:id="77"/>
    </w:p>
    <w:p w:rsidR="00AE4D7E" w:rsidRPr="00AE4D7E" w:rsidRDefault="00AE4D7E" w:rsidP="00AE4D7E"/>
    <w:p w:rsidR="00477D6D" w:rsidRDefault="00477D6D" w:rsidP="00477D6D">
      <w:pPr>
        <w:pStyle w:val="Caption"/>
        <w:keepNext/>
        <w:jc w:val="both"/>
      </w:pPr>
      <w:bookmarkStart w:id="78" w:name="_Toc450052538"/>
      <w:r>
        <w:t>Table 2.</w:t>
      </w:r>
      <w:fldSimple w:instr=" SEQ Table \* ARABIC ">
        <w:r w:rsidR="003727CA">
          <w:rPr>
            <w:noProof/>
          </w:rPr>
          <w:t>3</w:t>
        </w:r>
      </w:fldSimple>
      <w:r w:rsidRPr="00627B5A">
        <w:t xml:space="preserve"> Accuracy assessment of the 30 m Landsat paddy rice map in the </w:t>
      </w:r>
      <w:proofErr w:type="spellStart"/>
      <w:r w:rsidRPr="00627B5A">
        <w:t>Sanjiang</w:t>
      </w:r>
      <w:proofErr w:type="spellEnd"/>
      <w:r w:rsidRPr="00627B5A">
        <w:t xml:space="preserve"> Plain, northeast China</w:t>
      </w:r>
      <w:bookmarkEnd w:id="78"/>
    </w:p>
    <w:tbl>
      <w:tblPr>
        <w:tblW w:w="5000" w:type="pct"/>
        <w:tblLook w:val="04A0" w:firstRow="1" w:lastRow="0" w:firstColumn="1" w:lastColumn="0" w:noHBand="0" w:noVBand="1"/>
      </w:tblPr>
      <w:tblGrid>
        <w:gridCol w:w="1627"/>
        <w:gridCol w:w="1516"/>
        <w:gridCol w:w="1108"/>
        <w:gridCol w:w="1516"/>
        <w:gridCol w:w="753"/>
        <w:gridCol w:w="1976"/>
      </w:tblGrid>
      <w:tr w:rsidR="00611847" w:rsidRPr="00B3491E" w:rsidTr="00B3491E">
        <w:trPr>
          <w:trHeight w:val="330"/>
        </w:trPr>
        <w:tc>
          <w:tcPr>
            <w:tcW w:w="958" w:type="pct"/>
            <w:tcBorders>
              <w:top w:val="single" w:sz="4" w:space="0" w:color="auto"/>
              <w:left w:val="nil"/>
              <w:bottom w:val="single" w:sz="4" w:space="0" w:color="auto"/>
              <w:right w:val="nil"/>
            </w:tcBorders>
            <w:shd w:val="clear" w:color="auto" w:fill="auto"/>
            <w:noWrap/>
            <w:hideMark/>
          </w:tcPr>
          <w:p w:rsidR="00611847" w:rsidRPr="00B3491E" w:rsidRDefault="00611847" w:rsidP="00862C58">
            <w:pPr>
              <w:jc w:val="center"/>
              <w:rPr>
                <w:color w:val="000000"/>
                <w:sz w:val="20"/>
                <w:szCs w:val="20"/>
                <w:lang w:eastAsia="zh-CN"/>
              </w:rPr>
            </w:pPr>
          </w:p>
        </w:tc>
        <w:tc>
          <w:tcPr>
            <w:tcW w:w="892" w:type="pct"/>
            <w:tcBorders>
              <w:top w:val="single" w:sz="4" w:space="0" w:color="auto"/>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rFonts w:ascii="SimSun" w:eastAsia="SimSun" w:hAnsi="SimSun" w:cs="SimSun" w:hint="eastAsia"/>
                <w:color w:val="000000"/>
                <w:sz w:val="20"/>
                <w:szCs w:val="20"/>
                <w:lang w:eastAsia="zh-CN"/>
              </w:rPr>
              <w:t xml:space="preserve">　</w:t>
            </w:r>
          </w:p>
        </w:tc>
        <w:tc>
          <w:tcPr>
            <w:tcW w:w="652" w:type="pct"/>
            <w:tcBorders>
              <w:top w:val="single" w:sz="4" w:space="0" w:color="auto"/>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Paddy rice</w:t>
            </w:r>
          </w:p>
        </w:tc>
        <w:tc>
          <w:tcPr>
            <w:tcW w:w="892" w:type="pct"/>
            <w:tcBorders>
              <w:top w:val="single" w:sz="4" w:space="0" w:color="auto"/>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Non-paddy rice</w:t>
            </w:r>
          </w:p>
        </w:tc>
        <w:tc>
          <w:tcPr>
            <w:tcW w:w="443" w:type="pct"/>
            <w:tcBorders>
              <w:top w:val="single" w:sz="4" w:space="0" w:color="auto"/>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Total</w:t>
            </w:r>
          </w:p>
        </w:tc>
        <w:tc>
          <w:tcPr>
            <w:tcW w:w="1163" w:type="pct"/>
            <w:tcBorders>
              <w:top w:val="single" w:sz="4" w:space="0" w:color="auto"/>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Producer accuracy/%</w:t>
            </w:r>
          </w:p>
        </w:tc>
      </w:tr>
      <w:tr w:rsidR="00611847" w:rsidRPr="00B3491E" w:rsidTr="00B3491E">
        <w:trPr>
          <w:trHeight w:val="330"/>
        </w:trPr>
        <w:tc>
          <w:tcPr>
            <w:tcW w:w="958" w:type="pct"/>
            <w:vMerge w:val="restart"/>
            <w:tcBorders>
              <w:top w:val="nil"/>
              <w:left w:val="nil"/>
              <w:bottom w:val="nil"/>
              <w:right w:val="nil"/>
            </w:tcBorders>
            <w:shd w:val="clear" w:color="auto" w:fill="auto"/>
            <w:noWrap/>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 xml:space="preserve">Ground </w:t>
            </w:r>
          </w:p>
          <w:p w:rsidR="00611847" w:rsidRPr="00B3491E" w:rsidRDefault="00611847" w:rsidP="00862C58">
            <w:pPr>
              <w:jc w:val="center"/>
              <w:rPr>
                <w:color w:val="000000"/>
                <w:sz w:val="20"/>
                <w:szCs w:val="20"/>
                <w:lang w:eastAsia="zh-CN"/>
              </w:rPr>
            </w:pPr>
            <w:r w:rsidRPr="00B3491E">
              <w:rPr>
                <w:color w:val="000000"/>
                <w:sz w:val="20"/>
                <w:szCs w:val="20"/>
                <w:lang w:eastAsia="zh-CN"/>
              </w:rPr>
              <w:t>Truth Points</w:t>
            </w:r>
          </w:p>
        </w:tc>
        <w:tc>
          <w:tcPr>
            <w:tcW w:w="89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Paddy rice</w:t>
            </w:r>
          </w:p>
        </w:tc>
        <w:tc>
          <w:tcPr>
            <w:tcW w:w="65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3535</w:t>
            </w:r>
          </w:p>
        </w:tc>
        <w:tc>
          <w:tcPr>
            <w:tcW w:w="89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247</w:t>
            </w:r>
          </w:p>
        </w:tc>
        <w:tc>
          <w:tcPr>
            <w:tcW w:w="443"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3782</w:t>
            </w:r>
          </w:p>
        </w:tc>
        <w:tc>
          <w:tcPr>
            <w:tcW w:w="1163"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94</w:t>
            </w:r>
          </w:p>
        </w:tc>
      </w:tr>
      <w:tr w:rsidR="00611847" w:rsidRPr="00B3491E" w:rsidTr="00B3491E">
        <w:trPr>
          <w:trHeight w:val="315"/>
        </w:trPr>
        <w:tc>
          <w:tcPr>
            <w:tcW w:w="958" w:type="pct"/>
            <w:vMerge/>
            <w:tcBorders>
              <w:top w:val="nil"/>
              <w:left w:val="nil"/>
              <w:bottom w:val="nil"/>
              <w:right w:val="nil"/>
            </w:tcBorders>
            <w:hideMark/>
          </w:tcPr>
          <w:p w:rsidR="00611847" w:rsidRPr="00B3491E" w:rsidRDefault="00611847" w:rsidP="00862C58">
            <w:pPr>
              <w:jc w:val="center"/>
              <w:rPr>
                <w:color w:val="000000"/>
                <w:sz w:val="20"/>
                <w:szCs w:val="20"/>
                <w:lang w:eastAsia="zh-CN"/>
              </w:rPr>
            </w:pPr>
          </w:p>
        </w:tc>
        <w:tc>
          <w:tcPr>
            <w:tcW w:w="89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Non-paddy rice</w:t>
            </w:r>
          </w:p>
        </w:tc>
        <w:tc>
          <w:tcPr>
            <w:tcW w:w="65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399</w:t>
            </w:r>
          </w:p>
        </w:tc>
        <w:tc>
          <w:tcPr>
            <w:tcW w:w="89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15501</w:t>
            </w:r>
          </w:p>
        </w:tc>
        <w:tc>
          <w:tcPr>
            <w:tcW w:w="443"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15900</w:t>
            </w:r>
          </w:p>
        </w:tc>
        <w:tc>
          <w:tcPr>
            <w:tcW w:w="1163"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97</w:t>
            </w:r>
          </w:p>
        </w:tc>
      </w:tr>
      <w:tr w:rsidR="00611847" w:rsidRPr="00B3491E" w:rsidTr="00B3491E">
        <w:trPr>
          <w:trHeight w:val="315"/>
        </w:trPr>
        <w:tc>
          <w:tcPr>
            <w:tcW w:w="958" w:type="pct"/>
            <w:tcBorders>
              <w:top w:val="nil"/>
              <w:left w:val="nil"/>
              <w:bottom w:val="nil"/>
              <w:right w:val="nil"/>
            </w:tcBorders>
            <w:shd w:val="clear" w:color="auto" w:fill="auto"/>
            <w:noWrap/>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Total</w:t>
            </w:r>
          </w:p>
        </w:tc>
        <w:tc>
          <w:tcPr>
            <w:tcW w:w="89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p>
        </w:tc>
        <w:tc>
          <w:tcPr>
            <w:tcW w:w="65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3934</w:t>
            </w:r>
          </w:p>
        </w:tc>
        <w:tc>
          <w:tcPr>
            <w:tcW w:w="892"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15748</w:t>
            </w:r>
          </w:p>
        </w:tc>
        <w:tc>
          <w:tcPr>
            <w:tcW w:w="443"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p>
        </w:tc>
        <w:tc>
          <w:tcPr>
            <w:tcW w:w="1163" w:type="pct"/>
            <w:tcBorders>
              <w:top w:val="nil"/>
              <w:left w:val="nil"/>
              <w:bottom w:val="nil"/>
              <w:right w:val="nil"/>
            </w:tcBorders>
            <w:shd w:val="clear" w:color="auto" w:fill="auto"/>
            <w:noWrap/>
            <w:vAlign w:val="center"/>
            <w:hideMark/>
          </w:tcPr>
          <w:p w:rsidR="00611847" w:rsidRPr="00B3491E" w:rsidRDefault="00611847" w:rsidP="00862C58">
            <w:pPr>
              <w:jc w:val="center"/>
              <w:rPr>
                <w:color w:val="000000"/>
                <w:sz w:val="20"/>
                <w:szCs w:val="20"/>
                <w:lang w:eastAsia="zh-CN"/>
              </w:rPr>
            </w:pPr>
          </w:p>
        </w:tc>
      </w:tr>
      <w:tr w:rsidR="00611847" w:rsidRPr="00B3491E" w:rsidTr="00B3491E">
        <w:trPr>
          <w:trHeight w:val="315"/>
        </w:trPr>
        <w:tc>
          <w:tcPr>
            <w:tcW w:w="958" w:type="pct"/>
            <w:tcBorders>
              <w:top w:val="nil"/>
              <w:left w:val="nil"/>
              <w:bottom w:val="single" w:sz="4" w:space="0" w:color="auto"/>
              <w:right w:val="nil"/>
            </w:tcBorders>
            <w:shd w:val="clear" w:color="auto" w:fill="auto"/>
            <w:noWrap/>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User accuracy/%</w:t>
            </w:r>
          </w:p>
        </w:tc>
        <w:tc>
          <w:tcPr>
            <w:tcW w:w="892" w:type="pct"/>
            <w:tcBorders>
              <w:top w:val="nil"/>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p>
        </w:tc>
        <w:tc>
          <w:tcPr>
            <w:tcW w:w="652" w:type="pct"/>
            <w:tcBorders>
              <w:top w:val="nil"/>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90</w:t>
            </w:r>
          </w:p>
        </w:tc>
        <w:tc>
          <w:tcPr>
            <w:tcW w:w="892" w:type="pct"/>
            <w:tcBorders>
              <w:top w:val="nil"/>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color w:val="000000"/>
                <w:sz w:val="20"/>
                <w:szCs w:val="20"/>
                <w:lang w:eastAsia="zh-CN"/>
              </w:rPr>
              <w:t>98</w:t>
            </w:r>
          </w:p>
        </w:tc>
        <w:tc>
          <w:tcPr>
            <w:tcW w:w="443" w:type="pct"/>
            <w:tcBorders>
              <w:top w:val="nil"/>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rFonts w:ascii="SimSun" w:eastAsia="SimSun" w:hAnsi="SimSun" w:cs="SimSun" w:hint="eastAsia"/>
                <w:color w:val="000000"/>
                <w:sz w:val="20"/>
                <w:szCs w:val="20"/>
                <w:lang w:eastAsia="zh-CN"/>
              </w:rPr>
              <w:t xml:space="preserve">　</w:t>
            </w:r>
          </w:p>
        </w:tc>
        <w:tc>
          <w:tcPr>
            <w:tcW w:w="1163" w:type="pct"/>
            <w:tcBorders>
              <w:top w:val="nil"/>
              <w:left w:val="nil"/>
              <w:bottom w:val="single" w:sz="4" w:space="0" w:color="auto"/>
              <w:right w:val="nil"/>
            </w:tcBorders>
            <w:shd w:val="clear" w:color="auto" w:fill="auto"/>
            <w:noWrap/>
            <w:vAlign w:val="center"/>
            <w:hideMark/>
          </w:tcPr>
          <w:p w:rsidR="00611847" w:rsidRPr="00B3491E" w:rsidRDefault="00611847" w:rsidP="00862C58">
            <w:pPr>
              <w:jc w:val="center"/>
              <w:rPr>
                <w:color w:val="000000"/>
                <w:sz w:val="20"/>
                <w:szCs w:val="20"/>
                <w:lang w:eastAsia="zh-CN"/>
              </w:rPr>
            </w:pPr>
            <w:r w:rsidRPr="00B3491E">
              <w:rPr>
                <w:rFonts w:ascii="SimSun" w:eastAsia="SimSun" w:hAnsi="SimSun" w:cs="SimSun" w:hint="eastAsia"/>
                <w:color w:val="000000"/>
                <w:sz w:val="20"/>
                <w:szCs w:val="20"/>
                <w:lang w:eastAsia="zh-CN"/>
              </w:rPr>
              <w:t xml:space="preserve">　</w:t>
            </w:r>
          </w:p>
        </w:tc>
      </w:tr>
    </w:tbl>
    <w:p w:rsidR="00611847" w:rsidRDefault="00611847" w:rsidP="00A16C6C">
      <w:pPr>
        <w:jc w:val="both"/>
      </w:pPr>
    </w:p>
    <w:p w:rsidR="00611847" w:rsidRDefault="001153E5" w:rsidP="004A4A57">
      <w:pPr>
        <w:pStyle w:val="Heading3"/>
      </w:pPr>
      <w:bookmarkStart w:id="79" w:name="_Toc450052477"/>
      <w:r>
        <w:t>2.</w:t>
      </w:r>
      <w:r w:rsidR="00611847">
        <w:t>3.4 A comparison of the Landsat paddy rice map with the other paddy rice area estimate datasets</w:t>
      </w:r>
      <w:bookmarkEnd w:id="79"/>
    </w:p>
    <w:p w:rsidR="00611847" w:rsidRDefault="00611847" w:rsidP="001B405C">
      <w:pPr>
        <w:ind w:firstLine="720"/>
        <w:jc w:val="both"/>
      </w:pPr>
      <w:r>
        <w:t xml:space="preserve">In general, the spatial pattern on the </w:t>
      </w:r>
      <w:proofErr w:type="spellStart"/>
      <w:r>
        <w:t>RICE</w:t>
      </w:r>
      <w:r w:rsidRPr="00E25C15">
        <w:rPr>
          <w:vertAlign w:val="subscript"/>
        </w:rPr>
        <w:t>Landsat</w:t>
      </w:r>
      <w:proofErr w:type="spellEnd"/>
      <w:r>
        <w:t xml:space="preserve"> was similar to that on the RICE</w:t>
      </w:r>
      <w:r w:rsidRPr="00E25C15">
        <w:rPr>
          <w:vertAlign w:val="subscript"/>
        </w:rPr>
        <w:t>NLCD</w:t>
      </w:r>
      <w:r>
        <w:t xml:space="preserve"> (</w:t>
      </w:r>
      <w:r w:rsidR="0005630A">
        <w:t>Figures</w:t>
      </w:r>
      <w:r>
        <w:t xml:space="preserve">. </w:t>
      </w:r>
      <w:r w:rsidR="0005630A">
        <w:t>2.</w:t>
      </w:r>
      <w:r>
        <w:t xml:space="preserve">8(a) and </w:t>
      </w:r>
      <w:r w:rsidR="0005630A">
        <w:t>2.</w:t>
      </w:r>
      <w:r>
        <w:t xml:space="preserve">8(b)). However, there were still some significant </w:t>
      </w:r>
      <w:r>
        <w:lastRenderedPageBreak/>
        <w:t xml:space="preserve">differences between the </w:t>
      </w:r>
      <w:proofErr w:type="spellStart"/>
      <w:r>
        <w:t>RICE</w:t>
      </w:r>
      <w:r w:rsidRPr="00E25C15">
        <w:rPr>
          <w:vertAlign w:val="subscript"/>
        </w:rPr>
        <w:t>Landsat</w:t>
      </w:r>
      <w:proofErr w:type="spellEnd"/>
      <w:r>
        <w:t xml:space="preserve"> and the RICE</w:t>
      </w:r>
      <w:r w:rsidRPr="00E25C15">
        <w:rPr>
          <w:vertAlign w:val="subscript"/>
        </w:rPr>
        <w:t>NLCD</w:t>
      </w:r>
      <w:r>
        <w:t xml:space="preserve">. The total rice area from the </w:t>
      </w:r>
      <w:proofErr w:type="spellStart"/>
      <w:r>
        <w:t>RICE</w:t>
      </w:r>
      <w:r w:rsidRPr="00E25C15">
        <w:rPr>
          <w:vertAlign w:val="subscript"/>
        </w:rPr>
        <w:t>Landsat</w:t>
      </w:r>
      <w:proofErr w:type="spellEnd"/>
      <w:r>
        <w:t xml:space="preserve"> was 31% higher than that derived from the RICE</w:t>
      </w:r>
      <w:r w:rsidRPr="00E25C15">
        <w:rPr>
          <w:vertAlign w:val="subscript"/>
        </w:rPr>
        <w:t>NLCD</w:t>
      </w:r>
      <w:r>
        <w:t xml:space="preserve"> (15,465 km</w:t>
      </w:r>
      <w:r w:rsidRPr="000F6A90">
        <w:rPr>
          <w:vertAlign w:val="superscript"/>
        </w:rPr>
        <w:t>2</w:t>
      </w:r>
      <w:r>
        <w:t xml:space="preserve">). The northern region showed a significant discrepancy between the </w:t>
      </w:r>
      <w:proofErr w:type="spellStart"/>
      <w:r>
        <w:t>RICE</w:t>
      </w:r>
      <w:r w:rsidRPr="00E25C15">
        <w:rPr>
          <w:vertAlign w:val="subscript"/>
        </w:rPr>
        <w:t>Landsat</w:t>
      </w:r>
      <w:proofErr w:type="spellEnd"/>
      <w:r>
        <w:t xml:space="preserve"> and the RICE</w:t>
      </w:r>
      <w:r w:rsidRPr="00E25C15">
        <w:rPr>
          <w:vertAlign w:val="subscript"/>
        </w:rPr>
        <w:t>NLCD</w:t>
      </w:r>
      <w:r>
        <w:t xml:space="preserve"> (</w:t>
      </w:r>
      <w:r w:rsidR="003B400D">
        <w:t>Figure 2.</w:t>
      </w:r>
      <w:r>
        <w:t>8(c)).</w:t>
      </w:r>
    </w:p>
    <w:p w:rsidR="00DC4039" w:rsidRDefault="00611847" w:rsidP="00DC4039">
      <w:pPr>
        <w:keepNext/>
        <w:jc w:val="both"/>
      </w:pPr>
      <w:r>
        <w:rPr>
          <w:noProof/>
          <w:lang w:eastAsia="zh-CN" w:bidi="ar-SA"/>
        </w:rPr>
        <w:drawing>
          <wp:inline distT="0" distB="0" distL="0" distR="0" wp14:anchorId="0E1BAEEE" wp14:editId="57128D0B">
            <wp:extent cx="5212080" cy="29184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2080" cy="2918460"/>
                    </a:xfrm>
                    <a:prstGeom prst="rect">
                      <a:avLst/>
                    </a:prstGeom>
                    <a:noFill/>
                    <a:ln>
                      <a:noFill/>
                    </a:ln>
                  </pic:spPr>
                </pic:pic>
              </a:graphicData>
            </a:graphic>
          </wp:inline>
        </w:drawing>
      </w:r>
    </w:p>
    <w:p w:rsidR="00611847" w:rsidRDefault="00DC4039" w:rsidP="00DC4039">
      <w:pPr>
        <w:pStyle w:val="Caption"/>
        <w:jc w:val="both"/>
        <w:rPr>
          <w:vertAlign w:val="subscript"/>
        </w:rPr>
      </w:pPr>
      <w:bookmarkStart w:id="80" w:name="_Toc450123874"/>
      <w:r>
        <w:t>Figure 2.</w:t>
      </w:r>
      <w:fldSimple w:instr=" SEQ Figure \* ARABIC ">
        <w:r w:rsidR="00DE21DE">
          <w:rPr>
            <w:noProof/>
          </w:rPr>
          <w:t>10</w:t>
        </w:r>
      </w:fldSimple>
      <w:r>
        <w:t xml:space="preserve"> (a) County-level comparison of paddy rice area estimates between the </w:t>
      </w:r>
      <w:proofErr w:type="spellStart"/>
      <w:r>
        <w:t>RICE</w:t>
      </w:r>
      <w:r w:rsidRPr="00E727B2">
        <w:rPr>
          <w:vertAlign w:val="subscript"/>
        </w:rPr>
        <w:t>Landsat</w:t>
      </w:r>
      <w:proofErr w:type="spellEnd"/>
      <w:r>
        <w:t xml:space="preserve"> and the RICE</w:t>
      </w:r>
      <w:r w:rsidRPr="00E727B2">
        <w:rPr>
          <w:vertAlign w:val="subscript"/>
        </w:rPr>
        <w:t>NLCD</w:t>
      </w:r>
      <w:r>
        <w:t xml:space="preserve">; (b) county-level comparison of paddy rice area estimates between the </w:t>
      </w:r>
      <w:proofErr w:type="spellStart"/>
      <w:r>
        <w:t>RICE</w:t>
      </w:r>
      <w:r w:rsidRPr="00E727B2">
        <w:rPr>
          <w:vertAlign w:val="subscript"/>
        </w:rPr>
        <w:t>Landsat</w:t>
      </w:r>
      <w:proofErr w:type="spellEnd"/>
      <w:r>
        <w:t xml:space="preserve"> and the </w:t>
      </w:r>
      <w:proofErr w:type="spellStart"/>
      <w:r>
        <w:t>RICE</w:t>
      </w:r>
      <w:r w:rsidRPr="00E727B2">
        <w:rPr>
          <w:vertAlign w:val="subscript"/>
        </w:rPr>
        <w:t>Census</w:t>
      </w:r>
      <w:bookmarkEnd w:id="80"/>
      <w:proofErr w:type="spellEnd"/>
    </w:p>
    <w:p w:rsidR="00803A09" w:rsidRDefault="00803A09" w:rsidP="00803A09"/>
    <w:p w:rsidR="007D735D" w:rsidRPr="00803A09" w:rsidRDefault="007D735D" w:rsidP="00431A4C">
      <w:pPr>
        <w:ind w:firstLine="720"/>
        <w:jc w:val="both"/>
      </w:pPr>
      <w:r>
        <w:t xml:space="preserve">The </w:t>
      </w:r>
      <w:proofErr w:type="spellStart"/>
      <w:r>
        <w:t>RICE</w:t>
      </w:r>
      <w:r w:rsidRPr="00476DED">
        <w:rPr>
          <w:vertAlign w:val="subscript"/>
        </w:rPr>
        <w:t>Landsat</w:t>
      </w:r>
      <w:proofErr w:type="spellEnd"/>
      <w:r>
        <w:t xml:space="preserve"> had higher area estimates than the RICE</w:t>
      </w:r>
      <w:r w:rsidRPr="00BA65F2">
        <w:rPr>
          <w:vertAlign w:val="subscript"/>
        </w:rPr>
        <w:t>NLCD</w:t>
      </w:r>
      <w:r>
        <w:t xml:space="preserve"> for </w:t>
      </w:r>
      <w:proofErr w:type="spellStart"/>
      <w:r>
        <w:t>Fujin</w:t>
      </w:r>
      <w:proofErr w:type="spellEnd"/>
      <w:r>
        <w:t xml:space="preserve"> (39%), </w:t>
      </w:r>
      <w:proofErr w:type="spellStart"/>
      <w:r>
        <w:t>Tongjiang</w:t>
      </w:r>
      <w:proofErr w:type="spellEnd"/>
      <w:r>
        <w:t xml:space="preserve"> (47%), </w:t>
      </w:r>
      <w:proofErr w:type="spellStart"/>
      <w:r>
        <w:t>Luobei</w:t>
      </w:r>
      <w:proofErr w:type="spellEnd"/>
      <w:r>
        <w:t xml:space="preserve"> (69%), </w:t>
      </w:r>
      <w:proofErr w:type="spellStart"/>
      <w:r>
        <w:t>Suibin</w:t>
      </w:r>
      <w:proofErr w:type="spellEnd"/>
      <w:r>
        <w:t xml:space="preserve"> (104%), and </w:t>
      </w:r>
      <w:proofErr w:type="spellStart"/>
      <w:r>
        <w:t>Fuyuan</w:t>
      </w:r>
      <w:proofErr w:type="spellEnd"/>
      <w:r>
        <w:t xml:space="preserve"> (258%) in the north region (Figure 2.10(a)). For the other counties, the </w:t>
      </w:r>
      <w:proofErr w:type="spellStart"/>
      <w:r>
        <w:t>RICE</w:t>
      </w:r>
      <w:r w:rsidRPr="00BA65F2">
        <w:rPr>
          <w:vertAlign w:val="subscript"/>
        </w:rPr>
        <w:t>Landsat</w:t>
      </w:r>
      <w:proofErr w:type="spellEnd"/>
      <w:r>
        <w:t xml:space="preserve"> rice area matched well with the RICE</w:t>
      </w:r>
      <w:r w:rsidRPr="00BA65F2">
        <w:rPr>
          <w:vertAlign w:val="subscript"/>
        </w:rPr>
        <w:t>NLCD</w:t>
      </w:r>
      <w:r>
        <w:t xml:space="preserve"> estimates (the solid regression line in Figure 2.10(a)). The </w:t>
      </w:r>
      <w:proofErr w:type="spellStart"/>
      <w:r>
        <w:t>RICE</w:t>
      </w:r>
      <w:r w:rsidRPr="00BA65F2">
        <w:rPr>
          <w:vertAlign w:val="subscript"/>
        </w:rPr>
        <w:t>Landsat</w:t>
      </w:r>
      <w:proofErr w:type="spellEnd"/>
      <w:r>
        <w:t xml:space="preserve"> rice area correlated well with the estimates from the </w:t>
      </w:r>
      <w:proofErr w:type="spellStart"/>
      <w:r>
        <w:t>RICE</w:t>
      </w:r>
      <w:r w:rsidRPr="006A3177">
        <w:rPr>
          <w:vertAlign w:val="subscript"/>
        </w:rPr>
        <w:t>Census</w:t>
      </w:r>
      <w:proofErr w:type="spellEnd"/>
      <w:r>
        <w:t xml:space="preserve"> with R</w:t>
      </w:r>
      <w:r w:rsidRPr="00DD1361">
        <w:rPr>
          <w:vertAlign w:val="superscript"/>
        </w:rPr>
        <w:t>2</w:t>
      </w:r>
      <w:r>
        <w:t xml:space="preserve">=0.85 (the solid regression line in Figure 2.10(b)). However, the </w:t>
      </w:r>
      <w:proofErr w:type="spellStart"/>
      <w:r>
        <w:t>RICE</w:t>
      </w:r>
      <w:r w:rsidRPr="006A3177">
        <w:rPr>
          <w:vertAlign w:val="subscript"/>
        </w:rPr>
        <w:t>Landsat</w:t>
      </w:r>
      <w:proofErr w:type="spellEnd"/>
      <w:r>
        <w:t xml:space="preserve"> rice area was about 128% higher than the </w:t>
      </w:r>
      <w:proofErr w:type="spellStart"/>
      <w:r>
        <w:t>RICE</w:t>
      </w:r>
      <w:r w:rsidRPr="006A3177">
        <w:rPr>
          <w:vertAlign w:val="subscript"/>
        </w:rPr>
        <w:t>Census</w:t>
      </w:r>
      <w:proofErr w:type="spellEnd"/>
      <w:r>
        <w:t>. The RICE</w:t>
      </w:r>
      <w:r w:rsidRPr="006A3177">
        <w:rPr>
          <w:vertAlign w:val="subscript"/>
        </w:rPr>
        <w:t>NLCD</w:t>
      </w:r>
      <w:r>
        <w:t xml:space="preserve"> also estimated the rice area around 66% higher than the </w:t>
      </w:r>
      <w:proofErr w:type="spellStart"/>
      <w:r>
        <w:t>RICE</w:t>
      </w:r>
      <w:r w:rsidRPr="006A3177">
        <w:rPr>
          <w:vertAlign w:val="subscript"/>
        </w:rPr>
        <w:t>Census</w:t>
      </w:r>
      <w:proofErr w:type="spellEnd"/>
      <w:r>
        <w:t xml:space="preserve"> with R</w:t>
      </w:r>
      <w:r w:rsidRPr="006A3177">
        <w:rPr>
          <w:vertAlign w:val="superscript"/>
        </w:rPr>
        <w:t>2</w:t>
      </w:r>
      <w:r>
        <w:t xml:space="preserve">=0.63 (the dot regression line in Figure 2.10(b)). This result was </w:t>
      </w:r>
      <w:r>
        <w:lastRenderedPageBreak/>
        <w:t>consistent with the previous conclusions of underreporting cropland area by the agricultural census report (</w:t>
      </w:r>
      <w:proofErr w:type="spellStart"/>
      <w:r>
        <w:t>Qiu</w:t>
      </w:r>
      <w:proofErr w:type="spellEnd"/>
      <w:r>
        <w:t xml:space="preserve"> et al., 2003; Liu et al., 2005).</w:t>
      </w:r>
    </w:p>
    <w:p w:rsidR="00611847" w:rsidRDefault="00BA3C18" w:rsidP="00B47108">
      <w:pPr>
        <w:pStyle w:val="Heading2"/>
      </w:pPr>
      <w:bookmarkStart w:id="81" w:name="_Toc450052478"/>
      <w:r>
        <w:t>2.</w:t>
      </w:r>
      <w:r w:rsidR="00611847">
        <w:t>4 Discussion</w:t>
      </w:r>
      <w:bookmarkEnd w:id="81"/>
    </w:p>
    <w:p w:rsidR="00611847" w:rsidRDefault="00611847" w:rsidP="00020C04">
      <w:pPr>
        <w:ind w:firstLine="720"/>
        <w:jc w:val="both"/>
      </w:pPr>
      <w:r>
        <w:t>The integration of the Landsat flooding/transplanting-based and ripening-based algorithms introduced in this paper contributes to the efforts to improve the resolution and accuracy of paddy rice maps at the regional scale. The Landsat flooding/transplanting-based algorithm follows the MODIS phenology-based algorithm by identifying the temporary inversion between LSWI and EVI (NDVI) during the field flooding and seedling transplanting stages. Using the simple decision rules and training samples on LSWI, NDVI, and (NDVI+EVI)/2-LSWI, the Landsat ripening-based algorithm has shown the spatial and temporal robustness to extract the high-accuracy ripening rice maps.</w:t>
      </w:r>
    </w:p>
    <w:p w:rsidR="00611847" w:rsidRDefault="00611847" w:rsidP="00020C04">
      <w:pPr>
        <w:ind w:firstLine="720"/>
        <w:jc w:val="both"/>
      </w:pPr>
      <w:r>
        <w:t xml:space="preserve">The minimum classification unit plays an important role in determining the precision of the </w:t>
      </w:r>
      <w:proofErr w:type="spellStart"/>
      <w:r>
        <w:t>RICE</w:t>
      </w:r>
      <w:r w:rsidRPr="00EF6C12">
        <w:rPr>
          <w:vertAlign w:val="subscript"/>
        </w:rPr>
        <w:t>Landsat</w:t>
      </w:r>
      <w:proofErr w:type="spellEnd"/>
      <w:r>
        <w:t xml:space="preserve"> and RICE</w:t>
      </w:r>
      <w:r w:rsidRPr="00EF6C12">
        <w:rPr>
          <w:vertAlign w:val="subscript"/>
        </w:rPr>
        <w:t>NLCD</w:t>
      </w:r>
      <w:r>
        <w:t xml:space="preserve">. The </w:t>
      </w:r>
      <w:proofErr w:type="spellStart"/>
      <w:r>
        <w:t>RICE</w:t>
      </w:r>
      <w:r w:rsidRPr="00EF6C12">
        <w:rPr>
          <w:vertAlign w:val="subscript"/>
        </w:rPr>
        <w:t>Landsat</w:t>
      </w:r>
      <w:proofErr w:type="spellEnd"/>
      <w:r>
        <w:t xml:space="preserve"> was generated by pixel-based classification, with a classification unit of 30 m × 30 m. The RICE</w:t>
      </w:r>
      <w:r w:rsidRPr="00EF6C12">
        <w:rPr>
          <w:vertAlign w:val="subscript"/>
        </w:rPr>
        <w:t>NLCD</w:t>
      </w:r>
      <w:r>
        <w:t xml:space="preserve"> was generated by onscreen digitalization primarily from the 30 m Landsat at a scale of 1:100,000, with the minimum classification unit equivalent to 3×3 Landsat pixels. Thus, rice fields smaller than 3×3 Landsat pixels cannot be identified by the NLCD </w:t>
      </w:r>
      <w:r w:rsidR="00BA5485">
        <w:fldChar w:fldCharType="begin"/>
      </w:r>
      <w:r w:rsidR="008569BF">
        <w:instrText xml:space="preserve"> ADDIN EN.CITE &lt;EndNote&gt;&lt;Cite&gt;&lt;Author&gt;Liu&lt;/Author&gt;&lt;Year&gt;2005&lt;/Year&gt;&lt;RecNum&gt;31&lt;/RecNum&gt;&lt;DisplayText&gt;(Liu et al. 2005)&lt;/DisplayText&gt;&lt;record&gt;&lt;rec-number&gt;31&lt;/rec-number&gt;&lt;foreign-keys&gt;&lt;key app="EN" db-id="2frwps90w2we2qesdesvs5ae0rrxx0zasvpw" timestamp="1460127832"&gt;31&lt;/key&gt;&lt;/foreign-keys&gt;&lt;ref-type name="Journal Article"&gt;17&lt;/ref-type&gt;&lt;contributors&gt;&lt;authors&gt;&lt;author&gt;Liu, J.&lt;/author&gt;&lt;author&gt;Liu, M.&lt;/author&gt;&lt;author&gt;Tian, H.&lt;/author&gt;&lt;author&gt;Zhuang, D.&lt;/author&gt;&lt;author&gt;Zhang, Z.&lt;/author&gt;&lt;author&gt;Zhang, W.&lt;/author&gt;&lt;author&gt;Tang, X.&lt;/author&gt;&lt;author&gt;Deng, X.&lt;/author&gt;&lt;/authors&gt;&lt;/contributors&gt;&lt;titles&gt;&lt;title&gt;Spatial and temporal patterns of China&amp;apos;s cropland during 1990–2000: An analysis based on Landsat TM data&lt;/title&gt;&lt;secondary-title&gt;Remote Sensing of Environment&lt;/secondary-title&gt;&lt;/titles&gt;&lt;periodical&gt;&lt;full-title&gt;Remote Sensing of Environment&lt;/full-title&gt;&lt;/periodical&gt;&lt;pages&gt;442-456&lt;/pages&gt;&lt;volume&gt;98&lt;/volume&gt;&lt;number&gt;4&lt;/number&gt;&lt;dates&gt;&lt;year&gt;2005&lt;/year&gt;&lt;/dates&gt;&lt;isbn&gt;00344257&lt;/isbn&gt;&lt;urls&gt;&lt;/urls&gt;&lt;electronic-resource-num&gt;10.1016/j.rse.2005.08.012&lt;/electronic-resource-num&gt;&lt;/record&gt;&lt;/Cite&gt;&lt;/EndNote&gt;</w:instrText>
      </w:r>
      <w:r w:rsidR="00BA5485">
        <w:fldChar w:fldCharType="separate"/>
      </w:r>
      <w:r w:rsidR="00BA5485">
        <w:rPr>
          <w:noProof/>
        </w:rPr>
        <w:t>(Liu et al. 2005)</w:t>
      </w:r>
      <w:r w:rsidR="00BA5485">
        <w:fldChar w:fldCharType="end"/>
      </w:r>
      <w:r>
        <w:t xml:space="preserve">. In other words, the </w:t>
      </w:r>
      <w:proofErr w:type="spellStart"/>
      <w:r>
        <w:t>RICE</w:t>
      </w:r>
      <w:r w:rsidRPr="00EF6C12">
        <w:rPr>
          <w:vertAlign w:val="subscript"/>
        </w:rPr>
        <w:t>Landsat</w:t>
      </w:r>
      <w:proofErr w:type="spellEnd"/>
      <w:r>
        <w:t xml:space="preserve"> can show the spatial pattern of paddy rice in far more detail than the NLCD.</w:t>
      </w:r>
    </w:p>
    <w:p w:rsidR="00611847" w:rsidRDefault="00611847" w:rsidP="00020C04">
      <w:pPr>
        <w:ind w:firstLine="720"/>
        <w:jc w:val="both"/>
      </w:pPr>
      <w:r>
        <w:t xml:space="preserve">Two sites were selected to evaluate the discrepancies between the </w:t>
      </w:r>
      <w:proofErr w:type="spellStart"/>
      <w:r>
        <w:t>RICE</w:t>
      </w:r>
      <w:r w:rsidRPr="00EF6C12">
        <w:rPr>
          <w:vertAlign w:val="subscript"/>
        </w:rPr>
        <w:t>Landsat</w:t>
      </w:r>
      <w:proofErr w:type="spellEnd"/>
      <w:r>
        <w:t xml:space="preserve"> and RICE</w:t>
      </w:r>
      <w:r w:rsidRPr="00EF6C12">
        <w:rPr>
          <w:vertAlign w:val="subscript"/>
        </w:rPr>
        <w:t>NLCD</w:t>
      </w:r>
      <w:r>
        <w:t xml:space="preserve">. Site 1 represents the case of </w:t>
      </w:r>
      <w:proofErr w:type="spellStart"/>
      <w:r>
        <w:t>RICE</w:t>
      </w:r>
      <w:r w:rsidRPr="00EF6C12">
        <w:rPr>
          <w:vertAlign w:val="subscript"/>
        </w:rPr>
        <w:t>Landsat</w:t>
      </w:r>
      <w:proofErr w:type="spellEnd"/>
      <w:r>
        <w:t xml:space="preserve"> = paddy rice and RICE</w:t>
      </w:r>
      <w:r w:rsidRPr="00EF6C12">
        <w:rPr>
          <w:vertAlign w:val="subscript"/>
        </w:rPr>
        <w:t>NLCD</w:t>
      </w:r>
      <w:r>
        <w:t xml:space="preserve"> = non-paddy rice. The high resolution image on 09/05/2010 shows that Site 1 was paddy rice in </w:t>
      </w:r>
      <w:r>
        <w:lastRenderedPageBreak/>
        <w:t>2010 (</w:t>
      </w:r>
      <w:r w:rsidR="003B400D">
        <w:t>Figure 2.</w:t>
      </w:r>
      <w:r>
        <w:t>11(a)). The temporal profiles of MODIS vegetation indices during 2000‒2012 show the presence of the flooding/transplanting phases (LSWI</w:t>
      </w:r>
      <w:r w:rsidRPr="00EF6C12">
        <w:rPr>
          <w:vertAlign w:val="subscript"/>
        </w:rPr>
        <w:t>MODIS</w:t>
      </w:r>
      <w:r>
        <w:t>+0.05 &gt; EVI</w:t>
      </w:r>
      <w:r w:rsidRPr="00EF6C12">
        <w:rPr>
          <w:vertAlign w:val="subscript"/>
        </w:rPr>
        <w:t>MODIS</w:t>
      </w:r>
      <w:r>
        <w:t xml:space="preserve"> (NDVI</w:t>
      </w:r>
      <w:r w:rsidRPr="00EF6C12">
        <w:rPr>
          <w:vertAlign w:val="subscript"/>
        </w:rPr>
        <w:t>MODIS</w:t>
      </w:r>
      <w:r>
        <w:t xml:space="preserve">)) in May and June from 2009‒2012 (highlighted in gray, </w:t>
      </w:r>
      <w:r w:rsidR="003B400D">
        <w:t>Figure 2.</w:t>
      </w:r>
      <w:r>
        <w:t xml:space="preserve">11(b)). This proves that Site 1 was paddy rice starting in 2009, which matches with the </w:t>
      </w:r>
      <w:proofErr w:type="spellStart"/>
      <w:r>
        <w:t>RICE</w:t>
      </w:r>
      <w:r w:rsidRPr="00EF6C12">
        <w:rPr>
          <w:vertAlign w:val="subscript"/>
        </w:rPr>
        <w:t>Landsat</w:t>
      </w:r>
      <w:proofErr w:type="spellEnd"/>
      <w:r>
        <w:t xml:space="preserve">. Site 2 represents the case of </w:t>
      </w:r>
      <w:proofErr w:type="spellStart"/>
      <w:r>
        <w:t>RICE</w:t>
      </w:r>
      <w:r w:rsidRPr="00EF6C12">
        <w:rPr>
          <w:vertAlign w:val="subscript"/>
        </w:rPr>
        <w:t>Landsat</w:t>
      </w:r>
      <w:proofErr w:type="spellEnd"/>
      <w:r>
        <w:t xml:space="preserve"> = non-paddy rice and RICE</w:t>
      </w:r>
      <w:r w:rsidRPr="00EF6C12">
        <w:rPr>
          <w:vertAlign w:val="subscript"/>
        </w:rPr>
        <w:t>NLCD</w:t>
      </w:r>
      <w:r>
        <w:t xml:space="preserve"> = paddy rice. The high resolution image on 08/22/2012 verifies that Site 2 was non-paddy rice in 2012 (</w:t>
      </w:r>
      <w:r w:rsidR="003B400D">
        <w:t>Figure 2.</w:t>
      </w:r>
      <w:r>
        <w:t>11(c)). The temporal profiles of MODIS vegetation indices don’t show the presence of the flooding/transplanting phases in May and June of 2000‒2012 (</w:t>
      </w:r>
      <w:r w:rsidR="003B400D">
        <w:t>Figure 2.</w:t>
      </w:r>
      <w:r>
        <w:t xml:space="preserve">11(d)). This verifies that Site 2 was non-paddy rice from 2009‒2012, which also matches with the </w:t>
      </w:r>
      <w:proofErr w:type="spellStart"/>
      <w:r>
        <w:t>RICE</w:t>
      </w:r>
      <w:r w:rsidRPr="00EF6C12">
        <w:rPr>
          <w:vertAlign w:val="subscript"/>
        </w:rPr>
        <w:t>Landsat</w:t>
      </w:r>
      <w:proofErr w:type="spellEnd"/>
      <w:r>
        <w:t xml:space="preserve">. In summary, the </w:t>
      </w:r>
      <w:proofErr w:type="spellStart"/>
      <w:r>
        <w:t>RICE</w:t>
      </w:r>
      <w:r w:rsidRPr="00EF6C12">
        <w:rPr>
          <w:vertAlign w:val="subscript"/>
        </w:rPr>
        <w:t>Landsat</w:t>
      </w:r>
      <w:proofErr w:type="spellEnd"/>
      <w:r>
        <w:t xml:space="preserve"> for Sites 1 and 2 agrees with the interpretation analysis from the high-resolution image and temporal MODIS vegetation indices. It can be concluded that the significant differences between the RICE</w:t>
      </w:r>
      <w:r w:rsidRPr="00EF6C12">
        <w:rPr>
          <w:vertAlign w:val="subscript"/>
        </w:rPr>
        <w:t>NLCD</w:t>
      </w:r>
      <w:r>
        <w:t xml:space="preserve"> and the </w:t>
      </w:r>
      <w:proofErr w:type="spellStart"/>
      <w:r>
        <w:t>RICE</w:t>
      </w:r>
      <w:r w:rsidRPr="00EF6C12">
        <w:rPr>
          <w:vertAlign w:val="subscript"/>
        </w:rPr>
        <w:t>Landsat</w:t>
      </w:r>
      <w:proofErr w:type="spellEnd"/>
      <w:r>
        <w:t xml:space="preserve"> are most likely caused by the visual interpretation uncertainties on the RICE</w:t>
      </w:r>
      <w:r w:rsidRPr="00EF6C12">
        <w:rPr>
          <w:vertAlign w:val="subscript"/>
        </w:rPr>
        <w:t>NLCD</w:t>
      </w:r>
      <w:r>
        <w:t>. Two main factors contribute to the uncertainties of the RICE</w:t>
      </w:r>
      <w:r w:rsidRPr="00EF6C12">
        <w:rPr>
          <w:vertAlign w:val="subscript"/>
        </w:rPr>
        <w:t>NLCD</w:t>
      </w:r>
      <w:r>
        <w:t xml:space="preserve">. First, image selection determines the interpretation accuracy of paddy rice. The NLCD is produced based on a single FCC image (R/G/B=NIR/Red/Green) </w:t>
      </w:r>
      <w:r w:rsidR="00BA5485">
        <w:fldChar w:fldCharType="begin"/>
      </w:r>
      <w:r w:rsidR="008569BF">
        <w:instrText xml:space="preserve"> ADDIN EN.CITE &lt;EndNote&gt;&lt;Cite&gt;&lt;Author&gt;Liu&lt;/Author&gt;&lt;Year&gt;2005&lt;/Year&gt;&lt;RecNum&gt;31&lt;/RecNum&gt;&lt;DisplayText&gt;(Liu et al. 2005)&lt;/DisplayText&gt;&lt;record&gt;&lt;rec-number&gt;31&lt;/rec-number&gt;&lt;foreign-keys&gt;&lt;key app="EN" db-id="2frwps90w2we2qesdesvs5ae0rrxx0zasvpw" timestamp="1460127832"&gt;31&lt;/key&gt;&lt;/foreign-keys&gt;&lt;ref-type name="Journal Article"&gt;17&lt;/ref-type&gt;&lt;contributors&gt;&lt;authors&gt;&lt;author&gt;Liu, J.&lt;/author&gt;&lt;author&gt;Liu, M.&lt;/author&gt;&lt;author&gt;Tian, H.&lt;/author&gt;&lt;author&gt;Zhuang, D.&lt;/author&gt;&lt;author&gt;Zhang, Z.&lt;/author&gt;&lt;author&gt;Zhang, W.&lt;/author&gt;&lt;author&gt;Tang, X.&lt;/author&gt;&lt;author&gt;Deng, X.&lt;/author&gt;&lt;/authors&gt;&lt;/contributors&gt;&lt;titles&gt;&lt;title&gt;Spatial and temporal patterns of China&amp;apos;s cropland during 1990–2000: An analysis based on Landsat TM data&lt;/title&gt;&lt;secondary-title&gt;Remote Sensing of Environment&lt;/secondary-title&gt;&lt;/titles&gt;&lt;periodical&gt;&lt;full-title&gt;Remote Sensing of Environment&lt;/full-title&gt;&lt;/periodical&gt;&lt;pages&gt;442-456&lt;/pages&gt;&lt;volume&gt;98&lt;/volume&gt;&lt;number&gt;4&lt;/number&gt;&lt;dates&gt;&lt;year&gt;2005&lt;/year&gt;&lt;/dates&gt;&lt;isbn&gt;00344257&lt;/isbn&gt;&lt;urls&gt;&lt;/urls&gt;&lt;electronic-resource-num&gt;10.1016/j.rse.2005.08.012&lt;/electronic-resource-num&gt;&lt;/record&gt;&lt;/Cite&gt;&lt;/EndNote&gt;</w:instrText>
      </w:r>
      <w:r w:rsidR="00BA5485">
        <w:fldChar w:fldCharType="separate"/>
      </w:r>
      <w:r w:rsidR="00BA5485">
        <w:rPr>
          <w:noProof/>
        </w:rPr>
        <w:t>(Liu et al. 2005)</w:t>
      </w:r>
      <w:r w:rsidR="00BA5485">
        <w:fldChar w:fldCharType="end"/>
      </w:r>
      <w:r>
        <w:t xml:space="preserve">, on which paddy rice might show a similar image tone (red color) with other vegetation types. Adding the SWIR can increase visual interpretation accuracy of paddy rice </w:t>
      </w:r>
      <w:r w:rsidR="00BA5485">
        <w:fldChar w:fldCharType="begin">
          <w:fldData xml:space="preserve">PEVuZE5vdGU+PENpdGU+PEF1dGhvcj5MaTwvQXV0aG9yPjxZZWFyPjIwMTI8L1llYXI+PFJlY051
bT4zOTwvUmVjTnVtPjxEaXNwbGF5VGV4dD4oTGkgZXQgYWwuIDIwMTIpPC9EaXNwbGF5VGV4dD48
cmVjb3JkPjxyZWMtbnVtYmVyPjM5PC9yZWMtbnVtYmVyPjxmb3JlaWduLWtleXM+PGtleSBhcHA9
IkVOIiBkYi1pZD0icnJkczIwZXo0eGZ2ZGZlMnpzbzVhOWVpdnpkczBkd3M5MnZhIiB0aW1lc3Rh
bXA9IjE0NjAxMjc1ODEiPjM5PC9rZXk+PC9mb3JlaWduLWtleXM+PHJlZi10eXBlIG5hbWU9Ikpv
dXJuYWwgQXJ0aWNsZSI+MTc8L3JlZi10eXBlPjxjb250cmlidXRvcnM+PGF1dGhvcnM+PGF1dGhv
cj5MaSwgUC48L2F1dGhvcj48YXV0aG9yPkZlbmcsIFouIE0uPC9hdXRob3I+PGF1dGhvcj5KaWFu
ZywgTC4gRy48L2F1dGhvcj48YXV0aG9yPkxpdSwgWS4gSi48L2F1dGhvcj48YXV0aG9yPlhpYW8s
IFguIE0uPC9hdXRob3I+PC9hdXRob3JzPjwvY29udHJpYnV0b3JzPjxhdXRoLWFkZHJlc3M+Q2hp
bmVzZSBBY2FkIFNjaSwgSW5zdCBHZW9nIFNjaSAmYW1wOyBOYXQgUmVzb3VyY2VzIFJlcywgQmVp
amluZyAxMDAxMDEsIFBlb3BsZXMgUiBDaGluYSYjeEQ7Q2hpbmVzZSBBY2FkIFNjaSwgSW5zdCBH
ZW9nIFNjaSAmYW1wOyBOYXQgUmVzb3VyY2VzIFJlcywgQmVpamluZyAxMDAxMDEsIFBlb3BsZXMg
UiBDaGluYSYjeEQ7Q2hpbmVzZSBBY2FkIFNjaSwgSW5zdCBHZW9nIFNjaSAmYW1wOyBOYXQgUmVz
b3VyY2VzIFJlcywgQmVpamluZyAxMDAxMDEsIFBlb3BsZXMgUiBDaGluYSYjeEQ7Q2hpbmVzZSBB
Y2FkIFNjaSwgR3JhZCBVbml2LCBCZWlqaW5nIDEwMDA0OSwgUGVvcGxlcyBSIENoaW5hJiN4RDtV
bml2IE9rbGFob21hLCBEZXB0IEJvdCAmYW1wOyBNaWNyb2Jpb2wsIEN0ciBTcGF0aWFsIEFuYWws
IE5vcm1hbiwgT0sgNzMwMTkgVVNBPC9hdXRoLWFkZHJlc3M+PHRpdGxlcz48dGl0bGU+Q2hhbmdl
cyBpbiByaWNlIGNyb3BwaW5nIHN5c3RlbXMgaW4gdGhlIFBveWFuZyBMYWtlIFJlZ2lvbiwgQ2hp
bmEgZHVyaW5nIDIwMDQtMjAxMDwvdGl0bGU+PHNlY29uZGFyeS10aXRsZT5Kb3VybmFsIG9mIEdl
b2dyYXBoaWNhbCBTY2llbmNlczwvc2Vjb25kYXJ5LXRpdGxlPjxhbHQtdGl0bGU+SiBHZW9nciBT
Y2k8L2FsdC10aXRsZT48L3RpdGxlcz48cGVyaW9kaWNhbD48ZnVsbC10aXRsZT5Kb3VybmFsIG9m
IEdlb2dyYXBoaWNhbCBTY2llbmNlczwvZnVsbC10aXRsZT48YWJici0xPkogR2VvZ3IgU2NpPC9h
YmJyLTE+PC9wZXJpb2RpY2FsPjxhbHQtcGVyaW9kaWNhbD48ZnVsbC10aXRsZT5Kb3VybmFsIG9m
IEdlb2dyYXBoaWNhbCBTY2llbmNlczwvZnVsbC10aXRsZT48YWJici0xPkogR2VvZ3IgU2NpPC9h
YmJyLTE+PC9hbHQtcGVyaW9kaWNhbD48cGFnZXM+NjUzLTY2ODwvcGFnZXM+PHZvbHVtZT4yMjwv
dm9sdW1lPjxudW1iZXI+NDwvbnVtYmVyPjxrZXl3b3Jkcz48a2V5d29yZD5yaWNlIGNyb3BwaW5n
IHN5c3RlbXM8L2tleXdvcmQ+PGtleXdvcmQ+bmR2aTwva2V5d29yZD48a2V5d29yZD50ZW1wb3Jh
bCB3aW5kb3dzPC9rZXl3b3JkPjxrZXl3b3JkPnRocmVzaG9sZCBtZXRob2Q8L2tleXdvcmQ+PGtl
eXdvcmQ+bGFuZHNhdDwva2V5d29yZD48a2V5d29yZD50aGUgcG95YW5nIGxha2UgcmVnaW9uIChw
bHIpPC9rZXl3b3JkPjxrZXl3b3JkPm11bHRpdGVtcG9yYWwgbW9kaXMgaW1hZ2VzPC9rZXl3b3Jk
PjxrZXl3b3JkPm1la29uZyBkZWx0YTwva2V5d29yZD48a2V5d29yZD5sYW5kLXVzZTwva2V5d29y
ZD48a2V5d29yZD52ZWdldGF0aW9uPC9rZXl3b3JkPjxrZXl3b3JkPmFncmljdWx0dXJlPC9rZXl3
b3JkPjxrZXl3b3JkPmNyb3BsYW5kPC9rZXl3b3JkPjxrZXl3b3JkPmZpZWxkczwva2V5d29yZD48
a2V5d29yZD5zb3V0aDwva2V5d29yZD48a2V5d29yZD5zaXRlPC9rZXl3b3JkPjxrZXl3b3JkPmFy
ZWE8L2tleXdvcmQ+PC9rZXl3b3Jkcz48ZGF0ZXM+PHllYXI+MjAxMjwveWVhcj48cHViLWRhdGVz
PjxkYXRlPkF1ZzwvZGF0ZT48L3B1Yi1kYXRlcz48L2RhdGVzPjxpc2JuPjEwMDktNjM3WDwvaXNi
bj48YWNjZXNzaW9uLW51bT5JU0k6MDAwMzA1MjQ4NjAwMDA3PC9hY2Nlc3Npb24tbnVtPjx1cmxz
PjxyZWxhdGVkLXVybHM+PHVybD4mbHQ7R28gdG8gSVNJJmd0OzovLzAwMDMwNTI0ODYwMDAwNzwv
dXJsPjx1cmw+aHR0cDovL3d3dy5zcHJpbmdlcmxpbmsuY29tL2NvbnRlbnQvYnc3MDYzOHI4MTYy
MTc3Ni9mdWxsdGV4dC5wZGY8L3VybD48L3JlbGF0ZWQtdXJscz48L3VybHM+PGVsZWN0cm9uaWMt
cmVzb3VyY2UtbnVtPkRPSSAxMC4xMDA3L3MxMTQ0Mi0wMTItMDk1NC14PC9lbGVjdHJvbmljLXJl
c291cmNlLW51bT48bGFuZ3VhZ2U+RW5nbGlzaDwvbGFuZ3VhZ2U+PC9yZWNvcmQ+PC9DaXRlPjwv
RW5kTm90ZT5=
</w:fldData>
        </w:fldChar>
      </w:r>
      <w:r w:rsidR="006B48BF">
        <w:instrText xml:space="preserve"> ADDIN EN.CITE </w:instrText>
      </w:r>
      <w:r w:rsidR="006B48BF">
        <w:fldChar w:fldCharType="begin">
          <w:fldData xml:space="preserve">PEVuZE5vdGU+PENpdGU+PEF1dGhvcj5MaTwvQXV0aG9yPjxZZWFyPjIwMTI8L1llYXI+PFJlY051
bT4zOTwvUmVjTnVtPjxEaXNwbGF5VGV4dD4oTGkgZXQgYWwuIDIwMTIpPC9EaXNwbGF5VGV4dD48
cmVjb3JkPjxyZWMtbnVtYmVyPjM5PC9yZWMtbnVtYmVyPjxmb3JlaWduLWtleXM+PGtleSBhcHA9
IkVOIiBkYi1pZD0icnJkczIwZXo0eGZ2ZGZlMnpzbzVhOWVpdnpkczBkd3M5MnZhIiB0aW1lc3Rh
bXA9IjE0NjAxMjc1ODEiPjM5PC9rZXk+PC9mb3JlaWduLWtleXM+PHJlZi10eXBlIG5hbWU9Ikpv
dXJuYWwgQXJ0aWNsZSI+MTc8L3JlZi10eXBlPjxjb250cmlidXRvcnM+PGF1dGhvcnM+PGF1dGhv
cj5MaSwgUC48L2F1dGhvcj48YXV0aG9yPkZlbmcsIFouIE0uPC9hdXRob3I+PGF1dGhvcj5KaWFu
ZywgTC4gRy48L2F1dGhvcj48YXV0aG9yPkxpdSwgWS4gSi48L2F1dGhvcj48YXV0aG9yPlhpYW8s
IFguIE0uPC9hdXRob3I+PC9hdXRob3JzPjwvY29udHJpYnV0b3JzPjxhdXRoLWFkZHJlc3M+Q2hp
bmVzZSBBY2FkIFNjaSwgSW5zdCBHZW9nIFNjaSAmYW1wOyBOYXQgUmVzb3VyY2VzIFJlcywgQmVp
amluZyAxMDAxMDEsIFBlb3BsZXMgUiBDaGluYSYjeEQ7Q2hpbmVzZSBBY2FkIFNjaSwgSW5zdCBH
ZW9nIFNjaSAmYW1wOyBOYXQgUmVzb3VyY2VzIFJlcywgQmVpamluZyAxMDAxMDEsIFBlb3BsZXMg
UiBDaGluYSYjeEQ7Q2hpbmVzZSBBY2FkIFNjaSwgSW5zdCBHZW9nIFNjaSAmYW1wOyBOYXQgUmVz
b3VyY2VzIFJlcywgQmVpamluZyAxMDAxMDEsIFBlb3BsZXMgUiBDaGluYSYjeEQ7Q2hpbmVzZSBB
Y2FkIFNjaSwgR3JhZCBVbml2LCBCZWlqaW5nIDEwMDA0OSwgUGVvcGxlcyBSIENoaW5hJiN4RDtV
bml2IE9rbGFob21hLCBEZXB0IEJvdCAmYW1wOyBNaWNyb2Jpb2wsIEN0ciBTcGF0aWFsIEFuYWws
IE5vcm1hbiwgT0sgNzMwMTkgVVNBPC9hdXRoLWFkZHJlc3M+PHRpdGxlcz48dGl0bGU+Q2hhbmdl
cyBpbiByaWNlIGNyb3BwaW5nIHN5c3RlbXMgaW4gdGhlIFBveWFuZyBMYWtlIFJlZ2lvbiwgQ2hp
bmEgZHVyaW5nIDIwMDQtMjAxMDwvdGl0bGU+PHNlY29uZGFyeS10aXRsZT5Kb3VybmFsIG9mIEdl
b2dyYXBoaWNhbCBTY2llbmNlczwvc2Vjb25kYXJ5LXRpdGxlPjxhbHQtdGl0bGU+SiBHZW9nciBT
Y2k8L2FsdC10aXRsZT48L3RpdGxlcz48cGVyaW9kaWNhbD48ZnVsbC10aXRsZT5Kb3VybmFsIG9m
IEdlb2dyYXBoaWNhbCBTY2llbmNlczwvZnVsbC10aXRsZT48YWJici0xPkogR2VvZ3IgU2NpPC9h
YmJyLTE+PC9wZXJpb2RpY2FsPjxhbHQtcGVyaW9kaWNhbD48ZnVsbC10aXRsZT5Kb3VybmFsIG9m
IEdlb2dyYXBoaWNhbCBTY2llbmNlczwvZnVsbC10aXRsZT48YWJici0xPkogR2VvZ3IgU2NpPC9h
YmJyLTE+PC9hbHQtcGVyaW9kaWNhbD48cGFnZXM+NjUzLTY2ODwvcGFnZXM+PHZvbHVtZT4yMjwv
dm9sdW1lPjxudW1iZXI+NDwvbnVtYmVyPjxrZXl3b3Jkcz48a2V5d29yZD5yaWNlIGNyb3BwaW5n
IHN5c3RlbXM8L2tleXdvcmQ+PGtleXdvcmQ+bmR2aTwva2V5d29yZD48a2V5d29yZD50ZW1wb3Jh
bCB3aW5kb3dzPC9rZXl3b3JkPjxrZXl3b3JkPnRocmVzaG9sZCBtZXRob2Q8L2tleXdvcmQ+PGtl
eXdvcmQ+bGFuZHNhdDwva2V5d29yZD48a2V5d29yZD50aGUgcG95YW5nIGxha2UgcmVnaW9uIChw
bHIpPC9rZXl3b3JkPjxrZXl3b3JkPm11bHRpdGVtcG9yYWwgbW9kaXMgaW1hZ2VzPC9rZXl3b3Jk
PjxrZXl3b3JkPm1la29uZyBkZWx0YTwva2V5d29yZD48a2V5d29yZD5sYW5kLXVzZTwva2V5d29y
ZD48a2V5d29yZD52ZWdldGF0aW9uPC9rZXl3b3JkPjxrZXl3b3JkPmFncmljdWx0dXJlPC9rZXl3
b3JkPjxrZXl3b3JkPmNyb3BsYW5kPC9rZXl3b3JkPjxrZXl3b3JkPmZpZWxkczwva2V5d29yZD48
a2V5d29yZD5zb3V0aDwva2V5d29yZD48a2V5d29yZD5zaXRlPC9rZXl3b3JkPjxrZXl3b3JkPmFy
ZWE8L2tleXdvcmQ+PC9rZXl3b3Jkcz48ZGF0ZXM+PHllYXI+MjAxMjwveWVhcj48cHViLWRhdGVz
PjxkYXRlPkF1ZzwvZGF0ZT48L3B1Yi1kYXRlcz48L2RhdGVzPjxpc2JuPjEwMDktNjM3WDwvaXNi
bj48YWNjZXNzaW9uLW51bT5JU0k6MDAwMzA1MjQ4NjAwMDA3PC9hY2Nlc3Npb24tbnVtPjx1cmxz
PjxyZWxhdGVkLXVybHM+PHVybD4mbHQ7R28gdG8gSVNJJmd0OzovLzAwMDMwNTI0ODYwMDAwNzwv
dXJsPjx1cmw+aHR0cDovL3d3dy5zcHJpbmdlcmxpbmsuY29tL2NvbnRlbnQvYnc3MDYzOHI4MTYy
MTc3Ni9mdWxsdGV4dC5wZGY8L3VybD48L3JlbGF0ZWQtdXJscz48L3VybHM+PGVsZWN0cm9uaWMt
cmVzb3VyY2UtbnVtPkRPSSAxMC4xMDA3L3MxMTQ0Mi0wMTItMDk1NC14PC9lbGVjdHJvbmljLXJl
c291cmNlLW51bT48bGFuZ3VhZ2U+RW5nbGlzaDwvbGFuZ3VhZ2U+PC9yZWNvcmQ+PC9DaXRlPjwv
RW5kTm90ZT5=
</w:fldData>
        </w:fldChar>
      </w:r>
      <w:r w:rsidR="006B48BF">
        <w:instrText xml:space="preserve"> ADDIN EN.CITE.DATA </w:instrText>
      </w:r>
      <w:r w:rsidR="006B48BF">
        <w:fldChar w:fldCharType="end"/>
      </w:r>
      <w:r w:rsidR="00BA5485">
        <w:fldChar w:fldCharType="separate"/>
      </w:r>
      <w:r w:rsidR="00BA5485">
        <w:rPr>
          <w:noProof/>
        </w:rPr>
        <w:t>(Li et al. 2012)</w:t>
      </w:r>
      <w:r w:rsidR="00BA5485">
        <w:fldChar w:fldCharType="end"/>
      </w:r>
      <w:r>
        <w:t xml:space="preserve">. Our results suggest that incorporating </w:t>
      </w:r>
      <w:proofErr w:type="spellStart"/>
      <w:r>
        <w:t>phenological</w:t>
      </w:r>
      <w:proofErr w:type="spellEnd"/>
      <w:r>
        <w:t xml:space="preserve"> information using the multi-temporal Landsat FCC images (R/G/B=SWIR/NIR/Red) during the flooding/transplanting and ripening phases should be considered for the rice interpretation of the NLCD. Secondly, the interpreter’s expertise, including a good knowledge of the study area and image features (tone, texture, spatial pattern, etc.) of </w:t>
      </w:r>
      <w:r>
        <w:lastRenderedPageBreak/>
        <w:t xml:space="preserve">paddy rice, also plays an important role. However, the interpreter’s expertise is not objective and repeatable </w:t>
      </w:r>
      <w:r w:rsidR="00BA5485">
        <w:fldChar w:fldCharType="begin"/>
      </w:r>
      <w:r w:rsidR="006B48BF">
        <w:instrText xml:space="preserve"> ADDIN EN.CITE &lt;EndNote&gt;&lt;Cite&gt;&lt;Author&gt;Shalaby&lt;/Author&gt;&lt;Year&gt;2007&lt;/Year&gt;&lt;RecNum&gt;40&lt;/RecNum&gt;&lt;DisplayText&gt;(Shalaby and Tateishi 2007)&lt;/DisplayText&gt;&lt;record&gt;&lt;rec-number&gt;40&lt;/rec-number&gt;&lt;foreign-keys&gt;&lt;key app="EN" db-id="rrds20ez4xfvdfe2zso5a9eivzds0dws92va" timestamp="1460127581"&gt;40&lt;/key&gt;&lt;/foreign-keys&gt;&lt;ref-type name="Journal Article"&gt;17&lt;/ref-type&gt;&lt;contributors&gt;&lt;authors&gt;&lt;author&gt;Shalaby, A.&lt;/author&gt;&lt;author&gt;Tateishi, R.&lt;/author&gt;&lt;/authors&gt;&lt;/contributors&gt;&lt;auth-address&gt;Shalaby, A&amp;#xD;Chiba Univ, Ctr Environm Remote Sensing CEReS, Inage Ku, 1-33 Yayoi Cho, Chiba 2638522, Japan&amp;#xD;Chiba Univ, Ctr Environm Remote Sensing CEReS, Inage Ku, 1-33 Yayoi Cho, Chiba 2638522, Japan&amp;#xD;Chiba Univ, Ctr Environm Remote Sensing CEReS, Inage Ku, Chiba 2638522, Japan&lt;/auth-address&gt;&lt;titles&gt;&lt;title&gt;Remote sensing and GIS for mapping and monitoring land cover and land-use changes in the Northwestern coastal zone of Egypt&lt;/title&gt;&lt;secondary-title&gt;Applied Geography&lt;/secondary-title&gt;&lt;alt-title&gt;Appl Geogr&lt;/alt-title&gt;&lt;/titles&gt;&lt;periodical&gt;&lt;full-title&gt;Applied Geography&lt;/full-title&gt;&lt;abbr-1&gt;Appl Geogr&lt;/abbr-1&gt;&lt;/periodical&gt;&lt;alt-periodical&gt;&lt;full-title&gt;Applied Geography&lt;/full-title&gt;&lt;abbr-1&gt;Appl Geogr&lt;/abbr-1&gt;&lt;/alt-periodical&gt;&lt;pages&gt;28-41&lt;/pages&gt;&lt;volume&gt;27&lt;/volume&gt;&lt;number&gt;1&lt;/number&gt;&lt;keywords&gt;&lt;keyword&gt;egypt&lt;/keyword&gt;&lt;keyword&gt;land cover&lt;/keyword&gt;&lt;keyword&gt;change detection&lt;/keyword&gt;&lt;keyword&gt;remote sensing&lt;/keyword&gt;&lt;keyword&gt;gis&lt;/keyword&gt;&lt;keyword&gt;tm&lt;/keyword&gt;&lt;/keywords&gt;&lt;dates&gt;&lt;year&gt;2007&lt;/year&gt;&lt;pub-dates&gt;&lt;date&gt;Jan&lt;/date&gt;&lt;/pub-dates&gt;&lt;/dates&gt;&lt;isbn&gt;0143-6228&lt;/isbn&gt;&lt;accession-num&gt;ISI:000246139100003&lt;/accession-num&gt;&lt;urls&gt;&lt;related-urls&gt;&lt;url&gt;&amp;lt;Go to ISI&amp;gt;://000246139100003&lt;/url&gt;&lt;/related-urls&gt;&lt;/urls&gt;&lt;electronic-resource-num&gt;DOI 10.1016/j.apgeog.2006.09.004&lt;/electronic-resource-num&gt;&lt;language&gt;English&lt;/language&gt;&lt;/record&gt;&lt;/Cite&gt;&lt;/EndNote&gt;</w:instrText>
      </w:r>
      <w:r w:rsidR="00BA5485">
        <w:fldChar w:fldCharType="separate"/>
      </w:r>
      <w:r w:rsidR="00BA5485">
        <w:rPr>
          <w:noProof/>
        </w:rPr>
        <w:t>(Shalaby and Tateishi 2007)</w:t>
      </w:r>
      <w:r w:rsidR="00BA5485">
        <w:fldChar w:fldCharType="end"/>
      </w:r>
      <w:r>
        <w:t>, and the interpretation error cannot be predictable even across a large region.</w:t>
      </w:r>
    </w:p>
    <w:p w:rsidR="00151240" w:rsidRDefault="00611847" w:rsidP="00151240">
      <w:pPr>
        <w:keepNext/>
        <w:jc w:val="both"/>
      </w:pPr>
      <w:r>
        <w:rPr>
          <w:noProof/>
          <w:lang w:eastAsia="zh-CN" w:bidi="ar-SA"/>
        </w:rPr>
        <w:drawing>
          <wp:inline distT="0" distB="0" distL="0" distR="0" wp14:anchorId="7DB9BBC1" wp14:editId="5964D65E">
            <wp:extent cx="5394960" cy="3435189"/>
            <wp:effectExtent l="0" t="0" r="0" b="0"/>
            <wp:docPr id="15" name="Picture 15" descr="D:\Dropbox\CuiJin\Rice-Sanjiang-Landsat-Method\submited to Frontier of Earth Science\New folder\rev_Fig.s\Fig.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ropbox\CuiJin\Rice-Sanjiang-Landsat-Method\submited to Frontier of Earth Science\New folder\rev_Fig.s\Fig. 11.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4960" cy="3435189"/>
                    </a:xfrm>
                    <a:prstGeom prst="rect">
                      <a:avLst/>
                    </a:prstGeom>
                    <a:noFill/>
                    <a:ln>
                      <a:noFill/>
                    </a:ln>
                  </pic:spPr>
                </pic:pic>
              </a:graphicData>
            </a:graphic>
          </wp:inline>
        </w:drawing>
      </w:r>
    </w:p>
    <w:p w:rsidR="00611847" w:rsidRDefault="00151240" w:rsidP="00151240">
      <w:pPr>
        <w:pStyle w:val="Caption"/>
        <w:jc w:val="both"/>
      </w:pPr>
      <w:bookmarkStart w:id="82" w:name="_Toc450123875"/>
      <w:r>
        <w:t>Figure 2.</w:t>
      </w:r>
      <w:fldSimple w:instr=" SEQ Figure \* ARABIC ">
        <w:r w:rsidR="00DE21DE">
          <w:rPr>
            <w:noProof/>
          </w:rPr>
          <w:t>11</w:t>
        </w:r>
      </w:fldSimple>
      <w:r w:rsidRPr="00151240">
        <w:t xml:space="preserve"> </w:t>
      </w:r>
      <w:r>
        <w:t xml:space="preserve">Evaluation of the discrepancy between the </w:t>
      </w:r>
      <w:proofErr w:type="spellStart"/>
      <w:r>
        <w:t>RICE</w:t>
      </w:r>
      <w:r w:rsidRPr="009657C1">
        <w:rPr>
          <w:vertAlign w:val="subscript"/>
        </w:rPr>
        <w:t>Landsat</w:t>
      </w:r>
      <w:proofErr w:type="spellEnd"/>
      <w:r>
        <w:t xml:space="preserve"> and the RICE</w:t>
      </w:r>
      <w:r w:rsidRPr="009657C1">
        <w:rPr>
          <w:vertAlign w:val="subscript"/>
        </w:rPr>
        <w:t>NLCD</w:t>
      </w:r>
      <w:r>
        <w:t>: (a) and (c), the high-resolution images on Google Earth; (b) and (d), seasonal dynamics of 500 m MODIS vegetation indices (NDVI, EVI, LSWI) during 2000‒2012</w:t>
      </w:r>
      <w:bookmarkEnd w:id="82"/>
    </w:p>
    <w:p w:rsidR="00020C04" w:rsidRDefault="00020C04" w:rsidP="00611847">
      <w:pPr>
        <w:jc w:val="both"/>
      </w:pPr>
    </w:p>
    <w:p w:rsidR="00611847" w:rsidRDefault="00611847" w:rsidP="00020C04">
      <w:pPr>
        <w:ind w:firstLine="720"/>
        <w:jc w:val="both"/>
      </w:pPr>
      <w:r>
        <w:t xml:space="preserve">Several factors contribute to uncertainties in the flood/transplanting and ripening-based algorithms using multi-temporal Landsat images to identify paddy rice on a large spatial scale, such as Southeast Asia—the global main rice cultivation region. Southeast Asia has variable landscapes, topography, and climate along with complex rice-growing ecosystems and multiple cropping intensities </w:t>
      </w:r>
      <w:r w:rsidR="00BA5485">
        <w:fldChar w:fldCharType="begin">
          <w:fldData xml:space="preserve">PEVuZE5vdGU+PENpdGU+PEF1dGhvcj5LdWVuemVyPC9BdXRob3I+PFllYXI+MjAxMzwvWWVhcj48
UmVjTnVtPjI1PC9SZWNOdW0+PERpc3BsYXlUZXh0PihLdWVuemVyIGFuZCBLbmF1ZXIgMjAxMzsg
WGlhbyBldCBhbC4gMjAwNmEpPC9EaXNwbGF5VGV4dD48cmVjb3JkPjxyZWMtbnVtYmVyPjI1PC9y
ZWMtbnVtYmVyPjxmb3JlaWduLWtleXM+PGtleSBhcHA9IkVOIiBkYi1pZD0iMmZyd3BzOTB3Mndl
MnFlc2Rlc3ZzNWFlMHJyeHgwemFzdnB3IiB0aW1lc3RhbXA9IjE0NjAxMjc4MzIiPjI1PC9rZXk+
PC9mb3JlaWduLWtleXM+PHJlZi10eXBlIG5hbWU9IkpvdXJuYWwgQXJ0aWNsZSI+MTc8L3JlZi10
eXBlPjxjb250cmlidXRvcnM+PGF1dGhvcnM+PGF1dGhvcj5LdWVuemVyLCBDbGF1ZGlhPC9hdXRo
b3I+PGF1dGhvcj5LbmF1ZXIsIEtpbTwvYXV0aG9yPjwvYXV0aG9ycz48L2NvbnRyaWJ1dG9ycz48
dGl0bGVzPjx0aXRsZT5SZW1vdGUgc2Vuc2luZyBvZiByaWNlIGNyb3AgYXJlYXM8L3RpdGxlPjxz
ZWNvbmRhcnktdGl0bGU+SW50ZXJuYXRpb25hbCBKb3VybmFsIG9mIFJlbW90ZSBTZW5zaW5nPC9z
ZWNvbmRhcnktdGl0bGU+PC90aXRsZXM+PHBlcmlvZGljYWw+PGZ1bGwtdGl0bGU+SW50ZXJuYXRp
b25hbCBKb3VybmFsIG9mIFJlbW90ZSBTZW5zaW5nPC9mdWxsLXRpdGxlPjxhYmJyLTE+SW50IEog
UmVtb3RlIFNlbnM8L2FiYnItMT48L3BlcmlvZGljYWw+PHBhZ2VzPjIxMDEtMjEzOTwvcGFnZXM+
PHZvbHVtZT4zNDwvdm9sdW1lPjxudW1iZXI+NjwvbnVtYmVyPjxkYXRlcz48eWVhcj4yMDEzPC95
ZWFyPjwvZGF0ZXM+PGlzYm4+MDE0My0xMTYxJiN4RDsxMzY2LTU5MDE8L2lzYm4+PHVybHM+PC91
cmxzPjxlbGVjdHJvbmljLXJlc291cmNlLW51bT4xMC4xMDgwLzAxNDMxMTYxLjIwMTIuNzM4OTQ2
PC9lbGVjdHJvbmljLXJlc291cmNlLW51bT48L3JlY29yZD48L0NpdGU+PENpdGU+PEF1dGhvcj5Y
aWFvPC9BdXRob3I+PFllYXI+MjAwNjwvWWVhcj48UmVjTnVtPjM4PC9SZWNOdW0+PHJlY29yZD48
cmVjLW51bWJlcj4zODwvcmVjLW51bWJlcj48Zm9yZWlnbi1rZXlzPjxrZXkgYXBwPSJFTiIgZGIt
aWQ9IjJmcndwczkwdzJ3ZTJxZXNkZXN2czVhZTBycnh4MHphc3ZwdyIgdGltZXN0YW1wPSIxNDYw
MTI3ODMzIj4zODwva2V5PjwvZm9yZWlnbi1rZXlzPjxyZWYtdHlwZSBuYW1lPSJKb3VybmFsIEFy
dGljbGUiPjE3PC9yZWYtdHlwZT48Y29udHJpYnV0b3JzPjxhdXRob3JzPjxhdXRob3I+WGlhbywg
WC4gTS48L2F1dGhvcj48YXV0aG9yPkJvbGVzLCBTLjwvYXV0aG9yPjxhdXRob3I+RnJvbGtpbmcs
IFMuPC9hdXRob3I+PGF1dGhvcj5MaSwgQy4gUy48L2F1dGhvcj48YXV0aG9yPkJhYnUsIEouIFku
PC9hdXRob3I+PGF1dGhvcj5TYWxhcywgVy48L2F1dGhvcj48YXV0aG9yPk1vb3JlLCBCLjwvYXV0
aG9yPjwvYXV0aG9ycz48L2NvbnRyaWJ1dG9ycz48YXV0aC1hZGRyZXNzPlhpYW8sIFhNJiN4RDtV
bml2IE5ldyBIYW1wc2hpcmUsIEluc3QgU3R1ZHkgRWFydGggT2NlYW5zICZhbXA7IFNwYWNlLCBE
dXJoYW0sIE5IIDAzODI0IFVTQSYjeEQ7VW5pdiBOZXcgSGFtcHNoaXJlLCBJbnN0IFN0dWR5IEVh
cnRoIE9jZWFucyAmYW1wOyBTcGFjZSwgRHVyaGFtLCBOSCAwMzgyNCBVU0EmI3hEO1VuaXYgTmV3
IEhhbXBzaGlyZSwgSW5zdCBTdHVkeSBFYXJ0aCBPY2VhbnMgJmFtcDsgU3BhY2UsIER1cmhhbSwg
TkggMDM4MjQgVVNBJiN4RDtDZW50IFJpY2UgUmVzIEluc3QsIEN1dHRhY2sgNzUzMDA2LCBPcmlz
c2EsIEluZGlhJiN4RDtBcHBsIEdlb3NvbHV0IExMQywgRHVyaGFtLCBOSCAwMzgyNCBVU0E8L2F1
dGgtYWRkcmVzcz48dGl0bGVzPjx0aXRsZT5NYXBwaW5nIHBhZGR5IHJpY2UgYWdyaWN1bHR1cmUg
aW4gU291dGggYW5kIFNvdXRoZWFzdCBBc2lhIHVzaW5nIG11bHRpLXRlbXBvcmFsIE1PRElTIGlt
YWdlczwvdGl0bGU+PHNlY29uZGFyeS10aXRsZT5SZW1vdGUgU2Vuc2luZyBvZiBFbnZpcm9ubWVu
dDwvc2Vjb25kYXJ5LXRpdGxlPjxhbHQtdGl0bGU+UmVtb3RlIFNlbnMgRW52aXJvbjwvYWx0LXRp
dGxlPjwvdGl0bGVzPjxwZXJpb2RpY2FsPjxmdWxsLXRpdGxlPlJlbW90ZSBTZW5zaW5nIG9mIEVu
dmlyb25tZW50PC9mdWxsLXRpdGxlPjwvcGVyaW9kaWNhbD48cGFnZXM+OTUtMTEzPC9wYWdlcz48
dm9sdW1lPjEwMDwvdm9sdW1lPjxudW1iZXI+MTwvbnVtYmVyPjxrZXl3b3Jkcz48a2V5d29yZD5l
bmhhbmNlZCB2ZWdldGF0aW9uIGluZGV4PC9rZXl3b3JkPjxrZXl3b3JkPmxhbmQgc3VyZmFjZSB3
YXRlciBpbmRleDwva2V5d29yZD48a2V5d29yZD5jcm9wL3NvaWwgc2ltdWxhdGlvbi1tb2RlbDwv
a2V5d29yZD48a2V5d29yZD5hc3Nlc3MgbWV0aGFuZSBlbWlzc2lvbnM8L2tleXdvcmQ+PGtleXdv
cmQ+dmVnZXRhdGlvbiBzZW5zb3IgZGF0YTwva2V5d29yZD48a2V5d29yZD5naXMgdGVjaG5pcXVl
czwva2V5d29yZD48a2V5d29yZD5sYW5kc2F0IHRtPC9rZXl3b3JkPjxrZXl3b3JkPmZpZWxkczwv
a2V5d29yZD48a2V5d29yZD5hcmVhPC9rZXl3b3JkPjxrZXl3b3JkPmFtZXJpY2E8L2tleXdvcmQ+
PGtleXdvcmQ+aW5kZXhlczwva2V5d29yZD48L2tleXdvcmRzPjxkYXRlcz48eWVhcj4yMDA2PC95
ZWFyPjxwdWItZGF0ZXM+PGRhdGU+SmFuIDE1PC9kYXRlPjwvcHViLWRhdGVzPjwvZGF0ZXM+PGlz
Ym4+MDAzNC00MjU3PC9pc2JuPjxhY2Nlc3Npb24tbnVtPklTSTowMDAyMzQ3OTA4MDAwMDc8L2Fj
Y2Vzc2lvbi1udW0+PHVybHM+PHJlbGF0ZWQtdXJscz48dXJsPiZsdDtHbyB0byBJU0kmZ3Q7Oi8v
MDAwMjM0NzkwODAwMDA3PC91cmw+PHVybD5odHRwOi8vYWMuZWxzLWNkbi5jb20vUzAwMzQ0MjU3
MDUwMDM0MzMvMS1zMi4wLVMwMDM0NDI1NzA1MDAzNDMzLW1haW4ucGRmP190aWQ9NzRhMWVmOTgt
MGE3ZC0xMWUyLWJiNGUtMDAwMDBhYWNiMzVmJmFtcDthY2RuYXQ9MTM0ODk1NDY1MV9lNWU2ZmQx
MTVjNzFmYTBkZjFkZGY5Y2U3YmNhOTNlYzwvdXJsPjwvcmVsYXRlZC11cmxzPjwvdXJscz48ZWxl
Y3Ryb25pYy1yZXNvdXJjZS1udW0+RE9JIDEwLjEwMTYvai5yc2UuMjAwNS4xMC4wMDQ8L2VsZWN0
cm9uaWMtcmVzb3VyY2UtbnVtPjxsYW5ndWFnZT5FbmdsaXNoPC9sYW5ndWFnZT48L3JlY29yZD48
L0NpdGU+PC9FbmROb3RlPgB=
</w:fldData>
        </w:fldChar>
      </w:r>
      <w:r w:rsidR="008569BF">
        <w:instrText xml:space="preserve"> ADDIN EN.CITE </w:instrText>
      </w:r>
      <w:r w:rsidR="008569BF">
        <w:fldChar w:fldCharType="begin">
          <w:fldData xml:space="preserve">PEVuZE5vdGU+PENpdGU+PEF1dGhvcj5LdWVuemVyPC9BdXRob3I+PFllYXI+MjAxMzwvWWVhcj48
UmVjTnVtPjI1PC9SZWNOdW0+PERpc3BsYXlUZXh0PihLdWVuemVyIGFuZCBLbmF1ZXIgMjAxMzsg
WGlhbyBldCBhbC4gMjAwNmEpPC9EaXNwbGF5VGV4dD48cmVjb3JkPjxyZWMtbnVtYmVyPjI1PC9y
ZWMtbnVtYmVyPjxmb3JlaWduLWtleXM+PGtleSBhcHA9IkVOIiBkYi1pZD0iMmZyd3BzOTB3Mndl
MnFlc2Rlc3ZzNWFlMHJyeHgwemFzdnB3IiB0aW1lc3RhbXA9IjE0NjAxMjc4MzIiPjI1PC9rZXk+
PC9mb3JlaWduLWtleXM+PHJlZi10eXBlIG5hbWU9IkpvdXJuYWwgQXJ0aWNsZSI+MTc8L3JlZi10
eXBlPjxjb250cmlidXRvcnM+PGF1dGhvcnM+PGF1dGhvcj5LdWVuemVyLCBDbGF1ZGlhPC9hdXRo
b3I+PGF1dGhvcj5LbmF1ZXIsIEtpbTwvYXV0aG9yPjwvYXV0aG9ycz48L2NvbnRyaWJ1dG9ycz48
dGl0bGVzPjx0aXRsZT5SZW1vdGUgc2Vuc2luZyBvZiByaWNlIGNyb3AgYXJlYXM8L3RpdGxlPjxz
ZWNvbmRhcnktdGl0bGU+SW50ZXJuYXRpb25hbCBKb3VybmFsIG9mIFJlbW90ZSBTZW5zaW5nPC9z
ZWNvbmRhcnktdGl0bGU+PC90aXRsZXM+PHBlcmlvZGljYWw+PGZ1bGwtdGl0bGU+SW50ZXJuYXRp
b25hbCBKb3VybmFsIG9mIFJlbW90ZSBTZW5zaW5nPC9mdWxsLXRpdGxlPjxhYmJyLTE+SW50IEog
UmVtb3RlIFNlbnM8L2FiYnItMT48L3BlcmlvZGljYWw+PHBhZ2VzPjIxMDEtMjEzOTwvcGFnZXM+
PHZvbHVtZT4zNDwvdm9sdW1lPjxudW1iZXI+NjwvbnVtYmVyPjxkYXRlcz48eWVhcj4yMDEzPC95
ZWFyPjwvZGF0ZXM+PGlzYm4+MDE0My0xMTYxJiN4RDsxMzY2LTU5MDE8L2lzYm4+PHVybHM+PC91
cmxzPjxlbGVjdHJvbmljLXJlc291cmNlLW51bT4xMC4xMDgwLzAxNDMxMTYxLjIwMTIuNzM4OTQ2
PC9lbGVjdHJvbmljLXJlc291cmNlLW51bT48L3JlY29yZD48L0NpdGU+PENpdGU+PEF1dGhvcj5Y
aWFvPC9BdXRob3I+PFllYXI+MjAwNjwvWWVhcj48UmVjTnVtPjM4PC9SZWNOdW0+PHJlY29yZD48
cmVjLW51bWJlcj4zODwvcmVjLW51bWJlcj48Zm9yZWlnbi1rZXlzPjxrZXkgYXBwPSJFTiIgZGIt
aWQ9IjJmcndwczkwdzJ3ZTJxZXNkZXN2czVhZTBycnh4MHphc3ZwdyIgdGltZXN0YW1wPSIxNDYw
MTI3ODMzIj4zODwva2V5PjwvZm9yZWlnbi1rZXlzPjxyZWYtdHlwZSBuYW1lPSJKb3VybmFsIEFy
dGljbGUiPjE3PC9yZWYtdHlwZT48Y29udHJpYnV0b3JzPjxhdXRob3JzPjxhdXRob3I+WGlhbywg
WC4gTS48L2F1dGhvcj48YXV0aG9yPkJvbGVzLCBTLjwvYXV0aG9yPjxhdXRob3I+RnJvbGtpbmcs
IFMuPC9hdXRob3I+PGF1dGhvcj5MaSwgQy4gUy48L2F1dGhvcj48YXV0aG9yPkJhYnUsIEouIFku
PC9hdXRob3I+PGF1dGhvcj5TYWxhcywgVy48L2F1dGhvcj48YXV0aG9yPk1vb3JlLCBCLjwvYXV0
aG9yPjwvYXV0aG9ycz48L2NvbnRyaWJ1dG9ycz48YXV0aC1hZGRyZXNzPlhpYW8sIFhNJiN4RDtV
bml2IE5ldyBIYW1wc2hpcmUsIEluc3QgU3R1ZHkgRWFydGggT2NlYW5zICZhbXA7IFNwYWNlLCBE
dXJoYW0sIE5IIDAzODI0IFVTQSYjeEQ7VW5pdiBOZXcgSGFtcHNoaXJlLCBJbnN0IFN0dWR5IEVh
cnRoIE9jZWFucyAmYW1wOyBTcGFjZSwgRHVyaGFtLCBOSCAwMzgyNCBVU0EmI3hEO1VuaXYgTmV3
IEhhbXBzaGlyZSwgSW5zdCBTdHVkeSBFYXJ0aCBPY2VhbnMgJmFtcDsgU3BhY2UsIER1cmhhbSwg
TkggMDM4MjQgVVNBJiN4RDtDZW50IFJpY2UgUmVzIEluc3QsIEN1dHRhY2sgNzUzMDA2LCBPcmlz
c2EsIEluZGlhJiN4RDtBcHBsIEdlb3NvbHV0IExMQywgRHVyaGFtLCBOSCAwMzgyNCBVU0E8L2F1
dGgtYWRkcmVzcz48dGl0bGVzPjx0aXRsZT5NYXBwaW5nIHBhZGR5IHJpY2UgYWdyaWN1bHR1cmUg
aW4gU291dGggYW5kIFNvdXRoZWFzdCBBc2lhIHVzaW5nIG11bHRpLXRlbXBvcmFsIE1PRElTIGlt
YWdlczwvdGl0bGU+PHNlY29uZGFyeS10aXRsZT5SZW1vdGUgU2Vuc2luZyBvZiBFbnZpcm9ubWVu
dDwvc2Vjb25kYXJ5LXRpdGxlPjxhbHQtdGl0bGU+UmVtb3RlIFNlbnMgRW52aXJvbjwvYWx0LXRp
dGxlPjwvdGl0bGVzPjxwZXJpb2RpY2FsPjxmdWxsLXRpdGxlPlJlbW90ZSBTZW5zaW5nIG9mIEVu
dmlyb25tZW50PC9mdWxsLXRpdGxlPjwvcGVyaW9kaWNhbD48cGFnZXM+OTUtMTEzPC9wYWdlcz48
dm9sdW1lPjEwMDwvdm9sdW1lPjxudW1iZXI+MTwvbnVtYmVyPjxrZXl3b3Jkcz48a2V5d29yZD5l
bmhhbmNlZCB2ZWdldGF0aW9uIGluZGV4PC9rZXl3b3JkPjxrZXl3b3JkPmxhbmQgc3VyZmFjZSB3
YXRlciBpbmRleDwva2V5d29yZD48a2V5d29yZD5jcm9wL3NvaWwgc2ltdWxhdGlvbi1tb2RlbDwv
a2V5d29yZD48a2V5d29yZD5hc3Nlc3MgbWV0aGFuZSBlbWlzc2lvbnM8L2tleXdvcmQ+PGtleXdv
cmQ+dmVnZXRhdGlvbiBzZW5zb3IgZGF0YTwva2V5d29yZD48a2V5d29yZD5naXMgdGVjaG5pcXVl
czwva2V5d29yZD48a2V5d29yZD5sYW5kc2F0IHRtPC9rZXl3b3JkPjxrZXl3b3JkPmZpZWxkczwv
a2V5d29yZD48a2V5d29yZD5hcmVhPC9rZXl3b3JkPjxrZXl3b3JkPmFtZXJpY2E8L2tleXdvcmQ+
PGtleXdvcmQ+aW5kZXhlczwva2V5d29yZD48L2tleXdvcmRzPjxkYXRlcz48eWVhcj4yMDA2PC95
ZWFyPjxwdWItZGF0ZXM+PGRhdGU+SmFuIDE1PC9kYXRlPjwvcHViLWRhdGVzPjwvZGF0ZXM+PGlz
Ym4+MDAzNC00MjU3PC9pc2JuPjxhY2Nlc3Npb24tbnVtPklTSTowMDAyMzQ3OTA4MDAwMDc8L2Fj
Y2Vzc2lvbi1udW0+PHVybHM+PHJlbGF0ZWQtdXJscz48dXJsPiZsdDtHbyB0byBJU0kmZ3Q7Oi8v
MDAwMjM0NzkwODAwMDA3PC91cmw+PHVybD5odHRwOi8vYWMuZWxzLWNkbi5jb20vUzAwMzQ0MjU3
MDUwMDM0MzMvMS1zMi4wLVMwMDM0NDI1NzA1MDAzNDMzLW1haW4ucGRmP190aWQ9NzRhMWVmOTgt
MGE3ZC0xMWUyLWJiNGUtMDAwMDBhYWNiMzVmJmFtcDthY2RuYXQ9MTM0ODk1NDY1MV9lNWU2ZmQx
MTVjNzFmYTBkZjFkZGY5Y2U3YmNhOTNlYzwvdXJsPjwvcmVsYXRlZC11cmxzPjwvdXJscz48ZWxl
Y3Ryb25pYy1yZXNvdXJjZS1udW0+RE9JIDEwLjEwMTYvai5yc2UuMjAwNS4xMC4wMDQ8L2VsZWN0
cm9uaWMtcmVzb3VyY2UtbnVtPjxsYW5ndWFnZT5FbmdsaXNoPC9sYW5ndWFnZT48L3JlY29yZD48
L0NpdGU+PC9FbmROb3RlPgB=
</w:fldData>
        </w:fldChar>
      </w:r>
      <w:r w:rsidR="008569BF">
        <w:instrText xml:space="preserve"> ADDIN EN.CITE.DATA </w:instrText>
      </w:r>
      <w:r w:rsidR="008569BF">
        <w:fldChar w:fldCharType="end"/>
      </w:r>
      <w:r w:rsidR="00BA5485">
        <w:fldChar w:fldCharType="separate"/>
      </w:r>
      <w:r w:rsidR="00BA5485">
        <w:rPr>
          <w:noProof/>
        </w:rPr>
        <w:t>(Kuenzer and Knauer 2013; Xiao et al. 2006a)</w:t>
      </w:r>
      <w:r w:rsidR="00BA5485">
        <w:fldChar w:fldCharType="end"/>
      </w:r>
      <w:r>
        <w:t xml:space="preserve">. The first factor is the similarity of the flooding/transplanting characteristics from other land types, including mangrove forests and the seasonally inundated natural </w:t>
      </w:r>
      <w:r>
        <w:lastRenderedPageBreak/>
        <w:t>wetlands, which can be misclassified as paddy rice. The second factor is the intensive collection of training ROIs to implement the ripening-based algorithm. The third factor is the arbitrary thresholds for generating the terrain mask as rice cultivation terrain, which is variable across regions. Finally, Southeast Asia generally has a tropical monsoon climate with only a short dry season from November to March. Frequent rainfall during the long wet season significantly limits the availability of good-quality Landsat data. The inclusion of other fine-resolution satellite data will increase observation frequency and may help map rice distribution in monsoon Asia in the future.</w:t>
      </w:r>
    </w:p>
    <w:p w:rsidR="00611847" w:rsidRDefault="00862C58" w:rsidP="008F6B12">
      <w:pPr>
        <w:pStyle w:val="Heading2"/>
      </w:pPr>
      <w:bookmarkStart w:id="83" w:name="_Toc450052479"/>
      <w:r>
        <w:t>2.</w:t>
      </w:r>
      <w:r w:rsidR="00611847">
        <w:t>5 Conclusion</w:t>
      </w:r>
      <w:bookmarkEnd w:id="83"/>
    </w:p>
    <w:p w:rsidR="00427EB4" w:rsidRDefault="00611847" w:rsidP="00427EB4">
      <w:pPr>
        <w:ind w:firstLine="720"/>
        <w:jc w:val="both"/>
      </w:pPr>
      <w:r>
        <w:t xml:space="preserve">Information on the spatial extent of paddy rice planting area is important for studies of rice growth and yield prediction, water resource management, and methane emission assessment. However, spatial datasets of paddy rice at a fine resolution with reliable accuracy are still not available at the regional scale. This study demonstrated the potentials of multi-temporal Landsat imagery in regional-scale rice classification by integrating the </w:t>
      </w:r>
      <w:proofErr w:type="spellStart"/>
      <w:r>
        <w:t>phenological</w:t>
      </w:r>
      <w:proofErr w:type="spellEnd"/>
      <w:r>
        <w:t xml:space="preserve"> and spectral features of paddy rice in the flooding/transplanting and ripening phases. The multi-temporal Landsat vegetation indices were sensitive to tracking the seasonal dynamics of the vegetation-to-water ratio of the rice fields during the flooding and seedling transplanting phases. The unique spectral features of the ripening paddy rice were spatially and temporally robust and can be used to identify paddy rice from other land cover types. However, future studies should investigate several factors such as non-cropland inundated land types, terrain conditions, and image availability when applying the methodology in this study to rice field </w:t>
      </w:r>
      <w:r>
        <w:lastRenderedPageBreak/>
        <w:t>identification in other regions, particularly in Southeast Asia with its complex rice cultivation ecosystems.</w:t>
      </w:r>
    </w:p>
    <w:p w:rsidR="00427EB4" w:rsidRDefault="00427EB4">
      <w:pPr>
        <w:spacing w:line="240" w:lineRule="auto"/>
      </w:pPr>
      <w:r>
        <w:br w:type="page"/>
      </w:r>
    </w:p>
    <w:p w:rsidR="00427EB4" w:rsidRPr="002E157F" w:rsidRDefault="00427EB4" w:rsidP="005B79DF">
      <w:pPr>
        <w:pStyle w:val="Heading1"/>
      </w:pPr>
      <w:bookmarkStart w:id="84" w:name="_Toc450052480"/>
      <w:r>
        <w:lastRenderedPageBreak/>
        <w:t xml:space="preserve">Chapter 3: </w:t>
      </w:r>
      <w:r w:rsidR="00EF384B" w:rsidRPr="00EF384B">
        <w:t>Phenology and gross primary production of two dominant savanna woodland ecosystems in Southern Africa</w:t>
      </w:r>
      <w:bookmarkEnd w:id="84"/>
    </w:p>
    <w:p w:rsidR="000F6F4C" w:rsidRPr="00595D6B" w:rsidRDefault="000F6F4C" w:rsidP="000F6F4C">
      <w:pPr>
        <w:pStyle w:val="Heading2"/>
      </w:pPr>
      <w:bookmarkStart w:id="85" w:name="_Toc450052481"/>
      <w:r w:rsidRPr="00595D6B">
        <w:t>Abstract</w:t>
      </w:r>
      <w:bookmarkEnd w:id="85"/>
      <w:r w:rsidRPr="00595D6B">
        <w:t xml:space="preserve"> </w:t>
      </w:r>
    </w:p>
    <w:p w:rsidR="00427EB4" w:rsidRDefault="00376D3E" w:rsidP="00427EB4">
      <w:pPr>
        <w:ind w:firstLine="720"/>
        <w:jc w:val="both"/>
      </w:pPr>
      <w:r w:rsidRPr="00376D3E">
        <w:t>Accurate estimation of gross primary production (GPP) of savanna woodlands is needed for evaluating the terrestrial carbon cycle at various spatial and temporal scales. The eddy covariance (EC) technique provides continuous measurements of net CO</w:t>
      </w:r>
      <w:r w:rsidRPr="00376D3E">
        <w:rPr>
          <w:vertAlign w:val="subscript"/>
        </w:rPr>
        <w:t>2</w:t>
      </w:r>
      <w:r w:rsidRPr="00376D3E">
        <w:t xml:space="preserve"> exchange (NEE) between terrestrial ecosystems and the atmosphere. Only a few flux tower sites were run in Africa and very limited observational data of savanna woodlands in Africa are available. Although several publications have reported on the seasonal dynamics and </w:t>
      </w:r>
      <w:proofErr w:type="spellStart"/>
      <w:r w:rsidRPr="00376D3E">
        <w:t>interannual</w:t>
      </w:r>
      <w:proofErr w:type="spellEnd"/>
      <w:r w:rsidRPr="00376D3E">
        <w:t xml:space="preserve"> variation of GPP of savanna vegetation through partitioning the measured NEE data, current knowledge about GPP and phenology of savanna ecosystems is still limited. This study focused on two savanna woodland flux tower sites in Botswana and Zambia, representing two dominant savanna woodlands (</w:t>
      </w:r>
      <w:proofErr w:type="spellStart"/>
      <w:r w:rsidRPr="00376D3E">
        <w:t>mopane</w:t>
      </w:r>
      <w:proofErr w:type="spellEnd"/>
      <w:r w:rsidRPr="00376D3E">
        <w:t xml:space="preserve"> and </w:t>
      </w:r>
      <w:proofErr w:type="spellStart"/>
      <w:r w:rsidRPr="00376D3E">
        <w:t>miombo</w:t>
      </w:r>
      <w:proofErr w:type="spellEnd"/>
      <w:r w:rsidRPr="00376D3E">
        <w:t xml:space="preserve">) and climate patterns (semi-arid and semi-humid) in Southern Africa. Phenology of these savanna woodlands were delineated from three vegetation indices derived from Moderate Resolution Imaging </w:t>
      </w:r>
      <w:proofErr w:type="spellStart"/>
      <w:r w:rsidRPr="00376D3E">
        <w:t>Spectroradiometer</w:t>
      </w:r>
      <w:proofErr w:type="spellEnd"/>
      <w:r w:rsidRPr="00376D3E">
        <w:t xml:space="preserve"> (MODIS) and </w:t>
      </w:r>
      <w:bookmarkStart w:id="86" w:name="OLE_LINK141"/>
      <w:bookmarkStart w:id="87" w:name="OLE_LINK142"/>
      <w:bookmarkStart w:id="88" w:name="OLE_LINK143"/>
      <w:r w:rsidRPr="00376D3E">
        <w:t xml:space="preserve">GPP estimated from eddy covariance measurements at flux tower sites </w:t>
      </w:r>
      <w:bookmarkEnd w:id="86"/>
      <w:bookmarkEnd w:id="87"/>
      <w:bookmarkEnd w:id="88"/>
      <w:r w:rsidRPr="00376D3E">
        <w:t>(GPP</w:t>
      </w:r>
      <w:r w:rsidRPr="00376D3E">
        <w:rPr>
          <w:vertAlign w:val="subscript"/>
        </w:rPr>
        <w:t>EC</w:t>
      </w:r>
      <w:r w:rsidRPr="00376D3E">
        <w:t xml:space="preserve">). The Vegetation Photosynthesis Model (VPM), which is driven by satellite images and meteorological data, was also evaluated, and the results showed </w:t>
      </w:r>
      <w:bookmarkStart w:id="89" w:name="OLE_LINK139"/>
      <w:bookmarkStart w:id="90" w:name="OLE_LINK140"/>
      <w:r w:rsidRPr="00376D3E">
        <w:t>that the VPM-based GPP estimates (GPP</w:t>
      </w:r>
      <w:r w:rsidRPr="00376D3E">
        <w:rPr>
          <w:vertAlign w:val="subscript"/>
        </w:rPr>
        <w:t>VPM</w:t>
      </w:r>
      <w:r w:rsidRPr="00376D3E">
        <w:t>) were able to track the seasonal dynamics of GPP</w:t>
      </w:r>
      <w:r w:rsidRPr="00376D3E">
        <w:rPr>
          <w:vertAlign w:val="subscript"/>
        </w:rPr>
        <w:t>EC</w:t>
      </w:r>
      <w:bookmarkEnd w:id="89"/>
      <w:bookmarkEnd w:id="90"/>
      <w:r w:rsidRPr="00376D3E">
        <w:t xml:space="preserve">. </w:t>
      </w:r>
      <w:bookmarkStart w:id="91" w:name="OLE_LINK144"/>
      <w:bookmarkStart w:id="92" w:name="OLE_LINK145"/>
      <w:r w:rsidRPr="00376D3E">
        <w:t>The total GPP</w:t>
      </w:r>
      <w:r w:rsidRPr="00376D3E">
        <w:rPr>
          <w:vertAlign w:val="subscript"/>
        </w:rPr>
        <w:t>VPM</w:t>
      </w:r>
      <w:r w:rsidRPr="00376D3E">
        <w:t xml:space="preserve"> and GPP</w:t>
      </w:r>
      <w:r w:rsidRPr="00376D3E">
        <w:rPr>
          <w:vertAlign w:val="subscript"/>
        </w:rPr>
        <w:t>EC</w:t>
      </w:r>
      <w:r w:rsidRPr="00376D3E">
        <w:t xml:space="preserve"> within the plant growing season defined by a water-related vegetation index differed within the range of ± 6%. </w:t>
      </w:r>
      <w:bookmarkStart w:id="93" w:name="OLE_LINK148"/>
      <w:bookmarkStart w:id="94" w:name="OLE_LINK149"/>
      <w:bookmarkEnd w:id="91"/>
      <w:bookmarkEnd w:id="92"/>
      <w:r w:rsidRPr="00376D3E">
        <w:t xml:space="preserve">This study suggests that the VPM is a valuable tool for </w:t>
      </w:r>
      <w:r w:rsidRPr="00376D3E">
        <w:lastRenderedPageBreak/>
        <w:t>estimating GPP of semi-arid and semi-humid savanna woodland ecosystems in Southern Africa.</w:t>
      </w:r>
    </w:p>
    <w:p w:rsidR="00376D3E" w:rsidRDefault="00376D3E" w:rsidP="00376D3E">
      <w:pPr>
        <w:pStyle w:val="Heading2"/>
      </w:pPr>
      <w:bookmarkStart w:id="95" w:name="_Toc450052482"/>
      <w:bookmarkEnd w:id="93"/>
      <w:bookmarkEnd w:id="94"/>
      <w:r>
        <w:t xml:space="preserve">3.1 </w:t>
      </w:r>
      <w:r w:rsidRPr="00D16D0A">
        <w:t>Introduction</w:t>
      </w:r>
      <w:bookmarkEnd w:id="95"/>
    </w:p>
    <w:p w:rsidR="005719B2" w:rsidRDefault="005719B2" w:rsidP="005719B2">
      <w:pPr>
        <w:ind w:firstLine="720"/>
        <w:jc w:val="both"/>
      </w:pPr>
      <w:r>
        <w:t xml:space="preserve">Savannas are one of the most widely distributed vegetation types, covering one-fifth of the earth land surface </w:t>
      </w:r>
      <w:r w:rsidR="000A268E">
        <w:fldChar w:fldCharType="begin"/>
      </w:r>
      <w:r w:rsidR="008569BF">
        <w:instrText xml:space="preserve"> ADDIN EN.CITE &lt;EndNote&gt;&lt;Cite&gt;&lt;Author&gt;Scholes&lt;/Author&gt;&lt;Year&gt;1996&lt;/Year&gt;&lt;RecNum&gt;50&lt;/RecNum&gt;&lt;DisplayText&gt;(Scholes and Hall 1996)&lt;/DisplayText&gt;&lt;record&gt;&lt;rec-number&gt;50&lt;/rec-number&gt;&lt;foreign-keys&gt;&lt;key app="EN" db-id="2frwps90w2we2qesdesvs5ae0rrxx0zasvpw" timestamp="1460127837"&gt;50&lt;/key&gt;&lt;/foreign-keys&gt;&lt;ref-type name="Book"&gt;6&lt;/ref-type&gt;&lt;contributors&gt;&lt;authors&gt;&lt;author&gt;Scholes, R. J. &lt;/author&gt;&lt;author&gt;Hall, D.O.   &lt;/author&gt;&lt;/authors&gt;&lt;/contributors&gt;&lt;titles&gt;&lt;title&gt;The carbon budget of tropical savannas, woodlands and grasslands&lt;/title&gt;&lt;secondary-title&gt;In: J.M. Melillo and A. Breymeyer, editors. Global Change: Carbon Cycle in Coniferous Forests and Grasslands.&lt;/secondary-title&gt;&lt;/titles&gt;&lt;pages&gt;95-104&lt;/pages&gt;&lt;dates&gt;&lt;year&gt;1996&lt;/year&gt;&lt;/dates&gt;&lt;pub-location&gt;New York&lt;/pub-location&gt;&lt;publisher&gt;John Wiley and Sons&lt;/publisher&gt;&lt;urls&gt;&lt;/urls&gt;&lt;/record&gt;&lt;/Cite&gt;&lt;/EndNote&gt;</w:instrText>
      </w:r>
      <w:r w:rsidR="000A268E">
        <w:fldChar w:fldCharType="separate"/>
      </w:r>
      <w:r w:rsidR="000A268E">
        <w:rPr>
          <w:noProof/>
        </w:rPr>
        <w:t>(Scholes and Hall 1996)</w:t>
      </w:r>
      <w:r w:rsidR="000A268E">
        <w:fldChar w:fldCharType="end"/>
      </w:r>
      <w:r>
        <w:t xml:space="preserve">. A recent modeling study estimated an annual sum of about 30 </w:t>
      </w:r>
      <w:proofErr w:type="spellStart"/>
      <w:r>
        <w:t>Pg</w:t>
      </w:r>
      <w:proofErr w:type="spellEnd"/>
      <w:r>
        <w:t xml:space="preserve"> C gross primary production (GPP) from tropical savannas and grasslands, accounting for 25.7 % of the global terrestrial GPP </w:t>
      </w:r>
      <w:r w:rsidR="000A268E">
        <w:fldChar w:fldCharType="begin">
          <w:fldData xml:space="preserve">PEVuZE5vdGU+PENpdGU+PEF1dGhvcj5CZWVyPC9BdXRob3I+PFllYXI+MjAxMDwvWWVhcj48UmVj
TnVtPjUxPC9SZWNOdW0+PERpc3BsYXlUZXh0PihCZWVyIGV0IGFsLiAyMDEwKTwvRGlzcGxheVRl
eHQ+PHJlY29yZD48cmVjLW51bWJlcj41MTwvcmVjLW51bWJlcj48Zm9yZWlnbi1rZXlzPjxrZXkg
YXBwPSJFTiIgZGItaWQ9IjJmcndwczkwdzJ3ZTJxZXNkZXN2czVhZTBycnh4MHphc3ZwdyIgdGlt
ZXN0YW1wPSIxNDYwMTI3ODM3Ij41MTwva2V5PjwvZm9yZWlnbi1rZXlzPjxyZWYtdHlwZSBuYW1l
PSJKb3VybmFsIEFydGljbGUiPjE3PC9yZWYtdHlwZT48Y29udHJpYnV0b3JzPjxhdXRob3JzPjxh
dXRob3I+QmVlciwgQy48L2F1dGhvcj48YXV0aG9yPlJlaWNoc3RlaW4sIE0uPC9hdXRob3I+PGF1
dGhvcj5Ub21lbGxlcmksIEUuPC9hdXRob3I+PGF1dGhvcj5DaWFpcywgUC48L2F1dGhvcj48YXV0
aG9yPkp1bmcsIE0uPC9hdXRob3I+PGF1dGhvcj5DYXJ2YWxoYWlzLCBOLjwvYXV0aG9yPjxhdXRo
b3I+Um9kZW5iZWNrLCBDLjwvYXV0aG9yPjxhdXRob3I+QXJhaW4sIE0uIEEuPC9hdXRob3I+PGF1
dGhvcj5CYWxkb2NjaGksIEQuPC9hdXRob3I+PGF1dGhvcj5Cb25hbiwgRy4gQi48L2F1dGhvcj48
YXV0aG9yPkJvbmRlYXUsIEEuPC9hdXRob3I+PGF1dGhvcj5DZXNjYXR0aSwgQS48L2F1dGhvcj48
YXV0aG9yPkxhc3Nsb3AsIEcuPC9hdXRob3I+PGF1dGhvcj5MaW5kcm90aCwgQS48L2F1dGhvcj48
YXV0aG9yPkxvbWFzLCBNLjwvYXV0aG9yPjxhdXRob3I+THV5c3NhZXJ0LCBTLjwvYXV0aG9yPjxh
dXRob3I+TWFyZ29saXMsIEguPC9hdXRob3I+PGF1dGhvcj5PbGVzb24sIEsuIFcuPC9hdXRob3I+
PGF1dGhvcj5Sb3Vwc2FyZCwgTy48L2F1dGhvcj48YXV0aG9yPlZlZW5lbmRhYWwsIEUuPC9hdXRo
b3I+PGF1dGhvcj5WaW92eSwgTi48L2F1dGhvcj48YXV0aG9yPldpbGxpYW1zLCBDLjwvYXV0aG9y
PjxhdXRob3I+V29vZHdhcmQsIEYuIEkuPC9hdXRob3I+PGF1dGhvcj5QYXBhbGUsIEQuPC9hdXRo
b3I+PC9hdXRob3JzPjwvY29udHJpYnV0b3JzPjxhdXRoLWFkZHJlc3M+QmVlciwgQyYjeEQ7TWF4
IFBsYW5jayBJbnN0IEJpb2dlb2NoZW0sIEJpb2dlb2NoZW0gTW9kZWwgRGF0YSBJbnRlZ3JhdCBH
cnAsIEQtMDc3NDUgSmVuYSwgR2VybWFueSYjeEQ7TWF4IFBsYW5jayBJbnN0IEJpb2dlb2NoZW0s
IEJpb2dlb2NoZW0gTW9kZWwgRGF0YSBJbnRlZ3JhdCBHcnAsIEQtMDc3NDUgSmVuYSwgR2VybWFu
eSYjeEQ7TWF4IFBsYW5jayBJbnN0IEJpb2dlb2NoZW0sIEJpb2dlb2NoZW0gTW9kZWwgRGF0YSBJ
bnRlZ3JhdCBHcnAsIEQtMDc3NDUgSmVuYSwgR2VybWFueSYjeEQ7Q0VBIENOUlMgVVZTUSwgSW5z
dCBQaWVycmUgU2ltb24gTGFwbGFjZSwgTGFiIFNjaSBDbGltYXQgJmFtcDsgRW52aXJvbm0sIEdp
ZiBTdXIgWXZldHRlLCBGcmFuY2UmI3hEO1VuaXYgTm92YSBMaXNib2EsIEZDVCwgQ2FwYXJpY2Es
IFBvcnR1Z2FsJiN4RDtNY01hc3RlciBVbml2LCBNY01hc3RlciBDdHIgQ2xpbWF0ZSBDaGFuZ2Us
IEhhbWlsdG9uLCBPTiwgQ2FuYWRhJiN4RDtVbml2IENhbGlmIEJlcmtlbGV5LCBEZXB0IEVudmly
b25tIFNjaSBQb2xpY3kgJmFtcDsgTWFuYWdlbWVudCwgQmVya2VsZXksIENBIDk0NzIwIFVTQSYj
eEQ7VW5pdiBDYWxpZiBCZXJrZWxleSwgQmVya2VsZXkgQXRtb3NwaGVyIFNjaSBDdHIsIEJlcmtl
bGV5LCBDQSA5NDcyMCBVU0EmI3hEO05hdGwgQ3RyIEF0bW9zcGhlciBSZXMsIEJvdWxkZXIsIENP
IDgwMzA1IFVTQSYjeEQ7UG90c2RhbSBJbnN0IENsaW1hdGUgSW1wYWN0IFJlcyBQSUssIEQtMTQ0
NzMgUG90c2RhbSwgR2VybWFueSYjeEQ7Q29tbWlzcyBFdXJvcGVhbiBDb21tdW5pdGllcywgREcg
Sm9pbnQgUmVzIEN0ciwgSW5zdCBFbnZpcm9ubSAmYW1wOyBTdXN0YWluYWJpbCwgQ2xpbWF0ZSBD
aGFuZ2UgVW5pdCwgSXNwcmEsIEl0YWx5JiN4RDtMdW5kIFVuaXYsIERlcHQgRWFydGggJmFtcDsg
RWNvc3lzdCBTY2ksIFMtMjIxMDAgTHVuZCwgU3dlZGVuJiN4RDtVbml2IFNoZWZmaWVsZCwgRGVw
dCBBbmltICZhbXA7IFBsYW50IFNjaSwgU2hlZmZpZWxkIFMxMCAyVE4sIFMgWW9ya3NoaXJlLCBF
bmdsYW5kJiN4RDtVbml2IEFudHdlcnAsIERlcHQgQmlvbCwgQW50d2VycCwgQmVsZ2l1bSYjeEQ7
VW5pdiBMYXZhbCwgQ3RyIEV0dWQgRm9yZXQsIEZhYyBGb3Jlc3RlcmllIEdlb2dyICZhbXA7IEdl
b21hdCwgUXVlYmVjIENpdHksIFBRLCBDYW5hZGEmI3hEO0NpcmFkIFBlcnN5c3QsIFVQUjgwLCBG
b25jdCAmYW1wOyBQaWxvdGFnZSBFY29zeXN0IFBsYW50YXQsIE1vbnRwZWxsaWVyLCBGcmFuY2Um
I3hEO0NBVElFLCBUdXJyaWFsYmEsIENvc3RhIFJpY2EmI3hEO1dhZ2VuaW5nZW4gVW5pdiwgTmF0
IENvbnNlcnZhdCAmYW1wOyBQbGFudCBFY29sIEdycCwgV2FnZW5pbmdlbiwgTmV0aGVybGFuZHMm
I3hEO0NsYXJrIFVuaXYsIEdyYWQgU2NoIEdlb2csIFdvcmNlc3RlciwgTUEgMDE2MTAgVVNBJiN4
RDtVbml2IFR1c2NpYSwgRGVwdCBGb3Jlc3QgRW52aXJvbW0gJmFtcDsgUmVzb3VyY2VzLCBWaXRl
cmJvLCBJdGFseTwvYXV0aC1hZGRyZXNzPjx0aXRsZXM+PHRpdGxlPlRlcnJlc3RyaWFsIGdyb3Nz
IGNhcmJvbiBkaW94aWRlIHVwdGFrZTogZ2xvYmFsIGRpc3RyaWJ1dGlvbiBhbmQgY292YXJpYXRp
b24gd2l0aCBjbGltYXRlPC90aXRsZT48c2Vjb25kYXJ5LXRpdGxlPlNjaWVuY2U8L3NlY29uZGFy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aXRsZT48YWJici0xPlNjaWVuY2U8L2FiYnItMT48L2FsdC1wZXJpb2RpY2FsPjxwYWdlcz44MzQt
ODM4PC9wYWdlcz48dm9sdW1lPjMyOTwvdm9sdW1lPjxudW1iZXI+NTk5MzwvbnVtYmVyPjxrZXl3
b3Jkcz48a2V5d29yZD5hdG1vc3BoZXJpYyBjbzI8L2tleXdvcmQ+PGtleXdvcmQ+dmVnZXRhdGlv
bjwva2V5d29yZD48a2V5d29yZD5iaW9zcGhlcmU8L2tleXdvcmQ+PGtleXdvcmQ+ZWNvc3lzdGVt
czwva2V5d29yZD48a2V5d29yZD5yYWRpYXRpb248L2tleXdvcmQ+PGtleXdvcmQ+cHJvZHVjdHM8
L2tleXdvcmQ+PGtleXdvcmQ+ZnJhY3Rpb248L2tleXdvcmQ+PGtleXdvcmQ+ZGF0YWJhc2U8L2tl
eXdvcmQ+PGtleXdvcmQ+c3VsZmlkZTwva2V5d29yZD48a2V5d29yZD5uZXR3b3JrPC9rZXl3b3Jk
Pjwva2V5d29yZHM+PGRhdGVzPjx5ZWFyPjIwMTA8L3llYXI+PHB1Yi1kYXRlcz48ZGF0ZT5BdWcg
MTM8L2RhdGU+PC9wdWItZGF0ZXM+PC9kYXRlcz48aXNibj4wMDM2LTgwNzU8L2lzYm4+PGFjY2Vz
c2lvbi1udW0+SVNJOjAwMDI4MDgwOTkwMDA0OTwvYWNjZXNzaW9uLW51bT48dXJscz48cmVsYXRl
ZC11cmxzPjx1cmw+Jmx0O0dvIHRvIElTSSZndDs6Ly8wMDAyODA4MDk5MDAwNDk8L3VybD48dXJs
Pmh0dHA6Ly93d3cuc2NpZW5jZW1hZy5vcmcvY29udGVudC8zMjkvNTk5My84MzQuZnVsbC5wZGY8
L3VybD48L3JlbGF0ZWQtdXJscz48L3VybHM+PGVsZWN0cm9uaWMtcmVzb3VyY2UtbnVtPkRPSSAx
MC4xMTI2L3NjaWVuY2UuMTE4NDk4NDwvZWxlY3Ryb25pYy1yZXNvdXJjZS1udW0+PGxhbmd1YWdl
PkVuZ2xpc2g8L2xhbmd1YWdlPjwvcmVjb3JkPjwvQ2l0ZT48L0VuZE5vdGU+
</w:fldData>
        </w:fldChar>
      </w:r>
      <w:r w:rsidR="008569BF">
        <w:instrText xml:space="preserve"> ADDIN EN.CITE </w:instrText>
      </w:r>
      <w:r w:rsidR="008569BF">
        <w:fldChar w:fldCharType="begin">
          <w:fldData xml:space="preserve">PEVuZE5vdGU+PENpdGU+PEF1dGhvcj5CZWVyPC9BdXRob3I+PFllYXI+MjAxMDwvWWVhcj48UmVj
TnVtPjUxPC9SZWNOdW0+PERpc3BsYXlUZXh0PihCZWVyIGV0IGFsLiAyMDEwKTwvRGlzcGxheVRl
eHQ+PHJlY29yZD48cmVjLW51bWJlcj41MTwvcmVjLW51bWJlcj48Zm9yZWlnbi1rZXlzPjxrZXkg
YXBwPSJFTiIgZGItaWQ9IjJmcndwczkwdzJ3ZTJxZXNkZXN2czVhZTBycnh4MHphc3ZwdyIgdGlt
ZXN0YW1wPSIxNDYwMTI3ODM3Ij41MTwva2V5PjwvZm9yZWlnbi1rZXlzPjxyZWYtdHlwZSBuYW1l
PSJKb3VybmFsIEFydGljbGUiPjE3PC9yZWYtdHlwZT48Y29udHJpYnV0b3JzPjxhdXRob3JzPjxh
dXRob3I+QmVlciwgQy48L2F1dGhvcj48YXV0aG9yPlJlaWNoc3RlaW4sIE0uPC9hdXRob3I+PGF1
dGhvcj5Ub21lbGxlcmksIEUuPC9hdXRob3I+PGF1dGhvcj5DaWFpcywgUC48L2F1dGhvcj48YXV0
aG9yPkp1bmcsIE0uPC9hdXRob3I+PGF1dGhvcj5DYXJ2YWxoYWlzLCBOLjwvYXV0aG9yPjxhdXRo
b3I+Um9kZW5iZWNrLCBDLjwvYXV0aG9yPjxhdXRob3I+QXJhaW4sIE0uIEEuPC9hdXRob3I+PGF1
dGhvcj5CYWxkb2NjaGksIEQuPC9hdXRob3I+PGF1dGhvcj5Cb25hbiwgRy4gQi48L2F1dGhvcj48
YXV0aG9yPkJvbmRlYXUsIEEuPC9hdXRob3I+PGF1dGhvcj5DZXNjYXR0aSwgQS48L2F1dGhvcj48
YXV0aG9yPkxhc3Nsb3AsIEcuPC9hdXRob3I+PGF1dGhvcj5MaW5kcm90aCwgQS48L2F1dGhvcj48
YXV0aG9yPkxvbWFzLCBNLjwvYXV0aG9yPjxhdXRob3I+THV5c3NhZXJ0LCBTLjwvYXV0aG9yPjxh
dXRob3I+TWFyZ29saXMsIEguPC9hdXRob3I+PGF1dGhvcj5PbGVzb24sIEsuIFcuPC9hdXRob3I+
PGF1dGhvcj5Sb3Vwc2FyZCwgTy48L2F1dGhvcj48YXV0aG9yPlZlZW5lbmRhYWwsIEUuPC9hdXRo
b3I+PGF1dGhvcj5WaW92eSwgTi48L2F1dGhvcj48YXV0aG9yPldpbGxpYW1zLCBDLjwvYXV0aG9y
PjxhdXRob3I+V29vZHdhcmQsIEYuIEkuPC9hdXRob3I+PGF1dGhvcj5QYXBhbGUsIEQuPC9hdXRo
b3I+PC9hdXRob3JzPjwvY29udHJpYnV0b3JzPjxhdXRoLWFkZHJlc3M+QmVlciwgQyYjeEQ7TWF4
IFBsYW5jayBJbnN0IEJpb2dlb2NoZW0sIEJpb2dlb2NoZW0gTW9kZWwgRGF0YSBJbnRlZ3JhdCBH
cnAsIEQtMDc3NDUgSmVuYSwgR2VybWFueSYjeEQ7TWF4IFBsYW5jayBJbnN0IEJpb2dlb2NoZW0s
IEJpb2dlb2NoZW0gTW9kZWwgRGF0YSBJbnRlZ3JhdCBHcnAsIEQtMDc3NDUgSmVuYSwgR2VybWFu
eSYjeEQ7TWF4IFBsYW5jayBJbnN0IEJpb2dlb2NoZW0sIEJpb2dlb2NoZW0gTW9kZWwgRGF0YSBJ
bnRlZ3JhdCBHcnAsIEQtMDc3NDUgSmVuYSwgR2VybWFueSYjeEQ7Q0VBIENOUlMgVVZTUSwgSW5z
dCBQaWVycmUgU2ltb24gTGFwbGFjZSwgTGFiIFNjaSBDbGltYXQgJmFtcDsgRW52aXJvbm0sIEdp
ZiBTdXIgWXZldHRlLCBGcmFuY2UmI3hEO1VuaXYgTm92YSBMaXNib2EsIEZDVCwgQ2FwYXJpY2Es
IFBvcnR1Z2FsJiN4RDtNY01hc3RlciBVbml2LCBNY01hc3RlciBDdHIgQ2xpbWF0ZSBDaGFuZ2Us
IEhhbWlsdG9uLCBPTiwgQ2FuYWRhJiN4RDtVbml2IENhbGlmIEJlcmtlbGV5LCBEZXB0IEVudmly
b25tIFNjaSBQb2xpY3kgJmFtcDsgTWFuYWdlbWVudCwgQmVya2VsZXksIENBIDk0NzIwIFVTQSYj
eEQ7VW5pdiBDYWxpZiBCZXJrZWxleSwgQmVya2VsZXkgQXRtb3NwaGVyIFNjaSBDdHIsIEJlcmtl
bGV5LCBDQSA5NDcyMCBVU0EmI3hEO05hdGwgQ3RyIEF0bW9zcGhlciBSZXMsIEJvdWxkZXIsIENP
IDgwMzA1IFVTQSYjeEQ7UG90c2RhbSBJbnN0IENsaW1hdGUgSW1wYWN0IFJlcyBQSUssIEQtMTQ0
NzMgUG90c2RhbSwgR2VybWFueSYjeEQ7Q29tbWlzcyBFdXJvcGVhbiBDb21tdW5pdGllcywgREcg
Sm9pbnQgUmVzIEN0ciwgSW5zdCBFbnZpcm9ubSAmYW1wOyBTdXN0YWluYWJpbCwgQ2xpbWF0ZSBD
aGFuZ2UgVW5pdCwgSXNwcmEsIEl0YWx5JiN4RDtMdW5kIFVuaXYsIERlcHQgRWFydGggJmFtcDsg
RWNvc3lzdCBTY2ksIFMtMjIxMDAgTHVuZCwgU3dlZGVuJiN4RDtVbml2IFNoZWZmaWVsZCwgRGVw
dCBBbmltICZhbXA7IFBsYW50IFNjaSwgU2hlZmZpZWxkIFMxMCAyVE4sIFMgWW9ya3NoaXJlLCBF
bmdsYW5kJiN4RDtVbml2IEFudHdlcnAsIERlcHQgQmlvbCwgQW50d2VycCwgQmVsZ2l1bSYjeEQ7
VW5pdiBMYXZhbCwgQ3RyIEV0dWQgRm9yZXQsIEZhYyBGb3Jlc3RlcmllIEdlb2dyICZhbXA7IEdl
b21hdCwgUXVlYmVjIENpdHksIFBRLCBDYW5hZGEmI3hEO0NpcmFkIFBlcnN5c3QsIFVQUjgwLCBG
b25jdCAmYW1wOyBQaWxvdGFnZSBFY29zeXN0IFBsYW50YXQsIE1vbnRwZWxsaWVyLCBGcmFuY2Um
I3hEO0NBVElFLCBUdXJyaWFsYmEsIENvc3RhIFJpY2EmI3hEO1dhZ2VuaW5nZW4gVW5pdiwgTmF0
IENvbnNlcnZhdCAmYW1wOyBQbGFudCBFY29sIEdycCwgV2FnZW5pbmdlbiwgTmV0aGVybGFuZHMm
I3hEO0NsYXJrIFVuaXYsIEdyYWQgU2NoIEdlb2csIFdvcmNlc3RlciwgTUEgMDE2MTAgVVNBJiN4
RDtVbml2IFR1c2NpYSwgRGVwdCBGb3Jlc3QgRW52aXJvbW0gJmFtcDsgUmVzb3VyY2VzLCBWaXRl
cmJvLCBJdGFseTwvYXV0aC1hZGRyZXNzPjx0aXRsZXM+PHRpdGxlPlRlcnJlc3RyaWFsIGdyb3Nz
IGNhcmJvbiBkaW94aWRlIHVwdGFrZTogZ2xvYmFsIGRpc3RyaWJ1dGlvbiBhbmQgY292YXJpYXRp
b24gd2l0aCBjbGltYXRlPC90aXRsZT48c2Vjb25kYXJ5LXRpdGxlPlNjaWVuY2U8L3NlY29uZGFy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aXRsZT48YWJici0xPlNjaWVuY2U8L2FiYnItMT48L2FsdC1wZXJpb2RpY2FsPjxwYWdlcz44MzQt
ODM4PC9wYWdlcz48dm9sdW1lPjMyOTwvdm9sdW1lPjxudW1iZXI+NTk5MzwvbnVtYmVyPjxrZXl3
b3Jkcz48a2V5d29yZD5hdG1vc3BoZXJpYyBjbzI8L2tleXdvcmQ+PGtleXdvcmQ+dmVnZXRhdGlv
bjwva2V5d29yZD48a2V5d29yZD5iaW9zcGhlcmU8L2tleXdvcmQ+PGtleXdvcmQ+ZWNvc3lzdGVt
czwva2V5d29yZD48a2V5d29yZD5yYWRpYXRpb248L2tleXdvcmQ+PGtleXdvcmQ+cHJvZHVjdHM8
L2tleXdvcmQ+PGtleXdvcmQ+ZnJhY3Rpb248L2tleXdvcmQ+PGtleXdvcmQ+ZGF0YWJhc2U8L2tl
eXdvcmQ+PGtleXdvcmQ+c3VsZmlkZTwva2V5d29yZD48a2V5d29yZD5uZXR3b3JrPC9rZXl3b3Jk
Pjwva2V5d29yZHM+PGRhdGVzPjx5ZWFyPjIwMTA8L3llYXI+PHB1Yi1kYXRlcz48ZGF0ZT5BdWcg
MTM8L2RhdGU+PC9wdWItZGF0ZXM+PC9kYXRlcz48aXNibj4wMDM2LTgwNzU8L2lzYm4+PGFjY2Vz
c2lvbi1udW0+SVNJOjAwMDI4MDgwOTkwMDA0OTwvYWNjZXNzaW9uLW51bT48dXJscz48cmVsYXRl
ZC11cmxzPjx1cmw+Jmx0O0dvIHRvIElTSSZndDs6Ly8wMDAyODA4MDk5MDAwNDk8L3VybD48dXJs
Pmh0dHA6Ly93d3cuc2NpZW5jZW1hZy5vcmcvY29udGVudC8zMjkvNTk5My84MzQuZnVsbC5wZGY8
L3VybD48L3JlbGF0ZWQtdXJscz48L3VybHM+PGVsZWN0cm9uaWMtcmVzb3VyY2UtbnVtPkRPSSAx
MC4xMTI2L3NjaWVuY2UuMTE4NDk4NDwvZWxlY3Ryb25pYy1yZXNvdXJjZS1udW0+PGxhbmd1YWdl
PkVuZ2xpc2g8L2xhbmd1YWdlPjwvcmVjb3JkPjwvQ2l0ZT48L0VuZE5vdGU+
</w:fldData>
        </w:fldChar>
      </w:r>
      <w:r w:rsidR="008569BF">
        <w:instrText xml:space="preserve"> ADDIN EN.CITE.DATA </w:instrText>
      </w:r>
      <w:r w:rsidR="008569BF">
        <w:fldChar w:fldCharType="end"/>
      </w:r>
      <w:r w:rsidR="000A268E">
        <w:fldChar w:fldCharType="separate"/>
      </w:r>
      <w:r w:rsidR="000A268E">
        <w:rPr>
          <w:noProof/>
        </w:rPr>
        <w:t>(Beer et al. 2010)</w:t>
      </w:r>
      <w:r w:rsidR="000A268E">
        <w:fldChar w:fldCharType="end"/>
      </w:r>
      <w:r>
        <w:t xml:space="preserve">. Africa, which is dominated by the largest area of savanna ecosystems in the world, is considered a main source of uncertainty in the global terrestrial carbon cycles </w:t>
      </w:r>
      <w:r w:rsidR="000A268E">
        <w:fldChar w:fldCharType="begin">
          <w:fldData xml:space="preserve">PEVuZE5vdGU+PENpdGU+PEF1dGhvcj5XZWJlcjwvQXV0aG9yPjxZZWFyPjIwMDk8L1llYXI+PFJl
Y051bT41MzwvUmVjTnVtPjxEaXNwbGF5VGV4dD4oV2ViZXIgZXQgYWwuIDIwMDk7IFdpbGxpYW1z
IGV0IGFsLiAyMDA3KTwvRGlzcGxheVRleHQ+PHJlY29yZD48cmVjLW51bWJlcj41MzwvcmVjLW51
bWJlcj48Zm9yZWlnbi1rZXlzPjxrZXkgYXBwPSJFTiIgZGItaWQ9IjJmcndwczkwdzJ3ZTJxZXNk
ZXN2czVhZTBycnh4MHphc3ZwdyIgdGltZXN0YW1wPSIxNDYwMTI3ODM3Ij41Mzwva2V5PjwvZm9y
ZWlnbi1rZXlzPjxyZWYtdHlwZSBuYW1lPSJKb3VybmFsIEFydGljbGUiPjE3PC9yZWYtdHlwZT48
Y29udHJpYnV0b3JzPjxhdXRob3JzPjxhdXRob3I+V2ViZXIsIFUuPC9hdXRob3I+PGF1dGhvcj5K
dW5nLCBNLjwvYXV0aG9yPjxhdXRob3I+UmVpY2hzdGVpbiwgTS48L2F1dGhvcj48YXV0aG9yPkJl
ZXIsIEMuPC9hdXRob3I+PGF1dGhvcj5CcmFha2hla2tlLCBNLiBDLjwvYXV0aG9yPjxhdXRob3I+
TGVoc3RlbiwgVi48L2F1dGhvcj48YXV0aG9yPkdoZW50LCBELjwvYXV0aG9yPjxhdXRob3I+S2Fk
dWssIEouPC9hdXRob3I+PGF1dGhvcj5WaW92eSwgTi48L2F1dGhvcj48YXV0aG9yPkNpYWlzLCBQ
LjwvYXV0aG9yPjxhdXRob3I+R29icm9uLCBOLjwvYXV0aG9yPjxhdXRob3I+T2RlbmJlY2ssIEMu
IFIuPC9hdXRob3I+PC9hdXRob3JzPjwvY29udHJpYnV0b3JzPjxhdXRoLWFkZHJlc3M+V2ViZXIs
IFUmI3hEO1VuaXYgVHVzY2lhLCBEZXB0IEZvcmVzdCBTY2kgJmFtcDsgRW52aXJvbm0sIFZpdGVy
Ym8sIEl0YWx5JiN4RDtVbml2IFR1c2NpYSwgRGVwdCBGb3Jlc3QgU2NpICZhbXA7IEVudmlyb25t
LCBWaXRlcmJvLCBJdGFseSYjeEQ7VW5pdiBUdXNjaWEsIERlcHQgRm9yZXN0IFNjaSAmYW1wOyBF
bnZpcm9ubSwgVml0ZXJibywgSXRhbHkmI3hEO01heCBQbGFuY2sgSW5zdCBCaW9nZW9jaGVtLCBK
ZW5hLCBHZXJtYW55JiN4RDtMdW5kIFVuaXYsIEdlb0Jpb3NwaGVyZSBTY2kgQ3RyLCBTLTIyMTAw
IEx1bmQsIFN3ZWRlbiYjeEQ7VW5pdiBMZWljZXN0ZXIsIERlcHQgR2VvZywgTGVpY2VzdGVyIExF
MSA3UkgsIExlaWNzLCBFbmdsYW5kJiN4RDtMYWIgU2NpIENsaW1hdGUgJmFtcDsgRW52aXJvbm0s
IEdpZiBTdXIgWXZldHRlLCBGcmFuY2UmI3hEO0NvbW1pc3MgRXVyb3BlYW4gQ29tbXVuaXRpZXMs
IERHIEpvaW50IFJlcyBDdHIsIEluc3QgRW52aXJvbm0gJmFtcDsgU3VzdGFpbmFiaWwsIEdsb2Jh
bCBFbnZpcm9ubSBNb25pdG9yaW5nIFVuaXQsIElzcHJhLCBWQSwgSXRhbHk8L2F1dGgtYWRkcmVz
cz48dGl0bGVzPjx0aXRsZT5UaGUgaW50ZXJhbm51YWwgdmFyaWFiaWxpdHkgb2YgQWZyaWNhJmFw
b3M7cyBlY29zeXN0ZW0gcHJvZHVjdGl2aXR5OiBhIG11bHRpLW1vZGVsIGFuYWx5c2lzPC90aXRs
ZT48c2Vjb25kYXJ5LXRpdGxlPkJpb2dlb3NjaWVuY2VzPC9zZWNvbmRhcnktdGl0bGU+PGFsdC10
aXRsZT5CaW9nZW9zY2llbmNlczwvYWx0LXRpdGxlPjwvdGl0bGVzPjxwZXJpb2RpY2FsPjxmdWxs
LXRpdGxlPkJpb2dlb3NjaWVuY2VzPC9mdWxsLXRpdGxlPjxhYmJyLTE+QmlvZ2Vvc2NpZW5jZXM8
L2FiYnItMT48L3BlcmlvZGljYWw+PGFsdC1wZXJpb2RpY2FsPjxmdWxsLXRpdGxlPkJpb2dlb3Nj
aWVuY2VzPC9mdWxsLXRpdGxlPjxhYmJyLTE+QmlvZ2Vvc2NpZW5jZXM8L2FiYnItMT48L2FsdC1w
ZXJpb2RpY2FsPjxwYWdlcz4yODUtMjk1PC9wYWdlcz48dm9sdW1lPjY8L3ZvbHVtZT48bnVtYmVy
PjI8L251bWJlcj48a2V5d29yZHM+PGtleXdvcmQ+Z2xvYmFsIHZlZ2V0YXRpb24gbW9kZWw8L2tl
eXdvcmQ+PGtleXdvcmQ+dGVycmVzdHJpYWwgYmlvc3BoZXJlPC9rZXl3b3JkPjxrZXl3b3JkPnN0
b21hdGFsIGNvbmR1Y3RhbmNlPC9rZXl3b3JkPjxrZXl3b3JkPnRyb3BpY2FsIGZvcmVzdHM8L2tl
eXdvcmQ+PGtleXdvcmQ+Y2FyYm9uIGJhbGFuY2U8L2tleXdvcmQ+PGtleXdvcmQ+c291dGgtYW1l
cmljYTwva2V5d29yZD48a2V5d29yZD5jbGltYXRlPC9rZXl3b3JkPjxrZXl3b3JkPmR5bmFtaWNz
PC9rZXl3b3JkPjxrZXl3b3JkPmNvMjwva2V5d29yZD48a2V5d29yZD5yZWFuYWx5c2lzPC9rZXl3
b3JkPjwva2V5d29yZHM+PGRhdGVzPjx5ZWFyPjIwMDk8L3llYXI+PC9kYXRlcz48aXNibj4xNzI2
LTQxNzA8L2lzYm4+PGFjY2Vzc2lvbi1udW0+SVNJOjAwMDI2MzgzOTIwMDAxMzwvYWNjZXNzaW9u
LW51bT48dXJscz48cmVsYXRlZC11cmxzPjx1cmw+Jmx0O0dvIHRvIElTSSZndDs6Ly8wMDAyNjM4
MzkyMDAwMTM8L3VybD48L3JlbGF0ZWQtdXJscz48L3VybHM+PGxhbmd1YWdlPkVuZ2xpc2g8L2xh
bmd1YWdlPjwvcmVjb3JkPjwvQ2l0ZT48Q2l0ZT48QXV0aG9yPldpbGxpYW1zPC9BdXRob3I+PFll
YXI+MjAwNzwvWWVhcj48UmVjTnVtPjUyPC9SZWNOdW0+PHJlY29yZD48cmVjLW51bWJlcj41Mjwv
cmVjLW51bWJlcj48Zm9yZWlnbi1rZXlzPjxrZXkgYXBwPSJFTiIgZGItaWQ9IjJmcndwczkwdzJ3
ZTJxZXNkZXN2czVhZTBycnh4MHphc3ZwdyIgdGltZXN0YW1wPSIxNDYwMTI3ODM3Ij41Mjwva2V5
PjwvZm9yZWlnbi1rZXlzPjxyZWYtdHlwZSBuYW1lPSJKb3VybmFsIEFydGljbGUiPjE3PC9yZWYt
dHlwZT48Y29udHJpYnV0b3JzPjxhdXRob3JzPjxhdXRob3I+V2lsbGlhbXMsIEMuQS48L2F1dGhv
cj48YXV0aG9yPkhhbmFuLCBOLlAuPC9hdXRob3I+PGF1dGhvcj5OZWZmLCBKLkMuPC9hdXRob3I+
PGF1dGhvcj5TY2hvbGVzLCBSLiBKLjwvYXV0aG9yPjxhdXRob3I+QmVycnksIEouQS48L2F1dGhv
cj48YXV0aG9yPkRlbm5pbmcsIEEuUy48L2F1dGhvcj48YXV0aG9yPkJha2VyLCBELkY8L2F1dGhv
cj48L2F1dGhvcnM+PC9jb250cmlidXRvcnM+PHRpdGxlcz48dGl0bGU+QWZyaWNhIGFuZCB0aGUg
Z2xvYmFsIGNhcmJvbiBjeWNsZTwvdGl0bGU+PHNlY29uZGFyeS10aXRsZT5DYXJib24gQmFsYW5j
ZSBhbmQgTWFuYWdlbWVudDwvc2Vjb25kYXJ5LXRpdGxlPjwvdGl0bGVzPjxwZXJpb2RpY2FsPjxm
dWxsLXRpdGxlPkNhcmJvbiBCYWxhbmNlIGFuZCBNYW5hZ2VtZW50PC9mdWxsLXRpdGxlPjwvcGVy
aW9kaWNhbD48dm9sdW1lPjI8L3ZvbHVtZT48bnVtYmVyPjM8L251bWJlcj48ZGF0ZXM+PHllYXI+
MjAwNzwveWVhcj48L2RhdGVzPjx1cmxzPjwvdXJscz48L3JlY29yZD48L0NpdGU+PC9FbmROb3Rl
PgB=
</w:fldData>
        </w:fldChar>
      </w:r>
      <w:r w:rsidR="008569BF">
        <w:instrText xml:space="preserve"> ADDIN EN.CITE </w:instrText>
      </w:r>
      <w:r w:rsidR="008569BF">
        <w:fldChar w:fldCharType="begin">
          <w:fldData xml:space="preserve">PEVuZE5vdGU+PENpdGU+PEF1dGhvcj5XZWJlcjwvQXV0aG9yPjxZZWFyPjIwMDk8L1llYXI+PFJl
Y051bT41MzwvUmVjTnVtPjxEaXNwbGF5VGV4dD4oV2ViZXIgZXQgYWwuIDIwMDk7IFdpbGxpYW1z
IGV0IGFsLiAyMDA3KTwvRGlzcGxheVRleHQ+PHJlY29yZD48cmVjLW51bWJlcj41MzwvcmVjLW51
bWJlcj48Zm9yZWlnbi1rZXlzPjxrZXkgYXBwPSJFTiIgZGItaWQ9IjJmcndwczkwdzJ3ZTJxZXNk
ZXN2czVhZTBycnh4MHphc3ZwdyIgdGltZXN0YW1wPSIxNDYwMTI3ODM3Ij41Mzwva2V5PjwvZm9y
ZWlnbi1rZXlzPjxyZWYtdHlwZSBuYW1lPSJKb3VybmFsIEFydGljbGUiPjE3PC9yZWYtdHlwZT48
Y29udHJpYnV0b3JzPjxhdXRob3JzPjxhdXRob3I+V2ViZXIsIFUuPC9hdXRob3I+PGF1dGhvcj5K
dW5nLCBNLjwvYXV0aG9yPjxhdXRob3I+UmVpY2hzdGVpbiwgTS48L2F1dGhvcj48YXV0aG9yPkJl
ZXIsIEMuPC9hdXRob3I+PGF1dGhvcj5CcmFha2hla2tlLCBNLiBDLjwvYXV0aG9yPjxhdXRob3I+
TGVoc3RlbiwgVi48L2F1dGhvcj48YXV0aG9yPkdoZW50LCBELjwvYXV0aG9yPjxhdXRob3I+S2Fk
dWssIEouPC9hdXRob3I+PGF1dGhvcj5WaW92eSwgTi48L2F1dGhvcj48YXV0aG9yPkNpYWlzLCBQ
LjwvYXV0aG9yPjxhdXRob3I+R29icm9uLCBOLjwvYXV0aG9yPjxhdXRob3I+T2RlbmJlY2ssIEMu
IFIuPC9hdXRob3I+PC9hdXRob3JzPjwvY29udHJpYnV0b3JzPjxhdXRoLWFkZHJlc3M+V2ViZXIs
IFUmI3hEO1VuaXYgVHVzY2lhLCBEZXB0IEZvcmVzdCBTY2kgJmFtcDsgRW52aXJvbm0sIFZpdGVy
Ym8sIEl0YWx5JiN4RDtVbml2IFR1c2NpYSwgRGVwdCBGb3Jlc3QgU2NpICZhbXA7IEVudmlyb25t
LCBWaXRlcmJvLCBJdGFseSYjeEQ7VW5pdiBUdXNjaWEsIERlcHQgRm9yZXN0IFNjaSAmYW1wOyBF
bnZpcm9ubSwgVml0ZXJibywgSXRhbHkmI3hEO01heCBQbGFuY2sgSW5zdCBCaW9nZW9jaGVtLCBK
ZW5hLCBHZXJtYW55JiN4RDtMdW5kIFVuaXYsIEdlb0Jpb3NwaGVyZSBTY2kgQ3RyLCBTLTIyMTAw
IEx1bmQsIFN3ZWRlbiYjeEQ7VW5pdiBMZWljZXN0ZXIsIERlcHQgR2VvZywgTGVpY2VzdGVyIExF
MSA3UkgsIExlaWNzLCBFbmdsYW5kJiN4RDtMYWIgU2NpIENsaW1hdGUgJmFtcDsgRW52aXJvbm0s
IEdpZiBTdXIgWXZldHRlLCBGcmFuY2UmI3hEO0NvbW1pc3MgRXVyb3BlYW4gQ29tbXVuaXRpZXMs
IERHIEpvaW50IFJlcyBDdHIsIEluc3QgRW52aXJvbm0gJmFtcDsgU3VzdGFpbmFiaWwsIEdsb2Jh
bCBFbnZpcm9ubSBNb25pdG9yaW5nIFVuaXQsIElzcHJhLCBWQSwgSXRhbHk8L2F1dGgtYWRkcmVz
cz48dGl0bGVzPjx0aXRsZT5UaGUgaW50ZXJhbm51YWwgdmFyaWFiaWxpdHkgb2YgQWZyaWNhJmFw
b3M7cyBlY29zeXN0ZW0gcHJvZHVjdGl2aXR5OiBhIG11bHRpLW1vZGVsIGFuYWx5c2lzPC90aXRs
ZT48c2Vjb25kYXJ5LXRpdGxlPkJpb2dlb3NjaWVuY2VzPC9zZWNvbmRhcnktdGl0bGU+PGFsdC10
aXRsZT5CaW9nZW9zY2llbmNlczwvYWx0LXRpdGxlPjwvdGl0bGVzPjxwZXJpb2RpY2FsPjxmdWxs
LXRpdGxlPkJpb2dlb3NjaWVuY2VzPC9mdWxsLXRpdGxlPjxhYmJyLTE+QmlvZ2Vvc2NpZW5jZXM8
L2FiYnItMT48L3BlcmlvZGljYWw+PGFsdC1wZXJpb2RpY2FsPjxmdWxsLXRpdGxlPkJpb2dlb3Nj
aWVuY2VzPC9mdWxsLXRpdGxlPjxhYmJyLTE+QmlvZ2Vvc2NpZW5jZXM8L2FiYnItMT48L2FsdC1w
ZXJpb2RpY2FsPjxwYWdlcz4yODUtMjk1PC9wYWdlcz48dm9sdW1lPjY8L3ZvbHVtZT48bnVtYmVy
PjI8L251bWJlcj48a2V5d29yZHM+PGtleXdvcmQ+Z2xvYmFsIHZlZ2V0YXRpb24gbW9kZWw8L2tl
eXdvcmQ+PGtleXdvcmQ+dGVycmVzdHJpYWwgYmlvc3BoZXJlPC9rZXl3b3JkPjxrZXl3b3JkPnN0
b21hdGFsIGNvbmR1Y3RhbmNlPC9rZXl3b3JkPjxrZXl3b3JkPnRyb3BpY2FsIGZvcmVzdHM8L2tl
eXdvcmQ+PGtleXdvcmQ+Y2FyYm9uIGJhbGFuY2U8L2tleXdvcmQ+PGtleXdvcmQ+c291dGgtYW1l
cmljYTwva2V5d29yZD48a2V5d29yZD5jbGltYXRlPC9rZXl3b3JkPjxrZXl3b3JkPmR5bmFtaWNz
PC9rZXl3b3JkPjxrZXl3b3JkPmNvMjwva2V5d29yZD48a2V5d29yZD5yZWFuYWx5c2lzPC9rZXl3
b3JkPjwva2V5d29yZHM+PGRhdGVzPjx5ZWFyPjIwMDk8L3llYXI+PC9kYXRlcz48aXNibj4xNzI2
LTQxNzA8L2lzYm4+PGFjY2Vzc2lvbi1udW0+SVNJOjAwMDI2MzgzOTIwMDAxMzwvYWNjZXNzaW9u
LW51bT48dXJscz48cmVsYXRlZC11cmxzPjx1cmw+Jmx0O0dvIHRvIElTSSZndDs6Ly8wMDAyNjM4
MzkyMDAwMTM8L3VybD48L3JlbGF0ZWQtdXJscz48L3VybHM+PGxhbmd1YWdlPkVuZ2xpc2g8L2xh
bmd1YWdlPjwvcmVjb3JkPjwvQ2l0ZT48Q2l0ZT48QXV0aG9yPldpbGxpYW1zPC9BdXRob3I+PFll
YXI+MjAwNzwvWWVhcj48UmVjTnVtPjUyPC9SZWNOdW0+PHJlY29yZD48cmVjLW51bWJlcj41Mjwv
cmVjLW51bWJlcj48Zm9yZWlnbi1rZXlzPjxrZXkgYXBwPSJFTiIgZGItaWQ9IjJmcndwczkwdzJ3
ZTJxZXNkZXN2czVhZTBycnh4MHphc3ZwdyIgdGltZXN0YW1wPSIxNDYwMTI3ODM3Ij41Mjwva2V5
PjwvZm9yZWlnbi1rZXlzPjxyZWYtdHlwZSBuYW1lPSJKb3VybmFsIEFydGljbGUiPjE3PC9yZWYt
dHlwZT48Y29udHJpYnV0b3JzPjxhdXRob3JzPjxhdXRob3I+V2lsbGlhbXMsIEMuQS48L2F1dGhv
cj48YXV0aG9yPkhhbmFuLCBOLlAuPC9hdXRob3I+PGF1dGhvcj5OZWZmLCBKLkMuPC9hdXRob3I+
PGF1dGhvcj5TY2hvbGVzLCBSLiBKLjwvYXV0aG9yPjxhdXRob3I+QmVycnksIEouQS48L2F1dGhv
cj48YXV0aG9yPkRlbm5pbmcsIEEuUy48L2F1dGhvcj48YXV0aG9yPkJha2VyLCBELkY8L2F1dGhv
cj48L2F1dGhvcnM+PC9jb250cmlidXRvcnM+PHRpdGxlcz48dGl0bGU+QWZyaWNhIGFuZCB0aGUg
Z2xvYmFsIGNhcmJvbiBjeWNsZTwvdGl0bGU+PHNlY29uZGFyeS10aXRsZT5DYXJib24gQmFsYW5j
ZSBhbmQgTWFuYWdlbWVudDwvc2Vjb25kYXJ5LXRpdGxlPjwvdGl0bGVzPjxwZXJpb2RpY2FsPjxm
dWxsLXRpdGxlPkNhcmJvbiBCYWxhbmNlIGFuZCBNYW5hZ2VtZW50PC9mdWxsLXRpdGxlPjwvcGVy
aW9kaWNhbD48dm9sdW1lPjI8L3ZvbHVtZT48bnVtYmVyPjM8L251bWJlcj48ZGF0ZXM+PHllYXI+
MjAwNzwveWVhcj48L2RhdGVzPjx1cmxzPjwvdXJscz48L3JlY29yZD48L0NpdGU+PC9FbmROb3Rl
PgB=
</w:fldData>
        </w:fldChar>
      </w:r>
      <w:r w:rsidR="008569BF">
        <w:instrText xml:space="preserve"> ADDIN EN.CITE.DATA </w:instrText>
      </w:r>
      <w:r w:rsidR="008569BF">
        <w:fldChar w:fldCharType="end"/>
      </w:r>
      <w:r w:rsidR="000A268E">
        <w:fldChar w:fldCharType="separate"/>
      </w:r>
      <w:r w:rsidR="000A268E">
        <w:rPr>
          <w:noProof/>
        </w:rPr>
        <w:t>(Weber et al. 2009; Williams et al. 2007)</w:t>
      </w:r>
      <w:r w:rsidR="000A268E">
        <w:fldChar w:fldCharType="end"/>
      </w:r>
      <w:r>
        <w:t xml:space="preserve">. Current knowledge of Africa’s carbon fluxes and storage is still limited due to the spatial extent, fire disturbance, and high </w:t>
      </w:r>
      <w:proofErr w:type="spellStart"/>
      <w:r>
        <w:t>interannual</w:t>
      </w:r>
      <w:proofErr w:type="spellEnd"/>
      <w:r>
        <w:t xml:space="preserve"> variability in climate and productivity </w:t>
      </w:r>
      <w:r w:rsidR="000A268E">
        <w:fldChar w:fldCharType="begin">
          <w:fldData xml:space="preserve">PEVuZE5vdGU+PENpdGU+PEF1dGhvcj5DaWFpczwvQXV0aG9yPjxZZWFyPjIwMTE8L1llYXI+PFJl
Y051bT41NTwvUmVjTnVtPjxEaXNwbGF5VGV4dD4oQ2lhaXMgZXQgYWwuIDIwMTE7IFdpbGxpYW1z
IGV0IGFsLiAyMDA3OyBXb29sbGVuIGV0IGFsLiAyMDEyKTwvRGlzcGxheVRleHQ+PHJlY29yZD48
cmVjLW51bWJlcj41NTwvcmVjLW51bWJlcj48Zm9yZWlnbi1rZXlzPjxrZXkgYXBwPSJFTiIgZGIt
aWQ9IjJmcndwczkwdzJ3ZTJxZXNkZXN2czVhZTBycnh4MHphc3ZwdyIgdGltZXN0YW1wPSIxNDYw
MTI3ODM4Ij41NTwva2V5PjwvZm9yZWlnbi1rZXlzPjxyZWYtdHlwZSBuYW1lPSJKb3VybmFsIEFy
dGljbGUiPjE3PC9yZWYtdHlwZT48Y29udHJpYnV0b3JzPjxhdXRob3JzPjxhdXRob3I+Q2lhaXMs
IFAuPC9hdXRob3I+PGF1dGhvcj5Cb21iZWxsaSwgQS48L2F1dGhvcj48YXV0aG9yPldpbGxpYW1z
LCBNLjwvYXV0aG9yPjxhdXRob3I+UGlhbywgUy4gTC48L2F1dGhvcj48YXV0aG9yPkNoYXZlLCBK
LjwvYXV0aG9yPjxhdXRob3I+UnlhbiwgQy4gTS48L2F1dGhvcj48YXV0aG9yPkhlbnJ5LCBNLjwv
YXV0aG9yPjxhdXRob3I+QnJlbmRlciwgUC48L2F1dGhvcj48YXV0aG9yPlZhbGVudGluaSwgUi48
L2F1dGhvcj48L2F1dGhvcnM+PC9jb250cmlidXRvcnM+PHRpdGxlcz48dGl0bGU+VGhlIGNhcmJv
biBiYWxhbmNlIG9mIEFmcmljYTogc3ludGhlc2lzIG9mIHJlY2VudCByZXNlYXJjaCBzdHVkaWVz
PC90aXRsZT48c2Vjb25kYXJ5LXRpdGxlPlBoaWxvc29waGljYWwgVHJhbnNhY3Rpb25zIG9mIHRo
ZSBSb3lhbCBTb2NpZXR5IGEtTWF0aGVtYXRpY2FsIFBoeXNpY2FsIGFuZCBFbmdpbmVlcmluZyBT
Y2llbmNlczwvc2Vjb25kYXJ5LXRpdGxlPjwvdGl0bGVzPjxwZXJpb2RpY2FsPjxmdWxsLXRpdGxl
PlBoaWxvc29waGljYWwgVHJhbnNhY3Rpb25zIG9mIHRoZSBSb3lhbCBTb2NpZXR5IGEtTWF0aGVt
YXRpY2FsIFBoeXNpY2FsIGFuZCBFbmdpbmVlcmluZyBTY2llbmNlczwvZnVsbC10aXRsZT48L3Bl
cmlvZGljYWw+PHBhZ2VzPjIwMzgtMjA1NzwvcGFnZXM+PHZvbHVtZT4zNjk8L3ZvbHVtZT48bnVt
YmVyPjE5NDM8L251bWJlcj48ZGF0ZXM+PHllYXI+MjAxMTwveWVhcj48L2RhdGVzPjxpc2JuPjEz
NjQtNTAzWDwvaXNibj48YWNjZXNzaW9uLW51bT5XT1M6MDAwMjg5NjE5MTAwMDEyPC9hY2Nlc3Np
b24tbnVtPjx1cmxzPjxyZWxhdGVkLXVybHM+PHVybD4mbHQ7R28gdG8gSVNJJmd0OzovL1dPUzow
MDAyODk2MTkxMDAwMTI8L3VybD48dXJsPmh0dHA6Ly9yc3RhLnJveWFsc29jaWV0eXB1Ymxpc2hp
bmcub3JnL2NvbnRlbnQvMzY5LzE5NDMvMjAzOC5mdWxsLnBkZjwvdXJsPjwvcmVsYXRlZC11cmxz
PjwvdXJscz48ZWxlY3Ryb25pYy1yZXNvdXJjZS1udW0+MTAuMTA5OC9yc3RhLjIwMTAuMDMyODwv
ZWxlY3Ryb25pYy1yZXNvdXJjZS1udW0+PC9yZWNvcmQ+PC9DaXRlPjxDaXRlPjxBdXRob3I+V2ls
bGlhbXM8L0F1dGhvcj48WWVhcj4yMDA3PC9ZZWFyPjxSZWNOdW0+NTI8L1JlY051bT48cmVjb3Jk
PjxyZWMtbnVtYmVyPjUyPC9yZWMtbnVtYmVyPjxmb3JlaWduLWtleXM+PGtleSBhcHA9IkVOIiBk
Yi1pZD0iMmZyd3BzOTB3MndlMnFlc2Rlc3ZzNWFlMHJyeHgwemFzdnB3IiB0aW1lc3RhbXA9IjE0
NjAxMjc4MzciPjUyPC9rZXk+PC9mb3JlaWduLWtleXM+PHJlZi10eXBlIG5hbWU9IkpvdXJuYWwg
QXJ0aWNsZSI+MTc8L3JlZi10eXBlPjxjb250cmlidXRvcnM+PGF1dGhvcnM+PGF1dGhvcj5XaWxs
aWFtcywgQy5BLjwvYXV0aG9yPjxhdXRob3I+SGFuYW4sIE4uUC48L2F1dGhvcj48YXV0aG9yPk5l
ZmYsIEouQy48L2F1dGhvcj48YXV0aG9yPlNjaG9sZXMsIFIuIEouPC9hdXRob3I+PGF1dGhvcj5C
ZXJyeSwgSi5BLjwvYXV0aG9yPjxhdXRob3I+RGVubmluZywgQS5TLjwvYXV0aG9yPjxhdXRob3I+
QmFrZXIsIEQuRjwvYXV0aG9yPjwvYXV0aG9ycz48L2NvbnRyaWJ1dG9ycz48dGl0bGVzPjx0aXRs
ZT5BZnJpY2EgYW5kIHRoZSBnbG9iYWwgY2FyYm9uIGN5Y2xlPC90aXRsZT48c2Vjb25kYXJ5LXRp
dGxlPkNhcmJvbiBCYWxhbmNlIGFuZCBNYW5hZ2VtZW50PC9zZWNvbmRhcnktdGl0bGU+PC90aXRs
ZXM+PHBlcmlvZGljYWw+PGZ1bGwtdGl0bGU+Q2FyYm9uIEJhbGFuY2UgYW5kIE1hbmFnZW1lbnQ8
L2Z1bGwtdGl0bGU+PC9wZXJpb2RpY2FsPjx2b2x1bWU+Mjwvdm9sdW1lPjxudW1iZXI+MzwvbnVt
YmVyPjxkYXRlcz48eWVhcj4yMDA3PC95ZWFyPjwvZGF0ZXM+PHVybHM+PC91cmxzPjwvcmVjb3Jk
PjwvQ2l0ZT48Q2l0ZT48QXV0aG9yPldvb2xsZW48L0F1dGhvcj48WWVhcj4yMDEyPC9ZZWFyPjxS
ZWNOdW0+NTQ8L1JlY051bT48cmVjb3JkPjxyZWMtbnVtYmVyPjU0PC9yZWMtbnVtYmVyPjxmb3Jl
aWduLWtleXM+PGtleSBhcHA9IkVOIiBkYi1pZD0iMmZyd3BzOTB3MndlMnFlc2Rlc3ZzNWFlMHJy
eHgwemFzdnB3IiB0aW1lc3RhbXA9IjE0NjAxMjc4MzgiPjU0PC9rZXk+PC9mb3JlaWduLWtleXM+
PHJlZi10eXBlIG5hbWU9IkpvdXJuYWwgQXJ0aWNsZSI+MTc8L3JlZi10eXBlPjxjb250cmlidXRv
cnM+PGF1dGhvcnM+PGF1dGhvcj5Xb29sbGVuLCBFbWlseTwvYXV0aG9yPjxhdXRob3I+Unlhbiwg
Q2FzZXkgTS48L2F1dGhvcj48YXV0aG9yPldpbGxpYW1zLCBNYXRoZXc8L2F1dGhvcj48L2F1dGhv
cnM+PC9jb250cmlidXRvcnM+PHRpdGxlcz48dGl0bGU+Q2FyYm9uIFN0b2NrcyBpbiBhbiBBZnJp
Y2FuIFdvb2RsYW5kIExhbmRzY2FwZTogU3BhdGlhbCBEaXN0cmlidXRpb25zIGFuZCBTY2FsZXMg
b2YgVmFyaWF0aW9uPC90aXRsZT48c2Vjb25kYXJ5LXRpdGxlPkVjb3N5c3RlbXM8L3NlY29uZGFy
eS10aXRsZT48L3RpdGxlcz48cGVyaW9kaWNhbD48ZnVsbC10aXRsZT5FY29zeXN0ZW1zPC9mdWxs
LXRpdGxlPjwvcGVyaW9kaWNhbD48cGFnZXM+ODA0LTgxODwvcGFnZXM+PHZvbHVtZT4xNTwvdm9s
dW1lPjxudW1iZXI+NTwvbnVtYmVyPjxkYXRlcz48eWVhcj4yMDEyPC95ZWFyPjwvZGF0ZXM+PGlz
Ym4+MTQzMi05ODQwJiN4RDsxNDM1LTA2Mjk8L2lzYm4+PHVybHM+PC91cmxzPjxlbGVjdHJvbmlj
LXJlc291cmNlLW51bT4xMC4xMDA3L3MxMDAyMS0wMTItOTU0Ny14PC9lbGVjdHJvbmljLXJlc291
cmNlLW51bT48L3JlY29yZD48L0NpdGU+PC9FbmROb3RlPgB=
</w:fldData>
        </w:fldChar>
      </w:r>
      <w:r w:rsidR="008569BF">
        <w:instrText xml:space="preserve"> ADDIN EN.CITE </w:instrText>
      </w:r>
      <w:r w:rsidR="008569BF">
        <w:fldChar w:fldCharType="begin">
          <w:fldData xml:space="preserve">PEVuZE5vdGU+PENpdGU+PEF1dGhvcj5DaWFpczwvQXV0aG9yPjxZZWFyPjIwMTE8L1llYXI+PFJl
Y051bT41NTwvUmVjTnVtPjxEaXNwbGF5VGV4dD4oQ2lhaXMgZXQgYWwuIDIwMTE7IFdpbGxpYW1z
IGV0IGFsLiAyMDA3OyBXb29sbGVuIGV0IGFsLiAyMDEyKTwvRGlzcGxheVRleHQ+PHJlY29yZD48
cmVjLW51bWJlcj41NTwvcmVjLW51bWJlcj48Zm9yZWlnbi1rZXlzPjxrZXkgYXBwPSJFTiIgZGIt
aWQ9IjJmcndwczkwdzJ3ZTJxZXNkZXN2czVhZTBycnh4MHphc3ZwdyIgdGltZXN0YW1wPSIxNDYw
MTI3ODM4Ij41NTwva2V5PjwvZm9yZWlnbi1rZXlzPjxyZWYtdHlwZSBuYW1lPSJKb3VybmFsIEFy
dGljbGUiPjE3PC9yZWYtdHlwZT48Y29udHJpYnV0b3JzPjxhdXRob3JzPjxhdXRob3I+Q2lhaXMs
IFAuPC9hdXRob3I+PGF1dGhvcj5Cb21iZWxsaSwgQS48L2F1dGhvcj48YXV0aG9yPldpbGxpYW1z
LCBNLjwvYXV0aG9yPjxhdXRob3I+UGlhbywgUy4gTC48L2F1dGhvcj48YXV0aG9yPkNoYXZlLCBK
LjwvYXV0aG9yPjxhdXRob3I+UnlhbiwgQy4gTS48L2F1dGhvcj48YXV0aG9yPkhlbnJ5LCBNLjwv
YXV0aG9yPjxhdXRob3I+QnJlbmRlciwgUC48L2F1dGhvcj48YXV0aG9yPlZhbGVudGluaSwgUi48
L2F1dGhvcj48L2F1dGhvcnM+PC9jb250cmlidXRvcnM+PHRpdGxlcz48dGl0bGU+VGhlIGNhcmJv
biBiYWxhbmNlIG9mIEFmcmljYTogc3ludGhlc2lzIG9mIHJlY2VudCByZXNlYXJjaCBzdHVkaWVz
PC90aXRsZT48c2Vjb25kYXJ5LXRpdGxlPlBoaWxvc29waGljYWwgVHJhbnNhY3Rpb25zIG9mIHRo
ZSBSb3lhbCBTb2NpZXR5IGEtTWF0aGVtYXRpY2FsIFBoeXNpY2FsIGFuZCBFbmdpbmVlcmluZyBT
Y2llbmNlczwvc2Vjb25kYXJ5LXRpdGxlPjwvdGl0bGVzPjxwZXJpb2RpY2FsPjxmdWxsLXRpdGxl
PlBoaWxvc29waGljYWwgVHJhbnNhY3Rpb25zIG9mIHRoZSBSb3lhbCBTb2NpZXR5IGEtTWF0aGVt
YXRpY2FsIFBoeXNpY2FsIGFuZCBFbmdpbmVlcmluZyBTY2llbmNlczwvZnVsbC10aXRsZT48L3Bl
cmlvZGljYWw+PHBhZ2VzPjIwMzgtMjA1NzwvcGFnZXM+PHZvbHVtZT4zNjk8L3ZvbHVtZT48bnVt
YmVyPjE5NDM8L251bWJlcj48ZGF0ZXM+PHllYXI+MjAxMTwveWVhcj48L2RhdGVzPjxpc2JuPjEz
NjQtNTAzWDwvaXNibj48YWNjZXNzaW9uLW51bT5XT1M6MDAwMjg5NjE5MTAwMDEyPC9hY2Nlc3Np
b24tbnVtPjx1cmxzPjxyZWxhdGVkLXVybHM+PHVybD4mbHQ7R28gdG8gSVNJJmd0OzovL1dPUzow
MDAyODk2MTkxMDAwMTI8L3VybD48dXJsPmh0dHA6Ly9yc3RhLnJveWFsc29jaWV0eXB1Ymxpc2hp
bmcub3JnL2NvbnRlbnQvMzY5LzE5NDMvMjAzOC5mdWxsLnBkZjwvdXJsPjwvcmVsYXRlZC11cmxz
PjwvdXJscz48ZWxlY3Ryb25pYy1yZXNvdXJjZS1udW0+MTAuMTA5OC9yc3RhLjIwMTAuMDMyODwv
ZWxlY3Ryb25pYy1yZXNvdXJjZS1udW0+PC9yZWNvcmQ+PC9DaXRlPjxDaXRlPjxBdXRob3I+V2ls
bGlhbXM8L0F1dGhvcj48WWVhcj4yMDA3PC9ZZWFyPjxSZWNOdW0+NTI8L1JlY051bT48cmVjb3Jk
PjxyZWMtbnVtYmVyPjUyPC9yZWMtbnVtYmVyPjxmb3JlaWduLWtleXM+PGtleSBhcHA9IkVOIiBk
Yi1pZD0iMmZyd3BzOTB3MndlMnFlc2Rlc3ZzNWFlMHJyeHgwemFzdnB3IiB0aW1lc3RhbXA9IjE0
NjAxMjc4MzciPjUyPC9rZXk+PC9mb3JlaWduLWtleXM+PHJlZi10eXBlIG5hbWU9IkpvdXJuYWwg
QXJ0aWNsZSI+MTc8L3JlZi10eXBlPjxjb250cmlidXRvcnM+PGF1dGhvcnM+PGF1dGhvcj5XaWxs
aWFtcywgQy5BLjwvYXV0aG9yPjxhdXRob3I+SGFuYW4sIE4uUC48L2F1dGhvcj48YXV0aG9yPk5l
ZmYsIEouQy48L2F1dGhvcj48YXV0aG9yPlNjaG9sZXMsIFIuIEouPC9hdXRob3I+PGF1dGhvcj5C
ZXJyeSwgSi5BLjwvYXV0aG9yPjxhdXRob3I+RGVubmluZywgQS5TLjwvYXV0aG9yPjxhdXRob3I+
QmFrZXIsIEQuRjwvYXV0aG9yPjwvYXV0aG9ycz48L2NvbnRyaWJ1dG9ycz48dGl0bGVzPjx0aXRs
ZT5BZnJpY2EgYW5kIHRoZSBnbG9iYWwgY2FyYm9uIGN5Y2xlPC90aXRsZT48c2Vjb25kYXJ5LXRp
dGxlPkNhcmJvbiBCYWxhbmNlIGFuZCBNYW5hZ2VtZW50PC9zZWNvbmRhcnktdGl0bGU+PC90aXRs
ZXM+PHBlcmlvZGljYWw+PGZ1bGwtdGl0bGU+Q2FyYm9uIEJhbGFuY2UgYW5kIE1hbmFnZW1lbnQ8
L2Z1bGwtdGl0bGU+PC9wZXJpb2RpY2FsPjx2b2x1bWU+Mjwvdm9sdW1lPjxudW1iZXI+MzwvbnVt
YmVyPjxkYXRlcz48eWVhcj4yMDA3PC95ZWFyPjwvZGF0ZXM+PHVybHM+PC91cmxzPjwvcmVjb3Jk
PjwvQ2l0ZT48Q2l0ZT48QXV0aG9yPldvb2xsZW48L0F1dGhvcj48WWVhcj4yMDEyPC9ZZWFyPjxS
ZWNOdW0+NTQ8L1JlY051bT48cmVjb3JkPjxyZWMtbnVtYmVyPjU0PC9yZWMtbnVtYmVyPjxmb3Jl
aWduLWtleXM+PGtleSBhcHA9IkVOIiBkYi1pZD0iMmZyd3BzOTB3MndlMnFlc2Rlc3ZzNWFlMHJy
eHgwemFzdnB3IiB0aW1lc3RhbXA9IjE0NjAxMjc4MzgiPjU0PC9rZXk+PC9mb3JlaWduLWtleXM+
PHJlZi10eXBlIG5hbWU9IkpvdXJuYWwgQXJ0aWNsZSI+MTc8L3JlZi10eXBlPjxjb250cmlidXRv
cnM+PGF1dGhvcnM+PGF1dGhvcj5Xb29sbGVuLCBFbWlseTwvYXV0aG9yPjxhdXRob3I+Unlhbiwg
Q2FzZXkgTS48L2F1dGhvcj48YXV0aG9yPldpbGxpYW1zLCBNYXRoZXc8L2F1dGhvcj48L2F1dGhv
cnM+PC9jb250cmlidXRvcnM+PHRpdGxlcz48dGl0bGU+Q2FyYm9uIFN0b2NrcyBpbiBhbiBBZnJp
Y2FuIFdvb2RsYW5kIExhbmRzY2FwZTogU3BhdGlhbCBEaXN0cmlidXRpb25zIGFuZCBTY2FsZXMg
b2YgVmFyaWF0aW9uPC90aXRsZT48c2Vjb25kYXJ5LXRpdGxlPkVjb3N5c3RlbXM8L3NlY29uZGFy
eS10aXRsZT48L3RpdGxlcz48cGVyaW9kaWNhbD48ZnVsbC10aXRsZT5FY29zeXN0ZW1zPC9mdWxs
LXRpdGxlPjwvcGVyaW9kaWNhbD48cGFnZXM+ODA0LTgxODwvcGFnZXM+PHZvbHVtZT4xNTwvdm9s
dW1lPjxudW1iZXI+NTwvbnVtYmVyPjxkYXRlcz48eWVhcj4yMDEyPC95ZWFyPjwvZGF0ZXM+PGlz
Ym4+MTQzMi05ODQwJiN4RDsxNDM1LTA2Mjk8L2lzYm4+PHVybHM+PC91cmxzPjxlbGVjdHJvbmlj
LXJlc291cmNlLW51bT4xMC4xMDA3L3MxMDAyMS0wMTItOTU0Ny14PC9lbGVjdHJvbmljLXJlc291
cmNlLW51bT48L3JlY29yZD48L0NpdGU+PC9FbmROb3RlPgB=
</w:fldData>
        </w:fldChar>
      </w:r>
      <w:r w:rsidR="008569BF">
        <w:instrText xml:space="preserve"> ADDIN EN.CITE.DATA </w:instrText>
      </w:r>
      <w:r w:rsidR="008569BF">
        <w:fldChar w:fldCharType="end"/>
      </w:r>
      <w:r w:rsidR="000A268E">
        <w:fldChar w:fldCharType="separate"/>
      </w:r>
      <w:r w:rsidR="000A268E">
        <w:rPr>
          <w:noProof/>
        </w:rPr>
        <w:t>(Ciais et al. 2011; Williams et al. 2007; Woollen et al. 2012)</w:t>
      </w:r>
      <w:r w:rsidR="000A268E">
        <w:fldChar w:fldCharType="end"/>
      </w:r>
      <w:r>
        <w:t xml:space="preserve">. </w:t>
      </w:r>
    </w:p>
    <w:p w:rsidR="005719B2" w:rsidRDefault="005719B2" w:rsidP="005719B2">
      <w:pPr>
        <w:ind w:firstLine="720"/>
        <w:jc w:val="both"/>
      </w:pPr>
      <w:proofErr w:type="spellStart"/>
      <w:r>
        <w:t>Mopane</w:t>
      </w:r>
      <w:proofErr w:type="spellEnd"/>
      <w:r>
        <w:t xml:space="preserve"> and </w:t>
      </w:r>
      <w:proofErr w:type="spellStart"/>
      <w:r>
        <w:t>miombo</w:t>
      </w:r>
      <w:proofErr w:type="spellEnd"/>
      <w:r>
        <w:t xml:space="preserve"> woodlands in South and Central Africa covering 3.6 million km</w:t>
      </w:r>
      <w:r w:rsidRPr="00C756E7">
        <w:rPr>
          <w:vertAlign w:val="superscript"/>
        </w:rPr>
        <w:t>2</w:t>
      </w:r>
      <w:r>
        <w:t xml:space="preserve"> of land are the single largest dry woodlands in the world. Over the past decade, continuous fluxes of carbon, water, and energy between the land surface and the atmosphere, as measured with the eddy covariance technique, have been used to study the temporal dynamics and spatial pattern of the carbon cycle of savanna woodlands in Southern Africa </w:t>
      </w:r>
      <w:r w:rsidR="000A268E">
        <w:fldChar w:fldCharType="begin">
          <w:fldData xml:space="preserve">PEVuZE5vdGU+PENpdGU+PEF1dGhvcj5BcmNoaWJhbGQ8L0F1dGhvcj48WWVhcj4yMDA5PC9ZZWFy
PjxSZWNOdW0+NjU8L1JlY051bT48RGlzcGxheVRleHQ+KEFyY2hpYmFsZCBldCBhbC4gMjAwOTsg
S3V0c2NoIGV0IGFsLiAyMDA4OyBNZXJib2xkIGV0IGFsLiAyMDA5OyBNZXJib2xkIGV0IGFsLiAy
MDExOyBTY2FubG9uIGFuZCBBbGJlcnRzb24gMjAwNDsgVmVlbmVuZGFhbCBldCBhbC4gMjAwNDsg
V2lsbGlhbXMgZXQgYWwuIDIwMDkpPC9EaXNwbGF5VGV4dD48cmVjb3JkPjxyZWMtbnVtYmVyPjY1
PC9yZWMtbnVtYmVyPjxmb3JlaWduLWtleXM+PGtleSBhcHA9IkVOIiBkYi1pZD0iMmZyd3BzOTB3
MndlMnFlc2Rlc3ZzNWFlMHJyeHgwemFzdnB3IiB0aW1lc3RhbXA9IjE0NjAxMjc4NDAiPjY1PC9r
ZXk+PC9mb3JlaWduLWtleXM+PHJlZi10eXBlIG5hbWU9IkpvdXJuYWwgQXJ0aWNsZSI+MTc8L3Jl
Zi10eXBlPjxjb250cmlidXRvcnM+PGF1dGhvcnM+PGF1dGhvcj5BcmNoaWJhbGQsIFMuIEEuPC9h
dXRob3I+PGF1dGhvcj5LaXJ0b24sIEEuPC9hdXRob3I+PGF1dGhvcj52YW4gZGVyIE1lcndlLCBN
LiBSLjwvYXV0aG9yPjxhdXRob3I+U2Nob2xlcywgUi4gSi48L2F1dGhvcj48YXV0aG9yPldpbGxp
YW1zLCBDLiBBLjwvYXV0aG9yPjxhdXRob3I+SGFuYW4sIE4uPC9hdXRob3I+PC9hdXRob3JzPjwv
Y29udHJpYnV0b3JzPjxhdXRoLWFkZHJlc3M+QXJjaGliYWxkLCBTQSYjeEQ7Q1NJUiBOYXQgUmVz
b3VyY2VzICZhbXA7IEVudmlyb25tLCBQT0IgMzk1LCBaQS0wMDAxIFByZXRvcmlhLCBTb3V0aCBB
ZnJpY2EmI3hEO0NTSVIgTmF0IFJlc291cmNlcyAmYW1wOyBFbnZpcm9ubSwgUE9CIDM5NSwgWkEt
MDAwMSBQcmV0b3JpYSwgU291dGggQWZyaWNhJiN4RDtDU0lSIE5hdCBSZXNvdXJjZXMgJmFtcDsg
RW52aXJvbm0sIFpBLTAwMDEgUHJldG9yaWEsIFNvdXRoIEFmcmljYSYjeEQ7Q2xhcmsgVW5pdiwg
U2NoIEdlb2csIFdvcmNlc3RlciwgTUEgMDE2MTAgVVNBJiN4RDtDb2xvcmFkbyBTdGF0ZSBVbml2
LCBOYXQgUmVzb3VyY2VzIEVjb2wgTGFiLCBGdCBDb2xsaW5zLCBDTyA4MDUyMyBVU0E8L2F1dGgt
YWRkcmVzcz48dGl0bGVzPjx0aXRsZT5Ecml2ZXJzIG9mIGludGVyLWFubnVhbCB2YXJpYWJpbGl0
eSBpbiBOZXQgRWNvc3lzdGVtIEV4Y2hhbmdlIGluIGEgc2VtaS1hcmlkIHNhdmFubmEgZWNvc3lz
dGVtLCBTb3V0aCBBZnJpY2E8L3RpdGxlPjxzZWNvbmRhcnktdGl0bGU+QmlvZ2Vvc2NpZW5jZXM8
L3NlY29uZGFyeS10aXRsZT48YWx0LXRpdGxlPkJpb2dlb3NjaWVuY2VzPC9hbHQtdGl0bGU+PC90
aXRsZXM+PHBlcmlvZGljYWw+PGZ1bGwtdGl0bGU+QmlvZ2Vvc2NpZW5jZXM8L2Z1bGwtdGl0bGU+
PGFiYnItMT5CaW9nZW9zY2llbmNlczwvYWJici0xPjwvcGVyaW9kaWNhbD48YWx0LXBlcmlvZGlj
YWw+PGZ1bGwtdGl0bGU+QmlvZ2Vvc2NpZW5jZXM8L2Z1bGwtdGl0bGU+PGFiYnItMT5CaW9nZW9z
Y2llbmNlczwvYWJici0xPjwvYWx0LXBlcmlvZGljYWw+PHBhZ2VzPjI1MS0yNjY8L3BhZ2VzPjx2
b2x1bWU+Njwvdm9sdW1lPjxudW1iZXI+MjwvbnVtYmVyPjxrZXl3b3Jkcz48a2V5d29yZD5yZWdy
ZXNzaW9uIG5ldXJhbC1uZXR3b3Jrczwva2V5d29yZD48a2V5d29yZD5jYXJib24tZGlveGlkZSBl
eGNoYW5nZTwva2V5d29yZD48a2V5d29yZD5mbHV4ZXM8L2tleXdvcmQ+PGtleXdvcmQ+dW5jZXJ0
YWludHk8L2tleXdvcmQ+PGtleXdvcmQ+cmVzcGlyYXRpb248L2tleXdvcmQ+PGtleXdvcmQ+dGVt
cGVyYXR1cmU8L2tleXdvcmQ+PGtleXdvcmQ+ZGVwZW5kZW5jZTwva2V5d29yZD48a2V5d29yZD5t
b2RlbDwva2V5d29yZD48a2V5d29yZD5oZWF0PC9rZXl3b3JkPjxrZXl3b3JkPmZpcmU8L2tleXdv
cmQ+PC9rZXl3b3Jkcz48ZGF0ZXM+PHllYXI+MjAwOTwveWVhcj48L2RhdGVzPjxpc2JuPjE3MjYt
NDE3MDwvaXNibj48YWNjZXNzaW9uLW51bT5JU0k6MDAwMjYzODM5MjAwMDEwPC9hY2Nlc3Npb24t
bnVtPjx1cmxzPjxyZWxhdGVkLXVybHM+PHVybD4mbHQ7R28gdG8gSVNJJmd0OzovLzAwMDI2Mzgz
OTIwMDAxMDwvdXJsPjwvcmVsYXRlZC11cmxzPjwvdXJscz48bGFuZ3VhZ2U+RW5nbGlzaDwvbGFu
Z3VhZ2U+PC9yZWNvcmQ+PC9DaXRlPjxDaXRlPjxBdXRob3I+S3V0c2NoPC9BdXRob3I+PFllYXI+
MjAwODwvWWVhcj48UmVjTnVtPjYzPC9SZWNOdW0+PHJlY29yZD48cmVjLW51bWJlcj42MzwvcmVj
LW51bWJlcj48Zm9yZWlnbi1rZXlzPjxrZXkgYXBwPSJFTiIgZGItaWQ9IjJmcndwczkwdzJ3ZTJx
ZXNkZXN2czVhZTBycnh4MHphc3ZwdyIgdGltZXN0YW1wPSIxNDYwMTI3ODM5Ij42Mzwva2V5Pjwv
Zm9yZWlnbi1rZXlzPjxyZWYtdHlwZSBuYW1lPSJKb3VybmFsIEFydGljbGUiPjE3PC9yZWYtdHlw
ZT48Y29udHJpYnV0b3JzPjxhdXRob3JzPjxhdXRob3I+S3V0c2NoLCBXLiBMLjwvYXV0aG9yPjxh
dXRob3I+SGFuYW4sIE4uPC9hdXRob3I+PGF1dGhvcj5TY2hvbGVzLCBCLjwvYXV0aG9yPjxhdXRo
b3I+TWNIdWdoLCBJLjwvYXV0aG9yPjxhdXRob3I+S3ViaGVrYSwgVy48L2F1dGhvcj48YXV0aG9y
PkVja2hhcmR0LCBILjwvYXV0aG9yPjxhdXRob3I+V2lsbGlhbXMsIEMuPC9hdXRob3I+PC9hdXRo
b3JzPjwvY29udHJpYnV0b3JzPjxhdXRoLWFkZHJlc3M+S3V0c2NoLCBXTCYjeEQ7TWF4IFBsYW5j
ayBJbnN0IEJpb2dlb2NoZW0sIFBPQiAxMCAwMSA2NCwgRC0wNzcwMSBKZW5hLCBHZXJtYW55JiN4
RDtNYXggUGxhbmNrIEluc3QgQmlvZ2VvY2hlbSwgUE9CIDEwIDAxIDY0LCBELTA3NzAxIEplbmEs
IEdlcm1hbnkmI3hEO01heCBQbGFuY2sgSW5zdCBCaW9nZW9jaGVtLCBELTA3NzAxIEplbmEsIEdl
cm1hbnkmI3hEO0NvbG9yYWRvIFN0YXRlIFVuaXYsIE5hdCBSZXNvdXJjZSBFY29sIExhYiwgRnQg
Q29sbGlucywgQ08gODA1MjMgVVNBJiN4RDtDU0lSLCBaQS0wMDAxIFByZXRvcmlhLCBTb3V0aCBB
ZnJpY2EmI3hEO01vbmFzaCBVbml2LCBTY2ggR2VvZyAmYW1wOyBFbnZpcm9ubSBTY2ksIENsYXl0
b24sIFZpYywgQXVzdHJhbGlhJiN4RDtTb3V0aCBBZnJpY2FuIE5hdGwgUGssIFNjaSBTZXJ2LCBT
a3VrdXphLCBTb3V0aCBBZnJpY2EmI3hEO0NsYXJrIFVuaXYsIEdyYWQgU2NoIEdlb2csIFdvcmNl
c3RlciwgTUEgMDE2MTAgVVNBPC9hdXRoLWFkZHJlc3M+PHRpdGxlcz48dGl0bGU+UmVzcG9uc2Ug
b2YgY2FyYm9uIGZsdXhlcyB0byB3YXRlciByZWxhdGlvbnMgaW4gYSBzYXZhbm5hIGVjb3N5c3Rl
bSBpbiBTb3V0aCBBZnJpY2E8L3RpdGxlPjxzZWNvbmRhcnktdGl0bGU+QmlvZ2Vvc2NpZW5jZXM8
L3NlY29uZGFyeS10aXRsZT48YWx0LXRpdGxlPkJpb2dlb3NjaWVuY2VzPC9hbHQtdGl0bGU+PC90
aXRsZXM+PHBlcmlvZGljYWw+PGZ1bGwtdGl0bGU+QmlvZ2Vvc2NpZW5jZXM8L2Z1bGwtdGl0bGU+
PGFiYnItMT5CaW9nZW9zY2llbmNlczwvYWJici0xPjwvcGVyaW9kaWNhbD48YWx0LXBlcmlvZGlj
YWw+PGZ1bGwtdGl0bGU+QmlvZ2Vvc2NpZW5jZXM8L2Z1bGwtdGl0bGU+PGFiYnItMT5CaW9nZW9z
Y2llbmNlczwvYWJici0xPjwvYWx0LXBlcmlvZGljYWw+PHBhZ2VzPjE3OTctMTgwODwvcGFnZXM+
PHZvbHVtZT41PC92b2x1bWU+PG51bWJlcj42PC9udW1iZXI+PGtleXdvcmRzPjxrZXl3b3JkPm5v
cnRoZXJuIGF1c3RyYWxpYTwva2V5d29yZD48a2V5d29yZD50cm9waWNhbCBzYXZhbm5hPC9rZXl3
b3JkPjxrZXl3b3JkPnN0b21hdGFsIGNvbmR1Y3RhbmNlPC9rZXl3b3JkPjxrZXl3b3JkPmJyYXpp
bGlhbiBjZXJyYWRvPC9rZXl3b3JkPjxrZXl3b3JkPmVkZHkgY292YXJpYW5jZTwva2V5d29yZD48
a2V5d29yZD5lbmVyZ3kgZmx1eGVzPC9rZXl3b3JkPjxrZXl3b3JkPnZhcG9yIGZsdXhlczwva2V5
d29yZD48a2V5d29yZD5zYWZhcmkgMjAwMDwva2V5d29yZD48a2V5d29yZD5mb3Jlc3Q8L2tleXdv
cmQ+PGtleXdvcmQ+ZGlveGlkZTwva2V5d29yZD48L2tleXdvcmRzPjxkYXRlcz48eWVhcj4yMDA4
PC95ZWFyPjwvZGF0ZXM+PGlzYm4+MTcyNi00MTcwPC9pc2JuPjxhY2Nlc3Npb24tbnVtPklTSTow
MDAyNjI0MTExMDAwMjY8L2FjY2Vzc2lvbi1udW0+PHVybHM+PHJlbGF0ZWQtdXJscz48dXJsPiZs
dDtHbyB0byBJU0kmZ3Q7Oi8vMDAwMjYyNDExMTAwMDI2PC91cmw+PC9yZWxhdGVkLXVybHM+PC91
cmxzPjxsYW5ndWFnZT5FbmdsaXNoPC9sYW5ndWFnZT48L3JlY29yZD48L0NpdGU+PENpdGU+PEF1
dGhvcj5NZXJib2xkPC9BdXRob3I+PFllYXI+MjAwOTwvWWVhcj48UmVjTnVtPjYyPC9SZWNOdW0+
PHJlY29yZD48cmVjLW51bWJlcj42MjwvcmVjLW51bWJlcj48Zm9yZWlnbi1rZXlzPjxrZXkgYXBw
PSJFTiIgZGItaWQ9IjJmcndwczkwdzJ3ZTJxZXNkZXN2czVhZTBycnh4MHphc3ZwdyIgdGltZXN0
YW1wPSIxNDYwMTI3ODM5Ij42Mjwva2V5PjwvZm9yZWlnbi1rZXlzPjxyZWYtdHlwZSBuYW1lPSJK
b3VybmFsIEFydGljbGUiPjE3PC9yZWYtdHlwZT48Y29udHJpYnV0b3JzPjxhdXRob3JzPjxhdXRo
b3I+TWVyYm9sZCwgTC48L2F1dGhvcj48YXV0aG9yPkFyZG8sIEouPC9hdXRob3I+PGF1dGhvcj5B
cm5ldGgsIEEuPC9hdXRob3I+PGF1dGhvcj5TY2hvbGVzLCBSLiBKLjwvYXV0aG9yPjxhdXRob3I+
Tm91dmVsbG9uLCBZLjwvYXV0aG9yPjxhdXRob3I+ZGUgR3JhbmRjb3VydCwgQS48L2F1dGhvcj48
YXV0aG9yPkFyY2hpYmFsZCwgUy48L2F1dGhvcj48YXV0aG9yPkJvbm5lZm9uZCwgSi4gTS48L2F1
dGhvcj48YXV0aG9yPkJvdWxhaW4sIE4uPC9hdXRob3I+PGF1dGhvcj5CcnVlZ2dlbWFubiwgTi48
L2F1dGhvcj48YXV0aG9yPkJydWVtbWVyLCBDLjwvYXV0aG9yPjxhdXRob3I+Q2FwcGVsYWVyZSwg
Qi48L2F1dGhvcj48YXV0aG9yPkNlc2NoaWEsIEUuPC9hdXRob3I+PGF1dGhvcj5FbC1LaGlkaXIs
IEguIEEuIE0uPC9hdXRob3I+PGF1dGhvcj5FbC1UYWhpciwgQi4gQS48L2F1dGhvcj48YXV0aG9y
PkZhbGssIFUuPC9hdXRob3I+PGF1dGhvcj5MbG95ZCwgSi48L2F1dGhvcj48YXV0aG9yPktlcmdv
YXQsIEwuPC9hdXRob3I+PGF1dGhvcj5MZSBEYW50ZWMsIFYuPC9hdXRob3I+PGF1dGhvcj5Nb3Vn
aW4sIEUuPC9hdXRob3I+PGF1dGhvcj5NdWNoaW5kYSwgTS48L2F1dGhvcj48YXV0aG9yPk11a2Vs
YWJhaSwgTS4gTS48L2F1dGhvcj48YXV0aG9yPlJhbWllciwgRC48L2F1dGhvcj48YXV0aG9yPlJv
dXBzYXJkLCBPLjwvYXV0aG9yPjxhdXRob3I+VGltb3VrLCBGLjwvYXV0aG9yPjxhdXRob3I+VmVl
bmVuZGFhbCwgRS4gTS48L2F1dGhvcj48YXV0aG9yPkt1dHNjaCwgVy4gTC48L2F1dGhvcj48L2F1
dGhvcnM+PC9jb250cmlidXRvcnM+PGF1dGgtYWRkcmVzcz5NZXJib2xkLCBMJiN4RDtNYXggUGxh
bmNrIEluc3QgQmlvZ2VvY2hlbSwgUE9CIDEwMDE2NCwgRC0wNzcwMSBKZW5hLCBHZXJtYW55JiN4
RDtNYXggUGxhbmNrIEluc3QgQmlvZ2VvY2hlbSwgUE9CIDEwMDE2NCwgRC0wNzcwMSBKZW5hLCBH
ZXJtYW55JiN4RDtNYXggUGxhbmNrIEluc3QgQmlvZ2VvY2hlbSwgRC0wNzcwMSBKZW5hLCBHZXJt
YW55JiN4RDtMdW5kIFVuaXYsIERlcHQgUGh5cyBHZW9nICZhbXA7IEVjb3N5c3QgQW5hbCwgUy0y
MjM2MiBMdW5kLCBTd2VkZW4mI3hEO0NTSVIsIFpBLTAwMDEgUHJldG9yaWEsIFNvdXRoIEFmcmlj
YSYjeEQ7Q0lSQUQsIFBlcnN5c3QsIFVQUjgwLCBGLTM0Mzk4IE1vbnRwZWxsaWVyIDUsIEZyYW5j
ZSYjeEQ7VVIyUEksIFBvaW50ZSBOb2lyZSwgQ29uZ28mI3hEO0lOUkEsIEVQSFlTRSwgRi0zMzg4
MyBWaWxsZW5hdmUgRG9ybm9uLCBGcmFuY2UmI3hEO0lSRCwgVU1SIEh5ZHJvc2NpLCBGLTM0Mzk0
IE1vbnRwZWxsaWVyIDUsIEZyYW5jZSYjeEQ7Rm9yc2NodW5nc3plbnRydW0gS2FybHNydWhlLCBJ
bnN0IE1ldGVvcm9sICZhbXA7IENsaW1hdGUgUmVzLCBBdG1vc3BoZXIgRW52aXJvbm0gUmVzIERp
diwgR2FybWlzY2ggUGFydGVua2lyY2hlbiwgR2VybWFueSYjeEQ7Q0VTQklPLCBGLTMxNDAxIFRv
dWxvdXNlIDksIEZyYW5jZSYjeEQ7RWwgT2JlaWQgUmVzIFN0biwgQWwgVWJheXlpZCA1MTExMSwg
U3VkYW4mI3hEO1VuaXYgQm9ubiwgUmVzIERldiBDdHIsIERlcHQgRWNvbCAmYW1wOyBSZXNvdXJj
ZSBNYW5hZ2VtZW50LCBELTUzMDAgQm9ubiwgR2VybWFueSYjeEQ7WmFtYmlhIE1ldGVvcm9sIERl
cHQsIEx1c2FrYSAxMDEwMSwgWmFtYmlhJiN4RDtXYWdlbmluZ2VuIFVuaXYsIE5hdCBDb25zZXJ2
YXQgJmFtcDsgUGxhbnQgRWNvbCBHcnAsIE5MLTY3MDggUEQgV2FnZW5pbmdlbiwgTmV0aGVybGFu
ZHMmI3hEO1VuaXYgTGVlZHMsIFNjaCBHZW9nLCBFYXJ0aCAmYW1wOyBCaW9zcGhlcmUgSW5zdCwg
TGVlZHMgTFMyIDlKVCwgVyBZb3Jrc2hpcmUsIEVuZ2xhbmQmI3hEO0NBVElFLCBUdXJyaWFsYmEg
NzE3MCwgQ29zdGEgUmljYSYjeEQ7VW5pdiBCcml0aXNoIENvbHVtYmlhLCBGYWMgTGFuZCAmYW1w
OyBGb29kIFN5c3QsIEJpb21ldGVvcm9sICZhbXA7IFNvaWwgUGh5cyBHcnAsIFZhbmNvdXZlciwg
QkMgVjZUIDFaQSwgQ2FuYWRhPC9hdXRoLWFkZHJlc3M+PHRpdGxlcz48dGl0bGU+UHJlY2lwaXRh
dGlvbiBhcyBkcml2ZXIgb2YgY2FyYm9uIGZsdXhlcyBpbiAxMSBBZnJpY2FuIGVjb3N5c3RlbXM8
L3RpdGxlPjxzZWNvbmRhcnktdGl0bGU+QmlvZ2Vvc2NpZW5jZXM8L3NlY29uZGFyeS10aXRsZT48
YWx0LXRpdGxlPkJpb2dlb3NjaWVuY2VzPC9hbHQtdGl0bGU+PC90aXRsZXM+PHBlcmlvZGljYWw+
PGZ1bGwtdGl0bGU+QmlvZ2Vvc2NpZW5jZXM8L2Z1bGwtdGl0bGU+PGFiYnItMT5CaW9nZW9zY2ll
bmNlczwvYWJici0xPjwvcGVyaW9kaWNhbD48YWx0LXBlcmlvZGljYWw+PGZ1bGwtdGl0bGU+Qmlv
Z2Vvc2NpZW5jZXM8L2Z1bGwtdGl0bGU+PGFiYnItMT5CaW9nZW9zY2llbmNlczwvYWJici0xPjwv
YWx0LXBlcmlvZGljYWw+PHBhZ2VzPjEwMjctMTA0MTwvcGFnZXM+PHZvbHVtZT42PC92b2x1bWU+
PG51bWJlcj42PC9udW1iZXI+PGtleXdvcmRzPjxrZXl3b3JkPndhdGVyLXZhcG9yIHRyYW5zZmVy
PC9rZXl3b3JkPjxrZXl3b3JkPmVkZHktY292YXJpYW5jZTwva2V5d29yZD48a2V5d29yZD5zb3V0
aGVybiBhZnJpY2E8L2tleXdvcmQ+PGtleXdvcmQ+c3BhdGlhbCB2YXJpYWJpbGl0eTwva2V5d29y
ZD48a2V5d29yZD5zYXZhbm5hIGVjb3N5c3RlbTwva2V5d29yZD48a2V5d29yZD5zb2lsIHJlc3Bp
cmF0aW9uPC9rZXl3b3JkPjxrZXl3b3JkPmNvMiBleGNoYW5nZTwva2V5d29yZD48a2V5d29yZD5i
ZWVjaCBmb3Jlc3Q8L2tleXdvcmQ+PGtleXdvcmQ+d29vZHkgY292ZXI8L2tleXdvcmQ+PGtleXdv
cmQ+b3Blbi1wYXRoPC9rZXl3b3JkPjwva2V5d29yZHM+PGRhdGVzPjx5ZWFyPjIwMDk8L3llYXI+
PC9kYXRlcz48aXNibj4xNzI2LTQxNzA8L2lzYm4+PGFjY2Vzc2lvbi1udW0+SVNJOjAwMDI2NzU0
MzEwMDAwNjwvYWNjZXNzaW9uLW51bT48dXJscz48cmVsYXRlZC11cmxzPjx1cmw+Jmx0O0dvIHRv
IElTSSZndDs6Ly8wMDAyNjc1NDMxMDAwMDY8L3VybD48L3JlbGF0ZWQtdXJscz48L3VybHM+PGxh
bmd1YWdlPkVuZ2xpc2g8L2xhbmd1YWdlPjwvcmVjb3JkPjwvQ2l0ZT48Q2l0ZT48QXV0aG9yPk1l
cmJvbGQ8L0F1dGhvcj48WWVhcj4yMDExPC9ZZWFyPjxSZWNOdW0+NjE8L1JlY051bT48cmVjb3Jk
PjxyZWMtbnVtYmVyPjYxPC9yZWMtbnVtYmVyPjxmb3JlaWduLWtleXM+PGtleSBhcHA9IkVOIiBk
Yi1pZD0iMmZyd3BzOTB3MndlMnFlc2Rlc3ZzNWFlMHJyeHgwemFzdnB3IiB0aW1lc3RhbXA9IjE0
NjAxMjc4MzkiPjYxPC9rZXk+PC9mb3JlaWduLWtleXM+PHJlZi10eXBlIG5hbWU9IkpvdXJuYWwg
QXJ0aWNsZSI+MTc8L3JlZi10eXBlPjxjb250cmlidXRvcnM+PGF1dGhvcnM+PGF1dGhvcj5NZXJi
b2xkLCBMLjwvYXV0aG9yPjxhdXRob3I+WmllZ2xlciwgVy48L2F1dGhvcj48YXV0aG9yPk11a2Vs
YWJhaSwgTS4gTS48L2F1dGhvcj48YXV0aG9yPkt1dHNjaCwgVy4gTC48L2F1dGhvcj48L2F1dGhv
cnM+PC9jb250cmlidXRvcnM+PGF1dGgtYWRkcmVzcz5NZXJib2xkLCBMJiN4RDtNYXggUGxhbmNr
IEluc3QgQmlvZ2VvY2hlbSwgUE9CIDEwMDE2NCwgRC0wNzcwMSBKZW5hLCBHZXJtYW55JiN4RDtN
YXggUGxhbmNrIEluc3QgQmlvZ2VvY2hlbSwgUE9CIDEwMDE2NCwgRC0wNzcwMSBKZW5hLCBHZXJt
YW55JiN4RDtNYXggUGxhbmNrIEluc3QgQmlvZ2VvY2hlbSwgRC0wNzcwMSBKZW5hLCBHZXJtYW55
JiN4RDtaYW1iaWEgTWV0ZW9yb2wgRGVwdCwgTHVzYWthIDEwMTAxLCBaYW1iaWEmI3hEO0pvaGFu
biBIZWlucmljaCB2b24gVGh1bmVuIEluc3QgdlRJLCBJbnN0IEFnciBDbGltYXRlIFJlcywgRC0z
ODExNiBCcmF1bnNjaHdlaWcsIEdlcm1hbnkmI3hEO1N3aXNzIEZlZCBJbnN0IFRlY2hub2wsIEdy
YXNzbGFuZCBTY2kgR3JwLCBJbnN0IEFnciBTY2ksIENILTgwOTIgWnVyaWNoLCBTd2l0emVybGFu
ZDwvYXV0aC1hZGRyZXNzPjx0aXRsZXM+PHRpdGxlPjxzdHlsZSBmYWNlPSJub3JtYWwiIGZvbnQ9
ImRlZmF1bHQiIHNpemU9IjEwMCUiPlNwYXRpYWwgYW5kIHRlbXBvcmFsIHZhcmlhdGlvbiBvZiBD
Tzwvc3R5bGU+PHN0eWxlIGZhY2U9InN1YnNjcmlwdCIgZm9udD0iZGVmYXVsdCIgc2l6ZT0iMTAw
JSI+Mjwvc3R5bGU+PHN0eWxlIGZhY2U9Im5vcm1hbCIgZm9udD0iZGVmYXVsdCIgc2l6ZT0iMTAw
JSI+IGVmZmx1eCBhbG9uZyBhIGRpc3R1cmJhbmNlIGdyYWRpZW50IGluIGEgbWlvbWJvIHdvb2Rs
YW5kIGluIFdlc3Rlcm4gWmFtYmlhPC9zdHlsZT48L3RpdGxlPjxzZWNvbmRhcnktdGl0bGU+Qmlv
Z2Vvc2NpZW5jZXM8L3NlY29uZGFyeS10aXRsZT48YWx0LXRpdGxlPkJpb2dlb3NjaWVuY2VzPC9h
bHQtdGl0bGU+PC90aXRsZXM+PHBlcmlvZGljYWw+PGZ1bGwtdGl0bGU+QmlvZ2Vvc2NpZW5jZXM8
L2Z1bGwtdGl0bGU+PGFiYnItMT5CaW9nZW9zY2llbmNlczwvYWJici0xPjwvcGVyaW9kaWNhbD48
YWx0LXBlcmlvZGljYWw+PGZ1bGwtdGl0bGU+QmlvZ2Vvc2NpZW5jZXM8L2Z1bGwtdGl0bGU+PGFi
YnItMT5CaW9nZW9zY2llbmNlczwvYWJici0xPjwvYWx0LXBlcmlvZGljYWw+PHBhZ2VzPjE0Ny0x
NjQ8L3BhZ2VzPjx2b2x1bWU+ODwvdm9sdW1lPjxudW1iZXI+MTwvbnVtYmVyPjxrZXl3b3Jkcz48
a2V5d29yZD5uZXQgZWNvc3lzdGVtIGV4Y2hhbmdlPC9rZXl3b3JkPjxrZXl3b3JkPmNvbnRyb2xs
aW5nIHNvaWwgcmVzcGlyYXRpb248L2tleXdvcmQ+PGtleXdvcmQ+cG9uZGVyb3NhIHBpbmUgZm9y
ZXN0czwva2V5d29yZD48a2V5d29yZD50cmFjZSBnYXMtZXhjaGFuZ2U8L2tleXdvcmQ+PGtleXdv
cmQ+ZWRkeSBjb3ZhcmlhbmNlPC9rZXl3b3JkPjxrZXl3b3JkPmNhcmJvbi1kaW94aWRlPC9rZXl3
b3JkPjxrZXl3b3JkPm9yZ2FuaWMtbWF0dGVyPC9rZXl3b3JkPjxrZXl3b3JkPndhdGVyLXZhcG9y
PC9rZXl3b3JkPjxrZXl3b3JkPmZsdXggbWVhc3VyZW1lbnRzPC9rZXl3b3JkPjxrZXl3b3JkPmRl
Y2lkdW91cyBmb3Jlc3Q8L2tleXdvcmQ+PC9rZXl3b3Jkcz48ZGF0ZXM+PHllYXI+MjAxMTwveWVh
cj48L2RhdGVzPjxpc2JuPjE3MjYtNDE3MDwvaXNibj48YWNjZXNzaW9uLW51bT5JU0k6MDAwMjg2
NzIyNTAwMDExPC9hY2Nlc3Npb24tbnVtPjx1cmxzPjxyZWxhdGVkLXVybHM+PHVybD4mbHQ7R28g
dG8gSVNJJmd0OzovLzAwMDI4NjcyMjUwMDAxMTwvdXJsPjx1cmw+aHR0cDovL3d3dy5iaW9nZW9z
Y2llbmNlcy5uZXQvOC8xNDcvMjAxMS9iZy04LTE0Ny0yMDExLnBkZjwvdXJsPjwvcmVsYXRlZC11
cmxzPjwvdXJscz48ZWxlY3Ryb25pYy1yZXNvdXJjZS1udW0+RE9JIDEwLjUxOTQvYmctOC0xNDct
MjAxMTwvZWxlY3Ryb25pYy1yZXNvdXJjZS1udW0+PGxhbmd1YWdlPkVuZ2xpc2g8L2xhbmd1YWdl
PjwvcmVjb3JkPjwvQ2l0ZT48Q2l0ZT48QXV0aG9yPlNjYW5sb248L0F1dGhvcj48WWVhcj4yMDA0
PC9ZZWFyPjxSZWNOdW0+NjA8L1JlY051bT48cmVjb3JkPjxyZWMtbnVtYmVyPjYwPC9yZWMtbnVt
YmVyPjxmb3JlaWduLWtleXM+PGtleSBhcHA9IkVOIiBkYi1pZD0iMmZyd3BzOTB3MndlMnFlc2Rl
c3ZzNWFlMHJyeHgwemFzdnB3IiB0aW1lc3RhbXA9IjE0NjAxMjc4MzkiPjYwPC9rZXk+PC9mb3Jl
aWduLWtleXM+PHJlZi10eXBlIG5hbWU9IkpvdXJuYWwgQXJ0aWNsZSI+MTc8L3JlZi10eXBlPjxj
b250cmlidXRvcnM+PGF1dGhvcnM+PGF1dGhvcj5TY2FubG9uLCBULiBNLjwvYXV0aG9yPjxhdXRo
b3I+QWxiZXJ0c29uLCBKLiBELjwvYXV0aG9yPjwvYXV0aG9ycz48L2NvbnRyaWJ1dG9ycz48YXV0
aC1hZGRyZXNzPlNjYW5sb24sIFRNJiN4RDtQcmluY2V0b24gVW5pdiwgRGVwdCBDaXZpbCAmYW1w
OyBFbnZpcm9ubSBFbmduLCBQcmluY2V0b24sIE5KIDA4NTQ0IFVTQSYjeEQ7UHJpbmNldG9uIFVu
aXYsIERlcHQgQ2l2aWwgJmFtcDsgRW52aXJvbm0gRW5nbiwgUHJpbmNldG9uLCBOSiAwODU0NCBV
U0EmI3hEO1VuaXYgVmlyZ2luaWEsIERlcHQgRW52aXJvbm0gU2NpLCBDaGFybG90dGVzdmlsbGUs
IFZBIDIyOTAzIFVTQTwvYXV0aC1hZGRyZXNzPjx0aXRsZXM+PHRpdGxlPjxzdHlsZSBmYWNlPSJu
b3JtYWwiIGZvbnQ9ImRlZmF1bHQiIHNpemU9IjEwMCUiPkNhbm9weSBzY2FsZSBtZWFzdXJlbWVu
dHMgb2YgQ088L3N0eWxlPjxzdHlsZSBmYWNlPSJzdWJzY3JpcHQiIGZvbnQ9ImRlZmF1bHQiIHNp
emU9IjEwMCUiPjI8L3N0eWxlPjxzdHlsZSBmYWNlPSJub3JtYWwiIGZvbnQ9ImRlZmF1bHQiIHNp
emU9IjEwMCUiPiBhbmQgd2F0ZXIgdmFwb3IgZXhjaGFuZ2UgYWxvbmcgYSBwcmVjaXBpdGF0aW9u
IGdyYWRpZW50IGluIHNvdXRoZXJuIEFmcmljYTwvc3R5bGU+PC90aXRsZT48c2Vjb25kYXJ5LXRp
dGxlPkdsb2JhbCBDaGFuZ2UgQmlvbG9neTwvc2Vjb25kYXJ5LXRpdGxlPjxhbHQtdGl0bGU+R2xv
YmFsIENoYW5nZSBCaW9sPC9hbHQtdGl0bGU+PC90aXRsZXM+PHBlcmlvZGljYWw+PGZ1bGwtdGl0
bGU+R2xvYmFsIENoYW5nZSBCaW9sb2d5PC9mdWxsLXRpdGxlPjwvcGVyaW9kaWNhbD48cGFnZXM+
MzI5LTM0MTwvcGFnZXM+PHZvbHVtZT4xMDwvdm9sdW1lPjxudW1iZXI+MzwvbnVtYmVyPjxrZXl3
b3Jkcz48a2V5d29yZD5hZnJpY2E8L2tleXdvcmQ+PGtleXdvcmQ+ZWRkeSBjb3ZhcmlhbmNlPC9r
ZXl3b3JkPjxrZXl3b3JkPnNhdmFubmFoPC9rZXl3b3JkPjxrZXl3b3JkPndhdGVyIHVzZSBlZmZp
Y2llbmN5PC9rZXl3b3JkPjxrZXl3b3JkPmNhcmJvbi1kaW94aWRlIGV4Y2hhbmdlPC9rZXl3b3Jk
PjxrZXl3b3JkPnRyZWUtZ3Jhc3MgY29leGlzdGVuY2U8L2tleXdvcmQ+PGtleXdvcmQ+c2F2YW5u
YSBlY29zeXN0ZW1zPC9rZXl3b3JkPjxrZXl3b3JkPmhhcGV4LXNhaGVsPC9rZXl3b3JkPjxrZXl3
b3JkPmV2YXBvcmF0aW9uPC9rZXl3b3JkPjxrZXl3b3JkPnZhcmlhYmlsaXR5PC9rZXl3b3JkPjxr
ZXl3b3JkPnZlZ2V0YXRpb248L2tleXdvcmQ+PGtleXdvcmQ+a2FsYWhhcmk8L2tleXdvcmQ+PGtl
eXdvcmQ+Zm9yZXN0czwva2V5d29yZD48a2V5d29yZD5jbGltYXRlPC9rZXl3b3JkPjwva2V5d29y
ZHM+PGRhdGVzPjx5ZWFyPjIwMDQ8L3llYXI+PHB1Yi1kYXRlcz48ZGF0ZT5NYXI8L2RhdGU+PC9w
dWItZGF0ZXM+PC9kYXRlcz48aXNibj4xMzU0LTEwMTM8L2lzYm4+PGFjY2Vzc2lvbi1udW0+SVNJ
OjAwMDE4OTE0MTUwMDAwNzwvYWNjZXNzaW9uLW51bT48dXJscz48cmVsYXRlZC11cmxzPjx1cmw+
Jmx0O0dvIHRvIElTSSZndDs6Ly8wMDAxODkxNDE1MDAwMDc8L3VybD48dXJsPmh0dHA6Ly9vbmxp
bmVsaWJyYXJ5LndpbGV5LmNvbS9zdG9yZS8xMC4xMDQ2L2ouMTM2NS0yNDg2LjIwMDMuMDA3MDAu
eC9hc3NldC9qLjEzNjUtMjQ4Ni4yMDAzLjAwNzAwLngucGRmP3Y9MSZhbXA7dD1oMHZjMnliayZh
bXA7cz0zNGFjMWJlNWM1YWMwNDIxNTg0NGM2YzBiMmVlNmJhMDU5MTI1NDkzPC91cmw+PC9yZWxh
dGVkLXVybHM+PC91cmxzPjxlbGVjdHJvbmljLXJlc291cmNlLW51bT5ET0kgMTAuMTA0Ni9qLjE1
MjktODgxNy4yMDAzLjAwNzAwLng8L2VsZWN0cm9uaWMtcmVzb3VyY2UtbnVtPjxsYW5ndWFnZT5F
bmdsaXNoPC9sYW5ndWFnZT48L3JlY29yZD48L0NpdGU+PENpdGU+PEF1dGhvcj5WZWVuZW5kYWFs
PC9BdXRob3I+PFllYXI+MjAwNDwvWWVhcj48UmVjTnVtPjY2PC9SZWNOdW0+PHJlY29yZD48cmVj
LW51bWJlcj42NjwvcmVjLW51bWJlcj48Zm9yZWlnbi1rZXlzPjxrZXkgYXBwPSJFTiIgZGItaWQ9
IjJmcndwczkwdzJ3ZTJxZXNkZXN2czVhZTBycnh4MHphc3ZwdyIgdGltZXN0YW1wPSIxNDYwMTI3
ODQwIj42Njwva2V5PjwvZm9yZWlnbi1rZXlzPjxyZWYtdHlwZSBuYW1lPSJKb3VybmFsIEFydGlj
bGUiPjE3PC9yZWYtdHlwZT48Y29udHJpYnV0b3JzPjxhdXRob3JzPjxhdXRob3I+VmVlbmVuZGFh
bCwgRS4gTS48L2F1dGhvcj48YXV0aG9yPktvbGxlLCBPLjwvYXV0aG9yPjxhdXRob3I+TGxveWQs
IEouPC9hdXRob3I+PC9hdXRob3JzPjwvY29udHJpYnV0b3JzPjxhdXRoLWFkZHJlc3M+VmVlbmVu
ZGFhbCwgRU0mI3hEO1VuaXYgV2FnZW5pbmdlbiAmYW1wOyBSZXMgQ3RyLCBOYXQgQ29uc2VydmF0
ICZhbXA7IFBsYW50IEVjb2wgR3JwLCBCbGRnIDExOSxCb3Juc2UgU3RlZWcgNjksIE5MLTY3MDgg
UEQgV2FnZW5pbmdlbiwgTmV0aGVybGFuZHMmI3hEO1VuaXYgV2FnZW5pbmdlbiAmYW1wOyBSZXMg
Q3RyLCBOYXQgQ29uc2VydmF0ICZhbXA7IFBsYW50IEVjb2wgR3JwLCBCbGRnIDExOSxCb3Juc2Ug
U3RlZWcgNjksIE5MLTY3MDggUEQgV2FnZW5pbmdlbiwgTmV0aGVybGFuZHMmI3hEO1VuaXYgQm90
c3dhbmEsIEhhcnJ5IE9wcGVuaGVpbWVyIE9rYXZhbmdvIFJlcyBDdHIsIE1hdW4sIEJvdHN3YW5h
JiN4RDtNYXggUGxhbmNrIEluc3QgQmlvZ2VvY2hlbSwgRC0wNzcwMSBKZW5hLCBHZXJtYW55PC9h
dXRoLWFkZHJlc3M+PHRpdGxlcz48dGl0bGU+U2Vhc29uYWwgdmFyaWF0aW9uIGluIGVuZXJneSBm
bHV4ZXMgYW5kIGNhcmJvbiBkaW94aWRlIGV4Y2hhbmdlIGZvciBhIGJyb2FkLWxlYXZlZCBzZW1p
LWFyaWQgc2F2YW5uYSAoTW9wYW5lIHdvb2RsYW5kKSBpbiBTb3V0aGVybiBBZnJpY2E8L3RpdGxl
PjxzZWNvbmRhcnktdGl0bGU+R2xvYmFsIENoYW5nZSBCaW9sb2d5PC9zZWNvbmRhcnktdGl0bGU+
PGFsdC10aXRsZT5HbG9iYWwgQ2hhbmdlIEJpb2w8L2FsdC10aXRsZT48L3RpdGxlcz48cGVyaW9k
aWNhbD48ZnVsbC10aXRsZT5HbG9iYWwgQ2hhbmdlIEJpb2xvZ3k8L2Z1bGwtdGl0bGU+PC9wZXJp
b2RpY2FsPjxwYWdlcz4zMTgtMzI4PC9wYWdlcz48dm9sdW1lPjEwPC92b2x1bWU+PG51bWJlcj4z
PC9udW1iZXI+PGtleXdvcmRzPjxrZXl3b3JkPmNhcmJvbiBiYWxhbmNlPC9rZXl3b3JkPjxrZXl3
b3JkPmNvbG9waG9zcGVybXVtIG1vcGFuZTwva2V5d29yZD48a2V5d29yZD5lZGR5IGNvdmFyaWFu
Y2U8L2tleXdvcmQ+PGtleXdvcmQ+ZW5lcmd5IGJhbGFuY2U8L2tleXdvcmQ+PGtleXdvcmQ+c2F2
YW5uYTwva2V5d29yZD48a2V5d29yZD5zZW1pLWFyaWQ8L2tleXdvcmQ+PGtleXdvcmQ+c29pbCBy
ZXNwaXJhdGlvbjwva2V5d29yZD48a2V5d29yZD5zb2lsIHJlc3BpcmF0aW9uPC9rZXl3b3JkPjxr
ZXl3b3JkPmVkZHkgY292YXJpYW5jZTwva2V5d29yZD48a2V5d29yZD5ib3JlYWwgZm9yZXN0PC9r
ZXl3b3JkPjxrZXl3b3JkPnBpbmUgZm9yZXN0PC9rZXl3b3JkPjxrZXl3b3JkPndhdGVyLXZhcG9y
PC9rZXl3b3JkPjxrZXl3b3JkPmJhbGFuY2U8L2tleXdvcmQ+PGtleXdvcmQ+Y28yPC9rZXl3b3Jk
PjxrZXl3b3JkPnBob3Rvc3ludGhlc2lzPC9rZXl3b3JkPjxrZXl3b3JkPnBlcnNwZWN0aXZlczwv
a2V5d29yZD48a2V5d29yZD5wcm9kdWN0aXZpdHk8L2tleXdvcmQ+PC9rZXl3b3Jkcz48ZGF0ZXM+
PHllYXI+MjAwNDwveWVhcj48cHViLWRhdGVzPjxkYXRlPk1hcjwvZGF0ZT48L3B1Yi1kYXRlcz48
L2RhdGVzPjxpc2JuPjEzNTQtMTAxMzwvaXNibj48YWNjZXNzaW9uLW51bT5JU0k6MDAwMTg5MTQx
NTAwMDA2PC9hY2Nlc3Npb24tbnVtPjx1cmxzPjxyZWxhdGVkLXVybHM+PHVybD4mbHQ7R28gdG8g
SVNJJmd0OzovLzAwMDE4OTE0MTUwMDAwNjwvdXJsPjwvcmVsYXRlZC11cmxzPjwvdXJscz48ZWxl
Y3Ryb25pYy1yZXNvdXJjZS1udW0+RE9JIDEwLjEwNDYvai4xNTI5LTg4MTcuMjAwMy4wMDY5OS54
PC9lbGVjdHJvbmljLXJlc291cmNlLW51bT48bGFuZ3VhZ2U+RW5nbGlzaDwvbGFuZ3VhZ2U+PC9y
ZWNvcmQ+PC9DaXRlPjxDaXRlPjxBdXRob3I+V2lsbGlhbXM8L0F1dGhvcj48WWVhcj4yMDA5PC9Z
ZWFyPjxSZWNOdW0+NjQ8L1JlY051bT48cmVjb3JkPjxyZWMtbnVtYmVyPjY0PC9yZWMtbnVtYmVy
Pjxmb3JlaWduLWtleXM+PGtleSBhcHA9IkVOIiBkYi1pZD0iMmZyd3BzOTB3MndlMnFlc2Rlc3Zz
NWFlMHJyeHgwemFzdnB3IiB0aW1lc3RhbXA9IjE0NjAxMjc4NDAiPjY0PC9rZXk+PC9mb3JlaWdu
LWtleXM+PHJlZi10eXBlIG5hbWU9IkpvdXJuYWwgQXJ0aWNsZSI+MTc8L3JlZi10eXBlPjxjb250
cmlidXRvcnM+PGF1dGhvcnM+PGF1dGhvcj5XaWxsaWFtcywgQy4gQS48L2F1dGhvcj48YXV0aG9y
PkhhbmFuLCBOLjwvYXV0aG9yPjxhdXRob3I+U2Nob2xlcywgUi4gSi48L2F1dGhvcj48YXV0aG9y
Pkt1dHNjaCwgVy48L2F1dGhvcj48L2F1dGhvcnM+PC9jb250cmlidXRvcnM+PGF1dGgtYWRkcmVz
cz5XaWxsaWFtcywgQ0EmI3hEO0NsYXJrIFVuaXYsIEdyYWQgU2NoIEdlb2csIDk1MCBNYWluIFN0
LCBXb3JjZXN0ZXIsIE1BIDAxNjEwIFVTQSYjeEQ7Q2xhcmsgVW5pdiwgR3JhZCBTY2ggR2VvZywg
OTUwIE1haW4gU3QsIFdvcmNlc3RlciwgTUEgMDE2MTAgVVNBJiN4RDtDbGFyayBVbml2LCBHcmFk
IFNjaCBHZW9nLCBXb3JjZXN0ZXIsIE1BIDAxNjEwIFVTQSYjeEQ7Q29sb3JhZG8gU3RhdGUgVW5p
diwgTmF0IFJlc291cmNlIEVjb2wgTGFiLCBGdCBDb2xsaW5zLCBDTyA4MDUyMyBVU0EmI3hEO0NT
SVIsIFpBLTAwMDEgUHJldG9yaWEsIFNvdXRoIEFmcmljYSYjeEQ7TWF4IFBsYW5jayBJbnN0IEJp
b2dlb2NoZW0sIEQtMDc3MDEgSmVuYSwgR2VybWFueTwvYXV0aC1hZGRyZXNzPjx0aXRsZXM+PHRp
dGxlPkNvbXBsZXhpdHkgaW4gd2F0ZXIgYW5kIGNhcmJvbiBkaW94aWRlIGZsdXhlcyBmb2xsb3dp
bmcgcmFpbiBwdWxzZXMgaW4gYW4gQWZyaWNhbiBzYXZhbm5hPC90aXRsZT48c2Vjb25kYXJ5LXRp
dGxlPk9lY29sb2dpYTwvc2Vjb25kYXJ5LXRpdGxlPjxhbHQtdGl0bGU+T2Vjb2xvZ2lhPC9hbHQt
dGl0bGU+PC90aXRsZXM+PHBlcmlvZGljYWw+PGZ1bGwtdGl0bGU+T2Vjb2xvZ2lhPC9mdWxsLXRp
dGxlPjxhYmJyLTE+T2Vjb2xvZ2lhPC9hYmJyLTE+PC9wZXJpb2RpY2FsPjxhbHQtcGVyaW9kaWNh
bD48ZnVsbC10aXRsZT5PZWNvbG9naWE8L2Z1bGwtdGl0bGU+PGFiYnItMT5PZWNvbG9naWE8L2Fi
YnItMT48L2FsdC1wZXJpb2RpY2FsPjxwYWdlcz40NjktNDgwPC9wYWdlcz48dm9sdW1lPjE2MTwv
dm9sdW1lPjxudW1iZXI+MzwvbnVtYmVyPjxrZXl3b3Jkcz48a2V5d29yZD5ldmFwb3RyYW5zcGly
YXRpb248L2tleXdvcmQ+PGtleXdvcmQ+bmV0IGVjb3N5c3RlbSBjYXJib24gZXhjaGFuZ2U8L2tl
eXdvcmQ+PGtleXdvcmQ+cHVsc2UgcmVzcG9uc2U8L2tleXdvcmQ+PGtleXdvcmQ+c29pbCB3YXRl
ciBkeW5hbWljczwva2V5d29yZD48a2V5d29yZD5lY29zeXN0ZW0gbW9kZWxpbmc8L2tleXdvcmQ+
PGtleXdvcmQ+b2FrLWdyYXNzIHNhdmFubmE8L2tleXdvcmQ+PGtleXdvcmQ+c29pbC13YXRlcjwv
a2V5d29yZD48a2V5d29yZD5wcmVjaXBpdGF0aW9uIHB1bHNlczwva2V5d29yZD48a2V5d29yZD5z
ZW1pYXJpZCBlY29zeXN0ZW1zPC9rZXl3b3JkPjxrZXl3b3JkPmRlc2VydCBlY29zeXN0ZW1zPC9r
ZXl3b3JkPjxrZXl3b3JkPnBsYW50LXJlc3BvbnNlczwva2V5d29yZD48a2V5d29yZD5hcmlkIGVj
b3N5c3RlbXM8L2tleXdvcmQ+PGtleXdvcmQ+bWVzaWMgZ3Jhc3NsYW5kPC9rZXl3b3JkPjxrZXl3
b3JkPmV4Y2hhbmdlPC9rZXl3b3JkPjxrZXl3b3JkPmV2YXBvdHJhbnNwaXJhdGlvbjwva2V5d29y
ZD48L2tleXdvcmRzPjxkYXRlcz48eWVhcj4yMDA5PC95ZWFyPjxwdWItZGF0ZXM+PGRhdGU+U2Vw
PC9kYXRlPjwvcHViLWRhdGVzPjwvZGF0ZXM+PGlzYm4+MDAyOS04NTQ5PC9pc2JuPjxhY2Nlc3Np
b24tbnVtPklTSTowMDAyNjkwMTAzMDAwMDM8L2FjY2Vzc2lvbi1udW0+PHVybHM+PHJlbGF0ZWQt
dXJscz48dXJsPiZsdDtHbyB0byBJU0kmZ3Q7Oi8vMDAwMjY5MDEwMzAwMDAzPC91cmw+PC9yZWxh
dGVkLXVybHM+PC91cmxzPjxlbGVjdHJvbmljLXJlc291cmNlLW51bT5ET0kgMTAuMTAwNy9zMDA0
NDItMDA5LTE0MDUteTwvZWxlY3Ryb25pYy1yZXNvdXJjZS1udW0+PGxhbmd1YWdlPkVuZ2xpc2g8
L2xhbmd1YWdlPjwvcmVjb3JkPjwvQ2l0ZT48L0VuZE5vdGU+AG==
</w:fldData>
        </w:fldChar>
      </w:r>
      <w:r w:rsidR="008569BF">
        <w:instrText xml:space="preserve"> ADDIN EN.CITE </w:instrText>
      </w:r>
      <w:r w:rsidR="008569BF">
        <w:fldChar w:fldCharType="begin">
          <w:fldData xml:space="preserve">PEVuZE5vdGU+PENpdGU+PEF1dGhvcj5BcmNoaWJhbGQ8L0F1dGhvcj48WWVhcj4yMDA5PC9ZZWFy
PjxSZWNOdW0+NjU8L1JlY051bT48RGlzcGxheVRleHQ+KEFyY2hpYmFsZCBldCBhbC4gMjAwOTsg
S3V0c2NoIGV0IGFsLiAyMDA4OyBNZXJib2xkIGV0IGFsLiAyMDA5OyBNZXJib2xkIGV0IGFsLiAy
MDExOyBTY2FubG9uIGFuZCBBbGJlcnRzb24gMjAwNDsgVmVlbmVuZGFhbCBldCBhbC4gMjAwNDsg
V2lsbGlhbXMgZXQgYWwuIDIwMDkpPC9EaXNwbGF5VGV4dD48cmVjb3JkPjxyZWMtbnVtYmVyPjY1
PC9yZWMtbnVtYmVyPjxmb3JlaWduLWtleXM+PGtleSBhcHA9IkVOIiBkYi1pZD0iMmZyd3BzOTB3
MndlMnFlc2Rlc3ZzNWFlMHJyeHgwemFzdnB3IiB0aW1lc3RhbXA9IjE0NjAxMjc4NDAiPjY1PC9r
ZXk+PC9mb3JlaWduLWtleXM+PHJlZi10eXBlIG5hbWU9IkpvdXJuYWwgQXJ0aWNsZSI+MTc8L3Jl
Zi10eXBlPjxjb250cmlidXRvcnM+PGF1dGhvcnM+PGF1dGhvcj5BcmNoaWJhbGQsIFMuIEEuPC9h
dXRob3I+PGF1dGhvcj5LaXJ0b24sIEEuPC9hdXRob3I+PGF1dGhvcj52YW4gZGVyIE1lcndlLCBN
LiBSLjwvYXV0aG9yPjxhdXRob3I+U2Nob2xlcywgUi4gSi48L2F1dGhvcj48YXV0aG9yPldpbGxp
YW1zLCBDLiBBLjwvYXV0aG9yPjxhdXRob3I+SGFuYW4sIE4uPC9hdXRob3I+PC9hdXRob3JzPjwv
Y29udHJpYnV0b3JzPjxhdXRoLWFkZHJlc3M+QXJjaGliYWxkLCBTQSYjeEQ7Q1NJUiBOYXQgUmVz
b3VyY2VzICZhbXA7IEVudmlyb25tLCBQT0IgMzk1LCBaQS0wMDAxIFByZXRvcmlhLCBTb3V0aCBB
ZnJpY2EmI3hEO0NTSVIgTmF0IFJlc291cmNlcyAmYW1wOyBFbnZpcm9ubSwgUE9CIDM5NSwgWkEt
MDAwMSBQcmV0b3JpYSwgU291dGggQWZyaWNhJiN4RDtDU0lSIE5hdCBSZXNvdXJjZXMgJmFtcDsg
RW52aXJvbm0sIFpBLTAwMDEgUHJldG9yaWEsIFNvdXRoIEFmcmljYSYjeEQ7Q2xhcmsgVW5pdiwg
U2NoIEdlb2csIFdvcmNlc3RlciwgTUEgMDE2MTAgVVNBJiN4RDtDb2xvcmFkbyBTdGF0ZSBVbml2
LCBOYXQgUmVzb3VyY2VzIEVjb2wgTGFiLCBGdCBDb2xsaW5zLCBDTyA4MDUyMyBVU0E8L2F1dGgt
YWRkcmVzcz48dGl0bGVzPjx0aXRsZT5Ecml2ZXJzIG9mIGludGVyLWFubnVhbCB2YXJpYWJpbGl0
eSBpbiBOZXQgRWNvc3lzdGVtIEV4Y2hhbmdlIGluIGEgc2VtaS1hcmlkIHNhdmFubmEgZWNvc3lz
dGVtLCBTb3V0aCBBZnJpY2E8L3RpdGxlPjxzZWNvbmRhcnktdGl0bGU+QmlvZ2Vvc2NpZW5jZXM8
L3NlY29uZGFyeS10aXRsZT48YWx0LXRpdGxlPkJpb2dlb3NjaWVuY2VzPC9hbHQtdGl0bGU+PC90
aXRsZXM+PHBlcmlvZGljYWw+PGZ1bGwtdGl0bGU+QmlvZ2Vvc2NpZW5jZXM8L2Z1bGwtdGl0bGU+
PGFiYnItMT5CaW9nZW9zY2llbmNlczwvYWJici0xPjwvcGVyaW9kaWNhbD48YWx0LXBlcmlvZGlj
YWw+PGZ1bGwtdGl0bGU+QmlvZ2Vvc2NpZW5jZXM8L2Z1bGwtdGl0bGU+PGFiYnItMT5CaW9nZW9z
Y2llbmNlczwvYWJici0xPjwvYWx0LXBlcmlvZGljYWw+PHBhZ2VzPjI1MS0yNjY8L3BhZ2VzPjx2
b2x1bWU+Njwvdm9sdW1lPjxudW1iZXI+MjwvbnVtYmVyPjxrZXl3b3Jkcz48a2V5d29yZD5yZWdy
ZXNzaW9uIG5ldXJhbC1uZXR3b3Jrczwva2V5d29yZD48a2V5d29yZD5jYXJib24tZGlveGlkZSBl
eGNoYW5nZTwva2V5d29yZD48a2V5d29yZD5mbHV4ZXM8L2tleXdvcmQ+PGtleXdvcmQ+dW5jZXJ0
YWludHk8L2tleXdvcmQ+PGtleXdvcmQ+cmVzcGlyYXRpb248L2tleXdvcmQ+PGtleXdvcmQ+dGVt
cGVyYXR1cmU8L2tleXdvcmQ+PGtleXdvcmQ+ZGVwZW5kZW5jZTwva2V5d29yZD48a2V5d29yZD5t
b2RlbDwva2V5d29yZD48a2V5d29yZD5oZWF0PC9rZXl3b3JkPjxrZXl3b3JkPmZpcmU8L2tleXdv
cmQ+PC9rZXl3b3Jkcz48ZGF0ZXM+PHllYXI+MjAwOTwveWVhcj48L2RhdGVzPjxpc2JuPjE3MjYt
NDE3MDwvaXNibj48YWNjZXNzaW9uLW51bT5JU0k6MDAwMjYzODM5MjAwMDEwPC9hY2Nlc3Npb24t
bnVtPjx1cmxzPjxyZWxhdGVkLXVybHM+PHVybD4mbHQ7R28gdG8gSVNJJmd0OzovLzAwMDI2Mzgz
OTIwMDAxMDwvdXJsPjwvcmVsYXRlZC11cmxzPjwvdXJscz48bGFuZ3VhZ2U+RW5nbGlzaDwvbGFu
Z3VhZ2U+PC9yZWNvcmQ+PC9DaXRlPjxDaXRlPjxBdXRob3I+S3V0c2NoPC9BdXRob3I+PFllYXI+
MjAwODwvWWVhcj48UmVjTnVtPjYzPC9SZWNOdW0+PHJlY29yZD48cmVjLW51bWJlcj42MzwvcmVj
LW51bWJlcj48Zm9yZWlnbi1rZXlzPjxrZXkgYXBwPSJFTiIgZGItaWQ9IjJmcndwczkwdzJ3ZTJx
ZXNkZXN2czVhZTBycnh4MHphc3ZwdyIgdGltZXN0YW1wPSIxNDYwMTI3ODM5Ij42Mzwva2V5Pjwv
Zm9yZWlnbi1rZXlzPjxyZWYtdHlwZSBuYW1lPSJKb3VybmFsIEFydGljbGUiPjE3PC9yZWYtdHlw
ZT48Y29udHJpYnV0b3JzPjxhdXRob3JzPjxhdXRob3I+S3V0c2NoLCBXLiBMLjwvYXV0aG9yPjxh
dXRob3I+SGFuYW4sIE4uPC9hdXRob3I+PGF1dGhvcj5TY2hvbGVzLCBCLjwvYXV0aG9yPjxhdXRo
b3I+TWNIdWdoLCBJLjwvYXV0aG9yPjxhdXRob3I+S3ViaGVrYSwgVy48L2F1dGhvcj48YXV0aG9y
PkVja2hhcmR0LCBILjwvYXV0aG9yPjxhdXRob3I+V2lsbGlhbXMsIEMuPC9hdXRob3I+PC9hdXRo
b3JzPjwvY29udHJpYnV0b3JzPjxhdXRoLWFkZHJlc3M+S3V0c2NoLCBXTCYjeEQ7TWF4IFBsYW5j
ayBJbnN0IEJpb2dlb2NoZW0sIFBPQiAxMCAwMSA2NCwgRC0wNzcwMSBKZW5hLCBHZXJtYW55JiN4
RDtNYXggUGxhbmNrIEluc3QgQmlvZ2VvY2hlbSwgUE9CIDEwIDAxIDY0LCBELTA3NzAxIEplbmEs
IEdlcm1hbnkmI3hEO01heCBQbGFuY2sgSW5zdCBCaW9nZW9jaGVtLCBELTA3NzAxIEplbmEsIEdl
cm1hbnkmI3hEO0NvbG9yYWRvIFN0YXRlIFVuaXYsIE5hdCBSZXNvdXJjZSBFY29sIExhYiwgRnQg
Q29sbGlucywgQ08gODA1MjMgVVNBJiN4RDtDU0lSLCBaQS0wMDAxIFByZXRvcmlhLCBTb3V0aCBB
ZnJpY2EmI3hEO01vbmFzaCBVbml2LCBTY2ggR2VvZyAmYW1wOyBFbnZpcm9ubSBTY2ksIENsYXl0
b24sIFZpYywgQXVzdHJhbGlhJiN4RDtTb3V0aCBBZnJpY2FuIE5hdGwgUGssIFNjaSBTZXJ2LCBT
a3VrdXphLCBTb3V0aCBBZnJpY2EmI3hEO0NsYXJrIFVuaXYsIEdyYWQgU2NoIEdlb2csIFdvcmNl
c3RlciwgTUEgMDE2MTAgVVNBPC9hdXRoLWFkZHJlc3M+PHRpdGxlcz48dGl0bGU+UmVzcG9uc2Ug
b2YgY2FyYm9uIGZsdXhlcyB0byB3YXRlciByZWxhdGlvbnMgaW4gYSBzYXZhbm5hIGVjb3N5c3Rl
bSBpbiBTb3V0aCBBZnJpY2E8L3RpdGxlPjxzZWNvbmRhcnktdGl0bGU+QmlvZ2Vvc2NpZW5jZXM8
L3NlY29uZGFyeS10aXRsZT48YWx0LXRpdGxlPkJpb2dlb3NjaWVuY2VzPC9hbHQtdGl0bGU+PC90
aXRsZXM+PHBlcmlvZGljYWw+PGZ1bGwtdGl0bGU+QmlvZ2Vvc2NpZW5jZXM8L2Z1bGwtdGl0bGU+
PGFiYnItMT5CaW9nZW9zY2llbmNlczwvYWJici0xPjwvcGVyaW9kaWNhbD48YWx0LXBlcmlvZGlj
YWw+PGZ1bGwtdGl0bGU+QmlvZ2Vvc2NpZW5jZXM8L2Z1bGwtdGl0bGU+PGFiYnItMT5CaW9nZW9z
Y2llbmNlczwvYWJici0xPjwvYWx0LXBlcmlvZGljYWw+PHBhZ2VzPjE3OTctMTgwODwvcGFnZXM+
PHZvbHVtZT41PC92b2x1bWU+PG51bWJlcj42PC9udW1iZXI+PGtleXdvcmRzPjxrZXl3b3JkPm5v
cnRoZXJuIGF1c3RyYWxpYTwva2V5d29yZD48a2V5d29yZD50cm9waWNhbCBzYXZhbm5hPC9rZXl3
b3JkPjxrZXl3b3JkPnN0b21hdGFsIGNvbmR1Y3RhbmNlPC9rZXl3b3JkPjxrZXl3b3JkPmJyYXpp
bGlhbiBjZXJyYWRvPC9rZXl3b3JkPjxrZXl3b3JkPmVkZHkgY292YXJpYW5jZTwva2V5d29yZD48
a2V5d29yZD5lbmVyZ3kgZmx1eGVzPC9rZXl3b3JkPjxrZXl3b3JkPnZhcG9yIGZsdXhlczwva2V5
d29yZD48a2V5d29yZD5zYWZhcmkgMjAwMDwva2V5d29yZD48a2V5d29yZD5mb3Jlc3Q8L2tleXdv
cmQ+PGtleXdvcmQ+ZGlveGlkZTwva2V5d29yZD48L2tleXdvcmRzPjxkYXRlcz48eWVhcj4yMDA4
PC95ZWFyPjwvZGF0ZXM+PGlzYm4+MTcyNi00MTcwPC9pc2JuPjxhY2Nlc3Npb24tbnVtPklTSTow
MDAyNjI0MTExMDAwMjY8L2FjY2Vzc2lvbi1udW0+PHVybHM+PHJlbGF0ZWQtdXJscz48dXJsPiZs
dDtHbyB0byBJU0kmZ3Q7Oi8vMDAwMjYyNDExMTAwMDI2PC91cmw+PC9yZWxhdGVkLXVybHM+PC91
cmxzPjxsYW5ndWFnZT5FbmdsaXNoPC9sYW5ndWFnZT48L3JlY29yZD48L0NpdGU+PENpdGU+PEF1
dGhvcj5NZXJib2xkPC9BdXRob3I+PFllYXI+MjAwOTwvWWVhcj48UmVjTnVtPjYyPC9SZWNOdW0+
PHJlY29yZD48cmVjLW51bWJlcj42MjwvcmVjLW51bWJlcj48Zm9yZWlnbi1rZXlzPjxrZXkgYXBw
PSJFTiIgZGItaWQ9IjJmcndwczkwdzJ3ZTJxZXNkZXN2czVhZTBycnh4MHphc3ZwdyIgdGltZXN0
YW1wPSIxNDYwMTI3ODM5Ij42Mjwva2V5PjwvZm9yZWlnbi1rZXlzPjxyZWYtdHlwZSBuYW1lPSJK
b3VybmFsIEFydGljbGUiPjE3PC9yZWYtdHlwZT48Y29udHJpYnV0b3JzPjxhdXRob3JzPjxhdXRo
b3I+TWVyYm9sZCwgTC48L2F1dGhvcj48YXV0aG9yPkFyZG8sIEouPC9hdXRob3I+PGF1dGhvcj5B
cm5ldGgsIEEuPC9hdXRob3I+PGF1dGhvcj5TY2hvbGVzLCBSLiBKLjwvYXV0aG9yPjxhdXRob3I+
Tm91dmVsbG9uLCBZLjwvYXV0aG9yPjxhdXRob3I+ZGUgR3JhbmRjb3VydCwgQS48L2F1dGhvcj48
YXV0aG9yPkFyY2hpYmFsZCwgUy48L2F1dGhvcj48YXV0aG9yPkJvbm5lZm9uZCwgSi4gTS48L2F1
dGhvcj48YXV0aG9yPkJvdWxhaW4sIE4uPC9hdXRob3I+PGF1dGhvcj5CcnVlZ2dlbWFubiwgTi48
L2F1dGhvcj48YXV0aG9yPkJydWVtbWVyLCBDLjwvYXV0aG9yPjxhdXRob3I+Q2FwcGVsYWVyZSwg
Qi48L2F1dGhvcj48YXV0aG9yPkNlc2NoaWEsIEUuPC9hdXRob3I+PGF1dGhvcj5FbC1LaGlkaXIs
IEguIEEuIE0uPC9hdXRob3I+PGF1dGhvcj5FbC1UYWhpciwgQi4gQS48L2F1dGhvcj48YXV0aG9y
PkZhbGssIFUuPC9hdXRob3I+PGF1dGhvcj5MbG95ZCwgSi48L2F1dGhvcj48YXV0aG9yPktlcmdv
YXQsIEwuPC9hdXRob3I+PGF1dGhvcj5MZSBEYW50ZWMsIFYuPC9hdXRob3I+PGF1dGhvcj5Nb3Vn
aW4sIEUuPC9hdXRob3I+PGF1dGhvcj5NdWNoaW5kYSwgTS48L2F1dGhvcj48YXV0aG9yPk11a2Vs
YWJhaSwgTS4gTS48L2F1dGhvcj48YXV0aG9yPlJhbWllciwgRC48L2F1dGhvcj48YXV0aG9yPlJv
dXBzYXJkLCBPLjwvYXV0aG9yPjxhdXRob3I+VGltb3VrLCBGLjwvYXV0aG9yPjxhdXRob3I+VmVl
bmVuZGFhbCwgRS4gTS48L2F1dGhvcj48YXV0aG9yPkt1dHNjaCwgVy4gTC48L2F1dGhvcj48L2F1
dGhvcnM+PC9jb250cmlidXRvcnM+PGF1dGgtYWRkcmVzcz5NZXJib2xkLCBMJiN4RDtNYXggUGxh
bmNrIEluc3QgQmlvZ2VvY2hlbSwgUE9CIDEwMDE2NCwgRC0wNzcwMSBKZW5hLCBHZXJtYW55JiN4
RDtNYXggUGxhbmNrIEluc3QgQmlvZ2VvY2hlbSwgUE9CIDEwMDE2NCwgRC0wNzcwMSBKZW5hLCBH
ZXJtYW55JiN4RDtNYXggUGxhbmNrIEluc3QgQmlvZ2VvY2hlbSwgRC0wNzcwMSBKZW5hLCBHZXJt
YW55JiN4RDtMdW5kIFVuaXYsIERlcHQgUGh5cyBHZW9nICZhbXA7IEVjb3N5c3QgQW5hbCwgUy0y
MjM2MiBMdW5kLCBTd2VkZW4mI3hEO0NTSVIsIFpBLTAwMDEgUHJldG9yaWEsIFNvdXRoIEFmcmlj
YSYjeEQ7Q0lSQUQsIFBlcnN5c3QsIFVQUjgwLCBGLTM0Mzk4IE1vbnRwZWxsaWVyIDUsIEZyYW5j
ZSYjeEQ7VVIyUEksIFBvaW50ZSBOb2lyZSwgQ29uZ28mI3hEO0lOUkEsIEVQSFlTRSwgRi0zMzg4
MyBWaWxsZW5hdmUgRG9ybm9uLCBGcmFuY2UmI3hEO0lSRCwgVU1SIEh5ZHJvc2NpLCBGLTM0Mzk0
IE1vbnRwZWxsaWVyIDUsIEZyYW5jZSYjeEQ7Rm9yc2NodW5nc3plbnRydW0gS2FybHNydWhlLCBJ
bnN0IE1ldGVvcm9sICZhbXA7IENsaW1hdGUgUmVzLCBBdG1vc3BoZXIgRW52aXJvbm0gUmVzIERp
diwgR2FybWlzY2ggUGFydGVua2lyY2hlbiwgR2VybWFueSYjeEQ7Q0VTQklPLCBGLTMxNDAxIFRv
dWxvdXNlIDksIEZyYW5jZSYjeEQ7RWwgT2JlaWQgUmVzIFN0biwgQWwgVWJheXlpZCA1MTExMSwg
U3VkYW4mI3hEO1VuaXYgQm9ubiwgUmVzIERldiBDdHIsIERlcHQgRWNvbCAmYW1wOyBSZXNvdXJj
ZSBNYW5hZ2VtZW50LCBELTUzMDAgQm9ubiwgR2VybWFueSYjeEQ7WmFtYmlhIE1ldGVvcm9sIERl
cHQsIEx1c2FrYSAxMDEwMSwgWmFtYmlhJiN4RDtXYWdlbmluZ2VuIFVuaXYsIE5hdCBDb25zZXJ2
YXQgJmFtcDsgUGxhbnQgRWNvbCBHcnAsIE5MLTY3MDggUEQgV2FnZW5pbmdlbiwgTmV0aGVybGFu
ZHMmI3hEO1VuaXYgTGVlZHMsIFNjaCBHZW9nLCBFYXJ0aCAmYW1wOyBCaW9zcGhlcmUgSW5zdCwg
TGVlZHMgTFMyIDlKVCwgVyBZb3Jrc2hpcmUsIEVuZ2xhbmQmI3hEO0NBVElFLCBUdXJyaWFsYmEg
NzE3MCwgQ29zdGEgUmljYSYjeEQ7VW5pdiBCcml0aXNoIENvbHVtYmlhLCBGYWMgTGFuZCAmYW1w
OyBGb29kIFN5c3QsIEJpb21ldGVvcm9sICZhbXA7IFNvaWwgUGh5cyBHcnAsIFZhbmNvdXZlciwg
QkMgVjZUIDFaQSwgQ2FuYWRhPC9hdXRoLWFkZHJlc3M+PHRpdGxlcz48dGl0bGU+UHJlY2lwaXRh
dGlvbiBhcyBkcml2ZXIgb2YgY2FyYm9uIGZsdXhlcyBpbiAxMSBBZnJpY2FuIGVjb3N5c3RlbXM8
L3RpdGxlPjxzZWNvbmRhcnktdGl0bGU+QmlvZ2Vvc2NpZW5jZXM8L3NlY29uZGFyeS10aXRsZT48
YWx0LXRpdGxlPkJpb2dlb3NjaWVuY2VzPC9hbHQtdGl0bGU+PC90aXRsZXM+PHBlcmlvZGljYWw+
PGZ1bGwtdGl0bGU+QmlvZ2Vvc2NpZW5jZXM8L2Z1bGwtdGl0bGU+PGFiYnItMT5CaW9nZW9zY2ll
bmNlczwvYWJici0xPjwvcGVyaW9kaWNhbD48YWx0LXBlcmlvZGljYWw+PGZ1bGwtdGl0bGU+Qmlv
Z2Vvc2NpZW5jZXM8L2Z1bGwtdGl0bGU+PGFiYnItMT5CaW9nZW9zY2llbmNlczwvYWJici0xPjwv
YWx0LXBlcmlvZGljYWw+PHBhZ2VzPjEwMjctMTA0MTwvcGFnZXM+PHZvbHVtZT42PC92b2x1bWU+
PG51bWJlcj42PC9udW1iZXI+PGtleXdvcmRzPjxrZXl3b3JkPndhdGVyLXZhcG9yIHRyYW5zZmVy
PC9rZXl3b3JkPjxrZXl3b3JkPmVkZHktY292YXJpYW5jZTwva2V5d29yZD48a2V5d29yZD5zb3V0
aGVybiBhZnJpY2E8L2tleXdvcmQ+PGtleXdvcmQ+c3BhdGlhbCB2YXJpYWJpbGl0eTwva2V5d29y
ZD48a2V5d29yZD5zYXZhbm5hIGVjb3N5c3RlbTwva2V5d29yZD48a2V5d29yZD5zb2lsIHJlc3Bp
cmF0aW9uPC9rZXl3b3JkPjxrZXl3b3JkPmNvMiBleGNoYW5nZTwva2V5d29yZD48a2V5d29yZD5i
ZWVjaCBmb3Jlc3Q8L2tleXdvcmQ+PGtleXdvcmQ+d29vZHkgY292ZXI8L2tleXdvcmQ+PGtleXdv
cmQ+b3Blbi1wYXRoPC9rZXl3b3JkPjwva2V5d29yZHM+PGRhdGVzPjx5ZWFyPjIwMDk8L3llYXI+
PC9kYXRlcz48aXNibj4xNzI2LTQxNzA8L2lzYm4+PGFjY2Vzc2lvbi1udW0+SVNJOjAwMDI2NzU0
MzEwMDAwNjwvYWNjZXNzaW9uLW51bT48dXJscz48cmVsYXRlZC11cmxzPjx1cmw+Jmx0O0dvIHRv
IElTSSZndDs6Ly8wMDAyNjc1NDMxMDAwMDY8L3VybD48L3JlbGF0ZWQtdXJscz48L3VybHM+PGxh
bmd1YWdlPkVuZ2xpc2g8L2xhbmd1YWdlPjwvcmVjb3JkPjwvQ2l0ZT48Q2l0ZT48QXV0aG9yPk1l
cmJvbGQ8L0F1dGhvcj48WWVhcj4yMDExPC9ZZWFyPjxSZWNOdW0+NjE8L1JlY051bT48cmVjb3Jk
PjxyZWMtbnVtYmVyPjYxPC9yZWMtbnVtYmVyPjxmb3JlaWduLWtleXM+PGtleSBhcHA9IkVOIiBk
Yi1pZD0iMmZyd3BzOTB3MndlMnFlc2Rlc3ZzNWFlMHJyeHgwemFzdnB3IiB0aW1lc3RhbXA9IjE0
NjAxMjc4MzkiPjYxPC9rZXk+PC9mb3JlaWduLWtleXM+PHJlZi10eXBlIG5hbWU9IkpvdXJuYWwg
QXJ0aWNsZSI+MTc8L3JlZi10eXBlPjxjb250cmlidXRvcnM+PGF1dGhvcnM+PGF1dGhvcj5NZXJi
b2xkLCBMLjwvYXV0aG9yPjxhdXRob3I+WmllZ2xlciwgVy48L2F1dGhvcj48YXV0aG9yPk11a2Vs
YWJhaSwgTS4gTS48L2F1dGhvcj48YXV0aG9yPkt1dHNjaCwgVy4gTC48L2F1dGhvcj48L2F1dGhv
cnM+PC9jb250cmlidXRvcnM+PGF1dGgtYWRkcmVzcz5NZXJib2xkLCBMJiN4RDtNYXggUGxhbmNr
IEluc3QgQmlvZ2VvY2hlbSwgUE9CIDEwMDE2NCwgRC0wNzcwMSBKZW5hLCBHZXJtYW55JiN4RDtN
YXggUGxhbmNrIEluc3QgQmlvZ2VvY2hlbSwgUE9CIDEwMDE2NCwgRC0wNzcwMSBKZW5hLCBHZXJt
YW55JiN4RDtNYXggUGxhbmNrIEluc3QgQmlvZ2VvY2hlbSwgRC0wNzcwMSBKZW5hLCBHZXJtYW55
JiN4RDtaYW1iaWEgTWV0ZW9yb2wgRGVwdCwgTHVzYWthIDEwMTAxLCBaYW1iaWEmI3hEO0pvaGFu
biBIZWlucmljaCB2b24gVGh1bmVuIEluc3QgdlRJLCBJbnN0IEFnciBDbGltYXRlIFJlcywgRC0z
ODExNiBCcmF1bnNjaHdlaWcsIEdlcm1hbnkmI3hEO1N3aXNzIEZlZCBJbnN0IFRlY2hub2wsIEdy
YXNzbGFuZCBTY2kgR3JwLCBJbnN0IEFnciBTY2ksIENILTgwOTIgWnVyaWNoLCBTd2l0emVybGFu
ZDwvYXV0aC1hZGRyZXNzPjx0aXRsZXM+PHRpdGxlPjxzdHlsZSBmYWNlPSJub3JtYWwiIGZvbnQ9
ImRlZmF1bHQiIHNpemU9IjEwMCUiPlNwYXRpYWwgYW5kIHRlbXBvcmFsIHZhcmlhdGlvbiBvZiBD
Tzwvc3R5bGU+PHN0eWxlIGZhY2U9InN1YnNjcmlwdCIgZm9udD0iZGVmYXVsdCIgc2l6ZT0iMTAw
JSI+Mjwvc3R5bGU+PHN0eWxlIGZhY2U9Im5vcm1hbCIgZm9udD0iZGVmYXVsdCIgc2l6ZT0iMTAw
JSI+IGVmZmx1eCBhbG9uZyBhIGRpc3R1cmJhbmNlIGdyYWRpZW50IGluIGEgbWlvbWJvIHdvb2Rs
YW5kIGluIFdlc3Rlcm4gWmFtYmlhPC9zdHlsZT48L3RpdGxlPjxzZWNvbmRhcnktdGl0bGU+Qmlv
Z2Vvc2NpZW5jZXM8L3NlY29uZGFyeS10aXRsZT48YWx0LXRpdGxlPkJpb2dlb3NjaWVuY2VzPC9h
bHQtdGl0bGU+PC90aXRsZXM+PHBlcmlvZGljYWw+PGZ1bGwtdGl0bGU+QmlvZ2Vvc2NpZW5jZXM8
L2Z1bGwtdGl0bGU+PGFiYnItMT5CaW9nZW9zY2llbmNlczwvYWJici0xPjwvcGVyaW9kaWNhbD48
YWx0LXBlcmlvZGljYWw+PGZ1bGwtdGl0bGU+QmlvZ2Vvc2NpZW5jZXM8L2Z1bGwtdGl0bGU+PGFi
YnItMT5CaW9nZW9zY2llbmNlczwvYWJici0xPjwvYWx0LXBlcmlvZGljYWw+PHBhZ2VzPjE0Ny0x
NjQ8L3BhZ2VzPjx2b2x1bWU+ODwvdm9sdW1lPjxudW1iZXI+MTwvbnVtYmVyPjxrZXl3b3Jkcz48
a2V5d29yZD5uZXQgZWNvc3lzdGVtIGV4Y2hhbmdlPC9rZXl3b3JkPjxrZXl3b3JkPmNvbnRyb2xs
aW5nIHNvaWwgcmVzcGlyYXRpb248L2tleXdvcmQ+PGtleXdvcmQ+cG9uZGVyb3NhIHBpbmUgZm9y
ZXN0czwva2V5d29yZD48a2V5d29yZD50cmFjZSBnYXMtZXhjaGFuZ2U8L2tleXdvcmQ+PGtleXdv
cmQ+ZWRkeSBjb3ZhcmlhbmNlPC9rZXl3b3JkPjxrZXl3b3JkPmNhcmJvbi1kaW94aWRlPC9rZXl3
b3JkPjxrZXl3b3JkPm9yZ2FuaWMtbWF0dGVyPC9rZXl3b3JkPjxrZXl3b3JkPndhdGVyLXZhcG9y
PC9rZXl3b3JkPjxrZXl3b3JkPmZsdXggbWVhc3VyZW1lbnRzPC9rZXl3b3JkPjxrZXl3b3JkPmRl
Y2lkdW91cyBmb3Jlc3Q8L2tleXdvcmQ+PC9rZXl3b3Jkcz48ZGF0ZXM+PHllYXI+MjAxMTwveWVh
cj48L2RhdGVzPjxpc2JuPjE3MjYtNDE3MDwvaXNibj48YWNjZXNzaW9uLW51bT5JU0k6MDAwMjg2
NzIyNTAwMDExPC9hY2Nlc3Npb24tbnVtPjx1cmxzPjxyZWxhdGVkLXVybHM+PHVybD4mbHQ7R28g
dG8gSVNJJmd0OzovLzAwMDI4NjcyMjUwMDAxMTwvdXJsPjx1cmw+aHR0cDovL3d3dy5iaW9nZW9z
Y2llbmNlcy5uZXQvOC8xNDcvMjAxMS9iZy04LTE0Ny0yMDExLnBkZjwvdXJsPjwvcmVsYXRlZC11
cmxzPjwvdXJscz48ZWxlY3Ryb25pYy1yZXNvdXJjZS1udW0+RE9JIDEwLjUxOTQvYmctOC0xNDct
MjAxMTwvZWxlY3Ryb25pYy1yZXNvdXJjZS1udW0+PGxhbmd1YWdlPkVuZ2xpc2g8L2xhbmd1YWdl
PjwvcmVjb3JkPjwvQ2l0ZT48Q2l0ZT48QXV0aG9yPlNjYW5sb248L0F1dGhvcj48WWVhcj4yMDA0
PC9ZZWFyPjxSZWNOdW0+NjA8L1JlY051bT48cmVjb3JkPjxyZWMtbnVtYmVyPjYwPC9yZWMtbnVt
YmVyPjxmb3JlaWduLWtleXM+PGtleSBhcHA9IkVOIiBkYi1pZD0iMmZyd3BzOTB3MndlMnFlc2Rl
c3ZzNWFlMHJyeHgwemFzdnB3IiB0aW1lc3RhbXA9IjE0NjAxMjc4MzkiPjYwPC9rZXk+PC9mb3Jl
aWduLWtleXM+PHJlZi10eXBlIG5hbWU9IkpvdXJuYWwgQXJ0aWNsZSI+MTc8L3JlZi10eXBlPjxj
b250cmlidXRvcnM+PGF1dGhvcnM+PGF1dGhvcj5TY2FubG9uLCBULiBNLjwvYXV0aG9yPjxhdXRo
b3I+QWxiZXJ0c29uLCBKLiBELjwvYXV0aG9yPjwvYXV0aG9ycz48L2NvbnRyaWJ1dG9ycz48YXV0
aC1hZGRyZXNzPlNjYW5sb24sIFRNJiN4RDtQcmluY2V0b24gVW5pdiwgRGVwdCBDaXZpbCAmYW1w
OyBFbnZpcm9ubSBFbmduLCBQcmluY2V0b24sIE5KIDA4NTQ0IFVTQSYjeEQ7UHJpbmNldG9uIFVu
aXYsIERlcHQgQ2l2aWwgJmFtcDsgRW52aXJvbm0gRW5nbiwgUHJpbmNldG9uLCBOSiAwODU0NCBV
U0EmI3hEO1VuaXYgVmlyZ2luaWEsIERlcHQgRW52aXJvbm0gU2NpLCBDaGFybG90dGVzdmlsbGUs
IFZBIDIyOTAzIFVTQTwvYXV0aC1hZGRyZXNzPjx0aXRsZXM+PHRpdGxlPjxzdHlsZSBmYWNlPSJu
b3JtYWwiIGZvbnQ9ImRlZmF1bHQiIHNpemU9IjEwMCUiPkNhbm9weSBzY2FsZSBtZWFzdXJlbWVu
dHMgb2YgQ088L3N0eWxlPjxzdHlsZSBmYWNlPSJzdWJzY3JpcHQiIGZvbnQ9ImRlZmF1bHQiIHNp
emU9IjEwMCUiPjI8L3N0eWxlPjxzdHlsZSBmYWNlPSJub3JtYWwiIGZvbnQ9ImRlZmF1bHQiIHNp
emU9IjEwMCUiPiBhbmQgd2F0ZXIgdmFwb3IgZXhjaGFuZ2UgYWxvbmcgYSBwcmVjaXBpdGF0aW9u
IGdyYWRpZW50IGluIHNvdXRoZXJuIEFmcmljYTwvc3R5bGU+PC90aXRsZT48c2Vjb25kYXJ5LXRp
dGxlPkdsb2JhbCBDaGFuZ2UgQmlvbG9neTwvc2Vjb25kYXJ5LXRpdGxlPjxhbHQtdGl0bGU+R2xv
YmFsIENoYW5nZSBCaW9sPC9hbHQtdGl0bGU+PC90aXRsZXM+PHBlcmlvZGljYWw+PGZ1bGwtdGl0
bGU+R2xvYmFsIENoYW5nZSBCaW9sb2d5PC9mdWxsLXRpdGxlPjwvcGVyaW9kaWNhbD48cGFnZXM+
MzI5LTM0MTwvcGFnZXM+PHZvbHVtZT4xMDwvdm9sdW1lPjxudW1iZXI+MzwvbnVtYmVyPjxrZXl3
b3Jkcz48a2V5d29yZD5hZnJpY2E8L2tleXdvcmQ+PGtleXdvcmQ+ZWRkeSBjb3ZhcmlhbmNlPC9r
ZXl3b3JkPjxrZXl3b3JkPnNhdmFubmFoPC9rZXl3b3JkPjxrZXl3b3JkPndhdGVyIHVzZSBlZmZp
Y2llbmN5PC9rZXl3b3JkPjxrZXl3b3JkPmNhcmJvbi1kaW94aWRlIGV4Y2hhbmdlPC9rZXl3b3Jk
PjxrZXl3b3JkPnRyZWUtZ3Jhc3MgY29leGlzdGVuY2U8L2tleXdvcmQ+PGtleXdvcmQ+c2F2YW5u
YSBlY29zeXN0ZW1zPC9rZXl3b3JkPjxrZXl3b3JkPmhhcGV4LXNhaGVsPC9rZXl3b3JkPjxrZXl3
b3JkPmV2YXBvcmF0aW9uPC9rZXl3b3JkPjxrZXl3b3JkPnZhcmlhYmlsaXR5PC9rZXl3b3JkPjxr
ZXl3b3JkPnZlZ2V0YXRpb248L2tleXdvcmQ+PGtleXdvcmQ+a2FsYWhhcmk8L2tleXdvcmQ+PGtl
eXdvcmQ+Zm9yZXN0czwva2V5d29yZD48a2V5d29yZD5jbGltYXRlPC9rZXl3b3JkPjwva2V5d29y
ZHM+PGRhdGVzPjx5ZWFyPjIwMDQ8L3llYXI+PHB1Yi1kYXRlcz48ZGF0ZT5NYXI8L2RhdGU+PC9w
dWItZGF0ZXM+PC9kYXRlcz48aXNibj4xMzU0LTEwMTM8L2lzYm4+PGFjY2Vzc2lvbi1udW0+SVNJ
OjAwMDE4OTE0MTUwMDAwNzwvYWNjZXNzaW9uLW51bT48dXJscz48cmVsYXRlZC11cmxzPjx1cmw+
Jmx0O0dvIHRvIElTSSZndDs6Ly8wMDAxODkxNDE1MDAwMDc8L3VybD48dXJsPmh0dHA6Ly9vbmxp
bmVsaWJyYXJ5LndpbGV5LmNvbS9zdG9yZS8xMC4xMDQ2L2ouMTM2NS0yNDg2LjIwMDMuMDA3MDAu
eC9hc3NldC9qLjEzNjUtMjQ4Ni4yMDAzLjAwNzAwLngucGRmP3Y9MSZhbXA7dD1oMHZjMnliayZh
bXA7cz0zNGFjMWJlNWM1YWMwNDIxNTg0NGM2YzBiMmVlNmJhMDU5MTI1NDkzPC91cmw+PC9yZWxh
dGVkLXVybHM+PC91cmxzPjxlbGVjdHJvbmljLXJlc291cmNlLW51bT5ET0kgMTAuMTA0Ni9qLjE1
MjktODgxNy4yMDAzLjAwNzAwLng8L2VsZWN0cm9uaWMtcmVzb3VyY2UtbnVtPjxsYW5ndWFnZT5F
bmdsaXNoPC9sYW5ndWFnZT48L3JlY29yZD48L0NpdGU+PENpdGU+PEF1dGhvcj5WZWVuZW5kYWFs
PC9BdXRob3I+PFllYXI+MjAwNDwvWWVhcj48UmVjTnVtPjY2PC9SZWNOdW0+PHJlY29yZD48cmVj
LW51bWJlcj42NjwvcmVjLW51bWJlcj48Zm9yZWlnbi1rZXlzPjxrZXkgYXBwPSJFTiIgZGItaWQ9
IjJmcndwczkwdzJ3ZTJxZXNkZXN2czVhZTBycnh4MHphc3ZwdyIgdGltZXN0YW1wPSIxNDYwMTI3
ODQwIj42Njwva2V5PjwvZm9yZWlnbi1rZXlzPjxyZWYtdHlwZSBuYW1lPSJKb3VybmFsIEFydGlj
bGUiPjE3PC9yZWYtdHlwZT48Y29udHJpYnV0b3JzPjxhdXRob3JzPjxhdXRob3I+VmVlbmVuZGFh
bCwgRS4gTS48L2F1dGhvcj48YXV0aG9yPktvbGxlLCBPLjwvYXV0aG9yPjxhdXRob3I+TGxveWQs
IEouPC9hdXRob3I+PC9hdXRob3JzPjwvY29udHJpYnV0b3JzPjxhdXRoLWFkZHJlc3M+VmVlbmVu
ZGFhbCwgRU0mI3hEO1VuaXYgV2FnZW5pbmdlbiAmYW1wOyBSZXMgQ3RyLCBOYXQgQ29uc2VydmF0
ICZhbXA7IFBsYW50IEVjb2wgR3JwLCBCbGRnIDExOSxCb3Juc2UgU3RlZWcgNjksIE5MLTY3MDgg
UEQgV2FnZW5pbmdlbiwgTmV0aGVybGFuZHMmI3hEO1VuaXYgV2FnZW5pbmdlbiAmYW1wOyBSZXMg
Q3RyLCBOYXQgQ29uc2VydmF0ICZhbXA7IFBsYW50IEVjb2wgR3JwLCBCbGRnIDExOSxCb3Juc2Ug
U3RlZWcgNjksIE5MLTY3MDggUEQgV2FnZW5pbmdlbiwgTmV0aGVybGFuZHMmI3hEO1VuaXYgQm90
c3dhbmEsIEhhcnJ5IE9wcGVuaGVpbWVyIE9rYXZhbmdvIFJlcyBDdHIsIE1hdW4sIEJvdHN3YW5h
JiN4RDtNYXggUGxhbmNrIEluc3QgQmlvZ2VvY2hlbSwgRC0wNzcwMSBKZW5hLCBHZXJtYW55PC9h
dXRoLWFkZHJlc3M+PHRpdGxlcz48dGl0bGU+U2Vhc29uYWwgdmFyaWF0aW9uIGluIGVuZXJneSBm
bHV4ZXMgYW5kIGNhcmJvbiBkaW94aWRlIGV4Y2hhbmdlIGZvciBhIGJyb2FkLWxlYXZlZCBzZW1p
LWFyaWQgc2F2YW5uYSAoTW9wYW5lIHdvb2RsYW5kKSBpbiBTb3V0aGVybiBBZnJpY2E8L3RpdGxl
PjxzZWNvbmRhcnktdGl0bGU+R2xvYmFsIENoYW5nZSBCaW9sb2d5PC9zZWNvbmRhcnktdGl0bGU+
PGFsdC10aXRsZT5HbG9iYWwgQ2hhbmdlIEJpb2w8L2FsdC10aXRsZT48L3RpdGxlcz48cGVyaW9k
aWNhbD48ZnVsbC10aXRsZT5HbG9iYWwgQ2hhbmdlIEJpb2xvZ3k8L2Z1bGwtdGl0bGU+PC9wZXJp
b2RpY2FsPjxwYWdlcz4zMTgtMzI4PC9wYWdlcz48dm9sdW1lPjEwPC92b2x1bWU+PG51bWJlcj4z
PC9udW1iZXI+PGtleXdvcmRzPjxrZXl3b3JkPmNhcmJvbiBiYWxhbmNlPC9rZXl3b3JkPjxrZXl3
b3JkPmNvbG9waG9zcGVybXVtIG1vcGFuZTwva2V5d29yZD48a2V5d29yZD5lZGR5IGNvdmFyaWFu
Y2U8L2tleXdvcmQ+PGtleXdvcmQ+ZW5lcmd5IGJhbGFuY2U8L2tleXdvcmQ+PGtleXdvcmQ+c2F2
YW5uYTwva2V5d29yZD48a2V5d29yZD5zZW1pLWFyaWQ8L2tleXdvcmQ+PGtleXdvcmQ+c29pbCBy
ZXNwaXJhdGlvbjwva2V5d29yZD48a2V5d29yZD5zb2lsIHJlc3BpcmF0aW9uPC9rZXl3b3JkPjxr
ZXl3b3JkPmVkZHkgY292YXJpYW5jZTwva2V5d29yZD48a2V5d29yZD5ib3JlYWwgZm9yZXN0PC9r
ZXl3b3JkPjxrZXl3b3JkPnBpbmUgZm9yZXN0PC9rZXl3b3JkPjxrZXl3b3JkPndhdGVyLXZhcG9y
PC9rZXl3b3JkPjxrZXl3b3JkPmJhbGFuY2U8L2tleXdvcmQ+PGtleXdvcmQ+Y28yPC9rZXl3b3Jk
PjxrZXl3b3JkPnBob3Rvc3ludGhlc2lzPC9rZXl3b3JkPjxrZXl3b3JkPnBlcnNwZWN0aXZlczwv
a2V5d29yZD48a2V5d29yZD5wcm9kdWN0aXZpdHk8L2tleXdvcmQ+PC9rZXl3b3Jkcz48ZGF0ZXM+
PHllYXI+MjAwNDwveWVhcj48cHViLWRhdGVzPjxkYXRlPk1hcjwvZGF0ZT48L3B1Yi1kYXRlcz48
L2RhdGVzPjxpc2JuPjEzNTQtMTAxMzwvaXNibj48YWNjZXNzaW9uLW51bT5JU0k6MDAwMTg5MTQx
NTAwMDA2PC9hY2Nlc3Npb24tbnVtPjx1cmxzPjxyZWxhdGVkLXVybHM+PHVybD4mbHQ7R28gdG8g
SVNJJmd0OzovLzAwMDE4OTE0MTUwMDAwNjwvdXJsPjwvcmVsYXRlZC11cmxzPjwvdXJscz48ZWxl
Y3Ryb25pYy1yZXNvdXJjZS1udW0+RE9JIDEwLjEwNDYvai4xNTI5LTg4MTcuMjAwMy4wMDY5OS54
PC9lbGVjdHJvbmljLXJlc291cmNlLW51bT48bGFuZ3VhZ2U+RW5nbGlzaDwvbGFuZ3VhZ2U+PC9y
ZWNvcmQ+PC9DaXRlPjxDaXRlPjxBdXRob3I+V2lsbGlhbXM8L0F1dGhvcj48WWVhcj4yMDA5PC9Z
ZWFyPjxSZWNOdW0+NjQ8L1JlY051bT48cmVjb3JkPjxyZWMtbnVtYmVyPjY0PC9yZWMtbnVtYmVy
Pjxmb3JlaWduLWtleXM+PGtleSBhcHA9IkVOIiBkYi1pZD0iMmZyd3BzOTB3MndlMnFlc2Rlc3Zz
NWFlMHJyeHgwemFzdnB3IiB0aW1lc3RhbXA9IjE0NjAxMjc4NDAiPjY0PC9rZXk+PC9mb3JlaWdu
LWtleXM+PHJlZi10eXBlIG5hbWU9IkpvdXJuYWwgQXJ0aWNsZSI+MTc8L3JlZi10eXBlPjxjb250
cmlidXRvcnM+PGF1dGhvcnM+PGF1dGhvcj5XaWxsaWFtcywgQy4gQS48L2F1dGhvcj48YXV0aG9y
PkhhbmFuLCBOLjwvYXV0aG9yPjxhdXRob3I+U2Nob2xlcywgUi4gSi48L2F1dGhvcj48YXV0aG9y
Pkt1dHNjaCwgVy48L2F1dGhvcj48L2F1dGhvcnM+PC9jb250cmlidXRvcnM+PGF1dGgtYWRkcmVz
cz5XaWxsaWFtcywgQ0EmI3hEO0NsYXJrIFVuaXYsIEdyYWQgU2NoIEdlb2csIDk1MCBNYWluIFN0
LCBXb3JjZXN0ZXIsIE1BIDAxNjEwIFVTQSYjeEQ7Q2xhcmsgVW5pdiwgR3JhZCBTY2ggR2VvZywg
OTUwIE1haW4gU3QsIFdvcmNlc3RlciwgTUEgMDE2MTAgVVNBJiN4RDtDbGFyayBVbml2LCBHcmFk
IFNjaCBHZW9nLCBXb3JjZXN0ZXIsIE1BIDAxNjEwIFVTQSYjeEQ7Q29sb3JhZG8gU3RhdGUgVW5p
diwgTmF0IFJlc291cmNlIEVjb2wgTGFiLCBGdCBDb2xsaW5zLCBDTyA4MDUyMyBVU0EmI3hEO0NT
SVIsIFpBLTAwMDEgUHJldG9yaWEsIFNvdXRoIEFmcmljYSYjeEQ7TWF4IFBsYW5jayBJbnN0IEJp
b2dlb2NoZW0sIEQtMDc3MDEgSmVuYSwgR2VybWFueTwvYXV0aC1hZGRyZXNzPjx0aXRsZXM+PHRp
dGxlPkNvbXBsZXhpdHkgaW4gd2F0ZXIgYW5kIGNhcmJvbiBkaW94aWRlIGZsdXhlcyBmb2xsb3dp
bmcgcmFpbiBwdWxzZXMgaW4gYW4gQWZyaWNhbiBzYXZhbm5hPC90aXRsZT48c2Vjb25kYXJ5LXRp
dGxlPk9lY29sb2dpYTwvc2Vjb25kYXJ5LXRpdGxlPjxhbHQtdGl0bGU+T2Vjb2xvZ2lhPC9hbHQt
dGl0bGU+PC90aXRsZXM+PHBlcmlvZGljYWw+PGZ1bGwtdGl0bGU+T2Vjb2xvZ2lhPC9mdWxsLXRp
dGxlPjxhYmJyLTE+T2Vjb2xvZ2lhPC9hYmJyLTE+PC9wZXJpb2RpY2FsPjxhbHQtcGVyaW9kaWNh
bD48ZnVsbC10aXRsZT5PZWNvbG9naWE8L2Z1bGwtdGl0bGU+PGFiYnItMT5PZWNvbG9naWE8L2Fi
YnItMT48L2FsdC1wZXJpb2RpY2FsPjxwYWdlcz40NjktNDgwPC9wYWdlcz48dm9sdW1lPjE2MTwv
dm9sdW1lPjxudW1iZXI+MzwvbnVtYmVyPjxrZXl3b3Jkcz48a2V5d29yZD5ldmFwb3RyYW5zcGly
YXRpb248L2tleXdvcmQ+PGtleXdvcmQ+bmV0IGVjb3N5c3RlbSBjYXJib24gZXhjaGFuZ2U8L2tl
eXdvcmQ+PGtleXdvcmQ+cHVsc2UgcmVzcG9uc2U8L2tleXdvcmQ+PGtleXdvcmQ+c29pbCB3YXRl
ciBkeW5hbWljczwva2V5d29yZD48a2V5d29yZD5lY29zeXN0ZW0gbW9kZWxpbmc8L2tleXdvcmQ+
PGtleXdvcmQ+b2FrLWdyYXNzIHNhdmFubmE8L2tleXdvcmQ+PGtleXdvcmQ+c29pbC13YXRlcjwv
a2V5d29yZD48a2V5d29yZD5wcmVjaXBpdGF0aW9uIHB1bHNlczwva2V5d29yZD48a2V5d29yZD5z
ZW1pYXJpZCBlY29zeXN0ZW1zPC9rZXl3b3JkPjxrZXl3b3JkPmRlc2VydCBlY29zeXN0ZW1zPC9r
ZXl3b3JkPjxrZXl3b3JkPnBsYW50LXJlc3BvbnNlczwva2V5d29yZD48a2V5d29yZD5hcmlkIGVj
b3N5c3RlbXM8L2tleXdvcmQ+PGtleXdvcmQ+bWVzaWMgZ3Jhc3NsYW5kPC9rZXl3b3JkPjxrZXl3
b3JkPmV4Y2hhbmdlPC9rZXl3b3JkPjxrZXl3b3JkPmV2YXBvdHJhbnNwaXJhdGlvbjwva2V5d29y
ZD48L2tleXdvcmRzPjxkYXRlcz48eWVhcj4yMDA5PC95ZWFyPjxwdWItZGF0ZXM+PGRhdGU+U2Vw
PC9kYXRlPjwvcHViLWRhdGVzPjwvZGF0ZXM+PGlzYm4+MDAyOS04NTQ5PC9pc2JuPjxhY2Nlc3Np
b24tbnVtPklTSTowMDAyNjkwMTAzMDAwMDM8L2FjY2Vzc2lvbi1udW0+PHVybHM+PHJlbGF0ZWQt
dXJscz48dXJsPiZsdDtHbyB0byBJU0kmZ3Q7Oi8vMDAwMjY5MDEwMzAwMDAzPC91cmw+PC9yZWxh
dGVkLXVybHM+PC91cmxzPjxlbGVjdHJvbmljLXJlc291cmNlLW51bT5ET0kgMTAuMTAwNy9zMDA0
NDItMDA5LTE0MDUteTwvZWxlY3Ryb25pYy1yZXNvdXJjZS1udW0+PGxhbmd1YWdlPkVuZ2xpc2g8
L2xhbmd1YWdlPjwvcmVjb3JkPjwvQ2l0ZT48L0VuZE5vdGU+AG==
</w:fldData>
        </w:fldChar>
      </w:r>
      <w:r w:rsidR="008569BF">
        <w:instrText xml:space="preserve"> ADDIN EN.CITE.DATA </w:instrText>
      </w:r>
      <w:r w:rsidR="008569BF">
        <w:fldChar w:fldCharType="end"/>
      </w:r>
      <w:r w:rsidR="000A268E">
        <w:fldChar w:fldCharType="separate"/>
      </w:r>
      <w:r w:rsidR="000A268E">
        <w:rPr>
          <w:noProof/>
        </w:rPr>
        <w:t>(Archibald et al. 2009; Kutsch et al. 2008; Merbold et al. 2009; Merbold et al. 2011; Scanlon and Albertson 2004; Veenendaal et al. 2004; Williams et al. 2009)</w:t>
      </w:r>
      <w:r w:rsidR="000A268E">
        <w:fldChar w:fldCharType="end"/>
      </w:r>
      <w:r>
        <w:t xml:space="preserve">. However, such measurements have been made at only a few sites and often over short time periods </w:t>
      </w:r>
      <w:r w:rsidR="008C1ED9">
        <w:fldChar w:fldCharType="begin">
          <w:fldData xml:space="preserve">PEVuZE5vdGU+PENpdGU+PEF1dGhvcj5WZWVuZW5kYWFsPC9BdXRob3I+PFllYXI+MjAwNDwvWWVh
cj48UmVjTnVtPjY2PC9SZWNOdW0+PERpc3BsYXlUZXh0PihWZWVuZW5kYWFsIGV0IGFsLiAyMDA0
KTwvRGlzcGxheVRleHQ+PHJlY29yZD48cmVjLW51bWJlcj42NjwvcmVjLW51bWJlcj48Zm9yZWln
bi1rZXlzPjxrZXkgYXBwPSJFTiIgZGItaWQ9IjJmcndwczkwdzJ3ZTJxZXNkZXN2czVhZTBycnh4
MHphc3ZwdyIgdGltZXN0YW1wPSIxNDYwMTI3ODQwIj42Njwva2V5PjwvZm9yZWlnbi1rZXlzPjxy
ZWYtdHlwZSBuYW1lPSJKb3VybmFsIEFydGljbGUiPjE3PC9yZWYtdHlwZT48Y29udHJpYnV0b3Jz
PjxhdXRob3JzPjxhdXRob3I+VmVlbmVuZGFhbCwgRS4gTS48L2F1dGhvcj48YXV0aG9yPktvbGxl
LCBPLjwvYXV0aG9yPjxhdXRob3I+TGxveWQsIEouPC9hdXRob3I+PC9hdXRob3JzPjwvY29udHJp
YnV0b3JzPjxhdXRoLWFkZHJlc3M+VmVlbmVuZGFhbCwgRU0mI3hEO1VuaXYgV2FnZW5pbmdlbiAm
YW1wOyBSZXMgQ3RyLCBOYXQgQ29uc2VydmF0ICZhbXA7IFBsYW50IEVjb2wgR3JwLCBCbGRnIDEx
OSxCb3Juc2UgU3RlZWcgNjksIE5MLTY3MDggUEQgV2FnZW5pbmdlbiwgTmV0aGVybGFuZHMmI3hE
O1VuaXYgV2FnZW5pbmdlbiAmYW1wOyBSZXMgQ3RyLCBOYXQgQ29uc2VydmF0ICZhbXA7IFBsYW50
IEVjb2wgR3JwLCBCbGRnIDExOSxCb3Juc2UgU3RlZWcgNjksIE5MLTY3MDggUEQgV2FnZW5pbmdl
biwgTmV0aGVybGFuZHMmI3hEO1VuaXYgQm90c3dhbmEsIEhhcnJ5IE9wcGVuaGVpbWVyIE9rYXZh
bmdvIFJlcyBDdHIsIE1hdW4sIEJvdHN3YW5hJiN4RDtNYXggUGxhbmNrIEluc3QgQmlvZ2VvY2hl
bSwgRC0wNzcwMSBKZW5hLCBHZXJtYW55PC9hdXRoLWFkZHJlc3M+PHRpdGxlcz48dGl0bGU+U2Vh
c29uYWwgdmFyaWF0aW9uIGluIGVuZXJneSBmbHV4ZXMgYW5kIGNhcmJvbiBkaW94aWRlIGV4Y2hh
bmdlIGZvciBhIGJyb2FkLWxlYXZlZCBzZW1pLWFyaWQgc2F2YW5uYSAoTW9wYW5lIHdvb2RsYW5k
KSBpbiBTb3V0aGVybiBBZnJpY2E8L3RpdGxlPjxzZWNvbmRhcnktdGl0bGU+R2xvYmFsIENoYW5n
ZSBCaW9sb2d5PC9zZWNvbmRhcnktdGl0bGU+PGFsdC10aXRsZT5HbG9iYWwgQ2hhbmdlIEJpb2w8
L2FsdC10aXRsZT48L3RpdGxlcz48cGVyaW9kaWNhbD48ZnVsbC10aXRsZT5HbG9iYWwgQ2hhbmdl
IEJpb2xvZ3k8L2Z1bGwtdGl0bGU+PC9wZXJpb2RpY2FsPjxwYWdlcz4zMTgtMzI4PC9wYWdlcz48
dm9sdW1lPjEwPC92b2x1bWU+PG51bWJlcj4zPC9udW1iZXI+PGtleXdvcmRzPjxrZXl3b3JkPmNh
cmJvbiBiYWxhbmNlPC9rZXl3b3JkPjxrZXl3b3JkPmNvbG9waG9zcGVybXVtIG1vcGFuZTwva2V5
d29yZD48a2V5d29yZD5lZGR5IGNvdmFyaWFuY2U8L2tleXdvcmQ+PGtleXdvcmQ+ZW5lcmd5IGJh
bGFuY2U8L2tleXdvcmQ+PGtleXdvcmQ+c2F2YW5uYTwva2V5d29yZD48a2V5d29yZD5zZW1pLWFy
aWQ8L2tleXdvcmQ+PGtleXdvcmQ+c29pbCByZXNwaXJhdGlvbjwva2V5d29yZD48a2V5d29yZD5z
b2lsIHJlc3BpcmF0aW9uPC9rZXl3b3JkPjxrZXl3b3JkPmVkZHkgY292YXJpYW5jZTwva2V5d29y
ZD48a2V5d29yZD5ib3JlYWwgZm9yZXN0PC9rZXl3b3JkPjxrZXl3b3JkPnBpbmUgZm9yZXN0PC9r
ZXl3b3JkPjxrZXl3b3JkPndhdGVyLXZhcG9yPC9rZXl3b3JkPjxrZXl3b3JkPmJhbGFuY2U8L2tl
eXdvcmQ+PGtleXdvcmQ+Y28yPC9rZXl3b3JkPjxrZXl3b3JkPnBob3Rvc3ludGhlc2lzPC9rZXl3
b3JkPjxrZXl3b3JkPnBlcnNwZWN0aXZlczwva2V5d29yZD48a2V5d29yZD5wcm9kdWN0aXZpdHk8
L2tleXdvcmQ+PC9rZXl3b3Jkcz48ZGF0ZXM+PHllYXI+MjAwNDwveWVhcj48cHViLWRhdGVzPjxk
YXRlPk1hcjwvZGF0ZT48L3B1Yi1kYXRlcz48L2RhdGVzPjxpc2JuPjEzNTQtMTAxMzwvaXNibj48
YWNjZXNzaW9uLW51bT5JU0k6MDAwMTg5MTQxNTAwMDA2PC9hY2Nlc3Npb24tbnVtPjx1cmxzPjxy
ZWxhdGVkLXVybHM+PHVybD4mbHQ7R28gdG8gSVNJJmd0OzovLzAwMDE4OTE0MTUwMDAwNjwvdXJs
PjwvcmVsYXRlZC11cmxzPjwvdXJscz48ZWxlY3Ryb25pYy1yZXNvdXJjZS1udW0+RE9JIDEwLjEw
NDYvai4xNTI5LTg4MTcuMjAwMy4wMDY5OS54PC9lbGVjdHJvbmljLXJlc291cmNlLW51bT48bGFu
Z3VhZ2U+RW5nbGlzaDwvbGFuZ3VhZ2U+PC9yZWNvcmQ+PC9DaXRlPjwvRW5kTm90ZT5=
</w:fldData>
        </w:fldChar>
      </w:r>
      <w:r w:rsidR="008569BF">
        <w:instrText xml:space="preserve"> ADDIN EN.CITE </w:instrText>
      </w:r>
      <w:r w:rsidR="008569BF">
        <w:fldChar w:fldCharType="begin">
          <w:fldData xml:space="preserve">PEVuZE5vdGU+PENpdGU+PEF1dGhvcj5WZWVuZW5kYWFsPC9BdXRob3I+PFllYXI+MjAwNDwvWWVh
cj48UmVjTnVtPjY2PC9SZWNOdW0+PERpc3BsYXlUZXh0PihWZWVuZW5kYWFsIGV0IGFsLiAyMDA0
KTwvRGlzcGxheVRleHQ+PHJlY29yZD48cmVjLW51bWJlcj42NjwvcmVjLW51bWJlcj48Zm9yZWln
bi1rZXlzPjxrZXkgYXBwPSJFTiIgZGItaWQ9IjJmcndwczkwdzJ3ZTJxZXNkZXN2czVhZTBycnh4
MHphc3ZwdyIgdGltZXN0YW1wPSIxNDYwMTI3ODQwIj42Njwva2V5PjwvZm9yZWlnbi1rZXlzPjxy
ZWYtdHlwZSBuYW1lPSJKb3VybmFsIEFydGljbGUiPjE3PC9yZWYtdHlwZT48Y29udHJpYnV0b3Jz
PjxhdXRob3JzPjxhdXRob3I+VmVlbmVuZGFhbCwgRS4gTS48L2F1dGhvcj48YXV0aG9yPktvbGxl
LCBPLjwvYXV0aG9yPjxhdXRob3I+TGxveWQsIEouPC9hdXRob3I+PC9hdXRob3JzPjwvY29udHJp
YnV0b3JzPjxhdXRoLWFkZHJlc3M+VmVlbmVuZGFhbCwgRU0mI3hEO1VuaXYgV2FnZW5pbmdlbiAm
YW1wOyBSZXMgQ3RyLCBOYXQgQ29uc2VydmF0ICZhbXA7IFBsYW50IEVjb2wgR3JwLCBCbGRnIDEx
OSxCb3Juc2UgU3RlZWcgNjksIE5MLTY3MDggUEQgV2FnZW5pbmdlbiwgTmV0aGVybGFuZHMmI3hE
O1VuaXYgV2FnZW5pbmdlbiAmYW1wOyBSZXMgQ3RyLCBOYXQgQ29uc2VydmF0ICZhbXA7IFBsYW50
IEVjb2wgR3JwLCBCbGRnIDExOSxCb3Juc2UgU3RlZWcgNjksIE5MLTY3MDggUEQgV2FnZW5pbmdl
biwgTmV0aGVybGFuZHMmI3hEO1VuaXYgQm90c3dhbmEsIEhhcnJ5IE9wcGVuaGVpbWVyIE9rYXZh
bmdvIFJlcyBDdHIsIE1hdW4sIEJvdHN3YW5hJiN4RDtNYXggUGxhbmNrIEluc3QgQmlvZ2VvY2hl
bSwgRC0wNzcwMSBKZW5hLCBHZXJtYW55PC9hdXRoLWFkZHJlc3M+PHRpdGxlcz48dGl0bGU+U2Vh
c29uYWwgdmFyaWF0aW9uIGluIGVuZXJneSBmbHV4ZXMgYW5kIGNhcmJvbiBkaW94aWRlIGV4Y2hh
bmdlIGZvciBhIGJyb2FkLWxlYXZlZCBzZW1pLWFyaWQgc2F2YW5uYSAoTW9wYW5lIHdvb2RsYW5k
KSBpbiBTb3V0aGVybiBBZnJpY2E8L3RpdGxlPjxzZWNvbmRhcnktdGl0bGU+R2xvYmFsIENoYW5n
ZSBCaW9sb2d5PC9zZWNvbmRhcnktdGl0bGU+PGFsdC10aXRsZT5HbG9iYWwgQ2hhbmdlIEJpb2w8
L2FsdC10aXRsZT48L3RpdGxlcz48cGVyaW9kaWNhbD48ZnVsbC10aXRsZT5HbG9iYWwgQ2hhbmdl
IEJpb2xvZ3k8L2Z1bGwtdGl0bGU+PC9wZXJpb2RpY2FsPjxwYWdlcz4zMTgtMzI4PC9wYWdlcz48
dm9sdW1lPjEwPC92b2x1bWU+PG51bWJlcj4zPC9udW1iZXI+PGtleXdvcmRzPjxrZXl3b3JkPmNh
cmJvbiBiYWxhbmNlPC9rZXl3b3JkPjxrZXl3b3JkPmNvbG9waG9zcGVybXVtIG1vcGFuZTwva2V5
d29yZD48a2V5d29yZD5lZGR5IGNvdmFyaWFuY2U8L2tleXdvcmQ+PGtleXdvcmQ+ZW5lcmd5IGJh
bGFuY2U8L2tleXdvcmQ+PGtleXdvcmQ+c2F2YW5uYTwva2V5d29yZD48a2V5d29yZD5zZW1pLWFy
aWQ8L2tleXdvcmQ+PGtleXdvcmQ+c29pbCByZXNwaXJhdGlvbjwva2V5d29yZD48a2V5d29yZD5z
b2lsIHJlc3BpcmF0aW9uPC9rZXl3b3JkPjxrZXl3b3JkPmVkZHkgY292YXJpYW5jZTwva2V5d29y
ZD48a2V5d29yZD5ib3JlYWwgZm9yZXN0PC9rZXl3b3JkPjxrZXl3b3JkPnBpbmUgZm9yZXN0PC9r
ZXl3b3JkPjxrZXl3b3JkPndhdGVyLXZhcG9yPC9rZXl3b3JkPjxrZXl3b3JkPmJhbGFuY2U8L2tl
eXdvcmQ+PGtleXdvcmQ+Y28yPC9rZXl3b3JkPjxrZXl3b3JkPnBob3Rvc3ludGhlc2lzPC9rZXl3
b3JkPjxrZXl3b3JkPnBlcnNwZWN0aXZlczwva2V5d29yZD48a2V5d29yZD5wcm9kdWN0aXZpdHk8
L2tleXdvcmQ+PC9rZXl3b3Jkcz48ZGF0ZXM+PHllYXI+MjAwNDwveWVhcj48cHViLWRhdGVzPjxk
YXRlPk1hcjwvZGF0ZT48L3B1Yi1kYXRlcz48L2RhdGVzPjxpc2JuPjEzNTQtMTAxMzwvaXNibj48
YWNjZXNzaW9uLW51bT5JU0k6MDAwMTg5MTQxNTAwMDA2PC9hY2Nlc3Npb24tbnVtPjx1cmxzPjxy
ZWxhdGVkLXVybHM+PHVybD4mbHQ7R28gdG8gSVNJJmd0OzovLzAwMDE4OTE0MTUwMDAwNjwvdXJs
PjwvcmVsYXRlZC11cmxzPjwvdXJscz48ZWxlY3Ryb25pYy1yZXNvdXJjZS1udW0+RE9JIDEwLjEw
NDYvai4xNTI5LTg4MTcuMjAwMy4wMDY5OS54PC9lbGVjdHJvbmljLXJlc291cmNlLW51bT48bGFu
Z3VhZ2U+RW5nbGlzaDwvbGFuZ3VhZ2U+PC9yZWNvcmQ+PC9DaXRlPjwvRW5kTm90ZT5=
</w:fldData>
        </w:fldChar>
      </w:r>
      <w:r w:rsidR="008569BF">
        <w:instrText xml:space="preserve"> ADDIN EN.CITE.DATA </w:instrText>
      </w:r>
      <w:r w:rsidR="008569BF">
        <w:fldChar w:fldCharType="end"/>
      </w:r>
      <w:r w:rsidR="008C1ED9">
        <w:fldChar w:fldCharType="separate"/>
      </w:r>
      <w:r w:rsidR="008C1ED9">
        <w:rPr>
          <w:noProof/>
        </w:rPr>
        <w:t>(Veenendaal et al. 2004)</w:t>
      </w:r>
      <w:r w:rsidR="008C1ED9">
        <w:fldChar w:fldCharType="end"/>
      </w:r>
      <w:r>
        <w:t xml:space="preserve">. </w:t>
      </w:r>
    </w:p>
    <w:p w:rsidR="005719B2" w:rsidRDefault="005719B2" w:rsidP="005719B2">
      <w:pPr>
        <w:ind w:firstLine="720"/>
        <w:jc w:val="both"/>
      </w:pPr>
      <w:r>
        <w:t xml:space="preserve">Satellite remote sensing at moderate spatial resolutions provides daily observations of land surface properties at the spatial scale compatible with the footprint </w:t>
      </w:r>
      <w:r>
        <w:lastRenderedPageBreak/>
        <w:t xml:space="preserve">sizes of the eddy covariance observation sites. It has become a more and more important data source for the study of vegetation phenology </w:t>
      </w:r>
      <w:r w:rsidR="008C1ED9">
        <w:fldChar w:fldCharType="begin">
          <w:fldData xml:space="preserve">PEVuZE5vdGU+PENpdGU+PEF1dGhvcj5BbGNhbnRhcmE8L0F1dGhvcj48WWVhcj4yMDEyPC9ZZWFy
PjxSZWNOdW0+NTQ8L1JlY051bT48RGlzcGxheVRleHQ+KEFsY2FudGFyYSBldCBhbC4gMjAxMjsg
QnJvd24gZXQgYWwuIDIwMTI7IEpvbmVzIGV0IGFsLiAyMDEyOyBLaW0gZXQgYWwuIDIwMTI7IEty
b3NzIGV0IGFsLiAyMDExOyBXaGl0ZSBldCBhbC4gMjAwOSk8L0Rpc3BsYXlUZXh0PjxyZWNvcmQ+
PHJlYy1udW1iZXI+NTQ8L3JlYy1udW1iZXI+PGZvcmVpZ24ta2V5cz48a2V5IGFwcD0iRU4iIGRi
LWlkPSJycmRzMjBlejR4ZnZkZmUyenNvNWE5ZWl2emRzMGR3czkydmEiIHRpbWVzdGFtcD0iMTQ2
MDEyNzU4MiI+NTQ8L2tleT48L2ZvcmVpZ24ta2V5cz48cmVmLXR5cGUgbmFtZT0iSm91cm5hbCBB
cnRpY2xlIj4xNzwvcmVmLXR5cGU+PGNvbnRyaWJ1dG9ycz48YXV0aG9ycz48YXV0aG9yPkFsY2Fu
dGFyYSwgQy48L2F1dGhvcj48YXV0aG9yPkt1ZW1tZXJsZSwgVC48L2F1dGhvcj48YXV0aG9yPlBy
aXNoY2hlcG92LCBBLiBWLjwvYXV0aG9yPjxhdXRob3I+UmFkZWxvZmYsIFYuIEMuPC9hdXRob3I+
PC9hdXRob3JzPjwvY29udHJpYnV0b3JzPjxhdXRoLWFkZHJlc3M+QWxjYW50YXJhLCBDJiN4RDtV
bml2IEF1dG9ub21hIFF1ZXJldGFybywgRmFjIENpZW5jaWFzLCBDYXJyIENoaWNoaW1lcXVpbGxh
cyBTLU4sIFF1ZXJldGFybyA3NjE0MCwgTWV4aWNvJiN4RDtVbml2IEF1dG9ub21hIFF1ZXJldGFy
bywgRmFjIENpZW5jaWFzLCBDYXJyIENoaWNoaW1lcXVpbGxhcyBTLU4sIFF1ZXJldGFybyA3NjE0
MCwgTWV4aWNvJiN4RDtVbml2IEF1dG9ub21hIFF1ZXJldGFybywgRmFjIENpZW5jaWFzLCBRdWVy
ZXRhcm8gNzYxNDAsIE1leGljbyYjeEQ7SHVtYm9sZHQgVW5pdiwgRGVwdCBHZW9nLCBELTEwMDk5
IEJlcmxpbiwgR2VybWFueSYjeEQ7UG90c2RhbSBJbnN0IENsaW1hdGUgSW1wYWN0IFJlcyBQSUss
IEQtMTQ0MTIgUG90c2RhbSwgR2VybWFueSYjeEQ7VW5pdiBXaXNjb25zaW4sIERlcHQgRm9yZXN0
ICZhbXA7IFdpbGRsaWZlIEVjb2wsIE1hZGlzb24sIFdJIDUzNzA2IFVTQTwvYXV0aC1hZGRyZXNz
Pjx0aXRsZXM+PHRpdGxlPk1hcHBpbmcgYWJhbmRvbmVkIGFncmljdWx0dXJlIHdpdGggbXVsdGkt
dGVtcG9yYWwgTU9ESVMgc2F0ZWxsaXRlIGRhdGE8L3RpdGxlPjxzZWNvbmRhcnktdGl0bGU+UmVt
b3RlIFNlbnNpbmcgb2YgRW52aXJvbm1lbnQ8L3NlY29uZGFyeS10aXRsZT48YWx0LXRpdGxlPlJl
bW90ZSBTZW5zIEVudmlyb248L2FsdC10aXRsZT48L3RpdGxlcz48cGVyaW9kaWNhbD48ZnVsbC10
aXRsZT5SZW1vdGUgU2Vuc2luZyBvZiBFbnZpcm9ubWVudDwvZnVsbC10aXRsZT48L3BlcmlvZGlj
YWw+PHBhZ2VzPjMzNC0zNDc8L3BhZ2VzPjx2b2x1bWU+MTI0PC92b2x1bWU+PGtleXdvcmRzPjxr
ZXl3b3JkPmFncmljdWx0dXJhbCBhYmFuZG9ubWVudDwva2V5d29yZD48a2V5d29yZD5jaGFuZ2Ug
ZGV0ZWN0aW9uPC9rZXl3b3JkPjxrZXl3b3JkPmVhc3Rlcm4gZXVyb3BlIGFuZCB0aGUgZm9ybWVy
IHNvdmlldCB1bmlvbjwva2V5d29yZD48a2V5d29yZD5mYWxsb3cgbGFuZDwva2V5d29yZD48a2V5
d29yZD5mYXJtbGFuZDwva2V5d29yZD48a2V5d29yZD5sYW5kc2F0PC9rZXl3b3JkPjxrZXl3b3Jk
PmxhbmQgdXNlIGFuZCBsYW5kIGNvdmVyIGNoYW5nZTwva2V5d29yZD48a2V5d29yZD5tb2Rpczwv
a2V5d29yZD48a2V5d29yZD5waGVub2xvZ3k8L2tleXdvcmQ+PGtleXdvcmQ+c3VwcG9ydCB2ZWN0
b3IgbWFjaGluZXM8L2tleXdvcmQ+PGtleXdvcmQ+c3ZtPC9rZXl3b3JkPjxrZXl3b3JkPnRpbWUg
c2VyaWVzPC9rZXl3b3JkPjxrZXl3b3JkPmdsb2JhbCBsYW5kLWNvdmVyPC9rZXl3b3JkPjxrZXl3
b3JkPnRpbWUtc2VyaWVzPC9rZXl3b3JkPjxrZXl3b3JkPmxhbmRzY2FwZSBzdHJ1Y3R1cmU8L2tl
eXdvcmQ+PGtleXdvcmQ+YmlvZGl2ZXJzaXR5IGNvbnNlcnZhdGlvbjwva2V5d29yZD48a2V5d29y
ZD5jbGFzc2lmaWNhdGlvbiBhY2N1cmFjeTwva2V5d29yZD48a2V5d29yZD5lbnZpcm9ubWVudGFs
IGltcGFjdHM8L2tleXdvcmQ+PGtleXdvcmQ+Zm9yZXN0IHRyYW5zaXRpb25zPC9rZXl3b3JkPjxr
ZXl3b3JkPnNvdXRoLWFtZXJpY2E8L2tleXdvcmQ+PGtleXdvcmQ+cHVlcnRvLXJpY288L2tleXdv
cmQ+PGtleXdvcmQ+ZXVyb3BlPC9rZXl3b3JkPjwva2V5d29yZHM+PGRhdGVzPjx5ZWFyPjIwMTI8
L3llYXI+PHB1Yi1kYXRlcz48ZGF0ZT5TZXA8L2RhdGU+PC9wdWItZGF0ZXM+PC9kYXRlcz48aXNi
bj4wMDM0LTQyNTc8L2lzYm4+PGFjY2Vzc2lvbi1udW0+SVNJOjAwMDMxMTI0NzcwMDAyOTwvYWNj
ZXNzaW9uLW51bT48dXJscz48cmVsYXRlZC11cmxzPjx1cmw+Jmx0O0dvIHRvIElTSSZndDs6Ly8w
MDAzMTEyNDc3MDAwMjk8L3VybD48L3JlbGF0ZWQtdXJscz48L3VybHM+PGVsZWN0cm9uaWMtcmVz
b3VyY2UtbnVtPkRPSSAxMC4xMDE2L2oucnNlLjIwMTIuMDUuMDE5PC9lbGVjdHJvbmljLXJlc291
cmNlLW51bT48bGFuZ3VhZ2U+RW5nbGlzaDwvbGFuZ3VhZ2U+PC9yZWNvcmQ+PC9DaXRlPjxDaXRl
PjxBdXRob3I+QnJvd248L0F1dGhvcj48WWVhcj4yMDEyPC9ZZWFyPjxSZWNOdW0+NTU8L1JlY051
bT48cmVjb3JkPjxyZWMtbnVtYmVyPjU1PC9yZWMtbnVtYmVyPjxmb3JlaWduLWtleXM+PGtleSBh
cHA9IkVOIiBkYi1pZD0icnJkczIwZXo0eGZ2ZGZlMnpzbzVhOWVpdnpkczBkd3M5MnZhIiB0aW1l
c3RhbXA9IjE0NjAxMjc1ODMiPjU1PC9rZXk+PC9mb3JlaWduLWtleXM+PHJlZi10eXBlIG5hbWU9
IkpvdXJuYWwgQXJ0aWNsZSI+MTc8L3JlZi10eXBlPjxjb250cmlidXRvcnM+PGF1dGhvcnM+PGF1
dGhvcj5Ccm93biwgTS4gRS48L2F1dGhvcj48YXV0aG9yPmRlIEJldXJzLCBLLiBNLjwvYXV0aG9y
PjxhdXRob3I+TWFyc2hhbGwsIE0uPC9hdXRob3I+PC9hdXRob3JzPjwvY29udHJpYnV0b3JzPjxh
dXRoLWFkZHJlc3M+QnJvd24sIE1FJiN4RDtOQVNBLCBCaW9zcGhlciBTY2kgQnJhbmNoLCBHb2Rk
YXJkIFNwYWNlIEZsaWdodCBDdHIsIENvZGUgNjE0LTQsIEdyZWVuYmVsdCwgTUQgMjAxNzEgVVNB
JiN4RDtOQVNBLCBCaW9zcGhlciBTY2kgQnJhbmNoLCBHb2RkYXJkIFNwYWNlIEZsaWdodCBDdHIs
IENvZGUgNjE0LTQsIEdyZWVuYmVsdCwgTUQgMjAxNzEgVVNBJiN4RDtOQVNBLCBCaW9zcGhlciBT
Y2kgQnJhbmNoLCBHb2RkYXJkIFNwYWNlIEZsaWdodCBDdHIsIEdyZWVuYmVsdCwgTUQgMjAxNzEg
VVNBJiN4RDtVbml2IE9rbGFob21hLCBEZXB0IEdlb2cgJmFtcDsgRW52aXJvbm0gU3VzdGFpbmFi
aWwsIE5vcm1hbiwgT0sgNzMwMTkgVVNBJiN4RDtVbml2IENhbGlmIFNhbnRhIEJhcmJhcmEsIERl
cHQgR2VvZywgU2FudGEgQmFyYmFyYSwgQ0EgOTMxMDYgVVNBPC9hdXRoLWFkZHJlc3M+PHRpdGxl
cz48dGl0bGU+R2xvYmFsIHBoZW5vbG9naWNhbCByZXNwb25zZSB0byBjbGltYXRlIGNoYW5nZSBp
biBjcm9wIGFyZWFzIHVzaW5nIHNhdGVsbGl0ZSByZW1vdGUgc2Vuc2luZyBvZiB2ZWdldGF0aW9u
LCBodW1pZGl0eSBhbmQgdGVtcGVyYXR1cmUgb3ZlciAyNiB5ZWFyczwvdGl0bGU+PHNlY29uZGFy
eS10aXRsZT5SZW1vdGUgU2Vuc2luZyBvZiBFbnZpcm9ubWVudDwvc2Vjb25kYXJ5LXRpdGxlPjxh
bHQtdGl0bGU+UmVtb3RlIFNlbnMgRW52aXJvbjwvYWx0LXRpdGxlPjwvdGl0bGVzPjxwZXJpb2Rp
Y2FsPjxmdWxsLXRpdGxlPlJlbW90ZSBTZW5zaW5nIG9mIEVudmlyb25tZW50PC9mdWxsLXRpdGxl
PjwvcGVyaW9kaWNhbD48cGFnZXM+MTc0LTE4MzwvcGFnZXM+PHZvbHVtZT4xMjY8L3ZvbHVtZT48
a2V5d29yZHM+PGtleXdvcmQ+cGhlbm9sb2d5PC9rZXl3b3JkPjxrZXl3b3JkPm5kdmk8L2tleXdv
cmQ+PGtleXdvcmQ+YWdyaWN1bHR1cmU8L2tleXdvcmQ+PGtleXdvcmQ+Y2VyZWFsIGNyb3BzPC9r
ZXl3b3JkPjxrZXl3b3JkPnRlbXBlcmF0dXJlPC9rZXl3b3JkPjxrZXl3b3JkPmh1bWlkaXR5PC9r
ZXl3b3JkPjxrZXl3b3JkPm5ldCBwcmltYXJ5IHByb2R1Y3Rpb248L2tleXdvcmQ+PGtleXdvcmQ+
bGFuZC1zdXJmYWNlIHBoZW5vbG9neTwva2V5d29yZD48a2V5d29yZD5mb29kIHNlY3VyaXR5PC9r
ZXl3b3JkPjxrZXl3b3JkPnNwb3QtdmVnZXRhdGlvbjwva2V5d29yZD48a2V5d29yZD5hdmhycjwv
a2V5d29yZD48a2V5d29yZD5uZHZpPC9rZXl3b3JkPjxrZXl3b3JkPnZhcmlhYmlsaXR5PC9rZXl3
b3JkPjxrZXl3b3JkPnJhaW5mYWxsPC9rZXl3b3JkPjxrZXl3b3JkPnNlYXNvbjwva2V5d29yZD48
a2V5d29yZD5jaGluYTwva2V5d29yZD48L2tleXdvcmRzPjxkYXRlcz48eWVhcj4yMDEyPC95ZWFy
PjxwdWItZGF0ZXM+PGRhdGU+Tm92PC9kYXRlPjwvcHViLWRhdGVzPjwvZGF0ZXM+PGlzYm4+MDAz
NC00MjU3PC9pc2JuPjxhY2Nlc3Npb24tbnVtPklTSTowMDAzMTAzODg2MDAwMTU8L2FjY2Vzc2lv
bi1udW0+PHVybHM+PHJlbGF0ZWQtdXJscz48dXJsPiZsdDtHbyB0byBJU0kmZ3Q7Oi8vMDAwMzEw
Mzg4NjAwMDE1PC91cmw+PC9yZWxhdGVkLXVybHM+PC91cmxzPjxlbGVjdHJvbmljLXJlc291cmNl
LW51bT5ET0kgMTAuMTAxNi9qLnJzZS4yMDEyLjA4LjAwOTwvZWxlY3Ryb25pYy1yZXNvdXJjZS1u
dW0+PGxhbmd1YWdlPkVuZ2xpc2g8L2xhbmd1YWdlPjwvcmVjb3JkPjwvQ2l0ZT48Q2l0ZT48QXV0
aG9yPkpvbmVzPC9BdXRob3I+PFllYXI+MjAxMjwvWWVhcj48UmVjTnVtPjU2PC9SZWNOdW0+PHJl
Y29yZD48cmVjLW51bWJlcj41NjwvcmVjLW51bWJlcj48Zm9yZWlnbi1rZXlzPjxrZXkgYXBwPSJF
TiIgZGItaWQ9InJyZHMyMGV6NHhmdmRmZTJ6c281YTllaXZ6ZHMwZHdzOTJ2YSIgdGltZXN0YW1w
PSIxNDYwMTI3NTgzIj41Njwva2V5PjwvZm9yZWlnbi1rZXlzPjxyZWYtdHlwZSBuYW1lPSJKb3Vy
bmFsIEFydGljbGUiPjE3PC9yZWYtdHlwZT48Y29udHJpYnV0b3JzPjxhdXRob3JzPjxhdXRob3I+
Sm9uZXMsIE0uIE8uPC9hdXRob3I+PGF1dGhvcj5LaW1iYWxsLCBKLiBTLjwvYXV0aG9yPjxhdXRo
b3I+Sm9uZXMsIEwuIEEuPC9hdXRob3I+PGF1dGhvcj5NY0RvbmFsZCwgSy4gQy48L2F1dGhvcj48
L2F1dGhvcnM+PC9jb250cmlidXRvcnM+PGF1dGgtYWRkcmVzcz5Kb25lcywgTU8mI3hEO1VuaXYg
TW9udGFuYSwgTnVtZXIgVGVycmFkeW5hbSBTaW11bGF0IEdycCwgQ0hDQiA0MjQsMzIgQ2FtcHVz
IERyLCBNaXNzb3VsYSwgTVQgNTk4MTIgVVNBJiN4RDtVbml2IE1vbnRhbmEsIE51bWVyIFRlcnJh
ZHluYW0gU2ltdWxhdCBHcnAsIENIQ0IgNDI0LDMyIENhbXB1cyBEciwgTWlzc291bGEsIE1UIDU5
ODEyIFVTQSYjeEQ7VW5pdiBNb250YW5hLCBOdW1lciBUZXJyYWR5bmFtIFNpbXVsYXQgR3JwLCBN
aXNzb3VsYSwgTVQgNTk4MTIgVVNBJiN4RDtVbml2IE1vbnRhbmEsIEZsYXRoZWFkIExha2UgQmlv
bCBTdG4sIFBvbHNvbiwgTVQgNTk4NjAgVVNBJiN4RDtDVU5ZLCBDUkVTVCBJbnN0LCBOZXcgWW9y
aywgTlkgMTAwMzEgVVNBJiN4RDtDVU5ZLCBDVU5ZIENyb3NzcmQgSW5pdGlhdCwgRGVwdCBFYXJ0
aCAmYW1wOyBBdG1vc3BoZXIgU2NpLCBOZXcgWW9yaywgTlkgMTAwMzEgVVNBJiN4RDtDQUxURUNI
LCBKZXQgUHJvcCBMYWIsIFBhc2FkZW5hLCBDQSA5MTEwOSBVU0E8L2F1dGgtYWRkcmVzcz48dGl0
bGVzPjx0aXRsZT5TYXRlbGxpdGUgcGFzc2l2ZSBtaWNyb3dhdmUgZGV0ZWN0aW9uIG9mIE5vcnRo
IEFtZXJpY2Egc3RhcnQgb2Ygc2Vhc29uPC90aXRsZT48c2Vjb25kYXJ5LXRpdGxlPlJlbW90ZSBT
ZW5zaW5nIG9mIEVudmlyb25tZW50PC9zZWNvbmRhcnktdGl0bGU+PGFsdC10aXRsZT5SZW1vdGUg
U2VucyBFbnZpcm9uPC9hbHQtdGl0bGU+PC90aXRsZXM+PHBlcmlvZGljYWw+PGZ1bGwtdGl0bGU+
UmVtb3RlIFNlbnNpbmcgb2YgRW52aXJvbm1lbnQ8L2Z1bGwtdGl0bGU+PC9wZXJpb2RpY2FsPjxw
YWdlcz4zMjQtMzMzPC9wYWdlcz48dm9sdW1lPjEyMzwvdm9sdW1lPjxrZXl3b3Jkcz48a2V5d29y
ZD5waGVub2xvZ3k8L2tleXdvcmQ+PGtleXdvcmQ+dm9kPC9rZXl3b3JkPjxrZXl3b3JkPmFtc3It
ZTwva2V5d29yZD48a2V5d29yZD5tb2Rpczwva2V5d29yZD48a2V5d29yZD5uYWNwPC9rZXl3b3Jk
PjxrZXl3b3JkPm5kdmk8L2tleXdvcmQ+PGtleXdvcmQ+bGFpPC9rZXl3b3JkPjxrZXl3b3JkPnRp
bWVzYXQ8L2tleXdvcmQ+PGtleXdvcmQ+c3RhcnQgb2Ygc2Vhc29uPC9rZXl3b3JkPjxrZXl3b3Jk
PnByZWNpcGl0YXRpb24gcHVsc2VzPC9rZXl3b3JkPjxrZXl3b3JkPmNyb3AgcmVzaWR1ZTwva2V5
d29yZD48a2V5d29yZD50aW1lLXNlcmllczwva2V5d29yZD48a2V5d29yZD5hbXNyLWU8L2tleXdv
cmQ+PGtleXdvcmQ+cGhlbm9sb2d5PC9rZXl3b3JkPjxrZXl3b3JkPmNsaW1hdGU8L2tleXdvcmQ+
PGtleXdvcmQ+Zm9yZXN0PC9rZXl3b3JkPjxrZXl3b3JkPmJhY2tzY2F0dGVyPC9rZXl3b3JkPjxr
ZXl3b3JkPmNvdmVyPC9rZXl3b3JkPjxrZXl3b3JkPmluZGV4PC9rZXl3b3JkPjwva2V5d29yZHM+
PGRhdGVzPjx5ZWFyPjIwMTI8L3llYXI+PHB1Yi1kYXRlcz48ZGF0ZT5BdWc8L2RhdGU+PC9wdWIt
ZGF0ZXM+PC9kYXRlcz48aXNibj4wMDM0LTQyNTc8L2lzYm4+PGFjY2Vzc2lvbi1udW0+SVNJOjAw
MDMwOTQ5NjAwMDAyODwvYWNjZXNzaW9uLW51bT48dXJscz48cmVsYXRlZC11cmxzPjx1cmw+Jmx0
O0dvIHRvIElTSSZndDs6Ly8wMDAzMDk0OTYwMDAwMjg8L3VybD48L3JlbGF0ZWQtdXJscz48L3Vy
bHM+PGVsZWN0cm9uaWMtcmVzb3VyY2UtbnVtPkRPSSAxMC4xMDE2L2oucnNlLjIwMTIuMDMuMDI1
PC9lbGVjdHJvbmljLXJlc291cmNlLW51bT48bGFuZ3VhZ2U+RW5nbGlzaDwvbGFuZ3VhZ2U+PC9y
ZWNvcmQ+PC9DaXRlPjxDaXRlPjxBdXRob3I+S2ltPC9BdXRob3I+PFllYXI+MjAxMjwvWWVhcj48
UmVjTnVtPjU3PC9SZWNOdW0+PHJlY29yZD48cmVjLW51bWJlcj41NzwvcmVjLW51bWJlcj48Zm9y
ZWlnbi1rZXlzPjxrZXkgYXBwPSJFTiIgZGItaWQ9InJyZHMyMGV6NHhmdmRmZTJ6c281YTllaXZ6
ZHMwZHdzOTJ2YSIgdGltZXN0YW1wPSIxNDYwMTI3NTgzIj41Nzwva2V5PjwvZm9yZWlnbi1rZXlz
PjxyZWYtdHlwZSBuYW1lPSJKb3VybmFsIEFydGljbGUiPjE3PC9yZWYtdHlwZT48Y29udHJpYnV0
b3JzPjxhdXRob3JzPjxhdXRob3I+S2ltLCBZLjwvYXV0aG9yPjxhdXRob3I+S2ltYmFsbCwgSi4g
Uy48L2F1dGhvcj48YXV0aG9yPlpoYW5nLCBLLjwvYXV0aG9yPjxhdXRob3I+TWNEb25hbGQsIEsu
IEMuPC9hdXRob3I+PC9hdXRob3JzPjwvY29udHJpYnV0b3JzPjxhdXRoLWFkZHJlc3M+S2ltLCBZ
JiN4RDtVbml2IE1vbnRhbmEsIEZsYXRoZWFkIExha2UgQmlvbCBTdG4sIFBvbHNvbiwgTVQgNTk4
NjAgVVNBJiN4RDtVbml2IE1vbnRhbmEsIEZsYXRoZWFkIExha2UgQmlvbCBTdG4sIFBvbHNvbiwg
TVQgNTk4NjAgVVNBJiN4RDtVbml2IE1vbnRhbmEsIEZsYXRoZWFkIExha2UgQmlvbCBTdG4sIFBv
bHNvbiwgTVQgNTk4NjAgVVNBJiN4RDtVbml2IE1vbnRhbmEsIE51bWVyIFRlcnJhZHluYW0gU2lt
dWxhdCBHcnAsIE1pc3NvdWxhLCBNVCA1OTgxMiBVU0EmI3hEO0hhcnZhcmQgVW5pdiwgRGVwdCBP
cmdhbmlzbSAmYW1wOyBFdm9sdXRpb25hcnkgQmlvbCwgQ2FtYnJpZGdlLCBNQSAwMjEzOCBVU0Em
I3hEO0NVTlksIE5ldyBZb3JrLCBOWSAxMDAzMSBVU0EmI3hEO0NBTFRFQ0gsIEpldCBQcm9wIExh
YiwgUGFzYWRlbmEsIENBIDkxMTA5IFVTQTwvYXV0aC1hZGRyZXNzPjx0aXRsZXM+PHRpdGxlPlNh
dGVsbGl0ZSBkZXRlY3Rpb24gb2YgaW5jcmVhc2luZyBOb3J0aGVybiBIZW1pc3BoZXJlIG5vbi1m
cm96ZW4gc2Vhc29ucyBmcm9tIDE5NzkgdG8gMjAwODogSW1wbGljYXRpb25zIGZvciByZWdpb25h
bCB2ZWdldGF0aW9uIGdyb3d0aDwvdGl0bGU+PHNlY29uZGFyeS10aXRsZT5SZW1vdGUgU2Vuc2lu
ZyBvZiBFbnZpcm9ubWVudDwvc2Vjb25kYXJ5LXRpdGxlPjxhbHQtdGl0bGU+UmVtb3RlIFNlbnMg
RW52aXJvbjwvYWx0LXRpdGxlPjwvdGl0bGVzPjxwZXJpb2RpY2FsPjxmdWxsLXRpdGxlPlJlbW90
ZSBTZW5zaW5nIG9mIEVudmlyb25tZW50PC9mdWxsLXRpdGxlPjwvcGVyaW9kaWNhbD48cGFnZXM+
NDcyLTQ4NzwvcGFnZXM+PHZvbHVtZT4xMjE8L3ZvbHVtZT48a2V5d29yZHM+PGtleXdvcmQ+ZnJl
ZXplIHRoYXc8L2tleXdvcmQ+PGtleXdvcmQ+c21tcjwva2V5d29yZD48a2V5d29yZD5zc20vaTwv
a2V5d29yZD48a2V5d29yZD5jbGltYXRlIGNoYW5nZTwva2V5d29yZD48a2V5d29yZD5nbG9iYWwg
d2FybWluZzwva2V5d29yZD48a2V5d29yZD5tb2Rpczwva2V5d29yZD48a2V5d29yZD5uZHZpPC9r
ZXl3b3JkPjxrZXl3b3JkPnZlZ2V0YXRpb24gZ3Jvd2luZyBzZWFzb248L2tleXdvcmQ+PGtleXdv
cmQ+cGhlbm9sb2d5PC9rZXl3b3JkPjxrZXl3b3JkPmVzZHI8L2tleXdvcmQ+PGtleXdvcmQ+Y2Ry
PC9rZXl3b3JkPjxrZXl3b3JkPm5hc2EgbWVhc3VyZXM8L2tleXdvcmQ+PGtleXdvcmQ+bmV0IHBy
aW1hcnkgcHJvZHVjdGlvbjwva2V5d29yZD48a2V5d29yZD5zb2lsIHRoZXJtYWwgZHluYW1pY3M8
L2tleXdvcmQ+PGtleXdvcmQ+Y2xpbWF0ZS1jaGFuZ2U8L2tleXdvcmQ+PGtleXdvcmQ+aGlnaC1s
YXRpdHVkZXM8L2tleXdvcmQ+PGtleXdvcmQ+cGhvdG9zeW50aGV0aWMgdHJlbmRzPC9rZXl3b3Jk
PjxrZXl3b3JkPmJvcmVhbCBmb3Jlc3RzPC9rZXl3b3JkPjxrZXl3b3JkPnRpbWUtc2VyaWVzPC9r
ZXl3b3JkPjxrZXl3b3JkPmF2aHJyIGRhdGE8L2tleXdvcmQ+PGtleXdvcmQ+bW9kaXM8L2tleXdv
cmQ+PGtleXdvcmQ+dGhhdzwva2V5d29yZD48L2tleXdvcmRzPjxkYXRlcz48eWVhcj4yMDEyPC95
ZWFyPjxwdWItZGF0ZXM+PGRhdGU+SnVuPC9kYXRlPjwvcHViLWRhdGVzPjwvZGF0ZXM+PGlzYm4+
MDAzNC00MjU3PC9pc2JuPjxhY2Nlc3Npb24tbnVtPklTSTowMDAzMDUwNTE3MDAwMzk8L2FjY2Vz
c2lvbi1udW0+PHVybHM+PHJlbGF0ZWQtdXJscz48dXJsPiZsdDtHbyB0byBJU0kmZ3Q7Oi8vMDAw
MzA1MDUxNzAwMDM5PC91cmw+PC9yZWxhdGVkLXVybHM+PC91cmxzPjxlbGVjdHJvbmljLXJlc291
cmNlLW51bT5ET0kgMTAuMTAxNi9qLnJzZS4yMDEyLjAyLjAxNDwvZWxlY3Ryb25pYy1yZXNvdXJj
ZS1udW0+PGxhbmd1YWdlPkVuZ2xpc2g8L2xhbmd1YWdlPjwvcmVjb3JkPjwvQ2l0ZT48Q2l0ZT48
QXV0aG9yPktyb3NzPC9BdXRob3I+PFllYXI+MjAxMTwvWWVhcj48UmVjTnVtPjU4PC9SZWNOdW0+
PHJlY29yZD48cmVjLW51bWJlcj41ODwvcmVjLW51bWJlcj48Zm9yZWlnbi1rZXlzPjxrZXkgYXBw
PSJFTiIgZGItaWQ9InJyZHMyMGV6NHhmdmRmZTJ6c281YTllaXZ6ZHMwZHdzOTJ2YSIgdGltZXN0
YW1wPSIxNDYwMTI3NTgzIj41ODwva2V5PjwvZm9yZWlnbi1rZXlzPjxyZWYtdHlwZSBuYW1lPSJK
b3VybmFsIEFydGljbGUiPjE3PC9yZWYtdHlwZT48Y29udHJpYnV0b3JzPjxhdXRob3JzPjxhdXRo
b3I+S3Jvc3MsIEEuPC9hdXRob3I+PGF1dGhvcj5GZXJuYW5kZXMsIFIuPC9hdXRob3I+PGF1dGhv
cj5TZWFxdWlzdCwgSi48L2F1dGhvcj48YXV0aG9yPkJlYXViaWVuLCBFLjwvYXV0aG9yPjwvYXV0
aG9ycz48L2NvbnRyaWJ1dG9ycz48YXV0aC1hZGRyZXNzPktyb3NzLCBBJiN4RDtNY0dpbGwgVW5p
diwgRGVwdCBHZW9nLCBHbG9iYWwgRW52aXJvbm0gJmFtcDsgQ2xpbWF0ZSBDaGFuZ2UgQ3RyLCA4
MDUgU2hlcmJyb29rIFcsIE1vbnRyZWFsLCBQUSBIM0EgMks2LCBDYW5hZGEmI3hEO01jR2lsbCBV
bml2LCBEZXB0IEdlb2csIEdsb2JhbCBFbnZpcm9ubSAmYW1wOyBDbGltYXRlIENoYW5nZSBDdHIs
IDgwNSBTaGVyYnJvb2sgVywgTW9udHJlYWwsIFBRIEgzQSAySzYsIENhbmFkYSYjeEQ7TWNHaWxs
IFVuaXYsIERlcHQgR2VvZywgR2xvYmFsIEVudmlyb25tICZhbXA7IENsaW1hdGUgQ2hhbmdlIEN0
ciwgTW9udHJlYWwsIFBRIEgzQSAySzYsIENhbmFkYSYjeEQ7Q2FuYWRhIEN0ciBSZW1vdGUgU2Vu
c2luZywgT3R0YXdhLCBPTiBLMUEgMFk3LCBDYW5hZGEmI3hEO0x1bmQgVW5pdiwgR2VvYmlvc3Bo
ZXJlIFNjaSBDdHIsIERlcHQgUGh5cyBHZW9nICZhbXA7IEVjb3N5c3QgQW5hbCwgU0UtMjIzNjIg
THVuZCwgU3dlZGVuJiN4RDtVbml2IEFsYmVydGEsIERlcHQgUmVuZXdhYmxlIFJlc291cmNlcywg
RWRtb250b24sIEFCIFQ2RyAySDEsIENhbmFkYTwvYXV0aC1hZGRyZXNzPjx0aXRsZXM+PHRpdGxl
PlRoZSBlZmZlY3Qgb2YgdGhlIHRlbXBvcmFsIHJlc29sdXRpb24gb2YgTkRWSSBkYXRhIG9uIHNl
YXNvbiBvbnNldCBkYXRlcyBhbmQgdHJlbmRzIGFjcm9zcyBDYW5hZGlhbiBicm9hZGxlYWYgZm9y
ZXN0czwvdGl0bGU+PHNlY29uZGFyeS10aXRsZT5SZW1vdGUgU2Vuc2luZyBvZiBFbnZpcm9ubWVu
dDwvc2Vjb25kYXJ5LXRpdGxlPjxhbHQtdGl0bGU+UmVtb3RlIFNlbnMgRW52aXJvbjwvYWx0LXRp
dGxlPjwvdGl0bGVzPjxwZXJpb2RpY2FsPjxmdWxsLXRpdGxlPlJlbW90ZSBTZW5zaW5nIG9mIEVu
dmlyb25tZW50PC9mdWxsLXRpdGxlPjwvcGVyaW9kaWNhbD48cGFnZXM+MTU2NC0xNTc1PC9wYWdl
cz48dm9sdW1lPjExNTwvdm9sdW1lPjxudW1iZXI+NjwvbnVtYmVyPjxrZXl3b3Jkcz48a2V5d29y
ZD5waGVub2xvZ3k8L2tleXdvcmQ+PGtleXdvcmQ+bGVhZiB1bmZvbGRpbmc8L2tleXdvcmQ+PGtl
eXdvcmQ+YXZocnIgbmR2aTwva2V5d29yZD48a2V5d29yZD5hc3Blbjwva2V5d29yZD48a2V5d29y
ZD5tb25pdG9yaW5nIHZlZ2V0YXRpb24gcGhlbm9sb2d5PC9rZXl3b3JkPjxrZXl3b3JkPnNwcmlu
ZyBwaGVub2xvZ3k8L2tleXdvcmQ+PGtleXdvcmQ+Y2xpbWF0ZS1jaGFuZ2U8L2tleXdvcmQ+PGtl
eXdvcmQ+dGltZS1zZXJpZXM8L2tleXdvcmQ+PGtleXdvcmQ+ZGVjaWR1b3VzIGZvcmVzdDwva2V5
d29yZD48a2V5d29yZD5ib3JlYWwgcmVnaW9uczwva2V5d29yZD48a2V5d29yZD5zYXRlbGxpdGUg
ZGF0YTwva2V5d29yZD48a2V5d29yZD5hdmhycjwva2V5d29yZD48a2V5d29yZD5tb2Rpczwva2V5
d29yZD48a2V5d29yZD5yZXNwb25zZXM8L2tleXdvcmQ+PC9rZXl3b3Jkcz48ZGF0ZXM+PHllYXI+
MjAxMTwveWVhcj48cHViLWRhdGVzPjxkYXRlPkp1biAxNTwvZGF0ZT48L3B1Yi1kYXRlcz48L2Rh
dGVzPjxpc2JuPjAwMzQtNDI1NzwvaXNibj48YWNjZXNzaW9uLW51bT5JU0k6MDAwMjkwMDExMjAw
MDI0PC9hY2Nlc3Npb24tbnVtPjx1cmxzPjxyZWxhdGVkLXVybHM+PHVybD4mbHQ7R28gdG8gSVNJ
Jmd0OzovLzAwMDI5MDAxMTIwMDAyNDwvdXJsPjwvcmVsYXRlZC11cmxzPjwvdXJscz48ZWxlY3Ry
b25pYy1yZXNvdXJjZS1udW0+RE9JIDEwLjEwMTYvai5yc2UuMjAxMS4wMi4wMTU8L2VsZWN0cm9u
aWMtcmVzb3VyY2UtbnVtPjxsYW5ndWFnZT5FbmdsaXNoPC9sYW5ndWFnZT48L3JlY29yZD48L0Np
dGU+PENpdGU+PEF1dGhvcj5XaGl0ZTwvQXV0aG9yPjxZZWFyPjIwMDk8L1llYXI+PFJlY051bT41
OTwvUmVjTnVtPjxyZWNvcmQ+PHJlYy1udW1iZXI+NTk8L3JlYy1udW1iZXI+PGZvcmVpZ24ta2V5
cz48a2V5IGFwcD0iRU4iIGRiLWlkPSJycmRzMjBlejR4ZnZkZmUyenNvNWE5ZWl2emRzMGR3czky
dmEiIHRpbWVzdGFtcD0iMTQ2MDEyNzU4MyI+NTk8L2tleT48L2ZvcmVpZ24ta2V5cz48cmVmLXR5
cGUgbmFtZT0iSm91cm5hbCBBcnRpY2xlIj4xNzwvcmVmLXR5cGU+PGNvbnRyaWJ1dG9ycz48YXV0
aG9ycz48YXV0aG9yPldoaXRlLCBNLiBBLjwvYXV0aG9yPjxhdXRob3I+ZGUgQmV1cnMsIEsuIE0u
PC9hdXRob3I+PGF1dGhvcj5EaWRhbiwgSy48L2F1dGhvcj48YXV0aG9yPklub3V5ZSwgRC4gVy48
L2F1dGhvcj48YXV0aG9yPlJpY2hhcmRzb24sIEEuIEQuPC9hdXRob3I+PGF1dGhvcj5KZW5zZW4s
IE8uIFAuPC9hdXRob3I+PGF1dGhvcj5PJmFwb3M7S2VlZmUsIEouPC9hdXRob3I+PGF1dGhvcj5a
aGFuZywgRy48L2F1dGhvcj48YXV0aG9yPk5lbWFuaSwgUi4gUi48L2F1dGhvcj48YXV0aG9yPnZh
biBMZWV1d2VuLCBXLiBKLiBELjwvYXV0aG9yPjxhdXRob3I+QnJvd24sIEouIEYuPC9hdXRob3I+
PGF1dGhvcj5kZSBXaXQsIEEuPC9hdXRob3I+PGF1dGhvcj5TY2hhZXBtYW4sIE0uPC9hdXRob3I+
PGF1dGhvcj5MaW4sIFguIE0uPC9hdXRob3I+PGF1dGhvcj5EZXR0aW5nZXIsIE0uPC9hdXRob3I+
PGF1dGhvcj5CYWlsZXksIEEuIFMuPC9hdXRob3I+PGF1dGhvcj5LaW1iYWxsLCBKLjwvYXV0aG9y
PjxhdXRob3I+U2Nod2FydHosIE0uIEQuPC9hdXRob3I+PGF1dGhvcj5CYWxkb2NjaGksIEQuIEQu
PC9hdXRob3I+PGF1dGhvcj5MZWUsIEouIFQuPC9hdXRob3I+PGF1dGhvcj5MYXVlbnJvdGgsIFcu
IEsuPC9hdXRob3I+PC9hdXRob3JzPjwvY29udHJpYnV0b3JzPjxhdXRoLWFkZHJlc3M+V2hpdGUs
IE1BJiN4RDtVdGFoIFN0YXRlIFVuaXYsIERlcHQgV2F0ZXJzaGVkIFNjaSwgTG9nYW4sIFVUIDg0
MzIyIFVTQSYjeEQ7VXRhaCBTdGF0ZSBVbml2LCBEZXB0IFdhdGVyc2hlZCBTY2ksIExvZ2FuLCBV
VCA4NDMyMiBVU0EmI3hEO1V0YWggU3RhdGUgVW5pdiwgRGVwdCBXYXRlcnNoZWQgU2NpLCBMb2dh
biwgVVQgODQzMjIgVVNBJiN4RDtWaXJnaW5pYSBQb2x5dGVjaCBJbnN0ICZhbXA7IFN0YXRlIFVu
aXYsIERlcHQgR2VvZywgQmxhY2tzYnVyZywgVkEgMjQwNjEgVVNBJiN4RDtVbml2IEFyaXpvbmEs
IEluc3QgU3R1ZHkgUGxhbmV0IEVhcnRoLCBUdWNzb24sIEFaIFVTQSYjeEQ7VW5pdiBNYXJ5bGFu
ZCwgRGVwdCBCaW9sLCBDb2xsZWdlIFBrLCBNRCAyMDc0MiBVU0EmI3hEO1VuaXYgTmV3IEhhbXBz
aGlyZSwgQ29tcGxleCBTeXN0IFJlcyBDdHIsIER1cmhhbSwgTkggMDM4MjQgVVNBJiN4RDtVbml2
IFdpc2NvbnNpbiwgQ3RyIExpbW5vbCwgTWFkaXNvbiwgV0kgNTM3MDYgVVNBJiN4RDtIYXJ2YXJk
IEZvcmVzdCwgUGV0ZXJzaGFtLCBNQSBVU0EmI3hEO05BU0EsIEFtZXMgUmVzIEN0ciwgTW9mZmV0
dCBGaWVsZCwgQ0EgOTQwMzUgVVNBJiN4RDtVbml2IEFyaXpvbmEsIE9mZiBBcmlkIExhbmRzIFN0
dWRpZXMsIFR1Y3NvbiwgQVogVVNBJiN4RDtVbml2IEFyaXpvbmEsIERlcHQgR2VvZyAmYW1wOyBS
ZWcgRGV2LCBUdWNzb24sIEFaIFVTQSYjeEQ7RWFydGggUmVzb3VyY2VzIE9ic2VydmF0ICZhbXA7
IFNjaSBFUk9TIEN0ciwgVVMgR2VvbCBTdXJ2ZXksIExhbmQgU2NpIERpdiwgU2lvdXggRmFsbHMs
IFNEIFVTQSYjeEQ7V2FnZW5pbmdlbiBVUiwgQ3RyIEdlb2luZm9ybWF0LCBXYWdlbmluZ2VuLCBO
ZXRoZXJsYW5kcyYjeEQ7Q2FtcGJlbGwgU2NpIEluYywgTG9nYW4sIFVUIFVTQSYjeEQ7VW5pdiBD
YWxpZiBTYW4gRGllZ28sIFNjcmlwcHMgSW5zdCBPY2Vhbm9nLCBVUyBHZW9sIFN1cnZleSwgTGEg
Sm9sbGEsIENBIDkyMDkzIFVTQSYjeEQ7SHViYmFyZCBCcm9vayBFeHB0IEZvcmVzdCwgQ2FtcHRv
biwgTkggVVNBJiN4RDtVbml2IE1vbnRhbmEsIEZsYXRoZWFkIExha2UgQmlvbCBTdG4sIERpdiBC
aW9sIFNjaSwgUG9sc29uLCBNVCA1OTg2MCBVU0EmI3hEO1VuaXYgV2lzY29uc2luLCBEZXB0IEdl
b2csIE1pbHdhdWtlZSwgV0kgNTMyMDEgVVNBJiN4RDtVbml2IENhbGlmIEJlcmtlbGV5LCBEZXB0
IEVudmlyb25tIFNjaSBQb2xpY3kgJmFtcDsgTWFuYWdlbWVudCwgQmVya2VsZXksIENBIDk0NzIw
IFVTQSYjeEQ7VW5pdiBNYWluZSwgRGVwdCBQU0UsIEVudmlyb25tIFBoeXMgR3JwLCBPcm9ubywg
TUUgVVNBJiN4RDtDb2xvcmFkbyBTdGF0ZSBVbml2LCBHcmFkIERlZ3JlZSBQcm9ncmFtIEVjb2ws
IEZ0IENvbGxpbnMsIENPIDgwNTIzIFVTQSYjeEQ7Q29sb3JhZG8gU3RhdGUgVW5pdiwgV2FybmVy
IENvbGwgTmF0IFJlc291cmNlcywgRnQgQ29sbGlucywgQ08gODA1MjMgVVNBPC9hdXRoLWFkZHJl
c3M+PHRpdGxlcz48dGl0bGU+SW50ZXJjb21wYXJpc29uLCBpbnRlcnByZXRhdGlvbiwgYW5kIGFz
c2Vzc21lbnQgb2Ygc3ByaW5nIHBoZW5vbG9neSBpbiBOb3J0aCBBbWVyaWNhIGVzdGltYXRlZCBm
cm9tIHJlbW90ZSBzZW5zaW5nIGZvciAxOTgyLTIwMDY8L3RpdGxlPjxzZWNvbmRhcnktdGl0bGU+
R2xvYmFsIENoYW5nZSBCaW9sb2d5PC9zZWNvbmRhcnktdGl0bGU+PGFsdC10aXRsZT5HbG9iYWwg
Q2hhbmdlIEJpb2w8L2FsdC10aXRsZT48L3RpdGxlcz48cGVyaW9kaWNhbD48ZnVsbC10aXRsZT5H
bG9iYWwgQ2hhbmdlIEJpb2xvZ3k8L2Z1bGwtdGl0bGU+PGFiYnItMT5HbG9iYWwgQ2hhbmdlIEJp
b2w8L2FiYnItMT48L3BlcmlvZGljYWw+PGFsdC1wZXJpb2RpY2FsPjxmdWxsLXRpdGxlPkdsb2Jh
bCBDaGFuZ2UgQmlvbG9neTwvZnVsbC10aXRsZT48YWJici0xPkdsb2JhbCBDaGFuZ2UgQmlvbDwv
YWJici0xPjwvYWx0LXBlcmlvZGljYWw+PHBhZ2VzPjIzMzUtMjM1OTwvcGFnZXM+PHZvbHVtZT4x
NTwvdm9sdW1lPjxudW1iZXI+MTA8L251bWJlcj48a2V5d29yZHM+PGtleXdvcmQ+Ymxvb208L2tl
eXdvcmQ+PGtleXdvcmQ+YnVkYnVyc3Q8L2tleXdvcmQ+PGtleXdvcmQ+Y2xpbWF0ZSBjaGFuZ2U8
L2tleXdvcmQ+PGtleXdvcmQ+Zmxvd2VyPC9rZXl3b3JkPjxrZXl3b3JkPmdyb3dpbmcgc2Vhc29u
PC9rZXl3b3JkPjxrZXl3b3JkPmxhbmQgc3VyZmFjZSBwaGVub2xvZ3k8L2tleXdvcmQ+PGtleXdv
cmQ+c2Vhc29uYWxpdHk8L2tleXdvcmQ+PGtleXdvcmQ+c2F0ZWxsaXRlIHNlbnNvciBkYXRhPC9r
ZXl3b3JkPjxrZXl3b3JkPm5kdmkgdGltZS1zZXJpZXM8L2tleXdvcmQ+PGtleXdvcmQ+Y2xpbWF0
ZS1jaGFuZ2U8L2tleXdvcmQ+PGtleXdvcmQ+dW5pdGVkLXN0YXRlczwva2V5d29yZD48a2V5d29y
ZD5kZWNpZHVvdXMgZm9yZXN0PC9rZXl3b3JkPjxrZXl3b3JkPmZvdXJpZXItYW5hbHlzaXM8L2tl
eXdvcmQ+PGtleXdvcmQ+cGxhbnQgcGhlbm9sb2d5PC9rZXl3b3JkPjxrZXl3b3JkPmNhcmJvbi1k
aW94aWRlPC9rZXl3b3JkPjxrZXl3b3JkPnRyZW5kczwva2V5d29yZD48a2V5d29yZD52YXJpYWJp
bGl0eTwva2V5d29yZD48L2tleXdvcmRzPjxkYXRlcz48eWVhcj4yMDA5PC95ZWFyPjxwdWItZGF0
ZXM+PGRhdGU+T2N0PC9kYXRlPjwvcHViLWRhdGVzPjwvZGF0ZXM+PGlzYm4+MTM1NC0xMDEzPC9p
c2JuPjxhY2Nlc3Npb24tbnVtPklTSTowMDAyNjk1Nzc4MDAwMDE8L2FjY2Vzc2lvbi1udW0+PHVy
bHM+PHJlbGF0ZWQtdXJscz48dXJsPiZsdDtHbyB0byBJU0kmZ3Q7Oi8vMDAwMjY5NTc3ODAwMDAx
PC91cmw+PC9yZWxhdGVkLXVybHM+PC91cmxzPjxlbGVjdHJvbmljLXJlc291cmNlLW51bT5ET0kg
MTAuMTExMS9qLjEzNjUtMjQ4Ni4yMDA5LjAxOTEwLng8L2VsZWN0cm9uaWMtcmVzb3VyY2UtbnVt
PjxsYW5ndWFnZT5FbmdsaXNoPC9sYW5ndWFnZT48L3JlY29yZD48L0NpdGU+PC9FbmROb3RlPgB=
</w:fldData>
        </w:fldChar>
      </w:r>
      <w:r w:rsidR="006B48BF">
        <w:instrText xml:space="preserve"> ADDIN EN.CITE </w:instrText>
      </w:r>
      <w:r w:rsidR="006B48BF">
        <w:fldChar w:fldCharType="begin">
          <w:fldData xml:space="preserve">PEVuZE5vdGU+PENpdGU+PEF1dGhvcj5BbGNhbnRhcmE8L0F1dGhvcj48WWVhcj4yMDEyPC9ZZWFy
PjxSZWNOdW0+NTQ8L1JlY051bT48RGlzcGxheVRleHQ+KEFsY2FudGFyYSBldCBhbC4gMjAxMjsg
QnJvd24gZXQgYWwuIDIwMTI7IEpvbmVzIGV0IGFsLiAyMDEyOyBLaW0gZXQgYWwuIDIwMTI7IEty
b3NzIGV0IGFsLiAyMDExOyBXaGl0ZSBldCBhbC4gMjAwOSk8L0Rpc3BsYXlUZXh0PjxyZWNvcmQ+
PHJlYy1udW1iZXI+NTQ8L3JlYy1udW1iZXI+PGZvcmVpZ24ta2V5cz48a2V5IGFwcD0iRU4iIGRi
LWlkPSJycmRzMjBlejR4ZnZkZmUyenNvNWE5ZWl2emRzMGR3czkydmEiIHRpbWVzdGFtcD0iMTQ2
MDEyNzU4MiI+NTQ8L2tleT48L2ZvcmVpZ24ta2V5cz48cmVmLXR5cGUgbmFtZT0iSm91cm5hbCBB
cnRpY2xlIj4xNzwvcmVmLXR5cGU+PGNvbnRyaWJ1dG9ycz48YXV0aG9ycz48YXV0aG9yPkFsY2Fu
dGFyYSwgQy48L2F1dGhvcj48YXV0aG9yPkt1ZW1tZXJsZSwgVC48L2F1dGhvcj48YXV0aG9yPlBy
aXNoY2hlcG92LCBBLiBWLjwvYXV0aG9yPjxhdXRob3I+UmFkZWxvZmYsIFYuIEMuPC9hdXRob3I+
PC9hdXRob3JzPjwvY29udHJpYnV0b3JzPjxhdXRoLWFkZHJlc3M+QWxjYW50YXJhLCBDJiN4RDtV
bml2IEF1dG9ub21hIFF1ZXJldGFybywgRmFjIENpZW5jaWFzLCBDYXJyIENoaWNoaW1lcXVpbGxh
cyBTLU4sIFF1ZXJldGFybyA3NjE0MCwgTWV4aWNvJiN4RDtVbml2IEF1dG9ub21hIFF1ZXJldGFy
bywgRmFjIENpZW5jaWFzLCBDYXJyIENoaWNoaW1lcXVpbGxhcyBTLU4sIFF1ZXJldGFybyA3NjE0
MCwgTWV4aWNvJiN4RDtVbml2IEF1dG9ub21hIFF1ZXJldGFybywgRmFjIENpZW5jaWFzLCBRdWVy
ZXRhcm8gNzYxNDAsIE1leGljbyYjeEQ7SHVtYm9sZHQgVW5pdiwgRGVwdCBHZW9nLCBELTEwMDk5
IEJlcmxpbiwgR2VybWFueSYjeEQ7UG90c2RhbSBJbnN0IENsaW1hdGUgSW1wYWN0IFJlcyBQSUss
IEQtMTQ0MTIgUG90c2RhbSwgR2VybWFueSYjeEQ7VW5pdiBXaXNjb25zaW4sIERlcHQgRm9yZXN0
ICZhbXA7IFdpbGRsaWZlIEVjb2wsIE1hZGlzb24sIFdJIDUzNzA2IFVTQTwvYXV0aC1hZGRyZXNz
Pjx0aXRsZXM+PHRpdGxlPk1hcHBpbmcgYWJhbmRvbmVkIGFncmljdWx0dXJlIHdpdGggbXVsdGkt
dGVtcG9yYWwgTU9ESVMgc2F0ZWxsaXRlIGRhdGE8L3RpdGxlPjxzZWNvbmRhcnktdGl0bGU+UmVt
b3RlIFNlbnNpbmcgb2YgRW52aXJvbm1lbnQ8L3NlY29uZGFyeS10aXRsZT48YWx0LXRpdGxlPlJl
bW90ZSBTZW5zIEVudmlyb248L2FsdC10aXRsZT48L3RpdGxlcz48cGVyaW9kaWNhbD48ZnVsbC10
aXRsZT5SZW1vdGUgU2Vuc2luZyBvZiBFbnZpcm9ubWVudDwvZnVsbC10aXRsZT48L3BlcmlvZGlj
YWw+PHBhZ2VzPjMzNC0zNDc8L3BhZ2VzPjx2b2x1bWU+MTI0PC92b2x1bWU+PGtleXdvcmRzPjxr
ZXl3b3JkPmFncmljdWx0dXJhbCBhYmFuZG9ubWVudDwva2V5d29yZD48a2V5d29yZD5jaGFuZ2Ug
ZGV0ZWN0aW9uPC9rZXl3b3JkPjxrZXl3b3JkPmVhc3Rlcm4gZXVyb3BlIGFuZCB0aGUgZm9ybWVy
IHNvdmlldCB1bmlvbjwva2V5d29yZD48a2V5d29yZD5mYWxsb3cgbGFuZDwva2V5d29yZD48a2V5
d29yZD5mYXJtbGFuZDwva2V5d29yZD48a2V5d29yZD5sYW5kc2F0PC9rZXl3b3JkPjxrZXl3b3Jk
PmxhbmQgdXNlIGFuZCBsYW5kIGNvdmVyIGNoYW5nZTwva2V5d29yZD48a2V5d29yZD5tb2Rpczwv
a2V5d29yZD48a2V5d29yZD5waGVub2xvZ3k8L2tleXdvcmQ+PGtleXdvcmQ+c3VwcG9ydCB2ZWN0
b3IgbWFjaGluZXM8L2tleXdvcmQ+PGtleXdvcmQ+c3ZtPC9rZXl3b3JkPjxrZXl3b3JkPnRpbWUg
c2VyaWVzPC9rZXl3b3JkPjxrZXl3b3JkPmdsb2JhbCBsYW5kLWNvdmVyPC9rZXl3b3JkPjxrZXl3
b3JkPnRpbWUtc2VyaWVzPC9rZXl3b3JkPjxrZXl3b3JkPmxhbmRzY2FwZSBzdHJ1Y3R1cmU8L2tl
eXdvcmQ+PGtleXdvcmQ+YmlvZGl2ZXJzaXR5IGNvbnNlcnZhdGlvbjwva2V5d29yZD48a2V5d29y
ZD5jbGFzc2lmaWNhdGlvbiBhY2N1cmFjeTwva2V5d29yZD48a2V5d29yZD5lbnZpcm9ubWVudGFs
IGltcGFjdHM8L2tleXdvcmQ+PGtleXdvcmQ+Zm9yZXN0IHRyYW5zaXRpb25zPC9rZXl3b3JkPjxr
ZXl3b3JkPnNvdXRoLWFtZXJpY2E8L2tleXdvcmQ+PGtleXdvcmQ+cHVlcnRvLXJpY288L2tleXdv
cmQ+PGtleXdvcmQ+ZXVyb3BlPC9rZXl3b3JkPjwva2V5d29yZHM+PGRhdGVzPjx5ZWFyPjIwMTI8
L3llYXI+PHB1Yi1kYXRlcz48ZGF0ZT5TZXA8L2RhdGU+PC9wdWItZGF0ZXM+PC9kYXRlcz48aXNi
bj4wMDM0LTQyNTc8L2lzYm4+PGFjY2Vzc2lvbi1udW0+SVNJOjAwMDMxMTI0NzcwMDAyOTwvYWNj
ZXNzaW9uLW51bT48dXJscz48cmVsYXRlZC11cmxzPjx1cmw+Jmx0O0dvIHRvIElTSSZndDs6Ly8w
MDAzMTEyNDc3MDAwMjk8L3VybD48L3JlbGF0ZWQtdXJscz48L3VybHM+PGVsZWN0cm9uaWMtcmVz
b3VyY2UtbnVtPkRPSSAxMC4xMDE2L2oucnNlLjIwMTIuMDUuMDE5PC9lbGVjdHJvbmljLXJlc291
cmNlLW51bT48bGFuZ3VhZ2U+RW5nbGlzaDwvbGFuZ3VhZ2U+PC9yZWNvcmQ+PC9DaXRlPjxDaXRl
PjxBdXRob3I+QnJvd248L0F1dGhvcj48WWVhcj4yMDEyPC9ZZWFyPjxSZWNOdW0+NTU8L1JlY051
bT48cmVjb3JkPjxyZWMtbnVtYmVyPjU1PC9yZWMtbnVtYmVyPjxmb3JlaWduLWtleXM+PGtleSBh
cHA9IkVOIiBkYi1pZD0icnJkczIwZXo0eGZ2ZGZlMnpzbzVhOWVpdnpkczBkd3M5MnZhIiB0aW1l
c3RhbXA9IjE0NjAxMjc1ODMiPjU1PC9rZXk+PC9mb3JlaWduLWtleXM+PHJlZi10eXBlIG5hbWU9
IkpvdXJuYWwgQXJ0aWNsZSI+MTc8L3JlZi10eXBlPjxjb250cmlidXRvcnM+PGF1dGhvcnM+PGF1
dGhvcj5Ccm93biwgTS4gRS48L2F1dGhvcj48YXV0aG9yPmRlIEJldXJzLCBLLiBNLjwvYXV0aG9y
PjxhdXRob3I+TWFyc2hhbGwsIE0uPC9hdXRob3I+PC9hdXRob3JzPjwvY29udHJpYnV0b3JzPjxh
dXRoLWFkZHJlc3M+QnJvd24sIE1FJiN4RDtOQVNBLCBCaW9zcGhlciBTY2kgQnJhbmNoLCBHb2Rk
YXJkIFNwYWNlIEZsaWdodCBDdHIsIENvZGUgNjE0LTQsIEdyZWVuYmVsdCwgTUQgMjAxNzEgVVNB
JiN4RDtOQVNBLCBCaW9zcGhlciBTY2kgQnJhbmNoLCBHb2RkYXJkIFNwYWNlIEZsaWdodCBDdHIs
IENvZGUgNjE0LTQsIEdyZWVuYmVsdCwgTUQgMjAxNzEgVVNBJiN4RDtOQVNBLCBCaW9zcGhlciBT
Y2kgQnJhbmNoLCBHb2RkYXJkIFNwYWNlIEZsaWdodCBDdHIsIEdyZWVuYmVsdCwgTUQgMjAxNzEg
VVNBJiN4RDtVbml2IE9rbGFob21hLCBEZXB0IEdlb2cgJmFtcDsgRW52aXJvbm0gU3VzdGFpbmFi
aWwsIE5vcm1hbiwgT0sgNzMwMTkgVVNBJiN4RDtVbml2IENhbGlmIFNhbnRhIEJhcmJhcmEsIERl
cHQgR2VvZywgU2FudGEgQmFyYmFyYSwgQ0EgOTMxMDYgVVNBPC9hdXRoLWFkZHJlc3M+PHRpdGxl
cz48dGl0bGU+R2xvYmFsIHBoZW5vbG9naWNhbCByZXNwb25zZSB0byBjbGltYXRlIGNoYW5nZSBp
biBjcm9wIGFyZWFzIHVzaW5nIHNhdGVsbGl0ZSByZW1vdGUgc2Vuc2luZyBvZiB2ZWdldGF0aW9u
LCBodW1pZGl0eSBhbmQgdGVtcGVyYXR1cmUgb3ZlciAyNiB5ZWFyczwvdGl0bGU+PHNlY29uZGFy
eS10aXRsZT5SZW1vdGUgU2Vuc2luZyBvZiBFbnZpcm9ubWVudDwvc2Vjb25kYXJ5LXRpdGxlPjxh
bHQtdGl0bGU+UmVtb3RlIFNlbnMgRW52aXJvbjwvYWx0LXRpdGxlPjwvdGl0bGVzPjxwZXJpb2Rp
Y2FsPjxmdWxsLXRpdGxlPlJlbW90ZSBTZW5zaW5nIG9mIEVudmlyb25tZW50PC9mdWxsLXRpdGxl
PjwvcGVyaW9kaWNhbD48cGFnZXM+MTc0LTE4MzwvcGFnZXM+PHZvbHVtZT4xMjY8L3ZvbHVtZT48
a2V5d29yZHM+PGtleXdvcmQ+cGhlbm9sb2d5PC9rZXl3b3JkPjxrZXl3b3JkPm5kdmk8L2tleXdv
cmQ+PGtleXdvcmQ+YWdyaWN1bHR1cmU8L2tleXdvcmQ+PGtleXdvcmQ+Y2VyZWFsIGNyb3BzPC9r
ZXl3b3JkPjxrZXl3b3JkPnRlbXBlcmF0dXJlPC9rZXl3b3JkPjxrZXl3b3JkPmh1bWlkaXR5PC9r
ZXl3b3JkPjxrZXl3b3JkPm5ldCBwcmltYXJ5IHByb2R1Y3Rpb248L2tleXdvcmQ+PGtleXdvcmQ+
bGFuZC1zdXJmYWNlIHBoZW5vbG9neTwva2V5d29yZD48a2V5d29yZD5mb29kIHNlY3VyaXR5PC9r
ZXl3b3JkPjxrZXl3b3JkPnNwb3QtdmVnZXRhdGlvbjwva2V5d29yZD48a2V5d29yZD5hdmhycjwv
a2V5d29yZD48a2V5d29yZD5uZHZpPC9rZXl3b3JkPjxrZXl3b3JkPnZhcmlhYmlsaXR5PC9rZXl3
b3JkPjxrZXl3b3JkPnJhaW5mYWxsPC9rZXl3b3JkPjxrZXl3b3JkPnNlYXNvbjwva2V5d29yZD48
a2V5d29yZD5jaGluYTwva2V5d29yZD48L2tleXdvcmRzPjxkYXRlcz48eWVhcj4yMDEyPC95ZWFy
PjxwdWItZGF0ZXM+PGRhdGU+Tm92PC9kYXRlPjwvcHViLWRhdGVzPjwvZGF0ZXM+PGlzYm4+MDAz
NC00MjU3PC9pc2JuPjxhY2Nlc3Npb24tbnVtPklTSTowMDAzMTAzODg2MDAwMTU8L2FjY2Vzc2lv
bi1udW0+PHVybHM+PHJlbGF0ZWQtdXJscz48dXJsPiZsdDtHbyB0byBJU0kmZ3Q7Oi8vMDAwMzEw
Mzg4NjAwMDE1PC91cmw+PC9yZWxhdGVkLXVybHM+PC91cmxzPjxlbGVjdHJvbmljLXJlc291cmNl
LW51bT5ET0kgMTAuMTAxNi9qLnJzZS4yMDEyLjA4LjAwOTwvZWxlY3Ryb25pYy1yZXNvdXJjZS1u
dW0+PGxhbmd1YWdlPkVuZ2xpc2g8L2xhbmd1YWdlPjwvcmVjb3JkPjwvQ2l0ZT48Q2l0ZT48QXV0
aG9yPkpvbmVzPC9BdXRob3I+PFllYXI+MjAxMjwvWWVhcj48UmVjTnVtPjU2PC9SZWNOdW0+PHJl
Y29yZD48cmVjLW51bWJlcj41NjwvcmVjLW51bWJlcj48Zm9yZWlnbi1rZXlzPjxrZXkgYXBwPSJF
TiIgZGItaWQ9InJyZHMyMGV6NHhmdmRmZTJ6c281YTllaXZ6ZHMwZHdzOTJ2YSIgdGltZXN0YW1w
PSIxNDYwMTI3NTgzIj41Njwva2V5PjwvZm9yZWlnbi1rZXlzPjxyZWYtdHlwZSBuYW1lPSJKb3Vy
bmFsIEFydGljbGUiPjE3PC9yZWYtdHlwZT48Y29udHJpYnV0b3JzPjxhdXRob3JzPjxhdXRob3I+
Sm9uZXMsIE0uIE8uPC9hdXRob3I+PGF1dGhvcj5LaW1iYWxsLCBKLiBTLjwvYXV0aG9yPjxhdXRo
b3I+Sm9uZXMsIEwuIEEuPC9hdXRob3I+PGF1dGhvcj5NY0RvbmFsZCwgSy4gQy48L2F1dGhvcj48
L2F1dGhvcnM+PC9jb250cmlidXRvcnM+PGF1dGgtYWRkcmVzcz5Kb25lcywgTU8mI3hEO1VuaXYg
TW9udGFuYSwgTnVtZXIgVGVycmFkeW5hbSBTaW11bGF0IEdycCwgQ0hDQiA0MjQsMzIgQ2FtcHVz
IERyLCBNaXNzb3VsYSwgTVQgNTk4MTIgVVNBJiN4RDtVbml2IE1vbnRhbmEsIE51bWVyIFRlcnJh
ZHluYW0gU2ltdWxhdCBHcnAsIENIQ0IgNDI0LDMyIENhbXB1cyBEciwgTWlzc291bGEsIE1UIDU5
ODEyIFVTQSYjeEQ7VW5pdiBNb250YW5hLCBOdW1lciBUZXJyYWR5bmFtIFNpbXVsYXQgR3JwLCBN
aXNzb3VsYSwgTVQgNTk4MTIgVVNBJiN4RDtVbml2IE1vbnRhbmEsIEZsYXRoZWFkIExha2UgQmlv
bCBTdG4sIFBvbHNvbiwgTVQgNTk4NjAgVVNBJiN4RDtDVU5ZLCBDUkVTVCBJbnN0LCBOZXcgWW9y
aywgTlkgMTAwMzEgVVNBJiN4RDtDVU5ZLCBDVU5ZIENyb3NzcmQgSW5pdGlhdCwgRGVwdCBFYXJ0
aCAmYW1wOyBBdG1vc3BoZXIgU2NpLCBOZXcgWW9yaywgTlkgMTAwMzEgVVNBJiN4RDtDQUxURUNI
LCBKZXQgUHJvcCBMYWIsIFBhc2FkZW5hLCBDQSA5MTEwOSBVU0E8L2F1dGgtYWRkcmVzcz48dGl0
bGVzPjx0aXRsZT5TYXRlbGxpdGUgcGFzc2l2ZSBtaWNyb3dhdmUgZGV0ZWN0aW9uIG9mIE5vcnRo
IEFtZXJpY2Egc3RhcnQgb2Ygc2Vhc29uPC90aXRsZT48c2Vjb25kYXJ5LXRpdGxlPlJlbW90ZSBT
ZW5zaW5nIG9mIEVudmlyb25tZW50PC9zZWNvbmRhcnktdGl0bGU+PGFsdC10aXRsZT5SZW1vdGUg
U2VucyBFbnZpcm9uPC9hbHQtdGl0bGU+PC90aXRsZXM+PHBlcmlvZGljYWw+PGZ1bGwtdGl0bGU+
UmVtb3RlIFNlbnNpbmcgb2YgRW52aXJvbm1lbnQ8L2Z1bGwtdGl0bGU+PC9wZXJpb2RpY2FsPjxw
YWdlcz4zMjQtMzMzPC9wYWdlcz48dm9sdW1lPjEyMzwvdm9sdW1lPjxrZXl3b3Jkcz48a2V5d29y
ZD5waGVub2xvZ3k8L2tleXdvcmQ+PGtleXdvcmQ+dm9kPC9rZXl3b3JkPjxrZXl3b3JkPmFtc3It
ZTwva2V5d29yZD48a2V5d29yZD5tb2Rpczwva2V5d29yZD48a2V5d29yZD5uYWNwPC9rZXl3b3Jk
PjxrZXl3b3JkPm5kdmk8L2tleXdvcmQ+PGtleXdvcmQ+bGFpPC9rZXl3b3JkPjxrZXl3b3JkPnRp
bWVzYXQ8L2tleXdvcmQ+PGtleXdvcmQ+c3RhcnQgb2Ygc2Vhc29uPC9rZXl3b3JkPjxrZXl3b3Jk
PnByZWNpcGl0YXRpb24gcHVsc2VzPC9rZXl3b3JkPjxrZXl3b3JkPmNyb3AgcmVzaWR1ZTwva2V5
d29yZD48a2V5d29yZD50aW1lLXNlcmllczwva2V5d29yZD48a2V5d29yZD5hbXNyLWU8L2tleXdv
cmQ+PGtleXdvcmQ+cGhlbm9sb2d5PC9rZXl3b3JkPjxrZXl3b3JkPmNsaW1hdGU8L2tleXdvcmQ+
PGtleXdvcmQ+Zm9yZXN0PC9rZXl3b3JkPjxrZXl3b3JkPmJhY2tzY2F0dGVyPC9rZXl3b3JkPjxr
ZXl3b3JkPmNvdmVyPC9rZXl3b3JkPjxrZXl3b3JkPmluZGV4PC9rZXl3b3JkPjwva2V5d29yZHM+
PGRhdGVzPjx5ZWFyPjIwMTI8L3llYXI+PHB1Yi1kYXRlcz48ZGF0ZT5BdWc8L2RhdGU+PC9wdWIt
ZGF0ZXM+PC9kYXRlcz48aXNibj4wMDM0LTQyNTc8L2lzYm4+PGFjY2Vzc2lvbi1udW0+SVNJOjAw
MDMwOTQ5NjAwMDAyODwvYWNjZXNzaW9uLW51bT48dXJscz48cmVsYXRlZC11cmxzPjx1cmw+Jmx0
O0dvIHRvIElTSSZndDs6Ly8wMDAzMDk0OTYwMDAwMjg8L3VybD48L3JlbGF0ZWQtdXJscz48L3Vy
bHM+PGVsZWN0cm9uaWMtcmVzb3VyY2UtbnVtPkRPSSAxMC4xMDE2L2oucnNlLjIwMTIuMDMuMDI1
PC9lbGVjdHJvbmljLXJlc291cmNlLW51bT48bGFuZ3VhZ2U+RW5nbGlzaDwvbGFuZ3VhZ2U+PC9y
ZWNvcmQ+PC9DaXRlPjxDaXRlPjxBdXRob3I+S2ltPC9BdXRob3I+PFllYXI+MjAxMjwvWWVhcj48
UmVjTnVtPjU3PC9SZWNOdW0+PHJlY29yZD48cmVjLW51bWJlcj41NzwvcmVjLW51bWJlcj48Zm9y
ZWlnbi1rZXlzPjxrZXkgYXBwPSJFTiIgZGItaWQ9InJyZHMyMGV6NHhmdmRmZTJ6c281YTllaXZ6
ZHMwZHdzOTJ2YSIgdGltZXN0YW1wPSIxNDYwMTI3NTgzIj41Nzwva2V5PjwvZm9yZWlnbi1rZXlz
PjxyZWYtdHlwZSBuYW1lPSJKb3VybmFsIEFydGljbGUiPjE3PC9yZWYtdHlwZT48Y29udHJpYnV0
b3JzPjxhdXRob3JzPjxhdXRob3I+S2ltLCBZLjwvYXV0aG9yPjxhdXRob3I+S2ltYmFsbCwgSi4g
Uy48L2F1dGhvcj48YXV0aG9yPlpoYW5nLCBLLjwvYXV0aG9yPjxhdXRob3I+TWNEb25hbGQsIEsu
IEMuPC9hdXRob3I+PC9hdXRob3JzPjwvY29udHJpYnV0b3JzPjxhdXRoLWFkZHJlc3M+S2ltLCBZ
JiN4RDtVbml2IE1vbnRhbmEsIEZsYXRoZWFkIExha2UgQmlvbCBTdG4sIFBvbHNvbiwgTVQgNTk4
NjAgVVNBJiN4RDtVbml2IE1vbnRhbmEsIEZsYXRoZWFkIExha2UgQmlvbCBTdG4sIFBvbHNvbiwg
TVQgNTk4NjAgVVNBJiN4RDtVbml2IE1vbnRhbmEsIEZsYXRoZWFkIExha2UgQmlvbCBTdG4sIFBv
bHNvbiwgTVQgNTk4NjAgVVNBJiN4RDtVbml2IE1vbnRhbmEsIE51bWVyIFRlcnJhZHluYW0gU2lt
dWxhdCBHcnAsIE1pc3NvdWxhLCBNVCA1OTgxMiBVU0EmI3hEO0hhcnZhcmQgVW5pdiwgRGVwdCBP
cmdhbmlzbSAmYW1wOyBFdm9sdXRpb25hcnkgQmlvbCwgQ2FtYnJpZGdlLCBNQSAwMjEzOCBVU0Em
I3hEO0NVTlksIE5ldyBZb3JrLCBOWSAxMDAzMSBVU0EmI3hEO0NBTFRFQ0gsIEpldCBQcm9wIExh
YiwgUGFzYWRlbmEsIENBIDkxMTA5IFVTQTwvYXV0aC1hZGRyZXNzPjx0aXRsZXM+PHRpdGxlPlNh
dGVsbGl0ZSBkZXRlY3Rpb24gb2YgaW5jcmVhc2luZyBOb3J0aGVybiBIZW1pc3BoZXJlIG5vbi1m
cm96ZW4gc2Vhc29ucyBmcm9tIDE5NzkgdG8gMjAwODogSW1wbGljYXRpb25zIGZvciByZWdpb25h
bCB2ZWdldGF0aW9uIGdyb3d0aDwvdGl0bGU+PHNlY29uZGFyeS10aXRsZT5SZW1vdGUgU2Vuc2lu
ZyBvZiBFbnZpcm9ubWVudDwvc2Vjb25kYXJ5LXRpdGxlPjxhbHQtdGl0bGU+UmVtb3RlIFNlbnMg
RW52aXJvbjwvYWx0LXRpdGxlPjwvdGl0bGVzPjxwZXJpb2RpY2FsPjxmdWxsLXRpdGxlPlJlbW90
ZSBTZW5zaW5nIG9mIEVudmlyb25tZW50PC9mdWxsLXRpdGxlPjwvcGVyaW9kaWNhbD48cGFnZXM+
NDcyLTQ4NzwvcGFnZXM+PHZvbHVtZT4xMjE8L3ZvbHVtZT48a2V5d29yZHM+PGtleXdvcmQ+ZnJl
ZXplIHRoYXc8L2tleXdvcmQ+PGtleXdvcmQ+c21tcjwva2V5d29yZD48a2V5d29yZD5zc20vaTwv
a2V5d29yZD48a2V5d29yZD5jbGltYXRlIGNoYW5nZTwva2V5d29yZD48a2V5d29yZD5nbG9iYWwg
d2FybWluZzwva2V5d29yZD48a2V5d29yZD5tb2Rpczwva2V5d29yZD48a2V5d29yZD5uZHZpPC9r
ZXl3b3JkPjxrZXl3b3JkPnZlZ2V0YXRpb24gZ3Jvd2luZyBzZWFzb248L2tleXdvcmQ+PGtleXdv
cmQ+cGhlbm9sb2d5PC9rZXl3b3JkPjxrZXl3b3JkPmVzZHI8L2tleXdvcmQ+PGtleXdvcmQ+Y2Ry
PC9rZXl3b3JkPjxrZXl3b3JkPm5hc2EgbWVhc3VyZXM8L2tleXdvcmQ+PGtleXdvcmQ+bmV0IHBy
aW1hcnkgcHJvZHVjdGlvbjwva2V5d29yZD48a2V5d29yZD5zb2lsIHRoZXJtYWwgZHluYW1pY3M8
L2tleXdvcmQ+PGtleXdvcmQ+Y2xpbWF0ZS1jaGFuZ2U8L2tleXdvcmQ+PGtleXdvcmQ+aGlnaC1s
YXRpdHVkZXM8L2tleXdvcmQ+PGtleXdvcmQ+cGhvdG9zeW50aGV0aWMgdHJlbmRzPC9rZXl3b3Jk
PjxrZXl3b3JkPmJvcmVhbCBmb3Jlc3RzPC9rZXl3b3JkPjxrZXl3b3JkPnRpbWUtc2VyaWVzPC9r
ZXl3b3JkPjxrZXl3b3JkPmF2aHJyIGRhdGE8L2tleXdvcmQ+PGtleXdvcmQ+bW9kaXM8L2tleXdv
cmQ+PGtleXdvcmQ+dGhhdzwva2V5d29yZD48L2tleXdvcmRzPjxkYXRlcz48eWVhcj4yMDEyPC95
ZWFyPjxwdWItZGF0ZXM+PGRhdGU+SnVuPC9kYXRlPjwvcHViLWRhdGVzPjwvZGF0ZXM+PGlzYm4+
MDAzNC00MjU3PC9pc2JuPjxhY2Nlc3Npb24tbnVtPklTSTowMDAzMDUwNTE3MDAwMzk8L2FjY2Vz
c2lvbi1udW0+PHVybHM+PHJlbGF0ZWQtdXJscz48dXJsPiZsdDtHbyB0byBJU0kmZ3Q7Oi8vMDAw
MzA1MDUxNzAwMDM5PC91cmw+PC9yZWxhdGVkLXVybHM+PC91cmxzPjxlbGVjdHJvbmljLXJlc291
cmNlLW51bT5ET0kgMTAuMTAxNi9qLnJzZS4yMDEyLjAyLjAxNDwvZWxlY3Ryb25pYy1yZXNvdXJj
ZS1udW0+PGxhbmd1YWdlPkVuZ2xpc2g8L2xhbmd1YWdlPjwvcmVjb3JkPjwvQ2l0ZT48Q2l0ZT48
QXV0aG9yPktyb3NzPC9BdXRob3I+PFllYXI+MjAxMTwvWWVhcj48UmVjTnVtPjU4PC9SZWNOdW0+
PHJlY29yZD48cmVjLW51bWJlcj41ODwvcmVjLW51bWJlcj48Zm9yZWlnbi1rZXlzPjxrZXkgYXBw
PSJFTiIgZGItaWQ9InJyZHMyMGV6NHhmdmRmZTJ6c281YTllaXZ6ZHMwZHdzOTJ2YSIgdGltZXN0
YW1wPSIxNDYwMTI3NTgzIj41ODwva2V5PjwvZm9yZWlnbi1rZXlzPjxyZWYtdHlwZSBuYW1lPSJK
b3VybmFsIEFydGljbGUiPjE3PC9yZWYtdHlwZT48Y29udHJpYnV0b3JzPjxhdXRob3JzPjxhdXRo
b3I+S3Jvc3MsIEEuPC9hdXRob3I+PGF1dGhvcj5GZXJuYW5kZXMsIFIuPC9hdXRob3I+PGF1dGhv
cj5TZWFxdWlzdCwgSi48L2F1dGhvcj48YXV0aG9yPkJlYXViaWVuLCBFLjwvYXV0aG9yPjwvYXV0
aG9ycz48L2NvbnRyaWJ1dG9ycz48YXV0aC1hZGRyZXNzPktyb3NzLCBBJiN4RDtNY0dpbGwgVW5p
diwgRGVwdCBHZW9nLCBHbG9iYWwgRW52aXJvbm0gJmFtcDsgQ2xpbWF0ZSBDaGFuZ2UgQ3RyLCA4
MDUgU2hlcmJyb29rIFcsIE1vbnRyZWFsLCBQUSBIM0EgMks2LCBDYW5hZGEmI3hEO01jR2lsbCBV
bml2LCBEZXB0IEdlb2csIEdsb2JhbCBFbnZpcm9ubSAmYW1wOyBDbGltYXRlIENoYW5nZSBDdHIs
IDgwNSBTaGVyYnJvb2sgVywgTW9udHJlYWwsIFBRIEgzQSAySzYsIENhbmFkYSYjeEQ7TWNHaWxs
IFVuaXYsIERlcHQgR2VvZywgR2xvYmFsIEVudmlyb25tICZhbXA7IENsaW1hdGUgQ2hhbmdlIEN0
ciwgTW9udHJlYWwsIFBRIEgzQSAySzYsIENhbmFkYSYjeEQ7Q2FuYWRhIEN0ciBSZW1vdGUgU2Vu
c2luZywgT3R0YXdhLCBPTiBLMUEgMFk3LCBDYW5hZGEmI3hEO0x1bmQgVW5pdiwgR2VvYmlvc3Bo
ZXJlIFNjaSBDdHIsIERlcHQgUGh5cyBHZW9nICZhbXA7IEVjb3N5c3QgQW5hbCwgU0UtMjIzNjIg
THVuZCwgU3dlZGVuJiN4RDtVbml2IEFsYmVydGEsIERlcHQgUmVuZXdhYmxlIFJlc291cmNlcywg
RWRtb250b24sIEFCIFQ2RyAySDEsIENhbmFkYTwvYXV0aC1hZGRyZXNzPjx0aXRsZXM+PHRpdGxl
PlRoZSBlZmZlY3Qgb2YgdGhlIHRlbXBvcmFsIHJlc29sdXRpb24gb2YgTkRWSSBkYXRhIG9uIHNl
YXNvbiBvbnNldCBkYXRlcyBhbmQgdHJlbmRzIGFjcm9zcyBDYW5hZGlhbiBicm9hZGxlYWYgZm9y
ZXN0czwvdGl0bGU+PHNlY29uZGFyeS10aXRsZT5SZW1vdGUgU2Vuc2luZyBvZiBFbnZpcm9ubWVu
dDwvc2Vjb25kYXJ5LXRpdGxlPjxhbHQtdGl0bGU+UmVtb3RlIFNlbnMgRW52aXJvbjwvYWx0LXRp
dGxlPjwvdGl0bGVzPjxwZXJpb2RpY2FsPjxmdWxsLXRpdGxlPlJlbW90ZSBTZW5zaW5nIG9mIEVu
dmlyb25tZW50PC9mdWxsLXRpdGxlPjwvcGVyaW9kaWNhbD48cGFnZXM+MTU2NC0xNTc1PC9wYWdl
cz48dm9sdW1lPjExNTwvdm9sdW1lPjxudW1iZXI+NjwvbnVtYmVyPjxrZXl3b3Jkcz48a2V5d29y
ZD5waGVub2xvZ3k8L2tleXdvcmQ+PGtleXdvcmQ+bGVhZiB1bmZvbGRpbmc8L2tleXdvcmQ+PGtl
eXdvcmQ+YXZocnIgbmR2aTwva2V5d29yZD48a2V5d29yZD5hc3Blbjwva2V5d29yZD48a2V5d29y
ZD5tb25pdG9yaW5nIHZlZ2V0YXRpb24gcGhlbm9sb2d5PC9rZXl3b3JkPjxrZXl3b3JkPnNwcmlu
ZyBwaGVub2xvZ3k8L2tleXdvcmQ+PGtleXdvcmQ+Y2xpbWF0ZS1jaGFuZ2U8L2tleXdvcmQ+PGtl
eXdvcmQ+dGltZS1zZXJpZXM8L2tleXdvcmQ+PGtleXdvcmQ+ZGVjaWR1b3VzIGZvcmVzdDwva2V5
d29yZD48a2V5d29yZD5ib3JlYWwgcmVnaW9uczwva2V5d29yZD48a2V5d29yZD5zYXRlbGxpdGUg
ZGF0YTwva2V5d29yZD48a2V5d29yZD5hdmhycjwva2V5d29yZD48a2V5d29yZD5tb2Rpczwva2V5
d29yZD48a2V5d29yZD5yZXNwb25zZXM8L2tleXdvcmQ+PC9rZXl3b3Jkcz48ZGF0ZXM+PHllYXI+
MjAxMTwveWVhcj48cHViLWRhdGVzPjxkYXRlPkp1biAxNTwvZGF0ZT48L3B1Yi1kYXRlcz48L2Rh
dGVzPjxpc2JuPjAwMzQtNDI1NzwvaXNibj48YWNjZXNzaW9uLW51bT5JU0k6MDAwMjkwMDExMjAw
MDI0PC9hY2Nlc3Npb24tbnVtPjx1cmxzPjxyZWxhdGVkLXVybHM+PHVybD4mbHQ7R28gdG8gSVNJ
Jmd0OzovLzAwMDI5MDAxMTIwMDAyNDwvdXJsPjwvcmVsYXRlZC11cmxzPjwvdXJscz48ZWxlY3Ry
b25pYy1yZXNvdXJjZS1udW0+RE9JIDEwLjEwMTYvai5yc2UuMjAxMS4wMi4wMTU8L2VsZWN0cm9u
aWMtcmVzb3VyY2UtbnVtPjxsYW5ndWFnZT5FbmdsaXNoPC9sYW5ndWFnZT48L3JlY29yZD48L0Np
dGU+PENpdGU+PEF1dGhvcj5XaGl0ZTwvQXV0aG9yPjxZZWFyPjIwMDk8L1llYXI+PFJlY051bT41
OTwvUmVjTnVtPjxyZWNvcmQ+PHJlYy1udW1iZXI+NTk8L3JlYy1udW1iZXI+PGZvcmVpZ24ta2V5
cz48a2V5IGFwcD0iRU4iIGRiLWlkPSJycmRzMjBlejR4ZnZkZmUyenNvNWE5ZWl2emRzMGR3czky
dmEiIHRpbWVzdGFtcD0iMTQ2MDEyNzU4MyI+NTk8L2tleT48L2ZvcmVpZ24ta2V5cz48cmVmLXR5
cGUgbmFtZT0iSm91cm5hbCBBcnRpY2xlIj4xNzwvcmVmLXR5cGU+PGNvbnRyaWJ1dG9ycz48YXV0
aG9ycz48YXV0aG9yPldoaXRlLCBNLiBBLjwvYXV0aG9yPjxhdXRob3I+ZGUgQmV1cnMsIEsuIE0u
PC9hdXRob3I+PGF1dGhvcj5EaWRhbiwgSy48L2F1dGhvcj48YXV0aG9yPklub3V5ZSwgRC4gVy48
L2F1dGhvcj48YXV0aG9yPlJpY2hhcmRzb24sIEEuIEQuPC9hdXRob3I+PGF1dGhvcj5KZW5zZW4s
IE8uIFAuPC9hdXRob3I+PGF1dGhvcj5PJmFwb3M7S2VlZmUsIEouPC9hdXRob3I+PGF1dGhvcj5a
aGFuZywgRy48L2F1dGhvcj48YXV0aG9yPk5lbWFuaSwgUi4gUi48L2F1dGhvcj48YXV0aG9yPnZh
biBMZWV1d2VuLCBXLiBKLiBELjwvYXV0aG9yPjxhdXRob3I+QnJvd24sIEouIEYuPC9hdXRob3I+
PGF1dGhvcj5kZSBXaXQsIEEuPC9hdXRob3I+PGF1dGhvcj5TY2hhZXBtYW4sIE0uPC9hdXRob3I+
PGF1dGhvcj5MaW4sIFguIE0uPC9hdXRob3I+PGF1dGhvcj5EZXR0aW5nZXIsIE0uPC9hdXRob3I+
PGF1dGhvcj5CYWlsZXksIEEuIFMuPC9hdXRob3I+PGF1dGhvcj5LaW1iYWxsLCBKLjwvYXV0aG9y
PjxhdXRob3I+U2Nod2FydHosIE0uIEQuPC9hdXRob3I+PGF1dGhvcj5CYWxkb2NjaGksIEQuIEQu
PC9hdXRob3I+PGF1dGhvcj5MZWUsIEouIFQuPC9hdXRob3I+PGF1dGhvcj5MYXVlbnJvdGgsIFcu
IEsuPC9hdXRob3I+PC9hdXRob3JzPjwvY29udHJpYnV0b3JzPjxhdXRoLWFkZHJlc3M+V2hpdGUs
IE1BJiN4RDtVdGFoIFN0YXRlIFVuaXYsIERlcHQgV2F0ZXJzaGVkIFNjaSwgTG9nYW4sIFVUIDg0
MzIyIFVTQSYjeEQ7VXRhaCBTdGF0ZSBVbml2LCBEZXB0IFdhdGVyc2hlZCBTY2ksIExvZ2FuLCBV
VCA4NDMyMiBVU0EmI3hEO1V0YWggU3RhdGUgVW5pdiwgRGVwdCBXYXRlcnNoZWQgU2NpLCBMb2dh
biwgVVQgODQzMjIgVVNBJiN4RDtWaXJnaW5pYSBQb2x5dGVjaCBJbnN0ICZhbXA7IFN0YXRlIFVu
aXYsIERlcHQgR2VvZywgQmxhY2tzYnVyZywgVkEgMjQwNjEgVVNBJiN4RDtVbml2IEFyaXpvbmEs
IEluc3QgU3R1ZHkgUGxhbmV0IEVhcnRoLCBUdWNzb24sIEFaIFVTQSYjeEQ7VW5pdiBNYXJ5bGFu
ZCwgRGVwdCBCaW9sLCBDb2xsZWdlIFBrLCBNRCAyMDc0MiBVU0EmI3hEO1VuaXYgTmV3IEhhbXBz
aGlyZSwgQ29tcGxleCBTeXN0IFJlcyBDdHIsIER1cmhhbSwgTkggMDM4MjQgVVNBJiN4RDtVbml2
IFdpc2NvbnNpbiwgQ3RyIExpbW5vbCwgTWFkaXNvbiwgV0kgNTM3MDYgVVNBJiN4RDtIYXJ2YXJk
IEZvcmVzdCwgUGV0ZXJzaGFtLCBNQSBVU0EmI3hEO05BU0EsIEFtZXMgUmVzIEN0ciwgTW9mZmV0
dCBGaWVsZCwgQ0EgOTQwMzUgVVNBJiN4RDtVbml2IEFyaXpvbmEsIE9mZiBBcmlkIExhbmRzIFN0
dWRpZXMsIFR1Y3NvbiwgQVogVVNBJiN4RDtVbml2IEFyaXpvbmEsIERlcHQgR2VvZyAmYW1wOyBS
ZWcgRGV2LCBUdWNzb24sIEFaIFVTQSYjeEQ7RWFydGggUmVzb3VyY2VzIE9ic2VydmF0ICZhbXA7
IFNjaSBFUk9TIEN0ciwgVVMgR2VvbCBTdXJ2ZXksIExhbmQgU2NpIERpdiwgU2lvdXggRmFsbHMs
IFNEIFVTQSYjeEQ7V2FnZW5pbmdlbiBVUiwgQ3RyIEdlb2luZm9ybWF0LCBXYWdlbmluZ2VuLCBO
ZXRoZXJsYW5kcyYjeEQ7Q2FtcGJlbGwgU2NpIEluYywgTG9nYW4sIFVUIFVTQSYjeEQ7VW5pdiBD
YWxpZiBTYW4gRGllZ28sIFNjcmlwcHMgSW5zdCBPY2Vhbm9nLCBVUyBHZW9sIFN1cnZleSwgTGEg
Sm9sbGEsIENBIDkyMDkzIFVTQSYjeEQ7SHViYmFyZCBCcm9vayBFeHB0IEZvcmVzdCwgQ2FtcHRv
biwgTkggVVNBJiN4RDtVbml2IE1vbnRhbmEsIEZsYXRoZWFkIExha2UgQmlvbCBTdG4sIERpdiBC
aW9sIFNjaSwgUG9sc29uLCBNVCA1OTg2MCBVU0EmI3hEO1VuaXYgV2lzY29uc2luLCBEZXB0IEdl
b2csIE1pbHdhdWtlZSwgV0kgNTMyMDEgVVNBJiN4RDtVbml2IENhbGlmIEJlcmtlbGV5LCBEZXB0
IEVudmlyb25tIFNjaSBQb2xpY3kgJmFtcDsgTWFuYWdlbWVudCwgQmVya2VsZXksIENBIDk0NzIw
IFVTQSYjeEQ7VW5pdiBNYWluZSwgRGVwdCBQU0UsIEVudmlyb25tIFBoeXMgR3JwLCBPcm9ubywg
TUUgVVNBJiN4RDtDb2xvcmFkbyBTdGF0ZSBVbml2LCBHcmFkIERlZ3JlZSBQcm9ncmFtIEVjb2ws
IEZ0IENvbGxpbnMsIENPIDgwNTIzIFVTQSYjeEQ7Q29sb3JhZG8gU3RhdGUgVW5pdiwgV2FybmVy
IENvbGwgTmF0IFJlc291cmNlcywgRnQgQ29sbGlucywgQ08gODA1MjMgVVNBPC9hdXRoLWFkZHJl
c3M+PHRpdGxlcz48dGl0bGU+SW50ZXJjb21wYXJpc29uLCBpbnRlcnByZXRhdGlvbiwgYW5kIGFz
c2Vzc21lbnQgb2Ygc3ByaW5nIHBoZW5vbG9neSBpbiBOb3J0aCBBbWVyaWNhIGVzdGltYXRlZCBm
cm9tIHJlbW90ZSBzZW5zaW5nIGZvciAxOTgyLTIwMDY8L3RpdGxlPjxzZWNvbmRhcnktdGl0bGU+
R2xvYmFsIENoYW5nZSBCaW9sb2d5PC9zZWNvbmRhcnktdGl0bGU+PGFsdC10aXRsZT5HbG9iYWwg
Q2hhbmdlIEJpb2w8L2FsdC10aXRsZT48L3RpdGxlcz48cGVyaW9kaWNhbD48ZnVsbC10aXRsZT5H
bG9iYWwgQ2hhbmdlIEJpb2xvZ3k8L2Z1bGwtdGl0bGU+PGFiYnItMT5HbG9iYWwgQ2hhbmdlIEJp
b2w8L2FiYnItMT48L3BlcmlvZGljYWw+PGFsdC1wZXJpb2RpY2FsPjxmdWxsLXRpdGxlPkdsb2Jh
bCBDaGFuZ2UgQmlvbG9neTwvZnVsbC10aXRsZT48YWJici0xPkdsb2JhbCBDaGFuZ2UgQmlvbDwv
YWJici0xPjwvYWx0LXBlcmlvZGljYWw+PHBhZ2VzPjIzMzUtMjM1OTwvcGFnZXM+PHZvbHVtZT4x
NTwvdm9sdW1lPjxudW1iZXI+MTA8L251bWJlcj48a2V5d29yZHM+PGtleXdvcmQ+Ymxvb208L2tl
eXdvcmQ+PGtleXdvcmQ+YnVkYnVyc3Q8L2tleXdvcmQ+PGtleXdvcmQ+Y2xpbWF0ZSBjaGFuZ2U8
L2tleXdvcmQ+PGtleXdvcmQ+Zmxvd2VyPC9rZXl3b3JkPjxrZXl3b3JkPmdyb3dpbmcgc2Vhc29u
PC9rZXl3b3JkPjxrZXl3b3JkPmxhbmQgc3VyZmFjZSBwaGVub2xvZ3k8L2tleXdvcmQ+PGtleXdv
cmQ+c2Vhc29uYWxpdHk8L2tleXdvcmQ+PGtleXdvcmQ+c2F0ZWxsaXRlIHNlbnNvciBkYXRhPC9r
ZXl3b3JkPjxrZXl3b3JkPm5kdmkgdGltZS1zZXJpZXM8L2tleXdvcmQ+PGtleXdvcmQ+Y2xpbWF0
ZS1jaGFuZ2U8L2tleXdvcmQ+PGtleXdvcmQ+dW5pdGVkLXN0YXRlczwva2V5d29yZD48a2V5d29y
ZD5kZWNpZHVvdXMgZm9yZXN0PC9rZXl3b3JkPjxrZXl3b3JkPmZvdXJpZXItYW5hbHlzaXM8L2tl
eXdvcmQ+PGtleXdvcmQ+cGxhbnQgcGhlbm9sb2d5PC9rZXl3b3JkPjxrZXl3b3JkPmNhcmJvbi1k
aW94aWRlPC9rZXl3b3JkPjxrZXl3b3JkPnRyZW5kczwva2V5d29yZD48a2V5d29yZD52YXJpYWJp
bGl0eTwva2V5d29yZD48L2tleXdvcmRzPjxkYXRlcz48eWVhcj4yMDA5PC95ZWFyPjxwdWItZGF0
ZXM+PGRhdGU+T2N0PC9kYXRlPjwvcHViLWRhdGVzPjwvZGF0ZXM+PGlzYm4+MTM1NC0xMDEzPC9p
c2JuPjxhY2Nlc3Npb24tbnVtPklTSTowMDAyNjk1Nzc4MDAwMDE8L2FjY2Vzc2lvbi1udW0+PHVy
bHM+PHJlbGF0ZWQtdXJscz48dXJsPiZsdDtHbyB0byBJU0kmZ3Q7Oi8vMDAwMjY5NTc3ODAwMDAx
PC91cmw+PC9yZWxhdGVkLXVybHM+PC91cmxzPjxlbGVjdHJvbmljLXJlc291cmNlLW51bT5ET0kg
MTAuMTExMS9qLjEzNjUtMjQ4Ni4yMDA5LjAxOTEwLng8L2VsZWN0cm9uaWMtcmVzb3VyY2UtbnVt
PjxsYW5ndWFnZT5FbmdsaXNoPC9sYW5ndWFnZT48L3JlY29yZD48L0NpdGU+PC9FbmROb3RlPgB=
</w:fldData>
        </w:fldChar>
      </w:r>
      <w:r w:rsidR="006B48BF">
        <w:instrText xml:space="preserve"> ADDIN EN.CITE.DATA </w:instrText>
      </w:r>
      <w:r w:rsidR="006B48BF">
        <w:fldChar w:fldCharType="end"/>
      </w:r>
      <w:r w:rsidR="008C1ED9">
        <w:fldChar w:fldCharType="separate"/>
      </w:r>
      <w:r w:rsidR="008C1ED9">
        <w:rPr>
          <w:noProof/>
        </w:rPr>
        <w:t>(Alcantara et al. 2012; Brown et al. 2012; Jones et al. 2012; Kim et al. 2012; Kross et al. 2011; White et al. 2009)</w:t>
      </w:r>
      <w:r w:rsidR="008C1ED9">
        <w:fldChar w:fldCharType="end"/>
      </w:r>
      <w:r>
        <w:t xml:space="preserve"> and GPP estimates </w:t>
      </w:r>
      <w:r w:rsidR="008C1ED9">
        <w:fldChar w:fldCharType="begin">
          <w:fldData xml:space="preserve">PEVuZE5vdGU+PENpdGU+PEF1dGhvcj5HaXRlbHNvbjwvQXV0aG9yPjxZZWFyPjIwMTI8L1llYXI+
PFJlY051bT42MDwvUmVjTnVtPjxEaXNwbGF5VGV4dD4oR2l0ZWxzb24gZXQgYWwuIDIwMTI7IEth
bGZhcyBldCBhbC4gMjAxMWE7IFBlbmcgZXQgYWwuIDIwMTE7IFNha2Ftb3RvIGV0IGFsLiAyMDEx
OyBTam9zdHJvbSBldCBhbC4gMjAwOTsgV2FuZyBldCBhbC4gMjAxMGI7IFd1IGFuZCBDaGVuIDIw
MTI7IFd1IDIwMTI7IFpoYW5nIGV0IGFsLiAyMDEyYik8L0Rpc3BsYXlUZXh0PjxyZWNvcmQ+PHJl
Yy1udW1iZXI+NjA8L3JlYy1udW1iZXI+PGZvcmVpZ24ta2V5cz48a2V5IGFwcD0iRU4iIGRiLWlk
PSJycmRzMjBlejR4ZnZkZmUyenNvNWE5ZWl2emRzMGR3czkydmEiIHRpbWVzdGFtcD0iMTQ2MDEy
NzU4MyI+NjA8L2tleT48L2ZvcmVpZ24ta2V5cz48cmVmLXR5cGUgbmFtZT0iSm91cm5hbCBBcnRp
Y2xlIj4xNzwvcmVmLXR5cGU+PGNvbnRyaWJ1dG9ycz48YXV0aG9ycz48YXV0aG9yPkdpdGVsc29u
LCBBLiBBLjwvYXV0aG9yPjxhdXRob3I+UGVuZywgWS48L2F1dGhvcj48YXV0aG9yPk1hc2VrLCBK
LiBHLjwvYXV0aG9yPjxhdXRob3I+UnVuZHF1aXN0LCBELiBDLjwvYXV0aG9yPjxhdXRob3I+VmVy
bWEsIFMuPC9hdXRob3I+PGF1dGhvcj5TdXlrZXIsIEEuPC9hdXRob3I+PGF1dGhvcj5CYWtlciwg
Si4gTS48L2F1dGhvcj48YXV0aG9yPkhhdGZpZWxkLCBKLiBMLjwvYXV0aG9yPjxhdXRob3I+TWV5
ZXJzLCBULjwvYXV0aG9yPjwvYXV0aG9ycz48L2NvbnRyaWJ1dG9ycz48YXV0aC1hZGRyZXNzPkdp
dGVsc29uLCBBQSYjeEQ7VW5pdiBOZWJyYXNrYSwgU2NoIE5hdCBSZXNvdXJjZXMsIExpbmNvbG4s
IE5FIDY4NTg4IFVTQSYjeEQ7VW5pdiBOZWJyYXNrYSwgU2NoIE5hdCBSZXNvdXJjZXMsIExpbmNv
bG4sIE5FIDY4NTg4IFVTQSYjeEQ7VW5pdiBOZWJyYXNrYSwgU2NoIE5hdCBSZXNvdXJjZXMsIExp
bmNvbG4sIE5FIDY4NTg4IFVTQSYjeEQ7TkFTQSwgR29kZGFyZCBTcGFjZSBGbGlnaHQgQ3RyLCBH
cmVlbmJlbHQsIE1EIDIwNzcxIFVTQSYjeEQ7VVNEQSwgU29pbCAmYW1wOyBXYXRlciBNYW5hZ2Vt
ZW50IFJlcyBVbml0LCBNaW5uZWFwb2xpcywgTU4gVVNBJiN4RDtVU0RBLCBOYXRsIExhYiBBZ3Ig
JmFtcDsgRW52aXJvbm0sIEFtZXMsIElBIFVTQSYjeEQ7TmF0bCBPY2VhbiAmYW1wOyBBdG1vc3Bo
ZXIgQWRtLCBPYWsgUmlkZ2UsIFROIFVTQTwvYXV0aC1hZGRyZXNzPjx0aXRsZXM+PHRpdGxlPlJl
bW90ZSBlc3RpbWF0aW9uIG9mIGNyb3AgZ3Jvc3MgcHJpbWFyeSBwcm9kdWN0aW9uIHdpdGggTGFu
ZHNhdCBkYXRhPC90aXRsZT48c2Vjb25kYXJ5LXRpdGxlPlJlbW90ZSBTZW5zaW5nIG9mIEVudmly
b25tZW50PC9zZWNvbmRhcnktdGl0bGU+PGFsdC10aXRsZT5SZW1vdGUgU2VucyBFbnZpcm9uPC9h
bHQtdGl0bGU+PC90aXRsZXM+PHBlcmlvZGljYWw+PGZ1bGwtdGl0bGU+UmVtb3RlIFNlbnNpbmcg
b2YgRW52aXJvbm1lbnQ8L2Z1bGwtdGl0bGU+PC9wZXJpb2RpY2FsPjxwYWdlcz40MDQtNDE0PC9w
YWdlcz48dm9sdW1lPjEyMTwvdm9sdW1lPjxrZXl3b3Jkcz48a2V5d29yZD5ncm9zcyBwcmltYXJ5
IHByb2R1Y3Rpb248L2tleXdvcmQ+PGtleXdvcmQ+bGFuZHNhdDwva2V5d29yZD48a2V5d29yZD5j
aGxvcm9waHlsbCBjb250ZW50PC9rZXl3b3JkPjxrZXl3b3JkPnZlZ2V0YXRpb24gaW5kZXg8L2tl
eXdvcmQ+PGtleXdvcmQ+cG90ZW50aWFsIGluY2lkZW50IHBob3Rvc3ludGhldGljYWxseSBhY3Rp
dmUgcmFkaWF0aW9uPC9rZXl3b3JkPjxrZXl3b3JkPmNhbm9weSBjaGxvcm9waHlsbCBjb250ZW50
PC9rZXl3b3JkPjxrZXl3b3JkPmxlYWYtYXJlYSBpbmRleDwva2V5d29yZD48a2V5d29yZD5yYWRp
YXRpdmUtdHJhbnNmZXI8L2tleXdvcmQ+PGtleXdvcmQ+YXRtb3NwaGVyaWMgY29ycmVjdGlvbjwv
a2V5d29yZD48a2V5d29yZD5pbnRlcmFubnVhbCB2YXJpYXRpb248L2tleXdvcmQ+PGtleXdvcmQ+
dGVycmVzdHJpYWwgZ3Jvc3M8L2tleXdvcmQ+PGtleXdvcmQ+bWFpemU8L2tleXdvcmQ+PGtleXdv
cmQ+bGlnaHQ8L2tleXdvcmQ+PGtleXdvcmQ+cmVmbGVjdGFuY2U8L2tleXdvcmQ+PGtleXdvcmQ+
dmVnZXRhdGlvbjwva2V5d29yZD48L2tleXdvcmRzPjxkYXRlcz48eWVhcj4yMDEyPC95ZWFyPjxw
dWItZGF0ZXM+PGRhdGU+SnVuPC9kYXRlPjwvcHViLWRhdGVzPjwvZGF0ZXM+PGlzYm4+MDAzNC00
MjU3PC9pc2JuPjxhY2Nlc3Npb24tbnVtPklTSTowMDAzMDUwNTE3MDAwMzQ8L2FjY2Vzc2lvbi1u
dW0+PHVybHM+PHJlbGF0ZWQtdXJscz48dXJsPiZsdDtHbyB0byBJU0kmZ3Q7Oi8vMDAwMzA1MDUx
NzAwMDM0PC91cmw+PC9yZWxhdGVkLXVybHM+PC91cmxzPjxlbGVjdHJvbmljLXJlc291cmNlLW51
bT5ET0kgMTAuMTAxNi9qLnJzZS4yMDEyLjAyLjAxNzwvZWxlY3Ryb25pYy1yZXNvdXJjZS1udW0+
PGxhbmd1YWdlPkVuZ2xpc2g8L2xhbmd1YWdlPjwvcmVjb3JkPjwvQ2l0ZT48Q2l0ZT48QXV0aG9y
PkthbGZhczwvQXV0aG9yPjxZZWFyPjIwMTE8L1llYXI+PFJlY051bT44OTwvUmVjTnVtPjxyZWNv
cmQ+PHJlYy1udW1iZXI+ODk8L3JlYy1udW1iZXI+PGZvcmVpZ24ta2V5cz48a2V5IGFwcD0iRU4i
IGRiLWlkPSIyZnJ3cHM5MHcyd2UycWVzZGVzdnM1YWUwcnJ4eDB6YXN2cHciIHRpbWVzdGFtcD0i
MTQ2MDEyNzg0MyI+ODk8L2tleT48L2ZvcmVpZ24ta2V5cz48cmVmLXR5cGUgbmFtZT0iSm91cm5h
bCBBcnRpY2xlIj4xNzwvcmVmLXR5cGU+PGNvbnRyaWJ1dG9ycz48YXV0aG9ycz48YXV0aG9yPkth
bGZhcywgSi4gTC48L2F1dGhvcj48YXV0aG9yPlhpYW8sIFguIE0uPC9hdXRob3I+PGF1dGhvcj5W
YW5lZ2FzLCBELiBYLjwvYXV0aG9yPjxhdXRob3I+VmVybWEsIFMuIEIuPC9hdXRob3I+PGF1dGhv
cj5TdXlrZXIsIEEuIEUuPC9hdXRob3I+PC9hdXRob3JzPjwvY29udHJpYnV0b3JzPjxhdXRoLWFk
ZHJlc3M+WGlhbywgWE0mI3hEO1VuaXYgT2tsYWhvbWEsIERlcHQgQm90ICZhbXA7IE1pY3JvYmlv
bCwgQ3RyIFNwYXRpYWwgQW5hbCwgMTAxIERhdmlkIEwgQm9yZW4gQmx2ZCwgTm9ybWFuLCBPSyA3
MzAxOSBVU0EmI3hEO1VuaXYgT2tsYWhvbWEsIERlcHQgQm90ICZhbXA7IE1pY3JvYmlvbCwgQ3Ry
IFNwYXRpYWwgQW5hbCwgMTAxIERhdmlkIEwgQm9yZW4gQmx2ZCwgTm9ybWFuLCBPSyA3MzAxOSBV
U0EmI3hEO1VuaXYgT2tsYWhvbWEsIERlcHQgQm90ICZhbXA7IE1pY3JvYmlvbCwgQ3RyIFNwYXRp
YWwgQW5hbCwgTm9ybWFuLCBPSyA3MzAxOSBVU0EmI3hEO1VuaXYgTmVicmFza2EsIFNjaCBOYXQg
UmVzb3VyY2VzLCBMaW5jb2xuLCBORSA2ODU4MyBVU0E8L2F1dGgtYWRkcmVzcz48dGl0bGVzPjx0
aXRsZT5Nb2RlbGluZyBncm9zcyBwcmltYXJ5IHByb2R1Y3Rpb24gb2YgaXJyaWdhdGVkIGFuZCBy
YWluLWZlZCBtYWl6ZSB1c2luZyBNT0RJUyBpbWFnZXJ5IGFuZCBDTzIgZmx1eCB0b3dlciBkYXRh
PC90aXRsZT48c2Vjb25kYXJ5LXRpdGxlPkFncmljdWx0dXJhbCBhbmQgRm9yZXN0IE1ldGVvcm9s
b2d5PC9zZWNvbmRhcnktdGl0bGU+PGFsdC10aXRsZT5BZ3IgRm9yZXN0IE1ldGVvcm9sPC9hbHQt
dGl0bGU+PC90aXRsZXM+PHBlcmlvZGljYWw+PGZ1bGwtdGl0bGU+QWdyaWN1bHR1cmFsIGFuZCBG
b3Jlc3QgTWV0ZW9yb2xvZ3k8L2Z1bGwtdGl0bGU+PGFiYnItMT5BZ3IgRm9yZXN0IE1ldGVvcm9s
PC9hYmJyLTE+PC9wZXJpb2RpY2FsPjxhbHQtcGVyaW9kaWNhbD48ZnVsbC10aXRsZT5BZ3JpY3Vs
dHVyYWwgYW5kIEZvcmVzdCBNZXRlb3JvbG9neTwvZnVsbC10aXRsZT48YWJici0xPkFnciBGb3Jl
c3QgTWV0ZW9yb2w8L2FiYnItMT48L2FsdC1wZXJpb2RpY2FsPjxwYWdlcz4xNTE0LTE1Mjg8L3Bh
Z2VzPjx2b2x1bWU+MTUxPC92b2x1bWU+PG51bWJlcj4xMjwvbnVtYmVyPjxrZXl3b3Jkcz48a2V5
d29yZD5wcm9kdWN0aW9uIGVmZmljaWVuY3kgbW9kZWwsIHZlZ2V0YXRpb248L2tleXdvcmQ+PGtl
eXdvcmQ+cGhvdG9zeW50aGVzaXMgbW9kZWwgKHZwbSksIGNhcmJvbjwva2V5d29yZD48a2V5d29y
ZD5mbHV4ZXMsIGM0IHBob3Rvc3ludGhlc2lzLCBjb3JuPC9rZXl3b3JkPjxrZXl3b3JkPmxpZ2h0
LXVzZSBlZmZpY2llbmN5PC9rZXl3b3JkPjxrZXl3b3JkPmNhcmJvbi1kaW94aWRlIGV4Y2hhbmdl
PC9rZXl3b3JkPjxrZXl3b3JkPmRlY2lkdW91cyBicm9hZGxlYWYgZm9yZXN0PC9rZXl3b3JkPjxr
ZXl3b3JkPnJhZGlhdGlvbi11c2UgZWZmaWNpZW5jeTwva2V5d29yZD48a2V5d29yZD5ub3J0aCBj
ZW50cmFsIHJlZ2lvbjwva2V5d29yZD48a2V5d29yZD5uby10aWxsIGVjb3N5c3RlbTwva2V5d29y
ZD48a2V5d29yZD5kaWZmZXJlbmNlIHZlZ2V0YXRpb24gaW5kZXg8L2tleXdvcmQ+PGtleXdvcmQ+
ZXZlcmdyZWVuIG5lZWRsZWxlYWYgZm9yZXN0PC9rZXl3b3JkPjxrZXl3b3JkPm5ldCBwcmltYXJ5
IHByb2R1Y3Rpdml0eTwva2V5d29yZD48a2V5d29yZD5wYWRkeSByaWNlIGFncmljdWx0dXJlPC9r
ZXl3b3JkPjwva2V5d29yZHM+PGRhdGVzPjx5ZWFyPjIwMTE8L3llYXI+PHB1Yi1kYXRlcz48ZGF0
ZT5EZWMgMTU8L2RhdGU+PC9wdWItZGF0ZXM+PC9kYXRlcz48aXNibj4wMTY4LTE5MjM8L2lzYm4+
PGFjY2Vzc2lvbi1udW0+SVNJOjAwMDI5NzI3NzIwMDAwNDwvYWNjZXNzaW9uLW51bT48dXJscz48
cmVsYXRlZC11cmxzPjx1cmw+Jmx0O0dvIHRvIElTSSZndDs6Ly8wMDAyOTcyNzcyMDAwMDQ8L3Vy
bD48L3JlbGF0ZWQtdXJscz48L3VybHM+PGVsZWN0cm9uaWMtcmVzb3VyY2UtbnVtPkRPSSAxMC4x
MDE2L2ouYWdyZm9ybWV0LjIwMTEuMDYuMDA3PC9lbGVjdHJvbmljLXJlc291cmNlLW51bT48bGFu
Z3VhZ2U+RW5nbGlzaDwvbGFuZ3VhZ2U+PC9yZWNvcmQ+PC9DaXRlPjxDaXRlPjxBdXRob3I+UGVu
ZzwvQXV0aG9yPjxZZWFyPjIwMTE8L1llYXI+PFJlY051bT42NjwvUmVjTnVtPjxyZWNvcmQ+PHJl
Yy1udW1iZXI+NjY8L3JlYy1udW1iZXI+PGZvcmVpZ24ta2V5cz48a2V5IGFwcD0iRU4iIGRiLWlk
PSJzdmF6MnY1Zm5kYXh0NGV4ZHprcHh6cm53dHJ0ZTV3enNwdnQiIHRpbWVzdGFtcD0iMTQ1OTk2
Njg0OSI+NjY8L2tleT48L2ZvcmVpZ24ta2V5cz48cmVmLXR5cGUgbmFtZT0iSm91cm5hbCBBcnRp
Y2xlIj4xNzwvcmVmLXR5cGU+PGNvbnRyaWJ1dG9ycz48YXV0aG9ycz48YXV0aG9yPlBlbmcsIFku
PC9hdXRob3I+PGF1dGhvcj5HaXRlbHNvbiwgQS4gQS48L2F1dGhvcj48YXV0aG9yPktleWRhbiwg
Ry48L2F1dGhvcj48YXV0aG9yPlJ1bmRxdWlzdCwgRC4gQy48L2F1dGhvcj48YXV0aG9yPk1vc2Vz
LCBXLjwvYXV0aG9yPjwvYXV0aG9ycz48L2NvbnRyaWJ1dG9ycz48dGl0bGVzPjx0aXRsZT5SZW1v
dGUgZXN0aW1hdGlvbiBvZiBncm9zcyBwcmltYXJ5IHByb2R1Y3Rpb24gaW4gbWFpemUgYW5kIHN1
cHBvcnQgZm9yIGEgbmV3IHBhcmFkaWdtIGJhc2VkIG9uIHRvdGFsIGNyb3AgY2hsb3JvcGh5bGwg
Y29udGVudDwvdGl0bGU+PHNlY29uZGFyeS10aXRsZT5SZW1vdGUgU2Vuc2luZyBvZiBFbnZpcm9u
bWVudDwvc2Vjb25kYXJ5LXRpdGxlPjwvdGl0bGVzPjxwZXJpb2RpY2FsPjxmdWxsLXRpdGxlPlJl
bW90ZSBTZW5zaW5nIG9mIEVudmlyb25tZW50PC9mdWxsLXRpdGxlPjwvcGVyaW9kaWNhbD48cGFn
ZXM+OTc4LTk4OTwvcGFnZXM+PHZvbHVtZT4xMTU8L3ZvbHVtZT48bnVtYmVyPjQ8L251bWJlcj48
ZGF0ZXM+PHllYXI+MjAxMTwveWVhcj48cHViLWRhdGVzPjxkYXRlPkFwcjwvZGF0ZT48L3B1Yi1k
YXRlcz48L2RhdGVzPjxpc2JuPjAwMzQtNDI1NzwvaXNibj48YWNjZXNzaW9uLW51bT5XT1M6MDAw
Mjg3ODk5MjAwMDAzPC9hY2Nlc3Npb24tbnVtPjx1cmxzPjxyZWxhdGVkLXVybHM+PHVybD4mbHQ7
R28gdG8gSVNJJmd0OzovL1dPUzowMDAyODc4OTkyMDAwMDM8L3VybD48dXJsPmh0dHA6Ly93d3cu
c2NpZW5jZWRpcmVjdC5jb20vc2NpZW5jZT9fb2I9TWlhbWlJbWFnZVVSTCZhbXA7X2NpZD0yNzE3
NDUmYW1wO191c2VyPTI5Njc5NDkmYW1wO19waWk9UzAwMzQ0MjU3MTAwMDMzOTEmYW1wO19jaGVj
az15JmFtcDtfb3JpZ2luPWFydGljbGUmYW1wO196b25lPXRvb2xiYXImYW1wO19jb3ZlckRhdGU9
MTUtQXByLTIwMTEmYW1wO3ZpZXc9YyZhbXA7b3JpZ2luQ29udGVudEZhbWlseT1zZXJpYWwmYW1w
O3djaHA9ZEdMelZsVi16U2t6UyZhbXA7bWQ1PTVmNGQ1NmQzODA1YzAxZmI0ZjJjYjI2NTU1MzA1
YjhlLzEtczIuMC1TMDAzNDQyNTcxMDAwMzM5MS1tYWluLnBkZjwvdXJsPjwvcmVsYXRlZC11cmxz
PjwvdXJscz48ZWxlY3Ryb25pYy1yZXNvdXJjZS1udW0+MTAuMTAxNi9qLnJzZS4yMDEwLjEyLjAw
MTwvZWxlY3Ryb25pYy1yZXNvdXJjZS1udW0+PC9yZWNvcmQ+PC9DaXRlPjxDaXRlPjxBdXRob3I+
U2FrYW1vdG88L0F1dGhvcj48WWVhcj4yMDExPC9ZZWFyPjxSZWNOdW0+Njc8L1JlY051bT48cmVj
b3JkPjxyZWMtbnVtYmVyPjY3PC9yZWMtbnVtYmVyPjxmb3JlaWduLWtleXM+PGtleSBhcHA9IkVO
IiBkYi1pZD0ic3ZhejJ2NWZuZGF4dDRleGR6a3B4enJud3RydGU1d3pzcHZ0IiB0aW1lc3RhbXA9
IjE0NTk5NjY4NDkiPjY3PC9rZXk+PC9mb3JlaWduLWtleXM+PHJlZi10eXBlIG5hbWU9IkpvdXJu
YWwgQXJ0aWNsZSI+MTc8L3JlZi10eXBlPjxjb250cmlidXRvcnM+PGF1dGhvcnM+PGF1dGhvcj5T
YWthbW90bywgVC48L2F1dGhvcj48YXV0aG9yPkdpdGVsc29uLCBBLiBBLjwvYXV0aG9yPjxhdXRo
b3I+V2FyZGxvdywgQi4gRC48L2F1dGhvcj48YXV0aG9yPlZlcm1hLCBTLiBCLjwvYXV0aG9yPjxh
dXRob3I+U3V5a2VyLCBBLiBFLjwvYXV0aG9yPjwvYXV0aG9ycz48L2NvbnRyaWJ1dG9ycz48YXV0
aC1hZGRyZXNzPlNha2Ftb3RvLCBUJiN4RDszLTEtMyBLYW5ub25kYWksIFRzdWt1YmEsIEliYXJh
a2kgMzA1ODYwNCwgSmFwYW4mI3hEOzMtMS0zIEthbm5vbmRhaSwgVHN1a3ViYSwgSWJhcmFraSAz
MDU4NjA0LCBKYXBhbiYjeEQ7VW5pdiBOZWJyYXNrYSwgTmF0bCBEcm91Z2h0IE1pdGlnYXQgQ3Ry
LCBTY2ggTmF0IFJlc291cmNlcywgTGluY29sbiwgTkUgVVNBJiN4RDtVbml2IE5lYnJhc2thLCBT
Y2ggTmF0IFJlc291cmNlcywgQ3RyIEFkdiBMYW5kIE1hbmFnZW1lbnQgSW5mb3JtYXQgVGVjaG5v
bCwgTGluY29sbiwgTkUgVVNBJiN4RDtVbml2IE5lYnJhc2thLCBTY2ggTmF0IFJlc291cmNlcywg
R3JlYXQgUGxhaW5zIFJlZyBDdHIgR2xvYmFsIEVudmlyb25tIENoYW5nZSwgTGluY29sbiwgTkUg
VVNBJiN4RDtOYXRsIEluc3QgQWdyb2Vudmlyb25tIFNjaSwgRWNvc3lzdCBJbmZvcm1hdCBEaXYs
IFRzdWt1YmEsIEliYXJha2kgMzA1LCBKYXBhbjwvYXV0aC1hZGRyZXNzPjx0aXRsZXM+PHRpdGxl
PkVzdGltYXRpbmcgZGFpbHkgZ3Jvc3MgcHJpbWFyeSBwcm9kdWN0aW9uIG9mIG1haXplIGJhc2Vk
IG9ubHkgb24gTU9ESVMgV0RSVkkgYW5kIHNob3J0d2F2ZSByYWRpYXRpb24gZGF0YTwvdGl0bGU+
PHNlY29uZGFyeS10aXRsZT5SZW1vdGUgU2Vuc2luZyBvZiBFbnZpcm9ubWVudDwvc2Vjb25kYXJ5
LXRpdGxlPjxhbHQtdGl0bGU+UmVtb3RlIFNlbnMgRW52aXJvbjwvYWx0LXRpdGxlPjwvdGl0bGVz
PjxwZXJpb2RpY2FsPjxmdWxsLXRpdGxlPlJlbW90ZSBTZW5zaW5nIG9mIEVudmlyb25tZW50PC9m
dWxsLXRpdGxlPjwvcGVyaW9kaWNhbD48cGFnZXM+MzA5MS0zMTAxPC9wYWdlcz48dm9sdW1lPjEx
NTwvdm9sdW1lPjxudW1iZXI+MTI8L251bWJlcj48a2V5d29yZHM+PGtleXdvcmQ+d2lkZSBkeW5h
bWljIHJhbmdlIHZlZ2V0YXRpb24gaW5kZXg8L2tleXdvcmQ+PGtleXdvcmQ+Z3Jvc3MgcHJpbWFy
eSBwcm9kdWN0aW9uPC9rZXl3b3JkPjxrZXl3b3JkPmNvKDIpLWZsdXg8L2tleXdvcmQ+PGtleXdv
cmQ+Y3JvcCBwaGVub2xvZ3k8L2tleXdvcmQ+PGtleXdvcmQ+ZXZlcmdyZWVuIG5lZWRsZWxlYWYg
Zm9yZXN0PC9rZXl3b3JkPjxrZXl3b3JkPmNhcmJvbi1kaW94aWRlIGV4Y2hhbmdlPC9rZXl3b3Jk
PjxrZXl3b3JkPm5ldCBwcmltYXJ5IHByb2R1Y3Rpb248L2tleXdvcmQ+PGtleXdvcmQ+dGltZS1z
ZXJpZXMgZGF0YTwva2V5d29yZD48a2V5d29yZD5yYWluLWZlZCBtYWl6ZTwva2V5d29yZD48a2V5
d29yZD5jbzIgZmx1eDwva2V5d29yZD48a2V5d29yZD5waG90b3N5bnRoZXRpYyBlZmZpY2llbmN5
PC9rZXl3b3JkPjxrZXl3b3JkPnZlZ2V0YXRpb24gaW5kZXhlczwva2V5d29yZD48a2V5d29yZD5y
ZW1vdGUgZXN0aW1hdGlvbjwva2V5d29yZD48a2V5d29yZD5ncm93aW5nLXNlYXNvbjwva2V5d29y
ZD48L2tleXdvcmRzPjxkYXRlcz48eWVhcj4yMDExPC95ZWFyPjxwdWItZGF0ZXM+PGRhdGU+RGVj
IDE1PC9kYXRlPjwvcHViLWRhdGVzPjwvZGF0ZXM+PGlzYm4+MDAzNC00MjU3PC9pc2JuPjxhY2Nl
c3Npb24tbnVtPklTSTowMDAyOTgzMTEzMDAwMTI8L2FjY2Vzc2lvbi1udW0+PHVybHM+PHJlbGF0
ZWQtdXJscz48dXJsPiZsdDtHbyB0byBJU0kmZ3Q7Oi8vMDAwMjk4MzExMzAwMDEyPC91cmw+PC9y
ZWxhdGVkLXVybHM+PC91cmxzPjxlbGVjdHJvbmljLXJlc291cmNlLW51bT5ET0kgMTAuMTAxNi9q
LnJzZS4yMDExLjA2LjAxNTwvZWxlY3Ryb25pYy1yZXNvdXJjZS1udW0+PGxhbmd1YWdlPkVuZ2xp
c2g8L2xhbmd1YWdlPjwvcmVjb3JkPjwvQ2l0ZT48Q2l0ZT48QXV0aG9yPlNqb3N0cm9tPC9BdXRo
b3I+PFllYXI+MjAwOTwvWWVhcj48UmVjTnVtPjY0PC9SZWNOdW0+PHJlY29yZD48cmVjLW51bWJl
cj42NDwvcmVjLW51bWJlcj48Zm9yZWlnbi1rZXlzPjxrZXkgYXBwPSJFTiIgZGItaWQ9InJyZHMy
MGV6NHhmdmRmZTJ6c281YTllaXZ6ZHMwZHdzOTJ2YSIgdGltZXN0YW1wPSIxNDYwMTI3NTg0Ij42
NDwva2V5PjwvZm9yZWlnbi1rZXlzPjxyZWYtdHlwZSBuYW1lPSJKb3VybmFsIEFydGljbGUiPjE3
PC9yZWYtdHlwZT48Y29udHJpYnV0b3JzPjxhdXRob3JzPjxhdXRob3I+U2pvc3Ryb20sIE0uPC9h
dXRob3I+PGF1dGhvcj5BcmRvLCBKLjwvYXV0aG9yPjxhdXRob3I+RWtsdW5kaCwgTC48L2F1dGhv
cj48YXV0aG9yPkVsLVRhaGlyLCBCLiBBLjwvYXV0aG9yPjxhdXRob3I+RWwtS2hpZGlyLCBILiBB
LiBNLjwvYXV0aG9yPjxhdXRob3I+SGVsbHN0cm9tLCBNLjwvYXV0aG9yPjxhdXRob3I+UGlsZXNq
bywgUC48L2F1dGhvcj48YXV0aG9yPlNlYXF1aXN0LCBKLjwvYXV0aG9yPjwvYXV0aG9ycz48L2Nv
bnRyaWJ1dG9ycz48YXV0aC1hZGRyZXNzPlNqb3N0cm9tLCBNJiN4RDtEZXB0IFBoeXMgR2VvICZh
bXA7IEVjb3N5c3QgYW5hbCwgTHVuZCwgU3dlZGVuJiN4RDtEZXB0IFBoeXMgR2VvICZhbXA7IEVj
b3N5c3QgYW5hbCwgTHVuZCwgU3dlZGVuJiN4RDtEZXB0IFBoeXMgR2VvICZhbXA7IEVjb3N5c3Qg
YW5hbCwgTHVuZCwgU3dlZGVuJiN4RDtBZ3IgUmVzIENvcnAsIEFsIFViYXl5aWQsIFN1ZGFuPC9h
dXRoLWFkZHJlc3M+PHRpdGxlcz48dGl0bGU+RXZhbHVhdGlvbiBvZiBzYXRlbGxpdGUgYmFzZWQg
aW5kaWNlcyBmb3IgZ3Jvc3MgcHJpbWFyeSBwcm9kdWN0aW9uIGVzdGltYXRlcyBpbiBhIHNwYXJz
ZSBzYXZhbm5hIGluIHRoZSBTdWRhbjwvdGl0bGU+PHNlY29uZGFyeS10aXRsZT5CaW9nZW9zY2ll
bmNlczwvc2Vjb25kYXJ5LXRpdGxlPjxhbHQtdGl0bGU+QmlvZ2Vvc2NpZW5jZXM8L2FsdC10aXRs
ZT48L3RpdGxlcz48cGVyaW9kaWNhbD48ZnVsbC10aXRsZT5CaW9nZW9zY2llbmNlczwvZnVsbC10
aXRsZT48YWJici0xPkJpb2dlb3NjaWVuY2VzPC9hYmJyLTE+PC9wZXJpb2RpY2FsPjxhbHQtcGVy
aW9kaWNhbD48ZnVsbC10aXRsZT5CaW9nZW9zY2llbmNlczwvZnVsbC10aXRsZT48YWJici0xPkJp
b2dlb3NjaWVuY2VzPC9hYmJyLTE+PC9hbHQtcGVyaW9kaWNhbD48cGFnZXM+MTI5LTEzODwvcGFn
ZXM+PHZvbHVtZT42PC92b2x1bWU+PG51bWJlcj4xPC9udW1iZXI+PGtleXdvcmRzPjxrZXl3b3Jk
PnZlZ2V0YXRpb24gd2F0ZXItY29udGVudDwva2V5d29yZD48a2V5d29yZD5uZXQgcHJpbWFyeSBw
cm9kdWN0aW9uPC9rZXl3b3JkPjxrZXl3b3JkPnJlbW90ZS1zZW5zaW5nIGRhdGE8L2tleXdvcmQ+
PGtleXdvcmQ+Y2FyYm9uIGJhbGFuY2U8L2tleXdvcmQ+PGtleXdvcmQ+YXRtb3NwaGVyaWMgY29y
cmVjdGlvbjwva2V5d29yZD48a2V5d29yZD5zZW5lZ2FsZXNlIHNhaGVsPC9rZXl3b3JkPjxrZXl3
b3JkPnNvbGFyLXJhZGlhdGlvbjwva2V5d29yZD48a2V5d29yZD5zcGVjdHJhbCBpbmRleDwva2V5
d29yZD48a2V5d29yZD5hZnJpY2FuIHNhaGVsPC9rZXl3b3JkPjxrZXl3b3JkPnRpbWUtc2VyaWVz
PC9rZXl3b3JkPjwva2V5d29yZHM+PGRhdGVzPjx5ZWFyPjIwMDk8L3llYXI+PC9kYXRlcz48aXNi
bj4xNzI2LTQxNzA8L2lzYm4+PGFjY2Vzc2lvbi1udW0+SVNJOjAwMDI2MjkwMjcwMDAxMTwvYWNj
ZXNzaW9uLW51bT48dXJscz48cmVsYXRlZC11cmxzPjx1cmw+Jmx0O0dvIHRvIElTSSZndDs6Ly8w
MDAyNjI5MDI3MDAwMTE8L3VybD48L3JlbGF0ZWQtdXJscz48L3VybHM+PGxhbmd1YWdlPkVuZ2xp
c2g8L2xhbmd1YWdlPjwvcmVjb3JkPjwvQ2l0ZT48Q2l0ZT48QXV0aG9yPldhbmc8L0F1dGhvcj48
WWVhcj4yMDEwPC9ZZWFyPjxSZWNOdW0+NzM8L1JlY051bT48cmVjb3JkPjxyZWMtbnVtYmVyPjcz
PC9yZWMtbnVtYmVyPjxmb3JlaWduLWtleXM+PGtleSBhcHA9IkVOIiBkYi1pZD0ic3ZhejJ2NWZu
ZGF4dDRleGR6a3B4enJud3RydGU1d3pzcHZ0IiB0aW1lc3RhbXA9IjE0NTk5NjY4NTAiPjczPC9r
ZXk+PC9mb3JlaWduLWtleXM+PHJlZi10eXBlIG5hbWU9IkpvdXJuYWwgQXJ0aWNsZSI+MTc8L3Jl
Zi10eXBlPjxjb250cmlidXRvcnM+PGF1dGhvcnM+PGF1dGhvcj5XYW5nLCBaLjwvYXV0aG9yPjxh
dXRob3I+WGlhbywgWC4gTS48L2F1dGhvcj48YXV0aG9yPllhbiwgWC4gRC48L2F1dGhvcj48L2F1
dGhvcnM+PC9jb250cmlidXRvcnM+PHRpdGxlcz48dGl0bGU+TW9kZWxpbmcgZ3Jvc3MgcHJpbWFy
eSBwcm9kdWN0aW9uIG9mIG1haXplIGNyb3BsYW5kIGFuZCBkZWdyYWRlZCBncmFzc2xhbmQgaW4g
bm9ydGhlYXN0ZXJuIENoaW5hPC90aXRsZT48c2Vjb25kYXJ5LXRpdGxlPkFncmljdWx0dXJhbCBh
bmQgRm9yZXN0IE1ldGVvcm9sb2d5PC9zZWNvbmRhcnktdGl0bGU+PC90aXRsZXM+PHBlcmlvZGlj
YWw+PGZ1bGwtdGl0bGU+QWdyaWN1bHR1cmFsIGFuZCBGb3Jlc3QgTWV0ZW9yb2xvZ3k8L2Z1bGwt
dGl0bGU+PC9wZXJpb2RpY2FsPjxwYWdlcz4xMTYwLTExNjc8L3BhZ2VzPjx2b2x1bWU+MTUwPC92
b2x1bWU+PG51bWJlcj45PC9udW1iZXI+PGRhdGVzPjx5ZWFyPjIwMTA8L3llYXI+PHB1Yi1kYXRl
cz48ZGF0ZT5BdWc8L2RhdGU+PC9wdWItZGF0ZXM+PC9kYXRlcz48aXNibj4wMTY4LTE5MjM8L2lz
Ym4+PGFjY2Vzc2lvbi1udW0+SVNJOjAwMDI4MDk0MzEwMDAwMTwvYWNjZXNzaW9uLW51bT48dXJs
cz48cmVsYXRlZC11cmxzPjx1cmw+Jmx0O0dvIHRvIElTSSZndDs6Ly8wMDAyODA5NDMxMDAwMDE8
L3VybD48L3JlbGF0ZWQtdXJscz48L3VybHM+PGVsZWN0cm9uaWMtcmVzb3VyY2UtbnVtPjEwLjEw
MTYvai5hZ3Jmb3JtZXQuMjAxMC4wNC4wMTU8L2VsZWN0cm9uaWMtcmVzb3VyY2UtbnVtPjwvcmVj
b3JkPjwvQ2l0ZT48Q2l0ZT48QXV0aG9yPld1PC9BdXRob3I+PFllYXI+MjAxMjwvWWVhcj48UmVj
TnVtPjY2PC9SZWNOdW0+PHJlY29yZD48cmVjLW51bWJlcj42NjwvcmVjLW51bWJlcj48Zm9yZWln
bi1rZXlzPjxrZXkgYXBwPSJFTiIgZGItaWQ9InJyZHMyMGV6NHhmdmRmZTJ6c281YTllaXZ6ZHMw
ZHdzOTJ2YSIgdGltZXN0YW1wPSIxNDYwMTI3NTg0Ij42Njwva2V5PjwvZm9yZWlnbi1rZXlzPjxy
ZWYtdHlwZSBuYW1lPSJKb3VybmFsIEFydGljbGUiPjE3PC9yZWYtdHlwZT48Y29udHJpYnV0b3Jz
PjxhdXRob3JzPjxhdXRob3I+V3UsIEMuPC9hdXRob3I+PGF1dGhvcj5DaGVuLCBKLiBNLjwvYXV0
aG9yPjwvYXV0aG9ycz48L2NvbnRyaWJ1dG9ycz48YXV0aC1hZGRyZXNzPld1LCBDJiN4RDtVbml2
IFRvcm9udG8sIERlcHQgR2VvZywgMTAwIFN0IEdlb3JnZSBTdCxSb29tIDUwNDcsIFRvcm9udG8s
IE9OIE01UyAzRzMsIENhbmFkYSYjeEQ7VW5pdiBUb3JvbnRvLCBEZXB0IEdlb2csIDEwMCBTdCBH
ZW9yZ2UgU3QsUm9vbSA1MDQ3LCBUb3JvbnRvLCBPTiBNNVMgM0czLCBDYW5hZGEmI3hEO1VuaXYg
VG9yb250bywgRGVwdCBHZW9nLCBUb3JvbnRvLCBPTiBNNVMgM0czLCBDYW5hZGEmI3hEO0NoaW5l
c2UgQWNhZCBTY2ksIEluc3QgUmVtb3RlIFNlbnNpbmcgQXBwbGljYXQsIFN0YXRlIEtleSBMYWIg
UmVtb3RlIFNlbnNpbmcgU2NpLCBCZWlqaW5nIDEwMDEwMSwgUGVvcGxlcyBSIENoaW5hPC9hdXRo
LWFkZHJlc3M+PHRpdGxlcz48dGl0bGU+VGhlIHVzZSBvZiBwcmVjaXBpdGF0aW9uIGludGVuc2l0
eSBpbiBlc3RpbWF0aW5nIGdyb3NzIHByaW1hcnkgcHJvZHVjdGlvbiBpbiBmb3VyIG5vcnRoZXJu
IGdyYXNzbGFuZHM8L3RpdGxlPjxzZWNvbmRhcnktdGl0bGU+Sm91cm5hbCBvZiBBcmlkIEVudmly
b25tZW50czwvc2Vjb25kYXJ5LXRpdGxlPjxhbHQtdGl0bGU+SiBBcmlkIEVudmlyb248L2FsdC10
aXRsZT48L3RpdGxlcz48cGVyaW9kaWNhbD48ZnVsbC10aXRsZT5Kb3VybmFsIG9mIEFyaWQgRW52
aXJvbm1lbnRzPC9mdWxsLXRpdGxlPjxhYmJyLTE+SiBBcmlkIEVudmlyb248L2FiYnItMT48L3Bl
cmlvZGljYWw+PGFsdC1wZXJpb2RpY2FsPjxmdWxsLXRpdGxlPkpvdXJuYWwgb2YgQXJpZCBFbnZp
cm9ubWVudHM8L2Z1bGwtdGl0bGU+PGFiYnItMT5KIEFyaWQgRW52aXJvbjwvYWJici0xPjwvYWx0
LXBlcmlvZGljYWw+PHBhZ2VzPjExLTE4PC9wYWdlcz48dm9sdW1lPjgyPC92b2x1bWU+PGtleXdv
cmRzPjxrZXl3b3JkPmNsaW1hdGUgY2hhbmdlPC9rZXl3b3JkPjxrZXl3b3JkPmdyYXNzbGFuZHM8
L2tleXdvcmQ+PGtleXdvcmQ+Z3Jvc3MgcHJpbWFyeSBwcm9kdWN0aW9uPC9rZXl3b3JkPjxrZXl3
b3JkPm1vZGlzPC9rZXl3b3JkPjxrZXl3b3JkPnByZWNpcGl0YXRpb24gaW50ZW5zaXR5PC9rZXl3
b3JkPjxrZXl3b3JkPmVuaGFuY2VkIHZlZ2V0YXRpb24gaW5kZXg8L2tleXdvcmQ+PGtleXdvcmQ+
bmV0IHByaW1hcnkgcHJvZHVjdGlvbjwva2V5d29yZD48a2V5d29yZD5sZWFmLWFyZWEgaW5kZXg8
L2tleXdvcmQ+PGtleXdvcmQ+dGVycmVzdHJpYWwgZWNvc3lzdGVtczwva2V5d29yZD48a2V5d29y
ZD50ZW1wZXJhdGUgZ3Jhc3NsYW5kPC9rZXl3b3JkPjxrZXl3b3JkPnVzZSBlZmZpY2llbmN5PC9r
ZXl3b3JkPjxrZXl3b3JkPm1vZGlzPC9rZXl3b3JkPjxrZXl3b3JkPmZvcmVzdDwva2V5d29yZD48
a2V5d29yZD5yZXNwaXJhdGlvbjwva2V5d29yZD48a2V5d29yZD5leGNoYW5nZTwva2V5d29yZD48
L2tleXdvcmRzPjxkYXRlcz48eWVhcj4yMDEyPC95ZWFyPjxwdWItZGF0ZXM+PGRhdGU+SnVsPC9k
YXRlPjwvcHViLWRhdGVzPjwvZGF0ZXM+PGlzYm4+MDE0MC0xOTYzPC9pc2JuPjxhY2Nlc3Npb24t
bnVtPklTSTowMDAzMDM1NDk1MDAwMDI8L2FjY2Vzc2lvbi1udW0+PHVybHM+PHJlbGF0ZWQtdXJs
cz48dXJsPiZsdDtHbyB0byBJU0kmZ3Q7Oi8vMDAwMzAzNTQ5NTAwMDAyPC91cmw+PC9yZWxhdGVk
LXVybHM+PC91cmxzPjxlbGVjdHJvbmljLXJlc291cmNlLW51bT5ET0kgMTAuMTAxNi9qLmphcmlk
ZW52LjIwMTIuMDIuMDE0PC9lbGVjdHJvbmljLXJlc291cmNlLW51bT48bGFuZ3VhZ2U+RW5nbGlz
aDwvbGFuZ3VhZ2U+PC9yZWNvcmQ+PC9DaXRlPjxDaXRlPjxBdXRob3I+V3U8L0F1dGhvcj48WWVh
cj4yMDEyPC9ZZWFyPjxSZWNOdW0+Njc8L1JlY051bT48cmVjb3JkPjxyZWMtbnVtYmVyPjY3PC9y
ZWMtbnVtYmVyPjxmb3JlaWduLWtleXM+PGtleSBhcHA9IkVOIiBkYi1pZD0icnJkczIwZXo0eGZ2
ZGZlMnpzbzVhOWVpdnpkczBkd3M5MnZhIiB0aW1lc3RhbXA9IjE0NjAxMjc1ODQiPjY3PC9rZXk+
PC9mb3JlaWduLWtleXM+PHJlZi10eXBlIG5hbWU9IkpvdXJuYWwgQXJ0aWNsZSI+MTc8L3JlZi10
eXBlPjxjb250cmlidXRvcnM+PGF1dGhvcnM+PGF1dGhvcj5XdSwgQy4gWS48L2F1dGhvcj48L2F1
dGhvcnM+PC9jb250cmlidXRvcnM+PGF1dGgtYWRkcmVzcz5XdSwgQ3kmI3hEO0NoaW5lc2UgQWNh
ZCBTY2ksIEluc3QgUmVtb3RlIFNlbnNpbmcgQXBwbGljYXQsIFN0YXRlIEtleSBMYWIgUmVtb3Rl
IFNlbnNpbmcgU2NpLCBCZWlqaW5nIDEwMDEwMSwgUGVvcGxlcyBSIENoaW5hJiN4RDtDaGluZXNl
IEFjYWQgU2NpLCBJbnN0IFJlbW90ZSBTZW5zaW5nIEFwcGxpY2F0LCBTdGF0ZSBLZXkgTGFiIFJl
bW90ZSBTZW5zaW5nIFNjaSwgQmVpamluZyAxMDAxMDEsIFBlb3BsZXMgUiBDaGluYSYjeEQ7Q2hp
bmVzZSBBY2FkIFNjaSwgSW5zdCBSZW1vdGUgU2Vuc2luZyBBcHBsaWNhdCwgU3RhdGUgS2V5IExh
YiBSZW1vdGUgU2Vuc2luZyBTY2ksIEJlaWppbmcgMTAwMTAxLCBQZW9wbGVzIFIgQ2hpbmEmI3hE
O1VuaXYgVG9yb250bywgRGVwdCBHZW9nLCBUb3JvbnRvLCBPTiBNNVMgM0czLCBDYW5hZGE8L2F1
dGgtYWRkcmVzcz48dGl0bGVzPjx0aXRsZT5Vc2Ugb2YgYSB2ZWdldGF0aW9uIGluZGV4IG1vZGVs
IHRvIGVzdGltYXRlIGdyb3NzIHByaW1hcnkgcHJvZHVjdGlvbiBpbiBvcGVuIGdyYXNzbGFuZDwv
dGl0bGU+PHNlY29uZGFyeS10aXRsZT5Kb3VybmFsIG9mIEFwcGxpZWQgUmVtb3RlIFNlbnNpbmc8
L3NlY29uZGFyeS10aXRsZT48YWx0LXRpdGxlPkogQXBwbCBSZW1vdGUgU2VuczwvYWx0LXRpdGxl
PjwvdGl0bGVzPjxwZXJpb2RpY2FsPjxmdWxsLXRpdGxlPkpvdXJuYWwgb2YgQXBwbGllZCBSZW1v
dGUgU2Vuc2luZzwvZnVsbC10aXRsZT48YWJici0xPkogQXBwbCBSZW1vdGUgU2VuczwvYWJici0x
PjwvcGVyaW9kaWNhbD48YWx0LXBlcmlvZGljYWw+PGZ1bGwtdGl0bGU+Sm91cm5hbCBvZiBBcHBs
aWVkIFJlbW90ZSBTZW5zaW5nPC9mdWxsLXRpdGxlPjxhYmJyLTE+SiBBcHBsIFJlbW90ZSBTZW5z
PC9hYmJyLTE+PC9hbHQtcGVyaW9kaWNhbD48dm9sdW1lPjY8L3ZvbHVtZT48a2V5d29yZHM+PGtl
eXdvcmQ+Z3Jvc3MgcHJpbWFyeSBwcm9kdWN0aW9uPC9rZXl3b3JkPjxrZXl3b3JkPmdyYXNzbGFu
ZDwva2V5d29yZD48a2V5d29yZD5saWdodCB1c2UgZWZmaWNpZW5jeTwva2V5d29yZD48a2V5d29y
ZD5tb2RlcmF0ZS1yZXNvbHV0aW9uIGltYWdpbmcgc3BlY3Ryb3JhZGlvbWV0ZXI8L2tleXdvcmQ+
PGtleXdvcmQ+dmVnZXRhdGlvbiBpbmRleDwva2V5d29yZD48a2V5d29yZD5waG90b3N5bnRoZXRp
Y2FsbHkgYWN0aXZlIHJhZGlhdGlvbjwva2V5d29yZD48a2V5d29yZD5waG90b2NoZW1pY2FsIHJl
ZmxlY3RhbmNlIGluZGV4PC9rZXl3b3JkPjxrZXl3b3JkPnRlcnJlc3RyaWFsIHByaW1hcnkgcHJv
ZHVjdGlvbjwva2V5d29yZD48a2V5d29yZD5jYXJib24tZGlveGlkZSBleGNoYW5nZTwva2V5d29y
ZD48a2V5d29yZD5uZXQgcHJpbWFyeSBwcm9kdWN0aW9uPC9rZXl3b3JkPjxrZXl3b3JkPmxpZ2h0
LXVzZSBlZmZpY2llbmN5PC9rZXl3b3JkPjxrZXl3b3JkPnJlbW90ZSBlc3RpbWF0aW9uPC9rZXl3
b3JkPjxrZXl3b3JkPmNobG9yb3BoeWxsIGNvbnRlbnQ8L2tleXdvcmQ+PGtleXdvcmQ+bW9kaXM8
L2tleXdvcmQ+PGtleXdvcmQ+Y2Fub3B5PC9rZXl3b3JkPjwva2V5d29yZHM+PGRhdGVzPjx5ZWFy
PjIwMTI8L3llYXI+PHB1Yi1kYXRlcz48ZGF0ZT5NYXkgMjE8L2RhdGU+PC9wdWItZGF0ZXM+PC9k
YXRlcz48aXNibj4xOTMxLTMxOTU8L2lzYm4+PGFjY2Vzc2lvbi1udW0+SVNJOjAwMDMwNTM5OTgw
MDAwNDwvYWNjZXNzaW9uLW51bT48dXJscz48cmVsYXRlZC11cmxzPjx1cmw+Jmx0O0dvIHRvIElT
SSZndDs6Ly8wMDAzMDUzOTk4MDAwMDQ8L3VybD48L3JlbGF0ZWQtdXJscz48L3VybHM+PGVsZWN0
cm9uaWMtcmVzb3VyY2UtbnVtPkFydG4gMDYzNTMyJiN4RDtEb2kgMTAuMTExNy8xLkpycy42LjA2
MzUzMjwvZWxlY3Ryb25pYy1yZXNvdXJjZS1udW0+PGxhbmd1YWdlPkVuZ2xpc2g8L2xhbmd1YWdl
PjwvcmVjb3JkPjwvQ2l0ZT48Q2l0ZT48QXV0aG9yPlpoYW5nPC9BdXRob3I+PFllYXI+MjAxMjwv
WWVhcj48UmVjTnVtPjY4PC9SZWNOdW0+PHJlY29yZD48cmVjLW51bWJlcj42ODwvcmVjLW51bWJl
cj48Zm9yZWlnbi1rZXlzPjxrZXkgYXBwPSJFTiIgZGItaWQ9InJyZHMyMGV6NHhmdmRmZTJ6c281
YTllaXZ6ZHMwZHdzOTJ2YSIgdGltZXN0YW1wPSIxNDYwMTI3NTg0Ij42ODwva2V5PjwvZm9yZWln
bi1rZXlzPjxyZWYtdHlwZSBuYW1lPSJKb3VybmFsIEFydGljbGUiPjE3PC9yZWYtdHlwZT48Y29u
dHJpYnV0b3JzPjxhdXRob3JzPjxhdXRob3I+WmhhbmcsIEYuIE0uPC9hdXRob3I+PGF1dGhvcj5D
aGVuLCBKLiBNLjwvYXV0aG9yPjxhdXRob3I+Q2hlbiwgSi4gUS48L2F1dGhvcj48YXV0aG9yPkdv
dWdoLCBDLiBNLjwvYXV0aG9yPjxhdXRob3I+TWFydGluLCBULiBBLjwvYXV0aG9yPjxhdXRob3I+
RHJhZ29uaSwgRC48L2F1dGhvcj48L2F1dGhvcnM+PC9jb250cmlidXRvcnM+PGF1dGgtYWRkcmVz
cz5aaGFuZywgRk0mI3hEO1VuaXYgVG9yb250bywgRGVwdCBHZW9nLCBUb3JvbnRvLCBPTiBNNVMg
M0czLCBDYW5hZGEmI3hEO1VuaXYgVG9yb250bywgRGVwdCBHZW9nLCBUb3JvbnRvLCBPTiBNNVMg
M0czLCBDYW5hZGEmI3hEO1VuaXYgVG9yb250bywgRGVwdCBHZW9nLCBUb3JvbnRvLCBPTiBNNVMg
M0czLCBDYW5hZGEmI3hEO1VuaXYgVG9yb250bywgUHJvZ3JhbSBQbGFubmluZywgVG9yb250bywg
T04gTTVTIDNHMywgQ2FuYWRhJiN4RDtOYW5qaW5nIFVuaXYgSW5mb3JtYXQgU2NpICZhbXA7IFRl
Y2hub2wsIENvbGwgQXBwbCBNZXRlb3JvbCwgSmlhbmdzdSBLZXkgTGFiIEFnciBNZXRlb3JvbCwg
TmFuamluZyAyMTAwNDQsIEppYW5nc3UsIFBlb3BsZXMgUiBDaGluYSYjeEQ7VW5pdiBUb2xlZG8s
IERlcHQgRW52aXJvbm0gU2NpLCBUb2xlZG8sIE9IIDQzNjA2IFVTQSYjeEQ7VmlyZ2luaWEgQ29t
bW9ud2VhbHRoIFVuaXYsIFJpY2htb25kLCBWQSAyMzI4NCBVU0EmI3hEO1VuaXYgRmxvcmlkYSwg
U2NoIEZvcmVzdCBSZXNvdXJjZXMgJmFtcDsgQ29uc2VydmF0LCBHYWluZXN2aWxsZSwgRkwgMzI2
MTEgVVNBJiN4RDtJbmRpYW5hIFVuaXYsIERlcHQgR2VvZywgQmxvb21pbmd0b24sIElOIDQ3NDA1
IFVTQTwvYXV0aC1hZGRyZXNzPjx0aXRsZXM+PHRpdGxlPkV2YWx1YXRpbmcgc3BhdGlhbCBhbmQg
dGVtcG9yYWwgcGF0dGVybnMgb2YgTU9ESVMgR1BQIG92ZXIgdGhlIGNvbnRlcm1pbm91cyBVUyBh
Z2FpbnN0IGZsdXggbWVhc3VyZW1lbnRzIGFuZCBhIHByb2Nlc3MgbW9kZWw8L3RpdGxlPjxzZWNv
bmRhcnktdGl0bGU+UmVtb3RlIFNlbnNpbmcgb2YgRW52aXJvbm1lbnQ8L3NlY29uZGFyeS10aXRs
ZT48YWx0LXRpdGxlPlJlbW90ZSBTZW5zIEVudmlyb248L2FsdC10aXRsZT48L3RpdGxlcz48cGVy
aW9kaWNhbD48ZnVsbC10aXRsZT5SZW1vdGUgU2Vuc2luZyBvZiBFbnZpcm9ubWVudDwvZnVsbC10
aXRsZT48L3BlcmlvZGljYWw+PHBhZ2VzPjcxNy03Mjk8L3BhZ2VzPjx2b2x1bWU+MTI0PC92b2x1
bWU+PGtleXdvcmRzPjxrZXl3b3JkPmdyb3NzIHByaW1hcnkgcHJvZHVjdGl2aXR5PC9rZXl3b3Jk
PjxrZXl3b3JkPnJlbW90ZSBzZW5zaW5nPC9rZXl3b3JkPjxrZXl3b3JkPnN1bmxpdC9zaGFkZWQg
bGVhdmVzPC9rZXl3b3JkPjxrZXl3b3JkPmNsdW1waW5nIGluZGV4PC9rZXl3b3JkPjxrZXl3b3Jk
Pmdyb3NzIHByaW1hcnkgcHJvZHVjdGlvbjwva2V5d29yZD48a2V5d29yZD5saWdodC11c2UgZWZm
aWNpZW5jeTwva2V5d29yZD48a2V5d29yZD5uZXQgcHJpbWFyeSBwcm9kdWN0aXZpdHk8L2tleXdv
cmQ+PGtleXdvcmQ+Zm9saWFnZSBjbHVtcGluZyBpbmRleDwva2V5d29yZD48a2V5d29yZD5zdG9t
YXRhbCBjb25kdWN0YW5jZSBtb2RlbHM8L2tleXdvcmQ+PGtleXdvcmQ+Y2FyYm9uLWRpb3hpZGUg
ZXhjaGFuZ2U8L2tleXdvcmQ+PGtleXdvcmQ+Ym9yZWFsIGFzcGVuIGZvcmVzdDwva2V5d29yZD48
a2V5d29yZD5kZWNpZHVvdXMgZm9yZXN0PC9rZXl3b3JkPjxrZXl3b3JkPmNvMiBleGNoYW5nZTwv
a2V5d29yZD48a2V5d29yZD5jYW5vcHkgYXJjaGl0ZWN0dXJlPC9rZXl3b3JkPjwva2V5d29yZHM+
PGRhdGVzPjx5ZWFyPjIwMTI8L3llYXI+PHB1Yi1kYXRlcz48ZGF0ZT5TZXA8L2RhdGU+PC9wdWIt
ZGF0ZXM+PC9kYXRlcz48aXNibj4wMDM0LTQyNTc8L2lzYm4+PGFjY2Vzc2lvbi1udW0+SVNJOjAw
MDMxMTI0NzcwMDA2MDwvYWNjZXNzaW9uLW51bT48dXJscz48cmVsYXRlZC11cmxzPjx1cmw+Jmx0
O0dvIHRvIElTSSZndDs6Ly8wMDAzMTEyNDc3MDAwNjA8L3VybD48L3JlbGF0ZWQtdXJscz48L3Vy
bHM+PGVsZWN0cm9uaWMtcmVzb3VyY2UtbnVtPkRPSSAxMC4xMDE2L2oucnNlLjIwMTIuMDYuMDIz
PC9lbGVjdHJvbmljLXJlc291cmNlLW51bT48bGFuZ3VhZ2U+RW5nbGlzaDwvbGFuZ3VhZ2U+PC9y
ZWNvcmQ+PC9DaXRlPjwvRW5kTm90ZT5=
</w:fldData>
        </w:fldChar>
      </w:r>
      <w:r w:rsidR="004A4D1E">
        <w:instrText xml:space="preserve"> ADDIN EN.CITE </w:instrText>
      </w:r>
      <w:r w:rsidR="004A4D1E">
        <w:fldChar w:fldCharType="begin">
          <w:fldData xml:space="preserve">PEVuZE5vdGU+PENpdGU+PEF1dGhvcj5HaXRlbHNvbjwvQXV0aG9yPjxZZWFyPjIwMTI8L1llYXI+
PFJlY051bT42MDwvUmVjTnVtPjxEaXNwbGF5VGV4dD4oR2l0ZWxzb24gZXQgYWwuIDIwMTI7IEth
bGZhcyBldCBhbC4gMjAxMWE7IFBlbmcgZXQgYWwuIDIwMTE7IFNha2Ftb3RvIGV0IGFsLiAyMDEx
OyBTam9zdHJvbSBldCBhbC4gMjAwOTsgV2FuZyBldCBhbC4gMjAxMGI7IFd1IGFuZCBDaGVuIDIw
MTI7IFd1IDIwMTI7IFpoYW5nIGV0IGFsLiAyMDEyYik8L0Rpc3BsYXlUZXh0PjxyZWNvcmQ+PHJl
Yy1udW1iZXI+NjA8L3JlYy1udW1iZXI+PGZvcmVpZ24ta2V5cz48a2V5IGFwcD0iRU4iIGRiLWlk
PSJycmRzMjBlejR4ZnZkZmUyenNvNWE5ZWl2emRzMGR3czkydmEiIHRpbWVzdGFtcD0iMTQ2MDEy
NzU4MyI+NjA8L2tleT48L2ZvcmVpZ24ta2V5cz48cmVmLXR5cGUgbmFtZT0iSm91cm5hbCBBcnRp
Y2xlIj4xNzwvcmVmLXR5cGU+PGNvbnRyaWJ1dG9ycz48YXV0aG9ycz48YXV0aG9yPkdpdGVsc29u
LCBBLiBBLjwvYXV0aG9yPjxhdXRob3I+UGVuZywgWS48L2F1dGhvcj48YXV0aG9yPk1hc2VrLCBK
LiBHLjwvYXV0aG9yPjxhdXRob3I+UnVuZHF1aXN0LCBELiBDLjwvYXV0aG9yPjxhdXRob3I+VmVy
bWEsIFMuPC9hdXRob3I+PGF1dGhvcj5TdXlrZXIsIEEuPC9hdXRob3I+PGF1dGhvcj5CYWtlciwg
Si4gTS48L2F1dGhvcj48YXV0aG9yPkhhdGZpZWxkLCBKLiBMLjwvYXV0aG9yPjxhdXRob3I+TWV5
ZXJzLCBULjwvYXV0aG9yPjwvYXV0aG9ycz48L2NvbnRyaWJ1dG9ycz48YXV0aC1hZGRyZXNzPkdp
dGVsc29uLCBBQSYjeEQ7VW5pdiBOZWJyYXNrYSwgU2NoIE5hdCBSZXNvdXJjZXMsIExpbmNvbG4s
IE5FIDY4NTg4IFVTQSYjeEQ7VW5pdiBOZWJyYXNrYSwgU2NoIE5hdCBSZXNvdXJjZXMsIExpbmNv
bG4sIE5FIDY4NTg4IFVTQSYjeEQ7VW5pdiBOZWJyYXNrYSwgU2NoIE5hdCBSZXNvdXJjZXMsIExp
bmNvbG4sIE5FIDY4NTg4IFVTQSYjeEQ7TkFTQSwgR29kZGFyZCBTcGFjZSBGbGlnaHQgQ3RyLCBH
cmVlbmJlbHQsIE1EIDIwNzcxIFVTQSYjeEQ7VVNEQSwgU29pbCAmYW1wOyBXYXRlciBNYW5hZ2Vt
ZW50IFJlcyBVbml0LCBNaW5uZWFwb2xpcywgTU4gVVNBJiN4RDtVU0RBLCBOYXRsIExhYiBBZ3Ig
JmFtcDsgRW52aXJvbm0sIEFtZXMsIElBIFVTQSYjeEQ7TmF0bCBPY2VhbiAmYW1wOyBBdG1vc3Bo
ZXIgQWRtLCBPYWsgUmlkZ2UsIFROIFVTQTwvYXV0aC1hZGRyZXNzPjx0aXRsZXM+PHRpdGxlPlJl
bW90ZSBlc3RpbWF0aW9uIG9mIGNyb3AgZ3Jvc3MgcHJpbWFyeSBwcm9kdWN0aW9uIHdpdGggTGFu
ZHNhdCBkYXRhPC90aXRsZT48c2Vjb25kYXJ5LXRpdGxlPlJlbW90ZSBTZW5zaW5nIG9mIEVudmly
b25tZW50PC9zZWNvbmRhcnktdGl0bGU+PGFsdC10aXRsZT5SZW1vdGUgU2VucyBFbnZpcm9uPC9h
bHQtdGl0bGU+PC90aXRsZXM+PHBlcmlvZGljYWw+PGZ1bGwtdGl0bGU+UmVtb3RlIFNlbnNpbmcg
b2YgRW52aXJvbm1lbnQ8L2Z1bGwtdGl0bGU+PC9wZXJpb2RpY2FsPjxwYWdlcz40MDQtNDE0PC9w
YWdlcz48dm9sdW1lPjEyMTwvdm9sdW1lPjxrZXl3b3Jkcz48a2V5d29yZD5ncm9zcyBwcmltYXJ5
IHByb2R1Y3Rpb248L2tleXdvcmQ+PGtleXdvcmQ+bGFuZHNhdDwva2V5d29yZD48a2V5d29yZD5j
aGxvcm9waHlsbCBjb250ZW50PC9rZXl3b3JkPjxrZXl3b3JkPnZlZ2V0YXRpb24gaW5kZXg8L2tl
eXdvcmQ+PGtleXdvcmQ+cG90ZW50aWFsIGluY2lkZW50IHBob3Rvc3ludGhldGljYWxseSBhY3Rp
dmUgcmFkaWF0aW9uPC9rZXl3b3JkPjxrZXl3b3JkPmNhbm9weSBjaGxvcm9waHlsbCBjb250ZW50
PC9rZXl3b3JkPjxrZXl3b3JkPmxlYWYtYXJlYSBpbmRleDwva2V5d29yZD48a2V5d29yZD5yYWRp
YXRpdmUtdHJhbnNmZXI8L2tleXdvcmQ+PGtleXdvcmQ+YXRtb3NwaGVyaWMgY29ycmVjdGlvbjwv
a2V5d29yZD48a2V5d29yZD5pbnRlcmFubnVhbCB2YXJpYXRpb248L2tleXdvcmQ+PGtleXdvcmQ+
dGVycmVzdHJpYWwgZ3Jvc3M8L2tleXdvcmQ+PGtleXdvcmQ+bWFpemU8L2tleXdvcmQ+PGtleXdv
cmQ+bGlnaHQ8L2tleXdvcmQ+PGtleXdvcmQ+cmVmbGVjdGFuY2U8L2tleXdvcmQ+PGtleXdvcmQ+
dmVnZXRhdGlvbjwva2V5d29yZD48L2tleXdvcmRzPjxkYXRlcz48eWVhcj4yMDEyPC95ZWFyPjxw
dWItZGF0ZXM+PGRhdGU+SnVuPC9kYXRlPjwvcHViLWRhdGVzPjwvZGF0ZXM+PGlzYm4+MDAzNC00
MjU3PC9pc2JuPjxhY2Nlc3Npb24tbnVtPklTSTowMDAzMDUwNTE3MDAwMzQ8L2FjY2Vzc2lvbi1u
dW0+PHVybHM+PHJlbGF0ZWQtdXJscz48dXJsPiZsdDtHbyB0byBJU0kmZ3Q7Oi8vMDAwMzA1MDUx
NzAwMDM0PC91cmw+PC9yZWxhdGVkLXVybHM+PC91cmxzPjxlbGVjdHJvbmljLXJlc291cmNlLW51
bT5ET0kgMTAuMTAxNi9qLnJzZS4yMDEyLjAyLjAxNzwvZWxlY3Ryb25pYy1yZXNvdXJjZS1udW0+
PGxhbmd1YWdlPkVuZ2xpc2g8L2xhbmd1YWdlPjwvcmVjb3JkPjwvQ2l0ZT48Q2l0ZT48QXV0aG9y
PkthbGZhczwvQXV0aG9yPjxZZWFyPjIwMTE8L1llYXI+PFJlY051bT44OTwvUmVjTnVtPjxyZWNv
cmQ+PHJlYy1udW1iZXI+ODk8L3JlYy1udW1iZXI+PGZvcmVpZ24ta2V5cz48a2V5IGFwcD0iRU4i
IGRiLWlkPSIyZnJ3cHM5MHcyd2UycWVzZGVzdnM1YWUwcnJ4eDB6YXN2cHciIHRpbWVzdGFtcD0i
MTQ2MDEyNzg0MyI+ODk8L2tleT48L2ZvcmVpZ24ta2V5cz48cmVmLXR5cGUgbmFtZT0iSm91cm5h
bCBBcnRpY2xlIj4xNzwvcmVmLXR5cGU+PGNvbnRyaWJ1dG9ycz48YXV0aG9ycz48YXV0aG9yPkth
bGZhcywgSi4gTC48L2F1dGhvcj48YXV0aG9yPlhpYW8sIFguIE0uPC9hdXRob3I+PGF1dGhvcj5W
YW5lZ2FzLCBELiBYLjwvYXV0aG9yPjxhdXRob3I+VmVybWEsIFMuIEIuPC9hdXRob3I+PGF1dGhv
cj5TdXlrZXIsIEEuIEUuPC9hdXRob3I+PC9hdXRob3JzPjwvY29udHJpYnV0b3JzPjxhdXRoLWFk
ZHJlc3M+WGlhbywgWE0mI3hEO1VuaXYgT2tsYWhvbWEsIERlcHQgQm90ICZhbXA7IE1pY3JvYmlv
bCwgQ3RyIFNwYXRpYWwgQW5hbCwgMTAxIERhdmlkIEwgQm9yZW4gQmx2ZCwgTm9ybWFuLCBPSyA3
MzAxOSBVU0EmI3hEO1VuaXYgT2tsYWhvbWEsIERlcHQgQm90ICZhbXA7IE1pY3JvYmlvbCwgQ3Ry
IFNwYXRpYWwgQW5hbCwgMTAxIERhdmlkIEwgQm9yZW4gQmx2ZCwgTm9ybWFuLCBPSyA3MzAxOSBV
U0EmI3hEO1VuaXYgT2tsYWhvbWEsIERlcHQgQm90ICZhbXA7IE1pY3JvYmlvbCwgQ3RyIFNwYXRp
YWwgQW5hbCwgTm9ybWFuLCBPSyA3MzAxOSBVU0EmI3hEO1VuaXYgTmVicmFza2EsIFNjaCBOYXQg
UmVzb3VyY2VzLCBMaW5jb2xuLCBORSA2ODU4MyBVU0E8L2F1dGgtYWRkcmVzcz48dGl0bGVzPjx0
aXRsZT5Nb2RlbGluZyBncm9zcyBwcmltYXJ5IHByb2R1Y3Rpb24gb2YgaXJyaWdhdGVkIGFuZCBy
YWluLWZlZCBtYWl6ZSB1c2luZyBNT0RJUyBpbWFnZXJ5IGFuZCBDTzIgZmx1eCB0b3dlciBkYXRh
PC90aXRsZT48c2Vjb25kYXJ5LXRpdGxlPkFncmljdWx0dXJhbCBhbmQgRm9yZXN0IE1ldGVvcm9s
b2d5PC9zZWNvbmRhcnktdGl0bGU+PGFsdC10aXRsZT5BZ3IgRm9yZXN0IE1ldGVvcm9sPC9hbHQt
dGl0bGU+PC90aXRsZXM+PHBlcmlvZGljYWw+PGZ1bGwtdGl0bGU+QWdyaWN1bHR1cmFsIGFuZCBG
b3Jlc3QgTWV0ZW9yb2xvZ3k8L2Z1bGwtdGl0bGU+PGFiYnItMT5BZ3IgRm9yZXN0IE1ldGVvcm9s
PC9hYmJyLTE+PC9wZXJpb2RpY2FsPjxhbHQtcGVyaW9kaWNhbD48ZnVsbC10aXRsZT5BZ3JpY3Vs
dHVyYWwgYW5kIEZvcmVzdCBNZXRlb3JvbG9neTwvZnVsbC10aXRsZT48YWJici0xPkFnciBGb3Jl
c3QgTWV0ZW9yb2w8L2FiYnItMT48L2FsdC1wZXJpb2RpY2FsPjxwYWdlcz4xNTE0LTE1Mjg8L3Bh
Z2VzPjx2b2x1bWU+MTUxPC92b2x1bWU+PG51bWJlcj4xMjwvbnVtYmVyPjxrZXl3b3Jkcz48a2V5
d29yZD5wcm9kdWN0aW9uIGVmZmljaWVuY3kgbW9kZWwsIHZlZ2V0YXRpb248L2tleXdvcmQ+PGtl
eXdvcmQ+cGhvdG9zeW50aGVzaXMgbW9kZWwgKHZwbSksIGNhcmJvbjwva2V5d29yZD48a2V5d29y
ZD5mbHV4ZXMsIGM0IHBob3Rvc3ludGhlc2lzLCBjb3JuPC9rZXl3b3JkPjxrZXl3b3JkPmxpZ2h0
LXVzZSBlZmZpY2llbmN5PC9rZXl3b3JkPjxrZXl3b3JkPmNhcmJvbi1kaW94aWRlIGV4Y2hhbmdl
PC9rZXl3b3JkPjxrZXl3b3JkPmRlY2lkdW91cyBicm9hZGxlYWYgZm9yZXN0PC9rZXl3b3JkPjxr
ZXl3b3JkPnJhZGlhdGlvbi11c2UgZWZmaWNpZW5jeTwva2V5d29yZD48a2V5d29yZD5ub3J0aCBj
ZW50cmFsIHJlZ2lvbjwva2V5d29yZD48a2V5d29yZD5uby10aWxsIGVjb3N5c3RlbTwva2V5d29y
ZD48a2V5d29yZD5kaWZmZXJlbmNlIHZlZ2V0YXRpb24gaW5kZXg8L2tleXdvcmQ+PGtleXdvcmQ+
ZXZlcmdyZWVuIG5lZWRsZWxlYWYgZm9yZXN0PC9rZXl3b3JkPjxrZXl3b3JkPm5ldCBwcmltYXJ5
IHByb2R1Y3Rpdml0eTwva2V5d29yZD48a2V5d29yZD5wYWRkeSByaWNlIGFncmljdWx0dXJlPC9r
ZXl3b3JkPjwva2V5d29yZHM+PGRhdGVzPjx5ZWFyPjIwMTE8L3llYXI+PHB1Yi1kYXRlcz48ZGF0
ZT5EZWMgMTU8L2RhdGU+PC9wdWItZGF0ZXM+PC9kYXRlcz48aXNibj4wMTY4LTE5MjM8L2lzYm4+
PGFjY2Vzc2lvbi1udW0+SVNJOjAwMDI5NzI3NzIwMDAwNDwvYWNjZXNzaW9uLW51bT48dXJscz48
cmVsYXRlZC11cmxzPjx1cmw+Jmx0O0dvIHRvIElTSSZndDs6Ly8wMDAyOTcyNzcyMDAwMDQ8L3Vy
bD48L3JlbGF0ZWQtdXJscz48L3VybHM+PGVsZWN0cm9uaWMtcmVzb3VyY2UtbnVtPkRPSSAxMC4x
MDE2L2ouYWdyZm9ybWV0LjIwMTEuMDYuMDA3PC9lbGVjdHJvbmljLXJlc291cmNlLW51bT48bGFu
Z3VhZ2U+RW5nbGlzaDwvbGFuZ3VhZ2U+PC9yZWNvcmQ+PC9DaXRlPjxDaXRlPjxBdXRob3I+UGVu
ZzwvQXV0aG9yPjxZZWFyPjIwMTE8L1llYXI+PFJlY051bT42NjwvUmVjTnVtPjxyZWNvcmQ+PHJl
Yy1udW1iZXI+NjY8L3JlYy1udW1iZXI+PGZvcmVpZ24ta2V5cz48a2V5IGFwcD0iRU4iIGRiLWlk
PSJzdmF6MnY1Zm5kYXh0NGV4ZHprcHh6cm53dHJ0ZTV3enNwdnQiIHRpbWVzdGFtcD0iMTQ1OTk2
Njg0OSI+NjY8L2tleT48L2ZvcmVpZ24ta2V5cz48cmVmLXR5cGUgbmFtZT0iSm91cm5hbCBBcnRp
Y2xlIj4xNzwvcmVmLXR5cGU+PGNvbnRyaWJ1dG9ycz48YXV0aG9ycz48YXV0aG9yPlBlbmcsIFku
PC9hdXRob3I+PGF1dGhvcj5HaXRlbHNvbiwgQS4gQS48L2F1dGhvcj48YXV0aG9yPktleWRhbiwg
Ry48L2F1dGhvcj48YXV0aG9yPlJ1bmRxdWlzdCwgRC4gQy48L2F1dGhvcj48YXV0aG9yPk1vc2Vz
LCBXLjwvYXV0aG9yPjwvYXV0aG9ycz48L2NvbnRyaWJ1dG9ycz48dGl0bGVzPjx0aXRsZT5SZW1v
dGUgZXN0aW1hdGlvbiBvZiBncm9zcyBwcmltYXJ5IHByb2R1Y3Rpb24gaW4gbWFpemUgYW5kIHN1
cHBvcnQgZm9yIGEgbmV3IHBhcmFkaWdtIGJhc2VkIG9uIHRvdGFsIGNyb3AgY2hsb3JvcGh5bGwg
Y29udGVudDwvdGl0bGU+PHNlY29uZGFyeS10aXRsZT5SZW1vdGUgU2Vuc2luZyBvZiBFbnZpcm9u
bWVudDwvc2Vjb25kYXJ5LXRpdGxlPjwvdGl0bGVzPjxwZXJpb2RpY2FsPjxmdWxsLXRpdGxlPlJl
bW90ZSBTZW5zaW5nIG9mIEVudmlyb25tZW50PC9mdWxsLXRpdGxlPjwvcGVyaW9kaWNhbD48cGFn
ZXM+OTc4LTk4OTwvcGFnZXM+PHZvbHVtZT4xMTU8L3ZvbHVtZT48bnVtYmVyPjQ8L251bWJlcj48
ZGF0ZXM+PHllYXI+MjAxMTwveWVhcj48cHViLWRhdGVzPjxkYXRlPkFwcjwvZGF0ZT48L3B1Yi1k
YXRlcz48L2RhdGVzPjxpc2JuPjAwMzQtNDI1NzwvaXNibj48YWNjZXNzaW9uLW51bT5XT1M6MDAw
Mjg3ODk5MjAwMDAzPC9hY2Nlc3Npb24tbnVtPjx1cmxzPjxyZWxhdGVkLXVybHM+PHVybD4mbHQ7
R28gdG8gSVNJJmd0OzovL1dPUzowMDAyODc4OTkyMDAwMDM8L3VybD48dXJsPmh0dHA6Ly93d3cu
c2NpZW5jZWRpcmVjdC5jb20vc2NpZW5jZT9fb2I9TWlhbWlJbWFnZVVSTCZhbXA7X2NpZD0yNzE3
NDUmYW1wO191c2VyPTI5Njc5NDkmYW1wO19waWk9UzAwMzQ0MjU3MTAwMDMzOTEmYW1wO19jaGVj
az15JmFtcDtfb3JpZ2luPWFydGljbGUmYW1wO196b25lPXRvb2xiYXImYW1wO19jb3ZlckRhdGU9
MTUtQXByLTIwMTEmYW1wO3ZpZXc9YyZhbXA7b3JpZ2luQ29udGVudEZhbWlseT1zZXJpYWwmYW1w
O3djaHA9ZEdMelZsVi16U2t6UyZhbXA7bWQ1PTVmNGQ1NmQzODA1YzAxZmI0ZjJjYjI2NTU1MzA1
YjhlLzEtczIuMC1TMDAzNDQyNTcxMDAwMzM5MS1tYWluLnBkZjwvdXJsPjwvcmVsYXRlZC11cmxz
PjwvdXJscz48ZWxlY3Ryb25pYy1yZXNvdXJjZS1udW0+MTAuMTAxNi9qLnJzZS4yMDEwLjEyLjAw
MTwvZWxlY3Ryb25pYy1yZXNvdXJjZS1udW0+PC9yZWNvcmQ+PC9DaXRlPjxDaXRlPjxBdXRob3I+
U2FrYW1vdG88L0F1dGhvcj48WWVhcj4yMDExPC9ZZWFyPjxSZWNOdW0+Njc8L1JlY051bT48cmVj
b3JkPjxyZWMtbnVtYmVyPjY3PC9yZWMtbnVtYmVyPjxmb3JlaWduLWtleXM+PGtleSBhcHA9IkVO
IiBkYi1pZD0ic3ZhejJ2NWZuZGF4dDRleGR6a3B4enJud3RydGU1d3pzcHZ0IiB0aW1lc3RhbXA9
IjE0NTk5NjY4NDkiPjY3PC9rZXk+PC9mb3JlaWduLWtleXM+PHJlZi10eXBlIG5hbWU9IkpvdXJu
YWwgQXJ0aWNsZSI+MTc8L3JlZi10eXBlPjxjb250cmlidXRvcnM+PGF1dGhvcnM+PGF1dGhvcj5T
YWthbW90bywgVC48L2F1dGhvcj48YXV0aG9yPkdpdGVsc29uLCBBLiBBLjwvYXV0aG9yPjxhdXRo
b3I+V2FyZGxvdywgQi4gRC48L2F1dGhvcj48YXV0aG9yPlZlcm1hLCBTLiBCLjwvYXV0aG9yPjxh
dXRob3I+U3V5a2VyLCBBLiBFLjwvYXV0aG9yPjwvYXV0aG9ycz48L2NvbnRyaWJ1dG9ycz48YXV0
aC1hZGRyZXNzPlNha2Ftb3RvLCBUJiN4RDszLTEtMyBLYW5ub25kYWksIFRzdWt1YmEsIEliYXJh
a2kgMzA1ODYwNCwgSmFwYW4mI3hEOzMtMS0zIEthbm5vbmRhaSwgVHN1a3ViYSwgSWJhcmFraSAz
MDU4NjA0LCBKYXBhbiYjeEQ7VW5pdiBOZWJyYXNrYSwgTmF0bCBEcm91Z2h0IE1pdGlnYXQgQ3Ry
LCBTY2ggTmF0IFJlc291cmNlcywgTGluY29sbiwgTkUgVVNBJiN4RDtVbml2IE5lYnJhc2thLCBT
Y2ggTmF0IFJlc291cmNlcywgQ3RyIEFkdiBMYW5kIE1hbmFnZW1lbnQgSW5mb3JtYXQgVGVjaG5v
bCwgTGluY29sbiwgTkUgVVNBJiN4RDtVbml2IE5lYnJhc2thLCBTY2ggTmF0IFJlc291cmNlcywg
R3JlYXQgUGxhaW5zIFJlZyBDdHIgR2xvYmFsIEVudmlyb25tIENoYW5nZSwgTGluY29sbiwgTkUg
VVNBJiN4RDtOYXRsIEluc3QgQWdyb2Vudmlyb25tIFNjaSwgRWNvc3lzdCBJbmZvcm1hdCBEaXYs
IFRzdWt1YmEsIEliYXJha2kgMzA1LCBKYXBhbjwvYXV0aC1hZGRyZXNzPjx0aXRsZXM+PHRpdGxl
PkVzdGltYXRpbmcgZGFpbHkgZ3Jvc3MgcHJpbWFyeSBwcm9kdWN0aW9uIG9mIG1haXplIGJhc2Vk
IG9ubHkgb24gTU9ESVMgV0RSVkkgYW5kIHNob3J0d2F2ZSByYWRpYXRpb24gZGF0YTwvdGl0bGU+
PHNlY29uZGFyeS10aXRsZT5SZW1vdGUgU2Vuc2luZyBvZiBFbnZpcm9ubWVudDwvc2Vjb25kYXJ5
LXRpdGxlPjxhbHQtdGl0bGU+UmVtb3RlIFNlbnMgRW52aXJvbjwvYWx0LXRpdGxlPjwvdGl0bGVz
PjxwZXJpb2RpY2FsPjxmdWxsLXRpdGxlPlJlbW90ZSBTZW5zaW5nIG9mIEVudmlyb25tZW50PC9m
dWxsLXRpdGxlPjwvcGVyaW9kaWNhbD48cGFnZXM+MzA5MS0zMTAxPC9wYWdlcz48dm9sdW1lPjEx
NTwvdm9sdW1lPjxudW1iZXI+MTI8L251bWJlcj48a2V5d29yZHM+PGtleXdvcmQ+d2lkZSBkeW5h
bWljIHJhbmdlIHZlZ2V0YXRpb24gaW5kZXg8L2tleXdvcmQ+PGtleXdvcmQ+Z3Jvc3MgcHJpbWFy
eSBwcm9kdWN0aW9uPC9rZXl3b3JkPjxrZXl3b3JkPmNvKDIpLWZsdXg8L2tleXdvcmQ+PGtleXdv
cmQ+Y3JvcCBwaGVub2xvZ3k8L2tleXdvcmQ+PGtleXdvcmQ+ZXZlcmdyZWVuIG5lZWRsZWxlYWYg
Zm9yZXN0PC9rZXl3b3JkPjxrZXl3b3JkPmNhcmJvbi1kaW94aWRlIGV4Y2hhbmdlPC9rZXl3b3Jk
PjxrZXl3b3JkPm5ldCBwcmltYXJ5IHByb2R1Y3Rpb248L2tleXdvcmQ+PGtleXdvcmQ+dGltZS1z
ZXJpZXMgZGF0YTwva2V5d29yZD48a2V5d29yZD5yYWluLWZlZCBtYWl6ZTwva2V5d29yZD48a2V5
d29yZD5jbzIgZmx1eDwva2V5d29yZD48a2V5d29yZD5waG90b3N5bnRoZXRpYyBlZmZpY2llbmN5
PC9rZXl3b3JkPjxrZXl3b3JkPnZlZ2V0YXRpb24gaW5kZXhlczwva2V5d29yZD48a2V5d29yZD5y
ZW1vdGUgZXN0aW1hdGlvbjwva2V5d29yZD48a2V5d29yZD5ncm93aW5nLXNlYXNvbjwva2V5d29y
ZD48L2tleXdvcmRzPjxkYXRlcz48eWVhcj4yMDExPC95ZWFyPjxwdWItZGF0ZXM+PGRhdGU+RGVj
IDE1PC9kYXRlPjwvcHViLWRhdGVzPjwvZGF0ZXM+PGlzYm4+MDAzNC00MjU3PC9pc2JuPjxhY2Nl
c3Npb24tbnVtPklTSTowMDAyOTgzMTEzMDAwMTI8L2FjY2Vzc2lvbi1udW0+PHVybHM+PHJlbGF0
ZWQtdXJscz48dXJsPiZsdDtHbyB0byBJU0kmZ3Q7Oi8vMDAwMjk4MzExMzAwMDEyPC91cmw+PC9y
ZWxhdGVkLXVybHM+PC91cmxzPjxlbGVjdHJvbmljLXJlc291cmNlLW51bT5ET0kgMTAuMTAxNi9q
LnJzZS4yMDExLjA2LjAxNTwvZWxlY3Ryb25pYy1yZXNvdXJjZS1udW0+PGxhbmd1YWdlPkVuZ2xp
c2g8L2xhbmd1YWdlPjwvcmVjb3JkPjwvQ2l0ZT48Q2l0ZT48QXV0aG9yPlNqb3N0cm9tPC9BdXRo
b3I+PFllYXI+MjAwOTwvWWVhcj48UmVjTnVtPjY0PC9SZWNOdW0+PHJlY29yZD48cmVjLW51bWJl
cj42NDwvcmVjLW51bWJlcj48Zm9yZWlnbi1rZXlzPjxrZXkgYXBwPSJFTiIgZGItaWQ9InJyZHMy
MGV6NHhmdmRmZTJ6c281YTllaXZ6ZHMwZHdzOTJ2YSIgdGltZXN0YW1wPSIxNDYwMTI3NTg0Ij42
NDwva2V5PjwvZm9yZWlnbi1rZXlzPjxyZWYtdHlwZSBuYW1lPSJKb3VybmFsIEFydGljbGUiPjE3
PC9yZWYtdHlwZT48Y29udHJpYnV0b3JzPjxhdXRob3JzPjxhdXRob3I+U2pvc3Ryb20sIE0uPC9h
dXRob3I+PGF1dGhvcj5BcmRvLCBKLjwvYXV0aG9yPjxhdXRob3I+RWtsdW5kaCwgTC48L2F1dGhv
cj48YXV0aG9yPkVsLVRhaGlyLCBCLiBBLjwvYXV0aG9yPjxhdXRob3I+RWwtS2hpZGlyLCBILiBB
LiBNLjwvYXV0aG9yPjxhdXRob3I+SGVsbHN0cm9tLCBNLjwvYXV0aG9yPjxhdXRob3I+UGlsZXNq
bywgUC48L2F1dGhvcj48YXV0aG9yPlNlYXF1aXN0LCBKLjwvYXV0aG9yPjwvYXV0aG9ycz48L2Nv
bnRyaWJ1dG9ycz48YXV0aC1hZGRyZXNzPlNqb3N0cm9tLCBNJiN4RDtEZXB0IFBoeXMgR2VvICZh
bXA7IEVjb3N5c3QgYW5hbCwgTHVuZCwgU3dlZGVuJiN4RDtEZXB0IFBoeXMgR2VvICZhbXA7IEVj
b3N5c3QgYW5hbCwgTHVuZCwgU3dlZGVuJiN4RDtEZXB0IFBoeXMgR2VvICZhbXA7IEVjb3N5c3Qg
YW5hbCwgTHVuZCwgU3dlZGVuJiN4RDtBZ3IgUmVzIENvcnAsIEFsIFViYXl5aWQsIFN1ZGFuPC9h
dXRoLWFkZHJlc3M+PHRpdGxlcz48dGl0bGU+RXZhbHVhdGlvbiBvZiBzYXRlbGxpdGUgYmFzZWQg
aW5kaWNlcyBmb3IgZ3Jvc3MgcHJpbWFyeSBwcm9kdWN0aW9uIGVzdGltYXRlcyBpbiBhIHNwYXJz
ZSBzYXZhbm5hIGluIHRoZSBTdWRhbjwvdGl0bGU+PHNlY29uZGFyeS10aXRsZT5CaW9nZW9zY2ll
bmNlczwvc2Vjb25kYXJ5LXRpdGxlPjxhbHQtdGl0bGU+QmlvZ2Vvc2NpZW5jZXM8L2FsdC10aXRs
ZT48L3RpdGxlcz48cGVyaW9kaWNhbD48ZnVsbC10aXRsZT5CaW9nZW9zY2llbmNlczwvZnVsbC10
aXRsZT48YWJici0xPkJpb2dlb3NjaWVuY2VzPC9hYmJyLTE+PC9wZXJpb2RpY2FsPjxhbHQtcGVy
aW9kaWNhbD48ZnVsbC10aXRsZT5CaW9nZW9zY2llbmNlczwvZnVsbC10aXRsZT48YWJici0xPkJp
b2dlb3NjaWVuY2VzPC9hYmJyLTE+PC9hbHQtcGVyaW9kaWNhbD48cGFnZXM+MTI5LTEzODwvcGFn
ZXM+PHZvbHVtZT42PC92b2x1bWU+PG51bWJlcj4xPC9udW1iZXI+PGtleXdvcmRzPjxrZXl3b3Jk
PnZlZ2V0YXRpb24gd2F0ZXItY29udGVudDwva2V5d29yZD48a2V5d29yZD5uZXQgcHJpbWFyeSBw
cm9kdWN0aW9uPC9rZXl3b3JkPjxrZXl3b3JkPnJlbW90ZS1zZW5zaW5nIGRhdGE8L2tleXdvcmQ+
PGtleXdvcmQ+Y2FyYm9uIGJhbGFuY2U8L2tleXdvcmQ+PGtleXdvcmQ+YXRtb3NwaGVyaWMgY29y
cmVjdGlvbjwva2V5d29yZD48a2V5d29yZD5zZW5lZ2FsZXNlIHNhaGVsPC9rZXl3b3JkPjxrZXl3
b3JkPnNvbGFyLXJhZGlhdGlvbjwva2V5d29yZD48a2V5d29yZD5zcGVjdHJhbCBpbmRleDwva2V5
d29yZD48a2V5d29yZD5hZnJpY2FuIHNhaGVsPC9rZXl3b3JkPjxrZXl3b3JkPnRpbWUtc2VyaWVz
PC9rZXl3b3JkPjwva2V5d29yZHM+PGRhdGVzPjx5ZWFyPjIwMDk8L3llYXI+PC9kYXRlcz48aXNi
bj4xNzI2LTQxNzA8L2lzYm4+PGFjY2Vzc2lvbi1udW0+SVNJOjAwMDI2MjkwMjcwMDAxMTwvYWNj
ZXNzaW9uLW51bT48dXJscz48cmVsYXRlZC11cmxzPjx1cmw+Jmx0O0dvIHRvIElTSSZndDs6Ly8w
MDAyNjI5MDI3MDAwMTE8L3VybD48L3JlbGF0ZWQtdXJscz48L3VybHM+PGxhbmd1YWdlPkVuZ2xp
c2g8L2xhbmd1YWdlPjwvcmVjb3JkPjwvQ2l0ZT48Q2l0ZT48QXV0aG9yPldhbmc8L0F1dGhvcj48
WWVhcj4yMDEwPC9ZZWFyPjxSZWNOdW0+NzM8L1JlY051bT48cmVjb3JkPjxyZWMtbnVtYmVyPjcz
PC9yZWMtbnVtYmVyPjxmb3JlaWduLWtleXM+PGtleSBhcHA9IkVOIiBkYi1pZD0ic3ZhejJ2NWZu
ZGF4dDRleGR6a3B4enJud3RydGU1d3pzcHZ0IiB0aW1lc3RhbXA9IjE0NTk5NjY4NTAiPjczPC9r
ZXk+PC9mb3JlaWduLWtleXM+PHJlZi10eXBlIG5hbWU9IkpvdXJuYWwgQXJ0aWNsZSI+MTc8L3Jl
Zi10eXBlPjxjb250cmlidXRvcnM+PGF1dGhvcnM+PGF1dGhvcj5XYW5nLCBaLjwvYXV0aG9yPjxh
dXRob3I+WGlhbywgWC4gTS48L2F1dGhvcj48YXV0aG9yPllhbiwgWC4gRC48L2F1dGhvcj48L2F1
dGhvcnM+PC9jb250cmlidXRvcnM+PHRpdGxlcz48dGl0bGU+TW9kZWxpbmcgZ3Jvc3MgcHJpbWFy
eSBwcm9kdWN0aW9uIG9mIG1haXplIGNyb3BsYW5kIGFuZCBkZWdyYWRlZCBncmFzc2xhbmQgaW4g
bm9ydGhlYXN0ZXJuIENoaW5hPC90aXRsZT48c2Vjb25kYXJ5LXRpdGxlPkFncmljdWx0dXJhbCBh
bmQgRm9yZXN0IE1ldGVvcm9sb2d5PC9zZWNvbmRhcnktdGl0bGU+PC90aXRsZXM+PHBlcmlvZGlj
YWw+PGZ1bGwtdGl0bGU+QWdyaWN1bHR1cmFsIGFuZCBGb3Jlc3QgTWV0ZW9yb2xvZ3k8L2Z1bGwt
dGl0bGU+PC9wZXJpb2RpY2FsPjxwYWdlcz4xMTYwLTExNjc8L3BhZ2VzPjx2b2x1bWU+MTUwPC92
b2x1bWU+PG51bWJlcj45PC9udW1iZXI+PGRhdGVzPjx5ZWFyPjIwMTA8L3llYXI+PHB1Yi1kYXRl
cz48ZGF0ZT5BdWc8L2RhdGU+PC9wdWItZGF0ZXM+PC9kYXRlcz48aXNibj4wMTY4LTE5MjM8L2lz
Ym4+PGFjY2Vzc2lvbi1udW0+SVNJOjAwMDI4MDk0MzEwMDAwMTwvYWNjZXNzaW9uLW51bT48dXJs
cz48cmVsYXRlZC11cmxzPjx1cmw+Jmx0O0dvIHRvIElTSSZndDs6Ly8wMDAyODA5NDMxMDAwMDE8
L3VybD48L3JlbGF0ZWQtdXJscz48L3VybHM+PGVsZWN0cm9uaWMtcmVzb3VyY2UtbnVtPjEwLjEw
MTYvai5hZ3Jmb3JtZXQuMjAxMC4wNC4wMTU8L2VsZWN0cm9uaWMtcmVzb3VyY2UtbnVtPjwvcmVj
b3JkPjwvQ2l0ZT48Q2l0ZT48QXV0aG9yPld1PC9BdXRob3I+PFllYXI+MjAxMjwvWWVhcj48UmVj
TnVtPjY2PC9SZWNOdW0+PHJlY29yZD48cmVjLW51bWJlcj42NjwvcmVjLW51bWJlcj48Zm9yZWln
bi1rZXlzPjxrZXkgYXBwPSJFTiIgZGItaWQ9InJyZHMyMGV6NHhmdmRmZTJ6c281YTllaXZ6ZHMw
ZHdzOTJ2YSIgdGltZXN0YW1wPSIxNDYwMTI3NTg0Ij42Njwva2V5PjwvZm9yZWlnbi1rZXlzPjxy
ZWYtdHlwZSBuYW1lPSJKb3VybmFsIEFydGljbGUiPjE3PC9yZWYtdHlwZT48Y29udHJpYnV0b3Jz
PjxhdXRob3JzPjxhdXRob3I+V3UsIEMuPC9hdXRob3I+PGF1dGhvcj5DaGVuLCBKLiBNLjwvYXV0
aG9yPjwvYXV0aG9ycz48L2NvbnRyaWJ1dG9ycz48YXV0aC1hZGRyZXNzPld1LCBDJiN4RDtVbml2
IFRvcm9udG8sIERlcHQgR2VvZywgMTAwIFN0IEdlb3JnZSBTdCxSb29tIDUwNDcsIFRvcm9udG8s
IE9OIE01UyAzRzMsIENhbmFkYSYjeEQ7VW5pdiBUb3JvbnRvLCBEZXB0IEdlb2csIDEwMCBTdCBH
ZW9yZ2UgU3QsUm9vbSA1MDQ3LCBUb3JvbnRvLCBPTiBNNVMgM0czLCBDYW5hZGEmI3hEO1VuaXYg
VG9yb250bywgRGVwdCBHZW9nLCBUb3JvbnRvLCBPTiBNNVMgM0czLCBDYW5hZGEmI3hEO0NoaW5l
c2UgQWNhZCBTY2ksIEluc3QgUmVtb3RlIFNlbnNpbmcgQXBwbGljYXQsIFN0YXRlIEtleSBMYWIg
UmVtb3RlIFNlbnNpbmcgU2NpLCBCZWlqaW5nIDEwMDEwMSwgUGVvcGxlcyBSIENoaW5hPC9hdXRo
LWFkZHJlc3M+PHRpdGxlcz48dGl0bGU+VGhlIHVzZSBvZiBwcmVjaXBpdGF0aW9uIGludGVuc2l0
eSBpbiBlc3RpbWF0aW5nIGdyb3NzIHByaW1hcnkgcHJvZHVjdGlvbiBpbiBmb3VyIG5vcnRoZXJu
IGdyYXNzbGFuZHM8L3RpdGxlPjxzZWNvbmRhcnktdGl0bGU+Sm91cm5hbCBvZiBBcmlkIEVudmly
b25tZW50czwvc2Vjb25kYXJ5LXRpdGxlPjxhbHQtdGl0bGU+SiBBcmlkIEVudmlyb248L2FsdC10
aXRsZT48L3RpdGxlcz48cGVyaW9kaWNhbD48ZnVsbC10aXRsZT5Kb3VybmFsIG9mIEFyaWQgRW52
aXJvbm1lbnRzPC9mdWxsLXRpdGxlPjxhYmJyLTE+SiBBcmlkIEVudmlyb248L2FiYnItMT48L3Bl
cmlvZGljYWw+PGFsdC1wZXJpb2RpY2FsPjxmdWxsLXRpdGxlPkpvdXJuYWwgb2YgQXJpZCBFbnZp
cm9ubWVudHM8L2Z1bGwtdGl0bGU+PGFiYnItMT5KIEFyaWQgRW52aXJvbjwvYWJici0xPjwvYWx0
LXBlcmlvZGljYWw+PHBhZ2VzPjExLTE4PC9wYWdlcz48dm9sdW1lPjgyPC92b2x1bWU+PGtleXdv
cmRzPjxrZXl3b3JkPmNsaW1hdGUgY2hhbmdlPC9rZXl3b3JkPjxrZXl3b3JkPmdyYXNzbGFuZHM8
L2tleXdvcmQ+PGtleXdvcmQ+Z3Jvc3MgcHJpbWFyeSBwcm9kdWN0aW9uPC9rZXl3b3JkPjxrZXl3
b3JkPm1vZGlzPC9rZXl3b3JkPjxrZXl3b3JkPnByZWNpcGl0YXRpb24gaW50ZW5zaXR5PC9rZXl3
b3JkPjxrZXl3b3JkPmVuaGFuY2VkIHZlZ2V0YXRpb24gaW5kZXg8L2tleXdvcmQ+PGtleXdvcmQ+
bmV0IHByaW1hcnkgcHJvZHVjdGlvbjwva2V5d29yZD48a2V5d29yZD5sZWFmLWFyZWEgaW5kZXg8
L2tleXdvcmQ+PGtleXdvcmQ+dGVycmVzdHJpYWwgZWNvc3lzdGVtczwva2V5d29yZD48a2V5d29y
ZD50ZW1wZXJhdGUgZ3Jhc3NsYW5kPC9rZXl3b3JkPjxrZXl3b3JkPnVzZSBlZmZpY2llbmN5PC9r
ZXl3b3JkPjxrZXl3b3JkPm1vZGlzPC9rZXl3b3JkPjxrZXl3b3JkPmZvcmVzdDwva2V5d29yZD48
a2V5d29yZD5yZXNwaXJhdGlvbjwva2V5d29yZD48a2V5d29yZD5leGNoYW5nZTwva2V5d29yZD48
L2tleXdvcmRzPjxkYXRlcz48eWVhcj4yMDEyPC95ZWFyPjxwdWItZGF0ZXM+PGRhdGU+SnVsPC9k
YXRlPjwvcHViLWRhdGVzPjwvZGF0ZXM+PGlzYm4+MDE0MC0xOTYzPC9pc2JuPjxhY2Nlc3Npb24t
bnVtPklTSTowMDAzMDM1NDk1MDAwMDI8L2FjY2Vzc2lvbi1udW0+PHVybHM+PHJlbGF0ZWQtdXJs
cz48dXJsPiZsdDtHbyB0byBJU0kmZ3Q7Oi8vMDAwMzAzNTQ5NTAwMDAyPC91cmw+PC9yZWxhdGVk
LXVybHM+PC91cmxzPjxlbGVjdHJvbmljLXJlc291cmNlLW51bT5ET0kgMTAuMTAxNi9qLmphcmlk
ZW52LjIwMTIuMDIuMDE0PC9lbGVjdHJvbmljLXJlc291cmNlLW51bT48bGFuZ3VhZ2U+RW5nbGlz
aDwvbGFuZ3VhZ2U+PC9yZWNvcmQ+PC9DaXRlPjxDaXRlPjxBdXRob3I+V3U8L0F1dGhvcj48WWVh
cj4yMDEyPC9ZZWFyPjxSZWNOdW0+Njc8L1JlY051bT48cmVjb3JkPjxyZWMtbnVtYmVyPjY3PC9y
ZWMtbnVtYmVyPjxmb3JlaWduLWtleXM+PGtleSBhcHA9IkVOIiBkYi1pZD0icnJkczIwZXo0eGZ2
ZGZlMnpzbzVhOWVpdnpkczBkd3M5MnZhIiB0aW1lc3RhbXA9IjE0NjAxMjc1ODQiPjY3PC9rZXk+
PC9mb3JlaWduLWtleXM+PHJlZi10eXBlIG5hbWU9IkpvdXJuYWwgQXJ0aWNsZSI+MTc8L3JlZi10
eXBlPjxjb250cmlidXRvcnM+PGF1dGhvcnM+PGF1dGhvcj5XdSwgQy4gWS48L2F1dGhvcj48L2F1
dGhvcnM+PC9jb250cmlidXRvcnM+PGF1dGgtYWRkcmVzcz5XdSwgQ3kmI3hEO0NoaW5lc2UgQWNh
ZCBTY2ksIEluc3QgUmVtb3RlIFNlbnNpbmcgQXBwbGljYXQsIFN0YXRlIEtleSBMYWIgUmVtb3Rl
IFNlbnNpbmcgU2NpLCBCZWlqaW5nIDEwMDEwMSwgUGVvcGxlcyBSIENoaW5hJiN4RDtDaGluZXNl
IEFjYWQgU2NpLCBJbnN0IFJlbW90ZSBTZW5zaW5nIEFwcGxpY2F0LCBTdGF0ZSBLZXkgTGFiIFJl
bW90ZSBTZW5zaW5nIFNjaSwgQmVpamluZyAxMDAxMDEsIFBlb3BsZXMgUiBDaGluYSYjeEQ7Q2hp
bmVzZSBBY2FkIFNjaSwgSW5zdCBSZW1vdGUgU2Vuc2luZyBBcHBsaWNhdCwgU3RhdGUgS2V5IExh
YiBSZW1vdGUgU2Vuc2luZyBTY2ksIEJlaWppbmcgMTAwMTAxLCBQZW9wbGVzIFIgQ2hpbmEmI3hE
O1VuaXYgVG9yb250bywgRGVwdCBHZW9nLCBUb3JvbnRvLCBPTiBNNVMgM0czLCBDYW5hZGE8L2F1
dGgtYWRkcmVzcz48dGl0bGVzPjx0aXRsZT5Vc2Ugb2YgYSB2ZWdldGF0aW9uIGluZGV4IG1vZGVs
IHRvIGVzdGltYXRlIGdyb3NzIHByaW1hcnkgcHJvZHVjdGlvbiBpbiBvcGVuIGdyYXNzbGFuZDwv
dGl0bGU+PHNlY29uZGFyeS10aXRsZT5Kb3VybmFsIG9mIEFwcGxpZWQgUmVtb3RlIFNlbnNpbmc8
L3NlY29uZGFyeS10aXRsZT48YWx0LXRpdGxlPkogQXBwbCBSZW1vdGUgU2VuczwvYWx0LXRpdGxl
PjwvdGl0bGVzPjxwZXJpb2RpY2FsPjxmdWxsLXRpdGxlPkpvdXJuYWwgb2YgQXBwbGllZCBSZW1v
dGUgU2Vuc2luZzwvZnVsbC10aXRsZT48YWJici0xPkogQXBwbCBSZW1vdGUgU2VuczwvYWJici0x
PjwvcGVyaW9kaWNhbD48YWx0LXBlcmlvZGljYWw+PGZ1bGwtdGl0bGU+Sm91cm5hbCBvZiBBcHBs
aWVkIFJlbW90ZSBTZW5zaW5nPC9mdWxsLXRpdGxlPjxhYmJyLTE+SiBBcHBsIFJlbW90ZSBTZW5z
PC9hYmJyLTE+PC9hbHQtcGVyaW9kaWNhbD48dm9sdW1lPjY8L3ZvbHVtZT48a2V5d29yZHM+PGtl
eXdvcmQ+Z3Jvc3MgcHJpbWFyeSBwcm9kdWN0aW9uPC9rZXl3b3JkPjxrZXl3b3JkPmdyYXNzbGFu
ZDwva2V5d29yZD48a2V5d29yZD5saWdodCB1c2UgZWZmaWNpZW5jeTwva2V5d29yZD48a2V5d29y
ZD5tb2RlcmF0ZS1yZXNvbHV0aW9uIGltYWdpbmcgc3BlY3Ryb3JhZGlvbWV0ZXI8L2tleXdvcmQ+
PGtleXdvcmQ+dmVnZXRhdGlvbiBpbmRleDwva2V5d29yZD48a2V5d29yZD5waG90b3N5bnRoZXRp
Y2FsbHkgYWN0aXZlIHJhZGlhdGlvbjwva2V5d29yZD48a2V5d29yZD5waG90b2NoZW1pY2FsIHJl
ZmxlY3RhbmNlIGluZGV4PC9rZXl3b3JkPjxrZXl3b3JkPnRlcnJlc3RyaWFsIHByaW1hcnkgcHJv
ZHVjdGlvbjwva2V5d29yZD48a2V5d29yZD5jYXJib24tZGlveGlkZSBleGNoYW5nZTwva2V5d29y
ZD48a2V5d29yZD5uZXQgcHJpbWFyeSBwcm9kdWN0aW9uPC9rZXl3b3JkPjxrZXl3b3JkPmxpZ2h0
LXVzZSBlZmZpY2llbmN5PC9rZXl3b3JkPjxrZXl3b3JkPnJlbW90ZSBlc3RpbWF0aW9uPC9rZXl3
b3JkPjxrZXl3b3JkPmNobG9yb3BoeWxsIGNvbnRlbnQ8L2tleXdvcmQ+PGtleXdvcmQ+bW9kaXM8
L2tleXdvcmQ+PGtleXdvcmQ+Y2Fub3B5PC9rZXl3b3JkPjwva2V5d29yZHM+PGRhdGVzPjx5ZWFy
PjIwMTI8L3llYXI+PHB1Yi1kYXRlcz48ZGF0ZT5NYXkgMjE8L2RhdGU+PC9wdWItZGF0ZXM+PC9k
YXRlcz48aXNibj4xOTMxLTMxOTU8L2lzYm4+PGFjY2Vzc2lvbi1udW0+SVNJOjAwMDMwNTM5OTgw
MDAwNDwvYWNjZXNzaW9uLW51bT48dXJscz48cmVsYXRlZC11cmxzPjx1cmw+Jmx0O0dvIHRvIElT
SSZndDs6Ly8wMDAzMDUzOTk4MDAwMDQ8L3VybD48L3JlbGF0ZWQtdXJscz48L3VybHM+PGVsZWN0
cm9uaWMtcmVzb3VyY2UtbnVtPkFydG4gMDYzNTMyJiN4RDtEb2kgMTAuMTExNy8xLkpycy42LjA2
MzUzMjwvZWxlY3Ryb25pYy1yZXNvdXJjZS1udW0+PGxhbmd1YWdlPkVuZ2xpc2g8L2xhbmd1YWdl
PjwvcmVjb3JkPjwvQ2l0ZT48Q2l0ZT48QXV0aG9yPlpoYW5nPC9BdXRob3I+PFllYXI+MjAxMjwv
WWVhcj48UmVjTnVtPjY4PC9SZWNOdW0+PHJlY29yZD48cmVjLW51bWJlcj42ODwvcmVjLW51bWJl
cj48Zm9yZWlnbi1rZXlzPjxrZXkgYXBwPSJFTiIgZGItaWQ9InJyZHMyMGV6NHhmdmRmZTJ6c281
YTllaXZ6ZHMwZHdzOTJ2YSIgdGltZXN0YW1wPSIxNDYwMTI3NTg0Ij42ODwva2V5PjwvZm9yZWln
bi1rZXlzPjxyZWYtdHlwZSBuYW1lPSJKb3VybmFsIEFydGljbGUiPjE3PC9yZWYtdHlwZT48Y29u
dHJpYnV0b3JzPjxhdXRob3JzPjxhdXRob3I+WmhhbmcsIEYuIE0uPC9hdXRob3I+PGF1dGhvcj5D
aGVuLCBKLiBNLjwvYXV0aG9yPjxhdXRob3I+Q2hlbiwgSi4gUS48L2F1dGhvcj48YXV0aG9yPkdv
dWdoLCBDLiBNLjwvYXV0aG9yPjxhdXRob3I+TWFydGluLCBULiBBLjwvYXV0aG9yPjxhdXRob3I+
RHJhZ29uaSwgRC48L2F1dGhvcj48L2F1dGhvcnM+PC9jb250cmlidXRvcnM+PGF1dGgtYWRkcmVz
cz5aaGFuZywgRk0mI3hEO1VuaXYgVG9yb250bywgRGVwdCBHZW9nLCBUb3JvbnRvLCBPTiBNNVMg
M0czLCBDYW5hZGEmI3hEO1VuaXYgVG9yb250bywgRGVwdCBHZW9nLCBUb3JvbnRvLCBPTiBNNVMg
M0czLCBDYW5hZGEmI3hEO1VuaXYgVG9yb250bywgRGVwdCBHZW9nLCBUb3JvbnRvLCBPTiBNNVMg
M0czLCBDYW5hZGEmI3hEO1VuaXYgVG9yb250bywgUHJvZ3JhbSBQbGFubmluZywgVG9yb250bywg
T04gTTVTIDNHMywgQ2FuYWRhJiN4RDtOYW5qaW5nIFVuaXYgSW5mb3JtYXQgU2NpICZhbXA7IFRl
Y2hub2wsIENvbGwgQXBwbCBNZXRlb3JvbCwgSmlhbmdzdSBLZXkgTGFiIEFnciBNZXRlb3JvbCwg
TmFuamluZyAyMTAwNDQsIEppYW5nc3UsIFBlb3BsZXMgUiBDaGluYSYjeEQ7VW5pdiBUb2xlZG8s
IERlcHQgRW52aXJvbm0gU2NpLCBUb2xlZG8sIE9IIDQzNjA2IFVTQSYjeEQ7VmlyZ2luaWEgQ29t
bW9ud2VhbHRoIFVuaXYsIFJpY2htb25kLCBWQSAyMzI4NCBVU0EmI3hEO1VuaXYgRmxvcmlkYSwg
U2NoIEZvcmVzdCBSZXNvdXJjZXMgJmFtcDsgQ29uc2VydmF0LCBHYWluZXN2aWxsZSwgRkwgMzI2
MTEgVVNBJiN4RDtJbmRpYW5hIFVuaXYsIERlcHQgR2VvZywgQmxvb21pbmd0b24sIElOIDQ3NDA1
IFVTQTwvYXV0aC1hZGRyZXNzPjx0aXRsZXM+PHRpdGxlPkV2YWx1YXRpbmcgc3BhdGlhbCBhbmQg
dGVtcG9yYWwgcGF0dGVybnMgb2YgTU9ESVMgR1BQIG92ZXIgdGhlIGNvbnRlcm1pbm91cyBVUyBh
Z2FpbnN0IGZsdXggbWVhc3VyZW1lbnRzIGFuZCBhIHByb2Nlc3MgbW9kZWw8L3RpdGxlPjxzZWNv
bmRhcnktdGl0bGU+UmVtb3RlIFNlbnNpbmcgb2YgRW52aXJvbm1lbnQ8L3NlY29uZGFyeS10aXRs
ZT48YWx0LXRpdGxlPlJlbW90ZSBTZW5zIEVudmlyb248L2FsdC10aXRsZT48L3RpdGxlcz48cGVy
aW9kaWNhbD48ZnVsbC10aXRsZT5SZW1vdGUgU2Vuc2luZyBvZiBFbnZpcm9ubWVudDwvZnVsbC10
aXRsZT48L3BlcmlvZGljYWw+PHBhZ2VzPjcxNy03Mjk8L3BhZ2VzPjx2b2x1bWU+MTI0PC92b2x1
bWU+PGtleXdvcmRzPjxrZXl3b3JkPmdyb3NzIHByaW1hcnkgcHJvZHVjdGl2aXR5PC9rZXl3b3Jk
PjxrZXl3b3JkPnJlbW90ZSBzZW5zaW5nPC9rZXl3b3JkPjxrZXl3b3JkPnN1bmxpdC9zaGFkZWQg
bGVhdmVzPC9rZXl3b3JkPjxrZXl3b3JkPmNsdW1waW5nIGluZGV4PC9rZXl3b3JkPjxrZXl3b3Jk
Pmdyb3NzIHByaW1hcnkgcHJvZHVjdGlvbjwva2V5d29yZD48a2V5d29yZD5saWdodC11c2UgZWZm
aWNpZW5jeTwva2V5d29yZD48a2V5d29yZD5uZXQgcHJpbWFyeSBwcm9kdWN0aXZpdHk8L2tleXdv
cmQ+PGtleXdvcmQ+Zm9saWFnZSBjbHVtcGluZyBpbmRleDwva2V5d29yZD48a2V5d29yZD5zdG9t
YXRhbCBjb25kdWN0YW5jZSBtb2RlbHM8L2tleXdvcmQ+PGtleXdvcmQ+Y2FyYm9uLWRpb3hpZGUg
ZXhjaGFuZ2U8L2tleXdvcmQ+PGtleXdvcmQ+Ym9yZWFsIGFzcGVuIGZvcmVzdDwva2V5d29yZD48
a2V5d29yZD5kZWNpZHVvdXMgZm9yZXN0PC9rZXl3b3JkPjxrZXl3b3JkPmNvMiBleGNoYW5nZTwv
a2V5d29yZD48a2V5d29yZD5jYW5vcHkgYXJjaGl0ZWN0dXJlPC9rZXl3b3JkPjwva2V5d29yZHM+
PGRhdGVzPjx5ZWFyPjIwMTI8L3llYXI+PHB1Yi1kYXRlcz48ZGF0ZT5TZXA8L2RhdGU+PC9wdWIt
ZGF0ZXM+PC9kYXRlcz48aXNibj4wMDM0LTQyNTc8L2lzYm4+PGFjY2Vzc2lvbi1udW0+SVNJOjAw
MDMxMTI0NzcwMDA2MDwvYWNjZXNzaW9uLW51bT48dXJscz48cmVsYXRlZC11cmxzPjx1cmw+Jmx0
O0dvIHRvIElTSSZndDs6Ly8wMDAzMTEyNDc3MDAwNjA8L3VybD48L3JlbGF0ZWQtdXJscz48L3Vy
bHM+PGVsZWN0cm9uaWMtcmVzb3VyY2UtbnVtPkRPSSAxMC4xMDE2L2oucnNlLjIwMTIuMDYuMDIz
PC9lbGVjdHJvbmljLXJlc291cmNlLW51bT48bGFuZ3VhZ2U+RW5nbGlzaDwvbGFuZ3VhZ2U+PC9y
ZWNvcmQ+PC9DaXRlPjwvRW5kTm90ZT5=
</w:fldData>
        </w:fldChar>
      </w:r>
      <w:r w:rsidR="004A4D1E">
        <w:instrText xml:space="preserve"> ADDIN EN.CITE.DATA </w:instrText>
      </w:r>
      <w:r w:rsidR="004A4D1E">
        <w:fldChar w:fldCharType="end"/>
      </w:r>
      <w:r w:rsidR="008C1ED9">
        <w:fldChar w:fldCharType="separate"/>
      </w:r>
      <w:r w:rsidR="00305C7D">
        <w:rPr>
          <w:noProof/>
        </w:rPr>
        <w:t>(Gitelson et al. 2012; Kalfas et al. 2011a; Peng et al. 2011; Sakamoto et al. 2011; Sjostrom et al. 2009; Wang et al. 2010b; Wu and Chen 2012; Wu 2012; Zhang et al. 2012b)</w:t>
      </w:r>
      <w:r w:rsidR="008C1ED9">
        <w:fldChar w:fldCharType="end"/>
      </w:r>
      <w:r>
        <w:t xml:space="preserve">.    </w:t>
      </w:r>
    </w:p>
    <w:p w:rsidR="005719B2" w:rsidRDefault="005719B2" w:rsidP="005719B2">
      <w:pPr>
        <w:ind w:firstLine="720"/>
        <w:jc w:val="both"/>
      </w:pPr>
      <w:r>
        <w:t xml:space="preserve">Vegetation phenology is a fundamental determinant affecting the ecosystem processes of carbon, water, and energy exchange </w:t>
      </w:r>
      <w:r w:rsidR="008C1ED9">
        <w:fldChar w:fldCharType="begin"/>
      </w:r>
      <w:r w:rsidR="006B48BF">
        <w:instrText xml:space="preserve"> ADDIN EN.CITE &lt;EndNote&gt;&lt;Cite&gt;&lt;Author&gt;Larcher&lt;/Author&gt;&lt;Year&gt;2003&lt;/Year&gt;&lt;RecNum&gt;69&lt;/RecNum&gt;&lt;DisplayText&gt;(Larcher 2003)&lt;/DisplayText&gt;&lt;record&gt;&lt;rec-number&gt;69&lt;/rec-number&gt;&lt;foreign-keys&gt;&lt;key app="EN" db-id="rrds20ez4xfvdfe2zso5a9eivzds0dws92va" timestamp="1460127584"&gt;69&lt;/key&gt;&lt;/foreign-keys&gt;&lt;ref-type name="Book"&gt;6&lt;/ref-type&gt;&lt;contributors&gt;&lt;authors&gt;&lt;author&gt;Larcher, W.&lt;/author&gt;&lt;/authors&gt;&lt;/contributors&gt;&lt;titles&gt;&lt;title&gt;Larcher, W. Physiological plant ecology&lt;/title&gt;&lt;/titles&gt;&lt;edition&gt;4th&lt;/edition&gt;&lt;dates&gt;&lt;year&gt;2003&lt;/year&gt;&lt;/dates&gt;&lt;pub-location&gt;Berlin&lt;/pub-location&gt;&lt;publisher&gt;Springer&lt;/publisher&gt;&lt;urls&gt;&lt;/urls&gt;&lt;/record&gt;&lt;/Cite&gt;&lt;/EndNote&gt;</w:instrText>
      </w:r>
      <w:r w:rsidR="008C1ED9">
        <w:fldChar w:fldCharType="separate"/>
      </w:r>
      <w:r w:rsidR="008C1ED9">
        <w:rPr>
          <w:noProof/>
        </w:rPr>
        <w:t>(Larcher 2003)</w:t>
      </w:r>
      <w:r w:rsidR="008C1ED9">
        <w:fldChar w:fldCharType="end"/>
      </w:r>
      <w:r>
        <w:t xml:space="preserve">. It determines the timing and duration of a </w:t>
      </w:r>
      <w:proofErr w:type="spellStart"/>
      <w:r>
        <w:t>photosynthetically</w:t>
      </w:r>
      <w:proofErr w:type="spellEnd"/>
      <w:r>
        <w:t xml:space="preserve"> active canopy and influences the magnitude of carbon and water fluxes throughout the plant growing season </w:t>
      </w:r>
      <w:r w:rsidR="008C1ED9">
        <w:fldChar w:fldCharType="begin">
          <w:fldData xml:space="preserve">PEVuZE5vdGU+PENpdGU+PEF1dGhvcj5Kb2xseTwvQXV0aG9yPjxZZWFyPjIwMDQ8L1llYXI+PFJl
Y051bT43MDwvUmVjTnVtPjxEaXNwbGF5VGV4dD4oSm9sbHkgYW5kIFJ1bm5pbmcgMjAwNCk8L0Rp
c3BsYXlUZXh0PjxyZWNvcmQ+PHJlYy1udW1iZXI+NzA8L3JlYy1udW1iZXI+PGZvcmVpZ24ta2V5
cz48a2V5IGFwcD0iRU4iIGRiLWlkPSJycmRzMjBlejR4ZnZkZmUyenNvNWE5ZWl2emRzMGR3czky
dmEiIHRpbWVzdGFtcD0iMTQ2MDEyNzU4NCI+NzA8L2tleT48L2ZvcmVpZ24ta2V5cz48cmVmLXR5
cGUgbmFtZT0iSm91cm5hbCBBcnRpY2xlIj4xNzwvcmVmLXR5cGU+PGNvbnRyaWJ1dG9ycz48YXV0
aG9ycz48YXV0aG9yPkpvbGx5LCBXLiBNLjwvYXV0aG9yPjxhdXRob3I+UnVubmluZywgUy4gVy48
L2F1dGhvcj48L2F1dGhvcnM+PC9jb250cmlidXRvcnM+PGF1dGgtYWRkcmVzcz5Kb2xseSwgV00m
I3hEO1VuaXYgTW9udGFuYSwgU2NoIEZvcmVzdHJ5LCBOdW1lciBUZXJyYWR5bmFtIFNpbXVsYXQg
R3JwLCBNaXNzb3VsYSwgTVQgNTk4MTIgVVNBJiN4RDtVbml2IE1vbnRhbmEsIFNjaCBGb3Jlc3Ry
eSwgTnVtZXIgVGVycmFkeW5hbSBTaW11bGF0IEdycCwgTWlzc291bGEsIE1UIDU5ODEyIFVTQSYj
eEQ7VW5pdiBNb250YW5hLCBTY2ggRm9yZXN0cnksIE51bWVyIFRlcnJhZHluYW0gU2ltdWxhdCBH
cnAsIE1pc3NvdWxhLCBNVCA1OTgxMiBVU0E8L2F1dGgtYWRkcmVzcz48dGl0bGVzPjx0aXRsZT5F
ZmZlY3RzIG9mIHByZWNpcGl0YXRpb24gYW5kIHNvaWwgd2F0ZXIgcG90ZW50aWFsIG9uIGRyb3Vn
aHQgZGVjaWR1b3VzIHBoZW5vbG9neSBpbiB0aGUgS2FsYWhhcmk8L3RpdGxlPjxzZWNvbmRhcnkt
dGl0bGU+R2xvYmFsIENoYW5nZSBCaW9sb2d5PC9zZWNvbmRhcnktdGl0bGU+PGFsdC10aXRsZT5H
bG9iYWwgQ2hhbmdlIEJpb2w8L2FsdC10aXRsZT48L3RpdGxlcz48cGVyaW9kaWNhbD48ZnVsbC10
aXRsZT5HbG9iYWwgQ2hhbmdlIEJpb2xvZ3k8L2Z1bGwtdGl0bGU+PGFiYnItMT5HbG9iYWwgQ2hh
bmdlIEJpb2w8L2FiYnItMT48L3BlcmlvZGljYWw+PGFsdC1wZXJpb2RpY2FsPjxmdWxsLXRpdGxl
Pkdsb2JhbCBDaGFuZ2UgQmlvbG9neTwvZnVsbC10aXRsZT48YWJici0xPkdsb2JhbCBDaGFuZ2Ug
QmlvbDwvYWJici0xPjwvYWx0LXBlcmlvZGljYWw+PHBhZ2VzPjMwMy0zMDg8L3BhZ2VzPjx2b2x1
bWU+MTA8L3ZvbHVtZT48bnVtYmVyPjM8L251bWJlcj48a2V5d29yZHM+PGtleXdvcmQ+YmlvbWUt
YmdjPC9rZXl3b3JkPjxrZXl3b3JkPmRyb3VnaHQgZGVjaWR1b3VzPC9rZXl3b3JkPjxrZXl3b3Jk
Pm1vZGVsPC9rZXl3b3JkPjxrZXl3b3JkPnBoZW5vbG9neTwva2V5d29yZD48a2V5d29yZD50cm9w
aWNhbDwva2V5d29yZD48a2V5d29yZD5jb3N0YS1yaWNhPC9rZXl3b3JkPjxrZXl3b3JkPnZlZ2V0
YXRpb248L2tleXdvcmQ+PGtleXdvcmQ+Zm9yZXN0PC9rZXl3b3JkPjxrZXl3b3JkPnRyZWVzPC9r
ZXl3b3JkPjxrZXl3b3JkPnRlbXBlcmF0dXJlPC9rZXl3b3JkPjxrZXl3b3JkPm1vZGVsPC9rZXl3
b3JkPjxrZXl3b3JkPnBhcmFtZXRlcnM8L2tleXdvcmQ+PGtleXdvcmQ+aHVtaWRpdHk8L2tleXdv
cmQ+PGtleXdvcmQ+Y2FyYm9uPC9rZXl3b3JkPjwva2V5d29yZHM+PGRhdGVzPjx5ZWFyPjIwMDQ8
L3llYXI+PHB1Yi1kYXRlcz48ZGF0ZT5NYXI8L2RhdGU+PC9wdWItZGF0ZXM+PC9kYXRlcz48aXNi
bj4xMzU0LTEwMTM8L2lzYm4+PGFjY2Vzc2lvbi1udW0+SVNJOjAwMDE4OTE0MTUwMDAwNDwvYWNj
ZXNzaW9uLW51bT48dXJscz48cmVsYXRlZC11cmxzPjx1cmw+Jmx0O0dvIHRvIElTSSZndDs6Ly8w
MDAxODkxNDE1MDAwMDQ8L3VybD48dXJsPmh0dHA6Ly9vbmxpbmVsaWJyYXJ5LndpbGV5LmNvbS9z
dG9yZS8xMC4xMDQ2L2ouMTM2NS0yNDg2LjIwMDMuMDA3MDEueC9hc3NldC9qLjEzNjUtMjQ4Ni4y
MDAzLjAwNzAxLngucGRmP3Y9MSZhbXA7dD1oMHRwbTh1eCZhbXA7cz04MDQwZDE5MGQ1ZTYzMzc1
NTYyZGRjODRlZWE1OTQxZjQ4N2Q4ZWRiPC91cmw+PHVybD5odHRwOi8vb25saW5lbGlicmFyeS53
aWxleS5jb20vc3RvcmUvMTAuMTA0Ni9qLjEzNjUtMjQ4Ni4yMDAzLjAwNzAxLngvYXNzZXQvai4x
MzY1LTI0ODYuMjAwMy4wMDcwMS54LnBkZj92PTEmYW1wO3Q9aDB2YzM3bDQmYW1wO3M9OTdiNmRh
OGE3Zjk2ZTUxOWQ4MDg5ZGFjOTVhZjczM2Y0YjMwZGUyNzwvdXJsPjwvcmVsYXRlZC11cmxzPjwv
dXJscz48ZWxlY3Ryb25pYy1yZXNvdXJjZS1udW0+RE9JIDEwLjEwNDYvai4xNTI5LTg4MTcuMjAw
My4wMDcwMS54PC9lbGVjdHJvbmljLXJlc291cmNlLW51bT48bGFuZ3VhZ2U+RW5nbGlzaDwvbGFu
Z3VhZ2U+PC9yZWNvcmQ+PC9DaXRlPjwvRW5kTm90ZT4A
</w:fldData>
        </w:fldChar>
      </w:r>
      <w:r w:rsidR="006B48BF">
        <w:instrText xml:space="preserve"> ADDIN EN.CITE </w:instrText>
      </w:r>
      <w:r w:rsidR="006B48BF">
        <w:fldChar w:fldCharType="begin">
          <w:fldData xml:space="preserve">PEVuZE5vdGU+PENpdGU+PEF1dGhvcj5Kb2xseTwvQXV0aG9yPjxZZWFyPjIwMDQ8L1llYXI+PFJl
Y051bT43MDwvUmVjTnVtPjxEaXNwbGF5VGV4dD4oSm9sbHkgYW5kIFJ1bm5pbmcgMjAwNCk8L0Rp
c3BsYXlUZXh0PjxyZWNvcmQ+PHJlYy1udW1iZXI+NzA8L3JlYy1udW1iZXI+PGZvcmVpZ24ta2V5
cz48a2V5IGFwcD0iRU4iIGRiLWlkPSJycmRzMjBlejR4ZnZkZmUyenNvNWE5ZWl2emRzMGR3czky
dmEiIHRpbWVzdGFtcD0iMTQ2MDEyNzU4NCI+NzA8L2tleT48L2ZvcmVpZ24ta2V5cz48cmVmLXR5
cGUgbmFtZT0iSm91cm5hbCBBcnRpY2xlIj4xNzwvcmVmLXR5cGU+PGNvbnRyaWJ1dG9ycz48YXV0
aG9ycz48YXV0aG9yPkpvbGx5LCBXLiBNLjwvYXV0aG9yPjxhdXRob3I+UnVubmluZywgUy4gVy48
L2F1dGhvcj48L2F1dGhvcnM+PC9jb250cmlidXRvcnM+PGF1dGgtYWRkcmVzcz5Kb2xseSwgV00m
I3hEO1VuaXYgTW9udGFuYSwgU2NoIEZvcmVzdHJ5LCBOdW1lciBUZXJyYWR5bmFtIFNpbXVsYXQg
R3JwLCBNaXNzb3VsYSwgTVQgNTk4MTIgVVNBJiN4RDtVbml2IE1vbnRhbmEsIFNjaCBGb3Jlc3Ry
eSwgTnVtZXIgVGVycmFkeW5hbSBTaW11bGF0IEdycCwgTWlzc291bGEsIE1UIDU5ODEyIFVTQSYj
eEQ7VW5pdiBNb250YW5hLCBTY2ggRm9yZXN0cnksIE51bWVyIFRlcnJhZHluYW0gU2ltdWxhdCBH
cnAsIE1pc3NvdWxhLCBNVCA1OTgxMiBVU0E8L2F1dGgtYWRkcmVzcz48dGl0bGVzPjx0aXRsZT5F
ZmZlY3RzIG9mIHByZWNpcGl0YXRpb24gYW5kIHNvaWwgd2F0ZXIgcG90ZW50aWFsIG9uIGRyb3Vn
aHQgZGVjaWR1b3VzIHBoZW5vbG9neSBpbiB0aGUgS2FsYWhhcmk8L3RpdGxlPjxzZWNvbmRhcnkt
dGl0bGU+R2xvYmFsIENoYW5nZSBCaW9sb2d5PC9zZWNvbmRhcnktdGl0bGU+PGFsdC10aXRsZT5H
bG9iYWwgQ2hhbmdlIEJpb2w8L2FsdC10aXRsZT48L3RpdGxlcz48cGVyaW9kaWNhbD48ZnVsbC10
aXRsZT5HbG9iYWwgQ2hhbmdlIEJpb2xvZ3k8L2Z1bGwtdGl0bGU+PGFiYnItMT5HbG9iYWwgQ2hh
bmdlIEJpb2w8L2FiYnItMT48L3BlcmlvZGljYWw+PGFsdC1wZXJpb2RpY2FsPjxmdWxsLXRpdGxl
Pkdsb2JhbCBDaGFuZ2UgQmlvbG9neTwvZnVsbC10aXRsZT48YWJici0xPkdsb2JhbCBDaGFuZ2Ug
QmlvbDwvYWJici0xPjwvYWx0LXBlcmlvZGljYWw+PHBhZ2VzPjMwMy0zMDg8L3BhZ2VzPjx2b2x1
bWU+MTA8L3ZvbHVtZT48bnVtYmVyPjM8L251bWJlcj48a2V5d29yZHM+PGtleXdvcmQ+YmlvbWUt
YmdjPC9rZXl3b3JkPjxrZXl3b3JkPmRyb3VnaHQgZGVjaWR1b3VzPC9rZXl3b3JkPjxrZXl3b3Jk
Pm1vZGVsPC9rZXl3b3JkPjxrZXl3b3JkPnBoZW5vbG9neTwva2V5d29yZD48a2V5d29yZD50cm9w
aWNhbDwva2V5d29yZD48a2V5d29yZD5jb3N0YS1yaWNhPC9rZXl3b3JkPjxrZXl3b3JkPnZlZ2V0
YXRpb248L2tleXdvcmQ+PGtleXdvcmQ+Zm9yZXN0PC9rZXl3b3JkPjxrZXl3b3JkPnRyZWVzPC9r
ZXl3b3JkPjxrZXl3b3JkPnRlbXBlcmF0dXJlPC9rZXl3b3JkPjxrZXl3b3JkPm1vZGVsPC9rZXl3
b3JkPjxrZXl3b3JkPnBhcmFtZXRlcnM8L2tleXdvcmQ+PGtleXdvcmQ+aHVtaWRpdHk8L2tleXdv
cmQ+PGtleXdvcmQ+Y2FyYm9uPC9rZXl3b3JkPjwva2V5d29yZHM+PGRhdGVzPjx5ZWFyPjIwMDQ8
L3llYXI+PHB1Yi1kYXRlcz48ZGF0ZT5NYXI8L2RhdGU+PC9wdWItZGF0ZXM+PC9kYXRlcz48aXNi
bj4xMzU0LTEwMTM8L2lzYm4+PGFjY2Vzc2lvbi1udW0+SVNJOjAwMDE4OTE0MTUwMDAwNDwvYWNj
ZXNzaW9uLW51bT48dXJscz48cmVsYXRlZC11cmxzPjx1cmw+Jmx0O0dvIHRvIElTSSZndDs6Ly8w
MDAxODkxNDE1MDAwMDQ8L3VybD48dXJsPmh0dHA6Ly9vbmxpbmVsaWJyYXJ5LndpbGV5LmNvbS9z
dG9yZS8xMC4xMDQ2L2ouMTM2NS0yNDg2LjIwMDMuMDA3MDEueC9hc3NldC9qLjEzNjUtMjQ4Ni4y
MDAzLjAwNzAxLngucGRmP3Y9MSZhbXA7dD1oMHRwbTh1eCZhbXA7cz04MDQwZDE5MGQ1ZTYzMzc1
NTYyZGRjODRlZWE1OTQxZjQ4N2Q4ZWRiPC91cmw+PHVybD5odHRwOi8vb25saW5lbGlicmFyeS53
aWxleS5jb20vc3RvcmUvMTAuMTA0Ni9qLjEzNjUtMjQ4Ni4yMDAzLjAwNzAxLngvYXNzZXQvai4x
MzY1LTI0ODYuMjAwMy4wMDcwMS54LnBkZj92PTEmYW1wO3Q9aDB2YzM3bDQmYW1wO3M9OTdiNmRh
OGE3Zjk2ZTUxOWQ4MDg5ZGFjOTVhZjczM2Y0YjMwZGUyNzwvdXJsPjwvcmVsYXRlZC11cmxzPjwv
dXJscz48ZWxlY3Ryb25pYy1yZXNvdXJjZS1udW0+RE9JIDEwLjEwNDYvai4xNTI5LTg4MTcuMjAw
My4wMDcwMS54PC9lbGVjdHJvbmljLXJlc291cmNlLW51bT48bGFuZ3VhZ2U+RW5nbGlzaDwvbGFu
Z3VhZ2U+PC9yZWNvcmQ+PC9DaXRlPjwvRW5kTm90ZT4A
</w:fldData>
        </w:fldChar>
      </w:r>
      <w:r w:rsidR="006B48BF">
        <w:instrText xml:space="preserve"> ADDIN EN.CITE.DATA </w:instrText>
      </w:r>
      <w:r w:rsidR="006B48BF">
        <w:fldChar w:fldCharType="end"/>
      </w:r>
      <w:r w:rsidR="008C1ED9">
        <w:fldChar w:fldCharType="separate"/>
      </w:r>
      <w:r w:rsidR="008C1ED9">
        <w:rPr>
          <w:noProof/>
        </w:rPr>
        <w:t>(Jolly and Running 2004)</w:t>
      </w:r>
      <w:r w:rsidR="008C1ED9">
        <w:fldChar w:fldCharType="end"/>
      </w:r>
      <w:r>
        <w:t xml:space="preserve">. The vegetation indices calculated from the reflectance of spectral bands have been proved to effectively monitor the vegetation phenology </w:t>
      </w:r>
      <w:r w:rsidR="008C1ED9">
        <w:fldChar w:fldCharType="begin">
          <w:fldData xml:space="preserve">PEVuZE5vdGU+PENpdGU+PEF1dGhvcj5CcmFkbGV5PC9BdXRob3I+PFllYXI+MjAwNzwvWWVhcj48
UmVjTnVtPjcxPC9SZWNOdW0+PERpc3BsYXlUZXh0PihCcmFkbGV5IGV0IGFsLiAyMDA3OyBNb29k
eSBhbmQgSm9obnNvbiAyMDAxOyBTYWthbW90byBldCBhbC4gMjAwNTsgWGlhbyBldCBhbC4gMjAw
NmI7IFpoYW5nIGV0IGFsLiAyMDA2KTwvRGlzcGxheVRleHQ+PHJlY29yZD48cmVjLW51bWJlcj43
MTwvcmVjLW51bWJlcj48Zm9yZWlnbi1rZXlzPjxrZXkgYXBwPSJFTiIgZGItaWQ9InJyZHMyMGV6
NHhmdmRmZTJ6c281YTllaXZ6ZHMwZHdzOTJ2YSIgdGltZXN0YW1wPSIxNDYwMTI3NTg0Ij43MTwv
a2V5PjwvZm9yZWlnbi1rZXlzPjxyZWYtdHlwZSBuYW1lPSJKb3VybmFsIEFydGljbGUiPjE3PC9y
ZWYtdHlwZT48Y29udHJpYnV0b3JzPjxhdXRob3JzPjxhdXRob3I+QnJhZGxleSwgQmV0aGFueSBB
LjwvYXV0aG9yPjxhdXRob3I+SmFjb2IsIFJvYmVydCBXLjwvYXV0aG9yPjxhdXRob3I+SGVybWFu
Y2UsIEpvaG4gRi48L2F1dGhvcj48YXV0aG9yPk11c3RhcmQsIEpvaG4gRi48L2F1dGhvcj48L2F1
dGhvcnM+PC9jb250cmlidXRvcnM+PHRpdGxlcz48dGl0bGU+QSBjdXJ2ZSBmaXR0aW5nIHByb2Nl
ZHVyZSB0byBkZXJpdmUgaW50ZXItYW5udWFsIHBoZW5vbG9naWVzIGZyb20gdGltZSBzZXJpZXMg
b2Ygbm9pc3kgc2F0ZWxsaXRlIE5EVkkgZGF0YTwvdGl0bGU+PHNlY29uZGFyeS10aXRsZT5SZW1v
dGUgU2Vuc2luZyBvZiBFbnZpcm9ubWVudDwvc2Vjb25kYXJ5LXRpdGxlPjwvdGl0bGVzPjxwZXJp
b2RpY2FsPjxmdWxsLXRpdGxlPlJlbW90ZSBTZW5zaW5nIG9mIEVudmlyb25tZW50PC9mdWxsLXRp
dGxlPjwvcGVyaW9kaWNhbD48cGFnZXM+MTM3LTE0NTwvcGFnZXM+PHZvbHVtZT4xMDY8L3ZvbHVt
ZT48bnVtYmVyPjI8L251bWJlcj48ZGF0ZXM+PHllYXI+MjAwNzwveWVhcj48cHViLWRhdGVzPjxk
YXRlPkphbiAzMDwvZGF0ZT48L3B1Yi1kYXRlcz48L2RhdGVzPjxpc2JuPjAwMzQtNDI1NzwvaXNi
bj48YWNjZXNzaW9uLW51bT5XT1M6MDAwMjQzNzAxNTAwMDAxPC9hY2Nlc3Npb24tbnVtPjx1cmxz
PjxyZWxhdGVkLXVybHM+PHVybD4mbHQ7R28gdG8gSVNJJmd0OzovL1dPUzowMDAyNDM3MDE1MDAw
MDE8L3VybD48L3JlbGF0ZWQtdXJscz48L3VybHM+PGVsZWN0cm9uaWMtcmVzb3VyY2UtbnVtPjEw
LjEwMTYvai5yc2UuMjAwNi4wOC4wMDI8L2VsZWN0cm9uaWMtcmVzb3VyY2UtbnVtPjwvcmVjb3Jk
PjwvQ2l0ZT48Q2l0ZT48QXV0aG9yPk1vb2R5PC9BdXRob3I+PFllYXI+MjAwMTwvWWVhcj48UmVj
TnVtPjcyPC9SZWNOdW0+PHJlY29yZD48cmVjLW51bWJlcj43MjwvcmVjLW51bWJlcj48Zm9yZWln
bi1rZXlzPjxrZXkgYXBwPSJFTiIgZGItaWQ9InJyZHMyMGV6NHhmdmRmZTJ6c281YTllaXZ6ZHMw
ZHdzOTJ2YSIgdGltZXN0YW1wPSIxNDYwMTI3NTg0Ij43Mjwva2V5PjwvZm9yZWlnbi1rZXlzPjxy
ZWYtdHlwZSBuYW1lPSJKb3VybmFsIEFydGljbGUiPjE3PC9yZWYtdHlwZT48Y29udHJpYnV0b3Jz
PjxhdXRob3JzPjxhdXRob3I+TW9vZHksIEEuPC9hdXRob3I+PGF1dGhvcj5Kb2huc29uLCBELiBN
LjwvYXV0aG9yPjwvYXV0aG9ycz48L2NvbnRyaWJ1dG9ycz48dGl0bGVzPjx0aXRsZT5MYW5kLXN1
cmZhY2UgcGhlbm9sb2dpZXMgZnJvbSBBVkhSUiB1c2luZyB0aGUgZGlzY3JldGUgZm91cmllciB0
cmFuc2Zvcm08L3RpdGxlPjxzZWNvbmRhcnktdGl0bGU+UmVtb3RlIFNlbnNpbmcgb2YgRW52aXJv
bm1lbnQ8L3NlY29uZGFyeS10aXRsZT48L3RpdGxlcz48cGVyaW9kaWNhbD48ZnVsbC10aXRsZT5S
ZW1vdGUgU2Vuc2luZyBvZiBFbnZpcm9ubWVudDwvZnVsbC10aXRsZT48L3BlcmlvZGljYWw+PHBh
Z2VzPjMwNS0zMjM8L3BhZ2VzPjx2b2x1bWU+NzU8L3ZvbHVtZT48bnVtYmVyPjM8L251bWJlcj48
ZGF0ZXM+PHllYXI+MjAwMTwveWVhcj48cHViLWRhdGVzPjxkYXRlPk1hcjwvZGF0ZT48L3B1Yi1k
YXRlcz48L2RhdGVzPjxpc2JuPjAwMzQtNDI1NzwvaXNibj48YWNjZXNzaW9uLW51bT5XT1M6MDAw
MTcxMTkwOTAwMDAxPC9hY2Nlc3Npb24tbnVtPjx1cmxzPjxyZWxhdGVkLXVybHM+PHVybD4mbHQ7
R28gdG8gSVNJJmd0OzovL1dPUzowMDAxNzExOTA5MDAwMDE8L3VybD48L3JlbGF0ZWQtdXJscz48
L3VybHM+PGVsZWN0cm9uaWMtcmVzb3VyY2UtbnVtPjEwLjEwMTYvczAwMzQtNDI1NygwMCkwMDE3
NS05PC9lbGVjdHJvbmljLXJlc291cmNlLW51bT48L3JlY29yZD48L0NpdGU+PENpdGU+PEF1dGhv
cj5TYWthbW90bzwvQXV0aG9yPjxZZWFyPjIwMDU8L1llYXI+PFJlY051bT43MzwvUmVjTnVtPjxy
ZWNvcmQ+PHJlYy1udW1iZXI+NzM8L3JlYy1udW1iZXI+PGZvcmVpZ24ta2V5cz48a2V5IGFwcD0i
RU4iIGRiLWlkPSJycmRzMjBlejR4ZnZkZmUyenNvNWE5ZWl2emRzMGR3czkydmEiIHRpbWVzdGFt
cD0iMTQ2MDEyNzU4NCI+NzM8L2tleT48L2ZvcmVpZ24ta2V5cz48cmVmLXR5cGUgbmFtZT0iSm91
cm5hbCBBcnRpY2xlIj4xNzwvcmVmLXR5cGU+PGNvbnRyaWJ1dG9ycz48YXV0aG9ycz48YXV0aG9y
PlNha2Ftb3RvLCBULjwvYXV0aG9yPjxhdXRob3I+WW9rb3phd2EsIE0uPC9hdXRob3I+PGF1dGhv
cj5Ub3JpdGFuaSwgSC48L2F1dGhvcj48YXV0aG9yPlNoaWJheWFtYSwgTS48L2F1dGhvcj48YXV0
aG9yPklzaGl0c3VrYSwgTi48L2F1dGhvcj48YXV0aG9yPk9obm8sIEguPC9hdXRob3I+PC9hdXRo
b3JzPjwvY29udHJpYnV0b3JzPjxhdXRoLWFkZHJlc3M+U2FrYW1vdG8sIFQmI3hEO05hdGwgSW5z
dCBBZ3JvZW52aXJvbm0gU2NpLCBEZXB0IEdsb2JhbCBSZXNvdXJjZXMsIDMtMS0zIEthbm5vbmRh
aSwgVHN1a3ViYSwgSWJhcmFraSAzMDU4NjA0LCBKYXBhbiYjeEQ7TmF0bCBJbnN0IEFncm9lbnZp
cm9ubSBTY2ksIERlcHQgR2xvYmFsIFJlc291cmNlcywgMy0xLTMgS2Fubm9uZGFpLCBUc3VrdWJh
LCBJYmFyYWtpIDMwNTg2MDQsIEphcGFuJiN4RDtOYXRsIEluc3QgQWdyb2Vudmlyb25tIFNjaSwg
RGVwdCBHbG9iYWwgUmVzb3VyY2VzLCBUc3VrdWJhLCBJYmFyYWtpIDMwNTg2MDQsIEphcGFuPC9h
dXRoLWFkZHJlc3M+PHRpdGxlcz48dGl0bGU+QSBjcm9wIHBoZW5vbG9neSBkZXRlY3Rpb24gbWV0
aG9kIHVzaW5nIHRpbWUtc2VyaWVzIE1PRElTIGRhdGE8L3RpdGxlPjxzZWNvbmRhcnktdGl0bGU+
UmVtb3RlIFNlbnNpbmcgb2YgRW52aXJvbm1lbnQ8L3NlY29uZGFyeS10aXRsZT48YWx0LXRpdGxl
PlJlbW90ZSBTZW5zIEVudmlyb248L2FsdC10aXRsZT48L3RpdGxlcz48cGVyaW9kaWNhbD48ZnVs
bC10aXRsZT5SZW1vdGUgU2Vuc2luZyBvZiBFbnZpcm9ubWVudDwvZnVsbC10aXRsZT48L3Blcmlv
ZGljYWw+PHBhZ2VzPjM2Ni0zNzQ8L3BhZ2VzPjx2b2x1bWU+OTY8L3ZvbHVtZT48bnVtYmVyPjMt
NDwvbnVtYmVyPjxrZXl3b3Jkcz48a2V5d29yZD53YXZlbGV0IHRyYW5zZm9ybTwva2V5d29yZD48
a2V5d29yZD5tb2Rpczwva2V5d29yZD48a2V5d29yZD5waGVub2xvZ2ljYWwgc3RhZ2U8L2tleXdv
cmQ+PGtleXdvcmQ+cGFkZHkgZmllbGQ8L2tleXdvcmQ+PGtleXdvcmQ+cmVtb3RlIHNlbnNpbmc8
L2tleXdvcmQ+PGtleXdvcmQ+YWlyLXRlbXBlcmF0dXJlPC9rZXl3b3JkPjxrZXl3b3JkPnZlZ2V0
YXRpb248L2tleXdvcmQ+PGtleXdvcmQ+aW5kZXg8L2tleXdvcmQ+PGtleXdvcmQ+dmFyaWFiaWxp
dHk8L2tleXdvcmQ+PGtleXdvcmQ+Zm9yZXN0czwva2V5d29yZD48a2V5d29yZD5ub2lzZTwva2V5
d29yZD48a2V5d29yZD5tb2RlbDwva2V5d29yZD48L2tleXdvcmRzPjxkYXRlcz48eWVhcj4yMDA1
PC95ZWFyPjxwdWItZGF0ZXM+PGRhdGU+SnVuIDMwPC9kYXRlPjwvcHViLWRhdGVzPjwvZGF0ZXM+
PGlzYm4+MDAzNC00MjU3PC9pc2JuPjxhY2Nlc3Npb24tbnVtPklTSTowMDAyMzA3MjIwMDAwMDg8
L2FjY2Vzc2lvbi1udW0+PHVybHM+PHJlbGF0ZWQtdXJscz48dXJsPiZsdDtHbyB0byBJU0kmZ3Q7
Oi8vMDAwMjMwNzIyMDAwMDA4PC91cmw+PC9yZWxhdGVkLXVybHM+PC91cmxzPjxlbGVjdHJvbmlj
LXJlc291cmNlLW51bT5ET0kgMTAuMTAxNi9qLnJzZS4yMDA1LjAzLjAwODwvZWxlY3Ryb25pYy1y
ZXNvdXJjZS1udW0+PGxhbmd1YWdlPkVuZ2xpc2g8L2xhbmd1YWdlPjwvcmVjb3JkPjwvQ2l0ZT48
Q2l0ZT48QXV0aG9yPlhpYW88L0F1dGhvcj48WWVhcj4yMDA2PC9ZZWFyPjxSZWNOdW0+NzQ8L1Jl
Y051bT48cmVjb3JkPjxyZWMtbnVtYmVyPjc0PC9yZWMtbnVtYmVyPjxmb3JlaWduLWtleXM+PGtl
eSBhcHA9IkVOIiBkYi1pZD0icnJkczIwZXo0eGZ2ZGZlMnpzbzVhOWVpdnpkczBkd3M5MnZhIiB0
aW1lc3RhbXA9IjE0NjAxMjc1ODQiPjc0PC9rZXk+PC9mb3JlaWduLWtleXM+PHJlZi10eXBlIG5h
bWU9IkpvdXJuYWwgQXJ0aWNsZSI+MTc8L3JlZi10eXBlPjxjb250cmlidXRvcnM+PGF1dGhvcnM+
PGF1dGhvcj5YaWFvLCBYLiBNLjwvYXV0aG9yPjxhdXRob3I+SGFnZW4sIFMuPC9hdXRob3I+PGF1
dGhvcj5aaGFuZywgUS4gWS48L2F1dGhvcj48YXV0aG9yPktlbGxlciwgTS48L2F1dGhvcj48YXV0
aG9yPk1vb3JlLCBCLjwvYXV0aG9yPjwvYXV0aG9ycz48L2NvbnRyaWJ1dG9ycz48dGl0bGVzPjx0
aXRsZT5EZXRlY3RpbmcgbGVhZiBwaGVub2xvZ3kgb2Ygc2Vhc29uYWxseSBtb2lzdCB0cm9waWNh
bCBmb3Jlc3RzIGluIFNvdXRoIEFtZXJpY2Egd2l0aCBtdWx0aS10ZW1wb3JhbCBNT0RJUyBpbWFn
ZXM8L3RpdGxlPjxzZWNvbmRhcnktdGl0bGU+UmVtb3RlIFNlbnNpbmcgb2YgRW52aXJvbm1lbnQ8
L3NlY29uZGFyeS10aXRsZT48L3RpdGxlcz48cGVyaW9kaWNhbD48ZnVsbC10aXRsZT5SZW1vdGUg
U2Vuc2luZyBvZiBFbnZpcm9ubWVudDwvZnVsbC10aXRsZT48L3BlcmlvZGljYWw+PHBhZ2VzPjQ2
NS00NzM8L3BhZ2VzPjx2b2x1bWU+MTAzPC92b2x1bWU+PG51bWJlcj40PC9udW1iZXI+PGRhdGVz
Pjx5ZWFyPjIwMDY8L3llYXI+PHB1Yi1kYXRlcz48ZGF0ZT5BdWc8L2RhdGU+PC9wdWItZGF0ZXM+
PC9kYXRlcz48aXNibj4wMDM0LTQyNTc8L2lzYm4+PGFjY2Vzc2lvbi1udW0+SVNJOjAwMDIzOTg4
MjAwMDAwNzwvYWNjZXNzaW9uLW51bT48dXJscz48cmVsYXRlZC11cmxzPjx1cmw+Jmx0O0dvIHRv
IElTSSZndDs6Ly8wMDAyMzk4ODIwMDAwMDc8L3VybD48dXJsPmh0dHA6Ly93d3cuc2NpZW5jZWRp
cmVjdC5jb20vc2NpZW5jZT9fb2I9TUltZyZhbXA7X2ltYWdla2V5PUI2VjZWLTRLNUhXTUItMi1K
JmFtcDtfY2RpPTU4MjQmYW1wO191c2VyPTM4MzcxNjQmYW1wO19vcmlnPXNlYXJjaCZhbXA7X2Nv
dmVyRGF0ZT0wOCUyRjMwJTJGMjAwNiZhbXA7X3NrPTk5ODk2OTk5NSZhbXA7dmlldz1jJmFtcDt3
Y2hwPWRHTGJWelctelNrV0EmYW1wO21kNT1iNjBiMzkzNmRiYzkwZjU5YzgyZDg0YjJkYmI1ZDYy
NSZhbXA7aWU9L3NkYXJ0aWNsZS5wZGY8L3VybD48L3JlbGF0ZWQtdXJscz48L3VybHM+PGVsZWN0
cm9uaWMtcmVzb3VyY2UtbnVtPjEwLjEwMTYvai5yc2UuMjAwNi4wNC4wMTM8L2VsZWN0cm9uaWMt
cmVzb3VyY2UtbnVtPjwvcmVjb3JkPjwvQ2l0ZT48Q2l0ZT48QXV0aG9yPlpoYW5nPC9BdXRob3I+
PFllYXI+MjAwNjwvWWVhcj48UmVjTnVtPjc1PC9SZWNOdW0+PHJlY29yZD48cmVjLW51bWJlcj43
NTwvcmVjLW51bWJlcj48Zm9yZWlnbi1rZXlzPjxrZXkgYXBwPSJFTiIgZGItaWQ9InJyZHMyMGV6
NHhmdmRmZTJ6c281YTllaXZ6ZHMwZHdzOTJ2YSIgdGltZXN0YW1wPSIxNDYwMTI3NTg1Ij43NTwv
a2V5PjwvZm9yZWlnbi1rZXlzPjxyZWYtdHlwZSBuYW1lPSJKb3VybmFsIEFydGljbGUiPjE3PC9y
ZWYtdHlwZT48Y29udHJpYnV0b3JzPjxhdXRob3JzPjxhdXRob3I+WmhhbmcsIFhpYW95YW5nPC9h
dXRob3I+PGF1dGhvcj5GcmllZGwsIE1hcmsgQS48L2F1dGhvcj48YXV0aG9yPlNjaGFhZiwgQ3J5
c3RhbCBCLjwvYXV0aG9yPjwvYXV0aG9ycz48L2NvbnRyaWJ1dG9ycz48dGl0bGVzPjx0aXRsZT5H
bG9iYWwgdmVnZXRhdGlvbiBwaGVub2xvZ3kgZnJvbSBNb2RlcmF0ZSBSZXNvbHV0aW9uIEltYWdp
bmcgU3BlY3Ryb3JhZGlvbWV0ZXIgKE1PRElTKTogRXZhbHVhdGlvbiBvZiBnbG9iYWwgcGF0dGVy
bnMgYW5kIGNvbXBhcmlzb24gd2l0aCBpbiBzaXR1IG1lYXN1cmVtZW50czwvdGl0bGU+PHNlY29u
ZGFyeS10aXRsZT5Kb3VybmFsIG9mIEdlb3BoeXNpY2FsIFJlc2VhcmNoLUJpb2dlb3NjaWVuY2Vz
PC9zZWNvbmRhcnktdGl0bGU+PC90aXRsZXM+PHBlcmlvZGljYWw+PGZ1bGwtdGl0bGU+Sm91cm5h
bCBvZiBHZW9waHlzaWNhbCBSZXNlYXJjaC1CaW9nZW9zY2llbmNlczwvZnVsbC10aXRsZT48L3Bl
cmlvZGljYWw+PHZvbHVtZT4xMTE8L3ZvbHVtZT48bnVtYmVyPkc0PC9udW1iZXI+PGRhdGVzPjx5
ZWFyPjIwMDY8L3llYXI+PHB1Yi1kYXRlcz48ZGF0ZT5EZWMgMjc8L2RhdGU+PC9wdWItZGF0ZXM+
PC9kYXRlcz48aXNibj4wMTQ4LTAyMjc8L2lzYm4+PGFjY2Vzc2lvbi1udW0+V09TOjAwMDI0MzM0
NTEwMDAwMTwvYWNjZXNzaW9uLW51bT48dXJscz48cmVsYXRlZC11cmxzPjx1cmw+Jmx0O0dvIHRv
IElTSSZndDs6Ly9XT1M6MDAwMjQzMzQ1MTAwMDAxPC91cmw+PC9yZWxhdGVkLXVybHM+PC91cmxz
PjxjdXN0b203PkcwNDAxNzwvY3VzdG9tNz48ZWxlY3Ryb25pYy1yZXNvdXJjZS1udW0+MTAuMTAy
OS8yMDA2amcwMDAyMTc8L2VsZWN0cm9uaWMtcmVzb3VyY2UtbnVtPjwvcmVjb3JkPjwvQ2l0ZT48
L0VuZE5vdGU+AG==
</w:fldData>
        </w:fldChar>
      </w:r>
      <w:r w:rsidR="006B48BF">
        <w:instrText xml:space="preserve"> ADDIN EN.CITE </w:instrText>
      </w:r>
      <w:r w:rsidR="006B48BF">
        <w:fldChar w:fldCharType="begin">
          <w:fldData xml:space="preserve">PEVuZE5vdGU+PENpdGU+PEF1dGhvcj5CcmFkbGV5PC9BdXRob3I+PFllYXI+MjAwNzwvWWVhcj48
UmVjTnVtPjcxPC9SZWNOdW0+PERpc3BsYXlUZXh0PihCcmFkbGV5IGV0IGFsLiAyMDA3OyBNb29k
eSBhbmQgSm9obnNvbiAyMDAxOyBTYWthbW90byBldCBhbC4gMjAwNTsgWGlhbyBldCBhbC4gMjAw
NmI7IFpoYW5nIGV0IGFsLiAyMDA2KTwvRGlzcGxheVRleHQ+PHJlY29yZD48cmVjLW51bWJlcj43
MTwvcmVjLW51bWJlcj48Zm9yZWlnbi1rZXlzPjxrZXkgYXBwPSJFTiIgZGItaWQ9InJyZHMyMGV6
NHhmdmRmZTJ6c281YTllaXZ6ZHMwZHdzOTJ2YSIgdGltZXN0YW1wPSIxNDYwMTI3NTg0Ij43MTwv
a2V5PjwvZm9yZWlnbi1rZXlzPjxyZWYtdHlwZSBuYW1lPSJKb3VybmFsIEFydGljbGUiPjE3PC9y
ZWYtdHlwZT48Y29udHJpYnV0b3JzPjxhdXRob3JzPjxhdXRob3I+QnJhZGxleSwgQmV0aGFueSBB
LjwvYXV0aG9yPjxhdXRob3I+SmFjb2IsIFJvYmVydCBXLjwvYXV0aG9yPjxhdXRob3I+SGVybWFu
Y2UsIEpvaG4gRi48L2F1dGhvcj48YXV0aG9yPk11c3RhcmQsIEpvaG4gRi48L2F1dGhvcj48L2F1
dGhvcnM+PC9jb250cmlidXRvcnM+PHRpdGxlcz48dGl0bGU+QSBjdXJ2ZSBmaXR0aW5nIHByb2Nl
ZHVyZSB0byBkZXJpdmUgaW50ZXItYW5udWFsIHBoZW5vbG9naWVzIGZyb20gdGltZSBzZXJpZXMg
b2Ygbm9pc3kgc2F0ZWxsaXRlIE5EVkkgZGF0YTwvdGl0bGU+PHNlY29uZGFyeS10aXRsZT5SZW1v
dGUgU2Vuc2luZyBvZiBFbnZpcm9ubWVudDwvc2Vjb25kYXJ5LXRpdGxlPjwvdGl0bGVzPjxwZXJp
b2RpY2FsPjxmdWxsLXRpdGxlPlJlbW90ZSBTZW5zaW5nIG9mIEVudmlyb25tZW50PC9mdWxsLXRp
dGxlPjwvcGVyaW9kaWNhbD48cGFnZXM+MTM3LTE0NTwvcGFnZXM+PHZvbHVtZT4xMDY8L3ZvbHVt
ZT48bnVtYmVyPjI8L251bWJlcj48ZGF0ZXM+PHllYXI+MjAwNzwveWVhcj48cHViLWRhdGVzPjxk
YXRlPkphbiAzMDwvZGF0ZT48L3B1Yi1kYXRlcz48L2RhdGVzPjxpc2JuPjAwMzQtNDI1NzwvaXNi
bj48YWNjZXNzaW9uLW51bT5XT1M6MDAwMjQzNzAxNTAwMDAxPC9hY2Nlc3Npb24tbnVtPjx1cmxz
PjxyZWxhdGVkLXVybHM+PHVybD4mbHQ7R28gdG8gSVNJJmd0OzovL1dPUzowMDAyNDM3MDE1MDAw
MDE8L3VybD48L3JlbGF0ZWQtdXJscz48L3VybHM+PGVsZWN0cm9uaWMtcmVzb3VyY2UtbnVtPjEw
LjEwMTYvai5yc2UuMjAwNi4wOC4wMDI8L2VsZWN0cm9uaWMtcmVzb3VyY2UtbnVtPjwvcmVjb3Jk
PjwvQ2l0ZT48Q2l0ZT48QXV0aG9yPk1vb2R5PC9BdXRob3I+PFllYXI+MjAwMTwvWWVhcj48UmVj
TnVtPjcyPC9SZWNOdW0+PHJlY29yZD48cmVjLW51bWJlcj43MjwvcmVjLW51bWJlcj48Zm9yZWln
bi1rZXlzPjxrZXkgYXBwPSJFTiIgZGItaWQ9InJyZHMyMGV6NHhmdmRmZTJ6c281YTllaXZ6ZHMw
ZHdzOTJ2YSIgdGltZXN0YW1wPSIxNDYwMTI3NTg0Ij43Mjwva2V5PjwvZm9yZWlnbi1rZXlzPjxy
ZWYtdHlwZSBuYW1lPSJKb3VybmFsIEFydGljbGUiPjE3PC9yZWYtdHlwZT48Y29udHJpYnV0b3Jz
PjxhdXRob3JzPjxhdXRob3I+TW9vZHksIEEuPC9hdXRob3I+PGF1dGhvcj5Kb2huc29uLCBELiBN
LjwvYXV0aG9yPjwvYXV0aG9ycz48L2NvbnRyaWJ1dG9ycz48dGl0bGVzPjx0aXRsZT5MYW5kLXN1
cmZhY2UgcGhlbm9sb2dpZXMgZnJvbSBBVkhSUiB1c2luZyB0aGUgZGlzY3JldGUgZm91cmllciB0
cmFuc2Zvcm08L3RpdGxlPjxzZWNvbmRhcnktdGl0bGU+UmVtb3RlIFNlbnNpbmcgb2YgRW52aXJv
bm1lbnQ8L3NlY29uZGFyeS10aXRsZT48L3RpdGxlcz48cGVyaW9kaWNhbD48ZnVsbC10aXRsZT5S
ZW1vdGUgU2Vuc2luZyBvZiBFbnZpcm9ubWVudDwvZnVsbC10aXRsZT48L3BlcmlvZGljYWw+PHBh
Z2VzPjMwNS0zMjM8L3BhZ2VzPjx2b2x1bWU+NzU8L3ZvbHVtZT48bnVtYmVyPjM8L251bWJlcj48
ZGF0ZXM+PHllYXI+MjAwMTwveWVhcj48cHViLWRhdGVzPjxkYXRlPk1hcjwvZGF0ZT48L3B1Yi1k
YXRlcz48L2RhdGVzPjxpc2JuPjAwMzQtNDI1NzwvaXNibj48YWNjZXNzaW9uLW51bT5XT1M6MDAw
MTcxMTkwOTAwMDAxPC9hY2Nlc3Npb24tbnVtPjx1cmxzPjxyZWxhdGVkLXVybHM+PHVybD4mbHQ7
R28gdG8gSVNJJmd0OzovL1dPUzowMDAxNzExOTA5MDAwMDE8L3VybD48L3JlbGF0ZWQtdXJscz48
L3VybHM+PGVsZWN0cm9uaWMtcmVzb3VyY2UtbnVtPjEwLjEwMTYvczAwMzQtNDI1NygwMCkwMDE3
NS05PC9lbGVjdHJvbmljLXJlc291cmNlLW51bT48L3JlY29yZD48L0NpdGU+PENpdGU+PEF1dGhv
cj5TYWthbW90bzwvQXV0aG9yPjxZZWFyPjIwMDU8L1llYXI+PFJlY051bT43MzwvUmVjTnVtPjxy
ZWNvcmQ+PHJlYy1udW1iZXI+NzM8L3JlYy1udW1iZXI+PGZvcmVpZ24ta2V5cz48a2V5IGFwcD0i
RU4iIGRiLWlkPSJycmRzMjBlejR4ZnZkZmUyenNvNWE5ZWl2emRzMGR3czkydmEiIHRpbWVzdGFt
cD0iMTQ2MDEyNzU4NCI+NzM8L2tleT48L2ZvcmVpZ24ta2V5cz48cmVmLXR5cGUgbmFtZT0iSm91
cm5hbCBBcnRpY2xlIj4xNzwvcmVmLXR5cGU+PGNvbnRyaWJ1dG9ycz48YXV0aG9ycz48YXV0aG9y
PlNha2Ftb3RvLCBULjwvYXV0aG9yPjxhdXRob3I+WW9rb3phd2EsIE0uPC9hdXRob3I+PGF1dGhv
cj5Ub3JpdGFuaSwgSC48L2F1dGhvcj48YXV0aG9yPlNoaWJheWFtYSwgTS48L2F1dGhvcj48YXV0
aG9yPklzaGl0c3VrYSwgTi48L2F1dGhvcj48YXV0aG9yPk9obm8sIEguPC9hdXRob3I+PC9hdXRo
b3JzPjwvY29udHJpYnV0b3JzPjxhdXRoLWFkZHJlc3M+U2FrYW1vdG8sIFQmI3hEO05hdGwgSW5z
dCBBZ3JvZW52aXJvbm0gU2NpLCBEZXB0IEdsb2JhbCBSZXNvdXJjZXMsIDMtMS0zIEthbm5vbmRh
aSwgVHN1a3ViYSwgSWJhcmFraSAzMDU4NjA0LCBKYXBhbiYjeEQ7TmF0bCBJbnN0IEFncm9lbnZp
cm9ubSBTY2ksIERlcHQgR2xvYmFsIFJlc291cmNlcywgMy0xLTMgS2Fubm9uZGFpLCBUc3VrdWJh
LCBJYmFyYWtpIDMwNTg2MDQsIEphcGFuJiN4RDtOYXRsIEluc3QgQWdyb2Vudmlyb25tIFNjaSwg
RGVwdCBHbG9iYWwgUmVzb3VyY2VzLCBUc3VrdWJhLCBJYmFyYWtpIDMwNTg2MDQsIEphcGFuPC9h
dXRoLWFkZHJlc3M+PHRpdGxlcz48dGl0bGU+QSBjcm9wIHBoZW5vbG9neSBkZXRlY3Rpb24gbWV0
aG9kIHVzaW5nIHRpbWUtc2VyaWVzIE1PRElTIGRhdGE8L3RpdGxlPjxzZWNvbmRhcnktdGl0bGU+
UmVtb3RlIFNlbnNpbmcgb2YgRW52aXJvbm1lbnQ8L3NlY29uZGFyeS10aXRsZT48YWx0LXRpdGxl
PlJlbW90ZSBTZW5zIEVudmlyb248L2FsdC10aXRsZT48L3RpdGxlcz48cGVyaW9kaWNhbD48ZnVs
bC10aXRsZT5SZW1vdGUgU2Vuc2luZyBvZiBFbnZpcm9ubWVudDwvZnVsbC10aXRsZT48L3Blcmlv
ZGljYWw+PHBhZ2VzPjM2Ni0zNzQ8L3BhZ2VzPjx2b2x1bWU+OTY8L3ZvbHVtZT48bnVtYmVyPjMt
NDwvbnVtYmVyPjxrZXl3b3Jkcz48a2V5d29yZD53YXZlbGV0IHRyYW5zZm9ybTwva2V5d29yZD48
a2V5d29yZD5tb2Rpczwva2V5d29yZD48a2V5d29yZD5waGVub2xvZ2ljYWwgc3RhZ2U8L2tleXdv
cmQ+PGtleXdvcmQ+cGFkZHkgZmllbGQ8L2tleXdvcmQ+PGtleXdvcmQ+cmVtb3RlIHNlbnNpbmc8
L2tleXdvcmQ+PGtleXdvcmQ+YWlyLXRlbXBlcmF0dXJlPC9rZXl3b3JkPjxrZXl3b3JkPnZlZ2V0
YXRpb248L2tleXdvcmQ+PGtleXdvcmQ+aW5kZXg8L2tleXdvcmQ+PGtleXdvcmQ+dmFyaWFiaWxp
dHk8L2tleXdvcmQ+PGtleXdvcmQ+Zm9yZXN0czwva2V5d29yZD48a2V5d29yZD5ub2lzZTwva2V5
d29yZD48a2V5d29yZD5tb2RlbDwva2V5d29yZD48L2tleXdvcmRzPjxkYXRlcz48eWVhcj4yMDA1
PC95ZWFyPjxwdWItZGF0ZXM+PGRhdGU+SnVuIDMwPC9kYXRlPjwvcHViLWRhdGVzPjwvZGF0ZXM+
PGlzYm4+MDAzNC00MjU3PC9pc2JuPjxhY2Nlc3Npb24tbnVtPklTSTowMDAyMzA3MjIwMDAwMDg8
L2FjY2Vzc2lvbi1udW0+PHVybHM+PHJlbGF0ZWQtdXJscz48dXJsPiZsdDtHbyB0byBJU0kmZ3Q7
Oi8vMDAwMjMwNzIyMDAwMDA4PC91cmw+PC9yZWxhdGVkLXVybHM+PC91cmxzPjxlbGVjdHJvbmlj
LXJlc291cmNlLW51bT5ET0kgMTAuMTAxNi9qLnJzZS4yMDA1LjAzLjAwODwvZWxlY3Ryb25pYy1y
ZXNvdXJjZS1udW0+PGxhbmd1YWdlPkVuZ2xpc2g8L2xhbmd1YWdlPjwvcmVjb3JkPjwvQ2l0ZT48
Q2l0ZT48QXV0aG9yPlhpYW88L0F1dGhvcj48WWVhcj4yMDA2PC9ZZWFyPjxSZWNOdW0+NzQ8L1Jl
Y051bT48cmVjb3JkPjxyZWMtbnVtYmVyPjc0PC9yZWMtbnVtYmVyPjxmb3JlaWduLWtleXM+PGtl
eSBhcHA9IkVOIiBkYi1pZD0icnJkczIwZXo0eGZ2ZGZlMnpzbzVhOWVpdnpkczBkd3M5MnZhIiB0
aW1lc3RhbXA9IjE0NjAxMjc1ODQiPjc0PC9rZXk+PC9mb3JlaWduLWtleXM+PHJlZi10eXBlIG5h
bWU9IkpvdXJuYWwgQXJ0aWNsZSI+MTc8L3JlZi10eXBlPjxjb250cmlidXRvcnM+PGF1dGhvcnM+
PGF1dGhvcj5YaWFvLCBYLiBNLjwvYXV0aG9yPjxhdXRob3I+SGFnZW4sIFMuPC9hdXRob3I+PGF1
dGhvcj5aaGFuZywgUS4gWS48L2F1dGhvcj48YXV0aG9yPktlbGxlciwgTS48L2F1dGhvcj48YXV0
aG9yPk1vb3JlLCBCLjwvYXV0aG9yPjwvYXV0aG9ycz48L2NvbnRyaWJ1dG9ycz48dGl0bGVzPjx0
aXRsZT5EZXRlY3RpbmcgbGVhZiBwaGVub2xvZ3kgb2Ygc2Vhc29uYWxseSBtb2lzdCB0cm9waWNh
bCBmb3Jlc3RzIGluIFNvdXRoIEFtZXJpY2Egd2l0aCBtdWx0aS10ZW1wb3JhbCBNT0RJUyBpbWFn
ZXM8L3RpdGxlPjxzZWNvbmRhcnktdGl0bGU+UmVtb3RlIFNlbnNpbmcgb2YgRW52aXJvbm1lbnQ8
L3NlY29uZGFyeS10aXRsZT48L3RpdGxlcz48cGVyaW9kaWNhbD48ZnVsbC10aXRsZT5SZW1vdGUg
U2Vuc2luZyBvZiBFbnZpcm9ubWVudDwvZnVsbC10aXRsZT48L3BlcmlvZGljYWw+PHBhZ2VzPjQ2
NS00NzM8L3BhZ2VzPjx2b2x1bWU+MTAzPC92b2x1bWU+PG51bWJlcj40PC9udW1iZXI+PGRhdGVz
Pjx5ZWFyPjIwMDY8L3llYXI+PHB1Yi1kYXRlcz48ZGF0ZT5BdWc8L2RhdGU+PC9wdWItZGF0ZXM+
PC9kYXRlcz48aXNibj4wMDM0LTQyNTc8L2lzYm4+PGFjY2Vzc2lvbi1udW0+SVNJOjAwMDIzOTg4
MjAwMDAwNzwvYWNjZXNzaW9uLW51bT48dXJscz48cmVsYXRlZC11cmxzPjx1cmw+Jmx0O0dvIHRv
IElTSSZndDs6Ly8wMDAyMzk4ODIwMDAwMDc8L3VybD48dXJsPmh0dHA6Ly93d3cuc2NpZW5jZWRp
cmVjdC5jb20vc2NpZW5jZT9fb2I9TUltZyZhbXA7X2ltYWdla2V5PUI2VjZWLTRLNUhXTUItMi1K
JmFtcDtfY2RpPTU4MjQmYW1wO191c2VyPTM4MzcxNjQmYW1wO19vcmlnPXNlYXJjaCZhbXA7X2Nv
dmVyRGF0ZT0wOCUyRjMwJTJGMjAwNiZhbXA7X3NrPTk5ODk2OTk5NSZhbXA7dmlldz1jJmFtcDt3
Y2hwPWRHTGJWelctelNrV0EmYW1wO21kNT1iNjBiMzkzNmRiYzkwZjU5YzgyZDg0YjJkYmI1ZDYy
NSZhbXA7aWU9L3NkYXJ0aWNsZS5wZGY8L3VybD48L3JlbGF0ZWQtdXJscz48L3VybHM+PGVsZWN0
cm9uaWMtcmVzb3VyY2UtbnVtPjEwLjEwMTYvai5yc2UuMjAwNi4wNC4wMTM8L2VsZWN0cm9uaWMt
cmVzb3VyY2UtbnVtPjwvcmVjb3JkPjwvQ2l0ZT48Q2l0ZT48QXV0aG9yPlpoYW5nPC9BdXRob3I+
PFllYXI+MjAwNjwvWWVhcj48UmVjTnVtPjc1PC9SZWNOdW0+PHJlY29yZD48cmVjLW51bWJlcj43
NTwvcmVjLW51bWJlcj48Zm9yZWlnbi1rZXlzPjxrZXkgYXBwPSJFTiIgZGItaWQ9InJyZHMyMGV6
NHhmdmRmZTJ6c281YTllaXZ6ZHMwZHdzOTJ2YSIgdGltZXN0YW1wPSIxNDYwMTI3NTg1Ij43NTwv
a2V5PjwvZm9yZWlnbi1rZXlzPjxyZWYtdHlwZSBuYW1lPSJKb3VybmFsIEFydGljbGUiPjE3PC9y
ZWYtdHlwZT48Y29udHJpYnV0b3JzPjxhdXRob3JzPjxhdXRob3I+WmhhbmcsIFhpYW95YW5nPC9h
dXRob3I+PGF1dGhvcj5GcmllZGwsIE1hcmsgQS48L2F1dGhvcj48YXV0aG9yPlNjaGFhZiwgQ3J5
c3RhbCBCLjwvYXV0aG9yPjwvYXV0aG9ycz48L2NvbnRyaWJ1dG9ycz48dGl0bGVzPjx0aXRsZT5H
bG9iYWwgdmVnZXRhdGlvbiBwaGVub2xvZ3kgZnJvbSBNb2RlcmF0ZSBSZXNvbHV0aW9uIEltYWdp
bmcgU3BlY3Ryb3JhZGlvbWV0ZXIgKE1PRElTKTogRXZhbHVhdGlvbiBvZiBnbG9iYWwgcGF0dGVy
bnMgYW5kIGNvbXBhcmlzb24gd2l0aCBpbiBzaXR1IG1lYXN1cmVtZW50czwvdGl0bGU+PHNlY29u
ZGFyeS10aXRsZT5Kb3VybmFsIG9mIEdlb3BoeXNpY2FsIFJlc2VhcmNoLUJpb2dlb3NjaWVuY2Vz
PC9zZWNvbmRhcnktdGl0bGU+PC90aXRsZXM+PHBlcmlvZGljYWw+PGZ1bGwtdGl0bGU+Sm91cm5h
bCBvZiBHZW9waHlzaWNhbCBSZXNlYXJjaC1CaW9nZW9zY2llbmNlczwvZnVsbC10aXRsZT48L3Bl
cmlvZGljYWw+PHZvbHVtZT4xMTE8L3ZvbHVtZT48bnVtYmVyPkc0PC9udW1iZXI+PGRhdGVzPjx5
ZWFyPjIwMDY8L3llYXI+PHB1Yi1kYXRlcz48ZGF0ZT5EZWMgMjc8L2RhdGU+PC9wdWItZGF0ZXM+
PC9kYXRlcz48aXNibj4wMTQ4LTAyMjc8L2lzYm4+PGFjY2Vzc2lvbi1udW0+V09TOjAwMDI0MzM0
NTEwMDAwMTwvYWNjZXNzaW9uLW51bT48dXJscz48cmVsYXRlZC11cmxzPjx1cmw+Jmx0O0dvIHRv
IElTSSZndDs6Ly9XT1M6MDAwMjQzMzQ1MTAwMDAxPC91cmw+PC9yZWxhdGVkLXVybHM+PC91cmxz
PjxjdXN0b203PkcwNDAxNzwvY3VzdG9tNz48ZWxlY3Ryb25pYy1yZXNvdXJjZS1udW0+MTAuMTAy
OS8yMDA2amcwMDAyMTc8L2VsZWN0cm9uaWMtcmVzb3VyY2UtbnVtPjwvcmVjb3JkPjwvQ2l0ZT48
L0VuZE5vdGU+AG==
</w:fldData>
        </w:fldChar>
      </w:r>
      <w:r w:rsidR="006B48BF">
        <w:instrText xml:space="preserve"> ADDIN EN.CITE.DATA </w:instrText>
      </w:r>
      <w:r w:rsidR="006B48BF">
        <w:fldChar w:fldCharType="end"/>
      </w:r>
      <w:r w:rsidR="008C1ED9">
        <w:fldChar w:fldCharType="separate"/>
      </w:r>
      <w:r w:rsidR="00487FAD">
        <w:rPr>
          <w:noProof/>
        </w:rPr>
        <w:t>(Bradley et al. 2007; Moody and Johnson 2001; Sakamoto et al. 2005; Xiao et al. 2006b; Zhang et al. 2006)</w:t>
      </w:r>
      <w:r w:rsidR="008C1ED9">
        <w:fldChar w:fldCharType="end"/>
      </w:r>
      <w:r>
        <w:t xml:space="preserve">. Earlier studies of phenology have focused on vegetation indices derived from visible and near infrared bands, for example, the Normalized Difference Vegetation Index (NDVI), which is calculated as a normalized ratio between near infrared and red spectral bands </w:t>
      </w:r>
      <w:r w:rsidR="008C1ED9">
        <w:fldChar w:fldCharType="begin"/>
      </w:r>
      <w:r w:rsidR="006B48BF">
        <w:instrText xml:space="preserve"> ADDIN EN.CITE &lt;EndNote&gt;&lt;Cite&gt;&lt;Author&gt;Tucker&lt;/Author&gt;&lt;Year&gt;1979&lt;/Year&gt;&lt;RecNum&gt;76&lt;/RecNum&gt;&lt;DisplayText&gt;(Tucker 1979a)&lt;/DisplayText&gt;&lt;record&gt;&lt;rec-number&gt;76&lt;/rec-number&gt;&lt;foreign-keys&gt;&lt;key app="EN" db-id="rrds20ez4xfvdfe2zso5a9eivzds0dws92va" timestamp="1460127585"&gt;76&lt;/key&gt;&lt;/foreign-keys&gt;&lt;ref-type name="Journal Article"&gt;17&lt;/ref-type&gt;&lt;contributors&gt;&lt;authors&gt;&lt;author&gt;Tucker, C. J.&lt;/author&gt;&lt;/authors&gt;&lt;/contributors&gt;&lt;auth-address&gt;Nasa,Goddard Space Flight Ctr,Greenbelt,Md 20771&lt;/auth-address&gt;&lt;titles&gt;&lt;title&gt;Comparison of satellite sensor bands for vegetation monitoring&lt;/title&gt;&lt;secondary-title&gt;Photogrammetric Engineering and Remote Sensing&lt;/secondary-title&gt;&lt;alt-title&gt;Photogramm Eng Rem S&lt;/alt-title&gt;&lt;/titles&gt;&lt;periodical&gt;&lt;full-title&gt;Photogrammetric Engineering and Remote Sensing&lt;/full-title&gt;&lt;/periodical&gt;&lt;pages&gt;655-655&lt;/pages&gt;&lt;volume&gt;45&lt;/volume&gt;&lt;number&gt;5&lt;/number&gt;&lt;dates&gt;&lt;year&gt;1979&lt;/year&gt;&lt;/dates&gt;&lt;isbn&gt;0099-1112&lt;/isbn&gt;&lt;accession-num&gt;ISI:A1979GW14200007&lt;/accession-num&gt;&lt;urls&gt;&lt;related-urls&gt;&lt;url&gt;&amp;lt;Go to ISI&amp;gt;://A1979GW14200007&lt;/url&gt;&lt;/related-urls&gt;&lt;/urls&gt;&lt;language&gt;English&lt;/language&gt;&lt;/record&gt;&lt;/Cite&gt;&lt;/EndNote&gt;</w:instrText>
      </w:r>
      <w:r w:rsidR="008C1ED9">
        <w:fldChar w:fldCharType="separate"/>
      </w:r>
      <w:r w:rsidR="008C1ED9">
        <w:rPr>
          <w:noProof/>
        </w:rPr>
        <w:t>(Tucker 1979a)</w:t>
      </w:r>
      <w:r w:rsidR="008C1ED9">
        <w:fldChar w:fldCharType="end"/>
      </w:r>
      <w:r>
        <w:t xml:space="preserve">, and the Enhanced Vegetation Index (EVI), which is calculated from blue, red, and near infrared bands </w:t>
      </w:r>
      <w:r w:rsidR="008C1ED9">
        <w:fldChar w:fldCharType="begin">
          <w:fldData xml:space="preserve">PEVuZE5vdGU+PENpdGU+PEF1dGhvcj5IdWV0ZTwvQXV0aG9yPjxZZWFyPjIwMDI8L1llYXI+PFJl
Y051bT4zNDwvUmVjTnVtPjxEaXNwbGF5VGV4dD4oSHVldGUgZXQgYWwuIDIwMDIpPC9EaXNwbGF5
VGV4dD48cmVjb3JkPjxyZWMtbnVtYmVyPjM0PC9yZWMtbnVtYmVyPjxmb3JlaWduLWtleXM+PGtl
eSBhcHA9IkVOIiBkYi1pZD0icnJkczIwZXo0eGZ2ZGZlMnpzbzVhOWVpdnpkczBkd3M5MnZhIiB0
aW1lc3RhbXA9IjE0NjAxMjc1ODAiPjM0PC9rZXk+PC9mb3JlaWduLWtleXM+PHJlZi10eXBlIG5h
bWU9IkpvdXJuYWwgQXJ0aWNsZSI+MTc8L3JlZi10eXBlPjxjb250cmlidXRvcnM+PGF1dGhvcnM+
PGF1dGhvcj5IdWV0ZSwgQS48L2F1dGhvcj48YXV0aG9yPkRpZGFuLCBLLjwvYXV0aG9yPjxhdXRo
b3I+TWl1cmEsIFQuPC9hdXRob3I+PGF1dGhvcj5Sb2RyaWd1ZXosIEUuIFAuPC9hdXRob3I+PGF1
dGhvcj5HYW8sIFguPC9hdXRob3I+PGF1dGhvcj5GZXJyZWlyYSwgTC4gRy48L2F1dGhvcj48L2F1
dGhvcnM+PC9jb250cmlidXRvcnM+PGF1dGgtYWRkcmVzcz5IdWV0ZSwgQSYjeEQ7VW5pdiBBcml6
b25hLCBEZXB0IFNvaWwgV2F0ZXIgJmFtcDsgRW52aXJvbm0gU2NpLCBUdWNzb24sIEFaIDg1NzIx
IFVTQSYjeEQ7VW5pdiBBcml6b25hLCBEZXB0IFNvaWwgV2F0ZXIgJmFtcDsgRW52aXJvbm0gU2Np
LCBUdWNzb24sIEFaIDg1NzIxIFVTQSYjeEQ7VW5pdiBBcml6b25hLCBEZXB0IFNvaWwgV2F0ZXIg
JmFtcDsgRW52aXJvbm0gU2NpLCBUdWNzb24sIEFaIDg1NzIxIFVTQSYjeEQ7VW5pdiBGZWQgR29p
YXMsIEJSLTc0MDAxOTcwIEdvaWFuaWEsIEdvLCBCcmF6aWw8L2F1dGgtYWRkcmVzcz48dGl0bGVz
Pjx0aXRsZT5PdmVydmlldyBvZiB0aGUgcmFkaW9tZXRyaWMgYW5kIGJpb3BoeXNpY2FsIHBlcmZv
cm1hbmNlIG9mIHRoZSBNT0RJUyB2ZWdldGF0aW9uIGluZGljZXM8L3RpdGxlPjxzZWNvbmRhcnkt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L3BlcmlvZGljYWw+PHBhZ2VzPjE5NS0yMTM8L3BhZ2VzPjx2b2x1bWU+ODM8L3ZvbHVtZT48bnVt
YmVyPjEtMjwvbnVtYmVyPjxrZXl3b3Jkcz48a2V5d29yZD5sZWFmLWFyZWEgaW5kZXg8L2tleXdv
cmQ+PGtleXdvcmQ+YXZocnIgZGF0YTwva2V5d29yZD48a2V5d29yZD5lb3MtbW9kaXM8L2tleXdv
cmQ+PGtleXdvcmQ+YmlkaXJlY3Rpb25hbCByZWZsZWN0YW5jZTwva2V5d29yZD48a2V5d29yZD5z
ZW5zaXRpdml0eSBhbmFseXNpczwva2V5d29yZD48a2V5d29yZD53YXRlci12YXBvcjwva2V5d29y
ZD48a2V5d29yZD5sYW5kPC9rZXl3b3JkPjxrZXl3b3JkPmNhbm9waWVzPC9rZXl3b3JkPjxrZXl3
b3JkPmltYWdlczwva2V5d29yZD48a2V5d29yZD5yYWRpYXRpb248L2tleXdvcmQ+PC9rZXl3b3Jk
cz48ZGF0ZXM+PHllYXI+MjAwMjwveWVhcj48cHViLWRhdGVzPjxkYXRlPk5vdjwvZGF0ZT48L3B1
Yi1kYXRlcz48L2RhdGVzPjxpc2JuPjAwMzQtNDI1NzwvaXNibj48YWNjZXNzaW9uLW51bT5JU0k6
MDAwMTc5MTYwMjAwMDE0PC9hY2Nlc3Npb24tbnVtPjx1cmxzPjxyZWxhdGVkLXVybHM+PHVybD4m
bHQ7R28gdG8gSVNJJmd0OzovLzAwMDE3OTE2MDIwMDAxNDwvdXJsPjx1cmw+aHR0cDovL2FjLmVs
cy1jZG4uY29tL1MwMDM0NDI1NzAyMDAwOTYyLzEtczIuMC1TMDAzNDQyNTcwMjAwMDk2Mi1tYWlu
LnBkZj9fdGlkPTRjNTdjYzk2LTI3OWMtMTFlMy1iMDUzLTAwMDAwYWFiMGYyNiZhbXA7YWNkbmF0
PTEzODAzMDM5ODBfNmVkZjE2ZWQ5ZTdmODFmYWU0YTAyYTdmYTY4NjJiNmE8L3VybD48L3JlbGF0
ZWQtdXJscz48L3VybHM+PGVsZWN0cm9uaWMtcmVzb3VyY2UtbnVtPlBpaSBTMDAzNC00MjU3KDAy
KTAwMDk2LTImI3hEO0RvaSAxMC4xMDE2L1MwMDM0LTQyNTcoMDIpMDAwOTYtMjwvZWxlY3Ryb25p
Yy1yZXNvdXJjZS1udW0+PGxhbmd1YWdlPkVuZ2xpc2g8L2xhbmd1YWdlPjwvcmVjb3JkPjwvQ2l0
ZT48L0VuZE5vdGU+AG==
</w:fldData>
        </w:fldChar>
      </w:r>
      <w:r w:rsidR="006B48BF">
        <w:instrText xml:space="preserve"> ADDIN EN.CITE </w:instrText>
      </w:r>
      <w:r w:rsidR="006B48BF">
        <w:fldChar w:fldCharType="begin">
          <w:fldData xml:space="preserve">PEVuZE5vdGU+PENpdGU+PEF1dGhvcj5IdWV0ZTwvQXV0aG9yPjxZZWFyPjIwMDI8L1llYXI+PFJl
Y051bT4zNDwvUmVjTnVtPjxEaXNwbGF5VGV4dD4oSHVldGUgZXQgYWwuIDIwMDIpPC9EaXNwbGF5
VGV4dD48cmVjb3JkPjxyZWMtbnVtYmVyPjM0PC9yZWMtbnVtYmVyPjxmb3JlaWduLWtleXM+PGtl
eSBhcHA9IkVOIiBkYi1pZD0icnJkczIwZXo0eGZ2ZGZlMnpzbzVhOWVpdnpkczBkd3M5MnZhIiB0
aW1lc3RhbXA9IjE0NjAxMjc1ODAiPjM0PC9rZXk+PC9mb3JlaWduLWtleXM+PHJlZi10eXBlIG5h
bWU9IkpvdXJuYWwgQXJ0aWNsZSI+MTc8L3JlZi10eXBlPjxjb250cmlidXRvcnM+PGF1dGhvcnM+
PGF1dGhvcj5IdWV0ZSwgQS48L2F1dGhvcj48YXV0aG9yPkRpZGFuLCBLLjwvYXV0aG9yPjxhdXRo
b3I+TWl1cmEsIFQuPC9hdXRob3I+PGF1dGhvcj5Sb2RyaWd1ZXosIEUuIFAuPC9hdXRob3I+PGF1
dGhvcj5HYW8sIFguPC9hdXRob3I+PGF1dGhvcj5GZXJyZWlyYSwgTC4gRy48L2F1dGhvcj48L2F1
dGhvcnM+PC9jb250cmlidXRvcnM+PGF1dGgtYWRkcmVzcz5IdWV0ZSwgQSYjeEQ7VW5pdiBBcml6
b25hLCBEZXB0IFNvaWwgV2F0ZXIgJmFtcDsgRW52aXJvbm0gU2NpLCBUdWNzb24sIEFaIDg1NzIx
IFVTQSYjeEQ7VW5pdiBBcml6b25hLCBEZXB0IFNvaWwgV2F0ZXIgJmFtcDsgRW52aXJvbm0gU2Np
LCBUdWNzb24sIEFaIDg1NzIxIFVTQSYjeEQ7VW5pdiBBcml6b25hLCBEZXB0IFNvaWwgV2F0ZXIg
JmFtcDsgRW52aXJvbm0gU2NpLCBUdWNzb24sIEFaIDg1NzIxIFVTQSYjeEQ7VW5pdiBGZWQgR29p
YXMsIEJSLTc0MDAxOTcwIEdvaWFuaWEsIEdvLCBCcmF6aWw8L2F1dGgtYWRkcmVzcz48dGl0bGVz
Pjx0aXRsZT5PdmVydmlldyBvZiB0aGUgcmFkaW9tZXRyaWMgYW5kIGJpb3BoeXNpY2FsIHBlcmZv
cm1hbmNlIG9mIHRoZSBNT0RJUyB2ZWdldGF0aW9uIGluZGljZXM8L3RpdGxlPjxzZWNvbmRhcnkt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L3BlcmlvZGljYWw+PHBhZ2VzPjE5NS0yMTM8L3BhZ2VzPjx2b2x1bWU+ODM8L3ZvbHVtZT48bnVt
YmVyPjEtMjwvbnVtYmVyPjxrZXl3b3Jkcz48a2V5d29yZD5sZWFmLWFyZWEgaW5kZXg8L2tleXdv
cmQ+PGtleXdvcmQ+YXZocnIgZGF0YTwva2V5d29yZD48a2V5d29yZD5lb3MtbW9kaXM8L2tleXdv
cmQ+PGtleXdvcmQ+YmlkaXJlY3Rpb25hbCByZWZsZWN0YW5jZTwva2V5d29yZD48a2V5d29yZD5z
ZW5zaXRpdml0eSBhbmFseXNpczwva2V5d29yZD48a2V5d29yZD53YXRlci12YXBvcjwva2V5d29y
ZD48a2V5d29yZD5sYW5kPC9rZXl3b3JkPjxrZXl3b3JkPmNhbm9waWVzPC9rZXl3b3JkPjxrZXl3
b3JkPmltYWdlczwva2V5d29yZD48a2V5d29yZD5yYWRpYXRpb248L2tleXdvcmQ+PC9rZXl3b3Jk
cz48ZGF0ZXM+PHllYXI+MjAwMjwveWVhcj48cHViLWRhdGVzPjxkYXRlPk5vdjwvZGF0ZT48L3B1
Yi1kYXRlcz48L2RhdGVzPjxpc2JuPjAwMzQtNDI1NzwvaXNibj48YWNjZXNzaW9uLW51bT5JU0k6
MDAwMTc5MTYwMjAwMDE0PC9hY2Nlc3Npb24tbnVtPjx1cmxzPjxyZWxhdGVkLXVybHM+PHVybD4m
bHQ7R28gdG8gSVNJJmd0OzovLzAwMDE3OTE2MDIwMDAxNDwvdXJsPjx1cmw+aHR0cDovL2FjLmVs
cy1jZG4uY29tL1MwMDM0NDI1NzAyMDAwOTYyLzEtczIuMC1TMDAzNDQyNTcwMjAwMDk2Mi1tYWlu
LnBkZj9fdGlkPTRjNTdjYzk2LTI3OWMtMTFlMy1iMDUzLTAwMDAwYWFiMGYyNiZhbXA7YWNkbmF0
PTEzODAzMDM5ODBfNmVkZjE2ZWQ5ZTdmODFmYWU0YTAyYTdmYTY4NjJiNmE8L3VybD48L3JlbGF0
ZWQtdXJscz48L3VybHM+PGVsZWN0cm9uaWMtcmVzb3VyY2UtbnVtPlBpaSBTMDAzNC00MjU3KDAy
KTAwMDk2LTImI3hEO0RvaSAxMC4xMDE2L1MwMDM0LTQyNTcoMDIpMDAwOTYtMjwvZWxlY3Ryb25p
Yy1yZXNvdXJjZS1udW0+PGxhbmd1YWdlPkVuZ2xpc2g8L2xhbmd1YWdlPjwvcmVjb3JkPjwvQ2l0
ZT48L0VuZE5vdGU+AG==
</w:fldData>
        </w:fldChar>
      </w:r>
      <w:r w:rsidR="006B48BF">
        <w:instrText xml:space="preserve"> ADDIN EN.CITE.DATA </w:instrText>
      </w:r>
      <w:r w:rsidR="006B48BF">
        <w:fldChar w:fldCharType="end"/>
      </w:r>
      <w:r w:rsidR="008C1ED9">
        <w:fldChar w:fldCharType="separate"/>
      </w:r>
      <w:r w:rsidR="008C1ED9">
        <w:rPr>
          <w:noProof/>
        </w:rPr>
        <w:t>(Huete et al. 2002)</w:t>
      </w:r>
      <w:r w:rsidR="008C1ED9">
        <w:fldChar w:fldCharType="end"/>
      </w:r>
      <w:r>
        <w:t xml:space="preserve">. Both NDVI and EVI have been shown to effectively track the seasonality and spatial patterns of savanna phenology </w:t>
      </w:r>
      <w:r w:rsidR="008C1ED9">
        <w:fldChar w:fldCharType="begin">
          <w:fldData xml:space="preserve">PEVuZE5vdGU+PENpdGU+PEF1dGhvcj5BcmNoaWJhbGQ8L0F1dGhvcj48WWVhcj4yMDA3PC9ZZWFy
PjxSZWNOdW0+Nzc8L1JlY051bT48RGlzcGxheVRleHQ+KEFyY2hpYmFsZCBhbmQgU2Nob2xlcyAy
MDA3OyBDaGlkdW1heW8gMjAwMTsgSGlnZ2lucyBldCBhbC4gMjAxMTsgSHV0dGljaCBldCBhbC4g
MjAxMSk8L0Rpc3BsYXlUZXh0PjxyZWNvcmQ+PHJlYy1udW1iZXI+Nzc8L3JlYy1udW1iZXI+PGZv
cmVpZ24ta2V5cz48a2V5IGFwcD0iRU4iIGRiLWlkPSJycmRzMjBlejR4ZnZkZmUyenNvNWE5ZWl2
emRzMGR3czkydmEiIHRpbWVzdGFtcD0iMTQ2MDEyNzU4NSI+Nzc8L2tleT48L2ZvcmVpZ24ta2V5
cz48cmVmLXR5cGUgbmFtZT0iSm91cm5hbCBBcnRpY2xlIj4xNzwvcmVmLXR5cGU+PGNvbnRyaWJ1
dG9ycz48YXV0aG9ycz48YXV0aG9yPkFyY2hpYmFsZCwgUy48L2F1dGhvcj48YXV0aG9yPlNjaG9s
ZXMsIFIuIEouPC9hdXRob3I+PC9hdXRob3JzPjwvY29udHJpYnV0b3JzPjxhdXRoLWFkZHJlc3M+
QXJjaGliYWxkLCBTJiN4RDtDc2lyLCBQb2IgMzk1LCBaYS0wMDAxIFByZXRvcmlhLCBTb3V0aCBB
ZnJpY2EmI3hEO0NzaXIsIFBvYiAzOTUsIFphLTAwMDEgUHJldG9yaWEsIFNvdXRoIEFmcmljYSYj
eEQ7Q1NJUiwgWkEtMDAwMSBQcmV0b3JpYSwgU291dGggQWZyaWNhPC9hdXRoLWFkZHJlc3M+PHRp
dGxlcz48dGl0bGU+TGVhZiBncmVlbi11cCBpbiBhIHNlbWktYXJpZCBBZnJpY2FuIHNhdmFubmEg
LSBzZXBhcmF0aW5nIHRyZWUgYW5kIGdyYXNzIHJlc3BvbnNlcyB0byBlbnZpcm9ubWVudGFsIGN1
ZXM8L3RpdGxlPjxzZWNvbmRhcnktdGl0bGU+Sm91cm5hbCBvZiBWZWdldGF0aW9uIFNjaWVuY2U8
L3NlY29uZGFyeS10aXRsZT48YWx0LXRpdGxlPkogVmVnIFNjaTwvYWx0LXRpdGxlPjwvdGl0bGVz
PjxwZXJpb2RpY2FsPjxmdWxsLXRpdGxlPkpvdXJuYWwgb2YgVmVnZXRhdGlvbiBTY2llbmNlPC9m
dWxsLXRpdGxlPjxhYmJyLTE+SiBWZWcgU2NpPC9hYmJyLTE+PC9wZXJpb2RpY2FsPjxhbHQtcGVy
aW9kaWNhbD48ZnVsbC10aXRsZT5Kb3VybmFsIG9mIFZlZ2V0YXRpb24gU2NpZW5jZTwvZnVsbC10
aXRsZT48YWJici0xPkogVmVnIFNjaTwvYWJici0xPjwvYWx0LXBlcmlvZGljYWw+PHBhZ2VzPjU4
My01OTQ8L3BhZ2VzPjx2b2x1bWU+MTg8L3ZvbHVtZT48bnVtYmVyPjQ8L251bWJlcj48a2V5d29y
ZHM+PGtleXdvcmQ+YmlvcGh5c2ljYWwgbW9kZWw8L2tleXdvcmQ+PGtleXdvcmQ+Y29tYnJldHVt
IGFwaWN1bGF0dW08L2tleXdvcmQ+PGtleXdvcmQ+ZW52aXJvbm1lbnRhbCBwcmVkaWN0b3I8L2tl
eXdvcmQ+PGtleXdvcmQ+bW9kaXM8L2tleXdvcmQ+PGtleXdvcmQ+bmR2aTwva2V5d29yZD48a2V5
d29yZD5waGVub2xvZ3k8L2tleXdvcmQ+PGtleXdvcmQ+dHJvcGljYWwgZHJ5IGZvcmVzdDwva2V5
d29yZD48a2V5d29yZD5kYW0gbmF0dXJlLXJlc2VydmU8L2tleXdvcmQ+PGtleXdvcmQ+Y2Fub3B5
IHBoZW5vbG9neTwva2V5d29yZD48a2V5d29yZD5zaG9vdCBncm93dGg8L2tleXdvcmQ+PGtleXdv
cmQ+YXJlYSBpbmRleDwva2V5d29yZD48a2V5d29yZD52ZWdldGF0aW9uPC9rZXl3b3JkPjxrZXl3
b3JkPm1vZGVsPC9rZXl3b3JkPjxrZXl3b3JkPnBhdHRlcm5zPC9rZXl3b3JkPjxrZXl3b3JkPmNs
aW1hdGU8L2tleXdvcmQ+PGtleXdvcmQ+dmFyaWFiaWxpdHk8L2tleXdvcmQ+PC9rZXl3b3Jkcz48
ZGF0ZXM+PHllYXI+MjAwNzwveWVhcj48cHViLWRhdGVzPjxkYXRlPkF1ZzwvZGF0ZT48L3B1Yi1k
YXRlcz48L2RhdGVzPjxpc2JuPjExMDAtOTIzMzwvaXNibj48YWNjZXNzaW9uLW51bT5JU0k6MDAw
MjQ2ODk5MjAwMDE1PC9hY2Nlc3Npb24tbnVtPjx1cmxzPjxyZWxhdGVkLXVybHM+PHVybD4mbHQ7
R28gdG8gSVNJJmd0OzovLzAwMDI0Njg5OTIwMDAxNTwvdXJsPjwvcmVsYXRlZC11cmxzPjwvdXJs
cz48bGFuZ3VhZ2U+RW5nbGlzaDwvbGFuZ3VhZ2U+PC9yZWNvcmQ+PC9DaXRlPjxDaXRlPjxBdXRo
b3I+Q2hpZHVtYXlvPC9BdXRob3I+PFllYXI+MjAwMTwvWWVhcj48UmVjTnVtPjc4PC9SZWNOdW0+
PHJlY29yZD48cmVjLW51bWJlcj43ODwvcmVjLW51bWJlcj48Zm9yZWlnbi1rZXlzPjxrZXkgYXBw
PSJFTiIgZGItaWQ9InJyZHMyMGV6NHhmdmRmZTJ6c281YTllaXZ6ZHMwZHdzOTJ2YSIgdGltZXN0
YW1wPSIxNDYwMTI3NTg1Ij43ODwva2V5PjwvZm9yZWlnbi1rZXlzPjxyZWYtdHlwZSBuYW1lPSJK
b3VybmFsIEFydGljbGUiPjE3PC9yZWYtdHlwZT48Y29udHJpYnV0b3JzPjxhdXRob3JzPjxhdXRo
b3I+Q2hpZHVtYXlvLCBFLiBOLjwvYXV0aG9yPjwvYXV0aG9ycz48L2NvbnRyaWJ1dG9ycz48YXV0
aC1hZGRyZXNzPkNoaWR1bWF5bywgRU4mI3hEO1VuaXYgWmFtYmlhLCBEZXB0IEJpb2wgU2NpLCBQ
T0IgMzIzNzksIEx1c2FrYSwgWmFtYmlhJiN4RDtVbml2IFphbWJpYSwgRGVwdCBCaW9sIFNjaSwg
UE9CIDMyMzc5LCBMdXNha2EsIFphbWJpYSYjeEQ7VW5pdiBaYW1iaWEsIERlcHQgQmlvbCBTY2ks
IEx1c2FrYSwgWmFtYmlhPC9hdXRoLWFkZHJlc3M+PHRpdGxlcz48dGl0bGU+Q2xpbWF0ZSBhbmQg
cGhlbm9sb2d5IG9mIHNhdmFubmEgdmVnZXRhdGlvbiBpbiBzb3V0aGVybiBBZnJpY2E8L3RpdGxl
PjxzZWNvbmRhcnktdGl0bGU+Sm91cm5hbCBvZiBWZWdldGF0aW9uIFNjaWVuY2U8L3NlY29uZGFy
eS10aXRsZT48YWx0LXRpdGxlPkogVmVnIFNjaTwvYWx0LXRpdGxlPjwvdGl0bGVzPjxwZXJpb2Rp
Y2FsPjxmdWxsLXRpdGxlPkpvdXJuYWwgb2YgVmVnZXRhdGlvbiBTY2llbmNlPC9mdWxsLXRpdGxl
PjxhYmJyLTE+SiBWZWcgU2NpPC9hYmJyLTE+PC9wZXJpb2RpY2FsPjxhbHQtcGVyaW9kaWNhbD48
ZnVsbC10aXRsZT5Kb3VybmFsIG9mIFZlZ2V0YXRpb24gU2NpZW5jZTwvZnVsbC10aXRsZT48YWJi
ci0xPkogVmVnIFNjaTwvYWJici0xPjwvYWx0LXBlcmlvZGljYWw+PHBhZ2VzPjM0Ny0zNTQ8L3Bh
Z2VzPjx2b2x1bWU+MTI8L3ZvbHVtZT48bnVtYmVyPjM8L251bWJlcj48a2V5d29yZHM+PGtleXdv
cmQ+Ym90c3dhbmE8L2tleXdvcmQ+PGtleXdvcmQ+Y2x1c3RlciBhbmFseXNpczwva2V5d29yZD48
a2V5d29yZD5wbGFudCBncm93dGg8L2tleXdvcmQ+PGtleXdvcmQ+bm9ybWFsaXplZCBkaWZmZXJl
bmNlIHZlZ2V0YXRpb24gaW5kZXg8L2tleXdvcmQ+PGtleXdvcmQ+dHJlZSBhbmQgZ3Jhc3MgY29t
cG9uZW50czwva2V5d29yZD48a2V5d29yZD56YW1iaWE8L2tleXdvcmQ+PGtleXdvcmQ+aGVyYmFj
ZW91cyB2ZWdldGF0aW9uPC9rZXl3b3JkPjxrZXl3b3JkPm1pb21ibyB3b29kbGFuZDwva2V5d29y
ZD48a2V5d29yZD5zaG9vdCBncm93dGg8L2tleXdvcmQ+PGtleXdvcmQ+Ym90c3dhbmE8L2tleXdv
cmQ+PGtleXdvcmQ+dHJlZXM8L2tleXdvcmQ+PGtleXdvcmQ+dmFyaWFiaWxpdHk8L2tleXdvcmQ+
PGtleXdvcmQ+cmFuZ2VsYW5kczwva2V5d29yZD48a2V5d29yZD56YW1iaWE8L2tleXdvcmQ+PGtl
eXdvcmQ+ZmlyZTwva2V5d29yZD48L2tleXdvcmRzPjxkYXRlcz48eWVhcj4yMDAxPC95ZWFyPjxw
dWItZGF0ZXM+PGRhdGU+SnVuPC9kYXRlPjwvcHViLWRhdGVzPjwvZGF0ZXM+PGlzYm4+MTEwMC05
MjMzPC9pc2JuPjxhY2Nlc3Npb24tbnVtPklTSTowMDAxNzE0NDA2MDAwMDU8L2FjY2Vzc2lvbi1u
dW0+PHVybHM+PHJlbGF0ZWQtdXJscz48dXJsPiZsdDtHbyB0byBJU0kmZ3Q7Oi8vMDAwMTcxNDQw
NjAwMDA1PC91cmw+PC9yZWxhdGVkLXVybHM+PC91cmxzPjxsYW5ndWFnZT5FbmdsaXNoPC9sYW5n
dWFnZT48L3JlY29yZD48L0NpdGU+PENpdGU+PEF1dGhvcj5IaWdnaW5zPC9BdXRob3I+PFllYXI+
MjAxMTwvWWVhcj48UmVjTnVtPjc5PC9SZWNOdW0+PHJlY29yZD48cmVjLW51bWJlcj43OTwvcmVj
LW51bWJlcj48Zm9yZWlnbi1rZXlzPjxrZXkgYXBwPSJFTiIgZGItaWQ9InJyZHMyMGV6NHhmdmRm
ZTJ6c281YTllaXZ6ZHMwZHdzOTJ2YSIgdGltZXN0YW1wPSIxNDYwMTI3NTg1Ij43OTwva2V5Pjwv
Zm9yZWlnbi1rZXlzPjxyZWYtdHlwZSBuYW1lPSJKb3VybmFsIEFydGljbGUiPjE3PC9yZWYtdHlw
ZT48Y29udHJpYnV0b3JzPjxhdXRob3JzPjxhdXRob3I+SGlnZ2lucywgUy4gSS48L2F1dGhvcj48
YXV0aG9yPkRlbGdhZG8tQ2FydGF5LCBNLiBELjwvYXV0aG9yPjxhdXRob3I+RmVicnVhcnksIEUu
IEMuPC9hdXRob3I+PGF1dGhvcj5Db21icmluaywgSC4gSi48L2F1dGhvcj48L2F1dGhvcnM+PC9j
b250cmlidXRvcnM+PGF1dGgtYWRkcmVzcz5IaWdnaW5zLCBTSSYjeEQ7R29ldGhlIFVuaXYgRnJh
bmtmdXJ0LCBJbnN0IFBoeXMgR2VvZywgQWx0ZW5ob2ZlcmFsbGVlIDEsIEQtNjA0MzggRnJhbmtm
dXJ0LCBHZXJtYW55JiN4RDtHb2V0aGUgVW5pdiBGcmFua2Z1cnQsIEluc3QgUGh5cyBHZW9nLCBB
bHRlbmhvZmVyYWxsZWUgMSwgRC02MDQzOCBGcmFua2Z1cnQsIEdlcm1hbnkmI3hEO0dvZXRoZSBV
bml2IEZyYW5rZnVydCwgSW5zdCBQaHlzIEdlb2csIEQtNjA0MzggRnJhbmtmdXJ0LCBHZXJtYW55
JiN4RDtCaW9kaXZlcnMgJmFtcDsgQ2xpbWF0ZSBSZXMgQ3RyIExPRVdFIEJpSyBGLCBELTYwMzI1
IEZyYW5rZnVydCwgR2VybWFueSYjeEQ7VW5pdiBDYXBlIFRvd24sIERlcHQgQm90LCBaQS03NzAx
IENhcGUgVG93biwgU291dGggQWZyaWNhJiN4RDtLcnVnZXIgTmF0bCBQaywgU2NpIFNlcnYsIFpB
LTEzNTAgU2t1a3V6YSwgU291dGggQWZyaWNhPC9hdXRoLWFkZHJlc3M+PHRpdGxlcz48dGl0bGU+
SXMgdGhlcmUgYSB0ZW1wb3JhbCBuaWNoZSBzZXBhcmF0aW9uIGluIHRoZSBsZWFmIHBoZW5vbG9n
eSBvZiBzYXZhbm5hIHRyZWVzIGFuZCBncmFzc2VzPzwvdGl0bGU+PHNlY29uZGFyeS10aXRsZT5K
b3VybmFsIG9mIEJpb2dlb2dyYXBoeTwvc2Vjb25kYXJ5LXRpdGxlPjxhbHQtdGl0bGU+SiBCaW9n
ZW9ncjwvYWx0LXRpdGxlPjwvdGl0bGVzPjxwZXJpb2RpY2FsPjxmdWxsLXRpdGxlPkpvdXJuYWwg
b2YgQmlvZ2VvZ3JhcGh5PC9mdWxsLXRpdGxlPjxhYmJyLTE+SiBCaW9nZW9ncjwvYWJici0xPjwv
cGVyaW9kaWNhbD48YWx0LXBlcmlvZGljYWw+PGZ1bGwtdGl0bGU+Sm91cm5hbCBvZiBCaW9nZW9n
cmFwaHk8L2Z1bGwtdGl0bGU+PGFiYnItMT5KIEJpb2dlb2dyPC9hYmJyLTE+PC9hbHQtcGVyaW9k
aWNhbD48cGFnZXM+MjE2NS0yMTc1PC9wYWdlcz48dm9sdW1lPjM4PC92b2x1bWU+PG51bWJlcj4x
MTwvbnVtYmVyPjxrZXl3b3Jkcz48a2V5d29yZD5ncmFzcy10cmVlIGNvbXBldGl0aW9uPC9rZXl3
b3JkPjxrZXl3b3JkPmdyb3dpbmcgc2Vhc29uIGxlbmd0aDwva2V5d29yZD48a2V5d29yZD5rcnVn
ZXIgbmF0aW9uYWwgcGFyazwva2V5d29yZD48a2V5d29yZD5uZHZpPC9rZXl3b3JkPjxrZXl3b3Jk
PnBoZW5vbG9neTwva2V5d29yZD48a2V5d29yZD5zYXZhbm5hPC9rZXl3b3JkPjxrZXl3b3JkPnNv
dXRoIGFmcmljYTwva2V5d29yZD48a2V5d29yZD50ZW1wb3JhbCBuaWNoZSBoeXBvdGhlc2lzPC9r
ZXl3b3JkPjxrZXl3b3JkPmVudmlyb25tZW50YWwgY3Vlczwva2V5d29yZD48a2V5d29yZD5jbGlt
YXRlLWNoYW5nZTwva2V5d29yZD48a2V5d29yZD5kcnkgdHJvcGljczwva2V5d29yZD48a2V5d29y
ZD52ZWdldGF0aW9uPC9rZXl3b3JkPjxrZXl3b3JkPmFmcmljYTwva2V5d29yZD48a2V5d29yZD52
YXJpYWJpbGl0eTwva2V5d29yZD48a2V5d29yZD5yZXNwb25zZXM8L2tleXdvcmQ+PGtleXdvcmQ+
a2FsYWhhcmk8L2tleXdvcmQ+PGtleXdvcmQ+bW9kZWxzPC9rZXl3b3JkPjxrZXl3b3JkPmZvcmVz
dDwva2V5d29yZD48L2tleXdvcmRzPjxkYXRlcz48eWVhcj4yMDExPC95ZWFyPjxwdWItZGF0ZXM+
PGRhdGU+Tm92PC9kYXRlPjwvcHViLWRhdGVzPjwvZGF0ZXM+PGlzYm4+MDMwNS0wMjcwPC9pc2Ju
PjxhY2Nlc3Npb24tbnVtPklTSTowMDAyOTY0MTg3MDAwMTI8L2FjY2Vzc2lvbi1udW0+PHVybHM+
PHJlbGF0ZWQtdXJscz48dXJsPiZsdDtHbyB0byBJU0kmZ3Q7Oi8vMDAwMjk2NDE4NzAwMDEyPC91
cmw+PC9yZWxhdGVkLXVybHM+PC91cmxzPjxlbGVjdHJvbmljLXJlc291cmNlLW51bT5ET0kgMTAu
MTExMS9qLjEzNjUtMjY5OS4yMDExLjAyNTQ5Lng8L2VsZWN0cm9uaWMtcmVzb3VyY2UtbnVtPjxs
YW5ndWFnZT5FbmdsaXNoPC9sYW5ndWFnZT48L3JlY29yZD48L0NpdGU+PENpdGU+PEF1dGhvcj5I
dXR0aWNoPC9BdXRob3I+PFllYXI+MjAxMTwvWWVhcj48UmVjTnVtPjgwPC9SZWNOdW0+PHJlY29y
ZD48cmVjLW51bWJlcj44MDwvcmVjLW51bWJlcj48Zm9yZWlnbi1rZXlzPjxrZXkgYXBwPSJFTiIg
ZGItaWQ9InJyZHMyMGV6NHhmdmRmZTJ6c281YTllaXZ6ZHMwZHdzOTJ2YSIgdGltZXN0YW1wPSIx
NDYwMTI3NTg2Ij44MDwva2V5PjwvZm9yZWlnbi1rZXlzPjxyZWYtdHlwZSBuYW1lPSJKb3VybmFs
IEFydGljbGUiPjE3PC9yZWYtdHlwZT48Y29udHJpYnV0b3JzPjxhdXRob3JzPjxhdXRob3I+SHV0
dGljaCwgQy48L2F1dGhvcj48YXV0aG9yPkhlcm9sZCwgTS48L2F1dGhvcj48YXV0aG9yPlN0cm9o
YmFjaCwgQi48L2F1dGhvcj48YXV0aG9yPkRlY2gsIFMuPC9hdXRob3I+PC9hdXRob3JzPjwvY29u
dHJpYnV0b3JzPjxhdXRoLWFkZHJlc3M+VW5pdiBXdXJ6YnVyZywgRGVwdCBSZW1vdGUgU2Vuc2lu
ZywgSW5zdCBHZW9nLCBXdXJ6YnVyZywgR2VybWFueSYjeEQ7VW5pdiBXdXJ6YnVyZywgRGVwdCBS
ZW1vdGUgU2Vuc2luZywgSW5zdCBHZW9nLCBXdXJ6YnVyZywgR2VybWFueSYjeEQ7VW5pdiBXdXJ6
YnVyZywgRGVwdCBSZW1vdGUgU2Vuc2luZywgSW5zdCBHZW9nLCBXdXJ6YnVyZywgR2VybWFueSYj
eEQ7V2FnZW5pbmdlbiBVbml2LCBDdHIgR2VvaW5mb3JtYXQsIFdhZ2VuaW5nZW4sIE5ldGhlcmxh
bmRzJiN4RDtOYXRsIEJvdCBSZXMgSW5zdCBOYW1pYmlhLCBXaW5kaG9laywgTmFtaWJpYSYjeEQ7
R2VybWFuIEFlcm9zcCBDdHIsIEdlcm1hbiBSZW1vdGUgU2Vuc2luZyBEYXRhIEN0ciwgT2JlcnBm
YWZmZW5ob2ZlbiwgR2VybWFueTwvYXV0aC1hZGRyZXNzPjx0aXRsZXM+PHRpdGxlPkludGVncmF0
aW5nIGluLXNpdHUsIExhbmRzYXQsIGFuZCBNT0RJUyBkYXRhIGZvciBtYXBwaW5nIGluIFNvdXRo
ZXJuIEFmcmljYW4gc2F2YW5uYXM6IGV4cGVyaWVuY2VzIG9mIExDQ1MtYmFzZWQgbGFuZC1jb3Zl
ciBtYXBwaW5nIGluIHRoZSBLYWxhaGFyaSBpbiBOYW1pYmlhPC90aXRsZT48c2Vjb25kYXJ5LXRp
dGxlPkVudmlyb25tZW50YWwgTW9uaXRvcmluZyBhbmQgQXNzZXNzbWVudDwvc2Vjb25kYXJ5LXRp
dGxlPjxhbHQtdGl0bGU+RW52aXJvbiBNb25pdCBBc3Nlc3M8L2FsdC10aXRsZT48L3RpdGxlcz48
cGVyaW9kaWNhbD48ZnVsbC10aXRsZT5FbnZpcm9ubWVudGFsIE1vbml0b3JpbmcgYW5kIEFzc2Vz
c21lbnQ8L2Z1bGwtdGl0bGU+PGFiYnItMT5FbnZpcm9uIE1vbml0IEFzc2VzczwvYWJici0xPjwv
cGVyaW9kaWNhbD48YWx0LXBlcmlvZGljYWw+PGZ1bGwtdGl0bGU+RW52aXJvbm1lbnRhbCBNb25p
dG9yaW5nIGFuZCBBc3Nlc3NtZW50PC9mdWxsLXRpdGxlPjxhYmJyLTE+RW52aXJvbiBNb25pdCBB
c3Nlc3M8L2FiYnItMT48L2FsdC1wZXJpb2RpY2FsPjxwYWdlcz41MzEtNTQ3PC9wYWdlcz48dm9s
dW1lPjE3Njwvdm9sdW1lPjxudW1iZXI+MS00PC9udW1iZXI+PGtleXdvcmRzPjxrZXl3b3JkPmhh
cm1vbml6YXRpb248L2tleXdvcmQ+PGtleXdvcmQ+c3RhbmRhcmRpemF0aW9uPC9rZXl3b3JkPjxr
ZXl3b3JkPnRpbWUgc2VyaWVzPC9rZXl3b3JkPjxrZXl3b3JkPnJhbmRvbSBmb3Jlc3Q8L2tleXdv
cmQ+PGtleXdvcmQ+cmVtb3RlIHNlbnNpbmc8L2tleXdvcmQ+PGtleXdvcmQ+cGhlbm9sb2d5PC9r
ZXl3b3JkPjxrZXl3b3JkPnZlZ2V0YXRpb24gc3RydWN0dXJlPC9rZXl3b3JkPjxrZXl3b3JkPmZy
YWN0aW9uYWwgY292ZXI8L2tleXdvcmQ+PGtleXdvcmQ+dGltZS1zZXJpZXM8L2tleXdvcmQ+PGtl
eXdvcmQ+YmlvZGl2ZXJzaXR5PC9rZXl3b3JkPjxrZXl3b3JkPmVhcnRoPC9rZXl3b3JkPjxrZXl3
b3JkPmVjb3N5c3RlbXM8L2tleXdvcmQ+PGtleXdvcmQ+c2NpZW5jZTwva2V5d29yZD48a2V5d29y
ZD5zeXN0ZW08L2tleXdvcmQ+PGtleXdvcmQ+dHJlZTwva2V5d29yZD48a2V5d29yZD5tYXA8L2tl
eXdvcmQ+PC9rZXl3b3Jkcz48ZGF0ZXM+PHllYXI+MjAxMTwveWVhcj48cHViLWRhdGVzPjxkYXRl
Pk1heTwvZGF0ZT48L3B1Yi1kYXRlcz48L2RhdGVzPjxpc2JuPjAxNjctNjM2OTwvaXNibj48YWNj
ZXNzaW9uLW51bT5JU0k6MDAwMjg5MjU1MTAwMDQxPC9hY2Nlc3Npb24tbnVtPjx1cmxzPjxyZWxh
dGVkLXVybHM+PHVybD4mbHQ7R28gdG8gSVNJJmd0OzovLzAwMDI4OTI1NTEwMDA0MTwvdXJsPjwv
cmVsYXRlZC11cmxzPjwvdXJscz48ZWxlY3Ryb25pYy1yZXNvdXJjZS1udW0+RE9JIDEwLjEwMDcv
czEwNjYxLTAxMC0xNjAyLTU8L2VsZWN0cm9uaWMtcmVzb3VyY2UtbnVtPjxsYW5ndWFnZT5Fbmds
aXNoPC9sYW5ndWFnZT48L3JlY29yZD48L0NpdGU+PC9FbmROb3RlPn==
</w:fldData>
        </w:fldChar>
      </w:r>
      <w:r w:rsidR="006B48BF">
        <w:instrText xml:space="preserve"> ADDIN EN.CITE </w:instrText>
      </w:r>
      <w:r w:rsidR="006B48BF">
        <w:fldChar w:fldCharType="begin">
          <w:fldData xml:space="preserve">PEVuZE5vdGU+PENpdGU+PEF1dGhvcj5BcmNoaWJhbGQ8L0F1dGhvcj48WWVhcj4yMDA3PC9ZZWFy
PjxSZWNOdW0+Nzc8L1JlY051bT48RGlzcGxheVRleHQ+KEFyY2hpYmFsZCBhbmQgU2Nob2xlcyAy
MDA3OyBDaGlkdW1heW8gMjAwMTsgSGlnZ2lucyBldCBhbC4gMjAxMTsgSHV0dGljaCBldCBhbC4g
MjAxMSk8L0Rpc3BsYXlUZXh0PjxyZWNvcmQ+PHJlYy1udW1iZXI+Nzc8L3JlYy1udW1iZXI+PGZv
cmVpZ24ta2V5cz48a2V5IGFwcD0iRU4iIGRiLWlkPSJycmRzMjBlejR4ZnZkZmUyenNvNWE5ZWl2
emRzMGR3czkydmEiIHRpbWVzdGFtcD0iMTQ2MDEyNzU4NSI+Nzc8L2tleT48L2ZvcmVpZ24ta2V5
cz48cmVmLXR5cGUgbmFtZT0iSm91cm5hbCBBcnRpY2xlIj4xNzwvcmVmLXR5cGU+PGNvbnRyaWJ1
dG9ycz48YXV0aG9ycz48YXV0aG9yPkFyY2hpYmFsZCwgUy48L2F1dGhvcj48YXV0aG9yPlNjaG9s
ZXMsIFIuIEouPC9hdXRob3I+PC9hdXRob3JzPjwvY29udHJpYnV0b3JzPjxhdXRoLWFkZHJlc3M+
QXJjaGliYWxkLCBTJiN4RDtDc2lyLCBQb2IgMzk1LCBaYS0wMDAxIFByZXRvcmlhLCBTb3V0aCBB
ZnJpY2EmI3hEO0NzaXIsIFBvYiAzOTUsIFphLTAwMDEgUHJldG9yaWEsIFNvdXRoIEFmcmljYSYj
eEQ7Q1NJUiwgWkEtMDAwMSBQcmV0b3JpYSwgU291dGggQWZyaWNhPC9hdXRoLWFkZHJlc3M+PHRp
dGxlcz48dGl0bGU+TGVhZiBncmVlbi11cCBpbiBhIHNlbWktYXJpZCBBZnJpY2FuIHNhdmFubmEg
LSBzZXBhcmF0aW5nIHRyZWUgYW5kIGdyYXNzIHJlc3BvbnNlcyB0byBlbnZpcm9ubWVudGFsIGN1
ZXM8L3RpdGxlPjxzZWNvbmRhcnktdGl0bGU+Sm91cm5hbCBvZiBWZWdldGF0aW9uIFNjaWVuY2U8
L3NlY29uZGFyeS10aXRsZT48YWx0LXRpdGxlPkogVmVnIFNjaTwvYWx0LXRpdGxlPjwvdGl0bGVz
PjxwZXJpb2RpY2FsPjxmdWxsLXRpdGxlPkpvdXJuYWwgb2YgVmVnZXRhdGlvbiBTY2llbmNlPC9m
dWxsLXRpdGxlPjxhYmJyLTE+SiBWZWcgU2NpPC9hYmJyLTE+PC9wZXJpb2RpY2FsPjxhbHQtcGVy
aW9kaWNhbD48ZnVsbC10aXRsZT5Kb3VybmFsIG9mIFZlZ2V0YXRpb24gU2NpZW5jZTwvZnVsbC10
aXRsZT48YWJici0xPkogVmVnIFNjaTwvYWJici0xPjwvYWx0LXBlcmlvZGljYWw+PHBhZ2VzPjU4
My01OTQ8L3BhZ2VzPjx2b2x1bWU+MTg8L3ZvbHVtZT48bnVtYmVyPjQ8L251bWJlcj48a2V5d29y
ZHM+PGtleXdvcmQ+YmlvcGh5c2ljYWwgbW9kZWw8L2tleXdvcmQ+PGtleXdvcmQ+Y29tYnJldHVt
IGFwaWN1bGF0dW08L2tleXdvcmQ+PGtleXdvcmQ+ZW52aXJvbm1lbnRhbCBwcmVkaWN0b3I8L2tl
eXdvcmQ+PGtleXdvcmQ+bW9kaXM8L2tleXdvcmQ+PGtleXdvcmQ+bmR2aTwva2V5d29yZD48a2V5
d29yZD5waGVub2xvZ3k8L2tleXdvcmQ+PGtleXdvcmQ+dHJvcGljYWwgZHJ5IGZvcmVzdDwva2V5
d29yZD48a2V5d29yZD5kYW0gbmF0dXJlLXJlc2VydmU8L2tleXdvcmQ+PGtleXdvcmQ+Y2Fub3B5
IHBoZW5vbG9neTwva2V5d29yZD48a2V5d29yZD5zaG9vdCBncm93dGg8L2tleXdvcmQ+PGtleXdv
cmQ+YXJlYSBpbmRleDwva2V5d29yZD48a2V5d29yZD52ZWdldGF0aW9uPC9rZXl3b3JkPjxrZXl3
b3JkPm1vZGVsPC9rZXl3b3JkPjxrZXl3b3JkPnBhdHRlcm5zPC9rZXl3b3JkPjxrZXl3b3JkPmNs
aW1hdGU8L2tleXdvcmQ+PGtleXdvcmQ+dmFyaWFiaWxpdHk8L2tleXdvcmQ+PC9rZXl3b3Jkcz48
ZGF0ZXM+PHllYXI+MjAwNzwveWVhcj48cHViLWRhdGVzPjxkYXRlPkF1ZzwvZGF0ZT48L3B1Yi1k
YXRlcz48L2RhdGVzPjxpc2JuPjExMDAtOTIzMzwvaXNibj48YWNjZXNzaW9uLW51bT5JU0k6MDAw
MjQ2ODk5MjAwMDE1PC9hY2Nlc3Npb24tbnVtPjx1cmxzPjxyZWxhdGVkLXVybHM+PHVybD4mbHQ7
R28gdG8gSVNJJmd0OzovLzAwMDI0Njg5OTIwMDAxNTwvdXJsPjwvcmVsYXRlZC11cmxzPjwvdXJs
cz48bGFuZ3VhZ2U+RW5nbGlzaDwvbGFuZ3VhZ2U+PC9yZWNvcmQ+PC9DaXRlPjxDaXRlPjxBdXRo
b3I+Q2hpZHVtYXlvPC9BdXRob3I+PFllYXI+MjAwMTwvWWVhcj48UmVjTnVtPjc4PC9SZWNOdW0+
PHJlY29yZD48cmVjLW51bWJlcj43ODwvcmVjLW51bWJlcj48Zm9yZWlnbi1rZXlzPjxrZXkgYXBw
PSJFTiIgZGItaWQ9InJyZHMyMGV6NHhmdmRmZTJ6c281YTllaXZ6ZHMwZHdzOTJ2YSIgdGltZXN0
YW1wPSIxNDYwMTI3NTg1Ij43ODwva2V5PjwvZm9yZWlnbi1rZXlzPjxyZWYtdHlwZSBuYW1lPSJK
b3VybmFsIEFydGljbGUiPjE3PC9yZWYtdHlwZT48Y29udHJpYnV0b3JzPjxhdXRob3JzPjxhdXRo
b3I+Q2hpZHVtYXlvLCBFLiBOLjwvYXV0aG9yPjwvYXV0aG9ycz48L2NvbnRyaWJ1dG9ycz48YXV0
aC1hZGRyZXNzPkNoaWR1bWF5bywgRU4mI3hEO1VuaXYgWmFtYmlhLCBEZXB0IEJpb2wgU2NpLCBQ
T0IgMzIzNzksIEx1c2FrYSwgWmFtYmlhJiN4RDtVbml2IFphbWJpYSwgRGVwdCBCaW9sIFNjaSwg
UE9CIDMyMzc5LCBMdXNha2EsIFphbWJpYSYjeEQ7VW5pdiBaYW1iaWEsIERlcHQgQmlvbCBTY2ks
IEx1c2FrYSwgWmFtYmlhPC9hdXRoLWFkZHJlc3M+PHRpdGxlcz48dGl0bGU+Q2xpbWF0ZSBhbmQg
cGhlbm9sb2d5IG9mIHNhdmFubmEgdmVnZXRhdGlvbiBpbiBzb3V0aGVybiBBZnJpY2E8L3RpdGxl
PjxzZWNvbmRhcnktdGl0bGU+Sm91cm5hbCBvZiBWZWdldGF0aW9uIFNjaWVuY2U8L3NlY29uZGFy
eS10aXRsZT48YWx0LXRpdGxlPkogVmVnIFNjaTwvYWx0LXRpdGxlPjwvdGl0bGVzPjxwZXJpb2Rp
Y2FsPjxmdWxsLXRpdGxlPkpvdXJuYWwgb2YgVmVnZXRhdGlvbiBTY2llbmNlPC9mdWxsLXRpdGxl
PjxhYmJyLTE+SiBWZWcgU2NpPC9hYmJyLTE+PC9wZXJpb2RpY2FsPjxhbHQtcGVyaW9kaWNhbD48
ZnVsbC10aXRsZT5Kb3VybmFsIG9mIFZlZ2V0YXRpb24gU2NpZW5jZTwvZnVsbC10aXRsZT48YWJi
ci0xPkogVmVnIFNjaTwvYWJici0xPjwvYWx0LXBlcmlvZGljYWw+PHBhZ2VzPjM0Ny0zNTQ8L3Bh
Z2VzPjx2b2x1bWU+MTI8L3ZvbHVtZT48bnVtYmVyPjM8L251bWJlcj48a2V5d29yZHM+PGtleXdv
cmQ+Ym90c3dhbmE8L2tleXdvcmQ+PGtleXdvcmQ+Y2x1c3RlciBhbmFseXNpczwva2V5d29yZD48
a2V5d29yZD5wbGFudCBncm93dGg8L2tleXdvcmQ+PGtleXdvcmQ+bm9ybWFsaXplZCBkaWZmZXJl
bmNlIHZlZ2V0YXRpb24gaW5kZXg8L2tleXdvcmQ+PGtleXdvcmQ+dHJlZSBhbmQgZ3Jhc3MgY29t
cG9uZW50czwva2V5d29yZD48a2V5d29yZD56YW1iaWE8L2tleXdvcmQ+PGtleXdvcmQ+aGVyYmFj
ZW91cyB2ZWdldGF0aW9uPC9rZXl3b3JkPjxrZXl3b3JkPm1pb21ibyB3b29kbGFuZDwva2V5d29y
ZD48a2V5d29yZD5zaG9vdCBncm93dGg8L2tleXdvcmQ+PGtleXdvcmQ+Ym90c3dhbmE8L2tleXdv
cmQ+PGtleXdvcmQ+dHJlZXM8L2tleXdvcmQ+PGtleXdvcmQ+dmFyaWFiaWxpdHk8L2tleXdvcmQ+
PGtleXdvcmQ+cmFuZ2VsYW5kczwva2V5d29yZD48a2V5d29yZD56YW1iaWE8L2tleXdvcmQ+PGtl
eXdvcmQ+ZmlyZTwva2V5d29yZD48L2tleXdvcmRzPjxkYXRlcz48eWVhcj4yMDAxPC95ZWFyPjxw
dWItZGF0ZXM+PGRhdGU+SnVuPC9kYXRlPjwvcHViLWRhdGVzPjwvZGF0ZXM+PGlzYm4+MTEwMC05
MjMzPC9pc2JuPjxhY2Nlc3Npb24tbnVtPklTSTowMDAxNzE0NDA2MDAwMDU8L2FjY2Vzc2lvbi1u
dW0+PHVybHM+PHJlbGF0ZWQtdXJscz48dXJsPiZsdDtHbyB0byBJU0kmZ3Q7Oi8vMDAwMTcxNDQw
NjAwMDA1PC91cmw+PC9yZWxhdGVkLXVybHM+PC91cmxzPjxsYW5ndWFnZT5FbmdsaXNoPC9sYW5n
dWFnZT48L3JlY29yZD48L0NpdGU+PENpdGU+PEF1dGhvcj5IaWdnaW5zPC9BdXRob3I+PFllYXI+
MjAxMTwvWWVhcj48UmVjTnVtPjc5PC9SZWNOdW0+PHJlY29yZD48cmVjLW51bWJlcj43OTwvcmVj
LW51bWJlcj48Zm9yZWlnbi1rZXlzPjxrZXkgYXBwPSJFTiIgZGItaWQ9InJyZHMyMGV6NHhmdmRm
ZTJ6c281YTllaXZ6ZHMwZHdzOTJ2YSIgdGltZXN0YW1wPSIxNDYwMTI3NTg1Ij43OTwva2V5Pjwv
Zm9yZWlnbi1rZXlzPjxyZWYtdHlwZSBuYW1lPSJKb3VybmFsIEFydGljbGUiPjE3PC9yZWYtdHlw
ZT48Y29udHJpYnV0b3JzPjxhdXRob3JzPjxhdXRob3I+SGlnZ2lucywgUy4gSS48L2F1dGhvcj48
YXV0aG9yPkRlbGdhZG8tQ2FydGF5LCBNLiBELjwvYXV0aG9yPjxhdXRob3I+RmVicnVhcnksIEUu
IEMuPC9hdXRob3I+PGF1dGhvcj5Db21icmluaywgSC4gSi48L2F1dGhvcj48L2F1dGhvcnM+PC9j
b250cmlidXRvcnM+PGF1dGgtYWRkcmVzcz5IaWdnaW5zLCBTSSYjeEQ7R29ldGhlIFVuaXYgRnJh
bmtmdXJ0LCBJbnN0IFBoeXMgR2VvZywgQWx0ZW5ob2ZlcmFsbGVlIDEsIEQtNjA0MzggRnJhbmtm
dXJ0LCBHZXJtYW55JiN4RDtHb2V0aGUgVW5pdiBGcmFua2Z1cnQsIEluc3QgUGh5cyBHZW9nLCBB
bHRlbmhvZmVyYWxsZWUgMSwgRC02MDQzOCBGcmFua2Z1cnQsIEdlcm1hbnkmI3hEO0dvZXRoZSBV
bml2IEZyYW5rZnVydCwgSW5zdCBQaHlzIEdlb2csIEQtNjA0MzggRnJhbmtmdXJ0LCBHZXJtYW55
JiN4RDtCaW9kaXZlcnMgJmFtcDsgQ2xpbWF0ZSBSZXMgQ3RyIExPRVdFIEJpSyBGLCBELTYwMzI1
IEZyYW5rZnVydCwgR2VybWFueSYjeEQ7VW5pdiBDYXBlIFRvd24sIERlcHQgQm90LCBaQS03NzAx
IENhcGUgVG93biwgU291dGggQWZyaWNhJiN4RDtLcnVnZXIgTmF0bCBQaywgU2NpIFNlcnYsIFpB
LTEzNTAgU2t1a3V6YSwgU291dGggQWZyaWNhPC9hdXRoLWFkZHJlc3M+PHRpdGxlcz48dGl0bGU+
SXMgdGhlcmUgYSB0ZW1wb3JhbCBuaWNoZSBzZXBhcmF0aW9uIGluIHRoZSBsZWFmIHBoZW5vbG9n
eSBvZiBzYXZhbm5hIHRyZWVzIGFuZCBncmFzc2VzPzwvdGl0bGU+PHNlY29uZGFyeS10aXRsZT5K
b3VybmFsIG9mIEJpb2dlb2dyYXBoeTwvc2Vjb25kYXJ5LXRpdGxlPjxhbHQtdGl0bGU+SiBCaW9n
ZW9ncjwvYWx0LXRpdGxlPjwvdGl0bGVzPjxwZXJpb2RpY2FsPjxmdWxsLXRpdGxlPkpvdXJuYWwg
b2YgQmlvZ2VvZ3JhcGh5PC9mdWxsLXRpdGxlPjxhYmJyLTE+SiBCaW9nZW9ncjwvYWJici0xPjwv
cGVyaW9kaWNhbD48YWx0LXBlcmlvZGljYWw+PGZ1bGwtdGl0bGU+Sm91cm5hbCBvZiBCaW9nZW9n
cmFwaHk8L2Z1bGwtdGl0bGU+PGFiYnItMT5KIEJpb2dlb2dyPC9hYmJyLTE+PC9hbHQtcGVyaW9k
aWNhbD48cGFnZXM+MjE2NS0yMTc1PC9wYWdlcz48dm9sdW1lPjM4PC92b2x1bWU+PG51bWJlcj4x
MTwvbnVtYmVyPjxrZXl3b3Jkcz48a2V5d29yZD5ncmFzcy10cmVlIGNvbXBldGl0aW9uPC9rZXl3
b3JkPjxrZXl3b3JkPmdyb3dpbmcgc2Vhc29uIGxlbmd0aDwva2V5d29yZD48a2V5d29yZD5rcnVn
ZXIgbmF0aW9uYWwgcGFyazwva2V5d29yZD48a2V5d29yZD5uZHZpPC9rZXl3b3JkPjxrZXl3b3Jk
PnBoZW5vbG9neTwva2V5d29yZD48a2V5d29yZD5zYXZhbm5hPC9rZXl3b3JkPjxrZXl3b3JkPnNv
dXRoIGFmcmljYTwva2V5d29yZD48a2V5d29yZD50ZW1wb3JhbCBuaWNoZSBoeXBvdGhlc2lzPC9r
ZXl3b3JkPjxrZXl3b3JkPmVudmlyb25tZW50YWwgY3Vlczwva2V5d29yZD48a2V5d29yZD5jbGlt
YXRlLWNoYW5nZTwva2V5d29yZD48a2V5d29yZD5kcnkgdHJvcGljczwva2V5d29yZD48a2V5d29y
ZD52ZWdldGF0aW9uPC9rZXl3b3JkPjxrZXl3b3JkPmFmcmljYTwva2V5d29yZD48a2V5d29yZD52
YXJpYWJpbGl0eTwva2V5d29yZD48a2V5d29yZD5yZXNwb25zZXM8L2tleXdvcmQ+PGtleXdvcmQ+
a2FsYWhhcmk8L2tleXdvcmQ+PGtleXdvcmQ+bW9kZWxzPC9rZXl3b3JkPjxrZXl3b3JkPmZvcmVz
dDwva2V5d29yZD48L2tleXdvcmRzPjxkYXRlcz48eWVhcj4yMDExPC95ZWFyPjxwdWItZGF0ZXM+
PGRhdGU+Tm92PC9kYXRlPjwvcHViLWRhdGVzPjwvZGF0ZXM+PGlzYm4+MDMwNS0wMjcwPC9pc2Ju
PjxhY2Nlc3Npb24tbnVtPklTSTowMDAyOTY0MTg3MDAwMTI8L2FjY2Vzc2lvbi1udW0+PHVybHM+
PHJlbGF0ZWQtdXJscz48dXJsPiZsdDtHbyB0byBJU0kmZ3Q7Oi8vMDAwMjk2NDE4NzAwMDEyPC91
cmw+PC9yZWxhdGVkLXVybHM+PC91cmxzPjxlbGVjdHJvbmljLXJlc291cmNlLW51bT5ET0kgMTAu
MTExMS9qLjEzNjUtMjY5OS4yMDExLjAyNTQ5Lng8L2VsZWN0cm9uaWMtcmVzb3VyY2UtbnVtPjxs
YW5ndWFnZT5FbmdsaXNoPC9sYW5ndWFnZT48L3JlY29yZD48L0NpdGU+PENpdGU+PEF1dGhvcj5I
dXR0aWNoPC9BdXRob3I+PFllYXI+MjAxMTwvWWVhcj48UmVjTnVtPjgwPC9SZWNOdW0+PHJlY29y
ZD48cmVjLW51bWJlcj44MDwvcmVjLW51bWJlcj48Zm9yZWlnbi1rZXlzPjxrZXkgYXBwPSJFTiIg
ZGItaWQ9InJyZHMyMGV6NHhmdmRmZTJ6c281YTllaXZ6ZHMwZHdzOTJ2YSIgdGltZXN0YW1wPSIx
NDYwMTI3NTg2Ij44MDwva2V5PjwvZm9yZWlnbi1rZXlzPjxyZWYtdHlwZSBuYW1lPSJKb3VybmFs
IEFydGljbGUiPjE3PC9yZWYtdHlwZT48Y29udHJpYnV0b3JzPjxhdXRob3JzPjxhdXRob3I+SHV0
dGljaCwgQy48L2F1dGhvcj48YXV0aG9yPkhlcm9sZCwgTS48L2F1dGhvcj48YXV0aG9yPlN0cm9o
YmFjaCwgQi48L2F1dGhvcj48YXV0aG9yPkRlY2gsIFMuPC9hdXRob3I+PC9hdXRob3JzPjwvY29u
dHJpYnV0b3JzPjxhdXRoLWFkZHJlc3M+VW5pdiBXdXJ6YnVyZywgRGVwdCBSZW1vdGUgU2Vuc2lu
ZywgSW5zdCBHZW9nLCBXdXJ6YnVyZywgR2VybWFueSYjeEQ7VW5pdiBXdXJ6YnVyZywgRGVwdCBS
ZW1vdGUgU2Vuc2luZywgSW5zdCBHZW9nLCBXdXJ6YnVyZywgR2VybWFueSYjeEQ7VW5pdiBXdXJ6
YnVyZywgRGVwdCBSZW1vdGUgU2Vuc2luZywgSW5zdCBHZW9nLCBXdXJ6YnVyZywgR2VybWFueSYj
eEQ7V2FnZW5pbmdlbiBVbml2LCBDdHIgR2VvaW5mb3JtYXQsIFdhZ2VuaW5nZW4sIE5ldGhlcmxh
bmRzJiN4RDtOYXRsIEJvdCBSZXMgSW5zdCBOYW1pYmlhLCBXaW5kaG9laywgTmFtaWJpYSYjeEQ7
R2VybWFuIEFlcm9zcCBDdHIsIEdlcm1hbiBSZW1vdGUgU2Vuc2luZyBEYXRhIEN0ciwgT2JlcnBm
YWZmZW5ob2ZlbiwgR2VybWFueTwvYXV0aC1hZGRyZXNzPjx0aXRsZXM+PHRpdGxlPkludGVncmF0
aW5nIGluLXNpdHUsIExhbmRzYXQsIGFuZCBNT0RJUyBkYXRhIGZvciBtYXBwaW5nIGluIFNvdXRo
ZXJuIEFmcmljYW4gc2F2YW5uYXM6IGV4cGVyaWVuY2VzIG9mIExDQ1MtYmFzZWQgbGFuZC1jb3Zl
ciBtYXBwaW5nIGluIHRoZSBLYWxhaGFyaSBpbiBOYW1pYmlhPC90aXRsZT48c2Vjb25kYXJ5LXRp
dGxlPkVudmlyb25tZW50YWwgTW9uaXRvcmluZyBhbmQgQXNzZXNzbWVudDwvc2Vjb25kYXJ5LXRp
dGxlPjxhbHQtdGl0bGU+RW52aXJvbiBNb25pdCBBc3Nlc3M8L2FsdC10aXRsZT48L3RpdGxlcz48
cGVyaW9kaWNhbD48ZnVsbC10aXRsZT5FbnZpcm9ubWVudGFsIE1vbml0b3JpbmcgYW5kIEFzc2Vz
c21lbnQ8L2Z1bGwtdGl0bGU+PGFiYnItMT5FbnZpcm9uIE1vbml0IEFzc2VzczwvYWJici0xPjwv
cGVyaW9kaWNhbD48YWx0LXBlcmlvZGljYWw+PGZ1bGwtdGl0bGU+RW52aXJvbm1lbnRhbCBNb25p
dG9yaW5nIGFuZCBBc3Nlc3NtZW50PC9mdWxsLXRpdGxlPjxhYmJyLTE+RW52aXJvbiBNb25pdCBB
c3Nlc3M8L2FiYnItMT48L2FsdC1wZXJpb2RpY2FsPjxwYWdlcz41MzEtNTQ3PC9wYWdlcz48dm9s
dW1lPjE3Njwvdm9sdW1lPjxudW1iZXI+MS00PC9udW1iZXI+PGtleXdvcmRzPjxrZXl3b3JkPmhh
cm1vbml6YXRpb248L2tleXdvcmQ+PGtleXdvcmQ+c3RhbmRhcmRpemF0aW9uPC9rZXl3b3JkPjxr
ZXl3b3JkPnRpbWUgc2VyaWVzPC9rZXl3b3JkPjxrZXl3b3JkPnJhbmRvbSBmb3Jlc3Q8L2tleXdv
cmQ+PGtleXdvcmQ+cmVtb3RlIHNlbnNpbmc8L2tleXdvcmQ+PGtleXdvcmQ+cGhlbm9sb2d5PC9r
ZXl3b3JkPjxrZXl3b3JkPnZlZ2V0YXRpb24gc3RydWN0dXJlPC9rZXl3b3JkPjxrZXl3b3JkPmZy
YWN0aW9uYWwgY292ZXI8L2tleXdvcmQ+PGtleXdvcmQ+dGltZS1zZXJpZXM8L2tleXdvcmQ+PGtl
eXdvcmQ+YmlvZGl2ZXJzaXR5PC9rZXl3b3JkPjxrZXl3b3JkPmVhcnRoPC9rZXl3b3JkPjxrZXl3
b3JkPmVjb3N5c3RlbXM8L2tleXdvcmQ+PGtleXdvcmQ+c2NpZW5jZTwva2V5d29yZD48a2V5d29y
ZD5zeXN0ZW08L2tleXdvcmQ+PGtleXdvcmQ+dHJlZTwva2V5d29yZD48a2V5d29yZD5tYXA8L2tl
eXdvcmQ+PC9rZXl3b3Jkcz48ZGF0ZXM+PHllYXI+MjAxMTwveWVhcj48cHViLWRhdGVzPjxkYXRl
Pk1heTwvZGF0ZT48L3B1Yi1kYXRlcz48L2RhdGVzPjxpc2JuPjAxNjctNjM2OTwvaXNibj48YWNj
ZXNzaW9uLW51bT5JU0k6MDAwMjg5MjU1MTAwMDQxPC9hY2Nlc3Npb24tbnVtPjx1cmxzPjxyZWxh
dGVkLXVybHM+PHVybD4mbHQ7R28gdG8gSVNJJmd0OzovLzAwMDI4OTI1NTEwMDA0MTwvdXJsPjwv
cmVsYXRlZC11cmxzPjwvdXJscz48ZWxlY3Ryb25pYy1yZXNvdXJjZS1udW0+RE9JIDEwLjEwMDcv
czEwNjYxLTAxMC0xNjAyLTU8L2VsZWN0cm9uaWMtcmVzb3VyY2UtbnVtPjxsYW5ndWFnZT5Fbmds
aXNoPC9sYW5ndWFnZT48L3JlY29yZD48L0NpdGU+PC9FbmROb3RlPn==
</w:fldData>
        </w:fldChar>
      </w:r>
      <w:r w:rsidR="006B48BF">
        <w:instrText xml:space="preserve"> ADDIN EN.CITE.DATA </w:instrText>
      </w:r>
      <w:r w:rsidR="006B48BF">
        <w:fldChar w:fldCharType="end"/>
      </w:r>
      <w:r w:rsidR="008C1ED9">
        <w:fldChar w:fldCharType="separate"/>
      </w:r>
      <w:r w:rsidR="008C1ED9">
        <w:rPr>
          <w:noProof/>
        </w:rPr>
        <w:t>(Archibald and Scholes 2007; Chidumayo 2001; Higgins et al. 2011; Huttich et al. 2011)</w:t>
      </w:r>
      <w:r w:rsidR="008C1ED9">
        <w:fldChar w:fldCharType="end"/>
      </w:r>
      <w:r>
        <w:t xml:space="preserve">. It is well known that the shortwave infrared band (SWIR) is sensitive to water in vegetation and soil. One SWIR-based vegetation index is the Land Surface Water Index (LSWI), which is calculated from near infrared (NIR) and SWIR </w:t>
      </w:r>
      <w:r w:rsidR="008C1ED9">
        <w:fldChar w:fldCharType="begin">
          <w:fldData xml:space="preserve">PEVuZE5vdGU+PENpdGU+PEF1dGhvcj5YaWFvPC9BdXRob3I+PFllYXI+MjAwNDwvWWVhcj48UmVj
TnVtPjg2PC9SZWNOdW0+PERpc3BsYXlUZXh0PihYaWFvIGV0IGFsLiAyMDA0Yik8L0Rpc3BsYXlU
ZXh0PjxyZWNvcmQ+PHJlYy1udW1iZXI+ODY8L3JlYy1udW1iZXI+PGZvcmVpZ24ta2V5cz48a2V5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dW0+PGxhbmd1YWdlPkVuZ2xpc2g8L2xhbmd1YWdlPjwvcmVjb3JkPjwvQ2l0ZT48L0VuZE5vdGU+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TnVtPjg2PC9SZWNOdW0+PERpc3BsYXlUZXh0PihYaWFvIGV0IGFsLiAyMDA0Yik8L0Rpc3BsYXlU
ZXh0PjxyZWNvcmQ+PHJlYy1udW1iZXI+ODY8L3JlYy1udW1iZXI+PGZvcmVpZ24ta2V5cz48a2V5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dW0+PGxhbmd1YWdlPkVuZ2xpc2g8L2xhbmd1YWdlPjwvcmVjb3JkPjwvQ2l0ZT48L0VuZE5vdGU+
</w:fldData>
        </w:fldChar>
      </w:r>
      <w:r w:rsidR="006277AD">
        <w:instrText xml:space="preserve"> ADDIN EN.CITE.DATA </w:instrText>
      </w:r>
      <w:r w:rsidR="006277AD">
        <w:fldChar w:fldCharType="end"/>
      </w:r>
      <w:r w:rsidR="008C1ED9">
        <w:fldChar w:fldCharType="separate"/>
      </w:r>
      <w:r w:rsidR="006277AD">
        <w:rPr>
          <w:noProof/>
        </w:rPr>
        <w:t>(Xiao et al. 2004b)</w:t>
      </w:r>
      <w:r w:rsidR="008C1ED9">
        <w:fldChar w:fldCharType="end"/>
      </w:r>
      <w:r>
        <w:t xml:space="preserve">. It has successfully </w:t>
      </w:r>
      <w:r>
        <w:lastRenderedPageBreak/>
        <w:t xml:space="preserve">been applied to vegetation phenology study and phenology-based land cover mapping </w:t>
      </w:r>
      <w:r w:rsidR="008C1ED9">
        <w:fldChar w:fldCharType="begin">
          <w:fldData xml:space="preserve">PEVuZE5vdGU+PENpdGU+PEF1dGhvcj5DYWk8L0F1dGhvcj48WWVhcj4yMDExPC9ZZWFyPjxSZWNO
dW0+ODI8L1JlY051bT48RGlzcGxheVRleHQ+KENhaSBldCBhbC4gMjAxMTsgQ2hhbmRyYXNla2Fy
IGV0IGFsLiAyMDEwOyBQYXJrIGFuZCBNaXVyYSAyMDExOyBYaWFvIGV0IGFsLiAyMDA2YjsgWGlh
byBldCBhbC4gMjAwNGIpPC9EaXNwbGF5VGV4dD48cmVjb3JkPjxyZWMtbnVtYmVyPjgyPC9yZWMt
bnVtYmVyPjxmb3JlaWduLWtleXM+PGtleSBhcHA9IkVOIiBkYi1pZD0icnJkczIwZXo0eGZ2ZGZl
MnpzbzVhOWVpdnpkczBkd3M5MnZhIiB0aW1lc3RhbXA9IjE0NjAxMjc1ODYiPjgyPC9rZXk+PC9m
b3JlaWduLWtleXM+PHJlZi10eXBlIG5hbWU9IkpvdXJuYWwgQXJ0aWNsZSI+MTc8L3JlZi10eXBl
Pjxjb250cmlidXRvcnM+PGF1dGhvcnM+PGF1dGhvcj5DYWksIEguIFkuPC9hdXRob3I+PGF1dGhv
cj5aaGFuZywgUy4gVy48L2F1dGhvcj48YXV0aG9yPkJ1LCBLLjwvYXV0aG9yPjxhdXRob3I+WWFu
ZywgSi4gQy48L2F1dGhvcj48YXV0aG9yPkNoYW5nLCBMLiBQLjwvYXV0aG9yPjwvYXV0aG9ycz48
L2NvbnRyaWJ1dG9ycz48dGl0bGVzPjx0aXRsZT5JbnRlZ3JhdGluZyBnZW9ncmFwaGljYWwgZGF0
YSBhbmQgcGhlbm9sb2dpY2FsIGNoYXJhY3RlcmlzdGljcyBkZXJpdmVkIGZyb20gTU9ESVMgZGF0
YSBmb3IgaW1wcm92aW5nIGxhbmQgY292ZXIgbWFwcGluZzwvdGl0bGU+PHNlY29uZGFyeS10aXRs
ZT5Kb3VybmFsIG9mIEdlb2dyYXBoaWNhbCBTY2llbmNlczwvc2Vjb25kYXJ5LXRpdGxlPjwvdGl0
bGVzPjxwZXJpb2RpY2FsPjxmdWxsLXRpdGxlPkpvdXJuYWwgb2YgR2VvZ3JhcGhpY2FsIFNjaWVu
Y2VzPC9mdWxsLXRpdGxlPjxhYmJyLTE+SiBHZW9nciBTY2k8L2FiYnItMT48L3BlcmlvZGljYWw+
PHBhZ2VzPjcwNS03MTg8L3BhZ2VzPjx2b2x1bWU+MjE8L3ZvbHVtZT48bnVtYmVyPjQ8L251bWJl
cj48ZGF0ZXM+PHllYXI+MjAxMTwveWVhcj48cHViLWRhdGVzPjxkYXRlPkF1ZzwvZGF0ZT48L3B1
Yi1kYXRlcz48L2RhdGVzPjxpc2JuPjEwMDktNjM3WDwvaXNibj48YWNjZXNzaW9uLW51bT5JU0k6
MDAwMjkxNjY0ODAwMDEwPC9hY2Nlc3Npb24tbnVtPjx1cmxzPjxyZWxhdGVkLXVybHM+PHVybD4m
bHQ7R28gdG8gSVNJJmd0OzovLzAwMDI5MTY2NDgwMDAxMDwvdXJsPjx1cmw+aHR0cDovL3d3dy5z
cHJpbmdlcmxpbmsuY29tL2NvbnRlbnQvZjA1cDA2Njg0NWg2cDgwdi9mdWxsdGV4dC5wZGY8L3Vy
bD48L3JlbGF0ZWQtdXJscz48L3VybHM+PGVsZWN0cm9uaWMtcmVzb3VyY2UtbnVtPjEwLjEwMDcv
czExNDQyLTAxMS0wODc0LTE8L2VsZWN0cm9uaWMtcmVzb3VyY2UtbnVtPjwvcmVjb3JkPjwvQ2l0
ZT48Q2l0ZT48QXV0aG9yPkNoYW5kcmFzZWthcjwvQXV0aG9yPjxZZWFyPjIwMTA8L1llYXI+PFJl
Y051bT44MzwvUmVjTnVtPjxyZWNvcmQ+PHJlYy1udW1iZXI+ODM8L3JlYy1udW1iZXI+PGZvcmVp
Z24ta2V5cz48a2V5IGFwcD0iRU4iIGRiLWlkPSJycmRzMjBlejR4ZnZkZmUyenNvNWE5ZWl2emRz
MGR3czkydmEiIHRpbWVzdGFtcD0iMTQ2MDEyNzU4NiI+ODM8L2tleT48L2ZvcmVpZ24ta2V5cz48
cmVmLXR5cGUgbmFtZT0iSm91cm5hbCBBcnRpY2xlIj4xNzwvcmVmLXR5cGU+PGNvbnRyaWJ1dG9y
cz48YXV0aG9ycz48YXV0aG9yPkNoYW5kcmFzZWthciwgSy48L2F1dGhvcj48YXV0aG9yPlNlc2hh
IFNhaSwgTS4gVi4gUi48L2F1dGhvcj48YXV0aG9yPlJveSwgUC4gUy48L2F1dGhvcj48YXV0aG9y
PkR3ZXZlZGksIFIuIFMuPC9hdXRob3I+PC9hdXRob3JzPjwvY29udHJpYnV0b3JzPjx0aXRsZXM+
PHRpdGxlPkxhbmQgU3VyZmFjZSBXYXRlciBJbmRleCAoTFNXSSkgcmVzcG9uc2UgdG8gcmFpbmZh
bGwgYW5kIE5EVkkgdXNpbmcgdGhlIE1PRElTIFZlZ2V0YXRpb24gSW5kZXggcHJvZHVjdDwvdGl0
bGU+PHNlY29uZGFyeS10aXRsZT5JbnRlcm5hdGlvbmFsIEpvdXJuYWwgb2YgUmVtb3RlIFNlbnNp
bmc8L3NlY29uZGFyeS10aXRsZT48L3RpdGxlcz48cGVyaW9kaWNhbD48ZnVsbC10aXRsZT5JbnRl
cm5hdGlvbmFsIEpvdXJuYWwgb2YgUmVtb3RlIFNlbnNpbmc8L2Z1bGwtdGl0bGU+PC9wZXJpb2Rp
Y2FsPjxwYWdlcz4zOTg3LTQwMDU8L3BhZ2VzPjx2b2x1bWU+MzE8L3ZvbHVtZT48bnVtYmVyPjE1
PC9udW1iZXI+PGRhdGVzPjx5ZWFyPjIwMTA8L3llYXI+PC9kYXRlcz48cHVibGlzaGVyPlRheWxv
ciAmYW1wOyBGcmFuY2lzPC9wdWJsaXNoZXI+PGlzYm4+MDE0My0xMTYxPC9pc2JuPjx1cmxzPjxy
ZWxhdGVkLXVybHM+PHVybD5odHRwOi8vd3d3LmluZm9ybWF3b3JsZC5jb20vMTAuMTA4MC8wMTQz
MTE2MDgwMjU3NTY1MzwvdXJsPjwvcmVsYXRlZC11cmxzPjwvdXJscz48YWNjZXNzLWRhdGU+T2N0
b2JlciAwNywgMjAxMDwvYWNjZXNzLWRhdGU+PC9yZWNvcmQ+PC9DaXRlPjxDaXRlPjxBdXRob3I+
UGFyazwvQXV0aG9yPjxZZWFyPjIwMTE8L1llYXI+PFJlY051bT44NDwvUmVjTnVtPjxyZWNvcmQ+
PHJlYy1udW1iZXI+ODQ8L3JlYy1udW1iZXI+PGZvcmVpZ24ta2V5cz48a2V5IGFwcD0iRU4iIGRi
LWlkPSJycmRzMjBlejR4ZnZkZmUyenNvNWE5ZWl2emRzMGR3czkydmEiIHRpbWVzdGFtcD0iMTQ2
MDEyNzU4NiI+ODQ8L2tleT48L2ZvcmVpZ24ta2V5cz48cmVmLXR5cGUgbmFtZT0iSm91cm5hbCBB
cnRpY2xlIj4xNzwvcmVmLXR5cGU+PGNvbnRyaWJ1dG9ycz48YXV0aG9ycz48YXV0aG9yPlBhcmss
IFMuPC9hdXRob3I+PGF1dGhvcj5NaXVyYSwgVC48L2F1dGhvcj48L2F1dGhvcnM+PC9jb250cmli
dXRvcnM+PGF1dGgtYWRkcmVzcz5QYXJrLCBTJiN4RDtQdXNhbiBOYXRsIFVuaXYsIERlcHQgR2Vv
ZyBFZHVjLCAzMCBKYW5namVvbiwgUHVzYW4gNjA5NzM1LCBTb3V0aCBLb3JlYSYjeEQ7UHVzYW4g
TmF0bCBVbml2LCBEZXB0IEdlb2cgRWR1YywgMzAgSmFuZ2plb24sIFB1c2FuIDYwOTczNSwgU291
dGggS29yZWEmI3hEO1B1c2FuIE5hdGwgVW5pdiwgRGVwdCBHZW9nIEVkdWMsIFB1c2FuIDYwOTcz
NSwgU291dGggS29yZWEmI3hEO1VuaXYgSGF3YWlpIE1hbm9hLCBEZXB0IE5hdCBSZXNvdXJjZXMg
JmFtcDsgRW52aXJvbm0gTWFuYWdlbWVudCwgSG9ub2x1bHUsIEhJIDk2ODIyIFVTQTwvYXV0aC1h
ZGRyZXNzPjx0aXRsZXM+PHRpdGxlPk1vZGVyYXRlLXJlc29sdXRpb24gaW1hZ2luZyBzcGVjdHJv
cmFkaW9tZXRlci1iYXNlZCB2ZWdldGF0aW9uIGluZGljZXMgYW5kIHRoZWlyIGZpZGVsaXR5IGlu
IHRoZSB0cm9waWNzPC90aXRsZT48c2Vjb25kYXJ5LXRpdGxlPkpvdXJuYWwgb2YgQXBwbGllZCBS
ZW1vdGUgU2Vuc2luZzwvc2Vjb25kYXJ5LXRpdGxlPjxhbHQtdGl0bGU+SiBBcHBsIFJlbW90ZSBT
ZW5zPC9hbHQtdGl0bGU+PC90aXRsZXM+PHBlcmlvZGljYWw+PGZ1bGwtdGl0bGU+Sm91cm5hbCBv
ZiBBcHBsaWVkIFJlbW90ZSBTZW5zaW5nPC9mdWxsLXRpdGxlPjxhYmJyLTE+SiBBcHBsIFJlbW90
ZSBTZW5zPC9hYmJyLTE+PC9wZXJpb2RpY2FsPjxhbHQtcGVyaW9kaWNhbD48ZnVsbC10aXRsZT5K
b3VybmFsIG9mIEFwcGxpZWQgUmVtb3RlIFNlbnNpbmc8L2Z1bGwtdGl0bGU+PGFiYnItMT5KIEFw
cGwgUmVtb3RlIFNlbnM8L2FiYnItMT48L2FsdC1wZXJpb2RpY2FsPjx2b2x1bWU+NTwvdm9sdW1l
PjxrZXl3b3Jkcz48a2V5d29yZD5tb2Rpczwva2V5d29yZD48a2V5d29yZD52ZWdldGF0aW9uIGlu
ZGV4PC9rZXl3b3JkPjxrZXl3b3JkPmhhd2FpaTwva2V5d29yZD48a2V5d29yZD5ncmVlbm5lc3M8
L2tleXdvcmQ+PGtleXdvcmQ+c2Vhc29uYWxpdHk8L2tleXdvcmQ+PGtleXdvcmQ+Y2Fub3B5IHBo
ZW5vbG9neTwva2V5d29yZD48a2V5d29yZD5sZWFmIHdhdGVyLWNvbnRlbnQ8L2tleXdvcmQ+PGtl
eXdvcmQ+Z3Jvc3MgcHJpbWFyeSBwcm9kdWN0aW9uPC9rZXl3b3JkPjxrZXl3b3JkPmFyZWEgaW5k
ZXg8L2tleXdvcmQ+PGtleXdvcmQ+bW9kaXMgZGF0YTwva2V5d29yZD48a2V5d29yZD5sYW5kLXN1
cmZhY2U8L2tleXdvcmQ+PGtleXdvcmQ+c2Vuc29yIGRhdGE8L2tleXdvcmQ+PGtleXdvcmQ+Zm9y
ZXN0PC9rZXl3b3JkPjxrZXl3b3JkPnBoZW5vbG9neTwva2V5d29yZD48a2V5d29yZD5yYWluZmFs
bDwva2V5d29yZD48a2V5d29yZD5pbWFnZXM8L2tleXdvcmQ+PC9rZXl3b3Jkcz48ZGF0ZXM+PHll
YXI+MjAxMTwveWVhcj48cHViLWRhdGVzPjxkYXRlPlNlcCAyNzwvZGF0ZT48L3B1Yi1kYXRlcz48
L2RhdGVzPjxpc2JuPjE5MzEtMzE5NTwvaXNibj48YWNjZXNzaW9uLW51bT5JU0k6MDAwMjk2NTUy
MDAwMDAxPC9hY2Nlc3Npb24tbnVtPjx1cmxzPjxyZWxhdGVkLXVybHM+PHVybD4mbHQ7R28gdG8g
SVNJJmd0OzovLzAwMDI5NjU1MjAwMDAwMTwvdXJsPjwvcmVsYXRlZC11cmxzPjwvdXJscz48ZWxl
Y3Ryb25pYy1yZXNvdXJjZS1udW0+QXJ0biAwNTM1NTUmI3hEO0RvaSAxMC4xMTE3LzEuMzY0MzY5
NjwvZWxlY3Ryb25pYy1yZXNvdXJjZS1udW0+PGxhbmd1YWdlPkVuZ2xpc2g8L2xhbmd1YWdlPjwv
cmVjb3JkPjwvQ2l0ZT48Q2l0ZT48QXV0aG9yPlhpYW88L0F1dGhvcj48WWVhcj4yMDA2PC9ZZWFy
PjxSZWNOdW0+NzQ8L1JlY051bT48cmVjb3JkPjxyZWMtbnVtYmVyPjc0PC9yZWMtbnVtYmVyPjxm
b3JlaWduLWtleXM+PGtleSBhcHA9IkVOIiBkYi1pZD0icnJkczIwZXo0eGZ2ZGZlMnpzbzVhOWVp
dnpkczBkd3M5MnZhIiB0aW1lc3RhbXA9IjE0NjAxMjc1ODQiPjc0PC9rZXk+PC9mb3JlaWduLWtl
eXM+PHJlZi10eXBlIG5hbWU9IkpvdXJuYWwgQXJ0aWNsZSI+MTc8L3JlZi10eXBlPjxjb250cmli
dXRvcnM+PGF1dGhvcnM+PGF1dGhvcj5YaWFvLCBYLiBNLjwvYXV0aG9yPjxhdXRob3I+SGFnZW4s
IFMuPC9hdXRob3I+PGF1dGhvcj5aaGFuZywgUS4gWS48L2F1dGhvcj48YXV0aG9yPktlbGxlciwg
TS48L2F1dGhvcj48YXV0aG9yPk1vb3JlLCBCLjwvYXV0aG9yPjwvYXV0aG9ycz48L2NvbnRyaWJ1
dG9ycz48dGl0bGVzPjx0aXRsZT5EZXRlY3RpbmcgbGVhZiBwaGVub2xvZ3kgb2Ygc2Vhc29uYWxs
eSBtb2lzdCB0cm9waWNhbCBmb3Jlc3RzIGluIFNvdXRoIEFtZXJpY2Egd2l0aCBtdWx0aS10ZW1w
b3JhbCBNT0RJUyBpbWFnZXM8L3RpdGxlPjxzZWNvbmRhcnktdGl0bGU+UmVtb3RlIFNlbnNpbmcg
b2YgRW52aXJvbm1lbnQ8L3NlY29uZGFyeS10aXRsZT48L3RpdGxlcz48cGVyaW9kaWNhbD48ZnVs
bC10aXRsZT5SZW1vdGUgU2Vuc2luZyBvZiBFbnZpcm9ubWVudDwvZnVsbC10aXRsZT48L3Blcmlv
ZGljYWw+PHBhZ2VzPjQ2NS00NzM8L3BhZ2VzPjx2b2x1bWU+MTAzPC92b2x1bWU+PG51bWJlcj40
PC9udW1iZXI+PGRhdGVzPjx5ZWFyPjIwMDY8L3llYXI+PHB1Yi1kYXRlcz48ZGF0ZT5BdWc8L2Rh
dGU+PC9wdWItZGF0ZXM+PC9kYXRlcz48aXNibj4wMDM0LTQyNTc8L2lzYm4+PGFjY2Vzc2lvbi1u
dW0+SVNJOjAwMDIzOTg4MjAwMDAwNzwvYWNjZXNzaW9uLW51bT48dXJscz48cmVsYXRlZC11cmxz
Pjx1cmw+Jmx0O0dvIHRvIElTSSZndDs6Ly8wMDAyMzk4ODIwMDAwMDc8L3VybD48dXJsPmh0dHA6
Ly93d3cuc2NpZW5jZWRpcmVjdC5jb20vc2NpZW5jZT9fb2I9TUltZyZhbXA7X2ltYWdla2V5PUI2
VjZWLTRLNUhXTUItMi1KJmFtcDtfY2RpPTU4MjQmYW1wO191c2VyPTM4MzcxNjQmYW1wO19vcmln
PXNlYXJjaCZhbXA7X2NvdmVyRGF0ZT0wOCUyRjMwJTJGMjAwNiZhbXA7X3NrPTk5ODk2OTk5NSZh
bXA7dmlldz1jJmFtcDt3Y2hwPWRHTGJWelctelNrV0EmYW1wO21kNT1iNjBiMzkzNmRiYzkwZjU5
YzgyZDg0YjJkYmI1ZDYyNSZhbXA7aWU9L3NkYXJ0aWNsZS5wZGY8L3VybD48L3JlbGF0ZWQtdXJs
cz48L3VybHM+PGVsZWN0cm9uaWMtcmVzb3VyY2UtbnVtPjEwLjEwMTYvai5yc2UuMjAwNi4wNC4w
MTM8L2VsZWN0cm9uaWMtcmVzb3VyY2UtbnVtPjwvcmVjb3JkPjwvQ2l0ZT48Q2l0ZT48QXV0aG9y
PlhpYW88L0F1dGhvcj48WWVhcj4yMDA0PC9ZZWFyPjxSZWNOdW0+ODY8L1JlY051bT48cmVjb3Jk
PjxyZWMtbnVtYmVyPjg2PC9yZWMtbnVtYmVyPjxmb3JlaWduLWtleXM+PGtleSBhcHA9IkVOIiBk
Yi1pZD0iMmZyd3BzOTB3MndlMnFlc2Rlc3ZzNWFlMHJyeHgwemFzdnB3IiB0aW1lc3RhbXA9IjE0
NjAxMjc4NDMiPjg2PC9rZXk+PC9mb3JlaWduLWtleXM+PHJlZi10eXBlIG5hbWU9IkpvdXJuYWwg
QXJ0aWNsZSI+MTc8L3JlZi10eXBlPjxjb250cmlidXRvcnM+PGF1dGhvcnM+PGF1dGhvcj5YaWFv
LCBYLiBNLjwvYXV0aG9yPjxhdXRob3I+SG9sbGluZ2VyLCBELjwvYXV0aG9yPjxhdXRob3I+QWJl
ciwgSi48L2F1dGhvcj48YXV0aG9yPkdvbHR6LCBNLjwvYXV0aG9yPjxhdXRob3I+RGF2aWRzb24s
IEUuIEEuPC9hdXRob3I+PGF1dGhvcj5aaGFuZywgUS4gWS48L2F1dGhvcj48YXV0aG9yPk1vb3Jl
LCBCLjwvYXV0aG9yPjwvYXV0aG9ycz48L2NvbnRyaWJ1dG9ycz48YXV0aC1hZGRyZXNzPlhpYW8s
IFhNJiN4RDtVbml2IE5ldyBIYW1wc2hpcmUsIEluc3QgU3R1ZHkgRWFydGggT2NlYW5zICZhbXA7
IFNwYWNlLCBDb21wbGV4IFN5c3QgUmVzIEN0ciwgRHVyaGFtLCBOSCAwMzgzMyBVU0EmI3hEO1Vu
aXYgTmV3IEhhbXBzaGlyZSwgSW5zdCBTdHVkeSBFYXJ0aCBPY2VhbnMgJmFtcDsgU3BhY2UsIENv
bXBsZXggU3lzdCBSZXMgQ3RyLCBEdXJoYW0sIE5IIDAzODMzIFVTQSYjeEQ7VW5pdiBOZXcgSGFt
cHNoaXJlLCBJbnN0IFN0dWR5IEVhcnRoIE9jZWFucyAmYW1wOyBTcGFjZSwgQ29tcGxleCBTeXN0
IFJlcyBDdHIsIER1cmhhbSwgTkggMDM4MzMgVVNBJiN4RDtVU0RBLCBGb3Jlc3QgU2VydiwgTlcg
UmVzIFN0biwgRHVyaGFtLCBOSCAwMzgyNCBVU0EmI3hEO1VuaXYgTWFpbmUsIERlcHQgUGxhbnQg
U29pbCAmYW1wOyBFbnZpcm9ubSBTY2ksIE9yb25vLCBNRSAwNDQ2OSBVU0EmI3hEO1dvb2RzIEhv
bGUgUmVzIEN0ciwgV29vZHMgSG9sZSwgTUEgMDI1NDMgVVNBPC9hdXRoLWFkZHJlc3M+PHRpdGxl
cz48dGl0bGU+U2F0ZWxsaXRlLWJhc2VkIG1vZGVsaW5nIG9mIGdyb3NzIHByaW1hcnkgcHJvZHVj
dGlvbiBpbiBhbiBldmVyZ3JlZW4gbmVlZGxlbGVhZiBmb3Jlc3Q8L3RpdGxlPjxzZWNvbmRhcnkt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L3BlcmlvZGljYWw+PHBhZ2VzPjUxOS01MzQ8L3BhZ2VzPjx2b2x1bWU+ODk8L3ZvbHVtZT48bnVt
YmVyPjQ8L251bWJlcj48a2V5d29yZHM+PGtleXdvcmQ+dmVnZXRhdGlvbiBzZW5zb3I8L2tleXdv
cmQ+PGtleXdvcmQ+dmVnZXRhdGlvbiBpbmRleDwva2V5d29yZD48a2V5d29yZD5ncm9zcyBlY29z
eXN0ZW0gZXhjaGFuZ2Ugb2YgY28yPC9rZXl3b3JkPjxrZXl3b3JkPmhvd2xhbmQgZm9yZXN0PC9r
ZXl3b3JkPjxrZXl3b3JkPm5ldCBwcmltYXJ5IHByb2R1Y3Rpb248L2tleXdvcmQ+PGtleXdvcmQ+
bGVhZiB3YXRlci1jb250ZW50PC9rZXl3b3JkPjxrZXl3b3JkPnBob3Rvc3ludGhldGljYWxseSBh
Y3RpdmUgcmFkaWF0aW9uPC9rZXl3b3JkPjxrZXl3b3JkPmdhcCBmaWxsaW5nIHN0cmF0ZWdpZXM8
L2tleXdvcmQ+PGtleXdvcmQ+dmVnZXRhdGlvbiBzZW5zb3IgZGF0YTwva2V5d29yZD48a2V5d29y
ZD5saWdodC11c2UgZWZmaWNpZW5jeTwva2V5d29yZD48a2V5d29yZD5yZW1vdGUtc2Vuc2luZyBk
YXRhPC9rZXl3b3JkPjxrZXl3b3JkPmVjb3N5c3RlbSBwcm9kdWN0aXZpdHk8L2tleXdvcmQ+PGtl
eXdvcmQ+c2Vhc29uYWwgcGF0dGVybnM8L2tleXdvcmQ+PGtleXdvcmQ+c3BlY3RyYWwgaW5kZXg8
L2tleXdvcmQ+PC9rZXl3b3Jkcz48ZGF0ZXM+PHllYXI+MjAwNDwveWVhcj48cHViLWRhdGVzPjxk
YXRlPkZlYiAyOTwvZGF0ZT48L3B1Yi1kYXRlcz48L2RhdGVzPjxpc2JuPjAwMzQtNDI1NzwvaXNi
bj48YWNjZXNzaW9uLW51bT5JU0k6MDAwMTg5MTY2NjAwMDEwPC9hY2Nlc3Npb24tbnVtPjx1cmxz
PjxyZWxhdGVkLXVybHM+PHVybD4mbHQ7R28gdG8gSVNJJmd0OzovLzAwMDE4OTE2NjYwMDAxMDwv
dXJsPjwvcmVsYXRlZC11cmxzPjwvdXJscz48ZWxlY3Ryb25pYy1yZXNvdXJjZS1udW0+RE9JIDEw
LjEwMTYvai5yc2UuMjAwMy4xMS4wMDg8L2VsZWN0cm9uaWMtcmVzb3VyY2UtbnVtPjxsYW5ndWFn
ZT5FbmdsaXNoPC9sYW5ndWFnZT48L3JlY29yZD48L0NpdGU+PC9FbmROb3RlPn==
</w:fldData>
        </w:fldChar>
      </w:r>
      <w:r w:rsidR="006277AD">
        <w:instrText xml:space="preserve"> ADDIN EN.CITE </w:instrText>
      </w:r>
      <w:r w:rsidR="006277AD">
        <w:fldChar w:fldCharType="begin">
          <w:fldData xml:space="preserve">PEVuZE5vdGU+PENpdGU+PEF1dGhvcj5DYWk8L0F1dGhvcj48WWVhcj4yMDExPC9ZZWFyPjxSZWNO
dW0+ODI8L1JlY051bT48RGlzcGxheVRleHQ+KENhaSBldCBhbC4gMjAxMTsgQ2hhbmRyYXNla2Fy
IGV0IGFsLiAyMDEwOyBQYXJrIGFuZCBNaXVyYSAyMDExOyBYaWFvIGV0IGFsLiAyMDA2YjsgWGlh
byBldCBhbC4gMjAwNGIpPC9EaXNwbGF5VGV4dD48cmVjb3JkPjxyZWMtbnVtYmVyPjgyPC9yZWMt
bnVtYmVyPjxmb3JlaWduLWtleXM+PGtleSBhcHA9IkVOIiBkYi1pZD0icnJkczIwZXo0eGZ2ZGZl
MnpzbzVhOWVpdnpkczBkd3M5MnZhIiB0aW1lc3RhbXA9IjE0NjAxMjc1ODYiPjgyPC9rZXk+PC9m
b3JlaWduLWtleXM+PHJlZi10eXBlIG5hbWU9IkpvdXJuYWwgQXJ0aWNsZSI+MTc8L3JlZi10eXBl
Pjxjb250cmlidXRvcnM+PGF1dGhvcnM+PGF1dGhvcj5DYWksIEguIFkuPC9hdXRob3I+PGF1dGhv
cj5aaGFuZywgUy4gVy48L2F1dGhvcj48YXV0aG9yPkJ1LCBLLjwvYXV0aG9yPjxhdXRob3I+WWFu
ZywgSi4gQy48L2F1dGhvcj48YXV0aG9yPkNoYW5nLCBMLiBQLjwvYXV0aG9yPjwvYXV0aG9ycz48
L2NvbnRyaWJ1dG9ycz48dGl0bGVzPjx0aXRsZT5JbnRlZ3JhdGluZyBnZW9ncmFwaGljYWwgZGF0
YSBhbmQgcGhlbm9sb2dpY2FsIGNoYXJhY3RlcmlzdGljcyBkZXJpdmVkIGZyb20gTU9ESVMgZGF0
YSBmb3IgaW1wcm92aW5nIGxhbmQgY292ZXIgbWFwcGluZzwvdGl0bGU+PHNlY29uZGFyeS10aXRs
ZT5Kb3VybmFsIG9mIEdlb2dyYXBoaWNhbCBTY2llbmNlczwvc2Vjb25kYXJ5LXRpdGxlPjwvdGl0
bGVzPjxwZXJpb2RpY2FsPjxmdWxsLXRpdGxlPkpvdXJuYWwgb2YgR2VvZ3JhcGhpY2FsIFNjaWVu
Y2VzPC9mdWxsLXRpdGxlPjxhYmJyLTE+SiBHZW9nciBTY2k8L2FiYnItMT48L3BlcmlvZGljYWw+
PHBhZ2VzPjcwNS03MTg8L3BhZ2VzPjx2b2x1bWU+MjE8L3ZvbHVtZT48bnVtYmVyPjQ8L251bWJl
cj48ZGF0ZXM+PHllYXI+MjAxMTwveWVhcj48cHViLWRhdGVzPjxkYXRlPkF1ZzwvZGF0ZT48L3B1
Yi1kYXRlcz48L2RhdGVzPjxpc2JuPjEwMDktNjM3WDwvaXNibj48YWNjZXNzaW9uLW51bT5JU0k6
MDAwMjkxNjY0ODAwMDEwPC9hY2Nlc3Npb24tbnVtPjx1cmxzPjxyZWxhdGVkLXVybHM+PHVybD4m
bHQ7R28gdG8gSVNJJmd0OzovLzAwMDI5MTY2NDgwMDAxMDwvdXJsPjx1cmw+aHR0cDovL3d3dy5z
cHJpbmdlcmxpbmsuY29tL2NvbnRlbnQvZjA1cDA2Njg0NWg2cDgwdi9mdWxsdGV4dC5wZGY8L3Vy
bD48L3JlbGF0ZWQtdXJscz48L3VybHM+PGVsZWN0cm9uaWMtcmVzb3VyY2UtbnVtPjEwLjEwMDcv
czExNDQyLTAxMS0wODc0LTE8L2VsZWN0cm9uaWMtcmVzb3VyY2UtbnVtPjwvcmVjb3JkPjwvQ2l0
ZT48Q2l0ZT48QXV0aG9yPkNoYW5kcmFzZWthcjwvQXV0aG9yPjxZZWFyPjIwMTA8L1llYXI+PFJl
Y051bT44MzwvUmVjTnVtPjxyZWNvcmQ+PHJlYy1udW1iZXI+ODM8L3JlYy1udW1iZXI+PGZvcmVp
Z24ta2V5cz48a2V5IGFwcD0iRU4iIGRiLWlkPSJycmRzMjBlejR4ZnZkZmUyenNvNWE5ZWl2emRz
MGR3czkydmEiIHRpbWVzdGFtcD0iMTQ2MDEyNzU4NiI+ODM8L2tleT48L2ZvcmVpZ24ta2V5cz48
cmVmLXR5cGUgbmFtZT0iSm91cm5hbCBBcnRpY2xlIj4xNzwvcmVmLXR5cGU+PGNvbnRyaWJ1dG9y
cz48YXV0aG9ycz48YXV0aG9yPkNoYW5kcmFzZWthciwgSy48L2F1dGhvcj48YXV0aG9yPlNlc2hh
IFNhaSwgTS4gVi4gUi48L2F1dGhvcj48YXV0aG9yPlJveSwgUC4gUy48L2F1dGhvcj48YXV0aG9y
PkR3ZXZlZGksIFIuIFMuPC9hdXRob3I+PC9hdXRob3JzPjwvY29udHJpYnV0b3JzPjx0aXRsZXM+
PHRpdGxlPkxhbmQgU3VyZmFjZSBXYXRlciBJbmRleCAoTFNXSSkgcmVzcG9uc2UgdG8gcmFpbmZh
bGwgYW5kIE5EVkkgdXNpbmcgdGhlIE1PRElTIFZlZ2V0YXRpb24gSW5kZXggcHJvZHVjdDwvdGl0
bGU+PHNlY29uZGFyeS10aXRsZT5JbnRlcm5hdGlvbmFsIEpvdXJuYWwgb2YgUmVtb3RlIFNlbnNp
bmc8L3NlY29uZGFyeS10aXRsZT48L3RpdGxlcz48cGVyaW9kaWNhbD48ZnVsbC10aXRsZT5JbnRl
cm5hdGlvbmFsIEpvdXJuYWwgb2YgUmVtb3RlIFNlbnNpbmc8L2Z1bGwtdGl0bGU+PC9wZXJpb2Rp
Y2FsPjxwYWdlcz4zOTg3LTQwMDU8L3BhZ2VzPjx2b2x1bWU+MzE8L3ZvbHVtZT48bnVtYmVyPjE1
PC9udW1iZXI+PGRhdGVzPjx5ZWFyPjIwMTA8L3llYXI+PC9kYXRlcz48cHVibGlzaGVyPlRheWxv
ciAmYW1wOyBGcmFuY2lzPC9wdWJsaXNoZXI+PGlzYm4+MDE0My0xMTYxPC9pc2JuPjx1cmxzPjxy
ZWxhdGVkLXVybHM+PHVybD5odHRwOi8vd3d3LmluZm9ybWF3b3JsZC5jb20vMTAuMTA4MC8wMTQz
MTE2MDgwMjU3NTY1MzwvdXJsPjwvcmVsYXRlZC11cmxzPjwvdXJscz48YWNjZXNzLWRhdGU+T2N0
b2JlciAwNywgMjAxMDwvYWNjZXNzLWRhdGU+PC9yZWNvcmQ+PC9DaXRlPjxDaXRlPjxBdXRob3I+
UGFyazwvQXV0aG9yPjxZZWFyPjIwMTE8L1llYXI+PFJlY051bT44NDwvUmVjTnVtPjxyZWNvcmQ+
PHJlYy1udW1iZXI+ODQ8L3JlYy1udW1iZXI+PGZvcmVpZ24ta2V5cz48a2V5IGFwcD0iRU4iIGRi
LWlkPSJycmRzMjBlejR4ZnZkZmUyenNvNWE5ZWl2emRzMGR3czkydmEiIHRpbWVzdGFtcD0iMTQ2
MDEyNzU4NiI+ODQ8L2tleT48L2ZvcmVpZ24ta2V5cz48cmVmLXR5cGUgbmFtZT0iSm91cm5hbCBB
cnRpY2xlIj4xNzwvcmVmLXR5cGU+PGNvbnRyaWJ1dG9ycz48YXV0aG9ycz48YXV0aG9yPlBhcmss
IFMuPC9hdXRob3I+PGF1dGhvcj5NaXVyYSwgVC48L2F1dGhvcj48L2F1dGhvcnM+PC9jb250cmli
dXRvcnM+PGF1dGgtYWRkcmVzcz5QYXJrLCBTJiN4RDtQdXNhbiBOYXRsIFVuaXYsIERlcHQgR2Vv
ZyBFZHVjLCAzMCBKYW5namVvbiwgUHVzYW4gNjA5NzM1LCBTb3V0aCBLb3JlYSYjeEQ7UHVzYW4g
TmF0bCBVbml2LCBEZXB0IEdlb2cgRWR1YywgMzAgSmFuZ2plb24sIFB1c2FuIDYwOTczNSwgU291
dGggS29yZWEmI3hEO1B1c2FuIE5hdGwgVW5pdiwgRGVwdCBHZW9nIEVkdWMsIFB1c2FuIDYwOTcz
NSwgU291dGggS29yZWEmI3hEO1VuaXYgSGF3YWlpIE1hbm9hLCBEZXB0IE5hdCBSZXNvdXJjZXMg
JmFtcDsgRW52aXJvbm0gTWFuYWdlbWVudCwgSG9ub2x1bHUsIEhJIDk2ODIyIFVTQTwvYXV0aC1h
ZGRyZXNzPjx0aXRsZXM+PHRpdGxlPk1vZGVyYXRlLXJlc29sdXRpb24gaW1hZ2luZyBzcGVjdHJv
cmFkaW9tZXRlci1iYXNlZCB2ZWdldGF0aW9uIGluZGljZXMgYW5kIHRoZWlyIGZpZGVsaXR5IGlu
IHRoZSB0cm9waWNzPC90aXRsZT48c2Vjb25kYXJ5LXRpdGxlPkpvdXJuYWwgb2YgQXBwbGllZCBS
ZW1vdGUgU2Vuc2luZzwvc2Vjb25kYXJ5LXRpdGxlPjxhbHQtdGl0bGU+SiBBcHBsIFJlbW90ZSBT
ZW5zPC9hbHQtdGl0bGU+PC90aXRsZXM+PHBlcmlvZGljYWw+PGZ1bGwtdGl0bGU+Sm91cm5hbCBv
ZiBBcHBsaWVkIFJlbW90ZSBTZW5zaW5nPC9mdWxsLXRpdGxlPjxhYmJyLTE+SiBBcHBsIFJlbW90
ZSBTZW5zPC9hYmJyLTE+PC9wZXJpb2RpY2FsPjxhbHQtcGVyaW9kaWNhbD48ZnVsbC10aXRsZT5K
b3VybmFsIG9mIEFwcGxpZWQgUmVtb3RlIFNlbnNpbmc8L2Z1bGwtdGl0bGU+PGFiYnItMT5KIEFw
cGwgUmVtb3RlIFNlbnM8L2FiYnItMT48L2FsdC1wZXJpb2RpY2FsPjx2b2x1bWU+NTwvdm9sdW1l
PjxrZXl3b3Jkcz48a2V5d29yZD5tb2Rpczwva2V5d29yZD48a2V5d29yZD52ZWdldGF0aW9uIGlu
ZGV4PC9rZXl3b3JkPjxrZXl3b3JkPmhhd2FpaTwva2V5d29yZD48a2V5d29yZD5ncmVlbm5lc3M8
L2tleXdvcmQ+PGtleXdvcmQ+c2Vhc29uYWxpdHk8L2tleXdvcmQ+PGtleXdvcmQ+Y2Fub3B5IHBo
ZW5vbG9neTwva2V5d29yZD48a2V5d29yZD5sZWFmIHdhdGVyLWNvbnRlbnQ8L2tleXdvcmQ+PGtl
eXdvcmQ+Z3Jvc3MgcHJpbWFyeSBwcm9kdWN0aW9uPC9rZXl3b3JkPjxrZXl3b3JkPmFyZWEgaW5k
ZXg8L2tleXdvcmQ+PGtleXdvcmQ+bW9kaXMgZGF0YTwva2V5d29yZD48a2V5d29yZD5sYW5kLXN1
cmZhY2U8L2tleXdvcmQ+PGtleXdvcmQ+c2Vuc29yIGRhdGE8L2tleXdvcmQ+PGtleXdvcmQ+Zm9y
ZXN0PC9rZXl3b3JkPjxrZXl3b3JkPnBoZW5vbG9neTwva2V5d29yZD48a2V5d29yZD5yYWluZmFs
bDwva2V5d29yZD48a2V5d29yZD5pbWFnZXM8L2tleXdvcmQ+PC9rZXl3b3Jkcz48ZGF0ZXM+PHll
YXI+MjAxMTwveWVhcj48cHViLWRhdGVzPjxkYXRlPlNlcCAyNzwvZGF0ZT48L3B1Yi1kYXRlcz48
L2RhdGVzPjxpc2JuPjE5MzEtMzE5NTwvaXNibj48YWNjZXNzaW9uLW51bT5JU0k6MDAwMjk2NTUy
MDAwMDAxPC9hY2Nlc3Npb24tbnVtPjx1cmxzPjxyZWxhdGVkLXVybHM+PHVybD4mbHQ7R28gdG8g
SVNJJmd0OzovLzAwMDI5NjU1MjAwMDAwMTwvdXJsPjwvcmVsYXRlZC11cmxzPjwvdXJscz48ZWxl
Y3Ryb25pYy1yZXNvdXJjZS1udW0+QXJ0biAwNTM1NTUmI3hEO0RvaSAxMC4xMTE3LzEuMzY0MzY5
NjwvZWxlY3Ryb25pYy1yZXNvdXJjZS1udW0+PGxhbmd1YWdlPkVuZ2xpc2g8L2xhbmd1YWdlPjwv
cmVjb3JkPjwvQ2l0ZT48Q2l0ZT48QXV0aG9yPlhpYW88L0F1dGhvcj48WWVhcj4yMDA2PC9ZZWFy
PjxSZWNOdW0+NzQ8L1JlY051bT48cmVjb3JkPjxyZWMtbnVtYmVyPjc0PC9yZWMtbnVtYmVyPjxm
b3JlaWduLWtleXM+PGtleSBhcHA9IkVOIiBkYi1pZD0icnJkczIwZXo0eGZ2ZGZlMnpzbzVhOWVp
dnpkczBkd3M5MnZhIiB0aW1lc3RhbXA9IjE0NjAxMjc1ODQiPjc0PC9rZXk+PC9mb3JlaWduLWtl
eXM+PHJlZi10eXBlIG5hbWU9IkpvdXJuYWwgQXJ0aWNsZSI+MTc8L3JlZi10eXBlPjxjb250cmli
dXRvcnM+PGF1dGhvcnM+PGF1dGhvcj5YaWFvLCBYLiBNLjwvYXV0aG9yPjxhdXRob3I+SGFnZW4s
IFMuPC9hdXRob3I+PGF1dGhvcj5aaGFuZywgUS4gWS48L2F1dGhvcj48YXV0aG9yPktlbGxlciwg
TS48L2F1dGhvcj48YXV0aG9yPk1vb3JlLCBCLjwvYXV0aG9yPjwvYXV0aG9ycz48L2NvbnRyaWJ1
dG9ycz48dGl0bGVzPjx0aXRsZT5EZXRlY3RpbmcgbGVhZiBwaGVub2xvZ3kgb2Ygc2Vhc29uYWxs
eSBtb2lzdCB0cm9waWNhbCBmb3Jlc3RzIGluIFNvdXRoIEFtZXJpY2Egd2l0aCBtdWx0aS10ZW1w
b3JhbCBNT0RJUyBpbWFnZXM8L3RpdGxlPjxzZWNvbmRhcnktdGl0bGU+UmVtb3RlIFNlbnNpbmcg
b2YgRW52aXJvbm1lbnQ8L3NlY29uZGFyeS10aXRsZT48L3RpdGxlcz48cGVyaW9kaWNhbD48ZnVs
bC10aXRsZT5SZW1vdGUgU2Vuc2luZyBvZiBFbnZpcm9ubWVudDwvZnVsbC10aXRsZT48L3Blcmlv
ZGljYWw+PHBhZ2VzPjQ2NS00NzM8L3BhZ2VzPjx2b2x1bWU+MTAzPC92b2x1bWU+PG51bWJlcj40
PC9udW1iZXI+PGRhdGVzPjx5ZWFyPjIwMDY8L3llYXI+PHB1Yi1kYXRlcz48ZGF0ZT5BdWc8L2Rh
dGU+PC9wdWItZGF0ZXM+PC9kYXRlcz48aXNibj4wMDM0LTQyNTc8L2lzYm4+PGFjY2Vzc2lvbi1u
dW0+SVNJOjAwMDIzOTg4MjAwMDAwNzwvYWNjZXNzaW9uLW51bT48dXJscz48cmVsYXRlZC11cmxz
Pjx1cmw+Jmx0O0dvIHRvIElTSSZndDs6Ly8wMDAyMzk4ODIwMDAwMDc8L3VybD48dXJsPmh0dHA6
Ly93d3cuc2NpZW5jZWRpcmVjdC5jb20vc2NpZW5jZT9fb2I9TUltZyZhbXA7X2ltYWdla2V5PUI2
VjZWLTRLNUhXTUItMi1KJmFtcDtfY2RpPTU4MjQmYW1wO191c2VyPTM4MzcxNjQmYW1wO19vcmln
PXNlYXJjaCZhbXA7X2NvdmVyRGF0ZT0wOCUyRjMwJTJGMjAwNiZhbXA7X3NrPTk5ODk2OTk5NSZh
bXA7dmlldz1jJmFtcDt3Y2hwPWRHTGJWelctelNrV0EmYW1wO21kNT1iNjBiMzkzNmRiYzkwZjU5
YzgyZDg0YjJkYmI1ZDYyNSZhbXA7aWU9L3NkYXJ0aWNsZS5wZGY8L3VybD48L3JlbGF0ZWQtdXJs
cz48L3VybHM+PGVsZWN0cm9uaWMtcmVzb3VyY2UtbnVtPjEwLjEwMTYvai5yc2UuMjAwNi4wNC4w
MTM8L2VsZWN0cm9uaWMtcmVzb3VyY2UtbnVtPjwvcmVjb3JkPjwvQ2l0ZT48Q2l0ZT48QXV0aG9y
PlhpYW88L0F1dGhvcj48WWVhcj4yMDA0PC9ZZWFyPjxSZWNOdW0+ODY8L1JlY051bT48cmVjb3Jk
PjxyZWMtbnVtYmVyPjg2PC9yZWMtbnVtYmVyPjxmb3JlaWduLWtleXM+PGtleSBhcHA9IkVOIiBk
Yi1pZD0iMmZyd3BzOTB3MndlMnFlc2Rlc3ZzNWFlMHJyeHgwemFzdnB3IiB0aW1lc3RhbXA9IjE0
NjAxMjc4NDMiPjg2PC9rZXk+PC9mb3JlaWduLWtleXM+PHJlZi10eXBlIG5hbWU9IkpvdXJuYWwg
QXJ0aWNsZSI+MTc8L3JlZi10eXBlPjxjb250cmlidXRvcnM+PGF1dGhvcnM+PGF1dGhvcj5YaWFv
LCBYLiBNLjwvYXV0aG9yPjxhdXRob3I+SG9sbGluZ2VyLCBELjwvYXV0aG9yPjxhdXRob3I+QWJl
ciwgSi48L2F1dGhvcj48YXV0aG9yPkdvbHR6LCBNLjwvYXV0aG9yPjxhdXRob3I+RGF2aWRzb24s
IEUuIEEuPC9hdXRob3I+PGF1dGhvcj5aaGFuZywgUS4gWS48L2F1dGhvcj48YXV0aG9yPk1vb3Jl
LCBCLjwvYXV0aG9yPjwvYXV0aG9ycz48L2NvbnRyaWJ1dG9ycz48YXV0aC1hZGRyZXNzPlhpYW8s
IFhNJiN4RDtVbml2IE5ldyBIYW1wc2hpcmUsIEluc3QgU3R1ZHkgRWFydGggT2NlYW5zICZhbXA7
IFNwYWNlLCBDb21wbGV4IFN5c3QgUmVzIEN0ciwgRHVyaGFtLCBOSCAwMzgzMyBVU0EmI3hEO1Vu
aXYgTmV3IEhhbXBzaGlyZSwgSW5zdCBTdHVkeSBFYXJ0aCBPY2VhbnMgJmFtcDsgU3BhY2UsIENv
bXBsZXggU3lzdCBSZXMgQ3RyLCBEdXJoYW0sIE5IIDAzODMzIFVTQSYjeEQ7VW5pdiBOZXcgSGFt
cHNoaXJlLCBJbnN0IFN0dWR5IEVhcnRoIE9jZWFucyAmYW1wOyBTcGFjZSwgQ29tcGxleCBTeXN0
IFJlcyBDdHIsIER1cmhhbSwgTkggMDM4MzMgVVNBJiN4RDtVU0RBLCBGb3Jlc3QgU2VydiwgTlcg
UmVzIFN0biwgRHVyaGFtLCBOSCAwMzgyNCBVU0EmI3hEO1VuaXYgTWFpbmUsIERlcHQgUGxhbnQg
U29pbCAmYW1wOyBFbnZpcm9ubSBTY2ksIE9yb25vLCBNRSAwNDQ2OSBVU0EmI3hEO1dvb2RzIEhv
bGUgUmVzIEN0ciwgV29vZHMgSG9sZSwgTUEgMDI1NDMgVVNBPC9hdXRoLWFkZHJlc3M+PHRpdGxl
cz48dGl0bGU+U2F0ZWxsaXRlLWJhc2VkIG1vZGVsaW5nIG9mIGdyb3NzIHByaW1hcnkgcHJvZHVj
dGlvbiBpbiBhbiBldmVyZ3JlZW4gbmVlZGxlbGVhZiBmb3Jlc3Q8L3RpdGxlPjxzZWNvbmRhcnkt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L3BlcmlvZGljYWw+PHBhZ2VzPjUxOS01MzQ8L3BhZ2VzPjx2b2x1bWU+ODk8L3ZvbHVtZT48bnVt
YmVyPjQ8L251bWJlcj48a2V5d29yZHM+PGtleXdvcmQ+dmVnZXRhdGlvbiBzZW5zb3I8L2tleXdv
cmQ+PGtleXdvcmQ+dmVnZXRhdGlvbiBpbmRleDwva2V5d29yZD48a2V5d29yZD5ncm9zcyBlY29z
eXN0ZW0gZXhjaGFuZ2Ugb2YgY28yPC9rZXl3b3JkPjxrZXl3b3JkPmhvd2xhbmQgZm9yZXN0PC9r
ZXl3b3JkPjxrZXl3b3JkPm5ldCBwcmltYXJ5IHByb2R1Y3Rpb248L2tleXdvcmQ+PGtleXdvcmQ+
bGVhZiB3YXRlci1jb250ZW50PC9rZXl3b3JkPjxrZXl3b3JkPnBob3Rvc3ludGhldGljYWxseSBh
Y3RpdmUgcmFkaWF0aW9uPC9rZXl3b3JkPjxrZXl3b3JkPmdhcCBmaWxsaW5nIHN0cmF0ZWdpZXM8
L2tleXdvcmQ+PGtleXdvcmQ+dmVnZXRhdGlvbiBzZW5zb3IgZGF0YTwva2V5d29yZD48a2V5d29y
ZD5saWdodC11c2UgZWZmaWNpZW5jeTwva2V5d29yZD48a2V5d29yZD5yZW1vdGUtc2Vuc2luZyBk
YXRhPC9rZXl3b3JkPjxrZXl3b3JkPmVjb3N5c3RlbSBwcm9kdWN0aXZpdHk8L2tleXdvcmQ+PGtl
eXdvcmQ+c2Vhc29uYWwgcGF0dGVybnM8L2tleXdvcmQ+PGtleXdvcmQ+c3BlY3RyYWwgaW5kZXg8
L2tleXdvcmQ+PC9rZXl3b3Jkcz48ZGF0ZXM+PHllYXI+MjAwNDwveWVhcj48cHViLWRhdGVzPjxk
YXRlPkZlYiAyOTwvZGF0ZT48L3B1Yi1kYXRlcz48L2RhdGVzPjxpc2JuPjAwMzQtNDI1NzwvaXNi
bj48YWNjZXNzaW9uLW51bT5JU0k6MDAwMTg5MTY2NjAwMDEwPC9hY2Nlc3Npb24tbnVtPjx1cmxz
PjxyZWxhdGVkLXVybHM+PHVybD4mbHQ7R28gdG8gSVNJJmd0OzovLzAwMDE4OTE2NjYwMDAxMDwv
dXJsPjwvcmVsYXRlZC11cmxzPjwvdXJscz48ZWxlY3Ryb25pYy1yZXNvdXJjZS1udW0+RE9JIDEw
LjEwMTYvai5yc2UuMjAwMy4xMS4wMDg8L2VsZWN0cm9uaWMtcmVzb3VyY2UtbnVtPjxsYW5ndWFn
ZT5FbmdsaXNoPC9sYW5ndWFnZT48L3JlY29yZD48L0NpdGU+PC9FbmROb3RlPn==
</w:fldData>
        </w:fldChar>
      </w:r>
      <w:r w:rsidR="006277AD">
        <w:instrText xml:space="preserve"> ADDIN EN.CITE.DATA </w:instrText>
      </w:r>
      <w:r w:rsidR="006277AD">
        <w:fldChar w:fldCharType="end"/>
      </w:r>
      <w:r w:rsidR="008C1ED9">
        <w:fldChar w:fldCharType="separate"/>
      </w:r>
      <w:r w:rsidR="006277AD">
        <w:rPr>
          <w:noProof/>
        </w:rPr>
        <w:t>(Cai et al. 2011; Chandrasekar et al. 2010; Park and Miura 2011; Xiao et al. 2006b; Xiao et al. 2004b)</w:t>
      </w:r>
      <w:r w:rsidR="008C1ED9">
        <w:fldChar w:fldCharType="end"/>
      </w:r>
      <w:r>
        <w:t xml:space="preserve">. A prior study has already indicated that LSWI was sensitive to the wet and dry conditions in Africa </w:t>
      </w:r>
      <w:r w:rsidR="008C1ED9">
        <w:fldChar w:fldCharType="begin"/>
      </w:r>
      <w:r w:rsidR="006B48BF">
        <w:instrText xml:space="preserve"> ADDIN EN.CITE &lt;EndNote&gt;&lt;Cite&gt;&lt;Author&gt;Tian&lt;/Author&gt;&lt;Year&gt;2012&lt;/Year&gt;&lt;RecNum&gt;85&lt;/RecNum&gt;&lt;DisplayText&gt;(Tian et al. 2012)&lt;/DisplayText&gt;&lt;record&gt;&lt;rec-number&gt;85&lt;/rec-number&gt;&lt;foreign-keys&gt;&lt;key app="EN" db-id="rrds20ez4xfvdfe2zso5a9eivzds0dws92va" timestamp="1460127586"&gt;85&lt;/key&gt;&lt;/foreign-keys&gt;&lt;ref-type name="Conference Paper"&gt;47&lt;/ref-type&gt;&lt;contributors&gt;&lt;authors&gt;&lt;author&gt;Tian, Y.H&lt;/author&gt;&lt;author&gt;Zhou, L.M&lt;/author&gt;&lt;author&gt;Romanov, P.&lt;/author&gt;&lt;author&gt;Yu, B.&lt;/author&gt;&lt;author&gt;EK, M. &lt;/author&gt;&lt;/authors&gt;&lt;/contributors&gt;&lt;titles&gt;&lt;title&gt;Improving monitoring of tropical forests and their characterizations in NCEP models&lt;/title&gt;&lt;secondary-title&gt;NOAA Satellite Science Week Meeting&lt;/secondary-title&gt;&lt;/titles&gt;&lt;dates&gt;&lt;year&gt;2012&lt;/year&gt;&lt;pub-dates&gt;&lt;date&gt;April 30 – May 4&lt;/date&gt;&lt;/pub-dates&gt;&lt;/dates&gt;&lt;pub-location&gt;Kansas City, MO&lt;/pub-location&gt;&lt;urls&gt;&lt;/urls&gt;&lt;/record&gt;&lt;/Cite&gt;&lt;/EndNote&gt;</w:instrText>
      </w:r>
      <w:r w:rsidR="008C1ED9">
        <w:fldChar w:fldCharType="separate"/>
      </w:r>
      <w:r w:rsidR="008C1ED9">
        <w:rPr>
          <w:noProof/>
        </w:rPr>
        <w:t>(Tian et al. 2012)</w:t>
      </w:r>
      <w:r w:rsidR="008C1ED9">
        <w:fldChar w:fldCharType="end"/>
      </w:r>
      <w:r>
        <w:t xml:space="preserve">. Therefore, whether the time-series LSWI data can effectively extract the </w:t>
      </w:r>
      <w:proofErr w:type="spellStart"/>
      <w:r>
        <w:t>phenological</w:t>
      </w:r>
      <w:proofErr w:type="spellEnd"/>
      <w:r>
        <w:t xml:space="preserve"> dynamics of savanna woodlands in Southern Africa across precipitation gradient and woodland species types is the first question addressed in this study. Water availability at the regional scale, an important seasonal driver for savanna vegetation growth, is the primary limit for predicting savanna phenology patterns </w:t>
      </w:r>
      <w:r w:rsidR="008C1ED9">
        <w:fldChar w:fldCharType="begin"/>
      </w:r>
      <w:r w:rsidR="006B48BF">
        <w:instrText xml:space="preserve"> ADDIN EN.CITE &lt;EndNote&gt;&lt;Cite&gt;&lt;Author&gt;Archibald&lt;/Author&gt;&lt;Year&gt;2007&lt;/Year&gt;&lt;RecNum&gt;77&lt;/RecNum&gt;&lt;DisplayText&gt;(Archibald and Scholes 2007)&lt;/DisplayText&gt;&lt;record&gt;&lt;rec-number&gt;77&lt;/rec-number&gt;&lt;foreign-keys&gt;&lt;key app="EN" db-id="rrds20ez4xfvdfe2zso5a9eivzds0dws92va" timestamp="1460127585"&gt;77&lt;/key&gt;&lt;/foreign-keys&gt;&lt;ref-type name="Journal Article"&gt;17&lt;/ref-type&gt;&lt;contributors&gt;&lt;authors&gt;&lt;author&gt;Archibald, S.&lt;/author&gt;&lt;author&gt;Scholes, R. J.&lt;/author&gt;&lt;/authors&gt;&lt;/contributors&gt;&lt;auth-address&gt;Archibald, S&amp;#xD;Csir, Pob 395, Za-0001 Pretoria, South Africa&amp;#xD;Csir, Pob 395, Za-0001 Pretoria, South Africa&amp;#xD;CSIR, ZA-0001 Pretoria, South Africa&lt;/auth-address&gt;&lt;titles&gt;&lt;title&gt;Leaf green-up in a semi-arid African savanna - separating tree and grass responses to environmental cues&lt;/title&gt;&lt;secondary-title&gt;Journal of Vegetation Science&lt;/secondary-title&gt;&lt;alt-title&gt;J Veg Sci&lt;/alt-title&gt;&lt;/titles&gt;&lt;periodical&gt;&lt;full-title&gt;Journal of Vegetation Science&lt;/full-title&gt;&lt;abbr-1&gt;J Veg Sci&lt;/abbr-1&gt;&lt;/periodical&gt;&lt;alt-periodical&gt;&lt;full-title&gt;Journal of Vegetation Science&lt;/full-title&gt;&lt;abbr-1&gt;J Veg Sci&lt;/abbr-1&gt;&lt;/alt-periodical&gt;&lt;pages&gt;583-594&lt;/pages&gt;&lt;volume&gt;18&lt;/volume&gt;&lt;number&gt;4&lt;/number&gt;&lt;keywords&gt;&lt;keyword&gt;biophysical model&lt;/keyword&gt;&lt;keyword&gt;combretum apiculatum&lt;/keyword&gt;&lt;keyword&gt;environmental predictor&lt;/keyword&gt;&lt;keyword&gt;modis&lt;/keyword&gt;&lt;keyword&gt;ndvi&lt;/keyword&gt;&lt;keyword&gt;phenology&lt;/keyword&gt;&lt;keyword&gt;tropical dry forest&lt;/keyword&gt;&lt;keyword&gt;dam nature-reserve&lt;/keyword&gt;&lt;keyword&gt;canopy phenology&lt;/keyword&gt;&lt;keyword&gt;shoot growth&lt;/keyword&gt;&lt;keyword&gt;area index&lt;/keyword&gt;&lt;keyword&gt;vegetation&lt;/keyword&gt;&lt;keyword&gt;model&lt;/keyword&gt;&lt;keyword&gt;patterns&lt;/keyword&gt;&lt;keyword&gt;climate&lt;/keyword&gt;&lt;keyword&gt;variability&lt;/keyword&gt;&lt;/keywords&gt;&lt;dates&gt;&lt;year&gt;2007&lt;/year&gt;&lt;pub-dates&gt;&lt;date&gt;Aug&lt;/date&gt;&lt;/pub-dates&gt;&lt;/dates&gt;&lt;isbn&gt;1100-9233&lt;/isbn&gt;&lt;accession-num&gt;ISI:000246899200015&lt;/accession-num&gt;&lt;urls&gt;&lt;related-urls&gt;&lt;url&gt;&amp;lt;Go to ISI&amp;gt;://000246899200015&lt;/url&gt;&lt;/related-urls&gt;&lt;/urls&gt;&lt;language&gt;English&lt;/language&gt;&lt;/record&gt;&lt;/Cite&gt;&lt;/EndNote&gt;</w:instrText>
      </w:r>
      <w:r w:rsidR="008C1ED9">
        <w:fldChar w:fldCharType="separate"/>
      </w:r>
      <w:r w:rsidR="008C1ED9">
        <w:rPr>
          <w:noProof/>
        </w:rPr>
        <w:t>(Archibald and Scholes 2007)</w:t>
      </w:r>
      <w:r w:rsidR="008C1ED9">
        <w:fldChar w:fldCharType="end"/>
      </w:r>
      <w:r>
        <w:t>.</w:t>
      </w:r>
    </w:p>
    <w:p w:rsidR="005719B2" w:rsidRDefault="005719B2" w:rsidP="005719B2">
      <w:pPr>
        <w:ind w:firstLine="720"/>
        <w:jc w:val="both"/>
      </w:pPr>
      <w:r>
        <w:t xml:space="preserve">A number of the satellite-PEMs have been developed to estimate GPP of vegetation as the product of the absorbed </w:t>
      </w:r>
      <w:proofErr w:type="spellStart"/>
      <w:r>
        <w:t>photosynthetically</w:t>
      </w:r>
      <w:proofErr w:type="spellEnd"/>
      <w:r>
        <w:t xml:space="preserve"> active radiation (APAR) and the light use efficiency </w:t>
      </w:r>
      <w:r w:rsidR="008C1ED9">
        <w:fldChar w:fldCharType="begin">
          <w:fldData xml:space="preserve">PEVuZE5vdGU+PENpdGU+PEF1dGhvcj5Db29wczwvQXV0aG9yPjxZZWFyPjE5OTk8L1llYXI+PFJl
Y051bT44NjwvUmVjTnVtPjxEaXNwbGF5VGV4dD4oQ29vcHMgMTk5OTsgTW9udGVpdGggMTk3MmI7
IFBvdHRlciBldCBhbC4gMTk5MzsgUHJpbmNlIGV0IGFsLiAxOTk1OyBSdWlteSBldCBhbC4gMTk5
Nik8L0Rpc3BsYXlUZXh0PjxyZWNvcmQ+PHJlYy1udW1iZXI+ODY8L3JlYy1udW1iZXI+PGZvcmVp
Z24ta2V5cz48a2V5IGFwcD0iRU4iIGRiLWlkPSJycmRzMjBlejR4ZnZkZmUyenNvNWE5ZWl2emRz
MGR3czkydmEiIHRpbWVzdGFtcD0iMTQ2MDEyNzU4NiI+ODY8L2tleT48L2ZvcmVpZ24ta2V5cz48
cmVmLXR5cGUgbmFtZT0iSm91cm5hbCBBcnRpY2xlIj4xNzwvcmVmLXR5cGU+PGNvbnRyaWJ1dG9y
cz48YXV0aG9ycz48YXV0aG9yPkNvb3BzLCBOLjwvYXV0aG9yPjwvYXV0aG9ycz48L2NvbnRyaWJ1
dG9ycz48YXV0aC1hZGRyZXNzPkNvb3BzLCBOJiN4RDtDU0lSTywgRm9yZXN0cnkgJmFtcDsgRm9y
ZXN0IFByb2QsIFByaXZhdGUgQmFnIDEwLCBDbGF5dG9uIFMgTURDLCBWaWMgMzE2OSwgQXVzdHJh
bGlhJiN4RDtDU0lSTywgRm9yZXN0cnkgJmFtcDsgRm9yZXN0IFByb2QsIFByaXZhdGUgQmFnIDEw
LCBDbGF5dG9uIFMgTURDLCBWaWMgMzE2OSwgQXVzdHJhbGlhJiN4RDtDU0lSTywgRm9yZXN0cnkg
JmFtcDsgRm9yZXN0IFByb2QsIENsYXl0b24gUyBNREMsIFZpYyAzMTY5LCBBdXN0cmFsaWE8L2F1
dGgtYWRkcmVzcz48dGl0bGVzPjx0aXRsZT5JbXByb3ZlbWVudCBpbiBwcmVkaWN0aW5nIHN0YW5k
IGdyb3d0aCBvZiBQaW51cyByYWRpYXRhIChELiBEb24pIGFjcm9zcyBsYW5kc2NhcGVzIHVzaW5n
IE5PQUEgQVZIUlIgYW5kIExhbmRzYXQgTVNTIGltYWdlcnkgY29tYmluZWQgd2l0aCBhIGZvcmVz
dCBncm93dGggcHJvY2VzcyBtb2RlbCAoMy1QR1MpPC90aXRsZT48c2Vjb25kYXJ5LXRpdGxlPlBo
b3RvZ3JhbW1ldHJpYyBFbmdpbmVlcmluZyBhbmQgUmVtb3RlIFNlbnNpbmc8L3NlY29uZGFyeS10
aXRsZT48YWx0LXRpdGxlPlBob3RvZ3JhbW0gRW5nIFJlbSBTPC9hbHQtdGl0bGU+PC90aXRsZXM+
PHBlcmlvZGljYWw+PGZ1bGwtdGl0bGU+UGhvdG9ncmFtbWV0cmljIEVuZ2luZWVyaW5nIGFuZCBS
ZW1vdGUgU2Vuc2luZzwvZnVsbC10aXRsZT48L3BlcmlvZGljYWw+PHBhZ2VzPjExNDktMTE1Njwv
cGFnZXM+PHZvbHVtZT42NTwvdm9sdW1lPjxudW1iZXI+MTA8L251bWJlcj48a2V5d29yZHM+PGtl
eXdvcmQ+bmV0IHByaW1hcnkgcHJvZHVjdGlvbjwva2V5d29yZD48a2V5d29yZD51c2UgZWZmaWNp
ZW5jeTwva2V5d29yZD48a2V5d29yZD5tYXhpbXVtPC9rZXl3b3JkPjxrZXl3b3JkPmJhbGFuY2U8
L2tleXdvcmQ+PC9rZXl3b3Jkcz48ZGF0ZXM+PHllYXI+MTk5OTwveWVhcj48cHViLWRhdGVzPjxk
YXRlPk9jdDwvZGF0ZT48L3B1Yi1kYXRlcz48L2RhdGVzPjxpc2JuPjAwOTktMTExMjwvaXNibj48
YWNjZXNzaW9uLW51bT5JU0k6MDAwMDgzMDc5MDAwMDA4PC9hY2Nlc3Npb24tbnVtPjx1cmxzPjxy
ZWxhdGVkLXVybHM+PHVybD4mbHQ7R28gdG8gSVNJJmd0OzovLzAwMDA4MzA3OTAwMDAwODwvdXJs
PjwvcmVsYXRlZC11cmxzPjwvdXJscz48bGFuZ3VhZ2U+RW5nbGlzaDwvbGFuZ3VhZ2U+PC9yZWNv
cmQ+PC9DaXRlPjxDaXRlPjxBdXRob3I+TW9udGVpdGg8L0F1dGhvcj48WWVhcj4xOTcyPC9ZZWFy
PjxSZWNOdW0+MzA8L1JlY051bT48cmVjb3JkPjxyZWMtbnVtYmVyPjMwPC9yZWMtbnVtYmVyPjxm
b3JlaWduLWtleXM+PGtleSBhcHA9IkVOIiBkYi1pZD0ic3ZhejJ2NWZuZGF4dDRleGR6a3B4enJu
d3RydGU1d3pzcHZ0IiB0aW1lc3RhbXA9IjE0NTk5NjY4NDIiPjMwPC9rZXk+PC9mb3JlaWduLWtl
eXM+PHJlZi10eXBlIG5hbWU9IkpvdXJuYWwgQXJ0aWNsZSI+MTc8L3JlZi10eXBlPjxjb250cmli
dXRvcnM+PGF1dGhvcnM+PGF1dGhvcj5Nb250ZWl0aCwgSi4gTC48L2F1dGhvcj48L2F1dGhvcnM+
PC9jb250cmlidXRvcnM+PHRpdGxlcz48dGl0bGU+U29sYXIgcmFkaWF0aW9uIGFuZCBwcm9kdWN0
aXZpdHkgaW4gdHJvcGljYWwgZWNvc3lzdGVtczwvdGl0bGU+PHNlY29uZGFyeS10aXRsZT5Kb3Vy
bmFsIG9mIEFwcGxpZWQgRWNvbG9neTwvc2Vjb25kYXJ5LXRpdGxlPjwvdGl0bGVzPjxwZXJpb2Rp
Y2FsPjxmdWxsLXRpdGxlPkpvdXJuYWwgb2YgQXBwbGllZCBFY29sb2d5PC9mdWxsLXRpdGxlPjwv
cGVyaW9kaWNhbD48cGFnZXM+NzQ3LTc2NjwvcGFnZXM+PG51bWJlcj45PC9udW1iZXI+PGRhdGVz
Pjx5ZWFyPjE5NzI8L3llYXI+PC9kYXRlcz48dXJscz48L3VybHM+PC9yZWNvcmQ+PC9DaXRlPjxD
aXRlPjxBdXRob3I+UG90dGVyPC9BdXRob3I+PFllYXI+MTk5MzwvWWVhcj48UmVjTnVtPjE0PC9S
ZWNOdW0+PHJlY29yZD48cmVjLW51bWJlcj4xNDwvcmVjLW51bWJlcj48Zm9yZWlnbi1rZXlzPjxr
ZXkgYXBwPSJFTiIgZGItaWQ9InN2YXoydjVmbmRheHQ0ZXhkemtweHpybnd0cnRlNXd6c3B2dCIg
dGltZXN0YW1wPSIxNDU5OTY2ODQxIj4xNDwva2V5PjwvZm9yZWlnbi1rZXlzPjxyZWYtdHlwZSBu
YW1lPSJKb3VybmFsIEFydGljbGUiPjE3PC9yZWYtdHlwZT48Y29udHJpYnV0b3JzPjxhdXRob3Jz
PjxhdXRob3I+UG90dGVyLCBDLiBTLjwvYXV0aG9yPjxhdXRob3I+UmFuZGVyc29uLCBKLiBULjwv
YXV0aG9yPjxhdXRob3I+RmllbGQsIEMuIEIuPC9hdXRob3I+PGF1dGhvcj5NYXRzb24sIFAuIEEu
PC9hdXRob3I+PGF1dGhvcj5WaXRvdXNlaywgUC4gTS48L2F1dGhvcj48YXV0aG9yPk1vb25leSwg
SC4gQS48L2F1dGhvcj48YXV0aG9yPktsb29zdGVyLCBTLiBBLjwvYXV0aG9yPjwvYXV0aG9ycz48
L2NvbnRyaWJ1dG9ycz48YXV0aC1hZGRyZXNzPlBvdHRlciwgQ3MmI3hEO05hc2EsQW1lcyBSZXMg
Q3RyLEpvaG5zb24gQ29udHJvbHMsTW9mZmV0dCBGaWVsZCxDYSA5NDAzNSYjeEQ7Q2FybmVnaWUg
SW5zdCBXYXNoaW5ndG9uLERlcHQgUGxhbnQgQmlvbCxTdGFuZm9yZCxDYSA5NDMwNSYjeEQ7U3Rh
bmZvcmQgVW5pdixEZXB0IEJpb2wgU2NpLFN0YW5mb3JkLENhIDk0MzA1PC9hdXRoLWFkZHJlc3M+
PHRpdGxlcz48dGl0bGU+VGVycmVzdHJpYWwgRWNvc3lzdGVtIFByb2R1Y3Rpb24gLSBhIFByb2Nl
c3MgTW9kZWwtQmFzZWQgb24gR2xvYmFsIFNhdGVsbGl0ZSBhbmQgU3VyZmFjZSBEYXRhPC90aXRs
ZT48c2Vjb25kYXJ5LXRpdGxlPkdsb2JhbCBCaW9nZW9jaGVtaWNhbCBDeWNsZXM8L3NlY29uZGFy
eS10aXRsZT48L3RpdGxlcz48cGVyaW9kaWNhbD48ZnVsbC10aXRsZT5HbG9iYWwgQmlvZ2VvY2hl
bWljYWwgQ3ljbGVzPC9mdWxsLXRpdGxlPjwvcGVyaW9kaWNhbD48cGFnZXM+ODExLTg0MTwvcGFn
ZXM+PHZvbHVtZT43PC92b2x1bWU+PG51bWJlcj40PC9udW1iZXI+PGtleXdvcmRzPjxrZXl3b3Jk
PnNvaWwgb3JnYW5pYy1tYXR0ZXI8L2tleXdvcmQ+PGtleXdvcmQ+aGlnaC1yZXNvbHV0aW9uIHJh
ZGlvbWV0ZXI8L2tleXdvcmQ+PGtleXdvcmQ+bWljcm9iaWFsIGJpb21hc3M8L2tleXdvcmQ+PGtl
eXdvcmQ+dmVnZXRhdGlvbiBpbmRleDwva2V5d29yZD48a2V5d29yZD5jYW5vcHkgcmVmbGVjdGFu
Y2U8L2tleXdvcmQ+PGtleXdvcmQ+Y28yIGNvbmNlbnRyYXRpb25zPC9rZXl3b3JkPjxrZXl3b3Jk
PnNvbGFyLXJhZGlhdGlvbjwva2V5d29yZD48a2V5d29yZD50cm9waWNhbCBzb2lsczwva2V5d29y
ZD48a2V5d29yZD5jbGltYXRlIGNoYW5nZTwva2V5d29yZD48a2V5d29yZD5wYXJ0aWNsZS1zaXpl
PC9rZXl3b3JkPjwva2V5d29yZHM+PGRhdGVzPjx5ZWFyPjE5OTM8L3llYXI+PHB1Yi1kYXRlcz48
ZGF0ZT5EZWM8L2RhdGU+PC9wdWItZGF0ZXM+PC9kYXRlcz48aXNibj4wODg2LTYyMzY8L2lzYm4+
PGFjY2Vzc2lvbi1udW0+SVNJOkExOTkzTU0yMzQwMDAwNjwvYWNjZXNzaW9uLW51bT48dXJscz48
cmVsYXRlZC11cmxzPjx1cmw+Jmx0O0dvIHRvIElTSSZndDs6Ly9BMTk5M01NMjM0MDAwMDY8L3Vy
bD48L3JlbGF0ZWQtdXJscz48L3VybHM+PGxhbmd1YWdlPkVuZ2xpc2g8L2xhbmd1YWdlPjwvcmVj
b3JkPjwvQ2l0ZT48Q2l0ZT48QXV0aG9yPlByaW5jZTwvQXV0aG9yPjxZZWFyPjE5OTU8L1llYXI+
PFJlY051bT44OTwvUmVjTnVtPjxyZWNvcmQ+PHJlYy1udW1iZXI+ODk8L3JlYy1udW1iZXI+PGZv
cmVpZ24ta2V5cz48a2V5IGFwcD0iRU4iIGRiLWlkPSJycmRzMjBlejR4ZnZkZmUyenNvNWE5ZWl2
emRzMGR3czkydmEiIHRpbWVzdGFtcD0iMTQ2MDEyNzU4NyI+ODk8L2tleT48L2ZvcmVpZ24ta2V5
cz48cmVmLXR5cGUgbmFtZT0iSm91cm5hbCBBcnRpY2xlIj4xNzwvcmVmLXR5cGU+PGNvbnRyaWJ1
dG9ycz48YXV0aG9ycz48YXV0aG9yPlByaW5jZSwgUy4gRC48L2F1dGhvcj48YXV0aG9yPkdvZXR6
LCBTLiBKLjwvYXV0aG9yPjxhdXRob3I+R293YXJkLCBTLiBOLjwvYXV0aG9yPjwvYXV0aG9ycz48
L2NvbnRyaWJ1dG9ycz48YXV0aC1hZGRyZXNzPlByaW5jZSwgU2QmI3hEO1VuaXYgTWFyeWxhbmQs
IERlcHQgR2VvZywgQ29sbGVnZSBQaywgTWQgMjA3NDIgVVNBJiN4RDtVbml2IE1hcnlsYW5kLCBE
ZXB0IEdlb2csIENvbGxlZ2UgUGssIE1kIDIwNzQyIFVTQTwvYXV0aC1hZGRyZXNzPjx0aXRsZXM+
PHRpdGxlPk1vbml0b3JpbmcgUHJpbWFyeSBQcm9kdWN0aW9uIGZyb20gRWFydGggT2JzZXJ2aW5n
IFNhdGVsbGl0ZXM8L3RpdGxlPjxzZWNvbmRhcnktdGl0bGU+V2F0ZXIgQWlyIGFuZCBTb2lsIFBv
bGx1dGlvbjwvc2Vjb25kYXJ5LXRpdGxlPjxhbHQtdGl0bGU+V2F0ZXIgQWlyIFNvaWwgUG9sbDwv
YWx0LXRpdGxlPjwvdGl0bGVzPjxwZXJpb2RpY2FsPjxmdWxsLXRpdGxlPldhdGVyIEFpciBhbmQg
U29pbCBQb2xsdXRpb248L2Z1bGwtdGl0bGU+PGFiYnItMT5XYXRlciBBaXIgU29pbCBQb2xsPC9h
YmJyLTE+PC9wZXJpb2RpY2FsPjxhbHQtcGVyaW9kaWNhbD48ZnVsbC10aXRsZT5XYXRlciBBaXIg
YW5kIFNvaWwgUG9sbHV0aW9uPC9mdWxsLXRpdGxlPjxhYmJyLTE+V2F0ZXIgQWlyIFNvaWwgUG9s
bDwvYWJici0xPjwvYWx0LXBlcmlvZGljYWw+PHBhZ2VzPjUwOS01MjI8L3BhZ2VzPjx2b2x1bWU+
ODI8L3ZvbHVtZT48bnVtYmVyPjEtMjwvbnVtYmVyPjxrZXl3b3Jkcz48a2V5d29yZD5wcmltYXJ5
IHByb2R1Y3Rpb248L2tleXdvcmQ+PGtleXdvcmQ+cmVtb3RlIHNlbnNpbmc8L2tleXdvcmQ+PGtl
eXdvcmQ+Ym9yZWFsIGZvcmVzdDwva2V5d29yZD48a2V5d29yZD5hYnNvcmJlZCBwaG90b3N5bnRo
ZXRpY2FsbHkgYWN0aXZlIHJhZGlhdGlvbjwva2V5d29yZD48a2V5d29yZD5saWdodCB1c2UgZWZm
aWNpZW5jeTwva2V5d29yZD48a2V5d29yZD5yZXNwaXJhdGlvbjwva2V5d29yZD48a2V5d29yZD5h
c3Blbjwva2V5d29yZD48a2V5d29yZD5zcHJ1Y2U8L2tleXdvcmQ+PGtleXdvcmQ+ZGlmZmVyZW5j
ZSB2ZWdldGF0aW9uIGluZGV4PC9rZXl3b3JkPjxrZXl3b3JkPmNhbm9weSByZWZsZWN0YW5jZTwv
a2V5d29yZD48a2V5d29yZD5sZWFmLWFyZWE8L2tleXdvcmQ+PGtleXdvcmQ+Y2FyYm9uIGJ1ZGdl
dDwva2V5d29yZD48a2V5d29yZD5iaW9tYXNzPC9rZXl3b3JkPjxrZXl3b3JkPmVjb3N5c3RlbXM8
L2tleXdvcmQ+PGtleXdvcmQ+bW9kZWw8L2tleXdvcmQ+PGtleXdvcmQ+cGhvdG9zeW50aGVzaXM8
L2tleXdvcmQ+PGtleXdvcmQ+dHJhbnNwaXJhdGlvbjwva2V5d29yZD48a2V5d29yZD5ncmFzc2xh
bmRzPC9rZXl3b3JkPjwva2V5d29yZHM+PGRhdGVzPjx5ZWFyPjE5OTU8L3llYXI+PHB1Yi1kYXRl
cz48ZGF0ZT5NYXk8L2RhdGU+PC9wdWItZGF0ZXM+PC9kYXRlcz48aXNibj4wMDQ5LTY5Nzk8L2lz
Ym4+PGFjY2Vzc2lvbi1udW0+SVNJOkExOTk1UlY0MzkwMDA1MTwvYWNjZXNzaW9uLW51bT48dXJs
cz48cmVsYXRlZC11cmxzPjx1cmw+Jmx0O0dvIHRvIElTSSZndDs6Ly9BMTk5NVJWNDM5MDAwNTE8
L3VybD48L3JlbGF0ZWQtdXJscz48L3VybHM+PGxhbmd1YWdlPkVuZ2xpc2g8L2xhbmd1YWdlPjwv
cmVjb3JkPjwvQ2l0ZT48Q2l0ZT48QXV0aG9yPlJ1aW15PC9BdXRob3I+PFllYXI+MTk5NjwvWWVh
cj48UmVjTnVtPjM3PC9SZWNOdW0+PHJlY29yZD48cmVjLW51bWJlcj4zNzwvcmVjLW51bWJlcj48
Zm9yZWlnbi1rZXlzPjxrZXkgYXBwPSJFTiIgZGItaWQ9InN2YXoydjVmbmRheHQ0ZXhkemtweHpy
bnd0cnRlNXd6c3B2dCIgdGltZXN0YW1wPSIxNDU5OTY2ODQzIj4zNzwva2V5PjwvZm9yZWlnbi1r
ZXlzPjxyZWYtdHlwZSBuYW1lPSJKb3VybmFsIEFydGljbGUiPjE3PC9yZWYtdHlwZT48Y29udHJp
YnV0b3JzPjxhdXRob3JzPjxhdXRob3I+UnVpbXksIEEuPC9hdXRob3I+PGF1dGhvcj5EZWRpZXUs
IEcuPC9hdXRob3I+PGF1dGhvcj5TYXVnaWVyLCBCLjwvYXV0aG9yPjwvYXV0aG9ycz48L2NvbnRy
aWJ1dG9ycz48dGl0bGVzPjx0aXRsZT5UVVJDOiBBIGRpYWdub3N0aWMgbW9kZWwgb2YgY29udGlu
ZW50YWwgZ3Jvc3MgcHJpbWFyeSBwcm9kdWN0aXZpdHkgYW5kIG5ldCBwcmltYXJ5IHByb2R1Y3Rp
dml0eTwvdGl0bGU+PHNlY29uZGFyeS10aXRsZT5HbG9iYWwgQmlvZ2VvY2hlbWljYWwgQ3ljbGVz
PC9zZWNvbmRhcnktdGl0bGU+PC90aXRsZXM+PHBlcmlvZGljYWw+PGZ1bGwtdGl0bGU+R2xvYmFs
IEJpb2dlb2NoZW1pY2FsIEN5Y2xlczwvZnVsbC10aXRsZT48L3BlcmlvZGljYWw+PHBhZ2VzPjI2
OS0yODU8L3BhZ2VzPjx2b2x1bWU+MTA8L3ZvbHVtZT48bnVtYmVyPjI8L251bWJlcj48ZGF0ZXM+
PHllYXI+MTk5NjwveWVhcj48cHViLWRhdGVzPjxkYXRlPkp1bjwvZGF0ZT48L3B1Yi1kYXRlcz48
L2RhdGVzPjxpc2JuPjA4ODYtNjIzNjwvaXNibj48YWNjZXNzaW9uLW51bT5XT1M6QTE5OTZVUDM3
ODAwMDA2PC9hY2Nlc3Npb24tbnVtPjx1cmxzPjxyZWxhdGVkLXVybHM+PHVybD4mbHQ7R28gdG8g
SVNJJmd0OzovL1dPUzpBMTk5NlVQMzc4MDAwMDY8L3VybD48dXJsPmh0dHA6Ly93d3cuYWd1Lm9y
Zy9qb3VybmFscy9nYi92MDEwL2kwMDIvOTZHQjAwMzQ5Lzk2R0IwMDM0OS5wZGY8L3VybD48L3Jl
bGF0ZWQtdXJscz48L3VybHM+PGVsZWN0cm9uaWMtcmVzb3VyY2UtbnVtPjEwLjEwMjkvOTZnYjAw
MzQ5PC9lbGVjdHJvbmljLXJlc291cmNlLW51bT48L3JlY29yZD48L0NpdGU+PC9FbmROb3RlPgB=
</w:fldData>
        </w:fldChar>
      </w:r>
      <w:r w:rsidR="006277AD">
        <w:instrText xml:space="preserve"> ADDIN EN.CITE </w:instrText>
      </w:r>
      <w:r w:rsidR="006277AD">
        <w:fldChar w:fldCharType="begin">
          <w:fldData xml:space="preserve">PEVuZE5vdGU+PENpdGU+PEF1dGhvcj5Db29wczwvQXV0aG9yPjxZZWFyPjE5OTk8L1llYXI+PFJl
Y051bT44NjwvUmVjTnVtPjxEaXNwbGF5VGV4dD4oQ29vcHMgMTk5OTsgTW9udGVpdGggMTk3MmI7
IFBvdHRlciBldCBhbC4gMTk5MzsgUHJpbmNlIGV0IGFsLiAxOTk1OyBSdWlteSBldCBhbC4gMTk5
Nik8L0Rpc3BsYXlUZXh0PjxyZWNvcmQ+PHJlYy1udW1iZXI+ODY8L3JlYy1udW1iZXI+PGZvcmVp
Z24ta2V5cz48a2V5IGFwcD0iRU4iIGRiLWlkPSJycmRzMjBlejR4ZnZkZmUyenNvNWE5ZWl2emRz
MGR3czkydmEiIHRpbWVzdGFtcD0iMTQ2MDEyNzU4NiI+ODY8L2tleT48L2ZvcmVpZ24ta2V5cz48
cmVmLXR5cGUgbmFtZT0iSm91cm5hbCBBcnRpY2xlIj4xNzwvcmVmLXR5cGU+PGNvbnRyaWJ1dG9y
cz48YXV0aG9ycz48YXV0aG9yPkNvb3BzLCBOLjwvYXV0aG9yPjwvYXV0aG9ycz48L2NvbnRyaWJ1
dG9ycz48YXV0aC1hZGRyZXNzPkNvb3BzLCBOJiN4RDtDU0lSTywgRm9yZXN0cnkgJmFtcDsgRm9y
ZXN0IFByb2QsIFByaXZhdGUgQmFnIDEwLCBDbGF5dG9uIFMgTURDLCBWaWMgMzE2OSwgQXVzdHJh
bGlhJiN4RDtDU0lSTywgRm9yZXN0cnkgJmFtcDsgRm9yZXN0IFByb2QsIFByaXZhdGUgQmFnIDEw
LCBDbGF5dG9uIFMgTURDLCBWaWMgMzE2OSwgQXVzdHJhbGlhJiN4RDtDU0lSTywgRm9yZXN0cnkg
JmFtcDsgRm9yZXN0IFByb2QsIENsYXl0b24gUyBNREMsIFZpYyAzMTY5LCBBdXN0cmFsaWE8L2F1
dGgtYWRkcmVzcz48dGl0bGVzPjx0aXRsZT5JbXByb3ZlbWVudCBpbiBwcmVkaWN0aW5nIHN0YW5k
IGdyb3d0aCBvZiBQaW51cyByYWRpYXRhIChELiBEb24pIGFjcm9zcyBsYW5kc2NhcGVzIHVzaW5n
IE5PQUEgQVZIUlIgYW5kIExhbmRzYXQgTVNTIGltYWdlcnkgY29tYmluZWQgd2l0aCBhIGZvcmVz
dCBncm93dGggcHJvY2VzcyBtb2RlbCAoMy1QR1MpPC90aXRsZT48c2Vjb25kYXJ5LXRpdGxlPlBo
b3RvZ3JhbW1ldHJpYyBFbmdpbmVlcmluZyBhbmQgUmVtb3RlIFNlbnNpbmc8L3NlY29uZGFyeS10
aXRsZT48YWx0LXRpdGxlPlBob3RvZ3JhbW0gRW5nIFJlbSBTPC9hbHQtdGl0bGU+PC90aXRsZXM+
PHBlcmlvZGljYWw+PGZ1bGwtdGl0bGU+UGhvdG9ncmFtbWV0cmljIEVuZ2luZWVyaW5nIGFuZCBS
ZW1vdGUgU2Vuc2luZzwvZnVsbC10aXRsZT48L3BlcmlvZGljYWw+PHBhZ2VzPjExNDktMTE1Njwv
cGFnZXM+PHZvbHVtZT42NTwvdm9sdW1lPjxudW1iZXI+MTA8L251bWJlcj48a2V5d29yZHM+PGtl
eXdvcmQ+bmV0IHByaW1hcnkgcHJvZHVjdGlvbjwva2V5d29yZD48a2V5d29yZD51c2UgZWZmaWNp
ZW5jeTwva2V5d29yZD48a2V5d29yZD5tYXhpbXVtPC9rZXl3b3JkPjxrZXl3b3JkPmJhbGFuY2U8
L2tleXdvcmQ+PC9rZXl3b3Jkcz48ZGF0ZXM+PHllYXI+MTk5OTwveWVhcj48cHViLWRhdGVzPjxk
YXRlPk9jdDwvZGF0ZT48L3B1Yi1kYXRlcz48L2RhdGVzPjxpc2JuPjAwOTktMTExMjwvaXNibj48
YWNjZXNzaW9uLW51bT5JU0k6MDAwMDgzMDc5MDAwMDA4PC9hY2Nlc3Npb24tbnVtPjx1cmxzPjxy
ZWxhdGVkLXVybHM+PHVybD4mbHQ7R28gdG8gSVNJJmd0OzovLzAwMDA4MzA3OTAwMDAwODwvdXJs
PjwvcmVsYXRlZC11cmxzPjwvdXJscz48bGFuZ3VhZ2U+RW5nbGlzaDwvbGFuZ3VhZ2U+PC9yZWNv
cmQ+PC9DaXRlPjxDaXRlPjxBdXRob3I+TW9udGVpdGg8L0F1dGhvcj48WWVhcj4xOTcyPC9ZZWFy
PjxSZWNOdW0+MzA8L1JlY051bT48cmVjb3JkPjxyZWMtbnVtYmVyPjMwPC9yZWMtbnVtYmVyPjxm
b3JlaWduLWtleXM+PGtleSBhcHA9IkVOIiBkYi1pZD0ic3ZhejJ2NWZuZGF4dDRleGR6a3B4enJu
d3RydGU1d3pzcHZ0IiB0aW1lc3RhbXA9IjE0NTk5NjY4NDIiPjMwPC9rZXk+PC9mb3JlaWduLWtl
eXM+PHJlZi10eXBlIG5hbWU9IkpvdXJuYWwgQXJ0aWNsZSI+MTc8L3JlZi10eXBlPjxjb250cmli
dXRvcnM+PGF1dGhvcnM+PGF1dGhvcj5Nb250ZWl0aCwgSi4gTC48L2F1dGhvcj48L2F1dGhvcnM+
PC9jb250cmlidXRvcnM+PHRpdGxlcz48dGl0bGU+U29sYXIgcmFkaWF0aW9uIGFuZCBwcm9kdWN0
aXZpdHkgaW4gdHJvcGljYWwgZWNvc3lzdGVtczwvdGl0bGU+PHNlY29uZGFyeS10aXRsZT5Kb3Vy
bmFsIG9mIEFwcGxpZWQgRWNvbG9neTwvc2Vjb25kYXJ5LXRpdGxlPjwvdGl0bGVzPjxwZXJpb2Rp
Y2FsPjxmdWxsLXRpdGxlPkpvdXJuYWwgb2YgQXBwbGllZCBFY29sb2d5PC9mdWxsLXRpdGxlPjwv
cGVyaW9kaWNhbD48cGFnZXM+NzQ3LTc2NjwvcGFnZXM+PG51bWJlcj45PC9udW1iZXI+PGRhdGVz
Pjx5ZWFyPjE5NzI8L3llYXI+PC9kYXRlcz48dXJscz48L3VybHM+PC9yZWNvcmQ+PC9DaXRlPjxD
aXRlPjxBdXRob3I+UG90dGVyPC9BdXRob3I+PFllYXI+MTk5MzwvWWVhcj48UmVjTnVtPjE0PC9S
ZWNOdW0+PHJlY29yZD48cmVjLW51bWJlcj4xNDwvcmVjLW51bWJlcj48Zm9yZWlnbi1rZXlzPjxr
ZXkgYXBwPSJFTiIgZGItaWQ9InN2YXoydjVmbmRheHQ0ZXhkemtweHpybnd0cnRlNXd6c3B2dCIg
dGltZXN0YW1wPSIxNDU5OTY2ODQxIj4xNDwva2V5PjwvZm9yZWlnbi1rZXlzPjxyZWYtdHlwZSBu
YW1lPSJKb3VybmFsIEFydGljbGUiPjE3PC9yZWYtdHlwZT48Y29udHJpYnV0b3JzPjxhdXRob3Jz
PjxhdXRob3I+UG90dGVyLCBDLiBTLjwvYXV0aG9yPjxhdXRob3I+UmFuZGVyc29uLCBKLiBULjwv
YXV0aG9yPjxhdXRob3I+RmllbGQsIEMuIEIuPC9hdXRob3I+PGF1dGhvcj5NYXRzb24sIFAuIEEu
PC9hdXRob3I+PGF1dGhvcj5WaXRvdXNlaywgUC4gTS48L2F1dGhvcj48YXV0aG9yPk1vb25leSwg
SC4gQS48L2F1dGhvcj48YXV0aG9yPktsb29zdGVyLCBTLiBBLjwvYXV0aG9yPjwvYXV0aG9ycz48
L2NvbnRyaWJ1dG9ycz48YXV0aC1hZGRyZXNzPlBvdHRlciwgQ3MmI3hEO05hc2EsQW1lcyBSZXMg
Q3RyLEpvaG5zb24gQ29udHJvbHMsTW9mZmV0dCBGaWVsZCxDYSA5NDAzNSYjeEQ7Q2FybmVnaWUg
SW5zdCBXYXNoaW5ndG9uLERlcHQgUGxhbnQgQmlvbCxTdGFuZm9yZCxDYSA5NDMwNSYjeEQ7U3Rh
bmZvcmQgVW5pdixEZXB0IEJpb2wgU2NpLFN0YW5mb3JkLENhIDk0MzA1PC9hdXRoLWFkZHJlc3M+
PHRpdGxlcz48dGl0bGU+VGVycmVzdHJpYWwgRWNvc3lzdGVtIFByb2R1Y3Rpb24gLSBhIFByb2Nl
c3MgTW9kZWwtQmFzZWQgb24gR2xvYmFsIFNhdGVsbGl0ZSBhbmQgU3VyZmFjZSBEYXRhPC90aXRs
ZT48c2Vjb25kYXJ5LXRpdGxlPkdsb2JhbCBCaW9nZW9jaGVtaWNhbCBDeWNsZXM8L3NlY29uZGFy
eS10aXRsZT48L3RpdGxlcz48cGVyaW9kaWNhbD48ZnVsbC10aXRsZT5HbG9iYWwgQmlvZ2VvY2hl
bWljYWwgQ3ljbGVzPC9mdWxsLXRpdGxlPjwvcGVyaW9kaWNhbD48cGFnZXM+ODExLTg0MTwvcGFn
ZXM+PHZvbHVtZT43PC92b2x1bWU+PG51bWJlcj40PC9udW1iZXI+PGtleXdvcmRzPjxrZXl3b3Jk
PnNvaWwgb3JnYW5pYy1tYXR0ZXI8L2tleXdvcmQ+PGtleXdvcmQ+aGlnaC1yZXNvbHV0aW9uIHJh
ZGlvbWV0ZXI8L2tleXdvcmQ+PGtleXdvcmQ+bWljcm9iaWFsIGJpb21hc3M8L2tleXdvcmQ+PGtl
eXdvcmQ+dmVnZXRhdGlvbiBpbmRleDwva2V5d29yZD48a2V5d29yZD5jYW5vcHkgcmVmbGVjdGFu
Y2U8L2tleXdvcmQ+PGtleXdvcmQ+Y28yIGNvbmNlbnRyYXRpb25zPC9rZXl3b3JkPjxrZXl3b3Jk
PnNvbGFyLXJhZGlhdGlvbjwva2V5d29yZD48a2V5d29yZD50cm9waWNhbCBzb2lsczwva2V5d29y
ZD48a2V5d29yZD5jbGltYXRlIGNoYW5nZTwva2V5d29yZD48a2V5d29yZD5wYXJ0aWNsZS1zaXpl
PC9rZXl3b3JkPjwva2V5d29yZHM+PGRhdGVzPjx5ZWFyPjE5OTM8L3llYXI+PHB1Yi1kYXRlcz48
ZGF0ZT5EZWM8L2RhdGU+PC9wdWItZGF0ZXM+PC9kYXRlcz48aXNibj4wODg2LTYyMzY8L2lzYm4+
PGFjY2Vzc2lvbi1udW0+SVNJOkExOTkzTU0yMzQwMDAwNjwvYWNjZXNzaW9uLW51bT48dXJscz48
cmVsYXRlZC11cmxzPjx1cmw+Jmx0O0dvIHRvIElTSSZndDs6Ly9BMTk5M01NMjM0MDAwMDY8L3Vy
bD48L3JlbGF0ZWQtdXJscz48L3VybHM+PGxhbmd1YWdlPkVuZ2xpc2g8L2xhbmd1YWdlPjwvcmVj
b3JkPjwvQ2l0ZT48Q2l0ZT48QXV0aG9yPlByaW5jZTwvQXV0aG9yPjxZZWFyPjE5OTU8L1llYXI+
PFJlY051bT44OTwvUmVjTnVtPjxyZWNvcmQ+PHJlYy1udW1iZXI+ODk8L3JlYy1udW1iZXI+PGZv
cmVpZ24ta2V5cz48a2V5IGFwcD0iRU4iIGRiLWlkPSJycmRzMjBlejR4ZnZkZmUyenNvNWE5ZWl2
emRzMGR3czkydmEiIHRpbWVzdGFtcD0iMTQ2MDEyNzU4NyI+ODk8L2tleT48L2ZvcmVpZ24ta2V5
cz48cmVmLXR5cGUgbmFtZT0iSm91cm5hbCBBcnRpY2xlIj4xNzwvcmVmLXR5cGU+PGNvbnRyaWJ1
dG9ycz48YXV0aG9ycz48YXV0aG9yPlByaW5jZSwgUy4gRC48L2F1dGhvcj48YXV0aG9yPkdvZXR6
LCBTLiBKLjwvYXV0aG9yPjxhdXRob3I+R293YXJkLCBTLiBOLjwvYXV0aG9yPjwvYXV0aG9ycz48
L2NvbnRyaWJ1dG9ycz48YXV0aC1hZGRyZXNzPlByaW5jZSwgU2QmI3hEO1VuaXYgTWFyeWxhbmQs
IERlcHQgR2VvZywgQ29sbGVnZSBQaywgTWQgMjA3NDIgVVNBJiN4RDtVbml2IE1hcnlsYW5kLCBE
ZXB0IEdlb2csIENvbGxlZ2UgUGssIE1kIDIwNzQyIFVTQTwvYXV0aC1hZGRyZXNzPjx0aXRsZXM+
PHRpdGxlPk1vbml0b3JpbmcgUHJpbWFyeSBQcm9kdWN0aW9uIGZyb20gRWFydGggT2JzZXJ2aW5n
IFNhdGVsbGl0ZXM8L3RpdGxlPjxzZWNvbmRhcnktdGl0bGU+V2F0ZXIgQWlyIGFuZCBTb2lsIFBv
bGx1dGlvbjwvc2Vjb25kYXJ5LXRpdGxlPjxhbHQtdGl0bGU+V2F0ZXIgQWlyIFNvaWwgUG9sbDwv
YWx0LXRpdGxlPjwvdGl0bGVzPjxwZXJpb2RpY2FsPjxmdWxsLXRpdGxlPldhdGVyIEFpciBhbmQg
U29pbCBQb2xsdXRpb248L2Z1bGwtdGl0bGU+PGFiYnItMT5XYXRlciBBaXIgU29pbCBQb2xsPC9h
YmJyLTE+PC9wZXJpb2RpY2FsPjxhbHQtcGVyaW9kaWNhbD48ZnVsbC10aXRsZT5XYXRlciBBaXIg
YW5kIFNvaWwgUG9sbHV0aW9uPC9mdWxsLXRpdGxlPjxhYmJyLTE+V2F0ZXIgQWlyIFNvaWwgUG9s
bDwvYWJici0xPjwvYWx0LXBlcmlvZGljYWw+PHBhZ2VzPjUwOS01MjI8L3BhZ2VzPjx2b2x1bWU+
ODI8L3ZvbHVtZT48bnVtYmVyPjEtMjwvbnVtYmVyPjxrZXl3b3Jkcz48a2V5d29yZD5wcmltYXJ5
IHByb2R1Y3Rpb248L2tleXdvcmQ+PGtleXdvcmQ+cmVtb3RlIHNlbnNpbmc8L2tleXdvcmQ+PGtl
eXdvcmQ+Ym9yZWFsIGZvcmVzdDwva2V5d29yZD48a2V5d29yZD5hYnNvcmJlZCBwaG90b3N5bnRo
ZXRpY2FsbHkgYWN0aXZlIHJhZGlhdGlvbjwva2V5d29yZD48a2V5d29yZD5saWdodCB1c2UgZWZm
aWNpZW5jeTwva2V5d29yZD48a2V5d29yZD5yZXNwaXJhdGlvbjwva2V5d29yZD48a2V5d29yZD5h
c3Blbjwva2V5d29yZD48a2V5d29yZD5zcHJ1Y2U8L2tleXdvcmQ+PGtleXdvcmQ+ZGlmZmVyZW5j
ZSB2ZWdldGF0aW9uIGluZGV4PC9rZXl3b3JkPjxrZXl3b3JkPmNhbm9weSByZWZsZWN0YW5jZTwv
a2V5d29yZD48a2V5d29yZD5sZWFmLWFyZWE8L2tleXdvcmQ+PGtleXdvcmQ+Y2FyYm9uIGJ1ZGdl
dDwva2V5d29yZD48a2V5d29yZD5iaW9tYXNzPC9rZXl3b3JkPjxrZXl3b3JkPmVjb3N5c3RlbXM8
L2tleXdvcmQ+PGtleXdvcmQ+bW9kZWw8L2tleXdvcmQ+PGtleXdvcmQ+cGhvdG9zeW50aGVzaXM8
L2tleXdvcmQ+PGtleXdvcmQ+dHJhbnNwaXJhdGlvbjwva2V5d29yZD48a2V5d29yZD5ncmFzc2xh
bmRzPC9rZXl3b3JkPjwva2V5d29yZHM+PGRhdGVzPjx5ZWFyPjE5OTU8L3llYXI+PHB1Yi1kYXRl
cz48ZGF0ZT5NYXk8L2RhdGU+PC9wdWItZGF0ZXM+PC9kYXRlcz48aXNibj4wMDQ5LTY5Nzk8L2lz
Ym4+PGFjY2Vzc2lvbi1udW0+SVNJOkExOTk1UlY0MzkwMDA1MTwvYWNjZXNzaW9uLW51bT48dXJs
cz48cmVsYXRlZC11cmxzPjx1cmw+Jmx0O0dvIHRvIElTSSZndDs6Ly9BMTk5NVJWNDM5MDAwNTE8
L3VybD48L3JlbGF0ZWQtdXJscz48L3VybHM+PGxhbmd1YWdlPkVuZ2xpc2g8L2xhbmd1YWdlPjwv
cmVjb3JkPjwvQ2l0ZT48Q2l0ZT48QXV0aG9yPlJ1aW15PC9BdXRob3I+PFllYXI+MTk5NjwvWWVh
cj48UmVjTnVtPjM3PC9SZWNOdW0+PHJlY29yZD48cmVjLW51bWJlcj4zNzwvcmVjLW51bWJlcj48
Zm9yZWlnbi1rZXlzPjxrZXkgYXBwPSJFTiIgZGItaWQ9InN2YXoydjVmbmRheHQ0ZXhkemtweHpy
bnd0cnRlNXd6c3B2dCIgdGltZXN0YW1wPSIxNDU5OTY2ODQzIj4zNzwva2V5PjwvZm9yZWlnbi1r
ZXlzPjxyZWYtdHlwZSBuYW1lPSJKb3VybmFsIEFydGljbGUiPjE3PC9yZWYtdHlwZT48Y29udHJp
YnV0b3JzPjxhdXRob3JzPjxhdXRob3I+UnVpbXksIEEuPC9hdXRob3I+PGF1dGhvcj5EZWRpZXUs
IEcuPC9hdXRob3I+PGF1dGhvcj5TYXVnaWVyLCBCLjwvYXV0aG9yPjwvYXV0aG9ycz48L2NvbnRy
aWJ1dG9ycz48dGl0bGVzPjx0aXRsZT5UVVJDOiBBIGRpYWdub3N0aWMgbW9kZWwgb2YgY29udGlu
ZW50YWwgZ3Jvc3MgcHJpbWFyeSBwcm9kdWN0aXZpdHkgYW5kIG5ldCBwcmltYXJ5IHByb2R1Y3Rp
dml0eTwvdGl0bGU+PHNlY29uZGFyeS10aXRsZT5HbG9iYWwgQmlvZ2VvY2hlbWljYWwgQ3ljbGVz
PC9zZWNvbmRhcnktdGl0bGU+PC90aXRsZXM+PHBlcmlvZGljYWw+PGZ1bGwtdGl0bGU+R2xvYmFs
IEJpb2dlb2NoZW1pY2FsIEN5Y2xlczwvZnVsbC10aXRsZT48L3BlcmlvZGljYWw+PHBhZ2VzPjI2
OS0yODU8L3BhZ2VzPjx2b2x1bWU+MTA8L3ZvbHVtZT48bnVtYmVyPjI8L251bWJlcj48ZGF0ZXM+
PHllYXI+MTk5NjwveWVhcj48cHViLWRhdGVzPjxkYXRlPkp1bjwvZGF0ZT48L3B1Yi1kYXRlcz48
L2RhdGVzPjxpc2JuPjA4ODYtNjIzNjwvaXNibj48YWNjZXNzaW9uLW51bT5XT1M6QTE5OTZVUDM3
ODAwMDA2PC9hY2Nlc3Npb24tbnVtPjx1cmxzPjxyZWxhdGVkLXVybHM+PHVybD4mbHQ7R28gdG8g
SVNJJmd0OzovL1dPUzpBMTk5NlVQMzc4MDAwMDY8L3VybD48dXJsPmh0dHA6Ly93d3cuYWd1Lm9y
Zy9qb3VybmFscy9nYi92MDEwL2kwMDIvOTZHQjAwMzQ5Lzk2R0IwMDM0OS5wZGY8L3VybD48L3Jl
bGF0ZWQtdXJscz48L3VybHM+PGVsZWN0cm9uaWMtcmVzb3VyY2UtbnVtPjEwLjEwMjkvOTZnYjAw
MzQ5PC9lbGVjdHJvbmljLXJlc291cmNlLW51bT48L3JlY29yZD48L0NpdGU+PC9FbmROb3RlPgB=
</w:fldData>
        </w:fldChar>
      </w:r>
      <w:r w:rsidR="006277AD">
        <w:instrText xml:space="preserve"> ADDIN EN.CITE.DATA </w:instrText>
      </w:r>
      <w:r w:rsidR="006277AD">
        <w:fldChar w:fldCharType="end"/>
      </w:r>
      <w:r w:rsidR="008C1ED9">
        <w:fldChar w:fldCharType="separate"/>
      </w:r>
      <w:r w:rsidR="008C1ED9">
        <w:rPr>
          <w:noProof/>
        </w:rPr>
        <w:t>(Coops 1999; Monteith 1972b; Potter et al. 1993; Prince et al. 1995; Ruimy et al. 1996)</w:t>
      </w:r>
      <w:r w:rsidR="008C1ED9">
        <w:fldChar w:fldCharType="end"/>
      </w:r>
      <w:r>
        <w:t xml:space="preserve">. In one group of PEMs, the greenness-related vegetation indices are used to estimate APAR by the canopy. NDVI is most commonly used in the earlier PEMs </w:t>
      </w:r>
      <w:r w:rsidR="008C1ED9">
        <w:fldChar w:fldCharType="begin">
          <w:fldData xml:space="preserve">PEVuZE5vdGU+PENpdGU+PEF1dGhvcj5Qb3R0ZXI8L0F1dGhvcj48WWVhcj4xOTkzPC9ZZWFyPjxS
ZWNOdW0+MTQ8L1JlY051bT48RGlzcGxheVRleHQ+KFBvdHRlciBldCBhbC4gMTk5MzsgUHJpbmNl
IGFuZCBHb3dhcmQgMTk5NTsgUnVpbXkgZXQgYWwuIDE5OTQ7IFJ1bm5pbmcgZXQgYWwuIDIwMDBi
OyBWZWVuZW5kYWFsIGV0IGFsLiAyMDA0OyBZdWFuIGV0IGFsLiAyMDA3KTwvRGlzcGxheVRleHQ+
PHJlY29yZD48cmVjLW51bWJlcj4xNDwvcmVjLW51bWJlcj48Zm9yZWlnbi1rZXlzPjxrZXkgYXBw
PSJFTiIgZGItaWQ9InN2YXoydjVmbmRheHQ0ZXhkemtweHpybnd0cnRlNXd6c3B2dCIgdGltZXN0
YW1wPSIxNDU5OTY2ODQxIj4xNDwva2V5PjwvZm9yZWlnbi1rZXlzPjxyZWYtdHlwZSBuYW1lPSJK
b3VybmFsIEFydGljbGUiPjE3PC9yZWYtdHlwZT48Y29udHJpYnV0b3JzPjxhdXRob3JzPjxhdXRo
b3I+UG90dGVyLCBDLiBTLjwvYXV0aG9yPjxhdXRob3I+UmFuZGVyc29uLCBKLiBULjwvYXV0aG9y
PjxhdXRob3I+RmllbGQsIEMuIEIuPC9hdXRob3I+PGF1dGhvcj5NYXRzb24sIFAuIEEuPC9hdXRo
b3I+PGF1dGhvcj5WaXRvdXNlaywgUC4gTS48L2F1dGhvcj48YXV0aG9yPk1vb25leSwgSC4gQS48
L2F1dGhvcj48YXV0aG9yPktsb29zdGVyLCBTLiBBLjwvYXV0aG9yPjwvYXV0aG9ycz48L2NvbnRy
aWJ1dG9ycz48YXV0aC1hZGRyZXNzPlBvdHRlciwgQ3MmI3hEO05hc2EsQW1lcyBSZXMgQ3RyLEpv
aG5zb24gQ29udHJvbHMsTW9mZmV0dCBGaWVsZCxDYSA5NDAzNSYjeEQ7Q2FybmVnaWUgSW5zdCBX
YXNoaW5ndG9uLERlcHQgUGxhbnQgQmlvbCxTdGFuZm9yZCxDYSA5NDMwNSYjeEQ7U3RhbmZvcmQg
VW5pdixEZXB0IEJpb2wgU2NpLFN0YW5mb3JkLENhIDk0MzA1PC9hdXRoLWFkZHJlc3M+PHRpdGxl
cz48dGl0bGU+VGVycmVzdHJpYWwgRWNvc3lzdGVtIFByb2R1Y3Rpb24gLSBhIFByb2Nlc3MgTW9k
ZWwtQmFzZWQgb24gR2xvYmFsIFNhdGVsbGl0ZSBhbmQgU3VyZmFjZSBEYXRhPC90aXRsZT48c2Vj
b25kYXJ5LXRpdGxlPkdsb2JhbCBCaW9nZW9jaGVtaWNhbCBDeWNsZXM8L3NlY29uZGFyeS10aXRs
ZT48L3RpdGxlcz48cGVyaW9kaWNhbD48ZnVsbC10aXRsZT5HbG9iYWwgQmlvZ2VvY2hlbWljYWwg
Q3ljbGVzPC9mdWxsLXRpdGxlPjwvcGVyaW9kaWNhbD48cGFnZXM+ODExLTg0MTwvcGFnZXM+PHZv
bHVtZT43PC92b2x1bWU+PG51bWJlcj40PC9udW1iZXI+PGtleXdvcmRzPjxrZXl3b3JkPnNvaWwg
b3JnYW5pYy1tYXR0ZXI8L2tleXdvcmQ+PGtleXdvcmQ+aGlnaC1yZXNvbHV0aW9uIHJhZGlvbWV0
ZXI8L2tleXdvcmQ+PGtleXdvcmQ+bWljcm9iaWFsIGJpb21hc3M8L2tleXdvcmQ+PGtleXdvcmQ+
dmVnZXRhdGlvbiBpbmRleDwva2V5d29yZD48a2V5d29yZD5jYW5vcHkgcmVmbGVjdGFuY2U8L2tl
eXdvcmQ+PGtleXdvcmQ+Y28yIGNvbmNlbnRyYXRpb25zPC9rZXl3b3JkPjxrZXl3b3JkPnNvbGFy
LXJhZGlhdGlvbjwva2V5d29yZD48a2V5d29yZD50cm9waWNhbCBzb2lsczwva2V5d29yZD48a2V5
d29yZD5jbGltYXRlIGNoYW5nZTwva2V5d29yZD48a2V5d29yZD5wYXJ0aWNsZS1zaXplPC9rZXl3
b3JkPjwva2V5d29yZHM+PGRhdGVzPjx5ZWFyPjE5OTM8L3llYXI+PHB1Yi1kYXRlcz48ZGF0ZT5E
ZWM8L2RhdGU+PC9wdWItZGF0ZXM+PC9kYXRlcz48aXNibj4wODg2LTYyMzY8L2lzYm4+PGFjY2Vz
c2lvbi1udW0+SVNJOkExOTkzTU0yMzQwMDAwNjwvYWNjZXNzaW9uLW51bT48dXJscz48cmVsYXRl
ZC11cmxzPjx1cmw+Jmx0O0dvIHRvIElTSSZndDs6Ly9BMTk5M01NMjM0MDAwMDY8L3VybD48L3Jl
bGF0ZWQtdXJscz48L3VybHM+PGxhbmd1YWdlPkVuZ2xpc2g8L2xhbmd1YWdlPjwvcmVjb3JkPjwv
Q2l0ZT48Q2l0ZT48QXV0aG9yPlByaW5jZTwvQXV0aG9yPjxZZWFyPjE5OTU8L1llYXI+PFJlY051
bT4xMzwvUmVjTnVtPjxyZWNvcmQ+PHJlYy1udW1iZXI+MTM8L3JlYy1udW1iZXI+PGZvcmVpZ24t
a2V5cz48a2V5IGFwcD0iRU4iIGRiLWlkPSJzdmF6MnY1Zm5kYXh0NGV4ZHprcHh6cm53dHJ0ZTV3
enNwdnQiIHRpbWVzdGFtcD0iMTQ1OTk2Njg0MSI+MTM8L2tleT48L2ZvcmVpZ24ta2V5cz48cmVm
LXR5cGUgbmFtZT0iSm91cm5hbCBBcnRpY2xlIj4xNzwvcmVmLXR5cGU+PGNvbnRyaWJ1dG9ycz48
YXV0aG9ycz48YXV0aG9yPlByaW5jZSwgUy4gRC48L2F1dGhvcj48YXV0aG9yPkdvd2FyZCwgUy4g
Ti48L2F1dGhvcj48L2F1dGhvcnM+PC9jb250cmlidXRvcnM+PGF1dGgtYWRkcmVzcz5QcmluY2Us
IFMuIEQuJiN4RDtVbml2IE1hcnlsYW5kLERlcHQgR2VvZyxMYWIgR2xvYmFsIFJlbW90ZSBTZW5z
aW5nIFN0dWRpZXMsQ29sbGVnZSBQayxNZCAyMDc0MjwvYXV0aC1hZGRyZXNzPjx0aXRsZXM+PHRp
dGxlPkdsb2JhbCBwcmltYXJ5IHByb2R1Y3Rpb246IEEgcmVtb3RlIHNlbnNpbmcgYXBwcm9hY2g8
L3RpdGxlPjxzZWNvbmRhcnktdGl0bGU+Sm91cm5hbCBvZiBCaW9nZW9ncmFwaHk8L3NlY29uZGFy
eS10aXRsZT48YWx0LXRpdGxlPkogQmlvZ2VvZ3I8L2FsdC10aXRsZT48L3RpdGxlcz48cGVyaW9k
aWNhbD48ZnVsbC10aXRsZT5Kb3VybmFsIG9mIEJpb2dlb2dyYXBoeTwvZnVsbC10aXRsZT48YWJi
ci0xPkogQmlvZ2VvZ3I8L2FiYnItMT48L3BlcmlvZGljYWw+PGFsdC1wZXJpb2RpY2FsPjxmdWxs
LXRpdGxlPkpvdXJuYWwgb2YgQmlvZ2VvZ3JhcGh5PC9mdWxsLXRpdGxlPjxhYmJyLTE+SiBCaW9n
ZW9ncjwvYWJici0xPjwvYWx0LXBlcmlvZGljYWw+PHBhZ2VzPjgxNS04MzU8L3BhZ2VzPjx2b2x1
bWU+MjI8L3ZvbHVtZT48bnVtYmVyPjQtNTwvbnVtYmVyPjxrZXl3b3Jkcz48a2V5d29yZD5wcmlt
YXJ5IHByb2R1Y3Rpb248L2tleXdvcmQ+PGtleXdvcmQ+bW9kZWw8L2tleXdvcmQ+PGtleXdvcmQ+
cmVtb3RlIHNlbnNpbmc8L2tleXdvcmQ+PGtleXdvcmQ+Z2xvYmFsPC9rZXl3b3JkPjxrZXl3b3Jk
PnZlZ2V0YXRpb248L2tleXdvcmQ+PGtleXdvcmQ+ZGlmZmVyZW5jZSB2ZWdldGF0aW9uIGluZGV4
PC9rZXl3b3JkPjxrZXl3b3JkPnNwbGl0LXdpbmRvdzwva2V5d29yZD48a2V5d29yZD5ub3JtYWxp
emVkIGRpZmZlcmVuY2U8L2tleXdvcmQ+PGtleXdvcmQ+c3VyZmFjZS10ZW1wZXJhdHVyZTwva2V5
d29yZD48a2V5d29yZD53YXRlci12YXBvcjwva2V5d29yZD48a2V5d29yZD5hdG1vc3BoZXJpYyBj
b3JyZWN0aW9uPC9rZXl3b3JkPjxrZXl3b3JkPnByZWNpcGl0YWJsZSB3YXRlcjwva2V5d29yZD48
a2V5d29yZD5zYXRlbGxpdGUgZGF0YTwva2V5d29yZD48a2V5d29yZD5sYW5kIHN1cmZhY2VzPC9r
ZXl3b3JkPjxrZXl3b3JkPmF2aHJyIGRhdGE8L2tleXdvcmQ+PC9rZXl3b3Jkcz48ZGF0ZXM+PHll
YXI+MTk5NTwveWVhcj48cHViLWRhdGVzPjxkYXRlPkpVTC1TRVA8L2RhdGU+PC9wdWItZGF0ZXM+
PC9kYXRlcz48YWNjZXNzaW9uLW51bT5JU0k6QTE5OTVVSzA1MzAwMDI2PC9hY2Nlc3Npb24tbnVt
PjxsYWJlbD5CbGFja3dlbGwgU2NpZW5jZSBMdGQ8L2xhYmVsPjx1cmxzPjxyZWxhdGVkLXVybHM+
PHVybD4mbHQ7R28gdG8gSVNJJmd0OzovL0ExOTk1VUswNTMwMDAyNjwvdXJsPjwvcmVsYXRlZC11
cmxzPjwvdXJscz48L3JlY29yZD48L0NpdGU+PENpdGU+PEF1dGhvcj5SdWlteTwvQXV0aG9yPjxZ
ZWFyPjE5OTQ8L1llYXI+PFJlY051bT45NzwvUmVjTnVtPjxyZWNvcmQ+PHJlYy1udW1iZXI+OTc8
L3JlYy1udW1iZXI+PGZvcmVpZ24ta2V5cz48a2V5IGFwcD0iRU4iIGRiLWlkPSJzdmF6MnY1Zm5k
YXh0NGV4ZHprcHh6cm53dHJ0ZTV3enNwdnQiIHRpbWVzdGFtcD0iMTQ1OTk2Njg1MyI+OTc8L2tl
eT48L2ZvcmVpZ24ta2V5cz48cmVmLXR5cGUgbmFtZT0iSm91cm5hbCBBcnRpY2xlIj4xNzwvcmVm
LXR5cGU+PGNvbnRyaWJ1dG9ycz48YXV0aG9ycz48YXV0aG9yPlJ1aW15LCBBLjwvYXV0aG9yPjxh
dXRob3I+U2F1Z2llciwgQi48L2F1dGhvcj48YXV0aG9yPkRlZGlldSwgRy48L2F1dGhvcj48L2F1
dGhvcnM+PC9jb250cmlidXRvcnM+PGF1dGgtYWRkcmVzcz5SdWlteSwgQSYjeEQ7VW5pdiBQYXJp
cyAxMSwgRWNvbCBWZWdldGFsZSBMYWIsIENOUlMsIFVSQSAxNDkyLCBCYXRpbWVudCAzNjIsIEYt
OTE0MDUgT3JzYXksIEZyYW5jZSYjeEQ7VW5pdiBQYXJpcyAxMSwgRWNvbCBWZWdldGFsZSBMYWIs
IENOUlMsIFVSQSAxNDkyLCBCYXRpbWVudCAzNjIsIEYtOTE0MDUgT3JzYXksIEZyYW5jZSYjeEQ7
VW5pdiBQYXJpcyAxMSwgRWNvbCBWZWdldGFsZSBMYWIsIENOUlMsIFVSQSAxNDkyLCBGLTkxNDA1
IE9yc2F5LCBGcmFuY2UmI3hEO0NORVMgQ05SUywgTGFiIEV0dWQgJmFtcDsgUmVjaCBUZWxlZGV0
ZWN0IFNwYXRpYWxlLCBGLTMxMDU1IFRvdWxvdXNlLCBGcmFuY2U8L2F1dGgtYWRkcmVzcz48dGl0
bGVzPjx0aXRsZT5NZXRob2RvbG9neSBmb3IgdGhlIGVzdGltYXRpb24gb2YgdGVycmVzdHJpYWwg
bmV0IHByaW1hcnkgcHJvZHVjdGlvbiBmcm9tIHJlbW90ZWx5IHNlbnNlZCBkYXRhPC90aXRsZT48
c2Vjb25kYXJ5LXRpdGxlPkpvdXJuYWwgb2YgR2VvcGh5c2ljYWwgUmVzZWFyY2gtQXRtb3NwaGVy
ZXM8L3NlY29uZGFyeS10aXRsZT48YWx0LXRpdGxlPkogR2VvcGh5cyBSZXMtQXRtb3M8L2FsdC10
aXRsZT48L3RpdGxlcz48cGVyaW9kaWNhbD48ZnVsbC10aXRsZT5Kb3VybmFsIG9mIEdlb3BoeXNp
Y2FsIFJlc2VhcmNoLUF0bW9zcGhlcmVzPC9mdWxsLXRpdGxlPjxhYmJyLTE+SiBHZW9waHlzIFJl
cy1BdG1vczwvYWJici0xPjwvcGVyaW9kaWNhbD48YWx0LXBlcmlvZGljYWw+PGZ1bGwtdGl0bGU+
Sm91cm5hbCBvZiBHZW9waHlzaWNhbCBSZXNlYXJjaC1BdG1vc3BoZXJlczwvZnVsbC10aXRsZT48
YWJici0xPkogR2VvcGh5cyBSZXMtQXRtb3M8L2FiYnItMT48L2FsdC1wZXJpb2RpY2FsPjxwYWdl
cz41MjYzLTUyODM8L3BhZ2VzPjx2b2x1bWU+OTk8L3ZvbHVtZT48bnVtYmVyPkQzPC9udW1iZXI+
PGRhdGVzPjx5ZWFyPjE5OTQ8L3llYXI+PHB1Yi1kYXRlcz48ZGF0ZT5NYXkgMjA8L2RhdGU+PC9w
dWItZGF0ZXM+PC9kYXRlcz48aXNibj4wMTQ4LTAyMjc8L2lzYm4+PGFjY2Vzc2lvbi1udW0+SVNJ
OjAwMDIwNzA3MjQwMDAwMTwvYWNjZXNzaW9uLW51bT48dXJscz48cmVsYXRlZC11cmxzPjx1cmw+
Jmx0O0dvIHRvIElTSSZndDs6Ly8wMDAyMDcwNzI0MDAwMDE8L3VybD48L3JlbGF0ZWQtdXJscz48
L3VybHM+PGxhbmd1YWdlPkVuZ2xpc2g8L2xhbmd1YWdlPjwvcmVjb3JkPjwvQ2l0ZT48Q2l0ZT48
QXV0aG9yPlJ1bm5pbmc8L0F1dGhvcj48WWVhcj4yMDAwPC9ZZWFyPjxSZWNOdW0+Mzg8L1JlY051
bT48cmVjb3JkPjxyZWMtbnVtYmVyPjM4PC9yZWMtbnVtYmVyPjxmb3JlaWduLWtleXM+PGtleSBh
cHA9IkVOIiBkYi1pZD0ic3ZhejJ2NWZuZGF4dDRleGR6a3B4enJud3RydGU1d3pzcHZ0IiB0aW1l
c3RhbXA9IjE0NTk5NjY4NDMiPjM4PC9rZXk+PC9mb3JlaWduLWtleXM+PHJlZi10eXBlIG5hbWU9
IkJvb2sgU2VjdGlvbiI+NTwvcmVmLXR5cGU+PGNvbnRyaWJ1dG9ycz48YXV0aG9ycz48YXV0aG9y
PlJ1bm5pbmcsIFMuIFcuPC9hdXRob3I+PGF1dGhvcj5UaG9ybnRvbiwgUC4gRS48L2F1dGhvcj48
YXV0aG9yPk5lbWFuaSwgUi48L2F1dGhvcj48YXV0aG9yPkdsYXNzeSwgSi4gTS48L2F1dGhvcj48
L2F1dGhvcnM+PHNlY29uZGFyeS1hdXRob3JzPjxhdXRob3I+U2FsYSwgTy4gRS48L2F1dGhvcj48
YXV0aG9yPkphY2tzb24sIFIuIEIuPC9hdXRob3I+PGF1dGhvcj5Nb29uZXksIEguIEEuPC9hdXRo
b3I+PGF1dGhvcj5Ib3dhcnRoLCBSLiBXLjwvYXV0aG9yPjwvc2Vjb25kYXJ5LWF1dGhvcnM+PC9j
b250cmlidXRvcnM+PHRpdGxlcz48dGl0bGU+R2xvYmFsIHRlcnJlc3RyaWFsIGdyb3NzIGFuZCBu
ZXQgcHJpbWFyeSBwcm9kdWN0aXZpdHkgZnJvbSB0aGUgRWFydGggT2JzZXJ2aW5nIFN5c3RlbTwv
dGl0bGU+PHNlY29uZGFyeS10aXRsZT5NZXRob2RzIGluIEVjb3N5c3RlbSBTY2llbmNlPC9zZWNv
bmRhcnktdGl0bGU+PC90aXRsZXM+PHBhZ2VzPjQ0LTU3PC9wYWdlcz48ZGF0ZXM+PHllYXI+MjAw
MDwveWVhcj48L2RhdGVzPjxwdWItbG9jYXRpb24+TmV3IFlvcms8L3B1Yi1sb2NhdGlvbj48cHVi
bGlzaGVyPlNwcmluZ2VyIFZlcmxhZzwvcHVibGlzaGVyPjx1cmxzPjwvdXJscz48L3JlY29yZD48
L0NpdGU+PENpdGU+PEF1dGhvcj5WZWVuZW5kYWFsPC9BdXRob3I+PFllYXI+MjAwNDwvWWVhcj48
UmVjTnVtPjY2PC9SZWNOdW0+PHJlY29yZD48cmVjLW51bWJlcj42NjwvcmVjLW51bWJlcj48Zm9y
ZWlnbi1rZXlzPjxrZXkgYXBwPSJFTiIgZGItaWQ9IjJmcndwczkwdzJ3ZTJxZXNkZXN2czVhZTBy
cnh4MHphc3ZwdyIgdGltZXN0YW1wPSIxNDYwMTI3ODQwIj42Njwva2V5PjwvZm9yZWlnbi1rZXlz
PjxyZWYtdHlwZSBuYW1lPSJKb3VybmFsIEFydGljbGUiPjE3PC9yZWYtdHlwZT48Y29udHJpYnV0
b3JzPjxhdXRob3JzPjxhdXRob3I+VmVlbmVuZGFhbCwgRS4gTS48L2F1dGhvcj48YXV0aG9yPktv
bGxlLCBPLjwvYXV0aG9yPjxhdXRob3I+TGxveWQsIEouPC9hdXRob3I+PC9hdXRob3JzPjwvY29u
dHJpYnV0b3JzPjxhdXRoLWFkZHJlc3M+VmVlbmVuZGFhbCwgRU0mI3hEO1VuaXYgV2FnZW5pbmdl
biAmYW1wOyBSZXMgQ3RyLCBOYXQgQ29uc2VydmF0ICZhbXA7IFBsYW50IEVjb2wgR3JwLCBCbGRn
IDExOSxCb3Juc2UgU3RlZWcgNjksIE5MLTY3MDggUEQgV2FnZW5pbmdlbiwgTmV0aGVybGFuZHMm
I3hEO1VuaXYgV2FnZW5pbmdlbiAmYW1wOyBSZXMgQ3RyLCBOYXQgQ29uc2VydmF0ICZhbXA7IFBs
YW50IEVjb2wgR3JwLCBCbGRnIDExOSxCb3Juc2UgU3RlZWcgNjksIE5MLTY3MDggUEQgV2FnZW5p
bmdlbiwgTmV0aGVybGFuZHMmI3hEO1VuaXYgQm90c3dhbmEsIEhhcnJ5IE9wcGVuaGVpbWVyIE9r
YXZhbmdvIFJlcyBDdHIsIE1hdW4sIEJvdHN3YW5hJiN4RDtNYXggUGxhbmNrIEluc3QgQmlvZ2Vv
Y2hlbSwgRC0wNzcwMSBKZW5hLCBHZXJtYW55PC9hdXRoLWFkZHJlc3M+PHRpdGxlcz48dGl0bGU+
U2Vhc29uYWwgdmFyaWF0aW9uIGluIGVuZXJneSBmbHV4ZXMgYW5kIGNhcmJvbiBkaW94aWRlIGV4
Y2hhbmdlIGZvciBhIGJyb2FkLWxlYXZlZCBzZW1pLWFyaWQgc2F2YW5uYSAoTW9wYW5lIHdvb2Rs
YW5kKSBpbiBTb3V0aGVybiBBZnJpY2E8L3RpdGxlPjxzZWNvbmRhcnktdGl0bGU+R2xvYmFsIENo
YW5nZSBCaW9sb2d5PC9zZWNvbmRhcnktdGl0bGU+PGFsdC10aXRsZT5HbG9iYWwgQ2hhbmdlIEJp
b2w8L2FsdC10aXRsZT48L3RpdGxlcz48cGVyaW9kaWNhbD48ZnVsbC10aXRsZT5HbG9iYWwgQ2hh
bmdlIEJpb2xvZ3k8L2Z1bGwtdGl0bGU+PC9wZXJpb2RpY2FsPjxwYWdlcz4zMTgtMzI4PC9wYWdl
cz48dm9sdW1lPjEwPC92b2x1bWU+PG51bWJlcj4zPC9udW1iZXI+PGtleXdvcmRzPjxrZXl3b3Jk
PmNhcmJvbiBiYWxhbmNlPC9rZXl3b3JkPjxrZXl3b3JkPmNvbG9waG9zcGVybXVtIG1vcGFuZTwv
a2V5d29yZD48a2V5d29yZD5lZGR5IGNvdmFyaWFuY2U8L2tleXdvcmQ+PGtleXdvcmQ+ZW5lcmd5
IGJhbGFuY2U8L2tleXdvcmQ+PGtleXdvcmQ+c2F2YW5uYTwva2V5d29yZD48a2V5d29yZD5zZW1p
LWFyaWQ8L2tleXdvcmQ+PGtleXdvcmQ+c29pbCByZXNwaXJhdGlvbjwva2V5d29yZD48a2V5d29y
ZD5zb2lsIHJlc3BpcmF0aW9uPC9rZXl3b3JkPjxrZXl3b3JkPmVkZHkgY292YXJpYW5jZTwva2V5
d29yZD48a2V5d29yZD5ib3JlYWwgZm9yZXN0PC9rZXl3b3JkPjxrZXl3b3JkPnBpbmUgZm9yZXN0
PC9rZXl3b3JkPjxrZXl3b3JkPndhdGVyLXZhcG9yPC9rZXl3b3JkPjxrZXl3b3JkPmJhbGFuY2U8
L2tleXdvcmQ+PGtleXdvcmQ+Y28yPC9rZXl3b3JkPjxrZXl3b3JkPnBob3Rvc3ludGhlc2lzPC9r
ZXl3b3JkPjxrZXl3b3JkPnBlcnNwZWN0aXZlczwva2V5d29yZD48a2V5d29yZD5wcm9kdWN0aXZp
dHk8L2tleXdvcmQ+PC9rZXl3b3Jkcz48ZGF0ZXM+PHllYXI+MjAwNDwveWVhcj48cHViLWRhdGVz
PjxkYXRlPk1hcjwvZGF0ZT48L3B1Yi1kYXRlcz48L2RhdGVzPjxpc2JuPjEzNTQtMTAxMzwvaXNi
bj48YWNjZXNzaW9uLW51bT5JU0k6MDAwMTg5MTQxNTAwMDA2PC9hY2Nlc3Npb24tbnVtPjx1cmxz
PjxyZWxhdGVkLXVybHM+PHVybD4mbHQ7R28gdG8gSVNJJmd0OzovLzAwMDE4OTE0MTUwMDAwNjwv
dXJsPjwvcmVsYXRlZC11cmxzPjwvdXJscz48ZWxlY3Ryb25pYy1yZXNvdXJjZS1udW0+RE9JIDEw
LjEwNDYvai4xNTI5LTg4MTcuMjAwMy4wMDY5OS54PC9lbGVjdHJvbmljLXJlc291cmNlLW51bT48
bGFuZ3VhZ2U+RW5nbGlzaDwvbGFuZ3VhZ2U+PC9yZWNvcmQ+PC9DaXRlPjxDaXRlPjxBdXRob3I+
WXVhbjwvQXV0aG9yPjxZZWFyPjIwMDc8L1llYXI+PFJlY051bT40MzwvUmVjTnVtPjxyZWNvcmQ+
PHJlYy1udW1iZXI+NDM8L3JlYy1udW1iZXI+PGZvcmVpZ24ta2V5cz48a2V5IGFwcD0iRU4iIGRi
LWlkPSJzdmF6MnY1Zm5kYXh0NGV4ZHprcHh6cm53dHJ0ZTV3enNwdnQiIHRpbWVzdGFtcD0iMTQ1
OTk2Njg0NCI+NDM8L2tleT48L2ZvcmVpZ24ta2V5cz48cmVmLXR5cGUgbmFtZT0iSm91cm5hbCBB
cnRpY2xlIj4xNzwvcmVmLXR5cGU+PGNvbnRyaWJ1dG9ycz48YXV0aG9ycz48YXV0aG9yPll1YW4s
IFcuIFAuPC9hdXRob3I+PGF1dGhvcj5MaXUsIFMuPC9hdXRob3I+PGF1dGhvcj5aaG91LCBHLiBT
LjwvYXV0aG9yPjxhdXRob3I+WmhvdSwgRy4gWS48L2F1dGhvcj48YXV0aG9yPlRpZXN6ZW4sIEwu
IEwuPC9hdXRob3I+PGF1dGhvcj5CYWxkb2NjaGksIEQuPC9hdXRob3I+PGF1dGhvcj5CZXJuaG9m
ZXIsIEMuPC9hdXRob3I+PGF1dGhvcj5HaG9seiwgSC48L2F1dGhvcj48YXV0aG9yPkdvbGRzdGVp
biwgQS4gSC48L2F1dGhvcj48YXV0aG9yPkdvdWxkZW4sIE0uIEwuPC9hdXRob3I+PGF1dGhvcj5I
b2xsaW5nZXIsIEQuIFkuPC9hdXRob3I+PGF1dGhvcj5IdSwgWS48L2F1dGhvcj48YXV0aG9yPkxh
dywgQi4gRS48L2F1dGhvcj48YXV0aG9yPlN0b3ksIFAuIEMuPC9hdXRob3I+PGF1dGhvcj5WZXNh
bGEsIFQuPC9hdXRob3I+PGF1dGhvcj5Xb2ZzeSwgUy4gQy48L2F1dGhvcj48YXV0aG9yPkFtZXJp
Rmx1eCwgQ29sbGFib3JhdG9yczwvYXV0aG9yPjwvYXV0aG9ycz48L2NvbnRyaWJ1dG9ycz48dGl0
bGVzPjx0aXRsZT5EZXJpdmluZyBhIGxpZ2h0IHVzZSBlZmZpY2llbmN5IG1vZGVsIGZyb20gZWRk
eSBjb3ZhcmlhbmNlIGZsdXggZGF0YSBmb3IgcHJlZGljdGluZyBkYWlseSBncm9zcyBwcmltYXJ5
IHByb2R1Y3Rpb24gYWNyb3NzIGJpb21lczwvdGl0bGU+PHNlY29uZGFyeS10aXRsZT5BZ3JpY3Vs
dHVyYWwgYW5kIEZvcmVzdCBNZXRlb3JvbG9neTwvc2Vjb25kYXJ5LXRpdGxlPjwvdGl0bGVzPjxw
ZXJpb2RpY2FsPjxmdWxsLXRpdGxlPkFncmljdWx0dXJhbCBhbmQgRm9yZXN0IE1ldGVvcm9sb2d5
PC9mdWxsLXRpdGxlPjwvcGVyaW9kaWNhbD48cGFnZXM+MTg5LTIwNzwvcGFnZXM+PHZvbHVtZT4x
NDM8L3ZvbHVtZT48bnVtYmVyPjMtNDwvbnVtYmVyPjxkYXRlcz48eWVhcj4yMDA3PC95ZWFyPjxw
dWItZGF0ZXM+PGRhdGU+QXByPC9kYXRlPjwvcHViLWRhdGVzPjwvZGF0ZXM+PGlzYm4+MDE2OC0x
OTIzPC9pc2JuPjxhY2Nlc3Npb24tbnVtPldPUzowMDAyNDU3ODk2MDAwMDM8L2FjY2Vzc2lvbi1u
dW0+PHVybHM+PHJlbGF0ZWQtdXJscz48dXJsPiZsdDtHbyB0byBJU0kmZ3Q7Oi8vV09TOjAwMDI0
NTc4OTYwMDAwMzwvdXJsPjx1cmw+aHR0cDovL3d3dy5zY2llbmNlZGlyZWN0LmNvbS9zY2llbmNl
P19vYj1NaWFtaUltYWdlVVJMJmFtcDtfY2lkPTI3MTcyMyZhbXA7X3VzZXI9Mjk2Nzk0OSZhbXA7
X3BpaT1TMDE2ODE5MjMwNjAwMzg4MSZhbXA7X2NoZWNrPXkmYW1wO19vcmlnaW49YXJ0aWNsZSZh
bXA7X3pvbmU9dG9vbGJhciZhbXA7X2NvdmVyRGF0ZT0xMC1BcHItMjAwNyZhbXA7dmlldz1jJmFt
cDtvcmlnaW5Db250ZW50RmFtaWx5PXNlcmlhbCZhbXA7d2NocD1kR0xiVmxrLXpTa1diJmFtcDtt
ZDU9MTIzNjFiMDEzZTg2YWNmOTc3ZjA4MWRlYjM5MDE1MzcvMS1zMi4wLVMwMTY4MTkyMzA2MDAz
ODgxLW1haW4ucGRmPC91cmw+PC9yZWxhdGVkLXVybHM+PC91cmxzPjxlbGVjdHJvbmljLXJlc291
cmNlLW51bT4xMC4xMDE2L2ouYWdyZm9ybWV0LjIwMDYuMTIuMDAxPC9lbGVjdHJvbmljLXJlc291
cmNlLW51bT48L3JlY29yZD48L0NpdGU+PC9FbmROb3RlPn==
</w:fldData>
        </w:fldChar>
      </w:r>
      <w:r w:rsidR="006277AD">
        <w:instrText xml:space="preserve"> ADDIN EN.CITE </w:instrText>
      </w:r>
      <w:r w:rsidR="006277AD">
        <w:fldChar w:fldCharType="begin">
          <w:fldData xml:space="preserve">PEVuZE5vdGU+PENpdGU+PEF1dGhvcj5Qb3R0ZXI8L0F1dGhvcj48WWVhcj4xOTkzPC9ZZWFyPjxS
ZWNOdW0+MTQ8L1JlY051bT48RGlzcGxheVRleHQ+KFBvdHRlciBldCBhbC4gMTk5MzsgUHJpbmNl
IGFuZCBHb3dhcmQgMTk5NTsgUnVpbXkgZXQgYWwuIDE5OTQ7IFJ1bm5pbmcgZXQgYWwuIDIwMDBi
OyBWZWVuZW5kYWFsIGV0IGFsLiAyMDA0OyBZdWFuIGV0IGFsLiAyMDA3KTwvRGlzcGxheVRleHQ+
PHJlY29yZD48cmVjLW51bWJlcj4xNDwvcmVjLW51bWJlcj48Zm9yZWlnbi1rZXlzPjxrZXkgYXBw
PSJFTiIgZGItaWQ9InN2YXoydjVmbmRheHQ0ZXhkemtweHpybnd0cnRlNXd6c3B2dCIgdGltZXN0
YW1wPSIxNDU5OTY2ODQxIj4xNDwva2V5PjwvZm9yZWlnbi1rZXlzPjxyZWYtdHlwZSBuYW1lPSJK
b3VybmFsIEFydGljbGUiPjE3PC9yZWYtdHlwZT48Y29udHJpYnV0b3JzPjxhdXRob3JzPjxhdXRo
b3I+UG90dGVyLCBDLiBTLjwvYXV0aG9yPjxhdXRob3I+UmFuZGVyc29uLCBKLiBULjwvYXV0aG9y
PjxhdXRob3I+RmllbGQsIEMuIEIuPC9hdXRob3I+PGF1dGhvcj5NYXRzb24sIFAuIEEuPC9hdXRo
b3I+PGF1dGhvcj5WaXRvdXNlaywgUC4gTS48L2F1dGhvcj48YXV0aG9yPk1vb25leSwgSC4gQS48
L2F1dGhvcj48YXV0aG9yPktsb29zdGVyLCBTLiBBLjwvYXV0aG9yPjwvYXV0aG9ycz48L2NvbnRy
aWJ1dG9ycz48YXV0aC1hZGRyZXNzPlBvdHRlciwgQ3MmI3hEO05hc2EsQW1lcyBSZXMgQ3RyLEpv
aG5zb24gQ29udHJvbHMsTW9mZmV0dCBGaWVsZCxDYSA5NDAzNSYjeEQ7Q2FybmVnaWUgSW5zdCBX
YXNoaW5ndG9uLERlcHQgUGxhbnQgQmlvbCxTdGFuZm9yZCxDYSA5NDMwNSYjeEQ7U3RhbmZvcmQg
VW5pdixEZXB0IEJpb2wgU2NpLFN0YW5mb3JkLENhIDk0MzA1PC9hdXRoLWFkZHJlc3M+PHRpdGxl
cz48dGl0bGU+VGVycmVzdHJpYWwgRWNvc3lzdGVtIFByb2R1Y3Rpb24gLSBhIFByb2Nlc3MgTW9k
ZWwtQmFzZWQgb24gR2xvYmFsIFNhdGVsbGl0ZSBhbmQgU3VyZmFjZSBEYXRhPC90aXRsZT48c2Vj
b25kYXJ5LXRpdGxlPkdsb2JhbCBCaW9nZW9jaGVtaWNhbCBDeWNsZXM8L3NlY29uZGFyeS10aXRs
ZT48L3RpdGxlcz48cGVyaW9kaWNhbD48ZnVsbC10aXRsZT5HbG9iYWwgQmlvZ2VvY2hlbWljYWwg
Q3ljbGVzPC9mdWxsLXRpdGxlPjwvcGVyaW9kaWNhbD48cGFnZXM+ODExLTg0MTwvcGFnZXM+PHZv
bHVtZT43PC92b2x1bWU+PG51bWJlcj40PC9udW1iZXI+PGtleXdvcmRzPjxrZXl3b3JkPnNvaWwg
b3JnYW5pYy1tYXR0ZXI8L2tleXdvcmQ+PGtleXdvcmQ+aGlnaC1yZXNvbHV0aW9uIHJhZGlvbWV0
ZXI8L2tleXdvcmQ+PGtleXdvcmQ+bWljcm9iaWFsIGJpb21hc3M8L2tleXdvcmQ+PGtleXdvcmQ+
dmVnZXRhdGlvbiBpbmRleDwva2V5d29yZD48a2V5d29yZD5jYW5vcHkgcmVmbGVjdGFuY2U8L2tl
eXdvcmQ+PGtleXdvcmQ+Y28yIGNvbmNlbnRyYXRpb25zPC9rZXl3b3JkPjxrZXl3b3JkPnNvbGFy
LXJhZGlhdGlvbjwva2V5d29yZD48a2V5d29yZD50cm9waWNhbCBzb2lsczwva2V5d29yZD48a2V5
d29yZD5jbGltYXRlIGNoYW5nZTwva2V5d29yZD48a2V5d29yZD5wYXJ0aWNsZS1zaXplPC9rZXl3
b3JkPjwva2V5d29yZHM+PGRhdGVzPjx5ZWFyPjE5OTM8L3llYXI+PHB1Yi1kYXRlcz48ZGF0ZT5E
ZWM8L2RhdGU+PC9wdWItZGF0ZXM+PC9kYXRlcz48aXNibj4wODg2LTYyMzY8L2lzYm4+PGFjY2Vz
c2lvbi1udW0+SVNJOkExOTkzTU0yMzQwMDAwNjwvYWNjZXNzaW9uLW51bT48dXJscz48cmVsYXRl
ZC11cmxzPjx1cmw+Jmx0O0dvIHRvIElTSSZndDs6Ly9BMTk5M01NMjM0MDAwMDY8L3VybD48L3Jl
bGF0ZWQtdXJscz48L3VybHM+PGxhbmd1YWdlPkVuZ2xpc2g8L2xhbmd1YWdlPjwvcmVjb3JkPjwv
Q2l0ZT48Q2l0ZT48QXV0aG9yPlByaW5jZTwvQXV0aG9yPjxZZWFyPjE5OTU8L1llYXI+PFJlY051
bT4xMzwvUmVjTnVtPjxyZWNvcmQ+PHJlYy1udW1iZXI+MTM8L3JlYy1udW1iZXI+PGZvcmVpZ24t
a2V5cz48a2V5IGFwcD0iRU4iIGRiLWlkPSJzdmF6MnY1Zm5kYXh0NGV4ZHprcHh6cm53dHJ0ZTV3
enNwdnQiIHRpbWVzdGFtcD0iMTQ1OTk2Njg0MSI+MTM8L2tleT48L2ZvcmVpZ24ta2V5cz48cmVm
LXR5cGUgbmFtZT0iSm91cm5hbCBBcnRpY2xlIj4xNzwvcmVmLXR5cGU+PGNvbnRyaWJ1dG9ycz48
YXV0aG9ycz48YXV0aG9yPlByaW5jZSwgUy4gRC48L2F1dGhvcj48YXV0aG9yPkdvd2FyZCwgUy4g
Ti48L2F1dGhvcj48L2F1dGhvcnM+PC9jb250cmlidXRvcnM+PGF1dGgtYWRkcmVzcz5QcmluY2Us
IFMuIEQuJiN4RDtVbml2IE1hcnlsYW5kLERlcHQgR2VvZyxMYWIgR2xvYmFsIFJlbW90ZSBTZW5z
aW5nIFN0dWRpZXMsQ29sbGVnZSBQayxNZCAyMDc0MjwvYXV0aC1hZGRyZXNzPjx0aXRsZXM+PHRp
dGxlPkdsb2JhbCBwcmltYXJ5IHByb2R1Y3Rpb246IEEgcmVtb3RlIHNlbnNpbmcgYXBwcm9hY2g8
L3RpdGxlPjxzZWNvbmRhcnktdGl0bGU+Sm91cm5hbCBvZiBCaW9nZW9ncmFwaHk8L3NlY29uZGFy
eS10aXRsZT48YWx0LXRpdGxlPkogQmlvZ2VvZ3I8L2FsdC10aXRsZT48L3RpdGxlcz48cGVyaW9k
aWNhbD48ZnVsbC10aXRsZT5Kb3VybmFsIG9mIEJpb2dlb2dyYXBoeTwvZnVsbC10aXRsZT48YWJi
ci0xPkogQmlvZ2VvZ3I8L2FiYnItMT48L3BlcmlvZGljYWw+PGFsdC1wZXJpb2RpY2FsPjxmdWxs
LXRpdGxlPkpvdXJuYWwgb2YgQmlvZ2VvZ3JhcGh5PC9mdWxsLXRpdGxlPjxhYmJyLTE+SiBCaW9n
ZW9ncjwvYWJici0xPjwvYWx0LXBlcmlvZGljYWw+PHBhZ2VzPjgxNS04MzU8L3BhZ2VzPjx2b2x1
bWU+MjI8L3ZvbHVtZT48bnVtYmVyPjQtNTwvbnVtYmVyPjxrZXl3b3Jkcz48a2V5d29yZD5wcmlt
YXJ5IHByb2R1Y3Rpb248L2tleXdvcmQ+PGtleXdvcmQ+bW9kZWw8L2tleXdvcmQ+PGtleXdvcmQ+
cmVtb3RlIHNlbnNpbmc8L2tleXdvcmQ+PGtleXdvcmQ+Z2xvYmFsPC9rZXl3b3JkPjxrZXl3b3Jk
PnZlZ2V0YXRpb248L2tleXdvcmQ+PGtleXdvcmQ+ZGlmZmVyZW5jZSB2ZWdldGF0aW9uIGluZGV4
PC9rZXl3b3JkPjxrZXl3b3JkPnNwbGl0LXdpbmRvdzwva2V5d29yZD48a2V5d29yZD5ub3JtYWxp
emVkIGRpZmZlcmVuY2U8L2tleXdvcmQ+PGtleXdvcmQ+c3VyZmFjZS10ZW1wZXJhdHVyZTwva2V5
d29yZD48a2V5d29yZD53YXRlci12YXBvcjwva2V5d29yZD48a2V5d29yZD5hdG1vc3BoZXJpYyBj
b3JyZWN0aW9uPC9rZXl3b3JkPjxrZXl3b3JkPnByZWNpcGl0YWJsZSB3YXRlcjwva2V5d29yZD48
a2V5d29yZD5zYXRlbGxpdGUgZGF0YTwva2V5d29yZD48a2V5d29yZD5sYW5kIHN1cmZhY2VzPC9r
ZXl3b3JkPjxrZXl3b3JkPmF2aHJyIGRhdGE8L2tleXdvcmQ+PC9rZXl3b3Jkcz48ZGF0ZXM+PHll
YXI+MTk5NTwveWVhcj48cHViLWRhdGVzPjxkYXRlPkpVTC1TRVA8L2RhdGU+PC9wdWItZGF0ZXM+
PC9kYXRlcz48YWNjZXNzaW9uLW51bT5JU0k6QTE5OTVVSzA1MzAwMDI2PC9hY2Nlc3Npb24tbnVt
PjxsYWJlbD5CbGFja3dlbGwgU2NpZW5jZSBMdGQ8L2xhYmVsPjx1cmxzPjxyZWxhdGVkLXVybHM+
PHVybD4mbHQ7R28gdG8gSVNJJmd0OzovL0ExOTk1VUswNTMwMDAyNjwvdXJsPjwvcmVsYXRlZC11
cmxzPjwvdXJscz48L3JlY29yZD48L0NpdGU+PENpdGU+PEF1dGhvcj5SdWlteTwvQXV0aG9yPjxZ
ZWFyPjE5OTQ8L1llYXI+PFJlY051bT45NzwvUmVjTnVtPjxyZWNvcmQ+PHJlYy1udW1iZXI+OTc8
L3JlYy1udW1iZXI+PGZvcmVpZ24ta2V5cz48a2V5IGFwcD0iRU4iIGRiLWlkPSJzdmF6MnY1Zm5k
YXh0NGV4ZHprcHh6cm53dHJ0ZTV3enNwdnQiIHRpbWVzdGFtcD0iMTQ1OTk2Njg1MyI+OTc8L2tl
eT48L2ZvcmVpZ24ta2V5cz48cmVmLXR5cGUgbmFtZT0iSm91cm5hbCBBcnRpY2xlIj4xNzwvcmVm
LXR5cGU+PGNvbnRyaWJ1dG9ycz48YXV0aG9ycz48YXV0aG9yPlJ1aW15LCBBLjwvYXV0aG9yPjxh
dXRob3I+U2F1Z2llciwgQi48L2F1dGhvcj48YXV0aG9yPkRlZGlldSwgRy48L2F1dGhvcj48L2F1
dGhvcnM+PC9jb250cmlidXRvcnM+PGF1dGgtYWRkcmVzcz5SdWlteSwgQSYjeEQ7VW5pdiBQYXJp
cyAxMSwgRWNvbCBWZWdldGFsZSBMYWIsIENOUlMsIFVSQSAxNDkyLCBCYXRpbWVudCAzNjIsIEYt
OTE0MDUgT3JzYXksIEZyYW5jZSYjeEQ7VW5pdiBQYXJpcyAxMSwgRWNvbCBWZWdldGFsZSBMYWIs
IENOUlMsIFVSQSAxNDkyLCBCYXRpbWVudCAzNjIsIEYtOTE0MDUgT3JzYXksIEZyYW5jZSYjeEQ7
VW5pdiBQYXJpcyAxMSwgRWNvbCBWZWdldGFsZSBMYWIsIENOUlMsIFVSQSAxNDkyLCBGLTkxNDA1
IE9yc2F5LCBGcmFuY2UmI3hEO0NORVMgQ05SUywgTGFiIEV0dWQgJmFtcDsgUmVjaCBUZWxlZGV0
ZWN0IFNwYXRpYWxlLCBGLTMxMDU1IFRvdWxvdXNlLCBGcmFuY2U8L2F1dGgtYWRkcmVzcz48dGl0
bGVzPjx0aXRsZT5NZXRob2RvbG9neSBmb3IgdGhlIGVzdGltYXRpb24gb2YgdGVycmVzdHJpYWwg
bmV0IHByaW1hcnkgcHJvZHVjdGlvbiBmcm9tIHJlbW90ZWx5IHNlbnNlZCBkYXRhPC90aXRsZT48
c2Vjb25kYXJ5LXRpdGxlPkpvdXJuYWwgb2YgR2VvcGh5c2ljYWwgUmVzZWFyY2gtQXRtb3NwaGVy
ZXM8L3NlY29uZGFyeS10aXRsZT48YWx0LXRpdGxlPkogR2VvcGh5cyBSZXMtQXRtb3M8L2FsdC10
aXRsZT48L3RpdGxlcz48cGVyaW9kaWNhbD48ZnVsbC10aXRsZT5Kb3VybmFsIG9mIEdlb3BoeXNp
Y2FsIFJlc2VhcmNoLUF0bW9zcGhlcmVzPC9mdWxsLXRpdGxlPjxhYmJyLTE+SiBHZW9waHlzIFJl
cy1BdG1vczwvYWJici0xPjwvcGVyaW9kaWNhbD48YWx0LXBlcmlvZGljYWw+PGZ1bGwtdGl0bGU+
Sm91cm5hbCBvZiBHZW9waHlzaWNhbCBSZXNlYXJjaC1BdG1vc3BoZXJlczwvZnVsbC10aXRsZT48
YWJici0xPkogR2VvcGh5cyBSZXMtQXRtb3M8L2FiYnItMT48L2FsdC1wZXJpb2RpY2FsPjxwYWdl
cz41MjYzLTUyODM8L3BhZ2VzPjx2b2x1bWU+OTk8L3ZvbHVtZT48bnVtYmVyPkQzPC9udW1iZXI+
PGRhdGVzPjx5ZWFyPjE5OTQ8L3llYXI+PHB1Yi1kYXRlcz48ZGF0ZT5NYXkgMjA8L2RhdGU+PC9w
dWItZGF0ZXM+PC9kYXRlcz48aXNibj4wMTQ4LTAyMjc8L2lzYm4+PGFjY2Vzc2lvbi1udW0+SVNJ
OjAwMDIwNzA3MjQwMDAwMTwvYWNjZXNzaW9uLW51bT48dXJscz48cmVsYXRlZC11cmxzPjx1cmw+
Jmx0O0dvIHRvIElTSSZndDs6Ly8wMDAyMDcwNzI0MDAwMDE8L3VybD48L3JlbGF0ZWQtdXJscz48
L3VybHM+PGxhbmd1YWdlPkVuZ2xpc2g8L2xhbmd1YWdlPjwvcmVjb3JkPjwvQ2l0ZT48Q2l0ZT48
QXV0aG9yPlJ1bm5pbmc8L0F1dGhvcj48WWVhcj4yMDAwPC9ZZWFyPjxSZWNOdW0+Mzg8L1JlY051
bT48cmVjb3JkPjxyZWMtbnVtYmVyPjM4PC9yZWMtbnVtYmVyPjxmb3JlaWduLWtleXM+PGtleSBh
cHA9IkVOIiBkYi1pZD0ic3ZhejJ2NWZuZGF4dDRleGR6a3B4enJud3RydGU1d3pzcHZ0IiB0aW1l
c3RhbXA9IjE0NTk5NjY4NDMiPjM4PC9rZXk+PC9mb3JlaWduLWtleXM+PHJlZi10eXBlIG5hbWU9
IkJvb2sgU2VjdGlvbiI+NTwvcmVmLXR5cGU+PGNvbnRyaWJ1dG9ycz48YXV0aG9ycz48YXV0aG9y
PlJ1bm5pbmcsIFMuIFcuPC9hdXRob3I+PGF1dGhvcj5UaG9ybnRvbiwgUC4gRS48L2F1dGhvcj48
YXV0aG9yPk5lbWFuaSwgUi48L2F1dGhvcj48YXV0aG9yPkdsYXNzeSwgSi4gTS48L2F1dGhvcj48
L2F1dGhvcnM+PHNlY29uZGFyeS1hdXRob3JzPjxhdXRob3I+U2FsYSwgTy4gRS48L2F1dGhvcj48
YXV0aG9yPkphY2tzb24sIFIuIEIuPC9hdXRob3I+PGF1dGhvcj5Nb29uZXksIEguIEEuPC9hdXRo
b3I+PGF1dGhvcj5Ib3dhcnRoLCBSLiBXLjwvYXV0aG9yPjwvc2Vjb25kYXJ5LWF1dGhvcnM+PC9j
b250cmlidXRvcnM+PHRpdGxlcz48dGl0bGU+R2xvYmFsIHRlcnJlc3RyaWFsIGdyb3NzIGFuZCBu
ZXQgcHJpbWFyeSBwcm9kdWN0aXZpdHkgZnJvbSB0aGUgRWFydGggT2JzZXJ2aW5nIFN5c3RlbTwv
dGl0bGU+PHNlY29uZGFyeS10aXRsZT5NZXRob2RzIGluIEVjb3N5c3RlbSBTY2llbmNlPC9zZWNv
bmRhcnktdGl0bGU+PC90aXRsZXM+PHBhZ2VzPjQ0LTU3PC9wYWdlcz48ZGF0ZXM+PHllYXI+MjAw
MDwveWVhcj48L2RhdGVzPjxwdWItbG9jYXRpb24+TmV3IFlvcms8L3B1Yi1sb2NhdGlvbj48cHVi
bGlzaGVyPlNwcmluZ2VyIFZlcmxhZzwvcHVibGlzaGVyPjx1cmxzPjwvdXJscz48L3JlY29yZD48
L0NpdGU+PENpdGU+PEF1dGhvcj5WZWVuZW5kYWFsPC9BdXRob3I+PFllYXI+MjAwNDwvWWVhcj48
UmVjTnVtPjY2PC9SZWNOdW0+PHJlY29yZD48cmVjLW51bWJlcj42NjwvcmVjLW51bWJlcj48Zm9y
ZWlnbi1rZXlzPjxrZXkgYXBwPSJFTiIgZGItaWQ9IjJmcndwczkwdzJ3ZTJxZXNkZXN2czVhZTBy
cnh4MHphc3ZwdyIgdGltZXN0YW1wPSIxNDYwMTI3ODQwIj42Njwva2V5PjwvZm9yZWlnbi1rZXlz
PjxyZWYtdHlwZSBuYW1lPSJKb3VybmFsIEFydGljbGUiPjE3PC9yZWYtdHlwZT48Y29udHJpYnV0
b3JzPjxhdXRob3JzPjxhdXRob3I+VmVlbmVuZGFhbCwgRS4gTS48L2F1dGhvcj48YXV0aG9yPktv
bGxlLCBPLjwvYXV0aG9yPjxhdXRob3I+TGxveWQsIEouPC9hdXRob3I+PC9hdXRob3JzPjwvY29u
dHJpYnV0b3JzPjxhdXRoLWFkZHJlc3M+VmVlbmVuZGFhbCwgRU0mI3hEO1VuaXYgV2FnZW5pbmdl
biAmYW1wOyBSZXMgQ3RyLCBOYXQgQ29uc2VydmF0ICZhbXA7IFBsYW50IEVjb2wgR3JwLCBCbGRn
IDExOSxCb3Juc2UgU3RlZWcgNjksIE5MLTY3MDggUEQgV2FnZW5pbmdlbiwgTmV0aGVybGFuZHMm
I3hEO1VuaXYgV2FnZW5pbmdlbiAmYW1wOyBSZXMgQ3RyLCBOYXQgQ29uc2VydmF0ICZhbXA7IFBs
YW50IEVjb2wgR3JwLCBCbGRnIDExOSxCb3Juc2UgU3RlZWcgNjksIE5MLTY3MDggUEQgV2FnZW5p
bmdlbiwgTmV0aGVybGFuZHMmI3hEO1VuaXYgQm90c3dhbmEsIEhhcnJ5IE9wcGVuaGVpbWVyIE9r
YXZhbmdvIFJlcyBDdHIsIE1hdW4sIEJvdHN3YW5hJiN4RDtNYXggUGxhbmNrIEluc3QgQmlvZ2Vv
Y2hlbSwgRC0wNzcwMSBKZW5hLCBHZXJtYW55PC9hdXRoLWFkZHJlc3M+PHRpdGxlcz48dGl0bGU+
U2Vhc29uYWwgdmFyaWF0aW9uIGluIGVuZXJneSBmbHV4ZXMgYW5kIGNhcmJvbiBkaW94aWRlIGV4
Y2hhbmdlIGZvciBhIGJyb2FkLWxlYXZlZCBzZW1pLWFyaWQgc2F2YW5uYSAoTW9wYW5lIHdvb2Rs
YW5kKSBpbiBTb3V0aGVybiBBZnJpY2E8L3RpdGxlPjxzZWNvbmRhcnktdGl0bGU+R2xvYmFsIENo
YW5nZSBCaW9sb2d5PC9zZWNvbmRhcnktdGl0bGU+PGFsdC10aXRsZT5HbG9iYWwgQ2hhbmdlIEJp
b2w8L2FsdC10aXRsZT48L3RpdGxlcz48cGVyaW9kaWNhbD48ZnVsbC10aXRsZT5HbG9iYWwgQ2hh
bmdlIEJpb2xvZ3k8L2Z1bGwtdGl0bGU+PC9wZXJpb2RpY2FsPjxwYWdlcz4zMTgtMzI4PC9wYWdl
cz48dm9sdW1lPjEwPC92b2x1bWU+PG51bWJlcj4zPC9udW1iZXI+PGtleXdvcmRzPjxrZXl3b3Jk
PmNhcmJvbiBiYWxhbmNlPC9rZXl3b3JkPjxrZXl3b3JkPmNvbG9waG9zcGVybXVtIG1vcGFuZTwv
a2V5d29yZD48a2V5d29yZD5lZGR5IGNvdmFyaWFuY2U8L2tleXdvcmQ+PGtleXdvcmQ+ZW5lcmd5
IGJhbGFuY2U8L2tleXdvcmQ+PGtleXdvcmQ+c2F2YW5uYTwva2V5d29yZD48a2V5d29yZD5zZW1p
LWFyaWQ8L2tleXdvcmQ+PGtleXdvcmQ+c29pbCByZXNwaXJhdGlvbjwva2V5d29yZD48a2V5d29y
ZD5zb2lsIHJlc3BpcmF0aW9uPC9rZXl3b3JkPjxrZXl3b3JkPmVkZHkgY292YXJpYW5jZTwva2V5
d29yZD48a2V5d29yZD5ib3JlYWwgZm9yZXN0PC9rZXl3b3JkPjxrZXl3b3JkPnBpbmUgZm9yZXN0
PC9rZXl3b3JkPjxrZXl3b3JkPndhdGVyLXZhcG9yPC9rZXl3b3JkPjxrZXl3b3JkPmJhbGFuY2U8
L2tleXdvcmQ+PGtleXdvcmQ+Y28yPC9rZXl3b3JkPjxrZXl3b3JkPnBob3Rvc3ludGhlc2lzPC9r
ZXl3b3JkPjxrZXl3b3JkPnBlcnNwZWN0aXZlczwva2V5d29yZD48a2V5d29yZD5wcm9kdWN0aXZp
dHk8L2tleXdvcmQ+PC9rZXl3b3Jkcz48ZGF0ZXM+PHllYXI+MjAwNDwveWVhcj48cHViLWRhdGVz
PjxkYXRlPk1hcjwvZGF0ZT48L3B1Yi1kYXRlcz48L2RhdGVzPjxpc2JuPjEzNTQtMTAxMzwvaXNi
bj48YWNjZXNzaW9uLW51bT5JU0k6MDAwMTg5MTQxNTAwMDA2PC9hY2Nlc3Npb24tbnVtPjx1cmxz
PjxyZWxhdGVkLXVybHM+PHVybD4mbHQ7R28gdG8gSVNJJmd0OzovLzAwMDE4OTE0MTUwMDAwNjwv
dXJsPjwvcmVsYXRlZC11cmxzPjwvdXJscz48ZWxlY3Ryb25pYy1yZXNvdXJjZS1udW0+RE9JIDEw
LjEwNDYvai4xNTI5LTg4MTcuMjAwMy4wMDY5OS54PC9lbGVjdHJvbmljLXJlc291cmNlLW51bT48
bGFuZ3VhZ2U+RW5nbGlzaDwvbGFuZ3VhZ2U+PC9yZWNvcmQ+PC9DaXRlPjxDaXRlPjxBdXRob3I+
WXVhbjwvQXV0aG9yPjxZZWFyPjIwMDc8L1llYXI+PFJlY051bT40MzwvUmVjTnVtPjxyZWNvcmQ+
PHJlYy1udW1iZXI+NDM8L3JlYy1udW1iZXI+PGZvcmVpZ24ta2V5cz48a2V5IGFwcD0iRU4iIGRi
LWlkPSJzdmF6MnY1Zm5kYXh0NGV4ZHprcHh6cm53dHJ0ZTV3enNwdnQiIHRpbWVzdGFtcD0iMTQ1
OTk2Njg0NCI+NDM8L2tleT48L2ZvcmVpZ24ta2V5cz48cmVmLXR5cGUgbmFtZT0iSm91cm5hbCBB
cnRpY2xlIj4xNzwvcmVmLXR5cGU+PGNvbnRyaWJ1dG9ycz48YXV0aG9ycz48YXV0aG9yPll1YW4s
IFcuIFAuPC9hdXRob3I+PGF1dGhvcj5MaXUsIFMuPC9hdXRob3I+PGF1dGhvcj5aaG91LCBHLiBT
LjwvYXV0aG9yPjxhdXRob3I+WmhvdSwgRy4gWS48L2F1dGhvcj48YXV0aG9yPlRpZXN6ZW4sIEwu
IEwuPC9hdXRob3I+PGF1dGhvcj5CYWxkb2NjaGksIEQuPC9hdXRob3I+PGF1dGhvcj5CZXJuaG9m
ZXIsIEMuPC9hdXRob3I+PGF1dGhvcj5HaG9seiwgSC48L2F1dGhvcj48YXV0aG9yPkdvbGRzdGVp
biwgQS4gSC48L2F1dGhvcj48YXV0aG9yPkdvdWxkZW4sIE0uIEwuPC9hdXRob3I+PGF1dGhvcj5I
b2xsaW5nZXIsIEQuIFkuPC9hdXRob3I+PGF1dGhvcj5IdSwgWS48L2F1dGhvcj48YXV0aG9yPkxh
dywgQi4gRS48L2F1dGhvcj48YXV0aG9yPlN0b3ksIFAuIEMuPC9hdXRob3I+PGF1dGhvcj5WZXNh
bGEsIFQuPC9hdXRob3I+PGF1dGhvcj5Xb2ZzeSwgUy4gQy48L2F1dGhvcj48YXV0aG9yPkFtZXJp
Rmx1eCwgQ29sbGFib3JhdG9yczwvYXV0aG9yPjwvYXV0aG9ycz48L2NvbnRyaWJ1dG9ycz48dGl0
bGVzPjx0aXRsZT5EZXJpdmluZyBhIGxpZ2h0IHVzZSBlZmZpY2llbmN5IG1vZGVsIGZyb20gZWRk
eSBjb3ZhcmlhbmNlIGZsdXggZGF0YSBmb3IgcHJlZGljdGluZyBkYWlseSBncm9zcyBwcmltYXJ5
IHByb2R1Y3Rpb24gYWNyb3NzIGJpb21lczwvdGl0bGU+PHNlY29uZGFyeS10aXRsZT5BZ3JpY3Vs
dHVyYWwgYW5kIEZvcmVzdCBNZXRlb3JvbG9neTwvc2Vjb25kYXJ5LXRpdGxlPjwvdGl0bGVzPjxw
ZXJpb2RpY2FsPjxmdWxsLXRpdGxlPkFncmljdWx0dXJhbCBhbmQgRm9yZXN0IE1ldGVvcm9sb2d5
PC9mdWxsLXRpdGxlPjwvcGVyaW9kaWNhbD48cGFnZXM+MTg5LTIwNzwvcGFnZXM+PHZvbHVtZT4x
NDM8L3ZvbHVtZT48bnVtYmVyPjMtNDwvbnVtYmVyPjxkYXRlcz48eWVhcj4yMDA3PC95ZWFyPjxw
dWItZGF0ZXM+PGRhdGU+QXByPC9kYXRlPjwvcHViLWRhdGVzPjwvZGF0ZXM+PGlzYm4+MDE2OC0x
OTIzPC9pc2JuPjxhY2Nlc3Npb24tbnVtPldPUzowMDAyNDU3ODk2MDAwMDM8L2FjY2Vzc2lvbi1u
dW0+PHVybHM+PHJlbGF0ZWQtdXJscz48dXJsPiZsdDtHbyB0byBJU0kmZ3Q7Oi8vV09TOjAwMDI0
NTc4OTYwMDAwMzwvdXJsPjx1cmw+aHR0cDovL3d3dy5zY2llbmNlZGlyZWN0LmNvbS9zY2llbmNl
P19vYj1NaWFtaUltYWdlVVJMJmFtcDtfY2lkPTI3MTcyMyZhbXA7X3VzZXI9Mjk2Nzk0OSZhbXA7
X3BpaT1TMDE2ODE5MjMwNjAwMzg4MSZhbXA7X2NoZWNrPXkmYW1wO19vcmlnaW49YXJ0aWNsZSZh
bXA7X3pvbmU9dG9vbGJhciZhbXA7X2NvdmVyRGF0ZT0xMC1BcHItMjAwNyZhbXA7dmlldz1jJmFt
cDtvcmlnaW5Db250ZW50RmFtaWx5PXNlcmlhbCZhbXA7d2NocD1kR0xiVmxrLXpTa1diJmFtcDtt
ZDU9MTIzNjFiMDEzZTg2YWNmOTc3ZjA4MWRlYjM5MDE1MzcvMS1zMi4wLVMwMTY4MTkyMzA2MDAz
ODgxLW1haW4ucGRmPC91cmw+PC9yZWxhdGVkLXVybHM+PC91cmxzPjxlbGVjdHJvbmljLXJlc291
cmNlLW51bT4xMC4xMDE2L2ouYWdyZm9ybWV0LjIwMDYuMTIuMDAxPC9lbGVjdHJvbmljLXJlc291
cmNlLW51bT48L3JlY29yZD48L0NpdGU+PC9FbmROb3RlPn==
</w:fldData>
        </w:fldChar>
      </w:r>
      <w:r w:rsidR="006277AD">
        <w:instrText xml:space="preserve"> ADDIN EN.CITE.DATA </w:instrText>
      </w:r>
      <w:r w:rsidR="006277AD">
        <w:fldChar w:fldCharType="end"/>
      </w:r>
      <w:r w:rsidR="008C1ED9">
        <w:fldChar w:fldCharType="separate"/>
      </w:r>
      <w:r w:rsidR="008C1ED9">
        <w:rPr>
          <w:noProof/>
        </w:rPr>
        <w:t>(Potter et al. 1993; Prince and Goward 1995; Ruimy et al. 1994; Running et al. 2000b; Veenendaal et al. 2004; Yuan et al. 2007)</w:t>
      </w:r>
      <w:r w:rsidR="008C1ED9">
        <w:fldChar w:fldCharType="end"/>
      </w:r>
      <w:r>
        <w:t xml:space="preserve">. In the other group of PEMs, chlorophyll-related vegetation indices such as EVI and chlorophyll index are used to estimate APAR by chlorophyll </w:t>
      </w:r>
      <w:r w:rsidR="001A4DE4">
        <w:fldChar w:fldCharType="begin">
          <w:fldData xml:space="preserve">PEVuZE5vdGU+PENpdGU+PEF1dGhvcj5HaXRlbHNvbjwvQXV0aG9yPjxZZWFyPjIwMDY8L1llYXI+
PFJlY051bT40NjwvUmVjTnVtPjxEaXNwbGF5VGV4dD4oR2l0ZWxzb24gZXQgYWwuIDIwMDY7IFBv
dHRlciAyMDEyOyBTaW1zIGV0IGFsLiAyMDA2OyBYaWFvIGV0IGFsLiAyMDA0YTsgWGlhbyBldCBh
bC4gMjAwNGIpPC9EaXNwbGF5VGV4dD48cmVjb3JkPjxyZWMtbnVtYmVyPjQ2PC9yZWMtbnVtYmVy
Pjxmb3JlaWduLWtleXM+PGtleSBhcHA9IkVOIiBkYi1pZD0ic3ZhejJ2NWZuZGF4dDRleGR6a3B4
enJud3RydGU1d3pzcHZ0IiB0aW1lc3RhbXA9IjE0NTk5NjY4NDUiPjQ2PC9rZXk+PC9mb3JlaWdu
LWtleXM+PHJlZi10eXBlIG5hbWU9IkpvdXJuYWwgQXJ0aWNsZSI+MTc8L3JlZi10eXBlPjxjb250
cmlidXRvcnM+PGF1dGhvcnM+PGF1dGhvcj5HaXRlbHNvbiwgQS4gQS48L2F1dGhvcj48YXV0aG9y
PlZpbmEsIEEuPC9hdXRob3I+PGF1dGhvcj5WZXJtYSwgUy4gQi48L2F1dGhvcj48YXV0aG9yPlJ1
bmRxdWlzdCwgRC4gQy48L2F1dGhvcj48YXV0aG9yPkFya2ViYXVlciwgVC4gSi48L2F1dGhvcj48
YXV0aG9yPktleWRhbiwgRy48L2F1dGhvcj48YXV0aG9yPkxlYXZpdHQsIEIuPC9hdXRob3I+PGF1
dGhvcj5DaWdhbmRhLCBWLjwvYXV0aG9yPjxhdXRob3I+QnVyYmEsIEcuIEcuPC9hdXRob3I+PGF1
dGhvcj5TdXlrZXIsIEEuIEUuPC9hdXRob3I+PC9hdXRob3JzPjwvY29udHJpYnV0b3JzPjxhdXRo
LWFkZHJlc3M+R2l0ZWxzb24sIEFBJiN4RDtVbml2IE5lYnJhc2thLCBDdHIgQWR2IExhbmQgTWFu
YWdlbWVudCBJbmZvcm1hdCBUZWNobm9sLCAxMDIgTmVicmFza2EgSGFsbCwgTGluY29sbiwgTkUg
Njg1ODggVVNBJiN4RDtVbml2IE5lYnJhc2thLCBDdHIgQWR2IExhbmQgTWFuYWdlbWVudCBJbmZv
cm1hdCBUZWNobm9sLCAxMDIgTmVicmFza2EgSGFsbCwgTGluY29sbiwgTkUgNjg1ODggVVNBJiN4
RDtVbml2IE5lYnJhc2thLCBDdHIgQWR2IExhbmQgTWFuYWdlbWVudCBJbmZvcm1hdCBUZWNobm9s
LCBMaW5jb2xuLCBORSA2ODU4OCBVU0EmI3hEO1VuaXYgTmVicmFza2EsIFNjaCBOYXQgUmVzb3Vy
Y2VzLCBMaW5jb2xuLCBORSA2ODU4OCBVU0EmI3hEO1VuaXYgTmVicmFza2EsIERlcHQgQWdyb24g
JmFtcDsgSG9ydCwgTGluY29sbiwgTkUgNjg1ODggVVNBPC9hdXRoLWFkZHJlc3M+PHRpdGxlcz48
dGl0bGU+UmVsYXRpb25zaGlwIGJldHdlZW4gZ3Jvc3MgcHJpbWFyeSBwcm9kdWN0aW9uIGFuZCBj
aGxvcm9waHlsbCBjb250ZW50IGluIGNyb3BzOiBJbXBsaWNhdGlvbnMgZm9yIHRoZSBzeW5vcHRp
YyBtb25pdG9yaW5nIG9mIHZlZ2V0YXRpb24gcHJvZHVjdGl2aXR5PC90aXRsZT48c2Vjb25kYXJ5
LXRpdGxlPkpvdXJuYWwgb2YgR2VvcGh5c2ljYWwgUmVzZWFyY2gtQXRtb3NwaGVyZXM8L3NlY29u
ZGFyeS10aXRsZT48YWx0LXRpdGxlPkogR2VvcGh5cyBSZXMtQXRtb3M8L2FsdC10aXRsZT48L3Rp
dGxlcz48cGVyaW9kaWNhbD48ZnVsbC10aXRsZT5Kb3VybmFsIG9mIEdlb3BoeXNpY2FsIFJlc2Vh
cmNoLUF0bW9zcGhlcmVzPC9mdWxsLXRpdGxlPjxhYmJyLTE+SiBHZW9waHlzIFJlcy1BdG1vczwv
YWJici0xPjwvcGVyaW9kaWNhbD48YWx0LXBlcmlvZGljYWw+PGZ1bGwtdGl0bGU+Sm91cm5hbCBv
ZiBHZW9waHlzaWNhbCBSZXNlYXJjaC1BdG1vc3BoZXJlczwvZnVsbC10aXRsZT48YWJici0xPkog
R2VvcGh5cyBSZXMtQXRtb3M8L2FiYnItMT48L2FsdC1wZXJpb2RpY2FsPjx2b2x1bWU+MTExPC92
b2x1bWU+PG51bWJlcj5EODwvbnVtYmVyPjxrZXl3b3Jkcz48a2V5d29yZD5saWdodC11c2UgZWZm
aWNpZW5jeTwva2V5d29yZD48a2V5d29yZD5jYXJib24tZGlveGlkZSBleGNoYW5nZTwva2V5d29y
ZD48a2V5d29yZD5uZXQgcHJpbWFyeSBwcm9kdWN0aXZpdHk8L2tleXdvcmQ+PGtleXdvcmQ+bGVh
Zi1hcmVhIGluZGV4PC9rZXl3b3JkPjxrZXl3b3JkPnJhaW4tZmVkIG1haXplPC9rZXl3b3JkPjxr
ZXl3b3JkPnJlbW90ZSBlc3RpbWF0aW9uPC9rZXl3b3JkPjxrZXl3b3JkPmNhbm9weSByZWZsZWN0
YW5jZTwva2V5d29yZD48a2V5d29yZD5wbGFudC1sZWF2ZXM8L2tleXdvcmQ+PGtleXdvcmQ+ZWNv
c3lzdGVtIHJlc3BpcmF0aW9uPC9rZXl3b3JkPjxrZXl3b3JkPnNwZWN0cmFsIHJlZmxlY3RhbmNl
PC9rZXl3b3JkPjwva2V5d29yZHM+PGRhdGVzPjx5ZWFyPjIwMDY8L3llYXI+PHB1Yi1kYXRlcz48
ZGF0ZT5NYXIgMTwvZGF0ZT48L3B1Yi1kYXRlcz48L2RhdGVzPjxpc2JuPjAxNDgtMDIyNzwvaXNi
bj48YWNjZXNzaW9uLW51bT5JU0k6MDAwMjM1OTk0NjAwMDAxPC9hY2Nlc3Npb24tbnVtPjx1cmxz
PjxyZWxhdGVkLXVybHM+PHVybD4mbHQ7R28gdG8gSVNJJmd0OzovLzAwMDIzNTk5NDYwMDAwMTwv
dXJsPjx1cmw+aHR0cDovL3d3dy5hZ3Uub3JnL2pvdXJuYWxzL2pkL2pkMDYwNS8yMDA1SkQwMDYw
MTcvMjAwNUpEMDA2MDE3LnBkZjwvdXJsPjwvcmVsYXRlZC11cmxzPjwvdXJscz48ZWxlY3Ryb25p
Yy1yZXNvdXJjZS1udW0+QXJ0biBEMDhzMTEmI3hEO0RvaSAxMC4xMDI5LzIwMDVqZDAwNjAxNzwv
ZWxlY3Ryb25pYy1yZXNvdXJjZS1udW0+PGxhbmd1YWdlPkVuZ2xpc2g8L2xhbmd1YWdlPjwvcmVj
b3JkPjwvQ2l0ZT48Q2l0ZT48QXV0aG9yPlBvdHRlcjwvQXV0aG9yPjxZZWFyPjIwMTI8L1llYXI+
PFJlY051bT45NjwvUmVjTnVtPjxyZWNvcmQ+PHJlYy1udW1iZXI+OTY8L3JlYy1udW1iZXI+PGZv
cmVpZ24ta2V5cz48a2V5IGFwcD0iRU4iIGRiLWlkPSJycmRzMjBlejR4ZnZkZmUyenNvNWE5ZWl2
emRzMGR3czkydmEiIHRpbWVzdGFtcD0iMTQ2MDEyNzU4NyI+OTY8L2tleT48L2ZvcmVpZ24ta2V5
cz48cmVmLXR5cGUgbmFtZT0iSm91cm5hbCBBcnRpY2xlIj4xNzwvcmVmLXR5cGU+PGNvbnRyaWJ1
dG9ycz48YXV0aG9ycz48YXV0aG9yPlBvdHRlciwgQy4sIFMuIEtsb29zdGVyLCBWLiBHZW5vdmVz
ZSwgQy4gSGlhdHQsIFMuIEJvcmlhaCwgVi4gS3VtYXIsIFYuIE1pdGhhbCwgQS4gR2FyZzwvYXV0
aG9yPjwvYXV0aG9ycz48L2NvbnRyaWJ1dG9ycz48dGl0bGVzPjx0aXRsZT5UZXJyZXN0cmlhbCBl
Y29zeXN0ZW0gY2FyYm9uIGZsdXhlcyBwcmVkaWN0ZWQgZnJvbSBNT0RJUyBzYXRlbGxpdGUgZGF0
YSBhbmQgbGFyZ2Utc2NhbGUgZGlzdHVyYmFuY2UgbW9kZWxpbmc8L3RpdGxlPjxzZWNvbmRhcnkt
dGl0bGU+bmF0aW9uYWwgSm91cm5hbCBvZiBHZW9zY2llbmNlczwvc2Vjb25kYXJ5LXRpdGxlPjwv
dGl0bGVzPjxwZXJpb2RpY2FsPjxmdWxsLXRpdGxlPm5hdGlvbmFsIEpvdXJuYWwgb2YgR2Vvc2Np
ZW5jZXM8L2Z1bGwtdGl0bGU+PC9wZXJpb2RpY2FsPjxudW1iZXI+ZG9pOjEwLjQyMzYvaWpnLjIw
MTI8L251bWJlcj48ZGF0ZXM+PHllYXI+MjAxMjwveWVhcj48L2RhdGVzPjx1cmxzPjwvdXJscz48
L3JlY29yZD48L0NpdGU+PENpdGU+PEF1dGhvcj5TaW1zPC9BdXRob3I+PFllYXI+MjAwNjwvWWVh
cj48UmVjTnVtPjEwPC9SZWNOdW0+PHJlY29yZD48cmVjLW51bWJlcj4xMDwvcmVjLW51bWJlcj48
Zm9yZWlnbi1rZXlzPjxrZXkgYXBwPSJFTiIgZGItaWQ9InN2YXoydjVmbmRheHQ0ZXhkemtweHpy
bnd0cnRlNXd6c3B2dCIgdGltZXN0YW1wPSIxNDU5OTY2ODQwIj4xMDwva2V5PjwvZm9yZWlnbi1r
ZXlzPjxyZWYtdHlwZSBuYW1lPSJKb3VybmFsIEFydGljbGUiPjE3PC9yZWYtdHlwZT48Y29udHJp
YnV0b3JzPjxhdXRob3JzPjxhdXRob3I+U2ltcywgRC4gQS48L2F1dGhvcj48YXV0aG9yPlJhaG1h
biwgQS4gRi48L2F1dGhvcj48YXV0aG9yPkNvcmRvdmEsIFYuIEQuPC9hdXRob3I+PGF1dGhvcj5F
bC1NYXNyaSwgQi4gWi48L2F1dGhvcj48YXV0aG9yPkJhbGRvY2NoaSwgRC4gRC48L2F1dGhvcj48
YXV0aG9yPkZsYW5hZ2FuLCBMLiBCLjwvYXV0aG9yPjxhdXRob3I+R29sZHN0ZWluLCBBLiBILjwv
YXV0aG9yPjxhdXRob3I+SG9sbGluZ2VyLCBELiBZLjwvYXV0aG9yPjxhdXRob3I+TWlzc29uLCBM
LjwvYXV0aG9yPjxhdXRob3I+TW9uc29uLCBSLiBLLjwvYXV0aG9yPjxhdXRob3I+T2VjaGVsLCBX
LiBDLjwvYXV0aG9yPjxhdXRob3I+U2NobWlkLCBILiBQLjwvYXV0aG9yPjxhdXRob3I+V29mc3ks
IFMuIEMuPC9hdXRob3I+PGF1dGhvcj5YdSwgTC4gSy48L2F1dGhvcj48L2F1dGhvcnM+PC9jb250
cmlidXRvcnM+PGF1dGgtYWRkcmVzcz5TaW1zLCBEQSYjeEQ7QmFsbCBTdGF0ZSBVbml2LCBEZXB0
IEdlb2csIE11bmNpZSwgSU4gVVNBJiN4RDtCYWxsIFN0YXRlIFVuaXYsIERlcHQgR2VvZywgTXVu
Y2llLCBJTiBVU0EmI3hEO0JhbGwgU3RhdGUgVW5pdiwgRGVwdCBHZW9nLCBNdW5jaWUsIElOIFVT
QSYjeEQ7VGV4YXMgVGVjaCBVbml2LCBEZXB0IFJhbmdlIFdpbGRsaWZlICZhbXA7IEZpc2hlcmll
cyBNYW5hZ2VtZW50LCBMdWJib2NrLCBUWCA3OTQwOSBVU0EmI3hEO1VuaXYgQ2FsaWYgQmVya2Vs
ZXksIERlcHQgRW52aXJvbm0gU2NpIFBvbGljeSAmYW1wOyBNYW5hZ2VtZW50LCBCZXJrZWxleSwg
Q0EgVVNBJiN4RDtVbml2IExldGhicmlkZ2UsIERlcHQgQmlvbCBTY2ksIExldGhicmlkZ2UsIEFC
LCBDYW5hZGEmI3hEO1VTREEsIFVTIEZvcmVzdCBTZXJ2LCBORSBSZXMgU3RuLCBEdXJoYW0sIE5I
IFVTQSYjeEQ7VW5pdiBDb2xvcmFkbywgRGVwdCBFY29sICZhbXA7IEV2b2x1dGlvbmFyeSBCaW9s
LCBCb3VsZGVyLCBDTyBVU0EmI3hEO1NhbiBEaWVnbyBTdGF0ZSBVbml2LCBEZXB0IEJpb2wsIFNh
biBEaWVnbywgQ0EgVVNBJiN4RDtJbmRpYW5hIFVuaXYsIERlcHQgR2VvZywgQmxvb21pbmd0b24s
IElOIFVTQSYjeEQ7SGFydmFyZCBVbml2LCBEaXYgRW5nbiAmYW1wOyBBcHBsIFNjaSwgQ2FtYnJp
ZGdlLCBNQSBVU0EmI3hEO0xpY29yIEluYyBFbnZpcm9ubSwgTGluY29sbiwgTkUgVVNBPC9hdXRo
LWFkZHJlc3M+PHRpdGxlcz48dGl0bGU+T24gdGhlIHVzZSBvZiBNT0RJUyBFVkkgdG8gYXNzZXNz
IGdyb3NzIHByaW1hcnkgcHJvZHVjdGl2aXR5IG9mIE5vcnRoIEFtZXJpY2FuIGVjb3N5c3RlbXM8
L3RpdGxlPjxzZWNvbmRhcnktdGl0bGU+Sm91cm5hbCBvZiBHZW9waHlzaWNhbCBSZXNlYXJjaC1C
aW9nZW9zY2llbmNlczwvc2Vjb25kYXJ5LXRpdGxlPjxhbHQtdGl0bGU+SiBHZW9waHlzIFJlcy1C
aW9nZW88L2FsdC10aXRsZT48L3RpdGxlcz48cGVyaW9kaWNhbD48ZnVsbC10aXRsZT5Kb3VybmFs
IG9mIEdlb3BoeXNpY2FsIFJlc2VhcmNoLUJpb2dlb3NjaWVuY2VzPC9mdWxsLXRpdGxlPjxhYmJy
LTE+SiBHZW9waHlzIFJlcy1CaW9nZW88L2FiYnItMT48L3BlcmlvZGljYWw+PGFsdC1wZXJpb2Rp
Y2FsPjxmdWxsLXRpdGxlPkpvdXJuYWwgb2YgR2VvcGh5c2ljYWwgUmVzZWFyY2gtQmlvZ2Vvc2Np
ZW5jZXM8L2Z1bGwtdGl0bGU+PGFiYnItMT5KIEdlb3BoeXMgUmVzLUJpb2dlbzwvYWJici0xPjwv
YWx0LXBlcmlvZGljYWw+PHZvbHVtZT4xMTE8L3ZvbHVtZT48bnVtYmVyPkc0PC9udW1iZXI+PGtl
eXdvcmRzPjxrZXl3b3JkPmxpZ2h0LXVzZSBlZmZpY2llbmN5PC9rZXl3b3JkPjxrZXl3b3JkPm5l
dCBwcmltYXJ5IHByb2R1Y3Rpb248L2tleXdvcmQ+PGtleXdvcmQ+cGhvdG9jaGVtaWNhbCByZWZs
ZWN0YW5jZSBpbmRleDwva2V5d29yZD48a2V5d29yZD5yYWRpYXRpb24tdXNlIGVmZmljaWVuY3k8
L2tleXdvcmQ+PGtleXdvcmQ+ZGlmZmVyZW5jZSB2ZWdldGF0aW9uIGluZGV4PC9rZXl3b3JkPjxr
ZXl3b3JkPmNhcmJvbi1kaW94aWRlIGV4Y2hhbmdlPC9rZXl3b3JkPjxrZXl3b3JkPmJvcmVhbCBm
b3Jlc3Q8L2tleXdvcmQ+PGtleXdvcmQ+aW50ZXJhbm51YWwgdmFyaWF0aW9uPC9rZXl3b3JkPjxr
ZXl3b3JkPnNwZWN0cmFsIHJlZmxlY3RhbmNlPC9rZXl3b3JkPjxrZXl3b3JkPnRlbXBlcmF0ZSBn
cmFzc2xhbmQ8L2tleXdvcmQ+PC9rZXl3b3Jkcz48ZGF0ZXM+PHllYXI+MjAwNjwveWVhcj48cHVi
LWRhdGVzPjxkYXRlPkRlYyAxPC9kYXRlPjwvcHViLWRhdGVzPjwvZGF0ZXM+PGlzYm4+MDE0OC0w
MjI3PC9pc2JuPjxhY2Nlc3Npb24tbnVtPklTSTowMDAyNDI3NDMzMDAwMDE8L2FjY2Vzc2lvbi1u
dW0+PHVybHM+PHJlbGF0ZWQtdXJscz48dXJsPiZsdDtHbyB0byBJU0kmZ3Q7Oi8vMDAwMjQyNzQz
MzAwMDAxPC91cmw+PC9yZWxhdGVkLXVybHM+PC91cmxzPjxlbGVjdHJvbmljLXJlc291cmNlLW51
bT5BcnRuIEcwNDAxNSYjeEQ7RG9pIDEwLjEwMjkvMjAwNmpnMDAwMTYyPC9lbGVjdHJvbmljLXJl
c291cmNlLW51bT48bGFuZ3VhZ2U+RW5nbGlzaDwvbGFuZ3VhZ2U+PC9yZWNvcmQ+PC9DaXRlPjxD
aXRlPjxBdXRob3I+WGlhbzwvQXV0aG9yPjxZZWFyPjIwMDQ8L1llYXI+PFJlY051bT44NjwvUmVj
TnVtPjxyZWNvcmQ+PHJlYy1udW1iZXI+ODY8L3JlYy1udW1iZXI+PGZvcmVpZ24ta2V5cz48a2V5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dW0+PGxhbmd1YWdlPkVuZ2xpc2g8L2xhbmd1YWdlPjwvcmVjb3JkPjwvQ2l0ZT48Q2l0ZT48QXV0
aG9yPlhpYW88L0F1dGhvcj48WWVhcj4yMDA0PC9ZZWFyPjxSZWNOdW0+MzY8L1JlY051bT48cmVj
b3JkPjxyZWMtbnVtYmVyPjM2PC9yZWMtbnVtYmVyPjxmb3JlaWduLWtleXM+PGtleSBhcHA9IkVO
IiBkYi1pZD0ic3ZhejJ2NWZuZGF4dDRleGR6a3B4enJud3RydGU1d3pzcHZ0IiB0aW1lc3RhbXA9
IjE0NTk5NjY4NDMiPjM2PC9rZXk+PC9mb3JlaWduLWtleXM+PHJlZi10eXBlIG5hbWU9IkpvdXJu
YWwgQXJ0aWNsZSI+MTc8L3JlZi10eXBlPjxjb250cmlidXRvcnM+PGF1dGhvcnM+PGF1dGhvcj5Y
aWFvLCBYLjwvYXV0aG9yPjxhdXRob3I+SG9sbGluZ2VyLCBELjwvYXV0aG9yPjxhdXRob3I+QWJl
ciwgSi4gRC48L2F1dGhvcj48YXV0aG9yPkdvbHR6LCBNaWtlPC9hdXRob3I+PGF1dGhvcj5EYXZp
ZHNvbiwgRS4gQS48L2F1dGhvcj48YXV0aG9yPlpoYW5nLCBRLiBZLjwvYXV0aG9yPjwvYXV0aG9y
cz48L2NvbnRyaWJ1dG9ycz48dGl0bGVzPjx0aXRsZT5TYXRlbGxpdGUtYmFzZWQgbW9kZWxpbmcg
b2YgZ3Jvc3MgcHJpbWFyeSBwcm9kdWN0aW9uIGluIGFuIGV2ZXJncmVlbiBuZWVkbGVsZWFmIGZv
cmVzdDwvdGl0bGU+PHNlY29uZGFyeS10aXRsZT5SZW1vdGUgU2Vuc2luZyBvZiBFbnZpcm9ubWVu
dDwvc2Vjb25kYXJ5LXRpdGxlPjwvdGl0bGVzPjxwZXJpb2RpY2FsPjxmdWxsLXRpdGxlPlJlbW90
ZSBTZW5zaW5nIG9mIEVudmlyb25tZW50PC9mdWxsLXRpdGxlPjwvcGVyaW9kaWNhbD48cGFnZXM+
NTE5LTUzNDwvcGFnZXM+PHZvbHVtZT44OTwvdm9sdW1lPjxudW1iZXI+NDwvbnVtYmVyPjxkYXRl
cz48eWVhcj4yMDA0PC95ZWFyPjwvZGF0ZXM+PHVybHM+PC91cmxzPjwvcmVjb3JkPjwvQ2l0ZT48
L0VuZE5vdGU+AG==
</w:fldData>
        </w:fldChar>
      </w:r>
      <w:r w:rsidR="006277AD">
        <w:instrText xml:space="preserve"> ADDIN EN.CITE </w:instrText>
      </w:r>
      <w:r w:rsidR="006277AD">
        <w:fldChar w:fldCharType="begin">
          <w:fldData xml:space="preserve">PEVuZE5vdGU+PENpdGU+PEF1dGhvcj5HaXRlbHNvbjwvQXV0aG9yPjxZZWFyPjIwMDY8L1llYXI+
PFJlY051bT40NjwvUmVjTnVtPjxEaXNwbGF5VGV4dD4oR2l0ZWxzb24gZXQgYWwuIDIwMDY7IFBv
dHRlciAyMDEyOyBTaW1zIGV0IGFsLiAyMDA2OyBYaWFvIGV0IGFsLiAyMDA0YTsgWGlhbyBldCBh
bC4gMjAwNGIpPC9EaXNwbGF5VGV4dD48cmVjb3JkPjxyZWMtbnVtYmVyPjQ2PC9yZWMtbnVtYmVy
Pjxmb3JlaWduLWtleXM+PGtleSBhcHA9IkVOIiBkYi1pZD0ic3ZhejJ2NWZuZGF4dDRleGR6a3B4
enJud3RydGU1d3pzcHZ0IiB0aW1lc3RhbXA9IjE0NTk5NjY4NDUiPjQ2PC9rZXk+PC9mb3JlaWdu
LWtleXM+PHJlZi10eXBlIG5hbWU9IkpvdXJuYWwgQXJ0aWNsZSI+MTc8L3JlZi10eXBlPjxjb250
cmlidXRvcnM+PGF1dGhvcnM+PGF1dGhvcj5HaXRlbHNvbiwgQS4gQS48L2F1dGhvcj48YXV0aG9y
PlZpbmEsIEEuPC9hdXRob3I+PGF1dGhvcj5WZXJtYSwgUy4gQi48L2F1dGhvcj48YXV0aG9yPlJ1
bmRxdWlzdCwgRC4gQy48L2F1dGhvcj48YXV0aG9yPkFya2ViYXVlciwgVC4gSi48L2F1dGhvcj48
YXV0aG9yPktleWRhbiwgRy48L2F1dGhvcj48YXV0aG9yPkxlYXZpdHQsIEIuPC9hdXRob3I+PGF1
dGhvcj5DaWdhbmRhLCBWLjwvYXV0aG9yPjxhdXRob3I+QnVyYmEsIEcuIEcuPC9hdXRob3I+PGF1
dGhvcj5TdXlrZXIsIEEuIEUuPC9hdXRob3I+PC9hdXRob3JzPjwvY29udHJpYnV0b3JzPjxhdXRo
LWFkZHJlc3M+R2l0ZWxzb24sIEFBJiN4RDtVbml2IE5lYnJhc2thLCBDdHIgQWR2IExhbmQgTWFu
YWdlbWVudCBJbmZvcm1hdCBUZWNobm9sLCAxMDIgTmVicmFza2EgSGFsbCwgTGluY29sbiwgTkUg
Njg1ODggVVNBJiN4RDtVbml2IE5lYnJhc2thLCBDdHIgQWR2IExhbmQgTWFuYWdlbWVudCBJbmZv
cm1hdCBUZWNobm9sLCAxMDIgTmVicmFza2EgSGFsbCwgTGluY29sbiwgTkUgNjg1ODggVVNBJiN4
RDtVbml2IE5lYnJhc2thLCBDdHIgQWR2IExhbmQgTWFuYWdlbWVudCBJbmZvcm1hdCBUZWNobm9s
LCBMaW5jb2xuLCBORSA2ODU4OCBVU0EmI3hEO1VuaXYgTmVicmFza2EsIFNjaCBOYXQgUmVzb3Vy
Y2VzLCBMaW5jb2xuLCBORSA2ODU4OCBVU0EmI3hEO1VuaXYgTmVicmFza2EsIERlcHQgQWdyb24g
JmFtcDsgSG9ydCwgTGluY29sbiwgTkUgNjg1ODggVVNBPC9hdXRoLWFkZHJlc3M+PHRpdGxlcz48
dGl0bGU+UmVsYXRpb25zaGlwIGJldHdlZW4gZ3Jvc3MgcHJpbWFyeSBwcm9kdWN0aW9uIGFuZCBj
aGxvcm9waHlsbCBjb250ZW50IGluIGNyb3BzOiBJbXBsaWNhdGlvbnMgZm9yIHRoZSBzeW5vcHRp
YyBtb25pdG9yaW5nIG9mIHZlZ2V0YXRpb24gcHJvZHVjdGl2aXR5PC90aXRsZT48c2Vjb25kYXJ5
LXRpdGxlPkpvdXJuYWwgb2YgR2VvcGh5c2ljYWwgUmVzZWFyY2gtQXRtb3NwaGVyZXM8L3NlY29u
ZGFyeS10aXRsZT48YWx0LXRpdGxlPkogR2VvcGh5cyBSZXMtQXRtb3M8L2FsdC10aXRsZT48L3Rp
dGxlcz48cGVyaW9kaWNhbD48ZnVsbC10aXRsZT5Kb3VybmFsIG9mIEdlb3BoeXNpY2FsIFJlc2Vh
cmNoLUF0bW9zcGhlcmVzPC9mdWxsLXRpdGxlPjxhYmJyLTE+SiBHZW9waHlzIFJlcy1BdG1vczwv
YWJici0xPjwvcGVyaW9kaWNhbD48YWx0LXBlcmlvZGljYWw+PGZ1bGwtdGl0bGU+Sm91cm5hbCBv
ZiBHZW9waHlzaWNhbCBSZXNlYXJjaC1BdG1vc3BoZXJlczwvZnVsbC10aXRsZT48YWJici0xPkog
R2VvcGh5cyBSZXMtQXRtb3M8L2FiYnItMT48L2FsdC1wZXJpb2RpY2FsPjx2b2x1bWU+MTExPC92
b2x1bWU+PG51bWJlcj5EODwvbnVtYmVyPjxrZXl3b3Jkcz48a2V5d29yZD5saWdodC11c2UgZWZm
aWNpZW5jeTwva2V5d29yZD48a2V5d29yZD5jYXJib24tZGlveGlkZSBleGNoYW5nZTwva2V5d29y
ZD48a2V5d29yZD5uZXQgcHJpbWFyeSBwcm9kdWN0aXZpdHk8L2tleXdvcmQ+PGtleXdvcmQ+bGVh
Zi1hcmVhIGluZGV4PC9rZXl3b3JkPjxrZXl3b3JkPnJhaW4tZmVkIG1haXplPC9rZXl3b3JkPjxr
ZXl3b3JkPnJlbW90ZSBlc3RpbWF0aW9uPC9rZXl3b3JkPjxrZXl3b3JkPmNhbm9weSByZWZsZWN0
YW5jZTwva2V5d29yZD48a2V5d29yZD5wbGFudC1sZWF2ZXM8L2tleXdvcmQ+PGtleXdvcmQ+ZWNv
c3lzdGVtIHJlc3BpcmF0aW9uPC9rZXl3b3JkPjxrZXl3b3JkPnNwZWN0cmFsIHJlZmxlY3RhbmNl
PC9rZXl3b3JkPjwva2V5d29yZHM+PGRhdGVzPjx5ZWFyPjIwMDY8L3llYXI+PHB1Yi1kYXRlcz48
ZGF0ZT5NYXIgMTwvZGF0ZT48L3B1Yi1kYXRlcz48L2RhdGVzPjxpc2JuPjAxNDgtMDIyNzwvaXNi
bj48YWNjZXNzaW9uLW51bT5JU0k6MDAwMjM1OTk0NjAwMDAxPC9hY2Nlc3Npb24tbnVtPjx1cmxz
PjxyZWxhdGVkLXVybHM+PHVybD4mbHQ7R28gdG8gSVNJJmd0OzovLzAwMDIzNTk5NDYwMDAwMTwv
dXJsPjx1cmw+aHR0cDovL3d3dy5hZ3Uub3JnL2pvdXJuYWxzL2pkL2pkMDYwNS8yMDA1SkQwMDYw
MTcvMjAwNUpEMDA2MDE3LnBkZjwvdXJsPjwvcmVsYXRlZC11cmxzPjwvdXJscz48ZWxlY3Ryb25p
Yy1yZXNvdXJjZS1udW0+QXJ0biBEMDhzMTEmI3hEO0RvaSAxMC4xMDI5LzIwMDVqZDAwNjAxNzwv
ZWxlY3Ryb25pYy1yZXNvdXJjZS1udW0+PGxhbmd1YWdlPkVuZ2xpc2g8L2xhbmd1YWdlPjwvcmVj
b3JkPjwvQ2l0ZT48Q2l0ZT48QXV0aG9yPlBvdHRlcjwvQXV0aG9yPjxZZWFyPjIwMTI8L1llYXI+
PFJlY051bT45NjwvUmVjTnVtPjxyZWNvcmQ+PHJlYy1udW1iZXI+OTY8L3JlYy1udW1iZXI+PGZv
cmVpZ24ta2V5cz48a2V5IGFwcD0iRU4iIGRiLWlkPSJycmRzMjBlejR4ZnZkZmUyenNvNWE5ZWl2
emRzMGR3czkydmEiIHRpbWVzdGFtcD0iMTQ2MDEyNzU4NyI+OTY8L2tleT48L2ZvcmVpZ24ta2V5
cz48cmVmLXR5cGUgbmFtZT0iSm91cm5hbCBBcnRpY2xlIj4xNzwvcmVmLXR5cGU+PGNvbnRyaWJ1
dG9ycz48YXV0aG9ycz48YXV0aG9yPlBvdHRlciwgQy4sIFMuIEtsb29zdGVyLCBWLiBHZW5vdmVz
ZSwgQy4gSGlhdHQsIFMuIEJvcmlhaCwgVi4gS3VtYXIsIFYuIE1pdGhhbCwgQS4gR2FyZzwvYXV0
aG9yPjwvYXV0aG9ycz48L2NvbnRyaWJ1dG9ycz48dGl0bGVzPjx0aXRsZT5UZXJyZXN0cmlhbCBl
Y29zeXN0ZW0gY2FyYm9uIGZsdXhlcyBwcmVkaWN0ZWQgZnJvbSBNT0RJUyBzYXRlbGxpdGUgZGF0
YSBhbmQgbGFyZ2Utc2NhbGUgZGlzdHVyYmFuY2UgbW9kZWxpbmc8L3RpdGxlPjxzZWNvbmRhcnkt
dGl0bGU+bmF0aW9uYWwgSm91cm5hbCBvZiBHZW9zY2llbmNlczwvc2Vjb25kYXJ5LXRpdGxlPjwv
dGl0bGVzPjxwZXJpb2RpY2FsPjxmdWxsLXRpdGxlPm5hdGlvbmFsIEpvdXJuYWwgb2YgR2Vvc2Np
ZW5jZXM8L2Z1bGwtdGl0bGU+PC9wZXJpb2RpY2FsPjxudW1iZXI+ZG9pOjEwLjQyMzYvaWpnLjIw
MTI8L251bWJlcj48ZGF0ZXM+PHllYXI+MjAxMjwveWVhcj48L2RhdGVzPjx1cmxzPjwvdXJscz48
L3JlY29yZD48L0NpdGU+PENpdGU+PEF1dGhvcj5TaW1zPC9BdXRob3I+PFllYXI+MjAwNjwvWWVh
cj48UmVjTnVtPjEwPC9SZWNOdW0+PHJlY29yZD48cmVjLW51bWJlcj4xMDwvcmVjLW51bWJlcj48
Zm9yZWlnbi1rZXlzPjxrZXkgYXBwPSJFTiIgZGItaWQ9InN2YXoydjVmbmRheHQ0ZXhkemtweHpy
bnd0cnRlNXd6c3B2dCIgdGltZXN0YW1wPSIxNDU5OTY2ODQwIj4xMDwva2V5PjwvZm9yZWlnbi1r
ZXlzPjxyZWYtdHlwZSBuYW1lPSJKb3VybmFsIEFydGljbGUiPjE3PC9yZWYtdHlwZT48Y29udHJp
YnV0b3JzPjxhdXRob3JzPjxhdXRob3I+U2ltcywgRC4gQS48L2F1dGhvcj48YXV0aG9yPlJhaG1h
biwgQS4gRi48L2F1dGhvcj48YXV0aG9yPkNvcmRvdmEsIFYuIEQuPC9hdXRob3I+PGF1dGhvcj5F
bC1NYXNyaSwgQi4gWi48L2F1dGhvcj48YXV0aG9yPkJhbGRvY2NoaSwgRC4gRC48L2F1dGhvcj48
YXV0aG9yPkZsYW5hZ2FuLCBMLiBCLjwvYXV0aG9yPjxhdXRob3I+R29sZHN0ZWluLCBBLiBILjwv
YXV0aG9yPjxhdXRob3I+SG9sbGluZ2VyLCBELiBZLjwvYXV0aG9yPjxhdXRob3I+TWlzc29uLCBM
LjwvYXV0aG9yPjxhdXRob3I+TW9uc29uLCBSLiBLLjwvYXV0aG9yPjxhdXRob3I+T2VjaGVsLCBX
LiBDLjwvYXV0aG9yPjxhdXRob3I+U2NobWlkLCBILiBQLjwvYXV0aG9yPjxhdXRob3I+V29mc3ks
IFMuIEMuPC9hdXRob3I+PGF1dGhvcj5YdSwgTC4gSy48L2F1dGhvcj48L2F1dGhvcnM+PC9jb250
cmlidXRvcnM+PGF1dGgtYWRkcmVzcz5TaW1zLCBEQSYjeEQ7QmFsbCBTdGF0ZSBVbml2LCBEZXB0
IEdlb2csIE11bmNpZSwgSU4gVVNBJiN4RDtCYWxsIFN0YXRlIFVuaXYsIERlcHQgR2VvZywgTXVu
Y2llLCBJTiBVU0EmI3hEO0JhbGwgU3RhdGUgVW5pdiwgRGVwdCBHZW9nLCBNdW5jaWUsIElOIFVT
QSYjeEQ7VGV4YXMgVGVjaCBVbml2LCBEZXB0IFJhbmdlIFdpbGRsaWZlICZhbXA7IEZpc2hlcmll
cyBNYW5hZ2VtZW50LCBMdWJib2NrLCBUWCA3OTQwOSBVU0EmI3hEO1VuaXYgQ2FsaWYgQmVya2Vs
ZXksIERlcHQgRW52aXJvbm0gU2NpIFBvbGljeSAmYW1wOyBNYW5hZ2VtZW50LCBCZXJrZWxleSwg
Q0EgVVNBJiN4RDtVbml2IExldGhicmlkZ2UsIERlcHQgQmlvbCBTY2ksIExldGhicmlkZ2UsIEFC
LCBDYW5hZGEmI3hEO1VTREEsIFVTIEZvcmVzdCBTZXJ2LCBORSBSZXMgU3RuLCBEdXJoYW0sIE5I
IFVTQSYjeEQ7VW5pdiBDb2xvcmFkbywgRGVwdCBFY29sICZhbXA7IEV2b2x1dGlvbmFyeSBCaW9s
LCBCb3VsZGVyLCBDTyBVU0EmI3hEO1NhbiBEaWVnbyBTdGF0ZSBVbml2LCBEZXB0IEJpb2wsIFNh
biBEaWVnbywgQ0EgVVNBJiN4RDtJbmRpYW5hIFVuaXYsIERlcHQgR2VvZywgQmxvb21pbmd0b24s
IElOIFVTQSYjeEQ7SGFydmFyZCBVbml2LCBEaXYgRW5nbiAmYW1wOyBBcHBsIFNjaSwgQ2FtYnJp
ZGdlLCBNQSBVU0EmI3hEO0xpY29yIEluYyBFbnZpcm9ubSwgTGluY29sbiwgTkUgVVNBPC9hdXRo
LWFkZHJlc3M+PHRpdGxlcz48dGl0bGU+T24gdGhlIHVzZSBvZiBNT0RJUyBFVkkgdG8gYXNzZXNz
IGdyb3NzIHByaW1hcnkgcHJvZHVjdGl2aXR5IG9mIE5vcnRoIEFtZXJpY2FuIGVjb3N5c3RlbXM8
L3RpdGxlPjxzZWNvbmRhcnktdGl0bGU+Sm91cm5hbCBvZiBHZW9waHlzaWNhbCBSZXNlYXJjaC1C
aW9nZW9zY2llbmNlczwvc2Vjb25kYXJ5LXRpdGxlPjxhbHQtdGl0bGU+SiBHZW9waHlzIFJlcy1C
aW9nZW88L2FsdC10aXRsZT48L3RpdGxlcz48cGVyaW9kaWNhbD48ZnVsbC10aXRsZT5Kb3VybmFs
IG9mIEdlb3BoeXNpY2FsIFJlc2VhcmNoLUJpb2dlb3NjaWVuY2VzPC9mdWxsLXRpdGxlPjxhYmJy
LTE+SiBHZW9waHlzIFJlcy1CaW9nZW88L2FiYnItMT48L3BlcmlvZGljYWw+PGFsdC1wZXJpb2Rp
Y2FsPjxmdWxsLXRpdGxlPkpvdXJuYWwgb2YgR2VvcGh5c2ljYWwgUmVzZWFyY2gtQmlvZ2Vvc2Np
ZW5jZXM8L2Z1bGwtdGl0bGU+PGFiYnItMT5KIEdlb3BoeXMgUmVzLUJpb2dlbzwvYWJici0xPjwv
YWx0LXBlcmlvZGljYWw+PHZvbHVtZT4xMTE8L3ZvbHVtZT48bnVtYmVyPkc0PC9udW1iZXI+PGtl
eXdvcmRzPjxrZXl3b3JkPmxpZ2h0LXVzZSBlZmZpY2llbmN5PC9rZXl3b3JkPjxrZXl3b3JkPm5l
dCBwcmltYXJ5IHByb2R1Y3Rpb248L2tleXdvcmQ+PGtleXdvcmQ+cGhvdG9jaGVtaWNhbCByZWZs
ZWN0YW5jZSBpbmRleDwva2V5d29yZD48a2V5d29yZD5yYWRpYXRpb24tdXNlIGVmZmljaWVuY3k8
L2tleXdvcmQ+PGtleXdvcmQ+ZGlmZmVyZW5jZSB2ZWdldGF0aW9uIGluZGV4PC9rZXl3b3JkPjxr
ZXl3b3JkPmNhcmJvbi1kaW94aWRlIGV4Y2hhbmdlPC9rZXl3b3JkPjxrZXl3b3JkPmJvcmVhbCBm
b3Jlc3Q8L2tleXdvcmQ+PGtleXdvcmQ+aW50ZXJhbm51YWwgdmFyaWF0aW9uPC9rZXl3b3JkPjxr
ZXl3b3JkPnNwZWN0cmFsIHJlZmxlY3RhbmNlPC9rZXl3b3JkPjxrZXl3b3JkPnRlbXBlcmF0ZSBn
cmFzc2xhbmQ8L2tleXdvcmQ+PC9rZXl3b3Jkcz48ZGF0ZXM+PHllYXI+MjAwNjwveWVhcj48cHVi
LWRhdGVzPjxkYXRlPkRlYyAxPC9kYXRlPjwvcHViLWRhdGVzPjwvZGF0ZXM+PGlzYm4+MDE0OC0w
MjI3PC9pc2JuPjxhY2Nlc3Npb24tbnVtPklTSTowMDAyNDI3NDMzMDAwMDE8L2FjY2Vzc2lvbi1u
dW0+PHVybHM+PHJlbGF0ZWQtdXJscz48dXJsPiZsdDtHbyB0byBJU0kmZ3Q7Oi8vMDAwMjQyNzQz
MzAwMDAxPC91cmw+PC9yZWxhdGVkLXVybHM+PC91cmxzPjxlbGVjdHJvbmljLXJlc291cmNlLW51
bT5BcnRuIEcwNDAxNSYjeEQ7RG9pIDEwLjEwMjkvMjAwNmpnMDAwMTYyPC9lbGVjdHJvbmljLXJl
c291cmNlLW51bT48bGFuZ3VhZ2U+RW5nbGlzaDwvbGFuZ3VhZ2U+PC9yZWNvcmQ+PC9DaXRlPjxD
aXRlPjxBdXRob3I+WGlhbzwvQXV0aG9yPjxZZWFyPjIwMDQ8L1llYXI+PFJlY051bT44NjwvUmVj
TnVtPjxyZWNvcmQ+PHJlYy1udW1iZXI+ODY8L3JlYy1udW1iZXI+PGZvcmVpZ24ta2V5cz48a2V5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dW0+PGxhbmd1YWdlPkVuZ2xpc2g8L2xhbmd1YWdlPjwvcmVjb3JkPjwvQ2l0ZT48Q2l0ZT48QXV0
aG9yPlhpYW88L0F1dGhvcj48WWVhcj4yMDA0PC9ZZWFyPjxSZWNOdW0+MzY8L1JlY051bT48cmVj
b3JkPjxyZWMtbnVtYmVyPjM2PC9yZWMtbnVtYmVyPjxmb3JlaWduLWtleXM+PGtleSBhcHA9IkVO
IiBkYi1pZD0ic3ZhejJ2NWZuZGF4dDRleGR6a3B4enJud3RydGU1d3pzcHZ0IiB0aW1lc3RhbXA9
IjE0NTk5NjY4NDMiPjM2PC9rZXk+PC9mb3JlaWduLWtleXM+PHJlZi10eXBlIG5hbWU9IkpvdXJu
YWwgQXJ0aWNsZSI+MTc8L3JlZi10eXBlPjxjb250cmlidXRvcnM+PGF1dGhvcnM+PGF1dGhvcj5Y
aWFvLCBYLjwvYXV0aG9yPjxhdXRob3I+SG9sbGluZ2VyLCBELjwvYXV0aG9yPjxhdXRob3I+QWJl
ciwgSi4gRC48L2F1dGhvcj48YXV0aG9yPkdvbHR6LCBNaWtlPC9hdXRob3I+PGF1dGhvcj5EYXZp
ZHNvbiwgRS4gQS48L2F1dGhvcj48YXV0aG9yPlpoYW5nLCBRLiBZLjwvYXV0aG9yPjwvYXV0aG9y
cz48L2NvbnRyaWJ1dG9ycz48dGl0bGVzPjx0aXRsZT5TYXRlbGxpdGUtYmFzZWQgbW9kZWxpbmcg
b2YgZ3Jvc3MgcHJpbWFyeSBwcm9kdWN0aW9uIGluIGFuIGV2ZXJncmVlbiBuZWVkbGVsZWFmIGZv
cmVzdDwvdGl0bGU+PHNlY29uZGFyeS10aXRsZT5SZW1vdGUgU2Vuc2luZyBvZiBFbnZpcm9ubWVu
dDwvc2Vjb25kYXJ5LXRpdGxlPjwvdGl0bGVzPjxwZXJpb2RpY2FsPjxmdWxsLXRpdGxlPlJlbW90
ZSBTZW5zaW5nIG9mIEVudmlyb25tZW50PC9mdWxsLXRpdGxlPjwvcGVyaW9kaWNhbD48cGFnZXM+
NTE5LTUzNDwvcGFnZXM+PHZvbHVtZT44OTwvdm9sdW1lPjxudW1iZXI+NDwvbnVtYmVyPjxkYXRl
cz48eWVhcj4yMDA0PC95ZWFyPjwvZGF0ZXM+PHVybHM+PC91cmxzPjwvcmVjb3JkPjwvQ2l0ZT48
L0VuZE5vdGU+AG==
</w:fldData>
        </w:fldChar>
      </w:r>
      <w:r w:rsidR="006277AD">
        <w:instrText xml:space="preserve"> ADDIN EN.CITE.DATA </w:instrText>
      </w:r>
      <w:r w:rsidR="006277AD">
        <w:fldChar w:fldCharType="end"/>
      </w:r>
      <w:r w:rsidR="001A4DE4">
        <w:fldChar w:fldCharType="separate"/>
      </w:r>
      <w:r w:rsidR="001A4DE4">
        <w:rPr>
          <w:noProof/>
        </w:rPr>
        <w:t>(Gitelson et al. 2006; Potter 2012; Sims et al. 2006; Xiao et al. 2004a; Xiao et al. 2004b)</w:t>
      </w:r>
      <w:r w:rsidR="001A4DE4">
        <w:fldChar w:fldCharType="end"/>
      </w:r>
      <w:r>
        <w:t xml:space="preserve">. </w:t>
      </w:r>
    </w:p>
    <w:p w:rsidR="005719B2" w:rsidRDefault="005719B2" w:rsidP="005719B2">
      <w:pPr>
        <w:ind w:firstLine="720"/>
        <w:jc w:val="both"/>
      </w:pPr>
      <w:r>
        <w:t xml:space="preserve">The Vegetation Photosynthesis Model (VPM) is the first satellite-based PEMs that used the concept of chlorophyll and light absorption by chlorophyll </w:t>
      </w:r>
      <w:r w:rsidR="001A4DE4">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EN.CITE.DATA </w:instrText>
      </w:r>
      <w:r w:rsidR="006277AD">
        <w:fldChar w:fldCharType="end"/>
      </w:r>
      <w:r w:rsidR="001A4DE4">
        <w:fldChar w:fldCharType="separate"/>
      </w:r>
      <w:r w:rsidR="001A4DE4">
        <w:rPr>
          <w:noProof/>
        </w:rPr>
        <w:t>(Xiao et al. 2004a; Xiao et al. 2004b)</w:t>
      </w:r>
      <w:r w:rsidR="001A4DE4">
        <w:fldChar w:fldCharType="end"/>
      </w:r>
      <w:r>
        <w:t xml:space="preserve">. The VPM has been extensively verified for temperate, boreal and moist tropical evergreen forests </w:t>
      </w:r>
      <w:r w:rsidR="001A4DE4">
        <w:fldChar w:fldCharType="begin">
          <w:fldData xml:space="preserve">PEVuZE5vdGU+PENpdGU+PEF1dGhvcj5YaWFvPC9BdXRob3I+PFllYXI+MjAwNDwvWWVhcj48UmVj
TnVtPjg2PC9SZWNOdW0+PERpc3BsYXlUZXh0PihYaWFvIGV0IGFsLiAyMDA0YTsgWGlhbyBldCBh
bC4gMjAwNGI7IFhpYW8gZXQgYWwuIDIwMDViOyBYaWFvIGV0IGFsLiAyMDA1Yyk8L0Rpc3BsYXlU
ZXh0PjxyZWNvcmQ+PHJlYy1udW1iZXI+ODY8L3JlYy1udW1iZXI+PGZvcmVpZ24ta2V5cz48a2V5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dW0+PGxhbmd1YWdlPkVuZ2xpc2g8L2xhbmd1YWdlPjwvcmVjb3JkPjwvQ2l0ZT48Q2l0ZT48QXV0
aG9yPlhpYW88L0F1dGhvcj48WWVhcj4yMDA0PC9ZZWFyPjxSZWNOdW0+MzY8L1JlY051bT48cmVj
b3JkPjxyZWMtbnVtYmVyPjM2PC9yZWMtbnVtYmVyPjxmb3JlaWduLWtleXM+PGtleSBhcHA9IkVO
IiBkYi1pZD0ic3ZhejJ2NWZuZGF4dDRleGR6a3B4enJud3RydGU1d3pzcHZ0IiB0aW1lc3RhbXA9
IjE0NTk5NjY4NDMiPjM2PC9rZXk+PC9mb3JlaWduLWtleXM+PHJlZi10eXBlIG5hbWU9IkpvdXJu
YWwgQXJ0aWNsZSI+MTc8L3JlZi10eXBlPjxjb250cmlidXRvcnM+PGF1dGhvcnM+PGF1dGhvcj5Y
aWFvLCBYLjwvYXV0aG9yPjxhdXRob3I+SG9sbGluZ2VyLCBELjwvYXV0aG9yPjxhdXRob3I+QWJl
ciwgSi4gRC48L2F1dGhvcj48YXV0aG9yPkdvbHR6LCBNaWtlPC9hdXRob3I+PGF1dGhvcj5EYXZp
ZHNvbiwgRS4gQS48L2F1dGhvcj48YXV0aG9yPlpoYW5nLCBRLiBZLjwvYXV0aG9yPjwvYXV0aG9y
cz48L2NvbnRyaWJ1dG9ycz48dGl0bGVzPjx0aXRsZT5TYXRlbGxpdGUtYmFzZWQgbW9kZWxpbmcg
b2YgZ3Jvc3MgcHJpbWFyeSBwcm9kdWN0aW9uIGluIGFuIGV2ZXJncmVlbiBuZWVkbGVsZWFmIGZv
cmVzdDwvdGl0bGU+PHNlY29uZGFyeS10aXRsZT5SZW1vdGUgU2Vuc2luZyBvZiBFbnZpcm9ubWVu
dDwvc2Vjb25kYXJ5LXRpdGxlPjwvdGl0bGVzPjxwZXJpb2RpY2FsPjxmdWxsLXRpdGxlPlJlbW90
ZSBTZW5zaW5nIG9mIEVudmlyb25tZW50PC9mdWxsLXRpdGxlPjwvcGVyaW9kaWNhbD48cGFnZXM+
NTE5LTUzNDwvcGFnZXM+PHZvbHVtZT44OTwvdm9sdW1lPjxudW1iZXI+NDwvbnVtYmVyPjxkYXRl
cz48eWVhcj4yMDA0PC95ZWFyPjwvZGF0ZXM+PHVybHM+PC91cmxzPjwvcmVjb3JkPjwvQ2l0ZT48
Q2l0ZT48QXV0aG9yPlhpYW88L0F1dGhvcj48WWVhcj4yMDA1PC9ZZWFyPjxSZWNOdW0+OTwvUmVj
TnVtPjxyZWNvcmQ+PHJlYy1udW1iZXI+OTwvcmVjLW51bWJlcj48Zm9yZWlnbi1rZXlzPjxrZXkg
YXBwPSJFTiIgZGItaWQ9InN2YXoydjVmbmRheHQ0ZXhkemtweHpybnd0cnRlNXd6c3B2dCIgdGlt
ZXN0YW1wPSIxNDU5OTY2ODQwIj45PC9rZXk+PC9mb3JlaWduLWtleXM+PHJlZi10eXBlIG5hbWU9
IkpvdXJuYWwgQXJ0aWNsZSI+MTc8L3JlZi10eXBlPjxjb250cmlidXRvcnM+PGF1dGhvcnM+PGF1
dGhvcj5YaWFvLCBYLiBNLjwvYXV0aG9yPjxhdXRob3I+WmhhbmcsIFEuIFkuPC9hdXRob3I+PGF1
dGhvcj5Ib2xsaW5nZXIsIEQuPC9hdXRob3I+PGF1dGhvcj5BYmVyLCBKLjwvYXV0aG9yPjxhdXRo
b3I+TW9vcmUsIEIuPC9hdXRob3I+PC9hdXRob3JzPjwvY29udHJpYnV0b3JzPjxhdXRoLWFkZHJl
c3M+WGlhbywgWE0mI3hEO1VuaXYgTmV3IEhhbXBzaGlyZSwgSW5zdCBTdHVkeSBFYXJ0aCBPY2Vh
bnMgJmFtcDsgU3BhY2UsIER1cmhhbSwgTkggMDM4MjQgVVNBJiN4RDtVbml2IE5ldyBIYW1wc2hp
cmUsIEluc3QgU3R1ZHkgRWFydGggT2NlYW5zICZhbXA7IFNwYWNlLCBEdXJoYW0sIE5IIDAzODI0
IFVTQSYjeEQ7Rm9yZXN0IFNlcnYsIFVTREEsIE5FIFJlcyBTdG4sIER1cmhhbSwgTkggMDM4MjQg
VVNBPC9hdXRoLWFkZHJlc3M+PHRpdGxlcz48dGl0bGU+TW9kZWxpbmcgZ3Jvc3MgcHJpbWFyeSBw
cm9kdWN0aW9uIG9mIGFuIGV2ZXJncmVlbiBuZWVkbGVsZWFmIGZvcmVzdCB1c2luZyBtb2RpcyBh
bmQgY2xpbWF0ZSBkYXRhPC90aXRsZT48c2Vjb25kYXJ5LXRpdGxlPkVjb2xvZ2ljYWwgQXBwbGlj
YXRpb25zPC9zZWNvbmRhcnktdGl0bGU+PC90aXRsZXM+PHBlcmlvZGljYWw+PGZ1bGwtdGl0bGU+
RWNvbG9naWNhbCBBcHBsaWNhdGlvbnM8L2Z1bGwtdGl0bGU+PC9wZXJpb2RpY2FsPjxwYWdlcz45
NTQtOTY5PC9wYWdlcz48dm9sdW1lPjE1PC92b2x1bWU+PG51bWJlcj4zPC9udW1iZXI+PGtleXdv
cmRzPjxrZXl3b3JkPmNvMiBmbHV4PC9rZXl3b3JkPjxrZXl3b3JkPmhvd2xhbmQgZm9yZXN0ICht
YWluZSwgVVNBKTwva2V5d29yZD48a2V5d29yZD52ZWdldGF0aW9uIHBob3Rvc3ludGhlc2lzIG1v
ZGVsPC9rZXl3b3JkPjxrZXl3b3JkPnBob3Rvc3ludGhldGljYWxseSBhY3RpdmUgcmFkaWF0aW9u
PC9rZXl3b3JkPjxrZXl3b3JkPm5ldCBwcmltYXJ5IHByb2R1Y3Rpdml0eTwva2V5d29yZD48a2V5
d29yZD52ZWdldGF0aW9uIHNlbnNvciBkYXRhPC9rZXl3b3JkPjxrZXl3b3JkPndhdGVyLXZhcG9y
IGV4Y2hhbmdlPC9rZXl3b3JkPjxrZXl3b3JkPnJlbW90ZS1zZW5zaW5nIGRhdGE8L2tleXdvcmQ+
PGtleXdvcmQ+ZWNvc3lzdGVtIHByb2R1Y3Rpdml0eTwva2V5d29yZD48a2V5d29yZD5taWRsYXRp
dHVkZSBmb3Jlc3Q8L2tleXdvcmQ+PGtleXdvcmQ+c2NhbGUgb2JzZXJ2YXRpb25zPC9rZXl3b3Jk
PjxrZXl3b3JkPmF0bW9zcGhlcmljIGNvMjwva2V5d29yZD48a2V5d29yZD5zcGVjdHJhbCBpbmRl
eDwva2V5d29yZD48L2tleXdvcmRzPjxkYXRlcz48eWVhcj4yMDA1PC95ZWFyPjxwdWItZGF0ZXM+
PGRhdGU+SnVuPC9kYXRlPjwvcHViLWRhdGVzPjwvZGF0ZXM+PGlzYm4+MTA1MS0wNzYxPC9pc2Ju
PjxhY2Nlc3Npb24tbnVtPklTSTowMDAyMjk3MjM0MDAwMTQ8L2FjY2Vzc2lvbi1udW0+PHVybHM+
PHJlbGF0ZWQtdXJscz48dXJsPiZsdDtHbyB0byBJU0kmZ3Q7Oi8vMDAwMjI5NzIzNDAwMDE0PC91
cmw+PC9yZWxhdGVkLXVybHM+PC91cmxzPjxsYW5ndWFnZT5FbmdsaXNoPC9sYW5ndWFnZT48L3Jl
Y29yZD48L0NpdGU+PENpdGU+PEF1dGhvcj5YaWFvPC9BdXRob3I+PFllYXI+MjAwNTwvWWVhcj48
UmVjTnVtPjg8L1JlY051bT48cmVjb3JkPjxyZWMtbnVtYmVyPjg8L3JlYy1udW1iZXI+PGZvcmVp
Z24ta2V5cz48a2V5IGFwcD0iRU4iIGRiLWlkPSJzdmF6MnY1Zm5kYXh0NGV4ZHprcHh6cm53dHJ0
ZTV3enNwdnQiIHRpbWVzdGFtcD0iMTQ1OTk2Njg0MCI+ODwva2V5PjwvZm9yZWlnbi1rZXlzPjxy
ZWYtdHlwZSBuYW1lPSJKb3VybmFsIEFydGljbGUiPjE3PC9yZWYtdHlwZT48Y29udHJpYnV0b3Jz
PjxhdXRob3JzPjxhdXRob3I+WGlhbywgWC4gTS48L2F1dGhvcj48YXV0aG9yPlpoYW5nLCBRLiBZ
LjwvYXV0aG9yPjxhdXRob3I+U2FsZXNrYSwgUy48L2F1dGhvcj48YXV0aG9yPkh1dHlyYSwgTC48
L2F1dGhvcj48YXV0aG9yPkRlIENhbWFyZ28sIFAuPC9hdXRob3I+PGF1dGhvcj5Xb2ZzeSwgUy48
L2F1dGhvcj48YXV0aG9yPkZyb2xraW5nLCBTLjwvYXV0aG9yPjxhdXRob3I+Qm9sZXMsIFMuPC9h
dXRob3I+PGF1dGhvcj5LZWxsZXIsIE0uPC9hdXRob3I+PGF1dGhvcj5Nb29yZSwgQi48L2F1dGhv
cj48L2F1dGhvcnM+PC9jb250cmlidXRvcnM+PGF1dGgtYWRkcmVzcz5YaWFvLCBYTSYjeEQ7VW5p
diBOZXcgSGFtcHNoaXJlLCBJbnN0IFN0dWR5IEVhcnRoIE9jZWFucyAmYW1wOyBTcGFjZSwgRHVy
aGFtLCBOSCAwMzgzMyBVU0EmI3hEO1VuaXYgTmV3IEhhbXBzaGlyZSwgSW5zdCBTdHVkeSBFYXJ0
aCBPY2VhbnMgJmFtcDsgU3BhY2UsIER1cmhhbSwgTkggMDM4MzMgVVNBJiN4RDtIYXJ2YXJkIFVu
aXYsIERlcHQgRWFydGggJmFtcDsgUGxhbmV0YXJ5IFNjaSwgQ2FtYnJpZGdlLCBNQSAwMjEzOCBV
U0EmI3hEO1VuaXYgU2FvIFBhdWxvLCBDRU5BLCBTYW8gUGF1bG8sIEJyYXppbCYjeEQ7VVNEQSwg
Rm9yZXN0IFNlcnYsIEludCBJbnN0IFRyb3AgRm9yZXN0cnksIFNhbiBKdWFuLCBQUiAwMDkyNiBV
U0E8L2F1dGgtYWRkcmVzcz48dGl0bGVzPjx0aXRsZT5TYXRlbGxpdGUtYmFzZWQgbW9kZWxpbmcg
b2YgZ3Jvc3MgcHJpbWFyeSBwcm9kdWN0aW9uIGluIGEgc2Vhc29uYWxseSBtb2lzdCB0cm9waWNh
bCBldmVyZ3JlZW4gZm9yZXN0PC90aXRsZT48c2Vjb25kYXJ5LXRpdGxlPlJlbW90ZSBTZW5zaW5n
IG9mIEVudmlyb25tZW50PC9zZWNvbmRhcnktdGl0bGU+PC90aXRsZXM+PHBlcmlvZGljYWw+PGZ1
bGwtdGl0bGU+UmVtb3RlIFNlbnNpbmcgb2YgRW52aXJvbm1lbnQ8L2Z1bGwtdGl0bGU+PC9wZXJp
b2RpY2FsPjxwYWdlcz4xMDUtMTIyPC9wYWdlcz48dm9sdW1lPjk0PC92b2x1bWU+PG51bWJlcj4x
PC9udW1iZXI+PGtleXdvcmRzPjxrZXl3b3JkPmxlYWYgcGhlbm9sb2d5PC9rZXl3b3JkPjxrZXl3
b3JkPnZlZ2V0YXRpb24gaW5kZXg8L2tleXdvcmQ+PGtleXdvcmQ+bGlxdWlkIHdhdGVyIGluZGV4
PC9rZXl3b3JkPjxrZXl3b3JkPnZlZ2V0YXRpb24gcGhvdG9zeW50aGVzaXMgbW9kZWw8L2tleXdv
cmQ+PGtleXdvcmQ+dmVnZXRhdGlvbiB3YXRlci1jb250ZW50PC9rZXl3b3JkPjxrZXl3b3JkPm5l
dCBwcmltYXJ5IHByb2R1Y3Rpb248L2tleXdvcmQ+PGtleXdvcmQ+cmVtb3RlLXNlbnNpbmcgZGF0
YTwva2V5d29yZD48a2V5d29yZD5yYWluLWZvcmVzdDwva2V5d29yZD48a2V5d29yZD5jYXJib24t
ZGlveGlkZTwva2V5d29yZD48a2V5d29yZD5lY29zeXN0ZW0gcHJvZHVjdGl2aXR5PC9rZXl3b3Jk
PjxrZXl3b3JkPnNwZWN0cmFsIGluZGV4PC9rZXl3b3JkPjxrZXl3b3JkPnNlbnNvciBkYXRhPC9r
ZXl3b3JkPjxrZXl3b3JkPnRlcnJlc3RyaWFsPC9rZXl3b3JkPjxrZXl3b3JkPm1vZGlzPC9rZXl3
b3JkPjwva2V5d29yZHM+PGRhdGVzPjx5ZWFyPjIwMDU8L3llYXI+PHB1Yi1kYXRlcz48ZGF0ZT5K
YW4gMTU8L2RhdGU+PC9wdWItZGF0ZXM+PC9kYXRlcz48aXNibj4wMDM0LTQyNTc8L2lzYm4+PGFj
Y2Vzc2lvbi1udW0+SVNJOjAwMDIyNjI3MDUwMDAwOTwvYWNjZXNzaW9uLW51bT48dXJscz48cmVs
YXRlZC11cmxzPjx1cmw+Jmx0O0dvIHRvIElTSSZndDs6Ly8wMDAyMjYyNzA1MDAwMDk8L3VybD48
dXJsPmh0dHA6Ly93d3cuc2NpZW5jZWRpcmVjdC5jb20vc2NpZW5jZT9fb2I9TUltZyZhbXA7X2lt
YWdla2V5PUI2VjZWLTREUkJGRFQtMi1XJmFtcDtfY2RpPTU4MjQmYW1wO191c2VyPTM4MzcxNjQm
YW1wO19vcmlnPXNlYXJjaCZhbXA7X2NvdmVyRGF0ZT0wMSUyRjE1JTJGMjAwNSZhbXA7X3NrPTk5
OTA1OTk5OCZhbXA7dmlldz1jJmFtcDt3Y2hwPWRHTGJWbFctelNrV0EmYW1wO21kNT0xZjdlYjI1
ZDU2YmIyM2NhOGY5MDRhZTg2OGFiMDY4YSZhbXA7aWU9L3NkYXJ0aWNsZS5wZGY8L3VybD48L3Jl
bGF0ZWQtdXJscz48L3VybHM+PGxhbmd1YWdlPkVuZ2xpc2g8L2xhbmd1YWdlPjwvcmVjb3JkPjwv
Q2l0ZT48L0VuZE5vdGU+AG==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TnVtPjg2PC9SZWNOdW0+PERpc3BsYXlUZXh0PihYaWFvIGV0IGFsLiAyMDA0YTsgWGlhbyBldCBh
bC4gMjAwNGI7IFhpYW8gZXQgYWwuIDIwMDViOyBYaWFvIGV0IGFsLiAyMDA1Yyk8L0Rpc3BsYXlU
ZXh0PjxyZWNvcmQ+PHJlYy1udW1iZXI+ODY8L3JlYy1udW1iZXI+PGZvcmVpZ24ta2V5cz48a2V5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dW0+PGxhbmd1YWdlPkVuZ2xpc2g8L2xhbmd1YWdlPjwvcmVjb3JkPjwvQ2l0ZT48Q2l0ZT48QXV0
aG9yPlhpYW88L0F1dGhvcj48WWVhcj4yMDA0PC9ZZWFyPjxSZWNOdW0+MzY8L1JlY051bT48cmVj
b3JkPjxyZWMtbnVtYmVyPjM2PC9yZWMtbnVtYmVyPjxmb3JlaWduLWtleXM+PGtleSBhcHA9IkVO
IiBkYi1pZD0ic3ZhejJ2NWZuZGF4dDRleGR6a3B4enJud3RydGU1d3pzcHZ0IiB0aW1lc3RhbXA9
IjE0NTk5NjY4NDMiPjM2PC9rZXk+PC9mb3JlaWduLWtleXM+PHJlZi10eXBlIG5hbWU9IkpvdXJu
YWwgQXJ0aWNsZSI+MTc8L3JlZi10eXBlPjxjb250cmlidXRvcnM+PGF1dGhvcnM+PGF1dGhvcj5Y
aWFvLCBYLjwvYXV0aG9yPjxhdXRob3I+SG9sbGluZ2VyLCBELjwvYXV0aG9yPjxhdXRob3I+QWJl
ciwgSi4gRC48L2F1dGhvcj48YXV0aG9yPkdvbHR6LCBNaWtlPC9hdXRob3I+PGF1dGhvcj5EYXZp
ZHNvbiwgRS4gQS48L2F1dGhvcj48YXV0aG9yPlpoYW5nLCBRLiBZLjwvYXV0aG9yPjwvYXV0aG9y
cz48L2NvbnRyaWJ1dG9ycz48dGl0bGVzPjx0aXRsZT5TYXRlbGxpdGUtYmFzZWQgbW9kZWxpbmcg
b2YgZ3Jvc3MgcHJpbWFyeSBwcm9kdWN0aW9uIGluIGFuIGV2ZXJncmVlbiBuZWVkbGVsZWFmIGZv
cmVzdDwvdGl0bGU+PHNlY29uZGFyeS10aXRsZT5SZW1vdGUgU2Vuc2luZyBvZiBFbnZpcm9ubWVu
dDwvc2Vjb25kYXJ5LXRpdGxlPjwvdGl0bGVzPjxwZXJpb2RpY2FsPjxmdWxsLXRpdGxlPlJlbW90
ZSBTZW5zaW5nIG9mIEVudmlyb25tZW50PC9mdWxsLXRpdGxlPjwvcGVyaW9kaWNhbD48cGFnZXM+
NTE5LTUzNDwvcGFnZXM+PHZvbHVtZT44OTwvdm9sdW1lPjxudW1iZXI+NDwvbnVtYmVyPjxkYXRl
cz48eWVhcj4yMDA0PC95ZWFyPjwvZGF0ZXM+PHVybHM+PC91cmxzPjwvcmVjb3JkPjwvQ2l0ZT48
Q2l0ZT48QXV0aG9yPlhpYW88L0F1dGhvcj48WWVhcj4yMDA1PC9ZZWFyPjxSZWNOdW0+OTwvUmVj
TnVtPjxyZWNvcmQ+PHJlYy1udW1iZXI+OTwvcmVjLW51bWJlcj48Zm9yZWlnbi1rZXlzPjxrZXkg
YXBwPSJFTiIgZGItaWQ9InN2YXoydjVmbmRheHQ0ZXhkemtweHpybnd0cnRlNXd6c3B2dCIgdGlt
ZXN0YW1wPSIxNDU5OTY2ODQwIj45PC9rZXk+PC9mb3JlaWduLWtleXM+PHJlZi10eXBlIG5hbWU9
IkpvdXJuYWwgQXJ0aWNsZSI+MTc8L3JlZi10eXBlPjxjb250cmlidXRvcnM+PGF1dGhvcnM+PGF1
dGhvcj5YaWFvLCBYLiBNLjwvYXV0aG9yPjxhdXRob3I+WmhhbmcsIFEuIFkuPC9hdXRob3I+PGF1
dGhvcj5Ib2xsaW5nZXIsIEQuPC9hdXRob3I+PGF1dGhvcj5BYmVyLCBKLjwvYXV0aG9yPjxhdXRo
b3I+TW9vcmUsIEIuPC9hdXRob3I+PC9hdXRob3JzPjwvY29udHJpYnV0b3JzPjxhdXRoLWFkZHJl
c3M+WGlhbywgWE0mI3hEO1VuaXYgTmV3IEhhbXBzaGlyZSwgSW5zdCBTdHVkeSBFYXJ0aCBPY2Vh
bnMgJmFtcDsgU3BhY2UsIER1cmhhbSwgTkggMDM4MjQgVVNBJiN4RDtVbml2IE5ldyBIYW1wc2hp
cmUsIEluc3QgU3R1ZHkgRWFydGggT2NlYW5zICZhbXA7IFNwYWNlLCBEdXJoYW0sIE5IIDAzODI0
IFVTQSYjeEQ7Rm9yZXN0IFNlcnYsIFVTREEsIE5FIFJlcyBTdG4sIER1cmhhbSwgTkggMDM4MjQg
VVNBPC9hdXRoLWFkZHJlc3M+PHRpdGxlcz48dGl0bGU+TW9kZWxpbmcgZ3Jvc3MgcHJpbWFyeSBw
cm9kdWN0aW9uIG9mIGFuIGV2ZXJncmVlbiBuZWVkbGVsZWFmIGZvcmVzdCB1c2luZyBtb2RpcyBh
bmQgY2xpbWF0ZSBkYXRhPC90aXRsZT48c2Vjb25kYXJ5LXRpdGxlPkVjb2xvZ2ljYWwgQXBwbGlj
YXRpb25zPC9zZWNvbmRhcnktdGl0bGU+PC90aXRsZXM+PHBlcmlvZGljYWw+PGZ1bGwtdGl0bGU+
RWNvbG9naWNhbCBBcHBsaWNhdGlvbnM8L2Z1bGwtdGl0bGU+PC9wZXJpb2RpY2FsPjxwYWdlcz45
NTQtOTY5PC9wYWdlcz48dm9sdW1lPjE1PC92b2x1bWU+PG51bWJlcj4zPC9udW1iZXI+PGtleXdv
cmRzPjxrZXl3b3JkPmNvMiBmbHV4PC9rZXl3b3JkPjxrZXl3b3JkPmhvd2xhbmQgZm9yZXN0ICht
YWluZSwgVVNBKTwva2V5d29yZD48a2V5d29yZD52ZWdldGF0aW9uIHBob3Rvc3ludGhlc2lzIG1v
ZGVsPC9rZXl3b3JkPjxrZXl3b3JkPnBob3Rvc3ludGhldGljYWxseSBhY3RpdmUgcmFkaWF0aW9u
PC9rZXl3b3JkPjxrZXl3b3JkPm5ldCBwcmltYXJ5IHByb2R1Y3Rpdml0eTwva2V5d29yZD48a2V5
d29yZD52ZWdldGF0aW9uIHNlbnNvciBkYXRhPC9rZXl3b3JkPjxrZXl3b3JkPndhdGVyLXZhcG9y
IGV4Y2hhbmdlPC9rZXl3b3JkPjxrZXl3b3JkPnJlbW90ZS1zZW5zaW5nIGRhdGE8L2tleXdvcmQ+
PGtleXdvcmQ+ZWNvc3lzdGVtIHByb2R1Y3Rpdml0eTwva2V5d29yZD48a2V5d29yZD5taWRsYXRp
dHVkZSBmb3Jlc3Q8L2tleXdvcmQ+PGtleXdvcmQ+c2NhbGUgb2JzZXJ2YXRpb25zPC9rZXl3b3Jk
PjxrZXl3b3JkPmF0bW9zcGhlcmljIGNvMjwva2V5d29yZD48a2V5d29yZD5zcGVjdHJhbCBpbmRl
eDwva2V5d29yZD48L2tleXdvcmRzPjxkYXRlcz48eWVhcj4yMDA1PC95ZWFyPjxwdWItZGF0ZXM+
PGRhdGU+SnVuPC9kYXRlPjwvcHViLWRhdGVzPjwvZGF0ZXM+PGlzYm4+MTA1MS0wNzYxPC9pc2Ju
PjxhY2Nlc3Npb24tbnVtPklTSTowMDAyMjk3MjM0MDAwMTQ8L2FjY2Vzc2lvbi1udW0+PHVybHM+
PHJlbGF0ZWQtdXJscz48dXJsPiZsdDtHbyB0byBJU0kmZ3Q7Oi8vMDAwMjI5NzIzNDAwMDE0PC91
cmw+PC9yZWxhdGVkLXVybHM+PC91cmxzPjxsYW5ndWFnZT5FbmdsaXNoPC9sYW5ndWFnZT48L3Jl
Y29yZD48L0NpdGU+PENpdGU+PEF1dGhvcj5YaWFvPC9BdXRob3I+PFllYXI+MjAwNTwvWWVhcj48
UmVjTnVtPjg8L1JlY051bT48cmVjb3JkPjxyZWMtbnVtYmVyPjg8L3JlYy1udW1iZXI+PGZvcmVp
Z24ta2V5cz48a2V5IGFwcD0iRU4iIGRiLWlkPSJzdmF6MnY1Zm5kYXh0NGV4ZHprcHh6cm53dHJ0
ZTV3enNwdnQiIHRpbWVzdGFtcD0iMTQ1OTk2Njg0MCI+ODwva2V5PjwvZm9yZWlnbi1rZXlzPjxy
ZWYtdHlwZSBuYW1lPSJKb3VybmFsIEFydGljbGUiPjE3PC9yZWYtdHlwZT48Y29udHJpYnV0b3Jz
PjxhdXRob3JzPjxhdXRob3I+WGlhbywgWC4gTS48L2F1dGhvcj48YXV0aG9yPlpoYW5nLCBRLiBZ
LjwvYXV0aG9yPjxhdXRob3I+U2FsZXNrYSwgUy48L2F1dGhvcj48YXV0aG9yPkh1dHlyYSwgTC48
L2F1dGhvcj48YXV0aG9yPkRlIENhbWFyZ28sIFAuPC9hdXRob3I+PGF1dGhvcj5Xb2ZzeSwgUy48
L2F1dGhvcj48YXV0aG9yPkZyb2xraW5nLCBTLjwvYXV0aG9yPjxhdXRob3I+Qm9sZXMsIFMuPC9h
dXRob3I+PGF1dGhvcj5LZWxsZXIsIE0uPC9hdXRob3I+PGF1dGhvcj5Nb29yZSwgQi48L2F1dGhv
cj48L2F1dGhvcnM+PC9jb250cmlidXRvcnM+PGF1dGgtYWRkcmVzcz5YaWFvLCBYTSYjeEQ7VW5p
diBOZXcgSGFtcHNoaXJlLCBJbnN0IFN0dWR5IEVhcnRoIE9jZWFucyAmYW1wOyBTcGFjZSwgRHVy
aGFtLCBOSCAwMzgzMyBVU0EmI3hEO1VuaXYgTmV3IEhhbXBzaGlyZSwgSW5zdCBTdHVkeSBFYXJ0
aCBPY2VhbnMgJmFtcDsgU3BhY2UsIER1cmhhbSwgTkggMDM4MzMgVVNBJiN4RDtIYXJ2YXJkIFVu
aXYsIERlcHQgRWFydGggJmFtcDsgUGxhbmV0YXJ5IFNjaSwgQ2FtYnJpZGdlLCBNQSAwMjEzOCBV
U0EmI3hEO1VuaXYgU2FvIFBhdWxvLCBDRU5BLCBTYW8gUGF1bG8sIEJyYXppbCYjeEQ7VVNEQSwg
Rm9yZXN0IFNlcnYsIEludCBJbnN0IFRyb3AgRm9yZXN0cnksIFNhbiBKdWFuLCBQUiAwMDkyNiBV
U0E8L2F1dGgtYWRkcmVzcz48dGl0bGVzPjx0aXRsZT5TYXRlbGxpdGUtYmFzZWQgbW9kZWxpbmcg
b2YgZ3Jvc3MgcHJpbWFyeSBwcm9kdWN0aW9uIGluIGEgc2Vhc29uYWxseSBtb2lzdCB0cm9waWNh
bCBldmVyZ3JlZW4gZm9yZXN0PC90aXRsZT48c2Vjb25kYXJ5LXRpdGxlPlJlbW90ZSBTZW5zaW5n
IG9mIEVudmlyb25tZW50PC9zZWNvbmRhcnktdGl0bGU+PC90aXRsZXM+PHBlcmlvZGljYWw+PGZ1
bGwtdGl0bGU+UmVtb3RlIFNlbnNpbmcgb2YgRW52aXJvbm1lbnQ8L2Z1bGwtdGl0bGU+PC9wZXJp
b2RpY2FsPjxwYWdlcz4xMDUtMTIyPC9wYWdlcz48dm9sdW1lPjk0PC92b2x1bWU+PG51bWJlcj4x
PC9udW1iZXI+PGtleXdvcmRzPjxrZXl3b3JkPmxlYWYgcGhlbm9sb2d5PC9rZXl3b3JkPjxrZXl3
b3JkPnZlZ2V0YXRpb24gaW5kZXg8L2tleXdvcmQ+PGtleXdvcmQ+bGlxdWlkIHdhdGVyIGluZGV4
PC9rZXl3b3JkPjxrZXl3b3JkPnZlZ2V0YXRpb24gcGhvdG9zeW50aGVzaXMgbW9kZWw8L2tleXdv
cmQ+PGtleXdvcmQ+dmVnZXRhdGlvbiB3YXRlci1jb250ZW50PC9rZXl3b3JkPjxrZXl3b3JkPm5l
dCBwcmltYXJ5IHByb2R1Y3Rpb248L2tleXdvcmQ+PGtleXdvcmQ+cmVtb3RlLXNlbnNpbmcgZGF0
YTwva2V5d29yZD48a2V5d29yZD5yYWluLWZvcmVzdDwva2V5d29yZD48a2V5d29yZD5jYXJib24t
ZGlveGlkZTwva2V5d29yZD48a2V5d29yZD5lY29zeXN0ZW0gcHJvZHVjdGl2aXR5PC9rZXl3b3Jk
PjxrZXl3b3JkPnNwZWN0cmFsIGluZGV4PC9rZXl3b3JkPjxrZXl3b3JkPnNlbnNvciBkYXRhPC9r
ZXl3b3JkPjxrZXl3b3JkPnRlcnJlc3RyaWFsPC9rZXl3b3JkPjxrZXl3b3JkPm1vZGlzPC9rZXl3
b3JkPjwva2V5d29yZHM+PGRhdGVzPjx5ZWFyPjIwMDU8L3llYXI+PHB1Yi1kYXRlcz48ZGF0ZT5K
YW4gMTU8L2RhdGU+PC9wdWItZGF0ZXM+PC9kYXRlcz48aXNibj4wMDM0LTQyNTc8L2lzYm4+PGFj
Y2Vzc2lvbi1udW0+SVNJOjAwMDIyNjI3MDUwMDAwOTwvYWNjZXNzaW9uLW51bT48dXJscz48cmVs
YXRlZC11cmxzPjx1cmw+Jmx0O0dvIHRvIElTSSZndDs6Ly8wMDAyMjYyNzA1MDAwMDk8L3VybD48
dXJsPmh0dHA6Ly93d3cuc2NpZW5jZWRpcmVjdC5jb20vc2NpZW5jZT9fb2I9TUltZyZhbXA7X2lt
YWdla2V5PUI2VjZWLTREUkJGRFQtMi1XJmFtcDtfY2RpPTU4MjQmYW1wO191c2VyPTM4MzcxNjQm
YW1wO19vcmlnPXNlYXJjaCZhbXA7X2NvdmVyRGF0ZT0wMSUyRjE1JTJGMjAwNSZhbXA7X3NrPTk5
OTA1OTk5OCZhbXA7dmlldz1jJmFtcDt3Y2hwPWRHTGJWbFctelNrV0EmYW1wO21kNT0xZjdlYjI1
ZDU2YmIyM2NhOGY5MDRhZTg2OGFiMDY4YSZhbXA7aWU9L3NkYXJ0aWNsZS5wZGY8L3VybD48L3Jl
bGF0ZWQtdXJscz48L3VybHM+PGxhbmd1YWdlPkVuZ2xpc2g8L2xhbmd1YWdlPjwvcmVjb3JkPjwv
Q2l0ZT48L0VuZE5vdGU+AG==
</w:fldData>
        </w:fldChar>
      </w:r>
      <w:r w:rsidR="006277AD">
        <w:instrText xml:space="preserve"> ADDIN EN.CITE.DATA </w:instrText>
      </w:r>
      <w:r w:rsidR="006277AD">
        <w:fldChar w:fldCharType="end"/>
      </w:r>
      <w:r w:rsidR="001A4DE4">
        <w:fldChar w:fldCharType="separate"/>
      </w:r>
      <w:r w:rsidR="00487FAD">
        <w:rPr>
          <w:noProof/>
        </w:rPr>
        <w:t xml:space="preserve">(Xiao et al. 2004a; Xiao et al. 2004b; Xiao et al. </w:t>
      </w:r>
      <w:r w:rsidR="00487FAD">
        <w:rPr>
          <w:noProof/>
        </w:rPr>
        <w:lastRenderedPageBreak/>
        <w:t>2005b; Xiao et al. 2005c)</w:t>
      </w:r>
      <w:r w:rsidR="001A4DE4">
        <w:fldChar w:fldCharType="end"/>
      </w:r>
      <w:r>
        <w:t xml:space="preserve">, temperate and plateau grassland </w:t>
      </w:r>
      <w:r w:rsidR="001A4DE4">
        <w:fldChar w:fldCharType="begin">
          <w:fldData xml:space="preserve">PEVuZE5vdGU+PENpdGU+PEF1dGhvcj5MaTwvQXV0aG9yPjxZZWFyPjIwMDc8L1llYXI+PFJlY051
bT43MTwvUmVjTnVtPjxEaXNwbGF5VGV4dD4oTGkgZXQgYWwuIDIwMDc7IFd1IGV0IGFsLiAyMDA4
KTwvRGlzcGxheVRleHQ+PHJlY29yZD48cmVjLW51bWJlcj43MTwvcmVjLW51bWJlcj48Zm9yZWln
bi1rZXlzPjxrZXkgYXBwPSJFTiIgZGItaWQ9InN2YXoydjVmbmRheHQ0ZXhkemtweHpybnd0cnRl
NXd6c3B2dCIgdGltZXN0YW1wPSIxNDU5OTY2ODUwIj43MTwva2V5PjwvZm9yZWlnbi1rZXlzPjxy
ZWYtdHlwZSBuYW1lPSJKb3VybmFsIEFydGljbGUiPjE3PC9yZWYtdHlwZT48Y29udHJpYnV0b3Jz
PjxhdXRob3JzPjxhdXRob3I+TGksIFouIFEuPC9hdXRob3I+PGF1dGhvcj5ZdSwgRy4gUi48L2F1
dGhvcj48YXV0aG9yPlhpYW8sIFguIE0uPC9hdXRob3I+PGF1dGhvcj5MaSwgWS4gTi48L2F1dGhv
cj48YXV0aG9yPlpoYW8sIFguIFEuPC9hdXRob3I+PGF1dGhvcj5SZW4sIEMuIFkuPC9hdXRob3I+
PGF1dGhvcj5aaGFuZywgTC4gTS48L2F1dGhvcj48YXV0aG9yPkZ1LCBZLiBMLjwvYXV0aG9yPjwv
YXV0aG9ycz48L2NvbnRyaWJ1dG9ycz48YXV0aC1hZGRyZXNzPll1LCBHciYjeEQ7Q2hpbmVzZSBB
Y2FkIFNjaSwgSW5zdCBHZW9nIFNjaSAmYW1wOyBOYXQgUmVzb3VyY2VzIFJlcywgQmVpamluZyAx
MDAxMDEsIFBlb3BsZXMgUiBDaGluYSYjeEQ7Q2hpbmVzZSBBY2FkIFNjaSwgSW5zdCBHZW9nIFNj
aSAmYW1wOyBOYXQgUmVzb3VyY2VzIFJlcywgQmVpamluZyAxMDAxMDEsIFBlb3BsZXMgUiBDaGlu
YSYjeEQ7WmhlamlhbmcgTWV0ZW9yb2wgQnVyLCBaaGVqaWFuZyBDbGltYXRlIEN0ciwgWmhlamlh
bmcgMzEwMDE3LCBQZW9wbGVzIFIgQ2hpbmEmI3hEO1VuaXYgTmV3IEhhbXBzaGlyZSwgSW5zdCBT
dHVkeSBFYXJ0aCBPY2VhbnMgJmFtcDsgU3BhY2UsIER1cmhhbSwgTkggMDM4MjQgVVNBJiN4RDtD
QVMsIE5XIEluc3QgUGxhdGVhdSBCaW9sLCBRaW5naGFpIDgxMDAwMSwgUGVvcGxlcyBSIENoaW5h
PC9hdXRoLWFkZHJlc3M+PHRpdGxlcz48dGl0bGU+TW9kZWxpbmcgZ3Jvc3MgcHJpbWFyeSBwcm9k
dWN0aW9uIG9mIGFscGluZSBlY29zeXN0ZW1zIGluIHRoZSBUaWJldGFuIFBsYXRlYXUgdXNpbmcg
TU9ESVMgaW1hZ2VzIGFuZCBjbGltYXRlIGRhdGE8L3RpdGxlPjxzZWNvbmRhcnktdGl0bGU+UmVt
b3RlIFNlbnNpbmcgb2YgRW52aXJvbm1lbnQ8L3NlY29uZGFyeS10aXRsZT48L3RpdGxlcz48cGVy
aW9kaWNhbD48ZnVsbC10aXRsZT5SZW1vdGUgU2Vuc2luZyBvZiBFbnZpcm9ubWVudDwvZnVsbC10
aXRsZT48L3BlcmlvZGljYWw+PHBhZ2VzPjUxMC01MTk8L3BhZ2VzPjx2b2x1bWU+MTA3PC92b2x1
bWU+PG51bWJlcj4zPC9udW1iZXI+PGtleXdvcmRzPjxrZXl3b3JkPnZlZ2V0YXRpb24gcGhvdG9z
eW50aGVzaXMgbW9kZWw8L2tleXdvcmQ+PGtleXdvcmQ+ZWRkeSBjb3ZhcmlhbmNlPC9rZXl3b3Jk
PjxrZXl3b3JkPmxpZ2h0IHVzZSBlZmZpY2llbmN5PC9rZXl3b3JkPjxrZXl3b3JkPmNvMiBmbHV4
ZXM8L2tleXdvcmQ+PGtleXdvcmQ+bmV0IHByaW1hcnkgcHJvZHVjdGlvbjwva2V5d29yZD48a2V5
d29yZD5ldmVyZ3JlZW4gbmVlZGxlbGVhZiBmb3Jlc3Q8L2tleXdvcmQ+PGtleXdvcmQ+dmVnZXRh
dGlvbiB3YXRlci1jb250ZW50PC9rZXl3b3JkPjxrZXl3b3JkPnJlbW90ZS1zZW5zaW5nIGRhdGE8
L2tleXdvcmQ+PGtleXdvcmQ+Zmx1eG5ldCBtZWFzdXJlbWVudHM8L2tleXdvcmQ+PGtleXdvcmQ+
c3BlY3RyYWwgaW5kZXg8L2tleXdvcmQ+PGtleXdvcmQ+c2Vuc29yIGRhdGE8L2tleXdvcmQ+PGtl
eXdvcmQ+dGVycmVzdHJpYWw8L2tleXdvcmQ+PGtleXdvcmQ+dmFsaWRhdGlvbjwva2V5d29yZD48
a2V5d29yZD5mbHV4ZXM8L2tleXdvcmQ+PC9rZXl3b3Jkcz48ZGF0ZXM+PHllYXI+MjAwNzwveWVh
cj48cHViLWRhdGVzPjxkYXRlPkFwciAxMjwvZGF0ZT48L3B1Yi1kYXRlcz48L2RhdGVzPjxpc2Ju
PjAwMzQtNDI1NzwvaXNibj48YWNjZXNzaW9uLW51bT5JU0k6MDAwMjQ1ODI3NTAwMDEwPC9hY2Nl
c3Npb24tbnVtPjx1cmxzPjxyZWxhdGVkLXVybHM+PHVybD4mbHQ7R28gdG8gSVNJJmd0OzovLzAw
MDI0NTgyNzUwMDAxMDwvdXJsPjwvcmVsYXRlZC11cmxzPjwvdXJscz48bGFuZ3VhZ2U+RW5nbGlz
aDwvbGFuZ3VhZ2U+PC9yZWNvcmQ+PC9DaXRlPjxDaXRlPjxBdXRob3I+V3U8L0F1dGhvcj48WWVh
cj4yMDA4PC9ZZWFyPjxSZWNOdW0+NzI8L1JlY051bT48cmVjb3JkPjxyZWMtbnVtYmVyPjcyPC9y
ZWMtbnVtYmVyPjxmb3JlaWduLWtleXM+PGtleSBhcHA9IkVOIiBkYi1pZD0ic3ZhejJ2NWZuZGF4
dDRleGR6a3B4enJud3RydGU1d3pzcHZ0IiB0aW1lc3RhbXA9IjE0NTk5NjY4NTAiPjcyPC9rZXk+
PC9mb3JlaWduLWtleXM+PHJlZi10eXBlIG5hbWU9IkpvdXJuYWwgQXJ0aWNsZSI+MTc8L3JlZi10
eXBlPjxjb250cmlidXRvcnM+PGF1dGhvcnM+PGF1dGhvcj5XdSwgVy4gWC48L2F1dGhvcj48YXV0
aG9yPldhbmcsIFMuIFEuPC9hdXRob3I+PGF1dGhvcj5YaWFvLCBYLiBNLjwvYXV0aG9yPjxhdXRo
b3I+WXUsIEcuIFIuPC9hdXRob3I+PGF1dGhvcj5GdSwgWS4gTC48L2F1dGhvcj48YXV0aG9yPkhh
bywgWS4gQi48L2F1dGhvcj48L2F1dGhvcnM+PC9jb250cmlidXRvcnM+PHRpdGxlcz48dGl0bGU+
TW9kZWxpbmcgZ3Jvc3MgcHJpbWFyeSBwcm9kdWN0aW9uIG9mIGEgdGVtcGVyYXRlIGdyYXNzbGFu
ZCBlY29zeXN0ZW0gaW4gSW5uZXIgTW9uZ29saWEsIENoaW5hLCB1c2luZyBNT0RJUyBpbWFnZXJ5
IGFuZCBjbGltYXRlIGRhdGE8L3RpdGxlPjxzZWNvbmRhcnktdGl0bGU+U2NpZW5jZSBpbiBDaGlu
YSBTZXJpZXMgRC1FYXJ0aCBTY2llbmNlczwvc2Vjb25kYXJ5LXRpdGxlPjwvdGl0bGVzPjxwZXJp
b2RpY2FsPjxmdWxsLXRpdGxlPlNjaWVuY2UgaW4gQ2hpbmEgU2VyaWVzIEQtRWFydGggU2NpZW5j
ZXM8L2Z1bGwtdGl0bGU+PC9wZXJpb2RpY2FsPjxwYWdlcz4xNTAxLTE1MTI8L3BhZ2VzPjx2b2x1
bWU+NTE8L3ZvbHVtZT48bnVtYmVyPjEwPC9udW1iZXI+PGRhdGVzPjx5ZWFyPjIwMDg8L3llYXI+
PHB1Yi1kYXRlcz48ZGF0ZT5PY3Q8L2RhdGU+PC9wdWItZGF0ZXM+PC9kYXRlcz48aXNibj4xMDA2
LTkzMTM8L2lzYm4+PGFjY2Vzc2lvbi1udW0+SVNJOjAwMDI1OTc5MDEwMDAxMzwvYWNjZXNzaW9u
LW51bT48dXJscz48cmVsYXRlZC11cmxzPjx1cmw+Jmx0O0dvIHRvIElTSSZndDs6Ly8wMDAyNTk3
OTAxMDAwMTM8L3VybD48dXJsPmh0dHA6Ly93d3cuc3ByaW5nZXJsaW5rLmNvbS9jb250ZW50L3Q2
MjgxNXE2ZzAwM3A1MTEvZnVsbHRleHQucGRmPC91cmw+PC9yZWxhdGVkLXVybHM+PC91cmxzPjxl
bGVjdHJvbmljLXJlc291cmNlLW51bT4xMC4xMDA3L3MxMTQzMC0wMDgtMDExMy01PC9lbGVjdHJv
bmljLXJlc291cmNlLW51bT48L3JlY29yZD48L0NpdGU+PC9FbmROb3RlPgB=
</w:fldData>
        </w:fldChar>
      </w:r>
      <w:r w:rsidR="006277AD">
        <w:instrText xml:space="preserve"> ADDIN EN.CITE </w:instrText>
      </w:r>
      <w:r w:rsidR="006277AD">
        <w:fldChar w:fldCharType="begin">
          <w:fldData xml:space="preserve">PEVuZE5vdGU+PENpdGU+PEF1dGhvcj5MaTwvQXV0aG9yPjxZZWFyPjIwMDc8L1llYXI+PFJlY051
bT43MTwvUmVjTnVtPjxEaXNwbGF5VGV4dD4oTGkgZXQgYWwuIDIwMDc7IFd1IGV0IGFsLiAyMDA4
KTwvRGlzcGxheVRleHQ+PHJlY29yZD48cmVjLW51bWJlcj43MTwvcmVjLW51bWJlcj48Zm9yZWln
bi1rZXlzPjxrZXkgYXBwPSJFTiIgZGItaWQ9InN2YXoydjVmbmRheHQ0ZXhkemtweHpybnd0cnRl
NXd6c3B2dCIgdGltZXN0YW1wPSIxNDU5OTY2ODUwIj43MTwva2V5PjwvZm9yZWlnbi1rZXlzPjxy
ZWYtdHlwZSBuYW1lPSJKb3VybmFsIEFydGljbGUiPjE3PC9yZWYtdHlwZT48Y29udHJpYnV0b3Jz
PjxhdXRob3JzPjxhdXRob3I+TGksIFouIFEuPC9hdXRob3I+PGF1dGhvcj5ZdSwgRy4gUi48L2F1
dGhvcj48YXV0aG9yPlhpYW8sIFguIE0uPC9hdXRob3I+PGF1dGhvcj5MaSwgWS4gTi48L2F1dGhv
cj48YXV0aG9yPlpoYW8sIFguIFEuPC9hdXRob3I+PGF1dGhvcj5SZW4sIEMuIFkuPC9hdXRob3I+
PGF1dGhvcj5aaGFuZywgTC4gTS48L2F1dGhvcj48YXV0aG9yPkZ1LCBZLiBMLjwvYXV0aG9yPjwv
YXV0aG9ycz48L2NvbnRyaWJ1dG9ycz48YXV0aC1hZGRyZXNzPll1LCBHciYjeEQ7Q2hpbmVzZSBB
Y2FkIFNjaSwgSW5zdCBHZW9nIFNjaSAmYW1wOyBOYXQgUmVzb3VyY2VzIFJlcywgQmVpamluZyAx
MDAxMDEsIFBlb3BsZXMgUiBDaGluYSYjeEQ7Q2hpbmVzZSBBY2FkIFNjaSwgSW5zdCBHZW9nIFNj
aSAmYW1wOyBOYXQgUmVzb3VyY2VzIFJlcywgQmVpamluZyAxMDAxMDEsIFBlb3BsZXMgUiBDaGlu
YSYjeEQ7WmhlamlhbmcgTWV0ZW9yb2wgQnVyLCBaaGVqaWFuZyBDbGltYXRlIEN0ciwgWmhlamlh
bmcgMzEwMDE3LCBQZW9wbGVzIFIgQ2hpbmEmI3hEO1VuaXYgTmV3IEhhbXBzaGlyZSwgSW5zdCBT
dHVkeSBFYXJ0aCBPY2VhbnMgJmFtcDsgU3BhY2UsIER1cmhhbSwgTkggMDM4MjQgVVNBJiN4RDtD
QVMsIE5XIEluc3QgUGxhdGVhdSBCaW9sLCBRaW5naGFpIDgxMDAwMSwgUGVvcGxlcyBSIENoaW5h
PC9hdXRoLWFkZHJlc3M+PHRpdGxlcz48dGl0bGU+TW9kZWxpbmcgZ3Jvc3MgcHJpbWFyeSBwcm9k
dWN0aW9uIG9mIGFscGluZSBlY29zeXN0ZW1zIGluIHRoZSBUaWJldGFuIFBsYXRlYXUgdXNpbmcg
TU9ESVMgaW1hZ2VzIGFuZCBjbGltYXRlIGRhdGE8L3RpdGxlPjxzZWNvbmRhcnktdGl0bGU+UmVt
b3RlIFNlbnNpbmcgb2YgRW52aXJvbm1lbnQ8L3NlY29uZGFyeS10aXRsZT48L3RpdGxlcz48cGVy
aW9kaWNhbD48ZnVsbC10aXRsZT5SZW1vdGUgU2Vuc2luZyBvZiBFbnZpcm9ubWVudDwvZnVsbC10
aXRsZT48L3BlcmlvZGljYWw+PHBhZ2VzPjUxMC01MTk8L3BhZ2VzPjx2b2x1bWU+MTA3PC92b2x1
bWU+PG51bWJlcj4zPC9udW1iZXI+PGtleXdvcmRzPjxrZXl3b3JkPnZlZ2V0YXRpb24gcGhvdG9z
eW50aGVzaXMgbW9kZWw8L2tleXdvcmQ+PGtleXdvcmQ+ZWRkeSBjb3ZhcmlhbmNlPC9rZXl3b3Jk
PjxrZXl3b3JkPmxpZ2h0IHVzZSBlZmZpY2llbmN5PC9rZXl3b3JkPjxrZXl3b3JkPmNvMiBmbHV4
ZXM8L2tleXdvcmQ+PGtleXdvcmQ+bmV0IHByaW1hcnkgcHJvZHVjdGlvbjwva2V5d29yZD48a2V5
d29yZD5ldmVyZ3JlZW4gbmVlZGxlbGVhZiBmb3Jlc3Q8L2tleXdvcmQ+PGtleXdvcmQ+dmVnZXRh
dGlvbiB3YXRlci1jb250ZW50PC9rZXl3b3JkPjxrZXl3b3JkPnJlbW90ZS1zZW5zaW5nIGRhdGE8
L2tleXdvcmQ+PGtleXdvcmQ+Zmx1eG5ldCBtZWFzdXJlbWVudHM8L2tleXdvcmQ+PGtleXdvcmQ+
c3BlY3RyYWwgaW5kZXg8L2tleXdvcmQ+PGtleXdvcmQ+c2Vuc29yIGRhdGE8L2tleXdvcmQ+PGtl
eXdvcmQ+dGVycmVzdHJpYWw8L2tleXdvcmQ+PGtleXdvcmQ+dmFsaWRhdGlvbjwva2V5d29yZD48
a2V5d29yZD5mbHV4ZXM8L2tleXdvcmQ+PC9rZXl3b3Jkcz48ZGF0ZXM+PHllYXI+MjAwNzwveWVh
cj48cHViLWRhdGVzPjxkYXRlPkFwciAxMjwvZGF0ZT48L3B1Yi1kYXRlcz48L2RhdGVzPjxpc2Ju
PjAwMzQtNDI1NzwvaXNibj48YWNjZXNzaW9uLW51bT5JU0k6MDAwMjQ1ODI3NTAwMDEwPC9hY2Nl
c3Npb24tbnVtPjx1cmxzPjxyZWxhdGVkLXVybHM+PHVybD4mbHQ7R28gdG8gSVNJJmd0OzovLzAw
MDI0NTgyNzUwMDAxMDwvdXJsPjwvcmVsYXRlZC11cmxzPjwvdXJscz48bGFuZ3VhZ2U+RW5nbGlz
aDwvbGFuZ3VhZ2U+PC9yZWNvcmQ+PC9DaXRlPjxDaXRlPjxBdXRob3I+V3U8L0F1dGhvcj48WWVh
cj4yMDA4PC9ZZWFyPjxSZWNOdW0+NzI8L1JlY051bT48cmVjb3JkPjxyZWMtbnVtYmVyPjcyPC9y
ZWMtbnVtYmVyPjxmb3JlaWduLWtleXM+PGtleSBhcHA9IkVOIiBkYi1pZD0ic3ZhejJ2NWZuZGF4
dDRleGR6a3B4enJud3RydGU1d3pzcHZ0IiB0aW1lc3RhbXA9IjE0NTk5NjY4NTAiPjcyPC9rZXk+
PC9mb3JlaWduLWtleXM+PHJlZi10eXBlIG5hbWU9IkpvdXJuYWwgQXJ0aWNsZSI+MTc8L3JlZi10
eXBlPjxjb250cmlidXRvcnM+PGF1dGhvcnM+PGF1dGhvcj5XdSwgVy4gWC48L2F1dGhvcj48YXV0
aG9yPldhbmcsIFMuIFEuPC9hdXRob3I+PGF1dGhvcj5YaWFvLCBYLiBNLjwvYXV0aG9yPjxhdXRo
b3I+WXUsIEcuIFIuPC9hdXRob3I+PGF1dGhvcj5GdSwgWS4gTC48L2F1dGhvcj48YXV0aG9yPkhh
bywgWS4gQi48L2F1dGhvcj48L2F1dGhvcnM+PC9jb250cmlidXRvcnM+PHRpdGxlcz48dGl0bGU+
TW9kZWxpbmcgZ3Jvc3MgcHJpbWFyeSBwcm9kdWN0aW9uIG9mIGEgdGVtcGVyYXRlIGdyYXNzbGFu
ZCBlY29zeXN0ZW0gaW4gSW5uZXIgTW9uZ29saWEsIENoaW5hLCB1c2luZyBNT0RJUyBpbWFnZXJ5
IGFuZCBjbGltYXRlIGRhdGE8L3RpdGxlPjxzZWNvbmRhcnktdGl0bGU+U2NpZW5jZSBpbiBDaGlu
YSBTZXJpZXMgRC1FYXJ0aCBTY2llbmNlczwvc2Vjb25kYXJ5LXRpdGxlPjwvdGl0bGVzPjxwZXJp
b2RpY2FsPjxmdWxsLXRpdGxlPlNjaWVuY2UgaW4gQ2hpbmEgU2VyaWVzIEQtRWFydGggU2NpZW5j
ZXM8L2Z1bGwtdGl0bGU+PC9wZXJpb2RpY2FsPjxwYWdlcz4xNTAxLTE1MTI8L3BhZ2VzPjx2b2x1
bWU+NTE8L3ZvbHVtZT48bnVtYmVyPjEwPC9udW1iZXI+PGRhdGVzPjx5ZWFyPjIwMDg8L3llYXI+
PHB1Yi1kYXRlcz48ZGF0ZT5PY3Q8L2RhdGU+PC9wdWItZGF0ZXM+PC9kYXRlcz48aXNibj4xMDA2
LTkzMTM8L2lzYm4+PGFjY2Vzc2lvbi1udW0+SVNJOjAwMDI1OTc5MDEwMDAxMzwvYWNjZXNzaW9u
LW51bT48dXJscz48cmVsYXRlZC11cmxzPjx1cmw+Jmx0O0dvIHRvIElTSSZndDs6Ly8wMDAyNTk3
OTAxMDAwMTM8L3VybD48dXJsPmh0dHA6Ly93d3cuc3ByaW5nZXJsaW5rLmNvbS9jb250ZW50L3Q2
MjgxNXE2ZzAwM3A1MTEvZnVsbHRleHQucGRmPC91cmw+PC9yZWxhdGVkLXVybHM+PC91cmxzPjxl
bGVjdHJvbmljLXJlc291cmNlLW51bT4xMC4xMDA3L3MxMTQzMC0wMDgtMDExMy01PC9lbGVjdHJv
bmljLXJlc291cmNlLW51bT48L3JlY29yZD48L0NpdGU+PC9FbmROb3RlPgB=
</w:fldData>
        </w:fldChar>
      </w:r>
      <w:r w:rsidR="006277AD">
        <w:instrText xml:space="preserve"> ADDIN EN.CITE.DATA </w:instrText>
      </w:r>
      <w:r w:rsidR="006277AD">
        <w:fldChar w:fldCharType="end"/>
      </w:r>
      <w:r w:rsidR="001A4DE4">
        <w:fldChar w:fldCharType="separate"/>
      </w:r>
      <w:r w:rsidR="001A4DE4">
        <w:rPr>
          <w:noProof/>
        </w:rPr>
        <w:t>(Li et al. 2007; Wu et al. 2008)</w:t>
      </w:r>
      <w:r w:rsidR="001A4DE4">
        <w:fldChar w:fldCharType="end"/>
      </w:r>
      <w:r>
        <w:t xml:space="preserve"> as well as agricultural ecosystems </w:t>
      </w:r>
      <w:r w:rsidR="001A4DE4">
        <w:fldChar w:fldCharType="begin">
          <w:fldData xml:space="preserve">PEVuZE5vdGU+PENpdGU+PEF1dGhvcj5LYWxmYXM8L0F1dGhvcj48WWVhcj4yMDExPC9ZZWFyPjxS
ZWNOdW0+ODk8L1JlY051bT48RGlzcGxheVRleHQ+KEthbGZhcyBldCBhbC4gMjAxMWE7IFdhbmcg
ZXQgYWwuIDIwMTBiKTwvRGlzcGxheVRleHQ+PHJlY29yZD48cmVjLW51bWJlcj44OTwvcmVjLW51
bWJlcj48Zm9yZWlnbi1rZXlzPjxrZXkgYXBwPSJFTiIgZGItaWQ9IjJmcndwczkwdzJ3ZTJxZXNk
ZXN2czVhZTBycnh4MHphc3ZwdyIgdGltZXN0YW1wPSIxNDYwMTI3ODQzIj44OTwva2V5PjwvZm9y
ZWlnbi1rZXlzPjxyZWYtdHlwZSBuYW1lPSJKb3VybmFsIEFydGljbGUiPjE3PC9yZWYtdHlwZT48
Y29udHJpYnV0b3JzPjxhdXRob3JzPjxhdXRob3I+S2FsZmFzLCBKLiBMLjwvYXV0aG9yPjxhdXRo
b3I+WGlhbywgWC4gTS48L2F1dGhvcj48YXV0aG9yPlZhbmVnYXMsIEQuIFguPC9hdXRob3I+PGF1
dGhvcj5WZXJtYSwgUy4gQi48L2F1dGhvcj48YXV0aG9yPlN1eWtlciwgQS4gRS48L2F1dGhvcj48
L2F1dGhvcnM+PC9jb250cmlidXRvcnM+PGF1dGgtYWRkcmVzcz5YaWFvLCBYTSYjeEQ7VW5pdiBP
a2xhaG9tYSwgRGVwdCBCb3QgJmFtcDsgTWljcm9iaW9sLCBDdHIgU3BhdGlhbCBBbmFsLCAxMDEg
RGF2aWQgTCBCb3JlbiBCbHZkLCBOb3JtYW4sIE9LIDczMDE5IFVTQSYjeEQ7VW5pdiBPa2xhaG9t
YSwgRGVwdCBCb3QgJmFtcDsgTWljcm9iaW9sLCBDdHIgU3BhdGlhbCBBbmFsLCAxMDEgRGF2aWQg
TCBCb3JlbiBCbHZkLCBOb3JtYW4sIE9LIDczMDE5IFVTQSYjeEQ7VW5pdiBPa2xhaG9tYSwgRGVw
dCBCb3QgJmFtcDsgTWljcm9iaW9sLCBDdHIgU3BhdGlhbCBBbmFsLCBOb3JtYW4sIE9LIDczMDE5
IFVTQSYjeEQ7VW5pdiBOZWJyYXNrYSwgU2NoIE5hdCBSZXNvdXJjZXMsIExpbmNvbG4sIE5FIDY4
NTgzIFVTQTwvYXV0aC1hZGRyZXNzPjx0aXRsZXM+PHRpdGxlPk1vZGVsaW5nIGdyb3NzIHByaW1h
cnkgcHJvZHVjdGlvbiBvZiBpcnJpZ2F0ZWQgYW5kIHJhaW4tZmVkIG1haXplIHVzaW5nIE1PRElT
IGltYWdlcnkgYW5kIENPMiBmbHV4IHRvd2VyIGRhdGE8L3RpdGxlPjxzZWNvbmRhcnktdGl0bGU+
QWdyaWN1bHR1cmFsIGFuZCBGb3Jlc3QgTWV0ZW9yb2xvZ3k8L3NlY29uZGFyeS10aXRsZT48YWx0
LXRpdGxlPkFnciBGb3Jlc3QgTWV0ZW9yb2w8L2FsdC10aXRsZT48L3RpdGxlcz48cGVyaW9kaWNh
bD48ZnVsbC10aXRsZT5BZ3JpY3VsdHVyYWwgYW5kIEZvcmVzdCBNZXRlb3JvbG9neTwvZnVsbC10
aXRsZT48YWJici0xPkFnciBGb3Jlc3QgTWV0ZW9yb2w8L2FiYnItMT48L3BlcmlvZGljYWw+PGFs
dC1wZXJpb2RpY2FsPjxmdWxsLXRpdGxlPkFncmljdWx0dXJhbCBhbmQgRm9yZXN0IE1ldGVvcm9s
b2d5PC9mdWxsLXRpdGxlPjxhYmJyLTE+QWdyIEZvcmVzdCBNZXRlb3JvbDwvYWJici0xPjwvYWx0
LXBlcmlvZGljYWw+PHBhZ2VzPjE1MTQtMTUyODwvcGFnZXM+PHZvbHVtZT4xNTE8L3ZvbHVtZT48
bnVtYmVyPjEyPC9udW1iZXI+PGtleXdvcmRzPjxrZXl3b3JkPnByb2R1Y3Rpb24gZWZmaWNpZW5j
eSBtb2RlbCwgdmVnZXRhdGlvbjwva2V5d29yZD48a2V5d29yZD5waG90b3N5bnRoZXNpcyBtb2Rl
bCAodnBtKSwgY2FyYm9uPC9rZXl3b3JkPjxrZXl3b3JkPmZsdXhlcywgYzQgcGhvdG9zeW50aGVz
aXMsIGNvcm48L2tleXdvcmQ+PGtleXdvcmQ+bGlnaHQtdXNlIGVmZmljaWVuY3k8L2tleXdvcmQ+
PGtleXdvcmQ+Y2FyYm9uLWRpb3hpZGUgZXhjaGFuZ2U8L2tleXdvcmQ+PGtleXdvcmQ+ZGVjaWR1
b3VzIGJyb2FkbGVhZiBmb3Jlc3Q8L2tleXdvcmQ+PGtleXdvcmQ+cmFkaWF0aW9uLXVzZSBlZmZp
Y2llbmN5PC9rZXl3b3JkPjxrZXl3b3JkPm5vcnRoIGNlbnRyYWwgcmVnaW9uPC9rZXl3b3JkPjxr
ZXl3b3JkPm5vLXRpbGwgZWNvc3lzdGVtPC9rZXl3b3JkPjxrZXl3b3JkPmRpZmZlcmVuY2UgdmVn
ZXRhdGlvbiBpbmRleDwva2V5d29yZD48a2V5d29yZD5ldmVyZ3JlZW4gbmVlZGxlbGVhZiBmb3Jl
c3Q8L2tleXdvcmQ+PGtleXdvcmQ+bmV0IHByaW1hcnkgcHJvZHVjdGl2aXR5PC9rZXl3b3JkPjxr
ZXl3b3JkPnBhZGR5IHJpY2UgYWdyaWN1bHR1cmU8L2tleXdvcmQ+PC9rZXl3b3Jkcz48ZGF0ZXM+
PHllYXI+MjAxMTwveWVhcj48cHViLWRhdGVzPjxkYXRlPkRlYyAxNTwvZGF0ZT48L3B1Yi1kYXRl
cz48L2RhdGVzPjxpc2JuPjAxNjgtMTkyMzwvaXNibj48YWNjZXNzaW9uLW51bT5JU0k6MDAwMjk3
Mjc3MjAwMDA0PC9hY2Nlc3Npb24tbnVtPjx1cmxzPjxyZWxhdGVkLXVybHM+PHVybD4mbHQ7R28g
dG8gSVNJJmd0OzovLzAwMDI5NzI3NzIwMDAwNDwvdXJsPjwvcmVsYXRlZC11cmxzPjwvdXJscz48
ZWxlY3Ryb25pYy1yZXNvdXJjZS1udW0+RE9JIDEwLjEwMTYvai5hZ3Jmb3JtZXQuMjAxMS4wNi4w
MDc8L2VsZWN0cm9uaWMtcmVzb3VyY2UtbnVtPjxsYW5ndWFnZT5FbmdsaXNoPC9sYW5ndWFnZT48
L3JlY29yZD48L0NpdGU+PENpdGU+PEF1dGhvcj5XYW5nPC9BdXRob3I+PFllYXI+MjAxMDwvWWVh
cj48UmVjTnVtPjczPC9SZWNOdW0+PHJlY29yZD48cmVjLW51bWJlcj43MzwvcmVjLW51bWJlcj48
Zm9yZWlnbi1rZXlzPjxrZXkgYXBwPSJFTiIgZGItaWQ9InN2YXoydjVmbmRheHQ0ZXhkemtweHpy
bnd0cnRlNXd6c3B2dCIgdGltZXN0YW1wPSIxNDU5OTY2ODUwIj43Mzwva2V5PjwvZm9yZWlnbi1r
ZXlzPjxyZWYtdHlwZSBuYW1lPSJKb3VybmFsIEFydGljbGUiPjE3PC9yZWYtdHlwZT48Y29udHJp
YnV0b3JzPjxhdXRob3JzPjxhdXRob3I+V2FuZywgWi48L2F1dGhvcj48YXV0aG9yPlhpYW8sIFgu
IE0uPC9hdXRob3I+PGF1dGhvcj5ZYW4sIFguIEQuPC9hdXRob3I+PC9hdXRob3JzPjwvY29udHJp
YnV0b3JzPjx0aXRsZXM+PHRpdGxlPk1vZGVsaW5nIGdyb3NzIHByaW1hcnkgcHJvZHVjdGlvbiBv
ZiBtYWl6ZSBjcm9wbGFuZCBhbmQgZGVncmFkZWQgZ3Jhc3NsYW5kIGluIG5vcnRoZWFzdGVybiBD
aGluYTwvdGl0bGU+PHNlY29uZGFyeS10aXRsZT5BZ3JpY3VsdHVyYWwgYW5kIEZvcmVzdCBNZXRl
b3JvbG9neTwvc2Vjb25kYXJ5LXRpdGxlPjwvdGl0bGVzPjxwZXJpb2RpY2FsPjxmdWxsLXRpdGxl
PkFncmljdWx0dXJhbCBhbmQgRm9yZXN0IE1ldGVvcm9sb2d5PC9mdWxsLXRpdGxlPjwvcGVyaW9k
aWNhbD48cGFnZXM+MTE2MC0xMTY3PC9wYWdlcz48dm9sdW1lPjE1MDwvdm9sdW1lPjxudW1iZXI+
OTwvbnVtYmVyPjxkYXRlcz48eWVhcj4yMDEwPC95ZWFyPjxwdWItZGF0ZXM+PGRhdGU+QXVnPC9k
YXRlPjwvcHViLWRhdGVzPjwvZGF0ZXM+PGlzYm4+MDE2OC0xOTIzPC9pc2JuPjxhY2Nlc3Npb24t
bnVtPklTSTowMDAyODA5NDMxMDAwMDE8L2FjY2Vzc2lvbi1udW0+PHVybHM+PHJlbGF0ZWQtdXJs
cz48dXJsPiZsdDtHbyB0byBJU0kmZ3Q7Oi8vMDAwMjgwOTQzMTAwMDAxPC91cmw+PC9yZWxhdGVk
LXVybHM+PC91cmxzPjxlbGVjdHJvbmljLXJlc291cmNlLW51bT4xMC4xMDE2L2ouYWdyZm9ybWV0
LjIwMTAuMDQuMDE1PC9lbGVjdHJvbmljLXJlc291cmNlLW51bT48L3JlY29yZD48L0NpdGU+PC9F
bmROb3RlPgB=
</w:fldData>
        </w:fldChar>
      </w:r>
      <w:r w:rsidR="00305C7D">
        <w:instrText xml:space="preserve"> ADDIN EN.CITE </w:instrText>
      </w:r>
      <w:r w:rsidR="00305C7D">
        <w:fldChar w:fldCharType="begin">
          <w:fldData xml:space="preserve">PEVuZE5vdGU+PENpdGU+PEF1dGhvcj5LYWxmYXM8L0F1dGhvcj48WWVhcj4yMDExPC9ZZWFyPjxS
ZWNOdW0+ODk8L1JlY051bT48RGlzcGxheVRleHQ+KEthbGZhcyBldCBhbC4gMjAxMWE7IFdhbmcg
ZXQgYWwuIDIwMTBiKTwvRGlzcGxheVRleHQ+PHJlY29yZD48cmVjLW51bWJlcj44OTwvcmVjLW51
bWJlcj48Zm9yZWlnbi1rZXlzPjxrZXkgYXBwPSJFTiIgZGItaWQ9IjJmcndwczkwdzJ3ZTJxZXNk
ZXN2czVhZTBycnh4MHphc3ZwdyIgdGltZXN0YW1wPSIxNDYwMTI3ODQzIj44OTwva2V5PjwvZm9y
ZWlnbi1rZXlzPjxyZWYtdHlwZSBuYW1lPSJKb3VybmFsIEFydGljbGUiPjE3PC9yZWYtdHlwZT48
Y29udHJpYnV0b3JzPjxhdXRob3JzPjxhdXRob3I+S2FsZmFzLCBKLiBMLjwvYXV0aG9yPjxhdXRo
b3I+WGlhbywgWC4gTS48L2F1dGhvcj48YXV0aG9yPlZhbmVnYXMsIEQuIFguPC9hdXRob3I+PGF1
dGhvcj5WZXJtYSwgUy4gQi48L2F1dGhvcj48YXV0aG9yPlN1eWtlciwgQS4gRS48L2F1dGhvcj48
L2F1dGhvcnM+PC9jb250cmlidXRvcnM+PGF1dGgtYWRkcmVzcz5YaWFvLCBYTSYjeEQ7VW5pdiBP
a2xhaG9tYSwgRGVwdCBCb3QgJmFtcDsgTWljcm9iaW9sLCBDdHIgU3BhdGlhbCBBbmFsLCAxMDEg
RGF2aWQgTCBCb3JlbiBCbHZkLCBOb3JtYW4sIE9LIDczMDE5IFVTQSYjeEQ7VW5pdiBPa2xhaG9t
YSwgRGVwdCBCb3QgJmFtcDsgTWljcm9iaW9sLCBDdHIgU3BhdGlhbCBBbmFsLCAxMDEgRGF2aWQg
TCBCb3JlbiBCbHZkLCBOb3JtYW4sIE9LIDczMDE5IFVTQSYjeEQ7VW5pdiBPa2xhaG9tYSwgRGVw
dCBCb3QgJmFtcDsgTWljcm9iaW9sLCBDdHIgU3BhdGlhbCBBbmFsLCBOb3JtYW4sIE9LIDczMDE5
IFVTQSYjeEQ7VW5pdiBOZWJyYXNrYSwgU2NoIE5hdCBSZXNvdXJjZXMsIExpbmNvbG4sIE5FIDY4
NTgzIFVTQTwvYXV0aC1hZGRyZXNzPjx0aXRsZXM+PHRpdGxlPk1vZGVsaW5nIGdyb3NzIHByaW1h
cnkgcHJvZHVjdGlvbiBvZiBpcnJpZ2F0ZWQgYW5kIHJhaW4tZmVkIG1haXplIHVzaW5nIE1PRElT
IGltYWdlcnkgYW5kIENPMiBmbHV4IHRvd2VyIGRhdGE8L3RpdGxlPjxzZWNvbmRhcnktdGl0bGU+
QWdyaWN1bHR1cmFsIGFuZCBGb3Jlc3QgTWV0ZW9yb2xvZ3k8L3NlY29uZGFyeS10aXRsZT48YWx0
LXRpdGxlPkFnciBGb3Jlc3QgTWV0ZW9yb2w8L2FsdC10aXRsZT48L3RpdGxlcz48cGVyaW9kaWNh
bD48ZnVsbC10aXRsZT5BZ3JpY3VsdHVyYWwgYW5kIEZvcmVzdCBNZXRlb3JvbG9neTwvZnVsbC10
aXRsZT48YWJici0xPkFnciBGb3Jlc3QgTWV0ZW9yb2w8L2FiYnItMT48L3BlcmlvZGljYWw+PGFs
dC1wZXJpb2RpY2FsPjxmdWxsLXRpdGxlPkFncmljdWx0dXJhbCBhbmQgRm9yZXN0IE1ldGVvcm9s
b2d5PC9mdWxsLXRpdGxlPjxhYmJyLTE+QWdyIEZvcmVzdCBNZXRlb3JvbDwvYWJici0xPjwvYWx0
LXBlcmlvZGljYWw+PHBhZ2VzPjE1MTQtMTUyODwvcGFnZXM+PHZvbHVtZT4xNTE8L3ZvbHVtZT48
bnVtYmVyPjEyPC9udW1iZXI+PGtleXdvcmRzPjxrZXl3b3JkPnByb2R1Y3Rpb24gZWZmaWNpZW5j
eSBtb2RlbCwgdmVnZXRhdGlvbjwva2V5d29yZD48a2V5d29yZD5waG90b3N5bnRoZXNpcyBtb2Rl
bCAodnBtKSwgY2FyYm9uPC9rZXl3b3JkPjxrZXl3b3JkPmZsdXhlcywgYzQgcGhvdG9zeW50aGVz
aXMsIGNvcm48L2tleXdvcmQ+PGtleXdvcmQ+bGlnaHQtdXNlIGVmZmljaWVuY3k8L2tleXdvcmQ+
PGtleXdvcmQ+Y2FyYm9uLWRpb3hpZGUgZXhjaGFuZ2U8L2tleXdvcmQ+PGtleXdvcmQ+ZGVjaWR1
b3VzIGJyb2FkbGVhZiBmb3Jlc3Q8L2tleXdvcmQ+PGtleXdvcmQ+cmFkaWF0aW9uLXVzZSBlZmZp
Y2llbmN5PC9rZXl3b3JkPjxrZXl3b3JkPm5vcnRoIGNlbnRyYWwgcmVnaW9uPC9rZXl3b3JkPjxr
ZXl3b3JkPm5vLXRpbGwgZWNvc3lzdGVtPC9rZXl3b3JkPjxrZXl3b3JkPmRpZmZlcmVuY2UgdmVn
ZXRhdGlvbiBpbmRleDwva2V5d29yZD48a2V5d29yZD5ldmVyZ3JlZW4gbmVlZGxlbGVhZiBmb3Jl
c3Q8L2tleXdvcmQ+PGtleXdvcmQ+bmV0IHByaW1hcnkgcHJvZHVjdGl2aXR5PC9rZXl3b3JkPjxr
ZXl3b3JkPnBhZGR5IHJpY2UgYWdyaWN1bHR1cmU8L2tleXdvcmQ+PC9rZXl3b3Jkcz48ZGF0ZXM+
PHllYXI+MjAxMTwveWVhcj48cHViLWRhdGVzPjxkYXRlPkRlYyAxNTwvZGF0ZT48L3B1Yi1kYXRl
cz48L2RhdGVzPjxpc2JuPjAxNjgtMTkyMzwvaXNibj48YWNjZXNzaW9uLW51bT5JU0k6MDAwMjk3
Mjc3MjAwMDA0PC9hY2Nlc3Npb24tbnVtPjx1cmxzPjxyZWxhdGVkLXVybHM+PHVybD4mbHQ7R28g
dG8gSVNJJmd0OzovLzAwMDI5NzI3NzIwMDAwNDwvdXJsPjwvcmVsYXRlZC11cmxzPjwvdXJscz48
ZWxlY3Ryb25pYy1yZXNvdXJjZS1udW0+RE9JIDEwLjEwMTYvai5hZ3Jmb3JtZXQuMjAxMS4wNi4w
MDc8L2VsZWN0cm9uaWMtcmVzb3VyY2UtbnVtPjxsYW5ndWFnZT5FbmdsaXNoPC9sYW5ndWFnZT48
L3JlY29yZD48L0NpdGU+PENpdGU+PEF1dGhvcj5XYW5nPC9BdXRob3I+PFllYXI+MjAxMDwvWWVh
cj48UmVjTnVtPjczPC9SZWNOdW0+PHJlY29yZD48cmVjLW51bWJlcj43MzwvcmVjLW51bWJlcj48
Zm9yZWlnbi1rZXlzPjxrZXkgYXBwPSJFTiIgZGItaWQ9InN2YXoydjVmbmRheHQ0ZXhkemtweHpy
bnd0cnRlNXd6c3B2dCIgdGltZXN0YW1wPSIxNDU5OTY2ODUwIj43Mzwva2V5PjwvZm9yZWlnbi1r
ZXlzPjxyZWYtdHlwZSBuYW1lPSJKb3VybmFsIEFydGljbGUiPjE3PC9yZWYtdHlwZT48Y29udHJp
YnV0b3JzPjxhdXRob3JzPjxhdXRob3I+V2FuZywgWi48L2F1dGhvcj48YXV0aG9yPlhpYW8sIFgu
IE0uPC9hdXRob3I+PGF1dGhvcj5ZYW4sIFguIEQuPC9hdXRob3I+PC9hdXRob3JzPjwvY29udHJp
YnV0b3JzPjx0aXRsZXM+PHRpdGxlPk1vZGVsaW5nIGdyb3NzIHByaW1hcnkgcHJvZHVjdGlvbiBv
ZiBtYWl6ZSBjcm9wbGFuZCBhbmQgZGVncmFkZWQgZ3Jhc3NsYW5kIGluIG5vcnRoZWFzdGVybiBD
aGluYTwvdGl0bGU+PHNlY29uZGFyeS10aXRsZT5BZ3JpY3VsdHVyYWwgYW5kIEZvcmVzdCBNZXRl
b3JvbG9neTwvc2Vjb25kYXJ5LXRpdGxlPjwvdGl0bGVzPjxwZXJpb2RpY2FsPjxmdWxsLXRpdGxl
PkFncmljdWx0dXJhbCBhbmQgRm9yZXN0IE1ldGVvcm9sb2d5PC9mdWxsLXRpdGxlPjwvcGVyaW9k
aWNhbD48cGFnZXM+MTE2MC0xMTY3PC9wYWdlcz48dm9sdW1lPjE1MDwvdm9sdW1lPjxudW1iZXI+
OTwvbnVtYmVyPjxkYXRlcz48eWVhcj4yMDEwPC95ZWFyPjxwdWItZGF0ZXM+PGRhdGU+QXVnPC9k
YXRlPjwvcHViLWRhdGVzPjwvZGF0ZXM+PGlzYm4+MDE2OC0xOTIzPC9pc2JuPjxhY2Nlc3Npb24t
bnVtPklTSTowMDAyODA5NDMxMDAwMDE8L2FjY2Vzc2lvbi1udW0+PHVybHM+PHJlbGF0ZWQtdXJs
cz48dXJsPiZsdDtHbyB0byBJU0kmZ3Q7Oi8vMDAwMjgwOTQzMTAwMDAxPC91cmw+PC9yZWxhdGVk
LXVybHM+PC91cmxzPjxlbGVjdHJvbmljLXJlc291cmNlLW51bT4xMC4xMDE2L2ouYWdyZm9ybWV0
LjIwMTAuMDQuMDE1PC9lbGVjdHJvbmljLXJlc291cmNlLW51bT48L3JlY29yZD48L0NpdGU+PC9F
bmROb3RlPgB=
</w:fldData>
        </w:fldChar>
      </w:r>
      <w:r w:rsidR="00305C7D">
        <w:instrText xml:space="preserve"> ADDIN EN.CITE.DATA </w:instrText>
      </w:r>
      <w:r w:rsidR="00305C7D">
        <w:fldChar w:fldCharType="end"/>
      </w:r>
      <w:r w:rsidR="001A4DE4">
        <w:fldChar w:fldCharType="separate"/>
      </w:r>
      <w:r w:rsidR="00305C7D">
        <w:rPr>
          <w:noProof/>
        </w:rPr>
        <w:t>(Kalfas et al. 2011a; Wang et al. 2010b)</w:t>
      </w:r>
      <w:r w:rsidR="001A4DE4">
        <w:fldChar w:fldCharType="end"/>
      </w:r>
      <w:r>
        <w:t xml:space="preserve">. However, its performance in simulating GPP of savanna woodland ecosystems is still unknown. </w:t>
      </w:r>
    </w:p>
    <w:p w:rsidR="00427EB4" w:rsidRDefault="005719B2" w:rsidP="005719B2">
      <w:pPr>
        <w:ind w:firstLine="720"/>
        <w:jc w:val="both"/>
      </w:pPr>
      <w:r>
        <w:t xml:space="preserve">The objectives of this study are twofold: (1) to evaluate the potential of remote sensing vegetation indices (NDVI, EVI, and LSWI) in identifying land surface phenology of savanna woodlands and determining the growing season length; and (2) to examine the potential of the VPM to simulate GPP of two dominant savanna woodland sites differing in annual precipitation and vegetation composition in Southern Africa. The leaf-on and leaf-off </w:t>
      </w:r>
      <w:proofErr w:type="spellStart"/>
      <w:r>
        <w:t>phenological</w:t>
      </w:r>
      <w:proofErr w:type="spellEnd"/>
      <w:r>
        <w:t xml:space="preserve"> phases need to be identified and then used to evaluate the performance of satellite-based PEMs that estimate GPP of savanna woodland ecosystems. Although a vast area in Southern Africa is covered with </w:t>
      </w:r>
      <w:proofErr w:type="spellStart"/>
      <w:r>
        <w:t>mopane</w:t>
      </w:r>
      <w:proofErr w:type="spellEnd"/>
      <w:r>
        <w:t xml:space="preserve"> and </w:t>
      </w:r>
      <w:proofErr w:type="spellStart"/>
      <w:r>
        <w:t>miombo</w:t>
      </w:r>
      <w:proofErr w:type="spellEnd"/>
      <w:r>
        <w:t xml:space="preserve"> woodlands, there are only two sites with continuous measurements of CO</w:t>
      </w:r>
      <w:r w:rsidRPr="00C756E7">
        <w:rPr>
          <w:vertAlign w:val="subscript"/>
        </w:rPr>
        <w:t>2</w:t>
      </w:r>
      <w:r>
        <w:t xml:space="preserve"> net exchange between the woodlands and the atmosphere by eddy covariance technique; and in this study we used data from the two sites, located in Botswana and Zambia.</w:t>
      </w:r>
    </w:p>
    <w:p w:rsidR="00E3641E" w:rsidRDefault="00E3641E" w:rsidP="00E3641E">
      <w:pPr>
        <w:pStyle w:val="Heading2"/>
      </w:pPr>
      <w:bookmarkStart w:id="96" w:name="_Toc450052483"/>
      <w:r>
        <w:t xml:space="preserve">3.2 </w:t>
      </w:r>
      <w:r w:rsidRPr="00D13449">
        <w:t>Materials and methods</w:t>
      </w:r>
      <w:bookmarkEnd w:id="96"/>
    </w:p>
    <w:p w:rsidR="003A5281" w:rsidRDefault="003A5281" w:rsidP="003A5281">
      <w:pPr>
        <w:pStyle w:val="Heading3"/>
      </w:pPr>
      <w:bookmarkStart w:id="97" w:name="_Toc450052484"/>
      <w:r>
        <w:t>3.2.</w:t>
      </w:r>
      <w:r w:rsidRPr="00394670">
        <w:t xml:space="preserve">1 Study </w:t>
      </w:r>
      <w:r w:rsidR="00DE5728">
        <w:t>sites</w:t>
      </w:r>
      <w:bookmarkEnd w:id="97"/>
    </w:p>
    <w:p w:rsidR="00427EB4" w:rsidRDefault="006B53CE" w:rsidP="00427EB4">
      <w:pPr>
        <w:ind w:firstLine="720"/>
        <w:jc w:val="both"/>
      </w:pPr>
      <w:r w:rsidRPr="006B53CE">
        <w:t xml:space="preserve">These two eddy covariance flux sites of savanna woodlands are within the Kalahari Transect (KT) in Southern Africa, one of the International Geosphere-Biosphere Program (IGBP) Transects for quantifying biogeochemistry and primary production, water and energy balance, ecosystem structure and function at the continental scale </w:t>
      </w:r>
      <w:r w:rsidR="001A4DE4">
        <w:fldChar w:fldCharType="begin">
          <w:fldData xml:space="preserve">PEVuZE5vdGU+PENpdGU+PEF1dGhvcj5TY2hvbGVzPC9BdXRob3I+PFllYXI+MTk5NzwvWWVhcj48
UmVjTnVtPjEwMjwvUmVjTnVtPjxEaXNwbGF5VGV4dD4oU2Nob2xlcyBhbmQgQXJjaGVyIDE5OTcp
PC9EaXNwbGF5VGV4dD48cmVjb3JkPjxyZWMtbnVtYmVyPjEwMjwvcmVjLW51bWJlcj48Zm9yZWln
bi1rZXlzPjxrZXkgYXBwPSJFTiIgZGItaWQ9InJyZHMyMGV6NHhmdmRmZTJ6c281YTllaXZ6ZHMw
ZHdzOTJ2YSIgdGltZXN0YW1wPSIxNDYwMTI3NTg4Ij4xMDI8L2tleT48L2ZvcmVpZ24ta2V5cz48
cmVmLXR5cGUgbmFtZT0iSm91cm5hbCBBcnRpY2xlIj4xNzwvcmVmLXR5cGU+PGNvbnRyaWJ1dG9y
cz48YXV0aG9ycz48YXV0aG9yPlNjaG9sZXMsIFIuIEouPC9hdXRob3I+PGF1dGhvcj5BcmNoZXIs
IFMuIFIuPC9hdXRob3I+PC9hdXRob3JzPjwvY29udHJpYnV0b3JzPjxhdXRoLWFkZHJlc3M+QXJj
aGVyLCBTUiYjeEQ7VGV4YXMgQSZhbXA7TSBVbml2LCBEZXB0IFJhbmdlbGFuZCBFY29sICZhbXA7
IE1hbmFnZW1lbnQsIENvbGxlZ2UgU3RuLCBUWCA3Nzg0MyBVU0EmI3hEO1RleGFzIEEmYW1wO00g
VW5pdiwgRGVwdCBSYW5nZWxhbmQgRWNvbCAmYW1wOyBNYW5hZ2VtZW50LCBDb2xsZWdlIFN0biwg
VFggNzc4NDMgVVNBJiN4RDtUZXhhcyBBJmFtcDtNIFVuaXYsIERlcHQgUmFuZ2VsYW5kIEVjb2wg
JmFtcDsgTWFuYWdlbWVudCwgQ29sbGVnZSBTdG4sIFRYIDc3ODQzIFVTQSYjeEQ7Q1NJUiwgRGl2
IFdhdGVyIEVudmlyb25tICZhbXA7IEZvcmVzdCBTY2kgJmFtcDsgVGVjaG5vbCwgWkEtMDAwMSBQ
cmV0b3JpYSwgU291dGggQWZyaWNhPC9hdXRoLWFkZHJlc3M+PHRpdGxlcz48dGl0bGU+VHJlZS1n
cmFzcyBpbnRlcmFjdGlvbnMgaW4gc2F2YW5uYXM8L3RpdGxlPjxzZWNvbmRhcnktdGl0bGU+QW5u
dWFsIFJldmlldyBvZiBFY29sb2d5IGFuZCBTeXN0ZW1hdGljczwvc2Vjb25kYXJ5LXRpdGxlPjxh
bHQtdGl0bGU+QW5udSBSZXYgRWNvbCBTeXN0PC9hbHQtdGl0bGU+PC90aXRsZXM+PHBlcmlvZGlj
YWw+PGZ1bGwtdGl0bGU+QW5udWFsIFJldmlldyBvZiBFY29sb2d5IGFuZCBTeXN0ZW1hdGljczwv
ZnVsbC10aXRsZT48YWJici0xPkFubnUgUmV2IEVjb2wgU3lzdDwvYWJici0xPjwvcGVyaW9kaWNh
bD48YWx0LXBlcmlvZGljYWw+PGZ1bGwtdGl0bGU+QW5udWFsIFJldmlldyBvZiBFY29sb2d5IGFu
ZCBTeXN0ZW1hdGljczwvZnVsbC10aXRsZT48YWJici0xPkFubnUgUmV2IEVjb2wgU3lzdDwvYWJi
ci0xPjwvYWx0LXBlcmlvZGljYWw+PHBhZ2VzPjUxNy01NDQ8L3BhZ2VzPjx2b2x1bWU+Mjg8L3Zv
bHVtZT48a2V5d29yZHM+PGtleXdvcmQ+Y29tcGV0aXRpb248L2tleXdvcmQ+PGtleXdvcmQ+ZmFj
aWxpdGF0aW9uPC9rZXl3b3JkPjxrZXl3b3JkPmhlcmJpdm9yeTwva2V5d29yZD48a2V5d29yZD5z
dGFiaWxpdHk8L2tleXdvcmQ+PGtleXdvcmQ+ZmlyZTwva2V5d29yZD48a2V5d29yZD5waW55b24t
anVuaXBlciB3b29kbGFuZHM8L2tleXdvcmQ+PGtleXdvcmQ+b2xkLWZpZWxkIHN1Y2Nlc3Npb248
L2tleXdvcmQ+PGtleXdvcmQ+dmVnZXRhdGlvbiBkeW5hbWljczwva2V5d29yZD48a2V5d29yZD53
YXRlciByZWxhdGlvbnM8L2tleXdvcmQ+PGtleXdvcmQ+aHVtaWQgc2F2YW5uYTwva2V5d29yZD48
a2V5d29yZD5hcmlkIHNhdmFubmE8L2tleXdvcmQ+PGtleXdvcmQ+aGVyYmFjZW91cyB2ZWdldGF0
aW9uPC9rZXl3b3JkPjxrZXl3b3JkPnNvaWwgY2hhcmFjdGVyaXN0aWNzPC9rZXl3b3JkPjxrZXl3
b3JkPnBsYW50IGludGVyYWN0aW9uczwva2V5d29yZD48a2V5d29yZD5zZWVkbGluZyBzdXJ2aXZh
bDwva2V5d29yZD48L2tleXdvcmRzPjxkYXRlcz48eWVhcj4xOTk3PC95ZWFyPjwvZGF0ZXM+PGlz
Ym4+MDA2Ni00MTYyPC9pc2JuPjxhY2Nlc3Npb24tbnVtPklTSTowMDAwNzA5NjE0MDAwMjA8L2Fj
Y2Vzc2lvbi1udW0+PHVybHM+PHJlbGF0ZWQtdXJscz48dXJsPiZsdDtHbyB0byBJU0kmZ3Q7Oi8v
MDAwMDcwOTYxNDAwMDIwPC91cmw+PC9yZWxhdGVkLXVybHM+PC91cmxzPjxsYW5ndWFnZT5Fbmds
aXNoPC9sYW5ndWFnZT48L3JlY29yZD48L0NpdGU+PC9FbmROb3RlPn==
</w:fldData>
        </w:fldChar>
      </w:r>
      <w:r w:rsidR="006B48BF">
        <w:instrText xml:space="preserve"> ADDIN EN.CITE </w:instrText>
      </w:r>
      <w:r w:rsidR="006B48BF">
        <w:fldChar w:fldCharType="begin">
          <w:fldData xml:space="preserve">PEVuZE5vdGU+PENpdGU+PEF1dGhvcj5TY2hvbGVzPC9BdXRob3I+PFllYXI+MTk5NzwvWWVhcj48
UmVjTnVtPjEwMjwvUmVjTnVtPjxEaXNwbGF5VGV4dD4oU2Nob2xlcyBhbmQgQXJjaGVyIDE5OTcp
PC9EaXNwbGF5VGV4dD48cmVjb3JkPjxyZWMtbnVtYmVyPjEwMjwvcmVjLW51bWJlcj48Zm9yZWln
bi1rZXlzPjxrZXkgYXBwPSJFTiIgZGItaWQ9InJyZHMyMGV6NHhmdmRmZTJ6c281YTllaXZ6ZHMw
ZHdzOTJ2YSIgdGltZXN0YW1wPSIxNDYwMTI3NTg4Ij4xMDI8L2tleT48L2ZvcmVpZ24ta2V5cz48
cmVmLXR5cGUgbmFtZT0iSm91cm5hbCBBcnRpY2xlIj4xNzwvcmVmLXR5cGU+PGNvbnRyaWJ1dG9y
cz48YXV0aG9ycz48YXV0aG9yPlNjaG9sZXMsIFIuIEouPC9hdXRob3I+PGF1dGhvcj5BcmNoZXIs
IFMuIFIuPC9hdXRob3I+PC9hdXRob3JzPjwvY29udHJpYnV0b3JzPjxhdXRoLWFkZHJlc3M+QXJj
aGVyLCBTUiYjeEQ7VGV4YXMgQSZhbXA7TSBVbml2LCBEZXB0IFJhbmdlbGFuZCBFY29sICZhbXA7
IE1hbmFnZW1lbnQsIENvbGxlZ2UgU3RuLCBUWCA3Nzg0MyBVU0EmI3hEO1RleGFzIEEmYW1wO00g
VW5pdiwgRGVwdCBSYW5nZWxhbmQgRWNvbCAmYW1wOyBNYW5hZ2VtZW50LCBDb2xsZWdlIFN0biwg
VFggNzc4NDMgVVNBJiN4RDtUZXhhcyBBJmFtcDtNIFVuaXYsIERlcHQgUmFuZ2VsYW5kIEVjb2wg
JmFtcDsgTWFuYWdlbWVudCwgQ29sbGVnZSBTdG4sIFRYIDc3ODQzIFVTQSYjeEQ7Q1NJUiwgRGl2
IFdhdGVyIEVudmlyb25tICZhbXA7IEZvcmVzdCBTY2kgJmFtcDsgVGVjaG5vbCwgWkEtMDAwMSBQ
cmV0b3JpYSwgU291dGggQWZyaWNhPC9hdXRoLWFkZHJlc3M+PHRpdGxlcz48dGl0bGU+VHJlZS1n
cmFzcyBpbnRlcmFjdGlvbnMgaW4gc2F2YW5uYXM8L3RpdGxlPjxzZWNvbmRhcnktdGl0bGU+QW5u
dWFsIFJldmlldyBvZiBFY29sb2d5IGFuZCBTeXN0ZW1hdGljczwvc2Vjb25kYXJ5LXRpdGxlPjxh
bHQtdGl0bGU+QW5udSBSZXYgRWNvbCBTeXN0PC9hbHQtdGl0bGU+PC90aXRsZXM+PHBlcmlvZGlj
YWw+PGZ1bGwtdGl0bGU+QW5udWFsIFJldmlldyBvZiBFY29sb2d5IGFuZCBTeXN0ZW1hdGljczwv
ZnVsbC10aXRsZT48YWJici0xPkFubnUgUmV2IEVjb2wgU3lzdDwvYWJici0xPjwvcGVyaW9kaWNh
bD48YWx0LXBlcmlvZGljYWw+PGZ1bGwtdGl0bGU+QW5udWFsIFJldmlldyBvZiBFY29sb2d5IGFu
ZCBTeXN0ZW1hdGljczwvZnVsbC10aXRsZT48YWJici0xPkFubnUgUmV2IEVjb2wgU3lzdDwvYWJi
ci0xPjwvYWx0LXBlcmlvZGljYWw+PHBhZ2VzPjUxNy01NDQ8L3BhZ2VzPjx2b2x1bWU+Mjg8L3Zv
bHVtZT48a2V5d29yZHM+PGtleXdvcmQ+Y29tcGV0aXRpb248L2tleXdvcmQ+PGtleXdvcmQ+ZmFj
aWxpdGF0aW9uPC9rZXl3b3JkPjxrZXl3b3JkPmhlcmJpdm9yeTwva2V5d29yZD48a2V5d29yZD5z
dGFiaWxpdHk8L2tleXdvcmQ+PGtleXdvcmQ+ZmlyZTwva2V5d29yZD48a2V5d29yZD5waW55b24t
anVuaXBlciB3b29kbGFuZHM8L2tleXdvcmQ+PGtleXdvcmQ+b2xkLWZpZWxkIHN1Y2Nlc3Npb248
L2tleXdvcmQ+PGtleXdvcmQ+dmVnZXRhdGlvbiBkeW5hbWljczwva2V5d29yZD48a2V5d29yZD53
YXRlciByZWxhdGlvbnM8L2tleXdvcmQ+PGtleXdvcmQ+aHVtaWQgc2F2YW5uYTwva2V5d29yZD48
a2V5d29yZD5hcmlkIHNhdmFubmE8L2tleXdvcmQ+PGtleXdvcmQ+aGVyYmFjZW91cyB2ZWdldGF0
aW9uPC9rZXl3b3JkPjxrZXl3b3JkPnNvaWwgY2hhcmFjdGVyaXN0aWNzPC9rZXl3b3JkPjxrZXl3
b3JkPnBsYW50IGludGVyYWN0aW9uczwva2V5d29yZD48a2V5d29yZD5zZWVkbGluZyBzdXJ2aXZh
bDwva2V5d29yZD48L2tleXdvcmRzPjxkYXRlcz48eWVhcj4xOTk3PC95ZWFyPjwvZGF0ZXM+PGlz
Ym4+MDA2Ni00MTYyPC9pc2JuPjxhY2Nlc3Npb24tbnVtPklTSTowMDAwNzA5NjE0MDAwMjA8L2Fj
Y2Vzc2lvbi1udW0+PHVybHM+PHJlbGF0ZWQtdXJscz48dXJsPiZsdDtHbyB0byBJU0kmZ3Q7Oi8v
MDAwMDcwOTYxNDAwMDIwPC91cmw+PC9yZWxhdGVkLXVybHM+PC91cmxzPjxsYW5ndWFnZT5Fbmds
aXNoPC9sYW5ndWFnZT48L3JlY29yZD48L0NpdGU+PC9FbmROb3RlPn==
</w:fldData>
        </w:fldChar>
      </w:r>
      <w:r w:rsidR="006B48BF">
        <w:instrText xml:space="preserve"> ADDIN EN.CITE.DATA </w:instrText>
      </w:r>
      <w:r w:rsidR="006B48BF">
        <w:fldChar w:fldCharType="end"/>
      </w:r>
      <w:r w:rsidR="001A4DE4">
        <w:fldChar w:fldCharType="separate"/>
      </w:r>
      <w:r w:rsidR="001A4DE4">
        <w:rPr>
          <w:noProof/>
        </w:rPr>
        <w:t>(Scholes and Archer 1997)</w:t>
      </w:r>
      <w:r w:rsidR="001A4DE4">
        <w:fldChar w:fldCharType="end"/>
      </w:r>
      <w:r w:rsidRPr="006B53CE">
        <w:t>. Both sites are located along a precipitation gradient in the semi-arid and sub-humid regions of Southern Africa. The geo-locations and landscape features of these two sites are shown in Fig</w:t>
      </w:r>
      <w:r>
        <w:t>ure 3</w:t>
      </w:r>
      <w:r w:rsidRPr="006B53CE">
        <w:t xml:space="preserve">.1 and Table </w:t>
      </w:r>
      <w:r>
        <w:t>3.</w:t>
      </w:r>
      <w:r w:rsidRPr="006B53CE">
        <w:t xml:space="preserve">1. Detailed descriptions </w:t>
      </w:r>
      <w:r w:rsidRPr="006B53CE">
        <w:lastRenderedPageBreak/>
        <w:t xml:space="preserve">of the two sites can be obtained via FLUXNET - a global network of micrometeorological tower sites (http://www.fluxnet.ornl.gov/fluxnet/sitesearch.cfm) and site specific publications </w:t>
      </w:r>
      <w:r w:rsidR="001A4DE4">
        <w:fldChar w:fldCharType="begin">
          <w:fldData xml:space="preserve">PEVuZE5vdGU+PENpdGU+PEF1dGhvcj5Bcm5ldGg8L0F1dGhvcj48WWVhcj4yMDA2PC9ZZWFyPjxS
ZWNOdW0+MTAzPC9SZWNOdW0+PERpc3BsYXlUZXh0PihBcm5ldGggZXQgYWwuIDIwMDY7IE1lcmJv
bGQgZXQgYWwuIDIwMTE7IFZlZW5lbmRhYWwgZXQgYWwuIDIwMDQ7IFZlZW5lbmRhYWwgZXQgYWwu
IDIwMDgpPC9EaXNwbGF5VGV4dD48cmVjb3JkPjxyZWMtbnVtYmVyPjEwMzwvcmVjLW51bWJlcj48
Zm9yZWlnbi1rZXlzPjxrZXkgYXBwPSJFTiIgZGItaWQ9InJyZHMyMGV6NHhmdmRmZTJ6c281YTll
aXZ6ZHMwZHdzOTJ2YSIgdGltZXN0YW1wPSIxNDYwMTI3NTg4Ij4xMDM8L2tleT48L2ZvcmVpZ24t
a2V5cz48cmVmLXR5cGUgbmFtZT0iSm91cm5hbCBBcnRpY2xlIj4xNzwvcmVmLXR5cGU+PGNvbnRy
aWJ1dG9ycz48YXV0aG9ycz48YXV0aG9yPkFybmV0aCwgQS48L2F1dGhvcj48YXV0aG9yPlZlZW5l
bmRhYWwsIEUuIE0uPC9hdXRob3I+PGF1dGhvcj5CZXN0LCBDLjwvYXV0aG9yPjxhdXRob3I+VGlt
bWVybWFucywgVy48L2F1dGhvcj48YXV0aG9yPktvbGxlLCBPLjwvYXV0aG9yPjxhdXRob3I+TW9u
dGFnbmFuaSwgTC48L2F1dGhvcj48YXV0aG9yPlNoaWJpc3RvdmEsIE8uPC9hdXRob3I+PC9hdXRo
b3JzPjwvY29udHJpYnV0b3JzPjxhdXRoLWFkZHJlc3M+QXJuZXRoLCBBJiN4RDtMdW5kIFVuaXYs
IERlcHQgUGh5cyBHZW9nICZhbXA7IEVjb3N5c3QgQW5hbCwgUy0yMjM2MyBMdW5kLCBTd2VkZW4m
I3hEO0x1bmQgVW5pdiwgRGVwdCBQaHlzIEdlb2cgJmFtcDsgRWNvc3lzdCBBbmFsLCBTLTIyMzYz
IEx1bmQsIFN3ZWRlbiYjeEQ7THVuZCBVbml2LCBEZXB0IFBoeXMgR2VvZyAmYW1wOyBFY29zeXN0
IEFuYWwsIFMtMjIzNjMgTHVuZCwgU3dlZGVuJiN4RDtNYXggUGxhbmNrIEluc3QgQmlvZ2VvY2hl
bSwgRC0wNzcwMSBKZW5hLCBHZXJtYW55JiN4RDtVbml2IFdhZ2VuaW5nZW4gJmFtcDsgUmVzIEN0
ciwgTmF0IENvbnNlcnZhdCAmYW1wOyBQbGFudCBFY29sIEdycCwgV2FnZW5pbmdlbiwgTmV0aGVy
bGFuZHMmI3hEO1VuaXYgVHVzY2lhLCBWaXRlcmJvLCBJdGFseSYjeEQ7SW50IEluc3QgR2VvaW5m
b3JtYXQgU2NpICZhbXA7IEVhcnRoIE9ic2VydmF0LCBFbnNjaGVkZSwgTmV0aGVybGFuZHMmI3hE
O1ZOIFN1a2FjaGV2IEZvcmVzdCBJbnN0LCBLcmFzbm95YXJzayA2NjAwMzYsIFJ1c3NpYTwvYXV0
aC1hZGRyZXNzPjx0aXRsZXM+PHRpdGxlPjxzdHlsZSBmYWNlPSJub3JtYWwiIGZvbnQ9ImRlZmF1
bHQiIHNpemU9IjEwMCUiPldhdGVyIHVzZSBzdHJhdGVnaWVzIGFuZCBlY29zeXN0ZW0tYXRtb3Nw
aGVyZSBleGNoYW5nZSBvZiBDTzwvc3R5bGU+PHN0eWxlIGZhY2U9InN1YnNjcmlwdCIgZm9udD0i
ZGVmYXVsdCIgc2l6ZT0iMTAwJSI+Mjwvc3R5bGU+PHN0eWxlIGZhY2U9Im5vcm1hbCIgZm9udD0i
ZGVmYXVsdCIgc2l6ZT0iMTAwJSI+IGluIHR3byBoaWdobHkgc2Vhc29uYWwgZW52aXJvbm1lbnRz
PC9zdHlsZT48L3RpdGxlPjxzZWNvbmRhcnktdGl0bGU+QmlvZ2Vvc2NpZW5jZXM8L3NlY29uZGFy
eS10aXRsZT48YWx0LXRpdGxlPkJpb2dlb3NjaWVuY2VzPC9hbHQtdGl0bGU+PC90aXRsZXM+PHBl
cmlvZGljYWw+PGZ1bGwtdGl0bGU+QmlvZ2Vvc2NpZW5jZXM8L2Z1bGwtdGl0bGU+PGFiYnItMT5C
aW9nZW9zY2llbmNlczwvYWJici0xPjwvcGVyaW9kaWNhbD48YWx0LXBlcmlvZGljYWw+PGZ1bGwt
dGl0bGU+QmlvZ2Vvc2NpZW5jZXM8L2Z1bGwtdGl0bGU+PGFiYnItMT5CaW9nZW9zY2llbmNlczwv
YWJici0xPjwvYWx0LXBlcmlvZGljYWw+PHBhZ2VzPjQyMS00Mzc8L3BhZ2VzPjx2b2x1bWU+Mzwv
dm9sdW1lPjxudW1iZXI+NDwvbnVtYmVyPjxrZXl3b3Jkcz48a2V5d29yZD5zaWJlcmlhbiBwaW5l
IGZvcmVzdDwva2V5d29yZD48a2V5d29yZD5jYXJib24tZGlveGlkZTwva2V5d29yZD48a2V5d29y
ZD5pbnRlcmFubnVhbCB2YXJpYWJpbGl0eTwva2V5d29yZD48a2V5d29yZD50ZXJyZXN0cmlhbCBl
Y29zeXN0ZW1zPC9rZXl3b3JkPjxrZXl3b3JkPnZlZ2V0YXRpb24gZHluYW1pY3M8L2tleXdvcmQ+
PGtleXdvcmQ+Y2xpbWF0ZS1jaGFuZ2U8L2tleXdvcmQ+PGtleXdvcmQ+bW9kZWw8L2tleXdvcmQ+
PGtleXdvcmQ+cmVzcGlyYXRpb248L2tleXdvcmQ+PGtleXdvcmQ+Zmx1eGVzPC9rZXl3b3JkPjxr
ZXl3b3JkPmVuZXJneTwva2V5d29yZD48L2tleXdvcmRzPjxkYXRlcz48eWVhcj4yMDA2PC95ZWFy
PjwvZGF0ZXM+PGlzYm4+MTcyNi00MTcwPC9pc2JuPjxhY2Nlc3Npb24tbnVtPklTSTowMDAyNDM3
ODUzMDAwMDM8L2FjY2Vzc2lvbi1udW0+PHVybHM+PHJlbGF0ZWQtdXJscz48dXJsPiZsdDtHbyB0
byBJU0kmZ3Q7Oi8vMDAwMjQzNzg1MzAwMDAzPC91cmw+PC9yZWxhdGVkLXVybHM+PC91cmxzPjxs
YW5ndWFnZT5FbmdsaXNoPC9sYW5ndWFnZT48L3JlY29yZD48L0NpdGU+PENpdGU+PEF1dGhvcj5N
ZXJib2xkPC9BdXRob3I+PFllYXI+MjAxMTwvWWVhcj48UmVjTnVtPjYxPC9SZWNOdW0+PHJlY29y
ZD48cmVjLW51bWJlcj42MTwvcmVjLW51bWJlcj48Zm9yZWlnbi1rZXlzPjxrZXkgYXBwPSJFTiIg
ZGItaWQ9IjJmcndwczkwdzJ3ZTJxZXNkZXN2czVhZTBycnh4MHphc3ZwdyIgdGltZXN0YW1wPSIx
NDYwMTI3ODM5Ij42MTwva2V5PjwvZm9yZWlnbi1rZXlzPjxyZWYtdHlwZSBuYW1lPSJKb3VybmFs
IEFydGljbGUiPjE3PC9yZWYtdHlwZT48Y29udHJpYnV0b3JzPjxhdXRob3JzPjxhdXRob3I+TWVy
Ym9sZCwgTC48L2F1dGhvcj48YXV0aG9yPlppZWdsZXIsIFcuPC9hdXRob3I+PGF1dGhvcj5NdWtl
bGFiYWksIE0uIE0uPC9hdXRob3I+PGF1dGhvcj5LdXRzY2gsIFcuIEwuPC9hdXRob3I+PC9hdXRo
b3JzPjwvY29udHJpYnV0b3JzPjxhdXRoLWFkZHJlc3M+TWVyYm9sZCwgTCYjeEQ7TWF4IFBsYW5j
ayBJbnN0IEJpb2dlb2NoZW0sIFBPQiAxMDAxNjQsIEQtMDc3MDEgSmVuYSwgR2VybWFueSYjeEQ7
TWF4IFBsYW5jayBJbnN0IEJpb2dlb2NoZW0sIFBPQiAxMDAxNjQsIEQtMDc3MDEgSmVuYSwgR2Vy
bWFueSYjeEQ7TWF4IFBsYW5jayBJbnN0IEJpb2dlb2NoZW0sIEQtMDc3MDEgSmVuYSwgR2VybWFu
eSYjeEQ7WmFtYmlhIE1ldGVvcm9sIERlcHQsIEx1c2FrYSAxMDEwMSwgWmFtYmlhJiN4RDtKb2hh
bm4gSGVpbnJpY2ggdm9uIFRodW5lbiBJbnN0IHZUSSwgSW5zdCBBZ3IgQ2xpbWF0ZSBSZXMsIEQt
MzgxMTYgQnJhdW5zY2h3ZWlnLCBHZXJtYW55JiN4RDtTd2lzcyBGZWQgSW5zdCBUZWNobm9sLCBH
cmFzc2xhbmQgU2NpIEdycCwgSW5zdCBBZ3IgU2NpLCBDSC04MDkyIFp1cmljaCwgU3dpdHplcmxh
bmQ8L2F1dGgtYWRkcmVzcz48dGl0bGVzPjx0aXRsZT48c3R5bGUgZmFjZT0ibm9ybWFsIiBmb250
PSJkZWZhdWx0IiBzaXplPSIxMDAlIj5TcGF0aWFsIGFuZCB0ZW1wb3JhbCB2YXJpYXRpb24gb2Yg
Q088L3N0eWxlPjxzdHlsZSBmYWNlPSJzdWJzY3JpcHQiIGZvbnQ9ImRlZmF1bHQiIHNpemU9IjEw
MCUiPjI8L3N0eWxlPjxzdHlsZSBmYWNlPSJub3JtYWwiIGZvbnQ9ImRlZmF1bHQiIHNpemU9IjEw
MCUiPiBlZmZsdXggYWxvbmcgYSBkaXN0dXJiYW5jZSBncmFkaWVudCBpbiBhIG1pb21ibyB3b29k
bGFuZCBpbiBXZXN0ZXJuIFphbWJpYTwvc3R5bGU+PC90aXRsZT48c2Vjb25kYXJ5LXRpdGxlPkJp
b2dlb3NjaWVuY2VzPC9zZWNvbmRhcnktdGl0bGU+PGFsdC10aXRsZT5CaW9nZW9zY2llbmNlczwv
YWx0LXRpdGxlPjwvdGl0bGVzPjxwZXJpb2RpY2FsPjxmdWxsLXRpdGxlPkJpb2dlb3NjaWVuY2Vz
PC9mdWxsLXRpdGxlPjxhYmJyLTE+QmlvZ2Vvc2NpZW5jZXM8L2FiYnItMT48L3BlcmlvZGljYWw+
PGFsdC1wZXJpb2RpY2FsPjxmdWxsLXRpdGxlPkJpb2dlb3NjaWVuY2VzPC9mdWxsLXRpdGxlPjxh
YmJyLTE+QmlvZ2Vvc2NpZW5jZXM8L2FiYnItMT48L2FsdC1wZXJpb2RpY2FsPjxwYWdlcz4xNDct
MTY0PC9wYWdlcz48dm9sdW1lPjg8L3ZvbHVtZT48bnVtYmVyPjE8L251bWJlcj48a2V5d29yZHM+
PGtleXdvcmQ+bmV0IGVjb3N5c3RlbSBleGNoYW5nZTwva2V5d29yZD48a2V5d29yZD5jb250cm9s
bGluZyBzb2lsIHJlc3BpcmF0aW9uPC9rZXl3b3JkPjxrZXl3b3JkPnBvbmRlcm9zYSBwaW5lIGZv
cmVzdHM8L2tleXdvcmQ+PGtleXdvcmQ+dHJhY2UgZ2FzLWV4Y2hhbmdlPC9rZXl3b3JkPjxrZXl3
b3JkPmVkZHkgY292YXJpYW5jZTwva2V5d29yZD48a2V5d29yZD5jYXJib24tZGlveGlkZTwva2V5
d29yZD48a2V5d29yZD5vcmdhbmljLW1hdHRlcjwva2V5d29yZD48a2V5d29yZD53YXRlci12YXBv
cjwva2V5d29yZD48a2V5d29yZD5mbHV4IG1lYXN1cmVtZW50czwva2V5d29yZD48a2V5d29yZD5k
ZWNpZHVvdXMgZm9yZXN0PC9rZXl3b3JkPjwva2V5d29yZHM+PGRhdGVzPjx5ZWFyPjIwMTE8L3ll
YXI+PC9kYXRlcz48aXNibj4xNzI2LTQxNzA8L2lzYm4+PGFjY2Vzc2lvbi1udW0+SVNJOjAwMDI4
NjcyMjUwMDAxMTwvYWNjZXNzaW9uLW51bT48dXJscz48cmVsYXRlZC11cmxzPjx1cmw+Jmx0O0dv
IHRvIElTSSZndDs6Ly8wMDAyODY3MjI1MDAwMTE8L3VybD48dXJsPmh0dHA6Ly93d3cuYmlvZ2Vv
c2NpZW5jZXMubmV0LzgvMTQ3LzIwMTEvYmctOC0xNDctMjAxMS5wZGY8L3VybD48L3JlbGF0ZWQt
dXJscz48L3VybHM+PGVsZWN0cm9uaWMtcmVzb3VyY2UtbnVtPkRPSSAxMC41MTk0L2JnLTgtMTQ3
LTIwMTE8L2VsZWN0cm9uaWMtcmVzb3VyY2UtbnVtPjxsYW5ndWFnZT5FbmdsaXNoPC9sYW5ndWFn
ZT48L3JlY29yZD48L0NpdGU+PENpdGU+PEF1dGhvcj5WZWVuZW5kYWFsPC9BdXRob3I+PFllYXI+
MjAwNDwvWWVhcj48UmVjTnVtPjY2PC9SZWNOdW0+PHJlY29yZD48cmVjLW51bWJlcj42NjwvcmVj
LW51bWJlcj48Zm9yZWlnbi1rZXlzPjxrZXkgYXBwPSJFTiIgZGItaWQ9IjJmcndwczkwdzJ3ZTJx
ZXNkZXN2czVhZTBycnh4MHphc3ZwdyIgdGltZXN0YW1wPSIxNDYwMTI3ODQwIj42Njwva2V5Pjwv
Zm9yZWlnbi1rZXlzPjxyZWYtdHlwZSBuYW1lPSJKb3VybmFsIEFydGljbGUiPjE3PC9yZWYtdHlw
ZT48Y29udHJpYnV0b3JzPjxhdXRob3JzPjxhdXRob3I+VmVlbmVuZGFhbCwgRS4gTS48L2F1dGhv
cj48YXV0aG9yPktvbGxlLCBPLjwvYXV0aG9yPjxhdXRob3I+TGxveWQsIEouPC9hdXRob3I+PC9h
dXRob3JzPjwvY29udHJpYnV0b3JzPjxhdXRoLWFkZHJlc3M+VmVlbmVuZGFhbCwgRU0mI3hEO1Vu
aXYgV2FnZW5pbmdlbiAmYW1wOyBSZXMgQ3RyLCBOYXQgQ29uc2VydmF0ICZhbXA7IFBsYW50IEVj
b2wgR3JwLCBCbGRnIDExOSxCb3Juc2UgU3RlZWcgNjksIE5MLTY3MDggUEQgV2FnZW5pbmdlbiwg
TmV0aGVybGFuZHMmI3hEO1VuaXYgV2FnZW5pbmdlbiAmYW1wOyBSZXMgQ3RyLCBOYXQgQ29uc2Vy
dmF0ICZhbXA7IFBsYW50IEVjb2wgR3JwLCBCbGRnIDExOSxCb3Juc2UgU3RlZWcgNjksIE5MLTY3
MDggUEQgV2FnZW5pbmdlbiwgTmV0aGVybGFuZHMmI3hEO1VuaXYgQm90c3dhbmEsIEhhcnJ5IE9w
cGVuaGVpbWVyIE9rYXZhbmdvIFJlcyBDdHIsIE1hdW4sIEJvdHN3YW5hJiN4RDtNYXggUGxhbmNr
IEluc3QgQmlvZ2VvY2hlbSwgRC0wNzcwMSBKZW5hLCBHZXJtYW55PC9hdXRoLWFkZHJlc3M+PHRp
dGxlcz48dGl0bGU+U2Vhc29uYWwgdmFyaWF0aW9uIGluIGVuZXJneSBmbHV4ZXMgYW5kIGNhcmJv
biBkaW94aWRlIGV4Y2hhbmdlIGZvciBhIGJyb2FkLWxlYXZlZCBzZW1pLWFyaWQgc2F2YW5uYSAo
TW9wYW5lIHdvb2RsYW5kKSBpbiBTb3V0aGVybiBBZnJpY2E8L3RpdGxlPjxzZWNvbmRhcnktdGl0
bGU+R2xvYmFsIENoYW5nZSBCaW9sb2d5PC9zZWNvbmRhcnktdGl0bGU+PGFsdC10aXRsZT5HbG9i
YWwgQ2hhbmdlIEJpb2w8L2FsdC10aXRsZT48L3RpdGxlcz48cGVyaW9kaWNhbD48ZnVsbC10aXRs
ZT5HbG9iYWwgQ2hhbmdlIEJpb2xvZ3k8L2Z1bGwtdGl0bGU+PC9wZXJpb2RpY2FsPjxwYWdlcz4z
MTgtMzI4PC9wYWdlcz48dm9sdW1lPjEwPC92b2x1bWU+PG51bWJlcj4zPC9udW1iZXI+PGtleXdv
cmRzPjxrZXl3b3JkPmNhcmJvbiBiYWxhbmNlPC9rZXl3b3JkPjxrZXl3b3JkPmNvbG9waG9zcGVy
bXVtIG1vcGFuZTwva2V5d29yZD48a2V5d29yZD5lZGR5IGNvdmFyaWFuY2U8L2tleXdvcmQ+PGtl
eXdvcmQ+ZW5lcmd5IGJhbGFuY2U8L2tleXdvcmQ+PGtleXdvcmQ+c2F2YW5uYTwva2V5d29yZD48
a2V5d29yZD5zZW1pLWFyaWQ8L2tleXdvcmQ+PGtleXdvcmQ+c29pbCByZXNwaXJhdGlvbjwva2V5
d29yZD48a2V5d29yZD5zb2lsIHJlc3BpcmF0aW9uPC9rZXl3b3JkPjxrZXl3b3JkPmVkZHkgY292
YXJpYW5jZTwva2V5d29yZD48a2V5d29yZD5ib3JlYWwgZm9yZXN0PC9rZXl3b3JkPjxrZXl3b3Jk
PnBpbmUgZm9yZXN0PC9rZXl3b3JkPjxrZXl3b3JkPndhdGVyLXZhcG9yPC9rZXl3b3JkPjxrZXl3
b3JkPmJhbGFuY2U8L2tleXdvcmQ+PGtleXdvcmQ+Y28yPC9rZXl3b3JkPjxrZXl3b3JkPnBob3Rv
c3ludGhlc2lzPC9rZXl3b3JkPjxrZXl3b3JkPnBlcnNwZWN0aXZlczwva2V5d29yZD48a2V5d29y
ZD5wcm9kdWN0aXZpdHk8L2tleXdvcmQ+PC9rZXl3b3Jkcz48ZGF0ZXM+PHllYXI+MjAwNDwveWVh
cj48cHViLWRhdGVzPjxkYXRlPk1hcjwvZGF0ZT48L3B1Yi1kYXRlcz48L2RhdGVzPjxpc2JuPjEz
NTQtMTAxMzwvaXNibj48YWNjZXNzaW9uLW51bT5JU0k6MDAwMTg5MTQxNTAwMDA2PC9hY2Nlc3Np
b24tbnVtPjx1cmxzPjxyZWxhdGVkLXVybHM+PHVybD4mbHQ7R28gdG8gSVNJJmd0OzovLzAwMDE4
OTE0MTUwMDAwNjwvdXJsPjwvcmVsYXRlZC11cmxzPjwvdXJscz48ZWxlY3Ryb25pYy1yZXNvdXJj
ZS1udW0+RE9JIDEwLjEwNDYvai4xNTI5LTg4MTcuMjAwMy4wMDY5OS54PC9lbGVjdHJvbmljLXJl
c291cmNlLW51bT48bGFuZ3VhZ2U+RW5nbGlzaDwvbGFuZ3VhZ2U+PC9yZWNvcmQ+PC9DaXRlPjxD
aXRlPjxBdXRob3I+VmVlbmVuZGFhbDwvQXV0aG9yPjxZZWFyPjIwMDg8L1llYXI+PFJlY051bT4x
MDQ8L1JlY051bT48cmVjb3JkPjxyZWMtbnVtYmVyPjEwNDwvcmVjLW51bWJlcj48Zm9yZWlnbi1r
ZXlzPjxrZXkgYXBwPSJFTiIgZGItaWQ9InJyZHMyMGV6NHhmdmRmZTJ6c281YTllaXZ6ZHMwZHdz
OTJ2YSIgdGltZXN0YW1wPSIxNDYwMTI3NTg5Ij4xMDQ8L2tleT48L2ZvcmVpZ24ta2V5cz48cmVm
LXR5cGUgbmFtZT0iSm91cm5hbCBBcnRpY2xlIj4xNzwvcmVmLXR5cGU+PGNvbnRyaWJ1dG9ycz48
YXV0aG9ycz48YXV0aG9yPlZlZW5lbmRhYWwsIEUuIE0uPC9hdXRob3I+PGF1dGhvcj5NYW50bGFu
YSwgSy4gQi48L2F1dGhvcj48YXV0aG9yPlBhbW1lbnRlciwgTi4gVy48L2F1dGhvcj48YXV0aG9y
PldlYmVyLCBQLjwvYXV0aG9yPjxhdXRob3I+SHVudHNtYW4tTWFwaWxhLCBQLjwvYXV0aG9yPjxh
dXRob3I+TGxveWQsIEouPC9hdXRob3I+PC9hdXRob3JzPjwvY29udHJpYnV0b3JzPjxhdXRoLWFk
ZHJlc3M+VmVlbmVuZGFhbCwgRU0mI3hEO1VuaXYgQm90c3dhbmEsIEhhcnJ5IE9wcGVuaGVpbWVy
IE9rYXZhbmdvIFJlcyBDdHIsIFByaXZhdGUgQmFnIDI4NSwgTWF1biwgQm90c3dhbmEmI3hEO1Vu
aXYgQm90c3dhbmEsIEhhcnJ5IE9wcGVuaGVpbWVyIE9rYXZhbmdvIFJlcyBDdHIsIFByaXZhdGUg
QmFnIDI4NSwgTWF1biwgQm90c3dhbmEmI3hEO1VuaXYgQm90c3dhbmEsIEhhcnJ5IE9wcGVuaGVp
bWVyIE9rYXZhbmdvIFJlcyBDdHIsIE1hdW4sIEJvdHN3YW5hJiN4RDtVbml2IFdhZ2VuaW5nZW4g
JmFtcDsgUmVzIEN0ciwgTmF0IENvbnNlcnZhdCAmYW1wOyBQbGFudCBFY29sIEdycCwgRGVwdCBF
bnZpcm9ubSBTY2ksIE5MLTY3MDggUEIgV2FnZW5pbmdlbiwgTmV0aGVybGFuZHMmI3hEO0tpcnN0
ZW5ib3NjaCBSZXMgQ3RyLCBHbG9iYWwgQ2hhbmdlIFJlcyBHcnAsIFMgQWZyaWNhbiBOYXRsIEJp
b2RpdmVycyBJbnN0LCBDYXBlIFRvd24sIFNvdXRoIEFmcmljYSYjeEQ7VW5pdiBLd2FadWx1IE5h
dGFsLCBTY2ggTGlmZSAmYW1wOyBFbnZpcm9ubSBTY2ksIFpBLTQwMDEgRHVyYmFuLCBTb3V0aCBB
ZnJpY2EmI3hEO1VuaXYgTGVlZHMsIEVhcnRoICZhbXA7IEJpb3NwaGVyZSBJbnN0LCBTY2ggR2Vv
ZywgTGVlZHMgTFMyIDlKVCwgVyBZb3Jrc2hpcmUsIEVuZ2xhbmQ8L2F1dGgtYWRkcmVzcz48dGl0
bGVzPjx0aXRsZT5Hcm93dGggZm9ybSBhbmQgc2Vhc29uYWwgdmFyaWF0aW9uIGluIGxlYWYgZ2Fz
IGV4Y2hhbmdlIG9mIENvbG9waG9zcGVybXVtIG1vcGFuZSBzYXZhbm5hIHRyZWVzIGluIG5vcnRo
d2VzdCBCb3Rzd2FuYTwvdGl0bGU+PHNlY29uZGFyeS10aXRsZT5UcmVlIFBoeXNpb2xvZ3k8L3Nl
Y29uZGFyeS10aXRsZT48YWx0LXRpdGxlPlRyZWUgUGh5c2lvbDwvYWx0LXRpdGxlPjwvdGl0bGVz
PjxwZXJpb2RpY2FsPjxmdWxsLXRpdGxlPlRyZWUgUGh5c2lvbG9neTwvZnVsbC10aXRsZT48YWJi
ci0xPlRyZWUgUGh5c2lvbDwvYWJici0xPjwvcGVyaW9kaWNhbD48YWx0LXBlcmlvZGljYWw+PGZ1
bGwtdGl0bGU+VHJlZSBQaHlzaW9sb2d5PC9mdWxsLXRpdGxlPjxhYmJyLTE+VHJlZSBQaHlzaW9s
PC9hYmJyLTE+PC9hbHQtcGVyaW9kaWNhbD48cGFnZXM+NDE3LTQyNDwvcGFnZXM+PHZvbHVtZT4y
ODwvdm9sdW1lPjxudW1iZXI+MzwvbnVtYmVyPjxrZXl3b3Jkcz48a2V5d29yZD5lZGFwaGljIGZh
Y3RvcnM8L2tleXdvcmQ+PGtleXdvcmQ+ZmluZSByb290czwva2V5d29yZD48a2V5d29yZD5rYWxh
aGFyaTwva2V5d29yZD48a2V5d29yZD53YXRlciByZWxhdGlvbnM8L2tleXdvcmQ+PGtleXdvcmQ+
d29vZGxhbmQgc3RydWN0dXJlPC9rZXl3b3JkPjxrZXl3b3JkPm5vcnRoZXJuIGF1c3RyYWxpYW4g
c2F2YW5uYTwva2V5d29yZD48a2V5d29yZD53YXRlciBzdGF0dXM8L2tleXdvcmQ+PGtleXdvcmQ+
ZGVjaWR1b3VzIGZvcmVzdDwva2V5d29yZD48a2V5d29yZD5zdG9tYXRhbCBjb250cm9sPC9rZXl3
b3JkPjxrZXl3b3JkPnNvaWw8L2tleXdvcmQ+PGtleXdvcmQ+cm9vdDwva2V5d29yZD48a2V5d29y
ZD5waG90b3N5bnRoZXNpczwva2V5d29yZD48a2V5d29yZD52ZWdldGF0aW9uPC9rZXl3b3JkPjxr
ZXl3b3JkPmthbGFoYXJpPC9rZXl3b3JkPjxrZXl3b3JkPnBsYW50czwva2V5d29yZD48L2tleXdv
cmRzPjxkYXRlcz48eWVhcj4yMDA4PC95ZWFyPjxwdWItZGF0ZXM+PGRhdGU+TWFyPC9kYXRlPjwv
cHViLWRhdGVzPjwvZGF0ZXM+PGlzYm4+MDgyOS0zMThYPC9pc2JuPjxhY2Nlc3Npb24tbnVtPklT
STowMDAyNTQwNDA2MDAwMTE8L2FjY2Vzc2lvbi1udW0+PHVybHM+PHJlbGF0ZWQtdXJscz48dXJs
PiZsdDtHbyB0byBJU0kmZ3Q7Oi8vMDAwMjU0MDQwNjAwMDExPC91cmw+PC9yZWxhdGVkLXVybHM+
PC91cmxzPjxsYW5ndWFnZT5FbmdsaXNoPC9sYW5ndWFnZT48L3JlY29yZD48L0NpdGU+PC9FbmRO
b3RlPn==
</w:fldData>
        </w:fldChar>
      </w:r>
      <w:r w:rsidR="008569BF">
        <w:instrText xml:space="preserve"> ADDIN EN.CITE </w:instrText>
      </w:r>
      <w:r w:rsidR="008569BF">
        <w:fldChar w:fldCharType="begin">
          <w:fldData xml:space="preserve">PEVuZE5vdGU+PENpdGU+PEF1dGhvcj5Bcm5ldGg8L0F1dGhvcj48WWVhcj4yMDA2PC9ZZWFyPjxS
ZWNOdW0+MTAzPC9SZWNOdW0+PERpc3BsYXlUZXh0PihBcm5ldGggZXQgYWwuIDIwMDY7IE1lcmJv
bGQgZXQgYWwuIDIwMTE7IFZlZW5lbmRhYWwgZXQgYWwuIDIwMDQ7IFZlZW5lbmRhYWwgZXQgYWwu
IDIwMDgpPC9EaXNwbGF5VGV4dD48cmVjb3JkPjxyZWMtbnVtYmVyPjEwMzwvcmVjLW51bWJlcj48
Zm9yZWlnbi1rZXlzPjxrZXkgYXBwPSJFTiIgZGItaWQ9InJyZHMyMGV6NHhmdmRmZTJ6c281YTll
aXZ6ZHMwZHdzOTJ2YSIgdGltZXN0YW1wPSIxNDYwMTI3NTg4Ij4xMDM8L2tleT48L2ZvcmVpZ24t
a2V5cz48cmVmLXR5cGUgbmFtZT0iSm91cm5hbCBBcnRpY2xlIj4xNzwvcmVmLXR5cGU+PGNvbnRy
aWJ1dG9ycz48YXV0aG9ycz48YXV0aG9yPkFybmV0aCwgQS48L2F1dGhvcj48YXV0aG9yPlZlZW5l
bmRhYWwsIEUuIE0uPC9hdXRob3I+PGF1dGhvcj5CZXN0LCBDLjwvYXV0aG9yPjxhdXRob3I+VGlt
bWVybWFucywgVy48L2F1dGhvcj48YXV0aG9yPktvbGxlLCBPLjwvYXV0aG9yPjxhdXRob3I+TW9u
dGFnbmFuaSwgTC48L2F1dGhvcj48YXV0aG9yPlNoaWJpc3RvdmEsIE8uPC9hdXRob3I+PC9hdXRo
b3JzPjwvY29udHJpYnV0b3JzPjxhdXRoLWFkZHJlc3M+QXJuZXRoLCBBJiN4RDtMdW5kIFVuaXYs
IERlcHQgUGh5cyBHZW9nICZhbXA7IEVjb3N5c3QgQW5hbCwgUy0yMjM2MyBMdW5kLCBTd2VkZW4m
I3hEO0x1bmQgVW5pdiwgRGVwdCBQaHlzIEdlb2cgJmFtcDsgRWNvc3lzdCBBbmFsLCBTLTIyMzYz
IEx1bmQsIFN3ZWRlbiYjeEQ7THVuZCBVbml2LCBEZXB0IFBoeXMgR2VvZyAmYW1wOyBFY29zeXN0
IEFuYWwsIFMtMjIzNjMgTHVuZCwgU3dlZGVuJiN4RDtNYXggUGxhbmNrIEluc3QgQmlvZ2VvY2hl
bSwgRC0wNzcwMSBKZW5hLCBHZXJtYW55JiN4RDtVbml2IFdhZ2VuaW5nZW4gJmFtcDsgUmVzIEN0
ciwgTmF0IENvbnNlcnZhdCAmYW1wOyBQbGFudCBFY29sIEdycCwgV2FnZW5pbmdlbiwgTmV0aGVy
bGFuZHMmI3hEO1VuaXYgVHVzY2lhLCBWaXRlcmJvLCBJdGFseSYjeEQ7SW50IEluc3QgR2VvaW5m
b3JtYXQgU2NpICZhbXA7IEVhcnRoIE9ic2VydmF0LCBFbnNjaGVkZSwgTmV0aGVybGFuZHMmI3hE
O1ZOIFN1a2FjaGV2IEZvcmVzdCBJbnN0LCBLcmFzbm95YXJzayA2NjAwMzYsIFJ1c3NpYTwvYXV0
aC1hZGRyZXNzPjx0aXRsZXM+PHRpdGxlPjxzdHlsZSBmYWNlPSJub3JtYWwiIGZvbnQ9ImRlZmF1
bHQiIHNpemU9IjEwMCUiPldhdGVyIHVzZSBzdHJhdGVnaWVzIGFuZCBlY29zeXN0ZW0tYXRtb3Nw
aGVyZSBleGNoYW5nZSBvZiBDTzwvc3R5bGU+PHN0eWxlIGZhY2U9InN1YnNjcmlwdCIgZm9udD0i
ZGVmYXVsdCIgc2l6ZT0iMTAwJSI+Mjwvc3R5bGU+PHN0eWxlIGZhY2U9Im5vcm1hbCIgZm9udD0i
ZGVmYXVsdCIgc2l6ZT0iMTAwJSI+IGluIHR3byBoaWdobHkgc2Vhc29uYWwgZW52aXJvbm1lbnRz
PC9zdHlsZT48L3RpdGxlPjxzZWNvbmRhcnktdGl0bGU+QmlvZ2Vvc2NpZW5jZXM8L3NlY29uZGFy
eS10aXRsZT48YWx0LXRpdGxlPkJpb2dlb3NjaWVuY2VzPC9hbHQtdGl0bGU+PC90aXRsZXM+PHBl
cmlvZGljYWw+PGZ1bGwtdGl0bGU+QmlvZ2Vvc2NpZW5jZXM8L2Z1bGwtdGl0bGU+PGFiYnItMT5C
aW9nZW9zY2llbmNlczwvYWJici0xPjwvcGVyaW9kaWNhbD48YWx0LXBlcmlvZGljYWw+PGZ1bGwt
dGl0bGU+QmlvZ2Vvc2NpZW5jZXM8L2Z1bGwtdGl0bGU+PGFiYnItMT5CaW9nZW9zY2llbmNlczwv
YWJici0xPjwvYWx0LXBlcmlvZGljYWw+PHBhZ2VzPjQyMS00Mzc8L3BhZ2VzPjx2b2x1bWU+Mzwv
dm9sdW1lPjxudW1iZXI+NDwvbnVtYmVyPjxrZXl3b3Jkcz48a2V5d29yZD5zaWJlcmlhbiBwaW5l
IGZvcmVzdDwva2V5d29yZD48a2V5d29yZD5jYXJib24tZGlveGlkZTwva2V5d29yZD48a2V5d29y
ZD5pbnRlcmFubnVhbCB2YXJpYWJpbGl0eTwva2V5d29yZD48a2V5d29yZD50ZXJyZXN0cmlhbCBl
Y29zeXN0ZW1zPC9rZXl3b3JkPjxrZXl3b3JkPnZlZ2V0YXRpb24gZHluYW1pY3M8L2tleXdvcmQ+
PGtleXdvcmQ+Y2xpbWF0ZS1jaGFuZ2U8L2tleXdvcmQ+PGtleXdvcmQ+bW9kZWw8L2tleXdvcmQ+
PGtleXdvcmQ+cmVzcGlyYXRpb248L2tleXdvcmQ+PGtleXdvcmQ+Zmx1eGVzPC9rZXl3b3JkPjxr
ZXl3b3JkPmVuZXJneTwva2V5d29yZD48L2tleXdvcmRzPjxkYXRlcz48eWVhcj4yMDA2PC95ZWFy
PjwvZGF0ZXM+PGlzYm4+MTcyNi00MTcwPC9pc2JuPjxhY2Nlc3Npb24tbnVtPklTSTowMDAyNDM3
ODUzMDAwMDM8L2FjY2Vzc2lvbi1udW0+PHVybHM+PHJlbGF0ZWQtdXJscz48dXJsPiZsdDtHbyB0
byBJU0kmZ3Q7Oi8vMDAwMjQzNzg1MzAwMDAzPC91cmw+PC9yZWxhdGVkLXVybHM+PC91cmxzPjxs
YW5ndWFnZT5FbmdsaXNoPC9sYW5ndWFnZT48L3JlY29yZD48L0NpdGU+PENpdGU+PEF1dGhvcj5N
ZXJib2xkPC9BdXRob3I+PFllYXI+MjAxMTwvWWVhcj48UmVjTnVtPjYxPC9SZWNOdW0+PHJlY29y
ZD48cmVjLW51bWJlcj42MTwvcmVjLW51bWJlcj48Zm9yZWlnbi1rZXlzPjxrZXkgYXBwPSJFTiIg
ZGItaWQ9IjJmcndwczkwdzJ3ZTJxZXNkZXN2czVhZTBycnh4MHphc3ZwdyIgdGltZXN0YW1wPSIx
NDYwMTI3ODM5Ij42MTwva2V5PjwvZm9yZWlnbi1rZXlzPjxyZWYtdHlwZSBuYW1lPSJKb3VybmFs
IEFydGljbGUiPjE3PC9yZWYtdHlwZT48Y29udHJpYnV0b3JzPjxhdXRob3JzPjxhdXRob3I+TWVy
Ym9sZCwgTC48L2F1dGhvcj48YXV0aG9yPlppZWdsZXIsIFcuPC9hdXRob3I+PGF1dGhvcj5NdWtl
bGFiYWksIE0uIE0uPC9hdXRob3I+PGF1dGhvcj5LdXRzY2gsIFcuIEwuPC9hdXRob3I+PC9hdXRo
b3JzPjwvY29udHJpYnV0b3JzPjxhdXRoLWFkZHJlc3M+TWVyYm9sZCwgTCYjeEQ7TWF4IFBsYW5j
ayBJbnN0IEJpb2dlb2NoZW0sIFBPQiAxMDAxNjQsIEQtMDc3MDEgSmVuYSwgR2VybWFueSYjeEQ7
TWF4IFBsYW5jayBJbnN0IEJpb2dlb2NoZW0sIFBPQiAxMDAxNjQsIEQtMDc3MDEgSmVuYSwgR2Vy
bWFueSYjeEQ7TWF4IFBsYW5jayBJbnN0IEJpb2dlb2NoZW0sIEQtMDc3MDEgSmVuYSwgR2VybWFu
eSYjeEQ7WmFtYmlhIE1ldGVvcm9sIERlcHQsIEx1c2FrYSAxMDEwMSwgWmFtYmlhJiN4RDtKb2hh
bm4gSGVpbnJpY2ggdm9uIFRodW5lbiBJbnN0IHZUSSwgSW5zdCBBZ3IgQ2xpbWF0ZSBSZXMsIEQt
MzgxMTYgQnJhdW5zY2h3ZWlnLCBHZXJtYW55JiN4RDtTd2lzcyBGZWQgSW5zdCBUZWNobm9sLCBH
cmFzc2xhbmQgU2NpIEdycCwgSW5zdCBBZ3IgU2NpLCBDSC04MDkyIFp1cmljaCwgU3dpdHplcmxh
bmQ8L2F1dGgtYWRkcmVzcz48dGl0bGVzPjx0aXRsZT48c3R5bGUgZmFjZT0ibm9ybWFsIiBmb250
PSJkZWZhdWx0IiBzaXplPSIxMDAlIj5TcGF0aWFsIGFuZCB0ZW1wb3JhbCB2YXJpYXRpb24gb2Yg
Q088L3N0eWxlPjxzdHlsZSBmYWNlPSJzdWJzY3JpcHQiIGZvbnQ9ImRlZmF1bHQiIHNpemU9IjEw
MCUiPjI8L3N0eWxlPjxzdHlsZSBmYWNlPSJub3JtYWwiIGZvbnQ9ImRlZmF1bHQiIHNpemU9IjEw
MCUiPiBlZmZsdXggYWxvbmcgYSBkaXN0dXJiYW5jZSBncmFkaWVudCBpbiBhIG1pb21ibyB3b29k
bGFuZCBpbiBXZXN0ZXJuIFphbWJpYTwvc3R5bGU+PC90aXRsZT48c2Vjb25kYXJ5LXRpdGxlPkJp
b2dlb3NjaWVuY2VzPC9zZWNvbmRhcnktdGl0bGU+PGFsdC10aXRsZT5CaW9nZW9zY2llbmNlczwv
YWx0LXRpdGxlPjwvdGl0bGVzPjxwZXJpb2RpY2FsPjxmdWxsLXRpdGxlPkJpb2dlb3NjaWVuY2Vz
PC9mdWxsLXRpdGxlPjxhYmJyLTE+QmlvZ2Vvc2NpZW5jZXM8L2FiYnItMT48L3BlcmlvZGljYWw+
PGFsdC1wZXJpb2RpY2FsPjxmdWxsLXRpdGxlPkJpb2dlb3NjaWVuY2VzPC9mdWxsLXRpdGxlPjxh
YmJyLTE+QmlvZ2Vvc2NpZW5jZXM8L2FiYnItMT48L2FsdC1wZXJpb2RpY2FsPjxwYWdlcz4xNDct
MTY0PC9wYWdlcz48dm9sdW1lPjg8L3ZvbHVtZT48bnVtYmVyPjE8L251bWJlcj48a2V5d29yZHM+
PGtleXdvcmQ+bmV0IGVjb3N5c3RlbSBleGNoYW5nZTwva2V5d29yZD48a2V5d29yZD5jb250cm9s
bGluZyBzb2lsIHJlc3BpcmF0aW9uPC9rZXl3b3JkPjxrZXl3b3JkPnBvbmRlcm9zYSBwaW5lIGZv
cmVzdHM8L2tleXdvcmQ+PGtleXdvcmQ+dHJhY2UgZ2FzLWV4Y2hhbmdlPC9rZXl3b3JkPjxrZXl3
b3JkPmVkZHkgY292YXJpYW5jZTwva2V5d29yZD48a2V5d29yZD5jYXJib24tZGlveGlkZTwva2V5
d29yZD48a2V5d29yZD5vcmdhbmljLW1hdHRlcjwva2V5d29yZD48a2V5d29yZD53YXRlci12YXBv
cjwva2V5d29yZD48a2V5d29yZD5mbHV4IG1lYXN1cmVtZW50czwva2V5d29yZD48a2V5d29yZD5k
ZWNpZHVvdXMgZm9yZXN0PC9rZXl3b3JkPjwva2V5d29yZHM+PGRhdGVzPjx5ZWFyPjIwMTE8L3ll
YXI+PC9kYXRlcz48aXNibj4xNzI2LTQxNzA8L2lzYm4+PGFjY2Vzc2lvbi1udW0+SVNJOjAwMDI4
NjcyMjUwMDAxMTwvYWNjZXNzaW9uLW51bT48dXJscz48cmVsYXRlZC11cmxzPjx1cmw+Jmx0O0dv
IHRvIElTSSZndDs6Ly8wMDAyODY3MjI1MDAwMTE8L3VybD48dXJsPmh0dHA6Ly93d3cuYmlvZ2Vv
c2NpZW5jZXMubmV0LzgvMTQ3LzIwMTEvYmctOC0xNDctMjAxMS5wZGY8L3VybD48L3JlbGF0ZWQt
dXJscz48L3VybHM+PGVsZWN0cm9uaWMtcmVzb3VyY2UtbnVtPkRPSSAxMC41MTk0L2JnLTgtMTQ3
LTIwMTE8L2VsZWN0cm9uaWMtcmVzb3VyY2UtbnVtPjxsYW5ndWFnZT5FbmdsaXNoPC9sYW5ndWFn
ZT48L3JlY29yZD48L0NpdGU+PENpdGU+PEF1dGhvcj5WZWVuZW5kYWFsPC9BdXRob3I+PFllYXI+
MjAwNDwvWWVhcj48UmVjTnVtPjY2PC9SZWNOdW0+PHJlY29yZD48cmVjLW51bWJlcj42NjwvcmVj
LW51bWJlcj48Zm9yZWlnbi1rZXlzPjxrZXkgYXBwPSJFTiIgZGItaWQ9IjJmcndwczkwdzJ3ZTJx
ZXNkZXN2czVhZTBycnh4MHphc3ZwdyIgdGltZXN0YW1wPSIxNDYwMTI3ODQwIj42Njwva2V5Pjwv
Zm9yZWlnbi1rZXlzPjxyZWYtdHlwZSBuYW1lPSJKb3VybmFsIEFydGljbGUiPjE3PC9yZWYtdHlw
ZT48Y29udHJpYnV0b3JzPjxhdXRob3JzPjxhdXRob3I+VmVlbmVuZGFhbCwgRS4gTS48L2F1dGhv
cj48YXV0aG9yPktvbGxlLCBPLjwvYXV0aG9yPjxhdXRob3I+TGxveWQsIEouPC9hdXRob3I+PC9h
dXRob3JzPjwvY29udHJpYnV0b3JzPjxhdXRoLWFkZHJlc3M+VmVlbmVuZGFhbCwgRU0mI3hEO1Vu
aXYgV2FnZW5pbmdlbiAmYW1wOyBSZXMgQ3RyLCBOYXQgQ29uc2VydmF0ICZhbXA7IFBsYW50IEVj
b2wgR3JwLCBCbGRnIDExOSxCb3Juc2UgU3RlZWcgNjksIE5MLTY3MDggUEQgV2FnZW5pbmdlbiwg
TmV0aGVybGFuZHMmI3hEO1VuaXYgV2FnZW5pbmdlbiAmYW1wOyBSZXMgQ3RyLCBOYXQgQ29uc2Vy
dmF0ICZhbXA7IFBsYW50IEVjb2wgR3JwLCBCbGRnIDExOSxCb3Juc2UgU3RlZWcgNjksIE5MLTY3
MDggUEQgV2FnZW5pbmdlbiwgTmV0aGVybGFuZHMmI3hEO1VuaXYgQm90c3dhbmEsIEhhcnJ5IE9w
cGVuaGVpbWVyIE9rYXZhbmdvIFJlcyBDdHIsIE1hdW4sIEJvdHN3YW5hJiN4RDtNYXggUGxhbmNr
IEluc3QgQmlvZ2VvY2hlbSwgRC0wNzcwMSBKZW5hLCBHZXJtYW55PC9hdXRoLWFkZHJlc3M+PHRp
dGxlcz48dGl0bGU+U2Vhc29uYWwgdmFyaWF0aW9uIGluIGVuZXJneSBmbHV4ZXMgYW5kIGNhcmJv
biBkaW94aWRlIGV4Y2hhbmdlIGZvciBhIGJyb2FkLWxlYXZlZCBzZW1pLWFyaWQgc2F2YW5uYSAo
TW9wYW5lIHdvb2RsYW5kKSBpbiBTb3V0aGVybiBBZnJpY2E8L3RpdGxlPjxzZWNvbmRhcnktdGl0
bGU+R2xvYmFsIENoYW5nZSBCaW9sb2d5PC9zZWNvbmRhcnktdGl0bGU+PGFsdC10aXRsZT5HbG9i
YWwgQ2hhbmdlIEJpb2w8L2FsdC10aXRsZT48L3RpdGxlcz48cGVyaW9kaWNhbD48ZnVsbC10aXRs
ZT5HbG9iYWwgQ2hhbmdlIEJpb2xvZ3k8L2Z1bGwtdGl0bGU+PC9wZXJpb2RpY2FsPjxwYWdlcz4z
MTgtMzI4PC9wYWdlcz48dm9sdW1lPjEwPC92b2x1bWU+PG51bWJlcj4zPC9udW1iZXI+PGtleXdv
cmRzPjxrZXl3b3JkPmNhcmJvbiBiYWxhbmNlPC9rZXl3b3JkPjxrZXl3b3JkPmNvbG9waG9zcGVy
bXVtIG1vcGFuZTwva2V5d29yZD48a2V5d29yZD5lZGR5IGNvdmFyaWFuY2U8L2tleXdvcmQ+PGtl
eXdvcmQ+ZW5lcmd5IGJhbGFuY2U8L2tleXdvcmQ+PGtleXdvcmQ+c2F2YW5uYTwva2V5d29yZD48
a2V5d29yZD5zZW1pLWFyaWQ8L2tleXdvcmQ+PGtleXdvcmQ+c29pbCByZXNwaXJhdGlvbjwva2V5
d29yZD48a2V5d29yZD5zb2lsIHJlc3BpcmF0aW9uPC9rZXl3b3JkPjxrZXl3b3JkPmVkZHkgY292
YXJpYW5jZTwva2V5d29yZD48a2V5d29yZD5ib3JlYWwgZm9yZXN0PC9rZXl3b3JkPjxrZXl3b3Jk
PnBpbmUgZm9yZXN0PC9rZXl3b3JkPjxrZXl3b3JkPndhdGVyLXZhcG9yPC9rZXl3b3JkPjxrZXl3
b3JkPmJhbGFuY2U8L2tleXdvcmQ+PGtleXdvcmQ+Y28yPC9rZXl3b3JkPjxrZXl3b3JkPnBob3Rv
c3ludGhlc2lzPC9rZXl3b3JkPjxrZXl3b3JkPnBlcnNwZWN0aXZlczwva2V5d29yZD48a2V5d29y
ZD5wcm9kdWN0aXZpdHk8L2tleXdvcmQ+PC9rZXl3b3Jkcz48ZGF0ZXM+PHllYXI+MjAwNDwveWVh
cj48cHViLWRhdGVzPjxkYXRlPk1hcjwvZGF0ZT48L3B1Yi1kYXRlcz48L2RhdGVzPjxpc2JuPjEz
NTQtMTAxMzwvaXNibj48YWNjZXNzaW9uLW51bT5JU0k6MDAwMTg5MTQxNTAwMDA2PC9hY2Nlc3Np
b24tbnVtPjx1cmxzPjxyZWxhdGVkLXVybHM+PHVybD4mbHQ7R28gdG8gSVNJJmd0OzovLzAwMDE4
OTE0MTUwMDAwNjwvdXJsPjwvcmVsYXRlZC11cmxzPjwvdXJscz48ZWxlY3Ryb25pYy1yZXNvdXJj
ZS1udW0+RE9JIDEwLjEwNDYvai4xNTI5LTg4MTcuMjAwMy4wMDY5OS54PC9lbGVjdHJvbmljLXJl
c291cmNlLW51bT48bGFuZ3VhZ2U+RW5nbGlzaDwvbGFuZ3VhZ2U+PC9yZWNvcmQ+PC9DaXRlPjxD
aXRlPjxBdXRob3I+VmVlbmVuZGFhbDwvQXV0aG9yPjxZZWFyPjIwMDg8L1llYXI+PFJlY051bT4x
MDQ8L1JlY051bT48cmVjb3JkPjxyZWMtbnVtYmVyPjEwNDwvcmVjLW51bWJlcj48Zm9yZWlnbi1r
ZXlzPjxrZXkgYXBwPSJFTiIgZGItaWQ9InJyZHMyMGV6NHhmdmRmZTJ6c281YTllaXZ6ZHMwZHdz
OTJ2YSIgdGltZXN0YW1wPSIxNDYwMTI3NTg5Ij4xMDQ8L2tleT48L2ZvcmVpZ24ta2V5cz48cmVm
LXR5cGUgbmFtZT0iSm91cm5hbCBBcnRpY2xlIj4xNzwvcmVmLXR5cGU+PGNvbnRyaWJ1dG9ycz48
YXV0aG9ycz48YXV0aG9yPlZlZW5lbmRhYWwsIEUuIE0uPC9hdXRob3I+PGF1dGhvcj5NYW50bGFu
YSwgSy4gQi48L2F1dGhvcj48YXV0aG9yPlBhbW1lbnRlciwgTi4gVy48L2F1dGhvcj48YXV0aG9y
PldlYmVyLCBQLjwvYXV0aG9yPjxhdXRob3I+SHVudHNtYW4tTWFwaWxhLCBQLjwvYXV0aG9yPjxh
dXRob3I+TGxveWQsIEouPC9hdXRob3I+PC9hdXRob3JzPjwvY29udHJpYnV0b3JzPjxhdXRoLWFk
ZHJlc3M+VmVlbmVuZGFhbCwgRU0mI3hEO1VuaXYgQm90c3dhbmEsIEhhcnJ5IE9wcGVuaGVpbWVy
IE9rYXZhbmdvIFJlcyBDdHIsIFByaXZhdGUgQmFnIDI4NSwgTWF1biwgQm90c3dhbmEmI3hEO1Vu
aXYgQm90c3dhbmEsIEhhcnJ5IE9wcGVuaGVpbWVyIE9rYXZhbmdvIFJlcyBDdHIsIFByaXZhdGUg
QmFnIDI4NSwgTWF1biwgQm90c3dhbmEmI3hEO1VuaXYgQm90c3dhbmEsIEhhcnJ5IE9wcGVuaGVp
bWVyIE9rYXZhbmdvIFJlcyBDdHIsIE1hdW4sIEJvdHN3YW5hJiN4RDtVbml2IFdhZ2VuaW5nZW4g
JmFtcDsgUmVzIEN0ciwgTmF0IENvbnNlcnZhdCAmYW1wOyBQbGFudCBFY29sIEdycCwgRGVwdCBF
bnZpcm9ubSBTY2ksIE5MLTY3MDggUEIgV2FnZW5pbmdlbiwgTmV0aGVybGFuZHMmI3hEO0tpcnN0
ZW5ib3NjaCBSZXMgQ3RyLCBHbG9iYWwgQ2hhbmdlIFJlcyBHcnAsIFMgQWZyaWNhbiBOYXRsIEJp
b2RpdmVycyBJbnN0LCBDYXBlIFRvd24sIFNvdXRoIEFmcmljYSYjeEQ7VW5pdiBLd2FadWx1IE5h
dGFsLCBTY2ggTGlmZSAmYW1wOyBFbnZpcm9ubSBTY2ksIFpBLTQwMDEgRHVyYmFuLCBTb3V0aCBB
ZnJpY2EmI3hEO1VuaXYgTGVlZHMsIEVhcnRoICZhbXA7IEJpb3NwaGVyZSBJbnN0LCBTY2ggR2Vv
ZywgTGVlZHMgTFMyIDlKVCwgVyBZb3Jrc2hpcmUsIEVuZ2xhbmQ8L2F1dGgtYWRkcmVzcz48dGl0
bGVzPjx0aXRsZT5Hcm93dGggZm9ybSBhbmQgc2Vhc29uYWwgdmFyaWF0aW9uIGluIGxlYWYgZ2Fz
IGV4Y2hhbmdlIG9mIENvbG9waG9zcGVybXVtIG1vcGFuZSBzYXZhbm5hIHRyZWVzIGluIG5vcnRo
d2VzdCBCb3Rzd2FuYTwvdGl0bGU+PHNlY29uZGFyeS10aXRsZT5UcmVlIFBoeXNpb2xvZ3k8L3Nl
Y29uZGFyeS10aXRsZT48YWx0LXRpdGxlPlRyZWUgUGh5c2lvbDwvYWx0LXRpdGxlPjwvdGl0bGVz
PjxwZXJpb2RpY2FsPjxmdWxsLXRpdGxlPlRyZWUgUGh5c2lvbG9neTwvZnVsbC10aXRsZT48YWJi
ci0xPlRyZWUgUGh5c2lvbDwvYWJici0xPjwvcGVyaW9kaWNhbD48YWx0LXBlcmlvZGljYWw+PGZ1
bGwtdGl0bGU+VHJlZSBQaHlzaW9sb2d5PC9mdWxsLXRpdGxlPjxhYmJyLTE+VHJlZSBQaHlzaW9s
PC9hYmJyLTE+PC9hbHQtcGVyaW9kaWNhbD48cGFnZXM+NDE3LTQyNDwvcGFnZXM+PHZvbHVtZT4y
ODwvdm9sdW1lPjxudW1iZXI+MzwvbnVtYmVyPjxrZXl3b3Jkcz48a2V5d29yZD5lZGFwaGljIGZh
Y3RvcnM8L2tleXdvcmQ+PGtleXdvcmQ+ZmluZSByb290czwva2V5d29yZD48a2V5d29yZD5rYWxh
aGFyaTwva2V5d29yZD48a2V5d29yZD53YXRlciByZWxhdGlvbnM8L2tleXdvcmQ+PGtleXdvcmQ+
d29vZGxhbmQgc3RydWN0dXJlPC9rZXl3b3JkPjxrZXl3b3JkPm5vcnRoZXJuIGF1c3RyYWxpYW4g
c2F2YW5uYTwva2V5d29yZD48a2V5d29yZD53YXRlciBzdGF0dXM8L2tleXdvcmQ+PGtleXdvcmQ+
ZGVjaWR1b3VzIGZvcmVzdDwva2V5d29yZD48a2V5d29yZD5zdG9tYXRhbCBjb250cm9sPC9rZXl3
b3JkPjxrZXl3b3JkPnNvaWw8L2tleXdvcmQ+PGtleXdvcmQ+cm9vdDwva2V5d29yZD48a2V5d29y
ZD5waG90b3N5bnRoZXNpczwva2V5d29yZD48a2V5d29yZD52ZWdldGF0aW9uPC9rZXl3b3JkPjxr
ZXl3b3JkPmthbGFoYXJpPC9rZXl3b3JkPjxrZXl3b3JkPnBsYW50czwva2V5d29yZD48L2tleXdv
cmRzPjxkYXRlcz48eWVhcj4yMDA4PC95ZWFyPjxwdWItZGF0ZXM+PGRhdGU+TWFyPC9kYXRlPjwv
cHViLWRhdGVzPjwvZGF0ZXM+PGlzYm4+MDgyOS0zMThYPC9pc2JuPjxhY2Nlc3Npb24tbnVtPklT
STowMDAyNTQwNDA2MDAwMTE8L2FjY2Vzc2lvbi1udW0+PHVybHM+PHJlbGF0ZWQtdXJscz48dXJs
PiZsdDtHbyB0byBJU0kmZ3Q7Oi8vMDAwMjU0MDQwNjAwMDExPC91cmw+PC9yZWxhdGVkLXVybHM+
PC91cmxzPjxsYW5ndWFnZT5FbmdsaXNoPC9sYW5ndWFnZT48L3JlY29yZD48L0NpdGU+PC9FbmRO
b3RlPn==
</w:fldData>
        </w:fldChar>
      </w:r>
      <w:r w:rsidR="008569BF">
        <w:instrText xml:space="preserve"> ADDIN EN.CITE.DATA </w:instrText>
      </w:r>
      <w:r w:rsidR="008569BF">
        <w:fldChar w:fldCharType="end"/>
      </w:r>
      <w:r w:rsidR="001A4DE4">
        <w:fldChar w:fldCharType="separate"/>
      </w:r>
      <w:r w:rsidR="001A4DE4">
        <w:rPr>
          <w:noProof/>
        </w:rPr>
        <w:t>(Arneth et al. 2006; Merbold et al. 2011; Veenendaal et al. 2004; Veenendaal et al. 2008)</w:t>
      </w:r>
      <w:r w:rsidR="001A4DE4">
        <w:fldChar w:fldCharType="end"/>
      </w:r>
      <w:r w:rsidRPr="006B53CE">
        <w:t>.</w:t>
      </w:r>
    </w:p>
    <w:p w:rsidR="00F22E9F" w:rsidRDefault="00D86C3E" w:rsidP="00F22E9F">
      <w:pPr>
        <w:keepNext/>
        <w:ind w:firstLine="720"/>
        <w:jc w:val="both"/>
      </w:pPr>
      <w:r w:rsidRPr="009665CB">
        <w:rPr>
          <w:noProof/>
          <w:lang w:eastAsia="zh-CN" w:bidi="ar-SA"/>
        </w:rPr>
        <mc:AlternateContent>
          <mc:Choice Requires="wpg">
            <w:drawing>
              <wp:inline distT="0" distB="0" distL="0" distR="0" wp14:anchorId="0C80CCB6" wp14:editId="443A1F8F">
                <wp:extent cx="4114800" cy="1386840"/>
                <wp:effectExtent l="0" t="0" r="0" b="3810"/>
                <wp:docPr id="40" name="Group 3"/>
                <wp:cNvGraphicFramePr/>
                <a:graphic xmlns:a="http://schemas.openxmlformats.org/drawingml/2006/main">
                  <a:graphicData uri="http://schemas.microsoft.com/office/word/2010/wordprocessingGroup">
                    <wpg:wgp>
                      <wpg:cNvGrpSpPr/>
                      <wpg:grpSpPr>
                        <a:xfrm>
                          <a:off x="0" y="0"/>
                          <a:ext cx="4114800" cy="1386840"/>
                          <a:chOff x="0" y="0"/>
                          <a:chExt cx="8229600" cy="2773680"/>
                        </a:xfrm>
                      </wpg:grpSpPr>
                      <wpg:grpSp>
                        <wpg:cNvPr id="41" name="Group 41"/>
                        <wpg:cNvGrpSpPr/>
                        <wpg:grpSpPr>
                          <a:xfrm>
                            <a:off x="2895600" y="204697"/>
                            <a:ext cx="5257800" cy="2294921"/>
                            <a:chOff x="2895600" y="204697"/>
                            <a:chExt cx="5257800" cy="2294921"/>
                          </a:xfrm>
                        </wpg:grpSpPr>
                        <pic:pic xmlns:pic="http://schemas.openxmlformats.org/drawingml/2006/picture">
                          <pic:nvPicPr>
                            <pic:cNvPr id="42" name="Picture 42" descr="C:\Users\Cui\Desktop\Capture.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890" t="4266" r="5616"/>
                            <a:stretch/>
                          </pic:blipFill>
                          <pic:spPr bwMode="auto">
                            <a:xfrm>
                              <a:off x="2895600" y="204697"/>
                              <a:ext cx="2559978" cy="22949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43" descr="C:\Users\Cui\Desktop\Capture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581" r="6880"/>
                            <a:stretch/>
                          </pic:blipFill>
                          <pic:spPr bwMode="auto">
                            <a:xfrm>
                              <a:off x="5593422" y="207953"/>
                              <a:ext cx="2559978" cy="2291665"/>
                            </a:xfrm>
                            <a:prstGeom prst="rect">
                              <a:avLst/>
                            </a:prstGeom>
                            <a:noFill/>
                            <a:extLst>
                              <a:ext uri="{909E8E84-426E-40DD-AFC4-6F175D3DCCD1}">
                                <a14:hiddenFill xmlns:a14="http://schemas.microsoft.com/office/drawing/2010/main">
                                  <a:solidFill>
                                    <a:srgbClr val="FFFFFF"/>
                                  </a:solidFill>
                                </a14:hiddenFill>
                              </a:ext>
                            </a:extLst>
                          </pic:spPr>
                        </pic:pic>
                        <wps:wsp>
                          <wps:cNvPr id="44" name="TextBox 1"/>
                          <wps:cNvSpPr txBox="1"/>
                          <wps:spPr>
                            <a:xfrm>
                              <a:off x="2895600" y="220861"/>
                              <a:ext cx="1220470" cy="504190"/>
                            </a:xfrm>
                            <a:prstGeom prst="rect">
                              <a:avLst/>
                            </a:prstGeom>
                            <a:noFill/>
                          </wps:spPr>
                          <wps:txbx>
                            <w:txbxContent>
                              <w:p w:rsidR="00E54F2F" w:rsidRDefault="00E54F2F" w:rsidP="00D86C3E">
                                <w:pPr>
                                  <w:pStyle w:val="NormalWeb"/>
                                  <w:spacing w:before="0" w:beforeAutospacing="0" w:after="0" w:afterAutospacing="0"/>
                                </w:pPr>
                                <w:proofErr w:type="spellStart"/>
                                <w:r>
                                  <w:rPr>
                                    <w:b/>
                                    <w:bCs/>
                                    <w:color w:val="FFFFFF" w:themeColor="background1"/>
                                    <w:kern w:val="24"/>
                                    <w:sz w:val="22"/>
                                    <w:szCs w:val="22"/>
                                  </w:rPr>
                                  <w:t>Mongu</w:t>
                                </w:r>
                                <w:proofErr w:type="spellEnd"/>
                              </w:p>
                            </w:txbxContent>
                          </wps:txbx>
                          <wps:bodyPr wrap="none" rtlCol="0">
                            <a:spAutoFit/>
                          </wps:bodyPr>
                        </wps:wsp>
                        <wps:wsp>
                          <wps:cNvPr id="45" name="TextBox 17"/>
                          <wps:cNvSpPr txBox="1"/>
                          <wps:spPr>
                            <a:xfrm>
                              <a:off x="6748814" y="1099115"/>
                              <a:ext cx="1080770" cy="504190"/>
                            </a:xfrm>
                            <a:prstGeom prst="rect">
                              <a:avLst/>
                            </a:prstGeom>
                            <a:noFill/>
                          </wps:spPr>
                          <wps:txbx>
                            <w:txbxContent>
                              <w:p w:rsidR="00E54F2F" w:rsidRDefault="00E54F2F" w:rsidP="00D86C3E">
                                <w:pPr>
                                  <w:pStyle w:val="NormalWeb"/>
                                  <w:spacing w:before="0" w:beforeAutospacing="0" w:after="0" w:afterAutospacing="0"/>
                                </w:pPr>
                                <w:r>
                                  <w:rPr>
                                    <w:b/>
                                    <w:bCs/>
                                    <w:color w:val="FFFFFF" w:themeColor="background1"/>
                                    <w:kern w:val="24"/>
                                    <w:sz w:val="22"/>
                                    <w:szCs w:val="22"/>
                                  </w:rPr>
                                  <w:t>Maun</w:t>
                                </w:r>
                              </w:p>
                            </w:txbxContent>
                          </wps:txbx>
                          <wps:bodyPr wrap="none" rtlCol="0">
                            <a:spAutoFit/>
                          </wps:bodyPr>
                        </wps:wsp>
                      </wpg:grpSp>
                      <wpg:grpSp>
                        <wpg:cNvPr id="46" name="Group 46"/>
                        <wpg:cNvGrpSpPr/>
                        <wpg:grpSpPr>
                          <a:xfrm>
                            <a:off x="0" y="0"/>
                            <a:ext cx="8229600" cy="2773680"/>
                            <a:chOff x="0" y="0"/>
                            <a:chExt cx="8229600" cy="2773680"/>
                          </a:xfrm>
                        </wpg:grpSpPr>
                        <pic:pic xmlns:pic="http://schemas.openxmlformats.org/drawingml/2006/picture">
                          <pic:nvPicPr>
                            <pic:cNvPr id="48" name="Picture 48" descr="Figure 1.jpg"/>
                            <pic:cNvPicPr>
                              <a:picLocks noChangeAspect="1"/>
                            </pic:cNvPicPr>
                          </pic:nvPicPr>
                          <pic:blipFill>
                            <a:blip r:embed="rId31" cstate="print"/>
                            <a:stretch>
                              <a:fillRect/>
                            </a:stretch>
                          </pic:blipFill>
                          <pic:spPr>
                            <a:xfrm>
                              <a:off x="0" y="0"/>
                              <a:ext cx="2865120" cy="2773680"/>
                            </a:xfrm>
                            <a:prstGeom prst="rect">
                              <a:avLst/>
                            </a:prstGeom>
                          </pic:spPr>
                        </pic:pic>
                        <wps:wsp>
                          <wps:cNvPr id="49" name="TextBox 8"/>
                          <wps:cNvSpPr txBox="1"/>
                          <wps:spPr>
                            <a:xfrm>
                              <a:off x="4901592" y="188618"/>
                              <a:ext cx="676910" cy="474980"/>
                            </a:xfrm>
                            <a:prstGeom prst="rect">
                              <a:avLst/>
                            </a:prstGeom>
                            <a:noFill/>
                          </wps:spPr>
                          <wps:txbx>
                            <w:txbxContent>
                              <w:p w:rsidR="00E54F2F" w:rsidRDefault="00E54F2F" w:rsidP="00D86C3E">
                                <w:pPr>
                                  <w:pStyle w:val="NormalWeb"/>
                                  <w:spacing w:before="0" w:beforeAutospacing="0" w:after="0" w:afterAutospacing="0"/>
                                </w:pPr>
                                <w:r>
                                  <w:rPr>
                                    <w:b/>
                                    <w:bCs/>
                                    <w:color w:val="FFFFFF" w:themeColor="background1"/>
                                    <w:kern w:val="24"/>
                                    <w:sz w:val="20"/>
                                    <w:szCs w:val="20"/>
                                  </w:rPr>
                                  <w:t>(b)</w:t>
                                </w:r>
                              </w:p>
                            </w:txbxContent>
                          </wps:txbx>
                          <wps:bodyPr wrap="none" rtlCol="0">
                            <a:spAutoFit/>
                          </wps:bodyPr>
                        </wps:wsp>
                        <wps:wsp>
                          <wps:cNvPr id="50" name="TextBox 9"/>
                          <wps:cNvSpPr txBox="1"/>
                          <wps:spPr>
                            <a:xfrm>
                              <a:off x="7581900" y="188618"/>
                              <a:ext cx="647700" cy="441960"/>
                            </a:xfrm>
                            <a:prstGeom prst="rect">
                              <a:avLst/>
                            </a:prstGeom>
                            <a:noFill/>
                          </wps:spPr>
                          <wps:txbx>
                            <w:txbxContent>
                              <w:p w:rsidR="00E54F2F" w:rsidRDefault="00E54F2F" w:rsidP="00D86C3E">
                                <w:pPr>
                                  <w:pStyle w:val="NormalWeb"/>
                                  <w:spacing w:before="0" w:beforeAutospacing="0" w:after="0" w:afterAutospacing="0"/>
                                </w:pPr>
                                <w:r>
                                  <w:rPr>
                                    <w:b/>
                                    <w:bCs/>
                                    <w:color w:val="FFFFFF" w:themeColor="background1"/>
                                    <w:kern w:val="24"/>
                                    <w:sz w:val="20"/>
                                    <w:szCs w:val="20"/>
                                  </w:rPr>
                                  <w:t>(c)</w:t>
                                </w:r>
                              </w:p>
                            </w:txbxContent>
                          </wps:txbx>
                          <wps:bodyPr wrap="none" rtlCol="0">
                            <a:noAutofit/>
                          </wps:bodyPr>
                        </wps:wsp>
                      </wpg:grpSp>
                      <wps:wsp>
                        <wps:cNvPr id="51" name="TextBox 11"/>
                        <wps:cNvSpPr txBox="1"/>
                        <wps:spPr>
                          <a:xfrm>
                            <a:off x="1981190" y="203082"/>
                            <a:ext cx="647700" cy="474980"/>
                          </a:xfrm>
                          <a:prstGeom prst="rect">
                            <a:avLst/>
                          </a:prstGeom>
                          <a:noFill/>
                        </wps:spPr>
                        <wps:txbx>
                          <w:txbxContent>
                            <w:p w:rsidR="00E54F2F" w:rsidRDefault="00E54F2F" w:rsidP="00D86C3E">
                              <w:pPr>
                                <w:pStyle w:val="NormalWeb"/>
                                <w:spacing w:before="0" w:beforeAutospacing="0" w:after="0" w:afterAutospacing="0"/>
                              </w:pPr>
                              <w:r>
                                <w:rPr>
                                  <w:color w:val="000000" w:themeColor="text1"/>
                                  <w:kern w:val="24"/>
                                  <w:sz w:val="20"/>
                                  <w:szCs w:val="20"/>
                                </w:rPr>
                                <w:t>(a)</w:t>
                              </w:r>
                            </w:p>
                          </w:txbxContent>
                        </wps:txbx>
                        <wps:bodyPr wrap="none" rtlCol="0">
                          <a:spAutoFit/>
                        </wps:bodyPr>
                      </wps:wsp>
                    </wpg:wgp>
                  </a:graphicData>
                </a:graphic>
              </wp:inline>
            </w:drawing>
          </mc:Choice>
          <mc:Fallback>
            <w:pict>
              <v:group w14:anchorId="0C80CCB6" id="Group 3" o:spid="_x0000_s1026" style="width:324pt;height:109.2pt;mso-position-horizontal-relative:char;mso-position-vertical-relative:line" coordsize="82296,277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exLjGBQAAzxcAAA4AAABkcnMvZTJvRG9jLnhtbOxYWY/bNhB+L9D/&#10;IOjda1HWaaw32Mj2okXaGk2CvuyLLNGWGkkUKHrtRdD/3hlSlO90byBtDdgmKXE45zczvHy3KQvj&#10;jvImZ9XIJBeWadAqYWleLUfm50/TXmAajYirNC5YRUfmPW3Md1c//nC5rofUZhkrUsoNIFI1w3U9&#10;MjMh6mG/3yQZLePmgtW0gocLxstYwJQv+ymP10C9LPq2ZXn9NeNpzVlCmwZWx+qheSXpLxY0Eb8t&#10;Fg0VRjEygTchf7n8neNv/+oyHi55XGd50rIRP4GLMs4rOLQjNY5FbKx4fkSqzBPOGrYQFwkr+2yx&#10;yBMqZQBpiHUgzQ1nq1rKshyul3WnJlDtgZ6eTDb59W7GjTwdmQ6op4pLsJE81higbtb1cgiv3PD6&#10;Yz3j7cJSzVDczYKX+A+CGBup1ftOq3QjjAQWHUKcwALqCTwjg8AL4Cip9yQD4xztS7JJuzOw7dDT&#10;O23fH3iB3NnXB/eRv46dbtLxrUUj+6I55Amy2UHoSmZACttyvNBXQmgxXdv1OzGBcSe05THxsBPz&#10;HImtxOeInJG4zpMhfFvHgNGRY/xzAMEuseLUbImUD6JRxvzLqu6BD9exyOd5kYt7GY/grchUdTfL&#10;kxlXkx0fs7Uh4DGeajiwktImgZCMhrefG0CS22iV345p80Ww+jaKa3zv4ufZDaobaSM5RTxG4T+w&#10;5EtjVCzK4mpJr5saYh78DA7SS5yzdUbjtMFlINLfpyKnewzPi7ye5kVhcCb+yEX2MYtriAsiIxwf&#10;troCpg/i8IS6VYyPWbIqaSUUaHFagNpY1WR53ZgGH9JyTiEG+U8pMJ4AYAo4r+Z5JeSZ4GMfGoGB&#10;ht4mceWrHVxbVmi/70WuFfUcy5/0rkPH7/nWxHcsJyARif7C3cQZrhoKaoqLcZ23rMPqEfMnQaSF&#10;WwVPEuaMu1iCKWpSMqT/JYuwhBpCXhue/A7GQOgNg1Chr2N7Hgg8Ml2PeCqAGsGpSDJtGK18ZewG&#10;YMeYr39hKSgkXgkm9XEAO+fiSoem7bph6EMmQgTaCc0uqsCReCNuKCsNHIAhgG95UnwHUilJ9Sso&#10;WsXQP2BdKuDINqEVToJJ4PRA3AnYZjzuXU8jp+dNie+OB+MoGhNtmyxPU1pJd1Np8BmmkVpnRZ4i&#10;OWWC5TwquDLZVH5kBIBxtq/10UW2bGhz6n9lVowZNAas4hC+ykAw+H7gZ3AEP7DyAPgh/x38ATxO&#10;/n3447oBACvAjheoEgIC4NmwA6gycGxQmKwI/NCVJZPCaCx8DmGHeJ7bRp8GMI0p/8MOwNWpbHIK&#10;dtY19AqNTsIwe1gmw07hVJUtszuAPZLdKVUcjRWfII28ZxujLRrlS1gNG2IDy21NgZsVPOratCuK&#10;97KTbQVeWxbq7ERsKCf9tj52LYdAqlQZ57leAuWx5gpHYjPfAGEczll6DxKsofEZmRV0ZhAcooiY&#10;TOwycdTXkGynucx92x1gJJyA9hWd1zeDe2QGWXcjF2Csx9jB850gIGBWbEOsMCRERuM2XokVWP5b&#10;GUL2XJ1LvYQ9ts2Q6n9kX6SGO24N1ddul+fIIuwl2rxzzdpO/wM+Drrvmr/J09q8tvz4fqoOKDyV&#10;yme66YGVtuqY5ktsg8jFn/USox6Fe2CDgxix//r5TgZD+pUbF6ik9gsH4K/LsjhcQE2K/QDyvfNA&#10;Mn1c9OMOjX/ful2wA88ldouep+4IHlnbS3YOC90W81qXg9mrZJxQ+4nOOAF6xBOQzgkt4oaqMCEB&#10;JBxJaAt0nu+FpFWZ4zvhwa3KIzW20w2dSDgS52wtyEvg3JsYwwX1qKDVxgi1DI9MOz6UniFeYmHa&#10;OWUMB3KONgYkf+8Vs780Rnux94AioGJYBCy+VQTsJ503qMvc7i5PG4Z0WfSRliFhQLDYUvX7wAqk&#10;m+6Eya5l3iJMHO1iLxEm0jJwayzRtr3hxmvp3TmMd+/hr/4G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CPTfkDqm8BAKpvAQAVAAAAZHJzL21lZGlh&#10;L2ltYWdlMy5qcGVn/9j/4AAQSkZJRgABAQEA3ADcAAD/2wBDAAIBAQEBAQIBAQECAgICAgQDAgIC&#10;AgUEBAMEBgUGBgYFBgYGBwkIBgcJBwYGCAsICQoKCgoKBggLDAsKDAkKCgr/2wBDAQICAgICAgUD&#10;AwUKBwYHCgoKCgoKCgoKCgoKCgoKCgoKCgoKCgoKCgoKCgoKCgoKCgoKCgoKCgoKCgoKCgoKCgr/&#10;wAARCAKbAr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uT+OHxH1b4UfDDVPGvhzwZceI9Wgj&#10;SLRvD9rcJC+o3krrHBAJJCFjDSOoLnhRk84xXWUjojgB0BwQRkdx0NAH5hftU/tKf8F3v+Cdnhq9&#10;/bl/aB1T4M/Ef4UaRcwS+Ovht4J0S5s73w/pruEe4tLud99w8ZZSxcsDyQijO37K+OX7cHgrwH8I&#10;/hx4z+GKweINa+M+qaXp3wt01iwj1GS+iFwtxIU5W3itd9xI3HyptByy1h/8FMvB1t+0p8A9Q/YL&#10;0K7Da58X7b+y7pI2+bTtFEsZ1DUH/urHDlEJ+9NLEg68eAftlaDdeDP+Cyf/AAT9+D+gaIlv4I0a&#10;w8bpZKq4SC4tfDUsdtEOccRg44/h60AfRn7Qnxh+JX7D/wAPf+GiPip8SZvF/gu01uzTx5FcaNbw&#10;SaDZXMsdt9rsvs0as0EE0iSSpOZnEJkfzf3e1o/2tv2hPi3bfFj4cfsm/s0eI9F0Pxb8UNP1bU4f&#10;Gmu6O+o2mj6Zp0du080durxrcXDtdwLGjSKuGdyGCEVhf8FuFtn/AOCRX7Rgu9uz/hUmskbjxuFu&#10;238d2PxpfhL+zbF+1p+wP8Bda+L2ua/4S+IekfDTQNRtPF/hLUFtdV0PU5tJgW7EMjCRGVyzo8ci&#10;yRuMbgcA0AaX7LXxt+Pnhj9pLxD+w1+1J440fxn4n0TwNYeLdD8daD4cbS11XTZ7qezkS6tRJLHB&#10;cpPBn5HCyJJlUXY1e9+OPD+t+KfC13oHh3xzqPhq9uFUQa5pFvay3FqQwJKJdQzQnIBU7424Y4wc&#10;Eeefsx/sieEf2an1fxJL8QfFPjrxh4iitovEXjzxzqEdzql/FbhhDCTFHHFDChkkZYoo0QNK7bck&#10;mvWaAPzv/wCCYnxe/bW/bJ+IP7R/gb4v/tueKLMfBn47ap4H0G48N+EPDkH22ytcbZrgT6bNmY55&#10;KFV9Fr3z4gfDb9uP4Z/GL4W698Ov2qvEXjTwhdeMxZfEnw/4k8IaKX/syS0uCtxDPY2Nu8OydYdx&#10;OQVbqO/yJ/wRr1L9o6y/aU/boj+C3gzwTqdk37XviM3cvijxNeWMqS7hwiwWU4ZduDksDnIx3r6+&#10;/Zx8R/tk6p+3N8UNJ/aS8P6Dpfhm2+HnhiTwVa+FdavL2yeR7vVxdyO1xDCBOSsKttjB2LHknjAB&#10;9I0UUUAFFFFABRRRQAVDqF/aaVYT6nfzCOC2haWaRuiooJJ/AA1NSMqupR1BBGCCOtAHwB8evEP/&#10;AAX38f2t1+0p+yrqHwe8LeFdPt57/wAOfB/xTo813q/iCzC7olvbxX8u2uJEG4RwsgjMgR3Ygmvo&#10;L/gmd+3X4e/4KJ/sd+G/2ndN8OHQb+8e4sPE+gPNv/srVLWQxXNvu7qGG5SedrLnnNemfHf4uaR8&#10;EfhpfeMryH7TekLaaBpEXM2qajKdltZxL/E8khVQOwyxwFJHl/7Cn7D+h/sp/sM6X+yrf3kyXd/p&#10;99P4tv8AS7kxSPqOovJNePDIvK7XmZI2HIWND1FAHkv7SPw1/wCC1Xxz+Kl38RP2Jv22Phd8O/hv&#10;dQxx+H9C8R+ARqd7MqAq13JMyHAlbLogPCFMgMWA9T+Ofx1+NH7Fv7F/hzV/iN4j0/x98UNQ1LQv&#10;CkOsvpn2HT9Q8Qapew2MVxLFAP3Fqs04ZgMHy0xuDHdXyX8Z/wDgkp+0v/wTl+H1/wDtE/8ABIv9&#10;r/4kLd+D9PfULz4J/ETxLJrmg+JLWANLJaQrcMGtJ3UModW5JAyp+avrP9mX4sfBr/grn/wTq8Kf&#10;F/xT4K2+HfiZ4dE9/o/2pvN029hnaKVYpl2sk1vdwPslXDK8SsMEUAcppfxS/bL/AGRfjj8OPBP7&#10;WXxz8L/E7w78YPFs3hzS7nQPAbaJd+HdW+w3N9CiqlxOtzZtHZzoXk2yIxjJdgSK+tGBZSFYgkcE&#10;dq8C+B37APhz4VfEu0+LXxG/aC+JPxV1nRFnTwjJ8SdaguovDyTKEkNrHBBCplMeY/PlEk2xmXfh&#10;mz79QB+d2m/F79teT/gtlf8A/BNy/wD23PE7+Bk/Z3HxBs9Wh8IeHF1ZL7+147D7O8h00wtDtLvx&#10;CrZK/NgHPt37W3wW/b18Hfs4eMPGP7K37cXjPU/HukaFcXvhzSPEPgvw5eW2o3ESFxbGO30yGQtJ&#10;t2Ltf7zDg9K+Z/H938WbL/g6Xnl+Dfh/w7qWqH9iRBNB4m1iextxB/wlA3MskFvOxfdsAUoAQWO4&#10;YAP0r4/8U/t/D9rn4B6V4y8GeDdJ+H154v1hfFdz4O8U6he3Esy+HNVe0iuFltbdPsxkUud28edH&#10;ARhgtAH1FZtM9nE9yMSGNTICMYbHNSUUUAFFFFABRRRQAUUUUAFFFFAHzl+2a/8AwUi+Il9J8L/2&#10;BtW8EeBPstrHNqvxG+IOmSX6PK4Yi1sbSM4ZlARnmlBjG8IoZg+zzb/glh+2l+2P8UfjJ8Xf2Hf2&#10;/PCfh7/hZnwbn015/Fvgy1ki0zXdPvoPNt5yrEiKYr8xQbRhvuLg19ZfFuf4u23gG/l+Bem+Hbvx&#10;OEA02HxXeTwWOc8mRoI3k4GSAAMnjK9R8F/8Ejv2zfjZfftnfGb9hT9vX4D+G/CHx/t/L8Xah4k8&#10;LSM1n4x0c+Xa29xGXLPsgj8mJRuICnBVXDggH018Ovjv4n/bF8ffEDw78EfH914X8I/DnxY3hm98&#10;U6bp1vPearrVukUt5DCLuKWFbWLzUgZ/LZ3kEoVo/Lydr4A/tLXvjH42+Pf2Vfietrb+OvAIs74P&#10;aQPFDrOiXisbTUIlYnB3xzQyqrEJLEegZRXzN/wbWX3ifWv+CZq+J/HtkLfxJq3xY8ZXniaDHMd+&#10;+t3PnKeTyGGOSenU07V9R8VWn/BzPp+maBaq2kXn7HMbeIJVP3JU8R3v2fPPU5bsenagDS8OftGf&#10;t+ftA/BLV/8AgoT8Efi/4I0P4faSNauvD3wo1nwRJLNrmm6fcTRNJeai1wktncyi2kZVSLbF5ih1&#10;cg19e/AX4t6J8fvgb4M+O/hmzuLfTfGvhTTte0+3u42SWKC8to7hFdWAKsFkAIIBBByBXh3jD/gl&#10;t8MPE3ivVTo3x4+J3h3wJ4i1C5vfFPwm8PeI4oPD+rT3MnmXBZDCbiBJXLtJFBNHG5lfcp3GvpTR&#10;tH0rw7o9p4f0HTobOxsbaO3srS3jCRwRIoVEVRwqhQAAOgFAHwr/AMF2P2iv2s/2Jv2ftH/aV/Zq&#10;/aNv9EkvfH+heHbzw1eeGtKvbLyLyYxSTRtNamdZeh+aRk4+4K+lH/Zz+OhQiP8Ab8+JobHylvDv&#10;hQgH6f2MM18hf8HRhul/4Jr6K1jHG84+NfhPyVlcqhf7YcBiASBnqQD9DX0T+0p4q/4KZWH7Pfje&#10;++Ffwo+Eg8SQ+E9QfRDH481SRxdC2kMZRP7Ni3NuxgeYmTj5h1oA6v8AYot/2rdI8MeNvCX7XHjY&#10;eJ9X0T4iX1p4Y8SjQYdOGp6GYLaa0l8qBVjLDzZI3ZRgyRuB0r2iuP8A2ebnW734A+BrzxLcXUup&#10;S+D9MfUJb52ad5zaxmRpC/zFy2SSec5zzXYUAFFFFABRRRQAUUUUAFfMX7Zkf/BUL4qavdfD79gX&#10;xJ4C+G9npaR/bvHnxC0iTUptSnYB/JsbVCUSNBhXmmVtzOQijZvP07XHfHe4+Pdv8Nb9/wBmrTfC&#10;l14tKEacnjS8uIbBTtPzP9nRnbB2/KNoPPzCgD5p/wCCTX7bX7U37RWtfGH9mP8Abc8CaHpvxS+B&#10;Xiqz0bxDrPhOGRdK1uC7tjc2tzDvLBXaIBnjB+USISqbttdv+3Nov/BQP4tf2f4A/wCCdfx98F/D&#10;vVdGuRc+L9f8Y+G/7UWeOSMiGzhiKsFbrK7nBA8sDO5seCf8EW/2zfid49+Nnxs/Yq/bJ+A+ieBf&#10;2gvButJ4g8bX2gSb7XxhbXJEUWpxMSzFUjW2iA3ELG0IAUhkXrf2qf8Agil4Y+Mfxi8UftWfs9ft&#10;kfGT4SfFjxDcx3h17w540nl0yS4hhWKCOfTnPlS24VEUxDbwDzyaAPYf2JPh/wDt4/B/4b+Ib3/g&#10;oN+074b+JeuNdGfS5vCPhCPS7axs448shVVDSyM2SSeAAAO9eC2X7U37fnjD9lS5/wCCqvhT4seB&#10;7f4bweErvxXZ/BW68FSGe50GBXnLSasbgSx3720TMFEPlI8nlsjFd1dL/wAEjv21/wBov456j8Vf&#10;2Mf239G06P4y/AbXbXS/FOraUgS28Q2F3E81jqaRDiPzolJKjgkZwpJVew1P/glP8JNR1640eL43&#10;/Ey0+GV7dSXN98ErTxFEnhid5JvOkjMXk/aFt3kLlrZZxAwkYFMHFAH0Z4B8ZaV8RvAmi/ELQUmW&#10;x13SbbUbJbiJo5BFPEsqBlYAq21hkEAg8V8O/wDBan9oP9rn9jqP4QfEv9nz9pnU9IsPiT8fPDXg&#10;LWfDd14Z0i7t7Kzv45xLcWsk1o0yzA25b968qZkOFAAWvvW3t4LSBLW1gSKKJAkccahVRQMAADoA&#10;O1fnD/wcuvq0fwH/AGaZNAt7aa/X9szwQbKK8maOF5vK1HYruqsyqWwCwViBkgHpQB9gzfs5fHdo&#10;mW3/AG/viYrlTsZ/DnhRgD2JA0YZ+mRTf2HR+1JbfBe70b9sDxQmueMNM8Ya1ZJrsWiR6eupabHf&#10;SrY3AgiARd9t5RJUYJya8o/b08Y/8FPdH/Yw+J+p/CH4Z/DK28QweCNSewutI8d6rLewEW77pLZR&#10;p0JM6ruaPEineFwa+stNMjadbtKWLmBNxbrnAzmgCeiiigAooooAKKKKACiiigAooooAKKKKACii&#10;igAooooAKKKKACiiigAooooAKKKKACiiigArzP8Aa7/aF1r9l/4D6x8XvDHwM8ZfEjVrJBHpXg3w&#10;Jok99f6jcNnYgWFHMUfHzSsNqj1JAPplFAH5ZfCv/gsT+0l4Ke/8aeLP+CFv7XOseMdcCtrOsH4f&#10;lUVVyY7S3DFjDaxknag6lmdsu7GvpH4lfCL46/tb/Bv4IftnX/wq/wCES+L/AMOfEsfi7R/BF3Ls&#10;mjsrqKS3vNFuHmC7J3sZ2VmIULOgHAya+vKKAPmL9sXwnqv/AAUK+AWr/sheEvCfirQdJ8W31pYf&#10;EDXfEfhm505LDS454Z7y2h+0on2uSeJGtlkt/MiXzmbzMpg/SeiaPp3h3RrTQNHtUgtLG2jt7WFB&#10;hY40UKqj2AAFWqOO1ABWT448Z6T8PvCt54x12y1a4tLFFaaDQ9Cu9Tu3ywUCO2s4pZpTlhkIjEDL&#10;HABI1qKAPzD/AOCPnj/X/wBnn4s/taeLfjp+zv8AGnwzZ/Ez9pDWPFfgt7v4G+Jpzf6VcY8qbFtY&#10;SeWTjlH2sM9K+rviJ+2P4o8f+MPCfwY/Zx+DPxRa98Ta9DDrnjHXvhRrWkab4d0xD5tzPJNqVrAr&#10;SvGjRRKu795KrEEKQfo6igAooooAKKKKACiiigArP8WeIrfwj4Y1HxVd6bf3kWnWUtzJaaVYSXVz&#10;MEUsUihiDPLIcYVFBLEgAVoUUAflon/BYP8AaTv/AIwXnxJ8f/8ABDb9rTWDpN3NbeCra0+H8gtr&#10;C1JK/atkmCbqZfvOV/dofLXguz/U37O37cX7VHxz/Zv8d/tIax/wT08eeE7vRLnyfB3wq8UFNP8A&#10;EWtrEqmaVhcbIot5ciJc4byj82WAH1LRQB8veHv2zvjh+094Ev8Awp8GP2Ivit4N1y/tpLKTV/i1&#10;4ej0Ww0l3XY05DzNNdiPcWCxRkSbcb1B3D179k79nLwh+yN+zj4Q/Zv8C3ctzpvhLR0s47y4jVZL&#10;uUszzXDheA8krySNjjLmvQ6KACkZgiliDgDPAyaWigD8wtO+IGvt/wAHDV9+2bN+zr8aYvhh/wAM&#10;sDwZF4tf4HeJfLl1j+3UvfIEAsDOB5OTvMYXKkZ6V9bfGX/goVoHgr4eahrnwj/Zx+NHjjxIsWzR&#10;fDlr8E/EtiLu4Y7YxJcXlhFDBHuILSM2FUE84r6HooAw/hppvjHSPh7ounfEPXY9T1+LTYRrV/DB&#10;5Uc90VBlZEydiby21ckhcAk9TuUUUAFFFFABRRRQAUUUUAFFFFAHj3i/9re88A/tGD4F+Kf2aPii&#10;2kXOnRT6b8RdD8ITatos8zfft5GshLNbMnHzTRoh5w3GTy/w9/ZDg1j/AIKKeJf+Ci/ivTPsGo3H&#10;wvsPAPhjTJoUM6WMN9c31xdyMMlGllnjQR5yEt1LYJ2r9E0UAfLn7N/wwvP+Cenij4l+BZ/CfiDV&#10;Phz4w8fXXjDwff8Ahnw7c6pLpd1qbq19pkttZxyTKgug9wk2zywt0ysyeVz0H7Pn7Nut3H7XfxD/&#10;AG7/AIn6VLY634s0LTvC/hLRboJ52kaDZmSbEpRmHnT3M0srLk7FEa5zuFfQdFABRRRQB+cX/Bxz&#10;B4++NP7Keifs7fBH4E/Evxr4og+J3hzXLqHwn8NtWv7WCxtrgySyG7ht2t2YL/yzWQuD1UV9eN+3&#10;D8HFtjP/AMIH8YSwTd5Q/Z+8YbicZ2/8gvGe3XFew0UAePfsl/GD4q/tAL4q+LHjX4a+JPBfh6bW&#10;zp3grw34u0OTT9Se0twVkv54JQJIvPlZiiMARHGhx81ew0UUAFFFFABRRRQAUUUUAFeOX37XV34f&#10;/aLvvgJ4u/Zm+KdnYrDHJovj7T/B0+p6HqZKKzp51kJWtWUnb/pCxhipwSK9jooA+d/gL+yBDoH7&#10;c3xU/b/8V6cLTW/H3hzRvDWiabLGhmsNLsBI7vI65w9xNIrMgJAW2izzkDK8Pf8ABQz4rXnxA1X4&#10;SeJv+Cbnx0sdfsL+aGzu7XQrS40O+gWUpFcJqpuEt1V12vtJ3qDyuQa+naKAPDv2TP2bfEPw7+IP&#10;xG/ac+K0NrD48+LeqWN1rWm2Molg0aysrVbWz0+OYKDMUQPI8hADSzSbQFC17jRRQAV+bn/BwJL4&#10;6+L+kfAv4UfBz4B/FDxhqngb9pnwn4x8UzeF/hhrF7Z2ekWkdy00y3UVsYJ2UXEfyRO7AhlIDKRX&#10;6R0UAePXP7cXwct7d508B/GGYopIii/Z98Ybn9hnSwM/Uipv2Qfil8Wfjp4P1r4xfE/4d694MtdY&#10;8QTReE/CPibSmstQsdLgAijmuYn+dJp5Flm2sBtjeJcZUs3rdFABRRRQAUUUUAFFFFABRRRQAUUU&#10;UAFFFFABRRRQAUUUUAFFFFABRRRQAUUUUAFFFfEn/BZX/guJ8Af+COvhHw3/AMJx4D1Dxv4y8YC4&#10;fw/4P0jVIbVhBCUD3N1M4dreEl9iMIpC7qwAwjsoB9t0V+B//Ecr4c/6RoX3/h3U/wDlVR/xHK+H&#10;P+kaF9/4d1P/AJVUAfvhRX4H/wDEcr4c/wCkaF9/4d1P/lVR/wARyvhz/pGhff8Ah3U/+VVAH74U&#10;V+B//Ecr4c/6RoX3/h3U/wDlVR/xHK+HP+kaF9/4d1P/AJVUAfvhXyv+wP8A8FQvC37ev7Tf7Rv7&#10;PfhD4Wz6Na/s++Nbbw1Lr9xq/nHXLhnvYZ3Fv5KfZljmsZEHzy7wQ2V6H8t/+I5Xw5/0jQvv/Dup&#10;/wDKqvj/AP4Jqf8AByLpP/BPn9ov9pX49XX7H9x4rX9oP4jHxTFpcfjtbI6EDealcfZzIbKX7Sf9&#10;PC79sf8Aqs7fmwAD+rCivwP/AOI5Xw5/0jQvv/Dup/8AKqj/AIjlfDn/AEjQvv8Aw7qf/KqgD98K&#10;K/A//iOV8Of9I0L7/wAO6n/yqo/4jlfDn/SNC+/8O6n/AMqqAP3wor8D/wDiOV8Of9I0L7/w7qf/&#10;ACqo/wCI5Xw5/wBI0L7/AMO6n/yqoA/fCivwP/4jlfDn/SNC+/8ADup/8qqP+I5Xw5/0jQvv/Dup&#10;/wDKqgD98KK/A/8A4jlfDn/SNC+/8O6n/wAqqP8AiOV8Of8ASNC+/wDDup/8qqAP3wor8D/+I5Xw&#10;5/0jQvv/AA7qf/Kqj/iOV8Of9I0L7/w7qf8AyqoA/fCivwP/AOI5Xw5/0jQvv/Dup/8AKqj/AIjl&#10;fDn/AEjQvv8Aw7qf/KqgD98KK/A//iOV8Of9I0L7/wAO6n/yqo/4jlfDn/SNC+/8O6n/AMqqAP1I&#10;8c/8FQvC3hL/AIKzeCv+CVGn/C2e+1XxT4Bu/E+o+LG1fyo9MSNLhooVt/JbzzILd8t5qbMj5Wr6&#10;or+U/wAV/wDByLpHib/gsx4Z/wCCsq/sf3MMHh74cyeFj4EPjtWectHdp9o+2fYgFH+k52eSfufe&#10;54+wP+I5Xw5/0jQvv/Dup/8AKqgD98KK/A//AIjlfDn/AEjQvv8Aw7qf/Kqj/iOV8Of9I0L7/wAO&#10;6n/yqoA/fCivwP8A+I5Xw5/0jQvv/Dup/wDKqj/iOV8Of9I0L7/w7qf/ACqoA/fCivwP/wCI5Xw5&#10;/wBI0L7/AMO6n/yqo/4jlfDn/SNC+/8ADup/8qqAP3wor8D/APiOV8Of9I0L7/w7qf8Ayqo/4jlf&#10;Dn/SNC+/8O6n/wAqqAP3wor8D/8AiOV8Of8ASNC+/wDDup/8qqP+I5Xw5/0jQvv/AA7qf/KqgD98&#10;KK/A/wD4jlfDn/SNC+/8O6n/AMqqP+I5Xw5/0jQvv/Dup/8AKqgD98KK/A//AIjlfDn/AEjQvv8A&#10;w7qf/Kqj/iOV8Of9I0L7/wAO6n/yqoA/fCvlf/gqV/wVC8Lf8EyvDPw01PVvhdP4u1L4mfEix8K6&#10;Zpser/YUt1mP726aXyZs+WCpEe0b9x+ZcV+W/wDxHK+HP+kaF9/4d1P/AJVV8f8A/BWf/g5F0n/g&#10;p2nwfSz/AGP7jwX/AMKr+I0HilzL47XUP7SEe3/Rxiyh8knb9/58Z+7QB/VhRX4H/wDEcr4c/wCk&#10;aF9/4d1P/lVR/wARyvhz/pGhff8Ah3U/+VVAH74UV+B//Ecr4c/6RoX3/h3U/wDlVR/xHK+HP+ka&#10;F9/4d1P/AJVUAfvhRX4H/wDEcr4c/wCkaF9/4d1P/lVR/wARyvhz/pGhff8Ah3U/+VVAH74UV+B/&#10;/Ecr4c/6RoX3/h3U/wDlVR/xHK+HP+kaF9/4d1P/AJVUAfvhRX4H/wDEcr4c/wCkaF9/4d1P/lVR&#10;/wARyvhz/pGhff8Ah3U/+VVAH74UV+B//Ecr4c/6RoX3/h3U/wDlVR/xHK+HP+kaF9/4d1P/AJVU&#10;AfvhRX4H/wDEcr4c/wCkaF9/4d1P/lVR/wARyvhz/pGhff8Ah3U/+VVAH74UV+B//Ecr4c/6RoX3&#10;/h3U/wDlVR/xHK+HP+kaF9/4d1P/AJVUAfrX/wAFSf8AgoJ4X/4JifsX+Jv2vfFHgOfxQNDntLWw&#10;8PQah9k+33NxOkSRmfypfJX5mYt5bfdxjnI9j+D/AI/HxX+Evhf4pLpX2AeJfDtlqosTP5v2f7RA&#10;k3l79q79u/bu2jOM4HSv5lP+Cu//AAdB6N/wVJ/Yp1j9kOy/YquvBMmq61p9+Nfl+IK6iIhbTiXZ&#10;5IsIc7sYzvGOuD0r3n4Of8Hq3h74UfCLwr8LX/4JyXt83hrw3Y6U16PiskYuDb26Q+Zs/sxtm7Zn&#10;bk4zjJ60Af0KUV+B/wDxHK+HP+kaF9/4d1P/AJVUf8Ryvhz/AKRoX3/h3U/+VVAH74UV+B//ABHK&#10;+HP+kaF9/wCHdT/5VUf8Ryvhz/pGhff+HdT/AOVVAH74UV+B/wDxHK+HP+kaF9/4d1P/AJVUf8Ry&#10;vhz/AKRoX3/h3U/+VVAH74UV+B//ABHK+HP+kaF9/wCHdT/5VUf8Ryvhz/pGhff+HdT/AOVVAH74&#10;UV+B/wDxHK+HP+kaF9/4d1P/AJVUf8Ryvhz/AKRoX3/h3U/+VVAH74UV8h/8Ebv+Cuvw3/4LBfs8&#10;6v8AGfwb8LdS8F6r4b15tK8ReHL/AFBb1LeUr5kLw3Kxx+crxFWOY0KtuXBADt9eUAFFFFABRRRQ&#10;AUUUUAFFFFABRRRQAUUUUAFFFFABX85v/B5JFFP/AMFGf2e4J41dH8Fxq6OuQwOryZBHcV/RlX85&#10;3/B49/yke/Z5/wCxMj/9PElAH74/8Mm/ssf9G0fD/wD8I2x/+NUf8Mm/ssf9G0fD/wD8I2x/+NV6&#10;BRQB5/8A8Mm/ssf9G0fD/wD8I2x/+NUf8Mm/ssf9G0fD/wD8I2x/+NV6BRQB5/8A8Mm/ssf9G0fD&#10;/wD8I2x/+NUf8Mm/ssf9G0fD/wD8I2x/+NV6BRQB5/8A8Mm/ssf9G0fD/wD8I2x/+NVyngT9lX9l&#10;+bx543hl/Zv8BMkWtWqxK3g+yIQHT7UkAeVwMkn6mva65HwB/wAlA8df9hy1/wDTda0AZv8Awyb+&#10;yx/0bR8P/wDwjbH/AONUf8Mm/ssf9G0fD/8A8I2x/wDjVegUUAef/wDDJv7LH/RtHw//APCNsf8A&#10;41R/wyb+yx/0bR8P/wDwjbH/AONV6BRQB5//AMMm/ssf9G0fD/8A8I2x/wDjVH/DJv7LH/RtHw//&#10;APCNsf8A41XoFFAHn/8Awyb+yx/0bR8P/wDwjbH/AONUf8Mm/ssf9G0fD/8A8I2x/wDjVegUUAef&#10;/wDDJv7LH/RtHw//APCNsf8A41R/wyb+yx/0bR8P/wDwjbH/AONV6BRQB5//AMMm/ssf9G0fD/8A&#10;8I2x/wDjVH/DJv7LH/RtHw//APCNsf8A41XoFFAHn/8Awyb+yx/0bR8P/wDwjbH/AONUf8Mm/ssf&#10;9G0fD/8A8I2x/wDjVegUUAef/wDDJv7LH/RtHw//APCNsf8A41R/wyb+yx/0bR8P/wDwjbH/AONV&#10;6BRQB4prH7K37L6fHHw7ar+zf4CET+FNZd4x4PstrMtzpYUkeVgkBmwe24+tdX/wyb+yx/0bR8P/&#10;APwjbH/41WlrX/JePDf/AGKOt/8ApVpVddQB5/8A8Mm/ssf9G0fD/wD8I2x/+NUf8Mm/ssf9G0fD&#10;/wD8I2x/+NV6BRQB5/8A8Mm/ssf9G0fD/wD8I2x/+NUf8Mm/ssf9G0fD/wD8I2x/+NV6BRQB5/8A&#10;8Mm/ssf9G0fD/wD8I2x/+NUf8Mm/ssf9G0fD/wD8I2x/+NV6BRQB5/8A8Mm/ssf9G0fD/wD8I2x/&#10;+NUf8Mm/ssf9G0fD/wD8I2x/+NV6BRQB5/8A8Mm/ssf9G0fD/wD8I2x/+NUf8Mm/ssf9G0fD/wD8&#10;I2x/+NV6BRQB5/8A8Mm/ssf9G0fD/wD8I2x/+NUf8Mm/ssf9G0fD/wD8I2x/+NV6BSO6opd2AAGS&#10;ScACgDgP+GTf2WP+jaPh/wD+EbY//GqP+GTf2WP+jaPh/wD+EbY//Gqw/iL+3x+xX8KLeSfx1+1H&#10;4ItWhvTaT28HiCG5nimG7KPFAzumNjAkqACMHBIFfPHjX/g4S/4J4eF9JXUNA1bxh4knM4jNho/h&#10;lo5VUgkyE3bwptGAMBt3zDAIyQAfUf8Awyb+yx/0bR8P/wDwjbH/AONVynxl/ZW/ZftvCFnJbfs3&#10;+Ao2PivQULR+D7IEq2r2isOIuhBII7gkV8S/Ej/g5o+G8E15ZfBz9mDXb8GADTb3xJrENqTMQP8A&#10;WQQCX5Q2R8suSOeOleX61/wXD/b1/aOki8P/AAo/Zh0uGHTZIr69j07Q7/U3a4hnjmswSrL5Ya4i&#10;jj24JkMgUEEigD9Vf+GTv2WP+jafh/8A+EbY/wDxqmzfsp/spW8TT3H7Nvw9REUs7v4OsQFA6kkx&#10;cV+WFpP/AMHH37SMdlZzaj4s0G1lh+32lwYNN8PjayghHeJIpM4b/Vycgg5AIpw/4Iy/8FevjjBc&#10;678Zf2oNNsZdXkaHV9P17x5qFzLLDgISyW8UkLgp/DvGehxQB+mnh34MfsJeL/EGp+E/Cfwn+Emq&#10;aronlf2zpmnaFpc9xYeYC0fnxohaLeASu4DcAcZrb/4ZN/ZY/wCjaPh//wCEbY//ABqvxq0LwB47&#10;/wCCHv8AwUq8EweLfiINT8M6na2/9va3HpbQQ3ek3MhiucRbpGJhK+YMHJaMAcE5/c3StU0/XNLt&#10;ta0m7S4tLyBJ7aeM/LJG6hlYexBBoA4f/hk39lj/AKNo+H//AIRtj/8AGqP+GTf2WP8Ao2j4f/8A&#10;hG2P/wAar0CigDz/AP4ZN/ZY/wCjaPh//wCEbY//ABqj/hk39lj/AKNo+H//AIRtj/8AGq9AooA8&#10;/wD+GTf2WP8Ao2j4f/8AhG2P/wAao/4ZN/ZY/wCjaPh//wCEbY//ABqvQKKAPP8A/hk39lj/AKNo&#10;+H//AIRtj/8AGqP+GTf2WP8Ao2j4f/8AhG2P/wAar0CigDz/AP4ZN/ZY/wCjaPh//wCEbY//ABqj&#10;/hk39lj/AKNo+H//AIRtj/8AGq9AooA8/wD+GTf2WP8Ao2j4f/8AhG2P/wAao/4ZN/ZY/wCjaPh/&#10;/wCEbY//ABqvQKKAPFPjx+yr+y/afA7xnd2v7N/gKKWLwpqLxyR+D7JWRhbSEEERZBB711f/AAyb&#10;+yx/0bR8P/8AwjbH/wCNVpftAf8AJB/G3/Yo6l/6SyV11AHn/wDwyb+yx/0bR8P/APwjbH/41R/w&#10;yb+yx/0bR8P/APwjbH/41XoFFAHn/wDwyb+yx/0bR8P/APwjbH/41R/wyb+yx/0bR8P/APwjbH/4&#10;1XoFFAHn/wDwyb+yx/0bR8P/APwjbH/41R/wyb+yx/0bR8P/APwjbH/41XoFFAHn/wDwyb+yx/0b&#10;R8P/APwjbH/41R/wyb+yx/0bR8P/APwjbH/41XoFFAHn/wDwyb+yx/0bR8P/APwjbH/41Xhn/BUD&#10;9mP9mzQf+CaX7RGuaH+z34Hsr2y+Bni2ezvLTwnZxywSpo12ySI6xgqysAQwIIIBFfWdeCf8FVf+&#10;UXv7SP8A2QTxh/6ZLugD8xP+DIr/AJND+NX/AGUiz/8ATelfttX4k/8ABkV/yaH8av8AspFn/wCm&#10;9K/bagAooooAKKKKACiiigAooooAKKKKACiiigAoqrBrejXOoSaTbavayXUIzNbJcKZEHuoOR+NW&#10;qACv5zv+Dx7/AJSPfs8/9iZH/wCniSv6Ma/nO/4PHv8AlI9+zz/2Jkf/AKeJKAP6MaKKKACiiigA&#10;ooooAK5HwB/yUDx1/wBhy1/9N1rXXVyPgD/koHjr/sOWv/putaAOuooooAKKKKACiiigAooooAKK&#10;KKACiiigAooooAKKKKAOR1r/AJLx4b/7FHW//SrSq66uR1r/AJLx4b/7FHW//SrSq66gAooooAKK&#10;KKACiiigAooooAKKKKACvIv2+vCr+NP2Jvir4eTXLjTjJ4E1KX7Xath18q3eXb1HDbNh9mNeuOyo&#10;pd2AUDJJPAFfkJ/wVY/b88Zft5/FXTf+CfP7C76jrlhPqZg16+0iRRFr1wv/ACyVv+fWHDM8hZUY&#10;gkgqisQDyD/gjz/wS6+EH7f+leK/GPxe8c6/YWXhfUbe1Gm6GYo2uvOhkYMZZFfZtZQcbTkZHHWv&#10;0t8B/wDBEn/gmr4BvbLVLf8AZ5TVbqyg8tpde129vEuDs2GSSF5vJZjktwgAblQuBju/2Av2Efhl&#10;+wL8FU+Gfge4k1DVNQkW68T6/OMPqN0FxkLnEcaglUQdBySWJJ9zoA8z+Hv7GP7JfwptRZ/D79m/&#10;wXpiC8+1q0Ph23Z1mwoDqzKWUjYuMHjGa3vjZ/yJtl/2N3h//wBPFnXXVyPxs/5E2y/7G7w//wCn&#10;izoA66iiigD5r/4Kj/sE2f7fX7Oj+BtHu7Oy8W6FctqHhLUb1W8tZ9hV7d2XlY5RhWOGwVRtp2iv&#10;zv8AAX7Tv/Bc39jnwpD+yFpnwI1LUl0q2XTPD2pTeCH1JtOhwYoRb3UB+zyIhwUM3mAAKD8gC1+0&#10;lFAH5CfDb/g46+Ovw9vrfwd+07+zHa3V7ppkttcn0+eXTbwzqxHzW8yssTDgMvHIONucD9Rf2eP2&#10;hvhT+1J8JtL+NHwa8SJqWiarGSjHCy20o4eCZMkxyoeGU+xGQQTH+0f+z78Of2nPg9rnwf8AiZ4b&#10;tNQs9V06eG3kuIEaSyneJkS5hZ1bypULZVwCR6EEg/i/8FvjH/wUj/4I1+MfEH7OGn/Aix1C/wDF&#10;91DcaVFd6RPqFveXEajMtpJauhuMwna0YbKHaSFIZWAP3aor80v+Cd//AAXe1r40/Fm4+Cn7Z3hj&#10;w54QupEmNl4kspHsbW3mjIBtrmO6lYxscMA4YndhSgGWH6OeFvF/hPx1ocPifwT4n07WdNuCwt9R&#10;0q9juIJSrFW2yRkq2GBBweCCO1AGjRRRQAUUUUAFFFFABRRRQByP7QH/ACQfxt/2KOpf+kslddXI&#10;/tAf8kH8bf8AYo6l/wCkslddQAUUUUAFFFFABRRRQAUUUUAFeCf8FVf+UXv7SP8A2QTxh/6ZLuve&#10;68E/4Kq/8ovf2kf+yCeMP/TJd0AfmJ/wZFf8mh/Gr/spFn/6b0r9tq/En/gyK/5ND+NX/ZSLP/03&#10;pX7bUAFFFFABRVa21jSLy8l06z1S2luIP9fBHOrPH/vKDkfjVmgAooooAKKKKACiiigD5i/bv+HP&#10;iP8AaH+NXwh/Zu8P/FnxV4Ks7/UdS8Q+KNZ8G+IX0++udNsYEQ2CMhztmnurfewBKpG2CpINeE/8&#10;F3P299V/4Js/scaZ8BP2WLnULn4x/F3UF8O/Dq2OoS3d9CzlI574NKzMzqGVEJOPMlU/wkH6k/bW&#10;/Za+In7QOi+H/G/7P3xqk+HXxP8AA99Ld+DvFTaYl9alZo/LubK8tnwJ7aZMBgCrK6Rup+Ta3y5+&#10;yL/wRq+Pl3+3av8AwUl/4KiftLaV8V/iN4fga1+HWjeHtGaz0bw7EQw8yOJ+TIu9tnoTvZmfBAB5&#10;N+z3/wAG43wT/Y7/AGXm/ap1f4qeN0/ad0Pw5deKdR+Jlp4suVWHWhC11LAbcN5VzbGQNHJ5oZpV&#10;LEsCw2/qF8DvG2p/Ev4LeEPiLrVotvea/wCGLDUbuBFwI5Z7dJGUDJwAWIxk14j/AMFBvg1+3z+0&#10;Z4Cvvgn+zN49+HfhDw5rix2/iLW9ejvbjUrixLD7RbQpGoih8yPdGZCXIV2wFOGH0V4a0waL4csN&#10;GWygthaWUUIt7UnyotqBdiZA+UYwOBwKALtfznf8Hj3/ACke/Z5/7EyP/wBPElf0Y1/Od/wePf8A&#10;KR79nn/sTI//AE8SUAf0Y0UUUAFFFFABRRRQAVyPgD/koHjr/sOWv/puta66uR8Af8lA8df9hy1/&#10;9N1rQB11FFFABRRRQAUUUUAFFFFABRRRQAUUUUAFFFFABRRRQByOtf8AJePDf/Yo63/6VaVXXVyO&#10;tf8AJePDf/Yo63/6VaVXXUAFFFFABRRRQAUUUUAFFFFABVbWtZ0rw7o934g12/itLKwtpLi8up3C&#10;pDEilndieAAoJJ9BVmq2taLpHiTRrvw74g0u3vrC/tZLa+srqISRXELqVeN1bhlZSQQeCCRQB+Mv&#10;7Tf/AAVh/a3/AOClXia8/Y0/Y6+Gq6dpXiG+ntll024kOo6vYqWBMkkmxbaBo8PIu3IAwXC7lP6A&#10;/wDBMv8A4Jm/Dn/gn/8ADk3EzW+sfEDWrUL4m8ShOFXIb7JbZAKQKQpOeZGXc2MKq/nP/wAFZf2A&#10;tL/4Jo/E3wV+01+yjqviLSdH1HXZW886kGOj6irGaKCBliUpE0SybVkeRmEbgkgHP7GfAb40eDP2&#10;iPg54d+Nnw/vBNpPiTS4ry255jLD54myAdyOGQ8DlTQB11FFFABXI/Gz/kTbL/sbvD//AKeLOuur&#10;kfjZ/wAibZf9jd4f/wDTxZ0AddRRRQAUUUUAFIQDzjkdDS0UAfA37XP/AAQI+B37Tvxw1r46aJ8a&#10;fEPha+8SXj3utWAsYr2Brlsbni3MjRhiCxUlxljt2jCj5msf+CZv/BaX9jnXNW+HH7HXxIur3wfd&#10;3rXdve6H4rs7KOYklFaS3u5EMc2xU3bAyn5fnbHH7JUUAfkj+yd/wXG+LX7LPifxJ+zx/wAFLPD+&#10;u6xqfhy6a2g1bSbO2l1G3uEKq9vOPMjjmTq6yhi3JzuBXb+j37LP7ZP7PP7ZXgZfHnwG8fQanEny&#10;32mzr5N7YyYGUmgb5lxuA3DKN/CzDmmfHL9iX9lD9pXxBa+LPjp8CtB8SanZWv2a2v76BhKsO4ts&#10;LIyllDFiAc4LHHU1+SH/AAVG/wCCYWp/8E1NX0X9qP8AZh+JesW/hubxDDBZLcXii/0S/IkmjCyr&#10;tMsREbbDtLDaQ5bhmAP3Cor5N/Z6/wCCuH7Gfir4HfD7V/ij+0roFn4t13TNPs9Y065cLPFqjxhJ&#10;TLHEGFvGZVc722ooZclcgV9Yo6SIJI3DKwyrA5BHrQAtFFFABRRRQByP7QH/ACQfxt/2KOpf+ksl&#10;ddXI/tAf8kH8bf8AYo6l/wCkslddQAUUUUAFFFFABRRRQAUUUUAFeCf8FVf+UXv7SP8A2QTxh/6Z&#10;Luve68E/4Kq/8ovf2kf+yCeMP/TJd0AfmJ/wZFf8mh/Gr/spFn/6b0r9tq/En/gyK/5ND+NX/ZSL&#10;P/03pX7bUAfMP7bXwl8V/tOftE/Cn9n3w/8AFbxh4J0mzj1PxZ4x1jwZ4jl0+61CxtfJtYtL3RsC&#10;EmnvFlZwNyraYBUuDXz1/wAF8/2+PGP7BH7Lvhv9kn9jW71C4+NXxm1ddB8D20V/JcX1nDIwSa9E&#10;krMwfcyRIzEANIWziM19W/trfst/Fv43Q+Hfin+zB8b0+HXxU8FSXH/CN+IbvSlv7C9tLgJ9q02/&#10;tmwZbaUxQOShV0kgjZTwQfmf9iP/AII2/HPRv25r3/gpd/wU0/aQ034rfFWzs2sPA+n6FpJtNG8O&#10;W5XG+GJ+fMAaRVwMLvZiWchgAeP/AA3/AODeX4J/8E6P2RtT/a38C/FnxfF+0p4G8IX3ie8+JSeJ&#10;rk213qMMDXc9pLZh1iuLORkMTLIC7qdxcNgj9XPBmuS+J/B+k+JZ4BE+o6bBcvEP4DJGrlfwzivn&#10;L/goL8DP28/2m/CzfBT4CeNfhx4Y8Fare2o8WXmux3txqWqacsqvc2CKiiKBZo1MTOfMO12AC9a+&#10;mbCOWGxhimijjdYlDpEcqpA5AJA49KAJqKKKACiiigAooooACQoLMQAByTTY5Y5kEsMiup6MpyDX&#10;zL+3a/hfxF8afhL8J/j5qy2fwh8SXGqp4pivLxraw1XVIoYm07T72UEAwSZuXETsElkhjQhvuHP/&#10;AGcPD/wv+FX7cOr/AAg/ZGurSL4ex/D43vjTw3oN6JtJ0HWvtka2fkIGKWs08BumkhjwGEMbsoJD&#10;MAfVlFFFABX853/B49/yke/Z5/7EyP8A9PElfq//AMFRf2UP+Ct/7SHj7wvf/wDBPH9vzQvg34c0&#10;rR5Y9d0+90Xz7jUb15ciUv5EvyLGqKq8YJc85r8Av+C8H7Ov/BQz9nP9s74P+Hf+ChX7YWn/ABh8&#10;RahpEFx4e1mx07yE0+0GolTAyiKLdmQM/fr1oA/rPorkf7F+PH/RSfCP/hE3X/yyo/sb48f9FI8I&#10;/wDhE3X/AMsqAOuorkf7G+PH/RSPCP8A4RN1/wDLKj+xvjx/0Ujwj/4RN1/8sqAOuorkf7G+PH/R&#10;SPCP/hE3X/yyo/sb48f9FI8I/wDhE3X/AMsqAOurkfAH/JQPHX/Yctf/AE3WtH9jfHj/AKKR4R/8&#10;Im6/+WVcr4G0j42t468arb/ELwqsi61beez+Drlg7f2fbYKgaiNoxgYJPIJyM4AB6xRXI/2N8eP+&#10;ikeEf/CJuv8A5ZUf2N8eP+ikeEf/AAibr/5ZUAddRXI/2N8eP+ikeEf/AAibr/5ZUf2N8eP+ikeE&#10;f/CJuv8A5ZUAddRXI/2N8eP+ikeEf/CJuv8A5ZUf2N8eP+ikeEf/AAibr/5ZUAddRXI/2N8eP+ik&#10;eEf/AAibr/5ZUf2N8eP+ikeEf/CJuv8A5ZUAddRXI/2N8eP+ikeEf/CJuv8A5ZUf2N8eP+ikeEf/&#10;AAibr/5ZUAddRXI/2N8eP+ikeEf/AAibr/5ZUf2N8eP+ikeEf/CJuv8A5ZUAddRXI/2N8eP+ikeE&#10;f/CJuv8A5ZUf2N8eP+ikeEf/AAibr/5ZUAddRXI/2N8eP+ikeEf/AAibr/5ZUf2N8eP+ikeEf/CJ&#10;uv8A5ZUAGtf8l48N/wDYo63/AOlWlV11eT6vpHxtHxt8PI/xC8Kmc+FdZMcg8HXIRU+06ZuBX+0c&#10;kklMHcMbTwdwK9V/Y3x4/wCikeEf/CJuv/llQB11Fcj/AGN8eP8AopHhH/wibr/5ZUf2N8eP+ike&#10;Ef8Awibr/wCWVAHXUVyP9jfHj/opHhH/AMIm6/8AllR/Y3x4/wCikeEf/CJuv/llQB11Fcj/AGN8&#10;eP8AopHhH/wibr/5ZUf2N8eP+ikeEf8Awibr/wCWVAHXUVyP9jfHj/opHhH/AMIm6/8AllR/Y3x4&#10;/wCikeEf/CJuv/llQB11Fcj/AGN8eP8AopHhH/wibr/5ZUf2N8eP+ikeEf8Awibr/wCWVAHnf/BS&#10;H9nzw7+0z+xd47+GviLXLbS1j0aTU7PU72XZBaXFoDcRyStn5Y8phm5wpJwcYPyB/wAG3H7SPiPx&#10;p8HPFv7M2uQeZa+CruPUdEusY8uC9eQyQHnkCZHkHH/LVuTwB6z/AMFo9Z+M/gn/AIJ7eML7W/H+&#10;kT2F5dWFlf22ieH5bG4mhluo1ZBNLdTqqnuPLJIyAR1rK/4Id/DLWNG/YC8N+OfhTceFtEbxJf6j&#10;Nqk2oeF5by9upIb64gQzXEd3CJAqxgKojUKOOSWZgD7torkf7G+PH/RSPCP/AIRN1/8ALKj+xvjx&#10;/wBFI8I/+ETdf/LKgDrq5H42f8ibZf8AY3eH/wD08WdH9jfHj/opHhH/AMIm6/8AllXK/GPSPjan&#10;hKzN78QvCsif8JVoQCxeDrlCHOrWgQ5OotwGwSMcgEAqTuAB6xRXI/2N8eP+ikeEf/CJuv8A5ZUf&#10;2N8eP+ikeEf/AAibr/5ZUAddRXI/2N8eP+ikeEf/AAibr/5ZUf2N8eP+ikeEf/CJuv8A5ZUAddRX&#10;I/2N8eP+ikeEf/CJuv8A5ZUf2N8eP+ikeEf/AAibr/5ZUAddRXI/2N8eP+ikeEf/AAibr/5ZUf2N&#10;8eP+ikeEf/CJuv8A5ZUAddXEftGfs+/Db9qX4Na38C/i1pstzoeuwKlwLeXy5YXRw8csbc7XR1Vg&#10;SCMryCMg2f7G+PH/AEUjwj/4RN1/8sqP7G+PH/RSPCP/AIRN1/8ALKgD8ov+CjH/AAQb8Gfs4fs8&#10;y/F/9lfV/Hvi3VNL1GL+2tH1JrW6YWLBg08awQxOSj7MhQ52uWwArMPrf/gjJ/wUJ8F/tYfBGy+B&#10;M3hq50XxZ8NfDWn6feWskjTR31nDDHbpdrJtAVmZPmiblSwwWGSPp3WtM/aNttHu7jQvHXgy6vo7&#10;aRrO2n8IXUSTShSURn/tFtgLYBbBwDnB6V+OH/BI39oPwN+yJ+1r4v8AA/xb16b4eeJPEcq6JI3i&#10;vRXvbK2uFnZ2ScpLavaneEUMwdfn+bYBuoA/caiuQTSfjrKgkj+JfhBlYZVl8FXRBHr/AMhKl/sb&#10;48f9FI8I/wDhE3X/AMsqAOuorkf7G+PH/RSPCP8A4RN1/wDLKj+xvjx/0Ujwj/4RN1/8sqAD9oD/&#10;AJIP42/7FHUv/SWSuuryf46aR8bU+CXjF7/4heFZYB4V1AzRw+DrlHdPs0mQrHUWCkjOCVOPQ9K6&#10;r+xvjx/0Ujwj/wCETdf/ACyoA66iuR/sb48f9FI8I/8AhE3X/wAsqP7G+PH/AEUjwj/4RN1/8sqA&#10;Ouorkf7G+PH/AEUjwj/4RN1/8sqP7G+PH/RSPCP/AIRN1/8ALKgDrqK5H+xvjx/0Ujwj/wCETdf/&#10;ACyo/sb48f8ARSPCP/hE3X/yyoA66iuR/sb48f8ARSPCP/hE3X/yyo/sb48f9FI8I/8AhE3X/wAs&#10;qAOurwT/AIKq/wDKL39pH/sgnjD/ANMl3Xpv9jfHj/opHhH/AMIm6/8AllXhX/BUbSfjVH/wTM/a&#10;Kk1T4geF5rVfgV4uNzDb+D7mOR4/7Gu9yq51BgjEZAYqwB5welAH52f8GRX/ACaH8av+ykWf/pvS&#10;v22r+XT/AINzv2Rf+Cs37RvwI+Ievf8ABO//AIKCaX8HNC07xdb2/iHSr/SvtDahdm1VlmB+zy4A&#10;TC4yOnSv3w/4Jg/AH/goj+zx8MPEPhP/AIKI/tcaP8YNautbW58O63pml/Zns7UxBXgk/dR7/nG5&#10;eDjJ55oA+mmZUUu7AADJJ7ChJElQSRuGUjIZTkGvmT9syLw54z/ab+Fnwa+P+qtZ/CTXdG1ufUbe&#10;4vWtrDW/EEL2QsNNvJAQJImt5NQmFu5CSvbjIbYFqv8Ast6L4C+GP7Z3jL4M/swalAPhnYeCbO71&#10;rw9pF8J9M8P6+1zIiw26hitq8tsN8luhCjYj7VMhLAH1JRRRQAUUUUAFFFFABRRRQB5T+2d8bv2a&#10;PgN8B9U8W/tWWlhqHha5K2h8PXeijU5NauG5js4LLY5upXI4jCnoScAEj86bj/gtd+1L8FdPXwh+&#10;xB/wbVfGv/hEUnc2oj8KzeHbeSMYCSpb2emTqNygcHBAx9K+5f25NX+IPwd1/wAF/tXeD/gDqHxO&#10;sPA730PiDwv4ft0m1i1tbuNFOo6fE/E8sRjCvCpV2ilkKEldj/Puj/8AB0L/AMEe5YTD42+OPiDw&#10;jqUfFzovifwLqMF3A3OQyJE4HT170Aaf7MX/AAXU0j4heMtL+Hf7Zf7C/wAY/wBnTUdavEs9L1b4&#10;j+FriPRp7l+EhN6YkELM3yqZFVSSBkZr72BDAMpBBHBFfntqv/Ba79lD9vnSNV/Zo/YW+DHjT46a&#10;p4l057C4uLXwjPaeH9NWbMRmv726VFgjjBLnALnbhMsQK+8vh/4fv/CXgPRPCuqaiby50zSba1uL&#10;slj5zxxKjP8AMSeSCeSTzyTQBr1/Od/wePf8pHv2ef8AsTI//TxJX9GNfznf8Hj3/KR79nn/ALEy&#10;P/08SUAf0Y0UUUAFFFFABRRRQAVyPgD/AJKB46/7Dlr/AOm61rrq5HwB/wAlA8df9hy1/wDTda0A&#10;ddRRRQAUUUUAFFFFABRRRQAUUUUAFFFFABRRRQAUUUUAcjrX/JePDf8A2KOt/wDpVpVddXI61/yX&#10;jw3/ANijrf8A6VaVXXUAFFFFABRRRQAUUUUAFFFFABRRRQB8ef8ABd3RtW1n/gmv4xXSNMnuTbal&#10;pdxcCCIv5UKXkReRsdFA5J6Cof8Aggp4n0LX/wDgml4Q0rSL8TXGiaxq9lqkYRh5E7X81wEyQA37&#10;q4hbIyPnxnIIHsX/AAUIvvgJB+x3460z9pbxo+heEtS0WS0vL23lC3DSN80UcCkHzJS6rtTBzjnj&#10;JHwh/wAGzXxO8eajovxL+D97d7/DWlS2WqafD9nA8q8uN8cx8wDJ3JBF8pJxtyMZNAH6rUUUUAFc&#10;j8bP+RNsv+xu8P8A/p4s666uR+Nn/Im2X/Y3eH//AE8WdAHXUUUUAFFFFABRRRQAUUUUAFFFFABX&#10;59f8F8/2LvBHxE/Zd1H9pbwP8LLE+NPCl9BdazrWn2oju7nSz+6mMxRc3Aj/AHT5fPlokhBAyD+g&#10;teE/trftz/st/sr/AAs8SzfF3xd4e1jU7bR94+HjatatqGrpK/krELaRizRszHe2whUV2IIUigDz&#10;P/giP+074Q+O/wCw/wCGvA8fjWXUPFPge2OmeILLUL0y3cSCRzbyfMSxhMRVEPQCMqMbcD7Cr8YP&#10;+CF/wV/aW8W/tn3f7U3w88EXPgr4V3T6i2sWyiVNPvrebzvI061MgJuBBN5Z3ZJQQ/MwLAN+z9AB&#10;RRRQByP7QH/JB/G3/Yo6l/6SyV11cj+0B/yQfxt/2KOpf+kslddQAUUUUAFFFFABRRRQAUUUUAFe&#10;Cf8ABVX/AJRe/tI/9kE8Yf8Apku697rwT/gqr/yi9/aR/wCyCeMP/TJd0AfmJ/wZFf8AJofxq/7K&#10;RZ/+m9K/bavxJ/4Miv8Ak0P41f8AZSLP/wBN6V+21AHjv7c/x2/ZY+AXwFvfEn7XGj2GteG7+ZbK&#10;28K3WgLq02vXbKzJZ29kUf7TKwVsLtwACSQASPzyP/BbH9q34LaVF4O/Yn/4NpPjVH4Rjnka1hi8&#10;LzeHrdlzxIlvZ6ZOgLYyeQfrX3H+254q8ZfAHxt4T/a60b9nfVviho/hbTtQ0zXdE8L2SXOs6PDd&#10;Nbyf2pZQuR5+0WxjliT96VlVkJCMreCaV/wdCf8ABG6ezVvFH7Q2seG77A8/R9f8EalDdW5Izh0W&#10;FgDz6mgDo/2Vf+C3nhX4teNNO+GX7WX7Gnxe/Z313Wr9bLQ5vif4UuLfS764YfJCt6Y1SORjlVWQ&#10;JuOADkgH7kyD0Nfnh4k/4LE/sy/8FIPC+tfsr/sG/Brxn8Zr/wAU6W+n3GvDwncWXh3QxNuiN3eX&#10;tyI/LEP+tCoPMYqqodxyP0E0HT7nSdCstKvL5rqa2tI4pblxzKyqAXPuSM/jQBbooooAKKKKACii&#10;igDO1/xd4U8KJHJ4o8T6fpqzEiJr+9jhDkdcbyM/hXnXjPwp+xF8RtUbW/H+gfC7W71/v3mrW+nX&#10;ErfV3BJ/OuL/AOCin/BMr9mT/gpn4N8J+CP2lvBn9r2PhTxTFqtvEl7LavLEVMc8BlhIkVXRt2FK&#10;ktGnIGa8J/4hdv8Agh5/0Zg3/hfa7/8AJtAH1zD8TP2VfgZ4Gv8AUdD8W+BfDuiaZayXd3Fpl7Z2&#10;sSIilmbajKM4BrvdD1ix8Q6LZ6/pcvmW19ax3FvIP4o3UMp/Iivz78Tf8Gs//BFLVPDmoaboP7JM&#10;mnX1xZSx2V/H471tmtpWQhJAHvGUlWIOCCDjkGvvvwX4dTwj4O0nwnHN5i6XpkFosh/iEcapn/x2&#10;gDTr+c7/AIPHv+Uj37PP/YmR/wDp4kr+jGv5zv8Ag8e/5SPfs8/9iZH/AOniSgD+jGiiigAooooA&#10;KKKKACuR8Af8lA8df9hy1/8ATda111cj4A/5KB46/wCw5a/+m61oA66iiigAooooAKKKKACiiigA&#10;ooooAKKKKAPLv22vih8QPgp+yP8AEX4t/Cywt7jX/DvhO8v9O+1SqqQtHGWac7lYP5abpBGR85QJ&#10;kbsj8e/2Cv8Agtr+1D8L/j7Z2v7SXxWn8V+C/FPiKAeJbjxE7M2jRyvskubUxqfJjjD+YbdE2ER7&#10;UVCc1+0v7Qnw7tfi78BvGnwsvreeaLxH4Wv9NeK2kCSOJrd49qseATuwCa/HH/giz+zT+z3+1zbf&#10;Fb9kv9pzwoLi9sTZat4cntoo4b/TJI5XgvzFdBSw3EWSmMlkIUkKDk0Afrz+z/8Atbfs2ftUafd6&#10;l+z78ZNF8TjT2Av7exnK3FsCSFaSCQLKisQQrMoVtpwTg16LX4kfs1fDjwb+yn/wXv0/4Dfs+eLt&#10;Q/4RfT9cbS5D/awme4Q6T5txbzvHhX2XIcFCPlaPBGVr9PP2rf8Agpf+x9+xpqsHhr4z/E0LrVwg&#10;ddD0e1a8uo4zvw8iR8RqShHzEHOOMc0Aem61/wAl48N/9ijrf/pVpVddX5bfEH/g4y+DZ8Y6b8Sf&#10;hp+zf4m1O20rTLnTLq31zV7fT5DJdyQSh08oXAKqLEg5wSZO23nxz4lf8HG37WPibxxp978NPhn4&#10;a8M6Cl+krabdRvez3kAlGY3nbYBkBkLIinqRgigD9rKKKKACiiigAooooAKKKKACiiigD8oP+Dlb&#10;4r+KZtV+F/7PMcsceg3jza7dhUBeS6VjbRkk9AiSzYAxkyHOcLj9I/2c/wBm74Q/ssfDCw+FXwb8&#10;G2Ok2FrBGLqW1tlSW/nWNUa5nYDMkrbQSxye3Svyk/aNWy/4KQ/8F09H+GvhO7sNR8MeDr+zsruW&#10;QfaLa6tdO/0m+DIW2MHmM0HBwyhTg9D+y9ABRRRQAVyPxs/5E2y/7G7w/wD+nizrrq5H42f8ibZf&#10;9jd4f/8ATxZ0AddRRRQAUUUUAFFFFABRRRQAUUUUAeA/8FQfH3x4+Fv7DPjz4g/s46l9k8S6Vp8c&#10;ouY7YSTQ2hmRbmWElgEkjhZ5A5DY8s4XcQR+XP8AwS0/4Jh/AT/go14N174l/FT9o/xK/ibStXiT&#10;WvD9jaIssUbbikslxPvM4lVSAVClCjA5ypr9uddvdD03RLvUPE13a2+nQ2zvfz30ipBHCFJdpGf5&#10;QgXOSeMZzX4wf8Eh2ub/AP4K7+ItQ/ZBOswfCZ5tXk1mO6i/dnSjHL9kikJ34xdGAx5bzCiZJ++K&#10;AP2L+Fvww8CfBb4eaP8ACr4ZeHYNJ0HQrJLTTNPtwdsUa+pPLMSSzMSSzMWJJJNb9FFABRRRQByP&#10;7QH/ACQfxt/2KOpf+kslddXI/tAf8kH8bf8AYo6l/wCkslddQAUUUUAFFFFABRRRQAUUUUAFeCf8&#10;FVf+UXv7SP8A2QTxh/6ZLuve68E/4Kq/8ovf2kf+yCeMP/TJd0AfmJ/wZFf8mh/Gr/spFn/6b0r9&#10;tq/En/gyK/5ND+NX/ZSLP/03pX7bUAZuv+MPCPhTy/8AhKPFOnab52fJ+330cO/HXbvIzj2rzjxd&#10;4K/Ya8f6s+v+OvDPwr1m+k/1l7qdrps8r/V3BJ/E1wP/AAUf/wCCWP7L/wDwU80nwHoX7SvhBtUt&#10;PBPir+00jgv5LSS6tnheKe0aaHEixuWikIUqS0CfMOa8W/4hdv8Agh5/0Zg3/hfa7/8AJtAH1jqn&#10;xk/ZN/Zx+FureJ7Pxl4K8O+HPD+mz6hewaRd2kEaRRIzuVjjIDMQDgAZJIA5NemW88d1bpcwtlJE&#10;DIfUEZFfnX4+/wCDV/8A4Ixa/wCBtZ0PwX+yxJomsXmlzw6VrMfjjWpTY3LRsI5tkl2yPschtrKQ&#10;cYINfolYW32Kxhs927yolTPrgYoAlooooAKKKKACiiigAooooAKKKKACv5zv+Dx7/lI9+zz/ANiZ&#10;H/6eJK/oxr+c7/g8e/5SPfs8/wDYmR/+niSgD+jGiiigAooooAKKKKACuR8Af8lA8df9hy1/9N1r&#10;XXVyPgD/AJKB46/7Dlr/AOm61oA66iiigAooooAKKKKACiiigAooooAKKKKAOS+PPxf8L/AH4MeJ&#10;/jR4y1CC107w3o099PJcNhWZFOyMdyzvtRVHLMwAySBX5cf8EE/hV4o/aD/a1+JX7fniiGLSYob2&#10;5ig07TrIJaXN5qLyTTpHlsxpAojwuDnzl5+Ug/fX/BUTwbo3jr/gnp8X9E12WZIIPBF5qKGCQK3n&#10;Wii7hBJB+UywoCO4JAIJzXzR/wAG2vijX9Y/Y98V+HdTvPMstI8dyppsXlKvlrJawSOMgAtlyTyT&#10;joOKAPMf20P+CP8A+3NpP7aXiD9qr9h7xpar/wAJRqtzqaTw+IBYajpNxOAbhS7hVKPI8hQoxIX5&#10;WAwC3SfsS/8ABAjSL6a8+Lv/AAUYvJvE/iHVbi5ebwta67N5Yd34ubi7t5FkllYhn2o+3DruJOVH&#10;6d0UAeA+EP2J/wBkb4Q/GbQtI+HP7OPg/TLe68H6oLuOPQ4n+0GG40xYmkLhi7KJJMMxLfO3PJr8&#10;5/8Agsj4U8J/Cb/gqj8HfFGteG9O0XwTFZ6C8jJZxpZrDBq80l3mNBjaFk3MNvO89cmv1o1r/kvH&#10;hv8A7FHW/wD0q0qvOv27P2Afgl+3z8NYvBPxPtpLHVNOl83QfE+nxr9r09z95RniSNhw0bfKThhh&#10;lUgA9p0XXNE8SaZDrXh3WLW/s7iNZLe7srhZYpUYBlZWUkMCCCCDyCDVqvxn17/gml/wVs/4Ju3N&#10;54v/AGOvjBdeJNAhVby5i8LS4kkdQobzdLuN6Snrwnm7lQE4OFHTfD3/AIL1ftl/BP4iafbft4/s&#10;vy6d4b1JWwun+FrrStQCqDukgS8lCT4YplSVGP4gSKAP1yor41H/AAXu/wCCahAJ+LOtDjofCN9x&#10;/wCQ66b4R/8ABZj/AIJ4fGfxrD4C8NfHeHT7y4hkkin8SafNptqdi7ipnuFSNWwDgFhnGBk4FAH1&#10;JXyZ+2b/AMFlf2Sv2KPicnwf8a2viLxJr0dv5uqWnhK1tpxphIBSOdpp4gsjKdwVdxAwWxkZ+pNK&#10;8VeGNd0u21vRPEdheWV5bpPZ3lreJJFPE6hkkR1JDKykEEHBBBFfir4D+HXgn/goF/wW9+JVpcWG&#10;k3uiR3GvmC2vyLu01E2lo2nwSh042NL5dyrANgKAN3BoA/Un9hr9v34H/t/+BdW8b/BqDVbFtD1F&#10;bTVdI16KGO8ty67o5CkUsg8twG2tu5Mbjqpr3Cvw9/4JV/ta2f8AwSh/aI8d/A39r/wDq+gWvil7&#10;SC91SSxl3WE1k10sUvlFQ0tvL57gSID0QjKkkftp4Z8TeHvGfh6x8W+E9attR0vU7WO50+/s5hJF&#10;cQuoZJEYcMpBBBFAF6vN/wBsL4s6/wDAr9lvx98XfCei3eoaroPha8udMtrK0M7i4EZEcjICCY0c&#10;q7kEEIjntXpFI6JIhjkQMrDDKwyCPSgD8nv+DbLwf4D8Q+Lfif8AHPW/F/8AaHj6WOKxntJZJTND&#10;YzyieW4fICSGaeJOcsw8n+Hcd36xV+KHhDxTd/8ABF3/AIK4+I9U+KXhu4m8DeLIrq3h1SysjhtJ&#10;vZ4rlJoBhQTBNHGkiKDgRyKu7KE/s74P8Y+FviD4WsPG/gjX7XVdI1W1S507UbGYSRXETDKurDqC&#10;KANKiiigArkfjZ/yJtl/2N3h/wD9PFnXXVyPxs/5E2y/7G7w/wD+nizoA66iiigAooooAKKKKACi&#10;iigAooooA+Of+C79l8Vr3/gnP4mX4YG5NvFqthJ4sjtEBkfSVlzJ2LBBN9nZyuMIr7js3g8v/wAG&#10;+1p+zjH+xc1/8IIUTxdNqRX4j+fcB7prtWcW5K7jsg8onyxgAnzT97fX1v8AtL2VnqP7Ofj6y1C0&#10;inhk8GamJIZowysPssnUHg1+cf8AwbDf8ix8Zf8Ar/0L/wBAvqAP1TooooAKKKKAOR/aA/5IP42/&#10;7FHUv/SWSuurkf2gP+SD+Nv+xR1L/wBJZK66gAooooAKKKKACiiigAooooAK8E/4Kq/8ovf2kf8A&#10;sgnjD/0yXde914J/wVV/5Re/tI/9kE8Yf+mS7oA/MT/gyK/5ND+NX/ZSLP8A9N6V+21fiT/wZFf8&#10;mh/Gr/spFn/6b0r9tqACiiigAooooAKKKKACiiigAooooAKKKKACiiigAr+c7/g8e/5SPfs8/wDY&#10;mR/+niSv6Ma/nO/4PHv+Uj37PP8A2Jkf/p4koA/oxooooAKKKKACiiigArkfAH/JQPHX/Yctf/Td&#10;a111cj4A/wCSgeOv+w5a/wDputaAOuooooAKKKKACiiigAooooAKKKKACiiigD5c/wCC0v8AyjH+&#10;Kn/Xjp3/AKdLSuA/4N7CP+Hdtnz/AMzjqn846+sP2iNK+EmtfArxdp/x6itW8GHw/dSeJWvYg8cV&#10;okZeSQghuUC7wcEhlBHIFflr/wAG3HijxDa/tA/Fj4f+FdTvrjwS2ix3qLNETGLhLvy7aQsVHlyP&#10;C82QNu8JyD5Y2gH6+UUUUAcjrX/JePDf/Yo63/6VaVXXVyOtf8l48N/9ijrf/pVpVddQAVx3xt/Z&#10;/wDgx+0d4Nl8AfG/4caX4j0qUHEGo24ZoScfNG4w8TcD5kIPA5rsaKAPkT/hxV/wTD/6N7uv/Cy1&#10;b/5KrjfjX/wb2/sKeP8Aw5b6d8JrLWfAOoQ3Qkl1Kx1W41ATxbSDE0d3K4HOCGUgjHOc8fdtFAH5&#10;Byf8GxvxE8xvJ/a20XZuO3d4Umzjtn9/X21/wTl/4JafBz/gn3oFzqunagfEvjXVYEj1XxTd2ojM&#10;ceBm3tkyfKi3ZJ5LNxuJCqB9RUUAfPn/AAUS/YU+Df7aXwO1qy8Y+EYG8V6XoV03hLxHBATd2FwF&#10;MiICvMkTOqhojwQxxtYhh8Xf8G537VtlY6H4t/ZG+J3jiK0v7XVYbrwTpGq3rLNN5iTm8t4I34UR&#10;tCshUc5mY44NfqpX5t/8FBP+CE198Xfi4v7Qn7FHjLSvBfiC6vReappN9cTWtst4HDC7tZbdHa3f&#10;OWKhcbgGUrk0Afo6mqabJqMmkR6hA13FCsstqJQZEjYsFcrnIUlHAPQlT6Gp6/F3Wv8Agir/AMFO&#10;v2bTbftP/Bv4y2GvfEK2e6utXg8P6vP9vy2ctFNcqv20yKWLqwViTtAkJrp/hr/wcO/tH/BXUv8A&#10;hWH7Yn7NcV/rWkEw6tcWrPpV+zeWpQyW7o0asc7iyhVIYFVAxkA/Rv8AbN/Yj+B/7b/wru/hx8Wf&#10;D8Qu/KLaL4itoVF7pc4B2SRvjJXJO6MnawJB5wR+WWqaN+3J/wAEDvjToWvXfiqbxz8K9XUWskMT&#10;ypp1zuJlltxE5YWV0rCSRGXO8ZOWBkQfpP8AsE/8FKfgD/wUB8O3k3w2a70jxFpMSvrPhXV2T7TA&#10;h2jzoypImh3Nt3jBBwGVcrn2H4v/AAh+HXx5+HGq/Cf4r+FrbWNB1m2MN9Y3KnDDqGUjBR1IDKyk&#10;FSAQQRQBk/s3/tI/CT9q/wCEum/Gj4L+IxqGjaipUq4Cz2kwA3286Any5UyMrk9QQSCCe11DULDS&#10;bGbVNUvYba2tomluLi4kCRxRqMs7MeFUAEkngAV+FvwzP/BTv/glt8YfiL+zz+zd8KdY1iLWdVis&#10;7XXP+ENur6CQKx+zXdu2BCHaOQBvMDqORjjNZv7aP/BUv9uT4h/AzWv2Lf2rPCX/AAj3iWDVbJ9U&#10;vbKzfTrq6tVjlaS3u4Q2x1kLwODGEUiPlSDQB99fE/8A4OIP2D/APiLUvDPhvR/G/ip7HekGp6Lp&#10;FuljdSgHhZJ7iOTbuGN/lkY5XcMZ9c+An7bvww/b2/ZktPjJ8MNH1TTY7T4gaDpmr6bq8SiS1vU1&#10;PTpXRWQlZU2zIVcYyDyqnKj88P2QP2dv2T/il/wRb+K/xuvPgLYv458JjWLV/E+pTm4uGuo7S3nj&#10;mhOFEKKk6KI8HDKzZJY17L/wQW/5R8eJP+zgNJ/9HaHQB+n1FFFABRRRQAUUUUAFFFFABRRRQB4L&#10;/wAFPviH8QPhX+wN8T/G/wAMdL+16vb+HGhRdit5ME0iQXE+GBB8qCSWTBH8FfK3/BtV4O8B6Z+z&#10;X458b6L4t+2eINX8VQ22u6V93+z4beEm2+UjLeZ50zb87TjaOY3z+ivibw7pPi/w5qHhPX7czWOq&#10;WMtpexLIVLxSIUdcqQRlWIyDkV/PX8UIf2uf+CYn7Tviz9mn4CfHG802TU9XiW3Xwrq0cj38Jkdb&#10;ITquTFPsk5ibDKX7gqxAP6IqK83/AGQNX+PGvfsyeC9X/ac0hLDx5PokbeJLZY1QibJCs6oSqyMg&#10;RnUYAdmG1cbR6RQAUUUUAcj+0B/yQfxt/wBijqX/AKSyV11cj+0B/wAkH8bf9ijqX/pLJXXUAFFF&#10;FABRRRQAUUUUAFFFFABXgn/BVX/lF7+0j/2QTxh/6ZLuve68E/4Kq/8AKL39pH/sgnjD/wBMl3QB&#10;+Yn/AAZFf8mh/Gr/ALKRZ/8ApvSv22r8Sf8AgyK/5ND+NX/ZSLP/ANN6V+21ABRRRQAUUUUAFFFF&#10;ABRRRQAUUUUAFFFFABRRRQAV/Od/wePf8pHv2ef+xMj/APTxJX9GNfznf8Hj3/KR79nn/sTI/wD0&#10;8SUAf0Y0UUUAFFFFABRRRQAVyPgD/koHjr/sOWv/AKbrWuurkfAH/JQPHX/Yctf/AE3WtAHXUUUU&#10;AFFFFABRRTZZUgiaaVsKilmOOgFADqK/LD4w/wDBzB4b0Hx7e6P8E/2cD4g0C2do7XWdY15rKS7w&#10;zDzFhEDlEZdpAYhuTkCuY/4idvG3/Rn2lf8AhZyf/ItAH67UV+RP/ETt42/6M+0r/wALOT/5Fo/4&#10;idvG3/Rn2lf+FnJ/8i0AfrtRX5E/8RO3jb/oz7Sv/Czk/wDkWj/iJ28bf9GfaV/4Wcn/AMi0Ae7/&#10;APBwx+1Fq3wY/ZT0v4I+F9Ue21D4mX81teNHuVjplsI3uVDBcAM8sCMNwLLIw5XcK9n/AOCR/wCz&#10;DF+y1+w54Q8N39o8eueIrRde8QiaBUkjuLpFcQNhQf3UeyP5ix3K2DggD8iv+CkP/BUe0/4KMeGv&#10;DVh4n/Z9j8M6t4Uubl9K1Sy8UvcIYrgRCeJ4Wt1DZMMRDBgVKnqCRX6c/wDBCX9pf4o/tF/sYLZ/&#10;FOOW5uPBmrtoen63cSSPLqVssSSI0jPnc8Yk8rcDyI1zzkkA+1KKKKAOR1r/AJLx4b/7FHW//SrS&#10;q66uR1r/AJLx4b/7FHW//SrSq66gAooooAKKKKACiiigAooooAKw/HPwy+G3xP02PR/iX8PtD8RW&#10;kM4nhtdd0mG7jSUKVDhZVYBgrMMjnDEd63KKAPw6/b68I6V+wH/wVq8Pan+w1ZTWWuXclhfL4XS2&#10;ZrRL28kaJrOJVKl4ZlK5iB+UyEKwG0J+4FnfWWoRtNYXkU6JK8TtDIGCujFXUkdGVgQR1BBBr4X/&#10;AOCvX/BJbxF+3PquifGT4HeItP03xxpNuun3lvrEzRWt9ZB2dG8xEZkkjZmxwQwY9CMn4u+H2q/t&#10;S/8ABBn9rXRNG+K+uSa74C8XWME3iFNLills7yM8S+T5uwC7t3zyD8yMueHwAD9vq474tfs9/Av4&#10;8aedM+Mvwj8PeJoxbvBG+saTFNJFG+NyxyMu+POBnaR0FdPoet6T4l0Wz8R6BqMV5Yahax3NldwP&#10;uSeF1DI6kdVKkEH0NWqAPmr9uj4U/Dj4J/8ABML4qfDf4TeDLDQNC0/wFqP2PTNNgEcUe5CzHHck&#10;kkk5JzXyt/wQW/5R8eJP+zgNJ/8AR2h19k/8FOf+UfPxg/7EO/8A/RZr42/4ILf8o+PEn/ZwGk/+&#10;jtDoA/T6iiigAooooAKKKKACiiigAryn9tr9qDw7+x1+zN4o+PevPbtLpVls0ezuNxF5fyHZbw7V&#10;wzAuQWwRhVYkqAWHq1fKH/BbLwB4I8ef8E4vHk3jXU4LJtBS11XR7ydc7L6OdUjjXkfNKJHgHX/X&#10;HAJxQB+a/wCyv/wTG/ay/wCCrnhjWP2t/iB8f4bCTUNZayt7/wAQwT3M+o+Sih3TaQFiQkRrgnlH&#10;GBtyfuX/AIJw/wDBELwL+xz8RJfjV8ZfGFl448VWUo/4RlobForTTBtwZ9khJefJIVjwgGR8xyuf&#10;/wAG7fxM+OXjv9kbWPD3xEtI38KeGNdXT/BGoNCqSyKUMlzBwfnjjZ4irlesrrubZtT9AqACiiig&#10;AooooA5H9oD/AJIP42/7FHUv/SWSuurkf2gP+SD+Nv8AsUdS/wDSWSuuoAKKKKACiiigAooooAKK&#10;KKACvBP+Cqv/ACi9/aR/7IJ4w/8ATJd173Xgn/BVX/lF7+0j/wBkE8Yf+mS7oA/MT/gyK/5ND+NX&#10;/ZSLP/03pX7bV+JP/BkV/wAmh/Gr/spFn/6b0r9tqACiiigAooooAKKKKACiiigAooooAKKKKACi&#10;iigAr+c7/g8e/wCUj37PP/YmR/8Ap4kr+jGv5zv+Dx7/AJSPfs8/9iZH/wCniSgD+jGiiigAoooo&#10;AKKKKACuR8Af8lA8df8AYctf/Tda111cj4A/5KB46/7Dlr/6brWgDrqKKKACiiigAqn4gvLTT9Bv&#10;r+/uo4IILOWSaaZwqRoqElmJ4AABJJ6Vcrzb9sn/AJNC+Kv/AGTfXf8A03z0AfmP/wAGzWgwal49&#10;+LF7qOjJPbrpGloks9sGQP5twSoJGM4wcdcV+uf/AAi/hn/oXbD/AMBE/wAK/ND/AINkv+SPfFT/&#10;ALGXT/8A0nkr9PaAKP8Awi/hn/oXbD/wET/Cj/hF/DP/AELth/4CJ/hV6igCj/wi/hn/AKF2w/8A&#10;ARP8KP8AhF/DP/Qu2H/gIn+FXqKAKP8Awi/hn/oXbD/wET/CrNpZWdhD9nsbSKGPOdkUYUZ+gqWi&#10;gAooooA5HWv+S8eG/wDsUdb/APSrSq66uR1r/kvHhv8A7FHW/wD0q0quuoAKKKKACiiigAooooAK&#10;KKKACiiigAr5g/4K6/skaD+1l+xl4jsW0gzeIvCFrNr3he4hwsqzwxMZIc7GZkkj3Axj7zLGeqqR&#10;9P0jKrqUYZBGCKAPzE/4Ia/8FH/g/wCGv2ZI/wBn/wDaO+NumaNq2jeJzY+Ev7f1JUa4s54zLHCr&#10;MchY5EmUM5CDzIowc7VPv37ZP/Baj9jv9lGO68N6H4oXx34tiiymg+GZhJDC2SAJ7rmKPoSVUu4A&#10;BKgMpPmPxa/4Nwv2QfGuparrXw2+JHi/whNeZbT7CKSC9sbJ8D/lnIgldM5O3zh1wCAK6j9kf/gg&#10;l+yH+zveJ4m+KzSfFHW43JibxDp6RadF82VxZbnVzjAPmvIDzwAcAA/N/wCL/wDwWp/bl+L3hTxj&#10;8PPiZdaDP4e8ceH5dOfRjoXkpZW8rOyy27qwcuFfaGdnDBVyGIzX3b/wRR8EaZ4X/wCCY2neIrG5&#10;nebxJ8YLG+vUlZSsciaxp1qAmACF2W6E5JO4tzjAEv8AwUd/4IWr+1p8Z3+OfwN+Jel+F9Q1OOOP&#10;XNI1PT9tn+7iSNJIPs6bgx2kvv3ZJyCMYPuX7Kv7JWt/sSfsR+GPgB4k8X2uuX9h460q6ur6xt2j&#10;hLT69aybEDHcQAQMkDPoKAPqCiiigAooooAKKKKACiiigAr4l/4L/fE7wh4N/wCCd+ueBdc1HZqn&#10;jDWdNs9EtVwWleC8hu5WIJB2LHC2SM4Z0HfI+k/2tv2h7L9lL9nbxR8f9Q8Hahr0Xhuw886Xpo/e&#10;SkuqLubB8uMFgXfB2qGbBxivxj1L4gfta/8ABfL9pfwt8PtR0Tw54dtfDOmTNe3ekwSra6baPKpm&#10;upFlld5ZCRGiopGSB90b2AB+lf8AwQ58FeKPA/8AwTe8E2fivR5bKW/ub/ULSOUjc9tNdSPFJgE4&#10;DKQwBwcEcV9cVT8O6DpXhbw/Y+GNC0+3tLHTbOK1s7W0gWKKGKNAiIiLwihQAFHAAAFXKACiiigA&#10;ooooA5H9oD/kg/jb/sUdS/8ASWSuurkf2gP+SD+Nv+xR1L/0lkrrqACiiigAooooAKKKKACiiigA&#10;rwT/AIKq/wDKL39pH/sgnjD/ANMl3XvdeCf8FVf+UXv7SP8A2QTxh/6ZLugD8xP+DIr/AJND+NX/&#10;AGUiz/8ATelfttX4k/8ABkV/yaH8av8AspFn/wCm9K/bagAooooAKKKKACiiigAooooAKKKKACii&#10;igAooooAK/nO/wCDx7/lI9+zz/2Jkf8A6eJK/oxr+c7/AIPHv+Uj37PP/YmR/wDp4koA/oxooooA&#10;KKKKACiiigArkfAH/JQPHX/Yctf/AE3WtddXI+AP+SgeOv8AsOWv/putaAOuooooAKKKKACsP4m+&#10;D9F+Ifw28Q+APEkcjadrmh3en36wybHMM0LxuFbsdrHB7VuVBqv/ACC7n/r3f/0E0Afkt/wbHeJd&#10;cbxJ8WfB51Bv7NWx0u8W12jAnLzoXzjOdoAxnHFfrhX5A/8ABsb/AMlJ+Lf/AGA9K/8AR1xX6/UA&#10;FFFFABRRRQAUUUUAFV9W1K20bS7nWL0t5NpbvNLtGTtVSxwO5wKsUjokiGORAysMMrDII9KAPyY1&#10;H/g7f/4JE3XxR0fxdFq/xH+x2OgalZzk+Cfm8yeexdMDzuRi3kye3HrXr37LX/Bzf/wTC/bB/aD8&#10;KfszfB3VPHj+J/GWpiw0ZdT8JeRAZirN88nmnaMKecGvWv28Pil+xF+wPoY/aT+PXw98IafoGh+C&#10;dbdLUaBaiXUbw3OliC1hXZ880jEqo7ZJ4AJr5c/4Im/sAeOvjt8bdT/4La/twfDXTND8ceOrTZ8K&#10;Ph7BpSwweC9E5EMqpsXE8kZOGKhgsjscNKQoB+qdFfCn7T//AAVf+Ptx+2Xrn/BPL/gm3+yjp/xV&#10;+JHhLQI9U8da54n8U/2TofhoTKpghkYRs1xKwdSUVkx0ySG289+z1/wVz/a78Dftz+Cv+Cen/BT/&#10;APY+8P8Aw98VfEjSbi78C+MfA3i06hpGpzQhi9u0ci74WwuM+Y3zMg24YEAH6GUV+dH/AAUA/wCC&#10;0nxv/Y1/4K4fDP8A4J7eBf2a7Xx7o3j34af27HBpbSrrVzqkkurw29rC5cQRQmWxt98kiHYjysTh&#10;Rjjvi5/wXH/bk/4J8/HXwtov/BVT9g7QPCfw6+Il3Pa+FPEPwy8WSa3eWFzGm5ba4iKD7TI5ZF/d&#10;rFjcSA+MUAfqRXg37dn/AAUa/Zw/4J16N4L139oy51uODx74si8O6B/Ymlfaib2RSyiQbl2JgH5u&#10;fpXx1+1B/wAFiv8Agqf+xx4Ii/bI/aC/4JdeH9G+AiXVmmrJD8RhP4o0q2urhYorm5iWIRRufMiU&#10;24VtsjbDL/EPHP8Ag7E+MfgzX/2RP2Vf2gdDuJbzw9e/F3TfENnLbpueayfT2uUZQDyTGQQM8k0A&#10;ftDXg37e/wDwUa/Zw/4JveDPCvjz9pO51uKw8Y+LIfDujHQ9K+1ub2WOSRQ43LtTbG3zc9uK+S/i&#10;N/wVg/4K3/C74cXH7afif/glBpC/Ai004ard2CfELPi+10gnedQlthF5aFbfEj220lOQZMAmpv8A&#10;gqZ/wWc8O/Bv9h34Bftl/s2/DDwZ8RfD3xg8e6dp9lH40snmSxhntriRpFVHUpcxvEY2BztIcEUA&#10;fpPRXyn/AMFMf+Cnlj+wTdfD/wCE3w7+C998Tvi38WtbbS/h38P7DUlshdumzzbi4uWjkEEMYdST&#10;tJPPQBmX5q+On/BXv/gq3/wT00/TvjZ/wUe/4J2+A7T4T6l4mtdLvtf+GvxCe7vtAS4cqkk8UyFb&#10;jBwPl8oE8ZGRQB+oNFVNC1vS/Euh2fiPRLtbiy1C0jubOdDlZIpFDIw9ipB/GrdABRRRQAVyPxs/&#10;5E2y/wCxu8P/APp4s666uR+Nn/Im2X/Y3eH/AP08WdAHXUUUUAFFFFABRRRQAUUVFfX9lplpJf6l&#10;eRW8ES7pZp5AiIPUk8AUAVPFfhLwr478OXng/wAb+GrDWNJ1GAw3+l6pZpcW9zGeqSRyAq6n0IIr&#10;8eP+Ck/7IHib/glH+0n4S/be/Yv0qfS/Cf2uNJ9OW4uJYdPvRuEltKwwfss8WAFdyS3mDptFfoX+&#10;0n/wVZ/Yb/Zgtby28YfG/TNX1u0Rv+Kb8LzLf3hkUgeW4iJSFskcSsnGSM4r8/P2nv8AguJ8U/20&#10;dA1X9nD9nD9jYappXiGP7FPb6tHcarfXyM6FQtvaBBCx2suA8hyQVYEUAfePwq/4LBfsBfEvw54S&#10;v7n4/aVoureLAsUOgamsi3Flc7lRobgorJb/ADnCvIyq4+ZSRkj6dVldQ6MCCMgg9a/Bf9nj/ggj&#10;+3T8bBBrHjvQdN+Helz4fzPE0+66CERtkW0W51O1z8shQho2VtvWv3Q+HPhKfwD8PdB8CXXiO91i&#10;XRdGtbCTV9Sk33N80MSxmeVv4pHK7mPcsaANmiiigAooooA5H9oD/kg/jb/sUdS/9JZK66uR/aA/&#10;5IP42/7FHUv/AElkrrqACiiigAooooAKKKKACiiigArwT/gqr/yi9/aR/wCyCeMP/TJd173Xgn/B&#10;VX/lF7+0j/2QTxh/6ZLugD8xP+DIr/k0P41f9lIs/wD03pX7bV+JP/BkV/yaH8av+ykWf/pvSv22&#10;oAKKKKACiiigAooooAKKKKACiiigD5y/bk1n9pfxF8Rfhb8BP2UvjMfA2u+KNavL3xJ4gm0CDUob&#10;XQrO33XBEUykec80ttFGcgAyMSCBivNf+CwX/BRS5/4JN/sIXvju18W3Xi74m+I7hdF+HNnqdvAZ&#10;r7VJQB5vkwIgaKJcyFQpJbamfnGPWP24Pg/+0xrV34T/AGiP2NLrw7P8RfAUt2kHhvxdPJDpviLT&#10;LtEW6sZJowWt5cxQyxS4IDxBWwrlh8YfB/8A4Jp/t9/8FA/+Civh39vf/grt4U8KeF/C3wqZh8LP&#10;g54e1galB9qLbheXMgyr7XCOcnLtEg2qi4YAwP2Xv+CbH/BVr4M/ANP+Cg/xo/4Kn/Eu8+L8ehz+&#10;K9X+F+s3X2nww6GM3T6Tc28hOw7Mxl4QghY/u1wgz+pvwm8eQfFP4WeGviba2Zto/EWgWepx27Nk&#10;xCeFJQucDON+Og6V4B/wUc8W/tw6/wDCvWPgb+x3+yzJ4hu/EtoNO1LxfqvimwsrPT7Gf93cvDE8&#10;vnTTiIuFBVEDEHccEV9E+A9BsPCvgbRvDGlaW9ja6bpVva21lKwLW8ccaosZIJBKgAZBI46mgDWr&#10;+c7/AIPHv+Uj37PP/YmR/wDp4kr+jGv5zv8Ag8e/5SPfs8/9iZH/AOniSgD+jGiiigAooooAKKKK&#10;ACuR8Af8lA8df9hy1/8ATda111cj4A/5KB46/wCw5a/+m61oA66iiigAooooAKg1X/kF3P8A17v/&#10;AOgmp6g1X/kF3P8A17v/AOgmgD8iP+DY3/kpPxb/AOwHpX/o64r9fq/IH/g2N/5KT8W/+wHpX/o6&#10;4r9fqACiiigAooooAKKKKACqHinxR4d8EeGtQ8ZeL9btdN0rSrKW71LUL2ZY4baCNS7yO7EBVVQS&#10;SeABV+vKP24/2UvD/wC3H+yf43/ZN8VeM9T8Pab430oWF7rGjqhubePzY5CUD/Kc7NpB4IY0Afl5&#10;8KrDXf8Ag4o/4KUaX8evi14W1K2/ZM+Ecl9P8KtFvo9kPjfV7O4tI7i8lHHmQeZKhxyu2NYzkmSv&#10;2YiiigiWCGNURFCoiDAUDgAAdBX4waX/AMGl/wAN/AnjPQvhj4P/AOClvx00zTZNB1K6t4tPv4YE&#10;tvKuLJTHGiYVVc3BZgByUU16h8F/+DXzw98HPjD4T+LsX/BTv496w3hXxLYawukanrKNbXxtrhJh&#10;BKM8xvs2sPRjQBa8Z/tf/twftqf8FTfiz+xF/wAE0vEPw2+Edl8JbG1HxM+JvibwcNT1TV7uUYWO&#10;GAbA6xuGQF3wdpbdyqn5L/a0+Bn7Q3wA/wCC9P7DnhL9qX9v3Vvjt4yudf8Atd5PqHh6x0mHR4Wu&#10;VVBBaWnESSlXJLkljFweMV+kv7Wn/BEn4Q/tC/tOXf7ZXwY/aO+J/wAD/iVrVhDYeKfEfwt8QGzO&#10;t20ZXCzoQRv2oi7hjhFJBIzXMP8A8G837LFn8evhX+1Fo/xe+IE/xF+G/isa7qXjbxLrJ1fUvFMg&#10;EYSC8muM7YkCYRIgoXexxliSAeCftfQwz/8AB4x+y2k8SuB+zzfsAwzgiHxcQfqCAfwpf+DrpEkl&#10;/ZBjdQQ37Q9mCpGQR+5r7Y+J/wDwS8+G/wAUP+Cqfw6/4Ksal8TNctvE3w58Cz+GNP8AC8EEJsLu&#10;CVNUUzSOR5gcDVJOAcfuk9TSf8FKP+CXfw3/AOClr/C1/iH8TNb8OH4WeOovE+m/2Lbwv9tnj2Yh&#10;l80HCHYOV55oA8m/4OfQB/wQu+OigYAg8O4H/cyaXX58f8FoNR0fR/8AgiX/AME2dW8RXEUOn2q+&#10;A5r6WdgqJCvhu3Z2YngAKCST2r9lv+CiH7FHg/8A4KKfsc+Mv2NvHvjLUvD+k+MksVu9X0iKN7m3&#10;+y39versWQFTua2VTkdGPevC/wBr3/ght8Cv2yP2OvgP+xh8Qfiv4htvD3wIi0eLTbu2tLd5dais&#10;NPSxCXKuu0CSNMtsxyxxxQB9F/tS/ED4Z+Hv2MPH3xH8ReINOi8KRfDnUbuXUZrlBbG0aydg28na&#10;VKkYOcHI9a/nD+KfhT4jeFf+DcP9j9viDJL5Wp/tRS33hyGWMqYtNdb4RjBUZDSLM4PIIkBBINfs&#10;P4k/4N3/AIE+MtSi8C+Lv2wvjvqXwat7lJbb4F3nj+Z9AijSbzEtRn979mUAII924KB8+ea9U/4K&#10;If8ABIX4E/8ABQL4FfDT9nm78Vaj4B8OfC3xXZa14ds/CllBsVbW3kgitdkgIWIJJ25+UUAeVf8A&#10;BYP9u/4x/CD9qX4FfsL/ALG3gPwTL8a/i7d3TaD438eaZ59p4Ysogd8qYUszvsl4U8CP7rFxj4X/&#10;AODiz9lv/goF8JP+CbOu/Er9t/8A4KtSfEKLUPF+kW2i/DTQfAFhoWlTTGQFuVZ7i4aNUeUZYYK5&#10;IwOP1d/4KIf8Euf2f/8Ago5p3hTVPiPrviPwr4y8A6k1/wCBvH/gvUzZ6ros7bS3lyYIZSyI20jq&#10;gII5z89/FX/g3B+AH7RHwP1X4c/tR/tZfGP4peKryyjt9F8feP8AxU2oXHh8iVHeSytn/cRPIECM&#10;xVm2kgEAkEA+0P2N/wDk0P4Vf9k30P8A9N8FekVzHwU+GkPwY+D3hb4Q22u3GpxeF/D9npMOo3Ua&#10;pLcpbwrEruF+UMQgJxxXT0AFFFFABXI/Gz/kTbL/ALG7w/8A+nizrrq5H42f8ibZf9jd4f8A/TxZ&#10;0AddRRXF/G39ov4F/s3+GP8AhMPjp8VNG8MWBdUik1S8CPOxOAscYy8p7kIpIAJPAJAB2lFfBfxr&#10;/wCDh39h/wCHH2mw+G+meJ/HV9F9pjhOmWC2to0seBHumuGVhHIScOkchAUkr0B+Y73/AILLf8Fa&#10;P2ikv9R/Zk/Zjlg0eeM2kF34f8C3urNZSup2yeeQ0XmAMrAOhXgEqVOKAP2MvLy0060l1DULqOC3&#10;gjaSeeZwqRooyzMx4AABJJ6V8bftHf8ABdr9g/4C3o0bw14rvfiFfrcNFPF4Kjjmgh27ssbiR0id&#10;cgAGNnyGBGRmvjDXf2J/+C937YFjPbfGv4h6vYaVrd4lvquma74sgsrRIwFQyNZWf7vy9vJCJl8M&#10;drMTn7D/AGRv+CFX7G3wD8Pafqfxd8IQ/ETxYLBU1O717MmnLMd28wWhwm3DBQZQ7fIrDaSaAPk7&#10;xN/wW9/4KSftS61qUH7FH7L91a6ZaWixXMWieG7nxFeWTyJhZZJo4hGh3Bym6ILwAQ2CTXsv+CVf&#10;/BYH9tu9Pif9q/47S6BbXMhWaz8TeIHnZImlIlWKzs8woMKHEeY0bK8rzj9evBvw+8B/DrTBovgH&#10;wZpWiWgVF+zaVp8duhCrtXIQDOBwM1sUAfnd+z5/wbk/ss/D2WHVPjx8QNb8f3Ub7ntIk/suxfDM&#10;QCkTvLgqVB/e9RkYzgfdXwx+Cvwg+CukDQPhD8L9A8MWQz/o2haTDaocsWORGoz8xJ+prp6KACii&#10;igAooooAKKKKAOR/aA/5IP42/wCxR1L/ANJZK66uR/aA/wCSD+Nv+xR1L/0lkrrqACiiigAooooA&#10;KKKKACiiigArwT/gqr/yi9/aR/7IJ4w/9Ml3XvdeCf8ABVX/AJRe/tI/9kE8Yf8Apku6APzE/wCD&#10;Ir/k0P41f9lIs/8A03pX7bV+JP8AwZFf8mh/Gr/spFn/AOm9K/bagD5u/bW1P9qLxj8aPhd+z7+y&#10;d8bH8CalrNxf614212Xw7b6jDB4fs0jjkREmUhbqS5urVYyTjasxIbbXlP8AwWl/4KTa3/wSl/Yj&#10;j1Hwb4iufFvxb8a6iNC+HFlfWkMtzdX0g+a4+zwookSIEYUKdzvEhzvr2T9tr4ZftXQ654Z/aW/Y&#10;kXw9qfjrwjbXmn6h4M8XXkltp/iXR7owyTWwnQE21yktvBJFKQVGJEYYkJHxv+zj/wAE0v28f23v&#10;+CkGl/8ABSL/AIK6+GfC/h3S/hzAYPhN8H9A1QahBZ3AIZb2eQZVirEvydzSKhwqIFYAwPgb/wAE&#10;7P8Agqn+xv8As43X/BQb4s/8FRPiN4q+K2heG7nxR4s+FfiTUvtPhe9gjjN1caW6ybzFJ5SsizxK&#10;ojf7ibRg/q54Y12DxR4a07xLaxMkWo2MN1GjdVWRA4B98GvmL/gpPrP7bPxC+G2ofs4/ss/sqTa9&#10;Y+LDDpnivxjqXiuwsoLbR53CX620LTedLcG3MiLuEaguDuOMV9Q6JaQWGi2dja2JtYobWOOO2OP3&#10;KhQAnBI4HHHHFAFqiiigAooooAKKKKACivn/APa08SeNfFvxz+GX7KWifELVfB+i+PINZvdf8QaB&#10;dC21G4jsIoXXT7W45Nu8pmLvIg8wRQSBChO9aPwYTxl8Av2wm/ZZsfip4j8Y+EdX+HkviS0Txdqb&#10;ahqHh+5hvYrYxm7f97LBcCVmRZmZla2k2ttJVQD6OooooA+LP+Cov7aX/BUT9mfx94X8Kf8ABPz/&#10;AIJwj4zaZqGjy3fiPX7nWfIisp/N2R2yoHQ7tqs7MSQRIoAGDn8A/wDgvB+0v+33+0v+2d8H/E/7&#10;fn7GUXwb1/TdIhttB0S3v/P/ALRtDqJcz5Z2wfMLJjI6V/WfX853/B49/wApHv2ef+xMj/8ATxJQ&#10;B/QH/wALE8cf9EE8Tf8Agw0r/wCTaP8AhYnjj/ognib/AMGGlf8AybXXUUAcj/wsTxx/0QTxN/4M&#10;NK/+TaP+FieOP+iCeJv/AAYaV/8AJtddRQByP/CxPHH/AEQTxN/4MNK/+TaP+FieOP8Aognib/wY&#10;aV/8m111FAHI/wDCxPHH/RBPE3/gw0r/AOTa5XwN4+8Zx+OvGskfwP8AEcjSazbF41v9MBiP9n2w&#10;wc3YBJAB4JGCO+QPWK5HwB/yUDx1/wBhy1/9N1rQAf8ACxPHH/RBPE3/AIMNK/8Ak2j/AIWJ44/6&#10;IJ4m/wDBhpX/AMm111FAHI/8LE8cf9EE8Tf+DDSv/k2j/hYnjj/ognib/wAGGlf/ACbXXUUAcj/w&#10;sTxx/wBEE8Tf+DDSv/k2oNT+Ifjc6bcA/AbxKAYHyTqGlccH/p8rtag1X/kF3P8A17v/AOgmgD8f&#10;f+DcfUL7wp8Q/ilL4c0K58TNNo2mCWLR5IojABLcYLfa3hBBzxtLHjnHFfq3/wALE8cf9EE8Tf8A&#10;gw0r/wCTa/K//g2N/wCSk/Fv/sB6V/6OuK/X6gDkf+FieOP+iCeJv/BhpX/ybR/wsTxx/wBEE8Tf&#10;+DDSv/k2uurl/i/8Zvhv8BvBc/xE+K3iMaTotqyi51CS3kkSHJwC2xTtGcDJ45qZSjCLlJ2SNKNG&#10;riKsaVKLlKTskldtvol1ZD/wsTxx/wBEE8Tf+DDSv/k2j/hYnjj/AKIJ4m/8GGlf/JtfEX7SX/Bc&#10;D9n3wp+018JfD3wl+KllrHgy61G7/wCFgalaRsUtoXi8qEHcARtkbzSRk7YyMHdx9a/AX9tz9l/9&#10;p3Wrrw/8CPitaeJLqygEt4un28pWBDwCzlAq5wcAnJwcdK4MNmuAxVedKlUTlF23Wuienc+szngL&#10;i3IMsoY/G4SpClVi5puElypTcLTuvdbtdJ7pp9TqP+FieOP+iCeJv/BhpX/ybR/wsTxx/wBEE8Tf&#10;+DDSv/k2uuor0T485H/hYnjj/ognib/wYaV/8m0f8LE8cf8ARBPE3/gw0r/5NrrqKAPJ9X8feM2+&#10;Nvh64PwP8Rq6+FdZVYDf6ZucG50wlgfte3AwAckH5xgHnHVf8LE8cf8ARBPE3/gw0r/5No1r/kvH&#10;hv8A7FHW/wD0q0quuoA5H/hYnjj/AKIJ4m/8GGlf/JtH/CxPHH/RBPE3/gw0r/5NrrqKAOR/4WJ4&#10;4/6IJ4m/8GGlf/JtH/CxPHH/AEQTxN/4MNK/+Ta66igDkf8AhYnjj/ognib/AMGGlf8AybR/wsTx&#10;x/0QTxN/4MNK/wDk2uuooA5H/hYnjj/ognib/wAGGlf/ACbR/wALE8cf9EE8Tf8Agw0r/wCTa66i&#10;gDkf+FieOP8Aognib/wYaV/8m0f8LE8cf9EE8Tf+DDSv/k2uuooA5H/hYnjj/ognib/wYaV/8m0f&#10;8LE8cf8ARBPE3/gw0r/5NrrqKAOR/wCFieOP+iCeJv8AwYaV/wDJtH/CxPHH/RBPE3/gw0r/AOTa&#10;66igDkf+FieOP+iCeJv/AAYaV/8AJtcr8Y/H3jOfwlZpN8D/ABHAB4q0Jg8l/phBI1a0IX5bsnLE&#10;BR2yRkgZI9YrkfjZ/wAibZf9jd4f/wDTxZ0Afmr+25/wUv8A+Cgvi39uCb9kr9jPU4vCWpaUWtF8&#10;PHRrPUb/AFO4Fv8AapJJHmgmhQJEGKrG+MBizMSAvHeB/wDgkP8AtxftafF2P44/8FEta8SaraXU&#10;JeS30jVLEakcTE/ZhHO8UVnDgyELGpC7htQCtH/gsx8JPH/7G/7efgn/AIKOfDDQDPpV3qNpcao9&#10;vE6pDqVqVVop2QABbiAAAlsttlUgADd+m37LX7TPwy/a8+CWj/Hb4TXc76Vq0RD293Fsns7heJbe&#10;UDI3o2VJUlT1BIINAHzh8Gv+CVX7EXwXhim079gPW/EGoRxbJNU8Xa7p+oSS/vN4bypL7yEYYADR&#10;xIcDBzk5+nNN8Y+JtG06DSNH/Z01+0tLWJYra1trvSI44kUYVVVbwBQBwAOBXa0UAcj/AMLE8cf9&#10;EE8Tf+DDSv8A5No/4WJ44/6IJ4m/8GGlf/JtddRQByP/AAsTxx/0QTxN/wCDDSv/AJNo/wCFieOP&#10;+iCeJv8AwYaV/wDJtddRQByP/CxPHH/RBPE3/gw0r/5No/4WJ44/6IJ4m/8ABhpX/wAm111FAHI/&#10;8LE8cf8ARBPE3/gw0r/5No/4WJ44/wCiCeJv/BhpX/ybXXUUAcj/AMLE8cf9EE8Tf+DDSv8A5No/&#10;4WJ44/6IJ4m/8GGlf/JtddRQByP/AAsTxx/0QTxN/wCDDSv/AJNo/wCFieOP+iCeJv8AwYaV/wDJ&#10;tddRQB5P8dPH3jO5+CXjG3n+B/iO3STwrqCvPLf6YVjBtpAWIW7LEDrwCeOAa6r/AIWJ44/6IJ4m&#10;/wDBhpX/AMm0ftAf8kH8bf8AYo6l/wCkslddQByP/CxPHH/RBPE3/gw0r/5No/4WJ44/6IJ4m/8A&#10;BhpX/wAm111FAHI/8LE8cf8ARBPE3/gw0r/5No/4WJ44/wCiCeJv/BhpX/ybXXUUAcj/AMLE8cf9&#10;EE8Tf+DDSv8A5No/4WJ44/6IJ4m/8GGlf/JtddRQByP/AAsTxx/0QTxN/wCDDSv/AJNo/wCFieOP&#10;+iCeJv8AwYaV/wDJtddRQByP/CxPHH/RBPE3/gw0r/5Nrwr/AIKjePPGN3/wTM/aKtLr4J+IrWKX&#10;4FeLkkupr7TCkKnRrsF2CXbMQBydoJ44BPFfUdeCf8FVf+UXv7SP/ZBPGH/pku6AP57/APg3O/bL&#10;/wCCqP7MvwI+Ifh7/gn/AP8ABO+2+M+ial4ut7jX9Wn1Q25066FqqrAAJFzlMNnnrX74f8Ewf2nv&#10;27P2nPhh4h1v9vj9ihvgt4k0vW1g0nTk1QXMWp2jRBvOUbmKFX3KctzkYAwc/nJ/wZFf8mh/Gr/s&#10;pFn/AOm9K/bagAor59/ac8ReOPiB+0v8Pv2RNG+IureDdC8U+GNc8Qa/rmgXC2+oagmny2ECaZbX&#10;BBNuX+3tM8keJQlsQjJuLCH4CT+Ofgx+1nrf7KT/ABM17xh4THgK28S6Rc+Kr03uo6LM129s9o92&#10;w3zwyBPMj84tIpSUb2XAUA+iKKKKACiiigAooooAKKKKAPHf2t7r9kLxH/wh3wO/ar13TLS58b+I&#10;vsvgKG71CWzup9WijaRRZ3MTLJBcBN21kdWIJUE7sGtD4c/Y0/4JxfDXXvix4r8Vad4N0i5aFvEf&#10;jHxn4lmurq9ZF2QpLd3ksk0xAJCR7jyzYGSc+H/8Fgf2S/jn8ffiH+zV8cvg74R/t6x+CnxmtvFX&#10;i/SbOdRqE2nKEVzaRPhZ5FALGPcrEDChmwp+YLfwd4S/4La/8F0fEGm/Gzw9qOqfBP8AZh8KWb6P&#10;4K8Q6VNZwalr18CTLd2twqO+0q/DLtP2ZR0LBgD9EP2Wf+CjP7Dn7bF9faT+yx+034U8aX2mrvvd&#10;P0nUB9oiTj5/KcK5TkfMARz1r2qvm/8A4KO3fwE/Zw/Yl8X/AB98SWel+Fx8MPD0uq+EtZsLKKGb&#10;Sr6FcWqW21eDJJsh8oAiRZChBBxXt/wj8Z3HxH+FPhn4hXdl9ml13w/Z6hLb/wDPJpoEkK/gWx+F&#10;AHQ1/Od/wePf8pHv2ef+xMj/APTxJX9GNfznf8Hj3/KR79nn/sTI/wD08SUAf0Y0UUUAFFFFABRR&#10;RQAVyPgD/koHjr/sOWv/AKbrWuurkfAH/JQPHX/Yctf/AE3WtAHXUUUUAFFFFABUGq/8gu5/693/&#10;APQTU9Qar/yC7n/r3f8A9BNAH5Ef8Gxv/JSfi3/2A9K/9HXFfr9X5A/8Gxv/ACUn4t/9gPSv/R1x&#10;X6/UAFVtY0rS9c0q40jW9Ohu7S4haO5tbiMOkqEYKsp4II4was0jKrqVYAgjBB70mrocZOMlJOzR&#10;+E3xx/4JLfHv9qr4sfFj9oP9m34S2uh+DdO1uf8A4RDSJlMD62kTlXe2R8hlYqXVshWDjaTyK/V/&#10;/gmj4c8B+Hv2N/BVv4N+GieFbqPRobXxBpLWrRzQ6jAvlXKyb/nYiVHwW5IIPeveY4o4UEUUaqqj&#10;AVRgAURQww7vJiVNzbm2rjJ9a8LLOH8JleLniKTvKd77bt307drdj9Y438X+IeO8goZRjopUqDj7&#10;OzlfljBQtUbf7xuylzNJqV7aOy/Fv/goz+3v+2j+zb/wXSvNW8LfHvxFB8F/hhovg3VfH3gOK6J0&#10;+bTdTvI9NuZ2i7srXUcg/wBtV9K/S3/gpV+1SP2RP2B/iV+0foFwsmqaX4VlTwmqEn7Tqt0Bb2CD&#10;HZriaHJ7Lk9BXwh8Wv2d9E/a0/4Lhftgfs1+ILZZbfxp+xxpulqGbGyaSeIRODg4KybGB7FQa5f4&#10;HftA61/wUn8F/sLfsUeL5Dca94S1658R/HXThtJhfwg/2OBZxgGP7TfCKTaQuQrL7H3j8mPWP+Dd&#10;v4//ALUGofCr9o/w/wDt6ftI6v4u1P4S/F270S88Q+LdRBXT7e1s4zPl2wEjVg7HJwOTXv3wI/4L&#10;tf8ABKv9pP4+t+zR8If2tdG1DxY90ttYW89nc21tqU7dI7W5mjWK4YngBGJJ4HNfld8ctY8b6T+x&#10;B/wUoi8JYFhf/tuSWXi2QylNmjy6hAtzkhl4IKqRzlWIIINfen/Bev4X/s1+Ev8AgiLrz+AvDXh2&#10;xtfBdjol18HZrFI4hY3y3duto1k642uY2fBQgkE0AfTv7Wv7YP7O/wCxx8XPh14p/aR+I1t4X0vx&#10;PZ63oml6nfRObf7Zts7zbK6giFfIs523vhcqFzllB5f9j7/gs3/wTb/bw+Kl78Ev2Yv2l9N17xTZ&#10;xzSpo89jcWct3FFjzJLf7RGguFAYHKZ4BPQEj57/AOCm3gxfjH8UP+Cefhj9oLwtaajc6n8Xbefx&#10;NpV5CskL3qaBNO6spLBgJ0zg5HHep/8Agrdpun+G/wDgq/8A8E/vF+gWENnql78SNf0u71C3iVJp&#10;rL7BAfs7MBkx/O3y9PmPrQB9B/tjf8FjP+Ccn7BPxF0/4SftRftKaZ4f8SaiI2XR4bO4vJ7aNwSk&#10;s628b+QhAyGfaOR6itv4C/8ABUT9iL9p7wj8TPH/AMB/jLH4k0P4R2/n+NtW0/TbgwQRfZZLrfC5&#10;QC5HlROf3W7kbevFfNf/AAQo0TQPF3xD/a6+KHxQ8Oaafind/tLa7pXiaWcpNdx6PDDbDT4GJyVg&#10;2mYqudvUY+Wvn3/gm14H+Fngyw/4Ko+Af2f9IsYPDFlrepW2hafoqAwRj+x9SDRRKnAAkLqFXpjA&#10;6UAfqZ8Lf2uvgT8Zf2V7T9s/4f8Aiqe7+Ht94Zn1+21iTTJ4pGsIUkeSTyHQSggRv8pXcccDkVp/&#10;s2/tFfCf9rX4G+G/2jfgZr8uq+EvFlibzQ9QnsZbZ54Q7JuMUyq6fMjDDAHivhv/AIJz+IND0f8A&#10;4NjvDur6pqsEFrbfs862lxPLKAsbeReLgnsdxA+pr1H/AIN7P+UMP7P3/Ylt/wCllxQB9l0UUUAF&#10;FFFABRRRQAUUVhfEv4nfD34OeC734i/FLxhYaDoenIrXuqalcCOKIMwVck9yxAA6kmgDdrivjJ+0&#10;b8B/2etJXW/jd8W9B8MQSLuhGr6ikUko3qmUjJ3uAzKCVBxnnFfmT+1J/wAFuP2hf2pPGVz+zz/w&#10;TN+Gesut3CFXxLHpbyavMA67pIIVJW2jztXzJMth+kbEYd8C/wDg3Q+InxCv4viH+2t+0NdLqOol&#10;bjVdM0GQ3l6zk/Mkl7cblL7doLBHAIIBYAEgHt3xM/4OMf2GPCEt9p/gPw3438WXEEG6yurPSIrW&#10;zuZCudhe4lWVADwW8k9OAw5rxSP/AION9I+IfhWHw/4v/ZfubfUbfVLbU3l03xGpgaOyuo70IA8W&#10;7cyQbM5wC2egxX2V8Kf+CO3/AATu+E2i22lWP7O2m63PbTJMdT8TTSX1zLKqoNzFztAJTcUVVTLN&#10;hQDiu5+Nv7Nv7Ov/AAjdpqn/AAoPwV9pbxJoFs1x/wAItaeYYDqdnCYt3l52GL93t6bPlxjigD8z&#10;f20f+C7/AMJ/2vP2X/F/7Ol3+zX4g0o+JbCOO31FfE0DC3ninjuIXZfI+ZBLEm5RglcgEEgj6L/4&#10;NuvFeu65+xb4k8PaneCS00Xx/cQabGIlXykktbaZxkDLZd2OTnrjoK+uvFH7Ev7HvjLQrjw14h/Z&#10;f8By2dyFE0cXhW1hY7WDDDxorDlR0I9Oldp8Ofhn8PfhD4Qs/APwv8GaboGi2EYS103SrRYYkAAG&#10;cKOWIAyxyT1JJoA3KKKKACiiigAooooAKKKKACiiigAooooAKKKKAOR/aA/5IP42/wCxR1L/ANJZ&#10;K66uR/aA/wCSD+Nv+xR1L/0lkrrqACiiigAooooAKKKKACiiigArwT/gqr/yi9/aR/7IJ4w/9Ml3&#10;XvdeCf8ABVX/AJRe/tI/9kE8Yf8Apku6APzE/wCDIr/k0P41f9lIs/8A03pX7bV+JP8AwZFf8mh/&#10;Gr/spFn/AOm9K/bagDx39qZ/2RfGuu+DfgF+0p4m06x1zxVqM83w/gk1eXT7+W+gjAkaxuYXSSKc&#10;RzY/durFXYcjNU20/wDYu/4Jq/C7W/id408aab4L0W+u0l8Q+LvGniWa5u9QnCkRrLd3kkk1wwUE&#10;JHubAztHWvCf+CsH7Jfxy+L/AO1F+y1+1Z8L/CR13QPgf8QL3WPG2mafJu1JrKaGJBJawED7SV8t&#10;i0atvIxsVzxXzR8OPAXgn/gtn/wXF+Ifjb49aDca98F/2ZtDstM8E+C9e02W3tr7W7tRJLdXVrcK&#10;rtgrJgOgDBIeoBDAH6M/ss/8FBP2K/22hfL+yr+0n4W8bTaYM6hZ6NqIa4gXj52ibDhMsBuxtycZ&#10;zXsVfLv/AAVH8R/Ar9lX9ivxN+1VremaR4e1P4W6V/aPgrWLSzihntL5WVYLSFlXISd9sDxgYdJC&#10;CPT6T8La0PEnhnTvEQt3hF/YQ3IikGGTegbafcZxQBfooooAKKKKACiiigAqvHpWmRalJrEenQLd&#10;yxCKS6WFRI6AkhS2MkAkkDpya+bf+Cmf7Bfjf9u7wV4O8MeAv2p/iZ8Kp9C8VRXGrap8M/Fc2mXV&#10;7p0imOeIlHVGKkpIpdXwI2AUlhXzt/xDmj/pMz+23/4er/7moA++PjX8LfhB8YvhvqHgj47+C9K8&#10;QeF2Md3qOm61bCW2b7PIs6O6ng7HjVx7rXSaXJp8umW0ukeX9kaBDa+UMJ5ZUbdo9MYxX5meP/8A&#10;g22uPEHgbWNDsv8AgsH+2Rfz3emTxQWWs/F8XFpPIUIVJozAu+MnAZcjIJ5FfpF8PNAufCngDQ/C&#10;17IGm03R7a1lYd2jiVCfzFAGxX853/B49/yke/Z5/wCxMj/9PElf0Y1/Od/wePf8pHv2ef8AsTI/&#10;/TxJQB/RjRRRQAUUUUAFFFFABXI+AP8AkoHjr/sOWv8A6brWuurkfAH/ACUDx1/2HLX/ANN1rQB1&#10;1FFFABRRRQAVDfxPPYTwxLlnhZVGepINTUUAfjR/wQS8c6L+yr+2X8QP2Yvj0s/h7xhr8MGladYX&#10;MYZGv7SWVpLZnQkB2V8ofuttIDZKhv2Xr8fP+C/fgHX/AIE/tnfDX9svwZ4cQrJBaNPO2mFbV9Ss&#10;LkzRCeWMqZHkjKqQSG8uAAHA+X9T/gf+0T8D/wBpPwo3jb4E/E7SfE+mRyLHPcaXcbjBIyK4jlQ4&#10;aJ9rA7XAI6EZBoA7SiiigAooooA8W8I/sK/CPwX+3b4t/wCChGleIfEcnjTxn4Hs/CuqaZcXcB0u&#10;KztpUkSSKMQCVZSUGWaVlIzhR1rkf2Vv+CUP7K37Hv7YHxd/bZ+Eqa8/i/4y3f2jxDb6pd28llpz&#10;NM0862KJAkkSzTN5kgeSTJRdu0DFfS9FAHzz8Gv+CZP7M/wd07466A0OseKNI/aH8a6l4l+IOi+K&#10;57ee2M98mye3t1igjKQYPyhzI467ya8X+Dn/AAbv/sHfCH4p6J8Qbvxj8WPGWi+EtSg1DwL8N/Hn&#10;xCl1Lw14YuYQfLks7JkUgrnIEjyBewA4r7uooA8L/aU/Zj8BftEftPfBHxV411bV7W4+Fup6t4w8&#10;PppdxEiXF9HHbWSx3AkjcvD5d9KSqFG3Kh34BVrf7Sf7Cvwj/ak+O3wb/aE+IHiHxHZ618EPEd3r&#10;XhO20e7gjtbu4uYUidbtZIJHkQLGCBG8ZBJyT0ru9a/5Lx4b/wCxR1v/ANKtKrrqAPw//bN+I/8A&#10;wTc1r9tTx/rX/BSq2+O37LXxTg8UDS7LXPgpqWtLZfFHQo4wLOSWaxspVkkZdwZAEdQigSH5gPpn&#10;/g3U/Y58MfA/4ZfG74veDvgv4g8DeAviv8RvN+HnhDxdbvHeL4dtLUQW888UuZEaZpJ2IkYlgFOB&#10;nn9IbrTdPvmV72whmKHKGWIMVPtkcVMAAMAYA7CgD4I8Lf8ABuT+wJ4K1fWbfwz4y+Ltt4P1a3vF&#10;h+Fv/Cx538L6dcXIkDXcFg6FTKpk3IJTJGrIh2ZHP1X+xx+yr8Pf2If2ZPB/7KXwo1jWdQ8O+CdM&#10;NjpV54huIpb2WMyPJmV4YokZsueVRRjHFemUUAFFFFABRRRQAUUUUAFfmJ/wc1+ItbtPg38LfClt&#10;qUiadfeJb+6u7RT8ks0NvGsTn3UTygf75r9JvGvjnwZ8N/DN34z8f+KtP0XSbCIyXmpandpDDCoG&#10;cszkAf1r8b/+C4X7XXwR/bk+I3w9+CP7KGoX3jbWdGvbqKa70aGZ7a5nuDGkdtbqQBM+Y9xkRSpD&#10;KAxwQAD9Kv8Agnj+y78BP2fv2dfCfiH4R/DTT9H1LxL4O0q61/U4ULXF9K1skhMkjEsRudjgYHPS&#10;ve65H4AeGNc8EfAjwT4L8T2X2bUtI8I6bZajbear+VPFaxxyJuQlWwykZUkHHBIrrqACuR+Nn/Im&#10;2X/Y3eH/AP08WdddXI/Gz/kTbL/sbvD/AP6eLOgDrqKKKACiiigAooooAKKKKACiiigAooooAKKK&#10;KACiiigDkf2gP+SD+Nv+xR1L/wBJZK66uR/aA/5IP42/7FHUv/SWSuuoAKKKKACiiigAooooAKKK&#10;KACvBP8Agqr/AMovf2kf+yCeMP8A0yXde914J/wVV/5Re/tI/wDZBPGH/pku6APzE/4Miv8Ak0P4&#10;1f8AZSLP/wBN6V+21fiT/wAGRX/Jofxq/wCykWf/AKb0r9tqAA+1VoNG0e11KfWbbSraO8uUVLi7&#10;SBRLKq52qzAZYDJwCeMn1r5g/wCCn3/BPr4h/t5aV8P9K+HH7WnxP+EzeH/FRk8R6h8M/Fc2m3F/&#10;pUsLrLEdsixs6yiB1d1faokAUlq8D/4hzh/0mZ/bb/8AD1f/AHNQB95fHv4a/A/4pfDG+0T9orwh&#10;outeE9PaPVtRtfEFustrEbRhcJO6tx+7aMPk9NtdhC0TQq0BXyyoKbemMcV+XXxh/wCDa7U/Ffwp&#10;8SeG9C/4K7/tfavf3uh3UVjpXib4uC5067mMTCOK5i8hfMhZsK65GVJ5r9QNNt3s9Ot7SQjdFAiN&#10;j1AAoAnooooAKKKKACiiigAooooAKKKKACv5zv8Ag8e/5SPfs8/9iZH/AOniSv6Ma/nO/wCDx7/l&#10;I9+zz/2Jkf8A6eJKAP6MaKKKACiiigAooooAK5HwB/yUDx1/2HLX/wBN1rXXVyPgD/koHjr/ALDl&#10;r/6brWgDrqKKKACiiigAooooA4P9pD9mn4N/tZfC65+D/wAc/CMer6LcTpcIm8xy206Z2zQyL80c&#10;gDMu5edrsp4Yg/kt8bv2eP2nv+CEH7QVn+0P+zvrOoeKPhdqrx2t/wD2k42TgnJsr9YgFSTgmK4V&#10;RznAB3I37S1kePfAPgv4o+DtR+H3xE8M2es6Jq1q1vqWmX8IkinjYcgg/mCOQQCCCAaAOF/ZE/a8&#10;+Dn7afwftPjB8HNb86ByIdU0ycgXOl3QUFreZezDOQ33WUhgSDXqNfiv+0R8Gvj/AP8ABB79qPT/&#10;AI9fs9a9NrPwz8UXLQjTNQuSI50GXbTrtR/Gq5aK4Az367lb9Tf2Qf21vgN+2v8ADe38ffBrxbbz&#10;3C20b6z4fmmUX2kyNkeXPGDlfmVgr/dcDIJFAHrdFFFABRRRQAUUUUAcjrX/ACXjw3/2KOt/+lWl&#10;V11cjrX/ACXjw3/2KOt/+lWlV11ABRRRQAUUUUAFFFFABRRXjf7dP7ZPw2/Yk+AOr/FbxvrNuupt&#10;ZzxeFNGeXEuq6h5ZMUKDBIXdtLvghFyTngEA7n4t/HP4OfAXw8viv40fE3RPDGnuxWK61rUUgWRh&#10;jKpuILnkcDJ5HrX5x/tYf8F8fFXjjxfH8Ef+Cbfw4ufEupX0ggh8T3mjzSyzOWZcWlltDHPyESSj&#10;gEgxg4YeFfsL/wDBNf44f8FaNd1r9q79qv4z6zZeHL3VZQl9EVmvNVuRhZEgWQlLaGMBEB2MMIEV&#10;MLlf1V/ZM/YB/ZZ/Yt0dbX4I/DO0t9Ve3MN74nv0E+p3SMwZladhuVCQv7tNqfKvGRmgD82fB/8A&#10;wR+/4KZ/t1eII/iJ+3X8cLzw5AxiSO21y/XULsQbBzFaW7iC36LlSyMW3FlDcn70/Yw/4JOfskfs&#10;P+IR47+G2h6lrHicWklsviPxNdJcXESO5J8pURI4m24QuiBiowT8zZ+maKACiiigArkfjZ/yJtl/&#10;2N3h/wD9PFnXXVyPxs/5E2y/7G7w/wD+nizoA66iiigAooooAKKKKACiiigAooooAKKKKACiiigA&#10;ooooA5H9oD/kg/jb/sUdS/8ASWSuurkf2gP+SD+Nv+xR1L/0lkrrqACiiigAooooAKKKKACiiigA&#10;rwT/AIKq/wDKL39pH/sgnjD/ANMl3XvdeCf8FVf+UXv7SP8A2QTxh/6ZLugD8xP+DIr/AJND+NX/&#10;AGUiz/8ATelfttX4k/8ABkV/yaH8av8AspFn/wCm9K/bagAooooAKKKKACiiigAooooAKKKKACii&#10;igAooooAK/nO/wCDx7/lI9+zz/2Jkf8A6eJK/oxr+c7/AIPHv+Uj37PP/YmR/wDp4koA/oxooooA&#10;KKKKACiiigArkfAH/JQPHX/Yctf/AE3WtddXI+AP+SgeOv8AsOWv/putaAOuooooAKKKKACiiigA&#10;ooooAxfiF8OfAnxY8IX3gD4leE7HW9G1KB4b3TtRtxJFKjKVPB6HBOCMEdQRX5J/tmf8Ewf2i/8A&#10;gmj4vuf2yP8Agnv8QdbHhnSxDLqmk2tzI99p8IYNIs6r8t7Z7kRmDAkBjuXahev2Gps0MNzC9vcQ&#10;rJHIpWSN1BVlIwQQeooA+Zv+Can/AAUs+Gf7f/w03obbRvHejwIPE3hgz5OcAfarfPLwM31MZO1j&#10;91m+m6/LP9tr/giP8XPh98U7r9qv/gnD4xk0vVxqf29fBdk62TWUgJkJspt4QoXVMW7gKCThtuEX&#10;zr/hu/8A4OC7rQl8Ex/s3eL0untlshrf/Cn7lZ/M2hPPMjReSHz8xYr5eecY4oA/ZGsTWviZ8OPD&#10;c89r4h8f6JYS2y7rmK81WGJohjdlgzArxzz2r8idT/Z0/wCDh/8AafLeD/id478Q6Dpq2skVw1z4&#10;lsdLtrmKUqkkci6cQZ/lGdsgOBu243EHe0L/AINn/in4otH1v4sftm6db61NKfPFj4Wn1JHUABWM&#10;81zA5OBjBTjA5NAH6VeBP2yP2Sfih4kg8G/Df9pvwFr2rXP/AB7aZpHi20uJ5f8AdjSQs3UdB3rs&#10;tS+IPgLRtRfSNY8b6RaXcZAktbnUoo5FJAIyrMCMggj6ivzK+I//AAbSeGrDwpDqHwF/ae1e28VW&#10;kscscviOxQWkrL12tbgSW5DYZW/eY24xzuHI2n/BtR8bPEWi3niTx/8Ath6OPE7BzbwRaDc3kE7K&#10;gEXmXck0ciZICkiF9igEbvu0AfqZrX/JePDf/Yo63/6VaVXXV+Ksdj/wVE/4I5fEW+1S5tbv4i6J&#10;DpRuVuj9v1LRlsZCjXsoJ2taMksdmkkjBePL5Ida/SP/AIJ3f8FE/hT+3/8ACpfEfh14dJ8WaZEq&#10;+KfCclwGls36CaPPMkDn7r44+62COQD6HooooAKKKKACiioNU1TTNE0241nWtRgtLO0haa6urqUR&#10;xwxqMs7MxAVQASSeABQAapqmm6JptxrOs6hBaWdpA011dXMoSOGNQSzsx4VQASSeABX4n/tVfELR&#10;/wDgrL/wVq8G+AvhRZax4s+Hukanp+mXxtY/LiGmR3QbUrxHGCkLIWIkbDHC4GSoPYft4ft2fHb/&#10;AIKi/HsfsJfsGNe3Hgy5mW31fUrdTHHq3lyN5t1LKBmKwUFeG++UU4JZUP6Ef8E+P+CfHwm/YC+E&#10;yeEfCMUWpeJtSijfxV4qkgCzajMoJCKDkxwISdkeTjJJJYk0Ae1+C/BXhL4c+E9O8CeA/DtppGja&#10;TaJbabpthCI4beJRhUVRwAK1KKKACiiigAooooAK5H42f8ibZf8AY3eH/wD08WdddXI/Gz/kTbL/&#10;ALG7w/8A+nizoA66iiigAooooAKKKKACiiigAooooAKKKKACiiigAooooA5H9oD/AJIP42/7FHUv&#10;/SWSuurkf2gP+SD+Nv8AsUdS/wDSWSuuoAKKKKACiiigAooooAKKKKACvBP+Cqv/ACi9/aR/7IJ4&#10;w/8ATJd173Xgn/BVX/lF7+0j/wBkE8Yf+mS7oA/MT/gyK/5ND+NX/ZSLP/03pX7bV+JP/BkV/wAm&#10;h/Gr/spFn/6b0r9tqACiiigAooooAKKKKACiiigAooooAKKKKACiiigAr+c7/g8e/wCUj37PP/Ym&#10;R/8Ap4kr+jGv5zv+Dx7/AJSPfs8/9iZH/wCniSgD+jGiiigAooooAKKKKACuR8Af8lA8df8AYctf&#10;/Tda111cj4A/5KB46/7Dlr/6brWgDrqKKKACiuD/AGiv2mfgl+yj8O5fij8d/HVtoWkpIYoGlDPL&#10;dzbGcQwxqC0khCNhQO3OBzXzT/w/6/4Juf8ARRPEP/hJ3X/xNAH2lRXxB4i/4ODP+Cduj6LcanpP&#10;iLxVq1zCm6LTrPwxIks5yBtVpiiA9/mYDivAfiR/wcwXV/dSaZ8Bf2UZZmW9PkXXiTWi7T2wVuTb&#10;26fu5Cdp4ldQARzkEAH6u0V+N0H/AAUb/wCC7n7SMdpa/BP4FanodtqUzXmmavo/w4IiltwrkR/a&#10;tQWS3ZMEHdwzFBg8lSf8Mg/8HDfxF0aXV9a+MXie1j1mORrvTbv4jR2xQSZ3RmGOQLGOSNigADgA&#10;CgD9f/EHjPwf4ThlufFPivTdMjgt2nmk1C+jhWOIAkyMXIwoAOWPHB9K8P8AiH/wVW/4J5fDK5Nl&#10;r37WHhO8n+xm5RNAvTqauuWAUSWgkQOSp+QsG5BIAYE/Aek/8G4n7T/xDuJtW+Pf7YOhrfQokVjN&#10;a2t7rDNFliVZ7hrcxgMchRuB3MeO/uHgP/g27/Y50OC4Tx58TPHGvSSFPs7w3dvZiHAO4YWJt2cj&#10;r0x70AeieGf+C83/AATk8T+IrHw5H8SdZsWvrqOBbzU/D00NvCWYLvkkPCIM5LHgDk19kQTw3MKX&#10;NtMskciho5EYFWUjIII6g1+cH7f3/BBr9n/VP2f7rWv2JfhqdB8aaITdx2B1i9u/7diVcNag3M7r&#10;FIfvIwABYBWKhtyr/wAEjv8AgrFrPjTWbf8AYh/bLln0n4g6RP8A2XoOratF5D6i8X7v7FchgCl2&#10;pXaCeZTwf3n3wD9IK5r4s/GT4VfAjwXc/ET4yfEDSvDei2inzdQ1a8WJGYKWEaA8ySEKdsaAuxGF&#10;BPFfH3/BVz/grdN+xrqll8A/gBoMGvfE3U/JlkjurR5rbTIXYbA0akNNNL0VFPAySc7QflzwF/wT&#10;D/4KYf8ABSH4kf8ACw/+CgfxK1XwvoNleQP9g1YoZ5oiMsllZwkQ24CZUu+0hnztkO+gD37wl/wc&#10;W/st6/8AtBzfC7Wvh5rGl+D5NRFnpvxAkvUeOTLKonntditBATuO4O7BQpKDJC+Sftp/8FZP2nv2&#10;tPjhefsd/wDBMvTbya3WdoT4u8Nzsb3VRGI3kmglIQWcCMHTzNx3rhgyhgtfRvxc/wCCC/7EnxA+&#10;EegfCvwRb6z4QfQLma4TXNOuVuLrUJJlhWV7lpgfMJECbQuxELPtUbsV63+wb/wTo+A/7AHg280X&#10;4Zwz6nreqyE6z4q1RF+13cYYmOEbRiONBj5V6tljk4wAfnVqP/BET/gofrmoJ4M8W/tU6BPqviOw&#10;uNRle78TapKqxRGOO5hkbyDuLteRZAyreW2Twufkf4YfA79q34NftuXP7M/wd+IreF/iTaatc6HD&#10;qWl+IJLBJ5ACTGlwNp2SBQQDgHK5r+h3Wf8AkvHhv/sUdb/9KtKr4e/4Laf8Ez9Q+O2lXH7aXwb1&#10;saf4u8F+HjLqthDC4k1W3tm8xJEkVx5c0KeYQdpLBVGRtGADwO6/4Jff8FxfjLPb+D/i5+0xexaQ&#10;JjP9p1r4mXVzBDKqMFbZDvfJ3FQQpxu5wKf+yN/wUM/aB/4JaftF61+xv/wUC8SahrPhWwUtb6mb&#10;iW/n00mLfBLasQXltpgEHlHbsL7vlIdW+wP+CLP7eGtftmfs0yaL8UfEaX3jzwXciy1ueR1E1/as&#10;M212ygDkqGjY85eIsTl8D3L9pL9h79lL9rwWT/tE/BjTfEc+nALZXzTz2t1EnzHyxPbSRy+XlifL&#10;LbSecZANAH5y/Gn/AIONvit4j8ZQD9k/9ndD4ds3ge8m8UW0k15dH5zJGVtpCkKHKhSGZvkJz821&#10;ek+En/By14atrebS/wBpP9mPVtP1CEHE/hK9SVXYtwrQXTRtFhcfN5j5P8IFfoz8EP2d/gd+zZ4V&#10;bwV8CPhfpHhfTZHSS4t9KtQhuJFRYxJK5y8r7VALuSx6kkkmue+PP7Ef7Kf7S9ldw/GX4GeHtWu7&#10;u1mh/tdtNjS+h8xQGkjuFAdHG1SGzkFRQB53rP8AwWA/4J36D8ONM+I+oftI6MyatpjXtto1nuud&#10;Rj2qC0M1vEGaCXJ2hZNu4g7SQM18Bf8ABQb/AILN3P7enw5T9kD9kf4OeKIH8XX9vbX9zeiI3mog&#10;SkrZw28Jk+V2WJi+8MQGUqBkn6G8Af8ABt5+x94d1uTUPHPxL8aeIrT5TDYG4htFUhskM8aFmBHy&#10;nBU85BBr7G+Cn7Hf7Lf7OaRf8KS+A/hrw7NFBFEL6y0xDdMI0ZFLzvmV32swLsxZtzFiSSaAPLP+&#10;CVv7Bmg/sPfs3abpeu+E7C3+IGu2y3PjbU7ebzneXczR2wkIGEiRlXavy797AtncfpyiigAooooA&#10;KKKKACiiigArkfjZ/wAibZf9jd4f/wDTxZ111cj8bP8AkTbL/sbvD/8A6eLOgDrqKKKACiiigAoo&#10;ooAKKKKACiiigAooooAKKKKACiiigDkf2gP+SD+Nv+xR1L/0lkrrq5H9oD/kg/jb/sUdS/8ASWSu&#10;uoAKKKKACiiigAooooAKKKKACvBP+Cqv/KL39pH/ALIJ4w/9Ml3XvdeCf8FVf+UXv7SP/ZBPGH/p&#10;ku6APzE/4Miv+TQ/jV/2Uiz/APTelfttX4k/8GRX/Jofxq/7KRZ/+m9K/bagAooooAKKKKACiiig&#10;AooooAKKKKACiiigAooooAK/nO/4PHv+Uj37PP8A2Jkf/p4kr+jGv5zv+Dx7/lI9+zz/ANiZH/6e&#10;JKAP6MaKKKACiiigAooooAK5HwB/yUDx1/2HLX/03WtddXI+AP8AkoHjr/sOWv8A6brWgDrqKKKA&#10;Pyn/AODny9vI9F+C2nJdyi3luvEEksAkIR3RdOCsV6EgO4B6jc3qa+hvhV/wRQ/4Jm+Jfhf4b8R6&#10;1+ze015qGgWdzdzf8JlrC75XgRmbC3YAySTgACvnX/g5/wD+PH4J/wDXbxF/LTK/TP4G/wDJFPB/&#10;/Yraf/6TR0AfPml/8ERv+CYWkanb6ta/sxRPLazpNGl14r1aeJmVgwDxyXbJIuRyrAqRwQQcV7x8&#10;Mv2cfgD8GLe1tvhR8GPDHh4WQkFpJpWiwwyRCQsXCuq7gGLNnnvXaUUAFFFFABRRRQAV+R3/AAWr&#10;/ZA/al8MftpaD+2d+y38OfEGqtLZWU7aj4Z0gXc2m6tauVRjDGrO2UWJw7IRnIz8tfrjRQB+b3/B&#10;LX/gkn8S/CPxUh/bo/bi8QS6t47vWGp6Ho11eST3FnczId1zfM4w1wA2FjBZYzyTuACfpDRRQAUU&#10;UUAcjrX/ACXjw3/2KOt/+lWlV1skayxtE4yrAgj2NclrX/JePDf/AGKOt/8ApVpVddQB+LPxV+HP&#10;7Rv/AAQU/a4b41/CewGufCXxfeG2+zMW8me2LNINOnd9zQ3MQDGKXJLqpOTmVB+vPwL+Nvw8/aL+&#10;E+ifGb4W60l9ouu2SXFu4kRnhYj54ZQjMFlRso65OGUjJ61U/aK/Z1+Ev7VHwn1L4MfGnwymp6Lq&#10;SglQdsttMAdk8L4zHKhJKsPUgggkH8nv2C/i94u/4JC/8FBfEf7HX7QerXUHgTxLfeVZ6ldSGK1j&#10;Z3xZ6qPMKoI3RTHKwHBXqfKwQD9maKRHSRQ6MGVhkEHIIpaACiiigAooooAKKKKACiiigAooooAK&#10;5H42f8ibZf8AY3eH/wD08WdddXI/Gz/kTbL/ALG7w/8A+nizoA66iiigAooooAKKKKACiiigAooo&#10;oAKKKKACiiigAooooA5H9oD/AJIP42/7FHUv/SWSuurkf2gP+SD+Nv8AsUdS/wDSWSuuoAKKKKAC&#10;iiigAooooAKKKKACvBP+Cqv/ACi9/aR/7IJ4w/8ATJd173Xgn/BVX/lF7+0j/wBkE8Yf+mS7oA/M&#10;T/gyK/5ND+NX/ZSLP/03pX7bV+JP/BkV/wAmh/Gr/spFn/6b0r9tqACiiigAooooAKKKKACiiigA&#10;ooooAy/EnjjwV4NER8X+MNL0rz8+R/aWoRweZjGdu9hnGR09ado3jHwj4j0qXXfD3irTb+xgLCa8&#10;sr6OWKMqMtudSQMDk5PAr5v/AG4/g58Iv2oP2nPgb+zz+0B4c0vWvCa3uteKl8P6ta+bDq2pafbR&#10;x28TggqyIt3NMY2+/wCUuQVVhXyj/wAHF37Xvj3T/Bfgb/gjv+xIsK/FL4+XcelTWWkqI20fQN2J&#10;T8hUQCQKyk9oY5zxwQAfYPwt/wCCvH/BNT41fHIfs3/C39sfwXrPjR72Wzt9FtdR+a4uI2KtFE5A&#10;SVsggBGO7HGa+j6+CtP/AOCMP/BPn9kL/gmtq3wlt/gV4YuNW8K+Arm9uviHd6TCdafVoLVpjqCX&#10;u3zoXE6B0CMAgAUDAr7G/Z81HxTrHwF8E6v44aQ61deEtOm1cy53G5a2jaXOe+8tmgDr6/nO/wCD&#10;x7/lI9+zz/2Jkf8A6eJK/oxr+c7/AIPHv+Uj37PP/YmR/wDp4koA/oxooooAKKKKACiiigArkfAH&#10;/JQPHX/Yctf/AE3WtddXI+AP+SgeOv8AsOWv/putaAOuooooA/KP/g5//wCPH4J/9dvEX8tMr9M/&#10;gb/yRTwf/wBitp//AKTR1+Zn/Bz/AP8AHj8E/wDrt4i/lplfpn8Df+SKeD/+xW0//wBJo6AOpooo&#10;oAKKKKACiiigAooooAKKKKACiiigDkda/wCS8eG/+xR1v/0q0quurkda/wCS8eG/+xR1v/0q0quu&#10;oAK/NP8A4OUfhn4Qn/Z88HfF4fDu3l1638VR6U3ipJ1SW3tXguJRasucyq7qXU8hDG3TzOf0srl/&#10;jT8HfAXx/wDhbrfwd+J2jJf6Jr9g9reQsisyZHyyJvVgsiNh0bB2soOOKAPGv+CS3jbw/wCNf+Cf&#10;Pw1Oh+PLTxBLpWhJp2qXNrcvIba5j5a2k8wBleNWRdpHTaVypUn6Nr8f/wDg3m+IGp/Bn9qr4n/s&#10;i+OJ/sd/d27stgWhdft+nTvDMgkDZdgsjkBNykI7dFzX7AUAFFFFABRRRQAUUUUAFFFFABRRRQB+&#10;XP8AwWE/4KBf8FKrD/gpb8IP+CTP/BMnxf4K8F+MPiD4HufFd34z8aactzEUiGpMLUb4LhYl8vTJ&#10;2ZvIdmd4QGjActwmufs6f8HaWn2SXHxW/b1+Ad9pbXlvFawWGjwh11J5kTTpTjQU/dx3zWsjjJyi&#10;MNr/AHGuftf/APK4x+yt/wBm9al/6T+Lq/Uf42f8ibZf9jd4f/8ATxZ0Aflx/wAMzf8AB43/ANJD&#10;/wBnb/wSQf8AzPUf8Mzf8Hjf/SQ/9nb/AMEkH/zPV+utFAH5Ff8ADM3/AAeN/wDSQ/8AZ2/8EkH/&#10;AMz1H/DM3/B43/0kP/Z2/wDBJB/8z1frrRQB+RX/AAzN/wAHjf8A0kP/AGdv/BJB/wDM9R/wzN/w&#10;eN/9JD/2dv8AwSQf/M9X660UAfkV/wAMzf8AB43/ANJD/wBnb/wSQf8AzPUf8Mzf8Hjf/SQ/9nb/&#10;AMEkH/zPV+utFAH5Ff8ADM3/AAeN/wDSQ/8AZ2/8EkH/AMz1H/DM3/B43/0kP/Z2/wDBJB/8z1fr&#10;rRQB+RX/AAzN/wAHjf8A0kP/AGdv/BJB/wDM9R/wzN/weN/9JD/2dv8AwSQf/M9X660UAfkV/wAM&#10;zf8AB43/ANJD/wBnb/wSQf8AzPUf8Mzf8Hjf/SQ/9nb/AMEkH/zPV+utFAH5Ff8ADM3/AAeN/wDS&#10;Q/8AZ2/8EkH/AMz1H/DM3/B43/0kP/Z2/wDBJB/8z1frrRQB+P3iH9nT/g7S0vQL7UvjL+3t8A9R&#10;8H29nLL4r0/TtHhW4utNVCbqKIjQUxI0IdVO9eSPmXqLf/DM3/B43/0kP/Z3/wDBJB/8z1fqR+0B&#10;/wAkH8bf9ijqX/pLJXXUAfkV/wAMzf8AB43/ANJD/wBnb/wSQf8AzPUf8Mzf8Hjf/SQ/9nb/AMEk&#10;H/zPV+utFAH5Ff8ADM3/AAeN/wDSQ/8AZ2/8EkH/AMz1H/DM3/B43/0kP/Z2/wDBJB/8z1frrRQB&#10;+RX/AAzN/wAHjf8A0kP/AGdv/BJB/wDM9R/wzN/weN/9JD/2dv8AwSQf/M9X660UAfkV/wAMzf8A&#10;B43/ANJD/wBnb/wSQf8AzPUf8Mzf8Hjf/SQ/9nb/AMEkH/zPV+utFAH5Ff8ADM3/AAeN/wDSQ/8A&#10;Z2/8EkH/AMz1eHf8FKfAv/B038Cv2DPir8RP2qv25fglrnw3Twhc6d410fw3odv9uvNOvsWM0UJO&#10;iQ7WZbkjcJEKjJByBX7zV8T/APBxn/yhR+Pv/YsWf/pzs6APiH/gyL/5ND+NX/ZSLP8A9N6V+21f&#10;iT/wZFf8mh/Gr/spFn/6b0r9tqAM3xJ4y8IeDoIrrxd4q03SopnKwyalfRwLIwGSFLkZOOwp3hzx&#10;d4U8YWj3/hLxPp+qQRvskm069jnRWxnaShIBwQce9fO3/BRX4Q/DH9pfX/gv+zL8cdO0698GeKPi&#10;Wb3WtM1JMpqsmnadd3ttYjtl5okkYfxR28ifxEV8zf8ABwv+21rf7Jf7LPhz/gn/APsSaJbwfFz4&#10;2XcXhrwb4c8OQJbvp2mOfKmmiWMosJbKwRngLvZukZoA+otA/wCCvf8AwTP8UfHsfsx6B+2d4Huf&#10;Gzai2nx6NHqo/eXakgwLKR5bPkEbQ3J4GTxX0hXwf+yJ/wAEHP8Agnt+yn+wjB+z58WPgh4S8Q6q&#10;+gST+OfH2q6XFJqD3rRbp7mC7dfNtVjI/d+Wy7Ainrkn6W/YI1/xx4p/Yg+EPiX4l3d3ca/f/DbR&#10;Z9Xub/PnzTvZRFpJM872J3MTzkmgD1qiiigAooooAKKKKAPKv2vv2PPhP+2l8Mofhx8T77XtKm07&#10;Uo9S8O+KPCOsvp2r6HfICq3NpcpzG+1mUghldWZWVgcV4j+wb/wRR/Zg/YU+N3iD9qGH4hfED4o/&#10;FDxErxXHj/4q67FqWoWsDcNDA0cMSxqQME4LY+UELhR9R/FD4rfDX4KeC7r4ifFrxvpvh7Q7Iotz&#10;qeq3SwxIzsFRcnqzMQAoySTgCqHwc+PvwX/aD0CbxP8ABT4l6R4lsbWfybqbS7oSG3kxnZIv3o2I&#10;5AYDI5oA8m/bc/YAv/25NGXwT4w/a++KHhHwo11bz3nhXwTJpVtbXxhkWQJPJNYyzyxsyrujMmxg&#10;MFeTn6B0u0k0/Tbewmu2neCBI2ndFUyEADcQoCgnrgAD0FT0UAFfznf8Hj3/ACke/Z5/7EyP/wBP&#10;Elfq/wD8FRf+CyWl/wDBNHx94X+HafsafFL4p3niPR5dRmuvAuk+bbWEay+UiSSYbMjFZDtwMKqn&#10;ndx+AX/BeD/gpUn/AAUp/bO+D/xM/wCGYPHfwvHhvSINOOl+ObIx3F5nUTL50ShQWQbtvQ8g0Af1&#10;n0VyP/C7PBv/AEBvF3/hv9Y/+RaP+F2eDf8AoDeLv/Df6x/8i0AddRXI/wDC7PBv/QG8Xf8Ahv8A&#10;WP8A5Fo/4XZ4N/6A3i7/AMN/rH/yLQB11Fcj/wALs8G/9Abxd/4b/WP/AJFo/wCF2eDf+gN4u/8A&#10;Df6x/wDItAHXVyPgD/koHjr/ALDlr/6brWj/AIXZ4N/6A3i7/wAN/rH/AMi1yvgb4xeEoPHXjWd9&#10;I8VFZtatmQJ4F1ZmAGn2y/MBbEqcg8NgkYPQg0AesUVyP/C7PBv/AEBvF3/hv9Y/+RaP+F2eDf8A&#10;oDeLv/Df6x/8i0Afmj/wc/8A/Hj8E/8Art4i/lplfpn8Df8Aking/wD7FbT/AP0mjr8vv+DkTxDY&#10;fEWy+Dq+H7e+t/scuv8Am/27pk+l7tw07Gz7akXm/dOdm7bxnG4Z/Rf4MfGPwjZ/B7wnZzaR4qLx&#10;eGrBGMXgTVpFJFugOGW2KsPQgkHqDQB6nRXI/wDC7PBv/QG8Xf8Ahv8AWP8A5Fo/4XZ4N/6A3i7/&#10;AMN/rH/yLQB11Fcj/wALs8G/9Abxd/4b/WP/AJFo/wCF2eDf+gN4u/8ADf6x/wDItAHXUVyP/C7P&#10;Bv8A0BvF3/hv9Y/+RaP+F2eDf+gN4u/8N/rH/wAi0AdcSAMk14L8Sv8Agp1+wr8IvioPgv8AEH9o&#10;XSLDxCJTFPamOWSO2kBA2TTIhjhbno7A/lXoHiD4xeG77Qb2y0zTPF0VzLaSJbyf8IBrA2OVIU/8&#10;evY4r+bH41/An47+DPjfqngDx/8AD/xB/wAJLearOyQXOnTme+ZpCfNQMu6QNuDZxn5ucGvlOKc+&#10;xuR0qUsPS5+Z2d72Xlp1fQ/oDwF8JuGvFTMMbRzfHvDqhBSiouKlJu95e/dcsLXkkr67rc/qB0zU&#10;tP1nT4NW0m9iubW5hWW3uIXDJIjDKspHBBBzmp6+Xv8Agmvqnib4H/sS+APhf8bNH8Xr4i0rR9l5&#10;bN4J1WY2qmRmjgLpbMrbIyifKSPlwCQK9z/4XZ4N/wCgN4u/8N/rH/yLX0mGqyr4aFSUeVySdu11&#10;t8j8TzvAUMqznE4KjVVWFKpOCmtpqMmlJeUkrr1Ouorkf+F2eDf+gN4u/wDDf6x/8i0f8Ls8G/8A&#10;QG8Xf+G/1j/5Frc8sNa/5Lx4b/7FHW//AEq0quuryfV/jF4Sf42+Hr0aR4q2R+FdZRlPgXVg5LXO&#10;mEYQ225h8pyQCBkAkblz1X/C7PBv/QG8Xf8Ahv8AWP8A5FoA66iuR/4XZ4N/6A3i7/w3+sf/ACLR&#10;/wALs8G/9Abxd/4b/WP/AJFoA+DP+Cj/APwRx+NnxR/aFu/2vv2Ivienh7xTqMXmatpbapLp8xuR&#10;C0bzWt1CAUMqbUZHIBZmJcK21fOf2Ov+CwH7R/7JvxfP7Kf/AAU+0LU0U6m6f8JfqseLvTASUBfy&#10;xsu7TzFOJoySoLEGQABf05/4XZ4N/wCgN4u/8N/rH/yLXhX7en7Of7Nn7ePwql8H+PPCHia38QWF&#10;tOfC3iUfDvWvO024dCATttlMkRbaWjJ2naDjIoA+kfB3jLwp8QvC1h448DeIrPVtH1S1S507UrCd&#10;ZYbiJhlXRl4IrSr8QPhL8Qf+CjX/AARo8a3en3Hh2bxV8Nbh8C214Xllpc0YmGZbf7WsT2UxMgUk&#10;oVLSDIkwDX2d8Cv+DgD9kzx5bWdn8atGv/Al/Lhbudr231GxhYRBmbfbuZipfci4hJ+6SFBOAD7x&#10;orzT4b/td/An4w+Ebbx98K9c1vxDol4XFrqmkeC9WngkKsVYBltSMgggit3/AIXZ4N/6A3i7/wAN&#10;/rH/AMi0AddRXI/8Ls8G/wDQG8Xf+G/1j/5Fo/4XZ4N/6A3i7/w3+sf/ACLQB11Fcj/wuzwb/wBA&#10;bxd/4b/WP/kWj/hdng3/AKA3i7/w3+sf/ItAHXUVyP8Awuzwb/0BvF3/AIb/AFj/AORaP+F2eDf+&#10;gN4u/wDDf6x/8i0Aflx+1/8A8rjH7K3/AGb1qX/pP4ur9R/jZ/yJtl/2N3h//wBPFnX5WftW65Za&#10;r/wdn/szfFW1gvF0vTfgPqFrcWtzp80OpO5g8VAGLTpEW8nT96uZIoWQYfLDy32/pT8Y/jF4SvPC&#10;VnFFpHioEeKtCcmXwLqyDC6taMeWtgCcA4HVjgAEkAgHrFFcj/wuzwb/ANAbxd/4b/WP/kWj/hdn&#10;g3/oDeLv/Df6x/8AItAHXUVyP/C7PBv/AEBvF3/hv9Y/+RaP+F2eDf8AoDeLv/Df6x/8i0AddRXI&#10;/wDC7PBv/QG8Xf8Ahv8AWP8A5Fr5p+J/7W37R/xi+Kmp2n7G0tsnhzwNNFFqFxrXgzVbmPxBqRz5&#10;1kxtoWltVgAXO5UZmc4yoFAH2JRXyT8Qf24f2yvh74Ov/Gt1+xlZX9vptu1xdxWmq6xEyQoC0kha&#10;50mKNVRQWJLjgHGelN8JwfEX9pGw0v4hftJfFnxja+HtY0kTzfDXwH4B1m2sCsm140l1BITNdp5f&#10;3wpRHLkA+X8rAH0/41+IvgH4b6b/AGx8QPGulaJa7HZZ9Uv44FYIu5tu8jdgckDJrl/Fn7V/7Mng&#10;fS11rxV8fvCFnavKIllbxBAwLkEgYViegP5V5v4X/Z6/YH8IzTT6V+y1NMZlCuNV+F+r3wAH90XN&#10;rIEPuuCe9b1p4C/Yt0+RprH9lawgd4nidofgfdqWR1KupIsOQykgjoQSDQA7xF/wUT/Yn8M6J/b9&#10;3+0V4fuofsxuFi0mV72d4ldlZ1ht1eRgpVixC/KqMxwoJrs/gl+0b8E/2jdDfxF8F/iDZa7bwxRS&#10;XK24dJbdZd/l+bFIqvGW8t8BgDhc18xfs++KPgcP2wfir+0p4V8C248CJoltpmneI9H8AX2EuogZ&#10;dSUiG1wuJCTLJIAzEKMlRxz3/BLDxr4f+HXi/wCKmkeGPDmr6t4D1XX11Hwp4y07wc0k+oI0kwKz&#10;pZRM6jB/dh0jUKj4RCxUAH3pRXI/8Ls8G/8AQG8Xf+G/1j/5Fo/4XZ4N/wCgN4u/8N/rH/yLQB11&#10;Fcj/AMLs8G/9Abxd/wCG/wBY/wDkWj/hdng3/oDeLv8Aw3+sf/ItAB+0B/yQfxt/2KOpf+kslddX&#10;k/x0+MXhK++CXjGyh0jxUrzeFdQRGm8C6tGgJtpANzvbBVHqSQB1JFdV/wALs8G/9Abxd/4b/WP/&#10;AJFoA66iuR/4XZ4N/wCgN4u/8N/rH/yLR/wuzwb/ANAbxd/4b/WP/kWgDrqK5H/hdng3/oDeLv8A&#10;w3+sf/ItH/C7PBv/AEBvF3/hv9Y/+RaAOuorkf8Ahdng3/oDeLv/AA3+sf8AyLR/wuzwb/0BvF3/&#10;AIb/AFj/AORaAOuorkf+F2eDf+gN4u/8N/rH/wAi0f8AC7PBv/QG8Xf+G/1j/wCRaAOur4n/AODj&#10;P/lCj8ff+xYs/wD052dfVX/C7PBv/QG8Xf8Ahv8AWP8A5Fr41/4OD/iX4d8Vf8EavjzoWl6b4gin&#10;m8LW7I+peE9Rs4QE1C1c7priBI1OFIALAs2FGWIBAPkH/gyK/wCTQ/jV/wBlIs//AE3pX7bV/Lp/&#10;wbn/APBY9f8Agmh8CPiH8Pm/Yp+J3xR/4STxdb6h/aPgSw86Gy2Wqx+VKdpw5xuHsa/fD/gmD/wU&#10;q0z/AIKW/DDxD8Qrb9mzx98Mbnw5ra6fc6N4803yJLhXiEiTQtgb1+8p44I75oA9U/aq/ZX+FP7Y&#10;vwhufg18XY9UispLuG90/VdA1SSx1HSb2Ekw3lpcxEPBOhJw47EgggkH5w/Y4/4IYfszfsnftP3v&#10;7Z/i34v/ABL+MPxPmtjbaZ4t+LfiCHUZtKhIKkW6xQRKjFSV3EHaCdoXJz9geOPHfgr4Z+Frzxv8&#10;Q/FWn6Jo9hHvvdT1S6WGCFc4BZ2IAySAPUkCsH4M/tF/Az9ofTLrV/gl8UtH8Sw2MgS9/sy6DPbM&#10;c7RIhwyZwcbgM44oA81/bt/YT1H9u/4c6j8HPEX7WvxM8B+FNZsvsus6P8PpdLtWvoj95ZLi4spp&#10;wrDgqrqpBIINe3eEtBbwt4X0/wANNqUt5/Z9lHbi6mijR5QihQxWNVQHAHCqB6AVoUUAFFFFABRR&#10;RQAUUUUAfN/7Z8M3gf47/Cb9ozxz4R1PXfh74LfWE8SQ6XpEuovo95dQRR2mqtaQq8sqRhZ4S8aM&#10;0Qui5wgdhS+BGt6D8fP22b39pX4F+HNTs/A9t8ODoeteIrzQ7jTIfE+ovdxz23kxzpG9ytrCJh9o&#10;KFM3hjR2KyBfQ/2t/wBprXP2dvCFnb/DT4N6x8R/HviGWS38H+BdEnjgk1CVE3ySTXEv7u1to1wZ&#10;Jn4G5VAZmVT8GfE7xL/wdpfEHUzq/wANPhv+zj4BsHmd4NK/thr+aOIn5EllmVg7qMAsoUE5IAHA&#10;AP1Nor89/gl+2L/wWs/Z3u4b3/gpd+xR4I1vwMjj+2/iB8HPERnudCgA+a6udPly9xCv3naHDIoJ&#10;2MAcfoFpuo2Or6fBq2l3aT211Cs1vPE2VkjYAqwPcEEGgCav5z/+Dx7/AJSPfs8/9iZH/wCniSv6&#10;MK/nO/4PHv8AlI9+zz/2Jkf/AKeJKAP6MaKKKACiiigAooooAK5HwB/yUDx1/wBhy1/9N1rXXVyP&#10;gD/koHjr/sOWv/putaAOuooooA/KP/g5/wD+PH4J/wDXbxF/LTK/TP4G/wDJFPB//Yraf/6TR1+Z&#10;n/Bz/wD8ePwT/wCu3iL+WmV+mfwN/wCSKeD/APsVtP8A/SaOgDqaKKKACiiigAooooAKqz6Jo11e&#10;JqFzpNrJcR/6ueS3Uuv0YjIq1RSaT3HGUou6dj8zf+Cu3/Baz9o7/gnR+3r8O/2fvh98I/CGu/D7&#10;UfBll4o+Iuq6rb3Talp+nNrJsLmS2aO4SIbEMbDejYYknIGK/RHxr8TvCHgP4V6t8ZNc1aJNB0fQ&#10;J9Yu77zAEFpFA0zSbumNik5r8x/+CinwG8P/ALUf/BfHw3+zn4phR7Dxr+xN4n0efeuQnn310iv9&#10;VYhgexUGuO1P9q34gftI/wDBDr4V/sRyatcR/FT4j/ECz+Avi6Ocst1CbK7Ntqtw6Mqk5063aSUc&#10;YWZxuyMliPcv+CFv/BXn9p7/AIKc/E34z+DP2ivhF4S8KW/gLT/C+qeFo/Dtrdx3FxY61b3d3A11&#10;59xKC/2aO1bCBMGR854x9+QfE34bXPilvA1v8QdDk1tU3to6atCboL0yYg2/Hvivyi/Zl8MfC34T&#10;/t9f8FQPBmt/FrU/hj4M8O/Dz4eWV14x8PSpFe+H9Oh8L3KNcWzMjhZkiU7CFZt2No3Yr4r/AG3v&#10;A37J/hj9ijX/AI+fsKf8Ejfj7o2peF9LsNR079qjxrrl5pEistxCV1ILPc7rvzGIP7uMDdIGG3bQ&#10;B/Qf468W+FPCXx38Ht4q8T6fpg1Dw9rFnYHUL2OH7TcvdaXshj3kb5GwcIMk4OBXXeIfFvhTwjHa&#10;TeLPE2n6Wl/ex2di2o3scAuLl87IYy5G+RtpwgyTg4HFfkr/AMFsvFWt+O/CP/BNnxv4mu/tGpaz&#10;+0J4KvtQnIx5k80dpJI2O2WYn8a9h/4OPCP+Fd/slDPP/DcngPj/ALZanQB9/wB58SPh3p19qema&#10;h490WC50WBJtZt5tUhV7CNxuR5lLZiVhyC2AR0q9oPiHQPFOlRa74Y1yz1GxnXdBeWFyk0Ug9VdC&#10;QR9DX5F6L+wf8B/27v8Ag4p/a78J/tLafqeueEtD8E+B7mfwfDrVzaWWqXMmkQJHJci3kRpfKUSb&#10;FLYBlJx0r0n/AIJHfDbwz+xx/wAFcv2s/wBgH4Fm/wBP+Fnh3RPCniTw54YutVuLmHS7u9skM4g8&#10;522K2QD3IRASdooA/TeiiigCO7s7TULdrS/tY54nxvimQMrYORkHg8gV8zftAf8ABH39gT9oHT74&#10;ah8DNO8M6pexgLrXg6NdPmhYAgOsaDyCcnJ3RncQN2a+naKAPyA/4IseI/Hf7N3/AAUu+Jn7Dej+&#10;M7nVPCFnea3ayRXm5Va4066MUd2kYYrFI6KQ+M5BAOdqkfr/AF+OH7Qv/BJr/gpVF/wUA+IPxZ/Z&#10;Z1W70XT/ABNr2oaxpvjnTvFw0lljvZTcSWhMMv2gFWcx/d2uEDHGcDmvi/o3/Bb/AP4Jq6TZ/tAf&#10;En9ofXNb0EX0VvfDUPHUmt2it5iMkUsF4xKiUgruiG7aHBZcjIB+2lFeWfsTftJp+19+y34Q/aLH&#10;hk6NJ4ksZXudM8/zBBNDcS28oVuMoXhYqTg7SM85r1OgAooooAKKKKAPyK/a/wD+Vxj9lb/s3rUv&#10;/SfxdX6j/Gz/AJE2y/7G7w//AOnizr8uP2v/APlcY/ZW/wCzetS/9J/F1fqP8bP+RNsv+xu8P/8A&#10;p4s6AOuooooAKKK82+NX7Unw0+DtoNMiuZfEfim9M8WheDPDqG61HUrmJdzRLHGG8oLxukk2qgPJ&#10;zgEA810BPEn7c3xH8UXWq+LtS074Q+GdUl0PTdL0K/a3bxbcx7RdzXE8TBzaK4eERIQJBuLHBK17&#10;74I8CeDPhr4ZtvBnw/8AC1ho2lWYIttP021WGKPJLMdqgDczEsW6sSSSSSa+cPhx4h+Jv7HXwc0H&#10;4Xy+AV8Q/EX4i+KtT1Lw54D07UZFsNFjllW4uIWu5N4S2thLvdwMs8rbVbJY7PiL4B/tufHnRW8P&#10;/Gv9ofwx4V0O+a3TWPD3gHw9cNJe2oYNcQfbZrhZIDIu6IlAw2nPcggGb8b/ANpLxz+0FrPxB/ZK&#10;/Ze+EDeI7qx0PUNI8W+Jtc1CTTdO025liWEQRSeTJ58w85m2HYCImIYjmvRv2HdJ+N/h39ljwh4Y&#10;/aK0BdM8WaTp7WN9aLcRS4ihkeOBi0TuhZoVjY7TjJPA6DrPhF8CvhF8BdBl8N/CHwDp+h2tzOZr&#10;w2sZMt1ISTvmlcmSZhkgF2YgYUYAArrKACiiigD5DGn33/BPT4uzeGNS0yLU/gf8UfEk6x2sm+X/&#10;AIRO8lt5ZZYlgEZja1ncMPKGNoUkBjlW85/Zn/Zy8e/E34sXn7Qf7B/iG7+CHwq1Wxhjt4rqzF+3&#10;iW4t5G/0k2MsmIoTveMEybj5bEAB6+gv+CoPhF/FX7EPjS9sxbre+H4rbXLC5lLK8D2dzHM5ikT5&#10;4pGiWWMOpBAkIyATXrPwW+HnhL4UfCjQPh54G01rTStL0yOO0geZpGAI3MWZiSzFmZiT3JoA8I+L&#10;Ovft8fsvaNN8W9R+Jvhb4meFNNNu/iLTH8HS6dqFvbGcLPPbi1kkDeXGd5LbsAMdh28+p/DT9sn9&#10;lb4w39jo/wANfj94X1a/1KBZbPTYdVRbpwwBAMDkSK/zAFGUMDwQDxXpTokiGORAysMMrDII9K85&#10;+NP7JP7PHx/8Pp4f+Jfwt0u5NvvOn6ja26295YuwGXgnjAeM5CnAOCUXIOBQBy3xC+Lnxp8eftBa&#10;r+zD8FdV0HwpcaP4fs9X1LxVrtq17cSQzvIgWzswUWTa0arJI77V8wDbllNc1qL/APBQ39nvXrbV&#10;HvtL+NvhgaeiajAkVn4d1Czk80b51MjvHOFiVjhpIwS3tXpvwR/ZY+GHwH1rUPFXhq513V9a1K1i&#10;tJ9d8Va7Pqd6lrHyltHNOzNHCD82xcAkAnO1cegarBd3Wl3NrYTrFPJbusMjDIRypAJHsaAPkS9/&#10;4Kl/s8fGj4C+I7S40TxVoV5qfhjVYIhc+Hbi7tBMFkhVBdWqSRMGJ3bwdgAbcwxz7zoP7ZH7KXib&#10;wrc+NtE/aI8HzaXZorXl2ddhQW4YAgOGYFDyOCAR3FeRfsnW15a/8EsrrTtVELXVt4d8VwX0kOdk&#10;86XuopLKAem9wz44A3YAAAA90n/Zz/Z7uvGA+Idz8CPBkmvh1ca4/he0N4GVAinzjHvyEAUHPAAH&#10;SgDzPRf+Cn37Eup+KZvB2q/GWLQ71JpFtm8Q6dcWVvdwqMi4inkQRGJ8HYxYFtvA5GfUfhZ8evgz&#10;8cP7Qb4P/EnSfEselmJb+fRroTxQtIGKKZFypYhGO0HIGMgZGfHf+Cl/jbUPgt8CtI+L+ifD3QNa&#10;sdB8aaTJ4otdV0OC8b+yVkbd5CyqQkqymAo/GzBYEYrM/Z88Z/Dv4k/t26z4/wD2frnT5fDWqfCH&#10;TLjxRJp6wCM373LNZAiLkTrbmYShySF8gdBQB9R0UUUAFFFFABRRRQAV8T/8HGf/AChR+Pv/AGLF&#10;n/6c7Ovtivif/g4z/wCUKPx9/wCxYs//AE52dAHxD/wZFf8AJofxq/7KRZ/+m9K/bbpX4k/8GRX/&#10;ACaH8av+ykWf/pvSv22oA+ef28vD+p/2/wDCH4q6v4Qv/EXgnwN8RH1Xxzounac97Itu2l3tvbX3&#10;2ZAz3C213NBMURWZceYFJjrnvhd4z8EftM/tz6D8ff2ctL1B/Cvhv4farpPi3xc2h3On2es3Fzc2&#10;clnZxmeOM3jQeTcuXUMsJlKbgzstet/tVftIR/s0/DmLxLpPw21vxt4k1e/Gm+EfBPhxEN7rd+0c&#10;kohRnISJBHFJI8rkJGiMxPGD8DfFTxz/AMHXfxQuW1b4R/BL9nn4aWEk++20q98RNql3DFjiOWV1&#10;MbtzyyIgyOABQB+otFfnf8EP2rP+C8X7PmzUf+Cgv7D3gbxz4Rt1j/tbxL8F/EO/VdOiAHmXLafL&#10;/wAfaqMs0cO1wAdqvwK/QHwt4n8P+NvDGneM/CerQ3+l6tYxXmm31u+6O4glQPHIp7qysCD6GgC/&#10;RRRQAUUUUAFFFFAHiH7ZXw8/aWuINB+Ov7H8+gXnjvwY1wE8KeKnaLT/ABLp9wqieye4QF7SXMcc&#10;scwVgHi2MpVyV+Mtb/4L6fttfCq+fwt8fP8AggV+0Fput25Czf8ACIH+3dOkPPMV5DbLHIOh+XOM&#10;kHpz77/wV0/4KKfFb9h3wR4H+HP7MHwZHj74xfF3xP8A8I/8O/D07lbZZlTzJrmcrgmONOSMqOpL&#10;KFNcp8AfiN/wXZ+BNpb+Jv22vhD8Kvir4fuG8zVbf4RXtxaa9o6EZzHbXCCG/wBh4MaOrkZKliAr&#10;AHO/DT9vH/gqJ/wUNjm+HPwk/wCCY+ufArwhqsH2TW/iV8b9SMV3ZwSErMbPRxCklzJ5edjPIse5&#10;hngHP314O8M2Xgvwlpfg7TpZJLfStOhs4HlPzMkSBATjvha+NP8Agr3+3B4u+EP/AASf8Yft7/sZ&#10;/FX7JrXg2XTbvTmlsVkilaXU7axuLG+tZ1DRuguHDxMEliljwdpDCvsL4Z69qHir4b+H/E+rFDda&#10;lolpdXJjXC+ZJCjtgdhknigDbr+c7/g8e/5SPfs8/wDYmR/+niSv6Ma/nO/4PHv+Uj37PP8A2Jkf&#10;/p4koA/oxooooAKKKKACiiigArkfAH/JQPHX/Yctf/Tda111cj4A/wCSgeOv+w5a/wDputaAOuoo&#10;ooA/KP8A4Of/APjx+Cf/AF28Rfy0yv0z+Bv/ACRTwf8A9itp/wD6TR1+Zn/Bz/8A8ePwT/67eIv5&#10;aZX6Z/A3/king/8A7FbT/wD0mjoA6miiigAooooAKKKKACiiigD5Z8efsH/EPxX/AMFgPA3/AAUW&#10;s/GOix+GPCvwZvvB15ocvm/b5rqe8lnWZMJ5flBXAOWDZB4ryf4P/wDBGfxX8Nf+CwXib9vm++K+&#10;nXPwxubzUfEfhL4cxLIH0vxRqVtbW2oX5TYIv3qwu+8MX3SHgZYn7+ooA+B/FX/BGbVvi/8AGv8A&#10;bf174ufEnTo/CP7V2geGNO0JNGExv9Dk0vTpLczzqyqjkTmOVUVyGVCrYzivGvjR/wAEYP8Agrz+&#10;1h+yJq/7F/7Sf/BTzwcngvStFjsvCNh4N8BSWcuum1QCzXV52YtHAGRDJHCshJUHcduD+rtFAHwh&#10;+21/wTC8Sfth/s5fBX9l3UfjBb+DviB8MfDMGteEvHOl6b9uh03XtJk0mOK4SKXy2eNgZF52sA/Q&#10;9D5r8cf+CSX/AAVI/a8tvhB4p/a9/bq8CeJNc+GPx00DxfDoegeFZtL0lNMsHuGnIKh5Lm+lDQbS&#10;6xxxASqCd24/oXrX/JePDf8A2KOt/wDpVpVddQB8tfs+/sH/ABD+EP8AwVN/aC/bx1rxjot14d+L&#10;3hvwxp2i6Na+d9tspNMs1glafcgTa7LldrMcdcUfAf8AYP8AiH8KP+Cqnx3/AG9tY8Y6Nc+Hfit4&#10;S8OaTo+jW3nfbbOXTrZIpXm3II9rFcrtYnHUCvqWigAooooAKKKKACvz5/4ONPi94T8I/sb6P8It&#10;SkkOseMPE8UulwonAhssPPIx6AAywrjqTIMDAJH6DV+bP/ByR8A/HHxE+BfgT41eE9LvL6z8C6pf&#10;xa7BaWZkFvbXiW/+lSMDlER7VEPykfvwSV28gH0r/wAEh/APjL4Z/wDBOX4YeEPH3h250nVItMvL&#10;iWwvE2yxx3F/c3EJZf4S0UsbYPI3YIBBFfSNfKn/AASw/wCCi/wh/bb+Edv4Q0GzOheLvCWlwW+r&#10;+GLq8E0ht4wsSXcL7U82JsLuwoMbuFbqjN9V0AFFFFABRRRQB+RX7X//ACuMfsrf9m9al/6T+Lq/&#10;Uf42f8ibZf8AY3eH/wD08Wdflx+1/wD8rjH7K3/ZvWpf+k/i6v1H+Nn/ACJtl/2N3h//ANPFnQB1&#10;1FFcv8aPi14U+Bfwt1z4seNLyOGw0TT5Ll1kmCGdwPkhTPV3bCKoySzAAEnFAHnP7UXxd8dalrqf&#10;sn/AKxWXxx4r8PXNxPrU7kWvhmwLpAb6bCne58x/KjH3mi+YgYDfNbfsW/ss/Bz4y6h8NPAv7N3x&#10;P+J+uaVpFjqHil9P8XxWtqJLkXCQyuJbqB2c+XcEbWbbuIJ55+i/2TfBfivTdA139r/44XDJ4r+I&#10;ej2WoajpMdgYV0DToIpJLfT1VlEjSIszeaz4LPxjCiqP7HGoePfi58UvGv7WmtfD7/hHvDPj/wAP&#10;aFH4Oin1SO4ubu0tWvitzKiAeQZEuInEeWwGxuODQB4VJ+zL8cLr44eDvHX7I/7Nes/B7UNAs9UO&#10;paz471qHVrO+82OJYrYol9cOgbbIC6qCCy5zjj3L4af8FBPCyfE8fs9ftQ+E/wDhWfjxQFih1HUE&#10;l0rVGJXYbO8IUSbw6EIwDBiU+Zl5+iK+SPhr+zP+zF8Xf2sP2iPDXxJ+F3hzXr2PxDpUq/2nAk97&#10;axXejW8kkkUjkywq0rSlWQqFYfLjaAAD63or5Z/4V9+1N+wx/wATL4P3msfF74bR/wDH14M1e/36&#10;9pC95LKdgRcRIiDFucMzMQvJyPZvgB+0/wDBP9prw9L4g+EXjKO+NrJ5eoabcRtBeWT4B2ywPh0+&#10;8OcbTyATg4APQKKKKAPn7/gqN4t17wj+wx4+m0DwNe661/pDWF2tm4X7DBN8kl3JwSY4wckKCeRn&#10;au519t8EarpmueC9I1vRdQgu7O80u3ntLu2lDxzRPGrK6MOGUgggjgg1D8RrDwhqvgHWdI+IF9bW&#10;2iXmmzW+q3F3OkUccDoUcs7/ACrwep6V8UfBzxJ8bPAPxjjj/YMXx18V/hVpGiy2Op2vjTxGsOjt&#10;NAPKt49Iv5o2MgQo4PlK0RG1c/dYAH3jRXzJr/8AwU48FeFbseAvE3wG8e6d8QZ9RtrDTfAt7p0S&#10;S3txcHEQS7EhtihyPn39+mcga/hb/goP4Q8P3Fn4d/a1+GmtfBvWr1wtqvijE2l3JLKP3WoxL5Jx&#10;vXdv2bM/NgYJAPoSioNM1TTNb0+LVtG1GC7tZ0DwXNtMskcinurKSCPcVPQB8x/s1f8AKNPXP+vH&#10;xp/6c9Tr6cr5V/Zy8T+GrT/gnFrml3XiGxiuvsnjNfs0l2gkydT1PA2k5ycjH1r6V/4TrwR/0OOl&#10;f+DGL/4qgC1r2g6L4p0S78N+JNJt7/T763eC8sruFZIp42GGR1YEMCDggjFfIf8AwTA8BeFv2W/i&#10;L8Uv2Q9W0WfT/E9t4gbXdNnuJMrqugPtitZYSTmQRtvV2CjDSYJzwPrL/hOvBH/Q46V/4MYv/iq+&#10;QP8AgpN8XfCXwl+OXwy+L3wy1O6uvHnhW6Nz4ntdD09r0w+EJSFu57pEBEcYZkEbNj5pCQeBQB9q&#10;UVkeBfH3gv4neFbPxv8AD7xPZaxpOoQrLaX9hOJI5FYAjkdDgjKnBHQgGtegAooooAKKKKACvif/&#10;AIOM/wDlCj8ff+xYs/8A052dfbFfE/8AwcZ/8oUfj7/2LFn/AOnOzoA+If8AgyK/5ND+NX/ZSLP/&#10;ANN6V+21fiT/AMGRX/Jofxq/7KRZ/wDpvSv22oA8h/bA+HHx88UeFtG+Iv7LGsaHB8QPBepvf6Np&#10;/ihHOm6zBJC8Nxp9w8fzwiRHDLMuSkkSEhl3KfijxV/wXg/bl+C2ov4S/aE/4IJ/Hi01mFiGm8B3&#10;I8QaXOoZgHivIbZEbIAO3G5c89ifo/8A4K3f8FDfEP8AwTv/AGdtI8VfC74UT+O/iN498W23hP4b&#10;eEYCcX2rXCSOjS4OREixMWxjJKjKg7h5j+zv8Qf+C/nwps4/HX7Y/wAG/g/8R9EuV86+8M/DTVJr&#10;DX9LU7TtiFwPst2UG7MfmKXPR+MEAw/hP/wU4/4Kk/twXg8I/s1f8EnvEnwj065zDe/Er4+ak9jB&#10;peQuZINLWFZr8gMSAsiIWG0t1x92fB34b6f8HfhR4b+FOlajPeW/hzRLbTory5AElwIYlTzGCgAM&#10;2NxAAAzwMV82f8FGP2u9X0j/AIJd/FD9rr9lP4mXGkeIvAWgT6pZtLZL51nfWrK0un39pOpMbYJj&#10;kidVdd2QVOGr3D9jv4neKPjb+yP8LPjN43eBta8XfDjQ9a1drWHy4jdXVhBPKUXJ2rvkbAycDAoA&#10;9HooooAKKKKACiiigD53/bh/Y68SfHv4gfCX9pD4T6rY2/j74KeL5NZ8O2esMy2Wq21zbvaX1lK6&#10;qzRGS3kfy5QrbJFUlSM17z4X1TVta8O2era74bn0e9uLdXutLuZ45ZLVyOY2eJmRiD3UkGr9FAHx&#10;D/wWn/4Jz/EP9rv9hX4u/Dr9lK5tNL8W+N9It5dZ0J4wtt4lms7u3u4g3IWK7JthGs/8QbbJkBSn&#10;198JtK1HQvhZ4Z0PV7VoLuz8P2UF1A+MxyJAispx3BBFdBRQAV/Od/wePf8AKR79nn/sTI//AE8S&#10;V/RjX853/B49/wApHv2ef+xMj/8ATxJQB/RjRRRQAUUUUAFFFFABXI+AP+SgeOv+w5a/+m61rrq5&#10;HwB/yUDx1/2HLX/03WtAHXUUUUAflH/wc/8A/Hj8E/8Art4i/lplfpn8Df8Aking/wD7FbT/AP0m&#10;jr8zP+Dn/wD48fgn/wBdvEX8tMr9M/gb/wAkU8H/APYraf8A+k0dAHU0UUUAFFfJn/BVf/gsP+zx&#10;/wAEivDngrxL+0B8OfG/iKLx1qN3ZaTD4JsLSeSOS3SJ28wXNzAACJVC7SxJByB3+SfD3/B4r/wT&#10;r1XWIbDXf2bvj3olo5PnapqHg+weGAYzlhDfu5Hb5VPWgD9aaK83/ZP/AGtfgD+258ENJ/aG/Zq+&#10;IFt4j8L6urCC7gBV4ZVxvgmjb5opUJAZGAIyOxBr0igAoorzD4Kftkfs5ftFfF34h/BD4LfEqz8Q&#10;6/8ACq8tbLx1Dp4LxaZdzvdIts0mNrSq1pMroCShUBsE4oA9PooooAKKKKAOR1r/AJLx4b/7FHW/&#10;/SrSq66uR1r/AJLx4b/7FHW//SrSq66gAooooAKKKKACiiigAqK/sbLVLKbTdSs4ri2uImjuLeeM&#10;OkqMMMrKeGBBIIPBzUtFAH4y/wDBQn4NfET/AIJEft2aH+2t+zjp4j8HeKdUmlOkxs8dok7fPdaZ&#10;KIlVUhkUl4lyfuMQD5Rr9bPg78afA/xo+F+gfFLwvrdm1nr+k2l7CiXYYx+egZYzkKc5O0ZAJI6V&#10;59+37+w/4D/b4+As3wd8Y6zcaVeWt2NQ8O6zb5f7DfLG6LI8W4CZCsjqyEjhsgqQCPzk8Rf8G4H7&#10;V3hC5jg+DH7V3he5tZminvH1Fb7SmE8T7oiEgW4D7D8yuWUqeg70AfsVRX40eGPgb/wcN/CG0n/Z&#10;e8BeJ/EP/CP/AGuRYtbg1OwmhAkxIXi1CcG6iQnsGXaxYYGTnU+Gf/BW7/goV/wT38ZwfBv/AIKG&#10;fCPVvEulxTCOLVL+FYdQMIABeC7UeTfADDfMSxOVaQH7oB+wdFfJ/wCyJ/wWY/Y0/bE8dWvwt8I6&#10;lrnhzxJqEkiaZpHiuxjgN4UVWxHLFJJEWbLbULhzsbjpn6woA/Ir9r//AJXGP2Vv+zetS/8ASfxd&#10;X6j/ABs/5E2y/wCxu8P/APp4s6/JH/gpF8XvAnwG/wCDs79mr4s/EvU5LPRNH/Z2v3vZ4rd5XG6L&#10;xZGoVEBLEu6gAetfpvrH7SHwN+NXws8PeJfhv8TtH1CHWfGegQWEKX8azyXC6hZXD2/lk7vNSJg7&#10;x43KuSQADQB7LXy7/wAFX/h/8VfEvwB074kfDPxbBpkfw616PxRrEczKWngtVZh5cciNFNIhO9Ul&#10;+ViuOSQD9RV5f+2rafDC9/ZO8f2/xlmjj8OHwzcm/kcgFWC5iKZB/e+aI9gAJL7cAnFAHI2v7N/7&#10;QnjPwrHPN+3z43az1bTwzwyeEdBDGKVMlSVs+DhscH8a9a+Dnw1074NfCfw38JdI1Ge8tfDWh2um&#10;W11cgCSZIIljV2C8ZIXJxxXl37Iv7V3wb8a/CfwR4B1z47+Fb3x1H4N0o63pkWt2vnNdtaAyqqxt&#10;sdw0chZI87MchQRXuisrKGUggjII70ALXgfg64Hh3/gpL410W50GWI+KPhXpOoWd8iII5vsN5PBM&#10;GIO7f/pcAGR0U8jAz75XgvxFl1fwn/wUR+G2vqLSSx8VfD/XdCYPIwlieCa3vS4GMEHaijnu3HAN&#10;AHvVeCftIfsQab8R/FafHj4BeLD8PPipYpKbbxXpdqhTUd0ewQ30ZUrPGdqfMVYgDo3Sve6KAPAP&#10;gX+2Zrup+KNF+BX7Sfwh8SeDPHl1byRvd3ekY0XU5oLdpp5LS7V3jZAi7sEhhuAIFdd8df2tvhN8&#10;EtMFimtW/iLxZeiNPD/gbQ72KbVNVmkZljEcKkssZZW3SkbFCMSeMHnf+CgvwZ+BnxM/Z18Q+MPj&#10;ZoZuB4S8O6leaNd/2ndW4tbh7ZkDEW8ieYCwQbXDKehGCa0f2PP2c/hH8Jfg14Q1zw78GtG0DxDc&#10;+FdOk1i6j0ZILw3RtEEpkYqHV8s4bODkkGgDmdC/ZH+I/wAdZ7Pxj+3H8Qx4ghWdbu3+GGjwiDQL&#10;JtoKR3A5fUHjbnfIdm4cLtzu+gNJ0jStB06HR9D023s7S3TbBa2sKxxxr6KqgAD6VYooA8L/AOCi&#10;/hLxTrf7MGpeN/Avim20fXPAN/beLNJvL1A0AlsGMpWQFWyCm/AxgsFBwMmu+8GppH7QfwE8P6n8&#10;WfhzbNH4n8NWd5q/hvWrMSrBJPbq8kEiSKOVLspyoPB4FcP/AMFFvEceifse+MNFS8tI7rxLbweH&#10;7JLqTBdr+4jtWKLkGR0jlkkCjr5ZzwCa9j8P6WdE0Gx0VphIbOzigMgXG7YoXOO2cUAfOuqfsZ/G&#10;r4G2IuP2G/2gbzQbK3naWP4e+MFGoaI6NJLIYYGKmayXMzEeWTuKrvz1DLf/AIKNQ/DrWx4D/at/&#10;Z88X+BPEU1wsGjR6fYSavZa9KXEYSynt0/eyFmT91t3fvEGSTX0xXiH7dX/IofDz/stvhD/06w0A&#10;eOfBn9kf4Ian+wrq/wASfib+zRpNv4wlsPE+oNe+JPCqwapE322+ktpJBMgkRhF5RXPIULjjFe8/&#10;8MG/sV/9Gq+Av/CXtv8A4iur/aA/5IP42/7FHUv/AElkrrqAPIL/APYA/Yl1Kxn064/ZY8DrHcQt&#10;HI1v4fhikCsCCVdFDI3PDKQQeQQa6D4O/stfAH4B2F9p3wr+G1pp66kuy/muJ5ryeePYsYiaa5eS&#10;QxhUUCPdsGOB1rv6D7UAfOP7E3gSH4PfHf49fCHw/cxroFt4ysda0zT4YAiWkmoWSzTKCSWP3Ixy&#10;cDZ8oXJFfR1fB37V/j/xp4F/aj1v9of9i3wx4o1fU/CEJHxpiczLod9Ba28arbruwst4kMucR7gg&#10;RXK5yW+0Ph18U/AXxV0O31zwP4ms75ZtOtL2S2iuFM9tFcxCaHzowd0RZDkBgCefSgDoaKKKACii&#10;igAr4n/4OM/+UKPx9/7Fiz/9OdnX2xXxP/wcZ/8AKFH4+/8AYsWf/pzs6APiH/gyK/5ND+NX/ZSL&#10;P/03pX7bV+JP/BkV/wAmh/Gr/spFn/6b0r9tqAPn3/goL+xxrn7Vvh74feLvh3rlhp/jj4S/EWy8&#10;Z+DX1beLO7uII5YpbO4ZAzJFNFM6+YqsUYI21gpU+4eEdW1rXfD1tqniPwtNot7Kh+06ZcXMczQs&#10;CQRvjJVh3BHUEZAPA0qKAPlP/gqV+wX4q/au/ZT+Kvg79nXWbPw/438deCrnSNQFxH/oevp5ZEcV&#10;yAQBKp4juPvJnadyErXrX7DfgfxX8Mf2Kfg/8NfHejSadrnh74W+H9M1nT5iC9rdwabBFNExUkEq&#10;6MpwSOK9SooAKKKKACiiigAooooAKKKKACiiigAr+c7/AIPHv+Uj37PP/YmR/wDp4kr+jGv5zv8A&#10;g8e/5SPfs8/9iZH/AOniSgD+jGiiigAooooAKKKKACvyg+Of/Bf/AFn4U/Hbxdp/wE+B+neJNBu9&#10;XcQ6nqt/Kj3DWwFm0qLECBE5t96Z+bawzg8D9X6/I3/g3o/5Oi+In/YoS/8Ap3egDM/4iVP2hf8A&#10;o07w5/4Mrv8A+Jo/4iVP2hf+jTvDn/gyu/8A4mv2FooA/nj/AOCiX/BR74qf8FH/APhDbHxX8F7P&#10;w+/hOW++xppMs87XTXf2cEEOOCPs64x13Gv33+DNnd6f8H/Clhf2skE8HhqxjmhmQq8brboCrA8g&#10;gggg9K6WigAooooA/G7/AIOyPiH4W+EXxL/Yr+K/ji8e30Twx8bZNW1i4ihaRorW2m02aVgigsxC&#10;Ix2gZOMCvX/En/B2F/wRJn0G6iufi54m1eNoWD6Yvw6v2NyMfcxNGqHP+0QPevM/+DpLStK134+/&#10;sK6Jrum295Y3n7QEcF5aXcKyRTxPdaWrxujAhlZSQQRggkGv0g1j9iT9gw6ZOda/ZM+E0doIybh5&#10;fA2mIqp3JbyRge+aAPir/g2Q/Zy+IPwg/Zk+KX7RPijSo/DPhD42/FC88Y/D3wSJ4mGi6NKD5Lv5&#10;ZKxu8ZjUoGO1LaM8EkCLwL/wUw/4Kk/8FOvF3i/xJ/wSG+FXwj0b4U+CvEj6LH8Qfjbdakp8U3UP&#10;M/2KGyicrFho9rv0zyc5VfF/+CHFtd+JPit+3v8Asw/sV+JR/wAKNttVu7f4UXNjfyT2WmapdW9z&#10;Gws2JKiPIVvlbGI0I4INeyf8GlnjDw1df8EpYfhKl8ieJ/A/xC13T/F+kzApdWVy920yCWNsMpMb&#10;rjI6qw6qQAD0f9jf/gp3+0r+2H4d+NH7HmqfC/wx8NP2tPhVp00S6F4jnuLjw5eSupFpqKSRKZns&#10;2cpvCguFYFc54/Pb/g3u0n/gqhJ/wUx/avbwL4o+CSWdr+0Bb/8ADSo1KHUzJeSjVtY+0Hw/sjIV&#10;Swvtn2racNBn+LH0t+yVdr8Z/wDg6s+P3xU+FPiAXnhjwf8ACOx0HxRNZAvbvqW20QQs4+XzEeKX&#10;jk5VvQ1S/wCDcDj/AIKP/wDBSjP/AEcQ3/p48SUAdh8M/wDgp3/wVT/4Ke/Ev4np/wAEn/h98EPD&#10;/wAPfhf43fw23iv4zanqTXOvXEQJkeC3sInMSEbWUvj5ZF6tvVfZP2WP25P+Chvxr8FfHn4EfHH9&#10;kpPhz8afhXos7eFfEyaZeXvg/wAU3MlvM1tNZzSCJrhFkSLzI1cNtlXlW3KvzX4V/wCCb/7Gv7bn&#10;7Qfxk+PH/BIX9vz4n/Az4kaD4/u9O+KukaAlxDp39urI5maSwuVjYhpRJ86MYyVcKBzXd/8ABNf9&#10;uP8A4KJ/D3/gp54q/wCCRX7ffjrwx8VrvQ/Aq+I9H+J/hXRxZyxwnYVivo1CorMr7RhSwYLlm3ZA&#10;B7h/wST/AOCmWrftq/8ABMyP9sL4/wAGlaT4o8LDWrf4kWelW7wW1jcafJK77Ukd2QfZxE5BY4Jb&#10;niuV/wCCE/8AwVe+Iv8AwU6+GPxF1T44eErHw/4l8I+KopLKwsrJrZX8P39sl3pk7I8sjFnhYsX+&#10;UNkECvzS/aW8VePP2H/jt+2t/wAEifh2fsi/tFeOfC9z8LbRXCAWviO9S01GNDgqq4uFgC7Q21Hb&#10;nrXt3/BTj4kSf8EN/wBsG5+Lvw8lFp4c+KP7I994O09pmUxv4i0OBIdNk2KAzOomhB5AKyN0xQB7&#10;1+xN/wAFcfid8f8A46ftG/tR/Gu00S0+BPwWg8Uad4FudD0aYahfwWM+nvdSSSNMyzuyiEKqomGf&#10;GTkU74Nfte/8HAX7eXwp0f8Aa4/ZI+Cn7O3gT4da+Zrzw34Y+J2s6vNruqaeHIidmtYDBA0gUkZb&#10;HI4AwTm/sOafD/wRx/4Iu+Cfi/q3hKXV9d8P/AzxN4312ziy8moanfXel3KLIyruKr5sEbPjKxxZ&#10;5xmsv9jz9n3/AIKZ/wDBS/8AZY8J/tq/tP8A/BX7xL4B8MeN7E+IU8GfCTQrLSodL05lYrbvfMpk&#10;yi53F9+COSxXNAH1D/wRz/4Kc6l/wUw+BnijW/iH8M4fBvxC+HPjG58L+PvDlpfC4ghvYf8AlrC2&#10;d3lth1w3IaN8Fhgn4l/4JYf8Fc/+C43/AAVh/Zm8Ra9+z58GPgfp/iTw94pntb/x742bUbHRBCba&#10;2eCyt7W2NzNPdBmmeR2ZIwkkIHJNRf8ABoKPDog/azHhDxXea9pI+McX9l65qFyJrjUbbF55dzLI&#10;ABI8ibXZsDJYnHNdJ/wZbIg/4JV+M3CjcfjtqoJxyR/ZGjf4mgD6X/4JDf8ABUD4wftoeNPi1+yv&#10;+1v8LNF8IfGT4Ka+lh4os/Dd+ZtP1CCTcEuYA5MijchyDkYeMg5JUea6b/wUf/4Kh/8ABRL4q/Ev&#10;wt/wSV+FPwk0LwP8MvFUnhm8+InxuvtRC6xqkBBuFtbawidjEFKbWYjIdWzztHmf/BIQf8dF/wC3&#10;vx/Fp3/o1aj/AGQPjP8A8FLP+C7niL4t/Fr4X/t7Xv7Pfwn8H+P7zwdoHhLwl4RtpdcmMEccv2u5&#10;uLgebC7x3EY2qwAZGAUFSWAPoP8A4J1/8FQP2nPiN+2/49/4Jjf8FBPhL4S8O/FnwZ4fg13T9Y8B&#10;apLPpOt6e4jy8a3AEqN+9RhkdCQQpHP3vX4U/wDBOX4Y+H/g1/wdX+OPhdon7Rvir4pz6J8F7m21&#10;nxd4z1iO9v5b8JYGeF5I1VVEbHaExlMYJyK/dagAooooAKKKKACsD4l/Cr4a/GXwpN4G+LHgTSvE&#10;WjzsGk07WLJJ4iwBAYK4OGAJGRzgn1rfqj4m8SaJ4O8Oah4u8S6hHaadpVjLeahdyn5YYIkLu59g&#10;qkn6UAfh/wDFuy+EP/BPf/gtmvir4t+C5tH8C6DrEOraFZ+CtJSJIrWS1xausbLGsiJIcTFdzExy&#10;gF2HP63/ALKP7dn7Mf7aunapffs+fEIapJo0yx6jY3VpJa3MQYArJ5UoVjGeQHAxlSOtfjj8WIv2&#10;2f8AguJ8fPE/xB+Dfw9gvNC8LFLfSLCeW1sVsLJnk8hHllcebMw3O43tgscYUCvev+CZ3/BGf9vP&#10;9nn9prwt+0F4+8SaB4P03RdUdda0q319ri+1Cz8sFogturQtFIxCkPKCNhbacLuAIf2yLa3vf+Dw&#10;/wDZas7y3SWGX9nfU0lilQMrqbbxeCpB4II4xX2l4t/Z/wDi+vxW0zxp4/8AB/wv0rwV4X8dabd+&#10;BrHwdDeR6hHdT6la2puLn5YoCzWrMrLtkALDaflDV8Yftff8rjH7K3/Zvepf+k/i6v1I+Nn/ACJt&#10;l/2N3h//ANPFnQB11fL/APwVE8XzWPw48J/DHxdpsNp8P/GnjCx07x34sm2SDSIEuIpol8pnXKyP&#10;HhpCSERG+ViQK+oK+bv+CsPwcvPjJ+xJ4qtLLXI7E+HIW8QSGSAyeelpFLIYRgjaW6BucehoAxvi&#10;P4W/4JXftUwT/s4nxJ8PDqqFE03/AIR28t7S5huXURwm3mi2rO+ZFxGC4Y8MpwRXDfBqT/goVqPx&#10;b179jr/hpvw74ff4ZaHAdP1+fw3DeXniWyuiVtrhophwbeNCrMpAEuwOJlbJ+Cf2N/gxrf7QXiGT&#10;w98EfBviFviF4fn03UdC16w1e0srbSreKQG5uZg6BpJVmMfk4bJDfMf3YDfob4h/Y7/4KB+HP2gv&#10;Dn7QPhD42fDfxpqmgWd3py3Xi7QJNLuZrCVk2pNJYxv58gUMAxChCScPuNAHr3/DPP7Wf/SQTxF/&#10;4b7Qv/kaqlv+yD8Utd+JPhDx/wDF39q/V/FsfgzWjqml6dc+ENLsx5xhkhOZbaFJApWQ5XOCQpIy&#10;oI4b4eftBfth/Bz9qrwv8If20L7wzqFl8R9LuIPC48A6W4s7HULZw7eZNcskpDQsxcYfB8raBlzX&#10;YftpftYah8NrXSfgf8BdS0PVvib411tNC0zTZdVTzNG86B3/ALQniVXYJEDG+GX5gwIDDggHT/H7&#10;9rvwj8Gddsvhv4X8L6n408c6rGkmm+EfD0ZeVYmnSH7RcyhWW0gDSDMsnHB614v8Zv2pf+CgvwQu&#10;tFvviF8PvhJoWl+OdaGl6Jd6l4lu/K8NzmB3QahOIxG+7y3bMZI+Qj0NdJ8JfAf7Fv8AwTS0DTJ/&#10;iT4y8PaD418R6NDDrmv311I0+rSwogmkUNkqjSYZiAodvmYFs1k/tC/t4/8ABMb42eE9S+BXxV+M&#10;FjqenanpkszXNpp87rAwR8PDOIiqXAAIUDklgMENggHU+M/2Tv2mfjj4S1bwf8dv2yAdC1xRBqeg&#10;eEvA9la2stntTciy3HnXCMxDEuJDjcMAAYrsfDn7dn7HniXxdb/D/QP2hfDc+qT3LW1tAbzYs0q5&#10;GxZGAjYkjAw3zHAXORn4O1e+/b3+E3wWj07xH8T/ABXp/wAHNf8AE+meFPL8daHa2mtWelXaRK9w&#10;HRphaxLGjQZd9g83IUMfl/Q7xN+zD8CPGfwk074IeIfh7Z3HhzSbOG30m2VnSWyWLbseGdCJYpAU&#10;U+YrBiRkk5NAHdxzwTFlimVipwwVgcH39Kgudb0azt5Lu71e1iihjaSaWS4VVRFBLMSTgAAEknoB&#10;XgC/8EyfgD4f1ifXvhJ4x8f+Arm/tXg1mXwn4wmQ6oGOS9wbkTF5PvfPwx3MSSTVu7/4Je/sLXdl&#10;p9p/woSxgfTk2JdWd9c289wpj8thPJFIrTh1LBw5YNubIOTQBz3wHh8N/tn/ALRmuftN+INYtNT0&#10;D4beIrrw/wDDjSbTUPMhiuIcpcatIsUzRu8pdli3L/qljkGCVI+n6/OfxLqGmfAj/gqfoXi39l66&#10;hfwprOv2XhP4haLoekvb6Xp95IscCxySqPJkuAZDJtT54zEVbAc5/RigAr5T8C6bJ+3X+0X4r8c6&#10;1408S2ngL4X+NNNtPCOk6dqUcdnqmrabO09xdyKsTLPCZfIVCJN2FbOzIA+o9ZjE2kXcX9pGz3W0&#10;g+1hgDB8p+fJ4G3r+FfHv/BJLx/4G0WT4m/st+GPH9p4oHhPxZJqmm+JradWXWbO8GfNAOCXR02y&#10;bVKKzgBmyDQB9O/tAf8AJB/G3/Yo6l/6SyV11cj+0B/yQfxt/wBijqX/AKSyV11ABRRXz1+1H8Ut&#10;Z+JvxW0L9iD4M+PX0zXtcR9Q8fanpcuLvRNARPn2NtYRTzs8UaMeVD5wNysAD58/Za/aK+MH/Cgr&#10;Tw3oP7EfjPxnaeOBqWufEbVkMVmmpPqTTKpsXEzGRAEERLskiRpH8vKmvCP2VvE/xJ/4JX/tI2/i&#10;X4zfDPxtpfgPxna/2e6askVuIpTJE3nusckkcpgBkAO5GdWLBUyVH6xfDH4c+F/hF8PNG+GHgu0M&#10;GlaFp0VlYxuQW8tFADMQACx6kgDJJ4FcD+3Vovwq1f8AZM8c3Hxl8GnXdD07QZ76SxiwJhLEhaN4&#10;nJHluGxhgeOeoJBAOp+Cv7QHwh/aJ0G/8U/Bjxpb69punakbC5vrVHEfniKKUqpYDdhZUyRxkkdj&#10;XZV+XH/BEf456L8M/ihrnwE1vx3Pb6N4jBfQob+JFtb3W4tgnW3mXKlvIMIxvzIAh2jKqPvjxj+2&#10;d+zD4H1LUtB1b4yaPcatpdyltc6HpcxvL5rh9wWCO3hDSSykoy7FBIbg4JAoA9Porwu+/bo0TV7O&#10;S3+EX7P3xQ8WaqEJjsF8F3OmRoeitLPfrCqoWwCU8xhnOwgV1H7Inxx8U/tG/ArTPi34v8CxeHrr&#10;ULq7jXT4L8XCbIbiSEOGAGMlCMHnIJ6EUAemV8T/APBxn/yhR+Pv/YsWf/pzs6+2K+J/+DjP/lCj&#10;8ff+xYs//TnZ0AfEP/BkV/yaH8av+ykWf/pvSv22r8Sf+DIr/k0P41f9lIs//TelfttQAUUUUAFF&#10;FFABRRRQAUUUUAFFFFABRRRQAUUUUAFfznf8Hj3/ACke/Z5/7EyP/wBPElf0Y1/Od/wePf8AKR79&#10;nn/sTI//AE8SUAf0Y0UUUAFFFFABRRRQAV+Rv/BvR/ydF8RP+xQl/wDTu9frlX5G/wDBvR/ydF8R&#10;P+xQl/8ATu9AH65UUUUAFFFFABRRRQB8qf8ABUj/AII/fswf8FcfDPhDwp+0z4q8a6XbeCb+7u9J&#10;bwZqtravI9wkaOJTcW04YARLjaFxk5Jr5F8Pf8GaH/BJfRdYg1PUvG/xn1eCJsyadqPjCwWGYY6M&#10;YNPjkA/3XU+9frLRQB5d+yF+xh+zV+wh8Hbf4EfssfC+y8K+G4LhrmS2tmaSW6uGVVaeaVyXmkIR&#10;QWYk4UDoAK+fv2l/+CDv7Ef7Rvxn1T9oTRvEXxL+Fvi/xDKj+KtX+EHjubQ/7d2kki6jVXjcsW+Z&#10;1VXOB82a+0qKAPIP2L/2Ef2YP+Cf/wALZfhH+y98OU0PTbu8a81W6nupLm91O6brPc3EpaSZ+Tyx&#10;4HAAFePaj/wRM/ZG/wCG6v8Ah4H4K8ZfEvwj4vvPEVvrnibQ/CnjaS00TxJewMHje/tdjGZQw3FF&#10;dFYlsg7jn7AooA+N/wBrD/ghp+xb+1V8YtV/aHg174jfDDx7r0UceveLPhB44m0O61MIeGnVVeKV&#10;8cF2TcR1OcGvRf2HP+CYf7JH/BPh9f1r4B+E9Un8SeKzEfFXjXxXrk2qazq5jzs865nJYgEk7VCr&#10;ntwMfQdFAHzZ+0B/wSs/Zd/aS/bi+GH/AAUD+IJ8QR+O/hRGU0CHT7+FLC7AaRozdRPC7uY2kZkK&#10;PGQcZzgCpv8Ago5/wS6/Zm/4KjeC/B/gT9pebxFFZeCvFkev6W/hrUIbaWaVY3ja3leSGQmB1Ybl&#10;TY5KKQ4xX0bRQB538QvAng7xt8QdK+Gvi3w1Z6hoGqfD7X9P1DSLqAPBcWrzaXG8LIeChQlcelfI&#10;vgb/AINtP+CdngHWJrPSvEHxdn8DyzmVPhLdfFK+/wCEXjZpDI4+xoVaRXZiWSSR1Ppya+0Na/5L&#10;x4b/AOxR1v8A9KtKrrqAPnX9hz/gmB+zR/wTy8c/Ezxn+zc2uWNv8Utej1bWPDt3cWx07TpkDhUs&#10;o4oI2hjAkYbWd8ADBFO/4Jnf8EzfgB/wSn+Aepfs5/s4eIfFWp6Fqviu48QXNx4w1C3uboXU1vbW&#10;7KrwQQqI9lrGQCpOS3JyAPoiigD53/Z1/wCCZvwA/Zk/bL+LX7cvw+8Q+Krjxh8ZTD/wlVnq2oW8&#10;mnweWwZfs0aQJJHyOd8j15H8Vf8Ag3z/AGEPiN8e9b/aE8KeJfip8OdS8V37XvjLSPhf8RbnRNO1&#10;+dg2XuYYRuzudm/dNHlmJOcnP3JRQB8kfAb/AIIofsNfsu/td6B+2V+z14c1rwlr+g+C5fDP9iaZ&#10;fxHTdRt5GZpLm7EsL3E10zMCZjMCxRcg85+t6KKACiiigAr5l/bo/wCCrP7MP7DVtdeHPFGu/wBv&#10;+No4Ue38F6Q+bgbwpVp5MFLdSjBxv+Zh90Gug/4KHft4+Av2AvgW/wATPEtidS1rU5nsvCmhI2De&#10;3mwtlyOUhQAF37ZVR8zLX51f8E1/2A/jR+31+0pdft8ftseALXUPBfiCS51GOLVpGQa1dNmOIQwB&#10;9620QA2l8IVRFXcASoBJY/8ABbj/AIK2eKrVPEng39kDRrrSb4edp1xbfDzWblHhY5QrKlyFkGMf&#10;MAAeuBWbq+uf8Fz/APgqLJP4HuvDd74H8J3m6K/ibTpPD+mIoWJXSR5N11OrZDGPMmdz4XaCB+zF&#10;jY2Wl2UOm6ZZxW9tbxLHb28EYRIkUYVVUcKAAAAOAKloA+dP+CZf7A+i/wDBP79n/wD4V5JrUere&#10;JNavBqHirVoUxG9xsCLDDkBvJjAIUt8xLO3G4Kv0XRRQB+RX7X//ACuMfsrf9m9al/6T+Lq/Uf42&#10;f8ibZf8AY3eH/wD08Wdflx+1/wD8rjH7K3/ZvWpf+k/i6v1H+Nn/ACJtl/2N3h//ANPFnQB11FFF&#10;AHzn+338A7/U/BF/+058GtSutA+IngvSZryLVtJlmSbVLGBGmk0+RImAm8zZtTer7CxKjmvnrWvF&#10;vxJ8afsb23/BUWy/aC8ST+LNK1m31V/C0OomDRLO1ivzby6T9kib50ZXGZJGLsArfJuIP6GXtla6&#10;lZTadfQLLBPE0c0bdHRhgg/UGvkH46/8EvNN0WWy8afsdXFlokuna7aaxe/DjXZZJfDuuXNuQIzL&#10;ESfKYIXBwCGJU/KV3UAeXf8ABRD9pn4KftdfsuaFaxeFfENh4j034p6XaW/gjX7Fobm8uXg3PGVg&#10;YtJC1vcZDxujEvHggsoPtniD/gj9+yHDpEM3wj0G+8GeI7CSCXRfFFjqE11PZTQ3K3CShJ3ZXbcN&#10;u44bbhQQBivEfjrH8NviT4+tv23fhN4F8P6b8X/hjcnV/ir8OPF19Kl/LHZW4VhEhkETbIY3lSdU&#10;YsI4GBBBRvrzVv25v2VfCWlaZd/ED44+GtDvNR02K7OmXmrxtNAGQMUdVJIZScEEA5HSgDwzxD8F&#10;dY+Af7ePwN8ceM/jP408f6n4gg13Sp5NXigdLVzahvMiSJU8iHMhypL7QBg9qZ/wWB+BWhfFmH4R&#10;3etWzSR3XjpvDrraWbSXBe+tZTDLlWVjHFJbh2XPIJPY5zvDX7bP7MnjH/gpDpHjiX4h6beaPqnw&#10;1l0vw5qWpNJZvoN+l20lxHNDcpGYDcRqm1z8xCAAbZSaf+2r8Xpf23PCfhjwT+xF4T1jxxrvhXx7&#10;ZeI7bWU0w2+hbrMXClJLy4aFJQWYgeUzZKkbgeKAGfC/xV8Sv24vBnwm/Z58TnTofDlt4G0Pxf8A&#10;ETUJWMt1qix3MyWlrEsqyLhp7FXmZ2ywbjup+4QABgCvhz9m/wDYM/bk+C3inw78Uovib8L7XXPD&#10;/wAPh4Nt9Pn0bULy2Ngt21ysrOs8LPMWPLAKoBxtz81fQn7Mn7TGr/FjWte+DnxW8IDw78RvBSQL&#10;4p0uCUPaTiUEx3Vo+4s0DqAw3gMu8KckE0Aev15t+1b8d7z9nz4P3Pi/w74an1vxFqF1FpfhLRLe&#10;BpDqGqT5FvCcEYUkEscj5VIGWIB5r9qX4ufFR/Fujfsufs63NhZ+OPF+lXV83iHU5FaDQNNhZElu&#10;zEDvllZpFSJQMbsseEYVz/gf9hjx1pv7Q2gfFj4tftI654/0PwlDcXPhfR/E1vG09nqM6LE0zSRB&#10;ElCIuY8oCjOSMEbiAfJ/7RH7Dvif4Q694a8V/tJfEXxjrPwy1q6tpPFeqeG/Ef2JtE8QXd2ZJr+a&#10;2mjmDRGWZyGQBgRglSRu+3/G/wC2x+yX8HvDkKa7+0N4XnkjsZPsUSa/DPLdGFB8paMthjlRk4yW&#10;+tch+2HpuufHf41+Bf2M9Z0yO28FeJ7afxB4o1Bpiz6pBp08LNpiIjBowzyQO0h7EBckNj1T4U/s&#10;y/AD4Haleax8I/hJonh+61C2ht7y406zCPLFEu1EJ9AOuPvEZOTzQB4n4Zvv21f21/hforeLvD+h&#10;/C/wR4qTz9abTNXupPEMumksPsypJbols0y7cyh2ZUbgZOAz9rb4KaP8BLz4X/tIfA74HXOpTfDC&#10;8TT9TtPD05S7fQDaS26wbQS1yElaBgu12ADEcFjXu3gP9on4E/E/xXqXgT4efFrQNY1nR5Wj1HTL&#10;DUo3mhZSysNoOTgowJGQMfStDx58X/hV8Lbd7n4j/EjQ9CWO0e5K6rqkUDmFASzqrMGYDB6A9KAO&#10;L1740/DT49/sqeM/H/wq8SpqmmP4Y1SB5RC8TwzLaOXikjkVWjkXcMqwBB4Ner1+Yv7Q/wC1n+z5&#10;8I/jF4l179kr9oGLxBp/juzv7f4h+C7u9uzYtc3gXGo2MrwtCZV85y8aOpPlhRnkD9K/C3ifQfG3&#10;hqw8YeFtSjvNN1SzjurG6i+7LE6hlYZ9QRweRQBB468b+Gfhr4M1T4geNNUSy0nRrCW81C6k6RxR&#10;qWY4HJOBwByTgDk189/8E7dZ8OfHu6+In7aFv4eu45vHPjCW20C81WwgiuBo9pBBBEi+XkqN8bq4&#10;3sGaFSeRk/R+u6BoXijSJ/D/AIm0W01Gwuo9l1Y31ss0My9drI4KsPYivkHxRJof/BLr47f8Jyk+&#10;v2/wN8cm7l12ytLCOey8Na7JJGYpkSFBKkLxoY9oB5xy2AoAPsmiiigD43+O37EfiHwP8SfEHxB+&#10;HHwJ8O/FDwN4u1aPVvEfw11acW9xZamFfztRsppW2b5ASGj43Fl4O0Y1vhN+19+wr8ItQtNB8afB&#10;f/hSHiO3sfsyW3inwclgXjSOIyJDexIyToCyry4dtuSo4r6F+JXx5+Cvwdltrf4p/FPQdAlu3jW2&#10;h1TU44pJN7MqkKxztJVhuxjKnnivDNavfFP/AAUO8SDw54Xmk0/4FaZqDRa/qoZ4bnxvLHuzb2rD&#10;lbFZFQSScecNyocAmgD0D9pz9ovRfBX7PNv4x+Hk8Ot6l46W00zwDb2t0yf2nc34Vbd0dVJChH80&#10;sB0X1Irof2XvgZpP7OXwK8OfCfT7a0F1p2lwDWruzRgl9f8AlILi6O7kmSQM5J55ryj4Nafon7Q3&#10;7VF/4/0OSNfAPwWjHh74e2umRRpYzalJb+XfTLtY7xBGI7eMgKoDyKOQ+fpagAr4n/4OM/8AlCj8&#10;ff8AsWLP/wBOdnX2xXxP/wAHGf8AyhR+Pv8A2LFn/wCnOzoA+If+DIr/AJND+NX/AGUiz/8ATelf&#10;ttX4k/8ABkV/yaH8av8AspFn/wCm9K/bagAooooAKKKKACiiigAooooAKKKKACiiigAooooAK/nO&#10;/wCDx7/lI9+zz/2Jkf8A6eJK/oxr+c7/AIPHv+Uj37PP/YmR/wDp4koA/oxooooAKKKKACiiigAr&#10;8jf+Dej/AJOi+In/AGKEv/p3ev1yr8jf+Dej/k6L4if9ihL/AOnd6AP1yooooAKKKKACiiigAooo&#10;oAKKKKACiiigAooooAKKKKAOR1r/AJLx4b/7FHW//SrSq66uR1r/AJLx4b/7FHW//SrSq66gAooo&#10;oAKKKKACiiuE/aJ/aW+Cn7KXw3uPiv8AHfxzb6Ho0EixJJJG8stxM33YooowzyOfRQcAFjhQSADu&#10;6+NP26P+C1f7PX7E3xZX4J3Hg7V/F2v2tuJNet9InjhTS2dUeKN2k4d2Rt5C/dBXJy2B8geL/wDg&#10;pd/wVH/4KO/FS78Nf8E8PAGqeHfD+j+Y6Lp8lossyKxAkubu72wo7K8Z8hW4OMF/vV6z/wAEx/8A&#10;gkf8WbT4weK/2pf+CkngjR9Y8QaxJOLXw1r6WWqi4uJnDzX8/ltJb5PKogyRuY/JgAgHhfw5+Gv7&#10;Tf8AwXy/ajf4sfFaS78M/CDwveGGGO1f93ZwEqTZ2u7Ilu5VVTLNgquASABHGf2X8M+HtK8I+HNP&#10;8KaFAYrLTLKK0s4ixYpFGgRRk8nAA5NQ+DPA/gr4c+Hbfwf8PfB+l6DpNru+y6Xo2nx2ttDuYs2y&#10;KJVVcsSxwOSSe9alABRRRQAUUUUAfkV+1/8A8rjH7K3/AGb1qX/pP4ur9R/jZ/yJtl/2N3h//wBP&#10;FnX5cftf/wDK4x+yt/2b1qX/AKT+Lq/Uf42f8ibZf9jd4f8A/TxZ0AddRRRQAUUUUAedfH/9k79n&#10;/wDad0caT8ZfhxZam6Ltg1FAYbyAc/Kk8eHCnJyudpz0rQ+EX7OfwN+A+gr4d+E3wu0bRYPKWOaW&#10;2sk8+4AZmBlmILykF2I3E43HGBxXa0UAZHijwB4E8caTJoHjXwVpGsWErK0tlqmmxXELlTlSUkUq&#10;SCARxwRWjpum6do9hDpWkWEFra28ax29tbRBI4kAwFVVACgDgAVNRQAV5d8aP2QPg58dvFY8beMT&#10;4gs9TfR/7Lurrw94nvNON3Zh3cQTC3kUSoGkkIDZ++3rXqNcv8WfFXxI8JaDZXnwu+FzeLL+51m1&#10;trqzGrQ2a2lo7/vrpnlIDCNATsXLMSABjJAB8R/tm/sM+LP2c/tH7Qn7HFzpPw60rwD8Pri5uNa0&#10;+9upNW1S6DkS20wkdonhMCq4cgsJck8EFferD/gp7+xr4f8ACmhS+Pfj9oX9qXlhb/2muhJc6lb2&#10;lyyIHR5oISI13lgrSBNwUnAwcc5/wVYkbW/gDpP7OHgHULy58X+OPFllHoXh61vIHm1BI7gTzmRb&#10;psPAm0Egsqq3lBiI9yn0P4RfsW+GPAHinU/HXjH4keJ/Gd9rXhhNDvIPFH2ExQ2gkaTy0W1t4sHd&#10;I4zk8NwelAHiv7VHx6/ZV/ab8NeHPiv+zt+1J4RsviX4Eu59X8EyajfyW7ThFLXNlLC5RxHMkOCG&#10;X5goGMNXBeOP2rv22/2kv2NL/wDaF0PxH4S8G+Htd+1eHtN8JWOk3Muqatc3IFpGIrp5Vw/mszxt&#10;GE24O4SbcHtP2df2bvgVa/tk/ED9m3U/hvdzeEfCnhCzOheF/G80+qW1y88zNLqNktwrR2yruEPy&#10;EMSSR/Fj0b44eBvhr4H+I37Pf7MngG2h0zRrbx3LqyeGbCc7kgsrS6uopiCS4iW78okk4JbbnnFA&#10;HSX3/BP79mPxn4D8I6R4l+EtrpGqeF9Ptk0/U/Dlw+n31pKgRji5tmV2IkXduLH5iWByxJd4D/4J&#10;3/sxeEdfu/FvirwteeO9XuJ3MOp/EW/bWZrWBuFtozcZHlJzt3BmGSSxPNe40UAef/G7wd4S0b9m&#10;7xj4d0bwxp9nYW/grUYLeys7NIooYxaSAIiqAFUDgAYxXjfiH/gj7+xlqN1PrHhLRfEfhbUjOJ9P&#10;1Dw94luI206VWDK8COXRdpAwCpx25wa92/aA/wCSD+Nv+xR1L/0lkrh/25PiZ8QfAPwk07w38Ita&#10;j0/xX428U2PhvQr17N5jbPcsxmnUKCFMVvHPLubgeWepwCAeIfsn6j+238ddEubLS/25rCGTwprm&#10;oaJ4qsdR+HtvLqNrNBcSJbuS+0SebEscpYnjeVBJU1kfDv8AZF8H2/7aHib4KftleHdP+Jtz4v0Z&#10;vE/hfx1rEvkTziEwQXNkbZJPkCF1KKCVEcZIxyF+l/gjH+y5+z/4At/h58PviX4cS2jdpry9u/Ed&#10;vLdahcucyXNxKXzLK55LH2AwAAPNv2RtUsv2q/j74x/a68RGNk8M6ld+EfAOlmWKUWNnGUFzegqu&#10;S9xKrBXzwiugyCcgE6fsI+P/AIHeItQ8UfsQfHqfwXaancJcXvgfX9PGpaI8uYlZ41JEsBKIQSrM&#10;TkAFQBjzv9pL4R/tZjxb4Nku/wBqrxNF8UPGniaWx8N6f4Knj0/wxpNhFCJbuSW2uN8tw620czru&#10;kJMjKABt+b7brwX9qHXdF8M/tQ/AXXfEOq29jZW2s+InuLq6lCRxqNDuOSx4FAG38OP2KP2cvhZZ&#10;Xmra74YXxXql1bBdW8UeP5xq17NGsBicGa53eXGUL7kTamHYYxxXGeLvjHqX7QOrn9l79iXWrOw0&#10;XTI1s/GvxC0SNPsnhu2X5RY2G3CSXjKu0bQUhU7uuMUh/bf/AAUR8WavbWPi/VdM+B2kSJZwyaR/&#10;o7+OblXDXAMzDeLBCgi/dhRNubEhXKj6N8J+D/CfgPQbfwv4I8M2Gj6bapttrDTLRIIYh6KiAAfl&#10;QBQ+FXww8H/Bf4eaT8L/AAFYPbaTo9qILSOWUyO3JLO7nlnZizMx6lia6GiigAr4n/4OM/8AlCj8&#10;ff8AsWLP/wBOdnX2xXxP/wAHGf8AyhR+Pv8A2LFn/wCnOzoA+If+DIr/AJND+NX/AGUiz/8ATelf&#10;ttX4k/8ABkV/yaH8av8AspFn/wCm9K/bagAooooAKKKKACiiigAooooAKKKKACivG/2wP2w9N/ZF&#10;0/wnPc/B/wAWeN7/AMaeJU0LQtC8F20M99PdtDJMP3ckiDyxHFIzyZCoFyxA5rQ+N/7WXgT9mD9m&#10;TxJ+1V+0pp0/g/QPC2ltfanb3dxFPOF+UJEoiZlaV5GWNUBOWIGeaAPVKK/Lr9lz/gvf+2b8etJi&#10;/aX8Wf8ABIjxboP7OFxdTMPira+L4Lm7tNOWQqNRk05oo5ZYAo3yNDvVAGIZwpJ/T3SNW03XtKtt&#10;c0a+jubO9t0ntLmFtySxOoZXU9wQQQfegCxX853/AAePf8pHv2ef+xMj/wDTxJX9GNfznf8AB49/&#10;yke/Z5/7EyP/ANPElAH9GNFFFABRRRQAUUUUAFfkP/wSEt7j4N/8FX/iF8CvDN+82jwWnibTpJLt&#10;FaaaOy1p0hYsAAG4ycAAk9BX68V+Rv8AwTf/AOU5HxL/AOv3xx/6fZKAP1yooooAKKKKACiiigAo&#10;oooAKKKKACiiigAooooAKKKKAOR1r/kvHhv/ALFHW/8A0q0quurkda/5Lx4b/wCxR1v/ANKtKrrq&#10;ACiiigAooooAK/Cfwn4X/am/4Ldfts+JPB3ir4vXeleENG1mXUrjR7nVJJbXQ9OWcwItpbACOS4C&#10;FU8wqhcsWY4yK/Xn9v74mz/B39in4n/Eex1q10+607wZe/YLm8YBBcyRmKFOSMs8joijqWZQOSK+&#10;Jv8Ag2h+Feh2XwZ+InxvuLFm1fVfEsOjx3M9uvyWtvAsxEbld2HkuDvG7aTDHxlaAP0I+BfwG+FH&#10;7Nvw4sfhT8GvBtnomjWIJW3tI8GWRuXlkbq7serEk9AMAADsKKKACiiigAooooAKKKKAPyK/a/8A&#10;+Vxj9lb/ALN61L/0n8XV+o/xs/5E2y/7G7w//wCnizr8uP2v/wDlcY/ZW/7N61L/ANJ/F1fqP8bP&#10;+RNsv+xu8P8A/p4s6AOuooooAKKKKACiiigAooooAKKKKAPD/wBtf4AfET4oaFoXxW+AGpWen/Er&#10;wDfSX3he6uoV23cUkTRXNizn7izRsRnoCB93O9fGPiX+318T/jvrPw+/Zl/Zl1fR/CPxB8dWupQe&#10;Ln12OR7vwde2Vv50tuYSudzFJlSR1IZVDBecr9r18O/8Fefh3r3wr8P6f+1t8CvFureE/FU93F4c&#10;8RXnhm1An1KzuchHZlKlZoym1JAQ373bvHy4APYPgT8Fv2gPh98W9c/aP/ay+MnhTUpYfBMGiW7a&#10;Jp72kFvawytcSzzPKQASxZjxj5z90KBTP2APClt4y8DXf7XPjFxqXi/4jX11cyalMjH7Fpq3UqWt&#10;jbb2YpbLGqsNuN+4M24gNXzd4U/Z2+L3iO907xb8S/hF+0p450y6021j1DRPF3jTQhDqdoj+fHb3&#10;KPcLMI/NYO0TkMSNr5xivsP9lb46eFPi74c1jwjoHwr1DwNdeA9UXQdQ8I6jbwRNp3lwo0SxrAzR&#10;+SYyuwp8pUfLkYNAHqdFUo/EvhybWH8Ow6/ZPqEYzJYrdIZlGAclM7hwQenertAHI/tAf8kH8bf9&#10;ijqX/pLJXxp/wV1n+PHiL4u+BPAmk/Cuw8SeDbfTL/XbawvPESWMVzf2cLtPNcSb4nSKC3kJ2iRQ&#10;4kbkEV9l/tAf8kH8bf8AYo6l/wCkslfPf/BT/wAF/D/U/EfwX8a/FzxVLp3hG18ey6N4njEskMU1&#10;nfWrMfPmjYFIS9qkbgjawmOWUDkAzv8AgmT+yl8CfE37E3g3xH8Vv2YPCE+s6gdQuZJdf8I289y0&#10;D39w0BMlxG0jr5Jj2Fifk284xXcfFX/gnP8ADW61Cb4i/sua7d/CHxrHblbXU/BmLWxuSFAWK5s0&#10;HlSRFlQsAoJKhuTnP0HpFrpVjpVrZaFb28NjDbolnFaIqxJEFARUC8BQuAAOMYxVigD55+Bf7U3x&#10;e0n40w/srftfeDNI0XxZdaU174Y8S6Le503xNFG+1xEkmGinAIZosk8MwCrtz5n+0P8ADTUP+Cnf&#10;x6h+Fvh7V4LT4V/C7XHg8WeIbZQ11qWr+WDJZWjmPKeWrBJGD4BkyVO1M+r/APBSL4Z/DTxl+yl4&#10;s8ZeOfh8mtah4U0S61Dw/PBO0F1Z3IjKiSKZAWUDIYryrbRkcAjjf+CNNv40k/YstfEvjTX4tRk1&#10;3xJf6haSqshlEblEk895AGlmadJ5GfLZ80YPGAAfUWg6Fo3hfRLTw34d0u3sbCwtkt7OztYVjihi&#10;QBVRVUAKAAAABirdFFABRRRQAV8T/wDBxn/yhR+Pv/YsWf8A6c7OvrrxL4Q13XfF2geJNN+Imq6X&#10;aaPJO19otlHAbfVxIiqqzmSNnAjILL5bJyxzkYFfIv8AwcZ/8oUfj7/2LFn/AOnOzoA+If8AgyK/&#10;5ND+NX/ZSLP/ANN6V+21fiT/AMGRX/Jofxq/7KRZ/wDpvSv22oAKK8j/AGy/2uNE/Y0+GenfErXf&#10;hl4l8XDVfEllodhonhC2juNQuby6fZCkcLuvmZYHOD8qgseASNbxD+0h4d+F3wB1n9o39ofw/dfD&#10;7QvD+kyalrMWuXMEs1pAib23/Z3kUvn5QisxLYAzkUAejUV+V37N/wDwcGftiftMxX37RXw//wCC&#10;PfjW8/Zz0/UbmO6+Jlp4ttzqK2UP+svY9NkiR7pUHLpAz7cOA7MhWv0+8FeMvC/xF8HaT8QPBGt2&#10;+p6NrmmwahpOo2km6K6tpo1kilQ91ZGVgfQ0AadFFFABRRRQAUUUUAfLv7eXxj8F/sp/G/4UftY/&#10;G6xuYvh14fXWNH8QeJYNPnuo/DV1fxQLbX06whikDGGS3aUqQhuEBIDHP51ft2/HmH/g46/bS8Bf&#10;8E7f2K/EV/qv7PngnWF1742fEewtZUsbx4ifLtYXcLv4DKhH33m3j5Y9x/bHUtN07WLCbStXsIbq&#10;1uIzHcW1zEHjlQ8FWVgQQfQ1leBvhr8Ovhjp0uj/AA38B6N4ftJ5jLNbaLpkVrHJIf4mWNQCfc0A&#10;fPv7ef7SH7J37C37Fes/DnxR408OeHoW8Inwv4J8IC8iSe7lmt/sdpaQW4O4rlkBIXaqgsSACa9z&#10;+BPg+f4e/BHwd4Bur5bmXRPC2n2Etyr7hK0NvHGWB7glc596TxV8Cfgl471n/hI/G/wf8MaxqG0L&#10;9u1TQbe4mwOg3yIW4+tdRa2ttZW0dnZ26RQxIEiijUKqKBgAAdAB2oAfX853/B49/wApHv2ef+xM&#10;j/8ATxJX9GNfznf8Hj3/ACke/Z5/7EyP/wBPElAH9GNFFFABRRRQAUUUUAFfkb/wTf8A+U5HxL/6&#10;/fHH/p9kr9cq/I3/AIJv/wDKcj4l/wDX744/9PslAH65UUUUAFFFFABRRRQAUUUUAFFFFABRRRQA&#10;UUUUAFFFFAHI61/yXjw3/wBijrf/AKVaVXXVyOtf8l48N/8AYo63/wClWlV11ABRRXCfHn9pz9n/&#10;APZh8OReKvj78WdG8L2dw+y0/tK5/e3LZUERQqDJLjcC2xTtBycDmgDu6wfiZ8Uvhx8GPBd58Rfi&#10;x430zw7oVgoN3qmr3iwQxliFVdzEZZmIVVGSxIABJxXxF8R/+Diz9hvwrpQuPAeg+MfFN4wcLawa&#10;StoqMFyu953GFY8ZUMR12npXxV8b/wBof9rb/guN8efCHw08FfBfVdF8F6ffjzbLSZpri2s43ced&#10;e3lyyLDvSNWVCVUZyigs+CAdd+2r/wAFL/2qf+Cm48Wfsu/sd/s96nrHw9nmghvZdN8Pz3uoXUcd&#10;1DLDczOmVs0MsIIBA+UkM2c4/R3/AIJefsn+M/2Mv2O/D/wX+ImsWt3rYuLjUdTSzU+XaS3Dbzbh&#10;snzCn3S4wCc4GME9x+yl+yJ8Dv2Mfhinwr+Bnhf7DZvOZ7+9uH8y6v5z/wAtZpMAuQMKBwFAAAFe&#10;m0AFFFFABRRRQAUUUUAFFFFAH5Fftf8A/K4x+yt/2b1qX/pP4ur9R/jZ/wAibZf9jd4f/wDTxZ1+&#10;XH7X/wDyuMfsrf8AZvWpf+k/i6v1H+Nn/Im2X/Y3eH//AE8WdAHXUUUUAFFFFABRRRQAUUUUAFFF&#10;FABXJfHnwb4W+IPwV8V+DPG1t5uk6j4fu4r5RAZSE8pjuCKylmUgMACCSBgjrXW0kjpGhlkcKqjL&#10;MxwAB3NAHk/7CfjPxB8QP2P/AIeeKfFN8t1fTeGoIprsXHmtciLMKyyNvY+a6xqzgnKuzA4IIGD4&#10;1/ZK+Jtp+0Hrf7QX7O3x4sfBF34p0e2s/FGmXvg7+04NQmgZvKuiBdQASBDsyQxxu5+bFVv2A1sd&#10;K0/4meCfB+pXtz4O8O/E+/0/wcLlneOC3WGB54IZHGZI0u3ulBy2CCNxxX0BQB8uwf8ABOD4Pad4&#10;H8SeMvjnbWPjPxvdX+r61N4xsLGfRpy9yPM8oiC5ZmjQoAiu7BQSFABOfTP2GNRk1b9jT4XahNfG&#10;5lk8CaYZp3l3szi2QNubkk7sg55zmvVXRJUMciBlYYZWGQR6V8BfErSf29f+Cd3wc1jWfhfqPgO8&#10;0G+8fSS+HvCej6XfaheSS6jdIsVlH5uzABztC72Znx3yE2krsqEJTkox3Z9oftAf8kH8bf8AYo6l&#10;/wCkslfM/wDwUW/bL8Habofjj9m6y8IeH9Wh0vRIF8cal4qunjttPe8QNZ2ttBGjS3l7Kp3xiLGx&#10;grZJBA5rV/8Agpx4kuPgt8TPAH7Sf7P/AIg0fxTo0cui3tx4W0mS80iGa7t1WGOS7DskUgEyMwdh&#10;w6hctkV8s/tFftG/s+eL/wBtbxf8bPBWvQ2WveILzS/7D8X+I7KSTT/CMMWjWsdzqBtQha51CN0k&#10;ghQjYrb23AYJ5MViHTw8p09Wv6/rbzaPoMhyenjc5pYbG80ISevS+l7Xe111Sk9fdjJtJ/S37IP/&#10;AAU90z4J+CtG/Z2/bH8E6r4a1LwnomnWt/4oW4OoQQGaLdbQX6xhpLO58pSDE24/umOFBUV9q/Dn&#10;40/B74wRXU3wm+Knh3xOlkyreNoGtQXggLZ2h/KZtucHGeuK/IfxDpltL4Nbw5pnws1DWLcaReeI&#10;PD3w4125f7XNH5Tmfxj4omDK3mOC32a2ZgQzoq44r139j74keO/2ePi3p2g/st/BiT4yS3nwV0OX&#10;xXNpskejtaXLTzzxeZI0ZRysE8UQ3Zd1jU7jsessuxlTF025Lb+v6/JHpcZ8OYTh7F040Jtqabs7&#10;XVtOjbte/l0UpWbP0x8WeHoPFvhXU/Ct1N5UWp6fNaSSeSku1ZEZCdkisjYDfdYFT0II4r5l/wCC&#10;N2ga94a/YuttI8Q+Ir26mg8UanF/ZmoaeLeXRWjlEUlkVDMWxKksmWCsPO27QFFbGs/tG/t4+M9R&#10;0jRvhF+xL/YEkkPma7qHxD1+3FrA2UGyH7HMzyY3MdzKpIXhQeK8y/ZC+FvxR/Z4/wCCjnij4feL&#10;/iVooj8a+AZPGOseFvD8N0lkb+bUZITJD57OzsgjYtITGW88AJhePRPiz7foryjx5+1v4N+FPxmH&#10;ws+KPhfWtC064sYZNJ8XXWnyyafqVzI4UWsTwo4Ei/MX8woVABwVYNXqdpd2l/brd2N1HNE4yksT&#10;hlYexHBoAkorgbf9pv4J3nx8f9mex8c2lx4wi0o382mW8gk8pA2DG7KSI5QuH8tsNsZWxgiu+oAK&#10;+J/+DjP/AJQo/H3/ALFiz/8ATnZ19sV8T/8ABxn/AMoUfj7/ANixZ/8Apzs6APiH/gyK/wCTQ/jV&#10;/wBlIs//AE3pX7bV+JP/AAZFf8mh/Gr/ALKRZ/8ApvSv22oA+bP+Ch3xI8Lfs/X/AMKf2ofin4c1&#10;C/8AAvgHxxPceLL3TrKe6bQUudMu7SHVnghVnkjhkmEb4U7FuTJ/BX5wf8FSf2xbb/gvd8cfBX/B&#10;I3/gmz48ude8A3WsQ6z8bPidodpI2n2dhAxKwLK6hZAp+cfwySiFQThq/a66tbW+tpLK9to5oZUK&#10;SxSoGV1IwQQeCD6VheAvhL8LPhXFcwfDL4baD4dS8k33aaJpENqJm7F/KVdx5PX1oA8a+N/7QH7F&#10;f/BJn9joR+MvE2geE/B/gPwutpoHhuS9jW4vUii2RW0ERO+aSQgDgEksWPc12n7EHw41L4P/ALHH&#10;ws+Fms38F1eeH/h/pNheT2rbomlitI1fYe67gQD3AFdV4z+CXwa+I+pJrHxC+E3hrXbuOPZHdaxo&#10;cFzIq/3Q0iEge1dFp2m6fo9hDpek2MNtbW8YSC3t4wiRqOiqo4AHoKAJqKKKACiiigAooooA8v8A&#10;2iv2itT+EGo+Hvh18OPh0/jHx54xmuE8M+Gv7TWxgaO3RXuLq6umR/s9vErJucJIxaREVGLVn/BD&#10;9pTxx4r+J178Avj/APCGLwR44ttFGs2Nrp2vDVNN1fT/ADRE81rdeTCzNFIyLJHJEjL5qEblYGj9&#10;pb4DfEnxt4z8I/Hj4C+JdG07x34HW+g0+38TQSPpuqWN4ka3NncNDmWHLQwuk0YYo0QyjqSpp/BX&#10;4H/G+/8AjZN+0x+1Bq/hceJIPDR0Hw54e8FPcy2GkWcs0c90zXFwkcl1NLJFCNxijVUhUKgLOSAe&#10;2UUUUAeF/tdf8FL/ANhH9g3WdG8Oftc/tL+H/BOo+ILWW50jT9R86WeeGNgrS+XBG7Im47QzABir&#10;BSSjY/np/wCDmj9ur9kv9u39vL4HeOv2SfjZpnjbSdD8Ow2Oq32mwTxrbXB1RpBG3nRoc7GB4BHN&#10;f0V/tF/sAfsTftdeJbDxj+0/+y14I8earpdj9j07UPFGgQ3cttb72fykZwSq72ZsepNfz0f8HSv7&#10;Iv7MH7I/7fXwK8Hfsx/Abwv4E0rV/DEV1qmn+GNIjtIrqcaq6CR1QAM20BcnsMUAf01f8JDoH/Qc&#10;s/8AwJT/ABo/4SHQP+g5Z/8AgSn+NZX/AAqL4T/9Ew8O/wDglg/+Io/4VF8J/wDomHh3/wAEsH/x&#10;FAGr/wAJDoH/AEHLP/wJT/Gj/hIdA/6Dln/4Ep/jWV/wqL4T/wDRMPDv/glg/wDiKP8AhUXwn/6J&#10;h4d/8EsH/wARQBq/8JDoH/Qcs/8AwJT/ABo/4SHQP+g5Z/8AgSn+NZX/AAqL4T/9Ew8O/wDglg/+&#10;Io/4VF8J/wDomHh3/wAEsH/xFAGr/wAJDoH/AEHLP/wJT/Gvx7/bm+Gf7S/7E3/BQjVf2v8A9iHw&#10;TqGtWE9xezam1jZy6lBFd3kRurxLmKFi4hLXHnKzEIHXjGwLX63/APCovhP/ANEw8O/+CWD/AOIr&#10;k/Anwq+F83jzxvDN8N9AdItatViVtHgIQHT7UkAbeBkk/UmgD54/4Jtf8Fjvhn+2nPF8LPiboi+D&#10;viBHbNKLWWQCw1UKWLfZXZt29UAZo3wcZKlgDt+yP+Eh0D/oOWf/AIEp/jX5mf8ABdH/AIJ5Raf4&#10;MT9s39mvQL3TtU0eZP8AhNNL0NnEUlqq/LfLCgwjRFVEhGF2fMRlST9A/wDBLP8Aam/Z5/bw+AkF&#10;43w10KHxr4UsrS08b2EuhQAG4ZGC3UZ2ndFMYpGAzuUhlOcBmAPrL/hIdA/6Dln/AOBKf40f8JDo&#10;H/Qcs/8AwJT/ABrK/wCFRfCf/omHh3/wSwf/ABFH/CovhP8A9Ew8O/8Aglg/+IoA1f8AhIdA/wCg&#10;5Z/+BKf40f8ACQ6B/wBByz/8CU/xrK/4VF8J/wDomHh3/wAEsH/xFH/CovhP/wBEw8O/+CWD/wCI&#10;oA1f+Eh0D/oOWf8A4Ep/jR/wkOgf9Byz/wDAlP8AGsr/AIVF8J/+iYeHf/BLB/8AEUf8Ki+E/wD0&#10;TDw7/wCCWD/4igDV/wCEh0D/AKDln/4Ep/jR/wAJDoH/AEHLP/wJT/Gsr/hUXwn/AOiYeHf/AASw&#10;f/EV5d+1D8bv2Gv2OfCcfi74/QeEtIS4dVstOTRYJr27ywUtFbohkkVc5ZgNqjqRkZAPZv8AhIdA&#10;/wCg5Z/+BKf40f8ACQ6B/wBByz/8CU/xr4Dj/wCC3X/BJ1/GUnhp/h9qCWCW3mL4ibwBD9ld+P3Q&#10;QHz93J5MQXg/N0z9Dfsq/tK/sCftoWl7J8AE8Mapdaaoe/0q68Ox213DGWKiQxSxhihI+8MgZGcZ&#10;GQD3b/hIdA/6Dln/AOBKf40f8JDoH/Qcs/8AwJT/ABrK/wCFRfCf/omHh3/wSwf/ABFH/CovhP8A&#10;9Ew8O/8Aglg/+IoA1f8AhIdA/wCg5Z/+BKf40f8ACQ6B/wBByz/8CU/xrK/4VF8J/wDomHh3/wAE&#10;sH/xFH/CovhP/wBEw8O/+CWD/wCIoAx9Z17Qj8dvDkg1q02jwlrQLfaVwCbrSsDr7H8q63/hIdA/&#10;6Dln/wCBKf415/rHwq+F6/HDw7aL8N9BET+FNZd4ho8G1mW50sKSNuCQGbB7bj611f8AwqL4T/8A&#10;RMPDv/glg/8AiKANX/hIdA/6Dln/AOBKf41+MP8AwUI8OeHP2rv+C4el/BPx74xvNS8HXGoaPo7/&#10;ANn6oClhE1pG88UT/MkLeazlhj7xORmv118b+E/gV8PPBmr+PvFPw68PwaZommT3+oTLoMLFIIY2&#10;kchQmWO1TgDk9K/Kj/ghn8OdQ/a0/bO+If7WHxO0SO50rSYriS00qfdJaQX1/I2xFQsFKxW6yoqu&#10;jDDqwwyKaAPuT4c/8Ekf+CXnwzmhvdL/AGffD2p3UdkLaS48R6vPqKzfdzI0NxM8IkJXO5Y1xkhd&#10;oJFfR/h5Ph74S0uPQ/Cq6NpllESYrSw8qGJCTk4VMAZNV/8AhUXwn/6Jh4d/8EsH/wARR/wqL4T/&#10;APRMPDv/AIJYP/iKANX/AISHQP8AoOWf/gSn+NH/AAkOgf8AQcs//AlP8ayv+FRfCf8A6Jh4d/8A&#10;BLB/8RR/wqL4T/8ARMPDv/glg/8AiKANX/hIdA/6Dln/AOBKf40f8JDoH/Qcs/8AwJT/ABrK/wCF&#10;RfCf/omHh3/wSwf/ABFH/CovhP8A9Ew8O/8Aglg/+IoA1f8AhIdA/wCg5Z/+BKf40f8ACQ6B/wBB&#10;yz/8CU/xrK/4VF8J/wDomHh3/wAEsH/xFH/CovhP/wBEw8O/+CWD/wCIoA1f+Eh0D/oOWf8A4Ep/&#10;jR/wkOgf9Byz/wDAlP8AGsr/AIVF8J/+iYeHf/BLB/8AEUf8Ki+E/wD0TDw7/wCCWD/4igDV/wCE&#10;h0D/AKDln/4Ep/jR/wAJDoH/AEHLP/wJT/Gsr/hUXwn/AOiYeHf/AASwf/EUf8Ki+E//AETDw7/4&#10;JYP/AIigD8qP2uri3m/4PBP2WtbhnR7KH9n7UUlu1YGJG+z+LflL9AfmXjPcetfp/wDGrXtCk8HW&#10;aprVox/4S3QDgXKngaxZknr6V+XX7WWkaTpv/B3F+zF8NdO0u3t/DmofAPUbi/0CGBUsrmYW/isi&#10;SSADy3cGOP5iCf3a/wB0Y/TL4y/Cr4X2vhGzltvhvoMbHxXoKFo9HgBKtq1orDhehUkEdwSKAPQP&#10;+Eh0D/oOWf8A4Ep/jR/wkOgf9Byz/wDAlP8AGsr/AIVF8J/+iYeHf/BLB/8AEUf8Ki+E/wD0TDw7&#10;/wCCWD/4igDV/wCEh0D/AKDln/4Ep/jR/wAJDoH/AEHLP/wJT/Gsr/hUXwn/AOiYeHf/AASwf/EU&#10;f8Ki+E//AETDw7/4JYP/AIigDV/4SHQP+g5Z/wDgSn+NH/CQ6B/0HLP/AMCU/wAayv8AhUXwn/6J&#10;h4d/8EsH/wARWVqn7OHwI1nxPpXjHUPhTorX+iLcLp0kdmI40E6qsm+JcRy5CjG9W29VwSTQB1X/&#10;AAkOgf8AQcs//AlP8aP+Eh0D/oOWf/gSn+NZX/CovhP/ANEw8O/+CWD/AOIo/wCFRfCf/omHh3/w&#10;Swf/ABFAGr/wkOgf9Byz/wDAlP8AGj/hIdA/6Dln/wCBKf41lf8ACovhP/0TDw7/AOCWD/4ij/hU&#10;Xwn/AOiYeHf/AASwf/EUAav/AAkOgf8AQcs//AlP8a8N/wCCgHxOvdO+Ctj8Mvh/4qgt9b+IXinT&#10;vDdtPbarFDNDb3E4+1Ou4N1gWSMsMFPODAggZ9d/4VF8J/8AomHh3/wSwf8AxFfLX7Y/hq/8Hfti&#10;fCBPgp8AfBviPVLnw94iEegatLb2ENwV+xlnRmG15kj8zauCdpkOMAmgD6g+Hnh74X/CnwVpnw88&#10;A/2bp2kaRZRWtjaw3K/LHGgRdzE5dsKMsxLMeSSTW1/wkOgf9Byz/wDAlP8AGvm/Rbj9qLT7aSy8&#10;Wf8ABN/4f6hdxXEii90XxhYQ28yBsKypNblxkc/Ng89B0qHxf4++NXgfw1d+LdZ/4JbaRdWlhF5t&#10;1BonifTb27aMEbvKgS23SsBk7V5OKAPpb/hIdA/6Dln/AOBKf41+Nel3mqeJ/EviPxjqPxon1LxF&#10;HrFxrd/4j1HWLs6Z8N7O21CUpqM6GTF5qsrx/wCjWmDGVVCUO45+9vFX7b37C/w+0211f4l/BLX/&#10;AAxbXcywx3HiH4Q3VpH5pGdm+S3ClgATgE8AnpX5k/FX4veEtH+JN54d+F/jG28SeF9C1efUvCGs&#10;posVo2nvcT5mvJraVUOpXMCHbbxySeTkBiMZVfOzOFaWHvSvdPo7O3X+vyeq+y4HxGXUM4axvKoS&#10;ja8480U001fR9V6PZ80bwl2Op3Wp+O9K/wCEA8J6NcW3hfw1aS+JE0nxPqTK9j5y728Q63KTmbV7&#10;vP8AoVkSfL3o2AAAYPE+heCPC1xB8SdB8JahbardaVHf+E9J1u5kuL9rKK8W4k8UeJmIf5ZZ8eXa&#10;Kodw8aZwBjBufi78E7rwydI8K+D9VvrTQbn7H4F8K3UDG6mvLlCJ/EesXQyJ5gWJhtEZ40baANoz&#10;X3B+wn/wSN8KWfg2T4rftnWUHizxT4rsPtNzp0kl1brYPOZmkZ1SVE84pKi4SNFhMS7BvUyN42Cw&#10;OKdS2se78trLT1t069kfpXE/FORRwim1CtZ+5CzfvXcuafvaPVcz+Jtygm7zmfOOvfsu/ta/H7w1&#10;e6L8CfD+pt4a1Z4tV8SeNvGOpQ6Xqnj3Uy4H2m5jlIeOzjUOIbQbUC+XJzkCvYIv2kvjh8OvizqP&#10;7SV/8G5fA+o+DvCOhxfEnwHBLYTQeIdFM11H9rtHRQbeaOVnYRbsFEUF/lAbuv2oP2IdB/Yt+Gvi&#10;P9pH9kfxW+gppNvbz6l4N8RQR6xpl5EJoVkC/bUmlR2UHkOGyzBXQHFdd+0F/wAEzLv4oftHaZ8R&#10;fBni3TrHwNq2qafdfEHwZPbrEtyLJQsX2UpC2FcACSIlVYjcSTgL9Fh8NSwsXGns/wCv6+/c/Gs3&#10;zvH55WjVxTTlFW0SX32/DsrRVopJfV3/AAkOgf8AQcs//AlP8a+e9Y+zaX/wVG0bxe19osthrXwT&#10;ubGOdmDXFvLaaosjAP0RHW8TgEljGcgbRmv4m+KWkfEDxzqPww/ZC/Za8L+LbnRrwWuu+MtatoLX&#10;w/p9wCvmW/mxxvLczKp+ZYkIXI5JytdJ+zR+xZ4c+FlvrHjX4xW+heK/G/ii7W51vUU0WOOzs0Ea&#10;KllaQldqQRkNtbaHfdl84GOg8g9e1y48G+JNFvPDutanZz2d/ayW13D9sC+ZE6lWXKsCMgkZBBrx&#10;H4+/GX4H/sDfsqT+FvhXqmm6deWOkTWnw/8ADEd893cXN2xPlrGjs8sqiWQFmOQuRnqAcj9pvRvE&#10;Wn3fh/4JeEfAvg/Qta+Injv+zfD/AIh0jR7aWSw0WC2F3dzSi4iCrdNHFcRqqBwAysrB8Y6H4Y/8&#10;Ez/2Ofhf4ig8bWfwxk1nXopXlk1nxJq1xevNKz7zK0Lv9nD56FYlx+JyAfL2ufs2eC/2NfhT4D/a&#10;/wDiL40vtZ+KEXxC0rX/AIga4NUjN2LWc+Xe2qIXy8arOUfby+7LfKFVf0Ls/FnhfULSK/s/ENm8&#10;U8ayROLlRuUjIPJ9DXyn+2F8Afht8Xv2tfgp8FNK8E+FbeCCTU/EfiVEhaCeSwtvIRYMWzI2JZJC&#10;VLMF3QH74Vkb6b/4VF8J/wDomHh3/wAEsH/xFAGr/wAJDoH/AEHLP/wJT/Gvir/g4q1fSb3/AIIs&#10;fHy2s9Ut5pG8MWhWOKdWY41K0J4B9ATX2B/wqL4T/wDRMPDv/glg/wDiK+MP+Dhn4f8AgPw3/wAE&#10;Y/j1rPh3wTpFheReF7ZYruy02KKVA2o2qMAyqCMqzKeeQSO9AH5gf8GoX/BTv9g39g/9mr4qeDP2&#10;uP2kdG8Eaprvjm2vdJs9TtbmRrm3WzWNpAYYnAAYEckGv3b/AGTv23f2UP26PBV/8Q/2S/jjovjj&#10;SNL1D7DqVzpLuGtbjYHCSRyqrplWBBK4bnBODj8Qf+DRf9gf9iz9r39mH4s+KP2of2X/AAV491HS&#10;PHtra6Ze+KNBiu5LWBrJXMaM4JVSxJwO9fuX+zl+yD+y7+yFompeG/2XvgJ4W8BWGsXSXOqWfhbS&#10;I7SO6mVdiyOEA3MF4BPagBf2jP2hLf4D6ZoFhpHgq98UeKfGGujRvCHhjT7hIXv7vyJbhy8snyww&#10;xwwSyySkHaqcBmKqee+D/wC0z8RdU+LcX7Pn7R/wXt/BPi+/0OfWNBbRfEZ1fS9WtIJY47gQ3LW9&#10;u6zRGaHfFJEvEoKlwCRpftPfAbxd8V7nwX8RvhX4msNJ8a/DrxHJrHhqbWLdpbG586znsrm0uFT5&#10;xHLBcyDenzI6owBwVPPfCf4LftFeLvjzYftH/tWT+C7DUfDnh+80jwl4X8CXt3eW1ot5JA91czXd&#10;1DA88ji2hVUEKLGN3Lk7qAPdqKKKACiiigAooooAKKKKAPhD/gsJ+0P8bvgN+07+xppvwi+I2paF&#10;Y+MPj5Honi21s5B5Op6fNAEe3nRgVdfmJGRlWwykEAjiP+ChX7XP7Z/7Uf8AwUN0j/gkL/wTp+KE&#10;fw+uLLwyPEHxq+Kw05bi40GwkwYbWzDZCzuCo3YBzMgDKFc1+hHxJ+F3w6+MPhSfwP8AFLwVpuv6&#10;RcMrS2GqWqyx7lIZXAYfK6sAVYYZSAQQRXif7Kf/AATN/Zz/AGQf2kviR+0/8INR8Q3GtfE+1srf&#10;XItf1t9RW1FqXCpbyzbpkjIKgxs7KPLULtAxQBx3hL9mf43f8E8/hnqfxh079tz4o/FfTdBsW1Hx&#10;d4d+KOoWl+t5awpuuHsphDHLaTBFd1UyNGxG1gM7x9X+Hte0rxToFj4n0O6E9lqNnHdWc69JIpFD&#10;ow+oINeJf8FJPg+v7S37JviL9lm3/aJt/hld/EhYtDh8RSiMySwvIrXNpCJGUGWa3SaMYO4BiRnF&#10;ew/DzwZpvw58AaH8PdGmkks9C0e20+1klOXeOGJY1LH1IUZoA2K/nO/4PHv+Uj37PP8A2Jkf/p4k&#10;r+jGv5zv+Dx7/lI9+zz/ANiZH/6eJKAP6MaKKKACiiigAooooAK5HwB/yUDx1/2HLX/03WtddXI+&#10;AP8AkoHjr/sOWv8A6brWgDq54ILqB7W6hSSKRCskcigqykYIIPUEdq/F3Vzq3/BGj/gsAbvRtInn&#10;+H3jeUtBptjITI2k3s2PKXzGAZ7e4XChmIZYhlgWJX9pa/Lr/g4n/Zr+Ic9z4H/bY8ExpeWHhCFN&#10;M1+1dSTa/wCk+daz4H3o2keRHORtPl4zuJUA/UWivD/+Cfn7a/gj9uv9njTfi14bZYNXt0Sz8W6S&#10;sTKLDUljVpI1yTujOdyNk5RhnDZA9woAKKKKACiiigDnvi18T/CfwV+GOvfFvx1dPDo/hzSptQ1F&#10;4lBfyokLEKCQCxxgAkDJGSOtfj1+w/8As4eMP+C0v7Yviv8Aaw/aptLmXwBpFx5E2mW2oTwpJIRm&#10;20yBwSyxRoTJJsdWBdcYMuR9Yf8ABwN+1N4q+B37J9p8I/CGnES/Em7l03UtSltt8cNjGgaaJSRt&#10;EkhZFB6hd5AyQy+h/wDBFn9lfVf2WP2HtHtNb8Twald+O7pPF0gtoyI7RLyztRFAC2CxEcSFjgfM&#10;zAZABIBYb/giX/wTJbQF8Of8Mzw+Qt41yJh4l1MXBcoF2mb7T5hTABEZbYCSQMkmvkz9r/8A4Iqf&#10;Hf8AZ1+JiftG/wDBLHxFfaUlrYyCbwza6/NHqdmxQq/2WaUn7RG65ykkm8MRt3g/J+r1FAH5p/8A&#10;BPf/AILWeNdU+KNt+yf/AMFBvDC+FvFCiGxsPEt3ZNZebd4ACX8UmBC8gKsJFCoWb7qhlx+imq/E&#10;LwDoWuab4Y1vxxo9nqWstKuj6fd6nFHPfGNQ0ghjZg0pUEFtoOAQT1r5i/4KZ/8ABKX4ef8ABQXT&#10;tN8SaZr9t4U8baT+6h8RjTjN9stiR/o86q671XllbllPAwGIPxN4v/4Nq/jf4X8Far4i8C/tE6Pr&#10;niGxthPoekJpT2Qu5lYExmd5WEbFQdpOBu27ioywAP2Oor8X/Cv/AAUo/wCC2/wD0+3+GXiv4B6n&#10;4g/4Ra4e1vL/AFv4eXtzLcxxL5eyS5tyqSqu3cJl+ZiMs7g4Ppfhf/g5w8OroUA8a/snXran832o&#10;6X4nQQfeO3aJIS33duc989qAP0n1r/kvHhv/ALFHW/8A0q0quur8bviF/wAFmf27v2mPiGnxG/Yw&#10;+BVxp9h4XQRJp9voDazcXdrII5byO5cJt2GSC2A8pUkUMPny4q23/BYf/gtAykD9jK0BI6j4V63x&#10;/wCR6APoT/g4B/bM0b4N/szn9mjwxq0L+KfiCVS/tlMbtaaQrEyyMpJKmV1WJDt5AlIYFBn0/wD4&#10;It/ss3/7L37DmhW/iW1t013xncN4j1R4JlkxHcRp9mj3BFI226xEoSwV3kwea+Vf2EP+CXH7Un7U&#10;nx6079t//gpRqtzdRQyLcad4Y8QqHvb9ozmFZ4GTy7e0BYsIhhiR91Adzfq7QAUUUUAFFFFABRRR&#10;QAUUUUAFFFFABRRRQB+RX7X/APyuMfsrf9m9al/6T+Lq/Uf42f8AIm2X/Y3eH/8A08Wdflx+1/8A&#10;8rjH7K3/AGb1qX/pP4ur9R/jZ/yJtl/2N3h//wBPFnQB11FFFABRRRQAUUUUAFFFFABRRRQAV5l+&#10;1V8CJPjj8NmTwxqc+leMfD7tqXgbX7SbZLp2pKhCMDnayOCY3RsqyOwPYj02igDz79l342R/H/4J&#10;aN8QrqwlsdVMbWXiPTJ49j2OpwMYrqAr22yq2M4O0rkA5A9Br5t8MQxfB3/gpTqngTwgtvZ6L8Sf&#10;AP8AwkOr6dkASatbXLwvcRIifKzxspkZiN5OcsVwv0lQB8s/8Ff7i1tP2TrO6vvGEPh6CPx7ozTa&#10;9c2C3UemoJyTctCwIlEYy5QghtuMc18HaN4P0GyufDem+EfhtYQS6ZYy6v8AD7w54rjRW0+36z+M&#10;fFc2MpH1eGyJwBtCrX0B/wAFG/iP8QvFn7W2ofBHTPEep3X9iaNo2ueG9Eu/Ji8OaaYZJp7vWNYk&#10;dG3W1uEizF96XzdqkYrwe2t7HxNaWdnp+lan4us/Guq/b9H07U38jUvixq0J51jVG4+xeH7YgmOL&#10;IV0UZFfMZxWTxKjF6pa/g/8ALpvbd2R+5eHGXTpZNOtWiuWcrxvbZJpvpbaWrlsp6wh7Sag0r4o+&#10;O/g7rl18YfhTq2o6/H8RNFvdJ1WXxPLPLq/j6zMcz33iAWwBTTrO3IQW5OwNEp9SrfrP8BfjN4X/&#10;AGg/g/4e+Mfg9THY+INMju47aSZHkt2OQ8TlCRuRwyEZ4KkHBBFfkp4lv/DWo6FqXjfxj4wh1iy1&#10;fUBa6l40itisnjzXLbi10jRYQV+z6JYz+W0kgwJGiAw4O0/Sv7G//BNf9omQeIPj54/+KF38HfEf&#10;jBZHg8M/DyIQLp6GVTGlxGxMbKqocRqFfMhZ33FkHdlFetUpcsldLZ/1/wAH1e7+Y8RMryzCY5Vq&#10;ElGctZR1u3e2isrWSfMmlr9mDbp0/c/+CpmiXXjn9nDTPhFotlb3eseM/HujaVotleeaIJ5hcfaH&#10;ErRfOkYht5mZlIYBcL8xFN/ai8SeNfiT+1P4I/Y/ufEGteGfBvifRbrVNX1fSrV4ptamtm3/ANlw&#10;3kb7rcGNWklYBW2hFVvnNc/8A/D13e/t9eLfBH7SfxA1Lxt4x8FeG7K/+HmoarpttaWyaZcIgurq&#10;C2twEEwuG8lpSN21VAPJrsf25tKvYvG/wL8Z+GoIzrdn8YbSwtZJ7yWGP7Lc2d0blG2ZzuWFOoPK&#10;44DGvZPzQ9i+FXwr8BfBPwBpvwv+GPh9NL0PSITFYWSSvJsUsWOXclnJJJLMSST1roaKKAPnz9vx&#10;o9WtPhv4N8JWN1cePLv4kadeeCBawwssUlq/n3kkzS8LEtmtweOS4TggHH0HXznN4Sbw3/wVBg8V&#10;eIVh1WPxX8LZB4de4RWl0R7C5RLhI8r8qyreBtysCS8oIxjPqf7TPxXT4Gfs++Mfi4ZUWTQPD9zd&#10;W3mSom6cIREoLgqWaQqoBBySBg5xQB5z+zAl78V/2jvit+0hqkEqW1pqx8DeGIppiWjttNmkF5Jt&#10;VyoWW6JKgjcBEG43kD3+vNv2QPhJH8EP2avB/wAPHaKS9t9GiuNYuIMbZ76YedcupCJlTK77SVB2&#10;hQeRXpNAHH/En49fCX4Q+J/C/g34ieMrfTdT8Z6p/Z/hqzlRi17cbo12rtBA+aWNcnAzIvrXwr/w&#10;Xl+KPxT8bf8ABK39rTwn4p+DF/4d8NeHvDulQ+G9e1CVS2uMdUhE8qKpIWNSke3PJVwSATtH6Ea3&#10;4M8H+JtQsNW8SeFNN1C60qbztLub6xjlks5Mqd8TMCY2yiHK4OVHoK+Of+DjP/lCj8ff+xYs/wD0&#10;52dAHxD/AMGRX/Jofxq/7KRZ/wDpvSv22+tfiT/wZFf8mh/Gr/spFn/6b0r9tqAPgz/gvR+0p8dv&#10;2YvBv7N/ij4C/EbUPDd3r37UnhrQNflsdpW90u6gvVuLaVXUq0b4UkEcFVIwQDWB/wAFSv22f2vv&#10;HH7Z/gH/AIJF/wDBODxhZ+FfiH4v0KTxH8QfiLe6ct0PCnh5WaPzIkbK+c7KQCVJBaMAqXDL9+eO&#10;PAfgr4meGrnwZ8Q/Cen63pN2ALnTtUtEnhkwcglXBGQeQeoIyK8C/Z+/4Jbfs3/s0/tmeKf22fhl&#10;qPiR/Eni3whb+Hb6x1vW5NQgtLWGRGQWzzlpoVxFGpj3lMRrgLjkA5H4Y/sU/tN/sTeBbn4k+D/2&#10;/Pir8WdS0qwa71/wv8T720vbHW0ijLSR2x8pJbCZgPkYTFN2A6sOR9T/AA3+IHhf4sfDzQvij4I1&#10;AXejeJNHttU0m6UcS208Syxt7ZVwa89/bq8I3PxL/ZW8YfB/S/j3Z/DPUfGulvoOmeMb3Ztsprr9&#10;2AodlBdwWRRuBLMNvOK6j9nL4L6H+zj8APBXwB8NancXth4L8LWOi2l7dY824S2gSISNjjc23ccc&#10;c0AdpRRRQAUUUUAFFFFAH56f8F1W+Pfxt8afs8/8E7/hH8X9S+H+ifHjx7fad438V6K5jvF06ysX&#10;vJLWGQHKNIkbjHRiFB+XIPRfAX/gg78Af2IbW38Qf8E//jj8Svhv4lsz5jyXniybVtI1qTbhhqOm&#10;3B8mVH6sYfJcHBV1wK+r/j/+zl8K/wBpbwnZeFPiho0kv9k6zbavoOqWU5gvdJ1C3cPDdW0w+aKR&#10;SMZHBBKkEEiur8L6RqGgeHbPRNV8TXus3FrbrFLqupJCtxdkDHmSCCOOPeep2Ii56KOlAH5o/wDB&#10;wF8YNb8Z/wDBEj49fDL43+ELfQPH+hafoc1zYwsZLPUYxr+nINQ06VwDLAwbBU4khZ9jj7rN+ivw&#10;Q/5It4Q/7FfT/wD0mjrz/wDb6/YV+Cv/AAUS/Zm8R/sy/G+zmSw1yyaOz1exwLrS7gENHcQk8ZV1&#10;RtrZVtuGBFeq+CvDaeDvBuk+EY7szrpWmQWazsm0yCKNU3Y5xnbnFAGnX853/B49/wApHv2ef+xM&#10;j/8ATxJX9GNfznf8Hj3/ACke/Z5/7EyP/wBPElAH9GNFFFABRRRQAUUUUAFcj4A/5KB46/7Dlr/6&#10;brWuurkfAH/JQPHX/Yctf/Tda0AddWT498K2fjvwNrPgnUIIJYNY0q4spo7qESRMssbIQ6Hhlw3I&#10;PUVrV+d//Ba3/gp63wT8P3H7HH7P98l3478UWkll4juYVlEmiWk8aBFiYAKbiZZGClWJiCliAzIa&#10;APFP+DcDW7zwJ+0p8Y/gXJbxXCyaNBcy6grFSHsLyS3ChfR/tjN142Ac5r9e6+Lf+COH/BNU/sR/&#10;Cmb4j/FPSlT4l+LLULq6rd+YumWW5XSzGBt37gGkILZYABiFGftKgAooooAKyfHHjvwX8M/C1543&#10;+IXirT9E0ewj8y81LU7pYYYV6DLMQMk4AHUkgDJNeUft8/twfDv9gn4Ez/F7xvZyajfXVz9h8OaF&#10;A+2TUL1kZ1Utg+XGqoWeQjCjA5ZlU/mHLoX/AAU0/wCC6HjTSJvGmgDwf8JrXVfOjuYbRrfTLNNn&#10;+tQSv5moT7DgMMqGlOPKRiAAY37Wnxj+Nf8AwW2/bhsf2dv2d9Ts5vA2hSSS+HriS2kt4YbQBBc6&#10;pc+aok3fMqBMDoiqu5izfs/8H/h9D8JPhL4W+FVtqTXsfhnw5Y6THePGEadbaBIRIVBO0tszjJxm&#10;vPv2O/2D/wBnP9hzwa/hX4H+FZFurqNU1XxDqjpNqOo7WZl86VVUYBY4VFVRxxxXslABRRRQAUUU&#10;UAFcHd/ssfsxX91LfX37OPgOaeaRpJppfCFkzyOTksxMWSSeSTXeUUAed6N4C8C/Dn4w+HPD/wAP&#10;fBek6DYHwvrsxsdG06K1hMhudJBfZEqruIABOM8D0r0SuR1r/kvHhv8A7FHW/wD0q0quuoAKKKKA&#10;CiiigAooooAKKKKACiiigAooooAKKKKAPyK/a/8A+Vxj9lb/ALN61L/0n8XV+o/xs/5E2y/7G7w/&#10;/wCnizr8uP2v/wDlcY/ZW/7N61L/ANJ/F1fqP8bP+RNsv+xu8P8A/p4s6AOuooooAKKKKACiiigA&#10;ooooAKKKKACiiigDwH9qKy0vwd+098DfjKbSW2kfxPd+GNU1S3iY77a+s5hb20u0HKteJAVJ4U7j&#10;kAtn36uM+PPwR8MftAfDybwF4lv76wZbmK80rV9LuDFdaZexHdDdQsOjo3IzkHkEYNfKPwN8a/8A&#10;BTqy/aU+JHhfXNW8JeN28H6fYWI0TUtTn0iCWOWPfbajCEtZFZ51glDguAsm8YVdmQD57/4Kx+Mb&#10;Xwp+3leQ6tOmp6dfaXoKXvgm/wBQktdP1oqt00El7KPkFvBcCB3VuWR2xwGra+Ff7C37Un7T/wAP&#10;vFvxS8M/EfTWh8YGwt9Q1DXrGSzi8Y2cTsZ7S3aIGew0jAjiijTaZkDswBK4+1v2Uvh18e5/iJ43&#10;/aG/aN8I6J4c1bxpZaTZ2vhPS737Y2mw2H2tQZbgEpI8huN3ycAAA85r3RVVVCquAOAAK5KmBw9W&#10;s6k1d2t/X3/LW27PosJxRm+X5ZHBYWfJFS5rrdu6aXkrxTsrXai5X5Y2+DvAn/BOTxV4a0f4hfH/&#10;APa8tfC2ra7pHha6t/hvo3huWZtM8M2MVnNsigidIwNuU25ViGj37tzHH3lXnn7WfjHRPAX7Mnjz&#10;xP4huDHbReFryLKxsxaSWJoY1woJ+aSRFz0GcnABNeJfBn9vf40eKf2i/CPwo+KXwi8P6fp3j/w8&#10;dQ0Ky8Pa415qujkR+eG1KNwnlI8LoQFX5TyGcH5einThSjyxR42LxeIx1Z1a0ryZ85/tXf8ABS7x&#10;14G/aBm+OHw48EaXAsnhjWvBfhW4udViuLmCVNTtfOvbq1XPlYe1l8qNj84Ksfl4b7S8A/sVeG9G&#10;8aaZ8Ufi38WfGPxB8TaVdLdWF34i1cpZWdwFkUSQWUGyFMCV9pYOy5wGA4rzHxPoPg79rL9pSDwr&#10;8Gvgpp1j4e8FeOYb74ifEuOyhtv7avLMib+yonjQS3BFybeZ3ZgmbcZyCu764qzmCiiigDy39ob9&#10;nXWvi3r3hz4k/Dj4nXPg3xn4S+1ro2uQafFdxvDcwmOW3mhl+WSNiEbn7rIrAZAI4m5/ZI+O/wAZ&#10;/E2l6z+1d+0XFqejaPqUF5D4J8F6J/Z+mXskLxSRtdGZ5ZZh5kZYoWxyCpWvoiigAooooAK+J/8A&#10;g4z/AOUKPx9/7Fiz/wDTnZ19sV8T/wDBxn/yhR+Pv/YsWf8A6c7OgD4h/wCDIr/k0P41f9lIs/8A&#10;03pX7bV+JP8AwZFf8mh/Gr/spFn/AOm9K/bagD4M/wCC+njb9om5+DPwl/ZU/Z1+Js/ga7+PHxjs&#10;PBOv+NbUMJ9N02W1up5lhZWUpK4gABByVV1GN2Qfs8f8G/v7Nf7FlnH4i/Yq+PnxY8A+M418y58R&#10;t4wfULXVpztLNf6dOptbhXKjcFSN8fddDzX178f/ANnz4W/tM/Dx/hn8W9Ce808X0F9ZT21y0FzY&#10;XsDiSC7t5kIaGaNwGV1II+hIPSeEdD1Hw34ettE1XxVfa3PboVbU9TSFZ5xk4L+SiISBgZCjOMnm&#10;gD4O/wCCvXxc8Ta5/wAEmv2i/gt+0R4WsdJ8b2Pwvv7m2eyVm03X4IwjC9sWckja337dz5sLAZ3I&#10;ySP9N/8ABN7/AJR3/AX/ALIv4W/9NFrW7+13+yb8HP22vgD4h/Zx+OmiSXeg+IbCW3lmtXCXNm7I&#10;VE8DkHZIu44OCCCVYFSQdv8AZ5+Edr8APgD4G+A9jrUmpQeCfB+maDDqMsIje6WztY7cSlASFLCP&#10;cQCcZxmgDsKKKKACiiigAooooAKKKKACiiigAr+c7/g8e/5SPfs8/wDYmR/+niSv6Ma/nO/4PHv+&#10;Uj37PP8A2Jkf/p4koA/oxooooAKKKKACiiigArkfAH/JQPHX/Yctf/Tda111cj4A/wCSgeOv+w5a&#10;/wDputaAOur8ZvDvhLStF/4OSLvw3qyHXoLrxrcXu7xAi3TQySaS16nl7hhRDIVWHjMaRoAcrmv2&#10;Zr8xv+CrH/BMb9rHxP8AtaaR+2d+wPp1zL4ivY0/twad4gt7C6sryGPykuY2uJI1KPCFjZQxPykF&#10;drGgD9HtO+Jfw51jxJL4M0nx/ol1rFuzrPpVtqsL3MbIcOGiViwKnrkcd626/Giy/wCDe/8AbQ0b&#10;wBpnxi8M/HvTrP4pnVxd3WmLqE0P2P5y4nXUoyXa4DBWOEAySQ5IydCX/glr/wAF1J42hm/bE1J0&#10;dSro3xj1YhgeoIxzQB+w9fnX+3L/AMF9/DX7Ln7QOrfAj4YfA/8A4S9/DkhtNe1O/wBYewRL1T88&#10;MS+S5dU+6XOAWB25XDHwTTf+CLf/AAVs+DxOk/A/9quKysb2GOe//sb4galpim4xgqyIvzlRgBz1&#10;HpXtn/BMX/gj7+0B8Bf2nL/9qn9sD4hWOsazDb3CWFta6k+oyajcXKFJbi6nnQMdqlsDlmZgxYBd&#10;rAHzT4g8T/tg/wDBwF8f9C0Cy8EQ+Dfh54XVmuLuNWuLTS9wQTytO6p9puX+UJEoXC7cgAPIf2g+&#10;HXgfSfhl8P8AQvhxoM08lj4f0e202zkuSpleKCJYlZyoUFiFBJAAyTwOladlp9hpsJt9OsobeMtu&#10;KQxBBn1wKmoAKKKKACiiigAooooAKKKKAOR1r/kvHhv/ALFHW/8A0q0quurkda/5Lx4b/wCxR1v/&#10;ANKtKrrqACiiigAooooAKKKKACiiigAooooAKKKKACiiigD8iv2v/wDlcY/ZW/7N61L/ANJ/F1fq&#10;P8bP+RNsv+xu8P8A/p4s6/Lj9r//AJXGP2Vv+zetS/8ASfxdX6j/ABs/5E2y/wCxu8P/APp4s6AO&#10;uooooAKKKKACiiigAooooAKKKKACiiigAr5v/bFij/Z5+I/h39tPwjfWsF5bzW/h/wAZaLJdxwnx&#10;Bpc86pGsYZCXuIJZElUgjKK6k4Ax9IV5X+2H+z1d/tIfBubwf4Zv7DTfE9hqVpqPhXX76Jm/sq8h&#10;njfzkKfMpKB04/v80AeqUV866D4x/wCCnOsarceCL34R/DHRzpUu1/HGo6tc3NlraENta3sYHWe3&#10;P3N3mvgHO0EH5dGD4H/t16hHaahq/wC3DpNldKPMuLPTvhhbyW6uykFAz3AZ0UngsAeATQB6D+0z&#10;ouleIv2dfHWka1p8V1bS+EtQLRTRhhuW3dlbB6MrAMD1BAI5FfNHhLwX8Mfh5rOq/sx/8Ez/AAho&#10;beJzFdReNPiVqZe7TwvDIvl+T9rz5k1yXjUx2yuVQpvZcAiuo+LX7Jvx1vvhn4v8QfGn9tvxb4is&#10;LTQL26h0DQtKt9FtZ2SKeUx3BiMkksRLKuxXQFE2tuBxX0X8Ovhr4D+EnhG08B/DbwpZ6NpFihW1&#10;sbKLai5YsST1ZizMxYkkliSSTQBnfA34PeGfgL8LNI+FfhNpZLbTIW866ndmlu7iRzJPcSFmYl5J&#10;XdzknljzXW0UUAFFFFABRRRQAUUUUAFfE/8AwcZ/8oUfj7/2LFn/AOnOzr7Yr4n/AODjP/lCj8ff&#10;+xYs/wD052dAHxD/AMGRX/Jofxq/7KRZ/wDpvSv22r8Sf+DIr/k0P41f9lIs/wD03pX7bUAFFFFA&#10;BRRRQAUUUUAFFFFABRRRQAUUUUAFFFFABX853/B49/yke/Z5/wCxMj/9PElf0Y1+Rn/Byd/wQ2/a&#10;6/4KefFX4afHz9kXxX4eOqeFNGm0bUtF1y/aweJPPa5ivIrgBgx3MUKbVK4VgWyQoB+udFfznf8A&#10;Dm7/AIO3P+khfjP/AMSW1j/4uj/hzd/wduf9JC/Gf/iS2sf/ABdAH9GNFfznf8Obv+Dtz/pIX4z/&#10;APEltY/+Lo/4c3f8Hbn/AEkL8Z/+JLax/wDF0Af0Y0V/Od/w5u/4O3P+khfjP/xJbWP/AIuj/hzd&#10;/wAHbn/SQvxn/wCJLax/8XQB/RjXI+AP+SgeOv8AsOWv/puta/n8/wCHN3/B25/0kL8Z/wDiS2sf&#10;/F14F+x5+zt/wceftofF/wCMvwk+An/BQn4kf2/8HPF40D4hPqPx91e1R79Zbq1BifzT56g2Eqhz&#10;j5VT1wAD+q6iv5zv+HN3/B25/wBJC/Gf/iS2sf8AxdH/AA5u/wCDtz/pIX4z/wDEltY/+LoA/oxo&#10;r+c7/hzd/wAHbn/SQvxn/wCJLax/8XR/w5u/4O3P+khfjP8A8SW1j/4ugD+jGiv5zv8Ahzd/wduf&#10;9JC/Gf8A4ktrH/xdH/Dm7/g7c/6SF+M//EltY/8Ai6AP6MaK/nO/4c3f8Hbn/SQvxn/4ktrH/wAX&#10;R/w5u/4O3P8ApIX4z/8AEltY/wDi6AP6MaK/nO/4c3f8Hbn/AEkL8Z/+JLax/wDF0f8ADm7/AIO3&#10;P+khfjP/AMSW1j/4ugD+jGiv5zv+HN3/AAduf9JC/Gf/AIktrH/xdH/Dm7/g7c/6SF+M/wDxJbWP&#10;/i6AP6MaK/nO/wCHN3/B25/0kL8Z/wDiS2sf/F0f8Obv+Dtz/pIX4z/8SW1j/wCLoA/oxor+c7/h&#10;zd/wduf9JC/Gf/iS2sf/ABdH/Dm7/g7c/wCkhfjP/wASW1j/AOLoA/oD1r/kvHhv/sUdb/8ASrSq&#10;66v5Ude/Z2/4OPNE/wCCh+h/8E6tU/4KE/Eg/FfVfBs2u6W4+PurtappxEkki/afNyhb7Hkpjkom&#10;e2Pff+HN3/B25/0kL8Z/+JLax/8AF0Af0Y0V/Od/w5u/4O3P+khfjP8A8SW1j/4uj/hzd/wduf8A&#10;SQvxn/4ktrH/AMXQB/RjRX853/Dm7/g7c/6SF+M//EltY/8Ai6P+HN3/AAduf9JC/Gf/AIktrH/x&#10;dAH9GNFfznf8Obv+Dtz/AKSF+M//ABJbWP8A4uj/AIc3f8Hbn/SQvxn/AOJLax/8XQB/RjRX853/&#10;AA5u/wCDtz/pIX4z/wDEltY/+Lo/4c3f8Hbn/SQvxn/4ktrH/wAXQB/RjRX853/Dm7/g7c/6SF+M&#10;/wDxJbWP/i6P+HN3/B25/wBJC/Gf/iS2sf8AxdAH9GNFfznf8Obv+Dtz/pIX4z/8SW1j/wCLo/4c&#10;3f8AB25/0kL8Z/8AiS2sf/F0Af0Y0V/Od/w5u/4O3P8ApIX4z/8AEltY/wDi6P8Ahzd/wduf9JC/&#10;Gf8A4ktrH/xdAH15+1//AMrjH7K3/ZvWpf8ApP4ur9R/jZ/yJtl/2N3h/wD9PFnX82nxW/4Npv8A&#10;g4j+O3jyz+Kfxt+NWn+L/E+nacLDT/EXif4yXV/fW1oGkYQRzzBpEjDTTHYCFzK5x8xz86/ttf8A&#10;BIz/AIKy/wDBPA+BJvj/APE+K3PxH8Ur4a8ONonxEuLkteSgDbLjbsQh8FueCeKAP7A6K/lx/wCI&#10;Wz/gvf8A9D94e/8ADrz/APxFH/ELZ/wXv/6H7w9/4def/wCIoA/qOor+XH/iFs/4L3/9D94e/wDD&#10;rz//ABFH/ELZ/wAF7/8AofvD3/h15/8A4igD+o6iv5cf+IWz/gvf/wBD94e/8OvP/wDEUf8AELZ/&#10;wXv/AOh+8Pf+HXn/APiKAP6jqK/lx/4hbP8Agvf/AND94e/8OvP/APEUf8Qtn/Be/wD6H7w9/wCH&#10;Xn/+IoA/qOor+XH/AIhbP+C9/wD0P3h7/wAOvP8A/EUf8Qtn/Be//ofvD3/h15//AIigD+o6iv5c&#10;f+IWz/gvf/0P3h7/AMOvP/8AEUf8Qtn/AAXv/wCh+8Pf+HXn/wDiKAP6jqK/lx/4hbP+C9//AEP3&#10;h7/w68//AMRR/wAQtn/Be/8A6H7w9/4def8A+IoA/qOor+XH/iFs/wCC9/8A0P3h7/w68/8A8RR/&#10;xC2f8F7/APofvD3/AIdef/4igD+mD9oD/kg/jb/sUdS/9JZK66v5Ev24/wDgix/wWA/4JxfAC8/a&#10;m/aE+JltbeG9J1O0tZZ9C+JFxc3KTTyhIiqAKfvEZOeK9J8A/wDBtD/wXU+JPgXRfiJ4a+IGhnTt&#10;f0m21HTzP8VJ0cwTxLLHuXb8p2sMjsaAP6pKK/lx/wCIWz/gvf8A9D94e/8ADrz/APxFH/ELZ/wX&#10;v/6H7w9/4def/wCIoA/qOor+XH/iFs/4L3/9D94e/wDDrz//ABFH/ELZ/wAF7/8AofvD3/h15/8A&#10;4igD+o6iv5cf+IWz/gvf/wBD94e/8OvP/wDEUf8AELZ/wXv/AOh+8Pf+HXn/APiKAP6jqK/lx/4h&#10;bP8Agvf/AND94e/8OvP/APEUf8Qtn/Be/wD6H7w9/wCHXn/+IoA/qOr4n/4OM/8AlCj8ff8AsWLP&#10;/wBOdnX4k/8AELZ/wXv/AOh+8Pf+HXn/APiKr6t/warf8F2te06XSNc8V+Fr20nGJrW7+KMskcgz&#10;nDKyEHkA8+lAH3B/wZF/8mh/Gr/spFn/AOm9K/bavze/4Nrv+CVn7TX/AASu/Zu8f+Av2pJ/D661&#10;4t8ZxalZWnh/UzdrDbx2qRZeTYoyzZwBnAHPWv0hoAKKKKACiiigAooooAKKKKACiiigAooooAKK&#10;KKACiiigAooooAKKKKACiiigAr4P/wCCS/8AwTb+OH7Cv7Z/7Yvxb+JF/pt74a+NvxPtvE3gm+s5&#10;x5zwyXGqXU8c0ILGIxPfpECT+8CF8LnaPvCigAooooAKKKKACiiigAooooAKKKKACiiigAooooAK&#10;KKKAPg/4k/8ABNv44ax/wX/+Hn/BTXw9f6bc+A9M+E954c8QQSziK6srvy7xYSi5JmV/tIyQF2bf&#10;4s8feFFFABRRRQAUUUUAFFFFABRRRQAUUUUAFFFFABRRRQAV8H/8F0f+Cbnxv/4KFeGPghe/Aa/0&#10;06n8MvjFp/iDU9O1OcQJcaeCBO6yk8OgRSE2nfu6jHP3hRQAUUUUAFFFFABRRRQAUUUUAFFFFABR&#10;RRQAUUUUAFFFFAHx/wD8F1f2Dvip/wAFHf8Agm/4v/Zl+CWpWMHiq61HTtR0aHUnCQXcltdJIYXk&#10;LARBl3Hf82CuNpzX0h+z34M1v4cfALwP8PPE0ca6loPg/TNO1BYZN6CeC1jikCt/ENynB712FFAB&#10;RRRQAUUUUAFFFFABRRRQAUUUUAFFFFABRRRQAUUUUAFFFFABRRRQAUUUUAFFFFABRRRQAUUUUAFF&#10;FFABXi37XfhT9qP4t2+l/BP9mj4st8NRqcct14m+JEOkR313p1tGVVLayhnRoTcTMxzJJkRpGxCs&#10;zKV9poPTmgD8wvAWvft3f8Enf+Cg3wb/AGZfjX+2H4o+P3we+PN7eaLpWoeOLVJNe8O63FEZg3no&#10;paa3YFAQzYRSxwu35vq7U/j7qf7Qn7cviX9irwNrl/pvh/4deDrLVfiRrGkXbW91Pe6i0n2PTIZ4&#10;yJbfbDG1xJLGVf8AeRqrqd9OT4e6B+1r+2T4b/aEutONx4V+Ca6nZ+ELueIhdR1+7jWC7u4M/fht&#10;4A0CyfdaWWXbnygT4h/wTC0/xTpn/BV39vKHxvdLJdz+MfCM+l+q6e2mXBhHAHQY9fqaAPbNR+Nm&#10;o/ssftm/Dn9ljxN4h1PVPB/xb0fULfwTea5qMl5d6ZrOmwfaZbN7qZmmuY57QSSK0zO6vbOC5Eih&#10;eEm0f4uft0ftP/F3wLqv7U/xE+E+j/B3xPYaT4d0H4fala2E+pNJp1venVrySWGVriB3naFITtiP&#10;2WTcrE8cd/wV5svFGs/t2/sHaP4FvVh1QfH27upSepsIdKmkvV6H71ssy/8AAuo6j6Z/aL/YC/ZK&#10;/au8T2PjX44/Co6jq+nxLDFqem69f6XPPArFhbzvYzwm5gyWPkyl4/mPy8mgDK/4J0fHb4ifH/8A&#10;Z2uNd+KN0uoar4c8b+IPC3/CTQ2yQw+JYdL1Keyi1aNIzsVbhIRJhcLuLbQFwK5v/gr74d1KD/gn&#10;v8XvjR4Q+JPjTwr4p+Hvwr8R654W1fwd421HSWgvILB7hGljtJ44roB4Ews6yBQX27d7Z+ifBXgv&#10;wl8OPCOm+AvAXhyz0jRdHso7TS9L0+ARQ2sCKFSNFHAAAArwr/grt/yip/aU/wCyEeLP/TRdUAee&#10;/wDBNb9n3w38e/8Agnt8Efjd8Wvip8XtW8UeLvhXoWr+IdUPx48WQfa724sYZZpfLh1NI03OzHai&#10;qozgADivTv2b/wBmj4jfAr9p74ieKbb41+NvEvw38SeG9EXw1ofjDxzea2NE1S3mv0v1ga8mlmRZ&#10;Ea0LbmPzKRn5cDxj/glF8Nf2rtT/AOCXX7P134T/AGotE0qxn+DHh1tOspvhwly9rGdNh2I0hvF8&#10;wqMDdtGcZwOle4f8E4vhb8bPgx+ylY/D79ovX/7X8Z2/jTxbda1rP2JLYambnxLqd1FeLEhKxrNF&#10;NHKqjosgFAHudFFFABRRRQAUUUUAFcx8ZfEPjzwv8MdY1f4XeHYdW8SC2EWg2F0XEEl5K6xRGZkV&#10;mWFXdWkYA7UVj2rp6KAPy1/bg/Zs/wCCsn7DXwi8U/8ABSL4e/8ABVXxT4+1zwJpj+IPGfwv8SeH&#10;7SDwxqOl24827trS3iU/ZdsQco/MpVADIWJJ+7vBv7X/AMPNa/Yn8P8A7bXjG7t/DXh/W/AVh4ll&#10;/t26W1SzW6to5Y4pXlKiM7pVTLEcnnFc9+3Vow/aK8CXn7CHh4ySXPxM0uSy8YXkURePR/DjkJfS&#10;ysOEkniMlvApwWkcsAVifHoHxD/Zf/Z/+LXwNT9mr4ofCjR/EHgRLC2s/wDhGNVtRLaNDbhRChQ9&#10;dmxSPQqDQB8aaX/wSr+Onxv8fv8AHrS/+C5/x7utJ1jXP7VufD3gjxfAujRxyS+a1lamFiI4ACY0&#10;29FxivcP25/iF8Trf4ofBj9k/wCHvxG1fwNp/wAU9Z1S1134gaX5LXllBYWH2hLK3luFdY7q6OQs&#10;hRyFglIw2DXxv+37/wAE71/4I8+D73/gpf8A8El73UvA0Hg2/t9Q+KPwhi1O5ufD3ibR/MWO5KWk&#10;jP5EyI24GMqAFLDaRz+jvjb4X/Bn9sn4G6bpPxg+Hcer6Br1jaapFp2o+ZDNayNGskbo8ZWSCZN3&#10;DoyupzgigDxT9l/Vvif8Af22dX/YW1T42+Lvid4Vj+F0Xi3TvEPja8gvNU0K4F+tmbG5u40jacTq&#10;xmiMilx5EwLEbRX054w8KaX448M3nhPWrrUoLW+h8ueXR9ZudPuVXIOY7m1kjmhbj7yOp9+a4n9m&#10;79kf9nz9kjw1deF/gH8P/wCyIr+VJNSvbzVLrUb6+dF2o095eSy3E5VeB5kjYHTFekUAfmR/wSy8&#10;FeIvjz+1t+2B8JvjT+0H8ZPEWi/Cz4wQaJ4Ggn+NviS3bTrBoJHMO62v4zNyF+aQu3HXrX098Wv2&#10;JPE+k+Ofh148/Zu+PfxT0u78N+P9NvvFOgat8Ydb1Ox1zRPMKXcE8Go3kykKj+YNoBJj287q+Tf+&#10;CVnhH42eJf8AgoZ+3vN8KPjLp3heGL49W4vIb7wkNSM7G2l2sGNxFswMjGDnNfXHwY+CP7VvhH9v&#10;jxD8VPjV8XLbxh4Uv/hVZ6Z4flsfDEemR6beR6jNJcRkLLI0jSI8LZLYAiwAO4B9J0UUUAFFFFAB&#10;RRRQAUUUUAFFFFAHx1+1n+w5+3r+2B4jvPEvh7/gpB4w+Bmnabev/wAIl4W+G1jbskixkiO51G5c&#10;CW4aQ5ZrdSIVUquHZS5g/wCCTH7Xv7Qnjz/gn74h+LX7ft9Auu/DLxV4k0PXvGMVksEGv2WjytG+&#10;qxxoqgKxjlXhRuaFiBhhXtv7anwc/ad+OHwa1DwN+yv+1GPhP4hurWaNPEK+GIdSfLLhQvmtiHnO&#10;XVS3ORggGvzi+Dv7Vv7Vn7RX/BFv9rv9kn426DpGl/Gj9n/QdW8Ja7feHrRIbHUYhZu8V3GqoEVn&#10;jjn3BUUHCttUvgAH3P8Asj3vjX9tn9nzw3+1v8Q/F/irwxeeMbWTWfBei6F4gmtIdD02cN9jE8EL&#10;+RfzGEpK/wBpWZA74VVCiuZ8Hf8ABQjx7cfsQ/HP4m3Xgxda+Jv7P134g0LxLoljCAmqalp1v59v&#10;cRxhvljuYJLefZn5fNZM5WvTf+CaD2b/APBOf4CNYFfL/wCFNeGfu+v9lW279c183/8ABJbS/EV9&#10;+37+3xrV3PHP4XvfjZpVnp9qygqL2LR4/thIxg7kltQeTnb0HcAd4/i+PP7I/wAHfB37dGjftveP&#10;fifrXijxB4Xttd8Card2M2heIotVvra1ki0q0jhQ2TRLdtPG0UhJW3/eFxk19+V4V8Lv+Caf7Enw&#10;Z+LY+N/w5+BlvYeIIZ2m09pNZvriz0yRgwZ7Oymne2smIdgTBFGSDXutAH5qf8FGNH8X/Dz/AIK+&#10;/sd/CTwR8fPivpXhH426z45PxF8Maf8AFvXoLS/ax0+2ubbygl4Gs1WW4ciO3MSAKqhQoxX1140/&#10;YT+Fer+FNQ0nRvi/8ZdCvbu1eCy1i1+P3it5LSZxtjkRZ9SeNmDEEK6sCcAg5xXyF/wWB0zxZrH/&#10;AAWT/wCCd2m+BvFUGiarLq/xJFnqlzpovEgI0jTiSYS6b8qCMbhjOe2K99/au/Z2/bt8a6N4CXRP&#10;2l9L1vTdH+M/grWPFGgWHw9itJdQ0u08Q2FxcgTNdSGMRpGZyVGSsJA64IB7X+yD4J+LPw1/Zc8A&#10;fD748eLbzX/GeieFLKy8T65qN79puL+9jiVJZ5JcnzHdgWLZ5JNejUUUAFFFFABRRRQAUUUUAFfE&#10;37Vn7CP/AAUV/ar1m++JfhT/AIKa+LfgrcadcTS+CfBPgPT7Y6dCqM32d9TmdfMvXkARpYyTCmSi&#10;q4Xe/wBs14P/AMFBfgP+13+0J8C9T8CfsfftWw/CrX7jTriMahL4Xg1D7W7BdkZklybdDhlZkRmw&#10;+RgryAcr/wAEcP2kf2if2qv2AfCPxZ/ao0ZYPGf2q/03UdTjtVgi1pbS6kt11CONQAiyiPOAACQS&#10;AFIrzP47/s4+Iv8Agpz8Ubn4i/s8/wDBYLx/8NtK0B59Fj8JfBzxZaeW7287pNcXaxuWEzShwA3I&#10;jVOhJA1f+CG37ZnxU/a+/ZS8RfDn9pLwZpuk/ET4NeM734feOrfRrQQ2VxdWSqvmRRqAqAoQGVQF&#10;BBwADtGJ+09/wb8fsVeNbC7+KP7HPhif4EfF/T457rwx4++HGoz6eVvT86i6gR/KniaQLuBXdjOC&#10;OQQD1P4oS/E7/gmZ/wAEvvFevaF8SvGHxf8AFvgHwpeXsXijx3fG+1DUbl5Wb7RcEsB5MIk3FFIA&#10;igIGTyfO/Hmh/G39h7Uvhp8dtE/bV+IXxZn+InxG0Hw54m8KeKL2xudN1SDUZFhe70uCKGP7D9nX&#10;/ScRMUMUUu5WJ3V2v/BHv9qH4v8A7a37B9prn7V3hm3Xx3oGvav4N8fp9h2WmpXlhcNbyTIjABkk&#10;TbuAG3f5gAAGB3/wU/4Ju/sW/s8fEt/i98JPgpFp2ugMLGa51u+vINMDKFYWVtczyQ2AKjBFukYO&#10;TnqcgHuNfmf+1T4d8V+Ff+C6v7O37Nfh/wCP/wAXLT4f/E/wV4t1Xxh4TtvjF4gjt7m8tLaaaCSN&#10;0vRLbqr4PlxOkeFChccV+mFfmb/wUK0jxtrn/Bwx+x7pvw88Z22gaq/w18cG31S70gXyRAWchYGE&#10;yR7srkZ3DGc84xQB9a/FL9gfwB4m+Hur+HfBXx1+M3hXWb6wkg0nxDZ/HnxTNJY3LKVilWO51GSJ&#10;yHIO11IPTvXo/wCzT4f+JXhP9nL4f+FvjPqs1/4w0zwTpVp4svri8+0SXGpx2cSXUjS5Pms0wcl8&#10;ncTnvXhP7R/7PX7cfirXfhdqUH7R2m+ItA0H4u+H9V8XeG9P8AxWUl9p8N0GLeebmQosMhiuCFAL&#10;CEjPY/VlABRRRQAUUUUAFFFFABRRRQAUUUUAFFFFABRRRQAUUUUAFFFFABRRRQAUUUUAFFFFABRR&#10;RQAV8l/8FPPHX/BTWz0vRvh3/wAE/P2S9L8dWepZfxnrOtePLPR1W1yQbKAvKJldwPnlC4VGwp3H&#10;KfWlFAH52fDP40/8HBevaz4c+Eup/wDBNz4TfCzwnJf2llqXinSfiRaai2h6cHUSyQWayYkdYwQq&#10;4IBwcHpX054w/Z38R/Dj9ra5/bT+DegnVrvXvB0Xh/4g+FoLyO3n1mO1keWxu7cyskBuovNliIle&#10;NXidR5i+WoPu9FAHhmlfs+618ZP2ovCv7X/xl8MSaHP4F8PXth4C8J3F9FcT6fPfqi3l7dNAzwi4&#10;MSC3VYpJVRGlIkbzCB7mBiiigAr51/4KneGvjh8Vv2I/iX+zj8AfgJrHjXX/AIlfDvXfDtlcWes6&#10;XZWelTXVm1skt097dwvtPnFh5KSn90wbZld30VRQB8i/sCa5+01+y7+xD8Jf2bfiP+wT8SrnXvAX&#10;w80jQNXudE8ReEprSa4tLSOB3heXW43ZGKZG5FODyK9G+C2s/tV/Fr9onWPHvxl+DN/8OfAvh7Rl&#10;s/Bmg6jr+n3l7rF5O265vbpbCeeOIRJGkUSeaf8AXTMQTt2+6UUAFFFFABRRRQAUUUUAFef/ALUX&#10;jT49+AfgdrviP9mH4NxePPHSW2zw74dutZt7C3lnbgSTzTyIqxJ95gpLHGAOcj0CigD8v/hl8a/+&#10;Djb4bafeSj/gkx8KtR1vWLj7Vr+v3Xxps1m1C5xjewWQBEUfKka/KiAKO5P1TD4s/wCCofhf9kbw&#10;l4/j+EHgPxT8Xbi9+3+PfAN14i/s62trWTzHOnafeIskTTRAwxiSYmOQq7FgCMfS9FAHy/r3ww/a&#10;n/bt8A2vw5/a1+DHh/4X+Bb26t7jxX4R0/xp/bmqa1HDLHMtlLPDBDBbW7PGBLsaVpEygKhiT9PQ&#10;wxW0KW9vGqRxqFRFGAoHAAp1FABWb4v1zVPDXhq813RfBupeIbq1h3waLpEtslzdtkfJG11NDCG7&#10;/PIg461pUUAfnT/wTm+Fv7bH7Kf7TX7T/wAbPi3+wh4zn0742fE2HxJ4ZtvDvi7wvcTWlskUkZju&#10;hNq0KrJ8yn5C468+v0N8V/iR+2X8Z9Q8PfCj4bfsk+LPAmiaxrcCeNvG/izxPoAfTdKQl51tYNP1&#10;C7klmlCiEEhQnmls8Zr6QooARQFAUdAOKWiigAooooAKKKKACiiigAooooA8X+Hfxe/bJl+J3iXw&#10;P8Xf2Q7S20WC8lbwh4z8M+OLO5sr213kRLdw3Biurabbgt5cUycnBOBl/wCzb+xx4F+B+g/Ec63b&#10;W+rat8XvGF/4j+IEkiFre7nuoUtzborf8sEt4o4gD97DMQC5r2WigD53/Zt+GXxs/Yw+EOl/sseD&#10;vhtc+NdC0F7iz8CeI/7ft4YdP0sMz2ttqZuJBcBolIhD20VzvVUJCfNjsv2QP2XtH/ZZ+Heq6Emq&#10;/wBp+IPFvivUPFPjXWipH2/V72XzJnUHlYkURwxqfuxQxr2r1aigAooooA/PX9vP4M/tlfG//gqH&#10;+y/+078Nf2M/E1/4J/Z91jxc3iG9fxX4ehudaTVLOC0ilsIJNSBKD7P5mJzA+1wCqkEV9O+Kv2mv&#10;2jrbw5ez+CP+CdPxOvNWW2c6da6p4n8I21vJNg7RJLHrcrIucZIRiB2Ne20UAee/st+HPi74e+CW&#10;jy/H+8il8c6oJNT8WR21wJYLW9uHMjWkDLwYYAywIR1SFSSSSx9CoooAKKKKACiiigAooooAK8T+&#10;EXxe/bR1XxL4j8H/ABx/ZCsdH+y6hOPC/inw745tLzSdQtd58kzrKY7y3l2bd4W3kXOcHoK9sooA&#10;8R+AH7Kl7+yf8FfHmn/BybTL/wAeeNvEmveMdS1DWWlSxvPEWoyyXHzhMvHarI0ceFywjTPLE1xv&#10;w3+K/wDwVX+JekXHgv4gfsheAPhrqUa/Z5/G83xNGsWjno1zZ2EFqJZB1ZEuJYT03dxX1BRQBwf7&#10;M/7PPgf9ln4MaT8Fvh+biWz057i4ur68ffPf3lzPJcXV1K3eSWeWSQ9gWwMAAV3lFFABX54/tKfC&#10;D9s/4h/8Fivgf+294T/Ym8V3PgL4ReF/Emi6sT4s8Nx6hqcl/BLDHNawPqYXygSrfvZI32k5QEYr&#10;9DqKAPCfiB+05+1JaeDtQn+Fv/BOP4jX/iBbV/7Ktde8WeE7SzebB2iWWLWZnRM4yVjY4r0H9nbw&#10;l8Q/BfwZ0HSPi7r41PxbJZi68UXkb5iOoTEyzpFgDEKO7JGP7iLnJya7W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AoAAAAAAAAAIQBeDompyBcBAMgXAQAVAAAA&#10;ZHJzL21lZGlhL2ltYWdlMi5qcGVn/9j/4AAQSkZJRgABAQEA3ADcAAD/2wBDAAIBAQEBAQIBAQEC&#10;AgICAgQDAgICAgUEBAMEBgUGBgYFBgYGBwkIBgcJBwYGCAsICQoKCgoKBggLDAsKDAkKCgr/2wBD&#10;AQICAgICAgUDAwUKBwYHCgoKCgoKCgoKCgoKCgoKCgoKCgoKCgoKCgoKCgoKCgoKCgoKCgoKCgoK&#10;CgoKCgoKCgr/wAARCAEUAV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2Dxd8Yf2e/g58BL74qaX40vLq6urqC71jWvEFnHGt6z3M4ks4UX5Q&#10;rII1K+YSBGCxFTf8J3+yd8a/2e7X9oP46aD/AGNZ3cEGl+DdPDR3VrHOLhGaW3QyZ8wxRMxVkUMC&#10;AGzXz7afBH4y/tJaF4i8ItFoel+FfCGsXNnDca1N5cFm6bwqiHJLAk7c9OeTWP8AtPftHWXg5/BP&#10;wA8O+E7X/hHfCl0s8eqQ2SEXU6Kv+kKD8uPM3kdTk+lebKKV4J2bRw1qkpSfJt0OQ+LE1povjDVd&#10;P0TTpYrU3k0dtfXcRV0jBITIDDawAHyg9O/TPv8A8EvgjoGj/AA/Hj4o/E3WtOsbNHuLWTQyyme4&#10;ONpKkNleVHORnPTvk/EP4FeFP2vv7e+I/hT4uyWNnoqxXUNjMDsku5bSLdv5Cx7poZQTxkgVj/CG&#10;1+OHjf4VXn7G9xqELa1flblG0/VGBsgArCN2IKlcFWZFPSvncvwGDqYdVJ3cryTfNLdSa6s/Tc9z&#10;7McHnE1QcY05RhKKUIaKcIyS1i+kjhfBeuz3Pho/FSTxIbPQdH1qa4Mt8Sk93dIxYeVuyN4I7ggZ&#10;GK9Z/Y7+KWp/tO/ETWNW8UfFLxCbHQ7OO5uLqxvgWRd4WLP7t8Nyf4OorA/bI+DXh79n3wb4X+C3&#10;i7XLjWjeXl3PNCtoUtfMaNUZMqSdylgR0bPYV6Z+yd8Wfgt+zX4CtfBngi20/wAPeJHuol8TQ6hY&#10;AS3Nu7MwjDnnKqytkgjoOtdccowOkndf9vM8j/WbOoy1qpf9uU//AJE4Hx74A8a+Ov2q7Lwp4l1m&#10;++x3Fp9r0+xvLjde+SWZS7sFWNQ+0YOzoan+FOp+FvGX7RC/BnwK+vSaHo8819PJYtBhbyH7zqoi&#10;C5EgCgspBz1646f4jaV4ol+JOs67ql6t5dW3hqa603TdHVjPFb25Yb3ZdudzE4UgA9hXF/s2/EvU&#10;PhJFeaxoHwjtL3UvFUbLqEkun7LiWHDM0Py5bOdxz0z8vWt3k+B3s/8AwJlR4ozrX94v/BdP/wCR&#10;PYvjj8NPhS3jHwj4d8TfFLWpptNvlu7BdQjt2GktO2WlceUuGMpGR82SCcV2fxH+Fnh34Ta/p/jr&#10;wt4j8VXni6701tN0e5juLOJIwiebsJNt+7hwO4DeledeGvGHgbxF+2t4X8favpmoQw+LPC8Rjtbe&#10;3LQeehKfvGYdIwh+XgD61d/b91bVZPifD/b/AIh+w+Ho9HijtV0/VDELuSZpWKFcfOcmJcDjAf5h&#10;gU/7JwPLflf/AIEzT/WjOdffjp/cp/8AyJx3xg0b45+LfGt14jm1T+3tDsfD8cPijxI15A7O0ke2&#10;eIFYhuj+VUAOfcjgVk/C74T/ABFT4fXXxk0O21DT7zT7Rp9JjE8amC3VMeYxAO1FjiC7VABDD3rp&#10;vEvw0+K3wxstN8I6jp+sSaXptnpk+lQiT/QdQMio5tpJP+WoHm8qM4K8gCvTotY0TTvjrb654w+x&#10;6bDrVhbbrfTZHmD2sEYVoYQmY0LSbtwAPyIaI5bl/wDK/wDwJm0eIs6i7qa/8Ap//Inyj8Ov2Rrb&#10;42y+Fjrnge4uLnxNctdaxqESLHa2Ox2JlJO3qin5iRhiM19DfEPx78BfgPp+j+Gbv4u+NNP1TT0j&#10;tdL0P+1rZktJIciPbiDG3IwH5z2NeofE7xf4S8f6Ha/D74DaxYeF9JmgM3iER6VJHeGxaUD/AEcA&#10;Alg+chRgqCc9RXyR+0R4Fs/Fn7VF5Z+Iri11nStBvLYNJaQfaJryzVdsMXBLKykBSMHpyKirlOX/&#10;AGYtP/EwlxJnkV7so/8AgEP0idP8Vvhfovjr40add+JLrxZq13No6yeJribBjs4liL7Fk8sIxbcM&#10;KF5J5J7cr4+8EfFjXG0PRfgn4S8Rapq0trbwatYyuQlhayHdag7IlEQwd5zn0rqfBnxcl1e+8I+G&#10;PHniXWJtFuvEkN95OneY0NrpsX7qBbpymdzvztx1wM19P+Pfi38OfCvxa8O+LfA8d5rGpa5brZw2&#10;1lM8W6KOYLLJJhCf3ZBQcHGMEiub+zMHtyv/AMCYR4kzqUfeqJf9uQ/WJ84638O/jD8DbXxV48+I&#10;Hjy5tdXtLeOx8E20FxHJNezSIhkVw6kbd3y5GD8v5+F/AD4teE/ht8YCiPqkXi7UiG1j+xGjjMEv&#10;mnauXSRSc8k4GB69K95+PvjbSv2oP2n7bTrbwprV74dtIfJ1TU77T5YLWwjUr502/G2NkMiJuYg7&#10;sDAzXPfFTSfBPwSn1rXfgN4cbUr/AP4SS3gk1e5WSa303r5cKGUkbwVBZvlHzZOeKv8AsnA25eVr&#10;/t5mb4lzmPwzX/gun/8AInMrpvin46ftLeIZfH3jtfEmmW6TwW82kyCW8hUfJAJDhUY7yBhFznkE&#10;Yrh/FPxB+I3w68FWPhG0sNVh0XWJL2VtNO0C7uLdwHYtu+Zfm9T378V7xqHj34E/CH4Z6+3hnTbj&#10;wn401e4hj8TeKIbV5luGE6rJtJwIUZt/PHzZx0FTeFfgZ4k/bBvmuNfkXw/4S8P20dpouoG3CTal&#10;FiMzYGBhCVyX5/HNEspwO7i1/wBvSMf9Zs55dZr/AMF0/wD5E5f4P/EDX/h18E5PiR4j1PWPD+pX&#10;Km5htRcQ+dNGxZ5XAMLvs3GMZBCk5wK5cfAjW/GXirQfjz4UeeHQdRmkuvEXijVpcTQAOSCmCu4k&#10;dOOT6V7t+1r8D1vLnQdR+Cevwzafodnb6Z4oW3lWaS1sFY44AG1mAf5geqgYANcb8Y/hpD8Zvg//&#10;AMKG+APju+ntdCv3kt5JJgisvyu8chCgYQldpyc/P6URy7BcyjFP/wACZtT4lznl1qL/AMF0/wD5&#10;E4PSP2dPFvjrxl4o8beCdKtb7wzcWoEdxd3SrPqb4+dXYrgKrjkbOCvevKvDHxOvvhZrqvJrWl6d&#10;oum6jJaXFnpswfY0rMDEpXKux2nIKAfN+Fd3DZ/GP4ZeK5vCaeIJ5vDWhW7xX2rWs0Z+030rf6sA&#10;AYIKDAwW5Oe9cr+yDo3hz4q+Jb7SvFHhax0uHTNZ/tDVJrljC1lCJTyzAg+YS35ms6mW4OnFxlB3&#10;/wATOeXFGde0tzq//Xun/wDIntXwz8S6j8Q9H1qz+C9zr882l6PNNpulWN5b28ccJK4BHlBCWZmz&#10;gdFPJyK8y8Ba/wDEbSdam8eLquvS3S2X2qG1tWMbF/MZZgzuzLtQESE7TwwGK9P+B0y/s7/tBQ3v&#10;gfwCV8NatdNY+G2uJRGJkdik88km8sU2ruGOmB0rttM0LQPgTr1x4Z8Z3mlyeGUmuH8I2/2oyXl5&#10;JOd5Bz1yWCknjaopRy3BU6aTu/8At5nVDiXOpSvKqv8AwCn/APInzf488N/D3466ouk+AIJL7Xpz&#10;byatY6wyLFNMy7yI2XYC4HlkKQM5z7V2+m+PI4fgjqngjVoNc0u38O+T/Zfh2KCCNftckxBjwIwx&#10;OVLk5J+717VPG+kaPpnxAsde+DKSTXehXjT6iZIZp5rqeGEloIo0H3UyCeG+taf7NvjcR+J/ENnr&#10;nwuupbjVY5NStft1vtupLo4wAMfuVy2zrkg5q1lODnJWT/8AAmS+Js45tKif/blP/wCRPLvDegeM&#10;/F1pfeE9U8F6fa3UN35n2zUXxGdxZVRcKzFjhPl3YHpTPjr+zr4I8BSN4D1nTNL1qe3mhn8QS2sE&#10;kVvas4JVXGRlwQT9MYr0e38DfE7w140kvfjF4Xj0HR9T8m5sYoboSNHdqA+5gPuou3kcMc17l8IP&#10;2cvGH7Wvwv8A+E0+Kmsx2t6viCMtqFivyzWEGMR54IYhjlz9O1H9l4Pn0TX/AG8yf9Zs7qNwjNX/&#10;AOvdP/5E+DfDvw+0DSW0vQ/Bnhy2uNP1y++zoqaXOqSs0qrw25ht3cc45yema+jfFnw2v/2Sddtf&#10;D8fh/ULfWbqzt1/tvTGSGEM7JKIS2xmCqQq9fvHI4zj6u1PU/HXw4sdLsfhn8HtGh8Mw3EllpsN9&#10;HHGobG8TuV3MqluOcZPPSvB9W8W658M7nx98W/jP4bh1aLWNYsrjS9DXUBclbiVvll39YkUZCjGM&#10;Gn/ZWDe6b/7eZpHiDOoq85r/AMAp/wDyJmeNrP4qeHvivp/hzxd8SLybTdY8Ixywz3GqYdrlnSSa&#10;I7I3/cqck5QZYZyRWP8AArxHqvi3406l8IPjb4o1Cz1G8+0vqMizRTRGCZ1aJnaWNo8uQrd85QDB&#10;zjj9a/aU8e/F/wCONpoviTwRd6L4fvJlhlt7mEMJpUZtwjX+IAfMckEDoK2vjTq/wk8TfESxj0Dx&#10;zq1ncafYx3utWtnbnYYQF+Rsgu7HPGWAX5af9mZfKV3GX/gTMv8AWnOJStzrR/8APun/APInp3xe&#10;/Ylsvjtp03xB0zxHe6p4g/tNLaCLX9SAh+yojRvJtVVV+OQVUDqMd68P+IXwk+EHgrWY/AHh+6Oo&#10;a8l9Nb6XDFYrGBcxuQ8rMPuKHDAZ/u5yOldHffHj4k3/AMWBrWlaZfabBc3dpbeGdF/s3aY1kRGE&#10;/PqvUsMZf1OD6/dfDCH4j23iqfRNV07Q/E99ZXFvHrGpIhdQDiSaJVw6sQrM3yr94880U8twUpWc&#10;X/4FItcS5xUbtJf+C6f/AMiH7Fmt6NZ/GSLRIfHf9vXknh2WbULVVYQ2l5ujDhWz+/bb5gBOOnWq&#10;fxP+FHhDxvJdT+INFl0nT7fWzfXk2ntl5JEWRo0aIk/vt7DJ7bgMYrjfgbYeBf2NfjJ4ffWPiC3i&#10;O8upJH1C4WFljjga38rZjrnzHVgO/WscfB74l/tOftN6j8MvhJ4n0ex8P6fq1xrV/cXV0ZZII5JS&#10;d5ODySpjAz8ufatMn/c+2op3UZ6JtuyaT3bb3v1OfinEPEU8HipW5qlP3rJK7jOUW7LS7SizM/a8&#10;vPBvxZ8GeB/hv8KvFuuRtpiy3GpWN5GPMjYqVmdiRyRhWOc4HT0rp4v2mbX4WeAvDw8f6N/aGl2P&#10;i5YPh/ptowZpohHjzbjC7SGEhwr7lBXgGtj9r3x18EPgLd6f4i0HSW8S+IL1pPDep3lnav8AZLe3&#10;TAPm7zjzudhdTz3xXl3xL/bG+L974t074XaB8GrOwt7e1a58J+daJL9ncRGONwQCFwF3Z3Zyea9q&#10;pU99SfQ+RqSjGXMjZ+Mv7d/hfxzc6pZ+ErGbQZry3kt9HtdNk8ma8n3HG4qoCqqq/wAoAHvyMyfC&#10;f9sjxj8LL7W/A/xR8G2q2uuRRQTR+HdQMLAwKpDvIoH7479vzdz16keO6DH4y+NvxK0vwBeRiz1S&#10;6tlljurG3SJb2+Kp+6L4OTuYLgZJz6Zr7m8Y/wDBLT9kH4e/BfSdW+MfxPaHX9LvTqGteZcP9nup&#10;mQE2xxlht4I27CRnAINVH95qxRqSdNyR6B8AfjV8H/ixosPiDwfoUXiDUtE0JINQ1W5ZyyzhWdbe&#10;JnyWRssCwI7euK4lfiRp+karp2peDdsOvtd3UtvY6XqETKISgDRBXVSChZgcjHHBNdh+wX8HNN+D&#10;3wEgtbGWymS8u55jcWqqoljfcYlRJPmGI0TrkjJPevH/AIhfCWDxJ8UNSvfGHisWmk4D6W1jaGOW&#10;Ziz7g7gKRg5zk4J45NaVLcuh6+XxnJ69Tlf2uP2Zv2hfh58KtX+H2l/EhtU1DVriz1PVtevI47Mr&#10;HcTSyKhjD4jjDleAC7M/3cba8v8AC37O/wASY/2Sbzwz8Qtdh1rxhrmqM/gO10lRMLdrXEkk7EZE&#10;APKEHnBXIzwPcf2tv2kfh7+014KbXobi8XTdChs31XTdHupGu/EdyojSCPfwdiIDvJGOOOa8J1r9&#10;tz4rfAP4feGtL0v4JX2m/ZdQmupJRI0iQRTgPHCfm+YFWBBHQAe9csr1Ka01R5MnRjU5oq6SenfQ&#10;zvCvhL4l+G/DE3wQ03w5fX2pa7DDd+LtP0yT54pl3ygBxnYy7snBOHwvXIrrfgxqE/7Pn7S8mrm3&#10;vbZNQ05NU1S6bbttI1XItUkyWaVwqq3AbPArT8C+IfENl4StP2otbttt94te/az0+Fzb7soPIZjn&#10;JGVIycZ4znmuw8H+FfjD8Zfjd4f8A6rp2lw+E9OsY7y81yOKLzpz5eV/i3OA3TgkKQSR1rxcHLke&#10;IpW1U2/vSf5tn2GdRVbA4HERV3KjFP1puUP/AEmMWdb8Gv2obT9ofRfEPxd8d6JaLovhOaHULOzN&#10;kktw4MpQ7Q2446ZYYweMjFfNXi+W0+KX7aUmi6VeSapfanqi3DXeoeXawgkBhCjIxBOxQOSTxxX0&#10;3L+xbE+qaOP2Y9Q0+TTbxpV8batJqMkP2nEyh0FuuWjXBbHAwcDPc0734ReCdU+IGoeOfBV1e/2j&#10;ayHTLVo7IxxWF0rgRTMud+EVTlhknfkdDXpU7yi4yW54qoOrBc61MTVPBXxab4a+JtZ8Y/EfTxrW&#10;pX1zpcepafcG4FlBCm94c7d+5wEAUA9STilvfF8fhv8AZi8N+GPHPhO1uvFusWUzeFLh5j5tvCH2&#10;IxfaGRSMuSNxycVU0f4hR6r4q1TwVpfg2xR/h7qV9qWn6ake0a5qDbTIBu4OXKM5OMBtvfmb9oQ6&#10;nrnwO0/9or4iaDHpt9dRTWcFrYTrLF5UsUcC+QF+WPAWTo2BknrzVRUpPlLjFRi2kd18F/HWnfDH&#10;wpD8NvB72us65aaNcXba9eQM0NrHKWJTcWAlUS5JY/dGc+leMfFzwp8WPiFZabrfxjtE1KW2vDM3&#10;2XUGhMluwJ225GBtGR0BIA6V67+yv4Qh1f8AZ20vxx4T8B2c/ibRI57fTYNXuJQbq1LEy/eJDswY&#10;qAcZJrn/AId2vxzW38Q/FrxXcRy6XZ3S21iltIH+yCbcPMkjKkrtDxKQFGc53HOK2qWS5U9zpocs&#10;47HaeA/EfhbxL4b/AOEZi1mZl02d4vt9xqMkcNxOZNqQqcqEEar8xTDuo3HqBXC+MNC8T6t8UP8A&#10;hIviLY3GlyfYVg0lob8qXgWJWCRAc8hGbbkAh1yCxrP+HXwj1+O41KS712TTo49UNzrVvNtmhubc&#10;7ATHtICscNgnO3IJ9ah1i58V/ETxqW8Q3OtJp+j6pPbLHLCsVteTZEaiORAcvjZgr0OOBxWMpcsT&#10;ujGMdEjX8RWGt/GG1s/EOnfEi8XWdFSSa305b+aK/u7O2UQpDgkcNE8hJHBJYHHUb/jP4Y+Gv7E0&#10;Dx/q91Hqus+VbrdWZunil82UhRFC4kLCMAyrnIIIBJ71g+JV1S0sL7VPB2gSW+vfaiNP1jSZGlkh&#10;ZVYfZwCBtIBcbWABDAdcV0uleDrzwdo1xq8GvyavrVx4dGo6npuubWmlGxMxR4PyiJQzkLzyM96m&#10;MXLViT/eWaMTSdA+Ifgjwh4h8JC10mys9d1Tb502redcabZRkYnDAA4UGRRuPzYBwetNi8RReEfE&#10;GheGPF/h5Y/DcWlzx6HDo++OKZZ5W86Rp4wSGzIOuDvfB6VofDI6hq09jaeJtbe31LWdIu/tngzy&#10;RdXEkW6R/JeUsypzvABIIPy+gHO/DDVbbUPhfqWl3nhyG48M6NZSR6b/AGldmN7y6knZJJAoDcl4&#10;8D+HcM9apx5feMq0o83IkerfGTwp4I+MfhWx+BUPjG++H/hzTbdr+4j0/dN9paaVfLEksjSP85VR&#10;IrEhQOBXiPxLb4h2Gt2/w90f4nDxJpmltDqsmh3MP2O1htYoH8ryowT50rhEwpGT8vJ5Ne1a54as&#10;X12TUvjHr1xpttqUNlHqkmm3waO3Vd/kiZF+Zdvyqflw+WBC53V5r8UvgN+0Z4p0ZfiF8NYrO6iv&#10;ryBdNuryM2k0qyNtgRG2MPLECIxYnYFboDwCNObi3E56lONNaasw9TvvGus69b/B74qLeJY6pDCt&#10;peXUYlbJjb92Hb5WJ3HerAlV5461j/EDRf2t7uwtbjwJe/ZtH1XxNJov9mySSW9vCFKxhjLu/wBX&#10;8pX+7wSB3PafBD4h/FbTfFl9rvxOsdP1H/hC7KSH/hH7mT/SpnyEadXwVkB8sr/eIXniuZ/ag0r9&#10;t/xz8WrXTvDOita6JrNnHf6XbwN+5sc+U7o7o/LAZY5BI5xjms/3j15boxxF5R2Og0nwn43+H3w+&#10;n+Cfiy+hk8RePNYY6bfW/nRqLW3YFmnJG4orbwBxlSG5ryj4ZfD/AMb/ALNfxF8RHQviFD4i8pvs&#10;8Olw3jNOJwUk8sRscBi+UABBJ2jvmvpXxp8afDfw28NaP4Ptb3Tda8Z6VbrZNps2oPC0bzfLuwQS&#10;fmTJBG7awbcAcH59+LHx9+Fvwl+Iza/oHgaKPxFqGpwu1ulssa2eoLule5Zh32OMLjhHJIzk0NU1&#10;GyQnGMYpPob2pfs26r+0n8Go7z4SaW3gTULXxtNc61ackI+1UxtfHK7nYjOAWbjkY4D9oix8E/Dr&#10;4j/8Kc+H2jrPY6g8D+IJLN3e4udRK5dyRnYFVUbnjJ4rpfhD8T/Fmg/GHU/jlrfjfT7fwrPdPJa6&#10;DaqV+2Xzt/x6rGf7rNudiQCD8pPSl/Z8u/hPL8SPE/hvxjqa6hq3izV5LbTv7LupCbHMhZ1Lk7up&#10;xuAJAwOQKmo1KlafRrXyMKlpq21+p5z4m+K2qXVtpuiavpkcMdvayW2mxrfET2VpHBGzp8ucSS/K&#10;G4B5YDkis61TxL+0T8Y/Dkw1K3s5ryZYLW5uZzJJas3Ai2KPmACqu4kEYNeseJ/hV4u8LeMvEXgj&#10;4M/DrS7y9s7UXsGo2v8ApMkEt3cBX+eT7o2rt7ZORXOeIPgT4o+H6WXxE8Ha5NJrwsg93epCFsdL&#10;uBHuffMGxuPCKAe+cE1HsabV4smpGXMn2NfxZbfGzwv4hsfFdvbP4d1nV9RuttsbZlVInxGsxPVS&#10;4jf5RgYIJ617V49+PnhL4PeIY/BslzD4i8V6pbW5mvLdEkjWQxqu5RgZIKBgM52jLYrwD4hxfHrx&#10;z4C8Ia14++JEDXclrcTJpMkxCsW3qszSf88yybuM7cjHTA7Tw78No/i78NZLS5vLBdF8NaO8Ta1a&#10;sI9TnmDMx8s4CiN1dgCWGRgkdKj2dRe82OPNGV11OE/bA8U/E7xt8VtV1n+1U1zwxZ2P2bT7azIV&#10;mKorSkhRxkqynqMsuK9Z/Zc/a28ffBj4eaj4a+Lum3X9mXWi202gaW8LzSJ5gKBJAp3LGBt4JGRu&#10;PtXlnjb40fCDTvA914Ug+GFxpt9pqiwsbzUIxHdHdIuy4nlC/KT5QYEEZHPevbPg741034fyeFfA&#10;XjDS7eaDUdB3vqMyBUl4k8lDJKF3PgE8sQd4OODWk+WSV+hdH3amrszx3xP+0J4v+IHhODwrF4hk&#10;hk02+a8txb29xClzHhmMUiMeAA4KY5ZsCtL4BfHSy+NX9rfD34oadcW0cds08N3Coj8xoGMWJCRt&#10;dQMAk5AyMYJqj8WvHHwx8OalH4Nv9H0HWbjWoMf8Uqs7wWSu+7dMxVAZcKVZgflwrc96snhe7sNB&#10;1XUvDGmSeKL6zbytEbS0jiQzyKWEaFX3SrGnm52kjBUZPJKlzSj7oVZ8srp3NXWLbxL4S+D2n+Hf&#10;hz4J1nVl17XEt7jXY9Lkmt0kaFpHEVwu5gS0YxjAIXp2rA+DuifGLwb4j/4SG7+H7Stqk0Mema4u&#10;lFkkKysrxyuykK7sGXbyWA4AwcevfB/46eLfBfwY8KaVrmj6j4Z1r+3P7T03RFgFuJrdIXtlkucs&#10;SkZ35H3QdvIGcnqv2U/DXizxJBrngz4nXcerpPqaSf2sJC9u0cDs8aDBxklyADluCSBvFawjZeaI&#10;p0eapzPQ8P8Ahb8Mfil4/wD2vvE1xda/NFrEsMM2mahdNEYYJpIlSOJVQhDs+f5BllCZONuD7n+0&#10;p4U8ZReALPSLqez/ALQmtZIbDxBp6mfZMV2TyOwziMDqxyB0IpdR8W/BP9mX4z6L8NvHMdrq+reJ&#10;tUuLiMaPGFmhaUhAVAIMY6/MDnLHGAaq/G/4teAV0eRNVvL3T9PtZGtrXw1Y6ssRtbaRVDIwTcMC&#10;UMWLZJV/VQCo/HdHdanSjZSPl6x+FGuWMem6Z488fyLfahHMsUkNmWWS2Moi8/dn745+XOAB/tce&#10;9/sm3XwS/Z31Cb4fa74zvNWN/wDvtWurqdrW4a3gI8m0brlXZmyNwGBXeeF/gr4EvP2Y7y50nU9P&#10;13W10G+n0nyoTHJpkQjMzIFYMykuoUscAnnPp4Lov7JfxI+Lnxdu/iRDDe6f4P1q+upfEDathLvy&#10;xGrpJbgKAY2BO3uRzmuXC+7m1aMdnGEvuun+HL/TPTzKnzcM4Wol71OpUi79pKEor71M7j9oD9lg&#10;fH3xRb+OvAx0DT/AmrxlrW3F0qjTNsyNczFHYLI7KSwGG564ryH4xfDZfC/7QVx8N/hL45v9Ss7r&#10;S7fTLO4LRSSJeyQBWTMf3UZXyWwDgHggYr61/aR/Z/8AiPD+wz8O9D/Za0C+1S1uoZZ9btJrwR39&#10;wJ3TyjjPyx4ZiwGPur7V1v7Dv7E3xI+BX7Md/rXjf4UW958QLq+uzdaX/aSPJMix7LaEyuSCHAO5&#10;cjh+Qele3UkqkUkrnx9ShKpLsnufO/jz9kbRv2bPHPhbQvB3xD03UNc8EaXN4iutQWAQ28ckrIsR&#10;MihtxUhzwc/u8YJPHknxcn+LXxiv/FPh3QPHOraxp9vrtxeatLJIbdZ3WVQGdApYxgN8oPOF9jX2&#10;38SfB3x08VeFfC/wx8e/CmMXVxNb3Ws6loNrDFsCO4aB5MZ2KjLjbgZ6DkV4NrPjWb4s/tGTfDvw&#10;T8Kf+EN8O6p4qkv/ABReX0LNd3sdsBuDxgsyh8MuwEEkngVcrezSW5M6co2hHY9M/Zkl+K/wSOi+&#10;FPGvw5u/EVnrmm215osM1v5IsLkBmiWdxlVBRAxV2yfk4ANdL4o8F/tA/GD4zad48tfBUHiXTbzR&#10;/sVrHDbtBZ2l1EgM6sVHB3iXBHBNQ+KPF/jfxRpjQ6z8RF0zQrfUp7mGPTbZbeSPbHGkdoS5Adk+&#10;R1wSArFSDyKqXGs6vovwcdtD8ReLLeK11xoNPv7K8ldoGO55sxpJhw5fhjjHzYGBmoTlGV7aHtUV&#10;OMUktT4m+DPgL4cXnxP0f4Y6p481yOx1jWlneTyfkvvs+6IrySMO5yNuDhMntX2Xr3hn4f6fqOs/&#10;2X4esZJLO13QxzRCVbhY4yEAyCePu+p6AV8jfDjRvirq9z8I/hV4D8ANDcB7vUE8TXTCSeBZZcyb&#10;5lJWNNsZOf8AaWvRv21/G/iv4cfGHT/C/gnxi2oa14h0y3jh8PmERp5YkdXkVxnczHaMYA+Xms6a&#10;l8Z4eHqSoxtJaHmfiL45/Gr4j+JtD8E+P/BTaPpq2azWsM8Jt0JfG0KrYAAXePlAx3HNfaHwl8Sa&#10;L4o8HSXXw30HR/DaaXbQw28v2yO4nuoo0I8p1XH2fcw+8CdwwK+I/wBo745/EbX/ABNofwz1DwFY&#10;Sabphh0641CzvI55opJNwZiY+UQKAAenJwah+Hem3+j+O9U0LUfHd5Do/he6SS9uo7pN0ZAUoqgn&#10;5mLHG0joCa+evUjm1VxW6i//AEpM+nq4idThnCVY68k6tN+loSXz96yPfvij8d/GH7K3weuPh7D4&#10;VvrfUtWhiij19oW8xblz5ksUkm7MjZ2YKgY9D1DvFeo/FH4bfsx+DfiN401OX7Zq2oPem3sZP310&#10;jhTEXkXIVfUseM4xXzz8aPiv+1B4v8O2vjLxZ4UWfTY9ea3soZpljluYRuKTDgYB2D5jkFhivfLn&#10;9pjw98Zv2eovh58UtSt9N/sO3jmj+xwCeRQgw8eBgfdIOR91hzxmu+pL31GWnmeRKr++99cvbUk8&#10;U+KfjV8XdU8PeIfDOg2em6TqcgtpprO2d33hkMqyuRmNCSmMZ3MM5rsviv4g0Kx+Het+B7m5t30X&#10;T7c6dpdtJCL6L7QDJNNds0ijaUAIGCeDt5Nc74AsNZvfB9r4M8T+KBY+FfDlx9st7lfLaWVhGWhg&#10;SJeHlLnlSTkqvyjODj/FXV2vpb7wr4C+G0cmneHdPN3JY6iTHO5CCR8KvQq7tnlgxyBjIA6Ytx3O&#10;6MXZJ7M5LWfib4s+GPwAtxovxHubzR77VU8y1tdQ3XG5SRJKERMqrPt+6QQCo4xz0Vl8ePiH8QdI&#10;/t3wzpFjpun6hoMlrJqT5Wa8kgVB9ndCMo3zIwYqFOBk8Vbi8AaNb/AG+8b6R4Xv7fxHeIdNhkgU&#10;TJL/AKRHKY1XYWjYgDgcIASWODVX4bWeir4ot9F8U2cOk2E3kta3V1NG7s+9Y5RIANy/NuPAJHQn&#10;FHL7vM2b06CVVSi/kbmka7deKRqTXDRKsNvZrFdRyNEIjvVSJCibWA5bcPmDj04qrrGmr4a8LR+J&#10;fE+ox3VrNqLyJb21xuWIR+YYXYqRIGKyHOcHIBPIFdFq+jeHb7w19juPsAntdUkOn3aQj/SIfPcA&#10;7EYMxUAZUg5LKa5n4u+Ppp/Buj2V/wCN5tXXW9YutPhsTphWRdwB8zdg43jOFOcBgABWb5XqehzJ&#10;xbnpYwdb+LvxHsNKtc6havrl5a3UfnxNIsWozSSZDYUE7V2RsM5O4biTXqGneE08H+LfD+v/ABq0&#10;6PVoRpFudYttMuH2xzy2+0Izqoxw8bEgjLEZYcisXxJ4Y+xf8SyD4caX4ggbS47iC/gfDpdM4UB1&#10;K4hUZPzYAG1iDxXG+O/EOm/8JdBpZ1abWrQLGZpbV5XgyigKSzfLKI3BG7+6AegFbqUOW1jm5Y1p&#10;XWx7bafHHwdqvifxx4L8SW0fhLTWa2ttBvLXS/tl1e25CxsVkBOEaNACR2fLEsSTkQ3/AIA+JN9o&#10;XgTQvEUmn6Xbw/ZbS9sbE+ZLbrGs5hlbqX3bnz8oHzAA9K4X4QaFpXiz4mR+C7z7dfWWpzKjmaSS&#10;Oa3kYfPHE4X5EK7Ru5APbuOktfhrcR2EHjTwn4TtbXxHDNcx28GqzFGsZoo1YSbicKHyQu7Od2Kp&#10;ycdyuSNO7k9jN8UeNvC41O6fSNflhbXobiPUJ9ctWkENuDJIlwv8LhztJOcllOCOg1Ifib8bY/CP&#10;ha08D+INFupJIZbXRZNUkAkEQTyFlKMjRKoKcEkEBCRWLe33gvV/DUI8ReGr7TboMYZN8ccqxMpj&#10;Ekg5OUO/5UOed5xwSIPg3rfiezmbU/CNvHcabpF3JZ3H2zyZoovPMoQLlSQq/M/ykkbhjg1n+85V&#10;buay9jUjqMHgfwV43sPHOn+MfHka+LNP0uGSbUNDtz5V1NgytCcFjlh5ijCg43evGx4d8TfGl7PQ&#10;tft/Guny6bpbSQ2drb6h5PmRnPkB8giQIoDnODkEHPSpNI8I/Du1vh4J1nwrqHn3Nzb6s1vo8Kq9&#10;6sjGQszkLhsLIqhgMBiO9O0XWvh/puua98NPEuj3NlpvhnTY3X7ZMLd7mQpGlpCrcqSm92cKGwdx&#10;PSrknukcjpunK54/4t1OPUPiVcap8UL1dRvL64hvPtejXUFuJYfKXy4z1K8dW65PUdKufGrwr44+&#10;POoadbvYt4dkuriSz0mHUrdBBBMI3QhpWG5yEjb5lLZG3FZWq/D3SvjX4os9a0TRNNuNPtbpLhb6&#10;zlNmphAlUM+770qhANuMsM8c12Pxx0/SfjbZNb+G/H99NqPh/Qz9sYQG3057tRLEdsoG5HCrxIDh&#10;iFxgM1RExqRl8SWhyPgPwbp3wv8Ain4VuvFV5p2sQ6WscetXkbb4YJDK+SGY4YMHjyvZTggEVl/E&#10;34QN8HPilp/ir4c+P1t7y4a+nt7NbRIItOtZCwiManO6QEt8xPO0HHNdtpnh7TPEXwPXV9Y1Kax0&#10;3w/pYtNK8QanYmNTc43mWDsxG5o+Q2cZA9OS8HfHzUNC8faPo914rs9ce8vY7Sxa+sSI7KAEb5Z3&#10;fuzB+n3VA6lttYzbUXpc56koxSTWp6P+zf4c8HeBtL1SK5+JWvalda5ps1nqEAv4kkneBZHaaHaN&#10;wJIIXkkFgQOprqPC37P3xN+InwXv/h58S9Fu/CukrceZ4WWGQvlreb5ZJlVgzvMjZ3HJxyODXKaX&#10;rPgS4h17VbG9t/O0tWPhOPS5gz5jgMYnkUkGR3eQyZGeEwACBWf8FLj4i3Pi5vgH4x+Md9HNpfhq&#10;fUry4a4VrexknhBSZnx3j/hUggt1JqYzjLSyCdRSitLEvxL+Onwk0rxJqHh/xf4E8+x0eyuLQR/Z&#10;+Zoo5FjThW6EiQjaQwyCeQK4Ma/rnxM0S20fwtcnwr4bZI7fTrHS9OkkhMIcu4kKrtYhAWJdgcA5&#10;JxiuPuPA3wz03Vtms+Lbprg3zDSnjvPmurPajtK4OXYkMdq8Y3elfamveDPAXhD/AIJjeDNG+G1n&#10;5/iiOZrS5kS32TQ+dLmWJ48gEuNqDcGzk+9VKmnL3v8AgGcOatJrsfM/xR/aR8O+ItT0D4b2Xgux&#10;m8M6fsee3mjEE2oGLAEkjHl0YBjjPU8dK7C0+Jlv+0r4i1b4PeKNAvvB2p74YfDLQacGmsoWXbna&#10;wGFdR1PAXnvmuF+O+jaLrf7T+nacvw9tNJ1KOOyMywTK1qGEcbPsUuFwAd237q5554r1rxT4z8Q+&#10;GvG3ib4peL7bT7PSYY/7O0R7JVe51iRoFXaZFHzIEdsspUjaFxRWjGEVExkvec7nE3nwp8X69pt9&#10;DYX1jqvhjwPpyNJfabCPtVxOZ2VbVoFOXJOP9nOfQVJf/FD4keHtR8B/Bj4MfDu6tbgXXmaheW7r&#10;IyyMzYO4cKww+QcHnbzXV/Aq0i0T4bXlj8GPDV1eXUmow2OqXYmcpYG63nzirMFaQhlUAZI2Fjjk&#10;jF+DXhbVvDU7SfE34oWNh4e+Hd9ef6Rb6gPtGpSFm2y7x/ESpPOcZxg9TPNGNM09pGUbbXPo/wCM&#10;3xL8EDwfZ+C9Y8FtqXjDWrFNPg+0KodI3LBV34/d52jIBIyTXhnxA+KmseG9J07wF8M9Dk0Gx0zV&#10;porvVJroRMfs7KzSsvGGZidvyksEUdM10vjzQfBXxD1G1/bF8I+O9UjuF0lv7I0uYRkyfZwd06Rj&#10;mc4LEDJ5+bdxgfOGv/FLXfiBqK+MvEHiv7JEl1NNdW8+kqk00hUlY2+UkMMZPI54ya0p8rp8zeh1&#10;Skpanp3xN+O3w3+IN1dfE200m+0bWPDFyLDRdWuoQss91PFjfsYD5sJvG7GM5wK8i+G3wF+LvjPU&#10;Jr/XPFNnb6MIRrE91qc3z3schLeUP4QzNuUH5gMZxg17l8Ef2gPD/iW90k6L8LE1Czs2nudW1d9H&#10;3GJViAMnyA/OxIA4PHYdK5P49fFDw/8AHr4TTaj4ns4NLjttRkh8L6eNQ8khYzyHA6ruQZzjAJ6U&#10;vh0RDlSqRue9ah+0r4a+G/7PUnh/RW8P6H4kurMW73MjD91ZNKd+9iCCAp4yASR6Vy3gC8+LHxD+&#10;Fmn6j4f+Mp09o/DradpMN9aiOzMcYePdv6TMEw2BkbU5xmvFP2atP8AfFrxBrGifF/wjA1vquoR2&#10;UMdrNIA06yeWUDIQBHuy390hs9TXrl3f6d4Ju/8AhmS8+GOoah4dk8RXVgupQrj7JDMFeOJCGDbz&#10;C6dM8deK5o8tPN6UtuaM0/lyNL8D2YVKmO4XxUYq/JOlL71KL/Fr70eW/s8ftbeO/hx+1EvhrxVq&#10;z2Phvw/Y/Z4LnUrovFeruVSyxlhu3FWbheBwK/RL46ftcfCfTfgv4m+M/g/WQ1zoul298tq26EXc&#10;zpiNWDMMxjcnICnIwcjivzu/bu/YhsvAfibw38Z/hN4rma8kf+y9Xt9V1BVMUzsTHIy56bWZdgTI&#10;O016f+zF8Kfg94Jm8afDn9or4g2utPrFrEv2zeJrSAHbIkX73b8+fmOcAALg9q9yVOMKnurQ+Nj7&#10;anJ009O7Nr9gX9r748/Er4u6fovijVry+s9aM17d3U6MPJ2sdoRSpwuFGcZBBXnnmxaz/D/SPjQ3&#10;wi8D6X4k1zS73xRA2q6vcTCCe4vWlZ5F3ypjaJAj5xgIg9TXqH7CXib9nT4IfAa/+M2ho0FpZ38t&#10;mNa1aGOMyLlW+VtmPLyvCHkbfatX4Y6V+y18ULvxB+114B+Kdxo2pWmpXF7qGpaosgXdJF5P2dH4&#10;G3cu7/Vs3PUCrjyRqLUvD1JKMY7s8c+L2ia/4w8K3XimTwrNpr6fdfY4LK3me3WaeFFDSgdGReN+&#10;3uMkgGvS/C1t4b8N/BnT9Y8bafp839pQi9t1tZmjdYMxRbjNIOT5hI2kMCDlSABXG6T8WdS+Jt3d&#10;fDTVr461fWOk/wBk3V9otm0yWavK8pc8AOHZRnbjIPJOCBzWs6LqumW1rost7cX1vJHIbqadJTAu&#10;JW2xylM52/Kox0ZaVRyjJn0HI6kbXseBfsqW91r3gv4neG9I8R/am0nT7SVb6LWPs9tpscIQbZJM&#10;ngje5UdVTjGa9X+GHwgtfiJDD8Stf1C61HULDSY9Hs7qz2LNEoyxkEmWAJ39ATtPc1TPiTwN8Mv7&#10;Y8CfBv4VaXa+H/GVxc6dql9dRjbqMkY23F/vckNGqt8qKAud/Przvw98Z+JfHvwFk+HXwP8AiFZ2&#10;J0ixuprG5bYs1zhXC22cqqKZWBUexwTkCubnVP3e58tT/dyaetzz/wCGfwF+IHhPQ9Y17XPF82hx&#10;zNd6jdL4hs3F0umwsRgKg+aWVztRTt2hQSMMK9F8G/s4eEf2pPgvql98OfhvqOpeK9P1OP7VDZTN&#10;BZzOmV82Vs7XYDIKZDNjPI4rjPFng/8Aaiv/AAN4T+EfjPxBY6bCusW0l9eXF4JDfPMh3orD5ysP&#10;yAglVJJOTivqH/gnj4q8W/BqG80bXoI7HQZNUa1XVtP1K2tJJLndtZZ2kJaVBkHbt4VvlbPFeNik&#10;oZtScftRkn8nF/lzfefY5NGNfhrFUrW5KlOfycZxf3vl+aR0vir9lDUfFf7Mum6U3wubWpNB0l5t&#10;d0h3klvo5GhYbUYMF3ANtXO4AnOMCvhPSz4tuII7zxJaR6bazaoIbe3tlLlYOQITtTG/5eSCBnNf&#10;pJpvxp8DfC6/8cR+PvEGsyyNo8dzIsd4jpaLsmxIU83DAsowoLEsRn5a+Rv2SNH+FNt8R/E1r8Vv&#10;Aeta5p954fVre41LSzDaxqsiyi4jAfDO4faQuAD3I4rurU3On7z1PCxUJVJRT2R6/wDBK98VfEL4&#10;ieGNR8NfA+5s/BugyS26apdW8g+yYso99xt6NuK4Dsp+bJPJzUC+EPir4p8Ra3psmlTND4f1hjp+&#10;tPaJcpdM8inypSPm+zhZMqq4IC8hiwFUf2/PihF8P/i94f8Air4c8P6lH4VWxhn0drVV+xQXW4vH&#10;C6LJ+9Aj2DADAjIwBW9+zH+1HefEL4Yaz8NvHGlyWOn61LLq8kdlpciiV1maSRX8yRcpJuOUB6ji&#10;kubY9ChKPNyIzprXQfhf4mm36rJcx33mRkalMEtLhjAksqbFJcFz5pVyoKHgZxXD6X4in8Y+Prfx&#10;VZeH7G4gvrdruG3nkDbFjkKtCNoDkkI2CMZwCTk4rQ13xp8MNMk+IvhTxt4bvdPTVtLmu9Bkkh37&#10;FxIF3zK7NCFYAAREkdCTVvwvI3hpbXxTLbXTW9wrXGnzKqM9sJUiAVVO4bfvYBMeQegJzWkox5bH&#10;qYfluoM2l1XQbDwvJf294ou7rXGNzZ3EbOYIUjPzmX+6T8wQlQS3NeQa5q0UHixfGfia8t7Gwsre&#10;O4tEa3VpLdvLZRIoGc7XAOQc7VxnHFes3aeFviBql3c6s8kF59pS0jSzlWLaiQcShXyjszArgFWB&#10;OdwGK4j4pfDzULOK60CdYX+x3Dm8a8to0+0ptChSOd+Bn5WYryDt61go1OXQ63yU4tb3Ogs/i94m&#10;8e6Cvhv4ca5DHrGoWbx6xrm5ZWv2IP2eNdwzyxjUrjChick9fKfgH4A+JnxG1XWry58N3d5D4Yt2&#10;fW7XTyyyRyjhNm4Ln51B6Y6j3q98ItH+GGkeINXjvviLNqlvJqksNrarbqtqMuAE46uu0EFgFCnO&#10;M5z7V488L+D/ABN8JvFXjvQvHVjoMlvdLaLajUW8yV4bkZWQDHmjCYjGCNr4Pc10RleOp5Eqd5OR&#10;i+PPj34v8DfBjwr468O2Udndalq80mtXUkCFLWQ4BgdyMJNuBlKk8Y3AECuT+PHxY8XfGi3bRvBH&#10;jK8gt7i+tDcahHeRGKBxgTNMh/5YKAu5gxO4EjFeA6B8Rv8AhonWdM+Geoafff2MtxIbzTo7wRur&#10;8t5isOEO4MCccbsV6J+0P4p+G11a6bpnh+3bS1s7GLR7eT+0FYQuqFOrZEjbQwZwBuLEnOBTpyqP&#10;4jijWc2+fY9r0nwv4VsPggdU8P8Aiezutct41RdFunX7TfqvltOUUqwCEKXCqT8rZzya5DS/F48L&#10;+M7jTtGmtbnwTmOaSNQh8u5SKMNYtsUL54PHz5QFB71x+iS6honh+50PxNqtvLp66bZmG8tFWO4h&#10;xIsTovmcRjauN5BBLetdJp/hvwRPrWk634W05TFDftcyC+YSwzCRRsO7ZgFWZ8uy7X8oDnNXKWlj&#10;rpcso3ud/wCN/Enh6x1Lw/4806TUoNT+2C6vhqU0QEi5KQYCoAXkJAXPHHHPFZnjbx0PiAb7wH4h&#10;8N6XY6tqWlXRsriFgY4HdGCi4zn95ujICsSM9NueJNWeTdZ+JrbxTpa2esWYmW2vbWG6uLJom8ze&#10;H27VODxgZQsABWLZP8PtZ8XappOueMbnSbG109bzUrqS1WXF4rBliVVJLbsklgcnJyB0GLjbVHVr&#10;KLTKXwy8K6h4H8GWkcrSTeIm0me5t764swlha7ZljcxKzEzMykoFAPOea3fhH8Lfgb4kvJvDfib4&#10;i6hpuvy6P5s1qLjyre4vpLj92eFyAoV0CnALNitDVtV0Tx/4ghj1zxlJaabZ6VbWEdnNbbLoKFJE&#10;hBciJ/NSMknG9nrA8J/BXT/hxe29z4j1jVrhdPhnvPM1awMZnjZyyRCRAP3ivt25G1jk85NVL3Xf&#10;oY06cOXlTuL+1z8MPCnxJ+ET+Avh/wCLo9J0nwosN/ff2hM7Ily4UlSFPyl0LEpn5XPbK1zfwk+E&#10;/wAHda8HWujaTPa+IZo9L8ya1kX/AEiV9+wvKwxiJU4Pf5SeTweE1/Udc1ufVPhvfxNFbfELVBJ5&#10;MlxI6xXEk6bpM5wqiTBB4CDcPTHbx6J4M+BuleJfhJ4P1S1h1e4t1t7O/wBQ+WS8ml2srLMu8FFL&#10;H5cDLLyOKq+l10MJQjTqXkYkv7P0fw38NR/E7wB4obxP4hs5pbm10vS18mJbWQv5S7WGfLiyCWGc&#10;jtXPazY/EDSPirdeKvi1Npy2GqWVtDqmm6TIzz3DENtikaNRjapy2emAoJrtP2dNP8ZfDv4j2fw4&#10;8eWtvPqGt/Z7t/s11IfJV242z8AhUTcyqNoHBxV3xF+zL458SfFLxDdeFLqHR9PttSitNL8+DyzN&#10;GuxXljRwvmlFZvnLfMVBrKpF391HJUitEu5zXhf9nnT/ABXp0fibxj4Pm0vxdrVxeR+F4bvbH9ig&#10;j3ILiZVHESA5AyMALncc57/xL8ZdW8Gabov7NcK2d14r+1SNHqf2n7QAgDBJPMZiI3YO7BvlIGMd&#10;KpeLPivf6f8AEK48FaZ4fmk0OyjEGoWsdsvnz23ysJI/l3KrO4JwSWIZidor598P/HbxR43+I9x4&#10;m1PT7iSFpv3j3Vq0cYXcwCMvG48hcAdPas5Ktyc0Uc9T92rRue/zfArxvpHjTwzf+IrjSvEGsasX&#10;t59HuLjdDaqRwGnx8o4C9DuC5O7rWZP+yU3xo8FaL4n8QftTQ2+j6Rqk1vfaPp9rNIiTKX85reML&#10;jYvz5YgDJz0G2sX4keLvjH4+8beGfDHi/Q0s9Q1Sya6hjtUJMES88OpxhYhltvODtPQ1wuq3nxN+&#10;GfjNovB2uyalpeoWc226tYS0UChArtMq52Bvm4C/MTk5OafNPfTTp3KlPlilbc9/8H/tA/DP4Wfs&#10;/X3hDwJYLb2U189jbeI763CyX8qu8fmlVx8yLJhWznBAIzXgnxT+CcHww8KabpV94t17W4b2cz/6&#10;HHL++BnRVuZuixxg5UZ5PPIr2r4a6f8ACb9r39n1fAE1uuj+IPBDbrqa3ti3mCNixwob5WL7SduG&#10;4616Bplv4FvPi7B8MrLWLm+ttW8OwWmo/aJBGtlaKrgpFESSZC7bsnnnd2FV7SLfMtfKxtTpuq+l&#10;jyn9nH4hT+D49Z8BfFzXNP03TfCtvHHpck0KyyW5k2u8abMhCVXqCQQTnnFVvFfgP4N/E620h/h3&#10;4stbfxF4olVreXXGLRDKvGZoYiDl2LMyg9CQciu1+I3jH4V/GC81T4X/AA48C/2hq3h2zi8m8vph&#10;D9vkikVC8sZ+VgqK3A4Oc9681u/D2t3vifS/H/wT8OafqtnaW0sl1cag8cZFxGu0kJy0cTFMIAAB&#10;kLgir5eX3ofcyubljyJXsejfCr4h+D7f4L+Iv2Vfh9rsWk6xpdnLFqHiqSHyrZplK+eysMdQCoAO&#10;4c8ivONf+FN14g1jwvYfEnVNEaxkMdsskCSefKoYmZ+n7rGcE9T1J5zXW6FZan48nuh4p+F+mw69&#10;Z6M1/qljcbYmudSlRRGzyHO1AqDI7/jxu6r+y/rXhnxa3xG1/VYb/wAO2mipNDp8bSTZu2cNKm4M&#10;DtY7u5G0cjFKMY2siakPdUloeffCHwL8PfhP8R2spb3xnPdyWyLFb+T5clzLvbMm37ojZkVRjJ/d&#10;Odx619EfAXx94d1b4l+JbjxTpEWnWrLb6rYzasFfy1RDC7AsOpEQAbnp1r5n+OnxfS+j0rxFdeIZ&#10;PtmrN5NulldlvLjVg8rYA2xIqlVGCTjdngEV6d418P6Z8QPBfgyXxH8Qrvw/Yap4fCNc3VuiSagt&#10;vcoyQNtxwVuZMY4JjGeCRXDj5Sp4ijPtNfinH82n8j3MjqS+rY/Cw+1RbXrTlCp/6TBr5nL/ABU8&#10;L3C/tKL4R0bxcPE11rk0V/o3hlboyHzVl85JJdvTIXhjwAozXuXh39kD4d+OH8fJoev21v4u1S4F&#10;xcX11dLMyRkH7RCsJzs27vKDAAnGSQK8h+Gn7L+l+FPi9Y/F34a+KdSvdS0RPs2oarqbfupoo5yL&#10;tIASR8okKjBHCgDIGKwf2TvFGlWXxv8AiNqH/CNeIbfwbbyzpL4rv7yQyO3nssPlsOQzynLDZwFU&#10;tnAr3lKVNpw1Pjo80Z6nO6Z4n8X/ABk8K6h+x/4SuLGCxsZ5rbS5LFWkt7eaJZIZGUpnaGL8gZIU&#10;ZJ7j6I/Y2+CXwe+FHhXwnof7Rvxm03ULbV768NvpujzGSN8cB5WdlEZxHhmCn5WHzDqfLta/bm8K&#10;Tfsw6j8L9A8A6LY+IvEM15p8GqWujx2c4ti5RyjIFYFtpUuPvc8jqOv8Gx/BxfgH4M+D/hzwG114&#10;oh3TN/YmoSTXUn3XkiJcnczRrlwNoX5FBPJqUuWVlsXhacY4nf5nvXig2fw48DeK9T+EnwvtrGa1&#10;vF/4RvUGwk12omG93BYB1ZSY8M2QoY4KnNczb2XxA0XQ4JNV1LS9L1TVDcXE+nXsL26BlnORtQjB&#10;y7cZIwOvGK5Tx34l8Y+EILXw94k8ISWseua9dQeG7fVJrmQaXGxwkFxEmFm2yMDjcTuBB4IxU8Z+&#10;K9V+EukaD4p0rWpIdbga60fVJrOaOS1gMLsPlDgqWbuT0JIHpWko3i0z2qKlzbnyN8S9V8c+P/iX&#10;HpOoeKLextrmGE6TYwyJDLah4ULiTevAd36pwdxB613/AMM/2RPhp4X8eX3gqPXtcv8A7dNFNb6p&#10;azeY8jeQ0koitQ4DwLjapIyTkADrWj8bPhv4E+J3ieP4y+Cvgvrui3Gj2YtdEih08ra3MqZH2qZQ&#10;PnVEVXOG+YquOcAv+HXg/wAafCbwX4s8d6V43HifxLoNjAlnPDB9nhsJ5Sd7J5gDsUhZhsXj7o6E&#10;1Pu8yaW589HD1KVT3ttzW+I/wk1Dx38XvCsvhrwHdLo/geTZeatOxjhs7cAP5hiZeZHZkwSSQykd&#10;Aa434jaT+0P4D8bXngPQtUl1PS5RPqF35ciyyzSmMSBpCnyqFRs5PG5TxVP9jT9t3xXp3xkn0XXr&#10;2TXvD+pXhGr298pf7TIxd0CKc7XL4C4zjPHAr1jQNaHiH4v+LZI9NlksdcZpp7W7Z5GcJdFWBwFK&#10;oiO2VO1dqjrxXh5irV6FVq1p2+TjJfnY+x4cqU8bg8fSind0k0u7hUhL8I8zOf8Ai9+0z8RvFPhv&#10;wJ4Z8QaddL5lnLNcLZ2JjF3FGy7Q8ijdtCox24IY4OK2vBXxg034xaFrGlat46k07XtWtX0/S441&#10;VbeOONVb7KgIBG8oORtbdx3rsPGvibxLrVwdd1O20/wlfW9zHa+GtB+zQPcyKpEYRt2WXzAchQQB&#10;t5AIrwv4CX3xE+DfxZ/tLVvCdrfXmpeIJIrW1utond5csrRHbw27aN2eCW6kYrulCMleJ5XsXH3z&#10;3i5sb79pPwFZ+DtevF8K2Xg/w/FZTSaiphjn1RpljAKlQWk2KchQypu5NA+H+r/Ci90T4UW3xTvV&#10;vL+3WW702wVJIoB5TZhkdOXDM6thsbeKd8UNS+EPwu+IGu6F4ovrxdevIpIltT+9s9PjlhRftOxg&#10;CWDyONxOWBY8dKyvh343m+FNjcT+NJpNUvNUgtrOO6tYQ1vFHOZC0jl9wkH+r6ZIU9vlrNe7KzO2&#10;hGNPbqcLcePNQ1LQbPwzZ6RrFrqUV4u23sIRJM8atJujicqd+6RBIw4A3Ak84LLjV7jwfrM2hX9j&#10;PFJbrtitJpP3lxsIRfMjduCDzn/aPYCofEPxF1p/jpq2gautxp+k2ulww6XZ2sLR4mkiRjzgoAzK&#10;QQpUd/Suf8VanbXfinR/E/jHVI7W91K4/wBOkuLs3E0bD5d52cL8oxjDEDmqqS6HVRfLG7Oi0rxD&#10;fec1nPJM0NvdOywyM7RxuxBKgqc44456Cuua48SadrTaP4q0m4jtFkjjtbyKFZJGmUuzEtJxtBYf&#10;MTwR+Fafhfwrofgb4eXmgeOvC17pmpXF952hzSWf2gXFo5/dO207lUs4AYj/AJacgdRBZwfFLU76&#10;x0nRLaW4FvqH2mZmgLfK3mIzAy8FNxPuGTGOhOdONou5t9YjOOiPHdbsYPDPizUo/DieZY3EabNR&#10;lkKzG6diqxumCQS3G7BDZFdNdyaf4kvtG0y61C3t9QubhbVobiJg9xIjbS7qrFsKSuGVF3dK4+1s&#10;bC1utTu9Mvo5LubU2n1DzY9+8F1RgD2j6EAhiCeg5q5F8PfEfxD1yH4pRa3ZzCxktpLSzt5JvOs7&#10;f5V81GfarDAjHl8KchgeK2jqctVyjNW6nOy6HFp3xXj0vxfpEemLbLNBLrGmxygw/N8zyAD95vO5&#10;lILcDPrVzw5+y74L1jybTxV4qlvJDqVzeTSfZ5PNhghO/dhVAy6EjJI44967L4qeFtY8QeILzSD4&#10;ZvFaSzEEN4x8l/OAby2aQfdUAvncBwe9aHwY8f8Ai/SbRVv5rzT7eO1lt7trdo3sb9FXCyTyBuCr&#10;fKSAGcbh1xSjKXPqFbDxdlbc5fRtO8Q+ForyzTUtIsriSF9PtLCZG2TjJPmMUzkjBIznDKTiuqHi&#10;Xxj4QtbPWJ7Ozv2a6aaXT7PqFVxskcjdwSrYQbSc5IGa5nVvCWsXviuTxbeWUmsX+lw2zWK2d07x&#10;3G/l52i2r8299vPzcbiPX2bw54ZtdD8I3Frq+r20OtSNHcWuqGBxGYvOVFRvLLZVcuQ2d+MEjrTl&#10;bmuZ04yu1bYq6RqVr4o8NNo3xDgaS8tYJpYIo7d4YVSUs0iuFwcfKg3gdsDB5HnMMGnf8Ilq2teE&#10;LGafUGMcOq3F/wCYsUkrySpmMMD5WxMKGwMjrk16Zq3xA1bw9pl5411Z7W3jk1S60nT5ZI5i9xHH&#10;HukcnnKkqXHX+IYG4sMfR/DngLUvhLca1HeW99puqM+rX+oeIpmSDT2RyEt1YHk7pH2k8AqpG4AG&#10;qNJVI7I4XxCZfAcOt7dTvG0uO1VtcuOZL95OGigjBBVysuVXj7u0sTwRs3PxW1m+8ZNePLdPO2gx&#10;2C6beXxkjJ8pf3uHU75Scqdx2ghsdKwfi94F8e6VYXd5q2nGOx3SR2GoaXcRtHfPAm3zhMCTyTtb&#10;eFJZge5ridB0WDWbP/hJP+E5i+xWP2WO6m6GHJLuWOCSoG8HBHOcdaHKEtGc9ScfbKUT2/w78SPA&#10;epeD9Z0rxDc/2Bc6fHv0tY4wjecI0jCjOWJZlYsxwAc4IHFeU+ELbS9O0u41r4yeI5tQt9Qt3c3U&#10;NnudCkm0CNpQuxy+QWOecHvWt4Y0jw7qvwz8ZeMtR12xt723tVeK3urXZPOrsiMCzIGAYtwfvZkN&#10;VPgrZ+GL/TLK/wDibBqU+jaLCJzodnD5pnuFkDpZgv8AeJ8sEjr84zjIyraJE4itaotNy/4Pg8Of&#10;F3xgl9ouuWtjpOn6bJatcSXRhvDGZgWgYkttjG5wWUljuIxjpueIfjd4E/4Se11ufU7iS8iupYbU&#10;2Fw/lWiliAUbhVBeUHcQGAQ4x1qv8VfiB8AvGdvdRr4f1rw7NbosWoaq0UCtOZCpdSVUHCASfJtB&#10;G/JPG0+d+LPBGlX/AIp/4TPwZoseteDby8VrFGto44LGMFFBmZSd2dx+YDGfmyelKSlujilOUzod&#10;J+McnjDxHJqJv5Lf7VpMWjaPdTTrGbSVJHjml7+bMY3ALHI+bOc4pfHP7Qdp4Q1vw2/lWU2i6KLm&#10;HT4dQscrqU0cgUT8NlgOxBGTxXXfDr9l+40/4a2fxR8f39ro8NlqDT3ULKWs5LXznORsC72YldvJ&#10;BOeM4q18RPhDafFLwlonxM+GHjzS9F8M6Ks8Gj6Head5e6aNN7RGVj8oZgS2cDGOTkVnLtJ2IrRn&#10;Knyp6nZ+Gk0q/wDhzrmtfCjxVY6vq2q+H9Qks4bqGO2uLZljVl2PlvlBLrubBwAK+dPhVqer2k/h&#10;vwHq+nyxNqWrLeXMf2oRxqoDHY7by+xj8xbpV/4c/tJ+JPgVpUum+MvDej62PEIa3tbiP99DbRkl&#10;WDNtDKpDHnAwG45qpd/8Jd8S/iHfeIrf4b3Hh+z09VGobo1jaT92QsEBlbAOAhVQRjcCRzij2cnS&#10;SjuY19ly7mfb3/7R3wJ8XzePNTXT7HTVa5uzqem2pS1YwPgQlsASA5UjPLnIwetdx8APjz4P8R/F&#10;7WPjbNoeo6bayWMUviTVLiOTyXXzFCxIGU4L44CEMQa0PFfxd1U+BfCPwL1/4cSLo2otFa3LXCF2&#10;ePd5i/uiCN24MRICAcngVX8Xah8QrTxRaeAvB2gSP4Dm02OPVb77KiQ2jRp8kRUSBWkRmTgEZYjk&#10;HmiVO0btWK5ZaWZ9E+PP2oP2MvDPxX03Qvh78OrWS5uNNjMmqxWuPKMg8rbIxOZH/drnJ4GeetfM&#10;uqWOual8W38N+JfFOpXUa6hJNeWem6aqG6AAxbwjdsMSh0YcluGOOK2br4B6P8JfBGjWXjVm1i81&#10;zS7mSz1PT9ztHmaHLSFsqqgOuTnJJcAjcTXSeEbjwV4El0mw+DNpN4w8aT373OrT3kzXFvp9vHDK&#10;NkTMBtVkO1gBknODwpoT929zovKNpSOL/aY1DWfF3jK+fwrd31jqGq26ObbQ7d5ttpEAphn2sBGw&#10;fOQcspXoRmvRP2Mv2nH0EX/wu8faXdNZTrb/AGaPURvkNxNI6EBgMMWVflUc4U56ivLNQ1L4hWd/&#10;qt/pHjZNDuPEAkTVtNhuG/0WO4kJkjjcqo3KPmKg7sHGT1rvvh6/wbX4aL4GjlaxaGzhS11+/s3k&#10;NvcW5LNcNMp3GQuxUEEhQAe1ZyjKUk0zONTlrczehc174bt8PP2mNa1ez8C6W3gmfw/Nf6lNqzIV&#10;AcfvLccExKCV4HYGuY+OLeHPHHhvwfr/AIx8Q3C2ce1pP+EdkVIIwSXWOHPzLtCBWyPuspFQ2l3p&#10;mgwalqHjLxlrPijXvGGjLb276h+506ytJeA7M33tysHLEZxt45rl9H8K+Mv2fPiFeWvjeOSeK21C&#10;zuNPS9xJDcR/62V2YDAj2MqgKOjfWuXNJ1PqbnH7LUr/AOFpv8EfQ8My9pncKX/P1Sh/4HCUV+LR&#10;03xq+MPjT4s2a/CGy1lNFh09Le4TWGzFHNDvAllBHJDngbgMlGIxmvWPhv40vfB/w3i0TwR4v0Ft&#10;PuNPMjahrEkbBbpZlTyD5aszNKAzhyDlvl4r528afs8fET4neC7n45afquoX1jrEb2el+H/Cembm&#10;thmRhhgMCMKXAIyDu9q6r4c/CXwbrngzwb8MfDvhm+8R3tnqzya9IuqtHNHcoyrHsCj/AFMeZN7A&#10;EZTuSM/RKPP766nxdP2salrD9dbw/rfxmtf+Ez0/SdPsfB+qXB8RXv2Nblr6MsZIg52oWjPyxnjC&#10;5fPKk1qfAm/1DT/G2tftKr4dXamrR2vhuPR1Vre0aZGxM8Kbty267WGSCzPjBAr3rx1P8O7Lx3rn&#10;wn8Q/CT+1LW8sRZLqFzosqxiLyHkmPm7sOdxAUKgJMjdctXyV4N+IfhXwB8YbjwC8k2kweHNQvpr&#10;PT7GM/Y728kRfKdkBJkRQyEEsTtXkClKN/ejuOM4QnaZ9K/DltY8SK/xN8a/FbUNYisfEEdhoGnX&#10;y+Za6u0chilkCxb2yZHXnAJyxz8tZfx7kuvGOrQw+LLTT7HSW1O4gWXQ4WVluF3M4B4ZsgR7iFAB&#10;4JNXfgZ/w0Z8E/DXhnwT8HtTs/FmjxWN5qd81rpbRyXKzpOzyBjkbQFVVHDGQnHJNc9H4z8YeNfD&#10;EOsXUFxoflXzww6Xd2+1luCpZysrH5n2rtaMnI2Z6g4t3+F9T08I5RqH1N8Vf2TPhh4g8TMNa+L1&#10;1byX2iiCPwtb6sTaTS+Syq2Ew6JlDn/dxk18b+Dv2d9d8JWOqfErwz4gm1LwfpesTeXcahqKRQyu&#10;sx8yZGIHUBUDHjC4r2z4r+A18X6vcfGb9mXxxJq9xo52+NFffG8cEcZ226gqAnLZkB+YYJOTXmPx&#10;I0D4gaB+ztpOifES5s7Hwe+rW+oaXpenTeZ5arlmVGUhuQ3zZyDu5ANc9G/s99UZSpVZO8baI3Pg&#10;gfh4PjvBpHwc+F8Oj6Tb6k1xr11c6QrG5jhTbGElbeCzIXk34zyMHvVzxj458H+Gv25pNO+HfhNd&#10;I02zsb6+t7qMgpqJexy+W3H5B5IHIyCTwSa5DUf2kPiPefFjTPCmh6RZW8csPntDpsSoZl8seXEC&#10;3UkKEPIGFORk0/4kTaX8HvGng/4l+Fn1DV9Ym1YXEv8AxLl8pJHTElsZHJSRy6srLgLnNeXnF6mX&#10;SqdYuMvulFn1nCcVPOIUZWXtITh/4HCUfxuGkaz41+LUniPxLZW82oapaySc6Lp4tbiEyPFsmEgB&#10;KhANu444LHI4rL8V+Hbv4meDNP8AE3if43aTomqWV1cR3VvNCvnxwx/MkqYcukpCu4ORuJPAIroP&#10;iL8U/H/i7wjcaS/iJdPt761WUrpel25mv5I8NciV1xlQGbC4A+lZen6L4O+L3hzXLjx+ul28V5El&#10;xYWdjZBZR+7KRyfuzuKHaM8Ency4AIraOlkebKnJR5TP8IeFfh5qfjS+8XfFjU7q8h1LRfN0+406&#10;0KyTRxSGIF3dCd5KKCeR8xzmqPiLw7oeq3yeM/D/AId1ddPjuBczaLqdwsn2VdmyJ8kDy024byyC&#10;AFxkE1G/xV1bwL4q0NfEPh6OSx0/TY9H06HT7SdTBIh8xZJAOXQvnIJIzlc5ruPFOgeBNW8caXc2&#10;F/Hb2t5prRaxqF0kqQrcMAxLEh1VeW2qRg5UZXOa093l8yqUeWNuph/GPxJqHjj4eWHxRuNNutJk&#10;8RXUcN6LF0hiEKuQl1GGGMuFK5rH8C/A/wAP6vb3uteI9egXS9N0sXGnXUbGNb+PewkUkknjdkKF&#10;YnuQGGNP436r4gGp22p/GF9N12x1KybTdEhtXFpHamAExnYSFYEYfoCD2rl/AF9N4cso9fsrx7qL&#10;yZv+JHcaaweKIgIkewfKinYdoPBCgnk1N48t+ptGMuqPUbTxx4x8LX9nJ4W8Ox6jd6xCtvJfTbXj&#10;axEigSKoYNCVUDduXfwOHHFN+Jvi2817wnr3iLSdf1Wa8tRBHdLZ2e2CxdvLbOOoxIHYqmMkEZrl&#10;9NsvEPgPwxJ8QPEmnazs1b/TbBprUzbFeMsp2Rc7Qg2gHsc133hTTfGGifDC38b+EtRs2uNW09ru&#10;0t7hijbQzSOuHAVGwOGYZAyMgVEJdzepT5Lu/Q8J+GOr+EdX8b6WfCGryXf/ABNFur/T2txbq8KT&#10;GQRquQRt64Y/Nj2r197+88WTr498e6O1uujXjTWsNqitHqVujtHFG8ar1xtyp4wgwB35Dw34G+H2&#10;j/ECx13Sv3OoW1xM9xHcSLO0d35byKVfaA0SqAFJBAxk9q67RPDHiPytU8UeNtKVlhjihgW4mM5a&#10;4YbdkRUcMAWyc7RyRVuUrXRl7PlXPUZU8vWvix9p8TxXzXGpTzRCxt7GYD/RmkdHkwzED92TgYye&#10;QDwSOevDqfwq1W2+C+mrpNvp9lLI9tqENrGi6gqSlkDMylSWbOe2fbmvYfE/gt7X4Da9r2j2+i3m&#10;rXFsojuYZI8yiOJTKko/hcEuAAMtwf4ufDrr4KfFvxH4Pi1kSW93biJbjUrjT70TyWMh3BIfLDDK&#10;qHEjRtjnIOAKpR5NyJYnm17DvGnxB8Q6b4VhuYNTjke3aLzrzTbHzXQsoXLNt3fKwA+U43H0xSv8&#10;Sf7W8PammieIdT1KLSJlJW2u9zbHJVm2MT+8QsEIJ4VDk16v4/8Agx4/179mHwzp3wF33lzkRa9N&#10;NDGl4hYp5ahV2lgrZ43bgMZBxXivwj/ZB1fx34D8QeKoNbXw/c6D4km/4TfULq3lG2IKjbAMj5sq&#10;2VGCfMqlCO9znq4mXL7h7J4Q8Ofs9ax8Kf8AhR/h3w14g1zUNSurVtc1C42GWCBt0hbftChcFlzH&#10;8zcAkivFPiLrHgOb4zaxpOl+Mzp/hjUr4xahDZszQW8UcYBUREYLEZbjo/txXq/h/wCJGieF/gA2&#10;ufBvRFht1nnij1jXtQ2SJdSygGVP4mDCTbtwcKuODXM/Cvwp+zH4D1a4sfiB4QuvFOraE7apqF5Y&#10;rMLWaaTcRE0ZHzbWEYxxubJxiqTjUdjglVl8y3ovgDxv+0jos3hnwxZS6Z4T8NzSfY49XjMMNxEF&#10;2Lu29SWDvknALEZzXKeFv2T/AIuzeKryx8O21lDZ2TXdxIq3CP58EKgCQHf91yGUZz8watLxl4u8&#10;U6H4I8Q2SanL4f8ADOsQ+ToNrp9i4AkRw8qIjnmElgnynjzSc4rWufiHa2HhLS/hF4G1Sa+8Talo&#10;8ul6nNotqcWkIcOJHLbkLhWyWwfmL8nNZ1IRhZdS/be/ys8jtfGvjQ+EdSfwp4Pj0z7Rfz2EzNZO&#10;oiYKR5ZCptA3sG+Y/KVGOBXonw++Pd5+zn4BsPhxpXgqXUNQt5IbvxAWjWeGFppSFjMnO/ou4lmw&#10;CemBjz3wX4b+Il7rcmj+Jn1qOGy16SPU7O8YqkUSxkfaJMFdm7cxLEbdygDrXq/grWPh98SvhJqn&#10;wG8a3l18P7zXtYSWz1K1hS4mht/tGV3yE/cZ92CTjk+lZ1JOMlKWxzTqXd2zyP4ia7r2p+Kzoeq6&#10;BpMelXk261stPmikkzKnmPg7eNqkcnnH410Xg/4ff8Il4z/4QL4f6zN4g0+FIor6zjXckkYeKSYP&#10;wF2xglSB14xXrWl/sj+Hvgh8RtS8AfDm8j8TeKZdPhv9B8SaxNBLCA8PlkpsbYjshJO84PIPGa47&#10;9oH4V/tO/s1/CK48M+Ip7Gx1XxLqRjj1BbqEtIsQMl4H8sFoCxlQcqoYIAAeK0aUtbl04VOS7Ln7&#10;Z+uXnxu8NaL4A8H68tnoscEdjqFpZ2m+2ttQDx7VMgwoCtuQEcAqfoc3Sfgp8UPDPw11XwF4e8ZN&#10;qmk6TbzX8OqiYy28N3FGPNhbaDsLqQASd20DHc1z/gDxr45+HX7M9xH8Q7WC4l8YTTjw/HY2b3Bi&#10;lt3jeSYKu4kDc5+XnIPvTvBvxri8MfDRfgd4PWMeJPFdxHYXrR5eSOZypCGNjuQ7SQSAOpBORWcv&#10;aRjtcfM+f30UP2R/FXhLxb8Vf+EH1a4utYn1LT47WezuoYzbKqH/AFhBXedpUMOhBVeuTXa/GmTT&#10;/DVzrHiTUr9te8QWqIum2NvdCNJHjdnCuqqQAIiZCoO4kKOuKteHr34Sfsw2K6Fo/wAM1X4iX2mr&#10;LrmpDzIZ7IjLrE2MqpboAQBjadpPTJ/Zy8M/GD40aTrWt/DL4Z6HpOpeJbzyLW88T3whS3lJEjMi&#10;nAb5R8uApwoU5qafLH5mcdJcj1f5Gx+zl4ysPi74D1r43/ES+a20/R9JvN0ixQLPayPH5fyZJkyO&#10;NiqoGW55HPnvxZ1Ww1vwbL4b8P3FxoPh+3sbZPD9vH5kl60z4Z5p8KMyOfmHXqB1Ax0eu+EB+z7+&#10;zjpl9o3xGg13xVrutR3muT29o3k21kjSmNIWZRkCXLP1PHQV3/7Pvwi+KXiT4u6N8Svjb4e1Sx0z&#10;wlo6ave/arUBNQjG7yNrALk4YgZ5IAzxVLR2YopOVmbX7QvgG/0r9nfwv4B8Fa1qmly6R4LtLvxJ&#10;qi2qzF4ZNp2fNgbn+diFOFz8wPQ+T/By20Lwn8Vby+l8efZdEt1iisb2a3WWaV9oczfKy7Qy/LtY&#10;5AOB612HjL4lfEL9raDxxd+Bze6To7CxdrW1Vrp54GYRmOJSV27iduV42qc4xk+b/tPeAPCGg3Dx&#10;/Ce/1JZri0aK6s71GEaTAZKs3UYA6Bj1FEY8sVKLLlGMveiro9c+K/7If7N/h7VtN1zVviTcTaN4&#10;TsW1O6jglYXF3NM7ctMx+fcxK+UBkfKBxmnaj+zR8PPgsIfivqeoTvJrzLaeG9HVjJaw29yq7muL&#10;d92W2u2Qp/hHuK+dNE8PSaD4G09Pi543t9WuV16LzI7S+cLKxL5Dsx+7F8jZ7mvpHw38H/iZ8dNC&#10;s/iL8OfGljqmseH9SvPsc/35LWESBUhUuBhxGWbcemcChVOaScnoXRjG+x4j48+NcfjHXj4VuNAu&#10;NNh03XnubyNlRL69i8z5UzhTEpUjauFAA4HAr1H9o/486J42+COnwxRad5a6pcWPzWO65ktowqos&#10;a53KqsVUueDhjyBXDftUfsi3Hwo8Ay/FH42eIby61y6WHyLzQZZGW2fa+4XGMYPLLnBUHGD60fB/&#10;h8fGi6+HNjZ+JtN0/T5LeS2v9NyTJdSLIGUlhgtlcZYkD8jXLjKcalGpC+kotfJq36nXlmJqYDNK&#10;OIjvCcZfNO6/FHvGgXWu2H7Lur6j8Pfixo9iNakhtPDa/Z3WPTISUjaLYSrPIDvYnuTkdK860VPj&#10;h8BrS+8X/D+y0W+0PTPD0Ik8a3Fqsf8AazMwzEOWkjId/mC4YkZJNeKeL/Ber6bbeF7zwz8QrrUr&#10;6TW7iW801VYraw7vLjjUKB84GWB54Yc16X8I/iJ4m8fa1q5+JHie517wT4gUaS2j29vtkt5meNYy&#10;ihyTKMf3c4yWGASO7AVJV8vp1d+aKf3pHLnVKOCzrEYVr4ZzSflzO34WNv4a/HTx78R/FjSa3qVv&#10;Y3Wl6h/bF9eW96Jo7GBLfY0cVvtKktuYYJB+bnnrz6ftO2nxKkli1f4HxavqEMckMWpDSwSoLx/e&#10;QLhISMDAAJIwTitm7/Zwv4dW+Mngv4VeJdE8H27LaQtcFl3mLAaNJZmJ8rcf3jLkHp93pV1tOtv2&#10;fdE0qwh+G93r0/irSTp+peLjq4lsmgcYLIVcmNyY0HBBJOAK7FKR5Lp1Iq9tPxPZf+Cb3xx8EeNf&#10;C+ufDv4jeD7nzri18rT7jTdPjs7xYC5YhXRtxO95HyGwsYBG3OK3/iD4e+H3iK31L4b/AAiSR7fw&#10;/q++888NPJLcSGQ743jkXfuj2kBRgIjEn5sV41ovwH1HwL4O034veONUj8Nx3GlyS2+lrGkc2n2b&#10;ALNAYhIMu6lW3AF/3eMjJIk8NeK9Sk+LepaP4j+IeratDre2+0VtNtWS6t4/LykZ4O5xDwyg/KMZ&#10;ya2lJTR2UJ21kztfjz8YL34b/DLVvA/7P0Wl6VqzWMd1qmrWKxLCZ87pXdcgszk8uctz3FfOfjjT&#10;fHWn/Dibw949v7jT5L5RNa3UkQJmn3DzyFUYKsQ3zHPbAPSvXr74tfCn4xaRqXg/wD8MftN/rZtl&#10;8Q6nPG5tbV12rvUw/wAOWYY7ufYCub+LXw18Y+J79PEul6ZDb/2Ysuj6toeu3QdrSK38tEjWHGNz&#10;ADvxuY5J4OEeWPwo2ilzHzn4h1XxBbahdWl3qkX2G8t1gt7kTM7GQghlACk4A6EEZ9a9+8RfAXVP&#10;DHwt0X+0dbF9rFv4bl1GHRPJH2qyhQjfO+NwUfJKzA4yGPFeTw6r4Y1DWPEHhvxLo+l2y6jbpY2s&#10;emzFfsN0FiK5Ij3bV2DkYOTj1r3r4Z/E/wAe+E/g38TPh1ceFh4dt/7Pktkv9Q0l7iW9E6jKLLsL&#10;quxU2ohCjLk/eOMMZhfrmDqUUt4y++1l+Op6GT43+z88w2IjtGpBv0TTa+4858b/ABA8PeNEs/DG&#10;l+DbHToRG9wFsZN++J1RGDNnII+VSoAJ9ea7Hwt4y8GfD+40XUpfD/k3MGkx6Wun26bxbmGRW8wB&#10;hjdsbfyeTgV4NZ2niiHxFZ6lfWk0MH7u4VLi+RTcxxq2WjTgkmNsDGThFNfQXibU/A3iaw03xJY2&#10;0k010rLqdo0wWK2nPzZYsMnhcHsexNedh6nPQhUWzSf3pP8AU93GU4YfMa2HktYTlH7nb8Wn+Hcz&#10;vir4u1/4keHbzwp4euGhbVIYZ9S1rUAJJZQCPlLkjkYyMBfTca3fBlpoOrfBqGa18dXk19DNNaXE&#10;cFqZDCPkUbsErgrGgDDJVtx6Cs/wxba1rOhKSv2K+jtBEtnqlmPLu4GkJUAYwQeCATjByCc1heAf&#10;hZ4q+HXjdvDUMV5cadCYtT+y6QsIltVDHei7MHfkkng8E5JHFayl1OacFzaI6m88T3EqaWvjKSPW&#10;LiG2vJWt7r5FtlYCMKdvysOr/Nkkcdav2Vn4f0CK38W+HNI09pbazElysyt8xeNQzgKeACwC4zyp&#10;yMisCyvo5PEEmsalc3EcNzp01vtjbaseX/eSYAIBJzznHI6A1oeJNVk8IvZ+ModbjuooY0fzJI12&#10;qvlu3mbdpV8NnAI7ZzWPvnVTjG12bXgf/hNbzxTNrusaYbiFbRYlm1hnEdu4OE8tI2UMzJjg7Rz2&#10;FaV7o974n+J8OjeF/CGr3i6sr2l3pccasLGRhKbiRQy/IECnnqBIAQcqWNC+PMnxI0rS/h3qUmn/&#10;APCM6o9xJpNro7NFfyySRKIjcyM+3nZtRgFYEMe9P8C/Ar4peDvBuofEDxVqN54fufC+kzppc0Os&#10;Ltv7xtysrSrIPLRVijVi5did2CK1UfM4KldT0ItN+Gvw+8T/ABwPwU1bx7NYy6NqGnW9rcQ2RSO9&#10;Jg+eL58PKdiAs/y/KpwpBzUPjvSYtK8Cah8Jn8MaxeahNqUkWn6tp7O6zwWwjnLA7jGFbG3gfI24&#10;5JU1P8P9et/iF8Vl+OnxQuI4bHUPD9vetPGpjge/t4khZ4jG4c/ulVCzYBLkgcnGd+1P8TfjL8Jv&#10;AXhrV7O9s9S0vxNrU8IbSY2ZbLT5FQRQJGgZi4j2qZCRxnGeaqMve12OGc6kab5mY/wA8Pw+Gbq5&#10;l0P4FNruoQ3KX1zu1GS4FvPcSbBAcuVwuHlYEHkLgccXPgt8PPEHxr+JniJtdg1TyrGSSZl0GQWt&#10;pZOTJI0UgIwxIjCEk8hz0q/+zj8UX8AfCe+0D4ValZwaZaxm71C61S48u5vdkJaUK2SwVdxUMSDx&#10;xXI/BX49XXhn4Fa54V+Ft9aHxHqniGWfUBDbs0M1u4dVUeZljgnLMTyPyrp5ozijmU4pI+iv2XPH&#10;37Pv7Ptnpfwz0X4pXmtata3V1c6lNa3EUay3DRqDHIrkjCghgQRhlLEkDFcX48/ad8T+MPi/qHg4&#10;+HNN0zwtZ6fLqOv29jb+bHcZJ2mZ9mGfcI+VHIPHFeOfsE/C208efFHXPEfj/wAPKNQ0DS1P9nxk&#10;JHPNgnLnnAwG9CTxzxXRD4saxoOkeINB1nXdNs7ol5LyaOYGNYw5/wBHHlk5foOhwRispRpuT5go&#10;yjNas6jX/wBmPxB8ZPgf4JFjrVtp+nweImvrrRbCxHlS2cr/ACggYGcBsE8Y5PNZ/jzxP+z94f8A&#10;DOp/D/wpb3GltqOuS3PiuWxkLyLCmPKhMvRPnQgqAQeAOTms34zap41+G3wI/wCE6vvivb6Be+KP&#10;LtdPs7FWiM6KHaONl3ZVhnccY4ry/wCEHhj4LeJ/he3hfWfFckfiDxHq8C6nJfSSRxrDAvK7FO5g&#10;WBBO4DJBOdoBf8OSUXuKpOl7VRR6V8f/ABL8Mfjd8N49Z8PanerZ+GbL7FNcWrebNqDMF2Wqc4ES&#10;y8swzjyweoBHA/sZ+NLj4a/EfT/D3gjw9pUfiDxLNNa/Z7yB/IsIc5DNJkMW3YZgc5DDqW481+Gd&#10;h4m8MR6tqE3xS0x7VX+yaHHZeYIyd/70kFT0UDHTk16N8Mm8D+HvF0nxNtdAkuLjQb2Jr5WV/Num&#10;MgCI7c5AKllAOGAwfSp9pKcrPoKjCNeXP1R9H6V+xx4w+Ffh/wAV+G/ir8aNNTxF8SLgPNr94pTy&#10;rNJ4Jfs/7xuGLPwVBwIz2JFeffFH4L+APiD8YZm0nwbdeRp/h220i1XwrfgM32cs8gWWaMNulUbd&#10;xycvwO9N+O/wS+O37YU1r8S/hF8U7Gx8mKNE8FanqLM1iZHLF3kJ2xhtzuBwRjaATxWL8M45P2Mv&#10;jNr2j/Fv43WPivT7TSYgtvpcfzQSsBuiZnYfNwR0JHBG080VXKJjKPs5++tD1q/8ar8R/ix4R8P+&#10;GfhDF4Z0PRIbWPxUouyLvyYHjYMLkIDhBGVYkMTsIGCFI8b/AG/v2hIP2hPHtxFP4E1htH0fXLka&#10;bNHePHHcTP8Au55IwsRwD90MTy23OeRXn/in4/8Ajn40nQ11HxFqej2WoatcLb6btkeV4TtRC0is&#10;QEJA6E9TXs3/AAUC13x38IPhL4Hn8GzyXFrqV1FZyaHHZJJCGWON98byIGjCvGjMxPzN9aUuSUVf&#10;dFOfNR0OS+Mn7QmiT/CnwzPoMr+ELzwPcR2dnpVnH51uyusbHaQoywJl3biSzuo3c4PGfDf42fs2&#10;6d4m0vRdM8OXdv4lu9cnuNSvBd7ZZYnAiVAQg2lSrlT8xweDmu0k134OfBL4JW9paw+GdU1DxHuv&#10;NUh8QIjvG23zCEG3gk9W3Djp0rz3wX8Avh18X/COh+MvDXiYal46tdQ82ZbfEFqYXGGDvltkcbsz&#10;bsknpiobjK26sc8nVlJWZ9A+E7f4P+FfHlv+058YNdS71u91KG5h8NjUA1vZAR/Z8zqV3XI2qG2n&#10;Z8x9qvX/AI5/Y68NXOi3Ghz6tPea94nF81nZzmJbUWkc+4s8q7YgFkVtoYlivYV418ZP2RvDnhce&#10;C73XfjPdK1w8r6p5du/nXJhxvjhXpgkfKf4hhunB8z8N/GG613wvc/DLwB8PLm6sVvPtFja3MJ84&#10;75DuZpWILE7vnUHkcAHpQ41lG71NuacJbHsHgP8A4Rr45XeseL9W1/TvDw0q0hsfD+iK1vFb6p5L&#10;iWGVlEJYER5DYPPOc17l8Qf2vNJ0vw74Q+Cup20mq+KP7MXVr2PS7h4lj2xN5STMfvIyZwnAPB4F&#10;eF+Ffhf4T+IOr2fwa8PyzeHtF0/XJ5fEEy6akZ+0xQ+ZPGLgk7U+QLzhcd8nFT/CH4qeFfF/xi8X&#10;ftBT6XPrGo6do50vRfD9nD5sMVvvSKJ22rgEBMMcEkFvpVTkopMqnzQlyvqY3wBvvH+sfEjXJPEE&#10;er6FHsmmigsNQ8n7XMr4WBOPurgZKrgDOORmukuvFfw4+K3w8b4J6V4k0uPVlsmmutQhgO6yXczs&#10;PNxuZ2LAlzjJ2jjNeefFH4nxeC/2nJ/idqAfVtLkjj3abYtJtjZ4vmRXcfJgFjwuA2DXpVr/AMK7&#10;8c/BXSfiK/hbT9Jhm1Jbax/sOxW3ku44VLiC5lYFQhdDk4Gcge9Z0a2GlXcKck3Fao9bGcP5pl2X&#10;UsbiKEoUaqfJJ/DL0fpqeM/BT4jT/EW41bR7TwzcWdnoOm/ZrONmLM0iMIg7E7d0bH53b8O1b/wI&#10;/aj1v9l7wr4q0kapdJe65qRtbO+VQBb3BZgzquffjjjK1c8ZfDO31jw5IfBWtxL4h8RTJd+Mtb0m&#10;Y/Z9Kt84Adh8iruiG4EfMAeMsKva3Yfsy+Mtd8F/D3wv4fuNe17SZrNL4X03lsPl354G47idzcEC&#10;iVP2kve2PDjGSj7rPYfhh+0UnxM+Flx4F8eHTWMumyQ29xqkzFb4MxQmUseGZn4XBx19M+beA/2X&#10;viv8MfHGh+F9MWW71XWHuGh1qzaVYtLiVA5jjCjO4Kcg5OQpUdTnx7x14c0T4RfEy68PXWs6bcaD&#10;o/iSZBZm723E0hcToN7chSgIPGMcc177+wt8VPjv8R/izN8TvHHh/XNI0PR7dp1t5ECwXMYDrCkY&#10;4GANrcjHAPen7O8eXp/X5blxqVOXlluY/ge90j9lLw/4++I/jjTi2uR3zaZb3Ulqd0B2eZLcFFAk&#10;JETxsxAGAowOah+Gn7TUPwputL8RfAi3+0WtmYLq/wBa0+Ge6n1SwTzZZluQyAM0hzw7EBLdOSVG&#10;PO/jNqniL9qL4x6t4zm1D+ztJtdcm+1RwTM4khji2rcHYAA7JCo3EqRuOMV9AeEPFXwM/Zy/Y0SU&#10;eIdH1O61iY21tY6XInmBpIMukpzgY/eAf7JwaWT1OXLY0usXKNv8MmvySPQ4tpuXEU6l/dqRp1F/&#10;3Epwk/xbRzek/tjfDr4yPp3gHxZ45ufDeo+KmkuPEutNazzR6KzIHREHl/8APEbdm4hc8E9B3njz&#10;4TyWGjeB/Hfwu1nUdb0bTdThm0qG5s3nvtQZpJFt5PKdBgx7o5BnjahzyK+S9X8F6R4f0z/hDLm3&#10;W38TatoMtxN4murbdDpUblikQwxVn2KVYnkqwHABFfTf7GP7RXgD4T/D82Hxo8XWb6HoU/2bwnq+&#10;sbVmmvvs/nXNzGCcogLYHBAAyMGvXi5Q1R4FGpzS5ZGv/wALn+HGn/tB6Dr37QOveJPGVqvg+6sN&#10;SHi6zmgg0+4Miqk6QlCG3xB2Kkbd8gweBXo3xh/aF+G/7QOtab4d/Zo+F0t8sIuLm6ul0t7e+jiZ&#10;YWiMEqgBIvLaNcF1Yqw69BzHxu8N/s0/GF9L8V+LtR8Q2Oo3mmp9lv8A7Y8sSLMNw84EFcYYEEbc&#10;g9+RXk3wQ8Ya/wDFP9o+88JaZ8VtPj8I+GLNrGxSx1g6dNdoibE3yR7PNYEZ5OQqCqj7GPvNG1SU&#10;Kbt3Kvgl9H/Z2+KjXHwM+IlrdaL4psXvfJvrNZJTE7hgGIAWEK+TyxIIBwOa77xhcePdLjs/EUvx&#10;M8Oa1Nrepfb/ALDbNA5aLCsyEtxIw2BMdSEbBzXiPiBLvV/ET3/hi6uNPmmsY7DRbOaEWqw2u1c5&#10;KDJUKx3M2BxzzWf8OPhZrFnrEngi7votN1JZLeWx+2THb5LjcrRjncTIxyRzt5FZc0o9D1qdOMtW&#10;dl4x0vRfGHxJ1r466gdFvLhYUubfwdCUhbfiJQA0YAXBVflOW5Oar33ijxjqvijULLwjpljYx6pJ&#10;bww2Wo3ZkSSXylMrb5sptCsF9fu+pqrqPwn1gahNa3ejWEuqedGyW9uzRb5jJtWZSRz84Hy+hyah&#10;1fwjq1zqM8ekav8AZ7jTWgmlbUN1zBazl0LNtCD5STIg9eB2FVGUm9TSWHhTjeJX8Oaff+PtUsvh&#10;7qAs1lsre+WzuNLs1Ei3Ss+xhcNhZFAZdoznC9MCvQ7LXU8M2EfhLxhpzXF5BazCa3lmRivJAG4K&#10;dx2bSAT04BrA8jT9H8an/hGkMOmy6o0q3kMokjt4JbQ75MMMISfMJ+UsCQM16cvwut/DNloeveKI&#10;tBvNJv1a5t75VZ2sJJYRDhojtd1J9wD6jrXgZbf6jGL+y5R/8Bk1+lvkfUcScn9t1Ki+3yz/APA4&#10;Rlf8Rvh83vij+xdD8M6NqF1DJazC48iEYmbPyQbtoUKODjORnisW8+IGq+EvFsep+FTZRKukXlrd&#10;YbLu0zY25Ylgy8KOOe3WqGmfEbxZ8MdYuvEk8unxy+H7e4eWGzkaQBo3HlttONpAfAZNxIStP47x&#10;3mt+KbT43217DqUWrWdo949vMpkivpId4hEY3YULtzn7vXrXXKLlojzI4im5akmnXmn638S7Ow+I&#10;V/8A2XZahZxllisY0VoojlthYgA7T3HJXBrkLr4jfC/4dfFHVvDvj+wXxBotnDP5Nqscm66dxtiy&#10;OiDDZIBKjJxxT/AvibVfi/4nt/h4bZJv7Q08QXFxMTLJafv937sL0c85LBsKDwar/DH9mnVPi98W&#10;v+ER0vVvs7TBpIb5rdmjhtwCgSWRgrEugx0BAIAUYzRGOmplUxelol3wbpfhDTvHUup+CprS10q6&#10;0+1jfRNQlP2mzt5JMyCNiOJArsFUDIXPfGOk/ao1H4i66mqXPgK5vv7KbS4bBfDcil/9FRwxuWCg&#10;kmQpjB+Yk+9aPxF/ZA0z4d+Ob74TW41KORiJo9c1S4QzTMqN5ZiRcYDvtBGA+MmuL+K/xP8AA+uf&#10;FXXNAfV4dNfTYLyGb7LertupYYIUt95IwiDlsYb5sk8AkbRipS0PMlU5Yvm3ON8cat8RNDs9U8PT&#10;eCrjT7e/0u3azjvLHZmCYb1ji2N+74QKAAcDkiu+/Z3+K3hjw34P1D4c+Jba21PxB9oCCR7oi1hk&#10;mjMQRbhhkCNM5YAYLDHesPxV+1RYeI9Lj1ufw5aDTvDNnbx2EEG03MrvbsiBDkMxYZcr1VpMEDFe&#10;a+EbfSIfAc/xD1HwxeW8esXEcGnCOMF0klDFlLH5doJweAe3WiKVzmlNSlZnrHwU8PaTaeBtcuv2&#10;iLa0gk022az03T7WVpIJIMlZH81BulAUqTkHLKM5zXM6R4a+GeseHm8Z/Bhrm8k8O3/2V9Lltx/p&#10;DZMmPMz90dwQDiumuvgj4Wh+G18ttqkkk2o6Ulzf2sepPDb2kCSM6WwDAud20FgAS2PQ8ec6F4Y+&#10;K/j/AMNSfDD4ca/p+lyalqVvNa6PppZUmCRsWLMwLBgqbsoeSQMD7wHUXMTKcOZRielftffG/wCF&#10;37N3w98P/A/4f2em2eoatbf2jrV9pMgXzLhwvmIxyxlzzxngntXmfxQ+Evxg8O6bpvjKx8LwNpLa&#10;PaSXdvaXUYdJt+9gwzuLNwW9Mrjqa17n9ln7Dqui6h8bLD7LILaFNMvri+MjRagybSsacgoCvI7l&#10;+vFW/FfjLxr4U1i5/Zx8EXeo+I9R1vVrfy4JraIG4JUt+7GSwTIC/WlGPvJtFKlGM+eTOV+LfhnR&#10;fEH7PNvqfxx8Y/Z7uPUprrSR53myx26qVPyknJZjj6DFSH4I6f8AEbwxpupfB3wJql9daPo80995&#10;crfvLcRgl9w+4zHjaetU9AfxL8Hvi5Lon7TPw8hmmt9WjsNP8K3sKszuCHAIOTs2sucD5jxmvqDU&#10;dcsvEWkeNLb4PeFrqP8AteWC4l09IXhWAxglo/lwdhwF2DjirdO9RX2R0KjGvHQ8B/Z5/YnvNU8e&#10;+EfiD8RPGsMnhiNbu81Lw/YQ7ZIYYHUCJnOMh3VfmAyDntXefG745eENDvtQ+EPwj0SDQ7/WLprk&#10;rZybp7jlTHJIWzgj5mPTA6AVoaPrOheE5NQ0/wAO6TNZ68thaRf2YtxItlCrRKiIcn7x+dz2yepr&#10;gfFfwNn0JvDvxiaeMBdcayu/EUnzSTRg5KDJO5cn0wQOhpTjyyukbU8PTp0Xynd/EO2+IPwg8W6X&#10;oVm19dwyEXWsan9nESSSzIqhI2ViSSSV3N0HbmuT8C/sxR/tMQeJfE3xQ8UR6auna1MsOtSsBa27&#10;JKCqsv3pGUKRn5QWKjJBNep/GnXdcX9ofwre6dq8GpSJpMUskl8qi2t4oohsjwcF5PQAknOa8j1j&#10;9u3wx4d8Tt8N7aZtQtbWO4u9eur6OLBAPmOnlhcJhwMbgMnApVJ+7sc05U4xXPsbGp6TpXjT416P&#10;+zb4D1CxttN8ITJ9n1iWzZZJY9+6UljgFnIwMcDd071j/tjfGDxj+0NFcfCLxv4otfCsPh/Vo1Rb&#10;eHzN0CgYdlUHLNt3KM87xnkCvLfEWtfFDx6+rfFr4Q3vmW+pW6Syu0m6QpHIQ0Zx3K/dUYOc1tfD&#10;m98KeI7rVLjXrY6pNDYTSa0t1bNI0jRlGii2gjeEZsDJJJwKmMuX3rbnMqimlFdSv8RP2RF8G6l4&#10;b1nxl8QY5LTVbc3OoR2rG8mSMbw0cUQUdVCDPYsRjg16no3wmsvhRoNz8QfCvhZE8K6ZJGuuWYaL&#10;mGJEch3yGid5ThsL9xeOc1y+n+CfAWmfH3SfE118XNSvNV/sV/tVnNArfYJHVgHYMx2MhKuQRjI6&#10;dxx/h3xV4uvvG2ofs1f8Lf8A7V07xdeTW8mtW13tN1ldylowOquASTnjOM9KzcmOMo0pNs9g8F/E&#10;6T41/tDWeu6l4O1C88P6JYxajDqE0YaHTt6GPbHjbtK7mzwSQRkCt/wH8WvhX8LfC+qW3j99J8YL&#10;b3Vwul2sltgw2ynCtuI5dm25OMKOnNYPgH43HwN+zd4i+A3w08LRxX7aTPNP4ouJmiZv37QGYiQZ&#10;IbgLjnOeOlWf2eP2f9R+Btxb+J/iXYf8LGv9a8PzQ6hJHb77SxhV92IyVCsSDGWZgQMHrVScuVJM&#10;15akrRW52/7MX7X/AMOrrXtW+EPiz4XaLp1v48aX7KqlZvNWcFVE3JbYz7lIIH8q8ptf2Kv2t/B+&#10;gx/Dn4SfC/SdMuNe1ES+IpYNS2tBblj5a+YTtCffbauSOM81v/CH4SReFP8AgoPbeHX+Ff2j+z76&#10;JtFmkmllVbPaZBNvUqrFf7pyF3Yzmvp79ur40aP8LvAN/qdnqlrLqxlWz0/T+PMhvHicp5mD8oAO&#10;4ZwcHg1mpcstSY06jjefQ+Lv2m/CXw10W9gsrXxRFearZiO01yO3jWSCGaONVeUPuXcMgBsA84Pc&#10;1N4f8I+J/id8KNC8G+C/EMd1HqMTQ6LZfakSGC4M++WaQEA7CnTaetefap+znJN4g0nxZ458fXmp&#10;XupaDdXupWkKtaQSzcgIkpJ3A8ZYHJIrTPhbxR4B0e4+JXwl8dx6hPY28NpZ+GdjSNpkJHzMpdj8&#10;5YEA5KkckCuelh4Ua0qsVrI9DM+Jc8zPA0cBia7lQor3Iu1l5XSTdlprdnd/Ab4k+EP2YdV8S/An&#10;x/t1tkRor+RFLGSYooZBuBypYgDJOTnitTxx8F/C938L9X/aN+F/2jw1DMsO61kt5DeSvjyUECjB&#10;8sruy/O4jngV5pqXjvxH+2FqPhfwzofgrT/tkmrpaa9r2nWbCc/uy2ZJFAOEXec5zu6EdK+kPiRo&#10;HwR8O6PoHwg1340XkOseH7RpriS5jLLeYB8iKRB82AGwOcgZPJrshzS66Hi0aj5W3p2PnseJ/iF8&#10;edMkupfCHh+z0Hw9pscs+oPAjv8AaAC0TOxI3EhR1OCTjvXonw58L6t4hsNJFh8UX0fQm1v+z9Et&#10;/wDWNcysqgOy5AEZbOQSMBcDNcV8T/Hfwc1RF+Ffh/TpNNu/F19b2UOj6TOZLbyYShL7SG2q5JBU&#10;ngRqc8EHK+Knj/4bfA7xFoPgv4Y6DrUmuaXO+pxSawzRfZZvLQR7hkLsBJcA8ZbOT0qpe7K8TR1P&#10;Z+89f+GsaP7VXw31v4U6ZP4B+BXj20vtS1i6a21ae6jjRDdfagzwL6IPOKj+LamM4rhbf9l3QNP8&#10;IaVJ4l8d+JI7q11poNv2dvsBuEKKuUkyzoSNgKg/ePavT7L46678dfF/hN/jB8MdNsbG31NjcTah&#10;Z+St9+7jMtw7fxouA45xn1zxzPxr+J/x61qLxZ4u0yK5uPDOnWptfBd5e+UttqECzYMy7iNxC/MM&#10;DOAp6VnlLcaleL3U0/8AwJJv8fzPW4m5K1HA4lK/NRUfO8Jzj+VvuR0PiL9l/wAH+E7azvfG3xet&#10;Zbr7J9nj0q2V5SS5Us7KGzhcEjjBO0HGcHM+E/gD4H3nwBk8KxeH9R17XLea4l0O21K5C3r3kmQI&#10;hHu2hNmAc9gM1l/s1aEdW+K2j+J/2kdasbWz8L2tvfXCz32bi5uZ4gYY1RM79pIOCOB9Ks+Kv2dd&#10;S+Gnjybx9a+OPD6Xsnix3fUtSvCt7JZmTdIyLnbG7ZC7n2naOM161+byPk4ylP3rH0D8ALb4sfE7&#10;4c+Iv2efil8OLjQ1k0v7JPrDKhktpzGpjwQTnajKRzxivOfhl/wTo8PfDfxhceBvFPxD8aNNia60&#10;m/8AD/l24cvs82SWSQFVI2mMJxkNkc1xfwp/4KZ6zpPxzvvE/iC/m1Tw/f3n2e6t0ULFCgIRDnP3&#10;j0DFiTjrXqP7Wmq/Ef8Aap06Dw98Kfigvh/WJEinj0qxugzyxBmZ0cLu5A2P14HBrnlUqaReh0Us&#10;TRl8fQ0fiL8R7Ow8beEdA8afDBbGL+y4P7LuIMz/AG22aEDzICoMZBY/KM5JXnjiuV+KnxVh+Fvi&#10;bUPEWi+EL681PStQa1uHurNZA6ruQs6nkYOzAj6YJFY3hP4+eJ7/AOCNnp+l+NJLfxP4LuN2lrLp&#10;iNDFDKYx883JQoWcKvC4ckjIrE/aD+Gn7RPxo8T6DqmsLJayaujXun2tlbssaWmSWu5pQNq7mYsd&#10;2eg9a0k3J3OyniJqDOy8EfEK78U+EWi1rw4umajBb+bB5byTXMlxKrMwQAcIACMFuOwyBXFXt9on&#10;gp5vAPi8XT3155ciXlgzBHwvnK0jNhmUFyNvOCBW54Hv9S8ErpPjXxj4miN5caTK0NnJbgNI0ZEE&#10;ZjbaSVMe8k45AzXc/ALSZvil8XtH0/Wfh5Za5ofhprqVvstmXuIJI5T5e5gu6barbsdMYyO1L1Oy&#10;OI5KFnqzg/2Z/G3i9fiHE2g6T/wlEd+BZW9rYWASHAnYJvZsCMBn27sYO4DuK7b41arqPwa8Ware&#10;fF3QpJNa8W2NvbqsjQsunxgBmKgf6vBVgNv3gM55r0PULLxr8OfiPpfxd8Qm602PxbeahZ6Daalp&#10;KpFBEUQ2wZEUFZGe3wwClgGGOpNeWfFbxXqXxt8YaZrPxUv0uE0W+j0+4khkB8zUFl48q3UbpflL&#10;ZbtjGBXkYJRhVr030m38pJS/OT+4+gzarOphcFiV9qjFP1g5Q/KMTn/2Z9X1T43+GvEXhDw/pKtp&#10;tneW0994gVliazgVyu7LjkGIuSvP3SfSvbvE37PehePPhdb6z8KfjKtnoOgtIFurw+SEllZ0eQ4A&#10;YsI2K44ICg8c1D8evj7pPw78VaRpXh4W8Hg/TZA3iVrOFVjuIBGAiSbSRuLFlVMgluO1dBqOtfs8&#10;aV4P07Qb3VtSg8O6loM8y+FLK0eS4vopQ7uZHHzK3zSdeoxjpXY5KM00eHT5JXZ4/wDA7w58ef2Z&#10;NXuvj5YW2l614Rk2x3jM6oyW0ZG51ZQC7OBtBPJ5BOOKk1XxpY6j43vLf4W+E/F2n6xr19F/wjuj&#10;3l80azzMFCyA8KFRSWGCxzz0rpH1X4peHNb8M6tpukf2hpNtC2paTpMcgWCC3WMLhgSEA2EDDchz&#10;70fED4wS6p8VND8M+Lfi3Dpf2eeSddY0+xjmms5Zo44/skBOSVUpjepxnPIoktL9xSq8u51Pi3R/&#10;inceJdG+K3jDWZ49N8K61Gt9puoTC4P2ZFCtdOwbax3MxwTuH4V4l+0ro/wXv/i1pN14G+Fl1rEN&#10;1Fuj1LT1kRwZHMkgfj53Ab7smSMgdOK6P4hjxH8HdJ8XWfg74ua1qkjWItbGx1Zdm2OR4nmnD9Hb&#10;5z8xHGMdjXH/AAD8SQaL8W/Cvg3xr4T1Aafqk7XUWsTQl4TJjflSB8p53FjztApX9mmc7aluybXv&#10;gHaeAPEFvD4st11LSdB0ZtVkvGdoJfsspiDRzu2VDAEsSBvbkDHJpdU134a2XgebTvDXjGDVNOb7&#10;PcaHoutSeS2m3CuJHkkMSlZCAMKuPu4zzmui/bAtfGvwFsbnwX4XtVEPivyri4vL+Zrp40Z1L7Aw&#10;/dAn5QTwDz6V5L4L/Z+1/wCLngFv2ib25s9J0uxma5e3gjZor9kkYCAjIDD5l3SL70+Ry1XYJNxl&#10;oZfxK0LUbnWotK0jxhqn9m+KtQmeW/1aVyY2UiPyoUTacZONxGN3H17D9jrxf4Z0XxfL4zPjW1tY&#10;9N1aLTLddWhknlkkiZh5aqem5lJLf3TjmvdvjX8MPBPxA+Fej/G7Qtfvry7+G+lr/aVjDbqsk5kj&#10;3logoy/73GPQCvnvxT+zj8VPCg039ozVdD8zw/ceIJNQ1zQrS3MM9upYSAqi/O7E71LKOM81jKm9&#10;LS1M/ZtSTR61+23+zj42+JXxP03xN4e8QXkC24EemW8MziPeUz5keOsgJySeAPU1xvwwt9U+Hvjb&#10;RfiH4r8FXs3i6x1KG0uWt5o498WAqBv4yw+ViFIY+oJrN1z9qD4keMNSh+N+s2esrHeRumh6BJcI&#10;trAd3lo+GO7IUDJwATkV3XwJ/Zv+LHx0+PM/jm+8SSSDRreO4uvKVTFLMu1lD5BU7dxORz8oGcVt&#10;P2qVr9DtjrG3U9L/AOCi3gzRfhRFoHxb8bW+jySf28EstQZR9umUwqCEO4lgMHlznPOBXnOofFPV&#10;bLStJ8a+BbC403R5IbeG3WZwkTzK53v5v8RLMC2foK+i/wDgon8ObP4q+DfAHgK0fR7W7sdRjF9r&#10;OrQhZpdkBVI0IG2JMsSSSBgZxXy38YV+IPxH8MN4Es/C8lr4d8P6XeXOqwrmTZFbgxxNFtJ/1jgE&#10;45I5rSLcoXfYqnVdPmuix8Vfjne6Ppmk/Eea4gv5tOhjgbQ8iF7+ZVysqFxukUbvunnAqj4l+JWm&#10;eMvhFoPxI+NOr3Wi/wDCH6p/aNn4Wt4kCyM2VVXi+hyGYYwa8j8N+HtN+MOleH9K8O3c0/jASR3m&#10;nteblsba2hG0I6scY+YEk9zjriu2+MXgX4ieBtW/4Vl8RPBqyajrmktJrGrLqYaCOGRPlSNwFyCE&#10;BB4278cY5lc0nZh7bm5tAuvixF8f9Mv9d0HUo18R6lqdpDpj3kIdFyVwIwhAUZ69/X5emz8R/wBj&#10;3xBofwtvPHA07QdP/svTNSm1a+/s4LLfyLh1TYMmVGIOG6ccVzWnfs22ekfCe48UfB+HXbHVJw1r&#10;Ak0Ly/u4dzSy20Sj5i23G5m6MMV3P7ZfibxD8N/gr4X8M+MNbvrvWtSdYLmyt1aRIY/KOQ4A5O0h&#10;SSTkjFZVHFOxy8suRuSPIvgzr+taNpl98OdE16OTUfHCrDoMlnZl/wCz5JSFeTA+UAZGcYG3J+9X&#10;daTqXwm+GGhR+B49QaHxFpOtebeaheWyqdVnXf8APsBOUGFx83OAetP8HeJtO8Q/D3wr8P8A4Rm3&#10;0HWL/NjYQvpjG4kgE6vI3QeWrvnvkqo7MQe1/aH+E/jrxf8AEHwU954CtNcuIxHYapdaNMgSWAFA&#10;9zIuflIjRNoI42uaVOUfZ8r3OaEXGMWjF+D3g34ERz+Lv2nPHwFteX1q1trOnzXCSQgRn/lkRgOX&#10;+U4yWwSD0ryGW9+EdrLofiH4G6xa6VdJqxuLu1jRY3X9+cTGVmJWJVPCDB3V6l8cPg9+z98FPh/N&#10;8K76Qandt5jtaaTfGM2AaQSI6lv9bKR8pZs4B74rxuy1X4YeCoofhdPpd00N1pq32pw+WPMhjdxN&#10;5TSAEuQEGfcnGKKkpVI2vsVUqRl+p6l+1l+2R4V8UaJpfwe0/T7mTSxYW9xqE1vZxpcSMH3KwcDf&#10;EC6554Oc+9emeCP2zfClj8A5vEusWNxLrEfh/wD4lun3F4I4VtBIIRG6sQN5A3YGSQmc8nPy34rk&#10;1L4uavYeJ/B3w7uksJNXGh2tjD5i7YU2rGzPgAKOGyzevNdh4H+B3xY8b+K9a8C+DvhLp2uaHFdG&#10;3vrqTUPtEIKoSsrEElCCrgDgE1hCPvEQqTlN3fofS37O/wAf/ihpXg6//aM8b+GZNauo7QWng7w/&#10;DcRmW4s2ZP3o3sG2Bgq8HHBry743ftYeLf22r64+HPg3wtDarpq/bdRjVY5JI5oWEfzbuuAduSeh&#10;P1rv/iJ4Pm+CPhLwnr3xNsdTuNL8N6Ha/wBl6PZR7XvbtmPmfaSFbZCkjqFTIGBn1rhdV+FPhX4i&#10;Q3lt+zf4r0/QdJsNDmm8Xx6bprrKHkwZfLbcwYt0AzgFTjrxcqcfiZtV9o4pXseN/EGFrrwfo+u6&#10;t4lt9J1y8CtaWdreF/slqpJdNv8Aq1IdhwvBC81sax8PvB3gfx9b6Rq2p6m2m3GmgtDMR9p1VPLD&#10;PchQMBeW7ZxzVa1+FPwn8D+GNH0vSj4h8QT2paO11W8sRHFH5gR2b5t2WQDA5wSx712PgP4zwal8&#10;V9Q1LxT4Ls9R1Tw7YJpkUfiSMjfFLldkbYX5myOAOAKqPxK2tjPl5ZWmjn/hP42vfDHwV1i6+EKH&#10;TINY1Bnt7aW7WMIqDa8m/OQNo2hR0JPrXF+K/hnr/jD4h6Z4m8N+Opru/wBTtbf+1rV1dm1KXcVw&#10;hzuC7M4OBk16h+1f4f8ABnwt8O+GfiNrHw/PhXWDZs954Ks5GYuryFU3qo+QEsW5AyGGeK7L9lrV&#10;fDCeLvDvjzx34K0XS9N0TbqD3V3CzXd1B5LFF7nKllI5Ay6g9a0l7qem5o6fLUszi9YsvCfgTVrj&#10;4MaKNLuviHrGpNZ6LqCw7YdJ3NuEIXAIKgOpcNzuxxtGes8a/sOfGvUPiBc39r8W/DOva5Z29sZf&#10;DX2N3+17wPLd5XAX7q7zk4wAOelTeJfin8JV/aHFp+xx8DrrxLqWr6gkdpqmsWY8xJpyVmmidmJ8&#10;vY3zZIAAzjjNUda/aG+Mnwh1fULjXtJWHVrfxA8s8dxCI5prVd0YTgjEOxdoBGTkEVnzPmukTGFJ&#10;yaffQ4P4ufEHxzqvh7SfAPjUrq99YX10bx7ElLPTGCrGLRPmIKlQD8o7niuw1H4EeHv2evhfoXxA&#10;+OvxC/tK18zzdN8O3MZS0t/MtlWONEBwwU/ekYZxxWja/C3VfFetazrKadp/h3R9M8Hy3sGjwu2y&#10;5vJofNjMZdv3jZKhnA424PQ5X48fAu+/aS1e++KfxV8b3Vx4d0X7PNb+H9NtS7R2rwqVUHO13bAJ&#10;VclVOa5cFWX9q1Yr7UYv5pyT/DlPbzCj7fhbD1VvTqVIP0kqco/jznjvj34x61b69b/E6fwPpfiD&#10;UoL+2fRmjYW8ds5T9zGIxhXVFAwpO0HJ6mvddH8LHxR+y/Y+KfDfwntLjxJ4olkbxdfSZmS0u03S&#10;FwDvzlHI+TIDAZ7V4V8ZPCusH+1vCfjtrf8Atyx0lZ/CK6LNugijndUWGViEVyEYZTJwQc4xXrnw&#10;A/aeuv2e/hPovwe8SLJpurRSxztLEodGk8/mN48nMeCVySOMdq9pycaia1ufKU48stdEee+Ff2N4&#10;PB+i+JPFPjvwnZqmgzGfTbCO8aMtcB5J13M57BhkAAcDAFcJ8Nfgd8a9C8dwX/iP4qeG4dY1Szku&#10;5Yv3jf2fCxLbpJlJUMd0aDJJOce1fVvj74m+LNd1PVfiP4bGj3tn4cg36tZrFuGo6rMzJEjH7vlh&#10;W6joFOSAK8r8Q/A34OroPiD4qeM/j3LZyeKNaDaLb6L8ogVQpnhTcSSoYZ6YwOK6OajUesdhVadH&#10;l0Pa9N8Z/AnUfhLb/Bfx14Xh8PalZK2rXlv4d2L58MW9vst4xJZG2KhJPQkZr1n9n/W/i/8AtBfD&#10;bXNd0rwbpVl4RvrqdGsJpwZobE/KYN8YDLlQrBAeMEd68f8A2Jvgl+yVqnw+1j9of4n6xd6pqF55&#10;sOoadNfLBbuNpYZTOZQ5Izk4yM57Vyfi3xn+2LpPwh17wp+zV4OvLvw7JJG93f6bbnLZOGjR9w28&#10;F8sOgXrzWcYpR1O2CnGnzJXND9tz4J/C3wna+Gde+FHimSw1rT9PW7vbXWdv2i2gwqrHtLcOcbvL&#10;wcqOtXfhZ8d1+D/wzf4nWvj9G/tHUIbK00yztQl5dXMrZleUEbWUnONpACkAmvkLxX8FP2gvH0Wm&#10;a/ouparJfaxsu7yTUCIoP4U25aQs2PmDYXt719D/AA5/YnXUtBuPhhrfxD0TUPEt5o/23wjrXnXM&#10;UdrdIpeZAigkhVx8xBzgAcmsfZ1l7zehy/7RKpzNW0PX/wBqr9qDV/jPDo8mibtM8N+HtStl/wCE&#10;iWJnnS/ljeKVQGYh2RSzEnjO2vLfi/4C+H37PunyfEy41O91nR9WtI4PD8LSn52kUkyNsQFTyWyG&#10;zuIzxWne2XwU+HX7IF98M7bxNeapqU2oqNbuLppLdG1KPYzhQ65cfNswQC3XpS/Gz4sS6OLi4+0W&#10;t34dstDgi020lkWNrWa4V9ruzKMBEwAq5xuPNeTTi45rVh3jF/mvyS+8+wqy9twthKj+xOrD/wBJ&#10;kv8A0o8w+Hv7U+ifGnRtU+HGq+EIZPB+lWL/AGqzlUCS3ZMqsztgb3DfN82e/HFdn4D8VeEo/wBn&#10;K40zRvGdjdX19rEz6vdWtqGuo9J8zy/IgbH+scHGThcHOOK4/wDZkg8FfDT4Tat8S9L8L6NqFrqG&#10;t/ZdQsWl80ajbt8shG44VQdwA6sWPtS/Cf4Vt4o8D+J/Et+1npPhzSdWW6Y6fZpvu7fzC6WyqpDK&#10;AML9R04rujTjCWjPn6fNDV9T6R+PHwK0LVPhD4V+OPwbu5LSHR9FtrTxBpNxNuiayB++4Rwg2NuL&#10;Ejk7PWvnv4M/AjUdJ+Num+MNIhbxSySLcR3VxOSn26WWVoP3cf8AqVRf3jFj0j969M+GuqXfh34V&#10;eKfhbrmiX+mx6kZ47qTVIi0NnbSR71k3YLKRjCqpyT1PetD9nrxZ8JPgV+zpqHxW0WDX9UkutS/s&#10;+NvLcvqd8UWPKlQWCKAygMCOppKX2TStHmqFe913w98TtGvrT4deErjX/FF5qklvrlxqd8ZBaW8L&#10;5L+XkLHE0h6ZOVwT1rxn9nLxB430j9okWHxX8WR2Oj2kn2pBwwC+UMBkYbUDLhevetqx+Oh+Anje&#10;bQfBHhGSa7kkE+qX108qNbNI5cxSuNqMQu0EAZ45q/4H/ZB1P4t6d8Rfiv8AFDw/qei69rTLFBuv&#10;DGlzGu2UzRqgJVSFCgHBK0pxcvdIXLUkmuh3P7TXhnW/iz4T0f4v6/8AFO4uLOHS5zp2g29jvSVf&#10;NIXzJeNoYMqgHc27A+XqON8MfErTtD8HeIPBvxp0u4t9Lh8O22m6fDZsBcRM8okzk7jCoC7GP3jj&#10;gk10nwo/ba8A/wDCIWvwX+M9lpv2PRo911NaWe61hNu6vFvYHLAEKvTlju9qp/ECf9mr483kF5Z+&#10;DvEGk69rltcTae2h3AkiSJv3cU0keNrLgFsbiRnNaRlFaMcZcy5jg/h78bV/Z/8AFWu+M/EFrcXD&#10;LbR6dorC6dvNG3ar7VfaB8+0tjgg16/+zv8AtH/Fab4kW3gj48XVxq3gfxYyw3F9cSM0ai4O75Ze&#10;zptxkHNfPlpr3gj4m63YeDtIgvpLy1gW0ktrOzA2QJ8rl3/hZ5C7ljkZIHFfQnxN8PeEfidpfgz4&#10;S/DZrfS7Hw3dwv4s1y6uFjMUTKB5cXOd24H5gCMnqMc5KFKUtdyqclPd6njP7SFh8Fr74oahqPwR&#10;8H6pq1rp96bLSPN3zM8yMS5SNTnYMjHqaveDf2nfiV4Z+IHhmS30mbS2RoYbi8ht3Mk0aELLtVfl&#10;Lbmw24E/LivdLT9qn9n7QfjN4Z+DPwgtBax6HqBsL6+a0ikk1dseWi527nO5t3H3Sue3HJ/EFPjZ&#10;4c1iX4h66Ly60nTtbmmW20nR/Lt7ePKfOLjClEDSruwp3FCc88bSjy2RXJ71rnqXxz8ceE9E+JEW&#10;p/G3xpqKW8ngRpV0fT4TH/akkxk2xHfkbzGyggbQvqTmud/Z1+NP7OmjeEWs5/F994Y1u+hiMlnr&#10;EKyKsKMzeQSSRsclVLHt0rxz9oL4k/8ACUeOIvGvx5+FN5rlq2hpD4JuIrorBcw42yO5Ucu/zMRx&#10;gcgYIrkn1S++M3xA0X4h2fh7TdE8QM8mm2Gg21uJFltIus5242jplXJBC+vNRN8sSnWlzcu57n+x&#10;38NvhIvjnWYPGM9rqeoTXH9nWdisJFq77ndsAbjGu6NTvPy4GO9dX+1v4X0K5+HOpSfEDxrN/b/h&#10;Pw++o6lDpzB4oYjIREm5VJP8Py45FeK/stfGjw38EvEXxI+NfxU8V2P2x9QksdI0v7VG2yITspuF&#10;TGFXB6ZycGvYtZ8b/Bi++A194U8Paxd+IvEnjKSOz8Q6p5LM1rNcIXyVGMx4UKoGcHoRUxqylUs/&#10;kaUpuceVbmB+w/8Atf8AhCylbQvinBG2pWqt9huls1uDFGLdThV4K79qqAByfxpv7RPhz4tftIfs&#10;33vxVmmkguvDa3mt6ZHZW/kPPbBgq282Bw/l7mwBkYya09C/4Jy/Cj4G+E/E3inxh4u1CC6tY9Pt&#10;tNvrDTgLrVbgt5git43OE7JkYJxgnjNcl8C/H/x50eXxRcyWbNo/9nvYw+EbFHlmNu8nkpI27KrL&#10;vOS2CT0wRVRjepqSo1HFxlqeefCXR/iX4g+BWvfG/QLi1h1WPRAulrqtwI3treEkGbDDagC72Bbl&#10;zyMgZrBt/jl4s+Ddxotto+haxci50uGVdWmmkii1C4dcu0TFgrKrNjGfwFb/AIc8Qap4x+L2mfCb&#10;TPh5qEL319b2F3pN0zNeapI+UdJN5+WI7Rj5cDDcDNfRmsaH8Nf2evjB8O/hL8VLFdd8Q+FLVnsG&#10;eQCC3tpJG6Qj5TKqhsMenA5xms5xhb0Ob2MZWimfD/xc+DvxjsvjTJrnieWexGpR2U19b3lw+beO&#10;4VskGViHbkYUHC5HBOAfW/HHwL+CHhP4iaHBr3xYaz0rVfB7x2dvZqz3CXMgZvMlOd2wDccDP9B6&#10;54v0zwP8Z/29dR8Z+OPG8b6JrOmeRpWizQtuso9gRJs543YfaQQeh4xVvxD+wF4J+IP7X6XnwxtF&#10;uvDHhWOOW/MmtyeYJkiGy2xJncCRk87SGINTGmo63BYWdKMutzya4+EnivxBp8fgHX9dNr8N9I3N&#10;HfeF5FNxqDCJ/wB/KoIGeCx3mr3/AATv+LmteAfG0Pwh+Cuht4mh1nWZB/aN9CUcBWHzsxJwqpuO&#10;MHPFUf2m/C3xP+C9v4gnk0C40D/hLppX0/R432/2ba5kxnkRl2YEKBnAYZHpw3wLu7v4FabZ658P&#10;ru8v/F/xEkfT9IZ1BFmjMsblCD/rXdtuQDgAk4FTU/lRjNe+orc+gf2p/GulfGb4reMtK8U32tw+&#10;DLa7tE1DWtOv5VhubhBt+zpjIJ3scouM7elee/FPwDL+zF4O8P8AwV+HusX17Hr120uqahasLae+&#10;i8ngSEEtHjccLt5OD3r3L4Mfsw/D3wF8ctH+Anxz8by6rZacsmv/ANj+TDHbjVJFyfNOMuyN06d6&#10;8f8AjZ8Ov2n/AIzfGn+zfhn4StVhXUnkuo5Zo1vbWJi+3zXdl5IRCFXOAAM88PmqShyI1qe9C61a&#10;LXxy8JfAXTrbw3onhLxBrUt9a6Kup65p+h3RuPs9vbxEGIA8ly53bcZLDPQCqGh/CnUf2xvA0njf&#10;SL6DT9S8I6qh03zuZ71zH8wmYqOR2GGI24AJarLfs7/ED9lXR4fjT8ZL+O6lhX7NpPhuziLGSS5B&#10;XLyE5bbliSCePSuN8BeBvHPxDtl8S+BvFFt4R0nwrdNfXemxXDn7bJvDrFvOd0jFB1JGM01zQcQ5&#10;4xlaR654t+G/27wpo8Pj/wAT32l+JtV0yayhheEzPNAJEAvXjI37zlI1U4HBJHBxkfFr4Ian8OdU&#10;svhPoOq3+uSWXhFdU8UW0jBEgQOCxB242ZQ/KWBzt7Yq1qHjX4n+Mv8AhCfjX4s8LDSri4uzHeeK&#10;5pDH5FrGdywrGOUZihxnp1zXS+Afj14X+IXh/wART+I3h1PxBqF1d2uoaxcXgj+0WcQ+VI0lA+TD&#10;sqDHLISegzrKdRyVnoaaN6Hj/wAFLy10z9qa3174Y2clveTLNNbWOo3BjtrG12/uwjsDsYnap9nX&#10;jmue8fafq3w8/aL8WaKsln4vuL7UFVrrUg1w1uXVpA6N0kbcFwSMBRmvQ7P4Q6b8AvA+qeNvG3xd&#10;kkvtWtZL+7juPKuTBZsRthaSMsBiQBcoMZUDPYcJqHx48UfEJvHeqaLqVn4d02O1jlm1qTRx/pLF&#10;REiRu3IyM85B5606kOWneJlaNkzMGh/HDxz41XxT4W8OXGoeFNGeG3W8juBGkY8sCOMY+/I8hA2k&#10;Zw1fYfw11nzP2LfClla38MfiPVM6ZFHcM6TKsM7RsoEWSSEUD3xivmDwRrWp/BD4OQRaJ8Skv9V1&#10;q6juItW8wi0sj5gx5qH5vOEQYqwwNzDqVzXt3wB+POteH/2dvFmpXelaZqV54Ca41S1uL+Jf3n2i&#10;UySsoYE7vn+XmvK1o5tRkl8UZL7nF/ofRYRxlwzi4vXknTn96nF/nH7zzjxh8CrXStY8D+H9b+HM&#10;19rWp+J7h7fxDrdvLLHBawSSdGhwsZGS3zEZwrZrz7xh+zY3j/xpffHHx14xXS/CenrdWtrp8LF8&#10;kFmEp3Mu4LgBVBB8zPJAq3aft86x8TTp7+LdZuI7y+8SXGotosEjxRJCAPOV1O47RGHVlHXPatm2&#10;+Cui+IvgBdfG3WPi0b6ZbmfVbPRbtowlrpMpJkMkBP7wtyQc91FfSRlLm2PjnKM43Nl/gl8Kbf8A&#10;ZT0/SPCH7RtrcW2sli95eWXktdMIyXWQhzukBEY+YYAZsda5rwXpth8OfFPhL4C+O/AXhLxC2g6N&#10;JfXfiq6vBLar50QG0EAFGzsXBB61Hp3w7b9tfxH4L8Ifs8/BTxBYeE9JunEvibSXDWlusrBneSPG&#10;A5CJxwR9M1zf7TfhHx18LfiBrHw88P8Aw0mOqS6kzRi4vECm1XO0yhcluEXbk5BBz2pq8n5mfuy1&#10;ijrNX8B+BLYSfD/WbzUI47W3+yQ+TfkRtEdsSyttyisDvbAPbJ5r6el8OaL8Ev2Z4/h38NfFesNH&#10;qE2zTbq3YeXJczwsoc4OdoO1tvQkk968Y+LWgeB/Efwu0eXUPFMOh6zfXkEupQ/Y1DqyxsRHjI9e&#10;c9a1viHNrPhHwPoHgHQvFi/bdLjWS9Cr8sj8CPlRhQCQcA9K0+KVlse9T92KRyHxk+DfxT8HeBdE&#10;8cxS/wDCRahHa/ZNal0m+Zp7Xcx+6F7binU5Bz611nwU+JOn/BT4bal+0J8VdAni+UabptjrVlHG&#10;8oZtkkMLMMkEAMfoK0v2RY4/h5LrXxR+JnjC11LyXWGaFY/9GhcvlQGcfM5YE1z/APwUH+FvjT9u&#10;r4meA/Dng3xpY6LpNurLeac96sbI8rIWmiBwHJjOcEgdetKVH2kWou3mcuK9pyvk6nl37QN/qP7X&#10;ev3/AMWfD5nt9D8MvYxaLo9isEMMl7NOFeJtoHJIyZGYDBxj17/TP2cNM/aA8B+FIPCenSrq3kId&#10;avdSumdYId3+uaJgBkSxOiAfwkHoK7TQPgV+zz+ynqf/AAq8affyWmuafZ2TSanalf7TuDMfmO1s&#10;mUFd3AXag5yck2vgB8OfBE2tXHjZfFN5t03WL3TbxrDUnSJbGKSVkWTac7MNwRgktivnq3PDM6Un&#10;rzRmr+acWvwTPbymjKXCmJhJ3catOXopKcX+NvuR4f8AEX4n+KpJfEXwN8D/AAdbVv7EYWmjaTa6&#10;QYY8IWT7SdqfOG+chs43c9eRy3wzfxHafsw3Gl+B/ghJF4+uNcWC8t7eNzPGu1gXETBjGSM4LAdf&#10;eve0/aO8HfDTwr4y8V/CeK317X9Sb+y9JtdH0sxyW8ZldQ0hyWIUP1HUsSSeK53w/wDtu+Jz8Wrn&#10;4e+GvDf2XVNH0+FPFWqJYBQ06xFS7SleAmADuIzzXVP93G9rniWipczexysXgT4h+KLXQNC+I3jD&#10;UtJvtSWebUYWmBFnDEgAkdGPzMQcc8Ltz6V6no/ijxh8LfhtpEHjaLRdN8B6PcNdWlu/y30ibSY5&#10;3QDbucAsGJxkg5yK4j4jN8O/GHxvuvFPg342Lfahq2lyXb3E4LRQFYifLK5AXKqTkA444Nela1qf&#10;wUufh/pr/FK303WLPWtBjt7+zmbMdvJDhSTh9xO0nA45fpVRs/eZtTpqWtzwz4Dt4Z+NesX2haJZ&#10;STf8Tp5/CrXnBlvwXYmUIGEiqDzkEE+9fS/xA1I+BvGWh/Dfw20U2j6zatF4ols5pLoWzeX5IZmb&#10;KwgsHJJIJx04rl/jRqHgzwX4S+HOsfsP+GdM0RNQvprGCTTdNZpiGCvIdx3BMEEsTjAqLxT4mk0T&#10;4B698VNO8LavdeKb5lsLyXQY1dGVZMs8ZAACkFgWIPJOOlFOUbkUYunJpnN/Gf4ReF/gd8JNY1P4&#10;X/B7SNQ0OSzP2r+0GWT7Q0g3C4aZ2ztUKq4GcnA9K8k+A3xG+JHw20vXvGPiHSW1O4uLa4tPDvh7&#10;Q7dttpC+Njufuxqqv8q9MVteHPG3jrxP478J/CDWdQmt9B1qVW+xa0pEDPHKGdZX3cnBjHHGByBW&#10;v8Wf2afFX7P3izxB4U0j4gw6Xa2MFxf6hp0cn+mXaYV0jiPMZQqgUNkYJAxU8tOpJXdhz5ZS908m&#10;0n4S+MPEV3Ba+FtF8Rabqen6fJPrWkaFDHI1zIN5CSS5yXyckYI4GBXdf8E1dC0Tx94e8U658XNS&#10;vtJi0loUuYNUR4y0iSsfmZgSU3gg7cHPQ81wP7Inxp8e3njjVfiAGvLPQSZ21O8uneVg+c43twXb&#10;5VwuO4r7C1X4M/DHxR+xGLzR/D15q0l4x1jXtamc2bXcOXPlqVJ3rtAUJlSPvZzTvKUeaWlmY0Y8&#10;01J9DyDR/wDhKPEP7ROl638Pvh14f/4Rqy1yQz6pb24cBpP3khRpGzI7RuVUKQRycDbXf/tQ/tme&#10;DVbVvhh4OuLywt4bOG1mb7D5USXKyn9wmPvCTYNwDA7F4OeK53Rf2hvDF98RND0z4U/D+08P+D4p&#10;B/wm2oyW7MtjKvzOg6+WX3MNy7SS2a5f4k+IvhTq37UHhfTrT4XjWIdauFl0m1urgvp878pFM5iA&#10;bG4HKsSw3HNXGUZT1NPdjFpnlPhf4tfEL4+fEjRfhh4+Md/JeanNJBPZMI7OKM5H2YSP9yPYBkrj&#10;b9a6Xx5p3ir4GaGthN4T0ax8QajfXLW+t3lw7XWm2e6XMbAMSysmzbwMb+K2vBHhw6x+0LL8Arfw&#10;rcW8kXiq4vNQZrEWqizQFPLJx+7h2gsOVLcA5zXq/j74dfszJ4ag0j4lXfiLxL4jbxDNEt5JFCzX&#10;DrHuMUjABUSER4HOSFU7QDmplfms/kZ0ZRPkPSdE1L4ZfC3Uvjfc2i64uuXDx6bJdTRrDIxdct5b&#10;/KwKI5BOTls7RivT/Af7UEPws0tfCEsVhcapbRxaheTPb+ZcC4CeZHGSCGYRg4HGMnjisvTlsfjf&#10;qcPwxlv7P7H4fuHTS7WO1t41gTznSOJVGFeSTKoGyCM4AbNeyfs0/ssfC/40ftfX3xD1PzrDUPDe&#10;rXlmul3kQlMq2yrG2QpI2cZAxkgjmspRTkuZWM5SfMnF6nLfBj9vXx58aPi14Z8ZeP8AWruTwnpu&#10;sIdbC26g23l7tr7eASSuwHqN3BNfZOk/GP8AZ88OyN8XfgZpM2m6ReaazfapW8uS5nSTaIv3gJcK&#10;XDdedo7Dj4m0Xwb4J+M2lTaR4Wg13wn4W1PW57mO60/CWsksUhLIysg5IyOMAddpySPqr4p/swfC&#10;3x94A8M+GP2d9S1zVNQ1iJZdGs9P1COC0ENrCUeJHkCgZY7tvBZuc4q6XLHEcp1YX2ik9Tx/4V33&#10;hzw/8TLz4kR6jcJ4o1Ke4udXv7ONJLqxi3hswFuFldHIAHOM9a9h/aC8Ifs8fHbUdS/aif4g69pc&#10;2lwwvqGqX1iskcdpHKyG3ORkOcZ3dAB7iuC+Fv7DvxO+JukeLtUW4tfD/ibT7OBrXW7yN/Lgu5VU&#10;jy2JCSBEAGd33ZA2ByKueP8Awd4o/Z++BviT9mLxP4+0+GTXbGwt7HxBdRs76rdXUrmRlXB2ooid&#10;MtgHy8jrW01eWhpO3K9Di/2dviDp+teI9W+NXxO09dX0Gz0Nraz8RSQx2tqLWM7ARtb559jtjHIw&#10;eRXnvhD9rHxF8Dvihq/jf4WaDqVn4Q/tB/scOoM8i3bSDKEuxO/gkKik4FR/GHxTc3Xw50D4RfBH&#10;T3tfD/h2zDazP5+4G8+1zRBTGiBmQgs3+yOSe1edfGez+OXwu8Y+HdL1D4iT6hCZIrb7Pu3WdtNu&#10;GNjDIHIZtzAYXGeeK5bdzllVqKKaZ1X7X3jzxZ8c/jVomr3fjbUtQjFhHJ/wj2nwuxsfNAbByWAf&#10;nnPTIPAr0H9nfxr4j+F3wj1Fvi34L8xZLib/AIRXQYZY3k07yC0huUJOcHGCRjJ7Guq8JfBSz8Wf&#10;DfR/GPxP8aXi6xqthef2FYWNuvmajIFDkq64DuFTaMnGGx0rz3Rf2XfFPxK+LtvF4k8U6zYWNhb2&#10;tt4mGqSfZ4NGhkhZnjUqwDyBfQHk8Vs5R5b2J9nKNp9WdD+zt4601rvUv2rv2ifEbeJjeGew8OaM&#10;sjzf2hdiI71XlW2Rg/w57DtS+AYvit8c7vwx+0Tb+C7vSfs+vXEbaH5qW1vckggTHfnJRv4j3Ayc&#10;Ahu2074O/szan8R9DsPgx8RtLn0rwbps0PhfQsyNcanfAlpZpSwHkgsMfLy3rVjxp8YtD1L4R+K9&#10;e8L39npt/Dp/9nQabeyLcJpt6XVZXt3Bw79eg4PBrOFpVG/IuS9nG1zofF3wpm+KX7GcngPxN8Xb&#10;i61a38QebH/Y863UiRM+Eib+MADqemeBXk3xu8KeFvA37MX9i/AXUoLKz8O6/F/wlep6hd+ZNqk4&#10;Ub/K25YFGdht/wBnivXf+CcHwPn1X4Yz61rvjCz0/Xry7e0j1S6ZfMuMk7ti+YcZyV55BBIriPjR&#10;+zR4h1f4j+OvHHx38f6VpPhnw3H9p0rw3p+oBppBgIQ64Cndt6kbiTVQlHksbOMfZc0tWcv4q8O3&#10;PxJ0DQ/jPqnxQXS/CulxwNY6LuFx9okjjCEyxsRuO/cNozkdu1avwb+FNt+0DpEfjLxP4fuNKuvt&#10;T38MTQstte2kWUy6dIzI+w7NuG2Zx0NeaXPht/Gvw78N6/8ADXwzYpY+GvPbWLwtstrWWL5liAwe&#10;csDn7xY+gNVIf2zPiJouiMlvrN5psOn2K29hdJMV+0M7KXlduN20scZPGKJcsY3MnUhRs5bMZ8NX&#10;fTfjFZ/DT9qN76w0/wARSJJotnAjGOUmZyhfeAFTcrghccHjoRX0D441Dw3498RN+yF8UdOl0vw7&#10;a6faRtq2liJZNUUR7yzbm+SEbQd33jnjiuJ+BT6p8ffHMPxI+IGmxeJnhsBp9hfLbjOlTvDIxuV+&#10;Y5KKQQvQvJ615d8R9A8BW3xz/sf4eePtSvtQ8UQ29tFeapco7LCmV2qw2mDLZUqcgAccVpO8aehN&#10;SMIxUo9T1z9sD4S/ArwHrtp8EL2KfQ/DeqWttJpsNjMjNelpMyyMzEEhVCqPbpwK89h+Ilx8LfE+&#10;s2vwrtri6svPs3uPtpKqkcfzNHK/K7ONgz17GvTP209X0/wb4Cs/EeifCz/hI9d8Lww6VY+Jp87o&#10;YZ40csAvBCKf9Y33SV5+bFea/D/4K/Gvx1b6l4X8Mz6XP4n8TeG5JG0m4uI2W0aMQuA7MhG794Gw&#10;vdTmvNx0JU62HqvS0190k4/mz3cll7TD47Dv7dFv5wlGpf7oSXzLXxA8d/DX47fCK68fw/D+z8H+&#10;ILTVLmW4sdA0+GCG4EithnaRQwTc2GKghi2OleR+Gvhs+jQ2HgD4w/F8aTql3LHMItEvftvk6aYs&#10;FJlG0bi+wjBOBmvpT4m+E7L9mP8AZi8P6J+0B4Ut/E3izWtImja4ix8kzSKwhRUZXABPDDC/uzXl&#10;2kfBD4TfFD9nNfGOneMbPR/HHhm5lbUGNmy3FxayBvLsgA3L4znacg8kYr6OMZRjc+MXK5cqV+p6&#10;D4N/aR1L9mP4KXHg3wdezaDDr3iaZdHudLLLDcRGFT5p3DLbFlTpwGxj7prlf2ytB8L/ABG+E1p4&#10;x8J+LP8AhELu5uVi+1XswnvdQUtmWQkfOAzxq3QA59eK8v1v46+HPiH4R8D/AA++JHha5utK8B3E&#10;l1bwLNJE72OUclwo+ZcpuOM9Bk8VveB/H37PXjPTvG3xn/aJ1LVp9N17XIbbRbCBV228SqrIqhU+&#10;Uqq7ep4JzzWUuaMlJbGcqnvPsdl8L/hl+0mfjl4k8BalcaVPfWeLu11G+02QRPA7YBQk43EfKeuC&#10;OGIrpPHnxA8VeK/i/pXwm1fwp/Y980k3266s7N2jv4wdodpDnYV6j5SvqRW98T/iV4ksvil4Z+M1&#10;w6W+mQeGHn8SXlqhklkUygQQ8HauS2ee3NXvFXhzXv2gNMh+L3hDXBo66ZYyC4WSMTB2dWZFQYBL&#10;HjvjOPx7vdla7tc+iceVtXueYeLfhTd+MbiP4QfDGwuLuzvNl7NPpt8ZLqO4aUP5sn8CIgLJyAMV&#10;z+veI5PBt3qfxavLvxEs/h8HQvCejxSCS4vbxR5KSle6qzfeB4I9jiz4I+PniD4b+IbPWLXS/sIk&#10;gmj1K5uFVbqWbJTyweykjg4wCfrXcfCfw34Y074aeJPjT8VLyS3vF0mOx0fUBqIdrS3d5HlbawyJ&#10;BwPMCHOOCTXPUlUpys+px15x2ucj4a/aBbxZ8LbPxh8T/B2qa14u0bVhBoFrbxs19ArziNJ5GXKq&#10;zNxyc47Y5MPw70H4oxWHj7xl8WNSi0fw62lXcmuaHtmhuHLTSPBsCqpU4VR0+8lb37J3wps/E2ua&#10;t+07J4rXwv8AD/RViu2+3X0zyao0UQ3H5iAFA2sDkgnjBJOOK8XfGf8A4al8cXnjT4VeJre10uzi&#10;kl1KFr45vI4BKUjGepfzRwVO3PQ4rwcxk6cqFS1kpNP/ALei1+dj2OG63tMHjsNL/nzzL1hOMvwX&#10;M/Q5bwRJYeEvirovifwJ8J9Quk1fw7Fd21jNK863txErByIx8w4Ac7gMYr6A+I/gfwD+0L4quJPh&#10;3Z/2ZNq2jtF8T/ENvGY47PEOVUI7DMjNuy3Tg5Oa5/w38adC/ZR8F+F/F3jPSdNufFfiCzSx0Oxh&#10;t2/c2P8AHIzFfvNI20nI44qTx94G0rSNV0z9mD4W6ibXxF4whu9UvlS4cpBLMjGUzupOUXLFVwMd&#10;O5rb3lU50nr9x5sfZwupasp6N+xx8PtJ0nSLDS/GVvPayGa61TxZNnNxENyC0gG35iFUlsk9fpXj&#10;bav4J+IniSP4R/25dLpt5rPmaZ/ZLNuhsfMG4svckKzFs5GOma9C8afDvXvhp8Z/DPw6+KXjaFdD&#10;8L2/n6hp+m7zC1sVZRM8gOFZiD8pHQ+vFer/AAm1HwRan/hMPhT8JoCqWP2TwXvsPLmlm2PIN0oO&#10;7ZweSqgbs5JxWkfe3NIxqVNtDzvx/rHxD034gyfs5fs73upWHhXw5otveapqV0oEdt5gLXDzuSGY&#10;lWwNvODtHPFew2Pj248c/A3Sfgn8AY7TS9YuLTedQ0m6ZYNMjjbGLpj8w3NkHB71538EfhR8ffjf&#10;fa1rHirXx9qk8RfZ9e0HRbuKM/ZwSTuOQNoYrjad2EB6ivF/F/xT+IfwC1K/+D3iTwTqGlw32oPY&#10;xy2t0S3kq/3jIuWILFSAW7+gwE/dl7qOfllT5pEfxw0v46fDC4kgvbG9j1qK9e9GpXGmsGuLcOsZ&#10;EKhmZMnDAtjeCMV6V4Lu/jz40+F3h/WJvg7eale+LNVa11TW9QAe4lslCbVwSdiliT820HGAc12X&#10;wlXxx8Rf2afGmsN8T4dO1Ca4is9JOrRtOLe2EpU4fbuUsSTkZIMWAMc1Lovwq1n4JX9t8Itf+MWr&#10;eILe+8PvfaksO6OCOzVsoUkOGQswKhfvNx15pyp03FSSsyoU/fjO9r9DuPC/xO+Gvgv41wfA/XdT&#10;8P3Gh3N1bGy8IRWMbrbOuQrMFx80j/NnJPy0/wDbB/bv8F6P+zP4s+HXhHQ4fD0S376Ro15pbLL5&#10;saEeaRtPyADOR2596+add0n4afBT9pHw/qmmXd54r8YwXzW99Y28jLb2luwdo45EIJLkMwzkBfl9&#10;edix1H4ceJvB994Qi8DWseh3mrrdw6R4rhLPpah186Y5If5xuIywwo25JrGpG0tXp2LqylGR5t8K&#10;PCvij45XV9oi+KDp+i6mqrDfKrSQ6jcKATGhTq2z5iCOcAdSAfuP9oz4MeAfAPw3+EusWHiHS/Cu&#10;q6WqJpMjWX2iYyFxh+zb3UuxDAqGLYwcV4LrPxr/AGcPBV34J8fadolvceIPDNxHpukx6bG0dvPI&#10;6yAFYF+ULw+DgnpzgDHE/G39qT4v+NPjXqWp/EPTRo9pp81vBpsOuSosiSCRnBRQPmACg5Azlhkk&#10;cVMeaOsdSeZU6WiuepX3wl+PPwr1a++FV58WdNm1XWLG4uNS8SWWmTh7pxAT9g85TuP8TbOpP8NS&#10;+B7fXP8AhcvgfwN4Zkvm8P6fo1vfeJNf1SPet5emI+fbKSx3YBWPyxnb8xOMcbP7Ivxm8E+Ov2jP&#10;Den+OvEN5fQ6bYi5s7eCX/RdLumifdMxyfNLo8Z3seXIHYY439rLxZpvhPx6NP8AgdrWqeI9Q8P/&#10;AGn7DNHcMxmvrmQySyMiqRK0YI2Lxgk98VtGc6kbdego+zlT5l9x03iOz+A3w1+Dvjnxdp3gDUGm&#10;vtWuki1O1AzZagbjyhHFGN3llRLvDIMkd681/Zu+OMfwd+GvjDwV8P4db1vxcLS4tlury4f7c8pB&#10;OxGkbCIu3ZwckqMEcGrHwB+JXxz+G/xo03wfceGW1iw1SaO41q2upo3gUxqGbLSNtRwejfe3gDBA&#10;zXlfxGvote/aDPj3SopvC9j4n1DesNpIHjvIhLI0kxVN4AwT8w4JBHXmsfaSlZTCpUUoxaWpqfD3&#10;4r/tKfH/AOF//CCeENYtbabStauha6PcN5fmPKWV4ItnytuZDnudvUGvtP8AZw034ufsIfD7w34t&#10;+KPiF9T1p5pZNX8P6fqDT+TaGI+VGI+fnLtt3IQB5eCfX5I+Gr+HfCX7Rvh+LRb2R/D/AIbW3Ote&#10;KLi4jSFZkUtIsYOSG8wEfMSTkn3r6S+CXxQsNX1/XPiT4N8VSa14Z8PW02oa5LrMy/apwCzED1jQ&#10;cgAgY6c1pzKNWxVHq3pJHsX7cfxl+IXgLwXF468QwQSC9sZ5bHR7S/aOW3kdR9mXyS4ycPKN6jjL&#10;dM7h8g28/jr9rn4yaD4B+LXi7WrjW/C+278R2kLFZbdAxMMZXeFUKGbHBB3HuxzyOvfti/DfWfGl&#10;94v8Vyz61eXmqMuk/wBpak0iQDzGdTtxgMMRqACArSEEdK6Tx58ZLvwN4g1LS9K8D28fiHxRo8Wo&#10;6srWgt/NUkFZJJQQGySNo4C55ywJrP2613uTKvGo7u9joPH2q237IWi6x4E+Cv8AZFxq15aXMute&#10;I5VBFmkksknl+XJlgoyWC5JDBuOlea/Ba6tvGfgW48P/ABR13ULBbrUVfxZ4xhkDJDbqDLGpZgTz&#10;JuCqB8248dK3PiX8K/F/wzh8XfErU/7W1u38QeG7LULfUr5PMshdzIHkSErnd5TYD9MHaK85tPjD&#10;Jo3whX4bfDLwq1xPHdSa3rj2umlnunWQABwQSiKdxBxxuz0BB2cpSirBUqQlblVj7D8VftQaJ+xl&#10;p/w9/Zr8OW1n4q8SQWsc2kXWoW/76188lRtUEhWYcAHnbisr4x/Db9rv4p/Ea40Xxfax2/hCKa31&#10;CXU4bzbLe85khEcYyzqPbAA+9XkPwq8X2nizxPo/7SfxMTS18SeH9sEK6rGTsgFv+5MS9PMVyqKe&#10;xbJ4qKX/AIKYePfA2kXnh/xnb2uq4kZn1SZ/Ok2yEghf7u0DbgcgjIrOXu6pXG5Rte79EeY+K77+&#10;xPjxb+MLDxxLLDe3jW00NnEEa2cfdiyhIOAMMTkcE5r6Ps/D9hoXxxHxX/aLnjt9G03wzFdW/h37&#10;Kj2pZgjgSRx5JMhYEELuOdzcc14/4e8Z/s2yeEdO8NL4a/s+81jXBqV7cQTM802xgMNJJllQmNkw&#10;DyKyP2gte+KvxD8SeMdW1hY7iKXS/P0WOO4jiJstiogwAdkaKAoD8n070oy5pcyVjBVOX3ld26M9&#10;1+HHjfw1+0N4+1bx/wCCbmLwbpvhm4k1i4ks8m1EgRArPztj2hWIyBlpDXlvh34oePNftpNS07XJ&#10;Na1TXtaK3GoXhypk3YRlDg7gqKzBQMZbJIGK818Na18WPCXg3ULf4Nacs1tq0lu3iA+SVHlhWUqW&#10;zgg46gdDXs37LPgLV/FP7PnjbStf8SMmr28UTNb2disztNvYQxo/VlUldxUA7h82RxS9nU5VO9kz&#10;OnKblHS/mXvh38X/AIrfEr4m2fhPw58JEttN0hbxb7StOaOBpo1V3WaaNPlJZgMseeQBxnGT+zR+&#10;zR4P+IGteMtT+LVvNcaVa6hPBY6Vd5i89vOJJRdo2qpTYGzjPqDV/wAC/Bbxl+y9ovhz4uw+L7nT&#10;da8Q6tNFqkd+ry3NxBFGuwOnCRKHRt5JJI29cCvMIviN408GeMPGEuheJda1u+0vUiBNHAI963BB&#10;KR8tv2h9xbj1AFaSfs1yx1Zcn71pa+R7Z8A5finY+L/G2o/C74QWq+G/ClyJrqNtUSK3t9kLqcHc&#10;DuwuOAeZPQ1wvi3wN8IPir4ug8Q/DTwi3hnW5Efe32pp1sJtiyDb8ygA/Mu5geDkDg4+jP2S/D+j&#10;6n8B20Lx1axXkuray2oXX2W48meaVrcDbMoUtI4ByAx2FhyQFOfA/AnhPwj8Gv2gfDfh3SDf3Wga&#10;neNqd1rx1D5GuUkePyI053JldwD9BKeTwRp7WPR69TWUXyqSdkWrj9sjVNNlvPCmnvb32k32n2+n&#10;zW8lmksSuiiOVUbA3sSE79Ez0xnhfir8S9Wsfg7IPhrp7W3im21a/fUbrTYzuvtyRq0YbjcRGqgr&#10;nq9esftK/CP4ffD268VfFnwx9htrW1EBTSbf5/MYMjOVILBAy/LhQpJGc5FcXCdT1X4Tza3c+CJF&#10;1Zri1n0u8lYwGNZwuSQwIkGFiUnHGec1wZtU5sDKSd1G0vTlaf5HvcLR9pnUKDd1VU4fOcHBfi/v&#10;scb8GPjN4x+IXh+/8a+L/E9vb+IPDNmI9P0u+jEzSsAVSJpBuWI78nGOSOTXR6N+3zpfw5+Itvf+&#10;B/hba2Mktu8t5qOs6LEGv7tiYmkwwGc89MEjocV5Rr3w7ufg78V7fwj4c8PO2sWcTXd7YaHqT3Qm&#10;1DeS67RnDKkiAknI2nC812vi742fFi88H6P4f1HwF/ZtxrFxNcXVzcaK0120nlRbFDkZwysqEZBL&#10;FhxwR7sVKMeU+DX7mVnc3INd8JfGL4ga9pnwi+HtvoPiw6ba2F4+qRtEt2knM/lRP8wQhmkJXjC4&#10;9Kw/i74A8efDXxDpdj8TtPkZbxrh7TR7OJUaVFLr53l8MFJG7dnn0r2H9n3wFffAP9omH48ftXJf&#10;Xmrf8InBc+D/AAnZ2jrJcL5LqGlbaF2xjAGBkljksOBn+KPEXxI+IH7Sus/FT4p+NNCt7OaMW3h3&#10;QRpG+TT1Cksu5wQoAyp67iT07EafPOzeh1U4RrLlWjOP+LPxK8NfD3wIdF8S6TqhkuGSLxfpN5cf&#10;Z0ecOTHJndh41ijH+rATnHLV694W+IPx4/aA+Bel6V+z74disdNtdPB1TUvs7G3SRgoh2nOZ3wQQ&#10;qghTyemK+c/hh4u1Hxt8V7H4I/EyDTfHemwX0kuv6o1my+ZatiSZ0EnLInz/ADAZzjjmvt74nftH&#10;+PdA+F8Wjfsw+ELLS9N8O3s1mRqTRQxz20UecRRcMCcsMHacrnmtJVZcyco2sdUK07Wb2PmU/wDB&#10;PD9or4o+G0sfE/jmPS/Flhqa/Y4Li8SSG/t94aS4O1d4znOMDJ9Kx/jD8P4PEfxsm/Z+1fxkfEcn&#10;hqyjkGh6PbiFLVYYyz+azZaaRg2dw+UZUcc1614F+MnxE0L4M3Xx3udFi8R+LrpoiPDulXm+XTox&#10;IUU7skspJBZf7ozurh9Z+JH9jePfFVvpuh299448dafbrq19pkMe/TreZY1MZky2wKXIPGD6ipqV&#10;HUV+pUnTlZI898JeJf2nPiv8PtS+G8WgQw+C/D91NHcXWsKLe00+FByIyQckKQgVcjvnPXj/ABXp&#10;ug/CHwW3if4Y6GNJ0XVHaWCbT5mnuZ90giffIVHGWBBU5FeqfEv9nv8AbK0vwPZ/DX4PfYfFHhnT&#10;dNiTVNS+0qiz3VwxluPNxu3LEqBCzbcAKfmzirvxy8F+KPgR8EvAl3q9pDJbwQ3ltcQw2YktxeR7&#10;nkWNsYKhd2PvZKZ46V4mdRqRy9yunZxl/wCAyi/0PY4N5nnipSjpUhUh689OUV+LRr/si/Bv4d/F&#10;mHQfiP8AGXT49Tmt5AmmaKyyNcudvBHQsgQM5BxgoDnscK6+LXxT8b/GnxMPDvhqW2bS/wDQ7iOa&#10;zECrZeaEK4HLvtUIVBPHPNfQf7GHjPwv8APgFD4l8duqXNzG2oJb3UgaZI5FJjY7+VLBR8x+Xt35&#10;+e/B/wC0d8f7345eJv2gvFHhKHSdJ1K++yeH/t9r/o8iyNtjUbMrJLja2Rgn3rpjaVO0l+P9dbnB&#10;OGkV1R6R8CvFP/DX/wAfvEkOoeEPsOiadoaafrF5eWYaG9jj3CIbnbuysSuCAOTyax/iV8Uvjj+z&#10;/wDEnX/A3gnwJqUnhmxkGoahqEEyTMIWkdiI9o6NtAAx8pYCsTwBr+ofC7xaPDvjT41WbWkmhyS6&#10;pqHhuRopXuSJCEYjAVUJHcgEkda93/4JQfBfW9VvPFXxO+Lfjz/hILi4kNpp8ck292hfkvKDjkgB&#10;eTypPapnVhTlZdPMI1ozlKnGWrPNfgD4g+F/gb9mTV/2ifh98RvE2nN4Z1O4N1pd1Zec17cXkccU&#10;gkOMsvzELkYAVR04EX7S/hTwz438EW/j7U/hJ4i8ltF093Fqsxa4vJWLlIowq5GzPHzEDHBNek/t&#10;afFLwD+y/wDGzQ/hl4G0rw/B4du7H7bq3he20/Ej3McgCyuSpGAqjAyQSMdaoeM/26fCfhnWJPDK&#10;RX119rtf7QhurzMcMFxKD5EUQAI2jaoJHzA7sAUVKkY4hwQuaMb05SOufwP4i+Lf7Nl94c8RXQ8B&#10;65rVrHPZ3GmoqsI1jQx4jwGVgilWUDeCGI5wK8Cup/i38NvFeoWc+vaTe+HNHsdOMd5d3y3BWOIs&#10;NqRzEujPI0Z+4NuCMYxWDqlh+0b+0F450/4i+MPiotjpc80Gm+RbgRsJRExeRXOMgEN90M30Ga8h&#10;+I/gj45fs6XNxc6n4th8UTapdrAsaTCQwxiRf3khY5VSTnPIUA1XLLks5ahUl7sbrpY9+1DxP4y+&#10;H3h2x+KviH4Z2dvrlvrEEVkt1bwRTag6NiW8M33nQpJIqLu2qGOeaw/GPjXw34ibXvEvjvWNNudU&#10;1DwPa6LZrbRxxj7c16XdXCFVZhFlVboF69K8t+OFn4g+KXiTwr8PL34syWtzHHp063EJYqJJt3mR&#10;p3LZyQSMEitK08LeLP2ZLJvhD45tPDepaxfySXskxhMssce07ZY+Dtk2NksMA+lZyhLSae26MZe0&#10;qa7RN74c/F79nH4NfDmGePwjaa74wt9akudJ1K4tgGs+M+QAvB8pN4zgk8nJzUXxY1/4V/tBeENc&#10;+MP7Q9/p9lqzXZ0/wrY2Mnzxy+XkOehbGVJXOAw6GvT9c8Q/stfAz9iyXxNH8ONNk1yxvLi0WbEb&#10;Sy3UxPmSB3ALAxnnGMA4GK+dfG/jHw541+Glhr/ivRpbOO5kjl0d4YhCyqMqGhUD53OGZmP8Meaq&#10;pH2eqT97yNKnNH3U7pnafstT6TpnxXbT10mW4uU0NhqGqXa/vLqERO8UhUvhREyhxjbnaOO1fRHw&#10;I+GWjfFz4J+J/E/w0tF0NItUdtJ17VLiSI3dwkYjuLscFAW5ZVX5QXcnkLWT+yxrv7PEe/4geBLC&#10;+vPGieE4YLfTdUhWZHESlXZEAXMkmOS3TkDIzXo37HXx+tP2mPHHiv4WN4Gi0fwrsMf9kwxpbNDO&#10;7H5gCRl3Ow7RyQoqI2p63uzSjGNKPvM/Pjw1428feC/F+r694c0dvEmtaJeTedI0ZuLKUNlEkZjn&#10;IxKM7iCCBX2X/wAE4f2UJPjJpGveNPjXo+lx2E2mLZaforNG09vIF8xmTAOxQGGNpGc1j+J/2arH&#10;UfD3xC8WjQpvAVxeX1vZ6JoJsyEmtY50PmFBtRywbO/IHyHJ6V6Z4e8V+H/g54t/sTwX4LaHxB/Y&#10;IexXUr9Ua5WNS5lba5C4KHbuJJPUkU5RouasVQw3vObPm3Q9B8B/Fr4weIvhH448DWHh23/tB5tI&#10;8P2eoSi4aZFKmSV88s8aAHk8O3AOK6j4VeGPBH7PH7O/jnxzrngzWdL0HWrGHSzZ28zP9o3na+JC&#10;vm4Y45561jfs+fCe28C/tJ+JtT8bWEep61b3V1e6LpOj33mNFIrSSfvZCcbN2IipJB3cnIFei3if&#10;FPTP2RvEnjH9pDRbNLbW7iCHTNNuifltxImXVVJZGXPAB/hJyM1Osbp91cXN7ruef/sz+Gf2RPGm&#10;r6PLrfg6G0/sO/F0txy6xuSAJZOd0hZlGclRtTpnFe7ft3fsx+BNV8Jab4j0345NHJqk1pHcapdK&#10;rK8O/IAcfdRQeFJznHJr4l1/xjc+Hvidb/Cf4PfCu/sNDaeKK1jnj3yvPKqEs8mAWJLccYUcCvt+&#10;2/Z38e/GH9ljUb/4y6DqUK+FpoW8Ox2sql4GhUPITsPzqwyMEjkDiiEakKyTlddzXCyVSPs5rpue&#10;Qab4w8Q+Jf2ern4YGXWoU1TztI0/RLbVtpjhi+ZpQjj91vkRcEkBhJ6Yrzf4NLL4R8eW/wAOddtL&#10;m8vL1U064QXBZoYZ0VZo3IOGOdyhdwxkk46V9ieLPhtpPj74G+D/ABumh6taRw3SR32m6WyRrbGM&#10;iNZ5gQ0koChWHUlWU7cEGvmb43eC9Ls/jYvjX4lXv2G8US3htbVipVGTy0ZIgVViVAky205bJ5ra&#10;r7sXJdBV6caMVK4/4x/so6h4Y+Hdx4h8I+PLi8u9bupF0u2tmLIJkPyW+1SwO5mHykjaFHJyam8V&#10;/s3+DvCHwtutM+OsOkXl5oUMWp6ssOmo1xI8kDeZby5wECNtxhtxZWIA3ZrvPDuh+PfHvw88ATfA&#10;y51S8j8P+IpEhmjtUlaDzMSm6kYDAVdu0dgS2T0Fef6j4e+KfgK4TxP8S/C2utB431i9NxqWuKsr&#10;afEVaCS4wwAUlWZlPzDjtUyftKd46Gfuxl7iMD4D/Dz4B/HX40aZ49ub9LLw5YJbpeWNvbrLsOW8&#10;tWUkrGpbzFYNgH3OCOh+Knw0+G/j/wCKfjPxV8K7vVtP0WaR9Nn1eztS8V/OihUgXr+5wA3y4BCM&#10;B1xWdqXwp1vQ/E+oeCfgl430eHw7BnXfFTx28iSQ2Easzlnz+9KOXGFz823HevRvi94t8L/GjXfh&#10;r4K+HviK38HeGVNrPqWk2umj7TcspCCZmVxwxDAKQTkmopylTi7u5lH93Tknuzxjxb8JH+BM3hC0&#10;1DxbN4p0+N21HU4dPmaGSaYgGCHbwdi4CluT2I71zfhzxX8TPhl4r1vVrPxbZ2sd5bSXdjZxtI0s&#10;FxKXKxyRoCAAcnnvX0V8Yf2cPhNbfH61stJ+JbQ2eh6oRpr3dz5kV7EY1Jj+UcPuJBIJyB+NeH/E&#10;m48V6L8T76PwLpWi6hDqeqiCC+t5t7WsSDJDtKMjIBxj+6R71c+ZxSSCrJQipW+44W4+N/jTx5a6&#10;L4Z8aQ6x/Z+rGaC8j1LAIdQG81S2Cu7JJGOmOK9q1P4u6f4X8B6lpGladYNNrGmx6fotxbaSjvbw&#10;pGBLLLJtB3FyuMdxXbaP+yD8KvGPhKG3+LniOz1aNbrztP1nR5niWOZI4sRSTOSo3u5TaFLHaO1e&#10;da98GvEMngTw18RPFGr3Hh7R4dVuLbS/D0NiyqsSzmOV3kY/Kx3AggZYgdKzlH3k4P5CjT/5eLdn&#10;a/sEeOPGng7wb8QPHE2qw3+oWcDWdheSzeRDp4yUZkLffdVwwBGRk15b8WfBH7THh3xDqXi3xdDD&#10;qFlHBcXOlvpN1ve6ZVXyzhQ4Ck4ywI+62MYqPSfjB8TdZ8Oa/wCC9J8DWt2seuGebS7W3YMLaIM3&#10;2gxhduTiMHd23HuK9QvdW/aY0Dw94Rj8E+CbfV2vrW6dvD2lonn3cBiLGVo+BgkyIoJ5IycVsl7r&#10;colx/h2PK/hlo3xJ8T/D+ab4v6tf+EY7iQPb2/2UT3epLEFYKq/LjO7JIzgZIUkkV33xAeDRPCd2&#10;t3pl3cStDHE0Fnbv5lpdPISZpEziGPYNvHdW67qsR/GLSv2gvGMMmm28keoeGLOaG515JXWOydpt&#10;wYrt2qNwEYIPOCAxr3r4n/s4+CYvCeofG218RTx6br/h6SbxbdJrLM1y4eSQpCwTa2wg/MGA2LjJ&#10;Y1hW9nUw86HLypxd/O6PQymt9RzGjXp6OElL0s0/z1+Rxf7MV7+yv8XPin/wnl54DtopNJCz6ldL&#10;dSCWS4SJY5bpj5igSu/lkMTkkvgEA1b8YfEfwX8KPEDftOeNPA9x4u1ywvpLzwvo9jYBbRojYi18&#10;wxOTMrRBMCQs5cNnapOapfsV3PgTS/glrmiX/inQ9Nn1C7unJ1C6WG52FxslM2crGn7zam3G5W7V&#10;xfw68SXXw18ffEr4eS+JLfxhb6lDI3hbWp9RdlnhZhNt+Q5y65UblBBHpiu/Lavtcvp1ZS1cU/vS&#10;Zx5zQo4PNcTQ/lqTXyTsvvVmvU5Xx14N1L4rSeEv2pvFlxc6Do11aTWWuWmoQxgXCR5MSRxiQ8u0&#10;gUrzwrMc521D4C8H/FPVPidfT/CWGXVbq18x4obPytqqQFK5ZmUBQ2PmJJ7Baq+C/hb4g+LPguT4&#10;n/FXT7rR9H0nVLifUdKvlZf7GdGURRmNn3M0m/oFxtRSeTWp4m+KOofBX9l/XvFXwml+3X19qVlb&#10;XV/aZElmBKzMm2MiSNcqqA5IbByAVrsw6jKdk9Tzqco06bsrvoZPxS+MNt8SkXxV8HfBGj+H9D8G&#10;2bza5fR2YYXDRyrGnm4UsWcBcKCwJYk+teQ/Ev4lQfEDxZ4bs9S8Ya9Y/wDCSRtJJpasEt4GaQLu&#10;bCHll/hxgLgEA5xb/Z+vR4C+I9x4O8A+G4L3QbiOSLVbG5aRdxnBhHmLtBU44IXlR05GK7H4O6p8&#10;VPhr8YtC8WePBHB4NkvJLi81m4iVrO2VQebdXjVtrKudxHUnoRUy+G8jF3lT0+Z6NofwUvf2eLGb&#10;4XeFPi3ZyeLvFmnWRm1LVoZFhhsET5/LVSSXbrgnPPauO+I/hrWvh7p3hj4CeC7uxivPFUwu/E/i&#10;3TnYK8nmKIdru2THht4QgY2AkUlxJrHg34oeJv2yPF8t9q3hvQ5Fl0OG61EiGWxdpYotm9Rl1PBU&#10;ZXaM9RXbfsi6r8PP2rPitqHxa+KHju3s9P0fS5pdD0KaNfskflowz8pDfLGQvXJ5ABPNRUfLZct0&#10;zKUou0GrNtfgemXnw8m/Zg+AviCHwf8AGmTS/D8yzT32qahaNc3N2oQv58Xl/KisPk5z8pPTivHf&#10;hL+274L1z4Bv8DfEGvQ6k1tb/aNImkaKQTz+aswdwQWX5gy4GBhsHNO+JP8AwUUvfi34v8TfCCPw&#10;3a2ul69HPoWi2VzbusX2ZcRC4Ax/F5iHaeQOK8g+FXwmfxr8c7X4U/DVo9Ul0vFp4inXTxGoIYHz&#10;Yd38e/AC7hgZPTiuLMqcK2X1aUFZ8sl+DPUybHf2fn+FxH2YVIN+ikm/wTPor4y+AfH/AO17a+Hd&#10;U8H+INJ0tNSsLWzXwvev5EjWyGQyXG4HewIAwvcDvXJ2XgGb9l/9mvXvCH7QvjuD+0tS1/7HpGn6&#10;TqEUzJbIX+fJBKFkckkAFeO4ru7XTvg/+zpd6P8AtM+JfH95ceJtc8M29np+hq6NBZMIAgKxEg7g&#10;I9pycbt2MVh+Ov2bPhXpXwl0f4xeJvHeoa1Fcaxcajqy31mA1wLhMwWwGRth5wTznseK48PWVbDw&#10;qO12k/vSPUzXBzwuZV8Ot4TlG/o7foeN6f4M0PV59S8SfBC7i1a41zTYLXTdL1KYzSedIQjzq5IU&#10;sW5wT/ewMc16V+yt8cl/Y20TxVD8Ub2PWtSaR7aPT9N1Dy1gkV/LMe4H94QQ53DgMMDPWk/Yv8Hp&#10;4E8eeIvH2i6fbXt9b6KqafZx3Ys4rWJJMM4LZKsI2XnGDziui0L9jrwx8NNd1b9of4vfHTw7rNnu&#10;k1eHQ7ONpvNbDMqSFQASxVcjaCQGPc56FTjUp80JI8mNKS9/r3N79tf4XePP2m/H/wAP/i/4u0XQ&#10;vCvhi40WGC+uLu8R7sSyh2aFY0IZm8tTliDtwzkjFcXpfjj4E+Pv2g/CvgvSPCOp6xprW9s1m9/e&#10;iG3gjgbH2k7Qu5iAMbsAhRwSa9d8M/EfWf26raxu18Z2/h2ytAlnb2Nt+8illK5ZyWyWjZQyhShG&#10;CwPFemeHdI/Z7+Li6h8KLXSNDsdB8P2TC91dFjgmleJgNibcbUZY3LcEfNgYNbcsZU1J+l0dXsIq&#10;8+588/8ABQn9qm30jxXZfBD4R2AuxDDG73WnKu37WeQowu7aRwWAwC2O1eZ+MP2R/jPc6JJ8TtT8&#10;ShdJ1jw3DObdY2L2LBkZ43HG5uSFA54Y9MA9d8Zv2iP2cra28QHwD4KjhsVuo2t2t7VZftUMTA+X&#10;I/8ArFQsikgMCfWubHhT9q39o7xTrHhXwr4aOiwx6HBqKz635tvbw5VcFCQzYwwITIOF7AmsXGLq&#10;JqN/U53GnU95ptnP/AT4t6X4z1LTfCNz4VtI4dIm22viS80sC9sfJMgDmSTqBjd85P8ArGPpWt44&#10;sPA/i3xLd/Hjxn4hmv8AUL6WP+ydJtZPmmZpPLVHdsBY2YqMrng9hXp37KX7D3xV8L/Fqa6/aZGn&#10;XmjagpsfDsaN5seotNkCVkX5lTYjZLAY3DPTNcT+0N8LG+B/xruNNa70/WrPU7yC9sdXMe210mJJ&#10;W2xgMMFhsLKCCCE9a0hTlGLZpKOI5dvkeuw/Dv4C+CPh/wCG/hz8Z/hCy33iHTZXurzVZCsVqd+B&#10;IJMhDOybQAAGwo3EjmvMPjJ8S/hnaRab8H/AHhLQ9Yht9RS3j1KHSd0tqEcxxxQNk4+Ubd3T5icc&#10;cel+M/CK/tW/GvSX13xNOPDPh3Sbc3GrNcIkMqzHlQpTbuyQucAgA8iq3w5/Z28V/BzQZvBPivwL&#10;9kj8dXV1DoOuLf8AlNp8KsfILjJ2H51JYkE7yM1UlO9rnRKjKMeW3mec+A/gd4M8PWes/FrwV4m1&#10;SHVG8RQ23l2qP9l0xpHfd5j7iCm3ZlgeCqDjdWt4h+H37Qt3rMfj74Y+B4rjwXprXGqXU2kqiTal&#10;dJuLynDlsO4winOAxx0GcT4qeCfjJ8NvgrB8PvDnhHVJNLFxM1xa+YdjPbTx+dd3T/J8rqwCgEjC&#10;jGSBXvPwR0r4j3x0P/hBvDcnh+10vQZvO166ttjX1w4HlhUOcQhVw0hUHB5Oanl5bv4kyYxjKXKz&#10;5F8N+Jv2rP2j/GUGg3aat4dlmvDcPBrbSwwpGse5jtZgQoUEqcDJXHOa950Xxn4I8OfEuSx1eztt&#10;SuobV9OuNSkt5HkkhjLbwjncduWOMEDHGc8VB8X/AImW1tJJ8JPDVvp+seItJ0xV8VeILGHfLNAo&#10;J+xxuSe+AcgDBbg9uH+LPxO8L+CPDmkzaJZyWfiXX7VoJobCTLJD5ePLBwVUlnXBUZypzRRjSp3f&#10;KdFGUaeHdmN/Ys0/4WeG7/4gfEG38WXGqazrFxLH4Rh1BJI5kd2dpT6FmjdMBhx8xzkmup/aR+H3&#10;7Z3jz/hFbPxzpl1e2NrY28zJpBDrp7Fzgz7N21yow2c/Kc57D13/AIJoeBbHxH8PvEHxTsfDMcNr&#10;Dpctvc39xa+axcKwDpv4BHO/aOeOay/Bv7U3hf4PeJ/+FMeMfibqGovqHhuN7zxAixCPTI2dnUod&#10;mWwrY+Y/KGGATg1Eo3vGSvczVGG0meC3PwU+Lnh/x5Nq/iqzvLLUNSjje1OoIzSx2ohSQyLHv+Vd&#10;gwM8hhjmux+OfxK+Kfgy28MeAfhUmtLoU1nFe391MG/fSEszSuWwuzg9c5UVd+LnxR1HV/ihJ4o0&#10;vxHqEkeozOLGO+wjvaoyPwyjIQj5cnB+boc0n7V37Qnxjn/Z6huNAjtZrLUNWn0q10e3jVRdWsMa&#10;yhUbGQN2cZ684xya1VKM1eER1PZxoXitUfRvw9+LPwcl+A9v48tfiNp+l+JINK2+K1knA+126ozI&#10;oG4R+f8AIilsHjcvOAR8d3nw78PftU+MtW+MWr/Gk6LL50dpIt1atJFHblREscQyCW5H0znOM48/&#10;/Z+8DfF742+HtTgt719P8NxyQf2zdapIsQiU8AKrY8zALD5OeK+hIv2T/C3gf4SW9vq3hnWmh1C3&#10;u9Ul8QR6oq+VGu0RKQu7G7GCOo+YDGSazoxr2fMjmpupiI2nHY9I8BfEL4XfBX4YeLvg/pPiOP7N&#10;4T0u0t2uluAskj3KLLI7Tj7wYKcccDgc5rzHwF8EG+K7eH/hHqHivXoW+0x+I5tI1DVJjax6bF5j&#10;Biwz98qSu7nGcDPFbnwY+Kvwq8feG9X+HXjHRo7/AMQXGkzpPb2qQrKsMSuIH3gDbI6EheoyRjBN&#10;R+Gf2t/g5HpMcGq/DLT9Q1ePUm0zTbGzuWeT7OE8v99Jy3QsMHBUk7Rim5eyjsaKdGykn8jY0bTv&#10;E134p1r45fAq3i+z6PpMltqXhyO1V4Y3cHBd2z52ZDkr91VOBkcj528cx+ELr9pTSfirqXxV1f7b&#10;fagsupaPdaa32W3nSYmSIyZKeWv3QowAuQD8wB+gPiTcftB/Cf4MXvwu+E3k6ILqFJ4bWR2W4tbW&#10;djxdSADhvKKpzuCp0G41g3H/AAmfw48CeAfFOqeJtL1g6nfLYW1jLGZXupmcnyhDswymUKCzMemc&#10;cVcoKUPUqr7OSbkjhvH3hTxN8WviffeN7Txfpek6Cukm70u6ubgLI0ZRpDIxwFB4aUbgOPlGeAes&#10;+Df7Lvh/T/gV4i8Va3c3WpeIdetbn/hGbWayKPKpUxRmKVj5aysxdlBwcBTwOnrF18NNXl8Vax8U&#10;vi7H4btdc0qFo7fwfbSJNa/Z2gVIRiTDMVkAk2E8CPAUkjHzXafG3xH41+NGn63461nVNN0HRdUn&#10;kk0u3t2SZgkjYdOflYjoWXBJ/u4rOpKVOFjnlGFOztucq3jnxz+zR4KuPB/xY0jXpJtS1rT30uyn&#10;hCm0a3lZ0STZ94NnPUhiRX1F8bfhR8Xf2svC/gzwzaeJrHwr/aGji9tRptwsixSuFYvPbpjy1ZA/&#10;zEYDeleK/HKx8Jan461y5tPiDqurXXiB7JZH1i0hSz08yJvV5DuGXEar9w43NwK7jQP2w9O1xrbw&#10;D8EfBVrf+KF0saLpGt6hmS4hd12MiKSg+Y9AcFexrHnjTtJdR80ab996dhvwo/4Ud+zX4mma8/tK&#10;+uJIp47zxTJIkd1IELKHjjJYKm8bgvQ7uc9a7r4f6ne/s+ftM6p+0B4m8U29v4duvDEcw/ta8SW6&#10;aaaLizePooXarE4XrnFeQ/s13/w60H4s6wf2ivCX9satoWn251CZ7k/6FeQTqx2B22tiTC4Hbca5&#10;m7v9Y1z4yXWq/F/X7mXwLqmpTHT7W4mDT6hNJtSOH93n5c8EqQVGM5JxVyjKVOSX3F+87qKtY9l+&#10;E2t638fPhx8Q/DHhrwdouj29rpMd/H9kaOJL1i6P5hYsjSMgZgMtjODjit/4t/DSDSvgHqXxA8Ra&#10;rdatoej+GbXTtC8N6biAxsQpleTAYPJuweDyAMnOa8j/AGYfD3iP4UeM/EEHxS8apcXO2eBdDt9Q&#10;a1a3tY0Z0UOQu5S37sAYJ25z6+lfs9fHL48/HDQ/EXws8deCrqO68VXEZ8Lx6leBbeFS2TGJFT5w&#10;YzuJ43YxnPVyjy2cnowotxTurngfhH4NaZ8c/H2h+DvC661os2qXeNW1GORBZx2EbNLiRmwUk2zY&#10;yTkiNAMZzXffFD4N6f8ACr9oGTVfEXhO68L+APDHiCxns9ct963HiK6+VmXDkM6AADC/LtUdTVb4&#10;+p8eP2V/Fni7wr8NvhTHq19q+kW8Fxf6RqkklvYW8jNGsYdh8paTceu4eVjBwazfCn/BQTRdb03Q&#10;/wBkX9rX4caXq2keG5BK99ApuJrKR03meKdMKCobB+jdwKrJZ/8ACfGm18DlG/lGTivwR1caWp59&#10;UrS2qRpz+c6cZP7m7PzTPM/2g5/G3ib4o+LrH4baFqS2cyjUrGFdUFxb3Q3RGNEU/KZNpztOcNkE&#10;8Zr6b/ZS0u3134YzapYWumw6b4fhtrbxdHeaRF5txqrDG12f5CqKwwMde9eF/GL9rzwX46+O+k+D&#10;/wBnfS2h0ey01Eh1G3tyz3ZCDezcse0eBuHPb1+jv+Cf3xQ+HX7LP7Leqar+0va298+uask0Hh3V&#10;oSnmRbsRs0LnduyGYkgEFfSvUlONGS5UfM0a3LN8p5J8bPH37Ivws/ac03RfCCXSWa+HbT+2I7SS&#10;NUvJJU+Tdj5y7o+W5BJbj1rrvhl8VvB/xi1zVv2N/DGo2uuaLZWyS+KNW1jfE8HmuhKRBeRsXagQ&#10;d0PJzXx9+0N4k+Eur/tLt8TdIt7u6vG0+3TTY45C0MQhiEIb5PvO21SSfU175+wzazeFdU1T9oj4&#10;qafItwsP2jS9JaMwtdzAkNNOrHmOPqc9Me1c/k7r1JjVrVKnI1ZHtX7Q3wD+Fl54K8L6FL4iXQ/A&#10;tvHHpnjjT7XcJ7TyogYI/mRggILEjli7qTjOK4fQPEn7DP7L3w01PxJ8NPCf9uTLrUelWNjqU4aU&#10;R8JG4RVG5HO9n4bPXiqf7UniHSvGvwqtfB/hTQde15vHXjKTWo/E1xP9niuADtXMSZKwxj5QTgHb&#10;ntXD/FvwQPhP+y9pdr4G0+G58Q6r4ifzrG+05CdNtozIuWMnzJlnzuUDjgVt79lY2qc8pcyWxtf8&#10;FDtH+Eur/wDCvvjJo3whi07XpbYwrJDG4t4mxGI4jHHjLgDeN2PlFcZ8J/gz8f8ASdf8N/HoXcOj&#10;+HbFtuqaq0hH2MLPKzTGNcneY1xlsgbl9a9G8KxaZ+0jZad+xn8HdVsJ7/QdPjvdc8RXkBxFIwDE&#10;qevAJRBznfkjik/4KCeKNP8Ag/8ADnw/+yppsEk39o3Elrdi2uC0TxomdsuFJ3uTv6ngDsMCZbp2&#10;v3KlyqnzSV2tTl/hx+yFpn7Xlx4s8Wt4r1G8ttPkjm8P6b5yRreS7WMcJkI4BOGIGCS3Fbnx/wDh&#10;L8bdc+FGsTeNNal8HeGvBMNvZra6nbu0upzxsfL2FPvqM7FbpXmXwz+Mfjn9li4h0qx0TVNP0SO3&#10;ZZdKvL395MMEbt6+qfMHBypAGQcV95R+Lfg/+2p4Y0n4SafrM1xeRx293JpBjRwyReWXt5Gk64Zi&#10;R/EdvWvm8nXLg40pr4W4/wDgLa/Q+04llTqZ3Vn8Kqcs1/2/GMvxvf5nyF+xJ8M7v9ov4e65pukf&#10;Fj/hF7eO3a106SaVFa4kJHmGRc8ocpnGfQd6q33wN8bab42m+FHxK13WJrGx0m+vru1uFaGzlCJ5&#10;UdxIQ33HkyFQ4yNvqa+tvi1+zJ8E/gL4Sl8RQRXfh24kvF/s+LTZiwaaMsFj24wI8kZxgDjPIzXI&#10;/Ejwx8d/2of2arDxb4J8YQyW1vdRWfiqU6b5bcSgyybskFACvHcqSPf1qdOjzWR4MqMVTs5anl/7&#10;G3ibQPB+oaX8MPBsts2qTa5u1K/spmlW2t9uGKA/c7rgjPPvmo/2yvF/wl+G/wAfrf4XfB4XNrcX&#10;UcT3hMhMdw8pP3EHP8RU88twBXM+FNH8UfDL9rTXvOnj07RbC3ieG90mYzAobfy4pAQPmZ/qOnHK&#10;16N+zz4M+G/h2DX/AI6fE+4TxFqHhBbgaPqmosIRPcbsCTaPmkCSFQDuyGJxyOD2crTUtETGVStH&#10;keiML4Z6l8PF+NOk/C34Q+E7W8mjtYV1ua9tY5VtldtxJIHDlmxk46oO1d38VZfiPoH7P/iH47fF&#10;fwxN4f8AEGpXjW1rpsl8keyPcYrd5Qn3yoHmEdSNoPFeLfDXVPij8PPjhPefCr4bXWo6pNrA/wCE&#10;gvrFR+5snUSINjfMCByck/w16l+0v8CPjf8AGnwLqcfjX4iQrZw29xcxW0SMogYSK23AI3fKgUAZ&#10;Ocj1oi/e1HCm+V2vfoer/wDBKf43eJ/ibfRaR8Y/s1yuixqy6hJdEtas6OuA3Hy8t8p4INcj8dtW&#10;8G/EPwnqvh658D2tv4d0/XpItJVcq3mRyMqfOpyy43fKMAZ46mvNf2IfinoPwv8Ahvd/s+6Xoiza&#10;vrkk8v8AatretNJK0ef3YU5wMKwyCSCe1d94/wDH+mfAT4qeCZNc0nXJv7WsbdpPCzSKNzmRlRjj&#10;JQs2XPyljyAcDFaUbwoty3OuhJUqN6mrOX1qH4iwf8IF8INc8Hax4f03xUyy6f4gijMarZR3C7iw&#10;I5Aw7FSpIGOOc1rft4/EK+1fW7r4J+B/iDJPNZkPoO3UIntzJsC/Pt+bnJxuwwZ+RwK2PiL8VR4a&#10;/aii8JeIvC51bSbhXt/Dtuk81xNaQ3LIXliUEHOcj2G4ZGMV5H8ZPDHwa1z/AIKDz6Bpnw81jUAt&#10;017qiSXDRoJZI2kZY9uCoI2jDZ54HpUyu9TlrSk477s7aW08dfAL4RXvhv4f6pH4o8X6poe5NJkv&#10;o5ttyUBLJG3/ACx2o52sc7iPWub+Pv7Zfxjtx4b/AGePE3hLUI/EF9pVtH4gureKVd5nwUtsqNno&#10;OpGcjiuO8N+PrPR/iNeeL7LwhNb+KfCcl3bQ6HZq2y2hWTIkmJGHAJDF2OABg5GM0Ph/qPxJ8dfE&#10;Kb4p6pHHq+utqVqtrqE14JLGKJrhmXenGXV/lCrgElQRgiudSs+SOzJnUj7sY9dD0T4M/sWfG/xH&#10;421b4e+GWaNPE0JE3i941mht4jJvxGVwzASbUGMnBYcjmuo+MX7NHwy+CvidvD+m/DXUtc1bwDb2&#10;cPiDxZrEbLbvcOPN3FWYJhclgBlmKqvNe/fsyftB/C6/+Meg6HqlrIviTWreJ7fR/D7NCtgsQEhW&#10;4AIU5aFQdoUdeORnov8Agp78bvhlf/D68+B3xElutLi8XQxtDNphjlmCxzxky5wOMADsPmHoc7Op&#10;Tpqz6G3JCnG0WWf2E/F3gFf2T9WbxPbquia5qNzHYyaldC3gvGcGPy12bfKDHCj5Rn0r5+0z9l34&#10;O/FPxJe+GYfEuj6L8RtFLS2yxXH2ixkjyxht3cLkeWdmSOSEGcitD9q39qCy/Z7+AHhP4LfCjQYb&#10;q+ubGNtC0lNs7G0V0WK6LOvEvRiQAc7s9OPgfw/8Q/Gnh7VvEHjHVfiC1jqV7qa2tsbiIyAZmczE&#10;SK2XbHAwQeG54qZ1JOzCtiJRktLn2t8cPgn8Lvgf+zyfhPr/AIvs7nx1rV3DEmsyXavNtZopmA2g&#10;NFDnGFOSPzx6v+wr8S/2V/ib8E/+GbPGUtvb62b6Sy03XorZPOu7xVKyPA+CV+UBRkd6/PH4tR/E&#10;W1XQviL4p8Sza5Dqlml59ou1ZVSJTFFsAyWY/JnOD8rEDkE19S/Dr/gpjp3wO+F+maVdfA7RNPuI&#10;Zvsvhq8bSzGDIQpeTccMTuxyDnmj6w0uVb9iY1dWpLQ+wvj98E7Cx8P69J41+FOm2/wr8I6G13pd&#10;vYc3lzcRjezqqf6tdqbeRyW6DNfKuveAfiV+1T+zbqni/wCFtzZafcySqF0ua7EMmn6cjMFba4xg&#10;pg4YjPUZyK0viL/wU68W6J4cufCnjLTNcs9Ql0m4nbUpLgJ5UtyqlEjhICvGuFK7g2BnHWvKfDP/&#10;AAVJsbTwb4guT8MI5LjVtPkt2+yyeVFduQMyhCNpfgY4AG04A5rOjUfNe7D21F6XexoeH/2fNQ1P&#10;xNqnwti+G2oJqS6Pbtc65LdwwRwQmYYnSff822PI2hsjcfXjsH/4J7/Bf4KrcfEHwxr+bXwDcQa7&#10;a6tql55h1q5nbMVuSFAMYARldTkliCTnNeW/BT4reLdG1UeJ/AcX2q9122t7bStAu185YpJrjLfu&#10;33bV+YsSSeTwMDNe+ePf2gvB3jb4J65pXi3S7O10XS1inbV7NJFtrm4Rk8qCEMx3LhQSqkKgHA7V&#10;0Tct3sKnTpxjzSMf40/tG/AX4+y6t4oSKRtU2paaw7XzxRwRwW6ACONgQY2dmUgtxvYg/NXY+Bfi&#10;3oOs2PirxN431nQtEsPDGlWsdtNpske3R0RS6NApBj80yEghiTwOhrznw740+Gt54CuvjXZ+BdOX&#10;U7q3I+x3lu0w1NYpck+X8wVVRBlu5wWyK8Amt/HfjP4Y61BN400/SdV8VXjS6mq3Agso7cM5Tcir&#10;uL7yPlxnCg9Dy4v2kX0NeenGPu6tnQ/tsftBfDP4heONN1nwZqt3BpMljdXOs6pcX0n2i5uH37lS&#10;JWITHmAbjxtAA5Fcl4O8AfEf4q/HjR/GMmuWmk6TJYq01nc3A/fqikRynnJOdq46HFdl43+Aeh/A&#10;lvhdq2n+Ao/FuuTafI+uyWdr9pe4mYoIlIYfIB8zAlBtK5LZwteZ/HC+tfA/jzWNBFkLH7bPDb2M&#10;qNIy2W2FXdN5wHJlYtkEqSCM9qzlGUIt7s5XzSvKW62PoCy+Ev7TvxW8UWp8X+HtP8ZeHbi0aaa1&#10;0a3DtIsDCB2lJVSrAMoBA3KgOOAa83+Av7NHxj+Fv7U0N1P8NRDYyaotx4dvt5khMrHEezLbm2vx&#10;uxwEzivSf2K/hT+0zbWHhTx948v4fC/hG8ubi2vJNT1F7eS7iUBIki/iXzHwzAgAgcngV7i2ueEP&#10;gT8ONa+JHxi+HGor/Ztj5Wj6hLdPFJDNI/lRqNp+VvvBX6gc5pYaV4v2kLG1GnGtHmqLVHjv7Y/g&#10;WP4Hx+KI734J3i6vqXi4SX2uLYs8c+er5Y/IrNLnOcdB1Iry/wCL0/xS+GvxE+HPh/xzLZyNqGhR&#10;Xuk2MiK1xFM8jCBUQjZHhtpOASd2T0FewftR/tn+P2+EOm3moz3F7o+vborWLVLVJY0aAq7bHCje&#10;6kxqGJzlTxnNeo/AK1+G/wARdG+H/wAUfjh4Ys9Q8Xa2G02x1C4tRJcWYCs8cmCcDiRcE5OdoHUU&#10;VOX2mt15oVanTqVL3a02PinxJF4f1jxvY+Gby8uda8ZGZrnVrot51vby7drorAbZQmTuByNwPpXp&#10;vwK8dfHT4V+GvFXxy8aabdSWyaf9h0S60+6BNuCNqOI225jUHbuTONo4r0z4hj9iCf4rXvwB1OTX&#10;tW1y61WGC68QWE0SNFOVkwoCrtWMb2LbeGbgmt74o/Gjwf8ABrw94f8AAd58OdP1XwleGGDTtP1I&#10;LuWCFgPtMxBwHyMBQvTk46VnKph5aNuxlBRinOUvhPJfhz4X0L4j+LbW1+LPxQ161m13RpZre08P&#10;2/2q7+3pOvkpNE+QwKzSyAEdR71yPxg/Zw8I6L428E+Lfhta3dnpHi6+ktfE9xeMrQ2JicW6gsy7&#10;nlYBiUC4yGAyRio/jZCnwf8AiJayfD/xjDIZ5m1u0kslbzLSGWfcIskYG1FGATnPPAwK+mP2sb79&#10;mb4nn4f/ABjbxbY/uNIe3uNLW+8tDflMCVowmyTyyWZuRuZjnOM1WT1KcauIoPZSv/4FGLPV4l5c&#10;VgcDVlvKlZvzhUnH8kin8eP2efgn48m8KzeCbO1006PJmPR7GxH+k2qxLFGjNFgbmaLLYycgE4xz&#10;z/7N/wAFr/4mfGrxf8QP2hfhLqselWTNBZ6PcQyPGFVxEjjceOQWU9w+e9e+aJ478D/sV+CLHX7f&#10;UI/FGh32l7bG+tLSOadrn5C8iyEELsUO3l8E88cEj53+Kn/BRP46af8ADTRtA8N3NrqGo69JLfPc&#10;X00dvfTWqyMsTNFsITdt3Y4AG3HBr068vZ000r2PnKssPCKbWpT/AGFf+Ccnw+13xDafF/xRpFrf&#10;21hE6ebcZWC0vGSPDxL5uJFUNySv3lPFTfHb4HaV8CdH15/HfjS01Oz1WzfRNNWx8p7iRGYyTy7F&#10;x5QJ2jAycH3rk/2r/wBpr4+6v8LU+F/7OHwy1jw/4Z0vVv7MvZpo0ji1Am3WQscEbVICtlTwHPWv&#10;m/4663478Hab4X134l+M2McO9Lex064EoZsJ8+/Pqq4zyePat6n1mOyurDjKXs5OKs0fZHwT1z4g&#10;/DTXfCVto8NqLOS9cTWN7ILiT7LGrKJCWBEJYMNuMkjsOTXBT+AvGH7YnxH8efHH4227+H/C+m6K&#10;Fku0uDtVWkGRCiZ3NiPdtAJyTyDzXh3wkn+J/inxjpfxL1y4vv8AhC7i6jj/ALQvb1vJ8wNkxwEH&#10;liof5c8HJ7V6d8PNW+N37XXi+1/Z6+D0t5o/hOa3uRpaSNLHHbgNg75MZkHAIPzHJ54rlp/Wqi55&#10;q3YiMqlaCbVij8Hf2jvHOg/E/VLX4SfDSxtfB+kxtb3HiFVtobrUfs6ERRzlckOyxBgOuSQeTitL&#10;4d/Dy2/bb8J69YeJvFPm+LvMjvrPT/tS2jXFyrMivI4UsBHGxJA/vbeMV1Hh3/gnp4nmsNRXT9em&#10;aaz8VW9vdXWoXH2WK2XHmS3LIz/v1UttXgAsOhrQ/Y/+Ai/ss/HrXvD3hXwtqV54f8c3Bshr3iCa&#10;KKSGaVG3y2kcZ+4HO4E8sVwRxVQ9tRaejIp0cRCXLLz/ACPL/H3wNb4JeLP+EE+I8SeNPE1rpfme&#10;HYzIGt5Lho2mLyjd8iov3Q4+YDOO1dv/AME0fC/iz4f674q+IXxq1BtD8SR6Wx0i4mh81RGxYfaM&#10;L95socKuSQBxzxr/APCuvEn7K3xa0XxdqROqXE0s1rqmsXlu2+e4UgSLIHbEQeOP9394CNtx54G9&#10;8ZvDY+Mfx11b4peG/iDBY+H9BsbFJYdFtzNcBnGPMcLjCq+BkZOOwryMCoxxVek91Ntf9vJT/Ftn&#10;2ecx9ph8Dimk3KjFP1puVNf+Swidt+0zqeqfFjXzaeHJ7jUrWPQ4NK1bVoZC1jaTMx8+aaKNiwYo&#10;rNyABuUg9BXAfCTwp4f8YfAnxBo3gb4waxpsnh24km0OC38qS3eMv+8uZVeRGBAG1cdFP3Setnwl&#10;4g+AP7LFv4ujsbzVNR0/VrW4tLyaXVGkg1KWeONRA2W3JICh+bg4yAOlc3/wT/8AhJp/xK0Lxd4U&#10;1plElzY+RcaRDnJ084wPNLfe+6c9cYzXTy8lVSvpc8SUuWppq+p6N8U/APwf8GfDfwT8Z/hdBqV0&#10;2rQRJdSN5rQR3yW6wGYZ+ZmdixRSNvLNgYNWrPw5cfE34WQw2FvpGpXfiKbUPO02609PPsrGyZ/J&#10;EcYRQJGlUyZYgF2B5xk+LfHD9ofwx4V+HfiH4f8Ague9uPCfgrVltNIjkhZTPqHnMxMrfekRT5pG&#10;AAAy12f7KH7RGt/s7fD66+IXxXg1T+3dUmMmm+H7iNUaa3ljzvfhmCsSCpB6DnrVyqKNvL8g9vaW&#10;2iK/wpsvFM+kto+n6nH4b1rUYbnUdf17UmHnaZp4O2JVjLAZkK7mPZTyeMVzt/8AtZebqkf7Neu+&#10;Fbe9sY1jhS+0e8j33YBPljfuOCSMNwGyG5452PhR8b9Jl+I/xA+IHxC8GPeaH4vuWgnt7qNDNbwh&#10;nYNJu+VIERSNpPzfQivD/ibZaXpfiNvE3w30ifToLrydQt5lwsRZ5Z3RIueWCruZVOBk5z0rJuNR&#10;uSdwcuampRfyPcdS+Dnwe+EXivw18S9D8Sxy3Gl6c154st9PkjEiqjKFRMtyxZwjFmywQ4OTVb4b&#10;fHjwrrMeveO/iLby+Ide17WjFZ4s0gl0uJZXhjmiEgz8rPtGOQAT05rgdT+HureB/hn4V+K+sTb9&#10;L1yUxzaJc2kjSXdzG7ybpWP+rXfubC+iY71zfxB8Q2lzPp+uTfE+60zVbi0RdWubbRxJHC0hdgV+&#10;YFwAere9XF8wpTko2SPQPA3xO8Nyfth3HxL8X+M9Q1jQNHhjmt7mSdRl0/dGQlQIyqEMT8w4ycHG&#10;Knn+Ifhn45ftCyfFzUfiHHpFneXUYtvMtiv+iwDiA+WA5LuGYkkKADknpVIfCG88b6tq2haF8O5N&#10;N8PahpMtlq2saowb7OYpHZHRcoT5hCydSpB25rz3R9D+Eh+HDabq0t9d6lDdGxkvoW8uPyfMPzup&#10;yY2GZFJyQNjDPNa8kr3bCUpRtF7s9S8TR/BT4tReONc1D4o3mmwarfTBLy2VUvLiJjGiWqjH+oB3&#10;Pkk5MYPbk/ZN+FVvq/gu88KaBcX2nw2XiaGHRZpZFG9YCBM5BJG3B8wLySxXA+bjxr4ieGovhL4Y&#10;XQtP0m51K61XQfOm/tC6H+h+Y2YmXygCsgjUcAHAJHU5Fmx1KLwN4N0Ga9+J0llqbyPLdaXDeMfs&#10;kfk/uWGRy7OBlmzjocmsXzR6bEwn7+q2PoTw38O/G/ww/aCfx14I1TS9F1GG6hj8VeOIL4To9p5h&#10;KwhZCNsjcBgBglOuOmJ8afhRqPx8/auvfjB8R9Tl0rw/4b1K3tIY7/WAV1mONYlBiDqAkZJLMwyO&#10;WHP3h5N4H+C2seI/hfbeLfFnx6i0vT7rXdknmWweTUJtq7gz5AWNVaQk4OCc1d8KfEuy1r4qXXi3&#10;xX40utc0SzW4N5/Zti0kIsowdidTwVUIBgEs2RXPUqSna8dGRPEVIySktGxnxB+Kvj/xzca9f/Az&#10;w2upf6X9kVtPbzRY2IkcjDuS2CwHA4HQDBGea+DPh/Rn+Jg+EPij4KDVpdU1cXMlrJHL89xA7PNj&#10;aVKgqG/u53Y6Dn0jR/hDpus+BNP8Efsw213ofnXF7r2uf2le75L7lvLh+RCQcbAoJH3sYrr7rxL4&#10;48F/DbVpvAfhvTdd8SaNoccX2GFlWRjckmddmfmMQLEkjJxWkacKcuW45RhzO8ibx94H/Zw1Lwxp&#10;Rh+Id4PFh3weGYJbjdb6REC+20aKM42gHbv2PjbWH4d+KHwg+EFrofgL4ueFNA8Yap4SI1OzuraO&#10;RhbXTKTkPwsynGTkDkYx3r5m+J/hj4j+GLSDUG1BbPUisMsnhfTYAf3e0CRA4GFlG7fjnjJzX0H+&#10;yr+xx4B8VeNrf4zfEv4gNqWiaVpa/wBpWJXZ9muEXzMTSqfnRenruGCCKzqSck47C9pUc3CPz9C1&#10;rXwRsfjn8UdE8dfEq9vL7TvE6mXVoRcFrqwbY5QsOFYfJgLkqqg5AxXlPijwf8IdE8fal8MPhLrE&#10;3jLUb6b7Hp9xb2am5imj2lyiFtpBAPBUD5T1zmvRPF/xW8WeO9K8QeG/gPJceIvFkeoTRRxLbN50&#10;lqGXYirnjajv6cNkkYzUPwy+A/jf/hOdJu/hf4fvI/Fk1iG1rxEtoWisLlTIsjeap2ttXcgU4JOe&#10;T1q/flTi18xqMZaR26sd+zFF8Gvhlolh8UPiHqPiJ/HM8sljZ6dcW4hjitwqhpX2jftImwu3C7kP&#10;BANdR8S/hD4ZHx/8P/BTxl4jtb7R9euLe8jkhnSPZEVLNCET7gD7gMnP7wnpivP/ANoDwz8cvAfx&#10;v1aDxdaj+w42A0/WtNVGmmWVvkKjOBhHxtwANuK5fUvAHxU0DVNMuR4y0nW9Q1O32RLbNJJeIySA&#10;LEx6hnQbcKdpYEHgVPPUozaYKpKjHltdH0l4D8bXPgbwn4i+H+r+A20mW+BW4SHVButLaOR41RPM&#10;J+UrEEZlA3NIFHSvn/xDb6B8PvCepW97NNrUf/CURXGlGG6WJllZpSqoinLr5IUncTy3tzcXwR4l&#10;vdT8XeNviFpuuXbmW10/VpPtySzMxG8yvsLLBFuBw3JBKjqa9O/Y08KfBHxXfeKtJ8UfDaa38PxS&#10;pbWeras0kgtwCkTbN24kgtvJABC4PArop1Ipcsuo5XlG8tLnK23ijXvHfhzS/iToHjT/AIR+40XV&#10;pLDUmSQyT6vdLKfJiVidqmMbmwPXgHFfQXgT4dfDmxu/G3xi/aWurO6srF7SLSUuQgETIys0sPGT&#10;ISDnYvGcDJ4rzz9o6LwP8I/ib4D+CPhfUPtmh2etf2nNHDYxpb3hkfIxNnLOgzvblsn2rzr9pX9o&#10;nRf2tfFzeFYvFtt4V8O6FDdbkhsSbm/kQExhMgAfNjuAuQRljTm+ZOEBxqRpfDqfe3xf/ak/Zq8P&#10;/BrT7q/kHiKXVPDl0nh2yurNpI5VVOUIck4ZmABA5x1AzVf4d3mm/tK/Abw3H8V/GC3FvaWsclx4&#10;duZIFtTNFKfLzuXDkA7ccqPLXkkEV8O/Fb9mTV/jV8Aj8a9D8YS6Lq2k6LaWmlabLdNta3QHYqRq&#10;pZZGXyyMbixB6DFed+CfF/xsPw7t9LsPAvizU7f7QXvtNg1Hcy3BXy87VG9X3Fm9Bjlc1j7LEcyc&#10;drWZp7fERqe9HQ+wvEl/4q1Cx1D4d6domjrYWesXA0+GVWkjaZyoOGbCrvQHJGMbsgdDW58NPCHw&#10;d1rXFuPHdvLYw2ekxWOj6fY6wYXsLhwZGZ3kYMrgrgMQRhQM181/tAftbfFfQfD9j8A4/FFjoN5H&#10;Hpz6pef2WGaFnjBMEbgAyNsCq5LZ6jpXG+Nfhtq/wx8NX3xL8M3Osa9cahqk8ul6Rc7kkdSuZbgo&#10;OGXJO0ZGOuTWjqVpaW2NJYqEo8qRl+MPhb4i1H4u6lrPwo8J6toi2fia4+yprDyzMsYZjvkQ5IXB&#10;3GTGBnODxXQfHX4efGD45/tE2bDxNC3hmDT4rZrqP93ax3EcHlyAswBAZ14EYznqKl8Q/tR6DrHh&#10;Xwrplv4Jm1HxR/aksuoawsgIYEEmN9g5VR2IPA612vxrs5Pih4h0lfFV+3gqFUmutSsU2tAzurf6&#10;Svl7cxsE3AkjBbJpKVPWMo6s440YuLUNbnlviHTo9M1caLqd/eag/wBl26/cW8SvDarG+zbGzKG6&#10;EAbuCecVMvgTUviP4A0UeEPCl6bCy064ubXULi48yW7aKVE3JHyxK+Y2TGCCRzgAsPfvil+z/wDD&#10;b4B/sa2fhubxDNfalOtvqUWu28BzqDTZJSRWJZEQbW3NwBnHJFeS6n4g8baP8K9M+E3hrVLq4SGb&#10;+0dPura1ZNxumbdZSOgYlQgyxO0ZJ61zYClyZpVjf4owf3cyf4cp62Z0va8NYapfWnUqQf8AhkoT&#10;j+POdlqGp/Gy0+Gml3nwhW1bQfAOlLd67a3E0sl411OxgeXa2R5Q7dCEBryf4nfBDT/Ep0HW/Huv&#10;fZfFWtaab+a+0e6aQXUTEYU7WLQ7eQAMBlwTXvll46/Zi/ZT/ZSTQbHTbm88RfEwte3bahqAk+2T&#10;xFOm0D/R1bK+XgbxKecrmvNfhr4O8Y+E/g9D+0p4x8VnRnbVpIbC3WJTBLauiopQbiG5PC8bQOg6&#10;D2oy5anJ1PlZThTkoyWp7d8ZL740fEDwF4a+G/xG0iNl0fzXvL7SryPMa4UtIQvUKo6HOR0wxBHC&#10;6h+yh8FPjj4AmXw/bzW9noL7l8QyTSnbvKtIEX5kXdg8MM8DnPXorT4M/FGDU7HxRrfhm7/4Rm70&#10;qbztfgugQ5+/KhIPou3GOrYqv48+I0OvP4c+BvgWCPRdH1/WLcXU1izBp22/xY5c/wCznjHOK9Cp&#10;UlHZntS9lThp1I/gNrfwM0b9ni1+B/j/AMNWOqTaLqEiWhuIhHbQbjzOiH7rY3EYy3fjpXF6t+1a&#10;fA/7Q1h8Ov2dbC3jtdHsRZafMJ2jbyzsZXYsc7SS2W56c4rz39uD4ffGC0+I2naR8D/DGo6hp8es&#10;T2MerQny7V7hdu6PPTKlWO4k8k8cV5H+0F8NPiR8GIrfx/f6tol1fabbp9u1K1unmmhXd80Pync2&#10;Gy3AI5HAFeXiPaRtJy06a7s8/FYqVPSC0PsL4P8Ag79sHxDf6tqfxcGoaTHNeGTUP9M3LmcALIsv&#10;yoQqnJ2njHHfPP8Axs+JPgKX4teEPhT4B0ttXsfDfmw2etQ6pKkM5kkJKHkMspbID8+2KXQf2vZ/&#10;iJ+xrdeAtV8ex6P4qvrAW+izTRuEe325b7RIFbysqrYyMkEcc1ynwt/ZU+IvwEi8P/tIeJdU0bxh&#10;PDdTNpejWt7mGV/JWSJ5ZB8wBm+QLtDbl44JFTSlLlurRaJjWjzKMPmelft1J8XPi/8AFi18M2Xj&#10;zT20+z0K3h0/R7W4aa9W8mkSPMhU4kYM3GTwuBnnFdJ+zv4Qb9mr4X+IPBP7UF4dD1DW9JW2jutH&#10;vDNJMskaAOxALLPs2/LghQDjLGvL/gAfGfg2y8VeN/jj4Rh07xr4u02fVfD+nRyGSSz+yzxXaySA&#10;JtVWWHOS4YbcFeSRvf8ABQr9tDTvi78b9A8JeCLLULvRvD8Lx/2hb2ZFtd3GULHJBCoAVGSdpKnF&#10;eDWr08LmtV1Wk2oNO9tlKPfyX3o+4nh8RjOF8LWoU5TdOdSLUU21flkr2vb4n9z7HM/tN/B7TfhD&#10;q/hm0+FUVrrCw6Uuq6nZ6kjmJrpFDowViWJbOMNjjvnij4b/AB5+K3wd+GjeK/DRsLXx54u1pJLr&#10;S7XBNtpxRyiZwVRmbbxztGAa9J8K/tT/AAS/aN0XVdP+O3gyO3m0/TSLdmxGVKYCRxttAYk8kjKg&#10;deleW/En4JeBZ/gna/E74afEDT7HxFFrUk+oaXqmvJNIYVZ2WJFK5GFHDJtUkgZOK6XmGAqRuqkU&#10;/VHlvJc0lqsPU/8AAJf5G5rVtba18Y/Cfw38daJaWrXl55upR6fbCe1knkLNLIyMCnmMGBLMRywx&#10;0GM348+H/jL+058fNO+Gul6K1h9j1DUodCvr21NmTJFHujj3r/rFIURjqMNngcVzHwY+KGn6Fr2q&#10;/EL4r2UdxJDYtclIYZJ3SdFVEES/KzSEbc/wgZOc1e8BftT/ABt1qHUfGNva3Fvqdnp/k+F7W9mS&#10;2ijMihGJ3527PXbz1rRZhRlHWcfvQPJs3qRUPq01/wBuS/yPqT9hf9jbT/CvgrUvFXxhnh13VLxZ&#10;11DSYb5gmPkdEkjLBDnDja4LAMB0zXyf8Ndc8I+NPjnqng3xjpttDo9vqUs4jbUGW3twplZ1YJwx&#10;AbBUEAgkZFev/syfFHx3oPhHxvZeIfEOk27alodw9xqcniiNmutSZVVcRnL5ULkNjGDjGea800Ft&#10;ZsW0LWU8ZeGrux8OadNcajNrDp9q1S5kYhIyF3Fgp/g+7heQM5qI4rBRi71I/eio5HnHMl9Wn/4B&#10;L/I774pt44+ONr4b8KaBY/2lpTSxQ+GI7hWia5n+dXndE+aOMhTsGMEHkkcGPxL8PviDoPxR0n9n&#10;7xT4d0m41BdFh/tHVJrZJlLlXbBMn3imQqBeVxjOOK871v4hfEzSPjLo+pHxfHeaQun299fXVmqx&#10;qk3lAC3jVCNqb/lCkbgGYmnePPiFb/ELV4PEPinX9YtfEGoawsupa1DdF0Fu3yxQ7BwPLG4jB28A&#10;HnAoWLwvPf2sfvRp/Y+cO7+rVNP7kv8AI1vHPxV1Txb8SdP+BfhzUbjxBdWN5LbfbNFje1ivvIId&#10;4mQfKV3x88dyDx06YeAP2cx4ovfB99o/iibWtO0S4vtXma8BtprhA2N4C44kllATIXG1iDXbfBTx&#10;poXjFYfhH4313S/C7eG9SW9tfEmi3lrCLuP5j5Jkk2ttcFSzglt3LYyQMf8AaP8A2Wvh5LeR6X8F&#10;/wBpbSNL068urUaxcXGtW900wknczMCrZOMKdvA6HqBVvEYJPmVVa+aCOQZ1y831eev9yX+Rz/2f&#10;T9X8Rao3xI0k+HfE2ueG003R9Y+WSFLto0X7UIx8ojKtnI6dvWuPv/8Agmv8T9a/tX/hNfEkOlWN&#10;raypqHia8aRSIVXKMkakbzuYEEuV2+h4rqPHPhCzsfjZ4X8ReDvGNrqnhvw/b/a/N1XWrdZJJYv3&#10;ccOzeT85VRyCFTJJrf8AF/gbUPjz8UfGngz4xftC2mn+Ebfw+osdS03xJADKXG4RLyfMKHcG4JKr&#10;g4JFOOOw/Nd1Iv5ozjkecczUsNP/AMAl/kZ1l4z+BFj8Cx8Mk8NWrQaHor2Ufii6VSzTXUJDmKMg&#10;q7HALcjaCQTmu0/Z0P7JH7OPwV1rSm8IQya/pOnieXUNchQPq9ySsmBGw/1cb+WAGGMc/Xxv4H/B&#10;GTWLjUNf1/x94bt/C+iWd0vh/TdV16JZLsx7VhEqKyvySzkqp3bccDmrk3ws8L+O/Ctzf/Gr4tWd&#10;nrGnw3F/Na6bJDcSX6ux2JxLhm2xkBMggFc1jHF0deapG3qv8wWT55/0DT/8Al/kN+LeifEnw58N&#10;dQ+IGmanPpPibxJdWk940/lrb/Y2V5E2bXwDuVSRxgbciuH/AGY9d8V/DrwVr0Wo6Vq2sa9rV9Ha&#10;6CmnSO2ZCzSMTKvSI9W6ZAI6V2v7UnxRf4reJdD/AOEq0XzbPR9Ea1g06wvI3huPMJSLzAHITamH&#10;cEHgbR2qpo/xE0Lwj4Q8UaR8C9HmtYH8nSf7Y1S+AuUj2MstxDHIcldpKfKCcHA65qpYzCaL2kbe&#10;qv8Amc7yPOIzt9XqW/wS/wAjjfgH4T+Inib4q6bJr3wyis9HmuZtS8QalqUQaS2TJMjEMTiMbNp2&#10;gAl8emPbPEtpc/EXU/G/h39nrVreG61qC3s9P8L6Pp8cNstm45km6Kju/wAzO2Dg81oeEf2q/h43&#10;g2H4a654Kvr60svD8VnNJHqy28mo/M0jBiFGFY/LnOdrHHOK5fxT8V/hPp2h654Q+B2h6jZf21fR&#10;t4mubi4SBIrcxxr5EDkcouCS4LEMzZHTJ9cwHxKcfvX+ZrTyLNVF/wCz1Nf7kv8AIoeHPhv45/Zj&#10;l0Hxb4X8Kx694tvJjp+salY6b9ohtZdjt5ImBLcJtJxlSQpzxivOtW+OPjL4DeLtPvvCPijVLK38&#10;Q31262bszNBN5q75DtGcFixVckgdcdB794B+NmreK/B1z8F/BnjrTdGh0vwu0jNqEkVuk11Iq7IE&#10;nYL5gjAPzHksTnjmm/F3w94H1b9mnWmg+InhWz8YW+nwBd9xDM4UMJXjBTc0juGIbbkgk981P13L&#10;6iblUj96/wAx/wBg5p7N8uHqf+AS/wAjyn4efHezu/Eni/x9ruhX994rvLMWtnYSTf6GojEhU/MV&#10;Xcw8tmPJ7DkcczY/DHU/AWuWPxZ1S7h0fxFNos76bpc0m+30iYwnFxMVc842jnqRkEEk0zxr4D+G&#10;em/B2x8bX+t3eoajqWpCA6ZYXUizKsUSDzmRFYrubLZPJKJjoRXDaR8RPFHxD1m41DW9C1FW+xCG&#10;O1uNPkhj+Xy41QSMfmHlqRux37CueWOw9+Z1I29UY1spzyMYxp4ao7/3Jbfceufsx6L+0h8UNB1j&#10;SPgb4XbWIdSu4bHXby48vy1jLlnmJb1KjnJPOOlZvxW8B/EHwr8OtQi0d9U0W0t7hrm1tZZPM8zj&#10;NxGsfGPubRxjcO4r6u8F6j8Mv2LfAuk+Gfghrfh3+yb+WO98Yzw+JIp7iNiigxwIjE5Dr/Djgn3r&#10;5F/ay+PHiD4r/tQawPDOmXzaHOYrbT7ySNtrlgAecOgjOcnPAPJxXTLHYL2dqc47Pqv8y/7BzinF&#10;c2HqN/4Jf5HReEraw8QaV4c1jXdcur3xRHI0Xh/RbxibeytTlWnlAY79zOx2AggjA+8KteL4hq+o&#10;+IPF+j+Abe3tYbizg1B9SWOMQs58rYgUfMpCDggsAnqSR4v8RPiJ8R9d8d2+g+B/CP2G201k03TY&#10;Le3eNF2ScuZjlSGfcwbOOc+mfTPh3478Paj8K/Etr8UdHk/ttJreO2WMlw/zlvPY7R5rRsdoIJyG&#10;PbNZU8dh6e9SP3oy/sjOIys8NU/8Al/kdL8CvjdrFlrutT3Gv2UWn2+j/wCh6PfwyyW0Nwkp+aNV&#10;UlXBwwztwGxkDiux0X4taf8ADnwf4x/aT1Xw/ajUtYvIdM0mw0WVXt5ZhI/mSIgwwYKQzMeWIKjP&#10;WvF4dR8MLrOr6PBY26/braKK2bUEeQTTlRm4lkTAxwflKgLwT6HU0748D4a/CCT4b+EfBUl5LdXi&#10;Sa5ex6hLI0UinB+zjaqiEKmDyd29uwWtI47CctlUS/7eX+Zv/Y+cyg74epb/AAS/yPQvhJ8FLD4x&#10;aH4k1m+8dafD4l1e6s4/Den+J5GZ7cJsLZUgOGcHAUgkDtg13kuteArD9oaL4FfFXRbXULya2t7c&#10;65dnPlzyRHe0eCNjEsFU4yoFfNureAF+J/irS/FfhT4oSeF7Cx1PdfSX0xe6u5tiO8gzjksCq7QA&#10;Afvdjz/xc1vxh4S/aDvfEGqX+pa4nmRXa6lBsm8zYvBaSPcM4VVC5yCOnFH1zDyjeFSPzkv8xSyf&#10;OYR0w0//AACX+R21l8OPFHwt0vxN4h1DwjH4X0DSbSZbPWvL3C6lFy8axiRuHbOzBBOAcnno7wD4&#10;F17xpbaL8TD4r1C2ht7O8gxqVq155jRl9qSgHb8+4YJ4w2cZGK72z/bZ/wCFw/Cu40r47+E7PUYB&#10;qEMGh2E2kndAzNlpdvZFAOSwOScCsDSf2kdEg1XxG7+E7qzgv1iFizs8jNFGTtJVGCoxOeoyOpzU&#10;vGYN6zmr+q/zD+xcyteWHqK39yX+RY8U/G/48QfEC18PfETxFcXFrb2NmviGazYmOCGfzJo4nByp&#10;UElduONuCCBxR8P23xd+Gf7M/jXx3Z6qknhm6uIY7e9jt4zIJJp2iKBsFkZFTPQsEYEEdSnw01v4&#10;e/FD4uLpfizVJtD8H6hqERurM2vlmCWCLPnNLIW35ZNxyp5k454HrnhLxNb3t3rH7L2keGvD83ge&#10;G+v7/wAQ6492JVmtyxMckZI+Ro4mVQwwRyDxwMqOKw0s2p+zmmnGSdmnvyNfk0dssBjKfCeJ9tSl&#10;T5alKS5otactRNq631Wh8/fFXSPB3xi+GvgH4WeHbaHQvEmgaa1xYw3CyTzSNJL5zsyliwcAMVJy&#10;CMDjrXefFLxF4m8Jfsd+D/gN8YNVtdG1iKddUTTpIYZJbWxeNfJQsCDG7n96QecNjArj/gjrvw9v&#10;/wBr/wDsHSvD1r4gWO0mWDXFkaRYrAK5kATkL8gAPXp3Oazfjv4k8D+Of2g9b1/w94Rs9Wb7VEmm&#10;tLNK8ciJblGfg912YUYVSGOMmvpJRpuSbeqPhFFaSTu/PsfXXwK+M/xB+JHgfUtd8Rax83h+4s10&#10;q2hXEUSyHZIuGyWDAcgk88jFdN4GOk/Cv9mPx18U/DPhrT21iDVN1jPdwlxZsyqrNENw2MQTyDmi&#10;iuv/AJdn0WK/gXPmuf45eL9f+EHiTU9XsNLmu9Lt7rUdLujY4ezu5LZ3aaPBADEjuCOvc5rwX/gn&#10;bpH/AAs/4paLbfEjUbjXLS+E9zeWOpbJIZpAuAWG3L8f3iaKK8veskz5+v8AGj6I/aJ+AXwrTxF4&#10;+0vTfC8Onw3uixyKmnqIfspjyyiLaPlGQCQcj6CvIdO+MPjv4baVr3w+8Mart0/S7SNNPa4zJJbv&#10;CEKSqzHhwxLZ6Z7UUV0Yv4iJtpXRX+Fnxg+JHgK4k1DSvFl1cTXK22nSSajIZ2+zyRRtIoLcjcZX&#10;ye+cHgYq9+398P8AQfhJ4huPGnhZ7pr681KaWQ3lwXRS0EbYVRgBQTwOg96KKh0qc7OUU9H0OnD4&#10;7HYXB1PY1ZR1Xwya/JnG/EKO3tfC2geGtGtxp6+KI7G51i8s5HFxJISR8rsx2DjOFwM/lX2/+w18&#10;Cfhv45+BPiPwz4z0RdUtrTW4xZm+VZHhVFiOAxXncWYtnJOeuOKKKuWBwdl+6j/4Cv8AI6qOa5pz&#10;L9/P/wACl/mavj39kD4GeBZNU+KvhvwwYdUmji3Rsytbj/R2JxEV2jJ5PFfN7fGrxZafHvXJrfTt&#10;HW3h0e8VdPGlx/Zz5NruQ7MY3ZOSRgnFFFcmKweD0/dx/wDAV/kd1TNc0VrV5/8AgUv8yT9m3V9V&#10;+NCx+BfHl8bjTL6ZPtkMUSI0itliocLuQZP8BU8CvpD4xfso/Az4vfCXRZ9Z8Grpvkx7mXQrh7Xz&#10;vLYxASMCWcFSc5PJ5oorGjg8J7Nfu47vov8AI5aGbZo4a15/+BS/zPm/xxeHwL8NrjwxotpbtHce&#10;PY4pLq4t1acRiKY7FbA2g7QDgA4rF/Zk8e3vin4wfDPwD4g0HSrvTYL+9UR3FnvaRSG4diSXA4xu&#10;Jxiiirlg8Hf+HH/wFf5HR/auaf8AP+e6+1L/ADP0M8M/AP4SeGvGbeP7DwZayXmoWcSSW91mS3jJ&#10;LAskZ+VWIRR9BXwz4k8V+IPBXibxFBp97HcNqlrqOpTTX1jBI0cyXiRIqfIAiKhwFA+uaKKmWCwf&#10;sV+7j/4Cv8isdmuaRgrV5/8AgUv8zov2RPDOifGnwrr/AIm+Ilit7cJb3CrGrGOMf675gq42kZ6j&#10;HQVX8VfEnUL7xxb/AAutvD+k2OkX2oR2N1HY2pjeRJSqu5bcSXP3tx6NyBRRRTweDvH93H7l/kY4&#10;fNs19lH/AGie/wDPL/M4H4y6eng3wHp8fhiZrNV1TUG2Rqu1vJu47aMEEHgR/rz1zmb4xaFG/wAG&#10;tH+L/wBvuF1bWbG3trlV2CGNFkK5jTb8jEKMtnJ5oors+o4HX91H/wABX+QqubZpyfx5/wDgUv8A&#10;MzfAGh6HqHijQ7jxJpEWsR+IdWLaha6ozyx7bYRrHGnzAomJG3AH5sDOQAK9m/4KCfDHwFqPxztf&#10;g/p/hmHSNHhtzPCuiyPauruFJ+420gEDGQcYoorWngsHp+7j/wCAr/Izo5rmnsW/bz/8Cl/mTfC3&#10;SdC+CH/BPSb4ieFtAs7zW/EC3lvcalrEZnkt44YZAghORsxtz3GST1xj5n+JPxe8eQfEa40+LVIv&#10;s9l4VFxbQtZxsFlaJ23klSWIIGASRxyDRRWVbBYP6v8Aw4/+Ar/Iirm2aez/AI8//Apf5nr3/BPH&#10;whpHxD8TTa74o82a8sl0uRZo32ebvkk3CQAbXU7R8pGK6z4seAPCXxe+JXja28a6SJLWztQbWzs5&#10;WtoojsZcgRFecAHr15oornweDwfsH+7j/wCAr/I2w2a5p9Vf7+f/AIFL/M6fxb8G/hrq3iXwD8PL&#10;Pwpbabpul+DLu5jXT12yTzRgFHlZtxdg3zZ6k9c18p/Cj4f+Grv4s6T4a1OCa8tWu7iKRbq6di/l&#10;wuwYnPLE9e3oBRRW9bA4FU42pR/8BX+RFTNc0/5/z2X2pf5mF8afiX4s139lnVRd3wjbS/HViLSW&#10;3BSQK/nKVLg7tvyg4z19a77wB441q6/ZS8Z27w2QuPDunxR6PqX2GNrq3E0uyQ+YwJJKjGTmiiub&#10;FYLBqpG1KP8A4Cv8hUc2zR715/8AgUv8z7L/AGRPCHw+1LRLPw/qnw28P3Rs9Fsf+Jhdaasl1OzQ&#10;nc0kjZLE5PpXxlq+g6F4Rv8A4vabZaPBcWt5NqFrDb3gLrYxRyZRbfkeVjAHBJxRRRRweDlh1enH&#10;d9F/kdWIzbNPYr9/P/wKX+ZU+A1ho3xM+InhHwT4o8PadJZ3MarcPHYx+bIEhcrlyCT0A/8Ar81w&#10;Pi66l+Eehw+CfCTMbXVPFi215Neu00zQkMfLDsfkXnouKKKrE4HBKStSj/4Cv8jz6mbZpyr9/P8A&#10;8Cl/mQeGdsnxq8KfDuRC2l3WsLZyQtIxYRSxMzYbOc5AwSSRXefsnaDp2t/tD3Pwx8QRtqWg2WqX&#10;NuunX7GVJYw7RgOW54HcEHPNFFTXwODjW0pR/wDAV/kctfN825V/tE919uX+ZQ+N4tPAnj/XvBXh&#10;DT4bGzk8UXsX7oszqqbduCzH17gjp6V7D+yp8LPhZ8Tfjd4K8HeNPhvpN1Z6lfFb5Y4XhacbMfP5&#10;TKH9fmB5ooruo4LB2X7qP/gK/wAj1nmmZ3f7+f8A4FL/ADPCfj9qt18P/jvqfgPwaV0/TbPWZIrW&#10;GHrGBKD1PX8cj2r3r9u/wtZ/A698J2nw/u5rZ/GWgPPrtxtjV5v9GiAQBEVQgLMwXb94knNFFcGI&#10;w2Ho1oypwSd1skvyOGpmGPrwlTqVZSjpo5Nr7mzyf4deG9E0vQPHC6Pp0dncf2fMn261XZMd4IY/&#10;3QSDg4ABAGQayPAngPQdR8aNqZE0P9m6aDYwQzHyoCx2OVVsj5h19+mKKK75HEv97fqf/9lQSwME&#10;CgAAAAAAAAAhALOm16NL6AAAS+gAABUAAABkcnMvbWVkaWEvaW1hZ2UxLmpwZWf/2P/gABBKRklG&#10;AAEBAQDcANwAAP/bAEMAAgEBAQEBAgEBAQICAgICBAMCAgICBQQEAwQGBQYGBgUGBgYHCQgGBwkH&#10;BgYICwgJCgoKCgoGCAsMCwoMCQoKCv/bAEMBAgICAgICBQMDBQoHBgcKCgoKCgoKCgoKCgoKCgoK&#10;CgoKCgoKCgoKCgoKCgoKCgoKCgoKCgoKCgoKCgoKCgoKCv/AABEIASABa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Ofh14JuPiT4h1qx8P+&#10;J4l1CNZLq6hu51cJEFy4WNcjcd2do5GK1vh78P8Ax78XfGuoeGtG0OZ10mFpb24hjVkMWQqvuk+6&#10;wGMIeuec4GOB8DT+P/A/xItLP4TXkl1qky+WsUc2WkYqUOSTlg2R8p6DtXuGgat8aP2crqTVNe8I&#10;DTZJfNN8twuGkXaGcbRwwGcgcZ754FfK1pcvKfoWHqc0z5l/aO+JesfDbx7H8GJdNTyfs5uTKjOv&#10;2hg5Q5Ct975T1GSOtaXw38R6H4sLXOpSMrW8XlrMY9qr22kk8jk9Kk+Nur+GfjVrF78TNX8L/Zbz&#10;zhp1nDHcfNIrEv5gA4Xhj0G7sar/AA8ttUmutQ0LX/Aa2un2s22C4W3KSEAHaEwvznucA8mtJVF7&#10;PU45Ua31pvmui1rVzZ+FNT/4RPQ9UtZvOmY3pt4hwpxtBZ84PB5Ga3vgh4+/4V9rk2i6S1r/AGVI&#10;P9MkOnrL5fG4uNx9P4iOAc4HfzO68JeJfDnj2a31fwreQ6fL5cllNd486RVXrknv/d4PtXRaXYW1&#10;/cSaHd+E7e4iELN5izMwi35wSCMbtuMdxisZVqeHp885JJNbtLf1OjD4PF43EOjSg5Poopt+eiTO&#10;41T9pOyj8L6h8GdC8aMNH1DUi5vNLsxuXKsoXhcsQT144HSuWubmPwsbyz0KW3unZRFG0pYyhxjb&#10;IR2BGM55qTTfCXhawj+ww6LI1xGjSC4mjwkshP3mK/xcnAwPcioJ/AEfhOa51S0WO6WbEiQ26jIf&#10;Pod3A79s1zvMcvqPm9rH70enDhvPqdN2w8//AAFh4OtoNT1DzvHyXDTLdB7qSV2CsewjAPA9gTxW&#10;x8W0tPE2nLe6XY/2gVx5dvHbsqRKvG9yWILH5RzWFqNz498Y622nXOlG3sYoQjpDIEjnx/FtUnPp&#10;8xBz61q3VprVtHa2Ph64m0+1s1WMr5I3SDvyfu/zNYSx2Xt39qvvNaOQ537FxWHnr/dZj6ImmXl1&#10;pcHijXkt209vOksTGZJVGDkDHygY98CofEA0Txv4puNR8Lt50dvPGsFwNjARqR1PzBiT6EY71auR&#10;rmuahcWuq6XJNG2YJLzam+WM+6nOB6nk1teFfhIn9ltrsV9ptnNHP9ntdNkmUnYOkmzdjB7kHIPr&#10;Wjx2AlZ+1jp5r/Mz/wBX872+rz/8BZQHgnWILzUNa8W6hDaadDGA0Bc759vTZgE59QOKqa54s8ba&#10;pbx2nhu5ht9CtvmmE6BG57Bzzk/3+Mela1z4VutOkUeK764upIchlhkL4JzjaVGCB+dV/FN5dax4&#10;Gv8Aw5p2gRwz/I0M62qx/acYOD3A45relmWX2vKqvvX+YpZBxBGLth52/wALOX0PxhdXF2bLV9KX&#10;T7eSPeZJmeRnUE4HJAbPXoePSukuvHusz250eSYXkc0ccNq+mqdoyCACc43cgYxXo3wc+HPw7n+A&#10;N0PiR4h0lfEXmCe3t7ixld1H90ScHOegHY88Vytims/D69Yi1hvJPLM0LW8e1Q5+6Oc8jj3+lcv9&#10;p5fdpVV95tT4bz6NNXoTf/brPLfFvhLxXq3xEj0q90yOSRZkXzImdbhWReFIPQE/yrq7/wCC/wAR&#10;L3x5Zw/FCLUrN7KNStlfSNFEmc7cB8E/KScgk/XNd98PvFGmeCPippvxD8R6XcalbfaC+pafasMj&#10;jhgx7gkn0zXrfxS/aF8J/HPXbXxBqmmRw+TH8q38apIFBYjDqOT7cD1IraWZZfyp+0j96/zMI8M5&#10;1Gpf6vP/AMBZ47BLpHwy1Br7T7eCexbc6WLXYbYUY4kcgjaCOAnHbO6oNF1zxD4g0/VPGFno6X8E&#10;jsYYZA2UP3gUJcFkGBng8dOlZ3xJuNN1bV7a18N+GYLPT5JP9KRbLzHz3O4tlQ3B43DPeo/DGkX9&#10;nrrRx3UFjarCYrTZdHdGxwSxKggA854YnjFY08wy/lb9qvv/AOCdssjz5WisPO3+Fm58HPHOoW3i&#10;KS+8eRWOmqtr+5t4YRDIinLrtCtwpyOByWPNUvF2v+GbLVbyLwNpOo3s73TKoZnHnO2FTCHB2Kx5&#10;bkg8jrWZ43+DdtJ44uPihY/EuOaW/tI4TpVruYiRU2hizMFC+oABzSvpuoaJ4aOg6RqJ1S42+Ub6&#10;6TykHP3iepxlSeG+6MHFSswy/muqq+9f5ilkfEXLyfV56/3WefeE9K8I+HNN1qx8e+KPLvpriJre&#10;y+yO0Nqy/u5C7fxLlRtCnvnGeBuad4ButfuJ9a8FyJcjzNyxzKYopsbVKAgcoexHBIq/pvw3sX1u&#10;+1K2tla7upN11cXscYjJU52xpjgMT1ODjnAOavaL4N1ePxNbyeMdbtF+xqv73TS8kEqcuQE6jacD&#10;B4JOfSqlm2X/APP1ff8A8ExXDvEEdHhp2/ws5X4h7h4gvPCEzRXNvCscNxNa7RtKEEDacb8DByMc&#10;nvXq/wCyr+3p4x/Yra+0F9BXUvDtzYmW50sYzKwjPzfwuHABAVflO454AFcf4m8O6S2vzX/hyyji&#10;Vb4PFIlrKGkUBGA2kkBeCD7Yrj/HPhu/8RTXk+n6BeT+cpQWoUoinkbgHwMZOfpmuujmWWuPv1Y2&#10;9f8AgnNiOGc815MNO/8AhZ6N8OP+Cq9j4V1y4ng+AGjw2l7eLdwxw3UtvPG4O6IM4OMj5fl2EHJ5&#10;x1+vtL+OGpft4fssNBovimw8G69HrFvPCuoXW1Cwffh3OWIJLck7TngDgD8v/Dn7LHxNiu7i+vpt&#10;PW3gUzIrTESSNjIjRcHcSQAC20DtnrXfeGF+JPguK3GkaXft5MG1Ylm2LESeSoHB4/iIz2qMTjsr&#10;9ovZ1I/f/wAE87C8N8T+1ftMNO3+Fn62fEPx/wDDNPh/o/wA8c/EWC5n+xKNUXRtShUXr7ceVtyX&#10;Ck8k4HGMEZr4NuP2ePiH8Jfivpv7QMnw3ttR8ORapJcrp8B8sxQwElFlyoCNtHB/ix1JNeWPqvj2&#10;COfxCZ7ltSvGUt9okLYQAdueTjnpWv8ADz9pf9oDwTZXmlKs3k3MyjZcwi4i4YEkowOOmKI47Af8&#10;/Y/ejorcP55UWuFnp/dZ9TfE/Wfhp+3p8CvFGtfs+aX/AMIv4juLP7RqC3U8TG4iCbiRgncuAVwN&#10;qjdkkcmvhDQ/B3g7THTWvEM99Hb2ce+zhtXRY1mUEE4LlSCeMDIGetfQPwQ+MPws8IfFy6+JnxT8&#10;Cao0euQrZaxoug2sb2c0TKUZirbWVcclVySSenSvoTVfEn/BNz4p3LadYfDTS9Nc6X5drNN59uY+&#10;OF8pUCMwPdnye5o/tLBU/wDl6vv/AOCcTyHPK++Gmrf3WfEPw68WeG59TutJ8bR3EFnqUC+VPHGL&#10;jLR/Mqu27Ke+Oo9q1P2dPhXP+0L8S9W8JTWuj6La3kU88P2rUJIgQgwzqqDLtgbugBPavXNb8GfA&#10;34X/AA11HUPEPhfRPFmvT6kH8P8A9l5t5baAN924Machh1UM3rmneC/iL4I8QeMdHtbHwba+FNPu&#10;tPaPULrS5zDcRSlWyRID5iLnHCEZ70/7UwMt6q+//gjjw7n/AMLw0/8AwFnn/wAMPh78KPglrPjC&#10;18e+HL2XStFs2XTI7rEd9eNjCtGu5N4JOc5AA7Zqr4F/Zfm+IPg7VNX8Xzasvh9Nuo6LHfeZClu+&#10;T+7VnQhiB25LHpnio/GPhS5X4mXUK3dnq1tZW5W01fVNSdp5QR0LttIPscn0Jr1n4AWcFr8Lbi18&#10;T/GjQ47i2d5dN0XVpJ3hMgX5SqMo55I+ozk1f9pYCMf4q+//AIJ1U+H85josLNf9us8yfwZrF/o9&#10;h4Nk8E3TeGLhWSS8jtZEaWLk7VkcE5z2G0g/lXYfCn9m/wCFHw2t49c8ZW+veJ/DtxZIqy29uIzY&#10;3LMdkLlS27AXBbfgZ6DmuD1jxF42+I2lazpWs6reQ6/ZySR6XqDMba32Mxy6oGJY8DnaMfjUPwq1&#10;3xFZaJJofjzxPeXFvZrHP9nR5dtxKjDhRuCnPU5P3fQ1CxuWxV1VWvmipZHnMtJ4Sf8A4Cz2S8/Y&#10;atviT8R7PS7zXZvDNreRL9ks7i3LWcu4eZh7jHlu3IX5RnJ6Zryb4+fADxD4O8Y6p8M9R0XTL61s&#10;7byLvSY7s3SyrlSjxqWG0fL1IyO3PFe2v+178Tpfh8q6zP4Znv7WxX+xbCGOWP8As7zpRvRSCHVl&#10;CqSMjPPWvL/Avj5rXX9U8f8AjvQl1CS4RrTUrXR5/tjLIxIicxEE8OVO5c9cnODXThcVh8RdU5p+&#10;Sd/yOXE4DHYGnGeIpSjfbmi1furvyON8B2Vj4P8AjPoWrarBY6HptlZRWYFnqAVZI9g83aATsBJY&#10;Y69cdefpC2+FvwC8MfEbVPjj4o+NGn6/oeoW7T7FvHilt48OMxJkkyo6ZVRkMTng4r47/aesYdQ1&#10;jT/FPhfWre5jsLVlmht2eQyzMEMm4xxbHIxjkqVFdf4K+GkPjn4c+G/E2s+Lyttpcd1eCwjf5o43&#10;cLgqFLOrFcAAgAk5Izxs5TR5VOX7/wB1e6fUdj4s1T4l+F9Y+J37K11p8vw506N7zWIW8Lx/apph&#10;GySuEw2cozHKsCMnjOa898U/trn9oPxRoMXhbw9qGiaHazC0mlghZrq8ziHzfLDeXG5BGF7Ju7ti&#10;sb9jLWPFXw0+Lc3iG50ZrHwvazi5ktri1CWrxFGUK5CkAkMRt53cjrXuF78U/hP4nvrrxJ4Y8DaN&#10;oWlx6uJpE0nTTJPdF2DqXWMb9wkzlSBleM1PN3RvOylueFftSfAb4yfC74n6fYeBdOltdH0mwa80&#10;680+Ro72W6kkJLyIuNyDIweQuSPUnmIf2Jfij4rVvEuo6Hql3cX0jzT3DyZLuzEkncCevvXpfi74&#10;zfFPXNP1K5sxbx6hZ28g08algiWxj8yRpAcHZIqBR8qjAB5JzTtC/wCChOp22i2kVtY29xH9nRkm&#10;j1CRFcFQcgGMnHPHPTsOg6FJctrGE404yuzy/wCAfwJ+NvxK15fF/wAL7G6j1rT7dryH7auwSxR4&#10;3iMkbVb5m+XOScDjFdz4p1j45+PvFOseAfH4vmutUtnnupo4XVLWXO1RJEwZgSSdxIHCjHWuk+P3&#10;7cOq6lfaXo/hfwdY6TYWczbf7J2I0UoGGVivykbhnnua4L4pfFrxz49Frr2r6tqV1Nqkyu11H5S+&#10;Wu9dsTFecneOlccoy5dT18PKMU0mcVpvg3WtE+JJ8HeKr3R1kgmWGC2jYCFc4VmDt8rOQeFzkDqK&#10;7Lxt4V8QeGfHkFjfNF5ljbR7bS3kRmlzlgvynaBjrkjIOKuXPhjw3q0kCeG/D9uPFyqvk3lwqfMj&#10;DJkwhVSQ2RuJ3YH4Vz15bX2g642ueLNZt7ox4g+yxOxLXCp8r5zlhuPGcdB1rni3zWN78qckWPEf&#10;w18f+JfHVneeOLW48ydY0s9P8xlWPkgkAAADsc/Ma6X4w6BZ+F7zT/C/heP7Dqi6cZriSSL5Xwqq&#10;cN7duOBWFqPxH8WeLv7L125uJtCvrezNxezM8kjzNuYDaCCqjIx1APHNYuvfE/V/EvieMeKYpmuG&#10;sS9r5l8SpQAfNuA+QMexJ/x4c0s8O5dmn+KPf4ZqR/tLV2coyX3q35mXc+KNY0bUZJ9SsrO6mmYG&#10;2kkhUNGQMHqB19wea9c/Zg0iL9pLxYvgzXr2109/J2WdxM3KH+6Rx8v+zxzXm/h34X6xr0sN3rni&#10;COZd7RW+5vLW3HYB2H7zPdj6dBVfxNc+I/gD4vtFi8TvHdKytE+myMsfHOQSfmYEc59OlZ06Fb27&#10;k7cttNlsepi8zyP/AFbpU6UZrFKXvyu7NX33t/kfRHjW11v9mvxfq3grwFe6I01vmYavNHDGiHYR&#10;sbOM45Pfk15t4q8Q6l8RdIj1XTtQe6u7aTzbySGNkilbs2Q2FXryQCfSuM8a6/rHjq/t/F+qa3NL&#10;fagxmuFlYhZs9if7p+gzVDUNT8Ty+EGsLDU7jTbaFluFki2JC3OPLYYG8enBrpjThKOqX3I+WliM&#10;Ra8Zv73/AJkXh/wlFZ3V1fpfGG+kvBJLa2e4+bn+E4+6B645ruvhRr+rap8S9L0ZY7iG3muhBIlv&#10;cbXZAfmfIxt46sT06Vpfs83vh7w7oLfEXxR4fstS0u4YWeoSXEWMSf7o5Zj0DDgDrXN+OotB0D4g&#10;33inwNdf2fo0khlht4Y23xZH3PQ/WrjGjZppfchwrV7KXO/vf+Z1Xxx1Pw9q3x3n1Dwnobah4ftV&#10;SG3sdrXDCYDl+o79yMfWvNfBOheNPEviXUNW8Y209rb6f57Wun+YAgAJweMYA7gEH2rqvAPjPwjb&#10;fE/S71/EE0KXXzXixyDy/L/i5XG0kdcc13vxc8YfDrxD8O9S0v4eWOn6CJrplhvvInaaSIf3eSc5&#10;55PfmsZezjFJx38l/kbe1r1LxU3p5v8AzPBvF/jD4m6Tb2ut6bqMsaWl4u77OzplchgM8MVz2J/O&#10;uk8b/HzxT8QtTtNT1eOO4Zl2TCOMGWM8DOSfpz3q14S8G6ncahb2Hi3xlbx2LqpmuoZVAkQ9N4yM&#10;k+5zVy50nwVp/ji48H2XiLytkYkjuBIFOD/CCfvY+hrSnGjdRUU36I5vbYiMtajS9X/mcv4k8fRe&#10;A72z8PWOtzTXdxF5hWRUMaZP3W7seorrdF1e20E2+s3dnp99+5DTPcXQWNHI+XbGoGOpzz/WuY8T&#10;S+A7HVJYrTw9ZyTRyBZNQnmVpSp+8c9efQEV2V/Fb+J9AtdJiure3t7qNUkVZFQxlVOGOCGbjjnN&#10;aVKNLktyr7kaU8TiOb3Zv73/AJh4903wJr1nbz2/mXVxd+Y0nl3zNHEpzwASSACOw7GsHwl8PTfa&#10;hPNYzQ5t1ZrOBCFjlweV4b7o4zjAOK9A0f4e+FvB+j3NimvSG8jtAI/KhBKyddwIPTBPfHXPNch8&#10;LorlPFY1KKZryK3ZvLtQCEkJ3bm5wABjjmsadOnGLVl9yOt4nESspTf3v/M55l19PEZsrTwpcDTf&#10;ljukhk22qMCp+UAgqB97AySX+tdlpYvpkhlazlOlR22+aSTEUbMeoDEfdC5yOCSRnOK2vHgtfGfm&#10;wi4ZHjjLRNbsBGpIwwJG3ufcknI9ua8F20k9xb6Hcb78eSyXbSMUjZeQcDIHHHYn1rKMacvsr7kE&#10;qmIp1Lub+8jlMul6jqHiM6U1vbQsyR2sTKfXLHaMLjp3yW5rkrVl1nxJdLo0EjfbbrDR3F0xhjVw&#10;OuG+7ywJbGDjhVIrpPG3iPfrUmo6naCzg3Gzhs542jWSYZBlO0fN+PGTxxWff3F14F1JLvwtAL1o&#10;JCb62mVpZY5CuccfKMA7ju55q404cr91fciZYqr/AM/H97/zJptR0vR9Uf7deiK1tZv9Gi3FV+Vj&#10;ujC7cnIzjJAI9ah0bxToOreJrjxZqlvH5K4e10eSFfOBPfavy57nH40lvFpmuzWGoeJLRbe4kvsi&#10;0kmePzJeiq/QuQMkD/aNcd4i1+90T4hXGixeG7GCRrrbFeJzuYrkbVcDbuJxtPfOTV08PTe6X3I5&#10;6mLxHLeNR/e/8z2Lxj4pufE0GnrYafJawxW+1AkgQFt2CSvPOCCGHauIvvGGi6P4wj0a1sFvrqEP&#10;9unkUyncwwu1sZ47jpmtm3OuT6Muj/29Zqmmwt51nbsrTmQsrZy2c4AYADjHXmsvUvDHh7Umt9cu&#10;9cCiKNGurZbZEkc+jS9qmnRp82kfwRVTHYr2cfff3v8AzMf4seKZ/Bd7Z3HiC0Z5byEwWMPDrtJ+&#10;/wAHHHBIH5Vw2j+HYtdmvrO/WPDRbo4eYoihHLfKMj8Bn1r2nxf4g+E+sadZ+F9Ut4Jd8cb2v2ph&#10;OkGDy0Z25TPGeeTx05rz2aXwrZ+NvtV1rUcsMM2be3t5NzRQ4/l7En61rCMeb4V9yOGvWrOSlKo7&#10;er/zOBl0280q4U6fNNNDMvkxXCybl4HC55wPqOa2vAmtal8NrqPxffa3BFeWf+pMUgZ2I7CI4DYH&#10;r0rvviD4A0HW7CTx/wCDLuHTntYRm1vFYi5OByMMecdOMZrzPyn8VWLJDMkbFHaHbGCwbHOemT+F&#10;bfuZL4V9yOOv7ShJSc27+Z7Z4a/ak8OazY2uheMrNr+xvrgy6xa2rKrSQN/y1VGO2J89WQnI/hHJ&#10;r6N/Z98K/sg/H3ws1n8HTeeHfE2gzNdWOpa1OVePt8rwumR9enfNfnt4pjtrDSIXitJl1Bo0S3K7&#10;ssAOSee30qSw8Xx+GrCHXoNSnVo4mLrBcMPNk/2sEE89ean2FOS0S+5HG8xxsavxO3q/8z7A+JX7&#10;AXxb8THUvG2ga/Y+JtXuLr9/pum3iXBkGceYz7lwxHbJPrzWXp/7GvxQ8L2OieIPGOhTtZaTqSSa&#10;poy3G0/MwUxhyCjOByUViw74r56+BXxr+Jvw18Rvd6B40vknilWfy/tsm2VCd2wlc/T5snnFfUUf&#10;/BVDUvEuj2+h/ET4OaLfWGn3zNcWccYAMhHXaysobODux19KPY04K1l9yNqeYVI3cpP73/mT/txw&#10;+BfBPjzw/wDED4NX8Ns2r2fk3iwujb3I4jdRkowGRtON3v1r5W1n4V+LrfVpPE9j4f1exjvr77PF&#10;am1YKG5LFRjjJyc8fjX074T/AGhf2a/BPxDbx94fa/8AJmVZ7rwrd2kN1F5hyNxJ2gbCSVwMrk4N&#10;VPi54++OfjPx1dfHv4NRM2itGIrJtOcSPHIcZjaFjvQ8/wACsBnJIop06ezS+5E1cZiJSVqjt6v/&#10;ADPOvAfg/WfBuiXfiHXL6DR9SnYLp8F380l1mMqTsYYKkH5cseemKydG+GfiDxPZ6/f6lfW9os+o&#10;Kgv5r026RDcCwLYARMAAdyQcZzXS/C7WPid49+N9rca5csuqXl8sLW8zbkMxO1eOgRTzyPXpW/8A&#10;HHwR471D4NT+HPEWhx/aLHUTbL9jto7SdLdJWWR2kTJcqwI24zjkc1y0408PmcHFJXi036NW/M+h&#10;oS+t8M1oyveM4vVt6NST/JHj/g/9njT9I1KDwPYeINNujqmpRpY3V3cIDEjHJ8guSHZe+7BxkAc1&#10;9Cao3wr+EHgiT4YfBV9I8WeIFt4oFt5NOe4kE7SHkHuoBySWUKQeCDWR+xzfeC/EcGoeCPAelw6x&#10;b6fpL3dxqHiSHbdfbEDGMDYU2AdD1ZicDJxXY+Hfi78QvELyeA/iH4A/4Ru5/tK3nsbzTbSOwAgd&#10;lZndtqlwRuypIJwcMTXuxjzK9z5hxjFcqPTPg18Mfifqnwzks/2i9ahvnvpYrnVdDluhcf6uQsVa&#10;GHBYAMM7QdjYbkV5v+2J4nufAmnLoHgWRfBWoXlxEurSQwh5JYdix+eBGqt5RPRiwxjIAxmvXF+A&#10;v7WOufB7Ur2bxdFpM+tLPBF5MaRvbK+xoJQ2VMeRuLoMklhgg1g+GvhTol78PdM0H9qP4yLq2paj&#10;Il5o+oaTMWggaOIyFZXdMH72BvGXBGcnObWk7nO3J6Hzh8erz4WeHZNB8KePtX1CbxZ5iT2PiOG1&#10;KBLTOUWWMhAzsCQeMpnnk89X4c/YP8S+OtCtfGWi+JtL0yz1KEXFrp9rcII7eNuVQdOgx261YvPg&#10;98DPHnxXh+GvxfbWLHV9A065nk1S61BHMY8omE7EUlgVPmfKdmByBivyo/a8074qeEf2mvG3he08&#10;T69qVrYa9NBp2oRTTxi4tFwLd9o4BMXlk++a+u4V4Zp8TYqpSlW9nyK+1+q03Xc48ViqmFtLl5un&#10;6n2zN4a8IWXxb1LVtG1pf7Gm1B55NHa3wltkkrH8/HVsZ43YrptP8WIl/LbSeG2ms1vvL03RbeEq&#10;vmBSA/GWZvkUYPy88Yqre2/wY+DVxNrfizUJtf1i+kaW7s4bchRKHwMhmbIxhgxADdQTXn7eOPCd&#10;t4+hu9J0vVo5Ff7Vc3Ed1tjlHmMxUDZyDwMZNfDOt7qVj3o+zjUbifQFlpnin4Ryw+I9O8Kajptx&#10;e24S3bU9rXEjsoHywsoRY1OcZU4rmtP8ReEtastc1LxFbzWutR6gI4o9QswscxCbSA3y/MAM8ADP&#10;pWFq3xM8UeJNL0m5+IOosbOOZrTT7jzm8zaWJRVb+EEjFdBrXwI1Pwr8H7z4oeMfEdqy6s0j+H7i&#10;Sd2bbCdjsM53fNyQBzjvUckYu7Oj2nNH3dzl/i1pHxVk+E9rqvg/Tte1JpNaSL7NHbnyNo5+YMMB&#10;cnjAUnPetL4Y6foOnWGsaT4+09rjWFWKOFY5gIYXVxuj5P8Azz3KfQnODWf8EvH/AMR9N/4n8+mS&#10;TaXJCJ7i4iXbbsu4jJEhGZcjgDlQOeam8X+INV1DxE3jbQ9Osre1vplhZzCdzwsSd5JOA3Udckji&#10;vPx0b4SrBdVp6rU9rIXGnmlGrt7y/M3NS1iM+KY/Duo6KVs7RfMdVmWSLfjK7GYL05H3ecZ5NYP9&#10;hXPjWPUNf8S3sUmpadM506GOMKuzLbVBLDnkE54NdVbaDYeH103Ub3xBZ6hqGrfPHDNuk8v58AZ2&#10;bVOM4U54PNU549U1i4l8V32krbxC8ZAGnBBZMDcdi+g6YAyKzoycacUvX79QxUP304LZNr7mZI0T&#10;V/C2gQ6v4r0tmmeFmhaXZtTpzjPTHcYFZT3cut6ZHJcyWd1bhGMMm35oz0xjdyBW1441mC10CZ/G&#10;yStDJJut5G4WVV6DKjhR6dz19awNIv7W8C+IRBaxW9rBmSCTDbgeFXgDvXV5nHUfL7p2uiaZrtp4&#10;YsfBv2i2aLUJFkjhScfISfv5GQD6ZPetHxd4l8O+GtDk+HHh/wAK/aby4Yx6hqWwyFz2j3Z6Z/ya&#10;xrP4ZeIL3RI/GNt9pih+ylle4y7OvJwFUDA9OnSqPhrUvCnhG1bVXa4naOZZZY4z5ZbP+26sF+na&#10;nHl5rtBGTjoVvh7c3vh7xBaifwfY3atIY3sXswzhSefnwcfmPauu+INx4f0LxHFceG9MW38qEzJb&#10;yMZEUEcrn6+hrofhH+0N8DvAd5rFz4l+E8OqavfWarZ3QmwyNyQNxAHPfHNca1jN8Qra/wDiDqsM&#10;Om2kMuJvmAVF/uhQOR7AAGoqdNCqNSPR6syPGXhm7+I/hafxnrXhy8sxppE8drp6uPtDbh8qDkFi&#10;ewGR3xXn/hy+1nV/Era1p3hm8aayyz299G7NEO3VSxx9RivXvhz4v8R2lxJH4U8SXt1YRkKsUchj&#10;VuDgqN2d23uMnHGapytFD4yj0zw7qNxKsis1xFsmWZWb7xLDAxn1JxVRnGMtgqUJVJKTZyK/DFr1&#10;rzxrrFldqvnJJKElKq+cZOdp6enBr2yb4D2/jTw7oN38J7iORYtJmvtaa8mWNbaRCQyYPzNkZJXG&#10;TXA+P9QuLnVo9BtPMuhbwARxw3TMqEdTjjJ9eaTQvGF54XEd5pt4Yo5YGihFvKHeQlcMgx269Men&#10;OKJSctQjThSlqdbqOu6Zp/gWGOysLO4vIZMRRRzslxJGxIJAA9Vx9O9c/wCDL+GKW8sdL0S6jmaF&#10;vkvZkWIYHWMn72ffvWDrF/4r0/QZPE2nWMkFqzgK1xNGdjBuEQH7vfkDvWrrjXf2y3v18KtEkirH&#10;cTQMXcEjGNmN2SMHpgjPPOa53GXc2jZ25Vc6e0mv9D0S+uNbhikkdVVLVZhGF+b1zk8BjzzzWRcw&#10;297Z7vDkd6zzuTDHZy/uUcZP3yQXOO/T6dKfp1t4Ji8MSG/vWaZWMssDsItjYGPvM3PXjJ68ivLx&#10;8Xtd/wCElj0zR5WsbZflvGSFWj4PL/JjnB49qcKc3pcK2JVONpr/ADOysG8SeILm+j1iytdQhs4F&#10;ksS7ROzszdW4+8GwNozx69a5vWvGV3p/iW40fX4Y47mBRNcQ28jeYjKFA6LgdR1z3yQQQIPC3j2y&#10;l8TyalYaddT2/mR28iyMQpY91A4IJFW9R8JaZ/wlmpeJPDniKa4+0W8dzqrXUKhoX6iKMBgpQAAd&#10;RjHPat4vl0ZxtyqRbSsL4g8a2eo6RpfiEWnz2t5+5lu2YPblV4JJXLZK5rE/4WPrWueIZJtQ8Rw3&#10;OoXEaiGaGMiKKND8ijcegIH8PXNdZcX0F/4Sm0q7voluv3kVvHdBFZ2OSGzknnjOARgYBrU+Bv7N&#10;HxC+LWoT6d4T+G/nt5JVbqGHbuVRn75+UnJPfpirjLm0ZjKUuWxr+H/Al9F8M9W+O/iDxba3dnYN&#10;Faabp1nprSTi5f7pc4UeWTuOd5PQAjOD41o6ePbvxPZ2niUz2UN5GouL6RY4o9vGMZ5PB+77DrX2&#10;18If2IfiR8Ovht4q8U/FXTLeSB9Khn0/w/qd6lvH5wfIuJXwUAjAGVHX+H28H/aS+GHw8jbS4yYV&#10;uFnaS4hW78yzinUDiIlAw+TDbWOQcjJxgKPLG6FNSqRsYPxE/Ys8V+ENK/4Wh8KPFcfibQ/MjNxJ&#10;qFt5XkzkEuOCcgYyDjP4Zrx3RvDPie+1AaxqOmzSObgqx28GNW4wcfdHIHtzX6Vfse/s+W3ib9mW&#10;+vNR8bra6brlq51CVo/lREPCDnawCnO4MO3B5x8x/Fn9m67XTdT8WeHvipp62FtqDW9tp48xZzEp&#10;IEgBjAYH72FPTpmiFSnsxVMLH2aTOLn8M6v4h8PSOurw6dIUjhPBdFjOck8gnjpnpXnvifw3b6D4&#10;rh0/wt4hsdTijhAupY4WUo/AxncVYflXZ6fLe6P9q0XT9QvNXaCFpJlurFlZcgABRhSVxyM8161+&#10;yl8HPC/w98OTfEf4n2VtHqTyqV0bUy83m2jfeMe0EbjxwQTz1FT7ii7FVKPtYxgz5p8c2uh36LoU&#10;thbw6gqmTDW0mGQ9wWbOM+hqDQfDZuHjeT99KISbfyl+Tb3G3Bz9SSa90+O/wn8KeMPiJjwhdRQQ&#10;mHFir2x474JyAuOnJArxbUrPxR4b22Wv6U+m+XcGOGNI8hj/AHwQTwfyq6NTm6nLWwvsX3Rn+BYI&#10;/DXiOeY23+makN9vbyY2x84DDJ557Y/GofFBkk8a3kV3YNb3CbPtUmwK1xMeCwAAGD+Bq7qU3ifR&#10;tbtZBa7TbhI0vFCurBjyp4J/AA49azfEXm6f4vmvYWhjkuF/cw3CNGHkx0VicYz1J6Vb3OaUYunZ&#10;xGyWE0+tf8Ihqdlby+YoEcv2goVYHO4lfu44NR2HxX8Q6JqqxadquoCS1UmCa1ui0UQznevQ8n37&#10;VchmmnaPTvFvhS40++vP3a3EhSSKTcu0ssoIDDn3PtXRP8Ef7duPtlhK1vp+m6e64mhH+kyqpwQc&#10;g4zx9M8Vp7rMY4atU+FWDwD8e/FHgjxxo/i6W3sdUe482C+murZo54933XWUc7sFiCMH3r3HTvEH&#10;gzx41v4mj8af2hrFxJcR2dreXSyQCNzvaSQHduQMXyVG7OcnHX518P6Fd/8ACEQ+JvGl/Bptm1wt&#10;va+dvLyy8/dAGeB6gD3pbn4dala61oOjWFssQaSbyTZqyxuhkLAnd0OMZHGc/TPBiIxWMoyXdr8L&#10;n0eXU8RHKsXC20Yy+6SX6s+pPg3+yt4O+Jer6p4C0nQbzSrkXfmXmo+HdyxXsnmNsaJgD5duPvMi&#10;oQwwzGvaPjv+zl8UbzwB4P8AhF4Du4bzUNPEV1r2sPG8ymYlowgcAmNO42gY64wDXDaZoP7ZfgzR&#10;NE1rwVbrptpbzeXcRm6hWYW6x7jyh+fCgAN97npWFrn/AAUM1f4N+IddXwTo/wDZOrapfJJrLYkb&#10;f8mN+Wwo5OeM46Y5Ir3aN5K0T5rm5tWj7A0r9pPwn8LLzw7+z58ZPHugapr14scepWdjYSmC9h8s&#10;q9uxmfahLHB4AwQTtzk8r+2N4b8L63HDNaeI9J0UaxLFBY6Xdcrp0Uf3XESxZjkZHX5ZCRu6EKo2&#10;/DPiTXPh78T/AA/f+P8AVvFF5YXljNJf6VZ6eqNJPc5UoquR8oUszYw2AxPBUVvat8aPH3x48E2f&#10;hjxX4EvbjVL3TRbWpW3aGa68py8LROiDa+eTyf7vcCrlG2xlTqNzfZHb/tRfELwb+z5pFv4g+FOk&#10;3HiD4malfLY32o3yTecttKu8EAEqGCttEaksoYDcOc8x4Q0vTfFfhqz8Q+LL+zXUrqHddpLY2u5W&#10;yRg7mJyAB1OfXmvctB/Zb+I+tfAnw3JJ4VjGrWNutzfy6xcSrGn/ACyW2+baInBxIwkYuSwJ+Xkf&#10;OOsfCH4k+B9UuPDGofEDw7YzW0pMlmdYij8kv8+3a8gYY3d6ycqlOX7p+p3YaUVe6PNZrqy1bxRD&#10;onjDw411cNeLd3Ec1wsjReWc4DjGVxgjOefSvUvhz8Pvgd4q0TWtf8az2+j31raY0mz+80+5R94o&#10;u6NFwSWHIzXnslj4MXx/NaWElxpen3SeXHcXSo0yyhkO4nln3cMP9/FezaX4a/Z/sfDWsXXiXxNf&#10;Nq6R5ijmeJorpimTtTLnbkDOcEdgK8/mlszqjSWrZykPgLw/8HviRHd+ONJh1Pw7Z3Vnc3gvmcxX&#10;W8BljjPRlxkZx0Ucdq9H/ar8ZaT8YvCvhmf9nn4dW9r4f0+1ubhtOn1IobaZEzhI/M3JCAcn5Rk7&#10;cg4IryPwd8ftUv8AStQb4nafNqke9APlISIj5FkBKl+meCCCD6V2Xhy28EeLPB4/4RGaOH+y7KRn&#10;VbuPyrmQsWHDYCuMbRkAEAgDpnaV+XUqjJqVjyvwxqviY6bHqXxMs/7Ph2lRpXnx7A7MrcGJSWXA&#10;zx0HXFcj+0z8QNYuLnQ5PClsJNJmuFW6urdWWJGXbgKQeQVJznPt3ruPE3iG78beF9S0fT/CTaPH&#10;HcCI3E8LfKyEDKuB9wDHyKfmz6U/x58IPG3hrwl4e1Lwpax61HfQq88dvZI00sjPsB8krhUHUsQM&#10;VzSi/Ztvtb7zsw8lHEQjHTVNfIzPh7FeW1zrXiOXSpJvscEj28MjcSgHI254PU46Z7V0/gfxnP4t&#10;hl0Cz0AWUkkLtJJbShBFJgHJ3qTuyTz05rC0nUNU03UptH1eVRFCqpNDMwVGYDHp13ZwB/WqQ029&#10;W/k1vw3qskNw+InjhUny1zycY3H3yBXBgfewcG90kvmtGepm9Gphc2rRi/tNpeT1X4M76L4O3mo3&#10;trdw64l3HZ4e8a+wsMDE5Ys+MHABPHBx3pvij4cz6zfRaLba/pt5Y2k26O60WNplKtzguiggAe3U&#10;/SuV+InifUF0T+zbTVo4wzLHdQmRv9KbGMOueRgnswpfBfjXxH8JdN/sW1kurWx+yqJktbcSRyZ6&#10;KNwzge35V2R0je+h5spfvEup6F+0d8RNa0GDTfB3wr8BXml+H4o7c3N55fnTO+AGwcllUnJ2HnnJ&#10;rlVaDxbprXF/phEkUW7zLjam8ZzjYP1yKr6l4j8TfF4Wdp9uf7PHc5iuZIto3dlLMAFAPpx9a2vH&#10;nhfx1o2hQ3+sssFujCOF4r1JBMxPOcdvb9KiHNbU0lLqjznTfCulat4zk1CzsUaaJWe6h85jjjsp&#10;IAHpxgdq1fCs9rZw31xNrEsN5cAounxqfLiGeG7j8OQK9F+KHi74T6F+z5N4V0aFrPxVqOzbcWtn&#10;FG7r/FmUseD0GMn2rzzwNq+qeC7XTL3XPDNvqG5R+8kk2yKT1zkDd9RgnsK6OV+zszlVSHtNi7b+&#10;N9U0zw95SWMdnfW7Ya8TeoGT94BcD+VaVpqk+h6m954gWS4aaEDL2blWU853fNv5/L2qXxhd+KLx&#10;4YB4OeH7dKvzXU5kDxnPynJyPy7da0vjNp3gHWtJ8O+E7zU7uxvotNBvobON38t88fu95YE5A47c&#10;4rKEeWWp0Rrc2xgQ6zFp0eo6tod1Z3V+oTNpNJ8oDA/LhRg45H4YxWTZeFNQbwzZ+Jda1PT0uGvv&#10;Nt9Mtrc7o4s8nAwP1zxyK7DSfh9Z6H4H1TWPDupabcNbwotxa3ikXQIyQVHG0f3iPyrmfC+oeLtY&#10;im8RXnhtHa0YowWI+SqEj92pAVT1znOT6dqUve1iDUqktTotU8SvY6F/ZdpdRyQQ/vM3MRwsmOFH&#10;y9s88n61X+G/iq/8dQ3mn6ddLZvdMGu9Ujk2guFxtQP0ynH4VX1zxNb6hov9nzQyf2bdMALmG2ws&#10;OQQVJJJHHcD8a4XxTrWi+FNJW28Fa+sdw14ss7KjMkkK8YXI+9ux+ftml7pSrSpO76HWfHv4c6/Z&#10;+Apo/BTSahfNrELCEFi3kYYM44XnAAPYHrmvO/h9pOswa81re2l4sLMouhfQtFs247EAkHpjPOK9&#10;LbX7jxV4J09LDxTsvvljnaTNuAWYAOcY3c5XBPO7PapZL+10Tw9bWmdT1y/a4LSTyNIVQjkAhc5A&#10;6fUVVOo4aWMcRRp4icakUaGvva+El0m/0SC4uLe+dvIaIhLeJQoyWAHUsQOuetYPiK30DxN4l/4S&#10;G619rryXY3UGm25UecVCbizncOAOPmyOQTmtDxP450m6+Hlks6sttC0UFzZrHtfzCQ+F3YAVlwDn&#10;J54IroJrjwrb/B668Q+GdDuluvsMaf2XtWRo3dhCszAg7+Ni4XkbjzWbjKU7s2nONOKSdzyMeH7+&#10;0vPsEPiXZN80sVxI4ZgvBMfUtgAt2617R4f/AGtvin4U+Fd/8H/BPiV9K85Q7XscI3NsOPMDE5+c&#10;gLxg4z+Nnwt+xn8TLH4Zp8Tta8M3lxLJcxxzWE1oy3LK0SPujCqcxgNtLHHO7piuVtf2ZPiB4z+K&#10;1rbWNm1tHql4sFrt2p9jVUXeJVYkLgfMxzjntW0ZRk7HLUjLlUrnQx/tZftQWutxfEvVtWbWIptM&#10;j0e9ga1LwiMN8wCklRuC8sck9c55rF8Q+ItA+LipNo3hC486a8b9ys263gb2yQfYDJOe/NQftx+P&#10;/B3wb+HOh/Av4fzXQ1C6ulOtalDKR9tdAzKVAY4QGQZOcnHFeX/BTxlcNLb2Wq3yxvGPObazRydc&#10;bj6nPt2pyjyu7MqeIVOsoSW56no/7S3xu0TQpvBMPjHUNH0uHbHY2sMwtipzyTGcBTkY479+TW5q&#10;/wAVJPFXhCGz+Ivi+8mvFt2MFqFaRi4BAcyAg8jPUnr071wvirX9IuPEjeI7rTLi4gEeZJplYSO4&#10;3cj5gCMYzgA103wb+EWsftD+N7G68PXVrp8axtI0l1EVR4xxxgAs3YAnryfSopqLTujt6tN3RyXh&#10;hJ7S7bUA2oxzMWd7yFjkqCRzziuj1j4k+KdVvvsdp4olmWyXyoIILNvlU8huRtJz1HA75Jqj+1RZ&#10;6L8G/HVr8F7ZLhZpLWOa6vIXDtKpPTf5mBz2Hc1gaF4qludVt9J0dIpfLZft1nGWdlIOcMSflP4U&#10;XjKLaRMa1OOiOh0weK7h5XsLaa5khhCySTSeWzM2efukH6bjn0rzZLlJ/Gc1lesZp2uNkiyRn90R&#10;65BA9jivV9f8Xarr2q/YLeSWO3khVJo4omBTbnu+DjPbmm/DD4ReJPiDrElto2jrqlwrEvMoECBc&#10;8KxJG3n6iqox5dWgxCUrRTKXw0t18Ea7Na6/osd1FHMssfmKZFZz0Y+w9sj2rI8R+HvDN3r0kWs6&#10;ZB5NuxlW1lmWMON275VwCR7gDIrtrz4MfGc+JP7A0TT9NtLqSbyzPqd8m0DPKK7KNx7ggfTNcj8b&#10;vBGpWni1tP12zkm1DT7by1ubZkaFwDgkEZLZPfgj0FacsmjDljy2RvfEfxjb+NdL0u3Hg+zt7ewU&#10;NClvCgjiAXG4Yzgn3z61keEvE9xqumTav4kgYRzKyW8IlTaq9AXYdvbFb/wg8Ban4jtZrG6+xwyS&#10;W6xKLzaFTB4yGHzGm+JfC1hafEay0fW7fFvbrsuS1qP3wXJyowMAdvmrO1tTaHNyqxTWz1H/AIV/&#10;dpo7Wpjit/Ntrf7LuRZedrYJH8wfavKrHxT4o1HRZNafVFtdQtrqR5JrebdI7DvyT8xOfoK+hPiz&#10;GLbSdPb4e6rb2+lm1Z/EDXTbd0IHDxBVJbuCR0x7183W/gF/AOm6xc2l2JILi++12qws0jJGSxUb&#10;CMliMVy15RjKnNvaS/HT82exgI1qir0l9qnL8Pe/9tPSNE+Mnx98faJpcTanq7XduMWXkTccgDc3&#10;GRwOTnOOvpWH458E+NbjSLi5+Ktiumrd/N9q2PGblgSdm3B3Ajf/ADr0D9kv4peE/C/h3UNO1Xyr&#10;iSeN5Uha1b7UGIwUzj5fY9B6V5f+1P8AGnxT4tj0DwrqujTpa2G9IYHxNJNgkk5BU9Syivoqb9nL&#10;lPh+V8vvIyf+JRb+EV07wjq3lxrGpVtxVflJ+UDHy5z2JztrvNC/af8AivoWjeGvBmjeLNTaTQb6&#10;LUoreN1BunQFhHKApJUoRhRhiErzXwT4N19LdtY0DT3mtUj3yRw8bFAySV3Ak+uDwAeuazZfHyfD&#10;vVm8UpplvbTzR/NeW8ZzEqrhmIyT90dsN6HPNbPlk7mFTSOisfSWpf8ABVD48fEjVl8RfEXxVpuj&#10;6fpoV77w/pdoY18wOM7vMUMxDDJ3sf8AZHYR6l+2/wDsW+O9SuPFlj+zdqV5HeXDt9r3Wy+cQxUv&#10;ggkAkE9a+avhto3wzu9Q1DxdrizahDq+pLLDayMZFEbtufHB3ZOcfMcAgda1U+FXhG13RaJ4L1K1&#10;s2kZ7e3Sa7URqxLAYzx1rCbjfRFU6FapG8XY9C+Btz4M8e+EbzxR4wsH0/WJI2bR0+1bEi3vwWJJ&#10;2qOAOpyQOM5qjffBr4i6rpsmuaN4c1C5tYbjybvUI18yWJzzgKo5+U5LDIXjJFZ/ha2e6s10nTNT&#10;kW6gjS4Elqm4Bg2fLA5yMcHj0rc174o/GrxNLqB8DebJL9l+yXWsGYQyWgG1HiG4gnIBG1c4BI71&#10;zVKdpOSdz0qdTmpO+50vx18OXnwn+Gek22m+FLi71RrHdqF1a30bxwrjbgqOGJUklRnBHNecfDbx&#10;1/Z9rHp2iaFNLHqXDtIxQKSo3LhQfqWx6Dtz1up/D/xrZeArHxJ460LUxHcWJMt5cu8dvOp+VpC4&#10;wuBhxgbhxxgcVkeLtY+Fem6NpZ8L2UzSNbx20F/Z4+xiH++CcdM7gvU9SxAxWMVzXRs5R5Yst2tv&#10;BNrgnuvEHl2azK0Vm29oo4wo3gE5+bjPQZIq54s+OeqWEkMHhbxbeNDHabLPFpt35b58najZGMde&#10;AOmRWBoHw+1aGwkl8Ha5JdX1xdktYXKtkRsuflGMHA6qQQc8ZFXvEOi2/g/R7e98cA2872zMlvdL&#10;nc5wT8p+XjkYPA/Soly/CzaLlK2h0WjeL49LK6x4g1i1huZlVpJP9Z5jMuScHlhxnONw57HNdd8M&#10;28H2/iw61b6/p8ayR+a9nJECZSB97oOCfU4FeSaHHp/i02etaXpFzNcQ27QpJeSELHk9GUgLjBXA&#10;A6cDFdXrWgeKbrXNN8L39pNPJBY+arQW4Ee/+BRgnGOM8j6V5OBj/stn0bX4s+lzycpZmppXvGD+&#10;+KND4lx+FrvWzqF7aRXU95eNdKLp4/JhXGf+WRbaB15OO/tVGXW/BsugKNLsorq6G2QH7UfKbJwd&#10;gQY3Y6Z4NUdJ0nV/Fcd5oWsWi2628Oy9bcqqCT8wDZzn65rof2fvDPwW8P6jOPitBqf2WzyVktZs&#10;MI1zhlYDAH61101Y8atB1Kmhj+I7y8jW1jtrlrOYrixhiuOrY6OoI4HviuU1LxtrPiOOSw8SahfL&#10;/ZzeXcRxFXQuDwVT09+vvXcftM61o2oSWOs/BC3ddOa3/eTahchpW5xggAdfXJPtXjsVze6VDG2o&#10;p8tyxa4SRs59lJPNbRipHHipVKdnHodRql1pviKPTfD8k3mxwxme7aaNcFScquFz39qZ4g8W6N4b&#10;1qK51D7RbztbBbe3tpDG8cYP+s74/A5NZPw80nUJbm6t9G02SSeKZF8y6O5GVmyBjA+UfWuq8U+G&#10;v7b8XW+p614Qm1BoIVQOsLMowv3R5fVR1x0FV7SMNGY01UqR5jrbDxzJ4q8IRvc+Kri4mhk3W0s0&#10;m9o1446bif1rrNI+KfwyPhp7H4haA2peMIY8Wt99l2MYx91WO0sQM53GvL/BGq+FL2+N9a6YkEKs&#10;wkXzCrMQcFdo6eoJ7Vi63P4l1fUb25fTriO3k85bURqf9WFPXauW6A8g9az+LY7HUUYq/Q9L1DWJ&#10;mh1Ky0fXpLeTULU/aLVYUmhljAzhS33iO4AGPasDwR4p+Inh3VV8OaRDPd6X5ebi4VRJB5SjJJI4&#10;DdgD9Oa4fwL8S7rTfD9vBaXbqDH5ckm0ZRuQQxPIz6YrpNF+JHiDwl4UuLX4b6sH8qaF9SC27sXi&#10;PJYMw246cU1T92yD2xpXWmXGqahI2n2f2ewLSQ3H9pTNGo424VGx29Bg1vQ/CCL+y5Lzw34x0Gex&#10;sbF5byymZdyYYEleCB65JJPSsvxZ4q+H194K0PSRpdpP4hjuHea/83McZIzs4yM4xw3qMVqeG7PR&#10;rfR7fRiWmuri4M0kkN4XXGe3yHgdsHvjIquSMadmTGp7aVmdBpnwk8NaT8KYfiJo1pfasZLhP9It&#10;1LxxsM7gmPm+UDOcH2ri/Fzf8IPF/akmrvGbq4R4tu6TbGW5k3OoUDOcqAQSc89a+lvEeoXPw/8A&#10;hVD8RbvT7Gbw5JdK0ltDa+RHbRlf3yKqHLMwx82B05zXy78YI/Cn9uS6nZLN/ZRvnfTY+saQsok8&#10;mMdMhcfN0Bye/HNCpJSO6UacKVl8zndLuNJGv2+o+KtWbWGa5UrbyWrQJsBP7x3ByWAI788EZHA+&#10;2vhF4q+Fvxj+GNzaap8SbfT28P6Va+RpsMKIDaxy4bMhUsGAwCQThyCQSK+PPE91pXjDwzHq2heE&#10;pIfsU0bvIsg3NtHIKA5cEDq3fpXSeC/iTH8OLe91V/DljKuqWrWuoW99aqxkUlWzHuDct8oLLgqe&#10;a6ubm3OGVNRu0e3/ABS/a68TfE/xprPhD4Ra7p02l2FrHaaEtvfPcTX2wLFlN21SHO08kMQcjdnF&#10;P8AftLeLf2Tfh/J8Ofj18B7qPVplktdAuPI/dx2zKTITJJu65/hGG4zzwPDNIm8Pafc6B41+A/h+&#10;Oz1SOZ7jUGaRpPNuFlLpJHHNlYx/qhwM44rS+LH7Qnxo+MXnT/ETXGYzTw/6JcQptt4x8oVVGFUE&#10;lmwO+eKqMeUxjCbjdsj1yX9nT48+J9JufGfg/ULe40q1aFPsOpkboTJvw4Ktn5j94YI4HrXGT/Cz&#10;wfonxwvrrwjr15JaahOFtbe9iV0tUUE5XaM9fXByT9av23grVrTV7q0PiBdRilhVtsLeVISBxuOW&#10;Y4JGAMDFZvgTTPA2kreHxvPfTag3mf2V5MZO6QEgSsWGSi98AnNTL4kuho6dPSTR7B8Wfgzqnwg8&#10;PSeNtf1q38mawU7Y5N07+YB8qocA+rAk7R0r561bxV4x0UxQ+B3vvJmmBfyV3FSO3Gfl569PxrsL&#10;29+LPxUu9L0G51GPUbi6mbekknmRlcED5UG4cHsOa4GwnvdMa50S1tPk85/tCCbzECqxU53fcIP8&#10;OOOKqMeqMcZWvFRgzZ8Oa3qgjm1rxpeR3uoorpptxfQ7mgl7bC2eR9MAdKm8AT6e3iGTXvF3ib7L&#10;dBsM0lqysjdOi98fTNdh8Gfg78TviXaIfDvh29vZpmPk3C7FUykDglyOMYPPOMkVgeN9N8f/AAk8&#10;R6t4D1OCOLXIdq30NztYE8FTzuGeeG56VPLF7GUeWNNNs+m/CHxB/ZsbwVong+9sjbas+oL9ovGh&#10;SQTMeN8pOG2+igfietYHx6+HGhfBXSL63+F2uW9vr1/ep/aGJJYoViI3bow+SASR3xmvNPhp+zD8&#10;WPBB0v4i+OA02n30i3sdqt2vniMkliWbaoHHucdq3f2wvihrvjmfR/iJ4f1+0urWxVLC60lnikkX&#10;urSiMDOAOpzjuRWclOOiZvTre21a1Wx5Z8TvG3i7wr4t0e813Xpr6dGimjMF7vQLnkfLhlz749c1&#10;9UfEbwP4V+MLaB8QvFNrp9pp91pEKX0lvetHNHNjHl7Qx7fxEc9ic18mjVYfEWrRvq2jxw3XLNeL&#10;Iq9sqQcAEY6nJIrqfEGsXXi/wrDc6hqAtbG1O4MNr/MON7lc9egFVKUuXQ1oy95tqx13iiL4a3Xx&#10;Gt/B3w+8dx/2fax7NS8sy+ZFIDwCcenc/pXLeO/EXi2z8ff2H8P/AAqb63WaOFtSkgeTIbjOWG1f&#10;61i6B4EutY8S2uowkW63ERMsyyOskrDofQDHOR2617P8MvHfgX4Q+HNU8Q6br8evX3kGKeGWGMrC&#10;xBAZJDk5HsB0q6ai4+8xS5ubsZWoapr2kXGfFdleHyrdhDYvizhVlUZYE8jkZwcZxXDaL4U1Nby8&#10;8a+K9S0prOa7zEllIWkZcMQWLDHUYPUe9X/iJeaz8UfDl1am2v8A+zosySytcStcluuRID8q84OT&#10;yPaudtrk2Hg+WG5kVAN39m2Xl/f2jnPy/M2cdcZHevKzGgvqzlfqn9zT/M+j4frVP7WpxezTX3xa&#10;/Uo6p431XwzoM2q+AvB1rb3MiTC9maJ/PkTopQgZzhj2b8Kw/Clta+N9Qi07xn4FvZrizaGYzG4a&#10;3kM7ISI2DDG3JBOR9RXZWOk+NLm6tb200SOWS6hBkhkhaRJcj5l4zt28c++RivNtD+Hnxe+H+oR+&#10;ItXspEX7c0cg1Bg7Y/vqpJPA4HPPFe5TcowTbufHY+NSVbRWSZ6T4U8HeM9EtptV+J+q6P4b0+aS&#10;KC1WO4Ro2kx91QuecYb0zn8fNfixpfwit/Hk3hjw54wXWmWMm+awulj2yHGFJwdzc567RkZz0q7q&#10;Gm+IPEkOlxXFzfWUV5eLNND9j8s3OFxznkKMBuO4HQV6j4H/AGcPgHF8MrzRtRudXg8UXt06adM7&#10;RNHKDhnJCncxIUc/MQSOSBmtlLmV72OOMZSlblOd/Zz8KeH7zwT52jaOv2fS2VobadhG5jXJLMwB&#10;YbgADypBxxg11d58GfEXiG5fXLaxvhHdN5kaw68xVVPRRnPQcfhXm2pWWu+GPBmra34evlVoboRl&#10;mhSL7JCflLld2GaTYOFPfpkmqul/F7x7YadDZSS3kRjjC+XJAQyjHGRu64rPmkbKq6Pu8v3GpdaB&#10;bWOvXk3hjxL9nuI/Lkja1/1MAZSJANuCQSfU5xk81y/gPWdQ8PeI49W8eal/bFglwXmtftBVHcks&#10;yNgck8d+4rP8dref6Dotjq629xcXDT+TcW5EZ/iVd3J4KjIXPXtzXn/xW0f4ix65aan4du1u7WS3&#10;8vUNPtZtmLpJMMyq2PlP972rSnFSvcK9SVKTSifT3xU+PE3xMs9STwiLi3sdG02SOx0t7pWSNSN4&#10;QAFY8cYzjOPWuq/YB/aE8G/B/XdTtfGmjRWek63bKL2e8sUmt7WPChSiPhDtChduCeO+ePlTwjYe&#10;JbfWLWW8mV/Osx9oimkHKsCMtnI6jGewYV2uu6xp1nY6bNrN3GBCfIaxtcA/uwcLkjDEE5J5JyOa&#10;zjFR2OWnWrVaiclax7t4z+JHw08e/ETUNf8AhRcJ5c0CG2nttP2TJIxztVCMBSvUhRzzgVX1fwDo&#10;njvxRY6hrt7HdS6XB/pMkmPMidVy2M8knA6dzzgc1498LPjbB4PvYP8AhCl0/T7fVIcNqV4ojZFJ&#10;YHDA/e5/xqx8RfjHqOt+KU8K6Tq81rqMkgudQm01hE0iKerFRu2kdPXJPI5qZUXKS1PSpY6nGi03&#10;f/hzZ8UeIhN4naw8LaXHaxx6gsckYnVflK/KTyMHHJAJz1rrPCUHiLxPm81n4gG2gF15UP2ZkXam&#10;eVJIBz/wKvO/C/g29v8ASrqKziuJL7znuopljJe7ZVOMlgMjBADcjFZ+iX/ivx74bjW/uPsl1DI2&#10;YYzuMWOpZSe397rjkV4uF0rVKbW0m/vS/wCCfUZtWlKlha0V8dNfg2vyPcPG2meANCvGbT/EUnkR&#10;xkXk3KmRgCe5OT/vVh203he88B3fiW31ry7eKMGBWuNu7JOB0JPv2rkX0TU28P2ujX8c15FdSM0k&#10;yW+CmBkNkg7hx361dsdK1aHQltZtKkmtCXRrhlwA/YFBge/YeldvuxkeTzy9pexDo2vaRr+n2+j6&#10;daXBaS6ERuC3lxxjv1+U80vxB8Oalo6DQbm40m68mRWMMDMwUdfnyclvoCK2tK8Ew63oscEWlGz/&#10;ALNj8xL6Gb95IxPQqx4x+PFYWpaJq1tq51bWLEzSXEOyS6nhEecHgcYAOO5NVGVtUFanePMdX4Uv&#10;/hV4Z8EyaxrFjf8A9vx38T6dpbKRbyjHzAn8iPbrVXXvi1Lpk82q23hu+mW8i8u6t7W3jRLdmyMK&#10;AmOPUdfQVg6fo+o6t4o+16dE13JZWrJbxTxCRkYj7+ckNgV1HhbU77wzB9g8Raz5clxJmJZo44pJ&#10;YxyWwMnBPFEYxnrIzpyfLyIoRaBPfaOubD995e5o7iTa24jgudoJxWVpWqwaCLWLSLK1lSWYCa4+&#10;/JvGQVHJGM+o/Cuo8a2f9tyx6wNVAkWNzC8N0du3j7wIGfoK5Lwdo2n6fqUlpZ3DzXJbcsu5maOQ&#10;kHgknHpjHU9aIx0diq3LCy6sxLOa48SSapqV54LjVVvBiRyId56ZbJG88ewqxaPaeHrb+04vE6rd&#10;XgMf2G1bMIXJDdsZA4Jz3NbvxauLkSwxqIplkYruEG7JCgsWYDggN93A5rMu10LU9DcpZQ2Mgs2t&#10;7a4m3qsZPUbG+XcT+NXCXcxn7OlFpvU5G6s9GsL9m8TazdTQvCy2NvCNo56qrEfKST068fjXZ6N8&#10;QtV8E+FI20rQV+1SQldPmkX/AFCBTgZ3YUDk4PX0qh8DvDB8ST3Wk6T4W1jUrq1g863ghUKj4wXJ&#10;3KBwuTwQT0z2qrrHjeDW9UlsB5lv9oBN3834KnHQeg4znnNaS5dpHLCfLByZ6r8NfjL4g1PwpHpf&#10;io3WoW9vqnmXNje3Un2c7vm3eUpHmDsFORgc1X+JHhuy8Z39jrsNlNDpe0fZ0tePLym04TnAP65w&#10;eMV5Fa+IfFNjcWNnqCXFjaSpJOWbbtkYYx1wucdOMe1ey6r8VvDuj+CrLwhb6XdR3drb4LyRqzOx&#10;IfarBjxgYyBXHUVtjuwNaNa6kcRplx4R0DxHb22vs1t9nuo0k+0T4Xbn5ScEAn0GAMe9bH7SutHR&#10;vDDeIEu7SSWZo4bOO2kIR2ZCdw+8MlRyAACMdTk1R1Tw94OTUF8b6zcvb3s1vtuLdofmeRWxlVOR&#10;3POM4rsvFmh/Cfxb4dt9BsdItbyxhjhltdIUnz1mBDeYApBb5mbnOADjHFN/GjrjH3ZL7jzH4b6j&#10;rV/p8dnbXYSaJ5CtwFALMDgYLc7dox0x0rrtY+FHxi8deAv+E7l0a4k0jTrhLW9ksblJAVJyHZFO&#10;TjGN5G0dM5rkdJ1/w54R1+88E31m1vJp021rV4tmBt+5wxyCMcjqc16F8P8A9rG/0LwSvw+8OaZb&#10;2emM7L5ZtxumByBuYc/TJ/Ct+aXRHnP3JcrZxr+I38Cava6d4gmZrp7M/uY1BVVyVBBPJ5H5V5z4&#10;o13xbc+LbnxFrLyRRwlYbFY5WWJImcFRlsEO2DwTzya3Lue8fxldWviSeNooLiR9NaRi26LBPyMw&#10;25JwcbsjB4qTxz4li13w7p/hPR4LXzGkV90cJ86+dTn5io/AEkdSKqMubRqxyznUqS5U7Bpn9r+B&#10;vEMfi+DV5A0n7+aGGYiWFlC4JbG3acehPNaHgXxLpcXxnstd1TTvPjvro3F5LdS742ZjkpJ6k57K&#10;B71yGua1q2ux2uk2dosF9bssWrx3lxteJD0Qhsjk46gHjjrTtG8W/wDFV3OkW+jXdq9qoFtPGm0T&#10;8fMU+bpx2wa0p3jvqjD21NPlSv3PqP8Aal/ae1ifUvDth8FNftbPTdO8yD+zdEYW6CQAESYUANjH&#10;fJ+bmvn+b4k+KNU+LNr4s8Q20d5qV9Ost5NdAfeX+IY+U56HtU/if4afGDw14KtfjNrHhC6/4RGY&#10;sJ7sqpMZIPlsw3bvXnAzxXNaxrkiLb2R0oXjiMBpIo8PbRsMggZx+FQveldDlONSfke3fta/tM+N&#10;vjK2i634C0yTRtL0awEWt6XAw8qQjjzAoCnnGT1Uehrlvgn8ZPCOnabrXiHxHpVvPFqUAh3SRnbu&#10;c7d3GASMcZGPpXExjWNU06xjtBJJDb27SzIYyUk7EkgdccYwa2PAN34Bk1pjfeEf+JbbMJbnTYZm&#10;VZGHOSEwSc9iOPam46O50xlyyVtDufjV4S8JaLpmn634c1cGyktlmWN2ZJIgw2k4UbCM9M81yuge&#10;INc13S4fCOkX0lpZeYiRzRxhTf5/vYDE8+mBXN/tDfETUvF2laXcQabNb6et8V+z6fCzGOIH5fM5&#10;Pf8AA+gqx4W1zwbr91a3Wu6tGsVmpEdwuYy0zfdXqMrn2HNTGPLEVbFWrRW561428YXGm6TJ8O9S&#10;8TqsxhVJGjh2yQ8fw8dfwIGetcJoscfgTVhog1AfZ5CBNubzGkZuckL2H97pnvXY+NvCHgLXdKsf&#10;HGuXckOtfZ/J8ma8LNc4xtztfDY45AyBxWP8S/g94v8ADvgu2+I6/D+9a8vpPIFxpmoMbSc7Th3G&#10;MIe3OCxFZx5Kd1fc7J1HUslE9W8R/FT4H/C34aWdhaeK1vNV1aGQzQmRnjhUY46de3XnNc9rHxM8&#10;PeJPhdNO3h2zPkzILWZdMRGSTOCQcdGzzzjmvE9A8IJY6rd6J4lihmmjZW1CG+iz8xAO0Y5GeAMe&#10;tejyeJjLpq/D/RfC1xaLncs1uBLkDBxg5xnPt0rHG0VLCzt2Z3ZLUq080pTk7LmX5o5T4YftM+IP&#10;GPiL+xLPU9Gh0+xkBtbrVY1WKSPd86SpjGc9NuOi+pFew/ta+PvCl/8A8I3JZyWdrqLaer79Nyon&#10;XGSzIv3Rj8+Kp6N+w9aeIvhJJrHhz4TTzNPGt3axaYj/AGi+bBUASBuBuyDnPTNea/tM/CPx/wCC&#10;fiRoujahod1psdxZxosbySvb2oDEGFydoLDHue4row1PmpxnfeK/Q8/GyngsVVpVNWpNfiQab4js&#10;/EviTT4dLb7TJpcbBbpZT5YZmUEEAle/cgnt7P8AHPxWv/h9rtro807XV9PCZ7WaCHcxIABZGIyo&#10;J4xkcjNeqfDX4KQ+AfgxefEDS/EFhNJCzDVYpIgY7eELyRGWGCcfezwy5HUgeQ6p4p8OS3F9e2yL&#10;q1xNcR/ZRcK22OMN/qkQdMEH+I9a6OVKRw1HyxVna5nax4307xru0jX53a0mtYv7YhtbcZkKAFC7&#10;Og5DDjgMRyeoNauieIrqPSoItItIfsscey33qudo4Hb2rsvEWk+HLP4QDUbvwWbWSa4Qx6k+3aYl&#10;DFkCDuM5zmvKR400+HMTeHdO+ViPmVs9e/yV0RsjDml3Nybw5PrkiS3dm1vHDHJ9nW+MfmIzZIfI&#10;Bbsduf4e9U/EPwm0+18F/wBpyaxHretM8Zls9HWQtp8JR9ySMQFY5HKnIBNch4q+JF94k+I+pacu&#10;6G6t7W2mikjuGZR5gYH72c4ZTkn1rpPAHxX8MaH4T1jRLPVtl3qF6k2pNGrMs0eX3pkMM7mbPyjk&#10;j2qYqSiKriv9ocGvmUrvStCsvBFleX0Ec97cSKkEd4wTzLdQQSFYHgMF5wBnocVg6rfwwac9xr2o&#10;R3W2Z5NPiucA59mUEc8DHQirHx48cx/Ffxno994Zs5NPt9HsTDpdvJGQPK3/ADxMCQdvAbJ7kCq+&#10;qWGpeFLfTY/FuiSNo+tGRLC88pWQHYQAPmyOSMleB3NV7NWuc+Kry5lCHQy77wjpepWiaNp1zdqs&#10;NmlxHd2PlPHHIcjaMqc464I9a9N/Z8034M6dc6b46+LHiC/n13S7lfscekrEovFGDsbIO1AduTjI&#10;56ZFcF8P/C3h610uGDUfEGprhfs0dvCgkWXYpAJ4zgbgd3XA607U/DWkW9w3hONJLe6tYI72zujI&#10;yz3CsMY5GCG4+XrnIPHNTG/K0jnp05Ru0tj3Tx18aFHii+8R6HeWflxxvcQ2XlvIVDfLxkjA68Ad&#10;ea4DVvE50aRPFNtpVvNDJIy6nJGypMG7cZ5QeowfpUXw60A6tplv4gu47mzM1m6PFdON6RjcMbQP&#10;lPOecj3rmb2RrS/uLTTrCO9tbiVoY2jIUlcbiSr8Nk8DBFeLSpcuYVV3s/vTPt8ViqlTh/CPtzr7&#10;mmvzOk8aeMdavNI/t7TdX2XkkYWxxNt/dk4yFwea7XSdd8TaVodrpepwzteXS744Zs7JTjk5zjPf&#10;Jx+Fcxo0eu6Homm6To/gZbq4guG3zNYoxVG5wOONvrk+2a7T4i2mm6a2j3rePPtF5caepvYWygiB&#10;b5o1LKVPHB4HPAz1rolHoedT9pKPO3qzm9P+Ik2p6DdeFVtYcXMjKrPMTlgeRxnI/Oiz0ex8U6cb&#10;ZtX+w7eBDGpbew/hwT3/ABr1jTvgX4D8S/Dp/Fnw41vSdJW0bF3DcNtuMsPmGTyxPopFeX+JfDM/&#10;h/UpNL8P/Zbuaa3JtxGhjELeuGP4k5pRjT+zudH73l11RmeHNQ8W+CdYkuLq7tpbbawtYbL5G245&#10;VvkyD7ZNdPoPhK/8TeHm+IeoR2Uf9l7xHb3EnlysCDgYKnPI75FZPgVta054tX8WWFsl40ipaLtX&#10;Df7TKFJIPq3Wt74heFfE/jPUBfNdQwJtxdXMTFVjGOFIJGfZcY9xS5+5MaeraOKiGu6x4PuohYlo&#10;5JGkmuhdSLLbKD90AEDk9Tjp7cUtu+leG9Li1TVrO+bUpIUa0nZQgnIJ2qT1PP6CqkE17oet3WlR&#10;6zC1mrKtvH5oZHUcngdP1/GvWfCfj/wFbaWus6z4Va/1SS3EQvJo0eG3jAwoAbOeRkEc8YwavaNz&#10;njL2krSWp5i/9s3IN74kZYbOGPzxt6RsQMqMMOMkDJxwKwZbrXvE99FaajYea0kjLYKsoAZRyCNp&#10;5PrgHPA61seLfiPLf+KtUm0+Dy1+0SWskKwxgMhB3EEccjr6cdDWJououb1tL0qSS1UFWim8mSOa&#10;NlYN1JPHQYzghj7VVOLl7xyVre00O7+Gnj258IjTtL07U7jRZo7qT+1mgmf7RPCRlo33MCoAUnaB&#10;yK5ubwja6n4lu9Q1IXVrNLeefZz22VVhj92jBuCD0JxgHpit7XJLXw69rLe+HDM11uW4O4RPl+pU&#10;5Jbup4/iNVfiQBqHjPS9Me732sioLH7PMFeMr13ANlfmYckf0pS3OmMYypJMw/FviO48ReCL7SZl&#10;t7QWcyxNJcWzlowMPgHHrgfLx61Y0L4sh5tP0TQNMRZLXdc3TTSMG8lhtVFBwC+ckg8DHFXI/D+l&#10;6xe3mg+Dri5WYzTRXS3kJHODyGA3Hjv+WelGjfDZ9Cii8LeLIjNeR27SpKr7t390DAB+Y8c88URj&#10;zasxlCtTmnDQ7DSPGWieMLiDRtZvrea8HmCSfjC7T8zNnhDxnK8VuaL4j0HTtWu7LTbNjNo8Ey3c&#10;zW5O4xqwZS+MEfKe3avDvGeuW1jpmp6pomibtShEUU/lK7NEjNgoEBy3ysK7f4U/EW60J/8AhKPF&#10;NrdtvjWFFMLbmkcfLI4POSwPOMZqZU9Tqp4uUaihJkus2vhf4ha9da9qt7Fa2cxDQ3qncQ2QiqmC&#10;QFznOc8HoelcengePwV4Vt/Fqztq1rdXphixaNHiUMuQeWGAc44UH+7XfeM/Dtzqfh1fGVx4fvLj&#10;TYZjbNJGphjtpACQu1V6jDHitjw94kHgP4ff2hq2qC10y4s3E2nazabp3mKkRmLK4UY/iwG9aF7S&#10;PU0rRjUd3955p4QtNGu7u88QeIrljGzKsUCncY2KnkhuABg8HA9O1VNIs9D8Hazpepx75mjtQ7Rs&#10;g8oNv28+ntn6e1QT+MrmHT4dF03Tp7WRjsuLhXbb5ZwMAgBSemMZGM9BxV/xvrb3GnWqXV7Hb25t&#10;PIgtGZBuIcs0pZCMsdwIHQYqnGTkrs4JRjKDcd0Y3iPVNIPi648eqLiSO5cQzMrACRlyMkAcY4Ge&#10;+BzVjxz4O8S+BdAt/G2myLJZzzqY5Y5hGtuJP4drBs4yOhPNV75NTvNL+yWeoWqxWoiIkZiyyPjp&#10;nkeh9/Wo/EHjrxtd+Ff7H1a6b7Dp8mYbVrVTHkj73+1g8fMSOOAK6LcukTkioU+ZvVs9E0OXxb4g&#10;8G2/gPxD49s5re81AmHTbpd4EyxZUv8AL9zbuwSTgngV0i/Bz4YeBdDtJ/FF3af2jqGlx3AFvCTG&#10;0chKrGowdzAjO3AA61438K9f1C8Sz0g3zNe3E3krqFqB+6zyAc4xgY4zxXo3xujbwbYx6GdQjvL3&#10;TUja/mNs0MsT5yBkN93HODkd+tHLynRhqkPtGHp39oaBrcEdnPPCjy3CQyyKVRwoBBYA/KfwyK67&#10;4T/E3wl4J8bTeJfEnhG11aGO3ZdYmuVd8pj7w4UN1+8DXl+o+K/FfiC/Vob23+zNGB9neMlgxH3g&#10;evT1rZ0bx1oHgnwzG1x4clvNXml+z/apWcQuCefMCtlhjuRWMuZIU8RTnUtF2/Ul+N3xe8Gahr/9&#10;leCra1aG93LqMcIMMdsGOFABHBCn1wT61zPhD4Ia9pXiFr3ToZF0towbe1klUIG4+Yt6+x/CtnXP&#10;CPh+/kj12y8NruuQULQlgqc/fJB4HbJA+tVPG0tz4R8OfYItfC/aMy2VoxZmOOGbPIIHY9PQ1rzR&#10;kkjTl5tXqV9U8QePrXV7zT5p001dPYQwXF8d2VP8QyfwzX0l+zh4stvH2lWvw68deM7RdPhijn8u&#10;XTycSKSMA4ULnjliev4V8z+DtRl1C3W/1G0j1S4hh/0dri6+Q/7wGAeO+K7zwD4R+L/xJ8Sbvhb4&#10;PuLy6kMMiQafHtEKKMO+eAq49ScdhU1Ix5di8POpGV7nqnxX8X/D3T/Fl23iWJZLv7R5EaeW3khQ&#10;uM4CnBGM/MPyrE+G/jvwz4e1D/hHdGsYLxtVjWW+a6V28+PDfcPBQ9sjB5rjP2odPtrf4mab4O8I&#10;aXf2msQqG1mBZWaNmAxyxPLerFeCQCTkV3n7Dnga++Ifjq+s/in4c1hbOe7bTtIm0eF0kSRByyv9&#10;0AfKd358UqlvZ2b6HRHFz9tHTZo9w+AP7V/hH4LWtjpvxZ8XTabZiNrbRdLjt183cuQ0hODmMcg5&#10;3A5Pqa4v9rmTxD8UvH154n8L+P7fVPDlvHD/AGbdaXZlmBcH5GYK3zKFIJwoB5BBOK8T+MP7Olx4&#10;t/atk+H/AMNrDUNX1BriTTtKV7rcJI/MP7yTaCqso6tkA45PUjvtb/Zt8VfDptUT4zaZ4w0rw/4f&#10;02SE2drJ5/228XkbMn5R0ODkYJIJ6UZS+bLqbfRW+7Q24njH+3azjs3zL5nidp8WfG9hr+pfC/Tf&#10;B2ozrbwuLxtQRvLmiLHcpBO1gRycckdcVj/Dy58J6fqDalPFePDFqkrWmn5OJhgkLndkquOWG4nP&#10;QcmvSPgz8NNO1zx42seKPDeoalb/AGNbtrfUrxFCuDhYzlSz8dVHZeRg1g/EBdJ8KfGTVo45rprG&#10;xUpbfZ9P8sctkLEGcg4xgdgM8Cu6XxI8WdOco3ex6JrPjKKy+DSfCO2ttPs7D+0IbiK1ZHkuleQu&#10;Gk813IC4MfAA4QnqBXrWieDP2N7/AEWzuNS1JbW5FpHHcQreTRgSKoVjtjLKMkE8Hv26D5tvYPEP&#10;ii3hmlv9Qado9qxXkEKb0Hugz3x1B9+1YcvgDxHaSNbDxlqXyHBEOoPtB9BiVf8A0EVlK9zojGny&#10;rQ5HVNZ8Ja/qur6hrdhNp8ljcPbRvEY1LlmAwjEfMpzjGcdcAVi6P4W0rw/qd7eNqCzfZrhVt4IF&#10;CSSIxJ2hQRh13Zz0r1jXv2T7PwH8QNH+A2pfFTwxfax/avkX0ljcyXFvCcuFLylQFfzuXjJ3J356&#10;ed/E/wCFupfCHxK3w1+IrLH4hkWR7i70u7RoiFyVlQjcrb0+YHnj34q4u8dTxZSxE6kp8mh9LfCD&#10;4L/sVfFj4R332z4ia9pfizRf3tpdmKK4/tHcDi3S2wWbBAJ2MHYk4bAIOb+2z8JvAnwas9L8N/Df&#10;W7rXr6Dw/DqMdjdskM6b1VXL7kVUAUZCkAjH418//Bf4ga38O/G8eteH9aurfUopmVmlSPNouCsb&#10;Rn+EjruHOWI7iptZ+IvjzxRqeq6ddaq8Opaop26hdZna6hTOS7u3DYYEKRzkehxClzaHRhcXSlF+&#10;0jqZ6bvF2rR61o0H2WWKCOCKKGNFRMnMkhReh6DA6/hV3x2ly+p/2Vf6+JZhaRsk1urDysdEB56k&#10;88c810XwntvDmk6XeeJ/F2nJeWvnRW02m2t0qzyMcnIww2xhuSxI4PfrXHeOZdIvNSvIdFsbyKyt&#10;NUUq5h/0hFR/uSKwJA/3c8Y5OavaTCVbko89t2zuPBH/AAmHjCKHWvEuqTYjRI2t4I9yGONQvXHA&#10;Hq2frW5b/CDwtdaot34Kaa1/dBDHd4KRsDzKTkbT9Ca574c/ERPCWrtDpuh3F3qs1i8EckOfLiic&#10;YbPXORjhs4rdu7jxta+HNQe9hks7USExYm2rKvOM7jjr0UEH614dSX/Cm11lHT5P/gn12A9niuF4&#10;yl9mo/8AyZf8A6DQo7/SfDGuS+Gry41DUGeaGOZJD5MYjGWwDnBPbBri5PEmlX9lDL4i11o7iKRI&#10;lhaHggjLEpx0PfivTP2eob7xt8ONU10WyrDa5F55tw6i4UjDYP8AeNc/8dfg1FdaQmspqMq3NxFt&#10;0y1TEhQr3b/ZHTjdXRzRjWtI5XR5qfuCaV8U9DuHt9H0rSGWFbcIWuGAVwD97AA3Gtu7fSH8Q29w&#10;NMS7vFVY5HYKsUSt68/MfYcY615D8O9D8RaZqkcfiaeSG5wESVcBwN3QLx1+g4r0/QbzUtS1+40/&#10;VZC0KP8A6PbpdZ+YdCzcMD3xnHtVcqUrozw9StH+J0K3ivw9eWXjDT9SPie3uLe4V3hkhSRUs8HB&#10;Ugjp7g4Pau21m10Hxr9mh1nxHdRwrIsbSNbsiy4X+EjGF/DmvL9Y1vxJoGutp32W7vLVbiT7Q0kg&#10;2xRnklcE/IPfaSe1bepeNtR0xraQNdx6PZyiVXa3aTdkZUkhsEexGazjTlON+h0UakfeuJrvhnw/&#10;ctpWqaZpEMa2qn7VeNKcSq7FQnO3rgHrgVuapoeg/wBmpeafq626rFllkZWt4pQOcc5Y56HcelYv&#10;xV8YWPinwrHc+H7yaA+WpRvmG5cHcArIBjpwcV5Rolx4l8Qz2llbeJria3Xd9rt2j2puBz5gPYHo&#10;c9KqMeZOL6HPL93NSjrc1fFv2WLxhJeaVNDqC+T5mp5hb95NgLujGMZx649q0fDniCWWBdLmt5Lj&#10;7OQscf2bGx9uAzsc8jgdgawtS07V9I1+Z9OtftMlxCr9mQIBwR/hgZ7E1qS2uuXngW8i8J6UrakW&#10;jl86EEeemRvRcHhsEnnj5Tnmtk+VJI47S9s1JG/rPj/xNq0drpXihIw2lboI4HRUXbg5dQec5x82&#10;T7Y6VW0ltd0fxrPosnh6SQXFkzb441k81AFCl94x2xzxnpVfwfdXx0vUX1e+jjSa3U3UNzArO64z&#10;jPPIx1BI9azbzxudTVPDs8Nw00lugj1TzMxhQ/MLBR97J4PJxjoKmSswhKNOSuzc0LTtR+HviaW4&#10;FrarBdQiWT7QwBViOPuk9MjgYFN17wfrvjHxxc6ro/jy4021ks3LG4hjZ8kD5VZsfdIBCkcjtULa&#10;7HZXVvpR1ZGgmUonmW7JLAy4BSXJGTnBwCefpmsHRPDer/EvxNd+IvCNy1g0O37LbNtKST8JIWDM&#10;52sB6DBoXvU3ym0qr6K5Vlme916x8IjTVjaeaUTCSPIubiPA84sG7dQo+6T17V6t8PfiX4V0DR9Y&#10;8A3/AIUuP7ZvF+z2+uapKzQ2IBG91QcltoYhzlsdABWPa/D6/wDD1y16wlZplQzbsMGZh91W+8o4&#10;JJOeo6V3mg/Diy1X4d6ifC2nzTzeWJ9V1KaWJfJh2uvlRthdxYbueWJBxxVf8u9DFYepOpzSVjJ8&#10;T/EvxD4f8IXnwt0nV4ZNNWT7W+p2KAIrvH8xJwcuA20DnaN2PWvK18av411CTw7q2vSSNbqiSNfM&#10;+HC/xAAYHAGOeD6V3Fpa674P0288QaPbahfW8l0BbxzWqyqWZ2CyHao+UADJ2+mSa5Xx5YK2qN41&#10;urtI5Nyi6uNPm64Qj7qrgc8EZzx0qbs6qkZQppGXaWei2UUlpFq8d83l5+x3EvlsgBBLZ5AGMd/8&#10;aJo77WLqdobL7VpiqJYWW8AVPlxuywG85HXcMVn6v4f0uLTZvEl1dXEkqXeyOKG3/wBecA8fMrhd&#10;vXAwTzWlpfhnzbG60zXFuLG1u7UxrGxVVjG08ngMMdeGIHfFb9jhhGSurbnH+F9SmmEmheLYGjma&#10;ULNHazb1Iz1Vj3x6ZHr6VoX41KwtJNBS3jvtNWRvsxkkUsU75OOvPXjp0qDwV8PJtI1EaXZaxD9h&#10;hzJa6l5gkEhzwrbuQSeAOePzqC61GJNVkt1vrVZLOYNdJHNuV3OMEOmVPXkcgVa97YxlpfQk8OeI&#10;vDelapZ2NoJrWNVWWae1IP7wfeP5d+K1vGHiTV/E3iC98VWsjTaXJIAyxy5lkGMbypcZIx0yPbNc&#10;ilpeP48ac6JMLOXeYHttzocjndjGMj2A4rspo7O30q3uJrf7PmP99ayIytExzh3zwePQk0T5ox1M&#10;qXPLmvE6XwJ8H/EXjFrrxZ4U0FtUNnDEk1naqyzxoR98rz+PNQfDT4aT+JfFyaZq2sx2egrcZuvt&#10;jEm1QN82QeWPXr0Ne3fskfEPwr4E8B6rojXF5b/2tZtHdatbTBLkRhc4jPK446AA+prh/jn8ZdX8&#10;fa/bzC1EmjmNbLT7pQFlEajAaRgFJJHUEbR71lTlzS1NcPhY+zU2d5+0TqXhfwzotvB4EOm33hWC&#10;FY9NW3XznfYPmduG5JyTuJ9q8G8Y6vD8UPDk0ugeG41mhZDHMHCsT34HJ49Diup8U+D9H8N+BLPW&#10;bfXPJaJfLsrVVEkU5b7xfcRtJzwQfwrn/CQbwzcXVy9tPNahVa3jZl5UjlUUjgZ98U9I3aPQk3TS&#10;hFbjYtEms9I0+Lw4tjY4j33Ely6rnjDBvMViwBz9017X+yT4x8R+C/E2patoesQ6fpljpskmoXk0&#10;2ROCpACx5Gck8Ht34rx26vrQzQSaXorRyXSyl541EyQ7eR8u5uTnnGBxxWcfF2v6haxwaddSeVHd&#10;IlxDIybXyONyfNnnnGcjjg0k5S3RN+XY6qLxT5vjX/hKfGOofbpJb+Rl1CyjwShPG9c43duDivRE&#10;+JeoaHpyv8PvGE8dkHZ3jhYoyyE9OHwP0NeFz6QLbT5PMvbdrmK5V418xlaMbgWyqhiD9R6dK2NJ&#10;vNP0PTrnXbz7UQl3G+yFgoXcrZJJJIBB6YHNTN82hnTxFT2x9ReE/wBqDQvhJ8IvFvjrR/D2lw+K&#10;I5IP7DKyMLmGUwIJJFIyMERncC43F8EkcV89+If29fiZ8Q9W1DXPEfjGa8jvIVFrp91cNJDDhRk7&#10;GYgMNo6H864/4n+IrzSnXU7JleznExklVgQiFQQW3EZxk/lXn8dlo2r6SJNcLWklvtmjmS1G6RSc&#10;N327T65zzSyn93hpUu0pL8TbiydX+1oOPWEH98V/kelR/Ga80rTZNau7qZrhmZ4IbWYrgZ7gFT19&#10;q53Vvivdw63F4s8VWl4fMij+yW0kbKJDvY/Jv384POeSK4rxOtxH4huvE63dutvJGlvo9wzY3OQf&#10;KifIwGJz0J4GcCp7bxB4y1rSjqNywmvrG1dY4UuztRxjfgnjPUAnjBr0nA8CtjKnMoy/4c9Qu/Hr&#10;eIDHpggurWeGJi0cbIy/OASNwA4/Djn6V4/4qPjO18R3sGi60rWq3DeS0WnqVIznI45+vetDRb/V&#10;7a2s5LyJSJ5SWPnbXdshgRnqmM8rxiuxsfGWj3NnHKdUjPyAD7TGd4A4APzDoBj8KxlGPc3+tXik&#10;yt4j8fX19qbePrSyj0V5LhpoPOhZmjO1SrYTaxfKrwTgZbJrltS8X/GHx3LJ4v8AEsMGoTafZi6s&#10;pJrFLmB8A70Utho9oBXBGSX9cGujl0Sz03wZMmrNHfapLGy2Ktl946NO2TnIPthiKx7O8vLiyt9B&#10;W4aGPeYtPZmdlkZTuUI20jcRhiAcD8KKkox0icWIqVqcdZb7mXoGtP8AFZYL3wukkevSWv2aGG4j&#10;MMicEhJVwT04zkjArt/F3wt+K3gGK10rxVpa6fdRW0ctyslxCZIUIyrsxYBlfIPBzg4wKpeD9X8O&#10;6R42j1yFGhvbNPLmm2nb5aAliuBxgZO4da9ei+IPhTxbqS694wt7iaOWKORpLdlZvLUFSuSMggKD&#10;nJGccU4uy0Hg8NRqRvKWp5j4u0CfTfCy3dppV5YXFvdGa4uLVg0dyrIFQGHlgu9g25ScEe1Y/gDw&#10;R4t8QSxX+pS21ureYt5Otx8jRc7ShLYZiMd+QD6Gt34l+P4PBHxt1HVPhTqUttamGCTTYbtmkkgj&#10;AIIbLbWLbd29QBjAIJNdj/wsT4l/FP4UHxF4G+HNrcQfvrbUrpdOysDNFub/AFZWNG4xk4OSDnGc&#10;pTlr5mkVRqVvZyV0jh/AHiHwbpXj+68M+M9BVrfT7hlstTsb/CiQtkE8/P2OAenAbFdlZ6zD4h8W&#10;z+G/F3htTo5ljkhvL7cqzShdyPFjrt5xyQO9cX8Of2c/EXh7xFo8uq3UYtpo/NxJInzgZ+QgZ7g4&#10;Kjn9a9WvNWsrW4jhkSDSWgA8y4kUSfu848kAA7ufQY9TXh47lp5hSl3Ul+T/AEPuMipyqZDiYLRK&#10;UWl+H6mBffF638Oa02neG9Ym1DT2aOGxtbdsSxsB8+Tjawzzjg47YrrTrQ8WQRwX9nOkKs0014ZD&#10;5sHGCFOfyUdfSuPX/hCNC8VRXUZuPtWoL5gjkBWSL32KGOw46ZUH8K7b4XeJdBvvE/8AaXiOzae3&#10;sZm22O5l+2spyMqUIx9QenWuq0ZQTSucily1HaXyM3xP4PXwdZafLtm8u+cyW5jszG06jphmBBI7&#10;45rq/A/jHwv4W0S4ntNPjj1O6Khf7a8zcFPUR7OhI6cDmr/xN+K//CR3UP8Aa94sOnWsKyafYWsn&#10;myQZHK7ugGehA7cVwOqaEfE99Le2kmpSL57FgrCQIduQpY8laFJWtaw6tP7Sd/IveJdYafxjINPv&#10;YbhPJVbFpNy+XJ/Ed3K4HryTWP471v7Zrr2V94gmuGFukJkjCiFW4z1ydwGeQADXTeDte03w3osd&#10;h4hu7dbxoztZrcMo9BwrbfpkmvGf2l9C8W61pkN14dikTz7orcWdnC7I2OfMUcY4zwRitqGlopmN&#10;Xmp020eh32ueBmaz0qDUrW5hhhO1j+7DuVxhl6Ng98H6VwFlqtxaPea1eafHC1qxDlmQLInICngc&#10;fhXN/DTw14mivJLbX47pWt7Vpm8wY+XHDLsPcdsc8ZrqrKK9ZVsoZ4b23mRVbcqrMGHUPgHjn0By&#10;KpWjV1Z58cVUrR5GrFEePptYvZJtSOJ4YyFk8lvLijHCxgdfcYI/EV1/gHWPDXhQXfiDWWuJWudt&#10;utiw4tndfvNkkcnsME8cYFcZ470TU9D1yZtPhjXdan/RFukJkOfl2g42kdc+mc1S0u3vdInJmuZC&#10;tvJG0jXESFixPL+Yfvckgc5549pqR6JXTOeU6lKok9TpfiAyWT3klnJBEmpK43K26d43ALYz93JH&#10;OM8N1FcbZReKvCFk6JKwhWdYLa827kk3chWK89eBg4zjOOK1fEvhvWdTW01241Ro4Y7hIVhdSXLs&#10;GJON24AAADkcHilsvDdzsknOvJLbWrNJGt5GqAlScLgZycjOcngE9qrl9y1wrSjUqJ2seoeEvhU4&#10;+HsPxC1XxLpcVjYzeXrnh+O4AnYyMAJzknALE5z+HFczYeGZdN8RjwxpmjztY3OZ9QuNLhK+VFFL&#10;ywwMAfIuCT35GeK5/wANeJ/EMEkmlQajuaG1AmVWjkWf5SikkgjhiWGRzXTaDr2ptcPquhmUqbaO&#10;F44bUqZ5Mrg5VckZy+M4+UdOaxlz09Ea0sRHtsdNNZ+D7TwHJDo/iu9t0sI0iZpECozv/A25QFYH&#10;7vJ+Zc1i+Hfi1qHg/Tf+EKufFN1b6TqDkapPExzP+8xwxAUsQM4AAOBkEYNb/wARINH0f4faDpV7&#10;rSyXUwOoatp81jl4CrYicgIql8FiAvT+LJryJrq3vtZj8Pf2ssa2cOUjurNVSbegbkZBVhyS3bOK&#10;05fcOnEV24p316HaztY+JrGZPD+r3VjC94zLbyMFjiwWHyhTtwo4557LnJrC0XxVp1iGh1658sWt&#10;xv8ALa1+9Jgtl9qj5eN3pgkDrineGNMm+ztdjQpPs95eOXtLifapGANy4OTxnGMYZsc9neIrTwz4&#10;U0Fbm/02Zb2WMmDT7mVn8sZwHfzQW24VBjI6jAPNZx+Kxl7TEOPvHXfAz4SS/HL4xW8Gm6lYtdXE&#10;Pl2drKvlxL0wvmEBQfYDn5e5Neu6x+z14t0STXvBWqaV4f1LxJHaMNNiuNZjUNHvIaKOTft356kj&#10;2r5usJ/Gng3VbfVdDK2KxRK8klj8wlxt3L84YLuJ6ZXp3zx6N4e8T6Zrl3JrupX95/aTW2Y5pJy2&#10;GAPBbfnjuAAD71t+8NKNRylZ6eZzt9+zh4x0W9m8PaDpAuZGiZ82cvy8AuyK52j5OeAM+mc88JdW&#10;WmaF4+i8Pa9pF3LcLbsbi4+XyX6HaPvENj+8QTyelet/D+5sJvizpfiS51KS1s9O1Af2hI0m/wDi&#10;P3lHQAdBwBkZxWZ8WNWs5Ne8Qa14c0mPUoYdQd4Li+2N8x+6RheqqQOGPTHNaR5Y6ojljyvl1Oa8&#10;L2eg2Oq3Wqah4ad7gWrW+n2bSN5bxg5BLdQT35rIvvGy6hZMiWvk3EPyvGlw7J6bSeNy/nzTH1Lx&#10;RrV7p2lrJcTSTEorL8zzNt5RlCgj1AAAPv1p1l8Mham3sNY8TLp7MWnuPtlr+8G0/KG6kD254qb3&#10;d5HPJVqkeSOnmdN8P9QO+LToZo7UNbNukZzujz2HcUzWV8VaBYRtpXhyHWLea4+RrpljmTnllDHL&#10;fniuO0RLrwtrsWieK7SNGvpC0V1ZyF4p9vG7aRlWOfQD6V1Os38OleKbYQXm6aSPPnTxqUjjx0HX&#10;Bz1rGfMnoTQrSjL2c+nU0tNu9Z8UXCWlzYm88pNv2O8uIpERxzyB3HQ4HFVIbTxLdXupRa3o2lRT&#10;LIqyw216iiIBcAgDoAO2OaPhcviuTxRqOo3mitJY3UzSw3ipujTttySQvPTjBpvjO/g8NSXH9htM&#10;0moTl7yO8wdsnUdMAKe3Sjl00OynP922ytLYWmpo0XhvxDdtPZrmSzjjUqQDyehOB64yAa57WryL&#10;TdVskTUY5LfyvOurRoiWWTP3QRjHGOc5/CrNuPEUuhW/2adreS5mm+2PCwDMv945XLfVT1qs+lWE&#10;5UaraJc3kTYgvrK4RTKm3kSANlCfQ5yK1ipdWcdbER5NCtpUjwf2lrylv3M3m/ZbgnzWkkOAFIID&#10;qcjqAeOorpZvH+pafaXtlYpaR3E11GskXnt83c5L5zjbj0JHeuf1O6tbS9g0W70GSSS6QiRH3hEA&#10;A5yD1x0/pVe9u9AivrMraSed5mzy5cEquRgnHJPGBnGN2av3DOU9E07eZ2UGn6j40tbqXUnjl+1X&#10;AkaO8O9GjKnMeOg4BwBxnrXn+qyX+nXV4fCMeyPSb7bDamZpFuhhcy7iFKkFumCv5ZrqL+W8PhK+&#10;1XTvMWOaENseNiiFWx8m7bztbrn+Ved+DtX8R6pr89i2nvGssnmC6hTO0Z3GM9P4cDrz83pXLlsv&#10;3laPaV/vSf5nocTV5xwmCqWu5U2m/wDDKS/Qta3r+k3WuLo2n2hht3t5LpbF4t0bSnGNytu54O3n&#10;ocj20fC2geGPEVpJZ6ZpqW015+4mis5vJZ3ZiN/y5KsrY+ucd6p3mjyW/iaNdQkKzSsJ76Rto3q8&#10;gVASem3gDrgZ6ZGaXi7Wb3wrLp8sYWSZbi7YX1sMRxgkbQflO85BPPTHFevKcuU+T9+MlN+9bodr&#10;4t8Calovh/TfAUukWmqaWI8LqTzK24iNgx3hVwVK4bv8g69KZo0OoWmmQ2um+BZIbeNdkUbSRnAB&#10;xkFpASD1GQOCKy9B+IGozaBM15H9st7eF8+ZZh2dH3AKrerEMccA9Kq2WtX8FpHHqGt39nLtybeS&#10;4OVB5HBHGQQcds47VEeWXQ9Dlp4iCmo2L2t3k2reONYvbvSI4LWOBFtbmNVWZbUD92owB8xbdz33&#10;LjjmuV8L67PrGrR6XJFDHdWbSGaxjkdduxQuflb73GCCD39a94+KFjr3hXxhbaZr2gzX0msab9s0&#10;m7WzkQi3M21IiNhHmMYidvCjCnHOa8f1L4aePrTxR/Yx1K6vrWS4Z77zNsUytuOQ7AYIBXGNvJGC&#10;Kmmo8upOLw8fbXim/wAiH4a+Ibn+0vPlnbdKrPNZyQsUSIHG0D5dq/Ng5HrXUXVjrZ8Pf8JLd2tt&#10;a2YYyNCiskaLuZ1VNvIbLbRjkgD6UeDvhh4w0azuG8a+HNUuLfSYZZNQvrSEBI4+cOzISEJUE7c9&#10;RWlHrfhzZa6XoGnbdIaEPe/bIkuJJpAm3BTGDuU85PQ85xiq92Oi1JwtOVPmc1a+xx2t+EL2HT9W&#10;8San4TvGUWq3MmqxLJtRNu3YHK4Bz1BIIHavbfhB+2FrXgH4Ial8J7eSzntr21e4sWExEkcxQiM7&#10;V6jOCS3A4PNeb+Bdf1zx1LJbDUPLsbVpGm0u3kiijMaKwAGAnGABgVw3hHRIfEOnQ3OgXrLYixMd&#10;tvw89sxKgIThecg5JAOfUYoduqBxgqilB6nZ+D/F3j74g6ZfWcSXkclvMl3GwmDhWH8ABHAAOOuP&#10;QAV3V9qd7ceGY77UI7dbqzJjaK3QSqxwBsXkAnGPbg1i+BbPW9bmmthq11b2rw4muBM0CouPnD7g&#10;AGI5B5x9K1vAPg7RPCminT11+b7OtxM9vJcSLcSSsWJCkq2AMj6AV4eY8vtqUrWtJ/kz7vhmNT6l&#10;iaXeF/uab+4IPB9xeXS+OtTWRpHtVCbrbdvwPu5Dd/YfhWlpFvrd3HbpZaUbeSZNjR3EPDITlwF3&#10;cHHc1pTatP8A8I4rT+FLy/mWH/Q2jYxeSSuM44HPUHNUYr1rZV029u75rhbbz9sgYpDv6Bl7t7Z5&#10;JBropSfLZHJKh73mzvtT+FF7pVm2r6ldQ28bWcbtG1/EYoFxhAuFUAnurHNef2FpruuatqWhjTbi&#10;SK35a6UAYwOMPjaOffNa2k+IvGnhHwZNF4ja4uLC+XcI7qP52TPXKncMdsEYrgfDM3jRvGn9labp&#10;aGG5UtCbUtIyKT90nnJ/H8RUxjJybJr1F7NKS2srkup6T8T7fWrebULPZCI980nnZFvGOC7uRg5J&#10;GOQfQCovEXiO3tp5NK1KZ2jls1WWdI2VuuBtk5wfY9a98ntl+H/hiTwP488LLqWg3tmzXSSN+8Yq&#10;MlFZOd4PIyWPb2r5v8bfE220bRmtdA09pNKvLhYre3mcSyLkfKXyo5HuK2pRjOWi6XMMRy0ad3Lc&#10;6K90mHwv8OV8SSaY0cM1uY49TWbc6AEcS8k59M4H8q0Phr4x8L3Vnf2E1tp6XE1vhL2ZCZo265Ug&#10;8sfcdh9a870XVr3WtNiaW73LFcI0skbEMqg456duCM7cdqueLPDcegwL4g8F6jJI8kMkl5bvCF3N&#10;jIbCcIAOBnrVyjH4X1PO9tKpHmitupN40GieIPEd0kV2JlhmJjvFb9/v6t2HHXHFXLX7V4f0H+yt&#10;LZtSh1C623avtaUqcbQRn1/irnvBniObXpLrUJ7Bo5pNr7fNlUttGOMHnHtUWv8AjTXtC8RWuqpp&#10;yrG0Oy5xukSN88bM849fTBpqLjG3Qn27qR5mrG7FdQNb3lreW7SQrKYrUmb5Vyeo5B4LFeuMVk36&#10;2mpa3p9mmnahHNHatOlxDMfLlbPzJ82fmC8n2GR6nR+HWuWVrrUEeoaUtxBcx+esMzP5c4KlvuFu&#10;mfp17V2EXiH/AISsaoNG0FvMs7VzcQCLbC4C/MAhA7DGCT+NTzXlypfMdOMpRdzgdKltYdejvjoH&#10;mhV2zzRybmvZMZVsDGV4PHQZr7A/Z9+Cvwl1H4W+ILPUns9K8X3DyNpcV67QyRWewM7xRFcO5AKK&#10;2OAT9a+JfDfiPVL7WRqFk0KSxybo7VowoTYQcDHTgbT7Y/H1Xw9+0R8QPAlw3j3wtG1rPptrJJuF&#10;uJAucL/GpLKA2epwNx7VTpyJoz9m7Wuc58Qf7N0nUrrR55vObzPIgF5L5cxAYsz5U5G372TySVyM&#10;Gm+GLjwSySQQ28l0s1tGitcSyO/8JyfXP3mfIyTjB61X8X+ONX8XXsnivXbu3muZplcMdm2R94Uk&#10;DjqAyg+mOKpeHdCtfFFvNPY+Fo7O6tYWSGG1VlmLNh0jG44JLAAj/a4oMZ1PbVtNLHT+Kfi9BrVh&#10;b6XbWsMNv4dvFQQ20O2R2yNruQeQpOM8g49ah8V+NNO8ZWmn6TpOiQrLPby3MbXEbgtIGCgbm4zy&#10;3BPGelcm142rX0nh3BkvIYQL1RDslDBg/lkHHzq5JK9Qa665s7DStGS106/livJ5VinW6VSsMisu&#10;f4Tg4zx+NHKlqddOpWqXTZVtdXXW/h9eeAbu3X7R9nMTtI5ZlcH5TjO4kFQQRxgZ9hl+ENYCQ2N+&#10;t0I7cxtbTsFJcS9AoXG/OT1I+uK0LXwsmoeJRc2esMJUtfKis8Ruu7uznAI9MEcnkcV0GveFPEsC&#10;XWmaPbfZrnaqTW1qy/MhHzNlTkkEjnvgDOBis4SlzXYo06tTW+iPPU1jX/At6tm/iMXzeYPtlxJE&#10;corf8s+uDg4ycdvY10ms+JYJtFkW41aS6YThpk8s7VyvA3ZwAOxxntWf4T+GWpjxrJpGpzLdTWt8&#10;iMzQiPcCobcGxz8rc5GAQa7f4r/C+5+GHjvT4bbV7GaLVrL7Rc2cc6Yh4HD9Qvboe/ArR8sdbkRp&#10;VoXexn+B/HaeC541t7Xy/tUP76WOXZsjxjAyRgHjv+NWzqkGsRXFlb6RbCHy/MjlkU3HzZ4JJboP&#10;rWbrOg6/pumrrHiaKXT7ea+P2RmVGjlixhVIAIx6E4Y1seA/DGh/EfUrWztfE+n+Fp4ZHEcl3CFS&#10;9DDBjYgZDZGf7ozzWalGWpVOtOnaMupk674DsnS3uZtSjh1Lzma3tI7oKLiPqVAboT+NZGo+PPC3&#10;wxvv7Ev9LuftFxGPJnRgzBz1jY8hQM+uTXrWtfDDwp8M4p9V8d6/bx+IrGQCysbg7riRD1kjHGFx&#10;yCARjGM15zrWvaVN4pbUNO0eKOKOHdJJLNJLIc/xEMSMHrwBS5+Y6KnsIxTbsxnhzxxevb3LLD/o&#10;M2RNIqgvG2ePfPtXO+LdP1S+1iOa/vHvodQfzFuIbdoWQKeFxvwfrjNaB1bxF4jh/s/SpZmkgfzE&#10;8rcwl5yehP4Z4qbT7y5utVt9L8aaZNp8c3lzs17DIhBz1QldpBHUjj1xTiorRvVnNKcZd/uObngu&#10;9B1KMatFcQ200nk295ExkQAj7rHkqSTwDjPatSTSNVWP+3bS0V9T4Nustq+2dVwpDhWHbue9akml&#10;ed4yvrsyXP2SSM+XatIux1B4Aznrj15+lbGheItUnha00fRZIBaws1xFBZfNs5JLDBBHrjPA5xWk&#10;vdSsZLDx9spN3Rh3o+wRzaxcSHT9W1KFhHbwyyOvmlQGKZBCdsDOCfwrmNI0a4PiuWS5uWk8m3xd&#10;75tomm2YAwTlcdzkDjtitPxLr91d+LI41ijKPELi6VXbbGxOUUKW4BHOCOgqnPqg8QRf25pWpxwn&#10;zishiwFbDEnPTjt3oHWlGNTka0Og059b8VaPqcKwyyNb2sgt7aSYsssnB+VsnIyq4AxzyeTmsG18&#10;GalDpupNo/g6Gxum2yG3/tACV8ZbcFBIwwJHGWyPWtHwY93Z62tq9sI47y1lka6hlLwyZVlDKeMH&#10;/ZwaiWzi1a5sPGmo37R30K+RJ/pDZmbaAGcIwVgAvGQMHdgjJrlwtqeOqQ7qL/M9bHS9vkOFm1qp&#10;Tj+TX5sboY13xjY2+iFRfQusUV1b3kYhkD5GASxDA/U5zjjjFdD4n+Dmh+B/F9/4W8R6/b6pcKzK&#10;8NvbtcjyXYhPmIAY+mcZxkgCvMPFuv6xbeI7fRV1m2utzGe62x/P9o+8F2oHYAcHHQhhye29YW/l&#10;eLDr134hjtbi4SKOaWT5kiCxrGjblOeAqNg5YdB6V6kua2kj5hVI06nI7G14R8BTfDOylk0pGvLF&#10;rp2Nx5SrHCFZW+6rdAMMOuNhJxgVej8SeCL5Ptj69q5aT5iYZkdT9Gzz9e9cHpnjnWYfEdx4J1Sz&#10;26HpMjJY6lb3JSS7fgMGR1wUcE4XJIUHqVzWo+pyg7bbw9Y2aqAv2WZQ7IQMHJwcnOT17/hRGHMt&#10;TujWjy2ij0TxP8e7rTrK3m1XVTfX01w0VrD5bHy3HKBlHOSBk4JIU9KzfgN4y8a6d481DX9M8PWt&#10;iyW5b7RIxZCxjZA6lj8u0McHkjHTtXN6TZeBfG08NzcWa2i/2lNNtvLiTdau5w6Bcgnb0AI2jggm&#10;vXvg/wDE74d6Jo+p+HtQ8BzW+uWw/wCJfqKzSN9uGXGzb91wRyrEdVxjik3zRSNpVvacrfuow/EH&#10;xB1zSH1a11+bzl1nTzaT28kkhhuo2XY4b5vu7SfQ7ST1rxnRtE8TaaG8P2UcdjqVjdxfY5LjexSN&#10;2ypydxUbemMnjJx39i1X9nH4x/EzR9T+Md14YuI9Lt7rzbya4zEqxy58s4JXKkqTkAZHbmnfDb4c&#10;/C7xHqM3xG+Ifjq302W1xbPD9nlN1cGPf8qlEOCN5ALYHykjIIq4Rp00mZYql7aNov0Z53qeg6ne&#10;Tza9qWn3Gn/2PLsmkazKJcNywYsEDcljnJ4yOOaoJ4R13with4u0HS1uo9UuZ5Lr7LcCQRSFx5Tb&#10;cZV2XOeSMj3NTv49u9Z1m906z1RZrFdeuLC1eK3dD5YkYYkiG7DgJg9c4HrU114WuvC9lLceFvEF&#10;vqSJfKdSYzFHtYz0HlAcEdzn0wOtTKMo28zGNOnzXte3U1fDd1qNlq9019FCkLNskkhVUjcnllbp&#10;lsdyfYA16f8ADxdJ8UWE0Njc2Mm2FhJDFbkrCR3GeCe/oK86i8J67440hBpF/YqllCSbW6hKu8na&#10;Q4BG3tzknI966XwBomu/DO32a9ojGa4tvtE3lP8AuwxHK7kIJIz0zgYI7V4+b8v1ZP8AllH89T7H&#10;hKUnjpwWqlTqL5uLsa/jTxXPolrb6D9sa5uI2aSO+tbbBBAAEQOBz64yABTPDPxYuvsNvap4Pjh+&#10;0HfI0nEkmP45DgM4zwM8ZFef3sPiB9RbTNav2mhW7a409p2wsKn1bA59Mkk1q2moS6/FFr93pN9b&#10;zQyPaXHlXCxl0zwQyfnnjNdHLKOx5f1mXteU73UroeJ9Am1TUdP2+VCRDOsuCRnBygxlR+f0rzjw&#10;3H4m8HyQ6pdzKslxJ5dreRRZ3KDkZUDgfiK6W+tYLWa30ae7kXyY18hJpNzsW5xu5bp+dN8Va5BH&#10;5Om6zbyxyWRH2V2Zd20jjucAn2ojzO6ZdT97HXoXfEHxS8X+LFjsNb167uIIbdV8+E7vJIP+10/U&#10;4qXwV+yP8SPEWkXnxB0vTpptBj/eG5kURxBs8tknBHsoJNakfh2zsfhoos9Fa8vNQUveX1rhWjjP&#10;c7hgkHoOMjNY/hTVPH7WLaL4R8d3UtnbxtELR5BbxtKTnJUttAz3Az6VVCVqklezE4SdOLnqcL4o&#10;8Rr4V1e1XwLq1pCrs8V1Jjl5MEfdKgY5+ucVoapNq3iG3tXNjHDJdQ+T/aH3WkYHIDc/Pz1yMAV0&#10;F5+z/wDFDx3oF9ruleALiePRldtWuI9ixxuR/rAx6sAfcnrxXBra60L5/C7RNez2CRJC8UbFmzgE&#10;BMEhgf7pyetaS5b8zd2edPmjUs1ZHa/Cz4H+JfEN/M+gvY3E8du0slq00RiUqC2Q4Hfgexq7oPwI&#10;+KWu6Ff3nib4aanb2P7y6ilXTzJHB5eWYCTGFQ4PHfPHBrKtb2x8NeLdFj8+80mG/h2yM0P35oyf&#10;MOXIIGeq4wO1dnqHjX4mfCTQf7f034uOo8Q2ckNjb294LgGMjaVkhJIQsuV5BYA53VE3zQbTNY+z&#10;5VocP4a8bQ+H9P8AJ8LafDNKsYVbmfYxXfhSkfG0AAc7eeuak8datH4BsGu/Ed99oW/aPzLWxmC5&#10;yc7hx9wfLk+pwa4vRPG+iwX39iItjJZ/bsm1mCj5weG+XGeCTxwa6z4keE9D8bWNvcX2o3Fnfxbj&#10;C9qo2GMnJBQsGwfYHBGTTjv8g9uqmi6HOvPpWpWir4YhexulaNg80XExAwUJzllwMkjvnOQAKltd&#10;YOmaVLZWWmK0dw+2G6XzFZkLHABDbCAAQQOoPTNZVzoTaR5iabrTvEv7qPa+0k5GWI7kcn861NM1&#10;HSbLw5NY/aPtCLcho7i+QHy9gw+Ow6k7j3rTmlsee6k/ae/oO+JSeFdO1XS/Df2m3ltNQjjuAgDf&#10;uXLMWU5yobcrPwec5PSmo9p4F1C+aXxNB9jkaSNLqO5GV3LlTvIyAVYjB+bJ4xkE48ujaH4tvobi&#10;OeaeRVZbO6hkbcWUsAhOTkZ44455rVsdLn1bUrvRLXwwxa8CxXFrNmSOZlCgYK9wcZLHOeM4UATy&#10;2kVTvWblbVbMn8GR2/8AwktxcNpzMyxiKW43GSQoqqOTxnBGDnBx3JwateNNFZoo/EVjeQ21rbKU&#10;k82ZI1i4CDaBHiMA9SSx44NUdI+y+DdbuvAdro95DIsbnUpi3nCMMAcdSccdfc1nxadfeKvO0jVt&#10;RuPKbA1KeKAK8sRzhWbbhQfv8HuvrUyh71zqpylCNpas2Ph34m0/wxrct1quoC9KxrJMYIxhpB0b&#10;fjBH4A8HpXXy/FKWbU/+Engmt4bO2kheK9mUr5gJxswoOWDHvnk9qxPix8L/AA34d8PaPJo3iOY6&#10;hdQsLZvLidZgCAd4XBUDI4JBz0B3cZtn4u8Pf8IfdeCNR0i2WSSVYDcYcBpFIcbehXB554HeplJS&#10;krI2oyqU7xvZG342+KN5LfxixvLVb++kk82T7OpaZf4mLYDAn1x1rk7WTxdqVus0WrWObWVirXF1&#10;ho/RSSOgA9B25rJ8RaTb6fYR+IrWwu9Qk0+EyMthNGWZhknkt83A7dfwq74M8R6h4jgttfv7hY7f&#10;Uvk2rGN23bgAY+XPqeauVOPLdnDiK8pfE9jp9d8Y3ut+GdQ8H6xqvm2LLH9jmSQgyTrzuDFTgds4&#10;OR7VyXg2z1w3Teb5skypuhxGBH15I28Z568DNdn4R+GFz45iltYde8kxeaFmlji2lgCcIn0HXGc1&#10;k/DbUNFsWkjv5njt/uSXls3luj5wD04OfXrUU6coxcmtB1I83K2uonxDl1e41e1126h+0bYVgmlX&#10;Je1wceuQD7fjVTUf+EfstatpYb1vtCwGFWjmwrk/N8ynqQOnOK0PG1nqNulytprK6pcxpm3jVgJn&#10;/vM0YJDEeoxisLwn4cfVLRr64uNsx2yRw3AyU4OSSTn1696caaeoq1P2lZNK52Hg+KXX9Tjg8HWJ&#10;uL7T8vcblZlPooCkZOfUHFVb7wx448S+J5tZ+IF/OjsCFsY9SBjiA6bUY/KM+gBqHwpq9tHZyXej&#10;LcwtbzZWS1Qqzv0yVwTxWxqGualHoZ1zV9NuLhtQvFiE00LiNsDJDMRxj8Mk0o6VLNHXT5VTcZnD&#10;6ZdarLY3Pg23sdrwti4a7dsKrPncrbRwOoz+Zr1T4waBL8ILHw3pHgTx3HqU2sab9pWNG+z3McYQ&#10;bhnkFTuYdQSDjFcrB4t8NeE9C1GRNFDXEko+1m13M8QIwGwRjjI46Vl32oa74pjsRr9+qvFG0Vm3&#10;zfLGWyq5OTkZ5rWS5dUczrxow0bItO8EReL9Sk8TaTFqX9sLBIlvbXGwxsw6KzeWWwuCBznB610d&#10;p4F8QeDPh1d6ppPgV7GBrgWt5fLYsyxXUoLD5mDAZA3Fee3FUzNr/hG1tddvLiSPT8NE17azlllk&#10;fdk8HPQZ5xjNWPi98Vo/E83h3w94e1Ka3h0y3WRbf7azJeFmYF3QHG7B2kknsB3qI+9qyLwjTbm9&#10;Xsafw2+GWq+OLq2TR9Aur/WLWzaS4t7WPDJCnJccjb06YGQenSvKfEem674Y8ZXmp2d801vc3bJY&#10;2f2UgQlF2smBwVz6jOevOa9V8P8Aiq+0Ge3gsJJYYtQkzdJDc+TIoGccjJKt0wO2K898a289x45u&#10;bJ7BPKW9keORW3FQSBv5yTk9j+Vc0F/wpr+9H8n/AME9mterwnf+Won/AOBR/wDtTG0fw3Jdzwza&#10;ffPYXzXu23huQJIEVEZm6OrIf4vlwAVHFS+D/h1441rwnqGp+VfW8k98s0nmNxDHGxYqCchlIXYM&#10;5yT71J4u1G58Cy6fe3viK1unvplbyCxCxc4KZ4/eYIxjjLYOCTVyx+I80lxBe3jTfY41LwxLIWCN&#10;uJY8feAC8tgE4xk5r1Ze0tY+Vw9CEpXqIw/EfhGCx1jTNRj87Tzd3xW7h5ZIpdhOHIJAY4GBgj5B&#10;0rh/iD498QWvjTUIRpMt1+/z9p+zs3m5AO7OO+a9b8U+K9M1fSh4Vj866+3bZpLdtNTbhndlZQcB&#10;gTkF8liSF96821e5uNP1S4tZvDFxM/nMzSLCNrFjuJHX5eeOemKk0xChh5WXU6DX9bez0yC8k1ea&#10;CVY4YGmUF0HmFhlyp4OT37nJrsPhv8WLPwH4kj067uI7+S4sf9Hhust5ZL7VkDKehbA46nuOo838&#10;d6M3iLSbi20G8uGlmmhvrO3t8yfaUVtwRMKCFLqDkY3djUvg618S6R4csfEHiXyJLqTckdr5Lbkf&#10;YMl0clsIcEgcZPatqkFyqz17Hn82KlUjZ6RPof4pftj/ABJ8efDHWvgzefEDUpbG3hikubZpyogj&#10;XDRQ7Ocptw3THftXnfw4222pW97qd5a3t1FdbU4YLEgYgkYPzYHXgkjPY1S0KS91a/up7nTrN7m5&#10;mWGTdCvlNGeB8x/ugd8ccV2tt8APFmlaHqvxNvbvQ/suk3HlS3AudttFlcmVFxvcEkq3ULg844qY&#10;S5fdaPY9tOo1zSsU7u/0nMmqaHoul6fYtqjvqFtos26ZpM582TIB3ckkEHluOtYt/wCF7/4ia03i&#10;bSLm3hsbeQm9t2by5JXxhNzH0AUhcDnuAaxVe6/4TbVn0vwyYDd2Ya1Gns8lvdyNkrjb91iw7jBU&#10;ZHpXol58I9W0rwA+pfEfXY7GFjFc31jJctFcSMvPy5UqVGBgg569CKn3uZpE1K3tLxW3kcPZ6+dF&#10;D6foWsrcLa7l1HylZfKkA3fuyOCB3yuR6V1Xhbx74n166sZ9e1p9t1pjGK0umDSgjJ37QuMEc+tZ&#10;/gTwl4J1+1vL65Fw1rcRyPJNdXhcuzDBHBU9O5OSDXpnhX4O/DLRfghb6zbQ28cj5gsGkuy2wY+X&#10;DZ+csrEbSP14rysyoxlhai62v92p9Nwnz0M4pOMtG7W9dDzPxRZ6HceHrywtPEEc+pyTLJM81u67&#10;UHIjBGfm/EY96NP1PxpDo8enwaRIsKLHN5MjEb5D0Tf2btk5xV7XvCWsotv/AMIfqMN1DYq0t1as&#10;oZ5JMckbiNo/Hn0o8DarcaNrkllfazcf2grK0sMTfIrNgkYBLEZOOa1o8sqXM+xx4in7PEa97FnS&#10;rS0tL6412fUJo9QaFriRjGHhtEVf9WSW2uRyBxk1m3ni7/ha/iWHVPD+n+XbNaxiaSaFnEu3qfkX&#10;hvrj6d66/wAQeBPCl/5OjeJ52hnmvvtc15bK0jrk527VOBjvkVR0/Q/DXg27urfw74vjkjky0spb&#10;yo1kH8eAScduBVaxjdlyp8sb3tcuaTqs6q3he8lkFjdECFFhCqwH1+Ye/Gaoy6ne2Mrf8I/M2nrD&#10;NsaO3kXcwHG3BGef71WdU0jw2/hSPxj4j8Ux74bsmOOx3v8AaOOCxXkD613/AID+NfwS8IfC++fV&#10;PhHb32paoogXVPtIYpGQchFI+U/7WT06VMUubmaFUk40/KxyGqfEqHVvh3c6DfatHb3Myq37l2WR&#10;9rBirbSBnI/i61l/BxdP8aeNY9S1jxT/AGTDCUX+0XjEhjCMMgbQCMj6e1aut6b8FvEPg/8A4TPw&#10;1pGpDUFhf7Ra6hPG67ACdyOAp7fd9azNQ+LcGofs6X3wn0LwrplvJNOl7b6xJZgTxspBw3yk7TjH&#10;GffjmtL82lrHLWlH2Km2eu/FOT4Y/FPwNp/gu78XWckmk3Lpb6lChLxWztlhhQuZDk/ePJPeuR8E&#10;6D+z7Y+A9U8Iat4hkvL6O8kbw3qc2YpIIQMqpUsfvZwc9s456+M3tzrk3hFHcT2dwtyscm1dySZ7&#10;pgnj3IGB2q1/wizLeWeu2kd3crYw+XJGsu35XU5x8pBHcdW4PSin7OnuY0avNurEesf8IW+t2tn4&#10;lneS7s4di29gqhI4yQUJbr1JxgZIHWpodRS21CS1uNZ+2eYr+RHcsEZLcK2c8c8gAHhjuzk81Rv7&#10;HTtf1NfGVjpjfabVRbbVmWPzNhA5XhePwPfmqNtoOtT63Lrd/brawcRxWJtceUSwJ3cnKHqGGOMe&#10;tVLWV0tBT5pS93RnU+ENItfGr3kPiC+tNPjWcmzjKqgDKBgBh1ZsHHuOmag8T+G9K8P6RcadA9qs&#10;d5YywTLJfBgxZSp27RnJViOQPxrndXZdNjs41voWNwjvdQtd7SFP/LRBuPGGGO+M1Zhj1KNvsGpR&#10;jybNd7SLLuz+GfvZ+8Byo4x1o5epk7x0mrsSxW28J6XFa6Rpo2wx/Lbx5KKpyqjOPq30p3gHxXe6&#10;E17bXF5++gQrFdRsykKynLjdgBgTjpnHbrTdZ1HRNP0f+27qUP50ohkjs2VZdykgEctxz0OOvSqu&#10;h6hpWr+JsrpcytbFbe4XyTGs8bcgZP3scfMTknvUx5qktTOn7RVFY0dEluP7SPiXVXZtZuIWi8tb&#10;obrhQAAzYUEHIB4HHIzV+9STWYbq1kgEVvqULfao2TywxVApB+UMy429jXP2vhHxB4d0iTUDerdW&#10;qySzWNzND96PI/d4Viynnj5cHFdv4a0zVNZ0jbowtZ4obNpo2mk2O5ALNHwOTkYAHLHtWnuvRHZK&#10;MpSucx4Z8WeG9XjhS9kkt/sE3lWtxIWXy3zgIM44OVwOwrbiuUvnvtOgmkhj8vfHN9mTJYsMn5u/&#10;Uf8A6q5zW9BttO+16XqthNFBdW7SSRx2/wA4lzgSBSuM9cZ5H5Vettc8O6d4bW41d5WbZG1vZXC7&#10;W8yMgAPtOeepwcfnUKPLJJBHmlLsl1LcPhtNN0+91OJY5LaG1LeX5JjCKOpO35ScZztP4Vk+FfD2&#10;n689vfaHpE0NlHEpjaOGQRowAPRhwCPUcmuv+Iel3vjvw6vi3w9pdvp0zXcMmtWumySeVcr0+Uc4&#10;HTPUkg8VT1vWNS0LwxeXejXzSRWsZeZPPKvsHLfKpBP3eMgelRKXPVsuhrOilqoqz6m14e8WWPhH&#10;Up7Ow1yGOVWzHFtG2Nj94Hady5H8XrWP5nh2Gy1RtDsns5oZc3Fs8JljlZ8/Nvzux0OP51znwg1i&#10;D4nauurGe3NtfOTcG53Dtwn3sg/r61t+I9B1PwHqZvLFlu0uZlSRooyu3HQ53MSAPUVUuaV4ryIh&#10;UvTfl3M3w34W1u08TLq8csEjPIdzQM0YBx0G7j8zVrRrvToPEcs/iW1Wyv2maGK9ZDvQdiwVsYz6&#10;jPpU2q6p4hiiXR5ojGtxMEWTapaUHkttzkAfXn0FQ3q6RFrtpJFZNcXEK+S11Ozb5sc5IY4AzxxU&#10;05t3v0JXxKV7HR2WjWt/BNZ6FeM93DGWW5CiETNnpgkcZ9B+Fc/4q8UfEBrRvht4qea8s/OS5Olx&#10;3w/1qjI6cqfw+tXpgLWysl+zw2t1NqRiaS3mkRdmMjeXYrnPTbTPD89xrfiwg+Hbq3v/ACZD5N0C&#10;VdQcF1woJHfk5q+b3i63K5Iq6Hf3mkyJqmoQbrhmUzWc2CrgfwnaegHPWvTtX1b4VX3wi8R/FzVv&#10;Ck9rq+n3tq1vHYzMluwY+WX2uH2jvwRknOB1rmfDfwO8V+NtV+y+Eo7zXvJSSSQxh99ptPDBlOMH&#10;JHXkcV3GnaXf+Afglrvgy4tG1DWlkRbqxuMrD5Lk7m45BXAP3sHuKidOVSWglTjz2tdHkuoaxJe6&#10;GuiI6vpN3cebJbwxsrZ3Z3A9OCM471m+IPDeneH45dRjuPtcUuPLkNwfMgYg7d/GGwBz0OT0PWtL&#10;w3pMt7JfWk93GsdlI0bS78xRptDKW6lQRwM5yehrP1bSfD99pXkza1JZLPLExmm2suWYZQKCCTgc&#10;N25zgVWvNy2MXGGt16FHwtrWm6ZqMWnR6ql15aj7QtxGS20jqpJ7k5ycY9ulTeKtUGq6s1nov2dd&#10;0FvJmSYcblzkjP3ccn1xSWXgYW+rZlsfPjdphaXvyll2xkqcZB757g471l/G3w9by2+gTQakrX0m&#10;YvsrQyKZkXnd5igKF/hCk/NniuNtwzOjbzX4f8A9LAzqYrI8XQtpHkkvk7fqy5rXg3xLpmhah4l1&#10;uKwezkjEaSRqGjDn7v8AEQylzjrwT71q+AtE8OR+DWn8TXthANgtrdjJlpGxuZVXk4ABbdjA78U3&#10;wb4w0Px14Hm0axdpLC8Rf9ZEqrbPGQSyxjJ7dGGevoK4mKHWvEkf2HTNOk/s/TZGEUO3zNs2wI5Y&#10;g528YXAGK9pe8ndni1JKnTU4p3Z1/i3w1oniGax8XeHTZFhazWjxI4WSbptAzhSBjaRgEA967vwh&#10;+wR8R/H3hXTvF8Or2aLe2cbbf7UhXBChTxuGORXkXg/xFf8Ah+5W71i3a3mldpLMSWjeSAuMSKD9&#10;ACDgE5xX0v4W/ao1WPw9aJqviuE3HlfvCLFV+nGPTFTGLlsYuLxGslY8z+Fmh/AW4b7R4n1K60WS&#10;302e0vroWDzLbyABYxGhkWN8SY5YYA7E1D8YvhdaeGLnRfGfiHx9pGpRxxw3fl6eqNPKrKN7EJh1&#10;IKkbSCDgfhxKTWlx4lXwbqNvHb280dtezSQqVbzy3zSDnk8IDxg7jxnmrfx+8TfDqzvNL8U+Cde1&#10;K61GDTcahtYGGOEu4DJ8u7djJHOQdvrUzlJzXMgpVqKo8stDe+LVrpWufDK1+KPwadjZ+bGt0txd&#10;+XMiq2PK2Drudidw5GCDUGheH/in4i05nsNZvLXTo7bdeGGcttkJO9li+6zYBUcd65PxrqcVv4V0&#10;TWtN1GX7Cb4rMqyMivI4LKWAwGOR3Pc13nw7W/8AHtxN8Hp9JuJINU0+V5tSsW2yQyqflK46tweo&#10;P61p73LZCp1KeIrKPSzM1vBnhGeG31fwL4qxeSSLctcXUwjiEm5sxlU+6cdW6DcTzUvjjxx451G/&#10;HwtfUftVjrlhGL2PcX87GRvDdSvTA+X7p7Gtfxl4d8M/DDQLXT31i68vT12XK6goSeWQ5z8r+mcH&#10;CjNcX/wl+o+MEh0bQYWivYIWQX0VqsfkxliAp2jCgjbkfj3rGnrLToeh7GNOnZbnaeCbL4c+E57j&#10;wxqmkRw6l5PkzqGdVZtpxgYKqBxnHeqviXUfDI0LQfh3d+HS11bzR3NnqK5WGGTdwqrnqfQDB5zj&#10;NL8NvBWqeH9TjuLrTY/EVxJsj+2CTIhIzmR+x4I6Z5HbpWl4+i8MNojzaz41uri++1H9xb3RkSCR&#10;X+WPdjbnH8KlgPXPFcuLUZQmu6f3HqZRUeHxVOpa1mvzLes/2X4X8LzXdxrkUt1J8sK2ax+dEuT9&#10;9ieD6VyutPf3l9P4hS8lu5o7aIbpLMCYHqY/kO7k98ZNY83hg6p4ivrizuJGiuHEjW91H+7bIBwN&#10;33uvvjtUdta+KtHjuNS8MhrcM+VjbJVl3ddp6H8BWGD97CwlLql+SLzhTjm1eEdlNpel/wDI6SSf&#10;XYtAufH2pvcafbvtijWdNwTdxkLkc5/H1rE0/RY/DfiWG5TVI7iwuo/tM1vNt8wNkfdwf9WT69DX&#10;Z+INR8S6/wCENL8OWmtQwv8AK94rOiq7E9GGBhcdMc5rlbD4b2PiDWdUbW/Es0c32cQadb7AkRUH&#10;JUMVBwT/AJNde25yScZLlWvkzq/H3iSx8QeA7dfC2jWrXkd0x1BVmHmNHtOMDI3enWuOjvNMt/Aq&#10;wXtpNZ3DSBNihVCZ6hgc/nuA+nSuqsB4cPgWbRpPDmqRanp8wAvrJcwpHnBDccA54P8AKqN2/mv/&#10;AGPao0q28Lmf7VGknnPjO7IGOB65H1qYy5VqKXK480pW6aFfTNJi1/UW0XSIUh86zHmXW4CFl/u5&#10;PyjA7557VJdaZoHwn8QrdL4ms9Wja3TdpL27TJknDRu5IyuOowQKuaDpGr+Ifh1fHwh4Xvp0jLGa&#10;6sRiGNiOD0CgDnjH5VL4Nu/Av/CNnw54t0nVJNdjtc2OqfbGSIrj7rgEKeePmJqZSRnGPurmVzI8&#10;RC81CSO/0mxt7WwQmc6ZayfdyMbU5PT0J/CqtjH4t0m5tdU0C6mt5LhSkbToZIyc5xkjgtyoyMel&#10;UW1Kzi1poZoitncW7DMLs00Mqtyw9v8APNaGsahpusW19/Y2uXDWZ8trPzXC7J1GAQdwBU4wAc85&#10;oSjtE5ajp09ex0Pwi8BeHfFPiRfFvxF8SaZpun6PqDSaxJdXAjS6DPl26biQqgYGD6cc0n7RN14M&#10;1H4qyeIPhP4otY9BvdRJjihV42kh2AAhduFyAMDPPU9a5sfEGOHwrfaDb+WLt7UpPGrZ3OVIORna&#10;cA85rk9B0+2/4R7T9KvT5jCMybYMPCyqVGepHQ4GKuMeWWoKopRSh13NLStQtvE99Bcm2kEccHlr&#10;alcbVCDDEHODkg4Axir2mrLBrt7FqEkbKsOfs8n3iSFBzn5ScMG65x24p1tplrBNceGrTUm2puNt&#10;J5fzSIYw208dVchfoOawobZrfxFbLrVg0cy27Mt1HGVjmBwMOGyFlz6dQBVrl3iRKpJSaSv5klzo&#10;GsaY7aALaO8tWulkXKlm2988/ezycdhWy+k+GrNLeSzk8jVLZWgm8u2BQZfDEZPDA8dDxWTJFqMW&#10;rLp/25GikiLKWGJEBGedvOTyAaZ4P8O6ffI8Efii+N0lxJLJHcQiMs0gXCN264xt5bqRzU83MKjz&#10;S1SszqUtLKHw3qV1aancXsl5CsLabGT5aFsZkQnjheSMCqenLdWegXGo2F1HBNM7CxQyZKIVY7fZ&#10;eD04p1kbvSnnln017ZrPUilvdRwssckflrz2GCpbmtSVbi+8PR3e9ZIbdv8ASIFIBhLDGFx95SPl&#10;/wCBUHRzSlqzn/hP4ql8capavrFnPFcXNuUYeYAu8jcS3GAQe+MgZ4qj8atI1G3Elj4SmGoR+Zm+&#10;iW3G0oTgBc8NgcnoSec88dh4PiuIb+TWfD/hO2gkt4mS5kkXaofZ129xjGT1OKh1DU5tQ0yTXppr&#10;WG8uF2CS1V1jAxz8pX5G45B6Zo9pGLu0b0YcuHcX1JvhPq2raNp9x4f0/wAMedqMduIY/wB0SLYY&#10;+8i54bBP94e9Zt3pnhzRtSj1DR9WupDcAxSQzSea5k5yGY43HHBXt+Va2la/rem/Z54reO6ZZWRZ&#10;Wk3mJdvJz0JJ7d6w9F1GHV7i8utQc+fHeOsjXagNG+7n5V9vTAqbxi211On2kI0409zQ1TTPCvhy&#10;/gsJrKXyxFuZ7eFY4VJ/unj5jn3J+lYOoW3ijVtW0+7uppreztZpDa/a2LK4LE7ucDOOM8+1bc97&#10;caRfyaVpMc0cLbZHiKPhucA8EgD8q3fHN1aapawab4M8TWdwt1cRI0t0zSYbHzKq/dU+5FZXlGV+&#10;5jKn7S8r2sZevaPYahoE3iKAW8l1HH5MkkExDOSfvYbjI/vdazNK0PU76OOS50SS5tzb/vluFRlC&#10;e57g12uk6jpvgTSJbS0tJhdMdlwrMOdw+8oOWHHfGK5rw/47li1mbRYtMXzo/wB3HNcN5nnKexBG&#10;B7YNXGWtjGvGmoxZNH4XTXL+NsLZ2NnzDJb/ACrOe4AOeAOmQM1S8b2UWn3Vvf8Ag68+0Q3UyiWG&#10;GQ7iT8rEAA98cVmeM9Z8ReHvHkw1DV45Le+kDx2Yn2/ZuMDIJ6Zrsf2dNNs5vFkep/ELX7W3s4ZG&#10;ZJtPjWSSP5uGCd/x/CqfNGNyVU9o+Wx71q/7P3jT9nn9m+1+MWq+Ibi3vNTtWK6X9lkjkhGNyqzH&#10;GGJHAI9wK8F8F+F/HHx8toL281CETXzOJbm+uv3LOR9wuO4xgcdewr2D9tn9oS88RaxZ+ENG1/Wr&#10;yxXTreSwafdEJfl+ZioYcnjgcDHQV4Xr3jfXtYu1sNNuma1sIIkt7VroqUmUbnZc4+bJzkniqXP7&#10;OyLcowkk+geJfg8vgXxxc/DzVprO18xI2muFm+Q7eQ2e4PJ6bvWsfRPCeieINbmk8Qa/9ltI1dFR&#10;VJVlHRkJ7AY64/Cq/ifxVq/iG+09rwTRSTFjHLJkNNgbeT3UH1PNcvo0/iTXdH1TQ59MU3kKlLWS&#10;GVXhuMPjDZOUPHIpL2nKrs5q1al7bSJ1MF3J4QLaPDdi4tbRtz3iogYrlthO3HRcHnNT+NZbXxPp&#10;em6q2uXdg0V5sX7Nb5jugoVtz7WVgemMHGWY1zOh3g0rW4rTWYI5mmgWPUbEsDGFbo3HXnjr0qxq&#10;2jXFp4Ut7E6nPttdfjMEX2b7R8rKcJ14UBPwrjxUuWtRm9+b8Gmj2MnrS9ji6KVm6bf3NP8AJMu6&#10;74r0DSL3T9N8OeDYrfTtOswkzMr7XnYtuZj1yM9+PWszwH4pur3xVeaz4gw1jGwuWuIw43bSflw3&#10;BwAflPXIxWrouvXfga5/4Rbxbp0d7p2sMZlVs+TIu7kEZBwQ3YjHv1Gr4J8G+EtaS4uNE8UG2ur2&#10;6ZYoGgG6KNUKrEp2gMowMD0ySTXr0fdi21ofNxlUrzVnZnHfEbxf4k8WNp6WeteZiG4MUMzKsZ+c&#10;EMQvC4DnGec5FS6Z43u59Mtp4Yiwkt0ZmVkwWKgnqueua7DXvBWheHLd7qXT9khuFtbxmmAiKDc+&#10;1R2ZnIPoMDJ6V6FpXw/+CdrptvAwuFZYV3KspIViMkfLxweOK15o017rL9lLm1lqeB6xp95c3M3i&#10;LQNMa4s7ZdkNnJGd5WU/vCHxk5YnByBj1NO13wxZeELixsLydbqTULdprI29wG8uFAFaKXpsP+yQ&#10;BgE11XhbQvDEdhH4cuPEs32qa++06bJDsljUYMaeYMAsqgk7s7u2a5vXvCmoeEXXwXq7SCZWF3ba&#10;lDhkSPHzMyu2cM/ycH1qDKthZeybna/kWNA8I3vjmwj8Nvqkmk2un3a3dtfbhIr4JJhZGGBlcgYA&#10;65r6G+HPwj17w74ci+MnwtKyalayeRazXVo8ccZAzvVT8rMDzzhTXh3gPw98UNU1bW9F8Py3q3Vn&#10;avPpuo2uniVJNqZyxG5QN3y4Y55OM4ydf4a/Hz4haLodteaVJJDePefZryynw6pIc5OcEEFxg9No&#10;POKxqc3N7rDB1IYWKc4XbNL42+PPFnxB8RS6FqVtHcX1rNlnjYqGZQFLsDnJyM8HB71L8LLXXLfx&#10;nHo/ixrS401oQksiXC+WZGH3mK53H0DdzjjgVW0rx1JrHi+SbWLtrK8e6MmoPJCAHLZyFLMVwDxx&#10;0PHNalj4pkhs72PQ757mNrpB9nt7VPOaP5d/bAOO4xxRFShfzPW92pUU0dfofg7SdG8TNfrdWM0l&#10;mGWOOG6Egjwenk4BZunygYzjJ5NcR43Xwpb3XiLTLbwzp7Tfb8iOaMxz2jsDukj5J4Y53DAGccda&#10;2PGPhb4TtaW/iDw3r9xb3F1C4uFt45WmjcgYRowdoBPBfORjvmuf+KXg/wAP6H4Ws/FOu+II5Lpm&#10;jEdjJHuPmfwRjexPP3iOceuaxjS352djrRp2l5o0vDUF4ltbX/in7P8A2f8AY4hBdTTKcsBtbPOc&#10;49OuaPiYPBti+j+IZWazikuGjtbC1kSN7vJ68n7n+194dBisW2v73UtCsI5NKjvJmty0mlwzKIVw&#10;3LnG3IGR90cVd0zwtJ8T7+LSL2C2tl0/k+esSxxLt52nnk9j1rhwGuHSeybX3M9jPuT+0JTi/iUX&#10;96TItY1Lwne6p4m8SaVdWtvo9msElvsZGmllCgNGGDbhg5OSD9O9JqehXGoajHqHh66lvo7lijbL&#10;xDNwNw4PGDnAwcnsK6Dx54Y8FWnwEurDSPEXkvplo8V5bqsTM7H7v7z7zelcZ8OfsEXhSzl86NZ5&#10;YVEJZyqs2ODhWHI6dT712yjyq7Pl/ZzjiFKWx0HgvX9cttO1DT4NYmt4LpVh1GxacjKn+8pB5B9D&#10;+FOuvDiafHYW00HmStcF7WGO53b8NyoO0EEjqT6URm8fXrfVbDRv9GuCsFzHJIf3bA8tjnr7Vtax&#10;4WuNWhn1LRbSG0jsZPLa7jUZl9BuyWIB64GPWsm49Tujh6cr6aGnqvxH8dXEH/CM2+nyWOl2EZjs&#10;7W3SOJZFJ+84VcMx9eDXKWf9naI9/qep3jWdvJCFtbeS43HJyS6kr8vPbtTtvi2znaHWne6mhdfL&#10;+z7XG3PGBtwB7V1F34D1rxlpc/2XSv38FqzwpHtWMYH3xzjd+vrinL3fQ3XLUjZLY8z8H6ONZ12G&#10;9muWn0+bdHDNGVWSMkHOenUn8e9Yc1qNYXWPDt34cNra2crGG2mUP5DIBh0Y535+8cnjnivSk8JS&#10;+HPDUE+vX8duvy/aBZxZkRgeD3/Sjx/8RvD+o+GY7cah5MMcKxrdMrl7puu3gnJIzxj+Qpy5Y/Cr&#10;nHUwtOpo9LnjdnoGpWlhpesT3cnnNftFPCrRs9zGxJ80MBgqMc57cdcVrXTX+gWlvf6Lq9r5dxP5&#10;LW3CrAhj4A9SSD15rQ8MeE/EV1dXGn21m0lrN81i08oZYlI6AsTj5s8Hp7UniHwR4h0u4kkgFrLq&#10;LQR/atMbYTJLGcKy4IVWwcHJB757Vr8Vm0ed9XnG/L0IvEtlc6Fpdl4l0i7VmaSOOaKNTtJfd82O&#10;SoXuQ3OVGBipry60650NvMvGjM0kckMZk2ssqLgEdm4B6/3jzTviJ4W8QfDKz0B/iDoUkN14gikG&#10;l2ktuF3LG+PN2A5CZPJyM4GAao+Ire6h8RWMGp3tnJ5cAd3mUIokPBcHJ4H3dpPXtSj7ujJhTlbV&#10;2aIkFxZWq6rrMUdz9iwI1ZSW+UDaVPrk4/lTtK8Q2t4v9n3unuwWTzo5FzzLnCoTzyGYcH+6Kq+K&#10;b7xBomm2t/Baq32iQBpo2WRIpCSQCOy5AJPHFSfD3wuNC0ZrmG7b7HDb+ZF5yBidwwpDZ+Zt2Wz3&#10;OKmOzJVWpKail8y6ms6/4m0qzbVdduoPLmjAkjYgcKfvLg8ZyM5roL/T4YPCv2aa3Pk3N59n328j&#10;7FbGdzY49MHjGfes208+z12x0LR7JmZbdp7yST/VpCMAbuOc/NjFb9jpV54u1291PwRe2NrGyK1q&#10;syOsU8gVM/KQQVPr6gUpfDqehh6ctdLsi0UahriXnhceIZJbWNdsdvHy8rBTuHoCMqTjip7fS9J0&#10;HS/7K123lvoxa4ks44VExCk5bGcs3Q+1Xvh/8P8AxBqHiD7cYLfRWs1k864uo9uGPG4cdO4OeR71&#10;yXib4g/YvHzaQyPeXGlzSQ2+rxyYinydrMMH5wfRgPpSjL3dEayl7Gm/aKxXstKtWvdQfR7h4dHe&#10;1hW1El0zMjMPvEEcgHPPtWxZwWvhvTZtPvJvOvJG4k3PlTt+9yf1FWvCdhZ6jJ5914ejhhSMmG/8&#10;mKJ5BySM7cYzwOMj25qfUvGngz+1oZpNJnj8x02TXkm7cy9iVPTg88ZxVcvvWRFKMYr2kpa9DmfF&#10;Y1WLR4vFVpYTSS3G6O4BtyzgFeG5PXIGB0Oe3SqXhKHfaW58LSTXU3nHzI50WPa3v/8AWqXxlrlx&#10;4h8czeLdL8wPcRiFYY1Jj2LkluDx/jXof7N3wv1j4teIbzSPC/i7S7Oa+tZFt/7QtSpSYL0LYx+m&#10;aXs/d9455e2lWSjszl08SGw1y4k17T5LiaNkSSzjuIyEPA3Rbf5n8asJ4G0vR9VufEXhuwmWBcOy&#10;ySHcT1LbcgcHqOBWx4n/AGKPiH8KPGt9bNeaPqkNnZrcSx6fqA2hSMllXbhiT/DnIPPSqvhXRdZ8&#10;Q3fkW9q0cducXShgmwkdfQ47iso8qlZM7KeHrX9+JzkugX+szahqGpStCwXdHbyw+ZFu9eD/ACPW&#10;p/Cmo+KPBdos1/qUDAhdtv53zzrzggHv7c8d62E8U+H7f+0tLu9Dkkui3kQ+Y0ce3HRhhhn8a4vW&#10;9B8Ry2Nr4t+xXMX2OYiW0iVXVlH8RJ5AHbGRnoTW3PKMdRVI66KwSeNfEniPWj4h8SXUk9xeXZj0&#10;2OaEZiRf4VxkAAc9jW1dNZXV21/dJNJHbwsqW7W7RqZcfN3BORzk9q5u88a3GueCZ9Ql+Hkd8beY&#10;RLHLYkuGY/e+bnP+0MYrZ8OJeSSzM1vcM6rsb7Yp3SDYORjpj39Krm95HMoy5nJK4yG50fWNf0+7&#10;0yzbfb2hijjkvSVhbJ4cHrzz1zWHPoN34GmtbFNQj857cyalc253Kz5yOf0PHFdB4stdIk8/TtMt&#10;5PNt3jeSZWIkbG5sdRkdh7mqukpZ6xDJqc139lUWyq0Mi7kZ13N0zkNxjg4pylY56vuSUe5R0bwo&#10;uveJG1ewcSNJarDc2scaMrKM5cZHUAg5q98S/h5qng/4d3w1WC+SO6vrS6t9QWTJDMwwAGIGBu6e&#10;ld98FLr4Waf4g07xz8RtNjtbTz2iuP7NZgZXb0Ufebj7zZwM1l+PtQ1zx5qviDWrS4+0aPY+bHY6&#10;b9oWQRqZEeMDJUjao2nIAz0NeZmTj7Hn6qUX9zV/wPouGoU5Y5wnq5QnH74NI57/AIQeXxjBY3cd&#10;2zXVvamK3dVHmOp5LE5AAOAc4Oc8VrW3w/1fwX4Lbxhasqx2G0JHJCq+bNhdxUnHAXdnBPriuQsb&#10;vT4bIPpdzcx308xS6jtcxxk4HIGT0Bx7816BrXxMT4hfA/U/gFqfhKzuNamkgn8Pag1wY/LdWCtn&#10;B2tuXcuGBHXPFe5yyl7t7dz5un7Pmslqlax5rp8fjX4leItav4oriPT7gxy2kN62UACfdXHTnPGD&#10;z9K6i2vbCzgW2vdcWGZR+8jMxO0+nSuZ8V+EfGXwatF0u8utNXULW62qtncec8S43bJCBhGBYjB5&#10;qrZ6nFf2yXl7eXjTSDdI0TS7S3fGKKlKMdHIzpxo0rqa1NzwxqdzqfhqO80nXI9KvoW+W+vLff56&#10;Z/1fZlBHIbquzHSthvDGneMtHk8OeIPEx0WaTR1aTxAsxLLDG24xofvDLYHuWrB1zX7PwVc6P4e1&#10;3TP9HurOaS4klj2rC6spwzZ4UgnLHgjgVltYXF9rsOoat4ihuNK1K1JWGO3C5j7KqheQeOc5PpUx&#10;lKpJxtsTGpaPI7tryPbvgv8AEfUPgX8JtY1Dw9rkc11qGlx2kdsqhpkOQzSMnY7Rjg8HvWN4T8Je&#10;CvGVtd2vhSa4bXJmiur5r6RFs/nIZzHgblYHPX+LnNZc/wAGvFdp4Jj8Y+CNRW6Rpfss9rfXcMby&#10;8fJIAWJXkjOcA9q6HxF4L1f4XaBcXvhmSwmmkhhl1Ly5m85Eydyr2UgZOe5/OsZcsZe9ud9D2k9O&#10;W6RzviG+8JeDfEljFceI2uJrqLyfKtrdUURgYOecLyo646A9a231KPwOkOn+Fb+GOTUJFa5jvo98&#10;zqQBnAz26Hoc5Fafw0+BVr8VNFm8barYWmn2lhuk+1Xs4WcAg4Kxlh5hP489K57WPhjp7eMrXULb&#10;xdDqulxgC4kl3RzCcOcYjG5FQADoVJPvwdjemt0cR428Q6tpPxPuPDBhmhaS0SS3jZQoaInr3OAQ&#10;OpB9u9R+LvC1z8QPDp8R6xqV5p7aTJttbi8tNtu7cbVzjnJxjHb06V3Hxq0rwZd+KLPxlpGix/aL&#10;S1a3XUGZoPtRAx5PyqNxJ4DNwKbY+MPgl4z8Dr4EvrXWoNb8prqGza8Q24mUjaeduwKRg9M/jW37&#10;uVkjjrUqkaknJ6M5fR7fxL4c8JWdxHqNjaah5siXBGHRVJDHvuzj+7XYW3h7xdD4DXxHaeG7prqa&#10;z8+OGNCqywhiDIr8luO3BxXF/CDW5rnw1rN14tcagtvqTCO3ifyvLAU4VCBnH5E+uK0pvHfjG+8d&#10;6fpEE182i6ha/wCisrPtifIGz0UYJHqT3rxcHGUpVIL7Mn+Ov5M+kzaUakqE2tZU4v7rr9CHQofC&#10;+mwyahq13dXEku5oLaRdjI3dctjA9sc1T17RgL6C3Hh8f2bNGAzRts+yEnPHI69civWvB/hD4OeH&#10;dcnX426tDJp9vaNcNDawsJJBjlQ6/Nu9xlawbzV/A2seKJLz4caW0Gnx5Wx/tK88wyL/AAhlGOef&#10;r9a6pQlbc8vlp8y5mVPEPiO08OabY+G/CNqs1xG2L6SeYq6jHGCRx19eaf4V8X61qsz2U1tcNapC&#10;ontY1J+1Lnlgdy4x16j6UeNfh5470jxyL+PVdNmm1CwjnWyVWikhXHzbVJBZffgH3rH8Uy+PtN1H&#10;+zIba8t4rdknLWtgcbSvKjCnj/dx9e1YxjFRt1KqVZxqaLRHpT+Brt7hIdIs9RgF5DutZo7g5EZP&#10;Lbh+PY4rn/FXxR+LOiLH4IuLqa20m1Vg3nMfMO4/K5cj7pH0pPh98cPiFrOg3XhyTxBK2m9Gkjhd&#10;Gjx2Jbkc+4HpWH8TPF17qs1qb6SO+jdTBbyQ3JCoMZCsSMEE55zzjgmpleckmi6lWEqd17rN2507&#10;VdW8NyafbWca3ktuHhuGhCmQ8A5b0xn6Vx1xoFrfaKH1DSG22qt+7+2DajnjesgPJyD0rW8PfFSW&#10;z1hNNtbLbqUluy/YWyY3g7Kpbgg56+h9qwl1LTvE96dANkdMuLeZnmht5Q67upBy2Dx2rSnGUW2Z&#10;TrUJRit2iG10O9sPE0ctneSPGy7lWQn7yngbc9M11+hN4W0X4nwrrmlS3FtYIJpre4BX7RlSVVcg&#10;jBI569e1YGteIdC8GeI5ryOx1G48yFY1t2UDnI+ZQucr9Mdqq6NqOqWWprrN9PJJFdXTFJlhdvMz&#10;/fORjAAHpVSk+hMofCl3ubnxZ0LxD8R9Y03XNJ1BG+wac0EVpcyHG0OHSNGIO3Gxw2RnDjqOmX4m&#10;0ML8up3MNxJBp8Ma28ykq7YUuUY+jkjBA+bnvW9Yap4g1G6VreTzI48rHbxoRkk43bs4yMkHJPFb&#10;Gm6Daz+drFvoNqL67hYzSSTyuEA+VSdv8e0DOSOmee5J8utzaNGnV1S17nN+Hv8AhBLfSV0i70C+&#10;uo2/0eOXzPlRypTAK4/ed8nPHNWtU+Gdr4etrXUtC8UCeCNljay8ne/+rCiNWX+EN8x3Ddlak8Ya&#10;VFDfW2naNqisPKT7RAsgCJJucB+QTuwy/XJOKfq+tT6glnJo89tLILRbmVjdbpBGTx8uAQ2R2GKz&#10;qczqJx0T3M6EFTqODQ1bufXLGPRNMtnjjDMtzcNHgFsHC4wMhixxnAGOMdK6G0+Ht94K0+G+0xLX&#10;T9sYiaOfCLEAqg8jBHPPGejc1jaRfT6TG2mWsQmN8jyG42mVUkQHluQQAvSrNj44RrK407xCqyTa&#10;g7WtmsjSMqr/ABSg46D1560qv8RJHRRjTi7yLXiX4d/8J74cuND1fxTZ2sF1DmT7LKX8yQHAfuem&#10;MV5tbfC+T4b3Eb6leQ3gkZo4Vt7cDbtyckn+LjtxV671fxRBcSy6Pc201nGw+z+SfmCAkfNgjkk/&#10;d60zyvEuu/8AFO6pZxWNxuaWGa6UhgwGDyQflx/OrjzaJMyq1Kck4uNzoZtJ0jxF8OtQn0nxRfab&#10;qiwpFpVo0v8AosnUtyMsXH0xnH1rltA0m4S1u7DxNHMbHy1EbSQjmQgcMSSV+bPIHX1q7FDFIbOx&#10;sYrMrb3B/fzSsPJYAZGRjIx+fHPNbPiC7RbyK11aW1ms/MyGS4LCRMDCldpIzk9Mj3rb3Yo5H7Ot&#10;dOOxiR2wvrWx0jw9ZNZ3EwBW4iVmUIG/j45DY655PQdq04vGviP4O+MZm8NX1xaX1vsm+0WeBvGD&#10;nHQ/gQKj+Ii/DvwrrGlxeHNXFnqUiqthY25fZ9nUhxuO7Bz/AJxTfDqeF38c3l1q8V1JdXIVrhJD&#10;5sc5IxlBklc988D3qZSiviehpKL9rGN9eh2ek+ONY8e6zHqdheX13dawokuvKVIwGA4XcW7n5j7V&#10;i3ttcwPNo0uozIjXIabzJiwkw3POVyM8CtfT7KX+17HS/BluluI5HlkVcMu3svy//qxXO/E3WPEf&#10;ifXl0HUri1t0t5gJI9LhCI6+zA9f61lG3NeCPS5pU42bOo1fSPDTLZa3Z6HpcIBYM0kIZvQMc559&#10;8j8aydU09ILW6udW8SebcXGBZSHYFjGcYwMEr0wcDFQ+ItA1DRdEsbPRb/z5t4D28v738f6c8elT&#10;W3w5+JnijWotE0a1WS+uMLbxWsanAI+4QTjrjnPHpW0fMzcuXpqcx4M1pPDl1b3dzZRzXkkzw7vO&#10;P3hycEcHtzXZJaan450+91S2tJYY4o8OkE22MnOfmORk/wDAh9K5q60e+s9MbT9X8PywXFjfMk7L&#10;b7Jo5g21huQHIGOwxXYaXCPDvg3yJNeibS7vclwbhpDLMD1Awox6ZxUe5zXuY0actWm0v1PN5fh7&#10;qt/rLaRpsLNdyTbYFtcsrYB5Jxg9eKteNfgb4h8JfB2xvfEOqyW2q6lI7aalqv7kSRk/JIRgZOSG&#10;AzjPOK3PDev2vwmu4tQ8LJNJJ9+xhurhm2qe+DhunTij4sftGeKPi2IfDHi3Sbez0/R4ybFdNjCq&#10;I2GXPc8k84Irb4Y3OatTpxlzyOT+GHgj4m/EbW4bDw14Xu76QW7XF9a2tu7ooTDNJwCCq56+/Wtr&#10;xQX8RXd94W8P6WmmpJY3EF8vkoPMlMTL5nO3Jzjrk+9dR+zF8ZfC/wAIfFGpa5qiSfZbjR5rS1to&#10;L2SHzWdMKTnnC5HHPsKytYtfBvh/SNNk8NeIby8v7nUgmoNPCBHFGzNna5JLklgDgDkDvXDmFPnw&#10;tR9lc7eG4+yzajKL+0l954p8PPDPi3S7eBfE97Hb3yxk7Yf+Wq9dyc4BODnBx2r6m+FFz8Bj8JrP&#10;VtN8A6lJ4m0++BvpPPSaSZcqoePLDy40YnOME45bAIPzbrlqPDw0m21NZJpLjzFhXbsUEHnMhPAw&#10;eMjrWpqOsXkNpZzaHqbPbNGy3dvMWRkBxtK7Vw3Q5J6E16VPmrQi/L9D5+pKOCxlS/ST/M7Lx54r&#10;8D+IdWvtS1LR5L66t5sW+rXETBw5O/ZIUbLdhg7xgd67V/j3r6rHFo2neG7a1jgjjghjMUYVVQL9&#10;1Y8AnGT7nnmvKNH0fXIJLfV1st0EivJfFcbFjRG5O3G3OM5PTBpfDnjvSdd0G01k+ErNvtUKy5gt&#10;wyjPOM85I6E56g1p7tXTsVTqc95y6kF/beFJpvtulqLySey87ULKZd0KkldhjDAkkBnGCQO9XvFO&#10;urqNlatpsMc1xCuftVvGqxxoiHC52nGB17E56dasWPhLQLnw40WiW9tZ61cRxubieN41bb8hhCgA&#10;IWyPnYZ9e1L8HfDMMMQTV7iOxk8iWG5smkVoueGTceP4j/jWcnKMtDblrRtKetyfwvJdxWK6n4q1&#10;iTT7GMRSu6qu2bjHy9Tz0yOO3et60+NF14nmvPC2hzxQ2jW7hrOSzEjXMablLYRnAXHP8JOeQK8g&#10;8T+N7vxPMZG0KGxFncTWkMcaCMpGs3EZxkbeNwI4z0r1X4KanolvpyWOp6Lp8kcyqt1cX1sr5jYY&#10;ICnORnGc8YBJIoaVSSciMNWkqzpxehof8LD0W98OJb2f2xobVtrW8LdWViR1OAoyQMZyOnHFdLoX&#10;h/4VfC74ZL8b/jF4jmuof7QL6PoNi/lCclR8skgVgMkgDd7nA4z47repRW/iK88E6Z4atdP092mT&#10;TbiOEqvlhsB97NwRzhVAwAM1harbzS+FbnwDq00OpWd9EfLvUnMkcO1uNo6k4GcjoRVedtDetUdO&#10;L7noGv8A7SukfEKz0+KPwBDBa2Maxw6bGzTLACxbfu6Ek4HCjIGQKh8S+ANE8O3MevXdk1w95dNc&#10;3mmGPH2VZMsFUgj5SxJ5A+lcR8Ldc8OfDvxVaWI0q7vJmdftTTTJtMZOATkcEjuBu9+1d34s+PY8&#10;ZXtl4I/sFrfTbLzFW4+0+ZLKyt0ZiF3dAAOgAolH3k4qxz4erKtd1GUPBXws8M+CdI1KCx8SvLHq&#10;lx57WxZX+y54CDJPAzjHArb8OaTc+D9Im0KW6a4Nwjm3S2YbV479WA+n51m+F7DRoJ7mWGEWr3sb&#10;NDI9xhyAepBPYg8jpWitxYeHPGVnqi+MWuJLOHy5LFJXVtxOd/bPt1+teVRvTxVaPdp/ej7TG01U&#10;yvCVrbRlH7nf9SDWPh4njW3W0DSWWoNAsYvmvS4cHkrtOSR7Gs7wkfFHwSN34o8Ti28iz/dQyQyD&#10;E7diMjCn2xWtqPjvS73Vp4mtbiEqrT/aI3LLI2emf73qPyrI8LeJdU8TPfeG/F1vAljqUjJa+ZIJ&#10;BgjIIBPX3rup82zPn8RKk7aah4r+IOr+L0Hiy61q9hWR12ySyCQOo52kkDAA44x9K6DwL4/k8Tan&#10;EdR1mzs/NsyqySB2Xb67B97IGOO9cHHp974f0afR7q5b7Eshht47dw2Ax5kbjjitO603w1pr2cN/&#10;e72t9KJS8ZmCRgnkkDgfXj6UVI63iRGVXm3PofxPcfCrx54ab4U/Ab4dNZ37Wscl5r0cMokvpAvz&#10;CNdzcZ4wFznFfPuteCviz4S0WSz1a0lhaJmN3EcrNKyjIRg4yHPcZyPUVf8AB/xV8ZaLf6ZJ4csl&#10;jmguI2JVv3bx5yJQxI5OORj8K6f4tfFjRPGniP7S0NrC9xtN5b2olVDMF+Zu+ScZ64z0ArJe5rY0&#10;cqNSDutTy7TbzVCjatMZbWaa0PlwNACYmHTnjr+Iz370/VdH/tiVp0EYaWGNJNQM537g3LZAGCcY&#10;PXkVNpEuk3qt/aEt1DJYTmOaJoeJFP3SMZzx3zkVra7f6PoNnbpb2FvNa/IY555h8qZ+bGF+XPTI&#10;Na8yqaHnQdGU7XJB4fsbhLW2u4I7PUbRlTzpU2yXUbbQyBkI6NyQRjPatC58TSP4dbTkPnNYRtC0&#10;NruIklK8OSck456YwG598+bxNomoX1x4j8P2cn+iW/lyxzfvIwRkknocndj8qp+HdTdr2407UdLm&#10;tZP3UylVkWEIW6fL95hnjOcH0rPkXNqz1Ixjyq2p0XgzX/snhq4tz4fihvL+H7Q0l5burg8FmUls&#10;A/NzkAd+mSeuF94Ek+Ei3k+tNFri3Cr5Mcx2SDLOu/HAYEDAwMg59zyPijxbpnhHR/7XXU/JfT4V&#10;M8jQj5kBySM9SRjPsOar6z4k8LeJNPs/EeirNAHmz9kjmHlyGTBLgEYAJGTzuy/AxWVSnGeppGXs&#10;JWbLEmqRvPcalcWsqrHpeFvVuA0IVI2Qtt28YIUgZOMVyenLqlxra6tb6gvnQ2+LmwChmkkG3awY&#10;EdFwSPUmukg/tHxL4T1aDVtM/s+NY28prdyuAWfaFwxLfd9gfTisH7LqNolte3mqRTXVuCJ42z5k&#10;2O4wp4U7SSeTg/hpy7I46kaileG7Ol8M63beJ7aKE3iw+SpEljOobdNtO6QtuLHGQMZ/Cl1W8uLf&#10;Q47PSfEAkmjuRCZoG+SBS5wnznLZ+7jseO1craDxPa+Jbr+yGZrXVJMR4BLQSbQG+ZcgKMfN356V&#10;2lpcWdlpVvY69c2ci30LJ9hhuQk0jhgcr8hxzk7iaJxjGzRVGdRycZIdYaI+m6Odd17SrdrVZlmm&#10;VSp82TkZxnn3461ixM+saS2ozSs8bM65uHAwxOAVY8DjgZ5JFC6bdvrkMWr6Qs1iLh5Le3gkLKi7&#10;flAI4+978nmqHxB8R2Wg31r4SjhljijtWP2dWRiqcnLAnjv2J46iphGXNc1lyxpttmzp8ui+GteX&#10;QbeFbuzhbbey5BwCuV7emCMHHP1xteMfEXgjxp9jk0nwM1ve6RDsW6tWYCTd2kO7BY4HY8ZGa850&#10;C81XT9Mj1DUIxdWr7tknnbbh1CkKoR8B+D2Ixgcc5rY+HevN4Tu1sZJzK1w3mfvI+cEcIck5b14w&#10;O1Ty810cVLEcsuS24/4gWGqXsMdzceGbixuo/mW6hcbnjP8ADjcV6Dnj8apaRruk6d4tt9U1PQJi&#10;fKjgu5guFlXP3gAT835V13xG+G/jnVNEtfFVpozX0N0pWNYbkJJDgnlUJ5wOuN2O9cP4f8IS2091&#10;e65e3K2+4qLFplLof7wzkfkKajFxtI6ai95TS2PaPGx8KeG/BVl4g8Kar/Zc2qLyGtTM6rxgbcjC&#10;E9zn6Vxel366H43huDov2yNYf3t55bRW6NjJILdz9Pyrl/Cul+KvEbRaXJM3mb2BuGVkaRM/KCT0&#10;wMDjr6Cu70X4Y+LZbv7N4j8Yz+Q0ZEtjDIHZM9wy55x60lGMabOmPtsQk+XYzPild+EdV1m1s9B0&#10;pljkiVo9Utbksu7dyoYE8DvkDPqa6HwJ8QNU+EPibRr/AEmzuryaG73LNJeER/QKM5Hr0FUNT+Hn&#10;hrRtVWfSNalvJLVd0MU3yhV/2mXvnrwK1LHxLL4is/7Dh/syxuhIIkultTK5XuVJIIB9efwqqkvd&#10;jE0pxk61puxvfHP4++Ifi54y+wW1lb2cfzT3Ev2FY42bqfmHJOemeK5a+0m81LTAviG0smjdlFpJ&#10;cw7UznhQykZ+neqHjPwDcfDy6+1wRSX9xJC7/wCpZQqlgSxxn/64p2i6xbT+BrubxpY3Oo6bbyxz&#10;29vDM2yOTJw7fNnv749Knlp9DRRXM1JjtRi+HBt1028H268trvy7lvmW3HIwV68f4VW8Q/A3wTF4&#10;av8AXfB/iKEMxj861aR3S0hB2/LMQQcnPykg+1c/Y6DqJ1yXxBodk9nYT3Zka2DAqvJycNyBj6+1&#10;ausfEXw1FoMnw8n0VbyC42vMkmY/M2nKgOGDcNyF6HoQa2b5VZHGo053dTVHN+JfC/h5dKsYb6a+&#10;h1aK6JtLq2hTakbA7lbqGyADx+nStrVtYg8OeAE0yTw297Hc3Uf2d+km9GB804YHH86xfh14V8S/&#10;EfxnqFjY2RuZo4WeFlhERVQBu+QYUY+7wBVLxFo+u23jiHQ0t5pd9jFth6MmxzlXAJ6kZHAzisa3&#10;vU3HujPB4h08VGpTWzVvvKnjHVbSzTWNGkU3N02pKbdJJPuKTkkg9MKACOOtYGkfCTVW0O1i1yz+&#10;y2M1uLjTZJbxM3BzyiD73BHT6YOK1/HkVvp/xcvNVfRbdZFsY4b1VG4ykqPmKtxz93I6YqvpPiSL&#10;RkaG4urqGOORnjSZctETldowOMAnHbFXl0qn1GnLul/wTj4mp0cPxBiYNWXO/wA7lzRfGF78Ntb1&#10;ey1nF0lqrP5V1b+X8pUBQFdsOc5HpzWGw+H12ftVy19aySfM0FjNF5KH/Z9vbtVvWtL174naRplv&#10;Neq0zaphNS3MywqCQYzk4w+8DHPU129v+zb8LJIFe+1q5kkYZZ7eN9jehHHTGK9KM4x15TzafNKP&#10;ubeZpax8O/jbpN94Xu/EXgqS3tfFWjw32h6hDGZreco2HUTxb1G0r82SCC69ab4y+HN/4Vnj1TWt&#10;bsG8m+Q3FvZyF/KkaIBtoY+jAE9ATk4r1L9qX9u5fjj8I/A/w70eVdJ1CGxa31OPSUS3S0SOUksm&#10;04KunlfJ03Kc9Ca8z8Q/D3xg/gu48V+J/GdiuteVD/ZGn3gRGu48gYIUMu8cY3YHXFZN82iO6nKM&#10;byk216nM+HND8G3/AI51J9H0ZZo/sYt2t4bfhmLhmlcscEkNg469a1HtdM8G6XJd2C3szC6kEken&#10;RttgAUtsyAQF5GMDOc4rkfEA+KvgOxU6r4fkjsby4jXzHtxGsjNGFAQqcSEbdxySRjGaPDmvePpI&#10;rXTvD+q2tjYTXSSahcR27NI65Kjc4JLA8cD1x2qow5tGwjUo042jHV9R2v3mu+JrZvD1lZtNZXUk&#10;dtZwzxiOOKAud7EqqkMQclSM9sniqP8AYmh6fdT+Chb/AG+G23xwokMqtAxTqH9OS3Bzk46123iS&#10;5gh164dPEEzaetiUF0braWIVv3gGMn0APpjvXnuqaBox06+1DSNbnkkkn+0xCaPYU8oDLPIu0DcR&#10;3PsKiPuxtfQzxEXCndbs3/DXwvk1ILqF9rEcMNrHHFHNJcGR59oOFdeoIHc4FbI8C3k2nNq920y3&#10;Xn7oZWjVozzwAccHvwa5W58U3Wo6d/Z+mXVl9rFr5skFxDvVywHOT0yOh/StbTviddDTbTQb2BIx&#10;axjy14ZIsr2G3rx9falGMoy916meFrYVRfPudP8ADrwnEdaaO61OS+vJGbyXWFlijUr8wZj71qan&#10;8NR4Z8R3etXfh23SRpf9KmeRj5zhenyn5eOh6VwHw+8e+KLvxhvstZkuLRrnZdRNMVa37BcAYx35&#10;HevTtJ1BNe1C4UXm6NJCXa93yxpIGx8q7Tk/pXly9pDM5q/2U/xZ9pQrUK3DlF/y1JL77Nfkc/8A&#10;Fy50yH4f/wBk6PZ2KyOEkvWVRmKInn73J/A89qwvDg0vwrokfiHVdGj1CxX5LPzIx8mR6E4/rWnr&#10;2sa9qGv30Wt2VvJHBH5bb1Plkf3jHwOeOoxTfCHxWs/hs13FrfheG3s5LmGG3vJLMKokI+XZ8mzP&#10;bviu6P8ADv1PncXT56yaexo6D4u8GwaY7m08sqMyRsgAmVu3Byceh4rK1HxPYy6NeeFrjTlurWQN&#10;+7jYbNvVQAOcj24qe4066Ovz6nJpzLp9vH50MtxukWVm5PXBz9PwxWDY3jajeyXn9ktFP5pZ5LaR&#10;kjKgclVK/Lgds8nk1XNHuPmqxjqJ4ekkmtFea4i8xXVraGMn7oPTawyP5100HgmC/v8A7Te6mUjO&#10;w3Hm/N5WG6YA61ztt4i03xZbx2+tPDGXhZVWTYGYbvlYNjOR3rW1TxlB/wAIzG3hjRHuZILgLcTq&#10;x3XEagBnUArlR6VjUk+XQyouMZPnZR+I+jS6Z4x0+10LX4ZLEWqk2bSSqxJckyHcSGBHAwAfl5xW&#10;vp/w8im8C3U3jm8gawmkLWU0M7Kw5BUbcMW7ggZzWRqU9jreuxeIrrVxayQxrbxx3WMA4OFXdjBP&#10;pmtPRta1O40x/D3iOFplWR0t2jxuC4JHrg+2amMpcliIxo+057bkFjdeHINdt9Ks7MXCM8b290sJ&#10;EbZJHlsASd2R1IFaV38R/Hvhi/Xw7d6NGLeb9680LB0MeQpIx93BP3SQQRWLYX+kx69FpOqlreaz&#10;ZXjWaPc05b5RsbrzgnjnNbOp+IdN1HWJtM0XVI7xbW6Xzv3m7lhgqC2RjPock88VU9ZKJ106k4Sl&#10;ZEvj7S7nX/AzaxdXFotuo2QxRs2EUkk9CcMQCoyBnjGBmrXwU03wDZ+N49Z8WWElzpqzeZHYWriF&#10;nljDAKcZ/d5C54xj3FYcuvajDGbfxXpFxp3k3RjaNVLRSxA8YI5O4MfbirngW3tIZJNZ0WKRkSfz&#10;FWGZ/LZGBGAu7AI6kAgA/wAJqpU5cvukS5qlWK2PTfjn4r+F/wAS/ExgttOXS77+0oF1JtPYtbuq&#10;xYVEIACYAGQuR94nk15loOp6tpGvNNHLbXFvp9wzW95hTmPnAAUkgkcDIzgDNanjvXJYtF0vw/e6&#10;dZ6a11NtX7PaDdOwUsG3AD5tpPOcn071k6v4WPhi6hv7XXIWivLcn7KsJPksQCocbvmOOSeMEkc4&#10;zWdPmlG0jprU5fFHWxVlm1DxHI2vW4sbeO5ZnUQsxYqfldsHJ5Ypzx154xTvD51bTtdjtL1Ghmhj&#10;m+y+UofO0DLA4whx681d0bwLYXy6h4wa5Xb9gkgeN4f3bdMHchOD8gOPXrUll8QylhKtnp2n21qn&#10;ySPJao0xZtqmVG6xgj5cHvVSqRSsY+zly3lKwyCLxDcaDN4ht7N7m1sSzRxzI/nXPG7IYjrweOw6&#10;Vg3TT+OZLW7m0+1jXUVXd5NugmiVdu5ARyBnHUHPXNWvEHjCbWNM8hNSaOV5FDRx3ch3x4+Vj8w+&#10;6R97IBzjmsqLX11F4WuLK0k+ztJHHeR7lyjIdyg4/vY6k81rH4bnHiHGPupnRnwvd2+gXGvajoLX&#10;Gl2vlx2twpQyRxscBjsOVXcOCRgkVlXPhnVIZ/7V0e9aSSFc3ivcIW8lRjeuGGCCecnOKs6ndXlp&#10;4Yi1XSNfutraeo+zyW6MoEb7l3yEjJzjk5wABXP+IPFPiHVwmr6VpF3ci4kNpf2sYXfIJVDNx6c5&#10;5qH8VyqnuxTSvc7y98W+JbrwLFoU/iryZVmAjdlJZi38KkP8vA545rFsdK1Z9muvKu5I9vlNt2hA&#10;eTlQMnn1zRZSSaHeLa6vbGEfKv2eZkZnx93P93H0p1/pUOsu2kR6kqJcNlRHNIiyDHRck+n5/Ws5&#10;QlFNkydeUYq9tT0zwv4m+GvgeKxuLSwjaRoWe8ufMdlZsfKMHjH5mqOq/EXw5eQLd6Dp01vdTXTi&#10;W5XH7xiOwHH0zz7VQ+H3gTR/EWhLeavY3MIswwUTSdf+BBPmz+ArX0qyup7e40bw14DtrOwhjEk2&#10;oXMp4x3Zmb5T9CDWfLGy6M96nLERppR2Oa+Glr4x1LX20j+3LhZC+GF1GyeUpJwA2ASfw4rdi1rw&#10;zZ61dWuleC7q81C0YJ9qMYGZM4znb6857+lU9M8W2Gm+ZrcPiCOa8WRo7WGaTCYBxuzk47881U0T&#10;xPoOjf2trGoPbXF802Yp2mT5/wC9gBcn2Ap+9s0TzUlUtf1KF0PEuqeNvsuqTahJq/ksbq4jYxhV&#10;AOBtbOMDvj5q35JfCifDa90PU7NrjUpz5dvdbTuhwc7sLwo4545HpXKan4y0rxL5PivTNOLT3G5Y&#10;o7X5QHHGGBySfyrNh1PVrhpbuyCtJcHyLh8hEjPQtyOvNaxjzRSfQ5ZV6fN7jubnw5fQGjmt/GV1&#10;HDE0JZfs915aOwGc7gcpnj0z2NGoeB/B/jHxJpc39sx2VnNKE/05zITz97Kg59ieawbLw8beebTN&#10;ReyNhAm+K7t5NqSjGcjJ+8p69vSofGk8MdrYHUdahjdptkW2Trzx1GOmOhx2qo/EZucZQcGb8ejy&#10;eDvFuoeFZbiKGbT7jyreXTrgASqwEigsM8Nu5yCfUVreM77Um8GTahBpYa6kkjhXMSlguCeTtDEZ&#10;xyTjPtxWH4Z8AeJfEclz49mnuobez8v7VfGEmHbjrIx5DYA/D1xVTxlr95BqU83hhVupbRfKS6uJ&#10;iQY93GMjBU+hGcc8VjU02Fh1KjG/W/4mHrlnok1zZTeI0j8xbKPAhdyrYYxnKg8ruA7EjnpxWNqG&#10;nah4d1nS7TxP5y2s0avdFJPMVIuigg/M468Z3AZz6ntfE08en6HYa1qIjhnjglxLawHZJ83MeEIA&#10;LFgRyeh4rj/irfayPCsOp6Z/Z58pkEEP2xXVs53KBkHJfOOeM9OKMrqVJ4SMLaJtfczt4ooU5ZlK&#10;U1rKMH98UGp6r4e8FeFPsfg27mltL7Woxb310CRbuXZiihsgEYwMj24q1aXWuRQKkn24tySY3fB5&#10;6/e/+tXIeG4PFM/hC3S7v9Pe4jula/jaMFWjDluAQPn+U9Rnv062V0f4h32bq1upHRmOG8k9jgjj&#10;0PH4V7HLfRnysaEpaNO3kfQXwr1n4V+NvhZ4m8P+L/DelLPpOm+doV5Z5Fx9qWUYfee5BBwTg4I4&#10;zXi2raZ4nTVpdJ8Q6ReTajFdNe20a3XmNNAsrRQygddnyr8uOMHtX0D8fv2e9c+Hfxc8RaD8Nvht&#10;qjaLcv5eiw2UTzLctFEJCqyBApYEjLdC2QMgV57qB/aDudLUxfD/AMQSSTLJ+7XQrlfs64/1a+Wg&#10;Kty3+z3rONOVrtWKlVjGNpHO6zqusaTp0V5daPLeX0bbZrFbvblujM0YHG7JGDzjPY07xBc6tovi&#10;bT7NtFab+0drQ7G3xWxRBglYx+7BAI2njPfkisux+G/x7uNZxH8JteuhDJG1x52kzeYuSN287DuK&#10;gDBznkc1Y1rwB8XfEoj0/TfAfi6wuLwtJHNJ4dn2TxAEbMiM45wcjkAZ9KaXPHQyqYqUtYrQpeNf&#10;FU3hHQm0G4sftV/fyBkVo/L8uPAUlRjKkbsj5cdax/EGta7bLpuhsITDIqx7riMhWkOVzkgA8fz6&#10;Z5rtdW/Zr+LN8um6nrfw71K6WxQZMOj3DPDcFuWViihYx07E4O4AjlnjLwF8aI/7LfRvAuvX0duz&#10;KIW0edkDHgOuVI49eOayXLLSxvOTrUuaTtY8/W3Gm2a6RceG2eaW4M63MNysn2WOM4BLKQckHIHp&#10;61o4b7TA+tXzSQ3lq11aTeSVaJcHAVweW6nPPYDvWzZ/C34sQeImk1D4LeJF1KaQFp20a4ZTGRgg&#10;MIwu7PPt2wK2bL4P/EG9mmiX4WeJoL2xjLRzf2TcNHs2keWQY8EnknHrXRGPuuS6Hn06MKkW72Zx&#10;Gl/2hpt5Yxi/vDDqTl/O+zncXVhgMVBGSOuSK9PtJbbRPEc2oXAnjVJmZIVzickccj9a6H4bfC74&#10;xeLbJ9F0Hwlq2nW01rJJJDcaCYWVgegJQtg9QAck9qytW+FHxC8balcaRo2g+KrG+jt/L/0jQLpV&#10;jYYBfJTGTj1rwcXOcccqnLJqzTsm7bNbXfc++yPB0q2QVMPCrHn54ySlJRTsmna7V7X7mP4wn8Qe&#10;N75ZI7D7HFDODdLHMqrOCOM5HIFdBofhvRZ/CbQeJrWG80+1dSbeSbahZTlSnHY+vBrNPww8dAeZ&#10;4m8PeJWWyblv+EbuWywGM8R5wffg1Jo3h/4iS3B0XTfDviR16yRp4WvYyeOMfLjge1Zxx1Pl5VGX&#10;/gL/AMiqWQ4rm5qk6f8A4Nh/mc3Y6xBZXV3bzrdLY3V9vy3zeXv+783AxntzU1r4vt77w83h6/vZ&#10;LRmupEhupZiDLjPI7enXitK68H+PZTcSweC/FOy1+7t8G3jqOeQP3feq1x8IPGt5DC9p4V8SqoDH&#10;y7jwneHl+pUEDHH41VPGYfdxl/4C/wDIylkWMc3JTp/+DIf/ACRyV1p0d6sdgd3+isv2di+xiR1Z&#10;guAR9eK1LnVNP8I3U17Pb/aI2hX7KyKu1ecE4J9a2LD4Y+LryJZrHwnrxjZBG8N14QvFYc9+O+O/&#10;arB+F/i3Tdajt7vwP4ha3mVvtELeErx4X56E7SB+NaSzDD7csv8AwGX+RyRyPGc0ryp/+DIf/JBD&#10;4j0BoYZ72yhuIZgFa1MGd7Yzkjp9Kz7axm8T6is+kJdW/wBhbzhHFCTlcZ2sPQ4rZsfhz4ts7650&#10;uD4feI4Ybs7rMSeEboKhxj5W2YPsK2dR8F+PfDOkSWD+CfESxXEO+SOHwxcsCnQEDbnIP/6qzjjq&#10;MdoS/wDAX/kdeH4fxHLrUp2X/TyH+ZxOh6xceKE+0X7qPOutodSI/IbnKg7jjAHXjmtGxu/D/ijx&#10;RYTtpum2NtapLcXE3mSb2VOQ4OQG6Y+9nLVvp8LfEEWhyaJo/wAONfs57/8AeJe/8I7d5LcHBDLt&#10;x2IwDTYfA3i3wrpSPqnw712SSOTZ9om8I3LqGdSDhSuNmSMDHXFL65T5r8sl/wBuv/Iv/V7HU5c6&#10;qU7P/p5D/M57UoofiZ5niOGwmZI4crI84RZE+7kADrtTnhsjgk5zVvw9dCwkt7nwrqH2y1jvDFqU&#10;Kj54GwNir/eHPPFYMHwd+KHhLxLcQLaeKlhvo91tax+DbwwwsMbihUEKMdhjr+Fd94Y8A+PdI05r&#10;m68H679oZY2muB4XuFLTEctsMeCSPy656UVMypqN0pf+Ay/yJnkuO5kuan6+0h/mXfCc0mn6lFaa&#10;lotvFprSLN5l5atIxZVP8TDqx9AMVkfFGHQPHfiC+ns9CttPsxcb9Rt7ZpJHgfHIZzw478rkZwOm&#10;a6DTPAPxM1O5m1CTwv4ikuJC0n73RJ1HI2YAZMgA5wB0Ncn8QPDvifwx5dp4nOqaeLyaYyPcaTcR&#10;+Y20MUUuACcbiRknGMA4NTTx1GUuZxl/4DL/ACPU/sfFxo2Uqb/7iw/zHzaLaLo2nadpurS6faWV&#10;0wktvMBN0uzCllJByTngZAHXFc9osGlWOsXGnXU6tH5haNF/5ZuWywI2g8D61X1b4o/DjxBNbaVN&#10;rUyzaddKFa1s5UljfHHTjuR/Pmq+pT+DPFXiifSLa7uPJWITzO+nygOrZxmTgcnkgc+nAq5Zhh+b&#10;4Zf+Av8AyPNqZLiqqupU9P8Ap5D/AOSNjxdZ+GPHmsf2to1klrZ2tqbUbYRvOAPnJ6gBugBAwfYV&#10;zth9r0stpd1bRq0ast1GrgFyB8pA5GSct1I5rS1GPwz4OtFhGt3Riv8AMEEyWsjhW4K5KkbTnocc&#10;96p6q/hu4mt72bxh5N00IC3D2cis2Dj5wTyxHHzZPpmnHMsO/d5Zf+Av/I5amQ45azdP/wAGQX/t&#10;x33hi+8G6d8ObZ/E3gp5Lqa98u2m2IWVmQt12+vf1rH1nwTd3clvf291JancoaEHazSeuQDgYx05&#10;47Vu+G/Heh+GvDUlh4ksLa6tZ7iOG3EmnspjkAOGj6srevTj61zlzYXvxA+JF5dwalPIkbKfsFvp&#10;8g8jbHnDHIA9Tx0/OsqeOpczvGX/AIC/8jup5BjPYpqdP09pD/5Iq6Lb6Trcl3LaWc801u0kbNJe&#10;NIw2j7oy3Q+laPh3Q77UtDtEspJpNQaTMFm0Y+U4zhk35HoMZFaL+MvA/hzwtcabpt3bWOpalMrX&#10;l4lrmWRUHK7fx55zTvDXiH4b3NiPC9jY2ct7F+/kkj3K6kj5dwzn8ORRLMKMpaKX/gMv8hU+H8XK&#10;prUp+ntIf5jbH4teJtHmTSo7A2ckfyXdqkxDF1PQckfWu68ffE7wb8SPANr4eu54I1jVpfKRU80u&#10;B8288D25yBXz/oV94NudVvtAsvFv76zu5Hv1TTXyhJ7EHAXtnvWxMvw28PS29vd6/cG4u7VmRXs3&#10;ZCh9ODj86KmMouzcZf8AgL/yNaeUZlC8VUpr/uJD/wCSNLSPDun6reRyaLef2e3y+YhkjMKdcBFO&#10;OT168n2rL8T6hHqVjeHRp90qQi3+2X8So3mFsN8qA9cEcdK37A+BfEFk+m2E00Myqu2aOORdmO44&#10;5PtTNU8OaVqek+fZ+K40mt2eNf3PzbyOdyZznGfT86r6/R5k7S/8BkKXDmOnTfLKnfv7SH+Zm+EP&#10;FLeDdbsLS5ihjsTuMMquWXgDdjkZ74zzmtL4mara6tqdxa+EpZl0288tj5kJ3gryWY/U56A44rF0&#10;vTdCs4Mp4naP7DB53kyae6ssR9BjPP45ruNJ1Hwx4w0qPUdAmurnypIzJcGHLDn0bge/GcVP9pUv&#10;ae7GX/gMv8jGjw3mHs+SUqa/7iQ/zObTw1Z6vqa6PZy3P2iLS3JBQBCAufuEZAFbWjeFVTw1bjV0&#10;tWZZfMjS8zGV2g4PHb/ZPHfmmre6Zp3iW+1q61q4lt5IjFFaquY45AuN+5R8zc8GsvS/FvhfRHtx&#10;deM/tMl+7qqzWpdjJzt6k4wfXP1rR5hStopX/wAL/wAjsjw7iKdk5U7/APXyH+Z12leI9dsUm8P+&#10;OdOtf7L8wfZ7VWT7OylcrlVzkAsMsc8nA9Kht/gte63bzLoerWM0MkLTSRwz428klBtXgbuNvU8c&#10;Via14YuL640m71XVbm4t4YVDQ2tuChYMDlsMCpOehzyPrXWa1q/hPwzZmyhtrPTd1uJ7rzphvGT/&#10;AKzOcp16A4zxUfXqTgo8sr/4X/ka0cgxcvflKnZf9PI/5nMfE3wtf6rpreGbwtbSWMjfaEtUXaEV&#10;Qcc8NyPQc/jXnNpqGneL7nTfD0Hhm1WGaZo5FktfnEhxtYhchTx14616Va+MdC1i3aPwz4jjnuDN&#10;lrhlz5rdMHpk5OAM/wAq4240uxsviR/bto8miy29wGnhZctMXOeQONo984NaZTKrKnUsmlzO11vd&#10;32exx8VRhGrh5KSbVOKlZp6rS11dPRXO20r4MeHdD0S0sfHPjC3s7nSX+0x2uiyZAlDf6ktjBLEj&#10;I4/PFeyeAv2uvBvhDwhY+HrfQNAuI7eNitxdWe6SUMxfeSsuDndnj1rxe78Wnx3pX9laPFGywasb&#10;S6WRU3XXHzYbGQSCEK4Gc4ORXH3Xw/1GG4aA61HpvlnZ9hVn/c442naCC3HJHU5NevGS+0z5+pUl&#10;GK9mj//ZUEsDBBQABgAIAAAAIQDiiC2J3AAAAAUBAAAPAAAAZHJzL2Rvd25yZXYueG1sTI9BS8NA&#10;EIXvgv9hGcGb3aTWEmI2pRT1VARbQbxNk2kSmp0N2W2S/ntHL/Xy4PGG977JVpNt1UC9bxwbiGcR&#10;KOLClQ1XBj73rw8JKB+QS2wdk4ELeVjltzcZpqUb+YOGXaiUlLBP0UAdQpdq7YuaLPqZ64glO7re&#10;YhDbV7rscZRy2+p5FC21xYZlocaONjUVp93ZGngbcVw/xi/D9nTcXL73T+9f25iMub+b1s+gAk3h&#10;egy/+IIOuTAd3JlLr1oD8kj4U8mWi0TswcA8Thag80z/p89/AAAA//8DAFBLAQItABQABgAIAAAA&#10;IQCKFT+YDAEAABUCAAATAAAAAAAAAAAAAAAAAAAAAABbQ29udGVudF9UeXBlc10ueG1sUEsBAi0A&#10;FAAGAAgAAAAhADj9If/WAAAAlAEAAAsAAAAAAAAAAAAAAAAAPQEAAF9yZWxzLy5yZWxzUEsBAi0A&#10;FAAGAAgAAAAhACPexLjGBQAAzxcAAA4AAAAAAAAAAAAAAAAAPAIAAGRycy9lMm9Eb2MueG1sUEsB&#10;Ai0AFAAGAAgAAAAhAKCmJ6vOAAAALAIAABkAAAAAAAAAAAAAAAAALggAAGRycy9fcmVscy9lMm9E&#10;b2MueG1sLnJlbHNQSwECLQAKAAAAAAAAACEAj035A6pvAQCqbwEAFQAAAAAAAAAAAAAAAAAzCQAA&#10;ZHJzL21lZGlhL2ltYWdlMy5qcGVnUEsBAi0ACgAAAAAAAAAhAF4OianIFwEAyBcBABUAAAAAAAAA&#10;AAAAAAAAEHkBAGRycy9tZWRpYS9pbWFnZTIuanBlZ1BLAQItAAoAAAAAAAAAIQCzptejS+gAAEvo&#10;AAAVAAAAAAAAAAAAAAAAAAuRAgBkcnMvbWVkaWEvaW1hZ2UxLmpwZWdQSwECLQAUAAYACAAAACEA&#10;4ogtidwAAAAFAQAADwAAAAAAAAAAAAAAAACJeQMAZHJzL2Rvd25yZXYueG1sUEsFBgAAAAAIAAgA&#10;AwIAAJJ6AwAAAA==&#10;">
                <v:group id="Group 41" o:spid="_x0000_s1027" style="position:absolute;left:28956;top:2046;width:52578;height:22950" coordorigin="28956,2046" coordsize="52578,22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8" type="#_x0000_t75" style="position:absolute;left:28956;top:2046;width:25599;height:22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C9QfDAAAA2wAAAA8AAABkcnMvZG93bnJldi54bWxEj0GLwjAUhO/C/ofwFrxpqiyi1SjiuiCC&#10;groseHs0z7Zs81KSWOu/N4LgcZiZb5jZojWVaMj50rKCQT8BQZxZXXKu4Pf00xuD8AFZY2WZFNzJ&#10;w2L+0Zlhqu2ND9QcQy4ihH2KCooQ6lRKnxVk0PdtTRy9i3UGQ5Qul9rhLcJNJYdJMpIGS44LBda0&#10;Kij7P16NApmfJzu/TAaXv/1p06y/71tnV0p1P9vlFESgNrzDr/ZGK/gawv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oL1B8MAAADbAAAADwAAAAAAAAAAAAAAAACf&#10;AgAAZHJzL2Rvd25yZXYueG1sUEsFBgAAAAAEAAQA9wAAAI8DAAAAAA==&#10;">
                    <v:imagedata r:id="rId32" o:title="Capture" croptop="2796f" cropleft="6482f" cropright="3681f"/>
                  </v:shape>
                  <v:shape id="Picture 43" o:spid="_x0000_s1029" type="#_x0000_t75" style="position:absolute;left:55934;top:2079;width:25600;height:22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EqfHFAAAA2wAAAA8AAABkcnMvZG93bnJldi54bWxEj09rwkAUxO+C32F5ghfRTf8gJWYjxaq0&#10;J6320tsj+0yi2bdhd9X47bsFweMwM79hsnlnGnEh52vLCp4mCQjiwuqaSwU/+9X4DYQPyBoby6Tg&#10;Rh7meb+XYartlb/psguliBD2KSqoQmhTKX1RkUE/sS1x9A7WGQxRulJqh9cIN418TpKpNFhzXKiw&#10;pUVFxWl3NgqW7XGR3Ort18httm79saHl7+qs1HDQvc9ABOrCI3xvf2oFry/w/yX+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hKnxxQAAANsAAAAPAAAAAAAAAAAAAAAA&#10;AJ8CAABkcnMvZG93bnJldi54bWxQSwUGAAAAAAQABAD3AAAAkQMAAAAA&#10;">
                    <v:imagedata r:id="rId33" o:title="Capture1" cropleft="3658f" cropright="4509f"/>
                  </v:shape>
                  <v:shapetype id="_x0000_t202" coordsize="21600,21600" o:spt="202" path="m,l,21600r21600,l21600,xe">
                    <v:stroke joinstyle="miter"/>
                    <v:path gradientshapeok="t" o:connecttype="rect"/>
                  </v:shapetype>
                  <v:shape id="TextBox 1" o:spid="_x0000_s1030" type="#_x0000_t202" style="position:absolute;left:28956;top:2208;width:12204;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TxcQA&#10;AADbAAAADwAAAGRycy9kb3ducmV2LnhtbESP0WrCQBRE3wv9h+UW+lY3kVg0upFiLfjWGv2AS/aa&#10;jcneDdlV0359t1DwcZiZM8xqPdpOXGnwjWMF6SQBQVw53XCt4Hj4eJmD8AFZY+eYFHyTh3Xx+LDC&#10;XLsb7+lahlpECPscFZgQ+lxKXxmy6CeuJ47eyQ0WQ5RDLfWAtwi3nZwmyau02HBcMNjTxlDVlher&#10;YJ7Yz7ZdTL+8zX7Smdm8u21/Vur5aXxbggg0hnv4v73TCrIM/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08XEAAAA2wAAAA8AAAAAAAAAAAAAAAAAmAIAAGRycy9k&#10;b3ducmV2LnhtbFBLBQYAAAAABAAEAPUAAACJAwAAAAA=&#10;" filled="f" stroked="f">
                    <v:textbox style="mso-fit-shape-to-text:t">
                      <w:txbxContent>
                        <w:p w:rsidR="00E54F2F" w:rsidRDefault="00E54F2F" w:rsidP="00D86C3E">
                          <w:pPr>
                            <w:pStyle w:val="NormalWeb"/>
                            <w:spacing w:before="0" w:beforeAutospacing="0" w:after="0" w:afterAutospacing="0"/>
                          </w:pPr>
                          <w:proofErr w:type="spellStart"/>
                          <w:r>
                            <w:rPr>
                              <w:b/>
                              <w:bCs/>
                              <w:color w:val="FFFFFF" w:themeColor="background1"/>
                              <w:kern w:val="24"/>
                              <w:sz w:val="22"/>
                              <w:szCs w:val="22"/>
                            </w:rPr>
                            <w:t>Mongu</w:t>
                          </w:r>
                          <w:proofErr w:type="spellEnd"/>
                        </w:p>
                      </w:txbxContent>
                    </v:textbox>
                  </v:shape>
                  <v:shape id="TextBox 17" o:spid="_x0000_s1031" type="#_x0000_t202" style="position:absolute;left:67488;top:10991;width:10807;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2XsIA&#10;AADbAAAADwAAAGRycy9kb3ducmV2LnhtbESP0YrCMBRE34X9h3CFfdNUUdFqlEVX8G1d1w+4NNem&#10;trkpTdTq128EwcdhZs4wi1VrK3GlxheOFQz6CQjizOmCcwXHv21vCsIHZI2VY1JwJw+r5Udngal2&#10;N/6l6yHkIkLYp6jAhFCnUvrMkEXfdzVx9E6usRiibHKpG7xFuK3kMEkm0mLBccFgTWtDWXm4WAXT&#10;xP6U5Wy493b0GIzNeuO+67NSn932aw4iUBve4Vd7pxWMxv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HZewgAAANsAAAAPAAAAAAAAAAAAAAAAAJgCAABkcnMvZG93&#10;bnJldi54bWxQSwUGAAAAAAQABAD1AAAAhwMAAAAA&#10;" filled="f" stroked="f">
                    <v:textbox style="mso-fit-shape-to-text:t">
                      <w:txbxContent>
                        <w:p w:rsidR="00E54F2F" w:rsidRDefault="00E54F2F" w:rsidP="00D86C3E">
                          <w:pPr>
                            <w:pStyle w:val="NormalWeb"/>
                            <w:spacing w:before="0" w:beforeAutospacing="0" w:after="0" w:afterAutospacing="0"/>
                          </w:pPr>
                          <w:r>
                            <w:rPr>
                              <w:b/>
                              <w:bCs/>
                              <w:color w:val="FFFFFF" w:themeColor="background1"/>
                              <w:kern w:val="24"/>
                              <w:sz w:val="22"/>
                              <w:szCs w:val="22"/>
                            </w:rPr>
                            <w:t>Maun</w:t>
                          </w:r>
                        </w:p>
                      </w:txbxContent>
                    </v:textbox>
                  </v:shape>
                </v:group>
                <v:group id="Group 46" o:spid="_x0000_s1032" style="position:absolute;width:82296;height:27736" coordsize="82296,27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Picture 48" o:spid="_x0000_s1033" type="#_x0000_t75" alt="Figure 1.jpg" style="position:absolute;width:28651;height:27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C3jBAAAA2wAAAA8AAABkcnMvZG93bnJldi54bWxET89rwjAUvgv+D+EJ3mzqOsZWTUsRhh6E&#10;sbjh9dm8tWXNS2midv/9chjs+PH93paT7cWNRt85VrBOUhDEtTMdNwo+Tq+rZxA+IBvsHZOCH/JQ&#10;FvPZFnPj7vxONx0aEUPY56igDWHIpfR1SxZ94gbiyH250WKIcGykGfEew20vH9L0SVrsODa0ONCu&#10;pfpbX62Co7y8cTq9yP5cfe6N1pm5HDOlloup2oAINIV/8Z/7YBQ8xrHxS/wBsv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9C3jBAAAA2wAAAA8AAAAAAAAAAAAAAAAAnwIA&#10;AGRycy9kb3ducmV2LnhtbFBLBQYAAAAABAAEAPcAAACNAwAAAAA=&#10;">
                    <v:imagedata r:id="rId34" o:title="Figure 1"/>
                    <v:path arrowok="t"/>
                  </v:shape>
                  <v:shape id="TextBox 8" o:spid="_x0000_s1034" type="#_x0000_t202" style="position:absolute;left:49015;top:1886;width:6770;height:47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l8W8QA&#10;AADbAAAADwAAAGRycy9kb3ducmV2LnhtbESP0WrCQBRE3wv+w3KFvtWNwRZNXYNoC31r1X7AJXvN&#10;xmTvhuw2iX59t1DwcZiZM8w6H20jeup85VjBfJaAIC6crrhU8H16f1qC8AFZY+OYFFzJQ76ZPKwx&#10;027gA/XHUIoIYZ+hAhNCm0npC0MW/cy1xNE7u85iiLIrpe5wiHDbyDRJXqTFiuOCwZZ2hor6+GMV&#10;LBP7Wder9MvbxW3+bHZ799ZelHqcjttXEIHGcA//tz+0gsUK/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JfFvEAAAA2wAAAA8AAAAAAAAAAAAAAAAAmAIAAGRycy9k&#10;b3ducmV2LnhtbFBLBQYAAAAABAAEAPUAAACJAwAAAAA=&#10;" filled="f" stroked="f">
                    <v:textbox style="mso-fit-shape-to-text:t">
                      <w:txbxContent>
                        <w:p w:rsidR="00E54F2F" w:rsidRDefault="00E54F2F" w:rsidP="00D86C3E">
                          <w:pPr>
                            <w:pStyle w:val="NormalWeb"/>
                            <w:spacing w:before="0" w:beforeAutospacing="0" w:after="0" w:afterAutospacing="0"/>
                          </w:pPr>
                          <w:r>
                            <w:rPr>
                              <w:b/>
                              <w:bCs/>
                              <w:color w:val="FFFFFF" w:themeColor="background1"/>
                              <w:kern w:val="24"/>
                              <w:sz w:val="20"/>
                              <w:szCs w:val="20"/>
                            </w:rPr>
                            <w:t>(b)</w:t>
                          </w:r>
                        </w:p>
                      </w:txbxContent>
                    </v:textbox>
                  </v:shape>
                  <v:shape id="TextBox 9" o:spid="_x0000_s1035" type="#_x0000_t202" style="position:absolute;left:75819;top:1886;width:6477;height:4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M1gMQA&#10;AADbAAAADwAAAGRycy9kb3ducmV2LnhtbERPz2vCMBS+C/4P4Qm7jJnaMRnVKLIxGSjK3A47Pptn&#10;W21eShJr3V9vDgOPH9/v6bwztWjJ+cqygtEwAUGcW11xoeDn++PpFYQPyBpry6TgSh7ms35vipm2&#10;F/6idhcKEUPYZ6igDKHJpPR5SQb90DbEkTtYZzBE6AqpHV5iuKllmiRjabDi2FBiQ28l5afd2Sj4&#10;27q1TdP1crT/fa7a8P543Kw2Sj0MusUERKAu3MX/7k+t4CWuj1/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jNYDEAAAA2wAAAA8AAAAAAAAAAAAAAAAAmAIAAGRycy9k&#10;b3ducmV2LnhtbFBLBQYAAAAABAAEAPUAAACJAwAAAAA=&#10;" filled="f" stroked="f">
                    <v:textbox>
                      <w:txbxContent>
                        <w:p w:rsidR="00E54F2F" w:rsidRDefault="00E54F2F" w:rsidP="00D86C3E">
                          <w:pPr>
                            <w:pStyle w:val="NormalWeb"/>
                            <w:spacing w:before="0" w:beforeAutospacing="0" w:after="0" w:afterAutospacing="0"/>
                          </w:pPr>
                          <w:r>
                            <w:rPr>
                              <w:b/>
                              <w:bCs/>
                              <w:color w:val="FFFFFF" w:themeColor="background1"/>
                              <w:kern w:val="24"/>
                              <w:sz w:val="20"/>
                              <w:szCs w:val="20"/>
                            </w:rPr>
                            <w:t>(c)</w:t>
                          </w:r>
                        </w:p>
                      </w:txbxContent>
                    </v:textbox>
                  </v:shape>
                </v:group>
                <v:shape id="TextBox 11" o:spid="_x0000_s1036" type="#_x0000_t202" style="position:absolute;left:19811;top:2030;width:6477;height:47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gMMA&#10;AADbAAAADwAAAGRycy9kb3ducmV2LnhtbESP0WrCQBRE34X+w3ILfdNNpIpGVym2Bd+q0Q+4ZK/Z&#10;mOzdkN1q6td3BcHHYWbOMMt1bxtxoc5XjhWkowQEceF0xaWC4+F7OAPhA7LGxjEp+CMP69XLYImZ&#10;dlfe0yUPpYgQ9hkqMCG0mZS+MGTRj1xLHL2T6yyGKLtS6g6vEW4bOU6SqbRYcVww2NLGUFHnv1bB&#10;LLE/dT0f77x9v6UTs/l0X+1ZqbfX/mMBIlAfnuFHe6sVTFK4f4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mgMMAAADbAAAADwAAAAAAAAAAAAAAAACYAgAAZHJzL2Rv&#10;d25yZXYueG1sUEsFBgAAAAAEAAQA9QAAAIgDAAAAAA==&#10;" filled="f" stroked="f">
                  <v:textbox style="mso-fit-shape-to-text:t">
                    <w:txbxContent>
                      <w:p w:rsidR="00E54F2F" w:rsidRDefault="00E54F2F" w:rsidP="00D86C3E">
                        <w:pPr>
                          <w:pStyle w:val="NormalWeb"/>
                          <w:spacing w:before="0" w:beforeAutospacing="0" w:after="0" w:afterAutospacing="0"/>
                        </w:pPr>
                        <w:r>
                          <w:rPr>
                            <w:color w:val="000000" w:themeColor="text1"/>
                            <w:kern w:val="24"/>
                            <w:sz w:val="20"/>
                            <w:szCs w:val="20"/>
                          </w:rPr>
                          <w:t>(a)</w:t>
                        </w:r>
                      </w:p>
                    </w:txbxContent>
                  </v:textbox>
                </v:shape>
                <w10:anchorlock/>
              </v:group>
            </w:pict>
          </mc:Fallback>
        </mc:AlternateContent>
      </w:r>
    </w:p>
    <w:p w:rsidR="006B53CE" w:rsidRDefault="00F22E9F" w:rsidP="00F22E9F">
      <w:pPr>
        <w:pStyle w:val="Caption"/>
        <w:jc w:val="both"/>
      </w:pPr>
      <w:bookmarkStart w:id="98" w:name="_Toc450123876"/>
      <w:r>
        <w:t>Figure 3.</w:t>
      </w:r>
      <w:fldSimple w:instr=" SEQ Figure \* ARABIC \r 1 ">
        <w:r w:rsidR="00DE21DE">
          <w:rPr>
            <w:noProof/>
          </w:rPr>
          <w:t>1</w:t>
        </w:r>
      </w:fldSimple>
      <w:r>
        <w:t xml:space="preserve"> </w:t>
      </w:r>
      <w:r w:rsidRPr="00646176">
        <w:t xml:space="preserve">A simple illustration of the study sites, including (a) geo-locations of both savanna woodland flux sites in Botswana and Zambia; (b) landscapes at the </w:t>
      </w:r>
      <w:proofErr w:type="spellStart"/>
      <w:r w:rsidRPr="00646176">
        <w:t>Mongu</w:t>
      </w:r>
      <w:proofErr w:type="spellEnd"/>
      <w:r w:rsidRPr="00646176">
        <w:t xml:space="preserve"> site, Zambia, background image - Google Earth on 09/18/2005; (c) landscapes at the Maun site, Botswana, background image – Google Earth on 07/06/2011. The red square line in (b) and (c) corresponds to the size of a MODIS image pixel at 500-m spatial resolution, and the red dots represent the locations of the flux towers. The website http://eomf.ou.edu/visualization/gmap/ provides visualization of flux tower site locations and MODIS pixel boundary</w:t>
      </w:r>
      <w:bookmarkEnd w:id="98"/>
    </w:p>
    <w:p w:rsidR="006B53CE" w:rsidRDefault="006B53CE" w:rsidP="00427EB4">
      <w:pPr>
        <w:ind w:firstLine="720"/>
        <w:jc w:val="both"/>
      </w:pPr>
    </w:p>
    <w:p w:rsidR="00E21B1D" w:rsidRDefault="00E21B1D" w:rsidP="00E21B1D">
      <w:pPr>
        <w:pStyle w:val="Caption"/>
        <w:keepNext/>
        <w:jc w:val="both"/>
      </w:pPr>
      <w:bookmarkStart w:id="99" w:name="_Toc450052539"/>
      <w:r>
        <w:t>Table 3.</w:t>
      </w:r>
      <w:fldSimple w:instr=" SEQ Table \* ARABIC \r 1 ">
        <w:r w:rsidR="003727CA">
          <w:rPr>
            <w:noProof/>
          </w:rPr>
          <w:t>1</w:t>
        </w:r>
      </w:fldSimple>
      <w:r w:rsidRPr="00E21B1D">
        <w:rPr>
          <w:rFonts w:ascii="Times New Roman" w:hAnsi="Times New Roman"/>
        </w:rPr>
        <w:t xml:space="preserve"> </w:t>
      </w:r>
      <w:r>
        <w:rPr>
          <w:rFonts w:ascii="Times New Roman" w:hAnsi="Times New Roman"/>
        </w:rPr>
        <w:t>A summary description of the two savanna woodland flux</w:t>
      </w:r>
      <w:r>
        <w:rPr>
          <w:rFonts w:ascii="Times New Roman" w:hAnsi="Times New Roman" w:hint="eastAsia"/>
        </w:rPr>
        <w:t xml:space="preserve"> tower</w:t>
      </w:r>
      <w:r>
        <w:rPr>
          <w:rFonts w:ascii="Times New Roman" w:hAnsi="Times New Roman"/>
        </w:rPr>
        <w:t xml:space="preserve"> sites</w:t>
      </w:r>
      <w:bookmarkEnd w:id="99"/>
    </w:p>
    <w:tbl>
      <w:tblPr>
        <w:tblW w:w="5000" w:type="pct"/>
        <w:jc w:val="center"/>
        <w:shd w:val="clear" w:color="auto" w:fill="FFFFFF" w:themeFill="background1"/>
        <w:tblCellMar>
          <w:left w:w="0" w:type="dxa"/>
          <w:right w:w="0" w:type="dxa"/>
        </w:tblCellMar>
        <w:tblLook w:val="04A0" w:firstRow="1" w:lastRow="0" w:firstColumn="1" w:lastColumn="0" w:noHBand="0" w:noVBand="1"/>
      </w:tblPr>
      <w:tblGrid>
        <w:gridCol w:w="920"/>
        <w:gridCol w:w="812"/>
        <w:gridCol w:w="1016"/>
        <w:gridCol w:w="846"/>
        <w:gridCol w:w="1531"/>
        <w:gridCol w:w="629"/>
        <w:gridCol w:w="625"/>
        <w:gridCol w:w="625"/>
        <w:gridCol w:w="1492"/>
      </w:tblGrid>
      <w:tr w:rsidR="00DA7E10" w:rsidRPr="00277569" w:rsidTr="00DA7E10">
        <w:trPr>
          <w:trHeight w:val="429"/>
          <w:jc w:val="center"/>
        </w:trPr>
        <w:tc>
          <w:tcPr>
            <w:tcW w:w="541"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00" w:name="OLE_LINK98"/>
            <w:bookmarkStart w:id="101" w:name="OLE_LINK97"/>
            <w:r w:rsidRPr="00277569">
              <w:rPr>
                <w:rFonts w:ascii="Times New Roman" w:hAnsi="Times New Roman"/>
                <w:sz w:val="20"/>
                <w:szCs w:val="20"/>
              </w:rPr>
              <w:t xml:space="preserve">Site </w:t>
            </w:r>
            <w:r w:rsidRPr="00277569">
              <w:rPr>
                <w:rFonts w:ascii="Times New Roman" w:hAnsi="Times New Roman" w:hint="eastAsia"/>
                <w:sz w:val="20"/>
                <w:szCs w:val="20"/>
              </w:rPr>
              <w:t>Name</w:t>
            </w:r>
          </w:p>
        </w:tc>
        <w:tc>
          <w:tcPr>
            <w:tcW w:w="478"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Country</w:t>
            </w:r>
          </w:p>
        </w:tc>
        <w:tc>
          <w:tcPr>
            <w:tcW w:w="598"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Latitude</w:t>
            </w:r>
          </w:p>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w:t>
            </w:r>
            <w:bookmarkStart w:id="102" w:name="OLE_LINK45"/>
            <w:bookmarkStart w:id="103" w:name="OLE_LINK46"/>
            <w:r w:rsidRPr="00277569">
              <w:rPr>
                <w:rFonts w:ascii="Times New Roman" w:hAnsi="Times New Roman"/>
                <w:sz w:val="20"/>
                <w:szCs w:val="20"/>
              </w:rPr>
              <w:t>°</w:t>
            </w:r>
            <w:bookmarkEnd w:id="102"/>
            <w:bookmarkEnd w:id="103"/>
            <w:r w:rsidRPr="00277569">
              <w:rPr>
                <w:rFonts w:ascii="Times New Roman" w:hAnsi="Times New Roman"/>
                <w:sz w:val="20"/>
                <w:szCs w:val="20"/>
              </w:rPr>
              <w:t>)</w:t>
            </w:r>
          </w:p>
        </w:tc>
        <w:tc>
          <w:tcPr>
            <w:tcW w:w="498"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Longitude</w:t>
            </w:r>
          </w:p>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w:t>
            </w:r>
          </w:p>
        </w:tc>
        <w:tc>
          <w:tcPr>
            <w:tcW w:w="901"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Ecosystem</w:t>
            </w:r>
          </w:p>
        </w:tc>
        <w:tc>
          <w:tcPr>
            <w:tcW w:w="370"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Default="00DA7E10" w:rsidP="00F169F7">
            <w:pPr>
              <w:jc w:val="center"/>
              <w:rPr>
                <w:rFonts w:ascii="Times New Roman" w:hAnsi="Times New Roman"/>
                <w:sz w:val="20"/>
                <w:szCs w:val="20"/>
              </w:rPr>
            </w:pPr>
            <w:r w:rsidRPr="00277569">
              <w:rPr>
                <w:rFonts w:ascii="Times New Roman" w:hAnsi="Times New Roman"/>
                <w:sz w:val="20"/>
                <w:szCs w:val="20"/>
              </w:rPr>
              <w:t>C3/C4</w:t>
            </w:r>
          </w:p>
          <w:p w:rsidR="00DA7E10" w:rsidRPr="00277569" w:rsidRDefault="00DA7E10" w:rsidP="00F169F7">
            <w:pPr>
              <w:jc w:val="center"/>
              <w:rPr>
                <w:rFonts w:ascii="Times New Roman" w:hAnsi="Times New Roman"/>
                <w:sz w:val="20"/>
                <w:szCs w:val="20"/>
              </w:rPr>
            </w:pPr>
          </w:p>
        </w:tc>
        <w:tc>
          <w:tcPr>
            <w:tcW w:w="368"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MAP</w:t>
            </w:r>
          </w:p>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(mm)</w:t>
            </w:r>
          </w:p>
        </w:tc>
        <w:tc>
          <w:tcPr>
            <w:tcW w:w="368"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MAT</w:t>
            </w:r>
          </w:p>
          <w:p w:rsidR="00DA7E10" w:rsidRPr="00277569" w:rsidRDefault="00DA7E10" w:rsidP="00F169F7">
            <w:pPr>
              <w:jc w:val="center"/>
              <w:rPr>
                <w:rFonts w:ascii="Times New Roman" w:hAnsi="Times New Roman"/>
                <w:sz w:val="20"/>
                <w:szCs w:val="20"/>
              </w:rPr>
            </w:pPr>
            <w:bookmarkStart w:id="104" w:name="OLE_LINK55"/>
            <w:bookmarkStart w:id="105" w:name="OLE_LINK56"/>
            <w:r w:rsidRPr="00277569">
              <w:rPr>
                <w:rFonts w:ascii="Times New Roman" w:hAnsi="Times New Roman"/>
                <w:sz w:val="20"/>
                <w:szCs w:val="20"/>
              </w:rPr>
              <w:t>(°C</w:t>
            </w:r>
            <w:bookmarkEnd w:id="104"/>
            <w:bookmarkEnd w:id="105"/>
            <w:r w:rsidRPr="00277569">
              <w:rPr>
                <w:rFonts w:ascii="Times New Roman" w:hAnsi="Times New Roman"/>
                <w:sz w:val="20"/>
                <w:szCs w:val="20"/>
              </w:rPr>
              <w:t>)</w:t>
            </w:r>
          </w:p>
        </w:tc>
        <w:tc>
          <w:tcPr>
            <w:tcW w:w="878" w:type="pct"/>
            <w:tcBorders>
              <w:top w:val="single" w:sz="12" w:space="0" w:color="080808"/>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Pr>
                <w:rFonts w:ascii="Times New Roman" w:hAnsi="Times New Roman"/>
                <w:sz w:val="20"/>
                <w:szCs w:val="20"/>
              </w:rPr>
              <w:t xml:space="preserve">Flux </w:t>
            </w:r>
            <w:r>
              <w:rPr>
                <w:rFonts w:ascii="Times New Roman" w:hAnsi="Times New Roman" w:hint="eastAsia"/>
                <w:sz w:val="20"/>
                <w:szCs w:val="20"/>
              </w:rPr>
              <w:t>m</w:t>
            </w:r>
            <w:r>
              <w:rPr>
                <w:rFonts w:ascii="Times New Roman" w:hAnsi="Times New Roman"/>
                <w:sz w:val="20"/>
                <w:szCs w:val="20"/>
              </w:rPr>
              <w:t>easurements</w:t>
            </w:r>
          </w:p>
        </w:tc>
      </w:tr>
      <w:tr w:rsidR="00DA7E10" w:rsidRPr="00277569" w:rsidTr="00DA7E10">
        <w:trPr>
          <w:trHeight w:val="257"/>
          <w:jc w:val="center"/>
        </w:trPr>
        <w:tc>
          <w:tcPr>
            <w:tcW w:w="541"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06" w:name="_Hlk309762439"/>
            <w:r w:rsidRPr="00277569">
              <w:rPr>
                <w:rFonts w:ascii="Times New Roman" w:hAnsi="Times New Roman"/>
                <w:sz w:val="20"/>
                <w:szCs w:val="20"/>
              </w:rPr>
              <w:t>Maun</w:t>
            </w:r>
          </w:p>
        </w:tc>
        <w:tc>
          <w:tcPr>
            <w:tcW w:w="478"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07" w:name="OLE_LINK63"/>
            <w:bookmarkStart w:id="108" w:name="OLE_LINK64"/>
            <w:r w:rsidRPr="00277569">
              <w:rPr>
                <w:rFonts w:ascii="Times New Roman" w:hAnsi="Times New Roman"/>
                <w:sz w:val="20"/>
                <w:szCs w:val="20"/>
              </w:rPr>
              <w:t>Botswana</w:t>
            </w:r>
            <w:bookmarkEnd w:id="107"/>
            <w:bookmarkEnd w:id="108"/>
          </w:p>
        </w:tc>
        <w:tc>
          <w:tcPr>
            <w:tcW w:w="598"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-19. 9155</w:t>
            </w:r>
          </w:p>
        </w:tc>
        <w:tc>
          <w:tcPr>
            <w:tcW w:w="498"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09" w:name="OLE_LINK61"/>
            <w:bookmarkStart w:id="110" w:name="OLE_LINK62"/>
            <w:r w:rsidRPr="00277569">
              <w:rPr>
                <w:rFonts w:ascii="Times New Roman" w:hAnsi="Times New Roman"/>
                <w:sz w:val="20"/>
                <w:szCs w:val="20"/>
              </w:rPr>
              <w:t>23. 5603</w:t>
            </w:r>
            <w:bookmarkEnd w:id="109"/>
            <w:bookmarkEnd w:id="110"/>
          </w:p>
        </w:tc>
        <w:tc>
          <w:tcPr>
            <w:tcW w:w="901"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proofErr w:type="spellStart"/>
            <w:r w:rsidRPr="00E027C0">
              <w:rPr>
                <w:rFonts w:ascii="Times New Roman" w:hAnsi="Times New Roman" w:hint="eastAsia"/>
                <w:i/>
                <w:sz w:val="20"/>
                <w:szCs w:val="20"/>
              </w:rPr>
              <w:t>m</w:t>
            </w:r>
            <w:r w:rsidRPr="00E027C0">
              <w:rPr>
                <w:rFonts w:ascii="Times New Roman" w:hAnsi="Times New Roman"/>
                <w:i/>
                <w:sz w:val="20"/>
                <w:szCs w:val="20"/>
              </w:rPr>
              <w:t>opane</w:t>
            </w:r>
            <w:proofErr w:type="spellEnd"/>
            <w:r w:rsidRPr="00277569">
              <w:rPr>
                <w:rFonts w:ascii="Times New Roman" w:hAnsi="Times New Roman"/>
                <w:sz w:val="20"/>
                <w:szCs w:val="20"/>
              </w:rPr>
              <w:t xml:space="preserve"> woodland</w:t>
            </w:r>
          </w:p>
        </w:tc>
        <w:tc>
          <w:tcPr>
            <w:tcW w:w="370"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11" w:name="OLE_LINK191"/>
            <w:bookmarkStart w:id="112" w:name="OLE_LINK192"/>
            <w:r w:rsidRPr="00277569">
              <w:rPr>
                <w:rFonts w:ascii="Times New Roman" w:hAnsi="Times New Roman"/>
                <w:sz w:val="20"/>
                <w:szCs w:val="20"/>
              </w:rPr>
              <w:t>80/20</w:t>
            </w:r>
            <w:bookmarkEnd w:id="111"/>
            <w:bookmarkEnd w:id="112"/>
          </w:p>
        </w:tc>
        <w:tc>
          <w:tcPr>
            <w:tcW w:w="368"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464</w:t>
            </w:r>
          </w:p>
        </w:tc>
        <w:tc>
          <w:tcPr>
            <w:tcW w:w="368"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22.6</w:t>
            </w:r>
          </w:p>
        </w:tc>
        <w:tc>
          <w:tcPr>
            <w:tcW w:w="878" w:type="pct"/>
            <w:tcBorders>
              <w:top w:val="single" w:sz="12" w:space="0" w:color="080808"/>
              <w:left w:val="nil"/>
              <w:bottom w:val="nil"/>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 xml:space="preserve">1999 </w:t>
            </w:r>
            <w:r>
              <w:rPr>
                <w:rFonts w:ascii="Times New Roman" w:hAnsi="Times New Roman"/>
                <w:sz w:val="20"/>
                <w:szCs w:val="20"/>
              </w:rPr>
              <w:t>-</w:t>
            </w:r>
            <w:r w:rsidRPr="00277569">
              <w:rPr>
                <w:rFonts w:ascii="Times New Roman" w:hAnsi="Times New Roman"/>
                <w:sz w:val="20"/>
                <w:szCs w:val="20"/>
              </w:rPr>
              <w:t xml:space="preserve"> 2001</w:t>
            </w:r>
          </w:p>
        </w:tc>
      </w:tr>
      <w:tr w:rsidR="00DA7E10" w:rsidRPr="00277569" w:rsidTr="00DA7E10">
        <w:trPr>
          <w:trHeight w:val="231"/>
          <w:jc w:val="center"/>
        </w:trPr>
        <w:tc>
          <w:tcPr>
            <w:tcW w:w="541"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13" w:name="_Hlk309762888"/>
            <w:bookmarkEnd w:id="106"/>
            <w:proofErr w:type="spellStart"/>
            <w:r w:rsidRPr="00277569">
              <w:rPr>
                <w:rFonts w:ascii="Times New Roman" w:hAnsi="Times New Roman"/>
                <w:sz w:val="20"/>
                <w:szCs w:val="20"/>
              </w:rPr>
              <w:t>Mongu</w:t>
            </w:r>
            <w:proofErr w:type="spellEnd"/>
          </w:p>
        </w:tc>
        <w:tc>
          <w:tcPr>
            <w:tcW w:w="478"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14" w:name="OLE_LINK65"/>
            <w:bookmarkStart w:id="115" w:name="OLE_LINK66"/>
            <w:r w:rsidRPr="00277569">
              <w:rPr>
                <w:rFonts w:ascii="Times New Roman" w:hAnsi="Times New Roman"/>
                <w:sz w:val="20"/>
                <w:szCs w:val="20"/>
              </w:rPr>
              <w:t>Zambia</w:t>
            </w:r>
            <w:bookmarkEnd w:id="114"/>
            <w:bookmarkEnd w:id="115"/>
          </w:p>
        </w:tc>
        <w:tc>
          <w:tcPr>
            <w:tcW w:w="598"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-15.4388</w:t>
            </w:r>
          </w:p>
        </w:tc>
        <w:tc>
          <w:tcPr>
            <w:tcW w:w="498"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bookmarkStart w:id="116" w:name="OLE_LINK199"/>
            <w:bookmarkStart w:id="117" w:name="OLE_LINK200"/>
            <w:r w:rsidRPr="00277569">
              <w:rPr>
                <w:rFonts w:ascii="Times New Roman" w:hAnsi="Times New Roman"/>
                <w:sz w:val="20"/>
                <w:szCs w:val="20"/>
              </w:rPr>
              <w:t>23.2525</w:t>
            </w:r>
            <w:bookmarkEnd w:id="116"/>
            <w:bookmarkEnd w:id="117"/>
          </w:p>
        </w:tc>
        <w:tc>
          <w:tcPr>
            <w:tcW w:w="901"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proofErr w:type="spellStart"/>
            <w:r w:rsidRPr="00E027C0">
              <w:rPr>
                <w:rFonts w:ascii="Times New Roman" w:hAnsi="Times New Roman" w:hint="eastAsia"/>
                <w:i/>
                <w:sz w:val="20"/>
                <w:szCs w:val="20"/>
              </w:rPr>
              <w:t>m</w:t>
            </w:r>
            <w:r w:rsidRPr="00E027C0">
              <w:rPr>
                <w:rFonts w:ascii="Times New Roman" w:hAnsi="Times New Roman"/>
                <w:i/>
                <w:sz w:val="20"/>
                <w:szCs w:val="20"/>
              </w:rPr>
              <w:t>iombo</w:t>
            </w:r>
            <w:proofErr w:type="spellEnd"/>
            <w:r w:rsidRPr="00277569">
              <w:rPr>
                <w:rFonts w:ascii="Times New Roman" w:hAnsi="Times New Roman"/>
                <w:sz w:val="20"/>
                <w:szCs w:val="20"/>
              </w:rPr>
              <w:t xml:space="preserve"> woodland</w:t>
            </w:r>
          </w:p>
        </w:tc>
        <w:tc>
          <w:tcPr>
            <w:tcW w:w="370"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95/5</w:t>
            </w:r>
          </w:p>
        </w:tc>
        <w:tc>
          <w:tcPr>
            <w:tcW w:w="368"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945</w:t>
            </w:r>
          </w:p>
        </w:tc>
        <w:tc>
          <w:tcPr>
            <w:tcW w:w="368"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sidRPr="00277569">
              <w:rPr>
                <w:rFonts w:ascii="Times New Roman" w:hAnsi="Times New Roman"/>
                <w:sz w:val="20"/>
                <w:szCs w:val="20"/>
              </w:rPr>
              <w:t>25</w:t>
            </w:r>
          </w:p>
        </w:tc>
        <w:tc>
          <w:tcPr>
            <w:tcW w:w="878" w:type="pct"/>
            <w:tcBorders>
              <w:top w:val="nil"/>
              <w:left w:val="nil"/>
              <w:bottom w:val="single" w:sz="12" w:space="0" w:color="080808"/>
              <w:right w:val="nil"/>
            </w:tcBorders>
            <w:shd w:val="clear" w:color="auto" w:fill="FFFFFF" w:themeFill="background1"/>
            <w:tcMar>
              <w:top w:w="7" w:type="dxa"/>
              <w:left w:w="7" w:type="dxa"/>
              <w:bottom w:w="0" w:type="dxa"/>
              <w:right w:w="7" w:type="dxa"/>
            </w:tcMar>
            <w:vAlign w:val="center"/>
            <w:hideMark/>
          </w:tcPr>
          <w:p w:rsidR="00DA7E10" w:rsidRPr="00277569" w:rsidRDefault="00DA7E10" w:rsidP="00F169F7">
            <w:pPr>
              <w:jc w:val="center"/>
              <w:rPr>
                <w:rFonts w:ascii="Times New Roman" w:hAnsi="Times New Roman"/>
                <w:sz w:val="20"/>
                <w:szCs w:val="20"/>
              </w:rPr>
            </w:pPr>
            <w:r>
              <w:rPr>
                <w:rFonts w:ascii="Times New Roman" w:hAnsi="Times New Roman"/>
                <w:sz w:val="20"/>
                <w:szCs w:val="20"/>
              </w:rPr>
              <w:t>2007 -</w:t>
            </w:r>
            <w:r w:rsidRPr="00277569">
              <w:rPr>
                <w:rFonts w:ascii="Times New Roman" w:hAnsi="Times New Roman"/>
                <w:sz w:val="20"/>
                <w:szCs w:val="20"/>
              </w:rPr>
              <w:t xml:space="preserve"> 2009</w:t>
            </w:r>
          </w:p>
        </w:tc>
      </w:tr>
    </w:tbl>
    <w:bookmarkEnd w:id="100"/>
    <w:bookmarkEnd w:id="101"/>
    <w:bookmarkEnd w:id="113"/>
    <w:p w:rsidR="00DA7E10" w:rsidRPr="00A055D2" w:rsidRDefault="00DA7E10" w:rsidP="00DA7E10">
      <w:pPr>
        <w:rPr>
          <w:rFonts w:ascii="Times New Roman" w:hAnsi="Times New Roman"/>
          <w:sz w:val="20"/>
          <w:szCs w:val="20"/>
        </w:rPr>
      </w:pPr>
      <w:r w:rsidRPr="00A055D2">
        <w:rPr>
          <w:rFonts w:ascii="Times New Roman" w:hAnsi="Times New Roman"/>
          <w:sz w:val="20"/>
          <w:szCs w:val="20"/>
        </w:rPr>
        <w:t>MAP: Mean Annual Precipitation</w:t>
      </w:r>
      <w:r>
        <w:rPr>
          <w:rFonts w:ascii="Times New Roman" w:hAnsi="Times New Roman"/>
          <w:sz w:val="20"/>
          <w:szCs w:val="20"/>
        </w:rPr>
        <w:t xml:space="preserve">; </w:t>
      </w:r>
      <w:r w:rsidRPr="00A055D2">
        <w:rPr>
          <w:rFonts w:ascii="Times New Roman" w:hAnsi="Times New Roman"/>
          <w:sz w:val="20"/>
          <w:szCs w:val="20"/>
        </w:rPr>
        <w:t xml:space="preserve">MAT: Mean Annual Temperature </w:t>
      </w:r>
    </w:p>
    <w:p w:rsidR="006B53CE" w:rsidRDefault="006B53CE" w:rsidP="00427EB4">
      <w:pPr>
        <w:ind w:firstLine="720"/>
        <w:jc w:val="both"/>
      </w:pPr>
    </w:p>
    <w:p w:rsidR="006B53CE" w:rsidRDefault="006D15FA" w:rsidP="008A40D7">
      <w:pPr>
        <w:pStyle w:val="Heading3"/>
      </w:pPr>
      <w:bookmarkStart w:id="118" w:name="_Toc450052485"/>
      <w:r>
        <w:t>3.</w:t>
      </w:r>
      <w:r w:rsidR="006C6370">
        <w:t>2.2</w:t>
      </w:r>
      <w:r w:rsidR="008A40D7" w:rsidRPr="008A40D7">
        <w:t xml:space="preserve"> Site-specific meteorological data and CO</w:t>
      </w:r>
      <w:r w:rsidR="008A40D7" w:rsidRPr="00524671">
        <w:rPr>
          <w:vertAlign w:val="subscript"/>
        </w:rPr>
        <w:t>2</w:t>
      </w:r>
      <w:r w:rsidR="008A40D7" w:rsidRPr="008A40D7">
        <w:t xml:space="preserve"> flux data</w:t>
      </w:r>
      <w:bookmarkEnd w:id="118"/>
    </w:p>
    <w:p w:rsidR="006B53CE" w:rsidRDefault="00BB5F69" w:rsidP="00427EB4">
      <w:pPr>
        <w:ind w:firstLine="720"/>
        <w:jc w:val="both"/>
      </w:pPr>
      <w:r w:rsidRPr="00BB5F69">
        <w:t>All meteorological and CO</w:t>
      </w:r>
      <w:r w:rsidRPr="00BB5F69">
        <w:rPr>
          <w:vertAlign w:val="subscript"/>
        </w:rPr>
        <w:t>2</w:t>
      </w:r>
      <w:r w:rsidRPr="00BB5F69">
        <w:t xml:space="preserve"> flux data used in this study were downloaded from </w:t>
      </w:r>
      <w:proofErr w:type="spellStart"/>
      <w:r w:rsidRPr="00BB5F69">
        <w:t>CarboAfrica</w:t>
      </w:r>
      <w:proofErr w:type="spellEnd"/>
      <w:r w:rsidRPr="00BB5F69">
        <w:t xml:space="preserve"> data portal (http://gaia.agraria.unitus.it/newtcdc2/CarboAfrica_home.aspx). It provides the meteorological and CO</w:t>
      </w:r>
      <w:r w:rsidRPr="00BB5F69">
        <w:rPr>
          <w:vertAlign w:val="subscript"/>
        </w:rPr>
        <w:t>2</w:t>
      </w:r>
      <w:r w:rsidRPr="00BB5F69">
        <w:t xml:space="preserve"> flux datasets at half hourly, daily, 8-day, and </w:t>
      </w:r>
      <w:r w:rsidRPr="00BB5F69">
        <w:lastRenderedPageBreak/>
        <w:t>monthly intervals. CO</w:t>
      </w:r>
      <w:r w:rsidRPr="00BB5F69">
        <w:rPr>
          <w:vertAlign w:val="subscript"/>
        </w:rPr>
        <w:t xml:space="preserve">2 </w:t>
      </w:r>
      <w:r w:rsidRPr="00BB5F69">
        <w:t xml:space="preserve">fluxes and meteorological data of the two sites were available for the periods of 1999 - 2001 and </w:t>
      </w:r>
      <w:r>
        <w:t>2007 - 2009, respectively (Figure 3.2 and Figure</w:t>
      </w:r>
      <w:r w:rsidRPr="00BB5F69">
        <w:t xml:space="preserve"> </w:t>
      </w:r>
      <w:r>
        <w:t>3.</w:t>
      </w:r>
      <w:r w:rsidRPr="00BB5F69">
        <w:t xml:space="preserve">3). The precipitation data in 2008/2009 at the </w:t>
      </w:r>
      <w:proofErr w:type="spellStart"/>
      <w:r w:rsidRPr="00BB5F69">
        <w:t>Mongu</w:t>
      </w:r>
      <w:proofErr w:type="spellEnd"/>
      <w:r w:rsidRPr="00BB5F69">
        <w:t xml:space="preserve"> site was incomplete due to a sensor malfunction. We used precipitation data from the Zambian Meteorological Department (20 km away) to replace the missing data. At the Maun site, precipitation started in late-November and lasted until May of the next year. Annual rainfall was 197 mm in 2000/2001 and 431 mm in 1999/2000, respectively. The wet season at the </w:t>
      </w:r>
      <w:proofErr w:type="spellStart"/>
      <w:r w:rsidRPr="00BB5F69">
        <w:t>Mongu</w:t>
      </w:r>
      <w:proofErr w:type="spellEnd"/>
      <w:r w:rsidRPr="00BB5F69">
        <w:t xml:space="preserve"> site was concentrated from mid-October to the end of March of the next year, and annual precipitation was 1160 mm in 2007/200</w:t>
      </w:r>
      <w:r w:rsidR="004B7298">
        <w:t>8 and 1205 mm in 2008/2009 (Figure 3.</w:t>
      </w:r>
      <w:r w:rsidRPr="00BB5F69">
        <w:t>2).</w:t>
      </w:r>
    </w:p>
    <w:p w:rsidR="00DA4737" w:rsidRDefault="005F0E89" w:rsidP="00DA4737">
      <w:pPr>
        <w:keepNext/>
        <w:jc w:val="center"/>
      </w:pPr>
      <w:r w:rsidRPr="005F0E89">
        <w:rPr>
          <w:noProof/>
          <w:lang w:eastAsia="zh-CN" w:bidi="ar-SA"/>
        </w:rPr>
        <mc:AlternateContent>
          <mc:Choice Requires="wpg">
            <w:drawing>
              <wp:inline distT="0" distB="0" distL="0" distR="0" wp14:anchorId="04D988B2" wp14:editId="285DBCAD">
                <wp:extent cx="5166360" cy="3177540"/>
                <wp:effectExtent l="0" t="0" r="0" b="3810"/>
                <wp:docPr id="60" name="Group 3"/>
                <wp:cNvGraphicFramePr/>
                <a:graphic xmlns:a="http://schemas.openxmlformats.org/drawingml/2006/main">
                  <a:graphicData uri="http://schemas.microsoft.com/office/word/2010/wordprocessingGroup">
                    <wpg:wgp>
                      <wpg:cNvGrpSpPr/>
                      <wpg:grpSpPr>
                        <a:xfrm>
                          <a:off x="0" y="0"/>
                          <a:ext cx="5166360" cy="3177540"/>
                          <a:chOff x="0" y="0"/>
                          <a:chExt cx="4817783" cy="2804201"/>
                        </a:xfrm>
                      </wpg:grpSpPr>
                      <pic:pic xmlns:pic="http://schemas.openxmlformats.org/drawingml/2006/picture">
                        <pic:nvPicPr>
                          <pic:cNvPr id="61" name="Picture 61"/>
                          <pic:cNvPicPr>
                            <a:picLocks noChangeAspect="1" noChangeArrowheads="1"/>
                          </pic:cNvPicPr>
                        </pic:nvPicPr>
                        <pic:blipFill rotWithShape="1">
                          <a:blip r:embed="rId35">
                            <a:extLst>
                              <a:ext uri="{28A0092B-C50C-407E-A947-70E740481C1C}">
                                <a14:useLocalDpi xmlns:a14="http://schemas.microsoft.com/office/drawing/2010/main" val="0"/>
                              </a:ext>
                            </a:extLst>
                          </a:blip>
                          <a:srcRect r="8237"/>
                          <a:stretch/>
                        </pic:blipFill>
                        <pic:spPr bwMode="auto">
                          <a:xfrm>
                            <a:off x="0" y="1267961"/>
                            <a:ext cx="4811687" cy="15362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2" name="Picture 62"/>
                          <pic:cNvPicPr>
                            <a:picLocks noChangeAspect="1" noChangeArrowheads="1"/>
                          </pic:cNvPicPr>
                        </pic:nvPicPr>
                        <pic:blipFill rotWithShape="1">
                          <a:blip r:embed="rId36">
                            <a:extLst>
                              <a:ext uri="{28A0092B-C50C-407E-A947-70E740481C1C}">
                                <a14:useLocalDpi xmlns:a14="http://schemas.microsoft.com/office/drawing/2010/main" val="0"/>
                              </a:ext>
                            </a:extLst>
                          </a:blip>
                          <a:srcRect r="8448"/>
                          <a:stretch/>
                        </pic:blipFill>
                        <pic:spPr bwMode="auto">
                          <a:xfrm>
                            <a:off x="17160" y="0"/>
                            <a:ext cx="4800623" cy="15362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63" name="TextBox 6"/>
                        <wps:cNvSpPr txBox="1"/>
                        <wps:spPr>
                          <a:xfrm>
                            <a:off x="737028" y="257762"/>
                            <a:ext cx="325755" cy="234315"/>
                          </a:xfrm>
                          <a:prstGeom prst="rect">
                            <a:avLst/>
                          </a:prstGeom>
                          <a:noFill/>
                        </wps:spPr>
                        <wps:txbx>
                          <w:txbxContent>
                            <w:p w:rsidR="00E54F2F" w:rsidRDefault="00E54F2F" w:rsidP="005F0E89">
                              <w:pPr>
                                <w:pStyle w:val="NormalWeb"/>
                                <w:spacing w:before="0" w:beforeAutospacing="0" w:after="0" w:afterAutospacing="0"/>
                              </w:pPr>
                              <w:r>
                                <w:rPr>
                                  <w:color w:val="000000" w:themeColor="text1"/>
                                  <w:kern w:val="24"/>
                                  <w:sz w:val="20"/>
                                  <w:szCs w:val="20"/>
                                </w:rPr>
                                <w:t>(a)</w:t>
                              </w:r>
                            </w:p>
                          </w:txbxContent>
                        </wps:txbx>
                        <wps:bodyPr wrap="square" rtlCol="0">
                          <a:noAutofit/>
                        </wps:bodyPr>
                      </wps:wsp>
                      <wps:wsp>
                        <wps:cNvPr id="1024" name="TextBox 7"/>
                        <wps:cNvSpPr txBox="1"/>
                        <wps:spPr>
                          <a:xfrm>
                            <a:off x="722824" y="2249902"/>
                            <a:ext cx="331470" cy="237490"/>
                          </a:xfrm>
                          <a:prstGeom prst="rect">
                            <a:avLst/>
                          </a:prstGeom>
                          <a:noFill/>
                        </wps:spPr>
                        <wps:txbx>
                          <w:txbxContent>
                            <w:p w:rsidR="00E54F2F" w:rsidRDefault="00E54F2F" w:rsidP="005F0E89">
                              <w:pPr>
                                <w:pStyle w:val="NormalWeb"/>
                                <w:spacing w:before="0" w:beforeAutospacing="0" w:after="0" w:afterAutospacing="0"/>
                              </w:pPr>
                              <w:r>
                                <w:rPr>
                                  <w:color w:val="000000" w:themeColor="text1"/>
                                  <w:kern w:val="24"/>
                                  <w:sz w:val="20"/>
                                  <w:szCs w:val="20"/>
                                </w:rPr>
                                <w:t>(b)</w:t>
                              </w:r>
                            </w:p>
                          </w:txbxContent>
                        </wps:txbx>
                        <wps:bodyPr wrap="square" rtlCol="0">
                          <a:noAutofit/>
                        </wps:bodyPr>
                      </wps:wsp>
                    </wpg:wgp>
                  </a:graphicData>
                </a:graphic>
              </wp:inline>
            </w:drawing>
          </mc:Choice>
          <mc:Fallback>
            <w:pict>
              <v:group w14:anchorId="04D988B2" id="_x0000_s1037" style="width:406.8pt;height:250.2pt;mso-position-horizontal-relative:char;mso-position-vertical-relative:line" coordsize="48177,280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wwOUjBQAA+BIAAA4AAABkcnMvZTJvRG9jLnhtbOxY247bNhB9L9B/&#10;EPSute4XI97Alu1FgbRddFP0mZZoi4gkqiS99iLov3eGlHwv2iTbFi0SYB2REkczZ87c9Obtvqmt&#10;Zyok4+3E9u5c26JtwUvWbib2z++XTmpbUpG2JDVv6cR+odJ+e//tN2923Zj6vOJ1SYUFQlo53nUT&#10;u1KqG49GsqhoQ+Qd72gLN9dcNETBUmxGpSA7kN7UI99149GOi7ITvKBSwu7c3LTvtfz1mhbqx/Va&#10;UmXVExt0U/pX6N8V/o7u35DxRpCuYkWvBvkMLRrCWnjpQdScKGJtBbsS1bBCcMnX6q7gzYiv16yg&#10;2gawxnMvrHkQfNtpWzbj3aY7wATQXuD02WKLH54fhcXKiR0DPC1pwEf6tVaA2Oy6zRgeeRDdU/co&#10;+o2NWaG5+7Vo8H8wxNprVF8OqNK9sgrYjLw4DlB6AfcCL0misMe9qMA5V+eKatGfDFN4Og3MST91&#10;Q8AItRoNLx6hfgd1OlaM4a+HCa6uYPpzOsEptRXU7oU0f0lGQ8SHbeeARzui2IrVTL1odoLvUKn2&#10;+ZEVj8IsThD3BsThNr7VirV5eASfMmcI2vSOFx+k1fK8Iu2GTmUHxIZwg/PDlhB8V1FSStxGjM6l&#10;6OWZHquadUtW15bg6hemqqeKdOB8T9MYb/YQQLBckO0GiobIc15sG9oqE5mC1oAGb2XFOmlbYkyb&#10;FQWiie9K8xIgyDupkD5IFR0tH/106rqZP3PyyM2d0E0WzjQLEydxF0noAiFyL/8NVfTC8VZSwIXU&#10;8471usLulbY3Q6NPIibodPBaz0SnCEMvUEjTbFARGIeQoK5SFD8B+hbgkvpBgljDphJUFdWA+4Ct&#10;8biE0LFWu+95CfiSreIa4puh4/lxkhkWGFQwgMBqL04TEwZeFMS+CaBDGABFhFQPlDcWXgDEoKB+&#10;CXkGhI1JwyOobsvR81rzuj3bAJlmh+rkaU5rVa5clbnZIl2koRP68QJcNZ8702UeOvHSS6J5MM/z&#10;uTe4qmJlSVtNN5Prv8BTGm9esxLF6QUWC5rXwviQFAVwcEgU8vjkCElz1GRwMIo4EjDzAN2ZnzlL&#10;gNwJl2HkZImbOq6XzbLYDbNwvjy36h1r6Svwbzexs8iPtNtOlAZunZun9jdMI+OGKSikNWuAli7+&#10;M8TElLBoS+1qRVhtrk+QQO1vIzFdRm4SBqkDGTtwwmDhOrN0mTvTHBJ6spjls8WFfxeaM/LLwdAu&#10;GQiIC74F656qcmeVDAkeRJkP2a9kEIV+Yuy1SL2BHqRQApLNWU5zDajnOK42fl9LDsINDsf3nsDU&#10;m3ZECgLlkBww1WKQw128hD8T+HDRYwFXV4npRhq96G3g1D9XjPyrYqTxAR3+58XI1+wYnHmaC/5b&#10;xSgM09cqRl7iYcN23cuFkFtiv+/IvpYiXX2OBeYqV38tRV9L0b9finYdzNZy6OdhdVWKbvbIOFnf&#10;mkr1oAA5E8WeDDOQFMz4+B5S6YzvrRizUf8QTo+W2sN2P57gvimZwyx3GCKTIHF9+GwA2cePkiTW&#10;ZcikZeyGA9iMon4mDMLAi/oyPjTUQ6P7qb0wDJODTnil9qu9Hoy1fNxZ8fIFzNjB14KJLX/dEpwT&#10;hapzricHTAYtn0J/v2a65z6egcYAF+AEg8jf7g3P9cNLf+hRBdUAp32SP3w/RWnoDz/MMvfSIYEX&#10;Jv14DwNRmOnW8xWGkz9yyIFYr+MQ/REBPq/o3q7/FITfb07X2oHHD1b3vwM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BIGBF83QAAAAUBAAAPAAAAZHJzL2Rvd25yZXYu&#10;eG1sTI9Ba8JAEIXvhf6HZYTe6m5qFYnZiEjbkxSqhdLbmB2TYHY2ZNck/vtue7GXgcd7vPdNth5t&#10;I3rqfO1YQzJVIIgLZ2ouNXweXh+XIHxANtg4Jg1X8rDO7+8yTI0b+IP6fShFLGGfooYqhDaV0hcV&#10;WfRT1xJH7+Q6iyHKrpSmwyGW20Y+KbWQFmuOCxW2tK2oOO8vVsPbgMNmlrz0u/Npe/0+zN+/dglp&#10;/TAZNysQgcZwC8MvfkSHPDId3YWNF42G+Ej4u9FbJrMFiKOGuVLPIPNM/qfPfwAAAP//AwBQSwME&#10;FAAGAAgAAAAhAA4O32nwPgAA+EUBABQAAABkcnMvbWVkaWEvaW1hZ2UxLmVtZuydC5xdVZXmTyWp&#10;5EJeRUwqlyTYRbDqFiLKMw0SHBAlggmkQwbjg4cKmNiCvJKQViB0Zxqk8YUGGGyZtIjCpLGhlfAc&#10;SYCOoryHlw9GJWCHwclgB60qEKu//6nz1V21uUXlNkiubRa/lb1ee629vr3PObdu3bo0ZVn2CfHs&#10;YVk2v7e395cjs+xa6W/4iyw7amNv7/LNWfbA5Cxre/ecQ7OsKet+d1P2DxOybJxiIn1B86aMyLK/&#10;UJ7Tm6JH9tHbZc99oznbQeYx4pJ4O3GLeG5Hlv3L87292xe6hpxG698W8X9XzvcrH/PQvU4tIbep&#10;XNZeyMq7vCK5LPYS1JK0agz2o8VvETuXe1apgu54fkEHnGWdslCbefPEp0pAXuzEkgM1aZET5meL&#10;spOzE7MzsrbsCI1LNc7LPinbh7NTQvDgYlMGHt33l/Na8x8oZyrXe9NJZ+dTDmjOskeFN+s4f9Y9&#10;Szd+9Oxm5OUnnd180YYfLr1t8hfO3uPBcvZUU0VmOMv+S9bW1pYdnp0n7cv39uVl7rjjsmxnrQr7&#10;We8/r/kp+bLs8mFP3VPO5kta8RB6lr3nB6cMf4/sK5ouH3bZ0qXDN466fFiL7AsVP1PrG/FsOXvk&#10;tAeWlkqHaOm9vazj337+w6WsgzyHSm7TyL7hWzuxb41/X6yxTTn2u6+ctQ3rbT5hSX5E+veVBrzH&#10;Y9Wm5Uax+1xwFl/hXAiHV3sudC3StMjjRMnUhY4X3zTp8mFXP1LObjrw/adKFVWazrp08fCFPypn&#10;8Jxsh3Hr+xz5vpy1ZOnwtZ2Lh5P2VMX9VHN30V55Tl9opWnVysXDs2zSUvIdkT069ntyzHy0nE2d&#10;SZ1Kk3Ncprg22cnBHGo6h9AZ/sTEvhxHZl8Z+305ltfIsfZLi4efUOT4vmTnSM8Fffss/EfOhfdN&#10;jb3Svk0/ODtdO/fh/D7Z10v9/8br5/FlfdfPjPPuWPKF4lq8q7t6/fxe17qvnwXh+nmLro/1X7lj&#10;Cb6Nun7wfTlc47vkeKxpOkI3snvmPnLgyJdGv3P5yB20tec2d2T/nNu98gXDLx8Wzw32q5W/79z0&#10;3TO4bqnBHfXIMxcfz7qJw448QeMxixcfT8wFulc9r/mHf2rx8chTCCwo3TeS1Nq3wez1XueD5RnM&#10;vqX5fV4Eb/95uUh3O7gg7v+v23W+9nrvF9UrTRfcsWT48hvKGTwrO2P8B9qw9+3XWdqvte9Zkl/n&#10;yxX3vOZyjXpOX2Sl6bq1SwRT3zX6nmy/8R9s0/x/Dtd5keNqxe0nOzmYQ03nyLIl/df5YdlL4z6k&#10;HJfVyPHAd5cM/3SR43HJzpGeF/CudV7qtQ+2/1vLXu/6X6v4P3S/W3o9eU/rXU+j5R9sX7at8+Wv&#10;0eNzmuePz8CrsTeH14QlyUcrL6/vm3SwVupZ+oQCjpfOPj3d/NRLTzcf3nXLTvBTL/EM8+t7ryVd&#10;V2sRwx0uxqAzF5ovXiveTUUu0XiDxqs1cgYqF51/0OK556/98nj93POb3t43yDZbHInX99CZMvp1&#10;Ypt++tgv2z07Qa89lmVt2an6WYJXIp+UZdfso9l7Fftm8SfEh4h3Fu8lxs6I7e3FiA8dxsc84qy7&#10;L/bB/cqdv16nRzDpEE8TC86cRhUjg+fjmypuET8t5fCu3t4ZhX7LTn16p3RyEvsfyfnL31ZzuoZr&#10;PqwfLKMfnTX0+9XgAL/06L97h4F+9Oj/waSBfvTov3nHgX706AeDWP+1wOSLI7Nsv4Azeqy5uzYq&#10;+tGj/0eJHz36l5cGzkeP/t2F8YD8CebnbT/Qjz5g/uiB/t2lR//DiR89+s/TYYr10aO/U3sc/ejR&#10;f57ezIh+9Oifrus2+tGj//7Ejx79S1oGzkeP/uk6YwPyJ2duyYSBfvQ4f5c3DPSjR/8PEj969C+Z&#10;OHA+evTvpDMe14ce/UtaB/rRo3/C5IF+9Oi/PfGjR/9J5YHz0aN/gq6xuD706D9pykA/evRPmDrQ&#10;jx79Nyd+9Og/STfFWB89+sfqmo9+dPyduv/pqOb3QW3py55DTbK1F3Yd2eWWU7vgzucKlv54YtDJ&#10;D80XXyB+QjdynjHtw7PsbzUS5+fTzSOy7E26t+ryHPT5dLx8e2R7Zm/r//fPszb9917Z4TcXYyrv&#10;LDvsHujH65Z5wHPm9cLiaGEAFlfUwOLq0pZi8ef/KbB4sMBiR52B9FxcrUNU/7nY74/2XBwuDDgX&#10;F9fA4qstW4pFPBd/vFj8S4HF2OaXn4srJm4pFvF+sf8f7bl4hzDgXPxtDSw+q5vtll0j8Vz88WJx&#10;c4FF08iXn4vP6fm3ZVhUz8Weep681s+RDu2VllLXzytPvVT92YLX5uidysFzVC33P6eaJLcXdl0i&#10;/XJ8Tm+pPT4HtySnjtqA5/pG6SdqH67Uz49naTxJOuvzc70yPcsm6/WGXvYM+lxfLt8c/XzJb6ja&#10;srn6OfNE/YS5SD9zLtKZ/7CYnzvxder3WCdr7Pup9GzNO0T89mLcWeNR4r0KHR+vCTwiE8sI8zoB&#10;H/OY84mC0bETy2hcthTfFKMFynGssOH9gNM0fl1jk2zG6BkVXKS9HibbbHEkheY0V8bd9dqHdbLu&#10;V7um+crBvn1e2dk31hbXxL79UmvC9kpr2lW/UmVNcT2t0jmz0AQx8jBxh3iauFkMjeob8n89H99U&#10;cYv49La+16ozgp5eE/Xm/GKNnPH1Mv4TuqvXIWtA95rwn9Mz0I8e/Ze+MNCPHv3XvzjQjx79P/zd&#10;QD969Mf7BOt7tZicrxx/E36GJye6a+K/NfGjR//mxI8e/W9JMEWP/r9P/OjR/0jiR4/+scmeoEf/&#10;uxM/evSvSfzo0b8p8aNHfyXZc/ToPy7xo0f/A4kfPfpLyZlBj/6DEj969C9L/OjR/0ziR4/+6cmZ&#10;RI/+DyR+9Oi/OPGjR//w8Ozj/KFH/wGJHz36z0z86NH/j4kfvTN75Wcr9z7fl+K9P7W3Fnm47zue&#10;mPQ5wD33wJF9nwE5VONC6cT5OfBom+6Pum6wvdI9dw89qd6rGNdibV6DzAPuub7/xjVH+bXsax/V&#10;pq9DNaZ9zdD1OlRf+2ZN0xuprwXqg/0CwyM1vqlGX3N1H+DZ9kr7xetL+mrE3n6t5z69Da/R2yLd&#10;g4bubd+G7e3+ordfJK9tuM7+Rve3oXrbq4H37dqit9tr9PZV3VuH7q1x9+3vit6+WqO3NbpvD9Xb&#10;3nXuW0Vnn3s1rz2htWvX5qPvr9g7xLx21aWSM/cyiFjH4dPbv/nrXewdkpnj17ke4xxsR4vfIl6t&#10;i/AYjddqPE7jCPHJo+d0nTz6uK5zcp7TNVW2ltyun5nCa6xzRvfpMwo/+nHhNdnJNXTmdyp+jJh1&#10;WB4ZZHofrCY5yVFRTCPgt0a4zdFabgr4rRd+60f/a9djOVfxW1+s3b09VujGD/1fA37Ep3q9+Llm&#10;o+B1a4HT/wp4bRZem0fP7Ro+Bq7itbnAZ6rwbREP16Ghf+OFPjfoxKd6vXilNa03Cn7rhRvvEXw/&#10;4DdbmM0es7z7mJyr+M0u8DJ+xyT4oS8PP+MQn+r14ueajYLXD4XTgcLr3oDXWcLrrDGndH8m5ype&#10;ZyV4fSbBC/2UgBfxqV4vXq7ZKHg9IJw+ILz+d8DrKuF11ZglXWtyruJ1VYLXmgQv9CXh+iQ+1evF&#10;yzUbBa9HhdNBwuvxgNeDwuvBMUd1P5lzFa8HE7yeTPBCPyqcL+JTvV68XLNR8PqJcDpAeD0R8Pq9&#10;8Pr9mL/qHj8WruL1+wSv8frBkf59/0f/q4AX8aleL16u2Sh4/UI4TRReTwa8dhNGu439bs8BOVfx&#10;2q3Ax/f7AxK80L8b3lMiPtXrxcs1GwWvXwqnVuG1MeD1PuH1vrHX9yzMuYrX+xK8FiZ4oV8f8CI+&#10;1evFyzUbBa9nhdNewuv/BbxWCK8VY+/s/nLOVbxWJHh9OcEL/c5wPRKf6vXi5ZqNgtevhdNhwmtz&#10;wOs64XXd2BHd63Ku4nVdgte6BC/0EQEv4lO9Xrxcs1Hwel443aSfqX8b8LpHeN0z9vbfPZFzFa97&#10;EryeSPBCvz28p0t8qteLl2s2Cl49wonn24sBr27h1T32m93bjYOreHUneG2nz/HRv5+P6N8M54v4&#10;VK8XL9dsFLx6hdN+wqtJb1z4/Yt2YdQ+7pLuGTlX8Wov8PHzcUaCF/olAS/iU71evFyzUfAaIZxG&#10;Ca+RAa95wmveuN1f+EjOVbzmJXh9JMELfffwOyTiU71evFyzUfDaTjjNFF6jA17nCK9zxp3e/fmc&#10;q3idk+D1+QQv9NPD+SI+1evFyzUbBa/xwmm68Noh4LVaeK0ed1jPrTlX8Vqd4HVrghf6YeH1F/Gp&#10;Xi9ertkoeE0UTgcJr9aA12PC67FxR3VvzLmK12MJXhsTvNDjz4vEp3q9eLlmo+DF5zVnC6+pAa8R&#10;4+d0jRi/qWtizlW8Ruhz6fTr+/3EQvfzEX1TeF4Sn+r14uWajYLXnwmnQ4XXzgGvPYTXHuOndx+c&#10;cxWvPRK8Dk7wQp8e7l/Ep3q9eLlmo+D1JuHEz0MdAa9jhNcx4+/sPjnnKl7HJHidnOCFHn/+IT7V&#10;68UrrTmY3ih47iMcPyQ8ZwQ8nxSeT47/WNfmnKt4PpnguTnBE/1j4XolPtXrxdM1GwWv/YXTscLr&#10;gIDX+JY5XeNbPtjVlnMVr/EtA+9vbYXu+xv6BwNexKd6vXilNa03Cn7vEm7zMt3zAn4Lhd/Cllu7&#10;luVcxW9hgZefD8sK3fihx8+gEZ/q9eKX1tymDzzDW4pHo5y37+icHZVl2Zpw3sZP1PU68fqutpyr&#10;5238xIG9thW6zxv69fF6raHXe95cs1HwumVE3++XbtN4nHDTkM0UXjMnLu2anXMVr5nqn359fc4u&#10;dOOFvjTgRXyq14uXazYKXreP4O/PsmydRuO1UHgtnPhI97Kcq3gtVP8Rr2WFbrzQ42daiU/1evFy&#10;zUbB664RfZ+fX6/ReK0UXisnzui+KucqXivVf8TrqkI3Xuh8htA68aleL16u2Sh4/WBE32dw7tFo&#10;vNYJr3UTp/U8lHMVr3XqP+L1UKEbH/Rp4ed14lO9Xrxcs1Hwun9ElrXpenxQo/HaJLw2TTy+pzfn&#10;Kl6b1H/Eq7fQjRe6ZvWfL+JTvV68XLNR8Hp4RN/vSx7VaLymTJrTNWXSqO7dcq7iNWXSQLx2K3Tj&#10;hT4qXI/Ep3q9eLlmo+D1Y+GktrKfBrxmCa9Zk27oWZBzFa9ZBT5+Pi4odOOFfkM4X8Sner14uWaj&#10;4PUz4cTfVf0i4HWG8Dpj0sieFTlX8TojwWtFghf6yIAX8aleL16u2Sh4PSWc3iW8fhnwWiW8Vk3a&#10;q/v6nKt4rUrwuj7BC32vcD0Sn+r14uWajYLXRuF0qPD6vwGvdcJr3aRp3Q/lXMVrXYLXQwle6NMC&#10;XsSner14uWaj4LVJOE0TXs8FvDYJr02Tzu7pzbmK16YEr94EL3TNqj4fa+j14uWajYLXZuF0iPD6&#10;TcBrSquej637d++WcxWvKa3J87HQfb/fTfr+4XwRn+r14uWajYJXd3G+Xgh4zRJes1rP7VmQcxWv&#10;WQU+/c/HQp8hvFvEC6SfG84X8aleL16u2Sh4/V44vVG98ocGfv11hvA6o/W0nhU5V/E6o8DHeK0o&#10;9Bma3iJGPy3gRXyq14uXazYKXsOF02TgCnitEl6rWq/puT7nKl6rCnyM1/WFPqPAC/2agBfxqV4v&#10;Xq7ZKHiVhNNB6nf7gNe9wuve1iO6n8i5ite9BT7G64lCn1HghX5EuH8Rn+r14uWajYLXOOHE75da&#10;Al49wqun9e7u7SfDVbx6CnyM1/Y6mPRvvNDvDngRn+r14uWajYLXG4TTKOE1KeDVIYw6Ju/6woyc&#10;q3h1FPgYrxmFbrzQdw2fVyE+1evFyzUrWmMj/D1SWTj9TJ+3mxLwmie85k3+9IsfzbmK17wCH+P1&#10;0UI3XuifDn+jTXyq14tXWtN6pUHw20W48fcP7QG/1cJv9eSlXbflXMVvdYGX8but0I0fenw/mvhU&#10;rxe/tObrpVcaZH+O0L68T2uZG/Zn/I76fcuOF3e15Vzdn/H6w0jw9f60Fbr3B/3icD8lPtXr3Z+0&#10;5n9WvVHOwxU6B/9V52FVOA+rp+p6nXpl1205V8/Dah2EeB5uK3SfB/Qrw3kgPtXrPQ+u2Sh4XSmc&#10;+HzBVQGvx4XX41OP7nom5ypejyd4PZPghX50wIv4VK8XL9dsFLyuEU48D1YHvJqnzelqnra0a1LO&#10;Vbya9cZHPF+TCt3nCz3e/4lP9Xrxcs1Gwetbxfm6LuC1p/Dac9rRXe/MuYrXngle70zwQo/nifhU&#10;rxcv12wUvL4jnPbW+boh4HWs8Dp22rruU3Ku4nVsgtcpCV7o68LPA8Sner14uWaj4MX38PF5/1sD&#10;XhcKrwunXdb9lZyreF2Y4PWVBC/0ywJexKd6vXi5ZqPg9V3h9FbhtTbgdaPwunHaxu7v5VzF68YE&#10;r+8leKFvDHgRn+r14uWajYLXncJJbWXrA14bhNeGaZ/qeT7nKl4bCnz02MvfH3u+0H2/R/9UeP+H&#10;+FSvFy/XbBS87hZOu6j/Hwa8Wnaa09Wy06E9bTlX8WrZaeDzsa3QjRf6oQEv4lO9Xrxcs1Hwuk84&#10;HSC8Hgh4zRReM3c6p3tOzlW8ZiZ4zUnwQj8nXI/Ep3q9eLlmo+D1sHCaLrweCXgtEl6LdjqyZ1nO&#10;VbwWJXgtS/BCPzKcL+JTvV68XLNR8PqRcJokvH4S8FopvFbutKbnGzlX8VqZ4PWNBC/0NQEv4lO9&#10;Xrxcs0Nr1O0w0zJzGlWMDO3iMWJ8vrc+LYXvzPS9otb/R2JCMY/vSXIO/fqjXx6rrzf5Q9tbizVo&#10;6K/7SmvgPUN6heaLvyBeN0x/j6338B7WOEs6/fj7+vh+jim65kfLNlscSVNyOkHGudnB+hx0m/7j&#10;+2s/qW/va9PY91nVD2mEdy54L42fEL9XzGcpsKMbqy3FLe1lgXLcoh7+j1Z1b9FTk2zu5WL1MmoL&#10;vhNtd71jzhpZ36tdE9iA751aE/iytrgm8F2hNbFns8WRcnD1D/vk7wMGq0PEby/GV7s+Y/Yd1QEz&#10;1hnXB2YnbsF3rb3W39sLZt/SWsCMtcU1gdmTWhO2wTCbK9+u4r3EEaN4vUyQb4xYJfq/x6xZMlTv&#10;/YH7xav9jlpeA8Z7ju9Bvifhj9/biz9+by/+c8L9Ez96nB+/txd//N5e5sfv7cUfv7cXf/zeXvzx&#10;e3vxg4HvmfhTTIw5e9cuBn9tZ78cr/3U7r3juo9z0/sA18uvtKlHa/yNxoUa4/mZoXVt2XeQvvwe&#10;4DUo5ZDfQZquP67ZMv0655b2tU/R16E1+uLzwkNdF/tqXnpv8xrket37WqCaG7RPnA32600a4349&#10;O0LPF51juV7xen8tvoP0td4z98Z3kNIb+dPeXq/vIP1D9XZ/0Vv6HaTs2+v1HaR/qN6uLXq7XWO6&#10;b6/Xd5D+oXrjO0g5k1+t0dvr8R2kKquroXov1225/zk8MvfUfg7j888/8TnNFN9XsXeIp4lLYijG&#10;Og5fp5jnEHktRzvrsp0cFXFZ7HxpH9hdm7mQY5FdG59zUS+SY7A7F+uDauWKayev1xvtzLOdvGnt&#10;tI9Y2zU9anp/H9icy2vED7kP7B1i9oP1QbVyxbXj93qjnXXZTt60dtpHrM1cqFZtfM7lNebB+qdd&#10;zBnB7j6cw6Nc/XHYvEbyWo521mU7eSvisti10z5ibeZCtWrjc67oJ75dTB/Y3Qfrg2Ks4/B5jXG9&#10;0c66HEOOirgsdr60D+yuzVzIsciujc+5qBfJMdidi/VBtXLFtZPX64125tlO3rR22kes7ZoeNb2/&#10;D2zO5TXih9wH9g7xtuujugdxb+JZQIbS/cBuDJkL1doPfN6P6Cfe+4HdudhnKMY6Dl+nmGuKvJaj&#10;nXXZTo6KuCx2vrQP7K7NXMixyK6Nz7moF8kx2J2L9UG1csW1k9frjXbm2U7etHbaR6ztmh41vb8P&#10;bM7lNeKH3Af2DvG266O6B3Fv4llAhtL9wG4MmQvV2g983o/oJ977gd252GcoxjoOX6d42/Xx8v3Y&#10;dn1wavrI5yWeUZ8nj0Q6DpvPVTxj0c45dgx5K+KyGBnadn1UMQHDSMYZu69z8IRq7UeKtXGP9rg3&#10;5PV+uHa6H7G2a3pkHV4jNufyGvFDjsHeId72/KheE3FvuCaMITKU7gd2Y8hcqNZ+4HOu6Cfe+4Hd&#10;ubz/MdZx+DrF254fL9+PbdeHDkZBPi/xjPo8eSTUcdh8ruIZi3bOsWPIWxGXxcjQtuujigkYRjLO&#10;2H2dgydUaz/weQ74WiZ2fzHXP+//8/ti9mC37ft+d3W4xmX6GxvHxzzU7hQzl5yWibEc95t47zEy&#10;lO4x9g4xzxH34VGmAet2LupFimt1LtYH1cqFz3PwW2YtxuN9wuGbwmGxxgsCHnHuYH0T0ykGJ3Ja&#10;Jj7tIcWDGPfAXKhWD/ici3qR3A9253IOj8Q7Dptl8lpmLcZjhXBYKhyu1Lgg4BHnUs+9kscyMZbJ&#10;aZn4irgsRoZSPLC7B+ZC5DO1SwBnfM4V/cQ5BrtzlXCIYqzj8Fkmr+VmycbjOuGwSjjcp/GvAx5x&#10;Lrk7xV6fZWIsk9My8RVxWex1pXhgdw/MhRyLHNfqXNSL5BjszkWfUK1cKQaeT6zxeEI4XCkcfqfx&#10;vwU84lzqdYrBg7VbJsYyOS2XJKc9pHgQ0yGeJvbaPcrUjwc256JeJPeD3blYH1QrFz7PwW+ZtRiP&#10;7Ub3XS8VjfF6iXOp517JY5kYy+S0THzaQ4pH7IG5UK0e8DkX9SK5H+zGwzk8Eu84bJbJa5m1GI8Z&#10;wuHzOhfzNZ4WzkecSz33Sh7LxFgmp2XiK+KyGBlK8cDuHpgLkc/ULsHXp3NFP3GOwe5cJRyiGOs4&#10;fJapablZsvH4aIHHX2s8NeAR55K7U+z1WSbGMjktE18Rl8VeV4oHdvfAXMixyHGtzkW9SI7B7lz0&#10;CdXKlWLg+cQaj88Lh+/pc1vXarxGo2PiXOp1iv8U7h+3CYenhMNPNK4PeDSr/4iN8QBLy8RYLgUZ&#10;LL2n3q/0fGDvEHM/ZS5Ua0/xORf1Inl92J3LOTwS7zhslslrmbX4fGwUDjvqM2ojtfkvBjziXOp1&#10;ijkf5LFMjGVyWia+Ii6LkaEUD+zugbkQ+UztEqiHz7minzjHYHeuEg5RjHUcPsvktdws2XhMUtF5&#10;wmMfjXtrdEycS+5OsddnmRjL5LRMfEVcFntdKR7Y3QNzIcciex34nIt6kRyD3bnoE6qVK8XA84k1&#10;HgeryRk6F8dpLIfzEedSr1MMHqzPMjGWyWm5JDntIcWDmA7xNLHX7lGmfjywORf1Irkf7M7F+qBa&#10;ufB5Dn7LrMV4nKIm99W5+KzGyeF8xLnUc6/ksUyMZXJaJj7tIcUj9sBcqFYP+JyLepHcD3bj4Rwe&#10;iXccNsvktcxajMflwmG1cLhJ40UBjziXeu6VPJaJsUxOy8RXxGUxMpTigd09MBcin6ldgpb0ut8/&#10;vqeiy3WdPK3xI+F6KWktXtNgfRMTMbBMvPFwjyke2I2HMXOsXP218TkX9SJ5fdidayhsPYe8lqnr&#10;87FZOGwWDhP0AdJHAh7kdTz13Ct5LBNjmZyWS5LTHlI8iHEPzIU8Irs2Nudyr/ghx2B3LtYH1cqF&#10;z3PwW2YtxqNNOPBz7Ts0nhBen8a51HOv5LFMjGVyWiY+7SHFI/bAXKhWD/ici3qR3A924+EcHol3&#10;HDbL5LXMWozHbOHAdfKXGg8J5yPOpZ57JY9lYiyT0zLxFXFZjAyleGB3D8yFyGdql7A17h/LhMPN&#10;wuFSjZcHPEpaj9c0WN/ERAwsE2883GOKB3bjYcwcK1d/bXzORb1IXh925xoKW88hr2Xq+nxcJRym&#10;Coe7NP4uXC/kdTz13Ct5LBNjmZyWS5LTHlI8iHEPzIU8Irs2Nudyr/ghx2B3LtYH1cqFz3PwW2Yt&#10;xoP/N+I+wuFnGlsDHnEu9dwreSwTY5mclolPe0jxiD0wF6rVAz7nol4k94PdeDiHR+Idh80yeS2z&#10;FuOxSTj8SjiMHZdl9wU84lzquVfyWCbGMjktE18Rl8XIUIoHdvfAXIh8pnYJW+P+MUU4HKbrZT+N&#10;b952/8hmCYdHdC5O0nhjOB/smfeoJDnuveV4JuJZId7nAxlKzwd2nw+fC4/EuzY25/I5wg85Brtz&#10;Neee2mcNn+eQ1zJr8fVyhnD4mXD4osZ1AY84l3qdYs4veSwTY5mclolPe0jxiD0wFyK3Ka7VuagX&#10;yTHYjYdzeCTecdgsU9MyazEeq4TDt3Wd3K5xZbhe4lzquVfyWCbGMjktE18Rl8XIUIoHdvfAXIh8&#10;pnYJW+P+ca9w+KZweFbjZwIeJa3Haxqsb2IiBpaJNx7uMcUDu/EwZo6Vq782PueiXiSvD7tzDYWt&#10;55DXMnV9PnqEwz8Jh8njs+yLAQ/yOp567pU8lomxTE7LJclpDykexLgH5kIekV0bm3O5V/yQY7A7&#10;F+uDauXC5zn4LbMW49EhHL4mHN6tkb+ZckycSz33Sh7LxFgmp2Xi0x5SPGIPzIVq9YDPuagXKa7V&#10;eDiHR+Idh80yeS2zFuMxTzjsLxxO1cjrVMfEuc2Kd6/ksUyMZXJaJr4iLouRoRQP7O6BuRD5TO0S&#10;tsb941zh8Gm9D3SFxmPD+0ElrcdrGqxvYiIGlok3Hu4xxQO78TBmjpWrvzY+56JeJK8Pu3MNha3n&#10;kNcydX0+VguH9cLhbo1XBzzI63jquVfyWCbGMjktlySnPaR4EOMemAt5RHZtbM7lXvFDjsHuXKwP&#10;qpULn+fgt8xajMfjwoH3T7s0bnv/VP+frxZ9p4XuG9M13rft/pHtKRzm63zM1cg5iWfIMmfL1wJn&#10;0zLnzHJzkImviMtiZCi9XrBv6Rl3LupF8vqwOxfrg1wX2XH4LLNey8T6ejmmRXadi09p5DtBHBPn&#10;Uq9TzP2ePJaJsUxOyyXJaQ8pHsR0iKeJvXaPMg1Yq3NRL1Jcq3OxPqhWLnyeg98yazEeF7aoT52L&#10;qzVuCnjEuYP1TUzEwDLxaQ8pHsS4B9YD1eoBn3NRL5L7we5czuGReMdhs0xey6zFeKxpybIe4fCI&#10;xh8HPOJc6rlX8lgmxjI5LRNfEZfFyFCKB3b3wFyIfKZ2CVvj9ceGlr73T5t22Pb+Kfs3Xjjwc9xb&#10;NX48nA/2zHtUkhz33nI8E/GsEO/zgQyl5wO7z4fPhUfiXRubc/kc4Yccg925mnNP7bOGz3PIa5m1&#10;+HqZKRxuEQ4f0PiVgEecS71OMeeXPJaJsUxOy8SnPaR4xB6YC5HbFNfqXNSL5BjsxsM5PBLvOGyW&#10;qWmZtRiPRcLhXOFwgcbjAx5xLvXcK3ksE2OZnJaJr4jLYmQoxQO7e2AuRD5Tu4Stcf9YKRzuFA7f&#10;1nhVwKOk9XhNg/VNTMTAMvHGwz2meGA3HsbMsXL118bnXNSL5PVhd66hsPUc8lqmrs/HHcLhXr1P&#10;+HON3wrvF5LX8dRzr+SxTIxlclouSU57SPEgxj0wF/KI7NrYnMu94occg925WB9UKxc+z8FvmbUY&#10;j03C4Ts6F2MnZNkl4XzEudRzr+SxTIxlclomPu0hxSP2wFyoVg/4nIt6kdwPduPhHB6Jdxw2y+S1&#10;zFqMx1Th8KRw2F8j141j4txmxbtX8lgmxjI5LRNfEZfFyFCKB3b3wFyIfKZ2CVvj/jFLOGyn16cn&#10;aXw24FHSerymwfomJmJgmXjj4R5TPLAbD2PmWLn6a+NzLupF8vqwO9dQ2HoOeS1T1+fjTOFwl3C4&#10;WOM3Ah7kdTz13Ct5LBNjmZyWS5LTHlI8iHEPzIU8Irs2Nudyr/ghx2B3LtYH1cqFz3PwW2YtxmOV&#10;cOgWDrdr/FHAI86lnnslj2ViLJPTMvFpDykesQfmQrV6wOdc1IvkfrAbD+fwSLzjsFkmr2XWYjzu&#10;FQ776Xp5ViOfQ3VMnNusePdKHsvEWCanZeIr4rIYGUrxwO4emAuRz9QuYWvcP3qEw+d0Lspv0OfX&#10;w/koaT1e02B9ExMxsEy88XCPKR7YjYcxc6xc/bXxORf1Inl92J1rKGw9h7yWqevz0SEc+BzuuzRO&#10;CueDvI6nnnslj2ViLJPTckly2kOKBzHugbmQR2TXxuZc7hU/5BjszsX6oFq58HkOfsusxXjMEw53&#10;CYfTNF4V8IhzqedeyWOZGMvktEx82kOKR+yBuVCtHvA5F/UiuR/sxsM5PBLvOGyWyWuZtRiPc4XD&#10;WcLhCo3vD3jEudRzr+SxTIxlclomviIui5GhFA/s7oG5EPlM7RK2xv1jtXD4nHC4W+MnAx4lrcdr&#10;GqxvYiIGlok3Hu4xxQO78TBmjpWrvzY+56JeJK8Pu3MNha3nkNcydX0+HhcOvxEOXRofDXiQ1/HU&#10;c6/ksUyMZXJaLklOe0jxIMY9MBfyiOza2JzLveKHHIPduVgfVCsXPs/Bb5m1GI8RE/X7SuEwXeOU&#10;gEecSz33Sh7LxFgmp2Xi0x5SPGIPzIVq9YDPuagXyf1gNx7O4ZF4x2GzTF7LrMV47Ckc7hQOczV+&#10;PeAR51LPvZLHMjGWyWmZ+Iq4LEaGUjywuwfmQuQztUvYGvePY4XD3Xrd8WmN/3Pb64/sQuHA/9vx&#10;Go3HBDzYM+9RSXLce8vxTMSzQrzPBzKUng/sPh8+Fx6Jd21szuVzhB9yDHbnas49tc8aPs8hr2XW&#10;4uvlRuGwUu8DPaqRv1t3TJxLvU4x55c8lomxTE7LxKc9pHjEHpgLkdvkdeBzLupFcgx24+EcHol3&#10;HDbL5LXMWozHBuHwT8KhaZI+HxTwiHObFe9eyWOZGMvktEx8RVwWI0MpHtjdA3Mh8pnaJWyN+0fL&#10;pL73gd6mcdv7p1k2Uzg8pnPxAY03h/PBnrUXe1TSGPfecjwT8awQ7/OBDKXnA7vPh8+FR+JdG5tz&#10;+RzhhxyD3bmac0/ts4bPc8hrmbX4elk0Kct+Lhwu0HhHwKM5xFOvU/yncP9YKRzO0HPl2xrnh+dL&#10;xA9sjAdYWibGcsSMeO8pMpSeD+zeU+ZC5DO1S9ga948bJ+n/s6LXYY9qHBZej9G31zRY3xGbZsUb&#10;G+KNh3tM8cBuPJgLORbZtfE5F/UiOQa7cw2FreeQ1zJ1fb1smKS/r9S5aGrNss+G80Fexw/WNzER&#10;A8vEpz2keBDTIZ4mNg4eZeqvjc25qBfJ68PuXM1FQK1c+DwHv2XWYjxaWrPsWuHwVo28T+aYOJd6&#10;7pU8lomxTE7LxKc9pHgQ0yEGD+ZCtXrA51zUixTX6lzO4ZF4x2GzTF7LrMV4zGzV3xMKhw9qPCHg&#10;Eec2K969kscyMZbJaZn4irgsRoZSPLB3iMGDuRD5TO0Stsb9Y5FwOFM4nK/x6IBHSevxmgbrm5iI&#10;gWXijYd7TPHAbjyMmWPl6q+Nz7moF8nrw+5cI4uAWrnweQ55LRPr87GyNcsOFg7f0bhLwCPOpZ57&#10;JY9lYiyT03JJctpDigcxHeJGu3/cIRyuFg4/13hhwCPiN1jfERv6Mx7EGw9kKMUDe4e40e4fm1r7&#10;/q5y7GT9P7/C6zH22+dpsL6JiRhYJt54IEMpHtiNB9hA5DO1S9ga94+pk/X/HBIO+2vcPeDBfntN&#10;rNO9snbLxFimP8vEV8RlMTKU4oHdeDAXciyya+NzLupFcgx25xoKW88hr2Xq+v4xa3KWna3r5CSN&#10;x4XrhbyOp16nmP0ij2ViLJPTcklyRVwWI0MpHtjdA3Mhj8iujc253Ct+yDHYnYv1QbVy4fMc/JZZ&#10;i/E4c3KWvaDXpV/S+NPw+jTOpV6nGDzIY5kYy+S0THxFXBYjQyke2DvEjXb/+Afh0CocbtfI77WN&#10;GX1bHqxvYiIGlomviMEDGUrxwG48jBn5TO0Stsb9497JWfYl4fErjYvD+ShpPV4T63SvrN0yMZbp&#10;zzLxFXFZjAyleGA3HsyFHIvs2vici3qRHIPduYbC1nPIa5m6vl5emKzvPxUOZS1+WcCDvI6nXqf4&#10;T+H+0SEcmoTDuzVuCNdLxA9sjAdYWibGcinIxHtPvV/p+cDeIW60+8dRZX2+UDicppG/s/SZoG/L&#10;g/UdsaE/Y0O88UCGUjywGw/mQuQztUvYGvePc4UD99MrNMb7aUnr8ZoG65uYzmLd9GeZeOPhHlM8&#10;sBsP5kKORXZtfM5FvUiOwe5cQ2HrOeS1TF3fP/6xnGXP6Vz8QOND4XyQ1/HU6xT/Kdw/HhcOfG7s&#10;txpvDXhE/MDGeIClZWIsl4JMvPfU+5WeD+wd4ka7fzTv2Pe69E0a+TnXZ4K+LQ/Wd8SG/owN8cYD&#10;GUrxwG48mAuRz9QuYWvcP/YUDvOEw5Ea9wl4sN9e02B9xzNBf8aDeOPhHlM8sBsP5kKORXZtfM5F&#10;vUiOwe5cQ2HrOeS1TF3fP44VDvy/gc/WeHHAg7yOH6xvYiIGlolPe0jxIMY9GAePcvXXxuZc7hU/&#10;5PVhdy76hGrlwuc5+C2zFuNxoXDg+2Cv1nhNwCPOpZ57JY9lYiyT0zLxaQ8pHrEH5kK1esDnXNSL&#10;5H6wGw/n8Ei847BZJq9l1mI8bhQOfN/Foxo/E/CIc6nnXsljmRjL5LRMfEVcFiNDKR7Y3QNzIfKZ&#10;2iVsjfvHBuFwrHBompJlBwU8SlqP1zRY38REDCwTbzzcY4oHduNhzBwrV39tfM5FvUheH3bnGgpb&#10;zyGvZer6fLQIhzXC4W0aLwt4kNfx1HOv5LFMjGVyWi5JTntI8SDGPTAX8ojs2ticy73ihxyD3blY&#10;H1QrFz7PwW+ZtRiPA4XDDcLhQxovDXjEudRzr+SxTIxlclomPu0hxSP2wFyoVg/4nIt6kdwPduPh&#10;HB6Jdxw2y+S1zFqMxyLhwOekztd4UcAjzqWeeyWPZWIsk9My8RVxWYwMpXhgdw/MhchnapewNe4f&#10;lwiH9cLhBo3cV72OktZjebC+iYkYWCbeeLjHFA/sxgNsIMciuzY+56JeJMdgd66hsPUc8lqm7pvF&#10;ZfEdwuFm4fBzjZcHPMjreOp1itkv8lgmxjI5LZckpz2keBDjHpgLeUR2bWzO5V7xQ47B7lysD6qV&#10;C5/n4LfMWozH/xcO3D/GTd12/ygLl6nCATz2T/CI+IFrp5jzAZaWibHMHlkmviIui5Gh9Hxg954y&#10;FyKfqV3C1rh/vEc48Lz9mMb4vC1pPV7TYH0TEzGwTLz+rCbvpynkGRFkfY3k8tYiRkN/rTTGa8Be&#10;DvHzJT8lHiUw/4fAnqIRG/UqF51/0OK556+d8Gd6zd3V26uXWNlscSRNyWm5jHOyE7MPZ6dkbfp3&#10;UXa6xjNlOTk7Vf+eLtuZ2WKNJ8remV2XHZLtqjlniw8Rv70Ydy5krru9xOjIxHyiGJHxMcc+dOzE&#10;2/ehQnbvKVYT5OesDBN3iKeJfZY8ytSPKTZtb9YivmWnLDtcmMwI+lMv9fbGvas3549q5KSGa+J/&#10;Y/fAmujR/+vEjx79d/UMnI8e/Zfqd4exJ/To/0ud8ehHj/536D3A6EeP/h2EUfSjRz8YRn+Kqfes&#10;Sbh7X6PMHg9mb9Uc9pvzH2PS64Hz/0yzPoeh8d80LtRIDV8Pb3yjzor2BdtscSRfD3Nl3EP8XrFr&#10;sTavQeb+a5vz93r2daDq0deRGtO+ntuCvvbVvEbqa4HWw37tovFFjawv7etOXQfg/Er7tad2jL4a&#10;sbfti964R6W9XaJreOje9m3Y3n6ti4Z9G16jt0W6/wzV214NvG+PFb09ozHdtwN17xy6t8bdt+8W&#10;vT1Qo7cW3feH6m3vBt63q4rebqzR24Yt6q1x9+3vit6+WqO3NXr+DrVv+9S5bx26rrlv+TWVR5n6&#10;n43xtdXTuhdAU8Ut4h1G6h+R9Xck+scT/dJEvzPRn0v0acWCnP+wRF+c6F9L9PsS/cVEr5QGrn9+&#10;oi9P9GsT/ceJPnK7gfn2TvTjEv2iRL8p0Z9O9B30sJkVXue9Q/qcoH9c+hFBv1T6YUG/U/rsoD+X&#10;zJ82eqD/MOlx/hLpC8L8r0m/Jej3S/960F+U/o2gd47JstuCPl/6W4J+nvSPBf1a6Z8M+o+lTw76&#10;SL1we1vQ95Z+d3idfJz0UcF/kfQXg/8m6XzH/wxtW4v4Yelrgt6k72rmu83/nb2zgdKyLPP4MzMM&#10;Xw41jIADQxuCwxApKKGBq7U6VK6iEuBHxCkrCDsHc4jD4FEi7IjoouZHK4HQtrgFtNGq5EfqImmm&#10;IsfVDZV2zVjB1g88LajsqZXY3/+d9z/n4toXkT1bS6fuc+55nt91X9d1fz4f73M9874uPwb+z8BT&#10;4JcDXwn/c+B18OuBt8JdQnvq+M7SbaF8LPzLwNMT3wi/J9ivh38W9F+Fi1B+BJ3qFXgcfHfQb4P3&#10;BF4B1wb9x+AFoXw3vDTw4N5F8beBz4abAs+DPxt4NTwg8NPw2sBVDfx/U+AR8AcCT4FnB14ELw68&#10;Do7zsxWuDv2pO5z/7Q88Fo7rdTo8LZTfCPcKn5vWw2+F8lfhRwIf0afjO1e9XsbBiqmbZ8FXBV4B&#10;NwTeCG8P/dkN/1PgIX15XhP0z4bjepsHx/W6Gu4a9DfCgwLvht8XeEg/vjs21Hc2rN/CcPvnwXG9&#10;r4Z3hvKn4Vh/1RFF8W+hfAS8MfAU+IXAi+C4fn8A9wjt2wpvCvq9Gvcdn7Hwr0L55+GmYH8j/M1Q&#10;/gC8KvCrsH5D2v1t7N/xHWXmcfCKUD4LvjTwCvjN8Dl+I7w38G5Yv7lrf0MG8F01gSfAHwo8Dz41&#10;8Br4I4GfhuPxUt1EjC2Uj4DHBf5kuXwYw8yptHTdH8p2YHmfTdFTf8qpma31MC2dI6sW7N2r4j/x&#10;H+94XM+ziDj/1ya+KfHtie9L/FTimvBsTOttcOKRiWcm/mbibyf+bOLvJK7imI39+0EqX5l4TeJv&#10;Jb4v8bLECxNPT7w08ezE7038ehrPf038aOL1iR9JvCHx9xMvT5zXx8JUvuAAvCiVX3OQfF3Sz5zb&#10;l9dr5q8nf5lvTuVLEt+S+IeJN6X5eyHxrLQen0/lJ6TyX6fyd6Xy+OxZx9eupL87cZ9k3zPxk0n/&#10;5cTPJM72dcnfnUl/fOLDE+f1/vM0vk8k/lHifD665wDlJ6X6uyd+OdlvTvwTOF6DuU0tXWer2Pqa&#10;2yXs87Fkn+fT+9OJcm5lSj7ZlOJG/8H24mreWePZwlfZfgZWfX523gycVG7neOQxYVJKVyCcVFxM&#10;DGlmMag4rxQ5UgRpEBGei4kvKaqkv4ojTaK8tTia/eZSPOkMbJWHl/ORbBeSTyxzK9tRZMmnkqUr&#10;mfS19b7Kpady2UtXMuU5ZJV5HPK4NVCm+5lq8sHe95xZs29cSZxjIAfrs6mCzxhXUrnWmu8XVWdc&#10;eyo/hmMnloub6F89WeXvDfd/shfH8vpwf6xycSzX/8xH/+JY/noqF8fyGDeqNGaekyra63mL+5rD&#10;/cn7YaP51FqPOnntT6Z8GZN+Lttb2V7IVnV47S9G9ocaN1K/xpb7dUaFfr2L9aO+jifH5GN6AsJR&#10;ZNl6DN/uuGlAT2Me5yju/1/O10Dq0XyNKNcX52vvO+jXaOwOxX5p7NWv3hX6tZPj90DzpePxUOzX&#10;C+V+vcFWfYjzpc/5B+rXmEOsX+fTnhuYp4fL/Xo29esvKNvM+ZLN2x5fh2r8Un1bXe7bvRX69jDn&#10;8gP3bVRpLR5K69HztrjctxxP0by9k3jKccXog+rbUNaBzlndyEoHepbyp3hKxzg1sakn/3/EU9QC&#10;1694SmTFUyIrnhJZ8ZTIiqdEVjwlsuIpkRVPaQj3dyvhHoEVTxkA67F+H7K4CWZ3ga4B9UHWVOZt&#10;6LQGH7+B24IPxWCuTT4ss49WdPQZzHVMgjcFH1+A3811iio722GZfcxB54Ph3nQBPAV2X5bDNyQf&#10;ltnH99C5HR3znfA9wafiQVuCz3+He3Gdie2yzD52onM8Ou5bLTcseibrdvWAv5Z8WGYffdFRHMU2&#10;x8G9uQ7Eei2zjWJTfcO99XlwC+x2KFY1HLbPL8FbUjsss8/L0LkNHftYDF8Y2nU9rOfTsV2W2cdS&#10;dFYGm7XwW8nGMtvchc5Roe13w4rjue0b4PlwrNcy+3gYHcUGbfMEXHC9iTaW2ean6AwLnzfEx8L2&#10;sR1+PtVrmX3sQEfvg9pmLzw12Vhmm4K43WR0zAPh0bDH/Wg4xlUUF1S565gND011WGafih0ODHXc&#10;CB8b6rgDnhF8PgSPSz4ts89nyz7dzl/APYPPw2ig4p9uZ292Hkxzb5l9NqOzDB37HAPPCj4+Bms9&#10;xXm0zD4moRPjQNNgxWnZlM5z+u3TV5IPy+zjcnTUVrfjBljtso9b2NGxENthmX2sREfxEtvcwc4v&#10;0znJMtv8EJ314Rz0j/DqcA56Bp6WfFhmHy+ic1Lw8QocP8f3qyfOFs63A2E9E4x9scw+T0bn3nDO&#10;boXvCNwG3xx83gz/ffJpmX0qHvwP6JjXw38TfCo+vDTwm/DnYbpTmkf9VtjpMNh5nbDMPo9E53h0&#10;zMfDLcGnYsp63ud5Vkx5F8+pXMfX4B1wrMMy+1Tc+cXysy2aWNwNb4ftU3HoyFUN/K98qKM3vCfV&#10;YZnrUKy6S+iHfr9G7DoUu46s2LXY/bgJ7grHfljmOhTf7hnquK/MrkPxbpWbFe/W/YXr6Av3SXVY&#10;5joUE+8f6jgZHhB8KkYeWTFyvevsOpaUOfbDMtehOLpszA/AimG43YqrDwmsuPpRoY7+cDMc67DM&#10;Pk9B59jgQ7F4sdvZBi9KPiyzj9noaP3b5hK4Rzq2LbPNpegcF84HX4EXJxvLbHM5OuuCzZVwvo+x&#10;zDZXo6P7GLftOjjft1hmm+vRifctfw3n+xbLbLMEnbHh3LwcvilddyyzjXgJOua74PgehN5zeDb4&#10;fBLum679ltnHZnRODtf652F9D0xcA5bZZhs6DwSbHXB/3qOLNpbZZic6p6DjtfgmfDHscf4N3Jp8&#10;WGYfv0WnKdh071sUP0pttcw2degsDW3tB3842VhmmwHo6DeP3dbB8MYwrs2wxjn21zL7OBqdvcHm&#10;z2H97kW0scw2p6Jzeaj3LFi/Se0xmgzfnnxYZh+fQufqYDMHHplsLLPNZeiov+ZFcAvs/q+Czwk+&#10;74Xfl3xaZh+PoROfaT8O1wSfekemNrDekXl3qOMouHeqwzLXMQadscGH3quZEXxcBp+efFhmH3r3&#10;RjrmK+HBwccK+NE015bZZhU6K9Exr4H/Dj6Bya4nb4Z3hLWwDf6X5NMy+yh4J0f30+Zq+N7g4z1w&#10;n9Q3y2wzHJ2T0HE7joH/MrDeE5oQ+vppOK8Vy+xzBjrdgs1ceG3qi2W2mY/OQnTcjivh80JfroXf&#10;n3xYZh/6HreaYKPvM1uT7kMts80qdC5Hx/WuUz3h3H4n3JJ8WGYf+r40vWvkY3AL/O103bHMNr9A&#10;5yp0zC/CX4bdjrpG2hF8NsBDkk/L7GMkOv8Vrrtj4NcC652sh8I1dSG8Bo7nG8vsU+9t6b7TvBb+&#10;evCp97iuC6z3uBbCHotuvHd1NRzrsMw+9a7XNeiYB8C3Bh/N8J7kwzLbDEenOYzXaPgrabwss81Y&#10;dFah4zFvVT3Bx0fgXycfltnHx9F5KtjMhOcmG8ts04bODHTM+j6Ts2G3Q++y6RmPx/A2+M3Uf8vs&#10;4zF0NocxfAp+ArZPvf+2Fh7GRPAYpvSctLm8XxvifHG/O3Jua/9HzGl/8mp07ZOP9p1xc5ZEp1w6&#10;YrVBaTL5EvJZNbzPyjPjBWzXpefh06mwlmt6N/TGk2NCtZSmIpxAPHx68Tli5G3FIHgSeRS5tZyH&#10;l7dHsq3UTsSd/3OmdraQ1VbVq7Rhw4bS1raSDyUPJDNupe97rGKrJF3rqYzhL/VZcvulW6WU/Upu&#10;v13ZV67kV/Lo1zY9kCvFdrstKjuXfDT5cMb6O4zeqWy/z7YLsvldJ+6Z37XPni7dlSfu8fqaT2UT&#10;mYMT0Kknd6GRmfuEculnlv4wbOvIaofbpPGxHLNOudpvOdV17kd96TSQ5VNjtL9916V59f7BrNFp&#10;2GmN3sU4fYnto2xVn+NsWqOTueZpDMeTY0K1lLTWJxSnFBOLQaW1ORVWPpJcqU2IO9eK5xJHEnfq&#10;Sz6UPJCscVGyrvbtV2Ut5EayxjIm60huX5oHpUq+VGZfXmu5XZLbV/nRfEVfKrOvw9iPye2S3L7q&#10;ygqV2qUy28iv99UWHfvq+wgMb2aezmSr35qzTrRVfZbXsj+MrPLoU2NgebRVuyyPa7x7kMu/daL/&#10;6DP6ke3val3PxLfW9eNM4EVsf842r+tbuadSO8eTY0K1lM5HOLnz/9s74uMnItOYjyK/3fr2vKqP&#10;Suq3k+dAZS3kRnIsl551JLcvjaNS1LWeyuxLfYrJOpLbl9ekfdHhzjrjuvRxYD35tT+VNZHryTov&#10;PsV4nlBmnUfF1lX7hpG1pmTntto/olKyvuRuq2yUKrVBZfaldRyTfUluX5wbS8m+Yr9VZpvYXtVh&#10;eVzjUV/+Yv+sXxvkaoflDE+nfqwr+o8+ox/Z/q6OG18PtjIw7Rw3u9jm42YXnxsOdD3oeFdvUCnW&#10;vZD2TiUfzPES5zKOmfcZjwWeU/ZLqZKNyrw+POdl9c65kNy+NP5KlXypzHqaM6VKeiprIteTdVwo&#10;juN73i1lpqjz+bVlttFCjzZTyhxtLLPNV5PNcxVsLLONjlHVE8Z0nzUZ5J1jfaB+t9DIRnIcF7Bz&#10;rCUfSh5I9rEfdV2nyrxfy/4wso5D1W/5YUEe9el6p758W1/Hjf1En9FPtJV+PM4mwm0cDJLP0Ikj&#10;pPurS1ClSZ/MnfpF3LHPLgYVZ7Gdy3Yib7NexLXki8HmneyetvGLNafxpuEVVcuqv3Hp3JqXui2r&#10;Vv3bX2ksmc97o7F4etaTc7t3b+35W9p0zbbH5+7a+vjc0b9qLH0G+Sj7Lz3WXiMbpdUfm3NBXXWH&#10;j3v66k0/nmHz4XYw2/N3NBbSJTJfslHZk/Q3brXf0dWiuIB9+XgL+3tO/kQbSGrBor1G9Su3Fp+u&#10;f+P0jhLdJ6oPG05rr5HbrdR1LHUOKbdR+krT2jtu5eK8eV/3tsPQ0VpQnxrK+/I3kfz7mR/1saVq&#10;E/1+jtyv+GjVx0fyXfvsrxtzThvNKF6iL0cUTxSS70Be9+Nz286vWVbdhf5qHJz2N7/fwEap0vxy&#10;VzNX/uXnnczvdnxpfute+9/N7220Oc7vwcxPP9VLVm9+f/PzVzU/ueXB9kv6XlVbR9vHLX+w/Xvf&#10;HXpqd/aVhpPHsL988EPt555T+2GVFb32dJO+1lFOVzBuDa892C65ypWlK/lI5AuqHimVPfP+ne0f&#10;Kuu1nVj1ie1cJH+MziZyJb/P7cevRkt+dSxf+MHrv6x676/qqNl+G/m0u5fY+w760f/wORfU40v1&#10;9y/+rOLxo55rHpS0bmaSv8VJcAnnjC1sv5uu8/dzkTiDz7UUve398Zmlt/RnlN6Tvw7dSeV8Rnm7&#10;v+PW6wK1fY5hulT0kZBUT9b+fwsAAAD//wMAUEsDBBQABgAIAAAAIQCI9iNWgUIAABxGAQAUAAAA&#10;ZHJzL21lZGlhL2ltYWdlMi5lbWbsnQ+c3FV57n+bzSQDIdklCZshRFmEnRlAJIkS/ogiIAQJhhAw&#10;JJVI+COkFBCBJHAVCJZWqH+gF7hCVKBa+8FgKdqaitISkD8qUMAqUJBPhSKkFfAi3M5CgdznO/t7&#10;dt49zpKdwsXhJq+fl/Oc8z7nPec85/zOzOxuxo4sy06WHzIqy45Yv379k2Oy7K9Vn3RYlh2+bv36&#10;lc9n2X1Tsqz3gA8fmGUd2bQDO7IfT8yyCeJEu0T9po7OssOU5/SOGFH7uM2y//1XhWxLNW8hL8o3&#10;k3fL55Wz7PYX1q/fPK+rqNs4/bdbfqVyLlI++lH3PDWFepuGy/pyrLwrK8IluaegJanW4NC+QP5O&#10;uXN5zRoqtx++sLCMZ1lVLYxNv/ny0wTAJzqxMHYTEyHULR2zP8xOyT6enZH1ZnNVrlA5P/uE2o7J&#10;Tq3TNvSf67se3n6Ac4SKPf7His61By3vZNyFty3vPP7XpWz7X961Yonwe37DarFKx4W3Lu98dPJW&#10;K8CzszO6HlGO28TdZu9Fp9HmHCvFuzbPQZ+Y44a1yzuzbCDHQdkeXb9QjuLTv5vjWvGeznPQJ+bI&#10;ssY8PpS9MuFR5TikSY77/nF553S1s5aHhJ3j+OX1IzK4r6zbezxeexz3xOcAzpu3PxpMdh+D5jaw&#10;/Vm2RPXvbbVq1BPS5nvvQ3es0sFerdNe4Qdm13f9qzTBmu1vKdfEfQaYv7u/v1SOs5royv4eledg&#10;fxnTOdL9fUw5bmqSg/29Js9Bn5ijlf3p0cA8P8zgzdufP+u848u3Lp+enVvYQmv44FduXf6t1eX9&#10;OMfYTvI9hL/yjh8uX/CRwj7Eloz7aRF+2NI6l/9c8Ewpm/jMrcvBxHG4tO+q9pUdd9ZjD+z83PL3&#10;57zPju3Y5wldKLeJc7e8Wd5fDJMXtcj7+X+7a8XS3S85h3Fv6hgY2XkL2SPZncVF+z+tdWw9admS&#10;buVi/DHZPVmz/WHl7APGmTte/q1Cln1J99jDKlerZITK5z/7gWXzPrt2u2lZNveV9eu1hOwQeTRR&#10;60aeD+tOW6Zb7YvCc+SH5z7c8+rzIFrmZ5dnJ56NZcpOPDHu1omv/27tyHit6b93YE+OuK+UsZjv&#10;nVCXOXuvtHhgzMAef3b23SvWHXdO/UysPOGcAvtx05RLzpl+fyl7oqMiufAs2yfr7e3NDs7OV+2y&#10;ewby0nfC0Vm2nbSh/axF5xeeUCzLdDfcXarvwQU/HTiPB/3k1M6D1H5Bx6pRV6xY0blu7KpR3WIu&#10;FX9vzW+07pKff/K+FcXi/pr6+vXM47e6M5kHe3CgcK9K9CS2dvLAHL+Sz7FXOfb4p1LWO2p9odnZ&#10;iHtlzMKMuXON3+x2nwvOyGucC+nwel9zG/e57/XJGpNxsSVy7vVrfz70Xj/rS8s6l/5LKcM/nG05&#10;4Q7IMvblrOV63a4uq79unybeL9SX1zr3qRN1hq65fFmnX3PnZg+Mv1OBvR8Ir7l5jivE61U7OejD&#10;mM4hdQZf+w/Nvjz+RwqsbJJj7aXLOo/Pc/xI2DnSc8G6vef/nf33vmlhr7Vv79g3O107d0z9PejA&#10;Wlr/b3x+Hjp74PmZdf6tyy/Jn8Xb+hvPz6t61v38LAzPzzv1fPCaQWydnh9il4VnfPu6Hms65o7O&#10;srvn/fx9Y14Zt9/KMVvqcTivUM6+U2/3zBd2rhoVzw3t1yr/wPuBgTuD88EY3PWHnrlsCfOGRzt4&#10;osrFy5YtgXOh7qoX1P/gTy1bAp4KMbd030jSbN+Ga2/1eR4uz3DtI83v8yJ5B8/L53Xb4bm9Qe+t&#10;R/acr/2294vRB957rfxuKcN5b/0HvQOzYr/O0n7F99YvqC/PKO+94A9YpSN97/XRXu33d8Jznr/H&#10;573XHmonB31ijvS99VHKcUWTHLy3/nSeg/fWzpGeF/Rudl5abR/pPnus4c7LcO2t5m91/m8Uv9V5&#10;Drfe4do3tvzD7Uu76fD7mievM36m4uv0G9VeCO/9isILNN475R06oJfrtfRREZaozvp/VXjilV8V&#10;5tS+/zb8iVd4DeMzR9yrdF49OYdb0uuAQ52+2BHytfKdNcj/UvldldeqJK8/r1zWlWWb/5/16yep&#10;bbjPK2cq5veJvfrJzh7ZLvocdEx2dtabnaaf0/BO5BNq2VE8PsvsJD9Zvr98O/lMOe2UtO2Vl8So&#10;48ToB891r4v98XoVHvL5p6z6NLnkrNvYvKRwf2LbyLvlv1JlTm39+ll5/ftvG6hXVUc3uP+dnE/9&#10;ZyOnx/CYP9MP7WKcOnMYjGuBQ+Kqx/iPtxwapx7jP9lqaJx6jN+49dA49RhHgzj+G6HJn4/Jsj2D&#10;ztTjmLtoo2Kceoz/SxKnHuMri0P7U4/xXaTxkPyJ5udvPjROfUj/cUPju6ge4z9L4tRj/Hwdpjg+&#10;9Rivao9jnHqMn68fFMc49Rh/h57bGKce4/cmceoxvrx7aH/qMf4OnbEh+ZMzt3zi0Dj12H/7SUPj&#10;1GP8J0mceowvnzy0P/UYf5vOeJwf9Rhf3jM0Tj3GJ04ZGqce4zcnceoxfkJpaH/qMT5Rz1icH/UY&#10;P2Hq0Dj1GJ+4zdA49Ri/MYlTj/ETdCnG8anH+Hg98zFOnXhV95+Oav0e1Jb+zutQh9r68nYd2ZXG&#10;abvkrveVLIN8ONTJjx0hv1D+6Kgs4zWmrzPL/lQlPL8+3Tha7bpb9XgO+/q0RLHp2Yxs1/y/e2Z7&#10;Zr363xy14zvlZYq3UzvuNbAez1vNQ15n3iwtFkgDtLiqiRbXFkeqxe7/X2hxf67F1joD6bm4Voeo&#10;1XMxXefjrXouDpYGnIv/2USLr3aPVIvGuXgra3F7rsX4wu+ei6smj1SLxn3B3fFWPRfvlwaciz9t&#10;osUXdNmO7BmJ5+Ktq8WNuRYdY373XHxRr38j0yKei5lv+Lkoa680lZY+rzyh3yfNUp9uOe/NqVeF&#10;eR3VkgdfpzqE+/J2PSKDOL5Oj7S9J8+jYjDPa/XVURvyur5O9Y9rH76uz7pnqTxBdebn1/XKO/Re&#10;QO839LZn2Nf1lYp9WJ8v+e1/bzZPnzM/nh2nz5qnyc9U65n1z53EqvobgVNUDnwqPUf99pfvlZfb&#10;qTxcPjOvE+M9gUswXEqc9wnE6Eefk3OnTjtcSms9Un1TjRYqx8ekzWXS6JO5Vh1qs0b/rgFP0l6P&#10;Utsh8mjqUrd5atxF9xfzZN6vd05HKAf79kVlZ9+YW5wT+/aU5kTba81pR8WZU5xPj+qcWWyiHDxK&#10;XpZPkxfk2NiBov5f9ye2jbxbfnqv1ho+W1JPn4lWc/55k5zx/TLx3/Y3nkPGpO45Eb/ipaFx6jH+&#10;/peHxqnHeHzO34g1fVZzuibRibrHJP5CEqce4x9K1kw9xr+axKnH+IEvDl0z9Rj/chKnHuO/SeLU&#10;Y/yDiebUY/zpJE49xvf9r6Hzox7jlydx6jH+H0mceoxfmuw59Rh/KolTj/G9w93PmaAe45ckcerV&#10;7LVfG3h2/VzFuytt78nzcG+ZDye9x7gz3jdm4O/DDlS5VHV4vsce6M2yt+lc0fZad8Z0xefIPRZz&#10;8xzUPOTO8P0R5xzxG7mu7TU269pNZbqu23TeN7Qu+rXTuhZqPuzXc7rbD1XZ2WRdJ+k54W5+rf2a&#10;oc9TrKsd1/aP+druS16/OIvdesY2vLbd2nZtn8vX9tUma1uj539Da5vZ4r5toz3ulnP/cL9sqF4R&#10;lzuiIMfWrl1bL/1c016W85qv41d3niEMrnnE9GOz+vsE2svC9PH7A5exD20L5O+UT9fBJsdMlUer&#10;5P3rKWPn1k4ZO/Olc+s+t+a1nKKOc8Nr37l5fZb6dMupzwyvJfDTOv2r4m4hV1jvSgcwczBm7emY&#10;FbW1g167SaeFmsvuQa8rpdeVYz9XW133hl5XaoFRr9V53XpR/5z0cB1+Wm9Vr3RM1yttot8HpNvH&#10;NJf9gn7PS7/nxx5Z6yziDf2ez/XyWegsDuhpvagfGfSDn9Zb1c9jtoteB+Y6HRT02lYabVs8tDa9&#10;7g29ts31sV7TE72oHxr0gp/WW9UrHXOk9XbR96PSdZHO4+Kg7/3S9/7iZ2qP172h7/2Jvo8n+lL/&#10;TNAXflpvVd90zI2l3i7n4wadi6N0Pr4TzseqcXNrq8Ytra2ue+N8rBqX3Pd53ffVatWXhvMBP623&#10;ej48ZrvotUY6/YH0+l7Q6w7pdce4T9UerHtDrzsSvR5M9KL+qaAX/LTeql7pmK63i35rpRuvj7cG&#10;/bbdQvf9FkfWpte9od+2ehPF+rcRv1s+Pa/7vFGPr4fw03qr+qVjjrTeLvo+kOv6UND3ful7/xaH&#10;1h6ve0Pf+xN9H0/0pR5fP+Gn9Vb19Zjtotcj0ukAna1Hg16vSq9Xt+jr7xqPN/R6NdGrSz9gYP0+&#10;j9T7ws/C4Kf1VvXymO2i12PSabH0ejzotbM02nn8cbX31r2h1865Pn5+35voRf24oB/8tN6qXh6z&#10;XfR6UjodLr3WBb2OlF5Hjr+htrTuDb2OTPRamuhF/YagF/y03qpeHrNd9Pq1dNpXej0T9LpAel0w&#10;fk7/ZXVv6HVBotdliV7U54TnEX5ab1Uvj9kuej2X6/R80OsG6XXD+ENrt9S9odcNiV63JHpRj/c7&#10;/LTeql4es130ekE68f7tP4Ned0uvu8cvqz1a94Zedyd6PZroRX1ZeB7hp/VW9UrHdL1d9Fsv3fgZ&#10;Wof+45+n9U2YW+ubcMBLs+re0K9Pf6/I+n3/z8rrfr2kfkD4eRr8tN6qfh6zXfQaLZ32kV5jgl7z&#10;pdf8CYv6j617Q6/5iV7HJnpRXxTuM/hpvVW9PGa76LWZdPqo9BoX9DpXep074fTaxXVv6HVuotfF&#10;iV7UTw/PJ/y03qpeHrNd9OqSTrtKry2DXtdJr+smPNb/g7o39Lou0esHiV7UHwvnC35ab1Uvj9ku&#10;ek2WTs/odyY9Qa8HpdeDEzb7r3V1b+j1YKLXukQv6puF3/3CT+ut6uUx20Uv/u5ynM7XNkGv0V1z&#10;a6O7Nntpct0beo3uGnrfT87rvu+pbxbue/hpvVW9PGa76LWtdDpKem0X9JouvaZ3nVjbt+4NvaYn&#10;eu2b6EX9xHB/wU/rrerlMdtFrx2k04ekVznotVh6Le4a3X9K3Rt6LU70OiXRi/rocH/BT+ut6uUx&#10;20WvHaXT4dKLf891tEoV2UXS66KuNbVVdW/odVGuj99/rcrrfh6prwnnC35ab1Uvj9kueu0qgfj5&#10;zoyg1xrptaar2n9n3Rt6rUn0ujPRi3o1nC/4ab1VvdIxXW8X/faUbu+Ufu8N+nV1z611ddf6e+ve&#10;0K+re+j935vXfd6o14J+8NN6q/qlY7reLvp9ULrxenBg0G+p9FvafVLt7Lo39Fua6+Xn9ey8bv2o&#10;nxSeV/hpvVX9PGa76PUh6bQ4089pgl6XSa/Luo+qfaPuDb0uy/WxXt/I69aL+lFBL/hpvVW90jGH&#10;q7eLnouk49xMn6mCnlO3nFubuuXDtZ3r3tBz6pZDn9+d87r1pP5w0BN+Wm9Vz3TMt2q9Xfb76nyf&#10;/yLs9+JJej816bDaqXVv7PfiSUP3+9S87v2mfljYb/hpvdX9Tsccab1d9P076foxPU9rgr5dk/V6&#10;OHlBrbfuDX27Jg/VtzevW1/qC4K+8NN6q/p6zHbR6/ujB/4W7yaVR0s3Fdne0mvvyVfUDql7Q6+9&#10;tX7W6/v8kLxuvahfEfSCn9Zb1ctjtoteN48e+D63W1Rar6XSa+nkm2pn172h11KtP+p1dl63XtRv&#10;CnrBT+ut6pWOOVy9XfS8d/SAjvfnpYrsWen57OT5tfV1b+j5rPSJeq7P69aTunoN/r4XflpvVc90&#10;zDer3i770z96YH9eyksV2eyeubXZPfNqC+ve2J/ZPUP3Z2Fe9/5Qnxf2B35ab3V/PGa76PWqBDpI&#10;GvGH1b4fzpBeZ/RM6r+g7g29zsj18X16QV6fpe7dcuqTwucx+Gm9Vb08Zrvo1Smd9keuoNc10uua&#10;nr37v133hl7X5PpYr2/n9Vm5XtT3DnrBT+ut6uUx20WvonTaXevdPOh1j/S6p2dV/6N1b+h1T66P&#10;9Xo0r8/K9aK+KugFP623qpfHbBe9Jkgn/r62O+j1ovR6sedPaptPwRt6vZjrY702nzJwn1kv6n8S&#10;7i/4ab1VvTxmu+g1STrNk15bBb3K0qg85e7arLo39Crn+livWYle1O8OesFP663q5TErmmNJrmnW&#10;jX9fgvXJ9Wdd9fayymnyMbl3qMTiv0Uh9nr+/UpJE+DzxtSg13zpNX/KgtpxdW/oNT/Xx3odl9dn&#10;qX+3nHr8fAE/rbeql8esKH876PV26cTvE3qDXudJr/OmjO6/uO4Nvc7L9bFeF+d160U9/v4Aflpv&#10;VS+PWWkTvbaXTvtoLn1Br+uk13VTjuy/qe4Nva7L9bFeN+V160X9yHDfw0/rrerlMSttoteO0un9&#10;mstOQa+HpNdDU47uX1f3hl4P5fpYr3V53XpRPzroBT+tt6pXOqbrlTbR793S7cOay25BvxmlubUZ&#10;pSdq+9a9od8MXSis3/rtm9etH/Unwv0PP623qp/HbBe99pBO3P98t7rf7y+WXotLi2qn1r2h1+JE&#10;r1MTvagvCnrBT+ut6pWO2a71dtnPM7SP/D5oWdjP2VP1eXfqybWFdW/s5+ypQ8//wrzu80/95LCf&#10;8NN6q/uZjtku9XbZv2/m+3dd2L/CtLm1wrQTa1vVvbF/Bb05jPfXVnnd+0c9/j0H/LTe6v55zHbR&#10;63rpdIDO+w1BrxnSa8a0nfr3q3tDrxmJXvslelHfKbxewk/rrerlMcuao9INvt8fK2zrE9hCriUM&#10;/rvtX6kyJzx7zb4vtdn3U/DzLefTnwuvNP5/1d6Tz13F4LivNZZeEuprhX+E/EL5zfoygd/ob+Z+&#10;qvIA1fmc4+/1+IdO/X2A9mRztR0ij6YudVuixnn6q/75WW/GtzR9Qt+m1KvycLUflft2KmfKT5bP&#10;ke8kp426NRqpXukaFirHdzX3X2o2P8rX0qE2r+EkraF/BN91sYtmyByZ3+ud0/HKga63a07oytzi&#10;nNB1mf62kL0aTlf2x993hVb7y/fKy9c7P2u2JteMecb5odmCEXyHxhv9vVRodkOuGXOLc0Kzf9ac&#10;aBtOs3mK7ShnH6NG8TmZqNgWcg01+H0TBWGMc25zf2J+j5reC9Q39L1UG8r5t8oR7xqP4TGJvy/c&#10;i8Spx/i7wncoEace49uGv8skTj3Gtwx/50qceoyPku5+XSNOPcafT+LUYzx+7xX9U828J+xtn5z9&#10;iTjeDWm795Z7IfZN7wmep//Qpi9Q+bzKpfkYvie217zeqt9hxLr2zNc1p8m6unReNvTc7KZ+9LWG&#10;aG5t1fymfzcTd9RjWtc0lezXu1SyBu/XQ1yeOucKveZ90K7fYcTadMWtZ21bNlnbcyNaW3t+hxFr&#10;ezxfm/4vLIfc4+zbv43g9bjV7zCaKA3TeyO9K3y203af8w3dIT6TvF6ybw82WdvPdHcq9Jpncqa+&#10;aYxnrR2ft2vztX2/ydpu172+obW9u8Xvnnoz9+1z+drS79XiTI7ke7Xe3eK+pZ/TNLx2vXHH6iVn&#10;8D3ImHqk8d1XkUfMueJnl8ihvSznviwSkEWuzz4xY/IaMxdeQ3iG2GPeo/M83KfAH2rfn1d5oErz&#10;Yx7GqcrpS05jOMbkN4ZfkZfknmOqDe1eD30xc8GeBzHnYrxo5tDuXMwPa5aLmPuQ1xiu9XhZgZOl&#10;w9tFPjjoEfsyXlWOHuQxhmNMTuOicLqGVA84ZTn767m7VNOQuToX40Xzemh3LuaHNctFzH2IGzMX&#10;67Gjkp0uHQ5ROS/oEfsyntdKHmM4xuQ0hp+uIdUDTlmOHvTFmq2BmHMxXjSvh3bncg6X8M2jzZi8&#10;xszFenxEleOkA9+t+4GgR+zLeF4reYzhGJPTGH5FXpKDsVQP2sty9KAvRj5bnwDnkZhzxTg8c2h3&#10;riIBWeSaR8yYvMYFYevxGQVOkg5/qXJ20CP2JXdV7vkZwzEmpzH8irwk97xSPWj3GuiLmQuOc3Uu&#10;xotmDu3OpWXUrVkuYu7DmMZwrcf1InF/3K9y0/2RZY9IhzOkxysqDwvnI+qn0JC99zmAY8weGcP3&#10;noKx9HzQXpa32/0xVodllXTYSeWKoAdnyOdpuHXDiRoYw6/IS3IwlupBu/WwZuSz9Qn4+XSuGIdn&#10;Du3OVSQgi1zziBkzpnFB2M/Le9TxNr2nXqDyayrNiX3JXZV7fsZwjMlpDL8iL8nBWKoH7V4DfTFz&#10;wZ4HMedivGjm0O5crBNrlivVwP3hWo8lqoyRDn+sks9R5sS+jFeVowfzM4ZjTE7jonBFXpKDsVQP&#10;2stynhf6Yi7BngdtzsV40cyh3bmYH9YsFzH3IW7MXKzHFxT4K+nxNyovCOcj9mW8qhw9yGMMx5ic&#10;xvAr8pIcjKV60F6Wowd9MXLb4lydi/GimUO7czmHS/jm0WbMmMbMxXrcKNI/SYdfqLwu6BH7Mp7X&#10;Sh5jOMbkNIZfkZfkYCzVg3avgb4Y+Wx9AuhPzLliHJ45tDtXkYAscs0jZkxe44Kw9XhSHa+SDpuJ&#10;/OmgR+xL7qrc8zOGY0xOY/gVeUkOxlI9aPca6IuZC45zdS7Gi2YO7c7FOrFmuVIN3B+u9ZioZNtK&#10;h/eofHnT/ZHtIx3eLz2OVblNOB/smfVD16p8Y7g//kg6TJMOX1D5UjgfnCHrgTbWQ7RBDMftUTP4&#10;FXlJDsbS54X2spz7lL4Y+Wx9An4+nSvG4ZlDu3MxPyxyzSNmzJjGBWE/L1eItE46/EDlHUGP2Jfc&#10;VbnnZwzHmJzG8CvyktzzSvWg3WugL2YuOM7VuRgvmjm0OxfrxJrlSjVwf7jW43YlmycdnlL5rqBH&#10;7Mt4VTl6MHdjOMbkNC4Kp2tI9YBTlnM+PHeXahrUgzbnYrxoXg/tzsX8sGa5iLkPcWPmYj2eU+U6&#10;6TB5M31XQ9Aj9mW8qhw9yGMMx1hpBjH8dA2pHnEN9MWarYGYczFeNK+HduvhHC7hm0ebMXmNmYv1&#10;eLt0+LJ02Ffl2UGP2JfxqnL0II8xHGNyGsOvyEtyMJbqQbvXQF+MfLY+AcYj5lwxDs8c2p2rSEAW&#10;ueYRMyavcUHYehwsHS6VDier/GTQI/Yld1Xu+RnDMSanMfyKvCT3vFI9aPca6IuZC45zdS7Gi2YO&#10;7c7FOrFmuVIN3B+u9VghHeZIh1Uqdwx6xL6MV5WjB3M3hmNMTuOicLqGVA84Zfk0uefuUk2DetDm&#10;XIwXzeuh3bmYH9YsFzH3IW7MXKzH16UDz8vtKs8KesS+jOe1kscYjjE5jeGna0j1iGugL9ZsDcSc&#10;i/GieT20Ww/ncAnfPNqMyWvMXKzHfdLht/rd5/Mq71VpTuxbEN9rJY8xHGNyGsOvyEtyMJbqQbvX&#10;QF+MfLY+AT+fzhXj8Myh3bmKBGSRax4xY8Y0Lghbj5elw5E6F2/fPMveE85H7EvuqtzzM4ZjTE5j&#10;+BV5Se55pXrQ7jXQFzMXHOfqXIwXzRzanYt1Ys1ypRq4P1zrsaN0+Jl0OETlt4MesS/jVeUbw/3x&#10;Eelwr3RYofKvgx7smfVDG+uBlsZwjIsBw/eegrH0fNBelnOf0hdrtqfEnIvxonl+tDuXc7iEbx5t&#10;xuQ1Zi47yUvyz0iHzfX55Rsqnwp6xL6MV5VzPshjDMeYnMbwK/KSHIyletDuNdAXI5+tT8DPp3PF&#10;ODxzaHeuIgFZ5JpHzJgxjQvC1uN66VCQHvepfDzoEfuSuyr3/IzhGJPTGH5FXpJ7XqketHsN9MXM&#10;Bce5OhfjRTOHdudinVizXKkG7g/XejwiHT4qPV5RuadKc2JfxqvK0aMQMBy3k9MYfrqGVA84Zfk0&#10;uefuUk2DetDmXIwXLc7VuZgf1iwXMfchbsxcrMfYcVn2Jemwk0r+JtWc2He4dcOJGhjDT9eQ6gHH&#10;a2A+WLM1EHMuxosW5+pczuESvnm0GZPXmLlYj/dIh9XSYYHKC4MesW9BfK+VPMZwjMlpDL8iL8nB&#10;WKoH7V4DfTHy2foE/Hw6V4zDM4d25yoSkEWuecSMGdO4IGw9jpEOX5cOF6g8P+gR+5K7Kvf8jOEY&#10;k9MYfkVeknteqR60ew30xcwFx7k6F+NFM4d252KdWLNcqQbuD9d6fEE6XCQd/kbliUGP2JfxqvKN&#10;4f74vnQ4Qjo8qnJm0IM9s35oYz3Q0hiOcTFg+N5TMJaeD9rLcu5T+mLN9pSYczFeNM+PdudyDpfw&#10;zaPNmLzGzMXn40npcIx+b1vU5u+z6fe32STp8GWdi91UnhXOR9QPXatyUeo/nzGGY8weGcOvyEty&#10;MJaeD9q9p/TFzAV774g5F+NFM4d252KvsWa5iLkPeY3h+nzso0Xydx/HqqyE8xH7Ml5Vjh7kMYZj&#10;TE7jonC6hlQPOGX5NLnn7lJNQ+bqXIwXzeuh3bmYH9YsFzH3IW7MXKzHyVrkttLhiypfDucj9mU8&#10;r5U8xnCMyWkMP11DqkdcA32xZmsg5lyMF83rod16OIdL+ObRZkxeY+ZiPa6QDs9Ihx+ovCvoEfsy&#10;ntdKHmM4xuQ0hl+Rl+RgLNWDdq+Bvhj5bH0CmtKb/vPT2zXob6TDUyrvCXoUNRfPabh1w4kaGMO3&#10;Hl5jqgft1sOamavQ4NjEnIvxonl+tDvXhrR1H/IaM67Px3PS4U59jpusf6Dxl+HzHHnNZzyvlTzG&#10;cIzJaVwUTteQ6gHHa6Av5hLssWlzLq+VOGYO7c7F/LBmuYi5D3Fj5mI93i4dRutcfEBl/Hwb+zKe&#10;10oeYzjG5DSGn64h1SOugb5YszUQcy7Gi+b10G49nMMlfPNoMyavMXOxHgdLhx7dp6eofCE8L7Ev&#10;43mt5DGGY0xOY/gVeUkOxlI9aPca6IuRz9Yn8Pu4P1ZIhx9KhytV/kXQo6j5eE7DrRtO1MAYvvXw&#10;GlM9aLce1sxchQbHJuZcjBfN86PduTakrfuQ15hxfT6+Lh1+Jh3uUPmdoAd5zWc8r5U8xnCMyWlc&#10;FE7XkOoBx2ugL+YS7LFpcy6vlThmDu3OxfywZrmIuQ9xY+ZiPW6WDs/qHn1M5d3hPo19Gc9rJY8x&#10;HGNyGsNP15DqEddAX6zZGog5F+NF83potx7O4RK+ebQZk9eYuViPp6XD16RD14QsOy/oEfsyntdK&#10;HmM4xuQ0hl+Rl+RgLNWDdq+Bvhj5bH0Cv4/7oyQdttdzspfKLDwvRVU9p+HWDSdqYAzfeniNqR60&#10;Ww9rZq5Cg2MTcy7Gi+b50e5cG9LWfchrzLg+HwdIh5l6fVmqsmvT55fsk9Lh73UuLlV5eTgfUT80&#10;j3tvDMeYPTKG7z31fqXng/ayfJqcvliz80HMuRgvmveXdudyDpfwzaPNmLzGzMXn4yrp8IjujbUq&#10;b9x0f2R3SYebpcOzKr8S9Ij6oWtV7vvNGI4xe2QMvyIvycFYej5o957SFzMX7L0j5lyMF80c2p2L&#10;vcaa5SLmPuQ1huvzUZMO/P52665Nv79l/3aQDh26R2er/NdN90c2Tzoco/Nxusp9wvPCGfJ54mxV&#10;5TwvnE1jOMacRWP4FXlJDsbS54X2kZ5x52K8aH2qMCfanauYEyLXPGLG6bPj5+Uc6bCfzsU1KnvD&#10;+Yh9yV2Vbwz3xzelwzzpcJfKXYIeUT+0sR7sqzEc46gZ/Iq8JAdj6fmg3XvqvXQJ3/tIm3MxXjRz&#10;aHcu5oc1y0XMfYgbMxefjwekwyLp8KLK3YMesS/jVeU+m8ZwjMlpDD9dQ6pHXAN9sWZrIOZcjBfN&#10;66HdejiHS/jm0WZMXmPmYj1GdWfZz7k3VP7tpvsj21U68Pu5w1TG389F/dC1Kt8Y7o+PSoerdC7O&#10;VfnpcD44Qz5PaGM9CgHDcXvUDH5FXpKDsfR5oX2kZ9y5GC+a50e7czE/jPnYzCNmTNyYufh5ubA7&#10;y26RDqtVoos5sS/jVeUbw/3xd9KBf1f5oEp0sR5RP7SxHmhpDMc4aga/Ii/JwVh6Pmj3ntIXI5+t&#10;T8DPp3PFODxzaHcu5odFrnnEjBnTuCDs8/FY98DfF3bqS4ri3xfGvuSuyj0/YzjG5DSGX5GX5J5X&#10;qgftXgN9MXPBca7OxXjRzKHduVgn1ixXqoH7w7Ue46XDLjoX01WOC+cj9mW8qhw9mLsxHGNyGheF&#10;0zWkesApy6fJPXeXahrUgzbnYrxoXg/tzsX8sGa5iLkPcWPmYj32kg4LpMNRKt8d9Ih9Gc9rJY8x&#10;HGNyGsNP15DqEddAX6zZGog5F+NF83potx7O4RK+ebQZk9eYuViPE6XDdOlwkcrxQY/Yl/G8VvIY&#10;wzEmpzH8irwkB2OpHrR7DfTFyGfrE/Dz6VwxDs8c2p2rSEAWueYRM2ZM44Kw9bhUOlwhHdaoXB70&#10;iH3JXZV7fsZwjMlpDL8iL8k9r1QP2r0G+mLmguNcnYvxoplDu3OxTqxZrlQD94drPdZKhzOlw+Mq&#10;Dwt6xL6MV5VvDPfH09KBf0/YpS8Ci/+ekD2zfmhjPdDSGI5xMWD43lMwlp4P2sty7lP6Ys32lJhz&#10;MV40z49253IOl/DNo82YvMbMxedja+nwsPR4r8q/D+cj9mW8qpzzQR5jOMbkNIZfkZfkYCzVg3av&#10;gb4Y+Wx9An4+nSvG4ZlDu3MVCcgi1zxixoxpXBC2HgdIB96PLVUZ34/FvuSuyj0/YzjG5DSGX5GX&#10;5J5XqgftXgN9MXPBca7OxXjRzKHduVgn1ixXqoH7w7Uep0uHKfo8d5nKF8L5iH0ZrypHD+ZuDMeY&#10;nMZF4XQNqR5wyvJpcs/dpZoG9aDNuRgvmtdDu3MxP6xZLmLuQ9yYuViPq6RDp/S4ReVjQY/Yl/G8&#10;VvIYwzEmpzH8dA2pHnEN9MWarYGYczFeNK+HduvhHC7hm0ebMXmNmYv1uEs6zJcez6qcrtKc2Lcg&#10;vtdKHmM4xuQ0hl+Rl+RgLNWDdq+Bvhj5bH0Cfj6dK8bhmUO7cxUJyCLXPGLGjGlcELYeNelwrHTY&#10;epJ+nhz0iH3JXZV7fsZwjMlpDL8iL8k9r1QP2r0G+mLmguNcnYvxoplDu3OxTqxZrlQD94drPXaQ&#10;Dr/UczJb5T+E5yX2ZbyqfGO4P+ZJh611Lk5XWQt6sGfWD22sB1oawzEuBgzfewrG0vNBe1nOfUpf&#10;rNmeEnMuxovm+dHuXM7hEr55tBmT15i5+HycIx021++jrlG5LjwvsS/jVeWcD/IYwzEmpzH8irwk&#10;B2OpHrR7DfTFyGfrE/Dz6VwxDs8c2p2rSEAWueYRM2ZM44Kw9fimdHhOOtyl8t6gR+xL7qrc8zOG&#10;Y0xOY/gVeUnueaV60O410BczFxzn6lyMF80c2p2LdWLNcqUauD9c6/GAdFgsHV5UuVfQI/ZlvKoc&#10;PZi7MRxjchoXhdM1pHrAKcunyT13l2oa1IM252K8aF4P7c7F/LBmuYi5D3Fj5mI9Rk3Oshl6XnZQ&#10;OSH8PUzsy3heK3mM4RiT0xh+uoZUj7gG+mLN1kDMuRgvmtdDu/VwDpfwzaPNmLzGzMV67Codjte5&#10;mK+S31uaE/sWxPdayWMMx5icxvAr8pIcjKV60O410Bcjn61PwM+nc8U4PHNod64iAVnkmkfMmDGN&#10;C8LW4yjp8GvpcJ7KHwU9Yl9yV+WenzEcY3Iaw6/IS3LPK9WDdq+Bvpi54DhX52K8aObQ7lysE2uW&#10;K9XA/eFajwulww16Tlar/GJ4XmJfxqvKN4b747vS4Rnp8JDKnwQ92DPrhzbWAy2N4RgXA4bvPQVj&#10;6fmgvSznPqUv1mxPiTkX40Xz/Gh3LudwCd882ozJa8xcfD4ekw7/ruekcyv9O4fwvMS+BfGrcs4H&#10;eYzhGJPTGH5FXpKDsVQP2r0G+mLks/UJ+Pl0rhiHZw7tzlUkIItc84gZM6ZxQdh6TNgqy3bVuZih&#10;cnw4H7Evuatyz88YjjE5jeFX5CW555XqQbvXQF/MXHCfnPGIORfjRTOHdudinVizXKkG7g/Xeuy1&#10;lb7XQefiKJW3hfMR+zJeVe75GcMxJqdxUThdQ6oHnLJ8mtxzd6mmQT1ocy7Gi+b10O5chZzQLBcx&#10;9yFuzFysx4lb6fs+9bnlz1R+a9Pnl+xS6fA1nYvvqjwvnI+oX0H6xb03hmPMHhnDr8hLcjCWng/a&#10;vaf0xchn6xPw8+lcMQ7PHNqdq0hAFrnmETNmTOOCsM8HOtyie+NBlVdvuj+yx6TDNToXo3uy7Jxw&#10;PqJ+6FqVbwz3xwTpwOvtdJXx9ZYz1JdrgDbWg3NoDMe4GDD8irwkB2Pp80J7Wc59Sl9suDPuXIwX&#10;zfOj3bmcwyV882gzZkxj5uLnZa8e/X8e6jlZrJKfg5gT+xbEr8o5H+QxhmNMTmP4FXlJDsZSPWgv&#10;y9GDvhj5bH0CjEfMuWIcnjm0O1eRgCxyzSNmTF7jgrD1OLFn4PthLlIZvx8m9iV3Ve75GcMxJqcx&#10;/Iq8JPe8Uj1o9xroi5kLjnN1LsaLZg7tzjUmJzTLRcx9GNMYrvW4tGfg5+prVI7fdH9ka6XDDOnw&#10;uMoJQY+o3xjpF/feGI4xe2QM33sKxtLzQXtZzvNCX6zZnhJzLsaL5v2l3bmcwyV882gzJq8xc/H5&#10;eLony57U+7CuKfp3p+H9WOzLeF4reYzhGJPTGH5FXpKDsVQP2r0G+mLks/UJ+Pl0rhiHZw7tzlUk&#10;IItc84gZM6ZxQdh6bD0ly56WDnur/HHQI/Yld1Xu+RnDMSanMfyKvCQHY6ketHsN9MXMBce5Ohfj&#10;RTOHdudinVizXKkG7g/XehwwRf9finpOTlT5m6BH7Mt4VTl6MHdjOMbkNC4KV+QlORhL9aC9LOd5&#10;oS/mEhzn6lyMF80c2p2L+WHNchFzH+LGzMV6nD5l4O8cLld5edAj9mW8qhw9yGMMx5icxvAr8pIc&#10;jKV60F6Wowd9MXLb4lydi/GimUO7czmHS/jm0WbMmMbMxXpcPSXLLpYOt6g8JegR+zKe10oeYzjG&#10;5DSGX5GX5GAs1YN2r4G+GPlsfQLoT8y5YhyeObQ7V5GALHLNI2ZMXuOCsPW4a0qWTdbz8qzK3wY9&#10;Yl9yV+WenzEcY3Iaw6/IS3IwlupBu9dAX8xccJyrczFeNHNody7WiTXLlWrg/nCtR/8UfQ+KdJiq&#10;ya8OesS+jFeVowdzN4ZjTE7jonBFXpKDsVQP2stynhf6Yi7Bca7OxXjRzKHduZgf1iwXMfchbsxc&#10;rMcOmvSnpMNslQuDHrEv41Xl6EEeYzjGxYDhp2tI9YhroC/WbA3EnIvxonk9tFsP53AJ3zzajMlr&#10;zFysx2Glge+HOVNl/H6Y2JfxqnL0II8xHGNyGsOvyEtyMJbqQbvXQF+MfLY+AcYj5lwxDs8c2p2r&#10;SEAWueYRMyavcUHYepyjSfN3QVer5N/hmhP7krsq9/yM4RiT0xh+RV6Se16pHrR7DfTFzAV7HsSc&#10;i/GimUO7c7FOrFmuVAP3h2s9VmvSV0uHe1SeE/SIfRmvKkcP5mcMx5icxkXhdA2pHnDK8mlyz92l&#10;mgb1oM25GC+a10O7czE/rFkuYu5D3Ji5WI8HSgP/DrlfJa+75sS+jFeVowd5jOEYFwOGn64h1SOu&#10;gb5YszUQcy7Gixbnaj2cwyV882gzJq8xc7EenVsP6FBWeXLQI/YtiF+Vowd5jOEYk9MYfkVekoOx&#10;VA/avQb6YuSz9QkwHjHninF45tDuXEUCssg1j5gxeY0LwtZjV+mwVDocpvKAoMf/Ze9cgLSszjv+&#10;LrpkIxgBFRZYFER2N16IAqJgpUasGQcMNNJokOpYgyIab1FjKwZsNEjEJpJaa1Jqh4z1NrZe8FqD&#10;JMpYtUmTGamXMROvtQ5JvWBJGmvt//ft+9/+Pf1WZMbObEbPzLPn+T+3c57nnPfd7zvvt/ulL7G7&#10;RZ6feWzME9M89l2idpHnVdYDuXPAl2Zb+JyrYzFeNtsgdyzypDWLVdbA/ti6HgtUB+4bS9XPj3qk&#10;L+N1i6gHczePjXlimm8TX+ZQ1gObTlGHyHN3L1FvPZA5FuNlcz7IHYv50ZrFQmcf9OaZi+txmerA&#10;95zcpP6YqEf6Mp5zJY55bMwT0zz2ZQ5lPTIHfGnNckDnWIyXzfkgdz0cwz32tkNmnrjmmYvrcWdd&#10;jyeLeqQv4zlX4pjHxjwxzWPfJWoXwdPKeiB3DvjSiOc2QYyvT8dKPXa2Qe5YbSjU0tZ26MwzpvlW&#10;8a7Hc6rDbdoX24969++X9CV2t8jzM4+NeWKax75L1C7yvMp6IHcO+NJsC59zdSzGy2Yb5I5FnrRm&#10;scoa2B9b1+MTqsMAvZ/bTz2fQ7VN+jJet+jDcP84WHW4THU4Xv3CqEer8s/auB7U0jw25tuCp5Ze&#10;U69XuT+Qd4q4n+JLa7am6ByL8bJ5fsgdyzHcY287ZOaJa5657CVqF52iOozT/lih/p2oR/oyXreI&#10;/UEc89iYJ6Z57LtE7SJ4WlkP5M4BXxrx3CaI8fXpWKnHzjbIHasNhVra2g6decY03yre9fhz1WGz&#10;6nC3+p9EPdKX2N0iz888NuaJaR77LlG7yPMq64HcOeBLsy18ztWxGC+bbZA7FnnSmsUqa2B/bF2P&#10;9arD4arD8+rHRT3Sl/G6RdSDuZvHxjwxzbeJL3Mo64FNp6hD5Lm7l6i3Hsgci/GyOR/kjsX8aM1i&#10;obMPevPMxfX4peqwVnUYMrqqVkU90pfxnCtxzGNjnpjmsS9zKOuROeBLa5YDOsdivGzOB7nr4Rju&#10;sbcdMvPENc9cXI+RqsNRun8crH5v9bZJ31bZO1fimMfGPDHNY98lahfB08p6IHcO+NKI5zZBjK9P&#10;x0o9drZB7lhtKNTS1nbozDOm+VbxrscRqsMc1WGR+n2jHulL7G6R52ceG/PENI99l6hd5HmV9UDu&#10;HPCl2RY+5+pYjJfNNsgdizxpzWKVNbA/tq7HOarDetXhKvWrox7py3jdog/D/eNa1aFDn3P4gfrf&#10;RD1YM9eP2rge1NI8NubbgsfeawpPK/cH8k4R91N8ac3WFJ1jMV42zw+5YzmGe+xth8w8cc0zF++P&#10;x1SH31E9/l39qI8+/1H9WnV4WvtilBbq7tgfWT/q2i36MNw/9lQd+LvKz6j/6PMf+h8GqsMwXSdf&#10;Vv9q7A+uyby+vD9yr2BjOfvJPNdjl6hdBE/7bbl/XKQ6jFM9/kb9O1GPvPf0lXfWhrxdD+xdD3ha&#10;WQ/knSIN21sz4rlNEDNYlLVNPXa2Qe5YrAstbW2HzjxxzbeK9/30Jk1opOrxT+q3RD3Sl9jOlTjm&#10;sTFPTPPYd4naRZ5XWQ/kzgFfmm3hc66OxXjZbIPcsZgfrVksdPZhTPPYuh5PqA58jv8/1fN3QbZJ&#10;X8brFg0WEcc8NuaJab5NfJlDWQ9sOkUatnfuzXJA5liMly3n6ljMj9YsFjr7oDfPXFyP7cb0fF9B&#10;p/o3ox7p21fe2GQNzGNf5lDWAxvnwHxozXJA51iMl835IHcsx3CPve2QmSeueebieuynOuyu/fE5&#10;9fl9OOnLeM6VOOaxMU9M89h3idpF8LSyHsidA7404rlNEMN+ROdYqcfONsgdqw2FWtraDp154ppv&#10;Fe96LFAduH8sVf/R/UPfPac6DFI9blaff5+d9aOu3aJtuX/o3yQ07FvUex22D37Hqlo2vLZR16dN&#10;+raH/TzxL4o+poleq803Sj0yxutaufzQ8+YuXz9sd32m5Vf6Xw2SzRZlk0ujLZPwqGphdWJ1RjVW&#10;P0+tzlF/riRfqs7Sz3MkO7c6T/1CyburW6uZ1Sflc5Fopmh63Y+refbZJBEYHpvT6x4eHT7WgZFj&#10;b92CmnfuZa2GSc9aDBB1ijpErBGtr+tCL7urIaL7tM6zVJOpgV98+513vL7E2daYTzWJyRgeE/3u&#10;v373mODUv1HowanfoO/uzjmDU8//BEs9OPWn6XdB6sGpn6FrIPXg1A9VjVIPTj01TH1ZU69Zi+rr&#10;dU2eNe5LPlw+rDf7P23AyGnsfeiVVv3/PPVvqF+knjF8Pey2W1WN0bogmy3K5uthroT7iWaJPBZz&#10;8xwkrpwL+8985pL8B5nXIRqPvOaoL/N6/X3kdYD8+lNex2o+rNd49W+pZ35lXg/pOqDO77Ve+2vF&#10;yKs/5rZDnVtHk9yu1jW89dwO6Le5va6LhnXbrklui3X/2Vpuk/rxuj1R5/aK+nJPHqJ759Zz67/r&#10;tq7O7SdNchui+/7Wcpvcj9ftujq3u5vk9sL7yq3/rtvldW6rm+R2l37/bm3dpmzjunXquua+1Sai&#10;be211Uu6F3wnXmcMHajvaAk8Q5hnBFMVa4hosfBfBr5a+LuBHyzsXxO+NvQdmtDawEcKfyvwecKn&#10;BF4jPCvwj4V5Nj61ns9bwnsE7lLilwWeJ7xn4GXCrYFvEeZvxx3vaeHHAg/8eM93+Fg/Wfio0J8g&#10;3BF4pfBdge8R3hyvA18SHh/6ofplw33X8WcI/1fYLxa+IfRXC98c+EHhywO/JrwocMcg/Z4OfKTw&#10;3wY+X/jQqMca4UsC/7Pw4MBvCS8M3D24529nPf95wkPjdenFwmMC3yLMWbrtnxb+ZuCBevF1RODJ&#10;wscHPkGY75iy/0rhBYHvET4j8OPCmV+Lvnvntch/X+FXAs8X/lr4f1349MB3CO8a+FnhCYEH6zso&#10;RgeeJnxQ4IXC/K81z3+V8OTA64SHBt4kfGvMb4QuQj7Dbf/DhQeG/VnCfLbZ+tXCuwV+RHjPwFuE&#10;c//tMVTxY//NEZ4S9kuEDwh8g/DPw36j8B2BW4a9e/yJwiPCf75wXj/Lhflsg+d/h/ChgZ8V/l7g&#10;wTvrPUbkP034yMALhScGXiWc+2md8ObQbxLeFHjELlX1UuDDhU8KfLbwLYFXCz8U+FHhvL9uEb41&#10;9ON3rar7A88Rnh94ifCUwDcI5/33UeE/Dv0WYc6IXL/xw3ueWRnPEX4m9EuEZwe+QTj360bhvB5b&#10;RvR8dm1q1fP7YKJw6ucL5/5dLjw84q8VzvV6VpjPwjneju36X0CxvtOE+QyU9ScLfyPwKuFjAz8g&#10;/PXAm4T5rK7920dW1dTAhwtXgc8WHhV4tfBegR8V3jvwFuEdA48fVVWnxf6fK7x/6JcIHxL4RmH+&#10;FtLz2yj8+4EHjK6qTwaeKJz74zjhLRFvufCTYb9WOPfXs4V+xw7dP+L+PE14ZfifLPyjwKuE1wV+&#10;QHhD4F8I3xO4fUxV/UPg3xP+YeCzhdP/r4Vvl75byzJY1CbSJd/gW9RPqPntg9+xeK/fl03KtS3e&#10;dQ7xmvAZA/T5Ib1Ou1j9icKM53OIkQKH6P26ytfn+9pLpDu6OlPncadXY6tjGqdwnMaN1WnZmTqr&#10;44SOn5zJHS39zGof8RMaZ3Oz5AvtVdM49ZeKptd4pvpJIuQLRNgiw57ePHrs0OOPLTLoPBE616Gs&#10;2zDpqPkAUaeoQ0T9aTv0dI2f9kc3WjRE9OntNKbq430MLs+TtjXmTk1i5hkd+kPiDI4xwZ4T+olx&#10;LaIHp373uHbQg1Of9zL04NQPiGsHPTj1mws9OPV5Bod/WTOvSYtq7Lonzxr2JR8uH9aTvZ425d6f&#10;J/01WvTPq1+jfpF6xvDeXyrZb+sZHHlNq/Oa1SSvnbRfyHW2KJtuA402V8JJInxdw/e6bobJjprn&#10;GiX/Qa4X1yfrNbEeL9er0j7fWl5T5Ncf86Lw5DW0SV6vv4+8uAf1x7yer/N6Uz1rk+v1gu47W1uv&#10;g/pZXsdqPt/SOm2o8+L8LfOaIt3jul+qe8/rq7+eBZPbDXVu9zXJbYPu5VvPbVJjL/an/eh1u7zO&#10;rTybYt3ez9nU/tWUbcptW3//czZFGy0aIuJsimbM2VRizqYSczaVmLOpxJxNJeZsKjFnU4k5m0rM&#10;2VRizqYSczaVmLOpxJxNJeZsKjFnU4k5m0rM2VRizqYSczaVmLOpxJxNJeZsKjFnU4k5m0rM2VRi&#10;zqYSczaVmLOpxJxNJeZsKjFnU4nXFJizqdRzNpWYs6nEnE0l5mwqMWdTiTmbSszZVGLOphJzNpWY&#10;s6nEnE0l5mwqMWdTiTmbGhvPaDmbmiisI6FqF9GJwi3CYpdN1Y8hIRtdY76j/indp+zzFeGlwlL3&#10;+lhmn6/K5hjZOOalwvw/OMf4tvDbuq9nDMsc41rZbJSNY9wufKWwY9wnfGERwzLH+EfZHB0xfi7M&#10;e2XHeE547yKGZY7xYh3DPpuEOa/JuVtmH76nnLnb503hTxU1s8w+fKc3NbPPfwvfVvhYZp8WGefa&#10;tAlPLtbTMvsMks1xsSfAi2JP7Cw8uohhmWOMkA3vQ9Q19tFYMdcUc7XMPnxH99nhs6/wiMLHMvvs&#10;J5tXVUfvgYOEV0ddpwtfVayFZY5xmGy+FD5/ILxz4WOZff5QNpvifd0XhR8WVtfI90IxVwrnHrDM&#10;MVbK5tSIcaXwgsCc03Juqa4R8zExQ4uYljnmJtlsifefm4VfE3Z9ONt9QtgxDxMeXMS0zDFnyuYT&#10;sjFeLDxG2DE5D873uH8l/HyMwXd9PiZcxf3AMsfkzPgu2Rg/I/z3wh6DM+TrAnOGvErYeUwV/jPh&#10;HMMyx+Sc+RuyMT5eeEXE5Nz5ssCcO18q7DHuEb5YOMewzDE5m75QNsbP1th5tAzr0RtzVv2VGGO6&#10;8PnFGJY5JufZ2Bj/UR3DMTnfZg7GnG/nGPcLX1CMYZljcga+LMZ4UZjcHZMz8a8F5kz8EmHXaoYw&#10;tctaWeYxODfP9Ti5xh6Dc3T0xpyjfzPGWF/jHMMyj/FvsrkiYnD2npiz95z3YcJ/UszbMsfkfB4b&#10;48XCrIfnyXl9Ys7rc4yHhK8sxrDMMTnTZ38b/0L4qhiDM/7EnPH/hfSu/xE1ztpY5pg8B8DH+Axh&#10;xnQePBdgnsY8F7gmxrhR+F7hHMMyx7xZNs+Fz63CBxf3G8vsc7tsTpKNc7lb+PuFj2X2uVc2L4XP&#10;OuHfLe7hltlnvWx4DuxxNgj/oPCxzD4Py+YV2bgmjwjzdxmO8bjwc0UMyxzjGdncG+O+KnxC4WOZ&#10;ff5DNjNkY/wr4QMjxuDhVfWzokaW2WdX2dwpG899D2H+p4bnvo/wcUUMyxxjmmwmR4zPCr8R67tI&#10;+PliT1jmGEtk8y+yMf6q8CsRY7nwzGIeltlnpWxOi7lfJbyh8LHMPt+RzS/D53vCnynqbpl9rpfN&#10;6VH3G4VPjbo/LLxTEcMyx3hcNi9r3Km6UIaIwP8a83hV+Ipi7pY5xluyWRgxqhH6/rmI0SU8qIhh&#10;mWPsKxueQxnPEn5Jdfe8eK72ZGCeq/0w1uW6GitK7+t6yxyTZ2/4GP9IOJ/18izu+zEGz+LYC96D&#10;XcI/Fs4xLHNMntc9EmPMEX4wYvL8Lsfg+d3fxRg3Ct9UjGGZx+AZ3/Uxxk+F18QYPPNbHZhnft8W&#10;dh57C5evRyzzGDwXXB5jHC3M70yvB88J83cuzwn5newxbhFeIpy1ssxj8CyR3/3GG4XPjzF4tpiY&#10;Z4tnxBifqnGOYZlj8vzxzBjjGOGzYgyeR54XmOeR58YYt9U4x7DMY/DMknkaP1Vj14pnmJkHzzCX&#10;xhiTa5xjWOaYPOfM100858zXODznBLv+d9Y4Y1omVeNa/1kRg2ejGZNno6yxYx4o/GXhjGmZY/L8&#10;FJtuGXF80CbqEmlL9j5L07Gb0P8+T8CmUyTXxue1BqpvEblNEEOsj4m0JRo8MeyDPW2Hnq7x0z7o&#10;PJfkiWU54+sl5P95bjFAMsfRUUXv56nbQ44NmPnR5okuEH2hVa+BNMnL1V+vnnx83n2WkjhF71GZ&#10;w2xRNpk22gIJ5zb+guEkPU89qxorfLRokmhmTXvV/Tj1zeYpcW9ezLNch/Xr12PS60sdOkUdIuZG&#10;vbwO2HoMdF4H5I6LPa2Mi7xTRFyVo8+46DKufT4uOY1xacT3XNB9XrSPaHcF+K6q91n1a9RvL9mK&#10;EWvfXjHi/Ld3Ggmtfdv7dMUIfQ4vzhF20sAlPj/02JcY+26NMVjEPDwn5mm5ptIrp76WDww+7bEZ&#10;JiImtTfP+plH7rGQm9+WPfpF+bFHb1KdLlJ/v3ri5h69S68dqeFsUTaZNhp7fW716epz1djG3lwg&#10;DI0TNZuTxL17hTxpCtTobY/c605daO7hbYesS9QuopbZbIPcsVprg2ax0DmW91o5L+SO5ftMs1jo&#10;HGtQPaY7zwu5Y7HOtGax0NmHuOaZC9c+uR+oH7/ROn1B/RPqbZO+jGc543SL0GfM1pCnb1vIc49T&#10;W8chvvmMnzEzDr7eyx/0vj5dsdnXD2gBL1D/U/Xlvm5VnZjbbFE2mTbasRLO6/27sqGNZzzTJaPm&#10;k0Tvtb+9ruRIa7au6LpE7SLqkm2CAPVH7ljMldYsFjrHSj32joXcsbwnbauEe+1yX/o6sF3GQzda&#10;NETEfXGy6jm1xtxHwR6b+XWLyAm/LhF5O77YRrM9cs8VH1qzOaBzLPZxNsdC7lj1o4beWJk3Ovvk&#10;fBnD8tzjac86ZX62Z86WMw/LB4Y8x8r4GTPj4Pv/dd3498FGFeZiTexl9eV1M0/vJbf2+6Dnc11j&#10;G9fMpZrvAtG2XC+5llkz85raMq+p90UzH3RdonYR9czmWMgdi/rTmsVCZzuN32jN7NCNFg0RcV38&#10;abwXf6HGUvW+P7XMPoM02fRZWOP0scw+VxQ+Lzfxscw+XKOM4zpQq24R+50cLBffW2vktL7ydq1T&#10;j71jIXcNfe2nre3Qme9rXoNk4/mmfVvIie04A0OeMTNO+mKf15keZTWecahrrO0u6v9HAAAAAP//&#10;AwBQSwECLQAUAAYACAAAACEApuZR+wwBAAAVAgAAEwAAAAAAAAAAAAAAAAAAAAAAW0NvbnRlbnRf&#10;VHlwZXNdLnhtbFBLAQItABQABgAIAAAAIQA4/SH/1gAAAJQBAAALAAAAAAAAAAAAAAAAAD0BAABf&#10;cmVscy8ucmVsc1BLAQItABQABgAIAAAAIQC0sMDlIwUAAPgSAAAOAAAAAAAAAAAAAAAAADwCAABk&#10;cnMvZTJvRG9jLnhtbFBLAQItABQABgAIAAAAIQB/QjLiwwAAAKUBAAAZAAAAAAAAAAAAAAAAAIsH&#10;AABkcnMvX3JlbHMvZTJvRG9jLnhtbC5yZWxzUEsBAi0AFAAGAAgAAAAhAEgYEXzdAAAABQEAAA8A&#10;AAAAAAAAAAAAAAAAhQgAAGRycy9kb3ducmV2LnhtbFBLAQItABQABgAIAAAAIQAODt9p8D4AAPhF&#10;AQAUAAAAAAAAAAAAAAAAAI8JAABkcnMvbWVkaWEvaW1hZ2UxLmVtZlBLAQItABQABgAIAAAAIQCI&#10;9iNWgUIAABxGAQAUAAAAAAAAAAAAAAAAALFIAABkcnMvbWVkaWEvaW1hZ2UyLmVtZlBLBQYAAAAA&#10;BwAHAL4BAABkiwAAAAA=&#10;">
                <v:shape id="Picture 61" o:spid="_x0000_s1038" type="#_x0000_t75" style="position:absolute;top:12679;width:48116;height:153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iZ/DAAAA2wAAAA8AAABkcnMvZG93bnJldi54bWxEj92KwjAUhO8F3yEcYW9E0y6LSjWKdCvs&#10;jYg/D3Bojm21OSlNtta3NwsLXg4z3wyz2vSmFh21rrKsIJ5GIIhzqysuFFzOu8kChPPIGmvLpOBJ&#10;Djbr4WCFibYPPlJ38oUIJewSVFB63yRSurwkg25qG+LgXW1r0AfZFlK3+AjlppafUTSTBisOCyU2&#10;lJaU30+/RsEMsyx+2v6mzf0rGx++9/Ms3Sv1Meq3SxCeev8O/9M/OnAx/H0JP0Cu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4+Jn8MAAADbAAAADwAAAAAAAAAAAAAAAACf&#10;AgAAZHJzL2Rvd25yZXYueG1sUEsFBgAAAAAEAAQA9wAAAI8DAAAAAA==&#10;" fillcolor="#4f81bd [3204]" strokecolor="black [3213]">
                  <v:imagedata r:id="rId37" o:title="" cropright="5398f"/>
                  <v:shadow color="#eeece1 [3214]"/>
                </v:shape>
                <v:shape id="Picture 62" o:spid="_x0000_s1039" type="#_x0000_t75" style="position:absolute;left:171;width:48006;height:15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eTGvFAAAA2wAAAA8AAABkcnMvZG93bnJldi54bWxEj0FrwkAUhO9C/8PyCr3pph5CSF1FAkJB&#10;C20UobfX7GsSzL6Nu2uS/vtuoeBxmJlvmNVmMp0YyPnWsoLnRQKCuLK65VrB6bibZyB8QNbYWSYF&#10;P+Rhs36YrTDXduQPGspQiwhhn6OCJoQ+l9JXDRn0C9sTR+/bOoMhSldL7XCMcNPJZZKk0mDLcaHB&#10;noqGqkt5Mwrebj4U7ms/7OR7kXxes8P50FdKPT1O2xcQgaZwD/+3X7WCdAl/X+IP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3kxrxQAAANsAAAAPAAAAAAAAAAAAAAAA&#10;AJ8CAABkcnMvZG93bnJldi54bWxQSwUGAAAAAAQABAD3AAAAkQMAAAAA&#10;" fillcolor="#4f81bd [3204]" strokecolor="black [3213]">
                  <v:imagedata r:id="rId38" o:title="" cropright="5536f"/>
                  <v:shadow color="#eeece1 [3214]"/>
                </v:shape>
                <v:shape id="TextBox 6" o:spid="_x0000_s1040" type="#_x0000_t202" style="position:absolute;left:7370;top:2577;width:325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E54F2F" w:rsidRDefault="00E54F2F" w:rsidP="005F0E89">
                        <w:pPr>
                          <w:pStyle w:val="NormalWeb"/>
                          <w:spacing w:before="0" w:beforeAutospacing="0" w:after="0" w:afterAutospacing="0"/>
                        </w:pPr>
                        <w:r>
                          <w:rPr>
                            <w:color w:val="000000" w:themeColor="text1"/>
                            <w:kern w:val="24"/>
                            <w:sz w:val="20"/>
                            <w:szCs w:val="20"/>
                          </w:rPr>
                          <w:t>(a)</w:t>
                        </w:r>
                      </w:p>
                    </w:txbxContent>
                  </v:textbox>
                </v:shape>
                <v:shape id="TextBox 7" o:spid="_x0000_s1041" type="#_x0000_t202" style="position:absolute;left:7228;top:22499;width:3314;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9SMMA&#10;AADdAAAADwAAAGRycy9kb3ducmV2LnhtbERPTWvCQBC9C/6HZYTezK4SpaZZpbQUerJoW6G3ITsm&#10;wexsyG6T9N93BcHbPN7n5LvRNqKnzteONSwSBYK4cKbmUsPX59v8EYQPyAYbx6ThjzzsttNJjplx&#10;Ax+oP4ZSxBD2GWqoQmgzKX1RkUWfuJY4cmfXWQwRdqU0HQ4x3DZyqdRaWqw5NlTY0ktFxeX4azV8&#10;788/p1R9lK921Q5uVJLtRmr9MBufn0AEGsNdfHO/mzhfLVO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c9SMMAAADdAAAADwAAAAAAAAAAAAAAAACYAgAAZHJzL2Rv&#10;d25yZXYueG1sUEsFBgAAAAAEAAQA9QAAAIgDAAAAAA==&#10;" filled="f" stroked="f">
                  <v:textbox>
                    <w:txbxContent>
                      <w:p w:rsidR="00E54F2F" w:rsidRDefault="00E54F2F" w:rsidP="005F0E89">
                        <w:pPr>
                          <w:pStyle w:val="NormalWeb"/>
                          <w:spacing w:before="0" w:beforeAutospacing="0" w:after="0" w:afterAutospacing="0"/>
                        </w:pPr>
                        <w:r>
                          <w:rPr>
                            <w:color w:val="000000" w:themeColor="text1"/>
                            <w:kern w:val="24"/>
                            <w:sz w:val="20"/>
                            <w:szCs w:val="20"/>
                          </w:rPr>
                          <w:t>(b)</w:t>
                        </w:r>
                      </w:p>
                    </w:txbxContent>
                  </v:textbox>
                </v:shape>
                <w10:anchorlock/>
              </v:group>
            </w:pict>
          </mc:Fallback>
        </mc:AlternateContent>
      </w:r>
    </w:p>
    <w:p w:rsidR="006B53CE" w:rsidRDefault="00DA4737" w:rsidP="00DA4737">
      <w:pPr>
        <w:pStyle w:val="Caption"/>
        <w:jc w:val="both"/>
      </w:pPr>
      <w:bookmarkStart w:id="119" w:name="_Toc450123877"/>
      <w:r>
        <w:t>Figure 3.</w:t>
      </w:r>
      <w:fldSimple w:instr=" SEQ Figure \* ARABIC ">
        <w:r w:rsidR="00DE21DE">
          <w:rPr>
            <w:noProof/>
          </w:rPr>
          <w:t>2</w:t>
        </w:r>
      </w:fldSimple>
      <w:r w:rsidRPr="00DA4737">
        <w:t xml:space="preserve"> </w:t>
      </w:r>
      <w:r w:rsidRPr="00D50337">
        <w:t xml:space="preserve">Seasonal dynamics and </w:t>
      </w:r>
      <w:proofErr w:type="spellStart"/>
      <w:r w:rsidRPr="00D50337">
        <w:t>interannual</w:t>
      </w:r>
      <w:proofErr w:type="spellEnd"/>
      <w:r w:rsidRPr="00D50337">
        <w:t xml:space="preserve"> variations of precipitation (</w:t>
      </w:r>
      <w:proofErr w:type="spellStart"/>
      <w:r w:rsidRPr="00D50337">
        <w:t>Precip</w:t>
      </w:r>
      <w:proofErr w:type="spellEnd"/>
      <w:r w:rsidRPr="00D50337">
        <w:t xml:space="preserve">), </w:t>
      </w:r>
      <w:proofErr w:type="spellStart"/>
      <w:r w:rsidRPr="00D50337">
        <w:t>photosynthetically</w:t>
      </w:r>
      <w:proofErr w:type="spellEnd"/>
      <w:r w:rsidRPr="00D50337">
        <w:t xml:space="preserve"> active radiation (PAR), soil water content at the upper 100 cm of soil (SWC), and air temperature (</w:t>
      </w:r>
      <w:proofErr w:type="spellStart"/>
      <w:r w:rsidRPr="00D50337">
        <w:t>T</w:t>
      </w:r>
      <w:r w:rsidRPr="007C1D07">
        <w:rPr>
          <w:vertAlign w:val="subscript"/>
        </w:rPr>
        <w:t>air</w:t>
      </w:r>
      <w:proofErr w:type="spellEnd"/>
      <w:r w:rsidRPr="00D50337">
        <w:t xml:space="preserve">) observed at the two savanna woodland flux sites in Africa. (a) Maun, Botswana, during 1999 - 2001; (b) </w:t>
      </w:r>
      <w:proofErr w:type="spellStart"/>
      <w:r w:rsidRPr="00D50337">
        <w:t>Mongu</w:t>
      </w:r>
      <w:proofErr w:type="spellEnd"/>
      <w:r w:rsidRPr="00D50337">
        <w:t>, Zambia, during 2007 - 2009</w:t>
      </w:r>
      <w:bookmarkEnd w:id="119"/>
    </w:p>
    <w:p w:rsidR="006B53CE" w:rsidRDefault="006B53CE" w:rsidP="00427EB4">
      <w:pPr>
        <w:ind w:firstLine="720"/>
        <w:jc w:val="both"/>
      </w:pPr>
    </w:p>
    <w:p w:rsidR="006B53CE" w:rsidRDefault="00152940" w:rsidP="00427EB4">
      <w:pPr>
        <w:ind w:firstLine="720"/>
        <w:jc w:val="both"/>
      </w:pPr>
      <w:r w:rsidRPr="00152940">
        <w:lastRenderedPageBreak/>
        <w:t xml:space="preserve">The 8-day Level 4 datasets contain air temperature, precipitation, PAR, GPP, and NEE. NEE is gap-filled by two mathematical algorithms: the Marginal Distribution Sampling (MDS) </w:t>
      </w:r>
      <w:r w:rsidR="001A4DE4">
        <w:fldChar w:fldCharType="begin">
          <w:fldData xml:space="preserve">PEVuZE5vdGU+PENpdGU+PEF1dGhvcj5SZWljaHN0ZWluPC9BdXRob3I+PFllYXI+MjAwNTwvWWVh
cj48UmVjTnVtPjE4PC9SZWNOdW0+PERpc3BsYXlUZXh0PihSZWljaHN0ZWluIGV0IGFsLiAyMDA1
KTwvRGlzcGxheVRleHQ+PHJlY29yZD48cmVjLW51bWJlcj4xODwvcmVjLW51bWJlcj48Zm9yZWln
bi1rZXlzPjxrZXkgYXBwPSJFTiIgZGItaWQ9InN2YXoydjVmbmRheHQ0ZXhkemtweHpybnd0cnRl
NXd6c3B2dCIgdGltZXN0YW1wPSIxNDU5OTY2ODQxIj4xODwva2V5PjwvZm9yZWlnbi1rZXlzPjxy
ZWYtdHlwZSBuYW1lPSJKb3VybmFsIEFydGljbGUiPjE3PC9yZWYtdHlwZT48Y29udHJpYnV0b3Jz
PjxhdXRob3JzPjxhdXRob3I+UmVpY2hzdGVpbiwgTS48L2F1dGhvcj48YXV0aG9yPkZhbGdlLCBF
LjwvYXV0aG9yPjxhdXRob3I+QmFsZG9jY2hpLCBELjwvYXV0aG9yPjxhdXRob3I+UGFwYWxlLCBE
LjwvYXV0aG9yPjxhdXRob3I+QXViaW5ldCwgTS48L2F1dGhvcj48YXV0aG9yPkJlcmJpZ2llciwg
UC48L2F1dGhvcj48YXV0aG9yPkJlcm5ob2ZlciwgQy48L2F1dGhvcj48YXV0aG9yPkJ1Y2htYW5u
LCBOLjwvYXV0aG9yPjxhdXRob3I+R2lsbWFub3YsIFQuPC9hdXRob3I+PGF1dGhvcj5HcmFuaWVy
LCBBLjwvYXV0aG9yPjxhdXRob3I+R3J1bndhbGQsIFQuPC9hdXRob3I+PGF1dGhvcj5IYXZyYW5r
b3ZhLCBLLjwvYXV0aG9yPjxhdXRob3I+SWx2ZXNuaWVtaSwgSC48L2F1dGhvcj48YXV0aG9yPkph
bm91cywgRC48L2F1dGhvcj48YXV0aG9yPktub2hsLCBBLjwvYXV0aG9yPjxhdXRob3I+TGF1cmls
YSwgVC48L2F1dGhvcj48YXV0aG9yPkxvaGlsYSwgQS48L2F1dGhvcj48YXV0aG9yPkxvdXN0YXUs
IEQuPC9hdXRob3I+PGF1dGhvcj5NYXR0ZXVjY2ksIEcuPC9hdXRob3I+PGF1dGhvcj5NZXllcnMs
IFQuPC9hdXRob3I+PGF1dGhvcj5NaWdsaWV0dGEsIEYuPC9hdXRob3I+PGF1dGhvcj5PdXJjaXZh
bCwgSi4gTS48L2F1dGhvcj48YXV0aG9yPlB1bXBhbmVuLCBKLjwvYXV0aG9yPjxhdXRob3I+UmFt
YmFsLCBTLjwvYXV0aG9yPjxhdXRob3I+Um90ZW5iZXJnLCBFLjwvYXV0aG9yPjxhdXRob3I+U2Fu
eiwgTS48L2F1dGhvcj48YXV0aG9yPlRlbmh1bmVuLCBKLjwvYXV0aG9yPjxhdXRob3I+U2V1ZmVy
dCwgRy48L2F1dGhvcj48YXV0aG9yPlZhY2NhcmksIEYuPC9hdXRob3I+PGF1dGhvcj5WZXNhbGEs
IFQuPC9hdXRob3I+PGF1dGhvcj5ZYWtpciwgRC48L2F1dGhvcj48YXV0aG9yPlZhbGVudGluaSwg
Ui48L2F1dGhvcj48L2F1dGhvcnM+PC9jb250cmlidXRvcnM+PGF1dGgtYWRkcmVzcz5SZWljaHN0
ZWluLCBNJiN4RDtVbml2IFR1c2NpYSwgRGVwdCBGb3Jlc3QgU2NpICZhbXA7IEVudmlyb25tLCBJ
LTAxMTAwIFZpdGVyYm8sIEl0YWx5JiN4RDtVbml2IFR1c2NpYSwgRGVwdCBGb3Jlc3QgU2NpICZh
bXA7IEVudmlyb25tLCBJLTAxMTAwIFZpdGVyYm8sIEl0YWx5JiN4RDtVbml2IFR1c2NpYSwgRGVw
dCBGb3Jlc3QgU2NpICZhbXA7IEVudmlyb25tLCBJLTAxMTAwIFZpdGVyYm8sIEl0YWx5JiN4RDtQ
b3RzZGFtIEluc3QgQ2xpbWF0ZSBJbXBhY3QgUmVzLCBELTE0NDczIFBvdHNkYW0sIEdlcm1hbnkm
I3hEO1VuaXYgQmF5cmV1dGgsIERlcHQgUGxhbnQgRWNvbCwgRC05NTQ0MCBCYXlyZXV0aCwgR2Vy
bWFueSYjeEQ7VW5pdiBDYWxpZiBCZXJrZWxleSwgRWNvc3lzdCBTY2kgRGl2LCBEZXB0IEVudmly
b25tIFNjaSBQb2xpY3kgJmFtcDsgTWFuYWdlbWVudCwgQmVya2VsZXksIENBIDk0NzIwIFVTQSYj
eEQ7RmFjIFNjaSBBZ3JvbiBFdGF0IEdlbWJsb3V4LCBVbml0ZSBQaHlzLCBCLTUwMzAgR2VtYmxv
dXgsIEJlbGdpdW0mI3hEO0lOUkEsIEVQSFlTRSwgRi0zMzg4MyBWaWxsZW5hdmUgRG9ybm9uLCBG
cmFuY2UmI3hEO1RlY2ggVW5pdiBEcmVzZGVuLCBJSE0gTWV0ZW9yb2wsIEQtMDE3MzcgVGhhcmFu
ZHQsIEdlcm1hbnkmI3hEO01heCBQbGFuY2sgSW5zdCBCaW9nZW9jaGVtLCBELTA3NzAxIEplbmEs
IEdlcm1hbnkmI3hEO0VUSCwgSW5zdCBQbGFudCBTY2ksIENILTgwOTIgWnVyaWNoLCBTd2l0emVy
bGFuZCYjeEQ7UyBEYWtvdGEgU3RhdGUgVW5pdiwgRGVwdCBCaW9sIE1pY3JvYmlvbCwgQnJvb2tp
bmdzLCBTRCA1NzAwNyBVU0EmI3hEO0lOUkEsIFVuaXRlIEVjb3BoeXNpb2wgRm9yZXN0aWVyZSwg
Ri01NDI4MCBTZWljaGFtcHMsIEZyYW5jZSYjeEQ7QWNhZCBTY2kgQ3plY2ggUmVwdWJsLCBJbnN0
IExhbmRzY2FwZSBFY29sLCBMYWIgRWNvbCBQaHlzaW9sIEZvcmVzdCBUcmVlcywgQnJubyA2MDMw
MCwgQ3plY2ggUmVwdWJsaWMmI3hEO0Zpbm5pc2ggRm9yZXN0IFJlcyBJbnN0LCBGSU4tMDEzMDAg
VmFudGFhLCBGaW5sYW5kJiN4RDtGaW5uaXNoIE1ldGVvcm9sIEluc3QsIEZJTi0wMDEwMSBIZWxz
aW5raSwgRmlubGFuZCYjeEQ7SU5SQSwgRi0zMzYxMCBDZXN0YXMsIEZyYW5jZSYjeEQ7SlJDLCBJ
bnN0IEVudmlyb25tICZhbXA7IFN1c3RhaW5hYmlsLCBJLTIxMDIwIElzcHJhLCBJdGFseSYjeEQ7
Tk9BQSwgQXRtb3NwaGVyIFR1cmJ1bGVuY2UgJmFtcDsgRGlmZnVzLCBPYWsgUmlkZ2UsIFROIDM3
ODMwIFVTQSYjeEQ7SUJJTUVULCBJLTUwMTQ0IEZsb3JlbmNlLCBJdGFseSYjeEQ7Q05SUywgQ3Ry
IEVjb2wgRm9uY3QgJmFtcDsgRXZvbHV0LCBEUkVBTSBVbml0LCBNb250cGVsbGllciwgRnJhbmNl
JiN4RDtVbml2IEhlbHNpbmtpLCBEZXB0IEZvcmVzdCBFY29sLCBGSU4tMDAwMTQgSGVsc2lua2ks
IEZpbmxhbmQmI3hEO1dlaXptYW5uIEluc3QgU2NpLCBEZXB0IEVudmlyb25tIFNjaSAmYW1wOyBF
bmVyZ3kgUmVzLCBJTC03NjEwMCBSZWhvdm90LCBJc3JhZWwmI3hEO0NFQU0sIFZhbGVuY2lhIDQ2
OTgwLCBTcGFpbiYjeEQ7VW5pdiBCYXlyZXV0aCwgRGVwdCBQbGFudCBFY29sLCBELTk1NDQwIEJh
eXJldXRoLCBHZXJtYW55JiN4RDtVbml2IEhlbHNpbmtpLCBEZXB0IFBoeXMgU2NpLCBGSU4tMDAw
MTQgSGVsc2lua2ksIEZpbmxhbmQ8L2F1dGgtYWRkcmVzcz48dGl0bGVzPjx0aXRsZT5PbiB0aGUg
c2VwYXJhdGlvbiBvZiBuZXQgZWNvc3lzdGVtIGV4Y2hhbmdlIGludG8gYXNzaW1pbGF0aW9uIGFu
ZCBlY29zeXN0ZW0gcmVzcGlyYXRpb246IHJldmlldyBhbmQgaW1wcm92ZWQgYWxnb3JpdGhtPC90
aXRsZT48c2Vjb25kYXJ5LXRpdGxlPkdsb2JhbCBDaGFuZ2UgQmlvbG9neTwvc2Vjb25kYXJ5LXRp
dGxlPjxhbHQtdGl0bGU+R2xvYmFsIENoYW5nZSBCaW9sPC9hbHQtdGl0bGU+PC90aXRsZXM+PHBl
cmlvZGljYWw+PGZ1bGwtdGl0bGU+R2xvYmFsIENoYW5nZSBCaW9sb2d5PC9mdWxsLXRpdGxlPjxh
YmJyLTE+R2xvYmFsIENoYW5nZSBCaW9sPC9hYmJyLTE+PC9wZXJpb2RpY2FsPjxhbHQtcGVyaW9k
aWNhbD48ZnVsbC10aXRsZT5HbG9iYWwgQ2hhbmdlIEJpb2xvZ3k8L2Z1bGwtdGl0bGU+PGFiYnIt
MT5HbG9iYWwgQ2hhbmdlIEJpb2w8L2FiYnItMT48L2FsdC1wZXJpb2RpY2FsPjxwYWdlcz4xNDI0
LTE0Mzk8L3BhZ2VzPjx2b2x1bWU+MTE8L3ZvbHVtZT48bnVtYmVyPjk8L251bWJlcj48a2V5d29y
ZHM+PGtleXdvcmQ+Y2FyYm9uIGJhbGFuY2U8L2tleXdvcmQ+PGtleXdvcmQ+Y29tcHV0YXRpb25h
bCBtZXRob2RzPC9rZXl3b3JkPjxrZXl3b3JkPmVjb3N5c3RlbSByZXNwaXJhdGlvbjwva2V5d29y
ZD48a2V5d29yZD5lZGR5IGNvdmFyaWFuY2U8L2tleXdvcmQ+PGtleXdvcmQ+Z3Jvc3MgY2FyYm9u
IHVwdGFrZTwva2V5d29yZD48a2V5d29yZD50ZW1wZXJhdHVyZSBzZW5zaXRpdml0eSBvZiByZXNw
aXJhdGlvbjwva2V5d29yZD48a2V5d29yZD5jYXJib24tZGlveGlkZSBleGNoYW5nZTwva2V5d29y
ZD48a2V5d29yZD5ncm9zcyBwcmltYXJ5IHByb2R1Y3Rpb248L2tleXdvcmQ+PGtleXdvcmQ+cG9u
ZGVyb3NhIHBpbmUgZm9yZXN0czwva2V5d29yZD48a2V5d29yZD5nYXAgZmlsbGluZyBzdHJhdGVn
aWVzPC9rZXl3b3JkPjxrZXl3b3JkPndhdGVyLXZhcG9yIGV4Y2hhbmdlPC9rZXl3b3JkPjxrZXl3
b3JkPnN1cmZhY2UgY28yIGVmZmx1eDwva2V5d29yZD48a2V5d29yZD5zb2lsIHJlc3BpcmF0aW9u
PC9rZXl3b3JkPjxrZXl3b3JkPmZsdXhuZXQgbWVhc3VyZW1lbnRzPC9rZXl3b3JkPjxrZXl3b3Jk
PihjbzIpLWMtMTIgZW1pc3Npb248L2tleXdvcmQ+PGtleXdvcmQ+dGVtcG9yYWwgdmFyaWF0aW9u
PC9rZXl3b3JkPjwva2V5d29yZHM+PGRhdGVzPjx5ZWFyPjIwMDU8L3llYXI+PHB1Yi1kYXRlcz48
ZGF0ZT5TZXA8L2RhdGU+PC9wdWItZGF0ZXM+PC9kYXRlcz48aXNibj4xMzU0LTEwMTM8L2lzYm4+
PGFjY2Vzc2lvbi1udW0+SVNJOjAwMDIzMTM5NjcwMDAwMzwvYWNjZXNzaW9uLW51bT48dXJscz48
cmVsYXRlZC11cmxzPjx1cmw+Jmx0O0dvIHRvIElTSSZndDs6Ly8wMDAyMzEzOTY3MDAwMDM8L3Vy
bD48L3JlbGF0ZWQtdXJscz48L3VybHM+PGVsZWN0cm9uaWMtcmVzb3VyY2UtbnVtPkRPSSAxMC4x
MTExL2ouMTM2NS0yNDg2LjIwMDUuMDAxMDAyLng8L2VsZWN0cm9uaWMtcmVzb3VyY2UtbnVtPjxs
YW5ndWFnZT5FbmdsaXNoPC9sYW5ndWFnZT48L3JlY29yZD48L0NpdGU+PC9FbmROb3RlPgB=
</w:fldData>
        </w:fldChar>
      </w:r>
      <w:r w:rsidR="006277AD">
        <w:instrText xml:space="preserve"> ADDIN EN.CITE </w:instrText>
      </w:r>
      <w:r w:rsidR="006277AD">
        <w:fldChar w:fldCharType="begin">
          <w:fldData xml:space="preserve">PEVuZE5vdGU+PENpdGU+PEF1dGhvcj5SZWljaHN0ZWluPC9BdXRob3I+PFllYXI+MjAwNTwvWWVh
cj48UmVjTnVtPjE4PC9SZWNOdW0+PERpc3BsYXlUZXh0PihSZWljaHN0ZWluIGV0IGFsLiAyMDA1
KTwvRGlzcGxheVRleHQ+PHJlY29yZD48cmVjLW51bWJlcj4xODwvcmVjLW51bWJlcj48Zm9yZWln
bi1rZXlzPjxrZXkgYXBwPSJFTiIgZGItaWQ9InN2YXoydjVmbmRheHQ0ZXhkemtweHpybnd0cnRl
NXd6c3B2dCIgdGltZXN0YW1wPSIxNDU5OTY2ODQxIj4xODwva2V5PjwvZm9yZWlnbi1rZXlzPjxy
ZWYtdHlwZSBuYW1lPSJKb3VybmFsIEFydGljbGUiPjE3PC9yZWYtdHlwZT48Y29udHJpYnV0b3Jz
PjxhdXRob3JzPjxhdXRob3I+UmVpY2hzdGVpbiwgTS48L2F1dGhvcj48YXV0aG9yPkZhbGdlLCBF
LjwvYXV0aG9yPjxhdXRob3I+QmFsZG9jY2hpLCBELjwvYXV0aG9yPjxhdXRob3I+UGFwYWxlLCBE
LjwvYXV0aG9yPjxhdXRob3I+QXViaW5ldCwgTS48L2F1dGhvcj48YXV0aG9yPkJlcmJpZ2llciwg
UC48L2F1dGhvcj48YXV0aG9yPkJlcm5ob2ZlciwgQy48L2F1dGhvcj48YXV0aG9yPkJ1Y2htYW5u
LCBOLjwvYXV0aG9yPjxhdXRob3I+R2lsbWFub3YsIFQuPC9hdXRob3I+PGF1dGhvcj5HcmFuaWVy
LCBBLjwvYXV0aG9yPjxhdXRob3I+R3J1bndhbGQsIFQuPC9hdXRob3I+PGF1dGhvcj5IYXZyYW5r
b3ZhLCBLLjwvYXV0aG9yPjxhdXRob3I+SWx2ZXNuaWVtaSwgSC48L2F1dGhvcj48YXV0aG9yPkph
bm91cywgRC48L2F1dGhvcj48YXV0aG9yPktub2hsLCBBLjwvYXV0aG9yPjxhdXRob3I+TGF1cmls
YSwgVC48L2F1dGhvcj48YXV0aG9yPkxvaGlsYSwgQS48L2F1dGhvcj48YXV0aG9yPkxvdXN0YXUs
IEQuPC9hdXRob3I+PGF1dGhvcj5NYXR0ZXVjY2ksIEcuPC9hdXRob3I+PGF1dGhvcj5NZXllcnMs
IFQuPC9hdXRob3I+PGF1dGhvcj5NaWdsaWV0dGEsIEYuPC9hdXRob3I+PGF1dGhvcj5PdXJjaXZh
bCwgSi4gTS48L2F1dGhvcj48YXV0aG9yPlB1bXBhbmVuLCBKLjwvYXV0aG9yPjxhdXRob3I+UmFt
YmFsLCBTLjwvYXV0aG9yPjxhdXRob3I+Um90ZW5iZXJnLCBFLjwvYXV0aG9yPjxhdXRob3I+U2Fu
eiwgTS48L2F1dGhvcj48YXV0aG9yPlRlbmh1bmVuLCBKLjwvYXV0aG9yPjxhdXRob3I+U2V1ZmVy
dCwgRy48L2F1dGhvcj48YXV0aG9yPlZhY2NhcmksIEYuPC9hdXRob3I+PGF1dGhvcj5WZXNhbGEs
IFQuPC9hdXRob3I+PGF1dGhvcj5ZYWtpciwgRC48L2F1dGhvcj48YXV0aG9yPlZhbGVudGluaSwg
Ui48L2F1dGhvcj48L2F1dGhvcnM+PC9jb250cmlidXRvcnM+PGF1dGgtYWRkcmVzcz5SZWljaHN0
ZWluLCBNJiN4RDtVbml2IFR1c2NpYSwgRGVwdCBGb3Jlc3QgU2NpICZhbXA7IEVudmlyb25tLCBJ
LTAxMTAwIFZpdGVyYm8sIEl0YWx5JiN4RDtVbml2IFR1c2NpYSwgRGVwdCBGb3Jlc3QgU2NpICZh
bXA7IEVudmlyb25tLCBJLTAxMTAwIFZpdGVyYm8sIEl0YWx5JiN4RDtVbml2IFR1c2NpYSwgRGVw
dCBGb3Jlc3QgU2NpICZhbXA7IEVudmlyb25tLCBJLTAxMTAwIFZpdGVyYm8sIEl0YWx5JiN4RDtQ
b3RzZGFtIEluc3QgQ2xpbWF0ZSBJbXBhY3QgUmVzLCBELTE0NDczIFBvdHNkYW0sIEdlcm1hbnkm
I3hEO1VuaXYgQmF5cmV1dGgsIERlcHQgUGxhbnQgRWNvbCwgRC05NTQ0MCBCYXlyZXV0aCwgR2Vy
bWFueSYjeEQ7VW5pdiBDYWxpZiBCZXJrZWxleSwgRWNvc3lzdCBTY2kgRGl2LCBEZXB0IEVudmly
b25tIFNjaSBQb2xpY3kgJmFtcDsgTWFuYWdlbWVudCwgQmVya2VsZXksIENBIDk0NzIwIFVTQSYj
eEQ7RmFjIFNjaSBBZ3JvbiBFdGF0IEdlbWJsb3V4LCBVbml0ZSBQaHlzLCBCLTUwMzAgR2VtYmxv
dXgsIEJlbGdpdW0mI3hEO0lOUkEsIEVQSFlTRSwgRi0zMzg4MyBWaWxsZW5hdmUgRG9ybm9uLCBG
cmFuY2UmI3hEO1RlY2ggVW5pdiBEcmVzZGVuLCBJSE0gTWV0ZW9yb2wsIEQtMDE3MzcgVGhhcmFu
ZHQsIEdlcm1hbnkmI3hEO01heCBQbGFuY2sgSW5zdCBCaW9nZW9jaGVtLCBELTA3NzAxIEplbmEs
IEdlcm1hbnkmI3hEO0VUSCwgSW5zdCBQbGFudCBTY2ksIENILTgwOTIgWnVyaWNoLCBTd2l0emVy
bGFuZCYjeEQ7UyBEYWtvdGEgU3RhdGUgVW5pdiwgRGVwdCBCaW9sIE1pY3JvYmlvbCwgQnJvb2tp
bmdzLCBTRCA1NzAwNyBVU0EmI3hEO0lOUkEsIFVuaXRlIEVjb3BoeXNpb2wgRm9yZXN0aWVyZSwg
Ri01NDI4MCBTZWljaGFtcHMsIEZyYW5jZSYjeEQ7QWNhZCBTY2kgQ3plY2ggUmVwdWJsLCBJbnN0
IExhbmRzY2FwZSBFY29sLCBMYWIgRWNvbCBQaHlzaW9sIEZvcmVzdCBUcmVlcywgQnJubyA2MDMw
MCwgQ3plY2ggUmVwdWJsaWMmI3hEO0Zpbm5pc2ggRm9yZXN0IFJlcyBJbnN0LCBGSU4tMDEzMDAg
VmFudGFhLCBGaW5sYW5kJiN4RDtGaW5uaXNoIE1ldGVvcm9sIEluc3QsIEZJTi0wMDEwMSBIZWxz
aW5raSwgRmlubGFuZCYjeEQ7SU5SQSwgRi0zMzYxMCBDZXN0YXMsIEZyYW5jZSYjeEQ7SlJDLCBJ
bnN0IEVudmlyb25tICZhbXA7IFN1c3RhaW5hYmlsLCBJLTIxMDIwIElzcHJhLCBJdGFseSYjeEQ7
Tk9BQSwgQXRtb3NwaGVyIFR1cmJ1bGVuY2UgJmFtcDsgRGlmZnVzLCBPYWsgUmlkZ2UsIFROIDM3
ODMwIFVTQSYjeEQ7SUJJTUVULCBJLTUwMTQ0IEZsb3JlbmNlLCBJdGFseSYjeEQ7Q05SUywgQ3Ry
IEVjb2wgRm9uY3QgJmFtcDsgRXZvbHV0LCBEUkVBTSBVbml0LCBNb250cGVsbGllciwgRnJhbmNl
JiN4RDtVbml2IEhlbHNpbmtpLCBEZXB0IEZvcmVzdCBFY29sLCBGSU4tMDAwMTQgSGVsc2lua2ks
IEZpbmxhbmQmI3hEO1dlaXptYW5uIEluc3QgU2NpLCBEZXB0IEVudmlyb25tIFNjaSAmYW1wOyBF
bmVyZ3kgUmVzLCBJTC03NjEwMCBSZWhvdm90LCBJc3JhZWwmI3hEO0NFQU0sIFZhbGVuY2lhIDQ2
OTgwLCBTcGFpbiYjeEQ7VW5pdiBCYXlyZXV0aCwgRGVwdCBQbGFudCBFY29sLCBELTk1NDQwIEJh
eXJldXRoLCBHZXJtYW55JiN4RDtVbml2IEhlbHNpbmtpLCBEZXB0IFBoeXMgU2NpLCBGSU4tMDAw
MTQgSGVsc2lua2ksIEZpbmxhbmQ8L2F1dGgtYWRkcmVzcz48dGl0bGVzPjx0aXRsZT5PbiB0aGUg
c2VwYXJhdGlvbiBvZiBuZXQgZWNvc3lzdGVtIGV4Y2hhbmdlIGludG8gYXNzaW1pbGF0aW9uIGFu
ZCBlY29zeXN0ZW0gcmVzcGlyYXRpb246IHJldmlldyBhbmQgaW1wcm92ZWQgYWxnb3JpdGhtPC90
aXRsZT48c2Vjb25kYXJ5LXRpdGxlPkdsb2JhbCBDaGFuZ2UgQmlvbG9neTwvc2Vjb25kYXJ5LXRp
dGxlPjxhbHQtdGl0bGU+R2xvYmFsIENoYW5nZSBCaW9sPC9hbHQtdGl0bGU+PC90aXRsZXM+PHBl
cmlvZGljYWw+PGZ1bGwtdGl0bGU+R2xvYmFsIENoYW5nZSBCaW9sb2d5PC9mdWxsLXRpdGxlPjxh
YmJyLTE+R2xvYmFsIENoYW5nZSBCaW9sPC9hYmJyLTE+PC9wZXJpb2RpY2FsPjxhbHQtcGVyaW9k
aWNhbD48ZnVsbC10aXRsZT5HbG9iYWwgQ2hhbmdlIEJpb2xvZ3k8L2Z1bGwtdGl0bGU+PGFiYnIt
MT5HbG9iYWwgQ2hhbmdlIEJpb2w8L2FiYnItMT48L2FsdC1wZXJpb2RpY2FsPjxwYWdlcz4xNDI0
LTE0Mzk8L3BhZ2VzPjx2b2x1bWU+MTE8L3ZvbHVtZT48bnVtYmVyPjk8L251bWJlcj48a2V5d29y
ZHM+PGtleXdvcmQ+Y2FyYm9uIGJhbGFuY2U8L2tleXdvcmQ+PGtleXdvcmQ+Y29tcHV0YXRpb25h
bCBtZXRob2RzPC9rZXl3b3JkPjxrZXl3b3JkPmVjb3N5c3RlbSByZXNwaXJhdGlvbjwva2V5d29y
ZD48a2V5d29yZD5lZGR5IGNvdmFyaWFuY2U8L2tleXdvcmQ+PGtleXdvcmQ+Z3Jvc3MgY2FyYm9u
IHVwdGFrZTwva2V5d29yZD48a2V5d29yZD50ZW1wZXJhdHVyZSBzZW5zaXRpdml0eSBvZiByZXNw
aXJhdGlvbjwva2V5d29yZD48a2V5d29yZD5jYXJib24tZGlveGlkZSBleGNoYW5nZTwva2V5d29y
ZD48a2V5d29yZD5ncm9zcyBwcmltYXJ5IHByb2R1Y3Rpb248L2tleXdvcmQ+PGtleXdvcmQ+cG9u
ZGVyb3NhIHBpbmUgZm9yZXN0czwva2V5d29yZD48a2V5d29yZD5nYXAgZmlsbGluZyBzdHJhdGVn
aWVzPC9rZXl3b3JkPjxrZXl3b3JkPndhdGVyLXZhcG9yIGV4Y2hhbmdlPC9rZXl3b3JkPjxrZXl3
b3JkPnN1cmZhY2UgY28yIGVmZmx1eDwva2V5d29yZD48a2V5d29yZD5zb2lsIHJlc3BpcmF0aW9u
PC9rZXl3b3JkPjxrZXl3b3JkPmZsdXhuZXQgbWVhc3VyZW1lbnRzPC9rZXl3b3JkPjxrZXl3b3Jk
PihjbzIpLWMtMTIgZW1pc3Npb248L2tleXdvcmQ+PGtleXdvcmQ+dGVtcG9yYWwgdmFyaWF0aW9u
PC9rZXl3b3JkPjwva2V5d29yZHM+PGRhdGVzPjx5ZWFyPjIwMDU8L3llYXI+PHB1Yi1kYXRlcz48
ZGF0ZT5TZXA8L2RhdGU+PC9wdWItZGF0ZXM+PC9kYXRlcz48aXNibj4xMzU0LTEwMTM8L2lzYm4+
PGFjY2Vzc2lvbi1udW0+SVNJOjAwMDIzMTM5NjcwMDAwMzwvYWNjZXNzaW9uLW51bT48dXJscz48
cmVsYXRlZC11cmxzPjx1cmw+Jmx0O0dvIHRvIElTSSZndDs6Ly8wMDAyMzEzOTY3MDAwMDM8L3Vy
bD48L3JlbGF0ZWQtdXJscz48L3VybHM+PGVsZWN0cm9uaWMtcmVzb3VyY2UtbnVtPkRPSSAxMC4x
MTExL2ouMTM2NS0yNDg2LjIwMDUuMDAxMDAyLng8L2VsZWN0cm9uaWMtcmVzb3VyY2UtbnVtPjxs
YW5ndWFnZT5FbmdsaXNoPC9sYW5ndWFnZT48L3JlY29yZD48L0NpdGU+PC9FbmROb3RlPgB=
</w:fldData>
        </w:fldChar>
      </w:r>
      <w:r w:rsidR="006277AD">
        <w:instrText xml:space="preserve"> ADDIN EN.CITE.DATA </w:instrText>
      </w:r>
      <w:r w:rsidR="006277AD">
        <w:fldChar w:fldCharType="end"/>
      </w:r>
      <w:r w:rsidR="001A4DE4">
        <w:fldChar w:fldCharType="separate"/>
      </w:r>
      <w:r w:rsidR="001A4DE4">
        <w:rPr>
          <w:noProof/>
        </w:rPr>
        <w:t>(Reichstein et al. 2005)</w:t>
      </w:r>
      <w:r w:rsidR="001A4DE4">
        <w:fldChar w:fldCharType="end"/>
      </w:r>
      <w:r w:rsidRPr="00152940">
        <w:t xml:space="preserve"> and the Artificial Neural Network (ANN) approach as described in </w:t>
      </w:r>
      <w:r w:rsidR="001A4DE4">
        <w:fldChar w:fldCharType="begin">
          <w:fldData xml:space="preserve">PEVuZE5vdGU+PENpdGU+PEF1dGhvcj5QYXBhbGU8L0F1dGhvcj48WWVhcj4yMDAzPC9ZZWFyPjxS
ZWNOdW0+MTA2PC9SZWNOdW0+PERpc3BsYXlUZXh0PihQYXBhbGUgYW5kIFZhbGVudGluaSAyMDAz
KTwvRGlzcGxheVRleHQ+PHJlY29yZD48cmVjLW51bWJlcj4xMDY8L3JlYy1udW1iZXI+PGZvcmVp
Z24ta2V5cz48a2V5IGFwcD0iRU4iIGRiLWlkPSJycmRzMjBlejR4ZnZkZmUyenNvNWE5ZWl2emRz
MGR3czkydmEiIHRpbWVzdGFtcD0iMTQ2MDEyNzU4OSI+MTA2PC9rZXk+PC9mb3JlaWduLWtleXM+
PHJlZi10eXBlIG5hbWU9IkpvdXJuYWwgQXJ0aWNsZSI+MTc8L3JlZi10eXBlPjxjb250cmlidXRv
cnM+PGF1dGhvcnM+PGF1dGhvcj5QYXBhbGUsIEQuPC9hdXRob3I+PGF1dGhvcj5WYWxlbnRpbmks
IEEuPC9hdXRob3I+PC9hdXRob3JzPjwvY29udHJpYnV0b3JzPjxhdXRoLWFkZHJlc3M+UGFwYWxl
LCBEJiN4RDtVbml2IFR1c2NpYSwgRGVwdCBGb3Jlc3QgRW52aXJvbm0gU2NpICZhbXA7IFJlc291
cmNlLCBMYWIgRm9yZXN0IEVjb2wsIERJU0FGUkksIFZpYSBDYW1pbGxvIGRlIExlbGxpcywgSS0w
MTEwMCBWaXRlcmJvLCBJdGFseSYjeEQ7VW5pdiBUdXNjaWEsIERlcHQgRm9yZXN0IEVudmlyb25t
IFNjaSAmYW1wOyBSZXNvdXJjZSwgTGFiIEZvcmVzdCBFY29sLCBESVNBRlJJLCBWaWEgQ2FtaWxs
byBkZSBMZWxsaXMsIEktMDExMDAgVml0ZXJibywgSXRhbHkmI3hEO1VuaXYgVHVzY2lhLCBEZXB0
IEZvcmVzdCBFbnZpcm9ubSBTY2kgJmFtcDsgUmVzb3VyY2UsIExhYiBGb3Jlc3QgRWNvbCwgRElT
QUZSSSwgSS0wMTEwMCBWaXRlcmJvLCBJdGFseTwvYXV0aC1hZGRyZXNzPjx0aXRsZXM+PHRpdGxl
PkEgbmV3IGFzc2Vzc21lbnQgb2YgRXVyb3BlYW4gZm9yZXN0cyBjYXJib24gZXhjaGFuZ2VzIGJ5
IGVkZHkgZmx1eGVzIGFuZCBhcnRpZmljaWFsIG5ldXJhbCBuZXR3b3JrIHNwYXRpYWxpemF0aW9u
PC90aXRsZT48c2Vjb25kYXJ5LXRpdGxlPkdsb2JhbCBDaGFuZ2UgQmlvbG9neTwvc2Vjb25kYXJ5
LXRpdGxlPjxhbHQtdGl0bGU+R2xvYmFsIENoYW5nZSBCaW9sPC9hbHQtdGl0bGU+PC90aXRsZXM+
PHBlcmlvZGljYWw+PGZ1bGwtdGl0bGU+R2xvYmFsIENoYW5nZSBCaW9sb2d5PC9mdWxsLXRpdGxl
PjxhYmJyLTE+R2xvYmFsIENoYW5nZSBCaW9sPC9hYmJyLTE+PC9wZXJpb2RpY2FsPjxhbHQtcGVy
aW9kaWNhbD48ZnVsbC10aXRsZT5HbG9iYWwgQ2hhbmdlIEJpb2xvZ3k8L2Z1bGwtdGl0bGU+PGFi
YnItMT5HbG9iYWwgQ2hhbmdlIEJpb2w8L2FiYnItMT48L2FsdC1wZXJpb2RpY2FsPjxwYWdlcz41
MjUtNTM1PC9wYWdlcz48dm9sdW1lPjk8L3ZvbHVtZT48bnVtYmVyPjQ8L251bWJlcj48a2V5d29y
ZHM+PGtleXdvcmQ+YmlvZ2VvY2hlbWljYWwgY3ljbGVzPC9rZXl3b3JkPjxrZXl3b3JkPmJpb3Nw
aGVyaWMgZXhjaGFuZ2VzPC9rZXl3b3JkPjxrZXl3b3JkPmNhcmJvbiBmbHV4ZXM8L2tleXdvcmQ+
PGtleXdvcmQ+ZWRkeSBjb3ZhcmlhbmNlPC9rZXl3b3JkPjxrZXl3b3JkPm1pY3JvbWV0ZW9yb2xv
Z3k8L2tleXdvcmQ+PGtleXdvcmQ+bmV1cmFsIG5ldHdvcms8L2tleXdvcmQ+PGtleXdvcmQ+bW9k
ZWxzPC9rZXl3b3JkPjxrZXl3b3JkPmJhbGFuY2U8L2tleXdvcmQ+PGtleXdvcmQ+d2F0ZXI8L2tl
eXdvcmQ+PC9rZXl3b3Jkcz48ZGF0ZXM+PHllYXI+MjAwMzwveWVhcj48cHViLWRhdGVzPjxkYXRl
PkFwcjwvZGF0ZT48L3B1Yi1kYXRlcz48L2RhdGVzPjxpc2JuPjEzNTQtMTAxMzwvaXNibj48YWNj
ZXNzaW9uLW51bT5JU0k6MDAwMTgyMDA4NjAwMDA1PC9hY2Nlc3Npb24tbnVtPjx1cmxzPjxyZWxh
dGVkLXVybHM+PHVybD4mbHQ7R28gdG8gSVNJJmd0OzovLzAwMDE4MjAwODYwMDAwNTwvdXJsPjx1
cmw+aHR0cDovL29ubGluZWxpYnJhcnkud2lsZXkuY29tL3N0b3JlLzEwLjEwNDYvai4xMzY1LTI0
ODYuMjAwMy4wMDYwOS54L2Fzc2V0L2ouMTM2NS0yNDg2LjIwMDMuMDA2MDkueC5wZGY/dj0xJmFt
cDt0PWgwdmMzcWRpJmFtcDtzPTkzNDA5ZWMyYzJlOGIxNjg3ODhmMDkwNjRhMmMyYWYyZGNmNTVi
OWQ8L3VybD48L3JlbGF0ZWQtdXJscz48L3VybHM+PGxhbmd1YWdlPkVuZ2xpc2g8L2xhbmd1YWdl
PjwvcmVjb3JkPjwvQ2l0ZT48L0VuZE5vdGU+
</w:fldData>
        </w:fldChar>
      </w:r>
      <w:r w:rsidR="006B48BF">
        <w:instrText xml:space="preserve"> ADDIN EN.CITE </w:instrText>
      </w:r>
      <w:r w:rsidR="006B48BF">
        <w:fldChar w:fldCharType="begin">
          <w:fldData xml:space="preserve">PEVuZE5vdGU+PENpdGU+PEF1dGhvcj5QYXBhbGU8L0F1dGhvcj48WWVhcj4yMDAzPC9ZZWFyPjxS
ZWNOdW0+MTA2PC9SZWNOdW0+PERpc3BsYXlUZXh0PihQYXBhbGUgYW5kIFZhbGVudGluaSAyMDAz
KTwvRGlzcGxheVRleHQ+PHJlY29yZD48cmVjLW51bWJlcj4xMDY8L3JlYy1udW1iZXI+PGZvcmVp
Z24ta2V5cz48a2V5IGFwcD0iRU4iIGRiLWlkPSJycmRzMjBlejR4ZnZkZmUyenNvNWE5ZWl2emRz
MGR3czkydmEiIHRpbWVzdGFtcD0iMTQ2MDEyNzU4OSI+MTA2PC9rZXk+PC9mb3JlaWduLWtleXM+
PHJlZi10eXBlIG5hbWU9IkpvdXJuYWwgQXJ0aWNsZSI+MTc8L3JlZi10eXBlPjxjb250cmlidXRv
cnM+PGF1dGhvcnM+PGF1dGhvcj5QYXBhbGUsIEQuPC9hdXRob3I+PGF1dGhvcj5WYWxlbnRpbmks
IEEuPC9hdXRob3I+PC9hdXRob3JzPjwvY29udHJpYnV0b3JzPjxhdXRoLWFkZHJlc3M+UGFwYWxl
LCBEJiN4RDtVbml2IFR1c2NpYSwgRGVwdCBGb3Jlc3QgRW52aXJvbm0gU2NpICZhbXA7IFJlc291
cmNlLCBMYWIgRm9yZXN0IEVjb2wsIERJU0FGUkksIFZpYSBDYW1pbGxvIGRlIExlbGxpcywgSS0w
MTEwMCBWaXRlcmJvLCBJdGFseSYjeEQ7VW5pdiBUdXNjaWEsIERlcHQgRm9yZXN0IEVudmlyb25t
IFNjaSAmYW1wOyBSZXNvdXJjZSwgTGFiIEZvcmVzdCBFY29sLCBESVNBRlJJLCBWaWEgQ2FtaWxs
byBkZSBMZWxsaXMsIEktMDExMDAgVml0ZXJibywgSXRhbHkmI3hEO1VuaXYgVHVzY2lhLCBEZXB0
IEZvcmVzdCBFbnZpcm9ubSBTY2kgJmFtcDsgUmVzb3VyY2UsIExhYiBGb3Jlc3QgRWNvbCwgRElT
QUZSSSwgSS0wMTEwMCBWaXRlcmJvLCBJdGFseTwvYXV0aC1hZGRyZXNzPjx0aXRsZXM+PHRpdGxl
PkEgbmV3IGFzc2Vzc21lbnQgb2YgRXVyb3BlYW4gZm9yZXN0cyBjYXJib24gZXhjaGFuZ2VzIGJ5
IGVkZHkgZmx1eGVzIGFuZCBhcnRpZmljaWFsIG5ldXJhbCBuZXR3b3JrIHNwYXRpYWxpemF0aW9u
PC90aXRsZT48c2Vjb25kYXJ5LXRpdGxlPkdsb2JhbCBDaGFuZ2UgQmlvbG9neTwvc2Vjb25kYXJ5
LXRpdGxlPjxhbHQtdGl0bGU+R2xvYmFsIENoYW5nZSBCaW9sPC9hbHQtdGl0bGU+PC90aXRsZXM+
PHBlcmlvZGljYWw+PGZ1bGwtdGl0bGU+R2xvYmFsIENoYW5nZSBCaW9sb2d5PC9mdWxsLXRpdGxl
PjxhYmJyLTE+R2xvYmFsIENoYW5nZSBCaW9sPC9hYmJyLTE+PC9wZXJpb2RpY2FsPjxhbHQtcGVy
aW9kaWNhbD48ZnVsbC10aXRsZT5HbG9iYWwgQ2hhbmdlIEJpb2xvZ3k8L2Z1bGwtdGl0bGU+PGFi
YnItMT5HbG9iYWwgQ2hhbmdlIEJpb2w8L2FiYnItMT48L2FsdC1wZXJpb2RpY2FsPjxwYWdlcz41
MjUtNTM1PC9wYWdlcz48dm9sdW1lPjk8L3ZvbHVtZT48bnVtYmVyPjQ8L251bWJlcj48a2V5d29y
ZHM+PGtleXdvcmQ+YmlvZ2VvY2hlbWljYWwgY3ljbGVzPC9rZXl3b3JkPjxrZXl3b3JkPmJpb3Nw
aGVyaWMgZXhjaGFuZ2VzPC9rZXl3b3JkPjxrZXl3b3JkPmNhcmJvbiBmbHV4ZXM8L2tleXdvcmQ+
PGtleXdvcmQ+ZWRkeSBjb3ZhcmlhbmNlPC9rZXl3b3JkPjxrZXl3b3JkPm1pY3JvbWV0ZW9yb2xv
Z3k8L2tleXdvcmQ+PGtleXdvcmQ+bmV1cmFsIG5ldHdvcms8L2tleXdvcmQ+PGtleXdvcmQ+bW9k
ZWxzPC9rZXl3b3JkPjxrZXl3b3JkPmJhbGFuY2U8L2tleXdvcmQ+PGtleXdvcmQ+d2F0ZXI8L2tl
eXdvcmQ+PC9rZXl3b3Jkcz48ZGF0ZXM+PHllYXI+MjAwMzwveWVhcj48cHViLWRhdGVzPjxkYXRl
PkFwcjwvZGF0ZT48L3B1Yi1kYXRlcz48L2RhdGVzPjxpc2JuPjEzNTQtMTAxMzwvaXNibj48YWNj
ZXNzaW9uLW51bT5JU0k6MDAwMTgyMDA4NjAwMDA1PC9hY2Nlc3Npb24tbnVtPjx1cmxzPjxyZWxh
dGVkLXVybHM+PHVybD4mbHQ7R28gdG8gSVNJJmd0OzovLzAwMDE4MjAwODYwMDAwNTwvdXJsPjx1
cmw+aHR0cDovL29ubGluZWxpYnJhcnkud2lsZXkuY29tL3N0b3JlLzEwLjEwNDYvai4xMzY1LTI0
ODYuMjAwMy4wMDYwOS54L2Fzc2V0L2ouMTM2NS0yNDg2LjIwMDMuMDA2MDkueC5wZGY/dj0xJmFt
cDt0PWgwdmMzcWRpJmFtcDtzPTkzNDA5ZWMyYzJlOGIxNjg3ODhmMDkwNjRhMmMyYWYyZGNmNTVi
OWQ8L3VybD48L3JlbGF0ZWQtdXJscz48L3VybHM+PGxhbmd1YWdlPkVuZ2xpc2g8L2xhbmd1YWdl
PjwvcmVjb3JkPjwvQ2l0ZT48L0VuZE5vdGU+
</w:fldData>
        </w:fldChar>
      </w:r>
      <w:r w:rsidR="006B48BF">
        <w:instrText xml:space="preserve"> ADDIN EN.CITE.DATA </w:instrText>
      </w:r>
      <w:r w:rsidR="006B48BF">
        <w:fldChar w:fldCharType="end"/>
      </w:r>
      <w:r w:rsidR="001A4DE4">
        <w:fldChar w:fldCharType="separate"/>
      </w:r>
      <w:r w:rsidR="001A4DE4">
        <w:rPr>
          <w:noProof/>
        </w:rPr>
        <w:t>(Papale and Valentini 2003)</w:t>
      </w:r>
      <w:r w:rsidR="001A4DE4">
        <w:fldChar w:fldCharType="end"/>
      </w:r>
      <w:r w:rsidRPr="00152940">
        <w:t>. In this study, we used the standardized GPP dataset partitioned from NEE generated with the MDS approach. We carefully evaluated the NEE and GPP data, and identified questionable observations (</w:t>
      </w:r>
      <w:r w:rsidR="00B01592">
        <w:t>Figure 3.</w:t>
      </w:r>
      <w:r w:rsidRPr="00152940">
        <w:t>3). At the Maun site, three 8-day periods during December 2000 and January 2001 showed extremely large variations of NEE and GPP (in the range of 40% to 100% in comparison with its neighboring 8-day periods), we treated them as outliers and excluded them in data analysis (Fig</w:t>
      </w:r>
      <w:r>
        <w:t>ure 3.</w:t>
      </w:r>
      <w:r w:rsidRPr="00152940">
        <w:t xml:space="preserve">3a).  </w:t>
      </w:r>
    </w:p>
    <w:p w:rsidR="00A42A73" w:rsidRDefault="00BE47A7" w:rsidP="00A42A73">
      <w:pPr>
        <w:keepNext/>
        <w:jc w:val="center"/>
      </w:pPr>
      <w:r w:rsidRPr="00BE47A7">
        <w:rPr>
          <w:noProof/>
          <w:lang w:eastAsia="zh-CN" w:bidi="ar-SA"/>
        </w:rPr>
        <mc:AlternateContent>
          <mc:Choice Requires="wpg">
            <w:drawing>
              <wp:inline distT="0" distB="0" distL="0" distR="0" wp14:anchorId="2F1C128A" wp14:editId="62FFFBDE">
                <wp:extent cx="4953000" cy="3634740"/>
                <wp:effectExtent l="0" t="0" r="0" b="3810"/>
                <wp:docPr id="1025" name="Group 1"/>
                <wp:cNvGraphicFramePr/>
                <a:graphic xmlns:a="http://schemas.openxmlformats.org/drawingml/2006/main">
                  <a:graphicData uri="http://schemas.microsoft.com/office/word/2010/wordprocessingGroup">
                    <wpg:wgp>
                      <wpg:cNvGrpSpPr/>
                      <wpg:grpSpPr>
                        <a:xfrm>
                          <a:off x="0" y="0"/>
                          <a:ext cx="4953000" cy="3634740"/>
                          <a:chOff x="0" y="0"/>
                          <a:chExt cx="4419600" cy="3045635"/>
                        </a:xfrm>
                      </wpg:grpSpPr>
                      <pic:pic xmlns:pic="http://schemas.openxmlformats.org/drawingml/2006/picture">
                        <pic:nvPicPr>
                          <pic:cNvPr id="1026" name="Picture 1026"/>
                          <pic:cNvPicPr>
                            <a:picLocks noChangeAspect="1" noChangeArrowheads="1"/>
                          </pic:cNvPicPr>
                        </pic:nvPicPr>
                        <pic:blipFill rotWithShape="1">
                          <a:blip r:embed="rId39">
                            <a:extLst>
                              <a:ext uri="{28A0092B-C50C-407E-A947-70E740481C1C}">
                                <a14:useLocalDpi xmlns:a14="http://schemas.microsoft.com/office/drawing/2010/main" val="0"/>
                              </a:ext>
                            </a:extLst>
                          </a:blip>
                          <a:srcRect l="10490" t="3138" r="10534"/>
                          <a:stretch/>
                        </pic:blipFill>
                        <pic:spPr bwMode="auto">
                          <a:xfrm>
                            <a:off x="76200" y="1477738"/>
                            <a:ext cx="4343400" cy="156789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28" name="Picture 1028"/>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055" t="10614" r="11024"/>
                          <a:stretch/>
                        </pic:blipFill>
                        <pic:spPr bwMode="auto">
                          <a:xfrm>
                            <a:off x="0" y="0"/>
                            <a:ext cx="4419600" cy="157905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29" name="TextBox 6"/>
                        <wps:cNvSpPr txBox="1"/>
                        <wps:spPr>
                          <a:xfrm>
                            <a:off x="3634740" y="1579058"/>
                            <a:ext cx="331470" cy="237490"/>
                          </a:xfrm>
                          <a:prstGeom prst="rect">
                            <a:avLst/>
                          </a:prstGeom>
                          <a:noFill/>
                        </wps:spPr>
                        <wps:txbx>
                          <w:txbxContent>
                            <w:p w:rsidR="00E54F2F" w:rsidRDefault="00E54F2F" w:rsidP="00BE47A7">
                              <w:pPr>
                                <w:pStyle w:val="NormalWeb"/>
                                <w:spacing w:before="0" w:beforeAutospacing="0" w:after="0" w:afterAutospacing="0"/>
                              </w:pPr>
                              <w:r>
                                <w:rPr>
                                  <w:color w:val="000000" w:themeColor="text1"/>
                                  <w:kern w:val="24"/>
                                  <w:sz w:val="20"/>
                                  <w:szCs w:val="20"/>
                                </w:rPr>
                                <w:t xml:space="preserve">(b) </w:t>
                              </w:r>
                            </w:p>
                          </w:txbxContent>
                        </wps:txbx>
                        <wps:bodyPr wrap="square" rtlCol="0">
                          <a:noAutofit/>
                        </wps:bodyPr>
                      </wps:wsp>
                      <wps:wsp>
                        <wps:cNvPr id="1030" name="TextBox 6"/>
                        <wps:cNvSpPr txBox="1"/>
                        <wps:spPr>
                          <a:xfrm>
                            <a:off x="3709664" y="121769"/>
                            <a:ext cx="325755" cy="234315"/>
                          </a:xfrm>
                          <a:prstGeom prst="rect">
                            <a:avLst/>
                          </a:prstGeom>
                          <a:noFill/>
                        </wps:spPr>
                        <wps:txbx>
                          <w:txbxContent>
                            <w:p w:rsidR="00E54F2F" w:rsidRDefault="00E54F2F" w:rsidP="00BE47A7">
                              <w:pPr>
                                <w:pStyle w:val="NormalWeb"/>
                                <w:spacing w:before="0" w:beforeAutospacing="0" w:after="0" w:afterAutospacing="0"/>
                              </w:pPr>
                              <w:r>
                                <w:rPr>
                                  <w:color w:val="000000" w:themeColor="text1"/>
                                  <w:kern w:val="24"/>
                                  <w:sz w:val="20"/>
                                  <w:szCs w:val="20"/>
                                </w:rPr>
                                <w:t>(a)</w:t>
                              </w:r>
                            </w:p>
                          </w:txbxContent>
                        </wps:txbx>
                        <wps:bodyPr wrap="square" rtlCol="0">
                          <a:noAutofit/>
                        </wps:bodyPr>
                      </wps:wsp>
                    </wpg:wgp>
                  </a:graphicData>
                </a:graphic>
              </wp:inline>
            </w:drawing>
          </mc:Choice>
          <mc:Fallback>
            <w:pict>
              <v:group w14:anchorId="2F1C128A" id="Group 1" o:spid="_x0000_s1042" style="width:390pt;height:286.2pt;mso-position-horizontal-relative:char;mso-position-vertical-relative:line" coordsize="44196,304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BRIZIBQAAPRMAAA4AAABkcnMvZTJvRG9jLnhtbOxYX2/bNhB/H7Dv&#10;IOhdMSVRkmXUKWzZDgZkW7B22DMt0RZRSdQoOnYw7LvvjpTsOPbQoSmKbchDHJIij3e/+8937w91&#10;5Txy1QnZTF3/hrgOb3JZiGY7dX/9uPLGrtNp1hSskg2fuk+8c9/ffv/du3074YEsZVVw5QCRppvs&#10;26lbat1ORqMuL3nNuhvZ8gY+bqSqmYap2o4KxfZAva5GASHxaC9V0SqZ866D1YX96N4a+psNz/XP&#10;m03HtVNNXeBNm19lftf4O7p9xyZbxdpS5D0b7Au4qJlo4NIjqQXTzNkpcUGqFrmSndzom1zWI7nZ&#10;iJwbGUAan7yQ5k7JXWtk2U722/YIE0D7AqcvJpv/9PigHFGA7kgQuU7DatCSudjxEZ19u53ApjvV&#10;fmgfVL+wtTMU+LBRNf4HUZyDwfXpiCs/aCeHRZpGISEAfw7fwjikCe2Rz0tQz8W5vFwOJ6mfxseT&#10;hEZxGCFXo+HiEfJ3ZKcV+QT+eqBgdAHU5w0KTumd4m5PpP5HNGqmPu1aD3TaMi3WohL6ydgnaA+Z&#10;ah4fRP6g7OQM83jAHDbgvQ7oIUYR8RjutOcYynUv80+d08isZM2Wz7oWzBsUBxSGJaXkvuSs6HAZ&#10;cTqnYqZnvKwr0a5EVTlK6t+ELj+UrAUD8I0x48ceBnCZFyZ3BUlrzguZ72reaOufileAiGy6UrSd&#10;66gJr9cczE39UNhLwEjuO40mhOZifOaPYDwjJA3mXhaRzKMkWXqzlCZeQpZgOnTsZ372J7Lo08mu&#10;44ALqxat6HmF1QturzpIH0qs6xkXdh6ZCRTWxIAhY2oDi2B1CAny2qn8F0Afw4pPaGpDS+iHEO4A&#10;Kp9EIUX8YaNWXOfloIsBb6vfDlzKWe9/lAVgznZaGthfuFQSQ6BzHXAdnyZJAlcYwoiWca6QhnRw&#10;ET+Kk3GaGNUPLgKmozp9x2Xt4ACgB8bNRewRkLeiDluQ5UaiRZhLquZsAQCwK9yEVnvaKO5ChSlJ&#10;l+PlmHo0iJegwsXCm60y6sUrP4kW4SLLFv6gwlIUBW+MGdpM8AoNGsxlJQokZyaYSnhWKatbludg&#10;m9Y5QDunnSM0phMng+KRxMkwUz+gZB6k3ioeJx5d0chLEzL2iJ/OIVDRlC5W51Ldi4Z/BbvcT900&#10;ggD9OfH04YpobFILDWm2EvXUHUMkBnMx6sVQsWwKM9ZMVHb8DAnk/joSs1VEEhqOvSSJQo+GS+LN&#10;x6vMm2V+HCfLeTZfvtDv0thM93owjEoGA8SJ3IF0H8pi7xQCDTyM0gCiYiHAFYPEyuuwagsVSq4V&#10;eOhZrCMW1HMzWW+D3omOxC0Op3ufwdSLdkIKHOUYNDAEo6PDVxzCn3V+GPRYwOgiYF0Jry8qHzj1&#10;LRMVRDZbHDycEpUJRcDH/zxRBVC5QBGrIUi3SjQ2eA76fR4e/lN5KyURFHzgLj6JfWrzFhQfXy1v&#10;2ZzVR5pjtnpe0PlRAkwYIzoWdG/Z6i1bvWWrf1e22rfQnHdDKwCzi2x1tbzG1vxaW2t6DEi6SPas&#10;F0qHFPMRwsVcHhzTCPXbsP109AGWIWJhbsZ1m1dPlW7fhQ49pimaT0HGhmosmsMQaum+IQ3CBAt4&#10;oPgVghD0owNXONKH9cF016Ykx5W1LJ5AkD08OUzd7vcdw1ZT6SqTpvHAcqaRM2gFNsKU5qczwB9O&#10;QBFW9m+gkRAgskn/1RpJSBrHkGWwjQn8JE5tBTrkhTCIEkxH+EIQQEfjn7f5X54V/k4hJuucwH2t&#10;Qsw7BLzRGCPq35PwEej53Cjw9Op1+xcAAAD//wMAUEsDBBQABgAIAAAAIQB/QjLiwwAAAKUBAAAZ&#10;AAAAZHJzL19yZWxzL2Uyb0RvYy54bWwucmVsc7yQywrCMBBF94L/EGZv03YhIqbdiOBW6gcMybQN&#10;Ng+SKPr3BkSwILhzOTPccw+za+9mYjcKUTsroCpKYGSlU9oOAs7dYbUBFhNahZOzJOBBEdpmudid&#10;aMKUQ3HUPrJMsVHAmJLfch7lSAZj4TzZfOldMJjyGAbuUV5wIF6X5ZqHTwY0MyY7KgHhqGpg3cPn&#10;5t9s1/da0t7JqyGbvlRwbXJ3BmIYKAkwpDS+lnVBpgf+3aH6j0P1duCz5zZPAAAA//8DAFBLAwQU&#10;AAYACAAAACEACKwSJNwAAAAFAQAADwAAAGRycy9kb3ducmV2LnhtbEyPQUvDQBCF74L/YZmCN7tJ&#10;tbak2ZRS1FMRbAXxNk2mSWh2NmS3SfrvHb3o5cHjDe99k65H26ieOl87NhBPI1DEuStqLg18HF7u&#10;l6B8QC6wcUwGruRhnd3epJgUbuB36vehVFLCPkEDVQhtorXPK7Lop64lluzkOotBbFfqosNBym2j&#10;Z1H0pC3WLAsVtrStKD/vL9bA64DD5iF+7nfn0/b6dZi/fe5iMuZuMm5WoAKN4e8YfvAFHTJhOroL&#10;F141BuSR8KuSLZaR2KOB+WL2CDpL9X/67BsAAP//AwBQSwMEFAAGAAgAAAAhAM3etA3MLQAAnN8A&#10;ABQAAABkcnMvbWVkaWEvaW1hZ2UxLmVtZuydC5xcVZXuT3fSJCQBOp0ECpJAB26qI4KAjxgZwAgI&#10;yEsEkonoaJgRlStoVJIwqDPNjALDoDIiyhC8BEcYfDuAEH7igIgOAipgiNwrKAIiKshD0YiBzPev&#10;qq/765OqpIvbYHCy+O3e67XXXuvb+zzqVJHTURTFCWrTOovi2LVr187brCgulLz44KKY/su1a0/9&#10;SVHcN6Uoel992AFF0VFcIHnL8UWxhXySzta47UYXxesU5z0daZF+/ObFo5d0FROlnqA2Vm1ztW61&#10;WTsVxSVPrF07riGrq5GmqNnnKOY+ise4bjXn2SMenaYrZjZ4xe3vE19RcwoqSdKgD/r5aruoOZZr&#10;1lQNuviJ3XaiKT9pmIdx5dgrV66s+Xt+fKpq09TIS5AMycN+2LZVIy4xPGaU5CRy9xhszvs0CafJ&#10;eLwSPlJ68r5p/E1P3zR+1uoXTaLd9LTzZpx55jXfrJ5Vq1bJYyhWzm249RDDY4Zbzz+qgDNUz75d&#10;g/WMnnzt06Mnz1y993a0a4dVj+elNmhMvSv6+/sHcMQ2Va1b7UnN95En166d3ZCr29flxAh8F2kQ&#10;497mzSQeugZQMHUXxdHF8cWJxXHFe4ve4nD1S9UfWbxLumOLd9bchv+n95zrRx9ULOv8YMeyzt5f&#10;3zz6wTHLOsdq+P2/rNSCvP+3leKOd7956dxHFhRPK6ez7jtm6eP3HLP0pY9UlEdRHCD+vK6bRzMG&#10;uvTAxQsndNZjrJiyrJb17r+qFDvKtuChSoFvUbyhNgb/Wyk2evh6qUWxUDwx1mj8ir27FkkUTdSI&#10;m0czP+3wYtUWjxNcRD7UsOK8m0YT9mzNtbvm3KmRI/7QW5bUTgtD1sl7X+ea/lny8XHYE/yR4hcp&#10;MLGf3fWhxokdt6juu9R6taoPTC5q/OVzOhZp+uJB1TKj+Oua/iH5TLihc9GCUcs6R6tecDC1Wt/z&#10;NAZqtr5FccxS4hNnOOt7v2KxBBMefmbr+xXlnOvbzvpszbxqVPPcrc+Zo769bPmSFatuGzNBue9/&#10;wfIlX/hcdd+x4qGd1eaIv2DHi5bMn9f1SmwLx18/Fn/2Tpk+KNx6Hl6+BD12Gr7od5O+v+Pimm3V&#10;C39+0j4Nv3s7O3ruH10UN8jnFrVmce9qERe0iMux3HvrdkuZ95oOdv2swnG3Ks4tHtvqqQMeUh3b&#10;Tlq8sFuxmL+7eFXT44fKWQeIfXOC2vt1zjtL54wr1F+onhxXn3n63MVHnH7d9tOKokcnFJmKQ9WS&#10;5FqjBVIepvPaO4u3FYvFf0TtqEY7pNHPVM+85ePW+0Kmwsdwp/jcI4s1C/YScY7tGclzbCn+EPFN&#10;TxyzlNb7KOtwyEKMrMsZklfeWinu76ifC9CvuYXjbH5xkkDjnHzdbxbU7hNmfPGqJTsVp9X03NvU&#10;aVknPGvR/11WpyjyXDD3kfq5Hp8Jss/5XqW4YfXgub4oBs/15OFzAeefv9QYctzlN/UcPx45Ms8Y&#10;reiGjmGvG3vCPGto/rnWe1+wR9azL4TD//+199bGwep+suZkXmihGte8/3X/0HPiQZvfPPr+n2s/&#10;qB1aHLrl73bEe91r3lz5LdBYrnkeU/ec2LFoDNfenXUumdhxWDFxy98rxgr5Tt2La+vEDl833y6/&#10;CxoxGMOcjsG19+7J9Rhce1crxpomMbj23tOIwTXfMcr7grq95nkMp364e+FIxVokZ8auZw13fFXx&#10;Hq3isbVzVL2u9v/msdTfuG+aferyJbfqWCLfPJbyvum82waPpRN0zHEd4Vi6R8cStjyWehVnjM5+&#10;N7/378fecsQdez/+2qde1b9Zj8LfNmZssaimd+Zc+6kbWlj7q3sExa9fVzmH1PcKc3D+f+1JixeS&#10;t/XwPRL+avHihfjc+H3dX6kd/L7FC+G3w7FBG1pDryf5mH8mx/aRGs96jlLv9TxLJyxag0bofnhw&#10;TTZ0L7tC5+BuTX6P1hnfz+7S+l4W0HNNOK4/qHF5r1O/H9aaCHOOp3lczEScbzlH+5jkeFqhsb6X&#10;xb9OrO3gMfnaYtkW8xWjorUvH9crRt08ek0jxnXiHaO8nuCd6+Z1YLNc0rhmPjvrUL/v4X7noz2T&#10;ijU94xZVdA7huPK9EzZ086SD536Fe6vl028fc07/8iWnTZpx0KnF4P3ZQfKt35/due/+4qET1E4S&#10;P3h/dmft/ozjqnag1LwG/1z3s+b3Z+jz/qwo6vdnxPB9VPFApRir1ixuRfq87yuvA3jnOsySzPZI&#10;/cayVgdPGrfdSK3V/HkfGlir/VRvrhU21vvPYa28tuwN88M5T7Y6r7bS/0+LXz4mjO0mHOrnj1b4&#10;lPV53vf1V1s1aYSuv4Mh877quocHn0dds4HnURPaeF4xVs8rejQlz4bq19/W13Adj+tcw1dqfF7D&#10;uf4yP41r+FY71evhGk4NeQ3nGYGv4fhD7Zz3c018La4FGfwzYmvCNdfXYp3fp81V3eVrMbrhXosX&#10;ybd+Lb5k3xPEQ0epXSB+8Fp8yXrP7w8Kv7xmckyTJ/oNXYtnPVwpdldjTJnmSp9xn+ma/CmOE3/+&#10;0EWx+FMdJ5M1N9cfaKEa97obOk4mxXFCDX8mx8n2m46TdZ/Jcc+a565n+zjJc5c+R7xvpNZk/rzj&#10;B85de6qmPHdhW9+96cZ47vK9UVc8e9N5pH++attF7Qc6qE/XZ76r5fA6yazj77q+8fTvul6yevr2&#10;tG883SMdn0s4rz6Xa8x3Ezzj4rwHNfvu6QsP1q/1K39RKfDl8zo9/rc2LgTum53DTta4vNYzdo6u&#10;FTxD4TnclBbnMJ7DfUFj/RyuPoZZ130Ot7ViTND9TfnzOs/hHm3E4Dlcxmjn+uRn4WT93K3P4Gfw&#10;N6oGrvv6LmTfBeKhGWpniPd1H9v6viNZKXzy+szScYyjz+t+s+9IJuv+YppaY7mZfoB2kb5Z3PyO&#10;5Owftv6OZHr3UwfspRz4jmSh+lbfkbDhqJzjBDpa7Tq1ThnOUH+W+vPVk6O/I/neVkXx0BNr106S&#10;7lC1pNoXJPpzkpR+Jt2r72/mFLsWb9Gzzb8tevWE8Ljak853SfMCfeXJdyY7q52gtp/aDLUXq6Gn&#10;R8c5zTZ6GjbG4WfZ5418ZqsSCu81sUO+d6lKnqaGD7RZvav9dSxsU9W61X6n882uqwe/L5+u78uR&#10;Z8kGhvg+k5jf+f1gTM/hOX+jH4qkHZk5be/YcqgdOe2jeobakdM+UeBkfOS0b7ndUDty2sEgx48E&#10;Jp/RQkwLnJFzzn31w4a0I6f9sZIdOe3njx06HjntrxHGGR857ReNG2pHTvsR44fakdP+ZMmOnPZL&#10;tZlyfuS0H6kNnnbktH9FeyDtyGk/Ssdw2pHT3tk91I6c9s+X7MhpP2bi0PHIab9MezDnR077sZOG&#10;2pHTPm7yUDty2q8u2ZHT/tdTho5HTvt1OgYyP+S0v2mboXbktG9RGWpHTvuVJTty2o/bduh45LR/&#10;Xcdg5oec9hOmDrUjp32KTno5HjntN5TsyGl/5/Sh45GxzyoGz4Na0oH7L59LO6Qzry3bb76sF9y1&#10;sYJlwB8f5Alq0NFqZ6h9ubMo3qr+9+pPVo+fr1U3jdZ3VTq36vBsea1aKNvuxR7FbgN/X1706r9D&#10;pKft3OjL/Azpaa6Bepy31EOuM88VFjuPqmPxHvVlLP5r7HCxePmfBRaXNLD4dRMs7tAman9fzHne&#10;7osZOg44Rvi9ZHlf/LB7uFjkvnj+YvF/Glg80ASLn00eLhZ5vnjF83ZfVLrq+2Kh+vK+uLcyXCxy&#10;Xzx/sTi3gcXdTbB4TNe/ds8Xe+h6MtLXkaqOYaXS1ueVb+iHHrM1Rod5wb058izxXEd1CAxcpzrE&#10;z2zodcoc4LmuHSl5kRzw9/P95+K79q/1jPvALvo8Xn6+j264z/f9Of8Ln7tz4HP+CaojP+djW98z&#10;suF+zm/2XXs7n/PbeX6ysa2Vnmf+3UitFd+n+5nMfqW12tB37c+ntcr7xVbrmXqdkofc/94g+ULd&#10;935Nz1wuU3+EZI5j3//upwN2T92XT5buULWkfFazn57NvEe/2+ZXrb3FAXoWs1jXg/pv+Wfpd669&#10;esLSq1/yv1EB9lR7sRrrwj0x/YwGz70yshu+2OwPTwx6jkHX9tyeY+rP/T6/8/n7H9p47nebcHp/&#10;PPfD5ud+YGfi9zzw/j0PPL93Rj7j/KtGL/zVuWPp0bfCtCh4IjaI6Ug/A+S70dr3DHruN+Gi5Usm&#10;Khd/70BeGzrHeE0oorzfFkjH/z1xmTbPv6u/Rn2HdN5vO2jQhKfWrpWp5X47QrZdtSPYA+wLz8ce&#10;yOuS9aNKPqkv5/cW+XI8fLJxPJBn5sfx8GblR22tjoejZettPK0kR/Yy+5jec/8p9mtHcex+3q8/&#10;VS65X7F5v1KbaX379R7t0yXar/T4u2Z+y98heeC3YtoF+OHzTPa6/q8Uxa6fP5rt9ediv364sV/Z&#10;F9SW+3Wu7oc2vF/3eFb2K3uN/Xp6Y7+SZ+bHfj1H+aFrtV+PkO0FauVjKa8tPbJPUKPOZ3IP+ZJ4&#10;Fsvz6fI9ZLsx/59ilGMiT1V+3WrYd/rD4H0rcyKnfVL8f2vYkdM+6o9DxyOn/fGSHTnt964ZOh45&#10;7bfrPDK7kS/zI6c977ubYeY1YW1nqrE+yXOOaaX32nL+S5/y+XCB7Fdr0Q9Uf6P61zfm8P7n81+X&#10;cGdfrG9/7Vq8tLa/DpGf5yM/5yH1wOcIYvWolet5tmrjnoPa9lLPHFnbE8Oq7cUbXW2cF65VTXps&#10;X6utV33WdrDW7Wc6HtCtb912l31jWjPX9ZjOc6wZ1/ZyXXfoON5QXS8uujbKulY26nqgdB5nvW7Q&#10;+WVDdb10I63rqkZd32lS1xU6L26ortnF6NEb4z5c1qjri03q+ozO5xuqa46eiGxMdXG+v1LH1d81&#10;6jq7VBc3vtxPyGW95w2eXVHXcGtr9/rPc6i8/jd7LlWOOU75QP39/QPXIJUz5Lt57FPVutV22kx/&#10;RJaPKMkfKMmfK8k/LMmja5/8BuPtUZLfXJLPKslXl+QHSvKksUPznVuSTyzJfGcNub4bS/ITJXnH&#10;zYf6v7Ykv78kf7YkryrJoxsL4vn3KMlvKsn/XJJXlOSfleSe8UPzfaXk3rjnO1HyDiGfL/mQkP9L&#10;8r+G/FvJ8+Keb4ZuUF4T8uGSbwn/90k+NWS+g/9x3JOukvxvIY/SDdHykHeX/IOQ/0ryYyGfKfkD&#10;IV8l+Wdxn32/5M3Czu86Xhf5vEjydiG/QfLd4X+G5EdD/qrkSvjfKznz2Uq/Abg9/PeW/KWQ/7fk&#10;T4X8SckzIt4Nku8L+2OSTwl5+279tijkQyQnXidLzvkukZzr+wPJmS//mMplEW9XyT8Jmd8cXBvy&#10;6ZJvCvkKybk+90q+I+xb9RTFK6O+vSRvHvLxJfkTkrcP+zcl7xryo5JPDnn6JH3uC/kQyReEfLLk&#10;C0O+WPL/Dfl2yZNi//KDrLVh32Xy0P38esk94X+a5P8M/yskLwn5p5IfCHnLKUVRxPi/kHx+2N8u&#10;OffbuZKrYb9e8p2B76OSc7343dG9YX+l5O+HfILkb4b8r5I7I/63JW8V8m8kPxH+vdsMlQ+TvDD8&#10;T5F8VsiXSuYee7bK1tYr7pB8W8idlaHH/26S/yHsb5S8IuR/kvzVkPnNx09Dvk9y1jNxW/22Iez7&#10;SL4i5HdITjzPk/zbsH9LcsZ/XPLPw77DdkXxi5APk9wV9Z8ieZuQ/13y9JBXSub8M0vY6FSoO6HB&#10;fx8IPmmmBPtUxU9T62o4bNbo6eyHrU9NkAz5TZ7EAR/GOdYYDCLH0m3PgB8250hc86knX+uJ0c7c&#10;rtVza/jA3ImJc8QOuVb0roP8IMfKOjL3zDf1jHMdxHUdw5nbc7onD+eIzrGcI3bIPuiraqxtGZOs&#10;I3MnrvNNPflaT9x25natzerA5ljOUaoauQ70rsMx3Gcd6Jwjcc2nntytJ247czMW8tzwzhGbY6U9&#10;fdBX1VgP8oPsm3Vk7plv6nNtiNHO3MbZc5OH60hMnCN2yD7oXQf5QY6VdWTumW/qGef1IK7rGM7c&#10;ntM9eThHdI7lHLFD9kFfVdt0fAyuAZh4PXIveM/IXCNjiN4YMhZqth7YvB5px9+x0DuW19++ua+w&#10;OUfimk997jditDO3a/XcGj6QIzbHYr4k14HedZAf5FhZR+ae+aaecVlfO3N7Tvfk4RzROZZzxA7Z&#10;B31VbdPxMbgGYOL1yL3gPSNzjYwhemPIWKjZemDzeqQdf8dC71jsMci+ua+wOUfimk997jditDO3&#10;a/XcGj6QIzbHYr4k14HedZAf5FhZR+ae+aaecVlfO3N7Tvfk4RzROZZzxA7ZB31VbdPxMbgGYOL1&#10;yL3gPSNzjYwhemPIWKjZemDzeqQdf8dC71jsMci+ua+wOUfimk997jditDO3a/XcGj6QIzbHYr4k&#10;14HedZAf5FhZR+ae+aaecVlfO3N7Tvfk4RzROZZzxA7ZB31VbdPxMbgGYOL1yL3gPSNzjYwhemPI&#10;WKjZemDzeqQdf8dC71jsMci+ua+wOUfimk997jditDO3a/XcGj6QIzbHYr4k14HedZAf5FhZR+ae&#10;+aaecVlfO3N7Tvfk4RzROZZzxA7ZB31VbdPxMbgGYOL1yL3gPSNzjYwhemPIWKjZemDzeqQdf8dC&#10;71jsMci+ua+wOUfimk997jditDO3a/XcGj6QIzbHYr4k14HedZAf5FhZR+ae+aaecVlfO3N7Tvfk&#10;4RzROZZzxA7ZB31VbdPxMbgGYOL1yL3gPSNzjYwhemPIWKjZemDzeqQdf8dC71jsMci+ua+wOUfi&#10;mk997jditDO3a/XcGj6QIzbHYr4k14HedZAf5FhZR+ae+aaecVlfO3N7Tvfk4RzROZZzxA7ZB31V&#10;bTjHh8cQ1zw4vEJtglqn2s5qFXp9Lztb3yMcpp7f8NkfDMx3iXfdxDSfOBHfevzbqYexELFNnhub&#10;YzFfkn3QGxvHcJ9rjM5jiGu+S7zxWCAcXiYc3qe+J/DIsa3qxicxMI9/OzWQD+Qa4DNXx0p7+qCv&#10;qrFXqBOyb+JRxsBzkK/x+JBwOFY4XKqe72Ptk2OJ7VrJ3Tw+5hMz/PvUKmrOS2yNHB99Va3ZfsfR&#10;fokt8yXZB71jkR/keRMPbB5DXPP4Go/LhMOXhcMd6vm+0j45tlXd+BgPYprHv08NPOCTHB+9a3Du&#10;7vG3HzrHYr4k+6B3LOqEHCvxKGPg8eRiPH4iHN6h76U7dGI5SL19cizzuVbmMY+PeWKax7+dGhgL&#10;uQZ454HNsVwrdsg+6I2HY7hPPNB5DHHNd4k3HhOEw5uFw27q9wo8cmyruvFJDMzj304N5AO5BvjM&#10;1bHSnj7oq2oce9QJ2TfxKGPgOcjXeLxCONyr4+SN6q+N4yXHEtu1krt5fMwnZvj3qVXUnJfYGjkH&#10;9FU1amAslL72S2yZL8k+6B2L/CDHSjyweQxxzeNrPN4qHD4pHP5J/UmBR45tVTc+xoOY5vHvUwMP&#10;+CTngN41OHf3+NsPnWMxX5J90DtWGdvEo4yBx5OL8ThHOPC7iSvV8/sO++RY5nOt5GceH/PENI9/&#10;OzUwFmqGBzbHcq01Z/3JXI2HY7hPPNB5DHHNk6/x+IZwuFo43Kf+E4FHjm1VNz6JgXn826mBfCDX&#10;AJ+5Olba0wd9VW2aGnVC9k08yhh4DvI1Hr8WDlcKh4n6Pd45gUeOJbZrJXfz+JhPzPDvU6uoOS+x&#10;NXIO6Ktq1MBYKH3tl9gyX5J90DsW+UGOlXhg8xjimsfXeEwVDvxuaB/13w48cmyruvExHsQ0j3+f&#10;GnjAJzkH9K7BubvH337oHIv5kuyD3rHK2CYeZQw8nlyMx0HCYYzOo+9Qf3/gkWOZz7WSn3l8zBPT&#10;PP7t1MBYqBke2BzLtdac9cf1oDcejuE+8UDnMcQ1T77GY7Fw4Dg5T/2iwCPHtqobn8TAPP7t1EA+&#10;kGuAz1wdK+3pg76qNhLnj08Lhz/qd703qL9TvfNI/JjPtZK7eXzMJ2b4t1MDYyHGmZxHYst8SfZB&#10;bzzID3Ks3B/YPIa45vH1/vi+cJimffG4+icDjxzbqm58jAcxzePfp1ZRg09yDuhdg3N3j7/90DkW&#10;8yXZB71jlbFNPMoYeDy5GI+HhMPbdP7YUr/H3j/ux3Is87lW8jOPj3limse/nRoYCzXDA5tjudaa&#10;s/64HvTGwzHcJx7oPIa45snXeGwrHHYXDnup3yLwyLGt6sYnMTCPfzs1kA/kGuAzV8dKe/qgr6qN&#10;xPnjAOHwGx0vx6u/Nc6niR/zuVZyN4+P+cQM/3ZqYCzEOJPxSGyZL8k+6I0H+UGOlfsDm8cQ1zy+&#10;3h/vFQ6baV98Qv19gUeObVU3PsaDmObx71OrqMEnOQf0rsG5u8fffugci/mS7IPescrYJh5lDDye&#10;XIzHcuHwIuHxTfUT4njJscznWsnPPD7miWke/3ZqYCzUDA9sjuVaa87643rQGw/HcJ94oPMY4pon&#10;X+PxXeHA/dgj6vN+LMe2qhufxMA8/u3UQD6Qa4DPXB0r7emDvqo2EuePJ4XDgzpOpuv/x/lWHC+J&#10;H/O5VnI3j4/5xAz/dmpgLMQ4k/FIbJkvyT7ojQf5QY6V+wObxxDXPL7eH7OEww3C4RD1FwUeObZV&#10;3fgYD2Kax79PraIGn+Qc0LsG5+4ef/uhcyzmS7IPescqY5t4lDHweHIxHvOEw+XC4WT1ZwceOZb5&#10;XCv5mcfHPDHN499ODYyFmuGBzbFca81Zf1wPeuPhGO4TD3QeQ1zz5Gs8/kE4vFznj4vVT47zaY5t&#10;VTc+iYF5/NupgXwg1wCfuTpW2tMHfVVtJM4fXxYOf9C+uE39qtgfiR/zuVZyN4+P+cQM/3ZqYCzE&#10;OJPxSGyZL8k+6I0H+UGOlfsDm8cQ1zy+3h93CQeOk7XqTww8cmyruvExHsQ0j3+fWkUNPsk5oHcN&#10;zt09/vZD51jMl2Qf9I5VxjbxKGPg8eRiPDbvru+LXdRzHrFPjmU+10p+5vExT0zz+LdTA2OhZnhg&#10;cyzXWnPWn8zVeDiG+8QDnccQ1zz5Go/Z3fXnha9Xf07gkWNb1Y1PYmAe/3ZqIB/INcBnro6V9vRB&#10;X1UbifPH33TXr7enqc/rbeLHfK6V3M3jYz4xw7+dGrzujDMZj8SW+ZLsg954kB/kWLk/sHkMcc3j&#10;6/3xL9317/evUJ/f7+fYVnXjYzyIaR7/PrWKGnySc0DvGpy7e/zth86xmC/JPugdq4xt4lHGwOPJ&#10;xXj8Z3f9fv2n6vN+Pccyn2slP/P4mCemefzbqYGxUDM8sDmWa60564/rQW88HMN94oHOY4hrnnyN&#10;x6+69W/+6Lyxpf5/9Is3nT+KinB4QjjsqZ5/n8CYJX7gmmtvHh/zuVfw95p6naSqkeOjr6pxDvS6&#10;p6/9sDkW8yXZB71jdTUcHCv3BzaPIa55fL0/Xt34dwrerp5//8A+OZb5mtWNj/XENI9/n1pFDT7J&#10;8dG7BufuHn/7oXMs5kuyD3rHKmObeJQx8HhyMR7vEQ73CIdz1X898MixzOdayc88PuaJaR7/dmpg&#10;LNQMD2yO5VprzvrjetAbD8dwn3ig8xjimidf43GhcOD7uevV5/dzObZV3fgkBubxb6cG8oFcA3zm&#10;6lhpTx/0VbWRuP/4rnD4lfB4VD3nVeeR+DGfayV38/iYT8zwb6cGxkKMMzmPxJb5kuyD3niQH+RY&#10;uT+weQxxzePr/fGkcJinz7XT9O+RvCQ+3+bYVnXjYzyIaR7/PrWKGnySc0DvGpy7e/zth86xmC/J&#10;Pugdq4xt4lHGwOPJxXj0CYcdhMPB6tfE/sixzOdayc88PuaJaR7/dmpgLNQMD2yO5VprzvrjetAb&#10;D8dwn3ig8xjimidf43F0A4+lJTxybKu68UkMzOPfTg3kA7kG+MzVsdKePuiraiNx/jhVOLxU++Mz&#10;6ifG8ZL4MZ9rJXfz+JhPzPBvpwbGQowzGY/ElvmS7IPeeJAf5Fi5P7B5DHHN4+v98SXhsJ9wuE09&#10;/x6XfXJsq7rxMR7ENI9/n1pFDT7J8dG7BufuHn/7oXMs5kuyD3rHKmObeJQx8HhyMR4/Eg4fEQ5P&#10;qX9H4JFjmc+1kp95fMwT0zz+7dTAWKgZHtgcy7XWnPXH9aA3Ho7hPvFA5zHENU++xmOs/h2qTwmH&#10;F6o/JfDIsa3qxicxMI9/OzWQD+Qa4DNXx0p7+qCvqo3E+WO2cLhMOLxe/UcDj8SP+VwruZvHx3xi&#10;hn87NTAWYpzJeCS2zJdkH/TGg/wgx8r9gc1jiGseX++PvxEOXxUOp6n/WOCRY1vVjY/xIKZ5/PvU&#10;KmrwSc4BvWtw7u7xtx86x2K+JPugd6wytolHGQOPJxfjcbZweEQ4XK7+lsAjxzKfayU/8/iYJ6Z5&#10;/NupgbFQMzywOZZrrTnrj+tBbzwcw33igc5jiGuefI3H14XDC/S79XvUj9n0+/Xil8JhinDYYnJR&#10;PB77I/ED11x78/iYz72Cv9fU6yRVjbwm6KtqG9vzj22Ew73CYU/1+Xt+9pBzb1U3PsaD+szjbzzg&#10;kzKm8WAs5B7efugci/mS7IPesVgXyLHyeMHmMdjNk6OPl/2Fwyztj7ep3yyOlxzLfK6VOObxMU9M&#10;8/i3UwNjIdcAn7k6FvMl2Qd9VY295hjuEw90HsOc5rvEG493Ty6KldofH1f/H3G85Fjmc63EMY+P&#10;eWKax7+dGhgLuQb4zNWx0p4+6KtqI3H/caFw4P8Tu1798YFH4sd8rjXrTmwSM/zbqYGxEONMxgOb&#10;YzFfkn3QGw/ygxwr9wc2jyGueXy9P26ZrM/5wuER9fx7qvbJscxnPIhjHh/zxDSPf59aRQ0+yfHR&#10;uwbn7h5/+6FzLOZLsg96xyI/yLESD2weg908uRiPPwiHrXXemDZFvzMMPHIs87lW4pjHxzwxzePf&#10;Tg2MhVwDfObqWMyXZB/0VbWROH9UpxTFV4TDQeo/HHgkfq3qTmy6lI/xwL+dGhgLNcMDm2OlHf+Z&#10;ahPU0FfVRuL8cdQUxRMOS9Tn7y1Zs5zPtXZJbx4f84kZ+bVTA2OhrNdzJ7bMl2Qf9MaD/CDHyuMF&#10;m8cQ1zy+Pl76p+j/qxQe/6aef//WPl3h36pufIwHMc3j36dWUYNPcnz0rsG5u8fffugci/mS7IPe&#10;scrYJh5lDDyeXIzHF6cUxa/13PRW9Tdven5a/Eg48H3l0+rz+0rWZaYaxye45tqbx8d8V/D4e029&#10;XlLVKGN6TRkLEc9kP2yOlXb87IPesVhryL65P7B5DHHNk6P3x5opeieP8Nhh6/q/r26fHEvsZnXj&#10;Y31ihn+fWkXNeYmtkeOjr6pxDjRm6Ws/bI7FfEn2Qe9YXQ0Hx0o8sHkMcc3jazx23rr+74ofpv76&#10;OF5yLPM1qxsf64lpHv8+NfCAT3IO6Ktq4MFYyD28/dA5FvMl2Qe9Y5WxTTzKGHg8uRiPv9xa92HC&#10;4RT1/H+W9smxzOdayc88PuaJaR7/dmpgLERsk/PA5liuteyDvqrWDNvEg/gZ1zz5Go8Pbq111HXl&#10;EvWcR+yTY1vVjU9iYB7/dmogH4h4JueBzbHSjp990FfVwAP8IPsmHtg8hrjmydd4/MfW0guPleo7&#10;43qbY4ntWoljHh/ziRn+fWoVNfgk54C+qraxnT9+vHVRjBcOHdvUf9fvfKnbfKu68TEe1Gcef+MB&#10;n5QxjQdjIffw9kPnWMyXZB/0jsW6QI6V+wObx2A3T47eH+O3qePxIvX8fw72ybHM51qJYz73BDGt&#10;x79PraIGn+T46F0DYyHXAG8/bI7lWrFD9kHvWI7hPvFA5zHENd8l3njM2ab+Ho83qD8qjpcc26pu&#10;fBID8/i3UwP5QK4BPnN1rLSnD/qq2kicP44TDp8WDqer//vAY0zkxHyuldzN42M+McO/T62iBp/k&#10;OtFX1Ta288c5wuGPOk6uVH9nHC/U7dxb1Z3YUJ+xwb9PDTzgkzKm8WAs5B7efugci/mS7IPesVgX&#10;yLHyeMHmMdjNk6OPl+u2qb8X5T71/H9B9smxzOdaiWM+9wQxrce/Tw084JMcH71rYCzkGuDth82x&#10;XCt2yD7oHcsx3Cce6DyGuOa7xBuPh7ep//sf3Ur+E4FHjm1VNz6JgXn826mBfCDXAJ+5Olba0wd9&#10;VW0kzh/bCYfzhMPe6pcEHokf87lWcjePj/nEDP92amAsxDiT8UhsmS/JPuiNB/lBjpX7A5vHENc8&#10;vt4fBwqH7wmH49V/PvDIsa3qxsd4ENM8/n1qCvm8O3+cpKR57vFJ9Z8NPBK/VnXjkxiYx994wCfN&#10;lDBBDb3XFPwgrym8/RJb5kuyD3rHcgz3uT/QeQxxzXeJ9/64SDj8XjjcoH5l4JFjW9WNT2JgHn/j&#10;MZwayAdyDfCZq2OlPX3QV9VG4vzxPeHA57nH1OfnucSP+VwruZvHx3xihn87NRgzxpmMR2LLfEn2&#10;QW88yA9yrNwf2DyGuObx9f5YIxy+pX2xg95H9unYHzm2Vd34GA9imse/T02hn3fnjxcIB95LeKj6&#10;SwOPxK9V3fgkBubxNx7wSTMlbMznj/nCgefJf6s+nyez3s69Vd25J6jbeOBvPOCTMmZVBo55xkLE&#10;M9kPm2OlHT/7oHesMRhE9s3jBZvHENc8Ofp4+UfhME7nj0vU5+fbHEts10oc8/iYT8zw71OrqDkv&#10;sTVyDuirauBhzNLXftgci/mS7IPescgPcqzEA5vHENc8vsbjK8KB68vt6vP6kmOZr1nd+FhPTPP4&#10;96mBB3ySc0DvGpy7e/zth86xmC/JPugdq4xt4lHGwOPJxXjcLRyeEh7FdkXxo03nj2KccFgrHHZV&#10;f1fgwboYP3DNtTePj3nWyDz+XlOvl1Q1ypheU8ZCxDPZD5tjpR0/+6B3LNYasm/uD2weQ1zz5Oj9&#10;MUc4TNX54w3qVwceOZbYrpU45vExn5jh36dWUXNeYmvkHNBX1Ta288dxwmFX4XGGes6rzpe6zbeq&#10;Gx/jQX3m8Tce8EkZ03gwFnIPbz90jsV8SfZB71jej46V+wObx2A3T447q7F+HxMO/H9AV6jvDjxy&#10;LPO5VuKYzz1BTOvxb6cGxkKuAT5zdSzXih2yD/qqGnvNMdwnHug8hjnNd4k3HtcKB/79sXvVj+S/&#10;P+b8XMNYzWlyHtimqnWr/Y6kRJY3vc9+KB5/Du+z5/PgbJXVrcb77FPmffb7ah/azvvsPxYy77Of&#10;rd9t2c777G8OmffZ964ZtPM++1eEzPvs939q0M777D8QMu+zvzJk3mf/nZB5n/1hIfM+++2fHozH&#10;++yPDpn32W8TMu+zvzPy4X323RGP99kvDZn32b8sZN5nv1vIvM9+75B5n/3dIfM++4kh8z77c2N+&#10;3md/Y8i8z74j8uV99n8X43mf/eKQeZ/99iHzPvvPRzzeZ396yLzP/k0h8z77x2P9eJ/9/LDzPvur&#10;w8777M8PmffZfzJk3md/Ssi8z36PkHmffb7PnffZ/zT2F++zvzdk3md/a8i8z/6+kHmf/QUh8z57&#10;3tvg/cn77GeEzPvsXxwy77O/KmTeZ39pyLzP/syQeZ99zs/77E+M+nif/ftD5n32MwJP3me/PGTe&#10;Zz8z1o/32ef+5332h4ad99nfGDLvs/9cyLzP/oGQeZ/9/SHzPvs/hsz77M8NmffZXx4y77M/OWTe&#10;Z390yLzPPvc377N/NOrjffZzwp/32X84ZN5n/8vw53327wqZ99mvCpn32b8mZN5nPz3i8T77fwn8&#10;eZ/92SHzPvvLQ+Z99n8RMu+zPyxk3mefdt5n//XYD7zP/paQeZ/9TSHzPnu+/5utba9Dr+B99m8J&#10;mffZv1XyLNl0Kqx95p3Z4LuKor8ZP1Z6HQY1/w719inrj5RtkRxGq1/MDcm61EFSRxfHFycWxxXv&#10;LXqLw9UvVX9k8S7pji3eue6YJpqJmmVixzW/rBS3qO1QfKyYO0W4iL98TsciBtz564qizq/p75J+&#10;wg2dixaMWtb5W/FHR8Tec64ffVCxrPODHcs6r3v45tEPjlnWqbqKM+QHvfTRSnHHu9+8dO4jCwqd&#10;Jteedd8xS4vimKXEJ84B9xyz9Lyum0czBrr0wMULJ3TWY6yYsqwT3UrFAr81v6oU+BbFG2pjsN2q&#10;SrLX5aP23iB0C9WIsVzjVuzdtUiiaGLHW5YUtem8DuBtXuP7Z0n22uaaXPKsrolyXXXbmP6Oi5d8&#10;tGdSsaZn3N2sx+xTly9BT5nY0M2TDv7ezo6eheOvH7t8+u1jzulfvuS0STMOOrU4c9S3l9XHrJHv&#10;/hcsX/KFz12y72rx0FFqs4THBTtetGT+vK5XYiOG3mpQm6PmFH9OekjYP7x8CSpyoJEP+t2kJw9s&#10;+nb0pH0kYyev+wXqFfK5Rg1dmW4pxW1nTXSKq60PFeX6PLvHzLq4dhQ3vsq46jQzBFds4Oq1K9c/&#10;XFxXvbCOK+OfCa5eLz7FsV4cf7vftp2OwaK4poOdPmsg7lbFucXe3U8dcJf2x7aTFi8stEbM3128&#10;qmi2PuDPcQJxLC9U22JUUfyzjpNd1X9KPfOvPvP0uYuPOP26lWM0m04CMhWHqiXJtUbEObx4tf7T&#10;eVftqEb70x+f9WNp/rwP7fdQ41gar+KmxbGEzWtOjSaOT3gfn/AcH8izjvrtuDtf/fmx9Ojrta97&#10;LLF++A3v/L7uXtVdyHr3Kscxe7VXaz7houVLJioXZB/fw1n/BRqziwr/uFZyT/UXqc/1//FYPXPT&#10;tZ+Teqv1P0K2Vxf7FXuqp7Vad58D5DLwmV6Q1qgGpLj+/v6B8dj61NizXWpJngN9VW2a2mYNB/eI&#10;9kPnWLWFbfimD3rHUtk1cizBMhALm/02b/g1yx/bVLVutcMVaN/4zHGaJkPO/GbJj2OTcc7V8aWq&#10;kf3ROwfP7VxxtB82x9LHyiFkH/SOxfyQY2Xd2DyGuObJZWc11ukODVygularf1nUl2OZz2OZx3Vn&#10;TDC2Psd2hZ55HYe1s3/GZw9Zn3Nl/IyZcRjLPQzzc0wk/9xdw4be903X3eK+U9a979u+OK2mv0vn&#10;ueHc98195E9/3zdZmHJegRaqPV/v+x7bctyB3ONtuu/TvcR67sWf3Xu9wWsf9+IHTxp3/Eityfx5&#10;xw/ci++pfZr34tg23YsLlA3Suvc3+iwzgOsMjR+Ka1cN1+fbvfg+I3AvfrEuutyLX1W6F+Ne/HDd&#10;i8nU8l7saNkOLI7Qf/8z7sXn/OC8sTzDoFfJjdqb34vj98zvxde/V0fyXvxLWnfuxb9WWn/uxXmO&#10;yTXzUIoNkmuNjpBuOPfiz939iz+D/WJffwZbrByHfgb7xcCx7vsBSlvfZ7D9td7f1HrS40vN/tzN&#10;vZo/d3NXit/w1t25Dn5eJPbQXD805PPiSKw7xyzrzXG/T5Pj/kjd6HLcU9f61r1Xds6jvicuX4u3&#10;lo17WaiqNk2Ne1yoBmKdHRiPrU+tosZ9MaQUa73nQO9YXTXL4GcHRPthc6ycK33QO9ZmGETu4R0L&#10;nf38mSZj2g/bVLVuNT5/vV0Yzm7IfP5Cti/5zVIDH8Y5V8cv143eOfA5BNIUA+S42BzL2NvJPugd&#10;i89AULNY+fko883PQYxzHemvcgf05O65wc3+5GE9a299zpXxM2bGYWyPGvHYs1uqTVaDutXg/1sA&#10;AAAA//8DAFBLAwQUAAYACAAAACEAQqWl37t7AADcowIAFAAAAGRycy9tZWRpYS9pbWFnZTIuZW1m&#10;7J0LnFxVle5PJ+nQhABNyKOAAAmYU8VLHkIABckEiIi8hMCgRgWMCiPKIyaByyDhKoKIgAqKgIhe&#10;ZVARFRGZUTAiChpQkPdrxAEHBJ1BJgIioe/3r66v81VRBV3eODc6rPxW9lprr7X2Wt/Z59Tuk+5O&#10;T1EUR4o379HYWxS7TiyK2tiieHpUUfxB8hvfVhQfeFVRTNl971lF0VPc/39GFIesXRRrKSbplnHS&#10;1imKmzSsqVxJ75w8sjhwo1GFEhSbi6eIlW6znhk9xWTJ/eIR/Yvv01AcPGKQ8Z0j3k+M70YzRhVj&#10;JUMbzFh1SH6Fcti+1YwR9VwqXbRol6kzVhmaGzWjGJLJvVg1Xikm96aae4VsFTFx/DXIy+UNZvQO&#10;xW84Y+SQ3CZWoVA9ti5tNmP52hvMGD0UOzVyZk/DyZm9rQz5+2YUo8CPa+FrOVKXdtum3pdft257&#10;bL1+Na0zWfy63V6/q7ZMsZmu5Xu0f3efWBSbNDYE13mGeFvxcK9zXhPixz6vv8TE983oOeW5ZUXx&#10;hPi8vXrqfbK2+ixOk64S6vfSejLOHhgYOGB0UXxNtjfuWRQHPDow8JpfFsUtk4qhe4mYjXQvrSmf&#10;pLMVt6428RuV51iSBq272qrFE5f01u8/2uwTryruF2+4cVH8bOnAwJiGrqFOq+nvfvH2ynmw8hGH&#10;7jrHScZGL9MasvIuqkquiF2CWpK23Af7QeLNxc7lnrVUg25cOm1jWM8VWViHuNbcd911V93f6+NT&#10;iieLqUuQNNVhP+b02KnnJYdjuCZJ1O4Y5lz3P0s5R5P7quC3y07dx63+yLLjVt/r6Tnj4EeWuW7i&#10;LLOu5Xb93H777fJoxsq1DbcfcjhmuP1cqAboZ5fe5f08MP6RZQ+M3+vpzdeFh9fP/qr9aDVGb/N9&#10;4WloOfVoE42bXRxRvLd4ZzGvmFLso3Ghxv2Lo2Q7tHjfct8XkXoK9uszP6/U15p9S6XQcgNXv+vE&#10;esxr1MedowfrOPV1Ny189B0n9lLToned2HvGQ0sWfm/S2SdudWuleLinKjNcFLsUU6ZMKfYsTpZ2&#10;zs2DeYldQxd4qqrCftybTu59WHNFcf6Ih2+qFLMlfegX6EWxx0/fN3IP2T/Uc/6I8xYuHPnoKueP&#10;6Jf9cPnvpPpGPV4p7jjmloV9fbuq9IEB6njywSULqYM8syRP0ThOzNzi8YM1XtiocYpy7PCzSjFl&#10;xEDv3AX1W3hob9KA9+nqatPyX6vd+4g9/yL7aKO/K47VTjq0/vyU659Fed3uPn7wuk0/+boFZzf2&#10;wPXPLL9uz2uP+bodHNdtc12XH19w3QLmHtV1Y+6c2Fsbq7JpxVU9++g+u2m/O3YevWy1mYtGr6XL&#10;c1JvWVxRt7v4g0eeP4K+oUPqfxfFpcp/9c5vOtp7lf3CGjxp933//EOoG1fsyOyht86ffwg+p+ke&#10;War4PU+Yfwjyujg2qHUfsa73Tu6jTva/9P7qtO7fqr1bPLvFYWXJv7/2GZ8TbNoXub+1n/9fPyd0&#10;dqJpkcfxksENOkR89YTzR1x6h+8vrNWe4z49f+Th91QKeO9irTV+jFnE/XXcgoUjF9fmjyTt0fK7&#10;X7Eb69ntGPzIcfG589XehIXI+xR3rn6DrDvdWSnW22nwPnaO8+Q3RXZyEMOag8Tn0vyRD4wfzLFv&#10;ccHqN2piUZsciz85f+TcRo4bJTtH6/0N3nl/+zqMkv2Szp/XK+Q67LDOB3oX9dyw4KxxaxdnbTrm&#10;f73iN5WC5yx2sGQO24GyIZ+6Ss8uU/p+0beXbJ9cdN0CfLaVzHOWmNmSd7vwugWXfeWSmftJhg4Q&#10;L5J84UY/XHDQgb27MEcOfTVaX6PuFH/d9FilGPe76xZgIj9Mbuxbyk4dh0x7xyEyF6+Vzjx1PSzA&#10;xurzfLwYWzP1FIevP6unskq13hNy63UA77wOlluvj+3d+vfGGUDNLzpI63He/oU2/rm6zt+Rg75E&#10;L8i7tPfhZUt7D3p67Q3gh5eNk83nba/fWtfEhg+opw86sdBs8WIELXKuhtM1/pNG8DrjY6fO+NDB&#10;py6+UV/ErPmHgYG1ZdtLnKQy6/R+Gf0cmKLT8w7FFsVcfeYfX0wpjtbZkRPAUbJsoj7fIN9NxUeK&#10;dxVPFW8jxs6I7dWNkTl0mDni8LPuvvgcdL+arp/P6HGEuBRPFveKodGDQ/1vxzO3nrhfvFTKfk8P&#10;DExv6GtvMKjXpJMT3z8n52+fWp7Ta3jN/9QXejmPTg2ef04N5jx6zi9bq3kePefHTGyeR8/50Tpw&#10;ZH70nAeDnF8RmHxhtM7zgTN6rqlXPE3z6Dn/ny3z6Dl/nm6qzI+e87OEcc6j5/xFY5rn0XN+79Wa&#10;59Fz/qmWefSc/6I2U66PnvN76xrnPHrOf3WN5nn0nN9H923Go+f8spZ59Jy/pL85Hj3nZ2uPZX70&#10;nL9sXPM8es6/Ze3mefScHzW+eR49569omUfP+bdMaI5Hz/l/1j2Q9aPn/EGTmufRc75XD9KMR8/5&#10;y1vm0XP+res0x6Pn/JW6BzM/es6/Y73mefScH6uHXsaj5/x3W+bRc37u+s3x6MzX9PwbK+Y5qEv6&#10;gs+hHtmmNezasosst9oFdz1WsAz544NOfmi2+DTx5XqQz9P4lMZTNOI39Pk0Sp8Lerbq9uz4+XSI&#10;5rYqti62bPy9Y7FjMUV/3iA7vGljbJWnyg67B/px3TIP9a+yhuSe8E95RWFRGzmIxdEaW7H4Yd9w&#10;sdj+bwKLLzWw+F0bLG7RJup2X2yl/fHXui+m6D6Yp713uMbWfXFr/3CxWL4v/pqx4F0pWPA1QCsW&#10;/zp+uFgsf17w7Phr3ReTegexeLvGVizu1cN2ePdI7ou/Xiw+2cDivjZYPKLPv+FhkftimxW+L0rt&#10;W5XS1dcrDy9b/rUFZ3P0mnLwOapWmz6b9pd+tD6YsPu9zhn68IQbxPv/oa/n5qnDP+/9//L3Obdo&#10;PUi33gve6yz+ZvN7ndOuWzBy0bcrBfy6Yt6ab55C5OBZ4Di9N128x4L6ex29bhi5VLG8k3HMoGe1&#10;5xuLF+gTYfCdzB7FDmu+ZYrir4j3Oo0cl8pvB9nJQQxrOkdRLBh6r/P6Ytkac5TjvDY5brl2wch/&#10;bOS4W7JztL5PAO9pYq4JZwFfh9HS/V7nL3UdWt/rPPzoC9/rYPN7nTNe2XPCjJHLVrllxgd6ea/z&#10;w3FT33xycfpIv9cZP/Re5+6Z/Y33OkeqjxlN73XunkmOTu91zujwXge73+sopej3C/xeh7p4pvPu&#10;53ZxY1sNujX+frglb+t1AO+8Dr5P0v63eK0OOvCUoWu1qzDIa8Xc38q1mqjeuMcgX+fW65l27nj7&#10;z5Z8vfgcHeh/ojdb/6TxbdLZZ/5647d6shykr4N4lu0lTmq8Dht4v4y76v3XscVheu/1Pj1BZ+l9&#10;1/ziuMa/p9aKd8u2q/i99e+FebX8t6nHLH+/NVW6vx7hepnxZc7+yHMatiM1urf/3mfM4Hver256&#10;/m6jGs+DW0cNvgv2e17m2GM8i8DOxDMG2c8YZO5x9D1+eXrfHvfNHcmIvROmhZBMTIf7bOhRTurh&#10;q06eOfzbYP9WZ5/IWt/rYban4JnDO2b8dtCz5VA9D+doPG29D/TuhqPopZ4xviY8Y1r328GynaV9&#10;tlib5wKNP9XIyt5vN2q/1Z4bGNBUx/22n+a20I6YqpF94fXYAzXp7O8Xe77ZX0C8oL65snE/fKlx&#10;P1Bn1sf9cILq0yXrWN9szU1pvBGmRvYy+5jRa///2K89xaG7er/+SrVsG59fzHm/0pvpxfbrxdqn&#10;b9N+ZcTfPbd+foEyfvj8OXu9iOdHu73+37FfL2jsV/ZFj/rI/TpH58+X3q9b/0X2K3uN/XpuY79S&#10;Z9bHfv266sPW6fm9n+Y2Ka5b0Hov5WfLOPlwX9FnKZ4s5h6DPC5atGhof2NbT9wvXqobjc+Q6aHn&#10;mR3fUtwup8xtc97TJidreE3m13qmeU30nF/SMo+e8x/+Y3M8es7PeLZ5Hj3n/9Qyj57z3/5Tczx6&#10;zh+t50xihp7zm8bXQWCMnvP5dRLzrZj7mrI3pom5vinzjOpkn9jw5/mePujkgdibB4u/o01zoMYf&#10;a3y3xtyffL1e03VjX+0lTtJWrtN+Mm5RvKr+rH+DZK9Hfa6DOPdDLsvZT8orsrfXaj16209ja28P&#10;Dau3bVba3mqN3vj8au3ts7pfwPrFr9vWK11v7MtrVDh7hOv2ipbeXq89ebDudfp9sd620vzKtB/d&#10;lx4jA/SlPd50zehrnJ5BL9XX1itpX79u9KVbqukzjr5uHkZf26ykff2s0deDbfo6VRfzpa7Xq1bS&#10;vq5u9PXTNn3N1GfZS/W17Ura1xcafV3Zpq/nhtHXditpXx9t9PXZNn1dNYwzJGeV4T4PS/lOFo8W&#10;Qx47nSF5z5tnyNb3vsS35hxTzzz41zQNY8X4+YzEmejmONNN1WTq+7ToJ7Tol0q/O86Qd0i/N/QR&#10;ehu4NPQtpd8a+hzpZ4f+Eemz4sx5lfQPxvxD0j8Xen9fc76dpT8T8++R/p3Q+Z6QXP9H0n8d809K&#10;3zzW31DfI5L6XtKnxfzx0ncP/RLpbw39Nun7h843yL899C2kHx/6m6UvDP1U6ReFfqX0L4f+b9Kv&#10;Cn3N1YriB6HvJP3O0I9o0T8l/Tcx/0Ppa+hzZLr2SL/4Cekbhb6+NtBT4b+n9J6YX9gyz/e4/DH8&#10;b5W+LPTnpWf+zfSBPSLO/G+SXur573o+LP2oWO9b0ncO/UHpm4fO900tifU2WUNv+WP+IOknxPwH&#10;pc8L/RvS+0N/QPpWoY/R99BsHPr20jcM/Z3Sj4j99Qnp94f+fem5/34rfWTEr6OL8LvwnyV9eszP&#10;k35XzF/c4n+z9Eti/lnpeT9W19KPRMU839MzNfKfLH3H0C+XXgn9funPRfyqOlAmXtOl7xL+75Ce&#10;98vZLfo10vcM/8ekHxD6pLWL4pjQd5P+hdCPkX5D6BdJ/2XoS6QvDf0Z6WNiP5Tjm/fzAdJHx/wi&#10;6Z8P/WvSr4/9ea/0z4S+yoSi+FWst6303og/VPorQj9T+urh/13pReiPSs/++b6+I2N+e+ljI99c&#10;6TzPff98XHrej9dK/3TMPy79kbielUnqJ/RZ0k8JfZ70S0O/WPqE0G+WfkHoz0q/NvRqpTl+tvRv&#10;x/zJ0hMPvqfqKzF/n/TPh963jt6nhr6d9HzHcZj062P+bOnXhX6N9AdDf0x64jFp3aJ4POZ3k75m&#10;4HeM9H1Cv0h67ucl0vPz4Bnpx4f/tPWar8f+0i+M+ZOkfz30y6T/IPR7pP8i9FUmN1//baX/POYP&#10;bczXtM30KK6fDaoaBevQeURinabpb/uUkhVarFKfafa1H3PO1dfw82Af7M61amNydGPUEWzoPQdz&#10;rpG8ltNOnO3k7WZtr+lR4UNrY3Mu18g85D6wl+J2mGQfWTt5XW/aqd128nazNrFQuz6Ycy7WS3If&#10;2N2Hc3jMPrC5RvJaTnteG/J2s7Zx9toKb8LauXI+fbCXYq4H9UH2zT6y9qw37dSe/XWzNrGQ10ZO&#10;rJ3LNTIP2Qe7+2jFJPtgzjGsaZl1dxRz344QbyquiM/RxH/oOXaVRp6P9s88rF0TE0tOy/hYJr/l&#10;Psnd9EMs5BHZdWBzLtZLsg/2Ujyce84x5LVMvcZjsSaeEA4Pabw58EgsO/Wd2JDTeODfTQ/EQtRo&#10;ylqdi/WS7IO9FIOHc3jMvYLNMaxpmXqNx+/kNEafE/1KyueffTKW9dwreSzjYzkxw78qroiRk5wf&#10;eymmB2Ih8pnsl9jmPH72we5c1AfZN/FgzjHktUwtxmNdKeCws0bOD/bJWHLXxNwv2Tc+tpPTMv5V&#10;cUXsuiTWyfmxl+J2exxH+5HXuVgvyT7YnasV28SjFQPHU4vxeJ0W5OuKf9DI1+f2yVjWq4nBg/os&#10;JzbktB3/bnogFvKI7DqwOZd7ZR6yD/ZS3A7bxIPaHUNey9RrPObLaY7ul09rfLVG+2Rsp77xSQws&#10;418VV8TD6YF6oHZ4MOdcrJeUtRoP5/CYeGBzDHktU6Px+LwW4euG6zUuiP2RsdRRE7M/yGMZH8uJ&#10;Gf5VcUWMnOQasJdirqkxI5/Jfsw5V87jZx/szkV9kH0TD+YcQ17L1GI8fiaFr2t+r/ETgUfGkrsm&#10;Bo/sGx/byWkZ/6q4InZdEuvkGrCX4nZ7HEf7kde5WC/JPtidqxXbxKMVA8dTi/H4kxbkebqBkubz&#10;NGNZryYGD+qznNiQ03b8u+mBWMgjctbqXO6Vecg+2EtxO2wTD2p3DGtZpl7jUZOyhp4bb9DI15f2&#10;ydhOfeNTE4MTOS3j300PxELt8GDOuVgvKWs1Hs7hMfHA5hjyWqZe4/H3muAcdrxGvt63T8Z26huf&#10;mhg8EjP8u+mBWMg9ILuOxDbn0wd7KWZ/0Cdk38SDucxrmXqNxwflxP1yica8XzKW3DVxa9/42J6Y&#10;4W88XJdMdXIN2EsxPRALpa/9mHMu1kuyD3bnasU28WDOMeS1zLrG4xtK9ifhcZtG/v3BPhnLejUx&#10;eJDHMj6WyWm5T3I3PRgHjwpvqtW53CvzUNZaSm+HbeLRioHjqdd4PCBlpp4fbPgNXz5/FGOEA3hs&#10;0YIH18r45Z4Ay5qYvYKPZa6dZfx9TZGTMqevKbEQ+Uz2Y865ch4/+2B3LuqD7Jv7gznHkNcyNXp/&#10;7KCJ1wiPN2vk/b19Mpbc7pU8lvGxTE7L+HfTA7GQe0B2Hcw5F+sl2Qd7KeZ+oT7IuRIP5hxDXsv4&#10;Go+5cnqLcDhV4w6BR8aynnslj2V8LJPTcp/kbnpw7R4V3lSrc7FekvvBXopXxPPj40rGv3tdqXG/&#10;wCPxYz33mn0nNmBgH/y76YFYqB0ezDkX6yUZD+zGwzk85v7A5hjyWqZe749rpRwuHH6lkX+vsk/G&#10;sp57JY9lfCyT0zL+VXFFjJzk/NhLcbs9jr/9yOtcrJdkH+zO1ddwsG/iwZxjyGuZWozH45qYLxzW&#10;GDP473H2yVhy18Q8Q7NvfGwnp2X8u+mBWMg9ILsO5pyL9ZLsg70Ut8M28WjFwPGsazzWEQ5nCY/X&#10;aHxv7I+MZT33Sn2WExty2o5/Nz0YB48KH8IDm3OxXpL7wV6KV8TzY3fh8DHhcLjGfwg86DvXc6/U&#10;ZzmxAQPbqa+bHoiF2uHBnHOxXpLrw248nMNj7g9sjiGvZerdVFwRHyscrhQO52r8ROCRsaxXE3O/&#10;kMcyPpbJaRn/qrgiRk5yDdhLcbs9jr/9ElvWS7IPdufqazjYN/FgzjHktUwtxuNzwuH7wuE6jfx7&#10;pn0yltw1MXhk3/jYTk7L+FfFFbHrklgn58deitvtcRztR17nYr0k+2B3LuqDvG7i0YqB4/E1HjcL&#10;h5uEwxMavxx4ZCzr1cTgkX0nNuS0D/7d9ODaPSp8CA9szuVemYfcD/ZS3A7bxIPaHUNey9RrPP4k&#10;HO4SDuuvNnjf2CdjO/WNT2JgGf9ueqAeqB0ezDkX6yVlrcbDOTwmHtgcQ17L1Gs8qsLht8JjT40/&#10;if2RsZ36xicxsIx/Nz1QD+QekLNW58r59MFeitkf9AnZN/FoxcBrUK/xmN3AY2ELHhlLbveaewUf&#10;28lpGf9ueiAWcg/IWatzsV6SfbCXYvBoxTbxYM4xrGmZdY3HycJhQPviixrvj/2RsaznXsljObEh&#10;p+34d9ODcfCo8KZancu9Mg+5H+yleEU8Py4XDnwf1a0a+X5Er5H4deo7sQED44F/Nz0QC7XDI7Fl&#10;vaSs1Xg4h8fcH9gcQ17L1Ov9cb9w2EE4PK9xQuCRsZ36xicxsIy/8RhOD9QDuQfkrNW5cj59sJfi&#10;FfH86Burz1HhsJnGx+J+SfxYz73mXsHHdvq2jH83PRgz4kzGgznnYr0k+2A3Hq3Y5v5gzjHktcy6&#10;3h/bCYdJwuNgjXw/pH0ylvXcK3ksJzbktB3/bnowDh4V3lSrc7lX5qGstZQ+WUx9kHMlHsw5hnnL&#10;1Gs8DhMO7I9TNOb+yNhOfeOTGFjGvyquiIfTA/VA7gE5a3Uu1kuyD3bj4RweEw9sjmFNy9RoPM4S&#10;DmsKjys0cg6xT8aynnslj2V8LCdm+FfFFTFykvNjL8WTxcaMfCb7MedcOY+ffbA7F/VB9k08mHMM&#10;eS1Ti/G4RjisLTx+qfGJwCNjyV0Ty+Vv/uuX36hJPl/G6vvr8/Ml8QMb4wGWlvGxnJjh72uKnORr&#10;gt3X1NfSI/72w+ZcrJdkH+zORX2Qc+X+YM4xzFumFu+PicKhop9b2FHjH/T93/bJ2E5941MTs2/I&#10;aRn/qrgiHk4PxELuAdl1MOdcrJdkH+zGwzk8Jh7YHENey9RoPHYTDjsJh3drXCfwyFjWq4lb+8bH&#10;9sQM/6q4IkZOcg3YS/FksTEjn8l+zDlXzuNnH+zORZ+QfRMP5hxDXsvUYjyOEQ6n6H45R+NhGu2T&#10;seSuicEj+8bHdnJaxr+bHoiF3AOy62DOuVgvyT7YS3E7bBOPVgwcz7rG43PC4QDh8AONWwUeGct6&#10;7pX6LCc25LQd/256MA4eFT6EBzbnYr0k94O9FIMH9UHOlXgw5xjmLVOv8VgiHGYKh//QuGHgkbGd&#10;+sYnMbCMf1VcEQ+nB+qB3ANy1upcrJdkH+zGwzk8Jh7YHMOalqnReDwiHPi5mTH6eatr4/M2Y1nP&#10;vZLHMj6WEzP8q+KKGDnJNWAvxe32OP72S2xZL8k+2J2L+iD7Jh7MOYa8lqnFeIwXDmdoX2yv8YjY&#10;HxlL7pr4f8LzY6Zw+Lj2xVyN74v9kfiBjfEAS8u5JxIz/Kviihg5ydcEu6+pr6VH/O2HzblYL8k+&#10;2J2L+iDnyv3BnGOYt0wt3h/vEw4fEQ4f1/iuwCNjO/WNT03MviGnZfyr4op4OD0QC7kH5KzVuVgv&#10;yT7YjYdzeEw8sDmGNS1To/G4QDiUwuFajfw8pX0ylvXcK3ks42M5McO/Kq6IkZOcH3spXtmeHzcK&#10;h1nC4XGNGwce9O3aO/WNj/GgP8v4Gw/kpMxpPIxZ+tqPOedivST7YHcu70fnyv3BnGPIaxlf748/&#10;CIcdhUNFP287MfDIWNZzr+SxnHuCnLbj300Prt2jwptqdS73yjzkfrCXYvYa9UHOlXgw5xjmLVOv&#10;8dhYOGwnHHbXOC7wyNhOfeOTGFjGvyquiIfTA/VA7gE5a3Uu1kuyD3bj4RweEw9sjmFNy9RoPPYT&#10;Difp+wrnaZwT31+YsaznXsljGR/LiRn+VXFFjJzkGrCX4pXt+XGicHhSOFys8eeBB3279k5942M8&#10;6M8y/sYDOSlzGg9jlr72Y865WC/JPtidy/vRuXJ/MOcY8lrG1/vjK8KB7z+9WePL33+qf7sVDuvo&#10;ufGsxqdifyR+eS+ApfcBPpa5Rpbx9zX19ZKpTr4m2H1NiYV8TZHtx5xzsV6SfbA7l3N4zP2BzTHk&#10;tUwt3h+9/YPnjqpGfp7cPhnLeu6VPJbxsUxOy/hXxRUxcpLzYy/FK9vzY+t+/R4x7Y/ZGjeJz5c+&#10;1eraO/WNT2JgGX/jgZyUOY2HMUtf+zHnXKyXZB/szuX96Fy5P5hzDHkt4+v98bb+wd/rcbJGfl+B&#10;fTKW9dwreSznniCn7fh304Nr96jwplqdy70yD2WtpfQVcf74aP/g/XK5xrxfEr9OfSc2YGA88O+m&#10;B2KhdngktqyXZDywGw/n8Jj7A5tjyGuZer0/ru7X7yPWvrhPIz9HZ5+M7dQ3PomBZfyr4ooYOcn5&#10;sZfile358e/9gz+P3KffN5M/j5z4deobn8TAMv7GAznJeGAvxe32OP72AzfnYr0k+2B3Lt9TXjf3&#10;B3OOIa9lfL0/xgmH8XqObqfx97E/Mpb13Ct5LONjmZyW+yR304Nr96jwplqdy70yD7kf7KW4HbaJ&#10;RysGjqde47GLcNheeBymcUJ8vmRsp77xSQws499ND9QDtcODOedivST3g914OIfHxAObY8hrmXqN&#10;x5HCYV/hcJbGzQOPjGU990oey/hYTszwr4orYuQk14C9FK9sz4/PCIdXCofvaVwt8KBv196pb3yM&#10;B/1Zxt94ICdlTuNhzNLXfsw5F+sl2Qe7c3FdIOfK/cGcY8hrGV/vjxuFA1/nP6aR33thn4xlPfdK&#10;Hsu5J8hpO/7d9ODaPSq8qVbncq/MQ1lrKX1FPD+WCgfeF07S7xvL94WJX6e+ExswMB74d9MDsVA7&#10;PBJb1ksyHtiNh3N4zP2BzTHktUy93h9ThcOBwmM3jdvE/ZKxnfrGJzGwjH9VXBEjJ7kG7KV4ZXt+&#10;7CMc+HmxYzTmz4slfp36xicxsIy/8UBOMh7YS3G7PY6//cDNuVgvyT7Yncv3lNfN/cGcY8hrGV/v&#10;jxMaeFzUgkfGsp57JY9lfCyT03Kf5G56cO0eFd5Uq3O5V+Yh94O9FLfDNvFoxcDx1Gs8viwcDtH+&#10;WKJx57hfMrZT3/gkBpbx76YH6oHa4cGcc7FekvvBbjycw2Pigc0x5LVMvcbjDuFwhHB4RuPrAo+M&#10;ZT33Sh7L+FhOzPCviiti5CTXgL0Ur2zPjxH6PZOngoPGuYEHfbv2Tn3jYzzozzL+xgM5KXMaD2OW&#10;vvZjzrlYL8k+2J2L6wI5V+4P5hxDXsv4en9sKRyuFg77azw38MhY1nOv5LGce4KctuPfTQ+u3aPC&#10;m2p1LvfKPOR+sJfiFfH8mCMcHhAOJ2n8l8Aj8evUd2IDBsYD/256IBZqh0diy3pJxgO78XAOj7k/&#10;sDmGvJap1/vjdOHwB+FwmcZfBB4Z26lvfBIDy/hXxRUxcpJrwF6KV7bnx1XCgd9Te4/GRwKPxK9T&#10;3/gkBpbxNx7IScYDeylut8fxtx+4ORfrJdkHu3NxrSGvm/uDOceQ1zK+3h8PCYcpwmO0ft/ussAj&#10;Y1nPvZLHMj6WyWm5T3I3Pbh2jwpvqtW53CvzkPvBXorbYZt4tGLgeOo1HmsJB76ff1uN+f38Gdup&#10;b3wSA8v4d9MD9UDt8GDOuVgvyf1gNx7O4THxwOYY8lqmXuPxWuEwWXgcqvGPsT8ylvXcK3ks42M5&#10;McO/Kq6IkZNcA/ZSvLI9P44UDt8RHmdqPEej66Vvy536xsd40J9l/I0HclLmNB7GLH3tx5xzsV6S&#10;fbA7F9cFcq7cH8w5hryW8fX+OE843KvvS/4uuMT3J2cs67lX8ljOPUFO2/HvpgfX7lHhTbU6l3tl&#10;HnI/2Evxinh+/Eg4fF04PKrxjMAj8evUd2IDBsYD/256IBZqh0diy3pJxgO78XAOj7k/sDmGvJap&#10;1/vjSeHwtJ4bEyYUxe0vPz+KDYXDenpuzNT4TOCR+IFrTTxWnHsFH9tzr+Dv/eHrJFOdfE2wl+J2&#10;exxH+5HXuVgvyT7YnYv6IK+b+4M5x5DXMr7eH3tP0O/5FB5HaeRz1z4Z26nvxIacxgb/bnpw7R4V&#10;3lSrc7lX5qGstZTeDtvEoxUDx1Ov8TheOPB9hRdq5P8rsE/Gduobn8TAMv7d9EA9UDs8mHMu1kvK&#10;Wo2Hc3hMPLA5hryWqdd4XDJh8PsKf6Lxv+L9esZ26hufxMAy/t304OvuHhTeVKtz5Xz6YC/F7A/6&#10;hOybeLRiYDyo13jcJhx4//GUxpfff+hrW+Hwv4VHZeLge0NjxjWzDK557S3jY5nrYblPsq8pclLm&#10;9DX1tfSIv/2wOZf3kfPZB7tzca0h58r9wZxjmLdMjd4fG08c/H+AdtfI7zWwT8Z26hufxMAy/lVx&#10;RTycHqgHcg/IroM552K9JPtgL8XcL87hMfHA5hjyWqZG47HvxKJ4SDgcq3Fx4JGxrFcTjxWTxzI+&#10;lhMz/Kviihg5yTVgL8X0YMzIZ7Ifc86V8/jZB7tzUR9k38SDOceQ1zK1GI9/nDj488if05g/j5yx&#10;5K6JwSP7xsd2clrGv5seiIWIM2WtzsV6SfbBXorbYZt4tGLgeNY1Hl+eWBRf0764SePpsT8ylvXc&#10;a/ad2JDTPvh30wOxkEfkrNW5WC/JPthLMXhQH+RciQdzjmHeMvUajzsn6j2QPmf/qPHe+LzN2E59&#10;45MYWMa/Kq6Ih9MD9UDuATlrdS7WS7IP9lIMHs7hMfHA5hjWtEyNxmPUJH09JxxKjWcEHhnLeu6V&#10;PJbxsZyY4V8VV8TISa4Beylut8fxt19iy3pJ9sHuXNQH2TfxYM4x5LVMLcZj60mD/w/VbI3HBR4Z&#10;S+6aeKw4+8bHdnJaxr8qrohdl8Q6uQbspbjdHsfRfuR1LtZLsg9256I+yOsmHq0YOB5f4/G2SYP/&#10;D9fJGi8IPDKW9Wpi8KA+y4kNOW3Hv5seXLtHhQ/hgc253CvzkPvBXorbYZt4ULtjyGuZeo3HRycV&#10;xWbC4XKNfYFHxnbqG5/EwDL+VXFFPJweqAdqhwdzzsV6Se4Hu/FwDo+JBzbHkNcyNRqPqycVxTeF&#10;w30azww8Mpb1amL2B3ks42M5McO/Kq6IkZNcA/ZSzDU1ZuQz2Y8558p5/OyD3bmoD7Jv4sGcY8hr&#10;mVqMx79P0nsg4dCn4sHFPhlL7poYPLJvfGwnp2X8u+mBWMg9ILsO5pyL9ZLsg70Ut8M28WjFwPGs&#10;azzGVQafH9tpfPn5of/jUjgs0b44TOOlsT+4LsYv9wRY1sTsFXws94WMv68pclLm9DUlFiK3yX7M&#10;ORfrJdkHu3M5h8fcH9gcQ17L1Oj9cWRl8H3QWRrzfVDGsl5NDAbksYyP5cQM/6q4IkZOcg3YS3G7&#10;PY6//RJb1kuyD3bnoj7IvokHc44hr2VqMR6fUdGLtS++p/GzsT8yltw1MXhk3/jYTk7L+FfFFbHr&#10;klgn14C9FIMHsVD62o8552K9JPtgdy7qg5wr8WjFwPH4Go8bVPR3hMNvNJ4TeGQs69XE4EF9lhMb&#10;ctqOfzc9uHaPCh+6dticy70yD7kf7KW4HbaJB7U7hryWqdd4/FelqP/cy8R1Bp+r9snYTn3jkxhY&#10;xr+bHqgHaocHc87FeklZq/FwDo+JBzbHkNcy9RqPKcLhV9oXu2rk/4u1T8Z26hufxMAy/t30QD2Q&#10;e0B2Hcw5V86nD/ZSzP6gT8i+iUcrBl6Deo3H3sKBr2uP1sh9Y5+MJbd7pT7L+Fgmp2X8u+mBWMg9&#10;ILsO5pyL9ZLsg70Ugwf1Qc6VeDDnGPJaxtd4nCAc+LnbizTy/2rZJ2NZz72SxzI+lslpuU9yNz24&#10;do8Kb6rVuVgvKWstNbEinh+XCgd+7naJxtsCj8SvU9+JDRgYD/y76YFYqB0eiS3rJRkP7MbDOTzm&#10;/sDmGPJapl7vjzuEA++DntGY74MytlPf+CQGlvGviiti5CTXgL0Ut9vj+NsvsWW9JPtgdy76hOyb&#10;eDDnGPJaphbjMWJd/V5c3hNq/NfYHxlL7pp4rJg8lvGxTE7L+FfFFbHrklgn14C9FLfb4zjaj7zO&#10;xXpJ9sHuXNQHed3EoxUDx+NrPLYUDtOEx/4aR7z8/rSYIxz4d7mTNP5d4MF1MX65J8DS+wAfy1wj&#10;y/j7mvp6yVSnzOlrSizka4psP+aci/WS7IPduZzDY+4PbI4hr2Vq3FRcEZ8uHPh+/ss05vfzZyzr&#10;1cTcL+SxjI/lxAz/qrgiRk5yDdhL8cr2/LhKOPD/4dyjcffYH/Tt2jv1jY/xoD/L+BsP5KTMaTyM&#10;WfrajznnYr0k+2B3Lu9H58r9wZxjyGsZ303FFfFDwuEs4TB6vZf//xfw6BcO/HvUqzTmv0clfnkv&#10;gGVNzL2Dj+W+kPH3NfX1kqlOvibYfU2JhXxNke3HnHOxXpJ9sDuXc3jM/YHNMeS1TC3eHzsLhyuE&#10;xyEa2Sf2yVjWq4n/Jzw/3iMcfiQcPqbxC4FH4gc2xgMsLeNjOTHDvyquiJGTEu9SEzxPiYXS137M&#10;ORfrJdkHu3N5PzpX7g/mHENey/h6f3xaONwlHP5F45WBR8ayXk3ceo8kNuS0D/7d9ODaPSq8qVbn&#10;cq/MQ+4Heyluh23i0YqB46nXeFwvHB4VDo9o/HHgkbGd+sYnMbCMfzc9UA/UDg/mnIv1ktwPduPh&#10;HB4TD2yOIa9l6jUeTwoHvv9jgsB9+fs/9DtxhcOvhcdMjdfF/kj8wLUmHivOvYKP7Vwjy/j7mvo6&#10;yVQnXxPspVjLrlTPj71VEPvjKI25P+jbtXfqO7GhP+OBv3tFhjwiZ15tz6JfvLR38PewWp+qhPxe&#10;Vuv7tOgntOiXSv+dfm/69Ea+O6T/JvQRumC9y5bPbyn9Nn1/uv3nSL8s9I9IvyD0q6TvG/EPST8r&#10;8verwa+E/87S54T+HunTQz9P+lqh/0j6Y/r+X9fzpPT/Cn1Dgf2l0PeSzu8Bt//x0l8b+iXSXxP6&#10;bdJHh16MGfz+J8dvIf0p4W39zdL5eRfrp0q/N/Qrpd8Q+r9J/2boa642+P+ROX4n6ZxfrB8hnfOd&#10;9U+16D+U/oGYf0L6vNDX18354dD3lH5a6AulnxD6F6Vnvltb4p9vid9Mvzf6qIh/k/Rxgd+Hpe8b&#10;+rekfz/0B6VfGPpz0leP672Jfm/o86EfJP3u2E8flF6L/fYN6b+O+QekLwl9jH5f3iOhby/9ztDf&#10;Kf1Tke8T0q+K+e9Lvz3030q/IfR1dJNeGvos6RuGPk/6K0O/WPqD0d/N0q8P/VnpZ4Ze1e/NWBD6&#10;bOlPB34nS98k5i+X3hf6/dIfDv9V9fPi3wh9uvTPhf4O6ceEfrb094R+jfS/D/0x6Xk/TdLPDfL7&#10;1b1/d5Oe988x0jmnev4i6XxdY32J9EtCf0b6eaGX+rmRi0I/QPpXQ18kPe+fr0nP/PdK3znqW2VC&#10;UVwe+rbSvxX4HSr996GfKf34uJ7flT499Eel5/UbM1G/7yT21/bS+bko9ztX+hahf1x6Efq10nO/&#10;PS49n+eVSfo8jvyzpOf8POnvivouln5x6DdLnxf6s9J3D71a0fe5hT5b+ltCP1n6z6Pey6V/O/T7&#10;pB8bet86+rnS0LeTnvvzMOlXxPU4W/qPQr9G+g2hP9biP2ndZv/dpJ8a/sdI3zz0i6Tnfl7SMv+M&#10;dH4+aboui27NYtp6er6Evr/074V+kvSLQ7+sRb9H+kdjfpXJRfGh0LeVns/vQ6XzeV/T2noU188L&#10;pUaZh84OYySbpkmwn5YaOkMMnKSfL2ronCFS5wyROmeI1DlDpM4ZInXOEKlzhkidM0TqnCFS5wyR&#10;OmeI1DlDpM4ZInXOEKlzhkidM0TqnCFS5wyROmeI1DlDpM4ZInXOEKlzhkidM0TqnCFS5wyROmeI&#10;1DlDpM4ZInXOEKlzhkidM0TqnCFS5wyROmeI1DlDpM4ZInXOEKlzhkidM0TqnCFS5wyROmeI1DlD&#10;pM4ZInXOEKlzhkidM0TqnCFS5wyROmeI1DlDpM4ZInXOEKlzhkidM0TqnCFS5wyROmeI1DlDpM4Z&#10;InXOEKlzhkidM0TqnCFS5wyROmeI1DlDpM4ZInXOEKlzhkidM0TqnCFS5wyROmeI1DlDpM4ZInXO&#10;EKlzhkidM0TqnCFS5wyROmeI1DlDpM4ZInXOEKlzhkidM0TqnCFS5wyROmeI1DlDpM4ZInXOEKlz&#10;hkidM0TqnCFS5wyROmeI1DlDpM4ZInXOEKlzhkidM0TqnCFS5wyROmeI1DlDpM4ZInXOEKlzhkid&#10;M0TqnCFS5wyROmeI1DlDpM4ZInXOEKlzhkidM0TqnCFS5wyROmeI1DlDpM4ZInXOEKlzhkidM0Tq&#10;Z7bo323RH23RJ6zfHD+zRT+qRb+wRf9Ji/5UQ68Vy88qVcm6zENnGol1mqa/x4r7xKVYpQ29Pxwj&#10;eZAGht6djJbBuVb1dDFQl5wLu3Ot0vBpl4s510hey2mnLtvJ+8K1ZRS1W5tYqN3azDkX6w1Scx/Y&#10;3Qf1Qe1yZe1Zb9qp3X2Q94Vrk315H7m2cW63dmLiGrWbmnJhL8Vc25fCxDVmvf+XvXMBs7Oqz/03&#10;GULGcBtCgB1BDSKT7Yg13hApHCIJFwGRByJGxRYUFRUVxSSgRYd6QXuoovVC0Sr6UA7eEKl6qEVM&#10;gSoWqWC9i0et9IiK14cqVWPO+9uz3/neWbM2ZNRanDN/njXfWv/L+79+396zs0MyJ+KyDrjOo/Ut&#10;psj9SN/YQrU8kBnLMZZ5wHced1cTxwiu95kTcZkP7kzfYoqcBzr2jS1UywOZsRxjmQd8YxEfVMPK&#10;2MF1vMknLvPBnelbTJHzSN/YQjXfyIyFv0maPlfwnQfxQTWsjD3jTT5xOQ9wZ/oGvc0jfWML1Xxn&#10;TRxj2Q/4Y1rz90fbg+xNzgL7JM8VfNcQW6jWD2TurftW9gO+segzVMNC5pkB1/vkE5f5OQutbymI&#10;nEf6xhaq+UbmPBxjmQd850F8UA0rY894k09czgPcmb5Bb/NI38615huZsRxjmQf8Ma35+6PtQfYm&#10;Z4F9kucKvmuILVTrBzL3w30r+wHfWPQZqmEh88yA633yicv8nIXWtxREziN9YwvVfCNzHo6xzAO+&#10;8yA+qIaVsWe8yScu5wHuTN+gt3mkb+da843MWI6xzAP+mNb8/dH2IHuTs8A+yXMF3zXEFqr1A5n7&#10;4b6V/YBvLPoM1bCQeWbA9T75xGV+zkLrWwoi55G+sYVqvpE5D8dY5gHfeRAfVMPK2DPe5BOX8wB3&#10;pm/Q2zzSt3Ot+UZmLMdY5gF/TGv+/mh7kL3JWWCf5LmC7xpiC9X6gcz9cN/KfsA3Fn2GaljIPDPg&#10;ep984jI/Z6H1LQWR80jf2EI138ich2Ms84DvPIgPqmFl7Blv8onLeYA70zfobR7p27nWfCMzlmMs&#10;84A/pjV/f7Q9yN7kLLBP8lzBdw2xhWr9QOZ+uG9lP+Abiz5DNSxknhlwvU8+cZmfs9D6loLIeaRv&#10;bKGab2TOwzGWecB3HsQH1bAy9ow3+cTlPMCd6Rv0No/07VxrvpEZyzGWecAf05q/P9oeZG9yFtgn&#10;ea7gu4bYQrV+IHM/3LeyH/CNRZ+hGhYyzwy43iefuMzPWWh9S0HkPNI3tlDNNzLn4RjLPOA7D+KD&#10;algZe8abfOJyHuDO9A16m0f6dq4138iM5RjLPOCPac3fH20Psjc5C+yTPFfwXUNsoVo/kLkf7lvZ&#10;D/jGos9QDQuZZwZc75NPXObnLLS+pSByHukbW6jmG5nzcIxlHvCdB/FBNayMPeNNPnE5D3Bn+ga9&#10;zSN9O9eab2TGcoxlHvDHtObvj7YH2ZucBfZJniv4riG2UK0fyNwP963sB3xj0WeohoXMMwOu98kn&#10;LvNzFlrfUhA5j/SNLVTzjcx5OMYyD/jOg/igGlbGnvEmn7icB7gzfYPe5pG+nWvNNzJjOcYyD/hj&#10;WvP3R9uD7E3OAvskzxV81xBbqNYPZO6H+1b2A76x6DNUw0LmmQHX++QTl/k5C61vKYicR/rGFqr5&#10;RuY8HGOZB3znQXxQDStjz3iTT1zOA9yZvkFv80jfzrXmG5mxHGOZB/wxrfn7o+1B9iZngX2S5wq+&#10;a4gtVOsHMvfDfSv7Ad9Y9BmqYSHzzIDrffKJy/ychda3FETOI31jC9V8I3MejrHMA77zID6ohpWx&#10;Z7zJJy7nAe5M36C3eaRv51rzjcxYjrHMA/6Y1vz90fYge5OzwD7JcwXfNcQWqvUDmfvhvpX9gG8s&#10;+gzVsJB5ZsD1PvnEZX7OQutbCiLnkb6xhWq+kTkPx1jmAd95EB9Uw8rYM97kE5fzAHemb9DbPNK3&#10;c635RmYsx1jmAX9Ma/7+aHuQvclZYJ/kuYLvGmIL1fqBzP1w38p+wDcWfYZqWMg8M+B6n3ziMj9n&#10;ofUtBZHzSN/YQjXfyJyHYyzzgO88iA+qYWXsGW/yict5gDvTN+htHunbudZ8IzOWYyzzgD+mNX9/&#10;tD3I3uQssD9Ma+Xjm+YBWoc+7rAHjawaetVVx+jvHWpdcPSQpC157rBzjcGGav1C5n65r2W/4BuL&#10;OYBqWMg8U+B6n3ziMj9npfUtBZHzSN/YQjXfyJyHYyzzgO88iA+qYWXsGW/yict5gDvTN+htHunb&#10;udZ8IzOWYyzzgD+mNX//tD3I3uQssE/yXMF3DbGFav1A5n64b2U/4BuLPkM1LGSeGXC9Tz5xmZ+z&#10;0PqWgsh5pG9soZpvZM7DMZZ5wHcexAfVsDL2jDf5xOU8wJ3pG/Q2j/TtXGu+kRnLMZZ5wB/Tmr8/&#10;2h5kb3IW2Cd5ruC7hthCtX4gcz/ct7If8I1Fn6EaFjLPDLjeJ5+4zM9ZaH1LQeQ80je2UM03Mufh&#10;GMs84DsP4oNqWBl7xpt84nIe4M70DXqbR/p2rjXfyIzlGMs84I9pzd8fbQ+yNzkL7JM8V/BdQ2yh&#10;Wj+QuR/uW9kP+Maiz1ANC5lnBlzvk09c5ucstL6lIHIe6RtbqOYbmfNwjGUe8J0H8UE1rIw9400+&#10;cTkPcGf6Br3NI30715pvZMZyjGUe8Me05u+PtgfZm5wF9kmeK/iuIbZQrR/I3A/3rewHfGPRZ6iG&#10;hcwzA673yScu83MWWt9SEDmP9I0tVPONzHk4xjIP+M6D+KAaVsae8SafuJwHuDN9g97mkb6da803&#10;MmM5xjIP+GNa8/dH24PsTc4C+yTPFXzXEFuo1g9k7of7VvYDvrHoM1TDQuaZAdf75BOX+TkLrW8p&#10;iJxH+sYWqvlG5jwcY5kHfOdBfFANK2PPeJNPXM4D3Jm+QW/zSN/OteYbmbEcY5kH/DGt+fuj7UH2&#10;JmeBfZLnCr5riC1U6wcy98N9K/sB31j0GaphIfPMgOt98onL/JyF1rcURM4jfWML1Xwjcx6OscwD&#10;vvMgPqiGlbFnvMknLucB7kzfoLd5pG/nWvONzFiOscwD/pjW/P3R9iB7k7PAPslzBd81xBaq9QOZ&#10;++G+lf2Abyz6DNWwkHlmwPU++cRlfs5C61sKIueRvrGFar6ROQ/HWOYB33kQH1TDytgz3uQTl/MA&#10;d6Zv0Ns80rdzrflGZizHWOYBf0xr/v5oe5C9yVlgn+S5gu8aYgvV+oHM/XDfyn7ANxZ9hmpYyDwz&#10;4HqffOIyP2eh9S0FkfNI39hCNd/InIdjLPOA7zyID6phZewZb/KJy3mAO9M36G0e6du51nwjM5Zj&#10;LPOAP6Y1f3+0Pcje5CywT/JcwXcNsYVq/UDmfrhvZT/gG4s+QzUsZJ4ZcL1PPnGZn7PQ+paCyHmk&#10;b2yhmm9kzsMxlnnAdx7EB9WwMvaMN/nE5TzAnekb9DaP9O1ca76RGcsxlnnAH9Oavz/aHmRvchbY&#10;J3mu4LuG2EK1fiBzP9y3sh/wjUWfoRoWMs8MuN4nn7jMz1lofUtB5DzSN7ZQzTcy5+EYyzzgOw/i&#10;g2pYGXvGm3zich7gzvQNeptH+nauNd/IjOUYyzzgj2nN3x9tD7I3OQvskzxX8F1DbKFaP5C5H+5b&#10;2Q/4xqLPUA0LmWcGXO+TT1zm5yy0vqUgch7pG1uo5huZ83CMZR7wnQfxQTWsjD3jTT5xOQ9wZ/oG&#10;vc0jfTvXmm9kxnKMZR7wx7Tm74+2B9mbnAX2SZ4r+K4htlCtH8jcD/et7Ad8Y9FnqIaFzDMDrvfJ&#10;Jy7zcxZa31IQOY/0jS1U843MeTjGMg/4zoP4oBpWxp7xJp+4nAe4M32D3uaRvp1rzTcyYznGMg/4&#10;Y1rz90fbg+xNzgL7JM8VfNcQW6jWD2Tuh/tW9gO+segzVMNC5pkB1/vkE5f5OQutbymInEf6xhaq&#10;+UbmPBxjmQd850F8UA0rY894k09czgPcmb5Bb/NI38615huZsRxjmQf8Ma35+6PtQfYmZ4F9kucK&#10;vmuILVTrBzL3w30r+wHfWPQZqmEh88yA633yicv8nIXWtxREziN9YwvVfCNzHo6xzAO+8yA+qIaV&#10;sWe8yScu5wHuTN+gt3mkb+da843MWI6xzAP+mNb8/dH2IHuTs8A+yXMF3zXEFqr1A5n74b6V/YBv&#10;LPoM1bCQeWbA9T75xGV+zkLrWwoi55G+sYVqvpE5D8dY5gHfeRAfVMPK2DPe5BOX8wB3pm/Q2zzS&#10;t3Ot+UZmLMdY5gF/TGv+/mh7kL3JWWCf5LmC7xpiC9X6gcz9cN/KfsA3Fn2GaljIPDPgep984jI/&#10;Z6H1LQWR80jf2EI138ich2Ms84DvPIgPqmFl7Blv8onLeYA70zfobR7p27nWfCMzlmMs84A/pjV/&#10;f7Q9yN7kLLBP8lzBdw2xhWr9QOZ+uG9lP+Abiz5DNSxknhlwvU8+cZmfs9D6loLIeaRvbKGab2TO&#10;wzGWecB3HsQH1bAy9ow3+cTlPMCd6Rv0No/07VxrvpEZyzGWecAf05q/P9oeZG9yFtgnea7gu4bY&#10;QrV+IHM/3LeyH/CNRZ+hGhYyzwy43iefuMzPWWh9S0HkPNI3tlDNNzLn4RjLPOA7D+KDalgZe8ab&#10;fOJyHuDO9A16m0f6dq4138iM5RjLPOCPac3fH20Psjc5C+yTPFfwXUNsoVo/kLkf7lvZD/jGos9Q&#10;DQuZZwZc75NPXObnLLS+pSByHukbW6jmG5nzcIxlHvCdB/FBNayMPeNNPnE5D3Bn+ga9zSN9O9ea&#10;b2TGcoxlHvDHtObvj7YH2ZucBfZJniv4riG2UK0fyNwP963sB3xj0WeohoXMMwOu98knLvNzFlrf&#10;UhA5j/SNLVTzjcx5OMYyD/jOg/igGlbGnvEmn7icB7iOd2HTTOTe/tDBPv9vAdZDpn8ysPfvgiG3&#10;jWuCnck26T/3JZb1hwXg/Q4R4zYFfzedt9fqBB9bzvChtVonaT1Rggu2bNmyUdf36krs5/3luate&#10;ue7cTUepsEfp3/HF9mitJKn2CJxjmkP1X9OconV8fw2Ks4xhnfTx/W6hvUrXD+qaMTxhO/0bsYph&#10;gfQGxXCsZIc2q5sDdGWlb9dC7KmeUF+onZvWBtkKLeJ077TtkXHhu7/uq68oWg+esUYQBFkHvrEc&#10;j7FUiiksZNZTSXpkfQ7GQ6Z/iq/3b+x+XOAnx7/D/CsFztm6+OlqMRPYOVbji9Uj68N3DJ4jx4qi&#10;9ZAZS3M6jawD31j6p017ZKzMG5ltwPWeWMa1OlqHK6+Nyus5uq6N/NIWf7bFj/NOTOppftrSb/Px&#10;a5yR4Cf+ouCnr8RPzMTBNp8jubdf7kfv5XfC+/I5YH6pv5vsybsTOOhwhg/l8+Hv1BDu0X8q7k2e&#10;D8/Rv7uN7dE9q/aHVHsEzuHNsfrvt3s+XCU0ng+f1rV8PjxGMfymz4esUZk/seOT/F9byf/TGgby&#10;J55B+ZP3cq29tOyLnrkHYk/dB/QeYh5MtkG2QosYLVdYPTXrwB/T2lOL+YKYP5P1kBmLmUyyDnxj&#10;GcNX9K0Hz3rcA5DjY289ZHtojWrxXHql6rZf/8xzibN1897AzrEav8wbvmPg/oSIy2RcZMbyM6fU&#10;gW8s3ws1LGTGzXjxYT52XS10U5/6mE/s1s/nQz5/FoV++kr8xEwcbPMZcpzOp2tg4T/LhdQeuoqb&#10;iLc3o9z/z26e1zyjOUPTe4yuG3U9rnmBeCc3z++p3d2P0Z2Pf8mkDvfRupdtHN50xIZhuW5O/eyG&#10;4T2/32n2/uYNG0/X/vYfdvpgK4YuuHHD8NeX7rpRnRp6TPOF0bXC+DPp7nHgk06HZ4zzpXdSHwOb&#10;xNh0wwbdrZMYhzQXjj5BGJsqGFdK7+I+BjaJ0TRtHKubPx09QRjb3D4zjm9+esPwbX2M27Q3xikb&#10;Jm8D95Z6e6+eT7j//339mSz5TTSkT5Ptn3xfeOWuFy54u/K68iDqDq0YolcX/ajTsFY1ozuvu4v+&#10;3tSviW2MUfb3ScJYWakr/V0qPjOCDT6NUfb3ycJ4cQWD/q7rY2CTGLPpz25yzP1LBL+/++cvhj/5&#10;tms2XPqf5y68TrVc8/ZrNrz/vWOHMMfQuNaPtX/7/a/dcMITFh6MbNXw5kXoR0t7uvw48AedZskP&#10;rtnAHjkLXfgPEX9i6FM92Rcf9JMN/6Ovd94fDb301m10/0nnlVo13DcNwKVa4J737Rs2XrTf+Wfj&#10;96qhSc/G3b15XXPww5vmYvVo2S7rT7peV/x3momm1h8ypw8Qz5RTtF69sGnequfYh3Utf395yZ76&#10;3UTvB5XCwNdncB6nZ9p6PdVep/1RWsf316D71fMgtWnP1jGd5bL3bEXGvQ1NTExM3fvw9tAa1fq+&#10;Yj7sF+3r4JL7Ns1jdO5KRp7o8jqwVAsa1WI/smrByAN0pR4LRjd9jarqgTeN9lg1pHu0aR6hxX3N&#10;OugT2655YrPvta9Yfu6as7a8fzU2Pzj4Lat/9fIPrNm89xWHcuW8+fWHHLqXZCNaT9MiFnzcFc+y&#10;M/r6ukx99uM6ijXhvXKb2ivHiWV9O16Sss9L+nzi36W/JxbqQFy8fu7a38PP3iAb1TIdoA02i7Xc&#10;A8v21ma51md+/s5VuvToqtveuep5l+z6T0eeuf2h1Js1SL6NZJm7fe+roE5Tn4+T/HTtiXFUy7Oh&#10;rV93m0ULFtz/+OYs4bxYr7jPk+QTCy+6c8uWn2IkOvDs2xdM6DyiV9Nf/qz/5k/85X3+JGexZmE7&#10;9W5YeW6rn4uabXTddMVLtBtpPrzfXl+5f/MXQ9tJMiLOsCqyUO8Wt+md7qWfrBFZ7N7cp7m3NHZQ&#10;re+ret1L5x017zs1OyuDUf3cSacd1ZXlRzxXOts3QyuJci9x79XcedEHRr78rQ+OgLZY56Z5rqIi&#10;LvZN83PJm1VN803pDGnQRiaGmh/Dk2d0h/Xzlg90Fdtwc/4Hu80XXnjTxjc8bfXiX2tArhy7ceML&#10;9rlxI7aN7ChPRzonHHDthvK5gewwra7WnlqHr3nsamZpD/1YK6zj5e4DOkO/ixkwxnmbdmbcevTa&#10;1976sXKOBsmZo98lxsVvWnZwP4zm1POWfaKMY5A84yh1Jha9ZfV+Ex9Yw/3AGiQHY4kW9xw1972v&#10;Jk+s0LnT5+vScN9D1kH/BK19WWoi99Ahu+ldiMDAnaTr79hnb1b7fhq7EvtLX/pSTz2xx8RhHoa1&#10;NAK9GdKlF4f1kPm5BIZtWv9YTLdBdoIWca/SqF8m8JWK+W/10EF25g7f2XzmDkf//MQlrO9sZi4l&#10;7sm8x6/3tXw+//nPS2N6rRzb1uYDhm22Np/L9VAjn2+Otvl8fel3Nn996dE/3/ferK3L5zjFfrp6&#10;Sm7r3Xjtg4YWjTZLfvvfQYZ6z/o7Pzv53mXtTR36u+XKZ57dc/XHmqkvKh+eEece/pmNtz397N57&#10;p4lnnr2Q9y1X7X7+2Stv7jS3Dq2QCqtpDm6WL1/eHNmco9ObbpzExXbHP+XJ9/we/8wnnbPwVsma&#10;5sIFt36m03uv8srPcW6aI/75+cNHiP/KoQsXXLBx4/Btiy5cMCr+qdI/UPFto/d0POtGRlZrYrZs&#10;IY6f6j0wcayV3mHaL9d1iRayTUsnY3x7P8blwtj/XzrN8gVbFpbPQurt2jMnS7Umn8baiPq//1Ve&#10;hyblu/cqoHvxASf3Xocmue3PY/v8A94K7783dwUwQhSX3/a3I5df1m3O1+L1getf6rrNAR8aWfnJ&#10;S0a413lHsHLdUHOxZCcedO0G7kd18yvLmsuHrhNvO/F43aR+6LOffBeh1yzJH/9v1/Tkn1ix+H+N&#10;Sn75+ktHytpTbz9XjIOfPyS+Z4fnxV3ct/d/TPMifXpwcnOa9H5Tyvvky2dN3if7nXPNhvP799x1&#10;d7b3Ce8JfJ+si/tkX90H/A6F7DbdJ8jeFPfy3gpun+ajQ8cooc8c+4WDtt283SET2+6sKX/5wrHm&#10;ih7f8a8bvnABfYNO6v3U70/Cn/z9ePLZwP2JD17ZHv/i9ScRN6rw2S/R9anr15+Ezmv0TLpD9ke+&#10;dP1J7O+NYp/K2aHenp2cl0H8/+r5GuR3rvJnW8/Z1uGegn+c5ozX5YW63sX9rXn+bT8bbJqb+q8l&#10;vi6VT+oAnaTF50+XfsH3F9wVQ2e+df3wqV/pNKzHNTvv+EnYorVaZ27Q54vd9cPAni69W2TLZ0e2&#10;QQ+Mi968XrfQ5GeDxzRf3OFT4h74xfhcr49xgfSWiw8GNvicJO719VOfUT6+edsO10swUcHY9Ffr&#10;h0/pY1yvvTHK+5t65/3tPuitSXPJ4PdHv5M+7L/sZQv57Of1S3ZpXj+++CUP+G6n4TkLn1oig/cE&#10;8difu2jo4OUjnxs5Wry/mrhmAzqP0J7nLDZrtZ/8rOqSQ47VHjpea0L79rOqSw4Bo2kmffSU4sdn&#10;vjfzsyqw4fuzqpP2efpJmPBZFTEQF59Vba/3T0u14E2noebU+xw21Fm0opcT+7IP1Dv74H3ZH/Nn&#10;qy+cCdsq+YkT5G9frasV9wcF9qhdmuad/d8T7lh46+Y7Fp7w813uy7p18xLp8X6BvIwhvKm9hnrq&#10;sw+qnjqcsYW4VzZpXSw/V+gPK47Te/qdJATXf+5//U7i/ceWLQpn4OdmL5bMz4Hl+m1l/+bB+jzu&#10;ZH16sbw5XZ9e8A7gBeI8UHp8pjaudZrWaq29tB6mBZ8rvAP6V2ScWciwQ89n5zUs3m5azsv1WSDe&#10;mNaeWou0IJV2imyPbA+tUa07VMhjf95+DreLPofj3JUMfHR/E8zb9RnNfrId1bIP+/yR3ninnDM+&#10;Lf+V+pJyzinfvPN0OeeUL95tupxzyre993Q555RTg/T/u6jJu7fV709RZ87pc5UKnXLOKf9RIeec&#10;8gt0U6U955QfphqnnHPK37F4upxzyh+33XQ555T/rJBzTvnFGqb0zznlj1OPU8455e/TB6Up55zy&#10;Y3TfppxzyjcXcs4pv0SDmvacU75WM5Zyzil/v27ClHNO+VN2mS7nnPJtlk6Xc075FYWcc8qfsut0&#10;e84p/3vdAxkf55SfsPt0OeeUL9SDNO05p/yyQs455U9dNt2ec8o/rHsw8Tmn/Ol7TJdzTvn2euil&#10;PeeU/0Mh55zyU+4z3Z4z8q6eX9tr6Xab+jxvSHs/S3nmes9z2fuSr3L3cFSWaTqcwYfWar1Ga/E2&#10;+gVe98+LFjbNM3TF39Trk2Tjerbq9hz4+nSSZCubhzYP6f98dPPoZrn+O0p81nj/Wu73Ep/lHO7q&#10;dUbj3Yt7KPTLnI1T8mdTi+dvO1mLL6oBZS2uHdnaWjxqTtTiFuXLXKxR88ta3KQhmu1crNR8/KHO&#10;xWrVgVq8T3mXtbh5dGtr0c7FH3ItPqTXSmqxTK9pZS3+j14nZj8XD/2DnYtd1XtqcfbOM2vxVT1s&#10;t64WORd/uLV4hR7S1OL7eq9RzsV39tzaWrSvIyv1W8nv+nkxptcPhdJ7fdVlq35fuVXfa9hPuqNa&#10;vDfn3NVej4IZr9PHiXf60CTfn+ucp+cnq0/8ecvU73NnKMPf7DtfW/e5zqYPTf9c5zXXbBie+Ii+&#10;9aF1eHPGTk9ePhkV7wXO1Oem/s6XPm4YvkO2fCZjm0nNFUOXb2q/83VEs/9OTxHG2ivic53+d88u&#10;ld7+4oOBDT6Nkd/5emyzeccThXFBBeOmqzcM/1kf48vaG6P8PIH3S379532E+6CXsKnPdf6r+lB+&#10;rnPrbTM/14Hnz3X4Tg7fH7pp1csW8rnOtUv2evI5zeR3kMBaOvW5zpcPGe1/rnOa8lg17XOdL/e+&#10;gzToc53zBnyuA9+f6whSNPkdJI1s4+8K8dnP57XglXRrgVv2gXpnH3yfJH8u9uqEJ7xqqlerVYPs&#10;FTL6PRd65ffSzIX7XPYz+R3p8ZyEeMZcp/Vq3aB/L6N/15Xf+3uz1/97MLeLd4J+D9LbiIG/b7xY&#10;stX6/OtF+sbUC/TnwMv1rZPT9K2yM/vfoe02zxJvtdbzmhOle4DWw3o27edbe+l8lNZ4n0/PWOgi&#10;sz57MLhyDzo3hfl7fMZMfs77vvEL12zTfx7cvM3kZ8H+nBcZM9Z7fig2E88Y9n7GsOezW85HfOMv&#10;Ro742inDXOEPqmnT8KljW9OtfTYMCZN4+DM6fz9xdOXM7yfyWTd6++vZcrKehyfq+po9XrZwDUGJ&#10;7u4Z456QRDlv68R7oZr1Gs3bZbp+TFfimvr9VrzuVvydhgdrIpgB5sL+mIGuFvONb/Nncz+cIjvu&#10;h6H+/UCcGR/3w0sVn1o28H5YK9ny/ifCxLhaiznm6pgE83uf16Hm5NWe12/J/yPi9QuZ55XcTHc1&#10;rxdpTv9E88oVfefsP5fw6xdTgB46v8ms69v6wp58ftRm/fcxr5/V5xDMK3MxpDxyXk/U+88F4h1N&#10;gkF83wY6VrwH6/OYvXT9Xc8rs8a8XqH4eH7fpGvGx7x+UPHBu6v4Hqjv25Sx5WvLEtlzX5HnmNae&#10;Wr2m6yqXPZqYmJiab2R7aI1q8fk/ryH7xTnfs6M7CFOiKuZXKpj4sE/kO+v7oumTc8pvKOScU/7q&#10;/5xuzznlq+L7y+TIOeW/LOScU/6RX07H55zy0+PvCYHPOeXj8XsQcs4pz9+TkJc1d0+ZjX203F/v&#10;NToD+bv19TuFDmdwIGZzndYBeqCcvlh/n0zXG3XN+dxdcXXVN+bqaK2kybvH98/De/fOUVLI+BwH&#10;ds4HLO9/H7nxRTtye2olt29vVW4Pu8fmdr7+nIjcfqBr2be/0f1y93176D0ut7Waj3XKaXk/t7OL&#10;3B6rmVyne51872omV0p+T5pH5/UhPVDp2Y6VvJboGXR3eT30HprXqn5ef6NrziL9unEr8nrYPTSv&#10;m/Wegn79USWvc/WacHf9evg9NK+T+3ldXbxnol+H6LXs7vJ6xD00r59sO9mvYyp5/Wor8nrkPTSv&#10;P+/n9Q1dy/vro1vxHnK/WeQ1Jt09tTTyPZLLHg16D8nnvPkesvzcF5wSUy/HU7SPdrwvQc/vkXhP&#10;dGO8p9tLQeT5mOL80uJ8qc5fjveQX9D5q3FeoPm4I84P0fnmOJ+o8/lxfq3Oh8V7zo/q/IqQf1vn&#10;d8Z5VMkk3kE63xny5+r8v+PMd0JS/590/veQ/1TnfcP//fT6keejdd4n5GfpfGicL9H5qXH+V52P&#10;izPvk/40zg/W+aw4P1nnjXE+V+d3xPnDOr8nzv+m80fjvNN2TfOPcT5Q5y/G+dnF+S06fzfk1+q8&#10;Y7xn/7HO94/zfTRAPwv9I3UeCvnGQs53XP4z9G/WeXOcf61z4j9If463IN7zP0nnsfgd4dU6vyD8&#10;/Z3OB8X5mzrvG2e+N3VD+HugvjOzIeQn6PzSkL9C5zPifLnOo3H+us4r47xYf964d5wfpfP94vwM&#10;nZ8d8/VGnW+J8yd0zvm7XefhsF82qvedoX+YzvuF/AydvxTyiwr9G3W+JOS/0DnvxxU7N82vQ853&#10;evYK/HN0fnScL9O5E+dbdP5V2N9Lv3RkvfbT+eDQf7rOeb+cX5w/rvORof89nY+P8+676LOzOK/R&#10;+d1xfqHOn4rzO3T+Rpxv0PmOON+p8+KYh7Gl0+f5eJ23DfmEzu+K8wd0vi7m86s6/3WcF+3aNN8K&#10;f4/QeWHYn6zzA+L8Op13CP1/0LmJ8206Z/58r++0kD9K5+0D7xSdeZ7vJxi1vnmDznk/Xq3zW0P+&#10;fZ2/E/3s7K584nyYzq+K8xk6Xxrni3TeNc436vy2OP9C56vjvKIz3X6tzh8J+Tk6Zz34TtV7Q/41&#10;nd8V55FlTfPPcX6kzvkZx9N0vi7k5+t8TZw/rvM34/w9nbMeu99bf5Yc8jU67xT1e6HOx8T5HTrn&#10;PN+gc74e3KnzWaG/zx7T+3Gczm8P+ct1/mCc36/zP8b5Kzp/Ls6L9pze/0fo/NmQn9yXdzUbehT3&#10;3hus0FVlnXpfom2P9tFP64xpL9Opvz+2bU9j8of17qWjsRaHnK114Btru76OsfTZx5QeMscIrvfJ&#10;Hwk+uLPxjS1k3+wdIzJjOUbkkHXgOw/ig4yVeWTsGW/yib2rRa3BnY1v19m+ZT4VY9bEMSKHnAd8&#10;51HWJPPI2DPe5GdvwHUeW+Pbda7lkTVxjOQAOQ/4zqOsSeaRsWe8ySferpZn33lsjW/nWssja+IY&#10;5aZHzgO+8yhrknkgsw243hPjo7WIfYHWuFZH600K6Id6jn1UV56P1k+cQTXIOoHf1QIffdeGfZLx&#10;4TsfbCGFMEXWQ2Ys520l68A3VlnnrE1ZD9sTy7hWR2uTgvix6vBtXW+MeqTtoLzRyRp4j/5scnDN&#10;avVAZiznKlaPnA9814P6QcbKeiCzDbjeE6/r8QMZLtbrxOiiydc/66TtoLzR6Wr5+eU9+rPJgXgg&#10;58DecWRt8ZdkHfiuR1nbrEdZA9sTr+tx734dDtKV9w/WSVv8OVfi8x4d77Nm6Lse7JOMD985YAvV&#10;6pG1xV+SseAbq6xt1gOZbcD1nljGtTpah6sO/F7xHF35/dw6aTso76wNmF2tP/Tnx3rV4UTdL2/V&#10;9QBdXY+s36C80ckaeI/+Cq2OFvsk48N3T9332nwgMxb+kowF31gjfQVj5Xwgsw243hPLuBbxvkt1&#10;4PeG63TdEPORtoPyRqerNZeeH/+iOvB7zU90fWPUI+s3KG90XI+sGfortDpa7JPcE/juqfvunqJv&#10;PWTGwl+SdeAby/NorJwPZLYB13tiGdci3l+qDvxedV8x83matoPyRqerxXyA6T36s8kBW8g5sM9Y&#10;jeVckUPWge96lLXNepQ1sD3xuh5dBbOjnhtH6crvl9ZJ20F5o5M18B792eRAPFCtHllb5zqp3dYD&#10;vuuhNHpkrKwHMucHrvfE63o8UUq8DztLV37ft07aDsobna7WXHp+vEJJcb9comveL1m/QXmj43pk&#10;zdD3fLBPynq7p+67e4q+9ZAZC39J1oFvLHoNGSvnA5ltwPWeGMe1OlqX6/BL1eNfdeXPH6yTtoPy&#10;RqerNZeeH19XHQ7R84MPZO43//6jWaw6UI8HF/VQmabmidnyHOSsoGN+zgr6nnH2SZ4/+INmHH3r&#10;gWss/CVZB76xiA+q3S/IbJPzTyzjWh2t/XX4Y9Xjybry+b310xZ/Xa3yuYmO+WB6j/5scsAWcg7s&#10;HQcyY+EvyTrwXQ/yhIw12+fHKXL4FNXhXF33j3pk/QbljU7WwHv0Z5MD9YOcA3vnmrV1rsgh68B3&#10;PcraZj2Q2QZc74l3XKuj9QYp8edeH9b12KhH2g7KG52uFnOTNUPf9diaHLCFavVAZiz8JTkf+K4H&#10;eULGynqUNbA9MboeVwvsVNXhW7ry51XWSVv81fJGx/ysGfqzycE1cw4yn+odMmPhLyljdT3K2mY9&#10;kNkGXO+J1/X4vg7rVYcdpcyfx1knbQfljY7rkTVDfzY5YAvV6oHMWPhLylhdj7K2WY+yBrYn3nGt&#10;jtYyOXm96vDHuj4v6pG2xFHLGx3zwfQe/dnkgC1UqwcyYznXnrJ+OB/4rkdZ26wHMtuA6z3xjmt1&#10;tA7V4S9Vh1N1fU7UI20H5Y1OV2suPT9epDp8WHV4s65vjHpk/QbljY7rkTVD3z1ln+SewHdP3ffa&#10;fCAzFv6SjAXfWEqjR8bK+UBmG3C9J5ZxrY4W/1+jT6gO1+jKn2daJ23x19X6/+H9B98B/4zq8GNd&#10;3xP1yPpRG9eDWnqPjvcjsUffPWWflPV2T7GF3FP21kNmLPwlWQe+sTyPxsr5QGYbcL0nxnGtjtYv&#10;dfiS6nAfgXLfWCdtB+WdtQGzq+UZmk0O2ELOgb3jQGYs54ocsg5814M8IWNlPcoa2J78xrWoxwod&#10;blcdjtT101GPtB2UNzpdLdfAe/RnkwPxQM6BfcZqLPwlWQe+61HWNuuBzDb49J54XY+1/XpsLOqR&#10;tvhzruB4j473WTP0Z5MDtlCtHllb/CU5H/iuB/FBxsp6ILMNuN4T77hWR+scKW3RXFys6y0xH2k7&#10;KG90XA8wvUff9WCf5BjgOwdsIefA3nrIjIW/JOvAN1ZZ26xHWQPbE8u4VkfrMoHxPaqbdeX7iNZJ&#10;W/w5V+LzHh3vwfQe/dnkgC1UqwcyYznXnrJ+ZKyuB/FBxsp6ILMNuN4T77hWR+sWHfZXHX6t665R&#10;j7QdlDc6Xa259PwYUTJ8L+5Bun4v7pes36C80XE9smbou6fsk9wT+O6p++6eom89ZMbCX5J14BuL&#10;XkPGyvlAZhtwvSeWca2O1iNVh91Vj3W68n1I66TtoLzR6WrJdM78+cvTlAzz8Spdcz6yfoPyRsf1&#10;yJqh756yT8p6u6fYQu4pe+shMxb+kqwD31j0GjJWzgcy24DrPTGOa3W0Xq867KR6XKEr70Osk7aD&#10;8kanqyXT3p9be4/+bHJwzZyDzKfFaiz8JWWsrkdZ26xHWQPbE6/r8XEls4vq8Q1dfxz1SNtBeaOT&#10;NfAe/dnkQDxQrR5ZW/wlOR/4rkdZ26wHMtuA6z3xjmt1tL6rOvD6sr2+X5+vL2k7KG90sgbeo+96&#10;sE9yDPCdA/FAtXogM5Zz7Snrh7HgG6usbdajrIHtiWVcq6O1m+rQ0d9beLSu/6Hvf1snbQfljU7W&#10;wHv0Z5ODa1arBzJjOVexepSxuh7UDzJW1gOZbcD1nnhdjzWqw4Gqw7N0XRb1SNtBeaPT1ZpLz48X&#10;qg6v0v3yJl2fpqtrlvUblDc6rkfWDH33lH2S8eG7p+67e4q+9ZAZC39J1oFvLHoNGSvnA5ltwPWe&#10;WMa1OlrvVB2OVx3+UdeVUY+0HZQ3Ol0t5gNM79GfTQ7YQs6BfcZqLOeKHLIOfNejrG3Wo6yB7YnX&#10;9bhBdThEdfihrveLeqTtoLzRyRp4j/5sciAeqFaPrK1zndRu6wHf9Shrm/VAljXwnnhdj++oDvy9&#10;mcX6+1ZXx+tt2g7KG52u1lx6fixVHc7TXDxK12fHfNAX129Q3ui4Hlkz9D0f7JMS0z1132vzgcxY&#10;+EsyFnxj0WvIWDkfyGwDrvfEOK7V0TpEdXiD5uIUXZ8f85G2g/JGp6s1l54fz1cdXqs6vEHXZ0Y9&#10;sn6D8kbH9ciaoe+esk9yT+C7p9hC7il76yEzFv6SrAPfWPQaMlbOBzLbgOs9sYxrdbTepjqMqQ5X&#10;68rfp7RO2g7KG52u1lx6flyvOhymOnxf172jHlm/QXmj43pkzdB3T9knZb3dU/fdPUXfesiMhb8k&#10;68A3lufRWDkfyGwDrvfEOK7V0foP1eHRqkNHf992t6hH2g7KG52u1lx6fuytOjxSdThU1yVRj6zf&#10;oLzRcT2yZui7p+yT3BP47im2kHvK3nrIjIW/JOvANxa9hoyV84HMNuB6TyzjWh2tY1WHl+t7hWfo&#10;emJ8vzBtB+WNTldrLj0/zlYdfqo6XKTrZ6MeWb9BeaPjemTN0HdP2Se5J/DdU/fdPUXfesiMhb8k&#10;68A3lufRWDkfyGwDrvfEMq7V0Xqv6sD3T2/Udf77p/qzW9VhmZ4bv9D1ZzEfWT/q2tUqn5vomJ+z&#10;gr576n6J1SP3BL576r67pyhaD5mx8JdkHfjGoteQsXI+kNkGXO+JZVyro7VwdPJ9xwpd+fvk1knb&#10;QXmj09WaS8+Ph6oOR2s+1ur6wHh9yfoNyhsd1yNrhr57yj4p6+2euu/uKfrWQ2Ys/CVZB76xPI/G&#10;yvlAZhtwvSfGca2O1p+MTv5/Pc7Rlf9fgXXSdlDe6HS1yvsI/dnk4Jo5B5lPi9VYzhU5lLG6HmVt&#10;sx5lDWxPvK7H/xydvF8u0zXvl7QdlDc6rkfWDP3Z5IAtVKsHMmM5156yfjgf+K5HWdusBzLbgOs9&#10;8Y5rdbSuHNW/x6u5+Jqu/D0666TtoLzR6WrNpefH/1UdFuu5MaL/3wx/D8b1yPoNyhsd1yNrhr57&#10;yj7J+PDdU/e9Nh/IjIW/JGPBN5bvKWPlfCCzDbjeE8u4VkdrieqwVPV4pK4/iXqk7aC80elqzaXn&#10;x8Gqw6NUj6fpumu8vmT9BuWNjuuRNUPfPWWf5J7Ad0+xhdxT9tZDZiz8JVkHvrHoNWSsnA9ktgHX&#10;e2IZ1+ponaY6PF51eL2u+0Y90nZQ3uh0tebS8+OvVYc/Uh2u0nW7qEfWb1De6LgeWTP03VP2Se4J&#10;fPfUfXdP0bceMmPhL8k68I3leTRWzgcy24DrPbGMa3W0rlcd+D3/e7ry/72wTtoOyhudrtZcen7c&#10;oTrweeHu+v+N5eeFWb9BeaPjemTN0HdP2Sdlvd1TbCH3lL31kBkLf0nWgW8seg0ZK+cDmW3A9Z4Y&#10;x7U6WnupDk9QPdbo+rC4X9J2UN7odLXm0vPjGNWBvy/2Ql3z74tl/QbljY7rkTVD3z1ln+SewHdP&#10;3Xf3FH3rITMW/pKsA99Ynkdj5Xwgsw243hPLuFZH66X9eryjqEfaDsobna7WXHp+vEd1OEnzcYOu&#10;B8X9kvUblDc6rkfWDH33lH2SewLfPcUWck/ZWw+ZsfCXZB34xqLXkLFyPpDZBlzviWVcq6P1BdXh&#10;2arDnboeHvVI20F5o9PVmkvPjwX6/0yeSx10PSXqkfUblDc6rkfWDH33lH2SewLfPXXf3VP0rYfM&#10;WPhLsg58Y3kejZXzgcw24HpPLONaHa2HqA5Xqg7H6frmqEfaDsobna7WXHp+nKg6fF11eLmuH4t6&#10;ZP0G5Y2O65E1Q989ZZ/knsD/f+ydC7CuZVXHP0A4R7ptyQMfHAzNhM+tZU1EM+UFQbBS1EE0LKfE&#10;6KoFRh4ySo/lSBGhNU6ZkjKNOWhkd3RSk0GJHHK6eCntMhaV5KVSy9DJ6P/b3/7t77/f/X7tc2qm&#10;mjPfYp79Pms961mX/1rPu5+92Wdva8peyJoyV481beGvSR3k2qLWkLa6P1hzD3adE8t6xjTjmuDw&#10;r8Hhpjz/pPDovcvyRmeWcSS9P24ODvye2vfn+aHCo/Fbljc64tGYoW9NmTdZE+TW1LpbU/TVY01b&#10;+GtSB7m27EdtdX+w5h7sOieW9Yxpxp3B4f7B47j8vt3PFh69d1ne6MwyjqT3x32CAz/Pf2ae/fP8&#10;jd+yvNERj8YMfWvKvMmaILem7IWsKXP1WNMW/prUQa4tag1pq/uDNfdg1zmxrGdMMx4ZHE4NHpfk&#10;+enqj967LG90ZhlH0vvj2cHhjcHjujxflqeYNX7L8kZHPBoz9K0p8ybtI7em1t2aoq8ea9rCX5M6&#10;yLVlP2qr+4M192DXObGsZ0wzXh4cPpCfS34zuNTPJ/feZXmjM8s4kt4ftwWHXw0Od+V5beHR+C3L&#10;Gx3xaMzQt6bMm6wJcmvKXsiaMlePNW3hr0kd5Nqi1pC2uj9Ycw92nRPLesY04xPB4d/y3ti3bzJ5&#10;z+r9MTktOOzPe+OcPO8uPBo/cJ1lDN+b6CjvXkHfmjJvsibIral1t6boq8eatvDXpA5ybdmP2ur+&#10;YM092HVOLOsZ04wL9uX3fAaPy/Lk8646vXdZ3ujMMo6k98fzggM/V3h9nvy9AvFo/JbljY54NGbo&#10;W1PmTdpHbk3ZC1lT5uqxpi38NamDXFvUGtJW9wdr7sGuc2JZz5hmvHbf/OcK35nnJ+v76713Wd7o&#10;zDKG5wj9w8lBzMwh27fFqi38NZkPcvEYYtt4DDFwP/GKx7uDA9//+FSeq+9/5Gvb4PCjwWN64vz7&#10;hmJGzZyDq33QvYKOcmrkHH1ryrypbVpT9kJj/cGatuyjDeV80BZybREfpK3uD9bcg13nxLieMc14&#10;4InzvwN0Xp78XgN1eu+yvBsbbM4yPDuHk4OYmUPMbItVW+bKOtSxnh7+1AzyhLTVeAwxcD/5iccT&#10;g8OdweH787yl8Oi9y/JGZ5YhBs7RP5wcrLs5ZPtWrqxpC39N5oP89AzwGGLbeLDmHuw6J17x+OHg&#10;wL9HfnWe/e+Rey/+zBU7ztFx3pihfzg5sBcaw6OxxV+T+SAXjyG2jccQA/cT73rGNON1weFX0hd/&#10;kOc11R+9d1nejQ02Zxn0CvriwbzJGJCbA3uh4+aPjY/qsaYtc1VNHeTaGmLbeLDmHuw6J5b1jGnG&#10;+4LDZ/N59tN5fqA+3/beZXmjM8sQA+foH04OYjaGB2vaMteINsh8kIsHeULaajxYcw92nROveNzr&#10;pHw9FxxOz/PawqP3LssbnVnGkfT++Irg8MrgcFGeP1h4NH7L8kZHPBoz9M/ImGYwb7ImyK2pdbem&#10;6KvHmrbw16QOcm1Ra0hb3R+suQe7zollPYN4vyU48He4XpgnuKjTe5fljc4sg/7ApnP0DycH9kLm&#10;wNw4WNOWubIOqYNcPIbYNh5DDNxPvOLxk8HhIcHhDXnuLTx677K80WkMnKN/ODkQDzSGR2NrrnPt&#10;BR7IxWOIbePBWmPgnHjF403B4deDw5/neV3h0XuX5Y3OLONIen/8fXB4T3DYO53jImbUxfmyvNER&#10;j8YMffuDeVPbtKbWfaw/WNMW/pq0hVxb1BrSVvcHa+7BrnNiXM+YZpyQD7w/virP1fsjf+MyONwR&#10;PJ6Z5411Xho/cJ1lDN+b6CjvXkHfmlqviDbImiC3ptbdmqKoHmvawl+TOsi1tXdTQVvdH6y5B7vO&#10;iWU9Y5rx7Hzg+0Evgan7ae9dljc6s4wj6f3x88HhlvTFW/L8heqPxm9Z3uiIR2OGvjVl3mRNkFtT&#10;625N0VePNW3hr0kd5NqyH7XV/cGae7DrnFjWM6YZt+fDG4PDP+T5ssKj9y7LG51ZxvAcoX84OeyN&#10;PmQOzDtWbZkr65A6yMVjiG3jMcTA/cQrHp8MDvy7lxNPnr9X1em9y/JGRzwaM/QPJwf2QmN4sKYt&#10;/DV1rOIxxLbxYM092HVOvOsZgWJy/+Dw18Hj3Dz5PKNO712WNzqzjCPp/XFBcODr2svz5NyIR+O3&#10;LG90xKMxQ9+aMm/SPnJryl5orD9Y0xb+mrSFXFvUGtJW9wdr7sGuc2JZz5hmXHXy/N/dvipP/q6W&#10;Or13Wd7ozDKOpPfHjcGBf3d7R57vLjzunTwbm7G80VHemIGTNWXe1DatKXsha8pcPda0hb8mdZBr&#10;a++mgra6P1hzD3adE+N6xjTjvSfPvx90d579/aDei79ZBn2AHefoOO9eQf9wchAzc8j2bbFqC39N&#10;5oNcPIgP0lbjMcTA/cQrHkefkt+Lyz0sz7+q/ui9y/JGRzwaM/QPJwf2QubAvGPVFv6a1EEuHkNs&#10;Gw/W3INP58S7njHNeNgpkQePC/M8uu6nvRd/Y3mjoxybztE/nBzYC43hwZq2zHVDOR/MB7l4DLFt&#10;PIYYuJ941zOmGU8/Zf7/5V6Q56MLj967LG90GgPn6B9ODsQDjeHBmrbMdUM5H8wHuXiAH6StxoM1&#10;92DXOfGuZ0wzrjll/v/lbsqzf56/9y7LG51ZxpF0/7g5OPD3cN6f53nVH8cnT/Fbljc64tGYoW9N&#10;mTe1TWtq3a0p+uqxpi38NamDXFvUGtJW9wdr7sGuc2Jcz5hm3HnK/O+/HLd/9fdfwGMtOPD/o74y&#10;z/7/UY0fuM4yhvcudJRTI+foW1PmTdYEuTVlL2RNmavHmrbw16QOcm3t3VTQVvcHa+7BrnNiWc+Y&#10;Zjxi/2TyG8HjGXm+pM5L712WNzqzjCPp/fGs4HBbcPipPH+x8Gj8luWNjng0ZuhbU+ZN1gS5NbXu&#10;1hR99VjTFv6a1EGurc/ZVNBW9wdr7sGuc2JZz5hm/Fxw+NPg8Dt5/lbh0XuX5Y3OLGN4jtA/nByI&#10;BzIH5h2rtvDXpA5y8Rhi23gMMXA/8YrHO/ZPJncFhw/l+XuFR+/F31je6ChvzNA/nBzYC43hwZq2&#10;zHVDOR/MB7l4DLFtPFhzD3adE+96xjTjE8GBn//Yd+pk9fMfweO04PB3weOcPG+t/mj8wHWWwbno&#10;XkFHefcK+taUeZM1QW5NrftYf7CmLfw1aQu5togP0lb3B2vuwa5zYlnPmGZcEBzoj8vy7J8P6r3L&#10;8m5ssDnLALOOjznEumQcrO3PWMv4l2Pnv4dV/gFJiN/LKv+EAX/VgL8x/Mfye9PP2rT33vD/UPzR&#10;e/K7tD67WH9Y+Hfn59PVf3r4m4r/ifCvLP7m8E+s/XeGf0nZX0uCry/9R4R/evHPCn9W8S8Pf5/i&#10;bwv/4fxckvF8Ivwniz8tBfyl4h8fnt8Drv7zwj+y+NeG/9ri3x3+uOIpEj//5P4vDf+p4r8pPP/e&#10;xfWrw3+g+N8Kf3vxfxP+14v/gjTH64p/eHjuL9r77vDc7+R/dsC/Pfzza/2fw19R/P3SaC8u/hvC&#10;/3jxV4a/qvjXhG97fzzY/x+D/Q/J742+rPY/LfwJhd+Lwz+x+N8M/7biPxj++uL/PfznVb0fnN8b&#10;+h/FPzX8n1U//Vj4WfXbr4X/u1r/y/B3FH98fl/eh4r/6vDvK/7bw/9s2fuZ8DfX+tvCv6f4j4a/&#10;vfiTc0hvLP788KcVf0X4Lyv+hvAfrPzeFf4dxX8m/HXFn5Hfm3Gg+IvC/1vh98LwD671N4TfW/xf&#10;hP/b0r93/r34rxV/VvhXF/9t4Z9T/EvDP6v4t4b/xuI/HL7P00n5d4On1fpjwvf5eU547qn296vC&#10;83WN/B3hX1v83eFfXvzp+Xcjryr+yeF/ufiD4fv8/Er4tv+B8I+o+Pbsy9+2Kv7M8L9Z+F0S/uPF&#10;Xxf+eVXPN4c/q/i7wnf9jj8xv++k+uurw/Pvosz30vBfWvxPh58U/7vhu98+Er7f59OT8rml7J8f&#10;vtevCP8dFd8N4W8o/l3hryj+M+HPK/6MaX7OrfiLwn9z8S8M/4cV7xvC/3bxfx7++4vfe3L+31Px&#10;XxW++/OZ4X+j6vHS8LcV/9bwtxf/4YH+Sads139M+KtL/znhH1r8q8J3P98xWL87PP8+6ayUJUdz&#10;8qD9eb8Uf2H4txT/gvA3FH/TgH9/+J+s9T2nTiYvKv7M8P3+viQ8n+9n8Z1X8egd4vjIpQdlol5c&#10;bd0h7nnB4k7BHaJ57hDNc4donjtE89whmucO0Tx3iOa5QzTPHaJ57hDNc4donjtE89whmucO0Tx3&#10;iOa5QzTPHaJ57hDNc4donjtE89whmucO0TxFap47RPPcIZrnDtE8d4jmuUM0zx2iee4QzXOHaJ47&#10;RPPcIZrnDtE8d4jmuUM0zx2iee4QzXOHaJ47RPPcIZrnDtE8d4jmuUM0zx2iee4QzXOHaJ47RPPc&#10;IZrnDtE8d4jmuUM0zx2iee4QzXOHaJ47RPPcIZrnDtE8d4jmuUM0zx2iee4QzXOHaJ47RPPcIZrn&#10;DtE8d4jmuUM0zx2iee4QzXOHaJ47RPPcIZrnDtE8d4jmuUM0zx2iee4QzXOHaJ47RPPcIZrnDtE8&#10;d4jmuUM0zx2iee4QzXOHaJ47RPPcIZrnDtE8d4jmuUM0zx2iee4QzXOHaJ47RPPcIZrnDtE8d4jm&#10;uUM0zx2iee4QzXOHaJ47RPPcIZrnDtE8d4jmuUM0zx2iee4QzXOHaJ47RPPcIZrnDtE8d4jmuUM0&#10;zx2iee4QzXOHaJ47RPPcIZrnDtE8d4jmuUM0zx2iee4QzXOHaJ47RPPXDfg3D/i7Bvy++23ff86A&#10;v2zAXz/g3zngP7XJzyaLu8oZmafMG/ebPLboQZl9bsbxGadnJLSt75kgm9M9276Ho63PcXlyz8ZM&#10;W8i1de9NnTFbrBnj3pq3nH3qYHen7whDY7716TMob+kh05Yxst62kJsH8UFjtjp21o235cSuHLs7&#10;fUcYMo/2Lc5jvhsT/M1pex7IzUMbPoeYGGPH2zkRlzrYNQ/mTeaBXN/shcZ8Nya9jr62kGtrN0yM&#10;sePtnIhLHeyax8J3hKEx3+yFFrqLvmJNW8Y47Cvk5rEbJsaIXeedEzEox+5O3xGGzKN9G7/PYS9o&#10;yxiHeSA3D+KDxmx17B1vy4nLPLC70zfWF3m0b/ZCY74bE2Mc5oHcPLThc4iJMXa8nRNxqYNd82De&#10;ZD2Q65u90JjvxqTX0dcWcm3thokxdrydE3Gpg13zWPiOMDTmm73QQnd1PnbDpLF2zh7nXZvuBXtm&#10;A/B8sB7ID7UXrC3+5rT6/CHuq/Mx7wj7ij60rzzfPofvSvtq0aPb+6p71N4bs8Wa9WDdectX52My&#10;EecxDFmzHr0e8dY7A7m1BU+odbsHrAF2nXcNujbY2Okb6+O+2QuN+WZNW8Y4/HyO3Dx2w8TYO97O&#10;iRjUwe5O3xGGGht9G7/P1flY1HQZJo21865B14aaWQ/mTdYDufXYrRe01bFhU1vItWXvta56rBl7&#10;x9ty4lIHGzt9RxjSZvtmLzTmmzVtGePqfGzHWtzBynnXhpqJoT0T0QZZD+SH2gvawt+ctn8eRK4t&#10;a+pz+M4Yixdd5d1v2N3pex6BebRvcx3zzZq2eh1r2kJuHvZe66o3xNrYW05cyrGx03eEIW22b/ZC&#10;Y75Z05Yxrs7HdqzFHaycd226F+wZ8IasB/JD7QXrgb85rc6HuIOj864BWClfnY/Ntll9f3frnTf2&#10;7kNmz3Qvtbz7jR7beTbnWHvO0fGc+y4Y882atnoda9pCri3fza2rXsfe8bacuMwVGzt9RxjSZvtm&#10;LzTmmzVtGePq88d2rMUdrJx3bboX7BnwhqwH8kPtBeuBvzmtPn+I++p8zDvCvqIP7SvPt8/hXdu+&#10;WvTo9r7qHrX3xmyxZj1Yd97y1flYff9qrEftvbG+6rPdvdTy7jd6zJ5m3jTmW58+V+djcSdYholn&#10;u89z16BrQ82sB/Mm64Hc99VuvaCtjg2b2kKuLevfuup17B1vy4lrluHPjuz0ncWQNtu3uY75Zk1b&#10;xri6X23HWtzBynnXhpqJoT0T0QZZD+SH2gvawt+ctn8eRK4ta+pz+M4Yixdd5d1v2N3pex6BebRv&#10;cx3zzZq2eh1r2kJuHvZe66o3xNrYW05cyrGx03eEIW22b/ZCY75Z05Yxrs7HdqzFHaycd226F+wZ&#10;8IasB/JD7QXrgb85rc6HuIOj864BWClfnY/Ntll9/2rrnTf27kNmz3Qvtbz7jR7beTbnWHvO0fGc&#10;+y4Y882atnoda9pCri3fza2rXsfe8bacuMwVGzt9RxjSZvtmLzTmmzVtGePq88d2rMUdrJx3bboX&#10;7BnwhqwH8kPtBeuBvzmtPn+I++p8zDvCvqIP7SvPt8/hXdu+WvTo9r7qHrX3xmyxZj1Yd97y1flY&#10;ff9qrEftvbG+6rPdvdTy7jd6zJ5m3jTmW58+V+djcSdYholnu89z16BrQ82sB/Mm64Hc99VuvaCt&#10;jg2b2kKuLevfuup17B1vy4lrlrH6/tWiJ1bnY4HFWF8hs2e6l1re/UaP2dPMm+xV5Pb06nzMzyPY&#10;Hiom1gMcnXcNujbYtR7Mm6xH+7YHfK7Ox+p82GPdb/SHfbXolXl32VfI7Wn2Qgvd1b+P2g0TcQcz&#10;5+xxzrl1zvm3Hr5TI9og64HcevguGKsHa9rC35y2fx2FXFva8Dl8Zxhjx9s59bsLuzt9zyMwj/Zt&#10;rmO+WdNWr2NNW8jNYzdMzKPj7ZyISx3s7vQdYWjMN3uhjlM91rRljGAMqYPcPHbDxBix67xzIgbl&#10;2N3pO8LQmG/j9znsBW0Z4zAP5OZBfNCYrY6942151wa7O31vmN/Ko32L85jvxsQYh3kgNw9t+Bxi&#10;Mosud/KOt3MiLnWwax7Mm6wHcn2zFxrz3Zj0OvraQq6t3TAxxo63cyIudbBrHgvfEYbGfLMXWuiu&#10;Pn/shklj7Zw9zrs23Qv2zAbg+WA9kB9qL1hb/M1p+/sKubasqc/V+Zj3uRgucJkjaT2Qi6E4L3RX&#10;52M3TGbBz++FOGeP89X5WH1/17NGL3jWfD+OnTXW7J/upZazTx3ses6ZN4351qfP4btSW8Y4vJcg&#10;Nw/ig8Zsdewdb8tX52N1PsZ61N4b66s+B91LLe9+W52P+Rntc96YeIaH5xy559w6+GxbQ6xn2Tf8&#10;nNi1wa7vmIXveYz2QvverRe01bFhTVvIzcP3Y+uqN3wXmUfLiUs5Nnb6jjCkzfbNXmjMN2vaMsZh&#10;PZCbx26YGCN2nXcNiEE5dnf6jjBkHu3b+H0Oe0FbxjjMA7l5EB80Zqtj73hbTlzmgd2dvrG+yKN9&#10;sxca892YGOMwD+TmoQ2fQ0yMsePtnIhLHeyaB/Mm64Fc3+yFxnw3Jr2OvraQa2s3TIyx4+2ciEsd&#10;7JrHwneEoTHf7IUWuquvP3bDpLF2zh7nXZvuBXtmA/B8sB7ID7UXrC3+5rT6+lzcV+dj3hH2FX1o&#10;X3m+fQ7flfbVoke391X3qL03Zos168G685avzsfq64+xHrX3xvqqz3b3Usu73+gxe5p505hvffpc&#10;nY/FnWAZJp7tPs9dg64NNbMezJusB3LfV7v1grY6NmxqC7m2rH/rqtexd7wtJ65Zhl9f7fSdxZA2&#10;27e5jvlmTVvGOLzvIjeP3TAxRuw675yIQTl2d/qOMGQe7dv4fa7Ox+p82Evdb/SHfbXolY222uor&#10;5PY0e6GF7urrj90wEXcwc84e55xb55x/6+H7I6IN8pwjtx7shcbq0e8M/M1p+z0Ruba04XP4zjDG&#10;jrdz6ncXds1j4XsegXm0b3Md882atnoda9pCbh67YWIeHW/nRFzqYHen7whDY77ZC3Wc6rGmLWNc&#10;ff7YjrW4g5Xzrk33gj0D3pA4Iz/UXrAe+JvT6nyI++p8zDvCvqIP7SvPt8/hu9K+WvTo9r7qHrX3&#10;xmyxZj1Yd97y1flYfX0+1qP23lhf9dnuXmp59xs9Zk8zbxrzrU+fq/OxuBMsw8Sz3ee5a9C1oWbW&#10;g3mT9UDu+2q3XtBWx4ZNbSHXlvVvXfU69o635cQ1y1h9fb7oif9P58NaHjuZHOy59aeux2UclSGp&#10;x1r+JOBGbVl3jz3DPsk93Rs9H9pS/9gYcH5MzbHd8hPD02PTkrMXHjl0UcYzMi7eM5ncGgOfzvO0&#10;DGK/9qeuPvtFF199y+PS6I/L3+nF1+MzmvK36TcIO0+YnJf/JpNLM568OToe58Q5jOHiyO6O37uz&#10;+Mi9k8mZgxieEmD2J4ajo7cshidl7bzJuZOvyZOhP+IWi0y3agK+0OIcL/awdkYGcVq7TDdIu8hP&#10;zzg1IyFvELlJ6rGmrfaFnjrItWVttBWAt/RYU+/zMBBqm9pjbX/GWsZbE8Al9XeW/z3JwatLfLMM&#10;bLPPWLUf0Qapj9wY8udGN8hYYdRjTVtfsKG1+KAOcm2tbS5rq/NmzT3YdU4s6xnTjMcmryuT1/fk&#10;eVHlt5Y19fHnvPNum+AgHr2XeivHr3bAX3nbp4eU761522+bbYe9/R7puX6PjY5zetw5+Dlv+VD/&#10;xOgRy7T00YFHDvl+eNqeyeTrM3g/vDZj+H74nvxdbXw9fmPX4sP87XDPPdh57ORJ+e9/9n64Kr55&#10;P7xxEAPvh0cnhv/u+0G8xvIndnyS/4V5DvN/Z3yTP5gsy5+875/xgAx97fZeiqstcg99cUbGNMNz&#10;zzmB1EHumaK/IM8Uc/VY05b1Zh1SB7m2jGfMFmvqcQYg9Zlrj7X9GWsZvJdeVH+PnfcSvLrEN8sg&#10;BvYZq/aHeSM3Bt9dY7Gypq21zJv0vRahtnZ7x7mn4+33AziYR79n+rwTu3bIV/21kvf7pH21/bbZ&#10;dobvkwtj9/I0LPLvFMjMobdwiHLE96xx/r978r2Tb59cke59Qp5X5nnh5LLILpl834babh/W7vPk&#10;H5rrcI4ufv6Vx9zydQeOievJd/3hgWNO/ch08sAP3nHl5Zl/9B+nm8bOOOrl7zpwzF/ed9+VqdRR&#10;j568d+2i2Pjh6O5/+NMuR6aNl0bvGZs22NM2brnjQI7Y3MY5k1esPSU2bhmx8abovWbTBnvaxmSy&#10;iOPcybeuPTU27vXRnXF88J0Hjrlr08ZdmWvj0gPzY2Btwds55986/9/VZw75H1GQTZqXf34vfNO+&#10;Vxx9ffJ60yPAHTrjKGp1wz9NJ4yzJ2v3ufi/qO8fbWLiHm0M6/u02PjyEVyp730jp0fYg09tDOv7&#10;TbHxAyM2qO/FmzbY0zYOpz4nxjFnigj+987PNcf83itvPXDjp68+9h3B8jHX33rgpteffg59DK1n&#10;/HPm13/x2w889SnHPoq1s4/57B70q6Qbunx4+MemkxM+dusB5qwz0EX+sMgPHnX7xtr7HvLxA4/c&#10;1Lv2y4666m/vlfMXnRdljNl92RK7oIXda++848obznrpj+D3LUfNPWv3pMl1k0d95WTymtTo5C98&#10;7jN+P0/8TycHJ2P1IXPqAPFOuTTjnBMmk5uPy3n6wsnkfnu2309+6NR8bZL7YFJY+vkZOxfknfbc&#10;vNWuy/xxGU/eHMvOq/0QtW13tdPDx+XW34xLOBt08ODBrbPPed+fsZbxkWMnk/M/c889Z23yJ3xR&#10;7jLhZ+HJE93zM+6bsTfjsY/5+nN5d3xxBuvcsdQ9Orxz8nUeF1vz42pObG3HXPP566B7qZbzod/e&#10;S4yXZ1yacd4F5z/koWdPJl+S+TTj4PtfHW5ykHHKNa8+++rn77vt+Rd/7nnrkaqTpUep0/MHnL1n&#10;q973ij45Q2OYIDszg3iJ4ZDsR3dvxjMzsE2+j8+4NOOhYZ4d8M49MTazKD/dl/vLcZPJgyevj5a0&#10;Ef8m03PXtz+H2J2a5bUM4j767EWenx/ZfTOgtQzm/ykAAAAA//8DAFBLAQItABQABgAIAAAAIQCm&#10;5lH7DAEAABUCAAATAAAAAAAAAAAAAAAAAAAAAABbQ29udGVudF9UeXBlc10ueG1sUEsBAi0AFAAG&#10;AAgAAAAhADj9If/WAAAAlAEAAAsAAAAAAAAAAAAAAAAAPQEAAF9yZWxzLy5yZWxzUEsBAi0AFAAG&#10;AAgAAAAhAE0BRIZIBQAAPRMAAA4AAAAAAAAAAAAAAAAAPAIAAGRycy9lMm9Eb2MueG1sUEsBAi0A&#10;FAAGAAgAAAAhAH9CMuLDAAAApQEAABkAAAAAAAAAAAAAAAAAsAcAAGRycy9fcmVscy9lMm9Eb2Mu&#10;eG1sLnJlbHNQSwECLQAUAAYACAAAACEACKwSJNwAAAAFAQAADwAAAAAAAAAAAAAAAACqCAAAZHJz&#10;L2Rvd25yZXYueG1sUEsBAi0AFAAGAAgAAAAhAM3etA3MLQAAnN8AABQAAAAAAAAAAAAAAAAAswkA&#10;AGRycy9tZWRpYS9pbWFnZTEuZW1mUEsBAi0AFAAGAAgAAAAhAEKlpd+7ewAA3KMCABQAAAAAAAAA&#10;AAAAAAAAsTcAAGRycy9tZWRpYS9pbWFnZTIuZW1mUEsFBgAAAAAHAAcAvgEAAJ6zAAAAAA==&#10;">
                <v:shape id="Picture 1026" o:spid="_x0000_s1043" type="#_x0000_t75" style="position:absolute;left:762;top:14777;width:43434;height:15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G7LjCAAAA3QAAAA8AAABkcnMvZG93bnJldi54bWxET0uLwjAQvi/4H8II3tbUHqRU0+IDwdu6&#10;rngem7EtNpPSZG31128EYW/z8T1nmQ+mEXfqXG1ZwWwagSAurK65VHD62X0mIJxH1thYJgUPcpBn&#10;o48lptr2/E33oy9FCGGXooLK+zaV0hUVGXRT2xIH7mo7gz7ArpS6wz6Em0bGUTSXBmsODRW2tKmo&#10;uB1/jYJ+O0viy2G3r5Mbf62H0/lZXo1Sk/GwWoDwNPh/8du912F+FM/h9U04QW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Ruy4wgAAAN0AAAAPAAAAAAAAAAAAAAAAAJ8C&#10;AABkcnMvZG93bnJldi54bWxQSwUGAAAAAAQABAD3AAAAjgMAAAAA&#10;" fillcolor="#4f81bd [3204]" strokecolor="black [3213]">
                  <v:imagedata r:id="rId41" o:title="" croptop="2057f" cropleft="6875f" cropright="6904f"/>
                  <v:shadow color="#eeece1 [3214]"/>
                </v:shape>
                <v:shape id="Picture 1028" o:spid="_x0000_s1044" type="#_x0000_t75" style="position:absolute;width:44196;height:15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IIU/FAAAA3QAAAA8AAABkcnMvZG93bnJldi54bWxEj0FLw0AQhe9C/8MygpdiNwa0JXZbiiB6&#10;8WDbHzBkp0kwO5vujk3qr3cOgrcZ3pv3vllvp9CbC6XcRXbwsCjAENfRd9w4OB5e71dgsiB77COT&#10;gytl2G5mN2usfBz5ky57aYyGcK7QQSsyVNbmuqWAeREHYtVOMQUUXVNjfcJRw0Nvy6J4sgE71oYW&#10;B3ppqf7afwcHS5zmvJM5fjyOZyl/Tsu3a5Ocu7udds9ghCb5N/9dv3vFL0rF1W90BLv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yCFPxQAAAN0AAAAPAAAAAAAAAAAAAAAA&#10;AJ8CAABkcnMvZG93bnJldi54bWxQSwUGAAAAAAQABAD3AAAAkQMAAAAA&#10;" fillcolor="#4f81bd [3204]" strokecolor="black [3213]">
                  <v:imagedata r:id="rId42" o:title="" croptop="6956f" cropleft="5934f" cropright="7225f"/>
                  <v:shadow color="#eeece1 [3214]"/>
                </v:shape>
                <v:shape id="TextBox 6" o:spid="_x0000_s1045" type="#_x0000_t202" style="position:absolute;left:36347;top:15790;width:3315;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S1sMA&#10;AADdAAAADwAAAGRycy9kb3ducmV2LnhtbERPyWrDMBC9F/IPYgK91VJCW2InsgktgZ5amg1yG6yJ&#10;bWKNjKXE7t9XhUJu83jrrIrRtuJGvW8ca5glCgRx6UzDlYb9bvO0AOEDssHWMWn4IQ9FPnlYYWbc&#10;wN9024ZKxBD2GWqoQ+gyKX1Zk0WfuI44cmfXWwwR9pU0PQ4x3LZyrtSrtNhwbKixo7eaysv2ajUc&#10;Ps+n47P6qt7tSze4UUm2qdT6cTqulyACjeEu/nd/mDhfzV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aS1sMAAADdAAAADwAAAAAAAAAAAAAAAACYAgAAZHJzL2Rv&#10;d25yZXYueG1sUEsFBgAAAAAEAAQA9QAAAIgDAAAAAA==&#10;" filled="f" stroked="f">
                  <v:textbox>
                    <w:txbxContent>
                      <w:p w:rsidR="00E54F2F" w:rsidRDefault="00E54F2F" w:rsidP="00BE47A7">
                        <w:pPr>
                          <w:pStyle w:val="NormalWeb"/>
                          <w:spacing w:before="0" w:beforeAutospacing="0" w:after="0" w:afterAutospacing="0"/>
                        </w:pPr>
                        <w:r>
                          <w:rPr>
                            <w:color w:val="000000" w:themeColor="text1"/>
                            <w:kern w:val="24"/>
                            <w:sz w:val="20"/>
                            <w:szCs w:val="20"/>
                          </w:rPr>
                          <w:t xml:space="preserve">(b) </w:t>
                        </w:r>
                      </w:p>
                    </w:txbxContent>
                  </v:textbox>
                </v:shape>
                <v:shape id="TextBox 6" o:spid="_x0000_s1046" type="#_x0000_t202" style="position:absolute;left:37096;top:1217;width:3258;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tlsUA&#10;AADdAAAADwAAAGRycy9kb3ducmV2LnhtbESPT2vCQBDF70K/wzKCN921amlTVykVwZNF+wd6G7Jj&#10;EpqdDdnVxG/vHAreZnhv3vvNct37Wl2ojVVgC9OJAUWcB1dxYeHrczt+BhUTssM6MFm4UoT16mGw&#10;xMyFjg90OaZCSQjHDC2UKTWZ1jEvyWOchIZYtFNoPSZZ20K7FjsJ97V+NOZJe6xYGkps6L2k/O94&#10;9ha+96ffn7n5KDZ+0XShN5r9i7Z2NOzfXkEl6tPd/H+9c4JvZsIv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2WxQAAAN0AAAAPAAAAAAAAAAAAAAAAAJgCAABkcnMv&#10;ZG93bnJldi54bWxQSwUGAAAAAAQABAD1AAAAigMAAAAA&#10;" filled="f" stroked="f">
                  <v:textbox>
                    <w:txbxContent>
                      <w:p w:rsidR="00E54F2F" w:rsidRDefault="00E54F2F" w:rsidP="00BE47A7">
                        <w:pPr>
                          <w:pStyle w:val="NormalWeb"/>
                          <w:spacing w:before="0" w:beforeAutospacing="0" w:after="0" w:afterAutospacing="0"/>
                        </w:pPr>
                        <w:r>
                          <w:rPr>
                            <w:color w:val="000000" w:themeColor="text1"/>
                            <w:kern w:val="24"/>
                            <w:sz w:val="20"/>
                            <w:szCs w:val="20"/>
                          </w:rPr>
                          <w:t>(a)</w:t>
                        </w:r>
                      </w:p>
                    </w:txbxContent>
                  </v:textbox>
                </v:shape>
                <w10:anchorlock/>
              </v:group>
            </w:pict>
          </mc:Fallback>
        </mc:AlternateContent>
      </w:r>
    </w:p>
    <w:p w:rsidR="006B53CE" w:rsidRDefault="00A42A73" w:rsidP="00A42A73">
      <w:pPr>
        <w:pStyle w:val="Caption"/>
        <w:jc w:val="both"/>
      </w:pPr>
      <w:bookmarkStart w:id="120" w:name="_Toc450123878"/>
      <w:r>
        <w:t>Figure 3.</w:t>
      </w:r>
      <w:fldSimple w:instr=" SEQ Figure \* ARABIC ">
        <w:r w:rsidR="00DE21DE">
          <w:rPr>
            <w:noProof/>
          </w:rPr>
          <w:t>3</w:t>
        </w:r>
      </w:fldSimple>
      <w:r w:rsidRPr="00A42A73">
        <w:t xml:space="preserve"> </w:t>
      </w:r>
      <w:r w:rsidRPr="00FE6563">
        <w:t xml:space="preserve">Seasonal dynamics and </w:t>
      </w:r>
      <w:proofErr w:type="spellStart"/>
      <w:r w:rsidRPr="00FE6563">
        <w:t>interannual</w:t>
      </w:r>
      <w:proofErr w:type="spellEnd"/>
      <w:r w:rsidRPr="00FE6563">
        <w:t xml:space="preserve"> variations of observed net ecosystem exchange of CO</w:t>
      </w:r>
      <w:r w:rsidRPr="00C33D72">
        <w:rPr>
          <w:vertAlign w:val="subscript"/>
        </w:rPr>
        <w:t>2</w:t>
      </w:r>
      <w:r w:rsidRPr="00FE6563">
        <w:t xml:space="preserve"> (NEE</w:t>
      </w:r>
      <w:r w:rsidRPr="00FE6563">
        <w:rPr>
          <w:vertAlign w:val="subscript"/>
        </w:rPr>
        <w:t>EC</w:t>
      </w:r>
      <w:r w:rsidRPr="00FE6563">
        <w:t>) and estimated gross primary production (GPP</w:t>
      </w:r>
      <w:r w:rsidRPr="00FE6563">
        <w:rPr>
          <w:vertAlign w:val="subscript"/>
        </w:rPr>
        <w:t>EC</w:t>
      </w:r>
      <w:r w:rsidRPr="00FE6563">
        <w:t xml:space="preserve">) at the two savanna woodland sites, with the growing seasons highlighted. (a) the Maun site, Botswana, during 1999 - 2001; (b) the </w:t>
      </w:r>
      <w:proofErr w:type="spellStart"/>
      <w:r w:rsidRPr="00FE6563">
        <w:t>Mongu</w:t>
      </w:r>
      <w:proofErr w:type="spellEnd"/>
      <w:r w:rsidRPr="00FE6563">
        <w:t xml:space="preserve"> site, Zambia, during 2007 - 2009</w:t>
      </w:r>
      <w:bookmarkEnd w:id="120"/>
    </w:p>
    <w:p w:rsidR="006B53CE" w:rsidRDefault="006B53CE" w:rsidP="00427EB4">
      <w:pPr>
        <w:ind w:firstLine="720"/>
        <w:jc w:val="both"/>
      </w:pPr>
    </w:p>
    <w:p w:rsidR="006B53CE" w:rsidRDefault="005F6F90" w:rsidP="006D15FA">
      <w:pPr>
        <w:pStyle w:val="Heading3"/>
      </w:pPr>
      <w:bookmarkStart w:id="121" w:name="_Toc450052486"/>
      <w:r>
        <w:lastRenderedPageBreak/>
        <w:t>3.</w:t>
      </w:r>
      <w:r w:rsidR="006D15FA" w:rsidRPr="006D15FA">
        <w:t>2.3 MODIS land surface reflectance, vegetation indices, and MODIS GPP products</w:t>
      </w:r>
      <w:bookmarkEnd w:id="121"/>
    </w:p>
    <w:p w:rsidR="00697A2F" w:rsidRDefault="00697A2F" w:rsidP="00697A2F">
      <w:pPr>
        <w:ind w:firstLine="720"/>
        <w:jc w:val="both"/>
      </w:pPr>
      <w:r>
        <w:t xml:space="preserve">he Moderate Resolution Imaging </w:t>
      </w:r>
      <w:proofErr w:type="spellStart"/>
      <w:r>
        <w:t>Spectroradiometer</w:t>
      </w:r>
      <w:proofErr w:type="spellEnd"/>
      <w:r>
        <w:t xml:space="preserve"> (MODIS) onboard the Terra and Aqua satellites provide global coverage of imagery every one to two days from 36 spectral bands. This study used the MODIS Land Surface Reflectance 8-Day L3 Global 500 m products (MOD09A1, Collection 5). MOD09A1 provides land surface reflectance from seven spectral bands: Red (620 - 670 nm), NIR</w:t>
      </w:r>
      <w:r w:rsidRPr="00697A2F">
        <w:rPr>
          <w:vertAlign w:val="subscript"/>
        </w:rPr>
        <w:t>1</w:t>
      </w:r>
      <w:r>
        <w:t xml:space="preserve"> (841 - 876 nm), Blue (459 - 479 nm), Green (545 - 565 nm), NIR</w:t>
      </w:r>
      <w:r w:rsidRPr="00697A2F">
        <w:rPr>
          <w:vertAlign w:val="subscript"/>
        </w:rPr>
        <w:t>2</w:t>
      </w:r>
      <w:r>
        <w:t xml:space="preserve"> (1230 - 1250 nm), SWIR</w:t>
      </w:r>
      <w:r w:rsidRPr="00697A2F">
        <w:rPr>
          <w:vertAlign w:val="subscript"/>
        </w:rPr>
        <w:t>1</w:t>
      </w:r>
      <w:r>
        <w:t xml:space="preserve"> (1628 - 1652 nm), and SWIR</w:t>
      </w:r>
      <w:r w:rsidRPr="00BA0EF5">
        <w:rPr>
          <w:vertAlign w:val="subscript"/>
        </w:rPr>
        <w:t>2</w:t>
      </w:r>
      <w:r>
        <w:t xml:space="preserve"> (2105 - 2155 nm). There are forty-six MOD09A1 8-day composites within a year. The time-series MOD09A1data (2/2000 to 12/2011) for the Maun and </w:t>
      </w:r>
      <w:proofErr w:type="spellStart"/>
      <w:r>
        <w:t>Mongu</w:t>
      </w:r>
      <w:proofErr w:type="spellEnd"/>
      <w:r>
        <w:t xml:space="preserve"> sites were extracted from the MODIS data portal at the Earth Observation and Modeling Facility (EOMF), University of Oklahoma (http://www.eomf.ou.edu/visualization/manual/). </w:t>
      </w:r>
    </w:p>
    <w:p w:rsidR="006B53CE" w:rsidRDefault="00697A2F" w:rsidP="00697A2F">
      <w:pPr>
        <w:ind w:firstLine="720"/>
        <w:jc w:val="both"/>
      </w:pPr>
      <w:r>
        <w:t>For each MODIS 8-day observation of surface reflectance, three vegetation indices were calculated using surface reflectance (</w:t>
      </w:r>
      <w:r w:rsidRPr="00407E7E">
        <w:rPr>
          <w:rFonts w:ascii="Times New Roman" w:hAnsi="Times New Roman"/>
        </w:rPr>
        <w:sym w:font="Symbol" w:char="F072"/>
      </w:r>
      <w:r>
        <w:t>) from the blue, green, red, NIR</w:t>
      </w:r>
      <w:r w:rsidRPr="00697A2F">
        <w:rPr>
          <w:vertAlign w:val="subscript"/>
        </w:rPr>
        <w:t>1</w:t>
      </w:r>
      <w:r>
        <w:t>, and SWIR</w:t>
      </w:r>
      <w:r w:rsidRPr="00697A2F">
        <w:rPr>
          <w:vertAlign w:val="subscript"/>
        </w:rPr>
        <w:t>1</w:t>
      </w:r>
      <w:r>
        <w:t xml:space="preserve"> bands: (1) NDVI </w:t>
      </w:r>
      <w:r w:rsidR="001A4DE4">
        <w:fldChar w:fldCharType="begin"/>
      </w:r>
      <w:r w:rsidR="006277AD">
        <w:instrText xml:space="preserve"> ADDIN EN.CITE &lt;EndNote&gt;&lt;Cite&gt;&lt;Author&gt;Tucker&lt;/Author&gt;&lt;Year&gt;1979&lt;/Year&gt;&lt;RecNum&gt;47&lt;/RecNum&gt;&lt;DisplayText&gt;(Tucker 1979b)&lt;/DisplayText&gt;&lt;record&gt;&lt;rec-number&gt;47&lt;/rec-number&gt;&lt;foreign-keys&gt;&lt;key app="EN" db-id="svaz2v5fndaxt4exdzkpxzrnwtrte5wzspvt" timestamp="1459966845"&gt;47&lt;/key&gt;&lt;/foreign-keys&gt;&lt;ref-type name="Journal Article"&gt;17&lt;/ref-type&gt;&lt;contributors&gt;&lt;authors&gt;&lt;author&gt;Tucker, Compton J.&lt;/author&gt;&lt;/authors&gt;&lt;/contributors&gt;&lt;auth-address&gt;TUCKER, CJ, NASA,GODDARD SPACE FLIGHT CTR,EARTH RESOURCES BRANCH,GREENBELT,MD 20771.&lt;/auth-address&gt;&lt;titles&gt;&lt;title&gt;Red and photographic infrared linear combinations for monitoring vegetation&lt;/title&gt;&lt;secondary-title&gt;Remote Sensing of Environment&lt;/secondary-title&gt;&lt;alt-title&gt;Remote Sens. Environ.&lt;/alt-title&gt;&lt;/titles&gt;&lt;periodical&gt;&lt;full-title&gt;Remote Sensing of Environment&lt;/full-title&gt;&lt;/periodical&gt;&lt;pages&gt;127-150&lt;/pages&gt;&lt;volume&gt;8&lt;/volume&gt;&lt;number&gt;2&lt;/number&gt;&lt;dates&gt;&lt;year&gt;1979&lt;/year&gt;&lt;/dates&gt;&lt;isbn&gt;0034-4257&lt;/isbn&gt;&lt;accession-num&gt;ISI:A1979GS04600003&lt;/accession-num&gt;&lt;work-type&gt;Article&lt;/work-type&gt;&lt;urls&gt;&lt;related-urls&gt;&lt;url&gt;&amp;lt;Go to ISI&amp;gt;://A1979GS04600003&lt;/url&gt;&lt;/related-urls&gt;&lt;/urls&gt;&lt;language&gt;English&lt;/language&gt;&lt;/record&gt;&lt;/Cite&gt;&lt;/EndNote&gt;</w:instrText>
      </w:r>
      <w:r w:rsidR="001A4DE4">
        <w:fldChar w:fldCharType="separate"/>
      </w:r>
      <w:r w:rsidR="001A4DE4">
        <w:rPr>
          <w:noProof/>
        </w:rPr>
        <w:t>(Tucker 1979b)</w:t>
      </w:r>
      <w:r w:rsidR="001A4DE4">
        <w:fldChar w:fldCharType="end"/>
      </w:r>
      <w:r>
        <w:t xml:space="preserve">, (2) EVI </w:t>
      </w:r>
      <w:r w:rsidR="001A4DE4">
        <w:fldChar w:fldCharType="begin">
          <w:fldData xml:space="preserve">PEVuZE5vdGU+PENpdGU+PEF1dGhvcj5IdWV0ZTwvQXV0aG9yPjxZZWFyPjIwMDI8L1llYXI+PFJl
Y051bT4zNDwvUmVjTnVtPjxEaXNwbGF5VGV4dD4oSHVldGUgZXQgYWwuIDIwMDI7IEh1ZXRlIGV0
IGFsLiAxOTk3Yik8L0Rpc3BsYXlUZXh0PjxyZWNvcmQ+PHJlYy1udW1iZXI+MzQ8L3JlYy1udW1i
ZXI+PGZvcmVpZ24ta2V5cz48a2V5IGFwcD0iRU4iIGRiLWlkPSJycmRzMjBlejR4ZnZkZmUyenNv
NWE5ZWl2emRzMGR3czkydmEiIHRpbWVzdGFtcD0iMTQ2MDEyNzU4MCI+MzQ8L2tleT48L2ZvcmVp
Z24ta2V5cz48cmVmLXR5cGUgbmFtZT0iSm91cm5hbCBBcnRpY2xlIj4xNzwvcmVmLXR5cGU+PGNv
bnRyaWJ1dG9ycz48YXV0aG9ycz48YXV0aG9yPkh1ZXRlLCBBLjwvYXV0aG9yPjxhdXRob3I+RGlk
YW4sIEsuPC9hdXRob3I+PGF1dGhvcj5NaXVyYSwgVC48L2F1dGhvcj48YXV0aG9yPlJvZHJpZ3Vl
eiwgRS4gUC48L2F1dGhvcj48YXV0aG9yPkdhbywgWC48L2F1dGhvcj48YXV0aG9yPkZlcnJlaXJh
LCBMLiBHLjwvYXV0aG9yPjwvYXV0aG9ycz48L2NvbnRyaWJ1dG9ycz48YXV0aC1hZGRyZXNzPkh1
ZXRlLCBBJiN4RDtVbml2IEFyaXpvbmEsIERlcHQgU29pbCBXYXRlciAmYW1wOyBFbnZpcm9ubSBT
Y2ksIFR1Y3NvbiwgQVogODU3MjEgVVNBJiN4RDtVbml2IEFyaXpvbmEsIERlcHQgU29pbCBXYXRl
ciAmYW1wOyBFbnZpcm9ubSBTY2ksIFR1Y3NvbiwgQVogODU3MjEgVVNBJiN4RDtVbml2IEFyaXpv
bmEsIERlcHQgU29pbCBXYXRlciAmYW1wOyBFbnZpcm9ubSBTY2ksIFR1Y3NvbiwgQVogODU3MjEg
VVNBJiN4RDtVbml2IEZlZCBHb2lhcywgQlItNzQwMDE5NzAgR29pYW5pYSwgR28sIEJyYXppbDwv
YXV0aC1hZGRyZXNzPjx0aXRsZXM+PHRpdGxlPk92ZXJ2aWV3IG9mIHRoZSByYWRpb21ldHJpYyBh
bmQgYmlvcGh5c2ljYWwgcGVyZm9ybWFuY2Ugb2YgdGhlIE1PRElTIHZlZ2V0YXRpb24gaW5kaWNl
czwvdGl0bGU+PHNlY29uZGFyeS10aXRsZT5SZW1vdGUgU2Vuc2luZyBvZiBFbnZpcm9ubWVudDwv
c2Vjb25kYXJ5LXRpdGxlPjxhbHQtdGl0bGU+UmVtb3RlIFNlbnMgRW52aXJvbjwvYWx0LXRpdGxl
PjwvdGl0bGVzPjxwZXJpb2RpY2FsPjxmdWxsLXRpdGxlPlJlbW90ZSBTZW5zaW5nIG9mIEVudmly
b25tZW50PC9mdWxsLXRpdGxlPjwvcGVyaW9kaWNhbD48cGFnZXM+MTk1LTIxMzwvcGFnZXM+PHZv
bHVtZT44Mzwvdm9sdW1lPjxudW1iZXI+MS0yPC9udW1iZXI+PGtleXdvcmRzPjxrZXl3b3JkPmxl
YWYtYXJlYSBpbmRleDwva2V5d29yZD48a2V5d29yZD5hdmhyciBkYXRhPC9rZXl3b3JkPjxrZXl3
b3JkPmVvcy1tb2Rpczwva2V5d29yZD48a2V5d29yZD5iaWRpcmVjdGlvbmFsIHJlZmxlY3RhbmNl
PC9rZXl3b3JkPjxrZXl3b3JkPnNlbnNpdGl2aXR5IGFuYWx5c2lzPC9rZXl3b3JkPjxrZXl3b3Jk
PndhdGVyLXZhcG9yPC9rZXl3b3JkPjxrZXl3b3JkPmxhbmQ8L2tleXdvcmQ+PGtleXdvcmQ+Y2Fu
b3BpZXM8L2tleXdvcmQ+PGtleXdvcmQ+aW1hZ2VzPC9rZXl3b3JkPjxrZXl3b3JkPnJhZGlhdGlv
bjwva2V5d29yZD48L2tleXdvcmRzPjxkYXRlcz48eWVhcj4yMDAyPC95ZWFyPjxwdWItZGF0ZXM+
PGRhdGU+Tm92PC9kYXRlPjwvcHViLWRhdGVzPjwvZGF0ZXM+PGlzYm4+MDAzNC00MjU3PC9pc2Ju
PjxhY2Nlc3Npb24tbnVtPklTSTowMDAxNzkxNjAyMDAwMTQ8L2FjY2Vzc2lvbi1udW0+PHVybHM+
PHJlbGF0ZWQtdXJscz48dXJsPiZsdDtHbyB0byBJU0kmZ3Q7Oi8vMDAwMTc5MTYwMjAwMDE0PC91
cmw+PHVybD5odHRwOi8vYWMuZWxzLWNkbi5jb20vUzAwMzQ0MjU3MDIwMDA5NjIvMS1zMi4wLVMw
MDM0NDI1NzAyMDAwOTYyLW1haW4ucGRmP190aWQ9NGM1N2NjOTYtMjc5Yy0xMWUzLWIwNTMtMDAw
MDBhYWIwZjI2JmFtcDthY2RuYXQ9MTM4MDMwMzk4MF82ZWRmMTZlZDllN2Y4MWZhZTRhMDJhN2Zh
Njg2MmI2YTwvdXJsPjwvcmVsYXRlZC11cmxzPjwvdXJscz48ZWxlY3Ryb25pYy1yZXNvdXJjZS1u
dW0+UGlpIFMwMDM0LTQyNTcoMDIpMDAwOTYtMiYjeEQ7RG9pIDEwLjEwMTYvUzAwMzQtNDI1Nygw
MikwMDA5Ni0yPC9lbGVjdHJvbmljLXJlc291cmNlLW51bT48bGFuZ3VhZ2U+RW5nbGlzaDwvbGFu
Z3VhZ2U+PC9yZWNvcmQ+PC9DaXRlPjxDaXRlPjxBdXRob3I+SHVldGU8L0F1dGhvcj48WWVhcj4x
OTk3PC9ZZWFyPjxSZWNOdW0+NDg8L1JlY051bT48cmVjb3JkPjxyZWMtbnVtYmVyPjQ4PC9yZWMt
bnVtYmVyPjxmb3JlaWduLWtleXM+PGtleSBhcHA9IkVOIiBkYi1pZD0ic3ZhejJ2NWZuZGF4dDRl
eGR6a3B4enJud3RydGU1d3pzcHZ0IiB0aW1lc3RhbXA9IjE0NTk5NjY4NDUiPjQ4PC9rZXk+PC9m
b3JlaWduLWtleXM+PHJlZi10eXBlIG5hbWU9IkpvdXJuYWwgQXJ0aWNsZSI+MTc8L3JlZi10eXBl
Pjxjb250cmlidXRvcnM+PGF1dGhvcnM+PGF1dGhvcj5IdWV0ZSwgQS4gUi48L2F1dGhvcj48YXV0
aG9yPkxpdSwgSC4gUS48L2F1dGhvcj48YXV0aG9yPkJhdGNoaWx5LCBLLjwvYXV0aG9yPjxhdXRo
b3I+dmFuTGVldXdlbiwgVy48L2F1dGhvcj48L2F1dGhvcnM+PC9jb250cmlidXRvcnM+PGF1dGgt
YWRkcmVzcz5IdWV0ZSwgQS4gUi4mI3hEO1VuaXYgQXJpem9uYSxEZXB0IFNvaWwgV2F0ZXIgJmFt
cDsgRW52aXJvbm0gU2NpLDQyOSBTaGFudHogQmxkZyAzOCxUdWNzb24sQXogODU3MjE8L2F1dGgt
YWRkcmVzcz48dGl0bGVzPjx0aXRsZT5BIGNvbXBhcmlzb24gb2YgdmVnZXRhdGlvbiBpbmRpY2Vz
IG92ZXIgYSBnbG9iYWwgc2V0IG9mIFRNIGltYWdlcyBmb3IgRU9TLU1PRElTPC90aXRsZT48c2Vj
b25kYXJ5LXRpdGxlPlJlbW90ZSBTZW5zaW5nIG9mIEVudmlyb25tZW50PC9zZWNvbmRhcnktdGl0
bGU+PGFsdC10aXRsZT5SZW1vdGUgU2VucyBFbnZpcm9uPC9hbHQtdGl0bGU+PC90aXRsZXM+PHBl
cmlvZGljYWw+PGZ1bGwtdGl0bGU+UmVtb3RlIFNlbnNpbmcgb2YgRW52aXJvbm1lbnQ8L2Z1bGwt
dGl0bGU+PC9wZXJpb2RpY2FsPjxwYWdlcz40NDAtNDUxPC9wYWdlcz48dm9sdW1lPjU5PC92b2x1
bWU+PG51bWJlcj4zPC9udW1iZXI+PGtleXdvcmRzPjxrZXl3b3JkPmhpZ2gtcmVzb2x1dGlvbiBy
YWRpb21ldGVyPC9rZXl3b3JkPjxrZXl3b3JkPmxlYWYtYXJlYSBpbmRleDwva2V5d29yZD48a2V5
d29yZD5vcmVnb24gdHJhbnNlY3Q8L2tleXdvcmQ+PGtleXdvcmQ+cmVmbGVjdGFuY2U8L2tleXdv
cmQ+PGtleXdvcmQ+YXZocnI8L2tleXdvcmQ+PGtleXdvcmQ+bmR2aTwva2V5d29yZD48a2V5d29y
ZD5yYWRpYXRpb248L2tleXdvcmQ+PGtleXdvcmQ+cHJvZ3JhbTwva2V5d29yZD48a2V5d29yZD5s
aW1pdHM8L2tleXdvcmQ+PGtleXdvcmQ+c2F2aTwva2V5d29yZD48L2tleXdvcmRzPjxkYXRlcz48
eWVhcj4xOTk3PC95ZWFyPjxwdWItZGF0ZXM+PGRhdGU+TUFSPC9kYXRlPjwvcHViLWRhdGVzPjwv
ZGF0ZXM+PGFjY2Vzc2lvbi1udW0+SVNJOkExOTk3V1E0MTEwMDAwMzwvYWNjZXNzaW9uLW51bT48
bGFiZWw+RWxzZXZpZXIgU2NpZW5jZSBJbmM8L2xhYmVsPjx1cmxzPjxyZWxhdGVkLXVybHM+PHVy
bD4mbHQ7R28gdG8gSVNJJmd0OzovL0ExOTk3V1E0MTEwMDAwMzwvdXJsPjwvcmVsYXRlZC11cmxz
PjwvdXJscz48L3JlY29yZD48L0NpdGU+PC9FbmROb3RlPgB=
</w:fldData>
        </w:fldChar>
      </w:r>
      <w:r w:rsidR="006277AD">
        <w:instrText xml:space="preserve"> ADDIN EN.CITE </w:instrText>
      </w:r>
      <w:r w:rsidR="006277AD">
        <w:fldChar w:fldCharType="begin">
          <w:fldData xml:space="preserve">PEVuZE5vdGU+PENpdGU+PEF1dGhvcj5IdWV0ZTwvQXV0aG9yPjxZZWFyPjIwMDI8L1llYXI+PFJl
Y051bT4zNDwvUmVjTnVtPjxEaXNwbGF5VGV4dD4oSHVldGUgZXQgYWwuIDIwMDI7IEh1ZXRlIGV0
IGFsLiAxOTk3Yik8L0Rpc3BsYXlUZXh0PjxyZWNvcmQ+PHJlYy1udW1iZXI+MzQ8L3JlYy1udW1i
ZXI+PGZvcmVpZ24ta2V5cz48a2V5IGFwcD0iRU4iIGRiLWlkPSJycmRzMjBlejR4ZnZkZmUyenNv
NWE5ZWl2emRzMGR3czkydmEiIHRpbWVzdGFtcD0iMTQ2MDEyNzU4MCI+MzQ8L2tleT48L2ZvcmVp
Z24ta2V5cz48cmVmLXR5cGUgbmFtZT0iSm91cm5hbCBBcnRpY2xlIj4xNzwvcmVmLXR5cGU+PGNv
bnRyaWJ1dG9ycz48YXV0aG9ycz48YXV0aG9yPkh1ZXRlLCBBLjwvYXV0aG9yPjxhdXRob3I+RGlk
YW4sIEsuPC9hdXRob3I+PGF1dGhvcj5NaXVyYSwgVC48L2F1dGhvcj48YXV0aG9yPlJvZHJpZ3Vl
eiwgRS4gUC48L2F1dGhvcj48YXV0aG9yPkdhbywgWC48L2F1dGhvcj48YXV0aG9yPkZlcnJlaXJh
LCBMLiBHLjwvYXV0aG9yPjwvYXV0aG9ycz48L2NvbnRyaWJ1dG9ycz48YXV0aC1hZGRyZXNzPkh1
ZXRlLCBBJiN4RDtVbml2IEFyaXpvbmEsIERlcHQgU29pbCBXYXRlciAmYW1wOyBFbnZpcm9ubSBT
Y2ksIFR1Y3NvbiwgQVogODU3MjEgVVNBJiN4RDtVbml2IEFyaXpvbmEsIERlcHQgU29pbCBXYXRl
ciAmYW1wOyBFbnZpcm9ubSBTY2ksIFR1Y3NvbiwgQVogODU3MjEgVVNBJiN4RDtVbml2IEFyaXpv
bmEsIERlcHQgU29pbCBXYXRlciAmYW1wOyBFbnZpcm9ubSBTY2ksIFR1Y3NvbiwgQVogODU3MjEg
VVNBJiN4RDtVbml2IEZlZCBHb2lhcywgQlItNzQwMDE5NzAgR29pYW5pYSwgR28sIEJyYXppbDwv
YXV0aC1hZGRyZXNzPjx0aXRsZXM+PHRpdGxlPk92ZXJ2aWV3IG9mIHRoZSByYWRpb21ldHJpYyBh
bmQgYmlvcGh5c2ljYWwgcGVyZm9ybWFuY2Ugb2YgdGhlIE1PRElTIHZlZ2V0YXRpb24gaW5kaWNl
czwvdGl0bGU+PHNlY29uZGFyeS10aXRsZT5SZW1vdGUgU2Vuc2luZyBvZiBFbnZpcm9ubWVudDwv
c2Vjb25kYXJ5LXRpdGxlPjxhbHQtdGl0bGU+UmVtb3RlIFNlbnMgRW52aXJvbjwvYWx0LXRpdGxl
PjwvdGl0bGVzPjxwZXJpb2RpY2FsPjxmdWxsLXRpdGxlPlJlbW90ZSBTZW5zaW5nIG9mIEVudmly
b25tZW50PC9mdWxsLXRpdGxlPjwvcGVyaW9kaWNhbD48cGFnZXM+MTk1LTIxMzwvcGFnZXM+PHZv
bHVtZT44Mzwvdm9sdW1lPjxudW1iZXI+MS0yPC9udW1iZXI+PGtleXdvcmRzPjxrZXl3b3JkPmxl
YWYtYXJlYSBpbmRleDwva2V5d29yZD48a2V5d29yZD5hdmhyciBkYXRhPC9rZXl3b3JkPjxrZXl3
b3JkPmVvcy1tb2Rpczwva2V5d29yZD48a2V5d29yZD5iaWRpcmVjdGlvbmFsIHJlZmxlY3RhbmNl
PC9rZXl3b3JkPjxrZXl3b3JkPnNlbnNpdGl2aXR5IGFuYWx5c2lzPC9rZXl3b3JkPjxrZXl3b3Jk
PndhdGVyLXZhcG9yPC9rZXl3b3JkPjxrZXl3b3JkPmxhbmQ8L2tleXdvcmQ+PGtleXdvcmQ+Y2Fu
b3BpZXM8L2tleXdvcmQ+PGtleXdvcmQ+aW1hZ2VzPC9rZXl3b3JkPjxrZXl3b3JkPnJhZGlhdGlv
bjwva2V5d29yZD48L2tleXdvcmRzPjxkYXRlcz48eWVhcj4yMDAyPC95ZWFyPjxwdWItZGF0ZXM+
PGRhdGU+Tm92PC9kYXRlPjwvcHViLWRhdGVzPjwvZGF0ZXM+PGlzYm4+MDAzNC00MjU3PC9pc2Ju
PjxhY2Nlc3Npb24tbnVtPklTSTowMDAxNzkxNjAyMDAwMTQ8L2FjY2Vzc2lvbi1udW0+PHVybHM+
PHJlbGF0ZWQtdXJscz48dXJsPiZsdDtHbyB0byBJU0kmZ3Q7Oi8vMDAwMTc5MTYwMjAwMDE0PC91
cmw+PHVybD5odHRwOi8vYWMuZWxzLWNkbi5jb20vUzAwMzQ0MjU3MDIwMDA5NjIvMS1zMi4wLVMw
MDM0NDI1NzAyMDAwOTYyLW1haW4ucGRmP190aWQ9NGM1N2NjOTYtMjc5Yy0xMWUzLWIwNTMtMDAw
MDBhYWIwZjI2JmFtcDthY2RuYXQ9MTM4MDMwMzk4MF82ZWRmMTZlZDllN2Y4MWZhZTRhMDJhN2Zh
Njg2MmI2YTwvdXJsPjwvcmVsYXRlZC11cmxzPjwvdXJscz48ZWxlY3Ryb25pYy1yZXNvdXJjZS1u
dW0+UGlpIFMwMDM0LTQyNTcoMDIpMDAwOTYtMiYjeEQ7RG9pIDEwLjEwMTYvUzAwMzQtNDI1Nygw
MikwMDA5Ni0yPC9lbGVjdHJvbmljLXJlc291cmNlLW51bT48bGFuZ3VhZ2U+RW5nbGlzaDwvbGFu
Z3VhZ2U+PC9yZWNvcmQ+PC9DaXRlPjxDaXRlPjxBdXRob3I+SHVldGU8L0F1dGhvcj48WWVhcj4x
OTk3PC9ZZWFyPjxSZWNOdW0+NDg8L1JlY051bT48cmVjb3JkPjxyZWMtbnVtYmVyPjQ4PC9yZWMt
bnVtYmVyPjxmb3JlaWduLWtleXM+PGtleSBhcHA9IkVOIiBkYi1pZD0ic3ZhejJ2NWZuZGF4dDRl
eGR6a3B4enJud3RydGU1d3pzcHZ0IiB0aW1lc3RhbXA9IjE0NTk5NjY4NDUiPjQ4PC9rZXk+PC9m
b3JlaWduLWtleXM+PHJlZi10eXBlIG5hbWU9IkpvdXJuYWwgQXJ0aWNsZSI+MTc8L3JlZi10eXBl
Pjxjb250cmlidXRvcnM+PGF1dGhvcnM+PGF1dGhvcj5IdWV0ZSwgQS4gUi48L2F1dGhvcj48YXV0
aG9yPkxpdSwgSC4gUS48L2F1dGhvcj48YXV0aG9yPkJhdGNoaWx5LCBLLjwvYXV0aG9yPjxhdXRo
b3I+dmFuTGVldXdlbiwgVy48L2F1dGhvcj48L2F1dGhvcnM+PC9jb250cmlidXRvcnM+PGF1dGgt
YWRkcmVzcz5IdWV0ZSwgQS4gUi4mI3hEO1VuaXYgQXJpem9uYSxEZXB0IFNvaWwgV2F0ZXIgJmFt
cDsgRW52aXJvbm0gU2NpLDQyOSBTaGFudHogQmxkZyAzOCxUdWNzb24sQXogODU3MjE8L2F1dGgt
YWRkcmVzcz48dGl0bGVzPjx0aXRsZT5BIGNvbXBhcmlzb24gb2YgdmVnZXRhdGlvbiBpbmRpY2Vz
IG92ZXIgYSBnbG9iYWwgc2V0IG9mIFRNIGltYWdlcyBmb3IgRU9TLU1PRElTPC90aXRsZT48c2Vj
b25kYXJ5LXRpdGxlPlJlbW90ZSBTZW5zaW5nIG9mIEVudmlyb25tZW50PC9zZWNvbmRhcnktdGl0
bGU+PGFsdC10aXRsZT5SZW1vdGUgU2VucyBFbnZpcm9uPC9hbHQtdGl0bGU+PC90aXRsZXM+PHBl
cmlvZGljYWw+PGZ1bGwtdGl0bGU+UmVtb3RlIFNlbnNpbmcgb2YgRW52aXJvbm1lbnQ8L2Z1bGwt
dGl0bGU+PC9wZXJpb2RpY2FsPjxwYWdlcz40NDAtNDUxPC9wYWdlcz48dm9sdW1lPjU5PC92b2x1
bWU+PG51bWJlcj4zPC9udW1iZXI+PGtleXdvcmRzPjxrZXl3b3JkPmhpZ2gtcmVzb2x1dGlvbiBy
YWRpb21ldGVyPC9rZXl3b3JkPjxrZXl3b3JkPmxlYWYtYXJlYSBpbmRleDwva2V5d29yZD48a2V5
d29yZD5vcmVnb24gdHJhbnNlY3Q8L2tleXdvcmQ+PGtleXdvcmQ+cmVmbGVjdGFuY2U8L2tleXdv
cmQ+PGtleXdvcmQ+YXZocnI8L2tleXdvcmQ+PGtleXdvcmQ+bmR2aTwva2V5d29yZD48a2V5d29y
ZD5yYWRpYXRpb248L2tleXdvcmQ+PGtleXdvcmQ+cHJvZ3JhbTwva2V5d29yZD48a2V5d29yZD5s
aW1pdHM8L2tleXdvcmQ+PGtleXdvcmQ+c2F2aTwva2V5d29yZD48L2tleXdvcmRzPjxkYXRlcz48
eWVhcj4xOTk3PC95ZWFyPjxwdWItZGF0ZXM+PGRhdGU+TUFSPC9kYXRlPjwvcHViLWRhdGVzPjwv
ZGF0ZXM+PGFjY2Vzc2lvbi1udW0+SVNJOkExOTk3V1E0MTEwMDAwMzwvYWNjZXNzaW9uLW51bT48
bGFiZWw+RWxzZXZpZXIgU2NpZW5jZSBJbmM8L2xhYmVsPjx1cmxzPjxyZWxhdGVkLXVybHM+PHVy
bD4mbHQ7R28gdG8gSVNJJmd0OzovL0ExOTk3V1E0MTEwMDAwMzwvdXJsPjwvcmVsYXRlZC11cmxz
PjwvdXJscz48L3JlY29yZD48L0NpdGU+PC9FbmROb3RlPgB=
</w:fldData>
        </w:fldChar>
      </w:r>
      <w:r w:rsidR="006277AD">
        <w:instrText xml:space="preserve"> ADDIN EN.CITE.DATA </w:instrText>
      </w:r>
      <w:r w:rsidR="006277AD">
        <w:fldChar w:fldCharType="end"/>
      </w:r>
      <w:r w:rsidR="001A4DE4">
        <w:fldChar w:fldCharType="separate"/>
      </w:r>
      <w:r w:rsidR="006B48BF">
        <w:rPr>
          <w:noProof/>
        </w:rPr>
        <w:t>(Huete et al. 2002; Huete et al. 1997b)</w:t>
      </w:r>
      <w:r w:rsidR="001A4DE4">
        <w:fldChar w:fldCharType="end"/>
      </w:r>
      <w:r>
        <w:t xml:space="preserve">, and (3) LSWI </w:t>
      </w:r>
      <w:r w:rsidR="001A4DE4">
        <w:fldChar w:fldCharType="begin">
          <w:fldData xml:space="preserve">PEVuZE5vdGU+PENpdGU+PEF1dGhvcj5YaWFvPC9BdXRob3I+PFllYXI+MjAwNDwvWWVhcj48UmVj
TnVtPjM2PC9SZWNOdW0+PERpc3BsYXlUZXh0PihYaWFvIGV0IGFsLiAyMDA0YTsgWGlhbyBldCBh
bC4gMjAwNWMpPC9EaXNwbGF5VGV4dD48cmVjb3JkPjxyZWMtbnVtYmVyPjM2PC9yZWMtbnVtYmVy
Pjxmb3JlaWduLWtleXM+PGtleSBhcHA9IkVOIiBkYi1pZD0ic3ZhejJ2NWZuZGF4dDRleGR6a3B4
enJud3RydGU1d3pzcHZ0IiB0aW1lc3RhbXA9IjE0NTk5NjY4NDMiPjM2PC9rZXk+PC9mb3JlaWdu
LWtleXM+PHJlZi10eXBlIG5hbWU9IkpvdXJuYWwgQXJ0aWNsZSI+MTc8L3JlZi10eXBlPjxjb250
cmlidXRvcnM+PGF1dGhvcnM+PGF1dGhvcj5YaWFvLCBYLjwvYXV0aG9yPjxhdXRob3I+SG9sbGlu
Z2VyLCBELjwvYXV0aG9yPjxhdXRob3I+QWJlciwgSi4gRC48L2F1dGhvcj48YXV0aG9yPkdvbHR6
LCBNaWtlPC9hdXRob3I+PGF1dGhvcj5EYXZpZHNvbiwgRS4gQS48L2F1dGhvcj48YXV0aG9yPlpo
YW5nLCBRLiBZLjwvYXV0aG9yPjwvYXV0aG9ycz48L2NvbnRyaWJ1dG9ycz48dGl0bGVzPjx0aXRs
ZT5TYXRlbGxpdGUtYmFzZWQgbW9kZWxpbmcgb2YgZ3Jvc3MgcHJpbWFyeSBwcm9kdWN0aW9uIGlu
IGFuIGV2ZXJncmVlbiBuZWVkbGVsZWFmIGZvcmVzdDwvdGl0bGU+PHNlY29uZGFyeS10aXRsZT5S
ZW1vdGUgU2Vuc2luZyBvZiBFbnZpcm9ubWVudDwvc2Vjb25kYXJ5LXRpdGxlPjwvdGl0bGVzPjxw
ZXJpb2RpY2FsPjxmdWxsLXRpdGxlPlJlbW90ZSBTZW5zaW5nIG9mIEVudmlyb25tZW50PC9mdWxs
LXRpdGxlPjwvcGVyaW9kaWNhbD48cGFnZXM+NTE5LTUzNDwvcGFnZXM+PHZvbHVtZT44OTwvdm9s
dW1lPjxudW1iZXI+NDwvbnVtYmVyPjxkYXRlcz48eWVhcj4yMDA0PC95ZWFyPjwvZGF0ZXM+PHVy
bHM+PC91cmxzPjwvcmVjb3JkPjwvQ2l0ZT48Q2l0ZT48QXV0aG9yPlhpYW88L0F1dGhvcj48WWVh
cj4yMDA1PC9ZZWFyPjxSZWNOdW0+ODwvUmVjTnVtPjxyZWNvcmQ+PHJlYy1udW1iZXI+ODwvcmVj
LW51bWJlcj48Zm9yZWlnbi1rZXlzPjxrZXkgYXBwPSJFTiIgZGItaWQ9InN2YXoydjVmbmRheHQ0
ZXhkemtweHpybnd0cnRlNXd6c3B2dCIgdGltZXN0YW1wPSIxNDU5OTY2ODQwIj44PC9rZXk+PC9m
b3JlaWduLWtleXM+PHJlZi10eXBlIG5hbWU9IkpvdXJuYWwgQXJ0aWNsZSI+MTc8L3JlZi10eXBl
Pjxjb250cmlidXRvcnM+PGF1dGhvcnM+PGF1dGhvcj5YaWFvLCBYLiBNLjwvYXV0aG9yPjxhdXRo
b3I+WmhhbmcsIFEuIFkuPC9hdXRob3I+PGF1dGhvcj5TYWxlc2thLCBTLjwvYXV0aG9yPjxhdXRo
b3I+SHV0eXJhLCBMLjwvYXV0aG9yPjxhdXRob3I+RGUgQ2FtYXJnbywgUC48L2F1dGhvcj48YXV0
aG9yPldvZnN5LCBTLjwvYXV0aG9yPjxhdXRob3I+RnJvbGtpbmcsIFMuPC9hdXRob3I+PGF1dGhv
cj5Cb2xlcywgUy48L2F1dGhvcj48YXV0aG9yPktlbGxlciwgTS48L2F1dGhvcj48YXV0aG9yPk1v
b3JlLCBCLjwvYXV0aG9yPjwvYXV0aG9ycz48L2NvbnRyaWJ1dG9ycz48YXV0aC1hZGRyZXNzPlhp
YW8sIFhNJiN4RDtVbml2IE5ldyBIYW1wc2hpcmUsIEluc3QgU3R1ZHkgRWFydGggT2NlYW5zICZh
bXA7IFNwYWNlLCBEdXJoYW0sIE5IIDAzODMzIFVTQSYjeEQ7VW5pdiBOZXcgSGFtcHNoaXJlLCBJ
bnN0IFN0dWR5IEVhcnRoIE9jZWFucyAmYW1wOyBTcGFjZSwgRHVyaGFtLCBOSCAwMzgzMyBVU0Em
I3hEO0hhcnZhcmQgVW5pdiwgRGVwdCBFYXJ0aCAmYW1wOyBQbGFuZXRhcnkgU2NpLCBDYW1icmlk
Z2UsIE1BIDAyMTM4IFVTQSYjeEQ7VW5pdiBTYW8gUGF1bG8sIENFTkEsIFNhbyBQYXVsbywgQnJh
emlsJiN4RDtVU0RBLCBGb3Jlc3QgU2VydiwgSW50IEluc3QgVHJvcCBGb3Jlc3RyeSwgU2FuIEp1
YW4sIFBSIDAwOTI2IFVTQTwvYXV0aC1hZGRyZXNzPjx0aXRsZXM+PHRpdGxlPlNhdGVsbGl0ZS1i
YXNlZCBtb2RlbGluZyBvZiBncm9zcyBwcmltYXJ5IHByb2R1Y3Rpb24gaW4gYSBzZWFzb25hbGx5
IG1vaXN0IHRyb3BpY2FsIGV2ZXJncmVlbiBmb3Jlc3Q8L3RpdGxlPjxzZWNvbmRhcnktdGl0bGU+
UmVtb3RlIFNlbnNpbmcgb2YgRW52aXJvbm1lbnQ8L3NlY29uZGFyeS10aXRsZT48L3RpdGxlcz48
cGVyaW9kaWNhbD48ZnVsbC10aXRsZT5SZW1vdGUgU2Vuc2luZyBvZiBFbnZpcm9ubWVudDwvZnVs
bC10aXRsZT48L3BlcmlvZGljYWw+PHBhZ2VzPjEwNS0xMjI8L3BhZ2VzPjx2b2x1bWU+OTQ8L3Zv
bHVtZT48bnVtYmVyPjE8L251bWJlcj48a2V5d29yZHM+PGtleXdvcmQ+bGVhZiBwaGVub2xvZ3k8
L2tleXdvcmQ+PGtleXdvcmQ+dmVnZXRhdGlvbiBpbmRleDwva2V5d29yZD48a2V5d29yZD5saXF1
aWQgd2F0ZXIgaW5kZXg8L2tleXdvcmQ+PGtleXdvcmQ+dmVnZXRhdGlvbiBwaG90b3N5bnRoZXNp
cyBtb2RlbDwva2V5d29yZD48a2V5d29yZD52ZWdldGF0aW9uIHdhdGVyLWNvbnRlbnQ8L2tleXdv
cmQ+PGtleXdvcmQ+bmV0IHByaW1hcnkgcHJvZHVjdGlvbjwva2V5d29yZD48a2V5d29yZD5yZW1v
dGUtc2Vuc2luZyBkYXRhPC9rZXl3b3JkPjxrZXl3b3JkPnJhaW4tZm9yZXN0PC9rZXl3b3JkPjxr
ZXl3b3JkPmNhcmJvbi1kaW94aWRlPC9rZXl3b3JkPjxrZXl3b3JkPmVjb3N5c3RlbSBwcm9kdWN0
aXZpdHk8L2tleXdvcmQ+PGtleXdvcmQ+c3BlY3RyYWwgaW5kZXg8L2tleXdvcmQ+PGtleXdvcmQ+
c2Vuc29yIGRhdGE8L2tleXdvcmQ+PGtleXdvcmQ+dGVycmVzdHJpYWw8L2tleXdvcmQ+PGtleXdv
cmQ+bW9kaXM8L2tleXdvcmQ+PC9rZXl3b3Jkcz48ZGF0ZXM+PHllYXI+MjAwNTwveWVhcj48cHVi
LWRhdGVzPjxkYXRlPkphbiAxNTwvZGF0ZT48L3B1Yi1kYXRlcz48L2RhdGVzPjxpc2JuPjAwMzQt
NDI1NzwvaXNibj48YWNjZXNzaW9uLW51bT5JU0k6MDAwMjI2MjcwNTAwMDA5PC9hY2Nlc3Npb24t
bnVtPjx1cmxzPjxyZWxhdGVkLXVybHM+PHVybD4mbHQ7R28gdG8gSVNJJmd0OzovLzAwMDIyNjI3
MDUwMDAwOTwvdXJsPjx1cmw+aHR0cDovL3d3dy5zY2llbmNlZGlyZWN0LmNvbS9zY2llbmNlP19v
Yj1NSW1nJmFtcDtfaW1hZ2VrZXk9QjZWNlYtNERSQkZEVC0yLVcmYW1wO19jZGk9NTgyNCZhbXA7
X3VzZXI9MzgzNzE2NCZhbXA7X29yaWc9c2VhcmNoJmFtcDtfY292ZXJEYXRlPTAxJTJGMTUlMkYy
MDA1JmFtcDtfc2s9OTk5MDU5OTk4JmFtcDt2aWV3PWMmYW1wO3djaHA9ZEdMYlZsVy16U2tXQSZh
bXA7bWQ1PTFmN2ViMjVkNTZiYjIzY2E4ZjkwNGFlODY4YWIwNjhhJmFtcDtpZT0vc2RhcnRpY2xl
LnBkZjwvdXJsPjwvcmVsYXRlZC11cmxzPjwvdXJscz48bGFuZ3VhZ2U+RW5nbGlzaDwvbGFuZ3Vh
Z2U+PC9yZWNvcmQ+PC9DaXRlPjwvRW5kTm90ZT4A
</w:fldData>
        </w:fldChar>
      </w:r>
      <w:r w:rsidR="006277AD">
        <w:instrText xml:space="preserve"> ADDIN EN.CITE </w:instrText>
      </w:r>
      <w:r w:rsidR="006277AD">
        <w:fldChar w:fldCharType="begin">
          <w:fldData xml:space="preserve">PEVuZE5vdGU+PENpdGU+PEF1dGhvcj5YaWFvPC9BdXRob3I+PFllYXI+MjAwNDwvWWVhcj48UmVj
TnVtPjM2PC9SZWNOdW0+PERpc3BsYXlUZXh0PihYaWFvIGV0IGFsLiAyMDA0YTsgWGlhbyBldCBh
bC4gMjAwNWMpPC9EaXNwbGF5VGV4dD48cmVjb3JkPjxyZWMtbnVtYmVyPjM2PC9yZWMtbnVtYmVy
Pjxmb3JlaWduLWtleXM+PGtleSBhcHA9IkVOIiBkYi1pZD0ic3ZhejJ2NWZuZGF4dDRleGR6a3B4
enJud3RydGU1d3pzcHZ0IiB0aW1lc3RhbXA9IjE0NTk5NjY4NDMiPjM2PC9rZXk+PC9mb3JlaWdu
LWtleXM+PHJlZi10eXBlIG5hbWU9IkpvdXJuYWwgQXJ0aWNsZSI+MTc8L3JlZi10eXBlPjxjb250
cmlidXRvcnM+PGF1dGhvcnM+PGF1dGhvcj5YaWFvLCBYLjwvYXV0aG9yPjxhdXRob3I+SG9sbGlu
Z2VyLCBELjwvYXV0aG9yPjxhdXRob3I+QWJlciwgSi4gRC48L2F1dGhvcj48YXV0aG9yPkdvbHR6
LCBNaWtlPC9hdXRob3I+PGF1dGhvcj5EYXZpZHNvbiwgRS4gQS48L2F1dGhvcj48YXV0aG9yPlpo
YW5nLCBRLiBZLjwvYXV0aG9yPjwvYXV0aG9ycz48L2NvbnRyaWJ1dG9ycz48dGl0bGVzPjx0aXRs
ZT5TYXRlbGxpdGUtYmFzZWQgbW9kZWxpbmcgb2YgZ3Jvc3MgcHJpbWFyeSBwcm9kdWN0aW9uIGlu
IGFuIGV2ZXJncmVlbiBuZWVkbGVsZWFmIGZvcmVzdDwvdGl0bGU+PHNlY29uZGFyeS10aXRsZT5S
ZW1vdGUgU2Vuc2luZyBvZiBFbnZpcm9ubWVudDwvc2Vjb25kYXJ5LXRpdGxlPjwvdGl0bGVzPjxw
ZXJpb2RpY2FsPjxmdWxsLXRpdGxlPlJlbW90ZSBTZW5zaW5nIG9mIEVudmlyb25tZW50PC9mdWxs
LXRpdGxlPjwvcGVyaW9kaWNhbD48cGFnZXM+NTE5LTUzNDwvcGFnZXM+PHZvbHVtZT44OTwvdm9s
dW1lPjxudW1iZXI+NDwvbnVtYmVyPjxkYXRlcz48eWVhcj4yMDA0PC95ZWFyPjwvZGF0ZXM+PHVy
bHM+PC91cmxzPjwvcmVjb3JkPjwvQ2l0ZT48Q2l0ZT48QXV0aG9yPlhpYW88L0F1dGhvcj48WWVh
cj4yMDA1PC9ZZWFyPjxSZWNOdW0+ODwvUmVjTnVtPjxyZWNvcmQ+PHJlYy1udW1iZXI+ODwvcmVj
LW51bWJlcj48Zm9yZWlnbi1rZXlzPjxrZXkgYXBwPSJFTiIgZGItaWQ9InN2YXoydjVmbmRheHQ0
ZXhkemtweHpybnd0cnRlNXd6c3B2dCIgdGltZXN0YW1wPSIxNDU5OTY2ODQwIj44PC9rZXk+PC9m
b3JlaWduLWtleXM+PHJlZi10eXBlIG5hbWU9IkpvdXJuYWwgQXJ0aWNsZSI+MTc8L3JlZi10eXBl
Pjxjb250cmlidXRvcnM+PGF1dGhvcnM+PGF1dGhvcj5YaWFvLCBYLiBNLjwvYXV0aG9yPjxhdXRo
b3I+WmhhbmcsIFEuIFkuPC9hdXRob3I+PGF1dGhvcj5TYWxlc2thLCBTLjwvYXV0aG9yPjxhdXRo
b3I+SHV0eXJhLCBMLjwvYXV0aG9yPjxhdXRob3I+RGUgQ2FtYXJnbywgUC48L2F1dGhvcj48YXV0
aG9yPldvZnN5LCBTLjwvYXV0aG9yPjxhdXRob3I+RnJvbGtpbmcsIFMuPC9hdXRob3I+PGF1dGhv
cj5Cb2xlcywgUy48L2F1dGhvcj48YXV0aG9yPktlbGxlciwgTS48L2F1dGhvcj48YXV0aG9yPk1v
b3JlLCBCLjwvYXV0aG9yPjwvYXV0aG9ycz48L2NvbnRyaWJ1dG9ycz48YXV0aC1hZGRyZXNzPlhp
YW8sIFhNJiN4RDtVbml2IE5ldyBIYW1wc2hpcmUsIEluc3QgU3R1ZHkgRWFydGggT2NlYW5zICZh
bXA7IFNwYWNlLCBEdXJoYW0sIE5IIDAzODMzIFVTQSYjeEQ7VW5pdiBOZXcgSGFtcHNoaXJlLCBJ
bnN0IFN0dWR5IEVhcnRoIE9jZWFucyAmYW1wOyBTcGFjZSwgRHVyaGFtLCBOSCAwMzgzMyBVU0Em
I3hEO0hhcnZhcmQgVW5pdiwgRGVwdCBFYXJ0aCAmYW1wOyBQbGFuZXRhcnkgU2NpLCBDYW1icmlk
Z2UsIE1BIDAyMTM4IFVTQSYjeEQ7VW5pdiBTYW8gUGF1bG8sIENFTkEsIFNhbyBQYXVsbywgQnJh
emlsJiN4RDtVU0RBLCBGb3Jlc3QgU2VydiwgSW50IEluc3QgVHJvcCBGb3Jlc3RyeSwgU2FuIEp1
YW4sIFBSIDAwOTI2IFVTQTwvYXV0aC1hZGRyZXNzPjx0aXRsZXM+PHRpdGxlPlNhdGVsbGl0ZS1i
YXNlZCBtb2RlbGluZyBvZiBncm9zcyBwcmltYXJ5IHByb2R1Y3Rpb24gaW4gYSBzZWFzb25hbGx5
IG1vaXN0IHRyb3BpY2FsIGV2ZXJncmVlbiBmb3Jlc3Q8L3RpdGxlPjxzZWNvbmRhcnktdGl0bGU+
UmVtb3RlIFNlbnNpbmcgb2YgRW52aXJvbm1lbnQ8L3NlY29uZGFyeS10aXRsZT48L3RpdGxlcz48
cGVyaW9kaWNhbD48ZnVsbC10aXRsZT5SZW1vdGUgU2Vuc2luZyBvZiBFbnZpcm9ubWVudDwvZnVs
bC10aXRsZT48L3BlcmlvZGljYWw+PHBhZ2VzPjEwNS0xMjI8L3BhZ2VzPjx2b2x1bWU+OTQ8L3Zv
bHVtZT48bnVtYmVyPjE8L251bWJlcj48a2V5d29yZHM+PGtleXdvcmQ+bGVhZiBwaGVub2xvZ3k8
L2tleXdvcmQ+PGtleXdvcmQ+dmVnZXRhdGlvbiBpbmRleDwva2V5d29yZD48a2V5d29yZD5saXF1
aWQgd2F0ZXIgaW5kZXg8L2tleXdvcmQ+PGtleXdvcmQ+dmVnZXRhdGlvbiBwaG90b3N5bnRoZXNp
cyBtb2RlbDwva2V5d29yZD48a2V5d29yZD52ZWdldGF0aW9uIHdhdGVyLWNvbnRlbnQ8L2tleXdv
cmQ+PGtleXdvcmQ+bmV0IHByaW1hcnkgcHJvZHVjdGlvbjwva2V5d29yZD48a2V5d29yZD5yZW1v
dGUtc2Vuc2luZyBkYXRhPC9rZXl3b3JkPjxrZXl3b3JkPnJhaW4tZm9yZXN0PC9rZXl3b3JkPjxr
ZXl3b3JkPmNhcmJvbi1kaW94aWRlPC9rZXl3b3JkPjxrZXl3b3JkPmVjb3N5c3RlbSBwcm9kdWN0
aXZpdHk8L2tleXdvcmQ+PGtleXdvcmQ+c3BlY3RyYWwgaW5kZXg8L2tleXdvcmQ+PGtleXdvcmQ+
c2Vuc29yIGRhdGE8L2tleXdvcmQ+PGtleXdvcmQ+dGVycmVzdHJpYWw8L2tleXdvcmQ+PGtleXdv
cmQ+bW9kaXM8L2tleXdvcmQ+PC9rZXl3b3Jkcz48ZGF0ZXM+PHllYXI+MjAwNTwveWVhcj48cHVi
LWRhdGVzPjxkYXRlPkphbiAxNTwvZGF0ZT48L3B1Yi1kYXRlcz48L2RhdGVzPjxpc2JuPjAwMzQt
NDI1NzwvaXNibj48YWNjZXNzaW9uLW51bT5JU0k6MDAwMjI2MjcwNTAwMDA5PC9hY2Nlc3Npb24t
bnVtPjx1cmxzPjxyZWxhdGVkLXVybHM+PHVybD4mbHQ7R28gdG8gSVNJJmd0OzovLzAwMDIyNjI3
MDUwMDAwOTwvdXJsPjx1cmw+aHR0cDovL3d3dy5zY2llbmNlZGlyZWN0LmNvbS9zY2llbmNlP19v
Yj1NSW1nJmFtcDtfaW1hZ2VrZXk9QjZWNlYtNERSQkZEVC0yLVcmYW1wO19jZGk9NTgyNCZhbXA7
X3VzZXI9MzgzNzE2NCZhbXA7X29yaWc9c2VhcmNoJmFtcDtfY292ZXJEYXRlPTAxJTJGMTUlMkYy
MDA1JmFtcDtfc2s9OTk5MDU5OTk4JmFtcDt2aWV3PWMmYW1wO3djaHA9ZEdMYlZsVy16U2tXQSZh
bXA7bWQ1PTFmN2ViMjVkNTZiYjIzY2E4ZjkwNGFlODY4YWIwNjhhJmFtcDtpZT0vc2RhcnRpY2xl
LnBkZjwvdXJsPjwvcmVsYXRlZC11cmxzPjwvdXJscz48bGFuZ3VhZ2U+RW5nbGlzaDwvbGFuZ3Vh
Z2U+PC9yZWNvcmQ+PC9DaXRlPjwvRW5kTm90ZT4A
</w:fldData>
        </w:fldChar>
      </w:r>
      <w:r w:rsidR="006277AD">
        <w:instrText xml:space="preserve"> ADDIN EN.CITE.DATA </w:instrText>
      </w:r>
      <w:r w:rsidR="006277AD">
        <w:fldChar w:fldCharType="end"/>
      </w:r>
      <w:r w:rsidR="001A4DE4">
        <w:fldChar w:fldCharType="separate"/>
      </w:r>
      <w:r w:rsidR="006277AD">
        <w:rPr>
          <w:noProof/>
        </w:rPr>
        <w:t>(Xiao et al. 2004a; Xiao et al. 2005c)</w:t>
      </w:r>
      <w:r w:rsidR="001A4DE4">
        <w:fldChar w:fldCharType="end"/>
      </w:r>
      <w:r>
        <w:t>.</w:t>
      </w:r>
    </w:p>
    <w:p w:rsidR="00BE3499" w:rsidRPr="00BE3499" w:rsidRDefault="00BE3499" w:rsidP="007E0983">
      <w:pPr>
        <w:pStyle w:val="hequation"/>
        <w:autoSpaceDE w:val="0"/>
        <w:autoSpaceDN w:val="0"/>
        <w:adjustRightInd w:val="0"/>
        <w:spacing w:line="480" w:lineRule="auto"/>
        <w:ind w:left="1440" w:firstLine="720"/>
        <w:jc w:val="left"/>
        <w:rPr>
          <w:noProof/>
          <w:position w:val="-30"/>
          <w:szCs w:val="24"/>
          <w:lang w:eastAsia="zh-CN"/>
        </w:rPr>
      </w:pPr>
      <w:r w:rsidRPr="00BE3499">
        <w:rPr>
          <w:noProof/>
          <w:position w:val="-30"/>
          <w:szCs w:val="24"/>
          <w:lang w:eastAsia="zh-CN"/>
        </w:rPr>
        <w:drawing>
          <wp:inline distT="0" distB="0" distL="0" distR="0" wp14:anchorId="116E5548" wp14:editId="50CA78A2">
            <wp:extent cx="1453896" cy="36576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8477" t="1" r="36695" b="29507"/>
                    <a:stretch/>
                  </pic:blipFill>
                  <pic:spPr bwMode="auto">
                    <a:xfrm>
                      <a:off x="0" y="0"/>
                      <a:ext cx="1453896" cy="365760"/>
                    </a:xfrm>
                    <a:prstGeom prst="rect">
                      <a:avLst/>
                    </a:prstGeom>
                    <a:noFill/>
                    <a:ln>
                      <a:noFill/>
                    </a:ln>
                    <a:extLst>
                      <a:ext uri="{53640926-AAD7-44D8-BBD7-CCE9431645EC}">
                        <a14:shadowObscured xmlns:a14="http://schemas.microsoft.com/office/drawing/2010/main"/>
                      </a:ext>
                    </a:extLst>
                  </pic:spPr>
                </pic:pic>
              </a:graphicData>
            </a:graphic>
          </wp:inline>
        </w:drawing>
      </w:r>
      <w:r w:rsidRPr="00BE3499">
        <w:rPr>
          <w:noProof/>
          <w:position w:val="-30"/>
          <w:szCs w:val="24"/>
          <w:lang w:eastAsia="zh-CN"/>
        </w:rPr>
        <w:tab/>
      </w:r>
      <w:r w:rsidRPr="00BE3499">
        <w:rPr>
          <w:noProof/>
          <w:position w:val="-30"/>
          <w:szCs w:val="24"/>
          <w:lang w:eastAsia="zh-CN"/>
        </w:rPr>
        <w:tab/>
      </w:r>
      <w:r>
        <w:rPr>
          <w:noProof/>
          <w:position w:val="-30"/>
          <w:szCs w:val="24"/>
          <w:lang w:eastAsia="zh-CN"/>
        </w:rPr>
        <w:tab/>
        <w:t xml:space="preserve">            </w:t>
      </w:r>
      <w:r w:rsidRPr="00BE3499">
        <w:rPr>
          <w:noProof/>
          <w:position w:val="-30"/>
          <w:szCs w:val="24"/>
          <w:lang w:eastAsia="zh-CN"/>
        </w:rPr>
        <w:tab/>
      </w:r>
      <w:r w:rsidRPr="00BE3499">
        <w:rPr>
          <w:noProof/>
          <w:position w:val="-30"/>
          <w:szCs w:val="24"/>
          <w:lang w:eastAsia="zh-CN"/>
        </w:rPr>
        <w:tab/>
      </w:r>
      <w:r>
        <w:rPr>
          <w:noProof/>
          <w:position w:val="-30"/>
          <w:szCs w:val="24"/>
          <w:lang w:eastAsia="zh-CN"/>
        </w:rPr>
        <w:t xml:space="preserve">   </w:t>
      </w:r>
      <w:r w:rsidRPr="00BE3499">
        <w:rPr>
          <w:noProof/>
          <w:position w:val="-30"/>
          <w:szCs w:val="24"/>
          <w:lang w:eastAsia="zh-CN"/>
        </w:rPr>
        <w:t>(</w:t>
      </w:r>
      <w:r>
        <w:rPr>
          <w:noProof/>
          <w:position w:val="-30"/>
          <w:szCs w:val="24"/>
          <w:lang w:eastAsia="zh-CN"/>
        </w:rPr>
        <w:t>3.</w:t>
      </w:r>
      <w:r w:rsidRPr="00BE3499">
        <w:rPr>
          <w:noProof/>
          <w:position w:val="-30"/>
          <w:szCs w:val="24"/>
          <w:lang w:eastAsia="zh-CN"/>
        </w:rPr>
        <w:t>1)</w:t>
      </w:r>
    </w:p>
    <w:p w:rsidR="00BE3499" w:rsidRPr="00BE3499" w:rsidRDefault="00BE3499" w:rsidP="007E0983">
      <w:pPr>
        <w:pStyle w:val="hequation"/>
        <w:autoSpaceDE w:val="0"/>
        <w:autoSpaceDN w:val="0"/>
        <w:adjustRightInd w:val="0"/>
        <w:spacing w:line="480" w:lineRule="auto"/>
        <w:ind w:left="1440" w:firstLine="720"/>
        <w:jc w:val="left"/>
        <w:rPr>
          <w:noProof/>
          <w:position w:val="-30"/>
          <w:szCs w:val="24"/>
          <w:lang w:eastAsia="zh-CN"/>
        </w:rPr>
      </w:pPr>
      <w:r w:rsidRPr="00BE3499">
        <w:rPr>
          <w:noProof/>
          <w:position w:val="-30"/>
          <w:szCs w:val="24"/>
          <w:lang w:eastAsia="zh-CN"/>
        </w:rPr>
        <w:drawing>
          <wp:inline distT="0" distB="0" distL="0" distR="0" wp14:anchorId="0282B1A7" wp14:editId="6AE5FC21">
            <wp:extent cx="2779776" cy="411480"/>
            <wp:effectExtent l="0" t="0" r="0" b="762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7296" r="26677" b="22950"/>
                    <a:stretch/>
                  </pic:blipFill>
                  <pic:spPr bwMode="auto">
                    <a:xfrm>
                      <a:off x="0" y="0"/>
                      <a:ext cx="2779776" cy="411480"/>
                    </a:xfrm>
                    <a:prstGeom prst="rect">
                      <a:avLst/>
                    </a:prstGeom>
                    <a:noFill/>
                    <a:ln>
                      <a:noFill/>
                    </a:ln>
                    <a:extLst>
                      <a:ext uri="{53640926-AAD7-44D8-BBD7-CCE9431645EC}">
                        <a14:shadowObscured xmlns:a14="http://schemas.microsoft.com/office/drawing/2010/main"/>
                      </a:ext>
                    </a:extLst>
                  </pic:spPr>
                </pic:pic>
              </a:graphicData>
            </a:graphic>
          </wp:inline>
        </w:drawing>
      </w:r>
      <w:r w:rsidRPr="00BE3499">
        <w:rPr>
          <w:noProof/>
          <w:position w:val="-30"/>
          <w:szCs w:val="24"/>
          <w:lang w:eastAsia="zh-CN"/>
        </w:rPr>
        <w:t xml:space="preserve">               </w:t>
      </w:r>
      <w:r w:rsidR="00761DBD">
        <w:rPr>
          <w:noProof/>
          <w:position w:val="-30"/>
          <w:szCs w:val="24"/>
          <w:lang w:eastAsia="zh-CN"/>
        </w:rPr>
        <w:t xml:space="preserve"> </w:t>
      </w:r>
      <w:r w:rsidRPr="00BE3499">
        <w:rPr>
          <w:noProof/>
          <w:position w:val="-30"/>
          <w:szCs w:val="24"/>
          <w:lang w:eastAsia="zh-CN"/>
        </w:rPr>
        <w:t xml:space="preserve">           </w:t>
      </w:r>
      <w:r>
        <w:rPr>
          <w:noProof/>
          <w:position w:val="-30"/>
          <w:szCs w:val="24"/>
          <w:lang w:eastAsia="zh-CN"/>
        </w:rPr>
        <w:t xml:space="preserve">  </w:t>
      </w:r>
      <w:r w:rsidRPr="00BE3499">
        <w:rPr>
          <w:noProof/>
          <w:position w:val="-30"/>
          <w:szCs w:val="24"/>
          <w:lang w:eastAsia="zh-CN"/>
        </w:rPr>
        <w:t>(</w:t>
      </w:r>
      <w:r>
        <w:rPr>
          <w:noProof/>
          <w:position w:val="-30"/>
          <w:szCs w:val="24"/>
          <w:lang w:eastAsia="zh-CN"/>
        </w:rPr>
        <w:t>3.2</w:t>
      </w:r>
      <w:r w:rsidRPr="00BE3499">
        <w:rPr>
          <w:noProof/>
          <w:position w:val="-30"/>
          <w:szCs w:val="24"/>
          <w:lang w:eastAsia="zh-CN"/>
        </w:rPr>
        <w:t>)</w:t>
      </w:r>
    </w:p>
    <w:p w:rsidR="00BE3499" w:rsidRPr="00BE3499" w:rsidRDefault="00BE3499" w:rsidP="007E0983">
      <w:pPr>
        <w:pStyle w:val="hequation"/>
        <w:autoSpaceDE w:val="0"/>
        <w:autoSpaceDN w:val="0"/>
        <w:adjustRightInd w:val="0"/>
        <w:spacing w:line="480" w:lineRule="auto"/>
        <w:ind w:left="1440" w:firstLine="720"/>
        <w:jc w:val="left"/>
        <w:rPr>
          <w:noProof/>
          <w:position w:val="-30"/>
          <w:szCs w:val="24"/>
          <w:lang w:eastAsia="zh-CN"/>
        </w:rPr>
      </w:pPr>
      <w:r w:rsidRPr="00BE3499">
        <w:rPr>
          <w:noProof/>
          <w:position w:val="-30"/>
          <w:szCs w:val="24"/>
          <w:lang w:eastAsia="zh-CN"/>
        </w:rPr>
        <w:drawing>
          <wp:inline distT="0" distB="0" distL="0" distR="0" wp14:anchorId="14065B21" wp14:editId="52E2C300">
            <wp:extent cx="1655064" cy="41148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6734" r="35389" b="21739"/>
                    <a:stretch/>
                  </pic:blipFill>
                  <pic:spPr bwMode="auto">
                    <a:xfrm>
                      <a:off x="0" y="0"/>
                      <a:ext cx="1655064" cy="411480"/>
                    </a:xfrm>
                    <a:prstGeom prst="rect">
                      <a:avLst/>
                    </a:prstGeom>
                    <a:noFill/>
                    <a:ln>
                      <a:noFill/>
                    </a:ln>
                    <a:extLst>
                      <a:ext uri="{53640926-AAD7-44D8-BBD7-CCE9431645EC}">
                        <a14:shadowObscured xmlns:a14="http://schemas.microsoft.com/office/drawing/2010/main"/>
                      </a:ext>
                    </a:extLst>
                  </pic:spPr>
                </pic:pic>
              </a:graphicData>
            </a:graphic>
          </wp:inline>
        </w:drawing>
      </w:r>
      <w:r w:rsidRPr="00BE3499">
        <w:rPr>
          <w:noProof/>
          <w:position w:val="-30"/>
          <w:szCs w:val="24"/>
          <w:lang w:eastAsia="zh-CN"/>
        </w:rPr>
        <w:tab/>
      </w:r>
      <w:r w:rsidRPr="00BE3499">
        <w:rPr>
          <w:noProof/>
          <w:position w:val="-30"/>
          <w:szCs w:val="24"/>
          <w:lang w:eastAsia="zh-CN"/>
        </w:rPr>
        <w:tab/>
      </w:r>
      <w:r w:rsidRPr="00BE3499">
        <w:rPr>
          <w:noProof/>
          <w:position w:val="-30"/>
          <w:szCs w:val="24"/>
          <w:lang w:eastAsia="zh-CN"/>
        </w:rPr>
        <w:tab/>
      </w:r>
      <w:r w:rsidRPr="00BE3499">
        <w:rPr>
          <w:noProof/>
          <w:position w:val="-30"/>
          <w:szCs w:val="24"/>
          <w:lang w:eastAsia="zh-CN"/>
        </w:rPr>
        <w:tab/>
      </w:r>
      <w:r w:rsidRPr="00BE3499">
        <w:rPr>
          <w:noProof/>
          <w:position w:val="-30"/>
          <w:szCs w:val="24"/>
          <w:lang w:eastAsia="zh-CN"/>
        </w:rPr>
        <w:tab/>
      </w:r>
      <w:r>
        <w:rPr>
          <w:noProof/>
          <w:position w:val="-30"/>
          <w:szCs w:val="24"/>
          <w:lang w:eastAsia="zh-CN"/>
        </w:rPr>
        <w:t xml:space="preserve">   </w:t>
      </w:r>
      <w:r w:rsidRPr="00BE3499">
        <w:rPr>
          <w:noProof/>
          <w:position w:val="-30"/>
          <w:szCs w:val="24"/>
          <w:lang w:eastAsia="zh-CN"/>
        </w:rPr>
        <w:t>(</w:t>
      </w:r>
      <w:r>
        <w:rPr>
          <w:noProof/>
          <w:position w:val="-30"/>
          <w:szCs w:val="24"/>
          <w:lang w:eastAsia="zh-CN"/>
        </w:rPr>
        <w:t>3.</w:t>
      </w:r>
      <w:r w:rsidRPr="00BE3499">
        <w:rPr>
          <w:noProof/>
          <w:position w:val="-30"/>
          <w:szCs w:val="24"/>
          <w:lang w:eastAsia="zh-CN"/>
        </w:rPr>
        <w:t>3)</w:t>
      </w:r>
    </w:p>
    <w:p w:rsidR="006B53CE" w:rsidRDefault="007E0983" w:rsidP="007E0983">
      <w:pPr>
        <w:ind w:firstLine="720"/>
        <w:jc w:val="both"/>
      </w:pPr>
      <w:r w:rsidRPr="007E0983">
        <w:t xml:space="preserve">The vegetation indices calculated from surface reflectance contained noise caused by cloud, cloud shadow, atmospheric aerosols, and the large observing angle. The quality flags of MOD09A1 files showed many bad-quality observations over the course of the </w:t>
      </w:r>
      <w:r w:rsidRPr="007E0983">
        <w:lastRenderedPageBreak/>
        <w:t xml:space="preserve">wet season for the </w:t>
      </w:r>
      <w:proofErr w:type="spellStart"/>
      <w:r w:rsidRPr="007E0983">
        <w:t>Mongu</w:t>
      </w:r>
      <w:proofErr w:type="spellEnd"/>
      <w:r w:rsidRPr="007E0983">
        <w:t xml:space="preserve"> site. If the quality flag of an observation listed cloud, cloud shadow, aerosol quality, or adjacency to cloud, the observation was marked as unreliable. Built upon the two-step gap-filling procedure reported in earlier studies </w:t>
      </w:r>
      <w:r w:rsidR="001A4DE4">
        <w:fldChar w:fldCharType="begin"/>
      </w:r>
      <w:r w:rsidR="006277AD">
        <w:instrText xml:space="preserve"> ADDIN EN.CITE &lt;EndNote&gt;&lt;Cite&gt;&lt;Author&gt;Xiao&lt;/Author&gt;&lt;Year&gt;2004&lt;/Year&gt;&lt;RecNum&gt;36&lt;/RecNum&gt;&lt;DisplayText&gt;(Xiao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1A4DE4">
        <w:fldChar w:fldCharType="separate"/>
      </w:r>
      <w:r w:rsidR="006277AD">
        <w:rPr>
          <w:noProof/>
        </w:rPr>
        <w:t>(Xiao et al. 2004a)</w:t>
      </w:r>
      <w:r w:rsidR="001A4DE4">
        <w:fldChar w:fldCharType="end"/>
      </w:r>
      <w:r w:rsidRPr="007E0983">
        <w:t xml:space="preserve">, we used a three-step gap-filling procedure to gap-fill vegetation index time series data. Step 1 deals with only one bad-quality observation (x(t)). We defined a filter with a three-observation moving window (x(t-1), x(t) and x(t+1)) and used data considered to be of  good quality or reliable observations to correct or gap-fill unreliable observations. If both x(t-1) and x(t+1) pixels were reliable and x(t) was unreliable, the average of x(t-1) and x(t+1) was used to replace x(t). If only one observation (either x(t-1) or x(t+1)) was reliable and x(t) was unreliable, we used that observation to replace x(t). Step 2 addresses the situation with two consecutive bad-quality observations ((x(t), x(t+1)). We defined a filter with a 4-observation moving window (x(t-1), x(t), x(t+1), x(t+2)). We calculated the difference between x(t-1) and x(t+2) values and added them as an increment to gap-fill x(t) and x(t+1). Step 3 deals with the situation with three or more consecutive bad observations. We used multi-year mean vegetation index data during 2000 - 2011 to gap-fill those individual 8-day periods with bad quality. For example, the mean (M) and standard deviation (SD) of NDVI at individual 8-day periods over 2000 - 2011 (12 years) were first calculated using the reliable observations in 8-day periods, which constructed a mean NDVI time series in a mean year. We then calculated differences of NDVI between reliable observations in a year (e.g., 2007) and the mean NDVI values (M) over 2000 - 2011 (i.e., the mean year). If a year was closer to the mean year, we used M values to gap-fill those 3 or more unreliable observations. If a year was close to the M-SD values, we used M-SD values to gap-fill those 3 or more unreliable </w:t>
      </w:r>
      <w:r w:rsidRPr="007E0983">
        <w:lastRenderedPageBreak/>
        <w:t xml:space="preserve">observations. The same rule was applied to M+SD case. </w:t>
      </w:r>
      <w:r w:rsidR="001B797C">
        <w:t>Figure 3.</w:t>
      </w:r>
      <w:r w:rsidRPr="007E0983">
        <w:t xml:space="preserve">4 shows a comparison between the raw vegetation index data and the gap-filled vegetation index data at these two sites. 16% and 35% of the vegetation index </w:t>
      </w:r>
      <w:r w:rsidR="00EC1F65" w:rsidRPr="007E0983">
        <w:t>observations</w:t>
      </w:r>
      <w:r w:rsidRPr="007E0983">
        <w:t xml:space="preserve"> were gap-filled during the growing seasons of the study periods for the Maun and </w:t>
      </w:r>
      <w:proofErr w:type="spellStart"/>
      <w:r w:rsidRPr="007E0983">
        <w:t>Mongu</w:t>
      </w:r>
      <w:proofErr w:type="spellEnd"/>
      <w:r w:rsidRPr="007E0983">
        <w:t xml:space="preserve"> sites, respectively.</w:t>
      </w:r>
    </w:p>
    <w:p w:rsidR="00743EFC" w:rsidRDefault="00AF3DA3" w:rsidP="00743EFC">
      <w:pPr>
        <w:keepNext/>
        <w:jc w:val="center"/>
      </w:pPr>
      <w:r w:rsidRPr="00AF3DA3">
        <w:rPr>
          <w:noProof/>
          <w:lang w:eastAsia="zh-CN" w:bidi="ar-SA"/>
        </w:rPr>
        <mc:AlternateContent>
          <mc:Choice Requires="wpg">
            <w:drawing>
              <wp:inline distT="0" distB="0" distL="0" distR="0" wp14:anchorId="605FB1D0" wp14:editId="52355818">
                <wp:extent cx="5242560" cy="3059854"/>
                <wp:effectExtent l="0" t="0" r="0" b="7620"/>
                <wp:docPr id="1034" name="Group 1"/>
                <wp:cNvGraphicFramePr/>
                <a:graphic xmlns:a="http://schemas.openxmlformats.org/drawingml/2006/main">
                  <a:graphicData uri="http://schemas.microsoft.com/office/word/2010/wordprocessingGroup">
                    <wpg:wgp>
                      <wpg:cNvGrpSpPr/>
                      <wpg:grpSpPr>
                        <a:xfrm>
                          <a:off x="0" y="0"/>
                          <a:ext cx="5242560" cy="3059854"/>
                          <a:chOff x="0" y="243955"/>
                          <a:chExt cx="4904509" cy="2844050"/>
                        </a:xfrm>
                      </wpg:grpSpPr>
                      <pic:pic xmlns:pic="http://schemas.openxmlformats.org/drawingml/2006/picture">
                        <pic:nvPicPr>
                          <pic:cNvPr id="1035" name="Picture 1035"/>
                          <pic:cNvPicPr>
                            <a:picLocks noChangeAspect="1" noChangeArrowheads="1"/>
                          </pic:cNvPicPr>
                        </pic:nvPicPr>
                        <pic:blipFill rotWithShape="1">
                          <a:blip r:embed="rId46">
                            <a:extLst>
                              <a:ext uri="{28A0092B-C50C-407E-A947-70E740481C1C}">
                                <a14:useLocalDpi xmlns:a14="http://schemas.microsoft.com/office/drawing/2010/main" val="0"/>
                              </a:ext>
                            </a:extLst>
                          </a:blip>
                          <a:srcRect t="13936"/>
                          <a:stretch/>
                        </pic:blipFill>
                        <pic:spPr bwMode="auto">
                          <a:xfrm>
                            <a:off x="5079" y="243955"/>
                            <a:ext cx="4264518" cy="15066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36" name="Picture 1036"/>
                          <pic:cNvPicPr>
                            <a:picLocks noChangeAspect="1" noChangeArrowheads="1"/>
                          </pic:cNvPicPr>
                        </pic:nvPicPr>
                        <pic:blipFill rotWithShape="1">
                          <a:blip r:embed="rId47">
                            <a:extLst>
                              <a:ext uri="{28A0092B-C50C-407E-A947-70E740481C1C}">
                                <a14:useLocalDpi xmlns:a14="http://schemas.microsoft.com/office/drawing/2010/main" val="0"/>
                              </a:ext>
                            </a:extLst>
                          </a:blip>
                          <a:srcRect t="36223" r="1746" b="19"/>
                          <a:stretch/>
                        </pic:blipFill>
                        <pic:spPr bwMode="auto">
                          <a:xfrm>
                            <a:off x="0" y="1553970"/>
                            <a:ext cx="4904509" cy="15340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37" name="TextBox 13"/>
                        <wps:cNvSpPr txBox="1"/>
                        <wps:spPr>
                          <a:xfrm>
                            <a:off x="3559205" y="289621"/>
                            <a:ext cx="325755" cy="234315"/>
                          </a:xfrm>
                          <a:prstGeom prst="rect">
                            <a:avLst/>
                          </a:prstGeom>
                          <a:noFill/>
                        </wps:spPr>
                        <wps:txbx>
                          <w:txbxContent>
                            <w:p w:rsidR="00E54F2F" w:rsidRDefault="00E54F2F" w:rsidP="00AF3DA3">
                              <w:pPr>
                                <w:pStyle w:val="NormalWeb"/>
                                <w:spacing w:before="0" w:beforeAutospacing="0" w:after="0" w:afterAutospacing="0"/>
                              </w:pPr>
                              <w:r>
                                <w:rPr>
                                  <w:color w:val="000000" w:themeColor="text1"/>
                                  <w:kern w:val="24"/>
                                  <w:sz w:val="20"/>
                                  <w:szCs w:val="20"/>
                                </w:rPr>
                                <w:t>(a)</w:t>
                              </w:r>
                            </w:p>
                          </w:txbxContent>
                        </wps:txbx>
                        <wps:bodyPr wrap="square" rtlCol="0">
                          <a:noAutofit/>
                        </wps:bodyPr>
                      </wps:wsp>
                      <wps:wsp>
                        <wps:cNvPr id="1038" name="TextBox 19"/>
                        <wps:cNvSpPr txBox="1"/>
                        <wps:spPr>
                          <a:xfrm>
                            <a:off x="3401807" y="1627268"/>
                            <a:ext cx="331470" cy="237490"/>
                          </a:xfrm>
                          <a:prstGeom prst="rect">
                            <a:avLst/>
                          </a:prstGeom>
                          <a:noFill/>
                        </wps:spPr>
                        <wps:txbx>
                          <w:txbxContent>
                            <w:p w:rsidR="00E54F2F" w:rsidRDefault="00E54F2F" w:rsidP="00AF3DA3">
                              <w:pPr>
                                <w:pStyle w:val="NormalWeb"/>
                                <w:spacing w:before="0" w:beforeAutospacing="0" w:after="0" w:afterAutospacing="0"/>
                              </w:pPr>
                              <w:r>
                                <w:rPr>
                                  <w:color w:val="000000" w:themeColor="text1"/>
                                  <w:kern w:val="24"/>
                                  <w:sz w:val="20"/>
                                  <w:szCs w:val="20"/>
                                </w:rPr>
                                <w:t>(b)</w:t>
                              </w:r>
                            </w:p>
                          </w:txbxContent>
                        </wps:txbx>
                        <wps:bodyPr wrap="square" rtlCol="0">
                          <a:noAutofit/>
                        </wps:bodyPr>
                      </wps:wsp>
                    </wpg:wgp>
                  </a:graphicData>
                </a:graphic>
              </wp:inline>
            </w:drawing>
          </mc:Choice>
          <mc:Fallback>
            <w:pict>
              <v:group w14:anchorId="605FB1D0" id="_x0000_s1047" style="width:412.8pt;height:240.95pt;mso-position-horizontal-relative:char;mso-position-vertical-relative:line" coordorigin=",2439" coordsize="49045,284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to8E6BQAAJBMAAA4AAABkcnMvZTJvRG9jLnhtbOxY227jNhB9L9B/&#10;EPSumJKomxFnYct2UGDbBs0WfaYl2iJWElWSjh0U/fcOScm3GGi7SRdtEQO2RUoczpwzF45uP+yb&#10;2nmiQjLeTlz/BrkObQtesnYzcX/+tPRS15GKtCWpeUsn7jOV7oe7b7+53XVjGvCK1yUVDghp5XjX&#10;TdxKqW48Gsmiog2RN7yjLdxcc9EQBUOxGZWC7EB6U48ChOLRjouyE7ygUsLs3N5074z89ZoW6sf1&#10;WlLl1BMXdFPmV5jflf4d3d2S8UaQrmJFrwb5Ai0awlrY9CBqThRxtoK9ENWwQnDJ1+qm4M2Ir9es&#10;oMYGsMZHF9bcC77tjC2b8W7THWACaC9w+mKxxQ9PD8JhJXCHQuw6LWmAJbOx42t0dt1mDA/di+6x&#10;exD9xMaOtMH7tWj0P5ji7A2uzwdc6V45BUxGAQ6iGOAv4F6IoiyNsEW+qICe47oAh1kUDbcW/XKc&#10;IRyhzC4PUoxRZIgbDbuPtJIHnTpWjOHbowVXL9D6c6+CVWorqNsLaf6SjIaIz9vOA2I7otiK1Uw9&#10;GycFCrVS7dMDKx6EHZwBHw3AwwN6XwfIMDDoZfpJu45ouz7y4rN0Wp5XpN3QqezAx4E9kDBMCcF3&#10;FSWl1NPA2Ohcihme6bKqWbdkde0Irn5hqnqsSAde4BuP1jd7GCBuLvzuCpLWp+e82Da0VTZIBa0B&#10;Ed7KinXSdcSYNisKPie+K+0m4CkfpdJ+pH3GBM5vQTpFKAtmXh6h3MMoWXjTDCdeghYJRjj1cz//&#10;Xavo4/FWUsCF1POO9brC7Attr0ZJn09s/Jk4dp6IyRYaOqPQ8G9UhCkNidZViuInQF9nFT/Mwtg6&#10;rlSCqqIagB/AtbRLCCJntfuelwAw2SpuML4Ioggl4O0QK6fxMAQTDmIc+ZBWdTD5EYrjxATTIRrA&#10;S4RU95Q3jr4AlEFHsw15AgusVcMj2oyWa/Jhnozr9mwCZNoZalKpXW0gecFWhrJFukixB/otgK35&#10;3Jsuc+zFSz+J5uE8z+f+wFbFypK2xuNs5n8FWYYHXrNSizMDXTpoXgtLIykKcEMbB8DY8cmR9puj&#10;JgPHWsTRBzM/wGgWZN4yThMPL3HkZQlKPeRnsyxGOMPz5blVH1lL38AFdxM3i4LI0HaiNFhwbp7a&#10;XzGNjBumoKzWrJm4KdIf65o6Kyza0lCtCKvt9QkSWvvrSEyX4JU4TL0kiUIPhwvkzdJl7k1zHzxw&#10;Mctniwt+F8Zn5OvBMJQMDqgHfAvWPVblzimZdvAwygJIgCWDBBUk1l6H1Bs4kRRKQL45S2vIgnqO&#10;42oTmFR5ItzicNz3BKbetCNSNk/Y/KCzrQ5zuKsv4WtDHy56LODqRW66kkkvTjqw6mvWpPhKTTIZ&#10;DvT4n9ekwHjIf74mhXEQhOD9UCYSDHTCgdfP3qpGwWnO1J8ohIRohR4q1Ol5zY9C3B9m3ivUe4U6&#10;lOn3CvXvqlC7DhpwOZz0YfSiQl09Pev2+1rraloISKNa7Fmrkwxl5ROkixnfO36os0f/nO4xHbWH&#10;echVw7wtpkOzd2g1wwjKPoLWSR+U0yyGI4A52AxpKAyiBJpJc04OQhz6pqN6gyQE7absK7y+UvvV&#10;3nTQJrfqmRUvn8GOHbxWmLjy1y3RnaRQdc5NX6GPMC2fwuF/zcxx/LgGzgx6AERYSL4GI9BK2K7/&#10;wMjBEGDubzGCkZ8iYFhXhjhIgji9oCT0MVSLnpIEGnt9/x+kxDcbHPF9LSfmTQO8ijFK96+N9Lue&#10;07Hh8Phy6+4PAA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MEFAAGAAgAAAAhAAYrR8nd&#10;AAAABQEAAA8AAABkcnMvZG93bnJldi54bWxMj0FrwkAQhe+F/odlCt7qJlolTbMRkbYnKVQF6W3M&#10;jkkwOxuyaxL/fbe9tJeBx3u89022Gk0jeupcbVlBPI1AEBdW11wqOOzfHhMQziNrbCyTghs5WOX3&#10;dxmm2g78Sf3OlyKUsEtRQeV9m0rpiooMuqltiYN3tp1BH2RXSt3hEMpNI2dRtJQGaw4LFba0qai4&#10;7K5GwfuAw3oev/bby3lz+9ovPo7bmJSaPIzrFxCeRv8Xhh/8gA55YDrZK2snGgXhEf97g5fMFksQ&#10;JwVPSfwMMs/kf/r8GwAA//8DAFBLAwQUAAYACAAAACEAX7dt3pRvAABMHAIAFAAAAGRycy9tZWRp&#10;YS9pbWFnZTEuZW1m7J0LtN1leeb/ITnJTjCQQC6b5MBKlH0RBYGV4daBSlW8oFQworXVCUu8lXIP&#10;oDClWFG8YevyMlQooi6EqUp1REupTlFRrAJS7qDMYE1FcVDQKIiGzPPbZz85z/n8DsmxWZ3QOS/r&#10;2997fd7L9/33PifknMxomuZPtD46o2leunHjxh/MappPIR/YNKf/YOPGvSTctLRpVjznRYc1zYzm&#10;haPbNctWNM0O8kn6y9lNs0yxR27XNKcIK2nZ9nObBz8+0iyU8klaLa25Wgu0fnd509y+fuPGeUNZ&#10;24C21+sCrefMbJqXCY84ZNe5k3h0Std0hrxwz+mJb2u5BLUkadwH/dFaT9cy1n3DnrUN6cb1z1zO&#10;apq+NOQhrsS+4447Bv7Oj09Xa1SLujSSCXXYD9suWuCC4Ri1OoGo3THYXPfXBPABGV8l5X+Rnrrf&#10;OvfHG9469w8fPnkH1o83uG7izJPXfK2fW2+9VR4TZ+XatrQfMByzpf38rRzp5yg1skb56WfJwgc2&#10;LFl41MOvWcJ6YIv6OUpxJ6kxejvNBy8+aIYu0U6rmzc0xzevaU5tVjRHaD9D+1HNidId05wQzo/H&#10;cl/X/nN7kOsm7Uq38dPnclpNc/ncRXNZnPAlsv3Z0iPXIC+Z3zTv/t7Tzjjg7n1e+8mb2826Geer&#10;1PNnjO590KsfvKXdPLk5szlbmgOEwVrzgflznyvbU3Ty6Fs6BJZoMNrVYsbyyP+GZSPPk/7cGc3M&#10;Ow/ZfeQHc5qZC2Rfd2O7uUo1zPpRu7nt5L3PaF233cJG1VLHT+992hnUAc5h4ldo30kL2x99dazG&#10;i4Y1XiSMK7/VbvrbPTzn2NMHj/Cmu6nSNvFq8Rzf2W1F73vB6B7nXmgO//Z7cRNNi7wvEj92ZGN3&#10;+6rFzcw1t+tMDn7uKfhx/i/+/l4jK+5uN6wXNQt3OG8YwLkc8Lu7j1xwxl4jwD5Pfu9X7FN0Vo4B&#10;AYw3rttrpGkOOR3+iOb2+W8Xxnr5Lv/P5Dl/hjFOkt+dQwxiyDlG3MW9Ru5ZNIbx+82F898hjAPu&#10;+E2MC/5lr5FR6anjEvHGKO8Fbfgu/Db34ijFn6SquOyPc25PPrQ5RSd3zOBzbKyXqb/m89M+dOz5&#10;2e/NLzn9C98ce8avfWT8+XlMz7qfn3P1TPj5efn17eZrF77kdGxX3rXPa7G9f/j8UNFTtObpZnRn&#10;Nc31L77t4Nkbtv+9c2bzabl/a/vm2oHelb98ZjOT+UFrBq9Nc6vwx+4NZ9UM8pKDT7zfX3vaGuq2&#10;Hn4nCa887bQ1+Fx5g+6X1gvOOm0N/DIch1SeG/Oundtkeoqp+Zd6n6fa33Se79YbKWtIvD9PP4db&#10;+Tlk3ltyPvYpz836yc5/Mj3317H5/P+/0o/EZ1NL/NGqj68Dv6eGP6hn+loNyl9Prdhu3YYV2x39&#10;8G7LWOs28Cz560D3VPaxZOjDE5k+yMRCq7Wu0dpRQ/uA9r/Sfpl2Zv7IO8975p+tPu+adfrid/HP&#10;N27cWboXaiXxdQa0Vkp/Xq3QV3UHNHs2x+o98E3NiuYkfU3DO+KJ0jxVfodr7aH1J1rP0lqpta8W&#10;enZ0Bw13bMgsbMThZ9l9cZ7uV+bB1w30yEy6WqNaI1rQ7LFt8Op4bMu1FmitUNDRD2/cuN9Q3m3Z&#10;mNyXDCa+vw3mT38xjukczrlERaUdmRps33XeRDty2nfRN0AZj5z2FTtNtCOnfcmSiXbktDODxN8a&#10;M7lBc35OzBk5c/7xzIl25LS39XxkPHLarynsyGk/QQeZ8chpv1ZnkHbktJ88Z6IdOe276KHOeOS0&#10;X1fYkdN+or5iz3jktH9TdyDtyGk/fvuJduS0L9dlznjktH+lsCOn/WQ9dBmPnPbrdAfTjpz2tTtO&#10;tCOnfXTBRDty2r9R2JHTfsrCifHIab9Rz0DWh5z243aeaEdOe3vRRDty2r9U2JHTfsLiifHIab9W&#10;z2DWh5z2U5ZOtCOnfVl7oh057V8v7MhpP2mXifHI2PvN+PugRvYbn0MzpOsM9fk5W+rVziBWaTf5&#10;44Osqzag1Xp9u9Y/yrBW+xy9R7xNO37+fFovfm+9t+r6T/r5tAafZp/mGcPXA5sDmxX673DpWXsM&#10;95JfKT0r+3HdUk/4nPn3msWBmgGzeHNlFvfP2tJZ7P8fYhafG85iQ2UWD7W2dBbj92Jv3Y8n6r14&#10;hj4fuRdnaC+fkQf0QG3ZMzJ+L57Is/jEcBY/q8xi/YItnUXei32esPeio/cE7sXx2st7cf+iLZ1F&#10;3osn7iwuGc6C/69QzuKn+uDZsmck78W+W/1edHVWo1ojWtDssW3w6s8hbMu1FmjxvcS6DePfW/C1&#10;OXJfNj5H8d1pyM/QbgyNYBNffv80mU/qNa4Jn9NXSb5UCa7W94NXaT9IMvn8Oa2ymr94ZONGanmh&#10;VtLgm0i9nCTl0fp+8XVaa/X949rB940nNCua5+vPwo+V9GpZTm3+SH7PisXnN/nYWXyOY185lO2L&#10;zTz+7qfs3/PSaH+r7/X4Omk/xS7Q8vnkeUz1jGepkBIzv1bDfoJmmzmRfUewv+2XE+3Iaf/rRyfa&#10;kdP+uV9NtCOn/YZfT7Qjpz3vaG0mO2lW3FfujM8l+a3xteSxwv6CQI/Wfqf21w/z+Y7eLrmvs+PZ&#10;mOyOrpZtT32dsFezatOfW6yU7nAt1/149+nfs89Vqok+D9OubdOzSJ/P1P3Ysj733Wb7XKM+vqzG&#10;dtZOn8w/+2xJeLnu+UzpH+88Oc295cMZrhzu28pZrlE99PiQ3h/pkV60bTpLejxRz+qW9Liv/l/b&#10;ttzjt4Y9fld72eN5er/Zkh5XbeM9XjHs8ZpKjx/We+aW9LjfNt7ju4c9Xlzp8fP62mRLejxAd3yq&#10;d7WrmFGtES1o9tg2ePXzjG251gIt/znmfiGXXztNFZPPtrPis/GFhfymQv54Id9SyDzwiff0Qv6D&#10;Qn5bIX+2kO8t5Pn6EEj8Awv5tYX8vkLmz1Uz/oFCXqaBp/2wQj61kC8p5BsK+dFC7umQE/8lhXxO&#10;IX+qkO8u5Dn6c9zEW1XIawr5/EK+upDvK+RFrYn4hxby8YX8oULmz4mzvvWFvFJ/Tpz2Iwr5zEK+&#10;rJBvLeQZ8ybi8f8eEv8FhXxGIX+skG8q5A2FvMf2E/FfJrkXX1ueK/lf42vRT0t+NOR7JC8I/3n6&#10;onJJyPtL3hD+x0peH/J7Je8c/l+U/Iuw3y/5hyEv1Rd7d4X8bMk3h8yfi98T8sWS7wj5G5L/KeSH&#10;JX8t5N315+ZXhHyk5I+EfLbkD4f8CcmnhHyH5HNDnqU/Z/9gyPtI3i/kV0nePeR3SV4S8lWSl4W8&#10;TvKMkBfqjXVDfC9xiOSfh3xcIV8g+Wdh/6rk9SE/JPmVgb/bQn2vE/Lhki8I+Y2SPxDypZLfEfLN&#10;hfxYEc//G7ss/F8k+U0hnyl517gfl0n+x7DfIvnWkPni9Ich71nIr5B8e9jPk/yVkK8s7PcW8fMX&#10;6f/Nhf9BkvM+v07yd8P+fsn/K2T+v8S/hPyA5OtDXra4af4m5OdK/lrIayV/JuSPSH4w5BsL+dEi&#10;vrekaS4K/9WS3xfymyX/cchXSP6vIX9b8tNDnrO0aVaFvErybiEfI7kb8nskzwr5HyRvjPt3n+Rf&#10;hbyo3TS/DvlQyT8N+QTJuwfehZJ3Cpn/z/K98F8vefuwr9xF36+FfITkN4R8luR3h3y55Hx/uU3y&#10;p8M+Y9nY+2m/Gf/zoJ54pd30dZK+TJM0/v3riPiu1qjWbC1o5tg2eO3oVW+DA5ux5oQd1j7ojdUa&#10;+tSwsLlGcppPPXVZD26Zu+wjcxML1XJjMxb5ktwHevexuZm4xqw3e6Iu+4Bb5i77yNzEQrU+sBnL&#10;NQ6c9eI+0He1OFvqg2pYWTu4rjf11GU9uGXuso/MTSxUy43NWK5x4KyXjhZ3D737oD6ohpW1Z72p&#10;py73AW6Zu+wjcxML1XJjMxb5ktwHevexuZm4xqw3e6Iu+4Bb5i77yNzEQrU+sBnLNQ6c9eI+0LsP&#10;6oNqWFl71pt66nIf4Ja5yz4yN7FQLTc2Y7nGgbNe3Af6rtb08zF+Bnk2eRfgofI80HuGxEK188Dm&#10;8/C5DZz14vNAbyzOGaphYetr+XPJfOqpy3pwy9xlH5nbvdZyYzMW+ZLcB3r3sbmZuMaslxjrqcs8&#10;uGXusg98nJtYqNYHNmO5xoGzXtwHemNRH1TDytrBdb2ppy7rwS1zl31kbmKhWm5sxnKNA2e9dLSm&#10;Pz/G555nkGfDmXmG8FB5Hui39C4Yy+c2ANSLzwO9sThnqHa22PpaPkPzqacu68Etc5d94OPcxEK1&#10;3NiM5RoHznpxH+iNxTyhGlY5a9ebeuqyHtwyd9lH5iYWquXGZizXOHDWS0fLs3Uf9A3VsLC5RnDN&#10;p566rCdfmbvsAx/nJhaq5cZmLPIluQ/0xqI+qIaVtYPrelNPXdaDW+Yu+8jcxEK13NiMRb4k94He&#10;fVAfVMPK2rPe1FOX+wC3zF32kbmJhWq5sRnLNQ6c9eI+0He1RrWoD6phZe3gut7UU5f14Ja5yz4y&#10;N7FQLTc2Y7nGgbNeOlrTz8f43PMM8mw4M88QHirPA/2W3gVj+dwGgHrxeaA3FucM1c4WW1/LZ2g+&#10;9dRlPbhl7rIPfJybWKiWG5uxXOPAWS/uA72xmCdUwypn7XpTT13Wg1vmLvvI3MRCtdzYjOUaB856&#10;6Wh5tu6DvqEaFjbXCK751FOX9eQrc5d94OPcxEK13NiMRb4k94HeWNQH1bCydnBdb+qpy3pwy9xl&#10;H5mbWKiWG5uxyJfkPtC7D+qDalhZe9abeupyH+CWucs+MjexUC03NmO5xoGzXtwH+q7W9OfH+Bnk&#10;2eRdgIfK80DvGRIL1c4Dm8/D5zZw1ovPA72xOGeohoWtr8V7A7jmU09d1oNb5i77yNzutZYbm7HI&#10;l+Q+0LsP6oNqWFl71pt66nIf4Ja5yz4yN7FQLTc2Y7nGgbNe3Af6rtb08zF+Bnk2eRfgofI80HuG&#10;xEK188Dm8/C5DZz14vNAbyzOGaphYetrTT8fv3ke088Ht2aMfK/yjvru1e4VNt+rvGOp5x7bB9ye&#10;VlsLHpp+PsZnwgyTfB7o/ZwzT6h2HuWsPffU59mA6/Nw7vI8MjexUC03NmO5xoGzXtwH+q7W9OfH&#10;+DORZzP9fPjGjN+ZnInvqL18r/KO+u7V7mg5676Ays9E7rH14PpOw0PTz8f4TDibJJ8Hej/nzBOq&#10;nUc5a8899eWZ+TycuzyPzL25u2As8iW5D/Tuw+df6wOba896U09d9gG3zF32kbnday03NmORL8l9&#10;oHcfm5uJa8x6syfqsg+4Ze6yj8xNLFTrA5uxXOPAWS/uA31Xa/rzY/wM8mzyLsBD5Xmg9wyJhWrn&#10;gc3n4XMbOOvF54HeWJwzVMPC1tcq32tTT132AbfMXfaRud1rLTc2Y5EvyX2gdx+bm4lrzHqJsZ66&#10;zINb5i77wMe5iYVqfWAzlmscOOvFfaA3FvVBNaysHVzXm3rqsh7cMnfZR+YmFqrlxmYs1zhw1ktH&#10;izuC3n1QH1TDytqz3tRTl/sAt8xd9pG5iYVqubEZi3xJ7gO9+9jcTFxj1ps9UZd9wC1zl31kbmKh&#10;Wh/YjOUaB856cR/o3Qf1QTUsbI4B1zy1HKjF2W6ntYdWW+sw/X36A/X3nY/Rvpt2+ycOuftavhfm&#10;8TEPvvmW+LKfcjb4dLVGtYiFav1gMxb5krJWY9EzVMPC5hhwzVOL57FWc3hYf7/2Pdq/o90+GTtZ&#10;3/jkDMzjX/ZQzgMf90A9UK0HbMYiX1LWaiz6hGpY5QwcTy2ex4c1hyfpXlyt/aGYR8ZO1jc+OQPz&#10;+Pe02lrwUDkP9O6BeqBaD9iMRb6kjgTuLHpjMT+ohoXNMeCapxbP43rN4cmax33a58TzkrHk62uR&#10;Gxzz+JgH0zz+Pa22FjxUzgO9eyAWqvWAzVjkS+pIoCb0xqI+qIaFzTHgmqcWz+OXmkNfc1gk4Pkx&#10;j4wlX1+L3OCYx8c8mOZb4sseynng09Ua1SIWqvWAzVjkS3I/6I1FfVANC5tjwDVPLZ5HV03uqDkc&#10;qp2f07BPxpLPvYJjHh/zYJrHv+yhnEf2QCxU6wGbsciXlLV6HtQH1bCwOQZc89TieazWHGZrHido&#10;/1HMI2Opw72CYx4f82Cax7+n1daCh8p5oHcPxEK1HrAZi3xJHQkqe6u+f5wjwI7mcaH2efG8tJQn&#10;87nX7Bsf6+nPPHWXPZTzwMfzIBaqzQObsciX5PrQG4v6oBoWNseAa55afD8+qTm0NIfrtD8Q9yNj&#10;yedewTGPj3kwzbfElz2U88CnqzWqRSxU6wGbsciX5H7QG4v6oBoWNseAa55aPI+7NIdfaQ7rtd8b&#10;88hY8rlXcMzjYx5M8/iXPZTzyB6IhWo9YDMW+ZLcD3rPg/qgGhY2x4Brnlo8j9n6eUneN1Zqvynm&#10;kbHkc6/gmMfHPJjm8e9ptbXgoXIe6N0DsVCtB2zGIl9SR4KOcau+f6zSHNZpDkdo/6eYR0t5Mp97&#10;zb7xsZ7+zFN32UM5D3w8D2Kh2jywGYt8Sa4PvbGoD6phYXMMuOapxfdjjebwE83hLO23xjwylnzu&#10;FRzz+JgH03xLfNlDOQ98ulrb2vvH+ZoDP496ufYbYx45v8n6ztnQn+eBv+cBD5XzQN/VYh7EQrUz&#10;xWYs8iV1JPC8oDcW5wLVsLA5Blzz1OL78feaw7c1h1u1XxPzyFjyuVdwzONjHkzz+Pe02lrwUDkP&#10;9O6BWKjWAzZjkS+pI2Frv398X3O4U3OYoZ8b/2LMo6Vcmc+9Zt/4WE9/5qm77KGcBz6eB7FQbR7Y&#10;jEW+JNeH3ljUB9WwsDkGXPPU4vuxs+bAvdhL+6Uxj4wln3sFxzw+5sE03xJf9lDOA5+u1rb2/vFM&#10;zeGzmsMfaufn7j2znN9kfeds6M/zwN/zgIfKeaDvam1r7x8naA78/PvbtX8w5sF552zca/add4L+&#10;7MOcPA94qJwHes+DWGiyO24s8iW5PvTGoj6ohoXNMeQ0Ty1+Xj6kOZyrOXxOOz+3bp+MJZ97Bcc8&#10;PubBNI9/T6utBQ+V80DvHoiFaj1gMxb5krJWY1EfVMPC5hhwzVOL5/G14b34rvazYh4ZSx3uFRzz&#10;+JgH03xLfNlDOQ98ulrb2vvHzzSHyzWHHfR7Q86PeeT8Jus7Z0N/ngf+ngc8VM4DfVdrW3v/WKE5&#10;PE9z+B3te8Y8OG/fp8n6zjtBf54H/p4HPFTOA73nQSw02R03FvmSOhKepIXeWJwLVMPC5hhymqcW&#10;Py9HaA77aQ6v17485pGx5HOv4JjHxzyY5vHvabW14KFyHujdA7FQrQdsxiJfUkcC80BvLOqDaljY&#10;HAOueWrxPM7UHPqawwe0z495ZCz5+lrkBsc8PubBNN8SX/ZQzgOfrhbPC7FQrQdsxiJfkvtBbyzq&#10;g2pY2BwDrnlq8Twu0xz4fS9f1r4w5pGx5HOv4JjHxzyY5vEveyjnkT0QC9V6wGYs8iW5H/SeB/VB&#10;NSxsjgHXPLV4HrdoDjtrDj/W/oh+r4x9MpZ87hUc8/iYB9M8/j2tthY8VM4DvXsgFqr1gM1Y5Evq&#10;SNja7x/8Yr8dNY/l2vk9Us7RUi7zk/WNT87APP5lD+U88PE8mA1Umwc2Y5EvyfWhN9bmZusYcM1T&#10;i+/Hngv0/Goez9P+f2Ie4NqffO4VHPP4mAfTfEt82UM5D3zcA7FQbR7YjOVeB856cX3ojUV9UA0L&#10;m2PANU8tnscrFozN4zTtOY+MJZ97Bcc8PubBNI9/2UM5j+yBWKjWAzZjkS/J/aD3PKgPqmFhcwy4&#10;5qnF83j7Aj3juh8f1X5/3I+MJZ97Bcc8PubBNI9/T6utBQ+V80DvHoiFaj1gMxb5kjoStvb7x5UL&#10;9P+jNI9vaf9RzKOlXJnPvWbf+FhPf+apu+yhnAc+ngexUG0e2IxFviTXh95Y1AfVsLA5Blzz1OL7&#10;ce8C/X5hzeNX2ldrt0/Gks+9gmMeH/Ngmm+JL3so54FPV2tb+/pjvn5f4DmaQ1/7a2IeOb/J+s7Z&#10;0J/ngb/nAQ+V80Df1WIexEK1M8VmLPIldSTwvKA3FucC1bCwOQZc89Ti+3GQ5sDvB3yp9r+IeWQs&#10;+dwrOObxMQ+mefx7Wm0teKicB3r3QCxU6wGbsciX1JGwtd8/Xq858Psj/1w7v6fPOVrKZX6yvvHJ&#10;GZjHv+yhnAc+ngezgWrzwGYs8iW5PvTG2txsHQOueWrx/Xi/5nCh5vC32nlu7AOuefK5V3DM42Me&#10;TPMt8WUP5TzwcQ/EQrV5YDOWex0468X1oTcW9UE1LGyOAdc8tXgeXxrO4zvFPDKWfO4VHPP4mAfT&#10;PP5lD+U8sgdioVoP2IxFviT3g97zoD6ohoXNMeCapxbP4wHNgfePln5v6vT7h7530Rz+XvPYQ/vF&#10;8bzk/JhrX4v3LmZpHh/znJF5/HtabS14qLwf6H2mxEK1M8VmLPIl+XzRG4v6oBoWNseAa55afD8O&#10;1hzepTm8TPtJMY+MJV9fy59t5vExD6b5lviyh3Ie+HS1RrWIhWo9YDMW+ZLcD3pj0SdUwypn4Hhq&#10;8TzeoDk8Q38f5lzti+LvB2Us+dwr9ZnHxzyY5vEveyjnkT0QC9V6wGYs8iW5H/SeB/VBNSxsjgHX&#10;PLV4Hh/UHP5Z9+Iz2j8f9yNjyedewTGPj3kwzePf02prwUPlPNC7B2KhWg/YjEW+pI6Erf31x5c1&#10;h+9rDvdo/2bMo6Vcmc+9Zt/4WE9/5qm77KGcBz6eB7FQbR7YjEW+JNeH3ljUB9WwsDkGXPPU4vvx&#10;E83hV5rDvJ2bCX9fKmPJ517BMY+PeTDNt8SXPZTzwKerta29f+yqOTCP/Yt55Pwm6ztnQ3+eB/6e&#10;BzxUzgN9V4t5EAvVzhSbsciX1JHA84LeWJwLVMPC5hhwzVOL78fzNYcfaB7Har8hnpeMJZ97Bcc8&#10;PubBNI9/T6utBQ+V80DvHoiFaj1gMxb5kjoStvb7x+maw22aw3u1Xx3zaClX5nOv2Tc+1tOfeeou&#10;eyjngY/nQSxUmwc2Y5EvyfWhNxb1QTUsbI4B1zy1+H58THPgfvxP7Xk/MpZ87hUc8/iYB9N8S3zZ&#10;QzkPfLpa29r7x7c0B94/7td+b9yPnN9kfeds6M/zwN/zgIfKeaDvam1r7x+/1hxm6euwpfp3E/h7&#10;dXmHzE/Wd94J+vM88Pc84KFyHug9D2KhmWPb4LWjV94bsBmLfEn2QW8szgWqYWFzDLjmR8T7eXmq&#10;5sDf53+29h/FPDKWfO4VHPP4mAfTPP49rbYWPFTOA717IBaq9YDNWORL6khgZuiNRX1QDQubY8A1&#10;Ty2ex8s0h59pDidrvzPmkbHk62uRGxzz+JgH03xLfNlDOQ98ulo8L8RCtR6wGYt8Se4HvbGoD6ph&#10;YXMMuOapxfN4i+bwoOZwsXY+Z+yTseRzr+CYx8c8mObxL3so55E9EAvVesBmLPIlZa2eB/VBNSxs&#10;jgHXPLV4Hp/WHNZrDt/UflfMI2Opw72CYx4f82Cax7+n1daCh8p5oHcPxEK1HrAZi3xJHQncWfTG&#10;ag0daljYHAOueWrxPL6jOfDv0zys/Ssxj4wlX1+L3OCYx8c8mObx72m1teChch7o3QOxUK0HbMYi&#10;X1JHAjWhNxb1QTUsbI4B1zy1eB5zF+vfLNUcdtf+kZhHxpKvr0VucMzjYx5M8y3xZQ/lPPDpao1q&#10;EQvVesBmLPIluR/0xqI+qIaFzTHgmqcWz2P/xWPvo0dq/2LMYyT8yedewTGPj3kwzeNf9lDOI3sg&#10;Fqr1gM1Y5EvqSPAZeR7UB9WwsDkGXPPU4nm8evHYc3K29stjHhk7In/3Co55fMyDaR7/nlZbCx4q&#10;54HePRAL1XrAZizyJXUkMA/0xmoNHWpY2BwDrnlq8Tz+crF+fl1ff3xC+30xj4wlX1+L3OCYx8c8&#10;mObx72m1teChch7o3QOxUK0HbMYiX1JHAjWhNxb1QTUsbI4B1zy1eB5fXDw2jzu15zwylnx9Ld9N&#10;8/iYB9N8S3zZQzkPfLpao1rEQrUesBmLfEnuB72xRoYONSxsjgHXPLV4Hj9cPPb+MWvJ9PtHW3NZ&#10;qjlcoedkH+3vi+cl58dc+1q+m+bxMT87ePx9pvBQeT/Qd7W4H8RCtTPFZizyJXUkUBN6Y7WGDjUs&#10;bI4B1zy1+H48a8nYz3m8Svs7Yx4ZS75a3/hYD6Z5/HtabS14qJwHevdALFTrAZuxyJfUkeAzMtbs&#10;oUMNC5tjwDVPLZ7HSUvG/r29d2k/JuaRsdThXsExj495MM23xJc9lPPAp6vF/SAWqvWAzVjkS3I/&#10;6I1FfVANC5tjwDVPLZ7HXy9pmvdoDldpPzXmkbHkc6/gmMfHPJjm8S97KOeBT1eLeRAL1XrAZizy&#10;Jbkf9MaiPqiGhc0x4JqnFs/jG0ua5hDN4V+1PyXmkbHkc6/gmMfHPJjm8e9ptbXgoXIe6LtazINY&#10;qNYDNmORL6kjgecFvbFaQ4caFjbHgGueWjyPXywZ+/cbFy5tmqfFPDKWfH0tcoNjHh/zYJrHv6fV&#10;1oKHynmgdw/EQrUesBmLfEkdCdSE3ljUB9WwsDkGXPPU4nk8ZWnT7K05HKJ9ccwjY8nX1yI3OObx&#10;MQ+m+Zb4nlZbCx4q54G+qzWqRSxU6wGbsciX5H7QG4v6oBoWNseAa55aPI8jlzbNAZrDcdp3jXlk&#10;LPn6WswDHPP4mAfTPP49rbYWPFTOA31Xi3kQC9V6wGYs8iW5H/TGoj6ohoXNMeCapxbP40+Xjv37&#10;whdo599ZtU/Gkq+vxTzAMY+PeTDN49/TamvBQ+U80LsHYqFaD9iMRb6kjgSfkbFaQ4caFjbHgGue&#10;WjyPv1k69nMNX9X+i5hHxlJHX4vc4JjHxzyY5vHvabW14KFyHujdA7FQrQdsxiJfUkeCz8hY1AfV&#10;sLA5Blzz1OJ53L507OdeHtLOv7Nrn4ylDvcKjnl8zINpviW+p9XWgofKeaDvao1qEQvVesBmLPIl&#10;Za3Goj6ohoXNMeCapxbPY6aK3kHvG7tp59/Ntk/GTtY3Pn0tn5F5/Mseynng4x5a4qFaD9iMRb6k&#10;rNVY9AnVsMoZOJ5aPI992mP/fvPh2n8Y88jYyfrGp69VPkf497QE+YR7/3iliubn596ofXl8vrTU&#10;i+c3Wd/49LWYR84Mf88DHirvB3qfKbFQ7UxztuRLcn3ojcVZQzUsbI4B1zy1+H68sz3273Ffqn1u&#10;zCNjydfXKvvGx3owzePf02prwUPlPNB3tUa1iIVqPWAzFvmS3A96Y9EnVMMqZ+B4avE8/k5F/1zP&#10;yc3a747nJWPJ19diHtRnHh/zreDxL3so55E9EAvVesBmLPIluR/0ngf1QTUsbI4B1zy1eB7fa499&#10;HfaY9u3ifmQs+fpazAMc8/iYB9M8/j2tthY8VM4DvXsgFqr1gM1Y5EvqSPAZGas1dKhhYXMMuOap&#10;xfNYoH8//uWaw9O0HxzzyNjJ+sanr0VNYJrHv+yhnAc+7oFYqNYDNmORL6kjwWdkLPqEaljlDBxP&#10;LZ7HwZrDWZrDy7WviXlk7GR945MzMI9/2UM5D3y6WqNa1APVesBmLPIluR/0xmJ+UA0Lm2PANU8t&#10;nsdxmsPFmsNbtb8l5pGx5HOv4JjHxzyY5vEveyjnkT0QC9V6wGYs8iW5H/SeB/VBNSxsjgHXPLV4&#10;Hv9Nc/iJ5vA/tOfvl8pY8rlXcMzjYx5M8/j3tNpa8FA5D/TugVio1gM2Y5EvqSNha79/XKs5fFnz&#10;+N/a+TkY52gpl/nJ+sYnZ2Ae/7KHch74eB7MBqrNA5uxyJfk+tAba3OzdQy45qnF9+NBzeF8zWH7&#10;ZU1zSswDXPuTz72CYx4f82Cab4l3ffCQ64RP3OWSF2it2K5pNujz3vILC/lNhfzxQr6lkBlu4j29&#10;kP+gkN9WyJ8t5HsLef6sifgHFvJrC/l9hXxNIT9QyMs06Kz/sEI+tZAvKeQbCvnRQu7pQBL/JYV8&#10;TiF/qpDvLuQ5ugCJt6qQ1xTy+YV8dSHfV8iLdJES/9BCPr6QP1TI1xXy+kJeOXci/hGFfGYhX1bI&#10;txbyjHkT8XYt5BcU8hmF/LFCvqmQNxTyHvo9xjmfl0nm/5ftN3y+zpX81JA/LZk/F7f9HslHhTxP&#10;b7z/KeT9JS8L+VjJ7ZDfK7kV8hcL+X7J/P4H51uq3+P2y5CfLfn7IZ8sme+X7X9xYf+G5LvC/rDk&#10;O0PeXb/H55aQj5R8TchnS7425E9I/u8h3yH5oyHP0u+vuCjkfST/Vcivkvy2kN8l+ayQr5J8Zsjr&#10;JJ8b8kK9Cb455EMkvyPk4ySfGPIFkt8e8lclnx3yQ5JzHrvp59huDvvhkneP83qjZL7v8rwvlTwz&#10;7DcX8mOSHwv/FTtNPN8XSR6J+DMl7xvyZZIfjfhbJO8W9mbnpvm9kPcs5FdI5s8RXO95kvcI+UrJ&#10;/Pm17fdK3jHk+YuaZp+QD5I8L+TXSZ4f8vslZ/yXJP866n9Act7fZYsnzv+5kr8b/mslfyfkj0jm&#10;zw9d742F/Kjke8LeW9I0Xw95teQvhPxmyZ8P+YrC/9uS3x32OUv1dXPIqySfF/Ixkv805PdIfkvI&#10;/yD5z0O+T/K7Ql7Unuh/qOR3hv0EyR8L+ULJl4b8dckXhbxe8mdCXrlL0/xdyEdIznmeJXnPOM/L&#10;Jb805Nskbx/yjGVj76f9Zvx7tp54pd30ZypiB9TRq97eBvqu9lGtOVrQzLFt8Go/bMaaHXZY+6A3&#10;1sjQx1h8bWk/bK4RXPOpb4Ue3KnkJhZybnjnxmYs8iXZB737oD7IWNlH1p71pp7a+1rMGtyp5CYW&#10;cm5415gzcY3YIfugdx/lTLKPrD3rTT21uw9w3ceW5CYWqvWBzViuceCsF/eB3n1QH2Ss7CNrz3pT&#10;T73uA9yp5Havzk0drhGbsVwjdsg+6LtaPGvUBxkr+8jawXW9qad268GdSm5iIeeGd43YjOUasUP2&#10;Qe8+qA8yVvaRtWe9qad29wHuVHITCzk3vGvMmbhG7JB90LuPcibZR9ae9aae2t0HuO5jS3ITC9X6&#10;wGYs1zhw1ov7QO8+qA8yVvaRtWe9qade9wHuVHK7V+emDteIzViuETtkH/RdrennY/wM8mw4M88Q&#10;PskzRO8ZEgvVzgObsTibJGOhN5bvnrHyXmHznQHXfOqpy3pwp5KbWMi54V0jNmORL8k+6N0H9UHG&#10;yj6ydnBdb+qp3Xpwp5KbWMi54V0jNmO5RuyQfdB3taafj/EzyLPhzDxD+CTPEL1nSCxUOw9sxuJs&#10;koyF3ljcBchYea+w+c6Aaz711GU9uFPJTSzk3PCuEZuxyJdkH/Tug/ogY2UfWTu4rjf11G49uFPJ&#10;TSzk3PCuEZuxXCN2yD7ou1rTz8f4GeTZcGaeIXySZ4jeMyQWqp0HNmNxNknGQm8s7gJkrLxX2Hxn&#10;wDWfeuqyHtyp5CYWcm5414jNWORLsg9690F9kLGyj6wdXNebemq3Htyp5CYWcm5414jNWK4RO2Qf&#10;9F2t6edj/AzybDgzzxA+yTNE7xkSC9XOA5uxOJskY6E3FncBMlbeK2y+M+CaTz11WQ/uVHITCzk3&#10;vGvEZizyJdkHvfugPshY2UfWDq7rTT21Ww/uVHITCzk3vGvEZizXiB2yD/qu1vTzMX4GeTacmWcI&#10;n+QZovcMiYVq54HNWJxNkrHQG4u7ABkr7xU23xlwzaeeuqwHdyq5iYWcG941YjMW+ZLsg959UB9k&#10;rOwjawfX9aae2q0Hdyq5iYWcG941YjOWa8QO2Qd9V2v6+Rg/gzwbzswzhE/yDNF7hsRCtfPAZizO&#10;JslY6I3FXYCMlfcKm+8MuOZTT13WgzuV3MRCzg3vGrEZi3xJ9kHvPqgPMlb2kbWD63pTT+3WgzuV&#10;3MRCzg3vGrEZyzVih+yDvqs1/XyMn0GeDWfmGcIneYboPUNiodp5YDMWZ5NkLPTG4i5Axsp7hc13&#10;Blzzqacu68GdSm5iIeeGd43YjEW+JPugdx/UBxkr+8jawXW9qad268GdSm5iIeeGd43YjOUasUP2&#10;Qd/Vmn4+xs8gz4Yz8wzhkzxD9J4hsVDtPLAZi7NJMhZ6Y3EXIGPlvcLmOwOu+dRTl/XgTiU3sZBz&#10;w7tGbMYiX5J90LsP6oOMlX1k7eC63tRTu/XgTiU3sZBzw7tGbMZyjdgh+6Dvak0/H+NnkGfDmXmG&#10;8EmeIXrPkFiodh7YjMXZJBkLvbG4C5Cx8l5h850B13zqqct6cKeSm1jIueFdIzZjkS/JPujdB/VB&#10;xso+snZwXW/qqd16cKeSm1jIueFdIzZjuUbskH3Qd7Wmn4/xM8iz4cw8Q/gkzxC9Z0gsVDsPbMbi&#10;bJKMhd5Y3AXIWHmvsPnOgGs+9dRlPbhTyU0s5NzwrhGbsciXZB/07oP6IGNlH1k7uK439dRuPbhT&#10;yU0s5NzwrhGbsVwjdsg+6Lta08/H+Bnk2XBmniF8kmeI3jMkFqqdBzZjcTZJxkJvLO4CZKy8V9h8&#10;Z8A1n3rqsh7cqeQmFnJueNeIzVjkS7IPevdBfZCxso+sHVzXm3pqtx7cqeQmFnJueNeIzViuETtk&#10;H/Rdrf+fng/3zqzNM4c9tNpah+nv0F+qv0N6jPb83UzM0/4j4vPMzONjHkzz+Pss4JMS02dBLFQ7&#10;V2zGIl+SsdAbqzV0MFbeT2yOAdf8iHjPY63m8Duax3u0r9Bun4wln3sFxzw+5sE0j39Pq60Fn2R8&#10;9O6BWMg9wNsPm7HIl2Qf9MaiPshYOQ9sjgHXPLV4Hh/WHF6sOVytnZ+tsE/Gkq+v9SQtcMzjYx5M&#10;8y3xU+mBWMg9wLsObMZyr9gh+6Dvam3Jc+8YcM1Tr+dxveZwrOZwn/bnxzxGwn+yvvHJGZjHfyo9&#10;UA9Umwc2Y5Evyf2g9zzoEzJW3o9yBo6nXs/jl5rDczWHRTp8/g1Z+2Qs+dwr9ZnHx3zODP+eVlsL&#10;Psn46N0DsZB7gLcfNmORL8k+6I1FfZCxch7YHAOu+RHxnkd3OIdDtS+MeWQs+fpacvmtf9eMQgfk&#10;GrIH6oHcA7z9sPW02lrUlGQf9J4HfULGynmUM3A8tXgeq9UkP+NygnZ+FsU+GUu+vhbzoD7z+JjP&#10;meE/lR6IhdwDvOvAZiz3ih2yD/qu1qgW9UHGynlgcwy45qnX8zhHTS7THC7UvlE/+2GfjJ2sb3w8&#10;DzDN4z+VHoiF3AO868BmLPIl2Qe950GfkLFyHuUMHE+9nscnh/O4rphHxpLPvVKfeXzM58zw72m1&#10;teCTXAN690As5B7g7YfNWORLsg96Y1EfZKycBzbHgGt+RLzncZfmwM90rdf+k7gfGUu+vpZc/sO/&#10;f8zWz0jyM04rtT8Y88j5MRvPg1max8d8zgz/nlZbCz7JZ4LeZ0os5DOFtx82Y5EvyT7ojUV9kLHy&#10;fmBzDLjmqcX3Y5Xm8IjmcIR2frbOPhlLvr4W9wMc8/iYB9M8/lPpgVjIPcC7DmzGIl+SfdB7HtQH&#10;GSvngc0x4JqnXs9jjebA77g7S/u9MY+MJZ97Bcc8PuZzZvj3tNpa8EmuAb17IBZyD/D2w2Ys8iXZ&#10;B72xqO//snfm0ZZQ1Zl/CE+u1qu56tVVniDIHVREQIQ4IAio2BIVh6vEqIkDaOMsqBijgsYh0ahB&#10;4xA1atqh45QEXcYWjaHVBG2HFmPbCSbSaow4T+ReJ/r73bq/+7ZnXVan/ul/6u21tuc7++zz7X2+&#10;c+4tpHhVmFxVD9bcA694OVg9Xjp7H+9o3kfdS71hfH/4/vhgdPhW3sUXMn6uvI+qH9qoB1qKyRFX&#10;zcgfxLtxcDXvhLh3yl7MOwWbx5pc1KtmDnG56A+Tq74P1twDr5hefB//Gh2uiQ4H5GfFP1v0qHup&#10;N4zvD98fO6PD16PD0Rk/WfSo+qGNeqClmBxx1Yx87xRcrZcJuhL3TtmLeadg81iTi3rVzCEuF/1h&#10;ctX3wZp74BUvB/s+TokO/Mz9QzLys8nm1L3UW3RucozDKSZ/EO/GwdXkJ+4Z2It5BrB5rMlFvWrm&#10;EJeLc2JyVT1aDdxPL+rxhOjwxejwoowfKnrUvdQbxr1XMTliOMWd4H05A3sxzwCuvcrlWVnHzCHe&#10;j6/Fl+OYXFUP1txDTTH9qsfrZjq8P+Obih517/Wdm5yqgZj8fTkD/WCeAVx7lYt61cwhrh6cE5Or&#10;6tFq4H76VY9PRIf3RYerM/Jna5hT91LPs9K7mBxx1Yz8QbwbB1eTn7hnYC/mGcDmsSYX9aqZQ1wu&#10;+sPkqnqw5h54xcvB6vGj6PCe6LAlf1bIJUWPupd6wzifF3jE5IjhFJM/iHfj4Gr2QNwzsBfzDGDz&#10;WJOLetXMIS4X/WFyVT1Ycw+8YnpRj5tHh3dGhztlfHnRo+6l3jC+P3x/3Ds6vCY6PCYjfzaHmlX9&#10;0EY90FJMjrhTMPneKbia/MT7cb4D2Yt5p2DzWJOLetXMIS4X/WFy1ffBmnvgFdOL7+OZ0eGl0eFV&#10;GZ9S9Kh7qTeM8z7gEZMjhlNM/iDejYOr2QNxz8BezDOAzWNNLupVM4e4XJ1ZglxVD9bcA694OVg9&#10;3h4d+DNeLs/45KJH3Uu9YXx/+P64Mjr8cXT4bsbfKXpU/dBGPdBSTI64akb+IN6Ng6t5J8S9U/Zi&#10;3inYPNbkol41c4jLRX+YXPV9sOYeeMX04vvgD97j15VDMj6j6FH3Um8Y533AIyZHDKeY/H05A3sx&#10;zwCuvcpFvWrmEFcP+sPkqnqw5h5qiulXPW6zbWnpT6LDGRmfW/Soe6nnWeERkyOumpE/iHfj4Gr2&#10;QNwzsBfzDGDzWJOLetXMIS4X/WFyVT1Ycw+84uVg9fiNbXv/TLILMp5T9Kh7qTeM7w/fHy+KDq+L&#10;Dm/J+JyiR9UPbdQDLcXkiKtm5A/i3Ti4mndC3DtlL+adgs1jTS7qVTOHuFz0h8lV3wdr7oFXTC++&#10;j/dt2/vPYZ/NeEHRo+6l3jC+P3x/fCU68O+Dfpax/vugqh/aqAdaiskRV83I907B1XqZoCtx75S9&#10;mHcKNo81uahXzRzictEfJld9H6y5B17xcrDvY3P+jMCvRY9hxivK+6h7qbfo3OQYh1NM/iDejYOr&#10;2QNxz8BezDOAzWNNLupVM4e4XJwTk6vq0WrgfnpRjztGB/7MwgdmPCSjOXUv9YZx71VMjhhOcSd4&#10;X87AXswzgO2DNbk8K+uYOcT78bX4chyTq+rBmnvgFdOvejwmOhwcHS7O+O3yPure6zs3OVUDMfn7&#10;cgb6wTwDuPYqF/WqmUNcPTgnJlfVo9XA/fSrHq+MDrujx3sz/rToUfdSz7PSu5gccdWM/EG8GwdX&#10;swfinoG9mGcAm8eaXNSrZg5xuegPk6vqwZp74BUvB6vH3870uKrRo+6l3jDO5wUeMTliOMXkD+Ld&#10;OLiaPRD3DOzFPAPYPNbkol41c4jLRX+YXFUP1twDr5he1OM70WFb3kcnf1Yqf1arOXUv9Ybx/eH7&#10;Y2t04Pf3b5Wx/v5+1Q9t1AMtxeSIOwWT752Cq1W9+1ngO5C9mHcKNo81uahXzRzictEfJld9H6y5&#10;B14xPfo+TooOe6LHgzL+vLyPupd6wzjvAx4xOWI4xeQP4t04uJo9EPcM7MU8A9g81uSiXjVziMvV&#10;mSXIVfVgzT3wipeD1eOx0eH06PH8jPzZ1+bUvdQbxveH748/jg4r0eEvM/6gvI+qH9qoB1qKyRFX&#10;zcgfxLtxcLWqt3fKXsw7BZvHmlzUq2YOcbnoD5Orvg/W3AOvmB59H5dHh2Oix5cz8uuuOXUv9YZx&#10;3gc8YnLEcIrJ35czsBfzDGD7YE0u6lUzh7h60B8mV9WDNffAK6Zf9fhedHhAdLjxzqWlOxQ96l7q&#10;eVZ4xOSIq2bkD+LdOLiaPRD3DOzFPAPYPNbkol41c4jLRX+YXFUP1twDr3g5WD1uFh3Q48RGj7qX&#10;esP4/vD9cc/ocEb0eFRG/ixtNav6oY16oKWYHHHVjPxBvBsHV5OfuHfKXuzAvcP0f81jTS7qVTOH&#10;uFz0h8lV3wdr7oFXTC++j6dFhztHh1dkPLzoUfdSbxjfH74//iw63DY6fCTjrqJH1Q9t1AMtxeSI&#10;q2bke6fgar1M0JW4d8pe7MC9w/R/zWNNLupVM4e4XPSHyVXfB2vugVe8HOz7+Gx04F1ck/GGRY+6&#10;l3qLzk2OcTjF5A/i3Ti4mj0Q9wzsxTwD2DzW5KJeNXOIy8U5MbmqHq0G7qcX9fh5dDgtOuzJ35Uw&#10;LHrUvdQbxr1XMTliOMWd4H05A3sxzwCuvcrlWVnHzCHej6/Fl+OYXFUP1txDTTH9qscto8NadDg9&#10;4wFFj7r3+s5NTtVATP6+nIF+MM8Arr3KRb1q5hBXD86JyVX1aDVwP/2qx4Oiw2HR4ckZDyp61L3U&#10;86z0LiZHXDUjfxDvxsHV7IG4Z2Av5hnA5rEmF/WqmUNcLvrD5Kp6sOYeeMXLwerxvOjA98cbM258&#10;fywt/UV04O8W/lTGH238/5elq6ID//36v2fc+O/X8/fn7t77+y9HZtz4/ZelpROjA5+TszJ+qXxe&#10;6ncP31fDOL/e8j0kJke8XDD5g3g3Dq7WywQe4n4HshfzOxBsHmtyUa+aOcTloj9Mrvp9ypp74BXT&#10;i9+nj9y9tPTd6PDsjFcWPepe6g3j+8M/f7w8OvDr7DszfrPosVz0Qxv1QEsxOeJOweR7p+BqvUx8&#10;Z/3gtTh7Me8UbB5rclGvmjnE5aI/TK76PlhzD7xievR9fHj3Xj2+lLHqUfcuJ38Y5xzwiMkRwykm&#10;fxDvxsHVepn4zjwDezHPADaPNbmoV80c4nJ1ZglyVT1Ycw+84uVg9fjm7r3/Xv2g1fzdseV91L3U&#10;G8a9VzE5YjjF5A/i3Ti4mj0Q9wzsxTwD2DzW5KJeNXOIy8U5MbmqHqy5B14xvajHntW9fyf5sRn/&#10;puhR91JvGPdexeSI4RR3gvflDOzFPAO49ioX9aqZQ7wfX4tzTkyuqgdr7qGmmH7V47TVpaXPRIeH&#10;Zby06FH3Us+zwiMmRwynmPx9OQN7Mc8Arr3KRb1q5hDvx9GD/jC5qh6suYeaYvpVjyet7v07+f4g&#10;47uLHnUv9TwrPGJyxHCKyR/Eu3FwNXsg3o9zBvZingFsHmtyUa+aOcTl6swS5Kp6sOYeeMXLwerx&#10;htW9n5e/zlg/L3Uv9YZxPi/wiMkRwykmfxDvxsHV7IF4P77ojZNvHrxyUa+aOcTloj9skR6suQde&#10;Mb2oxydX9/4di1/P+LzyPupe6g3j6AGPmBwxnOJO8L6cgb2YZwDXXuWiXjVziPfji7St74Pe3UNN&#10;Mf2qx7Wr+f900WH7nqWlVxU96l7qeVZ4xOSI4RSTvy9nYC+2SA/W5KJeNc9DXD3oD5Or6sGae+AV&#10;06963GLP3p97uUvGZxc96l7qeVZ4xOSIq2bkD+LdOLiaPRD3DOzFPAPYPNbkol41c4jLRX+YXFUP&#10;1twDr3g5WD3O2rO09LLocF7G84sedS/1hvH94fvjd6MDn5PXZHxm0aPqhzbqgZZicsRVM/IH8W4c&#10;XM07Ie6dshfzTsHmsSYX9aqZQ1wu+sPkqu+DNffAK6YX38ef71laemV0+HjGC4sedS/1hnHeBzxi&#10;csRwiskfxLtxcDV7IN6P8x3IXswzgM1jTS7qVTOHuFz0h8lV9WDNPfCK6UU9vrhnaekN0eEHGfm7&#10;eM2pe6k3jKMHPGJyxHCKyR/Eu3FwNfmJewb2Yp4BbB5rclGvmjnE5erMEuSqerDmHnjFy8HqcWCa&#10;5vNyaMb6eal7qTeM7w/fH8dGB/4O5XtlvKi8j6of2qgHWorJEVfNyB/Eu3FwNe+EuHfKXsw7BZvH&#10;mlzUq2YOcbnoD5Orvg/W3AOvmF58Hw9N0++PDs/I+LqiR91LvWF8f/j++P3owM+pvzUj70TNqn5o&#10;ox6dgskxXjUj3zsFV5OfuHfKXsw7BZvHmlzUq2YOcbnoD5Orvg/W3AOveDnY9/GB7t6fv/18xkuK&#10;HnUv9Ybx/eH746vR4b9Hh19mfEfRo+qHNuqBlmJyxFUz8gfxbhxczTsh7p2yF/NOweaxJhf1qplD&#10;XC76w+Sq74M198Arphffx7b8nfH8XMOtM/Jz2ubUvdQbxveH74+TogP/PvnBGTf+/enS0nnR4eTo&#10;8XsZj8zo++ANiXlbvo/6VsgxznsS1zcOrlY5r++Nk28evIN4N069auYQl4v+sEWfF9bcA6+YHv28&#10;vDo6nBsd/irjmUWPupd6wzifF3jE5IjhFHeC9+UM7MU8A7j2KpdnZR0zh3g/vhanP0yuff3++Fh0&#10;uFl0+JeMNyh6wFvredZ6bnKMo4GY/vblDOzFPAPY2qzJRb1q5hBXD/rD5Kp6sOYeeMX06/v4fnTg&#10;z7XcdNOlpR+X79O6l3qeFR4xOWI4xbU/MMa6Zh+sHRLfFr/5DZaWfjnOz0XP5mc28wub+dua+ZXN&#10;HEEq31HN/Oxm/oJmfmkz/0oz33zQr/LfoZmf08wvaeYfbebfaeY3jTi1/7s386c28zc180838582&#10;80EupPLfv5k/t5m/u5n/YzM/OI+h8h3fzH+rmb+0mf+3Zv6NZr4rD6/y37WZP76Zv66Z/10z/3Ez&#10;P/xGv8p/72b+zGb+9mb+hWZ+wI1/le9mzfw/NfOnN/M/a+afa+a/aOa3yp9jXPV5UObnTq677oTZ&#10;5+n5mZ9Q5n+R+XFl/uXMjy7zG+cXgyPL/MTMt5f5ozLfWuavyPwmZf7hzA8u82sy/0k+3/azJ3+O&#10;W52fnvn/KetPzvznZf7GzH9Q5p/M/Moy//fMryrzI/Pn+HyuzM/izzkq82fz5/yU+Tszf1mZ/6/M&#10;31rmB+XPr/hQmR+b+fll/rDMH17mf5D52WX+15mfWuZfy/y0Mt+eL8G7lfldMj+rzM/L/I5l/prM&#10;K9/HM79DWf9B5u8t80Pzc2x/U+b3ynxLuZ9nZP6tsv7WzH9R5p9v5r/MnPfmfd58x6/Ofz3zeh/P&#10;zPz0Uu/tme8q8yszv22ZL+1cWrpXmd+mmf9G5seW9Rdmvlrm78v8pmX+lcwPLfPNu5aWji/zO2Ze&#10;3++5zfyVzfxvM6/838l8W+G76e78PGnR5x6Z36isn5/5QWX+5szr5/EzzfynmW8u+YPVpaV/K/wP&#10;yPzqMr8o88+U+Xsy/2KZ/1Pmv1fmB+9ZWnp1mR+f+Tll/tuZP7XM/zDzh5b5hzJ/Qpl/I/PHlvmu&#10;7tLSI8r8rplX/idkfl5Z/5PMH1Dmf5/5A8v8x5nXz9/hN8n/Py7r9878H8r8dzI/sOj3jszvXub/&#10;kHl9jwfcdO97Hi6t/3PxIDhl5/8Myj9rYb14vt6m8X7GtfgN45gj2Dxich3MQjFziMvVma0v4mLN&#10;HlkX1/hyicPb1m7PUWuzF1tUmzW5qFfNcxD3HHI4km8eMXuHV1zj9GUc3rZ2ew5y+nHug73Yotqs&#10;yVXXya/9yUV/WM01r/YOr/3WOH0Zh6Ot3Z6DHGuzF1tUmzW57HGanP+p/clFf9girtp77bfG2ec5&#10;qNfWbs9BjrWt6ZileY/E5KJeNc9BXK7/lyb2CK+YPWL6EsPb1m7PUWuzF1t0Dtbkol41z0Hcc8jh&#10;SL55xOwRXnGN05dxeNva7TnI6cc3Ph/rOqPtf1STqrW43kG9G3i9DzDW3ketzV7MEdyL8+sMMbmo&#10;V80c4v04d8s9Y4u4WLN31sU1Tl/G4W1rt+eotdmLLarNmlzUq+Y5iHsOORzJN4+YPcIrrnH6Mg5v&#10;W7s9Bzn9+MbnY11ntP2PalK1Ftc7qHcDr/cBxtr7qLXZizmCe/GNz8f1a+IdoKO43kG9m05yvA8w&#10;1t4H8X584/Ox/vbqG0VPbNEbbbX2Pmq83g283gcYa++j1ramI/m9+MbnY/F9tFp7HzVe74a3732A&#10;sfY+iPfjG5+P9bdX3yh6YoveaKu191Hj9W7g9T7AWHsftbY1HcnvxTc+H4vvo9Xa+6jxeje8fe8D&#10;jLX3Qbwf3/h8rL+9+kbRE1v0RlutvY8ar3cDr/cBxtr7qLWt6Uh+L77x+Vh8H63W3keN17vh7Xsf&#10;YKy9D+L9+MbnY/3t1TeKntiiN9pq7X3UeL0beL0PMNbeR61tTUfye/GNz8fi+2i19j5qvN4Nb9/7&#10;AGPtfRDvxzc+H+tvr75R9MQWvdFWa++jxuvdwOt9gLH2PmptazqS34tvfD4W30ertfdR4/VuePve&#10;Bxhr74N4P77x+Vh/e/WNoie26I22WnsfNV7vBl7vA4y191FrW9OR/F584/Ox+D5arb2PGq93w9v3&#10;PsBYex/E+/GNz8f626tvFD2xRW+01dr7qPF6N/B6H2CsvY9a25qO5PfiG5+PxffRau191Hi9G96+&#10;9wHG2vsg3o9vfD7W3159o+iJLXqjrdbeR43Xu4HX+wBj7X3U2tZ0JL8X3/h8LL6PVmvvo8br3fD2&#10;vQ8w1t4H8X584/Ox/vbqG0VPbNEbbbX2Pmq83g283gcYa++j1ramI/m9+MbnY/F9tFp7HzVe74a3&#10;732AsfY+iPfjG5+P9bdX3yh6YoveaKu191Hj9W7g9T7AWHsftbY1HcnvxTc+H4vvA53UBx3F3Mco&#10;flT8FzfIf2OckZ89OTzDQfFHb7pg8uhNZ0/uOfULJu6rfHxOvF+4xeSI672T712Dsfauiffj/78/&#10;e56PfsX0okY3iDZHZr6ckTOg0R9tOn3yR5uGk6dN/fS5Rmghx/VpQc4wzruljph8NQJjrUbE+3E0&#10;Yi9mLtjarMlFvWrmEJeLs2OLuFhzD7xickdx3tHBM402ZeQ8aPSRTadMPrLpyMlbpn7KXKPKRw/k&#10;t1qQY5w6YvIH8W4cjLUaEe/H0Yi9mCO4F6ceMbmoV80c4nJ1ZgmLuFhzD+vi5eBRHI02Rxvi24pG&#10;39p058m3Nt188tmp33muUeWjh2HcnsXkiKkjJn8Q78bBWKsRcc/FXmzRuViTi3rVOAs9EZdLDkfy&#10;zSMmhldML6M4Gu2INv2MqxlvmZF31F05btJdWZ38fBN+3FyjykcPwzj9wC0mR0wdcSe4PVerETn0&#10;shZnLwafVvuXq66TZw5xuegPq7nmsSamppheRnE06s7ezyEZmaPR3VYOm9xt5cDJLad+2Fyjykc9&#10;zw+3mBwxdcTkt+dqNSKnH0cj9mLEtNq/XNSrZg5xuegPW8TFmnuoKSZ3FEeTm83ez82LRk9Zudnk&#10;KSsHTEZTv9lco8pHD54fbjE5YuqIyR/Eu3Ew1mpEvB9HI/ZijuBefGUWk4t61cwhLldnlrCIizX3&#10;sC5eDh7F0eiIaEO9fsZbZ+Qd/enKYPKnK5smz5v6YK5R5aOHYdyexeSIqSMmnzrdOBhrNSLuudiL&#10;LToXa3JRr1ovE3oiLpccjuSbR0wMr5heRnE0GkabW2W8dcbbZESjT63snnxqZTJ+79R3zzWqfPQw&#10;jNMP3GJyxNQRd4Lbc7UakdOPr8XZi8Gn1f7lquvkmUNcLvrDaq55rImpKaaXURyNbhNtGI/JeNuM&#10;aDTO99B45Rvjq6Z+4Fyjykc9zw+3mBwxdcTkt+dqNSKnH0cj9mLEtNq/XNSrZg5xuegPW8TFmnuo&#10;KSZ3FEeb42YanVA06m2OLpu/Mb7R1Nc1qnz04PnhFpMjpo6Y/EG8GwdjrUbE+3E0Yi/mCO7FV2Yx&#10;uahXzRzicnVmCYu4WHMP6+Ll4FEcjX4t2hyd8U4Zj83IO7rf5u+P77f5C+MTpv79sfsqHz0M4/Ys&#10;JkdMHTH5g3g3DsZajYh7LvZii87FmlzUq1Z7lUsOR/LNIyaGV0wvozganRRt+K6+60wrNHrO5htP&#10;nrP5u+NHTv3G889a5aM3zw+3mBwxdcSd4PZcrUbk9ONrcfZi8Gm1f7nqOnnmEJeL/rCaax5rYmqK&#10;6WUUR6PTog3j3TMekxGN3rX5uvG7Nn91/PKpXzd/R5WPep4fbjE5YuqIyW/P1WpETj+ORuzFiGm1&#10;f7moV80c4nLRH7aIizX3UFNM7iiONmfMtLlXxttljkZf2nz1+EubPz6+bOpXzzWqfPTg+eEWkyOm&#10;jpj8QbwbB2OtRsT7cTRiL+YI7sVXZjG5qFfNHOJydWYJi7hYcw/r4uXgURyNfj3a8OvZWRmPy4hG&#10;y1uuGS9v+cz4m5vxa+YaVT56GMbtWUyOmDpi8gfxbhyMtRoR91zsxRadizW5qFetlwk9EZdLDkfy&#10;zSMmhldML6M4Gt0/2hzDPOPxGdHouC3/PD5uy+Xj1an/81yjykcPwzj9wC0mR0wdcSe4PVerETn9&#10;+FqcvRh8Wu1frrpOnjnE5aI/rOaax5qYmmJ6GcXR6MEzbX4z44mZo9HDo83Dt7xtfNrUL59rVPmo&#10;5/nhFpMjpo6Y/PZcrUbk9ONoxF6MmFb7l4t61cwhLhf9YYu4WHMPNcXkjuJo9LCZRr+d8dcyR6OX&#10;bLls/JItbxo/aeqXzTWqfPTg+eEWkyOmjpj8QbwbB2OtRsT7cTRiL+YI7sVXZjG5qFfNHOJydWYJ&#10;i7hYcw/r4uXgURyNHjnT5pyMd8ocjT645Q3jD265aPyGqb9hrlHlo4dh3J7F5IipIyZ/EO/GwVir&#10;EXHPxV5s0blYk4t61XqZ0BNxueRwJN88YmJ4xfQyiqPRY6LN7TM+LuMdMqLR17dcOv76llePr5j6&#10;pXONKh89DOP0A7eYHDF1xJ3g9lytRuT042tx9mLwabV/ueo6eeYQl4v+sJprHmtiaorpZRRHoydE&#10;m9tlfHLGEzKi0Y6tV4x3bH33+Not+BVzjSof9Tw/3GJyxNQRk9+eq9WInH4cjdiLEdNq/3JRr5o5&#10;xOWiP2wRF2vuoaaY3FEcjZ4abfiMPS3jyRnR6OStF49P3nrO+BZTv3iuUeWjB88Pt5gcMXXE5A/i&#10;3TgYazUi3o+jEXsxR3AvvjKLyUW9auYQl6szS1jExZp7WBcvB4/iaPSMaHOXjM/KeNeMaPS4rY8f&#10;P27rWeP7Tv3xc40qHz0M4/YsJkdMHTH5g3g3DsZajYh7LvZii87FmlzUq9bLhJ6IyyWHI/nmERPD&#10;K6aXURyNnj3T6KKMp2aORq/deu74tVvvNf7dqZ8716jy0cMwTj9wi8kRU0fcCW7P1WpETj++Fmcv&#10;Bp9W+5errpNnDnG56A+rueaxJqammF5GcTR63uz9vDDj3TJHo09sve/4E1uPH//51O8716jyUc/z&#10;wy0mR0wdMfntuVqNyOnH0Yi9GDGt9i8X9aqZQ1wu+sMWcbHmHmqKyR3F0ejFM41ekvH0zNHoh/mM&#10;/XDr7cdfnPpZc40qHz14frjF5IipIyZ/EO/GwVirEfF+HI3YizmCe/GVWUwu6lUzh7hcnVnCIi7W&#10;3MO6eDl4FEejP5xp9Iqi0WHb7j8+bNuJ4wOnfv+5RpWPHoZxexaTI6aOmPxBvBsHY61GxD0Xe7FF&#10;52JNLupV62VCT8TlksORfPOIieEV08sojkaXRBt+PXt1xtMy8o7O3Pbw8ZnbThsfM/WHzzWqfPQw&#10;jNMP3GJyxNQRd4Lbc7UakdOPr8XZi8Gn1f7lquvkmUNcLvrDaq55rImpKaaXURyNXhtt+K5+fca7&#10;Z0SjC7edMb5w21Hjh079jLlGlY96nh9uMTli6ojJb8/VakROP45G7MWIabV/uahXzRzictEftoiL&#10;NfdQU0zuKI5Gb4w2/Jr/5ox3y4hGb9t23/Hbth0//v2pr39nVz568Pxwi8kRU0dM/iDejYOxViPi&#10;/TgasRdzBPfiK7OYXNSrZg5xuTqzhEVcrLmHdfFy8CiORv9l9o7eXt7RldvuMb5y263HH5j6Pebv&#10;qPLRwzBuz2JyxNQRkz+Id+NgrNWIuOdiL7boXKzJRb1qvUzoibhccjiSbx4xMbxiehnF0ei/Rpvj&#10;M74r44kZeUfXbfvw+Lptbx5/deofnmtU+ehhGKcfuMXkiKkj7gS352o1IqcfX4uzF4NPq/3LVdfJ&#10;M4e4XPSH1VzzWBNTU0wvozgavSfa8O8f/yrjCRnR6Kjtnx4ftf0vx9um/um5RpWPep4fbjE5YuqI&#10;yW/P1WpETj+ORuzFiGm1f7moV80c4nLRH7aIizX3UFNM7iiORu+LNvz3Ih/IyByNzt6+Njl7+9Lk&#10;pKmvzX9fpPLRg+eHW0yOmDpi8gfxbhyMtRoR78fRiL2YI7gXX5nF5KJeNXOIy9WZJSziYs09rIuX&#10;g0dxNPlgtOH3sC/LeExGNHrB9sn4Bdu/PP7PU5/M31Hlo4dh3J7F5IipIyZ/EO/GwVirEXHPxV5s&#10;0blYk4t61XqZ0BNxueRwJN88YmJ4xfQyiqPRR6INv792eUZ+LxKNLt2+aXLp9u+NXz31TfN3VPno&#10;YRinH7jF5IipI+4Et+dqNSKnH1+LsxeDT6v9y1XXyTOHuFz0h9Vc81gTU1NML6M4Gn1sptHfFY2+&#10;Eo2+En0+NvV1jSof9Tw/3GJyxNQRk9+eq9WInH4cjdiLEdNq/3JRr5o5xOWiP2wRF2vuoaaY3FEc&#10;ja6YafQ/ikYrO1YmKzu+P/7+dnxl/o4qHz14frjF5IipIyZ/EO/GwVirEfF+HI3YizmCe/GVWUwu&#10;6lUzh7hcnVnCIi7W3MO6eDl4FEejT880+p9Fo6Oj0dHRaMfU1zWqfPQwjNuzmBwxdcTkD+LdOBhr&#10;NSLuudiLLToXa3JRr1ovE3oiLpccjuSbR0wMr5heRnE0ujLa8HuQX8zo70E+ZMc144fs+Mz45Kmv&#10;/x5k5aOHYZx+4BaTI6aOuBPcnqvViJx+fC3OXgw+rfYvV10nzxzictEfVnPNY01MTTG9jOJo9KVo&#10;c0TGf8oIJ9/ZL9pxv8mLdpwwedzU7zf/rFU+6nl+uMXkiKkjJr89V6sROfSARuzFiGm1f7moV80c&#10;4nLRH7aIizX3UFNM7iiORl+ONpzj6oz8+oZG799xxOT9O244ee3Uj5hrVPnowfPDLSZHTB0x+YN4&#10;Nw7GWo2I9+NoxF7MEdyLr8xiclGvmjnE5erMEhZxseYe1sXLwaM4Gn012hD/15lWaHT1jpMmV+84&#10;fPLxqZ8016jy0cMwbs9icsTUEZM/iHfjYKzViLjnYi+26FysyUW9apyFnojLJYcj+eYRE8MrppdR&#10;HI3+LdrwcyLfmmmFRlt2nj3ZsvOkyQ+j1Q93nD3XqPLRwzBOP3CLyRFTR9wJbs/VakROP74WZy8G&#10;n1b7l6uuk2cOcbnoD6u55rEmpqaYXkZxNPrOTKMfFI3uFI3uFI0Om/q6RpWPep4fbjE5YuqIyW/P&#10;1WpETj+ORuzFiGm1f7moV80c4nLRH7aIizX3UFNM7iiORj+aaXNtRs7DO3rMzpMnj9l5i8mZUz95&#10;/o4qHz14frjF5IipIyZ/EO/GwVirEfF+HI3YizmCe/GVWUwu6lUzh7hcnVnCIi7W3MO6eDl4FEej&#10;8Uybn2f0O/tVO4+cvGpnZ3Lh1I+ca1T56GEYt2cxOWLqiMkfxLtxMNZqRNxzsRdbdC7W5KJetV4m&#10;9ERcLjkcyTePmBheMb2M4mj0y2hDvQPygNTo8p3DyeU7VyZvm/pwrlHlo4dhnH7gFpMjpo64E9ye&#10;q9WInH58Lc5eDD6t9i9XXSfPHOJy0R9Wc81jTUxNMb2M4mh0YLSh3g0z8t+y81n77s6jJt/duW3y&#10;+akfNdeo8lHP88MtJkdMHTH57blajcjpx9GIvRgxrfYvF/WqmUNcLvrDFnGx5h5qiskdxdGoE1GO&#10;zLiSkfOg0SG7Tp0csqs/uW4nfupco8pHD54fbjE5YuqIyR/Eu3Ew1mpEvB9HI/ZijuBefGUWk4t6&#10;1cwhLldnlrCIizX3sC5eDh7F0WhLRKHe9ox+1s7YNZicsWvT5Kipb/y8yM6ZRqtFowui0QXR5+yp&#10;r2tUdUb/YZx7RXMxOWLuUtwJ5i66cTDWviPi/TjviL0YfJp3zJpcdZ08c4jLRX9YzTWPNTG8YnoZ&#10;xXlHN5lptFY0eks0ekv0ecHU1zWqfNQbxtEIbjE5YuqIyW/P1WpETj+ORuzFiGm1f7moV80c4nLR&#10;H7aIizX3UFNM7iiORofONDq8aPTZXcPJZ3etTC6d+vqva5WPHjw/3GJyxNQRkz+Id+NgrNWIeD+O&#10;RuzFHMG9OHdCTC7qVTOHuFydWcIiLtbcw7p4OXgUR6NbRBvOMcjIPMPSz3YdOvnZrhtM/mXqh86/&#10;sysfPbDPnsXkiKkjJn8Q78bBWKsRcc/FXmzRuViTi3rVepnQE3G55HAk3zxiYnjF9DKKo8ktZ+/n&#10;qIz+++zh7s5kuPvb45Wpd+YaVT56GMbpB24xOWLqiDvB7blajcjpx9fi7MXg02r/ctV18swhLhf9&#10;YTXXPNbE1BTTyyiORkdHG37v6NiM/ozfA3fvmTxw98/Gd5j6nrlGlY96nh9uMTli6ojJb8/VakRO&#10;P45G7MWIabV/uahXzRzictEftoiLNfdQU0zuKI5Gt4s2/LPjiUWji3fvmFy8+9rxOVPfMdeo8tGD&#10;54dbTI6YOmLyB/FuHIy1GhHvx9GIvZgjuBdfmcXkol41c4jL1ZklLOJizT2si5eDR3E04u9TPTLj&#10;nTNyngxL7919yuS9u4+cXDL19T8DofLRA/n2LCZHTB0x+YN4Nw7GWo2Iey72YovOxZpc1KvWy4Se&#10;iMslhyP55hETwyuml1Ecje4y0+jUotFV0eiq6PPRqa9rVPnoYRinH7jF5IipI+4Et+dqNSKnH1+L&#10;sxeDT6v9y1XXyTOHuFz0h9Vc81gTU1NML6M4Gp0Wbfg+ukdG5hmWOquHTDqr142/vRs/ZP5Zq3zU&#10;8/xwi8kRU0dMfnuuViNy+nE0Yi9GTKv9y0W9auYQl4v+sEVcrLmHmmJyR3E0uWdE4bv6zIz+rOjt&#10;V68d3371H8c3mfq189/Lrnz04PnhFpMjpo6Y/EG8GwdjrUbE+3E0Yi/mCO7FV2YxuahXzRzicnVm&#10;CYu4WHMP6+Ll4FEcje4dbfg1/35Fo0esfm/8iNUrx3ef+vfmGlU+ehjG7VlMjpg6YvIH8W4cjLUa&#10;Efdc7MUWnYs1uahXrZcJPRGXSw5H8s0jJoZXTC+jOBo9INock/FBGY/PmGHpZatXjV+2+tHxU6d+&#10;1VyjykcPwzj9wC0mR0wdcSe4PVerETn9+FqcvRh8Wu1frrpOnjnE5aI/rOaax5qYmmJ6GcXR6OyI&#10;wu9B/mbG22VEo8tWvza+bPXvx2+a+tfmGlU+6nl+uMXkiKkjJr89V6sROf04GrEXI6bV/uWiXjVz&#10;iMtFf9giLtbcQ00xuaM4Gj0sovDzRo/IeFJGNPrm6iXjb64+ffzpqV8y16jy0YPnh1tMjpg6YvIH&#10;8W4cjLUaEe/H0Yi9mCO4F1+ZxeSiXjVziMvVmSUs4mLNPayLl4NHcTR6VEQ5MeO5Ge+YEY1273nr&#10;ePeeF48nq/hb5xpVPnoYxu1ZTI6YOmLyB/FuHIy1GhH3XOzFFp2LNbmoV62XCT0Rl0sOR/LNIyaG&#10;V0wvozgaPTai8H4en/GUjGh06p7zx6fuefC4P/Xz5xpVPnoYxukHbjE5YuqIO8HtuVqNyOnH1+Ls&#10;xeDTav9y1XXyzCEuF/1hNdc81sTUFNPLKI5GT4wod8r4lIz+bNYT91w0fuKeR4/vP/WL5hpVPup5&#10;frjF5IipIya/PVerETn9OBqxFyOm1f7lol41c4jLRX/YIi7W3ENNMbmjOBqdH2342aynZ/Rns16/&#10;57zx6/fcZ/zcqZ8316jy0YPnh1tMjpg6YvIH8W4cjLUaEe/H0Yi9mCO4F1+ZxeSiXjVziMvVmSUs&#10;4mLNPayLl4NHcTS6MNrcOePvlnd0xZ5nja/Y81vjd0/9WXONKh89DOP2LCZHTB0x+YN4Nw7GWo2I&#10;ey72YovOxZpc1KvWy4SeiMslhyP55hETwyuml1EcjZ4Tbfg+ujjjKRkzLP1kz9PHP9nzkPH/nvrT&#10;5xpVPnoYxukHbjE5YuqIO8HtuVqNyOnH1+LsxeDTav9y1XXyzCEuF/1hNdc81sTUFNPLKI5Gz59p&#10;9MKMftaO6D5pfET3AeMbTv1Jc40qH/U8P9xicsTUEZPfnqvViJx+HI3YixHTav9yUa+aOcTloj9s&#10;ERdr7qGmmNxRHI1ePNPopRlPyTzD0n2654/v033w+HZTX/91rfLRg+eHW0yOmDpi8gfxbhyMtRoR&#10;78fRiL2YI7gXX5nF5KJeNXP+L3tnHq7ndK7xL5FNjEl2gr2TIFSS3aCGk4YqjiESrdAiQp1QQ1Dz&#10;XBIOoY2YwmlRSgynKGo8VDiGirZETTHXFFOoU0OPY6idCOn9+/Z779xZvlxc53L555x1Xcu7fs96&#10;nnutd73v+r61vrXTYrdW98qhkRZ1jqHe5SaVxygzRmdpUDbS9ecxRse1jG8/rmXX9t3reXzne5R6&#10;9KFN2X12GR+Xacdl/AcrtyhTJpVjhN33RSyp0X1RZy3ayzRQQJ+wW8savuJvP2wuo+syfRmjzBid&#10;o7HhO/98XTfXVZfa1S17tl/dMqJ9Sj3v2TlGqUcf2pTpD9ou4+My7bjcXeXyvsoxwmeQcn9lYkno&#10;OWX/rZX1+NkHu7XoHyl97Uedy7TpMn0Zo8wYXVCN0UUxRk+37NX+dMvI9tvrea/OMUo92vP9o+0y&#10;Pi7Tjsv4l/dVjhE+g5QZI2JJ2Jyy/9aivUz2wW4t+kdqpEWdY2jTZXzHKDNGl2hsWEP+qhorXWpd&#10;W09q79q6T/tfWsj//+/7L9egfFPjcpWuG+jKGK3dOq197dYL2nvX87TO9yjHmfFvU15GmTF3GR+X&#10;eZYu4z9YuUWZMql8j7APUuY9IpaEtpOfMXXWor1M9sFuLWv4ir/9sLmMrsv0ZYwy79FvNCjr6Hqd&#10;rv5tZGzr7PaxrTPaN63n2Z1jlHr0oU2ZMULbZXxcph2Xu6tc3lc5RvgMUmaMiCWh55T9t1bW42cf&#10;7Naif6T0tR91LtOmy/RljDJjdIPGhrOjm3TlN1tdaqe29ppzauuH7QfVc6//879n36JBWU3jcpuu&#10;jCFjNK119JxprRvMuaCeR3eOUY4z45/viMv4uMxzcxl/P3vKpPI9wu5n72fuK/4DlXlvsVmL9jLZ&#10;B7u1ulcOjbSocwz1LjepPEaZ9+h2DQr3cZeu/vuj2a2rzZnduvicGfW84G/YU48+EOc+u4yPy7Tj&#10;Mv6DlVuUKZPKMcLu+yKW1Oi+qLMW7WUaKKBP2K1lDV/xtx82l9F1mb6MUWaM7q7G5g+6+ry/R99l&#10;5vTo+277+63kBf+mJvXoQ5sy/UHbZXxcph2Xu6s8SLm/MmVSn45L/b/uG3X9lHsqD+haqx378fz5&#10;5lEFjy/41wU/UTD/nwWpt2bBPyj45IJvLvjlgpfVGKb+twrep+CzC55e8DsF99VAp/6Igo8o+NKC&#10;Hy54bsGD9fBSf4eCJxZ8XcHPFbyEXoDUG1rw7gVPKfj2gt8ouI9eltTfrOCDCr6g4BkFf1Dwqksu&#10;rL9twRMKvrLgJwvustTCeisV/N2Cjy74soIfLfiTgocsvXB7O4kHz5s/v4fmVh9leJB44jJdlh4m&#10;7hk2z7nx8vlAc9AxE8TvizPGNsf8RD6vx7y9QHxPaMDTCw3brHGDfC4OjWni60MDvqHQsM0aD8jn&#10;lYiBXy1ibHPMC/LpqTExvyLuFWP2asV5/7Y5Zil9KK4QGn3EqbG8mDZSwzZrrC+fT9VX80jx3LiX&#10;rSpODdscM04+H4bGBHG3uJdjK04N26zxM/n0jnu5TtwlNK4X14p7sc0ad8nno+jHy+K3415eqTj7&#10;YZs13pTPm6HRe1n9+73Q6FNxathmjRXl81xoDBc/ETyiYr/rIytOTduseZh8ZoXGePEL0a8JFaeG&#10;bda4WD7PhMa1YvrlflxXcWrYZo0H5PNAaLwkvj80Xq44NWyzxkfymREazctpfRkavStODdussbp8&#10;mJfmLcVXhMaIilPDNsdsJ59fhcYx4ktDY3zFqWGbNY6vfMzXiA8PzT8X3E2D/YtoAz5XnG3YZs1+&#10;8tkrYvqL9yxibHPMuvIZJh/z+uKhobFBxdmubY7ZTT4DQ2N/8aqhcYB4gDg1bLPG6fJZMTQuEreE&#10;xsUVp4Zt1rhNPn1D41HxsqHxmHgZcWrYZo3X5NM1NBbTl9D8uQve/W4Vp4Zt1ugln08VYx4m/ig0&#10;1q84NWxzzCby+Xto7Cf+MDT2rzg1bLPGAZWP+XzxB6E5tWLdcv3796KKU9M2a9xbaPxJzL1aA2a8&#10;UsM2a7won3XjucDrFc/FNse8K59d47m0i3cPjTniPQoN26yxci/9b4eGxhpi1mvu+5ri4woN26yx&#10;tXzOD43dxOeFxg8rzvu3zRrHyIe5bf6Z+KzQ+HnFqWGbY66Qz2mhcbX4qtCArxanhm3WuFE++Z0F&#10;812RMbY55lb5LBfft3CP4vvWNsf8Tj6bRQy8eRFjm2Pulc+REQMfVcTY5piH5HNlxDwsvqqIsc0x&#10;j8nnQfmYnxTfGRrwHYWGbY55UT6nRgx8ShFjm2PekM+YiIF3LGJsc8y78vlaxMCrFTG2OWaufN6N&#10;9wL+7+IZ2+aYT+TDe2Hu1azfLEKjWXxnoWGbY1aRz5WhsZGY99VzbWPxqYWGbdYYJZ/xoTFGfGFo&#10;wFMLDdusMU4+j0QMPLOIsc0xh8sn15Rw12KcbXPMePmsJB/zJPHi8azgpkLDNsdcJJ9cZ8GPF321&#10;zTG/ls/d8jFfJ34x7hd+qdCwzTG3yif3A3Bz0VfbHPN7+QyP+4O3LGJsc8xD8jk6YuBjihjbHPO4&#10;fH4hH/Mz4pNCAz6x0LDNMa/L53sRA29bxNjmmPfk0z9i4H5FjG2OmS+fv8bYd+ndwfl5aptj1pIP&#10;z8u8tvjPoQE/XTw/2xwzXD6XRwx8WRFjm2N2ls9hEfMD8aFFjG2OgfP78wjxxaEBX1Jo2GaNk+Xz&#10;B/mYTxc/Fhpw+c7b5pgL5JP7xgvF5dyyzTG/kc/68TzhDYrnaZtjbpbPTvIx3yHOdx7eotCwzTEz&#10;5ZNz61Fxude2zTEvyYf3yPyW+O0Yo7crzvfKNscsqx9U3guNlcXvh8YqFaeGbdbYUD781mLeTvxW&#10;aGwvflOcGrY5Zl/5vBoaPxW/HBqTKk4N26xxjnz4DDPfWmn6u+S2ilPDNsfcU/mY3xQ/Ev14S/yw&#10;ODVsc8w78nko+tF3+VrtmuCVxNeG5sri6wpN26w5Uj73hcb3xb8Pje0qzn7ZZo0j5XNTaBwvnh4a&#10;J4jvEaeGbda4VD6sE8yPFDy34MErdHz3+hm0VZxt2GbN0fI5J9rYRXxm9PNfxFOKftpmjRPlc0Bo&#10;TBEfEhpnisvPMduscb18jguN28T7hwa8nzjvxTZrPCmf9SPmKTH76IyxzTHPy2dN+ZgXW3HhvXa3&#10;ilPDNscsUfmYh4pXCc1hFfu5rF9xatpmjT3kMyg09hMPEFtj/4pTwzZrnCmfptCYKl4sNC6qODVs&#10;s8Yd8qmFxkxx7i0frTg1bLPGG/KZF3vcri0d7HtZrOLUsM0afSof8zfFufceVnFq2OaYzeTzfvRj&#10;nLg1xgPuK04N26xxkHxWj/H4hXj50DhP3KfQsM0aF8qnd2jMEL8W+3V4drFft80aH8hn6dBoF/eK&#10;fswRNxf9sM0aq7TquzNiBoi3LGJscww8Qj7mbcRHBX9ffHRobldxjqlt1jhWPmeExgliPpP8fsDn&#10;ilPDNmtcKJ8ZETNVfH8RY5tjrpTPLPmY7xVPD437xHcXGrY55in53Bga74n5vHTfYe4t+26bNWp9&#10;O37zaNNU00/YC53ddheTdGzTmQaqZD9rcA76SbzbnIMmcw6azDloMuegyZyDJnMOmsw5aDLnoMmc&#10;gyZzDprMOWgy56DJnIMmcw6azDloMuegyZyDJnMOmsw5aDLnoMmcgyZzDprMOWgy56DJnIMmcw6a&#10;zDloMuegyZyDJnMOmsw5aDLnoMmcgyZzDprMOWgy56DJnIMmcw6azDloMuegyZyDJnMOmsw5aDLn&#10;oMmcgyZzDprMOWgy56DJnIMmcw6azDlo8pClF2bOPc/WvB2mudZT+afirwffKOYzyvWzxNsHc773&#10;zWDO6vhusT/nbvyWbuYMrXsw52HJnG21a37bn3OqOcGcU/0lmDOnvwZzfpT1nAU9G/Wc6zwTzBnN&#10;E8Gct0wP5uzkj8GcnVwt7leNF2cnyZyLTA1/zjh+Gcx5xcnBnD0cG8w5woRgzgR+Gszv+ycG81v9&#10;qcH87n5IML+7nxLMb+jHB/+POMdjZf3+9njU85vz6vG8+P2Y9YifD78Fs9YyPy4eGvyp+MXwH9C8&#10;8PPdRtwU/hPE6wVfKZ4b8U+IJ0V9rbd+zw3mN43JwbuI1wieLB4S/FvxEcEvi3sEs5ddN5h96VLB&#10;7DGXDWa/mPHs/VgTenzYx+X7yT4ux5892Svhz/7qheB/F78n9vvHXimZvVIye6X7I5590J3B7Gmm&#10;BV9f+LNvOCPq2QNcHMweYHIw6/l/DWZt/pNg1tknBbNmPj24T8vC/qxlT4v6g8WXBbPGvCL4fvHU&#10;YNaP/xG8aqv+d+6DtxWzNh5W6/j8Y422VvBV4h2DWQexHrV/l74dn6dtitdH1/96TfNp+4Jnypom&#10;mTVNMmuaZNY0yaxpklnTJLOmSWZNk8yaJpk1TTJrmmTWNMmsaZJZ0ySzpklmTZPMmiaZNU0ya5pk&#10;1jTJrGmSWdMks6ZJZk2TzJommTVNMmuaZNY0yaxpklnTJLOmSWZNk8yaJpk1TTJrmmTWNMmsaZJZ&#10;0ySzpklmTZPMmiaZNU0ya5pk1jTJrGmSWdMks6ZJZk2TzJommTVNMmuaZNY0yaxp9p2zYI7yN1jD&#10;xPoqrZ81nyX+oTj3Krb1qz4HLpTP5NDgb7BmhsYt4rsKDdusMV0+50bMs+JvFzG2OYa/ufqGfMzt&#10;4q+Lh1X9Yr01MJj1VrPY97a9uKc47802a7Imw8c8QdwnNFmjtQbX12hit/Gk6hnvbMM2a7KO+3t8&#10;ps0Tfyj2fbCuS2ZdN1v1bmOM+J2iDdvcBmu/edHG8eI50QZrwfeCWQs+KXYbz4ifFud92OY2WC++&#10;IB9zTeu950KT9eNjwawfbxG7jV3EN4uzDdusyRrzBvmYTxJfG5qsOf8t6llznhXMmvOO8F9HfKTY&#10;fRiuwoHi7INtbpN16e6heaB4t9BknbpLMOvULcS61OfUfRVnG7a5DdayxJj/Jh4emqxttwxmbbtd&#10;tLGVeJQ427DNmqx/vy0f86EV+71jPbx5tMF6eMNo4z7xJkUbtlnzKfnsExr8fQjPz2PRVWveaYWG&#10;bdZgnX23fMyrix8Mze+Kl4s5t6f4k0LTNmuwNn87NE8Tvx+arNXRcD/vEm+kNnI8bbMmf9cwLj4L&#10;+JuFw6Jf74lXLzRsswZn+kvJx7xMs86nQ5M9wfzoJ3uCWdHPncR8VmQ/bbPmfvJZKTQ5Ex8ezD6C&#10;zzjfO7yiODVts+Zv5fPPETNT/MsixjbHcGZ8uXzMr4jze4Rz2q1Dc+Xe+ru5QtM2a7CnOSQ0R4h3&#10;FfudZo/zvWDOOVcQ+16niMtnZJvbuEQ+o0KD88djQ+N+8ffFOV62WeN5+bSFBmeJKwezlxoamuuI&#10;BxSatlmT/VZf+Zh3Fud3E/uvZPZfsO/9pio++22bNdmjZRvPiZeXhseXPVuvYPZsH8f7OVS8mOqz&#10;DdvcBvu6JeVjHiteIjTZ5zUFcya2Xvizz0tmn5fMPu+/Yg6xz3s1+sg+b2Yxh2xzn66WD9+Hw2od&#10;e6HrC35OPCk0XxJPLjRtsyb7xfNC85/EfHb6+ewqPrzQsM0a7CmPkI95knjP0GSPmd9V7DEPjjZe&#10;Eu9ftGGbNdmH4mNeoqVW2zvaYF+6VzD70ryPPcRlG7ZZk73rAdHGqeLsN3vZHaMN9rKwx2q2eD9x&#10;vme2uQ32u3z3m5do1f46NDnXuCqYc43ZYrfBucbr4mzDNmseI58u8a6yZ+b993vDecMIsTX/U8y7&#10;mpq2WfNJ+fD5bH5J3CM02Wd/qn616d3UUrK+zx5YlZtqtYmNyt1l18dt3b+LrvZZlL1r+GjZN1Gv&#10;dz1WQ9oZiw9MH0ijlQ9U7quKX+ofuo3U9Rpdaa/9tMmbnjB68vTXFtNn6yfz56uftVHKmeRaTzvL&#10;uG1tuP4t2ndqA1QeV+Wxug5RXlXZ/c++yfyZf0u2OMYqOUb33Plv6Zao6tRwvWQf7IOU+ytbQ13v&#10;TPajbrAy49DUWdtRsA92ay1Z+TTSos5+2tbVk9sGrEed3409NMYTNJ7DZOupvLGEYfsS36a8jDJx&#10;7qv1y/vG7j4srTKpUV+psxbamdw2dmvpOdVTIy3qHIOuy/RliDJj+zvd5xm6r2d1PSzuL2Npz7F5&#10;36nJGHs8MpbnbTvtWqcp7KnfPezZVuqnZuoQ26yMXs5F3Vpnu+pbw/la+qxQ6bRELD4w+iTmJXOI&#10;eXm9HvgGuk7XtZyXF+pvqLrJb5RyJrnWEzpbVrNyB5XHKvN8vsz5yDhlyufgd4lxJTV6l6gbrMz9&#10;e66pWE/WynnGsyNZSzfa+Qyoc5seS/sTYz3q+in3VGY+/knjOKxi5iNs33wniHNfrS9TPdkfu/vA&#10;e0lyXynbjzpr8V5nsg92azEnSNbK+875knOBvvC8GVvm4/O6L+bj9Li/jP0i84vxbFNGO2Obwk6d&#10;7yHnV+p3D/8c49RPzdQhtlmZdr6q+Xig2mI+/lEDP0LXp3Ut5+Ob+m2dPo9SziTXetpZxlG1HWo7&#10;Vd+TO4i3Vp6kzHP6Muel55IalvLCz8PvFH0lMeZOA1VgXKnz+5n1+NkHu7V4hqT0tR919vO73siP&#10;un7KPZWZly3FvIStSf/8HhLnvlq/vG/s7gP3R2rUB+qsxfudyW1jtxbzjdRIq5yLjqcvY5TXVP5I&#10;L9GD6uxcXWfqyuf5rK6D5s3qutS8e+p50DzHpR59sL1JZY8F/bedcbc9Y3Mu0Rf7cw/2T/3uYc+2&#10;Uj81U4fYr3quXqo2mavPajx/outbuuZcfUMfot/SXNVPkYucqz9S3fdqh9f2q+2rfHBtD62UB8Qq&#10;l+/n9ZSHKG8R1w2r8qq64kMeGzaPtca9c42u6s73ifEi9em41P/rGOpc1nOYOEjcX5nxJvGMnexH&#10;nd9nfyaUPtitxTMlNdKizn5qv54a9ZO6fso9lZnH+2qsvZ/as+LcT9nmmHOKmHMbxNjmmBlFzP0N&#10;YmxzzNwi5uMGMbY5Zi29O3k/36g478c2x7CmICafSZvGhrnKWNmucuczxU5q9Byo8zNduu614D/W&#10;wu5nxRwnNdJa1PynDWvx3N3f9M85T3v25z21P++fy6mTsfg3KzMezFPr6HF0lpkvX8RnhUqnJWLR&#10;gdEnjVY+R5nPiL/ps+EwHJTKzwj+9oSYUfXaBf9RSD2Nk+mznxEdK27q1lMeoryoz4cdVDe28vE9&#10;c5++B1V1PkPGiNToGVLn+KZ4hzzfG8VQ53eI55LJWtj9DvEcSY20qLOf38dGftT1U+6pzOdC/u0G&#10;cwR22/l+5LuV9/d5bfn+eGczuQ3s7rd066lRv6lzzKL6xRi0KfO+pD9jaDvtWYdnZntqpk7G4t+s&#10;jP5XNUemqi3miB5N7QRdl6/a9m9DfI/+Wb9zcV+jlDN5jvxIxs/OEa+CO74f15PPEOUt4rphVeZ7&#10;dAflrZUnVTaPodr90uYKY01q9PypG6zcoszzyeS+YB+k3F+Z50lqpEWd/Rg3UiM/6nKuNGlu+Dv0&#10;Dj0LOL9zbHPM7MrHMcyvMsY230O+b7Rve1N8pnxenz1OilkohVbn/X/e/HXMovqV8wYt+/MsPLfo&#10;h+3MIdtTM3UyFv9mZc+57VU+VJMP+756wXXpTHdqvJW68OE2WivGg2p7146osWLcu3a0rtvXDpFt&#10;D60kv3h6VG05dcjXarvLcNvympJvt9Ru23jk4R31U7rs3mudpm7vttTII2tH9PioV0cN33U7b7p6&#10;0/nnrd2E3M7yG6rYr728xtGOscYpPdZpmtVnkx/rr+O7bFXboEe7NM6Rb7+NaGdKF2tMlN8xlQYx&#10;tGmNG5ddR0PeofGd2ifLzZHGMw00rpLfnZUGMakx7sf1IV7oufkZ6v1ruA7gmaTPCmKeGz2zHR8Y&#10;O4mx4Xv67G763ybQ87xH12t0ZZz8GTdRAfz+rapFfsaNVt02erZH6emeqfLWynxmkd02/XafZF7o&#10;vWIf0gejUk9lyv8QAAAA//8DAFBLAwQUAAYACAAAACEASTw16xmcAABknwIAFAAAAGRycy9tZWRp&#10;YS9pbWFnZTIuZW1m7J0JmJ1Vla7/ECqcJAwhZDhJKjxROAMBEZCGMKitSJjUVmbUblHCdB+voBCI&#10;QysIiq1yUcChnSCA2O2IiF5aERCxtZVZpB1AUWkvKiLgwCCQ+71V5wtfbXdp8NZzb7yyeHbttfZa&#10;69trff/+/3OqUnWY1DTNKzTuntQ0M1etWvXNoab5leyFz2map/9w1arXXtM0P13UNIt2f97SppnU&#10;LDtnnWZWv2k2VEzKO6c0zfx1m+aF6zTNq4WVMn/61OaeC4eajbW4vkZLY6rGDI1tFzXNa+5ZtWqa&#10;9BkalulSZmjcNllDeORhu86Z0lnTdk1noAv3pJ70toZLUEuyHoth/UCNrTSM5Z5V/kBW3LP9IkbT&#10;qNWRfcgrsW+++eaReO9PTFdjWIO6RMmYOhyHb54G9YPhHLU6RqjdOfhc908FcIucX9fieVqn7k1a&#10;Kx/cpLXqvldsxFj5oOsmzzr7Wq/1c8sttyhiLFeujdwpGuQhWRs+9wOGc9a0nx8p8NsCXKlG3M8z&#10;Z1z44DNnPHLfyXMYF65RP/uqjmNVIDUup8A/lEk6RDP3b45u/ntzeHNcs6h5vuYTNe/bHKO1lzWv&#10;/MOc6grn9fgb2yN73aBZ26266FSuVtP8y9RZUxlc4XPle+PcFx6KPWeDpnnHT7Y8ccn3tj3iEze1&#10;mzsmna5ST580vM3Oh93zrXbz5Oa1zRu0skQYjEPfvcHUPeTbTFee9ZaIZkhGqN1fyug+ir92/tCe&#10;Wj91UjP5O8/YfOjO9ZrJM+S/47p2c6lqWPcX7ebbr9rmxNbX1tmYq0cd992+5YnUAc5S6Ys0z9TA&#10;95Kvjtb4wUGNHxTGJde3m/4696+37ISRW3j12VRpq3W1eJLP7Nqy7nMBdX/kXIiH//NzcQNNSzzP&#10;kj56yXQ9pV86u5l86C26Jk/f49UyJadPesFPtx5a9L12w3hes/GGpw0SuC5Lnrn50PtO3HoI2D0V&#10;d7ZyN9O1cg4IYKy4Y+uhpnnGCejPb27Z4K3C+I1iF+zKPqdPMsaxivvOAIMc9hwVzuLWQ7fNGsX4&#10;u+YDG/yTMJb85x9ivO/HWw8Na506zpVujPJc0IbPwp9zLvZV/rGqisP+R67bk5/VvFpX7mUjr2Oj&#10;vTz+r3n/tJ81ev/scPJ+J1z2zdF7/OoHHrt/HtW97vvnVN0Tvn8Ovqbd/PsH9jsB3yXf3fYIfGcP&#10;7h8q2kxjmk5Gd92mueYF3376lEemP/ukKbxa7tia3lw9su7KD57cTIY/5NCRr3qtEP7oueFaNSP7&#10;sgeveH93/PJDqdvr6DNl/P3y5YcSc8m1Ol8ae79u+aHo8wkcSHnd4Lt23cZbp5hafLnu66n2V1/P&#10;d+hByhgIz+cn7sMJvg/he02uj2PK6+b18a7/eOucX+fm/f//an0oXpta0g9UfbwP3FYF8X5qrgJW&#10;yoavrdc558Gt12l+fcB8xjkPztQa79eSm7KPOYMY7kj3TQw2ucj+GldqvFSkfUfzzzT/XDO4Xzv9&#10;tL9d/oLTrpyi4Cv0nngTrT1XI4X3GcjxWvTr1SK9q1vSPKVZpmfga5pFzbF6T8MT8RitbKG4fTQW&#10;a7xCYzeNJ2lsp8E6M2s7D2Z82Ax85BFn231xPd2v3CPvG+iRfrsawxqic0SmDGYm5+NboDFDQzw3&#10;za9XrdphYIvzEbuvCUxi/xzMD973GKb38J5bqqj0Y1OD/TtNG+vHTv8u+gYo87HTv9fMsX7s9C+d&#10;M9aPnX44SPyJ4ORW8fyr4AQ793zt5LF+7PRvoRsj87HTf1Phx07/ybqQmY+d/u/qGqQfO/1vXW+s&#10;Hzv927XG+rHTf3vhx07/2/SOPffHTv+dOgPpx07/26eP9WOnf2cd5szHTv9PCj92+s/UTZf52On/&#10;uc5g+rHT/88bjfVjp//ZM8b6sdN/b+HHTv/7Nx6bj53+B3QPZH3Y6X/PJmP92OnffdZYP3b67y78&#10;2On/0Oyx+djp/63uwawPO/0XzB3rx07/89pj/djpf7jwY6f/wnlj87Hx9zVxFLhdoAx9kkanoufr&#10;bMbk85ptMxcbTGR/jbdqbKBnw+c1H6D565rB8uvTOjK+d+/oz2yeq/WU0VenVasO1eI2zbbNU1d/&#10;3bFZpP/20Tpj8WAu9SdpneH6sm4tr+5fZa3WJ0V86hPFBd9LwcUNFS5WrbumXOz4/wUX6+o1AS6e&#10;q7k8Fxvoefn4z8WS5i/1XLxxwMXXKlxspMO3ZlzkufjL5eLhARfP0f1QnouFG68pF/m82Okv9lyc&#10;IA64Ry6vcDF/9ppykefiL5eLXw+42GXoD8/FFnp9W7N75LFzsa1eTyb6edHVtRrWUIkjMmUwM/l1&#10;CN8CjRkafC9xzoOPfW/Be3Psvny8jhI7c6BP0mwMUbFaL1/XxovJ9fYAU9PI6/Slmu/VBg/rRXdd&#10;1fR62ezn12mV1ezym1WrqOW5Gil+nT5Wiwfq+8UjNY7X94/Hj3zf+EpxvJd+Fr5M1mHyHNe8RHG7&#10;xeD1e2cNZgav4/ifNLAdi8868e6n7N98qY0/63s93iftoNwZGr4+eT0e7zWeSSEFZr5Xw7+fuM09&#10;sX1G8F/427F+7PQ/+Luxfuz0P/eBsX7s9OcZrPU8Uy1wHjkT5j31iXh/tEzYU9Xr+9hD88cG+/kM&#10;3iH7Jn3Pydkf7wzuL99TdF9vrZ84bCd9Hw3OEbPr/mPn5f9Gn4eqlo3U3zHUpPlkzXDpPufI6Oj6&#10;T9baH+uTLrdpDpq0Nve4x6DHQyo9rtAZXpMet2seXbU297jpoMdtKj1+U/fhmvS4ffPJ1trcoy7V&#10;Ks4qPyYpz+qmepasSY8839bmHq8d9PhDzWWPr9Jr8pr0uKS5dMrj7fHxvp7453d+vai9Z3i8mDzz&#10;vxyvES8ubL5vfTT8n5N9c9g/lv2xsDcSWT8Je1fZXw37aNlXhf1e2beHfbXs+8K+V/ZdYW+qF4H1&#10;433TPrI/Hv4VsjcP/0eKeH6e+K8RzxutM8J+iuzzwn6R7LPDPk327mFfInvfsH8ke8ewN5zSNBuH&#10;vavsS+9/7DX5aNmPhP0e2V8J+yuyPxT2PbKvDHuhbsylYe8t+ylhnyj7b8L+iOwnhX2T7KeFvUr2&#10;vLC3ajXN1WEfIvvw6Octsj8a9mdl/7ew+fnoU+N6bKjv74fCv4vsZWEfJfvqsN8t+3dhXyX7jrB/&#10;JXv7wB+epv7D5mfuR4R9hOzdwj5L9q5hXyn7yWH/UvaMsOdP178nh72H7LlhL5f9UNR3nuznh/96&#10;2QvDflh2nu8t9GYr76cDZb8j8E6R/fmwL5LdD7wfyL4z/NP1pucfw14i+6ywD5e9T9j8PPiBuN5X&#10;yB4O/12yfxz++fr58G7h30P2FeE/XvatYa+UfXrY18leFvbvZX8k7L5+vnxK2AfIzvN5iuz/ivfA&#10;F8meEfG3yX5N2NNmNM0JYe8oe1XkL5M9Jfzvkn1U2JfLfkPYd8l+avQ/b+Ox53+p7Hx+Hic7z/O5&#10;hX2t7DzfD8nO892f2TQPxn78m9DFYZ8oO+/HC2RfGP4bZX8j7Edl5/Nzy030/An/wbK/H/abZef9&#10;eXHhv112Pj83mNU0R0f+zrLvD/tI2Xmez5Z9WPi/LPuLYfPz+DyfC2br+sf12Ev29hF/gux8Hp8v&#10;+6Xhv0H2irAfkX1T4C2eo/sx7INkz4n4N8s+O/wXy74z7B/KTrz15459Hu8k+x8i/gjZi8I+S/a/&#10;x/m8Uva/hH237JdE/IL22Of/nrKHwr9c9jVhnyf7o2HzqyCbR3/8+0Lai+c1zd7hP0j2MWGfKvu9&#10;YX9G9ib5fJL9tPBPn6/rE/4lshfK328e+zlIT7rKWP2zFb1Nk/XY93VD0rsawxpTNJDJo9PI146+&#10;6rE44jPWeuFHdQzrxmoNYmpY+JzDntaHpO+kwX7raCzWoPaFMr6lvpZo/jfNjk8c9u5ruFbrxFgH&#10;3zrxPY22BjpScsO6+yEXqfWDz1jsl5K1GouekRpWyYfzqcV87D3g4/CCj8ylDvdKfdaJsQ6m9Zb0&#10;soeSD2K6GpwVcpFaD/iMxX4p7od1Y1EfUsPC5xxwrVOL+VghHnifcaZmXh8ck7ns517BsU6MdTCt&#10;E1/2UPKRPZCL1HrAZyz2S8lazQf1ITUsfM4B1zq1mI8LxMNPxcMVmq8JPjKXOtwrONaJsQ6mdeJ7&#10;Gm0NdKTkg3X3QC5S6wGfsdgvpSODe5h1Y7UGATUsfM4B1zq1mI8bxcNl4uEuzby+OiZz2a+v8dfw&#10;/HhUPPxWPMwTobw/MR/JH9yYD7i0Toz15Iz4nkZbAx0pzwfrvqbkIrVris9Y7JeStRqL+pAaFj7n&#10;gGudWnw+tlTid8TDUs2cE8dk7nh9E9PX4NyAaZ34soeSD2LcA7lIrQd8xmK/lKzVWPSJ1LBKDpxP&#10;LebjECXeLB6O0/yF4CNzx+ubmOTAOvE9jbYGOlLywbp7oB6k1gM+Y7FfSkfGRD8/3qIi7hMPKzVz&#10;TrwH18X6eH0TkxxYJ77soeSDGPMBN0iND3zGYr8U18e6sf4Ut84B1zq1+Hx8VkWsq9fb6zT/PPgA&#10;1/Hs517BsU6MdTCtt6SXPZR8EOMeyEVqfOAzlnsdCdYX18e6sagPqWHhcw641qnFfNyuxFXi4fea&#10;7wg+Mpf93Cs41omxDqZ14sseSj6yB3KRWg/4jMV+Ke6HdfNBfUgNC59zwLVOLeZjg3WbZlOdj75m&#10;zoljMpf93Cs41omxDqZ14nsabQ10pOSDdfdALlLrAZ+x2C+lI2Oinx+7iIcv6VwcoPn8OB8t7ZX7&#10;udfsmxiv05916i57KPkgxnyQi9T4wGcs9ktxfawbi/qQGhY+54BrnVp8Po4UDzvoXLxJ83Ccj8xl&#10;P/cKjnVirINpvSW97KHkg5iuxrAGuUitB3zGYr8U98O6sagPqWHhcw641qnFfJwtHrhfPq0575fM&#10;ZT/3Co51YqyDaZ34soeSj+yBXKTWAz5jsV+K+2HdfFAfUsPC5xxwrVOL+fiyeODnVrdqXhn3S+ay&#10;n3sFxzox1sG0TnxPo62BjpR8sO4eyEVqPeAzFvuldGRM9PPjVwMepqnA04KPlvbK/dxr9k2M1+nP&#10;OnWXPZR8EGM+yEVqfOAzFvuluD7WjUV9SA0Ln3PAtU4tPh8L5bhEPOyo+f3BR+ayn3sFxzox1sG0&#10;3pJe9lDyQUxXY217fuylBj8qHpZpfnvwQd8dDc7jeH0TkxxYJ958oCMlH6x3NeADbpDaNcVnLPZL&#10;cX2sG4vrgtSw8DkHXOvU4vNxgsAOEg/v0vz04CNz5ar2TUxyYJ34nkZbAx0p+WDdPVAPUusBn7HY&#10;L6UjY6KfH+ersGXi4XLN/PzZeyR/4/VNTHJgnfiyh5IPYsyHth6RGh/4jMV+KVmrsf4Ut84B1zq1&#10;+HzcIMde4uEXmvn3J8eAa328volJDqwTX/ZQ8kGMe6AepMYHPmO515FgfXF9rBtLbYxIDQufc8C1&#10;Ti3m41EFbSYe2gKdGnxkLvu5V3CsE2MdTOvElz2UfBDT1Vjbnh/8Ldo39O86SzVfpNmcJX/j9Z3c&#10;0J/5IN58oCMlH6ybD3KR2jXFZyz2S+nImOjnx8HacIbOxXGafxN8cL1zP/dKfdaJsU5/1qm77KHk&#10;g5iuBueDXKTGBz5jsV+K62PdWNSH1LDwOQdc69Ti++XNCvq2eDhX8xeDj8xlP/cKjnVirINpvSW9&#10;7KHkg5iuBnyQi9R6wGcs9ktxP6wbi/qQGhY+54BrnVrMx8UC+7R4uFbzu4OPzGU/9wqOdWKsg2md&#10;+LKHkg9iuhpr2/PjdhX2LfHwkOb/GXwkf+P1ndzQn/kg3nygIyUfrJsPcpHaNcVnLPZL6ciY6OfH&#10;+trkYPHQ0/yM4IPrnfu51+ybGK/Tn3Xq7mm0NdCRkg/WzQe5SI0PfMZivxTXx7qxqA+pYeFzDrjW&#10;qcX3y04ynike9tfcCT4yl/36GlwLcKwTYx1M6y3pPY22BjpS8sF6V2Nte34coUb2FA8na94q+Ej+&#10;xus7uaG/vgacEW8+0JGSD9a7GvBhzmrXFJ+x2C+lI8PXyFhqY0RqWPicA651avH5OFtB/F7hpzXz&#10;+1qOydwhxbtXcKwTYx1M68T3NNoa6EjJB+vugVyk1gM+Y7FfSkcGfLBurNYgoIaFzzngWqcW83GV&#10;wHYXD7dq3jL4yFz262v42lsnxjqY1onvabQ10JGSD9bdA7lIrQd8xmK/lI4MamLdWPSJ1LBKDpxP&#10;LebjbhnwMFWgGwcfmct+fQ2fTevEWAfTekt62UPJBzFdjWENcpFaD/iMxX4p7od1Y8EfUsPC5xxw&#10;rVOL+Vgg4xbxsIPmy4KPzGW/vgZ8gGOdGOtKX60TX/ZQ8pE9kIvUesBnLPZLcT+smw/qQ2pY+JwD&#10;rnVqMR97ynGi3q8fpvnv4/u5zGW/vobPpnVirINpnfieRlsDHSn5YN09kIvUesBnLPZL6cjwNTJW&#10;axBQw8LnHHCtU4v5WK4gfm/snZrPCT4yd7y+ielrUBOY1okveyj5IMY9kIvUesBnLPZL6cjwNTIW&#10;fSI1rJID51OL+Thfm7xePHxJ88uDj8yljr5G2TcxXgfTOvFlDyUfxHQ1hjXIRWo94DMW+6W4H9aN&#10;BX9IDQufc8C1Ti3m43oZz9K/v/xccy/+PSpz2a+vAR/gWCfGutJX68SXPZR8ZA/kIrUe8BmL/VLc&#10;D+vmg/qQGhY+54BrnVrMxyNyzNW5aE8d/fsKx2Qu+/U1fDatE2MdTOvE9zTaGuhIyQfr7oFcpNYD&#10;PmOxX0pHhq+RsVqDgBoWPueAa51azMdi8XCC+Nhd80vifsnc8fompq9BTWBaJ77soeSDGPdALlLr&#10;AZ+x2C+lI8PXyFj0idSwSg6cTy3m4yDxcIt4eLXm/H2pzB2vb2KSA+vElz2UfBDT1RjWoB6k1gM+&#10;Y7Ffivth3Vjwh9Sw8DkHXOvUYj5OFQ8tPTfO0Xx3nI/MZT/3Co51YqyDaZ34soeSj+yBXKTWAz5j&#10;sV+K+2HdfFAfUsPC5xxwrVOL+fiMeOD3cK/RfGvwkbns517BsU6MdTCtE9/TaGugIyUfrLsHcpFa&#10;D/iMxX4pHRkT/fz4gXhYqvPxoOat4vWlpb1yP/eafRPjdfqzTt1lDyUfxJgPcpEaH/iMxX4pro91&#10;Y1EfUsPC5xxwrVOLz8f0afr5h3joau4EH5nLfu4VHOvEWAfTekt62UPJBzFdjbXt+dEXDyvEw26a&#10;/yH4SP7G6zu5oT/zQbz5QEdKPljvasAHuUjtmuIzFvuldGRwv7BuLK4LUsPC5xxwrVPLYo22xgHi&#10;4UDxcKzmnYOPzGW/vgZ7g2OdGOtgWie+p9HWQEdKPlh3D+QitR7wGYv9UjoyqIl1Y7UGATUsfM4B&#10;1zq1mI83iQf+DvJDmvl7NsdkLvv1NdgbHOvEWAfTOvE9jbYGOlLywbp7IBep9YDPWOyXkrUai/qQ&#10;GhY+54BrnVrMx0UDHr6heX7wkbnU4V7BsU6MdTCtt6SXPZR8ENPVGNYgF6n1gM9Y7Jfiflg3FvUh&#10;NSx8zgHXOrWYj1vFw2bi4X7N6wUfmct+7hUc68RYB9M68WUPJR/ZA7lIrQd8xmK/FPfDuvmgPqSG&#10;hc854FqnFvMxVX8X/CbxsLnmo4KPzGU/9wqOdWKsg2md+J5GWwMdKflg3T2Qi9R6wGcs9kvpyJjo&#10;58cO4mEL8fBCzRsFHy3tlfu51+ybGK/Tn3XqLnso+SDGfJCL1PjAZyz2S3F9rBuL+pAaFj7ngGud&#10;Wnw+lokHPgfhjZr5vX7HZC77uVdwrBNjHUzrLellDyUfxHQ11rbnx5ni4WXi4xOad4/zkfyN13dy&#10;Q3/mg3jzgY6UfLDe1YAPcpHaNcVnLPZL6cjgfmHdWFwXpIaFzzngWqcWn4/LxcM24uG7mmcFH5nL&#10;fu4VHOvEWAfTOvE9jbYGOlLywbp7IBep9YDPWOyX0pEx0c+PX4gH/r6Bz8XOv29oaa/cz71m38R4&#10;nf6sU3fZQ8kHMeaDXKTGBz5jsV+K62PdWNSH1LDwOQdc69Ti89EWD/zc42ma8+8JM5f93Cs41omx&#10;Dqb1lvSyh5IPYroawxrkIrUe8BmL/VLcD+vGoj6khoXPOeBapxbzsbt4+LD4OFTzqfE8zVz2c6/g&#10;WCfGOpjWiS97KPnIHshFaj3gMxb7pbgf1s0H9SE1LHzOAdc6tZiP48TD18XD6Zo/FXxkLvu5V3Cs&#10;E2MdTOvE9zTaGuhIyQfr7oFcpNYDPmOxX0pHhsqe0O9fzhEg38d9QfOieJ62tE/u516zb2K8Tn/W&#10;qbvsoeSDGPNBLlLjA5+x2C/F9bFuLOpDalj4nAOudWrx+bhWPDykc3GnZj6/yTGZy37uFRzrxFgH&#10;03pLetlDyQcxXY1hDXKRWg/4jMV+KVmrsagPqWHhcw641qnFfDwkHs4QD7P1+TjLg4/MHa9vYpID&#10;68SXPZR8EOMeqAep9YDPWOyX4n5YNxZ9IjWskgPnU4v56ImHC8XDszW/LfjIXPZzr9RnnRjrYFon&#10;vqfR1kBHSj5Ydw/kIrUe8BmL/VI6MnQ5J/T5cYB44N+xj9G8W/DR0j65n3vNvonxOv1Zp+6yh5IP&#10;YswHuUiND3zGYr8U18e6sagPqWHhcw641qnF5+Nk8TBNPHxQ8z3x+w6Zy37uFRzrxFgH03pLetlD&#10;yQcxXY217fnxKfGwtfj4D82z4nwkf+P1ndzQn/kg3nygIyUfrHc14INcpHZN8RmL/VI6MrhfWDcW&#10;1wWpYeFzDrjWqcXn4/vigd/T/p3m78X5yFz2c6/gWCfGOpjWie9ptDXQkZIP1t0DuUitB3zGYr+U&#10;joyJfn5M1eeiHaBzsbnmXeJ8tLRX7udes29ivE5/1qm77KHkgxjzQS5S4wOfsdgvxfWxbizqQ2pY&#10;+JwDrnVq8fnYUTzwuVov1Pz5OB+Zy37uFRzrxFgH03pLetlDyQcxXY217flxmHi4Wzy8QfPNwUfy&#10;N17fyQ39mQ/izQc6UvLBeldjbXt+vFM8nCsePq751OCD6+3zNF7feSboz3wQbz7QkZIP1s0Huch4&#10;Z9xY7JfSkTHRz48viQc+9/A7mvm8OO/B9bY+Xt95JujPfBBf9lDyQYz5IBep8YHPWOyX4vpYN9af&#10;4tY54FqnFj8/+P8a8XcNQ/p8yA8GH+A6fry+iUkOrBNf9lDyQYx7oB6kxgc+Y7nXkWB9cX2sG4s+&#10;kRoWPueAa51azEdbPPB3L9tpfl3wkbns517BsU6MdTCtE1/2UPKRPZCL1HrAZyz2S3E/rJsP6kNq&#10;WPicA651ajEfzxEP/H7ySzXn7ydnLvu5V3CsE2MdTOvE9zTaGuhIyQfr7oFcpNYDPmOxX0pHxkQ/&#10;P14tHu7X506ervk2zd6jpb2sj9c3McmBdeLLHko+iDEfcIPU+MBnLPZLcX2sG+tPcesccK1Ti8/H&#10;OeJhM52PL2heL+4XcB3Pfu4VHOvEWAfTekt62UPJBzHugVykxgc+Y7nXkWB9cX2sG4v6kBoWPueA&#10;a51azMc14uHt4uF/aX5V8JG57OdewbFOjHUwrRNf9lDykT2Qi9R6wGcs9ktxP6ybD+pDalj4nAOu&#10;dWoxHw+Jh7eKh1kzmuaVwUfmsp97Bcc6MdbBtE58T6OtgY6UfLDuHshFaj3gMxb7pXRkTPTzoztj&#10;9Dn6LM08R7xHS3tZH69vYpID68SXPZR8EGM+4Aap8YHPWOyX4vpYN9af4tY54FqnFp+P/WboOupc&#10;vFLzo8EHuI5nP/cKjnVirINpvSW97KHkgxj3QC5S4wOfsdzrSLC+uD7WjUV9SA0Ln3PAtU4t5uOk&#10;GaPvOz6g+aVxv2Qu+7lXcKwTYx1M68SXPZR8ZA/kIrUe8BmL/VLcD+vmg/qQGhY+54BrnVrMxydn&#10;NM07xcPXNfO+3TGZy37uFRzrxFgH0zrxPY22BjpS8sG6eyAXqfWAz1jsl9KRMdHPj+/PaJpn6+ce&#10;v9PcfeLnH01Lnwv/evGwmeYn/v5Fn6kuHvj85Bdo5ve2fQY5z9bzXsh7hBjfI63Q84z7XijvF9a7&#10;GsMa5CK1+wWf7xf2S3F9rBvL91QNC59zwLVOLX5+vFw88Pv8/6g5f58/c9mvr8G9Co51YqyDaZ34&#10;nkZbAx0p+WDdPZCL1HrAZyz2S+nImOjnxxkDPj5W8NHSXrmfe82+ifE6/Vmn7rKHkg9izAe5SI0P&#10;fMZivxTXx7qxqA+pYeFzDrjWqcXn40vigfvkPzXn3zdkLvu5V3CsE2MdTOst6WUPJR/EdDW4X8hF&#10;aj3gMxb7pbgf1o1FfUgNC59zwLVOLebjZ+KBv29Yd+bYv2/IXPZzr+BYJ8Y6mNaJL3so+cgeyEVq&#10;PeAzFvuluB/WzQf1ITUsfM4B1zq1mI+54mG6+NhO873xPM1c9nOv4FgnxjqY1onvabQ10JGSD9bd&#10;A7lIrQd8xmK/lI6MiX5+7CQerhYP+2n+WPDR0l65n3vNvonxOv1Zp+6yh5IPYswHuUiND3zGYr8U&#10;18e6sagPqWHhcw641qnF5+MI8cDfI5+sOf8eOXPZz72CY50Y62Bab0kveyj5IKarsbY9P84SD5eK&#10;j09p5vfIzFnyN17fyQ39mQ/izQc6UvLBelcDPshFatcUn7HYLyVrNRbXBalh4XMOuNapxefjSvHA&#10;68r3NV8VfGQudbhXcKwTYx1M68T3NNoa6EjJB+vugVyk1gM+Y7FfSkfGRD8/fike+Pzk1iZPfH4y&#10;12+BePi2+PgbzXxOrjnnulhvSc9rb50Y63lWiPc1RUfK88F6V2Nte37sIR5+KR5erpn/T5A5GFKt&#10;1sfrmxjzQX/WiTcf6EjJB+tdjbXt+XG8eLhFPJyhmd9TNgdcb+vj9Z1ngv7MB/HmAx0p+WDdfJCL&#10;TB6dRr529JVnAz5jsV+KY1g3FtcFqWHhcw641oek+3m6UjxwPi7TnOcjc9nPvYJjnRjrYFonvqfR&#10;1kBHSj5Ydw/kIrUe8BmL/VI6MuCMdWNRH1LDwucccK1Ti/m4XjxcIj5+rvn9cT4yl/36GuwNjnVi&#10;rINpvSW97KHkg5iuBvcLuUitB3zGYr8U98O6sagPqWHhcw641qnFfDwiHl4nHubO0t/BBB+Zy37u&#10;FRzrxFgH0zrxZQ8lH9kDuUitB3zGYr8U98O6+aA+pIaFzzngWqcW87GFeJim71+eo/mJn3/ob5HF&#10;A7/P/yrNn4rzkfzBa1/DzzfrxFjnGlknvqfR1kBHyvPBuq8puUjtmuIzFvul+PqybiyuNVLDwucc&#10;cK1Ti8/HKeKB39P+sOYXBx+Zy359jb+G58dF4uFa8fBNzZ8NPpI/uDEfcGmdGOut0In3NUVHyvPB&#10;eleD5ym5SO2a4jMW+6X4+rJuLOpDalj4nAOudWrx+fiBeOD3kx/QnL+fnLns19fgfIBjnRjrYFon&#10;vqfR1kBHSj5Ydw/kIrUe8BmL/VI6MqiJdWO1BgE1LHzOAdc6tZiPabNH/7+rHc23xr9HZS779TXY&#10;GxzrxFgH0zrxPY22BjpS8sG6eyAXqfWAz1jsl9KR4WtkLOpDalj4nAOudWoxH0tm6+eFOh/7ad4q&#10;7pfMpQ73Co51YqyDab0lveyh5IOYrsawBrlIrQd8xmK/FPfDurGoD6lh4XMOuNapxXwcPnv08+hP&#10;0vzU4GMo4tnPvYJjnRjrYFonvuyh5CN7IBep9YDPWOyX0pHB+WDdfFAfUsPC5xxwrVOL+Thztn4P&#10;Rjx8UjP/HwfHZO6Q4t0rONaJsQ6mdeJ7Gm0NdKTkg3X3QC5S6wGfsdgvpSMDPlg3VmsQUMPC5xxw&#10;rVOL+bhy9ujfAX1P87HBR+ayX1+DvcGxTox1MK0T39Noa6AjJR+suwdykVoP+IzFfikdGdTEurGo&#10;D6lh4XMOuNapxXzcNVt/h6zn6HpzRj+n3zGZy359DZ9N68RYB9N6S3rZQ8kHMV2NYQ1ykVoP+IzF&#10;filZq7GGBgE1LHzOAdc6tZiPeXNGP/d0e83nxetL5lKHewXHOjHWwbROfNlDyQcxXQ34IBep9YDP&#10;WOyX4n5YNxb1ITUsfM4B1zq1mI+lc/R5F7pPXqZ5g7hfMpf93Cs41omxDqZ14nsabQ10pOSD9a4G&#10;fJCL1HrAZyz2S+nI4MyybqzWIKCGhc854FqnFvNx/Bz9PaHOxRma3xHnI3PZr6/B3uBYJ8Y6mNaJ&#10;72m0NdCRkg/WuxrwQS5S6wGfsdgvpSODmlg3FvUhNSx8zgHXOrWYj5Vz9Pe34uEyzbcHH5nLfn0N&#10;9gbHOjHWwbTekl72UPJBTFcDPshFaj3gMxb7pbgf1o1FfUgNC59zwLVOLebjujmjz9Ofaeb/e+KY&#10;zGU/9wqOdWKsg2md+LKHkg9iuhrwQS5S6wGfsdgvJWs1FvUhNSx8zgHXOrWYj9/PGf08+jlzx34e&#10;feZSh3sFxzox1sG0TnxPo62BjpR8sO4eyEVqPeAzFvuldGRwZlk3VmsQUMPC5xxwrVOL+dhirt53&#10;6FzspvnAOB+Zy359DfYGxzox1sG0TnxPo62BjpR8sO4eyEVqPeAzFvuldGRQE+vGoj6khoXPOeBa&#10;pxbzccDcptlOPByrmd9DdUzmsl9fg73BsU6MdTCtt6T3NNoa6EjJB+tdjWENcpFaD/iMxX4pWaux&#10;qA+pYeFzDrjWqcV8vGlu03xXv4f7Ic1fit/Hzdzx+iamr+FrZJ34soeSD2LcA/UgtR7wGYv9UtwP&#10;68ZabxBQw8LnHHCtU4v5+PRc/X+zxcM3NJ8bfGQu+7lXcKwTYx1M68T3NNoa6EjJB+vugVyk1gM+&#10;Y7FfSkcG14J1Y7UGATUsfM4B1zq1mI/b5jbNMbpPHtC8X9wvmct+fQ32Bsc6MdbBtE58T6OtgY6U&#10;fLDuHshFaj3gMxb7pXRk+Gwai/qQGhY+54BrnVrMx3QVzf//paP5if//S9PsKB7mio99NT8S90vy&#10;B699DZ9N68RYb4VOvK+pr1d5PljvagxrkIvUrik+Y7Ffiq8v68biWiM1LHzOAdc6tfh8LGs3zQ/F&#10;xxs1fyXul8xlv76Gz6Z1YqyDaZ34nkZbAx0p+WDdPZCL1HrAZyz2S+nI8DUyVmsQUMPC5xxwrVOL&#10;+XiXiv6CePiE5g8HH5k7Xt/E9DWoCUzrxJc9lHwQ4x7IRWo94DMW+6V0ZPgaGYs+kRpWyYHzqcV8&#10;XN7WPaPva7+reUF8f5u51NHXKPsmxutgWie+7KHkg5iuxrAGuUitB3zGYr8U98O6seAPqWHhcw64&#10;1qnFfNzVHuVjyryxfGQu+/U14AMc68RYb4VOfNlDyUf2QC5S6wGfsdgvxf2wbj6oD6lh4XMOuNap&#10;xXzMEw8v0bnYXjN/9+GYzGW/vobPpnVirINpnfieRlsDHSn5YN09kIvUesBnLPZL6cjwNTJWaxBQ&#10;w8LnHHCtU4v5WCoe3iQeXqb5yOAjc8frm5i+BjWBaZ34soeSD2LcA7lIrQd8xmK/lI4MXyNj0SdS&#10;wyo5cD61mI/jxMO/iof/oZnP3XJM5o7XNzHJgXXiyx5KPojpagxrUA9S6wGfsdgvJWs11tAgoIaF&#10;zzngWqcW83GueOBz6L+omd/bdkzmjtc3McmBdeLLHko+iHEP1IPUesBnLPZLyVqNRZ9IDavkwPnU&#10;Yj6uEw+761zcqXnLOB+ZO17fxCQH1onvabQ10JGSD9bdA/UgtR7wGYv9UjoyJvr58ZB42FvnYvZ8&#10;/ftcnA+uS+7nXqnPOjHW6c86dZc9lHwQYz7IRWp84DMW+6W4PtaNRX1IDQufc8C1Ti0+Hz140Ll4&#10;tubZcT4yl/3cKzjWibEOpvWW9K4GzwZ0hFiL68C3QGOGxtbrjP69/A4D+8WF/VbZB+j9ov2fK/w/&#10;ln16+DcSIZfr+w/H7yr7/LCPls339fa/V/Znw75aNv9/U/vvlf228G+6btNcEfY+sq8Ne4XsT4b9&#10;EdmfCvsm2W8MmxvptLCfIvufwn6R7HeHfZrsw8K+RPbRYf9I9r5hbzilaXYNe1fZi8I+WvYzw36P&#10;7F7YX5H95LDvkb1d2At1AGaEvbfs3/32Mf5OlN0O/0dkPxD+m2QvDP8q2duHvZUOy4fDPkT2jWG/&#10;RXY/rtdnZR8U9u2yV4a94dSmWSfsXWRPD/so2bPCfrfsfw77KtlvCPtXst8T9vC0pvlq2DvJ/kTY&#10;R8g+KeyzZB8V9pWy3xv2L2XzfdMOg/tjvj7H+fvR/x6yzwj/ctnPCfs82XzegPOvl/1fYT8s+1th&#10;b6EH79VhHyj7nWGfIvtzYV8k+5KwfyD742FP1+fXvS7sJbLPDvtw2SvCPlN2nt8rZB8V/rtk7xb2&#10;fH2OUebvIXvz8B9f2Ctlbxr+62SvH/bvZe8edl+fY5F4B8ieHP5TZH8jzvNFsu8P+zbZB0b8ND30&#10;nh72jrKHw14me3bY75J9fNiXy877/y7Zef/P09/xfT7il8p+VpyH42SvCPtc2Xm+r5Wd5/sh2Xm+&#10;+zP1fIv8vWTvFPaJsrcI+wLZC8O+UfY+YT8q+0Vhb7lJ0+wQ9sGy+fwhn983y34k+rtY9vrhv132&#10;HeHfYJb+XT3snWXn+T9S9pfDf7bsU8L+suwLwr5b9vPDXjBb7yvC3kv2i8I+QfbLwz5fdl6/G2Tv&#10;H/5HZG8T9uI5Y5+vB8nePvxvlr1R2BfLfmrYP5Sd52v9uWPP506FfYTse+L8niX7srCvlP25sO+W&#10;3Yr9FrSb5sHw7yl7WviXyz4k7PNk5/PletmT43o+XNiL541+/tIOzej7h4NkXxp4p8p+fuR/RvZr&#10;wv6B7MVhT5+v+yfsJbKvEl5f+HqUjbyP6WlWGavf00gdkY6+OqYrfVhjvRFP/X0ZPmNNGcR5Mhbr&#10;xhoaOCcPZt5bOg6fdXCtt6Qv1qDehevoLKu3JZrp0TGZy37uFRzrxFhvhU784+mBXMQ9oLsOfMZi&#10;vxTHsG4+qA8xVvKBzzngWqde87H3gI/DCz4yl/36Gr6u1omxnpwR39Noa6CnuAbW3QO5iHtAdxw+&#10;Y7FfimNYN1ZrEGCs5AOfc8C1PiTdfKwQD0fqXJyp+XlxPjKX/foa8AGOdWKsg2md+J5GWwM9xTWw&#10;7h7IRdwDuuPwGYv9UhzDurGoDzFW8oHPOeBapxbzccHgfFxRnI/MZb++BnyAY50Y62Bab0l/PD2Q&#10;i7gH9KzVWO4VP+IY1rsaPIuoDzFW8oHPOexpnXrNx43i4Vydi7s052eIZu54fROTHFgn/vH0QD2I&#10;e0DPWo3FfimOYd180CdirOSj5MD51Gs+HhUPN+i1YZ4AeI/lmMxlP/dK7daJsZ6cEd/TaGugpxif&#10;dfdALuIe0B2Hz1jsl+IY1o1FfYixkg98zgHX+pB087GlEvleYKnmDwQfmct+fY2/hufHIeLhGvFw&#10;nOaLg4/kD27MB1xaJ8Z6ckZ8T6OtgZ7ia8K6rym5iEpYLY7DZyz2+9/snXvU5FV5pb/QXd3VrVHG&#10;SFNoa0bkqypRM95AUUzGG0ad5Z3yghkVUEQZRQUxIeJdjI6K4mUiqHghGu83dImBoGYSRQU1mRgV&#10;FZMZ8YK31dUSUePsh/4esqlV/Uf/x8rHu9br2eec/e7znv37VdHYXzcdclhXi/4Itfr9YM8adMX0&#10;4vvxkhT+7/jw1oz8O6GcruW8aZL3Ax0xHDGaYvh7cgdqCe8Atg/21OK8Djms6wf9EWq1H+xZg66Y&#10;fvXjIyl8cL5PL8rIv+PI6VrO867oiOGI2zP4k+QoCe5Qn3XvQC3hHcDy2FOL8zrksK4W/RFqtR/s&#10;WYOueBCsH5em8My8F7/M+IJ6P7qW86bJ9fD98dsbd/1/W9OMHy8/2j+80Q+8FMMRt2fwJ8lREtzh&#10;M2HdZ0ot4TMFy2NPLc7rkMO6WvRHqNXvB3vWoCumF9+Pu8WHb8eHwzPyPSKnazlvmlwP3x/HxIcL&#10;4sMLMvL/SehH+4c3+oGXYjji9gy+zxTcoT7rPlNqCZ8pWB57anFehxzW1aI/Qq1+P9izBl3xINj3&#10;47Vrfnwg41+UH13LecvuDcd1NMXwJ8lREtxhD6x7B2oJ7wCWx55anNchh3W1uCehVvux6IH19KIf&#10;n4oPr44Pl2Q8qfzoWs6bJvm80J8YjhhN8TB4T+5ALeEdwN2rWt6VfUIO6+Pk9iT9EWq1H+xZw5li&#10;+tWPn8SHN8aHrSGfUn507e7uDac9EMPfkzvQD+EdwN2rWpzXIYd1/eCehFrtx6IH1tOvftwsYvw6&#10;/c4Zn19+dC3neVd6F8MRt2fwJ8lREtyxmonvmXeglvAOYHnsqcV5HXJYV4v+CLXaD/asQVc8CNaP&#10;+2XyzvhwdMZXlB9dy3nTJPdARwxHjKYY/iQ5SoI7VjNBh3XvQC3hHcDy2FOL8zrksK4W/RFqtR/s&#10;WYOumF7041nZODE+vDrjEeVH13LeNOlzFcMRoykeBu/JHaglvAO4e1XLu7JPyGF9nNyezDWuCrXa&#10;D/as4Uwx/erH20M6OT6cn/Hx5UemV/N3d2847YEY/p7cgX4I7wBeTeI/e2pxXocc1vWDexJqtR+L&#10;HlhPv/rxpYgdHR9+mJHf85DTtdlaem847YEY/iQ5SoI71GfdO9AP4R3A8thTi/M65LCuFv4RarUf&#10;7FmDrngQrB//lsmD4sMohDuWH13LedMkzwsdMRwxmmL4k+QoCe6wB9a9A7WEdwDLY08tzuuQw7pa&#10;9Eeo1X6wZw26YnrRj1uHdIf4cFjGUfnRtZw3Ta6H749H5uIPiQ/PzHjn8qP9wxv9wEsxHPGwMHyf&#10;KbjDZ8L6OMl3ILWEzxQsjz21OK9DDutq0R+hVr8f7FmDrphefD9enMkh8eGsjL9bfnQt502Tfr+J&#10;4YjRFMOfJEdJcIc9sD5O4ge1hHcAy2NPLc7rkMO6WsM1glrtB3vWoCseBOvHh7NxUHz4Ysb9yo+u&#10;5bxpEj/QEcMRoymGP0mOkuAOe2B9nMQPagnvAJbHnlqc1yGHdbXoj1Cr/WDPGnTF9KIfl4Z07/hw&#10;ZcYDy4+u5bxpEj/QEcMRoykeBu/JHaglvAO4e1WL8zrksD5OLvO2/aB3azhTTL/6cf1s7B8fJhn5&#10;PXY5Xbu7e8NpD8Tw9+QO9EMs84M9tTivo3vVj1zjqlCr/WDPGnTF9Ksfh4SEDw/P+OP8jIGcrh2E&#10;713REcMRt2fwJ8lREtyhPuvegVrCO4DlsacW53XIYV0t+iPUaj/YswZd8SBYP54YMT4nz8+4d70f&#10;Xct50+R6+P54bS67NT58ICM/w6Jn7R/e6AdeiuGI2zP4k+QoCe5Qn3WfKbWEzxQsjz21OK9DDutq&#10;0R+hVr8f7FmDrphefD8+nQ1+FuiSjPvU+9G1nDdN8n6gI4YjRlMMf5IcJcEd9sD6OMl3ILWEdwDL&#10;Y08tzuuQw7pa9Eeo1X6wZw26YnrRjx+HdFh82BLCbcqPruW8aRI/0BHDEaMphj9JjpLgDntg3TtQ&#10;S3gHsDz21OK8DjmsqzVcI6jVfrBnDbriQbB+3DSkD8aHgzO+vvzoWs6bJtfD98cf5uL/Nz4clfGz&#10;5Uf7hzf6gZdiOOL2DP4kOUqCO3wmrPtMqSV8pmB57KnFeR1yWFeL/gi1+v1gzxp0xfTi+3FiJnfN&#10;71OelvF36/cru5bzpsn18P3x9vjAz9Gdl/FB5Uf7hzf6EdrVGI7r7Rl8nym4YzUTfGXdZ0ot4TMF&#10;y2NPLc7rkMO6WvRHqNXvB3vWoCseBPt+XBzSR+LDDzL+efnRtZw3Ta6H749f5+L82YHRlvzdRNd9&#10;f6wcGB/42e/7ZORnevsdEvNu+X70u8J75npsvRr3Ow7uaM1xNrYnqSV8x8Hy2JskR0nO65DDulr0&#10;R6jVnxf2rEFXTI9+Xh4RH8bx4RkZ+Zl1OV3LedMknxd0xHDEaIrhT5KjJLhDfda9A7WEdwDLY08t&#10;zuuQw7pawzWCWu0He9agKx4E68eL4gN/NuYtGU8rP7qW86bJ9fD98aE1H76Q8VnlR/uHN/qBl2I4&#10;4vYM/iQ5SoI7fCas+0ypJXymYHnsqcV5HXJYV4v+CLX6/WDPGnTF9OL78a348K748IuMryw/upbz&#10;pkneD3TEcMRoiuHvyR2oJbwDuHtVi/M65LCuH/RHqNV+sGcNZ4rpVz+ut3Vl5avxYZzxvPKjaznP&#10;u6IjhiNuz+BPkqMkuMMeWPcO1BLeASyPPbU4r0MO62rRH6FW+8GeNeiKB8H6MY0P58eHe2V8R/nR&#10;tZw3Ta6H74/D48Pp8eH4jCeVH+0f3ugHXorhiNsz+JPkKAnu8Jmw7jOllvCZguWxpxbndchhXS36&#10;I9Tq94M9a9AV08uBSfp9QXw4OT68KeNjy4+u5bxpcj18f3wwPvxlfLgwI39mVM/aP7zRD7wUwxG3&#10;Z/B9puAO9Vn3mVJL+EzB8thTi/M65LCuFv0RavX7wZ416IoHwQcmR8lL4sMX4sMVGT9cfnQt502T&#10;6+H7Y0v+LPCP8u8tB6z9mWA9a//wRj/wUgxH3J7BnyRHSXCH+qz7TKklfKZgeeypxXkdclhXi/4I&#10;tfr9YM8adMX04vtxcHzgz44/JOOp9X50LedNk+vh++Po+DCLD8/NeGj50f7hjX7gpRiOuD2D7zMF&#10;d6xmgq+s+0ypJXymYHnsqcV5HXJYV4v+CLX6/WDPGnTFg2Dfj9fEh63x4b0Zf1z/vt+1nLfs3nBc&#10;R1MMf5IcJcEd9sC6d6CW8A5geeypxXkdclhXi3sSarUfix5YTy/6cX58uCI+fC3jN8uPruW8adLn&#10;KoYjRlM8DN6TO1BLeAdw96qWd2WfkMP6OLk9OUgSarUf7FnDmWL61Y8fxof/Fx825bKfLz+6dnf3&#10;htMeiOHvyR3oh/AO4O5VLc7rkMO6fnBPQq32Y9ED6+lXP0bx4R/jwx0zfrL86FrO8670LoYjbs/g&#10;T5KjJLjDHlj3DtQS3gEsjz21OK9DDutq0R+hVvvBnjXoigfB+nGf+PC2+PC4jC8tP7qW86bJUP7D&#10;//zHM3PJv4sPr8j4vvKj/cMb/cBLMRxxewZ/khwlwR0+E9Z9ptQSPlOwPPbU4rwOOayrRX+EWv1+&#10;sGcNumJ68f14S3z42/hwbsb3lh9dy3nTZCj/4f//jy/mkufFh+9l5HOjZ+0f3ugHXorhiNsz+D5T&#10;cIf6rPtMqSV8pmB57KnFeR1yWFeL/gi1+v1gzxp0xYNg348r48Mr48M++TtxnlF+dC3nLbs3HNfR&#10;FMOfJEdJcIc9sO4dqCW8A1gee2pxXocc1tXinoRa7ceiB9bTi35M4gM/z3/PjC8vP7qW86ZJPi/0&#10;J4YjRlM8DN6TO1BLeAdw96qWd2WfkMP6OLk9SX+EWu0He9Zwpph+9ePw+PCy+PC0jMeXH127u3vD&#10;aQ/E8PfkDvRDeAdw96oW53XIYV0/uCehVvux6IH19Ksfz48P/Pz6mRnvX350Led5V3oXwxG3Z/An&#10;yVES3GEPrHsHagnvAJbHnlqc1yGHdbXoj1Cr/WDPGnTFg2D9eH98+JP48LmMjys/upbzpkk+L+iI&#10;4YjRFMOfJEdJcIc9sO4dqCW8A1gee2pxXocc1tWiP0Kt9oM9a9AV04t+fCM+HB4ffp7xbuVH13Le&#10;NLkevj+25O9C4/vjgIzXfX/kZ/jjw8Hx4yEZt9f7wTvk+8S75fvR7woc13mfxPB9x8EdrTnOBv9M&#10;oJbwHQfLY08tzuuQw7pa9Eeo1Z8X9qxBVzwI9vNy1Jofpyz40bWc513REcMRoymGP0mOkuAOe2Dd&#10;O1BLeAewPPbU4rwOOayrRX+EWu0He9agK6YX/TgtPtwu78V7Mm6r96NrOW+aXA/fH+fFh5vHh3/K&#10;uLH8aP/wRj/wUgxHPCwM32cK7vCZsD5O8nmhlvCZguWxpxbndchhXS36I9Tq94M9a9AV04vvxw/i&#10;wyPiwyB/J+Tdy4+u5bxpkvcDHTEcMZpi+JPkKAnusAfWvQO1hHcAy2NPLc7rkMO6WsM1glrtB3vW&#10;oCseBOvHKD7wfXqHjP192rWcN03iBzpiOGI0xfAnyVES3GEPrHsHagnvAJbHnlqc1yGHdbXoj1Cr&#10;/WDPGnTF9KIf944P/Jz2YzP+8rqfX195Rny4JD68IuOnyo/2D1/72YvhiHlGYvg+U59Xlq4Knwnr&#10;4+S17fvjLfFhS96PczP+pPzgHbL33d0bTnsghq8f4I7W1A898x2HL489tTivQw7ravFcCLX688Ke&#10;NeiKB8F+Xr4QH54UPy7L+MCMcrqW87wrOmI4YjTF8CfJURLcoT7r3oFawjuA5bGnFud1yGFdLfoj&#10;1Go/2LMGXTG96MeV8YE/j3zjvXf9uUI5Xct50yTfp+iI4YjRFA+D9+QO1BLeAWwf7KnlXdkn5LA+&#10;TvLZoz9CrfaDPWvQFdOvfoz3zt8vHz/ukfHG9X507e7uDac9EMPfkzvQD+EdwN2rWpzXIYd1/eCe&#10;hFrtx6IH1tOvfjxs7/QeH56a8frlR9dynneldzEccXsGf5IcJcEd9sC6d6CW8A5geeypxXkdclhX&#10;i/4ItdoP9qxBVzwI1o/n7b2y8pL4cEbG48qPruW8aXI9/PrjffHhxPjw2YxHlB/tH97oB16K4Yjb&#10;M/iT5CgJ7vCZsO4zpZbwmYLlsacW53XIYV0t+iPU6veDPWvQFdOL78c39t7193/8PON1f/9Hnl/+&#10;Lnj+XNQtM76/3o/2D1+nST4veCmGI+YZieH7TMEdPhPWfabUEj5TsDz21OK8Djmsq0V/hFr9frBn&#10;DbriQbDvx0Hx4WH5+Y8HZ7xL/TxM13Ked0VHDEeMphj+JDlKgjvsgXXvQC3hHcDy2FOL8zrksK4W&#10;/RFqtR/sWYOumF7048j48LL48JyMx5cfXct50+R6+PXHq+IDf77h3Rn7zze0f3ijH3gphiMeFobv&#10;MwV3+ExYHyf5NRS1hM8ULI89tTivQw7ratEfoVa/H+xZg66YXnw/zlvz4asZ+883dC3nTZPr4fvj&#10;+/GBP9+w8UbX/PMN7R/e6AdeiuGI2zP4k+QoCe7wmbDuM6WW8JmC5bGnFud1yGFdLfoj1Or3gz1r&#10;0BXTi+/HvvHhr+PHHTKefd33x8oh8YH/VsrDMt6+/Gj/8NX3AC/FcMQ8IzF8n6nPK0tXhc+E9XHy&#10;2vb98cT4wM+dPj/jfy4/uLe97+7e7Q330w/4+gHuaE39oJbwHQfLY08tzuuQw7paPBdCrf68sGcN&#10;uuJBsJ+X0+PD7eLD+zPy507ldC3neVd0xHDEaIrhT5KjJLhDfda9A7WEdwDLY08tzuuQw7pa9Eeo&#10;1X6wZw26YnrRjwviwx/Fh29kvFf50bWcN02uh19//Cg+HBcfhr+Tv4es/Gj/8EY/8FIMRzwsDN9n&#10;Cu7wmbA+Tl7bvj9uGh/uFx8Oynjb8oN72/vu7t3ecD+9ga8f4I7W1A9qCd9xsDz21OK8Djmsq8Vz&#10;IdTqzwt71qArHgT7eblvfDggPhyZcVh+dC3neVd0xHDEaIrhT5KjJLjDHlj3DtQS3gEsjz21OK9D&#10;Dutq0R+hVvvBnjXoiulFP06IDzeMD6/KuLP+/bZrOW+aXA/fH2+NDzePH3+VcWO9H+0f3ugHXorh&#10;iIeF4ftMwR0+E9bHyWvb98fF8eHneS9+kPGSej+4t73v7t7tDffTG/j6Ae5oTf2gltiwa7jqf+Wx&#10;pxbndchhXS2eC6FWf17YswZd8SDYz8uv48NF8WHfG+/6b0DK6VrO867oiOGI0RTDnyRHSXCH+qx7&#10;B2oJ7wCWx55anNchh3W16I9Qq/1gzxp0xfSiH7eKD1fEj3tnvO7Pv+TPisWHv48fT8/4ifq8tH/4&#10;2s9eDEfMMxLD95n6vLJ0VfhMWB8nr23fHy+MD6+LD2/OeHL5wTtk77u7N5z2QAxfP8AdrakfeuY7&#10;Dl8ee2pxXocc1tXiuRBq9eeFPWvQFQ+C/bx8MD58LD58PuOZ5UfXcp53RUcMR4ymGP4kOUqCO+yB&#10;de9ALeEdwPLYU4vzOuSwrhb9EWq1H+xZg66YXvTjW/GBn8P914yHlR9dy3nT5Hr49cfWfVZWHoMP&#10;Ge9ZfrR/eKMfeCmGIx4Whu8zBXesZoKvrI+T17bvj7vEB36f8mEZH1p+cG97HwQvu3d7w/3kwNcP&#10;cEdr6ge1hO84WB57anFehxzW1eK5EGr154U9a9AVD4L9vDxhn12/X/m8jI8qP7qW87wrOmI4YjTF&#10;8CfJURLcsZoJ7wfr3oFawjuA5bGnFud1yGFdLfoj1Go/2LMGXTG96Mdr9tnlx/syXvf7tysrF8SH&#10;Y/JefD3jA+r9GJR/+NrPXgxHzDMSw/eZ+ryydFWs5n+vzd8fl8eHe8WHzdtyh/KDd8jed3dvOO2B&#10;GL5+gDtac5wNvk/1zHccvjz21OK8Djmsq8VzIdTqzwt71qArHgT7edlv266/X/tOGYflR9dynndF&#10;RwxHjKYY/iQ5SoI77IH1cRI/qCW8A1gee2pxXocc1tWiP0Kt9oM9a9AV04t+HLZt1687Hp/xNuVH&#10;13LeNMl7jo4YjhhN8TB4T+5ALeEdwN2rWpzXIYf1cXKZt+0HvVvDmWL61Y8Ttq2s3CI+vCrj5vKj&#10;aznPu6IjhiNGUwx/T+5ALbHMD/bU4rwO78P6OIkf9Eeo1X6wZw26YvrVj7du2/XrsL/KOC4/upbz&#10;vCs6YjhiNMXwJ8lREtxhD6yPk9yBWsI7gOWxpxbndchhXa3hGkGt9oM9a9AVD4L146Jtu36+8PsZ&#10;++cLu5bzpkk+L+iI4YjRFMOfJEdJcIc9sD5OLnvH4ctDVy3O65DDulr0Ryzzgz1r0BXTi378ctuu&#10;n0/etu81fz65azlvmsQPdMRwxGiKh8F7cgdqCe8A7l7V4rwOOayPk8u87feD3q3hTDH96set9t3l&#10;x70y9s9rd+3u7g2nPRDD35M70A+xzA/21OK8Du/Dun5sXiOo1X6wZw26YvrVj8P3TR/53jg+42XX&#10;/fz6ygviw0Xx4U0ZP1p+tH+b4980uR6+Pz4QH/4uPlyY8X3lB++Q7xPe6AfvphiOuD2DP0mOkuCO&#10;1tzdOw5fHrpqcV6HHNbVoj9i2eeFPWvQFdOjn5dv7ruycpN8Xv4140r987ZrOW+a5P1ARwxHjKYY&#10;/iQ5SoI77IH1cZLvQGoJ7wCWx55anNchh3W16I9Qa0+/P66Xpq+HDxl/Vu8Hun3eNHP8oD8xHDH3&#10;E9PfntyBWsI7gD2bPbU4r0MO6/pBf4Ra7Qd71qArHgT7ftx5lL9fO348NONv1fvRtZw3Ta6H74+j&#10;48NT4sNzM/LfXdOz9g9v9AMvxXDE7Rn8SXKUBHeoz7rPlFrCZwqWx55anNchh3W16I9Qq98P9qxB&#10;V0wvvh+vTtP8PTnvzdh/v1TXct40uR6+P86PD9vy+9hfy3hlvR/tH97ox7AwHNfbM/g+U3DHaib4&#10;yrrPlFrCZwqWx55anNchh3W16I9Qq98P9qxBVzwI9v24fLTLj037XdOPruW8aXI9fH/sFx9+kvfi&#10;Thn/od6P9g9v9AMvxXDE7Rn8SXKUBHf4TFj3mVJL+EzB8thTi/M65LCuFv0RavX7wZ416Irpxffj&#10;sPjw+fjw+IwfKD+6lvOmyfXw/fHM+PD4fH+8MuN96udh2j+80Q+8FMMRt2fwfabgjtVMrs3fH2fF&#10;h5fHh09mfHr5wb3tfXf3bm+4t97A1w9wR2vu7h2HLw9dtTivQw7ravFciGWfF/asQVdMj35eLooP&#10;d48P38t4i/Kja3d3bzjtgRj+ntxBz7xDyq/Rq1relX3C+7A+Tm5Pck9CrT39/rgyPvD3r+9zk12f&#10;G89AV7y7e8NpD8Tw9+QO+Ed4B7Bnt7ec1yGHdf1Y9Lb9YM8adMX06/sxiQ/8c+WeGc+t79Ou5Tzv&#10;io4Yjrg96/7AxMZdw1X/ax/s3TS5d/L39lpZ+eE8/923tfkRC/OXZv7d2j8n80tr/s+Zf73mN4y5&#10;76z5oZlfXPNjM39Hzd+Q+Tk1/5vM31Xzn2V+Zs1vngudUfMHZH5izZ+d+dk1Pzvzrv9K5kfWPi92&#10;z2+b+Um1/+jMj675qZnfs+Yfzfywmn8n87vX/AZ5QPvX/NDMf77j3/0+NvNb1P7rM99S889kfnnx&#10;f5r5LWv/ZnkZPlb798/8zTU/KfOzan525qfW/CuZf6jmv8n89JrfJi/eQXXeozI/t+Yvyfxm+ffv&#10;g9fen49kfmHtX5r5KbV/gy05r/bvlvlFNX9S5v0+vi7zm1T9pxfmP8n892p/+9Z8Nmp+SOYH1fyJ&#10;mW+r+emZr9b8gswnNf/RQv1N8vc4r9T+fTM/uOYnZr615m/LfK+aX5x53/dXmb+x7n+r/EP+lJrP&#10;Mn9yzV+Y+ak1/2Dmn6/5tzL/XM2vl7+/7h41v0vmrfeEzB9a+6/J/Jf1/P868wfU/uWZX1H7N8nf&#10;Y/SE2r9v5j+t/RMy7/f1rZlfVPsXZf7xmv9ygT/N32Oxs/YPz/ytNX9h5o+p+Qczf3rNv5n5z2q+&#10;de98X9X8zpm/qOZHZ/7hmr868x/X/PzMv1vzyzM/pu6/X/4c3wU1Pyzzfh+emfnt6304K/N+v7+4&#10;ML8y836/pze65ufjfpn/oM47KfN/qfk7Mv9ezb+c+Vdr/m+Zf7rmt/6dlZUv1/yRmff3/Ysz/0Lt&#10;f3hhfmnmJ9T+b984v36o+V0zf2fNj8n8j2v+2sz7+/JTmT+s9n+c+ffL/5vuc83vx/tlfuviPyvz&#10;29T87Zn/t5p/KfP+fPw68y+X/oHbrvn9+IjMD6j6F2d+TvE/nPn1av/bmX+z9q+/b/57KzU/JPNP&#10;1PyJmT+75qdnvlrzCzKf1PzHmV9Y85uOVlb+rOZ/mPk9an5i5jeq/t6W+bdr/+LMH177v1qYH7hf&#10;+qv9R2R+Rs1flPmN6v3+UOa/qv1vZd5+X+8m+e+M1P5dMr8k8+nKv//7ziQ4bVz9a1B+rUWsJvN1&#10;d9X6OOP25KYk4QiWx5pam9mokMO6WsO1/WVa7FnDvngQPEvSP7+2OirjnTI+KeOGq9Y27rzXXt+e&#10;75e0prU4n1ruha4YjpgzxPAnyVESTCz6w/o4iT/UEmgb9sGeWpzXIYd1tdRwhC+PNTG6YnqZJekf&#10;X/DnkPLniL027jw+3hxW/rQW51PrcxfDEXOGeBi8eKdFf+CMk/hDLYGe0b2r1fvw5LCuFvcmmiuP&#10;PTFniulllqR/fDk64+9nPDYj789L9/rN/E17fX3+zKQ1rcVZ1OIPumI44mFh+It3WvQHzjiJP9QS&#10;rBn2wZ5anNchh3W16I9YpsWeNeiK4c6S0+QfxJcnZLx3+XPOXr+YX7jXP8zPSlrTWoO1WvxBF51F&#10;rzjDdfiLd1r0B844iT/UEo5g+2BNLXrqkMO6WvRHLNNizxr2xYPgWZL+8eWJGe+X8ckZeX/+ea8d&#10;8yv2umj+xaQ1rcX51OIJumI4Ys4Qw58kR0kwsegP6+Mk/lBLoG3YB3tqcV6HHNbVUsMRvjzWxOiK&#10;6WWWpH98OS7jgzIenxF/brjhgvkBG86YX7nXGVf701qcTy3+oCuGI+YM8TB48U6L/sAZJ/GHWgI9&#10;o3tXq/fhyWFdLfojmiuPPTFniulllqR/fDkm48MzPiUj/hy64Xvzh2z4zHyStKa1OIta/EFXDEc8&#10;LAx/8U6L/sAZJ/GHWoI1wz7YU4vzOuSwrhb9Ecu02LMGXTHcWXKaxJfjMj6q3p9jN5w3P2XD/5o/&#10;PGlNa3E+tfiDrhiOmDPE8CfJURJMLPrD+jiJP9QSjuDVJOexphbndchhXa3hGmGZFnvWsC8eBM+S&#10;9P/o+ML3zmMzPjUj788bNlw0f++Gv5y/IGlNa3E+tfYrhiPmDDH8SXKUBBOL/rDunagllt2JPbU4&#10;r6N7VUsNR/jyWBOjK6aXWZL+8eW4jEfX+/M3Gz41/9qGM+cfSFrTWvRFLf6gK4Yj5gzxMHjxTov+&#10;wBkntyepJdAz7IM9tXofnhzW1aI/orny2BOjK6aXWZL+nxBf/kfGJ2d8ekben59tOGe+aeNp80s2&#10;nHa1P63FWdTiD7piOOJhYfiLd1r0B844iT/UEqwZ3btanNchh3W16I9YpsWeNZwphjtLchd8wZ+n&#10;ZXxGRvy5+caPzu+48VXzLUlrWovzqcUfdMVwxJwhhj9JjpJgYtEf1sdJ/KGWcASvJjmPNbU4r0MO&#10;62oN1wjLtNizhn3xIHiWpH99OSH+PCtz/HnAxlfOH7fx2PnBSWtai/OptV8xHDFniOFPkqMkmFj0&#10;h/VxEn+oJejZsA/21OK8Djmsq6WGI3x5rInRFdPLLEn/J8aX4zL+ScbjM+LPszeeP3/Fxj+fH5W0&#10;prU4n1r8QVcMR8wZ4mHw4p0W/YEzTuIPtQR6hn2wp1bvw5PDulr0RzRXHntidMX0MkvSP77w+Xpu&#10;Rr9/zt54zvzcfP+clrSmtTiLWvxBVwxHPCwMf/FOi/7AGSfxh1qCNcM+2FOL8zrksK4W/RHLtNiz&#10;Bl0x3FlymnxefDkh44szPjsj789XNp48v2zjbH5e0prW4nxq8QddMRwxZ4jhT5KjJJhY9If1cRJ/&#10;qCUcwatJzmNNLc7rkMO6WsM1wjIt9qxhXzwIniXpH1/w52Xlz8rg5Pk+g9n8h+VPa3E+tfYrhiPm&#10;DDH8SXKUBBOL/rDunagllt2JPbU4r2M1E5+ZWmo4wpfHmhhdMb3MkvT/8vjC5+q0jM/KyPtz28Fp&#10;83sOnjIfJa1pLfqill7QFcMRc4Z4GLx4p0V/4IyT25PUEugZ9sGeWr0PTw7ratEf0Vx57InRFdPL&#10;LEn/+ML787p6fx49eM78aYNHzu+TtKa1OIta/EFXDEc8LAx/8U6L/sAZJ/GHWoI1wz7YU4vzOuSw&#10;rhb9Ecu02LMGXTHcWXKa1Jc3xp8/zZz359TBEfMzBwfPn5G0prU4n1r8QVcMR8wZYviT5CgJJhb9&#10;YX2cxB9qCUfwapLzWFOL8zrksK7WcI2wTIs9a9gXD4JnSfo/I76clPGs8uejg8fOPze46/wtSWta&#10;i/OptV8xHDFniOFPkqMkmFj0h3XvRC2x7E7sqcV5Hd2rWmo4wpfHmhhdMb3MkvSPL8/OeHbG52Tk&#10;/flOvpt/Prj9/AtJa1qLvqjFH3TFcMScIR4GL95p0R844yTvD7UEeoZ9sKdW78OTw7pa9Ec0Vx57&#10;YnTF9DJL0v9frL0378n4vMzx5wab7ja/5aZt818Mtl3tT2txFrX4g64YjnhYGP7inRb9gTNO4g+1&#10;BGtG964W53XIYV0t+iOWabFnDWeK4c6S3AVfnp/xgxlfnBF/Dt10w/lDNv1gxyRpTWsNwqEWf9AV&#10;wxFzhhj+JDlKgolFf1gfJ/GHWsIRvJrkPNbU4rwOOayrNVwjLNNizxr2xYPgWZL+8eVPM55T78+x&#10;m+46P2XTPvOHJ61pLc6n1n7FcMScIYY/SY6SYGLRH9a9E7XEsjuxpxbndXSvaqnhCF8ea2J0xfQy&#10;S9L/x+LLczN+MuMLM/L+vH7T/vP3bPr1jucnrWkt+qIWf9AVwxFzhngYvHinRX/gjJPbk9QS6Bn2&#10;wZ5avQ9PDutq0R/RXHnsidEV08ssSf/48oKMF2Q8NSP+fGbTYP5Pmy7d8f6kNa3FWdTiD7piOOJh&#10;YfiLd1r0B844iT/UEqwZ9sGeWpzXIYd1teiPWKbFnjXoiuHOktPkp+LLyRn/NuPzMuLPTzcdOh9s&#10;3nf+jU37Xv35ai3OpxZ/0BXDEXOGGP4kOUqCiUV/WB8n8YdawhG8muQ81tTivA45rKs1XCMs02LP&#10;GvbFg+BZkv7x5c8yfj7jKzLiz802X7zjDpvfvWOYtKa1OJ9a+xXDEXOGGP4kOUqCiUV/WPdO1BLL&#10;7sSeWpzX0b2qpYYjfHmsidEV08ssSf/48vKMX8p4Wkb8uf/mj+947ObX7DgoaU1r0Re1+IOuGI6Y&#10;M8TD4MU7LfoDZ5zk/aGWQM+wD/bU6n14clhXi/6I5spjT4yumF5mSfr/8po//1j+nLT5Ezv+5+bX&#10;7jgyaU1rcRa1+IOuGI54WBj+4p0W/YEzTuIPtQRrhn2wpxbndchhXS36I5ZpsWcNumK4s+Q0iS+v&#10;zPiNjKdn5P05e/NZO87dfPKO05LWtBbnU4s/6IrhiDlDDH+SHCXBxKI/rI+T+EMt4QheTXIea2px&#10;Xocc1tUarhGWabFnDfviQfAsSf+XxBe+f76z5hP+fGXzhTsu23z2jvOS1rQW51Nrv2I4Ys4Qw58k&#10;R0kwsegP696JWmLZndhTi/M6ule11HCEL481Mbpiepkl6R9f+F7+bsZXZ8Sf32x+744bD0/d8YPN&#10;p17tT2vRF7X4g64YjpgzxMPgxTst+gNnnOT9oZZAz+je1ep9eHJYV4v+iObKY0/MmWJ6mSXp/7L4&#10;8scZL894Skb8uc3wgfN7DG813zdpTWtxFrX4g64YjnhYGP7inRb9gTNO4g+1BGuGfbCnFud1yGFd&#10;LfojlmmxZw26Yriz5DSJL/xc1M8y+vvLjxr+/fypw/fP7520prU4n1r8QVcMR8wZYviT5CgJJhb9&#10;YX2cxB9qCUfwapLzWFOL8zrksK7WcI2wTIs9a9gXD4JnSfrHlz/K+POMR2bk/XnJ8OCdZwz/086n&#10;J61pLc6n1n7FcMScIYY/SY6SYGLRH9a9E7XEsjuxpxbndXSvaqnhCF8ea2J0xfQyS9L/FfHlmIy/&#10;ynhcRvz5yPBf5p8dnj9/c9Ka1qIvavEHXTEcMWeIh8GLd1r0B844uT1JLYGeYR/sqdX78OSwrhb9&#10;Ec2Vx54YXTG9zJL0jy8PzfhbMYY1/Ll0+IadO4fP2Pn5pDWtxVnU4g+6YjjiYWH4i3da9AfOOIk/&#10;1BKsGfbBnlqc1yGHdbXoj1imxZ416IrhzpLT5F4xhJ9v2ZzxaRnx5wZbLpzfcsvZ818Mz776/Wkt&#10;zqcWf9AVwxFzhhj+JDlKgolFf1gfJ/GHWsIRvJrkPNbU4rwOOayrNVwjLNNizxr2xYPgWZL+8eWY&#10;jNfP6M+P3W3LZfMHb/n0fJy0prU4n1r7FcMRc4YY/iQ5SoKJRX9Y907UEsvuxJ5anNfRvaqlhiN8&#10;eayJ0RXTyyx5Vf/x5ajgG2V8UsYMK0/asnHnc7Z8e/6wpDWtRV9X1WZEVwxHzBniYfDinRb9gTNO&#10;8v5QS6Bn2Ad7avU+PDmsq0V/RHPlsSdGV0wvsyT948t/z7hvxiMz4s/rttxx57u33GDn85LWtBZn&#10;Ucv7g64YjnhYGP7inRb9gTNO4g+1BGuGfbCnFud1yGFdLfojlmmxZw26Yriz5DSJL/izvfz5dPz5&#10;arx5X/nTWpxPLf6gK4Yj5gwx/ElylAQTi/6wPk7iD7WEI3g1yXmsqcV5HXJYV2u4RlimxZ417IsH&#10;wbMk/d8svhyRcf+Mj8uYYeUnW+67c+PW/Xd+fcv+V78/rcX51NqvGI6YM8TwJ8lREkws+sO6d6KW&#10;WHYn9tTivI7VTHxmaqnhCF8ea2J0xfQyS9I/vjwm4yTj4zPiz/at99h5+63bd25OWtNa9EUtvaAr&#10;hiPmDPEwePFOi/7AGSe3J6kl0DPsgz21eh+eHNbVoj+iufLYE6MrppdZkv7HMYT359YZH5sRfw7Z&#10;+sCdD9x6q50HJK1pLc6iFn/QFcMRDwvDX7zToj9wxkn8oZZgzbAP9tTivA45rKtFf8QyLfasQVcM&#10;d5acJvGF75/bZTwqI/48cet/2Xny1q07H5K0prU4n1r8QVcMR8wZYviT5CgJJhb9YX2cxB9qCUfw&#10;apLzWFOL8zrksK7WcI2wTIs9a9gXD4JnSfrHF/7966CMfr5O3/r7O9+1db+dpyStaS3Op9Z+xXDE&#10;nCGGP0mOkmBi0R/WvRO1xLI7sacW53V0r2qp4QhfHmtidMX0MkvS/8Hx5TEZ71b+XLD1v+78P1tv&#10;uvM9SWtai76oxR90xXDEnCEeBi/eadEfOOPk9iS1BHr/n71z8bd/rvI/6mjne7/vL0rh7HPKSJFG&#10;U6GbS00Xql1oDMM3l5DILUZm+CImUeSWqZSKqKaa6EY3FKULkplySWVCpfbn6EL8Xs/mPFm/92P/&#10;B7/fejzWvNda79frtdZnnX32Od/9/Wo05+BOrXoPTgx1tZgPq1hx3Bmja8wswzjzsxfef7bN6fvP&#10;r/P+s9acp838+P+//6zxwtnXzXY5V2VPOdZYd87Kmc3mdN1E3J3W/U4Ew255/bBrYzDGfL2Mwfs1&#10;J8ba1w91v+Z+rT3BT8bpR00t+lUTQ10t5sPGaXEnh3vjicTDOPOzl11zvjynr5/t57xq5o1znj6z&#10;eVxO1aI/XOc1BmNMD2PwU/F+nBhr90PdZ4KLjXsm7tSiX7U6q1pqeIIXR80YXWNmGcaZn73skXOn&#10;nHvnzLHGYXM2mjllzsPdHnE5VYu54LIfdI3BGNPDuJe4faZ2P2AG8fXjcDH0NOfgTq16D04MdbWY&#10;D6tYcdwZo2vMLMM487MXfm4Nc67KyX4unLPezOVzHujeFZczkboxveCyH3SNwRj3Sgy+faZ2P2AG&#10;cfYDF6Om2Zs7tehXTQx1tZgPG6fFnRx0jcEO49OcWcg+OXfL6ecb35tzd/fzOV/vvhiXU7XoD5f9&#10;oGsMxpgexuCn4v04Mdbuh/ogzn7gYp7Ek3H6UVOLftXEUFerNwsYp8WdHO6NJxIP48z/xuzlwJx7&#10;5jwkZ441Hprz2W7R3NO6u+ec9uh+qhb94TqvMRhjehiDn4r348RYux/qPhNcbNwzcacW/apNJvFr&#10;ppYanuDFUTNG15hZhnHmZy9vzfmmnIflZD9Pm3t2t/XcQ7qlcTlVi7ngMgu6xmCM6WHcS9w+U7sf&#10;MIP4+nG4GHqac3CnVr0HJ4a6WsyHVaw47ozRNWaWYZz598lCDs15QM4jcrKf4dzjuzfP3b17YVxO&#10;1aIXXPaDrjEY416JwbfP1O4HzCDOfuBi1DTn4E4t+lUTQ10t5sPGaXEnB11jsMP4dJy98LnzW3Py&#10;78TZz/FzP9idM/fo7qC4nKpFf7jsB11jMMb0MAY/Fe/HibF2P9QHcfYDF/MknozTj5pa9Ksmhrpa&#10;vVnAOC3u5HBvPJF4GGd+9rJPzsNzHpCT/Xx67s+7q+de1Z0fl1O16A/XeY3BGNPDGPxUvB8nxtr9&#10;UPeZ4GLjnok7tehXrc6qlhqe4MVRM0bXmFmGceY/IgvZN+cxZT+3zf1ZN5r7le7bcTlVi7ngsh90&#10;jcEY08O4l7h9pnY/YAbx9eNwMfQ05+BOrXoPTgx1tZgPq1hx3Bmja8wswzjzs5cjc/5LzmNy5lhj&#10;zrxdu6fM27J7YO6Wj+6natELLvtB1xiMca/E4NtnavcDZhBnP3AxalqdXS36VRNDXS3mw8ZpcSeH&#10;nsZgh3Ge5V+zkENznpTziJzsZ6t5x3evmLd7t1FcTtWiP1z2g64xGGN6GIOfivfjxFi7H+qDOPuB&#10;i3kST8bpR00t+lUTQ12t3ixgnBZ3crg3nkg8jDM/ezk857/lfHtO9rNq3pu7t8/brnt1XE7Voj9c&#10;5zUGY0wPY/BT8X6cGGv3Q30QZz9wMWbWnIM7tehXTQx1tdTwBC+OmjG6xswyjDM/ezku5xk5V+dk&#10;P++Zt7T72Lzfjv45Lqdq0R8u+0HXGIwxPYx7idtnavcDZhBnP3Ax9DTn4E6teg9ODHW1mA+rWHHc&#10;GaNrzCzDOPO/Jws5IufZOY/OyX6umrd3d9O8bbpL4nKqFr3gsh90jcEY90oMvn2mdj9gBnH2Axej&#10;pjkHd2rRr5oY6moxHzZOizs56BqDHcan4+zlX3K+P+fqnOznvnkLuzXn3zu6Zd69j75+qhb94bIf&#10;dI3BGNPDGPxUvB8nxtr9UB/E2Q9czJN4Mk4/amrRr5oY6mr1ZgHjtLiTw73xROJhnPkvyEL4vfDC&#10;nEfmZD/rzj+222z+Lt1EXE7Voj9c5zUGY0wPY/BT8X6cGGv3Q91ngouNeybu1KJftTqrWmp4ghdH&#10;zRhdY2YZxpmfvfxrzo/lPDEn+9l+/hO7N87/+WjzuJyqxVxw2Q+6xmCM6WHcS9w+U7sfMIM4rx+4&#10;GHqac3CnVr0HJ4a6WsyHVaw47ozRNWaWYZz5P56F8L5zWc7jcrKft81/fvfO+Su6f4zLqVr0gst+&#10;0DUGY9wrMfj2mdr9gBnE2Q9cjJrmHNypRb9qYqirxXzYOC3u5KBrDHYYn46zlxNzfibnKTnZz4fm&#10;3z36/Pyvj/4tLqdq0R8u+0HXGIwxPYzBT8X7cWKs3Q/1QZz9wMU8iSfj9KOmFv2qiaGuVm8WME6L&#10;OzncG08kHsaZn72cnPPynPw7X/Zzw/zvj+6a/4nRF+Jyqhb94TqvMRhjehiDn4r348RYux/qPhNc&#10;bNwzcacW/arVWdVSwxO8OGrG6BozyzDO/FdkIXx/fSXncTnZz4P5/lq4YEX3y/L9VbWYCy77QdcY&#10;jDE9jHuJ22dq9wNmEOf1AxdDT6uzq1XvwYmhrhbzYRUrjjtjehozyzDO/OyFn+9fz7k6J/uZXjC/&#10;e8GCX42WxOVMpG5ML7jsB11jMMa9EoNvn6ndD5hBnP3Axahp9uZOLfpVE0NdLebDxmlxJwddY7DD&#10;+HT8G1nIqTm/lfP0nOzndQu+ONp/wVmjbeNyqhb94bIfdI3BGNPDGPxUvB8nxtr9UB/E2Q9czJN4&#10;Mk4/amrRr5oY6mr1ZgHjtLiTw73xROJhnPnZy3tzfjfnOTnZz/ELDhuds+DVo4PicqoW/eE6rzEY&#10;Y3oYg5+K9+PEWLsf6j4TXGzcM3GnFv2q1VnVUsMTvDhqxugaM8swzvzs5YycN+Y8Kyf7+fSCU0ZX&#10;L1g1Oj8up2oxF1z2g64xGGN6GPcSt8/U7gfMIM7rBy6GnuYc3KlV78GJoa4W82EVK447Y3SNmWUY&#10;Z372wvvPj3OemJP9/HTBOt3vF/xi9K24nKpFL7jsB11jMMa9EoNvn6ndD5hBnP3AxahpzsGdWvSr&#10;Joa6WsyHjdPiTg66xmCH8ek4ezkh509z8t85sZ91Fo5GGyy8YTSz4IZH91O16A+X/aBrDMaYHsbg&#10;p+L9ODHW7of6IM5+4GKexJNx+lFTi37VxFBXqzcLGKfFnRzujScSD+PMf1sW8u6cd+V8b07287cL&#10;Lxj9/cIjRxvG5VQt+sN1XmMwxvQwBj8V78eJsXY/1H0muNi4Z+JOLfpVq7OqpYYneHHUjNE1ZpZh&#10;nPnZC6+b/8np74d7L7x+dNTCj45eFZdTtZgLLvtB1xiMMT2Me4nbZ2r3A2YQ5/UDF0NPcw7u1Kr3&#10;4MRQV4v5sIoVx50xusbMMowzP3vhz6e/yXlizhxrnLHwCd1HF/5sdExcTtWiF1z2g64xGONeicG3&#10;z9TuB8wgzn7gYtQ05+BOLfpVE0NdLebDxmlxJwddY7DD+HScvRyfc5TzpJzs58qFj4xuXPhfo4vj&#10;cqoW/eGyH3SNwRjTwxj8VLwfJ8ba/VAfxNkPXMyTeDJOP2pq0a+aGOpq9WYB47S4k8O98UTiYZz5&#10;2cuhOf+Y88ic7Oe+hcd1ay7arbtl4W6P/vm9atEfrvMagzGmhzH4qXg/Toy1+6HuM8HFxj0Td2rR&#10;r9pkEr9maqnhCV4cNWN0jZllGGf+P2Uh/PeDD+fk3ymwn5WLbu2esehz3ePjcqoWc8FlFnSNwRjT&#10;w7iXuH2mdj9gBvH143Ax9DTn4E6teg9ODHW1mA+rWHHcGaNrzCzDOPOzlz1yPu7xj/37qO0WbTSz&#10;26KHu2fF5VQtesFlP+gagzHulRh8+0ztfsAM4uwHLkZNcw7u1KJfNTHU1WI+bJwWd3LQNQY7jE/H&#10;H5+97JbziTn3yMnr59BFL5s5edHkzO5xOVWL/nDZD7rGYIzpYQx+Kt6PE2PtfqgP4uwHLuZJPBmn&#10;HzW16FdNDHW1erOAcVrcyeHeeCLxMM787IV/Hz4/p//9zgcXbTHzn4vmz5wal1O16A/XeY3BGNPD&#10;GPxUvB8nxtr9UPeZ4GLjnok7tehXrc6qlhqe4MVRM0bXmFmGceZnL+xnSdnPd7Ofn2U3V5T9VC3m&#10;gst+0DUGY0wP417i9pna/YAZxHn9wMXQ0+rsatV7cGKoq8V8WMWK486YnsbMMowz/9Lshe+vlTn3&#10;yMn3158XbT+zYPGGM79Y9Nh/v1O16AWX/aBrDMa4V2Lw7TO1+wEziLMfuBg1rc6uFv2qiaGuFvNh&#10;47S4k0NPY7DDOM/CXvbKyf9PvH1zsp/pxY+fecHi27slcTlVi/5w2Q+6xmCM6WEMfirejxNj7X6o&#10;D+LsBy7mSTwZpx81tehXTQx1tXqzgHFa3Mnh3ngi8TDO/E/KXvbOuWHZz46LHzez++LbumfH5VQt&#10;+sN1XmMwxvQwBj8V78eJsXY/1H0muNi4Z+JOLfpVq7OqpYYneHHUjNE1ZpZhnPk3mt3PdE5+D+L1&#10;c8Tih7p/W3xL909xOVWLueCyH3SNwRjTw7iXuH2mdj9gBnFeP3Ax9DTn4E6teg9ODHW1mA+rWHHc&#10;GaNrzCzDOPOzl71zbppz35zs5yOL15z5wuKfdO+Oy6la9ILLftA1BmPcKzH49pna/YAZxNkPXIya&#10;5hzcqUW/amKoq8V82Dgt7uSgawx2GJ+OPyN7eVPOLXLy38Gznx8svr/75eLruy/H5VQt+sNlP+ga&#10;gzGmhzH4qXg/Toy1+6E+iLMfuJgn8WScftTUol81MdTV6s0CxmlxJ4d744nEwzjzs5d9c26V0z9f&#10;PLz4v7slSz7f/Wrx5x/dT9WiP1znNQZjTA9j8FPxfpwYa/dD3WeCi417Ju7Uol+1ySR+zdRSwxO8&#10;OGrG6BozyzDO/Oxln5wvyPnmnLx+NllyT7ftkqu75XE5VYu54DILusZgjOlh3EvcPlO7HzCD+Ppx&#10;uBh6mnNwp1a9ByeGulrMh1WsOO6M0TVmlmGc+bfOXlblfHFO35/fsORP3YFLbupeHJczEYwxveCy&#10;H3SNwRj3Sgy+faZ2P2AGcfYDF6Om2Zs7tehXTQx1tZgPG6fFnRx0jcEO49Nx9rJPzh1yHpCT18/q&#10;Jb/ozlvy1e7guJyqRX+47AddYzDG9DAGPxXvx4mxdj/UB3H2AxfzJJ6M04+aWvSrJoa6Wr1ZwDgt&#10;7uRwbzyReBhn/h1n9/PKsp/PZD/XZjcXlP1ULfrDdV5jMMb0MAY/Fe/HibF2P9R9JrjYuGfiTi36&#10;VZtM4tdMLTU8wYujZoyuMbMM48zPXvjvUl6T8/CcvH7uWPKubmbJvt31cTlVi7ngMgu6xmCM6WHc&#10;S9w+U7sfMIP4+nG4GHqac3CnVr0HJ4a6WsyHVaw47ozRNWaWYZz5X5u9HJNzl5z8PRj7mbd0y27D&#10;pQu7Py5Z+Oh+qha94LIfdI3BGPdKDL59pnY/YAZx9gMXo6bV2dWiXzUx1NViPmycFndy6GkMdhjn&#10;WdjLATl3z3lwTvbzd0u/2r1q6fndJJ7cPRhPpAaXOrrG9DOmhzH49pna/YAZxNkPXMyT2N7U1KJf&#10;NTHU1WI+bJwWd3K4N55IPIwzP3t5a869ch6ek/3ss/Q93TFLD+x2jsupWvSHy37QNQZjTA9j8FPx&#10;fpwYa/dDfRBnP3AxtDXn4E4t+lUTQ10tNTzBi6NmjK4xswzjzL939nJMzv1yHpeT/Zy59HndxUuX&#10;d++Iy6la9IfLftA1BmNMD+Ne4vaZ2v2AGcTZD1wMPc05uFOr3oMTQ10t5sMqVhx3xugaM8swzvzs&#10;5fCcB+X0389/bekB3Y+Wbt9dGpdTtegFl/2gawzGuFdi8O0ztfsBM4izH7gYNc05uFOLftXEUFeL&#10;+bBxWtzJQdcY7DA+HX9L9sLfD74t50k5ef38Zula3eOW/XR069Kf/j//91/shf0cVfaz3rKJ7pnL&#10;7hitHXendb/snd3y+mHXxmCM+Roag5+K9+PEWPv6oT6I8/qBi6GtOQd3atGvmhjqaqnhCV4cNWN0&#10;jZllGGd+9nJ0zmNzviMnr58dl72k233ZBt2z43KqFv3hsh90jcEY08O4l7h9pnY/YAZx9gMXQ09z&#10;Du7UqvfgxFBXi/mwihXHnTG6xswyjDP/O7IX3ndOKPs5fNlLu1OXPaXbMy6natELLvtB1xiMca/E&#10;4NtnavcDZhBnP3AxappzcKcW/aqJoa4W82HjtLiTg64x2GF8Os5ejsj5zpy8jnj9fHjZqu6KZdt2&#10;p8XlVC36w2U/6BqDMaaHMfipeD9OjLX7oT6Isx+4mCfxZJx+1NSiXzUx1NXqzQLGaXEnh3vjicTD&#10;OPOfkr0cmfPdOY/JyX6+v2zX7hfLtuy+FJdTtegP13mNwRjTwxj8VLwfJ8ba/VD3meBi456JO7Xo&#10;V63OqpYanuDFUTNG15hZhnHmZy+rc56Z038//5dl94wWL7969D/Lrn70/blqMRdc9oOuMRhjehj3&#10;ErfP1O4HzCC+fhwuhp5WZ1er3oMTQ10t5sMqVhx3xvQ0ZpZhnPnZC/8+6tycp+Xk9fP05deNtll+&#10;0WhZXE7Vohdc9oOuMRjjXonBt8/U7gfMIM5+4GLUNOfgTi36VRNDXS3mw8ZpcScHXWOww/h0/Lzs&#10;hfedD+Q8Lif7ef3yF3QHLO93L4rLqVr0h8t+0DUGY0wPY/BT8X6cGGv3Q30QZz9wMU/iyTj9qKlF&#10;v2piqKvVmwWM0+JODvfGE4mHceZnL7x+PpLTf1+3evkNo/OWXzw6OC6natEfrvMagzGmhzH4qXg/&#10;Toy1+6HuM8HFxj0Td2rRr1qdVS01PMGLo2aMrjGzDOPMf1H2cmzOS3Ien5PXz2eWb9xdu/yR0QVx&#10;OVWLueCyH3SNwRjTw7iXuH2mdj9gBnFeP3Ax9DTn4E6teg9ODHW1mA+rWHHcGaNrzCzDOPOzlxNy&#10;firnyTnZz+3LHxh1y38wui4up2rRCy77QdcYjHGvxODbZ2r3A2YQZz9wMWqac3CnFv2qiaGuFvNh&#10;47S4k4OuMdhhfDr+6eyF76v/zPmenOxn7oqPj5664vjRH5Yf/+h+qhb94bIfdI3BGNPDGPxUvB8n&#10;xtr9UB/E2Q9czJN4Mk4/amrRr5oY6mr1ZgHjtLiTw73xROJhnPnZy8k5vzi7J/bz3BU/HL1yxWWj&#10;jeNyqhb94TqvMRhjehiDn4r348RYux/qPhNcbNwzcacW/arVWdVSwxO8OGrG6BozyzDO/Ozl9JxX&#10;5TwzJ/t504ozRkevOGC0U1xO1WIuuOwHXWMwxvQw7iVun6ndD5hBnNcPXAw9zTm4U6vegxNDXS3m&#10;wypWHHfG6BozyzDO/F/NXs7LeXXOf8/Jft67YuvRx1esHB0bl1O16AWX/aBrDMa4V2Lw7TO1+wEz&#10;iLMfuBg1zTm4U4t+1cRQV4v5sHFa3MlB1xjsMD4dZy/s57qyn6+u2HZ084r1Rp+Iy6la9IfLftA1&#10;BmNMD2PwU/F+nBhr90N9EGc/cDFP4sk4/aipRb9qYqir1ZsFjNPiTg73xhOJh3Hmvz57OTHn93Oe&#10;mpPXz29W3DV6XP/K0a0rrnx0P1WL/nCd1xiMMT2MwU/F+3FirN0P9UGc/cDFmFmrs6tFv2piqKul&#10;hid4cdSMJ0rMLMM487MX/lxxc05/fq3Xv3D0zP4/j9aOy69a9IfLftA1BmNMD+Ne4vaZ2v2AGcTZ&#10;D1wMPc05uFOr3oMTQ10t5sMqVhx3xugaM8swzvzs5eyc/53z/Jy8fnbo7zr6h/6Woy3icqoWveCy&#10;H3SNwRj3Sgy+faZ2P2AGcfYDF6OmOQd3atGvmhjqajEfNk6LOznoGoMdxqfj7IXfn+/Iyees7Oew&#10;/ibdKf21uz3icqoW/eGyH3SNwRjTwxj8VLwfJ8ba/VAfxNkPXMyTeDJOP2pq0a+aGOpq9WYB47S4&#10;k8O98UTiYZz52csJOX+R8+Sc7OfC/h9Hl/dvHL0rLqdq0R+u8xqDMaaHMfipeD9OjLX7oe4zwcXG&#10;PRN3atGvWp1VLTU8wYujZoyuMbMM48z/y+zl8Jz35uRzVvbzvf6B3c/7O3RfjMupWswFl/2gawzG&#10;mB7GvcTtM7X7ATOI8/qBi6GnOQd3atV7cGKoq8V8WMWK484YXWNmGcaZn70cnvP+sp+Hsp9FK3fo&#10;7i77qVr0gst+0DUGY9wrMfj2mdr9gBnE2Q9cjJpWZ1eLftXEUFeL+bBxWtzJoacx2GGcZ/ld9sLf&#10;Lz8wuydeP09feUa3zcoDumVxOVWL/nDZD7rGYIzpYQx+Kt6PE2PtfqgP4uwHLuZJPBmnHzW16FdN&#10;DHW1erOAcVrcyeHeeCLxMM787IV/d/hgzkNysp/Xr/xcd8DKd3cvisupWvSH67zGYIzpYQx+Kt6P&#10;E2Ptfqj7THCxcc/EnVr0q1ZnVUsNT/DiqBmja8wswzjzsxf+d7H5wu6Vg/2csHKTmXNXrj3zlric&#10;qsVccNkPusZgjOlh3EvcPlO7HzCDOK8fuBh6mnNwp1a9ByeGulrMh1WsOO6M0TVmlmGc+dcMaM+c&#10;a+d8U0728x8rl81cs/L+7v1xObl+lE8vuOwHXWMwxr0Sg2+fqd0PmEGc/cDFqGnOwZ1a9Ksmhrpa&#10;zIeN0+JODrrGYIfx6Th7OTLnnJzH5GQ/t63ctRut3LL7dlxO1Qp07B7AoMne6GEMfirejxNj7X6o&#10;D+LsBy7mSTwZV1ct+lUTQ12t3ixgnBZ3crg3nkg8jP91/iR8Xy3KuW9O9jNn3bVnnrLund0DK+98&#10;dD9Vi/5/5eZE1xiMMT2MwU/F+3FirN0P9UGc/cDF0NYmE7Af7tSiXzUx1NVSwxO8OGrG6BozyzDO&#10;/OxlVc7lOffPyX62Wneme8W63+82isupWvSH67zGYIzpYdxLPIjz7MTY0v89/vp/7cHdevGF8Wes&#10;ld89HnjkkQWJwZLfl/y4uWvOeU7yhaUmZ/NgnvyHxzjkGySvHGty/jaYnQqHfOeGY03O84M5oXDI&#10;Vzcca3JeGMzlhUN+RcOxJme7YO4pHPJ7G441OS8P5kl/fGwH5E9OXndgTc6rg3l14ZDv1HCsyXld&#10;MMcXDvkJDceanF2C+Xzh7Jr88oZjTQ7514IxPzL5r4rGUcnvaTSsyTkpmIeLxjuT31E0yG9vNKyp&#10;cWowlxUO+aUNx5qc04J5e+GQH9VwrMk5PZjtC4d8u4ZjTc57g1laOORLGo41OWcFc2d5bZHf0by2&#10;rMk5J5hPFg75ZQ3Hmpzzgjm6cMjf3nCsybkgmB0Kh3z7hmNNzgeCWVY45EsbjjU5Fwbzs/IeQ35n&#10;8x5jTc5HgvlU4ZB/suFYk/OxYI4pHPKjG441ORcHs2PhkO/QcKzJuTSY5YVDvqzhWJPzyWDumnns&#10;/YL8Z8nr+4U1Of8RzKcLh/xTDceanM8G88+FQ35Mw7Em53PB7BWM+ednOf5MIEezzmpNzheCYTY5&#10;5MxeOdbkfCkYdiCHnB1VjjU5VwbDruWQ87WoHGtyvhYMX1M55HzNK8eanG8Gw2tHDjmvrcqxJuea&#10;YHiNyiHnNVw51uR8Oxi+F+SQ871SOdbkfCcYvufkkPM9WTnW5NwQDN/bcr6XnO/9yrEm5wfB8B4i&#10;h5z3mMqxJuemYHivkkPOe1nlWJNzSzC8J8oh5z2zcqzJuTUY3nvlkPPeXDnW5PwkGN7j5ZDzM6By&#10;rMm5PRh+lsgh52dN5ViTc2cwlwRjfldyfoap8fPk/IyrGtbkzMkviPyslDM3OT9LK8eanPnB3BWM&#10;+fOTX1PyrZNfXTS3mc2rpjU19gvmG0WD/z8L3yoah8zmVcOaGvxvNzO7+UeS/7JoXDSbVw1rcr4Z&#10;zO+Lxi3J7y8a/O+TkVcNa2r8LphfF4118pkAv6+44znJH2k0rKnx5GDm/umxZ/mb5GiqQX5fo2FN&#10;jZcE88XCIf9Cw7Em52XBfCIY8zck/17RIP9+o2FNzpuDWSuzOyv545LXnVmTc0QwG5fn5d9/rlc0&#10;TpnNq4Y1NS4KZl7R4N+YzJTZybtmdmtqXBPM1wvn2uT8vlr7WpPzg2AuDsb8vuTnF41fJz+v0bAm&#10;hz8onl40Nkh+QdF4ymxe57CmxqbBXFg0dk5+dtF4zWxeNaypsWswZxWNQ5LvVzQOTb5v8qphTY0T&#10;g3lp0Xhf8pcVjbNn86phTY3PBbNz0fh28vqeel1yelQNa2rcGcxWReOh5E8tc/wl+VMaDWtqzM8f&#10;ghcXjQ2S319+hpD/tvkZYk2N5wbzlcIh/3LDsSbnecHw50nzXZL/smjsmvzuRsOanH2D+UvRODZ5&#10;/TPCO5K3f0awpsZZwXyjaHwi+WfKHJcm/49mDmtqfCOYfy8atzUatyf/bKNhTY37g/lq0Xgo+QeS&#10;+x5DTo/6erCmxvx8iHFA4SxI/uaGY03O+sFsF4z505NvUzQ2mc1rX2tyXhbMM4rGPyR/VtHYfTav&#10;GtbUOCKYLYvG6ck3KRpnJH968qphTY2LgtmwaHwj+aZF45vJmbNqWFPjh8FsUTQeSM5nMn4d/pD8&#10;yY2GNTUeCWbdorFOPih6cdEgf0mjYU2NFcEcXjjkRzQca3I2DubiwplMfknDsSZnk2C+GYz55sl/&#10;UjTIf9poWJOzbTALyvvOC5MvbN53rMl5VTAvKhzyFzcca3LeEMyqYMz3Sn5Y0dg7+eGNhjU5q4P5&#10;WNE4MflHi8ZJyS9qNKypcWkwhxbOZckPaTjW5HwmmP2DMf9y8jOLBvlZjYY1Od8K5trCIed3yPp6&#10;tibnxmD+XDg3JX+w4ViTc3swm5bfTcifkbz2sVY5m5XfTe4Op/5OSP6Xpq81NX4bzPVlVvLrGo41&#10;OX8I5pzCIed3gjqrNTmPBMPryO9p8r0bjjU5T3jiGmtsXjjkz2o41uTMC2YiGPOlyZ9YNJbN5nVW&#10;a3KeF8z6RWPr5NNFg/xpyauGNTVeHsxuhfP3yd/YcKzJ2SWY0wqH/N0Nx5qcfYLhd0n3Sv71hmOt&#10;cr4ZjPmB4dTvC/L3NhrW5BwazJ6lL/keDceanCODeUbhHJV804ZjTc6xwTxY3hvJ/9y8N1qTc0Iw&#10;3yoc8msbjjU5pwRzVuGQn9lwrMk5PZh/KhzyPRuONTlnBvOcYMzPSr5Z0SBvf15ak3N+MA+Vz13I&#10;H2w+d7Em50PBfLtwyL/VcKzJ+Vgw7ysc8rMajjU5lwWzV+GQ/1PDsSbnM8E8s3A+m3yzhmNNzhXB&#10;/KV8/kb+UPP5mzU5VwZzXeGQf7vhWJPztWAuDcb8muRfKxrkX280rMn5XjBd4ZDPNBxrcm4NZqrs&#10;hHy62Yk1OXcFs2vhkO/WcKzJuS+YdxXOr5Of1nCsyflNMOcEY94lP7hokL+l0bAm58FgXlA45M9v&#10;ONbkrLVO/nfbC4f8iQ3HmpxeMLeU3ZP/qNm9NTkLgvlI4ZB/uOFYk7M8mLcWDvnBDceanPWC2SEY&#10;8/WT71w0yF/TaFiTs0EwqwuH/MSGY03OhsFcUTjkX2g41uRsHMy9hUN+X8OxJmcqmCeXrxf5Bs3X&#10;y5qcpwezU+GQ79xwrMnZNJgTCod8dcOxJmezYC4vHPIrGo41OZsHc0/hkN/bcKzJ2TKYJ5X3d/L2&#10;zzLW5GwVzKsLh3yn5PX3DWuVw88e8+eHU/9MSb51o2FNzguDmVv6ks9pONbkbBfMrWUn5D9udmJN&#10;zsuC+WjhkF/UcKzJeVUwhxYO+SENx5qc1wazbeGQb9NwrMnZJZh5hUM+t+FYk7N7MP9VvjfIb22+&#10;N6zJ2SuYjxUO+UcbjjU5q4I5NRjzfZNfWDTI2/cpa3IOCubmwiFv3w+tyXlbML2yE/L2fdeanKOC&#10;eV7hkLfv79bkvCOYgwqHvP05Yk3O6mA+VDjkFyav3yvW5JwazE2FQ35zw7Em5/RgnlC+N8h7zfeG&#10;NTnvCaZ+JnFu8j+XvuR/avpaU+MjwVxbOOTXNBxrcj4ZzJmF86nk72041uR8IZg9C4d8j4ZjTc5V&#10;wbwoGPOvJR8WDfLXNxrW5HwzmHcWDvkpDceanGuD+XLhkH+l4ViTc10wvy0c8vsbjjU5NwTDZ1v+&#10;2Yp8o+Zrbk3OD4J5XeGQDxuONTk3BXNy4ZC/s+FYk3NLMF8qHPL2819rcv4rmN8UDvlvmz7W5NwW&#10;TP18m3zD5s9s1uTcGcxry5/zyF/XcKzJ+XkwJxUO+ckNx5qcu4P5YuGQf6nhWJNzTzD177zIf9Nw&#10;rMm5L5iF5XOWLvlTymc15E9tPquxpsbcOfldrnDIX9twrMlZN5iDgzGfTL5r0SDfpdGwJmfrYKYK&#10;Z5vkg4ZjTc52wawIxnz/5GsWjTfP5vU91pqcw4LhMy/zU5JvWDTIN2rmsCbnQ8G8ssxxYfLti8aH&#10;k2/XaFhT4+JglhbOJcmXNBxrcj4dzJ3ldUV+R/MasSbn8mA+WTjklzUca3KuDObowiF/e8OxJufq&#10;YHYoHPLtG441Od8JZlnhkC9tONbk3BDM44Ixvzn5xkWDfLLRsCbn9mBeXzjkb2g41uT8KphTCof8&#10;1IZjTc7vg/lK4YySX9lwrMl5MBj+rtv84eT/UzQeSX53o2FNzlPzj1v/s3A2TP65hmNNznQwlwRj&#10;vlPy04vGzsnbz/ysyRkG866icXzyzzf55UWT+yuS1+9Xa2qeHcw9hUN+b8OxJucTwTypfG9dmvzJ&#10;zfeWNTmfCmY6GPPvJF+jaHw3+SNNX2tybguGr5X5r5J/t8xO/p1Gw5qch4M5r3AeSX5uw7EmZ515&#10;+bdkwZg/NfnJRWPD5O9sNKzJ2SoYPls13zH5EUXjZcnbv0+xJmdVMC8vGvsmf0nR2C/5i5PXr7c1&#10;NU4IZlHhkLd/f2RNzhnB/DG/L5hfmnxe0bgs+fymrzU5VwVTP1u/JflD5XeSHyfn8946uzU17g3m&#10;Z2WOP8xy/D3tj7OaVcOaGgvn/9+fRZNv1sxuTc7KYNir+cbJeQ+0LznvkbWvNTlbBvP78rzkv2ue&#10;15qc7YK5qnB2SM7fW9c+1uS8LRj+TtH8iOQ/KhrkNzca1uScGcyHC+es5Bc2HGtyPhjMu4IxvzL5&#10;oUXjquSHNBrW5NwQzKqi8cvkJxUNcn5frs9vTY0/B3NR0ViYL9L7isai5Gc1GtbUmA7mhKKxRfJ9&#10;iwb5Po2GNTV2DGbLwiF/dsOxJue1wawMxny/5GsVjf2Tr9loWJPzr8H8In++MT83OX9HkOOv/63E&#10;ebN53aE1OZ8OZmGZ40vJ/6bM8eXk/F1/1bCmxg+C+cfC+WHyPRqONTk/CeaoYMwfSH5k0fjDbF77&#10;WpOzTv7jjyOKxrLkry8ay5O3fy6zpsbTgtm4cMjbP/9Zk/OcYB4pe39p8vq12242r7NbU2PvYNYu&#10;sx+YnM8R8th//dqRr5e8alhT44RgXlE4q5O/suFYk3N6MLy+zS9O/raicUnywxoNa3KuDObYonF1&#10;8vcXjWuSX9BoWFPjxmC+Vzjk32841uTcEcxa5b2YnN9f646sybk3GN7zze9PvmXR+F3y5zQa1uSs&#10;WPS//3bNr00/+X4Nx5oc8v1L3/WSP7f0Jd+q0bCmxpOCWbtwyCcajjU5GwRzY9kr+Q+bvVqTs2Ew&#10;Hywc8g80HGtyNg7mwMIhP6DhWJMzCObvCof8uQ3HmpynBfOEwiHn+6Z+za3J2SSY+tkf+Y3N50DW&#10;5GwaTP2MkfyDDceanM2CqZ9lkh/YcKzJ2TyY+pkp+d81HGtynh1M/WyW/AkNx5qc5wRTPwMmv6n5&#10;7NmanOcGUz9rJv9Qw7Em53nBvKV81kx+UMOxJucFwTy/cMif13Csydk2mCcWDnmv4ViT86JgftQ9&#10;9p5KfnPy+tqxJuclwXy4cMgvbDjW5Lw0mNXBmG+X/LyiQX5+o2FNzo7BfLdwyG9oONbkvDyYNcpO&#10;yNdsdmJNziuC2aJwyJ/dcKzJeVUwbyoc8n0ajjU5OwVzbuGQn9dwrMl5bTDfKRzy7zYca3KGwTxS&#10;OORrNN8b1uS8IZjNg/H9nHyLhmNNzq7BrCoc8jc1HGty3hjMOYVDfm7DsSbnH4O5vnDIv9NwrMnZ&#10;M5iHC4ec30/q69yanL2CeVZ5XyXfvHlftSZnVTB7Fw75qoZjTc4+wZxdOOTnNBxrcvYL5rrC2T/5&#10;9Q3HmpwDgvlL4ZA/3HCsyTkomGeWn6/kz2p+vlqTc3AwexUO+d4Nx5qcQ4J5X+GQn91wrFXO+/8P&#10;a+cBLVV5b/FBvIqCUkS8FAUVpYglFoTEoMQoqIAiiJgQFbCAEo0IivGpKCKk2En0xYadRM2zxAYG&#10;G2qeRsGW2DXPbgBNIsVgyd73zo/sfG9cD9/KWevcmd8+e/+/79Q5c2bmXHng2cqcGDXMJxQ10Mhc&#10;K8/ukTH3KzJoZG6Qp0VkzM2LDBqZX8nzYix78wvFskcjc4s8N0TGfH2RQSNzqzz5PtM8scigkfmN&#10;PHtEO+bdiwwambvl2SAy5hZFBo3MXHlein3Q/GKxD6KRmS/PjZEx+zPz3G/RyDwoz6TImP2ZeWbQ&#10;yCyQp39kzHsUGTQyv5Nnw8iY/Zl5toNG5gl5Xo5jsdmfmWcGjczv5VkgD/y8eE7U+IPYn6FnDTQy&#10;78gzOTLmSUUGjcxyeb4VGXP/IoNG5hN5dpUHXiU+LGqYDy9qoJH5XJ6LImO+uMigkam00e/iImN+&#10;tMigkWkqz8rImD8pMmhk6uTZJta5uVexztHINJPn0MiYDysyaGTWl+fCyJgvKjJoZFrIsyAyG4gf&#10;KTJoZFrKsyIy5pVFBo1Ma3l6xr5v3qbY99HItJXne5ExH1pk0Mi0k+eCyJgvLDJoZNrL83BkzAuK&#10;DBqZjvIsj4x5RZFBI7OZPD3iNcDcs3gNQCPTRZ5RkTF/r8igkdlCnvMjY/bnJLmvo5HZSh5/95lz&#10;N/PDRQaNTDd5lkXGvLzIoGXmE3ngfsr4Mw3a3V3co/gcBI3MQHm+GZ+D7CvuHDXM5WcpaNQYLM/i&#10;6Lu5/MwGjcwB8twbGXP52RAamWHynBMZ83Rxrgs0MiPkGRYZ84FFBo3MIfJ0iYy5c5FBIzNKniWx&#10;DZsXF9swGpnD5JkbGfO9RQaNzBh5ZkTGfE6RQSNzpDzDI3OUeFiRQSMzTp7NIzNe3KXIoJE5Vp6l&#10;cSybIF5SHMvQyBwnz7zIHC+eW2TQyEyUZ2ZkzDOKDBqZyfIcFBnz8CKDRuYkeXaWB54i3jtqmAcU&#10;NdDI/Ic8p0TG/MMig0Zmqjw3R8Z8S5FBI3O2PK9HxvxGkUEjM1OeNrGOzRsV6xiNzE/l2Ssy5r2L&#10;DBqZC+TJ6+ZmX1fP/RaNzMXy3BTtzBLfXGTQyFwiz2uRuVT8epFBI3OZPPn5o7lNsa+jkblKnvyc&#10;07xXkUEjc608+fmqeUqRQcvMD+WB5yvzKzHH9/vFNxU10MgskueJqPGSOI+75vK4i0aNj+XJ4+4y&#10;cXncRSPzmTyTot3OGzVea6bvXcTji76jUWMbeY6KGuYjxdRgem5HaNT4mjKXRmZH8X8W7aKR6SOP&#10;lxnt9BX/vsigkdldns8js4f4iyKDRmZveb4Wr7UDxDsWr9doZAbLc0RkhoiPLDJoZIbLc0lkDhJf&#10;WmTQyJivkgceKb4l+DvV6Swj85VFTTRqjJFngjxkzMcWGTQyx8jTNzLmPkUGjcxEedaJjLmuyKCR&#10;+aE8z8b6O1X8TLH+0MhMk2d2ZMxXFRk0MmfLM0seeHqVWSbmi4saaGRmyjM62jUfXmTQyPxEnu0i&#10;Y962yKCROU+eVXE8Nf+9OJ6ikblQnt9FxvxYkUEj8zN5fhYZ86wig0bmUnnGRMY8usigkblMnu0j&#10;Y96uyKCRuVKeT+N11byqeF1FI3ONPP8dGfPvigwamevl+XlkzD8rMmhk5sgzNjLmMUUGjcxN8uwQ&#10;GfP2RQaNzK/lyd+4/Zf40+J9OhqZ2+TxdXH4dvGieK9vfrqogUbmLnmaRl/Naxd9RSMzV57ekTHv&#10;WmTQyMyXZ3xk7hcfU2TQyDwsz+WRMV9RZNDIPCbPwsiYFxUZNDJPyLNWbLPmpsU2i0ZmoTy7RGaR&#10;uHeRQSPznDzjImMeX2TQyLwgz2WRMV9eZNDIvCLPU5ExLywyaGRel2eZPPBb4iZxLHtbvFZxLEMj&#10;s1KenSNj3qXIoJFp0VafIUXGPK7IoGXG5zVwJ2V+ETXMlxU10Mj0kufJyGwrfqrIoJHpK88KeeA9&#10;xEujhnlJUQONzFh55kXmCPHcIoNG5ih57pIHPkM8M2pMFc8oaqCRuViesVHjMrE/N+A10TyxqIFG&#10;jTvluS4y5uuLDBqZB+Tx/MKPif36TbvmK4saaGSelWdCZMzHFhk0Mq/J0zcyr4v7FBk0Mh/Is05k&#10;zHVFBo3MEnlWxn6z0ca6H2nse23F7xX7Hho1OsrzTtTYWdwq+mH2+6c8B0ejxkB5vO/BI8Xe91jO&#10;h4h7FzXQyJwkz65R4yfifaPGT8X7FTXQqHGtPIdFjfni46LG/eLjixpo1Fgkz5So8YL44KjxonhE&#10;UQONGu/I0zUy74q3LDJoZD6W5y+x7swfFesOjcyn8jwT6651O/1mPGq0ET9Q1ECjRk95/D4c3lns&#10;67msu13EjxQ10MjsK4+v55Ixe7vMbQaNzAh52mmZwIeKfYynhtmvAVkDjcwP5PFrCxmzX3syg0bm&#10;LHn8GkbG7Ne4zKCROVsen6/Cl4vvjxrmcjmjkblNHu+L8H3it6LGb8VvirMfaGRel+fZqPGm+KGo&#10;Yfb6zxpo1PirPOdHxnxekUEjU9lE19Uj00T83SKDRqa5PD5HgevFe0SN9uL+RQ00Mn3lOTRq7C0e&#10;FDXM+xU10KhxpDxdosZ4cfuocYy4vqiBRo1p8rwT53Xmt4vzOjQyF8vzqDzwDWJf92S7u1F8b1ED&#10;jcwD8vwyajwqfjBqmB8qaqBR41l5Po6MeVmRQSPzhjzdYhmZuxfLCI3MEnm+ExlzuY2gZcbbFdyh&#10;vvF7vvCm4l5RczPxNkU/0MgMlGedqLmPOD9H31e8YVEDjRoHyZPbqrncVtHIHC7PidHX0eJJRTto&#10;ZCbIc0NkzDcWGTQyk+T5vTzwWeI8BkwTl8cANDLXyDMnaswR5+cUvxTPK/qBRo158uTnIealRQaN&#10;zJPy5Ocu5s2LYzwamafk8Wsp/JzY7xXYj54Xf1y0i0bmZXlyGZnLZYRG5k/y5HHSXB4n0ci8J4+3&#10;Z/pmLvcBNDJL5ekRGXO5r6GR+Vie5bFPLxOX+zQamVXyPBwZc3nsQMvMfGXgpu31mVfUMJef/6CR&#10;aS5P55g/s4/H+RqFRmYjeQ6MjHlYkUEj00me6ZExn1Nk0Mh0leeeyJjvLTJoZHrI84o88HbiP0cN&#10;8+KiBhqZfvJsFuc65s7FfoBGZrA8QyMzRHxgkUEjM0Ien+/CE8RnRY3vi6cVNdDInC3PJVHjXPHt&#10;UeM88R1FDTRqzJbn7ciY3ykyaGRulce/n4VvF28Y13zNGxTXfNHI3CfPy9Gu+aWiXTQyj8ozJzLm&#10;G4sMGplF8kyOjHlSkUEj85I834rMy+L+RQaNzKvy7CQP/JY435uYRxY10MgskefH0a75J0UGjcwy&#10;eX4bmeXi+UUGjczn8nwUGfNfigwamXU7NP5Wm+On2fdVzmMFGpn15dk1tpMW4vrYTsz+jXnWQKNG&#10;S3ly+zS/VfQVjUxreXI/MN9WZNDItJXnjFgm5tOLDBqZTeQZFBlz+T4YjUx7edpHxlxftINGppM8&#10;vg7Asje/XRzH0MhsJs8dkTHfXmTQyGwuz9TImM8oMmhkusozODLmQUUGjczW8nSIjNnn/bkdoJHp&#10;Ic+78fpm9nl/ZtDI9JLnN5Ex31Fk0MhsJ8+ZkTFPLTJoZL4mz5DImAcXGTQyO8nTMTLmDkUGjUxv&#10;ed6L6/jmd4vr+GhkdpXnCXm662vv+nlzw/9V2lqPnarP9VBZ33+qw1Z6xEeN7dZqXNa9Na2Vxu+K&#10;T9D6gmeKDwq+U7yj5oXp/yM+N6a3bKpjVEz3ff6vDfY9+/1+jLzvv+/1Bvte+v2inu+L/+OY7nvc&#10;3x+8n/jJ4CniW4J9f/dfBz8jPiO4Utf4HRfa9/3QfxTTG+5tHjxD08cG+57j/oyDvO8ffmCw7wW+&#10;W/Bu4i7B48W7B/9c3C3Y98HeIvgjcS7/TdfVeovpvm/0cm0Tvavr0/eAro/pvp+zvxvKdN+bedOY&#10;7vss+7s5TO/VTNdqgw8RPx3se/36vBn/HeKDg98QXx284XqNn7vg/4b4iqg3Ttw2/L435p0x/SFx&#10;bg8fiv19Uup10gZ/WnBfsa/3MP0ose8RCV8sHhvTHxD7fQHTl4j9Hg3u0FznNlF/gNjvV5g+Wfzt&#10;YN/TZEX4F4r/HO1/Kn42pvfQDrog2PeCuCDY93XI5XGr2MdB2ve9E24Kbq7fyp8a3Ec8K9j3GpgS&#10;fJE4t1//nn9cTF8s3jO4g36HnfkB4q4x3b9TT75avFlM92/BWwSvEu8V7N9oZ/4gcdOYPk2c69O/&#10;aV4Ry/dV8Yjw+3fD3wzeVdwp2L/N3Tj4QvGkYP/+Nff/xeLc/9vrO913hX9v8Sv6LRfr50TxHTHd&#10;v9v4bfCT4uHBfxfvFNy9jY5vsX3tI34vpp8s3iX4OnGb8D9d+D8XD4np22yke5NHfqT4kJg+Xbwy&#10;pvuz5W2D3xC/ELxB28Z7eTH/Xxe/HdOPFvvaGtNniacFPyi+LnipeEiwP0fZN3gf8XeC/fnGmGB/&#10;VpHrz5875PL+TLxD+H2dPo+vB4t3junTxS2DbxdvH+xrx7l9tdjkX7dPX2vN7fUo8Uex/fp65n3B&#10;vjZ5Z/BScbNor2N943f9e1caX88HiteP6ZPFhwT7mlQeXxaKm8b6/lQ8O/w92zeeM1H/YPE9Md3v&#10;W3N7uk18StR7TdwzuHmHxs/DqddHvInqdVf/dSj7f5/TfBr7nM9pFsfvK31O827x+0q0jtXldr48&#10;G2o56/BR0SZXmS0eJ85zUjQy/t9l/g0j8+JzJd97kRoPi88paqBR43F5Do3MS+K1iwwaGf9Pp5c0&#10;P7D/19KNwe3EvxbTL5+TLQz2Odn1Yvr5g2o+5xWNNnzedme0cWmVacPncb+MNnwed0W08Vfx5eJs&#10;A402fK5nD+xzvZOCDxJPFdOmz/08H7DP/bLNm8SzND3bRKONx+WZEDX8f3rGBPt80cyy2kI8saiJ&#10;Rk2fU54sD+xzyiOD/b9v9hTTb59jJvscc29Np803xP3EOR9otOHzUHvgZuvovnDRhs9Ltwz2eemK&#10;v/2zjTHijkUbaNT0uevm0YbPXdcP9rnrEtXE/4j4Q3Hv6j72odh9YL6+EH+m6TlfaNRota5+xx01&#10;/L9W7gr2+e9VYmqOrHLWRKOmz5FnKwP7HHlm8H3iK6INnzPfFuxz5lli2qxrpu8Ti7NNNNpoJc8z&#10;kekh7lUsbzQy/r8iu8Ty3Vd8gZjl6f/lMTeW53HiD4qaaNScKk8bHV+o4f/lsWkcf24Vl79FR6OG&#10;/w/H49GvJ8Q9o+Yb4tOj5p/EU8S5fNCo+YE8B0Tmc/HyYl7QyGywntZL9KOzeJGYefu6+Asx6+ko&#10;8eKiJho1/X7EHniSuHX06yLxscW8oJGZJY9/kwjPES+MGvPEPfSal8sDjYzvUz9QHvhhsd83Mi/P&#10;iN8u+oFGxveGP1Melofv894v+rFS3K2ogUaN9fR+yMuQGr7H+XOxTHuImxY10Kjhe1v3kQceKD46&#10;+uH7ID9Y1EAjY34oapwpvkxMv3xv3mlR8xpx/6ImGjXnyvNqzJvvf7sg5u1FcV1RA40a78uzbfTD&#10;9xbdJbh9cx38xKy3HcXe33Ldo1HT9+vsLQ/s95jNgy8Su1/Mu99zeh3Afs+Z6/kZ8Q6anm2idawe&#10;m1+Vp5k89HO52OcQmUEj43su/kIe2O9lzwgeJD5eTL/83vbYYL+3nSGmzV+IfyXONtFow/cbfEIe&#10;+O4q04bfD/vYRM2l4p8XNdGo4fsA9o+aHcT7i6np99DHBPs99DAxbUwQ+/U7+41GG2fK49dXavre&#10;e6vi9eB2sY/1WQONGn5vvp888Htiv35S0/fRy9f0lnpvbX/WRKOG74GX5yadxQcrw7z1F5ev0WjU&#10;8P3sPlI/4BPFfp2HZ4i/iH76nnJPxbw/Lp4rzn6iUcPXDe6JNl4Rvxw1fX+4PLdooRloXcw7GjW7&#10;ybMsag4R3xI1fd+2q4N9D7ZRYj00vEf4qZ6MFme/0WjD1ydOkAe+TTw5avh+aguLGmhkfE3jL1HD&#10;1zQ870xvK35EzHbQW3y2WLGGfu4v9vlM9hONGmPluT1qThRnTV8XWRpt+LrIu9HG/eIPijbQaONN&#10;eYZondBP36/r6NjWWujax5xynVU1atSLH5AH3kzs13zmdXexz0VyXtHI7CXPN+SBDxG/FzWOE59X&#10;9AONjK/rnBr9mCn2OT/z5us8fp9Av+4S31HURKOm74/wt6j5oniTOCavFJ9QzBsaNXzfgpNi3ura&#10;6FgVNbYUf1L0A40a/n30n6MfA8Vdo+ZI8bpi5tW/78z7Gf1IfEvRBhpt+Hd90+Whhq9bnSZmed0h&#10;XljUQKPGI/LsFP3wb/SOi3n9g3h/cW4LaNR4VR6fA9HuYrHnJTNoZPybvPHRd/O46PvGG+l8pqiB&#10;Ro3O8rwfNXqK20U/fB1ut6LvaNQ4Vp4Xot3TxKcX7aKROVueQ+SBZ4pHRT98fc/bNcvjGfFNRU00&#10;avh3BfOj5nLx96Nmi7a6JhY1W4q3KmqiUdPf5R8cGX8v/8Yig0bG36E/RR74LPGeYrYxfz9+i2B/&#10;b32YmHldIN5PnOsejZrPy7Nl1PB3w9+P4+CGG+v9Q3EcRKOGr2HaA/t73duoJjxa3Cva8DXNZF/T&#10;HKTp9HueeIA4+41GTV/3/Fa08UfxdlFjlfi5ot9o1PD3oJ+Ofvtaab5m9BO/reksb3/3uGu0MUa8&#10;XtFPNNqYKM+fooa/E3ynmHm9QvymOOcVjRr+DnDzmNfXxK8qw/R3xX7N7V1pvGbq79CeH21sLZ5T&#10;tIFGDV/HvTdqDhBfFzX9fdgpUfN08b5FTTRqXiTPVlHT1367BT8i7hs1XxNfXNREo+b78syTh3n1&#10;d0MfD/Z3QX8UNTcXn1HURKOmrzH3lwc+QHx01BgrfrCogUbG37f0fkO//H3LNrGtzBZ7O8j1jEaN&#10;q+V5XR74MbHP46np7zQOj5ofii8TZ000avi7eXfLA1faNx7/2P62Eg8taqCR8XfX9ooaI8Rul+m+&#10;hn6FmJqniFcUNdHITJPH123gC8UtxMyrr7t/FjXnix8qaqJR44/yHCoPNfy9Jy8/+uXvJ5WvJ2jU&#10;WCnPDVHD3xNaEjVaif3+N5c5GjW2l+eImBd/z2GquLuievtWaaZxq+rzOk2q9VyeqXoZbvA3Cf+X&#10;6WuFR2+bprarZutDt8fsPngYrnGCxqHqxNZ6PF2PffTo9h47d8Yekw+Y8cBunXTNX9dpNKkySGMO&#10;X1SHkRKHVL5dGVHZp9JFz4+ojqP02FPj5hqZx+yb5IZ21UTDMjGv4z/VgUwzcTeN7vu61WlquuEZ&#10;HuueB9eiRtMGR+MffJ5GrbqY7qd4rFNrvaqnVi1Pw7d+1UfbRup5GtvGXdoWfqPl2VtaK40XaYIZ&#10;r/PdNbbQ6Bx9pX4539bpQ3M991Crr55GLdfOgbatU0vrqWGoVcvTyLguz92Xnhq9ntpqvh7VfG2n&#10;x5tj/jLr9sjmfGdNL2OWR2a9vtHdLnXqQs/6zULPtrJ+1sw6ztbaF8t9bk087VTL/arXSJ9r7Zfe&#10;h4aqE9/Q4/F6HKzHcr98XseUtaUP0pgD+6X3772qe+UwPR+l0evn37k/ejnlwDxZZ1vycvVQa1vy&#10;tG4avTzY1/S0YaBW7mdedx6o5f0Bn6fRppexB/x+js/TtFk27H/eH5sW+6MZb24TztFX6ktqGPBb&#10;pw/eLj3QVz/H52nU8nadAx7r1PI+4YFaOd+5v7guefelp0YvW++P/l6I98dV2m7wZHZN9i8vz+4a&#10;XTuzdaF7GvVz/8r6zcKfyzjrZ82s4+ya7Gtr4mmnWu6vlxF9rrU/TtD0oerQUD2epsexesz9sW+n&#10;xmsK7vMgjTmwP46UOKgyrHJw9XVymHg/jdM1ej19lf3S+z3DVnriefByYZtiX/J24gFP7kvuqwcv&#10;cwZ8nkatnG4fHutba9Ssr35dTi8+r198bOu1+u9p2jxX75cHxjmUXyfN1HT/umv0fDtHX6lfzrd1&#10;+uCMh1p99TRqefvOgbatU8v7m4datcp9kbz7MkKj++/P1g/W4456HKVH799dOx67rG/HvZe11Egm&#10;a7l9dMVWLwf3Hd3LnOWT2dyP3A/87j/+rN8s9Gwr62fNrOPsmuyDa+Jpp1qev3qN9LnWfjpb04eq&#10;o0fpca4ep+gx91Ofz56o83ldXv/S/XScpu1fmVgZXzla43GV0TpL7hJnuEdo+o4ae2rcMx6/Xn3u&#10;/dgej16n9n2Vfbut/AzMq5clzzVbU7cWa1ZWb3dexwz4vC7YljkelJ48HnideqhVy9NoU+03DLX6&#10;6WkdNbbS6NfWq+O9091VzvdOaGTeLzIf1MigkemkJ9nOplXOdtDI7F9kDqiRQSNzVpGZViODRsbH&#10;Lfct10l3LRtvy15W6Hq+ep1a97B+40PD3/CtXqfNY7qf4rHOuuJ4WKvWl+3/bp9auZ+nP/d5t4ff&#10;2ynz5+2P51kns/avyf6/Jp52quXlWq+R/tQ6Rlyu6UM1k6fq8WY9nqvH8hjxkK7DeH4HacyB1/Jx&#10;Ev/3MYKz7cZ9//86Rvj1f5TGnhq/yvGh1rr0cmSeNUurtyX2+1oZT+um0cvL6ycHallnW/L69FCr&#10;lqfhY7us5fO0jhpbafTxwZ+z9q6y9xUzbed24hx6zp91D1/WFvPndZkDtazTb9VtGGrV8jQyX9Yv&#10;L4PuGr0Npt/LEN3tUcfrDD1rZp3M2r8m+8GaeNqplvtZr5H+1NpXZmv6UM3MBXr06+k1eiz3ldZa&#10;Z1/99fSfZ8J+ndxRY0+NX/Z66n1lP43Tq75/x/7CtuFl7KE8Z7TOtuF14qHWtuFp1PJ6zIFla51a&#10;bIu1an2V7VG7y+r9aHetA65zttIEc77+oZHpU/WQ8b5XZtCYB88n26s2hdXz7OceyuVnnXlu3uCo&#10;vfw8jeWXy8QR2rZOLW+3HtKLz9N4nv11G+hexsxH+r2+0evCn/um26ROs/BnW1k/a2YdZ3M/PVD8&#10;A+1Y1o9mQeq5h/vWanho4pU9XGek368cWTmx4jPSIysn6/HAyvHSRutMdc2HRWqLobF8pXK4hHs2&#10;1luQxfWVe745YGLj9HObHN56h7q1P6qveBxQObHlitaNU4brYeQeXesuvWT7OpcbKd/Oym75xjYn&#10;k6HGzJY71L3att9JerVtMrDSp6U/558lb8fd3M65TagxVb4p1RrOuE1q3LrBDlotjTX2qXy2ob8b&#10;8EKNGnPku69aw5msccRJjZeacx3yXOttahs15m3C84PudcJze9pVPe4Zuj1mtk0vmwkaF6yt77Zr&#10;fX6qxyV6dF2urV+5ia7F6Pe1ddIGacxB1oZhpMTBWr/H6b3IZD0/T6OPhRwP/Ugfsm+S/2X78vG5&#10;rUUNrTT6+T8EAAAA//8DAFBLAQItABQABgAIAAAAIQCm5lH7DAEAABUCAAATAAAAAAAAAAAAAAAA&#10;AAAAAABbQ29udGVudF9UeXBlc10ueG1sUEsBAi0AFAAGAAgAAAAhADj9If/WAAAAlAEAAAsAAAAA&#10;AAAAAAAAAAAAPQEAAF9yZWxzLy5yZWxzUEsBAi0AFAAGAAgAAAAhALBto8E6BQAAJBMAAA4AAAAA&#10;AAAAAAAAAAAAPAIAAGRycy9lMm9Eb2MueG1sUEsBAi0AFAAGAAgAAAAhAH9CMuLDAAAApQEAABkA&#10;AAAAAAAAAAAAAAAAogcAAGRycy9fcmVscy9lMm9Eb2MueG1sLnJlbHNQSwECLQAUAAYACAAAACEA&#10;BitHyd0AAAAFAQAADwAAAAAAAAAAAAAAAACcCAAAZHJzL2Rvd25yZXYueG1sUEsBAi0AFAAGAAgA&#10;AAAhAF+3bd6UbwAATBwCABQAAAAAAAAAAAAAAAAApgkAAGRycy9tZWRpYS9pbWFnZTEuZW1mUEsB&#10;Ai0AFAAGAAgAAAAhAEk8NesZnAAAZJ8CABQAAAAAAAAAAAAAAAAAbHkAAGRycy9tZWRpYS9pbWFn&#10;ZTIuZW1mUEsFBgAAAAAHAAcAvgEAALcVAQAAAA==&#10;">
                <v:shape id="Picture 1035" o:spid="_x0000_s1048" type="#_x0000_t75" style="position:absolute;left:50;top:2439;width:42645;height:15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OJSrBAAAA3QAAAA8AAABkcnMvZG93bnJldi54bWxET9uKwjAQfRf2H8Is+CKaqijSNYq3Bde3&#10;Vj9gaMa2bDMpSdT69xtB2Lc5nOss151pxJ2cry0rGI8SEMSF1TWXCi7n7+EChA/IGhvLpOBJHtar&#10;j94SU20fnNE9D6WIIexTVFCF0KZS+qIig35kW+LIXa0zGCJ0pdQOHzHcNHKSJHNpsObYUGFLu4qK&#10;3/xmFJzI/Ph8MJFue80G3f58cHtzUar/2W2+QATqwr/47T7qOD+ZzuD1TTxBr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OJSrBAAAA3QAAAA8AAAAAAAAAAAAAAAAAnwIA&#10;AGRycy9kb3ducmV2LnhtbFBLBQYAAAAABAAEAPcAAACNAwAAAAA=&#10;" fillcolor="#4f81bd [3204]" strokecolor="black [3213]">
                  <v:imagedata r:id="rId48" o:title="" croptop="9133f"/>
                  <v:shadow color="#eeece1 [3214]"/>
                </v:shape>
                <v:shape id="Picture 1036" o:spid="_x0000_s1049" type="#_x0000_t75" style="position:absolute;top:15539;width:49045;height:15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mYB7EAAAA3QAAAA8AAABkcnMvZG93bnJldi54bWxET01rwkAQvRf6H5YRemt2VbA1dRWxCO1B&#10;MFH0Os1Ok9DsbMiuJv33rlDobR7vcxarwTbiSp2vHWsYJwoEceFMzaWG42H7/ArCB2SDjWPS8Ese&#10;VsvHhwWmxvWc0TUPpYgh7FPUUIXQplL6oiKLPnEtceS+XWcxRNiV0nTYx3DbyIlSM2mx5thQYUub&#10;ioqf/GI17LJ1kduvTO3nG3d+ee8nn+fLSeun0bB+AxFoCP/iP/eHifPVdAb3b+IJ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fmYB7EAAAA3QAAAA8AAAAAAAAAAAAAAAAA&#10;nwIAAGRycy9kb3ducmV2LnhtbFBLBQYAAAAABAAEAPcAAACQAwAAAAA=&#10;" fillcolor="#4f81bd [3204]" strokecolor="black [3213]">
                  <v:imagedata r:id="rId49" o:title="" croptop="23739f" cropbottom="12f" cropright="1144f"/>
                  <v:shadow color="#eeece1 [3214]"/>
                </v:shape>
                <v:shape id="TextBox 13" o:spid="_x0000_s1050" type="#_x0000_t202" style="position:absolute;left:35592;top:2896;width:325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w14sIA&#10;AADdAAAADwAAAGRycy9kb3ducmV2LnhtbERPTWsCMRC9C/6HMII3TaqtbbdGEaXgSdFqobdhM+4u&#10;bibLJrrrvzcFwds83udM560txZVqXzjW8DJUIIhTZwrONBx+vgcfIHxANlg6Jg038jCfdTtTTIxr&#10;eEfXfchEDGGfoIY8hCqR0qc5WfRDVxFH7uRqiyHCOpOmxiaG21KOlJpIiwXHhhwrWuaUnvcXq+G4&#10;Of39vqpttrJvVeNaJdl+Sq37vXbxBSJQG57ih3tt4nw1fof/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DXiwgAAAN0AAAAPAAAAAAAAAAAAAAAAAJgCAABkcnMvZG93&#10;bnJldi54bWxQSwUGAAAAAAQABAD1AAAAhwMAAAAA&#10;" filled="f" stroked="f">
                  <v:textbox>
                    <w:txbxContent>
                      <w:p w:rsidR="00E54F2F" w:rsidRDefault="00E54F2F" w:rsidP="00AF3DA3">
                        <w:pPr>
                          <w:pStyle w:val="NormalWeb"/>
                          <w:spacing w:before="0" w:beforeAutospacing="0" w:after="0" w:afterAutospacing="0"/>
                        </w:pPr>
                        <w:r>
                          <w:rPr>
                            <w:color w:val="000000" w:themeColor="text1"/>
                            <w:kern w:val="24"/>
                            <w:sz w:val="20"/>
                            <w:szCs w:val="20"/>
                          </w:rPr>
                          <w:t>(a)</w:t>
                        </w:r>
                      </w:p>
                    </w:txbxContent>
                  </v:textbox>
                </v:shape>
                <v:shape id="TextBox 19" o:spid="_x0000_s1051" type="#_x0000_t202" style="position:absolute;left:34018;top:16272;width:331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hkMUA&#10;AADdAAAADwAAAGRycy9kb3ducmV2LnhtbESPT2vCQBDF70K/wzKCN921amlTVykVwZNF+wd6G7Jj&#10;EpqdDdnVxG/vHAreZnhv3vvNct37Wl2ojVVgC9OJAUWcB1dxYeHrczt+BhUTssM6MFm4UoT16mGw&#10;xMyFjg90OaZCSQjHDC2UKTWZ1jEvyWOchIZYtFNoPSZZ20K7FjsJ97V+NOZJe6xYGkps6L2k/O94&#10;9ha+96ffn7n5KDZ+0XShN5r9i7Z2NOzfXkEl6tPd/H+9c4JvZo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6GQxQAAAN0AAAAPAAAAAAAAAAAAAAAAAJgCAABkcnMv&#10;ZG93bnJldi54bWxQSwUGAAAAAAQABAD1AAAAigMAAAAA&#10;" filled="f" stroked="f">
                  <v:textbox>
                    <w:txbxContent>
                      <w:p w:rsidR="00E54F2F" w:rsidRDefault="00E54F2F" w:rsidP="00AF3DA3">
                        <w:pPr>
                          <w:pStyle w:val="NormalWeb"/>
                          <w:spacing w:before="0" w:beforeAutospacing="0" w:after="0" w:afterAutospacing="0"/>
                        </w:pPr>
                        <w:r>
                          <w:rPr>
                            <w:color w:val="000000" w:themeColor="text1"/>
                            <w:kern w:val="24"/>
                            <w:sz w:val="20"/>
                            <w:szCs w:val="20"/>
                          </w:rPr>
                          <w:t>(b)</w:t>
                        </w:r>
                      </w:p>
                    </w:txbxContent>
                  </v:textbox>
                </v:shape>
                <w10:anchorlock/>
              </v:group>
            </w:pict>
          </mc:Fallback>
        </mc:AlternateContent>
      </w:r>
    </w:p>
    <w:p w:rsidR="006B53CE" w:rsidRDefault="00743EFC" w:rsidP="00743EFC">
      <w:pPr>
        <w:pStyle w:val="Caption"/>
        <w:jc w:val="both"/>
      </w:pPr>
      <w:bookmarkStart w:id="122" w:name="_Toc450123879"/>
      <w:r>
        <w:t>Figure 3.</w:t>
      </w:r>
      <w:fldSimple w:instr=" SEQ Figure \* ARABIC ">
        <w:r w:rsidR="00DE21DE">
          <w:rPr>
            <w:noProof/>
          </w:rPr>
          <w:t>4</w:t>
        </w:r>
      </w:fldSimple>
      <w:r w:rsidRPr="00743EFC">
        <w:t xml:space="preserve"> </w:t>
      </w:r>
      <w:r w:rsidRPr="002831CE">
        <w:t xml:space="preserve">Seasonal dynamics and </w:t>
      </w:r>
      <w:proofErr w:type="spellStart"/>
      <w:r w:rsidRPr="002831CE">
        <w:t>interannual</w:t>
      </w:r>
      <w:proofErr w:type="spellEnd"/>
      <w:r w:rsidRPr="002831CE">
        <w:t xml:space="preserve"> variations of three MODIS-derived vegetation indices at the two savanna woodland flux sites, with the growing seasons highlighted (a) the Maun site, Botswana, during 1999 - 2001; (b) the </w:t>
      </w:r>
      <w:proofErr w:type="spellStart"/>
      <w:r w:rsidRPr="002831CE">
        <w:t>Mongu</w:t>
      </w:r>
      <w:proofErr w:type="spellEnd"/>
      <w:r w:rsidRPr="002831CE">
        <w:t xml:space="preserve"> s</w:t>
      </w:r>
      <w:r w:rsidR="00CE0A74">
        <w:t>ite, Zambia, during 2007 - 2009</w:t>
      </w:r>
      <w:bookmarkEnd w:id="122"/>
    </w:p>
    <w:p w:rsidR="00FE0BA0" w:rsidRDefault="00FE0BA0" w:rsidP="00427EB4">
      <w:pPr>
        <w:ind w:firstLine="720"/>
        <w:jc w:val="both"/>
      </w:pPr>
    </w:p>
    <w:p w:rsidR="006B53CE" w:rsidRDefault="00FE0BA0" w:rsidP="00427EB4">
      <w:pPr>
        <w:ind w:firstLine="720"/>
        <w:jc w:val="both"/>
      </w:pPr>
      <w:r w:rsidRPr="00FE0BA0">
        <w:t>The MODIS product (MOD17A2), which is the first continuous satellite-driven GPP datasets across the global at a 1 km × 1 km spatial resolution and an 8-day temporal resolution since 2000, was included in this study for model comparison. MOD17A2 is driven by the datasets including land cover, FPAR/LAI, and su</w:t>
      </w:r>
      <w:r w:rsidR="00473FED">
        <w:t>r</w:t>
      </w:r>
      <w:r w:rsidRPr="00FE0BA0">
        <w:t xml:space="preserve">face meteorology inputs </w:t>
      </w:r>
      <w:r w:rsidR="001A4DE4">
        <w:fldChar w:fldCharType="begin"/>
      </w:r>
      <w:r w:rsidR="006B48BF">
        <w:instrText xml:space="preserve"> ADDIN EN.CITE &lt;EndNote&gt;&lt;Cite&gt;&lt;Author&gt;Zhao&lt;/Author&gt;&lt;Year&gt;2006&lt;/Year&gt;&lt;RecNum&gt;108&lt;/RecNum&gt;&lt;DisplayText&gt;(Zhao et al. 2006)&lt;/DisplayText&gt;&lt;record&gt;&lt;rec-number&gt;108&lt;/rec-number&gt;&lt;foreign-keys&gt;&lt;key app="EN" db-id="rrds20ez4xfvdfe2zso5a9eivzds0dws92va" timestamp="1460127590"&gt;108&lt;/key&gt;&lt;/foreign-keys&gt;&lt;ref-type name="Journal Article"&gt;17&lt;/ref-type&gt;&lt;contributors&gt;&lt;authors&gt;&lt;author&gt;Zhao, M.&lt;/author&gt;&lt;author&gt;Running, S. W.&lt;/author&gt;&lt;author&gt;Nemani, R. R.&lt;/author&gt;&lt;/authors&gt;&lt;/contributors&gt;&lt;auth-address&gt;Zhao, M&amp;#xD;Univ Montana, Dept Ecosyst &amp;amp; Conservat Sci, Numer Terradynam Simulat Grp, Missoula, MT 59812 USA&amp;#xD;Univ Montana, Dept Ecosyst &amp;amp; Conservat Sci, Numer Terradynam Simulat Grp, Missoula, MT 59812 USA&amp;#xD;Univ Montana, Dept Ecosyst &amp;amp; Conservat Sci, Numer Terradynam Simulat Grp, Missoula, MT 59812 USA&amp;#xD;NASA, Ames Res Ctr, Moffett Field, CA 94035 USA&lt;/auth-address&gt;&lt;titles&gt;&lt;title&gt;Sensitivity of Moderate Resolution Imaging Spectroradiometer (MODIS) terrestrial primary production to the accuracy of meteorological reanalyses&lt;/title&gt;&lt;secondary-title&gt;Journal of Geophysical Research-Biogeosciences&lt;/secondary-title&gt;&lt;alt-title&gt;J Geophys Res-Biogeo&lt;/alt-title&gt;&lt;/titles&gt;&lt;periodical&gt;&lt;full-title&gt;Journal of Geophysical Research-Biogeosciences&lt;/full-title&gt;&lt;/periodical&gt;&lt;volume&gt;111&lt;/volume&gt;&lt;number&gt;G1&lt;/number&gt;&lt;keywords&gt;&lt;keyword&gt;net primary production&lt;/keyword&gt;&lt;keyword&gt;space-time climate&lt;/keyword&gt;&lt;keyword&gt;leaf-area&lt;/keyword&gt;&lt;keyword&gt;variability&lt;/keyword&gt;&lt;keyword&gt;satellite&lt;/keyword&gt;&lt;keyword&gt;model&lt;/keyword&gt;&lt;keyword&gt;ecosystems&lt;/keyword&gt;&lt;keyword&gt;increases&lt;/keyword&gt;&lt;keyword&gt;exchange&lt;/keyword&gt;&lt;keyword&gt;forests&lt;/keyword&gt;&lt;/keywords&gt;&lt;dates&gt;&lt;year&gt;2006&lt;/year&gt;&lt;pub-dates&gt;&lt;date&gt;Jan 10&lt;/date&gt;&lt;/pub-dates&gt;&lt;/dates&gt;&lt;isbn&gt;0148-0227&lt;/isbn&gt;&lt;accession-num&gt;ISI:000240985300002&lt;/accession-num&gt;&lt;urls&gt;&lt;related-urls&gt;&lt;url&gt;&amp;lt;Go to ISI&amp;gt;://000240985300002&lt;/url&gt;&lt;/related-urls&gt;&lt;/urls&gt;&lt;electronic-resource-num&gt;Artn G01002&amp;#xD;Doi 10.1029/2004jg000004&lt;/electronic-resource-num&gt;&lt;language&gt;English&lt;/language&gt;&lt;/record&gt;&lt;/Cite&gt;&lt;/EndNote&gt;</w:instrText>
      </w:r>
      <w:r w:rsidR="001A4DE4">
        <w:fldChar w:fldCharType="separate"/>
      </w:r>
      <w:r w:rsidR="001A4DE4">
        <w:rPr>
          <w:noProof/>
        </w:rPr>
        <w:t>(Zhao et al. 2006)</w:t>
      </w:r>
      <w:r w:rsidR="001A4DE4">
        <w:fldChar w:fldCharType="end"/>
      </w:r>
      <w:r w:rsidRPr="00FE0BA0">
        <w:t>. The MODIS GPP product (GPP</w:t>
      </w:r>
      <w:r w:rsidRPr="00FE0BA0">
        <w:rPr>
          <w:vertAlign w:val="subscript"/>
        </w:rPr>
        <w:t>MOD17A2</w:t>
      </w:r>
      <w:r w:rsidRPr="00FE0BA0">
        <w:t>) were acquired from the Oak Ridge National Laboratory’s Distributed Active Archive Center website (http://daac.ornl.gov/MODIS/).</w:t>
      </w:r>
    </w:p>
    <w:p w:rsidR="006B53CE" w:rsidRDefault="00D55790" w:rsidP="0067642B">
      <w:pPr>
        <w:pStyle w:val="Heading3"/>
      </w:pPr>
      <w:bookmarkStart w:id="123" w:name="_Toc450052487"/>
      <w:r>
        <w:lastRenderedPageBreak/>
        <w:t>3.</w:t>
      </w:r>
      <w:r w:rsidRPr="006D15FA">
        <w:t>2.</w:t>
      </w:r>
      <w:r w:rsidR="00C86487">
        <w:t>4</w:t>
      </w:r>
      <w:r w:rsidRPr="006D15FA">
        <w:t xml:space="preserve"> </w:t>
      </w:r>
      <w:r w:rsidR="0067642B" w:rsidRPr="0067642B">
        <w:t>The Vegetation Photosynthesis Model (VPM)</w:t>
      </w:r>
      <w:bookmarkEnd w:id="123"/>
    </w:p>
    <w:p w:rsidR="007C2451" w:rsidRDefault="007C2451" w:rsidP="007C2451">
      <w:pPr>
        <w:ind w:firstLine="720"/>
        <w:jc w:val="both"/>
      </w:pPr>
      <w:r>
        <w:t>The Vegetation Photosynthesis Model (VPM) is based on the conceptual partitioning of chlorophyll and non-</w:t>
      </w:r>
      <w:proofErr w:type="spellStart"/>
      <w:r>
        <w:t>photosynthetically</w:t>
      </w:r>
      <w:proofErr w:type="spellEnd"/>
      <w:r>
        <w:t xml:space="preserve"> active vegetation (NPV) in a canopy. It estimates GPP over the plant growing season at daily or weekly intervals </w:t>
      </w:r>
      <w:r w:rsidR="001A4DE4">
        <w:fldChar w:fldCharType="begin"/>
      </w:r>
      <w:r w:rsidR="006277AD">
        <w:instrText xml:space="preserve"> ADDIN EN.CITE &lt;EndNote&gt;&lt;Cite&gt;&lt;Author&gt;Xiao&lt;/Author&gt;&lt;Year&gt;2004&lt;/Year&gt;&lt;RecNum&gt;36&lt;/RecNum&gt;&lt;DisplayText&gt;(Xiao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1A4DE4">
        <w:fldChar w:fldCharType="separate"/>
      </w:r>
      <w:r w:rsidR="006277AD">
        <w:rPr>
          <w:noProof/>
        </w:rPr>
        <w:t>(Xiao et al. 2004a)</w:t>
      </w:r>
      <w:r w:rsidR="001A4DE4">
        <w:fldChar w:fldCharType="end"/>
      </w:r>
    </w:p>
    <w:p w:rsidR="007C2451" w:rsidRDefault="007C2451" w:rsidP="007C2451">
      <w:pPr>
        <w:jc w:val="both"/>
      </w:pPr>
      <w:r>
        <w:tab/>
      </w:r>
      <w:r>
        <w:tab/>
      </w:r>
      <w:r>
        <w:tab/>
      </w:r>
      <w:r w:rsidRPr="005C5B51">
        <w:rPr>
          <w:noProof/>
          <w:lang w:eastAsia="zh-CN" w:bidi="ar-SA"/>
        </w:rPr>
        <w:drawing>
          <wp:inline distT="0" distB="0" distL="0" distR="0" wp14:anchorId="63818142" wp14:editId="7A48BA6F">
            <wp:extent cx="1800316" cy="191770"/>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5256" r="34374" b="43590"/>
                    <a:stretch/>
                  </pic:blipFill>
                  <pic:spPr bwMode="auto">
                    <a:xfrm>
                      <a:off x="0" y="0"/>
                      <a:ext cx="1802701" cy="192024"/>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rsidR="00702EC0">
        <w:t xml:space="preserve">   </w:t>
      </w:r>
      <w:r>
        <w:tab/>
      </w:r>
      <w:r w:rsidR="00702EC0">
        <w:t xml:space="preserve">            </w:t>
      </w:r>
      <w:r w:rsidR="00745901">
        <w:t xml:space="preserve"> </w:t>
      </w:r>
      <w:r>
        <w:t>(</w:t>
      </w:r>
      <w:r w:rsidR="00745901">
        <w:t>3.</w:t>
      </w:r>
      <w:r>
        <w:t>4)</w:t>
      </w:r>
    </w:p>
    <w:p w:rsidR="007C2451" w:rsidRDefault="007C2451" w:rsidP="00A635DB">
      <w:pPr>
        <w:jc w:val="both"/>
      </w:pPr>
      <w:r>
        <w:t xml:space="preserve">where PAR is the </w:t>
      </w:r>
      <w:proofErr w:type="spellStart"/>
      <w:r>
        <w:t>photosynthetically</w:t>
      </w:r>
      <w:proofErr w:type="spellEnd"/>
      <w:r>
        <w:t xml:space="preserve"> active radiation (</w:t>
      </w:r>
      <w:proofErr w:type="spellStart"/>
      <w:r>
        <w:t>μmol</w:t>
      </w:r>
      <w:proofErr w:type="spellEnd"/>
      <w:r>
        <w:t xml:space="preserve"> photosynthetic photon flux density, PPFD), </w:t>
      </w:r>
      <w:proofErr w:type="spellStart"/>
      <w:r>
        <w:t>FPAR</w:t>
      </w:r>
      <w:r w:rsidRPr="005D4255">
        <w:rPr>
          <w:vertAlign w:val="subscript"/>
        </w:rPr>
        <w:t>chl</w:t>
      </w:r>
      <w:proofErr w:type="spellEnd"/>
      <w:r>
        <w:t xml:space="preserve"> is the fraction of PAR absorbed by chlorophyll in the canopy, and </w:t>
      </w:r>
      <w:proofErr w:type="spellStart"/>
      <w:r>
        <w:t>ε</w:t>
      </w:r>
      <w:r w:rsidRPr="005D4255">
        <w:rPr>
          <w:vertAlign w:val="subscript"/>
        </w:rPr>
        <w:t>g</w:t>
      </w:r>
      <w:proofErr w:type="spellEnd"/>
      <w:r>
        <w:t xml:space="preserve"> is the light use efficiency (µ</w:t>
      </w:r>
      <w:proofErr w:type="spellStart"/>
      <w:r>
        <w:t>mol</w:t>
      </w:r>
      <w:proofErr w:type="spellEnd"/>
      <w:r>
        <w:t>/µ</w:t>
      </w:r>
      <w:proofErr w:type="spellStart"/>
      <w:r>
        <w:t>mol</w:t>
      </w:r>
      <w:proofErr w:type="spellEnd"/>
      <w:r>
        <w:t xml:space="preserve"> PPFD).</w:t>
      </w:r>
    </w:p>
    <w:p w:rsidR="007C2451" w:rsidRDefault="007C2451" w:rsidP="007C2451">
      <w:pPr>
        <w:ind w:firstLine="720"/>
        <w:jc w:val="both"/>
      </w:pPr>
      <w:r>
        <w:t>The light use efficiency parameter (</w:t>
      </w:r>
      <w:proofErr w:type="spellStart"/>
      <w:r>
        <w:t>ε</w:t>
      </w:r>
      <w:r w:rsidRPr="005D4255">
        <w:rPr>
          <w:vertAlign w:val="subscript"/>
        </w:rPr>
        <w:t>g</w:t>
      </w:r>
      <w:proofErr w:type="spellEnd"/>
      <w:r>
        <w:t>) is estimated by the theoretical maximum light use efficiency (ε</w:t>
      </w:r>
      <w:r w:rsidRPr="005D4255">
        <w:rPr>
          <w:vertAlign w:val="subscript"/>
        </w:rPr>
        <w:t>0</w:t>
      </w:r>
      <w:r>
        <w:t xml:space="preserve">, </w:t>
      </w:r>
      <w:proofErr w:type="spellStart"/>
      <w:r>
        <w:t>umol</w:t>
      </w:r>
      <w:proofErr w:type="spellEnd"/>
      <w:r>
        <w:t>/</w:t>
      </w:r>
      <w:proofErr w:type="spellStart"/>
      <w:r>
        <w:t>umol</w:t>
      </w:r>
      <w:proofErr w:type="spellEnd"/>
      <w:r>
        <w:t xml:space="preserve"> P</w:t>
      </w:r>
      <w:r w:rsidR="000E461D">
        <w:t>PFD), air temperature (</w:t>
      </w:r>
      <w:proofErr w:type="spellStart"/>
      <w:r w:rsidR="000E461D">
        <w:t>Tscalar</w:t>
      </w:r>
      <w:proofErr w:type="spellEnd"/>
      <w:r w:rsidR="000E461D">
        <w:t>)</w:t>
      </w:r>
      <w:r>
        <w:t>, water condition of land surface (</w:t>
      </w:r>
      <w:proofErr w:type="spellStart"/>
      <w:r>
        <w:t>W</w:t>
      </w:r>
      <w:r w:rsidRPr="005D4255">
        <w:rPr>
          <w:vertAlign w:val="subscript"/>
        </w:rPr>
        <w:t>scalar</w:t>
      </w:r>
      <w:proofErr w:type="spellEnd"/>
      <w:r>
        <w:t>) and vegetation growing stage (</w:t>
      </w:r>
      <w:proofErr w:type="spellStart"/>
      <w:r>
        <w:t>P</w:t>
      </w:r>
      <w:r w:rsidRPr="005D4255">
        <w:rPr>
          <w:vertAlign w:val="subscript"/>
        </w:rPr>
        <w:t>scalar</w:t>
      </w:r>
      <w:proofErr w:type="spellEnd"/>
      <w:r>
        <w:t xml:space="preserve">):  </w:t>
      </w:r>
    </w:p>
    <w:p w:rsidR="007C2451" w:rsidRDefault="00303BD8" w:rsidP="00303BD8">
      <w:pPr>
        <w:jc w:val="both"/>
      </w:pPr>
      <w:r>
        <w:tab/>
      </w:r>
      <w:r>
        <w:tab/>
      </w:r>
      <w:r>
        <w:tab/>
      </w:r>
      <w:r w:rsidRPr="00775880">
        <w:rPr>
          <w:noProof/>
          <w:lang w:eastAsia="zh-CN" w:bidi="ar-SA"/>
        </w:rPr>
        <w:drawing>
          <wp:inline distT="0" distB="0" distL="0" distR="0" wp14:anchorId="53251F05" wp14:editId="5223F5D5">
            <wp:extent cx="2276856" cy="210312"/>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 r="61815" b="37991"/>
                    <a:stretch/>
                  </pic:blipFill>
                  <pic:spPr bwMode="auto">
                    <a:xfrm>
                      <a:off x="0" y="0"/>
                      <a:ext cx="2276856" cy="210312"/>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rsidR="007C2451">
        <w:tab/>
        <w:t xml:space="preserve"> (</w:t>
      </w:r>
      <w:r>
        <w:t>3.</w:t>
      </w:r>
      <w:r w:rsidR="007C2451">
        <w:t>5)</w:t>
      </w:r>
    </w:p>
    <w:p w:rsidR="007C2451" w:rsidRDefault="007C2451" w:rsidP="007C2451">
      <w:pPr>
        <w:ind w:firstLine="720"/>
        <w:jc w:val="both"/>
      </w:pPr>
      <w:proofErr w:type="spellStart"/>
      <w:r>
        <w:t>T</w:t>
      </w:r>
      <w:r w:rsidRPr="00EE74F2">
        <w:rPr>
          <w:vertAlign w:val="subscript"/>
        </w:rPr>
        <w:t>s</w:t>
      </w:r>
      <w:r w:rsidRPr="006B1E00">
        <w:rPr>
          <w:vertAlign w:val="subscript"/>
        </w:rPr>
        <w:t>calar</w:t>
      </w:r>
      <w:proofErr w:type="spellEnd"/>
      <w:r>
        <w:t xml:space="preserve"> is estimated at each time interval, using the formula developed for the Terrestrial Ecosystem Model </w:t>
      </w:r>
      <w:r w:rsidR="001A4DE4">
        <w:fldChar w:fldCharType="begin">
          <w:fldData xml:space="preserve">PEVuZE5vdGU+PENpdGU+PEF1dGhvcj5SYWljaDwvQXV0aG9yPjxZZWFyPjE5OTE8L1llYXI+PFJl
Y051bT4xMDk8L1JlY051bT48RGlzcGxheVRleHQ+KFJhaWNoIGV0IGFsLiAxOTkxKTwvRGlzcGxh
eVRleHQ+PHJlY29yZD48cmVjLW51bWJlcj4xMDk8L3JlYy1udW1iZXI+PGZvcmVpZ24ta2V5cz48
a2V5IGFwcD0iRU4iIGRiLWlkPSJycmRzMjBlejR4ZnZkZmUyenNvNWE5ZWl2emRzMGR3czkydmEi
IHRpbWVzdGFtcD0iMTQ2MDEyNzU5MCI+MTA5PC9rZXk+PC9mb3JlaWduLWtleXM+PHJlZi10eXBl
IG5hbWU9IkpvdXJuYWwgQXJ0aWNsZSI+MTc8L3JlZi10eXBlPjxjb250cmlidXRvcnM+PGF1dGhv
cnM+PGF1dGhvcj5SYWljaCwgSi4gVy48L2F1dGhvcj48YXV0aG9yPlJhc3RldHRlciwgRS4gQi48
L2F1dGhvcj48YXV0aG9yPk1lbGlsbG8sIEouIE0uPC9hdXRob3I+PGF1dGhvcj5LaWNrbGlnaHRl
ciwgRC4gVy48L2F1dGhvcj48YXV0aG9yPlN0ZXVkbGVyLCBQLiBBLjwvYXV0aG9yPjxhdXRob3I+
UGV0ZXJzb24sIEIuIEouPC9hdXRob3I+PGF1dGhvcj5HcmFjZSwgQS4gTC48L2F1dGhvcj48YXV0
aG9yPk1vb3JlLCBCLjwvYXV0aG9yPjxhdXRob3I+Vm9yb3NtYXJ0eSwgQy4gSi48L2F1dGhvcj48
L2F1dGhvcnM+PC9jb250cmlidXRvcnM+PGF1dGgtYWRkcmVzcz5NYXJpbmUgQmlvbCBMYWIsQ3Ry
IEVjb3N5c3QsV29vZHMgSG9sZSxNYSAwMjU0MyYjeEQ7VW5pdiBOZXcgSGFtcHNoaXJlLEluc3Qg
U3R1ZHkgRWFydGggT2NlYW5zICZhbXA7IFNwYWNlLEN0ciBDb21wbGV4IFN5c3QsRHVyaGFtLE5o
IDAzODI0PC9hdXRoLWFkZHJlc3M+PHRpdGxlcz48dGl0bGU+UG90ZW50aWFsIE5ldCBQcmltYXJ5
IFByb2R1Y3Rpdml0eSBpbiBTb3V0aC1BbWVyaWNhIC0gQXBwbGljYXRpb24gb2YgYSBHbG9iYWwt
TW9kZWw8L3RpdGxlPjxzZWNvbmRhcnktdGl0bGU+RWNvbG9naWNhbCBBcHBsaWNhdGlvbnM8L3Nl
Y29uZGFyeS10aXRsZT48YWx0LXRpdGxlPkVjb2wgQXBwbDwvYWx0LXRpdGxlPjwvdGl0bGVzPjxw
ZXJpb2RpY2FsPjxmdWxsLXRpdGxlPkVjb2xvZ2ljYWwgQXBwbGljYXRpb25zPC9mdWxsLXRpdGxl
PjxhYmJyLTE+RWNvbCBBcHBsPC9hYmJyLTE+PC9wZXJpb2RpY2FsPjxhbHQtcGVyaW9kaWNhbD48
ZnVsbC10aXRsZT5FY29sb2dpY2FsIEFwcGxpY2F0aW9uczwvZnVsbC10aXRsZT48YWJici0xPkVj
b2wgQXBwbDwvYWJici0xPjwvYWx0LXBlcmlvZGljYWw+PHBhZ2VzPjM5OS00Mjk8L3BhZ2VzPjx2
b2x1bWU+MTwvdm9sdW1lPjxudW1iZXI+NDwvbnVtYmVyPjxrZXl3b3Jkcz48a2V5d29yZD5jYXJi
b24gZmx1eGVzPC9rZXl3b3JkPjxrZXl3b3JkPmVjb3N5c3RlbSBzaW11bGF0aW9uIG1vZGVsPC9r
ZXl3b3JkPjxrZXl3b3JkPmdlb2dyYXBoaWMgaW5mb3JtYXRpb24gc3lzdGVtPC9rZXl3b3JkPjxr
ZXl3b3JkPmdsb2JhbCBtb2RlbDwva2V5d29yZD48a2V5d29yZD5tb2RlbGluZzwva2V5d29yZD48
a2V5d29yZD5uZXQgcHJpbWFyeSBwcm9kdWN0aXZpdHk8L2tleXdvcmQ+PGtleXdvcmQ+bmV0IHBy
aW1hcnkgcHJvZHVjdGl2aXR5IGVudmlyb25tZW50IGludGVyYWN0aW9uczwva2V5d29yZD48a2V5
d29yZD5zb3V0aC1hbWVyaWNhPC9rZXl3b3JkPjxrZXl3b3JkPnNwYXRpYWwgYW5kIHRlbXBvcmFs
IHBhdHRlcm5zPC9rZXl3b3JkPjxrZXl3b3JkPmF0bW9zcGhlcmljIGNhcmJvbi1kaW94aWRlPC9r
ZXl3b3JkPjxrZXl3b3JkPnRyb3BpY2FsIGRyeSBmb3Jlc3Q8L2tleXdvcmQ+PGtleXdvcmQ+dGVy
cmVzdHJpYWwgZWNvc3lzdGVtczwva2V5d29yZD48a2V5d29yZD5saXR0ZXIgZGVjb21wb3NpdGlv
bjwva2V5d29yZD48a2V5d29yZD5udXRyaWVudCBkeW5hbWljczwva2V5d29yZD48a2V5d29yZD52
ZWdldGF0aW9uIGluZGV4PC9rZXl3b3JkPjxrZXl3b3JkPm9yZ2FuaWMtbWF0dGVyPC9rZXl3b3Jk
PjxrZXl3b3JkPnNhdGVsbGl0ZSBkYXRhPC9rZXl3b3JkPjxrZXl3b3JkPnJhaW4gZm9yZXN0czwv
a2V5d29yZD48a2V5d29yZD5sZWFmIGxpdHRlcjwva2V5d29yZD48L2tleXdvcmRzPjxkYXRlcz48
eWVhcj4xOTkxPC95ZWFyPjxwdWItZGF0ZXM+PGRhdGU+Tm92PC9kYXRlPjwvcHViLWRhdGVzPjwv
ZGF0ZXM+PGlzYm4+MTA1MS0wNzYxPC9pc2JuPjxhY2Nlc3Npb24tbnVtPklTSTpBMTk5MUdRMTg5
MDAwMDQ8L2FjY2Vzc2lvbi1udW0+PHVybHM+PHJlbGF0ZWQtdXJscz48dXJsPiZsdDtHbyB0byBJ
U0kmZ3Q7Oi8vQTE5OTFHUTE4OTAwMDA0PC91cmw+PHVybD5odHRwOi8vd3d3LmpzdG9yLm9yZy9z
dGFibGUvcGRmcGx1cy8xOTQxODk5LnBkZjwvdXJsPjwvcmVsYXRlZC11cmxzPjwvdXJscz48bGFu
Z3VhZ2U+RW5nbGlzaDwvbGFuZ3VhZ2U+PC9yZWNvcmQ+PC9DaXRlPjwvRW5kTm90ZT4A
</w:fldData>
        </w:fldChar>
      </w:r>
      <w:r w:rsidR="006B48BF">
        <w:instrText xml:space="preserve"> ADDIN EN.CITE </w:instrText>
      </w:r>
      <w:r w:rsidR="006B48BF">
        <w:fldChar w:fldCharType="begin">
          <w:fldData xml:space="preserve">PEVuZE5vdGU+PENpdGU+PEF1dGhvcj5SYWljaDwvQXV0aG9yPjxZZWFyPjE5OTE8L1llYXI+PFJl
Y051bT4xMDk8L1JlY051bT48RGlzcGxheVRleHQ+KFJhaWNoIGV0IGFsLiAxOTkxKTwvRGlzcGxh
eVRleHQ+PHJlY29yZD48cmVjLW51bWJlcj4xMDk8L3JlYy1udW1iZXI+PGZvcmVpZ24ta2V5cz48
a2V5IGFwcD0iRU4iIGRiLWlkPSJycmRzMjBlejR4ZnZkZmUyenNvNWE5ZWl2emRzMGR3czkydmEi
IHRpbWVzdGFtcD0iMTQ2MDEyNzU5MCI+MTA5PC9rZXk+PC9mb3JlaWduLWtleXM+PHJlZi10eXBl
IG5hbWU9IkpvdXJuYWwgQXJ0aWNsZSI+MTc8L3JlZi10eXBlPjxjb250cmlidXRvcnM+PGF1dGhv
cnM+PGF1dGhvcj5SYWljaCwgSi4gVy48L2F1dGhvcj48YXV0aG9yPlJhc3RldHRlciwgRS4gQi48
L2F1dGhvcj48YXV0aG9yPk1lbGlsbG8sIEouIE0uPC9hdXRob3I+PGF1dGhvcj5LaWNrbGlnaHRl
ciwgRC4gVy48L2F1dGhvcj48YXV0aG9yPlN0ZXVkbGVyLCBQLiBBLjwvYXV0aG9yPjxhdXRob3I+
UGV0ZXJzb24sIEIuIEouPC9hdXRob3I+PGF1dGhvcj5HcmFjZSwgQS4gTC48L2F1dGhvcj48YXV0
aG9yPk1vb3JlLCBCLjwvYXV0aG9yPjxhdXRob3I+Vm9yb3NtYXJ0eSwgQy4gSi48L2F1dGhvcj48
L2F1dGhvcnM+PC9jb250cmlidXRvcnM+PGF1dGgtYWRkcmVzcz5NYXJpbmUgQmlvbCBMYWIsQ3Ry
IEVjb3N5c3QsV29vZHMgSG9sZSxNYSAwMjU0MyYjeEQ7VW5pdiBOZXcgSGFtcHNoaXJlLEluc3Qg
U3R1ZHkgRWFydGggT2NlYW5zICZhbXA7IFNwYWNlLEN0ciBDb21wbGV4IFN5c3QsRHVyaGFtLE5o
IDAzODI0PC9hdXRoLWFkZHJlc3M+PHRpdGxlcz48dGl0bGU+UG90ZW50aWFsIE5ldCBQcmltYXJ5
IFByb2R1Y3Rpdml0eSBpbiBTb3V0aC1BbWVyaWNhIC0gQXBwbGljYXRpb24gb2YgYSBHbG9iYWwt
TW9kZWw8L3RpdGxlPjxzZWNvbmRhcnktdGl0bGU+RWNvbG9naWNhbCBBcHBsaWNhdGlvbnM8L3Nl
Y29uZGFyeS10aXRsZT48YWx0LXRpdGxlPkVjb2wgQXBwbDwvYWx0LXRpdGxlPjwvdGl0bGVzPjxw
ZXJpb2RpY2FsPjxmdWxsLXRpdGxlPkVjb2xvZ2ljYWwgQXBwbGljYXRpb25zPC9mdWxsLXRpdGxl
PjxhYmJyLTE+RWNvbCBBcHBsPC9hYmJyLTE+PC9wZXJpb2RpY2FsPjxhbHQtcGVyaW9kaWNhbD48
ZnVsbC10aXRsZT5FY29sb2dpY2FsIEFwcGxpY2F0aW9uczwvZnVsbC10aXRsZT48YWJici0xPkVj
b2wgQXBwbDwvYWJici0xPjwvYWx0LXBlcmlvZGljYWw+PHBhZ2VzPjM5OS00Mjk8L3BhZ2VzPjx2
b2x1bWU+MTwvdm9sdW1lPjxudW1iZXI+NDwvbnVtYmVyPjxrZXl3b3Jkcz48a2V5d29yZD5jYXJi
b24gZmx1eGVzPC9rZXl3b3JkPjxrZXl3b3JkPmVjb3N5c3RlbSBzaW11bGF0aW9uIG1vZGVsPC9r
ZXl3b3JkPjxrZXl3b3JkPmdlb2dyYXBoaWMgaW5mb3JtYXRpb24gc3lzdGVtPC9rZXl3b3JkPjxr
ZXl3b3JkPmdsb2JhbCBtb2RlbDwva2V5d29yZD48a2V5d29yZD5tb2RlbGluZzwva2V5d29yZD48
a2V5d29yZD5uZXQgcHJpbWFyeSBwcm9kdWN0aXZpdHk8L2tleXdvcmQ+PGtleXdvcmQ+bmV0IHBy
aW1hcnkgcHJvZHVjdGl2aXR5IGVudmlyb25tZW50IGludGVyYWN0aW9uczwva2V5d29yZD48a2V5
d29yZD5zb3V0aC1hbWVyaWNhPC9rZXl3b3JkPjxrZXl3b3JkPnNwYXRpYWwgYW5kIHRlbXBvcmFs
IHBhdHRlcm5zPC9rZXl3b3JkPjxrZXl3b3JkPmF0bW9zcGhlcmljIGNhcmJvbi1kaW94aWRlPC9r
ZXl3b3JkPjxrZXl3b3JkPnRyb3BpY2FsIGRyeSBmb3Jlc3Q8L2tleXdvcmQ+PGtleXdvcmQ+dGVy
cmVzdHJpYWwgZWNvc3lzdGVtczwva2V5d29yZD48a2V5d29yZD5saXR0ZXIgZGVjb21wb3NpdGlv
bjwva2V5d29yZD48a2V5d29yZD5udXRyaWVudCBkeW5hbWljczwva2V5d29yZD48a2V5d29yZD52
ZWdldGF0aW9uIGluZGV4PC9rZXl3b3JkPjxrZXl3b3JkPm9yZ2FuaWMtbWF0dGVyPC9rZXl3b3Jk
PjxrZXl3b3JkPnNhdGVsbGl0ZSBkYXRhPC9rZXl3b3JkPjxrZXl3b3JkPnJhaW4gZm9yZXN0czwv
a2V5d29yZD48a2V5d29yZD5sZWFmIGxpdHRlcjwva2V5d29yZD48L2tleXdvcmRzPjxkYXRlcz48
eWVhcj4xOTkxPC95ZWFyPjxwdWItZGF0ZXM+PGRhdGU+Tm92PC9kYXRlPjwvcHViLWRhdGVzPjwv
ZGF0ZXM+PGlzYm4+MTA1MS0wNzYxPC9pc2JuPjxhY2Nlc3Npb24tbnVtPklTSTpBMTk5MUdRMTg5
MDAwMDQ8L2FjY2Vzc2lvbi1udW0+PHVybHM+PHJlbGF0ZWQtdXJscz48dXJsPiZsdDtHbyB0byBJ
U0kmZ3Q7Oi8vQTE5OTFHUTE4OTAwMDA0PC91cmw+PHVybD5odHRwOi8vd3d3LmpzdG9yLm9yZy9z
dGFibGUvcGRmcGx1cy8xOTQxODk5LnBkZjwvdXJsPjwvcmVsYXRlZC11cmxzPjwvdXJscz48bGFu
Z3VhZ2U+RW5nbGlzaDwvbGFuZ3VhZ2U+PC9yZWNvcmQ+PC9DaXRlPjwvRW5kTm90ZT4A
</w:fldData>
        </w:fldChar>
      </w:r>
      <w:r w:rsidR="006B48BF">
        <w:instrText xml:space="preserve"> ADDIN EN.CITE.DATA </w:instrText>
      </w:r>
      <w:r w:rsidR="006B48BF">
        <w:fldChar w:fldCharType="end"/>
      </w:r>
      <w:r w:rsidR="001A4DE4">
        <w:fldChar w:fldCharType="separate"/>
      </w:r>
      <w:r w:rsidR="001A4DE4">
        <w:rPr>
          <w:noProof/>
        </w:rPr>
        <w:t>(Raich et al. 1991)</w:t>
      </w:r>
      <w:r w:rsidR="001A4DE4">
        <w:fldChar w:fldCharType="end"/>
      </w:r>
      <w:r>
        <w:t>:</w:t>
      </w:r>
    </w:p>
    <w:p w:rsidR="007C2451" w:rsidRDefault="00465DB1" w:rsidP="00465DB1">
      <w:pPr>
        <w:jc w:val="both"/>
      </w:pPr>
      <w:r>
        <w:tab/>
      </w:r>
      <w:r>
        <w:tab/>
      </w:r>
      <w:r>
        <w:tab/>
      </w:r>
      <m:oMath>
        <m:sSub>
          <m:sSubPr>
            <m:ctrlPr>
              <w:rPr>
                <w:rFonts w:ascii="Cambria Math" w:hAnsi="Cambria Math"/>
                <w:i/>
              </w:rPr>
            </m:ctrlPr>
          </m:sSubPr>
          <m:e>
            <m:r>
              <w:rPr>
                <w:rFonts w:ascii="Cambria Math" w:hAnsi="Cambria Math"/>
              </w:rPr>
              <m:t>T</m:t>
            </m:r>
          </m:e>
          <m:sub>
            <m:r>
              <w:rPr>
                <w:rFonts w:ascii="Cambria Math" w:hAnsi="Cambria Math"/>
              </w:rPr>
              <m:t>scalar</m:t>
            </m:r>
          </m:sub>
        </m:sSub>
        <m:r>
          <w:rPr>
            <w:rFonts w:ascii="Cambria Math" w:hAnsi="Cambria Math"/>
          </w:rPr>
          <m:t>=</m:t>
        </m:r>
        <m:f>
          <m:fPr>
            <m:ctrlPr>
              <w:rPr>
                <w:rFonts w:ascii="Cambria Math" w:hAnsi="Cambria Math" w:cstheme="majorHAnsi"/>
                <w:i/>
                <w:color w:val="000000" w:themeColor="text1"/>
              </w:rPr>
            </m:ctrlPr>
          </m:fPr>
          <m:num>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min</m:t>
                </m:r>
              </m:sub>
            </m:sSub>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max</m:t>
                </m:r>
              </m:sub>
            </m:sSub>
            <m:r>
              <w:rPr>
                <w:rFonts w:ascii="Cambria Math" w:hAnsi="Cambria Math" w:cstheme="majorHAnsi"/>
                <w:color w:val="000000" w:themeColor="text1"/>
              </w:rPr>
              <m:t>)</m:t>
            </m:r>
          </m:num>
          <m:den>
            <m:d>
              <m:dPr>
                <m:begChr m:val="["/>
                <m:endChr m:val="]"/>
                <m:ctrlPr>
                  <w:rPr>
                    <w:rFonts w:ascii="Cambria Math" w:hAnsi="Cambria Math" w:cstheme="majorHAnsi"/>
                    <w:i/>
                    <w:color w:val="000000" w:themeColor="text1"/>
                  </w:rPr>
                </m:ctrlPr>
              </m:dPr>
              <m:e>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min</m:t>
                    </m:r>
                  </m:sub>
                </m:sSub>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max</m:t>
                    </m:r>
                  </m:sub>
                </m:sSub>
                <m:r>
                  <w:rPr>
                    <w:rFonts w:ascii="Cambria Math" w:hAnsi="Cambria Math" w:cstheme="majorHAnsi"/>
                    <w:color w:val="000000" w:themeColor="text1"/>
                  </w:rPr>
                  <m:t>)</m:t>
                </m:r>
              </m:e>
            </m:d>
            <m:r>
              <w:rPr>
                <w:rFonts w:ascii="Cambria Math" w:hAnsi="Cambria Math" w:cstheme="majorHAnsi"/>
                <w:color w:val="000000" w:themeColor="text1"/>
              </w:rPr>
              <m:t>-</m:t>
            </m:r>
            <m:sSup>
              <m:sSupPr>
                <m:ctrlPr>
                  <w:rPr>
                    <w:rFonts w:ascii="Cambria Math" w:hAnsi="Cambria Math" w:cstheme="majorHAnsi"/>
                    <w:i/>
                    <w:color w:val="000000" w:themeColor="text1"/>
                  </w:rPr>
                </m:ctrlPr>
              </m:sSupPr>
              <m:e>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opt</m:t>
                    </m:r>
                  </m:sub>
                </m:sSub>
                <m:r>
                  <w:rPr>
                    <w:rFonts w:ascii="Cambria Math" w:hAnsi="Cambria Math" w:cstheme="majorHAnsi"/>
                    <w:color w:val="000000" w:themeColor="text1"/>
                  </w:rPr>
                  <m:t>)</m:t>
                </m:r>
              </m:e>
              <m:sup>
                <m:r>
                  <w:rPr>
                    <w:rFonts w:ascii="Cambria Math" w:hAnsi="Cambria Math" w:cstheme="majorHAnsi"/>
                    <w:color w:val="000000" w:themeColor="text1"/>
                  </w:rPr>
                  <m:t>2</m:t>
                </m:r>
              </m:sup>
            </m:sSup>
          </m:den>
        </m:f>
      </m:oMath>
      <w:r>
        <w:tab/>
      </w:r>
      <w:r>
        <w:tab/>
      </w:r>
      <w:r w:rsidR="00C44E6A">
        <w:tab/>
      </w:r>
      <w:r w:rsidR="00C44E6A">
        <w:tab/>
      </w:r>
      <w:r w:rsidR="007C2451">
        <w:t xml:space="preserve"> (</w:t>
      </w:r>
      <w:r w:rsidR="00E30F2B">
        <w:t>3.</w:t>
      </w:r>
      <w:r w:rsidR="007C2451">
        <w:t>6)</w:t>
      </w:r>
    </w:p>
    <w:p w:rsidR="007C2451" w:rsidRDefault="007C2451" w:rsidP="00A635DB">
      <w:pPr>
        <w:jc w:val="both"/>
      </w:pPr>
      <w:r>
        <w:t xml:space="preserve">where </w:t>
      </w:r>
      <w:proofErr w:type="spellStart"/>
      <w:r>
        <w:t>T</w:t>
      </w:r>
      <w:r w:rsidRPr="007C3B82">
        <w:rPr>
          <w:vertAlign w:val="subscript"/>
        </w:rPr>
        <w:t>min</w:t>
      </w:r>
      <w:proofErr w:type="spellEnd"/>
      <w:r>
        <w:t xml:space="preserve">, </w:t>
      </w:r>
      <w:proofErr w:type="spellStart"/>
      <w:r>
        <w:t>T</w:t>
      </w:r>
      <w:r w:rsidRPr="007C3B82">
        <w:rPr>
          <w:vertAlign w:val="subscript"/>
        </w:rPr>
        <w:t>opt</w:t>
      </w:r>
      <w:proofErr w:type="spellEnd"/>
      <w:r>
        <w:t xml:space="preserve">, and </w:t>
      </w:r>
      <w:proofErr w:type="spellStart"/>
      <w:r>
        <w:t>T</w:t>
      </w:r>
      <w:r w:rsidRPr="007C3B82">
        <w:rPr>
          <w:vertAlign w:val="subscript"/>
        </w:rPr>
        <w:t>max</w:t>
      </w:r>
      <w:proofErr w:type="spellEnd"/>
      <w:r>
        <w:t xml:space="preserve"> are minimum, optimum, and maximum temperature for leaf photosynthetic activities, respectively. When air temperature falls below </w:t>
      </w:r>
      <w:proofErr w:type="spellStart"/>
      <w:r>
        <w:t>T</w:t>
      </w:r>
      <w:r w:rsidRPr="00CB0AD4">
        <w:rPr>
          <w:vertAlign w:val="subscript"/>
        </w:rPr>
        <w:t>min</w:t>
      </w:r>
      <w:proofErr w:type="spellEnd"/>
      <w:r>
        <w:t xml:space="preserve">, </w:t>
      </w:r>
      <w:proofErr w:type="spellStart"/>
      <w:r>
        <w:t>T</w:t>
      </w:r>
      <w:r w:rsidRPr="00CB0AD4">
        <w:rPr>
          <w:vertAlign w:val="subscript"/>
        </w:rPr>
        <w:t>scalar</w:t>
      </w:r>
      <w:proofErr w:type="spellEnd"/>
      <w:r>
        <w:t xml:space="preserve"> is set to zero. Considering optimum temperature ranges and the predominant climate at the two sites, the </w:t>
      </w:r>
      <w:proofErr w:type="spellStart"/>
      <w:r>
        <w:t>T</w:t>
      </w:r>
      <w:r w:rsidRPr="006A629B">
        <w:rPr>
          <w:vertAlign w:val="subscript"/>
        </w:rPr>
        <w:t>min</w:t>
      </w:r>
      <w:proofErr w:type="spellEnd"/>
      <w:r>
        <w:t xml:space="preserve">, </w:t>
      </w:r>
      <w:proofErr w:type="spellStart"/>
      <w:r>
        <w:t>T</w:t>
      </w:r>
      <w:r w:rsidRPr="006A629B">
        <w:rPr>
          <w:vertAlign w:val="subscript"/>
        </w:rPr>
        <w:t>opt</w:t>
      </w:r>
      <w:proofErr w:type="spellEnd"/>
      <w:r>
        <w:t xml:space="preserve">, and </w:t>
      </w:r>
      <w:proofErr w:type="spellStart"/>
      <w:r>
        <w:t>T</w:t>
      </w:r>
      <w:r w:rsidRPr="006A629B">
        <w:rPr>
          <w:vertAlign w:val="subscript"/>
        </w:rPr>
        <w:t>max</w:t>
      </w:r>
      <w:proofErr w:type="spellEnd"/>
      <w:r>
        <w:t xml:space="preserve"> were set to 10˚C, 28˚C, and 48˚C, respectively </w:t>
      </w:r>
      <w:r w:rsidR="001A4DE4">
        <w:fldChar w:fldCharType="begin"/>
      </w:r>
      <w:r w:rsidR="006B48BF">
        <w:instrText xml:space="preserve"> ADDIN EN.CITE &lt;EndNote&gt;&lt;Cite&gt;&lt;Author&gt;McGuire&lt;/Author&gt;&lt;Year&gt;1992&lt;/Year&gt;&lt;RecNum&gt;110&lt;/RecNum&gt;&lt;DisplayText&gt;(McGuire et al. 1992)&lt;/DisplayText&gt;&lt;record&gt;&lt;rec-number&gt;110&lt;/rec-number&gt;&lt;foreign-keys&gt;&lt;key app="EN" db-id="rrds20ez4xfvdfe2zso5a9eivzds0dws92va" timestamp="1460127590"&gt;110&lt;/key&gt;&lt;/foreign-keys&gt;&lt;ref-type name="Journal Article"&gt;17&lt;/ref-type&gt;&lt;contributors&gt;&lt;authors&gt;&lt;author&gt;McGuire, A. D.&lt;/author&gt;&lt;author&gt;Melillo, J. M.&lt;/author&gt;&lt;author&gt;Joyce, L. A.&lt;/author&gt;&lt;author&gt;Kicklighter, D. W.&lt;/author&gt;&lt;author&gt;Grace, A. L.&lt;/author&gt;&lt;author&gt;Moore, B., III&lt;/author&gt;&lt;author&gt;Vorosmarty, C. J.&lt;/author&gt;&lt;/authors&gt;&lt;/contributors&gt;&lt;titles&gt;&lt;title&gt;Interactions between carbon and nitrogen dynamics in estimating net primary productivity for potential vegetation in North America&lt;/title&gt;&lt;secondary-title&gt;Global Biogeochemical Cycles&lt;/secondary-title&gt;&lt;/titles&gt;&lt;periodical&gt;&lt;full-title&gt;Global Biogeochemical Cycles&lt;/full-title&gt;&lt;abbr-1&gt;Global Biogeochem Cy&lt;/abbr-1&gt;&lt;/periodical&gt;&lt;pages&gt;101-124&lt;/pages&gt;&lt;volume&gt;6&lt;/volume&gt;&lt;number&gt;2&lt;/number&gt;&lt;dates&gt;&lt;year&gt;1992&lt;/year&gt;&lt;pub-dates&gt;&lt;date&gt;1992&lt;/date&gt;&lt;/pub-dates&gt;&lt;/dates&gt;&lt;isbn&gt;0886-6236&lt;/isbn&gt;&lt;accession-num&gt;BIOSIS:PREV199294060474&lt;/accession-num&gt;&lt;urls&gt;&lt;related-urls&gt;&lt;url&gt;&amp;lt;Go to ISI&amp;gt;://BIOSIS:PREV199294060474&lt;/url&gt;&lt;url&gt;http://www.agu.org/journals/gb/v006/i002/92GB00219/92GB00219.pdf&lt;/url&gt;&lt;/related-urls&gt;&lt;/urls&gt;&lt;electronic-resource-num&gt;10.1029/92gb00219&lt;/electronic-resource-num&gt;&lt;/record&gt;&lt;/Cite&gt;&lt;/EndNote&gt;</w:instrText>
      </w:r>
      <w:r w:rsidR="001A4DE4">
        <w:fldChar w:fldCharType="separate"/>
      </w:r>
      <w:r w:rsidR="001A4DE4">
        <w:rPr>
          <w:noProof/>
        </w:rPr>
        <w:t>(McGuire et al. 1992)</w:t>
      </w:r>
      <w:r w:rsidR="001A4DE4">
        <w:fldChar w:fldCharType="end"/>
      </w:r>
      <w:r>
        <w:t>.</w:t>
      </w:r>
    </w:p>
    <w:p w:rsidR="007C2451" w:rsidRDefault="007C2451" w:rsidP="007C2451">
      <w:pPr>
        <w:ind w:firstLine="720"/>
        <w:jc w:val="both"/>
      </w:pPr>
      <w:r>
        <w:lastRenderedPageBreak/>
        <w:t>Instead of using soil moisture and/or water vapor pressure deficit (VPD), the VPM uses LSWI to estimate the effect of land surface water conditions on photosynthesis (</w:t>
      </w:r>
      <w:proofErr w:type="spellStart"/>
      <w:r>
        <w:t>W</w:t>
      </w:r>
      <w:r w:rsidRPr="00D479B3">
        <w:rPr>
          <w:vertAlign w:val="subscript"/>
        </w:rPr>
        <w:t>scalar</w:t>
      </w:r>
      <w:proofErr w:type="spellEnd"/>
      <w:r>
        <w:t>):</w:t>
      </w:r>
    </w:p>
    <w:p w:rsidR="007C2451" w:rsidRDefault="00E45CCE" w:rsidP="00D479B3">
      <w:pPr>
        <w:ind w:left="1440" w:firstLine="720"/>
        <w:jc w:val="both"/>
      </w:pPr>
      <m:oMath>
        <m:sSub>
          <m:sSubPr>
            <m:ctrlPr>
              <w:rPr>
                <w:rFonts w:ascii="Cambria Math" w:hAnsi="Cambria Math"/>
                <w:i/>
              </w:rPr>
            </m:ctrlPr>
          </m:sSubPr>
          <m:e>
            <m:r>
              <w:rPr>
                <w:rFonts w:ascii="Cambria Math" w:hAnsi="Cambria Math"/>
              </w:rPr>
              <m:t>W</m:t>
            </m:r>
          </m:e>
          <m:sub>
            <m:r>
              <w:rPr>
                <w:rFonts w:ascii="Cambria Math" w:hAnsi="Cambria Math"/>
              </w:rPr>
              <m:t>scalar</m:t>
            </m:r>
          </m:sub>
        </m:sSub>
        <m:r>
          <w:rPr>
            <w:rFonts w:ascii="Cambria Math" w:hAnsi="Cambria Math"/>
          </w:rPr>
          <m:t>=</m:t>
        </m:r>
        <m:f>
          <m:fPr>
            <m:ctrlPr>
              <w:rPr>
                <w:rFonts w:ascii="Cambria Math" w:hAnsi="Cambria Math" w:cstheme="majorHAnsi"/>
                <w:i/>
                <w:color w:val="000000" w:themeColor="text1"/>
              </w:rPr>
            </m:ctrlPr>
          </m:fPr>
          <m:num>
            <m:r>
              <w:rPr>
                <w:rFonts w:ascii="Cambria Math" w:hAnsi="Cambria Math" w:cstheme="majorHAnsi"/>
                <w:color w:val="000000" w:themeColor="text1"/>
              </w:rPr>
              <m:t>1+LSWI</m:t>
            </m:r>
          </m:num>
          <m:den>
            <m:r>
              <w:rPr>
                <w:rFonts w:ascii="Cambria Math" w:hAnsi="Cambria Math" w:cstheme="majorHAnsi"/>
                <w:color w:val="000000" w:themeColor="text1"/>
              </w:rPr>
              <m:t>1+</m:t>
            </m:r>
            <m:sSub>
              <m:sSubPr>
                <m:ctrlPr>
                  <w:rPr>
                    <w:rFonts w:ascii="Cambria Math" w:hAnsi="Cambria Math" w:cstheme="majorHAnsi"/>
                    <w:i/>
                    <w:color w:val="000000" w:themeColor="text1"/>
                  </w:rPr>
                </m:ctrlPr>
              </m:sSubPr>
              <m:e>
                <m:r>
                  <w:rPr>
                    <w:rFonts w:ascii="Cambria Math" w:hAnsi="Cambria Math" w:cstheme="majorHAnsi"/>
                    <w:color w:val="000000" w:themeColor="text1"/>
                  </w:rPr>
                  <m:t>LSWI</m:t>
                </m:r>
              </m:e>
              <m:sub>
                <m:r>
                  <w:rPr>
                    <w:rFonts w:ascii="Cambria Math" w:hAnsi="Cambria Math" w:cstheme="majorHAnsi"/>
                    <w:color w:val="000000" w:themeColor="text1"/>
                  </w:rPr>
                  <m:t>max</m:t>
                </m:r>
              </m:sub>
            </m:sSub>
          </m:den>
        </m:f>
      </m:oMath>
      <w:r w:rsidR="00D479B3">
        <w:tab/>
      </w:r>
      <w:r w:rsidR="00D479B3">
        <w:tab/>
      </w:r>
      <w:r w:rsidR="00D479B3">
        <w:tab/>
      </w:r>
      <w:r w:rsidR="00D553C7">
        <w:tab/>
      </w:r>
      <w:r w:rsidR="00D553C7">
        <w:tab/>
      </w:r>
      <w:r w:rsidR="00352FDC">
        <w:tab/>
      </w:r>
      <w:r w:rsidR="00D479B3">
        <w:t xml:space="preserve"> </w:t>
      </w:r>
      <w:r w:rsidR="007C2451">
        <w:t>(</w:t>
      </w:r>
      <w:r w:rsidR="00D479B3">
        <w:t>3.</w:t>
      </w:r>
      <w:r w:rsidR="007C2451">
        <w:t>7)</w:t>
      </w:r>
    </w:p>
    <w:p w:rsidR="007C2451" w:rsidRDefault="007C2451" w:rsidP="007C2451">
      <w:pPr>
        <w:ind w:firstLine="720"/>
        <w:jc w:val="both"/>
      </w:pPr>
      <w:r>
        <w:t xml:space="preserve">where </w:t>
      </w:r>
      <w:proofErr w:type="spellStart"/>
      <w:r>
        <w:t>LSWI</w:t>
      </w:r>
      <w:r w:rsidRPr="00831823">
        <w:rPr>
          <w:vertAlign w:val="subscript"/>
        </w:rPr>
        <w:t>max</w:t>
      </w:r>
      <w:proofErr w:type="spellEnd"/>
      <w:r>
        <w:t xml:space="preserve"> is the maximum LSWI during the growing season for an individual pixel </w:t>
      </w:r>
      <w:r w:rsidR="00690B38">
        <w:fldChar w:fldCharType="begin"/>
      </w:r>
      <w:r w:rsidR="006277AD">
        <w:instrText xml:space="preserve"> ADDIN EN.CITE &lt;EndNote&gt;&lt;Cite&gt;&lt;Author&gt;Xiao&lt;/Author&gt;&lt;Year&gt;2004&lt;/Year&gt;&lt;RecNum&gt;36&lt;/RecNum&gt;&lt;DisplayText&gt;(Xiao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690B38">
        <w:fldChar w:fldCharType="separate"/>
      </w:r>
      <w:r w:rsidR="006277AD">
        <w:rPr>
          <w:noProof/>
        </w:rPr>
        <w:t>(Xiao et al. 2004a)</w:t>
      </w:r>
      <w:r w:rsidR="00690B38">
        <w:fldChar w:fldCharType="end"/>
      </w:r>
      <w:r>
        <w:t xml:space="preserve">. Equation </w:t>
      </w:r>
      <w:r w:rsidR="00C20CBE">
        <w:t>3.</w:t>
      </w:r>
      <w:r>
        <w:t xml:space="preserve">7 was proven to work well in vegetation with semi-humid and humid climate </w:t>
      </w:r>
      <w:r w:rsidR="00690B38">
        <w:fldChar w:fldCharType="begin">
          <w:fldData xml:space="preserve">PEVuZE5vdGU+PENpdGU+PEF1dGhvcj5YaWFvPC9BdXRob3I+PFllYXI+MjAwNjwvWWVhcj48UmVj
TnVtPjc0PC9SZWNOdW0+PERpc3BsYXlUZXh0PihYaWFvIGV0IGFsLiAyMDA0YTsgWGlhbyBldCBh
bC4gMjAwNmI7IFhpYW8gZXQgYWwuIDIwMDRiOyBYaWFvIGV0IGFsLiAyMDA1Yyk8L0Rpc3BsYXlU
ZXh0PjxyZWNvcmQ+PHJlYy1udW1iZXI+NzQ8L3JlYy1udW1iZXI+PGZvcmVpZ24ta2V5cz48a2V5
IGFwcD0iRU4iIGRiLWlkPSJycmRzMjBlejR4ZnZkZmUyenNvNWE5ZWl2emRzMGR3czkydmEiIHRp
bWVzdGFtcD0iMTQ2MDEyNzU4NCI+NzQ8L2tleT48L2ZvcmVpZ24ta2V5cz48cmVmLXR5cGUgbmFt
ZT0iSm91cm5hbCBBcnRpY2xlIj4xNzwvcmVmLXR5cGU+PGNvbnRyaWJ1dG9ycz48YXV0aG9ycz48
YXV0aG9yPlhpYW8sIFguIE0uPC9hdXRob3I+PGF1dGhvcj5IYWdlbiwgUy48L2F1dGhvcj48YXV0
aG9yPlpoYW5nLCBRLiBZLjwvYXV0aG9yPjxhdXRob3I+S2VsbGVyLCBNLjwvYXV0aG9yPjxhdXRo
b3I+TW9vcmUsIEIuPC9hdXRob3I+PC9hdXRob3JzPjwvY29udHJpYnV0b3JzPjx0aXRsZXM+PHRp
dGxlPkRldGVjdGluZyBsZWFmIHBoZW5vbG9neSBvZiBzZWFzb25hbGx5IG1vaXN0IHRyb3BpY2Fs
IGZvcmVzdHMgaW4gU291dGggQW1lcmljYSB3aXRoIG11bHRpLXRlbXBvcmFsIE1PRElTIGltYWdl
czwvdGl0bGU+PHNlY29uZGFyeS10aXRsZT5SZW1vdGUgU2Vuc2luZyBvZiBFbnZpcm9ubWVudDwv
c2Vjb25kYXJ5LXRpdGxlPjwvdGl0bGVzPjxwZXJpb2RpY2FsPjxmdWxsLXRpdGxlPlJlbW90ZSBT
ZW5zaW5nIG9mIEVudmlyb25tZW50PC9mdWxsLXRpdGxlPjwvcGVyaW9kaWNhbD48cGFnZXM+NDY1
LTQ3MzwvcGFnZXM+PHZvbHVtZT4xMDM8L3ZvbHVtZT48bnVtYmVyPjQ8L251bWJlcj48ZGF0ZXM+
PHllYXI+MjAwNjwveWVhcj48cHViLWRhdGVzPjxkYXRlPkF1ZzwvZGF0ZT48L3B1Yi1kYXRlcz48
L2RhdGVzPjxpc2JuPjAwMzQtNDI1NzwvaXNibj48YWNjZXNzaW9uLW51bT5JU0k6MDAwMjM5ODgy
MDAwMDA3PC9hY2Nlc3Npb24tbnVtPjx1cmxzPjxyZWxhdGVkLXVybHM+PHVybD4mbHQ7R28gdG8g
SVNJJmd0OzovLzAwMDIzOTg4MjAwMDAwNzwvdXJsPjx1cmw+aHR0cDovL3d3dy5zY2llbmNlZGly
ZWN0LmNvbS9zY2llbmNlP19vYj1NSW1nJmFtcDtfaW1hZ2VrZXk9QjZWNlYtNEs1SFdNQi0yLUom
YW1wO19jZGk9NTgyNCZhbXA7X3VzZXI9MzgzNzE2NCZhbXA7X29yaWc9c2VhcmNoJmFtcDtfY292
ZXJEYXRlPTA4JTJGMzAlMkYyMDA2JmFtcDtfc2s9OTk4OTY5OTk1JmFtcDt2aWV3PWMmYW1wO3dj
aHA9ZEdMYlZ6Vy16U2tXQSZhbXA7bWQ1PWI2MGIzOTM2ZGJjOTBmNTljODJkODRiMmRiYjVkNjI1
JmFtcDtpZT0vc2RhcnRpY2xlLnBkZjwvdXJsPjwvcmVsYXRlZC11cmxzPjwvdXJscz48ZWxlY3Ry
b25pYy1yZXNvdXJjZS1udW0+MTAuMTAxNi9qLnJzZS4yMDA2LjA0LjAxMzwvZWxlY3Ryb25pYy1y
ZXNvdXJjZS1udW0+PC9yZWNvcmQ+PC9DaXRlPjxDaXRlPjxBdXRob3I+WGlhbzwvQXV0aG9yPjxZ
ZWFyPjIwMDQ8L1llYXI+PFJlY051bT44NjwvUmVjTnVtPjxyZWNvcmQ+PHJlYy1udW1iZXI+ODY8
L3JlYy1udW1iZXI+PGZvcmVpZ24ta2V5cz48a2V5IGFwcD0iRU4iIGRiLWlkPSIyZnJ3cHM5MHcy
d2UycWVzZGVzdnM1YWUwcnJ4eDB6YXN2cHciIHRpbWVzdGFtcD0iMTQ2MDEyNzg0MyI+ODY8L2tl
eT48L2ZvcmVpZ24ta2V5cz48cmVmLXR5cGUgbmFtZT0iSm91cm5hbCBBcnRpY2xlIj4xNzwvcmVm
LXR5cGU+PGNvbnRyaWJ1dG9ycz48YXV0aG9ycz48YXV0aG9yPlhpYW8sIFguIE0uPC9hdXRob3I+
PGF1dGhvcj5Ib2xsaW5nZXIsIEQuPC9hdXRob3I+PGF1dGhvcj5BYmVyLCBKLjwvYXV0aG9yPjxh
dXRob3I+R29sdHosIE0uPC9hdXRob3I+PGF1dGhvcj5EYXZpZHNvbiwgRS4gQS48L2F1dGhvcj48
YXV0aG9yPlpoYW5nLCBRLiBZLjwvYXV0aG9yPjxhdXRob3I+TW9vcmUsIEIuPC9hdXRob3I+PC9h
dXRob3JzPjwvY29udHJpYnV0b3JzPjxhdXRoLWFkZHJlc3M+WGlhbywgWE0mI3hEO1VuaXYgTmV3
IEhhbXBzaGlyZSwgSW5zdCBTdHVkeSBFYXJ0aCBPY2VhbnMgJmFtcDsgU3BhY2UsIENvbXBsZXgg
U3lzdCBSZXMgQ3RyLCBEdXJoYW0sIE5IIDAzODMzIFVTQSYjeEQ7VW5pdiBOZXcgSGFtcHNoaXJl
LCBJbnN0IFN0dWR5IEVhcnRoIE9jZWFucyAmYW1wOyBTcGFjZSwgQ29tcGxleCBTeXN0IFJlcyBD
dHIsIER1cmhhbSwgTkggMDM4MzMgVVNBJiN4RDtVbml2IE5ldyBIYW1wc2hpcmUsIEluc3QgU3R1
ZHkgRWFydGggT2NlYW5zICZhbXA7IFNwYWNlLCBDb21wbGV4IFN5c3QgUmVzIEN0ciwgRHVyaGFt
LCBOSCAwMzgzMyBVU0EmI3hEO1VTREEsIEZvcmVzdCBTZXJ2LCBOVyBSZXMgU3RuLCBEdXJoYW0s
IE5IIDAzODI0IFVTQSYjeEQ7VW5pdiBNYWluZSwgRGVwdCBQbGFudCBTb2lsICZhbXA7IEVudmly
b25tIFNjaSwgT3Jvbm8sIE1FIDA0NDY5IFVTQSYjeEQ7V29vZHMgSG9sZSBSZXMgQ3RyLCBXb29k
cyBIb2xlLCBNQSAwMjU0MyBVU0E8L2F1dGgtYWRkcmVzcz48dGl0bGVzPjx0aXRsZT5TYXRlbGxp
dGUtYmFzZWQgbW9kZWxpbmcgb2YgZ3Jvc3MgcHJpbWFyeSBwcm9kdWN0aW9uIGluIGFuIGV2ZXJn
cmVlbiBuZWVkbGVsZWFmIGZvcmVzdDwvdGl0bGU+PHNlY29uZGFyeS10aXRsZT5SZW1vdGUgU2Vu
c2luZyBvZiBFbnZpcm9ubWVudDwvc2Vjb25kYXJ5LXRpdGxlPjxhbHQtdGl0bGU+UmVtb3RlIFNl
bnMgRW52aXJvbjwvYWx0LXRpdGxlPjwvdGl0bGVzPjxwZXJpb2RpY2FsPjxmdWxsLXRpdGxlPlJl
bW90ZSBTZW5zaW5nIG9mIEVudmlyb25tZW50PC9mdWxsLXRpdGxlPjwvcGVyaW9kaWNhbD48cGFn
ZXM+NTE5LTUzNDwvcGFnZXM+PHZvbHVtZT44OTwvdm9sdW1lPjxudW1iZXI+NDwvbnVtYmVyPjxr
ZXl3b3Jkcz48a2V5d29yZD52ZWdldGF0aW9uIHNlbnNvcjwva2V5d29yZD48a2V5d29yZD52ZWdl
dGF0aW9uIGluZGV4PC9rZXl3b3JkPjxrZXl3b3JkPmdyb3NzIGVjb3N5c3RlbSBleGNoYW5nZSBv
ZiBjbzI8L2tleXdvcmQ+PGtleXdvcmQ+aG93bGFuZCBmb3Jlc3Q8L2tleXdvcmQ+PGtleXdvcmQ+
bmV0IHByaW1hcnkgcHJvZHVjdGlvbjwva2V5d29yZD48a2V5d29yZD5sZWFmIHdhdGVyLWNvbnRl
bnQ8L2tleXdvcmQ+PGtleXdvcmQ+cGhvdG9zeW50aGV0aWNhbGx5IGFjdGl2ZSByYWRpYXRpb248
L2tleXdvcmQ+PGtleXdvcmQ+Z2FwIGZpbGxpbmcgc3RyYXRlZ2llczwva2V5d29yZD48a2V5d29y
ZD52ZWdldGF0aW9uIHNlbnNvciBkYXRhPC9rZXl3b3JkPjxrZXl3b3JkPmxpZ2h0LXVzZSBlZmZp
Y2llbmN5PC9rZXl3b3JkPjxrZXl3b3JkPnJlbW90ZS1zZW5zaW5nIGRhdGE8L2tleXdvcmQ+PGtl
eXdvcmQ+ZWNvc3lzdGVtIHByb2R1Y3Rpdml0eTwva2V5d29yZD48a2V5d29yZD5zZWFzb25hbCBw
YXR0ZXJuczwva2V5d29yZD48a2V5d29yZD5zcGVjdHJhbCBpbmRleDwva2V5d29yZD48L2tleXdv
cmRzPjxkYXRlcz48eWVhcj4yMDA0PC95ZWFyPjxwdWItZGF0ZXM+PGRhdGU+RmViIDI5PC9kYXRl
PjwvcHViLWRhdGVzPjwvZGF0ZXM+PGlzYm4+MDAzNC00MjU3PC9pc2JuPjxhY2Nlc3Npb24tbnVt
PklTSTowMDAxODkxNjY2MDAwMTA8L2FjY2Vzc2lvbi1udW0+PHVybHM+PHJlbGF0ZWQtdXJscz48
dXJsPiZsdDtHbyB0byBJU0kmZ3Q7Oi8vMDAwMTg5MTY2NjAwMDEwPC91cmw+PC9yZWxhdGVkLXVy
bHM+PC91cmxzPjxlbGVjdHJvbmljLXJlc291cmNlLW51bT5ET0kgMTAuMTAxNi9qLnJzZS4yMDAz
LjExLjAwODwvZWxlY3Ryb25pYy1yZXNvdXJjZS1udW0+PGxhbmd1YWdlPkVuZ2xpc2g8L2xhbmd1
YWdlPjwvcmVjb3JkPjwvQ2l0ZT48Q2l0ZT48QXV0aG9yPlhpYW88L0F1dGhvcj48WWVhcj4yMDA0
PC9ZZWFyPjxSZWNOdW0+MzY8L1JlY051bT48cmVjb3JkPjxyZWMtbnVtYmVyPjM2PC9yZWMtbnVt
YmVyPjxmb3JlaWduLWtleXM+PGtleSBhcHA9IkVOIiBkYi1pZD0ic3ZhejJ2NWZuZGF4dDRleGR6
a3B4enJud3RydGU1d3pzcHZ0IiB0aW1lc3RhbXA9IjE0NTk5NjY4NDMiPjM2PC9rZXk+PC9mb3Jl
aWduLWtleXM+PHJlZi10eXBlIG5hbWU9IkpvdXJuYWwgQXJ0aWNsZSI+MTc8L3JlZi10eXBlPjxj
b250cmlidXRvcnM+PGF1dGhvcnM+PGF1dGhvcj5YaWFvLCBYLjwvYXV0aG9yPjxhdXRob3I+SG9s
bGluZ2VyLCBELjwvYXV0aG9yPjxhdXRob3I+QWJlciwgSi4gRC48L2F1dGhvcj48YXV0aG9yPkdv
bHR6LCBNaWtlPC9hdXRob3I+PGF1dGhvcj5EYXZpZHNvbiwgRS4gQS48L2F1dGhvcj48YXV0aG9y
PlpoYW5nLCBRLiBZLjwvYXV0aG9yPjwvYXV0aG9ycz48L2NvbnRyaWJ1dG9ycz48dGl0bGVzPjx0
aXRsZT5TYXRlbGxpdGUtYmFzZWQgbW9kZWxpbmcgb2YgZ3Jvc3MgcHJpbWFyeSBwcm9kdWN0aW9u
IGluIGFuIGV2ZXJncmVlbiBuZWVkbGVsZWFmIGZvcmVzdDwvdGl0bGU+PHNlY29uZGFyeS10aXRs
ZT5SZW1vdGUgU2Vuc2luZyBvZiBFbnZpcm9ubWVudDwvc2Vjb25kYXJ5LXRpdGxlPjwvdGl0bGVz
PjxwZXJpb2RpY2FsPjxmdWxsLXRpdGxlPlJlbW90ZSBTZW5zaW5nIG9mIEVudmlyb25tZW50PC9m
dWxsLXRpdGxlPjwvcGVyaW9kaWNhbD48cGFnZXM+NTE5LTUzNDwvcGFnZXM+PHZvbHVtZT44OTwv
dm9sdW1lPjxudW1iZXI+NDwvbnVtYmVyPjxkYXRlcz48eWVhcj4yMDA0PC95ZWFyPjwvZGF0ZXM+
PHVybHM+PC91cmxzPjwvcmVjb3JkPjwvQ2l0ZT48Q2l0ZT48QXV0aG9yPlhpYW88L0F1dGhvcj48
WWVhcj4yMDA1PC9ZZWFyPjxSZWNOdW0+ODwvUmVjTnVtPjxyZWNvcmQ+PHJlYy1udW1iZXI+ODwv
cmVjLW51bWJlcj48Zm9yZWlnbi1rZXlzPjxrZXkgYXBwPSJFTiIgZGItaWQ9InN2YXoydjVmbmRh
eHQ0ZXhkemtweHpybnd0cnRlNXd6c3B2dCIgdGltZXN0YW1wPSIxNDU5OTY2ODQwIj44PC9rZXk+
PC9mb3JlaWduLWtleXM+PHJlZi10eXBlIG5hbWU9IkpvdXJuYWwgQXJ0aWNsZSI+MTc8L3JlZi10
eXBlPjxjb250cmlidXRvcnM+PGF1dGhvcnM+PGF1dGhvcj5YaWFvLCBYLiBNLjwvYXV0aG9yPjxh
dXRob3I+WmhhbmcsIFEuIFkuPC9hdXRob3I+PGF1dGhvcj5TYWxlc2thLCBTLjwvYXV0aG9yPjxh
dXRob3I+SHV0eXJhLCBMLjwvYXV0aG9yPjxhdXRob3I+RGUgQ2FtYXJnbywgUC48L2F1dGhvcj48
YXV0aG9yPldvZnN5LCBTLjwvYXV0aG9yPjxhdXRob3I+RnJvbGtpbmcsIFMuPC9hdXRob3I+PGF1
dGhvcj5Cb2xlcywgUy48L2F1dGhvcj48YXV0aG9yPktlbGxlciwgTS48L2F1dGhvcj48YXV0aG9y
Pk1vb3JlLCBCLjwvYXV0aG9yPjwvYXV0aG9ycz48L2NvbnRyaWJ1dG9ycz48YXV0aC1hZGRyZXNz
PlhpYW8sIFhNJiN4RDtVbml2IE5ldyBIYW1wc2hpcmUsIEluc3QgU3R1ZHkgRWFydGggT2NlYW5z
ICZhbXA7IFNwYWNlLCBEdXJoYW0sIE5IIDAzODMzIFVTQSYjeEQ7VW5pdiBOZXcgSGFtcHNoaXJl
LCBJbnN0IFN0dWR5IEVhcnRoIE9jZWFucyAmYW1wOyBTcGFjZSwgRHVyaGFtLCBOSCAwMzgzMyBV
U0EmI3hEO0hhcnZhcmQgVW5pdiwgRGVwdCBFYXJ0aCAmYW1wOyBQbGFuZXRhcnkgU2NpLCBDYW1i
cmlkZ2UsIE1BIDAyMTM4IFVTQSYjeEQ7VW5pdiBTYW8gUGF1bG8sIENFTkEsIFNhbyBQYXVsbywg
QnJhemlsJiN4RDtVU0RBLCBGb3Jlc3QgU2VydiwgSW50IEluc3QgVHJvcCBGb3Jlc3RyeSwgU2Fu
IEp1YW4sIFBSIDAwOTI2IFVTQTwvYXV0aC1hZGRyZXNzPjx0aXRsZXM+PHRpdGxlPlNhdGVsbGl0
ZS1iYXNlZCBtb2RlbGluZyBvZiBncm9zcyBwcmltYXJ5IHByb2R1Y3Rpb24gaW4gYSBzZWFzb25h
bGx5IG1vaXN0IHRyb3BpY2FsIGV2ZXJncmVlbiBmb3Jlc3Q8L3RpdGxlPjxzZWNvbmRhcnktdGl0
bGU+UmVtb3RlIFNlbnNpbmcgb2YgRW52aXJvbm1lbnQ8L3NlY29uZGFyeS10aXRsZT48L3RpdGxl
cz48cGVyaW9kaWNhbD48ZnVsbC10aXRsZT5SZW1vdGUgU2Vuc2luZyBvZiBFbnZpcm9ubWVudDwv
ZnVsbC10aXRsZT48L3BlcmlvZGljYWw+PHBhZ2VzPjEwNS0xMjI8L3BhZ2VzPjx2b2x1bWU+OTQ8
L3ZvbHVtZT48bnVtYmVyPjE8L251bWJlcj48a2V5d29yZHM+PGtleXdvcmQ+bGVhZiBwaGVub2xv
Z3k8L2tleXdvcmQ+PGtleXdvcmQ+dmVnZXRhdGlvbiBpbmRleDwva2V5d29yZD48a2V5d29yZD5s
aXF1aWQgd2F0ZXIgaW5kZXg8L2tleXdvcmQ+PGtleXdvcmQ+dmVnZXRhdGlvbiBwaG90b3N5bnRo
ZXNpcyBtb2RlbDwva2V5d29yZD48a2V5d29yZD52ZWdldGF0aW9uIHdhdGVyLWNvbnRlbnQ8L2tl
eXdvcmQ+PGtleXdvcmQ+bmV0IHByaW1hcnkgcHJvZHVjdGlvbjwva2V5d29yZD48a2V5d29yZD5y
ZW1vdGUtc2Vuc2luZyBkYXRhPC9rZXl3b3JkPjxrZXl3b3JkPnJhaW4tZm9yZXN0PC9rZXl3b3Jk
PjxrZXl3b3JkPmNhcmJvbi1kaW94aWRlPC9rZXl3b3JkPjxrZXl3b3JkPmVjb3N5c3RlbSBwcm9k
dWN0aXZpdHk8L2tleXdvcmQ+PGtleXdvcmQ+c3BlY3RyYWwgaW5kZXg8L2tleXdvcmQ+PGtleXdv
cmQ+c2Vuc29yIGRhdGE8L2tleXdvcmQ+PGtleXdvcmQ+dGVycmVzdHJpYWw8L2tleXdvcmQ+PGtl
eXdvcmQ+bW9kaXM8L2tleXdvcmQ+PC9rZXl3b3Jkcz48ZGF0ZXM+PHllYXI+MjAwNTwveWVhcj48
cHViLWRhdGVzPjxkYXRlPkphbiAxNTwvZGF0ZT48L3B1Yi1kYXRlcz48L2RhdGVzPjxpc2JuPjAw
MzQtNDI1NzwvaXNibj48YWNjZXNzaW9uLW51bT5JU0k6MDAwMjI2MjcwNTAwMDA5PC9hY2Nlc3Np
b24tbnVtPjx1cmxzPjxyZWxhdGVkLXVybHM+PHVybD4mbHQ7R28gdG8gSVNJJmd0OzovLzAwMDIy
NjI3MDUwMDAwOTwvdXJsPjx1cmw+aHR0cDovL3d3dy5zY2llbmNlZGlyZWN0LmNvbS9zY2llbmNl
P19vYj1NSW1nJmFtcDtfaW1hZ2VrZXk9QjZWNlYtNERSQkZEVC0yLVcmYW1wO19jZGk9NTgyNCZh
bXA7X3VzZXI9MzgzNzE2NCZhbXA7X29yaWc9c2VhcmNoJmFtcDtfY292ZXJEYXRlPTAxJTJGMTUl
MkYyMDA1JmFtcDtfc2s9OTk5MDU5OTk4JmFtcDt2aWV3PWMmYW1wO3djaHA9ZEdMYlZsVy16U2tX
QSZhbXA7bWQ1PTFmN2ViMjVkNTZiYjIzY2E4ZjkwNGFlODY4YWIwNjhhJmFtcDtpZT0vc2RhcnRp
Y2xlLnBkZjwvdXJsPjwvcmVsYXRlZC11cmxzPjwvdXJscz48bGFuZ3VhZ2U+RW5nbGlzaDwvbGFu
Z3VhZ2U+PC9yZWNvcmQ+PC9DaXRlPjwvRW5kTm90ZT5=
</w:fldData>
        </w:fldChar>
      </w:r>
      <w:r w:rsidR="006277AD">
        <w:instrText xml:space="preserve"> ADDIN EN.CITE </w:instrText>
      </w:r>
      <w:r w:rsidR="006277AD">
        <w:fldChar w:fldCharType="begin">
          <w:fldData xml:space="preserve">PEVuZE5vdGU+PENpdGU+PEF1dGhvcj5YaWFvPC9BdXRob3I+PFllYXI+MjAwNjwvWWVhcj48UmVj
TnVtPjc0PC9SZWNOdW0+PERpc3BsYXlUZXh0PihYaWFvIGV0IGFsLiAyMDA0YTsgWGlhbyBldCBh
bC4gMjAwNmI7IFhpYW8gZXQgYWwuIDIwMDRiOyBYaWFvIGV0IGFsLiAyMDA1Yyk8L0Rpc3BsYXlU
ZXh0PjxyZWNvcmQ+PHJlYy1udW1iZXI+NzQ8L3JlYy1udW1iZXI+PGZvcmVpZ24ta2V5cz48a2V5
IGFwcD0iRU4iIGRiLWlkPSJycmRzMjBlejR4ZnZkZmUyenNvNWE5ZWl2emRzMGR3czkydmEiIHRp
bWVzdGFtcD0iMTQ2MDEyNzU4NCI+NzQ8L2tleT48L2ZvcmVpZ24ta2V5cz48cmVmLXR5cGUgbmFt
ZT0iSm91cm5hbCBBcnRpY2xlIj4xNzwvcmVmLXR5cGU+PGNvbnRyaWJ1dG9ycz48YXV0aG9ycz48
YXV0aG9yPlhpYW8sIFguIE0uPC9hdXRob3I+PGF1dGhvcj5IYWdlbiwgUy48L2F1dGhvcj48YXV0
aG9yPlpoYW5nLCBRLiBZLjwvYXV0aG9yPjxhdXRob3I+S2VsbGVyLCBNLjwvYXV0aG9yPjxhdXRo
b3I+TW9vcmUsIEIuPC9hdXRob3I+PC9hdXRob3JzPjwvY29udHJpYnV0b3JzPjx0aXRsZXM+PHRp
dGxlPkRldGVjdGluZyBsZWFmIHBoZW5vbG9neSBvZiBzZWFzb25hbGx5IG1vaXN0IHRyb3BpY2Fs
IGZvcmVzdHMgaW4gU291dGggQW1lcmljYSB3aXRoIG11bHRpLXRlbXBvcmFsIE1PRElTIGltYWdl
czwvdGl0bGU+PHNlY29uZGFyeS10aXRsZT5SZW1vdGUgU2Vuc2luZyBvZiBFbnZpcm9ubWVudDwv
c2Vjb25kYXJ5LXRpdGxlPjwvdGl0bGVzPjxwZXJpb2RpY2FsPjxmdWxsLXRpdGxlPlJlbW90ZSBT
ZW5zaW5nIG9mIEVudmlyb25tZW50PC9mdWxsLXRpdGxlPjwvcGVyaW9kaWNhbD48cGFnZXM+NDY1
LTQ3MzwvcGFnZXM+PHZvbHVtZT4xMDM8L3ZvbHVtZT48bnVtYmVyPjQ8L251bWJlcj48ZGF0ZXM+
PHllYXI+MjAwNjwveWVhcj48cHViLWRhdGVzPjxkYXRlPkF1ZzwvZGF0ZT48L3B1Yi1kYXRlcz48
L2RhdGVzPjxpc2JuPjAwMzQtNDI1NzwvaXNibj48YWNjZXNzaW9uLW51bT5JU0k6MDAwMjM5ODgy
MDAwMDA3PC9hY2Nlc3Npb24tbnVtPjx1cmxzPjxyZWxhdGVkLXVybHM+PHVybD4mbHQ7R28gdG8g
SVNJJmd0OzovLzAwMDIzOTg4MjAwMDAwNzwvdXJsPjx1cmw+aHR0cDovL3d3dy5zY2llbmNlZGly
ZWN0LmNvbS9zY2llbmNlP19vYj1NSW1nJmFtcDtfaW1hZ2VrZXk9QjZWNlYtNEs1SFdNQi0yLUom
YW1wO19jZGk9NTgyNCZhbXA7X3VzZXI9MzgzNzE2NCZhbXA7X29yaWc9c2VhcmNoJmFtcDtfY292
ZXJEYXRlPTA4JTJGMzAlMkYyMDA2JmFtcDtfc2s9OTk4OTY5OTk1JmFtcDt2aWV3PWMmYW1wO3dj
aHA9ZEdMYlZ6Vy16U2tXQSZhbXA7bWQ1PWI2MGIzOTM2ZGJjOTBmNTljODJkODRiMmRiYjVkNjI1
JmFtcDtpZT0vc2RhcnRpY2xlLnBkZjwvdXJsPjwvcmVsYXRlZC11cmxzPjwvdXJscz48ZWxlY3Ry
b25pYy1yZXNvdXJjZS1udW0+MTAuMTAxNi9qLnJzZS4yMDA2LjA0LjAxMzwvZWxlY3Ryb25pYy1y
ZXNvdXJjZS1udW0+PC9yZWNvcmQ+PC9DaXRlPjxDaXRlPjxBdXRob3I+WGlhbzwvQXV0aG9yPjxZ
ZWFyPjIwMDQ8L1llYXI+PFJlY051bT44NjwvUmVjTnVtPjxyZWNvcmQ+PHJlYy1udW1iZXI+ODY8
L3JlYy1udW1iZXI+PGZvcmVpZ24ta2V5cz48a2V5IGFwcD0iRU4iIGRiLWlkPSIyZnJ3cHM5MHcy
d2UycWVzZGVzdnM1YWUwcnJ4eDB6YXN2cHciIHRpbWVzdGFtcD0iMTQ2MDEyNzg0MyI+ODY8L2tl
eT48L2ZvcmVpZ24ta2V5cz48cmVmLXR5cGUgbmFtZT0iSm91cm5hbCBBcnRpY2xlIj4xNzwvcmVm
LXR5cGU+PGNvbnRyaWJ1dG9ycz48YXV0aG9ycz48YXV0aG9yPlhpYW8sIFguIE0uPC9hdXRob3I+
PGF1dGhvcj5Ib2xsaW5nZXIsIEQuPC9hdXRob3I+PGF1dGhvcj5BYmVyLCBKLjwvYXV0aG9yPjxh
dXRob3I+R29sdHosIE0uPC9hdXRob3I+PGF1dGhvcj5EYXZpZHNvbiwgRS4gQS48L2F1dGhvcj48
YXV0aG9yPlpoYW5nLCBRLiBZLjwvYXV0aG9yPjxhdXRob3I+TW9vcmUsIEIuPC9hdXRob3I+PC9h
dXRob3JzPjwvY29udHJpYnV0b3JzPjxhdXRoLWFkZHJlc3M+WGlhbywgWE0mI3hEO1VuaXYgTmV3
IEhhbXBzaGlyZSwgSW5zdCBTdHVkeSBFYXJ0aCBPY2VhbnMgJmFtcDsgU3BhY2UsIENvbXBsZXgg
U3lzdCBSZXMgQ3RyLCBEdXJoYW0sIE5IIDAzODMzIFVTQSYjeEQ7VW5pdiBOZXcgSGFtcHNoaXJl
LCBJbnN0IFN0dWR5IEVhcnRoIE9jZWFucyAmYW1wOyBTcGFjZSwgQ29tcGxleCBTeXN0IFJlcyBD
dHIsIER1cmhhbSwgTkggMDM4MzMgVVNBJiN4RDtVbml2IE5ldyBIYW1wc2hpcmUsIEluc3QgU3R1
ZHkgRWFydGggT2NlYW5zICZhbXA7IFNwYWNlLCBDb21wbGV4IFN5c3QgUmVzIEN0ciwgRHVyaGFt
LCBOSCAwMzgzMyBVU0EmI3hEO1VTREEsIEZvcmVzdCBTZXJ2LCBOVyBSZXMgU3RuLCBEdXJoYW0s
IE5IIDAzODI0IFVTQSYjeEQ7VW5pdiBNYWluZSwgRGVwdCBQbGFudCBTb2lsICZhbXA7IEVudmly
b25tIFNjaSwgT3Jvbm8sIE1FIDA0NDY5IFVTQSYjeEQ7V29vZHMgSG9sZSBSZXMgQ3RyLCBXb29k
cyBIb2xlLCBNQSAwMjU0MyBVU0E8L2F1dGgtYWRkcmVzcz48dGl0bGVzPjx0aXRsZT5TYXRlbGxp
dGUtYmFzZWQgbW9kZWxpbmcgb2YgZ3Jvc3MgcHJpbWFyeSBwcm9kdWN0aW9uIGluIGFuIGV2ZXJn
cmVlbiBuZWVkbGVsZWFmIGZvcmVzdDwvdGl0bGU+PHNlY29uZGFyeS10aXRsZT5SZW1vdGUgU2Vu
c2luZyBvZiBFbnZpcm9ubWVudDwvc2Vjb25kYXJ5LXRpdGxlPjxhbHQtdGl0bGU+UmVtb3RlIFNl
bnMgRW52aXJvbjwvYWx0LXRpdGxlPjwvdGl0bGVzPjxwZXJpb2RpY2FsPjxmdWxsLXRpdGxlPlJl
bW90ZSBTZW5zaW5nIG9mIEVudmlyb25tZW50PC9mdWxsLXRpdGxlPjwvcGVyaW9kaWNhbD48cGFn
ZXM+NTE5LTUzNDwvcGFnZXM+PHZvbHVtZT44OTwvdm9sdW1lPjxudW1iZXI+NDwvbnVtYmVyPjxr
ZXl3b3Jkcz48a2V5d29yZD52ZWdldGF0aW9uIHNlbnNvcjwva2V5d29yZD48a2V5d29yZD52ZWdl
dGF0aW9uIGluZGV4PC9rZXl3b3JkPjxrZXl3b3JkPmdyb3NzIGVjb3N5c3RlbSBleGNoYW5nZSBv
ZiBjbzI8L2tleXdvcmQ+PGtleXdvcmQ+aG93bGFuZCBmb3Jlc3Q8L2tleXdvcmQ+PGtleXdvcmQ+
bmV0IHByaW1hcnkgcHJvZHVjdGlvbjwva2V5d29yZD48a2V5d29yZD5sZWFmIHdhdGVyLWNvbnRl
bnQ8L2tleXdvcmQ+PGtleXdvcmQ+cGhvdG9zeW50aGV0aWNhbGx5IGFjdGl2ZSByYWRpYXRpb248
L2tleXdvcmQ+PGtleXdvcmQ+Z2FwIGZpbGxpbmcgc3RyYXRlZ2llczwva2V5d29yZD48a2V5d29y
ZD52ZWdldGF0aW9uIHNlbnNvciBkYXRhPC9rZXl3b3JkPjxrZXl3b3JkPmxpZ2h0LXVzZSBlZmZp
Y2llbmN5PC9rZXl3b3JkPjxrZXl3b3JkPnJlbW90ZS1zZW5zaW5nIGRhdGE8L2tleXdvcmQ+PGtl
eXdvcmQ+ZWNvc3lzdGVtIHByb2R1Y3Rpdml0eTwva2V5d29yZD48a2V5d29yZD5zZWFzb25hbCBw
YXR0ZXJuczwva2V5d29yZD48a2V5d29yZD5zcGVjdHJhbCBpbmRleDwva2V5d29yZD48L2tleXdv
cmRzPjxkYXRlcz48eWVhcj4yMDA0PC95ZWFyPjxwdWItZGF0ZXM+PGRhdGU+RmViIDI5PC9kYXRl
PjwvcHViLWRhdGVzPjwvZGF0ZXM+PGlzYm4+MDAzNC00MjU3PC9pc2JuPjxhY2Nlc3Npb24tbnVt
PklTSTowMDAxODkxNjY2MDAwMTA8L2FjY2Vzc2lvbi1udW0+PHVybHM+PHJlbGF0ZWQtdXJscz48
dXJsPiZsdDtHbyB0byBJU0kmZ3Q7Oi8vMDAwMTg5MTY2NjAwMDEwPC91cmw+PC9yZWxhdGVkLXVy
bHM+PC91cmxzPjxlbGVjdHJvbmljLXJlc291cmNlLW51bT5ET0kgMTAuMTAxNi9qLnJzZS4yMDAz
LjExLjAwODwvZWxlY3Ryb25pYy1yZXNvdXJjZS1udW0+PGxhbmd1YWdlPkVuZ2xpc2g8L2xhbmd1
YWdlPjwvcmVjb3JkPjwvQ2l0ZT48Q2l0ZT48QXV0aG9yPlhpYW88L0F1dGhvcj48WWVhcj4yMDA0
PC9ZZWFyPjxSZWNOdW0+MzY8L1JlY051bT48cmVjb3JkPjxyZWMtbnVtYmVyPjM2PC9yZWMtbnVt
YmVyPjxmb3JlaWduLWtleXM+PGtleSBhcHA9IkVOIiBkYi1pZD0ic3ZhejJ2NWZuZGF4dDRleGR6
a3B4enJud3RydGU1d3pzcHZ0IiB0aW1lc3RhbXA9IjE0NTk5NjY4NDMiPjM2PC9rZXk+PC9mb3Jl
aWduLWtleXM+PHJlZi10eXBlIG5hbWU9IkpvdXJuYWwgQXJ0aWNsZSI+MTc8L3JlZi10eXBlPjxj
b250cmlidXRvcnM+PGF1dGhvcnM+PGF1dGhvcj5YaWFvLCBYLjwvYXV0aG9yPjxhdXRob3I+SG9s
bGluZ2VyLCBELjwvYXV0aG9yPjxhdXRob3I+QWJlciwgSi4gRC48L2F1dGhvcj48YXV0aG9yPkdv
bHR6LCBNaWtlPC9hdXRob3I+PGF1dGhvcj5EYXZpZHNvbiwgRS4gQS48L2F1dGhvcj48YXV0aG9y
PlpoYW5nLCBRLiBZLjwvYXV0aG9yPjwvYXV0aG9ycz48L2NvbnRyaWJ1dG9ycz48dGl0bGVzPjx0
aXRsZT5TYXRlbGxpdGUtYmFzZWQgbW9kZWxpbmcgb2YgZ3Jvc3MgcHJpbWFyeSBwcm9kdWN0aW9u
IGluIGFuIGV2ZXJncmVlbiBuZWVkbGVsZWFmIGZvcmVzdDwvdGl0bGU+PHNlY29uZGFyeS10aXRs
ZT5SZW1vdGUgU2Vuc2luZyBvZiBFbnZpcm9ubWVudDwvc2Vjb25kYXJ5LXRpdGxlPjwvdGl0bGVz
PjxwZXJpb2RpY2FsPjxmdWxsLXRpdGxlPlJlbW90ZSBTZW5zaW5nIG9mIEVudmlyb25tZW50PC9m
dWxsLXRpdGxlPjwvcGVyaW9kaWNhbD48cGFnZXM+NTE5LTUzNDwvcGFnZXM+PHZvbHVtZT44OTwv
dm9sdW1lPjxudW1iZXI+NDwvbnVtYmVyPjxkYXRlcz48eWVhcj4yMDA0PC95ZWFyPjwvZGF0ZXM+
PHVybHM+PC91cmxzPjwvcmVjb3JkPjwvQ2l0ZT48Q2l0ZT48QXV0aG9yPlhpYW88L0F1dGhvcj48
WWVhcj4yMDA1PC9ZZWFyPjxSZWNOdW0+ODwvUmVjTnVtPjxyZWNvcmQ+PHJlYy1udW1iZXI+ODwv
cmVjLW51bWJlcj48Zm9yZWlnbi1rZXlzPjxrZXkgYXBwPSJFTiIgZGItaWQ9InN2YXoydjVmbmRh
eHQ0ZXhkemtweHpybnd0cnRlNXd6c3B2dCIgdGltZXN0YW1wPSIxNDU5OTY2ODQwIj44PC9rZXk+
PC9mb3JlaWduLWtleXM+PHJlZi10eXBlIG5hbWU9IkpvdXJuYWwgQXJ0aWNsZSI+MTc8L3JlZi10
eXBlPjxjb250cmlidXRvcnM+PGF1dGhvcnM+PGF1dGhvcj5YaWFvLCBYLiBNLjwvYXV0aG9yPjxh
dXRob3I+WmhhbmcsIFEuIFkuPC9hdXRob3I+PGF1dGhvcj5TYWxlc2thLCBTLjwvYXV0aG9yPjxh
dXRob3I+SHV0eXJhLCBMLjwvYXV0aG9yPjxhdXRob3I+RGUgQ2FtYXJnbywgUC48L2F1dGhvcj48
YXV0aG9yPldvZnN5LCBTLjwvYXV0aG9yPjxhdXRob3I+RnJvbGtpbmcsIFMuPC9hdXRob3I+PGF1
dGhvcj5Cb2xlcywgUy48L2F1dGhvcj48YXV0aG9yPktlbGxlciwgTS48L2F1dGhvcj48YXV0aG9y
Pk1vb3JlLCBCLjwvYXV0aG9yPjwvYXV0aG9ycz48L2NvbnRyaWJ1dG9ycz48YXV0aC1hZGRyZXNz
PlhpYW8sIFhNJiN4RDtVbml2IE5ldyBIYW1wc2hpcmUsIEluc3QgU3R1ZHkgRWFydGggT2NlYW5z
ICZhbXA7IFNwYWNlLCBEdXJoYW0sIE5IIDAzODMzIFVTQSYjeEQ7VW5pdiBOZXcgSGFtcHNoaXJl
LCBJbnN0IFN0dWR5IEVhcnRoIE9jZWFucyAmYW1wOyBTcGFjZSwgRHVyaGFtLCBOSCAwMzgzMyBV
U0EmI3hEO0hhcnZhcmQgVW5pdiwgRGVwdCBFYXJ0aCAmYW1wOyBQbGFuZXRhcnkgU2NpLCBDYW1i
cmlkZ2UsIE1BIDAyMTM4IFVTQSYjeEQ7VW5pdiBTYW8gUGF1bG8sIENFTkEsIFNhbyBQYXVsbywg
QnJhemlsJiN4RDtVU0RBLCBGb3Jlc3QgU2VydiwgSW50IEluc3QgVHJvcCBGb3Jlc3RyeSwgU2Fu
IEp1YW4sIFBSIDAwOTI2IFVTQTwvYXV0aC1hZGRyZXNzPjx0aXRsZXM+PHRpdGxlPlNhdGVsbGl0
ZS1iYXNlZCBtb2RlbGluZyBvZiBncm9zcyBwcmltYXJ5IHByb2R1Y3Rpb24gaW4gYSBzZWFzb25h
bGx5IG1vaXN0IHRyb3BpY2FsIGV2ZXJncmVlbiBmb3Jlc3Q8L3RpdGxlPjxzZWNvbmRhcnktdGl0
bGU+UmVtb3RlIFNlbnNpbmcgb2YgRW52aXJvbm1lbnQ8L3NlY29uZGFyeS10aXRsZT48L3RpdGxl
cz48cGVyaW9kaWNhbD48ZnVsbC10aXRsZT5SZW1vdGUgU2Vuc2luZyBvZiBFbnZpcm9ubWVudDwv
ZnVsbC10aXRsZT48L3BlcmlvZGljYWw+PHBhZ2VzPjEwNS0xMjI8L3BhZ2VzPjx2b2x1bWU+OTQ8
L3ZvbHVtZT48bnVtYmVyPjE8L251bWJlcj48a2V5d29yZHM+PGtleXdvcmQ+bGVhZiBwaGVub2xv
Z3k8L2tleXdvcmQ+PGtleXdvcmQ+dmVnZXRhdGlvbiBpbmRleDwva2V5d29yZD48a2V5d29yZD5s
aXF1aWQgd2F0ZXIgaW5kZXg8L2tleXdvcmQ+PGtleXdvcmQ+dmVnZXRhdGlvbiBwaG90b3N5bnRo
ZXNpcyBtb2RlbDwva2V5d29yZD48a2V5d29yZD52ZWdldGF0aW9uIHdhdGVyLWNvbnRlbnQ8L2tl
eXdvcmQ+PGtleXdvcmQ+bmV0IHByaW1hcnkgcHJvZHVjdGlvbjwva2V5d29yZD48a2V5d29yZD5y
ZW1vdGUtc2Vuc2luZyBkYXRhPC9rZXl3b3JkPjxrZXl3b3JkPnJhaW4tZm9yZXN0PC9rZXl3b3Jk
PjxrZXl3b3JkPmNhcmJvbi1kaW94aWRlPC9rZXl3b3JkPjxrZXl3b3JkPmVjb3N5c3RlbSBwcm9k
dWN0aXZpdHk8L2tleXdvcmQ+PGtleXdvcmQ+c3BlY3RyYWwgaW5kZXg8L2tleXdvcmQ+PGtleXdv
cmQ+c2Vuc29yIGRhdGE8L2tleXdvcmQ+PGtleXdvcmQ+dGVycmVzdHJpYWw8L2tleXdvcmQ+PGtl
eXdvcmQ+bW9kaXM8L2tleXdvcmQ+PC9rZXl3b3Jkcz48ZGF0ZXM+PHllYXI+MjAwNTwveWVhcj48
cHViLWRhdGVzPjxkYXRlPkphbiAxNTwvZGF0ZT48L3B1Yi1kYXRlcz48L2RhdGVzPjxpc2JuPjAw
MzQtNDI1NzwvaXNibj48YWNjZXNzaW9uLW51bT5JU0k6MDAwMjI2MjcwNTAwMDA5PC9hY2Nlc3Np
b24tbnVtPjx1cmxzPjxyZWxhdGVkLXVybHM+PHVybD4mbHQ7R28gdG8gSVNJJmd0OzovLzAwMDIy
NjI3MDUwMDAwOTwvdXJsPjx1cmw+aHR0cDovL3d3dy5zY2llbmNlZGlyZWN0LmNvbS9zY2llbmNl
P19vYj1NSW1nJmFtcDtfaW1hZ2VrZXk9QjZWNlYtNERSQkZEVC0yLVcmYW1wO19jZGk9NTgyNCZh
bXA7X3VzZXI9MzgzNzE2NCZhbXA7X29yaWc9c2VhcmNoJmFtcDtfY292ZXJEYXRlPTAxJTJGMTUl
MkYyMDA1JmFtcDtfc2s9OTk5MDU5OTk4JmFtcDt2aWV3PWMmYW1wO3djaHA9ZEdMYlZsVy16U2tX
QSZhbXA7bWQ1PTFmN2ViMjVkNTZiYjIzY2E4ZjkwNGFlODY4YWIwNjhhJmFtcDtpZT0vc2RhcnRp
Y2xlLnBkZjwvdXJsPjwvcmVsYXRlZC11cmxzPjwvdXJscz48bGFuZ3VhZ2U+RW5nbGlzaDwvbGFu
Z3VhZ2U+PC9yZWNvcmQ+PC9DaXRlPjwvRW5kTm90ZT5=
</w:fldData>
        </w:fldChar>
      </w:r>
      <w:r w:rsidR="006277AD">
        <w:instrText xml:space="preserve"> ADDIN EN.CITE.DATA </w:instrText>
      </w:r>
      <w:r w:rsidR="006277AD">
        <w:fldChar w:fldCharType="end"/>
      </w:r>
      <w:r w:rsidR="00690B38">
        <w:fldChar w:fldCharType="separate"/>
      </w:r>
      <w:r w:rsidR="006277AD">
        <w:rPr>
          <w:noProof/>
        </w:rPr>
        <w:t>(Xiao et al. 2004a; Xiao et al. 2006b; Xiao et al. 2004b; Xiao et al. 2005c)</w:t>
      </w:r>
      <w:r w:rsidR="00690B38">
        <w:fldChar w:fldCharType="end"/>
      </w:r>
      <w:r>
        <w:t xml:space="preserve"> and we used it for the </w:t>
      </w:r>
      <w:proofErr w:type="spellStart"/>
      <w:r>
        <w:t>Mongu</w:t>
      </w:r>
      <w:proofErr w:type="spellEnd"/>
      <w:r>
        <w:t xml:space="preserve"> site in this study. LSWI of vegetation with arid and semi-arid climate could have very low values (-0.20 or lower). LSWI threshold value (LSWI &gt;= -0.1) was used to delineate vegetation phenology in a dynamic system of bare soils and crops </w:t>
      </w:r>
      <w:r w:rsidR="00690B38">
        <w:fldChar w:fldCharType="begin">
          <w:fldData xml:space="preserve">PEVuZE5vdGU+PENpdGU+PEF1dGhvcj5Kb2huPC9BdXRob3I+PFllYXI+MjAxMzwvWWVhcj48UmVj
TnVtPjExMTwvUmVjTnVtPjxEaXNwbGF5VGV4dD4oSm9obiBldCBhbC4gMjAxMzsgS2FsZmFzIGV0
IGFsLiAyMDExYSk8L0Rpc3BsYXlUZXh0PjxyZWNvcmQ+PHJlYy1udW1iZXI+MTExPC9yZWMtbnVt
YmVyPjxmb3JlaWduLWtleXM+PGtleSBhcHA9IkVOIiBkYi1pZD0icnJkczIwZXo0eGZ2ZGZlMnpz
bzVhOWVpdnpkczBkd3M5MnZhIiB0aW1lc3RhbXA9IjE0NjAxMjc1OTAiPjExMTwva2V5PjwvZm9y
ZWlnbi1rZXlzPjxyZWYtdHlwZSBuYW1lPSJKb3VybmFsIEFydGljbGUiPjE3PC9yZWYtdHlwZT48
Y29udHJpYnV0b3JzPjxhdXRob3JzPjxhdXRob3I+Sm9obiwgUmFuamVldDwvYXV0aG9yPjxhdXRo
b3I+Q2hlbiwgSmlxdWFuPC9hdXRob3I+PGF1dGhvcj5Ob29ybWV0cywgQXNrbzwvYXV0aG9yPjxh
dXRob3I+WGlhbywgWGlhbmdtaW5nPC9hdXRob3I+PGF1dGhvcj5YdSwgSmlhbnllPC9hdXRob3I+
PGF1dGhvcj5MdSwgTmFuPC9hdXRob3I+PGF1dGhvcj5DaGVuLCBTaGlwaW5nPC9hdXRob3I+PC9h
dXRob3JzPjwvY29udHJpYnV0b3JzPjx0aXRsZXM+PHRpdGxlPk1vZGVsbGluZyBncm9zcyBwcmlt
YXJ5IHByb2R1Y3Rpb24gaW4gc2VtaS1hcmlkIElubmVyIE1vbmdvbGlhIHVzaW5nIE1PRElTIGlt
YWdlcnkgYW5kIGVkZHkgY292YXJpYW5jZSBkYXRhPC90aXRsZT48c2Vjb25kYXJ5LXRpdGxlPklu
dGVybmF0aW9uYWwgSm91cm5hbCBvZiBSZW1vdGUgU2Vuc2luZzwvc2Vjb25kYXJ5LXRpdGxlPjwv
dGl0bGVzPjxwZXJpb2RpY2FsPjxmdWxsLXRpdGxlPkludGVybmF0aW9uYWwgSm91cm5hbCBvZiBS
ZW1vdGUgU2Vuc2luZzwvZnVsbC10aXRsZT48L3BlcmlvZGljYWw+PHBhZ2VzPjI4MjktMjg1Nzwv
cGFnZXM+PHZvbHVtZT4zNDwvdm9sdW1lPjxudW1iZXI+ODwvbnVtYmVyPjxkYXRlcz48eWVhcj4y
MDEzPC95ZWFyPjwvZGF0ZXM+PGlzYm4+MDE0My0xMTYxJiN4RDsxMzY2LTU5MDE8L2lzYm4+PHVy
bHM+PC91cmxzPjxlbGVjdHJvbmljLXJlc291cmNlLW51bT4xMC4xMDgwLzAxNDMxMTYxLjIwMTIu
NzQ2NDgzPC9lbGVjdHJvbmljLXJlc291cmNlLW51bT48L3JlY29yZD48L0NpdGU+PENpdGU+PEF1
dGhvcj5LYWxmYXM8L0F1dGhvcj48WWVhcj4yMDExPC9ZZWFyPjxSZWNOdW0+ODk8L1JlY051bT48
cmVjb3JkPjxyZWMtbnVtYmVyPjg5PC9yZWMtbnVtYmVyPjxmb3JlaWduLWtleXM+PGtleSBhcHA9
IkVOIiBkYi1pZD0iMmZyd3BzOTB3MndlMnFlc2Rlc3ZzNWFlMHJyeHgwemFzdnB3IiB0aW1lc3Rh
bXA9IjE0NjAxMjc4NDMiPjg5PC9rZXk+PC9mb3JlaWduLWtleXM+PHJlZi10eXBlIG5hbWU9Ikpv
dXJuYWwgQXJ0aWNsZSI+MTc8L3JlZi10eXBlPjxjb250cmlidXRvcnM+PGF1dGhvcnM+PGF1dGhv
cj5LYWxmYXMsIEouIEwuPC9hdXRob3I+PGF1dGhvcj5YaWFvLCBYLiBNLjwvYXV0aG9yPjxhdXRo
b3I+VmFuZWdhcywgRC4gWC48L2F1dGhvcj48YXV0aG9yPlZlcm1hLCBTLiBCLjwvYXV0aG9yPjxh
dXRob3I+U3V5a2VyLCBBLiBFLjwvYXV0aG9yPjwvYXV0aG9ycz48L2NvbnRyaWJ1dG9ycz48YXV0
aC1hZGRyZXNzPlhpYW8sIFhNJiN4RDtVbml2IE9rbGFob21hLCBEZXB0IEJvdCAmYW1wOyBNaWNy
b2Jpb2wsIEN0ciBTcGF0aWFsIEFuYWwsIDEwMSBEYXZpZCBMIEJvcmVuIEJsdmQsIE5vcm1hbiwg
T0sgNzMwMTkgVVNBJiN4RDtVbml2IE9rbGFob21hLCBEZXB0IEJvdCAmYW1wOyBNaWNyb2Jpb2ws
IEN0ciBTcGF0aWFsIEFuYWwsIDEwMSBEYXZpZCBMIEJvcmVuIEJsdmQsIE5vcm1hbiwgT0sgNzMw
MTkgVVNBJiN4RDtVbml2IE9rbGFob21hLCBEZXB0IEJvdCAmYW1wOyBNaWNyb2Jpb2wsIEN0ciBT
cGF0aWFsIEFuYWwsIE5vcm1hbiwgT0sgNzMwMTkgVVNBJiN4RDtVbml2IE5lYnJhc2thLCBTY2gg
TmF0IFJlc291cmNlcywgTGluY29sbiwgTkUgNjg1ODMgVVNBPC9hdXRoLWFkZHJlc3M+PHRpdGxl
cz48dGl0bGU+TW9kZWxpbmcgZ3Jvc3MgcHJpbWFyeSBwcm9kdWN0aW9uIG9mIGlycmlnYXRlZCBh
bmQgcmFpbi1mZWQgbWFpemUgdXNpbmcgTU9ESVMgaW1hZ2VyeSBhbmQgQ08yIGZsdXggdG93ZXIg
ZGF0YTwvdGl0bGU+PHNlY29uZGFyeS10aXRsZT5BZ3JpY3VsdHVyYWwgYW5kIEZvcmVzdCBNZXRl
b3JvbG9neTwvc2Vjb25kYXJ5LXRpdGxlPjxhbHQtdGl0bGU+QWdyIEZvcmVzdCBNZXRlb3JvbDwv
YWx0LXRpdGxlPjwvdGl0bGVzPjxwZXJpb2RpY2FsPjxmdWxsLXRpdGxlPkFncmljdWx0dXJhbCBh
bmQgRm9yZXN0IE1ldGVvcm9sb2d5PC9mdWxsLXRpdGxlPjxhYmJyLTE+QWdyIEZvcmVzdCBNZXRl
b3JvbDwvYWJici0xPjwvcGVyaW9kaWNhbD48YWx0LXBlcmlvZGljYWw+PGZ1bGwtdGl0bGU+QWdy
aWN1bHR1cmFsIGFuZCBGb3Jlc3QgTWV0ZW9yb2xvZ3k8L2Z1bGwtdGl0bGU+PGFiYnItMT5BZ3Ig
Rm9yZXN0IE1ldGVvcm9sPC9hYmJyLTE+PC9hbHQtcGVyaW9kaWNhbD48cGFnZXM+MTUxNC0xNTI4
PC9wYWdlcz48dm9sdW1lPjE1MTwvdm9sdW1lPjxudW1iZXI+MTI8L251bWJlcj48a2V5d29yZHM+
PGtleXdvcmQ+cHJvZHVjdGlvbiBlZmZpY2llbmN5IG1vZGVsLCB2ZWdldGF0aW9uPC9rZXl3b3Jk
PjxrZXl3b3JkPnBob3Rvc3ludGhlc2lzIG1vZGVsICh2cG0pLCBjYXJib248L2tleXdvcmQ+PGtl
eXdvcmQ+Zmx1eGVzLCBjNCBwaG90b3N5bnRoZXNpcywgY29ybjwva2V5d29yZD48a2V5d29yZD5s
aWdodC11c2UgZWZmaWNpZW5jeTwva2V5d29yZD48a2V5d29yZD5jYXJib24tZGlveGlkZSBleGNo
YW5nZTwva2V5d29yZD48a2V5d29yZD5kZWNpZHVvdXMgYnJvYWRsZWFmIGZvcmVzdDwva2V5d29y
ZD48a2V5d29yZD5yYWRpYXRpb24tdXNlIGVmZmljaWVuY3k8L2tleXdvcmQ+PGtleXdvcmQ+bm9y
dGggY2VudHJhbCByZWdpb248L2tleXdvcmQ+PGtleXdvcmQ+bm8tdGlsbCBlY29zeXN0ZW08L2tl
eXdvcmQ+PGtleXdvcmQ+ZGlmZmVyZW5jZSB2ZWdldGF0aW9uIGluZGV4PC9rZXl3b3JkPjxrZXl3
b3JkPmV2ZXJncmVlbiBuZWVkbGVsZWFmIGZvcmVzdDwva2V5d29yZD48a2V5d29yZD5uZXQgcHJp
bWFyeSBwcm9kdWN0aXZpdHk8L2tleXdvcmQ+PGtleXdvcmQ+cGFkZHkgcmljZSBhZ3JpY3VsdHVy
ZTwva2V5d29yZD48L2tleXdvcmRzPjxkYXRlcz48eWVhcj4yMDExPC95ZWFyPjxwdWItZGF0ZXM+
PGRhdGU+RGVjIDE1PC9kYXRlPjwvcHViLWRhdGVzPjwvZGF0ZXM+PGlzYm4+MDE2OC0xOTIzPC9p
c2JuPjxhY2Nlc3Npb24tbnVtPklTSTowMDAyOTcyNzcyMDAwMDQ8L2FjY2Vzc2lvbi1udW0+PHVy
bHM+PHJlbGF0ZWQtdXJscz48dXJsPiZsdDtHbyB0byBJU0kmZ3Q7Oi8vMDAwMjk3Mjc3MjAwMDA0
PC91cmw+PC9yZWxhdGVkLXVybHM+PC91cmxzPjxlbGVjdHJvbmljLXJlc291cmNlLW51bT5ET0kg
MTAuMTAxNi9qLmFncmZvcm1ldC4yMDExLjA2LjAwNzwvZWxlY3Ryb25pYy1yZXNvdXJjZS1udW0+
PGxhbmd1YWdlPkVuZ2xpc2g8L2xhbmd1YWdlPjwvcmVjb3JkPjwvQ2l0ZT48L0VuZE5vdGU+AG==
</w:fldData>
        </w:fldChar>
      </w:r>
      <w:r w:rsidR="00305C7D">
        <w:instrText xml:space="preserve"> ADDIN EN.CITE </w:instrText>
      </w:r>
      <w:r w:rsidR="00305C7D">
        <w:fldChar w:fldCharType="begin">
          <w:fldData xml:space="preserve">PEVuZE5vdGU+PENpdGU+PEF1dGhvcj5Kb2huPC9BdXRob3I+PFllYXI+MjAxMzwvWWVhcj48UmVj
TnVtPjExMTwvUmVjTnVtPjxEaXNwbGF5VGV4dD4oSm9obiBldCBhbC4gMjAxMzsgS2FsZmFzIGV0
IGFsLiAyMDExYSk8L0Rpc3BsYXlUZXh0PjxyZWNvcmQ+PHJlYy1udW1iZXI+MTExPC9yZWMtbnVt
YmVyPjxmb3JlaWduLWtleXM+PGtleSBhcHA9IkVOIiBkYi1pZD0icnJkczIwZXo0eGZ2ZGZlMnpz
bzVhOWVpdnpkczBkd3M5MnZhIiB0aW1lc3RhbXA9IjE0NjAxMjc1OTAiPjExMTwva2V5PjwvZm9y
ZWlnbi1rZXlzPjxyZWYtdHlwZSBuYW1lPSJKb3VybmFsIEFydGljbGUiPjE3PC9yZWYtdHlwZT48
Y29udHJpYnV0b3JzPjxhdXRob3JzPjxhdXRob3I+Sm9obiwgUmFuamVldDwvYXV0aG9yPjxhdXRo
b3I+Q2hlbiwgSmlxdWFuPC9hdXRob3I+PGF1dGhvcj5Ob29ybWV0cywgQXNrbzwvYXV0aG9yPjxh
dXRob3I+WGlhbywgWGlhbmdtaW5nPC9hdXRob3I+PGF1dGhvcj5YdSwgSmlhbnllPC9hdXRob3I+
PGF1dGhvcj5MdSwgTmFuPC9hdXRob3I+PGF1dGhvcj5DaGVuLCBTaGlwaW5nPC9hdXRob3I+PC9h
dXRob3JzPjwvY29udHJpYnV0b3JzPjx0aXRsZXM+PHRpdGxlPk1vZGVsbGluZyBncm9zcyBwcmlt
YXJ5IHByb2R1Y3Rpb24gaW4gc2VtaS1hcmlkIElubmVyIE1vbmdvbGlhIHVzaW5nIE1PRElTIGlt
YWdlcnkgYW5kIGVkZHkgY292YXJpYW5jZSBkYXRhPC90aXRsZT48c2Vjb25kYXJ5LXRpdGxlPklu
dGVybmF0aW9uYWwgSm91cm5hbCBvZiBSZW1vdGUgU2Vuc2luZzwvc2Vjb25kYXJ5LXRpdGxlPjwv
dGl0bGVzPjxwZXJpb2RpY2FsPjxmdWxsLXRpdGxlPkludGVybmF0aW9uYWwgSm91cm5hbCBvZiBS
ZW1vdGUgU2Vuc2luZzwvZnVsbC10aXRsZT48L3BlcmlvZGljYWw+PHBhZ2VzPjI4MjktMjg1Nzwv
cGFnZXM+PHZvbHVtZT4zNDwvdm9sdW1lPjxudW1iZXI+ODwvbnVtYmVyPjxkYXRlcz48eWVhcj4y
MDEzPC95ZWFyPjwvZGF0ZXM+PGlzYm4+MDE0My0xMTYxJiN4RDsxMzY2LTU5MDE8L2lzYm4+PHVy
bHM+PC91cmxzPjxlbGVjdHJvbmljLXJlc291cmNlLW51bT4xMC4xMDgwLzAxNDMxMTYxLjIwMTIu
NzQ2NDgzPC9lbGVjdHJvbmljLXJlc291cmNlLW51bT48L3JlY29yZD48L0NpdGU+PENpdGU+PEF1
dGhvcj5LYWxmYXM8L0F1dGhvcj48WWVhcj4yMDExPC9ZZWFyPjxSZWNOdW0+ODk8L1JlY051bT48
cmVjb3JkPjxyZWMtbnVtYmVyPjg5PC9yZWMtbnVtYmVyPjxmb3JlaWduLWtleXM+PGtleSBhcHA9
IkVOIiBkYi1pZD0iMmZyd3BzOTB3MndlMnFlc2Rlc3ZzNWFlMHJyeHgwemFzdnB3IiB0aW1lc3Rh
bXA9IjE0NjAxMjc4NDMiPjg5PC9rZXk+PC9mb3JlaWduLWtleXM+PHJlZi10eXBlIG5hbWU9Ikpv
dXJuYWwgQXJ0aWNsZSI+MTc8L3JlZi10eXBlPjxjb250cmlidXRvcnM+PGF1dGhvcnM+PGF1dGhv
cj5LYWxmYXMsIEouIEwuPC9hdXRob3I+PGF1dGhvcj5YaWFvLCBYLiBNLjwvYXV0aG9yPjxhdXRo
b3I+VmFuZWdhcywgRC4gWC48L2F1dGhvcj48YXV0aG9yPlZlcm1hLCBTLiBCLjwvYXV0aG9yPjxh
dXRob3I+U3V5a2VyLCBBLiBFLjwvYXV0aG9yPjwvYXV0aG9ycz48L2NvbnRyaWJ1dG9ycz48YXV0
aC1hZGRyZXNzPlhpYW8sIFhNJiN4RDtVbml2IE9rbGFob21hLCBEZXB0IEJvdCAmYW1wOyBNaWNy
b2Jpb2wsIEN0ciBTcGF0aWFsIEFuYWwsIDEwMSBEYXZpZCBMIEJvcmVuIEJsdmQsIE5vcm1hbiwg
T0sgNzMwMTkgVVNBJiN4RDtVbml2IE9rbGFob21hLCBEZXB0IEJvdCAmYW1wOyBNaWNyb2Jpb2ws
IEN0ciBTcGF0aWFsIEFuYWwsIDEwMSBEYXZpZCBMIEJvcmVuIEJsdmQsIE5vcm1hbiwgT0sgNzMw
MTkgVVNBJiN4RDtVbml2IE9rbGFob21hLCBEZXB0IEJvdCAmYW1wOyBNaWNyb2Jpb2wsIEN0ciBT
cGF0aWFsIEFuYWwsIE5vcm1hbiwgT0sgNzMwMTkgVVNBJiN4RDtVbml2IE5lYnJhc2thLCBTY2gg
TmF0IFJlc291cmNlcywgTGluY29sbiwgTkUgNjg1ODMgVVNBPC9hdXRoLWFkZHJlc3M+PHRpdGxl
cz48dGl0bGU+TW9kZWxpbmcgZ3Jvc3MgcHJpbWFyeSBwcm9kdWN0aW9uIG9mIGlycmlnYXRlZCBh
bmQgcmFpbi1mZWQgbWFpemUgdXNpbmcgTU9ESVMgaW1hZ2VyeSBhbmQgQ08yIGZsdXggdG93ZXIg
ZGF0YTwvdGl0bGU+PHNlY29uZGFyeS10aXRsZT5BZ3JpY3VsdHVyYWwgYW5kIEZvcmVzdCBNZXRl
b3JvbG9neTwvc2Vjb25kYXJ5LXRpdGxlPjxhbHQtdGl0bGU+QWdyIEZvcmVzdCBNZXRlb3JvbDwv
YWx0LXRpdGxlPjwvdGl0bGVzPjxwZXJpb2RpY2FsPjxmdWxsLXRpdGxlPkFncmljdWx0dXJhbCBh
bmQgRm9yZXN0IE1ldGVvcm9sb2d5PC9mdWxsLXRpdGxlPjxhYmJyLTE+QWdyIEZvcmVzdCBNZXRl
b3JvbDwvYWJici0xPjwvcGVyaW9kaWNhbD48YWx0LXBlcmlvZGljYWw+PGZ1bGwtdGl0bGU+QWdy
aWN1bHR1cmFsIGFuZCBGb3Jlc3QgTWV0ZW9yb2xvZ3k8L2Z1bGwtdGl0bGU+PGFiYnItMT5BZ3Ig
Rm9yZXN0IE1ldGVvcm9sPC9hYmJyLTE+PC9hbHQtcGVyaW9kaWNhbD48cGFnZXM+MTUxNC0xNTI4
PC9wYWdlcz48dm9sdW1lPjE1MTwvdm9sdW1lPjxudW1iZXI+MTI8L251bWJlcj48a2V5d29yZHM+
PGtleXdvcmQ+cHJvZHVjdGlvbiBlZmZpY2llbmN5IG1vZGVsLCB2ZWdldGF0aW9uPC9rZXl3b3Jk
PjxrZXl3b3JkPnBob3Rvc3ludGhlc2lzIG1vZGVsICh2cG0pLCBjYXJib248L2tleXdvcmQ+PGtl
eXdvcmQ+Zmx1eGVzLCBjNCBwaG90b3N5bnRoZXNpcywgY29ybjwva2V5d29yZD48a2V5d29yZD5s
aWdodC11c2UgZWZmaWNpZW5jeTwva2V5d29yZD48a2V5d29yZD5jYXJib24tZGlveGlkZSBleGNo
YW5nZTwva2V5d29yZD48a2V5d29yZD5kZWNpZHVvdXMgYnJvYWRsZWFmIGZvcmVzdDwva2V5d29y
ZD48a2V5d29yZD5yYWRpYXRpb24tdXNlIGVmZmljaWVuY3k8L2tleXdvcmQ+PGtleXdvcmQ+bm9y
dGggY2VudHJhbCByZWdpb248L2tleXdvcmQ+PGtleXdvcmQ+bm8tdGlsbCBlY29zeXN0ZW08L2tl
eXdvcmQ+PGtleXdvcmQ+ZGlmZmVyZW5jZSB2ZWdldGF0aW9uIGluZGV4PC9rZXl3b3JkPjxrZXl3
b3JkPmV2ZXJncmVlbiBuZWVkbGVsZWFmIGZvcmVzdDwva2V5d29yZD48a2V5d29yZD5uZXQgcHJp
bWFyeSBwcm9kdWN0aXZpdHk8L2tleXdvcmQ+PGtleXdvcmQ+cGFkZHkgcmljZSBhZ3JpY3VsdHVy
ZTwva2V5d29yZD48L2tleXdvcmRzPjxkYXRlcz48eWVhcj4yMDExPC95ZWFyPjxwdWItZGF0ZXM+
PGRhdGU+RGVjIDE1PC9kYXRlPjwvcHViLWRhdGVzPjwvZGF0ZXM+PGlzYm4+MDE2OC0xOTIzPC9p
c2JuPjxhY2Nlc3Npb24tbnVtPklTSTowMDAyOTcyNzcyMDAwMDQ8L2FjY2Vzc2lvbi1udW0+PHVy
bHM+PHJlbGF0ZWQtdXJscz48dXJsPiZsdDtHbyB0byBJU0kmZ3Q7Oi8vMDAwMjk3Mjc3MjAwMDA0
PC91cmw+PC9yZWxhdGVkLXVybHM+PC91cmxzPjxlbGVjdHJvbmljLXJlc291cmNlLW51bT5ET0kg
MTAuMTAxNi9qLmFncmZvcm1ldC4yMDExLjA2LjAwNzwvZWxlY3Ryb25pYy1yZXNvdXJjZS1udW0+
PGxhbmd1YWdlPkVuZ2xpc2g8L2xhbmd1YWdlPjwvcmVjb3JkPjwvQ2l0ZT48L0VuZE5vdGU+AG==
</w:fldData>
        </w:fldChar>
      </w:r>
      <w:r w:rsidR="00305C7D">
        <w:instrText xml:space="preserve"> ADDIN EN.CITE.DATA </w:instrText>
      </w:r>
      <w:r w:rsidR="00305C7D">
        <w:fldChar w:fldCharType="end"/>
      </w:r>
      <w:r w:rsidR="00690B38">
        <w:fldChar w:fldCharType="separate"/>
      </w:r>
      <w:r w:rsidR="00305C7D">
        <w:rPr>
          <w:noProof/>
        </w:rPr>
        <w:t>(John et al. 2013; Kalfas et al. 2011a)</w:t>
      </w:r>
      <w:r w:rsidR="00690B38">
        <w:fldChar w:fldCharType="end"/>
      </w:r>
      <w:r>
        <w:t xml:space="preserve">. We proposed a slightly modified </w:t>
      </w:r>
      <w:proofErr w:type="spellStart"/>
      <w:r>
        <w:t>W</w:t>
      </w:r>
      <w:r w:rsidRPr="0070711B">
        <w:rPr>
          <w:vertAlign w:val="subscript"/>
        </w:rPr>
        <w:t>scalar</w:t>
      </w:r>
      <w:proofErr w:type="spellEnd"/>
      <w:r>
        <w:t xml:space="preserve"> (see Equation </w:t>
      </w:r>
      <w:r w:rsidR="00D816E9">
        <w:t>3.</w:t>
      </w:r>
      <w:r>
        <w:t xml:space="preserve">8) and used it for the Maun site (the semi-arid site). In Equation </w:t>
      </w:r>
      <w:r w:rsidR="00D816E9">
        <w:t>3.</w:t>
      </w:r>
      <w:r>
        <w:t xml:space="preserve">8, we added the absolute value of LSWI &gt;= -0.1 into the denominator: </w:t>
      </w:r>
    </w:p>
    <w:p w:rsidR="007C2451" w:rsidRDefault="00E17D83" w:rsidP="00E17D83">
      <w:pPr>
        <w:jc w:val="both"/>
      </w:pPr>
      <w:r>
        <w:tab/>
      </w:r>
      <w:r>
        <w:tab/>
      </w:r>
      <w:r>
        <w:tab/>
      </w:r>
      <w:r w:rsidRPr="002336DB">
        <w:rPr>
          <w:noProof/>
          <w:lang w:eastAsia="zh-CN" w:bidi="ar-SA"/>
        </w:rPr>
        <w:drawing>
          <wp:inline distT="0" distB="0" distL="0" distR="0" wp14:anchorId="67026D19" wp14:editId="632048B3">
            <wp:extent cx="1947672" cy="356616"/>
            <wp:effectExtent l="0" t="0" r="0" b="571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3092" t="-1" r="34398" b="28039"/>
                    <a:stretch/>
                  </pic:blipFill>
                  <pic:spPr bwMode="auto">
                    <a:xfrm>
                      <a:off x="0" y="0"/>
                      <a:ext cx="1947672" cy="356616"/>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rsidR="00036ECB">
        <w:t xml:space="preserve"> </w:t>
      </w:r>
      <w:r w:rsidR="007C2451">
        <w:t>(</w:t>
      </w:r>
      <w:r w:rsidR="00E53CDC">
        <w:t>3.</w:t>
      </w:r>
      <w:r>
        <w:t>8</w:t>
      </w:r>
      <w:r w:rsidR="00036ECB">
        <w:t>)</w:t>
      </w:r>
    </w:p>
    <w:p w:rsidR="007C2451" w:rsidRDefault="007C2451" w:rsidP="007C2451">
      <w:pPr>
        <w:ind w:firstLine="720"/>
        <w:jc w:val="both"/>
      </w:pPr>
      <w:proofErr w:type="spellStart"/>
      <w:r>
        <w:t>P</w:t>
      </w:r>
      <w:r w:rsidRPr="00FB1BE5">
        <w:rPr>
          <w:vertAlign w:val="subscript"/>
        </w:rPr>
        <w:t>scalar</w:t>
      </w:r>
      <w:proofErr w:type="spellEnd"/>
      <w:r>
        <w:t xml:space="preserve"> accounts for the effect of leaf longevity on photosynthesis on the canopy level. For deciduous trees, </w:t>
      </w:r>
      <w:proofErr w:type="spellStart"/>
      <w:r>
        <w:t>P</w:t>
      </w:r>
      <w:r w:rsidRPr="00FB1BE5">
        <w:rPr>
          <w:vertAlign w:val="subscript"/>
        </w:rPr>
        <w:t>scalar</w:t>
      </w:r>
      <w:proofErr w:type="spellEnd"/>
      <w:r>
        <w:t xml:space="preserve"> is calculated at two different phases as linear function: </w:t>
      </w:r>
    </w:p>
    <w:p w:rsidR="002E455C" w:rsidRDefault="002E455C" w:rsidP="002E455C">
      <w:pPr>
        <w:ind w:left="720" w:firstLine="720"/>
        <w:jc w:val="both"/>
      </w:pPr>
      <w:r w:rsidRPr="000D056F">
        <w:rPr>
          <w:noProof/>
          <w:lang w:eastAsia="zh-CN" w:bidi="ar-SA"/>
        </w:rPr>
        <w:drawing>
          <wp:inline distT="0" distB="0" distL="0" distR="0" wp14:anchorId="6891D517" wp14:editId="3DA8B9EF">
            <wp:extent cx="1316736" cy="393192"/>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8774" t="-3703" r="39298" b="20370"/>
                    <a:stretch/>
                  </pic:blipFill>
                  <pic:spPr bwMode="auto">
                    <a:xfrm>
                      <a:off x="0" y="0"/>
                      <a:ext cx="1316736" cy="393192"/>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7C2451">
        <w:t xml:space="preserve">during bud emergence to full leaf expansion </w:t>
      </w:r>
      <w:r w:rsidR="007C2451">
        <w:tab/>
        <w:t>(</w:t>
      </w:r>
      <w:r w:rsidR="00E53CDC">
        <w:t>3.</w:t>
      </w:r>
      <w:r>
        <w:t>9)</w:t>
      </w:r>
    </w:p>
    <w:p w:rsidR="007C2451" w:rsidRDefault="00296111" w:rsidP="002E455C">
      <w:pPr>
        <w:ind w:left="720" w:firstLine="720"/>
        <w:jc w:val="both"/>
      </w:pPr>
      <w:r>
        <w:t xml:space="preserve"> </w:t>
      </w:r>
      <w:r w:rsidR="002E455C" w:rsidRPr="000D056F">
        <w:rPr>
          <w:noProof/>
          <w:lang w:eastAsia="zh-CN" w:bidi="ar-SA"/>
        </w:rPr>
        <w:drawing>
          <wp:inline distT="0" distB="0" distL="0" distR="0" wp14:anchorId="0CF1D2DB" wp14:editId="3432C48C">
            <wp:extent cx="768096" cy="219456"/>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3872" r="43314" b="30847"/>
                    <a:stretch/>
                  </pic:blipFill>
                  <pic:spPr bwMode="auto">
                    <a:xfrm>
                      <a:off x="0" y="0"/>
                      <a:ext cx="768096" cy="219456"/>
                    </a:xfrm>
                    <a:prstGeom prst="rect">
                      <a:avLst/>
                    </a:prstGeom>
                    <a:noFill/>
                    <a:ln>
                      <a:noFill/>
                    </a:ln>
                    <a:extLst>
                      <a:ext uri="{53640926-AAD7-44D8-BBD7-CCE9431645EC}">
                        <a14:shadowObscured xmlns:a14="http://schemas.microsoft.com/office/drawing/2010/main"/>
                      </a:ext>
                    </a:extLst>
                  </pic:spPr>
                </pic:pic>
              </a:graphicData>
            </a:graphic>
          </wp:inline>
        </w:drawing>
      </w:r>
      <w:r w:rsidR="002E455C">
        <w:tab/>
      </w:r>
      <w:r w:rsidR="002E455C">
        <w:tab/>
      </w:r>
      <w:r w:rsidR="007C2451">
        <w:t>after full leaf expansion</w:t>
      </w:r>
      <w:r w:rsidR="002E455C">
        <w:tab/>
      </w:r>
      <w:r w:rsidR="002E455C">
        <w:tab/>
        <w:t xml:space="preserve">           </w:t>
      </w:r>
      <w:r w:rsidR="007C2451">
        <w:t>(</w:t>
      </w:r>
      <w:r w:rsidR="00E53CDC">
        <w:t>3.</w:t>
      </w:r>
      <w:r w:rsidR="007C2451">
        <w:t>10)</w:t>
      </w:r>
    </w:p>
    <w:p w:rsidR="007C2451" w:rsidRDefault="007C2451" w:rsidP="007C2451">
      <w:pPr>
        <w:ind w:firstLine="720"/>
        <w:jc w:val="both"/>
      </w:pPr>
      <w:proofErr w:type="spellStart"/>
      <w:r>
        <w:t>FPAR</w:t>
      </w:r>
      <w:r w:rsidRPr="002D234E">
        <w:rPr>
          <w:vertAlign w:val="subscript"/>
        </w:rPr>
        <w:t>chl</w:t>
      </w:r>
      <w:proofErr w:type="spellEnd"/>
      <w:r>
        <w:t xml:space="preserve"> is estimated as a linear function of EVI (Equation </w:t>
      </w:r>
      <w:r w:rsidR="00E53CDC">
        <w:t>3.</w:t>
      </w:r>
      <w:r>
        <w:t xml:space="preserve">11) and the coefficient </w:t>
      </w:r>
      <w:r w:rsidR="00346C60">
        <w:rPr>
          <w:rFonts w:cstheme="minorHAnsi"/>
        </w:rPr>
        <w:t>α</w:t>
      </w:r>
      <w:r>
        <w:t xml:space="preserve"> is set to 1.0 in the current version of the VPM model </w:t>
      </w:r>
      <w:r w:rsidR="00690B38">
        <w:fldChar w:fldCharType="begin"/>
      </w:r>
      <w:r w:rsidR="006277AD">
        <w:instrText xml:space="preserve"> ADDIN EN.CITE &lt;EndNote&gt;&lt;Cite&gt;&lt;Author&gt;Xiao&lt;/Author&gt;&lt;Year&gt;2004&lt;/Year&gt;&lt;RecNum&gt;36&lt;/RecNum&gt;&lt;DisplayText&gt;(Xiao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690B38">
        <w:fldChar w:fldCharType="separate"/>
      </w:r>
      <w:r w:rsidR="006277AD">
        <w:rPr>
          <w:noProof/>
        </w:rPr>
        <w:t>(Xiao et al. 2004a)</w:t>
      </w:r>
      <w:r w:rsidR="00690B38">
        <w:fldChar w:fldCharType="end"/>
      </w:r>
      <w:r>
        <w:t xml:space="preserve">: </w:t>
      </w:r>
    </w:p>
    <w:p w:rsidR="006B53CE" w:rsidRDefault="009132E2" w:rsidP="009132E2">
      <w:pPr>
        <w:jc w:val="both"/>
      </w:pPr>
      <w:r>
        <w:lastRenderedPageBreak/>
        <w:tab/>
      </w:r>
      <w:r>
        <w:tab/>
      </w:r>
      <w:r>
        <w:tab/>
      </w:r>
      <w:r w:rsidRPr="000D056F">
        <w:rPr>
          <w:noProof/>
          <w:lang w:eastAsia="zh-CN" w:bidi="ar-SA"/>
        </w:rPr>
        <w:drawing>
          <wp:inline distT="0" distB="0" distL="0" distR="0" wp14:anchorId="1AAAF00D" wp14:editId="2AC7D740">
            <wp:extent cx="1271016" cy="201168"/>
            <wp:effectExtent l="0" t="0" r="0" b="889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78940" b="37838"/>
                    <a:stretch/>
                  </pic:blipFill>
                  <pic:spPr bwMode="auto">
                    <a:xfrm>
                      <a:off x="0" y="0"/>
                      <a:ext cx="1271016" cy="201168"/>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rsidR="007C2451">
        <w:tab/>
      </w:r>
      <w:r w:rsidR="007C2451">
        <w:tab/>
      </w:r>
      <w:r>
        <w:t xml:space="preserve">           </w:t>
      </w:r>
      <w:r w:rsidR="007C2451">
        <w:t>(</w:t>
      </w:r>
      <w:r w:rsidR="00E53CDC">
        <w:t>3.</w:t>
      </w:r>
      <w:r w:rsidR="007C2451">
        <w:t>11)</w:t>
      </w:r>
    </w:p>
    <w:p w:rsidR="004F274C" w:rsidRDefault="004F274C" w:rsidP="004F274C">
      <w:pPr>
        <w:pStyle w:val="Heading2"/>
      </w:pPr>
      <w:bookmarkStart w:id="124" w:name="_Toc450052488"/>
      <w:r>
        <w:t>3.3 Results</w:t>
      </w:r>
      <w:bookmarkEnd w:id="124"/>
    </w:p>
    <w:p w:rsidR="00DF019F" w:rsidRDefault="00A23A3D" w:rsidP="007E2EDF">
      <w:pPr>
        <w:pStyle w:val="Heading3"/>
      </w:pPr>
      <w:bookmarkStart w:id="125" w:name="_Toc450052489"/>
      <w:r>
        <w:t>3.</w:t>
      </w:r>
      <w:r w:rsidR="007D12F6" w:rsidRPr="007D12F6">
        <w:t>3.1 Land surface phenology as delineated by CO</w:t>
      </w:r>
      <w:r w:rsidR="007D12F6" w:rsidRPr="008B0E7B">
        <w:rPr>
          <w:vertAlign w:val="subscript"/>
        </w:rPr>
        <w:t>2</w:t>
      </w:r>
      <w:r w:rsidR="007D12F6" w:rsidRPr="007D12F6">
        <w:t xml:space="preserve"> flux data and vegetation indices</w:t>
      </w:r>
      <w:bookmarkEnd w:id="125"/>
    </w:p>
    <w:p w:rsidR="00DF019F" w:rsidRDefault="009130C9" w:rsidP="009130C9">
      <w:pPr>
        <w:jc w:val="both"/>
      </w:pPr>
      <w:r>
        <w:t>The Maun Site</w:t>
      </w:r>
    </w:p>
    <w:p w:rsidR="003808AF" w:rsidRDefault="003808AF" w:rsidP="003808AF">
      <w:pPr>
        <w:ind w:firstLine="720"/>
        <w:jc w:val="both"/>
      </w:pPr>
      <w:r>
        <w:t>GPP</w:t>
      </w:r>
      <w:r w:rsidRPr="003808AF">
        <w:rPr>
          <w:vertAlign w:val="subscript"/>
        </w:rPr>
        <w:t>EC</w:t>
      </w:r>
      <w:r>
        <w:t xml:space="preserve"> showed strong seasonal dynamics at the site (Figure 3.3a). GPP</w:t>
      </w:r>
      <w:r w:rsidRPr="00153EE3">
        <w:rPr>
          <w:vertAlign w:val="subscript"/>
        </w:rPr>
        <w:t>EC</w:t>
      </w:r>
      <w:r>
        <w:t xml:space="preserve"> started to rise and exceeded 1 g C m</w:t>
      </w:r>
      <w:r w:rsidRPr="00153EE3">
        <w:rPr>
          <w:vertAlign w:val="superscript"/>
        </w:rPr>
        <w:t>-2</w:t>
      </w:r>
      <w:r>
        <w:t xml:space="preserve"> day</w:t>
      </w:r>
      <w:r w:rsidRPr="00153EE3">
        <w:rPr>
          <w:vertAlign w:val="superscript"/>
        </w:rPr>
        <w:t>-1</w:t>
      </w:r>
      <w:r>
        <w:t xml:space="preserve"> in late November 1999, increased rapidly and peaked in March 2000 (Fig</w:t>
      </w:r>
      <w:r w:rsidR="00FF3527">
        <w:t>ure 3</w:t>
      </w:r>
      <w:r>
        <w:t>.3a). After the peak, GPP</w:t>
      </w:r>
      <w:r w:rsidRPr="00153EE3">
        <w:rPr>
          <w:vertAlign w:val="subscript"/>
        </w:rPr>
        <w:t>EC</w:t>
      </w:r>
      <w:r>
        <w:t xml:space="preserve"> gradually decreased and fell below 1 g C m</w:t>
      </w:r>
      <w:r w:rsidRPr="00153EE3">
        <w:rPr>
          <w:vertAlign w:val="superscript"/>
        </w:rPr>
        <w:t>-2</w:t>
      </w:r>
      <w:r>
        <w:t xml:space="preserve"> day</w:t>
      </w:r>
      <w:r w:rsidRPr="00153EE3">
        <w:rPr>
          <w:vertAlign w:val="superscript"/>
        </w:rPr>
        <w:t>-1</w:t>
      </w:r>
      <w:r>
        <w:t xml:space="preserve"> again by July 200</w:t>
      </w:r>
      <w:r w:rsidR="009E2CD3">
        <w:t>0</w:t>
      </w:r>
      <w:r>
        <w:t xml:space="preserve">. Similar seasonal dynamics also occurred in 2000/2001. The leaf-on and leaf-off phases of </w:t>
      </w:r>
      <w:proofErr w:type="spellStart"/>
      <w:r>
        <w:t>mopane</w:t>
      </w:r>
      <w:proofErr w:type="spellEnd"/>
      <w:r>
        <w:t xml:space="preserve"> woodlands delineated by seasonal GPP</w:t>
      </w:r>
      <w:r w:rsidRPr="00153EE3">
        <w:rPr>
          <w:vertAlign w:val="subscript"/>
        </w:rPr>
        <w:t>EC</w:t>
      </w:r>
      <w:r>
        <w:t xml:space="preserve"> occurred in November and July, respectively.</w:t>
      </w:r>
    </w:p>
    <w:p w:rsidR="003808AF" w:rsidRDefault="003808AF" w:rsidP="003808AF">
      <w:pPr>
        <w:ind w:firstLine="720"/>
        <w:jc w:val="both"/>
      </w:pPr>
      <w:r>
        <w:t>At the end of the dry season in 1999/2000, NDVI, EVI, and LSWI remained low (&lt; 0.3, &lt; 0.2, and &lt; -0.15) for about three months, followed by a rapid increase in early November of 2000/2001 (Fig</w:t>
      </w:r>
      <w:r w:rsidR="00153EE3">
        <w:t>ure 3.</w:t>
      </w:r>
      <w:r>
        <w:t>4a). The thresholds of NDVI, EVI, and LSWI, when GPP</w:t>
      </w:r>
      <w:r w:rsidRPr="00153EE3">
        <w:rPr>
          <w:vertAlign w:val="subscript"/>
        </w:rPr>
        <w:t>EC</w:t>
      </w:r>
      <w:r>
        <w:t xml:space="preserve"> was above 1 g C m</w:t>
      </w:r>
      <w:r w:rsidRPr="00153EE3">
        <w:rPr>
          <w:vertAlign w:val="superscript"/>
        </w:rPr>
        <w:t>-2</w:t>
      </w:r>
      <w:r>
        <w:t xml:space="preserve"> day</w:t>
      </w:r>
      <w:r w:rsidRPr="00153EE3">
        <w:rPr>
          <w:vertAlign w:val="superscript"/>
        </w:rPr>
        <w:t>-1</w:t>
      </w:r>
      <w:r>
        <w:t>, were ≥ 0.3, ≥ 0.2 and ≥ -0.15 (Fig</w:t>
      </w:r>
      <w:r w:rsidR="00153EE3">
        <w:t>ure 3.</w:t>
      </w:r>
      <w:r>
        <w:t>4a). All three vegetation indices continuously increased to the maximum in late February. At the end of the wet season, when GPP</w:t>
      </w:r>
      <w:r w:rsidRPr="00945918">
        <w:rPr>
          <w:vertAlign w:val="subscript"/>
        </w:rPr>
        <w:t>EC</w:t>
      </w:r>
      <w:r>
        <w:t xml:space="preserve"> began to decline to 1 g C m</w:t>
      </w:r>
      <w:r w:rsidRPr="00945918">
        <w:rPr>
          <w:vertAlign w:val="superscript"/>
        </w:rPr>
        <w:t>-2</w:t>
      </w:r>
      <w:r>
        <w:t xml:space="preserve"> day</w:t>
      </w:r>
      <w:r w:rsidRPr="00945918">
        <w:rPr>
          <w:vertAlign w:val="superscript"/>
        </w:rPr>
        <w:t>-1</w:t>
      </w:r>
      <w:r>
        <w:t xml:space="preserve"> and below, NDVI, EVI and LSWI decreased similarly (0.3, 0.2, and -0.1) during the leaf senescence and abscission stages. Therefore, compared with the seasonal dynamics and </w:t>
      </w:r>
      <w:proofErr w:type="spellStart"/>
      <w:r>
        <w:t>interannual</w:t>
      </w:r>
      <w:proofErr w:type="spellEnd"/>
      <w:r>
        <w:t xml:space="preserve"> variation of GPP</w:t>
      </w:r>
      <w:r w:rsidRPr="00945918">
        <w:rPr>
          <w:vertAlign w:val="subscript"/>
        </w:rPr>
        <w:t>EC</w:t>
      </w:r>
      <w:r>
        <w:t xml:space="preserve">, all three vegetation indices have the potential to identify the growth dynamics of </w:t>
      </w:r>
      <w:proofErr w:type="spellStart"/>
      <w:r>
        <w:t>mopane</w:t>
      </w:r>
      <w:proofErr w:type="spellEnd"/>
      <w:r>
        <w:t xml:space="preserve"> woodlands at the Maun site in Botswana.</w:t>
      </w:r>
    </w:p>
    <w:p w:rsidR="0049631A" w:rsidRDefault="003808AF" w:rsidP="00296111">
      <w:pPr>
        <w:ind w:firstLine="720"/>
        <w:jc w:val="both"/>
      </w:pPr>
      <w:r>
        <w:t xml:space="preserve">Table </w:t>
      </w:r>
      <w:r w:rsidR="00415BD5">
        <w:t>3.</w:t>
      </w:r>
      <w:r>
        <w:t>2 summarizes the land surface phenology (leaf-on and leaf-off dates) as determined from GPP</w:t>
      </w:r>
      <w:r w:rsidRPr="007A72EF">
        <w:rPr>
          <w:vertAlign w:val="subscript"/>
        </w:rPr>
        <w:t>EC</w:t>
      </w:r>
      <w:r>
        <w:t xml:space="preserve"> and vegetation indices at the Maun site. As defined by GPP</w:t>
      </w:r>
      <w:r w:rsidRPr="007A72EF">
        <w:rPr>
          <w:vertAlign w:val="subscript"/>
        </w:rPr>
        <w:t>EC</w:t>
      </w:r>
      <w:r w:rsidR="00415BD5">
        <w:t xml:space="preserve"> (</w:t>
      </w:r>
      <w:r>
        <w:t>&gt; 1 g C m</w:t>
      </w:r>
      <w:r w:rsidRPr="007A72EF">
        <w:rPr>
          <w:vertAlign w:val="superscript"/>
        </w:rPr>
        <w:t>-2</w:t>
      </w:r>
      <w:r>
        <w:t xml:space="preserve"> day</w:t>
      </w:r>
      <w:r w:rsidRPr="007A72EF">
        <w:rPr>
          <w:vertAlign w:val="superscript"/>
        </w:rPr>
        <w:t>-1</w:t>
      </w:r>
      <w:r>
        <w:t xml:space="preserve">), the leaf-on and leaf-off dates of 2000/2001 were 11/08/2000 and </w:t>
      </w:r>
      <w:r>
        <w:lastRenderedPageBreak/>
        <w:t>07/12/2001, respectively. The leaf-on date of 2000/2001 defined by LSWI was the same as defined by GPP</w:t>
      </w:r>
      <w:r w:rsidRPr="007A72EF">
        <w:rPr>
          <w:vertAlign w:val="subscript"/>
        </w:rPr>
        <w:t>EC</w:t>
      </w:r>
      <w:r>
        <w:t xml:space="preserve"> (11/08/2000); and the leaf-off date defined by LSWI (07/04/2000) differed from that defined by GPP</w:t>
      </w:r>
      <w:r w:rsidRPr="007A72EF">
        <w:rPr>
          <w:vertAlign w:val="subscript"/>
        </w:rPr>
        <w:t>EC</w:t>
      </w:r>
      <w:r>
        <w:t xml:space="preserve"> (07/12/2001) by one week earlier. The total GPP over the growing season defined by LSWI (710 g C m</w:t>
      </w:r>
      <w:r w:rsidRPr="007A72EF">
        <w:rPr>
          <w:vertAlign w:val="superscript"/>
        </w:rPr>
        <w:t>-2</w:t>
      </w:r>
      <w:r>
        <w:t>) was about 1.5 % lower than the total GPP over the growing season defined by GPP</w:t>
      </w:r>
      <w:r w:rsidRPr="007A72EF">
        <w:rPr>
          <w:vertAlign w:val="subscript"/>
        </w:rPr>
        <w:t>EC</w:t>
      </w:r>
      <w:r>
        <w:t xml:space="preserve"> (721 g C m</w:t>
      </w:r>
      <w:r w:rsidRPr="007A72EF">
        <w:rPr>
          <w:vertAlign w:val="superscript"/>
        </w:rPr>
        <w:t>-2</w:t>
      </w:r>
      <w:r>
        <w:t>).</w:t>
      </w:r>
    </w:p>
    <w:p w:rsidR="00303E78" w:rsidRDefault="00303E78" w:rsidP="00303E78">
      <w:pPr>
        <w:pStyle w:val="Caption"/>
        <w:keepNext/>
        <w:jc w:val="both"/>
      </w:pPr>
      <w:bookmarkStart w:id="126" w:name="_Toc450052540"/>
      <w:r>
        <w:t>Table 3.</w:t>
      </w:r>
      <w:fldSimple w:instr=" SEQ Table \* ARABIC ">
        <w:r w:rsidR="003727CA">
          <w:rPr>
            <w:noProof/>
          </w:rPr>
          <w:t>2</w:t>
        </w:r>
      </w:fldSimple>
      <w:r>
        <w:t xml:space="preserve"> </w:t>
      </w:r>
      <w:r w:rsidRPr="00DF54D6">
        <w:rPr>
          <w:rFonts w:ascii="Times New Roman" w:hAnsi="Times New Roman"/>
        </w:rPr>
        <w:t>Land surface phenology (</w:t>
      </w:r>
      <w:r>
        <w:rPr>
          <w:rFonts w:ascii="Times New Roman" w:hAnsi="Times New Roman" w:hint="eastAsia"/>
        </w:rPr>
        <w:t>leaf-on</w:t>
      </w:r>
      <w:r w:rsidRPr="00DF54D6">
        <w:rPr>
          <w:rFonts w:ascii="Times New Roman" w:hAnsi="Times New Roman"/>
        </w:rPr>
        <w:t xml:space="preserve"> and </w:t>
      </w:r>
      <w:r w:rsidRPr="00AD7DCE">
        <w:rPr>
          <w:rFonts w:ascii="Times New Roman" w:hAnsi="Times New Roman"/>
        </w:rPr>
        <w:t>L</w:t>
      </w:r>
      <w:r w:rsidRPr="00AD7DCE">
        <w:rPr>
          <w:rFonts w:ascii="Times New Roman" w:hAnsi="Times New Roman" w:hint="eastAsia"/>
        </w:rPr>
        <w:t>eaf-off</w:t>
      </w:r>
      <w:r w:rsidRPr="00AD7DCE">
        <w:rPr>
          <w:rFonts w:ascii="Times New Roman" w:hAnsi="Times New Roman"/>
        </w:rPr>
        <w:t xml:space="preserve"> date</w:t>
      </w:r>
      <w:r w:rsidRPr="00AD7DCE">
        <w:rPr>
          <w:rFonts w:ascii="Times New Roman" w:hAnsi="Times New Roman" w:hint="eastAsia"/>
        </w:rPr>
        <w:t>s</w:t>
      </w:r>
      <w:r w:rsidRPr="00DF54D6">
        <w:rPr>
          <w:rFonts w:ascii="Times New Roman" w:hAnsi="Times New Roman"/>
        </w:rPr>
        <w:t>) of the savanna</w:t>
      </w:r>
      <w:r>
        <w:rPr>
          <w:rFonts w:ascii="Times New Roman" w:hAnsi="Times New Roman"/>
        </w:rPr>
        <w:t xml:space="preserve"> woodland</w:t>
      </w:r>
      <w:r w:rsidRPr="00DF54D6">
        <w:rPr>
          <w:rFonts w:ascii="Times New Roman" w:hAnsi="Times New Roman"/>
        </w:rPr>
        <w:t xml:space="preserve"> flux tower sites</w:t>
      </w:r>
      <w:r>
        <w:rPr>
          <w:rFonts w:ascii="Times New Roman" w:hAnsi="Times New Roman"/>
        </w:rPr>
        <w:t xml:space="preserve"> in Botswana and Zambia</w:t>
      </w:r>
      <w:r w:rsidRPr="00DF54D6">
        <w:rPr>
          <w:rFonts w:ascii="Times New Roman" w:hAnsi="Times New Roman"/>
        </w:rPr>
        <w:t xml:space="preserve">, as delineated by </w:t>
      </w:r>
      <w:r>
        <w:rPr>
          <w:rFonts w:ascii="Times New Roman" w:hAnsi="Times New Roman"/>
        </w:rPr>
        <w:t xml:space="preserve">the </w:t>
      </w:r>
      <w:r w:rsidRPr="00DF54D6">
        <w:rPr>
          <w:rFonts w:ascii="Times New Roman" w:hAnsi="Times New Roman"/>
        </w:rPr>
        <w:t xml:space="preserve">estimated </w:t>
      </w:r>
      <w:r>
        <w:rPr>
          <w:rFonts w:ascii="Times New Roman" w:hAnsi="Times New Roman" w:hint="eastAsia"/>
        </w:rPr>
        <w:t>G</w:t>
      </w:r>
      <w:r w:rsidRPr="00DF54D6">
        <w:rPr>
          <w:rFonts w:ascii="Times New Roman" w:hAnsi="Times New Roman"/>
        </w:rPr>
        <w:t xml:space="preserve">ross </w:t>
      </w:r>
      <w:r>
        <w:rPr>
          <w:rFonts w:ascii="Times New Roman" w:hAnsi="Times New Roman" w:hint="eastAsia"/>
        </w:rPr>
        <w:t>P</w:t>
      </w:r>
      <w:r w:rsidRPr="00DF54D6">
        <w:rPr>
          <w:rFonts w:ascii="Times New Roman" w:hAnsi="Times New Roman"/>
        </w:rPr>
        <w:t xml:space="preserve">rimary </w:t>
      </w:r>
      <w:r>
        <w:rPr>
          <w:rFonts w:ascii="Times New Roman" w:hAnsi="Times New Roman" w:hint="eastAsia"/>
        </w:rPr>
        <w:t>P</w:t>
      </w:r>
      <w:r w:rsidRPr="00DF54D6">
        <w:rPr>
          <w:rFonts w:ascii="Times New Roman" w:hAnsi="Times New Roman"/>
        </w:rPr>
        <w:t xml:space="preserve">roduction (GPP) data from the flux towers and </w:t>
      </w:r>
      <w:r>
        <w:rPr>
          <w:rFonts w:ascii="Times New Roman" w:hAnsi="Times New Roman"/>
        </w:rPr>
        <w:t>a NIR/SWIR-based</w:t>
      </w:r>
      <w:r w:rsidRPr="00DF54D6">
        <w:rPr>
          <w:rFonts w:ascii="Times New Roman" w:hAnsi="Times New Roman"/>
        </w:rPr>
        <w:t xml:space="preserve"> vegetation </w:t>
      </w:r>
      <w:r>
        <w:rPr>
          <w:rFonts w:ascii="Times New Roman" w:hAnsi="Times New Roman"/>
        </w:rPr>
        <w:t>index (LSWI)</w:t>
      </w:r>
      <w:bookmarkEnd w:id="126"/>
    </w:p>
    <w:tbl>
      <w:tblPr>
        <w:tblStyle w:val="TableGrid"/>
        <w:tblW w:w="5000" w:type="pct"/>
        <w:tblLook w:val="04A0" w:firstRow="1" w:lastRow="0" w:firstColumn="1" w:lastColumn="0" w:noHBand="0" w:noVBand="1"/>
      </w:tblPr>
      <w:tblGrid>
        <w:gridCol w:w="958"/>
        <w:gridCol w:w="1225"/>
        <w:gridCol w:w="1183"/>
        <w:gridCol w:w="902"/>
        <w:gridCol w:w="1128"/>
        <w:gridCol w:w="1229"/>
        <w:gridCol w:w="1072"/>
        <w:gridCol w:w="799"/>
      </w:tblGrid>
      <w:tr w:rsidR="00F77F04" w:rsidRPr="00584AE9" w:rsidTr="0049631A">
        <w:trPr>
          <w:trHeight w:val="357"/>
        </w:trPr>
        <w:tc>
          <w:tcPr>
            <w:tcW w:w="564" w:type="pct"/>
            <w:vMerge w:val="restart"/>
            <w:tcBorders>
              <w:top w:val="single" w:sz="12" w:space="0" w:color="auto"/>
              <w:left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Site Name</w:t>
            </w:r>
          </w:p>
        </w:tc>
        <w:tc>
          <w:tcPr>
            <w:tcW w:w="1417" w:type="pct"/>
            <w:gridSpan w:val="2"/>
            <w:tcBorders>
              <w:top w:val="single" w:sz="12" w:space="0" w:color="auto"/>
              <w:left w:val="nil"/>
              <w:bottom w:val="single" w:sz="4" w:space="0" w:color="auto"/>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GPP</w:t>
            </w:r>
            <w:r w:rsidRPr="00584AE9">
              <w:rPr>
                <w:rFonts w:ascii="Times New Roman" w:hAnsi="Times New Roman"/>
                <w:sz w:val="20"/>
                <w:szCs w:val="20"/>
                <w:vertAlign w:val="subscript"/>
              </w:rPr>
              <w:t>EC</w:t>
            </w:r>
            <w:r w:rsidRPr="00584AE9">
              <w:rPr>
                <w:rFonts w:ascii="Times New Roman" w:hAnsi="Times New Roman"/>
                <w:sz w:val="20"/>
                <w:szCs w:val="20"/>
              </w:rPr>
              <w:t xml:space="preserve"> </w:t>
            </w:r>
            <w:r w:rsidRPr="00703B04">
              <w:rPr>
                <w:rFonts w:ascii="Times New Roman" w:hAnsi="Times New Roman"/>
                <w:sz w:val="20"/>
                <w:szCs w:val="20"/>
              </w:rPr>
              <w:t xml:space="preserve">≥ </w:t>
            </w:r>
            <w:r w:rsidRPr="00584AE9">
              <w:rPr>
                <w:rFonts w:ascii="Times New Roman" w:hAnsi="Times New Roman"/>
                <w:sz w:val="20"/>
                <w:szCs w:val="20"/>
              </w:rPr>
              <w:t xml:space="preserve"> 1 g C m</w:t>
            </w:r>
            <w:r w:rsidRPr="007540C0">
              <w:rPr>
                <w:rFonts w:ascii="Times New Roman" w:hAnsi="Times New Roman" w:hint="eastAsia"/>
                <w:sz w:val="20"/>
                <w:szCs w:val="20"/>
                <w:vertAlign w:val="superscript"/>
                <w:lang w:eastAsia="zh-CN"/>
              </w:rPr>
              <w:t>-</w:t>
            </w:r>
            <w:r w:rsidRPr="00584AE9">
              <w:rPr>
                <w:rFonts w:ascii="Times New Roman" w:hAnsi="Times New Roman"/>
                <w:sz w:val="20"/>
                <w:szCs w:val="20"/>
                <w:vertAlign w:val="superscript"/>
              </w:rPr>
              <w:t>2</w:t>
            </w:r>
            <w:r w:rsidRPr="00A055D2">
              <w:rPr>
                <w:rFonts w:ascii="Times New Roman" w:hAnsi="Times New Roman"/>
                <w:sz w:val="20"/>
                <w:szCs w:val="20"/>
                <w:vertAlign w:val="superscript"/>
              </w:rPr>
              <w:t xml:space="preserve"> </w:t>
            </w:r>
            <w:r w:rsidRPr="00584AE9">
              <w:rPr>
                <w:rFonts w:ascii="Times New Roman" w:hAnsi="Times New Roman"/>
                <w:sz w:val="20"/>
                <w:szCs w:val="20"/>
              </w:rPr>
              <w:t>day</w:t>
            </w:r>
            <w:r w:rsidRPr="00584AE9">
              <w:rPr>
                <w:rFonts w:ascii="Times New Roman" w:hAnsi="Times New Roman"/>
                <w:sz w:val="20"/>
                <w:szCs w:val="20"/>
                <w:vertAlign w:val="superscript"/>
              </w:rPr>
              <w:t>-1</w:t>
            </w:r>
          </w:p>
        </w:tc>
        <w:tc>
          <w:tcPr>
            <w:tcW w:w="531" w:type="pct"/>
            <w:vMerge w:val="restart"/>
            <w:tcBorders>
              <w:top w:val="single" w:sz="12" w:space="0" w:color="auto"/>
              <w:left w:val="nil"/>
              <w:bottom w:val="single" w:sz="4" w:space="0" w:color="auto"/>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Total  GPP</w:t>
            </w:r>
            <w:r w:rsidRPr="00584AE9">
              <w:rPr>
                <w:rFonts w:ascii="Times New Roman" w:hAnsi="Times New Roman"/>
                <w:sz w:val="20"/>
                <w:szCs w:val="20"/>
                <w:vertAlign w:val="subscript"/>
              </w:rPr>
              <w:t>EC</w:t>
            </w:r>
          </w:p>
        </w:tc>
        <w:tc>
          <w:tcPr>
            <w:tcW w:w="1387" w:type="pct"/>
            <w:gridSpan w:val="2"/>
            <w:tcBorders>
              <w:top w:val="single" w:sz="12" w:space="0" w:color="auto"/>
              <w:left w:val="nil"/>
              <w:bottom w:val="single" w:sz="4" w:space="0" w:color="auto"/>
              <w:right w:val="nil"/>
            </w:tcBorders>
            <w:vAlign w:val="center"/>
          </w:tcPr>
          <w:p w:rsidR="00F77F04" w:rsidRPr="00703B04" w:rsidRDefault="00F77F04" w:rsidP="00F169F7">
            <w:pPr>
              <w:jc w:val="center"/>
              <w:rPr>
                <w:rFonts w:ascii="Times New Roman" w:hAnsi="Times New Roman"/>
                <w:sz w:val="20"/>
                <w:szCs w:val="20"/>
              </w:rPr>
            </w:pPr>
            <w:r w:rsidRPr="00703B04">
              <w:rPr>
                <w:rFonts w:ascii="Times New Roman" w:hAnsi="Times New Roman"/>
                <w:sz w:val="20"/>
                <w:szCs w:val="20"/>
              </w:rPr>
              <w:t>LSWI ≥ -0.1 or ≥ -0.15*</w:t>
            </w:r>
          </w:p>
        </w:tc>
        <w:tc>
          <w:tcPr>
            <w:tcW w:w="631" w:type="pct"/>
            <w:vMerge w:val="restart"/>
            <w:tcBorders>
              <w:top w:val="single" w:sz="12" w:space="0" w:color="auto"/>
              <w:left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Total GPP</w:t>
            </w:r>
            <w:r w:rsidRPr="00584AE9">
              <w:rPr>
                <w:rFonts w:ascii="Times New Roman" w:hAnsi="Times New Roman"/>
                <w:sz w:val="20"/>
                <w:szCs w:val="20"/>
                <w:vertAlign w:val="subscript"/>
              </w:rPr>
              <w:t>EC</w:t>
            </w:r>
          </w:p>
        </w:tc>
        <w:tc>
          <w:tcPr>
            <w:tcW w:w="470" w:type="pct"/>
            <w:vMerge w:val="restart"/>
            <w:tcBorders>
              <w:top w:val="single" w:sz="12" w:space="0" w:color="auto"/>
              <w:left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GPP</w:t>
            </w:r>
            <w:r w:rsidRPr="00584AE9">
              <w:rPr>
                <w:rFonts w:ascii="Times New Roman" w:hAnsi="Times New Roman"/>
                <w:sz w:val="20"/>
                <w:szCs w:val="20"/>
                <w:vertAlign w:val="subscript"/>
              </w:rPr>
              <w:t>EC</w:t>
            </w:r>
            <w:r w:rsidRPr="00584AE9">
              <w:rPr>
                <w:rFonts w:ascii="Times New Roman" w:hAnsi="Times New Roman"/>
                <w:sz w:val="20"/>
                <w:szCs w:val="20"/>
              </w:rPr>
              <w:t xml:space="preserve"> %RE</w:t>
            </w:r>
          </w:p>
        </w:tc>
      </w:tr>
      <w:tr w:rsidR="00F77F04" w:rsidRPr="00584AE9" w:rsidTr="0049631A">
        <w:trPr>
          <w:trHeight w:val="411"/>
        </w:trPr>
        <w:tc>
          <w:tcPr>
            <w:tcW w:w="564" w:type="pct"/>
            <w:vMerge/>
            <w:tcBorders>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p>
        </w:tc>
        <w:tc>
          <w:tcPr>
            <w:tcW w:w="721" w:type="pct"/>
            <w:tcBorders>
              <w:top w:val="single" w:sz="4" w:space="0" w:color="auto"/>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lang w:eastAsia="zh-CN"/>
              </w:rPr>
              <w:t>L</w:t>
            </w:r>
            <w:r>
              <w:rPr>
                <w:rFonts w:ascii="Times New Roman" w:hAnsi="Times New Roman" w:hint="eastAsia"/>
                <w:sz w:val="20"/>
                <w:szCs w:val="20"/>
                <w:lang w:eastAsia="zh-CN"/>
              </w:rPr>
              <w:t>eaf-on</w:t>
            </w:r>
            <w:r w:rsidRPr="00584AE9">
              <w:rPr>
                <w:rFonts w:ascii="Times New Roman" w:hAnsi="Times New Roman"/>
                <w:sz w:val="20"/>
                <w:szCs w:val="20"/>
              </w:rPr>
              <w:t xml:space="preserve"> date</w:t>
            </w:r>
          </w:p>
        </w:tc>
        <w:tc>
          <w:tcPr>
            <w:tcW w:w="696" w:type="pct"/>
            <w:tcBorders>
              <w:top w:val="single" w:sz="4" w:space="0" w:color="auto"/>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lang w:eastAsia="zh-CN"/>
              </w:rPr>
              <w:t>L</w:t>
            </w:r>
            <w:r>
              <w:rPr>
                <w:rFonts w:ascii="Times New Roman" w:hAnsi="Times New Roman" w:hint="eastAsia"/>
                <w:sz w:val="20"/>
                <w:szCs w:val="20"/>
                <w:lang w:eastAsia="zh-CN"/>
              </w:rPr>
              <w:t>eaf-off</w:t>
            </w:r>
            <w:r w:rsidRPr="00584AE9">
              <w:rPr>
                <w:rFonts w:ascii="Times New Roman" w:hAnsi="Times New Roman"/>
                <w:sz w:val="20"/>
                <w:szCs w:val="20"/>
              </w:rPr>
              <w:t xml:space="preserve"> date</w:t>
            </w:r>
          </w:p>
        </w:tc>
        <w:tc>
          <w:tcPr>
            <w:tcW w:w="531" w:type="pct"/>
            <w:vMerge/>
            <w:tcBorders>
              <w:top w:val="single" w:sz="4" w:space="0" w:color="auto"/>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p>
        </w:tc>
        <w:tc>
          <w:tcPr>
            <w:tcW w:w="664" w:type="pct"/>
            <w:tcBorders>
              <w:top w:val="single" w:sz="4" w:space="0" w:color="auto"/>
              <w:left w:val="nil"/>
              <w:bottom w:val="single" w:sz="12" w:space="0" w:color="auto"/>
              <w:right w:val="nil"/>
            </w:tcBorders>
            <w:vAlign w:val="center"/>
          </w:tcPr>
          <w:p w:rsidR="00F77F04" w:rsidRPr="00703B04" w:rsidRDefault="00F77F04" w:rsidP="00F169F7">
            <w:pPr>
              <w:jc w:val="center"/>
              <w:rPr>
                <w:rFonts w:ascii="Times New Roman" w:hAnsi="Times New Roman"/>
                <w:sz w:val="20"/>
                <w:szCs w:val="20"/>
              </w:rPr>
            </w:pPr>
            <w:r>
              <w:rPr>
                <w:rFonts w:ascii="Times New Roman" w:hAnsi="Times New Roman"/>
                <w:sz w:val="20"/>
                <w:szCs w:val="20"/>
                <w:lang w:eastAsia="zh-CN"/>
              </w:rPr>
              <w:t>L</w:t>
            </w:r>
            <w:r>
              <w:rPr>
                <w:rFonts w:ascii="Times New Roman" w:hAnsi="Times New Roman" w:hint="eastAsia"/>
                <w:sz w:val="20"/>
                <w:szCs w:val="20"/>
                <w:lang w:eastAsia="zh-CN"/>
              </w:rPr>
              <w:t>eaf-on</w:t>
            </w:r>
            <w:r w:rsidRPr="00584AE9">
              <w:rPr>
                <w:rFonts w:ascii="Times New Roman" w:hAnsi="Times New Roman"/>
                <w:sz w:val="20"/>
                <w:szCs w:val="20"/>
              </w:rPr>
              <w:t xml:space="preserve"> date</w:t>
            </w:r>
          </w:p>
        </w:tc>
        <w:tc>
          <w:tcPr>
            <w:tcW w:w="723" w:type="pct"/>
            <w:tcBorders>
              <w:top w:val="single" w:sz="4" w:space="0" w:color="auto"/>
              <w:left w:val="nil"/>
              <w:bottom w:val="single" w:sz="12" w:space="0" w:color="auto"/>
              <w:right w:val="nil"/>
            </w:tcBorders>
            <w:vAlign w:val="center"/>
          </w:tcPr>
          <w:p w:rsidR="00F77F04" w:rsidRPr="00703B04" w:rsidRDefault="00F77F04" w:rsidP="00F169F7">
            <w:pPr>
              <w:jc w:val="center"/>
              <w:rPr>
                <w:rFonts w:ascii="Times New Roman" w:hAnsi="Times New Roman"/>
                <w:sz w:val="20"/>
                <w:szCs w:val="20"/>
              </w:rPr>
            </w:pPr>
            <w:r>
              <w:rPr>
                <w:rFonts w:ascii="Times New Roman" w:hAnsi="Times New Roman"/>
                <w:sz w:val="20"/>
                <w:szCs w:val="20"/>
                <w:lang w:eastAsia="zh-CN"/>
              </w:rPr>
              <w:t>L</w:t>
            </w:r>
            <w:r>
              <w:rPr>
                <w:rFonts w:ascii="Times New Roman" w:hAnsi="Times New Roman" w:hint="eastAsia"/>
                <w:sz w:val="20"/>
                <w:szCs w:val="20"/>
                <w:lang w:eastAsia="zh-CN"/>
              </w:rPr>
              <w:t>eaf-off</w:t>
            </w:r>
            <w:r w:rsidRPr="00584AE9">
              <w:rPr>
                <w:rFonts w:ascii="Times New Roman" w:hAnsi="Times New Roman"/>
                <w:sz w:val="20"/>
                <w:szCs w:val="20"/>
              </w:rPr>
              <w:t xml:space="preserve"> date</w:t>
            </w:r>
          </w:p>
        </w:tc>
        <w:tc>
          <w:tcPr>
            <w:tcW w:w="631" w:type="pct"/>
            <w:vMerge/>
            <w:tcBorders>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p>
        </w:tc>
        <w:tc>
          <w:tcPr>
            <w:tcW w:w="470" w:type="pct"/>
            <w:vMerge/>
            <w:tcBorders>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p>
        </w:tc>
      </w:tr>
      <w:tr w:rsidR="00F77F04" w:rsidRPr="00584AE9" w:rsidTr="0049631A">
        <w:trPr>
          <w:trHeight w:val="242"/>
        </w:trPr>
        <w:tc>
          <w:tcPr>
            <w:tcW w:w="564" w:type="pct"/>
            <w:vMerge w:val="restart"/>
            <w:tcBorders>
              <w:top w:val="single" w:sz="12" w:space="0" w:color="auto"/>
              <w:left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Maun</w:t>
            </w:r>
          </w:p>
        </w:tc>
        <w:tc>
          <w:tcPr>
            <w:tcW w:w="721"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12/11/2000</w:t>
            </w:r>
          </w:p>
        </w:tc>
        <w:tc>
          <w:tcPr>
            <w:tcW w:w="696"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w:t>
            </w:r>
            <w:r>
              <w:rPr>
                <w:rFonts w:ascii="Times New Roman" w:hAnsi="Times New Roman"/>
                <w:sz w:val="20"/>
                <w:szCs w:val="20"/>
              </w:rPr>
              <w:t>7/19</w:t>
            </w:r>
            <w:r w:rsidRPr="00584AE9">
              <w:rPr>
                <w:rFonts w:ascii="Times New Roman" w:hAnsi="Times New Roman"/>
                <w:sz w:val="20"/>
                <w:szCs w:val="20"/>
              </w:rPr>
              <w:t>//2000</w:t>
            </w:r>
          </w:p>
        </w:tc>
        <w:tc>
          <w:tcPr>
            <w:tcW w:w="531"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p>
        </w:tc>
        <w:tc>
          <w:tcPr>
            <w:tcW w:w="664"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rPr>
              <w:t>N/A</w:t>
            </w:r>
          </w:p>
        </w:tc>
        <w:tc>
          <w:tcPr>
            <w:tcW w:w="723"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07/11/2000</w:t>
            </w:r>
            <w:r w:rsidRPr="00A055D2">
              <w:rPr>
                <w:rFonts w:ascii="Times New Roman" w:hAnsi="Times New Roman"/>
                <w:sz w:val="20"/>
                <w:szCs w:val="20"/>
              </w:rPr>
              <w:t>*</w:t>
            </w:r>
          </w:p>
        </w:tc>
        <w:tc>
          <w:tcPr>
            <w:tcW w:w="631"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rPr>
              <w:t>N/A</w:t>
            </w:r>
          </w:p>
        </w:tc>
        <w:tc>
          <w:tcPr>
            <w:tcW w:w="470" w:type="pct"/>
            <w:tcBorders>
              <w:top w:val="single" w:sz="12" w:space="0" w:color="auto"/>
              <w:left w:val="nil"/>
              <w:bottom w:val="nil"/>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rPr>
              <w:t>N/A</w:t>
            </w:r>
          </w:p>
        </w:tc>
      </w:tr>
      <w:tr w:rsidR="00F77F04" w:rsidRPr="00584AE9" w:rsidTr="0049631A">
        <w:trPr>
          <w:trHeight w:val="249"/>
        </w:trPr>
        <w:tc>
          <w:tcPr>
            <w:tcW w:w="564" w:type="pct"/>
            <w:vMerge/>
            <w:tcBorders>
              <w:left w:val="nil"/>
              <w:bottom w:val="nil"/>
              <w:right w:val="nil"/>
            </w:tcBorders>
            <w:vAlign w:val="center"/>
          </w:tcPr>
          <w:p w:rsidR="00F77F04" w:rsidRPr="00584AE9" w:rsidRDefault="00F77F04" w:rsidP="00F169F7">
            <w:pPr>
              <w:jc w:val="center"/>
              <w:rPr>
                <w:rFonts w:ascii="Times New Roman" w:hAnsi="Times New Roman"/>
                <w:sz w:val="20"/>
                <w:szCs w:val="20"/>
              </w:rPr>
            </w:pPr>
          </w:p>
        </w:tc>
        <w:tc>
          <w:tcPr>
            <w:tcW w:w="721"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11/8/2000</w:t>
            </w:r>
          </w:p>
        </w:tc>
        <w:tc>
          <w:tcPr>
            <w:tcW w:w="696"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07/12/2001</w:t>
            </w:r>
          </w:p>
        </w:tc>
        <w:tc>
          <w:tcPr>
            <w:tcW w:w="531"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72</w:t>
            </w:r>
            <w:r>
              <w:rPr>
                <w:rFonts w:ascii="Times New Roman" w:hAnsi="Times New Roman"/>
                <w:sz w:val="20"/>
                <w:szCs w:val="20"/>
              </w:rPr>
              <w:t>1</w:t>
            </w:r>
          </w:p>
        </w:tc>
        <w:tc>
          <w:tcPr>
            <w:tcW w:w="664"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11/8/2000</w:t>
            </w:r>
            <w:r w:rsidRPr="00A055D2">
              <w:rPr>
                <w:rFonts w:ascii="Times New Roman" w:hAnsi="Times New Roman"/>
                <w:sz w:val="20"/>
                <w:szCs w:val="20"/>
              </w:rPr>
              <w:t>*</w:t>
            </w:r>
          </w:p>
        </w:tc>
        <w:tc>
          <w:tcPr>
            <w:tcW w:w="723"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07/04/2001</w:t>
            </w:r>
          </w:p>
        </w:tc>
        <w:tc>
          <w:tcPr>
            <w:tcW w:w="631"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7</w:t>
            </w:r>
            <w:r>
              <w:rPr>
                <w:rFonts w:ascii="Times New Roman" w:hAnsi="Times New Roman"/>
                <w:sz w:val="20"/>
                <w:szCs w:val="20"/>
              </w:rPr>
              <w:t>10</w:t>
            </w:r>
          </w:p>
        </w:tc>
        <w:tc>
          <w:tcPr>
            <w:tcW w:w="470"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-1.5%</w:t>
            </w:r>
          </w:p>
        </w:tc>
      </w:tr>
      <w:tr w:rsidR="00F77F04" w:rsidRPr="00584AE9" w:rsidTr="0049631A">
        <w:trPr>
          <w:trHeight w:val="249"/>
        </w:trPr>
        <w:tc>
          <w:tcPr>
            <w:tcW w:w="564" w:type="pct"/>
            <w:vMerge w:val="restart"/>
            <w:tcBorders>
              <w:top w:val="nil"/>
              <w:left w:val="nil"/>
              <w:right w:val="nil"/>
            </w:tcBorders>
            <w:vAlign w:val="center"/>
          </w:tcPr>
          <w:p w:rsidR="00F77F04" w:rsidRPr="00584AE9" w:rsidRDefault="00F77F04" w:rsidP="00F169F7">
            <w:pPr>
              <w:jc w:val="center"/>
              <w:rPr>
                <w:rFonts w:ascii="Times New Roman" w:hAnsi="Times New Roman"/>
                <w:sz w:val="20"/>
                <w:szCs w:val="20"/>
              </w:rPr>
            </w:pPr>
            <w:proofErr w:type="spellStart"/>
            <w:r w:rsidRPr="00584AE9">
              <w:rPr>
                <w:rFonts w:ascii="Times New Roman" w:hAnsi="Times New Roman"/>
                <w:sz w:val="20"/>
                <w:szCs w:val="20"/>
              </w:rPr>
              <w:t>Mongu</w:t>
            </w:r>
            <w:proofErr w:type="spellEnd"/>
          </w:p>
        </w:tc>
        <w:tc>
          <w:tcPr>
            <w:tcW w:w="721"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09/22/2007</w:t>
            </w:r>
          </w:p>
        </w:tc>
        <w:tc>
          <w:tcPr>
            <w:tcW w:w="696"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08/20/2008</w:t>
            </w:r>
          </w:p>
        </w:tc>
        <w:tc>
          <w:tcPr>
            <w:tcW w:w="531"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178</w:t>
            </w:r>
            <w:r>
              <w:rPr>
                <w:rFonts w:ascii="Times New Roman" w:hAnsi="Times New Roman"/>
                <w:sz w:val="20"/>
                <w:szCs w:val="20"/>
              </w:rPr>
              <w:t>9</w:t>
            </w:r>
          </w:p>
        </w:tc>
        <w:tc>
          <w:tcPr>
            <w:tcW w:w="664"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09/22/2007</w:t>
            </w:r>
          </w:p>
        </w:tc>
        <w:tc>
          <w:tcPr>
            <w:tcW w:w="723"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08/20/2008</w:t>
            </w:r>
          </w:p>
        </w:tc>
        <w:tc>
          <w:tcPr>
            <w:tcW w:w="631"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178</w:t>
            </w:r>
            <w:r>
              <w:rPr>
                <w:rFonts w:ascii="Times New Roman" w:hAnsi="Times New Roman"/>
                <w:sz w:val="20"/>
                <w:szCs w:val="20"/>
              </w:rPr>
              <w:t>9</w:t>
            </w:r>
          </w:p>
        </w:tc>
        <w:tc>
          <w:tcPr>
            <w:tcW w:w="470" w:type="pct"/>
            <w:tcBorders>
              <w:top w:val="nil"/>
              <w:left w:val="nil"/>
              <w:bottom w:val="nil"/>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w:t>
            </w:r>
          </w:p>
        </w:tc>
      </w:tr>
      <w:tr w:rsidR="00F77F04" w:rsidRPr="00584AE9" w:rsidTr="0049631A">
        <w:trPr>
          <w:trHeight w:val="258"/>
        </w:trPr>
        <w:tc>
          <w:tcPr>
            <w:tcW w:w="564" w:type="pct"/>
            <w:vMerge/>
            <w:tcBorders>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p>
        </w:tc>
        <w:tc>
          <w:tcPr>
            <w:tcW w:w="721"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09/21/2008</w:t>
            </w:r>
          </w:p>
        </w:tc>
        <w:tc>
          <w:tcPr>
            <w:tcW w:w="696"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07/12/2009</w:t>
            </w:r>
          </w:p>
        </w:tc>
        <w:tc>
          <w:tcPr>
            <w:tcW w:w="531"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sidRPr="00584AE9">
              <w:rPr>
                <w:rFonts w:ascii="Times New Roman" w:hAnsi="Times New Roman"/>
                <w:sz w:val="20"/>
                <w:szCs w:val="20"/>
              </w:rPr>
              <w:t>15</w:t>
            </w:r>
            <w:r>
              <w:rPr>
                <w:rFonts w:ascii="Times New Roman" w:hAnsi="Times New Roman"/>
                <w:sz w:val="20"/>
                <w:szCs w:val="20"/>
              </w:rPr>
              <w:t>10</w:t>
            </w:r>
          </w:p>
        </w:tc>
        <w:tc>
          <w:tcPr>
            <w:tcW w:w="664"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rPr>
              <w:t>09/29/</w:t>
            </w:r>
            <w:r w:rsidRPr="00584AE9">
              <w:rPr>
                <w:rFonts w:ascii="Times New Roman" w:hAnsi="Times New Roman"/>
                <w:sz w:val="20"/>
                <w:szCs w:val="20"/>
              </w:rPr>
              <w:t>2008</w:t>
            </w:r>
          </w:p>
        </w:tc>
        <w:tc>
          <w:tcPr>
            <w:tcW w:w="723"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rPr>
              <w:t>07/04/</w:t>
            </w:r>
            <w:r w:rsidRPr="00584AE9">
              <w:rPr>
                <w:rFonts w:ascii="Times New Roman" w:hAnsi="Times New Roman"/>
                <w:sz w:val="20"/>
                <w:szCs w:val="20"/>
              </w:rPr>
              <w:t>2009</w:t>
            </w:r>
          </w:p>
        </w:tc>
        <w:tc>
          <w:tcPr>
            <w:tcW w:w="631"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lang w:eastAsia="zh-CN"/>
              </w:rPr>
            </w:pPr>
            <w:r w:rsidRPr="00A055D2">
              <w:rPr>
                <w:rFonts w:ascii="Times New Roman" w:hAnsi="Times New Roman"/>
                <w:sz w:val="20"/>
                <w:szCs w:val="20"/>
              </w:rPr>
              <w:t>14</w:t>
            </w:r>
            <w:r>
              <w:rPr>
                <w:rFonts w:ascii="Times New Roman" w:hAnsi="Times New Roman"/>
                <w:sz w:val="20"/>
                <w:szCs w:val="20"/>
              </w:rPr>
              <w:t>86</w:t>
            </w:r>
          </w:p>
        </w:tc>
        <w:tc>
          <w:tcPr>
            <w:tcW w:w="470" w:type="pct"/>
            <w:tcBorders>
              <w:top w:val="nil"/>
              <w:left w:val="nil"/>
              <w:bottom w:val="single" w:sz="12" w:space="0" w:color="auto"/>
              <w:right w:val="nil"/>
            </w:tcBorders>
            <w:vAlign w:val="center"/>
          </w:tcPr>
          <w:p w:rsidR="00F77F04" w:rsidRPr="00584AE9" w:rsidRDefault="00F77F04" w:rsidP="00F169F7">
            <w:pPr>
              <w:jc w:val="center"/>
              <w:rPr>
                <w:rFonts w:ascii="Times New Roman" w:hAnsi="Times New Roman"/>
                <w:sz w:val="20"/>
                <w:szCs w:val="20"/>
              </w:rPr>
            </w:pPr>
            <w:r>
              <w:rPr>
                <w:rFonts w:ascii="Times New Roman" w:hAnsi="Times New Roman"/>
                <w:sz w:val="20"/>
                <w:szCs w:val="20"/>
              </w:rPr>
              <w:t>-1.5</w:t>
            </w:r>
            <w:r w:rsidRPr="00584AE9">
              <w:rPr>
                <w:rFonts w:ascii="Times New Roman" w:hAnsi="Times New Roman"/>
                <w:sz w:val="20"/>
                <w:szCs w:val="20"/>
              </w:rPr>
              <w:t>%</w:t>
            </w:r>
          </w:p>
        </w:tc>
      </w:tr>
    </w:tbl>
    <w:p w:rsidR="00997505" w:rsidRDefault="00997505" w:rsidP="00802779">
      <w:pPr>
        <w:spacing w:after="240" w:line="240" w:lineRule="auto"/>
        <w:jc w:val="both"/>
        <w:rPr>
          <w:rFonts w:ascii="Times New Roman" w:hAnsi="Times New Roman"/>
        </w:rPr>
      </w:pPr>
      <w:r w:rsidRPr="00A055D2">
        <w:rPr>
          <w:rFonts w:ascii="Times New Roman" w:hAnsi="Times New Roman"/>
          <w:sz w:val="20"/>
          <w:szCs w:val="20"/>
        </w:rPr>
        <w:t xml:space="preserve">* If LSWI time series data have values of &lt; -0.15, we chose LSWI threshold value to be </w:t>
      </w:r>
      <w:r w:rsidRPr="00703B04">
        <w:rPr>
          <w:rFonts w:ascii="Times New Roman" w:hAnsi="Times New Roman"/>
          <w:sz w:val="20"/>
          <w:szCs w:val="20"/>
        </w:rPr>
        <w:t>≥</w:t>
      </w:r>
      <w:r>
        <w:rPr>
          <w:rFonts w:ascii="Times New Roman" w:hAnsi="Times New Roman" w:hint="eastAsia"/>
          <w:sz w:val="20"/>
          <w:szCs w:val="20"/>
        </w:rPr>
        <w:t xml:space="preserve"> </w:t>
      </w:r>
      <w:r w:rsidRPr="00A055D2">
        <w:rPr>
          <w:rFonts w:ascii="Times New Roman" w:hAnsi="Times New Roman"/>
          <w:sz w:val="20"/>
          <w:szCs w:val="20"/>
        </w:rPr>
        <w:t xml:space="preserve">-0.15. Starting date for LSWI was the first date that has consecutive LSWI values </w:t>
      </w:r>
      <w:r w:rsidRPr="00703B04">
        <w:rPr>
          <w:rFonts w:ascii="Times New Roman" w:hAnsi="Times New Roman"/>
          <w:sz w:val="20"/>
          <w:szCs w:val="20"/>
        </w:rPr>
        <w:t>≥</w:t>
      </w:r>
      <w:r w:rsidRPr="00A055D2">
        <w:rPr>
          <w:rFonts w:ascii="Times New Roman" w:hAnsi="Times New Roman"/>
          <w:sz w:val="20"/>
          <w:szCs w:val="20"/>
        </w:rPr>
        <w:t xml:space="preserve"> -0.1</w:t>
      </w:r>
      <w:r>
        <w:rPr>
          <w:rFonts w:ascii="Times New Roman" w:hAnsi="Times New Roman" w:hint="eastAsia"/>
          <w:sz w:val="20"/>
          <w:szCs w:val="20"/>
        </w:rPr>
        <w:t>/</w:t>
      </w:r>
      <w:r w:rsidRPr="00A055D2">
        <w:rPr>
          <w:rFonts w:ascii="Times New Roman" w:hAnsi="Times New Roman"/>
          <w:sz w:val="20"/>
          <w:szCs w:val="20"/>
        </w:rPr>
        <w:t xml:space="preserve">-0.15 over the period of late dry season to early wet season; Ending date for LSWI was the first date that has LSWI values </w:t>
      </w:r>
      <w:r w:rsidRPr="00703B04">
        <w:rPr>
          <w:rFonts w:ascii="Times New Roman" w:hAnsi="Times New Roman"/>
          <w:sz w:val="20"/>
          <w:szCs w:val="20"/>
        </w:rPr>
        <w:t>≥</w:t>
      </w:r>
      <w:r w:rsidRPr="00A055D2">
        <w:rPr>
          <w:rFonts w:ascii="Times New Roman" w:hAnsi="Times New Roman"/>
          <w:sz w:val="20"/>
          <w:szCs w:val="20"/>
        </w:rPr>
        <w:t xml:space="preserve"> -0.1</w:t>
      </w:r>
      <w:r>
        <w:rPr>
          <w:rFonts w:ascii="Times New Roman" w:hAnsi="Times New Roman" w:hint="eastAsia"/>
          <w:sz w:val="20"/>
          <w:szCs w:val="20"/>
        </w:rPr>
        <w:t>/</w:t>
      </w:r>
      <w:r w:rsidRPr="00A055D2">
        <w:rPr>
          <w:rFonts w:ascii="Times New Roman" w:hAnsi="Times New Roman"/>
          <w:sz w:val="20"/>
          <w:szCs w:val="20"/>
        </w:rPr>
        <w:t>-0.15 over the period of late wet season and early dry season</w:t>
      </w:r>
      <w:r w:rsidRPr="00DF54D6">
        <w:rPr>
          <w:rFonts w:ascii="Times New Roman" w:hAnsi="Times New Roman"/>
        </w:rPr>
        <w:t xml:space="preserve">. </w:t>
      </w:r>
    </w:p>
    <w:p w:rsidR="00DF019F" w:rsidRDefault="00700F27" w:rsidP="00700F27">
      <w:r>
        <w:t xml:space="preserve">The </w:t>
      </w:r>
      <w:proofErr w:type="spellStart"/>
      <w:r>
        <w:t>Mongu</w:t>
      </w:r>
      <w:proofErr w:type="spellEnd"/>
      <w:r>
        <w:t xml:space="preserve"> Site </w:t>
      </w:r>
    </w:p>
    <w:p w:rsidR="00EF7250" w:rsidRDefault="00EF7250" w:rsidP="00EF7250">
      <w:pPr>
        <w:ind w:firstLine="720"/>
        <w:jc w:val="both"/>
      </w:pPr>
      <w:r>
        <w:t>GPP</w:t>
      </w:r>
      <w:r w:rsidRPr="00EF7250">
        <w:rPr>
          <w:vertAlign w:val="subscript"/>
        </w:rPr>
        <w:t>EC</w:t>
      </w:r>
      <w:r>
        <w:t xml:space="preserve"> had a strong seasonal dynamics at the site (Figure 3.3b), varying between 0 and 9 g C m</w:t>
      </w:r>
      <w:r w:rsidRPr="00CD52A1">
        <w:rPr>
          <w:vertAlign w:val="superscript"/>
        </w:rPr>
        <w:t>-2</w:t>
      </w:r>
      <w:r>
        <w:t xml:space="preserve"> day</w:t>
      </w:r>
      <w:r w:rsidRPr="00CD52A1">
        <w:rPr>
          <w:vertAlign w:val="superscript"/>
        </w:rPr>
        <w:t>-1</w:t>
      </w:r>
      <w:r>
        <w:t>. GPP</w:t>
      </w:r>
      <w:r w:rsidRPr="00CD52A1">
        <w:rPr>
          <w:vertAlign w:val="subscript"/>
        </w:rPr>
        <w:t>EC</w:t>
      </w:r>
      <w:r>
        <w:t xml:space="preserve"> started to rise and exceeded 1 g C m</w:t>
      </w:r>
      <w:r w:rsidRPr="00CD52A1">
        <w:rPr>
          <w:vertAlign w:val="superscript"/>
        </w:rPr>
        <w:t>-2</w:t>
      </w:r>
      <w:r>
        <w:t xml:space="preserve"> day</w:t>
      </w:r>
      <w:r w:rsidRPr="00CD52A1">
        <w:rPr>
          <w:vertAlign w:val="superscript"/>
        </w:rPr>
        <w:t>-1</w:t>
      </w:r>
      <w:r>
        <w:t xml:space="preserve"> in late-September 2007, and rapidly increased until peaking in December 2007 (</w:t>
      </w:r>
      <w:r w:rsidR="000D0F19">
        <w:t>Figure 3.3b</w:t>
      </w:r>
      <w:r>
        <w:t>). From June to August 2008, GPP</w:t>
      </w:r>
      <w:r w:rsidRPr="00441658">
        <w:rPr>
          <w:vertAlign w:val="subscript"/>
        </w:rPr>
        <w:t>EC</w:t>
      </w:r>
      <w:r>
        <w:t xml:space="preserve"> continuously decreased and reached 1 g C m</w:t>
      </w:r>
      <w:r w:rsidRPr="00441658">
        <w:rPr>
          <w:vertAlign w:val="superscript"/>
        </w:rPr>
        <w:t>-2</w:t>
      </w:r>
      <w:r>
        <w:t xml:space="preserve"> day</w:t>
      </w:r>
      <w:r w:rsidRPr="00441658">
        <w:rPr>
          <w:vertAlign w:val="superscript"/>
        </w:rPr>
        <w:t>-1</w:t>
      </w:r>
      <w:r>
        <w:t xml:space="preserve">. Similar temporal dynamics occurred in 2008/2009. Therefore, the leaf-on phase began in September, and the leaf-off phase happened between June and August. </w:t>
      </w:r>
    </w:p>
    <w:p w:rsidR="00DF019F" w:rsidRDefault="00EF7250" w:rsidP="00EF7250">
      <w:pPr>
        <w:ind w:firstLine="720"/>
        <w:jc w:val="both"/>
      </w:pPr>
      <w:r>
        <w:lastRenderedPageBreak/>
        <w:t>NDVI, EVI, and LSWI increased in late September and corresponded well with the timing of GPP</w:t>
      </w:r>
      <w:r w:rsidRPr="00441658">
        <w:rPr>
          <w:vertAlign w:val="subscript"/>
        </w:rPr>
        <w:t>EC</w:t>
      </w:r>
      <w:r>
        <w:t xml:space="preserve"> increases. The thresholds of NDVI, EVI, and LSWI, when GPP</w:t>
      </w:r>
      <w:r w:rsidRPr="00441658">
        <w:rPr>
          <w:vertAlign w:val="subscript"/>
        </w:rPr>
        <w:t>EC</w:t>
      </w:r>
      <w:r>
        <w:t xml:space="preserve"> was above 1 g C m</w:t>
      </w:r>
      <w:r w:rsidRPr="00441658">
        <w:rPr>
          <w:vertAlign w:val="superscript"/>
        </w:rPr>
        <w:t>-2</w:t>
      </w:r>
      <w:r>
        <w:t xml:space="preserve"> day</w:t>
      </w:r>
      <w:r w:rsidRPr="00441658">
        <w:rPr>
          <w:vertAlign w:val="superscript"/>
        </w:rPr>
        <w:t>-1</w:t>
      </w:r>
      <w:r>
        <w:t>, were ≥ 0.4, ≥ 0.3, and ≥ - 0.1, respectively (Fig</w:t>
      </w:r>
      <w:r w:rsidR="00441658">
        <w:t>ure 3.</w:t>
      </w:r>
      <w:r>
        <w:t>4b). NDVI, EVI, and LSWI peaked between November and January, and slowly decreased afterwards to 0.4/0.5, 0.3, and -0.1. The leaf-on and leaf-off dates defined by LSWI ( ≥ -0.1) in 2007/2008 were the same as defined by GPP</w:t>
      </w:r>
      <w:r w:rsidRPr="006E0F35">
        <w:rPr>
          <w:vertAlign w:val="subscript"/>
        </w:rPr>
        <w:t>EC</w:t>
      </w:r>
      <w:r>
        <w:t xml:space="preserve"> (Table </w:t>
      </w:r>
      <w:r w:rsidR="006E0F35">
        <w:t>3.</w:t>
      </w:r>
      <w:r>
        <w:t>2), and the total GPP over the growing season defined by LSWI (1789 g C m</w:t>
      </w:r>
      <w:r w:rsidRPr="005F77F8">
        <w:rPr>
          <w:vertAlign w:val="superscript"/>
        </w:rPr>
        <w:t>-2</w:t>
      </w:r>
      <w:r>
        <w:t>) was the same amount as the total GPP</w:t>
      </w:r>
      <w:r w:rsidRPr="005F77F8">
        <w:rPr>
          <w:vertAlign w:val="subscript"/>
        </w:rPr>
        <w:t>EC</w:t>
      </w:r>
      <w:r>
        <w:t xml:space="preserve"> (1789 g C m</w:t>
      </w:r>
      <w:r w:rsidRPr="005F77F8">
        <w:rPr>
          <w:vertAlign w:val="superscript"/>
        </w:rPr>
        <w:t>-2</w:t>
      </w:r>
      <w:r>
        <w:t>). For 2008/2009, the leaf-on date defined by LSWI was one 8-day interval later than the one defined by GPP</w:t>
      </w:r>
      <w:r w:rsidRPr="005F77F8">
        <w:rPr>
          <w:vertAlign w:val="subscript"/>
        </w:rPr>
        <w:t>EC</w:t>
      </w:r>
      <w:r>
        <w:t xml:space="preserve"> whereas the leaf-off date was one 8-day interval earlier than the one defined by GPP</w:t>
      </w:r>
      <w:r w:rsidRPr="005F77F8">
        <w:rPr>
          <w:vertAlign w:val="subscript"/>
        </w:rPr>
        <w:t>EC</w:t>
      </w:r>
      <w:r>
        <w:t>. The total GPP over the growing season defined by LSWI (1486 g C m</w:t>
      </w:r>
      <w:r w:rsidRPr="005F77F8">
        <w:rPr>
          <w:vertAlign w:val="superscript"/>
        </w:rPr>
        <w:t>-2</w:t>
      </w:r>
      <w:r>
        <w:t>) was 1.5 % lower than the total GPP over the growing season defined by GPP</w:t>
      </w:r>
      <w:r w:rsidRPr="005F77F8">
        <w:rPr>
          <w:vertAlign w:val="subscript"/>
        </w:rPr>
        <w:t>EC</w:t>
      </w:r>
      <w:r>
        <w:t xml:space="preserve"> (1510 g C m</w:t>
      </w:r>
      <w:r w:rsidRPr="005F77F8">
        <w:rPr>
          <w:vertAlign w:val="superscript"/>
        </w:rPr>
        <w:t>-2</w:t>
      </w:r>
      <w:r>
        <w:t>).</w:t>
      </w:r>
    </w:p>
    <w:p w:rsidR="006F3570" w:rsidRDefault="006F3570" w:rsidP="006F3570">
      <w:pPr>
        <w:pStyle w:val="Heading3"/>
      </w:pPr>
      <w:bookmarkStart w:id="127" w:name="_Toc450052490"/>
      <w:r w:rsidRPr="007D12F6">
        <w:t>3.</w:t>
      </w:r>
      <w:r w:rsidR="00C42263">
        <w:t>3.2</w:t>
      </w:r>
      <w:r w:rsidRPr="007D12F6">
        <w:t xml:space="preserve"> </w:t>
      </w:r>
      <w:r w:rsidR="00C42263" w:rsidRPr="00C42263">
        <w:t>Quantitative relationships between vegetation indices and GPP</w:t>
      </w:r>
      <w:r w:rsidR="00C42263" w:rsidRPr="00161542">
        <w:rPr>
          <w:vertAlign w:val="subscript"/>
        </w:rPr>
        <w:t>EC</w:t>
      </w:r>
      <w:bookmarkEnd w:id="127"/>
    </w:p>
    <w:p w:rsidR="00D11D7F" w:rsidRDefault="00D11D7F" w:rsidP="00D11D7F">
      <w:pPr>
        <w:ind w:firstLine="720"/>
        <w:jc w:val="both"/>
      </w:pPr>
      <w:r>
        <w:t xml:space="preserve">At the </w:t>
      </w:r>
      <w:proofErr w:type="spellStart"/>
      <w:r>
        <w:t>Mongu</w:t>
      </w:r>
      <w:proofErr w:type="spellEnd"/>
      <w:r>
        <w:t xml:space="preserve"> site (</w:t>
      </w:r>
      <w:r w:rsidR="00E9762D">
        <w:t>Figure</w:t>
      </w:r>
      <w:r w:rsidR="0051771E">
        <w:t>s</w:t>
      </w:r>
      <w:r>
        <w:t xml:space="preserve"> </w:t>
      </w:r>
      <w:r w:rsidR="00E9762D">
        <w:t>3.</w:t>
      </w:r>
      <w:r>
        <w:t>5a, b), simple linear regression models between vegetation indices (NDVI and EVI) and GPP</w:t>
      </w:r>
      <w:r w:rsidRPr="00B56F05">
        <w:rPr>
          <w:vertAlign w:val="subscript"/>
        </w:rPr>
        <w:t>EC</w:t>
      </w:r>
      <w:r>
        <w:t xml:space="preserve"> during the growing season (LSWI ≥ -0.15 or -0.1) show that NDVI and EVI accounted for 22 % and 67 % of GPP</w:t>
      </w:r>
      <w:r w:rsidRPr="00B56F05">
        <w:rPr>
          <w:vertAlign w:val="subscript"/>
        </w:rPr>
        <w:t>EC</w:t>
      </w:r>
      <w:r>
        <w:t xml:space="preserve"> variances, respectively (</w:t>
      </w:r>
      <w:r w:rsidR="00CA73A5">
        <w:t>Figure 3.</w:t>
      </w:r>
      <w:r>
        <w:t xml:space="preserve">5). Due to the sparse vegetation coverage with maximum leaf area index of 1.0 at the Maun site, NDVI can be easily influenced by soil background </w:t>
      </w:r>
      <w:r w:rsidR="00A456D9">
        <w:fldChar w:fldCharType="begin">
          <w:fldData xml:space="preserve">PEVuZE5vdGU+PENpdGU+PEF1dGhvcj5IdWV0ZTwvQXV0aG9yPjxZZWFyPjIwMDI8L1llYXI+PFJl
Y051bT4zNDwvUmVjTnVtPjxEaXNwbGF5VGV4dD4oSHVldGUgZXQgYWwuIDIwMDIpPC9EaXNwbGF5
VGV4dD48cmVjb3JkPjxyZWMtbnVtYmVyPjM0PC9yZWMtbnVtYmVyPjxmb3JlaWduLWtleXM+PGtl
eSBhcHA9IkVOIiBkYi1pZD0icnJkczIwZXo0eGZ2ZGZlMnpzbzVhOWVpdnpkczBkd3M5MnZhIiB0
aW1lc3RhbXA9IjE0NjAxMjc1ODAiPjM0PC9rZXk+PC9mb3JlaWduLWtleXM+PHJlZi10eXBlIG5h
bWU9IkpvdXJuYWwgQXJ0aWNsZSI+MTc8L3JlZi10eXBlPjxjb250cmlidXRvcnM+PGF1dGhvcnM+
PGF1dGhvcj5IdWV0ZSwgQS48L2F1dGhvcj48YXV0aG9yPkRpZGFuLCBLLjwvYXV0aG9yPjxhdXRo
b3I+TWl1cmEsIFQuPC9hdXRob3I+PGF1dGhvcj5Sb2RyaWd1ZXosIEUuIFAuPC9hdXRob3I+PGF1
dGhvcj5HYW8sIFguPC9hdXRob3I+PGF1dGhvcj5GZXJyZWlyYSwgTC4gRy48L2F1dGhvcj48L2F1
dGhvcnM+PC9jb250cmlidXRvcnM+PGF1dGgtYWRkcmVzcz5IdWV0ZSwgQSYjeEQ7VW5pdiBBcml6
b25hLCBEZXB0IFNvaWwgV2F0ZXIgJmFtcDsgRW52aXJvbm0gU2NpLCBUdWNzb24sIEFaIDg1NzIx
IFVTQSYjeEQ7VW5pdiBBcml6b25hLCBEZXB0IFNvaWwgV2F0ZXIgJmFtcDsgRW52aXJvbm0gU2Np
LCBUdWNzb24sIEFaIDg1NzIxIFVTQSYjeEQ7VW5pdiBBcml6b25hLCBEZXB0IFNvaWwgV2F0ZXIg
JmFtcDsgRW52aXJvbm0gU2NpLCBUdWNzb24sIEFaIDg1NzIxIFVTQSYjeEQ7VW5pdiBGZWQgR29p
YXMsIEJSLTc0MDAxOTcwIEdvaWFuaWEsIEdvLCBCcmF6aWw8L2F1dGgtYWRkcmVzcz48dGl0bGVz
Pjx0aXRsZT5PdmVydmlldyBvZiB0aGUgcmFkaW9tZXRyaWMgYW5kIGJpb3BoeXNpY2FsIHBlcmZv
cm1hbmNlIG9mIHRoZSBNT0RJUyB2ZWdldGF0aW9uIGluZGljZXM8L3RpdGxlPjxzZWNvbmRhcnkt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L3BlcmlvZGljYWw+PHBhZ2VzPjE5NS0yMTM8L3BhZ2VzPjx2b2x1bWU+ODM8L3ZvbHVtZT48bnVt
YmVyPjEtMjwvbnVtYmVyPjxrZXl3b3Jkcz48a2V5d29yZD5sZWFmLWFyZWEgaW5kZXg8L2tleXdv
cmQ+PGtleXdvcmQ+YXZocnIgZGF0YTwva2V5d29yZD48a2V5d29yZD5lb3MtbW9kaXM8L2tleXdv
cmQ+PGtleXdvcmQ+YmlkaXJlY3Rpb25hbCByZWZsZWN0YW5jZTwva2V5d29yZD48a2V5d29yZD5z
ZW5zaXRpdml0eSBhbmFseXNpczwva2V5d29yZD48a2V5d29yZD53YXRlci12YXBvcjwva2V5d29y
ZD48a2V5d29yZD5sYW5kPC9rZXl3b3JkPjxrZXl3b3JkPmNhbm9waWVzPC9rZXl3b3JkPjxrZXl3
b3JkPmltYWdlczwva2V5d29yZD48a2V5d29yZD5yYWRpYXRpb248L2tleXdvcmQ+PC9rZXl3b3Jk
cz48ZGF0ZXM+PHllYXI+MjAwMjwveWVhcj48cHViLWRhdGVzPjxkYXRlPk5vdjwvZGF0ZT48L3B1
Yi1kYXRlcz48L2RhdGVzPjxpc2JuPjAwMzQtNDI1NzwvaXNibj48YWNjZXNzaW9uLW51bT5JU0k6
MDAwMTc5MTYwMjAwMDE0PC9hY2Nlc3Npb24tbnVtPjx1cmxzPjxyZWxhdGVkLXVybHM+PHVybD4m
bHQ7R28gdG8gSVNJJmd0OzovLzAwMDE3OTE2MDIwMDAxNDwvdXJsPjx1cmw+aHR0cDovL2FjLmVs
cy1jZG4uY29tL1MwMDM0NDI1NzAyMDAwOTYyLzEtczIuMC1TMDAzNDQyNTcwMjAwMDk2Mi1tYWlu
LnBkZj9fdGlkPTRjNTdjYzk2LTI3OWMtMTFlMy1iMDUzLTAwMDAwYWFiMGYyNiZhbXA7YWNkbmF0
PTEzODAzMDM5ODBfNmVkZjE2ZWQ5ZTdmODFmYWU0YTAyYTdmYTY4NjJiNmE8L3VybD48L3JlbGF0
ZWQtdXJscz48L3VybHM+PGVsZWN0cm9uaWMtcmVzb3VyY2UtbnVtPlBpaSBTMDAzNC00MjU3KDAy
KTAwMDk2LTImI3hEO0RvaSAxMC4xMDE2L1MwMDM0LTQyNTcoMDIpMDAwOTYtMjwvZWxlY3Ryb25p
Yy1yZXNvdXJjZS1udW0+PGxhbmd1YWdlPkVuZ2xpc2g8L2xhbmd1YWdlPjwvcmVjb3JkPjwvQ2l0
ZT48L0VuZE5vdGU+AG==
</w:fldData>
        </w:fldChar>
      </w:r>
      <w:r w:rsidR="006B48BF">
        <w:instrText xml:space="preserve"> ADDIN EN.CITE </w:instrText>
      </w:r>
      <w:r w:rsidR="006B48BF">
        <w:fldChar w:fldCharType="begin">
          <w:fldData xml:space="preserve">PEVuZE5vdGU+PENpdGU+PEF1dGhvcj5IdWV0ZTwvQXV0aG9yPjxZZWFyPjIwMDI8L1llYXI+PFJl
Y051bT4zNDwvUmVjTnVtPjxEaXNwbGF5VGV4dD4oSHVldGUgZXQgYWwuIDIwMDIpPC9EaXNwbGF5
VGV4dD48cmVjb3JkPjxyZWMtbnVtYmVyPjM0PC9yZWMtbnVtYmVyPjxmb3JlaWduLWtleXM+PGtl
eSBhcHA9IkVOIiBkYi1pZD0icnJkczIwZXo0eGZ2ZGZlMnpzbzVhOWVpdnpkczBkd3M5MnZhIiB0
aW1lc3RhbXA9IjE0NjAxMjc1ODAiPjM0PC9rZXk+PC9mb3JlaWduLWtleXM+PHJlZi10eXBlIG5h
bWU9IkpvdXJuYWwgQXJ0aWNsZSI+MTc8L3JlZi10eXBlPjxjb250cmlidXRvcnM+PGF1dGhvcnM+
PGF1dGhvcj5IdWV0ZSwgQS48L2F1dGhvcj48YXV0aG9yPkRpZGFuLCBLLjwvYXV0aG9yPjxhdXRo
b3I+TWl1cmEsIFQuPC9hdXRob3I+PGF1dGhvcj5Sb2RyaWd1ZXosIEUuIFAuPC9hdXRob3I+PGF1
dGhvcj5HYW8sIFguPC9hdXRob3I+PGF1dGhvcj5GZXJyZWlyYSwgTC4gRy48L2F1dGhvcj48L2F1
dGhvcnM+PC9jb250cmlidXRvcnM+PGF1dGgtYWRkcmVzcz5IdWV0ZSwgQSYjeEQ7VW5pdiBBcml6
b25hLCBEZXB0IFNvaWwgV2F0ZXIgJmFtcDsgRW52aXJvbm0gU2NpLCBUdWNzb24sIEFaIDg1NzIx
IFVTQSYjeEQ7VW5pdiBBcml6b25hLCBEZXB0IFNvaWwgV2F0ZXIgJmFtcDsgRW52aXJvbm0gU2Np
LCBUdWNzb24sIEFaIDg1NzIxIFVTQSYjeEQ7VW5pdiBBcml6b25hLCBEZXB0IFNvaWwgV2F0ZXIg
JmFtcDsgRW52aXJvbm0gU2NpLCBUdWNzb24sIEFaIDg1NzIxIFVTQSYjeEQ7VW5pdiBGZWQgR29p
YXMsIEJSLTc0MDAxOTcwIEdvaWFuaWEsIEdvLCBCcmF6aWw8L2F1dGgtYWRkcmVzcz48dGl0bGVz
Pjx0aXRsZT5PdmVydmlldyBvZiB0aGUgcmFkaW9tZXRyaWMgYW5kIGJpb3BoeXNpY2FsIHBlcmZv
cm1hbmNlIG9mIHRoZSBNT0RJUyB2ZWdldGF0aW9uIGluZGljZXM8L3RpdGxlPjxzZWNvbmRhcnkt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L3BlcmlvZGljYWw+PHBhZ2VzPjE5NS0yMTM8L3BhZ2VzPjx2b2x1bWU+ODM8L3ZvbHVtZT48bnVt
YmVyPjEtMjwvbnVtYmVyPjxrZXl3b3Jkcz48a2V5d29yZD5sZWFmLWFyZWEgaW5kZXg8L2tleXdv
cmQ+PGtleXdvcmQ+YXZocnIgZGF0YTwva2V5d29yZD48a2V5d29yZD5lb3MtbW9kaXM8L2tleXdv
cmQ+PGtleXdvcmQ+YmlkaXJlY3Rpb25hbCByZWZsZWN0YW5jZTwva2V5d29yZD48a2V5d29yZD5z
ZW5zaXRpdml0eSBhbmFseXNpczwva2V5d29yZD48a2V5d29yZD53YXRlci12YXBvcjwva2V5d29y
ZD48a2V5d29yZD5sYW5kPC9rZXl3b3JkPjxrZXl3b3JkPmNhbm9waWVzPC9rZXl3b3JkPjxrZXl3
b3JkPmltYWdlczwva2V5d29yZD48a2V5d29yZD5yYWRpYXRpb248L2tleXdvcmQ+PC9rZXl3b3Jk
cz48ZGF0ZXM+PHllYXI+MjAwMjwveWVhcj48cHViLWRhdGVzPjxkYXRlPk5vdjwvZGF0ZT48L3B1
Yi1kYXRlcz48L2RhdGVzPjxpc2JuPjAwMzQtNDI1NzwvaXNibj48YWNjZXNzaW9uLW51bT5JU0k6
MDAwMTc5MTYwMjAwMDE0PC9hY2Nlc3Npb24tbnVtPjx1cmxzPjxyZWxhdGVkLXVybHM+PHVybD4m
bHQ7R28gdG8gSVNJJmd0OzovLzAwMDE3OTE2MDIwMDAxNDwvdXJsPjx1cmw+aHR0cDovL2FjLmVs
cy1jZG4uY29tL1MwMDM0NDI1NzAyMDAwOTYyLzEtczIuMC1TMDAzNDQyNTcwMjAwMDk2Mi1tYWlu
LnBkZj9fdGlkPTRjNTdjYzk2LTI3OWMtMTFlMy1iMDUzLTAwMDAwYWFiMGYyNiZhbXA7YWNkbmF0
PTEzODAzMDM5ODBfNmVkZjE2ZWQ5ZTdmODFmYWU0YTAyYTdmYTY4NjJiNmE8L3VybD48L3JlbGF0
ZWQtdXJscz48L3VybHM+PGVsZWN0cm9uaWMtcmVzb3VyY2UtbnVtPlBpaSBTMDAzNC00MjU3KDAy
KTAwMDk2LTImI3hEO0RvaSAxMC4xMDE2L1MwMDM0LTQyNTcoMDIpMDAwOTYtMjwvZWxlY3Ryb25p
Yy1yZXNvdXJjZS1udW0+PGxhbmd1YWdlPkVuZ2xpc2g8L2xhbmd1YWdlPjwvcmVjb3JkPjwvQ2l0
ZT48L0VuZE5vdGU+AG==
</w:fldData>
        </w:fldChar>
      </w:r>
      <w:r w:rsidR="006B48BF">
        <w:instrText xml:space="preserve"> ADDIN EN.CITE.DATA </w:instrText>
      </w:r>
      <w:r w:rsidR="006B48BF">
        <w:fldChar w:fldCharType="end"/>
      </w:r>
      <w:r w:rsidR="00A456D9">
        <w:fldChar w:fldCharType="separate"/>
      </w:r>
      <w:r w:rsidR="00A456D9">
        <w:rPr>
          <w:noProof/>
        </w:rPr>
        <w:t>(Huete et al. 2002)</w:t>
      </w:r>
      <w:r w:rsidR="00A456D9">
        <w:fldChar w:fldCharType="end"/>
      </w:r>
      <w:r>
        <w:t>. Thus, the weak linear relationship between NDVI and GPP</w:t>
      </w:r>
      <w:r w:rsidRPr="00B56F05">
        <w:rPr>
          <w:vertAlign w:val="subscript"/>
        </w:rPr>
        <w:t>EC</w:t>
      </w:r>
      <w:r>
        <w:t xml:space="preserve"> can be attributed to the NDVI sensitivity to soil background under the low vegetation coverage at the Maun site. EVI performs better to track the subtle changes of </w:t>
      </w:r>
      <w:proofErr w:type="spellStart"/>
      <w:r>
        <w:t>mopane</w:t>
      </w:r>
      <w:proofErr w:type="spellEnd"/>
      <w:r>
        <w:t xml:space="preserve"> woodlands at this site by correcting the impact of canopy background and atmosphere correction </w:t>
      </w:r>
      <w:r w:rsidR="00A456D9">
        <w:fldChar w:fldCharType="begin">
          <w:fldData xml:space="preserve">PEVuZE5vdGU+PENpdGU+PEF1dGhvcj5IdWV0ZTwvQXV0aG9yPjxZZWFyPjIwMDI8L1llYXI+PFJl
Y051bT4zNDwvUmVjTnVtPjxEaXNwbGF5VGV4dD4oSHVldGUgZXQgYWwuIDIwMDIpPC9EaXNwbGF5
VGV4dD48cmVjb3JkPjxyZWMtbnVtYmVyPjM0PC9yZWMtbnVtYmVyPjxmb3JlaWduLWtleXM+PGtl
eSBhcHA9IkVOIiBkYi1pZD0icnJkczIwZXo0eGZ2ZGZlMnpzbzVhOWVpdnpkczBkd3M5MnZhIiB0
aW1lc3RhbXA9IjE0NjAxMjc1ODAiPjM0PC9rZXk+PC9mb3JlaWduLWtleXM+PHJlZi10eXBlIG5h
bWU9IkpvdXJuYWwgQXJ0aWNsZSI+MTc8L3JlZi10eXBlPjxjb250cmlidXRvcnM+PGF1dGhvcnM+
PGF1dGhvcj5IdWV0ZSwgQS48L2F1dGhvcj48YXV0aG9yPkRpZGFuLCBLLjwvYXV0aG9yPjxhdXRo
b3I+TWl1cmEsIFQuPC9hdXRob3I+PGF1dGhvcj5Sb2RyaWd1ZXosIEUuIFAuPC9hdXRob3I+PGF1
dGhvcj5HYW8sIFguPC9hdXRob3I+PGF1dGhvcj5GZXJyZWlyYSwgTC4gRy48L2F1dGhvcj48L2F1
dGhvcnM+PC9jb250cmlidXRvcnM+PGF1dGgtYWRkcmVzcz5IdWV0ZSwgQSYjeEQ7VW5pdiBBcml6
b25hLCBEZXB0IFNvaWwgV2F0ZXIgJmFtcDsgRW52aXJvbm0gU2NpLCBUdWNzb24sIEFaIDg1NzIx
IFVTQSYjeEQ7VW5pdiBBcml6b25hLCBEZXB0IFNvaWwgV2F0ZXIgJmFtcDsgRW52aXJvbm0gU2Np
LCBUdWNzb24sIEFaIDg1NzIxIFVTQSYjeEQ7VW5pdiBBcml6b25hLCBEZXB0IFNvaWwgV2F0ZXIg
JmFtcDsgRW52aXJvbm0gU2NpLCBUdWNzb24sIEFaIDg1NzIxIFVTQSYjeEQ7VW5pdiBGZWQgR29p
YXMsIEJSLTc0MDAxOTcwIEdvaWFuaWEsIEdvLCBCcmF6aWw8L2F1dGgtYWRkcmVzcz48dGl0bGVz
Pjx0aXRsZT5PdmVydmlldyBvZiB0aGUgcmFkaW9tZXRyaWMgYW5kIGJpb3BoeXNpY2FsIHBlcmZv
cm1hbmNlIG9mIHRoZSBNT0RJUyB2ZWdldGF0aW9uIGluZGljZXM8L3RpdGxlPjxzZWNvbmRhcnkt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L3BlcmlvZGljYWw+PHBhZ2VzPjE5NS0yMTM8L3BhZ2VzPjx2b2x1bWU+ODM8L3ZvbHVtZT48bnVt
YmVyPjEtMjwvbnVtYmVyPjxrZXl3b3Jkcz48a2V5d29yZD5sZWFmLWFyZWEgaW5kZXg8L2tleXdv
cmQ+PGtleXdvcmQ+YXZocnIgZGF0YTwva2V5d29yZD48a2V5d29yZD5lb3MtbW9kaXM8L2tleXdv
cmQ+PGtleXdvcmQ+YmlkaXJlY3Rpb25hbCByZWZsZWN0YW5jZTwva2V5d29yZD48a2V5d29yZD5z
ZW5zaXRpdml0eSBhbmFseXNpczwva2V5d29yZD48a2V5d29yZD53YXRlci12YXBvcjwva2V5d29y
ZD48a2V5d29yZD5sYW5kPC9rZXl3b3JkPjxrZXl3b3JkPmNhbm9waWVzPC9rZXl3b3JkPjxrZXl3
b3JkPmltYWdlczwva2V5d29yZD48a2V5d29yZD5yYWRpYXRpb248L2tleXdvcmQ+PC9rZXl3b3Jk
cz48ZGF0ZXM+PHllYXI+MjAwMjwveWVhcj48cHViLWRhdGVzPjxkYXRlPk5vdjwvZGF0ZT48L3B1
Yi1kYXRlcz48L2RhdGVzPjxpc2JuPjAwMzQtNDI1NzwvaXNibj48YWNjZXNzaW9uLW51bT5JU0k6
MDAwMTc5MTYwMjAwMDE0PC9hY2Nlc3Npb24tbnVtPjx1cmxzPjxyZWxhdGVkLXVybHM+PHVybD4m
bHQ7R28gdG8gSVNJJmd0OzovLzAwMDE3OTE2MDIwMDAxNDwvdXJsPjx1cmw+aHR0cDovL2FjLmVs
cy1jZG4uY29tL1MwMDM0NDI1NzAyMDAwOTYyLzEtczIuMC1TMDAzNDQyNTcwMjAwMDk2Mi1tYWlu
LnBkZj9fdGlkPTRjNTdjYzk2LTI3OWMtMTFlMy1iMDUzLTAwMDAwYWFiMGYyNiZhbXA7YWNkbmF0
PTEzODAzMDM5ODBfNmVkZjE2ZWQ5ZTdmODFmYWU0YTAyYTdmYTY4NjJiNmE8L3VybD48L3JlbGF0
ZWQtdXJscz48L3VybHM+PGVsZWN0cm9uaWMtcmVzb3VyY2UtbnVtPlBpaSBTMDAzNC00MjU3KDAy
KTAwMDk2LTImI3hEO0RvaSAxMC4xMDE2L1MwMDM0LTQyNTcoMDIpMDAwOTYtMjwvZWxlY3Ryb25p
Yy1yZXNvdXJjZS1udW0+PGxhbmd1YWdlPkVuZ2xpc2g8L2xhbmd1YWdlPjwvcmVjb3JkPjwvQ2l0
ZT48L0VuZE5vdGU+AG==
</w:fldData>
        </w:fldChar>
      </w:r>
      <w:r w:rsidR="006B48BF">
        <w:instrText xml:space="preserve"> ADDIN EN.CITE </w:instrText>
      </w:r>
      <w:r w:rsidR="006B48BF">
        <w:fldChar w:fldCharType="begin">
          <w:fldData xml:space="preserve">PEVuZE5vdGU+PENpdGU+PEF1dGhvcj5IdWV0ZTwvQXV0aG9yPjxZZWFyPjIwMDI8L1llYXI+PFJl
Y051bT4zNDwvUmVjTnVtPjxEaXNwbGF5VGV4dD4oSHVldGUgZXQgYWwuIDIwMDIpPC9EaXNwbGF5
VGV4dD48cmVjb3JkPjxyZWMtbnVtYmVyPjM0PC9yZWMtbnVtYmVyPjxmb3JlaWduLWtleXM+PGtl
eSBhcHA9IkVOIiBkYi1pZD0icnJkczIwZXo0eGZ2ZGZlMnpzbzVhOWVpdnpkczBkd3M5MnZhIiB0
aW1lc3RhbXA9IjE0NjAxMjc1ODAiPjM0PC9rZXk+PC9mb3JlaWduLWtleXM+PHJlZi10eXBlIG5h
bWU9IkpvdXJuYWwgQXJ0aWNsZSI+MTc8L3JlZi10eXBlPjxjb250cmlidXRvcnM+PGF1dGhvcnM+
PGF1dGhvcj5IdWV0ZSwgQS48L2F1dGhvcj48YXV0aG9yPkRpZGFuLCBLLjwvYXV0aG9yPjxhdXRo
b3I+TWl1cmEsIFQuPC9hdXRob3I+PGF1dGhvcj5Sb2RyaWd1ZXosIEUuIFAuPC9hdXRob3I+PGF1
dGhvcj5HYW8sIFguPC9hdXRob3I+PGF1dGhvcj5GZXJyZWlyYSwgTC4gRy48L2F1dGhvcj48L2F1
dGhvcnM+PC9jb250cmlidXRvcnM+PGF1dGgtYWRkcmVzcz5IdWV0ZSwgQSYjeEQ7VW5pdiBBcml6
b25hLCBEZXB0IFNvaWwgV2F0ZXIgJmFtcDsgRW52aXJvbm0gU2NpLCBUdWNzb24sIEFaIDg1NzIx
IFVTQSYjeEQ7VW5pdiBBcml6b25hLCBEZXB0IFNvaWwgV2F0ZXIgJmFtcDsgRW52aXJvbm0gU2Np
LCBUdWNzb24sIEFaIDg1NzIxIFVTQSYjeEQ7VW5pdiBBcml6b25hLCBEZXB0IFNvaWwgV2F0ZXIg
JmFtcDsgRW52aXJvbm0gU2NpLCBUdWNzb24sIEFaIDg1NzIxIFVTQSYjeEQ7VW5pdiBGZWQgR29p
YXMsIEJSLTc0MDAxOTcwIEdvaWFuaWEsIEdvLCBCcmF6aWw8L2F1dGgtYWRkcmVzcz48dGl0bGVz
Pjx0aXRsZT5PdmVydmlldyBvZiB0aGUgcmFkaW9tZXRyaWMgYW5kIGJpb3BoeXNpY2FsIHBlcmZv
cm1hbmNlIG9mIHRoZSBNT0RJUyB2ZWdldGF0aW9uIGluZGljZXM8L3RpdGxlPjxzZWNvbmRhcnkt
dGl0bGU+UmVtb3RlIFNlbnNpbmcgb2YgRW52aXJvbm1lbnQ8L3NlY29uZGFyeS10aXRsZT48YWx0
LXRpdGxlPlJlbW90ZSBTZW5zIEVudmlyb248L2FsdC10aXRsZT48L3RpdGxlcz48cGVyaW9kaWNh
bD48ZnVsbC10aXRsZT5SZW1vdGUgU2Vuc2luZyBvZiBFbnZpcm9ubWVudDwvZnVsbC10aXRsZT48
L3BlcmlvZGljYWw+PHBhZ2VzPjE5NS0yMTM8L3BhZ2VzPjx2b2x1bWU+ODM8L3ZvbHVtZT48bnVt
YmVyPjEtMjwvbnVtYmVyPjxrZXl3b3Jkcz48a2V5d29yZD5sZWFmLWFyZWEgaW5kZXg8L2tleXdv
cmQ+PGtleXdvcmQ+YXZocnIgZGF0YTwva2V5d29yZD48a2V5d29yZD5lb3MtbW9kaXM8L2tleXdv
cmQ+PGtleXdvcmQ+YmlkaXJlY3Rpb25hbCByZWZsZWN0YW5jZTwva2V5d29yZD48a2V5d29yZD5z
ZW5zaXRpdml0eSBhbmFseXNpczwva2V5d29yZD48a2V5d29yZD53YXRlci12YXBvcjwva2V5d29y
ZD48a2V5d29yZD5sYW5kPC9rZXl3b3JkPjxrZXl3b3JkPmNhbm9waWVzPC9rZXl3b3JkPjxrZXl3
b3JkPmltYWdlczwva2V5d29yZD48a2V5d29yZD5yYWRpYXRpb248L2tleXdvcmQ+PC9rZXl3b3Jk
cz48ZGF0ZXM+PHllYXI+MjAwMjwveWVhcj48cHViLWRhdGVzPjxkYXRlPk5vdjwvZGF0ZT48L3B1
Yi1kYXRlcz48L2RhdGVzPjxpc2JuPjAwMzQtNDI1NzwvaXNibj48YWNjZXNzaW9uLW51bT5JU0k6
MDAwMTc5MTYwMjAwMDE0PC9hY2Nlc3Npb24tbnVtPjx1cmxzPjxyZWxhdGVkLXVybHM+PHVybD4m
bHQ7R28gdG8gSVNJJmd0OzovLzAwMDE3OTE2MDIwMDAxNDwvdXJsPjx1cmw+aHR0cDovL2FjLmVs
cy1jZG4uY29tL1MwMDM0NDI1NzAyMDAwOTYyLzEtczIuMC1TMDAzNDQyNTcwMjAwMDk2Mi1tYWlu
LnBkZj9fdGlkPTRjNTdjYzk2LTI3OWMtMTFlMy1iMDUzLTAwMDAwYWFiMGYyNiZhbXA7YWNkbmF0
PTEzODAzMDM5ODBfNmVkZjE2ZWQ5ZTdmODFmYWU0YTAyYTdmYTY4NjJiNmE8L3VybD48L3JlbGF0
ZWQtdXJscz48L3VybHM+PGVsZWN0cm9uaWMtcmVzb3VyY2UtbnVtPlBpaSBTMDAzNC00MjU3KDAy
KTAwMDk2LTImI3hEO0RvaSAxMC4xMDE2L1MwMDM0LTQyNTcoMDIpMDAwOTYtMjwvZWxlY3Ryb25p
Yy1yZXNvdXJjZS1udW0+PGxhbmd1YWdlPkVuZ2xpc2g8L2xhbmd1YWdlPjwvcmVjb3JkPjwvQ2l0
ZT48L0VuZE5vdGU+AG==
</w:fldData>
        </w:fldChar>
      </w:r>
      <w:r w:rsidR="006B48BF">
        <w:instrText xml:space="preserve"> ADDIN EN.CITE.DATA </w:instrText>
      </w:r>
      <w:r w:rsidR="006B48BF">
        <w:fldChar w:fldCharType="end"/>
      </w:r>
      <w:r w:rsidR="00A456D9">
        <w:fldChar w:fldCharType="separate"/>
      </w:r>
      <w:r w:rsidR="00A456D9">
        <w:rPr>
          <w:noProof/>
        </w:rPr>
        <w:t>(Huete et al. 2002)</w:t>
      </w:r>
      <w:r w:rsidR="00A456D9">
        <w:fldChar w:fldCharType="end"/>
      </w:r>
      <w:r>
        <w:t xml:space="preserve">. </w:t>
      </w:r>
    </w:p>
    <w:p w:rsidR="00D11D7F" w:rsidRDefault="00D11D7F" w:rsidP="00D11D7F">
      <w:pPr>
        <w:ind w:firstLine="720"/>
        <w:jc w:val="both"/>
      </w:pPr>
      <w:r>
        <w:lastRenderedPageBreak/>
        <w:t xml:space="preserve">At the </w:t>
      </w:r>
      <w:proofErr w:type="spellStart"/>
      <w:r>
        <w:t>Mongu</w:t>
      </w:r>
      <w:proofErr w:type="spellEnd"/>
      <w:r>
        <w:t xml:space="preserve"> site (</w:t>
      </w:r>
      <w:r w:rsidR="004826A5">
        <w:t>Figure</w:t>
      </w:r>
      <w:r w:rsidR="00F1321C">
        <w:t>s</w:t>
      </w:r>
      <w:r w:rsidR="004826A5">
        <w:t xml:space="preserve"> 3.</w:t>
      </w:r>
      <w:r>
        <w:t>5c, d), NDVI and EVI accounted for 65 % and 68 % of GPP</w:t>
      </w:r>
      <w:r w:rsidRPr="001752C5">
        <w:rPr>
          <w:vertAlign w:val="subscript"/>
        </w:rPr>
        <w:t>EC</w:t>
      </w:r>
      <w:r>
        <w:t xml:space="preserve"> variances, respectively. EVI had a slightly stronger linear relationship with GPP</w:t>
      </w:r>
      <w:r w:rsidRPr="00B51D59">
        <w:rPr>
          <w:vertAlign w:val="subscript"/>
        </w:rPr>
        <w:t>EC</w:t>
      </w:r>
      <w:r>
        <w:t xml:space="preserve"> than NDVI. The relatively weak linear relationship between NDVI and GPP</w:t>
      </w:r>
      <w:r w:rsidRPr="00C92B1D">
        <w:rPr>
          <w:vertAlign w:val="subscript"/>
        </w:rPr>
        <w:t>EC</w:t>
      </w:r>
      <w:r>
        <w:t xml:space="preserve"> might be attributed to the NDVI saturation in dense canopies as found at the </w:t>
      </w:r>
      <w:proofErr w:type="spellStart"/>
      <w:r>
        <w:t>Mongu</w:t>
      </w:r>
      <w:proofErr w:type="spellEnd"/>
      <w:r>
        <w:t xml:space="preserve"> site. During the peak of growing season (GPP</w:t>
      </w:r>
      <w:r w:rsidRPr="00AD618B">
        <w:rPr>
          <w:vertAlign w:val="subscript"/>
        </w:rPr>
        <w:t>EC</w:t>
      </w:r>
      <w:r>
        <w:t xml:space="preserve"> &gt; 6 g C m</w:t>
      </w:r>
      <w:r w:rsidRPr="00AD618B">
        <w:rPr>
          <w:vertAlign w:val="superscript"/>
        </w:rPr>
        <w:t>-2</w:t>
      </w:r>
      <w:r>
        <w:t xml:space="preserve"> day</w:t>
      </w:r>
      <w:r w:rsidRPr="00F93C0C">
        <w:rPr>
          <w:vertAlign w:val="superscript"/>
        </w:rPr>
        <w:t>-1</w:t>
      </w:r>
      <w:r>
        <w:t xml:space="preserve">), NDVI values concentrated from 0.7 to 0.8. However, EVI had the wider dynamic range of 0.3 - 0.5 and was more sensitive to the canopy changes of </w:t>
      </w:r>
      <w:proofErr w:type="spellStart"/>
      <w:r>
        <w:t>miombo</w:t>
      </w:r>
      <w:proofErr w:type="spellEnd"/>
      <w:r>
        <w:t xml:space="preserve"> woodlands. </w:t>
      </w:r>
    </w:p>
    <w:p w:rsidR="0033079A" w:rsidRDefault="00424210" w:rsidP="0033079A">
      <w:pPr>
        <w:keepNext/>
        <w:jc w:val="center"/>
      </w:pPr>
      <w:r w:rsidRPr="00EC5D0C">
        <w:rPr>
          <w:noProof/>
          <w:lang w:eastAsia="zh-CN" w:bidi="ar-SA"/>
        </w:rPr>
        <mc:AlternateContent>
          <mc:Choice Requires="wpg">
            <w:drawing>
              <wp:inline distT="0" distB="0" distL="0" distR="0" wp14:anchorId="4F997263" wp14:editId="4CC62C63">
                <wp:extent cx="5189220" cy="4046220"/>
                <wp:effectExtent l="0" t="0" r="0" b="0"/>
                <wp:docPr id="1053" name="Group 2"/>
                <wp:cNvGraphicFramePr/>
                <a:graphic xmlns:a="http://schemas.openxmlformats.org/drawingml/2006/main">
                  <a:graphicData uri="http://schemas.microsoft.com/office/word/2010/wordprocessingGroup">
                    <wpg:wgp>
                      <wpg:cNvGrpSpPr/>
                      <wpg:grpSpPr>
                        <a:xfrm>
                          <a:off x="0" y="0"/>
                          <a:ext cx="5189220" cy="4046220"/>
                          <a:chOff x="0" y="181050"/>
                          <a:chExt cx="4391589" cy="3315093"/>
                        </a:xfrm>
                      </wpg:grpSpPr>
                      <pic:pic xmlns:pic="http://schemas.openxmlformats.org/drawingml/2006/picture">
                        <pic:nvPicPr>
                          <pic:cNvPr id="1054" name="Picture 1054"/>
                          <pic:cNvPicPr>
                            <a:picLocks noChangeAspect="1" noChangeArrowheads="1"/>
                          </pic:cNvPicPr>
                        </pic:nvPicPr>
                        <pic:blipFill rotWithShape="1">
                          <a:blip r:embed="rId56">
                            <a:extLst>
                              <a:ext uri="{28A0092B-C50C-407E-A947-70E740481C1C}">
                                <a14:useLocalDpi xmlns:a14="http://schemas.microsoft.com/office/drawing/2010/main" val="0"/>
                              </a:ext>
                            </a:extLst>
                          </a:blip>
                          <a:srcRect t="9802"/>
                          <a:stretch/>
                        </pic:blipFill>
                        <pic:spPr bwMode="auto">
                          <a:xfrm>
                            <a:off x="35580" y="181050"/>
                            <a:ext cx="4356009" cy="166599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55" name="Picture 10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1811480"/>
                            <a:ext cx="4391589" cy="16846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56" name="TextBox 6"/>
                        <wps:cNvSpPr txBox="1"/>
                        <wps:spPr>
                          <a:xfrm>
                            <a:off x="1843529" y="1948665"/>
                            <a:ext cx="323850" cy="237490"/>
                          </a:xfrm>
                          <a:prstGeom prst="rect">
                            <a:avLst/>
                          </a:prstGeom>
                          <a:noFill/>
                        </wps:spPr>
                        <wps:txbx>
                          <w:txbxContent>
                            <w:p w:rsidR="00E54F2F" w:rsidRDefault="00E54F2F" w:rsidP="00424210">
                              <w:pPr>
                                <w:pStyle w:val="NormalWeb"/>
                                <w:spacing w:before="0" w:beforeAutospacing="0" w:after="0" w:afterAutospacing="0"/>
                              </w:pPr>
                              <w:r>
                                <w:rPr>
                                  <w:color w:val="000000" w:themeColor="text1"/>
                                  <w:kern w:val="24"/>
                                  <w:sz w:val="20"/>
                                  <w:szCs w:val="20"/>
                                </w:rPr>
                                <w:t>(c)</w:t>
                              </w:r>
                            </w:p>
                          </w:txbxContent>
                        </wps:txbx>
                        <wps:bodyPr wrap="square" rtlCol="0">
                          <a:noAutofit/>
                        </wps:bodyPr>
                      </wps:wsp>
                      <wps:wsp>
                        <wps:cNvPr id="1057" name="TextBox 6"/>
                        <wps:cNvSpPr txBox="1"/>
                        <wps:spPr>
                          <a:xfrm>
                            <a:off x="3978355" y="1963033"/>
                            <a:ext cx="331470" cy="237490"/>
                          </a:xfrm>
                          <a:prstGeom prst="rect">
                            <a:avLst/>
                          </a:prstGeom>
                          <a:noFill/>
                        </wps:spPr>
                        <wps:txbx>
                          <w:txbxContent>
                            <w:p w:rsidR="00E54F2F" w:rsidRDefault="00E54F2F" w:rsidP="00424210">
                              <w:pPr>
                                <w:pStyle w:val="NormalWeb"/>
                                <w:spacing w:before="0" w:beforeAutospacing="0" w:after="0" w:afterAutospacing="0"/>
                              </w:pPr>
                              <w:r>
                                <w:rPr>
                                  <w:color w:val="000000" w:themeColor="text1"/>
                                  <w:kern w:val="24"/>
                                  <w:sz w:val="20"/>
                                  <w:szCs w:val="20"/>
                                </w:rPr>
                                <w:t>(d)</w:t>
                              </w:r>
                            </w:p>
                          </w:txbxContent>
                        </wps:txbx>
                        <wps:bodyPr wrap="square" rtlCol="0">
                          <a:noAutofit/>
                        </wps:bodyPr>
                      </wps:wsp>
                      <wps:wsp>
                        <wps:cNvPr id="1058" name="TextBox 6"/>
                        <wps:cNvSpPr txBox="1"/>
                        <wps:spPr>
                          <a:xfrm>
                            <a:off x="1843529" y="305482"/>
                            <a:ext cx="325755" cy="249412"/>
                          </a:xfrm>
                          <a:prstGeom prst="rect">
                            <a:avLst/>
                          </a:prstGeom>
                          <a:noFill/>
                        </wps:spPr>
                        <wps:txbx>
                          <w:txbxContent>
                            <w:p w:rsidR="00E54F2F" w:rsidRDefault="00E54F2F" w:rsidP="00424210">
                              <w:pPr>
                                <w:pStyle w:val="NormalWeb"/>
                                <w:spacing w:before="0" w:beforeAutospacing="0" w:after="0" w:afterAutospacing="0"/>
                              </w:pPr>
                              <w:r>
                                <w:rPr>
                                  <w:color w:val="000000" w:themeColor="text1"/>
                                  <w:kern w:val="24"/>
                                  <w:sz w:val="20"/>
                                  <w:szCs w:val="20"/>
                                </w:rPr>
                                <w:t>(a)</w:t>
                              </w:r>
                            </w:p>
                          </w:txbxContent>
                        </wps:txbx>
                        <wps:bodyPr wrap="square" rtlCol="0">
                          <a:noAutofit/>
                        </wps:bodyPr>
                      </wps:wsp>
                      <wps:wsp>
                        <wps:cNvPr id="1059" name="TextBox 6"/>
                        <wps:cNvSpPr txBox="1"/>
                        <wps:spPr>
                          <a:xfrm>
                            <a:off x="3978355" y="315642"/>
                            <a:ext cx="331470" cy="237490"/>
                          </a:xfrm>
                          <a:prstGeom prst="rect">
                            <a:avLst/>
                          </a:prstGeom>
                          <a:noFill/>
                        </wps:spPr>
                        <wps:txbx>
                          <w:txbxContent>
                            <w:p w:rsidR="00E54F2F" w:rsidRDefault="00E54F2F" w:rsidP="00424210">
                              <w:pPr>
                                <w:pStyle w:val="NormalWeb"/>
                                <w:spacing w:before="0" w:beforeAutospacing="0" w:after="0" w:afterAutospacing="0"/>
                              </w:pPr>
                              <w:r>
                                <w:rPr>
                                  <w:color w:val="000000" w:themeColor="text1"/>
                                  <w:kern w:val="24"/>
                                  <w:sz w:val="20"/>
                                  <w:szCs w:val="20"/>
                                </w:rPr>
                                <w:t>(b)</w:t>
                              </w:r>
                            </w:p>
                          </w:txbxContent>
                        </wps:txbx>
                        <wps:bodyPr wrap="square" rtlCol="0">
                          <a:noAutofit/>
                        </wps:bodyPr>
                      </wps:wsp>
                    </wpg:wgp>
                  </a:graphicData>
                </a:graphic>
              </wp:inline>
            </w:drawing>
          </mc:Choice>
          <mc:Fallback>
            <w:pict>
              <v:group w14:anchorId="4F997263" id="Group 2" o:spid="_x0000_s1052" style="width:408.6pt;height:318.6pt;mso-position-horizontal-relative:char;mso-position-vertical-relative:line" coordorigin=",1810" coordsize="43915,331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vOeRzBQAANRYAAA4AAABkcnMvZTJvRG9jLnhtbOxY227jNhB9L9B/&#10;EPSuWBfqZqyzsGU7KJC2QXeLPtMSbREriSpFxw4W/ffOkJJvcdF2Nw26QBaIV6TE4cw5c+Hw3ft9&#10;XVmPTHZcNBPbu3FtizW5KHizmdi/flw6iW11ijYFrUTDJvYT6+z3t99/927XjpkvSlEVTFogpOnG&#10;u3Zil0q149Goy0tW0+5GtKyBl2sha6pgKDejQtIdSK+rke+60WgnZNFKkbOug9m5eWnfavnrNcvV&#10;z+t1x5RVTWzQTelfqX9X+Du6fUfHG0nbkue9GvQLtKgpb2DTg6g5VdTaSv5MVM1zKTqxVje5qEdi&#10;veY50zaANZ57Yc2dFNtW27IZ7zbtASaA9gKnLxab//T4IC1eAHduGNhWQ2tgSW9s+YjOrt2M4aM7&#10;2X5oH2Q/sTEjNHi/ljX+D6ZYe43r0wFXtldWDpOhl6S+D/Dn8I64JMKBRj4vgZ7jOi8BLQ6vFv1y&#10;EqRemKRmeRB4oZsGuHw07D5CJQ86tTwfw1+PFjw9Q+vvvQpWqa1kdi+k/kcyaio/bVsHiG2p4ite&#10;cfWknRQoRKWaxweeP0gzOAOeDMDDB7ivBTAQNBGX4ZdmHUW77kX+qbMakZW02bBp14KPA3sgYZiS&#10;UuxKRosOpxGncyl6eKbLquLtkleVJYX6javyQ0lb8AJPezS+7GGAuLnwuytIGp+ei3xbs0aZIJWs&#10;AkRE05W87WxLjlm9YuBz8ofCbAKect8p9CP0GR04n/1k6rqpP3Oy0M0c4sYLZ5qS2IndRQxOlHiZ&#10;l/2BKnpkvO0Y4EKrect7XWH2mbZXo6TPJyb+dBxbj1RnC+NioJB2tUFF8DqEBHXtZP4LoI9ZJU1c&#10;HS4wqSRTeTngPmBruOwghqzV7kdRAL50q4SG+CKGgjBMIFggVk7jAYHBYCJBGAEuJhq8KArTVEfM&#10;IRrAS2Sn7pioLXwAlEFHvQ99BJCNVcMnaEYjkHyYp+OqOZsAmWaG6VRqVmuOnrGVuukiWSTEIX60&#10;ALbmc2e6zIgTLb04nAfzLJt7A1slLwrWaI8zmf8ryNI8iIoXKE4PsHSwrJKGRprn4IYmDoCc45cj&#10;9JujJgPHKOLog6nnE3fmp84ySmKHLEnopLGbOK6XztLIJSmZL8+tuucNewEX3IFLhX6oaTtRGiw4&#10;N0/tr5hGxzVXUFYrXk/sxMV/Jt1iVlg0haZaUV6Z5xMkUPvrSEyXoRuTIHHiOAwcEixcZ5YsM2ea&#10;gQ/Gi1k2W1zwu9A+0309GJqSwQFxILZg3Yey2FkFRwcPwtSHBFhwSFB+bOy1aLWBE0muJOSbs7Tm&#10;GlDPcVxtdPiCwx+EGxyO+57A1Jt2RArWHfIDZluMc3iLj/BnYh8eeizg6VluupJJL046sOo1a1J4&#10;pSaFr1+TkO//uAT52iEG/k7D/5spQTqi+8qDiK0hGWJpMsn+8EI75BdUpEM18ghUJr3ZsRydHM68&#10;KCFRdH44eytHb+XorRz9v8rRroVuuxuO9TB6Vo6uHpWx177Wp+p+AZIoij3ra6KhhnyEdDETeyvC&#10;5NF/hv2kpfYw3fcpOG8K59DYHdpKL4Fjrw+HXjwUpySBY+95Ggr8IIHOUXeYfhCTFzsTQ285aIVP&#10;ar/am3ZZn7twaiWKJ7BkB5cIE7v7fUuxb5SqyoTuIjAdN2IKZ/011/n4uAZOCDgAJgwor0FJ/FKU&#10;BGmcQKfSUxIFbqDzvimf2KhAp07iV6Wkv7D41iiBKzJz7fKSURLADULSt6RDrQ78MEbG8BrGh97F&#10;G868QwM6dIX/tnH8yyDRLnF0+G8lSCDRvAwjp0ECF1cRuWTk1WNEXyu9HCP66g3uJnUr1N+j4uXn&#10;6VinueNt7+2fAA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MEFAAGAAgAAAAhAM4MVhPc&#10;AAAABQEAAA8AAABkcnMvZG93bnJldi54bWxMj0FrwkAQhe+F/odlhN7qJkqtxGxEpO1JCtVC6W1M&#10;xiSYnQ3ZNYn/vtNe6mV4wxve+yZdj7ZRPXW+dmwgnkagiHNX1Fwa+Dy8Pi5B+YBcYOOYDFzJwzq7&#10;v0sxKdzAH9TvQ6kkhH2CBqoQ2kRrn1dk0U9dSyzeyXUWg6xdqYsOBwm3jZ5F0UJbrFkaKmxpW1F+&#10;3l+sgbcBh808ful359P2+n14ev/axWTMw2TcrEAFGsP/MfziCzpkwnR0Fy68agzII+FvireMn2eg&#10;jgYWcxE6S/UtffYDAAD//wMAUEsDBBQABgAIAAAAIQBKQKFSLysAAJDZAAAUAAAAZHJzL21lZGlh&#10;L2ltYWdlMS5lbWbsnQuUXVWVrncVVUnxLkISDxA1gUs4OSAkASJyAyoPQYgYISCOxnGLFrrBRggN&#10;SfAdBUUUFR8Mr9fY0D0QsX3hQO2o2I0RRS+0Rlt8AV6UKLkK7aNREhVz/++c81f+7Ls3OYeXEZiM&#10;WWvtueaaa/7/XHudRxU7A0VRnCX96EBRHLthw4athovis7q+8+CimHr3hg13X1sU2+9SFNOPfMHz&#10;imKguOwHRfHhbYtiO/mkXDahKHYdKooXDRbF3ytWyq7bbl386urhYicZmTci3Vo6Kr11t6I46L4N&#10;G7bpXqtpi5Zoj794q6J4ueIxb1TqPCepj03LFXt2+4q7fC/1G1KnIEi62uiD/STpPlLHMmal35X9&#10;77ttN7QomrKwDvOOly5Wh/4SB1Y/ZEBJTlpUnFm8oji9OK+YXhyndpna44tzZDu1ODuc67trC/hY&#10;981Ge61FqxuFlttwwX4/b0/Z4SXnvnu5eq+fWBQXH3XLsvPPLJ56lK7VFpfedfOyj922atnsbzWK&#10;NQOzlCpaFCsPnqYsjinm6+ra//3TiUf/t3snMpd5M5QVduQgCC1WDK65pVEsUu+ib8OmuL/m9uGj&#10;Zb9oYMVgc68fDq+duGJwVPYz/r1RzFd+Q79oFLeeu3pZ48adZN2wgTx+c+fN7TyI8zz1p6ulboyt&#10;/n4nxxXdHKcrxkHfaBQzBg+dcNrS9hYZryupucbbq8bul+2uDxAepD7C9XDrUxSru3y5naw129Sp&#10;HZOunLJi8JpbG8XKQ16yWJeSWQNnXLtu6IwfNAr0BcVOO3yhM9DmeWTmD4evfe66IcKOye92zd1D&#10;nHlOx3XWwGWfWKdtOmUZ8Y4rvrv99RqY/91Gsdt81pk14Bhvkd902YnBHNZ0DO2soTsmd2K8sPjA&#10;9l/UwPKKGNd+bN3Qad0YK9V3jHJ9wO2aPFh97FNXN93qD1a33Z9b/L0qd2r7vOpg6f9n7uO1rc4+&#10;nveGVUsv0z4mrxvXbdzHf9I95318su4n7+N9tE+/+oFVSxlbp33M2HvjXttDceYU/zDwDlXqloW3&#10;HjLhgW0PWz5hJ4W/d+Lc4n+17c785K1WDOa+wX6N4nf2TefeZV3W4GR74flLxsgbP+z0J6l96ZIl&#10;Y/i8RWfGfZp/zKuXjNHfFceulOsG365J1q3OXq6b55btxyvuYhkFf7yel+pAQ7vCOfmI3IcOmHUd&#10;2adT1xEN/krnGFJX1+dEXRvfWT/EHOSao5aMbTe4YpBr7mVs87VH4Po08Yuvqrus0/Z2HoyM15Vo&#10;1Hb9EOujxxYX7/DKHbF36gqGa09d3z4PRrXWfM3lXmY9/JFyPeHbNaGergOb5eru69WjVYdf/ehn&#10;E5cP3LR0RxH0hp232fN8ccV9hZ39wRi2E2Wjf9sOMwa5J1bI9p7lq5bic5H63FfMuUr9I1asWnrS&#10;h1ccdqX6yHHS1eqv2P3LS7mvGOvcV5012k7xY5r2/6R7Vy3FRHyU2Nj3k508jhj5KbQVh+qacfJa&#10;I8sp8jlNiq0s55filusA31kH98v12Zy93zj9+oPNOeT9X2evOxfKdu+7CYr/ru6+K3H4qN7/Z8za&#10;eP+v6L5/qbv/79Hr2yIlx/uTzd3/axWL+3/0O5u//0flNyhFxqScIZ/+D5/rWDv3P+uj3P9rVASE&#10;fMCQ9/9azfX9jz9S3nfwnfV0HfQ2sfjCo1yH2Sfu2b7Huf9PnLzNntOVL/c/dvYT9xq28v1/tGy+&#10;/2erz/3PnIXqc/+f9aGlhy1QHzlU+hr1ff8z1rn/O2u0neLH11Sn8v1PbOybu/9H9P5rVFp1/0+X&#10;PeOW6wDfWQf3y/WxvVf/vRQXJka6GF1Sx8E+UzpNyucr1vMexNd+jJ0k5TPQGgG8VIOH6iZ+na45&#10;o24fWPPA7QPF72Zsj655oCkbn4GY5z5rqdTjn40cm/Xc50yZ2vVphB0fromJsN9Pk75WAx9Ue7Xa&#10;T6qF+3Vvvfg5Tzv54hu+JzAX6XMi+S2Qpij9thDnuOIIYXt+Ox4xT5G2pFU5yTyOgZxmSqdJwYYM&#10;d5r2T89nTB8L259FxVFR/G7Dhnnda/HVvm6qARu+DyXmXb/dGNNreM2Pi4Ac55ocPP46baYc5zrH&#10;X6j3YDnOdY5PF4Yc55rxxDRJJvAB37xkX1OW19mnduc2SnO5JiZCHandrQr6VrX3qV2hljW8H/5K&#10;FzPEE/AXSFNyP8wu9i32L2brfOVzrr7j6KrzI1fnRAxjYz+4z7r2z/4jhXNvLQbOY9SWce4jgL3j&#10;PHCLxvnGLs5/rMD5wITecR6whdfz+12c91fg/IYO0V7reUCxZddzP71msG+PU1vet1ds1zvOAx9i&#10;PR/K2brmgY1nK+c115s72zhjfP/nPT9cY6/zr7P3G6dX/zzXnH9dDtjLZ/CYbNfpwNtP7VfVvlAt&#10;55/P4Gerf/H9+s5Y7YOdwUcVC/XfmeefJr8Tuup8euETvOXcTpbtC0pmhtqb1JJj5naJrt+1bsMG&#10;3YK1uS3U2JHF4cXBatGqnPrha5FiwNfT1MLX7mozp+fpenj9hg3Y6vhaqLHpRWvpDLUPN5/FikE+&#10;v9ILIvmQl5pN6jdT+ejorc0HnpvF3xbTxdN0fYM9V9eHS2dIT+m2Z6mtypW61dmr6vkJJfcz5fp5&#10;teSsZjxX3t986Pebr+czlCG5kWfV2v3Uk/0Kfzd3+SO3zIn9v045EbOunuyJ6Xo3c2rxynZecMde&#10;o63K76Fw9qUuZ+SZ+cHZD/7QC2dzHjHOwAtnfN5kz5Fb5gRn+/yxY6vjbKF8ZhX/8blyDfM8mySf&#10;7aSD0pnSadIRKQKHFnPMGHyMSv2eel5cl18H+o35b4DU++SMme+rGX+vzsoc59o5Md7UvZjjXOf4&#10;9dprOc51ji8UrznOdY7nax8clDGbU6CYt+znWV22T9Uc6sF9nXPL9zn745uavETt99VerJZYfk3Z&#10;Txff1vt6bA+2P+YUe/zoWPl4LXJzDjKPv3dnfzyWuI7QeuA6SW0Z19+o3pvDNbc4+4gtEdfkLq6Z&#10;Fbh+r9fZzeHavzhvvy0R1106n6iXtlwbQ+7Dd+j+2hyuA8THlojrui6ur1Tg2r2H8/fA4j+nbom4&#10;3tjF9d4KXJ/Ve/nN1Wte8Z6v94qLvd7P64q//5mneaPSqs8X5e/w5NYWn2O8Tnldvm9Dtuk07Z/2&#10;Y8yxchwn+2B3rG0ZkNhX9I37MdaUcn4T1/20k5ftxOhnbeYiXpu+c2TMsZwj44h9sBtHmZPEkbln&#10;vmknB+Mgbj9rO3+3mj6eIzbHco6MI8aB3TjKnCSOzD3zTXvWhrj9rG2eq3AkJ84RDIhxYDcOx3Cb&#10;ODL3zDftWRviGkcva5tnr505Jic5nj7YjaPMSeLI3DPftJNvU8o9RFzj6GVtY03f5NqxnKPCt8U+&#10;2I2jzEniYMxzWNN91n2WlNx5v9SSNqQYPqXPD3uofYda+2ecOg7wST7cx78fPObELWk5D2yOxXop&#10;9sFubsCMOFZyw5jnMO4++bakDekJCvYivcYsVbuvWvvkXNZrSr0P3MfH/eQM/34wMBcxBvrOI7ll&#10;vRT7YDcfjuE2+cDmOcR1n3xb0oZ0fzmdpX1xktrnx/7IuazXlMJH4sbH9uQMf/NBP8U5YDcG5iLE&#10;s9gvuc1x/OyD3bHK3CYfZQ48n1xa0oZ0Zzl9XDzMU/u24CPnsl5TCh+JGx/biek+/uaDfopzwG4M&#10;zEXS136MORbrpdgHu2OVuU0+GPMc4rrPui1pQ/oCBbtMPJyj9hXBR85lvaYUPojjfnJDTNvx7weD&#10;eXCr6Zvk6ljGyjhiPNjNB/khjpV8MOY5jLtPvi1pQ7pIAwvEw1K1s4KPnFuHG5+mtHwf4d8PBvJB&#10;yNGSuToW66XYB7v5cAy3yQc2z2FN98m3JW1If6uLPfUZqyHnQbX2ybms15SWceNje3KGfz8YmIsQ&#10;z+I8GHOsHMfPPtjNR5nb5KPMgeeTb0vakO4rpyPFw4vU7h585FzWq8KNj+3EdB//fjAwF2GeJXN1&#10;LNZLsQ9281HmNvlgzHNY033WbUkb0gm6+IC+A5ul9gK19sm5dbjxSQ7cx78fDOSDuKXvPLA5lrEy&#10;jtgHu/kAJ+JYyQdjnsO4++Tbkjakr1Gw/yEerlA7P/jIuazXlHK/EMd9fNxPzvDvBwNzEWOgn7k6&#10;Fuul2Ae7+XAMt8kHNs9hTffJtyVtSH+gYD/Xd09/VHuTWvvkXNZrSp8I58d7BPYz4uGzat8dfCR/&#10;cGM+cq/kntD0cR/8XVP6Kcm3a8pcJH3tx5hjeR+1nfXDPtgdi/wQx8r9wZjnENd9fFvShnSCnP5J&#10;37nOUvt6tfbJuXW48WlKy/cR/v1gcO5uNX2TXB2L9VIyV/MBTsSxko8yB55PvubjRjntqH1xt9p7&#10;go+cW4cbn6a0fB/h3w8G8kGMgX7m6lisl2If7ObDMdwmH9g8hzXdJ9+WtCH97wp2k3h4qdqrgo+c&#10;y3pNaRk3PrYnZ/j3g4G5CPEsmatj5Th+9sFuPsrcJh9lDjyffFvShnRXXbxKPByi9sXBR85lvaYU&#10;PhI3PrZr+ngf/34wMBdhniVzdSxjLftgNx9lbpMPxjKu+6zbkjakT50ojOLhOWp/pt/t2Sfn1uFO&#10;bohpbvDvB4N5cKvp43ljcyxjZRzJXM1HmdvkgzHPIa775NuSwsflE4rip+JhpdpVwUfOrcONT1Na&#10;vo/w7wcD+SBVfCS3rJdiPNjNh2O4TT6wVeWb9sRKXOPoZW3Xy2uTq3NMTnI8fbAbR5mTxMGYcWS+&#10;aSdf+xDXOHpZ21jT1zgYcyznKFNb7IPdOMqcJI7MPfNNOzkYB3H7Wdv5uyVJ54jNsZwj44h9sBtH&#10;mZPEkblnvmnP2hC3n7XNcxWO5MQ5ggExDuzG4RhuE0fmnvmmPWtDXOPoZW3z7LUzx+Qkx9MHu3GU&#10;OUkcmXvmm3bybUo5u4hrHL2sbazpm1w7lnNU+LbYB7txlDlJHJl75pt2cjAO4vaztvN3S5LOEZtj&#10;OUfGEftgN44yJ4kjc8980561IW4/a5vnKhzJiXMEA2Ic2I3DMdwmjsw980171oa4xtHL2ubZa2eO&#10;yUmOpw924yhzkjgy98w37eTblD55f1S/L4Fr19Z1k6kt3lfYXQ/X37XLepS5Nu9pz9rkXuhl7fJe&#10;IEnnyJhxOEfGEftgNw7n7zZxYHPumW/aydc+xO1nbWP12po+nmNykuPpg904ypwkjsw98007uRsH&#10;cY2jl7WZi6Rvcu1YzrHjvRErduMoc5I4MvfMN+3kYBzE7Wdt5++WPI0Dm2M5R8YR+2A3jjIniYMx&#10;zyGu++Tbkjakbx/S34jqc921an/yBPgckxy4D5/m45AJ+ptkfZ88pvYp8b1y8gevTWn58xs+tude&#10;wd81pZ/iHLC7pq478Sz2Y8yxchw/+2B3LN8L9s39wZjnENd9cmlJG9KniYcbxMNz1X4w+Mi5xG5K&#10;4SNx42M7Md3Hvx8MzEWMgX7m6ljGyjhiH+zmo8xt8lHmwPNZtyVtSK8YLoq79fuoVWpvjN9L5dw6&#10;3MkNMc0H/v1gMA9uNX0cKzbHMlbGEePBbj7K3CYfjHkOcd0n35bUfJzY5WNu8JFz63Dj05SW7yP8&#10;+8FAPkgVH8kt66UYD3bz4Rhukw9sVfmmPbES1zh6WZu5iNem7xyTkxxPH+zGUeYkcTCWcd0nx5a0&#10;If3uBP2tuP42dr3aX8bv53Mu6zWlT4T7/g96fXynzr+nDevvN+IcpC7mD27MB1y6n3siOcPf+4N+&#10;SsZ0TZmLuKVvP2yO5X3EOGIf7I5Ffohj5f7I3Bk3jrQnVuL2s7axem3ycI7JiXNkHLEPduNwDLeJ&#10;I3PPfNOetSGucfSytnn22pljcpLj6YPdOMqcJA7GjJ247pNjS9qQXq0L/r7o62rz74tyLus1pU+E&#10;+/WNIurH4uNDav81zq/kL/eEaKvkJjnD3/uDfoprgt01ZS7ilr79sDkWOaXYB7tjkR/iWLk/GPMc&#10;xt0nl5a0IYWPmTrP4WMrtfbJuazXlLI/iOM+Pu4T0338+8FgzoxB0zfJ1bFYLyVzNR+O4Tb5wOY5&#10;rOk++bakDen1WoT98X/U5v7IueTRlJbfn+Bje3KGfz8YmIsQz5K5OlaO42cf7OajzG3yUebA88m3&#10;JW1I758oHvT+jd97roj3cTmX9ZrSJ8L58UXxMF/74061uz55fhQXarPepn1xtdqVsT9Ez/h+zHsh&#10;9wo+ze6+YT+5j7/3OP0U71HsdXscf/sR17FYL8U+2B2L/BC3eb9g85zc/+TSkjakP9HFUvEwJOcT&#10;go+cy3pN6RPh/Pi1+DhF98lkEfCsuF+SP7gxH3Dpfu6J5Ax/15R+iuuD3TVlLpK+9mPMsVgvxT7Y&#10;HYv8EMfK/cGY5xDXfXxb0oZ0bzldrX1xnNoLY3/k3Drc+DSl5ddh/PvB4NzdavomuToW66UYD3bz&#10;AU7EsZKPMgeeT77mY0cFW6bPTXPUnhifn3Iu61Xhxsf25Az/fjAwFzEG+pmrY7Fein2wmw/HcJt8&#10;YPMc1nSffFvShvQAXRwqHk5Su1vwkXNZryl9IpwfCwX24/p7vPPUvu3Jv9csfjOhKP6g7+WnTNT/&#10;Qx9/f8Ye8n7KeyH3Cj7eN+wn9/H3Hve9IFNbMmbdHsfRfsR1LNZLsQ92xyI/hHlI3i+MeU7uf3Js&#10;SRvS3eTE3+Mdqjb/Hi/n1uHGpykt30f494PBnBmDpo/nndyyXoqxYTcfjuE2+cDmOcR1n3xb0ob0&#10;MO2L7cXH6Wp/Hr+3ybms15SWceNje3KGv/mgn+IcsBsDcxHiWeyX3OY4fvbB7lhlbpOPMgeeTy4t&#10;aUN6kxY8UHz8XO3Ocb/kXNZrSuGD/NzHx/2R6ONvPuinOAfsxsBcJH3tx5hjGWvbWT/sg92xyA9x&#10;rOSDMc8hrvv4tqQNKXw8q8vH1OAj59bhxqcphSdiuo9/Pxicu1tN3yRXx2K9FOPBbj7AiThW8sGY&#10;5zDuPvm2pA3pFDlxvzxTbd4vObcONz5Nafk+wr8fDOSDGAP9zNWxWC/FPtjNh2O4TT6weQ5ruk++&#10;LWlDyu83uV8uVJv3S85lvaa0jBsf25Mz/J0ffWS407R/Og/GdpOOSnn2ztE6v+Z1r3lOxDX6/OD4&#10;+JZ5ASuS8bwu+QhS+3kz+CD2Y2wXKXiI4TngQapyTazZL+Oueq4OeXjtfF7QxBr7w/Wfqrhga0R8&#10;YnKNHVkkHZNur/+5/Z0iYQ+1H1TLs0L8vJc5W+mZo/p/utXUPneIOJ1n2X10O57fdXBX6/CWczhZ&#10;/qz9Pq29r9orSzms1eKHKQcN1eawUGM8s66lFq1auwp/Q2CfocDv1Jp3qC3jn6/f9YB/d8VcIE3R&#10;lLZcJuP04hDpM/RM1X31zID91d9bOqd4pq5nt6+/p2s/hXefdr8z54Binp44zL+Ewn6EO9oZ0rnd&#10;Pq37Hk9b9j1+rOag1INYxESx5To5Fzv+VdyxT8t1o+63D3aek3yn2svFxoBs3jv3bq3vD8Udtjru&#10;FmqMHMixat2qmi2WL+u9E/bVlmu2wzadmjG3bl32HBXjObhz9Z95Ixd4oEUzp6m69r0zU/1p0hEp&#10;Mtxp2j89hzGfbb8XCcvFxTzZRqWXKW+um+oTE99J3b6GxteFO8fLc6POnnN78a+Lo1uuct06e12c&#10;Ortuq8r48FiFt86/zt5vnH7963DV2et4q7Ozd6t4eLReL7xWed2H8nrLHkR0d45j0FEw/mz1Nwv0&#10;2zV4p4r3etmp4fk73vbA+Tve/9vP7Yre9pg8W31M687U4v+g9rlqr1VL/Xx+/fPkoni1nq1OjerO&#10;kUUaO7L9ZPVPb3OC+qdIW1LzyT04Vdfc40je4zN1PU3a6xly/o763YweyDZPc0aln9u1c51nyEOJ&#10;+cOI6TV8bh2phHOca3Lw+NQpm45zneN3P2XTca5zHAwZvwqTOct7K/sPds6Z+4b4ck2Yy7VrQg1P&#10;ky5Vod+m9nK1H1Sbe+G/dtAc4R6SfYE0hZchhDid15PZW/Tzxv+9i/OeCpz8M2W949yyn8O9h4pF&#10;PQ9TW67n5ZN7x7mlPyf/VV2c76/A+Te633qt5/5b+HPVV3dx/rIC50E6R3rF+VCfk/9Qztbb4j0f&#10;ZxvXeV5XnW2CN35W5dk2XGOv86+z9xunV3+ftUpzPP+6HLCXz+Ax2RbpTJqt9m/VLlSbZ/D3RMbr&#10;9D2Fhh70DO58Fu2c6SfIF/XZ3wuf4C3ndrJsL9XCe6g9U+0ctZnbDL0+vEW/qxiUve71YaHGHunn&#10;qp+oXJ6uuGd0c8ucfiSwf1RO2B4sp+kanyGt4qif+i1WDOr3a70WUj/yynyo31P1+60JstflA8+P&#10;1XPVFyrHu5XrKd2cM9frlCt/+7K5ej7Sz1WHv1u6/JFb5gR/v1RO1KSOv0Uam/4oPlcdzlZ1OSPP&#10;zA/OVuv7us1z9sg+Vx3Oru9yRm6ZE5ztob9xw1bH2UKNzZLOleY9kOfZJI1tJwXbQ3kdyPftvMcu&#10;vw70G/PFpc8C5fftjL9NZ+U85TsqZZxrv29n/Om6F3Oc6xy/Tnstx7nO8aPEa45zneP52leF2ZxS&#10;G/OefZVueZ19quZQD87p9Cmf29wP52p/LFX7KrVvUZv74yad21/X+/rN7Y85mnes1GuRm3OQeZPP&#10;dY8lriO1NrherLaM66Wq9+ZwzdW8LRHXlC6uvSpw/bqH17T9t1Bca3Q+US/9mmOTc4p9+CbdX5ur&#10;1wFbKK5Pd3F9tQLXLj2cvwduobgu7OK6vALXx/VefnP14nzs9f6aKd9p0hEpMtxp2j/31E/OO8Z8&#10;xvq7EtYYlVZ9vug3Juf0VfH9zmpd52vXJTpgOdczh1vFTVPrOz/uWbmN41C3LYnBefG9IFKFlTHH&#10;2qbttfGHY2F3rG27w46ltMbPa8acI3HdT/tI2Inbz9rMRbw2fefImGM5R8YR+2A3jjIniSNzz3zT&#10;Tu5NKfUgbj9rm+cqHMmJc1T4thgHduMoc5I4MvfMN+1ZG+IaRy9rm+cqHMmJc+yg2FgP7MZR5iRx&#10;ZO6Zb9rJtyl98v54bO4P70Vq6D71aEkb0mfv0vm7gr9W+6b4+2TqZP+sJXFcv6xl1jj3FP2UjFm3&#10;p/C3H3H72evkhwx3mk1+78JYxnWfHM3Hhsn6uwud6btPka9a++TcOtz4NKU+a9zHvx8M5mxY8yzO&#10;I7llvRT7YK/jtny/eg5x3Sdf8/GdKUXxMu2L+9U+J/YHdbE/6xkrcdzHx/3kDH/zQT8lYxoDc5Hh&#10;TtP+ab/klvVS7IPdscrcJh9lDjyfHFvShvQjU/WeQDzcovYNwUfOrcOd3BCzKWWv4G8+6Kc4B+zG&#10;wFxkuNO0f9qPMccyVrvZB7tjlblNPhjzHOK6Ty4taUN6wRT9+1zi4QNqTw8+cm4dbnyaUnPgPv79&#10;YDBnw5pnyVwdy1jLPtjNBzgRx0o+GMu47pOv+ThD58fh4uFtaqcHHzm3Djc+Tenj6fw4RjxM02e5&#10;s9Su/zP/Pb9rKorH60gtvD+8jxhHXF/s3h/UGnGs3B+MeQ5x3aeu3h8f3Vn//5z4+IbaXdTaJ+ey&#10;nvdB7hV8bCem+/j3g4G5iDHQdx6MOZaxMo7YB7v5ID/EsZKPMgeeT77m48Pi4d3aF19Xe07sj5xb&#10;hzu5Sc7w7wcDcxFjoJ+5OpaxMo7YB7v5KHObfDDmOazpPvmajxHxcJJ42Fvt/sFHzq3DjU9T+ng6&#10;P3YQDz/Wd1xz1P6rWnOW/NXhxsd8JGf4u6b0Uxwfu2vqug+Ho/0YcyzWS7EPdsei1ohj5f5gzHOI&#10;6z65tKQN6TH6QvVj4uEstZcEHzm3Djc+TSn7g5ju498PBuYixkA/c3UsY2UcsQ9281HmNvkoc+D5&#10;5Gs+Xi4e3q/vdt+udpla++TcOtz4JAfu498PBvJBhjtN+6fzSG6N1W72wW4+ytwmH4x5DnHdJ1/z&#10;cax4mKB9cbbau4KPnFuHG5+m9PF0ftywk84N8XCX2hXBR/JXhxsf85Gc4e/9QT/FNcHumrruw+Fo&#10;P8Yci/VS7IPdsag14li5PxjzHOK6Ty4taUO6UjycKx5uU3tc8JFz63Dj05Q+ns6PN4qHQjxcpfaO&#10;+P/Fkr863PiYj+QMf9eUfoprgt01ZS7imtK3H2OOxXop9sHuWNQacazcH4x5DnHdJ5eWtCH98qj+&#10;jl08/Ezt54OPnFuHG5+m9C/p/KjKF25sT6zgcy3op5hL7K6F6+Va4G8/xhyL9VLsg92xvI8cK+vK&#10;WFW+aScv+xC3n7WZi3ht+s6RMcdyjowj9sFuHGVOEkeZa+eb9qwNcftZ2zxX4UhOnCMYEOPAbhxl&#10;ThIHY84980171oa4xtHL2ua5Ckdy4hwVvi3Ggd04ypwkjsw98007+RorcY2jl7WNtQpHcuIc2yD0&#10;wziwG0eZk8SRuWe+aSdf4yCucfSytrFW4WDMsZyjTG0xDuzGUeYkcWTumW/aydc4iNvP2sZahSM5&#10;cY5tEPphHNiNo8xJ4sjcM9+0Z22Iaxy9rG2eq3AkJ86xjAO7cZQ5SRyZe+abdvJtSv2eyTh6WdtY&#10;q3AkJ86xjAO7cZQ5SRyZe+abdvI1DuIaRy9rG2sVDsYcyznK1BbvK+zGUeYkcWTumW/aydc4iNvP&#10;2sZahSM5cY5tEPphHNiNo8xJ4sjcM9+0Z22Iaxy9rG2eq3AkJ86xjAO7cZQ5SRyZe+abdvJtSp+8&#10;P558f9XP/eF7ir3kPnusJW1IX6fPc3/U55d/VPuDJ8DnmOTAffg0H1/T71/m6PvkX6jdIb5XTv64&#10;r30v/qXfr8mB++AzHz/W92P/Ih6G9L3ye4MPcNsfbsxHnlPJTXKGv89h+ikZ02cnc5HhTtP+aT/G&#10;HIv1UuyD3bHID3GsPIcZ8xziuk+OLWlDeq54+JF+H/VetV+I30vl3DrcyQ0xm1J/B9APBnNmDAqz&#10;Sa6OZayMI8aD3XyAE3Gs5KPMgeeDL/lY0OWjFXzk3Drc+DSl5sB9/PvB4Lobg6aPY2XMsVgvxXiw&#10;m48yt8lHuWbON+2Jlbj9rM1cpApHcuIcO94bsWI3jjIniYMxYyeu++TbkjakW2t/b62/wd1H7c/i&#10;9/M5tw43PuaGmO7jbz7opzgH7MbAXKSKD8Ycy1jbzvrhWNgdq8xt8lHmwPPJpSVtSC8WD2/W+ffP&#10;al8W52DOrcONT3LgPv79YDBnVXww5ljGKlNbjAe7+YA/xLGSD8acI3HdT3tiJW4/azMX8dr0nWNy&#10;wnop9sFuHGVOEkfmnvmmPWtDXOPoZW3zXIUjOXGOxmIc2I2jzEniYMxziOs+ObakDemler/C3xd9&#10;Um3+fVHOrcOd3BCzKeVMxt980E9xDtiNgbnIcKdp/7QfY45lrHazD3bHKnObfJQ58HxyaUkbBJ6q&#10;5x6Kj93VfibOr5xbhxuf5MB9/PvBYM6q+GDMsYxVprYYD3bzAX+IYyUfjHkOcd0n3+TjqTrP4eMP&#10;wUfOrcONT1P6l/Q6nRy4Dz7zceGUzv64Wm3uj+SvDjc+5iM5w981pZ/iHLC7psxFhjtN+6f9GHMs&#10;1kuxD3bHotaIY+X+YMxziOs+ubSkDenEKeJB799aat8d7+Nybh1ufJpS9gcx3ce/HwzMRYY7Tftn&#10;5upYxmo3+2A3H2Vuk48yB55PvubjtTpH99d9cqXa0bhfcm4dbnySA/fx7wcD+SBVfCS3xtrx3lhf&#10;7OajzG3ywVhy4D75mo//0vueb2tfTBUfn4z9kXPrcOPTlD6ezo8FU/TvpIiHc9QeE3xQF/NXhxsf&#10;85Gc4e/9QT8lY7qmrvtwONqPMcdivRT7YHcsao04Vu4PxjyHuO6TY0vakK7S/jhB98lP1c6J+yXn&#10;1uHGpyl9PJ0ft4mHD2pf/Entq2J/JH91uPExH8kZ/q4p/RTXBLtrylzENaVvP8Yci/VS7IPdsag1&#10;4li5PxjzHOK6Ty4taUPK+XG2PjdN0flxbHx+yrl1uPFpSh9P5wd/p3mgeFikdlLwkfzV4cbHfCRn&#10;+Lum9FNcE+yuqevumuJvP8Yci/VS7IPdsbwfHSv3B2OeQ1z3yaUlbUgX6HvGq/T3eOeofcOTf69Z&#10;fFHfx/9Gf291p9rV8fdnyR+8NqXlcxMf23Ov4O+aul4ytcU1we6auu6uKY72Y8yxWC/FPtgdi1oj&#10;jpX7gzHPIa775NKSNqQ7a1/w93jz1Obf4+XcOtz4NKWPp/ODfTEkPrYSHz+O39skf3W48TEfyRn+&#10;rin9FNcEu2vqurum+NuPMcdivRT7YHcs70fHyv3BmOcQ131yaUkb0pvEwz7i4/+q3Trul5xbhxuf&#10;prR8H+HfDwbyQYyBfubqWMbKOGIf7OajzG3yUebA88k3+Zjd5YPnltsn59bhxsd8JGf494OBuchw&#10;p2n/dB6MOZax2s0+2M1HmdvkgzHPIa775NuSNqT3du+X0dL9knPrcOPTlD6ezo/J4oP75Zlq835J&#10;/upw42M+kjP8XVP6CHVCXBPsrilzJ0gHpBb7MbaLFM6J4TmsjQx3mvZPz8m8sl/OUVugHZd1PZc8&#10;3M9nCE2ssT9S/uU4U7u5NWJdfLiGC2SRdEz6ya2K4l0i5ytqr1ALHj+H9pbRojhe/1+2hmqfYUUc&#10;P/fucPUP7modD1U5sPb7tfa31f5TKYcLtbdm95ADz7ebrrVbXdW0ylpU8TAi0N/S2vCweOj/52Gt&#10;gsHD0xVzgTRFU9pyqYydJ7EfqCd7z9N/nSex76+ne/Gk72fpmiexd57Zu/E57Bufwv7IPYOdGlCL&#10;GVL2P3pst2Vsblc9hm+v9aLe54ijdwr1eWr/p9oB2bxntn1KUbxVXGGr42qhxsiB/KrWraoR67Le&#10;JVpvqdr3ldbdR+u+r4d1pysOuHtdd7F8WY+9cbnaK0rrHql12RvkXIf3ZI35me/z9GR+akAOcOCW&#10;fuY0VdfbSZGZ0mnSES4kw52m/dNzGNtNOiq9XM/OuUQ5zete7y0j101dExPfSd3+YPSpmePpdhjv&#10;5zPHGrJnbnVxjpffYgVkLbhTU5YBJTtpUXFm8Yri9OK8gn+l4PRimdrji3NkO7U4uzyj8nrJ2AW3&#10;rR9ady+ZFcVrpVr2tbf/olFcd9CJi7Gt/WWjuEfXX+le3/DsJWNrf/ILXIvp9zSKq56/ZMzziYW/&#10;xjm2i3VHHDllzpFHTpn+6iVjv5L9yh8vGYOz1n82ikvvunmZvrVahv+agVlaFi0K4u9YbDPwugmD&#10;xXaDKwZVjmLllBVME+RjirZd+bKW/k+pQdpFGlvdni2fa24fPlr2iwZWDI7M/OHw2okrBqk/ud6u&#10;ea+5r1Hceu7qZQ09NPm0pZ1t4brBt/vUralr19x1gyn31d1kL2TdlpTqdn0bgegd5fXj4dat0X4N&#10;et6dNy9beMf6IfJGrjlqyRiccW3O7vl5o53jZOHH9yP73NKeg785cztZtk6andc3YqxU7Vce8pLF&#10;+FMjYvBqeIDq9uzi2J3++r7ODGoA39eeun6IUhwtP/bNHt0c8e8IdV4/dMfkKar/rIHnFOft+DLF&#10;WKD8dpvPOrMGHGOxajtbdmJQZ8fop26TtCg1JKfjpYvVgZ9Htz5aQFK1F1l7kXhBci/+SfuFe+I3&#10;wso9AZ+91PdKxQLj16K+8Et819XtZNk61dpY37M0r6q+5EB9T3+Q+l7ZrQ17Av+OzBropz6+l5j9&#10;2NXnrVt99QOrlhZ/97uJ2wnDEStWLT3pxOHDRtRHZkgPUn/F7l/G/mzGpo/cOoI/+6gsF+lcmXSv&#10;4kkYb/vIF/t+si8fuKk99t29f7300K7ft3YZeM8aVelG+dwirYrLeVUVl/uPuOyXC/6wSveRnqU6&#10;sFY/1xaOO6H4TnHxK2cP3SMcu+y8ZGxUsVh/YvHSynMP5NwnCHvvNOkkvZC9XO18ta9RS45+r/Ix&#10;fbh7hr73EITa127ivECvRUv0avQm9Q+X8l4K3dw5K5c/09n6pZ3O1J5frvuqfB7dee/6odO6Z9pa&#10;9X0ecWaN3rPxTDu0ePNOL1eMGytijMjvmm4M5mSMztnaORe59/5OMdiT5Tz6OVvPUozH19naOcHY&#10;W/l6s/KX64e+0+X1BvXzPKJWfr05pPjSTueIkwMqeKW+Ddl5vWFOxijXd7FiXFARg/qe0o3BnIxR&#10;ru+5inF9RQzq++TZyglQFFvq2XrJwzxbr9PBydl6h9ry2cqz7h7Ls3Uv5cH5PyJN8RmNfaZ0mnRr&#10;6QRpvl7ZjzE+k/l1xHO2kQ2Z2GnaPz2HsZaU9W/Wm/1v6m+kfqH2U2qbshELH/dZw/0R9R2HnNzn&#10;vbv7rOl+2sv+vIdiLXDZv+xje68xp3ZjNkoxuTZHnGNj0k/oNfYjeg94o9p/UZuvtTeN6t8eEx8a&#10;etDX2s53SauHDpffwV11zomd/KtyYO1PaW2+z/l8KQf+P5Wze8jh4XyXdIHyYm14uF9tmQeejQEP&#10;5L9AmqIpbTlFxqX6RLxv4e+LOlzMlZ29icLN4dIZ0uTH9ZJ5k/cee+kavkYYCPFc7DOl06TsT/bN&#10;gNRiP8ZY37X3HPY3Ai6L5zDWkrL+bL30/Uj4X6T2BrVN2YiFj/us4f6I+o5DTu6X90KVvez/574/&#10;+PcuP6wK829OfkYt/Pq96DO0V67oYW8+3O9aWfuTWps6rCzlsEY5vLaHHDr3x/ohaoruVFMX+G9I&#10;vVc4J14j3a/Lw1gFD8/Xawk8UPcF0hSl25ZTZPT94X/Z8mDZ5krZm6jfo/dzj+hR6MVkKTIqpf//&#10;BAAAAP//AwBQSwMEFAAGAAgAAAAhAMt6mWtfPgAAyEgBABQAAABkcnMvbWVkaWEvaW1hZ2UyLmVt&#10;ZuydD5icVZHuz4QZ0oYEJn/5AlESJd2dGARyIUQliAlqgMiGQGJcszogKLnAGoVMoiJGEUFFxQcf&#10;rqsjF1Zlo4vKRRRcWR+MrMYFrhEDIhhhL1GDgos+goBI7vvr7ren8tE9M42ZOJIpLU59dareU6dO&#10;fae/P53ptpTSWeKvtqX0hu3bt+/dkdLVOj775Skd9+D27Wdel9I9k1Ka+qrXvjqltrRxYVvq2Tul&#10;58km0qV7prRfe0onjkjpHcKKtN9ez0uPXN2Rxko5WlwQ498p3ndKSvMf3b59VO1YTYX20n87xW/a&#10;Q3EIDz+OHec4yeg0XJpek4W7riQ5EzsETUlHvTbol4lniY3lOSv8Gh356H5T4JTK0jAOfkvEqyQg&#10;X2BgyYHaFOS4k9PKdHY6PZ2TpqYT1K5RuyS9TbpT0j8G479UfOOjt66B1967YU1Kx3eBd8kDt67Z&#10;pOPNm7K0tW2GQoVTeuq2LL0gfSNdNDKlO9++ac2n7h6byNW0Ly/qPiA9XdGzBlXqGYF8snjd7WRT&#10;uV//s46FqWfEB9p6Rqx/8T0d20ZWbUarf+7/zdItj2cV3OyWsbLevp04fn//rZU4wHm15K/NXbrq&#10;dZLpO/fuaoyfDDGqS7n+djqtu1Ii9XVlAl7jMQrJcl7v9aEm+lgfzesvXZ+skhvmtHjLE+0FAhet&#10;f83qrtEjekZwfOPEHsJIPQ9klbq9ZWuWsP3irNsqPvRtqqxMb8thxUltlxiMM+R347zXr9KhaEYb&#10;GFT41l9l6RXp+LGfvb7qQY43HnxPx7WnPNEOzkLZ9cj3RbUYsa8S9fBE+5YJE1UzM9qOTufsc4Uw&#10;npLt/kcyzow2Y6y694n2+2sYayUbI78+ROA1YX3KOs6fm8QUbSzn9UtkxzkG5urm59gLX5neoVU8&#10;pbJ3yfRZUazpbTOrNT3nfRu6L1VNE1es6acVi2t6+Y9613+Wav97n9nQTd/jqmn6Yk2/SDiHpiva&#10;PqZVu23xnfP2/PNe89ftOVbwD4+cnT5d0Tv45Xv0jKiuZnX90a8XfnX9q+cx68wY1MDfnbu6i7ix&#10;Q488Tu0/rF7dhc3FP8zSH+R/3LtXdyHvh2GN+ltDrw/xWO7r3LNNs/XUNl4/Jy/R5gLXiD1zJ5yT&#10;veeRzytiifnkfDowdz51PlSta2r7qPTBsdeF82n9ob3nU0F2y2vngn2q8fucrJ5PnJNfE8aNDc6n&#10;Vs7J6//Cc5J8e03iOYl+iZhzbFesyZXHPjZyXdv3uz8+bnx66+RRR2XKC+cYetaHPnRLpUOeP7lt&#10;ddde/zr66OyXIy9bt6G7a/K0U96XPrwH5xg+C2V7TM+G7rZ0+fxjJEPHi8+V3PPC73YvW9rxCvrA&#10;SKk6RsUo/OfmX2Rp3MMbulERAww2+oOlJw76Uvpd91E6pp+4tuocTr/MUkGMLk+Z9BE3f44NxTW5&#10;dd9Ry3bWmlzzpavra3KSkhPXhL7hNclXTO9x7jw5emetybKlN9TXZEVuTegbXpPeNchLcU10nrx+&#10;563JyvqavOwZa7JyeE3yCxGO45ro82TB8JpUr7WHyme8zpM3DK9J4zXx9RjXDpYHck3d7Bo8r4/X&#10;dZ9ofu+0U661fUrGe6gzZlTvoQrq7Lmjem3W7B7qobt676GyzX3fQ28T1jhhdm7OEra6k1pTbZ95&#10;zd8pO/ICdYm55r/+x76HQlu9/2V8+Ph00d5btQgQ91DMwfe/nRprm3y5h2Y87KH+ruu8DlwufmuQ&#10;1+GQpdMr19D7KEFLJ4yaPlXxcn2NnjrjWhadr6/v3XvaCO4/F0rH9TU2h0jm+hqfxZK5vj7rC93z&#10;F0mGjhKfJ5nra+5h6avew1bHqBiF/2zUOsXr4MoYwkbv6+tjCr8gPcnX18TF9XXhTj0vEeOTp6nS&#10;R9z8OgDY6LzKX3fbplX7PA7Pz8hQRy1QL7Xx0RfFU8R71ti1ia3t6FsmniXepomvU+cCDfYOHRPj&#10;lrbbn97S9uBjLxwD3/50WTrd3FQwLTOWSuAZzyrRD+6zMA0givvAxQf17gOf31atoU/+tvf5YHyW&#10;Mvfh3n2gv2dpjwirU2Nlv+59lsazLMbfVCsYtxw6112S2QduenDHfcDP0oiB+/Ybwr0/c/A+wH37&#10;I/L1szTsqzSjLV+D5NvrGj+T0U8Ss254LxGvUpCDvz69984rNAfObd0jz18uGZomvliy753p456A&#10;66xaSit2/s9m5T6eg9hgi97nNrZ3vbh674zse+cJv8nSFHEj3FnSN8IlW+DyfG3jUzznTummtm36&#10;77Y67ujUk+4685D2IxXD5PGru7rUMv4YrUSj9WHmrAN0svg08ftVLJeq/aLaK9US4yEfu+jo1Ysv&#10;uvl+naAf1DsKCm2ROJJO1QqBc0I6RufxsWmFZPNMyf3VA3jjxMSk4et7BrUBuUU2Frr9xZ3iLQr2&#10;wce2b59TO36hCo/jso7BxLYonlKT1QwI87aA6TE85leUjNjPMWO6/70jd+znOPYv1vO/6M9x7J+m&#10;OcR+jvNzcs5YK+clypx/zfTxXIw2+droEvZ9An2P2t+p/ahaxnBtXKaDaZo3nw2LxJFibRySXpIO&#10;U9a535smpvW4xOl48Pe8qAXLjGn7KO+sOc7RYMxxodr8HE/T2g50jocLZajO8ZLaHK9oMMfDVZ8D&#10;neOc1N4+VOf4QG2OjzaY456jBj7HI9KKU4bqHF+mk41aXaQ2X6s/0YY30HWcK4xW5/hs9tHbdcEz&#10;R2N1itmbOY578zjp2ac5r5eIV0noUOvrtsF6X8L7S95lFDQW1Oj95TW1a67NukbAlveXtNhvIuDQ&#10;cqiyq1CX/ss111r5xfeX+Favn6rvW24L11zx/SXvW66RL9dcvT5AP/N9y+3CGK3P/Pz7y5113bYr&#10;1+SMRb3vSy7JRl07Szngfg49+eV+Dp3v5/p6X4KPr/l4J+JrPt6XxGu+/t6XNLrmAzt/zdfofUkr&#10;13yNrtX8mafTpv5emXPjr7UmeuZ47M5aE96JeE1Oyq1Jf+9Lhtdkh/Pkup21JrwT8ZqsyK1Jf+9L&#10;htekd010nhy/89ZkZX1N+LyOe9eypX2/Lxlek9410efJ9cNrUr3WGkKfJ68dXpPGaxLviXfd5331&#10;eVm8dhrI8zJfn2l72oEGuv/sjOdlxDDQ52X/1cLzsngNZplrsEbPSm7SRSr3SLerna+Wa1Y/K1kl&#10;+bzH+39W8pq0WP9rb+eaiGtV2OP+9c5bPztduWCRrr+hB8XnSe59drpyAc9OWQfdmtaJ7zJx4O8y&#10;IfOug+PsvkNGL77/xgm06Ktzb/C9I2UbO2yeTU1pJSrfX2p2Pc59BXGv033U6Ks2dI/VOJXj2neh&#10;+rs29/o0qovlwvqOCmG82jvUUh+xLv5Jx6c/sX37CLWLxJH8DG2xlK9KCyq1QF14vL9+PbygXg9X&#10;KK4d6+EF9Xpgbqa+6uFA1cFJWmda7Jmz9wZy5mfpnH3YYfNsakl3533W0mDWw1rFzD7xSy0u+wR1&#10;EethlY73eHL7dk6aZvWwQn1T9e38BfrvW8Vnp9Ht06SbKaY+kP1sB9uhUi9t675Vr5c1bTvWC33e&#10;PyobhuKG+qqXWaqTpaoDWmx3zMmO9YIdNq6XVmrN9WLf/L41mPXC/vF15eoe1cv31FI3auqfK7Ml&#10;v/NP/e8fB6XZlfqgLoZMPaSN8/15cpriivuH/rVN5V0c+/BA94+FqoMVWmdawSXm3Gz/wA4br2kr&#10;tZSvh3wtDWY9kCf2j+/U9g/qItbDKvVvUT20q10kjiTTCp0s5VS9+TslvbO+V1AXQ6k2li1dXN8r&#10;Nim2WBv0ea9gnqa+9orFqok3as1psff8/R2M+NmCHTaujVbqKl8b+boazNrwXvF1rTJ7BTUSa4O9&#10;4pqnBrJXHPqc3yu6VAenap1pWeuD9C9Vmu0V2GHjemillvL1kK+lwawHznP2iq+qDrjWoC5iPaxS&#10;f+efq7pme8Vi2cwQzxQ3+9yI96rjZEdC2bO51p0i7hBDbpGNhW5/cafY79nnhOP8+6JWMW/WhHl3&#10;HjHju3b6P6Lr79jPsWOif5bOmdjPceyP77iYQz5m50Rd9XlHmet45yOvnyQf8pnlfDlGD7HO8F1y&#10;/p9qieFdasHy/edrdHCL8oBukTiSyqJCi6U8VJz/HHAM+HgurK9lMJvF30xvzIHOa7LGYF7UIuPF&#10;eb1F64Wur3kdpv6hOK+Nyjzzulttfl4jVWf9zeuIITYvPoN+qKDX1OZ1UW5eY9S3Xu+AqZ++1uvQ&#10;dEhlvQa6ZkXhTRGzn0BukV2D6Hze+ntCc6TrFDd6N53HjPcljTBZx4t1jnmM1Zpk3HsY4xvab93v&#10;47LGHy0mvpKYcwI5UhzPce1ZM4i2tqPPWDFuXGyD3lgFOkTG0rLV7ehzjOBajnr8rAe3lbE9plu5&#10;18dGZyzGizRdB+QNvedBfJCx4jzosw/9lon3pWKwqMuZ4ky8SAdj/rh9+9vU/lrravuIw9hlsdfP&#10;MjaWwbdckNzKfPCFiNfkOOgzluedt0FfFE8RG8NtzA26iGuZeJ2PkoyO1jPM49Q+X61tdFj3bTZv&#10;bGIOLGPfyhyIBwLP5DjoM1bsx8426J0P8gfZNuaDPvuAa5l4nY/NMnqdPnv+qPYwtbaJvmB7ruBY&#10;xsZyzBn2JXEmRo5kfPSeA75QtLUdfcZivEi2QW8s4oOMFfNBn33AtYyt8/GQjB5THvZ5Xko/DvmI&#10;voxXFnO+gGMZG8tgWsa+JM7EyJEcA3rPAV/ILbLt0BmL8SLZBr2xiA8yVswHffah3zKxOB/bdDBd&#10;z/L2EugItbaJvoxXFu8O+8fBe+nvpOia5kS1f9QzCucj5o/cOB/k0jI2lgtBxt5rihzJ+OiLYvZA&#10;fCHwTLajz1ixHzvboDcW8UG2jfVBn33AtUwsro+X6uAC5WOF2i61tom+YJfF1Ac4lrGxDKZl7Evi&#10;TIwcyfjoi2LygS8UbW1Hn7EYL5Jt0BurUDMwVswHffYB1zK2zscPBfbfysPv1d4W8hF9Ga8sJh/g&#10;WMbGMpiWsS+JMzFyJMeA3nPAF3KLbDt0xmK8SLZBbyzig4wV80Gffei3TCzOx+naR8frevFitY+E&#10;fERfxiuLyQc4lrGxDKblguRW5oAvBLYpxmoszzVvg74optaM4TbmA13EtUy8zseRo3T/pzy8Se2e&#10;IR/Rt9m8sYk5sIx9K3MgHgg8U4zVWLEfO9ugdz7yuY35oM8+jGmZeJ2P36ourlN9jFU+LlVrm+jL&#10;eJ4rOJaxsRxzhn1JnImRIxkfveeALxRtbUefsRgvkm3QG4v4IGPFfNBnH3AtY+t8zNfnyr66tzxd&#10;7aMhH9GX8cri3WH/KCkPX1AejlN7QchHzB+5cT7IpWVsLMecYV8SZ2LkSF4T9F5TfCGwTbajz1iM&#10;F8k26I1lDLexPtDZB1zLxOL6yLToi3Xd8XK1Bw1ff6QLVBc3KA9Xq/1kyEfMH3ktizlfyKVlbCyz&#10;Rpax95oiR/KaoPea4gtFW9vRZyzGi2Qb9MYiPshYsT7osw+4lrF1fbxFeVirz5UPqV0aPl+iL+N5&#10;ruBYxsYymJaxL4kzMXIkx4Dec8AXcotsO3TGYrxItkFvLOKDjBXzQZ996LdMLM7HY6NS+rPqYrLy&#10;cW+oj+jLeGUx9QGOZWwsg2m5ILmVOeALgW2KsRrLc83boC+Kp4iN4TbmA13EtUy8zseXlI/fKQ+3&#10;q/1hyEf0bTZvbGIOLGPfyhyIBwLPFGM1VuzHzjbonY98bmM+6LMPY1omXufjlVr00TpP3qz2wZCP&#10;6Mt4nis4lrGxHHOGfUmciZEjOQb0ngO+ULS1HX3GYrxItkFvLOKDjBXzQZ99wLWMrfNxq+riCH3O&#10;Pqx2Qvi8jb6MVxZzvoBjGRvLYFrGviTOxMiRHAN6zwFfyC2y7dAZi/Ei2Qa9sYgPMlbMB332od8y&#10;sTgfxykP31RdnK328lAf0ZfxymLyAY5lbCyDabkguZU54AuBbYqxGstzzdugL4qniI3hNuYDXcS1&#10;TLzOx3XaR+/Qc6A71V4bngdF32bzxibmwDL2rcyBeCDwTDFWY8V+7GyD3vnI5zbmgz77MKZl4nU+&#10;HlBdHKK66FA+xoT6iL6M57mCYxkbyzFn2JfEmRg5kmNA7zngC0Vb29FnLMaLZBv0xiI+yFgxH/TZ&#10;B1zL2Dof45SPd2nfOFzt64b3j/S4knahPl/2133uqeF6LOaPvJbFu8P+sVaT7VYePqP2pJAPasj1&#10;RG6cD2rTMjaW5V6XsXeNI0eKmEV1sAfiC4Fnsh19xor92NkGvbGID7JtPF/osw+4lonR58tM1cUd&#10;2jdeq/arw/tH2kf76JP6XJmt9ifh8yXmj7yWxZwv5NIyNpZZD8vYl8SZGDmS1wS91xRfyC2y7dAZ&#10;i/Ei2Qa9sYgPMlasD/rsQ79lYnF98Ie8b1AeDlT7yZCP6Mt4ZfHusH/M1WTPVB7eoHZhyEfMH7lx&#10;PsilZWwsy70uY+81RY7kNUFfFA+1/eNyTeQqvae8Ue354X0l83bszeYdc8P8nBvsnQ/kSBHT+cAX&#10;ira2o89YjBfJNuiNxbpAxornC332Adcytj5fThXYG1QXF6qdG+oj+jKe5wqOZWwsg2kZ+5I4EyNH&#10;cgzoPQd8IbfItkNnLMaLZBv0xiI+yFgxH/TZh37LxOJ8tMnocNXFgWrHh/qIvoxXFu8O+8dnNfE/&#10;6XsfN6u9e/j7H+nzKpzHlIfvq90c8kENuZ7UVa+PWCvYuG6oJ8vYu8aRI0XMojrYT/GFoq3t6DMW&#10;40WyDXpjER9krHi+0GcfcC1j6/NlvsBuVh5OV/vZkI/oy3ieKziWsbEMpmXsS+JMjBzJMaD3HPCF&#10;3CLbDp2xGC+SbdAbi/ggY8V80Gcf+i0Ti/MxVh1HKA+HqZ0Q8hF9Ga8s3h32j48pD/fq+3TXqr1R&#10;7fQwb8vkxvkgl5blUpdjzrD3miJHiphFdQy1648j23X9oTy8Se35IR/M27E3m3fMTcwZ9s4HcqSI&#10;6Xw4Z9HWdvQZi/Ei2Qa9sVgXyFjxfKHPPuBaxtbnyyV7pPQ55eErateFfERfxiuLOV/AsYyNZTAt&#10;Y18SZ2LkSI4BveeAL+QW2XbojMV4kWyD3ljEBxkr5oM++9BvmVicj39WXbxfefgPtW8K+Yi+jFcW&#10;7w77xzjl4Wrl4XC1F4R8xPyRG+eDXFrGxnIhyNh7TZEjeU3QF8VDbf84Qd9LPkB5eLvap8L3k5m3&#10;Y28275gb5ufcYO98IEeKmM4HvlC0tR19xmK8SLZBbyzWBTJWPF/ya+Z4ox4/68FtZWyP6ZY4pot9&#10;XhmL8SLZBr3nkc9JnAd9jpGxLEc9sVsPbitj4ws1mgd9xnKMFWP9x/NAXxRT68ZwG+eBzjGCaznq&#10;id16cFsZG1/IYyNPF7Me9Bkr9ktdt0HveRAfZNs4jxh7jDfqid3zAKOVsfGFPDbydDHziDlxjPRD&#10;tkHveeRzEudBn33Atdwh2Z8n9+nfpxyu/YIf2hof9s/o22ze2JTFPh8sY18SZ2LkSI4BvedAPJBb&#10;ZNuhMxbjRbINemMxT8hYMR/0OUb6LUc9cVkPbitj4wt5bGTHSJ+xHCP9kG3QF8UDOc/sA65l4vW6&#10;XqnrJT4Xv6t2+HNRn4XKw3rdb71A1wkXhvuumL8O5S+uvWVsLMdawd5rihzJa4Lea4ovFG1tR5+x&#10;GC+SbdAbi7WGjBXrnD77gGsZW9fHw+r4rvLQKdArQz6iL+M1mjc21oNpGfuSOBMjR3IM6D0HfCG3&#10;yLZDZyzGi2Qb9MZinpCxYj7osw/9lonF+eDfZTyu53mjBHrn8HO99A+j9HdF9Lx3ndrvhue+MX/k&#10;tSxm/yeXlrGxrHTWZey9pl4vqSrkNUFfFLMH4guBZ7IdfcaK/djZBr2xiA+ybawP+uwDrmVicX3M&#10;Ux7u0/vELrU3Db9XTHzvnn+Xwffuh/9dRkp8776kfIxVPtrDe3hqyPUUzwXqsCzm3MHGMrVoGXvX&#10;OHKkiNmsxrG3HbjGYrxItkFvLOKD3MbzBZ19wLVMjDPFmZjv3Y/V91X43j11Ypvoy3hl8e6wfyxU&#10;XfxUeThT7TdCPmL+yI3zQS4tY2M55gx7rylypOk6IK/ovab4QtHWdvQZi/Ei2Qa9sYgPMlasD/rs&#10;A65lbF0f++l8OVb1MU9tcfh7Tem3StoxykOn8jEt5CPmj7yWxV5Xy9hYZo0sFyR7TZEjeU3Qe029&#10;7qyTyXb0GYvxItkGvbGM4TbWBzr7gGuZWFwfv9DB25SHgvKxKOQj+jJeWbw77B/nKw/Xat+4Su1H&#10;h/eP9JTqY5vycIDy8R8hH9SQ64nacn3EWsHGeurJcqxx5EgRs1mNY287cEviTMx4kWyD3ljEB+EH&#10;xfOFPvvQb5kYfb6cqjy8S3m4UO3ykI/oy3hl8e6wf/xAeThCeXhI7YSQj5g/cuN8kEvL2FguBBl7&#10;rylyJK8J+qJ4ihhfCDyT7egzVuzHzjbojUV8kG1jfdBnH3AtE4vr4wzlge/df0Rt/N599AW7LKY+&#10;wLGMjWUwLWNfEmdi5EiOAb3ngC8UbW1Hn7EYL5Jt0BurUDMwVswHffYB1zK2zsd/Kg/vUT4eVvv3&#10;4X4u+jJeWUw+wLGMjWUwLWNfEmdi5EiOAb3ngC/kFtl26IzFeJFsg95YxAcZK+aDPvvQb5lYnI+7&#10;BLaHzpMn1N4f8hF9Ga8s3h32j/+n5HxO+ejQpNcN7x/p6FEpvV11caraE0J9UEOuJ2rL9RFrBRvr&#10;qSfL2JfEmRg5UsQsqoP9FF8o2tqOPmMxXiTboDcW8UHGiucLffYB1zK2Pl/4nvmH9VyM75m/NTwf&#10;i76MVxbvDvvHDzTZ41UXD6kth/qI+SM3zge5tIyN5Zgz7EviTIwcyWuC3muKLwS2yXb0GYvxItkG&#10;vbGM4TbWBzr7gGuZWFwf81UX81UX/L2OA0J9RF/GK4upD3AsY2MZTMvYtzIHfCHwTDFWY8V+7GyD&#10;3vkgPsi2MR/02YcxLROv87GHDjapLopqvxzqI/qC7bmCYxkby2Baxr4kzsTIkRwD+qJ4qO0f/0eB&#10;/UbvXTar3Tj8/iWN0CI/SB7Ufj/kg/X2WhYkx7W3HGsi1gr2rg/kSBHT9YEvpCWpk+3oMxbjRbIN&#10;emMZw208X9DZB1zLxOjzZYw6Zuo91CFqR4b3UdGX8ZwDcCxjYxlMy9iXxJkYOZJjQF8Uc77gC4Fn&#10;sh19xor92NkGvbGID7JtzAd99gHXMrE4H/8mo2NVF1vUFkN9RF+wy2L2U3AsY2MZTMvYl8SZGDmS&#10;Y0DvOeALRVvb0WcsxotkG/TGKtQMjBXzQZ99wLWMrfMxXUZnKg+vUbsw5CP6Ml5ZTD7AsYyNZTAt&#10;Y18SZ2LkSI4BveeAL+QW2XbojMV4kWyD3ljEBxkr5oM++9BvmVicjy51UB8XqI31EX0ZrywmH+BY&#10;xsYymJYLkluZA74Q2KbpEhiPPmN5rnkb9EXxFLEx3MZ8oIu4lonX+bhR33N4o77/cY/al4fv9UTf&#10;ZvPGJubAMvatzIF4IPBMMVZjxX7sbIPe+SB/kG1jPuizD2NaJl7n4wIdvFN5uFrtspCP6Au25wqO&#10;ZWwsg2kZ+5I4EyNDxAU5BvRFMWuKL6yvXNXJdugni6kVMOzD2JDxke0T44oyWDHGcToGl3Htq6/D&#10;1OX4t8ZVLg31O8s+jzNJ4xEbOYyxcYweOlncJR6j76hdqOS8SO1lapmP/+b3PgKep7/zBf4icSSZ&#10;Vgic6u9JJf1OTvVvf79MrcfN5yEfw3LZMvZHhfYStZerjTF8T4PvP4C/Y81vGFGXcKOxmUN+7EIo&#10;mupsdhx7Py0c8z9Avs3mf4n6pqZ54oPSEfr99TmSXiyerb+rza+xT00/EZ+QjknL0rFpVkWeJ8uX&#10;VuTnVX5jlholZ7TTxLNrslv3cWydW/cdrz6YNQADLBgdNtEX/UlibJeIV7VVz4VPKAk6fCZ1pvTa&#10;tDK9Ob0jvS2dI35LOlczOUm/bPKPOkY6XX0rpX+21GTsNv5o+MlCPlsjMNIJateoXaIozq6M39qI&#10;net/1rEw9Yz4QFvPiDNm3NOxbWTPiIIgeu6gOvS3+x/P0p1v37Qmu2Vs0tJvv+SBW9f8Xr8PTfVQ&#10;6/yedba579+z3iascbLt3JwlbPVtjjWNftvMuWdv+adBzj1r/qvaGI3ks3WCzP34iWwH6aYHsopM&#10;+y/rj1qtu8z2tVtP1Kmsf/de+b/+/vpDJ45ZlZaMWfXnH7dvki82+k8Bu5u2Zunbc29bM7dtU/un&#10;1aa0QQxtal+nfn6TjqOujQtWP17Y1H7qd37UfqGOwbv2jL+rjIMt8psq2HpPJ1mxjSD2/35+4ck/&#10;tYGgv8eoFhNqE917tWlTm9i8W8fUZj73+b3c+wU4ZTF7JDbW97eHURebFdz7ld+71X5ErYau76P8&#10;XdHVKiZ0zfaRxeqbLZ4mbjQuseX3L8ZlvPdovHsbjPtFjfv+AYw7VTjkdaDjrpIt4/G58aTa/OfG&#10;Bo3LvkkOm813ufrYNdkl56TD6/vfbOmJhRaOMU3SMWsDFcVTxIwBadnrZB/69hd3ip+nOM9VTHNq&#10;x/+7dhzXe5z6wFdXfVzWzHixDvL6JbJjH2XMC5QXNXnaSXtZ7z60eEvf+1CPzt9ORXGLzkdsvzjr&#10;tjW0BLaJCYSWQ+YNdYlvnKj9UX43znv9Kh2KZrRVfbO09VdZekU6fuyPrq96UIcXH3RPx7WnPNEO&#10;zkKN0SPfF2mvxAf7Ks1Q9xPtWyZM1H4wo+3odM4+dwjjKdnufyTjzGgzxqp7n2i/v4axVrIxGp3L&#10;cX3ielpPTJb7WkPbxPWP9s30A8VfojjyNXLJqJTgGj3nauT+UCPlZ1kj/zWINRLX5Mu183Zw1kTf&#10;hT5xh9/JfjRTfc9534Zu9NQQv1GFbql0yPxWGr+/xu+tXbZuQ7d/2/V7n6n6LJTtMT0butvS5fOP&#10;kQxxvXeuZP9eLH1g6F/QV8aoGIX/3PwLXas8vKEbFTHAxIP+YOmJgz79RcbuZ/yG2y+zVBDjk6dM&#10;+ojbynkb18R76eCsybZK2J88eV73Y18vbJl9269Gei08n/u1h24Tk4fz/pClR972iu5f33Pwv7Im&#10;+DVbE34z3mvC9Xdck/5+T36or8kuPk/+uLPOk2VLb6ivyYpnrMkNw+eJi/4Z7eCdJ9d8qVhfk5m5&#10;NaHvb3nv2sXnyRM77zx57u5df6ufJ8+188TX2lw7WI7X2s30za7Bm+m5b26Ez01QI30z+1b1fyl+&#10;SfFxRcf9JORbSseMvijmHrhDzDE5gLC1HX3LxLPEn9AkzlfnQwpulY6J8Wv7/Pzpr+3z5GOP7wf/&#10;/OmydLpYrGBaBntcTc+6LBHn72OkirST7mOqkPGZXaHY+8zu89vIkP7m4G8bP7Ob+/DA75UfEVan&#10;sLJf994rc68K/qbaBa5bDp3rLsncK9/0YON7ZWLgXvkP4T6IOfg+l3vlR+Tre2XsqzSjrZVr5kly&#10;Yt3w3nXr8+E9fC+yQnPgXmTZ0o75yyVD08QXS/a9CH18nuevsSvG+s9m5T7eM5BnbNHHexH/fjB+&#10;/j3pCb/J0hRxbanoqtMs6Rvhki1weca78anqM8qb2rbJb1sdd3TqSU+eeUj7kYph8vjVXV1qGX+M&#10;zrBG68PMWQfoZHGXeLaq6GNqF6m9Qi0x+h3LwxNS+l+P9v+O5VWV9wfV+7sV8udayec4+2ZZx4zL&#10;uepakFg/b6nXoniKGBuIvcFkLPr8zOxr++hhr/7eyRzpOsWP71c9jmM9G8wtAdNjeMwPjNPvz4Z+&#10;jonB/Usn7tjPcewvagGiP8exnznE/kZz0pCVXLJOzkuU+/qcmlTz1bA7+HKcr4uLtR+/W/pPq/2I&#10;2lgXK5X72Zq3upo+Q6W+eH46W+3LxNNqrWMmTsejrh1qYVfN8b7aHH/XYI4vUxADneP/qM1tKM5x&#10;js5r1nGh2vw67qX6HOgcDxvCc7ykNscrGszxZ/sOfI6HD+E5PlCb46MN5vgV7RsDXUf2y1bPx2ez&#10;j/48vM9gH+O4rLH9ORDP8SXSr9IGs6fawb0H0gCieM22/tC/zWu2Pb4+ojKXk/Vf5rCzr9nimuzK&#10;ZwVvnTzqqlm6Lss/e0Y30GfPvt7j+bKv945XnuL1Xn/Pngd6vdfo2XMr13uNrtPiZ2Q8Z+KaDO55&#10;sq1SWzxDvufGxs+e/6B7kqfEPHvmHqe/Z89eE54ve03Yh+Ka9PfseaivyS4+Tz63s84Tnj17TVY8&#10;Y036fvY81Nfkb/U84Zma12Rmbk36e/Y81NdkF58nX9h558lzd+8aPk963y9z/sRnOrvyMz7eE++6&#10;z/vd41lZx1kDf1YWr8Esc3/S6FnJ6Xp+wLOrbrVz1cZnJa/aO6Vb9e8U1NXnsxJ/T/kk2XGtCnvc&#10;/DO0WBeDu5f6uenKBYtqz00fVFzn7fDcdOUCPzdljia+g4Ds7yAgb9W9K8ebzv/m+E8tvX4ULfrq&#10;3Bt8h0PZxg6bgX6mxeevWonVjNnsepxrV57hrtP5PvqqDd1jNU7luPa9kv6uzb0+jepiubD43qoe&#10;laW1aqmPWBcXqS6u17/zGiH9InEkvQap0GIp+e74bLVcK3u8vuphcPfxaj1c86W757sezlJcsR7o&#10;cz0wN1Nf9fAz1cFntM602DNnryM583N0zj7ssHk2taSM91lLg1kPaxUz+8QDWln2iU4dx3pgn5iq&#10;fzfMSdOsHlaob6q+BbxA/32r+GwdTxPPFJ9Uk6kTdNgOpF52xf7Rtu5b9f1jTduO9UKf66WyYShu&#10;qK962ao6+azqgBbbfE5ivWCHjeullVpzvdg3v28NZr2wf5yiOrlH9XKWWupGqau/m5mqeuHvuvS3&#10;fxyk3YPvLFMjA6mHXbF/LFt6YX3/WKC44v5Bn+thoPtHeu83x3+edVYrOP1rl9lN94+KnWy8pq3U&#10;Ur4e8rU0mPVwmmJm/9hQ2z/uzdUD+8dPVQ/6uGu6f5ysvqnpNP3LlHfW38ewX8ADqY1dsVcsW7q4&#10;vldsUlw71sbi+l7BPE197RUF1cTVqg1a7D3/Z3xfVJ8t2GHj2milrvK1ka+rwawN7xXfrO0V1Eh+&#10;r1ivv2nT/15x6HN+r8hUB1/SOtOy1gelQ5vuFdjFemillvL1kK+lwawHznP2iutre8W/5eqBveI3&#10;qgdqpNm1xmL1zRDPFDfbG+K96jjZjRZTY0XxFDHXxVBHtan811j07S/uFPs9+5xwnH9f1Crm5bnv&#10;B3gMj0l/j66/45gcx/55ylHs5zj2x3dc4Odjdk7Is+cdZa7jm+knyYd8ZjlfjtFDrDP8Xq31GWo/&#10;qHat2njuP19x3al39f2t9aHyy38OOAZ17fL3856XXt9W5lVSm5/XGq1Xf/M6TH5DcV7f0znJet2V&#10;OzdZr2wA5+YRQ2xeyxUP97mra/Pi39/F9XpAe8439Q64v8+gQ/WtEdZroGtWlG0re42/U+PzutG7&#10;6VYxOfc36hzz3vCojuN3kw7er7o3uJ8x36n8lBU75/KeYuo7q8lq6uT9ARvH1VHrdcuh7dAZa2TN&#10;zo1t0BurUOs0lsKqY9HnGOm3HPXEZT24rYyNL+SxkR0jfcZivEi2Qe95GMNtnAc6+4BrmXhnijPx&#10;Y2NTeoH+TsRkbdp/0lraJvoyXlnsNbOMjWUwLRcktzIHfCHwTI6DPmPFfuxsg975YJ6QbWM+8jmw&#10;P/E6HzeNT+lEPbe8T+1Lwt+bib5ge67EZxkby2Baxr6VOeALeQ7IMVZjea70Q7ZBXxSzPxAfZKyY&#10;D/rsw5iWsXU+Lpugz1h93nxd7avU2ib6Nps3NjEHlrEviTMxciTjoy+KmQPxQG6RbYfOWIwXyTbo&#10;jcU8IWPFfNBnH/otE4vzMXKScqrnVTPVbg35iL6MVxZzvoBjGRvLYFrGviTOxMiRHAP6oph84AuB&#10;bbIdfcZivEi2QW8sY7iN+UBnH3AtE4vzcfuklOYoH4+oHa/WNtGX8cpi8gGOZWwsg2m5ILmVOeAL&#10;gWdyHPQZK/ZjZxv0RXGj3MZ8ELt9wLVMvM5HIUvpxbqOebHaglrbRF/GK4vJBziWY24KQY99K3PA&#10;F8LP5DjoMxbjRbIN+qKYfBAfZKyYD/rsA65lbJ2PN0/UvwVQHj6o9h0hH9G32byxKYvJE5iWsS+J&#10;MzFypOk6wB59Ucwc8IXcItsOnbEYL5Jt0BuLeULGivmgzz70WyYW5+NDE3Xw5+3br1G7JeQj+jJe&#10;WZyfNzbWg2kZ+5I4EyNHcgzoPQd8oY5qU/mv7egzFuNFsg16YxnDbcwHOvuAa5lYnI9rJ6Z0oPLx&#10;Y7Vtam3TEewZryz2ulrGxjKYlguSW5kDvhB4JsdBn7FiP3a2Qe98ME/ItjEf+RzYn3idj1/sq3sA&#10;1QX7yL6hPqIv2J4r8VnGxnIhyNi3Mgd8Ic8BOcZqLM+Vfsg26Itizj3ig4wV80GffRjTMrbOR/e+&#10;+l0u1cWn1F4Z6iP6Nps3Ns4HmJaxL4kzMXIkx4C+KB5q+8dPlYey7iefUtuh1vHG/DWbNzYxB5ax&#10;L4kzMXIk46N3PpwzcmqyHX3GYrxItkFvLGO4jfWBzj7gWiYW18dVCvobqotb1F4W6iP6Ml5ZvDvs&#10;H3OUh1P0PuT1ao9S65zF/JEb54NcWsbGciHI2HtNkSMZH73XFF8o2tqOPmMxXiTboDcW8UHGivVB&#10;n33AtYyt6+Pd++oZhfJwhdovhHxEX8Yri6kPcCxjYxlMy9iXxJkYOZJjQF8UD7X9Y6Ly8CF9rsxV&#10;+5bw+VJQrI692byxiTmwjH1JnImRI0VM58M5I6cm29FnLMaLZBv0xjKG21gf6OwDrmVidH38fN+U&#10;9lYe2hT8b0J9RF/GK4t3h/3jHOVhhPJxuVp+B9I5i/kjN84HubSMjeVCkLH3miJHMj56rym+ULS1&#10;HX3GYrxItkFvLOKDjBXrgz77gGsZW9fHv+u5x/OVj/vVPhnyEX0ZryzeHfaPf99X/6ZOn7P3q50e&#10;Pm9j/siN80EuLWNjOeYM+5I4EyNH8pqg95riC4Ftsh19xmK8SLZBbyxjuI31gc4+4FomFtfHeyal&#10;9J+qiyvVrg/1EX0ZryzeHfaPORP1nR09B1qu9ubwPCjmj9w4H+TSMjaWC0HG3muKHGm6Dsgr+qJ4&#10;ihhfKNrajj5jMV4k26A3FvFBxor1QZ99wLWMrevjQe0br1RdjJ6o38cI9RF9Ga8s3h32jyuUj49o&#10;3/iO2jOG94/0BuXhcn2+nK/2HLWxhixTW66PWCvUmfXUk2XsS+JMjBwpYjarcextB66xGC+SbdAb&#10;i/gg28bzhT77gGuZGH2+vE/vXS5SHj6n9vSQj+gLdlnM+QKOZWwsg2kZ+1bmgC+EnynGaizPNW+D&#10;vihmLyI+yFgxH/RFXMvYOh8HqC4e0L4xX+13hvePtJ/ysJfyME/ttvD5wpo5f+Q1rr1lbCzHWsG+&#10;JM7EyJEiptcUX4h1MtmOPmMxXiTboDeWMdzG+kBnH3AtE6Pr4/c6TzYqDxOVjy+EfERfxiuLOV/A&#10;sYyNZTAtFyS3Mgd8IfBMMVZjxX7sbIPe+SA+yLYxH/kc2J94nY+i8nGe8nCs2teHfERfsD3XOG9s&#10;rAfTMvatzAFfyHNAjrEay3OlH7IN+qJ4Z+wfH1certN7yuvUXhreVzLvOJ7nGucdc8NcbEN8rcwB&#10;X8gtssdGZyzGi2Qb9M5HPrexPuizD7iWidf1sb/ycJbqYp7aY0N9RF/G81zBsYyNZTAtY18SZ2Lk&#10;SI4BveeALwS2yXb0GYvxItkGvbGM4TbmA519wLVMLM7HGn3v49Wqi0+rfVGoj+jLeGXx7rB/bFYe&#10;RisPf1Rb+Z2uMG/nj9w4H+TSMjm2XAgy9l5T5EgR02uKLxRtbUefsRgvkm3QG4v4IGPF+qDPPuBa&#10;xtb1cYTywO9y/b3areH7MNGX8cpi6gMcy9hYBtMy9iVxJkaO5BjQF8XsgfhCbpFth85YjBfJNuiN&#10;VagZGCvmgz770G+ZWJyPydo3fqQ8HKn2qyEf0ZfxymLyAY5lbCyDaRn7kjgTI0dyDOg9B3whsE22&#10;o89YjBfJNuiNZQy3MR/o7AOuZWJxPq7X98f4Xa6fqI2/RxV9Ga8s3h32D/LxkL5PRz5+EH5/KeaP&#10;3Dgf5NIyNpYLQcbea4ocaboOXGdeU3yhaGs7+ozFeJFsg95YxAcZK9YHffYB1zK2ro/PKA/XKQ/f&#10;VntpyEf0ZbyymHmAYxkby2Baxr4kzsTIkRwD+qJ4ihhfyC2y7dAZi/Ei2Qa9sQo1A2PFfNBnn//P&#10;3vnAal1Wcfy5dJH3BqwLca9voe2i3fdekhoypxiZLAw1kRDQASO5SiaafwCFy4qKIU1nZWLMVt41&#10;y7ak2WYpixaxItbYZO3aUKbi0tH0zmC11gq0Rt/P+77fy+HX+7vdVxBou2c7nPOe55zvc855nt/z&#10;/uX+GLdOLu7HbPXhafVhheTG0I8Yy3ydYq+rdXysg2kd/w5xUYweyTlgdw3EQuRosh9jxmK+SPbB&#10;bixjWMZ+YHMMuNbJxf2YrueVb6kPSyWXh37EWObrFNMPcKzjYx1M6wXp9dRALASeKeZqrDiOn32w&#10;ux/kB9k39iPbA8eTr/vxlPbFz9WH5yU3hX7EWLBda6wbH9vBtI5/PTUQC7kG9JirsVwr45B9sJfE&#10;XHvkBxkr9oMxxzCndXzdj071YbL68CnJ0aEfMTavbnxiD6zj3yEuitEjOQfsJfHJPj+cIz2wXgg6&#10;edlOfa4DPZLrwO46iIXANtmPMWMxXyT7YDeWMSzjumJzjuBaj3bysh3ceuYmFvLc6O1izgfGjBXH&#10;Ze73we46yA+yb6wj5g6u8412crcdjHrmJhby3OjtYupgzFjOUaYy2Qd7STyY68w5gms91kQOtoNb&#10;z9zO31Lh/XVgMxbzRWrXA6+Z6yA/yFhxPRhzDOPWydfnxUM6J2bqnNgieW44L2JsXt34dIrJCUzr&#10;+NdTA7GQa0CPuRqL+SLZB7v7YQzL2A9szjHmG+2xVnDrmZtYyHOjt4u9ZsaK49EHu+vI9iTWwVjE&#10;tU6+Xtcmvd/ieXGS5NDzYkrb9XrpF3rf9arkw+F9KGvm/sU9QS+9V/CxzhpZx99r6vWSqUwRsyQL&#10;Zw6xkCW6/bAZi/ki2Qe7scgPMlbcH4w5hnHr5Oj98aL6sEd9+LfkT0M/YizzuVZwrONjHUzr+HeI&#10;i2L0SM4Bu2sgFgLbZD/GjMV8keyD3VjGsIz9wOYYcK2Ti/vxQX0f0KTPN2dKvj70uV5a0ZrSP9WP&#10;TZLPhc99Y//oa1x76/hYZ42s4+81RY/kNcFeEnO9EAtFX/sxZizmi2Qf7MZirSFjxf3BmGPAtY6v&#10;98eiM1P6q75H+5Lk74e+V0z87p7/l8Hv7of+X4b+ppv6MVXfv/O7+5bwPTx7yPuJvdUpzr5ewsf2&#10;EUHHv0NcFKNHiph5exx/+4FrLOaLZB/sxuLagewbrxfGHAOudXL09cLv7s/R/uB390dCP2Is2J1i&#10;vz6yjo91MK3jX08NxELEmWKuxnKtWR/sJTFn0YjqoLFiPxiLuNbxdT+mFVN6Q324XnJX6EeMzasb&#10;n9gD6/h3iAV52r0vjz2wTr7ux+zWlBZpf/A8M3Xod02pSX24Vn2YJDkl9IM95P4VpMe1t46P9bhX&#10;8Pf+QI8UMUsaqLXH8bcfuMZivkj2wW6sM6oO9o3XC2OOAdc6OXp/vNCiP3qiPrwleX3oR4wdLv9a&#10;deNjO5jW8a+nBmIh4kztUjivGDOWa836YC+Ja/U29iPbA8/BvO7HI636PZPOje2S3xs6P9I+9eGw&#10;+nBE8vnQD9bF/aOvce2t42P9jKDj7zVFjxQxSxpgTYmFWCeT/RgzFvNFsg92YxnDMu4PbI4B1zo5&#10;en9Mb9XvRNWHpZLLQj9ibF7d+LgfYFrHv54aiIXAM8VcjRXH8bMPdveDOiH7xn4w5hjmtE6+7sdj&#10;LfqeVX34nWQp9CPGDpe/awXHOj7WwbSOfz01EAsRZ2qXcirOjzktld/dr5SMv7uP/curO/aGWtwP&#10;/N0P9EiuE3tJzPVCLGSJbj9sxmK+SPbBbqxsb+P+YMwx4FonF++PB1t0PzO9j3tK8vPh/VyMZT7X&#10;Co51fKyDaR3/DnFRjB7JOWB3DcRCYJvsx5ixmC+SfbAbyxiWsR/YHAOudXJxP17T5x7jdJ00teiv&#10;mId+xFjm6xSzf8Gxjo91MK0XpNdTA7EQeKZ2KczHmLHiOH72we5+kB9k39iPbA8cT77uB7+XfVr9&#10;WCK5cej8SH3qw3rtC+4FtiTsD9bF/Yt7gl56H+BjnfWwjr/X1OslU5kiZkmW0+38mK1+PKLPxVZI&#10;rgmfj1G3c8+rG5/YA+v4ux/okSKm++Ge0VOT/RgzFvNFsg92YxnDMl4v2BwDrnVy9PVyub5nWKx9&#10;cavkxWF/xFjmc63gWMfHOpjWC9LrqYFYCDxTzNVYcRw/+2B3P8gPsm/sR7YHjidf92Ov+jBP++Kw&#10;5Plhf8RYsF1rrBsf28G0jn89NRALuQb0mKuxXCvjkH2wl8Rce+QHGSv2gzHHMKd1fN2Pz+p7hle1&#10;L+6V3B72R4zNqxuf2APr+HeIi2L0SM4Be0l8up0f89WHf+l7F35P/MLQ9y+J31O/qT78SnJv6Ad7&#10;yGvJ3oprbx0f63Gv4O/9gR4pYnp/EAuBZ7IfY8aK4/jZB7ux2HeQfeP1wphjwLVOjr5etqkP0/Q9&#10;1B8li+H7qBgLdq268bEdTOv411MDsRBxppirsVxr1gd7SXwizo9fqw+LtC/2S14U9kfsX17d+MQe&#10;WMe/nhrcB0uF968dNmMxXyT3DLv7ke1t3B+MOQZc6+Tr/fFl9WGt+vB9yYWhHzGW+VwrONbxsR57&#10;hn+HuChGj+QcsLsGYiGwTfZjzFjMF8k+2I1lDMvYD2yOAdc6ubgfr+n3K+yPpsz+iLHM1ykeJQbH&#10;Oj7WwbRekF5PDcRC4JlirsaK4/jZB7v7QX6QfWM/sj1wPPm6H13qx536/cc9krPC73piLNiuNdaN&#10;j+1gWse/nhqIhVwDeszVWK6Vccg+2EviE3F+8Hdb71cf+LutN4d+UHecz7XGumNvqMU+5JetgXWC&#10;IqZrIJaYBhyqZD/GuP8GexMMxzA3xLjJMTGvqOMbc1TJZVzmdey7gh7/vnhjjj3Pv1778eK3Vmsp&#10;hjzJgcf0Dpov7hL/UgMb1MxnJR+SpH7fs36k9sMM/T0wYmeJI8m1TOD4flszpH+0yu5htm/ZHBbI&#10;n7m/IbR9kg9Lxhx2KIcJg/hb19zniOsarjU3NWTn7pLtJQ1Qf59ktv5WbYrB1N+WLkltwmJvUj9y&#10;sDnslC9zk8OVWvhsDuurOYyTX94a3K2xD6cLdIf483XPtLZ0nnhK+TGP9oo/ma5LV6ZJ0ibId4qY&#10;HJHWnXe0ZcfwmSEGg/h66lwrf5NKLVODDN5rm1sqvS7IllfnYo3NVq8vSheXa2lKc8v3diOvmDd5&#10;zROT61zxck3EmbJRs0r8NzWndHW6JS1NK9Od6S7x59LdqU0YN6Q79BjtJo3dIns+sbvyKWfuBm7a&#10;MF/It2sGZpot2S05V1ncXp4/H7PWSLwf97KJR+/H3fOHSn47DxXTcyt6u4s7xyRdVke+vv+Z7r+9&#10;8kw3V8d8Ac6UXtxzuJF1gB6/fFXXqGE9w3i8taVnGLY+YY2VbN5TTPimtLu71v3d3Pvh8v3OO9r7&#10;yl58vToH65/VuX/cK9+8ZjQFbNtfLOvIHz3+8VUp9TYuL8zVUZXSwfHpH8h1zXNH75T9vgPXjD40&#10;DUuv6kzr8Nv2p2LaPnV399SG3sbvSupOQmKot3GNxrkvH4+6ds1YdajQ23jjb55t/Koeg/fksk+X&#10;58EXfYnygmwnd744Ld+8TOqDDSnhwt7E5r35pt4KfkWP2ZvZ3tPvTvEoMfu+vaqDYzs+tv+vM5p9&#10;sVbVr1d/10l+TVJp9V+7/O7ri9pM2PKu3TkamyKeIK41L7kVxeQMMSfMfGs13z2S92fm5e/w3TeI&#10;eduEU89ZtVz+zMeZ/APJ7Jm8SfPyvEBv8+pdoDGeFSbrVL5Qp3I8X8mFXsCxF6167PpL0s8Ss06Q&#10;JbpjsPk+CHt0n4QvKKcLZWsW36p/eBzXe6zs4A8TzxVzLoJxs+qU6KdtOPASrPlEnE1Hz5U5Lw98&#10;rhzQvSM1ZRp3oJjw3TxpdzdSptTL5gqSh5U0K69jOJu2/rmYtl6ycDl+uuNOQyW2mC74SzFdmq4a&#10;c+aWSsR8je6a9OLwJ2843AjOFZrjgGLP1dlHDP4Vmqjhw40vj2vpBm96uus9RWHMUn7jP8Y8ExuM&#10;sfylw42TZQdjjXRj1Lo2vX5cd7XWh5xO3vpUKo3PG/Smb0TlzJ+vvkBr/177eaNPvaKfPG/Qu0LZ&#10;u/bzxqPCatb4rrC+9JeQwazvbYqrtb7kwPq+f4D1fbS6NuSIf4UmNtSzPr4+iT5563P0fsKjVMNl&#10;PTtWc8/ygnToQ+Kp0nvO+e3q664dfqnvZ869V9lHWdpwUM/dB3esxs44jC/2eJ9m3zMUP98Dcqd8&#10;dotr4e7LweVUB5fXGWveqjxPbmvoE2pfP+6o1JOadT/hA6rjfe9d1dUsLOYfrZOu1vpQuc9J9t5t&#10;4nfrCWSh5CckeUyOfm15xUjdT0DvZznrZokj6egr0wIZr9az6x26G+gq6Q+I51X5qqrMu269L+R2&#10;zL2dTt4eGfw1+E6fsWcPcA0O9oz9wNAZe8xr89PpjG0bYH2HzlhOAL1uzDkLT/UZO/Y4z9if6Zl6&#10;iep7Q3KlZDxjx+tFbeEUnLE+k3Xs978uzr6fsU+0Z/3HKp7nFGqyf9bHdl6wWB8I088LPF/ZH8zs&#10;81eXbCOH6bcSeiaaILlZMva2QUH36ve9xOY9f/E8eLyfwzH3Y5p7kuQTmRy2avKblIOGcnOYo7G3&#10;8zncBsWdJ2DqXyKZrX+UGk79TQPM3aWxtrRan6F8RHJ2uqz8iVflfZ8/H+J9F8zzOTxDPEHstWEt&#10;vWYyH/Nc3qHHrNtwBgI5FntJfJb4jCqzhib7MUYO7DXIMSMqD4/5TskxjPE6j/lnqj9b1IsbJb8t&#10;2SkbWPhYZw7r5GUc9o/1uG8Hu5/HKp65qMs4x4vZWsWktojJY/eIvd0l5rPqHu0RPi/+cWZ/jh6j&#10;e3eqH+QzSxxJrmUC53ivEeb+odD4rPonkvTCrzP1kVr6jHLQ0uTmMEdjb+caWas4Pqum/kYtWLb+&#10;ohaH+gsDzL1YY0evkcpnwuzF7PXB4xniCWKvyf/DtcGbyyfUg7MlH5D0NTDQtaFbaaZxYqhZjP4f&#10;AQAAAP//AwBQSwECLQAUAAYACAAAACEApuZR+wwBAAAVAgAAEwAAAAAAAAAAAAAAAAAAAAAAW0Nv&#10;bnRlbnRfVHlwZXNdLnhtbFBLAQItABQABgAIAAAAIQA4/SH/1gAAAJQBAAALAAAAAAAAAAAAAAAA&#10;AD0BAABfcmVscy8ucmVsc1BLAQItABQABgAIAAAAIQANbznkcwUAADUWAAAOAAAAAAAAAAAAAAAA&#10;ADwCAABkcnMvZTJvRG9jLnhtbFBLAQItABQABgAIAAAAIQB/QjLiwwAAAKUBAAAZAAAAAAAAAAAA&#10;AAAAANsHAABkcnMvX3JlbHMvZTJvRG9jLnhtbC5yZWxzUEsBAi0AFAAGAAgAAAAhAM4MVhPcAAAA&#10;BQEAAA8AAAAAAAAAAAAAAAAA1QgAAGRycy9kb3ducmV2LnhtbFBLAQItABQABgAIAAAAIQBKQKFS&#10;LysAAJDZAAAUAAAAAAAAAAAAAAAAAN4JAABkcnMvbWVkaWEvaW1hZ2UxLmVtZlBLAQItABQABgAI&#10;AAAAIQDLeplrXz4AAMhIAQAUAAAAAAAAAAAAAAAAAD81AABkcnMvbWVkaWEvaW1hZ2UyLmVtZlBL&#10;BQYAAAAABwAHAL4BAADQcwAAAAA=&#10;">
                <v:shape id="Picture 1054" o:spid="_x0000_s1053" type="#_x0000_t75" style="position:absolute;left:355;top:1810;width:43560;height:16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KqR7EAAAA3QAAAA8AAABkcnMvZG93bnJldi54bWxET01rwkAQvRf6H5Yp9FY3sRokzUZaQSqe&#10;1Ba8TrPTJDQ7u2RXTf31riB4m8f7nGI+mE4cqfetZQXpKAFBXFndcq3g+2v5MgPhA7LGzjIp+CcP&#10;8/LxocBc2xNv6bgLtYgh7HNU0ITgcil91ZBBP7KOOHK/tjcYIuxrqXs8xXDTyXGSZNJgy7GhQUeL&#10;hqq/3cEo8EObblz2iueP5WFT/Xyu9y7NlHp+Gt7fQAQawl18c690nJ9MJ3D9Jp4gy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KqR7EAAAA3QAAAA8AAAAAAAAAAAAAAAAA&#10;nwIAAGRycy9kb3ducmV2LnhtbFBLBQYAAAAABAAEAPcAAACQAwAAAAA=&#10;" fillcolor="#4f81bd [3204]" strokecolor="black [3213]">
                  <v:imagedata r:id="rId58" o:title="" croptop="6424f"/>
                  <v:shadow color="#eeece1 [3214]"/>
                </v:shape>
                <v:shape id="Picture 1055" o:spid="_x0000_s1054" type="#_x0000_t75" style="position:absolute;top:18114;width:43915;height:16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eYHBAAAA3QAAAA8AAABkcnMvZG93bnJldi54bWxET02LwjAQvQv+hzCCN00ruLtUYxFR6h7t&#10;iuexGdtiMylNtPXfm4WFvc3jfc46HUwjntS52rKCeB6BIC6srrlUcP45zL5AOI+ssbFMCl7kIN2M&#10;R2tMtO35RM/clyKEsEtQQeV9m0jpiooMurltiQN3s51BH2BXSt1hH8JNIxdR9CEN1hwaKmxpV1Fx&#10;zx9GQZZ/7mzM5+x7f7oWpe8v22xYKDWdDNsVCE+D/xf/uY86zI+WS/j9JpwgN2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neYHBAAAA3QAAAA8AAAAAAAAAAAAAAAAAnwIA&#10;AGRycy9kb3ducmV2LnhtbFBLBQYAAAAABAAEAPcAAACNAwAAAAA=&#10;" fillcolor="#4f81bd [3204]" strokecolor="black [3213]">
                  <v:imagedata r:id="rId59" o:title=""/>
                  <v:shadow color="#eeece1 [3214]"/>
                </v:shape>
                <v:shape id="TextBox 6" o:spid="_x0000_s1055" type="#_x0000_t202" style="position:absolute;left:18435;top:19486;width:3238;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12cMA&#10;AADdAAAADwAAAGRycy9kb3ducmV2LnhtbERPTWvCQBC9C/0PyxS8md0WEzTNKqWl4KmitkJvQ3ZM&#10;QrOzIbs18d93BcHbPN7nFOvRtuJMvW8ca3hKFAji0pmGKw1fh4/ZAoQPyAZbx6ThQh7Wq4dJgblx&#10;A+/ovA+ViCHsc9RQh9DlUvqyJos+cR1x5E6utxgi7CtpehxiuG3ls1KZtNhwbKixo7eayt/9n9Xw&#10;/Xn6Oc7Vtnq3aTe4UUm2S6n19HF8fQERaAx38c29MXG+SjO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912cMAAADdAAAADwAAAAAAAAAAAAAAAACYAgAAZHJzL2Rv&#10;d25yZXYueG1sUEsFBgAAAAAEAAQA9QAAAIgDAAAAAA==&#10;" filled="f" stroked="f">
                  <v:textbox>
                    <w:txbxContent>
                      <w:p w:rsidR="00E54F2F" w:rsidRDefault="00E54F2F" w:rsidP="00424210">
                        <w:pPr>
                          <w:pStyle w:val="NormalWeb"/>
                          <w:spacing w:before="0" w:beforeAutospacing="0" w:after="0" w:afterAutospacing="0"/>
                        </w:pPr>
                        <w:r>
                          <w:rPr>
                            <w:color w:val="000000" w:themeColor="text1"/>
                            <w:kern w:val="24"/>
                            <w:sz w:val="20"/>
                            <w:szCs w:val="20"/>
                          </w:rPr>
                          <w:t>(c)</w:t>
                        </w:r>
                      </w:p>
                    </w:txbxContent>
                  </v:textbox>
                </v:shape>
                <v:shape id="TextBox 6" o:spid="_x0000_s1056" type="#_x0000_t202" style="position:absolute;left:39783;top:19630;width:3315;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QQsIA&#10;AADdAAAADwAAAGRycy9kb3ducmV2LnhtbERPTWvCQBC9C/0PyxS86W6L1ja6SqkInizGKvQ2ZMck&#10;mJ0N2dXEf+8Kgrd5vM+ZLTpbiQs1vnSs4W2oQBBnzpSca/jbrQafIHxANlg5Jg1X8rCYv/RmmBjX&#10;8pYuachFDGGfoIYihDqR0mcFWfRDVxNH7ugaiyHCJpemwTaG20q+K/UhLZYcGwqs6aeg7JSerYb9&#10;5vh/GKnffGnHdes6Jdl+Sa37r933FESgLjzFD/faxPlqPI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9BCwgAAAN0AAAAPAAAAAAAAAAAAAAAAAJgCAABkcnMvZG93&#10;bnJldi54bWxQSwUGAAAAAAQABAD1AAAAhwMAAAAA&#10;" filled="f" stroked="f">
                  <v:textbox>
                    <w:txbxContent>
                      <w:p w:rsidR="00E54F2F" w:rsidRDefault="00E54F2F" w:rsidP="00424210">
                        <w:pPr>
                          <w:pStyle w:val="NormalWeb"/>
                          <w:spacing w:before="0" w:beforeAutospacing="0" w:after="0" w:afterAutospacing="0"/>
                        </w:pPr>
                        <w:r>
                          <w:rPr>
                            <w:color w:val="000000" w:themeColor="text1"/>
                            <w:kern w:val="24"/>
                            <w:sz w:val="20"/>
                            <w:szCs w:val="20"/>
                          </w:rPr>
                          <w:t>(d)</w:t>
                        </w:r>
                      </w:p>
                    </w:txbxContent>
                  </v:textbox>
                </v:shape>
                <v:shape id="TextBox 6" o:spid="_x0000_s1057" type="#_x0000_t202" style="position:absolute;left:18435;top:3054;width:3257;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EMMUA&#10;AADdAAAADwAAAGRycy9kb3ducmV2LnhtbESPQWvCQBCF74X+h2UKvdXdikobXaUoQk8VtRW8Ddkx&#10;CWZnQ3Y16b93DoK3Gd6b976ZLXpfqyu1sQps4X1gQBHnwVVcWPjdr98+QMWE7LAOTBb+KcJi/vw0&#10;w8yFjrd03aVCSQjHDC2UKTWZ1jEvyWMchIZYtFNoPSZZ20K7FjsJ97UeGjPRHiuWhhIbWpaUn3cX&#10;b+Hv53Q8jMymWPlx04XeaPaf2trXl/5rCipRnx7m+/W3E3wzFlz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EQwxQAAAN0AAAAPAAAAAAAAAAAAAAAAAJgCAABkcnMv&#10;ZG93bnJldi54bWxQSwUGAAAAAAQABAD1AAAAigMAAAAA&#10;" filled="f" stroked="f">
                  <v:textbox>
                    <w:txbxContent>
                      <w:p w:rsidR="00E54F2F" w:rsidRDefault="00E54F2F" w:rsidP="00424210">
                        <w:pPr>
                          <w:pStyle w:val="NormalWeb"/>
                          <w:spacing w:before="0" w:beforeAutospacing="0" w:after="0" w:afterAutospacing="0"/>
                        </w:pPr>
                        <w:r>
                          <w:rPr>
                            <w:color w:val="000000" w:themeColor="text1"/>
                            <w:kern w:val="24"/>
                            <w:sz w:val="20"/>
                            <w:szCs w:val="20"/>
                          </w:rPr>
                          <w:t>(a)</w:t>
                        </w:r>
                      </w:p>
                    </w:txbxContent>
                  </v:textbox>
                </v:shape>
                <v:shape id="TextBox 6" o:spid="_x0000_s1058" type="#_x0000_t202" style="position:absolute;left:39783;top:3156;width:3315;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hq8MA&#10;AADdAAAADwAAAGRycy9kb3ducmV2LnhtbERPyWrDMBC9F/IPYgK91VJKUmInsgktgZ5amg1yG6yJ&#10;bWKNjKXG7t9XhUJu83jrrIvRtuJGvW8ca5glCgRx6UzDlYbDfvu0BOEDssHWMWn4IQ9FPnlYY2bc&#10;wF9024VKxBD2GWqoQ+gyKX1Zk0WfuI44chfXWwwR9pU0PQ4x3LbyWakXabHh2FBjR681ldfdt9Vw&#10;/LicT3P1Wb3ZRTe4UUm2qdT6cT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Dhq8MAAADdAAAADwAAAAAAAAAAAAAAAACYAgAAZHJzL2Rv&#10;d25yZXYueG1sUEsFBgAAAAAEAAQA9QAAAIgDAAAAAA==&#10;" filled="f" stroked="f">
                  <v:textbox>
                    <w:txbxContent>
                      <w:p w:rsidR="00E54F2F" w:rsidRDefault="00E54F2F" w:rsidP="00424210">
                        <w:pPr>
                          <w:pStyle w:val="NormalWeb"/>
                          <w:spacing w:before="0" w:beforeAutospacing="0" w:after="0" w:afterAutospacing="0"/>
                        </w:pPr>
                        <w:r>
                          <w:rPr>
                            <w:color w:val="000000" w:themeColor="text1"/>
                            <w:kern w:val="24"/>
                            <w:sz w:val="20"/>
                            <w:szCs w:val="20"/>
                          </w:rPr>
                          <w:t>(b)</w:t>
                        </w:r>
                      </w:p>
                    </w:txbxContent>
                  </v:textbox>
                </v:shape>
                <w10:anchorlock/>
              </v:group>
            </w:pict>
          </mc:Fallback>
        </mc:AlternateContent>
      </w:r>
    </w:p>
    <w:p w:rsidR="00424210" w:rsidRDefault="0033079A" w:rsidP="0033079A">
      <w:pPr>
        <w:pStyle w:val="Caption"/>
        <w:jc w:val="both"/>
      </w:pPr>
      <w:bookmarkStart w:id="128" w:name="_Toc450123880"/>
      <w:r>
        <w:t>Figure 3.</w:t>
      </w:r>
      <w:fldSimple w:instr=" SEQ Figure \* ARABIC ">
        <w:r w:rsidR="00DE21DE">
          <w:rPr>
            <w:noProof/>
          </w:rPr>
          <w:t>5</w:t>
        </w:r>
      </w:fldSimple>
      <w:r w:rsidRPr="0033079A">
        <w:rPr>
          <w:rFonts w:ascii="Times New Roman" w:hAnsi="Times New Roman"/>
        </w:rPr>
        <w:t xml:space="preserve"> </w:t>
      </w:r>
      <w:r>
        <w:rPr>
          <w:rFonts w:ascii="Times New Roman" w:hAnsi="Times New Roman"/>
        </w:rPr>
        <w:t>The relationships</w:t>
      </w:r>
      <w:r w:rsidRPr="00012955">
        <w:rPr>
          <w:rFonts w:ascii="Times New Roman" w:hAnsi="Times New Roman"/>
        </w:rPr>
        <w:t xml:space="preserve"> between </w:t>
      </w:r>
      <w:r>
        <w:rPr>
          <w:rFonts w:ascii="Times New Roman" w:hAnsi="Times New Roman"/>
        </w:rPr>
        <w:t xml:space="preserve">two </w:t>
      </w:r>
      <w:r w:rsidRPr="00012955">
        <w:rPr>
          <w:rFonts w:ascii="Times New Roman" w:hAnsi="Times New Roman"/>
        </w:rPr>
        <w:t>vegetation indic</w:t>
      </w:r>
      <w:r>
        <w:rPr>
          <w:rFonts w:ascii="Times New Roman" w:hAnsi="Times New Roman"/>
        </w:rPr>
        <w:t>es (NDVI, EVI) and gross primary p</w:t>
      </w:r>
      <w:r w:rsidRPr="00012955">
        <w:rPr>
          <w:rFonts w:ascii="Times New Roman" w:hAnsi="Times New Roman"/>
        </w:rPr>
        <w:t>roduction (GPP</w:t>
      </w:r>
      <w:r w:rsidRPr="00012955">
        <w:rPr>
          <w:rFonts w:ascii="Times New Roman" w:hAnsi="Times New Roman"/>
          <w:vertAlign w:val="subscript"/>
        </w:rPr>
        <w:t>EC</w:t>
      </w:r>
      <w:r w:rsidRPr="00012955">
        <w:rPr>
          <w:rFonts w:ascii="Times New Roman" w:hAnsi="Times New Roman"/>
        </w:rPr>
        <w:t>) during the vegetation</w:t>
      </w:r>
      <w:r>
        <w:rPr>
          <w:rFonts w:ascii="Times New Roman" w:hAnsi="Times New Roman"/>
        </w:rPr>
        <w:t xml:space="preserve"> growth season </w:t>
      </w:r>
      <w:r w:rsidRPr="00012955">
        <w:rPr>
          <w:rFonts w:ascii="Times New Roman" w:hAnsi="Times New Roman"/>
        </w:rPr>
        <w:t>at</w:t>
      </w:r>
      <w:r>
        <w:rPr>
          <w:rFonts w:ascii="Times New Roman" w:hAnsi="Times New Roman"/>
        </w:rPr>
        <w:t xml:space="preserve"> the</w:t>
      </w:r>
      <w:r w:rsidRPr="00012955">
        <w:rPr>
          <w:rFonts w:ascii="Times New Roman" w:hAnsi="Times New Roman"/>
        </w:rPr>
        <w:t xml:space="preserve"> two </w:t>
      </w:r>
      <w:r>
        <w:rPr>
          <w:rFonts w:ascii="Times New Roman" w:hAnsi="Times New Roman"/>
        </w:rPr>
        <w:t xml:space="preserve">savanna woodland </w:t>
      </w:r>
      <w:r w:rsidRPr="00012955">
        <w:rPr>
          <w:rFonts w:ascii="Times New Roman" w:hAnsi="Times New Roman"/>
        </w:rPr>
        <w:t xml:space="preserve">flux </w:t>
      </w:r>
      <w:r>
        <w:rPr>
          <w:rFonts w:ascii="Times New Roman" w:hAnsi="Times New Roman" w:hint="eastAsia"/>
        </w:rPr>
        <w:t>sites</w:t>
      </w:r>
      <w:r w:rsidRPr="00012955">
        <w:rPr>
          <w:rFonts w:ascii="Times New Roman" w:hAnsi="Times New Roman"/>
        </w:rPr>
        <w:t>. (a)</w:t>
      </w:r>
      <w:r>
        <w:rPr>
          <w:rFonts w:ascii="Times New Roman" w:hAnsi="Times New Roman" w:hint="eastAsia"/>
        </w:rPr>
        <w:t xml:space="preserve"> </w:t>
      </w:r>
      <w:r>
        <w:rPr>
          <w:rFonts w:ascii="Times New Roman" w:hAnsi="Times New Roman"/>
        </w:rPr>
        <w:t>and</w:t>
      </w:r>
      <w:r>
        <w:rPr>
          <w:rFonts w:ascii="Times New Roman" w:hAnsi="Times New Roman" w:hint="eastAsia"/>
        </w:rPr>
        <w:t xml:space="preserve"> </w:t>
      </w:r>
      <w:r>
        <w:rPr>
          <w:rFonts w:ascii="Times New Roman" w:hAnsi="Times New Roman"/>
        </w:rPr>
        <w:t>(b) the Maun site, Botswana</w:t>
      </w:r>
      <w:r w:rsidRPr="00012955">
        <w:rPr>
          <w:rFonts w:ascii="Times New Roman" w:hAnsi="Times New Roman"/>
        </w:rPr>
        <w:t>, during 1999</w:t>
      </w:r>
      <w:r>
        <w:rPr>
          <w:rFonts w:ascii="Times New Roman" w:hAnsi="Times New Roman"/>
        </w:rPr>
        <w:t xml:space="preserve"> </w:t>
      </w:r>
      <w:r w:rsidRPr="00012955">
        <w:rPr>
          <w:rFonts w:ascii="Times New Roman" w:hAnsi="Times New Roman"/>
        </w:rPr>
        <w:t>-</w:t>
      </w:r>
      <w:r>
        <w:rPr>
          <w:rFonts w:ascii="Times New Roman" w:hAnsi="Times New Roman"/>
        </w:rPr>
        <w:t xml:space="preserve"> </w:t>
      </w:r>
      <w:r w:rsidRPr="00012955">
        <w:rPr>
          <w:rFonts w:ascii="Times New Roman" w:hAnsi="Times New Roman"/>
        </w:rPr>
        <w:t>2001; (c)</w:t>
      </w:r>
      <w:r>
        <w:rPr>
          <w:rFonts w:ascii="Times New Roman" w:hAnsi="Times New Roman" w:hint="eastAsia"/>
        </w:rPr>
        <w:t xml:space="preserve"> </w:t>
      </w:r>
      <w:r>
        <w:rPr>
          <w:rFonts w:ascii="Times New Roman" w:hAnsi="Times New Roman"/>
        </w:rPr>
        <w:t>and</w:t>
      </w:r>
      <w:r>
        <w:rPr>
          <w:rFonts w:ascii="Times New Roman" w:hAnsi="Times New Roman" w:hint="eastAsia"/>
        </w:rPr>
        <w:t xml:space="preserve"> </w:t>
      </w:r>
      <w:r w:rsidRPr="00012955">
        <w:rPr>
          <w:rFonts w:ascii="Times New Roman" w:hAnsi="Times New Roman"/>
        </w:rPr>
        <w:t xml:space="preserve">(d) </w:t>
      </w:r>
      <w:proofErr w:type="spellStart"/>
      <w:r w:rsidRPr="00012955">
        <w:rPr>
          <w:rFonts w:ascii="Times New Roman" w:hAnsi="Times New Roman"/>
        </w:rPr>
        <w:t>Mongu</w:t>
      </w:r>
      <w:proofErr w:type="spellEnd"/>
      <w:r w:rsidRPr="00012955">
        <w:rPr>
          <w:rFonts w:ascii="Times New Roman" w:hAnsi="Times New Roman"/>
        </w:rPr>
        <w:t>, Zambia, Africa, during 2007</w:t>
      </w:r>
      <w:r>
        <w:rPr>
          <w:rFonts w:ascii="Times New Roman" w:hAnsi="Times New Roman" w:hint="eastAsia"/>
        </w:rPr>
        <w:t xml:space="preserve"> - </w:t>
      </w:r>
      <w:r w:rsidRPr="00012955">
        <w:rPr>
          <w:rFonts w:ascii="Times New Roman" w:hAnsi="Times New Roman"/>
        </w:rPr>
        <w:t>2009</w:t>
      </w:r>
      <w:bookmarkEnd w:id="128"/>
    </w:p>
    <w:p w:rsidR="00424210" w:rsidRDefault="00424210" w:rsidP="00424210">
      <w:pPr>
        <w:ind w:firstLine="720"/>
        <w:jc w:val="both"/>
      </w:pPr>
    </w:p>
    <w:p w:rsidR="00DF019F" w:rsidRDefault="00D11D7F" w:rsidP="00D11D7F">
      <w:pPr>
        <w:ind w:firstLine="720"/>
        <w:jc w:val="both"/>
      </w:pPr>
      <w:r>
        <w:lastRenderedPageBreak/>
        <w:t>Note that NDVI accounted for 22% of GPP</w:t>
      </w:r>
      <w:r w:rsidRPr="004218B5">
        <w:rPr>
          <w:vertAlign w:val="subscript"/>
        </w:rPr>
        <w:t>EC</w:t>
      </w:r>
      <w:r>
        <w:t xml:space="preserve"> variance at the Maun site but 65% of GPP</w:t>
      </w:r>
      <w:r w:rsidRPr="00F93C0C">
        <w:rPr>
          <w:vertAlign w:val="subscript"/>
        </w:rPr>
        <w:t>EC</w:t>
      </w:r>
      <w:r>
        <w:t xml:space="preserve"> at the </w:t>
      </w:r>
      <w:proofErr w:type="spellStart"/>
      <w:r>
        <w:t>Mongu</w:t>
      </w:r>
      <w:proofErr w:type="spellEnd"/>
      <w:r>
        <w:t xml:space="preserve"> site. This large discrepancy in biophysical performance is attributed to the sensitivity of NDVI to soil background. LAI was much higher at the </w:t>
      </w:r>
      <w:proofErr w:type="spellStart"/>
      <w:r>
        <w:t>Mongu</w:t>
      </w:r>
      <w:proofErr w:type="spellEnd"/>
      <w:r>
        <w:t xml:space="preserve"> site than at the Maun site (see Section </w:t>
      </w:r>
      <w:r w:rsidR="00F93C0C">
        <w:t>3.</w:t>
      </w:r>
      <w:r>
        <w:t>2.1). This clearly suggests that for the study of sparse vegetation in arid and semi-arid climates, one needs to be cautious when using NDVI to estimate biophysical parameters such as GPP.</w:t>
      </w:r>
    </w:p>
    <w:p w:rsidR="00621DD7" w:rsidRDefault="00621DD7" w:rsidP="00621DD7">
      <w:pPr>
        <w:pStyle w:val="Heading3"/>
      </w:pPr>
      <w:bookmarkStart w:id="129" w:name="_Toc450052491"/>
      <w:r w:rsidRPr="007D12F6">
        <w:t>3.</w:t>
      </w:r>
      <w:r>
        <w:t>3.3</w:t>
      </w:r>
      <w:r w:rsidRPr="007D12F6">
        <w:t xml:space="preserve"> </w:t>
      </w:r>
      <w:r w:rsidRPr="00621DD7">
        <w:t>Seasonal dynamics of GPP from the Vegetation Photosynthesis Model (GPP</w:t>
      </w:r>
      <w:r w:rsidRPr="00621DD7">
        <w:rPr>
          <w:vertAlign w:val="subscript"/>
        </w:rPr>
        <w:t>VPM</w:t>
      </w:r>
      <w:r w:rsidRPr="00621DD7">
        <w:t>)</w:t>
      </w:r>
      <w:bookmarkEnd w:id="129"/>
    </w:p>
    <w:p w:rsidR="00EF7250" w:rsidRDefault="00EB1AF4" w:rsidP="00EB1AF4">
      <w:pPr>
        <w:jc w:val="both"/>
      </w:pPr>
      <w:r>
        <w:t>The Maun Site</w:t>
      </w:r>
    </w:p>
    <w:p w:rsidR="00101E42" w:rsidRDefault="00101E42" w:rsidP="00101E42">
      <w:pPr>
        <w:ind w:firstLine="720"/>
        <w:jc w:val="both"/>
      </w:pPr>
      <w:r>
        <w:t>The seasonal dynamics of GPP</w:t>
      </w:r>
      <w:r w:rsidRPr="00706790">
        <w:rPr>
          <w:vertAlign w:val="subscript"/>
        </w:rPr>
        <w:t>VPM</w:t>
      </w:r>
      <w:r>
        <w:t xml:space="preserve"> corresponded well with GPP</w:t>
      </w:r>
      <w:r w:rsidRPr="00706790">
        <w:rPr>
          <w:vertAlign w:val="subscript"/>
        </w:rPr>
        <w:t>EC</w:t>
      </w:r>
      <w:r>
        <w:t xml:space="preserve"> over the period of February to July 2000 (Fig</w:t>
      </w:r>
      <w:r w:rsidR="00706790">
        <w:t>ure 3.</w:t>
      </w:r>
      <w:r>
        <w:t>6). The simple linear correlation analysis between GPP</w:t>
      </w:r>
      <w:r w:rsidRPr="00224A36">
        <w:rPr>
          <w:vertAlign w:val="subscript"/>
        </w:rPr>
        <w:t>VPM</w:t>
      </w:r>
      <w:r>
        <w:t xml:space="preserve"> and GPP</w:t>
      </w:r>
      <w:r w:rsidRPr="00224A36">
        <w:rPr>
          <w:vertAlign w:val="subscript"/>
        </w:rPr>
        <w:t>EC</w:t>
      </w:r>
      <w:r>
        <w:t xml:space="preserve"> showed that GPP</w:t>
      </w:r>
      <w:r w:rsidRPr="00BF4195">
        <w:rPr>
          <w:vertAlign w:val="subscript"/>
        </w:rPr>
        <w:t>VPM</w:t>
      </w:r>
      <w:r>
        <w:t xml:space="preserve"> was strongly correlated with GPP</w:t>
      </w:r>
      <w:r w:rsidRPr="00BF4195">
        <w:rPr>
          <w:vertAlign w:val="subscript"/>
        </w:rPr>
        <w:t>EC</w:t>
      </w:r>
      <w:r>
        <w:t xml:space="preserve"> during this period (R</w:t>
      </w:r>
      <w:r w:rsidRPr="00BF4195">
        <w:rPr>
          <w:vertAlign w:val="superscript"/>
        </w:rPr>
        <w:t>2</w:t>
      </w:r>
      <w:r>
        <w:t xml:space="preserve"> = 0.92, p &lt; 0.001, </w:t>
      </w:r>
      <w:r w:rsidR="00694C3B">
        <w:t>(Figure 3.</w:t>
      </w:r>
      <w:r>
        <w:t>7a). The root mean square deviation value (RMSD) was 0.32 g C m</w:t>
      </w:r>
      <w:r w:rsidRPr="005F2961">
        <w:rPr>
          <w:vertAlign w:val="superscript"/>
        </w:rPr>
        <w:t>-2</w:t>
      </w:r>
      <w:r>
        <w:t xml:space="preserve"> day</w:t>
      </w:r>
      <w:r w:rsidRPr="005F2961">
        <w:rPr>
          <w:vertAlign w:val="superscript"/>
        </w:rPr>
        <w:t>-1</w:t>
      </w:r>
      <w:r>
        <w:t xml:space="preserve"> in 1999/2000 (Table </w:t>
      </w:r>
      <w:r w:rsidR="005F2961">
        <w:t>3.</w:t>
      </w:r>
      <w:r>
        <w:t>3). The sum of GPP</w:t>
      </w:r>
      <w:r w:rsidRPr="005F2961">
        <w:rPr>
          <w:vertAlign w:val="subscript"/>
        </w:rPr>
        <w:t>VPM</w:t>
      </w:r>
      <w:r>
        <w:t xml:space="preserve"> over the period with observations available was 468 g C m</w:t>
      </w:r>
      <w:r w:rsidRPr="005F2961">
        <w:rPr>
          <w:vertAlign w:val="superscript"/>
        </w:rPr>
        <w:t>-2</w:t>
      </w:r>
      <w:r>
        <w:t>, which was about 0.6% higher than the sum of GPP</w:t>
      </w:r>
      <w:r w:rsidRPr="005F2961">
        <w:rPr>
          <w:vertAlign w:val="subscript"/>
        </w:rPr>
        <w:t>EC</w:t>
      </w:r>
      <w:r>
        <w:t xml:space="preserve"> (465 g C m</w:t>
      </w:r>
      <w:r w:rsidRPr="005F2961">
        <w:rPr>
          <w:vertAlign w:val="superscript"/>
        </w:rPr>
        <w:t>-2</w:t>
      </w:r>
      <w:r>
        <w:t xml:space="preserve">). </w:t>
      </w:r>
    </w:p>
    <w:p w:rsidR="0007743D" w:rsidRDefault="004234B0" w:rsidP="0007743D">
      <w:pPr>
        <w:keepNext/>
        <w:jc w:val="center"/>
      </w:pPr>
      <w:r w:rsidRPr="00941A64">
        <w:rPr>
          <w:noProof/>
          <w:lang w:eastAsia="zh-CN" w:bidi="ar-SA"/>
        </w:rPr>
        <w:drawing>
          <wp:inline distT="0" distB="0" distL="0" distR="0" wp14:anchorId="69A1A56F" wp14:editId="79547A7F">
            <wp:extent cx="5367528" cy="1929384"/>
            <wp:effectExtent l="0" t="0" r="508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60">
                      <a:extLst>
                        <a:ext uri="{28A0092B-C50C-407E-A947-70E740481C1C}">
                          <a14:useLocalDpi xmlns:a14="http://schemas.microsoft.com/office/drawing/2010/main" val="0"/>
                        </a:ext>
                      </a:extLst>
                    </a:blip>
                    <a:srcRect l="10242" t="12463" r="11542"/>
                    <a:stretch/>
                  </pic:blipFill>
                  <pic:spPr bwMode="auto">
                    <a:xfrm>
                      <a:off x="0" y="0"/>
                      <a:ext cx="5367528" cy="1929384"/>
                    </a:xfrm>
                    <a:prstGeom prst="rect">
                      <a:avLst/>
                    </a:prstGeom>
                    <a:noFill/>
                    <a:ln>
                      <a:noFill/>
                    </a:ln>
                    <a:effectLst/>
                    <a:extLst/>
                  </pic:spPr>
                </pic:pic>
              </a:graphicData>
            </a:graphic>
          </wp:inline>
        </w:drawing>
      </w:r>
    </w:p>
    <w:p w:rsidR="004234B0" w:rsidRDefault="0007743D" w:rsidP="0007743D">
      <w:pPr>
        <w:pStyle w:val="Caption"/>
        <w:jc w:val="both"/>
      </w:pPr>
      <w:bookmarkStart w:id="130" w:name="_Toc450123881"/>
      <w:r>
        <w:t>Figure 3.</w:t>
      </w:r>
      <w:fldSimple w:instr=" SEQ Figure \* ARABIC ">
        <w:r w:rsidR="00DE21DE">
          <w:rPr>
            <w:noProof/>
          </w:rPr>
          <w:t>6</w:t>
        </w:r>
      </w:fldSimple>
      <w:r>
        <w:t xml:space="preserve"> </w:t>
      </w:r>
      <w:r w:rsidRPr="00012955">
        <w:rPr>
          <w:rFonts w:ascii="Times New Roman" w:hAnsi="Times New Roman"/>
        </w:rPr>
        <w:t xml:space="preserve">Seasonal dynamics and </w:t>
      </w:r>
      <w:proofErr w:type="spellStart"/>
      <w:r w:rsidRPr="00012955">
        <w:rPr>
          <w:rFonts w:ascii="Times New Roman" w:hAnsi="Times New Roman"/>
        </w:rPr>
        <w:t>interannual</w:t>
      </w:r>
      <w:proofErr w:type="spellEnd"/>
      <w:r w:rsidRPr="00012955">
        <w:rPr>
          <w:rFonts w:ascii="Times New Roman" w:hAnsi="Times New Roman"/>
        </w:rPr>
        <w:t xml:space="preserve"> variation</w:t>
      </w:r>
      <w:r>
        <w:rPr>
          <w:rFonts w:ascii="Times New Roman" w:hAnsi="Times New Roman"/>
        </w:rPr>
        <w:t>s of g</w:t>
      </w:r>
      <w:r w:rsidRPr="00012955">
        <w:rPr>
          <w:rFonts w:ascii="Times New Roman" w:hAnsi="Times New Roman"/>
        </w:rPr>
        <w:t xml:space="preserve">ross </w:t>
      </w:r>
      <w:r>
        <w:rPr>
          <w:rFonts w:ascii="Times New Roman" w:hAnsi="Times New Roman"/>
        </w:rPr>
        <w:t>primary p</w:t>
      </w:r>
      <w:r w:rsidRPr="00012955">
        <w:rPr>
          <w:rFonts w:ascii="Times New Roman" w:hAnsi="Times New Roman"/>
        </w:rPr>
        <w:t>roduction</w:t>
      </w:r>
      <w:r>
        <w:rPr>
          <w:rFonts w:ascii="Times New Roman" w:hAnsi="Times New Roman"/>
        </w:rPr>
        <w:t xml:space="preserve"> at the Maun site, Bo</w:t>
      </w:r>
      <w:r w:rsidRPr="00012955">
        <w:rPr>
          <w:rFonts w:ascii="Times New Roman" w:hAnsi="Times New Roman"/>
        </w:rPr>
        <w:t>t</w:t>
      </w:r>
      <w:r>
        <w:rPr>
          <w:rFonts w:ascii="Times New Roman" w:hAnsi="Times New Roman"/>
        </w:rPr>
        <w:t>s</w:t>
      </w:r>
      <w:r w:rsidRPr="00012955">
        <w:rPr>
          <w:rFonts w:ascii="Times New Roman" w:hAnsi="Times New Roman"/>
        </w:rPr>
        <w:t>wana, during 1999</w:t>
      </w:r>
      <w:r>
        <w:rPr>
          <w:rFonts w:ascii="Times New Roman" w:hAnsi="Times New Roman" w:hint="eastAsia"/>
        </w:rPr>
        <w:t xml:space="preserve"> </w:t>
      </w:r>
      <w:r>
        <w:rPr>
          <w:rFonts w:ascii="Times New Roman" w:hAnsi="Times New Roman"/>
        </w:rPr>
        <w:t xml:space="preserve">– </w:t>
      </w:r>
      <w:r w:rsidRPr="00012955">
        <w:rPr>
          <w:rFonts w:ascii="Times New Roman" w:hAnsi="Times New Roman"/>
        </w:rPr>
        <w:t>2001</w:t>
      </w:r>
      <w:r>
        <w:rPr>
          <w:rFonts w:ascii="Times New Roman" w:hAnsi="Times New Roman"/>
        </w:rPr>
        <w:t xml:space="preserve">, with the growing seasons highlighted. </w:t>
      </w:r>
      <w:r w:rsidRPr="00012955">
        <w:rPr>
          <w:rFonts w:ascii="Times New Roman" w:hAnsi="Times New Roman"/>
        </w:rPr>
        <w:t>GPP</w:t>
      </w:r>
      <w:r w:rsidRPr="00012955">
        <w:rPr>
          <w:rFonts w:ascii="Times New Roman" w:hAnsi="Times New Roman"/>
          <w:vertAlign w:val="subscript"/>
        </w:rPr>
        <w:t>EC</w:t>
      </w:r>
      <w:r>
        <w:rPr>
          <w:rFonts w:ascii="Times New Roman" w:hAnsi="Times New Roman" w:hint="eastAsia"/>
        </w:rPr>
        <w:t xml:space="preserve"> -</w:t>
      </w:r>
      <w:r>
        <w:rPr>
          <w:rFonts w:ascii="Times New Roman" w:hAnsi="Times New Roman"/>
          <w:lang w:val="de-DE"/>
        </w:rPr>
        <w:t xml:space="preserve"> </w:t>
      </w:r>
      <w:r>
        <w:rPr>
          <w:rFonts w:ascii="Times New Roman" w:hAnsi="Times New Roman"/>
        </w:rPr>
        <w:t xml:space="preserve">estimated GPP from the flux tower data; </w:t>
      </w:r>
      <w:r w:rsidRPr="00012955">
        <w:rPr>
          <w:rFonts w:ascii="Times New Roman" w:hAnsi="Times New Roman"/>
        </w:rPr>
        <w:t>GPP</w:t>
      </w:r>
      <w:r w:rsidRPr="00012955">
        <w:rPr>
          <w:rFonts w:ascii="Times New Roman" w:hAnsi="Times New Roman"/>
          <w:vertAlign w:val="subscript"/>
        </w:rPr>
        <w:t>VPM</w:t>
      </w:r>
      <w:r>
        <w:rPr>
          <w:rFonts w:ascii="Times New Roman" w:hAnsi="Times New Roman" w:hint="eastAsia"/>
        </w:rPr>
        <w:t xml:space="preserve"> - </w:t>
      </w:r>
      <w:r>
        <w:rPr>
          <w:rFonts w:ascii="Times New Roman" w:hAnsi="Times New Roman"/>
        </w:rPr>
        <w:t>predicted GPP from the VPM model</w:t>
      </w:r>
      <w:bookmarkEnd w:id="130"/>
    </w:p>
    <w:p w:rsidR="00EF7250" w:rsidRDefault="00101E42" w:rsidP="00101E42">
      <w:pPr>
        <w:ind w:firstLine="720"/>
        <w:jc w:val="both"/>
      </w:pPr>
      <w:r>
        <w:lastRenderedPageBreak/>
        <w:t>During 2000/2001, the seasonal dynamics of GPP</w:t>
      </w:r>
      <w:r w:rsidRPr="006D0FFD">
        <w:rPr>
          <w:vertAlign w:val="subscript"/>
        </w:rPr>
        <w:t>VPM</w:t>
      </w:r>
      <w:r>
        <w:t xml:space="preserve"> tracked reasonably well with GPP</w:t>
      </w:r>
      <w:r w:rsidRPr="006D0FFD">
        <w:rPr>
          <w:vertAlign w:val="subscript"/>
        </w:rPr>
        <w:t>EC</w:t>
      </w:r>
      <w:r>
        <w:t xml:space="preserve"> except in January and July 2001 (</w:t>
      </w:r>
      <w:r w:rsidR="006D0FFD">
        <w:t>Figure 3.</w:t>
      </w:r>
      <w:r>
        <w:t>6). The simple linear regression model between GPP</w:t>
      </w:r>
      <w:r w:rsidRPr="00A118A5">
        <w:rPr>
          <w:vertAlign w:val="subscript"/>
        </w:rPr>
        <w:t>VPM</w:t>
      </w:r>
      <w:r>
        <w:t xml:space="preserve"> and GPP</w:t>
      </w:r>
      <w:r w:rsidRPr="00A118A5">
        <w:rPr>
          <w:vertAlign w:val="subscript"/>
        </w:rPr>
        <w:t>EC</w:t>
      </w:r>
      <w:r>
        <w:t xml:space="preserve"> in 2000/2001 had a slope of 1.02 but R</w:t>
      </w:r>
      <w:r w:rsidRPr="00A118A5">
        <w:rPr>
          <w:vertAlign w:val="superscript"/>
        </w:rPr>
        <w:t>2</w:t>
      </w:r>
      <w:r>
        <w:t xml:space="preserve"> = 0.64 (p &lt; 0.001, </w:t>
      </w:r>
      <w:r w:rsidR="00A118A5">
        <w:t>Figure 3.</w:t>
      </w:r>
      <w:r>
        <w:t>7b), which suggested that GPP</w:t>
      </w:r>
      <w:r w:rsidRPr="00EF021E">
        <w:rPr>
          <w:vertAlign w:val="subscript"/>
        </w:rPr>
        <w:t>EC</w:t>
      </w:r>
      <w:r>
        <w:t xml:space="preserve"> data in 2001 had much larger variation. The RMSD value was 0.67 g C m</w:t>
      </w:r>
      <w:r w:rsidRPr="00EF021E">
        <w:rPr>
          <w:vertAlign w:val="superscript"/>
        </w:rPr>
        <w:t>-2</w:t>
      </w:r>
      <w:r>
        <w:t xml:space="preserve"> day</w:t>
      </w:r>
      <w:r w:rsidRPr="00EF021E">
        <w:rPr>
          <w:vertAlign w:val="superscript"/>
        </w:rPr>
        <w:t>-1</w:t>
      </w:r>
      <w:r>
        <w:t xml:space="preserve"> in 2000/2001 (Table </w:t>
      </w:r>
      <w:r w:rsidR="00EF021E">
        <w:t>3.</w:t>
      </w:r>
      <w:r>
        <w:t>3). The seasonal sum of GPP</w:t>
      </w:r>
      <w:r w:rsidRPr="00FE6390">
        <w:rPr>
          <w:vertAlign w:val="subscript"/>
        </w:rPr>
        <w:t>VPM</w:t>
      </w:r>
      <w:r>
        <w:t xml:space="preserve"> in 2000/2001 was 753 C m</w:t>
      </w:r>
      <w:r w:rsidRPr="00FE6390">
        <w:rPr>
          <w:vertAlign w:val="superscript"/>
        </w:rPr>
        <w:t>-2</w:t>
      </w:r>
      <w:r>
        <w:t>, being 6.1 % higher than the seasonal sum of GPP</w:t>
      </w:r>
      <w:r w:rsidRPr="007A2CCC">
        <w:rPr>
          <w:vertAlign w:val="subscript"/>
        </w:rPr>
        <w:t>EC</w:t>
      </w:r>
      <w:r>
        <w:t xml:space="preserve"> (710 g C m</w:t>
      </w:r>
      <w:r w:rsidRPr="00FE6390">
        <w:rPr>
          <w:vertAlign w:val="superscript"/>
        </w:rPr>
        <w:t>-2</w:t>
      </w:r>
      <w:r>
        <w:t>).</w:t>
      </w:r>
    </w:p>
    <w:p w:rsidR="00AB08C3" w:rsidRDefault="00242B53" w:rsidP="00AB08C3">
      <w:pPr>
        <w:keepNext/>
        <w:jc w:val="center"/>
      </w:pPr>
      <w:r w:rsidRPr="00242B53">
        <w:rPr>
          <w:noProof/>
          <w:lang w:eastAsia="zh-CN" w:bidi="ar-SA"/>
        </w:rPr>
        <mc:AlternateContent>
          <mc:Choice Requires="wpg">
            <w:drawing>
              <wp:inline distT="0" distB="0" distL="0" distR="0" wp14:anchorId="38EC5EE9" wp14:editId="5F01E563">
                <wp:extent cx="4983480" cy="2354580"/>
                <wp:effectExtent l="0" t="0" r="7620" b="7620"/>
                <wp:docPr id="1060" name="Group 1"/>
                <wp:cNvGraphicFramePr/>
                <a:graphic xmlns:a="http://schemas.openxmlformats.org/drawingml/2006/main">
                  <a:graphicData uri="http://schemas.microsoft.com/office/word/2010/wordprocessingGroup">
                    <wpg:wgp>
                      <wpg:cNvGrpSpPr/>
                      <wpg:grpSpPr>
                        <a:xfrm>
                          <a:off x="0" y="0"/>
                          <a:ext cx="4983480" cy="2354580"/>
                          <a:chOff x="0" y="260375"/>
                          <a:chExt cx="3810708" cy="1749043"/>
                        </a:xfrm>
                      </wpg:grpSpPr>
                      <pic:pic xmlns:pic="http://schemas.openxmlformats.org/drawingml/2006/picture">
                        <pic:nvPicPr>
                          <pic:cNvPr id="1061" name="Picture 1061"/>
                          <pic:cNvPicPr>
                            <a:picLocks noChangeAspect="1" noChangeArrowheads="1"/>
                          </pic:cNvPicPr>
                        </pic:nvPicPr>
                        <pic:blipFill rotWithShape="1">
                          <a:blip r:embed="rId61">
                            <a:extLst>
                              <a:ext uri="{28A0092B-C50C-407E-A947-70E740481C1C}">
                                <a14:useLocalDpi xmlns:a14="http://schemas.microsoft.com/office/drawing/2010/main" val="0"/>
                              </a:ext>
                            </a:extLst>
                          </a:blip>
                          <a:srcRect t="6487" b="51162"/>
                          <a:stretch/>
                        </pic:blipFill>
                        <pic:spPr bwMode="auto">
                          <a:xfrm>
                            <a:off x="0" y="260375"/>
                            <a:ext cx="1987398" cy="16998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62" name="Picture 1062"/>
                          <pic:cNvPicPr>
                            <a:picLocks noChangeAspect="1" noChangeArrowheads="1"/>
                          </pic:cNvPicPr>
                        </pic:nvPicPr>
                        <pic:blipFill rotWithShape="1">
                          <a:blip r:embed="rId62">
                            <a:extLst>
                              <a:ext uri="{28A0092B-C50C-407E-A947-70E740481C1C}">
                                <a14:useLocalDpi xmlns:a14="http://schemas.microsoft.com/office/drawing/2010/main" val="0"/>
                              </a:ext>
                            </a:extLst>
                          </a:blip>
                          <a:srcRect t="12957"/>
                          <a:stretch/>
                        </pic:blipFill>
                        <pic:spPr bwMode="auto">
                          <a:xfrm>
                            <a:off x="1874139" y="260375"/>
                            <a:ext cx="1936569" cy="174904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63" name="TextBox 6"/>
                        <wps:cNvSpPr txBox="1"/>
                        <wps:spPr>
                          <a:xfrm>
                            <a:off x="930726" y="1550532"/>
                            <a:ext cx="325755" cy="234315"/>
                          </a:xfrm>
                          <a:prstGeom prst="rect">
                            <a:avLst/>
                          </a:prstGeom>
                          <a:noFill/>
                        </wps:spPr>
                        <wps:txbx>
                          <w:txbxContent>
                            <w:p w:rsidR="00E54F2F" w:rsidRDefault="00E54F2F" w:rsidP="00242B53">
                              <w:pPr>
                                <w:pStyle w:val="NormalWeb"/>
                                <w:spacing w:before="0" w:beforeAutospacing="0" w:after="0" w:afterAutospacing="0"/>
                              </w:pPr>
                              <w:r>
                                <w:rPr>
                                  <w:color w:val="000000" w:themeColor="text1"/>
                                  <w:kern w:val="24"/>
                                  <w:sz w:val="20"/>
                                  <w:szCs w:val="20"/>
                                </w:rPr>
                                <w:t>(a)</w:t>
                              </w:r>
                            </w:p>
                          </w:txbxContent>
                        </wps:txbx>
                        <wps:bodyPr wrap="square" rtlCol="0">
                          <a:noAutofit/>
                        </wps:bodyPr>
                      </wps:wsp>
                      <wps:wsp>
                        <wps:cNvPr id="1064" name="TextBox 6"/>
                        <wps:cNvSpPr txBox="1"/>
                        <wps:spPr>
                          <a:xfrm>
                            <a:off x="2758432" y="1570310"/>
                            <a:ext cx="331470" cy="237490"/>
                          </a:xfrm>
                          <a:prstGeom prst="rect">
                            <a:avLst/>
                          </a:prstGeom>
                          <a:noFill/>
                        </wps:spPr>
                        <wps:txbx>
                          <w:txbxContent>
                            <w:p w:rsidR="00E54F2F" w:rsidRDefault="00E54F2F" w:rsidP="00242B53">
                              <w:pPr>
                                <w:pStyle w:val="NormalWeb"/>
                                <w:spacing w:before="0" w:beforeAutospacing="0" w:after="0" w:afterAutospacing="0"/>
                              </w:pPr>
                              <w:r>
                                <w:rPr>
                                  <w:color w:val="000000" w:themeColor="text1"/>
                                  <w:kern w:val="24"/>
                                  <w:sz w:val="20"/>
                                  <w:szCs w:val="20"/>
                                </w:rPr>
                                <w:t>(b)</w:t>
                              </w:r>
                            </w:p>
                          </w:txbxContent>
                        </wps:txbx>
                        <wps:bodyPr wrap="square" rtlCol="0">
                          <a:noAutofit/>
                        </wps:bodyPr>
                      </wps:wsp>
                    </wpg:wgp>
                  </a:graphicData>
                </a:graphic>
              </wp:inline>
            </w:drawing>
          </mc:Choice>
          <mc:Fallback>
            <w:pict>
              <v:group w14:anchorId="38EC5EE9" id="_x0000_s1059" style="width:392.4pt;height:185.4pt;mso-position-horizontal-relative:char;mso-position-vertical-relative:line" coordorigin=",2603" coordsize="38107,174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bnbAkBQAAHhMAAA4AAABkcnMvZTJvRG9jLnhtbOxY247bNhB9L9B/&#10;EPSumNRdRryBLdtBgbRdNCn6TEu0RUQSVYpee1H03ztDSr7sOmiRLIK2yALWipQ4nDlnLhy9fnNs&#10;aueBq17IdubSV8R1eFvIUrS7mfvrh7WXuk6vWVuyWrZ85j7y3n1z9/13rw/dlPuyknXJlQNC2n56&#10;6GZupXU3nUz6ouIN61/JjrfwcCtVwzQM1W5SKnYA6U098QmJJwepyk7Jgvc9zC7tQ/fOyN9ueaF/&#10;3m57rp165oJu2lyVuW7wOrl7zaY7xbpKFIMa7DO0aJhoYdOTqCXTzNkr8UxUIwole7nVrwrZTOR2&#10;KwpubABrKHlizVsl952xZTc97LoTTADtE5w+W2zx08O9ckQJ3JEYAGpZAyyZjR2K6By63RReequ6&#10;9929GiZ2doQGH7eqwf9ginM0uD6ecOVH7RQwGWZpEKYgvYBnfhCFEQwM8kUF9JzX+TEJkmh8tBqW&#10;ByklCQFHwuU0CTMSBvjOZNx9gkqedOpEMYXfgBbcPUPr770KVum94u4gpPlHMhqmPu47D4jtmBYb&#10;UQv9aJwUKESl2od7UdwrO7gCno7Awwu4rwNkGPRxGb5p1zG0650sPvZOK/OKtTs+7zvwcYAFJIxT&#10;SslDxVnZ4zTidC3FDK902dSiW4u6dpTUvwldva9YB15AjUfjwwEGiJsnfncDSevTS1nsG95qG6SK&#10;14CIbPtKdL3rqClvNhx8Tv1Q2k3AU971Gv0IfcYEzh9+Oick8xdeHpHcC0my8uZZmHgJWSUhCVOa&#10;0/xPVJGG033PARdWLzsx6Aqzz7S9GSVDPrHxZ+LYeWAmW1gXA4WMq40qgtchJKhrr4pfAH3MKnGY&#10;Jq4DKSWiNPatB/dacV1UIwMjypb/HqLJ2Rx+lCUgzfZaGrBvRtNlVCA8GFI0S5MgG2MizrI0NnFz&#10;ignwFdXrt1w2Dt4A1qCp2YM9ANTWtvEVNKaV6AIwz6Z1ezUBMu0MNwnVrjZMPeMsI9kqXaWhF/rx&#10;CjhbLr35Og+9eE2TaBks83xJR84qUZa8NX5n8/8XUGbYkLUoUZwZYAHhea0smawowBltNABv5zcn&#10;6D1nTUamUcTZEzPqh2ThZ946ThMvXIeRl0FC8gjNFllMwixcrq+teida/gKOeJi5WeRHhrYLpcGC&#10;a/P08YZpbNoIDcW1Fs3MTQn+Wb/E3LBqS0O1ZqK29xdIoPa3kZivI5KEQeolSRR4YbAi3iJd5948&#10;p3GcrBb5YvWE35Xxmf7LwTCUjA6IA7kH695X5cEpBTp4EGU+pMFSQJryE2uvw+odnEsKrSDrXCU3&#10;YkG9xnGzM6ELDn8SbnE473sB02DaGSlYd8oSmHMxxuEp3sLPxj3cDFjA3bMMdSOfPjnvwKqvWZn8&#10;G5XJYAR6/M8rk288ZCT0Mh/8pyoT9bMoeamCRNMkpEHmOniQuzisnctSEEcxPP/UUe1bWfpWlr6V&#10;pX9XWTp00Hv34yEfRs/K0s2DM3bet7pW0z1A7kSxV11OMNaSD5AuFvLoxJiWhtewu3T0EaaHrgXn&#10;bQEd27xTk5kFJPFjk4RoFJEoGA7cYxYK/CiJorHdDAP6UkdjaDRHpfBOHzdH2zubDXBqI8tHMOQA&#10;XxRmbv/7nmETqXSdS9NS4LmllXM47m+FOYOf18BBAQdAhMXkazASvhQjfhKlIdCAdYFGCQnocNY8&#10;URLQMDl9AcAeHrl/gW7lk5ScnOtlKDHfGOAjjFF6+GCEX3kux4bC82etu78A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WholJt0AAAAFAQAADwAAAGRycy9kb3ducmV2&#10;LnhtbEyPQUvDQBCF74L/YRnBm93Eqg0xm1KKeipCW0G8TZNpEpqdDdltkv57Ry96eTC84b3vZcvJ&#10;tmqg3jeODcSzCBRx4cqGKwMf+9e7BJQPyCW2jsnAhTws8+urDNPSjbylYRcqJSHsUzRQh9ClWvui&#10;Jot+5jpi8Y6utxjk7Ctd9jhKuG31fRQ9aYsNS0ONHa1rKk67szXwNuK4mscvw+Z0XF++9o/vn5uY&#10;jLm9mVbPoAJN4e8ZfvAFHXJhOrgzl161BmRI+FXxFsmDzDgYmC+iBHSe6f/0+TcAAAD//wMAUEsD&#10;BBQABgAIAAAAIQBd3VmbpCsAAGABAQAUAAAAZHJzL21lZGlhL2ltYWdlMS5lbWbsnQ+cXVV17/dM&#10;MskkGeIQMb1APnWCcGeS5kESIAYMCgkoSqBjSGK0qW/wYR/0UYmBBBR8LxQo1PYj+Ir9+Cd9/Wgr&#10;Ag+U2leLBRQpbW1FQYqIgAI1xKmAoIKCAvN+33Pvb2bNyblz7w0zk0nIStbsfdZee+31b++z7znn&#10;3tOSUjpLeLtw00sDAye2pvQnLSnddkBKn/7XgYE/6k3pvy5JqeuEk9+cUkvqa2lJ/2NaStPFH+HK&#10;KSkdMDmlt6v/RvWPcMCMaenpq9vSviJ2CNuFEpE6hdeK8NbtAwPI49gwQ5VO4aWSNXtSpR/H1nOW&#10;6sjScOmQal1yt3SrXhJahYGBAR0N8UBfK1wgtCzbLPWr8Obtf9MBptQjCuPQb5VwgyrUL7Zg1QO0&#10;SOlZq9OZ6Q/Se9M5qSudovI8lavS2aKdlt4XmF9u9d3PfuM88PwHbz8vpZP6kPenP/zGeXfr+N67&#10;S2lbyzypCqb0wp2l9JvpS+myqSl95/13n/fx+/dN+GruDSs3vza9lNGHYrq1lfpq4ZZv4k3F4pqH&#10;2k5MW1svadnaes1vPdDWP7XC06H2pd8qpTueK2VyS3fsK+6BAfT42SPfyPRAzptV/9ulaza8Q3Xa&#10;zr2/ouNVQUc1yddfSadvzlJkMK4Y4BjvI5Vcz9MdH3JiU+34yK6XH5+7M6+m5HI/jcm4QJ/wptfI&#10;T98ppZuOeecGHQrmtZxx43OTz/heKYEnp31n3lxpyPzcXn6g7cbjnpuM2D7xPaS+r5PP3KfCOq/l&#10;ys8/pzR9jeI9r+WUdN8+t6hh2X2ldOAyxpnXYhmXi69LdGTQhzEtI6XnJn9/v4qM306f2udWNWwp&#10;kHHj9c9NPr0q4ybVLSMfH+x2TIiP46Bpm64e4zhsefaxqVta/mXzFa2vThe9evohpW2ltOSi2zdD&#10;x5e0QVsDTfUnZrfMPnbSdTOPLW2f+mdbbt/8xzPnvv6i9OFJ//ypSp8TxXv81ts3X3/d1cuPVx04&#10;VXiu6lsP+sfNa9e0vYk2ZKRUGSNjCn9ue6yUZj15+2ZI6JDpIX2gHyY6elTYf7r5jTqmHb22KbJp&#10;eym1C6HloSR6lJuPA/6OcejRMWtXpOdjZf48fZfEcNZox/D+wRieJT8Mj+H9e0wM94RYrV1z6WCs&#10;VuRiRdueNt+Y3557jZzTmMMjnNMOOi5t1FnttGwvJ9adgniO759fOcezll6pczz6xnO8toqD5/h1&#10;3y5l5zDO8Qu0F2At5Rz/nM7xtMVz/OskZ1H6Py0f0Vp3Z+93jpny4ozlW6bsK/FPTl2cPpnRrfy6&#10;SVtbWZeAvuxvStdIfuWcWtnXrBadMdj1/fa5m/rQG1bo1Gep/N1Nm/rgufyuUnpG/d92waY+6gfA&#10;WIV6a6ljRRxcHylu5snH2XOVpd57yD/VZgusAnvIUdmjWGCMa/uCSlzb1XjVDyvntwufGdq7xbhu&#10;+9FQXM9/8PnJ9AGuecumvo7Wra0cs8+B9ohk4et2nePgVXS1L6Uc2iPdjTME8GWdVPYJkXG9zq9x&#10;r5TS85MZHzw2nfOq1/7PSmfiig03nvZ8tlfaoDEeUV/2OYwHP5CPJ4o4JsStR8ecG6GvEm6QeOo3&#10;VPcrYxWTdd9+prJf0bluyczpHd6vQMfCZvYr9PF+pSX9+eD6eZLkxHMdbZX1szKGmodB0X4F2WO9&#10;X2k0JmM7T/ozX1y1+pjNv/i79u8vv/NHUx0LO4nc7hcSG+bK02e/afOPHzjs/7KHpF/cQ75SYjLO&#10;82TmaM2TtWv+fnCerFeA4zyhbe88cdbny7GbJ9dfVx6MyfxcTGjbnWMyzvOkc/TmyZmDMTk6F5O1&#10;a87crWOyu55P9rR54v0Y+x7XG9lT19qD5+lxX/fRMb4O5dUy7rXPmDe01956T2VfWusz1BO6zrZa&#10;QvgMVbp35L12v2TNEm/nvaUEL3vtSrnjXrtTfK1CoE/IXvv//fuOe23GB09Kl83cpiAA6IMN3mt3&#10;aqx+9WWvzXjwA/X22o5Dm3hvHuM4LFxzSLZPe5UctGa/6Yd0SV8+w0L3/hqarwc+OHNuK58/TxSN&#10;64HwLFSdz7D06VWd64FnfXbz8pWqA28UXqg61wP5DEtb5TNsZYyMKfz5uuIUr9tlY0g2dF8PPL79&#10;McVRsqvXA9GL64Htug7cKaRPHrpEj3LzccDfRfOKgYroY82fH5f7D3hUt44ycGpYN+hl4RzhVCHH&#10;zmV4zUfbWuECIR8Kv6QPsYeI8XYxMea81m0vzmstP3vFDHDbiz2i8dmPfq4jWymT0fG1ZTOe66xN&#10;q3TMZ0X4x/va9oL/3PHaNjTncr1r2+vF62vb61QHThVernqj17bv/fHwnMNXXGuH7lxGbko7Xtve&#10;7/FSmiOkTx4WiD5SLuPvGIcYN9PzsapF3yUxrF7bHr0Y3r/cMTxLvhkew/ur+7Pi+xO7Uwz3hFhx&#10;/dqxWpGLVb1r27tTrGbLNtZVVpY49ziGDqwW9gnXahF4WOszJ9yfqmRNmPO/Lzt2yarLbrtLi/aX&#10;fz4wMEm0lcIIYs0AOW9Jvfp3QjpdddYx0OOO71pdWVcVyxUrq+vqDBl0YVhXaeNzLGsldhm4hkTd&#10;15Coc97neN1PlnUs/Mr2yZTQK/buuK7icfjo18wai8/Rh/6s3Vyz//oLPEuQ0i0t/frbn92X5LoX&#10;fFu0xp+mPdJfq7z7l49NPR5GQX7fwVqdj/k60Yh1v6J3icpnVTK+Y/69tpSuVMxZw2vFvFdtJ6QV&#10;ic+jYIx1j45xUjxPICuvx2rRGP8RjX+5yp/l9DhZAr4oPdBtJD26dKdlrniiDq4XjbtBvIz3sMb7&#10;ksp8zr9P45Lz6F9rXHzYk/576pIPuvQ0yWIdrxDOFa6vlmeptB67Yg5cf91XB+fA/5KdcQ7Q5jmA&#10;nYaR5sAG5f4S5TYl/NF+iR+6b65Iw1e5227Jtcod5yucUdc4X4nnaM0BYv+gcuA2lcwFbPAceFIz&#10;8aUG5sB/UeTnqh/xj7FudA6crn6MTy4+qDKfi8e2V3JRzqyZi8yjLq28p6UPZLqQh8xJyqjTKh1v&#10;0BjEe2z3y5WYtqTTBvPvUY0ZY0qb8w/bDCPl35XKuzcqryjht83+nDb43IbyD77Gnu/yPnxoriA7&#10;6pqfK6OVf8Sb/HtMZT7/5uqhvMbyb9HLyj9yZ5vGJ/9+rDKff+dKD9ZCNdXMv161zRPm58Bs0bJA&#10;qZxVrbeqLAvnCL3utKlucL7SdqCwUzhPnco6SS2pHl8xo3Ic59jOyJwWZHoMjzldSRnbOUYHtz8u&#10;pWM7x7H9Tq0fsZ3j2H6D/BrbOY7t2Bjbi2y2T4mN/RbrnHNq0WerD7Ep5fpy7JiRG2CLhH5T+dGu&#10;8vsqGcPrZIdi8+5n6ufHojSwwz7BOkjcsPwYL7veULVreYFdT2pj2Ihdi9O5E86uc6t2XVBg17eU&#10;p43Ydbhikt/X7ep4fb5q198V2PUFza9G7DpiAtrVX7XrqQK7rtS60IhdR05Auw7S2sC6wdqaXzc2&#10;an1rxK4l6eCG83BnzgHbXhx+XuE4nlfiWrRKPvb+6WLZpcPsWaHRf16o8qz4HH1mXSDs0LNYHz6s&#10;Javz3DbjLn2ylPZJszP6MnjuWLuBZ7RWq86abRh2DyQ8b9Tfz0qv545+suPzRil94zzkI4d7IPWe&#10;NzpCY+Kn9fosujPPGyX1i88bFX2G9XmMc1qMT4zJDWMaE+3R7ht6Xqhr5vRPExvuZ0DX1M0+l0Br&#10;5BowfdaLl2vAPBPka1InSU68fljveaGia1LIhr6rrgHHmIztPOmXt5TDeu7ngZsqzws5FlmD/jyj&#10;PH9ByJ6dXB/peaFXSkzGeZ781WjNE54J8jxZr9jGeVLveaG982Rs5gnPQTgm83Mxqfe80ESPyTjP&#10;k8+O3jw5czAm7OGHz5MzR3xeaKLHZHc9n+xp8yR+Fhy/833lu2HxPK3vgA3m+twdcr0ty/X8nkBs&#10;GTSa6/f9VuU+D518jbHZezvoUO/eDveMDkyHpwt+c+HkZdq/7f/qTX19Khl/jj4F1dsXe488RXqy&#10;u4/Xcfp0/F3h72mPzK7pD1WyZ/V1nOtVf8MvG73PV7m/x14V9Li7bm/uewhnDl5v/k/pdaH2136W&#10;Qs9JZtebiYMu7QzCSNeb25/+/D7thzzURkmHke75wQfPzuSUrrBl3zeslVPsXdGbe34dn759874a&#10;JzsWnTFfbl48LBm9yofHVZIfMS+eFe3g5+rnxVrd/T1ZvJxvFgsbzYuxXc+dF68fzIu/l27D8+L1&#10;TefFfsqHGYo3pcTpeSdsL74XDB88vo/cTE6lNHJOjWVenC+dWS8Orq4Xb8/lBevFg8oLLWo17wuw&#10;R+8adpfwS1PmisY+kTyhfmq1hHeirCMtW24ezJfzNBlivtDGfSvmH7YbRlpHupQnM5UHlPAP98nQ&#10;OYVVGz54nC/N5JrzxX3zuTaW+bJOOt8jPFB58gOV5I1cN3h+uUz1t/+q/jMF3E/dX7zkSCP5MD7r&#10;x6XLV+pcAqwQxnzwM0PkQ2vGUfkzUj4sUx68RnGmhBubvcfAZ95jkA/wweOYNpNL+XzI59JY5sPp&#10;0pn1Y1J1/ZiTywfWj6uUD9ry1Fw/uP7oe7xzVWfNMDaSG2P7+c3nlt7BteJu6Tc8N3oH1wrsNIyU&#10;G8crJ35DMaeE3/YX3eOGDx7nRjN5lc+NfF6NZW54rfiVng1mrSBHyHvvRVkr/tuvG1krFu3xa8Vq&#10;5cGBijOl3KK1YlHNtQI+eJwPzeRSPh/yuTSW+cA8Z614VvnQr/LXKmM+sFZcrXyAtlIYQamTQa+I&#10;89LkEc8b8TPrLPF3CFmzy8I5Qj43AZkTK9XBcxBtBwo7hX5WYEk4zt83alYm99G5/x9lxucBaN/+&#10;i+HtHFsn2q/Wfiz25zi2v1frbWznOLYf8sLwdo5je7xXhg/yNs+SP/ApcfL6HOtK4C216LOrfTnL&#10;Rh6OkQmQJ+DPhP+gqD+v8t9Uxlz5Mx20yI/QVgojVDJlYKBXxEXphnbOJR4L3awDfWyLzBysR1ti&#10;fTTtuqRq11UFdn1N8a5n1+L0uQlp1ylVu95dYNdFytN6dh2eZrRNxHjtX7VrXoFdx2p+1bPriPR7&#10;CyeiXT/UGsz8+nluLWZ+Ja0L9ew6UmwT0a4bqnbdWmDXV1+sb9eStHxao3aV5YNmzit+xstrNMf5&#10;NTYvc7rGMHgtmyKC123W6e7w3JqPPcZHqmOYnzEfkx96JIN1F1ndQtZh6hHieGU1YOvUKkORXrRZ&#10;VnuVz4VlQbesadVGy9IUG1yvabOOyHU90tHXdOQ2M7Zt9djqPjg2bZZlHWkHbAd024F+gGVFO6Lu&#10;Ud9IR3fbgdxmxqYv4LGpW8foE+tIO2Ae6LYD/QDLinZE3aO+kR5jg1zb0cjY9rPHRg/rGH1iHWkH&#10;zAO9LCRH8z6JdkTdo76Rjr49wr3zYygX5I5hvnZsHTfaAccDuuPh+Du2MR60uQ8xdJ14HCUkBuzR&#10;5gtLwtvUcJHOTz9U+W6V5o9yYlyR2SNEDjyuq/tgHf5uYUlIPYLlQ7c99AVsD3Xz0WZZjBfBPNAt&#10;C/0Ay4q+oc19kOs6utgfX1DHZ+SHe1TeE/wR+zJejxAfIMd1eFxHpuvwdwtLQuoRrAP0snCO0D6z&#10;DfCbjzbLYrwI5oFuWe1VBsuK/qDNfZDrOrrMF6Lv+8T0zecHBj6q8jqV5ol9Ga9HiD+i3fCYjkzX&#10;4W/GBvoCtoG69aDNshgvgnmg2x9530Z/5H3g/uhrf9wsYV3Kix+ofEmfsc0T+zJejzA/R6Jvos/g&#10;b8YG+gJF/qDNsmxrxqw/Udeyjsk1/AdYVvQHbe6DXNfR1/74hA4+KD/covIdwR+xby274ekR4idk&#10;ug5/t7AkbMQG+gK2gXrU1bIYL4J5oNsf2AlYVvRH3gfuj472x1ukzAX6HPP7KtepNE/sy3g9wrzd&#10;8JgefQZ/t7AkpB7B8qGXhcTUPrMN8JuPNstivAjmgW5ZMiMDy4r+oM19kOs6utgf/RL2Ma0bM0Q8&#10;Z+/6kV4lP3xUebFY5dkhP6L/8GuPkPzAl67D4zoxcr1d9W5hSUg9gmMC3TGlL+CYUjcfbZbFeBHM&#10;A92y0A+wrJgftLkPcl1HF+fHCWq4S9czzlB5g0rzxL617IanR5ifR/B3C0vCRmxAH8A2ULcetFkW&#10;40UwD3T7AzsBy4r+oM19kOs6OtofL7SldJD88FoxD+j5EvPEvozXI8zbDY/p0WfwdwtLQuoRLB96&#10;WTjR1o/3yx/r5Y+rVB4d8iP6r5bd8Ngf2Oc6/PYH9Qj2B/SyEH/YZ44p/OajzbIYL4J5oFuW89Gy&#10;Yn7Q5j7IdR1dnB+L21JaLj+sUdkV/BH7Mp5tRY7rMSeQaTr8zdhAX8A2UI+6WpZtpR0wD3T7A/0A&#10;y4r+oM19GNN19LU/HtfDSf+m67wzdcPwGpXmiX1r2Q1P9IHr8HcLS8JGbEAfwDZQtx60WRbjRTAP&#10;dPsj79voj7wP3B8d7Y8/kB/O0bpxpcrevetHmi0/TJYfjlL5aMgP4mL/4dceIetpzBV4TCdGrsPv&#10;mDpeImUQZZZFmWjrx82aL/Pljx+onBryA7utey27o2+iz+C3P6hHiDLtD/usaL7QZlmMF8GyoFsW&#10;cQEsK84X2twHua6jo+fLEfLDTcqLd6j8WMiP2LeW3fD0CMkbZLoOf7ewJGzEBvoCtoF61NWyGC+C&#10;eaDbH9gJWFb0R94H7o+O9sc0+eEW+WGByk8Gf8S+jGdb0d11eFyPPoO/W1gSUgfQC7AO0MtC5gt9&#10;kcU9E4P5aNtfiM+R4T7wA22VIvvrPrRZr1jP6+h7mIzrvlo2BuvxviXjmCfSdxV/ftzZ0g8f4XPr&#10;CQ/H0IHVwj7hAhn8Fd3f4Xvdd+bu85ytPFim+xsqat4fRk7lWd/K815H6xj0uNE/+K1Ih+M09j9r&#10;7NUq78rpUJbiBzSgQ+W50hmTF2sM8rmWDkV+2Cp+xsYPnyjwwy3qhB9kS00/nKG2rnSMcFE6NC3U&#10;vy49p9FV9c0d08hbdKJER5euu21Fla+W/kU+XKc+H2+p+PCvVOZ9+CslPj5sFd9KYQTNowx6ReQ3&#10;iuarBIviV+S7K8X7GY2J776nMp9Dp2hy4zvdKqs59ulqW5B455Q9uDQ7XiU6fgJPqpb2E36z72jH&#10;b0U6F/lrtXjvl643S+eHVN6Ry7nOafp9bemsppo696ptcZrWNldl0bhFvmJcxuN3Hh8uGHeRxr2o&#10;gXG7Uno/Njc67gbxMh4xekllPkZv07jEiPWxVn6QY2T3QmX3UbI8xgFdHI+ok9chNQ+u1T4HTIdY&#10;BfehzfdWl7ZqLyudlojWKfxW9bhHddYweGdV62oafBcC9E3KaBWDcAsMnFI6Wfde/ju0Mmn6E78v&#10;fvnCod/M3abvHgC13k9xxFONf198oX5f8iDJWvdE/e+LM2bF1KHfzH1B/eP3xXk/BeODvJ/i+PB+&#10;Cmzwb+byfoqFGtPvp4AfyH9/An87fqz1RfFRyo1jfCq/B3Cn7H6I3+ZM01uuPqwlq/v3APply6v1&#10;OwHQnxCPfw9gsuxljhpqxffj6gMUxZffA0A+chr5PYBtkkV8O/QbAvV+D4Ax8/G9UTrH+DYTH89P&#10;rFkl3KBAjf38qXwv7fyHnpnaId35Tj/fS2tXHZgrXKr60HeR2rLvpcFPHuXhEvkt/v4qPPBCj9/p&#10;9zPj9Pcz43eI505hkdyHashlB+PfHDz/1zv+5iDPk/K9tA/re2lPyA6+l9YpWbW+l4a/sZw1DSBv&#10;rhdyTv2C1rFuBfxrKtHRz/yeqE4n6TmVTtFqrddnqe3kdFrapDc3Hp3YlRyV/TtMKzW7E/Ynl4qH&#10;8ybnVnCxcG44Np39gOsu4as1751XYhm2RptfLhrW1/S2GvRG+WepP35sCXIa7WsdGuW3jcQu9s3H&#10;sk/trEj/rnPvm1Q+mttrvEub64/onqKKmrFcrbbKHvuTWbw494Iet5E9NmM/qLFXqdyW02FfGX1W&#10;AzpU9thTsjwhJ2rpgA/zfrhQtLdX/fChAj98Tp3wQ7v4auX0erV1pc16P+mhKiseYe+BHuQudZCc&#10;hlZLP/Isr9860dALH12uMu+j10yp+EjTsaZ+vWqrtYd2vohl2Jzo1jG6sA5EcGyhl4VzhNOEUmPY&#10;emU+2rC9Qwi4D/xAlO8+tM0XMv7vyLCb5f/zVf6Fyh7RkAWP64zhOvIsR+4arMdcrEXHh+4L/yod&#10;bxAzMq/O7d1EAkZt75b9Hqy+C7r3vZsVf8c4FMU2Hyvz5+m7JIbV3yb3u2OILTnH9y+gNfLbQvQ5&#10;UbyV35ff/d67Gedhfv+9J8eK7xIer7gBrPfD34d1abZnnGjvud2ZWDmGtdbSWnT2E+4b1+Ra9Fpy&#10;8vQ4z8f2+6REtgLxc9ju+h7I08Ln7J15D+RIuRNjckP1/DlW74HksxXr6xVae/UeyDd67fXns2bW&#10;Xvp47R3t90Aie6zfA9loTMZ2nvRnkyS+B9Kx8Pxp5j2Qr5SYjPM8OXa05slovwdy7zzxLEnZu4Ab&#10;fV9qnCej/X67iRSTcZ4ny0dvnozueyAnUkx21/PJnjZPvL/O75Hr0WvtwWvRuZ5mmXEv31aDvqv4&#10;8+N2Sz8+obFPAnxpx7ZA93UqX9viugIAr/loWytcIGyRs49QebAYT1CdMfdp3fjTfVqv6r9sBrjx&#10;p76Okb9eNUu8XNOK8WI8j7Orr0Ut0O/m8BvJ8ToGtEavY6wX7+76nryR9tKOTz5WteirFNNxv55Y&#10;vRY1ejHc/d6TtzMx3BNixbUo/67vCuXe8N+QvXTEa1FFv4HI/Ice71/qbTOb879rVOs3EKVCWsC9&#10;b70bjTrrXTP3hWvNq9mSw/rJmh55OIYOrBb2UWrQ9wvPFV4s1P/B+5e3atG+dnuj97wmd5yuvqdW&#10;0eOO71rt+9R735NHnJnn+ZivE41Yf0D4h8I/Eur/YMz/pU3X5RVz1vCVwgg612fQK2K99+TFNQZZ&#10;eT3Iv4s0MLl3qTCfe2+Yonvr0gPdRtKjK02ePFc8Md9cLxp3g3gZj3H/Vpgfd73GJedV1BwXH8b3&#10;xC3WMesJeqyvlmeptB67Yg7s6vfkNfOeMt6Ft7L6W4RyW+735i7Nfm+OtXaS2rhuSb3Rd0XWmgPE&#10;/izhrULmgv4PzoEH1eknDcyBeu/JqzcHWC8Zn1zkOcd8Lh7aXslFLcM1c5F55N/Tm6s6ecj9dMpd&#10;mX9735NXOdfWyj/iTf79hzCff6/SB6LG8m/k9+TVyz9yh/HJv35hPv/eIz1YC9VUM/961TZPT/Sz&#10;BsZ88x5E5GHPUZR1PEeIbkBbpcj+uj9tBwo7hftoEb+qf+j50stmVI571NYhhHdnZJ4XZHoMj/kz&#10;LTSxnWN0cPt3pXRs5zi23yKlYjvHsf3T8mts5zi2Y2NsL7J5VtV+YmO/xXq8/pCnOzack2NfjvEp&#10;QG6ALwl7JaBN2CdElp9ve1oHd/6ofn4s0jk6/4yPdZC4YfkxXnYtle7YxfNWebu+o3g3YtfidNzG&#10;iWbXxqpdrCl5u/5BedqIXYcrJhPNruurdnHeztv1l5pfjdh1xAS0a3vVricL7LpE60Ijdh2Zpk+4&#10;+TVX6zbzq0dlPl6/r/WtEbuWNBGvnTkHbNSLYRmjU8gay3E8r8S1aJV4Nsgezjdje11/nkaZ1zJH&#10;+2GuUfGevO2HFb8nD/oyePbg9+Thb5+jOKfF+MSYjOf9L70n7x5iwzVg7jcpYE29J48+69V/LN6T&#10;h+xdeU0qxmRs50m/vK59U3hPnmORNehPM+/Je6XEZJznyb2jNU9G+z15e+eJZ8nOz5PRfv/XRIrJ&#10;OM+T+0Zvnozue/ImUkx21/PJnjZP4mf38TvfD30f0XunRt6TR/6yP8tD0f28olwv+j5iM/fzGBu5&#10;3AHx9xG//kLt7yNe2+B78vL7Yu+Roeev4/SJ9q/CHwkfEE6SUujl6zjLVP/yjxu9z1f/PXnoEPNi&#10;bNdS3/Or/5484qBLO4Mw0jtr8u+Z2tn35NXLKUWi7nvykBHfk5cd6z4IhtS7X1wvL+6RjG8LeWcN&#10;+RHz4lIdf+bx+nlR+b7hvtk1iMXqc5LQ4470mW1s13PnRf335DWTF/vpnTW7+j15jv9Y5cX5ih/r&#10;xV8LWS/Ij5gXrBfvfKLZ9+TNyO6Pzldfri3OFZ5aLderbCRfxmMdaeQ9efidNc4w0jqSfwdV17A7&#10;x0PfcWfVHuv35I1VvqyTI/5J+CkhuULexHz5DR3f9WT9ZwrqvScvf14Zn/Wj/nvy8GurbDSMlA/5&#10;d1DtyvfkjVU+nC5HsH5cLGT92CqM+cD6Mesno/uevHxujMdasXZN/ffk4ePJstcwUm40826zsX5P&#10;3ljlhteKD8ohrBXkSMwN1opHlRvMp5XCCPH5I94Zt78aOZ80cu7YHdcK3o83Ud6TN1b5sFrxY63Y&#10;JGStuEAY84G14uCn6t9jnpfed+ZIuRA/s86SzA4hOVYWzhGyfgBtlSL767yi7UBhp9DPCiwJx/n7&#10;Rs3KfFoGc/8/yozPA9D+Ln0+i+0cWyfau7Qfi+0cx/btOv/Gdo5j+/XycWznOLbHe2X4IG+zfUrs&#10;7LdYH63nEZ6S/GUS/AuVK1Uyhj/HnqeDs+VHaCOtHYvSpAl3fxu7pkhx7JqtEhuiXUcq3vXsWpw+&#10;9KGj1c/+x+ezdUyuA44Ree86Ms0f66MZr7s0BnY9LMzb9Wt9vqxn1+HqNxHt+kTVrmsL7Pqa5lc9&#10;u46YoHa9p2rXxgK7LmtgLT4yvW7CvdeQ+bWgateyArtO1r3/evFakmZOajQPyxpjjrDR84qf8Vqi&#10;Pp3CoucR8jKni8/gOZw/V/1leG6NdZtjj/GWGZV13Os8Y96YewaiWwNwPdF2FI1nvaZVG4v0os2y&#10;plhItbTu0C2rvdpmWQPhe2a09QhZ15DreqSjr+nIbWZs2+qx1X1wjaTNshgvgu2AbjvyPol2RN2R&#10;a30jHd1NR24zY9MXKLIj+sQ6VriHbIVuO9APsKxoR9Q96hvp6G47kGs7GhmbvoDHph59bVmMF8E8&#10;0G0H+gGWFe2Iukd9Ix19bQdymxnbtnps9LCO0SfWkXbAPNDLQtaVvE+iHVH3qG+ko7vtQK7taGRs&#10;+gJFdtBmWdYxY9Yf2wHdduR9Eu2IuiPX+kY6+pqO3GbGtq1FdtBmWdZRpAxsB3TbgX6AZUU7ou5R&#10;30hHd9uB3GbGpi/gsalbx+gT60g7YB7otgP9AMuKdkTdo76RHmODXNvRyNj2s8dGD+sYfWIdaQfM&#10;A70s3Ds/hnIpxibmgnMG/wH2IXT7kL5AUTxoc2wdt4xZfywLumU5/pYV84q2HiHnc+S6HunoZXrM&#10;hUbGpi/gsalbR9psh3WkHTAPdNuBfoBlRTui7lHfSEdf24HcZsa2rR4bPaxj9Il1pB0wD/SycO/8&#10;GIpBjE3MBeoR7EPo9iF9gaJ40ObYOm4Zs/5YFnTLIhcAy4p5RZtzBrmuRzp6mR5zoZGx6Qt4bOrW&#10;kTbbYR1pB8wD3XagH2BZ0Y6oe9Q30tHXdiC3mbFtq8dGD+sYfWIdaQfMA70s3Ds/hmIQYxNzgXoE&#10;+xC6fUhfoCgetDm2jlvGrD+WBd2yyAXAsmJe0eacQa7rkY5epsdcaGRs+gIem7p1pM12WEfaAfNA&#10;tx3oB1hWtCPqHvWNdPS1HchtZmzb6rHRwzpGn1hH2gHzQC8L986PoRjE2MRcoB7BPoRuH9IXKIoH&#10;bY6t45Yx649lQbcscgGwrJhXtDlnkOt6pKOX6TEXGhmbvoDHpm4dabMd1pF2wDzQbQf6AZYV7Yi6&#10;R30jHX1tB3KbGdu2emz0sI7RJ9aRdsA80MvCvfNjKAYxNjEXqEewD6Hbh/QFiuJBm2PruGXM+mNZ&#10;0C2LXAAsK+YVbc4Z5Loe6ehlesyFRsamL+CxqVtH2myHdaQdMA9024F+gGVFO6LuUd9IR1/bgdxm&#10;xratHhs9rGP0iXWkHTAP9LJw7/wYikGMTcwF6hHsQ+j2IX2BonjQ5tg6bhmz/lgWdMsiFwDLinlF&#10;m3MGua5HOnqZHnOhkbHpC3hs6taRNtthHWkHzAPddqAfYFnRjqh71DfS0dd2ILeZsW2rx0YP6xh9&#10;Yh1pB8wDvSzcOz+GYhBjE3OBegT7ELp9SF+gKB60ObaOW8asP5YF3bLIBcCyYl7R5pxBruuRjl6m&#10;x1xoZGz6Ah6bunWkzXZYR9oB80C3HegHWFa0I+oe9Y109LUdyG1mbNvqsdHDOkafWEfaAfNALwsb&#10;mR/ug1zX0Xe+sCScPUnvTtUzFUepPE+lebDb9Vp2R98g0/6A3/6gHiHKtA30BYr8QZtlMV4Ey4Ju&#10;WXnfxrjmfeD+6Gh/3NqmZ5v0LMYjKh8P/oh9a9kNT/SB6/A3Y4N9VuQP2izLtoqUge2Bbn/gP8Cy&#10;oj9ocx/kuo6+9sfvquFz8sMWlZcEf8S+teyGJ/rAdfi7hSVhIzagD2AbqEddLYvxIpgHuv2BnYBl&#10;RX/Q5j6M6To62h9flbDDnhoY+A+VHSrNE/synm1FjuvwuB59Bn+3sCSkHsHyoZeFzHn7zDbAbz7a&#10;LIvxIpgHumWhH2BZ0R+0uQ9yXUcX+2NfHczUMz5HqHxcz9qZJ/ZlvB5hhzDaDY/pyHQd/m5hSUg9&#10;guVDLwvxB30B20DdfLRZFuNFMA90y8r7Nvoj6o5c6xvp6GU6cpsZm75AkR20WZZ1zJj1x3ZAtx3o&#10;B1hWtIM290Gu6+jruHZL2NanBwbeqvIDKs0T+zKebUWO6/C4jkzX4e8WloTUI1g+dNtAX8A2UDcf&#10;bZbFeBHMA92y0A+wrOgP2twHua6ji/3xOjE9pOex36zyyyrNE/syXo+QPEeO6/C4jkzX4e8WloTU&#10;I1g+9LJwvOe9dYz6tksP09HLdeyzHdQj2A7otsO2Ohbwm482y2K8COaBblnoB1hWjGvUHbnWN9LR&#10;y3TkNjM2fQGPTd060mZZ1pF2wDzQbQf6AZYV7aDNfZDrOvrOF5aEf6KDDU8NDHxe5ckqzRP71rIb&#10;nh5hPm/h7xYivxEbNHQGtoED60GbZTFeBPNAtz+wE7Cs6I+8D9wfHe2PJzTge+UHfkNwefBH7Mt4&#10;PcK83fCYjkzX4e8WloTUI1gH6GXheM9Xj4++rqOL/XGsGs6VH/gtw1XBH+2Bv5bd8EQfuA6//UE9&#10;gnWAXhbiD/vMMYXffLRZFuNFMA90y8JOwLIGwnOReR+4P7rYH+THPK3j5MeUsJ7HvozXIyQ/0M91&#10;eFxHpuvtqjdjA30B20A96mpZjBfBPNDtD/QDLCv6gzb3YUzX0df+uEJMB8kPX4Q5+CP2rWU3PNEH&#10;rsPfLSwJG7EBfQDbQD3qalmMF8E80O2PvG+jP/I+cH90tD8OkTKT5YcTVT6q/a15Yl/G6xG+EtaP&#10;v5Gx3fLDvSrbgj+IWfSN/RFzBR7To8/wZbewJHS8VM0gyiyLMtHWj6Uy5EL54XdUvjP4A7utey27&#10;o2+w276B3/6gHiHKtD/ss6L5QptlMV4Ey4JuWTIjA8uK84U290Gu6+jo+bJSB5+VH85WeXHwR+xb&#10;y254eoT5eQR/t7AkbMQGDZ2BbeAg6mpZjBfBPNDtD+wELCv6I+8D90dH+2OjhM2WHz6m8ufhc3Hs&#10;y3hFdsNjevQZ/N1C/EE9gnWAXhYyX+wz2wC/+WizLMaLYB7olpX3bfQHbe6DXNfRxf6YImF/IT/M&#10;U/nB4I/Yl/F6hORBtBse05HpOvzN2EBfoMgftFkW40WwPdDLwiLfRn/kfeD+6Gt//GNbSu+RHx5T&#10;eWzwR+zLeLYV/VyPvok+g78ZG+gLFPmDNstivAi2B3pZiD/QD7Cs6A/a3Ae5rqOv/bGf/PCUrrsu&#10;UflNleaJfWvZDY99g0zX4e8WloSN2EBfwDZQtx60WRbjRTAPdPsDOwHLiv7I+8D90dH+eJO+LP8h&#10;+eE0le8K/oh9Gc+2op/r8LgefQZ/t7AkpB7BOkAvC4tyHH7zRd8yXgTzQLcs9AOK/EGb+yDXdXSx&#10;Pz6j+xNflh/+SeWfB3/EvozXI3wlrB+vlR8OkR+Wq2wN/oj+wzf2B750PeZE9Bn83cKSkHoExwS6&#10;Y0pfwDGlbj7aLIvxIpgHumWhH2BZcb7Q5j7IdR1dnB+98sP+8sM5Kn+59z5FWiM/vFP+OF/l60N+&#10;RP/h1x4h8wVfug6P6zFX4O8WloTUIzgm0B1Tx90xhd98tFkW40UwD3TLQj/AsmJ+0OY+yHUdXZwf&#10;zJep8gPzZVvIj9iX8XqEr4T1g/lyrfzAfLks+CP6D9/YH/jSdXhcjz6D3zGlDhAnwDGB7pjSF+T7&#10;xgbzQd9fSCyQ4T6MDbRViuyv+0S9Yh1Z1pfxi77zr9PsoI7xO/+MY/mRvqv48+POln74qBT0hIdj&#10;6MBqYZ/wUDn6DSqPV/lWlfjdv61wkfLgXt3nUVHzNyOQU/n9v6H36xwtWpF/8FuRDoy9Qm3vULlS&#10;ZdRhqRT/YgM6VH5nL2XvWmF+19KhyA9bxb9Wg+KHT6nM++Fb6oQfFOuafjhDbV3pGOGidGhaKD26&#10;0neF9s3+akcnysWhdN1t+IF6Lf2LfLhO/OhN36tV5n3YoYmKD/UV95r696qN95bNVwkWxa/Id1eK&#10;97MaE989pDLvuz6Nje/09fmaY5+utgWpK50ixIOL09LseJXo+As8qVriF/vQvuMY24t0LvLXavE+&#10;KF2XqnxY5XEqVQzm/UHTNE8a+M0Dxp8rLBq3yFeMy3iHq+TdQsepVDE47gqNu38D43apDzY3Ou4G&#10;8TIeMWpREryVUuh5vl7jEiPWRHIngtbZDMgxYrNQ2b1Eb6+NcUAXfAFGnbwOiTy4VrdzIJheKbK/&#10;7kPbgcJO4duk5wz5Ykn1+JHqcY+OO4TwzqrW1ZRmCvcTAp1C6v9fAAAAAP//AwBQSwMEFAAGAAgA&#10;AAAhAKpEOPPzHQAAtJsAABQAAABkcnMvbWVkaWEvaW1hZ2UyLmVtZuydDZRdVXXHz0wyyZBMIAkh&#10;PkiqEylvXkLQJEKMNnyEAKYSYpqvxq7gmlhYJW3UaMgkLtIaKwhVlgVFbTFVtFUREVnWVlZFYEX8&#10;WE20aUGgfFTQgIOGQiFgwofT/++993+z5+a9yXuQyRfZWXvOvvvss8/+Oufed+/Ne00ppZXC7wn/&#10;oKen5y3NKf1Q9FHHpfSLbT09F89Lada4lNrPPu+clJrStz+X0s6WlIZJJsJVQ1I6bnBKf6TxH2iK&#10;PeIPPyI99ZWWNErsNmGr8AjhSOESMU56pqcHfRwbhosYKbxEuj4mZBzHtnO0aHiaLp1QpqV3Q4fo&#10;nNAmyCUd9crAXyKcLLQu+yzzy9DxzJ+0gSkVxGEexi0QrhIB/RErFh2gSUaOXpRWpPekC9Pq1J7m&#10;qV2rdkF6n3jL03uD8Csl3/Xs5rXgugc2rU3p3E70XfnLzWu36vjurbm0rWmiTAVTenFLLr02/Wu6&#10;fGhKP3v/1rV/d9+oRKwmfGNu1+vS74r83pxubIZeJNzwE6Kp2F//YMuctLH50qaNzdefeH9L99CS&#10;TJv6Z/w0l+7cmSvqzd05StI9Pdjx9MObi3ag5xzR/zxj8ao/Fk3fxfeVbLwm2Kguxfq2dEFXsUQq&#10;ecUB53iETDKd5Ts/1MSa2vmRX688P1uLUU3J7RjNybxAp/CWYxSnn+XSLae+c5UOBRObLrp55+CL&#10;/juXwPPSqCO/W+ooxrk1f3/LzbN2DkZtp+Qe1NjjFTOPKYlObLrqpp0q02OU74lN89I9I25Vx8x7&#10;cmncTOaZ2GQdV0iuXXx0MIY5rUMrePBDY0o63pE+N4J1sKGKjptv3Dn4grKOW0RbRzY/+O2ckB/n&#10;YZD4XxngPGx49tGhG5p+1PW3zUenDx897ITctlya/uFNXfCJJX3wFsMT/cKIpsuua9rSdkbusaGf&#10;2rCp6/jXTDjlw+ljg374udKYOZI9a+Omrhtv+MqZZ4kGFgovFr3x9d/vWrK45XT60JFSaY6iUPhz&#10;x6O5NPqJTV2wsKFoh+yB/0bxsaMk/n9dp+mYfuzapsymx3KpVQgvCznxo95sHoh3zENBx+xdkZ/N&#10;leWz/P2Sw9F7O4f3VXK4UnHom8P7DpkcHgq5WrL4skquZmdyRd+htt5Y31579ZzTWMP9nNNePyt9&#10;QGe15cVrOYm+LIjn+O5JpXM8e+lVOsdjbzzH/077us/xS/8zVzyHcY6frGsB9lL6duocT188xx8v&#10;PVPT55s+ob1uy/yfnTrkpeFnbhgySuqfGDotXVvk2/ilgzY2sy8BncW/KV0v/aVzaum6ZpH4zMFV&#10;3zsuXtOJ3YjChx6t9vw1azqRueI/cmmHxr/9kjWd0MchWIY97aXOFXkw3V/eLJPNs9cqW72vIa/U&#10;xRZYBq4h98o1ihXGvBZOKuW1VZ3X/LJ0flu/o/faLeZ1269687rugV2DGQNc/7Y1nW3NG5s55joH&#10;3sPSRaxbdY5DVtnVdSlt7zXSVoIhQK44SG2nEB036vwar5VS2jWY+cEz0uqjhnyhNJi84sPNy3cV&#10;r5VWaY6HNZbrHOZDHsjmE0OcE/JW0DHnRvgLhKukHvob5euVgcrJU0/uKF2v6Fw365hha329Ah8P&#10;G7leYYyvV5rSZyr757nSE8919JX2z9Ic6u4D1a5X0D3Q1yv15mRg10l3MRbXLDq167l/aX3ozC2/&#10;GupcOEjUdreQ3LBWnnrf6V2/vv+NX+caknHxGvLVkpN9vE4+uLfWyZLF36msk2VKcFwn9B1eJ676&#10;bDtw6+TGG/KVnEzK5IS+gzkn+3idXLL31smKSk7emsnJksUrDuqcHKznk0Ntnfh6jOse0/VcU9e6&#10;Bs/y43Xd1QN8H8q7ZbzWvmhi77X2xv8qXZfW+gy1XffZFkkJn6Fyd/d/rd0tXaMlO/LuXEKWa+1S&#10;u/u19kjJNQuBTiHX2t++a/drbeYHz02XH7lNSQCwBx98rT1Sc3VrLNfazIc8sKdrbeehRbLfHeA8&#10;TFl8QvE67SgFaPGYYSe0y14+w8L39TU83w984MgJzXz+nCMe9wORmSKaz7CMmS+a+4Erv9x15lzR&#10;wGnC9aK5H8hnWPpKn2FLcxSFwp8fK0/xvl1xDumG7/uBZ7U+yuVw8v1A7OJ+YKvuA48UMiYL7eJH&#10;vdk8EO9q64qJqvEHWj47L88fiKgeHRXBpWHb4OeF44VDhRy7lpG1HH1LhJOFzwjXq3OsBK8UzZy3&#10;NW176bamIc/OGA5ue6kgXpuQcabRrZIp8om1dTOfafamBTrmsyLy+/re9uTHd7+3Dc+1vKd728sk&#10;63vbS0UDC4VXiK733vbdv+5bc8SKe+3wXcvoTWn3e9tjfpNL44XVanmy+P3VMvGOeYh5Mz+bq1r8&#10;/ZLD8r3tvZfD+850DlcqNn1z2P+97YMph4dCrrh/7VzNzuRqT/e2D6ZcjZVv7KvsLHHtcQwfWCTs&#10;FJ6tTeBrai9Uy3NQ9oQvfeLyM55fePkd79Wm/ffP9PQMEm+uMIK29iKg521pvv7p+kPIPgZ63n27&#10;V5f2VeVy9tzyvjpcDq0P+yp9fI5lr8QvA/eQoH0PCZrzPscPP3/TiCm3PTaYFn7J3933VSKOHOMa&#10;2WOJOfYwnr2be/Y/fpF3CVK6talbf7uLzyW574XcBu3xy3WN9E9qt/720aFnISjIXnewV2dzvlQ8&#10;cv0ttavV3q6W+Z3zdS06ryrn7OG1cj5ffWen2YnPo2DMdUHH1Fg8T6Ara8ci8Zj/BrVr1d6qNtqx&#10;XXZ8UnbA68+OdvVPEEYbTFebd5VkmY+a/7LabM2PkOHUPPbXmpcYFtKfpXbFoF1vk0zT8WzhBOGy&#10;crtSre3YH2vgxhtur6yBD8nPuAbo8xrAT0N/a2Cnan+6apsW+ei/1Pc+N1emkavv/Zrd1yu6o63Z&#10;9bq31gC5/7Lm+qbab6nFB6+BK7US/6eONXCSMj9B48h/zHW9a+ACjWN+avHf1WZr8eeyg1rUdlKz&#10;FllH7dp5l6cPFm2hDlmTtNGmBTpepTnI98BeL5dy2pSWV+rvEc0Zc0qf6w/fDP3VX+6Fm0acprqi&#10;Rd4++3Na5b0N1R9yjdRfXCvojrZm18reqj/yTf3drTZbf3e01lt/U19R/VE7zE/93a82W39HH1Gq&#10;P3XVrL/56psozK6BseK1CYHRQuhmYV44Xuh9p0W0wfVK3zjhSOFtmnzIsz0908vHM4aXjuMaezk6&#10;H9/Rq9NzeM5/1IVB7OcYG9x/hYyO/RzH/vdo3cZ+jmP/AsU19nMc+/Ex9lfz2TElN45bpDnn1OKP&#10;1RjykcuM5dg5ozbAJ4WfFT4n/KqQObxPflEHpymO8OYKI/j6cL6YU4XZ6wTbwBj7Qn2YRmct+2vx&#10;rbMev3hrAb+mqM369VHlux6/pmn8gebXn5b9+vMqfv1FS31+vekA9OvzZb84b2fzNX9ofX6dfAD6&#10;dV/Zr59X8esU7Qv11OEpB6Bfo7WYWV/Hqs3ma5z2t3r8mt6AX3nJNnpe2fZS7zmAPZbjeF6Je9EC&#10;6ff100e0uemw+K7Q3n9fqPSu+Hh9Zp0sbEufTI/8YVOR5r1t5p3xRC6N0Ccn+DORuXPJKt7RWiSa&#10;PdsQn4G0hmcg3d3skHrv6H93f98opc1r0Y8enoHs6X2jkzUncVqmz6Iv532jpHHxfaNqn2G933NO&#10;i/mJORno57sbnu19X+i4I4c9TG5K7zf3vi8Er757wDuGLpMs94B5J8j3pM5VHOP9wz29L1T9ntSO&#10;/XoPOOZkYNdJt6KlGtZ7P/ffUnpfiBxpG63ADtX5i0Ku2an1/t4XYuyrISf7eJ38Ym+tE94J8jpZ&#10;pgzHdbKn94UOr5OBWSe8B+GcTMrkZE/vCx3oOdnH62Tb3lsnKyo54bNJ33XS//tCB3pODtbzyaG2&#10;Tvw5mxPtvjvf+/+G9Z6n9X/AKrU+Ybdabym+G5e9JsBmoN5av+fE0nMexvgeY+PPdnboE2r/z3Z4&#10;ZtSSfpGumtc5aKauiY89ek1np1rmH5JmVX22E6+LTQ+RnVzdx/s4nTr+gfANwnuEbxdyneT7OLNE&#10;n/jb+p/zLZQ816qg591/1+Z+hrCicr/5cdm1XtfXfpdC70mW7zfvqPuZX+tTN41oPeHBFlqp6/eZ&#10;H3LIvJyaUiaK/9+wVk2V7jfrs4dqoe2Lm7pGaR5/FmHOPX1ecn5q1cVPpYN6uV9IfcS6+JiOx+zc&#10;c10s0dPf8yTL+WaasN66GNj93HXx5kpdfEe29a2LNzdcF2NUD8OVb1qp0/tO+F79WTByyPg5ciM1&#10;lVL/NTWQdbFONv9A+Bvd52C/oD5iXbBfbFZdaFOred+Xa/T2Pk8JS89HJ4lPnUwQso/QIus63d/7&#10;SNOG71bqhefEsV7oKz232jEU3w39PbdqV50cqTqgRT4bE59TiDJyyLheGqk114vHZmttIOtlqWy+&#10;Q/hL1csWtdvVKnSV88t40bOe3/M7BTxPPVay1Eg99bBv9o/LzpyrcwkwWxjrwe8MsR83FyVKf/qr&#10;h5mqg2OUZ1qk8dnXGMQs1gNyyDinjdRSth6ytTSQ9XCBbP6BcHN5/9DXl/Sph1nqu1T1oEuemvsH&#10;9x/9jHeCaPYMYz21MbCf33xumV/ZK7bKvr61Mb+yV+Cnob/aOEs18RrlnBZ5+1/tGTdyyLg2Gqmr&#10;bG1k62oga8N7xabyXkGNNMkPX4uyVyx8oZ69Yuohv1csUh2MU55pyfVJepJaa69ADhnXQyO1lK2H&#10;bC0NZD2wztkrvlfeK76fqYdZ6vuM6oEamSuMINEizBdzorC/88ZY9bcJgdFCaPbsvJCaGyIEikEs&#10;kZVzEH3jhCOFfldgejjOPjdqVCfP0Xn+H3XG9wHo3/Jc336ObRP9n9T1WBzPcexfqv029nMc+1/7&#10;Yt9+jmN/fFZGDLI+O6bqqsQt0irgDSeoj7hn+WPLfM6yUYZj54w6AR8RXirsFl4jRJf3joIOHjlI&#10;30fAr/OE+HW+MOvXV5VveHOFEeIamKYOzpGOITF3bBnjHFH3ptFp+UjvzXy9RnPgV4cw69d7VKd7&#10;8utAfB/hEfnysIKPX0+pzfr1Jq2vPfl1ssYeiPm6oezXv1Xxa1cde/EpB6hfq8t+8bkhm6/bX9pz&#10;vtg/681XXrKNnFf8jhdzjBRWex8hq3OY5Axew0PE8L7NPj0qvLfmY8+xUwrYxy3PnK/XF48UpIN9&#10;F12s2VyZVlOBOJ/t8mfianbRZ12tFS0lwrrgW5defSmCdSlllX2KPtuIXtORj+3mo7eRuRkLeG5o&#10;20ifddlG+gHLwLcf2AdYV/Qj2h7tjXxstx/obWRuxgKeG9o2xpjYRvoBy8C3H9gHWFf0I9oe7Y38&#10;mBv02o965nacPTd22MYYE9tIP2AZ+Hkh6zEbk+hHtD3aG/nYWxAeXh+9taBw9Im1c+u80Q84H/Cd&#10;D+ffuY35yMbacY/8mJtYC/XMzVjAc0PbRvrsh22kH7AMfPtBjQHWFf2gz7ZHeyMfey2D3kbmtq+e&#10;W8MrNsaY2Eb6AfsBPy88vD56cxBzE2sBOoJjCN8xZCxQLR/0ObfOW1FYf6wLvnVRC4B1xbqizzWD&#10;XtORj13mx1qoZ27GAp4b2jbSZz9sI/2AZeDbD+wDrCv6EW2P9kY+9toP9DYyt3313NhhG2NMbCP9&#10;gGXg54WH10dvDmJuYi1AR3AM4TuGjAWq5YM+59Z5Kwrrj3XBty5qAbCuWFf0uWbQazryscv8WAv1&#10;zM1YwHND20b67IdtpB+wDHz7gX2AdUU/ou3R3sjHXvuB3kbmtq+eGztsY4yJbaQfsAz8vPDw+ujN&#10;QcxNrAXoCI4hfMeQsUC1fNDn3DpvRWH9sS741kUtANYV64o+1wx6TUc+dpkfa6GeuRkLeG5o20if&#10;/bCN9AOWgW8/sA+wruhHtD3aG/nYaz/Q28jc9tVzY4dtjDGxjfQDloGfFx5eH705iLmJtQAdwTGE&#10;7xgyFqiWD/qcW+etKKw/1gXfuqgFwLpiXdHnmkGv6cjHLvNjLdQzN2MBzw1tG+mzH7aRfsAy8O0H&#10;9gHWFf2Itkd7Ix977Qd6G5nbvnpu7LCNMSa2kX7AMvDzwsProzcHMTexFqAjOIbwHUPGAtXyQZ9z&#10;67wVhfXHuuBbF7UAWFesK/pcM+g1HfnYZX6shXrmZizguaFtI332wzbSD1gGvv3APsC6oh/R9mhv&#10;5GOv/UBvI3PbV8+NHbYxxsQ20g9YBn5eeHh99OYg5ibWAnQExxC+Y8hYoFo+6HNunbeisP5YF3zr&#10;ohYA64p1RZ9rBr2mIx+7zI+1UM/cjAU8N7RtpM9+2Eb6AcvAtx/YB1hX9CPaHu2NfOy1H+htZG77&#10;6rmxwzbGmNhG+gHLwM8LD6+P3hzE3MRagI7gGMJ3DBkLVMsHfc6t81YU1h/rgm9d1AJgXbGu6HPN&#10;oNd05GOX+bEW6pmbsYDnhraN9NkP20g/YBn49gP7AOuKfkTbo72Rj732A72NzG1fPTd22MYYE9tI&#10;P2AZ+Hnhq2l92HdibZo4vEXYJuQdiEnCnPBHOmjT/3/4tdrH9Z6F5Ymt6ZhXdDqXyJhGv2nknWPo&#10;CFGn88JYoFqO6bMu5otgXfCtC/sA64q1Sp/HoNc0Njoe723RiyOKx9Vqz1drmTi2lt/IxBiYRr5D&#10;mBPW4wP2APYB2nbQZ13MF8Ey8B0P/ASsK8YjGwOPx0bH40gJHas4TFX7XKiPOJb57Cv2mUbGdIwZ&#10;8h3CnBA6gm2Anxeybh0z+4C85eizLuaLYBn41oV9gHXFeNDnMeg1jS2OxyodXKf3QD6l9q/UWiaO&#10;Zb6CkLUW/UbGfHSaRr5DmBNCR7B++Hkh8WAsYB+gLUefdTFfBMvAt65sbGM8sjHweGxxPDbpYMOu&#10;np5H1Z6v1jJxLPMVhMQD+0zH2KDTfOQb8YGxQLV40Gdd9rUorD/R1ryOq8U2xiPaHu2NfGy3H8zX&#10;yNyMBar5EWPCfBHsB3z7gX2AdUU/6PMY9JrGXuf1XnWM0Psxz6v9jd6HtEwcW8tvZArCbP0j3yHM&#10;CaEjWD/8vJBcOF/2AXnLxdgyXwTLwLcuuVEE64rxoM9j0GsaWxyPu1tSmqf1/lu1J74K1r3zRwxM&#10;ExvTxNZ0q+gOYU4IHcGxhO9cMBZwLqAtR591Of/0A5aBb13YB1hXzGu0Hb0FYXYPwi7z0dvI3IwF&#10;PDe0baTPumwj/YBl4NsP7AOsK/pBn8eg1zT2ThLmhDPV8Yjq8l1qbw/1GccyX0FIDCRWoZExH52m&#10;ke8Q5oTQEWwD/LzwQFuv/yAH71Uc+D7Bb4d46LASv1p+I1MQZmsFeccDOoLjAT8vJB6OmXOKvOXo&#10;sy7mi2AZ+NZFXgDrivVBn8eg1zS2uD6ekrJfKQ58r+GdIR5xLPMVhFm/kTEfnaaRb8QHxgL2ATra&#10;al3MF8Ey8B0P/ASsK8YjGwOPx17Hg/q4Vu8pUx/r1Fomjq3lNzIFIXFCp2nkO4Q5YT0+MBawD9C2&#10;gz7rYr4IloHveGRjG+NBn8eg1zQ2Oh5nSNmnFYd3q/1AiEccy3wFYdZvZMyPMUO+Q5gTQkewDfDz&#10;QtaLY1YtHvRZF/NFsC741oWfgHXFeNDnMeg1jS2Oxz06WKM47FS7MMQjjmW+gpB4RL+RMR+dppHv&#10;EOaE0BFsA/y8kHgwFrAP0Jajz7qYL4Jl4FtXNrYxHtkYeDy2OB7UxbW6vr9M7dpXwXV+jIFp4ul4&#10;PK7gPKE4DFc8Nod46LCSo1gTxLIgpFaQMY1O08h3CHNC50tkEWwDfOeUsUC1+qDPupgvgnXBty7s&#10;A6wr1gd9HoNe09jieLwkZTmtk9dJ4NkQjziW+QpCYoAe08iYRqdp5DuEOSF0BNsAPy9kvThm9gF5&#10;y9FnXcwXwTLwrau1LGBdMR70eQx6TWOL43G8Di5XHM5Re2GIRxzLfAUh8Yh+I2M+Ok0j3yHMCaEj&#10;2Ab4eSHxYCxgH6AtR591MV8Ey8C3rmxsYzyyMfB4bHE8vtOS0lGKA7+Mu13/78kycSzzFYTEA/tM&#10;x9ig03zkG/GBsUC1eNBnXfa1KKw/0da8jqvFNsYD2z0Gvaax1/FY3aLvTFEcPq32WyEecWwtv5GJ&#10;MTCNfCM+YA9QLR70WRfzRbA/8B0P/ASsK8YjGwOPx17H487BKb1bcXhM7ekhHnEs89lX7DONjOkY&#10;M+Q7hDkhdATbAD8vJKeMBewDtOVibJkvgmXgWxf2AdYV40Gfx6DXNLY4Hk8O0vdP677rKMVjS7gP&#10;HccyX0HIeol+I2M+Ok0j3yHMCaEj2Ab4eWG1Gkfecui1LuaLYBn41pWNbYxHNgYejy2Ox0LFY5Lq&#10;oktta6iPOJb5CkLiEf2OsUGnZZBvxAfGAs4pdLTVuuwr/YBl4Dse2AdYV4wHfR7DnKax1/HYquc1&#10;n1VdPK324lAfcWwtv5GJMTCNfIcwJ6zHB+wB7AN0tNW6mC+CZeA7HtnYxnhkY+Dx2Oh4NKkurlQc&#10;jle7IsQjjmU++4rtppExHWOGfIcwJ4SOYBvg54UH2v4xRHFg35io9mshHvht22v5jYzjgX+mkXc8&#10;oCNEnY6HY1atPuizLuaLYF3wrcv1aF2xPujzGPSaxkbXB+tlneLAelkS4hHHMp99RY/pWBPoNB/5&#10;RnxgLGAfoKOt1mVf6QcsA9/xwD7AumI86PMY5jSNvY4H62W84sB62RWe68WxtfxGJsbANPIdwpzQ&#10;PmAXYBuiD9iDffx/ZIPl6DtWyF6OjqzfLR6g1mOiXZFGV0GILuYfXaaZ12N1mq3Q8f//M49lIn9/&#10;yWfnHVv2JRfsRIZj/AUWCTuFr5PD/P/vU9TyW7T47++PmKY6OEfPe9TU/J4F9Pj3zmaLfmsZq8WH&#10;uFWzgbk/rrnnqL0mY8Pjmvz367Ch9L1z3++apjmoZ+yoZkO1OGyU7Ns0N3G4Um02Dh/SIOKgXNeM&#10;w0Xqa0+nCqfqewOn6Fus2tO9wlJsLptN3WITLTa6Ne2+lxPDpdKH3cTws2qzMfyeFhQxbJbcXGEE&#10;DSnCfDH5DTNiB9Ybu6sk+xnNSex+ojYbu1FadMRO/5W+5twXqG9yak/zhERwWppRPF6gVU6cwHPL&#10;reNE3Bw7+olbNZur1Rw1u0W2bpDNW9X+jVo1lbq/q1XP8WUzvP7iNU3VPKHGvNXqjHmZ7xLNd5fa&#10;7Lw7NO/H65i3PT02GJ+r+Vtt3lWSZT5y9LTabI5GHFHKEftuLX+pMXIzRdU9PZ1cs5ajTd6HNLSy&#10;V2uqIgwrtzQeQ5+/e+EF2fmXisV08UYKr1bxclwQ3SZEdnSZVlfle3fhr5GfaipwKwKcUkay763Q&#10;L9RdmFbLl3lq16pdkN4n3vJU729kkUd+C2L+Q/3/HvZ2fUcpNo7ZnkvIfm3yluIYsYp1ENsxOiiZ&#10;2ft72Lfot2fjb0Gggx305Cdz6fR07qgTv6AgCbBnTqH397DnSG67xvJ72IxBvgT8lsauwQ+NOWat&#10;viGq6Yy0+qjJ0jFX9o2b+c5V8Pyb2qse2DV4ivjo4HcsrCP7/arE2/njXFgtP1i5QLhKxMDnRxMJ&#10;4m99EJvuoRubW8VfpLgA63fs/lsfT8vXbsWq3vxex28DS9ePQ36JL/pZ57Edo4NsfldqXLX8YgP5&#10;fUM/+b2unBvyi3wJJjY1kh+vT0bvu/yUvrd65As7hrbJB37zg++tbhUNTBDOEN37XcWl761GvhzS&#10;opz/XKrfZom/z4wMsvDj7z77e+IY5++UvFMyW4TV9D5YQy/rz79Juu6F3X+TlO+b43urv6Dvrd4u&#10;P/je6pHSVet7q1kPeM6eBlB71wuvkVEfVHuMiubjarHR12X8GGde32NzlHi19uuV6jtPe9oa7Wpv&#10;TZxTpxT/vbFMTVX/ZULOm5xbwWnCCeHYfK4HTLutteZdUxrSZ3+2PIvDdLx2bqnBr1d+tMYTQ+Jk&#10;/fWObVTePpK3ODabx071/54MulbnozepvV4t9jmP4wel9Nd6j0pNzTxSD6/0+pq5v6S5z1H79YwN&#10;d2nyzjps8HdaUyPUA9dh9j3mkZhn47BevLM1N3F4v9psHFZoEHFolVytel6mvvbUpfP2G9SWInKs&#10;eNiBTdAg9Qyvln0t6svat1S8VbKLGF2iNhujezWIGDVLrpZ989VX6/rZ9SKRPmuiQ8fYcgQdARxX&#10;+HnheCGxGSKUeRWwHH343lbu8Rg+7wJuoT0G3iQh858ox74p/+aovVptQTx0IWOaOUxj15HCMUJg&#10;pBD6/wUAAAD//wMAUEsBAi0AFAAGAAgAAAAhAKbmUfsMAQAAFQIAABMAAAAAAAAAAAAAAAAAAAAA&#10;AFtDb250ZW50X1R5cGVzXS54bWxQSwECLQAUAAYACAAAACEAOP0h/9YAAACUAQAACwAAAAAAAAAA&#10;AAAAAAA9AQAAX3JlbHMvLnJlbHNQSwECLQAUAAYACAAAACEAzVudsCQFAAAeEwAADgAAAAAAAAAA&#10;AAAAAAA8AgAAZHJzL2Uyb0RvYy54bWxQSwECLQAUAAYACAAAACEAf0Iy4sMAAAClAQAAGQAAAAAA&#10;AAAAAAAAAACMBwAAZHJzL19yZWxzL2Uyb0RvYy54bWwucmVsc1BLAQItABQABgAIAAAAIQBaGiUm&#10;3QAAAAUBAAAPAAAAAAAAAAAAAAAAAIYIAABkcnMvZG93bnJldi54bWxQSwECLQAUAAYACAAAACEA&#10;Xd1Zm6QrAABgAQEAFAAAAAAAAAAAAAAAAACQCQAAZHJzL21lZGlhL2ltYWdlMS5lbWZQSwECLQAU&#10;AAYACAAAACEAqkQ48/MdAAC0mwAAFAAAAAAAAAAAAAAAAABmNQAAZHJzL21lZGlhL2ltYWdlMi5l&#10;bWZQSwUGAAAAAAcABwC+AQAAi1MAAAAA&#10;">
                <v:shape id="Picture 1061" o:spid="_x0000_s1060" type="#_x0000_t75" style="position:absolute;top:2603;width:19873;height:16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S+NrBAAAA3QAAAA8AAABkcnMvZG93bnJldi54bWxET02LwjAQvS/4H8IIe1tTPchSjVIERfCk&#10;FsTb0IxNsZmUJrbVX78RhL3N433Ocj3YWnTU+sqxgukkAUFcOF1xqSA/b39+QfiArLF2TAqe5GG9&#10;Gn0tMdWu5yN1p1CKGMI+RQUmhCaV0heGLPqJa4gjd3OtxRBhW0rdYh/DbS1nSTKXFiuODQYb2hgq&#10;7qeHVTCz3fXlDmZ3ya+7rD/nWXXJSqW+x0O2ABFoCP/ij3uv4/xkPoX3N/EEuf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S+NrBAAAA3QAAAA8AAAAAAAAAAAAAAAAAnwIA&#10;AGRycy9kb3ducmV2LnhtbFBLBQYAAAAABAAEAPcAAACNAwAAAAA=&#10;" fillcolor="#4f81bd [3204]" strokecolor="black [3213]">
                  <v:imagedata r:id="rId63" o:title="" croptop="4251f" cropbottom="33530f"/>
                  <v:shadow color="#eeece1 [3214]"/>
                </v:shape>
                <v:shape id="Picture 1062" o:spid="_x0000_s1061" type="#_x0000_t75" style="position:absolute;left:18741;top:2603;width:19366;height:17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XpwvCAAAA3QAAAA8AAABkcnMvZG93bnJldi54bWxET01rwkAQvQv9D8sUvJmNOUhIXUWl0l56&#10;MAbPQ3ZMQrOz6e4a47/vCoXe5vE+Z72dTC9Gcr6zrGCZpCCIa6s7bhRU5+MiB+EDssbeMil4kIft&#10;5mW2xkLbO59oLEMjYgj7AhW0IQyFlL5uyaBP7EAcuat1BkOErpHa4T2Gm15mabqSBjuODS0OdGip&#10;/i5vRsF4cVm+z3bv/FPtsR4+9Nf5GpSav067NxCBpvAv/nN/6jg/XWXw/Cae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V6cLwgAAAN0AAAAPAAAAAAAAAAAAAAAAAJ8C&#10;AABkcnMvZG93bnJldi54bWxQSwUGAAAAAAQABAD3AAAAjgMAAAAA&#10;" fillcolor="#4f81bd [3204]" strokecolor="black [3213]">
                  <v:imagedata r:id="rId64" o:title="" croptop="8491f"/>
                  <v:shadow color="#eeece1 [3214]"/>
                </v:shape>
                <v:shape id="TextBox 6" o:spid="_x0000_s1062" type="#_x0000_t202" style="position:absolute;left:9307;top:15505;width:325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c/MIA&#10;AADdAAAADwAAAGRycy9kb3ducmV2LnhtbERPS2vCQBC+C/0PyxR60936oo2uUpRCT4qxCr0N2TEJ&#10;ZmdDdmviv3cFwdt8fM+ZLztbiQs1vnSs4X2gQBBnzpSca/jdf/c/QPiAbLByTBqu5GG5eOnNMTGu&#10;5R1d0pCLGMI+QQ1FCHUipc8KsugHriaO3Mk1FkOETS5Ng20Mt5UcKjWVFkuODQXWtCooO6f/VsNh&#10;c/o7jtU2X9tJ3bpOSbafUuu31+5rBiJQF57ih/vHxPlqO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Bz8wgAAAN0AAAAPAAAAAAAAAAAAAAAAAJgCAABkcnMvZG93&#10;bnJldi54bWxQSwUGAAAAAAQABAD1AAAAhwMAAAAA&#10;" filled="f" stroked="f">
                  <v:textbox>
                    <w:txbxContent>
                      <w:p w:rsidR="00E54F2F" w:rsidRDefault="00E54F2F" w:rsidP="00242B53">
                        <w:pPr>
                          <w:pStyle w:val="NormalWeb"/>
                          <w:spacing w:before="0" w:beforeAutospacing="0" w:after="0" w:afterAutospacing="0"/>
                        </w:pPr>
                        <w:r>
                          <w:rPr>
                            <w:color w:val="000000" w:themeColor="text1"/>
                            <w:kern w:val="24"/>
                            <w:sz w:val="20"/>
                            <w:szCs w:val="20"/>
                          </w:rPr>
                          <w:t>(a)</w:t>
                        </w:r>
                      </w:p>
                    </w:txbxContent>
                  </v:textbox>
                </v:shape>
                <v:shape id="TextBox 6" o:spid="_x0000_s1063" type="#_x0000_t202" style="position:absolute;left:27584;top:15703;width:3315;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EiMMA&#10;AADdAAAADwAAAGRycy9kb3ducmV2LnhtbERPTWvCQBC9C/6HZQRvZlexoaZZpVQKnlq0rdDbkB2T&#10;YHY2ZLdJ+u+7BcHbPN7n5LvRNqKnzteONSwTBYK4cKbmUsPnx+viEYQPyAYbx6ThlzzsttNJjplx&#10;Ax+pP4VSxBD2GWqoQmgzKX1RkUWfuJY4chfXWQwRdqU0HQ4x3DZypVQqLdYcGyps6aWi4nr6sRq+&#10;3i7f57V6L/f2oR3cqCTbjdR6Phufn0AEGsNdfHMfTJyv0jX8fxN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2EiMMAAADdAAAADwAAAAAAAAAAAAAAAACYAgAAZHJzL2Rv&#10;d25yZXYueG1sUEsFBgAAAAAEAAQA9QAAAIgDAAAAAA==&#10;" filled="f" stroked="f">
                  <v:textbox>
                    <w:txbxContent>
                      <w:p w:rsidR="00E54F2F" w:rsidRDefault="00E54F2F" w:rsidP="00242B53">
                        <w:pPr>
                          <w:pStyle w:val="NormalWeb"/>
                          <w:spacing w:before="0" w:beforeAutospacing="0" w:after="0" w:afterAutospacing="0"/>
                        </w:pPr>
                        <w:r>
                          <w:rPr>
                            <w:color w:val="000000" w:themeColor="text1"/>
                            <w:kern w:val="24"/>
                            <w:sz w:val="20"/>
                            <w:szCs w:val="20"/>
                          </w:rPr>
                          <w:t>(b)</w:t>
                        </w:r>
                      </w:p>
                    </w:txbxContent>
                  </v:textbox>
                </v:shape>
                <w10:anchorlock/>
              </v:group>
            </w:pict>
          </mc:Fallback>
        </mc:AlternateContent>
      </w:r>
    </w:p>
    <w:p w:rsidR="00EF7250" w:rsidRDefault="00AB08C3" w:rsidP="00AB08C3">
      <w:pPr>
        <w:pStyle w:val="Caption"/>
        <w:jc w:val="both"/>
      </w:pPr>
      <w:bookmarkStart w:id="131" w:name="_Toc450123882"/>
      <w:r>
        <w:t>Figure 3.</w:t>
      </w:r>
      <w:fldSimple w:instr=" SEQ Figure \* ARABIC ">
        <w:r w:rsidR="00DE21DE">
          <w:rPr>
            <w:noProof/>
          </w:rPr>
          <w:t>7</w:t>
        </w:r>
      </w:fldSimple>
      <w:r w:rsidRPr="00AB08C3">
        <w:rPr>
          <w:rFonts w:ascii="Times New Roman" w:hAnsi="Times New Roman"/>
        </w:rPr>
        <w:t xml:space="preserve"> </w:t>
      </w:r>
      <w:r w:rsidRPr="00026F3C">
        <w:rPr>
          <w:rFonts w:ascii="Times New Roman" w:hAnsi="Times New Roman"/>
        </w:rPr>
        <w:t>A comparison between GPP</w:t>
      </w:r>
      <w:r w:rsidRPr="00026F3C">
        <w:rPr>
          <w:rFonts w:ascii="Times New Roman" w:hAnsi="Times New Roman"/>
          <w:vertAlign w:val="subscript"/>
        </w:rPr>
        <w:t>EC</w:t>
      </w:r>
      <w:r>
        <w:rPr>
          <w:rFonts w:ascii="Times New Roman" w:hAnsi="Times New Roman"/>
        </w:rPr>
        <w:t xml:space="preserve"> and</w:t>
      </w:r>
      <w:r w:rsidRPr="00026F3C">
        <w:rPr>
          <w:rFonts w:ascii="Times New Roman" w:hAnsi="Times New Roman"/>
        </w:rPr>
        <w:t xml:space="preserve"> GPP</w:t>
      </w:r>
      <w:r w:rsidRPr="00026F3C">
        <w:rPr>
          <w:rFonts w:ascii="Times New Roman" w:hAnsi="Times New Roman"/>
          <w:vertAlign w:val="subscript"/>
        </w:rPr>
        <w:t>VPM</w:t>
      </w:r>
      <w:r w:rsidRPr="00026F3C">
        <w:rPr>
          <w:rFonts w:ascii="Times New Roman" w:hAnsi="Times New Roman"/>
        </w:rPr>
        <w:t xml:space="preserve"> at the Maun site, Botswana, during (a) 1999/2000, (b) 2000/2001</w:t>
      </w:r>
      <w:bookmarkEnd w:id="131"/>
    </w:p>
    <w:p w:rsidR="00BD2053" w:rsidRDefault="00BD2053" w:rsidP="00BD2053">
      <w:pPr>
        <w:ind w:firstLine="720"/>
        <w:jc w:val="both"/>
      </w:pPr>
    </w:p>
    <w:p w:rsidR="00627B5A" w:rsidRDefault="00627B5A" w:rsidP="00627B5A">
      <w:pPr>
        <w:pStyle w:val="Caption"/>
        <w:keepNext/>
        <w:jc w:val="both"/>
      </w:pPr>
      <w:bookmarkStart w:id="132" w:name="_Toc450052541"/>
      <w:r>
        <w:t xml:space="preserve">Table </w:t>
      </w:r>
      <w:fldSimple w:instr=" SEQ Table \* ARABIC ">
        <w:r w:rsidR="003727CA">
          <w:rPr>
            <w:noProof/>
          </w:rPr>
          <w:t>3</w:t>
        </w:r>
      </w:fldSimple>
      <w:r>
        <w:t>.</w:t>
      </w:r>
      <w:r w:rsidRPr="00242B53">
        <w:rPr>
          <w:rFonts w:ascii="Times New Roman" w:hAnsi="Times New Roman"/>
        </w:rPr>
        <w:t>3</w:t>
      </w:r>
      <w:r w:rsidRPr="00026F3C">
        <w:rPr>
          <w:rFonts w:ascii="Times New Roman" w:hAnsi="Times New Roman"/>
        </w:rPr>
        <w:t xml:space="preserve"> A summary of gross primary production (GPP) </w:t>
      </w:r>
      <w:r>
        <w:rPr>
          <w:rFonts w:ascii="Times New Roman" w:hAnsi="Times New Roman"/>
        </w:rPr>
        <w:t xml:space="preserve">estimated from </w:t>
      </w:r>
      <w:r w:rsidRPr="00026F3C">
        <w:rPr>
          <w:rFonts w:ascii="Times New Roman" w:hAnsi="Times New Roman"/>
        </w:rPr>
        <w:t xml:space="preserve">the flux tower </w:t>
      </w:r>
      <w:r>
        <w:rPr>
          <w:rFonts w:ascii="Times New Roman" w:hAnsi="Times New Roman"/>
        </w:rPr>
        <w:t>measurements</w:t>
      </w:r>
      <w:r w:rsidRPr="00026F3C">
        <w:rPr>
          <w:rFonts w:ascii="Times New Roman" w:hAnsi="Times New Roman"/>
        </w:rPr>
        <w:t xml:space="preserve"> (GPP</w:t>
      </w:r>
      <w:r w:rsidRPr="00026F3C">
        <w:rPr>
          <w:rFonts w:ascii="Times New Roman" w:hAnsi="Times New Roman"/>
          <w:vertAlign w:val="subscript"/>
        </w:rPr>
        <w:t>EC</w:t>
      </w:r>
      <w:r w:rsidRPr="00026F3C">
        <w:rPr>
          <w:rFonts w:ascii="Times New Roman" w:hAnsi="Times New Roman"/>
        </w:rPr>
        <w:t>) and the predictions from the VPM model (GPP</w:t>
      </w:r>
      <w:r w:rsidRPr="00026F3C">
        <w:rPr>
          <w:rFonts w:ascii="Times New Roman" w:hAnsi="Times New Roman"/>
          <w:vertAlign w:val="subscript"/>
        </w:rPr>
        <w:t>VPM</w:t>
      </w:r>
      <w:r w:rsidRPr="00026F3C">
        <w:rPr>
          <w:rFonts w:ascii="Times New Roman" w:hAnsi="Times New Roman"/>
        </w:rPr>
        <w:t>) at the savanna woodland flux tower sites in Botswana and Zambia</w:t>
      </w:r>
      <w:r w:rsidRPr="00AF141C">
        <w:rPr>
          <w:rFonts w:ascii="Times New Roman" w:hAnsi="Times New Roman"/>
        </w:rPr>
        <w:t>. GPP</w:t>
      </w:r>
      <w:r w:rsidRPr="00AF141C">
        <w:rPr>
          <w:rFonts w:ascii="Times New Roman" w:hAnsi="Times New Roman"/>
          <w:vertAlign w:val="subscript"/>
        </w:rPr>
        <w:t>EC</w:t>
      </w:r>
      <w:r w:rsidRPr="00AF141C">
        <w:rPr>
          <w:rFonts w:ascii="Times New Roman" w:hAnsi="Times New Roman"/>
        </w:rPr>
        <w:t>: seasonal sum of GPP estimated from the eddy covariance flux tower observations in g C m</w:t>
      </w:r>
      <w:r w:rsidRPr="00AF141C">
        <w:rPr>
          <w:rFonts w:ascii="Times New Roman" w:hAnsi="Times New Roman"/>
          <w:vertAlign w:val="superscript"/>
        </w:rPr>
        <w:t>-2</w:t>
      </w:r>
      <w:r w:rsidRPr="00AF141C">
        <w:rPr>
          <w:rFonts w:ascii="Times New Roman" w:hAnsi="Times New Roman" w:hint="eastAsia"/>
        </w:rPr>
        <w:t>,</w:t>
      </w:r>
      <w:r w:rsidRPr="00AF141C">
        <w:rPr>
          <w:rFonts w:ascii="Times New Roman" w:hAnsi="Times New Roman"/>
        </w:rPr>
        <w:t xml:space="preserve"> GPP</w:t>
      </w:r>
      <w:r w:rsidRPr="00AF141C">
        <w:rPr>
          <w:rFonts w:ascii="Times New Roman" w:hAnsi="Times New Roman"/>
          <w:vertAlign w:val="subscript"/>
        </w:rPr>
        <w:t>VPM</w:t>
      </w:r>
      <w:r w:rsidRPr="00AF141C">
        <w:rPr>
          <w:rFonts w:ascii="Times New Roman" w:hAnsi="Times New Roman"/>
        </w:rPr>
        <w:t>: seasonal sum of GPP predicted by the VPM in g C m</w:t>
      </w:r>
      <w:r w:rsidRPr="00AF141C">
        <w:rPr>
          <w:rFonts w:ascii="Times New Roman" w:hAnsi="Times New Roman"/>
          <w:vertAlign w:val="superscript"/>
        </w:rPr>
        <w:t>-2</w:t>
      </w:r>
      <w:r w:rsidRPr="00AF141C">
        <w:rPr>
          <w:rFonts w:ascii="Times New Roman" w:hAnsi="Times New Roman" w:hint="eastAsia"/>
        </w:rPr>
        <w:t>,</w:t>
      </w:r>
      <w:r w:rsidRPr="00AF141C">
        <w:rPr>
          <w:rFonts w:ascii="Times New Roman" w:hAnsi="Times New Roman"/>
        </w:rPr>
        <w:t xml:space="preserve"> GPP%RE: relative error in GPP sums calculated as [(GPP</w:t>
      </w:r>
      <w:r w:rsidRPr="00AF141C">
        <w:rPr>
          <w:rFonts w:ascii="Times New Roman" w:hAnsi="Times New Roman"/>
          <w:vertAlign w:val="subscript"/>
        </w:rPr>
        <w:t>VPM</w:t>
      </w:r>
      <w:r w:rsidRPr="00AF141C" w:rsidDel="00414581">
        <w:rPr>
          <w:rFonts w:ascii="Times New Roman" w:hAnsi="Times New Roman"/>
        </w:rPr>
        <w:t xml:space="preserve"> </w:t>
      </w:r>
      <w:r w:rsidRPr="00AF141C">
        <w:rPr>
          <w:rFonts w:ascii="Times New Roman" w:hAnsi="Times New Roman"/>
        </w:rPr>
        <w:t>- GPP</w:t>
      </w:r>
      <w:r w:rsidRPr="00AF141C">
        <w:rPr>
          <w:rFonts w:ascii="Times New Roman" w:hAnsi="Times New Roman"/>
          <w:vertAlign w:val="subscript"/>
        </w:rPr>
        <w:t>EC</w:t>
      </w:r>
      <w:r w:rsidRPr="00AF141C">
        <w:rPr>
          <w:rFonts w:ascii="Times New Roman" w:hAnsi="Times New Roman"/>
        </w:rPr>
        <w:t>)/GPP</w:t>
      </w:r>
      <w:r w:rsidRPr="00AF141C">
        <w:rPr>
          <w:rFonts w:ascii="Times New Roman" w:hAnsi="Times New Roman"/>
          <w:vertAlign w:val="subscript"/>
        </w:rPr>
        <w:t>EC</w:t>
      </w:r>
      <w:r w:rsidRPr="00AF141C">
        <w:rPr>
          <w:rFonts w:ascii="Times New Roman" w:hAnsi="Times New Roman"/>
        </w:rPr>
        <w:t>]×100</w:t>
      </w:r>
      <w:r>
        <w:rPr>
          <w:rFonts w:ascii="Times New Roman" w:hAnsi="Times New Roman" w:hint="eastAsia"/>
        </w:rPr>
        <w:t xml:space="preserve">, </w:t>
      </w:r>
      <w:r w:rsidRPr="00AF141C">
        <w:rPr>
          <w:rFonts w:ascii="Times New Roman" w:hAnsi="Times New Roman"/>
        </w:rPr>
        <w:t>RM</w:t>
      </w:r>
      <w:r>
        <w:rPr>
          <w:rFonts w:ascii="Times New Roman" w:hAnsi="Times New Roman"/>
        </w:rPr>
        <w:t>SD: Root Mean Squared deviation</w:t>
      </w:r>
      <w:bookmarkEnd w:id="132"/>
    </w:p>
    <w:tbl>
      <w:tblPr>
        <w:tblW w:w="5000" w:type="pct"/>
        <w:tblLook w:val="04A0" w:firstRow="1" w:lastRow="0" w:firstColumn="1" w:lastColumn="0" w:noHBand="0" w:noVBand="1"/>
      </w:tblPr>
      <w:tblGrid>
        <w:gridCol w:w="1055"/>
        <w:gridCol w:w="2005"/>
        <w:gridCol w:w="1115"/>
        <w:gridCol w:w="1616"/>
        <w:gridCol w:w="1584"/>
        <w:gridCol w:w="1121"/>
      </w:tblGrid>
      <w:tr w:rsidR="00242B53" w:rsidRPr="00F0231B" w:rsidTr="00627B5A">
        <w:trPr>
          <w:trHeight w:val="297"/>
        </w:trPr>
        <w:tc>
          <w:tcPr>
            <w:tcW w:w="621" w:type="pct"/>
            <w:tcBorders>
              <w:top w:val="single" w:sz="12" w:space="0" w:color="auto"/>
              <w:left w:val="nil"/>
              <w:bottom w:val="single" w:sz="12" w:space="0" w:color="auto"/>
              <w:right w:val="nil"/>
            </w:tcBorders>
            <w:shd w:val="clear" w:color="000000" w:fill="FFFFFF"/>
            <w:noWrap/>
            <w:vAlign w:val="center"/>
            <w:hideMark/>
          </w:tcPr>
          <w:p w:rsidR="00242B53" w:rsidRPr="00F0231B" w:rsidRDefault="00242B53" w:rsidP="00F169F7">
            <w:pPr>
              <w:jc w:val="center"/>
              <w:rPr>
                <w:rFonts w:ascii="Times New Roman" w:hAnsi="Times New Roman"/>
                <w:sz w:val="20"/>
                <w:szCs w:val="20"/>
              </w:rPr>
            </w:pPr>
            <w:bookmarkStart w:id="133" w:name="OLE_LINK30"/>
            <w:bookmarkStart w:id="134" w:name="OLE_LINK31"/>
            <w:r w:rsidRPr="00F0231B">
              <w:rPr>
                <w:rFonts w:ascii="Times New Roman" w:hAnsi="Times New Roman"/>
                <w:sz w:val="20"/>
                <w:szCs w:val="20"/>
              </w:rPr>
              <w:t>Site Name</w:t>
            </w:r>
          </w:p>
        </w:tc>
        <w:tc>
          <w:tcPr>
            <w:tcW w:w="1180" w:type="pct"/>
            <w:tcBorders>
              <w:top w:val="single" w:sz="12" w:space="0" w:color="auto"/>
              <w:left w:val="nil"/>
              <w:bottom w:val="single" w:sz="12" w:space="0" w:color="auto"/>
              <w:right w:val="nil"/>
            </w:tcBorders>
            <w:shd w:val="clear" w:color="000000" w:fill="FFFFFF"/>
            <w:noWrap/>
            <w:vAlign w:val="center"/>
            <w:hideMark/>
          </w:tcPr>
          <w:p w:rsidR="00242B53" w:rsidRPr="00F0231B" w:rsidRDefault="00242B53" w:rsidP="00F169F7">
            <w:pPr>
              <w:jc w:val="center"/>
              <w:rPr>
                <w:rFonts w:ascii="Times New Roman" w:hAnsi="Times New Roman"/>
                <w:sz w:val="20"/>
                <w:szCs w:val="20"/>
              </w:rPr>
            </w:pPr>
            <w:r>
              <w:rPr>
                <w:rFonts w:ascii="Times New Roman" w:hAnsi="Times New Roman"/>
                <w:sz w:val="20"/>
                <w:szCs w:val="20"/>
              </w:rPr>
              <w:t>Plant Growing Season</w:t>
            </w:r>
          </w:p>
        </w:tc>
        <w:tc>
          <w:tcPr>
            <w:tcW w:w="656" w:type="pct"/>
            <w:tcBorders>
              <w:top w:val="single" w:sz="12" w:space="0" w:color="auto"/>
              <w:left w:val="nil"/>
              <w:bottom w:val="single" w:sz="12" w:space="0" w:color="auto"/>
              <w:right w:val="nil"/>
            </w:tcBorders>
            <w:shd w:val="clear" w:color="000000" w:fill="FFFFFF"/>
            <w:noWrap/>
            <w:vAlign w:val="center"/>
            <w:hideMark/>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GPP</w:t>
            </w:r>
            <w:r w:rsidRPr="00F0231B">
              <w:rPr>
                <w:rFonts w:ascii="Times New Roman" w:hAnsi="Times New Roman"/>
                <w:sz w:val="20"/>
                <w:szCs w:val="20"/>
                <w:vertAlign w:val="subscript"/>
              </w:rPr>
              <w:t>EC</w:t>
            </w:r>
          </w:p>
        </w:tc>
        <w:tc>
          <w:tcPr>
            <w:tcW w:w="951" w:type="pct"/>
            <w:tcBorders>
              <w:top w:val="single" w:sz="12" w:space="0" w:color="auto"/>
              <w:left w:val="nil"/>
              <w:bottom w:val="single" w:sz="12" w:space="0" w:color="auto"/>
              <w:right w:val="nil"/>
            </w:tcBorders>
            <w:shd w:val="clear" w:color="000000" w:fill="FFFFFF"/>
            <w:noWrap/>
            <w:vAlign w:val="center"/>
            <w:hideMark/>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GPP</w:t>
            </w:r>
            <w:r w:rsidRPr="00F0231B">
              <w:rPr>
                <w:rFonts w:ascii="Times New Roman" w:hAnsi="Times New Roman"/>
                <w:sz w:val="20"/>
                <w:szCs w:val="20"/>
                <w:vertAlign w:val="subscript"/>
              </w:rPr>
              <w:t>VPM</w:t>
            </w:r>
          </w:p>
        </w:tc>
        <w:tc>
          <w:tcPr>
            <w:tcW w:w="932" w:type="pct"/>
            <w:tcBorders>
              <w:top w:val="single" w:sz="12" w:space="0" w:color="auto"/>
              <w:left w:val="nil"/>
              <w:bottom w:val="single" w:sz="12" w:space="0" w:color="auto"/>
              <w:right w:val="nil"/>
            </w:tcBorders>
            <w:shd w:val="clear" w:color="000000" w:fill="FFFFFF"/>
            <w:noWrap/>
            <w:vAlign w:val="center"/>
            <w:hideMark/>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GPP%RE</w:t>
            </w:r>
          </w:p>
        </w:tc>
        <w:tc>
          <w:tcPr>
            <w:tcW w:w="660" w:type="pct"/>
            <w:tcBorders>
              <w:top w:val="single" w:sz="12" w:space="0" w:color="auto"/>
              <w:left w:val="nil"/>
              <w:bottom w:val="single" w:sz="12" w:space="0" w:color="auto"/>
              <w:right w:val="nil"/>
            </w:tcBorders>
            <w:shd w:val="clear" w:color="000000" w:fill="FFFFFF"/>
            <w:vAlign w:val="center"/>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RMSD</w:t>
            </w:r>
          </w:p>
        </w:tc>
      </w:tr>
      <w:tr w:rsidR="00242B53" w:rsidRPr="00F0231B" w:rsidTr="00627B5A">
        <w:trPr>
          <w:trHeight w:val="204"/>
        </w:trPr>
        <w:tc>
          <w:tcPr>
            <w:tcW w:w="621" w:type="pct"/>
            <w:vMerge w:val="restart"/>
            <w:tcBorders>
              <w:top w:val="single" w:sz="12" w:space="0" w:color="auto"/>
            </w:tcBorders>
            <w:shd w:val="clear" w:color="000000" w:fill="FFFFFF"/>
            <w:noWrap/>
            <w:vAlign w:val="center"/>
            <w:hideMark/>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Maun</w:t>
            </w:r>
          </w:p>
        </w:tc>
        <w:tc>
          <w:tcPr>
            <w:tcW w:w="1180" w:type="pct"/>
            <w:tcBorders>
              <w:top w:val="single" w:sz="12" w:space="0" w:color="auto"/>
            </w:tcBorders>
            <w:shd w:val="clear" w:color="000000" w:fill="FFFFFF"/>
            <w:noWrap/>
            <w:vAlign w:val="center"/>
            <w:hideMark/>
          </w:tcPr>
          <w:p w:rsidR="00242B53" w:rsidRPr="00F0231B" w:rsidRDefault="00242B53" w:rsidP="00F169F7">
            <w:pPr>
              <w:ind w:right="110"/>
              <w:jc w:val="center"/>
              <w:rPr>
                <w:rFonts w:ascii="Times New Roman" w:hAnsi="Times New Roman"/>
                <w:sz w:val="20"/>
                <w:szCs w:val="20"/>
              </w:rPr>
            </w:pPr>
            <w:r w:rsidRPr="00F0231B">
              <w:rPr>
                <w:rFonts w:ascii="Times New Roman" w:hAnsi="Times New Roman"/>
                <w:sz w:val="20"/>
                <w:szCs w:val="20"/>
              </w:rPr>
              <w:t xml:space="preserve">   1999-2000</w:t>
            </w:r>
            <w:r w:rsidRPr="00F0231B">
              <w:rPr>
                <w:rFonts w:ascii="Times New Roman" w:hAnsi="Times New Roman"/>
                <w:sz w:val="20"/>
                <w:szCs w:val="20"/>
                <w:vertAlign w:val="superscript"/>
              </w:rPr>
              <w:t>*</w:t>
            </w:r>
          </w:p>
        </w:tc>
        <w:tc>
          <w:tcPr>
            <w:tcW w:w="656" w:type="pct"/>
            <w:tcBorders>
              <w:top w:val="single" w:sz="12" w:space="0" w:color="auto"/>
            </w:tcBorders>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465</w:t>
            </w:r>
          </w:p>
        </w:tc>
        <w:tc>
          <w:tcPr>
            <w:tcW w:w="951" w:type="pct"/>
            <w:tcBorders>
              <w:top w:val="single" w:sz="12" w:space="0" w:color="auto"/>
            </w:tcBorders>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468</w:t>
            </w:r>
          </w:p>
        </w:tc>
        <w:tc>
          <w:tcPr>
            <w:tcW w:w="932" w:type="pct"/>
            <w:tcBorders>
              <w:top w:val="single" w:sz="12" w:space="0" w:color="auto"/>
            </w:tcBorders>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0.6</w:t>
            </w:r>
          </w:p>
        </w:tc>
        <w:tc>
          <w:tcPr>
            <w:tcW w:w="660" w:type="pct"/>
            <w:tcBorders>
              <w:top w:val="single" w:sz="12" w:space="0" w:color="auto"/>
            </w:tcBorders>
            <w:shd w:val="clear" w:color="000000" w:fill="FFFFFF"/>
            <w:vAlign w:val="center"/>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0.32</w:t>
            </w:r>
          </w:p>
        </w:tc>
      </w:tr>
      <w:tr w:rsidR="00242B53" w:rsidRPr="00F0231B" w:rsidTr="00627B5A">
        <w:trPr>
          <w:trHeight w:val="384"/>
        </w:trPr>
        <w:tc>
          <w:tcPr>
            <w:tcW w:w="621" w:type="pct"/>
            <w:vMerge/>
            <w:shd w:val="clear" w:color="000000" w:fill="FFFFFF"/>
            <w:noWrap/>
            <w:vAlign w:val="center"/>
            <w:hideMark/>
          </w:tcPr>
          <w:p w:rsidR="00242B53" w:rsidRPr="00F0231B" w:rsidRDefault="00242B53" w:rsidP="00F169F7">
            <w:pPr>
              <w:jc w:val="center"/>
              <w:rPr>
                <w:rFonts w:ascii="Times New Roman" w:hAnsi="Times New Roman"/>
                <w:sz w:val="20"/>
                <w:szCs w:val="20"/>
              </w:rPr>
            </w:pPr>
            <w:bookmarkStart w:id="135" w:name="_Hlk310346782"/>
          </w:p>
        </w:tc>
        <w:tc>
          <w:tcPr>
            <w:tcW w:w="1180" w:type="pct"/>
            <w:shd w:val="clear" w:color="000000" w:fill="FFFFFF"/>
            <w:noWrap/>
            <w:vAlign w:val="center"/>
            <w:hideMark/>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2000-2001</w:t>
            </w:r>
          </w:p>
        </w:tc>
        <w:tc>
          <w:tcPr>
            <w:tcW w:w="656" w:type="pct"/>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710</w:t>
            </w:r>
          </w:p>
        </w:tc>
        <w:tc>
          <w:tcPr>
            <w:tcW w:w="951" w:type="pct"/>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753</w:t>
            </w:r>
          </w:p>
        </w:tc>
        <w:tc>
          <w:tcPr>
            <w:tcW w:w="932" w:type="pct"/>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6.1</w:t>
            </w:r>
          </w:p>
        </w:tc>
        <w:tc>
          <w:tcPr>
            <w:tcW w:w="660" w:type="pct"/>
            <w:shd w:val="clear" w:color="000000" w:fill="FFFFFF"/>
            <w:vAlign w:val="center"/>
          </w:tcPr>
          <w:p w:rsidR="00242B53" w:rsidRPr="00D91719" w:rsidDel="00D1333E" w:rsidRDefault="00242B53" w:rsidP="00F169F7">
            <w:pPr>
              <w:jc w:val="center"/>
              <w:rPr>
                <w:rFonts w:ascii="Times New Roman" w:hAnsi="Times New Roman"/>
                <w:sz w:val="20"/>
                <w:szCs w:val="20"/>
              </w:rPr>
            </w:pPr>
            <w:r w:rsidRPr="00D91719">
              <w:rPr>
                <w:rFonts w:ascii="Times New Roman" w:hAnsi="Times New Roman"/>
                <w:sz w:val="20"/>
                <w:szCs w:val="20"/>
              </w:rPr>
              <w:t>0.67</w:t>
            </w:r>
          </w:p>
        </w:tc>
      </w:tr>
      <w:bookmarkEnd w:id="135"/>
      <w:tr w:rsidR="00242B53" w:rsidRPr="00F0231B" w:rsidTr="00627B5A">
        <w:trPr>
          <w:trHeight w:val="297"/>
        </w:trPr>
        <w:tc>
          <w:tcPr>
            <w:tcW w:w="621" w:type="pct"/>
            <w:vMerge w:val="restart"/>
            <w:shd w:val="clear" w:color="000000" w:fill="FFFFFF"/>
            <w:noWrap/>
            <w:vAlign w:val="center"/>
            <w:hideMark/>
          </w:tcPr>
          <w:p w:rsidR="00242B53" w:rsidRPr="00F0231B" w:rsidRDefault="00242B53" w:rsidP="00F169F7">
            <w:pPr>
              <w:jc w:val="center"/>
              <w:rPr>
                <w:rFonts w:ascii="Times New Roman" w:hAnsi="Times New Roman"/>
                <w:sz w:val="20"/>
                <w:szCs w:val="20"/>
              </w:rPr>
            </w:pPr>
            <w:proofErr w:type="spellStart"/>
            <w:r w:rsidRPr="00F0231B">
              <w:rPr>
                <w:rFonts w:ascii="Times New Roman" w:hAnsi="Times New Roman"/>
                <w:sz w:val="20"/>
                <w:szCs w:val="20"/>
              </w:rPr>
              <w:t>Mongu</w:t>
            </w:r>
            <w:proofErr w:type="spellEnd"/>
          </w:p>
        </w:tc>
        <w:tc>
          <w:tcPr>
            <w:tcW w:w="1180" w:type="pct"/>
            <w:shd w:val="clear" w:color="000000" w:fill="FFFFFF"/>
            <w:noWrap/>
            <w:vAlign w:val="center"/>
            <w:hideMark/>
          </w:tcPr>
          <w:p w:rsidR="00242B53" w:rsidRPr="00F0231B" w:rsidRDefault="00242B53" w:rsidP="00F169F7">
            <w:pPr>
              <w:jc w:val="center"/>
              <w:rPr>
                <w:rFonts w:ascii="Times New Roman" w:hAnsi="Times New Roman"/>
                <w:sz w:val="20"/>
                <w:szCs w:val="20"/>
              </w:rPr>
            </w:pPr>
            <w:r w:rsidRPr="00F0231B">
              <w:rPr>
                <w:rFonts w:ascii="Times New Roman" w:hAnsi="Times New Roman"/>
                <w:sz w:val="20"/>
                <w:szCs w:val="20"/>
              </w:rPr>
              <w:t>2007-2008</w:t>
            </w:r>
          </w:p>
        </w:tc>
        <w:tc>
          <w:tcPr>
            <w:tcW w:w="656" w:type="pct"/>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1789</w:t>
            </w:r>
          </w:p>
        </w:tc>
        <w:tc>
          <w:tcPr>
            <w:tcW w:w="951" w:type="pct"/>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1759</w:t>
            </w:r>
          </w:p>
        </w:tc>
        <w:tc>
          <w:tcPr>
            <w:tcW w:w="932" w:type="pct"/>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-1.</w:t>
            </w:r>
            <w:r>
              <w:rPr>
                <w:rFonts w:ascii="Times New Roman" w:hAnsi="Times New Roman"/>
                <w:sz w:val="20"/>
                <w:szCs w:val="20"/>
              </w:rPr>
              <w:t>7</w:t>
            </w:r>
          </w:p>
        </w:tc>
        <w:tc>
          <w:tcPr>
            <w:tcW w:w="660" w:type="pct"/>
            <w:shd w:val="clear" w:color="000000" w:fill="FFFFFF"/>
            <w:vAlign w:val="center"/>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0.76</w:t>
            </w:r>
          </w:p>
        </w:tc>
      </w:tr>
      <w:tr w:rsidR="00242B53" w:rsidRPr="00F0231B" w:rsidTr="00627B5A">
        <w:trPr>
          <w:trHeight w:val="429"/>
        </w:trPr>
        <w:tc>
          <w:tcPr>
            <w:tcW w:w="621" w:type="pct"/>
            <w:vMerge/>
            <w:tcBorders>
              <w:bottom w:val="single" w:sz="12" w:space="0" w:color="auto"/>
            </w:tcBorders>
            <w:shd w:val="clear" w:color="000000" w:fill="FFFFFF"/>
            <w:noWrap/>
            <w:vAlign w:val="center"/>
            <w:hideMark/>
          </w:tcPr>
          <w:p w:rsidR="00242B53" w:rsidRPr="00F0231B" w:rsidRDefault="00242B53" w:rsidP="00F169F7">
            <w:pPr>
              <w:jc w:val="center"/>
              <w:rPr>
                <w:rFonts w:ascii="Times New Roman" w:hAnsi="Times New Roman"/>
                <w:sz w:val="20"/>
                <w:szCs w:val="20"/>
              </w:rPr>
            </w:pPr>
          </w:p>
        </w:tc>
        <w:tc>
          <w:tcPr>
            <w:tcW w:w="1180" w:type="pct"/>
            <w:tcBorders>
              <w:bottom w:val="single" w:sz="12" w:space="0" w:color="auto"/>
            </w:tcBorders>
            <w:shd w:val="clear" w:color="000000" w:fill="FFFFFF"/>
            <w:noWrap/>
            <w:vAlign w:val="center"/>
            <w:hideMark/>
          </w:tcPr>
          <w:p w:rsidR="00242B53" w:rsidRPr="00F0231B" w:rsidRDefault="00242B53" w:rsidP="00F169F7">
            <w:pPr>
              <w:pStyle w:val="NormalWeb"/>
              <w:spacing w:before="0" w:beforeAutospacing="0" w:after="0" w:afterAutospacing="0" w:line="480" w:lineRule="auto"/>
              <w:jc w:val="center"/>
              <w:textAlignment w:val="bottom"/>
              <w:rPr>
                <w:sz w:val="20"/>
                <w:szCs w:val="20"/>
              </w:rPr>
            </w:pPr>
            <w:r w:rsidRPr="00F0231B">
              <w:rPr>
                <w:sz w:val="20"/>
                <w:szCs w:val="20"/>
              </w:rPr>
              <w:t>2008-2009</w:t>
            </w:r>
          </w:p>
        </w:tc>
        <w:tc>
          <w:tcPr>
            <w:tcW w:w="656" w:type="pct"/>
            <w:tcBorders>
              <w:bottom w:val="single" w:sz="12" w:space="0" w:color="auto"/>
            </w:tcBorders>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1487</w:t>
            </w:r>
          </w:p>
        </w:tc>
        <w:tc>
          <w:tcPr>
            <w:tcW w:w="951" w:type="pct"/>
            <w:tcBorders>
              <w:bottom w:val="single" w:sz="12" w:space="0" w:color="auto"/>
            </w:tcBorders>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1422</w:t>
            </w:r>
          </w:p>
        </w:tc>
        <w:tc>
          <w:tcPr>
            <w:tcW w:w="932" w:type="pct"/>
            <w:tcBorders>
              <w:bottom w:val="single" w:sz="12" w:space="0" w:color="auto"/>
            </w:tcBorders>
            <w:shd w:val="clear" w:color="000000" w:fill="FFFFFF"/>
            <w:noWrap/>
            <w:vAlign w:val="center"/>
            <w:hideMark/>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-4.</w:t>
            </w:r>
            <w:r>
              <w:rPr>
                <w:rFonts w:ascii="Times New Roman" w:hAnsi="Times New Roman"/>
                <w:sz w:val="20"/>
                <w:szCs w:val="20"/>
              </w:rPr>
              <w:t>4</w:t>
            </w:r>
          </w:p>
        </w:tc>
        <w:tc>
          <w:tcPr>
            <w:tcW w:w="660" w:type="pct"/>
            <w:tcBorders>
              <w:bottom w:val="single" w:sz="12" w:space="0" w:color="auto"/>
            </w:tcBorders>
            <w:shd w:val="clear" w:color="000000" w:fill="FFFFFF"/>
            <w:vAlign w:val="center"/>
          </w:tcPr>
          <w:p w:rsidR="00242B53" w:rsidRPr="00D91719" w:rsidRDefault="00242B53" w:rsidP="00F169F7">
            <w:pPr>
              <w:jc w:val="center"/>
              <w:rPr>
                <w:rFonts w:ascii="Times New Roman" w:hAnsi="Times New Roman"/>
                <w:sz w:val="20"/>
                <w:szCs w:val="20"/>
              </w:rPr>
            </w:pPr>
            <w:r w:rsidRPr="00D91719">
              <w:rPr>
                <w:rFonts w:ascii="Times New Roman" w:hAnsi="Times New Roman"/>
                <w:sz w:val="20"/>
                <w:szCs w:val="20"/>
              </w:rPr>
              <w:t>0.90</w:t>
            </w:r>
          </w:p>
        </w:tc>
      </w:tr>
      <w:bookmarkEnd w:id="133"/>
      <w:bookmarkEnd w:id="134"/>
    </w:tbl>
    <w:p w:rsidR="00BD2053" w:rsidRDefault="00BD2053" w:rsidP="00BD2053">
      <w:pPr>
        <w:ind w:firstLine="720"/>
        <w:jc w:val="both"/>
      </w:pPr>
    </w:p>
    <w:p w:rsidR="00530A7B" w:rsidRDefault="00530A7B" w:rsidP="00530A7B">
      <w:pPr>
        <w:jc w:val="both"/>
      </w:pPr>
      <w:r>
        <w:t xml:space="preserve">The </w:t>
      </w:r>
      <w:proofErr w:type="spellStart"/>
      <w:r>
        <w:t>Mongu</w:t>
      </w:r>
      <w:proofErr w:type="spellEnd"/>
      <w:r>
        <w:t xml:space="preserve"> Site</w:t>
      </w:r>
    </w:p>
    <w:p w:rsidR="00AD0D56" w:rsidRDefault="00AD0D56" w:rsidP="00AD0D56">
      <w:pPr>
        <w:jc w:val="both"/>
      </w:pPr>
      <w:r>
        <w:tab/>
        <w:t>The seasonal dynamics of GPP</w:t>
      </w:r>
      <w:r w:rsidRPr="00AD0D56">
        <w:rPr>
          <w:vertAlign w:val="subscript"/>
        </w:rPr>
        <w:t>VPM</w:t>
      </w:r>
      <w:r>
        <w:t xml:space="preserve"> correlated well with GPP</w:t>
      </w:r>
      <w:r w:rsidRPr="00AD0D56">
        <w:rPr>
          <w:vertAlign w:val="subscript"/>
        </w:rPr>
        <w:t>EC</w:t>
      </w:r>
      <w:r>
        <w:t xml:space="preserve"> during 2007/2008 (Figure 3.8). GPP</w:t>
      </w:r>
      <w:r w:rsidRPr="00A17319">
        <w:rPr>
          <w:vertAlign w:val="subscript"/>
        </w:rPr>
        <w:t>VPM</w:t>
      </w:r>
      <w:r>
        <w:t xml:space="preserve"> started to increase in late-September 2007, and reached the peak in December 2007. GPP</w:t>
      </w:r>
      <w:r w:rsidRPr="00A17319">
        <w:rPr>
          <w:vertAlign w:val="subscript"/>
        </w:rPr>
        <w:t>VPM</w:t>
      </w:r>
      <w:r>
        <w:t xml:space="preserve"> decreased gradually after </w:t>
      </w:r>
      <w:r w:rsidR="00A17319">
        <w:t>January</w:t>
      </w:r>
      <w:r>
        <w:t xml:space="preserve"> and fell below 1 g C m</w:t>
      </w:r>
      <w:r w:rsidRPr="00A17319">
        <w:rPr>
          <w:vertAlign w:val="superscript"/>
        </w:rPr>
        <w:t>-2</w:t>
      </w:r>
      <w:r>
        <w:t xml:space="preserve"> day</w:t>
      </w:r>
      <w:r w:rsidRPr="00A17319">
        <w:rPr>
          <w:vertAlign w:val="superscript"/>
        </w:rPr>
        <w:t>-1</w:t>
      </w:r>
      <w:r>
        <w:t xml:space="preserve"> after July 2008. The simple linear correlation analysis showed that GPP</w:t>
      </w:r>
      <w:r w:rsidRPr="00A17319">
        <w:rPr>
          <w:vertAlign w:val="subscript"/>
        </w:rPr>
        <w:t>VPM</w:t>
      </w:r>
      <w:r>
        <w:t xml:space="preserve"> correlated well with GPP</w:t>
      </w:r>
      <w:r w:rsidRPr="00A17319">
        <w:rPr>
          <w:vertAlign w:val="subscript"/>
        </w:rPr>
        <w:t>EC</w:t>
      </w:r>
      <w:r>
        <w:t xml:space="preserve"> in 2007/2008 (R</w:t>
      </w:r>
      <w:r w:rsidRPr="00A17319">
        <w:rPr>
          <w:vertAlign w:val="superscript"/>
        </w:rPr>
        <w:t>2</w:t>
      </w:r>
      <w:r>
        <w:t xml:space="preserve"> = 0.87, p &lt; 0.001, Fig</w:t>
      </w:r>
      <w:r w:rsidR="00A17319">
        <w:t>ure 3.</w:t>
      </w:r>
      <w:r>
        <w:t>9a). The RMSD value was 0.76 g C m</w:t>
      </w:r>
      <w:r w:rsidRPr="00F5500F">
        <w:rPr>
          <w:vertAlign w:val="superscript"/>
        </w:rPr>
        <w:t>-2</w:t>
      </w:r>
      <w:r>
        <w:t xml:space="preserve"> day</w:t>
      </w:r>
      <w:r w:rsidRPr="00F5500F">
        <w:rPr>
          <w:vertAlign w:val="superscript"/>
        </w:rPr>
        <w:t>-1</w:t>
      </w:r>
      <w:r>
        <w:t xml:space="preserve"> over the period of 2007/2008. The seasonal sum of GPP</w:t>
      </w:r>
      <w:r w:rsidRPr="00F5500F">
        <w:rPr>
          <w:vertAlign w:val="subscript"/>
        </w:rPr>
        <w:t>VPM</w:t>
      </w:r>
      <w:r>
        <w:t xml:space="preserve"> during 2007/2008 was 1759 g C m</w:t>
      </w:r>
      <w:r w:rsidRPr="00F5500F">
        <w:rPr>
          <w:vertAlign w:val="superscript"/>
        </w:rPr>
        <w:t>-2</w:t>
      </w:r>
      <w:r>
        <w:t>, approximately 1.7% lower than the sum of GPP</w:t>
      </w:r>
      <w:r w:rsidRPr="00F5500F">
        <w:rPr>
          <w:vertAlign w:val="subscript"/>
        </w:rPr>
        <w:t>EC</w:t>
      </w:r>
      <w:r>
        <w:t xml:space="preserve"> (1789 g C m</w:t>
      </w:r>
      <w:r w:rsidRPr="00F5500F">
        <w:rPr>
          <w:vertAlign w:val="superscript"/>
        </w:rPr>
        <w:t>-2</w:t>
      </w:r>
      <w:r>
        <w:t>).</w:t>
      </w:r>
    </w:p>
    <w:p w:rsidR="00177AF0" w:rsidRDefault="00473E74" w:rsidP="00177AF0">
      <w:pPr>
        <w:keepNext/>
        <w:jc w:val="center"/>
      </w:pPr>
      <w:r w:rsidRPr="001D0463">
        <w:rPr>
          <w:noProof/>
          <w:lang w:eastAsia="zh-CN" w:bidi="ar-SA"/>
        </w:rPr>
        <w:drawing>
          <wp:inline distT="0" distB="0" distL="0" distR="0" wp14:anchorId="3BAF75CE" wp14:editId="55472166">
            <wp:extent cx="5391159" cy="1920240"/>
            <wp:effectExtent l="0" t="0" r="0" b="381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65">
                      <a:extLst>
                        <a:ext uri="{28A0092B-C50C-407E-A947-70E740481C1C}">
                          <a14:useLocalDpi xmlns:a14="http://schemas.microsoft.com/office/drawing/2010/main" val="0"/>
                        </a:ext>
                      </a:extLst>
                    </a:blip>
                    <a:srcRect l="10180" t="60042" r="10845"/>
                    <a:stretch/>
                  </pic:blipFill>
                  <pic:spPr bwMode="auto">
                    <a:xfrm>
                      <a:off x="0" y="0"/>
                      <a:ext cx="5403765" cy="1924730"/>
                    </a:xfrm>
                    <a:prstGeom prst="rect">
                      <a:avLst/>
                    </a:prstGeom>
                    <a:noFill/>
                    <a:ln>
                      <a:noFill/>
                    </a:ln>
                    <a:effectLst/>
                    <a:extLst/>
                  </pic:spPr>
                </pic:pic>
              </a:graphicData>
            </a:graphic>
          </wp:inline>
        </w:drawing>
      </w:r>
    </w:p>
    <w:p w:rsidR="00473E74" w:rsidRDefault="00177AF0" w:rsidP="00177AF0">
      <w:pPr>
        <w:pStyle w:val="Caption"/>
        <w:jc w:val="both"/>
      </w:pPr>
      <w:bookmarkStart w:id="136" w:name="_Toc450123883"/>
      <w:r>
        <w:t>Figure 3.</w:t>
      </w:r>
      <w:fldSimple w:instr=" SEQ Figure \* ARABIC ">
        <w:r w:rsidR="00DE21DE">
          <w:rPr>
            <w:noProof/>
          </w:rPr>
          <w:t>8</w:t>
        </w:r>
      </w:fldSimple>
      <w:r w:rsidRPr="00177AF0">
        <w:t xml:space="preserve"> </w:t>
      </w:r>
      <w:r w:rsidRPr="00F93644">
        <w:t xml:space="preserve">Seasonal dynamics and </w:t>
      </w:r>
      <w:proofErr w:type="spellStart"/>
      <w:r w:rsidRPr="00F93644">
        <w:t>interannual</w:t>
      </w:r>
      <w:proofErr w:type="spellEnd"/>
      <w:r w:rsidRPr="00F93644">
        <w:t xml:space="preserve"> variations of GPP</w:t>
      </w:r>
      <w:r w:rsidRPr="00F93644">
        <w:rPr>
          <w:vertAlign w:val="subscript"/>
        </w:rPr>
        <w:t>EC</w:t>
      </w:r>
      <w:r w:rsidRPr="00F93644">
        <w:t xml:space="preserve"> and GPP</w:t>
      </w:r>
      <w:r w:rsidRPr="00F93644">
        <w:rPr>
          <w:vertAlign w:val="subscript"/>
        </w:rPr>
        <w:t>VPM</w:t>
      </w:r>
      <w:r w:rsidRPr="00F93644">
        <w:t xml:space="preserve"> at the </w:t>
      </w:r>
      <w:proofErr w:type="spellStart"/>
      <w:r w:rsidRPr="00F93644">
        <w:t>Mongu</w:t>
      </w:r>
      <w:proofErr w:type="spellEnd"/>
      <w:r w:rsidRPr="00F93644">
        <w:t xml:space="preserve"> site, Zambia, during 2007-2009, with the growing seasons highlighted</w:t>
      </w:r>
      <w:bookmarkEnd w:id="136"/>
    </w:p>
    <w:p w:rsidR="00473E74" w:rsidRDefault="00473E74" w:rsidP="00473E74">
      <w:pPr>
        <w:ind w:firstLine="720"/>
        <w:jc w:val="both"/>
      </w:pPr>
    </w:p>
    <w:p w:rsidR="00BD2053" w:rsidRDefault="00AD0D56" w:rsidP="00473E74">
      <w:pPr>
        <w:ind w:firstLine="720"/>
        <w:jc w:val="both"/>
      </w:pPr>
      <w:r>
        <w:t>The seasonal dynamics of GPP</w:t>
      </w:r>
      <w:r w:rsidRPr="00F5500F">
        <w:rPr>
          <w:vertAlign w:val="subscript"/>
        </w:rPr>
        <w:t>VPM</w:t>
      </w:r>
      <w:r>
        <w:t xml:space="preserve"> in the period of 2008/2009 showed the same trend as in 2007/2008. The simple linear correlation analysis showed that GPP</w:t>
      </w:r>
      <w:r w:rsidRPr="00F5500F">
        <w:rPr>
          <w:vertAlign w:val="subscript"/>
        </w:rPr>
        <w:t>VPM</w:t>
      </w:r>
      <w:r>
        <w:t xml:space="preserve"> correlated well with GPP</w:t>
      </w:r>
      <w:r w:rsidRPr="00F5500F">
        <w:rPr>
          <w:vertAlign w:val="subscript"/>
        </w:rPr>
        <w:t>EC</w:t>
      </w:r>
      <w:r>
        <w:t xml:space="preserve"> in 2008/2009 (R</w:t>
      </w:r>
      <w:r w:rsidRPr="00F5500F">
        <w:rPr>
          <w:vertAlign w:val="superscript"/>
        </w:rPr>
        <w:t>2</w:t>
      </w:r>
      <w:r>
        <w:t xml:space="preserve"> = 0.86, p &lt; 0.001, Fig</w:t>
      </w:r>
      <w:r w:rsidR="00F5500F">
        <w:t>ure 3.</w:t>
      </w:r>
      <w:r>
        <w:t>9b). The RMSD value was 0.90 g C m</w:t>
      </w:r>
      <w:r w:rsidRPr="00F5500F">
        <w:rPr>
          <w:vertAlign w:val="superscript"/>
        </w:rPr>
        <w:t>-2</w:t>
      </w:r>
      <w:r>
        <w:t xml:space="preserve"> day</w:t>
      </w:r>
      <w:r w:rsidRPr="00F5500F">
        <w:rPr>
          <w:vertAlign w:val="superscript"/>
        </w:rPr>
        <w:t>-1</w:t>
      </w:r>
      <w:r>
        <w:t xml:space="preserve"> over the period of 2008/2009. The seasonal sum of GPP</w:t>
      </w:r>
      <w:r w:rsidRPr="00F5500F">
        <w:rPr>
          <w:vertAlign w:val="subscript"/>
        </w:rPr>
        <w:t>VPM</w:t>
      </w:r>
      <w:r>
        <w:t xml:space="preserve"> </w:t>
      </w:r>
      <w:r>
        <w:lastRenderedPageBreak/>
        <w:t>during 2008/2009 was 1487 g C m</w:t>
      </w:r>
      <w:r w:rsidRPr="00F5500F">
        <w:rPr>
          <w:vertAlign w:val="superscript"/>
        </w:rPr>
        <w:t>-2</w:t>
      </w:r>
      <w:r>
        <w:t>, approximately 4.4 % lower than the seasonal sum of GPP</w:t>
      </w:r>
      <w:r w:rsidRPr="005D307D">
        <w:rPr>
          <w:vertAlign w:val="subscript"/>
        </w:rPr>
        <w:t>EC</w:t>
      </w:r>
      <w:r>
        <w:t xml:space="preserve"> (1422 g C m</w:t>
      </w:r>
      <w:r w:rsidRPr="00F5500F">
        <w:rPr>
          <w:vertAlign w:val="superscript"/>
        </w:rPr>
        <w:t>-2</w:t>
      </w:r>
      <w:r>
        <w:t>).</w:t>
      </w:r>
    </w:p>
    <w:p w:rsidR="00177AF0" w:rsidRDefault="001D0463" w:rsidP="00177AF0">
      <w:pPr>
        <w:keepNext/>
        <w:jc w:val="center"/>
      </w:pPr>
      <w:r w:rsidRPr="001D0463">
        <w:rPr>
          <w:noProof/>
          <w:lang w:eastAsia="zh-CN" w:bidi="ar-SA"/>
        </w:rPr>
        <mc:AlternateContent>
          <mc:Choice Requires="wpg">
            <w:drawing>
              <wp:inline distT="0" distB="0" distL="0" distR="0" wp14:anchorId="24D91D6C" wp14:editId="384A8A22">
                <wp:extent cx="5128260" cy="2363224"/>
                <wp:effectExtent l="0" t="0" r="0" b="0"/>
                <wp:docPr id="1065" name="Group 1"/>
                <wp:cNvGraphicFramePr/>
                <a:graphic xmlns:a="http://schemas.openxmlformats.org/drawingml/2006/main">
                  <a:graphicData uri="http://schemas.microsoft.com/office/word/2010/wordprocessingGroup">
                    <wpg:wgp>
                      <wpg:cNvGrpSpPr/>
                      <wpg:grpSpPr>
                        <a:xfrm>
                          <a:off x="0" y="0"/>
                          <a:ext cx="5128260" cy="2363224"/>
                          <a:chOff x="-759595" y="206364"/>
                          <a:chExt cx="5128260" cy="2363224"/>
                        </a:xfrm>
                      </wpg:grpSpPr>
                      <pic:pic xmlns:pic="http://schemas.openxmlformats.org/drawingml/2006/picture">
                        <pic:nvPicPr>
                          <pic:cNvPr id="1066" name="Picture 1066"/>
                          <pic:cNvPicPr preferRelativeResize="0">
                            <a:picLocks noChangeAspect="1" noChangeArrowheads="1"/>
                          </pic:cNvPicPr>
                        </pic:nvPicPr>
                        <pic:blipFill rotWithShape="1">
                          <a:blip r:embed="rId66">
                            <a:extLst>
                              <a:ext uri="{28A0092B-C50C-407E-A947-70E740481C1C}">
                                <a14:useLocalDpi xmlns:a14="http://schemas.microsoft.com/office/drawing/2010/main" val="0"/>
                              </a:ext>
                            </a:extLst>
                          </a:blip>
                          <a:srcRect t="10427" b="13"/>
                          <a:stretch/>
                        </pic:blipFill>
                        <pic:spPr bwMode="auto">
                          <a:xfrm>
                            <a:off x="-759595" y="206364"/>
                            <a:ext cx="2596896" cy="236322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067" name="Picture 1067"/>
                          <pic:cNvPicPr preferRelativeResize="0">
                            <a:picLocks noChangeAspect="1" noChangeArrowheads="1"/>
                          </pic:cNvPicPr>
                        </pic:nvPicPr>
                        <pic:blipFill rotWithShape="1">
                          <a:blip r:embed="rId67">
                            <a:extLst>
                              <a:ext uri="{28A0092B-C50C-407E-A947-70E740481C1C}">
                                <a14:useLocalDpi xmlns:a14="http://schemas.microsoft.com/office/drawing/2010/main" val="0"/>
                              </a:ext>
                            </a:extLst>
                          </a:blip>
                          <a:srcRect l="-13" t="10641" r="17871" b="27"/>
                          <a:stretch/>
                        </pic:blipFill>
                        <pic:spPr bwMode="auto">
                          <a:xfrm>
                            <a:off x="1837176" y="211664"/>
                            <a:ext cx="2531489" cy="235753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68" name="TextBox 6"/>
                        <wps:cNvSpPr txBox="1"/>
                        <wps:spPr>
                          <a:xfrm>
                            <a:off x="364484" y="1959308"/>
                            <a:ext cx="323850" cy="237490"/>
                          </a:xfrm>
                          <a:prstGeom prst="rect">
                            <a:avLst/>
                          </a:prstGeom>
                          <a:noFill/>
                        </wps:spPr>
                        <wps:txbx>
                          <w:txbxContent>
                            <w:p w:rsidR="00E54F2F" w:rsidRDefault="00E54F2F" w:rsidP="001D0463">
                              <w:pPr>
                                <w:pStyle w:val="NormalWeb"/>
                                <w:spacing w:before="0" w:beforeAutospacing="0" w:after="0" w:afterAutospacing="0"/>
                              </w:pPr>
                              <w:r>
                                <w:rPr>
                                  <w:color w:val="000000" w:themeColor="text1"/>
                                  <w:kern w:val="24"/>
                                  <w:sz w:val="20"/>
                                  <w:szCs w:val="20"/>
                                </w:rPr>
                                <w:t>(a)</w:t>
                              </w:r>
                            </w:p>
                          </w:txbxContent>
                        </wps:txbx>
                        <wps:bodyPr wrap="none" rtlCol="0">
                          <a:spAutoFit/>
                        </wps:bodyPr>
                      </wps:wsp>
                      <wps:wsp>
                        <wps:cNvPr id="1069" name="TextBox 6"/>
                        <wps:cNvSpPr txBox="1"/>
                        <wps:spPr>
                          <a:xfrm>
                            <a:off x="3001477" y="1954915"/>
                            <a:ext cx="331470" cy="237490"/>
                          </a:xfrm>
                          <a:prstGeom prst="rect">
                            <a:avLst/>
                          </a:prstGeom>
                          <a:noFill/>
                        </wps:spPr>
                        <wps:txbx>
                          <w:txbxContent>
                            <w:p w:rsidR="00E54F2F" w:rsidRDefault="00E54F2F" w:rsidP="001D0463">
                              <w:pPr>
                                <w:pStyle w:val="NormalWeb"/>
                                <w:spacing w:before="0" w:beforeAutospacing="0" w:after="0" w:afterAutospacing="0"/>
                              </w:pPr>
                              <w:r>
                                <w:rPr>
                                  <w:color w:val="000000" w:themeColor="text1"/>
                                  <w:kern w:val="24"/>
                                  <w:sz w:val="20"/>
                                  <w:szCs w:val="20"/>
                                </w:rPr>
                                <w:t>(b)</w:t>
                              </w:r>
                            </w:p>
                          </w:txbxContent>
                        </wps:txbx>
                        <wps:bodyPr wrap="none" rtlCol="0">
                          <a:spAutoFit/>
                        </wps:bodyPr>
                      </wps:wsp>
                    </wpg:wgp>
                  </a:graphicData>
                </a:graphic>
              </wp:inline>
            </w:drawing>
          </mc:Choice>
          <mc:Fallback>
            <w:pict>
              <v:group w14:anchorId="24D91D6C" id="_x0000_s1064" style="width:403.8pt;height:186.1pt;mso-position-horizontal-relative:char;mso-position-vertical-relative:line" coordorigin="-7595,2063" coordsize="51282,236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5YGtBBQAAbxMAAA4AAABkcnMvZTJvRG9jLnhtbOxY247bNhB9L9B/&#10;EPSuWPeLEW9gy3ZQIG0XSYo+0xJtEZVEgaLX3hb99x6Skr32ukiRDYIWzS5sixQ1mjkzc4bD12+O&#10;TW09UNEz3s5s75VrW7QteMna3cz+5ePaSW2rl6QtSc1bOrMfaW+/ufv+u9eHbkp9XvG6pMKCkLaf&#10;HrqZXUnZTSeTvqhoQ/pXvKMtbm65aIjEUOwmpSAHSG/qie+68eTARdkJXtC+x+zS3LTvtPztlhby&#10;5+22p9KqZzZ0k/pb6O+N+p7cvSbTnSBdxYpBDfIZWjSEtXjpSdSSSGLtBXsmqmGF4D3fylcFbyZ8&#10;u2UF1TbAGs+9suat4PtO27KbHnbdCSZAe4XTZ4stfnq4FxYr4Ts3jmyrJQ28pF9seQqdQ7ebYtFb&#10;0X3o7sUwsTMjZfBxKxr1C1Oso8b18YQrPUqrwGTk+akfA/4C9/wgDnw/NMgXFdyjnnOSKMO/bakV&#10;bhzEpwWrTwiZjDpMlKonzTpWTPEZMMPVM8w+HVt4Su4FtQchzT+S0RDx275z4N6OSLZhNZOPOlTh&#10;SKVU+3DPinthBhfwxyP8WKDea8ElscJJPaZWquesTtAtFe9pDekP9D3t2e/wmKujDwvf8eK33mp5&#10;XpF2R+d9hxSAcyF6nBKCHypKyl5NQ/rkqfhheKHkpmbdmtW1Jbj8lcnqQ0U6vNLTr1Q3B3yQVldh&#10;eQNiE/JLXuwb2kqTw0Ibw9u+Yl1vW2JKmw1FSIofSvMSBNK7XqowUyGl8+oPP527buYvnDxycyd0&#10;k5Uzz8LESdxVErph6uVe/qdS0Qun+54CF1IvOzboitln2t5MooFuTHrqNLceiCYTBZ1WaPzVKmJK&#10;QaJ07UXxHugr0vHc0E9sC5TjBSbyeymoLKoR/xFj4+weqWZtDj/yEjiTveQa6qtU+7uUGbPOj7I4&#10;zRBUV1l3Shgy7UQv31LeIKh6aCmgrX4TeYAtxr5xiTKo5SoMME+mdXsxAZlmhmrONU9rcJ75LXOz&#10;VbpKQyf04xX8tlw683UeOvHaS6JlsMzzpTf6rWJlSVsde6ZEvMBt2iO8ZqUSpweqxtC8FsahpCgQ&#10;kCYj4LvzyomKoLMmo7eViHM0Zp4fugs/c9ZxmjjhOoycLHFTx/WyRRa7YRYu15dWvWMt/QLBeJjZ&#10;WeRH2m1PlIYFl+bJ4w3TyLRhEvW3Zs3MTl31Z6JT8cOqLbWrJWG1uX6ChNL+NhLzdeQmYZA6SRIF&#10;ThisXGeRrnNnnntxnKwW+WJ15d+Vjpn+5WBol4wBqAZ8D+s+VOXBKpkK8CDKfFBhyUBVfmLstUi9&#10;w9alkALMc0FwhlOvcNzsfE2aT4QbHM7vfQLTYNoZKcMYhikU76pMx111iY/JflwMWODqGUvd4NSr&#10;LRGe+pplC7xmdg3357KVKIygx/+1bPk6H//bZQtFzkG1MuUrDpE3yBovSRNcoZChnml6eHkh89Ig&#10;8RIUKrX388ASw97vXMgCL0yzsZBF4BW94lsh+1bITtX8WyH7dxWyQ4eGvh9bA4yeFbKb223Vzt9q&#10;hXXPAVJVYi+aJpwvmOrzEXSx4EdLd0zDMtWyWvKIadWugK7UvCm5Y9d46lzRcoZpqEnIQysauKnh&#10;t5GFAj9Io1MPm4SZ3ip9AQ5C3zoqpa7kcXM0DbkmWDW14eUjDDngmGJmtzhHARXLOue6DdFb2W6O&#10;JmHN9J79/AQ2FmoANxjLv4Y/QNNfyB+u64UJNheoCnBImHnRlUNQFZKv6hAdEWd4X+YQfVyBUx29&#10;NxxOoNSx0dOxduD5nOzuL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DWOBtb3QAAAAUBAAAPAAAAZHJzL2Rvd25yZXYueG1sTI/NasMwEITvhb6D2EJvjWyH/OBaDiEk&#10;PYVCk0LpbWNtbBNrZSzFdt4+ai/tZWGYYebbbDWaRvTUudqygngSgSAurK65VPB53L0sQTiPrLGx&#10;TApu5GCVPz5kmGo78Af1B1+KUMIuRQWV920qpSsqMugmtiUO3tl2Bn2QXSl1h0MoN41MomguDdYc&#10;FipsaVNRcTlcjYK3AYf1NN72+8t5c/s+zt6/9jEp9fw0rl9BeBr9Xxh+8AM65IHpZK+snWgUhEf8&#10;7w3eMlrMQZwUTBdJAjLP5H/6/A4AAP//AwBQSwMEFAAGAAgAAAAhAAUWVXvAHQAAQKgAABQAAABk&#10;cnMvbWVkaWEvaW1hZ2UxLmVtZuydDZRcVZHHb09mkiEfMEy+Goi7EyEzHQwQkEWIiWCCECHBEJKc&#10;6KI7WYOLGmEUkqDiCogSOayignJkVmFXOFFRo+IuCCoGEFY+Nq6ACMTDLkk2YlA+JVmB2f+vu/8z&#10;NS/dyQz5ZDKVU7n16tatW7eq7n33vb49nUspLRLeITymo6NjRk1Kd4seeEBK7Ws6OoafmtIy0U1v&#10;m3lCSrl03PKUCnUpDZZMhMsHprR/bUqnqv1HcrFG/CF7paevr0v7ij1UWC/cS9ggXCnGgOc6OtDH&#10;tWGIiAbhMun6vJB2XNvORtHw1F0aV6al94IW0XmhTdCQdNUlA3+ecILQujxmmV+G3HO3DwU1VnHo&#10;h3azhW0ioM+yYtEBcjKycU56f/pQOiOdk5rSKSqXqpydzhZvQTorCFcnV9Uyrqs2rR227IbHas8t&#10;zGy9al0+3Z37/hBsuU3l+ifyaf2Ema1Num4d997Wr6lMa/LpsifuWXrksyuX3vS/+bQmN16mjs+N&#10;EB/ZxvSB3Go5FB2PS1/TqFNb0TU8DS7yj5NcE3pSew19zRFFPZyG5Y/VTRf/4lx7Tf2ER+rWD2qv&#10;wa6nZQey5z+fTw9+eNXS/B37SrqjAzueffyeoh3oOUE0uibKLurmP1ey8YqyjfSx8VM/GFaTpg9Y&#10;uKSYIp1x1SA66WGK8a6JSUrLNzw76ILcXUs+3zg83TN6cPsGjf2oC1cugY+N1MGbKx70yfncD2/b&#10;69r6SjGhzRj5m5j8TjHJiwYOFk4XTUzg3/Ct5qnoICb0gS8NlWKCDDG5Ym0+9SQmj0mONpVi0vjU&#10;yiX0VZOOfNUxWVx9nmgs2zpPUlqF8QKXI0Qzd4BW4U0j22uWP5hPN015Z5suBeNzZ67YWHvmb/MJ&#10;nJn23fuWUkXRt/XNj9SteOvGWtS2Su4xtT1Ques2JdHxucu/u7E2pZFL0XdKemjYraqY/FA+HTCZ&#10;fsbnrGOZ5JrERwdt6NM6lPG1q0eUdLwjXT3sJ6q4oIKOFTdsrF1Y1nGTaOvY2jzxeoU/vr6D43DB&#10;C2tLc6NmeLpw+OBx5DNzAz6+ZD7Ay86N4/LrBn3pgpVL7hg99pMXpksH/OLqUhvmwPHtK5fc8K3r&#10;px4vGjhNeK7o9tffvmTe3LpjqSvNjVIfRaHw323KbecwNhTtkD3wD1NuY1NJ/Jklb9E19czZNYps&#10;WpdP9UJ4WciLH/Vm44C/fU+K61XkozfK7JJYaR3bvrF6uDNWizS+7rF6uD9Wqbf7AM0bz6vtHKt5&#10;cz/dGatpmVhR1xfn1Y7ds3XfIy07pLRHYp4zD1gz4v34Fa3H3iNNXp8v3nvYI6XJE2sLWp+oe0x7&#10;JOquKO+R2sV/c+PiVu7HrxtZ2sMOSH9UD8BTgwZo7wS/dcbzg9o+MSbNH9Bew5oDtBb/131eOkr3&#10;QvaGpf0EfbBrfse5i1ux23zoRl28e/HiVmQWaQwPq/1JH1/cCr0/gmXozRoY17pdERPuS8QEB/Qk&#10;Jr4vVYoJw2fPxr71r+X70n3Je7ZnFZMji3zkgNdCTLawZ3v9W9NHtGtbUHxmLI2o9//Hfev6g0vz&#10;hJhcfl8pJnds7HqWiPNk/q+65smE+/OJvQIx2fjwyqXUeZ5g0YHCw9PXcp/TvfzeWQ9OGfjykKkX&#10;DNxXIX9q0BHpq0W+La8Uk+XSn50n9OF5gt20nyOE9jxBZtl/5tPzas88ge7NPBknfTyfMW9Ns4fw&#10;nBkg/o6dM6XnNvya9Byp7uTX9fofLMEoPbXMvr5rP8U+imci2mSfPWdonv1u/pQljWlU7kk9z+z3&#10;rilLrv9R/Wo0nTn5mUHD06Qiv6xaRXvNCLXBr8xNIOaL11X4POfQd5zD1Z495cPEHhMbs8+e2PB7&#10;2Vbp2RN/xzgUdE184O+8mHR/9rx59OB9ts+z56jcHyo+e04q8nv67OmYsJ7ujGfPnsbE69hlg3Xf&#10;E5aBdzTKr21/9rTCmJ9+N1KvyqfvLeVvtfXsuLCe5R/YVEsbYPmJi1uH1ug9i2ieX+FN1trYqHKh&#10;1hVktaotLZVdz76rinf0lEZIrthIZasQHfWd65kYej5NaVMt/YMnp0v2/ug+8EvrGWNYsWBT8Rm4&#10;QX1NVlueX+kPeSB7v8/GxHNDhnY+e+6oOOyoPfJr8dkTf1daryK/b8bqtffsGWMS3xNEfl+M1Wvx&#10;2TPG5NXEasfu2brvkXwP4nbQm2fPQT189hw3svTseZ70l6D07Al/W549sRt9c4TQ3O9ezbPnlmIV&#10;70u7IiY76tmzRb6v9OwJ31DpOWdr7wN2RkzGycBKzzzV+DGGX9jB77Xtu7jHO3N86ZmV/Vn7f5X2&#10;Q9X2eBse6npm3doeb710kfMND2x9j9cguRoh0Cpkj3fjr/3MCre0x6N/kD3eGh6CBMwvxhD3eOvV&#10;1ns85IHsHi87rxyHOsnesoPjMHHuuOKz3j5y0NwRg8c1yV7mEnzWOZ4D4fnzhUf3HlvD8/508fh8&#10;AZmJonlnQJtZovl8YdF1S6bOEA28RXi+aD5f4J0BdaV3BqU+ikLhv7sVp/g5QLEP6YbvzxeOr1+L&#10;25I/X8AuPl+ofzCfGoS0yUKT+FFvNg7423ODe5HpbHzM39Hy2X79GfzA8sCcGrYHfrNwjHCQkGvn&#10;MrKWo26ecIJwLznqY6ocL8FluqbPKTVPvDylZvQL1w4Bn3i5IB7rCO1Mo1spU+Tja+uOND6crbo2&#10;MZH/ug0WHWC7PTd2Pq/UlD5/mfD7zT8rg+dc9ufI1T4rO12y/qxsvmjgNOEy0T39rOyBJ7vnHP7B&#10;TvjOZfSmtPlnZSP+kE9jhLTJwgTxt5TL+NsxifuqyN8tYlX+/GX7xerhqY7VIvmge6y2/FlZf6yy&#10;WVa67pxX2zlWPK84VtMysdraZ2WvpViN0thYP1lBPCeZe1zDB+YIW4WnqOLbKs9S+ROVyO39xUuO&#10;Wzzrkts+qcX5YzrTNUC8GcIIWlqLgJ4T0yz92ystFM16Bbrfnbsml9ZPxXLajPL6OUQDOj+sn9Tx&#10;mSg5xrgMrMnQPr8Azf2d66M3fGDvuy8aMoQSfmm8m6+feBg52vVmLcXn2EN71mjebd/9Uumd/a3l&#10;d/bcO9gbFeeG1vIF2gt9Q+WqF9cOOh6jBNn9BWtvNubzxSPWN6r8hMqVKunfMf9sXUonKea6PVeN&#10;+SzVvS1NS5NUThPGWBd0TY5l1/2sHedJhv7Jve+pzObeQCkg9whKtdw7XXVN2iFM0///IPyQRjJW&#10;vCOE1EFjH+UiYbRz5+0TnJOrOnPy2lw2J1d15mQxCWUrsKWcnKFcvE+5Rolsdz+E8y/KAOTOQmir&#10;YFu75g9NtjR/tldOkgPXqa+bVf5QpYrOnLxeTvlZD3LyEEV+rNoR/xjrnubkQrWjf3LyAZXZnNwk&#10;O8hJTe+qOTlHdU1aCRekj3bmX6V5srPzL5cWdObff8vGGFPqvCYyNsOW8q9NefeQ8ooSeY/Zz0ed&#10;56+Uf8j1Lv+65gq6o63z5nafK9sr/4g3+fc7ldn8e6S+p/l3+DblH7lD/+TfGpXZ/DtEh63JP1VV&#10;zb9ZqhufXunIzgHvCVTd+RxVI7pZOEbIeg24hPYcgneAsEE4RY1Gv9DRcVT5+tohpes4x5pV11ud&#10;f36+S6f7cJ/vqUsp1nONDa7/pOIT67mO9dgY6yvZ3Cibhwrx7WxhmwjGvWPfLZYPtasfA/3X62zO&#10;jcecUzxL6ZjjfObjNdrLIMMeYbLOFd2m8zxryueKJqvds5PO0Wf0F+UGfjbXmSvopt1wnVGG3wU6&#10;U6s9BHnHPgd+fD9Wf1jp/dgyzfGNa/LFZq2Sr3Q+HDvQw9kn5j7C2Nj6dMlGn+kYceF7WjkLn0tL&#10;airtV5xz7BtjTu28mDzbeTa8cfTgnz+vcfN+qu1PXWfD4fXkmZ42BykmpWf65qlNooGDhbNEdz3T&#10;l84Z4S/tyJbWKlaOKfLt6/TsrZgOUuyIHohu+MQUPvDQG55ZEs+Xsw8FKsUUPvnCM32MaW9iMko6&#10;mDOMaufFp3S2mPFzvs6+xc8Avp1TwbeOX1Eo/HcNvpUPYEXfwo/vS/At9zbkfG/juxfrhSXvU9MF&#10;G6vojXv8EZobtIh7fGI2NH0/7aPPcOqlY7/hi1snqKT/YdpTVIoPIycOAHMQ1ARLV6ocpnK5Smz0&#10;Hj9fIz9pvYU3QxjBz3WzxDxceLKw2px0/CXS7Z7SqOudv5ZixeD0knz1lTffLl+V1rT90opc++Tb&#10;l9yqOatzMNPI9afPPnbJk48c9u1XNNgr5kwpPm9l11LyKpe+PJV5V6/5hR+mh7xi3sHvyqvS+Q58&#10;b6g07zZ+ceXg3qyl1lVpLS3VXTrgtbCW6ns2P9qd1tK9qqyl8IH+tbTvrKX7buNaeoZSgrWU9ybZ&#10;tfSYup6tpUfqq3D9a+lFucFV1lL4/Wtpcemp8l+3feldu9NaOqTKWgof6F9L+85aOnwb19I7y2vp&#10;/RXW0nfV92wtfZNyqn8tvSg3tMpaCr9/LS0uPVX+61pLtS+9ZXdaS4dVWUvhA/1rad9ZS0duw1o6&#10;X7nQpOd49qVHqMzuS+cNKa2lqtrKM/7E4lr6atbTZukeIxwoBFxC+50BvAOEDULe6z7xctd7Xt7D&#10;cl1QHe8LkG0s02S7dQwINO8FZ+u6TQLIf13P8CqK3wvZEd8N2VFnEfhOgs8inCb7u58buX7qlr63&#10;uzufReibseqbZ3z6Yqz66hmfbKxGac1gzQSqrZORn5ec5XlH2Sq8T3iE8HEhayprrt8RTxf96J97&#10;evZHZ08kf1oZ3e/OXas3P7uwp5/9iXEwzT2zUi48KP5o4f8IyYmYC1/Q9doXt54L83QKbKZkpwk5&#10;80BOuF9yId7nzc/mdeRn7TxP+sjZtbrnP64Se6Od03X9i429PTNUVztW7Rjz6UJo7KdcJLQ9uyaX&#10;u85BXKuBbukchEwtwpbObMzS57j36ywGJcJbOjOEHDJ8HtXbM3ApbfkM3Ks5sxHjYLpSLs+XzXcJ&#10;H1WOPKCSXJHrOte1MaLf939bP9/Wm7NEvclh5gQ5fFs5h7Ez2kcO3yz75Paq+/Y5qvN5m7GiPd8o&#10;7Ztdka/b+4zRucrT3ygPKTW0zjFXOmOEHDLO197kOvka22bPe+6MfP23cr6SFzEfyNev/qUn+drz&#10;s0e9yVdyjXxdUc5X7Iz2ka9PyT54M4QRJFqEWWKOF7LGxvyMe5hG1Q0V1gibhYyb+Q24hHZ7eAcI&#10;G4Q+L3RUuM4+Vzarrjc6x8iQeM7JfbhP6gfqXhP75DrWv6B5HOu5jvXxWdjPxgXZiR8GCu0TfDtb&#10;2CYC/q4+k+SY9+5M0qTcSL3Dcq5oGOUzSYcW+VyXYMtnkgrlv8d0mdaEPfFzdJ1J+vXu875yUm5U&#10;xfeVhxb5xLMn7ysdU+T7zyRpXlQ5O7SrzyTlt+F9JfeR54T/KHxJ+AUh65qfNy/VxboenUka0P/Z&#10;j/7O0WjNu5Plv+5nkg4t8nv62Y/n3Z56Jkl/f+n1u9Namq+ylsIH+tfSvvPZz/7bYS09SDnBWvom&#10;YXYtfVDva+DNEEaIe/Ij05Ba1hDvqXlmjPvPUapjLwp4L6ptbyeN/p23L8WKHXG+c1JuvyprKfz+&#10;tRS/V4Ouz9G1L/3t7rSW7l9lLYUP9K+lfWctHbMd1tJfamFkLV2tMruW3qHn9q2tpazB/WvppNwB&#10;VdZS+P1rKStPNehaS7UvLexOa+mYKmspfKB/Le07a+lfbcNaOl+58KSwrbyWfiqzlh6rdPmBzvuw&#10;h9zSvvTwtPPOJPm7oH5PW+lMUrPsHSPk3StQVyqK/3vvTJ3f7fIud2j4furbdR3fJdNHm/xgeV/H&#10;vXeL9OWF7rPYmf6L/dmuQeVKqe0Ey1FnXfWdtSXCMvCti99zAqxLIezskzrbiF7TkY+95qO3N317&#10;rO5bzTv7ps66bCP1gMcB3+PAPsC64jiocxv0msbeY4Q885CjfJcwLzxaF48qnu9SebNKy0c91XyA&#10;TPSHaeRbyvqhI1g/fI8H2wCPB9py1FkX/UWwDHzrYsyAdUXfZP3h9thif1ynD5BW6mzI3SqvUWmZ&#10;2Jb+PFbsM42MaXSaRr5FmBdCR7B++M1C5qJ95jEgbznqrIv+IlgGvnXVlwWsK/qDOrdBr2lssT+e&#10;qU3py3reHlGnv9Op0jKxLf0VhORWHDcy5qPTNPK9GQNtAY8B2nZQZ130F8Ey8O2PrG+jP7I+cHvs&#10;tT++W5fSd/RZ2K9UXqrSMrEt/Xms2Gc6+ib6DPnejIG2QCV/UGddHmtRWP9FW5t1Ta5hH2Bd0R/U&#10;uQ16TWOv/bGuLqWvKC/qJbA45EdsW23cyNg36DSNfIswL+zJGGgLeAzQ0Vbror8IloFvfzBOwLqi&#10;P7I+cHtstD8myZjHN3V0vFvlT1VaJralv4KQ+YLtppExHX2GfIswL4SOYP3wm4W72/pxkwa4Vp+h&#10;P6rydpW2V5edMao2bmQKQvzE+Ewjb39AR7B++M3CSjmOvOXQa130F8Ey8K3L+VgpP6hzG/Saxhbn&#10;x9ESmqNn7r9VeYRKy8S29Oexosc0MqbRabpedG/GQFvAY4C2HdRZF/1FsAz8ZmEl38b5kvWB22Ov&#10;/fFeKZukvPiMynzIj9iW/jzWOG5kzEenaeR7MwbaApX8QZ110V8Ejwe+/YF9gHVFf1DnNug1jb32&#10;x0xV/Enrxtkq7+tfP1LT4JTer7yYpvKEkB/RfzEnYq4gUxD2pfXjKvnh1Jc6Om5ReajKmEOmq407&#10;+ib6DHnnOHSEqLNZFcx52gLOcWjLUWdd9BfBMvCty3PKuuJ8oc5t0GsaGw8W5oUN8sOHlRdvVPmO&#10;kB+xbbVxI1MQkh/oNI18ixD9PRkDbQGPATraal30F8Ey8O0PxglYV/RH1gduj432x0lStkzrxodU&#10;vq9//Uh3yg+f0X12vcqF4X5LzOw//BpjbxoZ02reSSPfIswLHS+RRYg6m8WpdI9E0HLotS76i2AZ&#10;+NblfKyUH9S5DXpNY6Pz41tSNkzz5D6Vfwj+iG3pryDMrpvImI9O08j3Zgy0BTwG6GirdXms1AOW&#10;gW9/ME7AuuJ8yfrA7bHX/hiti3+WH9i3fzz4I7atNm5kCsK+tH4Mlh9elB8OUflg8Acxs/+qjTvm&#10;RPQZ8i3CvBA6QtTpmDrujinylqPOuugvgmXgW5eGUQTrivlBndug1zQ2Oj8OltBM+YF92RuCP2Jb&#10;+isIyYM4bmTMR6dp5HszBtoCHgN0tNW66C+CZeDbH1nfRn9kfeD22Gt//JOEJmjfsULl4P79R7pL&#10;wWFf+qTKg/r3H+lGJcu5mie/UXlqmC/kkPOJfPZcIDdNI2OaXDSNfIswL4SOEHU2q4L7LW2BSvOF&#10;OuuivwjWBd+66ssC1hXnC3Vug17T2Oj5cpAuPqd92IkqPxj2Y7Et/RWEe8L6sVqO6lBe6LhTWh3y&#10;I/oP39gf+NI0Mqajz5BvEeaF0BEcE/iOKW0BxxTactRZF/1FsAx868I+wLpiflDnNug1jS3Ojx/r&#10;4hX5YbXKR4M/Yttq40amIOxL+4/l8sOdmif3qPyXMF+i/6qNGxn7I/oM+RZhXggdwTGB75g67o4p&#10;8pajzrroL4Jl4FuXhlEE64r5QZ3boNc0tjg/+Mv5T8gP9RL+efBHbEt/BeGesH6s0WDP0zwZJL/M&#10;C/Ml+g/f2B/40jQypqPPkG8R5oXQERwT+I4pbQHHFNpy1FkX/UWwDHzrwj7AumJ+UOc26DWNLc6P&#10;K1TRoc+h/l3l6vB5VGxbbdzIFIR9af04Rn54m+bJ6SoPDPNFl53+qzZuZOyP6DPkW4R5IXQExwR+&#10;s3CM0HF3TJG3HHXWRX8RLAPfuog1YF0xP6hzG/Saxhbnx9vr9JsX8sMilYXgj9iW/grCPWH9aNFg&#10;79Q8OUnlv4b5Ev2Hb+wPfGkaGdPRZ8g7ptARHBP4zULyg7aAYwptOeqsi/4iWAa+dWEfYF0xP6hz&#10;G/Saxhbnx3/o8/3h8sMGlc/0f36bPiU/zJQ/rlf5hpAf0X/4tSDMrpvImB9zBfkWYV4IHcExge+Y&#10;Ou6OKfKWo8666C+CZeBbF7EGrCvmB3Vug17T2OL8+Ef54X7lxbUqbwj5EdvSX0G4J6wfb5EfLlFe&#10;LFC5MORH9B++sT/wpWlkTEefIe+YQkdwTOA7prQFHFNoy1FnXfQXwTLwrQv7AOuK+UGd26DXNLY4&#10;P67WOan9lBc/VfliOC8V21YbNzIFYXYeId8izAt7MgbsATwG6GirddFfBMvAtz8YJ2Bd0R9ZH7g9&#10;Ntofh8gPf9Q5ulkq7w3n6WJb+qs0bmTMjz5DvkWIP6Aj2Ab4zULuL/aZx4C85aizLvqLYBn41pX1&#10;bfQHdW6DXtPYYn+sL58vHCx/xPOFsS39FYR7wvrxpPzxmPJimPzx45Af0X/4xv7Al6aRMR19hrxj&#10;Ch3BMYHvmNIWqJQf1FkX/UWwLvjWhX2AdcX8oM5t0GsaW5wfK+WPY7VurFH5uv71Iz0lP4yXHxqU&#10;HwODP6L/8GtBmF03kTE/5gryLcK8EDqCYwLfMXXcHVPkLUedddFfBMvAty5iDVhXzA/q3Aa9prHF&#10;+TFT/nhK86RN5T1hvsS29FcQbsv6gV2AbYhjwB6uS98IQapLjrr9hPSNjuy4aWewbmy3vZFGl/m0&#10;axSil37dVtuOTprvtJpfV4W/q+Sz/Y6SfYwlH+xEhmv4wBxhq/BoDfhiOfMUlV9Uyfj9txR+qXlx&#10;sL5foKLq9yzQU/ody5SbJnpSGe2rrN8q2UDfl6nvBSqvzNhwoQyv74ENpb8Zt27QEeqffMaOSjZU&#10;8kO7ZFvVN364TmXWD6MVcPygsVT1w5mqa0pThBPToTr9/zeifiMs+Ua/v6N6bKLERpemXfdqfDhf&#10;+rAbH65QmfXhXCU7PqyR3AxhBDUpwiwx+S1OfAf21HeXS/Z76hPfrVOZ9d031Te+Y02q1vdC1U1I&#10;TekUIR48Mr2xeD1bGYufwJPLpf2E3+w76vFbJZsVus3ynpxdK1svlM2/V3mpShWdef/BvVL6e9kM&#10;r5rNs1Sn/uvHqqzUb6U8o1/6O1/9bVCZ7fcy9Xt2D/ptkh7G3NN+2yRLf8RoiJIgG6Pr1C8xYh2s&#10;Nl5yzNl9tP5SQIwDtjge0SavQ6ruXKvpAyAuBreh7gBhg/BLsnOBbDqqfD1eixDXBV0PFSLbWKYl&#10;2u3vByzWOMXqhFsRYGlvYN17v37f9Yx0TiLfzkhLVc5OZ4u3IPXstyVTWiVfAi5HiC51UVpTbxrZ&#10;XnOufuf8pinvbENOu4xcw4ZNtUf+KZ/At6TP7HvLgaUW5ET9hEfqVizYxE9tpXrJLVfbA/X7d26D&#10;BnTMWr1JaTVyKfSx6eR9b5WO+g35dMBk+hmfs47pkttQ1kEb+izBeHWxqXb1iJKO49I5+/xEOmZU&#10;0NH26KbaieJjx3miraPS74Y5ftm/+9CoTokV45otbBNB3HZ0fPjtQHxXr76A5Scubh1a017DNbGB&#10;dzq/Q6/yYo0R2W9OuLfYhjrH1WWl+BbULhvf9UU/l+L7sy3E9/SyX+m31IZeN4/vbdJxq2Qrxfea&#10;sg7iG3X0Jj6j1CvxITt2XnxKv7uXXnh20FCNgd9Hmze3bip5DIwVHi3av2lIXfFvmEuePMrCxU9t&#10;/rt76Ia/td/du0My9wor6X2sil685d/WPu8v1X93b6y+/7pB4+B39xqki+829/R3927QIK+SUeeo&#10;JI0+rRIbvS9br0k0/QU9t4g3QxhBS18RFok5U+vaWfpF68VarZu0Qk/Uvzelw8rU0UW93FcjHqHr&#10;sRke9ewJohx0tXnvvJJItzXa8lrEurU1v64Kv6fyzGfyGV9ZZ0/b9lbeYyRrY1uusQGYI2wVHiWD&#10;rlZUZqj8pkrscyxv1n3tTJ3tUlE1lugp77GL+xzuvaD77ckem76/ob7/TuV3Mja0yUkn9MAG/11m&#10;coR8qGYDPs/64Xzx3qO+8QN/oy3rh4F1JT/US26GMIKaFOF0MZvSEs2LQ1WWPMLeAzuwCRqcJoRX&#10;zT51tZl988XDLnx0pcqsj87VnMNHNZKrZt8s1VXbQztfJNJtTrToGl9JfTdwbOE3C8cItZXu0bOx&#10;xDrb4E+Atgbrpu5gIf3frYFdqfHxbug8lQXxhgqRMY0O09jFH9MdIQQahND/LwAAAAD//wMAUEsD&#10;BBQABgAIAAAAIQDmO1uGrxwAAKSLAAAUAAAAZHJzL21lZGlhL2ltYWdlMi5lbWbsnQ+UXVV1xs9M&#10;ZpIRkjAJER6S1kks4eWZliRlIVICmASIEiSNSQxdaTssQ0WJGDWTQMU2aAQEK3/8s7TOarGlGi2L&#10;xn8tCro0DUor1UgNpRJbkIQVEFapgCZgOv1+973vZc/hveQ9SCKtOaydc+4+++z97W+fc+99kzCv&#10;I6W0QvKQZNbQ0NDfdqa0SeNzX57S1O1DQ9P+IKVnX5ZS35nnnpVSR7r52pTeOzKl0bKJ7XrpXtaV&#10;0u9q/Ts74oz0h78kPfHp7jROatb1SF4i6ZV8b2xKZz05NHRY7Vpd0Q7Xn72Sb8vXVRLWcW2c4zVG&#10;p3DpuNpYftcer3FJYghKSVd7bNAvkUyT2JdzFvxam/vklrFISmVpiMO6hZKVGjAesGONQ+sQyPGL&#10;0lvS29KF6V2pL71e/Rr1C9PbpbsgXRKMmw93JPjY+b1SEWvR5lJSuKFLT3i0WDL2/HfcuFajPx0l&#10;bs6+e82qt6RfO1vX6tMHH/rOmlvu37hm+vdLaVvHVEFFUrrtlIlC8bp0qq42/PP2UfN+4/FRrGXd&#10;JKFCTzsZQtNg57a7S2mRRuvugU1xv35r9zzp13UMdpaP/2H3jlGDnb3SX/QvpXSq8HX9pJS2vGPz&#10;mtKmcdIODYHjpw98p8CBn7M07lNP3ZjbfF8V42ANY598nPzdUprUedrI5auLLVKvK9Bc4zGqsce5&#10;3vUhhb3UR3m90PqktLnGl/sJillQp75fcttLBzvXbyml22adv1KXalM7Ltqws+uify8l5Nw0buzt&#10;1YmC554pP+ze8JqdXbjtl91WrX2FOPOaqunUjutv3alt+tI1+Ht9unfMHZo49d5SOvZU4kztsI+r&#10;ZdcnPT5YQ0z70M7q+tGEqo/z0ifHfE0Taxv42HDLzq7lNR+3aWwfeX3I2zWhPq7DCOk/3fyc7Jc6&#10;rH16+6i1Hd9efV3nkemKIw87rrStlE66YuNq9HDJHLrF6DReOrZjRko39ZxRenjUh9duXP2m0qSj&#10;r0jXjPjWJ6tr5sl27uDG1bd87tOz52pMe4NklcaDk/9x9ZLF3aczh4+UqjEKo/DHN7aX0vjHN65G&#10;BYYCh/CgP0F6cFTN/3v1abpmHlzbVNn0cCn1SNDlrSR99JvXAb5jHcq65t4V9S+KWo3f37W6r16r&#10;Fcp3eK3uO1Sr1O7zR+fG52o/12rJ4vfXazUnqxVz/1/Olc8h59jjVp5dnNW9PLsmvya9U0+vC4p3&#10;Npk+rxaf5Tsq1Wc598zr9SwH76ade57l/6P7t5/lS/VO4Wf5ND2ruWcyt1PPcuY+Et43XiE/M9Jf&#10;dHxI97S7F2yZNXL34bPXjhwn94+Pmpn+vNAb/NIRg53cl2j9xZ8prZf/6rOz+v5CXGLwdnfeqoF+&#10;cGOKnvF49b8/MNCPzdV6b3pK61/37oF+xnp9rbd93TNdK+rg8d7qZpu8zgu1fqWUSr9ezw/qpQ6p&#10;Nd4V98sz0A5jXXumVeuqh1R6Qu9ytGZ1PSPUtfSDXV2soa0/e6B/dOdgJ9e8z6A7VXsErpeLX2xV&#10;3TXVvrV3op56XfFGbXd1ER85J1019rIj0FfrSg4bLthVvBP1KtapWsv7DPGwp+X1hG/XJL6LdEvv&#10;d5EDVYcn/uPh4l3kCBHEu8gqccW5Qs/+4LmPzu8i94+d1MmZGJSOdxFs1mnMuWLNzRrzLrLkM4Oz&#10;b9KY9nrJZo15F+FcMVc9V9UYhVH4Y6L2f3xnIAa+0ftdZG7PdmhLfhcBF+8iy2SzXMKavK3K/OZ1&#10;gO9YB4/z+lh/oO3JwbFaOc/Nzn+u9zkfKf83HOB3XdcgnvOLpu4554O1z2rNzvljepdfJCd8FtvX&#10;Od8hX5zz3h/s+5z3yq5TQuuXcK/40r/6/o22es6Jj3DOt6kINPCQQzznO7TW5xx7Wr6/4DvW03XQ&#10;R+J0+wGuw/TFxxVnmXO+eMJhx/UJL+ccPfuMc44uP+fzpPM5n64x55w1CzTmnK/4m9Wz52tMO01y&#10;ucY+58xVz3k1RmEU/rhLdcrPOb7R7+uc9+izZq+k0Tnvkz76zesA37EOHuf1sf5A2+dxjxc+GO2p&#10;ceWtYTzop0gmSviZFOu9l7G1HXNLJNMkx4moP9HkWTL8gK65p03ufGj35M4ZT19zOPLQ7rJ0fPZi&#10;ncfE0pap/zzJvonncXxmYe9nloax7bd3h/p7fu3z87RHnvv5GZ338r4+Py+TrT8/L9WY9gbJ1Rq3&#10;+vn5B48O33PFmdLnEfTey4Xj9NzPzxP0c6iJkkZ7eZr0e9vL8B3rUNY1NYz6F0Wtap/J9l+t7pvt&#10;Wq1QvsNrtffPz4dqJcIatPq52s+14jOyazVHcWOt9vX5+f9SrY5Sbpw97iA+k5w9rtHTeHfol1ys&#10;w75e/bXqv6qes3/kDVedkRZd9Y2LdXP+sv5+YYR08yWx6RZeNPycnRboP71nSLhfIY57cO/JtXf+&#10;xe+fM792/zxcCV0e7p+q8xx+TsIeIy83fqbJ2D/TZMx7PNcPPHPrmJ7jtnbTo6/m+9z7Jwxjx7p2&#10;7qVwDh7Wc4/m5wJ3/WLjGmLd0bFDf+4ofsbJu1FxNnQvv0CfeW5Wv/nn20fNxVAtf7/okS6v+VLp&#10;qPXn1X9C/dfVE981H+jW52zVnP3SrOYLNHdmmpNOUY/EWpd1zR4jtvWN9t6lmif+evXfUZ/vvUeE&#10;g71HUZrhWKa5Pr0hzNGfb5a8TdeTJDMlzDFWsYt+hXrj+eXsyc31PfmpjnxPbq7vyWITCittb3vy&#10;Ke3FMdpr9NjmPNR/Jq4dgF1rf3f23POD772dn/21J9kDf61YW9RvUK+uvic/IFKeaWFP/qYqP0nr&#10;qH+sdat7kvsX8dmTT6jP9+RW4WBP6ng33ZOLNNenO+EF6bL6/uOMsA8jpoW6XqkYPeoP7HtqtaYd&#10;6YL6/ntQMWNNmfM9kdzc9rb/Ss/eOuYo7St67J2zfw4S9x927e2/PWcF3xHrksXDz8r+2n/Um/33&#10;jPoN6tXV99/XVKTW9t+MF7T/2Du7FJj9N6Q+33+9+kDE/gNbs3viAs1NleRnwO8Emqp/jurUeIpk&#10;ooR9SNNtt968X5k7VtIrmaxFM54eGjqpdn2N/rEB12Vdj5Zg+3x8Tgg+HcMx5wpUnOeamJ5/s4LG&#10;ea7jPBjjfCPM42v44dZ5xzHPjGZ6c1vK1nINJzRqW9wb5PSjGvNTnc+oJ4afvbt1sfCpfdd3htac&#10;IzEesBmD1MPqe7DyWivs5PUB9XleL+9uLa8Ttf7FlteDtbwebZDXbO2zVur1qhdZXkuFZ5bOMfU6&#10;T31er9N1XshLU3u9z8xI04t6tVqz53NfeGj38HsN12Xh8r2m0f7u0nw8Gx5rGzbUH2z7eFaNrRkG&#10;9Pl9pF+6RyUnSHZLzpNoe9bvI7xvTPj5C//cZmzNeEPfCNuT0h8t4V+PgTFiW6frX9+5b2xL9Iny&#10;XNmSC/IGifHEe3E7vK2UD3h7RJ9c4Q2MERtxtgvbSPXzJbHVPu4OcXbiJ46Zul4mmSTRS1TRr1Df&#10;CGs7PBLnYcl/KvBP1YM5YmUPLX9m32e02Tux8bXD33LFhL9NwgJ/YIuY4O8fhAmfzfhbpDm/K5oz&#10;1sGdMcX6Ph/OvipccAbOiA/OPv5sK5w1fo8zvnY4I184+5KwwBnYIiZy/4kwoWvG2QLNHcx3Ot6/&#10;8vvsFGGYKOmR0KiLm3lh7lhJr6RbPuJ7Yv5Ox/zROmsn1eyZ5zqu3629FOe5jvPx2dAI83j5Hi2B&#10;W2OM47jPcj17hbWlbC3X6GnUFunV4rXqj1F/o3p8+Z1uQBcj9K6Kbr4kNm2Foi2Qcoak1efowczr&#10;eOEir1erJ4eY1yN6xuwrrxNfpHl9V8yT1wPq87y+p322r7xe9SLLa6nw8A8lVtXyujLLq6K5L+vd&#10;ScdsH/vwwL7T+bOXzzXXL/Rew9l/Rfg8OFPX8d5DjDcqd987fF0WF5zlHgn7nLPNODbfN9BPkUyU&#10;6GN40Q6r9XS2Y86+4ny0QW9fglY026psdV/MlSVgxK/HUQ8u6/HRTmzW0hybsfNgzr6MkXmabdA7&#10;j5yTmEfEHvFGPRicB37biW387rW8jhGdfRkj8zTngd555JzEPCL2iDfqY23w205s89woj8iJMZID&#10;zXmgdx724T7mEbFHvFEfa4Nf59FKbPPs2BFj5CTORxv0ziPnJOYRsUe8UQ/esoQzhF/n0Ups5xpt&#10;I9f2ZYxyXzTboHceOScxj4g94o16MDgP/LYT2/jdA9IY0dmXMTJPsw1655FzEvOI2CPeqI+1wW87&#10;sc1zozwiJ8ZIDjTngd552If7mEfEHvFGfawNfp1HK7HNs2NHjJGTOB9t0DuPnJOYR8Qe8UY9eMuS&#10;Q+ej8XMQrl1b102qonlfoXc9XH/XLtYj59q8R32sTdwLrcTO9wIgjZE552GMzNNsg955GL/7mAc6&#10;Y494ox68tsFvO7Gdq2NreR1j5CTORxv0ziPnJOYRsUe8UQ9254Ff59FKbNbSom3k2r6MsWq9J1f0&#10;ziPnJOYRsUe8UQ8G54HfdmIbv3twOg909mWMzNNsg9555JzEPCL2iDfqY23w205s89woj8iJMZID&#10;zXmgdx724T7mEbFHvFEfa4Nf59FKbPPs2BFj5CTORxv0ziPnJOYRsUe8UQ/esuTQ86PxOYdr19Z1&#10;k6po3lfoXQ/X37WL9ci5Nu9RH2sT90IrsfO9AEhjZM55GCPzNNugdx7G7z7mgc7YI96oB69t8NtO&#10;bOfq2Fpexxg5ifPRBr3zyDmJeUTsEW/Ug9154Nd5tBKbtbRoG7m2L2OsWu/JFb3zyDmJeUTsEW/U&#10;g8F54Led2MbvHpzOA519GSPzNNugdx45JzGPiD3ijfpYG/y2E9s8N8ojcmKM5EBzHuidh324j3lE&#10;7BFv1Mfa4Nd5tBLbPDt2xBg5ifPRBr3zyDmJeUTsEW/Ug7csOfT8aHzO4dq1dd2kKpr3FXrXw/V3&#10;7WI9cq7Ne9TH2sS90ErsfC8A0hiZcx7GyDzNNuidh/G7j3mgM/aIN+rBaxv8thPbuTq2ltcxRk7i&#10;fLRB7zxyTmIeEXvEG/Vgdx74dR6txGYtLdpGru3LGKvWe3JF7zxyTmIeEXvEG/VgcB74bSe28bsH&#10;p/NAZ1/GyDzNNuidR85JzCNij3ijPtYGv+3ENs+N8oicGCM50JwHeudhH+5jHhF7xBv1sTb4dR6t&#10;xDbPjh0xRk7ifLRB7zxyTmIeEXvEG/XgLUsOPT8an3O4dm1dN6mK5n2F3vVw/V27WI+ca/Me9bE2&#10;cS+0EjvfC4A0RuachzEyT7MNeudh/O5jHuiMPeKNevDaBr/txHaujq3ldYyRkzgfbdA7j5yTmEfE&#10;HvFGPdidB36dRyuxWUuLtpFr+zLGqvWeXNE7j5yTmEfEHvFGPRicB37biW387sHpPNDZlzEyT7MN&#10;eueRcxLziNgj3qiPtcFvO7HNc6M8IifGSA4054HeediH+5hHxB7xRn2sDX6dRyuxzbNjR4yRkzgf&#10;bdA7j5yTmEfEHvFGPXjLkkPPj8bnHK5dW9dNqqJ5X6F3PVx/1y7WI+favEd9rE3cC63EzvcCII2R&#10;OedhjMzTbIPeeRi/+5gHOmOPeKMevLbBbzuxnatja3kdY+Qkzkcb9M4j5yTmEbFHvFEPdueBX+fR&#10;SmzW0qJt5Nq+jLFqvSdX9M4j5yTmEbFHvFEPBueB33ZiG797cDoPdPZljMzTbIPeeeScxDwi9og3&#10;6mNt8NtObPPcKI/IiTGSA815oHce9uE+5hGxR7xRH2uDX+fRSmzz7NgRY+Qkzkcb9M4j5yTmEbFH&#10;vFEP3rLk0POj8TmHa9fWdZOqaN5X6F0P19+1i/VgzmuY95h6vFpCDfj3jRVJSXKPLr7ws6Ghp9Vf&#10;p9720U+sKz7LEvxg43GsN/bt5MNamvNhbBzM2RfxYrMNenNjH+4jN+i8Br8eg7ciKUlGdqW0VTxM&#10;Vf+VwEdcS7yyBA5i3thYHznDvp0cWEvDn1vEal9xHjvboDcfObeRj5wDrwdvRVLCj3i4Wzy8Vv1n&#10;Ax9xLfEa5R25wadtsG8nB9bSWOcWsdqXc81t0JuPnNvIB3PRr8fErUhKko936xzp33Tfrv4o9baJ&#10;a5vljU3kwGPs28nBPLjX8jpudPblXJmnRazmI+c28sGc1+DXY/BWJCXJF0em9Pe7hobuVf9h9baJ&#10;a5vljU1Zkp8j7NvJATy0RnxEbokXW8RqPuzDfeQDndfg12PwViQlCf//e7/+bTy/lGGWetvEtc3y&#10;xsZ8RM6wNx+MY7N/9M6BtTT8udkuchvnsbMNevvKuY185Bx4PVgqkpKkTwG/9IuhoTnqb1Bvm7iW&#10;eGUJ+wB8HmPjcU8YY28+GMdm/+idA2tp0dZ2zNmXcy2M9Ydt0NsX+Gj2Fflgzmvw6zG2FUlJMlMT&#10;N2tfLFZ/RdgfcW2zvCM3+CxLfHbaycHY3cvNMKz25VyZpzkf9OZDaRTNviIfzHkN8x6TX0VSksyT&#10;M/6fpYvV/zDwEdcSrywhV/x4jI3HkTPs28mBtTTnwDhitS/ixWYb9ObDPtxHPtB5DTE9Bm9FUpJ0&#10;66Kkc1JW/7T+nzfbxLXEK0tce4+x8RifHvdo3E4OrKXhz804mLOvOI+dbdCbj5zbyEfOgdeDtyIp&#10;Sa5VwJni41b1Rxy6f6QrxcNs7YvPqn952B+6rPMPr7H2HmPjMTXyGHvX1PWSqmiuCXrX1HV3j6Ht&#10;0NkX8WKzDXr76qkZ2FfcH8x5DfMeg6UiKUluk7OjxcP96p86dP9IW0TadPGxU/2YsD8if/Balvwq&#10;3D+O0b6YIh5+R/2IwAd7yPsJbsyHzOpjbKyPnGHvPc44tuiz2R7H3nb4tS/ixWYb9PYFPprjxvPC&#10;nNfg12NsK5KS5KOauEHn5Db1l4TzEtc2yztyg8+yxHuonRyM3b3cDMNqX86VeZrzQW8+lEbR7Cvy&#10;wZzXMO8x+VUkJclcGW0XD/w+nI2Bj7i2Wd7YlCXmwGPs28nBdXcOWj4Mq30RLzbng9582If7yAc6&#10;ryGmx+CtSEqSvxul33Wiz3H3qF8XPs/FtcQrS/K8sbE+coZ9OzmwloY/t4jVvuI8drZBbz5ybiMf&#10;OQdeD96KpCT5I/HwBf0/9/x+tevU2yauJV6jvLGxHp8eY99ODqylsc7NOJizL+ea26A3Hzm3kQ/m&#10;ol+PiVuRlCSjFHCb9kVF/TfD/ohrm+WNTVnCvsGnx9i3k4N5cK/lddzo7Mu5Mk9zPujNh9Iomn1F&#10;PpjzGuY9Bm9FUpLcKaPJeq7sUD906P6Rzh+lzy3i4XL19wQ+In/wWpb8Ktw/zhxZfS+9SP33Ax/s&#10;Ie8nuDEf8Yw0O0fYe48zji36bLbHsbcdtbAv4sVmG/T25TPluPG8MOc1+PUY24qkJJmmfTFCPJyn&#10;/oFD94/0RHf1fnqk9ke8n0b+4p6Ay7KEs4ONx3GvYO+aul5SFc01Qe+auu6uKYa2Y86+iBebbdDb&#10;l324j/sDndfg12OwVCQlyT9pX/ylnrOPqb88PG/jWuKVJb8K94836u9dviweLlN/Y+Aj8gc35gMu&#10;PcbG454wxt41ZRyba4LeNWUtLdrajjn7Il5stkFvX96P9hX3B3Neg1+Psa1ISpJF4uHP9PdQa9S/&#10;Nfx9VFzbLO/IDT7LEu+hdnIwdvdyMwyrfTlX5mnOB735IE+afUU+cg68nvwqEvj4K/HwPvGwSX1/&#10;4COubZY3NmWJOfAY+3ZycN2dg5bXc2XOvogXm/NBbz7sw33kA53X4Ndj8FYkJcnHRqR0oXj4ivrZ&#10;gY+4lnhlSZ43NtZHzrBvJwfW0vDnFrHaV5zHzjbozUfObeQj58DrwVuRlCRfFw9niocH1U8OfMS1&#10;xGuUNzbW49Nj7NvJgbU01rlFrPblXHMb9OYj5zbywVz06zFxK5KShP3RVdsfD+r3Idkmrm2WNzaR&#10;A4+xbycH8+Bey+u40dmXc2WeFrGaj5zbyAdzXoNfj8FbkZQk79G/+7hDPNyk/hOBj7i2Wd7YlCX5&#10;OcI+zwFcNGPAxjmAZ6SE3yfmZjvmjpEQAx9eQ2xad7Ur/vSaiCuO8WW8xB8vwS9xvRYcHsfffTeq&#10;if6XZZ/HPUr4yKUUcGLDNXraIkm/5DwlfLXIvFD9x9STv39n3ft0Psr6PWDqmv4ONPz4+yzmaHxK&#10;TZrxlmNYLntiX6/Yf6z+ExmGU/QsGykM6vaKofr7T/uK3+PNfgbHOEkjHI24+IhsL1N8uLhdfc7F&#10;gwIAF/A3XxKblhRtuZSzUp9+y+9v6d9XnajRv0mq7ICHvTsz9B577vnwt1T+wAt/31Kf8zdSmxX+&#10;dKSb4l6gOb6fAt6QVjm7XrZ3Kiac/UJ9ztnvKTaccdb2xtm0xHeX94m7304n6Vuv+vTfQq2BL+Sc&#10;Wg9PcGbePA9vjTBzTvP9tki6ZztSupKKqb+u2tX3/MSX6FwIs6aaYl6gOTBMkjSK22h/ERenaxWv&#10;szOlD2VxZynu21qI2yc/5N1q3JWyJR41mqQ+r9ESxaVGYG5WI/aY9/XJqpD3KxyAhR6JmI7SNWeF&#10;NkUyUaJQReuu9XRew9yxkl7JfOH8Q2E6qXb949p1Wdf4xHZ8baypYq+sFLfoB5Snunq7AwNu673c&#10;8w7Od7Gv0nd/xe9i731sV9eJ/1VKyGnpynFvLVdBsSfuCt872iO79VrL9xF6DeD57fcLfsT3n1a/&#10;R/30dM64i+Wj57HwXey17y6dJ7vHaj5YQ8xqmyqGdtW/i/2M9K4jVsjH/AY+Vt6/q2u69OC4VGP7&#10;yL8vB75dP56PjeqjoAe1PnzfJNz11LJu9L2yy/huNs2vU47Yfnba3cUalmwGcOgnaFytVvV5yfdN&#10;lrUur++OgudqfS/ZS32X1XglbnUN0Z5b37fLxx2yPfbU81cy7++spL431XxQ3+ijnfr4fLI7FkoO&#10;zvm5ZgTfQ7mj88lRo5VD8X2zi7tns49pkyQna+zv7luiuaTvnsK+VpbCzn+se3z4d+xhgy36+N19&#10;976y+t1TrPP3rGySzd2SRn63NvHL08TfN3Xps8/9vim+x2q0vinqtbOmdz2mPI45cqC/V76IP0bf&#10;HtCoPmTu+yT3g1skXxGoAfVztfGuUg9Gv5P9bKS+e1rv5r3SzZfEpltf0VZIeW56e7pE3/I0oLt1&#10;n+7O0/Xfyfrt8tXRq9P7ZcNzNcpMXU/KdMzzThDtGDc7995XMhl2j7a94A9baz3Pao/ju3ar9uO1&#10;Hh7hyn5aXduuvXOkdnFtXst+zZ8rQDepKm9Sf6t68LmWq/RifaH+HZO6prVkT7yQ9+t+rSf2esXm&#10;S58/n2F4pfbsnBYw+PsF2CPsB94BnHter5yHy2XL7/WGh0+pz3n4pjDAQ4/smu3pZZrrS6vTu/Ru&#10;7XfqY6QDB5gYI8/3HRpccHSL+pyjE7SR4KhT/pvhW6C5Zu/Q3i8yGXYmjtc1XPEcjc28op8imSg5&#10;XCIYw+5XtmOO3EdLaF4DnzTOlpvXMEcdif8+JXaj8uNz/yr1ZenwhY3HxPAYXOMl2IiuYc+PG8Sh&#10;VHnj/Wv8C3//GujnfWSn7qm090gU/z1b9Tz/4smLV6Ljecj7z52162+cPtC/48c/wTT16Z5882sH&#10;+r0eX9hrvqBo3ufunHCFpO/dA/1PSH/TgwP91Pwe3b/5jkH9q5A12G/r4F0KSQn/velz6afXdiS+&#10;v/4I6fz99ePSezsKvfASK6XBTnrO9OZitd5312/tnif9uo7BzrtOqH6/NvUGK+3yp0ppyzs2rylt&#10;Gtfw+eF6cgZjfbzn8OIx/lw38hormYBSrVfC+H8FAAAA//8DAFBLAQItABQABgAIAAAAIQCm5lH7&#10;DAEAABUCAAATAAAAAAAAAAAAAAAAAAAAAABbQ29udGVudF9UeXBlc10ueG1sUEsBAi0AFAAGAAgA&#10;AAAhADj9If/WAAAAlAEAAAsAAAAAAAAAAAAAAAAAPQEAAF9yZWxzLy5yZWxzUEsBAi0AFAAGAAgA&#10;AAAhACb5YGtBBQAAbxMAAA4AAAAAAAAAAAAAAAAAPAIAAGRycy9lMm9Eb2MueG1sUEsBAi0AFAAG&#10;AAgAAAAhAH9CMuLDAAAApQEAABkAAAAAAAAAAAAAAAAAqQcAAGRycy9fcmVscy9lMm9Eb2MueG1s&#10;LnJlbHNQSwECLQAUAAYACAAAACEA1jgbW90AAAAFAQAADwAAAAAAAAAAAAAAAACjCAAAZHJzL2Rv&#10;d25yZXYueG1sUEsBAi0AFAAGAAgAAAAhAAUWVXvAHQAAQKgAABQAAAAAAAAAAAAAAAAArQkAAGRy&#10;cy9tZWRpYS9pbWFnZTEuZW1mUEsBAi0AFAAGAAgAAAAhAOY7W4avHAAApIsAABQAAAAAAAAAAAAA&#10;AAAAnycAAGRycy9tZWRpYS9pbWFnZTIuZW1mUEsFBgAAAAAHAAcAvgEAAIBEAAAAAA==&#10;">
                <v:shape id="Picture 1066" o:spid="_x0000_s1065" type="#_x0000_t75" style="position:absolute;left:-7595;top:2063;width:25968;height:2363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LdS3BAAAA3QAAAA8AAABkcnMvZG93bnJldi54bWxET02LwjAQvQv7H8IseLOpC9alGkUWFryJ&#10;VZC9Dc3YFptJSbK1+uuNIHibx/uc5XowrejJ+caygmmSgiAurW64UnA8/E6+QfiArLG1TApu5GG9&#10;+hgtMdf2ynvqi1CJGMI+RwV1CF0upS9rMugT2xFH7mydwRChq6R2eI3hppVfaZpJgw3Hhho7+qmp&#10;vBT/RsFM73dYuPt0e+L+78bzu6zmB6XGn8NmASLQEN7il3ur4/w0y+D5TTxBr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NLdS3BAAAA3QAAAA8AAAAAAAAAAAAAAAAAnwIA&#10;AGRycy9kb3ducmV2LnhtbFBLBQYAAAAABAAEAPcAAACNAwAAAAA=&#10;" fillcolor="#4f81bd [3204]" strokecolor="black [3213]">
                  <v:imagedata r:id="rId68" o:title="" croptop="6833f" cropbottom="9f"/>
                  <v:shadow color="#eeece1 [3214]"/>
                </v:shape>
                <v:shape id="Picture 1067" o:spid="_x0000_s1066" type="#_x0000_t75" style="position:absolute;left:18371;top:2116;width:25315;height:2357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XJGfEAAAA3QAAAA8AAABkcnMvZG93bnJldi54bWxET01rwkAQvRf6H5YpeKubCtqSuooUFKEn&#10;kx7a2zQ7JtHs7LK7Jqm/3i0UepvH+5zlejSd6MmH1rKCp2kGgriyuuVawUe5fXwBESKyxs4yKfih&#10;AOvV/d0Sc20HPlBfxFqkEA45KmhidLmUoWrIYJhaR5y4o/UGY4K+ltrjkMJNJ2dZtpAGW04NDTp6&#10;a6g6FxejwA+fm+spll3hTofdpf96L938W6nJw7h5BRFpjP/iP/dep/nZ4hl+v0kn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1XJGfEAAAA3QAAAA8AAAAAAAAAAAAAAAAA&#10;nwIAAGRycy9kb3ducmV2LnhtbFBLBQYAAAAABAAEAPcAAACQAwAAAAA=&#10;" fillcolor="#4f81bd [3204]" strokecolor="black [3213]">
                  <v:imagedata r:id="rId69" o:title="" croptop="6974f" cropbottom="18f" cropleft="-9f" cropright="11712f"/>
                  <v:shadow color="#eeece1 [3214]"/>
                </v:shape>
                <v:shape id="TextBox 6" o:spid="_x0000_s1067" type="#_x0000_t202" style="position:absolute;left:3644;top:19593;width:3239;height:23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GcUA&#10;AADdAAAADwAAAGRycy9kb3ducmV2LnhtbESPQW/CMAyF75P2HyJP2m0koIGgENDEmLTbBtsPsBrT&#10;lDZO1QTo9uvxYdJutt7ze59XmyG06kJ9qiNbGI8MKOIyuporC99fb09zUCkjO2wjk4UfSrBZ39+t&#10;sHDxynu6HHKlJIRTgRZ8zl2hdSo9BUyj2BGLdox9wCxrX2nX41XCQ6snxsx0wJqlwWNHW09lczgH&#10;C3MTPppmMflM4fl3PPXb17jrTtY+PgwvS1CZhvxv/rt+d4JvZoIr38gI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8ZxQAAAN0AAAAPAAAAAAAAAAAAAAAAAJgCAABkcnMv&#10;ZG93bnJldi54bWxQSwUGAAAAAAQABAD1AAAAigMAAAAA&#10;" filled="f" stroked="f">
                  <v:textbox style="mso-fit-shape-to-text:t">
                    <w:txbxContent>
                      <w:p w:rsidR="00E54F2F" w:rsidRDefault="00E54F2F" w:rsidP="001D0463">
                        <w:pPr>
                          <w:pStyle w:val="NormalWeb"/>
                          <w:spacing w:before="0" w:beforeAutospacing="0" w:after="0" w:afterAutospacing="0"/>
                        </w:pPr>
                        <w:r>
                          <w:rPr>
                            <w:color w:val="000000" w:themeColor="text1"/>
                            <w:kern w:val="24"/>
                            <w:sz w:val="20"/>
                            <w:szCs w:val="20"/>
                          </w:rPr>
                          <w:t>(a)</w:t>
                        </w:r>
                      </w:p>
                    </w:txbxContent>
                  </v:textbox>
                </v:shape>
                <v:shape id="TextBox 6" o:spid="_x0000_s1068" type="#_x0000_t202" style="position:absolute;left:30014;top:19549;width:3315;height:2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9agsMA&#10;AADdAAAADwAAAGRycy9kb3ducmV2LnhtbERP3WrCMBS+H/gO4Qi7m0llinamMtwGu5s/e4BDc2xq&#10;m5PSZNrt6c1A8O58fL9ntR5cK87Uh9qzhmyiQBCX3tRcafg+fDwtQISIbLD1TBp+KcC6GD2sMDf+&#10;wjs672MlUgiHHDXYGLtcylBachgmviNO3NH3DmOCfSVNj5cU7lo5VWouHdacGix2tLFUNvsfp2Gh&#10;3FfTLKfb4J7/spndvPn37qT143h4fQERaYh38c39adJ8NV/C/zfpBF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9agsMAAADdAAAADwAAAAAAAAAAAAAAAACYAgAAZHJzL2Rv&#10;d25yZXYueG1sUEsFBgAAAAAEAAQA9QAAAIgDAAAAAA==&#10;" filled="f" stroked="f">
                  <v:textbox style="mso-fit-shape-to-text:t">
                    <w:txbxContent>
                      <w:p w:rsidR="00E54F2F" w:rsidRDefault="00E54F2F" w:rsidP="001D0463">
                        <w:pPr>
                          <w:pStyle w:val="NormalWeb"/>
                          <w:spacing w:before="0" w:beforeAutospacing="0" w:after="0" w:afterAutospacing="0"/>
                        </w:pPr>
                        <w:r>
                          <w:rPr>
                            <w:color w:val="000000" w:themeColor="text1"/>
                            <w:kern w:val="24"/>
                            <w:sz w:val="20"/>
                            <w:szCs w:val="20"/>
                          </w:rPr>
                          <w:t>(b)</w:t>
                        </w:r>
                      </w:p>
                    </w:txbxContent>
                  </v:textbox>
                </v:shape>
                <w10:anchorlock/>
              </v:group>
            </w:pict>
          </mc:Fallback>
        </mc:AlternateContent>
      </w:r>
    </w:p>
    <w:p w:rsidR="00BD2053" w:rsidRDefault="00177AF0" w:rsidP="00177AF0">
      <w:pPr>
        <w:pStyle w:val="Caption"/>
        <w:jc w:val="both"/>
      </w:pPr>
      <w:bookmarkStart w:id="137" w:name="_Toc450123884"/>
      <w:r>
        <w:t>Figure 3.</w:t>
      </w:r>
      <w:fldSimple w:instr=" SEQ Figure \* ARABIC ">
        <w:r w:rsidR="00DE21DE">
          <w:rPr>
            <w:noProof/>
          </w:rPr>
          <w:t>9</w:t>
        </w:r>
      </w:fldSimple>
      <w:r w:rsidRPr="00177AF0">
        <w:t xml:space="preserve"> </w:t>
      </w:r>
      <w:r w:rsidRPr="00F93644">
        <w:t>Comparison between GPP</w:t>
      </w:r>
      <w:r w:rsidRPr="003C5101">
        <w:rPr>
          <w:vertAlign w:val="subscript"/>
        </w:rPr>
        <w:t>EC</w:t>
      </w:r>
      <w:r w:rsidRPr="00F93644">
        <w:t xml:space="preserve"> and GPP</w:t>
      </w:r>
      <w:r w:rsidRPr="003C5101">
        <w:rPr>
          <w:vertAlign w:val="subscript"/>
        </w:rPr>
        <w:t>VPM</w:t>
      </w:r>
      <w:r w:rsidRPr="00F93644">
        <w:t xml:space="preserve"> at the </w:t>
      </w:r>
      <w:proofErr w:type="spellStart"/>
      <w:r w:rsidRPr="00F93644">
        <w:t>Mongu</w:t>
      </w:r>
      <w:proofErr w:type="spellEnd"/>
      <w:r w:rsidRPr="00F93644">
        <w:t xml:space="preserve"> site, Zambia, during (a) 2007/2008, (b) 2008/2009</w:t>
      </w:r>
      <w:bookmarkEnd w:id="137"/>
    </w:p>
    <w:p w:rsidR="006B53CE" w:rsidRDefault="006B53CE" w:rsidP="00427EB4">
      <w:pPr>
        <w:ind w:firstLine="720"/>
        <w:jc w:val="both"/>
      </w:pPr>
    </w:p>
    <w:p w:rsidR="000E5A36" w:rsidRDefault="000E5A36" w:rsidP="000E5A36">
      <w:pPr>
        <w:pStyle w:val="Heading2"/>
      </w:pPr>
      <w:bookmarkStart w:id="138" w:name="_Toc450052492"/>
      <w:r>
        <w:t>3.4 Discussion</w:t>
      </w:r>
      <w:bookmarkEnd w:id="138"/>
    </w:p>
    <w:p w:rsidR="000E5A36" w:rsidRDefault="000E5A36" w:rsidP="000E5A36">
      <w:pPr>
        <w:ind w:firstLine="720"/>
        <w:jc w:val="both"/>
      </w:pPr>
      <w:r>
        <w:t xml:space="preserve">The importance of phenology of savanna woodlands in relation to the seasonal variation of net primary production has been recognized in earlier studies </w:t>
      </w:r>
      <w:r w:rsidR="00690B38">
        <w:fldChar w:fldCharType="begin"/>
      </w:r>
      <w:r w:rsidR="006B48BF">
        <w:instrText xml:space="preserve"> ADDIN EN.CITE &lt;EndNote&gt;&lt;Cite&gt;&lt;Author&gt;de Bie&lt;/Author&gt;&lt;Year&gt;1998&lt;/Year&gt;&lt;RecNum&gt;112&lt;/RecNum&gt;&lt;DisplayText&gt;(de Bie et al. 1998)&lt;/DisplayText&gt;&lt;record&gt;&lt;rec-number&gt;112&lt;/rec-number&gt;&lt;foreign-keys&gt;&lt;key app="EN" db-id="rrds20ez4xfvdfe2zso5a9eivzds0dws92va" timestamp="1460127591"&gt;112&lt;/key&gt;&lt;/foreign-keys&gt;&lt;ref-type name="Journal Article"&gt;17&lt;/ref-type&gt;&lt;contributors&gt;&lt;authors&gt;&lt;author&gt;de Bie, S.&lt;/author&gt;&lt;author&gt;Ketner, P.&lt;/author&gt;&lt;author&gt;Paasse, M.&lt;/author&gt;&lt;author&gt;Geerling, C.&lt;/author&gt;&lt;/authors&gt;&lt;/contributors&gt;&lt;auth-address&gt;de Bie, S&amp;#xD;Netherlandse Aardolie Maatschappij, Environm Safety &amp;amp; Arbo Div, POB 28000, NL-9400 HH Assen, Netherlands&amp;#xD;Netherlandse Aardolie Maatschappij, Environm Safety &amp;amp; Arbo Div, POB 28000, NL-9400 HH Assen, Netherlands&amp;#xD;Agr Univ Wageningen, Dept Terr Ecol &amp;amp; Nat Conservat, NL-6708 PD Wageningen, Netherlands&lt;/auth-address&gt;&lt;titles&gt;&lt;title&gt;Woody plant phenology in the West Africa savanna&lt;/title&gt;&lt;secondary-title&gt;Journal of Biogeography&lt;/secondary-title&gt;&lt;alt-title&gt;J Biogeogr&lt;/alt-title&gt;&lt;/titles&gt;&lt;periodical&gt;&lt;full-title&gt;Journal of Biogeography&lt;/full-title&gt;&lt;abbr-1&gt;J Biogeogr&lt;/abbr-1&gt;&lt;/periodical&gt;&lt;alt-periodical&gt;&lt;full-title&gt;Journal of Biogeography&lt;/full-title&gt;&lt;abbr-1&gt;J Biogeogr&lt;/abbr-1&gt;&lt;/alt-periodical&gt;&lt;pages&gt;883-900&lt;/pages&gt;&lt;volume&gt;25&lt;/volume&gt;&lt;number&gt;5&lt;/number&gt;&lt;keywords&gt;&lt;keyword&gt;phenology&lt;/keyword&gt;&lt;keyword&gt;west africa&lt;/keyword&gt;&lt;keyword&gt;savanna&lt;/keyword&gt;&lt;keyword&gt;woody plants&lt;/keyword&gt;&lt;keyword&gt;tanzania&lt;/keyword&gt;&lt;/keywords&gt;&lt;dates&gt;&lt;year&gt;1998&lt;/year&gt;&lt;pub-dates&gt;&lt;date&gt;Sep&lt;/date&gt;&lt;/pub-dates&gt;&lt;/dates&gt;&lt;isbn&gt;0305-0270&lt;/isbn&gt;&lt;accession-num&gt;ISI:000077841000007&lt;/accession-num&gt;&lt;urls&gt;&lt;related-urls&gt;&lt;url&gt;&amp;lt;Go to ISI&amp;gt;://000077841000007&lt;/url&gt;&lt;/related-urls&gt;&lt;/urls&gt;&lt;language&gt;English&lt;/language&gt;&lt;/record&gt;&lt;/Cite&gt;&lt;/EndNote&gt;</w:instrText>
      </w:r>
      <w:r w:rsidR="00690B38">
        <w:fldChar w:fldCharType="separate"/>
      </w:r>
      <w:r w:rsidR="00690B38">
        <w:rPr>
          <w:noProof/>
        </w:rPr>
        <w:t>(de Bie et al. 1998)</w:t>
      </w:r>
      <w:r w:rsidR="00690B38">
        <w:fldChar w:fldCharType="end"/>
      </w:r>
      <w:r>
        <w:t xml:space="preserve">. Several studies have evaluated and reported on the phenology of savanna vegetation </w:t>
      </w:r>
      <w:r w:rsidR="003E1194">
        <w:fldChar w:fldCharType="begin">
          <w:fldData xml:space="preserve">PEVuZE5vdGU+PENpdGU+PEF1dGhvcj5DaGlkdW1heW88L0F1dGhvcj48WWVhcj4yMDAxPC9ZZWFy
PjxSZWNOdW0+Nzg8L1JlY051bT48RGlzcGxheVRleHQ+KENoaWR1bWF5byAyMDAxOyBGdWxsZXIg
MTk5OTsgRnVsbGVyIGFuZCBQcmluY2UgMTk5NjsgSHV0bGV5IGV0IGFsLiAyMDExOyBPbGl2ZWly
YSBldCBhbC4gMjAxMjsgVnJpZWxpbmcgZXQgYWwuIDIwMTE7IFdhZ2Vuc2VpbCBhbmQgU2FtaW1p
IDIwMDYpPC9EaXNwbGF5VGV4dD48cmVjb3JkPjxyZWMtbnVtYmVyPjc4PC9yZWMtbnVtYmVyPjxm
b3JlaWduLWtleXM+PGtleSBhcHA9IkVOIiBkYi1pZD0icnJkczIwZXo0eGZ2ZGZlMnpzbzVhOWVp
dnpkczBkd3M5MnZhIiB0aW1lc3RhbXA9IjE0NjAxMjc1ODUiPjc4PC9rZXk+PC9mb3JlaWduLWtl
eXM+PHJlZi10eXBlIG5hbWU9IkpvdXJuYWwgQXJ0aWNsZSI+MTc8L3JlZi10eXBlPjxjb250cmli
dXRvcnM+PGF1dGhvcnM+PGF1dGhvcj5DaGlkdW1heW8sIEUuIE4uPC9hdXRob3I+PC9hdXRob3Jz
PjwvY29udHJpYnV0b3JzPjxhdXRoLWFkZHJlc3M+Q2hpZHVtYXlvLCBFTiYjeEQ7VW5pdiBaYW1i
aWEsIERlcHQgQmlvbCBTY2ksIFBPQiAzMjM3OSwgTHVzYWthLCBaYW1iaWEmI3hEO1VuaXYgWmFt
YmlhLCBEZXB0IEJpb2wgU2NpLCBQT0IgMzIzNzksIEx1c2FrYSwgWmFtYmlhJiN4RDtVbml2IFph
bWJpYSwgRGVwdCBCaW9sIFNjaSwgTHVzYWthLCBaYW1iaWE8L2F1dGgtYWRkcmVzcz48dGl0bGVz
Pjx0aXRsZT5DbGltYXRlIGFuZCBwaGVub2xvZ3kgb2Ygc2F2YW5uYSB2ZWdldGF0aW9uIGluIHNv
dXRoZXJuIEFmcmljYTwvdGl0bGU+PHNlY29uZGFyeS10aXRsZT5Kb3VybmFsIG9mIFZlZ2V0YXRp
b24gU2NpZW5jZTwvc2Vjb25kYXJ5LXRpdGxlPjxhbHQtdGl0bGU+SiBWZWcgU2NpPC9hbHQtdGl0
bGU+PC90aXRsZXM+PHBlcmlvZGljYWw+PGZ1bGwtdGl0bGU+Sm91cm5hbCBvZiBWZWdldGF0aW9u
IFNjaWVuY2U8L2Z1bGwtdGl0bGU+PGFiYnItMT5KIFZlZyBTY2k8L2FiYnItMT48L3BlcmlvZGlj
YWw+PGFsdC1wZXJpb2RpY2FsPjxmdWxsLXRpdGxlPkpvdXJuYWwgb2YgVmVnZXRhdGlvbiBTY2ll
bmNlPC9mdWxsLXRpdGxlPjxhYmJyLTE+SiBWZWcgU2NpPC9hYmJyLTE+PC9hbHQtcGVyaW9kaWNh
bD48cGFnZXM+MzQ3LTM1NDwvcGFnZXM+PHZvbHVtZT4xMjwvdm9sdW1lPjxudW1iZXI+MzwvbnVt
YmVyPjxrZXl3b3Jkcz48a2V5d29yZD5ib3Rzd2FuYTwva2V5d29yZD48a2V5d29yZD5jbHVzdGVy
IGFuYWx5c2lzPC9rZXl3b3JkPjxrZXl3b3JkPnBsYW50IGdyb3d0aDwva2V5d29yZD48a2V5d29y
ZD5ub3JtYWxpemVkIGRpZmZlcmVuY2UgdmVnZXRhdGlvbiBpbmRleDwva2V5d29yZD48a2V5d29y
ZD50cmVlIGFuZCBncmFzcyBjb21wb25lbnRzPC9rZXl3b3JkPjxrZXl3b3JkPnphbWJpYTwva2V5
d29yZD48a2V5d29yZD5oZXJiYWNlb3VzIHZlZ2V0YXRpb248L2tleXdvcmQ+PGtleXdvcmQ+bWlv
bWJvIHdvb2RsYW5kPC9rZXl3b3JkPjxrZXl3b3JkPnNob290IGdyb3d0aDwva2V5d29yZD48a2V5
d29yZD5ib3Rzd2FuYTwva2V5d29yZD48a2V5d29yZD50cmVlczwva2V5d29yZD48a2V5d29yZD52
YXJpYWJpbGl0eTwva2V5d29yZD48a2V5d29yZD5yYW5nZWxhbmRzPC9rZXl3b3JkPjxrZXl3b3Jk
PnphbWJpYTwva2V5d29yZD48a2V5d29yZD5maXJlPC9rZXl3b3JkPjwva2V5d29yZHM+PGRhdGVz
Pjx5ZWFyPjIwMDE8L3llYXI+PHB1Yi1kYXRlcz48ZGF0ZT5KdW48L2RhdGU+PC9wdWItZGF0ZXM+
PC9kYXRlcz48aXNibj4xMTAwLTkyMzM8L2lzYm4+PGFjY2Vzc2lvbi1udW0+SVNJOjAwMDE3MTQ0
MDYwMDAwNTwvYWNjZXNzaW9uLW51bT48dXJscz48cmVsYXRlZC11cmxzPjx1cmw+Jmx0O0dvIHRv
IElTSSZndDs6Ly8wMDAxNzE0NDA2MDAwMDU8L3VybD48L3JlbGF0ZWQtdXJscz48L3VybHM+PGxh
bmd1YWdlPkVuZ2xpc2g8L2xhbmd1YWdlPjwvcmVjb3JkPjwvQ2l0ZT48Q2l0ZT48QXV0aG9yPkZ1
bGxlcjwvQXV0aG9yPjxZZWFyPjE5OTk8L1llYXI+PFJlY051bT4xMTM8L1JlY051bT48cmVjb3Jk
PjxyZWMtbnVtYmVyPjExMzwvcmVjLW51bWJlcj48Zm9yZWlnbi1rZXlzPjxrZXkgYXBwPSJFTiIg
ZGItaWQ9InJyZHMyMGV6NHhmdmRmZTJ6c281YTllaXZ6ZHMwZHdzOTJ2YSIgdGltZXN0YW1wPSIx
NDYwMTI3NTkxIj4xMTM8L2tleT48L2ZvcmVpZ24ta2V5cz48cmVmLXR5cGUgbmFtZT0iSm91cm5h
bCBBcnRpY2xlIj4xNzwvcmVmLXR5cGU+PGNvbnRyaWJ1dG9ycz48YXV0aG9ycz48YXV0aG9yPkZ1
bGxlciwgRC4gTy48L2F1dGhvcj48L2F1dGhvcnM+PC9jb250cmlidXRvcnM+PGF1dGgtYWRkcmVz
cz5GdWxsZXIsIERPJiN4RDtHZW9yZ2UgV2FzaGluZ3RvbiBVbml2LCBEZXB0IEdlb2csIFdhc2hp
bmd0b24sIERDIDIwMDUyIFVTQSYjeEQ7R2VvcmdlIFdhc2hpbmd0b24gVW5pdiwgRGVwdCBHZW9n
LCBXYXNoaW5ndG9uLCBEQyAyMDA1MiBVU0EmI3hEO0dlb3JnZSBXYXNoaW5ndG9uIFVuaXYsIERl
cHQgR2VvZywgV2FzaGluZ3RvbiwgREMgMjAwNTIgVVNBPC9hdXRoLWFkZHJlc3M+PHRpdGxlcz48
dGl0bGU+Q2Fub3B5IHBoZW5vbG9neSBvZiBzb21lIG1vcGFuZSBhbmQgbWlvbWJvIHdvb2RsYW5k
cyBpbiBlYXN0ZXJuIFphbWJpYTwvdGl0bGU+PHNlY29uZGFyeS10aXRsZT5HbG9iYWwgRWNvbG9n
eSBhbmQgQmlvZ2VvZ3JhcGh5PC9zZWNvbmRhcnktdGl0bGU+PGFsdC10aXRsZT5HbG9iYWwgRWNv
bCBCaW9nZW9ncjwvYWx0LXRpdGxlPjwvdGl0bGVzPjxwZXJpb2RpY2FsPjxmdWxsLXRpdGxlPkds
b2JhbCBFY29sb2d5IGFuZCBCaW9nZW9ncmFwaHk8L2Z1bGwtdGl0bGU+PGFiYnItMT5HbG9iYWwg
RWNvbCBCaW9nZW9ncjwvYWJici0xPjwvcGVyaW9kaWNhbD48YWx0LXBlcmlvZGljYWw+PGZ1bGwt
dGl0bGU+R2xvYmFsIEVjb2xvZ3kgYW5kIEJpb2dlb2dyYXBoeTwvZnVsbC10aXRsZT48YWJici0x
Pkdsb2JhbCBFY29sIEJpb2dlb2dyPC9hYmJyLTE+PC9hbHQtcGVyaW9kaWNhbD48cGFnZXM+MTk5
LTIwOTwvcGFnZXM+PHZvbHVtZT44PC92b2x1bWU+PG51bWJlcj4zLTQ8L251bWJlcj48a2V5d29y
ZHM+PGtleXdvcmQ+Y2Fub3B5IHBoZW5vbG9neTwva2V5d29yZD48a2V5d29yZD56YW1iZXppYW4g
d29vZGxhbmRzPC9rZXl3b3JkPjxrZXl3b3JkPm1vcGFuZSB3b29kbGFuZDwva2V5d29yZD48a2V5
d29yZD5taW9tYm8gd29vZGxhbmQ8L2tleXdvcmQ+PGtleXdvcmQ+aGVtaXNwaGVyaWNhbCBwaG90
b2dyYXBoeTwva2V5d29yZD48a2V5d29yZD5uZHZpPC9rZXl3b3JkPjxrZXl3b3JkPmx1YW5nd2Eg
dmFsbGV5PC9rZXl3b3JkPjxrZXl3b3JkPnRyZWUtZ3Jhc3MgaW50ZXJhY3Rpb25zPC9rZXl3b3Jk
PjxrZXl3b3JkPnZlZ2V0YXRpb248L2tleXdvcmQ+PGtleXdvcmQ+c2F2YW5uYTwva2V5d29yZD48
a2V5d29yZD5keW5hbWljczwva2V5d29yZD48a2V5d29yZD5jbGltYXRlPC9rZXl3b3JkPjwva2V5
d29yZHM+PGRhdGVzPjx5ZWFyPjE5OTk8L3llYXI+PHB1Yi1kYXRlcz48ZGF0ZT5NYXktSnVsPC9k
YXRlPjwvcHViLWRhdGVzPjwvZGF0ZXM+PGlzYm4+MDk2MC03NDQ3PC9pc2JuPjxhY2Nlc3Npb24t
bnVtPklTSTowMDAwODQ4NjgwMDAwMDQ8L2FjY2Vzc2lvbi1udW0+PHVybHM+PHJlbGF0ZWQtdXJs
cz48dXJsPiZsdDtHbyB0byBJU0kmZ3Q7Oi8vMDAwMDg0ODY4MDAwMDA0PC91cmw+PC9yZWxhdGVk
LXVybHM+PC91cmxzPjxsYW5ndWFnZT5FbmdsaXNoPC9sYW5ndWFnZT48L3JlY29yZD48L0NpdGU+
PENpdGU+PEF1dGhvcj5GdWxsZXI8L0F1dGhvcj48WWVhcj4xOTk2PC9ZZWFyPjxSZWNOdW0+MTE0
PC9SZWNOdW0+PHJlY29yZD48cmVjLW51bWJlcj4xMTQ8L3JlYy1udW1iZXI+PGZvcmVpZ24ta2V5
cz48a2V5IGFwcD0iRU4iIGRiLWlkPSJycmRzMjBlejR4ZnZkZmUyenNvNWE5ZWl2emRzMGR3czky
dmEiIHRpbWVzdGFtcD0iMTQ2MDEyNzU5MSI+MTE0PC9rZXk+PC9mb3JlaWduLWtleXM+PHJlZi10
eXBlIG5hbWU9IkpvdXJuYWwgQXJ0aWNsZSI+MTc8L3JlZi10eXBlPjxjb250cmlidXRvcnM+PGF1
dGhvcnM+PGF1dGhvcj5GdWxsZXIsIEQuIE8uPC9hdXRob3I+PGF1dGhvcj5QcmluY2UsIFMuIEQu
PC9hdXRob3I+PC9hdXRob3JzPjwvY29udHJpYnV0b3JzPjxhdXRoLWFkZHJlc3M+RnVsbGVyLCBE
TyYjeEQ7Q3RyIFN1aXZpIEVjb2wsUnVlIExlb24gR29udHJhbiBEYW1hcyxGYW5uIFJlc2lkZW5j
ZSxCcCAxNTQgUG51ZCxEYWthcixTZW5lZ2FsJiN4RDtDdHIgU3VpdmkgRWNvbCxSdWUgTGVvbiBH
b250cmFuIERhbWFzLEZhbm4gUmVzaWRlbmNlLEJwIDE1NCBQbnVkLERha2FyLFNlbmVnYWwmI3hE
O1VuaXYgTWFyeWxhbmQsRGVwdCBHZW9nLExhYiBHbG9iYWwgUmVtb3RlIFNlbnNpbmcgU3R1ZGll
cyxDb2xsZWdlIFBrLE1kIDIwNzQyPC9hdXRoLWFkZHJlc3M+PHRpdGxlcz48dGl0bGU+UmFpbmZh
bGwgYW5kIGZvbGlhciBkeW5hbWljcyBpbiB0cm9waWNhbCBzb3V0aGVybiBBZnJpY2E6IFBvdGVu
dGlhbCBpbXBhY3RzIG9mIGdsb2JhbCBjbGltYXRpYyBjaGFuZ2Ugb24gc2F2YW5uYSB2ZWdldGF0
aW9uPC90aXRsZT48c2Vjb25kYXJ5LXRpdGxlPkNsaW1hdGljIENoYW5nZTwvc2Vjb25kYXJ5LXRp
dGxlPjxhbHQtdGl0bGU+Q2xpbWF0aWMgQ2hhbmdlPC9hbHQtdGl0bGU+PC90aXRsZXM+PHBlcmlv
ZGljYWw+PGZ1bGwtdGl0bGU+Q2xpbWF0aWMgQ2hhbmdlPC9mdWxsLXRpdGxlPjxhYmJyLTE+Q2xp
bWF0aWMgQ2hhbmdlPC9hYmJyLTE+PC9wZXJpb2RpY2FsPjxhbHQtcGVyaW9kaWNhbD48ZnVsbC10
aXRsZT5DbGltYXRpYyBDaGFuZ2U8L2Z1bGwtdGl0bGU+PGFiYnItMT5DbGltYXRpYyBDaGFuZ2U8
L2FiYnItMT48L2FsdC1wZXJpb2RpY2FsPjxwYWdlcz42OS05NjwvcGFnZXM+PHZvbHVtZT4zMzwv
dm9sdW1lPjxudW1iZXI+MTwvbnVtYmVyPjxrZXl3b3Jkcz48a2V5d29yZD5oaWdoLXJlc29sdXRp
b24gcmFkaW9tZXRlcjwva2V5d29yZD48a2V5d29yZD5ub2FhLWF2aHJyPC9rZXl3b3JkPjxrZXl3
b3JkPnNhdGVsbGl0ZSBkYXRhPC9rZXl3b3JkPjxrZXl3b3JkPmhlcmJhY2VvdXMgdmVnZXRhdGlv
bjwva2V5d29yZD48a2V5d29yZD5taW9tYm8gd29vZGxhbmQ8L2tleXdvcmQ+PGtleXdvcmQ+aW5k
ZXg8L2tleXdvcmQ+PGtleXdvcmQ+Y2FsaWJyYXRpb248L2tleXdvcmQ+PGtleXdvcmQ+cGhlbm9s
b2d5PC9rZXl3b3JkPjxrZXl3b3JkPnBhdHRlcm5zPC9rZXl3b3JkPjxrZXl3b3JkPnJhbmdlbGFu
ZHM8L2tleXdvcmQ+PC9rZXl3b3Jkcz48ZGF0ZXM+PHllYXI+MTk5NjwveWVhcj48cHViLWRhdGVz
PjxkYXRlPk1heTwvZGF0ZT48L3B1Yi1kYXRlcz48L2RhdGVzPjxpc2JuPjAxNjUtMDAwOTwvaXNi
bj48YWNjZXNzaW9uLW51bT5JU0k6QTE5OTZVVDgwOTAwMDA1PC9hY2Nlc3Npb24tbnVtPjx1cmxz
PjxyZWxhdGVkLXVybHM+PHVybD4mbHQ7R28gdG8gSVNJJmd0OzovL0ExOTk2VVQ4MDkwMDAwNTwv
dXJsPjwvcmVsYXRlZC11cmxzPjwvdXJscz48bGFuZ3VhZ2U+RW5nbGlzaDwvbGFuZ3VhZ2U+PC9y
ZWNvcmQ+PC9DaXRlPjxDaXRlPjxBdXRob3I+SHV0bGV5PC9BdXRob3I+PFllYXI+MjAxMTwvWWVh
cj48UmVjTnVtPjExNTwvUmVjTnVtPjxyZWNvcmQ+PHJlYy1udW1iZXI+MTE1PC9yZWMtbnVtYmVy
Pjxmb3JlaWduLWtleXM+PGtleSBhcHA9IkVOIiBkYi1pZD0icnJkczIwZXo0eGZ2ZGZlMnpzbzVh
OWVpdnpkczBkd3M5MnZhIiB0aW1lc3RhbXA9IjE0NjAxMjc1OTEiPjExNTwva2V5PjwvZm9yZWln
bi1rZXlzPjxyZWYtdHlwZSBuYW1lPSJKb3VybmFsIEFydGljbGUiPjE3PC9yZWYtdHlwZT48Y29u
dHJpYnV0b3JzPjxhdXRob3JzPjxhdXRob3I+SHV0bGV5LCBMLiBCLjwvYXV0aG9yPjxhdXRob3I+
QmVyaW5nZXIsIEouPC9hdXRob3I+PGF1dGhvcj5Jc2FhYywgUC4gUi48L2F1dGhvcj48YXV0aG9y
PkhhY2tlciwgSi4gTS48L2F1dGhvcj48YXV0aG9yPkNlcm51c2FrLCBMLiBBLjwvYXV0aG9yPjwv
YXV0aG9ycz48L2NvbnRyaWJ1dG9ycz48YXV0aC1hZGRyZXNzPkh1dGxleSwgTEImI3hEO0NoYXJs
ZXMgRGFyd2luIFVuaXYsIFJlcyBJbnN0IEVudmlyb25tICZhbXA7IExpdmVsaWhvb2RzLCBEYXJ3
aW4sIE5UIDA5MDksIEF1c3RyYWxpYSYjeEQ7Q2hhcmxlcyBEYXJ3aW4gVW5pdiwgUmVzIEluc3Qg
RW52aXJvbm0gJmFtcDsgTGl2ZWxpaG9vZHMsIERhcndpbiwgTlQgMDkwOSwgQXVzdHJhbGlhJiN4
RDtDaGFybGVzIERhcndpbiBVbml2LCBSZXMgSW5zdCBFbnZpcm9ubSAmYW1wOyBMaXZlbGlob29k
cywgRGFyd2luLCBOVCAwOTA5LCBBdXN0cmFsaWEmI3hEO01vbmFzaCBVbml2LCBTY2ggR2VvZyAm
YW1wOyBFbnZpcm9ubSBTY2ksIE1lbGJvdXJuZSwgVmljIDMwMDQsIEF1c3RyYWxpYSYjeEQ7Rmxp
bmRlcnMgVW5pdiBTIEF1c3RyYWxpYSwgRmxpbmRlcnMgQ3RyIEFpcmJvcm5lIFJlcywgU2FsaXNi
dXJ5IFMgNTEwNiwgQXVzdHJhbGlhPC9hdXRoLWFkZHJlc3M+PHRpdGxlcz48dGl0bGU+QSBzdWIt
Y29udGluZW50YWwgc2NhbGUgbGl2aW5nIGxhYm9yYXRvcnk6IFNwYXRpYWwgcGF0dGVybnMgb2Yg
c2F2YW5uYSB2ZWdldGF0aW9uIG92ZXIgYSByYWluZmFsbCBncmFkaWVudCBpbiBub3J0aGVybiBB
dXN0cmFsaWE8L3RpdGxlPjxzZWNvbmRhcnktdGl0bGU+QWdyaWN1bHR1cmFsIGFuZCBGb3Jlc3Qg
TWV0ZW9yb2xvZ3k8L3NlY29uZGFyeS10aXRsZT48YWx0LXRpdGxlPkFnciBGb3Jlc3QgTWV0ZW9y
b2w8L2FsdC10aXRsZT48L3RpdGxlcz48cGVyaW9kaWNhbD48ZnVsbC10aXRsZT5BZ3JpY3VsdHVy
YWwgYW5kIEZvcmVzdCBNZXRlb3JvbG9neTwvZnVsbC10aXRsZT48YWJici0xPkFnciBGb3Jlc3Qg
TWV0ZW9yb2w8L2FiYnItMT48L3BlcmlvZGljYWw+PGFsdC1wZXJpb2RpY2FsPjxmdWxsLXRpdGxl
PkFncmljdWx0dXJhbCBhbmQgRm9yZXN0IE1ldGVvcm9sb2d5PC9mdWxsLXRpdGxlPjxhYmJyLTE+
QWdyIEZvcmVzdCBNZXRlb3JvbDwvYWJici0xPjwvYWx0LXBlcmlvZGljYWw+PHBhZ2VzPjE0MTct
MTQyODwvcGFnZXM+PHZvbHVtZT4xNTE8L3ZvbHVtZT48bnVtYmVyPjExPC9udW1iZXI+PGtleXdv
cmRzPjxrZXl3b3JkPnNhdmFubmE8L2tleXdvcmQ+PGtleXdvcmQ+bmF0dDwva2V5d29yZD48a2V5
d29yZD50cmFuc2VjdHM8L2tleXdvcmQ+PGtleXdvcmQ+bGFpPC9rZXl3b3JkPjxrZXl3b3JkPmNv
bmR1Y3RhbmNlPC9rZXl3b3JkPjxrZXl3b3JkPmV1Y2FseXB0IG9wZW4tZm9yZXN0czwva2V5d29y
ZD48a2V5d29yZD5sZWFmLWFyZWEgaW5kZXg8L2tleXdvcmQ+PGtleXdvcmQ+dHJvcGljYWwgc2F2
YW5uYTwva2V5d29yZD48a2V5d29yZD53YXRlci11c2U8L2tleXdvcmQ+PGtleXdvcmQ+ZWNvc3lz
dGVtIHByb2R1Y3Rpdml0eTwva2V5d29yZD48a2V5d29yZD5pc290b3BlIGRpc2NyaW1pbmF0aW9u
PC9rZXl3b3JkPjxrZXl3b3JkPmNsaW1hdGljIGdyYWRpZW50PC9rZXl3b3JkPjxrZXl3b3JkPm1v
bnNvb24gdHJvcGljczwva2V5d29yZD48a2V5d29yZD5jYXJib24gZmx1eGVzPC9rZXl3b3JkPjxr
ZXl3b3JkPnRlcnJpdG9yeTwva2V5d29yZD48L2tleXdvcmRzPjxkYXRlcz48eWVhcj4yMDExPC95
ZWFyPjxwdWItZGF0ZXM+PGRhdGU+Tm92IDE1PC9kYXRlPjwvcHViLWRhdGVzPjwvZGF0ZXM+PGlz
Ym4+MDE2OC0xOTIzPC9pc2JuPjxhY2Nlc3Npb24tbnVtPklTSTowMDAyOTUzMDU3MDAwMDI8L2Fj
Y2Vzc2lvbi1udW0+PHVybHM+PHJlbGF0ZWQtdXJscz48dXJsPiZsdDtHbyB0byBJU0kmZ3Q7Oi8v
MDAwMjk1MzA1NzAwMDAyPC91cmw+PC9yZWxhdGVkLXVybHM+PC91cmxzPjxlbGVjdHJvbmljLXJl
c291cmNlLW51bT5ET0kgMTAuMTAxNi9qLmFncmZvcm1ldC4yMDExLjAzLjAwMjwvZWxlY3Ryb25p
Yy1yZXNvdXJjZS1udW0+PGxhbmd1YWdlPkVuZ2xpc2g8L2xhbmd1YWdlPjwvcmVjb3JkPjwvQ2l0
ZT48Q2l0ZT48QXV0aG9yPk9saXZlaXJhPC9BdXRob3I+PFllYXI+MjAxMjwvWWVhcj48UmVjTnVt
PjExNjwvUmVjTnVtPjxyZWNvcmQ+PHJlYy1udW1iZXI+MTE2PC9yZWMtbnVtYmVyPjxmb3JlaWdu
LWtleXM+PGtleSBhcHA9IkVOIiBkYi1pZD0icnJkczIwZXo0eGZ2ZGZlMnpzbzVhOWVpdnpkczBk
d3M5MnZhIiB0aW1lc3RhbXA9IjE0NjAxMjc1OTEiPjExNjwva2V5PjwvZm9yZWlnbi1rZXlzPjxy
ZWYtdHlwZSBuYW1lPSJCb29rIFNlY3Rpb24iPjU8L3JlZi10eXBlPjxjb250cmlidXRvcnM+PGF1
dGhvcnM+PGF1dGhvcj5PbGl2ZWlyYSwgVC48L2F1dGhvcj48YXV0aG9yPkNhcnZhbGhvLCBMLjwv
YXV0aG9yPjxhdXRob3I+T2xpdmVpcmEsIEwuPC9hdXRob3I+PGF1dGhvcj5MYWNlcmRhLCBXLjwv
YXV0aG9yPjxhdXRob3I+QWNlcmJpIEYuIEouPC9hdXRob3I+PC9hdXRob3JzPjwvY29udHJpYnV0
b3JzPjx0aXRsZXM+PHRpdGxlPk5EVkkgdGltZSBzZXJpZXMgZm9yIG1hcHBpbmcgcGhlbm9sb2dp
Y2FsIHZhcmlhYmlsaXR5IG9mIGZvcmVzdHMgYWNyb3NzIHRoZSBjZXJyYWRvIGJpb21lIGluIE1p
bmFzIEdlcmFpcywgQnJhemlsPC90aXRsZT48c2Vjb25kYXJ5LXRpdGxlPlBoZW5vbG9neSBhbmQg
Q2xpbWF0ZSBDaGFuZ2U8L3NlY29uZGFyeS10aXRsZT48L3RpdGxlcz48cGFnZXM+MjUzLTI3Mjwv
cGFnZXM+PGRhdGVzPjx5ZWFyPjIwMTI8L3llYXI+PC9kYXRlcz48cHVibGlzaGVyPkluVGVjaDwv
cHVibGlzaGVyPjxpc2JuPjk3OC05NTMtNTEtMDMzNi0zIDwvaXNibj48dXJscz48L3VybHM+PC9y
ZWNvcmQ+PC9DaXRlPjxDaXRlPjxBdXRob3I+VnJpZWxpbmc8L0F1dGhvcj48WWVhcj4yMDExPC9Z
ZWFyPjxSZWNOdW0+MTE3PC9SZWNOdW0+PHJlY29yZD48cmVjLW51bWJlcj4xMTc8L3JlYy1udW1i
ZXI+PGZvcmVpZ24ta2V5cz48a2V5IGFwcD0iRU4iIGRiLWlkPSJycmRzMjBlejR4ZnZkZmUyenNv
NWE5ZWl2emRzMGR3czkydmEiIHRpbWVzdGFtcD0iMTQ2MDEyNzU5MSI+MTE3PC9rZXk+PC9mb3Jl
aWduLWtleXM+PHJlZi10eXBlIG5hbWU9IkpvdXJuYWwgQXJ0aWNsZSI+MTc8L3JlZi10eXBlPjxj
b250cmlidXRvcnM+PGF1dGhvcnM+PGF1dGhvcj5WcmllbGluZywgQS48L2F1dGhvcj48YXV0aG9y
PmRlIEJldXJzLCBLLiBNLjwvYXV0aG9yPjxhdXRob3I+QnJvd24sIE0uIEUuPC9hdXRob3I+PC9h
dXRob3JzPjwvY29udHJpYnV0b3JzPjxhdXRoLWFkZHJlc3M+VnJpZWxpbmcsIEEmI3hEO1VuaXYg
VHdlbnRlLCBGYWMgR2VvaW5mb3JtYXQgU2NpICZhbXA7IEVhcnRoIE9ic2VydmF0IElUQywgUE9C
IDIxNywgTkwtNzUwMCBBRSBFbnNjaGVkZSwgTmV0aGVybGFuZHMmI3hEO1VuaXYgVHdlbnRlLCBG
YWMgR2VvaW5mb3JtYXQgU2NpICZhbXA7IEVhcnRoIE9ic2VydmF0IElUQywgUE9CIDIxNywgTkwt
NzUwMCBBRSBFbnNjaGVkZSwgTmV0aGVybGFuZHMmI3hEO1VuaXYgVHdlbnRlLCBGYWMgR2VvaW5m
b3JtYXQgU2NpICZhbXA7IEVhcnRoIE9ic2VydmF0IElUQywgTkwtNzUwMCBBRSBFbnNjaGVkZSwg
TmV0aGVybGFuZHMmI3hEO1VuaXYgT2tsYWhvbWEsIERlcHQgR2VvZywgTm9ybWFuLCBPSyA3MzAx
OSBVU0EmI3hEO05BU0EsIEdvZGRhcmQgU3BhY2UgRmxpZ2h0IEN0ciwgQmlvc3BoZXIgU2NpIEJy
YW5jaCwgR3JlZW5iZWx0LCBNRCAyMDc3MSBVU0E8L2F1dGgtYWRkcmVzcz48dGl0bGVzPjx0aXRs
ZT5WYXJpYWJpbGl0eSBvZiBBZnJpY2FuIGZhcm1pbmcgc3lzdGVtcyBmcm9tIHBoZW5vbG9naWNh
bCBhbmFseXNpcyBvZiBORFZJIHRpbWUgc2VyaWVzPC90aXRsZT48c2Vjb25kYXJ5LXRpdGxlPkNs
aW1hdGljIENoYW5nZTwvc2Vjb25kYXJ5LXRpdGxlPjxhbHQtdGl0bGU+Q2xpbWF0aWMgQ2hhbmdl
PC9hbHQtdGl0bGU+PC90aXRsZXM+PHBlcmlvZGljYWw+PGZ1bGwtdGl0bGU+Q2xpbWF0aWMgQ2hh
bmdlPC9mdWxsLXRpdGxlPjxhYmJyLTE+Q2xpbWF0aWMgQ2hhbmdlPC9hYmJyLTE+PC9wZXJpb2Rp
Y2FsPjxhbHQtcGVyaW9kaWNhbD48ZnVsbC10aXRsZT5DbGltYXRpYyBDaGFuZ2U8L2Z1bGwtdGl0
bGU+PGFiYnItMT5DbGltYXRpYyBDaGFuZ2U8L2FiYnItMT48L2FsdC1wZXJpb2RpY2FsPjxwYWdl
cz40NTUtNDc3PC9wYWdlcz48dm9sdW1lPjEwOTwvdm9sdW1lPjxudW1iZXI+My00PC9udW1iZXI+
PGtleXdvcmRzPjxrZXl3b3JkPm5ldCBwcmltYXJ5IHByb2R1Y3Rpdml0eTwva2V5d29yZD48a2V5
d29yZD5nbG9iYWwgbGFuZC1jb3Zlcjwva2V5d29yZD48a2V5d29yZD50ZXJyZXN0cmlhbCBwcmlt
YXJ5IHByb2R1Y3Rpb248L2tleXdvcmQ+PGtleXdvcmQ+c3ViLXNhaGFyYW4gYWZyaWNhPC9rZXl3
b3JkPjxrZXl3b3JkPmNsaW1hdGUtY2hhbmdlPC9rZXl3b3JkPjxrZXl3b3JkPmZvb2Qgc2VjdXJp
dHk8L2tleXdvcmQ+PGtleXdvcmQ+ZWFzdC1hZnJpY2E8L2tleXdvcmQ+PGtleXdvcmQ+aW50ZXJh
bm51YWwgdmFyaWFiaWxpdHk8L2tleXdvcmQ+PGtleXdvcmQ+bm9hYS1hdmhycjwva2V5d29yZD48
a2V5d29yZD5tb25pdG9yaW5nIHZlZ2V0YXRpb248L2tleXdvcmQ+PC9rZXl3b3Jkcz48ZGF0ZXM+
PHllYXI+MjAxMTwveWVhcj48cHViLWRhdGVzPjxkYXRlPkRlYzwvZGF0ZT48L3B1Yi1kYXRlcz48
L2RhdGVzPjxpc2JuPjAxNjUtMDAwOTwvaXNibj48YWNjZXNzaW9uLW51bT5JU0k6MDAwMjk3MzUw
NzAwMDEzPC9hY2Nlc3Npb24tbnVtPjx1cmxzPjxyZWxhdGVkLXVybHM+PHVybD4mbHQ7R28gdG8g
SVNJJmd0OzovLzAwMDI5NzM1MDcwMDAxMzwvdXJsPjwvcmVsYXRlZC11cmxzPjwvdXJscz48ZWxl
Y3Ryb25pYy1yZXNvdXJjZS1udW0+RE9JIDEwLjEwMDcvczEwNTg0LTAxMS0wMDQ5LTE8L2VsZWN0
cm9uaWMtcmVzb3VyY2UtbnVtPjxsYW5ndWFnZT5FbmdsaXNoPC9sYW5ndWFnZT48L3JlY29yZD48
L0NpdGU+PENpdGU+PEF1dGhvcj5XYWdlbnNlaWw8L0F1dGhvcj48WWVhcj4yMDA2PC9ZZWFyPjxS
ZWNOdW0+MTE4PC9SZWNOdW0+PHJlY29yZD48cmVjLW51bWJlcj4xMTg8L3JlYy1udW1iZXI+PGZv
cmVpZ24ta2V5cz48a2V5IGFwcD0iRU4iIGRiLWlkPSJycmRzMjBlejR4ZnZkZmUyenNvNWE5ZWl2
emRzMGR3czkydmEiIHRpbWVzdGFtcD0iMTQ2MDEyNzU5MSI+MTE4PC9rZXk+PC9mb3JlaWduLWtl
eXM+PHJlZi10eXBlIG5hbWU9IkpvdXJuYWwgQXJ0aWNsZSI+MTc8L3JlZi10eXBlPjxjb250cmli
dXRvcnM+PGF1dGhvcnM+PGF1dGhvcj5XYWdlbnNlaWwsIEguPC9hdXRob3I+PGF1dGhvcj5TYW1p
bWksIEMuPC9hdXRob3I+PC9hdXRob3JzPjwvY29udHJpYnV0b3JzPjxhdXRoLWFkZHJlc3M+V2Fn
ZW5zZWlsLCBIJiN4RDtVbml2IEVybGFuZ2VuIE51cm5iZXJnLCBJbnN0IEdlb2csIEtvY2hzdHIg
NC00LCBELTkxMDU0IEVybGFuZ2VuLCBHZXJtYW55JiN4RDtVbml2IEVybGFuZ2VuIE51cm5iZXJn
LCBJbnN0IEdlb2csIEtvY2hzdHIgNC00LCBELTkxMDU0IEVybGFuZ2VuLCBHZXJtYW55JiN4RDtV
bml2IEVybGFuZ2VuIE51cm5iZXJnLCBJbnN0IEdlb2csIEQtOTEwNTQgRXJsYW5nZW4sIEdlcm1h
bnk8L2F1dGgtYWRkcmVzcz48dGl0bGVzPjx0aXRsZT5Bc3Nlc3Npbmcgc3BhdGlvLXRlbXBvcmFs
IHZhcmlhdGlvbnMgaW4gcGxhbnQgcGhlbm9sb2d5IHVzaW5nIEZvdXJpZXIgYW5hbHlzaXMgb24g
TkRWSSB0aW1lIHNlcmllczogcmVzdWx0cyBmcm9tIGEgZHJ5IHNhdmFubmFoIGVudmlyb25tZW50
IGluIE5hbWliaWE8L3RpdGxlPjxzZWNvbmRhcnktdGl0bGU+SW50ZXJuYXRpb25hbCBKb3VybmFs
IG9mIFJlbW90ZSBTZW5zaW5nPC9zZWNvbmRhcnktdGl0bGU+PGFsdC10aXRsZT5JbnQgSiBSZW1v
dGUgU2VuczwvYWx0LXRpdGxlPjwvdGl0bGVzPjxwZXJpb2RpY2FsPjxmdWxsLXRpdGxlPkludGVy
bmF0aW9uYWwgSm91cm5hbCBvZiBSZW1vdGUgU2Vuc2luZzwvZnVsbC10aXRsZT48L3BlcmlvZGlj
YWw+PHBhZ2VzPjM0NTUtMzQ3MTwvcGFnZXM+PHZvbHVtZT4yNzwvdm9sdW1lPjxudW1iZXI+MTY8
L251bWJlcj48a2V5d29yZHM+PGtleXdvcmQ+ZGlmZmVyZW5jZSB2ZWdldGF0aW9uIGluZGV4PC9r
ZXl3b3JkPjxrZXl3b3JkPmV0b3NoYS1uYXRpb25hbC1wYXJrPC9rZXl3b3JkPjxrZXl3b3JkPm5v
YWEtYXZocnI8L2tleXdvcmQ+PGtleXdvcmQ+c291dGhlcm4gYWZyaWNhPC9rZXl3b3JkPjxrZXl3
b3JkPnJhaW5mYWxsPC9rZXl3b3JkPjxrZXl3b3JkPnNlbmVnYWw8L2tleXdvcmQ+PGtleXdvcmQ+
Y292ZXI8L2tleXdvcmQ+PGtleXdvcmQ+dmFyaWFiaWxpdHk8L2tleXdvcmQ+PGtleXdvcmQ+Z3Jh
c3NsYW5kczwva2V5d29yZD48a2V5d29yZD5iaW9tYXNzPC9rZXl3b3JkPjwva2V5d29yZHM+PGRh
dGVzPjx5ZWFyPjIwMDY8L3llYXI+PHB1Yi1kYXRlcz48ZGF0ZT5BdWcgMjA8L2RhdGU+PC9wdWIt
ZGF0ZXM+PC9kYXRlcz48aXNibj4wMTQzLTExNjE8L2lzYm4+PGFjY2Vzc2lvbi1udW0+SVNJOjAw
MDIzOTUzNTAwMDAwODwvYWNjZXNzaW9uLW51bT48dXJscz48cmVsYXRlZC11cmxzPjx1cmw+Jmx0
O0dvIHRvIElTSSZndDs6Ly8wMDAyMzk1MzUwMDAwMDg8L3VybD48L3JlbGF0ZWQtdXJscz48L3Vy
bHM+PGVsZWN0cm9uaWMtcmVzb3VyY2UtbnVtPkRvaSAxMC4xMDgwLzAxNDMxMTYwNjAwNjM5NzQz
PC9lbGVjdHJvbmljLXJlc291cmNlLW51bT48bGFuZ3VhZ2U+RW5nbGlzaDwvbGFuZ3VhZ2U+PC9y
ZWNvcmQ+PC9DaXRlPjwvRW5kTm90ZT5=
</w:fldData>
        </w:fldChar>
      </w:r>
      <w:r w:rsidR="006B48BF">
        <w:instrText xml:space="preserve"> ADDIN EN.CITE </w:instrText>
      </w:r>
      <w:r w:rsidR="006B48BF">
        <w:fldChar w:fldCharType="begin">
          <w:fldData xml:space="preserve">PEVuZE5vdGU+PENpdGU+PEF1dGhvcj5DaGlkdW1heW88L0F1dGhvcj48WWVhcj4yMDAxPC9ZZWFy
PjxSZWNOdW0+Nzg8L1JlY051bT48RGlzcGxheVRleHQ+KENoaWR1bWF5byAyMDAxOyBGdWxsZXIg
MTk5OTsgRnVsbGVyIGFuZCBQcmluY2UgMTk5NjsgSHV0bGV5IGV0IGFsLiAyMDExOyBPbGl2ZWly
YSBldCBhbC4gMjAxMjsgVnJpZWxpbmcgZXQgYWwuIDIwMTE7IFdhZ2Vuc2VpbCBhbmQgU2FtaW1p
IDIwMDYpPC9EaXNwbGF5VGV4dD48cmVjb3JkPjxyZWMtbnVtYmVyPjc4PC9yZWMtbnVtYmVyPjxm
b3JlaWduLWtleXM+PGtleSBhcHA9IkVOIiBkYi1pZD0icnJkczIwZXo0eGZ2ZGZlMnpzbzVhOWVp
dnpkczBkd3M5MnZhIiB0aW1lc3RhbXA9IjE0NjAxMjc1ODUiPjc4PC9rZXk+PC9mb3JlaWduLWtl
eXM+PHJlZi10eXBlIG5hbWU9IkpvdXJuYWwgQXJ0aWNsZSI+MTc8L3JlZi10eXBlPjxjb250cmli
dXRvcnM+PGF1dGhvcnM+PGF1dGhvcj5DaGlkdW1heW8sIEUuIE4uPC9hdXRob3I+PC9hdXRob3Jz
PjwvY29udHJpYnV0b3JzPjxhdXRoLWFkZHJlc3M+Q2hpZHVtYXlvLCBFTiYjeEQ7VW5pdiBaYW1i
aWEsIERlcHQgQmlvbCBTY2ksIFBPQiAzMjM3OSwgTHVzYWthLCBaYW1iaWEmI3hEO1VuaXYgWmFt
YmlhLCBEZXB0IEJpb2wgU2NpLCBQT0IgMzIzNzksIEx1c2FrYSwgWmFtYmlhJiN4RDtVbml2IFph
bWJpYSwgRGVwdCBCaW9sIFNjaSwgTHVzYWthLCBaYW1iaWE8L2F1dGgtYWRkcmVzcz48dGl0bGVz
Pjx0aXRsZT5DbGltYXRlIGFuZCBwaGVub2xvZ3kgb2Ygc2F2YW5uYSB2ZWdldGF0aW9uIGluIHNv
dXRoZXJuIEFmcmljYTwvdGl0bGU+PHNlY29uZGFyeS10aXRsZT5Kb3VybmFsIG9mIFZlZ2V0YXRp
b24gU2NpZW5jZTwvc2Vjb25kYXJ5LXRpdGxlPjxhbHQtdGl0bGU+SiBWZWcgU2NpPC9hbHQtdGl0
bGU+PC90aXRsZXM+PHBlcmlvZGljYWw+PGZ1bGwtdGl0bGU+Sm91cm5hbCBvZiBWZWdldGF0aW9u
IFNjaWVuY2U8L2Z1bGwtdGl0bGU+PGFiYnItMT5KIFZlZyBTY2k8L2FiYnItMT48L3BlcmlvZGlj
YWw+PGFsdC1wZXJpb2RpY2FsPjxmdWxsLXRpdGxlPkpvdXJuYWwgb2YgVmVnZXRhdGlvbiBTY2ll
bmNlPC9mdWxsLXRpdGxlPjxhYmJyLTE+SiBWZWcgU2NpPC9hYmJyLTE+PC9hbHQtcGVyaW9kaWNh
bD48cGFnZXM+MzQ3LTM1NDwvcGFnZXM+PHZvbHVtZT4xMjwvdm9sdW1lPjxudW1iZXI+MzwvbnVt
YmVyPjxrZXl3b3Jkcz48a2V5d29yZD5ib3Rzd2FuYTwva2V5d29yZD48a2V5d29yZD5jbHVzdGVy
IGFuYWx5c2lzPC9rZXl3b3JkPjxrZXl3b3JkPnBsYW50IGdyb3d0aDwva2V5d29yZD48a2V5d29y
ZD5ub3JtYWxpemVkIGRpZmZlcmVuY2UgdmVnZXRhdGlvbiBpbmRleDwva2V5d29yZD48a2V5d29y
ZD50cmVlIGFuZCBncmFzcyBjb21wb25lbnRzPC9rZXl3b3JkPjxrZXl3b3JkPnphbWJpYTwva2V5
d29yZD48a2V5d29yZD5oZXJiYWNlb3VzIHZlZ2V0YXRpb248L2tleXdvcmQ+PGtleXdvcmQ+bWlv
bWJvIHdvb2RsYW5kPC9rZXl3b3JkPjxrZXl3b3JkPnNob290IGdyb3d0aDwva2V5d29yZD48a2V5
d29yZD5ib3Rzd2FuYTwva2V5d29yZD48a2V5d29yZD50cmVlczwva2V5d29yZD48a2V5d29yZD52
YXJpYWJpbGl0eTwva2V5d29yZD48a2V5d29yZD5yYW5nZWxhbmRzPC9rZXl3b3JkPjxrZXl3b3Jk
PnphbWJpYTwva2V5d29yZD48a2V5d29yZD5maXJlPC9rZXl3b3JkPjwva2V5d29yZHM+PGRhdGVz
Pjx5ZWFyPjIwMDE8L3llYXI+PHB1Yi1kYXRlcz48ZGF0ZT5KdW48L2RhdGU+PC9wdWItZGF0ZXM+
PC9kYXRlcz48aXNibj4xMTAwLTkyMzM8L2lzYm4+PGFjY2Vzc2lvbi1udW0+SVNJOjAwMDE3MTQ0
MDYwMDAwNTwvYWNjZXNzaW9uLW51bT48dXJscz48cmVsYXRlZC11cmxzPjx1cmw+Jmx0O0dvIHRv
IElTSSZndDs6Ly8wMDAxNzE0NDA2MDAwMDU8L3VybD48L3JlbGF0ZWQtdXJscz48L3VybHM+PGxh
bmd1YWdlPkVuZ2xpc2g8L2xhbmd1YWdlPjwvcmVjb3JkPjwvQ2l0ZT48Q2l0ZT48QXV0aG9yPkZ1
bGxlcjwvQXV0aG9yPjxZZWFyPjE5OTk8L1llYXI+PFJlY051bT4xMTM8L1JlY051bT48cmVjb3Jk
PjxyZWMtbnVtYmVyPjExMzwvcmVjLW51bWJlcj48Zm9yZWlnbi1rZXlzPjxrZXkgYXBwPSJFTiIg
ZGItaWQ9InJyZHMyMGV6NHhmdmRmZTJ6c281YTllaXZ6ZHMwZHdzOTJ2YSIgdGltZXN0YW1wPSIx
NDYwMTI3NTkxIj4xMTM8L2tleT48L2ZvcmVpZ24ta2V5cz48cmVmLXR5cGUgbmFtZT0iSm91cm5h
bCBBcnRpY2xlIj4xNzwvcmVmLXR5cGU+PGNvbnRyaWJ1dG9ycz48YXV0aG9ycz48YXV0aG9yPkZ1
bGxlciwgRC4gTy48L2F1dGhvcj48L2F1dGhvcnM+PC9jb250cmlidXRvcnM+PGF1dGgtYWRkcmVz
cz5GdWxsZXIsIERPJiN4RDtHZW9yZ2UgV2FzaGluZ3RvbiBVbml2LCBEZXB0IEdlb2csIFdhc2hp
bmd0b24sIERDIDIwMDUyIFVTQSYjeEQ7R2VvcmdlIFdhc2hpbmd0b24gVW5pdiwgRGVwdCBHZW9n
LCBXYXNoaW5ndG9uLCBEQyAyMDA1MiBVU0EmI3hEO0dlb3JnZSBXYXNoaW5ndG9uIFVuaXYsIERl
cHQgR2VvZywgV2FzaGluZ3RvbiwgREMgMjAwNTIgVVNBPC9hdXRoLWFkZHJlc3M+PHRpdGxlcz48
dGl0bGU+Q2Fub3B5IHBoZW5vbG9neSBvZiBzb21lIG1vcGFuZSBhbmQgbWlvbWJvIHdvb2RsYW5k
cyBpbiBlYXN0ZXJuIFphbWJpYTwvdGl0bGU+PHNlY29uZGFyeS10aXRsZT5HbG9iYWwgRWNvbG9n
eSBhbmQgQmlvZ2VvZ3JhcGh5PC9zZWNvbmRhcnktdGl0bGU+PGFsdC10aXRsZT5HbG9iYWwgRWNv
bCBCaW9nZW9ncjwvYWx0LXRpdGxlPjwvdGl0bGVzPjxwZXJpb2RpY2FsPjxmdWxsLXRpdGxlPkds
b2JhbCBFY29sb2d5IGFuZCBCaW9nZW9ncmFwaHk8L2Z1bGwtdGl0bGU+PGFiYnItMT5HbG9iYWwg
RWNvbCBCaW9nZW9ncjwvYWJici0xPjwvcGVyaW9kaWNhbD48YWx0LXBlcmlvZGljYWw+PGZ1bGwt
dGl0bGU+R2xvYmFsIEVjb2xvZ3kgYW5kIEJpb2dlb2dyYXBoeTwvZnVsbC10aXRsZT48YWJici0x
Pkdsb2JhbCBFY29sIEJpb2dlb2dyPC9hYmJyLTE+PC9hbHQtcGVyaW9kaWNhbD48cGFnZXM+MTk5
LTIwOTwvcGFnZXM+PHZvbHVtZT44PC92b2x1bWU+PG51bWJlcj4zLTQ8L251bWJlcj48a2V5d29y
ZHM+PGtleXdvcmQ+Y2Fub3B5IHBoZW5vbG9neTwva2V5d29yZD48a2V5d29yZD56YW1iZXppYW4g
d29vZGxhbmRzPC9rZXl3b3JkPjxrZXl3b3JkPm1vcGFuZSB3b29kbGFuZDwva2V5d29yZD48a2V5
d29yZD5taW9tYm8gd29vZGxhbmQ8L2tleXdvcmQ+PGtleXdvcmQ+aGVtaXNwaGVyaWNhbCBwaG90
b2dyYXBoeTwva2V5d29yZD48a2V5d29yZD5uZHZpPC9rZXl3b3JkPjxrZXl3b3JkPmx1YW5nd2Eg
dmFsbGV5PC9rZXl3b3JkPjxrZXl3b3JkPnRyZWUtZ3Jhc3MgaW50ZXJhY3Rpb25zPC9rZXl3b3Jk
PjxrZXl3b3JkPnZlZ2V0YXRpb248L2tleXdvcmQ+PGtleXdvcmQ+c2F2YW5uYTwva2V5d29yZD48
a2V5d29yZD5keW5hbWljczwva2V5d29yZD48a2V5d29yZD5jbGltYXRlPC9rZXl3b3JkPjwva2V5
d29yZHM+PGRhdGVzPjx5ZWFyPjE5OTk8L3llYXI+PHB1Yi1kYXRlcz48ZGF0ZT5NYXktSnVsPC9k
YXRlPjwvcHViLWRhdGVzPjwvZGF0ZXM+PGlzYm4+MDk2MC03NDQ3PC9pc2JuPjxhY2Nlc3Npb24t
bnVtPklTSTowMDAwODQ4NjgwMDAwMDQ8L2FjY2Vzc2lvbi1udW0+PHVybHM+PHJlbGF0ZWQtdXJs
cz48dXJsPiZsdDtHbyB0byBJU0kmZ3Q7Oi8vMDAwMDg0ODY4MDAwMDA0PC91cmw+PC9yZWxhdGVk
LXVybHM+PC91cmxzPjxsYW5ndWFnZT5FbmdsaXNoPC9sYW5ndWFnZT48L3JlY29yZD48L0NpdGU+
PENpdGU+PEF1dGhvcj5GdWxsZXI8L0F1dGhvcj48WWVhcj4xOTk2PC9ZZWFyPjxSZWNOdW0+MTE0
PC9SZWNOdW0+PHJlY29yZD48cmVjLW51bWJlcj4xMTQ8L3JlYy1udW1iZXI+PGZvcmVpZ24ta2V5
cz48a2V5IGFwcD0iRU4iIGRiLWlkPSJycmRzMjBlejR4ZnZkZmUyenNvNWE5ZWl2emRzMGR3czky
dmEiIHRpbWVzdGFtcD0iMTQ2MDEyNzU5MSI+MTE0PC9rZXk+PC9mb3JlaWduLWtleXM+PHJlZi10
eXBlIG5hbWU9IkpvdXJuYWwgQXJ0aWNsZSI+MTc8L3JlZi10eXBlPjxjb250cmlidXRvcnM+PGF1
dGhvcnM+PGF1dGhvcj5GdWxsZXIsIEQuIE8uPC9hdXRob3I+PGF1dGhvcj5QcmluY2UsIFMuIEQu
PC9hdXRob3I+PC9hdXRob3JzPjwvY29udHJpYnV0b3JzPjxhdXRoLWFkZHJlc3M+RnVsbGVyLCBE
TyYjeEQ7Q3RyIFN1aXZpIEVjb2wsUnVlIExlb24gR29udHJhbiBEYW1hcyxGYW5uIFJlc2lkZW5j
ZSxCcCAxNTQgUG51ZCxEYWthcixTZW5lZ2FsJiN4RDtDdHIgU3VpdmkgRWNvbCxSdWUgTGVvbiBH
b250cmFuIERhbWFzLEZhbm4gUmVzaWRlbmNlLEJwIDE1NCBQbnVkLERha2FyLFNlbmVnYWwmI3hE
O1VuaXYgTWFyeWxhbmQsRGVwdCBHZW9nLExhYiBHbG9iYWwgUmVtb3RlIFNlbnNpbmcgU3R1ZGll
cyxDb2xsZWdlIFBrLE1kIDIwNzQyPC9hdXRoLWFkZHJlc3M+PHRpdGxlcz48dGl0bGU+UmFpbmZh
bGwgYW5kIGZvbGlhciBkeW5hbWljcyBpbiB0cm9waWNhbCBzb3V0aGVybiBBZnJpY2E6IFBvdGVu
dGlhbCBpbXBhY3RzIG9mIGdsb2JhbCBjbGltYXRpYyBjaGFuZ2Ugb24gc2F2YW5uYSB2ZWdldGF0
aW9uPC90aXRsZT48c2Vjb25kYXJ5LXRpdGxlPkNsaW1hdGljIENoYW5nZTwvc2Vjb25kYXJ5LXRp
dGxlPjxhbHQtdGl0bGU+Q2xpbWF0aWMgQ2hhbmdlPC9hbHQtdGl0bGU+PC90aXRsZXM+PHBlcmlv
ZGljYWw+PGZ1bGwtdGl0bGU+Q2xpbWF0aWMgQ2hhbmdlPC9mdWxsLXRpdGxlPjxhYmJyLTE+Q2xp
bWF0aWMgQ2hhbmdlPC9hYmJyLTE+PC9wZXJpb2RpY2FsPjxhbHQtcGVyaW9kaWNhbD48ZnVsbC10
aXRsZT5DbGltYXRpYyBDaGFuZ2U8L2Z1bGwtdGl0bGU+PGFiYnItMT5DbGltYXRpYyBDaGFuZ2U8
L2FiYnItMT48L2FsdC1wZXJpb2RpY2FsPjxwYWdlcz42OS05NjwvcGFnZXM+PHZvbHVtZT4zMzwv
dm9sdW1lPjxudW1iZXI+MTwvbnVtYmVyPjxrZXl3b3Jkcz48a2V5d29yZD5oaWdoLXJlc29sdXRp
b24gcmFkaW9tZXRlcjwva2V5d29yZD48a2V5d29yZD5ub2FhLWF2aHJyPC9rZXl3b3JkPjxrZXl3
b3JkPnNhdGVsbGl0ZSBkYXRhPC9rZXl3b3JkPjxrZXl3b3JkPmhlcmJhY2VvdXMgdmVnZXRhdGlv
bjwva2V5d29yZD48a2V5d29yZD5taW9tYm8gd29vZGxhbmQ8L2tleXdvcmQ+PGtleXdvcmQ+aW5k
ZXg8L2tleXdvcmQ+PGtleXdvcmQ+Y2FsaWJyYXRpb248L2tleXdvcmQ+PGtleXdvcmQ+cGhlbm9s
b2d5PC9rZXl3b3JkPjxrZXl3b3JkPnBhdHRlcm5zPC9rZXl3b3JkPjxrZXl3b3JkPnJhbmdlbGFu
ZHM8L2tleXdvcmQ+PC9rZXl3b3Jkcz48ZGF0ZXM+PHllYXI+MTk5NjwveWVhcj48cHViLWRhdGVz
PjxkYXRlPk1heTwvZGF0ZT48L3B1Yi1kYXRlcz48L2RhdGVzPjxpc2JuPjAxNjUtMDAwOTwvaXNi
bj48YWNjZXNzaW9uLW51bT5JU0k6QTE5OTZVVDgwOTAwMDA1PC9hY2Nlc3Npb24tbnVtPjx1cmxz
PjxyZWxhdGVkLXVybHM+PHVybD4mbHQ7R28gdG8gSVNJJmd0OzovL0ExOTk2VVQ4MDkwMDAwNTwv
dXJsPjwvcmVsYXRlZC11cmxzPjwvdXJscz48bGFuZ3VhZ2U+RW5nbGlzaDwvbGFuZ3VhZ2U+PC9y
ZWNvcmQ+PC9DaXRlPjxDaXRlPjxBdXRob3I+SHV0bGV5PC9BdXRob3I+PFllYXI+MjAxMTwvWWVh
cj48UmVjTnVtPjExNTwvUmVjTnVtPjxyZWNvcmQ+PHJlYy1udW1iZXI+MTE1PC9yZWMtbnVtYmVy
Pjxmb3JlaWduLWtleXM+PGtleSBhcHA9IkVOIiBkYi1pZD0icnJkczIwZXo0eGZ2ZGZlMnpzbzVh
OWVpdnpkczBkd3M5MnZhIiB0aW1lc3RhbXA9IjE0NjAxMjc1OTEiPjExNTwva2V5PjwvZm9yZWln
bi1rZXlzPjxyZWYtdHlwZSBuYW1lPSJKb3VybmFsIEFydGljbGUiPjE3PC9yZWYtdHlwZT48Y29u
dHJpYnV0b3JzPjxhdXRob3JzPjxhdXRob3I+SHV0bGV5LCBMLiBCLjwvYXV0aG9yPjxhdXRob3I+
QmVyaW5nZXIsIEouPC9hdXRob3I+PGF1dGhvcj5Jc2FhYywgUC4gUi48L2F1dGhvcj48YXV0aG9y
PkhhY2tlciwgSi4gTS48L2F1dGhvcj48YXV0aG9yPkNlcm51c2FrLCBMLiBBLjwvYXV0aG9yPjwv
YXV0aG9ycz48L2NvbnRyaWJ1dG9ycz48YXV0aC1hZGRyZXNzPkh1dGxleSwgTEImI3hEO0NoYXJs
ZXMgRGFyd2luIFVuaXYsIFJlcyBJbnN0IEVudmlyb25tICZhbXA7IExpdmVsaWhvb2RzLCBEYXJ3
aW4sIE5UIDA5MDksIEF1c3RyYWxpYSYjeEQ7Q2hhcmxlcyBEYXJ3aW4gVW5pdiwgUmVzIEluc3Qg
RW52aXJvbm0gJmFtcDsgTGl2ZWxpaG9vZHMsIERhcndpbiwgTlQgMDkwOSwgQXVzdHJhbGlhJiN4
RDtDaGFybGVzIERhcndpbiBVbml2LCBSZXMgSW5zdCBFbnZpcm9ubSAmYW1wOyBMaXZlbGlob29k
cywgRGFyd2luLCBOVCAwOTA5LCBBdXN0cmFsaWEmI3hEO01vbmFzaCBVbml2LCBTY2ggR2VvZyAm
YW1wOyBFbnZpcm9ubSBTY2ksIE1lbGJvdXJuZSwgVmljIDMwMDQsIEF1c3RyYWxpYSYjeEQ7Rmxp
bmRlcnMgVW5pdiBTIEF1c3RyYWxpYSwgRmxpbmRlcnMgQ3RyIEFpcmJvcm5lIFJlcywgU2FsaXNi
dXJ5IFMgNTEwNiwgQXVzdHJhbGlhPC9hdXRoLWFkZHJlc3M+PHRpdGxlcz48dGl0bGU+QSBzdWIt
Y29udGluZW50YWwgc2NhbGUgbGl2aW5nIGxhYm9yYXRvcnk6IFNwYXRpYWwgcGF0dGVybnMgb2Yg
c2F2YW5uYSB2ZWdldGF0aW9uIG92ZXIgYSByYWluZmFsbCBncmFkaWVudCBpbiBub3J0aGVybiBB
dXN0cmFsaWE8L3RpdGxlPjxzZWNvbmRhcnktdGl0bGU+QWdyaWN1bHR1cmFsIGFuZCBGb3Jlc3Qg
TWV0ZW9yb2xvZ3k8L3NlY29uZGFyeS10aXRsZT48YWx0LXRpdGxlPkFnciBGb3Jlc3QgTWV0ZW9y
b2w8L2FsdC10aXRsZT48L3RpdGxlcz48cGVyaW9kaWNhbD48ZnVsbC10aXRsZT5BZ3JpY3VsdHVy
YWwgYW5kIEZvcmVzdCBNZXRlb3JvbG9neTwvZnVsbC10aXRsZT48YWJici0xPkFnciBGb3Jlc3Qg
TWV0ZW9yb2w8L2FiYnItMT48L3BlcmlvZGljYWw+PGFsdC1wZXJpb2RpY2FsPjxmdWxsLXRpdGxl
PkFncmljdWx0dXJhbCBhbmQgRm9yZXN0IE1ldGVvcm9sb2d5PC9mdWxsLXRpdGxlPjxhYmJyLTE+
QWdyIEZvcmVzdCBNZXRlb3JvbDwvYWJici0xPjwvYWx0LXBlcmlvZGljYWw+PHBhZ2VzPjE0MTct
MTQyODwvcGFnZXM+PHZvbHVtZT4xNTE8L3ZvbHVtZT48bnVtYmVyPjExPC9udW1iZXI+PGtleXdv
cmRzPjxrZXl3b3JkPnNhdmFubmE8L2tleXdvcmQ+PGtleXdvcmQ+bmF0dDwva2V5d29yZD48a2V5
d29yZD50cmFuc2VjdHM8L2tleXdvcmQ+PGtleXdvcmQ+bGFpPC9rZXl3b3JkPjxrZXl3b3JkPmNv
bmR1Y3RhbmNlPC9rZXl3b3JkPjxrZXl3b3JkPmV1Y2FseXB0IG9wZW4tZm9yZXN0czwva2V5d29y
ZD48a2V5d29yZD5sZWFmLWFyZWEgaW5kZXg8L2tleXdvcmQ+PGtleXdvcmQ+dHJvcGljYWwgc2F2
YW5uYTwva2V5d29yZD48a2V5d29yZD53YXRlci11c2U8L2tleXdvcmQ+PGtleXdvcmQ+ZWNvc3lz
dGVtIHByb2R1Y3Rpdml0eTwva2V5d29yZD48a2V5d29yZD5pc290b3BlIGRpc2NyaW1pbmF0aW9u
PC9rZXl3b3JkPjxrZXl3b3JkPmNsaW1hdGljIGdyYWRpZW50PC9rZXl3b3JkPjxrZXl3b3JkPm1v
bnNvb24gdHJvcGljczwva2V5d29yZD48a2V5d29yZD5jYXJib24gZmx1eGVzPC9rZXl3b3JkPjxr
ZXl3b3JkPnRlcnJpdG9yeTwva2V5d29yZD48L2tleXdvcmRzPjxkYXRlcz48eWVhcj4yMDExPC95
ZWFyPjxwdWItZGF0ZXM+PGRhdGU+Tm92IDE1PC9kYXRlPjwvcHViLWRhdGVzPjwvZGF0ZXM+PGlz
Ym4+MDE2OC0xOTIzPC9pc2JuPjxhY2Nlc3Npb24tbnVtPklTSTowMDAyOTUzMDU3MDAwMDI8L2Fj
Y2Vzc2lvbi1udW0+PHVybHM+PHJlbGF0ZWQtdXJscz48dXJsPiZsdDtHbyB0byBJU0kmZ3Q7Oi8v
MDAwMjk1MzA1NzAwMDAyPC91cmw+PC9yZWxhdGVkLXVybHM+PC91cmxzPjxlbGVjdHJvbmljLXJl
c291cmNlLW51bT5ET0kgMTAuMTAxNi9qLmFncmZvcm1ldC4yMDExLjAzLjAwMjwvZWxlY3Ryb25p
Yy1yZXNvdXJjZS1udW0+PGxhbmd1YWdlPkVuZ2xpc2g8L2xhbmd1YWdlPjwvcmVjb3JkPjwvQ2l0
ZT48Q2l0ZT48QXV0aG9yPk9saXZlaXJhPC9BdXRob3I+PFllYXI+MjAxMjwvWWVhcj48UmVjTnVt
PjExNjwvUmVjTnVtPjxyZWNvcmQ+PHJlYy1udW1iZXI+MTE2PC9yZWMtbnVtYmVyPjxmb3JlaWdu
LWtleXM+PGtleSBhcHA9IkVOIiBkYi1pZD0icnJkczIwZXo0eGZ2ZGZlMnpzbzVhOWVpdnpkczBk
d3M5MnZhIiB0aW1lc3RhbXA9IjE0NjAxMjc1OTEiPjExNjwva2V5PjwvZm9yZWlnbi1rZXlzPjxy
ZWYtdHlwZSBuYW1lPSJCb29rIFNlY3Rpb24iPjU8L3JlZi10eXBlPjxjb250cmlidXRvcnM+PGF1
dGhvcnM+PGF1dGhvcj5PbGl2ZWlyYSwgVC48L2F1dGhvcj48YXV0aG9yPkNhcnZhbGhvLCBMLjwv
YXV0aG9yPjxhdXRob3I+T2xpdmVpcmEsIEwuPC9hdXRob3I+PGF1dGhvcj5MYWNlcmRhLCBXLjwv
YXV0aG9yPjxhdXRob3I+QWNlcmJpIEYuIEouPC9hdXRob3I+PC9hdXRob3JzPjwvY29udHJpYnV0
b3JzPjx0aXRsZXM+PHRpdGxlPk5EVkkgdGltZSBzZXJpZXMgZm9yIG1hcHBpbmcgcGhlbm9sb2dp
Y2FsIHZhcmlhYmlsaXR5IG9mIGZvcmVzdHMgYWNyb3NzIHRoZSBjZXJyYWRvIGJpb21lIGluIE1p
bmFzIEdlcmFpcywgQnJhemlsPC90aXRsZT48c2Vjb25kYXJ5LXRpdGxlPlBoZW5vbG9neSBhbmQg
Q2xpbWF0ZSBDaGFuZ2U8L3NlY29uZGFyeS10aXRsZT48L3RpdGxlcz48cGFnZXM+MjUzLTI3Mjwv
cGFnZXM+PGRhdGVzPjx5ZWFyPjIwMTI8L3llYXI+PC9kYXRlcz48cHVibGlzaGVyPkluVGVjaDwv
cHVibGlzaGVyPjxpc2JuPjk3OC05NTMtNTEtMDMzNi0zIDwvaXNibj48dXJscz48L3VybHM+PC9y
ZWNvcmQ+PC9DaXRlPjxDaXRlPjxBdXRob3I+VnJpZWxpbmc8L0F1dGhvcj48WWVhcj4yMDExPC9Z
ZWFyPjxSZWNOdW0+MTE3PC9SZWNOdW0+PHJlY29yZD48cmVjLW51bWJlcj4xMTc8L3JlYy1udW1i
ZXI+PGZvcmVpZ24ta2V5cz48a2V5IGFwcD0iRU4iIGRiLWlkPSJycmRzMjBlejR4ZnZkZmUyenNv
NWE5ZWl2emRzMGR3czkydmEiIHRpbWVzdGFtcD0iMTQ2MDEyNzU5MSI+MTE3PC9rZXk+PC9mb3Jl
aWduLWtleXM+PHJlZi10eXBlIG5hbWU9IkpvdXJuYWwgQXJ0aWNsZSI+MTc8L3JlZi10eXBlPjxj
b250cmlidXRvcnM+PGF1dGhvcnM+PGF1dGhvcj5WcmllbGluZywgQS48L2F1dGhvcj48YXV0aG9y
PmRlIEJldXJzLCBLLiBNLjwvYXV0aG9yPjxhdXRob3I+QnJvd24sIE0uIEUuPC9hdXRob3I+PC9h
dXRob3JzPjwvY29udHJpYnV0b3JzPjxhdXRoLWFkZHJlc3M+VnJpZWxpbmcsIEEmI3hEO1VuaXYg
VHdlbnRlLCBGYWMgR2VvaW5mb3JtYXQgU2NpICZhbXA7IEVhcnRoIE9ic2VydmF0IElUQywgUE9C
IDIxNywgTkwtNzUwMCBBRSBFbnNjaGVkZSwgTmV0aGVybGFuZHMmI3hEO1VuaXYgVHdlbnRlLCBG
YWMgR2VvaW5mb3JtYXQgU2NpICZhbXA7IEVhcnRoIE9ic2VydmF0IElUQywgUE9CIDIxNywgTkwt
NzUwMCBBRSBFbnNjaGVkZSwgTmV0aGVybGFuZHMmI3hEO1VuaXYgVHdlbnRlLCBGYWMgR2VvaW5m
b3JtYXQgU2NpICZhbXA7IEVhcnRoIE9ic2VydmF0IElUQywgTkwtNzUwMCBBRSBFbnNjaGVkZSwg
TmV0aGVybGFuZHMmI3hEO1VuaXYgT2tsYWhvbWEsIERlcHQgR2VvZywgTm9ybWFuLCBPSyA3MzAx
OSBVU0EmI3hEO05BU0EsIEdvZGRhcmQgU3BhY2UgRmxpZ2h0IEN0ciwgQmlvc3BoZXIgU2NpIEJy
YW5jaCwgR3JlZW5iZWx0LCBNRCAyMDc3MSBVU0E8L2F1dGgtYWRkcmVzcz48dGl0bGVzPjx0aXRs
ZT5WYXJpYWJpbGl0eSBvZiBBZnJpY2FuIGZhcm1pbmcgc3lzdGVtcyBmcm9tIHBoZW5vbG9naWNh
bCBhbmFseXNpcyBvZiBORFZJIHRpbWUgc2VyaWVzPC90aXRsZT48c2Vjb25kYXJ5LXRpdGxlPkNs
aW1hdGljIENoYW5nZTwvc2Vjb25kYXJ5LXRpdGxlPjxhbHQtdGl0bGU+Q2xpbWF0aWMgQ2hhbmdl
PC9hbHQtdGl0bGU+PC90aXRsZXM+PHBlcmlvZGljYWw+PGZ1bGwtdGl0bGU+Q2xpbWF0aWMgQ2hh
bmdlPC9mdWxsLXRpdGxlPjxhYmJyLTE+Q2xpbWF0aWMgQ2hhbmdlPC9hYmJyLTE+PC9wZXJpb2Rp
Y2FsPjxhbHQtcGVyaW9kaWNhbD48ZnVsbC10aXRsZT5DbGltYXRpYyBDaGFuZ2U8L2Z1bGwtdGl0
bGU+PGFiYnItMT5DbGltYXRpYyBDaGFuZ2U8L2FiYnItMT48L2FsdC1wZXJpb2RpY2FsPjxwYWdl
cz40NTUtNDc3PC9wYWdlcz48dm9sdW1lPjEwOTwvdm9sdW1lPjxudW1iZXI+My00PC9udW1iZXI+
PGtleXdvcmRzPjxrZXl3b3JkPm5ldCBwcmltYXJ5IHByb2R1Y3Rpdml0eTwva2V5d29yZD48a2V5
d29yZD5nbG9iYWwgbGFuZC1jb3Zlcjwva2V5d29yZD48a2V5d29yZD50ZXJyZXN0cmlhbCBwcmlt
YXJ5IHByb2R1Y3Rpb248L2tleXdvcmQ+PGtleXdvcmQ+c3ViLXNhaGFyYW4gYWZyaWNhPC9rZXl3
b3JkPjxrZXl3b3JkPmNsaW1hdGUtY2hhbmdlPC9rZXl3b3JkPjxrZXl3b3JkPmZvb2Qgc2VjdXJp
dHk8L2tleXdvcmQ+PGtleXdvcmQ+ZWFzdC1hZnJpY2E8L2tleXdvcmQ+PGtleXdvcmQ+aW50ZXJh
bm51YWwgdmFyaWFiaWxpdHk8L2tleXdvcmQ+PGtleXdvcmQ+bm9hYS1hdmhycjwva2V5d29yZD48
a2V5d29yZD5tb25pdG9yaW5nIHZlZ2V0YXRpb248L2tleXdvcmQ+PC9rZXl3b3Jkcz48ZGF0ZXM+
PHllYXI+MjAxMTwveWVhcj48cHViLWRhdGVzPjxkYXRlPkRlYzwvZGF0ZT48L3B1Yi1kYXRlcz48
L2RhdGVzPjxpc2JuPjAxNjUtMDAwOTwvaXNibj48YWNjZXNzaW9uLW51bT5JU0k6MDAwMjk3MzUw
NzAwMDEzPC9hY2Nlc3Npb24tbnVtPjx1cmxzPjxyZWxhdGVkLXVybHM+PHVybD4mbHQ7R28gdG8g
SVNJJmd0OzovLzAwMDI5NzM1MDcwMDAxMzwvdXJsPjwvcmVsYXRlZC11cmxzPjwvdXJscz48ZWxl
Y3Ryb25pYy1yZXNvdXJjZS1udW0+RE9JIDEwLjEwMDcvczEwNTg0LTAxMS0wMDQ5LTE8L2VsZWN0
cm9uaWMtcmVzb3VyY2UtbnVtPjxsYW5ndWFnZT5FbmdsaXNoPC9sYW5ndWFnZT48L3JlY29yZD48
L0NpdGU+PENpdGU+PEF1dGhvcj5XYWdlbnNlaWw8L0F1dGhvcj48WWVhcj4yMDA2PC9ZZWFyPjxS
ZWNOdW0+MTE4PC9SZWNOdW0+PHJlY29yZD48cmVjLW51bWJlcj4xMTg8L3JlYy1udW1iZXI+PGZv
cmVpZ24ta2V5cz48a2V5IGFwcD0iRU4iIGRiLWlkPSJycmRzMjBlejR4ZnZkZmUyenNvNWE5ZWl2
emRzMGR3czkydmEiIHRpbWVzdGFtcD0iMTQ2MDEyNzU5MSI+MTE4PC9rZXk+PC9mb3JlaWduLWtl
eXM+PHJlZi10eXBlIG5hbWU9IkpvdXJuYWwgQXJ0aWNsZSI+MTc8L3JlZi10eXBlPjxjb250cmli
dXRvcnM+PGF1dGhvcnM+PGF1dGhvcj5XYWdlbnNlaWwsIEguPC9hdXRob3I+PGF1dGhvcj5TYW1p
bWksIEMuPC9hdXRob3I+PC9hdXRob3JzPjwvY29udHJpYnV0b3JzPjxhdXRoLWFkZHJlc3M+V2Fn
ZW5zZWlsLCBIJiN4RDtVbml2IEVybGFuZ2VuIE51cm5iZXJnLCBJbnN0IEdlb2csIEtvY2hzdHIg
NC00LCBELTkxMDU0IEVybGFuZ2VuLCBHZXJtYW55JiN4RDtVbml2IEVybGFuZ2VuIE51cm5iZXJn
LCBJbnN0IEdlb2csIEtvY2hzdHIgNC00LCBELTkxMDU0IEVybGFuZ2VuLCBHZXJtYW55JiN4RDtV
bml2IEVybGFuZ2VuIE51cm5iZXJnLCBJbnN0IEdlb2csIEQtOTEwNTQgRXJsYW5nZW4sIEdlcm1h
bnk8L2F1dGgtYWRkcmVzcz48dGl0bGVzPjx0aXRsZT5Bc3Nlc3Npbmcgc3BhdGlvLXRlbXBvcmFs
IHZhcmlhdGlvbnMgaW4gcGxhbnQgcGhlbm9sb2d5IHVzaW5nIEZvdXJpZXIgYW5hbHlzaXMgb24g
TkRWSSB0aW1lIHNlcmllczogcmVzdWx0cyBmcm9tIGEgZHJ5IHNhdmFubmFoIGVudmlyb25tZW50
IGluIE5hbWliaWE8L3RpdGxlPjxzZWNvbmRhcnktdGl0bGU+SW50ZXJuYXRpb25hbCBKb3VybmFs
IG9mIFJlbW90ZSBTZW5zaW5nPC9zZWNvbmRhcnktdGl0bGU+PGFsdC10aXRsZT5JbnQgSiBSZW1v
dGUgU2VuczwvYWx0LXRpdGxlPjwvdGl0bGVzPjxwZXJpb2RpY2FsPjxmdWxsLXRpdGxlPkludGVy
bmF0aW9uYWwgSm91cm5hbCBvZiBSZW1vdGUgU2Vuc2luZzwvZnVsbC10aXRsZT48L3BlcmlvZGlj
YWw+PHBhZ2VzPjM0NTUtMzQ3MTwvcGFnZXM+PHZvbHVtZT4yNzwvdm9sdW1lPjxudW1iZXI+MTY8
L251bWJlcj48a2V5d29yZHM+PGtleXdvcmQ+ZGlmZmVyZW5jZSB2ZWdldGF0aW9uIGluZGV4PC9r
ZXl3b3JkPjxrZXl3b3JkPmV0b3NoYS1uYXRpb25hbC1wYXJrPC9rZXl3b3JkPjxrZXl3b3JkPm5v
YWEtYXZocnI8L2tleXdvcmQ+PGtleXdvcmQ+c291dGhlcm4gYWZyaWNhPC9rZXl3b3JkPjxrZXl3
b3JkPnJhaW5mYWxsPC9rZXl3b3JkPjxrZXl3b3JkPnNlbmVnYWw8L2tleXdvcmQ+PGtleXdvcmQ+
Y292ZXI8L2tleXdvcmQ+PGtleXdvcmQ+dmFyaWFiaWxpdHk8L2tleXdvcmQ+PGtleXdvcmQ+Z3Jh
c3NsYW5kczwva2V5d29yZD48a2V5d29yZD5iaW9tYXNzPC9rZXl3b3JkPjwva2V5d29yZHM+PGRh
dGVzPjx5ZWFyPjIwMDY8L3llYXI+PHB1Yi1kYXRlcz48ZGF0ZT5BdWcgMjA8L2RhdGU+PC9wdWIt
ZGF0ZXM+PC9kYXRlcz48aXNibj4wMTQzLTExNjE8L2lzYm4+PGFjY2Vzc2lvbi1udW0+SVNJOjAw
MDIzOTUzNTAwMDAwODwvYWNjZXNzaW9uLW51bT48dXJscz48cmVsYXRlZC11cmxzPjx1cmw+Jmx0
O0dvIHRvIElTSSZndDs6Ly8wMDAyMzk1MzUwMDAwMDg8L3VybD48L3JlbGF0ZWQtdXJscz48L3Vy
bHM+PGVsZWN0cm9uaWMtcmVzb3VyY2UtbnVtPkRvaSAxMC4xMDgwLzAxNDMxMTYwNjAwNjM5NzQz
PC9lbGVjdHJvbmljLXJlc291cmNlLW51bT48bGFuZ3VhZ2U+RW5nbGlzaDwvbGFuZ3VhZ2U+PC9y
ZWNvcmQ+PC9DaXRlPjwvRW5kTm90ZT5=
</w:fldData>
        </w:fldChar>
      </w:r>
      <w:r w:rsidR="006B48BF">
        <w:instrText xml:space="preserve"> ADDIN EN.CITE.DATA </w:instrText>
      </w:r>
      <w:r w:rsidR="006B48BF">
        <w:fldChar w:fldCharType="end"/>
      </w:r>
      <w:r w:rsidR="003E1194">
        <w:fldChar w:fldCharType="separate"/>
      </w:r>
      <w:r w:rsidR="003E1194">
        <w:rPr>
          <w:noProof/>
        </w:rPr>
        <w:t>(Chidumayo 2001; Fuller 1999; Fuller and Prince 1996; Hutley et al. 2011; Oliveira et al. 2012; Vrieling et al. 2011; Wagenseil and Samimi 2006)</w:t>
      </w:r>
      <w:r w:rsidR="003E1194">
        <w:fldChar w:fldCharType="end"/>
      </w:r>
      <w:r>
        <w:t xml:space="preserve">. These studies found that NDVI had strong responses to </w:t>
      </w:r>
      <w:proofErr w:type="spellStart"/>
      <w:r>
        <w:t>phenological</w:t>
      </w:r>
      <w:proofErr w:type="spellEnd"/>
      <w:r>
        <w:t xml:space="preserve"> changes of savanna vegetation </w:t>
      </w:r>
      <w:r w:rsidR="003E1194">
        <w:fldChar w:fldCharType="begin">
          <w:fldData xml:space="preserve">PEVuZE5vdGU+PENpdGU+PEF1dGhvcj5CYXRpc3RhPC9BdXRob3I+PFllYXI+MTk5NzwvWWVhcj48
UmVjTnVtPjExOTwvUmVjTnVtPjxEaXNwbGF5VGV4dD4oQmF0aXN0YSBldCBhbC4gMTk5NzsgRnJh
bmNhIGFuZCBTZXR6ZXIgMTk5OCk8L0Rpc3BsYXlUZXh0PjxyZWNvcmQ+PHJlYy1udW1iZXI+MTE5
PC9yZWMtbnVtYmVyPjxmb3JlaWduLWtleXM+PGtleSBhcHA9IkVOIiBkYi1pZD0icnJkczIwZXo0
eGZ2ZGZlMnpzbzVhOWVpdnpkczBkd3M5MnZhIiB0aW1lc3RhbXA9IjE0NjAxMjc1OTIiPjExOTwv
a2V5PjwvZm9yZWlnbi1rZXlzPjxyZWYtdHlwZSBuYW1lPSJKb3VybmFsIEFydGljbGUiPjE3PC9y
ZWYtdHlwZT48Y29udHJpYnV0b3JzPjxhdXRob3JzPjxhdXRob3I+QmF0aXN0YSwgRy4gVC48L2F1
dGhvcj48YXV0aG9yPlNoaW1hYnVrdXJvLCBZLiBFLjwvYXV0aG9yPjxhdXRob3I+TGF3cmVuY2Us
IFcuIFQuPC9hdXRob3I+PC9hdXRob3JzPjwvY29udHJpYnV0b3JzPjxhdXRoLWFkZHJlc3M+QmF0
aXN0YSwgR1QmI3hEO0luc3QgTmFjbCBQZXNxdWlzYXMgRXNwYWNpYWlzLENwIDUxNSxCci0xMjIw
MTk3MCBTIEpvc2UgQ2FtcG9zLFNwLEJyYXppbCYjeEQ7SW5zdCBOYWNsIFBlc3F1aXNhcyBFc3Bh
Y2lhaXMsQ3AgNTE1LEJyLTEyMjAxOTcwIFMgSm9zZSBDYW1wb3MsU3AsQnJhemlsJiN4RDtVbml2
IE1hcnlsYW5kLERlcHQgR2VvZyxDb2xsZWdlIFBrLE1kIDIwNzQyPC9hdXRoLWFkZHJlc3M+PHRp
dGxlcz48dGl0bGU+VGhlIGxvbmctdGVybSBtb25pdG9yaW5nIG9mIHZlZ2V0YXRpb24gY292ZXIg
aW4gdGhlIEFtYXpvbmlhbiByZWdpb24gb2Ygbm9ydGhlcm4gQnJhemlsIHVzaW5nIE5PQUEtQVZI
UlIgZGF0YTwvdGl0bGU+PHNlY29uZGFyeS10aXRsZT5JbnRlcm5hdGlvbmFsIEpvdXJuYWwgb2Yg
UmVtb3RlIFNlbnNpbmc8L3NlY29uZGFyeS10aXRsZT48YWx0LXRpdGxlPkludCBKIFJlbW90ZSBT
ZW5zPC9hbHQtdGl0bGU+PC90aXRsZXM+PHBlcmlvZGljYWw+PGZ1bGwtdGl0bGU+SW50ZXJuYXRp
b25hbCBKb3VybmFsIG9mIFJlbW90ZSBTZW5zaW5nPC9mdWxsLXRpdGxlPjwvcGVyaW9kaWNhbD48
cGFnZXM+MzE5NS0zMjEwPC9wYWdlcz48dm9sdW1lPjE4PC92b2x1bWU+PG51bWJlcj4xNTwvbnVt
YmVyPjxrZXl3b3Jkcz48a2V5d29yZD5oaWdoLXJlc29sdXRpb24gcmFkaW9tZXRlcjwva2V5d29y
ZD48a2V5d29yZD5zdXJmYWNlLXRlbXBlcmF0dXJlPC9rZXl3b3JkPjxrZXl3b3JkPnNhdGVsbGl0
ZSBkYXRhPC9rZXl3b3JkPjxrZXl3b3JkPm1ldGVvcm9sb2dpY2FsIHNhdGVsbGl0ZTwva2V5d29y
ZD48a2V5d29yZD5kYXRhIHNldDwva2V5d29yZD48a2V5d29yZD5lbC1uaW5vPC9rZXl3b3JkPjxr
ZXl3b3JkPmluZGV4ZXM8L2tleXdvcmQ+PGtleXdvcmQ+Y2FsaWJyYXRpb248L2tleXdvcmQ+PGtl
eXdvcmQ+Y2xpbWF0ZTwva2V5d29yZD48a2V5d29yZD5pbWFnZXM8L2tleXdvcmQ+PC9rZXl3b3Jk
cz48ZGF0ZXM+PHllYXI+MTk5NzwveWVhcj48cHViLWRhdGVzPjxkYXRlPk9jdDwvZGF0ZT48L3B1
Yi1kYXRlcz48L2RhdGVzPjxpc2JuPjAxNDMtMTE2MTwvaXNibj48YWNjZXNzaW9uLW51bT5JU0k6
QTE5OTdZQTE3ODAwMDA1PC9hY2Nlc3Npb24tbnVtPjx1cmxzPjxyZWxhdGVkLXVybHM+PHVybD4m
bHQ7R28gdG8gSVNJJmd0OzovL0ExOTk3WUExNzgwMDAwNTwvdXJsPjwvcmVsYXRlZC11cmxzPjwv
dXJscz48bGFuZ3VhZ2U+RW5nbGlzaDwvbGFuZ3VhZ2U+PC9yZWNvcmQ+PC9DaXRlPjxDaXRlPjxB
dXRob3I+RnJhbmNhPC9BdXRob3I+PFllYXI+MTk5ODwvWWVhcj48UmVjTnVtPjEyMDwvUmVjTnVt
PjxyZWNvcmQ+PHJlYy1udW1iZXI+MTIwPC9yZWMtbnVtYmVyPjxmb3JlaWduLWtleXM+PGtleSBh
cHA9IkVOIiBkYi1pZD0icnJkczIwZXo0eGZ2ZGZlMnpzbzVhOWVpdnpkczBkd3M5MnZhIiB0aW1l
c3RhbXA9IjE0NjAxMjc1OTIiPjEyMDwva2V5PjwvZm9yZWlnbi1rZXlzPjxyZWYtdHlwZSBuYW1l
PSJKb3VybmFsIEFydGljbGUiPjE3PC9yZWYtdHlwZT48Y29udHJpYnV0b3JzPjxhdXRob3JzPjxh
dXRob3I+RnJhbmNhLCBILjwvYXV0aG9yPjxhdXRob3I+U2V0emVyLCBBLiBXLjwvYXV0aG9yPjwv
YXV0aG9ycz48L2NvbnRyaWJ1dG9ycz48YXV0aC1hZGRyZXNzPkZyYW5jYSwgSCYjeEQ7SW5zdCBO
YWNsIFBlc3F1aXNhcyBFc3BhY2lhaXMsIERTUiwgQyBQb3N0YWwgNTE1LCBCUi0xMjIwMSBTYW8g
Sm9zZSBEb3MgQ2FtcG9zLCBCcmF6aWwmI3hEO0luc3QgTmFjbCBQZXNxdWlzYXMgRXNwYWNpYWlz
LCBEU1IsIEMgUG9zdGFsIDUxNSwgQlItMTIyMDEgU2FvIEpvc2UgRG9zIENhbXBvcywgQnJhemls
JiN4RDtJbnN0IE5hY2wgUGVzcXVpc2FzIEVzcGFjaWFpcywgRFNSLCBCUi0xMjIwMSBTYW8gSm9z
ZSBEb3MgQ2FtcG9zLCBCcmF6aWw8L2F1dGgtYWRkcmVzcz48dGl0bGVzPjx0aXRsZT5BVkhSUiB0
ZW1wb3JhbCBhbmFseXNpcyBvZiBhIHNhdmFubmEgc2l0ZSBpbiBCcmF6aWw8L3RpdGxlPjxzZWNv
bmRhcnktdGl0bGU+SW50ZXJuYXRpb25hbCBKb3VybmFsIG9mIFJlbW90ZSBTZW5zaW5nPC9zZWNv
bmRhcnktdGl0bGU+PGFsdC10aXRsZT5JbnQgSiBSZW1vdGUgU2VuczwvYWx0LXRpdGxlPjwvdGl0
bGVzPjxwZXJpb2RpY2FsPjxmdWxsLXRpdGxlPkludGVybmF0aW9uYWwgSm91cm5hbCBvZiBSZW1v
dGUgU2Vuc2luZzwvZnVsbC10aXRsZT48L3BlcmlvZGljYWw+PHBhZ2VzPjMxMjctMzE0MDwvcGFn
ZXM+PHZvbHVtZT4xOTwvdm9sdW1lPjxudW1iZXI+MTY8L251bWJlcj48a2V5d29yZHM+PGtleXdv
cmQ+c2F0ZWxsaXRlIGRhdGE8L2tleXdvcmQ+PGtleXdvcmQ+dmVnZXRhdGlvbjwva2V5d29yZD48
a2V5d29yZD5jbGFzc2lmaWNhdGlvbjwva2V5d29yZD48a2V5d29yZD5yZWZsZWN0YW5jZTwva2V5
d29yZD48a2V5d29yZD5keW5hbWljczwva2V5d29yZD48a2V5d29yZD5hc2lhPC9rZXl3b3JkPjwv
a2V5d29yZHM+PGRhdGVzPjx5ZWFyPjE5OTg8L3llYXI+PHB1Yi1kYXRlcz48ZGF0ZT5Ob3YgMTA8
L2RhdGU+PC9wdWItZGF0ZXM+PC9kYXRlcz48aXNibj4wMTQzLTExNjE8L2lzYm4+PGFjY2Vzc2lv
bi1udW0+SVNJOjAwMDA3NjkzNDMwMDAwNzwvYWNjZXNzaW9uLW51bT48dXJscz48cmVsYXRlZC11
cmxzPjx1cmw+Jmx0O0dvIHRvIElTSSZndDs6Ly8wMDAwNzY5MzQzMDAwMDc8L3VybD48L3JlbGF0
ZWQtdXJscz48L3VybHM+PGxhbmd1YWdlPkVuZ2xpc2g8L2xhbmd1YWdlPjwvcmVjb3JkPjwvQ2l0
ZT48L0VuZE5vdGU+AG==
</w:fldData>
        </w:fldChar>
      </w:r>
      <w:r w:rsidR="006B48BF">
        <w:instrText xml:space="preserve"> ADDIN EN.CITE </w:instrText>
      </w:r>
      <w:r w:rsidR="006B48BF">
        <w:fldChar w:fldCharType="begin">
          <w:fldData xml:space="preserve">PEVuZE5vdGU+PENpdGU+PEF1dGhvcj5CYXRpc3RhPC9BdXRob3I+PFllYXI+MTk5NzwvWWVhcj48
UmVjTnVtPjExOTwvUmVjTnVtPjxEaXNwbGF5VGV4dD4oQmF0aXN0YSBldCBhbC4gMTk5NzsgRnJh
bmNhIGFuZCBTZXR6ZXIgMTk5OCk8L0Rpc3BsYXlUZXh0PjxyZWNvcmQ+PHJlYy1udW1iZXI+MTE5
PC9yZWMtbnVtYmVyPjxmb3JlaWduLWtleXM+PGtleSBhcHA9IkVOIiBkYi1pZD0icnJkczIwZXo0
eGZ2ZGZlMnpzbzVhOWVpdnpkczBkd3M5MnZhIiB0aW1lc3RhbXA9IjE0NjAxMjc1OTIiPjExOTwv
a2V5PjwvZm9yZWlnbi1rZXlzPjxyZWYtdHlwZSBuYW1lPSJKb3VybmFsIEFydGljbGUiPjE3PC9y
ZWYtdHlwZT48Y29udHJpYnV0b3JzPjxhdXRob3JzPjxhdXRob3I+QmF0aXN0YSwgRy4gVC48L2F1
dGhvcj48YXV0aG9yPlNoaW1hYnVrdXJvLCBZLiBFLjwvYXV0aG9yPjxhdXRob3I+TGF3cmVuY2Us
IFcuIFQuPC9hdXRob3I+PC9hdXRob3JzPjwvY29udHJpYnV0b3JzPjxhdXRoLWFkZHJlc3M+QmF0
aXN0YSwgR1QmI3hEO0luc3QgTmFjbCBQZXNxdWlzYXMgRXNwYWNpYWlzLENwIDUxNSxCci0xMjIw
MTk3MCBTIEpvc2UgQ2FtcG9zLFNwLEJyYXppbCYjeEQ7SW5zdCBOYWNsIFBlc3F1aXNhcyBFc3Bh
Y2lhaXMsQ3AgNTE1LEJyLTEyMjAxOTcwIFMgSm9zZSBDYW1wb3MsU3AsQnJhemlsJiN4RDtVbml2
IE1hcnlsYW5kLERlcHQgR2VvZyxDb2xsZWdlIFBrLE1kIDIwNzQyPC9hdXRoLWFkZHJlc3M+PHRp
dGxlcz48dGl0bGU+VGhlIGxvbmctdGVybSBtb25pdG9yaW5nIG9mIHZlZ2V0YXRpb24gY292ZXIg
aW4gdGhlIEFtYXpvbmlhbiByZWdpb24gb2Ygbm9ydGhlcm4gQnJhemlsIHVzaW5nIE5PQUEtQVZI
UlIgZGF0YTwvdGl0bGU+PHNlY29uZGFyeS10aXRsZT5JbnRlcm5hdGlvbmFsIEpvdXJuYWwgb2Yg
UmVtb3RlIFNlbnNpbmc8L3NlY29uZGFyeS10aXRsZT48YWx0LXRpdGxlPkludCBKIFJlbW90ZSBT
ZW5zPC9hbHQtdGl0bGU+PC90aXRsZXM+PHBlcmlvZGljYWw+PGZ1bGwtdGl0bGU+SW50ZXJuYXRp
b25hbCBKb3VybmFsIG9mIFJlbW90ZSBTZW5zaW5nPC9mdWxsLXRpdGxlPjwvcGVyaW9kaWNhbD48
cGFnZXM+MzE5NS0zMjEwPC9wYWdlcz48dm9sdW1lPjE4PC92b2x1bWU+PG51bWJlcj4xNTwvbnVt
YmVyPjxrZXl3b3Jkcz48a2V5d29yZD5oaWdoLXJlc29sdXRpb24gcmFkaW9tZXRlcjwva2V5d29y
ZD48a2V5d29yZD5zdXJmYWNlLXRlbXBlcmF0dXJlPC9rZXl3b3JkPjxrZXl3b3JkPnNhdGVsbGl0
ZSBkYXRhPC9rZXl3b3JkPjxrZXl3b3JkPm1ldGVvcm9sb2dpY2FsIHNhdGVsbGl0ZTwva2V5d29y
ZD48a2V5d29yZD5kYXRhIHNldDwva2V5d29yZD48a2V5d29yZD5lbC1uaW5vPC9rZXl3b3JkPjxr
ZXl3b3JkPmluZGV4ZXM8L2tleXdvcmQ+PGtleXdvcmQ+Y2FsaWJyYXRpb248L2tleXdvcmQ+PGtl
eXdvcmQ+Y2xpbWF0ZTwva2V5d29yZD48a2V5d29yZD5pbWFnZXM8L2tleXdvcmQ+PC9rZXl3b3Jk
cz48ZGF0ZXM+PHllYXI+MTk5NzwveWVhcj48cHViLWRhdGVzPjxkYXRlPk9jdDwvZGF0ZT48L3B1
Yi1kYXRlcz48L2RhdGVzPjxpc2JuPjAxNDMtMTE2MTwvaXNibj48YWNjZXNzaW9uLW51bT5JU0k6
QTE5OTdZQTE3ODAwMDA1PC9hY2Nlc3Npb24tbnVtPjx1cmxzPjxyZWxhdGVkLXVybHM+PHVybD4m
bHQ7R28gdG8gSVNJJmd0OzovL0ExOTk3WUExNzgwMDAwNTwvdXJsPjwvcmVsYXRlZC11cmxzPjwv
dXJscz48bGFuZ3VhZ2U+RW5nbGlzaDwvbGFuZ3VhZ2U+PC9yZWNvcmQ+PC9DaXRlPjxDaXRlPjxB
dXRob3I+RnJhbmNhPC9BdXRob3I+PFllYXI+MTk5ODwvWWVhcj48UmVjTnVtPjEyMDwvUmVjTnVt
PjxyZWNvcmQ+PHJlYy1udW1iZXI+MTIwPC9yZWMtbnVtYmVyPjxmb3JlaWduLWtleXM+PGtleSBh
cHA9IkVOIiBkYi1pZD0icnJkczIwZXo0eGZ2ZGZlMnpzbzVhOWVpdnpkczBkd3M5MnZhIiB0aW1l
c3RhbXA9IjE0NjAxMjc1OTIiPjEyMDwva2V5PjwvZm9yZWlnbi1rZXlzPjxyZWYtdHlwZSBuYW1l
PSJKb3VybmFsIEFydGljbGUiPjE3PC9yZWYtdHlwZT48Y29udHJpYnV0b3JzPjxhdXRob3JzPjxh
dXRob3I+RnJhbmNhLCBILjwvYXV0aG9yPjxhdXRob3I+U2V0emVyLCBBLiBXLjwvYXV0aG9yPjwv
YXV0aG9ycz48L2NvbnRyaWJ1dG9ycz48YXV0aC1hZGRyZXNzPkZyYW5jYSwgSCYjeEQ7SW5zdCBO
YWNsIFBlc3F1aXNhcyBFc3BhY2lhaXMsIERTUiwgQyBQb3N0YWwgNTE1LCBCUi0xMjIwMSBTYW8g
Sm9zZSBEb3MgQ2FtcG9zLCBCcmF6aWwmI3hEO0luc3QgTmFjbCBQZXNxdWlzYXMgRXNwYWNpYWlz
LCBEU1IsIEMgUG9zdGFsIDUxNSwgQlItMTIyMDEgU2FvIEpvc2UgRG9zIENhbXBvcywgQnJhemls
JiN4RDtJbnN0IE5hY2wgUGVzcXVpc2FzIEVzcGFjaWFpcywgRFNSLCBCUi0xMjIwMSBTYW8gSm9z
ZSBEb3MgQ2FtcG9zLCBCcmF6aWw8L2F1dGgtYWRkcmVzcz48dGl0bGVzPjx0aXRsZT5BVkhSUiB0
ZW1wb3JhbCBhbmFseXNpcyBvZiBhIHNhdmFubmEgc2l0ZSBpbiBCcmF6aWw8L3RpdGxlPjxzZWNv
bmRhcnktdGl0bGU+SW50ZXJuYXRpb25hbCBKb3VybmFsIG9mIFJlbW90ZSBTZW5zaW5nPC9zZWNv
bmRhcnktdGl0bGU+PGFsdC10aXRsZT5JbnQgSiBSZW1vdGUgU2VuczwvYWx0LXRpdGxlPjwvdGl0
bGVzPjxwZXJpb2RpY2FsPjxmdWxsLXRpdGxlPkludGVybmF0aW9uYWwgSm91cm5hbCBvZiBSZW1v
dGUgU2Vuc2luZzwvZnVsbC10aXRsZT48L3BlcmlvZGljYWw+PHBhZ2VzPjMxMjctMzE0MDwvcGFn
ZXM+PHZvbHVtZT4xOTwvdm9sdW1lPjxudW1iZXI+MTY8L251bWJlcj48a2V5d29yZHM+PGtleXdv
cmQ+c2F0ZWxsaXRlIGRhdGE8L2tleXdvcmQ+PGtleXdvcmQ+dmVnZXRhdGlvbjwva2V5d29yZD48
a2V5d29yZD5jbGFzc2lmaWNhdGlvbjwva2V5d29yZD48a2V5d29yZD5yZWZsZWN0YW5jZTwva2V5
d29yZD48a2V5d29yZD5keW5hbWljczwva2V5d29yZD48a2V5d29yZD5hc2lhPC9rZXl3b3JkPjwv
a2V5d29yZHM+PGRhdGVzPjx5ZWFyPjE5OTg8L3llYXI+PHB1Yi1kYXRlcz48ZGF0ZT5Ob3YgMTA8
L2RhdGU+PC9wdWItZGF0ZXM+PC9kYXRlcz48aXNibj4wMTQzLTExNjE8L2lzYm4+PGFjY2Vzc2lv
bi1udW0+SVNJOjAwMDA3NjkzNDMwMDAwNzwvYWNjZXNzaW9uLW51bT48dXJscz48cmVsYXRlZC11
cmxzPjx1cmw+Jmx0O0dvIHRvIElTSSZndDs6Ly8wMDAwNzY5MzQzMDAwMDc8L3VybD48L3JlbGF0
ZWQtdXJscz48L3VybHM+PGxhbmd1YWdlPkVuZ2xpc2g8L2xhbmd1YWdlPjwvcmVjb3JkPjwvQ2l0
ZT48L0VuZE5vdGU+AG==
</w:fldData>
        </w:fldChar>
      </w:r>
      <w:r w:rsidR="006B48BF">
        <w:instrText xml:space="preserve"> ADDIN EN.CITE.DATA </w:instrText>
      </w:r>
      <w:r w:rsidR="006B48BF">
        <w:fldChar w:fldCharType="end"/>
      </w:r>
      <w:r w:rsidR="003E1194">
        <w:fldChar w:fldCharType="separate"/>
      </w:r>
      <w:r w:rsidR="003E1194">
        <w:rPr>
          <w:noProof/>
        </w:rPr>
        <w:t>(Batista et al. 1997; Franca and Setzer 1998)</w:t>
      </w:r>
      <w:r w:rsidR="003E1194">
        <w:fldChar w:fldCharType="end"/>
      </w:r>
      <w:r>
        <w:t xml:space="preserve">. For instance, </w:t>
      </w:r>
      <w:r w:rsidR="003E1194">
        <w:fldChar w:fldCharType="begin"/>
      </w:r>
      <w:r w:rsidR="006B48BF">
        <w:instrText xml:space="preserve"> ADDIN EN.CITE &lt;EndNote&gt;&lt;Cite AuthorYear="1"&gt;&lt;Author&gt;Fuller&lt;/Author&gt;&lt;Year&gt;1999&lt;/Year&gt;&lt;RecNum&gt;113&lt;/RecNum&gt;&lt;DisplayText&gt;Fuller (1999)&lt;/DisplayText&gt;&lt;record&gt;&lt;rec-number&gt;113&lt;/rec-number&gt;&lt;foreign-keys&gt;&lt;key app="EN" db-id="rrds20ez4xfvdfe2zso5a9eivzds0dws92va" timestamp="1460127591"&gt;113&lt;/key&gt;&lt;/foreign-keys&gt;&lt;ref-type name="Journal Article"&gt;17&lt;/ref-type&gt;&lt;contributors&gt;&lt;authors&gt;&lt;author&gt;Fuller, D. O.&lt;/author&gt;&lt;/authors&gt;&lt;/contributors&gt;&lt;auth-address&gt;Fuller, DO&amp;#xD;George Washington Univ, Dept Geog, Washington, DC 20052 USA&amp;#xD;George Washington Univ, Dept Geog, Washington, DC 20052 USA&amp;#xD;George Washington Univ, Dept Geog, Washington, DC 20052 USA&lt;/auth-address&gt;&lt;titles&gt;&lt;title&gt;Canopy phenology of some mopane and miombo woodlands in eastern Zambia&lt;/title&gt;&lt;secondary-title&gt;Global Ecology and Biogeography&lt;/secondary-title&gt;&lt;alt-title&gt;Global Ecol Biogeogr&lt;/alt-title&gt;&lt;/titles&gt;&lt;periodical&gt;&lt;full-title&gt;Global Ecology and Biogeography&lt;/full-title&gt;&lt;abbr-1&gt;Global Ecol Biogeogr&lt;/abbr-1&gt;&lt;/periodical&gt;&lt;alt-periodical&gt;&lt;full-title&gt;Global Ecology and Biogeography&lt;/full-title&gt;&lt;abbr-1&gt;Global Ecol Biogeogr&lt;/abbr-1&gt;&lt;/alt-periodical&gt;&lt;pages&gt;199-209&lt;/pages&gt;&lt;volume&gt;8&lt;/volume&gt;&lt;number&gt;3-4&lt;/number&gt;&lt;keywords&gt;&lt;keyword&gt;canopy phenology&lt;/keyword&gt;&lt;keyword&gt;zambezian woodlands&lt;/keyword&gt;&lt;keyword&gt;mopane woodland&lt;/keyword&gt;&lt;keyword&gt;miombo woodland&lt;/keyword&gt;&lt;keyword&gt;hemispherical photography&lt;/keyword&gt;&lt;keyword&gt;ndvi&lt;/keyword&gt;&lt;keyword&gt;luangwa valley&lt;/keyword&gt;&lt;keyword&gt;tree-grass interactions&lt;/keyword&gt;&lt;keyword&gt;vegetation&lt;/keyword&gt;&lt;keyword&gt;savanna&lt;/keyword&gt;&lt;keyword&gt;dynamics&lt;/keyword&gt;&lt;keyword&gt;climate&lt;/keyword&gt;&lt;/keywords&gt;&lt;dates&gt;&lt;year&gt;1999&lt;/year&gt;&lt;pub-dates&gt;&lt;date&gt;May-Jul&lt;/date&gt;&lt;/pub-dates&gt;&lt;/dates&gt;&lt;isbn&gt;0960-7447&lt;/isbn&gt;&lt;accession-num&gt;ISI:000084868000004&lt;/accession-num&gt;&lt;urls&gt;&lt;related-urls&gt;&lt;url&gt;&amp;lt;Go to ISI&amp;gt;://000084868000004&lt;/url&gt;&lt;/related-urls&gt;&lt;/urls&gt;&lt;language&gt;English&lt;/language&gt;&lt;/record&gt;&lt;/Cite&gt;&lt;/EndNote&gt;</w:instrText>
      </w:r>
      <w:r w:rsidR="003E1194">
        <w:fldChar w:fldCharType="separate"/>
      </w:r>
      <w:r w:rsidR="003E1194">
        <w:rPr>
          <w:noProof/>
        </w:rPr>
        <w:t>Fuller (1999)</w:t>
      </w:r>
      <w:r w:rsidR="003E1194">
        <w:fldChar w:fldCharType="end"/>
      </w:r>
      <w:r w:rsidR="003E1194">
        <w:t xml:space="preserve"> </w:t>
      </w:r>
      <w:r>
        <w:t xml:space="preserve">and </w:t>
      </w:r>
      <w:r w:rsidR="003E1194">
        <w:fldChar w:fldCharType="begin"/>
      </w:r>
      <w:r w:rsidR="006B48BF">
        <w:instrText xml:space="preserve"> ADDIN EN.CITE &lt;EndNote&gt;&lt;Cite AuthorYear="1"&gt;&lt;Author&gt;Fuller&lt;/Author&gt;&lt;Year&gt;1996&lt;/Year&gt;&lt;RecNum&gt;114&lt;/RecNum&gt;&lt;DisplayText&gt;Fuller and Prince (1996)&lt;/DisplayText&gt;&lt;record&gt;&lt;rec-number&gt;114&lt;/rec-number&gt;&lt;foreign-keys&gt;&lt;key app="EN" db-id="rrds20ez4xfvdfe2zso5a9eivzds0dws92va" timestamp="1460127591"&gt;114&lt;/key&gt;&lt;/foreign-keys&gt;&lt;ref-type name="Journal Article"&gt;17&lt;/ref-type&gt;&lt;contributors&gt;&lt;authors&gt;&lt;author&gt;Fuller, D. O.&lt;/author&gt;&lt;author&gt;Prince, S. D.&lt;/author&gt;&lt;/authors&gt;&lt;/contributors&gt;&lt;auth-address&gt;Fuller, DO&amp;#xD;Ctr Suivi Ecol,Rue Leon Gontran Damas,Fann Residence,Bp 154 Pnud,Dakar,Senegal&amp;#xD;Ctr Suivi Ecol,Rue Leon Gontran Damas,Fann Residence,Bp 154 Pnud,Dakar,Senegal&amp;#xD;Univ Maryland,Dept Geog,Lab Global Remote Sensing Studies,College Pk,Md 20742&lt;/auth-address&gt;&lt;titles&gt;&lt;title&gt;Rainfall and foliar dynamics in tropical southern Africa: Potential impacts of global climatic change on savanna vegetation&lt;/title&gt;&lt;secondary-title&gt;Climatic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Change&lt;/abbr-1&gt;&lt;/alt-periodical&gt;&lt;pages&gt;69-96&lt;/pages&gt;&lt;volume&gt;33&lt;/volume&gt;&lt;number&gt;1&lt;/number&gt;&lt;keywords&gt;&lt;keyword&gt;high-resolution radiometer&lt;/keyword&gt;&lt;keyword&gt;noaa-avhrr&lt;/keyword&gt;&lt;keyword&gt;satellite data&lt;/keyword&gt;&lt;keyword&gt;herbaceous vegetation&lt;/keyword&gt;&lt;keyword&gt;miombo woodland&lt;/keyword&gt;&lt;keyword&gt;index&lt;/keyword&gt;&lt;keyword&gt;calibration&lt;/keyword&gt;&lt;keyword&gt;phenology&lt;/keyword&gt;&lt;keyword&gt;patterns&lt;/keyword&gt;&lt;keyword&gt;rangelands&lt;/keyword&gt;&lt;/keywords&gt;&lt;dates&gt;&lt;year&gt;1996&lt;/year&gt;&lt;pub-dates&gt;&lt;date&gt;May&lt;/date&gt;&lt;/pub-dates&gt;&lt;/dates&gt;&lt;isbn&gt;0165-0009&lt;/isbn&gt;&lt;accession-num&gt;ISI:A1996UT80900005&lt;/accession-num&gt;&lt;urls&gt;&lt;related-urls&gt;&lt;url&gt;&amp;lt;Go to ISI&amp;gt;://A1996UT80900005&lt;/url&gt;&lt;/related-urls&gt;&lt;/urls&gt;&lt;language&gt;English&lt;/language&gt;&lt;/record&gt;&lt;/Cite&gt;&lt;/EndNote&gt;</w:instrText>
      </w:r>
      <w:r w:rsidR="003E1194">
        <w:fldChar w:fldCharType="separate"/>
      </w:r>
      <w:r w:rsidR="003E1194">
        <w:rPr>
          <w:noProof/>
        </w:rPr>
        <w:t>Fuller and Prince (1996)</w:t>
      </w:r>
      <w:r w:rsidR="003E1194">
        <w:fldChar w:fldCharType="end"/>
      </w:r>
      <w:r>
        <w:t xml:space="preserve"> delineated leaf dynamics of savanna woodlands in Africa (including the </w:t>
      </w:r>
      <w:proofErr w:type="spellStart"/>
      <w:r>
        <w:t>mopane</w:t>
      </w:r>
      <w:proofErr w:type="spellEnd"/>
      <w:r>
        <w:t xml:space="preserve"> and </w:t>
      </w:r>
      <w:proofErr w:type="spellStart"/>
      <w:r>
        <w:t>miombo</w:t>
      </w:r>
      <w:proofErr w:type="spellEnd"/>
      <w:r>
        <w:t xml:space="preserve"> woodlands) with time series NOAA/AVHRR NDVI and rainfall data. The thresholds of average NDVI increase of 0.06 and average rainfall of 50 mm during September and October as an indication for vegetation growth status and water </w:t>
      </w:r>
      <w:r>
        <w:lastRenderedPageBreak/>
        <w:t xml:space="preserve">content status were pre-defined to retrieve the early greening stage of savanna woodlands in the study </w:t>
      </w:r>
      <w:r w:rsidR="003E1194">
        <w:fldChar w:fldCharType="begin">
          <w:fldData xml:space="preserve">PEVuZE5vdGU+PENpdGU+PEF1dGhvcj5GdWxsZXI8L0F1dGhvcj48WWVhcj4xOTk5PC9ZZWFyPjxS
ZWNOdW0+MTEzPC9SZWNOdW0+PERpc3BsYXlUZXh0PihGdWxsZXIgMTk5OTsgRnVsbGVyIGFuZCBQ
cmluY2UgMTk5Nik8L0Rpc3BsYXlUZXh0PjxyZWNvcmQ+PHJlYy1udW1iZXI+MTEzPC9yZWMtbnVt
YmVyPjxmb3JlaWduLWtleXM+PGtleSBhcHA9IkVOIiBkYi1pZD0icnJkczIwZXo0eGZ2ZGZlMnpz
bzVhOWVpdnpkczBkd3M5MnZhIiB0aW1lc3RhbXA9IjE0NjAxMjc1OTEiPjExMzwva2V5PjwvZm9y
ZWlnbi1rZXlzPjxyZWYtdHlwZSBuYW1lPSJKb3VybmFsIEFydGljbGUiPjE3PC9yZWYtdHlwZT48
Y29udHJpYnV0b3JzPjxhdXRob3JzPjxhdXRob3I+RnVsbGVyLCBELiBPLjwvYXV0aG9yPjwvYXV0
aG9ycz48L2NvbnRyaWJ1dG9ycz48YXV0aC1hZGRyZXNzPkZ1bGxlciwgRE8mI3hEO0dlb3JnZSBX
YXNoaW5ndG9uIFVuaXYsIERlcHQgR2VvZywgV2FzaGluZ3RvbiwgREMgMjAwNTIgVVNBJiN4RDtH
ZW9yZ2UgV2FzaGluZ3RvbiBVbml2LCBEZXB0IEdlb2csIFdhc2hpbmd0b24sIERDIDIwMDUyIFVT
QSYjeEQ7R2VvcmdlIFdhc2hpbmd0b24gVW5pdiwgRGVwdCBHZW9nLCBXYXNoaW5ndG9uLCBEQyAy
MDA1MiBVU0E8L2F1dGgtYWRkcmVzcz48dGl0bGVzPjx0aXRsZT5DYW5vcHkgcGhlbm9sb2d5IG9m
IHNvbWUgbW9wYW5lIGFuZCBtaW9tYm8gd29vZGxhbmRzIGluIGVhc3Rlcm4gWmFtYmlhPC90aXRs
ZT48c2Vjb25kYXJ5LXRpdGxlPkdsb2JhbCBFY29sb2d5IGFuZCBCaW9nZW9ncmFwaHk8L3NlY29u
ZGFyeS10aXRsZT48YWx0LXRpdGxlPkdsb2JhbCBFY29sIEJpb2dlb2dyPC9hbHQtdGl0bGU+PC90
aXRsZXM+PHBlcmlvZGljYWw+PGZ1bGwtdGl0bGU+R2xvYmFsIEVjb2xvZ3kgYW5kIEJpb2dlb2dy
YXBoeTwvZnVsbC10aXRsZT48YWJici0xPkdsb2JhbCBFY29sIEJpb2dlb2dyPC9hYmJyLTE+PC9w
ZXJpb2RpY2FsPjxhbHQtcGVyaW9kaWNhbD48ZnVsbC10aXRsZT5HbG9iYWwgRWNvbG9neSBhbmQg
QmlvZ2VvZ3JhcGh5PC9mdWxsLXRpdGxlPjxhYmJyLTE+R2xvYmFsIEVjb2wgQmlvZ2VvZ3I8L2Fi
YnItMT48L2FsdC1wZXJpb2RpY2FsPjxwYWdlcz4xOTktMjA5PC9wYWdlcz48dm9sdW1lPjg8L3Zv
bHVtZT48bnVtYmVyPjMtNDwvbnVtYmVyPjxrZXl3b3Jkcz48a2V5d29yZD5jYW5vcHkgcGhlbm9s
b2d5PC9rZXl3b3JkPjxrZXl3b3JkPnphbWJlemlhbiB3b29kbGFuZHM8L2tleXdvcmQ+PGtleXdv
cmQ+bW9wYW5lIHdvb2RsYW5kPC9rZXl3b3JkPjxrZXl3b3JkPm1pb21ibyB3b29kbGFuZDwva2V5
d29yZD48a2V5d29yZD5oZW1pc3BoZXJpY2FsIHBob3RvZ3JhcGh5PC9rZXl3b3JkPjxrZXl3b3Jk
Pm5kdmk8L2tleXdvcmQ+PGtleXdvcmQ+bHVhbmd3YSB2YWxsZXk8L2tleXdvcmQ+PGtleXdvcmQ+
dHJlZS1ncmFzcyBpbnRlcmFjdGlvbnM8L2tleXdvcmQ+PGtleXdvcmQ+dmVnZXRhdGlvbjwva2V5
d29yZD48a2V5d29yZD5zYXZhbm5hPC9rZXl3b3JkPjxrZXl3b3JkPmR5bmFtaWNzPC9rZXl3b3Jk
PjxrZXl3b3JkPmNsaW1hdGU8L2tleXdvcmQ+PC9rZXl3b3Jkcz48ZGF0ZXM+PHllYXI+MTk5OTwv
eWVhcj48cHViLWRhdGVzPjxkYXRlPk1heS1KdWw8L2RhdGU+PC9wdWItZGF0ZXM+PC9kYXRlcz48
aXNibj4wOTYwLTc0NDc8L2lzYm4+PGFjY2Vzc2lvbi1udW0+SVNJOjAwMDA4NDg2ODAwMDAwNDwv
YWNjZXNzaW9uLW51bT48dXJscz48cmVsYXRlZC11cmxzPjx1cmw+Jmx0O0dvIHRvIElTSSZndDs6
Ly8wMDAwODQ4NjgwMDAwMDQ8L3VybD48L3JlbGF0ZWQtdXJscz48L3VybHM+PGxhbmd1YWdlPkVu
Z2xpc2g8L2xhbmd1YWdlPjwvcmVjb3JkPjwvQ2l0ZT48Q2l0ZT48QXV0aG9yPkZ1bGxlcjwvQXV0
aG9yPjxZZWFyPjE5OTY8L1llYXI+PFJlY051bT4xMTQ8L1JlY051bT48cmVjb3JkPjxyZWMtbnVt
YmVyPjExNDwvcmVjLW51bWJlcj48Zm9yZWlnbi1rZXlzPjxrZXkgYXBwPSJFTiIgZGItaWQ9InJy
ZHMyMGV6NHhmdmRmZTJ6c281YTllaXZ6ZHMwZHdzOTJ2YSIgdGltZXN0YW1wPSIxNDYwMTI3NTkx
Ij4xMTQ8L2tleT48L2ZvcmVpZ24ta2V5cz48cmVmLXR5cGUgbmFtZT0iSm91cm5hbCBBcnRpY2xl
Ij4xNzwvcmVmLXR5cGU+PGNvbnRyaWJ1dG9ycz48YXV0aG9ycz48YXV0aG9yPkZ1bGxlciwgRC4g
Ty48L2F1dGhvcj48YXV0aG9yPlByaW5jZSwgUy4gRC48L2F1dGhvcj48L2F1dGhvcnM+PC9jb250
cmlidXRvcnM+PGF1dGgtYWRkcmVzcz5GdWxsZXIsIERPJiN4RDtDdHIgU3VpdmkgRWNvbCxSdWUg
TGVvbiBHb250cmFuIERhbWFzLEZhbm4gUmVzaWRlbmNlLEJwIDE1NCBQbnVkLERha2FyLFNlbmVn
YWwmI3hEO0N0ciBTdWl2aSBFY29sLFJ1ZSBMZW9uIEdvbnRyYW4gRGFtYXMsRmFubiBSZXNpZGVu
Y2UsQnAgMTU0IFBudWQsRGFrYXIsU2VuZWdhbCYjeEQ7VW5pdiBNYXJ5bGFuZCxEZXB0IEdlb2cs
TGFiIEdsb2JhbCBSZW1vdGUgU2Vuc2luZyBTdHVkaWVzLENvbGxlZ2UgUGssTWQgMjA3NDI8L2F1
dGgtYWRkcmVzcz48dGl0bGVzPjx0aXRsZT5SYWluZmFsbCBhbmQgZm9saWFyIGR5bmFtaWNzIGlu
IHRyb3BpY2FsIHNvdXRoZXJuIEFmcmljYTogUG90ZW50aWFsIGltcGFjdHMgb2YgZ2xvYmFsIGNs
aW1hdGljIGNoYW5nZSBvbiBzYXZhbm5hIHZlZ2V0YXRpb248L3RpdGxlPjxzZWNvbmRhcnktdGl0
bGU+Q2xpbWF0aWMgQ2hhbmdlPC9zZWNvbmRhcnktdGl0bGU+PGFsdC10aXRsZT5DbGltYXRpYyBD
aGFuZ2U8L2FsdC10aXRsZT48L3RpdGxlcz48cGVyaW9kaWNhbD48ZnVsbC10aXRsZT5DbGltYXRp
YyBDaGFuZ2U8L2Z1bGwtdGl0bGU+PGFiYnItMT5DbGltYXRpYyBDaGFuZ2U8L2FiYnItMT48L3Bl
cmlvZGljYWw+PGFsdC1wZXJpb2RpY2FsPjxmdWxsLXRpdGxlPkNsaW1hdGljIENoYW5nZTwvZnVs
bC10aXRsZT48YWJici0xPkNsaW1hdGljIENoYW5nZTwvYWJici0xPjwvYWx0LXBlcmlvZGljYWw+
PHBhZ2VzPjY5LTk2PC9wYWdlcz48dm9sdW1lPjMzPC92b2x1bWU+PG51bWJlcj4xPC9udW1iZXI+
PGtleXdvcmRzPjxrZXl3b3JkPmhpZ2gtcmVzb2x1dGlvbiByYWRpb21ldGVyPC9rZXl3b3JkPjxr
ZXl3b3JkPm5vYWEtYXZocnI8L2tleXdvcmQ+PGtleXdvcmQ+c2F0ZWxsaXRlIGRhdGE8L2tleXdv
cmQ+PGtleXdvcmQ+aGVyYmFjZW91cyB2ZWdldGF0aW9uPC9rZXl3b3JkPjxrZXl3b3JkPm1pb21i
byB3b29kbGFuZDwva2V5d29yZD48a2V5d29yZD5pbmRleDwva2V5d29yZD48a2V5d29yZD5jYWxp
YnJhdGlvbjwva2V5d29yZD48a2V5d29yZD5waGVub2xvZ3k8L2tleXdvcmQ+PGtleXdvcmQ+cGF0
dGVybnM8L2tleXdvcmQ+PGtleXdvcmQ+cmFuZ2VsYW5kczwva2V5d29yZD48L2tleXdvcmRzPjxk
YXRlcz48eWVhcj4xOTk2PC95ZWFyPjxwdWItZGF0ZXM+PGRhdGU+TWF5PC9kYXRlPjwvcHViLWRh
dGVzPjwvZGF0ZXM+PGlzYm4+MDE2NS0wMDA5PC9pc2JuPjxhY2Nlc3Npb24tbnVtPklTSTpBMTk5
NlVUODA5MDAwMDU8L2FjY2Vzc2lvbi1udW0+PHVybHM+PHJlbGF0ZWQtdXJscz48dXJsPiZsdDtH
byB0byBJU0kmZ3Q7Oi8vQTE5OTZVVDgwOTAwMDA1PC91cmw+PC9yZWxhdGVkLXVybHM+PC91cmxz
PjxsYW5ndWFnZT5FbmdsaXNoPC9sYW5ndWFnZT48L3JlY29yZD48L0NpdGU+PC9FbmROb3RlPn==
</w:fldData>
        </w:fldChar>
      </w:r>
      <w:r w:rsidR="006B48BF">
        <w:instrText xml:space="preserve"> ADDIN EN.CITE </w:instrText>
      </w:r>
      <w:r w:rsidR="006B48BF">
        <w:fldChar w:fldCharType="begin">
          <w:fldData xml:space="preserve">PEVuZE5vdGU+PENpdGU+PEF1dGhvcj5GdWxsZXI8L0F1dGhvcj48WWVhcj4xOTk5PC9ZZWFyPjxS
ZWNOdW0+MTEzPC9SZWNOdW0+PERpc3BsYXlUZXh0PihGdWxsZXIgMTk5OTsgRnVsbGVyIGFuZCBQ
cmluY2UgMTk5Nik8L0Rpc3BsYXlUZXh0PjxyZWNvcmQ+PHJlYy1udW1iZXI+MTEzPC9yZWMtbnVt
YmVyPjxmb3JlaWduLWtleXM+PGtleSBhcHA9IkVOIiBkYi1pZD0icnJkczIwZXo0eGZ2ZGZlMnpz
bzVhOWVpdnpkczBkd3M5MnZhIiB0aW1lc3RhbXA9IjE0NjAxMjc1OTEiPjExMzwva2V5PjwvZm9y
ZWlnbi1rZXlzPjxyZWYtdHlwZSBuYW1lPSJKb3VybmFsIEFydGljbGUiPjE3PC9yZWYtdHlwZT48
Y29udHJpYnV0b3JzPjxhdXRob3JzPjxhdXRob3I+RnVsbGVyLCBELiBPLjwvYXV0aG9yPjwvYXV0
aG9ycz48L2NvbnRyaWJ1dG9ycz48YXV0aC1hZGRyZXNzPkZ1bGxlciwgRE8mI3hEO0dlb3JnZSBX
YXNoaW5ndG9uIFVuaXYsIERlcHQgR2VvZywgV2FzaGluZ3RvbiwgREMgMjAwNTIgVVNBJiN4RDtH
ZW9yZ2UgV2FzaGluZ3RvbiBVbml2LCBEZXB0IEdlb2csIFdhc2hpbmd0b24sIERDIDIwMDUyIFVT
QSYjeEQ7R2VvcmdlIFdhc2hpbmd0b24gVW5pdiwgRGVwdCBHZW9nLCBXYXNoaW5ndG9uLCBEQyAy
MDA1MiBVU0E8L2F1dGgtYWRkcmVzcz48dGl0bGVzPjx0aXRsZT5DYW5vcHkgcGhlbm9sb2d5IG9m
IHNvbWUgbW9wYW5lIGFuZCBtaW9tYm8gd29vZGxhbmRzIGluIGVhc3Rlcm4gWmFtYmlhPC90aXRs
ZT48c2Vjb25kYXJ5LXRpdGxlPkdsb2JhbCBFY29sb2d5IGFuZCBCaW9nZW9ncmFwaHk8L3NlY29u
ZGFyeS10aXRsZT48YWx0LXRpdGxlPkdsb2JhbCBFY29sIEJpb2dlb2dyPC9hbHQtdGl0bGU+PC90
aXRsZXM+PHBlcmlvZGljYWw+PGZ1bGwtdGl0bGU+R2xvYmFsIEVjb2xvZ3kgYW5kIEJpb2dlb2dy
YXBoeTwvZnVsbC10aXRsZT48YWJici0xPkdsb2JhbCBFY29sIEJpb2dlb2dyPC9hYmJyLTE+PC9w
ZXJpb2RpY2FsPjxhbHQtcGVyaW9kaWNhbD48ZnVsbC10aXRsZT5HbG9iYWwgRWNvbG9neSBhbmQg
QmlvZ2VvZ3JhcGh5PC9mdWxsLXRpdGxlPjxhYmJyLTE+R2xvYmFsIEVjb2wgQmlvZ2VvZ3I8L2Fi
YnItMT48L2FsdC1wZXJpb2RpY2FsPjxwYWdlcz4xOTktMjA5PC9wYWdlcz48dm9sdW1lPjg8L3Zv
bHVtZT48bnVtYmVyPjMtNDwvbnVtYmVyPjxrZXl3b3Jkcz48a2V5d29yZD5jYW5vcHkgcGhlbm9s
b2d5PC9rZXl3b3JkPjxrZXl3b3JkPnphbWJlemlhbiB3b29kbGFuZHM8L2tleXdvcmQ+PGtleXdv
cmQ+bW9wYW5lIHdvb2RsYW5kPC9rZXl3b3JkPjxrZXl3b3JkPm1pb21ibyB3b29kbGFuZDwva2V5
d29yZD48a2V5d29yZD5oZW1pc3BoZXJpY2FsIHBob3RvZ3JhcGh5PC9rZXl3b3JkPjxrZXl3b3Jk
Pm5kdmk8L2tleXdvcmQ+PGtleXdvcmQ+bHVhbmd3YSB2YWxsZXk8L2tleXdvcmQ+PGtleXdvcmQ+
dHJlZS1ncmFzcyBpbnRlcmFjdGlvbnM8L2tleXdvcmQ+PGtleXdvcmQ+dmVnZXRhdGlvbjwva2V5
d29yZD48a2V5d29yZD5zYXZhbm5hPC9rZXl3b3JkPjxrZXl3b3JkPmR5bmFtaWNzPC9rZXl3b3Jk
PjxrZXl3b3JkPmNsaW1hdGU8L2tleXdvcmQ+PC9rZXl3b3Jkcz48ZGF0ZXM+PHllYXI+MTk5OTwv
eWVhcj48cHViLWRhdGVzPjxkYXRlPk1heS1KdWw8L2RhdGU+PC9wdWItZGF0ZXM+PC9kYXRlcz48
aXNibj4wOTYwLTc0NDc8L2lzYm4+PGFjY2Vzc2lvbi1udW0+SVNJOjAwMDA4NDg2ODAwMDAwNDwv
YWNjZXNzaW9uLW51bT48dXJscz48cmVsYXRlZC11cmxzPjx1cmw+Jmx0O0dvIHRvIElTSSZndDs6
Ly8wMDAwODQ4NjgwMDAwMDQ8L3VybD48L3JlbGF0ZWQtdXJscz48L3VybHM+PGxhbmd1YWdlPkVu
Z2xpc2g8L2xhbmd1YWdlPjwvcmVjb3JkPjwvQ2l0ZT48Q2l0ZT48QXV0aG9yPkZ1bGxlcjwvQXV0
aG9yPjxZZWFyPjE5OTY8L1llYXI+PFJlY051bT4xMTQ8L1JlY051bT48cmVjb3JkPjxyZWMtbnVt
YmVyPjExNDwvcmVjLW51bWJlcj48Zm9yZWlnbi1rZXlzPjxrZXkgYXBwPSJFTiIgZGItaWQ9InJy
ZHMyMGV6NHhmdmRmZTJ6c281YTllaXZ6ZHMwZHdzOTJ2YSIgdGltZXN0YW1wPSIxNDYwMTI3NTkx
Ij4xMTQ8L2tleT48L2ZvcmVpZ24ta2V5cz48cmVmLXR5cGUgbmFtZT0iSm91cm5hbCBBcnRpY2xl
Ij4xNzwvcmVmLXR5cGU+PGNvbnRyaWJ1dG9ycz48YXV0aG9ycz48YXV0aG9yPkZ1bGxlciwgRC4g
Ty48L2F1dGhvcj48YXV0aG9yPlByaW5jZSwgUy4gRC48L2F1dGhvcj48L2F1dGhvcnM+PC9jb250
cmlidXRvcnM+PGF1dGgtYWRkcmVzcz5GdWxsZXIsIERPJiN4RDtDdHIgU3VpdmkgRWNvbCxSdWUg
TGVvbiBHb250cmFuIERhbWFzLEZhbm4gUmVzaWRlbmNlLEJwIDE1NCBQbnVkLERha2FyLFNlbmVn
YWwmI3hEO0N0ciBTdWl2aSBFY29sLFJ1ZSBMZW9uIEdvbnRyYW4gRGFtYXMsRmFubiBSZXNpZGVu
Y2UsQnAgMTU0IFBudWQsRGFrYXIsU2VuZWdhbCYjeEQ7VW5pdiBNYXJ5bGFuZCxEZXB0IEdlb2cs
TGFiIEdsb2JhbCBSZW1vdGUgU2Vuc2luZyBTdHVkaWVzLENvbGxlZ2UgUGssTWQgMjA3NDI8L2F1
dGgtYWRkcmVzcz48dGl0bGVzPjx0aXRsZT5SYWluZmFsbCBhbmQgZm9saWFyIGR5bmFtaWNzIGlu
IHRyb3BpY2FsIHNvdXRoZXJuIEFmcmljYTogUG90ZW50aWFsIGltcGFjdHMgb2YgZ2xvYmFsIGNs
aW1hdGljIGNoYW5nZSBvbiBzYXZhbm5hIHZlZ2V0YXRpb248L3RpdGxlPjxzZWNvbmRhcnktdGl0
bGU+Q2xpbWF0aWMgQ2hhbmdlPC9zZWNvbmRhcnktdGl0bGU+PGFsdC10aXRsZT5DbGltYXRpYyBD
aGFuZ2U8L2FsdC10aXRsZT48L3RpdGxlcz48cGVyaW9kaWNhbD48ZnVsbC10aXRsZT5DbGltYXRp
YyBDaGFuZ2U8L2Z1bGwtdGl0bGU+PGFiYnItMT5DbGltYXRpYyBDaGFuZ2U8L2FiYnItMT48L3Bl
cmlvZGljYWw+PGFsdC1wZXJpb2RpY2FsPjxmdWxsLXRpdGxlPkNsaW1hdGljIENoYW5nZTwvZnVs
bC10aXRsZT48YWJici0xPkNsaW1hdGljIENoYW5nZTwvYWJici0xPjwvYWx0LXBlcmlvZGljYWw+
PHBhZ2VzPjY5LTk2PC9wYWdlcz48dm9sdW1lPjMzPC92b2x1bWU+PG51bWJlcj4xPC9udW1iZXI+
PGtleXdvcmRzPjxrZXl3b3JkPmhpZ2gtcmVzb2x1dGlvbiByYWRpb21ldGVyPC9rZXl3b3JkPjxr
ZXl3b3JkPm5vYWEtYXZocnI8L2tleXdvcmQ+PGtleXdvcmQ+c2F0ZWxsaXRlIGRhdGE8L2tleXdv
cmQ+PGtleXdvcmQ+aGVyYmFjZW91cyB2ZWdldGF0aW9uPC9rZXl3b3JkPjxrZXl3b3JkPm1pb21i
byB3b29kbGFuZDwva2V5d29yZD48a2V5d29yZD5pbmRleDwva2V5d29yZD48a2V5d29yZD5jYWxp
YnJhdGlvbjwva2V5d29yZD48a2V5d29yZD5waGVub2xvZ3k8L2tleXdvcmQ+PGtleXdvcmQ+cGF0
dGVybnM8L2tleXdvcmQ+PGtleXdvcmQ+cmFuZ2VsYW5kczwva2V5d29yZD48L2tleXdvcmRzPjxk
YXRlcz48eWVhcj4xOTk2PC95ZWFyPjxwdWItZGF0ZXM+PGRhdGU+TWF5PC9kYXRlPjwvcHViLWRh
dGVzPjwvZGF0ZXM+PGlzYm4+MDE2NS0wMDA5PC9pc2JuPjxhY2Nlc3Npb24tbnVtPklTSTpBMTk5
NlVUODA5MDAwMDU8L2FjY2Vzc2lvbi1udW0+PHVybHM+PHJlbGF0ZWQtdXJscz48dXJsPiZsdDtH
byB0byBJU0kmZ3Q7Oi8vQTE5OTZVVDgwOTAwMDA1PC91cmw+PC9yZWxhdGVkLXVybHM+PC91cmxz
PjxsYW5ndWFnZT5FbmdsaXNoPC9sYW5ndWFnZT48L3JlY29yZD48L0NpdGU+PC9FbmROb3RlPn==
</w:fldData>
        </w:fldChar>
      </w:r>
      <w:r w:rsidR="006B48BF">
        <w:instrText xml:space="preserve"> ADDIN EN.CITE.DATA </w:instrText>
      </w:r>
      <w:r w:rsidR="006B48BF">
        <w:fldChar w:fldCharType="end"/>
      </w:r>
      <w:r w:rsidR="003E1194">
        <w:fldChar w:fldCharType="separate"/>
      </w:r>
      <w:r w:rsidR="003E1194">
        <w:rPr>
          <w:noProof/>
        </w:rPr>
        <w:t>(Fuller 1999; Fuller and Prince 1996)</w:t>
      </w:r>
      <w:r w:rsidR="003E1194">
        <w:fldChar w:fldCharType="end"/>
      </w:r>
      <w:r>
        <w:t xml:space="preserve">. However, due to the effects of interception, run-off, and soil water movement, the threshold of the rainfall varying over space could not precisely represent the leaf water status. A few recent studies reported that EVI behaved better than NDVI to quantify the leaf dynamics of tropical savanna and could effectively describe the phenology </w:t>
      </w:r>
      <w:r w:rsidR="00F277CD">
        <w:fldChar w:fldCharType="begin">
          <w:fldData xml:space="preserve">PEVuZE5vdGU+PENpdGU+PEF1dGhvcj5CcmFkbGV5PC9BdXRob3I+PFllYXI+MjAxMTwvWWVhcj48
UmVjTnVtPjEyMTwvUmVjTnVtPjxEaXNwbGF5VGV4dD4oQnJhZGxleSBldCBhbC4gMjAxMTsgQ291
dG8gZXQgYWwuIDIwMTE7IEZlcnJlaXJhIGFuZCBIdWV0ZSAyMDA0OyBGZXJyZWlyYSBldCBhbC4g
MjAwMzsgSG9mZm1hbm4gZXQgYWwuIDIwMDU7IEjDvHR0aWNoIGV0IGFsLiAyMDA5KTwvRGlzcGxh
eVRleHQ+PHJlY29yZD48cmVjLW51bWJlcj4xMjE8L3JlYy1udW1iZXI+PGZvcmVpZ24ta2V5cz48
a2V5IGFwcD0iRU4iIGRiLWlkPSJycmRzMjBlejR4ZnZkZmUyenNvNWE5ZWl2emRzMGR3czkydmEi
IHRpbWVzdGFtcD0iMTQ2MDEyNzU5MiI+MTIxPC9rZXk+PC9mb3JlaWduLWtleXM+PHJlZi10eXBl
IG5hbWU9IkpvdXJuYWwgQXJ0aWNsZSI+MTc8L3JlZi10eXBlPjxjb250cmlidXRvcnM+PGF1dGhv
cnM+PGF1dGhvcj5CcmFkbGV5LCBBLiBWLjwvYXV0aG9yPjxhdXRob3I+R2VyYXJkLCBGLiBGLjwv
YXV0aG9yPjxhdXRob3I+QmFyYmllciwgTi48L2F1dGhvcj48YXV0aG9yPldlZWRvbiwgRy4gUC48
L2F1dGhvcj48YXV0aG9yPkFuZGVyc29uLCBMLiBPLjwvYXV0aG9yPjxhdXRob3I+SHVudGluZ2Zv
cmQsIEMuPC9hdXRob3I+PGF1dGhvcj5BcmFnYW8sIEwuIEUuIE8uIEMuPC9hdXRob3I+PGF1dGhv
cj5aZWxhem93c2tpLCBQLjwvYXV0aG9yPjxhdXRob3I+QXJhaSwgRS48L2F1dGhvcj48L2F1dGhv
cnM+PC9jb250cmlidXRvcnM+PGF1dGgtYWRkcmVzcz5CcmFkbGV5LCBBViYjeEQ7VW5pdiBMZWlj
ZXN0ZXIsIERlcHQgR2VvZywgTGVpY2VzdGVyIExFMSA3UkgsIExlaWNzLCBFbmdsYW5kJiN4RDtV
bml2IExlaWNlc3RlciwgRGVwdCBHZW9nLCBMZWljZXN0ZXIgTEUxIDdSSCwgTGVpY3MsIEVuZ2xh
bmQmI3hEO1VuaXYgTGVpY2VzdGVyLCBEZXB0IEdlb2csIExlaWNlc3RlciBMRTEgN1JILCBMZWlj
cywgRW5nbGFuZCYjeEQ7Q3RyIEVjb2wgJmFtcDsgSHlkcm9sLCBXYWxsaW5nZm9yZCBPWDEwIDhC
QiwgT3hvbiwgRW5nbGFuZCYjeEQ7SVJEIFVNUiBBTUFQLCBGLTM0Mzk4IE1vbnRwZWxsaWVyIDA1
LCBGcmFuY2UmI3hEO0pvaW50IEN0ciBIeWRyb21ldGVvcm9sIFJlcywgSGFkbGV5IEN0ciBDbGlt
YXRlIFByZWRpY3QgJmFtcDsgUmVzLCBNZXQgT2ZmLCBXYWxsaW5nZm9yZCBPWDEwIDhCQiwgT3hv
biwgRW5nbGFuZCYjeEQ7VW5pdiBPeGZvcmQsIEVudmlyb25tIENoYW5nZSBJbnN0LCBDdHIgRW52
aXJvbm0sIE94Zm9yZCBPWDEgM1FZLCBFbmdsYW5kJiN4RDtOYXRsIEluc3QgU3BhY2UgUmVzIElO
UEUsIFJlbW90ZSBTZW5zaW5nIERpdiwgQlItMTIyMjcwMTAgR3JhbmphIENlcCwgQnJhemlsJiN4
RDtVbml2IEV4ZXRlciwgQ29sbCBMaWZlICZhbXA7IEVudmlyb25tIFNjaSwgRXhldGVyIEVYNCA0
UkosIERldm9uLCBFbmdsYW5kPC9hdXRoLWFkZHJlc3M+PHRpdGxlcz48dGl0bGU+UmVsYXRpb25z
aGlwcyBiZXR3ZWVuIHBoZW5vbG9neSwgcmFkaWF0aW9uIGFuZCBwcmVjaXBpdGF0aW9uIGluIHRo
ZSBBbWF6b24gcmVnaW9uPC90aXRsZT48c2Vjb25kYXJ5LXRpdGxlPkdsb2JhbCBDaGFuZ2UgQmlv
bG9neTwvc2Vjb25kYXJ5LXRpdGxlPjxhbHQtdGl0bGU+R2xvYmFsIENoYW5nZSBCaW9sPC9hbHQt
dGl0bGU+PC90aXRsZXM+PHBlcmlvZGljYWw+PGZ1bGwtdGl0bGU+R2xvYmFsIENoYW5nZSBCaW9s
b2d5PC9mdWxsLXRpdGxlPjxhYmJyLTE+R2xvYmFsIENoYW5nZSBCaW9sPC9hYmJyLTE+PC9wZXJp
b2RpY2FsPjxhbHQtcGVyaW9kaWNhbD48ZnVsbC10aXRsZT5HbG9iYWwgQ2hhbmdlIEJpb2xvZ3k8
L2Z1bGwtdGl0bGU+PGFiYnItMT5HbG9iYWwgQ2hhbmdlIEJpb2w8L2FiYnItMT48L2FsdC1wZXJp
b2RpY2FsPjxwYWdlcz4yMjQ1LTIyNjA8L3BhZ2VzPjx2b2x1bWU+MTc8L3ZvbHVtZT48bnVtYmVy
PjY8L251bWJlcj48a2V5d29yZHM+PGtleXdvcmQ+YW1hem9uaWE8L2tleXdvcmQ+PGtleXdvcmQ+
Y3Jvc3Mtc3BlY3RyYWwgYW5hbHlzaXM8L2tleXdvcmQ+PGtleXdvcmQ+Zm91cmllcjwva2V5d29y
ZD48a2V5d29yZD5tb2RpcyBldmk8L2tleXdvcmQ+PGtleXdvcmQ+cGhlbm9sb2d5PC9rZXl3b3Jk
PjxrZXl3b3JkPnNhdmFubmE8L2tleXdvcmQ+PGtleXdvcmQ+c2Vhc29uYWxpdHk8L2tleXdvcmQ+
PGtleXdvcmQ+dGVycmEgZmlybWUgZm9yZXN0PC9rZXl3b3JkPjxrZXl3b3JkPnRpbWUgc2VyaWVz
PC9rZXl3b3JkPjxrZXl3b3JkPnZlZ2V0YXRpb24gbW9kZWxsaW5nPC9rZXl3b3JkPjxrZXl3b3Jk
PnRyYW5zaXRpb25hbCB0cm9waWNhbCBmb3Jlc3Q8L2tleXdvcmQ+PGtleXdvcmQ+bW9kaXMgdmVn
ZXRhdGlvbiBpbmRleGVzPC9rZXl3b3JkPjxrZXl3b3JkPm5ldCBwcmltYXJ5IHByb2R1Y3Rpb248
L2tleXdvcmQ+PGtleXdvcmQ+bGFuZC1jb3ZlciBjaGFuZ2U8L2tleXdvcmQ+PGtleXdvcmQ+bmR2
aSB0aW1lLXNlcmllczwva2V5d29yZD48a2V5d29yZD5icmF6aWxpYW4gY2VycmFkbzwva2V5d29y
ZD48a2V5d29yZD5yYWluLWZvcmVzdDwva2V5d29yZD48a2V5d29yZD5oYXJtb25pYy1hbmFseXNp
czwva2V5d29yZD48a2V5d29yZD50cmVlIHBoZW5vbG9neTwva2V5d29yZD48a2V5d29yZD5zb3V0
aC1hbWVyaWNhPC9rZXl3b3JkPjwva2V5d29yZHM+PGRhdGVzPjx5ZWFyPjIwMTE8L3llYXI+PHB1
Yi1kYXRlcz48ZGF0ZT5KdW48L2RhdGU+PC9wdWItZGF0ZXM+PC9kYXRlcz48aXNibj4xMzU0LTEw
MTM8L2lzYm4+PGFjY2Vzc2lvbi1udW0+SVNJOjAwMDI4OTY0MTQwMDAxODwvYWNjZXNzaW9uLW51
bT48dXJscz48cmVsYXRlZC11cmxzPjx1cmw+Jmx0O0dvIHRvIElTSSZndDs6Ly8wMDAyODk2NDE0
MDAwMTg8L3VybD48L3JlbGF0ZWQtdXJscz48L3VybHM+PGVsZWN0cm9uaWMtcmVzb3VyY2UtbnVt
PkRPSSAxMC4xMTExL2ouMTM2NS0yNDg2LjIwMTEuMDI0MDUueDwvZWxlY3Ryb25pYy1yZXNvdXJj
ZS1udW0+PGxhbmd1YWdlPkVuZ2xpc2g8L2xhbmd1YWdlPjwvcmVjb3JkPjwvQ2l0ZT48Q2l0ZT48
QXV0aG9yPkNvdXRvPC9BdXRob3I+PFllYXI+MjAxMTwvWWVhcj48UmVjTnVtPjEyMjwvUmVjTnVt
PjxyZWNvcmQ+PHJlYy1udW1iZXI+MTIyPC9yZWMtbnVtYmVyPjxmb3JlaWduLWtleXM+PGtleSBh
cHA9IkVOIiBkYi1pZD0icnJkczIwZXo0eGZ2ZGZlMnpzbzVhOWVpdnpkczBkd3M5MnZhIiB0aW1l
c3RhbXA9IjE0NjAxMjc1OTIiPjEyMjwva2V5PjwvZm9yZWlnbi1rZXlzPjxyZWYtdHlwZSBuYW1l
PSJKb3VybmFsIEFydGljbGUiPjE3PC9yZWYtdHlwZT48Y29udHJpYnV0b3JzPjxhdXRob3JzPjxh
dXRob3I+Q291dG8sIEEuIEYuPC9hdXRob3I+PGF1dGhvcj5kZSBDYXJ2YWxobywgTy4gQS48L2F1
dGhvcj48YXV0aG9yPk1hcnRpbnMsIEUuIEQuPC9hdXRob3I+PGF1dGhvcj5TYW50YW5hLCBPLiBB
LjwvYXV0aG9yPjxhdXRob3I+ZGUgU291emEsIFYuIFYuPC9hdXRob3I+PGF1dGhvcj5FbmNpbmFz
LCBKLiBJLjwvYXV0aG9yPjwvYXV0aG9ycz48L2NvbnRyaWJ1dG9ycz48YXV0aC1hZGRyZXNzPlVu
aXYgQnJhc2lsaWEgQ2FtcHVzIFBsYW5hbHRpbmEsIFVOQiwgRlVQLCBQbGFuYWx0aW5hLCBERiwg
QnJhemlsJiN4RDtVbml2IEJyYXNpbGlhIENhbXB1cyBQbGFuYWx0aW5hLCBVTkIsIEZVUCwgUGxh
bmFsdGluYSwgREYsIEJyYXppbCYjeEQ7VW5pdiBCcmFzaWxpYSBDYW1wdXMgUGxhbmFsdGluYSwg
VU5CLCBGVVAsIFBsYW5hbHRpbmEsIERGLCBCcmF6aWwmI3hEO1VuaXYgQnJhc2lsaWEsIFVOQiwg
RGVwdCBHZW9ncmFmaWEsIEJSLTcwOTEwOTAwIEJyYXNpbGlhLCBERiwgQnJhemlsJiN4RDtFTUJS
QVBBLCBFbXByZXNhIEJyYXNpbGVpcmEgUGVzcXVpc2EgQWdyLCBQbGFuYWx0aW5hLCBERiwgQnJh
emlsJiN4RDtVbml2IEZlZCBQZXJuYW1idWNvLCBVRlBFLCBSZWNpZmUsIFBFLCBCcmF6aWwmI3hE
O1VuaXYgQnJhc2lsaWEsIFVOQiwgUHJvZ3JhbWEgUG9zZ3JhZCBHZW9ncmFmaWEsIEJSLTcwOTEw
OTAwIEJyYXNpbGlhLCBERiwgQnJhemlsJiN4RDtVbml2IEJyYXNpbGlhLCBVTkIsIERlcHQgRW5n
biBGbG9yZXN0YWwsIEJSLTcwOTEwOTAwIEJyYXNpbGlhLCBERiwgQnJhemlsPC9hdXRoLWFkZHJl
c3M+PHRpdGxlcz48dGl0bGU+RGVub2lzaW5nIGFuZCBjYXJhY3Rlcml6YXRpb24gb2YgY2VycmFk
byBwaHlzaW9nbm9taWVzIHVzaW5nIE1PRElTIHRpbWVzIHNlcmllczwvdGl0bGU+PHNlY29uZGFy
eS10aXRsZT5SZXZpc3RhIEFydm9yZTwvc2Vjb25kYXJ5LXRpdGxlPjxhbHQtdGl0bGU+UmV2IEFy
dm9yZTwvYWx0LXRpdGxlPjwvdGl0bGVzPjxwZXJpb2RpY2FsPjxmdWxsLXRpdGxlPlJldmlzdGEg
QXJ2b3JlPC9mdWxsLXRpdGxlPjxhYmJyLTE+UmV2IEFydm9yZTwvYWJici0xPjwvcGVyaW9kaWNh
bD48YWx0LXBlcmlvZGljYWw+PGZ1bGwtdGl0bGU+UmV2aXN0YSBBcnZvcmU8L2Z1bGwtdGl0bGU+
PGFiYnItMT5SZXYgQXJ2b3JlPC9hYmJyLTE+PC9hbHQtcGVyaW9kaWNhbD48cGFnZXM+Njk5LTcw
NTwvcGFnZXM+PHZvbHVtZT4zNTwvdm9sdW1lPjxudW1iZXI+MzwvbnVtYmVyPjxrZXl3b3Jkcz48
a2V5d29yZD5jZXJyYWRvPC9rZXl3b3JkPjxrZXl3b3JkPm1vZGlzIGFuZCB0aW1lIHNlcmllczwv
a2V5d29yZD48a2V5d29yZD5pbWFnaW5nIHNwZWN0cm9yYWRpb21ldGVyIG1vZGlzPC9rZXl3b3Jk
PjxrZXl3b3JkPnZlZ2V0YXRpb24gaW5kZXhlczwva2V5d29yZD48a2V5d29yZD5icmF6aWxpYW4g
Y2VycmFkbzwva2V5d29yZD48a2V5d29yZD5lb3M8L2tleXdvcmQ+PC9rZXl3b3Jkcz48ZGF0ZXM+
PHllYXI+MjAxMTwveWVhcj48cHViLWRhdGVzPjxkYXRlPk1heS1KdW48L2RhdGU+PC9wdWItZGF0
ZXM+PC9kYXRlcz48aXNibj4wMTAwLTY3NjI8L2lzYm4+PGFjY2Vzc2lvbi1udW0+SVNJOjAwMDMw
MDU2ODQwMDAxNDwvYWNjZXNzaW9uLW51bT48dXJscz48cmVsYXRlZC11cmxzPjx1cmw+Jmx0O0dv
IHRvIElTSSZndDs6Ly8wMDAzMDA1Njg0MDAwMTQ8L3VybD48L3JlbGF0ZWQtdXJscz48L3VybHM+
PGxhbmd1YWdlPlBvcnR1Z3Vlc2U8L2xhbmd1YWdlPjwvcmVjb3JkPjwvQ2l0ZT48Q2l0ZT48QXV0
aG9yPkZlcnJlaXJhPC9BdXRob3I+PFllYXI+MjAwNDwvWWVhcj48UmVjTnVtPjEyMzwvUmVjTnVt
PjxyZWNvcmQ+PHJlYy1udW1iZXI+MTIzPC9yZWMtbnVtYmVyPjxmb3JlaWduLWtleXM+PGtleSBh
cHA9IkVOIiBkYi1pZD0icnJkczIwZXo0eGZ2ZGZlMnpzbzVhOWVpdnpkczBkd3M5MnZhIiB0aW1l
c3RhbXA9IjE0NjAxMjc1OTIiPjEyMzwva2V5PjwvZm9yZWlnbi1rZXlzPjxyZWYtdHlwZSBuYW1l
PSJKb3VybmFsIEFydGljbGUiPjE3PC9yZWYtdHlwZT48Y29udHJpYnV0b3JzPjxhdXRob3JzPjxh
dXRob3I+RmVycmVpcmEsIEwuIEcuPC9hdXRob3I+PGF1dGhvcj5IdWV0ZSwgQS4gUi48L2F1dGhv
cj48L2F1dGhvcnM+PC9jb250cmlidXRvcnM+PHRpdGxlcz48dGl0bGU+QXNzZXNzaW5nIHRoZSBz
ZWFzb25hbCBkeW5hbWljcyBvZiB0aGUgQnJhemlsaWFuIENlcnJhZG8gdmVnZXRhdGlvbiB0aHJv
dWdoIHRoZSB1c2Ugb2Ygc3BlY3RyYWwgdmVnZXRhdGlvbiBpbmRpY2VzPC90aXRsZT48c2Vjb25k
YXJ5LXRpdGxlPkludGVybmF0aW9uYWwgSm91cm5hbCBvZiBSZW1vdGUgU2Vuc2luZzwvc2Vjb25k
YXJ5LXRpdGxlPjwvdGl0bGVzPjxwZXJpb2RpY2FsPjxmdWxsLXRpdGxlPkludGVybmF0aW9uYWwg
Sm91cm5hbCBvZiBSZW1vdGUgU2Vuc2luZzwvZnVsbC10aXRsZT48L3BlcmlvZGljYWw+PHBhZ2Vz
PjE4MzctMTg2MDwvcGFnZXM+PHZvbHVtZT4yNTwvdm9sdW1lPjxudW1iZXI+MTA8L251bWJlcj48
ZGF0ZXM+PHllYXI+MjAwNDwveWVhcj48cHViLWRhdGVzPjxkYXRlPk1heTwvZGF0ZT48L3B1Yi1k
YXRlcz48L2RhdGVzPjxpc2JuPjAxNDMtMTE2MTwvaXNibj48YWNjZXNzaW9uLW51bT5JU0k6MDAw
MjIwNzE4NTAwMDA0PC9hY2Nlc3Npb24tbnVtPjx1cmxzPjxyZWxhdGVkLXVybHM+PHVybD4mbHQ7
R28gdG8gSVNJJmd0OzovLzAwMDIyMDcxODUwMDAwNDwvdXJsPjwvcmVsYXRlZC11cmxzPjwvdXJs
cz48ZWxlY3Ryb25pYy1yZXNvdXJjZS1udW0+MTAuMTA4MC8wMTQzMTE2MDMxMDAwMTAxNTMwPC9l
bGVjdHJvbmljLXJlc291cmNlLW51bT48L3JlY29yZD48L0NpdGU+PENpdGU+PEF1dGhvcj5GZXJy
ZWlyYTwvQXV0aG9yPjxZZWFyPjIwMDM8L1llYXI+PFJlY051bT4xMjQ8L1JlY051bT48cmVjb3Jk
PjxyZWMtbnVtYmVyPjEyNDwvcmVjLW51bWJlcj48Zm9yZWlnbi1rZXlzPjxrZXkgYXBwPSJFTiIg
ZGItaWQ9InJyZHMyMGV6NHhmdmRmZTJ6c281YTllaXZ6ZHMwZHdzOTJ2YSIgdGltZXN0YW1wPSIx
NDYwMTI3NTkyIj4xMjQ8L2tleT48L2ZvcmVpZ24ta2V5cz48cmVmLXR5cGUgbmFtZT0iSm91cm5h
bCBBcnRpY2xlIj4xNzwvcmVmLXR5cGU+PGNvbnRyaWJ1dG9ycz48YXV0aG9ycz48YXV0aG9yPkZl
cnJlaXJhLCBMLiBHLjwvYXV0aG9yPjxhdXRob3I+WW9zaGlva2EsIEguPC9hdXRob3I+PGF1dGhv
cj5IdWV0ZSwgQS48L2F1dGhvcj48YXV0aG9yPlNhbm8sIEUuIEUuPC9hdXRob3I+PC9hdXRob3Jz
PjwvY29udHJpYnV0b3JzPjxhdXRoLWFkZHJlc3M+RmVycmVpcmEsIExHJiN4RDtVbml2IEFyaXpv
bmEsIERlcHQgU29pbCBXYXRlciAmYW1wOyBFbnZpcm9ubSBTY2ksIFR1Y3NvbiwgQVogODU3MjEg
VVNBJiN4RDtVbml2IEFyaXpvbmEsIERlcHQgU29pbCBXYXRlciAmYW1wOyBFbnZpcm9ubSBTY2ks
IFR1Y3NvbiwgQVogODU3MjEgVVNBJiN4RDtVbml2IEFyaXpvbmEsIERlcHQgU29pbCBXYXRlciAm
YW1wOyBFbnZpcm9ubSBTY2ksIFR1Y3NvbiwgQVogODU3MjEgVVNBJiN4RDtCcmF6aWxpYW4gQWdy
IFJlcyBPcmcgRW1icmFwYSBDZXJyYWRvcywgQlItNzMzMDE5NzAgUGxhbmFsdGluYSwgREYsIEJy
YXppbDwvYXV0aC1hZGRyZXNzPjx0aXRsZXM+PHRpdGxlPlNlYXNvbmFsIGxhbmRzY2FwZSBhbmQg
c3BlY3RyYWwgdmVnZXRhdGlvbiBpbmRleCBkeW5hbWljcyBpbiB0aGUgQnJhemlsaWFuIENlcnJh
ZG86IEFuIGFuYWx5c2lzIHdpdGhpbiB0aGUgTGFyZ2UtU2NhbGUgQmlvc3BoZXJlLUF0bW9zcGhl
cmUgRXhwZXJpbWVudCBpbiBBbWF6b25pYSAoTEJBKTwvdGl0bGU+PHNlY29uZGFyeS10aXRsZT5S
ZW1vdGUgU2Vuc2luZyBvZiBFbnZpcm9ubWVudDwvc2Vjb25kYXJ5LXRpdGxlPjxhbHQtdGl0bGU+
UmVtb3RlIFNlbnMgRW52aXJvbjwvYWx0LXRpdGxlPjwvdGl0bGVzPjxwZXJpb2RpY2FsPjxmdWxs
LXRpdGxlPlJlbW90ZSBTZW5zaW5nIG9mIEVudmlyb25tZW50PC9mdWxsLXRpdGxlPjwvcGVyaW9k
aWNhbD48cGFnZXM+NTM0LTU1MDwvcGFnZXM+PHZvbHVtZT44Nzwvdm9sdW1lPjxudW1iZXI+NDwv
bnVtYmVyPjxrZXl3b3Jkcz48a2V5d29yZD52ZWdldGF0aW9uIGluZGV4PC9rZXl3b3JkPjxrZXl3
b3JkPmJyYXppbGlhbiBjZXJyYWRvPC9rZXl3b3JkPjxrZXl3b3JkPmxiYS1lY29sb2d5PC9rZXl3
b3JkPjxrZXl3b3JkPmIgZXhwZXJpbWVudDwva2V5d29yZD48a2V5d29yZD5lb3MtbW9kaXM8L2tl
eXdvcmQ+PGtleXdvcmQ+ZGVmb3Jlc3RhdGlvbjwva2V5d29yZD48a2V5d29yZD5hbGdvcml0aG08
L2tleXdvcmQ+PGtleXdvcmQ+c21va2U8L2tleXdvcmQ+PGtleXdvcmQ+ZmlyZTwva2V5d29yZD48
L2tleXdvcmRzPjxkYXRlcz48eWVhcj4yMDAzPC95ZWFyPjxwdWItZGF0ZXM+PGRhdGU+Tm92IDE1
PC9kYXRlPjwvcHViLWRhdGVzPjwvZGF0ZXM+PGlzYm4+MDAzNC00MjU3PC9pc2JuPjxhY2Nlc3Np
b24tbnVtPklTSTowMDAxODY4Mjc0MDAwMTI8L2FjY2Vzc2lvbi1udW0+PHVybHM+PHJlbGF0ZWQt
dXJscz48dXJsPiZsdDtHbyB0byBJU0kmZ3Q7Oi8vMDAwMTg2ODI3NDAwMDEyPC91cmw+PC9yZWxh
dGVkLXVybHM+PC91cmxzPjxlbGVjdHJvbmljLXJlc291cmNlLW51bT5ET0kgMTAuMTAxNi9qLnJz
ZS4yMDAyLjA5LjAwMzwvZWxlY3Ryb25pYy1yZXNvdXJjZS1udW0+PGxhbmd1YWdlPkVuZ2xpc2g8
L2xhbmd1YWdlPjwvcmVjb3JkPjwvQ2l0ZT48Q2l0ZT48QXV0aG9yPkhvZmZtYW5uPC9BdXRob3I+
PFllYXI+MjAwNTwvWWVhcj48UmVjTnVtPjEyNTwvUmVjTnVtPjxyZWNvcmQ+PHJlYy1udW1iZXI+
MTI1PC9yZWMtbnVtYmVyPjxmb3JlaWduLWtleXM+PGtleSBhcHA9IkVOIiBkYi1pZD0icnJkczIw
ZXo0eGZ2ZGZlMnpzbzVhOWVpdnpkczBkd3M5MnZhIiB0aW1lc3RhbXA9IjE0NjAxMjc1OTIiPjEy
NTwva2V5PjwvZm9yZWlnbi1rZXlzPjxyZWYtdHlwZSBuYW1lPSJKb3VybmFsIEFydGljbGUiPjE3
PC9yZWYtdHlwZT48Y29udHJpYnV0b3JzPjxhdXRob3JzPjxhdXRob3I+SG9mZm1hbm4sIFcuIEEu
PC9hdXRob3I+PGF1dGhvcj5kYSBTaWx2YSwgRS4gUi48L2F1dGhvcj48YXV0aG9yPk1hY2hhZG8s
IEcuIEMuPC9hdXRob3I+PGF1dGhvcj5CdWNjaSwgUy4gSi48L2F1dGhvcj48YXV0aG9yPlNjaG9s
eiwgRi4gRy48L2F1dGhvcj48YXV0aG9yPkdvbGRzdGVpbiwgRy48L2F1dGhvcj48YXV0aG9yPk1l
aW56ZXIsIEYuIEMuPC9hdXRob3I+PC9hdXRob3JzPjwvY29udHJpYnV0b3JzPjxhdXRoLWFkZHJl
c3M+SG9mZm1hbm4sIFdBJiN4RDtOIENhcm9saW5hIFN0YXRlIFVuaXYsIERlcHQgQm90LCBDYW1w
dXMgQm94IDc2MTIsIFJhbGVpZ2gsIE5DIDI4Njk1IFVTQSYjeEQ7TiBDYXJvbGluYSBTdGF0ZSBV
bml2LCBEZXB0IEJvdCwgQ2FtcHVzIEJveCA3NjEyLCBSYWxlaWdoLCBOQyAyODY5NSBVU0EmI3hE
O04gQ2Fyb2xpbmEgU3RhdGUgVW5pdiwgRGVwdCBCb3QsIFJhbGVpZ2gsIE5DIDI4Njk1IFVTQSYj
eEQ7VW5pdiBCcmFzaWxpYSwgRGVwdCBFbmduIEZsb3Jlc3RhbCwgQlItNzA5MTk5NzAgQnJhc2ls
aWEsIERGLCBCcmF6aWwmI3hEO1VuaXYgTWlhbWksIERlcHQgQmlvbCwgQ29yYWwgR2FibGVzLCBG
TCAzMzEyNCBVU0EmI3hEO1VuaXYgQnVlbm9zIEFpcmVzLCBGYWMgQ2llbmNpYXMgRXhhY3RhcyAm
YW1wOyBOYXQsIERlcHQgQ2llbmNpYXMgRWNvbCwgTGFiIEVjb2wgRnVuYywgTnVuZXosIEJ1ZW5v
cyBBaXJlcywgQXJnZW50aW5hJiN4RDtVUyBGb3Jlc3QgU2VydiwgVVNEQSwgRm9yZXN0cnkgU2Np
IExhYiwgQ29ydmFsbGlzLCBPUiA5NzMzMSBVU0E8L2F1dGgtYWRkcmVzcz48dGl0bGVzPjx0aXRs
ZT5TZWFzb25hbCBsZWFmIGR5bmFtaWNzIGFjcm9zcyBhIHRyZWUgZGVuc2l0eSBncmFkaWVudCBp
biBhIEJyYXppbGlhbiBzYXZhbm5hPC90aXRsZT48c2Vjb25kYXJ5LXRpdGxlPk9lY29sb2dpYTwv
c2Vjb25kYXJ5LXRpdGxlPjxhbHQtdGl0bGU+T2Vjb2xvZ2lhPC9hbHQtdGl0bGU+PC90aXRsZXM+
PHBlcmlvZGljYWw+PGZ1bGwtdGl0bGU+T2Vjb2xvZ2lhPC9mdWxsLXRpdGxlPjxhYmJyLTE+T2Vj
b2xvZ2lhPC9hYmJyLTE+PC9wZXJpb2RpY2FsPjxhbHQtcGVyaW9kaWNhbD48ZnVsbC10aXRsZT5P
ZWNvbG9naWE8L2Z1bGwtdGl0bGU+PGFiYnItMT5PZWNvbG9naWE8L2FiYnItMT48L2FsdC1wZXJp
b2RpY2FsPjxwYWdlcz4zMDctMzE2PC9wYWdlcz48dm9sdW1lPjE0NTwvdm9sdW1lPjxudW1iZXI+
MjwvbnVtYmVyPjxrZXl3b3Jkcz48a2V5d29yZD5jZXJyYWRvPC9rZXl3b3JkPjxrZXl3b3JkPmxl
YWYgYXJlYSBpbmRleDwva2V5d29yZD48a2V5d29yZD5waGVub2xvZ3k8L2tleXdvcmQ+PGtleXdv
cmQ+dHJvcGljYWwgZm9yZXN0PC9rZXl3b3JkPjxrZXl3b3JkPndhdGVyIHBvdGVudGlhbDwva2V5
d29yZD48a2V5d29yZD5uZW90cm9waWNhbCBzYXZhbm5hPC9rZXl3b3JkPjxrZXl3b3JkPmh5ZHJh
dWxpYyBsaWZ0PC9rZXl3b3JkPjxrZXl3b3JkPmh1bWlkIHNhdmFubmE8L2tleXdvcmQ+PGtleXdv
cmQ+c29pbC13YXRlcjwva2V5d29yZD48a2V5d29yZD5mb3Jlc3QgYm91bmRhcnk8L2tleXdvcmQ+
PGtleXdvcmQ+YXJlYSBpbmRleDwva2V5d29yZD48a2V5d29yZD52ZWdldGF0aW9uPC9rZXl3b3Jk
PjxrZXl3b3JkPmZpcmU8L2tleXdvcmQ+PGtleXdvcmQ+Z3Jhc3M8L2tleXdvcmQ+PGtleXdvcmQ+
Y2VycmFkbzwva2V5d29yZD48L2tleXdvcmRzPjxkYXRlcz48eWVhcj4yMDA1PC95ZWFyPjxwdWIt
ZGF0ZXM+PGRhdGU+U2VwPC9kYXRlPjwvcHViLWRhdGVzPjwvZGF0ZXM+PGlzYm4+MDAyOS04NTQ5
PC9pc2JuPjxhY2Nlc3Npb24tbnVtPklTSTowMDAyMzIyMjMzMDAwMTc8L2FjY2Vzc2lvbi1udW0+
PHVybHM+PHJlbGF0ZWQtdXJscz48dXJsPiZsdDtHbyB0byBJU0kmZ3Q7Oi8vMDAwMjMyMjIzMzAw
MDE3PC91cmw+PHVybD5odHRwOi8vd3d3LnNwcmluZ2VybGluay5jb20vY29udGVudC9oNjc3NzVo
NXJuOGs0dDM2L2Z1bGx0ZXh0LnBkZjwvdXJsPjwvcmVsYXRlZC11cmxzPjwvdXJscz48ZWxlY3Ry
b25pYy1yZXNvdXJjZS1udW0+RE9JIDEwLjEwMDcvczAwNDQyLTAwNS0wMTI5LXg8L2VsZWN0cm9u
aWMtcmVzb3VyY2UtbnVtPjxsYW5ndWFnZT5FbmdsaXNoPC9sYW5ndWFnZT48L3JlY29yZD48L0Np
dGU+PENpdGU+PEF1dGhvcj5Iw7x0dGljaDwvQXV0aG9yPjxZZWFyPjIwMDk8L1llYXI+PFJlY051
bT4xMjY8L1JlY051bT48cmVjb3JkPjxyZWMtbnVtYmVyPjEyNjwvcmVjLW51bWJlcj48Zm9yZWln
bi1rZXlzPjxrZXkgYXBwPSJFTiIgZGItaWQ9InJyZHMyMGV6NHhmdmRmZTJ6c281YTllaXZ6ZHMw
ZHdzOTJ2YSIgdGltZXN0YW1wPSIxNDYwMTI3NTkyIj4xMjY8L2tleT48L2ZvcmVpZ24ta2V5cz48
cmVmLXR5cGUgbmFtZT0iSm91cm5hbCBBcnRpY2xlIj4xNzwvcmVmLXR5cGU+PGNvbnRyaWJ1dG9y
cz48YXV0aG9ycz48YXV0aG9yPkjDvHR0aWNoLCBDaHJpc3RpYW48L2F1dGhvcj48YXV0aG9yPkdl
c3NuZXIsIFVyc3VsYTwvYXV0aG9yPjxhdXRob3I+SGVyb2xkLCBNYXJ0aW48L2F1dGhvcj48YXV0
aG9yPlN0cm9oYmFjaCwgQmVuIEouPC9hdXRob3I+PGF1dGhvcj5TY2htaWR0LCBNaWNoYWVsPC9h
dXRob3I+PGF1dGhvcj5LZWlsLCBNYW5mcmVkPC9hdXRob3I+PGF1dGhvcj5EZWNoLCBTdGVmYW48
L2F1dGhvcj48L2F1dGhvcnM+PC9jb250cmlidXRvcnM+PHRpdGxlcz48dGl0bGU+T24gdGhlIHN1
aXRhYmlsaXR5IG9mIE1PRElTIHRpbWUgc2VyaWVzIG5ldHJpY3MgdG8gbWFwIHZlZ2V0YXRpb24g
dHlwZXMgaW4gZHJ5IHNhdmFubmEgZWNvc3lzdGVtczogYSBjYXNlIHN0dWR5IGluIHRoZSBLYWxh
aGFyaSBvZiBORSBOYW1pYmlhPC90aXRsZT48c2Vjb25kYXJ5LXRpdGxlPlJlbW90ZSBTZW5zaW5n
PC9zZWNvbmRhcnktdGl0bGU+PC90aXRsZXM+PHBlcmlvZGljYWw+PGZ1bGwtdGl0bGU+UmVtb3Rl
IFNlbnNpbmc8L2Z1bGwtdGl0bGU+PC9wZXJpb2RpY2FsPjxwYWdlcz42MjAtNjQzPC9wYWdlcz48
dm9sdW1lPjE8L3ZvbHVtZT48bnVtYmVyPjQ8L251bWJlcj48ZGF0ZXM+PHllYXI+MjAwOTwveWVh
cj48L2RhdGVzPjxpc2JuPjIwNzItNDI5MjwvaXNibj48dXJscz48L3VybHM+PGVsZWN0cm9uaWMt
cmVzb3VyY2UtbnVtPjEwLjMzOTAvcnMxMDQwNjIwPC9lbGVjdHJvbmljLXJlc291cmNlLW51bT48
L3JlY29yZD48L0NpdGU+PC9FbmROb3RlPn==
</w:fldData>
        </w:fldChar>
      </w:r>
      <w:r w:rsidR="006B48BF">
        <w:instrText xml:space="preserve"> ADDIN EN.CITE </w:instrText>
      </w:r>
      <w:r w:rsidR="006B48BF">
        <w:fldChar w:fldCharType="begin">
          <w:fldData xml:space="preserve">PEVuZE5vdGU+PENpdGU+PEF1dGhvcj5CcmFkbGV5PC9BdXRob3I+PFllYXI+MjAxMTwvWWVhcj48
UmVjTnVtPjEyMTwvUmVjTnVtPjxEaXNwbGF5VGV4dD4oQnJhZGxleSBldCBhbC4gMjAxMTsgQ291
dG8gZXQgYWwuIDIwMTE7IEZlcnJlaXJhIGFuZCBIdWV0ZSAyMDA0OyBGZXJyZWlyYSBldCBhbC4g
MjAwMzsgSG9mZm1hbm4gZXQgYWwuIDIwMDU7IEjDvHR0aWNoIGV0IGFsLiAyMDA5KTwvRGlzcGxh
eVRleHQ+PHJlY29yZD48cmVjLW51bWJlcj4xMjE8L3JlYy1udW1iZXI+PGZvcmVpZ24ta2V5cz48
a2V5IGFwcD0iRU4iIGRiLWlkPSJycmRzMjBlejR4ZnZkZmUyenNvNWE5ZWl2emRzMGR3czkydmEi
IHRpbWVzdGFtcD0iMTQ2MDEyNzU5MiI+MTIxPC9rZXk+PC9mb3JlaWduLWtleXM+PHJlZi10eXBl
IG5hbWU9IkpvdXJuYWwgQXJ0aWNsZSI+MTc8L3JlZi10eXBlPjxjb250cmlidXRvcnM+PGF1dGhv
cnM+PGF1dGhvcj5CcmFkbGV5LCBBLiBWLjwvYXV0aG9yPjxhdXRob3I+R2VyYXJkLCBGLiBGLjwv
YXV0aG9yPjxhdXRob3I+QmFyYmllciwgTi48L2F1dGhvcj48YXV0aG9yPldlZWRvbiwgRy4gUC48
L2F1dGhvcj48YXV0aG9yPkFuZGVyc29uLCBMLiBPLjwvYXV0aG9yPjxhdXRob3I+SHVudGluZ2Zv
cmQsIEMuPC9hdXRob3I+PGF1dGhvcj5BcmFnYW8sIEwuIEUuIE8uIEMuPC9hdXRob3I+PGF1dGhv
cj5aZWxhem93c2tpLCBQLjwvYXV0aG9yPjxhdXRob3I+QXJhaSwgRS48L2F1dGhvcj48L2F1dGhv
cnM+PC9jb250cmlidXRvcnM+PGF1dGgtYWRkcmVzcz5CcmFkbGV5LCBBViYjeEQ7VW5pdiBMZWlj
ZXN0ZXIsIERlcHQgR2VvZywgTGVpY2VzdGVyIExFMSA3UkgsIExlaWNzLCBFbmdsYW5kJiN4RDtV
bml2IExlaWNlc3RlciwgRGVwdCBHZW9nLCBMZWljZXN0ZXIgTEUxIDdSSCwgTGVpY3MsIEVuZ2xh
bmQmI3hEO1VuaXYgTGVpY2VzdGVyLCBEZXB0IEdlb2csIExlaWNlc3RlciBMRTEgN1JILCBMZWlj
cywgRW5nbGFuZCYjeEQ7Q3RyIEVjb2wgJmFtcDsgSHlkcm9sLCBXYWxsaW5nZm9yZCBPWDEwIDhC
QiwgT3hvbiwgRW5nbGFuZCYjeEQ7SVJEIFVNUiBBTUFQLCBGLTM0Mzk4IE1vbnRwZWxsaWVyIDA1
LCBGcmFuY2UmI3hEO0pvaW50IEN0ciBIeWRyb21ldGVvcm9sIFJlcywgSGFkbGV5IEN0ciBDbGlt
YXRlIFByZWRpY3QgJmFtcDsgUmVzLCBNZXQgT2ZmLCBXYWxsaW5nZm9yZCBPWDEwIDhCQiwgT3hv
biwgRW5nbGFuZCYjeEQ7VW5pdiBPeGZvcmQsIEVudmlyb25tIENoYW5nZSBJbnN0LCBDdHIgRW52
aXJvbm0sIE94Zm9yZCBPWDEgM1FZLCBFbmdsYW5kJiN4RDtOYXRsIEluc3QgU3BhY2UgUmVzIElO
UEUsIFJlbW90ZSBTZW5zaW5nIERpdiwgQlItMTIyMjcwMTAgR3JhbmphIENlcCwgQnJhemlsJiN4
RDtVbml2IEV4ZXRlciwgQ29sbCBMaWZlICZhbXA7IEVudmlyb25tIFNjaSwgRXhldGVyIEVYNCA0
UkosIERldm9uLCBFbmdsYW5kPC9hdXRoLWFkZHJlc3M+PHRpdGxlcz48dGl0bGU+UmVsYXRpb25z
aGlwcyBiZXR3ZWVuIHBoZW5vbG9neSwgcmFkaWF0aW9uIGFuZCBwcmVjaXBpdGF0aW9uIGluIHRo
ZSBBbWF6b24gcmVnaW9uPC90aXRsZT48c2Vjb25kYXJ5LXRpdGxlPkdsb2JhbCBDaGFuZ2UgQmlv
bG9neTwvc2Vjb25kYXJ5LXRpdGxlPjxhbHQtdGl0bGU+R2xvYmFsIENoYW5nZSBCaW9sPC9hbHQt
dGl0bGU+PC90aXRsZXM+PHBlcmlvZGljYWw+PGZ1bGwtdGl0bGU+R2xvYmFsIENoYW5nZSBCaW9s
b2d5PC9mdWxsLXRpdGxlPjxhYmJyLTE+R2xvYmFsIENoYW5nZSBCaW9sPC9hYmJyLTE+PC9wZXJp
b2RpY2FsPjxhbHQtcGVyaW9kaWNhbD48ZnVsbC10aXRsZT5HbG9iYWwgQ2hhbmdlIEJpb2xvZ3k8
L2Z1bGwtdGl0bGU+PGFiYnItMT5HbG9iYWwgQ2hhbmdlIEJpb2w8L2FiYnItMT48L2FsdC1wZXJp
b2RpY2FsPjxwYWdlcz4yMjQ1LTIyNjA8L3BhZ2VzPjx2b2x1bWU+MTc8L3ZvbHVtZT48bnVtYmVy
PjY8L251bWJlcj48a2V5d29yZHM+PGtleXdvcmQ+YW1hem9uaWE8L2tleXdvcmQ+PGtleXdvcmQ+
Y3Jvc3Mtc3BlY3RyYWwgYW5hbHlzaXM8L2tleXdvcmQ+PGtleXdvcmQ+Zm91cmllcjwva2V5d29y
ZD48a2V5d29yZD5tb2RpcyBldmk8L2tleXdvcmQ+PGtleXdvcmQ+cGhlbm9sb2d5PC9rZXl3b3Jk
PjxrZXl3b3JkPnNhdmFubmE8L2tleXdvcmQ+PGtleXdvcmQ+c2Vhc29uYWxpdHk8L2tleXdvcmQ+
PGtleXdvcmQ+dGVycmEgZmlybWUgZm9yZXN0PC9rZXl3b3JkPjxrZXl3b3JkPnRpbWUgc2VyaWVz
PC9rZXl3b3JkPjxrZXl3b3JkPnZlZ2V0YXRpb24gbW9kZWxsaW5nPC9rZXl3b3JkPjxrZXl3b3Jk
PnRyYW5zaXRpb25hbCB0cm9waWNhbCBmb3Jlc3Q8L2tleXdvcmQ+PGtleXdvcmQ+bW9kaXMgdmVn
ZXRhdGlvbiBpbmRleGVzPC9rZXl3b3JkPjxrZXl3b3JkPm5ldCBwcmltYXJ5IHByb2R1Y3Rpb248
L2tleXdvcmQ+PGtleXdvcmQ+bGFuZC1jb3ZlciBjaGFuZ2U8L2tleXdvcmQ+PGtleXdvcmQ+bmR2
aSB0aW1lLXNlcmllczwva2V5d29yZD48a2V5d29yZD5icmF6aWxpYW4gY2VycmFkbzwva2V5d29y
ZD48a2V5d29yZD5yYWluLWZvcmVzdDwva2V5d29yZD48a2V5d29yZD5oYXJtb25pYy1hbmFseXNp
czwva2V5d29yZD48a2V5d29yZD50cmVlIHBoZW5vbG9neTwva2V5d29yZD48a2V5d29yZD5zb3V0
aC1hbWVyaWNhPC9rZXl3b3JkPjwva2V5d29yZHM+PGRhdGVzPjx5ZWFyPjIwMTE8L3llYXI+PHB1
Yi1kYXRlcz48ZGF0ZT5KdW48L2RhdGU+PC9wdWItZGF0ZXM+PC9kYXRlcz48aXNibj4xMzU0LTEw
MTM8L2lzYm4+PGFjY2Vzc2lvbi1udW0+SVNJOjAwMDI4OTY0MTQwMDAxODwvYWNjZXNzaW9uLW51
bT48dXJscz48cmVsYXRlZC11cmxzPjx1cmw+Jmx0O0dvIHRvIElTSSZndDs6Ly8wMDAyODk2NDE0
MDAwMTg8L3VybD48L3JlbGF0ZWQtdXJscz48L3VybHM+PGVsZWN0cm9uaWMtcmVzb3VyY2UtbnVt
PkRPSSAxMC4xMTExL2ouMTM2NS0yNDg2LjIwMTEuMDI0MDUueDwvZWxlY3Ryb25pYy1yZXNvdXJj
ZS1udW0+PGxhbmd1YWdlPkVuZ2xpc2g8L2xhbmd1YWdlPjwvcmVjb3JkPjwvQ2l0ZT48Q2l0ZT48
QXV0aG9yPkNvdXRvPC9BdXRob3I+PFllYXI+MjAxMTwvWWVhcj48UmVjTnVtPjEyMjwvUmVjTnVt
PjxyZWNvcmQ+PHJlYy1udW1iZXI+MTIyPC9yZWMtbnVtYmVyPjxmb3JlaWduLWtleXM+PGtleSBh
cHA9IkVOIiBkYi1pZD0icnJkczIwZXo0eGZ2ZGZlMnpzbzVhOWVpdnpkczBkd3M5MnZhIiB0aW1l
c3RhbXA9IjE0NjAxMjc1OTIiPjEyMjwva2V5PjwvZm9yZWlnbi1rZXlzPjxyZWYtdHlwZSBuYW1l
PSJKb3VybmFsIEFydGljbGUiPjE3PC9yZWYtdHlwZT48Y29udHJpYnV0b3JzPjxhdXRob3JzPjxh
dXRob3I+Q291dG8sIEEuIEYuPC9hdXRob3I+PGF1dGhvcj5kZSBDYXJ2YWxobywgTy4gQS48L2F1
dGhvcj48YXV0aG9yPk1hcnRpbnMsIEUuIEQuPC9hdXRob3I+PGF1dGhvcj5TYW50YW5hLCBPLiBB
LjwvYXV0aG9yPjxhdXRob3I+ZGUgU291emEsIFYuIFYuPC9hdXRob3I+PGF1dGhvcj5FbmNpbmFz
LCBKLiBJLjwvYXV0aG9yPjwvYXV0aG9ycz48L2NvbnRyaWJ1dG9ycz48YXV0aC1hZGRyZXNzPlVu
aXYgQnJhc2lsaWEgQ2FtcHVzIFBsYW5hbHRpbmEsIFVOQiwgRlVQLCBQbGFuYWx0aW5hLCBERiwg
QnJhemlsJiN4RDtVbml2IEJyYXNpbGlhIENhbXB1cyBQbGFuYWx0aW5hLCBVTkIsIEZVUCwgUGxh
bmFsdGluYSwgREYsIEJyYXppbCYjeEQ7VW5pdiBCcmFzaWxpYSBDYW1wdXMgUGxhbmFsdGluYSwg
VU5CLCBGVVAsIFBsYW5hbHRpbmEsIERGLCBCcmF6aWwmI3hEO1VuaXYgQnJhc2lsaWEsIFVOQiwg
RGVwdCBHZW9ncmFmaWEsIEJSLTcwOTEwOTAwIEJyYXNpbGlhLCBERiwgQnJhemlsJiN4RDtFTUJS
QVBBLCBFbXByZXNhIEJyYXNpbGVpcmEgUGVzcXVpc2EgQWdyLCBQbGFuYWx0aW5hLCBERiwgQnJh
emlsJiN4RDtVbml2IEZlZCBQZXJuYW1idWNvLCBVRlBFLCBSZWNpZmUsIFBFLCBCcmF6aWwmI3hE
O1VuaXYgQnJhc2lsaWEsIFVOQiwgUHJvZ3JhbWEgUG9zZ3JhZCBHZW9ncmFmaWEsIEJSLTcwOTEw
OTAwIEJyYXNpbGlhLCBERiwgQnJhemlsJiN4RDtVbml2IEJyYXNpbGlhLCBVTkIsIERlcHQgRW5n
biBGbG9yZXN0YWwsIEJSLTcwOTEwOTAwIEJyYXNpbGlhLCBERiwgQnJhemlsPC9hdXRoLWFkZHJl
c3M+PHRpdGxlcz48dGl0bGU+RGVub2lzaW5nIGFuZCBjYXJhY3Rlcml6YXRpb24gb2YgY2VycmFk
byBwaHlzaW9nbm9taWVzIHVzaW5nIE1PRElTIHRpbWVzIHNlcmllczwvdGl0bGU+PHNlY29uZGFy
eS10aXRsZT5SZXZpc3RhIEFydm9yZTwvc2Vjb25kYXJ5LXRpdGxlPjxhbHQtdGl0bGU+UmV2IEFy
dm9yZTwvYWx0LXRpdGxlPjwvdGl0bGVzPjxwZXJpb2RpY2FsPjxmdWxsLXRpdGxlPlJldmlzdGEg
QXJ2b3JlPC9mdWxsLXRpdGxlPjxhYmJyLTE+UmV2IEFydm9yZTwvYWJici0xPjwvcGVyaW9kaWNh
bD48YWx0LXBlcmlvZGljYWw+PGZ1bGwtdGl0bGU+UmV2aXN0YSBBcnZvcmU8L2Z1bGwtdGl0bGU+
PGFiYnItMT5SZXYgQXJ2b3JlPC9hYmJyLTE+PC9hbHQtcGVyaW9kaWNhbD48cGFnZXM+Njk5LTcw
NTwvcGFnZXM+PHZvbHVtZT4zNTwvdm9sdW1lPjxudW1iZXI+MzwvbnVtYmVyPjxrZXl3b3Jkcz48
a2V5d29yZD5jZXJyYWRvPC9rZXl3b3JkPjxrZXl3b3JkPm1vZGlzIGFuZCB0aW1lIHNlcmllczwv
a2V5d29yZD48a2V5d29yZD5pbWFnaW5nIHNwZWN0cm9yYWRpb21ldGVyIG1vZGlzPC9rZXl3b3Jk
PjxrZXl3b3JkPnZlZ2V0YXRpb24gaW5kZXhlczwva2V5d29yZD48a2V5d29yZD5icmF6aWxpYW4g
Y2VycmFkbzwva2V5d29yZD48a2V5d29yZD5lb3M8L2tleXdvcmQ+PC9rZXl3b3Jkcz48ZGF0ZXM+
PHllYXI+MjAxMTwveWVhcj48cHViLWRhdGVzPjxkYXRlPk1heS1KdW48L2RhdGU+PC9wdWItZGF0
ZXM+PC9kYXRlcz48aXNibj4wMTAwLTY3NjI8L2lzYm4+PGFjY2Vzc2lvbi1udW0+SVNJOjAwMDMw
MDU2ODQwMDAxNDwvYWNjZXNzaW9uLW51bT48dXJscz48cmVsYXRlZC11cmxzPjx1cmw+Jmx0O0dv
IHRvIElTSSZndDs6Ly8wMDAzMDA1Njg0MDAwMTQ8L3VybD48L3JlbGF0ZWQtdXJscz48L3VybHM+
PGxhbmd1YWdlPlBvcnR1Z3Vlc2U8L2xhbmd1YWdlPjwvcmVjb3JkPjwvQ2l0ZT48Q2l0ZT48QXV0
aG9yPkZlcnJlaXJhPC9BdXRob3I+PFllYXI+MjAwNDwvWWVhcj48UmVjTnVtPjEyMzwvUmVjTnVt
PjxyZWNvcmQ+PHJlYy1udW1iZXI+MTIzPC9yZWMtbnVtYmVyPjxmb3JlaWduLWtleXM+PGtleSBh
cHA9IkVOIiBkYi1pZD0icnJkczIwZXo0eGZ2ZGZlMnpzbzVhOWVpdnpkczBkd3M5MnZhIiB0aW1l
c3RhbXA9IjE0NjAxMjc1OTIiPjEyMzwva2V5PjwvZm9yZWlnbi1rZXlzPjxyZWYtdHlwZSBuYW1l
PSJKb3VybmFsIEFydGljbGUiPjE3PC9yZWYtdHlwZT48Y29udHJpYnV0b3JzPjxhdXRob3JzPjxh
dXRob3I+RmVycmVpcmEsIEwuIEcuPC9hdXRob3I+PGF1dGhvcj5IdWV0ZSwgQS4gUi48L2F1dGhv
cj48L2F1dGhvcnM+PC9jb250cmlidXRvcnM+PHRpdGxlcz48dGl0bGU+QXNzZXNzaW5nIHRoZSBz
ZWFzb25hbCBkeW5hbWljcyBvZiB0aGUgQnJhemlsaWFuIENlcnJhZG8gdmVnZXRhdGlvbiB0aHJv
dWdoIHRoZSB1c2Ugb2Ygc3BlY3RyYWwgdmVnZXRhdGlvbiBpbmRpY2VzPC90aXRsZT48c2Vjb25k
YXJ5LXRpdGxlPkludGVybmF0aW9uYWwgSm91cm5hbCBvZiBSZW1vdGUgU2Vuc2luZzwvc2Vjb25k
YXJ5LXRpdGxlPjwvdGl0bGVzPjxwZXJpb2RpY2FsPjxmdWxsLXRpdGxlPkludGVybmF0aW9uYWwg
Sm91cm5hbCBvZiBSZW1vdGUgU2Vuc2luZzwvZnVsbC10aXRsZT48L3BlcmlvZGljYWw+PHBhZ2Vz
PjE4MzctMTg2MDwvcGFnZXM+PHZvbHVtZT4yNTwvdm9sdW1lPjxudW1iZXI+MTA8L251bWJlcj48
ZGF0ZXM+PHllYXI+MjAwNDwveWVhcj48cHViLWRhdGVzPjxkYXRlPk1heTwvZGF0ZT48L3B1Yi1k
YXRlcz48L2RhdGVzPjxpc2JuPjAxNDMtMTE2MTwvaXNibj48YWNjZXNzaW9uLW51bT5JU0k6MDAw
MjIwNzE4NTAwMDA0PC9hY2Nlc3Npb24tbnVtPjx1cmxzPjxyZWxhdGVkLXVybHM+PHVybD4mbHQ7
R28gdG8gSVNJJmd0OzovLzAwMDIyMDcxODUwMDAwNDwvdXJsPjwvcmVsYXRlZC11cmxzPjwvdXJs
cz48ZWxlY3Ryb25pYy1yZXNvdXJjZS1udW0+MTAuMTA4MC8wMTQzMTE2MDMxMDAwMTAxNTMwPC9l
bGVjdHJvbmljLXJlc291cmNlLW51bT48L3JlY29yZD48L0NpdGU+PENpdGU+PEF1dGhvcj5GZXJy
ZWlyYTwvQXV0aG9yPjxZZWFyPjIwMDM8L1llYXI+PFJlY051bT4xMjQ8L1JlY051bT48cmVjb3Jk
PjxyZWMtbnVtYmVyPjEyNDwvcmVjLW51bWJlcj48Zm9yZWlnbi1rZXlzPjxrZXkgYXBwPSJFTiIg
ZGItaWQ9InJyZHMyMGV6NHhmdmRmZTJ6c281YTllaXZ6ZHMwZHdzOTJ2YSIgdGltZXN0YW1wPSIx
NDYwMTI3NTkyIj4xMjQ8L2tleT48L2ZvcmVpZ24ta2V5cz48cmVmLXR5cGUgbmFtZT0iSm91cm5h
bCBBcnRpY2xlIj4xNzwvcmVmLXR5cGU+PGNvbnRyaWJ1dG9ycz48YXV0aG9ycz48YXV0aG9yPkZl
cnJlaXJhLCBMLiBHLjwvYXV0aG9yPjxhdXRob3I+WW9zaGlva2EsIEguPC9hdXRob3I+PGF1dGhv
cj5IdWV0ZSwgQS48L2F1dGhvcj48YXV0aG9yPlNhbm8sIEUuIEUuPC9hdXRob3I+PC9hdXRob3Jz
PjwvY29udHJpYnV0b3JzPjxhdXRoLWFkZHJlc3M+RmVycmVpcmEsIExHJiN4RDtVbml2IEFyaXpv
bmEsIERlcHQgU29pbCBXYXRlciAmYW1wOyBFbnZpcm9ubSBTY2ksIFR1Y3NvbiwgQVogODU3MjEg
VVNBJiN4RDtVbml2IEFyaXpvbmEsIERlcHQgU29pbCBXYXRlciAmYW1wOyBFbnZpcm9ubSBTY2ks
IFR1Y3NvbiwgQVogODU3MjEgVVNBJiN4RDtVbml2IEFyaXpvbmEsIERlcHQgU29pbCBXYXRlciAm
YW1wOyBFbnZpcm9ubSBTY2ksIFR1Y3NvbiwgQVogODU3MjEgVVNBJiN4RDtCcmF6aWxpYW4gQWdy
IFJlcyBPcmcgRW1icmFwYSBDZXJyYWRvcywgQlItNzMzMDE5NzAgUGxhbmFsdGluYSwgREYsIEJy
YXppbDwvYXV0aC1hZGRyZXNzPjx0aXRsZXM+PHRpdGxlPlNlYXNvbmFsIGxhbmRzY2FwZSBhbmQg
c3BlY3RyYWwgdmVnZXRhdGlvbiBpbmRleCBkeW5hbWljcyBpbiB0aGUgQnJhemlsaWFuIENlcnJh
ZG86IEFuIGFuYWx5c2lzIHdpdGhpbiB0aGUgTGFyZ2UtU2NhbGUgQmlvc3BoZXJlLUF0bW9zcGhl
cmUgRXhwZXJpbWVudCBpbiBBbWF6b25pYSAoTEJBKTwvdGl0bGU+PHNlY29uZGFyeS10aXRsZT5S
ZW1vdGUgU2Vuc2luZyBvZiBFbnZpcm9ubWVudDwvc2Vjb25kYXJ5LXRpdGxlPjxhbHQtdGl0bGU+
UmVtb3RlIFNlbnMgRW52aXJvbjwvYWx0LXRpdGxlPjwvdGl0bGVzPjxwZXJpb2RpY2FsPjxmdWxs
LXRpdGxlPlJlbW90ZSBTZW5zaW5nIG9mIEVudmlyb25tZW50PC9mdWxsLXRpdGxlPjwvcGVyaW9k
aWNhbD48cGFnZXM+NTM0LTU1MDwvcGFnZXM+PHZvbHVtZT44Nzwvdm9sdW1lPjxudW1iZXI+NDwv
bnVtYmVyPjxrZXl3b3Jkcz48a2V5d29yZD52ZWdldGF0aW9uIGluZGV4PC9rZXl3b3JkPjxrZXl3
b3JkPmJyYXppbGlhbiBjZXJyYWRvPC9rZXl3b3JkPjxrZXl3b3JkPmxiYS1lY29sb2d5PC9rZXl3
b3JkPjxrZXl3b3JkPmIgZXhwZXJpbWVudDwva2V5d29yZD48a2V5d29yZD5lb3MtbW9kaXM8L2tl
eXdvcmQ+PGtleXdvcmQ+ZGVmb3Jlc3RhdGlvbjwva2V5d29yZD48a2V5d29yZD5hbGdvcml0aG08
L2tleXdvcmQ+PGtleXdvcmQ+c21va2U8L2tleXdvcmQ+PGtleXdvcmQ+ZmlyZTwva2V5d29yZD48
L2tleXdvcmRzPjxkYXRlcz48eWVhcj4yMDAzPC95ZWFyPjxwdWItZGF0ZXM+PGRhdGU+Tm92IDE1
PC9kYXRlPjwvcHViLWRhdGVzPjwvZGF0ZXM+PGlzYm4+MDAzNC00MjU3PC9pc2JuPjxhY2Nlc3Np
b24tbnVtPklTSTowMDAxODY4Mjc0MDAwMTI8L2FjY2Vzc2lvbi1udW0+PHVybHM+PHJlbGF0ZWQt
dXJscz48dXJsPiZsdDtHbyB0byBJU0kmZ3Q7Oi8vMDAwMTg2ODI3NDAwMDEyPC91cmw+PC9yZWxh
dGVkLXVybHM+PC91cmxzPjxlbGVjdHJvbmljLXJlc291cmNlLW51bT5ET0kgMTAuMTAxNi9qLnJz
ZS4yMDAyLjA5LjAwMzwvZWxlY3Ryb25pYy1yZXNvdXJjZS1udW0+PGxhbmd1YWdlPkVuZ2xpc2g8
L2xhbmd1YWdlPjwvcmVjb3JkPjwvQ2l0ZT48Q2l0ZT48QXV0aG9yPkhvZmZtYW5uPC9BdXRob3I+
PFllYXI+MjAwNTwvWWVhcj48UmVjTnVtPjEyNTwvUmVjTnVtPjxyZWNvcmQ+PHJlYy1udW1iZXI+
MTI1PC9yZWMtbnVtYmVyPjxmb3JlaWduLWtleXM+PGtleSBhcHA9IkVOIiBkYi1pZD0icnJkczIw
ZXo0eGZ2ZGZlMnpzbzVhOWVpdnpkczBkd3M5MnZhIiB0aW1lc3RhbXA9IjE0NjAxMjc1OTIiPjEy
NTwva2V5PjwvZm9yZWlnbi1rZXlzPjxyZWYtdHlwZSBuYW1lPSJKb3VybmFsIEFydGljbGUiPjE3
PC9yZWYtdHlwZT48Y29udHJpYnV0b3JzPjxhdXRob3JzPjxhdXRob3I+SG9mZm1hbm4sIFcuIEEu
PC9hdXRob3I+PGF1dGhvcj5kYSBTaWx2YSwgRS4gUi48L2F1dGhvcj48YXV0aG9yPk1hY2hhZG8s
IEcuIEMuPC9hdXRob3I+PGF1dGhvcj5CdWNjaSwgUy4gSi48L2F1dGhvcj48YXV0aG9yPlNjaG9s
eiwgRi4gRy48L2F1dGhvcj48YXV0aG9yPkdvbGRzdGVpbiwgRy48L2F1dGhvcj48YXV0aG9yPk1l
aW56ZXIsIEYuIEMuPC9hdXRob3I+PC9hdXRob3JzPjwvY29udHJpYnV0b3JzPjxhdXRoLWFkZHJl
c3M+SG9mZm1hbm4sIFdBJiN4RDtOIENhcm9saW5hIFN0YXRlIFVuaXYsIERlcHQgQm90LCBDYW1w
dXMgQm94IDc2MTIsIFJhbGVpZ2gsIE5DIDI4Njk1IFVTQSYjeEQ7TiBDYXJvbGluYSBTdGF0ZSBV
bml2LCBEZXB0IEJvdCwgQ2FtcHVzIEJveCA3NjEyLCBSYWxlaWdoLCBOQyAyODY5NSBVU0EmI3hE
O04gQ2Fyb2xpbmEgU3RhdGUgVW5pdiwgRGVwdCBCb3QsIFJhbGVpZ2gsIE5DIDI4Njk1IFVTQSYj
eEQ7VW5pdiBCcmFzaWxpYSwgRGVwdCBFbmduIEZsb3Jlc3RhbCwgQlItNzA5MTk5NzAgQnJhc2ls
aWEsIERGLCBCcmF6aWwmI3hEO1VuaXYgTWlhbWksIERlcHQgQmlvbCwgQ29yYWwgR2FibGVzLCBG
TCAzMzEyNCBVU0EmI3hEO1VuaXYgQnVlbm9zIEFpcmVzLCBGYWMgQ2llbmNpYXMgRXhhY3RhcyAm
YW1wOyBOYXQsIERlcHQgQ2llbmNpYXMgRWNvbCwgTGFiIEVjb2wgRnVuYywgTnVuZXosIEJ1ZW5v
cyBBaXJlcywgQXJnZW50aW5hJiN4RDtVUyBGb3Jlc3QgU2VydiwgVVNEQSwgRm9yZXN0cnkgU2Np
IExhYiwgQ29ydmFsbGlzLCBPUiA5NzMzMSBVU0E8L2F1dGgtYWRkcmVzcz48dGl0bGVzPjx0aXRs
ZT5TZWFzb25hbCBsZWFmIGR5bmFtaWNzIGFjcm9zcyBhIHRyZWUgZGVuc2l0eSBncmFkaWVudCBp
biBhIEJyYXppbGlhbiBzYXZhbm5hPC90aXRsZT48c2Vjb25kYXJ5LXRpdGxlPk9lY29sb2dpYTwv
c2Vjb25kYXJ5LXRpdGxlPjxhbHQtdGl0bGU+T2Vjb2xvZ2lhPC9hbHQtdGl0bGU+PC90aXRsZXM+
PHBlcmlvZGljYWw+PGZ1bGwtdGl0bGU+T2Vjb2xvZ2lhPC9mdWxsLXRpdGxlPjxhYmJyLTE+T2Vj
b2xvZ2lhPC9hYmJyLTE+PC9wZXJpb2RpY2FsPjxhbHQtcGVyaW9kaWNhbD48ZnVsbC10aXRsZT5P
ZWNvbG9naWE8L2Z1bGwtdGl0bGU+PGFiYnItMT5PZWNvbG9naWE8L2FiYnItMT48L2FsdC1wZXJp
b2RpY2FsPjxwYWdlcz4zMDctMzE2PC9wYWdlcz48dm9sdW1lPjE0NTwvdm9sdW1lPjxudW1iZXI+
MjwvbnVtYmVyPjxrZXl3b3Jkcz48a2V5d29yZD5jZXJyYWRvPC9rZXl3b3JkPjxrZXl3b3JkPmxl
YWYgYXJlYSBpbmRleDwva2V5d29yZD48a2V5d29yZD5waGVub2xvZ3k8L2tleXdvcmQ+PGtleXdv
cmQ+dHJvcGljYWwgZm9yZXN0PC9rZXl3b3JkPjxrZXl3b3JkPndhdGVyIHBvdGVudGlhbDwva2V5
d29yZD48a2V5d29yZD5uZW90cm9waWNhbCBzYXZhbm5hPC9rZXl3b3JkPjxrZXl3b3JkPmh5ZHJh
dWxpYyBsaWZ0PC9rZXl3b3JkPjxrZXl3b3JkPmh1bWlkIHNhdmFubmE8L2tleXdvcmQ+PGtleXdv
cmQ+c29pbC13YXRlcjwva2V5d29yZD48a2V5d29yZD5mb3Jlc3QgYm91bmRhcnk8L2tleXdvcmQ+
PGtleXdvcmQ+YXJlYSBpbmRleDwva2V5d29yZD48a2V5d29yZD52ZWdldGF0aW9uPC9rZXl3b3Jk
PjxrZXl3b3JkPmZpcmU8L2tleXdvcmQ+PGtleXdvcmQ+Z3Jhc3M8L2tleXdvcmQ+PGtleXdvcmQ+
Y2VycmFkbzwva2V5d29yZD48L2tleXdvcmRzPjxkYXRlcz48eWVhcj4yMDA1PC95ZWFyPjxwdWIt
ZGF0ZXM+PGRhdGU+U2VwPC9kYXRlPjwvcHViLWRhdGVzPjwvZGF0ZXM+PGlzYm4+MDAyOS04NTQ5
PC9pc2JuPjxhY2Nlc3Npb24tbnVtPklTSTowMDAyMzIyMjMzMDAwMTc8L2FjY2Vzc2lvbi1udW0+
PHVybHM+PHJlbGF0ZWQtdXJscz48dXJsPiZsdDtHbyB0byBJU0kmZ3Q7Oi8vMDAwMjMyMjIzMzAw
MDE3PC91cmw+PHVybD5odHRwOi8vd3d3LnNwcmluZ2VybGluay5jb20vY29udGVudC9oNjc3NzVo
NXJuOGs0dDM2L2Z1bGx0ZXh0LnBkZjwvdXJsPjwvcmVsYXRlZC11cmxzPjwvdXJscz48ZWxlY3Ry
b25pYy1yZXNvdXJjZS1udW0+RE9JIDEwLjEwMDcvczAwNDQyLTAwNS0wMTI5LXg8L2VsZWN0cm9u
aWMtcmVzb3VyY2UtbnVtPjxsYW5ndWFnZT5FbmdsaXNoPC9sYW5ndWFnZT48L3JlY29yZD48L0Np
dGU+PENpdGU+PEF1dGhvcj5Iw7x0dGljaDwvQXV0aG9yPjxZZWFyPjIwMDk8L1llYXI+PFJlY051
bT4xMjY8L1JlY051bT48cmVjb3JkPjxyZWMtbnVtYmVyPjEyNjwvcmVjLW51bWJlcj48Zm9yZWln
bi1rZXlzPjxrZXkgYXBwPSJFTiIgZGItaWQ9InJyZHMyMGV6NHhmdmRmZTJ6c281YTllaXZ6ZHMw
ZHdzOTJ2YSIgdGltZXN0YW1wPSIxNDYwMTI3NTkyIj4xMjY8L2tleT48L2ZvcmVpZ24ta2V5cz48
cmVmLXR5cGUgbmFtZT0iSm91cm5hbCBBcnRpY2xlIj4xNzwvcmVmLXR5cGU+PGNvbnRyaWJ1dG9y
cz48YXV0aG9ycz48YXV0aG9yPkjDvHR0aWNoLCBDaHJpc3RpYW48L2F1dGhvcj48YXV0aG9yPkdl
c3NuZXIsIFVyc3VsYTwvYXV0aG9yPjxhdXRob3I+SGVyb2xkLCBNYXJ0aW48L2F1dGhvcj48YXV0
aG9yPlN0cm9oYmFjaCwgQmVuIEouPC9hdXRob3I+PGF1dGhvcj5TY2htaWR0LCBNaWNoYWVsPC9h
dXRob3I+PGF1dGhvcj5LZWlsLCBNYW5mcmVkPC9hdXRob3I+PGF1dGhvcj5EZWNoLCBTdGVmYW48
L2F1dGhvcj48L2F1dGhvcnM+PC9jb250cmlidXRvcnM+PHRpdGxlcz48dGl0bGU+T24gdGhlIHN1
aXRhYmlsaXR5IG9mIE1PRElTIHRpbWUgc2VyaWVzIG5ldHJpY3MgdG8gbWFwIHZlZ2V0YXRpb24g
dHlwZXMgaW4gZHJ5IHNhdmFubmEgZWNvc3lzdGVtczogYSBjYXNlIHN0dWR5IGluIHRoZSBLYWxh
aGFyaSBvZiBORSBOYW1pYmlhPC90aXRsZT48c2Vjb25kYXJ5LXRpdGxlPlJlbW90ZSBTZW5zaW5n
PC9zZWNvbmRhcnktdGl0bGU+PC90aXRsZXM+PHBlcmlvZGljYWw+PGZ1bGwtdGl0bGU+UmVtb3Rl
IFNlbnNpbmc8L2Z1bGwtdGl0bGU+PC9wZXJpb2RpY2FsPjxwYWdlcz42MjAtNjQzPC9wYWdlcz48
dm9sdW1lPjE8L3ZvbHVtZT48bnVtYmVyPjQ8L251bWJlcj48ZGF0ZXM+PHllYXI+MjAwOTwveWVh
cj48L2RhdGVzPjxpc2JuPjIwNzItNDI5MjwvaXNibj48dXJscz48L3VybHM+PGVsZWN0cm9uaWMt
cmVzb3VyY2UtbnVtPjEwLjMzOTAvcnMxMDQwNjIwPC9lbGVjdHJvbmljLXJlc291cmNlLW51bT48
L3JlY29yZD48L0NpdGU+PC9FbmROb3RlPn==
</w:fldData>
        </w:fldChar>
      </w:r>
      <w:r w:rsidR="006B48BF">
        <w:instrText xml:space="preserve"> ADDIN EN.CITE.DATA </w:instrText>
      </w:r>
      <w:r w:rsidR="006B48BF">
        <w:fldChar w:fldCharType="end"/>
      </w:r>
      <w:r w:rsidR="00F277CD">
        <w:fldChar w:fldCharType="separate"/>
      </w:r>
      <w:r w:rsidR="00F277CD">
        <w:rPr>
          <w:noProof/>
        </w:rPr>
        <w:t>(Bradley et al. 2011; Couto et al. 2011; Ferreira and Huete 2004; Ferreira et al. 2003; Hoffmann et al. 2005; Hüttich et al. 2009)</w:t>
      </w:r>
      <w:r w:rsidR="00F277CD">
        <w:fldChar w:fldCharType="end"/>
      </w:r>
      <w:r>
        <w:t xml:space="preserve">. </w:t>
      </w:r>
    </w:p>
    <w:p w:rsidR="000E5A36" w:rsidRDefault="000E5A36" w:rsidP="000E5A36">
      <w:pPr>
        <w:ind w:firstLine="720"/>
        <w:jc w:val="both"/>
      </w:pPr>
      <w:r>
        <w:t xml:space="preserve">In this study we used both an ecosystem-physiology approach and a remote sensing approach to delineate phenology of savanna woodlands, and the results clearly show the convergence between these two approaches. As shown in this study, EVI threshold values ranged from 0.2 to 0.3, which is smaller than the range of NDVI threshold values (0.3 to 0.5). These results confirmed that EVI was more stable (a smaller range of threshold values used for leaf-on and leaf-off phases) than NDVI for delineating phenology of savanna woodlands when the threshold method was used. In addition, our study also showed that LSWI was more stable than NDVI and EVI for delineating phenology of savanna woodlands. The LSWI threshold value (≥ -0.1) was used to determine the emergence (leaf-on) and harvest (leaf-off) of croplands </w:t>
      </w:r>
      <w:r w:rsidR="00F277CD">
        <w:fldChar w:fldCharType="begin">
          <w:fldData xml:space="preserve">PEVuZE5vdGU+PENpdGU+PEF1dGhvcj5LYWxmYXM8L0F1dGhvcj48WWVhcj4yMDExPC9ZZWFyPjxS
ZWNOdW0+ODk8L1JlY051bT48RGlzcGxheVRleHQ+KEthbGZhcyBldCBhbC4gMjAxMWE7IFlhbiBl
dCBhbC4gMjAwOSk8L0Rpc3BsYXlUZXh0PjxyZWNvcmQ+PHJlYy1udW1iZXI+ODk8L3JlYy1udW1i
ZXI+PGZvcmVpZ24ta2V5cz48a2V5IGFwcD0iRU4iIGRiLWlkPSIyZnJ3cHM5MHcyd2UycWVzZGVz
dnM1YWUwcnJ4eDB6YXN2cHciIHRpbWVzdGFtcD0iMTQ2MDEyNzg0MyI+ODk8L2tleT48L2ZvcmVp
Z24ta2V5cz48cmVmLXR5cGUgbmFtZT0iSm91cm5hbCBBcnRpY2xlIj4xNzwvcmVmLXR5cGU+PGNv
bnRyaWJ1dG9ycz48YXV0aG9ycz48YXV0aG9yPkthbGZhcywgSi4gTC48L2F1dGhvcj48YXV0aG9y
PlhpYW8sIFguIE0uPC9hdXRob3I+PGF1dGhvcj5WYW5lZ2FzLCBELiBYLjwvYXV0aG9yPjxhdXRo
b3I+VmVybWEsIFMuIEIuPC9hdXRob3I+PGF1dGhvcj5TdXlrZXIsIEEuIEUuPC9hdXRob3I+PC9h
dXRob3JzPjwvY29udHJpYnV0b3JzPjxhdXRoLWFkZHJlc3M+WGlhbywgWE0mI3hEO1VuaXYgT2ts
YWhvbWEsIERlcHQgQm90ICZhbXA7IE1pY3JvYmlvbCwgQ3RyIFNwYXRpYWwgQW5hbCwgMTAxIERh
dmlkIEwgQm9yZW4gQmx2ZCwgTm9ybWFuLCBPSyA3MzAxOSBVU0EmI3hEO1VuaXYgT2tsYWhvbWEs
IERlcHQgQm90ICZhbXA7IE1pY3JvYmlvbCwgQ3RyIFNwYXRpYWwgQW5hbCwgMTAxIERhdmlkIEwg
Qm9yZW4gQmx2ZCwgTm9ybWFuLCBPSyA3MzAxOSBVU0EmI3hEO1VuaXYgT2tsYWhvbWEsIERlcHQg
Qm90ICZhbXA7IE1pY3JvYmlvbCwgQ3RyIFNwYXRpYWwgQW5hbCwgTm9ybWFuLCBPSyA3MzAxOSBV
U0EmI3hEO1VuaXYgTmVicmFza2EsIFNjaCBOYXQgUmVzb3VyY2VzLCBMaW5jb2xuLCBORSA2ODU4
MyBVU0E8L2F1dGgtYWRkcmVzcz48dGl0bGVzPjx0aXRsZT5Nb2RlbGluZyBncm9zcyBwcmltYXJ5
IHByb2R1Y3Rpb24gb2YgaXJyaWdhdGVkIGFuZCByYWluLWZlZCBtYWl6ZSB1c2luZyBNT0RJUyBp
bWFnZXJ5IGFuZCBDTzIgZmx1eCB0b3dlciBkYXRhPC90aXRsZT48c2Vjb25kYXJ5LXRpdGxlPkFn
cmljdWx0dXJhbCBhbmQgRm9yZXN0IE1ldGVvcm9sb2d5PC9zZWNvbmRhcnktdGl0bGU+PGFsdC10
aXRsZT5BZ3IgRm9yZXN0IE1ldGVvcm9sPC9hbHQtdGl0bGU+PC90aXRsZXM+PHBlcmlvZGljYWw+
PGZ1bGwtdGl0bGU+QWdyaWN1bHR1cmFsIGFuZCBGb3Jlc3QgTWV0ZW9yb2xvZ3k8L2Z1bGwtdGl0
bGU+PGFiYnItMT5BZ3IgRm9yZXN0IE1ldGVvcm9sPC9hYmJyLTE+PC9wZXJpb2RpY2FsPjxhbHQt
cGVyaW9kaWNhbD48ZnVsbC10aXRsZT5BZ3JpY3VsdHVyYWwgYW5kIEZvcmVzdCBNZXRlb3JvbG9n
eTwvZnVsbC10aXRsZT48YWJici0xPkFnciBGb3Jlc3QgTWV0ZW9yb2w8L2FiYnItMT48L2FsdC1w
ZXJpb2RpY2FsPjxwYWdlcz4xNTE0LTE1Mjg8L3BhZ2VzPjx2b2x1bWU+MTUxPC92b2x1bWU+PG51
bWJlcj4xMjwvbnVtYmVyPjxrZXl3b3Jkcz48a2V5d29yZD5wcm9kdWN0aW9uIGVmZmljaWVuY3kg
bW9kZWwsIHZlZ2V0YXRpb248L2tleXdvcmQ+PGtleXdvcmQ+cGhvdG9zeW50aGVzaXMgbW9kZWwg
KHZwbSksIGNhcmJvbjwva2V5d29yZD48a2V5d29yZD5mbHV4ZXMsIGM0IHBob3Rvc3ludGhlc2lz
LCBjb3JuPC9rZXl3b3JkPjxrZXl3b3JkPmxpZ2h0LXVzZSBlZmZpY2llbmN5PC9rZXl3b3JkPjxr
ZXl3b3JkPmNhcmJvbi1kaW94aWRlIGV4Y2hhbmdlPC9rZXl3b3JkPjxrZXl3b3JkPmRlY2lkdW91
cyBicm9hZGxlYWYgZm9yZXN0PC9rZXl3b3JkPjxrZXl3b3JkPnJhZGlhdGlvbi11c2UgZWZmaWNp
ZW5jeTwva2V5d29yZD48a2V5d29yZD5ub3J0aCBjZW50cmFsIHJlZ2lvbjwva2V5d29yZD48a2V5
d29yZD5uby10aWxsIGVjb3N5c3RlbTwva2V5d29yZD48a2V5d29yZD5kaWZmZXJlbmNlIHZlZ2V0
YXRpb24gaW5kZXg8L2tleXdvcmQ+PGtleXdvcmQ+ZXZlcmdyZWVuIG5lZWRsZWxlYWYgZm9yZXN0
PC9rZXl3b3JkPjxrZXl3b3JkPm5ldCBwcmltYXJ5IHByb2R1Y3Rpdml0eTwva2V5d29yZD48a2V5
d29yZD5wYWRkeSByaWNlIGFncmljdWx0dXJlPC9rZXl3b3JkPjwva2V5d29yZHM+PGRhdGVzPjx5
ZWFyPjIwMTE8L3llYXI+PHB1Yi1kYXRlcz48ZGF0ZT5EZWMgMTU8L2RhdGU+PC9wdWItZGF0ZXM+
PC9kYXRlcz48aXNibj4wMTY4LTE5MjM8L2lzYm4+PGFjY2Vzc2lvbi1udW0+SVNJOjAwMDI5NzI3
NzIwMDAwNDwvYWNjZXNzaW9uLW51bT48dXJscz48cmVsYXRlZC11cmxzPjx1cmw+Jmx0O0dvIHRv
IElTSSZndDs6Ly8wMDAyOTcyNzcyMDAwMDQ8L3VybD48L3JlbGF0ZWQtdXJscz48L3VybHM+PGVs
ZWN0cm9uaWMtcmVzb3VyY2UtbnVtPkRPSSAxMC4xMDE2L2ouYWdyZm9ybWV0LjIwMTEuMDYuMDA3
PC9lbGVjdHJvbmljLXJlc291cmNlLW51bT48bGFuZ3VhZ2U+RW5nbGlzaDwvbGFuZ3VhZ2U+PC9y
ZWNvcmQ+PC9DaXRlPjxDaXRlPjxBdXRob3I+WWFuPC9BdXRob3I+PFllYXI+MjAwOTwvWWVhcj48
UmVjTnVtPjc2PC9SZWNOdW0+PHJlY29yZD48cmVjLW51bWJlcj43NjwvcmVjLW51bWJlcj48Zm9y
ZWlnbi1rZXlzPjxrZXkgYXBwPSJFTiIgZGItaWQ9InN2YXoydjVmbmRheHQ0ZXhkemtweHpybnd0
cnRlNXd6c3B2dCIgdGltZXN0YW1wPSIxNDU5OTY2ODUxIj43Njwva2V5PjwvZm9yZWlnbi1rZXlz
PjxyZWYtdHlwZSBuYW1lPSJKb3VybmFsIEFydGljbGUiPjE3PC9yZWYtdHlwZT48Y29udHJpYnV0
b3JzPjxhdXRob3JzPjxhdXRob3I+WWFuLCBILiBNLjwvYXV0aG9yPjxhdXRob3I+RnUsIFkuIEwu
PC9hdXRob3I+PGF1dGhvcj5YaWFvLCBYLiBNLjwvYXV0aG9yPjxhdXRob3I+SHVhbmcsIEguIFEu
PC9hdXRob3I+PGF1dGhvcj5IZSwgSC4gTC48L2F1dGhvcj48YXV0aG9yPkVkaWdlciwgTC48L2F1
dGhvcj48L2F1dGhvcnM+PC9jb250cmlidXRvcnM+PHRpdGxlcz48dGl0bGU+TW9kZWxpbmcgZ3Jv
c3MgcHJpbWFyeSBwcm9kdWN0aXZpdHkgZm9yIHdpbnRlciB3aGVhdC1tYWl6ZSBkb3VibGUgY3Jv
cHBpbmcgU3lzdGVtIHVzaW5nIE1PRElTIHRpbWUgc2VyaWVzIGFuZCBDTzIgZWRkeSBmbHV4IHRv
d2VyIGRhdGE8L3RpdGxlPjxzZWNvbmRhcnktdGl0bGU+QWdyaWN1bHR1cmUgRWNvc3lzdGVtcyAm
YW1wOyBFbnZpcm9ubWVudDwvc2Vjb25kYXJ5LXRpdGxlPjwvdGl0bGVzPjxwZXJpb2RpY2FsPjxm
dWxsLXRpdGxlPkFncmljdWx0dXJlIEVjb3N5c3RlbXMgJmFtcDsgRW52aXJvbm1lbnQ8L2Z1bGwt
dGl0bGU+PC9wZXJpb2RpY2FsPjxwYWdlcz4zOTEtNDAwPC9wYWdlcz48dm9sdW1lPjEyOTwvdm9s
dW1lPjxudW1iZXI+NDwvbnVtYmVyPjxkYXRlcz48eWVhcj4yMDA5PC95ZWFyPjxwdWItZGF0ZXM+
PGRhdGU+RmViPC9kYXRlPjwvcHViLWRhdGVzPjwvZGF0ZXM+PGlzYm4+MDE2Ny04ODA5PC9pc2Ju
PjxhY2Nlc3Npb24tbnVtPklTSTowMDAyNjMwMjIyMDAwMDU8L2FjY2Vzc2lvbi1udW0+PHVybHM+
PHJlbGF0ZWQtdXJscz48dXJsPiZsdDtHbyB0byBJU0kmZ3Q7Oi8vMDAwMjYzMDIyMjAwMDA1PC91
cmw+PHVybD5odHRwOi8vd3d3LnNjaWVuY2VkaXJlY3QuY29tL3NjaWVuY2U/X29iPU1JbWcmYW1w
O19pbWFnZWtleT1CNlQzWS00VjJYNkdGLTEtSCZhbXA7X2NkaT00OTU5JmFtcDtfdXNlcj0zODM3
MTY0JmFtcDtfb3JpZz1zZWFyY2gmYW1wO19jb3ZlckRhdGU9MDIlMkYyOCUyRjIwMDkmYW1wO19z
az05OTg3MDk5OTUmYW1wO3ZpZXc9YyZhbXA7d2NocD1kR0x6Vmx6LXpTa1diJmFtcDttZDU9ZDUw
MzQ4YTA5NzQyOGU1YTY3N2ZmM2U2MWUwN2NmYzUmYW1wO2llPS9zZGFydGljbGUucGRmPC91cmw+
PC9yZWxhdGVkLXVybHM+PC91cmxzPjxlbGVjdHJvbmljLXJlc291cmNlLW51bT4xMC4xMDE2L2ou
YWdlZS4yMDA4LjEwLjAxNzwvZWxlY3Ryb25pYy1yZXNvdXJjZS1udW0+PC9yZWNvcmQ+PC9DaXRl
PjwvRW5kTm90ZT5=
</w:fldData>
        </w:fldChar>
      </w:r>
      <w:r w:rsidR="004A4D1E">
        <w:instrText xml:space="preserve"> ADDIN EN.CITE </w:instrText>
      </w:r>
      <w:r w:rsidR="004A4D1E">
        <w:fldChar w:fldCharType="begin">
          <w:fldData xml:space="preserve">PEVuZE5vdGU+PENpdGU+PEF1dGhvcj5LYWxmYXM8L0F1dGhvcj48WWVhcj4yMDExPC9ZZWFyPjxS
ZWNOdW0+ODk8L1JlY051bT48RGlzcGxheVRleHQ+KEthbGZhcyBldCBhbC4gMjAxMWE7IFlhbiBl
dCBhbC4gMjAwOSk8L0Rpc3BsYXlUZXh0PjxyZWNvcmQ+PHJlYy1udW1iZXI+ODk8L3JlYy1udW1i
ZXI+PGZvcmVpZ24ta2V5cz48a2V5IGFwcD0iRU4iIGRiLWlkPSIyZnJ3cHM5MHcyd2UycWVzZGVz
dnM1YWUwcnJ4eDB6YXN2cHciIHRpbWVzdGFtcD0iMTQ2MDEyNzg0MyI+ODk8L2tleT48L2ZvcmVp
Z24ta2V5cz48cmVmLXR5cGUgbmFtZT0iSm91cm5hbCBBcnRpY2xlIj4xNzwvcmVmLXR5cGU+PGNv
bnRyaWJ1dG9ycz48YXV0aG9ycz48YXV0aG9yPkthbGZhcywgSi4gTC48L2F1dGhvcj48YXV0aG9y
PlhpYW8sIFguIE0uPC9hdXRob3I+PGF1dGhvcj5WYW5lZ2FzLCBELiBYLjwvYXV0aG9yPjxhdXRo
b3I+VmVybWEsIFMuIEIuPC9hdXRob3I+PGF1dGhvcj5TdXlrZXIsIEEuIEUuPC9hdXRob3I+PC9h
dXRob3JzPjwvY29udHJpYnV0b3JzPjxhdXRoLWFkZHJlc3M+WGlhbywgWE0mI3hEO1VuaXYgT2ts
YWhvbWEsIERlcHQgQm90ICZhbXA7IE1pY3JvYmlvbCwgQ3RyIFNwYXRpYWwgQW5hbCwgMTAxIERh
dmlkIEwgQm9yZW4gQmx2ZCwgTm9ybWFuLCBPSyA3MzAxOSBVU0EmI3hEO1VuaXYgT2tsYWhvbWEs
IERlcHQgQm90ICZhbXA7IE1pY3JvYmlvbCwgQ3RyIFNwYXRpYWwgQW5hbCwgMTAxIERhdmlkIEwg
Qm9yZW4gQmx2ZCwgTm9ybWFuLCBPSyA3MzAxOSBVU0EmI3hEO1VuaXYgT2tsYWhvbWEsIERlcHQg
Qm90ICZhbXA7IE1pY3JvYmlvbCwgQ3RyIFNwYXRpYWwgQW5hbCwgTm9ybWFuLCBPSyA3MzAxOSBV
U0EmI3hEO1VuaXYgTmVicmFza2EsIFNjaCBOYXQgUmVzb3VyY2VzLCBMaW5jb2xuLCBORSA2ODU4
MyBVU0E8L2F1dGgtYWRkcmVzcz48dGl0bGVzPjx0aXRsZT5Nb2RlbGluZyBncm9zcyBwcmltYXJ5
IHByb2R1Y3Rpb24gb2YgaXJyaWdhdGVkIGFuZCByYWluLWZlZCBtYWl6ZSB1c2luZyBNT0RJUyBp
bWFnZXJ5IGFuZCBDTzIgZmx1eCB0b3dlciBkYXRhPC90aXRsZT48c2Vjb25kYXJ5LXRpdGxlPkFn
cmljdWx0dXJhbCBhbmQgRm9yZXN0IE1ldGVvcm9sb2d5PC9zZWNvbmRhcnktdGl0bGU+PGFsdC10
aXRsZT5BZ3IgRm9yZXN0IE1ldGVvcm9sPC9hbHQtdGl0bGU+PC90aXRsZXM+PHBlcmlvZGljYWw+
PGZ1bGwtdGl0bGU+QWdyaWN1bHR1cmFsIGFuZCBGb3Jlc3QgTWV0ZW9yb2xvZ3k8L2Z1bGwtdGl0
bGU+PGFiYnItMT5BZ3IgRm9yZXN0IE1ldGVvcm9sPC9hYmJyLTE+PC9wZXJpb2RpY2FsPjxhbHQt
cGVyaW9kaWNhbD48ZnVsbC10aXRsZT5BZ3JpY3VsdHVyYWwgYW5kIEZvcmVzdCBNZXRlb3JvbG9n
eTwvZnVsbC10aXRsZT48YWJici0xPkFnciBGb3Jlc3QgTWV0ZW9yb2w8L2FiYnItMT48L2FsdC1w
ZXJpb2RpY2FsPjxwYWdlcz4xNTE0LTE1Mjg8L3BhZ2VzPjx2b2x1bWU+MTUxPC92b2x1bWU+PG51
bWJlcj4xMjwvbnVtYmVyPjxrZXl3b3Jkcz48a2V5d29yZD5wcm9kdWN0aW9uIGVmZmljaWVuY3kg
bW9kZWwsIHZlZ2V0YXRpb248L2tleXdvcmQ+PGtleXdvcmQ+cGhvdG9zeW50aGVzaXMgbW9kZWwg
KHZwbSksIGNhcmJvbjwva2V5d29yZD48a2V5d29yZD5mbHV4ZXMsIGM0IHBob3Rvc3ludGhlc2lz
LCBjb3JuPC9rZXl3b3JkPjxrZXl3b3JkPmxpZ2h0LXVzZSBlZmZpY2llbmN5PC9rZXl3b3JkPjxr
ZXl3b3JkPmNhcmJvbi1kaW94aWRlIGV4Y2hhbmdlPC9rZXl3b3JkPjxrZXl3b3JkPmRlY2lkdW91
cyBicm9hZGxlYWYgZm9yZXN0PC9rZXl3b3JkPjxrZXl3b3JkPnJhZGlhdGlvbi11c2UgZWZmaWNp
ZW5jeTwva2V5d29yZD48a2V5d29yZD5ub3J0aCBjZW50cmFsIHJlZ2lvbjwva2V5d29yZD48a2V5
d29yZD5uby10aWxsIGVjb3N5c3RlbTwva2V5d29yZD48a2V5d29yZD5kaWZmZXJlbmNlIHZlZ2V0
YXRpb24gaW5kZXg8L2tleXdvcmQ+PGtleXdvcmQ+ZXZlcmdyZWVuIG5lZWRsZWxlYWYgZm9yZXN0
PC9rZXl3b3JkPjxrZXl3b3JkPm5ldCBwcmltYXJ5IHByb2R1Y3Rpdml0eTwva2V5d29yZD48a2V5
d29yZD5wYWRkeSByaWNlIGFncmljdWx0dXJlPC9rZXl3b3JkPjwva2V5d29yZHM+PGRhdGVzPjx5
ZWFyPjIwMTE8L3llYXI+PHB1Yi1kYXRlcz48ZGF0ZT5EZWMgMTU8L2RhdGU+PC9wdWItZGF0ZXM+
PC9kYXRlcz48aXNibj4wMTY4LTE5MjM8L2lzYm4+PGFjY2Vzc2lvbi1udW0+SVNJOjAwMDI5NzI3
NzIwMDAwNDwvYWNjZXNzaW9uLW51bT48dXJscz48cmVsYXRlZC11cmxzPjx1cmw+Jmx0O0dvIHRv
IElTSSZndDs6Ly8wMDAyOTcyNzcyMDAwMDQ8L3VybD48L3JlbGF0ZWQtdXJscz48L3VybHM+PGVs
ZWN0cm9uaWMtcmVzb3VyY2UtbnVtPkRPSSAxMC4xMDE2L2ouYWdyZm9ybWV0LjIwMTEuMDYuMDA3
PC9lbGVjdHJvbmljLXJlc291cmNlLW51bT48bGFuZ3VhZ2U+RW5nbGlzaDwvbGFuZ3VhZ2U+PC9y
ZWNvcmQ+PC9DaXRlPjxDaXRlPjxBdXRob3I+WWFuPC9BdXRob3I+PFllYXI+MjAwOTwvWWVhcj48
UmVjTnVtPjc2PC9SZWNOdW0+PHJlY29yZD48cmVjLW51bWJlcj43NjwvcmVjLW51bWJlcj48Zm9y
ZWlnbi1rZXlzPjxrZXkgYXBwPSJFTiIgZGItaWQ9InN2YXoydjVmbmRheHQ0ZXhkemtweHpybnd0
cnRlNXd6c3B2dCIgdGltZXN0YW1wPSIxNDU5OTY2ODUxIj43Njwva2V5PjwvZm9yZWlnbi1rZXlz
PjxyZWYtdHlwZSBuYW1lPSJKb3VybmFsIEFydGljbGUiPjE3PC9yZWYtdHlwZT48Y29udHJpYnV0
b3JzPjxhdXRob3JzPjxhdXRob3I+WWFuLCBILiBNLjwvYXV0aG9yPjxhdXRob3I+RnUsIFkuIEwu
PC9hdXRob3I+PGF1dGhvcj5YaWFvLCBYLiBNLjwvYXV0aG9yPjxhdXRob3I+SHVhbmcsIEguIFEu
PC9hdXRob3I+PGF1dGhvcj5IZSwgSC4gTC48L2F1dGhvcj48YXV0aG9yPkVkaWdlciwgTC48L2F1
dGhvcj48L2F1dGhvcnM+PC9jb250cmlidXRvcnM+PHRpdGxlcz48dGl0bGU+TW9kZWxpbmcgZ3Jv
c3MgcHJpbWFyeSBwcm9kdWN0aXZpdHkgZm9yIHdpbnRlciB3aGVhdC1tYWl6ZSBkb3VibGUgY3Jv
cHBpbmcgU3lzdGVtIHVzaW5nIE1PRElTIHRpbWUgc2VyaWVzIGFuZCBDTzIgZWRkeSBmbHV4IHRv
d2VyIGRhdGE8L3RpdGxlPjxzZWNvbmRhcnktdGl0bGU+QWdyaWN1bHR1cmUgRWNvc3lzdGVtcyAm
YW1wOyBFbnZpcm9ubWVudDwvc2Vjb25kYXJ5LXRpdGxlPjwvdGl0bGVzPjxwZXJpb2RpY2FsPjxm
dWxsLXRpdGxlPkFncmljdWx0dXJlIEVjb3N5c3RlbXMgJmFtcDsgRW52aXJvbm1lbnQ8L2Z1bGwt
dGl0bGU+PC9wZXJpb2RpY2FsPjxwYWdlcz4zOTEtNDAwPC9wYWdlcz48dm9sdW1lPjEyOTwvdm9s
dW1lPjxudW1iZXI+NDwvbnVtYmVyPjxkYXRlcz48eWVhcj4yMDA5PC95ZWFyPjxwdWItZGF0ZXM+
PGRhdGU+RmViPC9kYXRlPjwvcHViLWRhdGVzPjwvZGF0ZXM+PGlzYm4+MDE2Ny04ODA5PC9pc2Ju
PjxhY2Nlc3Npb24tbnVtPklTSTowMDAyNjMwMjIyMDAwMDU8L2FjY2Vzc2lvbi1udW0+PHVybHM+
PHJlbGF0ZWQtdXJscz48dXJsPiZsdDtHbyB0byBJU0kmZ3Q7Oi8vMDAwMjYzMDIyMjAwMDA1PC91
cmw+PHVybD5odHRwOi8vd3d3LnNjaWVuY2VkaXJlY3QuY29tL3NjaWVuY2U/X29iPU1JbWcmYW1w
O19pbWFnZWtleT1CNlQzWS00VjJYNkdGLTEtSCZhbXA7X2NkaT00OTU5JmFtcDtfdXNlcj0zODM3
MTY0JmFtcDtfb3JpZz1zZWFyY2gmYW1wO19jb3ZlckRhdGU9MDIlMkYyOCUyRjIwMDkmYW1wO19z
az05OTg3MDk5OTUmYW1wO3ZpZXc9YyZhbXA7d2NocD1kR0x6Vmx6LXpTa1diJmFtcDttZDU9ZDUw
MzQ4YTA5NzQyOGU1YTY3N2ZmM2U2MWUwN2NmYzUmYW1wO2llPS9zZGFydGljbGUucGRmPC91cmw+
PC9yZWxhdGVkLXVybHM+PC91cmxzPjxlbGVjdHJvbmljLXJlc291cmNlLW51bT4xMC4xMDE2L2ou
YWdlZS4yMDA4LjEwLjAxNzwvZWxlY3Ryb25pYy1yZXNvdXJjZS1udW0+PC9yZWNvcmQ+PC9DaXRl
PjwvRW5kTm90ZT5=
</w:fldData>
        </w:fldChar>
      </w:r>
      <w:r w:rsidR="004A4D1E">
        <w:instrText xml:space="preserve"> ADDIN EN.CITE.DATA </w:instrText>
      </w:r>
      <w:r w:rsidR="004A4D1E">
        <w:fldChar w:fldCharType="end"/>
      </w:r>
      <w:r w:rsidR="00F277CD">
        <w:fldChar w:fldCharType="separate"/>
      </w:r>
      <w:r w:rsidR="00305C7D">
        <w:rPr>
          <w:noProof/>
        </w:rPr>
        <w:t>(Kalfas et al. 2011a; Yan et al. 2009)</w:t>
      </w:r>
      <w:r w:rsidR="00F277CD">
        <w:fldChar w:fldCharType="end"/>
      </w:r>
      <w:r>
        <w:t xml:space="preserve">. In recent years, NIR/SWIR-based vegetation indices have received more attention for their potential in evaluating seasonal dynamics of vegetation canopy </w:t>
      </w:r>
      <w:r w:rsidR="00F277CD">
        <w:fldChar w:fldCharType="begin">
          <w:fldData xml:space="preserve">PEVuZE5vdGU+PENpdGU+PEF1dGhvcj5Ub3duc2VuZDwvQXV0aG9yPjxZZWFyPjIwMTI8L1llYXI+
PFJlY051bT4xMjg8L1JlY051bT48RGlzcGxheVRleHQ+KFRvd25zZW5kIGV0IGFsLiAyMDEyOyBY
aWFvIGV0IGFsLiAyMDAyYik8L0Rpc3BsYXlUZXh0PjxyZWNvcmQ+PHJlYy1udW1iZXI+MTI4PC9y
ZWMtbnVtYmVyPjxmb3JlaWduLWtleXM+PGtleSBhcHA9IkVOIiBkYi1pZD0icnJkczIwZXo0eGZ2
ZGZlMnpzbzVhOWVpdnpkczBkd3M5MnZhIiB0aW1lc3RhbXA9IjE0NjAxMjc1OTMiPjEyODwva2V5
PjwvZm9yZWlnbi1rZXlzPjxyZWYtdHlwZSBuYW1lPSJKb3VybmFsIEFydGljbGUiPjE3PC9yZWYt
dHlwZT48Y29udHJpYnV0b3JzPjxhdXRob3JzPjxhdXRob3I+VG93bnNlbmQsIFAuIEEuPC9hdXRo
b3I+PGF1dGhvcj5TaW5naCwgQS48L2F1dGhvcj48YXV0aG9yPkZvc3RlciwgSi4gUi48L2F1dGhv
cj48YXV0aG9yPlJlaGJlcmcsIE4uIEouPC9hdXRob3I+PGF1dGhvcj5LaW5nZG9uLCBDLiBDLjwv
YXV0aG9yPjxhdXRob3I+RXNobGVtYW4sIEsuIE4uPC9hdXRob3I+PGF1dGhvcj5TZWFnbGUsIFMu
IFcuPC9hdXRob3I+PC9hdXRob3JzPjwvY29udHJpYnV0b3JzPjxhdXRoLWFkZHJlc3M+VG93bnNl
bmQsIFBBJiN4RDtVbml2IFdpc2NvbnNpbiBNYWRpc29uLCBEZXB0IEZvcmVzdCAmYW1wOyBXaWxk
bGlmZSBFY29sLCAxNjMwIExpbmRlbiBEciwgTWFkaXNvbiwgV0kgNTM3MDYgVVNBJiN4RDtVbml2
IFdpc2NvbnNpbiBNYWRpc29uLCBEZXB0IEZvcmVzdCAmYW1wOyBXaWxkbGlmZSBFY29sLCAxNjMw
IExpbmRlbiBEciwgTWFkaXNvbiwgV0kgNTM3MDYgVVNBJiN4RDtVbml2IFdpc2NvbnNpbiBNYWRp
c29uLCBEZXB0IEZvcmVzdCAmYW1wOyBXaWxkbGlmZSBFY29sLCBNYWRpc29uLCBXSSA1MzcwNiBV
U0EmI3hEO1VuaXYgTWFyeWxhbmQsIEN0ciBFbnZpcm9ubSBTY2ksIEFwcGFsYWNoaWFuIExhYiwg
RnJvc3RidXJnLCBNRCAyMTUzMiBVU0EmI3hEO0FwcGFsYWNoaWFuIFN0YXRlIFVuaXYsIERlcHQg
QmlvbCwgQm9vbmUsIE5DIDI4NjA4IFVTQTwvYXV0aC1hZGRyZXNzPjx0aXRsZXM+PHRpdGxlPkEg
Z2VuZXJhbCBMYW5kc2F0IG1vZGVsIHRvIHByZWRpY3QgY2Fub3B5IGRlZm9saWF0aW9uIGluIGJy
b2FkbGVhZiBkZWNpZHVvdXMgZm9yZXN0czwvdGl0bGU+PHNlY29uZGFyeS10aXRsZT5SZW1vdGUg
U2Vuc2luZyBvZiBFbnZpcm9ubWVudDwvc2Vjb25kYXJ5LXRpdGxlPjxhbHQtdGl0bGU+UmVtb3Rl
IFNlbnMgRW52aXJvbjwvYWx0LXRpdGxlPjwvdGl0bGVzPjxwZXJpb2RpY2FsPjxmdWxsLXRpdGxl
PlJlbW90ZSBTZW5zaW5nIG9mIEVudmlyb25tZW50PC9mdWxsLXRpdGxlPjwvcGVyaW9kaWNhbD48
cGFnZXM+MjU1LTI2NTwvcGFnZXM+PHZvbHVtZT4xMTk8L3ZvbHVtZT48a2V5d29yZHM+PGtleXdv
cmQ+ZGVmb2xpYXRpb248L2tleXdvcmQ+PGtleXdvcmQ+bGFuZHNhdDwva2V5d29yZD48a2V5d29y
ZD5uZGlpPC9rZXl3b3JkPjxrZXl3b3JkPmd5cHN5IG1vdGg8L2tleXdvcmQ+PGtleXdvcmQ+Y2hh
bmdlIGRldGVjdGlvbjwva2V5d29yZD48a2V5d29yZD5neXBzeS1tb3RoIGRlZm9saWF0aW9uPC9r
ZXl3b3JkPjxrZXl3b3JkPnJlc29sdXRpb24gc2F0ZWxsaXRlIGltYWdlcnk8L2tleXdvcmQ+PGtl
eXdvcmQ+c3BydWNlIGJ1ZHdvcm0gZGVmb2xpYXRpb248L2tleXdvcmQ+PGtleXdvcmQ+aW5zZWN0
IGRlZm9saWF0aW9uPC9rZXl3b3JkPjxrZXl3b3JkPm5vcnRoZXJuIG1pbm5lc290YTwva2V5d29y
ZD48a2V5d29yZD52ZWdldGF0aW9uIGluZGV4ZXM8L2tleXdvcmQ+PGtleXdvcmQ+YXNwZW4gZGVm
b2xpYXRpb248L2tleXdvcmQ+PGtleXdvcmQ+dW5pdGVkLXN0YXRlczwva2V5d29yZD48a2V5d29y
ZD5kYW1hZ2U8L2tleXdvcmQ+PGtleXdvcmQ+bW9kaXM8L2tleXdvcmQ+PC9rZXl3b3Jkcz48ZGF0
ZXM+PHllYXI+MjAxMjwveWVhcj48cHViLWRhdGVzPjxkYXRlPkFwciAxNjwvZGF0ZT48L3B1Yi1k
YXRlcz48L2RhdGVzPjxpc2JuPjAwMzQtNDI1NzwvaXNibj48YWNjZXNzaW9uLW51bT5JU0k6MDAw
MzAxODkyMjAwMDIzPC9hY2Nlc3Npb24tbnVtPjx1cmxzPjxyZWxhdGVkLXVybHM+PHVybD4mbHQ7
R28gdG8gSVNJJmd0OzovLzAwMDMwMTg5MjIwMDAyMzwvdXJsPjwvcmVsYXRlZC11cmxzPjwvdXJs
cz48ZWxlY3Ryb25pYy1yZXNvdXJjZS1udW0+RE9JIDEwLjEwMTYvai5yc2UuMjAxMS4xMi4wMjM8
L2VsZWN0cm9uaWMtcmVzb3VyY2UtbnVtPjxsYW5ndWFnZT5FbmdsaXNoPC9sYW5ndWFnZT48L3Jl
Y29yZD48L0NpdGU+PENpdGU+PEF1dGhvcj5YaWFvPC9BdXRob3I+PFllYXI+MjAwMjwvWWVhcj48
UmVjTnVtPjEyOTwvUmVjTnVtPjxyZWNvcmQ+PHJlYy1udW1iZXI+MTI5PC9yZWMtbnVtYmVyPjxm
b3JlaWduLWtleXM+PGtleSBhcHA9IkVOIiBkYi1pZD0icnJkczIwZXo0eGZ2ZGZlMnpzbzVhOWVp
dnpkczBkd3M5MnZhIiB0aW1lc3RhbXA9IjE0NjAxMjc1OTMiPjEyOTwva2V5PjwvZm9yZWlnbi1r
ZXlzPjxyZWYtdHlwZSBuYW1lPSJKb3VybmFsIEFydGljbGUiPjE3PC9yZWYtdHlwZT48Y29udHJp
YnV0b3JzPjxhdXRob3JzPjxhdXRob3I+WGlhbywgWC4gTS48L2F1dGhvcj48YXV0aG9yPkJvbGVz
LCBTLjwvYXV0aG9yPjxhdXRob3I+TGl1LCBKLiBZLjwvYXV0aG9yPjxhdXRob3I+Wmh1YW5nLCBE
LiBGLjwvYXV0aG9yPjxhdXRob3I+TGl1LCBNLiBMLjwvYXV0aG9yPjwvYXV0aG9ycz48L2NvbnRy
aWJ1dG9ycz48YXV0aC1hZGRyZXNzPlhpYW8sIFhNJiN4RDtVbml2IE5ldyBIYW1wc2hpcmUsIElu
c3QgU3R1ZHkgRWFydGggT2NlYW5zICZhbXA7IFNwYWNlLCBEdXJoYW0sIE5IIDAzODI0IFVTQSYj
eEQ7VW5pdiBOZXcgSGFtcHNoaXJlLCBJbnN0IFN0dWR5IEVhcnRoIE9jZWFucyAmYW1wOyBTcGFj
ZSwgRHVyaGFtLCBOSCAwMzgyNCBVU0EmI3hEO1VuaXYgTmV3IEhhbXBzaGlyZSwgSW5zdCBTdHVk
eSBFYXJ0aCBPY2VhbnMgJmFtcDsgU3BhY2UsIER1cmhhbSwgTkggMDM4MjQgVVNBJiN4RDtDaGlu
ZXNlIEFjYWQgU2NpLCBJbnN0IEdlb2cgU2NpICZhbXA7IE5hdCBSZXNvdXJjZXMsIEJlaWppbmcg
MTAwMTAxLCBQZW9wbGVzIFIgQ2hpbmE8L2F1dGgtYWRkcmVzcz48dGl0bGVzPjx0aXRsZT5DaGFy
YWN0ZXJpemF0aW9uIG9mIGZvcmVzdCB0eXBlcyBpbiBOb3J0aGVhc3Rlcm4gQ2hpbmEsIHVzaW5n
IG11bHRpLXRlbXBvcmFsIFNQT1QtNCBWRUdFVEFUSU9OIHNlbnNvciBkYXRhPC90aXRsZT48c2Vj
b25kYXJ5LXRpdGxlPlJlbW90ZSBTZW5zaW5nIG9mIEVudmlyb25tZW50PC9zZWNvbmRhcnktdGl0
bGU+PGFsdC10aXRsZT5SZW1vdGUgU2VucyBFbnZpcm9uPC9hbHQtdGl0bGU+PC90aXRsZXM+PHBl
cmlvZGljYWw+PGZ1bGwtdGl0bGU+UmVtb3RlIFNlbnNpbmcgb2YgRW52aXJvbm1lbnQ8L2Z1bGwt
dGl0bGU+PC9wZXJpb2RpY2FsPjxwYWdlcz4zMzUtMzQ4PC9wYWdlcz48dm9sdW1lPjgyPC92b2x1
bWU+PG51bWJlcj4yLTM8L251bWJlcj48a2V5d29yZHM+PGtleXdvcmQ+bmV0IHByaW1hcnkgcHJv
ZHVjdGl2aXR5PC9rZXl3b3JkPjxrZXl3b3JkPmNoYW5nYmFpLW1vdW50YWluIGFyZWE8L2tleXdv
cmQ+PGtleXdvcmQ+Y2FyYm9uIHN0b3JhZ2U8L2tleXdvcmQ+PGtleXdvcmQ+Y292ZXIgdHlwZXM8
L2tleXdvcmQ+PGtleXdvcmQ+ZWNvc3lzdGVtczwva2V5d29yZD48a2V5d29yZD5pbmRleDwva2V5
d29yZD48a2V5d29yZD5wYXR0ZXJuczwva2V5d29yZD48a2V5d29yZD5pbWFnZXJ5PC9rZXl3b3Jk
PjxrZXl3b3JkPmRpc3R1cmJhbmNlPC9rZXl3b3JkPjxrZXl3b3JkPnZhcmlhYmlsaXR5PC9rZXl3
b3JkPjwva2V5d29yZHM+PGRhdGVzPjx5ZWFyPjIwMDI8L3llYXI+PHB1Yi1kYXRlcz48ZGF0ZT5P
Y3Q8L2RhdGU+PC9wdWItZGF0ZXM+PC9kYXRlcz48aXNibj4wMDM0LTQyNTc8L2lzYm4+PGFjY2Vz
c2lvbi1udW0+SVNJOjAwMDE3ODEyMzgwMDAxNDwvYWNjZXNzaW9uLW51bT48dXJscz48cmVsYXRl
ZC11cmxzPjx1cmw+Jmx0O0dvIHRvIElTSSZndDs6Ly8wMDAxNzgxMjM4MDAwMTQ8L3VybD48L3Jl
bGF0ZWQtdXJscz48L3VybHM+PGVsZWN0cm9uaWMtcmVzb3VyY2UtbnVtPlBpaSBTMDAzNC00MjU3
KDAyKTAwMDUxLTImI3hEO0RvaSAxMC4xMDE2L1MwMDM0LTQyNTcoMDIpMDAwNTEtMjwvZWxlY3Ry
b25pYy1yZXNvdXJjZS1udW0+PGxhbmd1YWdlPkVuZ2xpc2g8L2xhbmd1YWdlPjwvcmVjb3JkPjwv
Q2l0ZT48L0VuZE5vdGU+AG==
</w:fldData>
        </w:fldChar>
      </w:r>
      <w:r w:rsidR="005D6795">
        <w:instrText xml:space="preserve"> ADDIN EN.CITE </w:instrText>
      </w:r>
      <w:r w:rsidR="005D6795">
        <w:fldChar w:fldCharType="begin">
          <w:fldData xml:space="preserve">PEVuZE5vdGU+PENpdGU+PEF1dGhvcj5Ub3duc2VuZDwvQXV0aG9yPjxZZWFyPjIwMTI8L1llYXI+
PFJlY051bT4xMjg8L1JlY051bT48RGlzcGxheVRleHQ+KFRvd25zZW5kIGV0IGFsLiAyMDEyOyBY
aWFvIGV0IGFsLiAyMDAyYik8L0Rpc3BsYXlUZXh0PjxyZWNvcmQ+PHJlYy1udW1iZXI+MTI4PC9y
ZWMtbnVtYmVyPjxmb3JlaWduLWtleXM+PGtleSBhcHA9IkVOIiBkYi1pZD0icnJkczIwZXo0eGZ2
ZGZlMnpzbzVhOWVpdnpkczBkd3M5MnZhIiB0aW1lc3RhbXA9IjE0NjAxMjc1OTMiPjEyODwva2V5
PjwvZm9yZWlnbi1rZXlzPjxyZWYtdHlwZSBuYW1lPSJKb3VybmFsIEFydGljbGUiPjE3PC9yZWYt
dHlwZT48Y29udHJpYnV0b3JzPjxhdXRob3JzPjxhdXRob3I+VG93bnNlbmQsIFAuIEEuPC9hdXRo
b3I+PGF1dGhvcj5TaW5naCwgQS48L2F1dGhvcj48YXV0aG9yPkZvc3RlciwgSi4gUi48L2F1dGhv
cj48YXV0aG9yPlJlaGJlcmcsIE4uIEouPC9hdXRob3I+PGF1dGhvcj5LaW5nZG9uLCBDLiBDLjwv
YXV0aG9yPjxhdXRob3I+RXNobGVtYW4sIEsuIE4uPC9hdXRob3I+PGF1dGhvcj5TZWFnbGUsIFMu
IFcuPC9hdXRob3I+PC9hdXRob3JzPjwvY29udHJpYnV0b3JzPjxhdXRoLWFkZHJlc3M+VG93bnNl
bmQsIFBBJiN4RDtVbml2IFdpc2NvbnNpbiBNYWRpc29uLCBEZXB0IEZvcmVzdCAmYW1wOyBXaWxk
bGlmZSBFY29sLCAxNjMwIExpbmRlbiBEciwgTWFkaXNvbiwgV0kgNTM3MDYgVVNBJiN4RDtVbml2
IFdpc2NvbnNpbiBNYWRpc29uLCBEZXB0IEZvcmVzdCAmYW1wOyBXaWxkbGlmZSBFY29sLCAxNjMw
IExpbmRlbiBEciwgTWFkaXNvbiwgV0kgNTM3MDYgVVNBJiN4RDtVbml2IFdpc2NvbnNpbiBNYWRp
c29uLCBEZXB0IEZvcmVzdCAmYW1wOyBXaWxkbGlmZSBFY29sLCBNYWRpc29uLCBXSSA1MzcwNiBV
U0EmI3hEO1VuaXYgTWFyeWxhbmQsIEN0ciBFbnZpcm9ubSBTY2ksIEFwcGFsYWNoaWFuIExhYiwg
RnJvc3RidXJnLCBNRCAyMTUzMiBVU0EmI3hEO0FwcGFsYWNoaWFuIFN0YXRlIFVuaXYsIERlcHQg
QmlvbCwgQm9vbmUsIE5DIDI4NjA4IFVTQTwvYXV0aC1hZGRyZXNzPjx0aXRsZXM+PHRpdGxlPkEg
Z2VuZXJhbCBMYW5kc2F0IG1vZGVsIHRvIHByZWRpY3QgY2Fub3B5IGRlZm9saWF0aW9uIGluIGJy
b2FkbGVhZiBkZWNpZHVvdXMgZm9yZXN0czwvdGl0bGU+PHNlY29uZGFyeS10aXRsZT5SZW1vdGUg
U2Vuc2luZyBvZiBFbnZpcm9ubWVudDwvc2Vjb25kYXJ5LXRpdGxlPjxhbHQtdGl0bGU+UmVtb3Rl
IFNlbnMgRW52aXJvbjwvYWx0LXRpdGxlPjwvdGl0bGVzPjxwZXJpb2RpY2FsPjxmdWxsLXRpdGxl
PlJlbW90ZSBTZW5zaW5nIG9mIEVudmlyb25tZW50PC9mdWxsLXRpdGxlPjwvcGVyaW9kaWNhbD48
cGFnZXM+MjU1LTI2NTwvcGFnZXM+PHZvbHVtZT4xMTk8L3ZvbHVtZT48a2V5d29yZHM+PGtleXdv
cmQ+ZGVmb2xpYXRpb248L2tleXdvcmQ+PGtleXdvcmQ+bGFuZHNhdDwva2V5d29yZD48a2V5d29y
ZD5uZGlpPC9rZXl3b3JkPjxrZXl3b3JkPmd5cHN5IG1vdGg8L2tleXdvcmQ+PGtleXdvcmQ+Y2hh
bmdlIGRldGVjdGlvbjwva2V5d29yZD48a2V5d29yZD5neXBzeS1tb3RoIGRlZm9saWF0aW9uPC9r
ZXl3b3JkPjxrZXl3b3JkPnJlc29sdXRpb24gc2F0ZWxsaXRlIGltYWdlcnk8L2tleXdvcmQ+PGtl
eXdvcmQ+c3BydWNlIGJ1ZHdvcm0gZGVmb2xpYXRpb248L2tleXdvcmQ+PGtleXdvcmQ+aW5zZWN0
IGRlZm9saWF0aW9uPC9rZXl3b3JkPjxrZXl3b3JkPm5vcnRoZXJuIG1pbm5lc290YTwva2V5d29y
ZD48a2V5d29yZD52ZWdldGF0aW9uIGluZGV4ZXM8L2tleXdvcmQ+PGtleXdvcmQ+YXNwZW4gZGVm
b2xpYXRpb248L2tleXdvcmQ+PGtleXdvcmQ+dW5pdGVkLXN0YXRlczwva2V5d29yZD48a2V5d29y
ZD5kYW1hZ2U8L2tleXdvcmQ+PGtleXdvcmQ+bW9kaXM8L2tleXdvcmQ+PC9rZXl3b3Jkcz48ZGF0
ZXM+PHllYXI+MjAxMjwveWVhcj48cHViLWRhdGVzPjxkYXRlPkFwciAxNjwvZGF0ZT48L3B1Yi1k
YXRlcz48L2RhdGVzPjxpc2JuPjAwMzQtNDI1NzwvaXNibj48YWNjZXNzaW9uLW51bT5JU0k6MDAw
MzAxODkyMjAwMDIzPC9hY2Nlc3Npb24tbnVtPjx1cmxzPjxyZWxhdGVkLXVybHM+PHVybD4mbHQ7
R28gdG8gSVNJJmd0OzovLzAwMDMwMTg5MjIwMDAyMzwvdXJsPjwvcmVsYXRlZC11cmxzPjwvdXJs
cz48ZWxlY3Ryb25pYy1yZXNvdXJjZS1udW0+RE9JIDEwLjEwMTYvai5yc2UuMjAxMS4xMi4wMjM8
L2VsZWN0cm9uaWMtcmVzb3VyY2UtbnVtPjxsYW5ndWFnZT5FbmdsaXNoPC9sYW5ndWFnZT48L3Jl
Y29yZD48L0NpdGU+PENpdGU+PEF1dGhvcj5YaWFvPC9BdXRob3I+PFllYXI+MjAwMjwvWWVhcj48
UmVjTnVtPjEyOTwvUmVjTnVtPjxyZWNvcmQ+PHJlYy1udW1iZXI+MTI5PC9yZWMtbnVtYmVyPjxm
b3JlaWduLWtleXM+PGtleSBhcHA9IkVOIiBkYi1pZD0icnJkczIwZXo0eGZ2ZGZlMnpzbzVhOWVp
dnpkczBkd3M5MnZhIiB0aW1lc3RhbXA9IjE0NjAxMjc1OTMiPjEyOTwva2V5PjwvZm9yZWlnbi1r
ZXlzPjxyZWYtdHlwZSBuYW1lPSJKb3VybmFsIEFydGljbGUiPjE3PC9yZWYtdHlwZT48Y29udHJp
YnV0b3JzPjxhdXRob3JzPjxhdXRob3I+WGlhbywgWC4gTS48L2F1dGhvcj48YXV0aG9yPkJvbGVz
LCBTLjwvYXV0aG9yPjxhdXRob3I+TGl1LCBKLiBZLjwvYXV0aG9yPjxhdXRob3I+Wmh1YW5nLCBE
LiBGLjwvYXV0aG9yPjxhdXRob3I+TGl1LCBNLiBMLjwvYXV0aG9yPjwvYXV0aG9ycz48L2NvbnRy
aWJ1dG9ycz48YXV0aC1hZGRyZXNzPlhpYW8sIFhNJiN4RDtVbml2IE5ldyBIYW1wc2hpcmUsIElu
c3QgU3R1ZHkgRWFydGggT2NlYW5zICZhbXA7IFNwYWNlLCBEdXJoYW0sIE5IIDAzODI0IFVTQSYj
eEQ7VW5pdiBOZXcgSGFtcHNoaXJlLCBJbnN0IFN0dWR5IEVhcnRoIE9jZWFucyAmYW1wOyBTcGFj
ZSwgRHVyaGFtLCBOSCAwMzgyNCBVU0EmI3hEO1VuaXYgTmV3IEhhbXBzaGlyZSwgSW5zdCBTdHVk
eSBFYXJ0aCBPY2VhbnMgJmFtcDsgU3BhY2UsIER1cmhhbSwgTkggMDM4MjQgVVNBJiN4RDtDaGlu
ZXNlIEFjYWQgU2NpLCBJbnN0IEdlb2cgU2NpICZhbXA7IE5hdCBSZXNvdXJjZXMsIEJlaWppbmcg
MTAwMTAxLCBQZW9wbGVzIFIgQ2hpbmE8L2F1dGgtYWRkcmVzcz48dGl0bGVzPjx0aXRsZT5DaGFy
YWN0ZXJpemF0aW9uIG9mIGZvcmVzdCB0eXBlcyBpbiBOb3J0aGVhc3Rlcm4gQ2hpbmEsIHVzaW5n
IG11bHRpLXRlbXBvcmFsIFNQT1QtNCBWRUdFVEFUSU9OIHNlbnNvciBkYXRhPC90aXRsZT48c2Vj
b25kYXJ5LXRpdGxlPlJlbW90ZSBTZW5zaW5nIG9mIEVudmlyb25tZW50PC9zZWNvbmRhcnktdGl0
bGU+PGFsdC10aXRsZT5SZW1vdGUgU2VucyBFbnZpcm9uPC9hbHQtdGl0bGU+PC90aXRsZXM+PHBl
cmlvZGljYWw+PGZ1bGwtdGl0bGU+UmVtb3RlIFNlbnNpbmcgb2YgRW52aXJvbm1lbnQ8L2Z1bGwt
dGl0bGU+PC9wZXJpb2RpY2FsPjxwYWdlcz4zMzUtMzQ4PC9wYWdlcz48dm9sdW1lPjgyPC92b2x1
bWU+PG51bWJlcj4yLTM8L251bWJlcj48a2V5d29yZHM+PGtleXdvcmQ+bmV0IHByaW1hcnkgcHJv
ZHVjdGl2aXR5PC9rZXl3b3JkPjxrZXl3b3JkPmNoYW5nYmFpLW1vdW50YWluIGFyZWE8L2tleXdv
cmQ+PGtleXdvcmQ+Y2FyYm9uIHN0b3JhZ2U8L2tleXdvcmQ+PGtleXdvcmQ+Y292ZXIgdHlwZXM8
L2tleXdvcmQ+PGtleXdvcmQ+ZWNvc3lzdGVtczwva2V5d29yZD48a2V5d29yZD5pbmRleDwva2V5
d29yZD48a2V5d29yZD5wYXR0ZXJuczwva2V5d29yZD48a2V5d29yZD5pbWFnZXJ5PC9rZXl3b3Jk
PjxrZXl3b3JkPmRpc3R1cmJhbmNlPC9rZXl3b3JkPjxrZXl3b3JkPnZhcmlhYmlsaXR5PC9rZXl3
b3JkPjwva2V5d29yZHM+PGRhdGVzPjx5ZWFyPjIwMDI8L3llYXI+PHB1Yi1kYXRlcz48ZGF0ZT5P
Y3Q8L2RhdGU+PC9wdWItZGF0ZXM+PC9kYXRlcz48aXNibj4wMDM0LTQyNTc8L2lzYm4+PGFjY2Vz
c2lvbi1udW0+SVNJOjAwMDE3ODEyMzgwMDAxNDwvYWNjZXNzaW9uLW51bT48dXJscz48cmVsYXRl
ZC11cmxzPjx1cmw+Jmx0O0dvIHRvIElTSSZndDs6Ly8wMDAxNzgxMjM4MDAwMTQ8L3VybD48L3Jl
bGF0ZWQtdXJscz48L3VybHM+PGVsZWN0cm9uaWMtcmVzb3VyY2UtbnVtPlBpaSBTMDAzNC00MjU3
KDAyKTAwMDUxLTImI3hEO0RvaSAxMC4xMDE2L1MwMDM0LTQyNTcoMDIpMDAwNTEtMjwvZWxlY3Ry
b25pYy1yZXNvdXJjZS1udW0+PGxhbmd1YWdlPkVuZ2xpc2g8L2xhbmd1YWdlPjwvcmVjb3JkPjwv
Q2l0ZT48L0VuZE5vdGU+AG==
</w:fldData>
        </w:fldChar>
      </w:r>
      <w:r w:rsidR="005D6795">
        <w:instrText xml:space="preserve"> ADDIN EN.CITE.DATA </w:instrText>
      </w:r>
      <w:r w:rsidR="005D6795">
        <w:fldChar w:fldCharType="end"/>
      </w:r>
      <w:r w:rsidR="00F277CD">
        <w:fldChar w:fldCharType="separate"/>
      </w:r>
      <w:r w:rsidR="005D6795">
        <w:rPr>
          <w:noProof/>
        </w:rPr>
        <w:t>(Townsend et al. 2012; Xiao et al. 2002b)</w:t>
      </w:r>
      <w:r w:rsidR="00F277CD">
        <w:fldChar w:fldCharType="end"/>
      </w:r>
      <w:r>
        <w:t xml:space="preserve">. </w:t>
      </w:r>
    </w:p>
    <w:p w:rsidR="000E5A36" w:rsidRDefault="000E5A36" w:rsidP="000E5A36">
      <w:pPr>
        <w:ind w:firstLine="720"/>
        <w:jc w:val="both"/>
      </w:pPr>
      <w:r>
        <w:t xml:space="preserve">Simulations of satellite-driven Production Efficiency Models (PEM), including the VPM, are affected by model parameterization and calibration </w:t>
      </w:r>
      <w:r w:rsidR="00F277CD">
        <w:fldChar w:fldCharType="begin">
          <w:fldData xml:space="preserve">PEVuZE5vdGU+PENpdGU+PEF1dGhvcj5XdTwvQXV0aG9yPjxZZWFyPjIwMTE8L1llYXI+PFJlY051
bT4xMzA8L1JlY051bT48RGlzcGxheVRleHQ+KFd1IGV0IGFsLiAyMDExKTwvRGlzcGxheVRleHQ+
PHJlY29yZD48cmVjLW51bWJlcj4xMzA8L3JlYy1udW1iZXI+PGZvcmVpZ24ta2V5cz48a2V5IGFw
cD0iRU4iIGRiLWlkPSJycmRzMjBlejR4ZnZkZmUyenNvNWE5ZWl2emRzMGR3czkydmEiIHRpbWVz
dGFtcD0iMTQ2MDEyNzU5MyI+MTMwPC9rZXk+PC9mb3JlaWduLWtleXM+PHJlZi10eXBlIG5hbWU9
IkpvdXJuYWwgQXJ0aWNsZSI+MTc8L3JlZi10eXBlPjxjb250cmlidXRvcnM+PGF1dGhvcnM+PGF1
dGhvcj5XdSwgQy4gWS48L2F1dGhvcj48YXV0aG9yPkNoZW4sIEouIE0uPC9hdXRob3I+PGF1dGhv
cj5IdWFuZywgTi48L2F1dGhvcj48L2F1dGhvcnM+PC9jb250cmlidXRvcnM+PGF1dGgtYWRkcmVz
cz5XdSwgQ3kmI3hEO1VuaXYgVG9yb250bywgRGVwdCBHZW9nLCAxMDAgU3QgR2VvcmdlIFN0LFJv
b20gNTA0NywgVG9yb250bywgT04gTTVTIDNHMywgQ2FuYWRhJiN4RDtVbml2IFRvcm9udG8sIERl
cHQgR2VvZywgMTAwIFN0IEdlb3JnZSBTdCxSb29tIDUwNDcsIFRvcm9udG8sIE9OIE01UyAzRzMs
IENhbmFkYSYjeEQ7VW5pdiBUb3JvbnRvLCBEZXB0IEdlb2csIFRvcm9udG8sIE9OIE01UyAzRzMs
IENhbmFkYSYjeEQ7Q2hpbmVzZSBBY2FkIFNjaSwgSW5zdCBSZW1vdGUgU2Vuc2luZyBBcHBsaWNh
dCwgU3RhdGUgS2V5IExhYiBSZW1vdGUgU2Vuc2luZyBTY2ksIEJlaWppbmcgMTAwMTAxLCBQZW9w
bGVzIFIgQ2hpbmE8L2F1dGgtYWRkcmVzcz48dGl0bGVzPjx0aXRsZT5QcmVkaWN0aW5nIGdyb3Nz
IHByaW1hcnkgcHJvZHVjdGlvbiBmcm9tIHRoZSBlbmhhbmNlZCB2ZWdldGF0aW9uIGluZGV4IGFu
ZCBwaG90b3N5bnRoZXRpY2FsbHkgYWN0aXZlIHJhZGlhdGlvbjogRXZhbHVhdGlvbiBhbmQgY2Fs
aWJyYXRpb248L3RpdGxlPjxzZWNvbmRhcnktdGl0bGU+UmVtb3RlIFNlbnNpbmcgb2YgRW52aXJv
bm1lbnQ8L3NlY29uZGFyeS10aXRsZT48YWx0LXRpdGxlPlJlbW90ZSBTZW5zIEVudmlyb248L2Fs
dC10aXRsZT48L3RpdGxlcz48cGVyaW9kaWNhbD48ZnVsbC10aXRsZT5SZW1vdGUgU2Vuc2luZyBv
ZiBFbnZpcm9ubWVudDwvZnVsbC10aXRsZT48L3BlcmlvZGljYWw+PHBhZ2VzPjM0MjQtMzQzNTwv
cGFnZXM+PHZvbHVtZT4xMTU8L3ZvbHVtZT48bnVtYmVyPjEyPC9udW1iZXI+PGtleXdvcmRzPjxr
ZXl3b3JkPnJlbW90ZSBzZW5zaW5nPC9rZXl3b3JkPjxrZXl3b3JkPmdyb3NzIHByaW1hcnkgcHJv
ZHVjdGlvbiAoZ3BwKTwva2V5d29yZD48a2V5d29yZD5tb2Rpczwva2V5d29yZD48a2V5d29yZD5l
bmhhbmNlZCB2ZWdldGF0aW9uIGluZGV4IChldmkpPC9rZXl3b3JkPjxrZXl3b3JkPmNhcmJvbi1k
aW94aWRlIGV4Y2hhbmdlPC9rZXl3b3JkPjxrZXl3b3JkPmxpZ2h0LXVzZSBlZmZpY2llbmN5PC9r
ZXl3b3JkPjxrZXl3b3JkPmNvMiBleGNoYW5nZTwva2V5d29yZD48a2V5d29yZD5pbnRlcmFubnVh
bCB2YXJpYWJpbGl0eTwva2V5d29yZD48a2V5d29yZD5lY29zeXN0ZW0gcmVzcGlyYXRpb248L2tl
eXdvcmQ+PGtleXdvcmQ+Zm9yZXN0PC9rZXl3b3JkPjxrZXl3b3JkPm1vZGlzPC9rZXl3b3JkPjxr
ZXl3b3JkPnRlbXBlcmF0dXJlPC9rZXl3b3JkPjxrZXl3b3JkPnZhbGlkYXRpb248L2tleXdvcmQ+
PGtleXdvcmQ+Z3Jhc3NsYW5kPC9rZXl3b3JkPjwva2V5d29yZHM+PGRhdGVzPjx5ZWFyPjIwMTE8
L3llYXI+PHB1Yi1kYXRlcz48ZGF0ZT5EZWMgMTU8L2RhdGU+PC9wdWItZGF0ZXM+PC9kYXRlcz48
aXNibj4wMDM0LTQyNTc8L2lzYm4+PGFjY2Vzc2lvbi1udW0+SVNJOjAwMDI5ODMxMTMwMDAzODwv
YWNjZXNzaW9uLW51bT48dXJscz48cmVsYXRlZC11cmxzPjx1cmw+Jmx0O0dvIHRvIElTSSZndDs6
Ly8wMDAyOTgzMTEzMDAwMzg8L3VybD48L3JlbGF0ZWQtdXJscz48L3VybHM+PGVsZWN0cm9uaWMt
cmVzb3VyY2UtbnVtPkRPSSAxMC4xMDE2L2oucnNlLjIwMTEuMDguMDA2PC9lbGVjdHJvbmljLXJl
c291cmNlLW51bT48bGFuZ3VhZ2U+RW5nbGlzaDwvbGFuZ3VhZ2U+PC9yZWNvcmQ+PC9DaXRlPjwv
RW5kTm90ZT4A
</w:fldData>
        </w:fldChar>
      </w:r>
      <w:r w:rsidR="006B48BF">
        <w:instrText xml:space="preserve"> ADDIN EN.CITE </w:instrText>
      </w:r>
      <w:r w:rsidR="006B48BF">
        <w:fldChar w:fldCharType="begin">
          <w:fldData xml:space="preserve">PEVuZE5vdGU+PENpdGU+PEF1dGhvcj5XdTwvQXV0aG9yPjxZZWFyPjIwMTE8L1llYXI+PFJlY051
bT4xMzA8L1JlY051bT48RGlzcGxheVRleHQ+KFd1IGV0IGFsLiAyMDExKTwvRGlzcGxheVRleHQ+
PHJlY29yZD48cmVjLW51bWJlcj4xMzA8L3JlYy1udW1iZXI+PGZvcmVpZ24ta2V5cz48a2V5IGFw
cD0iRU4iIGRiLWlkPSJycmRzMjBlejR4ZnZkZmUyenNvNWE5ZWl2emRzMGR3czkydmEiIHRpbWVz
dGFtcD0iMTQ2MDEyNzU5MyI+MTMwPC9rZXk+PC9mb3JlaWduLWtleXM+PHJlZi10eXBlIG5hbWU9
IkpvdXJuYWwgQXJ0aWNsZSI+MTc8L3JlZi10eXBlPjxjb250cmlidXRvcnM+PGF1dGhvcnM+PGF1
dGhvcj5XdSwgQy4gWS48L2F1dGhvcj48YXV0aG9yPkNoZW4sIEouIE0uPC9hdXRob3I+PGF1dGhv
cj5IdWFuZywgTi48L2F1dGhvcj48L2F1dGhvcnM+PC9jb250cmlidXRvcnM+PGF1dGgtYWRkcmVz
cz5XdSwgQ3kmI3hEO1VuaXYgVG9yb250bywgRGVwdCBHZW9nLCAxMDAgU3QgR2VvcmdlIFN0LFJv
b20gNTA0NywgVG9yb250bywgT04gTTVTIDNHMywgQ2FuYWRhJiN4RDtVbml2IFRvcm9udG8sIERl
cHQgR2VvZywgMTAwIFN0IEdlb3JnZSBTdCxSb29tIDUwNDcsIFRvcm9udG8sIE9OIE01UyAzRzMs
IENhbmFkYSYjeEQ7VW5pdiBUb3JvbnRvLCBEZXB0IEdlb2csIFRvcm9udG8sIE9OIE01UyAzRzMs
IENhbmFkYSYjeEQ7Q2hpbmVzZSBBY2FkIFNjaSwgSW5zdCBSZW1vdGUgU2Vuc2luZyBBcHBsaWNh
dCwgU3RhdGUgS2V5IExhYiBSZW1vdGUgU2Vuc2luZyBTY2ksIEJlaWppbmcgMTAwMTAxLCBQZW9w
bGVzIFIgQ2hpbmE8L2F1dGgtYWRkcmVzcz48dGl0bGVzPjx0aXRsZT5QcmVkaWN0aW5nIGdyb3Nz
IHByaW1hcnkgcHJvZHVjdGlvbiBmcm9tIHRoZSBlbmhhbmNlZCB2ZWdldGF0aW9uIGluZGV4IGFu
ZCBwaG90b3N5bnRoZXRpY2FsbHkgYWN0aXZlIHJhZGlhdGlvbjogRXZhbHVhdGlvbiBhbmQgY2Fs
aWJyYXRpb248L3RpdGxlPjxzZWNvbmRhcnktdGl0bGU+UmVtb3RlIFNlbnNpbmcgb2YgRW52aXJv
bm1lbnQ8L3NlY29uZGFyeS10aXRsZT48YWx0LXRpdGxlPlJlbW90ZSBTZW5zIEVudmlyb248L2Fs
dC10aXRsZT48L3RpdGxlcz48cGVyaW9kaWNhbD48ZnVsbC10aXRsZT5SZW1vdGUgU2Vuc2luZyBv
ZiBFbnZpcm9ubWVudDwvZnVsbC10aXRsZT48L3BlcmlvZGljYWw+PHBhZ2VzPjM0MjQtMzQzNTwv
cGFnZXM+PHZvbHVtZT4xMTU8L3ZvbHVtZT48bnVtYmVyPjEyPC9udW1iZXI+PGtleXdvcmRzPjxr
ZXl3b3JkPnJlbW90ZSBzZW5zaW5nPC9rZXl3b3JkPjxrZXl3b3JkPmdyb3NzIHByaW1hcnkgcHJv
ZHVjdGlvbiAoZ3BwKTwva2V5d29yZD48a2V5d29yZD5tb2Rpczwva2V5d29yZD48a2V5d29yZD5l
bmhhbmNlZCB2ZWdldGF0aW9uIGluZGV4IChldmkpPC9rZXl3b3JkPjxrZXl3b3JkPmNhcmJvbi1k
aW94aWRlIGV4Y2hhbmdlPC9rZXl3b3JkPjxrZXl3b3JkPmxpZ2h0LXVzZSBlZmZpY2llbmN5PC9r
ZXl3b3JkPjxrZXl3b3JkPmNvMiBleGNoYW5nZTwva2V5d29yZD48a2V5d29yZD5pbnRlcmFubnVh
bCB2YXJpYWJpbGl0eTwva2V5d29yZD48a2V5d29yZD5lY29zeXN0ZW0gcmVzcGlyYXRpb248L2tl
eXdvcmQ+PGtleXdvcmQ+Zm9yZXN0PC9rZXl3b3JkPjxrZXl3b3JkPm1vZGlzPC9rZXl3b3JkPjxr
ZXl3b3JkPnRlbXBlcmF0dXJlPC9rZXl3b3JkPjxrZXl3b3JkPnZhbGlkYXRpb248L2tleXdvcmQ+
PGtleXdvcmQ+Z3Jhc3NsYW5kPC9rZXl3b3JkPjwva2V5d29yZHM+PGRhdGVzPjx5ZWFyPjIwMTE8
L3llYXI+PHB1Yi1kYXRlcz48ZGF0ZT5EZWMgMTU8L2RhdGU+PC9wdWItZGF0ZXM+PC9kYXRlcz48
aXNibj4wMDM0LTQyNTc8L2lzYm4+PGFjY2Vzc2lvbi1udW0+SVNJOjAwMDI5ODMxMTMwMDAzODwv
YWNjZXNzaW9uLW51bT48dXJscz48cmVsYXRlZC11cmxzPjx1cmw+Jmx0O0dvIHRvIElTSSZndDs6
Ly8wMDAyOTgzMTEzMDAwMzg8L3VybD48L3JlbGF0ZWQtdXJscz48L3VybHM+PGVsZWN0cm9uaWMt
cmVzb3VyY2UtbnVtPkRPSSAxMC4xMDE2L2oucnNlLjIwMTEuMDguMDA2PC9lbGVjdHJvbmljLXJl
c291cmNlLW51bT48bGFuZ3VhZ2U+RW5nbGlzaDwvbGFuZ3VhZ2U+PC9yZWNvcmQ+PC9DaXRlPjwv
RW5kTm90ZT4A
</w:fldData>
        </w:fldChar>
      </w:r>
      <w:r w:rsidR="006B48BF">
        <w:instrText xml:space="preserve"> ADDIN EN.CITE.DATA </w:instrText>
      </w:r>
      <w:r w:rsidR="006B48BF">
        <w:fldChar w:fldCharType="end"/>
      </w:r>
      <w:r w:rsidR="00F277CD">
        <w:fldChar w:fldCharType="separate"/>
      </w:r>
      <w:r w:rsidR="00F277CD">
        <w:rPr>
          <w:noProof/>
        </w:rPr>
        <w:t>(Wu et al. 2011)</w:t>
      </w:r>
      <w:r w:rsidR="00F277CD">
        <w:fldChar w:fldCharType="end"/>
      </w:r>
      <w:r>
        <w:t>. Different definitions and choices of maximum light use efficiency (ε</w:t>
      </w:r>
      <w:r w:rsidRPr="000E5A36">
        <w:rPr>
          <w:vertAlign w:val="subscript"/>
        </w:rPr>
        <w:t>0</w:t>
      </w:r>
      <w:r>
        <w:t xml:space="preserve">) and environmental </w:t>
      </w:r>
      <w:r>
        <w:lastRenderedPageBreak/>
        <w:t>factors are the main sources of PEM uncertainties. ε</w:t>
      </w:r>
      <w:r w:rsidRPr="000E5A36">
        <w:rPr>
          <w:vertAlign w:val="subscript"/>
        </w:rPr>
        <w:t>0</w:t>
      </w:r>
      <w:r>
        <w:t xml:space="preserve"> determines the potential conversion efficiency of absorbed </w:t>
      </w:r>
      <w:proofErr w:type="spellStart"/>
      <w:r>
        <w:t>photosynthetically</w:t>
      </w:r>
      <w:proofErr w:type="spellEnd"/>
      <w:r>
        <w:t xml:space="preserve"> active radiation under the ideal growing condition. The values of ε</w:t>
      </w:r>
      <w:r w:rsidRPr="000E5A36">
        <w:rPr>
          <w:vertAlign w:val="subscript"/>
        </w:rPr>
        <w:t>0</w:t>
      </w:r>
      <w:r>
        <w:t xml:space="preserve"> should be determined according to the vegetation function types (VFT). Some PEMs define ε</w:t>
      </w:r>
      <w:r w:rsidRPr="000E5A36">
        <w:rPr>
          <w:vertAlign w:val="subscript"/>
        </w:rPr>
        <w:t>0</w:t>
      </w:r>
      <w:r>
        <w:t xml:space="preserve"> as an global constant value for all </w:t>
      </w:r>
      <w:r w:rsidR="00AB4D99">
        <w:t>vegetation</w:t>
      </w:r>
      <w:r>
        <w:t xml:space="preserve"> types; and others used the theoretical values from experiment measurements; and some derived ε</w:t>
      </w:r>
      <w:r w:rsidRPr="000E5A36">
        <w:rPr>
          <w:vertAlign w:val="subscript"/>
        </w:rPr>
        <w:t>0</w:t>
      </w:r>
      <w:r>
        <w:t xml:space="preserve"> from the model fitting between NEE and PAR during the peak of growing season </w:t>
      </w:r>
      <w:r w:rsidR="00F277CD">
        <w:fldChar w:fldCharType="begin">
          <w:fldData xml:space="preserve">PEVuZE5vdGU+PENpdGU+PEF1dGhvcj5DaGVuPC9BdXRob3I+PFllYXI+MjAxMTwvWWVhcj48UmVj
TnVtPjEzMTwvUmVjTnVtPjxEaXNwbGF5VGV4dD4oQ2hlbiBldCBhbC4gMjAxMTsgR29lcm5lciBl
dCBhbC4gMjAxMTsgV2FuZyBldCBhbC4gMjAxMGE7IFd1IGFuZCBOaXUgMjAxMjsgWGlhbyAyMDA2
OyBaaHUgZXQgYWwuIDIwMDYpPC9EaXNwbGF5VGV4dD48cmVjb3JkPjxyZWMtbnVtYmVyPjEzMTwv
cmVjLW51bWJlcj48Zm9yZWlnbi1rZXlzPjxrZXkgYXBwPSJFTiIgZGItaWQ9InJyZHMyMGV6NHhm
dmRmZTJ6c281YTllaXZ6ZHMwZHdzOTJ2YSIgdGltZXN0YW1wPSIxNDYwMTI3NTkzIj4xMzE8L2tl
eT48L2ZvcmVpZ24ta2V5cz48cmVmLXR5cGUgbmFtZT0iSm91cm5hbCBBcnRpY2xlIj4xNzwvcmVm
LXR5cGU+PGNvbnRyaWJ1dG9ycz48YXV0aG9ycz48YXV0aG9yPkNoZW4sIFQuIFguPC9hdXRob3I+
PGF1dGhvcj52YW4gZGVyIFdlcmYsIEcuIFIuPC9hdXRob3I+PGF1dGhvcj5Eb2xtYW4sIEEuIEou
PC9hdXRob3I+PGF1dGhvcj5Hcm9lbmVuZGlqaywgTS48L2F1dGhvcj48L2F1dGhvcnM+PC9jb250
cmlidXRvcnM+PGF1dGgtYWRkcmVzcz5DaGVuLCBUWCYjeEQ7VnJpamUgVW5pdiBBbXN0ZXJkYW0s
IEZhYyBFYXJ0aCAmYW1wOyBMaWZlIFNjaSwgRGUgQm9lbGVsYWFuIDEwODUsIE5MLTEwODEgSFYg
QW1zdGVyZGFtLCBOZXRoZXJsYW5kcyYjeEQ7VnJpamUgVW5pdiBBbXN0ZXJkYW0sIEZhYyBFYXJ0
aCAmYW1wOyBMaWZlIFNjaSwgRGUgQm9lbGVsYWFuIDEwODUsIE5MLTEwODEgSFYgQW1zdGVyZGFt
LCBOZXRoZXJsYW5kcyYjeEQ7VnJpamUgVW5pdiBBbXN0ZXJkYW0sIEZhYyBFYXJ0aCAmYW1wOyBM
aWZlIFNjaSwgTkwtMTA4MSBIViBBbXN0ZXJkYW0sIE5ldGhlcmxhbmRzJiN4RDtOYW5qaW5nIFVu
aXYsIFNjaCBBdG1vc3BoZXIgU2NpLCBOYW5qaW5nIDIxMDAwOCwgUGVvcGxlcyBSIENoaW5hPC9h
dXRoLWFkZHJlc3M+PHRpdGxlcz48dGl0bGU+RXZhbHVhdGlvbiBvZiBjcm9wbGFuZCBtYXhpbXVt
IGxpZ2h0IHVzZSBlZmZpY2llbmN5IHVzaW5nIGVkZHkgZmx1eCBtZWFzdXJlbWVudHMgaW4gTm9y
dGggQW1lcmljYSBhbmQgRXVyb3BlPC90aXRsZT48c2Vjb25kYXJ5LXRpdGxlPkdlb3BoeXNpY2Fs
IFJlc2VhcmNoIExldHRlcnM8L3NlY29uZGFyeS10aXRsZT48YWx0LXRpdGxlPkdlb3BoeXMgUmVz
IExldHQ8L2FsdC10aXRsZT48L3RpdGxlcz48cGVyaW9kaWNhbD48ZnVsbC10aXRsZT5HZW9waHlz
aWNhbCBSZXNlYXJjaCBMZXR0ZXJzPC9mdWxsLXRpdGxlPjxhYmJyLTE+R2VvcGh5cyBSZXMgTGV0
dDwvYWJici0xPjwvcGVyaW9kaWNhbD48YWx0LXBlcmlvZGljYWw+PGZ1bGwtdGl0bGU+R2VvcGh5
c2ljYWwgUmVzZWFyY2ggTGV0dGVyczwvZnVsbC10aXRsZT48YWJici0xPkdlb3BoeXMgUmVzIExl
dHQ8L2FiYnItMT48L2FsdC1wZXJpb2RpY2FsPjx2b2x1bWU+Mzg8L3ZvbHVtZT48a2V5d29yZHM+
PGtleXdvcmQ+Z3Jvc3MgcHJpbWFyeSBwcm9kdWN0aW9uPC9rZXl3b3JkPjxrZXl3b3JkPm5ldCBw
cmltYXJ5IHByb2R1Y3Rpb248L2tleXdvcmQ+PGtleXdvcmQ+Y2FyYm9uLWRpb3hpZGU8L2tleXdv
cmQ+PGtleXdvcmQ+dGVycmVzdHJpYWw8L2tleXdvcmQ+PGtleXdvcmQ+c2F0ZWxsaXRlPC9rZXl3
b3JkPjxrZXl3b3JkPmV4Y2hhbmdlPC9rZXl3b3JkPjxrZXl3b3JkPnByb2R1Y3Rpdml0eTwva2V5
d29yZD48a2V5d29yZD5hZ3JpY3VsdHVyZTwva2V5d29yZD48a2V5d29yZD52YXJpYWJpbGl0eTwv
a2V5d29yZD48a2V5d29yZD5jbGltYXRlPC9rZXl3b3JkPjwva2V5d29yZHM+PGRhdGVzPjx5ZWFy
PjIwMTE8L3llYXI+PHB1Yi1kYXRlcz48ZGF0ZT5KdWwgMjg8L2RhdGU+PC9wdWItZGF0ZXM+PC9k
YXRlcz48aXNibj4wMDk0LTgyNzY8L2lzYm4+PGFjY2Vzc2lvbi1udW0+SVNJOjAwMDI5MzM4NTkw
MDAwMTwvYWNjZXNzaW9uLW51bT48dXJscz48cmVsYXRlZC11cmxzPjx1cmw+Jmx0O0dvIHRvIElT
SSZndDs6Ly8wMDAyOTMzODU5MDAwMDE8L3VybD48L3JlbGF0ZWQtdXJscz48L3VybHM+PGVsZWN0
cm9uaWMtcmVzb3VyY2UtbnVtPkFydG4gTDE0NzA3JiN4RDtEb2kgMTAuMTAyOS8yMDExZ2wwNDc1
MzM8L2VsZWN0cm9uaWMtcmVzb3VyY2UtbnVtPjxsYW5ndWFnZT5FbmdsaXNoPC9sYW5ndWFnZT48
L3JlY29yZD48L0NpdGU+PENpdGU+PEF1dGhvcj5Hb2VybmVyPC9BdXRob3I+PFllYXI+MjAxMTwv
WWVhcj48UmVjTnVtPjEzMjwvUmVjTnVtPjxyZWNvcmQ+PHJlYy1udW1iZXI+MTMyPC9yZWMtbnVt
YmVyPjxmb3JlaWduLWtleXM+PGtleSBhcHA9IkVOIiBkYi1pZD0icnJkczIwZXo0eGZ2ZGZlMnpz
bzVhOWVpdnpkczBkd3M5MnZhIiB0aW1lc3RhbXA9IjE0NjAxMjc1OTMiPjEzMjwva2V5PjwvZm9y
ZWlnbi1rZXlzPjxyZWYtdHlwZSBuYW1lPSJKb3VybmFsIEFydGljbGUiPjE3PC9yZWYtdHlwZT48
Y29udHJpYnV0b3JzPjxhdXRob3JzPjxhdXRob3I+R29lcm5lciwgQS48L2F1dGhvcj48YXV0aG9y
PlJlaWNoc3RlaW4sIE0uPC9hdXRob3I+PGF1dGhvcj5Ub21lbGxlcmksIEUuPC9hdXRob3I+PGF1
dGhvcj5IYW5hbiwgTi48L2F1dGhvcj48YXV0aG9yPlJhbWJhbCwgUy48L2F1dGhvcj48YXV0aG9y
PlBhcGFsZSwgRC48L2F1dGhvcj48YXV0aG9yPkRyYWdvbmksIEQuPC9hdXRob3I+PGF1dGhvcj5T
Y2htdWxsaXVzLCBDLjwvYXV0aG9yPjwvYXV0aG9ycz48L2NvbnRyaWJ1dG9ycz48YXV0aC1hZGRy
ZXNzPkdvZXJuZXIsIEEmI3hEO01heCBQbGFuY2sgSW5zdCBCaW9nZW9jaGVtLCBELTA3NzQ1IEpl
bmEsIEdlcm1hbnkmI3hEO01heCBQbGFuY2sgSW5zdCBCaW9nZW9jaGVtLCBELTA3NzQ1IEplbmEs
IEdlcm1hbnkmI3hEO01heCBQbGFuY2sgSW5zdCBCaW9nZW9jaGVtLCBELTA3NzQ1IEplbmEsIEdl
cm1hbnkmI3hEO0NvbG9yYWRvIFN0YXRlIFVuaXYsIE5hdCBSZXNvdXJjZXMgRWNvbCBMYWIsIEZ0
IENvbGxpbnMsIENPIDgwNTIzIFVTQSYjeEQ7Q0VGRSBDTlJTLCBGLTM0MjkzIE1vbnRwZWxsaWVy
IDUsIEZyYW5jZSYjeEQ7VW5pdiBUdXNjaWEsIERlcHQgRm9yZXN0IFNjaSAmYW1wOyBFbnZpcm9u
bSwgSS0wMTEwMCBWaXRlcmJvLCBJdGFseSYjeEQ7SW5kaWFuYSBVbml2LCBEZXB0IEdlb2csIEJs
b29taW5ndG9uLCBJTiA0NzQwNSBVU0EmI3hEO1VuaXYgSmVuYSwgRC0wNzc0MyBKZW5hLCBHZXJt
YW55PC9hdXRoLWFkZHJlc3M+PHRpdGxlcz48dGl0bGU+UmVtb3RlIHNlbnNpbmcgb2YgZWNvc3lz
dGVtIGxpZ2h0IHVzZSBlZmZpY2llbmN5IHdpdGggTU9ESVMtYmFzZWQgUFJJPC90aXRsZT48c2Vj
b25kYXJ5LXRpdGxlPkJpb2dlb3NjaWVuY2VzPC9zZWNvbmRhcnktdGl0bGU+PGFsdC10aXRsZT5C
aW9nZW9zY2llbmNlczwvYWx0LXRpdGxlPjwvdGl0bGVzPjxwZXJpb2RpY2FsPjxmdWxsLXRpdGxl
PkJpb2dlb3NjaWVuY2VzPC9mdWxsLXRpdGxlPjxhYmJyLTE+QmlvZ2Vvc2NpZW5jZXM8L2FiYnIt
MT48L3BlcmlvZGljYWw+PGFsdC1wZXJpb2RpY2FsPjxmdWxsLXRpdGxlPkJpb2dlb3NjaWVuY2Vz
PC9mdWxsLXRpdGxlPjxhYmJyLTE+QmlvZ2Vvc2NpZW5jZXM8L2FiYnItMT48L2FsdC1wZXJpb2Rp
Y2FsPjxwYWdlcz4xODktMjAyPC9wYWdlcz48dm9sdW1lPjg8L3ZvbHVtZT48bnVtYmVyPjE8L251
bWJlcj48a2V5d29yZHM+PGtleXdvcmQ+Z3Jvc3MgcHJpbWFyeSBwcm9kdWN0aW9uPC9rZXl3b3Jk
PjxrZXl3b3JkPnBob3RvY2hlbWljYWwgcmVmbGVjdGFuY2UgaW5kZXg8L2tleXdvcmQ+PGtleXdv
cmQ+cmFkaWF0aW9uLXVzZSBlZmZpY2llbmN5PC9rZXl3b3JkPjxrZXl3b3JkPmNhcmJvbi1kaW94
aWRlIHVwdGFrZTwva2V5d29yZD48a2V5d29yZD5ib3JlYWwgZm9yZXN0PC9rZXl3b3JkPjxrZXl3
b3JkPm1lZGl0ZXJyYW5lYW4gZm9yZXN0PC9rZXl3b3JkPjxrZXl3b3JkPnNwZWN0cmFsIHJlZmxl
Y3RhbmNlPC9rZXl3b3JkPjxrZXl3b3JkPnByaW1hcnkgcHJvZHVjdGl2aXR5PC9rZXl3b3JkPjxr
ZXl3b3JkPnNlYXNvbmFsIHBhdHRlcm5zPC9rZXl3b3JkPjxrZXl3b3JkPmNhbm9weTwva2V5d29y
ZD48L2tleXdvcmRzPjxkYXRlcz48eWVhcj4yMDExPC95ZWFyPjwvZGF0ZXM+PGlzYm4+MTcyNi00
MTcwPC9pc2JuPjxhY2Nlc3Npb24tbnVtPklTSTowMDAyODY3MjI1MDAwMTQ8L2FjY2Vzc2lvbi1u
dW0+PHVybHM+PHJlbGF0ZWQtdXJscz48dXJsPiZsdDtHbyB0byBJU0kmZ3Q7Oi8vMDAwMjg2NzIy
NTAwMDE0PC91cmw+PC9yZWxhdGVkLXVybHM+PC91cmxzPjxlbGVjdHJvbmljLXJlc291cmNlLW51
bT5ET0kgMTAuNTE5NC9iZy04LTE4OS0yMDExPC9lbGVjdHJvbmljLXJlc291cmNlLW51bT48bGFu
Z3VhZ2U+RW5nbGlzaDwvbGFuZ3VhZ2U+PC9yZWNvcmQ+PC9DaXRlPjxDaXRlPjxBdXRob3I+V2Fu
ZzwvQXV0aG9yPjxZZWFyPjIwMTA8L1llYXI+PFJlY051bT4xMzM8L1JlY051bT48cmVjb3JkPjxy
ZWMtbnVtYmVyPjEzMzwvcmVjLW51bWJlcj48Zm9yZWlnbi1rZXlzPjxrZXkgYXBwPSJFTiIgZGIt
aWQ9InJyZHMyMGV6NHhmdmRmZTJ6c281YTllaXZ6ZHMwZHdzOTJ2YSIgdGltZXN0YW1wPSIxNDYw
MTI3NTkzIj4xMzM8L2tleT48L2ZvcmVpZ24ta2V5cz48cmVmLXR5cGUgbmFtZT0iSm91cm5hbCBB
cnRpY2xlIj4xNzwvcmVmLXR5cGU+PGNvbnRyaWJ1dG9ycz48YXV0aG9ycz48YXV0aG9yPldhbmcs
IEguIFMuPC9hdXRob3I+PGF1dGhvcj5KaWEsIEcuIFMuPC9hdXRob3I+PGF1dGhvcj5GdSwgQy4g
Qi48L2F1dGhvcj48YXV0aG9yPkZlbmcsIEouIE0uPC9hdXRob3I+PGF1dGhvcj5aaGFvLCBULiBC
LjwvYXV0aG9yPjxhdXRob3I+TWEsIFouIEcuPC9hdXRob3I+PC9hdXRob3JzPjwvY29udHJpYnV0
b3JzPjxhdXRoLWFkZHJlc3M+SmlhLCBHUyYjeEQ7Q2hpbmVzZSBBY2FkIFNjaSwgSW5zdCBBdG1v
c3BoZXIgUGh5cywgUkNFIFRFQSwgUE9CIDk4MDQsIEJlaWppbmcgMTAwMDI5LCBQZW9wbGVzIFIg
Q2hpbmEmI3hEO0NoaW5lc2UgQWNhZCBTY2ksIEluc3QgQXRtb3NwaGVyIFBoeXMsIFJDRSBURUEs
IFBPQiA5ODA0LCBCZWlqaW5nIDEwMDAyOSwgUGVvcGxlcyBSIENoaW5hJiN4RDtDaGluZXNlIEFj
YWQgU2NpLCBJbnN0IEF0bW9zcGhlciBQaHlzLCBSQ0UgVEVBLCBCZWlqaW5nIDEwMDAyOSwgUGVv
cGxlcyBSIENoaW5hJiN4RDtDaGluZXNlIEFjYWQgU2NpLCBHcmFkIFVuaXYsIEJlaWppbmcgMTAw
MDQ5LCBQZW9wbGVzIFIgQ2hpbmE8L2F1dGgtYWRkcmVzcz48dGl0bGVzPjx0aXRsZT5EZXJpdmlu
ZyBtYXhpbWFsIGxpZ2h0IHVzZSBlZmZpY2llbmN5IGZyb20gY29vcmRpbmF0ZWQgZmx1eCBtZWFz
dXJlbWVudHMgYW5kIHNhdGVsbGl0ZSBkYXRhIGZvciByZWdpb25hbCBncm9zcyBwcmltYXJ5IHBy
b2R1Y3Rpb24gbW9kZWxpbmc8L3RpdGxlPjxzZWNvbmRhcnktdGl0bGU+UmVtb3RlIFNlbnNpbmcg
b2YgRW52aXJvbm1lbnQ8L3NlY29uZGFyeS10aXRsZT48YWx0LXRpdGxlPlJlbW90ZSBTZW5zIEVu
dmlyb248L2FsdC10aXRsZT48L3RpdGxlcz48cGVyaW9kaWNhbD48ZnVsbC10aXRsZT5SZW1vdGUg
U2Vuc2luZyBvZiBFbnZpcm9ubWVudDwvZnVsbC10aXRsZT48L3BlcmlvZGljYWw+PHBhZ2VzPjIy
NDgtMjI1ODwvcGFnZXM+PHZvbHVtZT4xMTQ8L3ZvbHVtZT48bnVtYmVyPjEwPC9udW1iZXI+PGtl
eXdvcmRzPjxrZXl3b3JkPm1heGltYWwgbGlnaHQgdXNlIGVmZmljaWVuY3kgKGVwc2lsb24obWF4
KSk8L2tleXdvcmQ+PGtleXdvcmQ+c2F0ZWxsaXRlPC9rZXl3b3JkPjxrZXl3b3JkPmZsdXggc2l0
ZTwva2V5d29yZD48a2V5d29yZD5ncm9zcyBwcmltYXJ5IHByb2R1Y3Rpb24gKGdwcCk8L2tleXdv
cmQ+PGtleXdvcmQ+bW9kZWxpbmc8L2tleXdvcmQ+PGtleXdvcmQ+bm9ydGhlcm4gY2hpbmE8L2tl
eXdvcmQ+PGtleXdvcmQ+cGhvdG9jaGVtaWNhbCByZWZsZWN0YW5jZSBpbmRleDwva2V5d29yZD48
a2V5d29yZD5uZXQgcHJpbWFyeSBwcm9kdWN0aW9uPC9rZXl3b3JkPjxrZXl3b3JkPmRlY2lkdW91
cyBmb3Jlc3Q8L2tleXdvcmQ+PGtleXdvcmQ+Z2VuZXJhbGl6ZWQtbW9kZWw8L2tleXdvcmQ+PGtl
eXdvcmQ+dmVnZXRhdGlvbiBpbmRleDwva2V5d29yZD48a2V5d29yZD5lZGR5IGNvdmFyaWFuY2U8
L2tleXdvcmQ+PGtleXdvcmQ+Y2xpbWF0ZSBkYXRhPC9rZXl3b3JkPjxrZXl3b3JkPm1vZGlzPC9r
ZXl3b3JkPjxrZXl3b3JkPmNhcmJvbjwva2V5d29yZD48a2V5d29yZD53YXRlcjwva2V5d29yZD48
L2tleXdvcmRzPjxkYXRlcz48eWVhcj4yMDEwPC95ZWFyPjxwdWItZGF0ZXM+PGRhdGU+T2N0IDE1
PC9kYXRlPjwvcHViLWRhdGVzPjwvZGF0ZXM+PGlzYm4+MDAzNC00MjU3PC9pc2JuPjxhY2Nlc3Np
b24tbnVtPklTSTowMDAyODExODc0MDAwMTI8L2FjY2Vzc2lvbi1udW0+PHVybHM+PHJlbGF0ZWQt
dXJscz48dXJsPiZsdDtHbyB0byBJU0kmZ3Q7Oi8vMDAwMjgxMTg3NDAwMDEyPC91cmw+PC9yZWxh
dGVkLXVybHM+PC91cmxzPjxlbGVjdHJvbmljLXJlc291cmNlLW51bT5ET0kgMTAuMTAxNi9qLnJz
ZS4yMDEwLjA1LjAwMTwvZWxlY3Ryb25pYy1yZXNvdXJjZS1udW0+PGxhbmd1YWdlPkVuZ2xpc2g8
L2xhbmd1YWdlPjwvcmVjb3JkPjwvQ2l0ZT48Q2l0ZT48QXV0aG9yPld1PC9BdXRob3I+PFllYXI+
MjAxMjwvWWVhcj48UmVjTnVtPjEzNDwvUmVjTnVtPjxyZWNvcmQ+PHJlYy1udW1iZXI+MTM0PC9y
ZWMtbnVtYmVyPjxmb3JlaWduLWtleXM+PGtleSBhcHA9IkVOIiBkYi1pZD0icnJkczIwZXo0eGZ2
ZGZlMnpzbzVhOWVpdnpkczBkd3M5MnZhIiB0aW1lc3RhbXA9IjE0NjAxMjc1OTMiPjEzNDwva2V5
PjwvZm9yZWlnbi1rZXlzPjxyZWYtdHlwZSBuYW1lPSJKb3VybmFsIEFydGljbGUiPjE3PC9yZWYt
dHlwZT48Y29udHJpYnV0b3JzPjxhdXRob3JzPjxhdXRob3I+V3UsIEMuIFkuPC9hdXRob3I+PGF1
dGhvcj5OaXUsIFouPC9hdXRob3I+PC9hdXRob3JzPjwvY29udHJpYnV0b3JzPjxhdXRoLWFkZHJl
c3M+V3UsIEN5JiN4RDtDaGluZXNlIEFjYWQgU2NpLCBJbnN0IFJlbW90ZSBTZW5zaW5nIEFwcGxp
Y2F0LCBTdGF0ZSBLZXkgTGFiIFJlbW90ZSBTZW5zaW5nIFNjaSwgQmVpamluZyAxMDAxMDEsIFBl
b3BsZXMgUiBDaGluYSYjeEQ7Q2hpbmVzZSBBY2FkIFNjaSwgSW5zdCBSZW1vdGUgU2Vuc2luZyBB
cHBsaWNhdCwgU3RhdGUgS2V5IExhYiBSZW1vdGUgU2Vuc2luZyBTY2ksIEJlaWppbmcgMTAwMTAx
LCBQZW9wbGVzIFIgQ2hpbmEmI3hEO0NoaW5lc2UgQWNhZCBTY2ksIEluc3QgUmVtb3RlIFNlbnNp
bmcgQXBwbGljYXQsIFN0YXRlIEtleSBMYWIgUmVtb3RlIFNlbnNpbmcgU2NpLCBCZWlqaW5nIDEw
MDEwMSwgUGVvcGxlcyBSIENoaW5hPC9hdXRoLWFkZHJlc3M+PHRpdGxlcz48dGl0bGU+TW9kZWxs
aW5nIGxpZ2h0IHVzZSBlZmZpY2llbmN5IHVzaW5nIHZlZ2V0YXRpb24gaW5kZXggYW5kIGxhbmQg
c3VyZmFjZSB0ZW1wZXJhdHVyZSBmcm9tIE1PRElTIGluIEhhcnZhcmQgRm9yZXN0PC90aXRsZT48
c2Vjb25kYXJ5LXRpdGxlPkludGVybmF0aW9uYWwgSm91cm5hbCBvZiBSZW1vdGUgU2Vuc2luZzwv
c2Vjb25kYXJ5LXRpdGxlPjxhbHQtdGl0bGU+SW50IEogUmVtb3RlIFNlbnM8L2FsdC10aXRsZT48
L3RpdGxlcz48cGVyaW9kaWNhbD48ZnVsbC10aXRsZT5JbnRlcm5hdGlvbmFsIEpvdXJuYWwgb2Yg
UmVtb3RlIFNlbnNpbmc8L2Z1bGwtdGl0bGU+PC9wZXJpb2RpY2FsPjxwYWdlcz4yMjYxLTIyNzY8
L3BhZ2VzPjx2b2x1bWU+MzM8L3ZvbHVtZT48bnVtYmVyPjc8L251bWJlcj48a2V5d29yZHM+PGtl
eXdvcmQ+Z3Jvc3MgcHJpbWFyeSBwcm9kdWN0aW9uPC9rZXl3b3JkPjxrZXl3b3JkPnBob3RvY2hl
bWljYWwgcmVmbGVjdGFuY2UgaW5kZXg8L2tleXdvcmQ+PGtleXdvcmQ+dmFwb3ItcHJlc3N1cmUg
ZGVmaWNpdDwva2V5d29yZD48a2V5d29yZD5lZGR5IGNvdmFyaWFuY2U8L2tleXdvcmQ+PGtleXdv
cmQ+cGhvdG9zeW50aGV0aWMgZWZmaWNpZW5jeTwva2V5d29yZD48a2V5d29yZD5zcGVjdHJhbCBy
ZWZsZWN0YW5jZTwva2V5d29yZD48a2V5d29yZD5wcmltYXJ5IHByb2R1Y3Rpdml0eTwva2V5d29y
ZD48a2V5d29yZD5jaGxvcm9waHlsbCBjb250ZW50PC9rZXl3b3JkPjxrZXl3b3JkPm1pZGxhdGl0
dWRlIGZvcmVzdDwva2V5d29yZD48a2V5d29yZD5jYXJib24tZGlveGlkZTwva2V5d29yZD48L2tl
eXdvcmRzPjxkYXRlcz48eWVhcj4yMDEyPC95ZWFyPjwvZGF0ZXM+PGlzYm4+MDE0My0xMTYxPC9p
c2JuPjxhY2Nlc3Npb24tbnVtPklTSTowMDAzMDIxNjIyMDAwMTQ8L2FjY2Vzc2lvbi1udW0+PHVy
bHM+PHJlbGF0ZWQtdXJscz48dXJsPiZsdDtHbyB0byBJU0kmZ3Q7Oi8vMDAwMzAyMTYyMjAwMDE0
PC91cmw+PC9yZWxhdGVkLXVybHM+PC91cmxzPjxlbGVjdHJvbmljLXJlc291cmNlLW51bT5Eb2kg
MTAuMTA4MC8wMTQzMTE2MS4yMDExLjYwODA5MDwvZWxlY3Ryb25pYy1yZXNvdXJjZS1udW0+PGxh
bmd1YWdlPkVuZ2xpc2g8L2xhbmd1YWdlPjwvcmVjb3JkPjwvQ2l0ZT48Q2l0ZT48QXV0aG9yPlhp
YW88L0F1dGhvcj48WWVhcj4yMDA2PC9ZZWFyPjxSZWNOdW0+MTM1PC9SZWNOdW0+PHJlY29yZD48
cmVjLW51bWJlcj4xMzU8L3JlYy1udW1iZXI+PGZvcmVpZ24ta2V5cz48a2V5IGFwcD0iRU4iIGRi
LWlkPSJycmRzMjBlejR4ZnZkZmUyenNvNWE5ZWl2emRzMGR3czkydmEiIHRpbWVzdGFtcD0iMTQ2
MDEyNzU5MyI+MTM1PC9rZXk+PC9mb3JlaWduLWtleXM+PHJlZi10eXBlIG5hbWU9IkpvdXJuYWwg
QXJ0aWNsZSI+MTc8L3JlZi10eXBlPjxjb250cmlidXRvcnM+PGF1dGhvcnM+PGF1dGhvcj5YaWFv
LCBYLiBNLjwvYXV0aG9yPjwvYXV0aG9ycz48L2NvbnRyaWJ1dG9ycz48YXV0aC1hZGRyZXNzPlhp
YW8sIFhNJiN4RDtVbml2IE5ldyBIYW1wc2hpcmUsIEluc3QgU3R1ZHkgRWFydGggT2NlYW5zICZh
bXA7IFNwYWNlLCBEdXJoYW0sIE5IIDAzODI0IFVTQSYjeEQ7VW5pdiBOZXcgSGFtcHNoaXJlLCBJ
bnN0IFN0dWR5IEVhcnRoIE9jZWFucyAmYW1wOyBTcGFjZSwgRHVyaGFtLCBOSCAwMzgyNCBVU0Em
I3hEO1VuaXYgTmV3IEhhbXBzaGlyZSwgSW5zdCBTdHVkeSBFYXJ0aCBPY2VhbnMgJmFtcDsgU3Bh
Y2UsIER1cmhhbSwgTkggMDM4MjQgVVNBPC9hdXRoLWFkZHJlc3M+PHRpdGxlcz48dGl0bGU+TGln
aHQgYWJzb3JwdGlvbiBieSBsZWFmIGNobG9yb3BoeWxsIGFuZCBtYXhpbXVtIGxpZ2h0IHVzZSBl
ZmZpY2llbmN5PC90aXRsZT48c2Vjb25kYXJ5LXRpdGxlPkllZWUgVHJhbnNhY3Rpb25zIG9uIEdl
b3NjaWVuY2UgYW5kIFJlbW90ZSBTZW5zaW5nPC9zZWNvbmRhcnktdGl0bGU+PGFsdC10aXRsZT5J
ZWVlIFQgR2Vvc2NpIFJlbW90ZTwvYWx0LXRpdGxlPjwvdGl0bGVzPjxwZXJpb2RpY2FsPjxmdWxs
LXRpdGxlPkllZWUgVHJhbnNhY3Rpb25zIG9uIEdlb3NjaWVuY2UgYW5kIFJlbW90ZSBTZW5zaW5n
PC9mdWxsLXRpdGxlPjxhYmJyLTE+SWVlZSBUIEdlb3NjaSBSZW1vdGU8L2FiYnItMT48L3Blcmlv
ZGljYWw+PGFsdC1wZXJpb2RpY2FsPjxmdWxsLXRpdGxlPkllZWUgVHJhbnNhY3Rpb25zIG9uIEdl
b3NjaWVuY2UgYW5kIFJlbW90ZSBTZW5zaW5nPC9mdWxsLXRpdGxlPjxhYmJyLTE+SWVlZSBUIEdl
b3NjaSBSZW1vdGU8L2FiYnItMT48L2FsdC1wZXJpb2RpY2FsPjxwYWdlcz4xOTMzLTE5MzU8L3Bh
Z2VzPjx2b2x1bWU+NDQ8L3ZvbHVtZT48bnVtYmVyPjc8L251bWJlcj48a2V5d29yZHM+PGtleXdv
cmQ+Z3Jvc3MgcHJpbWFyeSBwcm9kdWN0aW9uIChncHApPC9rZXl3b3JkPjxrZXl3b3JkPnByb2R1
Y3Rpb24gZWZmaWNpZW5jeSBtb2RlbCAocGVtKTwva2V5d29yZD48a2V5d29yZD5yZW1vdGUgc2Vu
c2luZzwva2V5d29yZD48a2V5d29yZD52ZWdldGF0aW9uPC9rZXl3b3JkPjxrZXl3b3JkPmdyb3Nz
IHByaW1hcnkgcHJvZHVjdGlvbjwva2V5d29yZD48a2V5d29yZD5jbGltYXRlIGRhdGE8L2tleXdv
cmQ+PGtleXdvcmQ+bW9kaXMgZGF0YTwva2V5d29yZD48a2V5d29yZD5mb3Jlc3Q8L2tleXdvcmQ+
PGtleXdvcmQ+aW1hZ2VzPC9rZXl3b3JkPjxrZXl3b3JkPm1vZGVsPC9rZXl3b3JkPjxrZXl3b3Jk
PnNldDwva2V5d29yZD48L2tleXdvcmRzPjxkYXRlcz48eWVhcj4yMDA2PC95ZWFyPjxwdWItZGF0
ZXM+PGRhdGU+SnVsPC9kYXRlPjwvcHViLWRhdGVzPjwvZGF0ZXM+PGlzYm4+MDE5Ni0yODkyPC9p
c2JuPjxhY2Nlc3Npb24tbnVtPklTSTowMDAyMzg4NjQ3MDAwMjY8L2FjY2Vzc2lvbi1udW0+PHVy
bHM+PHJlbGF0ZWQtdXJscz48dXJsPiZsdDtHbyB0byBJU0kmZ3Q7Oi8vMDAwMjM4ODY0NzAwMDI2
PC91cmw+PC9yZWxhdGVkLXVybHM+PC91cmxzPjxlbGVjdHJvbmljLXJlc291cmNlLW51bT5Eb2kg
MTAuMTEwOS9UZ3JzLjIwMDYuODc0Nzk2PC9lbGVjdHJvbmljLXJlc291cmNlLW51bT48bGFuZ3Vh
Z2U+RW5nbGlzaDwvbGFuZ3VhZ2U+PC9yZWNvcmQ+PC9DaXRlPjxDaXRlPjxBdXRob3I+Wmh1PC9B
dXRob3I+PFllYXI+MjAwNjwvWWVhcj48UmVjTnVtPjEzNjwvUmVjTnVtPjxyZWNvcmQ+PHJlYy1u
dW1iZXI+MTM2PC9yZWMtbnVtYmVyPjxmb3JlaWduLWtleXM+PGtleSBhcHA9IkVOIiBkYi1pZD0i
cnJkczIwZXo0eGZ2ZGZlMnpzbzVhOWVpdnpkczBkd3M5MnZhIiB0aW1lc3RhbXA9IjE0NjAxMjc1
OTQiPjEzNjwva2V5PjwvZm9yZWlnbi1rZXlzPjxyZWYtdHlwZSBuYW1lPSJKb3VybmFsIEFydGlj
bGUiPjE3PC9yZWYtdHlwZT48Y29udHJpYnV0b3JzPjxhdXRob3JzPjxhdXRob3I+Wmh1LCBXLiBR
LjwvYXV0aG9yPjxhdXRob3I+UGFuLCBZLiBaLjwvYXV0aG9yPjxhdXRob3I+SGUsIEguPC9hdXRo
b3I+PGF1dGhvcj5ZdSwgRC4gWS48L2F1dGhvcj48YXV0aG9yPkh1LCBILiBCLjwvYXV0aG9yPjwv
YXV0aG9ycz48L2NvbnRyaWJ1dG9ycz48YXV0aC1hZGRyZXNzPlBhbiwgWVomI3hEO0JlaWppbmcg
Tm9ybWFsIFVuaXYsIENvbGwgUmVzb3VyY2VzIFNjaSAmYW1wOyBUZWNobm9sLCBLZXkgTGFiIEVu
dmlyb25tIENoYW5nZSAmYW1wOyBOYXQgRGlzYXN0ZXIsIEJlaWppbmcgMTAwODc1LCBQZW9wbGVz
IFIgQ2hpbmEmI3hEO0JlaWppbmcgTm9ybWFsIFVuaXYsIENvbGwgUmVzb3VyY2VzIFNjaSAmYW1w
OyBUZWNobm9sLCBLZXkgTGFiIEVudmlyb25tIENoYW5nZSAmYW1wOyBOYXQgRGlzYXN0ZXIsIEJl
aWppbmcgMTAwODc1LCBQZW9wbGVzIFIgQ2hpbmEmI3hEO0JlaWppbmcgTm9ybWFsIFVuaXYsIENv
bGwgUmVzb3VyY2VzIFNjaSAmYW1wOyBUZWNobm9sLCBLZXkgTGFiIEVudmlyb25tIENoYW5nZSAm
YW1wOyBOYXQgRGlzYXN0ZXIsIEJlaWppbmcgMTAwODc1LCBQZW9wbGVzIFIgQ2hpbmEmI3hEO0No
aW5hIE1ldGVvcm9sIEFkbSwgSW5zdCBVcmJhbiBNZXRlb3JvbCwgQmVpamluZyAxMDAwODksIFBl
b3BsZXMgUiBDaGluYTwvYXV0aC1hZGRyZXNzPjx0aXRsZXM+PHRpdGxlPlNpbXVsYXRpb24gb2Yg
bWF4aW11bSBsaWdodCB1c2UgZWZmaWNpZW5jeSBmb3Igc29tZSB0eXBpY2FsIHZlZ2V0YXRpb24g
dHlwZXMgaW4gQ2hpbmE8L3RpdGxlPjxzZWNvbmRhcnktdGl0bGU+Q2hpbmVzZSBTY2llbmNlIEJ1
bGxldGluPC9zZWNvbmRhcnktdGl0bGU+PGFsdC10aXRsZT5DaGluZXNlIFNjaSBCdWxsPC9hbHQt
dGl0bGU+PC90aXRsZXM+PHBlcmlvZGljYWw+PGZ1bGwtdGl0bGU+Q2hpbmVzZSBTY2llbmNlIEJ1
bGxldGluPC9mdWxsLXRpdGxlPjxhYmJyLTE+Q2hpbmVzZSBTY2kgQnVsbDwvYWJici0xPjwvcGVy
aW9kaWNhbD48YWx0LXBlcmlvZGljYWw+PGZ1bGwtdGl0bGU+Q2hpbmVzZSBTY2llbmNlIEJ1bGxl
dGluPC9mdWxsLXRpdGxlPjxhYmJyLTE+Q2hpbmVzZSBTY2kgQnVsbDwvYWJici0xPjwvYWx0LXBl
cmlvZGljYWw+PHBhZ2VzPjQ1Ny00NjM8L3BhZ2VzPjx2b2x1bWU+NTE8L3ZvbHVtZT48bnVtYmVy
PjQ8L251bWJlcj48a2V5d29yZHM+PGtleXdvcmQ+bGlnaHQgdXNlIGVmZmljaWVuY3k8L2tleXdv
cmQ+PGtleXdvcmQ+cmVtb3RlIHNlbnNpbmc8L2tleXdvcmQ+PGtleXdvcmQ+c2ltdWxhdGlvbjwv
a2V5d29yZD48a2V5d29yZD5ucHA8L2tleXdvcmQ+PGtleXdvcmQ+bmR2aTwva2V5d29yZD48a2V5
d29yZD5jaGluYTwva2V5d29yZD48a2V5d29yZD5uZXQgcHJpbWFyeSBwcm9kdWN0aW9uPC9rZXl3
b3JkPjxrZXl3b3JkPmdsb2JhbC1tb2RlbDwva2V5d29yZD48a2V5d29yZD5kYXRhIHNldDwva2V5
d29yZD48a2V5d29yZD50ZXJyZXN0cmlhbDwva2V5d29yZD48a2V5d29yZD5yZWZsZWN0YW5jZTwv
a2V5d29yZD48a2V5d29yZD5uZHZpPC9rZXl3b3JkPjwva2V5d29yZHM+PGRhdGVzPjx5ZWFyPjIw
MDY8L3llYXI+PHB1Yi1kYXRlcz48ZGF0ZT5GZWI8L2RhdGU+PC9wdWItZGF0ZXM+PC9kYXRlcz48
aXNibj4xMDAxLTY1Mzg8L2lzYm4+PGFjY2Vzc2lvbi1udW0+SVNJOjAwMDIzNjY1MTQwMDAxMjwv
YWNjZXNzaW9uLW51bT48dXJscz48cmVsYXRlZC11cmxzPjx1cmw+Jmx0O0dvIHRvIElTSSZndDs6
Ly8wMDAyMzY2NTE0MDAwMTI8L3VybD48L3JlbGF0ZWQtdXJscz48L3VybHM+PGVsZWN0cm9uaWMt
cmVzb3VyY2UtbnVtPkRPSSAxMC4xMDA3L3MxMTQzNC0wMDYtMDQ1Ny0xPC9lbGVjdHJvbmljLXJl
c291cmNlLW51bT48bGFuZ3VhZ2U+RW5nbGlzaDwvbGFuZ3VhZ2U+PC9yZWNvcmQ+PC9DaXRlPjwv
RW5kTm90ZT4A
</w:fldData>
        </w:fldChar>
      </w:r>
      <w:r w:rsidR="006B48BF">
        <w:instrText xml:space="preserve"> ADDIN EN.CITE </w:instrText>
      </w:r>
      <w:r w:rsidR="006B48BF">
        <w:fldChar w:fldCharType="begin">
          <w:fldData xml:space="preserve">PEVuZE5vdGU+PENpdGU+PEF1dGhvcj5DaGVuPC9BdXRob3I+PFllYXI+MjAxMTwvWWVhcj48UmVj
TnVtPjEzMTwvUmVjTnVtPjxEaXNwbGF5VGV4dD4oQ2hlbiBldCBhbC4gMjAxMTsgR29lcm5lciBl
dCBhbC4gMjAxMTsgV2FuZyBldCBhbC4gMjAxMGE7IFd1IGFuZCBOaXUgMjAxMjsgWGlhbyAyMDA2
OyBaaHUgZXQgYWwuIDIwMDYpPC9EaXNwbGF5VGV4dD48cmVjb3JkPjxyZWMtbnVtYmVyPjEzMTwv
cmVjLW51bWJlcj48Zm9yZWlnbi1rZXlzPjxrZXkgYXBwPSJFTiIgZGItaWQ9InJyZHMyMGV6NHhm
dmRmZTJ6c281YTllaXZ6ZHMwZHdzOTJ2YSIgdGltZXN0YW1wPSIxNDYwMTI3NTkzIj4xMzE8L2tl
eT48L2ZvcmVpZ24ta2V5cz48cmVmLXR5cGUgbmFtZT0iSm91cm5hbCBBcnRpY2xlIj4xNzwvcmVm
LXR5cGU+PGNvbnRyaWJ1dG9ycz48YXV0aG9ycz48YXV0aG9yPkNoZW4sIFQuIFguPC9hdXRob3I+
PGF1dGhvcj52YW4gZGVyIFdlcmYsIEcuIFIuPC9hdXRob3I+PGF1dGhvcj5Eb2xtYW4sIEEuIEou
PC9hdXRob3I+PGF1dGhvcj5Hcm9lbmVuZGlqaywgTS48L2F1dGhvcj48L2F1dGhvcnM+PC9jb250
cmlidXRvcnM+PGF1dGgtYWRkcmVzcz5DaGVuLCBUWCYjeEQ7VnJpamUgVW5pdiBBbXN0ZXJkYW0s
IEZhYyBFYXJ0aCAmYW1wOyBMaWZlIFNjaSwgRGUgQm9lbGVsYWFuIDEwODUsIE5MLTEwODEgSFYg
QW1zdGVyZGFtLCBOZXRoZXJsYW5kcyYjeEQ7VnJpamUgVW5pdiBBbXN0ZXJkYW0sIEZhYyBFYXJ0
aCAmYW1wOyBMaWZlIFNjaSwgRGUgQm9lbGVsYWFuIDEwODUsIE5MLTEwODEgSFYgQW1zdGVyZGFt
LCBOZXRoZXJsYW5kcyYjeEQ7VnJpamUgVW5pdiBBbXN0ZXJkYW0sIEZhYyBFYXJ0aCAmYW1wOyBM
aWZlIFNjaSwgTkwtMTA4MSBIViBBbXN0ZXJkYW0sIE5ldGhlcmxhbmRzJiN4RDtOYW5qaW5nIFVu
aXYsIFNjaCBBdG1vc3BoZXIgU2NpLCBOYW5qaW5nIDIxMDAwOCwgUGVvcGxlcyBSIENoaW5hPC9h
dXRoLWFkZHJlc3M+PHRpdGxlcz48dGl0bGU+RXZhbHVhdGlvbiBvZiBjcm9wbGFuZCBtYXhpbXVt
IGxpZ2h0IHVzZSBlZmZpY2llbmN5IHVzaW5nIGVkZHkgZmx1eCBtZWFzdXJlbWVudHMgaW4gTm9y
dGggQW1lcmljYSBhbmQgRXVyb3BlPC90aXRsZT48c2Vjb25kYXJ5LXRpdGxlPkdlb3BoeXNpY2Fs
IFJlc2VhcmNoIExldHRlcnM8L3NlY29uZGFyeS10aXRsZT48YWx0LXRpdGxlPkdlb3BoeXMgUmVz
IExldHQ8L2FsdC10aXRsZT48L3RpdGxlcz48cGVyaW9kaWNhbD48ZnVsbC10aXRsZT5HZW9waHlz
aWNhbCBSZXNlYXJjaCBMZXR0ZXJzPC9mdWxsLXRpdGxlPjxhYmJyLTE+R2VvcGh5cyBSZXMgTGV0
dDwvYWJici0xPjwvcGVyaW9kaWNhbD48YWx0LXBlcmlvZGljYWw+PGZ1bGwtdGl0bGU+R2VvcGh5
c2ljYWwgUmVzZWFyY2ggTGV0dGVyczwvZnVsbC10aXRsZT48YWJici0xPkdlb3BoeXMgUmVzIExl
dHQ8L2FiYnItMT48L2FsdC1wZXJpb2RpY2FsPjx2b2x1bWU+Mzg8L3ZvbHVtZT48a2V5d29yZHM+
PGtleXdvcmQ+Z3Jvc3MgcHJpbWFyeSBwcm9kdWN0aW9uPC9rZXl3b3JkPjxrZXl3b3JkPm5ldCBw
cmltYXJ5IHByb2R1Y3Rpb248L2tleXdvcmQ+PGtleXdvcmQ+Y2FyYm9uLWRpb3hpZGU8L2tleXdv
cmQ+PGtleXdvcmQ+dGVycmVzdHJpYWw8L2tleXdvcmQ+PGtleXdvcmQ+c2F0ZWxsaXRlPC9rZXl3
b3JkPjxrZXl3b3JkPmV4Y2hhbmdlPC9rZXl3b3JkPjxrZXl3b3JkPnByb2R1Y3Rpdml0eTwva2V5
d29yZD48a2V5d29yZD5hZ3JpY3VsdHVyZTwva2V5d29yZD48a2V5d29yZD52YXJpYWJpbGl0eTwv
a2V5d29yZD48a2V5d29yZD5jbGltYXRlPC9rZXl3b3JkPjwva2V5d29yZHM+PGRhdGVzPjx5ZWFy
PjIwMTE8L3llYXI+PHB1Yi1kYXRlcz48ZGF0ZT5KdWwgMjg8L2RhdGU+PC9wdWItZGF0ZXM+PC9k
YXRlcz48aXNibj4wMDk0LTgyNzY8L2lzYm4+PGFjY2Vzc2lvbi1udW0+SVNJOjAwMDI5MzM4NTkw
MDAwMTwvYWNjZXNzaW9uLW51bT48dXJscz48cmVsYXRlZC11cmxzPjx1cmw+Jmx0O0dvIHRvIElT
SSZndDs6Ly8wMDAyOTMzODU5MDAwMDE8L3VybD48L3JlbGF0ZWQtdXJscz48L3VybHM+PGVsZWN0
cm9uaWMtcmVzb3VyY2UtbnVtPkFydG4gTDE0NzA3JiN4RDtEb2kgMTAuMTAyOS8yMDExZ2wwNDc1
MzM8L2VsZWN0cm9uaWMtcmVzb3VyY2UtbnVtPjxsYW5ndWFnZT5FbmdsaXNoPC9sYW5ndWFnZT48
L3JlY29yZD48L0NpdGU+PENpdGU+PEF1dGhvcj5Hb2VybmVyPC9BdXRob3I+PFllYXI+MjAxMTwv
WWVhcj48UmVjTnVtPjEzMjwvUmVjTnVtPjxyZWNvcmQ+PHJlYy1udW1iZXI+MTMyPC9yZWMtbnVt
YmVyPjxmb3JlaWduLWtleXM+PGtleSBhcHA9IkVOIiBkYi1pZD0icnJkczIwZXo0eGZ2ZGZlMnpz
bzVhOWVpdnpkczBkd3M5MnZhIiB0aW1lc3RhbXA9IjE0NjAxMjc1OTMiPjEzMjwva2V5PjwvZm9y
ZWlnbi1rZXlzPjxyZWYtdHlwZSBuYW1lPSJKb3VybmFsIEFydGljbGUiPjE3PC9yZWYtdHlwZT48
Y29udHJpYnV0b3JzPjxhdXRob3JzPjxhdXRob3I+R29lcm5lciwgQS48L2F1dGhvcj48YXV0aG9y
PlJlaWNoc3RlaW4sIE0uPC9hdXRob3I+PGF1dGhvcj5Ub21lbGxlcmksIEUuPC9hdXRob3I+PGF1
dGhvcj5IYW5hbiwgTi48L2F1dGhvcj48YXV0aG9yPlJhbWJhbCwgUy48L2F1dGhvcj48YXV0aG9y
PlBhcGFsZSwgRC48L2F1dGhvcj48YXV0aG9yPkRyYWdvbmksIEQuPC9hdXRob3I+PGF1dGhvcj5T
Y2htdWxsaXVzLCBDLjwvYXV0aG9yPjwvYXV0aG9ycz48L2NvbnRyaWJ1dG9ycz48YXV0aC1hZGRy
ZXNzPkdvZXJuZXIsIEEmI3hEO01heCBQbGFuY2sgSW5zdCBCaW9nZW9jaGVtLCBELTA3NzQ1IEpl
bmEsIEdlcm1hbnkmI3hEO01heCBQbGFuY2sgSW5zdCBCaW9nZW9jaGVtLCBELTA3NzQ1IEplbmEs
IEdlcm1hbnkmI3hEO01heCBQbGFuY2sgSW5zdCBCaW9nZW9jaGVtLCBELTA3NzQ1IEplbmEsIEdl
cm1hbnkmI3hEO0NvbG9yYWRvIFN0YXRlIFVuaXYsIE5hdCBSZXNvdXJjZXMgRWNvbCBMYWIsIEZ0
IENvbGxpbnMsIENPIDgwNTIzIFVTQSYjeEQ7Q0VGRSBDTlJTLCBGLTM0MjkzIE1vbnRwZWxsaWVy
IDUsIEZyYW5jZSYjeEQ7VW5pdiBUdXNjaWEsIERlcHQgRm9yZXN0IFNjaSAmYW1wOyBFbnZpcm9u
bSwgSS0wMTEwMCBWaXRlcmJvLCBJdGFseSYjeEQ7SW5kaWFuYSBVbml2LCBEZXB0IEdlb2csIEJs
b29taW5ndG9uLCBJTiA0NzQwNSBVU0EmI3hEO1VuaXYgSmVuYSwgRC0wNzc0MyBKZW5hLCBHZXJt
YW55PC9hdXRoLWFkZHJlc3M+PHRpdGxlcz48dGl0bGU+UmVtb3RlIHNlbnNpbmcgb2YgZWNvc3lz
dGVtIGxpZ2h0IHVzZSBlZmZpY2llbmN5IHdpdGggTU9ESVMtYmFzZWQgUFJJPC90aXRsZT48c2Vj
b25kYXJ5LXRpdGxlPkJpb2dlb3NjaWVuY2VzPC9zZWNvbmRhcnktdGl0bGU+PGFsdC10aXRsZT5C
aW9nZW9zY2llbmNlczwvYWx0LXRpdGxlPjwvdGl0bGVzPjxwZXJpb2RpY2FsPjxmdWxsLXRpdGxl
PkJpb2dlb3NjaWVuY2VzPC9mdWxsLXRpdGxlPjxhYmJyLTE+QmlvZ2Vvc2NpZW5jZXM8L2FiYnIt
MT48L3BlcmlvZGljYWw+PGFsdC1wZXJpb2RpY2FsPjxmdWxsLXRpdGxlPkJpb2dlb3NjaWVuY2Vz
PC9mdWxsLXRpdGxlPjxhYmJyLTE+QmlvZ2Vvc2NpZW5jZXM8L2FiYnItMT48L2FsdC1wZXJpb2Rp
Y2FsPjxwYWdlcz4xODktMjAyPC9wYWdlcz48dm9sdW1lPjg8L3ZvbHVtZT48bnVtYmVyPjE8L251
bWJlcj48a2V5d29yZHM+PGtleXdvcmQ+Z3Jvc3MgcHJpbWFyeSBwcm9kdWN0aW9uPC9rZXl3b3Jk
PjxrZXl3b3JkPnBob3RvY2hlbWljYWwgcmVmbGVjdGFuY2UgaW5kZXg8L2tleXdvcmQ+PGtleXdv
cmQ+cmFkaWF0aW9uLXVzZSBlZmZpY2llbmN5PC9rZXl3b3JkPjxrZXl3b3JkPmNhcmJvbi1kaW94
aWRlIHVwdGFrZTwva2V5d29yZD48a2V5d29yZD5ib3JlYWwgZm9yZXN0PC9rZXl3b3JkPjxrZXl3
b3JkPm1lZGl0ZXJyYW5lYW4gZm9yZXN0PC9rZXl3b3JkPjxrZXl3b3JkPnNwZWN0cmFsIHJlZmxl
Y3RhbmNlPC9rZXl3b3JkPjxrZXl3b3JkPnByaW1hcnkgcHJvZHVjdGl2aXR5PC9rZXl3b3JkPjxr
ZXl3b3JkPnNlYXNvbmFsIHBhdHRlcm5zPC9rZXl3b3JkPjxrZXl3b3JkPmNhbm9weTwva2V5d29y
ZD48L2tleXdvcmRzPjxkYXRlcz48eWVhcj4yMDExPC95ZWFyPjwvZGF0ZXM+PGlzYm4+MTcyNi00
MTcwPC9pc2JuPjxhY2Nlc3Npb24tbnVtPklTSTowMDAyODY3MjI1MDAwMTQ8L2FjY2Vzc2lvbi1u
dW0+PHVybHM+PHJlbGF0ZWQtdXJscz48dXJsPiZsdDtHbyB0byBJU0kmZ3Q7Oi8vMDAwMjg2NzIy
NTAwMDE0PC91cmw+PC9yZWxhdGVkLXVybHM+PC91cmxzPjxlbGVjdHJvbmljLXJlc291cmNlLW51
bT5ET0kgMTAuNTE5NC9iZy04LTE4OS0yMDExPC9lbGVjdHJvbmljLXJlc291cmNlLW51bT48bGFu
Z3VhZ2U+RW5nbGlzaDwvbGFuZ3VhZ2U+PC9yZWNvcmQ+PC9DaXRlPjxDaXRlPjxBdXRob3I+V2Fu
ZzwvQXV0aG9yPjxZZWFyPjIwMTA8L1llYXI+PFJlY051bT4xMzM8L1JlY051bT48cmVjb3JkPjxy
ZWMtbnVtYmVyPjEzMzwvcmVjLW51bWJlcj48Zm9yZWlnbi1rZXlzPjxrZXkgYXBwPSJFTiIgZGIt
aWQ9InJyZHMyMGV6NHhmdmRmZTJ6c281YTllaXZ6ZHMwZHdzOTJ2YSIgdGltZXN0YW1wPSIxNDYw
MTI3NTkzIj4xMzM8L2tleT48L2ZvcmVpZ24ta2V5cz48cmVmLXR5cGUgbmFtZT0iSm91cm5hbCBB
cnRpY2xlIj4xNzwvcmVmLXR5cGU+PGNvbnRyaWJ1dG9ycz48YXV0aG9ycz48YXV0aG9yPldhbmcs
IEguIFMuPC9hdXRob3I+PGF1dGhvcj5KaWEsIEcuIFMuPC9hdXRob3I+PGF1dGhvcj5GdSwgQy4g
Qi48L2F1dGhvcj48YXV0aG9yPkZlbmcsIEouIE0uPC9hdXRob3I+PGF1dGhvcj5aaGFvLCBULiBC
LjwvYXV0aG9yPjxhdXRob3I+TWEsIFouIEcuPC9hdXRob3I+PC9hdXRob3JzPjwvY29udHJpYnV0
b3JzPjxhdXRoLWFkZHJlc3M+SmlhLCBHUyYjeEQ7Q2hpbmVzZSBBY2FkIFNjaSwgSW5zdCBBdG1v
c3BoZXIgUGh5cywgUkNFIFRFQSwgUE9CIDk4MDQsIEJlaWppbmcgMTAwMDI5LCBQZW9wbGVzIFIg
Q2hpbmEmI3hEO0NoaW5lc2UgQWNhZCBTY2ksIEluc3QgQXRtb3NwaGVyIFBoeXMsIFJDRSBURUEs
IFBPQiA5ODA0LCBCZWlqaW5nIDEwMDAyOSwgUGVvcGxlcyBSIENoaW5hJiN4RDtDaGluZXNlIEFj
YWQgU2NpLCBJbnN0IEF0bW9zcGhlciBQaHlzLCBSQ0UgVEVBLCBCZWlqaW5nIDEwMDAyOSwgUGVv
cGxlcyBSIENoaW5hJiN4RDtDaGluZXNlIEFjYWQgU2NpLCBHcmFkIFVuaXYsIEJlaWppbmcgMTAw
MDQ5LCBQZW9wbGVzIFIgQ2hpbmE8L2F1dGgtYWRkcmVzcz48dGl0bGVzPjx0aXRsZT5EZXJpdmlu
ZyBtYXhpbWFsIGxpZ2h0IHVzZSBlZmZpY2llbmN5IGZyb20gY29vcmRpbmF0ZWQgZmx1eCBtZWFz
dXJlbWVudHMgYW5kIHNhdGVsbGl0ZSBkYXRhIGZvciByZWdpb25hbCBncm9zcyBwcmltYXJ5IHBy
b2R1Y3Rpb24gbW9kZWxpbmc8L3RpdGxlPjxzZWNvbmRhcnktdGl0bGU+UmVtb3RlIFNlbnNpbmcg
b2YgRW52aXJvbm1lbnQ8L3NlY29uZGFyeS10aXRsZT48YWx0LXRpdGxlPlJlbW90ZSBTZW5zIEVu
dmlyb248L2FsdC10aXRsZT48L3RpdGxlcz48cGVyaW9kaWNhbD48ZnVsbC10aXRsZT5SZW1vdGUg
U2Vuc2luZyBvZiBFbnZpcm9ubWVudDwvZnVsbC10aXRsZT48L3BlcmlvZGljYWw+PHBhZ2VzPjIy
NDgtMjI1ODwvcGFnZXM+PHZvbHVtZT4xMTQ8L3ZvbHVtZT48bnVtYmVyPjEwPC9udW1iZXI+PGtl
eXdvcmRzPjxrZXl3b3JkPm1heGltYWwgbGlnaHQgdXNlIGVmZmljaWVuY3kgKGVwc2lsb24obWF4
KSk8L2tleXdvcmQ+PGtleXdvcmQ+c2F0ZWxsaXRlPC9rZXl3b3JkPjxrZXl3b3JkPmZsdXggc2l0
ZTwva2V5d29yZD48a2V5d29yZD5ncm9zcyBwcmltYXJ5IHByb2R1Y3Rpb24gKGdwcCk8L2tleXdv
cmQ+PGtleXdvcmQ+bW9kZWxpbmc8L2tleXdvcmQ+PGtleXdvcmQ+bm9ydGhlcm4gY2hpbmE8L2tl
eXdvcmQ+PGtleXdvcmQ+cGhvdG9jaGVtaWNhbCByZWZsZWN0YW5jZSBpbmRleDwva2V5d29yZD48
a2V5d29yZD5uZXQgcHJpbWFyeSBwcm9kdWN0aW9uPC9rZXl3b3JkPjxrZXl3b3JkPmRlY2lkdW91
cyBmb3Jlc3Q8L2tleXdvcmQ+PGtleXdvcmQ+Z2VuZXJhbGl6ZWQtbW9kZWw8L2tleXdvcmQ+PGtl
eXdvcmQ+dmVnZXRhdGlvbiBpbmRleDwva2V5d29yZD48a2V5d29yZD5lZGR5IGNvdmFyaWFuY2U8
L2tleXdvcmQ+PGtleXdvcmQ+Y2xpbWF0ZSBkYXRhPC9rZXl3b3JkPjxrZXl3b3JkPm1vZGlzPC9r
ZXl3b3JkPjxrZXl3b3JkPmNhcmJvbjwva2V5d29yZD48a2V5d29yZD53YXRlcjwva2V5d29yZD48
L2tleXdvcmRzPjxkYXRlcz48eWVhcj4yMDEwPC95ZWFyPjxwdWItZGF0ZXM+PGRhdGU+T2N0IDE1
PC9kYXRlPjwvcHViLWRhdGVzPjwvZGF0ZXM+PGlzYm4+MDAzNC00MjU3PC9pc2JuPjxhY2Nlc3Np
b24tbnVtPklTSTowMDAyODExODc0MDAwMTI8L2FjY2Vzc2lvbi1udW0+PHVybHM+PHJlbGF0ZWQt
dXJscz48dXJsPiZsdDtHbyB0byBJU0kmZ3Q7Oi8vMDAwMjgxMTg3NDAwMDEyPC91cmw+PC9yZWxh
dGVkLXVybHM+PC91cmxzPjxlbGVjdHJvbmljLXJlc291cmNlLW51bT5ET0kgMTAuMTAxNi9qLnJz
ZS4yMDEwLjA1LjAwMTwvZWxlY3Ryb25pYy1yZXNvdXJjZS1udW0+PGxhbmd1YWdlPkVuZ2xpc2g8
L2xhbmd1YWdlPjwvcmVjb3JkPjwvQ2l0ZT48Q2l0ZT48QXV0aG9yPld1PC9BdXRob3I+PFllYXI+
MjAxMjwvWWVhcj48UmVjTnVtPjEzNDwvUmVjTnVtPjxyZWNvcmQ+PHJlYy1udW1iZXI+MTM0PC9y
ZWMtbnVtYmVyPjxmb3JlaWduLWtleXM+PGtleSBhcHA9IkVOIiBkYi1pZD0icnJkczIwZXo0eGZ2
ZGZlMnpzbzVhOWVpdnpkczBkd3M5MnZhIiB0aW1lc3RhbXA9IjE0NjAxMjc1OTMiPjEzNDwva2V5
PjwvZm9yZWlnbi1rZXlzPjxyZWYtdHlwZSBuYW1lPSJKb3VybmFsIEFydGljbGUiPjE3PC9yZWYt
dHlwZT48Y29udHJpYnV0b3JzPjxhdXRob3JzPjxhdXRob3I+V3UsIEMuIFkuPC9hdXRob3I+PGF1
dGhvcj5OaXUsIFouPC9hdXRob3I+PC9hdXRob3JzPjwvY29udHJpYnV0b3JzPjxhdXRoLWFkZHJl
c3M+V3UsIEN5JiN4RDtDaGluZXNlIEFjYWQgU2NpLCBJbnN0IFJlbW90ZSBTZW5zaW5nIEFwcGxp
Y2F0LCBTdGF0ZSBLZXkgTGFiIFJlbW90ZSBTZW5zaW5nIFNjaSwgQmVpamluZyAxMDAxMDEsIFBl
b3BsZXMgUiBDaGluYSYjeEQ7Q2hpbmVzZSBBY2FkIFNjaSwgSW5zdCBSZW1vdGUgU2Vuc2luZyBB
cHBsaWNhdCwgU3RhdGUgS2V5IExhYiBSZW1vdGUgU2Vuc2luZyBTY2ksIEJlaWppbmcgMTAwMTAx
LCBQZW9wbGVzIFIgQ2hpbmEmI3hEO0NoaW5lc2UgQWNhZCBTY2ksIEluc3QgUmVtb3RlIFNlbnNp
bmcgQXBwbGljYXQsIFN0YXRlIEtleSBMYWIgUmVtb3RlIFNlbnNpbmcgU2NpLCBCZWlqaW5nIDEw
MDEwMSwgUGVvcGxlcyBSIENoaW5hPC9hdXRoLWFkZHJlc3M+PHRpdGxlcz48dGl0bGU+TW9kZWxs
aW5nIGxpZ2h0IHVzZSBlZmZpY2llbmN5IHVzaW5nIHZlZ2V0YXRpb24gaW5kZXggYW5kIGxhbmQg
c3VyZmFjZSB0ZW1wZXJhdHVyZSBmcm9tIE1PRElTIGluIEhhcnZhcmQgRm9yZXN0PC90aXRsZT48
c2Vjb25kYXJ5LXRpdGxlPkludGVybmF0aW9uYWwgSm91cm5hbCBvZiBSZW1vdGUgU2Vuc2luZzwv
c2Vjb25kYXJ5LXRpdGxlPjxhbHQtdGl0bGU+SW50IEogUmVtb3RlIFNlbnM8L2FsdC10aXRsZT48
L3RpdGxlcz48cGVyaW9kaWNhbD48ZnVsbC10aXRsZT5JbnRlcm5hdGlvbmFsIEpvdXJuYWwgb2Yg
UmVtb3RlIFNlbnNpbmc8L2Z1bGwtdGl0bGU+PC9wZXJpb2RpY2FsPjxwYWdlcz4yMjYxLTIyNzY8
L3BhZ2VzPjx2b2x1bWU+MzM8L3ZvbHVtZT48bnVtYmVyPjc8L251bWJlcj48a2V5d29yZHM+PGtl
eXdvcmQ+Z3Jvc3MgcHJpbWFyeSBwcm9kdWN0aW9uPC9rZXl3b3JkPjxrZXl3b3JkPnBob3RvY2hl
bWljYWwgcmVmbGVjdGFuY2UgaW5kZXg8L2tleXdvcmQ+PGtleXdvcmQ+dmFwb3ItcHJlc3N1cmUg
ZGVmaWNpdDwva2V5d29yZD48a2V5d29yZD5lZGR5IGNvdmFyaWFuY2U8L2tleXdvcmQ+PGtleXdv
cmQ+cGhvdG9zeW50aGV0aWMgZWZmaWNpZW5jeTwva2V5d29yZD48a2V5d29yZD5zcGVjdHJhbCBy
ZWZsZWN0YW5jZTwva2V5d29yZD48a2V5d29yZD5wcmltYXJ5IHByb2R1Y3Rpdml0eTwva2V5d29y
ZD48a2V5d29yZD5jaGxvcm9waHlsbCBjb250ZW50PC9rZXl3b3JkPjxrZXl3b3JkPm1pZGxhdGl0
dWRlIGZvcmVzdDwva2V5d29yZD48a2V5d29yZD5jYXJib24tZGlveGlkZTwva2V5d29yZD48L2tl
eXdvcmRzPjxkYXRlcz48eWVhcj4yMDEyPC95ZWFyPjwvZGF0ZXM+PGlzYm4+MDE0My0xMTYxPC9p
c2JuPjxhY2Nlc3Npb24tbnVtPklTSTowMDAzMDIxNjIyMDAwMTQ8L2FjY2Vzc2lvbi1udW0+PHVy
bHM+PHJlbGF0ZWQtdXJscz48dXJsPiZsdDtHbyB0byBJU0kmZ3Q7Oi8vMDAwMzAyMTYyMjAwMDE0
PC91cmw+PC9yZWxhdGVkLXVybHM+PC91cmxzPjxlbGVjdHJvbmljLXJlc291cmNlLW51bT5Eb2kg
MTAuMTA4MC8wMTQzMTE2MS4yMDExLjYwODA5MDwvZWxlY3Ryb25pYy1yZXNvdXJjZS1udW0+PGxh
bmd1YWdlPkVuZ2xpc2g8L2xhbmd1YWdlPjwvcmVjb3JkPjwvQ2l0ZT48Q2l0ZT48QXV0aG9yPlhp
YW88L0F1dGhvcj48WWVhcj4yMDA2PC9ZZWFyPjxSZWNOdW0+MTM1PC9SZWNOdW0+PHJlY29yZD48
cmVjLW51bWJlcj4xMzU8L3JlYy1udW1iZXI+PGZvcmVpZ24ta2V5cz48a2V5IGFwcD0iRU4iIGRi
LWlkPSJycmRzMjBlejR4ZnZkZmUyenNvNWE5ZWl2emRzMGR3czkydmEiIHRpbWVzdGFtcD0iMTQ2
MDEyNzU5MyI+MTM1PC9rZXk+PC9mb3JlaWduLWtleXM+PHJlZi10eXBlIG5hbWU9IkpvdXJuYWwg
QXJ0aWNsZSI+MTc8L3JlZi10eXBlPjxjb250cmlidXRvcnM+PGF1dGhvcnM+PGF1dGhvcj5YaWFv
LCBYLiBNLjwvYXV0aG9yPjwvYXV0aG9ycz48L2NvbnRyaWJ1dG9ycz48YXV0aC1hZGRyZXNzPlhp
YW8sIFhNJiN4RDtVbml2IE5ldyBIYW1wc2hpcmUsIEluc3QgU3R1ZHkgRWFydGggT2NlYW5zICZh
bXA7IFNwYWNlLCBEdXJoYW0sIE5IIDAzODI0IFVTQSYjeEQ7VW5pdiBOZXcgSGFtcHNoaXJlLCBJ
bnN0IFN0dWR5IEVhcnRoIE9jZWFucyAmYW1wOyBTcGFjZSwgRHVyaGFtLCBOSCAwMzgyNCBVU0Em
I3hEO1VuaXYgTmV3IEhhbXBzaGlyZSwgSW5zdCBTdHVkeSBFYXJ0aCBPY2VhbnMgJmFtcDsgU3Bh
Y2UsIER1cmhhbSwgTkggMDM4MjQgVVNBPC9hdXRoLWFkZHJlc3M+PHRpdGxlcz48dGl0bGU+TGln
aHQgYWJzb3JwdGlvbiBieSBsZWFmIGNobG9yb3BoeWxsIGFuZCBtYXhpbXVtIGxpZ2h0IHVzZSBl
ZmZpY2llbmN5PC90aXRsZT48c2Vjb25kYXJ5LXRpdGxlPkllZWUgVHJhbnNhY3Rpb25zIG9uIEdl
b3NjaWVuY2UgYW5kIFJlbW90ZSBTZW5zaW5nPC9zZWNvbmRhcnktdGl0bGU+PGFsdC10aXRsZT5J
ZWVlIFQgR2Vvc2NpIFJlbW90ZTwvYWx0LXRpdGxlPjwvdGl0bGVzPjxwZXJpb2RpY2FsPjxmdWxs
LXRpdGxlPkllZWUgVHJhbnNhY3Rpb25zIG9uIEdlb3NjaWVuY2UgYW5kIFJlbW90ZSBTZW5zaW5n
PC9mdWxsLXRpdGxlPjxhYmJyLTE+SWVlZSBUIEdlb3NjaSBSZW1vdGU8L2FiYnItMT48L3Blcmlv
ZGljYWw+PGFsdC1wZXJpb2RpY2FsPjxmdWxsLXRpdGxlPkllZWUgVHJhbnNhY3Rpb25zIG9uIEdl
b3NjaWVuY2UgYW5kIFJlbW90ZSBTZW5zaW5nPC9mdWxsLXRpdGxlPjxhYmJyLTE+SWVlZSBUIEdl
b3NjaSBSZW1vdGU8L2FiYnItMT48L2FsdC1wZXJpb2RpY2FsPjxwYWdlcz4xOTMzLTE5MzU8L3Bh
Z2VzPjx2b2x1bWU+NDQ8L3ZvbHVtZT48bnVtYmVyPjc8L251bWJlcj48a2V5d29yZHM+PGtleXdv
cmQ+Z3Jvc3MgcHJpbWFyeSBwcm9kdWN0aW9uIChncHApPC9rZXl3b3JkPjxrZXl3b3JkPnByb2R1
Y3Rpb24gZWZmaWNpZW5jeSBtb2RlbCAocGVtKTwva2V5d29yZD48a2V5d29yZD5yZW1vdGUgc2Vu
c2luZzwva2V5d29yZD48a2V5d29yZD52ZWdldGF0aW9uPC9rZXl3b3JkPjxrZXl3b3JkPmdyb3Nz
IHByaW1hcnkgcHJvZHVjdGlvbjwva2V5d29yZD48a2V5d29yZD5jbGltYXRlIGRhdGE8L2tleXdv
cmQ+PGtleXdvcmQ+bW9kaXMgZGF0YTwva2V5d29yZD48a2V5d29yZD5mb3Jlc3Q8L2tleXdvcmQ+
PGtleXdvcmQ+aW1hZ2VzPC9rZXl3b3JkPjxrZXl3b3JkPm1vZGVsPC9rZXl3b3JkPjxrZXl3b3Jk
PnNldDwva2V5d29yZD48L2tleXdvcmRzPjxkYXRlcz48eWVhcj4yMDA2PC95ZWFyPjxwdWItZGF0
ZXM+PGRhdGU+SnVsPC9kYXRlPjwvcHViLWRhdGVzPjwvZGF0ZXM+PGlzYm4+MDE5Ni0yODkyPC9p
c2JuPjxhY2Nlc3Npb24tbnVtPklTSTowMDAyMzg4NjQ3MDAwMjY8L2FjY2Vzc2lvbi1udW0+PHVy
bHM+PHJlbGF0ZWQtdXJscz48dXJsPiZsdDtHbyB0byBJU0kmZ3Q7Oi8vMDAwMjM4ODY0NzAwMDI2
PC91cmw+PC9yZWxhdGVkLXVybHM+PC91cmxzPjxlbGVjdHJvbmljLXJlc291cmNlLW51bT5Eb2kg
MTAuMTEwOS9UZ3JzLjIwMDYuODc0Nzk2PC9lbGVjdHJvbmljLXJlc291cmNlLW51bT48bGFuZ3Vh
Z2U+RW5nbGlzaDwvbGFuZ3VhZ2U+PC9yZWNvcmQ+PC9DaXRlPjxDaXRlPjxBdXRob3I+Wmh1PC9B
dXRob3I+PFllYXI+MjAwNjwvWWVhcj48UmVjTnVtPjEzNjwvUmVjTnVtPjxyZWNvcmQ+PHJlYy1u
dW1iZXI+MTM2PC9yZWMtbnVtYmVyPjxmb3JlaWduLWtleXM+PGtleSBhcHA9IkVOIiBkYi1pZD0i
cnJkczIwZXo0eGZ2ZGZlMnpzbzVhOWVpdnpkczBkd3M5MnZhIiB0aW1lc3RhbXA9IjE0NjAxMjc1
OTQiPjEzNjwva2V5PjwvZm9yZWlnbi1rZXlzPjxyZWYtdHlwZSBuYW1lPSJKb3VybmFsIEFydGlj
bGUiPjE3PC9yZWYtdHlwZT48Y29udHJpYnV0b3JzPjxhdXRob3JzPjxhdXRob3I+Wmh1LCBXLiBR
LjwvYXV0aG9yPjxhdXRob3I+UGFuLCBZLiBaLjwvYXV0aG9yPjxhdXRob3I+SGUsIEguPC9hdXRo
b3I+PGF1dGhvcj5ZdSwgRC4gWS48L2F1dGhvcj48YXV0aG9yPkh1LCBILiBCLjwvYXV0aG9yPjwv
YXV0aG9ycz48L2NvbnRyaWJ1dG9ycz48YXV0aC1hZGRyZXNzPlBhbiwgWVomI3hEO0JlaWppbmcg
Tm9ybWFsIFVuaXYsIENvbGwgUmVzb3VyY2VzIFNjaSAmYW1wOyBUZWNobm9sLCBLZXkgTGFiIEVu
dmlyb25tIENoYW5nZSAmYW1wOyBOYXQgRGlzYXN0ZXIsIEJlaWppbmcgMTAwODc1LCBQZW9wbGVz
IFIgQ2hpbmEmI3hEO0JlaWppbmcgTm9ybWFsIFVuaXYsIENvbGwgUmVzb3VyY2VzIFNjaSAmYW1w
OyBUZWNobm9sLCBLZXkgTGFiIEVudmlyb25tIENoYW5nZSAmYW1wOyBOYXQgRGlzYXN0ZXIsIEJl
aWppbmcgMTAwODc1LCBQZW9wbGVzIFIgQ2hpbmEmI3hEO0JlaWppbmcgTm9ybWFsIFVuaXYsIENv
bGwgUmVzb3VyY2VzIFNjaSAmYW1wOyBUZWNobm9sLCBLZXkgTGFiIEVudmlyb25tIENoYW5nZSAm
YW1wOyBOYXQgRGlzYXN0ZXIsIEJlaWppbmcgMTAwODc1LCBQZW9wbGVzIFIgQ2hpbmEmI3hEO0No
aW5hIE1ldGVvcm9sIEFkbSwgSW5zdCBVcmJhbiBNZXRlb3JvbCwgQmVpamluZyAxMDAwODksIFBl
b3BsZXMgUiBDaGluYTwvYXV0aC1hZGRyZXNzPjx0aXRsZXM+PHRpdGxlPlNpbXVsYXRpb24gb2Yg
bWF4aW11bSBsaWdodCB1c2UgZWZmaWNpZW5jeSBmb3Igc29tZSB0eXBpY2FsIHZlZ2V0YXRpb24g
dHlwZXMgaW4gQ2hpbmE8L3RpdGxlPjxzZWNvbmRhcnktdGl0bGU+Q2hpbmVzZSBTY2llbmNlIEJ1
bGxldGluPC9zZWNvbmRhcnktdGl0bGU+PGFsdC10aXRsZT5DaGluZXNlIFNjaSBCdWxsPC9hbHQt
dGl0bGU+PC90aXRsZXM+PHBlcmlvZGljYWw+PGZ1bGwtdGl0bGU+Q2hpbmVzZSBTY2llbmNlIEJ1
bGxldGluPC9mdWxsLXRpdGxlPjxhYmJyLTE+Q2hpbmVzZSBTY2kgQnVsbDwvYWJici0xPjwvcGVy
aW9kaWNhbD48YWx0LXBlcmlvZGljYWw+PGZ1bGwtdGl0bGU+Q2hpbmVzZSBTY2llbmNlIEJ1bGxl
dGluPC9mdWxsLXRpdGxlPjxhYmJyLTE+Q2hpbmVzZSBTY2kgQnVsbDwvYWJici0xPjwvYWx0LXBl
cmlvZGljYWw+PHBhZ2VzPjQ1Ny00NjM8L3BhZ2VzPjx2b2x1bWU+NTE8L3ZvbHVtZT48bnVtYmVy
PjQ8L251bWJlcj48a2V5d29yZHM+PGtleXdvcmQ+bGlnaHQgdXNlIGVmZmljaWVuY3k8L2tleXdv
cmQ+PGtleXdvcmQ+cmVtb3RlIHNlbnNpbmc8L2tleXdvcmQ+PGtleXdvcmQ+c2ltdWxhdGlvbjwv
a2V5d29yZD48a2V5d29yZD5ucHA8L2tleXdvcmQ+PGtleXdvcmQ+bmR2aTwva2V5d29yZD48a2V5
d29yZD5jaGluYTwva2V5d29yZD48a2V5d29yZD5uZXQgcHJpbWFyeSBwcm9kdWN0aW9uPC9rZXl3
b3JkPjxrZXl3b3JkPmdsb2JhbC1tb2RlbDwva2V5d29yZD48a2V5d29yZD5kYXRhIHNldDwva2V5
d29yZD48a2V5d29yZD50ZXJyZXN0cmlhbDwva2V5d29yZD48a2V5d29yZD5yZWZsZWN0YW5jZTwv
a2V5d29yZD48a2V5d29yZD5uZHZpPC9rZXl3b3JkPjwva2V5d29yZHM+PGRhdGVzPjx5ZWFyPjIw
MDY8L3llYXI+PHB1Yi1kYXRlcz48ZGF0ZT5GZWI8L2RhdGU+PC9wdWItZGF0ZXM+PC9kYXRlcz48
aXNibj4xMDAxLTY1Mzg8L2lzYm4+PGFjY2Vzc2lvbi1udW0+SVNJOjAwMDIzNjY1MTQwMDAxMjwv
YWNjZXNzaW9uLW51bT48dXJscz48cmVsYXRlZC11cmxzPjx1cmw+Jmx0O0dvIHRvIElTSSZndDs6
Ly8wMDAyMzY2NTE0MDAwMTI8L3VybD48L3JlbGF0ZWQtdXJscz48L3VybHM+PGVsZWN0cm9uaWMt
cmVzb3VyY2UtbnVtPkRPSSAxMC4xMDA3L3MxMTQzNC0wMDYtMDQ1Ny0xPC9lbGVjdHJvbmljLXJl
c291cmNlLW51bT48bGFuZ3VhZ2U+RW5nbGlzaDwvbGFuZ3VhZ2U+PC9yZWNvcmQ+PC9DaXRlPjwv
RW5kTm90ZT4A
</w:fldData>
        </w:fldChar>
      </w:r>
      <w:r w:rsidR="006B48BF">
        <w:instrText xml:space="preserve"> ADDIN EN.CITE.DATA </w:instrText>
      </w:r>
      <w:r w:rsidR="006B48BF">
        <w:fldChar w:fldCharType="end"/>
      </w:r>
      <w:r w:rsidR="00F277CD">
        <w:fldChar w:fldCharType="separate"/>
      </w:r>
      <w:r w:rsidR="00F277CD">
        <w:rPr>
          <w:noProof/>
        </w:rPr>
        <w:t>(Chen et al. 2011; Goerner et al. 2011; Wang et al. 2010a; Wu and Niu 2012; Xiao 2006; Zhu et al. 2006)</w:t>
      </w:r>
      <w:r w:rsidR="00F277CD">
        <w:fldChar w:fldCharType="end"/>
      </w:r>
      <w:r>
        <w:t xml:space="preserve">.  </w:t>
      </w:r>
    </w:p>
    <w:p w:rsidR="000E5A36" w:rsidRDefault="000E5A36" w:rsidP="000E5A36">
      <w:pPr>
        <w:ind w:firstLine="720"/>
        <w:jc w:val="both"/>
      </w:pPr>
      <w:r>
        <w:t xml:space="preserve">The </w:t>
      </w:r>
      <w:proofErr w:type="spellStart"/>
      <w:r>
        <w:t>theorectical</w:t>
      </w:r>
      <w:proofErr w:type="spellEnd"/>
      <w:r>
        <w:t xml:space="preserve"> ε</w:t>
      </w:r>
      <w:r w:rsidRPr="000E5A36">
        <w:rPr>
          <w:vertAlign w:val="subscript"/>
        </w:rPr>
        <w:t>0</w:t>
      </w:r>
      <w:r>
        <w:t xml:space="preserve"> of C</w:t>
      </w:r>
      <w:r w:rsidRPr="000E5A36">
        <w:rPr>
          <w:vertAlign w:val="subscript"/>
        </w:rPr>
        <w:t>3</w:t>
      </w:r>
      <w:r>
        <w:t xml:space="preserve">, 0.9 g C </w:t>
      </w:r>
      <w:proofErr w:type="spellStart"/>
      <w:r>
        <w:t>mol</w:t>
      </w:r>
      <w:proofErr w:type="spellEnd"/>
      <w:r>
        <w:t xml:space="preserve"> PPFD</w:t>
      </w:r>
      <w:r w:rsidRPr="000E5A36">
        <w:rPr>
          <w:vertAlign w:val="superscript"/>
        </w:rPr>
        <w:t>-1</w:t>
      </w:r>
      <w:r>
        <w:t xml:space="preserve"> </w:t>
      </w:r>
      <w:r w:rsidR="00ED7682">
        <w:fldChar w:fldCharType="begin"/>
      </w:r>
      <w:r w:rsidR="006B48BF">
        <w:instrText xml:space="preserve"> ADDIN EN.CITE &lt;EndNote&gt;&lt;Cite&gt;&lt;Author&gt;Ehleringer&lt;/Author&gt;&lt;Year&gt;1977&lt;/Year&gt;&lt;RecNum&gt;137&lt;/RecNum&gt;&lt;DisplayText&gt;(Ehleringer and Björkman 1977)&lt;/DisplayText&gt;&lt;record&gt;&lt;rec-number&gt;137&lt;/rec-number&gt;&lt;foreign-keys&gt;&lt;key app="EN" db-id="rrds20ez4xfvdfe2zso5a9eivzds0dws92va" timestamp="1460127594"&gt;137&lt;/key&gt;&lt;/foreign-keys&gt;&lt;ref-type name="Journal Article"&gt;17&lt;/ref-type&gt;&lt;contributors&gt;&lt;authors&gt;&lt;author&gt;Ehleringer, J.&lt;/author&gt;&lt;author&gt;Björkman, O.&lt;/author&gt;&lt;/authors&gt;&lt;/contributors&gt;&lt;titles&gt;&lt;title&gt;&lt;style face="normal" font="default" size="100%"&gt;Quantum Yields for CO&lt;/style&gt;&lt;style face="subscript" font="default" size="100%"&gt;2&lt;/style&gt;&lt;style face="normal" font="default" size="100%"&gt; Uptake in C&lt;/style&gt;&lt;style face="subscript" font="default" size="100%"&gt;3&lt;/style&gt;&lt;style face="normal" font="default" size="100%"&gt; and C&lt;/style&gt;&lt;style face="subscript" font="default" size="100%"&gt;4&lt;/style&gt;&lt;style face="normal" font="default" size="100%"&gt; Plants: Dependence on Temperature, CO&lt;/style&gt;&lt;style face="subscript" font="default" size="100%"&gt;2&lt;/style&gt;&lt;style face="normal" font="default" size="100%"&gt; , and O&lt;/style&gt;&lt;style face="subscript" font="default" size="100%"&gt;2&lt;/style&gt;&lt;style face="normal" font="default" size="100%"&gt; Concentration.&lt;/style&gt;&lt;/title&gt;&lt;secondary-title&gt;Plant Physiology&lt;/secondary-title&gt;&lt;alt-title&gt;Plant Physiol&lt;/alt-title&gt;&lt;/titles&gt;&lt;periodical&gt;&lt;full-title&gt;Plant Physiology&lt;/full-title&gt;&lt;abbr-1&gt;Plant Physiol&lt;/abbr-1&gt;&lt;/periodical&gt;&lt;alt-periodical&gt;&lt;full-title&gt;Plant Physiology&lt;/full-title&gt;&lt;abbr-1&gt;Plant Physiol&lt;/abbr-1&gt;&lt;/alt-periodical&gt;&lt;pages&gt;86-90&lt;/pages&gt;&lt;volume&gt;59&lt;/volume&gt;&lt;number&gt;1&lt;/number&gt;&lt;dates&gt;&lt;year&gt;1977&lt;/year&gt;&lt;/dates&gt;&lt;urls&gt;&lt;/urls&gt;&lt;/record&gt;&lt;/Cite&gt;&lt;/EndNote&gt;</w:instrText>
      </w:r>
      <w:r w:rsidR="00ED7682">
        <w:fldChar w:fldCharType="separate"/>
      </w:r>
      <w:r w:rsidR="00ED7682">
        <w:rPr>
          <w:noProof/>
        </w:rPr>
        <w:t>(Ehleringer and Björkman 1977)</w:t>
      </w:r>
      <w:r w:rsidR="00ED7682">
        <w:fldChar w:fldCharType="end"/>
      </w:r>
      <w:r>
        <w:t xml:space="preserve"> used in this simulation, is higher than the value in a previous study of tropical savanna in Northern Australia (0.63 g C </w:t>
      </w:r>
      <w:proofErr w:type="spellStart"/>
      <w:r>
        <w:t>mol</w:t>
      </w:r>
      <w:proofErr w:type="spellEnd"/>
      <w:r>
        <w:t xml:space="preserve"> PPFD</w:t>
      </w:r>
      <w:r w:rsidRPr="000E5A36">
        <w:rPr>
          <w:vertAlign w:val="superscript"/>
        </w:rPr>
        <w:t>-1</w:t>
      </w:r>
      <w:r>
        <w:t xml:space="preserve"> or 1.29 g C MJ</w:t>
      </w:r>
      <w:r w:rsidRPr="000E5A36">
        <w:rPr>
          <w:vertAlign w:val="superscript"/>
        </w:rPr>
        <w:t>-1</w:t>
      </w:r>
      <w:r>
        <w:t xml:space="preserve">) and the value used in the standard MODIS algorithm (MOD17) of 0.5 g C </w:t>
      </w:r>
      <w:proofErr w:type="spellStart"/>
      <w:r>
        <w:t>mol</w:t>
      </w:r>
      <w:proofErr w:type="spellEnd"/>
      <w:r>
        <w:t xml:space="preserve"> PPFD</w:t>
      </w:r>
      <w:r w:rsidRPr="000E5A36">
        <w:rPr>
          <w:vertAlign w:val="superscript"/>
        </w:rPr>
        <w:t>-1</w:t>
      </w:r>
      <w:r>
        <w:t xml:space="preserve"> or 1.03 g C MJ</w:t>
      </w:r>
      <w:r w:rsidRPr="000E5A36">
        <w:rPr>
          <w:vertAlign w:val="superscript"/>
        </w:rPr>
        <w:t>-1</w:t>
      </w:r>
      <w:r>
        <w:t xml:space="preserve"> for the grassy woodlands </w:t>
      </w:r>
      <w:r w:rsidR="00ED7682">
        <w:fldChar w:fldCharType="begin">
          <w:fldData xml:space="preserve">PEVuZE5vdGU+PENpdGU+PEF1dGhvcj5LYW5uaWFoPC9BdXRob3I+PFllYXI+MjAxMTwvWWVhcj48
UmVjTnVtPjEzODwvUmVjTnVtPjxEaXNwbGF5VGV4dD4oS2FubmlhaCBldCBhbC4gMjAxMTsgS2Fu
bmlhaCBldCBhbC4gMjAwOSk8L0Rpc3BsYXlUZXh0PjxyZWNvcmQ+PHJlYy1udW1iZXI+MTM4PC9y
ZWMtbnVtYmVyPjxmb3JlaWduLWtleXM+PGtleSBhcHA9IkVOIiBkYi1pZD0icnJkczIwZXo0eGZ2
ZGZlMnpzbzVhOWVpdnpkczBkd3M5MnZhIiB0aW1lc3RhbXA9IjE0NjAxMjc1OTQiPjEzODwva2V5
PjwvZm9yZWlnbi1rZXlzPjxyZWYtdHlwZSBuYW1lPSJKb3VybmFsIEFydGljbGUiPjE3PC9yZWYt
dHlwZT48Y29udHJpYnV0b3JzPjxhdXRob3JzPjxhdXRob3I+S2FubmlhaCwgS2FzdHVyaSBEZXZp
PC9hdXRob3I+PGF1dGhvcj5CZXJpbmdlciwgSmFzb248L2F1dGhvcj48YXV0aG9yPkh1dGxleSwg
TGluZHNheSBCLjwvYXV0aG9yPjwvYXV0aG9ycz48L2NvbnRyaWJ1dG9ycz48dGl0bGVzPjx0aXRs
ZT5FbnZpcm9ubWVudGFsIGNvbnRyb2xzIG9uIHRoZSBzcGF0aWFsIHZhcmlhYmlsaXR5IG9mIHNh
dmFubmEgcHJvZHVjdGl2aXR5IGluIHRoZSBOb3J0aGVybiBUZXJyaXRvcnksIEF1c3RyYWxpYTwv
dGl0bGU+PHNlY29uZGFyeS10aXRsZT5BZ3JpY3VsdHVyYWwgYW5kIEZvcmVzdCBNZXRlb3JvbG9n
eTwvc2Vjb25kYXJ5LXRpdGxlPjwvdGl0bGVzPjxwZXJpb2RpY2FsPjxmdWxsLXRpdGxlPkFncmlj
dWx0dXJhbCBhbmQgRm9yZXN0IE1ldGVvcm9sb2d5PC9mdWxsLXRpdGxlPjxhYmJyLTE+QWdyIEZv
cmVzdCBNZXRlb3JvbDwvYWJici0xPjwvcGVyaW9kaWNhbD48cGFnZXM+MTQyOS0xNDM5PC9wYWdl
cz48dm9sdW1lPjE1MTwvdm9sdW1lPjxudW1iZXI+MTE8L251bWJlcj48ZGF0ZXM+PHllYXI+MjAx
MTwveWVhcj48L2RhdGVzPjxpc2JuPjAxNjgxOTIzPC9pc2JuPjx1cmxzPjwvdXJscz48ZWxlY3Ry
b25pYy1yZXNvdXJjZS1udW0+MTAuMTAxNi9qLmFncmZvcm1ldC4yMDExLjA2LjAwOTwvZWxlY3Ry
b25pYy1yZXNvdXJjZS1udW0+PC9yZWNvcmQ+PC9DaXRlPjxDaXRlPjxBdXRob3I+S2FubmlhaDwv
QXV0aG9yPjxZZWFyPjIwMDk8L1llYXI+PFJlY051bT4xMzk8L1JlY051bT48cmVjb3JkPjxyZWMt
bnVtYmVyPjEzOTwvcmVjLW51bWJlcj48Zm9yZWlnbi1rZXlzPjxrZXkgYXBwPSJFTiIgZGItaWQ9
InJyZHMyMGV6NHhmdmRmZTJ6c281YTllaXZ6ZHMwZHdzOTJ2YSIgdGltZXN0YW1wPSIxNDYwMTI3
NTk0Ij4xMzk8L2tleT48L2ZvcmVpZ24ta2V5cz48cmVmLXR5cGUgbmFtZT0iSm91cm5hbCBBcnRp
Y2xlIj4xNzwvcmVmLXR5cGU+PGNvbnRyaWJ1dG9ycz48YXV0aG9ycz48YXV0aG9yPkthbm5pYWgs
IEsuIEQuPC9hdXRob3I+PGF1dGhvcj5CZXJpbmdlciwgSi48L2F1dGhvcj48YXV0aG9yPkh1dGxl
eSwgTC4gQi48L2F1dGhvcj48YXV0aG9yPlRhcHBlciwgTi4gSi48L2F1dGhvcj48YXV0aG9yPlpo
dSwgWC48L2F1dGhvcj48L2F1dGhvcnM+PC9jb250cmlidXRvcnM+PGF1dGgtYWRkcmVzcz5LYW5u
aWFoLCBLRCYjeEQ7TW9uYXNoIFVuaXYsIFNjaCBHZW9nICZhbXA7IEVudmlyb25tIFNjaSwgQ2xh
eXRvbiwgVmljIDM4MDAsIEF1c3RyYWxpYSYjeEQ7TW9uYXNoIFVuaXYsIFNjaCBHZW9nICZhbXA7
IEVudmlyb25tIFNjaSwgQ2xheXRvbiwgVmljIDM4MDAsIEF1c3RyYWxpYSYjeEQ7TW9uYXNoIFVu
aXYsIFNjaCBHZW9nICZhbXA7IEVudmlyb25tIFNjaSwgQ2xheXRvbiwgVmljIDM4MDAsIEF1c3Ry
YWxpYSYjeEQ7VW5pdiBUZWNobm9sIE1hbGF5c2lhLCBEZXB0IFJlbW90ZSBTZW5zaW5nLCBTa3Vk
YWkgODEzMTAsIEpvaG9yLCBNYWxheXNpYSYjeEQ7Q2hhcmxlcyBEYXJ3aW4gVW5pdiwgU2NoIFNj
aSAmYW1wOyBQcmltYXJ5IEluZCwgRGFyd2luLCBOVCAwOTA5LCBBdXN0cmFsaWE8L2F1dGgtYWRk
cmVzcz48dGl0bGVzPjx0aXRsZT5FdmFsdWF0aW9uIG9mIENvbGxlY3Rpb25zIDQgYW5kIDUgb2Yg
dGhlIE1PRElTIEdyb3NzIFByaW1hcnkgUHJvZHVjdGl2aXR5IHByb2R1Y3QgYW5kIGFsZ29yaXRo
bSBpbXByb3ZlbWVudCBhdCBhIHRyb3BpY2FsIHNhdmFubmEgc2l0ZSBpbiBub3J0aGVybiBBdXN0
cmFsaWE8L3RpdGxlPjxzZWNvbmRhcnktdGl0bGU+UmVtb3RlIFNlbnNpbmcgb2YgRW52aXJvbm1l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bnZpcm9ubWVudDwvZnVsbC10aXRsZT48L3BlcmlvZGljYWw+PHBhZ2VzPjE4MDgtMTgyMjwvcGFn
ZXM+PHZvbHVtZT4xMTM8L3ZvbHVtZT48bnVtYmVyPjk8L251bWJlcj48a2V5d29yZHM+PGtleXdv
cmQ+bW9kaXM8L2tleXdvcmQ+PGtleXdvcmQ+Y29sbGVjdGlvbiA0PC9rZXl3b3JkPjxrZXl3b3Jk
PmNvbGxlY3Rpb24gNTwva2V5d29yZD48a2V5d29yZD5ncm9zcyBwcmltYXJ5IHByb2R1Y3Rpdml0
eTwva2V5d29yZD48a2V5d29yZD5sZWFmIGFyZWEgaW5kZXg8L2tleXdvcmQ+PGtleXdvcmQ+ZnJh
Y3Rpb24gb2YgcGhvdG9zeW50aGV0aWNhbGx5IGFjdGl2ZSByYWRpYXRpb248L2tleXdvcmQ+PGtl
eXdvcmQ+bGlnaHQgdXNlIGVmZmljaWVuY3k8L2tleXdvcmQ+PGtleXdvcmQ+ZXZhcG9yYXRpdmUg
ZnJhY3Rpb248L2tleXdvcmQ+PGtleXdvcmQ+dmFwb3IgcHJlc3N1cmUgZGVmaWNpdDwva2V5d29y
ZD48a2V5d29yZD5sZWFmLWFyZWEgaW5kZXg8L2tleXdvcmQ+PGtleXdvcmQ+dGVycmVzdHJpYWwg
cHJpbWFyeSBwcm9kdWN0aW9uPC9rZXl3b3JkPjxrZXl3b3JkPm5ldCBwcmltYXJ5IHByb2R1Y3Rp
b248L2tleXdvcmQ+PGtleXdvcmQ+bGlnaHQgdXNlIGVmZmljaWVuY3k8L2tleXdvcmQ+PGtleXdv
cmQ+bGFpIHByb2R1Y3Q8L2tleXdvcmQ+PGtleXdvcmQ+YWJzb3JiZWQgcGFyPC9rZXl3b3JkPjxr
ZXl3b3JkPndhdGVyIGZsdXhlczwva2V5d29yZD48a2V5d29yZD5jYXJib248L2tleXdvcmQ+PGtl
eXdvcmQ+c2F0ZWxsaXRlPC9rZXl3b3JkPjxrZXl3b3JkPmZvcmVzdDwva2V5d29yZD48L2tleXdv
cmRzPjxkYXRlcz48eWVhcj4yMDA5PC95ZWFyPjxwdWItZGF0ZXM+PGRhdGU+U2VwPC9kYXRlPjwv
cHViLWRhdGVzPjwvZGF0ZXM+PGlzYm4+MDAzNC00MjU3PC9pc2JuPjxhY2Nlc3Npb24tbnVtPklT
STowMDAyNjg2MDUyMDAwMDI8L2FjY2Vzc2lvbi1udW0+PHVybHM+PHJlbGF0ZWQtdXJscz48dXJs
PiZsdDtHbyB0byBJU0kmZ3Q7Oi8vMDAwMjY4NjA1MjAwMDAyPC91cmw+PC9yZWxhdGVkLXVybHM+
PC91cmxzPjxlbGVjdHJvbmljLXJlc291cmNlLW51bT5ET0kgMTAuMTAxNi9qLnJzZS4yMDA5LjA0
LjAxMzwvZWxlY3Ryb25pYy1yZXNvdXJjZS1udW0+PGxhbmd1YWdlPkVuZ2xpc2g8L2xhbmd1YWdl
PjwvcmVjb3JkPjwvQ2l0ZT48L0VuZE5vdGU+AG==
</w:fldData>
        </w:fldChar>
      </w:r>
      <w:r w:rsidR="006B48BF">
        <w:instrText xml:space="preserve"> ADDIN EN.CITE </w:instrText>
      </w:r>
      <w:r w:rsidR="006B48BF">
        <w:fldChar w:fldCharType="begin">
          <w:fldData xml:space="preserve">PEVuZE5vdGU+PENpdGU+PEF1dGhvcj5LYW5uaWFoPC9BdXRob3I+PFllYXI+MjAxMTwvWWVhcj48
UmVjTnVtPjEzODwvUmVjTnVtPjxEaXNwbGF5VGV4dD4oS2FubmlhaCBldCBhbC4gMjAxMTsgS2Fu
bmlhaCBldCBhbC4gMjAwOSk8L0Rpc3BsYXlUZXh0PjxyZWNvcmQ+PHJlYy1udW1iZXI+MTM4PC9y
ZWMtbnVtYmVyPjxmb3JlaWduLWtleXM+PGtleSBhcHA9IkVOIiBkYi1pZD0icnJkczIwZXo0eGZ2
ZGZlMnpzbzVhOWVpdnpkczBkd3M5MnZhIiB0aW1lc3RhbXA9IjE0NjAxMjc1OTQiPjEzODwva2V5
PjwvZm9yZWlnbi1rZXlzPjxyZWYtdHlwZSBuYW1lPSJKb3VybmFsIEFydGljbGUiPjE3PC9yZWYt
dHlwZT48Y29udHJpYnV0b3JzPjxhdXRob3JzPjxhdXRob3I+S2FubmlhaCwgS2FzdHVyaSBEZXZp
PC9hdXRob3I+PGF1dGhvcj5CZXJpbmdlciwgSmFzb248L2F1dGhvcj48YXV0aG9yPkh1dGxleSwg
TGluZHNheSBCLjwvYXV0aG9yPjwvYXV0aG9ycz48L2NvbnRyaWJ1dG9ycz48dGl0bGVzPjx0aXRs
ZT5FbnZpcm9ubWVudGFsIGNvbnRyb2xzIG9uIHRoZSBzcGF0aWFsIHZhcmlhYmlsaXR5IG9mIHNh
dmFubmEgcHJvZHVjdGl2aXR5IGluIHRoZSBOb3J0aGVybiBUZXJyaXRvcnksIEF1c3RyYWxpYTwv
dGl0bGU+PHNlY29uZGFyeS10aXRsZT5BZ3JpY3VsdHVyYWwgYW5kIEZvcmVzdCBNZXRlb3JvbG9n
eTwvc2Vjb25kYXJ5LXRpdGxlPjwvdGl0bGVzPjxwZXJpb2RpY2FsPjxmdWxsLXRpdGxlPkFncmlj
dWx0dXJhbCBhbmQgRm9yZXN0IE1ldGVvcm9sb2d5PC9mdWxsLXRpdGxlPjxhYmJyLTE+QWdyIEZv
cmVzdCBNZXRlb3JvbDwvYWJici0xPjwvcGVyaW9kaWNhbD48cGFnZXM+MTQyOS0xNDM5PC9wYWdl
cz48dm9sdW1lPjE1MTwvdm9sdW1lPjxudW1iZXI+MTE8L251bWJlcj48ZGF0ZXM+PHllYXI+MjAx
MTwveWVhcj48L2RhdGVzPjxpc2JuPjAxNjgxOTIzPC9pc2JuPjx1cmxzPjwvdXJscz48ZWxlY3Ry
b25pYy1yZXNvdXJjZS1udW0+MTAuMTAxNi9qLmFncmZvcm1ldC4yMDExLjA2LjAwOTwvZWxlY3Ry
b25pYy1yZXNvdXJjZS1udW0+PC9yZWNvcmQ+PC9DaXRlPjxDaXRlPjxBdXRob3I+S2FubmlhaDwv
QXV0aG9yPjxZZWFyPjIwMDk8L1llYXI+PFJlY051bT4xMzk8L1JlY051bT48cmVjb3JkPjxyZWMt
bnVtYmVyPjEzOTwvcmVjLW51bWJlcj48Zm9yZWlnbi1rZXlzPjxrZXkgYXBwPSJFTiIgZGItaWQ9
InJyZHMyMGV6NHhmdmRmZTJ6c281YTllaXZ6ZHMwZHdzOTJ2YSIgdGltZXN0YW1wPSIxNDYwMTI3
NTk0Ij4xMzk8L2tleT48L2ZvcmVpZ24ta2V5cz48cmVmLXR5cGUgbmFtZT0iSm91cm5hbCBBcnRp
Y2xlIj4xNzwvcmVmLXR5cGU+PGNvbnRyaWJ1dG9ycz48YXV0aG9ycz48YXV0aG9yPkthbm5pYWgs
IEsuIEQuPC9hdXRob3I+PGF1dGhvcj5CZXJpbmdlciwgSi48L2F1dGhvcj48YXV0aG9yPkh1dGxl
eSwgTC4gQi48L2F1dGhvcj48YXV0aG9yPlRhcHBlciwgTi4gSi48L2F1dGhvcj48YXV0aG9yPlpo
dSwgWC48L2F1dGhvcj48L2F1dGhvcnM+PC9jb250cmlidXRvcnM+PGF1dGgtYWRkcmVzcz5LYW5u
aWFoLCBLRCYjeEQ7TW9uYXNoIFVuaXYsIFNjaCBHZW9nICZhbXA7IEVudmlyb25tIFNjaSwgQ2xh
eXRvbiwgVmljIDM4MDAsIEF1c3RyYWxpYSYjeEQ7TW9uYXNoIFVuaXYsIFNjaCBHZW9nICZhbXA7
IEVudmlyb25tIFNjaSwgQ2xheXRvbiwgVmljIDM4MDAsIEF1c3RyYWxpYSYjeEQ7TW9uYXNoIFVu
aXYsIFNjaCBHZW9nICZhbXA7IEVudmlyb25tIFNjaSwgQ2xheXRvbiwgVmljIDM4MDAsIEF1c3Ry
YWxpYSYjeEQ7VW5pdiBUZWNobm9sIE1hbGF5c2lhLCBEZXB0IFJlbW90ZSBTZW5zaW5nLCBTa3Vk
YWkgODEzMTAsIEpvaG9yLCBNYWxheXNpYSYjeEQ7Q2hhcmxlcyBEYXJ3aW4gVW5pdiwgU2NoIFNj
aSAmYW1wOyBQcmltYXJ5IEluZCwgRGFyd2luLCBOVCAwOTA5LCBBdXN0cmFsaWE8L2F1dGgtYWRk
cmVzcz48dGl0bGVzPjx0aXRsZT5FdmFsdWF0aW9uIG9mIENvbGxlY3Rpb25zIDQgYW5kIDUgb2Yg
dGhlIE1PRElTIEdyb3NzIFByaW1hcnkgUHJvZHVjdGl2aXR5IHByb2R1Y3QgYW5kIGFsZ29yaXRo
bSBpbXByb3ZlbWVudCBhdCBhIHRyb3BpY2FsIHNhdmFubmEgc2l0ZSBpbiBub3J0aGVybiBBdXN0
cmFsaWE8L3RpdGxlPjxzZWNvbmRhcnktdGl0bGU+UmVtb3RlIFNlbnNpbmcgb2YgRW52aXJvbm1l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bnZpcm9ubWVudDwvZnVsbC10aXRsZT48L3BlcmlvZGljYWw+PHBhZ2VzPjE4MDgtMTgyMjwvcGFn
ZXM+PHZvbHVtZT4xMTM8L3ZvbHVtZT48bnVtYmVyPjk8L251bWJlcj48a2V5d29yZHM+PGtleXdv
cmQ+bW9kaXM8L2tleXdvcmQ+PGtleXdvcmQ+Y29sbGVjdGlvbiA0PC9rZXl3b3JkPjxrZXl3b3Jk
PmNvbGxlY3Rpb24gNTwva2V5d29yZD48a2V5d29yZD5ncm9zcyBwcmltYXJ5IHByb2R1Y3Rpdml0
eTwva2V5d29yZD48a2V5d29yZD5sZWFmIGFyZWEgaW5kZXg8L2tleXdvcmQ+PGtleXdvcmQ+ZnJh
Y3Rpb24gb2YgcGhvdG9zeW50aGV0aWNhbGx5IGFjdGl2ZSByYWRpYXRpb248L2tleXdvcmQ+PGtl
eXdvcmQ+bGlnaHQgdXNlIGVmZmljaWVuY3k8L2tleXdvcmQ+PGtleXdvcmQ+ZXZhcG9yYXRpdmUg
ZnJhY3Rpb248L2tleXdvcmQ+PGtleXdvcmQ+dmFwb3IgcHJlc3N1cmUgZGVmaWNpdDwva2V5d29y
ZD48a2V5d29yZD5sZWFmLWFyZWEgaW5kZXg8L2tleXdvcmQ+PGtleXdvcmQ+dGVycmVzdHJpYWwg
cHJpbWFyeSBwcm9kdWN0aW9uPC9rZXl3b3JkPjxrZXl3b3JkPm5ldCBwcmltYXJ5IHByb2R1Y3Rp
b248L2tleXdvcmQ+PGtleXdvcmQ+bGlnaHQgdXNlIGVmZmljaWVuY3k8L2tleXdvcmQ+PGtleXdv
cmQ+bGFpIHByb2R1Y3Q8L2tleXdvcmQ+PGtleXdvcmQ+YWJzb3JiZWQgcGFyPC9rZXl3b3JkPjxr
ZXl3b3JkPndhdGVyIGZsdXhlczwva2V5d29yZD48a2V5d29yZD5jYXJib248L2tleXdvcmQ+PGtl
eXdvcmQ+c2F0ZWxsaXRlPC9rZXl3b3JkPjxrZXl3b3JkPmZvcmVzdDwva2V5d29yZD48L2tleXdv
cmRzPjxkYXRlcz48eWVhcj4yMDA5PC95ZWFyPjxwdWItZGF0ZXM+PGRhdGU+U2VwPC9kYXRlPjwv
cHViLWRhdGVzPjwvZGF0ZXM+PGlzYm4+MDAzNC00MjU3PC9pc2JuPjxhY2Nlc3Npb24tbnVtPklT
STowMDAyNjg2MDUyMDAwMDI8L2FjY2Vzc2lvbi1udW0+PHVybHM+PHJlbGF0ZWQtdXJscz48dXJs
PiZsdDtHbyB0byBJU0kmZ3Q7Oi8vMDAwMjY4NjA1MjAwMDAyPC91cmw+PC9yZWxhdGVkLXVybHM+
PC91cmxzPjxlbGVjdHJvbmljLXJlc291cmNlLW51bT5ET0kgMTAuMTAxNi9qLnJzZS4yMDA5LjA0
LjAxMzwvZWxlY3Ryb25pYy1yZXNvdXJjZS1udW0+PGxhbmd1YWdlPkVuZ2xpc2g8L2xhbmd1YWdl
PjwvcmVjb3JkPjwvQ2l0ZT48L0VuZE5vdGU+AG==
</w:fldData>
        </w:fldChar>
      </w:r>
      <w:r w:rsidR="006B48BF">
        <w:instrText xml:space="preserve"> ADDIN EN.CITE.DATA </w:instrText>
      </w:r>
      <w:r w:rsidR="006B48BF">
        <w:fldChar w:fldCharType="end"/>
      </w:r>
      <w:r w:rsidR="00ED7682">
        <w:fldChar w:fldCharType="separate"/>
      </w:r>
      <w:r w:rsidR="00ED7682">
        <w:rPr>
          <w:noProof/>
        </w:rPr>
        <w:t>(Kanniah et al. 2011; Kanniah et al. 2009)</w:t>
      </w:r>
      <w:r w:rsidR="00ED7682">
        <w:fldChar w:fldCharType="end"/>
      </w:r>
      <w:r>
        <w:t>. The large variation of ε</w:t>
      </w:r>
      <w:r w:rsidRPr="000E5A36">
        <w:rPr>
          <w:vertAlign w:val="subscript"/>
        </w:rPr>
        <w:t>0</w:t>
      </w:r>
      <w:r>
        <w:t xml:space="preserve"> values in the PEMs suggests that more investigations of LUE calculation for savanna ecosystems, the mixed biome of tree (C</w:t>
      </w:r>
      <w:r w:rsidRPr="000E5A36">
        <w:rPr>
          <w:vertAlign w:val="subscript"/>
        </w:rPr>
        <w:t>3</w:t>
      </w:r>
      <w:r>
        <w:t>) and grass (C</w:t>
      </w:r>
      <w:r w:rsidRPr="000E5A36">
        <w:rPr>
          <w:vertAlign w:val="subscript"/>
        </w:rPr>
        <w:t>4</w:t>
      </w:r>
      <w:r>
        <w:t xml:space="preserve">), are needed. Accurate estimation of light use efficiency of the tree and grass mixed ecosystems needs precise experiments and modeling of the physiological and biochemical processes on the stand, canopy, and landscape scales </w:t>
      </w:r>
      <w:r w:rsidR="00ED7682">
        <w:fldChar w:fldCharType="begin">
          <w:fldData xml:space="preserve">PEVuZE5vdGU+PENpdGU+PEF1dGhvcj5DYXlsb3I8L0F1dGhvcj48WWVhcj4yMDA0PC9ZZWFyPjxS
ZWNOdW0+MTQwPC9SZWNOdW0+PERpc3BsYXlUZXh0PihDYXlsb3IgYW5kIFNodWdhcnQgMjAwNDsg
THVkd2lnIGV0IGFsLiAyMDA0OyBTY2hvbGVzIGFuZCBBcmNoZXIgMTk5NzsgU2thcnBlIDE5OTI7
IFdoaXRsZXkgZXQgYWwuIDIwMTEpPC9EaXNwbGF5VGV4dD48cmVjb3JkPjxyZWMtbnVtYmVyPjE0
MDwvcmVjLW51bWJlcj48Zm9yZWlnbi1rZXlzPjxrZXkgYXBwPSJFTiIgZGItaWQ9InJyZHMyMGV6
NHhmdmRmZTJ6c281YTllaXZ6ZHMwZHdzOTJ2YSIgdGltZXN0YW1wPSIxNDYwMTI3NTk0Ij4xNDA8
L2tleT48L2ZvcmVpZ24ta2V5cz48cmVmLXR5cGUgbmFtZT0iSm91cm5hbCBBcnRpY2xlIj4xNzwv
cmVmLXR5cGU+PGNvbnRyaWJ1dG9ycz48YXV0aG9ycz48YXV0aG9yPkNheWxvciwgSy4gSy48L2F1
dGhvcj48YXV0aG9yPlNodWdhcnQsIEguIEguPC9hdXRob3I+PC9hdXRob3JzPjwvY29udHJpYnV0
b3JzPjxhdXRoLWFkZHJlc3M+Q2F5bG9yLCBLSyYjeEQ7UHJpbmNldG9uIFVuaXYsIERlcHQgQ2l2
aWwgJmFtcDsgRW52aXJvbm0gRW5nbiwgUHJpbmNldG9uLCBOSiAwODU0NCBVU0EmI3hEO1ByaW5j
ZXRvbiBVbml2LCBEZXB0IENpdmlsICZhbXA7IEVudmlyb25tIEVuZ24sIFByaW5jZXRvbiwgTkog
MDg1NDQgVVNBJiN4RDtQcmluY2V0b24gVW5pdiwgRGVwdCBDaXZpbCAmYW1wOyBFbnZpcm9ubSBF
bmduLCBQcmluY2V0b24sIE5KIDA4NTQ0IFVTQSYjeEQ7VW5pdiBWaXJnaW5pYSwgRGVwdCBFbnZp
cm9ubSBTY2ksIENoYXJsb3R0ZXN2aWxsZSwgVkEgMjI5MDQgVVNBPC9hdXRoLWFkZHJlc3M+PHRp
dGxlcz48dGl0bGU+U2ltdWxhdGVkIHByb2R1Y3Rpdml0eSBvZiBoZXRlcm9nZW5lb3VzIHBhdGNo
ZXMgaW4gU291dGhlcm4gQWZyaWNhbiBzYXZhbm5hIGxhbmRzY2FwZXMgdXNpbmcgYSBjYW5vcHkg
cHJvZHVjdGl2aXR5IG1vZGVsPC90aXRsZT48c2Vjb25kYXJ5LXRpdGxlPkxhbmRzY2FwZSBFY29s
b2d5PC9zZWNvbmRhcnktdGl0bGU+PGFsdC10aXRsZT5MYW5kc2NhcGUgRWNvbDwvYWx0LXRpdGxl
PjwvdGl0bGVzPjxwZXJpb2RpY2FsPjxmdWxsLXRpdGxlPkxhbmRzY2FwZSBFY29sb2d5PC9mdWxs
LXRpdGxlPjxhYmJyLTE+TGFuZHNjYXBlIEVjb2w8L2FiYnItMT48L3BlcmlvZGljYWw+PGFsdC1w
ZXJpb2RpY2FsPjxmdWxsLXRpdGxlPkxhbmRzY2FwZSBFY29sb2d5PC9mdWxsLXRpdGxlPjxhYmJy
LTE+TGFuZHNjYXBlIEVjb2w8L2FiYnItMT48L2FsdC1wZXJpb2RpY2FsPjxwYWdlcz40MDEtNDE1
PC9wYWdlcz48dm9sdW1lPjE5PC92b2x1bWU+PG51bWJlcj40PC9udW1iZXI+PGtleXdvcmRzPjxr
ZXl3b3JkPnZlZ2V0YXRpb24gc3RydWN0dXJlPC9rZXl3b3JkPjxrZXl3b3JkPnZlZ2V0YXRpb24g
cHJvZHVjdGl2aXR5PC9rZXl3b3JkPjxrZXl3b3JkPmFmcmljYTwva2V5d29yZD48a2V5d29yZD5i
b3Rzd2FuYTwva2V5d29yZD48a2V5d29yZD5rYWxhaGFyaTwva2V5d29yZD48a2V5d29yZD5zcGF0
aWFsIGhldGVyb2dlbmVpdHk8L2tleXdvcmQ+PGtleXdvcmQ+bGlnaHQtdXNlIGVmZmljaWVuY3k8
L2tleXdvcmQ+PGtleXdvcmQ+c2VtaWFyaWQgc2F2YW5uYXM8L2tleXdvcmQ+PGtleXdvcmQ+Z2xv
YmFsIGNoYW5nZTwva2V5d29yZD48a2V5d29yZD5rYWxhaGFyaTwva2V5d29yZD48a2V5d29yZD5y
YWluZmFsbDwva2V5d29yZD48a2V5d29yZD5zb2lsPC9rZXl3b3JkPjxrZXl3b3JkPnBob3Rvc3lu
dGhlc2lzPC9rZXl3b3JkPjxrZXl3b3JkPmNvbXBldGl0aW9uPC9rZXl3b3JkPjxrZXl3b3JkPmNv
ZXhpc3RlbmNlPC9rZXl3b3JkPjxrZXl3b3JkPnZlZ2V0YXRpb248L2tleXdvcmQ+PC9rZXl3b3Jk
cz48ZGF0ZXM+PHllYXI+MjAwNDwveWVhcj48L2RhdGVzPjxpc2JuPjA5MjEtMjk3MzwvaXNibj48
YWNjZXNzaW9uLW51bT5JU0k6MDAwMjIxODc5MDAwMDA1PC9hY2Nlc3Npb24tbnVtPjx1cmxzPjxy
ZWxhdGVkLXVybHM+PHVybD4mbHQ7R28gdG8gSVNJJmd0OzovLzAwMDIyMTg3OTAwMDAwNTwvdXJs
PjwvcmVsYXRlZC11cmxzPjwvdXJscz48bGFuZ3VhZ2U+RW5nbGlzaDwvbGFuZ3VhZ2U+PC9yZWNv
cmQ+PC9DaXRlPjxDaXRlPjxBdXRob3I+THVkd2lnPC9BdXRob3I+PFllYXI+MjAwNDwvWWVhcj48
UmVjTnVtPjE0MTwvUmVjTnVtPjxyZWNvcmQ+PHJlYy1udW1iZXI+MTQxPC9yZWMtbnVtYmVyPjxm
b3JlaWduLWtleXM+PGtleSBhcHA9IkVOIiBkYi1pZD0icnJkczIwZXo0eGZ2ZGZlMnpzbzVhOWVp
dnpkczBkd3M5MnZhIiB0aW1lc3RhbXA9IjE0NjAxMjc1OTQiPjE0MTwva2V5PjwvZm9yZWlnbi1r
ZXlzPjxyZWYtdHlwZSBuYW1lPSJKb3VybmFsIEFydGljbGUiPjE3PC9yZWYtdHlwZT48Y29udHJp
YnV0b3JzPjxhdXRob3JzPjxhdXRob3I+THVkd2lnLCBGLjwvYXV0aG9yPjxhdXRob3I+ZGUgS3Jv
b24sIEguPC9hdXRob3I+PGF1dGhvcj5CZXJlbmRzZSwgRi48L2F1dGhvcj48YXV0aG9yPlByaW5z
LCBILiBILiBULjwvYXV0aG9yPjwvYXV0aG9ycz48L2NvbnRyaWJ1dG9ycz48YXV0aC1hZGRyZXNz
PmRlIEtyb29uLCBIJiN4RDtVbml2IFdhZ2VuaW5nZW4gJmFtcDsgUmVzIEN0ciwgU3ViZGVwdCBO
YXQgQ29uc2VydmF0LCBCb3Juc2VzdGVlZyA2OSwgTkwtNjcwOCBQRCBXYWdlbmluZ2VuLCBOZXRo
ZXJsYW5kcyYjeEQ7VW5pdiBXYWdlbmluZ2VuICZhbXA7IFJlcyBDdHIsIFN1YmRlcHQgTmF0IENv
bnNlcnZhdCwgQm9ybnNlc3RlZWcgNjksIE5MLTY3MDggUEQgV2FnZW5pbmdlbiwgTmV0aGVybGFu
ZHMmI3hEO1VuaXYgV2FnZW5pbmdlbiAmYW1wOyBSZXMgQ3RyLCBTdWJkZXB0IE5hdCBDb25zZXJ2
YXQsIE5MLTY3MDggUEQgV2FnZW5pbmdlbiwgTmV0aGVybGFuZHMmI3hEO1VuaXYgTmlqbWVnZW4s
IERlcHQgRWNvbCwgTkwtNjUyNSBFRCBOaWptZWdlbiwgTmV0aGVybGFuZHM8L2F1dGgtYWRkcmVz
cz48dGl0bGVzPjx0aXRsZT5UaGUgaW5mbHVlbmNlIG9mIHNhdmFubmEgdHJlZXMgb24gbnV0cmll
bnQsIHdhdGVyIGFuZCBsaWdodCBhdmFpbGFiaWxpdHkgYW5kIHRoZSB1bmRlcnN0b3JleSB2ZWdl
dGF0aW9uPC90aXRsZT48c2Vjb25kYXJ5LXRpdGxlPlBsYW50IEVjb2xvZ3k8L3NlY29uZGFyeS10
aXRsZT48YWx0LXRpdGxlPlBsYW50IEVjb2w8L2FsdC10aXRsZT48L3RpdGxlcz48cGVyaW9kaWNh
bD48ZnVsbC10aXRsZT5QbGFudCBFY29sb2d5PC9mdWxsLXRpdGxlPjxhYmJyLTE+UGxhbnQgRWNv
bDwvYWJici0xPjwvcGVyaW9kaWNhbD48YWx0LXBlcmlvZGljYWw+PGZ1bGwtdGl0bGU+UGxhbnQg
RWNvbG9neTwvZnVsbC10aXRsZT48YWJici0xPlBsYW50IEVjb2w8L2FiYnItMT48L2FsdC1wZXJp
b2RpY2FsPjxwYWdlcz45My0xMDU8L3BhZ2VzPjx2b2x1bWU+MTcwPC92b2x1bWU+PG51bWJlcj4x
PC9udW1iZXI+PGtleXdvcmRzPjxrZXl3b3JkPmNvbXBldGl0aW9uPC9rZXl3b3JkPjxrZXl3b3Jk
PmVhc3QtYWZyaWNhPC9rZXl3b3JkPjxrZXl3b3JkPmZhY2lsaXRhdGlvbjwva2V5d29yZD48a2V5
d29yZD5zb2lsIG51dHJpZW50czwva2V5d29yZD48a2V5d29yZD5zb2lsIHdhdGVyPC9rZXl3b3Jk
PjxrZXl3b3JkPnRyZWUtZ3Jhc3MgaW50ZXJhY3Rpb248L2tleXdvcmQ+PGtleXdvcmQ+c2VtaS1h
cmlkIHNhdmFubmE8L2tleXdvcmQ+PGtleXdvcmQ+Z3Jhc3MgaW50ZXJhY3Rpb25zPC9rZXl3b3Jk
PjxrZXl3b3JkPmFmcmljYW4gc2F2YW5uYTwva2V5d29yZD48a2V5d29yZD5oeWRyYXVsaWMgbGlm
dDwva2V5d29yZD48a2V5d29yZD5wbGFudHM8L2tleXdvcmQ+PGtleXdvcmQ+a2VueWE8L2tleXdv
cmQ+PGtleXdvcmQ+c2hhZGU8L2tleXdvcmQ+PGtleXdvcmQ+cHJvZHVjdGl2aXR5PC9rZXl3b3Jk
PjxrZXl3b3JkPmVudmlyb25tZW50czwva2V5d29yZD48a2V5d29yZD5oZXJiaXZvcmVzPC9rZXl3
b3JkPjwva2V5d29yZHM+PGRhdGVzPjx5ZWFyPjIwMDQ8L3llYXI+PC9kYXRlcz48aXNibj4xMzg1
LTAyMzc8L2lzYm4+PGFjY2Vzc2lvbi1udW0+SVNJOjAwMDIyMDA5MzUwMDAwOTwvYWNjZXNzaW9u
LW51bT48dXJscz48cmVsYXRlZC11cmxzPjx1cmw+Jmx0O0dvIHRvIElTSSZndDs6Ly8wMDAyMjAw
OTM1MDAwMDk8L3VybD48L3JlbGF0ZWQtdXJscz48L3VybHM+PGxhbmd1YWdlPkVuZ2xpc2g8L2xh
bmd1YWdlPjwvcmVjb3JkPjwvQ2l0ZT48Q2l0ZT48QXV0aG9yPlNjaG9sZXM8L0F1dGhvcj48WWVh
cj4xOTk3PC9ZZWFyPjxSZWNOdW0+MTAyPC9SZWNOdW0+PHJlY29yZD48cmVjLW51bWJlcj4xMDI8
L3JlYy1udW1iZXI+PGZvcmVpZ24ta2V5cz48a2V5IGFwcD0iRU4iIGRiLWlkPSJycmRzMjBlejR4
ZnZkZmUyenNvNWE5ZWl2emRzMGR3czkydmEiIHRpbWVzdGFtcD0iMTQ2MDEyNzU4OCI+MTAyPC9r
ZXk+PC9mb3JlaWduLWtleXM+PHJlZi10eXBlIG5hbWU9IkpvdXJuYWwgQXJ0aWNsZSI+MTc8L3Jl
Zi10eXBlPjxjb250cmlidXRvcnM+PGF1dGhvcnM+PGF1dGhvcj5TY2hvbGVzLCBSLiBKLjwvYXV0
aG9yPjxhdXRob3I+QXJjaGVyLCBTLiBSLjwvYXV0aG9yPjwvYXV0aG9ycz48L2NvbnRyaWJ1dG9y
cz48YXV0aC1hZGRyZXNzPkFyY2hlciwgU1ImI3hEO1RleGFzIEEmYW1wO00gVW5pdiwgRGVwdCBS
YW5nZWxhbmQgRWNvbCAmYW1wOyBNYW5hZ2VtZW50LCBDb2xsZWdlIFN0biwgVFggNzc4NDMgVVNB
JiN4RDtUZXhhcyBBJmFtcDtNIFVuaXYsIERlcHQgUmFuZ2VsYW5kIEVjb2wgJmFtcDsgTWFuYWdl
bWVudCwgQ29sbGVnZSBTdG4sIFRYIDc3ODQzIFVTQSYjeEQ7VGV4YXMgQSZhbXA7TSBVbml2LCBE
ZXB0IFJhbmdlbGFuZCBFY29sICZhbXA7IE1hbmFnZW1lbnQsIENvbGxlZ2UgU3RuLCBUWCA3Nzg0
MyBVU0EmI3hEO0NTSVIsIERpdiBXYXRlciBFbnZpcm9ubSAmYW1wOyBGb3Jlc3QgU2NpICZhbXA7
IFRlY2hub2wsIFpBLTAwMDEgUHJldG9yaWEsIFNvdXRoIEFmcmljYTwvYXV0aC1hZGRyZXNzPjx0
aXRsZXM+PHRpdGxlPlRyZWUtZ3Jhc3MgaW50ZXJhY3Rpb25zIGluIHNhdmFubmFzPC90aXRsZT48
c2Vjb25kYXJ5LXRpdGxlPkFubnVhbCBSZXZpZXcgb2YgRWNvbG9neSBhbmQgU3lzdGVtYXRpY3M8
L3NlY29uZGFyeS10aXRsZT48YWx0LXRpdGxlPkFubnUgUmV2IEVjb2wgU3lzdDwvYWx0LXRpdGxl
PjwvdGl0bGVzPjxwZXJpb2RpY2FsPjxmdWxsLXRpdGxlPkFubnVhbCBSZXZpZXcgb2YgRWNvbG9n
eSBhbmQgU3lzdGVtYXRpY3M8L2Z1bGwtdGl0bGU+PGFiYnItMT5Bbm51IFJldiBFY29sIFN5c3Q8
L2FiYnItMT48L3BlcmlvZGljYWw+PGFsdC1wZXJpb2RpY2FsPjxmdWxsLXRpdGxlPkFubnVhbCBS
ZXZpZXcgb2YgRWNvbG9neSBhbmQgU3lzdGVtYXRpY3M8L2Z1bGwtdGl0bGU+PGFiYnItMT5Bbm51
IFJldiBFY29sIFN5c3Q8L2FiYnItMT48L2FsdC1wZXJpb2RpY2FsPjxwYWdlcz41MTctNTQ0PC9w
YWdlcz48dm9sdW1lPjI4PC92b2x1bWU+PGtleXdvcmRzPjxrZXl3b3JkPmNvbXBldGl0aW9uPC9r
ZXl3b3JkPjxrZXl3b3JkPmZhY2lsaXRhdGlvbjwva2V5d29yZD48a2V5d29yZD5oZXJiaXZvcnk8
L2tleXdvcmQ+PGtleXdvcmQ+c3RhYmlsaXR5PC9rZXl3b3JkPjxrZXl3b3JkPmZpcmU8L2tleXdv
cmQ+PGtleXdvcmQ+cGlueW9uLWp1bmlwZXIgd29vZGxhbmRzPC9rZXl3b3JkPjxrZXl3b3JkPm9s
ZC1maWVsZCBzdWNjZXNzaW9uPC9rZXl3b3JkPjxrZXl3b3JkPnZlZ2V0YXRpb24gZHluYW1pY3M8
L2tleXdvcmQ+PGtleXdvcmQ+d2F0ZXIgcmVsYXRpb25zPC9rZXl3b3JkPjxrZXl3b3JkPmh1bWlk
IHNhdmFubmE8L2tleXdvcmQ+PGtleXdvcmQ+YXJpZCBzYXZhbm5hPC9rZXl3b3JkPjxrZXl3b3Jk
PmhlcmJhY2VvdXMgdmVnZXRhdGlvbjwva2V5d29yZD48a2V5d29yZD5zb2lsIGNoYXJhY3Rlcmlz
dGljczwva2V5d29yZD48a2V5d29yZD5wbGFudCBpbnRlcmFjdGlvbnM8L2tleXdvcmQ+PGtleXdv
cmQ+c2VlZGxpbmcgc3Vydml2YWw8L2tleXdvcmQ+PC9rZXl3b3Jkcz48ZGF0ZXM+PHllYXI+MTk5
NzwveWVhcj48L2RhdGVzPjxpc2JuPjAwNjYtNDE2MjwvaXNibj48YWNjZXNzaW9uLW51bT5JU0k6
MDAwMDcwOTYxNDAwMDIwPC9hY2Nlc3Npb24tbnVtPjx1cmxzPjxyZWxhdGVkLXVybHM+PHVybD4m
bHQ7R28gdG8gSVNJJmd0OzovLzAwMDA3MDk2MTQwMDAyMDwvdXJsPjwvcmVsYXRlZC11cmxzPjwv
dXJscz48bGFuZ3VhZ2U+RW5nbGlzaDwvbGFuZ3VhZ2U+PC9yZWNvcmQ+PC9DaXRlPjxDaXRlPjxB
dXRob3I+U2thcnBlPC9BdXRob3I+PFllYXI+MTk5MjwvWWVhcj48UmVjTnVtPjE0MjwvUmVjTnVt
PjxyZWNvcmQ+PHJlYy1udW1iZXI+MTQyPC9yZWMtbnVtYmVyPjxmb3JlaWduLWtleXM+PGtleSBh
cHA9IkVOIiBkYi1pZD0icnJkczIwZXo0eGZ2ZGZlMnpzbzVhOWVpdnpkczBkd3M5MnZhIiB0aW1l
c3RhbXA9IjE0NjAxMjc1OTQiPjE0Mjwva2V5PjwvZm9yZWlnbi1rZXlzPjxyZWYtdHlwZSBuYW1l
PSJKb3VybmFsIEFydGljbGUiPjE3PC9yZWYtdHlwZT48Y29udHJpYnV0b3JzPjxhdXRob3JzPjxh
dXRob3I+U2thcnBlLCBDLjwvYXV0aG9yPjwvYXV0aG9ycz48L2NvbnRyaWJ1dG9ycz48YXV0aC1h
ZGRyZXNzPlNrYXJwZSwgQyYjeEQ7VW5pdiBVcHBzYWxhLERlcHQgRWNvbCBCb3QsQm94IDU1OSxT
LTc1MTIyIFVwcHNhbGEsU3dlZGVuJiN4RDtVbml2IFVwcHNhbGEsRGVwdCBFY29sIEJvdCxCb3gg
NTU5LFMtNzUxMjIgVXBwc2FsYSxTd2VkZW48L2F1dGgtYWRkcmVzcz48dGl0bGVzPjx0aXRsZT5E
eW5hbWljcyBvZiBzYXZhbm5hIGVjb3N5c3RlbXM8L3RpdGxlPjxzZWNvbmRhcnktdGl0bGU+Sm91
cm5hbCBvZiBWZWdldGF0aW9uIFNjaWVuY2U8L3NlY29uZGFyeS10aXRsZT48YWx0LXRpdGxlPkog
VmVnIFNjaTwvYWx0LXRpdGxlPjwvdGl0bGVzPjxwZXJpb2RpY2FsPjxmdWxsLXRpdGxlPkpvdXJu
YWwgb2YgVmVnZXRhdGlvbiBTY2llbmNlPC9mdWxsLXRpdGxlPjxhYmJyLTE+SiBWZWcgU2NpPC9h
YmJyLTE+PC9wZXJpb2RpY2FsPjxhbHQtcGVyaW9kaWNhbD48ZnVsbC10aXRsZT5Kb3VybmFsIG9m
IFZlZ2V0YXRpb24gU2NpZW5jZTwvZnVsbC10aXRsZT48YWJici0xPkogVmVnIFNjaTwvYWJici0x
PjwvYWx0LXBlcmlvZGljYWw+PHBhZ2VzPjI5My0zMDA8L3BhZ2VzPjx2b2x1bWU+Mzwvdm9sdW1l
PjxudW1iZXI+MzwvbnVtYmVyPjxrZXl3b3Jkcz48a2V5d29yZD5jb25zdHJhaW50LCBkZXBlbmRl
bnQgZW52aXJvbm1lbnQ8L2tleXdvcmQ+PGtleXdvcmQ+ZmlyZTwva2V5d29yZD48a2V5d29yZD5o
ZXJiaXZvcmU8L2tleXdvcmQ+PGtleXdvcmQ+aW5kZXBlbmRlbnQgZW52aXJvbm1lbnQsIGludGVy
YWN0aW9uLCBtZWNoYW5pc20sIHNjYWxlLWRlcGVuZGVuY2U8L2tleXdvcmQ+PGtleXdvcmQ+c29p
bCBtb2lzdHVyZTwva2V5d29yZD48a2V5d29yZD5zb2lsIG51dHJpZW50PC9rZXl3b3JkPjwva2V5
d29yZHM+PGRhdGVzPjx5ZWFyPjE5OTI8L3llYXI+PHB1Yi1kYXRlcz48ZGF0ZT5KdW48L2RhdGU+
PC9wdWItZGF0ZXM+PC9kYXRlcz48aXNibj4xMTAwLTkyMzM8L2lzYm4+PGFjY2Vzc2lvbi1udW0+
SVNJOkExOTkySkY2MDQwMDAwMjwvYWNjZXNzaW9uLW51bT48dXJscz48cmVsYXRlZC11cmxzPjx1
cmw+Jmx0O0dvIHRvIElTSSZndDs6Ly9BMTk5MkpGNjA0MDAwMDI8L3VybD48L3JlbGF0ZWQtdXJs
cz48L3VybHM+PGxhbmd1YWdlPkVuZ2xpc2g8L2xhbmd1YWdlPjwvcmVjb3JkPjwvQ2l0ZT48Q2l0
ZT48QXV0aG9yPldoaXRsZXk8L0F1dGhvcj48WWVhcj4yMDExPC9ZZWFyPjxSZWNOdW0+MTQzPC9S
ZWNOdW0+PHJlY29yZD48cmVjLW51bWJlcj4xNDM8L3JlYy1udW1iZXI+PGZvcmVpZ24ta2V5cz48
a2V5IGFwcD0iRU4iIGRiLWlkPSJycmRzMjBlejR4ZnZkZmUyenNvNWE5ZWl2emRzMGR3czkydmEi
IHRpbWVzdGFtcD0iMTQ2MDEyNzU5NCI+MTQzPC9rZXk+PC9mb3JlaWduLWtleXM+PHJlZi10eXBl
IG5hbWU9IkpvdXJuYWwgQXJ0aWNsZSI+MTc8L3JlZi10eXBlPjxjb250cmlidXRvcnM+PGF1dGhv
cnM+PGF1dGhvcj5XaGl0bGV5LCBSLiBKLjwvYXV0aG9yPjxhdXRob3I+TWFjaW5uaXMtTmcsIEMu
IE0uIE8uPC9hdXRob3I+PGF1dGhvcj5IdXRsZXksIEwuIEIuPC9hdXRob3I+PGF1dGhvcj5CZXJp
bmdlciwgSi48L2F1dGhvcj48YXV0aG9yPlplcHBlbCwgTS48L2F1dGhvcj48YXV0aG9yPldpbGxp
YW1zLCBNLjwvYXV0aG9yPjxhdXRob3I+VGF5bG9yLCBELjwvYXV0aG9yPjxhdXRob3I+RWFtdXMs
IEQuPC9hdXRob3I+PC9hdXRob3JzPjwvY29udHJpYnV0b3JzPjxhdXRoLWFkZHJlc3M+RWFtdXMs
IEQmI3hEO1VuaXYgVGVjaG5vbCBTeWRuZXksIFBsYW50IEZ1bmN0IEJpb2wgJmFtcDsgQ2hhbmdl
IENsdXN0ZXIsIFN5ZG5leSwgTlNXIDIwMDcsIEF1c3RyYWxpYSYjeEQ7VW5pdiBUZWNobm9sIFN5
ZG5leSwgUGxhbnQgRnVuY3QgQmlvbCAmYW1wOyBDaGFuZ2UgQ2x1c3RlciwgU3lkbmV5LCBOU1cg
MjAwNywgQXVzdHJhbGlhJiN4RDtVbml2IFRlY2hub2wgU3lkbmV5LCBQbGFudCBGdW5jdCBCaW9s
ICZhbXA7IENoYW5nZSBDbHVzdGVyLCBTeWRuZXksIE5TVyAyMDA3LCBBdXN0cmFsaWEmI3hEO0No
YXJsZXMgRGFyd2luIFVuaXYsIFNjaCBTY2kgJmFtcDsgUHJpbWFyeSBJbmQsIERhcndpbiwgTlQg
MDkwOSwgQXVzdHJhbGlhJiN4RDtNb25hc2ggVW5pdiwgU2NoIEdlb2cgJmFtcDsgRW52aXJvbm0g
U2NpLCBNZWxib3VybmUsIFZpYyAzMDA0LCBBdXN0cmFsaWEmI3hEO1VuaXYgRWRpbmJ1cmdoLCBT
Y2ggR2Vvc2NpLCBFZGluYnVyZ2gsIE1pZGxvdGhpYW4sIFNjb3RsYW5kJiN4RDtVVFMsIE5hdGwg
Q3RyIEdyb3VuZHdhdGVyIFJlcyAmYW1wOyBUcmFpbmluZywgU3lkbmV5LCBOU1csIEF1c3RyYWxp
YTwvYXV0aC1hZGRyZXNzPjx0aXRsZXM+PHRpdGxlPklzIHByb2R1Y3Rpdml0eSBvZiBtZXNpYyBz
YXZhbm5hcyBsaWdodCBsaW1pdGVkIG9yIHdhdGVyIGxpbWl0ZWQ/IFJlc3VsdHMgb2YgYSBzaW11
bGF0aW9uIHN0dWR5PC90aXRsZT48c2Vjb25kYXJ5LXRpdGxlPkdsb2JhbCBDaGFuZ2UgQmlvbG9n
eTwvc2Vjb25kYXJ5LXRpdGxlPjxhbHQtdGl0bGU+R2xvYmFsIENoYW5nZSBCaW9sPC9hbHQtdGl0
bGU+PC90aXRsZXM+PHBlcmlvZGljYWw+PGZ1bGwtdGl0bGU+R2xvYmFsIENoYW5nZSBCaW9sb2d5
PC9mdWxsLXRpdGxlPjxhYmJyLTE+R2xvYmFsIENoYW5nZSBCaW9sPC9hYmJyLTE+PC9wZXJpb2Rp
Y2FsPjxhbHQtcGVyaW9kaWNhbD48ZnVsbC10aXRsZT5HbG9iYWwgQ2hhbmdlIEJpb2xvZ3k8L2Z1
bGwtdGl0bGU+PGFiYnItMT5HbG9iYWwgQ2hhbmdlIEJpb2w8L2FiYnItMT48L2FsdC1wZXJpb2Rp
Y2FsPjxwYWdlcz4zMTMwLTMxNDk8L3BhZ2VzPjx2b2x1bWU+MTc8L3ZvbHVtZT48bnVtYmVyPjEw
PC9udW1iZXI+PGtleXdvcmRzPjxrZXl3b3JkPmV2YXBvdHJhbnNwaXJhdGlvbjwva2V5d29yZD48
a2V5d29yZD5ncHA8L2tleXdvcmQ+PGtleXdvcmQ+c2F2YW5uYXM8L2tleXdvcmQ+PGtleXdvcmQ+
c3BhIG1vZGVsbGluZzwva2V5d29yZD48a2V5d29yZD50ZW1wZXJhdGUgZXVjYWx5cHR1cyBmb3Jl
c3Q8L2tleXdvcmQ+PGtleXdvcmQ+c2Vhc29uYWxseSBkcnkgdHJvcGljczwva2V5d29yZD48a2V5
d29yZD5ub3J0aGVybiBhdXN0cmFsaWE8L2tleXdvcmQ+PGtleXdvcmQ+c3RvbWF0YWwgY29uZHVj
dGFuY2U8L2tleXdvcmQ+PGtleXdvcmQ+ZWRkeSBjb3ZhcmlhbmNlPC9rZXl3b3JkPjxrZXl3b3Jk
PmNhcmJvbiBhc3NpbWlsYXRpb248L2tleXdvcmQ+PGtleXdvcmQ+bGVhZiBwaGVub2xvZ3k8L2tl
eXdvcmQ+PGtleXdvcmQ+c29pbC1tb2lzdHVyZTwva2V5d29yZD48a2V5d29yZD50cmVlPC9rZXl3
b3JkPjxrZXl3b3JkPm1vZGVsPC9rZXl3b3JkPjwva2V5d29yZHM+PGRhdGVzPjx5ZWFyPjIwMTE8
L3llYXI+PHB1Yi1kYXRlcz48ZGF0ZT5PY3Q8L2RhdGU+PC9wdWItZGF0ZXM+PC9kYXRlcz48aXNi
bj4xMzU0LTEwMTM8L2lzYm4+PGFjY2Vzc2lvbi1udW0+SVNJOjAwMDI5NDU3MTcwMDAxMDwvYWNj
ZXNzaW9uLW51bT48dXJscz48cmVsYXRlZC11cmxzPjx1cmw+Jmx0O0dvIHRvIElTSSZndDs6Ly8w
MDAyOTQ1NzE3MDAwMTA8L3VybD48L3JlbGF0ZWQtdXJscz48L3VybHM+PGVsZWN0cm9uaWMtcmVz
b3VyY2UtbnVtPkRPSSAxMC4xMTExL2ouMTM2NS0yNDg2LjIwMTEuMDI0MjUueDwvZWxlY3Ryb25p
Yy1yZXNvdXJjZS1udW0+PGxhbmd1YWdlPkVuZ2xpc2g8L2xhbmd1YWdlPjwvcmVjb3JkPjwvQ2l0
ZT48L0VuZE5vdGU+AG==
</w:fldData>
        </w:fldChar>
      </w:r>
      <w:r w:rsidR="006B48BF">
        <w:instrText xml:space="preserve"> ADDIN EN.CITE </w:instrText>
      </w:r>
      <w:r w:rsidR="006B48BF">
        <w:fldChar w:fldCharType="begin">
          <w:fldData xml:space="preserve">PEVuZE5vdGU+PENpdGU+PEF1dGhvcj5DYXlsb3I8L0F1dGhvcj48WWVhcj4yMDA0PC9ZZWFyPjxS
ZWNOdW0+MTQwPC9SZWNOdW0+PERpc3BsYXlUZXh0PihDYXlsb3IgYW5kIFNodWdhcnQgMjAwNDsg
THVkd2lnIGV0IGFsLiAyMDA0OyBTY2hvbGVzIGFuZCBBcmNoZXIgMTk5NzsgU2thcnBlIDE5OTI7
IFdoaXRsZXkgZXQgYWwuIDIwMTEpPC9EaXNwbGF5VGV4dD48cmVjb3JkPjxyZWMtbnVtYmVyPjE0
MDwvcmVjLW51bWJlcj48Zm9yZWlnbi1rZXlzPjxrZXkgYXBwPSJFTiIgZGItaWQ9InJyZHMyMGV6
NHhmdmRmZTJ6c281YTllaXZ6ZHMwZHdzOTJ2YSIgdGltZXN0YW1wPSIxNDYwMTI3NTk0Ij4xNDA8
L2tleT48L2ZvcmVpZ24ta2V5cz48cmVmLXR5cGUgbmFtZT0iSm91cm5hbCBBcnRpY2xlIj4xNzwv
cmVmLXR5cGU+PGNvbnRyaWJ1dG9ycz48YXV0aG9ycz48YXV0aG9yPkNheWxvciwgSy4gSy48L2F1
dGhvcj48YXV0aG9yPlNodWdhcnQsIEguIEguPC9hdXRob3I+PC9hdXRob3JzPjwvY29udHJpYnV0
b3JzPjxhdXRoLWFkZHJlc3M+Q2F5bG9yLCBLSyYjeEQ7UHJpbmNldG9uIFVuaXYsIERlcHQgQ2l2
aWwgJmFtcDsgRW52aXJvbm0gRW5nbiwgUHJpbmNldG9uLCBOSiAwODU0NCBVU0EmI3hEO1ByaW5j
ZXRvbiBVbml2LCBEZXB0IENpdmlsICZhbXA7IEVudmlyb25tIEVuZ24sIFByaW5jZXRvbiwgTkog
MDg1NDQgVVNBJiN4RDtQcmluY2V0b24gVW5pdiwgRGVwdCBDaXZpbCAmYW1wOyBFbnZpcm9ubSBF
bmduLCBQcmluY2V0b24sIE5KIDA4NTQ0IFVTQSYjeEQ7VW5pdiBWaXJnaW5pYSwgRGVwdCBFbnZp
cm9ubSBTY2ksIENoYXJsb3R0ZXN2aWxsZSwgVkEgMjI5MDQgVVNBPC9hdXRoLWFkZHJlc3M+PHRp
dGxlcz48dGl0bGU+U2ltdWxhdGVkIHByb2R1Y3Rpdml0eSBvZiBoZXRlcm9nZW5lb3VzIHBhdGNo
ZXMgaW4gU291dGhlcm4gQWZyaWNhbiBzYXZhbm5hIGxhbmRzY2FwZXMgdXNpbmcgYSBjYW5vcHkg
cHJvZHVjdGl2aXR5IG1vZGVsPC90aXRsZT48c2Vjb25kYXJ5LXRpdGxlPkxhbmRzY2FwZSBFY29s
b2d5PC9zZWNvbmRhcnktdGl0bGU+PGFsdC10aXRsZT5MYW5kc2NhcGUgRWNvbDwvYWx0LXRpdGxl
PjwvdGl0bGVzPjxwZXJpb2RpY2FsPjxmdWxsLXRpdGxlPkxhbmRzY2FwZSBFY29sb2d5PC9mdWxs
LXRpdGxlPjxhYmJyLTE+TGFuZHNjYXBlIEVjb2w8L2FiYnItMT48L3BlcmlvZGljYWw+PGFsdC1w
ZXJpb2RpY2FsPjxmdWxsLXRpdGxlPkxhbmRzY2FwZSBFY29sb2d5PC9mdWxsLXRpdGxlPjxhYmJy
LTE+TGFuZHNjYXBlIEVjb2w8L2FiYnItMT48L2FsdC1wZXJpb2RpY2FsPjxwYWdlcz40MDEtNDE1
PC9wYWdlcz48dm9sdW1lPjE5PC92b2x1bWU+PG51bWJlcj40PC9udW1iZXI+PGtleXdvcmRzPjxr
ZXl3b3JkPnZlZ2V0YXRpb24gc3RydWN0dXJlPC9rZXl3b3JkPjxrZXl3b3JkPnZlZ2V0YXRpb24g
cHJvZHVjdGl2aXR5PC9rZXl3b3JkPjxrZXl3b3JkPmFmcmljYTwva2V5d29yZD48a2V5d29yZD5i
b3Rzd2FuYTwva2V5d29yZD48a2V5d29yZD5rYWxhaGFyaTwva2V5d29yZD48a2V5d29yZD5zcGF0
aWFsIGhldGVyb2dlbmVpdHk8L2tleXdvcmQ+PGtleXdvcmQ+bGlnaHQtdXNlIGVmZmljaWVuY3k8
L2tleXdvcmQ+PGtleXdvcmQ+c2VtaWFyaWQgc2F2YW5uYXM8L2tleXdvcmQ+PGtleXdvcmQ+Z2xv
YmFsIGNoYW5nZTwva2V5d29yZD48a2V5d29yZD5rYWxhaGFyaTwva2V5d29yZD48a2V5d29yZD5y
YWluZmFsbDwva2V5d29yZD48a2V5d29yZD5zb2lsPC9rZXl3b3JkPjxrZXl3b3JkPnBob3Rvc3lu
dGhlc2lzPC9rZXl3b3JkPjxrZXl3b3JkPmNvbXBldGl0aW9uPC9rZXl3b3JkPjxrZXl3b3JkPmNv
ZXhpc3RlbmNlPC9rZXl3b3JkPjxrZXl3b3JkPnZlZ2V0YXRpb248L2tleXdvcmQ+PC9rZXl3b3Jk
cz48ZGF0ZXM+PHllYXI+MjAwNDwveWVhcj48L2RhdGVzPjxpc2JuPjA5MjEtMjk3MzwvaXNibj48
YWNjZXNzaW9uLW51bT5JU0k6MDAwMjIxODc5MDAwMDA1PC9hY2Nlc3Npb24tbnVtPjx1cmxzPjxy
ZWxhdGVkLXVybHM+PHVybD4mbHQ7R28gdG8gSVNJJmd0OzovLzAwMDIyMTg3OTAwMDAwNTwvdXJs
PjwvcmVsYXRlZC11cmxzPjwvdXJscz48bGFuZ3VhZ2U+RW5nbGlzaDwvbGFuZ3VhZ2U+PC9yZWNv
cmQ+PC9DaXRlPjxDaXRlPjxBdXRob3I+THVkd2lnPC9BdXRob3I+PFllYXI+MjAwNDwvWWVhcj48
UmVjTnVtPjE0MTwvUmVjTnVtPjxyZWNvcmQ+PHJlYy1udW1iZXI+MTQxPC9yZWMtbnVtYmVyPjxm
b3JlaWduLWtleXM+PGtleSBhcHA9IkVOIiBkYi1pZD0icnJkczIwZXo0eGZ2ZGZlMnpzbzVhOWVp
dnpkczBkd3M5MnZhIiB0aW1lc3RhbXA9IjE0NjAxMjc1OTQiPjE0MTwva2V5PjwvZm9yZWlnbi1r
ZXlzPjxyZWYtdHlwZSBuYW1lPSJKb3VybmFsIEFydGljbGUiPjE3PC9yZWYtdHlwZT48Y29udHJp
YnV0b3JzPjxhdXRob3JzPjxhdXRob3I+THVkd2lnLCBGLjwvYXV0aG9yPjxhdXRob3I+ZGUgS3Jv
b24sIEguPC9hdXRob3I+PGF1dGhvcj5CZXJlbmRzZSwgRi48L2F1dGhvcj48YXV0aG9yPlByaW5z
LCBILiBILiBULjwvYXV0aG9yPjwvYXV0aG9ycz48L2NvbnRyaWJ1dG9ycz48YXV0aC1hZGRyZXNz
PmRlIEtyb29uLCBIJiN4RDtVbml2IFdhZ2VuaW5nZW4gJmFtcDsgUmVzIEN0ciwgU3ViZGVwdCBO
YXQgQ29uc2VydmF0LCBCb3Juc2VzdGVlZyA2OSwgTkwtNjcwOCBQRCBXYWdlbmluZ2VuLCBOZXRo
ZXJsYW5kcyYjeEQ7VW5pdiBXYWdlbmluZ2VuICZhbXA7IFJlcyBDdHIsIFN1YmRlcHQgTmF0IENv
bnNlcnZhdCwgQm9ybnNlc3RlZWcgNjksIE5MLTY3MDggUEQgV2FnZW5pbmdlbiwgTmV0aGVybGFu
ZHMmI3hEO1VuaXYgV2FnZW5pbmdlbiAmYW1wOyBSZXMgQ3RyLCBTdWJkZXB0IE5hdCBDb25zZXJ2
YXQsIE5MLTY3MDggUEQgV2FnZW5pbmdlbiwgTmV0aGVybGFuZHMmI3hEO1VuaXYgTmlqbWVnZW4s
IERlcHQgRWNvbCwgTkwtNjUyNSBFRCBOaWptZWdlbiwgTmV0aGVybGFuZHM8L2F1dGgtYWRkcmVz
cz48dGl0bGVzPjx0aXRsZT5UaGUgaW5mbHVlbmNlIG9mIHNhdmFubmEgdHJlZXMgb24gbnV0cmll
bnQsIHdhdGVyIGFuZCBsaWdodCBhdmFpbGFiaWxpdHkgYW5kIHRoZSB1bmRlcnN0b3JleSB2ZWdl
dGF0aW9uPC90aXRsZT48c2Vjb25kYXJ5LXRpdGxlPlBsYW50IEVjb2xvZ3k8L3NlY29uZGFyeS10
aXRsZT48YWx0LXRpdGxlPlBsYW50IEVjb2w8L2FsdC10aXRsZT48L3RpdGxlcz48cGVyaW9kaWNh
bD48ZnVsbC10aXRsZT5QbGFudCBFY29sb2d5PC9mdWxsLXRpdGxlPjxhYmJyLTE+UGxhbnQgRWNv
bDwvYWJici0xPjwvcGVyaW9kaWNhbD48YWx0LXBlcmlvZGljYWw+PGZ1bGwtdGl0bGU+UGxhbnQg
RWNvbG9neTwvZnVsbC10aXRsZT48YWJici0xPlBsYW50IEVjb2w8L2FiYnItMT48L2FsdC1wZXJp
b2RpY2FsPjxwYWdlcz45My0xMDU8L3BhZ2VzPjx2b2x1bWU+MTcwPC92b2x1bWU+PG51bWJlcj4x
PC9udW1iZXI+PGtleXdvcmRzPjxrZXl3b3JkPmNvbXBldGl0aW9uPC9rZXl3b3JkPjxrZXl3b3Jk
PmVhc3QtYWZyaWNhPC9rZXl3b3JkPjxrZXl3b3JkPmZhY2lsaXRhdGlvbjwva2V5d29yZD48a2V5
d29yZD5zb2lsIG51dHJpZW50czwva2V5d29yZD48a2V5d29yZD5zb2lsIHdhdGVyPC9rZXl3b3Jk
PjxrZXl3b3JkPnRyZWUtZ3Jhc3MgaW50ZXJhY3Rpb248L2tleXdvcmQ+PGtleXdvcmQ+c2VtaS1h
cmlkIHNhdmFubmE8L2tleXdvcmQ+PGtleXdvcmQ+Z3Jhc3MgaW50ZXJhY3Rpb25zPC9rZXl3b3Jk
PjxrZXl3b3JkPmFmcmljYW4gc2F2YW5uYTwva2V5d29yZD48a2V5d29yZD5oeWRyYXVsaWMgbGlm
dDwva2V5d29yZD48a2V5d29yZD5wbGFudHM8L2tleXdvcmQ+PGtleXdvcmQ+a2VueWE8L2tleXdv
cmQ+PGtleXdvcmQ+c2hhZGU8L2tleXdvcmQ+PGtleXdvcmQ+cHJvZHVjdGl2aXR5PC9rZXl3b3Jk
PjxrZXl3b3JkPmVudmlyb25tZW50czwva2V5d29yZD48a2V5d29yZD5oZXJiaXZvcmVzPC9rZXl3
b3JkPjwva2V5d29yZHM+PGRhdGVzPjx5ZWFyPjIwMDQ8L3llYXI+PC9kYXRlcz48aXNibj4xMzg1
LTAyMzc8L2lzYm4+PGFjY2Vzc2lvbi1udW0+SVNJOjAwMDIyMDA5MzUwMDAwOTwvYWNjZXNzaW9u
LW51bT48dXJscz48cmVsYXRlZC11cmxzPjx1cmw+Jmx0O0dvIHRvIElTSSZndDs6Ly8wMDAyMjAw
OTM1MDAwMDk8L3VybD48L3JlbGF0ZWQtdXJscz48L3VybHM+PGxhbmd1YWdlPkVuZ2xpc2g8L2xh
bmd1YWdlPjwvcmVjb3JkPjwvQ2l0ZT48Q2l0ZT48QXV0aG9yPlNjaG9sZXM8L0F1dGhvcj48WWVh
cj4xOTk3PC9ZZWFyPjxSZWNOdW0+MTAyPC9SZWNOdW0+PHJlY29yZD48cmVjLW51bWJlcj4xMDI8
L3JlYy1udW1iZXI+PGZvcmVpZ24ta2V5cz48a2V5IGFwcD0iRU4iIGRiLWlkPSJycmRzMjBlejR4
ZnZkZmUyenNvNWE5ZWl2emRzMGR3czkydmEiIHRpbWVzdGFtcD0iMTQ2MDEyNzU4OCI+MTAyPC9r
ZXk+PC9mb3JlaWduLWtleXM+PHJlZi10eXBlIG5hbWU9IkpvdXJuYWwgQXJ0aWNsZSI+MTc8L3Jl
Zi10eXBlPjxjb250cmlidXRvcnM+PGF1dGhvcnM+PGF1dGhvcj5TY2hvbGVzLCBSLiBKLjwvYXV0
aG9yPjxhdXRob3I+QXJjaGVyLCBTLiBSLjwvYXV0aG9yPjwvYXV0aG9ycz48L2NvbnRyaWJ1dG9y
cz48YXV0aC1hZGRyZXNzPkFyY2hlciwgU1ImI3hEO1RleGFzIEEmYW1wO00gVW5pdiwgRGVwdCBS
YW5nZWxhbmQgRWNvbCAmYW1wOyBNYW5hZ2VtZW50LCBDb2xsZWdlIFN0biwgVFggNzc4NDMgVVNB
JiN4RDtUZXhhcyBBJmFtcDtNIFVuaXYsIERlcHQgUmFuZ2VsYW5kIEVjb2wgJmFtcDsgTWFuYWdl
bWVudCwgQ29sbGVnZSBTdG4sIFRYIDc3ODQzIFVTQSYjeEQ7VGV4YXMgQSZhbXA7TSBVbml2LCBE
ZXB0IFJhbmdlbGFuZCBFY29sICZhbXA7IE1hbmFnZW1lbnQsIENvbGxlZ2UgU3RuLCBUWCA3Nzg0
MyBVU0EmI3hEO0NTSVIsIERpdiBXYXRlciBFbnZpcm9ubSAmYW1wOyBGb3Jlc3QgU2NpICZhbXA7
IFRlY2hub2wsIFpBLTAwMDEgUHJldG9yaWEsIFNvdXRoIEFmcmljYTwvYXV0aC1hZGRyZXNzPjx0
aXRsZXM+PHRpdGxlPlRyZWUtZ3Jhc3MgaW50ZXJhY3Rpb25zIGluIHNhdmFubmFzPC90aXRsZT48
c2Vjb25kYXJ5LXRpdGxlPkFubnVhbCBSZXZpZXcgb2YgRWNvbG9neSBhbmQgU3lzdGVtYXRpY3M8
L3NlY29uZGFyeS10aXRsZT48YWx0LXRpdGxlPkFubnUgUmV2IEVjb2wgU3lzdDwvYWx0LXRpdGxl
PjwvdGl0bGVzPjxwZXJpb2RpY2FsPjxmdWxsLXRpdGxlPkFubnVhbCBSZXZpZXcgb2YgRWNvbG9n
eSBhbmQgU3lzdGVtYXRpY3M8L2Z1bGwtdGl0bGU+PGFiYnItMT5Bbm51IFJldiBFY29sIFN5c3Q8
L2FiYnItMT48L3BlcmlvZGljYWw+PGFsdC1wZXJpb2RpY2FsPjxmdWxsLXRpdGxlPkFubnVhbCBS
ZXZpZXcgb2YgRWNvbG9neSBhbmQgU3lzdGVtYXRpY3M8L2Z1bGwtdGl0bGU+PGFiYnItMT5Bbm51
IFJldiBFY29sIFN5c3Q8L2FiYnItMT48L2FsdC1wZXJpb2RpY2FsPjxwYWdlcz41MTctNTQ0PC9w
YWdlcz48dm9sdW1lPjI4PC92b2x1bWU+PGtleXdvcmRzPjxrZXl3b3JkPmNvbXBldGl0aW9uPC9r
ZXl3b3JkPjxrZXl3b3JkPmZhY2lsaXRhdGlvbjwva2V5d29yZD48a2V5d29yZD5oZXJiaXZvcnk8
L2tleXdvcmQ+PGtleXdvcmQ+c3RhYmlsaXR5PC9rZXl3b3JkPjxrZXl3b3JkPmZpcmU8L2tleXdv
cmQ+PGtleXdvcmQ+cGlueW9uLWp1bmlwZXIgd29vZGxhbmRzPC9rZXl3b3JkPjxrZXl3b3JkPm9s
ZC1maWVsZCBzdWNjZXNzaW9uPC9rZXl3b3JkPjxrZXl3b3JkPnZlZ2V0YXRpb24gZHluYW1pY3M8
L2tleXdvcmQ+PGtleXdvcmQ+d2F0ZXIgcmVsYXRpb25zPC9rZXl3b3JkPjxrZXl3b3JkPmh1bWlk
IHNhdmFubmE8L2tleXdvcmQ+PGtleXdvcmQ+YXJpZCBzYXZhbm5hPC9rZXl3b3JkPjxrZXl3b3Jk
PmhlcmJhY2VvdXMgdmVnZXRhdGlvbjwva2V5d29yZD48a2V5d29yZD5zb2lsIGNoYXJhY3Rlcmlz
dGljczwva2V5d29yZD48a2V5d29yZD5wbGFudCBpbnRlcmFjdGlvbnM8L2tleXdvcmQ+PGtleXdv
cmQ+c2VlZGxpbmcgc3Vydml2YWw8L2tleXdvcmQ+PC9rZXl3b3Jkcz48ZGF0ZXM+PHllYXI+MTk5
NzwveWVhcj48L2RhdGVzPjxpc2JuPjAwNjYtNDE2MjwvaXNibj48YWNjZXNzaW9uLW51bT5JU0k6
MDAwMDcwOTYxNDAwMDIwPC9hY2Nlc3Npb24tbnVtPjx1cmxzPjxyZWxhdGVkLXVybHM+PHVybD4m
bHQ7R28gdG8gSVNJJmd0OzovLzAwMDA3MDk2MTQwMDAyMDwvdXJsPjwvcmVsYXRlZC11cmxzPjwv
dXJscz48bGFuZ3VhZ2U+RW5nbGlzaDwvbGFuZ3VhZ2U+PC9yZWNvcmQ+PC9DaXRlPjxDaXRlPjxB
dXRob3I+U2thcnBlPC9BdXRob3I+PFllYXI+MTk5MjwvWWVhcj48UmVjTnVtPjE0MjwvUmVjTnVt
PjxyZWNvcmQ+PHJlYy1udW1iZXI+MTQyPC9yZWMtbnVtYmVyPjxmb3JlaWduLWtleXM+PGtleSBh
cHA9IkVOIiBkYi1pZD0icnJkczIwZXo0eGZ2ZGZlMnpzbzVhOWVpdnpkczBkd3M5MnZhIiB0aW1l
c3RhbXA9IjE0NjAxMjc1OTQiPjE0Mjwva2V5PjwvZm9yZWlnbi1rZXlzPjxyZWYtdHlwZSBuYW1l
PSJKb3VybmFsIEFydGljbGUiPjE3PC9yZWYtdHlwZT48Y29udHJpYnV0b3JzPjxhdXRob3JzPjxh
dXRob3I+U2thcnBlLCBDLjwvYXV0aG9yPjwvYXV0aG9ycz48L2NvbnRyaWJ1dG9ycz48YXV0aC1h
ZGRyZXNzPlNrYXJwZSwgQyYjeEQ7VW5pdiBVcHBzYWxhLERlcHQgRWNvbCBCb3QsQm94IDU1OSxT
LTc1MTIyIFVwcHNhbGEsU3dlZGVuJiN4RDtVbml2IFVwcHNhbGEsRGVwdCBFY29sIEJvdCxCb3gg
NTU5LFMtNzUxMjIgVXBwc2FsYSxTd2VkZW48L2F1dGgtYWRkcmVzcz48dGl0bGVzPjx0aXRsZT5E
eW5hbWljcyBvZiBzYXZhbm5hIGVjb3N5c3RlbXM8L3RpdGxlPjxzZWNvbmRhcnktdGl0bGU+Sm91
cm5hbCBvZiBWZWdldGF0aW9uIFNjaWVuY2U8L3NlY29uZGFyeS10aXRsZT48YWx0LXRpdGxlPkog
VmVnIFNjaTwvYWx0LXRpdGxlPjwvdGl0bGVzPjxwZXJpb2RpY2FsPjxmdWxsLXRpdGxlPkpvdXJu
YWwgb2YgVmVnZXRhdGlvbiBTY2llbmNlPC9mdWxsLXRpdGxlPjxhYmJyLTE+SiBWZWcgU2NpPC9h
YmJyLTE+PC9wZXJpb2RpY2FsPjxhbHQtcGVyaW9kaWNhbD48ZnVsbC10aXRsZT5Kb3VybmFsIG9m
IFZlZ2V0YXRpb24gU2NpZW5jZTwvZnVsbC10aXRsZT48YWJici0xPkogVmVnIFNjaTwvYWJici0x
PjwvYWx0LXBlcmlvZGljYWw+PHBhZ2VzPjI5My0zMDA8L3BhZ2VzPjx2b2x1bWU+Mzwvdm9sdW1l
PjxudW1iZXI+MzwvbnVtYmVyPjxrZXl3b3Jkcz48a2V5d29yZD5jb25zdHJhaW50LCBkZXBlbmRl
bnQgZW52aXJvbm1lbnQ8L2tleXdvcmQ+PGtleXdvcmQ+ZmlyZTwva2V5d29yZD48a2V5d29yZD5o
ZXJiaXZvcmU8L2tleXdvcmQ+PGtleXdvcmQ+aW5kZXBlbmRlbnQgZW52aXJvbm1lbnQsIGludGVy
YWN0aW9uLCBtZWNoYW5pc20sIHNjYWxlLWRlcGVuZGVuY2U8L2tleXdvcmQ+PGtleXdvcmQ+c29p
bCBtb2lzdHVyZTwva2V5d29yZD48a2V5d29yZD5zb2lsIG51dHJpZW50PC9rZXl3b3JkPjwva2V5
d29yZHM+PGRhdGVzPjx5ZWFyPjE5OTI8L3llYXI+PHB1Yi1kYXRlcz48ZGF0ZT5KdW48L2RhdGU+
PC9wdWItZGF0ZXM+PC9kYXRlcz48aXNibj4xMTAwLTkyMzM8L2lzYm4+PGFjY2Vzc2lvbi1udW0+
SVNJOkExOTkySkY2MDQwMDAwMjwvYWNjZXNzaW9uLW51bT48dXJscz48cmVsYXRlZC11cmxzPjx1
cmw+Jmx0O0dvIHRvIElTSSZndDs6Ly9BMTk5MkpGNjA0MDAwMDI8L3VybD48L3JlbGF0ZWQtdXJs
cz48L3VybHM+PGxhbmd1YWdlPkVuZ2xpc2g8L2xhbmd1YWdlPjwvcmVjb3JkPjwvQ2l0ZT48Q2l0
ZT48QXV0aG9yPldoaXRsZXk8L0F1dGhvcj48WWVhcj4yMDExPC9ZZWFyPjxSZWNOdW0+MTQzPC9S
ZWNOdW0+PHJlY29yZD48cmVjLW51bWJlcj4xNDM8L3JlYy1udW1iZXI+PGZvcmVpZ24ta2V5cz48
a2V5IGFwcD0iRU4iIGRiLWlkPSJycmRzMjBlejR4ZnZkZmUyenNvNWE5ZWl2emRzMGR3czkydmEi
IHRpbWVzdGFtcD0iMTQ2MDEyNzU5NCI+MTQzPC9rZXk+PC9mb3JlaWduLWtleXM+PHJlZi10eXBl
IG5hbWU9IkpvdXJuYWwgQXJ0aWNsZSI+MTc8L3JlZi10eXBlPjxjb250cmlidXRvcnM+PGF1dGhv
cnM+PGF1dGhvcj5XaGl0bGV5LCBSLiBKLjwvYXV0aG9yPjxhdXRob3I+TWFjaW5uaXMtTmcsIEMu
IE0uIE8uPC9hdXRob3I+PGF1dGhvcj5IdXRsZXksIEwuIEIuPC9hdXRob3I+PGF1dGhvcj5CZXJp
bmdlciwgSi48L2F1dGhvcj48YXV0aG9yPlplcHBlbCwgTS48L2F1dGhvcj48YXV0aG9yPldpbGxp
YW1zLCBNLjwvYXV0aG9yPjxhdXRob3I+VGF5bG9yLCBELjwvYXV0aG9yPjxhdXRob3I+RWFtdXMs
IEQuPC9hdXRob3I+PC9hdXRob3JzPjwvY29udHJpYnV0b3JzPjxhdXRoLWFkZHJlc3M+RWFtdXMs
IEQmI3hEO1VuaXYgVGVjaG5vbCBTeWRuZXksIFBsYW50IEZ1bmN0IEJpb2wgJmFtcDsgQ2hhbmdl
IENsdXN0ZXIsIFN5ZG5leSwgTlNXIDIwMDcsIEF1c3RyYWxpYSYjeEQ7VW5pdiBUZWNobm9sIFN5
ZG5leSwgUGxhbnQgRnVuY3QgQmlvbCAmYW1wOyBDaGFuZ2UgQ2x1c3RlciwgU3lkbmV5LCBOU1cg
MjAwNywgQXVzdHJhbGlhJiN4RDtVbml2IFRlY2hub2wgU3lkbmV5LCBQbGFudCBGdW5jdCBCaW9s
ICZhbXA7IENoYW5nZSBDbHVzdGVyLCBTeWRuZXksIE5TVyAyMDA3LCBBdXN0cmFsaWEmI3hEO0No
YXJsZXMgRGFyd2luIFVuaXYsIFNjaCBTY2kgJmFtcDsgUHJpbWFyeSBJbmQsIERhcndpbiwgTlQg
MDkwOSwgQXVzdHJhbGlhJiN4RDtNb25hc2ggVW5pdiwgU2NoIEdlb2cgJmFtcDsgRW52aXJvbm0g
U2NpLCBNZWxib3VybmUsIFZpYyAzMDA0LCBBdXN0cmFsaWEmI3hEO1VuaXYgRWRpbmJ1cmdoLCBT
Y2ggR2Vvc2NpLCBFZGluYnVyZ2gsIE1pZGxvdGhpYW4sIFNjb3RsYW5kJiN4RDtVVFMsIE5hdGwg
Q3RyIEdyb3VuZHdhdGVyIFJlcyAmYW1wOyBUcmFpbmluZywgU3lkbmV5LCBOU1csIEF1c3RyYWxp
YTwvYXV0aC1hZGRyZXNzPjx0aXRsZXM+PHRpdGxlPklzIHByb2R1Y3Rpdml0eSBvZiBtZXNpYyBz
YXZhbm5hcyBsaWdodCBsaW1pdGVkIG9yIHdhdGVyIGxpbWl0ZWQ/IFJlc3VsdHMgb2YgYSBzaW11
bGF0aW9uIHN0dWR5PC90aXRsZT48c2Vjb25kYXJ5LXRpdGxlPkdsb2JhbCBDaGFuZ2UgQmlvbG9n
eTwvc2Vjb25kYXJ5LXRpdGxlPjxhbHQtdGl0bGU+R2xvYmFsIENoYW5nZSBCaW9sPC9hbHQtdGl0
bGU+PC90aXRsZXM+PHBlcmlvZGljYWw+PGZ1bGwtdGl0bGU+R2xvYmFsIENoYW5nZSBCaW9sb2d5
PC9mdWxsLXRpdGxlPjxhYmJyLTE+R2xvYmFsIENoYW5nZSBCaW9sPC9hYmJyLTE+PC9wZXJpb2Rp
Y2FsPjxhbHQtcGVyaW9kaWNhbD48ZnVsbC10aXRsZT5HbG9iYWwgQ2hhbmdlIEJpb2xvZ3k8L2Z1
bGwtdGl0bGU+PGFiYnItMT5HbG9iYWwgQ2hhbmdlIEJpb2w8L2FiYnItMT48L2FsdC1wZXJpb2Rp
Y2FsPjxwYWdlcz4zMTMwLTMxNDk8L3BhZ2VzPjx2b2x1bWU+MTc8L3ZvbHVtZT48bnVtYmVyPjEw
PC9udW1iZXI+PGtleXdvcmRzPjxrZXl3b3JkPmV2YXBvdHJhbnNwaXJhdGlvbjwva2V5d29yZD48
a2V5d29yZD5ncHA8L2tleXdvcmQ+PGtleXdvcmQ+c2F2YW5uYXM8L2tleXdvcmQ+PGtleXdvcmQ+
c3BhIG1vZGVsbGluZzwva2V5d29yZD48a2V5d29yZD50ZW1wZXJhdGUgZXVjYWx5cHR1cyBmb3Jl
c3Q8L2tleXdvcmQ+PGtleXdvcmQ+c2Vhc29uYWxseSBkcnkgdHJvcGljczwva2V5d29yZD48a2V5
d29yZD5ub3J0aGVybiBhdXN0cmFsaWE8L2tleXdvcmQ+PGtleXdvcmQ+c3RvbWF0YWwgY29uZHVj
dGFuY2U8L2tleXdvcmQ+PGtleXdvcmQ+ZWRkeSBjb3ZhcmlhbmNlPC9rZXl3b3JkPjxrZXl3b3Jk
PmNhcmJvbiBhc3NpbWlsYXRpb248L2tleXdvcmQ+PGtleXdvcmQ+bGVhZiBwaGVub2xvZ3k8L2tl
eXdvcmQ+PGtleXdvcmQ+c29pbC1tb2lzdHVyZTwva2V5d29yZD48a2V5d29yZD50cmVlPC9rZXl3
b3JkPjxrZXl3b3JkPm1vZGVsPC9rZXl3b3JkPjwva2V5d29yZHM+PGRhdGVzPjx5ZWFyPjIwMTE8
L3llYXI+PHB1Yi1kYXRlcz48ZGF0ZT5PY3Q8L2RhdGU+PC9wdWItZGF0ZXM+PC9kYXRlcz48aXNi
bj4xMzU0LTEwMTM8L2lzYm4+PGFjY2Vzc2lvbi1udW0+SVNJOjAwMDI5NDU3MTcwMDAxMDwvYWNj
ZXNzaW9uLW51bT48dXJscz48cmVsYXRlZC11cmxzPjx1cmw+Jmx0O0dvIHRvIElTSSZndDs6Ly8w
MDAyOTQ1NzE3MDAwMTA8L3VybD48L3JlbGF0ZWQtdXJscz48L3VybHM+PGVsZWN0cm9uaWMtcmVz
b3VyY2UtbnVtPkRPSSAxMC4xMTExL2ouMTM2NS0yNDg2LjIwMTEuMDI0MjUueDwvZWxlY3Ryb25p
Yy1yZXNvdXJjZS1udW0+PGxhbmd1YWdlPkVuZ2xpc2g8L2xhbmd1YWdlPjwvcmVjb3JkPjwvQ2l0
ZT48L0VuZE5vdGU+AG==
</w:fldData>
        </w:fldChar>
      </w:r>
      <w:r w:rsidR="006B48BF">
        <w:instrText xml:space="preserve"> ADDIN EN.CITE.DATA </w:instrText>
      </w:r>
      <w:r w:rsidR="006B48BF">
        <w:fldChar w:fldCharType="end"/>
      </w:r>
      <w:r w:rsidR="00ED7682">
        <w:fldChar w:fldCharType="separate"/>
      </w:r>
      <w:r w:rsidR="00ED7682">
        <w:rPr>
          <w:noProof/>
        </w:rPr>
        <w:t>(Caylor and Shugart 2004; Ludwig et al. 2004; Scholes and Archer 1997; Skarpe 1992; Whitley et al. 2011)</w:t>
      </w:r>
      <w:r w:rsidR="00ED7682">
        <w:fldChar w:fldCharType="end"/>
      </w:r>
      <w:r>
        <w:t xml:space="preserve">. </w:t>
      </w:r>
    </w:p>
    <w:p w:rsidR="006B53CE" w:rsidRDefault="000E5A36" w:rsidP="000E5A36">
      <w:pPr>
        <w:ind w:firstLine="720"/>
        <w:jc w:val="both"/>
      </w:pPr>
      <w:r>
        <w:t>The VPM uncertainties also come from the two dominant down-regulation environmental factors related to water (</w:t>
      </w:r>
      <w:proofErr w:type="spellStart"/>
      <w:r>
        <w:t>W</w:t>
      </w:r>
      <w:r w:rsidRPr="0020663D">
        <w:rPr>
          <w:vertAlign w:val="subscript"/>
        </w:rPr>
        <w:t>scalar</w:t>
      </w:r>
      <w:proofErr w:type="spellEnd"/>
      <w:r>
        <w:t>) and temperature (</w:t>
      </w:r>
      <w:proofErr w:type="spellStart"/>
      <w:r>
        <w:t>T</w:t>
      </w:r>
      <w:r w:rsidRPr="0020663D">
        <w:rPr>
          <w:vertAlign w:val="subscript"/>
        </w:rPr>
        <w:t>scalar</w:t>
      </w:r>
      <w:proofErr w:type="spellEnd"/>
      <w:r>
        <w:t xml:space="preserve">). Here we report a model sensitivity analysis of the VPM: (1) without </w:t>
      </w:r>
      <w:proofErr w:type="spellStart"/>
      <w:r w:rsidR="005A727C">
        <w:t>W</w:t>
      </w:r>
      <w:r w:rsidR="005A727C" w:rsidRPr="0020663D">
        <w:rPr>
          <w:vertAlign w:val="subscript"/>
        </w:rPr>
        <w:t>scalar</w:t>
      </w:r>
      <w:proofErr w:type="spellEnd"/>
      <w:r w:rsidR="005A727C">
        <w:t xml:space="preserve"> </w:t>
      </w:r>
      <w:r>
        <w:t>(</w:t>
      </w:r>
      <w:proofErr w:type="spellStart"/>
      <w:r>
        <w:t>GPP</w:t>
      </w:r>
      <w:r w:rsidRPr="005A727C">
        <w:rPr>
          <w:vertAlign w:val="subscript"/>
        </w:rPr>
        <w:t>VPM</w:t>
      </w:r>
      <w:r>
        <w:t>_</w:t>
      </w:r>
      <w:r w:rsidRPr="00DB43A4">
        <w:rPr>
          <w:vertAlign w:val="subscript"/>
        </w:rPr>
        <w:t>w</w:t>
      </w:r>
      <w:proofErr w:type="spellEnd"/>
      <w:r w:rsidRPr="00DB43A4">
        <w:rPr>
          <w:vertAlign w:val="subscript"/>
        </w:rPr>
        <w:t>/</w:t>
      </w:r>
      <w:proofErr w:type="spellStart"/>
      <w:r w:rsidRPr="00DB43A4">
        <w:rPr>
          <w:vertAlign w:val="subscript"/>
        </w:rPr>
        <w:t>o_</w:t>
      </w:r>
      <w:r w:rsidR="005A727C" w:rsidRPr="00DB43A4">
        <w:rPr>
          <w:vertAlign w:val="subscript"/>
        </w:rPr>
        <w:t>Wscalar</w:t>
      </w:r>
      <w:proofErr w:type="spellEnd"/>
      <w:r>
        <w:t xml:space="preserve">), (2) without </w:t>
      </w:r>
      <w:proofErr w:type="spellStart"/>
      <w:r>
        <w:t>T</w:t>
      </w:r>
      <w:r w:rsidRPr="002E073B">
        <w:rPr>
          <w:vertAlign w:val="subscript"/>
        </w:rPr>
        <w:t>scalar</w:t>
      </w:r>
      <w:proofErr w:type="spellEnd"/>
      <w:r>
        <w:t xml:space="preserve"> (</w:t>
      </w:r>
      <w:proofErr w:type="spellStart"/>
      <w:r>
        <w:t>GPP</w:t>
      </w:r>
      <w:r w:rsidRPr="002E073B">
        <w:rPr>
          <w:vertAlign w:val="subscript"/>
        </w:rPr>
        <w:t>VPM</w:t>
      </w:r>
      <w:r>
        <w:t>_</w:t>
      </w:r>
      <w:r w:rsidRPr="00DB43A4">
        <w:rPr>
          <w:vertAlign w:val="subscript"/>
        </w:rPr>
        <w:t>w</w:t>
      </w:r>
      <w:proofErr w:type="spellEnd"/>
      <w:r w:rsidRPr="00DB43A4">
        <w:rPr>
          <w:vertAlign w:val="subscript"/>
        </w:rPr>
        <w:t>/</w:t>
      </w:r>
      <w:proofErr w:type="spellStart"/>
      <w:r w:rsidRPr="00DB43A4">
        <w:rPr>
          <w:vertAlign w:val="subscript"/>
        </w:rPr>
        <w:t>o_Tscalar</w:t>
      </w:r>
      <w:proofErr w:type="spellEnd"/>
      <w:r>
        <w:t xml:space="preserve">), and (3) without both </w:t>
      </w:r>
      <w:proofErr w:type="spellStart"/>
      <w:r>
        <w:t>W</w:t>
      </w:r>
      <w:r w:rsidRPr="00CC7CE0">
        <w:rPr>
          <w:vertAlign w:val="subscript"/>
        </w:rPr>
        <w:t>scalar</w:t>
      </w:r>
      <w:proofErr w:type="spellEnd"/>
      <w:r>
        <w:t xml:space="preserve"> and </w:t>
      </w:r>
      <w:proofErr w:type="spellStart"/>
      <w:r>
        <w:t>T</w:t>
      </w:r>
      <w:r w:rsidRPr="00CC7CE0">
        <w:rPr>
          <w:vertAlign w:val="subscript"/>
        </w:rPr>
        <w:t>scalar</w:t>
      </w:r>
      <w:proofErr w:type="spellEnd"/>
      <w:r>
        <w:t xml:space="preserve"> </w:t>
      </w:r>
      <w:r>
        <w:lastRenderedPageBreak/>
        <w:t>(</w:t>
      </w:r>
      <w:proofErr w:type="spellStart"/>
      <w:r>
        <w:t>GPP</w:t>
      </w:r>
      <w:r w:rsidRPr="00CC7CE0">
        <w:rPr>
          <w:vertAlign w:val="subscript"/>
        </w:rPr>
        <w:t>VPM</w:t>
      </w:r>
      <w:r>
        <w:t>_</w:t>
      </w:r>
      <w:r w:rsidRPr="00DB43A4">
        <w:rPr>
          <w:vertAlign w:val="subscript"/>
        </w:rPr>
        <w:t>w</w:t>
      </w:r>
      <w:proofErr w:type="spellEnd"/>
      <w:r w:rsidRPr="00DB43A4">
        <w:rPr>
          <w:vertAlign w:val="subscript"/>
        </w:rPr>
        <w:t>/</w:t>
      </w:r>
      <w:proofErr w:type="spellStart"/>
      <w:r w:rsidRPr="00DB43A4">
        <w:rPr>
          <w:vertAlign w:val="subscript"/>
        </w:rPr>
        <w:t>o_Wscalar_Tscalar</w:t>
      </w:r>
      <w:proofErr w:type="spellEnd"/>
      <w:r>
        <w:t>) (Fig</w:t>
      </w:r>
      <w:r w:rsidR="0000029E">
        <w:t>ure 3.10, Figure 3.</w:t>
      </w:r>
      <w:r>
        <w:t>11, Table</w:t>
      </w:r>
      <w:r w:rsidR="0000029E">
        <w:t xml:space="preserve"> 3.</w:t>
      </w:r>
      <w:r>
        <w:t xml:space="preserve">4). The effect of </w:t>
      </w:r>
      <w:proofErr w:type="spellStart"/>
      <w:r>
        <w:t>W</w:t>
      </w:r>
      <w:r w:rsidRPr="0000029E">
        <w:rPr>
          <w:vertAlign w:val="subscript"/>
        </w:rPr>
        <w:t>scalar</w:t>
      </w:r>
      <w:proofErr w:type="spellEnd"/>
      <w:r>
        <w:t xml:space="preserve"> on GPP</w:t>
      </w:r>
      <w:r w:rsidRPr="005E1674">
        <w:rPr>
          <w:vertAlign w:val="subscript"/>
        </w:rPr>
        <w:t>VPM</w:t>
      </w:r>
      <w:r>
        <w:t xml:space="preserve"> is relatively larger at the Maun site than at the </w:t>
      </w:r>
      <w:proofErr w:type="spellStart"/>
      <w:r>
        <w:t>Mongu</w:t>
      </w:r>
      <w:proofErr w:type="spellEnd"/>
      <w:r>
        <w:t xml:space="preserve"> site, which is likely related to lower annual precipitation at the Maun site (464 mm, semi-arid climate) than at the </w:t>
      </w:r>
      <w:proofErr w:type="spellStart"/>
      <w:r>
        <w:t>Mongu</w:t>
      </w:r>
      <w:proofErr w:type="spellEnd"/>
      <w:r>
        <w:t xml:space="preserve"> site (945 mm, semi-humid climate). The effect of </w:t>
      </w:r>
      <w:proofErr w:type="spellStart"/>
      <w:r>
        <w:t>T</w:t>
      </w:r>
      <w:r w:rsidRPr="00A604AE">
        <w:rPr>
          <w:vertAlign w:val="subscript"/>
        </w:rPr>
        <w:t>scalar</w:t>
      </w:r>
      <w:proofErr w:type="spellEnd"/>
      <w:r>
        <w:t xml:space="preserve"> on GPP</w:t>
      </w:r>
      <w:r w:rsidRPr="00A604AE">
        <w:rPr>
          <w:vertAlign w:val="subscript"/>
        </w:rPr>
        <w:t>VPM</w:t>
      </w:r>
      <w:r>
        <w:t xml:space="preserve"> is also much larger at the Maun site than at the </w:t>
      </w:r>
      <w:proofErr w:type="spellStart"/>
      <w:r>
        <w:t>Mongu</w:t>
      </w:r>
      <w:proofErr w:type="spellEnd"/>
      <w:r>
        <w:t xml:space="preserve"> site, which is likely related to the range of temperature var</w:t>
      </w:r>
      <w:r w:rsidR="00A604AE">
        <w:t>iation at these sites (see Figure 3.</w:t>
      </w:r>
      <w:r>
        <w:t>2). When we compared the changes in slope (GPP</w:t>
      </w:r>
      <w:r w:rsidRPr="00964E34">
        <w:rPr>
          <w:vertAlign w:val="subscript"/>
        </w:rPr>
        <w:t>VPM</w:t>
      </w:r>
      <w:r>
        <w:t xml:space="preserve"> = a × GPP</w:t>
      </w:r>
      <w:r w:rsidRPr="00964E34">
        <w:rPr>
          <w:vertAlign w:val="subscript"/>
        </w:rPr>
        <w:t>EC</w:t>
      </w:r>
      <w:r>
        <w:t xml:space="preserve">), </w:t>
      </w:r>
      <w:proofErr w:type="spellStart"/>
      <w:r>
        <w:t>W</w:t>
      </w:r>
      <w:r w:rsidRPr="00964E34">
        <w:rPr>
          <w:vertAlign w:val="subscript"/>
        </w:rPr>
        <w:t>scalar</w:t>
      </w:r>
      <w:proofErr w:type="spellEnd"/>
      <w:r>
        <w:t xml:space="preserve"> had a higher impact than </w:t>
      </w:r>
      <w:proofErr w:type="spellStart"/>
      <w:r>
        <w:t>T</w:t>
      </w:r>
      <w:r w:rsidRPr="00964E34">
        <w:rPr>
          <w:vertAlign w:val="subscript"/>
        </w:rPr>
        <w:t>scalar</w:t>
      </w:r>
      <w:proofErr w:type="spellEnd"/>
      <w:r>
        <w:t>. When we compared the changes in R</w:t>
      </w:r>
      <w:r w:rsidRPr="00964E34">
        <w:rPr>
          <w:vertAlign w:val="superscript"/>
        </w:rPr>
        <w:t>2</w:t>
      </w:r>
      <w:r>
        <w:t xml:space="preserve">, </w:t>
      </w:r>
      <w:proofErr w:type="spellStart"/>
      <w:r>
        <w:t>W</w:t>
      </w:r>
      <w:r w:rsidRPr="00964E34">
        <w:rPr>
          <w:vertAlign w:val="subscript"/>
        </w:rPr>
        <w:t>scalar</w:t>
      </w:r>
      <w:proofErr w:type="spellEnd"/>
      <w:r>
        <w:t xml:space="preserve"> had less impact than </w:t>
      </w:r>
      <w:proofErr w:type="spellStart"/>
      <w:r>
        <w:t>T</w:t>
      </w:r>
      <w:r w:rsidRPr="00964E34">
        <w:rPr>
          <w:vertAlign w:val="subscript"/>
        </w:rPr>
        <w:t>scalar</w:t>
      </w:r>
      <w:proofErr w:type="spellEnd"/>
      <w:r>
        <w:t xml:space="preserve">. In the case without both </w:t>
      </w:r>
      <w:proofErr w:type="spellStart"/>
      <w:r>
        <w:t>T</w:t>
      </w:r>
      <w:r w:rsidRPr="00964E34">
        <w:rPr>
          <w:vertAlign w:val="subscript"/>
        </w:rPr>
        <w:t>scalar</w:t>
      </w:r>
      <w:proofErr w:type="spellEnd"/>
      <w:r w:rsidR="00061793">
        <w:t xml:space="preserve"> and </w:t>
      </w:r>
      <w:proofErr w:type="spellStart"/>
      <w:r w:rsidR="00964E34">
        <w:t>W</w:t>
      </w:r>
      <w:r w:rsidR="00964E34" w:rsidRPr="0020663D">
        <w:rPr>
          <w:vertAlign w:val="subscript"/>
        </w:rPr>
        <w:t>scalar</w:t>
      </w:r>
      <w:proofErr w:type="spellEnd"/>
      <w:r>
        <w:t xml:space="preserve">, the model overestimated GPP by 46% to 50% at the Maun site and by 13% to 16% at the </w:t>
      </w:r>
      <w:proofErr w:type="spellStart"/>
      <w:r>
        <w:t>Mongu</w:t>
      </w:r>
      <w:proofErr w:type="spellEnd"/>
      <w:r>
        <w:t xml:space="preserve"> site, suggesting that it is important to consider both water and temperature in semi-arid climate.</w:t>
      </w:r>
    </w:p>
    <w:p w:rsidR="00177AF0" w:rsidRDefault="00225A59" w:rsidP="00177AF0">
      <w:pPr>
        <w:keepNext/>
        <w:jc w:val="center"/>
      </w:pPr>
      <w:r w:rsidRPr="00225A59">
        <w:rPr>
          <w:noProof/>
          <w:lang w:eastAsia="zh-CN" w:bidi="ar-SA"/>
        </w:rPr>
        <mc:AlternateContent>
          <mc:Choice Requires="wpg">
            <w:drawing>
              <wp:inline distT="0" distB="0" distL="0" distR="0" wp14:anchorId="1EA20249" wp14:editId="483E6C62">
                <wp:extent cx="5307965" cy="2281162"/>
                <wp:effectExtent l="0" t="0" r="6985" b="5080"/>
                <wp:docPr id="1070" name="Group 1"/>
                <wp:cNvGraphicFramePr/>
                <a:graphic xmlns:a="http://schemas.openxmlformats.org/drawingml/2006/main">
                  <a:graphicData uri="http://schemas.microsoft.com/office/word/2010/wordprocessingGroup">
                    <wpg:wgp>
                      <wpg:cNvGrpSpPr/>
                      <wpg:grpSpPr>
                        <a:xfrm>
                          <a:off x="0" y="0"/>
                          <a:ext cx="5307965" cy="2281162"/>
                          <a:chOff x="-160867" y="-69136"/>
                          <a:chExt cx="5307965" cy="2281162"/>
                        </a:xfrm>
                      </wpg:grpSpPr>
                      <pic:pic xmlns:pic="http://schemas.openxmlformats.org/drawingml/2006/picture">
                        <pic:nvPicPr>
                          <pic:cNvPr id="1071" name="Picture 1071"/>
                          <pic:cNvPicPr>
                            <a:picLocks noChangeAspect="1" noChangeArrowheads="1"/>
                          </pic:cNvPicPr>
                        </pic:nvPicPr>
                        <pic:blipFill rotWithShape="1">
                          <a:blip r:embed="rId70">
                            <a:extLst>
                              <a:ext uri="{28A0092B-C50C-407E-A947-70E740481C1C}">
                                <a14:useLocalDpi xmlns:a14="http://schemas.microsoft.com/office/drawing/2010/main" val="0"/>
                              </a:ext>
                            </a:extLst>
                          </a:blip>
                          <a:srcRect r="1674" b="2"/>
                          <a:stretch/>
                        </pic:blipFill>
                        <pic:spPr bwMode="auto">
                          <a:xfrm>
                            <a:off x="-160867" y="-69136"/>
                            <a:ext cx="5307965" cy="228116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72" name="TextBox 4"/>
                        <wps:cNvSpPr txBox="1"/>
                        <wps:spPr>
                          <a:xfrm>
                            <a:off x="935065" y="1490664"/>
                            <a:ext cx="323850" cy="237490"/>
                          </a:xfrm>
                          <a:prstGeom prst="rect">
                            <a:avLst/>
                          </a:prstGeom>
                          <a:noFill/>
                        </wps:spPr>
                        <wps:txbx>
                          <w:txbxContent>
                            <w:p w:rsidR="00E54F2F" w:rsidRDefault="00E54F2F" w:rsidP="00225A59">
                              <w:pPr>
                                <w:pStyle w:val="NormalWeb"/>
                                <w:spacing w:before="0" w:beforeAutospacing="0" w:after="0" w:afterAutospacing="0"/>
                              </w:pPr>
                              <w:r>
                                <w:rPr>
                                  <w:color w:val="000000" w:themeColor="text1"/>
                                  <w:kern w:val="24"/>
                                  <w:sz w:val="20"/>
                                  <w:szCs w:val="20"/>
                                </w:rPr>
                                <w:t>(a)</w:t>
                              </w:r>
                            </w:p>
                          </w:txbxContent>
                        </wps:txbx>
                        <wps:bodyPr wrap="none" rtlCol="0">
                          <a:spAutoFit/>
                        </wps:bodyPr>
                      </wps:wsp>
                      <wps:wsp>
                        <wps:cNvPr id="1073" name="TextBox 6"/>
                        <wps:cNvSpPr txBox="1"/>
                        <wps:spPr>
                          <a:xfrm>
                            <a:off x="2525193" y="1490301"/>
                            <a:ext cx="331470" cy="237490"/>
                          </a:xfrm>
                          <a:prstGeom prst="rect">
                            <a:avLst/>
                          </a:prstGeom>
                          <a:noFill/>
                        </wps:spPr>
                        <wps:txbx>
                          <w:txbxContent>
                            <w:p w:rsidR="00E54F2F" w:rsidRDefault="00E54F2F" w:rsidP="00225A59">
                              <w:pPr>
                                <w:pStyle w:val="NormalWeb"/>
                                <w:spacing w:before="0" w:beforeAutospacing="0" w:after="0" w:afterAutospacing="0"/>
                              </w:pPr>
                              <w:r>
                                <w:rPr>
                                  <w:color w:val="000000" w:themeColor="text1"/>
                                  <w:kern w:val="24"/>
                                  <w:sz w:val="20"/>
                                  <w:szCs w:val="20"/>
                                </w:rPr>
                                <w:t>(b)</w:t>
                              </w:r>
                            </w:p>
                          </w:txbxContent>
                        </wps:txbx>
                        <wps:bodyPr wrap="none" rtlCol="0">
                          <a:spAutoFit/>
                        </wps:bodyPr>
                      </wps:wsp>
                      <wps:wsp>
                        <wps:cNvPr id="1074" name="TextBox 6"/>
                        <wps:cNvSpPr txBox="1"/>
                        <wps:spPr>
                          <a:xfrm>
                            <a:off x="4122198" y="1479600"/>
                            <a:ext cx="323850" cy="237490"/>
                          </a:xfrm>
                          <a:prstGeom prst="rect">
                            <a:avLst/>
                          </a:prstGeom>
                          <a:noFill/>
                        </wps:spPr>
                        <wps:txbx>
                          <w:txbxContent>
                            <w:p w:rsidR="00E54F2F" w:rsidRDefault="00E54F2F" w:rsidP="00225A59">
                              <w:pPr>
                                <w:pStyle w:val="NormalWeb"/>
                                <w:spacing w:before="0" w:beforeAutospacing="0" w:after="0" w:afterAutospacing="0"/>
                              </w:pPr>
                              <w:r>
                                <w:rPr>
                                  <w:color w:val="000000" w:themeColor="text1"/>
                                  <w:kern w:val="24"/>
                                  <w:sz w:val="20"/>
                                  <w:szCs w:val="20"/>
                                </w:rPr>
                                <w:t>(c)</w:t>
                              </w:r>
                            </w:p>
                          </w:txbxContent>
                        </wps:txbx>
                        <wps:bodyPr wrap="none" rtlCol="0">
                          <a:spAutoFit/>
                        </wps:bodyPr>
                      </wps:wsp>
                    </wpg:wgp>
                  </a:graphicData>
                </a:graphic>
              </wp:inline>
            </w:drawing>
          </mc:Choice>
          <mc:Fallback>
            <w:pict>
              <v:group w14:anchorId="1EA20249" id="_x0000_s1069" style="width:417.95pt;height:179.6pt;mso-position-horizontal-relative:char;mso-position-vertical-relative:line" coordorigin="-1608,-691" coordsize="53079,228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mj8/bBAAAHA4AAA4AAABkcnMvZTJvRG9jLnhtbNRX227jNhB9L9B/&#10;IPSumLpYFyPOwpbtoEDaBs0WfaYl2iJWEgWKjh0U/ffOkJIdOymym10EqAHb4ogczZwzN11/OtQV&#10;eeSqE7KZOt4VdQhvclmIZjt1/vy8chOHdJo1Batkw6fOE++cTzc//3S9byfcl6WsCq4IKGm6yb6d&#10;OqXW7WQ06vKS16y7ki1v4OZGqpppWKrtqFBsD9rrauRTGo32UhWtkjnvOpAu7E3nxujfbHiuf99s&#10;Oq5JNXXANm1+lfld4+/o5ppNtoq1pch7M9g7rKiZaOChR1ULphnZKfFCVS1yJTu50Ve5rEdysxE5&#10;Nz6ANx698OZWyV1rfNlO9tv2CBNAe4HTu9Xmvz3eKyIK4I7GAFDDamDJPJh4iM6+3U5g061qH9p7&#10;1Qu2doUOHzaqxn9whRwMrk9HXPlBkxyE44DGaTR2SA73fD/xvMi3yOcl0IPnXC+iSRQ7BHa4UeoF&#10;0bBh+YaS0WDDCE09WtaKfALfHjO4eoHZ27EFp/ROcadXUn+VjpqpL7vWBXpbpsVaVEI/mVAFItGo&#10;5vFe5PfKLs7g9wb4YQM+lwAlhgM8hjvtOYZ+3cn8S0camZWs2fJZ10KkA4egYRApJfclZ0WHYuBt&#10;dK7FLM9sWVeiXYmqIkrqv4QuH0rWQix4Jq7xZg8DZM9F9L2CpI3shcx3NW+0TVXFK0BENl0p2s4h&#10;asLrNYfIU78U9iEQL3edxmjCyDHp87efzChN/bmbjWnmhjReurM0jN2YLuOQhomXedk/aKIXTnYd&#10;B1xYtWhFbytIX1j7aq70VcVmoclm8shMzUDojEHDvzERRAgJ2tqp/A9AnwAuXhSHDoHC0od3pxXX&#10;eTmgPyBsue8gn8h6/6ssAGW209IAfZFP/5UXb6XWMSsgWlSnb7msCV4A2mCreRJ7BE+sd8MWdKeR&#10;GAQgZ5OqOROATivhprDa0waaF6ylNF0myyR0Qz9aAmuLhTtbZaEbrbx4vAgWWbbwBtZKURS8MZFn&#10;+8B3kGb4kJUoUJ1ZYCPhWaUsnSzPIRxtPgBzp50jjJ+TJQPXqOIUi6nnh3Tup+4qSmI3XIVjN41p&#10;4lIvnacRDdNwsTr36k40/AeE4n7qpGN/bGh7ZjR4cO6ePrziGpvUQkOTrUQ9dRKKH1tbsTosm8JQ&#10;rZmo7PUzJND615GYrcY0DoPEjeNx4IbBkrrzZJW5s8yLong5z+bLC36XJma67wfDUDIEIC7kDrx7&#10;KIs9KQQGeDBOfSiEhYCE9GPrL2HVFuaTXCuoO2fljVpQz3Fcb00CQ8AflVscTs99BlPv2gkpODeU&#10;MlNmMdPhLhZg+GJPhWGnG+oprL6uRuGo89qYYAo1uIFqzxqKPzSUz2DOXB5IiMT327CdE30Acd8g&#10;UG4tHTrqsaunwZhi/4bm7IUpjSKjyKYGNvjAD5IxTA+mvwcxbDEd56RnKDDfWoOgpw9G4ZU+rA92&#10;WEkHT9ayeAJH9jDCTZ0GZkwgWFeZNLXbVIB2BrV1JUypQyX2BPCBC6Dh4/gILvkwQw6aAbR9Cx8+&#10;FAMvBXU9IQE1ef+MkMALcZz7MEJ8w/gJ3v8HIdCs7cA7JMh7CQk93/dSeNcxhMCwO9TYoU9/eIZA&#10;Cexz/UdkiJmt4RXE1Lj+dQnfcZ6vTUadXupu/gU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4LqUG3AAAAAUBAAAPAAAAZHJzL2Rvd25yZXYueG1sTI9Ba8JAEIXvhf6HZQq91U0Ui43Z&#10;iEjbkxSqheJtTMYkmJ0N2TWJ/77TXuxlHsMb3vsmXY22UT11vnZsIJ5EoIhzV9RcGvjavz0tQPmA&#10;XGDjmAxcycMqu79LMSncwJ/U70KpJIR9ggaqENpEa59XZNFPXEss3sl1FoOsXamLDgcJt42eRtGz&#10;tlizNFTY0qai/Ly7WAPvAw7rWfzab8+nzfWwn398b2My5vFhXC9BBRrD7Rh+8QUdMmE6ugsXXjUG&#10;5JHwN8VbzOYvoI4GRKegs1T/p89+AAAA//8DAFBLAwQUAAYACAAAACEAQlvacfCVAAAo4QIAFAAA&#10;AGRycy9tZWRpYS9pbWFnZTEuZW1m7J0JnF1Vle5PQoaCFBCQ4aaqQidg3UoQBAQj0kwKAs0gJWI9&#10;FIUAjo0tg4QoiASfIz9EkMZnSx74FFAgKKC+phX7AUrjgEp3KyCDLS0oMtjyHKhUKqS//6n7naxs&#10;9829tyrPF+is/PY966y91rfWt/Y+594aTmVSURTv1Jg8uSgGVq1aNX1aUdyv8387qCjm/vuqVbf+&#10;WHPbFcWcVx0hy6Ri3sOTi6/Ui2IL+US5SHE9U4riNcI5fVKckX3GxsVvr55axnRrqktjY42ZGufO&#10;LYqfP71q1SaNcx1KmaHXmRpThXmT8Ijj3HVuKR2b0hX9DV24Swak1zRcgijpbLUP9iGNnTSMZc5K&#10;1ZD7nv7AXEZRzJOFPMQdpXGqFPRFBpYeZJKK3PLo4h3F3xRvKd5dzClereNiHY8qTpHthOJdwbm5&#10;+lhBP4Z/VCtzHX13rVC6Ve/Z5fEyZLPXn/bJJdLOnV4UHzn4rsVnvKOYfbDOdSwu+MX3Fy974PbF&#10;u/5zrXhk0nyVyiiKm/fqUxWHFnvr7IbvPTr9kBc+NZ1Y4uaqKuzInjS0WDr5kbtqxdHSPvgvdFO9&#10;/+KDUw+R/YOTlk6eN3D/1MemL508U/a3/6BW7K36pjxRK35y2t2La9/eQtZVq6jj//78+2Ud4Bwk&#10;fY6OrBtzd983VuPSRo1zhLHnD2vF3Mn7TnvzmeUWqdaV0rzGm2qNrad2rw8U1rI+4jXR9SmKuxv9&#10;8nEr5Sxbp+NCjZu3Xjr5iz+pFTfv8/pTdSqZP+ntNwxPeftPawXjiGKLzb4xNlH2uat+/9QbXjE8&#10;BdiF8ntQsTuoZ44Zc50/6aIvDWubbr0YvFcX92x6iyb2vqdW9O5NnvmTjPFR+c2RHQxiyGkM7awp&#10;D201hnFkcdmm39TEkgzGDcuGp7y5gXGzdGOk6wNvrwnr43XYSParm18n62Qdlvzh0elLJt155icm&#10;v6A47wWb9NceqRULzrv9TOz0kjlsr8Mm/ahtJ71r/416N9+/9svplyy5/cy/2nzurecV52/0T5eN&#10;xRwi3wOX3n7msmuvfuWB0pHXapwhfen23zpz6HVT92MOjKIYy1E6hZdbH60VWz51+5mYqKGsQ/Vg&#10;30V26hhzf/rMfXXOPHU9opUtflkrujSwpVKTPeKm60C/4zr43hXt68Vabbmu1+q+aq3eqR6suVb3&#10;bVirotP3H103vq7W8VoNve5D1VodkKwVc8+X68rXIdex9Xbeu7hW1/Letf0ritP17nVC+ZlNruOS&#10;+F7+2I5j7+XcMy/Sezn1fnt49Xv5s7p/+738GH2mOFrzvJfvpPdq7pnMDeu9nLm/DZ83dpDfbsXl&#10;ky7UPe2uwZ/sM23ljFcumbaF4J+a/pLiM6XdxR+z0VI+ipWysHH8ovDH3jvHPr+Qlxx8ujvyjEUL&#10;qRtX7Ohb6vimRYsW4vNRfW76veIPPXvRQvQeHBvS6p7ptYr3zLWtm/3bXedW/s3ypvYB8aEbam8p&#10;fps1Pva6Rp/GVI1pGu4xvvZjbkhjJ407FfQ2Tf5KxjN0DkZt2ydW1rbd6Q9nzGE8sdLvKcRZx4/+&#10;d2vEPpDPeeLnAvz/3J8Ldvr1n34uwNbu54I3ytefC46RjrxW46PS2/1c8OPH13z/plfcZ7G3+lyw&#10;lT5f92kQk8pOsq/tcwH9jusQ18329WKtGu81626t7nul14rPBWuu1do/F2xYq3SXjZ2nnwvW1Vrx&#10;3u+1OiBZq1afC55La7WNuHGf5A4Srz3OsSNHayzU6JtaFJfquLeOX9CRa3/4/I/sf9/QR269f1ZR&#10;XPa7Vat4XzhcI4pu4aWAc3AxqH8jxZulc79iOO+f9548dv/UWh5weOP+OUOE3hfun8zx+Y89Bi8L&#10;X6uh+2s1dL5W4vy+b9w9Y+ZNI1M4Yh/jm/m6Sh3Hj7hO7qW+R7Ni3KP5vPOd0dsXk+uWSY/p9bHy&#10;aze+piuvDd3LT9DXlVfqePczj04/EEdJ+rlDZZR7IK75MbKx1pfreKiO1+kY1/wRfZA5XWvOvbrZ&#10;mg9q7lXFAcVeOjLiWs/TOfnIbTtY6d47VTbyX6rje3RM994xvWN7j88UzeqAy7zibcUc1TJH3/l6&#10;ic4P0Jir8cbG8Z06uo7/H3tx2bX/p9qL56rRcS8y570IT8va9uKT2oNba49xxD/yF/zqr/HVcfza&#10;+17gn143YMda0+tmXe1F1v5i5fqAjuxJOPj+c2+fvm/bxl7cWSs/V3Gsf1zrdvfiQsWR/1IdP6Nj&#10;uhd3nN3effDN+prpvfq+JHuQ64JjrOconZ8qglwb/28/m/pz5H7V3rtVOeN6Lrt2v2rvtXsf7L7l&#10;7hmztac4Ck73e/jm74P4dbL34nUC9pq1rnmdrKu993daa/be53VM997jWvP29t5uE9p7RzfyX6rj&#10;Naoj3Xv7bDe297gumt0HBzU3v9hyWrr//TlA09XXTpOl1zV0aZX7UIfyazeOSL9GtwZ7VLfg8uch&#10;tW31tdsfVq1a0Dg/Y87Yeby+xoO5ecB0Dud8Rm8YcZ5zavD8PXqfivOcx/mviWCc5zzO/636Guc5&#10;j/NwjPM5zluqH/SKtXHfos77TTO710a01ojlHEyEvcH4lhbjXB3v0pH9Sg7fI38noCN+v2oVtsM1&#10;ovgz2qCMuxWbTDlMR9dDba6BGHNhf1iPXKK+rnitbPCaNvVPefEjoXZ4vWQ95LVAfFiv/TK8btQ+&#10;bYfX7sWMrvVtvU5p8PJ7dtyHF+n6aofXHsU16x0v7rus102Z9TpF94V2eL20eOec9W29ftHg9WSG&#10;15Fz2uO1QH1pl1ddvtoGHb2vPLFyzfcVzucJg3ugbg8Tfq/ifWWimCt0o+S9gV7M1Ejfq5h/8o9r&#10;znPe2/BnftnwmvOcx/l3jqw5z3mc32l0zXnO43zsY47zn+ue/hUt2l+L9y06vk/HeI84WX14tq33&#10;qvb33J+T1x4NXgdleP2j1huuh2tEie/BL9HEYRr9Guzv9eE9mPWiRtZrC9WUrtf7tU9b8dpdcesj&#10;r+82eD2gY8prX11frXix3usjr0savK7K8Hp2RWteL11PeR3X4HVqhtc39b7Qar0WdMCrLt8+DW37&#10;UvQWWYmvT+Z8jz1jzprvAZy3el/hGrfkMLlP7x6+pvG5fumj2ErjdM1/TPNgwG2mhm2ua6l8bpCP&#10;Y/6o82m6F8m1irHNMXP02Xpn+TjmLJ3/9yTGNsdcKZ9rQ8yzOi+eWTOPbY6Zp+8fD8jHeT6g83OS&#10;GNscs0w+V4aYafq8PJLE2OaYXeUzV/cp5zlf54t1Hntgm2O+Kp/LQ8xmmvh9EmObY/aU0rt8dZ5P&#10;6vw0ncc8tjnmFimfDjHbaNP9JomxzTH7y2dr3Z/M5zM6P1nnMY9tjvm2fD4ZYrabre8aJzG2OeYQ&#10;+Wyu+4XzfE7nb9F5zGObY+6SzwUhpq7Px/+exNjmmEH5bKzPK85zrc6P13nMY5tjfiyfD4eYF/9F&#10;UTyYxNjmmGPks5HuE85zk85fr/OYxzbHPCifJSFmwZyiuCeJsc0xR8iHa9/n3Atm6pcY5ilRtwb3&#10;jQENLhHfX3RL09nq937svgdNLWeK8vcxG2r1GYE5Y03zZOPoewp2Y01vzG0SfO3HnGsE13q0U5ft&#10;4Ka5Ux4xt7nmcjNnLPJFifWZB/UhOaxYe6w32qnLPMiX5k554OPcxCK53MwZyzWWznrp12D9sRur&#10;VU9cI7jWIyfqsh3cNHfKI+YmFsnxYM5YrrF01ot5YDcP6kNyWLF2cF1vtFOX7eCmuVMeMTexSC43&#10;c8ZyjaWzXswDe11Dt8iC+pAcVqw91hvt1GUe4Ka5Ux4xN7FILnfsiWsc817NA7t5tOqJuYNrnVpe&#10;rsEenayxo0ZNY5nu6R/UvfVOHd+ho/3JYb1ZD/CJ/bCO/4AG+OhI2hvs5kNtSK43zBmLfFFcH3Zj&#10;teqzY8C1Ti3ux9/pPWFYffiqjj8L/Yi9JJ+5gmMdH+tgWsc/5ZD2Ax9zIBbJ9YM5Y5lr6awX88Fu&#10;LOpDcljMOQZc69TifrxB++JufWZZpOPXdLRPjG3GG5/YA+v4pxzSfkQO1IPkODBnLHMtnfUSa63r&#10;vJ17gGPAtU4t7scX1IcdtC9u15HPNfaJ/WvGG5/YA+v4pxzSfuBjDtSD5PoRe0u+KLFWY8ETyWEx&#10;5xhwrVOL+/Eh9eEcfQb8rI4n6mifGNuMNz6xB9bxdz/MIe0HdnOgHiTHgTljkS9KrNVYrXrrGHCt&#10;U4v7sYf68H599j5Sx5N0tE/s31T5mys41vGxDqZ1/FMOaT/wMQdikVw/mDOWuZbOeom1Gov6kBwW&#10;c44B1zq1uB/36IMyXwM9reM5G+4fxaj6cKn2xba6GZ0V9kfsH32Na28dH+txr+DvNfV6pfsDe12D&#10;e6DXPbemzBmLfFG8vtiNxVojOSzmHAOudWrx/thd/fhXfe39ah1v1tE+MZZ8Od742A6mdfwHNGoa&#10;6EjaD+zmQCyS48CcscgXJdZqrFa9dQy41qnF/XiiR3b1YZr6sUnoR+wfdZgrONbxsQ6mdfxTDmk/&#10;8DEHYpFcP5gzlrmWznoxH+zGoj4kh8WcY8C1Ti3ux0L1Y6H6cLaOrwr9iLHNeOMTe2Ad/5RD2o/I&#10;gXqQHAfmjGWupbNezAd7XWNdfP7YXn04SH3YR8cXhX7E/jXjjU/sgXX8Uw5pPyIHeoPk+hF7S74o&#10;7gd296NVbx0DrnVq2VGjpvGgXn6g703yOyI36WgfcK03441P7IF1/Ac0BPmcu38cp++hLtL3TN+r&#10;4xt0dA9i/5rxxif2wDr+7gc6ku4P7F5T+ofk9kfsLfmi9OukWwO7sVhrJIfFnGPAtU4t3h/T1Ydp&#10;6sP2Oj4R9keMbcYbn9gD6/i7H+aQ9iNyoB4kx4E5Y5lr6awX88Fe11gX949lNf0sQ/24U8ctwv6I&#10;/WvGG5/YA+v4pxzSfkQO7lmuH7G35IvifmB3P1r11jHgWqcW74+6+vB17YtX6HhF2B/g2r8Zb3xi&#10;D6zjP6AhyOfc/WPFtkVxq/qwjYq/KvQj9q8Zb3xiD6zj736gI+n+wO41pX9Ibn8wZyzyRenXSaf3&#10;D9cIrnX2h3Xqsk6+NHfKAx/zMNccD+aMRb4o5oHdWNSH5LBi7bHeaI9rA26aO+URc7vPudyxJ66x&#10;LFQv5oHdPKgPyWHF2mO90U5dXg9wzcO5Ux4xN7FILjdzxnKNpbNe+jXYV9jNo1VPXGOsN3KiLvuA&#10;m+ZOecTcxCI5HswZyzWWznoxD+zmQX1IDivWDq7rjXbqsh3cNHfKI+YmFsnlZs5YrrF01ot5YK9r&#10;tPO+6BpjvZETddkH3DR3yiPmJhbJ8Yg9IV8U88BuHtSH5LBi7bHeaKcu8wDXPJw75RFzE4vkcjNn&#10;LNdYOuulX2PD9bG673EN4trEveA9k64H9roGe9p9zq0Hc14Pr5tMpXg9sBvL65/DYs57JtYb7XG/&#10;gZvmTnnE3Oaay82cscgXxTywmwf1ITmsWHusN9qpy1zBTXOnPGJuYpFcbuaM5RpLZ730a2y4Plb3&#10;Pa5BXJu4F7xn0vXAXtfYcH2s3ldxj3rv5fZo2mtfB9Ee1wZc72l0JF2PmJtYJJebOWO5xtJZL/0a&#10;nV4fjgHXOrXsqFHTmKsXfv9sbx27w9e57B/7T5XuHkTe+NgOpnX8Uw5pP/Cpa7A/iUVy/WDOWN7r&#10;pbNeXF/c69SH5LDSHjieWtyPW3v0fKP68ICO54Z+xNhmvPGJPbCOf8oh7UfkQD1IjgNzxjLX0lkv&#10;5oO9rtFObx0DrnVqcT+O1/fX91Af3qvjrNAP1sX+zXjjE3tgHf+UQ9qPyIF6kFw/Ym/JF8X1YXc/&#10;4InksJhzDLjWqcX9+Kaaukw/v+W524s3/By3mKk+XKKfV75Ix/eEn1vG/tHXuPbW8bEe9wr+3h/o&#10;SLo/sHtNve65NWXOWOSL0q+Tbg3sxmKtkRwWc7l6o5267ANumjvlEXObay43c8ZyjTKVYh7Y6xpa&#10;ipb3VMeAa51avM//Qr9bupV+f3MvHZdv+P2Nol/3v2N1ve+v4/7/Ba577+G4t9kftnNdWWcPeW+i&#10;I+k+x97u3jQW+aLEfWos6kNy10ysPdYb7dRlHuRLc6c88HFuc83lZs5YrlGmUswDu7GoD8lhMecY&#10;cK1Ti69Xfr/oKe1Lfr/oX8L+jLHkM1dwrONjHUzr+A9o1DTQkbQf2Osa3HOIRXIcmDMW+aKYD3Zj&#10;UR+Sw2LOMeBapxb341H1ofyde92/7gz9iLHkM9fIGx/bwbSO/4AG/UBH0n5gNwdikRwH5oxFvijm&#10;g91YrXrrGHCtU4v78TL14Wn14Sgd7w39iP0jn7mCYz32Bkzb8U85pP3AxxyIRXL9YM5Y5lo668V8&#10;sBuL+pAcFnOOAdc6tbgf7I9r9XtFhfpxUfj9ohjbjDc+sQfW8U85pP2IHKgHyXFgzljmWjrrxXyw&#10;1zXWxfv9BQK5Un34go4fC/2I/WvGG5/YA+v4pxzSfkQO9AbJ9SP2lnxR3A/s7ker3joGXOvU4v0x&#10;V/vjw+rD3jryXJF9wLXejDc+sQfW8R/QqGmgI2k/sJsD9SC5fjBnLPJFcX3YjdWqt44B1zq1uB9f&#10;1r5Yps/339Xx4v8Cn/NjD6xPDf1YoD6sUh9eo+MjoR+xf/Q8rr11fKyDaT3uca9Xuj+we02JRXL7&#10;gznvD/JF6ddJtwZ2Y7HWSA6LOceAa51avD8O1nUyX9fJiTpuFq6XGEs+cwXHOj7WwbSO/4BGTQMd&#10;SfuBva6hZVivPn+cqoIu0744X8clYX/E/jXjHXsDP/cDf/cDHUn7gd39IBbJrSlzxiJflH6dsD+w&#10;G8v7MYfFnGPAtU4t3h9d+rppB/VhBx27Qj9iLPnMFRzrcU+AaTv+KYe0H/iYA7FIjgNzxjLX0lkv&#10;5oPdWNSH5LCYcwy41qnF/bijpyge1+8l/lzHH4XfT4yxzXjjE3tgHf+UQ9qPyIF6kBwH5oxlrqWz&#10;XswHe12Daw+eSA4r7YHjqWVHjZrGLPXhPerD7jq+KfQjxjbjjU/sgXX8Bxr46EjaD+x1DThQD5Lj&#10;EHtLvijmg91Y9A/JYTHnGHCtU8uOGvTjIP0eXpf6cIKOT4Xvu8bYZrzxiT2wjv9AAx8dSfuB3Ryo&#10;B8lxYM5Y5ItiPtiN1aq3jgHXOrW4H/w+3gHqB7+PNz/sj9g/8pkrONbxsQ6mdfxTDmk/8DEHYpFc&#10;P5gzlrmWznoxH+zGoj4kh8WcY8C1Ti3ux4tqRXGj9sVBOn4q7I8Y24w3PrEH1vFPOaT9iByoB8lx&#10;YM5Y5lo668V8sNc11sX941j14Sr14Uwdzw/9iP1rxhuf2APr+Kcc0n5EDvQGyfUj9pZ8UdwP7O5H&#10;q946Blzr1OL9sVB9eFR9OFvH74V+gGv/ZrzxiT2wjv+AhiCr+33aj8iBepBcP5gzFvmiuD7s7ker&#10;3joGXOvU4n5wvVyiPnC9vDf0I/aPfOYKjnV8rINpHf+UQ9oPfMyBWCTXD+aMZa6ls17MB7uxqA/J&#10;YTHnGHCtU4v7wfXyMvWB66Uv9CPGNuONT+yB9VifOfA50uI6mNPHwOrvhL0j+fsunC9ozG+n54vT&#10;vyMxpCbHnMYVvyV1xcX3cv4ejsV+5HevFbOG2Ae7seCL5LCYi7VYj3awAm5VI3Ykh8uca3T+0lkv&#10;xsJe12iHr+sC1zp9sA6WceVT1ejcuRqZc41eb5lKMRZ210huJIfFXKzFerSDZVzZqxqdO4fLnGsE&#10;K0rAqmpsxdd1gWudGOvkCLhVjc6dq5E51+j8MpViLOx1jefLWkdevifxNxYO088c+RsLu+poH/pj&#10;XeoS9zrtu+3rwz5xvdRifvzNhP8lXvzNhA8HfvCwf+S3Pu8x1zs18ONvIByn7/0s0vHA8D2guB6R&#10;H7FxzazHfsinuoawI7lriDlfQ+SL4lqx1zW4hsiN5LCYcwy4Xj/+psEdjb9pcF34mXj0l/tzdn/y&#10;M8S/FC9+hjg38KMH7kfk91zbn/zNgav1sy/+5gB/n8ucni/7k78hwM8s+BsCzX5mEdePdfU1xx62&#10;Hvshe3X9YUdy1wxzvv7AiuI+Y/f1R24khxX3G7i+/vibAIdq3fibALuE9Yv+cq+uP2LNCR/r1BFq&#10;qvhhR3I1MWd+rr101ouxsNc12nmPdgy45scz/t/T90Z5xv/LTb5HKveKH7HmlHIN+BU/153jx5z5&#10;gRXFWNjNj9xIDos5x4Brfjyzf5N48cz+/wj8or/cK37Emh8+1qnD+LJX/Fx3ribmzA+sKAGr4kdu&#10;JIfFnGPANT+ewf+jePEM/gOBX/SXe8WPWHNKuRpftVb8pJeSq4k583PtDfeqVux1jfHuT56pf6t4&#10;8Uz9YYEfPFyv1IofNZlfytX+8qn4ue4cP+bMD6woxsJufuRGcljMOQbcHTVqGjwjf4a+t8gz8m8I&#10;32OM/nKr+BFrfvhYj/2QveLnunM1MWd+YEXp10m3BnbzIzeSw2LOMeCaH8+8f1G8eOb9wsAv+su9&#10;4kesOeFjnTqML73ihx3J1cSc+bn20lkvxsJe1xjv/uQZ9m3Fi2fYR8P3NODhHFIrftRkTilX+8un&#10;4ue6c/yYMz+wohgLu/mRG8lhMecYcL1+fA/8O+LH98CvD+sX/eVe8SPW/PCxHvshe8XPdedqYs78&#10;wIrSr5N1sT/r4nWyePGM+WDgBw/nkFrxoyZzSrnaX7VW/KSXkuPHnPmBFcVY2Osa492fPDN+j/bl&#10;NuL3jef4/mzWd9vXhz0Wa7G+vu0T18X+s57ua+8/+VR72Xs0t5eZ814GK4qxsHsvkxvJYTHnutLe&#10;2b5hrdu7J7hfsacb1rrz9w73Me2d7fS3X6PxnlRdM9iRZvvc14yvrTHv1VjYfc2QG8lhxbo2rPVY&#10;n3gNa1L10b3O9ZE5r2nsabTT34C7Ya1pdENCX6o+pr2L/Q3+VR9b7XNfM6xDlIC1Ya3VmFb73H10&#10;v91L9xF7XYPPnu517pphzjHk9NcOPOe7vz5z8pxvf/jsGf3lvsT7YX3eJ+ZHT8yP53ZvEC+e2700&#10;8IOH/SM/Yptxtb96U10H0ktp1nOvH/miGAt7XWO8XzvwHO6B4sVzuPMDP3g4h9Rq/ajX/FKu9pdP&#10;xc915/gxZ35gRTEWdvMjN5LDYs4x4Hr9eK62Vz9z4LnaIvzsIfprpuJHrPnhYz32Q/aKn+vO1cSc&#10;+YEVpV8n3RrYzY/cSA6LOceAa34zxWsjfW+e52QfC987i/5yr/gRa074WKcO40uv+GFHcjUxZ36u&#10;vXTWi7Gw1zVof6texVqsp/UaV7mrGp07VyNzrtH5ZSrFWNhdo3BLyWEx5xhwvQY807pIP3flmdZj&#10;w89fo7/cqzUg1vzwsU4dxpe94ue6czUxZ35gRQlYFT9yIzks5hwDrvnxjOpb9XMRnlE9/Dn+8xH3&#10;ml5Zh6v12AP5VGvQqm9eA6+VIEuJ/azLwnVAbiS3BrEucrquaCeHcWWvanTuHC5zrhGsKAFrQvuE&#10;n/O+q/Fz3qPDvTb2VHmXmBM1WU+5hpoqfq47x4858wMrirGw1zXauRc5BlxfBzzbt1i8eLbvjYFf&#10;XA+5V/yINb+Ua8Cv+LnuHD/mzA+sKMbCbn7kRnJYzDkGXPPjWc73ihfPch4X+EV/uVf8iDU/fKzH&#10;fshe8XPduZqYMz+wovTrpFsDu/mRG8lhMecYcM2P9Sv/jy3x4+e99on+cq/4EWtO+FinDsdKr/hh&#10;R3I1MWd+rr101ouxsNc1xrs/edZyG/HiWcsVz8Pfk+HZyZ3Fj2cntwzrR2/dQ6nV+qVr5vVjXe2v&#10;2Gr9sCO59WPO60e+KAGrWj+vcQ6LOceA6/3Js5B7ad14FnJOWL/oL/eKH7HmlHI1vmqt+EkvJVcT&#10;c+bn2hvuVa3Y6xoqr2jVq5C/4sezjReLF882Lg78wLK/1IofNZlfytX+8qn4ue4cP+bMz7XLVIqx&#10;sJsfuZEcFnOOAdfrx7OK94oXzyreEvhFf7lX/Ig1P3ysx37IXvFz3bmamDM/sKL066RbA7v5kRvJ&#10;YTHnGHDN71St22vEi2cPXxb4RX+5V/yINSd8rFOH8aVX/LAjuZqYMz/XXjrrxVjY6xoqr2jVK8eA&#10;a348S/h1fQ3Fs4RXhK+lwLK/1IofseaUcrW/fCp+rjvHjznzc+0ylWIs7OZHbiSHxZxjwDU/ng2c&#10;pHXj2cBfBn7RX+4VP2LNDx/rsR+yV/xcd64m5swPrCj9OlkX+5Nn/W4VL571uyrwg4dzSK34UZM5&#10;pVztr1orftJLyfFjzvzAimIs7HWN8e5Pnt17Rj+/5tm9B8PPseN6CL7iR03ml3J1TfKp+LnuHD/m&#10;zA+sKMbCbn7kRnJYzDkG3B01ahr8HsKhWjd+D2HXsH7RX24VP2LNDx/rsR+yV/xcd64m5swPrCj9&#10;OlkX+5NnhX6ndeNZoZ+G9YOHc0it+FGTOaVc7a9aK37SS8nxY878wIpiLOx1jfHuT579ebnWjWd/&#10;tgvrF9dD8BU/ajK/lKtrkk/Fz3Xn+DFnfmBFMRZ28yM3ksNizjHgen/y7NtJ4nW2jn8V+EV/uVf8&#10;iDU/fKzHfshe8XPduZqYMz+wovTrZF3tz5819ue3nqf78yTxYn8eEvjF9VArq/VL18zrx7p6H6Ej&#10;9N/i9WBOHyWq59Em6f9zSM831/xWGqdsq6+9NS+1+r/DbXPMx+Xzefk45kKdX5nE2OaYZfL5YYjZ&#10;SNwP0vf5Yx7bHLO9fE6Vj/PsoPPTkhjbHMPvVl0WYj6t8xeoxzGPbY75e/nsIx/nuVnn+yYxtjnm&#10;Hvm8PcTsrPfCnycxtjnmcPlsouvVeTifofNYm22OOVk+Lw0xt+v8+iTGNsf8XD73hpiHdX5fEmOb&#10;Ywp9Vpmsz2Su7b/pnP+XLtZmm2MWyYe/qeSYM3V+VRJjm2Mulc+PQsyTOj9YX0PHPLY5ZhMpp8nH&#10;eWbo/PQkxjbHzJeyNMScp/Ot+J6ZZIHGTA3bHHOFlH3l4zyf1fl+SYxtjvlHKfx/uY7ZWm9aDycx&#10;tjlmD/nM0PfnHfNSnXfrXCVVtdnmmNfKZ0GIuVbnX0pibHMMX7/fF2I4/2kSY5tj7pFP+jzqI/qP&#10;gueptm4N7iUDGtr+1c98pZYS7zd1WQRV+L1kkzGXNfw6fS+Z3sAwFs8iOydzrhFc69FO7bZzTzUP&#10;9CjGxG4exCLOjW4/5oxFvij2wW6stCeRR6wdXNcb7dRlO7id5CYWyfFgzliusXTWi3lgNw/qQ4wV&#10;ecTaY73RTu3mAW4nuYlFnBvdNTJnLNfIPGIf7HUN9ij1IcaKPGLt4LreaI9rA24nud1n56YO1xh7&#10;4hqZR+yD3TyoDzFW5BFrj/VGO7VHfubRTm5iEedGd42xJ66RecQ+2M0j7UnkEWuP9UY79ZoHuObR&#10;Tm5zzfFgzliuUaZSzAO7eVAfYqzII9Ye64126jUPcDvJba7OTR2ukTljuUbmEftgr2u0c304pkuf&#10;Wa1T75DGThofnVoU/1Pkz9fxch2ZO3727NFjZ88dfdvsnUdPnj1/1HFyWaMG29eGfVkDmxxgg3ns&#10;7JePHj97H2HvNm5s6gX7Ah2NDd5i4Z4t/FOUx/XJpaO6wQYTbPcEvLPVk8XqzUR68jFhLk16AjaY&#10;Y/1u3RP2SL9Gt4bXclA6a+meUPemssW1jH2PfYq88De24Ko87Dnvd/Jbx8c6tVjHv5N9TCySuyaY&#10;Mxb5osRafU1QH2IstaLiEWuP9UZ75Eq+TnITizg3umuMPXGNzCP2wW4eaU8ij1h7rDfaqd3rAa55&#10;tJObWCTHgzljucbSWS/mgd08qA8xVuQRa4/1Rjv1mge4neQ2V+emDtfInLFcI/OIfbDXNdbFvfb1&#10;IvgJkT9Wx4t1hMsDvZ8Yvbf3ktFf9F4x+qvey5pee66nq8l9HOyPN7DJATaY9/ZeN/pA75eF/flx&#10;Y1Mv2G/S0djg/U64zwj/CeVxfXJZo3e2N6sbbDDBdk/Ae0Y9+Z16M5GegH2hsN/YyEFPwAZzrN+t&#10;e8Ie6ddI77Xut+vmXhvXMvY99inywt/YKrHK02zv4xOvA+v4d7KP6QOSuyaYMxb5osRafU3QH8RY&#10;anfFI/Yurj/1Dmnw+eM4JTldQQt1PENH8k/qe9/Klb1LVm7cd8HKTfs+utJ5I57cqzxrwz61gU0O&#10;sMFc2fvplZP6lgr7onFjUy/YJ+pobPBmCXd236dXbqE8460bbDDBdk/Am923RPjvm1BPjm9gk+Pd&#10;jZ6ATZ/H+t26J/SxX4Nrwms5KJ21dE+om2sirmXse+xT5IW/sdP19n4nv3V8rFOLdZXS0T4mFvE+&#10;RncdzA1o1DTIF8U+2OsavE9QH2IstaLCir3rCvdy6h3S4Jo4SCfXKegQHa9vrNGevVev2KP32hX7&#10;9/7vFQf23rTCeSMeNdi+NuxrGtjkIB7MPXpvX7Fn7z8J++vjxqZesA/V0djgDQr3aOEfojyur9O6&#10;wQYTbPcEvKPVk0H1ZiI9OViY1yY9ARvMsX637gl7xNwEV67loI6spXtC3VwTcS1j32OfIi/8jZ32&#10;zfud/NbxsU4t1tkfAxo1DfQoxsfufUws4n2Mbj/mjEW+KPbBbizqQ4ylVlRYzDmmK1wT1DKkwTWx&#10;jxKy/vvp6PX/bc9VK57suWbFcM/XVoz23Fj1KOLFfq0NmzUC2/sWzCd7blvx2547hP0P48YGE+xX&#10;BGzwunrvWNHde9uKovdrE8KmXrDdE/C6e68R/lUT6gl1c03EnoBNn8f63bongqjW1Ws52FhL98TX&#10;RFzL2PfYp8gL/35h+T3IerO9z56I14F1/DvZx/BAvI/RnZs5Y5Evin2w1zV4n5jacDCW2l1hMeeY&#10;uG+pd0iDa2InOX1WQS/W8XM6MveWnmL0hJ4po3/TM3P0tJ7upp8v28HmewhgkwNsME/o6Rt9S88c&#10;YW81bmwwwd41YIN3jnDPE/4i5XF9cqn6QO9sb9YT1wu2ewLeeerJOerNRHpi7F2E7Z6ADeZYv1v3&#10;hD1iDl7LQdlYS/eEunmfiGsZ+x77FHnhb2zBVXnom/c7+a3jY51arOPfyT4mFvE+RncdzBmLfFHs&#10;g72uwTVBfYix1IoKiznHdIX3Ceod0uCa6BfYVxQ0oOPXdCzz9xy3YoeeE1fs0vOuFbv3/HV134h4&#10;1NAO9k0NbHKADeYOPWetGOh5v7BPHzc29YI9X0djg7efcA8Q/suUx/V1WjfYYILtnoB3gHqyn3oz&#10;kZ7UG9jk+GqjJ2CDOdbv1j2hj/0a3Rpey0FswnRPqJtrYiCsZex77FPkhb+x0755v5PfOj7WqcW6&#10;SuloHxOLeB+juw7mBjRqGuSLYh/sdQ2uCepDjKVWVFixd13hmqDeIQ2uiWfl9G8EyfiwjsQ8XPv9&#10;8odqw8t/XZsy8lStGHHeiEcNtq8N+6EGNjmIB/Oh2syRh2tbCbtr3NjUC/ZkHY0N3nLhrhT+08rj&#10;+jqtG2wwwXZPwFupnixXbybSE5rwM2E7B7WBDeZYv1v3hD1ibiqxXMtBHVlL94S6uSbiWsa+xz5F&#10;XvgbO+2b9zv5reNjnVqssz8GNGoa6FGMj937mFjE+xjdfswZi3xR7IPdWNSHGIt22485613hmqCW&#10;IQ2uiU2V8CcK2lzHe3UE+6RZB40cP+vQkZNnDY2cMuuoam9FPPzawf7XBjY5iAHz+Fknjpw0663C&#10;fsO4sakX7C0a9YMN3tnCPVf471Ye19dp3WBTL9juCXjnqidnqzcT6YmxZwr7nkZPwAZzrN+te6LQ&#10;qvdey0HZWEv3hLq5JuJaxr7HPkVe+Pcrzu9B1umv9zv5rdNb69RiHf9O9jGxiPcxunMzZyzyRbEP&#10;9roG7xPUhxhLraiwmHNMV7gmqHdIg2tiIzk9pqCpOv66sUbds5Yt75p1w/KtZt2yvDbr5uq+EfGo&#10;oR3sXzawyUFeMLtmfWd596y7hH3ruLGpF+zpOhobvBcKd57w+5TH9cmlqrWdusEGE2z3BLx56skL&#10;1ZuJ9GSKMH+V9ARsMMf63bon7JF+Dfat13JQOmvpnlA310Rcy9j32KfIC39jC67KQ9+838lvHR/r&#10;1GId/072MbGI9zG662DOWOSLYh/sdQ2uCepDjKVWVFjMOaYrXBPUO6TBNTGshHcpaETHH+pI/htr&#10;nxy5vvapkX+ofW7km7XLq/tGxKOGdrC/18AmB9hgXl/70siNtZuEffW4sakX7FEdjQ3ed4X7A+Hf&#10;pjyur9O6wQYTbPcEvB+oJ99VbybSE7C/n/QEbDDH+t26J4Koeu+1HJSNtXRPqJtrIq5l7HvsU+SF&#10;f7O+eb+T3zq9tU4t1tkfAxo1DfQoxsde12AfE4t4H6PbjzljkS+KfbAbi/oQY6kVFVbsXVe4Jqhl&#10;SINr4jE5/VRBj+v4gI7EvKj2wpGB2ryR3Wt7jLystmvVo4hHDa5nbdi8h4NNDuLBHKjtP/Ki2oHC&#10;3nPc2GCC/WTABu8A4R4s/L9UHtdHXuvt1O16wXZPwDtYPTlAvZlIT37dqJcc9zd6AjaYY/1u3RP2&#10;iPlMlc5aDmqwlu4JdXNNxLWMfY99irzwN7bgqjz0zfud/NbxsU4t1vEf0KhpoEcxPva6BtcEsYj3&#10;Mbr9mDMW+aLYB7uxqA8xllpRYTHnmK5wTVDLkAbXxC8E9hsFParjf+hY5qydtXx02/cv76qdv7y7&#10;9uHqvTTi4dcO9pMNbHIQA+botp9aXtQ+I+wLx41NvWD/Skdjg1cTbl/tU8tnKo/r67RusMEE+z8a&#10;dYPXV3u/8M+aUE8eEeZTwnQOnRZg0+exfrfuydTQe6/loGyspXtC3VwTRVjL2PfYp8gL/2Z9834n&#10;v3V6a51arMOrk31MLOJ9jO46mDMW+aLYB3tdI3d9qRUVVqwdXNcb7dRuO7id5CYWyfGIPSFfFPPA&#10;bh7Uhxgr8oi1x3qjndrNA1zzaCc3sYhzo7vG2BPXyDxiH+zmkfYk8oi1x3qjnXrNA1zzaCe3ueZ4&#10;MGcs1yhTKeaB3TyoDzFW5BFrj/VGO/WaB7id5DZX56YO18icsVwj84h9sNc1Nlwfq9cgrg1r5h6i&#10;R3EPsbuHxCK59WDOWKxNFGNhN5b3nrHivmLOewZc69FOXbaD20luYhHnRneNzBnLNTKP2Ae7eVAf&#10;YqzII9YOruuNdmq3HdxOchOLODe6a2TOWK6RecQ+2OsaG66P1WsQ14Y1cw/Ro7iH2N1DYpHcejBn&#10;LNYmirGwG8t7z1hxXzHnPQOu9WinLtvB7SQ3sYhzo7tG5ozlGplH7IPdPKgPMVbkEWsH1/VGO7Xb&#10;Dm4nuYlFnBvdNTJnLNfIPGIf7HWNDdfH6jWIa8OauYfoUdxD7O4hsUhuPZgzFmsTxVjYjeW9Z6y4&#10;r5jzngHXerRTl+3gdpKbWMS50V0jc8Zyjcwj9sFuHtSHGCvyYM4xXU2+luXrNc0VfN8BjBK7dtnw&#10;9rUrhl9cu274JbUvDBsj4uFn+9qwiQGbHMSAuX3t74frtW8I+8vjxgYT7CcCNnj7CveVwl+gPK6v&#10;07pdL9juCXivVE/2VW8m0hNj8/2djRs9ARvMsX637slUxZkbe29IY1CDtXRPqJuvZethLWPfY58i&#10;L/yNnfZtnvC6NchvHR/r1GJdpXS0j4lFvI/RXQdzAxo1DfJFsQ/2ukY791rHdIVrgnqHNHbS2FME&#10;+Zsre+m4kY7M3dFz//BtPT8b/kHP48P/3PPLqkdyqeqkhnawdY2uApscYIN5W88fh+/oGRH2b8aN&#10;DSbYewds8B4S7sPC/4nyuD65VLW2U7frBds9Ae9h9eQh9WYiPXk5xUicg56ADeZYv1v3hD1ibl7L&#10;QdlYS/eEurkm4lrGvsc+RV74G5tSrdM373fyW8fHOrVYx7+TfUwskrsmmDMW+aK4Pux1Da4J6kOM&#10;pZ5UPJhzTFe4Jqh3SINr4jCB0bsjdOTvZZD/pN7Tho/vXTR8cu95w6f0nlP1KOJRQzvYMxrY5AAb&#10;zON7Pz58Uu/Fwv7QuLGpF+wjdTQ2eGcL91zhv1t5XF+ndYMNJtjuCXjnqidnqzcT6cnhDWxybNbo&#10;CdhgjvW7dU/oY79Gt4bXclA6a+meUDcc4lrGvsc+RV74Gzvtm/c7+a3jY51arKuUjvYxsYj3Mbrr&#10;YG5Ao6ZBvij2wV7X4JqgPsRY8ZqItcd6o53azQPcTnITizg3umtkzliukXnEPtjNg/oQY0UezDmm&#10;K1zb1DukwbW9UAn5HWeeQeP3kcHeum/y6BZ900Zn9205Ordvs1FjRDz8bF8b9uUNbP8eNZhb9G03&#10;unXf9sLeZtzY1Av2m3U0Nng7C3c34fcrj+vrtG6wwQTbPQFvN/VkZ/VmIj0B+wphn9TIUfZR2GCO&#10;9bt1TxRa9d5rOSgba+meUDfXdlzL2PfYp8gL/37F+b5hnTq938lvnd5apxbr+Heyj4lFvI/RnZs5&#10;Y5Evin2w1zW4tqkPMZZaUWHF2sF1vdEeuYLbSW5iEedGd42xJ66RecQ+2M2D+hBjRR6x9lhvtFN7&#10;5Gce7eQmFnFudNcYe+IamUfsg9080p5EHrH2WG+0U695gGse7eQ21xwP5ozlGmUqxTz+k70zAbOr&#10;qrL/TU0pIQqEwZukShMkVY8yaAQMg4BIoIl/EiwgKeD7xyZpoIE2gQIyCaFNEGQQIbbMCSoyiMx2&#10;WsHWFgREZRYEERRowIgggiBqajC9fu/d9di5VOXVq0JE8fCdnPP22Xvttdc5576Xl5DC7jrgRzNW&#10;rCNyj3yjHb6uA9xqcrtW54aHObJmLHNknWYf7C3q/7gfr+5B3Bv2zBoyj80aYreGxNL62g/WjMXe&#10;xGYs7Mby2TNWPFes+cyA63m0w8t2cKvJTSzNuZmbI2vGMkfWafbB7jrgRzNWrCNyB9d8ox3utoNb&#10;TW5iac7N3BxZM5Y5sk6zD/YW9YHcD8c0hs9U8O1Qn6B+gQrk/4u/UOMCjaw929zZu6p5Xu9LzUt6&#10;/9D86v/7Lpe1OAwE+5gM2/9mAJirms/ofbZ5mbBP6jVGtdjwBXuFRmODV/OuZb0N7zqjt0t5hoIN&#10;JtjWBLyGd80TfueQNIH3scJeHniDjc4lvStrwhlxbd7LdtnYS2sCbz5Txb2MukedYl34G1tw5Tyc&#10;OZ938nuOj+dw8Rz/as4xsbS+7gRrxiJfbJGr7wT8aMaSFOU6WHNMY7gT8O1Q504cpSTHKehojYs1&#10;kv/zTTv3fq7pI70XNE3rvajpo2WNIp7cB4S9KMMmB9hgfq7pwN7PN31c2PsMGhu+YB+b8QcbvK8J&#10;9xrhX6w842UboV4tb7DhC7Y1Ae8aafI1aTMUTcD+pLCPyXLAG2wwS3pX1oSY8Vlt3st2vWYvrQm8&#10;uRNxL6PuUadYF/7Gzuvm805+z/HxHC6ei0pV55hYms8xc/NgrVU9VSdfbPbB3qLO+wT8aMaSFGWs&#10;qF1juBPw7VDnTizVi4UK+rRG9oqYlub9ejdv3r/3fc0H927dfFBZo4gHB/NZF/b8DJscxIO5efNR&#10;vS3Nxwr7sEFjwxfskzP+YIO3i3B3E/4k5TG/anmDDV+wrQl4u0mTXaTNUDQ5McMmB+cXbmCDWdK7&#10;siackfHq3HfBFPeyXSN7aU3gzZ2Iexl1jzrFuvA3dl43n3fye46P53DxnPPRqp6qM4/N+Nh9joml&#10;+Rwztx9rxiJfbPbBbiz40YwlKcpYrDmmMdwJuHSocyeOVUK+w5iv0d/rrGzaqOe6pk17vt00ruem&#10;plf/3cKIF/VaF/aKDJscxIB5XdNWPSubPiDs8f1+91GJN3zBXpjxBxu8O4V7r/BvVR5jVMsbbPiC&#10;bU3Au1ea3ClthqIJ2BcJe0GWA95gg1nSu7ImCi3vq/eyXTb20prAmzsR9zLqHnWKdeE/XnHct7xu&#10;Pu/k9xwfz+HiOXVVc46JpfkcMzcP1oxFvtjsg71FvUkdfjRjSYoyFmuOaQx3Ar4d6tyJQ+V0joIO&#10;03ieRtY+1DSzZ7umWT2Tm+b07Nl0eFmjiAeHgWB/IcMmB9hgbte0qOdDTYuF3TlobPiCfYRGY4O3&#10;n3D3F/5eymN+cilzHQhvsMEE25qAt7802U/aDEWTfxXm2TlNwAazpHdlTTgj49U5t97Lds3ZS2sC&#10;b+5E3Muoe9Qp1oW/sQVXzoNuPu/k9xwfz+HiOf7VnGNiaT7HzM2DNWORLzb7YG9R507Aj2YsSVHG&#10;Ys0xjeFOwLdDnTvxGYGdpKBTNH5GI/mnNq/qmdL8bM/05j/0HND8UlmjiAeHgWCfmGGTA2wwpzTX&#10;9E5tbug9oLlr0NjwBfs0jcYG7xDhHi78mcpjftXyBhtMsK0JeIdLk0OkzVA0Mfapwj450wRsMEt6&#10;V9YEHV2b97JdNvbSmsCbOxH3MuoedYp14W/svG4+7+T3HB/P4eK5qFR1joml+RwzNw/WWtVTdfLF&#10;Zh/sLercCfjRjCUpylhRu8ZwJ+Dboc6dmKMXFyjoSI3Lsz2a17RDT2fTzj2Lmz7as6Rpj7JGEQ8O&#10;5rMubJ5XYJODeDA7m2b0zGs6UNjTBo0NJtj8vtLY4J0h3GXCP0l5zK9a3uYLtjUBb5k0OUPaDEWT&#10;uRlfclyYaQI2mCW9K2vCGXFtginuZbtG9tKawJs7Efcy6h51inXhb+y8bj7v5PccH8/h4jnno1U9&#10;VWcem/Gx+xwTS/M5Zm4/1oxFvtjsg91Y8KMZS1KUsVhzTGO4E3DpUOdOfEQJv66g3TSuzPbo7WPm&#10;db9tzKLuTcec1D1qzJJuY0S8qNe6sK/LsMlBDJhvG7Os++1jzhb2qYPGhi/Yu2f8wS7iCXdL4Tcr&#10;z2B5gw1fsK0JeFtKk/HSZiiagH29sCdnOeANNpglvStrotDyvnov22VjL60JvLkTcS/X0j3oFOvC&#10;f7ziRqjn99vnnfye4+M5XDynrmrOMbE0n2Pm5sGascgXm32wt6jzPgE/mrEkRRmLNcc0hjsB3w51&#10;7sQOcrpcQTtqvEIja3eMvrf79tEPdN8/+vHuh0Y/WtYo4sFhINiXZtjkABvM20c/133H6BeE/dSg&#10;seEL9k4ajQ3ek8JdJfxHlMf85FLmOhDeYIMJtjUBb5U0eVLaDEUTsC8T9oeyHGgCNpglvStrwhkZ&#10;r8659V62a85eWhN4cyfiXkbdo06xLvyNLbhyHnTzeSe/5/h4DhfP8a/mHBNL8zlmbh6sGYt8sdkH&#10;e4s6dwJ+NGNJijIWa45pDHcCvh3q3IktBHatglo08vwif/Po07tHjT6ze/zoC7u3HH1uWaOIB4eB&#10;YF+dYZMDbDBHjb68u3n0lcL+4qCx4Qt2QaOxwfugcHcQ/lbKY37V8gYbTLCtCXg7SJMPSpuhaDI+&#10;wybHdZkmYBcxi2NlTYo6SkvuhPeyXXP20prAmzsR9zLqHnWKdeE/XnFg53XzeSe/5/h4DhfPRaWq&#10;c0wszeeYuXmw1qqeqpMvNvtgb1HnTsCPZixJUcaK2jWGOwHfDnXuxPp6cYeCRmi8K9ujvUZd0rXn&#10;qK927TdqZdf+o67rct6IBwfb14X9wwybHMSDueeom7r2GnWrsG8YNDZ8wX6HRmODd7BwDxP+/1ce&#10;86uWN9hggm1NwDtMmhwsbYaiCdg/EvbbsxxwAxvMkt6VNeGMjFfn3AqmuJftGtlLawJv7kTcy6h7&#10;1CnWhb+x87r5vJPfc3w8h4vnnI9W9VSdeWzGx+5zTCzN55i5/VgzFvlisw92Y8GPZixJUcZizTGN&#10;4U7ApUOdO8G/LXSTgro0fk8j2F9Pu/RvOf1Z/27Ret3/kzaUnxsRD7+BYH83wyYHMWBek27W/fV0&#10;tLDfMWhs+ILNv+VkbPB+JNy7hf895TG/anmDDSbY1gS8u6XJj6TNUDQxNuPNyqEhARvMkt6VNakP&#10;2nsv22VjL60JvLkTcS+j7lGnWBf+/enm805+z9HWc7h4Tl3VnGNiaT7HzM2DNWORLzb7YG9R530C&#10;fjRjSYoyFmuOaQx3Ar4d6twJ/r82nin8P3P3ZHs0MV3WNSE9u2v79MtdO6UryhpFPDgMBJvnLdh+&#10;3oI5Ib26a2J6vbAvHTQ2mGDzbzkZG7wpwp0q/F2Vx/yq5W2+YFsT8KZKkynSZiiaPJvxJcfdmd5g&#10;g1nSu7ImnBHXJpjy+wR7aU3gzZ2Iexl1jzrFuvA3dl43n3fye46P53DxnPNRzTkmluZzzNw8WDMW&#10;+WKzD3bfCfjRjCUpylisOaYx3An4dqhzJ36rhLyXv6jxzmyPZqVf65qZXtN1ePqtrjnpN8oaRTw4&#10;DAT7Bxk2OagNzJnp97tmpT8S9v8MGhu+YL+U8QcbvEXCXSz8TuUxv2p5gw1fsK0JeIulySJpMxRN&#10;jP07YXN+4Q02mCW9K2tCjGvzXrbLxl5aE3hzJ+JeRt2jTrEu/I2d183nnfye4+M5XDyv17xVPVVn&#10;Hpvxsbeo82wnluZzzNx+rBmLfLHZB7ux4EczlqQoY0XtGpNXfwYpXDrUuRMvyOlWBbFH38/26ND0&#10;8a7Z6VNdc9MXuo5OnytrFPHgYD7rwuY9HGxyEA/m7LS769B0jbBfHjQ2mGC/HLDBO0G4S4U/X3nM&#10;j7yeD4S3+YJtTcBbKk1OkDZD0YQ7cUtOE7DBLOldWRPOiOup15y9bFdnL60JvLkTcS+j7lGnWBf+&#10;xs7r5vNOfs/x8RwunqNzq3qqzjw242NvUedOEEvzOWZuP9aMRb7Y7IPdWPCjGUtSlLFYc0xjuBNw&#10;6VDnTvB++2MF8V7+gEawJ6aH6fPNJ/RevlDv6ceWNYp4+A0E+94MmxzEgDkh/bQ+O50i7OMHjQ1f&#10;sPl8Y2zwpgh3qvB3VR7zq5Y32GCCbU3AmypNpkiboWjCZyfrfX+mCdhglvSurEl90N572S4be2lN&#10;4F367PTqXkbdo06xLva+P9183snvOdp6DhfPRaWqc0wszeeYuXmw1qqeqpMvNvtgb1Hv635JijIW&#10;3B3TGO4EfDvUuRO83z6mIJ5fT2hkbZZ+XsPMtGf14fq5EHPCz4OIeHAYCDY/VwFscoAN5kz9rIlZ&#10;aSrsEWX9q8UGE2w+3xgbvEXCXSz8zvAzMgaDDSbY1gS8xdJkkbQZiibWgveixzNNwAazpHdlTTgj&#10;1l4w5fcJ9tKawLv02enVvYy6R51iXey9sfO6+byT33N8PIeL5/F88O9BGFOclnj+l7KPVL4R6vy7&#10;H/3l2izzSTV6rmni2BrN91XvFAi1fFp6asi3YcmGycjpyRHJ3OTQ5NhkbLK3xoUa902Okm12cmQ+&#10;Ygiv//mVOxfSFz16y0J9ozgLqDOeunPhfXr9k/vS5OlhW4otPUl67kqTdyXfTE7RZj149H0Lz394&#10;o+JzZdw1Uxe8O/lz0f7q82dFDfPp6kvuRhH9u69X/Lx+SrKi5qRhK2queO8j9c8ML/mM0Pr296TJ&#10;bX9Ki7jpbRvJWz/XXTxeeuLOIg9w/knzldvP6Nxfc9bmPVzieHbgqCXt03eTQxYU/9mi8l7FsxPP&#10;S3929sr7jL/3jfPInzOSJ9fYN9U79H1b8sovhy8Z9oMFZ9VsnCzdeL3x6dNpMmnpLQuwsxGsYZuB&#10;TfN93znsyF1rx2ywa7pq+BeW3LLgoxuMu3lpcnrt7ctLMVPku/uKWxZcfeXlu+2uOW0/9Xmar9j8&#10;1gUdM+o/zBoYSVLKUXQKv9z8yzQZ+fwtCzDBochDfLC/X3Z4lNx/t2AXvWYdXvz7v8mqNGlUx5Zv&#10;qewRN79vhMd9KOg19zDa83tl/7z9r7KHI1/vPXy4vIdzpMPae/jw380e/j3sVceMk8t7NTm3V6z9&#10;vd23/p6l/dmrfa/uDydvj2dnfvasPkNvRvSsvW7PagPG97bGCaX3tkYtvqj3TFp8b/uzOPm9bdcf&#10;p8X3SN7b0p+sriOGdsWe82eNqFlRw+sbN13BoyzZSe+TIzUeovdKfPWtdzGGtfuyh6vHTWQrBmmc&#10;pQ5Go+Ju3PnATr1U4z19dR356Xslp7zjk/yDQmrT1anh+tmr64DdULl2Uux7Mo740yo9q70P9fL1&#10;e+Zfah9efGxV8T1zAwnEe+Y8acV7JnZq4P0Jm98zH33HuJolDRsNWyEb75n4nKQ575nEXKo575kd&#10;X12x25c1p+2tfp/mvGfe1f7gzqyBoTe4Yo6iU/il6d6139vIATZ2v2fu3si/jJ8kfs+EF++ZM+Vz&#10;iDox+TYvh5vfB/T2e2D8rEOiauzV4vyt++efI9aqP/tAn1+t0p0TpI/NxeaPj8bH3qLepM59J5/v&#10;Lr72Y61DfYJ6uxyO0OLRIjFfr9nb02oe6z2tZuwrL6xPf6y3IBuflYjznFy6Iq/5vQz5nCd+3sXf&#10;d1fT2F63Z2j+8+6EX7/28y42391Kn3dnytefdw/QnLaf+qmaD/Tz7k+efe3dhSd2390icPLaz7ub&#10;PJcmTep93d0Jsq/r8y56x32I+2Z7fq/6s+8rrE6ReEP3MPu8+/rt4cO7eQ/5vLv2Hq778+7f0h7+&#10;PewVn2m9V5Nze1Xp8+7f0l5tptp4rvJkiXeP19hp09VnqV+sy3q2xu9pvFwjz4Q/nX7Krg93nHLz&#10;++v194pfXrNGj/BkqnpserQXGzh76k9s2jUeos5zjO68b+yzOvtMNOPkyVOz5+r6KmhxeK5qnyfz&#10;+xqeldTlxncTzP3dBHM+5/B61lMTR0z87qo6Ruylel/7XEVx/Iir5hmL5vAhnmc3n71/2MP3XUny&#10;nWHP6Ndnit9V8Bmx+F6kZ/xsfSa8VON9f/zl8N1xVMt/zqKg/J4fIBt7fZHGezVeqTHu+Q56c1+s&#10;PddSv3verrU9ksnJjhrpca8Leo1I5LYdrDyP6bKR/xyND2j8qsbI4xrx+KJ4YOvv7LVrbaz6OHXn&#10;ip8n+8rbKV/yna1xmA5A/szfo7yceQ395kXDQnKYck9Wn5tsrdeT1eExMxvnaIyc9tXrzmFvxHud&#10;P1vcVL4Dn1LeeAeuvvKm8h2gTrd13YFFOvuTdLYZ8Y/1C/7V79K00/j1/x3wM06XnHrz74efpZ7s&#10;Oizhvg7j8OgUYNfnIM2fSWqTTZKxWvNnm9frDrD3ZynD+hpXFLO++tyb1qh/g2kAd2Ar7Tx7zv7H&#10;vaYMRKp0Bw6RD/k5iy0a82fxy+LBWazT+lT12OLzd6yevLOTTxa5TJYTd5Ixcnqjz9+wZHb5/P2v&#10;uMTzx5qfwdTmtq7zd77O3S46V4z4u2b/vrT8Xa7OH379nz9nY3ztXcEauebvyut1/thvzt9Ejfnz&#10;t1T/eP/Azt8HhnT+pmf5OX+TxCN//n4iHpw/7nd/569da1uq5+/AZrIVN0rjyGxeo7FFvUmdu0Gr&#10;Lw3FX31eWRujvqH6aQoa+8qaNZOy1y/oH5fmdbxjg8GsDZjO4Zz/pkMZ13lNTq/v1bD2Oq/j+gTd&#10;2xjP67j+9vXWXud1XKfGGN9XzdaUvbFuolGex/fBvH0z+bE3afDHh9feM84Gfar0X6JxP43LNJLP&#10;nw/nyHbA7yufjw8oJv85wRy0tNb5eKPq+kxW1+f6qGua9nsgdW39Jqzr5qyuH/RR1/u0yQOpa5s3&#10;YV1dWV28by8Tv3gON9D9Gkhd274J69pG9SyBVx91vajn70Dq+uCbsK65WV3z+qjrfj3fBlLXpCrq&#10;apFvte8rj/Wu/b7C64JweAbyHjQym8dnrB4NfT5jeR/zczg+e/vz789eLc7fqn98/lu3/jTBnn9v&#10;miVbvZ4J01nTOE9jfCaM0usJes/W8ev3swuxlb67MLf+dMae53aFbO8Qp259SB+dcYzcDtb6pD+s&#10;WcMfZ01Vj82f6+fI2KFvVaYlB+nv1rxff7PmoGR//W2bg/VJf476MVrnPZW+n/rW2Zy6mdNnqo9T&#10;b8s6a8yxua6BntV8jQcIo6EmSfTxcM0ojdQaaxyr9TGrK3+PMCEZW+TzenCapZyciQfEhTMBt8iJ&#10;+j8uTn/NM3GCOHEm4Bi5cSYO66r+TEyv8kxMVh60/kueifmqjTNBrbHGscq7jZ6xWur33LdrrdKZ&#10;qOYuxvslOsUWOaH7fHHS0C8nMIZ6X2YJY5wK55mzrcb886pWpP5az6unxalNnO6WOpMyjlGjaXrB&#10;84r7E/XUS/0tuFJbovm6n1cHqfb4/BqbjFUMzy/6fupbZ/OBPsPwX9d5Boc+1L3rFMZY6fIllbqN&#10;RnSK+vRofbnurj5e96sPz8v4nVnkPlNr49TnqPfFtZrzTp4mcTxHHAsZ58j1Ya2P7ql8B/v7bsv8&#10;6vrhij1VH6FOm65+iDr6HZfpB7fICf3mihOxU9Vjk2uxgePvfNCKfefcMJpTfC8bjGadyoRm8Iz8&#10;0GzvATy3tkr6/j7G/KjP88gVe16zYr3i8m/iwpmDW+SEZheLE7b+NGvX2pbqW6vHvPGz10itjVBX&#10;iiF/N8P3KPnP0NV+Luc7Bb4LmSQ+G6rnv5th/Qk9i+I6r/3dDOtf/tPa67yO6wfprsZ4Xsf1d+ss&#10;xnVex/X4+4a+ah4p3mjK3lj3hjCPe5+3b5bFch5ibF/nYxfVOld+e2g8QWM8Hy/rRfff6Hcz1LVd&#10;VteefdT1be13pXO/teJ4PlhDNLe2Mpd/b6dU5fkbsV/kYL820sjc36WxX8frnGJb133eRutvxrr4&#10;/1ap69Hcc4q6dtT9qlTXtm/Sus7N6rq8j7q69JueSnV98E1a16ysrvz7Cvv1rQG8r0yqoq4W+Tap&#10;850Krb40FH/1/WTNz1h/302ODdV5Xel9heetW1+YPKfH6X3FOfya34Nvov6U1udrHQzntc0xb6/V&#10;n9XIxzGH6fWLuRjbHHO3fD6m55VjWvVmf4lexzy2OWYf+dwRYq7S6+Y/rh1jm2M2kqiL5eM8n9Dr&#10;+3IxtjnmHPn8McS8oNd76RkUudnmmBkN+jsD8nGe6/S6Nxdjm2N+Jp8t9Ptux2yjzV6k1zGPbY65&#10;QD4/DTEv6/V79RyJMbY5prlRfw4tH+dZqNeX5WJsc8wv5FOne+yY7d6m7yb1OuaxzTGz5fOpEPNt&#10;vX4gF2ObY8atp89h+hzhPMfr9cl6HfPY5pjL5HN1iFmj14nuZoyxzTGHrp8kB8nHeW7S65W5GNsc&#10;82v5PCIfn/vf6jX3zevcv8f1uqDE3DPuaqt6ms01JHqcMJTfb/FpUefeS+Jig77beE3AYs1YknGt&#10;Zh/sxjKGRwLsh80cwfU82uFlO7j53Pk6Ym5iaX3lZs1YcR3/yM91wI8Wfe0XuYNrvtEOL9vByOfO&#10;14GPcxNL6yt31IR8sUV+xoIfrS+syD3yjXbiXAf5XIdz5+vA7tzO6VFLa2ltLPLF5jqwG6uSJuYY&#10;+caa4GUfcPO583XE3MTS+qqDNWOZY9FZv7gO7K7DGB7xtV/kHvlGO7xcB7j53Pk6Ym5iaX3lZs1Y&#10;cR3/yM91VNLEMeB6Dpc29VR9C71YqGfnhzXO1GgfcD3vr258Cuo8n8D0HP98DXk98HENxNKwuTk3&#10;a8YiX2z2wW4s6qT1hZXXwPH4tqmn6hvrGf6cdHifxh8HPWIs+Qrq+brxsR1Mz/FvVU/VmdPyemB3&#10;DebuEf/I1Vjki80+2I1VSVvHkMtzuLSpw/d+vbhVny+e13iFRvuA6zn5CuroAY7n+Hiu8PIc/1b1&#10;VJ05La8HdtdALK0vPVgzlmstOusX88NuLGN4xNd+2DwH13O4tKnD990Ce6fOxY4ae/VZxj4xlnwF&#10;db9ve46P52B6jn++hrwe+LgGYmnguZkHa8aK6/jZB7uxGllQi772Y81zcD2HS5t6qt4rp07pkMo4&#10;I+gRY8EuqKMHOJ7j4zmYnuOfryGvBz6ugVgaNrfI1Vjki80+2I0FP1pfWKw5hpye49umnqpfJbCj&#10;9Vn6do0dGu0TY8lXUH8rPD+mqfAz9Nw4TOPR/3h+JMdKh1N1Ls7UODecD86Qz0q8C/Gs4ONzo/Dy&#10;HP9W9VTddyF/X7AP9Iwbi3yxmR92Y8GPFn3tx5rn8PUcLm3q8L2yIUlu1++Lb9N4lUb7xFiwC+pv&#10;hefHLOmQSofjNfbqOwfrEfVDG+uBlp7j43nUDH/vKXNa/nxgb1FvUvdeepSpvHfYjEW+2CJXY/k8&#10;9oXFmmNY9xwubeqp+kP1+jNP6fGixu3D+Yix/dUdtQGzoO4zlK8hrweYroFYWl81sGYs11p01i+u&#10;B7uxjOERX/th8xxcz+HSpp6qn1evnzUgHb6u8V1BjxjbX934FNStgef452vI6xFrgA8NPLfI1Vhx&#10;HT/7YLce1EmLvvZjzXNyeg6XNvVU/WP6zu97+g6Qv3t8uUb7xFiwC+r5uvGxPWqGf76GvB74uAZi&#10;adjczIM1Y5EvNvtgNxZ10vrCymvgeHzb1FP1H0uHI/Tc4N9s2/sfz4/kOOnQpXNxjsbHw/lgX6wf&#10;uvocoKXn8UywR7bj36qeqjOn5c8Hdu8psbS+9pQ1Y/kcFZ31i/lhN5YxPOJrP2yeg+s5XNrU4TtW&#10;OozVudhRY304HzG2v7rxKajn7xH++RryesQa4EMDzy1yNVZcx88+2K0HddKir/3yGtgOlzZ19Dhf&#10;f+5wrc7FSo1fCOcjxoJdUM/XjY/tUTP88zXk9cDHNRBLw+YWuRqLfLHZB7uxKmnrGHJ6Tt429VSd&#10;v4+8UjqcqvH8oAe49idfQR09Yt342A6m5/ibH3MasW4R19+l8+dO/5r7cyheT1LQhupzlCD/3fsJ&#10;EjnmrEY3+NI8MjcvbMaixtjsg9015veTvbdf1Atc8412NLId3GpyE0vrqw7WjGWORWf9Evm5DmN4&#10;jHVE7pFvtMPddZCvmtzE0pybuTmyZqy4Hn2wu468JrGOyB1c8432uDfgVpPbOkeeriNqYo7UQLMP&#10;dtcBP5qxYh2Re+Qb7cTF+lzHQHI7p0d4mCM2Y5EvNvtgdx15TWIdkXvkG+3wdR3gVpPbtfZVB2vG&#10;MkeZis11YHcdxvAY68DmGHA9h2+beqo+RU676M8LD9b4Ho32ibH91Y1PQT3/noR/NTXAhwaem3mw&#10;Zqy4jp99sFsP6qTZN+qR18Dx8G1TR4/vK/Bs6fC4xk8GPWIs2AX1fN342B41w7+aGoilEecWuRqL&#10;fLHZB7v1QD+asaIerDmGnJ7j26aeqs+S0z76juh4jduF74piLPkK6tW8F7dm+MTGZg7YXYO5e8Tf&#10;ftiMBafY7IPdWHltox55DRwPF+vxhJxu1Hfv3RovCn82E2PJZz3g5zk+noPpOf6t6qk689jMAbtr&#10;IJbWlx6sGYt8sRkLu7GM4THqgc0x4HoOlzZ1+G4lsPdJhykaNw56xFjyFdQ5H+B4jo/nYHqOfzU1&#10;EEsDzy1yNVZcx88+2K0H/Gj2jXqw5hhyeg7fNvVUfYycLtCfQUzSyN87sU+MBbug/lZ4fmwhoY7T&#10;c+PDGvm7u9Yj6oc21iOeFXxsj5rh36qeqjOPzfjYvafeS4/42w+bscgXm32wGwt+NGPF88GaY1j3&#10;HC5t6vDdVi921rn4mMbNw/mIseQrqHM+wPE8aqPwsh3/VvVUnXls5oDdNRBLcw3M7ceasVwr6zT7&#10;YDeWMTxGPbA5BlzP4dKmDt/2Bv3cLf2ZzCc0XhL+bCbG9lc3PgX1/D3Cv5oa4EMDzy1yNVZcx88+&#10;2K0HddLsG/XIa+B4+Lapo8e59foOUTpcr/GzQY8YC3ZBPV83PrZHzfCvpgZiaa6BeeRqLPLFZh/s&#10;1iOvbdSDNceQ03Pytqmn6g/W62cpSAf+buM9QY8YS76COnrEuvGxHUzP8W9VT9WZx2YO2F2DdfCI&#10;v/2wGYt8sdkHu7Hy2kY98ho4Hi5t6vC9sT5JDpQOD2jcJegRY8lXUH8rPD+20HeIh+vPID6sce+/&#10;4J9FSM5i856gt/fU+97X+WCtVZ29i+t6udYZMhZ7TbNvPB+sOT+4nsPF5+Nh6bBcOvAzhJYGPWIs&#10;2AX1t8LzY7Z0WF86LNb4YviuOeqHNtYDLT3Hx/OoGf7eU+axeU+we0+9lx7xtx82Y5EvNvtgNxb8&#10;aMaK54M1x7DuOVza1FP106XDd6THZRovDucjxpKvoP5WeH5sIB0Okg5tGncPekT94plAy760iZrh&#10;36qO3sxj855g954SS/OeMrcfa8aK69EHu7HgR7NvPB+sRVzP4dKmDt9NpcOPdE8marw23JcYC3ZB&#10;vZrnh/mZF7Fu5sFa/O490Xf/+df+u/KP67v5RVoHY5L6huq2OaZXPl+Rj2N4nf//OWxzTJP+zOHu&#10;EHOMXu8hHQRfzmObY5bJ5yj5OM/n9bozF2ObY66Tz4Uhpl56j9T5i3lsc8x75LOTfJyH976dczG2&#10;OWY3+RwWYs7X68dzMbY55pvyeZs+WzjPDXq9nl5HbrY55kH5bBti3luv/x8iF2ObYz4qn4dCzP/T&#10;a/4/kpjHNsccLp9h+n2kuX1Xrz+p1zHGNsf8XD6XhJhf6PWluRjbHNMtn3tCzD4N+pkx+v1azGOb&#10;Y46SD38P0dw69froXIxtjjlTPstDzNN6zfcoMY9tjqnRQ2Fn+ThPrV7vkouxzTHj5HN4iFmo10/k&#10;YmxzzDnyWU/fgTrPuXq9vl5HbrY55r/k88EQs54eHNfkYmxzTEE+Pw0xW+r1w7kY2xyzlXzyf/Y2&#10;SneqIHJ+32rVPFX3MwfetPHq9mnRvEndz+noaz/WjKW0azX7YDeWJCg2Y8VnMGvmCK7n0U6c7eBW&#10;k9s5PSp8rXqNRb7YXAd215HXJNYRuUe+0Q531wFuNbmJpfVVR9TEHEver9aK3XUYw2OsI3KPfKMd&#10;7q4DXNcxkNzE0pybedTaWHE9+mB3HXlNYh2Re+Qb7fB1HeBWk9u1Rp6uI2pijtRAsw9215HXJNYR&#10;uUe+0Q4H1wGu6xhIbvP3qPAyR2zGIl9srgO768hrEuuI3CPfaIev6wC3mtyuta86WDOWOcpUbK4D&#10;u+swhsdYR+Qe+UY73F0HuNXkJpbm3MzNkTVjxfXog9115DWJdbBmXM2XeA7fDvUJ6hvp/eOLCtpY&#10;45c16iNN8tPGDXseaNyk5/HGsT1PNTb1OC7iwSHY+8VekWGTA2wwH2ic0PPTxonC3mLQ2PAFe9OM&#10;P9jgvSDcl4X/K+UJ/MpcB8IbbPiCbU3Ae1mavCBthqKJsTcR9pcyTcAGs6R3ZU04I67Ne9kuG3tp&#10;TeCtf1Nirb2MukedYl3svbHz+10QHp8hyO85Pp7DxXN0ruYcE0sjzs08WDMW+WKzD3bfCfjRjCUp&#10;ynpF7pFvtBPnOsCtJrdzeoSHOWIzFvlisw9215HXJNYRuUe+0Q531wFuNbmJpfVVR9TEHEver9aK&#10;3XUYw2OsI3KPfKMd7q4DXNcxkNzE0pybedTaWHE9+mB3HXlNYh2sGVfzJZ7DsUOdZ+2T+r34MgU9&#10;rfE/NPLM2mf4iT3Thn+m58Dh/9Hz8eFn9nv3jLcu7DMzbHKADea04V/s2Wf4V4R97qCx4Qv2qow/&#10;2OAdIdy5wp+tPIFfWQe0C/Y+NQEbvmBbE/DmSpMjpM1QNDH2L4X9+UwTsMEs6V1ZE86Pa/BetsvG&#10;XloTePOsjXsZdY86xbrwN3Y8P+hWUP97eNaG+sr7T32+E7+SjvOk3681Lsj2aNHwo3rnDT+2d8nw&#10;T/WeNPz4XmPEvYh6xTuRxz4mwyYH5xbMecM/27to+FnC/vSgseEL9nMZf7DBWybcs4V/qvIMljfY&#10;8AXbmoB3tjRZJm2Goskzwjw2pwnYYJb0rqwJ98C1We922dhLawJv7kTcy6h71CnWhb+x8/vtO0F+&#10;z/HxPN4bnYny+wTz2IyP3c92YmkemdsPW6t6qk6+2OyD3VjwoxlLUpSxonbKX74TcPGd4OfOXK2g&#10;H2u8ViNn69qGC7uvbPhi9zcbruz+74bLu5034sHB9nVhX5lhkwNsMK9s+Gb3tQ3/LexrB40NX7Af&#10;yPiDDd7twr1D+N9VHvOrljfY8AXbmoB3hzS5XdoMRZP7MmxyXJNpAjaYJb0ra8JeuzbvZbts7KU1&#10;gTd3Iu5l1D3qFOvC39h53QrC432C/J7j4zlcPOd8tKqn6sxjMz52n2NiaT7HzO3HmrHIF5t9sBvL&#10;GB4lRRkLm2OEu8RzuPhO3J7t0Q81ev8PbTi/e3bDiu65DVd0H91waVmjiBf1Whf2VSIEtu8EmLMb&#10;/qv70IYbhX31oLHBBPuOgA3eCcJdKvz5yuN6q+VtvmBbE/CWSpMTpM1QNOHnM6AFOXwnwAazpPeA&#10;NCnvq/eyXXvKXloT34m4l1H3qFOsC//+dCsoB3eCM+o52noOF885H9WcY2Jp4LmZB2vGiuv42Qe7&#10;7wT8aPaNd4I1x2hevhPw9Z34hnT8ioJu0HiJRp63j9S/3P1Q/R+7n6yv7VlVv6asUcQj30Cw+Q4B&#10;bHKADeZD9Rv0PFK/sbCH9/vZtRI2mGB/K2CD95Jw/yD8Z5UnYJS5DoS3+YJtTcD7gzR5SdoMRROw&#10;LxbvGwNvsMEs6V1ZE86Ia/NetsvGXloTePM+Efcy6h51inXhb+z8fheE91b4/cS10vEb0u96jTdo&#10;5Nwur9+n+7z6Gd2X1M/u/mr9x8saxb2Iemlevm+cOd83sFdm2OQAG8zz6ud2L68/WtiHDhobvmD/&#10;Z8YfbPBWCvcG4V+lPN7banmDDV+wrQl4N0iTldJmKJpcl2E7B7zBBrOkd2VN4nu09W4XjvU2b+5E&#10;3Muoe9Qp1oV/f7r5TpDfc7T1HC6eN2reqp6qM4/N+Nj9bCeW5pG5/bAZi3yx2Qe7seBHM5a2sowV&#10;tVP+8rmFi8/tKdqjJxR0qsYnNbJH0+t+tbq97rnVM+v+uHpW3curnTfiwcH2dWE/nmGTA2ww2+tq&#10;u6bXDe+aVdc9aGz4gn16xh9s8OYIt1P4hyiP+VXLG2z4gm1NwOuUJnOkzVA0MfZpwv7fTBOwwSzp&#10;XVkT9tq1eS/bZWMvrQm8uRNxL6PuUadYF/7GzutWEN5b4fcT50rHn0q/8zX+LNujh+p26Lq/bueu&#10;x+o+2vVk3R5d1ijuRdQr3gnuiu8b2A9m2OTg3IJ5f92MrofqDhT2tEFjwxfsCzP+YIP3W+G+JPxV&#10;yjNY3mDDF2xrAt5L0uS30mYomoD9kLAvCLzBBrOk94A0Kd8J692u+q23eXMn4l5G3aNOsS78+9PN&#10;d4J76DlnwnO4eM75aFVP1ZnHZnzsfrYTS/Oznbn9WDNWXI8+2I3VyIKafSV3GYs142q+xHO4+Nye&#10;ob35tYLO1PicRs7Wp+q+tPr4uktWn1J33erP1l1Vfm5EPPIZb13Yv8qwyQE2mMfXfXv1p+puEvbK&#10;QWPDF+xlGX+wwTtPuMuFf5byBH5lrgPhDTZ8wbYm4C2XJudJm6Fows92tN7PZpqADWZJ78qacEZc&#10;m/eyXTb20prAmzsR9zLqHnWKdeFv7Px+F4T3Vvj9xFLpeI/0+7TGe7M92qLu5K6xdad1Tag7p2ti&#10;3efLz424F1GveCc4c75vYN+VYZODcwvm2LqLu7aou0zYFwwaG75gn5zxBxu8nYS7q/C3VR7vbbW8&#10;wYYv2PdmvMHbVZrsJG2GosmJwrxbmM4Bb7DBLOldWRPugWuz3u2yWW/z5k7EvYy6R51iXfgbO6+b&#10;7wT5PcfHc7h43qh5q3qqzjw242P3s51Ymkfm9sNmLPLFZh/sxoIfzViSu4wVtVP+JY6Hi8/t0dqj&#10;RxV0jMZfZPt/Ue07uy6oHdN1WW1r19dq31PWKOLBIeD1i/2zDJsc7D+YF9Ru03VR7XbCfu+gseEL&#10;9ryMP9jgfUO43xL+NcpjftXyBhu+YFsT8L4lTb4hbYaiCdiPCPvYwBtsMEt6V9aEvXZt3st22dhL&#10;awJv7kTcy6h71CnWhb+x87oVhPdW+P3EJ6TjC9JvrsbfaeRsHVN75Ooja49ZfVztv6/+99rjyu+l&#10;cS+iXvG+cVd838B+PsMmB9hgHll7+upjas8U9omDxoYv2Edl/MEG73Thnin8E5XHe1stb7DhC7Y1&#10;Ae9MaXK6tBmKJsY+MvAGG8yS3gPSpHwnrHe76rfe5s2diHsZdY86xbrw70833wnuoedo6zlcPOd8&#10;7KveqZ97w3y+9NRQbt9R/WrD+J+BpidH6OdtHaqfYjg22VvjQo376iezzk1mJ0cW3Qb+y4ZX/Lx+&#10;SrKi5qRhK2qmfOCR+meGr6iB79PPpkWQxb9PkwePvm9hettGyZ/F6Yyn7lz40hN3Ltz2hbT4M/X+&#10;SfNFj66uI4Z2xZ7zZ42oKWHcuOmKIuuJz6XJ5lo74Ddpgq8+sRRj8L9P9caRealUfQekORg9ir9x&#10;5wM79VJtS0WsriM/fdfk2A3ObyuBTNcqNVw/e3Udlk7lmqic78k44k87ZEHprdj7Fu+mzsCSgnx4&#10;lmEfmc3B21f9jdkfatxy2F2q++fqI5PLh21bM6w4X7n9jE7RSJ5RLRsn/1m0/0Y+I27r6DygdkVN&#10;nepFB7f+9vd8xdD62t8kuXMh+OAMZH+fFtbm8h3x/OD293pxjvtbzf5sRl51qnnj9uf02tuX37Lg&#10;xet+P3yEuO++4pYFHTPqd2vUnDZOfXvNV2x+K/YPs7Zr7ZgN8Occ5dtJ0m3k87cswM46HV/s75d9&#10;ybAfFNceeu/vFuyS+e37zmFHPq2bdJt87lLvC/fn/eCiFrjc5UXdtywk73eGPaNfn0mMOyz5SDJ1&#10;z1m1v1EdozaeP2tDYZG/JpnS5/2hcvaBxrm5Wv35miT5F438P4XzNMLRP2fuCj389nhlzZoNZZuq&#10;HpseM8U2R8ZpeqbN11Ntx2SsfqrlDsX/3q+fJDmx+N/Y5GT5TFbfK+tbaxwXXtve1ocNPz8D8vfe&#10;50ou5WeAyin7N4Q5scbpzx5j8d9X8Z0ShGfM5apWQ769bs/6Ja/8cjhn6KyajZOlG683Pn06Tf6P&#10;vbMBkLsqz/0kBAia3cxuwA4aNShkJyte+TJWbC0FFHpN7ZYvlaKAogVFGpAEVNRwL/hB5SqKn2DR&#10;gkj5ELH0ylWESK0oUKtFEFBULgRQscqXhs2u9PnNzDN5cpjNzuxSjW5fPZwz73nP8z7vc87//5/Z&#10;7CRLT9a5kl8UKszhOxCfxpwBzusetbu3/OCqa1b+2fztVp9caZ551uyrWM78xReev+feGmP7qx2v&#10;sc88c2BUKs0cjaD4z+o1jz3zYOPPM693FI0zD0+fzcrdtcpcNXyl1eTPa6mXe4n3sNyrify/lT0c&#10;fLz38Jb2HnK9bbiHt/ze7OHvw14ddOCp7b3inpd7xdzv2/U20b10Ir8eM+37c96TJ/JPhPN4+SfK&#10;W/qHxJu7KM8CzI8D33fwL1ZbqKbHZgV+3KMwYh3H3EFqO6q9R0leq8mL9R5hpV6rq1w5b+34lfOe&#10;/PDSJ9HWjtflm6fGOo/L97zGLu+Jv5XrqfX82vHHj31+4ev2+XWIYv38ernG2P5q79a42+fXd/T5&#10;KJ8zjeeonl/4J3t+ba33ywvVOj2/dpQ/cX9fn1+P3x7esqf3kOfXhnu48efX79Ie/laut9Z7jcdr&#10;r3hGea/2KvZqsufX79JePUm1cV/lzpL3T17jxw5QO0zt+7pPn6l+TP356rkn+DPS0Xr3fM6Djz6q&#10;qQk/I4GzT2VE/9PPNdT2bzXn/c1+1vBn4VP3Wta6rz5RBZ0U91Xt8168T+G9PnXZ+KzB2J81GPP5&#10;lteH3bnTvJ2uunsOPf5mvR0+F0hx4ljXyz3W9+78XPz1scd+LuazEbxX6R5/uD4Xnaf+W79as+Xe&#10;kJJ1uleXe/5yxbHXn1D/BPG8UH3u+cqqntfac563y9TS9Dhv2IicL9Kn3t3V03Kv63qNSDzH7Qer&#10;5HGAfOT/kPp+9Z9Rnzx+UtW/TyAe+DbGY5Hmt1Nzrnzf1SnvcsWS70z1f6S+PPNPHGie+S00P1Fe&#10;NKxX/rqySBos0k89d9HrvdTgcUirP1p9ctpPr5fP+k183vZ7i6vb18A7lDevgYsvvLp9DVCnbWPX&#10;wIk6+0t1tumJz/oFv/6zsXaauO5+DvzY6xXs5Fper4/XNcDev1+5Xqyea4EafN87bVDXfhfXwLO1&#10;89tpHfufe93tNXCE1pH/TPX8XXrlWbxdPLj/amrCs3iA5hbpznt45c0NLpxDrkn65PSbPn+zKoe3&#10;z98d4pJ7ypzvwdRm29j5+6jO3Qt1ruiJd838PHKWXrd/NqPzR1wv54/rYVnreQF2ci2vlcfr/LHf&#10;71euN6gvz99VC7o9fztP6/xxdl6v/GeqX66+PH8DWzfPH/ouU0vLZ8ESTZTXwJPka2yUeh3jxni2&#10;+sVqC9V4PmCbN7vGf31emfPfRXWlQJ6sn9Mula+qtlTAvM5rbCqY4w+tx3QO5/xUv/5tvpjnNTk9&#10;/04RyXle5/wbVHDO8zrnR6RrzvM656kx5zvVbE3ZG+u2RYzzOVj6Bd/YD57JuZbX3rMDNKa9czP9&#10;Pov609WfoZ58vk+eo+D9pBO+ZWppeT521kT5PsEcWONaZscYzOTm8eNV1+pWXdd2qOsU7Xc3de0i&#10;jptaXaOtumbNeex+HVXtrq5dN8G6dlM9J4vXCzrU9VIdoG72a7dNsK6/adW1skNdu27dXV3P3QTr&#10;+odWXZ/rUNe2uvi72a+lPdS1WLEL1Xp5rqwdX/8M4B7L6+k+V7iPw7uqxnNlupjcY0vMfFYw/6Nf&#10;bpiT135WMX++/k7S5MTrnD96dMN5Xuf8LmMbzvM651PHTjX7/v5ffU8/Qfe+N0r3t6t/m3ry+Vm1&#10;WDo8/Dv6rKKu57Xq2qdDXV/SflPrMrW0fAZvis8q6sLYr6r6cr/4O9Ynq2tXrdvUnsHUdZ3Epy5+&#10;n7Ksax9dX5PVtdsmWtcHW3Wd26GuPt0XJqtrU3xWsV+vbNX1xg513ajnwmR1cX/t9hwuVuxCtW6f&#10;VX7/73t4N88q3e7a5vfO5eeqHeIzDfdtXutHvhW97ag8SW+0T9JrQJzXPt/791DMebHm43o9Wqyx&#10;z2sqem/9V7pfOc/Ben2ZXmce+7yG9+O3xZof6PVOv9pwjX1es7cSnKEY5/k7De4p1tjnNV9XzHzd&#10;c7zmGVX9G6V6ndzs85p3K+baWPP/9fqpj2y4xj6vmTegn58qxnlep9dnFWvs85obFDMeaxbrobq/&#10;7iPJzT6vGVHMWxXjPBfq9beLNfZ5TXVBpbLruvVrXq/X79HrzGOf15ypmMtizX/o9Za6F+Qa+7zm&#10;AB2yoxRjbp/V66uLNfZ5zS2KuSfW7LKN/q5uXZuZxz6v+ahizlGM8zyg1w8Xa+zzml8qhvc0fs31&#10;tlS/fJrvDYeUlM/LvoZ124BG+zMrfl/nWzZm1n8PIuOYM9YTWnHudtCA6xi/sea2JjPWccyZI7ge&#10;px9e9oNR5i7ryNyutVNu5oxFvrTk5zrgh3XCSu7JN/2scx3kK3OXdRDj3M7pXlPtfcNnLPKluQ78&#10;xppME3NMvlkTvBwDbpm7rCNzsxbrVAdzxjLHRrD+4zrwuw5juCfWcck9+aYfXq4D3DJ3WUfmZi3W&#10;KTdzxsp54pOf65hME3ME12PWeAwvj8lX5i7rIMa5WYslT3NMTciX5hj8xoIf1gkruSff9LPOdYDr&#10;Opy7rCNzO6d7eJgjPmORL80x+F3HZJqYY/LNmuDlGHDL3GUdmZu1WKc6mDOWOTaC9R/Xgd91GMM9&#10;sY5L7sk3/fByHeCWucs6MjdrsU65mTNWzhOf/FzHZJqYI7ges8ZjeHlMvjJ3WQcxzs1aLHmaY2pC&#10;vjTH4DcW/LBOWMk9+aafda4DXNfh3GUdmds53cPDHPEZi3xpjsHvOibTxByTb9YEL8eAW+Yu68jc&#10;rMU61cGcscyxEaz/uA78rsMY7ol1XHJPvumHl+sAt8xd1pG5WYt1ys2csXKe+OTnOibTxBzB9Zg1&#10;HsPLY/KVucs6iHFu1mLJ0xxTE/KlOQa/seCHdcJK7sk3/axzHeC6Ducu68jczukeHuaIz1jkS3MM&#10;ftcxmSbmmHyzJng5Btwyd1lH5mYt1qkO5oxljo1g/cd14HcdxnBPrOOSe/JNP7xcB7hl7rKOzM1a&#10;rFNu5oyV88QnP9cxmSbmCK7HrPEYXh6Tr8xd1kGMc7MWS57mmJqQL80x+I0FP6wTVnJPvulnnesA&#10;13U4d1lH5nZO9/AwR3zGIl+aY/C7jsk0McfkmzXByzHglrnLOjI3a7FOdTBnLHNsBOs/rgO/6zCG&#10;e2Idl9yTb/rh5TrALXOXdWRu1mKdcjNnrJwnPvm5jsk0MUdwPWaNx/DymHxl7rIOYpybtVjyNMfU&#10;hHxpjsFvLPhhnbCSe/JNP+tcB7iuw7nLOjK3c7qHhzniMxb50hyD33VMpok5Jt+sCV6OAbfMXdaR&#10;uVmLdaqDOWOZYyNY/3Ed+F2HMdwT67jknnzTDy/XAW6Zu6wjc7MW65SbOWPlPPHJz3VMponXgOsx&#10;XIbVamrf0M+YF+rnuHepn6XeMeB6PFHdxNTV+JkamB4TX9ZQ6kGMa2Aths/m3MwZi3xpjsFvLOrE&#10;OmGVGng9scNqNbXlVf0emXT4W/UrQo9cS766Wlk3MfaD6THxQ2o1NcZYqQd+12Du7olPrsYiX5pj&#10;8BtrMm29hlwew2VYDb4D+jn5EunwLPX9oQe4jidfXc0/W/WYGI/nxpj4IbWaGmOs1AO/a2At1kkP&#10;5ozlWhvB+o/54TeWMdwT6zh8HoPrMVyG1eB7nH7mz8/mT1f/EfWOybUT1U1MXQ2dwPSY+LKGUo+s&#10;gbUYeDbzYM5YOU+cY/BbD+rEMtZxzHkMrsdwGVarqemvkai8X3+O8kP1K9Q7JteCXVcr6ybG/tSM&#10;+LKGUg9iXANrMXw282DOWORLcwx+Y1En1gmLuU580886x4Bb5i7ryNzO6V7L25rjMxb50lwHftcx&#10;mSZeA67HcBlWq6ndpj9zepr+zOYh9XPUOwZcj8lXV5sJ1/3N1UrlVbre71e/1wy47r2vucecD/s5&#10;Bx7n2WSMleccf7dnc0ixNTXypfnc4TcW/DDnZey45J5808861wFumbusI3M7p/vMjc9Y5EtLfq5j&#10;utfrC3WdPqBz+Qr1343zOVOv13Okwz3S4Yvqbwg92Bfrn2eCffU5IMbjPCvEe0+9X+X5wO899b53&#10;Oh/MGSvn5W7zw28s+GEZ6zqY8xhcj+EyrFZTe1A6/Eo69OnP/L8feuRasOtqvw/P6dTAY+qzHpyP&#10;i/S7G5yPM9Q7JvVDG+uBlh4T43FqRrz3lDFWng/83lPWYu4Zmwc+Y5EvzTH4jeXz2AmLOa9h3mO4&#10;DKvV1PbU+9lPS4dXqj8t9Mi15KurzYTn/S3S4Z3S4UH1bwg9Ur88E2jZSZvUjPghNfRmjJXnA7/3&#10;lLVYpz1lzlg5T7z3F7+x4IdlrOOY8xhcj+EyrAbfI6TDhXp//w7175sB7/NTA4/Rznr8VJ93fi0d&#10;tpAed4YeqR+61tW4XtDSY2I8BtPjuRp7Txlj5fnA7z1lLeaecXI1FvnSHIPfWD6PnbCY8xrmPYbL&#10;sFpN7VHpUNd18mTdT/viesm15KurzYT7xw7S46M6F3uof1ucj9QvzwRadtImNSN+SA29GWPl+cDv&#10;PWUt1mlPmTNWzhPv/cVvLPhhGes45jwG12O4DKvB94vVSuXp0uE76ueEHrkW7LraTHj/sUI6rNHv&#10;ub5f/fXqrVnqhzbWAy09Jsbj1Ix47yljrDwf+L2n3kv3xJsHPmORL80x+I3l89gJizmvYd5juAyr&#10;1dS+pl8oPU463KH+ZaFHriVfXW0m3D/u1+9kP6qft86THnfFz11TvzwTaNlJm9SM+CE19GaMlecD&#10;v/eUtVinPWXOWDlPvPcXv7Hgh2Ws45jzGFyP4TKsBt8DpccLdC6Wq18U5yPXgl1Xmwn3j3/Xn9d8&#10;RufiZ+rfG+cj9UMb64GWHhPjcWpGvPeUMVaeD/zeU++le+K9d/iMRb40x+A3ls9jJyzmvIZ5j+Ey&#10;rFZT20zn4mzp8DT1J4ceuZZ8dbWZcP/YSjp8Xzo8U/1XQo/UL88EWnbSJjUjfkgNvRlj5fnA7z1l&#10;LdZpT5kzVs4T7/3Fbyz4YRnrOOY8BtdjuAyrwZfr5T3SgevlmNAj14JdV5sJ9w+ulx2lA9fLQOiR&#10;+qGN9UBLj4nxODUjvtwvtLR5X4jzd0H4ntR++o5T+XqpYqpqo/p5Vfndkb116JwfLJ8jxmmZz7x8&#10;ftwT7zh8xqLGNMfgN5avAWNxLTgu9WLefNMPX/vB7SW3a3VuLW/nZs5Y5sg8lvxchzHcZx3JPfmm&#10;H+6ug3y95GYt5tyMzZE5Y+V8xuB3HaUmWUdyB9d80597A24vua1z8nQdqYk5UgPmGPyuA36YsbKO&#10;5J5808+6rM91dJPbOd3DwxzxGYt8aY7B7zpKTbKO5J580w9f1wFuL7lda6c6mDOWOcrVMNeB33UY&#10;w33WkdyTb/rh7jrA7SU3azHnZmyOzBkr5zMGv+soNck6kju45pv+3Btwe8ltnZOn60hNzJEaMMfg&#10;dx3ww4yVdST35Jt+1mV9rqOb3M7pHh7miM9Y5EtzDH7XUWqSdST35Jt++LoOcHvJ7Vo71cGcscxR&#10;roa5Dvyuwxjus47knnzTD3fXAW4vuVmLOTdjc2TOWDmfMfhdR6lJ1pHcwTXf9OfegNtLbuucPF1H&#10;amKO1IA5Br/rgB9mrKwjuSff9LMu63Md3eR2TvfwMEd8xiJfmmPwu45Sk6wjuSff9MPXdYDbS27X&#10;2qkO5oxljnI1zHXgdx3GcJ91JPfkm364uw5we8nNWsy5GZsjc8bK+YzB7zpKTbKO5A6u+aY/9wbc&#10;XnJb5+TpOlITc6QGzDH4XQf8MGNlHck9+aafdVmf6+gmt3O6h4c54jMW+dIcg991lJpkHck9+aYf&#10;vq4D3F5yu9ZOdTBnLHOUq2GuA7/rMIb7rCO5J9/0w911gNtLbtZizs3YHJkzVs5nDH7XUWqSdSR3&#10;cM03/bk34PaS2zonT9eRmpgjNWCOwe864IcZK+tI7sk3/azL+lxHN7md0z08zBGfsciX5hj8rqPU&#10;JOtI7sk3/fB1HeD2ktu1dqqDOWOZo1wNcx34XYcx3GcdyT35ph/urgPcXnKzFnNuxubInLFyPmPw&#10;u45Sk6wjuYNrvunPvQG3l9zWOXm6jtTEHKkBcwx+1wE/zFhZR3JPvulnXdbnOrrJ7Zzu4WGO+IxF&#10;vjTH4HcdpSZZB3NeA67HcBxWq6nx3ZGl+tkh3x15SvwMMdeSz7WC43FqA6b9xA+p1dQYp5kDftfA&#10;Wgxsm+OYM5ZrLWPwG8sY7lMPfInrMVyG1eDLd0f4Mxm+O5J/JpNrJ6qbmLpa+bNn4nupAT4YeLbk&#10;aqycJ84x+K1HqW3qwZzXkNNj+A6roQffHdldevDdkUVxPnIt+epqZd3E2J+aEd9LDazFWGdLrsYi&#10;X5pj8FsP6sSMlXqUGng9scNqNTW+O/IM/X1LfHdkrnrH5Fry1dXQI+smxn4wPSZ+SK2mxjjN+Phd&#10;g7m7J95x+IxFvjTH4DdWqW3qwZzXgOsxXIbV4Mt3R2brd4X47sg98TshuZZ8dTX0AMfj1AZM+4kf&#10;UqupMU4zB/yugbUY2DbHMWcs11rG4DeWMdynHskd3LpaWRO87Ae3l9ysxZybsetgzlg5nzH4XQf8&#10;MMdmHcwlrsfwHVarqfHdkVWt7468Nr47kmvBrqvNhOue744cpd+55rsjL43fvWZfrB/aWA+09JgY&#10;j1Mz4r2njNMS03vqvXRPvOPwGYt8aY7Bbyz4YcbK85HcmTf39MPXfnB7ye1anVvL23UwZyxzZB5z&#10;HfhdhzHcZx3JPfmmH+6uA9xecrMWc27G5sicsXI+Y/C7jlKTrIO5xPUYvsNqNTW+O7JCzyO+O3Jw&#10;PJdyLfnqajPheuW7Ae+QDnw34IjQg32xfmhjPdDSY2I8Ts2I954yTktM7ylrMfeMHYfPWORLcwx+&#10;Y8EPM1aeD+a8hnmP4TisVlPjuyMnSwe+O/K60CPXkq+uVj7TUhswHUP8kBr4jNPMAb9rYC3mGhg7&#10;jjljuVbmMcfgN5Yx3Kce+LwGXI/hMqwGX84H93POR97Pc+1EdRNTVyuvI+J7qQE+GHi25GqsnCfO&#10;MfitB3Vijk09Sg28Hr7DaujBd0dq0oPvjozH737nWrDramXdxNifmhHfSw2sxVwD4+RqLPKlOQa/&#10;9Si1TT2Y8xpyekzeYbWaGt8d2Ul68N2RbWbA8z418Bg9rQffHXm+zgXfHXl6nI/UD13rajPh/sF3&#10;Rz4gHfjuyAmhB2fI+uW1gJadtEnNiB9Sq6kxTkvMic448Y4D11hwSnMMfmPBD3NsXi/MeQ24HsNx&#10;WA2+fHfkVunAd0euCj1yLdh1tZlw/+C7I38pHfjuyPNCj9QPbaxHnhVi7E/NiPeeMk7znuD3nnov&#10;3RPvOHzGIl+aY/Aby+fRWHk+mPMa5j2Gy7BaTY3vjlzR+u7IJ2bAzwlSA4/R03rw3ZGKzgXfHVkT&#10;eqR+eSbQsq5W3lvBtJ/4ITX09n5p2DBzwO89ZS1GTpvjmDNWzhPnGPzGgh/m2DwfzHkNuB7DZVgN&#10;vnx35CrpwHdHzg09ci3YdbWZcP/guyMP6DsSfHfklviuROqHNtYDLT0mxuPUjHjvKeM07wl+76n3&#10;0j3xjsNnLPKlOQa/sXwejZXngzmvYd5juAyr1dT47siLdS747siz4nzkWvLV1cprJLUB0zHED6mB&#10;zzjNHPC7BtZiroGx45gzlmtlHnMMfmMZw33qgc9rwPUYLsNq8OV34f9D54Lfhb8xzkeunahuYupq&#10;5XVEfC81wAcDz5ZcjZXzxDkGv/WgTsyxqUepgdfDd1gNPfhd+OfqXPC78E+O85Frwa6rlXUTY39q&#10;RnwvNbAWcw2Mk6uxyJfmGPzWo9Q29WDOa8jpMXmH1WpqfHfkMOnAd0f4dzUck2vJV1dDj6ybGPvB&#10;9Jj4IbWaGuM04+N3DdbBPfGOw2cs8qU5Br+xSm1Tj1IDr4fLsBp8uV5ubV0vV8f1kmvJV1ebCfcP&#10;rpdDpAPXy56hB/ti/fJMoGUnbVIz4sv9Qktb4uZ3RX5SfHeE13rsNf7NnQXat1cX/xaOfcbYRTHv&#10;jX8LZ1e9Pr1YY5/X7KeYL8SaC/X6OfrzTbguVauq2ec1/Fn5KxRjbrw+uFhjn9fcq5hTYs0e0nus&#10;WGOf1xyqmMXaE+c5TK+H9FqU2tzs85q3K+YvY83Nev2NYo19XvOwYh6MNb/U64eKNfZ5zTYi9TTd&#10;T8ztjRp8WK+Tm31e817FrI41vP5KscY+r7lIMT+NNZtVK5XX6P1y5rHPa/h3iE5XjJY2zs4z9fr/&#10;FGvs85o/VcwVseZjes3PfQTR1to+r7lCMQcrxnn+n17/VbHGPq+5RTGnxpqd9POD8WKNfV7zF4oZ&#10;0s9qnYfXdb0WtTY3+7zmGMXsF2u+ptfXFWvs85o1inko1tyt1w8Xa+zzmjn6XPt0/bmguR2i1x/R&#10;6+Rmn9e8VTFfiTUn6fU1xRr7vOYsxdynGF+T5+p1+V2ym2avvzdxDxpS457POC3vP75Pcf/COj2j&#10;mDNWzhNvLPzG4h6JOTafUXn/BNf30vTn/RaMXnK7VueGhzmmJubIPOYY/K4Dfpixso7knnzTz7qs&#10;z3V0k9s53cPDHPEZi3xpjsHvOkpNso7knnzTD1/XAW4vuV1rpzqYM5Y5ytUw14HfdRjDfdaR3JNv&#10;+uHuOsDtJTdrMedmbI7MGSvnMwa/6yg1yTqSO7jmm/7cG3B7yW2dk6frSE3MkRowx+B3HfDDjJV1&#10;JPfkm37WZX2uo5vczukeHuaIz1jkS3MMftdRapJ1JPfkm374ug5we8ntWjvVwZyxzFGuhrkO/K7D&#10;GO6zjuSefNMPd9cBbi+5WYs5N2NzZM5YOZ8x+F1HqUnWkdzBNd/0596A20tu65w8XUdqYo7UgDkG&#10;v+uAH2asrCO5J9/0sy7rcx3d5HZO9/AwR3zGIl+aY/C7jlKTrCO5J9/0w9d1gNtLbtfaqQ7mjGWO&#10;cjXMdeB3HcZwn3Uk9+Sbfri7DnB7yc1azLkZmyNzxsr5jMHvOkpNso7kDq75pj/3Btxeclvn5Ok6&#10;UhNzpAbMMfhdB/wwY2UdyT35pp91WZ/r6Ca3c7qHhzniMxb50hyD33WUmmQdyT35ph++rgPcXnK7&#10;1k51MGcsc5SrYa4Dv+swhvusI7kn3/TD3XWA20tu1mLOzdgcmTNWzmcMftdRapJ1JHdwzTf9uTfg&#10;9pLbOidP15GamCM1YI7B7zrghxkr60juyTf9rMv6XEc3uZ3TPTzMEZ+xyJfmGPyuo9Qk60juyTf9&#10;8HUd4PaS27V2qoM5Y5mjXA1zHfhdhzHcZx3JPfmmH+6uA9xecrMWc27G5sicsXI+Y/C7jlKTrCO5&#10;g2u+6c+9AbeX3NY5ebqO1MQcqQFzDH7XAT/MWFlHck++6Wdd1uc6usntnO7hYY74jEW+NMfgdx2l&#10;JllHck++6Yev6wC3l9yutVMdzBnLHOVqmOvA7zqM4T7rSO7JN/1wdx3g9pKbtZhzMzZH5oyV8xmD&#10;33WUmmQdzBlX41Uew/cgtR3VLtys+TO3i9U/Ua/nqH2z78Nrr+v7+Nqb+85fe1vf36/1usSDQ/gn&#10;xKYesMkJNpjX9X1+7Tf7/q+wL5wyNphgXxLY4N0t3J8I/wfKE/zaXLvhbb5gWxPwfiJN7pY209Hk&#10;ImGio3OgCdhgNvWeXBPqdm3eyxH52EtrAm/9McYGe5m6p05ZF3tv7HK/68Ljz4bI4TExHsPFY3Qe&#10;UqupMU4zPn6fY9ZiGes45oxFvjTH4DcW/DBj5TXBXKxpn1tifU2sk46z9Hpcvf7fOLcrqjetPbZ6&#10;69q3VdesPbl6R1ujAq8rbPF5FGxysP9gHlu9f+2K6sPC/vGUscEE+9HABu904Z4h/FOVx7X3ytt8&#10;wdb/G7zBO0OanC5tpqOJsX8tYP2xQBsbzKbek2vCGXFt3ssR+dhLawJvroncy9Q9dcq6iDd2qZvP&#10;e559YuyHi8ec0SG1mhrjNOPj9zn2+XVPvOPwGYt8aY7Bb6zy+pImbazUTvlXeT1cfE3066Dqjxor&#10;VfVV9ZzbbQZev3Zg4Ji1Tx14y9rtBla2NUo8OATehNjcV8AmB9hgDgy8c+02A6cJ++1TxgYT7MHA&#10;Bu/Zwt1Z+Dsoj/n1ytt8wa62eIO3szR5trSZjibGHhA2f16nrgI2mE29J9eEM+LavJcj8rGX1qSq&#10;11wTuZepe+qUdRFv7FK3uvDAJ7/HxHgMF485H0NqNTXGacbH73PMWqzTNcGcsciXZiz8xjKG+7wm&#10;kju4dbWyJnjZD24vuVmLOTdjc2TOWDmfMfhdB/wwx2YdzBlX4/b1B19f29vrPJyjRYvVf0o9Z+0b&#10;A1uN/ctA39i3B7Ydu2lgm7HAaOORL/wTYn+ihU0OsMH8l4Edxr4xsETYT50yNnzBrqs3Nnh3CHeN&#10;8G9VnuDX5toNb7DBBNuagLdGmtwhbaajyQ7C/DthO4deVsAGs6n35JpwRlyb93JEPvbSmsCbazv3&#10;MnVPnbIu4o2d5wfd6mpcB+T3mBiP4eIx8b2cY9ZirLOZB3PGIl+aY/D7moAfZixJ0dYruSff9Get&#10;4PaS2zndw8Mc8RmLfGmOwe86Sk2yjuSefNMP97qa96yX3KzFOtWRmphjM3p9rfhdhzHcZx3JPfmm&#10;H01cB7iuo5vcrMWcm3Fqbayczxj8rqPUJOtI7sk3/fB1HeD2ktu1Jk/XkZqYIzVgjsHvOkpNso7k&#10;nnzTDwfXAa7r6Ca3+bvX8jZHfMYiX5rrwO86Sk2yjuSefNMPX9cBbi+5XWunOpgzljnK1TDXgd91&#10;GMN91pHck2/64e46wO0lN2sx52ZsjswZK+czBr/rKDXJOpI7uOab/twbcHvJbZ2Tp+tITcyRGjDH&#10;4Hcd8MOMlXUwF2tWeUzsQWo7qr1Sz+E3adGh6o9XzzP+vAVvHf/kgneMX7zgb8c/t+Bd415X4HWF&#10;fWwLmxxgg/nJBR8ZP2/BWcJ+35Sx4Qv24eqNDd6Vwl0t/MuVZ6q8wQYTbGsC3mppcqW0mY4mrxLm&#10;cYUmYIPZ1HtyTTgjrs17OSIfe2lN4M17qtzL1D11yrqIN3a5374O8uwTYz9cPOaMDqnV1BinGR+/&#10;z7HPr3viHYfPWORLcwx+Y5XXl6RoY6V2yr/K6+Hia2JX6fhmLXqu+reqV1fZZ3Df8b0Gl43/xeDL&#10;x/cfPKCtUeLBIfAmxD6hhU0OsMHca/CI8X0GjxT2IVPGhi/Yz1NvbPAOFe5rhP8y5TG/XnmDDSbY&#10;1gS810iTQ6XNdDTZTZgnFpqADWZT78k14Yy4Nu/liHzspTWBN9dE7mXqnjplXcQbu9StLrzy8zYx&#10;9sPFY87HkFpNjXGa8fH7HLMW63RNMGcs8qUZC7+xjOFeUrT1KrRrn1u4+Jp4kXRcqUX7tPZKXeX2&#10;wVeN3zr46vE1g8eM/3jw9W2NEi/1EucJsblfgU0OsMG8dfAt47cPvl3Yx00ZG0yw/yywwXtYuI8I&#10;/2fKY7165W2+YHN+4Q3eI9LkYWkzHU1e3OLrHMYGs6l3V5q099h7OSKO7KU1gTfXRO5l6p46ZV3E&#10;T6RbXXhcE5xRj9HWY7h4zPno5RyzFgPPZh7MGSvniXMMfl8T8MMcKynaccx5jcarPIavr4nnSUd+&#10;hvF89eeoZ4+OGqyNvXZw4dixg/WxFYPbT/jzCeNtDPusFjY5wAbztYO7jR01+IfC3nHK2PAF+wXq&#10;jQ3eycI9VfhvVp7g19YBncLfUROwwQT7nBZv8E6VJidLm+loYuzdhc3PpdRVwAazqffkmnBGXIP3&#10;ckQ+9tKawJtrIvcydU+dsi7ijZ3nB93qav7ZhsfEeAwXj4nv5RyzFvM5ZmwezBmLfGmOwe9rAn0w&#10;Y0mKNlZqpzXt/SfW18QS6XimFj1L/YfVs0e/GDhi7L6BI8fWDhw/NjawvK1RgdfOszHsD7SwyQE2&#10;mPcNrBr7xcApwj5xytjwBXtH9cYGb+7gKWPzBleNVQaPnxY2mGBbE/DmDR4p/COmpclwiy/8zRts&#10;dG7qPbkmnBGfBe/liHzspTWBN9dE7mXqnjplXcQbu9zvuvC4JvLsE2M/XDzWmejpHPv8utfyDWoc&#10;0uuaGvnSkquvifL6khRtrNROHFd5PXx9TfxP6fi/tWiZ+lPVq6vMWfCLscqCh8bmLaiMVxeMtTVK&#10;vEKvCbFPbmGTA2wwKwvmjc9ZUBX2nPZzulds+IL9UvXGBm+hcBcJf2vlcb1TwQYTbGsC3iJpslDa&#10;TEeTl7T4wv+UliZgg9nUe3JNODeuzXs5Ih97aU3gzTWRe5m6p05ZF/HGLnWrC28mfJ7YSTp+VPrt&#10;rP7jrT0aHtxjbPHg3mO7DI6MLR1c1tYo9yL1yuuNa8XXG9jcr8Amh7oKmIsHDxkbHjxM2AdMGRtM&#10;sPlcaWzw9hTui4W/u/J4b3vlbb5gWxPwXixN9pQ209HE2LsI+2MtTcAGs6l3V5q0rwnrPSJtrbd5&#10;c03kXqbuqVPWRfxEuvma4Dr0GG09hovHnI8htZoa4zTj4/e9nbUYeDbHMWesnCfOMfiNNZcJmWMl&#10;czuOOa/ReJXHcPG5naO9+ZwWbaH+8609uqr65nVfrL5t3deq71l3XfXUdV6XeOQL/4TYn21hk0Mp&#10;KmB+sfqhdVdVPybs06eMDV+w57b4gw3ezcK9TfjfVJ7g1+baDW+w4Qu2NQHvNmlys7SZjiabt7DJ&#10;cVlLE7DBbOo9uSacEdfmvRyRj720JvDmmsi9TN1Tp6yLeGOX+10X3kz4PDGmX4b7tPTjd+4+09qj&#10;t1S/s25l9ZZ1/6t617p3Vn/U1ij3IvXSuH1NcOZ8vYF9bgubHNqyCpgrq79Y95bqQ8K+d8rY8AW7&#10;IlBjg/cB4X5Y+Kcpj/e2V95ggwm2NQHvw9LkA9JmOprwO47W+/yWJmCD2dR7ck24Dlyb9R6Rz3qb&#10;N9dE7mXqnjplXcQbu9TN1wT5PSbGY7h4PFfjIbWaGuM04+P3vZ21mHvGjsNnLPKlOQa/seCHGYut&#10;dFxqp/ztcwsXn9t7tEfcW36s/tLWHl0//33rrp3/wXU3zj9n3Xfnn9XWKPHg4Dwbw764hU0Orgkw&#10;r51/0brr518q7HOnjA1fsH/a4g82eHcK9x7hf095zK9X3mDDF+xLW7zBu0ea3CltpqPJvcK8RJjO&#10;AW+wwWzqPbkm7LVr816OyMdeWhN4c03kXqbuqVPWRbyxS93qwpsJnyf+VTpeJ/3+Tf0N6tmjX/af&#10;N/pA/wWjv+6/fHT2/M+NWqPci9QrrwmuFV9vYH+9hU0OsMF8oH/16C/7vyrsK6aMDV+wv93iDzZ4&#10;/fO/Ojo4f/XoFvMvnxY2fMG2JuANzr9A+OdNSxN4f0PY3wreYKNzU++uNGlfE9Z7RPVbb/Pmmsi9&#10;TN1Tp6yL+In229cE16HHnAmP4eIx52NIrabGOM34+H1vZy3meztjxzFnrJzPGPzGmsuEzLGSu43F&#10;nHE1XuUxXHxuv6i9uVqLrlT/FfWcrYP7x0cP6p+17tX9fete179V+76ReOQz3sawv9zCJgfYYB7U&#10;v+26g/ufKuyBKWPDF+yrWvzBBu844a4U/uuVJ/i1uXbDG2z4gm1NwFspTY6TNtPRxNhfFvbqliZg&#10;g9nUe3JNOCOuzXs5Ih97aU3gzTWRe5m6p05ZF/HGLve7LryZ8HniIunIvfAS9d9s7dF3+84YvbHv&#10;Q6M/7PvU6J19n2hrlHuReuU1wZnz9QY291uwfb8F88a+S0a/23eZsD89ZWwwwb40sMH7uXAfFP49&#10;yuO97ZW3+YJtTcB7UJr8XNpMR5OLW3zJ8a8tvcEGs6n35JpwHbg26z0in/U2b66J3MvUPXXKuog3&#10;dqmbrwnye0yMx3DxeK7GQ2o1NcZpxsfveztrMfeMHYfPWORLcwx+Y8EPM5ZkbmOldsq/yuvh4nN7&#10;mfaGZ/k/qr++tUdz+y8andN/6Wi1/0ujW/d/oa1R4sEh8CbEvraFTQ7u5WDO6b92dG7/9cK+esrY&#10;8AX78hZ/sMFbJNzthV9THvPrlTfY8AXbmoC3vTRZJG2mo8nnhcl7PueAN9hgNvWeXBP22rV5L0fk&#10;Yy+tCby5JnIvU/fUKesi3tilbnXhzYTPE+h4TWuPvqqePerrv2N0q/41o9v03z+6bf/P2hrlXqRe&#10;eb1xreT1xjOc/ScH2GBupedzn96HbNv/8JSxwQT7nwK7gSfcJcJ/qvJ4b3vlbb5gWxPwlkiTHaTN&#10;dDQxNtfbP7c0ARvMpt5dadK+Jqz3iLRlL60JvLkmci830D10yrqIn0g3XxNchx6jrcdw8ZjzMaRW&#10;U2OcZnz8vrezFgPP5jjmjJXzxDkGv7HmMiFzrKRoxzHnNRqv8hguPrc8b7+tRTzLb2zt0Xf7jtT7&#10;m6P1LD9Rz/Tj2xolHvmMtzHsf2thk4NrAswb+07Re6d3C/ukKWPDF2zeJxgbvJ8L90Hh36M8wa/N&#10;tRveYIMJtjUB70Fp8nNpMx1NeO9kvc0bbDCbek+uCWfEtXkvR+RjL60JvJvvndbvZeqeOmVd7L2x&#10;y/2uK8dM+DzBveWH0o/714/Uc27n9v/qkTn96x6p9m+pZ/pmbY1yL1KvvCY4c77ewL69hU0OsMGc&#10;079A753+QNhPnDI2fMHmfmts8BYJd3vh15THe9srb7DBBNuagLe9NFkkbaajCe+dfiBs50ATsMFs&#10;6j25JlwHrs16j8hnvc27+d5p/V6m7qlT1sXeG7vUzdcE+T0mxmO4eDxX4/3Ulusv32C8QjWra9uV&#10;/AUU/NUc1UrlgMpRlTdWXlt5U2VR5aXqT1C/X+Vv5Du8ckwjbLL/1IShfwPlR9efMHL7I3PIh12w&#10;z4rD5s0+ezavr9jm7EbG+35Sqwzq9db31SrE/sOONzTWEP8t/qKQ6LfWuElT/16ExmBc8dNa5Yo/&#10;fsVyvZQtmQUGT8Pdfl6r/EnlJQOfHW6CwGffnW/b/HOHPzIHz76Ku09rn9niSHzTlmj6kTm3b73N&#10;CeDtUXnT/EuFsUz8nvJH5FkyyxjLv/fInJ3kB+NEjY1xxMrmRzbvG/V6rDOwqq7X3MvwUztjOO2n&#10;9pvZHyWSVS/4/ub7Vs6efcqss2ejzb1bNvfmAOmCnfRQrXLTsd86oaZ/OPvXOi/vvfP6Ex5QrfdK&#10;q27395PCosavx/6iL/jd7O/RWtdpf+HA/l62kf39ZGtvOBPEN23JrF7250laxP6w+je3P6dt9rWz&#10;rln5i0sf2nKeatj77GtWHnTg5nvO1RjbTu0PNT77Gf+M/0+Y22Ozp8wnnnNU2ik/0x787JqV+Jmn&#10;EYv/OfKvmnVtY+7mZ92/8oWtuP3+YNYxd2mXvqqYG9Q64X5/AlzUApfzcuK6a3QdVSpXzrpX/723&#10;YtxZlT+tHL/PYZvdpzq2XbDisKqwyD+7sm+l0/5QOfuAcfYuUOP3X1+t/hL1x6uH49rT3rXHLQe9&#10;azX/1uHeDzf/zv9l8qfpKDfsaDn/XPe0Fbqr7V5ZVNmlslPjf89pjXbW/Klqe6m9pNV2Ub9dvLZ/&#10;uINvomveZ0pL2tf/bI33U1uuIuaqnyn358s3cv12e3/+p/++P2+y9+cvbGR///v+rAtdtqnen1dO&#10;8/7815tXKq9SffeqX65et7b2/XnZwkrlyB7vzztXnt/436Zwfz5DTxCVU9rj9P55PWy+Rztyyfr3&#10;aGf/O09EPZ/Xdn6Pdt/N69+j1b6z8ffg9wpLj8tK9Tu1CrH606YTmv1j36NVFcezCjtMjffgl9+4&#10;4Xs03t+Rn/aSyrv67+KDj+wANWrw++eqct2rtbx/Jh/xWKfnfz5L/Zzk882X/ov3YacDd6jw/mi+&#10;BDpw6yfssEh8l558zUr8nGfm8B0oH+Pv9W83e9UWA7P2le+Dq65ZScxOGvN+jjUjGvN+7uhPr9xz&#10;mcbYC9VO0pj3czeM3PTHzIHBpwbWl/Z17VP5fg5s/H4/t/fcNdpHYet9GBjw4v3c3JtqlapaJ9xF&#10;8iduuQ/onfvgMe9XPObzjcfdxnP2eG8HJ6+dLqZxuuXg92TsiNfCgddwwzi/h6m9RhfAZ9W/Wf2V&#10;6uHt952LN9PPKh5o/FWUlWXypzXfdT76KDj7VEb0v+Z7y93V05y31LDkcIFiyf0F9V9Sv1p9crhd&#10;HL4sDvz9eRNxOFpzB4nBn1cO1ef75+jT/aGVl+kT/2v0fvhoteM0v4vasBrctmu9HmiNeb2X2rbx&#10;2nP4OtXSSc+TFEsN6HmP+ivVz1KznrO3aOrJ2olqOURziyorxf5/qG8qCwd4UwNjGnzx0Trxe4L8&#10;pdYvlw9eaP2A+tXqk9/yLZtaa2pCfiOae5GyD6undcrdSRvOyf0CRpuH1JfafFW5OWvwmUibEc0t&#10;Uiv3xOddU+2f+QuuYb6lmif+xWoL1bZqRKz/mT8vHcfckBoa8vfwpjkGv7HmtQLQ/T+5O3/Quqso&#10;jqeYts8Syk15xFcSIYVSH8GpQ4eI7eDgEiXD06nYOHRzcRQ7xMVmrg4O7eDkJKJI/U8KrUM1oIYW&#10;3R2KCFZeBsf6/eTd74+Ty+8Xk7zmYXvhcO4959zvOffce8/vlx8JcbMdOmPlx8dYGRdyYx3NAHVY&#10;6IzFnYjN/pAbK2WDOix0ngOu+8TC3rL2D7VXhzb0e1Lif2p/bJOkcx9/7pO3rog1R0zGlif1bc9+&#10;WI5fy8mt5eC7H/EjZsRh7jEReoVdYbZCX76W7YvcuB/lO7W3L86ucXY6d7f2U/LBujqFL8bIaa7t&#10;b2rxtzS+LL4uHu/6NdXVuRHUdnyvyfdt8btFDL1xPcMfkdq+ktdAPh/U5POtQ4N8cpYWRLH5Wbkk&#10;4ezY86LXRb+Kttb349KfFsHnM99rnSdG8n5E+1zmfV6Hk7zLpDHWRema6rzPoEyqOuMa6TOIzmcb&#10;3bQoiS7K6bm8522NV/NY3ep/a1rmOX8Uc17QmsCIcyzznAvZpisjYiKGY7kvuCo2paLqx7s/bE3w&#10;2kt8x3Ag+C1tPHe/YvD+dYoYGHv/euovic4qjx+L98S/ESduv8+8pADvaR+kajxH4Az7fojv68J5&#10;T3xVPMYwro39Pp+nBeli8717Q8Ly/bC3y/fDOWFwL09kmswcmfcrnh/2tMznJclYA/lcFS/zmQRA&#10;PpnbtJbz0u3n+yFxkesfanLN/zom19yfpvgWpWuqG85TXW44J7dzbtZqcrMu3+SGvd/O96z05Z74&#10;vEtV7dVBPf9PaTwjojbQwHZzrOj8vsU7Rmy2QW6siWxQh4XOc6L/J7eZg87+eQ+KzVjI7V9HaLPV&#10;+UfnOeBypjmj72hwVO94V8U3lGPbRHuZLVtOTroi1gOO5Ywtj3PJj+XE6n7EiXOxd50cRa22L3Lm&#10;tbRCX2up1j5sTfZZ7AR8fDEmBzTX3nO6Bzc1fkX8F3Hic+19WYGc1l5J1XgfHkbtxfeP8vG++J0i&#10;hoPawKQY2NMFUWz/t9q7ouCovTfFqTNlPie1yeST/W1ay5J0o3p/I0byfke8zDu1kLzvtQ77DAq+&#10;qhvcOZrPIH3fBXTToiSa0oV/Ub7P5HFSwhh3NWbuqO+uY+QOuc99HeWdtt8yBue5E2LDhrHz7LvO&#10;39l/IvmM+Hfi8a7/lPR7PcqxjkLj2QRnmPes3zQf31+Ivy1+QzzG8O6kvtkohqckb7ofl6Qr37O2&#10;foe7oNr28L7LnZC/OdFxEX1IYW5yZN6XWL/r8k/crJn8fyRe5v9qe5B/5jat/bx0+/leRlzszWfi&#10;N8QPiPwsOKKDxt7stR44T3W56cnPp/JJbj4XL3PzmnxzNomnKTeL0s2Kyj3R1OoePKN+R3RYFJtj&#10;Q35KNCOayAbUajfboTOWHk9bmm2QG4tnF81YfJezHTpj6QxtabZBbiyVxs1mLAa2Q2eshCI02yTJ&#10;jMW3M5qxYlzoPEd7tuw+sbwqelb0l4rFl+J/i38trq0ba6Xf++PpXj+ljX473e97XsRLsrN8O+zr&#10;sgMbH2CDOZ4e9FvpiY12+mfP2GCC3Q/Y4M0K96TwO/Lj+HYbt+MF2zkB76RyMqvcDJOT+zlefHyV&#10;cwI2mIN8/3dOOCNem/dyUTL20jkhbnRxL2PeY57iurA3dlPeuDtdETzGwj2wPM7lTlpOTMbnflme&#10;Qj/iR8yIw1w/u6lnxmyFvnwtW879cD/Kd2pvX9Qv4+x07m7tp+SDHHQKX4yR03qiJdFhXapb4k+L&#10;r4vHev9z0m9ujuh9YE2+eTbeLWK4PKkYH9P3gZW8ZvLPs6/M/7X2IP+cvQVRbP65Z0nCUf2sQIzs&#10;07fi5T7xfGafuEtNsS5K1/TNxmdWJtWzyc/VCYS5+S6gmxYl0Qe65Gflm7uulOkZMRirW33rtcxz&#10;5rON5zxXM8cyz7mYbc4IV92xK3ncVZ8Yicn3nDxQw4iHlkT0/wUAAP//AwBQSwECLQAUAAYACAAA&#10;ACEApuZR+wwBAAAVAgAAEwAAAAAAAAAAAAAAAAAAAAAAW0NvbnRlbnRfVHlwZXNdLnhtbFBLAQIt&#10;ABQABgAIAAAAIQA4/SH/1gAAAJQBAAALAAAAAAAAAAAAAAAAAD0BAABfcmVscy8ucmVsc1BLAQIt&#10;ABQABgAIAAAAIQAFZo/P2wQAABwOAAAOAAAAAAAAAAAAAAAAADwCAABkcnMvZTJvRG9jLnhtbFBL&#10;AQItABQABgAIAAAAIQCOIglCugAAACEBAAAZAAAAAAAAAAAAAAAAAEMHAABkcnMvX3JlbHMvZTJv&#10;RG9jLnhtbC5yZWxzUEsBAi0AFAAGAAgAAAAhADgupQbcAAAABQEAAA8AAAAAAAAAAAAAAAAANAgA&#10;AGRycy9kb3ducmV2LnhtbFBLAQItABQABgAIAAAAIQBCW9px8JUAACjhAgAUAAAAAAAAAAAAAAAA&#10;AD0JAABkcnMvbWVkaWEvaW1hZ2UxLmVtZlBLBQYAAAAABgAGAHwBAABfnwAAAAA=&#10;">
                <v:shape id="Picture 1071" o:spid="_x0000_s1070" type="#_x0000_t75" style="position:absolute;left:-1608;top:-691;width:53078;height:22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LUa3EAAAA3QAAAA8AAABkcnMvZG93bnJldi54bWxET01rwkAQvRf8D8sUequbiNQaXYMKhR6k&#10;UhXB25AdN7HZ2ZDdxPTfdwuF3ubxPmeZD7YWPbW+cqwgHScgiAunKzYKTse351cQPiBrrB2Tgm/y&#10;kK9GD0vMtLvzJ/WHYEQMYZ+hgjKEJpPSFyVZ9GPXEEfu6lqLIcLWSN3iPYbbWk6S5EVarDg2lNjQ&#10;tqTi69BZBZPN7mO3783UVB1ebmc/76ZSK/X0OKwXIAIN4V/8537XcX4yS+H3m3iC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0LUa3EAAAA3QAAAA8AAAAAAAAAAAAAAAAA&#10;nwIAAGRycy9kb3ducmV2LnhtbFBLBQYAAAAABAAEAPcAAACQAwAAAAA=&#10;" fillcolor="#4f81bd [3204]" strokecolor="black [3213]">
                  <v:imagedata r:id="rId71" o:title="" cropbottom="1f" cropright="1097f"/>
                  <v:shadow color="#eeece1 [3214]"/>
                </v:shape>
                <v:shape id="TextBox 4" o:spid="_x0000_s1071" type="#_x0000_t202" style="position:absolute;left:9350;top:14906;width:3239;height:2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JeLsMA&#10;AADdAAAADwAAAGRycy9kb3ducmV2LnhtbERPzWoCMRC+F3yHMIK3mrjYqqtRxLbgra36AMNm3Ky7&#10;mSybVLd9+kYo9DYf3++sNr1rxJW6UHnWMBkrEMSFNxWXGk7Ht8c5iBCRDTaeScM3BdisBw8rzI2/&#10;8SddD7EUKYRDjhpsjG0uZSgsOQxj3xIn7uw7hzHBrpSmw1sKd43MlHqWDitODRZb2lkq6sOX0zBX&#10;7r2uF9lHcNOfyZPdvfjX9qL1aNhvlyAi9fFf/OfemzRfzTK4f5NO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JeLsMAAADdAAAADwAAAAAAAAAAAAAAAACYAgAAZHJzL2Rv&#10;d25yZXYueG1sUEsFBgAAAAAEAAQA9QAAAIgDAAAAAA==&#10;" filled="f" stroked="f">
                  <v:textbox style="mso-fit-shape-to-text:t">
                    <w:txbxContent>
                      <w:p w:rsidR="00E54F2F" w:rsidRDefault="00E54F2F" w:rsidP="00225A59">
                        <w:pPr>
                          <w:pStyle w:val="NormalWeb"/>
                          <w:spacing w:before="0" w:beforeAutospacing="0" w:after="0" w:afterAutospacing="0"/>
                        </w:pPr>
                        <w:r>
                          <w:rPr>
                            <w:color w:val="000000" w:themeColor="text1"/>
                            <w:kern w:val="24"/>
                            <w:sz w:val="20"/>
                            <w:szCs w:val="20"/>
                          </w:rPr>
                          <w:t>(a)</w:t>
                        </w:r>
                      </w:p>
                    </w:txbxContent>
                  </v:textbox>
                </v:shape>
                <v:shape id="TextBox 6" o:spid="_x0000_s1072" type="#_x0000_t202" style="position:absolute;left:25251;top:14903;width:3315;height:23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77tcMA&#10;AADdAAAADwAAAGRycy9kb3ducmV2LnhtbERPS27CMBDdV+IO1iCxKza0FAgYVNFW6o7yOcAoHuKQ&#10;eBzFBtKevkaq1N08ve8s152rxZXaUHrWMBoqEMS5NyUXGo6Hj8cZiBCRDdaeScM3BViveg9LzIy/&#10;8Y6u+1iIFMIhQw02xiaTMuSWHIahb4gTd/Ktw5hgW0jT4i2Fu1qOlXqRDktODRYb2ljKq/3FaZgp&#10;t62q+fgruOef0cRu3vx7c9Z60O9eFyAidfFf/Of+NGm+mj7B/Zt0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77tcMAAADdAAAADwAAAAAAAAAAAAAAAACYAgAAZHJzL2Rv&#10;d25yZXYueG1sUEsFBgAAAAAEAAQA9QAAAIgDAAAAAA==&#10;" filled="f" stroked="f">
                  <v:textbox style="mso-fit-shape-to-text:t">
                    <w:txbxContent>
                      <w:p w:rsidR="00E54F2F" w:rsidRDefault="00E54F2F" w:rsidP="00225A59">
                        <w:pPr>
                          <w:pStyle w:val="NormalWeb"/>
                          <w:spacing w:before="0" w:beforeAutospacing="0" w:after="0" w:afterAutospacing="0"/>
                        </w:pPr>
                        <w:r>
                          <w:rPr>
                            <w:color w:val="000000" w:themeColor="text1"/>
                            <w:kern w:val="24"/>
                            <w:sz w:val="20"/>
                            <w:szCs w:val="20"/>
                          </w:rPr>
                          <w:t>(b)</w:t>
                        </w:r>
                      </w:p>
                    </w:txbxContent>
                  </v:textbox>
                </v:shape>
                <v:shape id="TextBox 6" o:spid="_x0000_s1073" type="#_x0000_t202" style="position:absolute;left:41221;top:14796;width:3239;height:23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jwcIA&#10;AADdAAAADwAAAGRycy9kb3ducmV2LnhtbERPzWoCMRC+F3yHMEJvmija6mqUYit4q1UfYNiMm3U3&#10;k2WT6rZP3whCb/Px/c5y3blaXKkNpWcNo6ECQZx7U3Kh4XTcDmYgQkQ2WHsmDT8UYL3qPS0xM/7G&#10;X3Q9xEKkEA4ZarAxNpmUIbfkMAx9Q5y4s28dxgTbQpoWbync1XKs1It0WHJqsNjQxlJeHb6dhply&#10;n1U1H++Dm/yOpnbz7j+ai9bP/e5tASJSF//FD/fOpPnqdQL3b9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12PBwgAAAN0AAAAPAAAAAAAAAAAAAAAAAJgCAABkcnMvZG93&#10;bnJldi54bWxQSwUGAAAAAAQABAD1AAAAhwMAAAAA&#10;" filled="f" stroked="f">
                  <v:textbox style="mso-fit-shape-to-text:t">
                    <w:txbxContent>
                      <w:p w:rsidR="00E54F2F" w:rsidRDefault="00E54F2F" w:rsidP="00225A59">
                        <w:pPr>
                          <w:pStyle w:val="NormalWeb"/>
                          <w:spacing w:before="0" w:beforeAutospacing="0" w:after="0" w:afterAutospacing="0"/>
                        </w:pPr>
                        <w:r>
                          <w:rPr>
                            <w:color w:val="000000" w:themeColor="text1"/>
                            <w:kern w:val="24"/>
                            <w:sz w:val="20"/>
                            <w:szCs w:val="20"/>
                          </w:rPr>
                          <w:t>(c)</w:t>
                        </w:r>
                      </w:p>
                    </w:txbxContent>
                  </v:textbox>
                </v:shape>
                <w10:anchorlock/>
              </v:group>
            </w:pict>
          </mc:Fallback>
        </mc:AlternateContent>
      </w:r>
    </w:p>
    <w:p w:rsidR="000E5A36" w:rsidRDefault="00177AF0" w:rsidP="00177AF0">
      <w:pPr>
        <w:pStyle w:val="Caption"/>
        <w:jc w:val="both"/>
      </w:pPr>
      <w:bookmarkStart w:id="139" w:name="_Toc450123885"/>
      <w:r>
        <w:t>Figure 3.</w:t>
      </w:r>
      <w:fldSimple w:instr=" SEQ Figure \* ARABIC ">
        <w:r w:rsidR="00DE21DE">
          <w:rPr>
            <w:noProof/>
          </w:rPr>
          <w:t>10</w:t>
        </w:r>
      </w:fldSimple>
      <w:r>
        <w:t xml:space="preserve"> </w:t>
      </w:r>
      <w:r>
        <w:rPr>
          <w:rFonts w:ascii="Times New Roman" w:hAnsi="Times New Roman"/>
        </w:rPr>
        <w:t>Sensitivity analysis of the VPM model at the Maun site, Botswana</w:t>
      </w:r>
      <w:r w:rsidRPr="00026F3C">
        <w:rPr>
          <w:rFonts w:ascii="Times New Roman" w:hAnsi="Times New Roman"/>
        </w:rPr>
        <w:t xml:space="preserve">. It includes three cases of VPM simulations related to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and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(1) without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i.e., </w:t>
      </w:r>
      <w:proofErr w:type="spellStart"/>
      <w:r w:rsidRPr="00026F3C">
        <w:rPr>
          <w:rFonts w:ascii="Times New Roman" w:hAnsi="Times New Roman"/>
        </w:rPr>
        <w:t>ε</w:t>
      </w:r>
      <w:r w:rsidRPr="00026F3C">
        <w:rPr>
          <w:rFonts w:ascii="Times New Roman" w:hAnsi="Times New Roman"/>
          <w:vertAlign w:val="subscript"/>
        </w:rPr>
        <w:t>g</w:t>
      </w:r>
      <w:proofErr w:type="spellEnd"/>
      <w:r w:rsidRPr="00026F3C">
        <w:rPr>
          <w:rFonts w:ascii="Times New Roman" w:hAnsi="Times New Roman"/>
        </w:rPr>
        <w:t xml:space="preserve"> = ε</w:t>
      </w:r>
      <w:r w:rsidRPr="00026F3C">
        <w:rPr>
          <w:rFonts w:ascii="Times New Roman" w:hAnsi="Times New Roman"/>
          <w:vertAlign w:val="subscript"/>
        </w:rPr>
        <w:t xml:space="preserve">0 </w:t>
      </w:r>
      <w:r w:rsidRPr="00026F3C">
        <w:rPr>
          <w:rFonts w:ascii="Times New Roman" w:hAnsi="Times New Roman"/>
        </w:rPr>
        <w:t xml:space="preserve">×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(2) without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i.e., </w:t>
      </w:r>
      <w:proofErr w:type="spellStart"/>
      <w:r w:rsidRPr="00026F3C">
        <w:rPr>
          <w:rFonts w:ascii="Times New Roman" w:hAnsi="Times New Roman"/>
        </w:rPr>
        <w:t>ε</w:t>
      </w:r>
      <w:r w:rsidRPr="00026F3C">
        <w:rPr>
          <w:rFonts w:ascii="Times New Roman" w:hAnsi="Times New Roman"/>
          <w:vertAlign w:val="subscript"/>
        </w:rPr>
        <w:t>g</w:t>
      </w:r>
      <w:proofErr w:type="spellEnd"/>
      <w:r w:rsidRPr="00026F3C">
        <w:rPr>
          <w:rFonts w:ascii="Times New Roman" w:hAnsi="Times New Roman"/>
        </w:rPr>
        <w:t xml:space="preserve"> = ε</w:t>
      </w:r>
      <w:r w:rsidRPr="00026F3C">
        <w:rPr>
          <w:rFonts w:ascii="Times New Roman" w:hAnsi="Times New Roman"/>
          <w:vertAlign w:val="subscript"/>
        </w:rPr>
        <w:t xml:space="preserve">0 </w:t>
      </w:r>
      <w:r w:rsidRPr="00026F3C">
        <w:rPr>
          <w:rFonts w:ascii="Times New Roman" w:hAnsi="Times New Roman"/>
        </w:rPr>
        <w:t xml:space="preserve">×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and (3) without both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and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i.e.,  </w:t>
      </w:r>
      <w:proofErr w:type="spellStart"/>
      <w:r w:rsidRPr="00026F3C">
        <w:rPr>
          <w:rFonts w:ascii="Times New Roman" w:hAnsi="Times New Roman"/>
        </w:rPr>
        <w:t>ε</w:t>
      </w:r>
      <w:r w:rsidRPr="00026F3C">
        <w:rPr>
          <w:rFonts w:ascii="Times New Roman" w:hAnsi="Times New Roman"/>
          <w:vertAlign w:val="subscript"/>
        </w:rPr>
        <w:t>g</w:t>
      </w:r>
      <w:proofErr w:type="spellEnd"/>
      <w:r w:rsidRPr="00026F3C">
        <w:rPr>
          <w:rFonts w:ascii="Times New Roman" w:hAnsi="Times New Roman"/>
        </w:rPr>
        <w:t xml:space="preserve"> = ε</w:t>
      </w:r>
      <w:r w:rsidRPr="00026F3C">
        <w:rPr>
          <w:rFonts w:ascii="Times New Roman" w:hAnsi="Times New Roman"/>
          <w:vertAlign w:val="subscript"/>
        </w:rPr>
        <w:t xml:space="preserve">0. </w:t>
      </w:r>
      <w:r w:rsidRPr="00026F3C">
        <w:rPr>
          <w:rFonts w:ascii="Times New Roman" w:hAnsi="Times New Roman"/>
        </w:rPr>
        <w:t xml:space="preserve">(a) 1999/2000 season; (b) 2000/2001 season, (c) both 1999/2000 and 2000/2001 seasons. See </w:t>
      </w:r>
      <w:r>
        <w:rPr>
          <w:rFonts w:ascii="Times New Roman" w:hAnsi="Times New Roman"/>
        </w:rPr>
        <w:t xml:space="preserve">also </w:t>
      </w:r>
      <w:r w:rsidRPr="00026F3C">
        <w:rPr>
          <w:rFonts w:ascii="Times New Roman" w:hAnsi="Times New Roman"/>
        </w:rPr>
        <w:t>Table 4 for the slopes and R</w:t>
      </w:r>
      <w:r w:rsidRPr="00026F3C">
        <w:rPr>
          <w:rFonts w:ascii="Times New Roman" w:hAnsi="Times New Roman"/>
          <w:vertAlign w:val="superscript"/>
        </w:rPr>
        <w:t>2</w:t>
      </w:r>
      <w:r w:rsidRPr="00026F3C">
        <w:rPr>
          <w:rFonts w:ascii="Times New Roman" w:hAnsi="Times New Roman"/>
        </w:rPr>
        <w:t xml:space="preserve"> values of individual simple linear regression models</w:t>
      </w:r>
      <w:bookmarkEnd w:id="139"/>
    </w:p>
    <w:p w:rsidR="00C84AF8" w:rsidRDefault="00D04ACB" w:rsidP="00C84AF8">
      <w:pPr>
        <w:keepNext/>
        <w:jc w:val="center"/>
      </w:pPr>
      <w:r>
        <w:rPr>
          <w:noProof/>
          <w:lang w:eastAsia="zh-CN" w:bidi="ar-SA"/>
        </w:rPr>
        <w:lastRenderedPageBreak/>
        <mc:AlternateContent>
          <mc:Choice Requires="wpg">
            <w:drawing>
              <wp:inline distT="0" distB="0" distL="0" distR="0" wp14:anchorId="1DD0B87B" wp14:editId="6B420818">
                <wp:extent cx="5257377" cy="2222151"/>
                <wp:effectExtent l="0" t="0" r="635" b="6985"/>
                <wp:docPr id="1075" name="Group 1"/>
                <wp:cNvGraphicFramePr/>
                <a:graphic xmlns:a="http://schemas.openxmlformats.org/drawingml/2006/main">
                  <a:graphicData uri="http://schemas.microsoft.com/office/word/2010/wordprocessingGroup">
                    <wpg:wgp>
                      <wpg:cNvGrpSpPr/>
                      <wpg:grpSpPr>
                        <a:xfrm>
                          <a:off x="0" y="0"/>
                          <a:ext cx="5257377" cy="2222151"/>
                          <a:chOff x="-59267" y="-25051"/>
                          <a:chExt cx="5257377" cy="2222151"/>
                        </a:xfrm>
                      </wpg:grpSpPr>
                      <pic:pic xmlns:pic="http://schemas.openxmlformats.org/drawingml/2006/picture">
                        <pic:nvPicPr>
                          <pic:cNvPr id="1076" name="Picture 1076"/>
                          <pic:cNvPicPr>
                            <a:picLocks noChangeAspect="1" noChangeArrowheads="1"/>
                          </pic:cNvPicPr>
                        </pic:nvPicPr>
                        <pic:blipFill rotWithShape="1">
                          <a:blip r:embed="rId72">
                            <a:extLst>
                              <a:ext uri="{28A0092B-C50C-407E-A947-70E740481C1C}">
                                <a14:useLocalDpi xmlns:a14="http://schemas.microsoft.com/office/drawing/2010/main" val="0"/>
                              </a:ext>
                            </a:extLst>
                          </a:blip>
                          <a:srcRect t="-2" r="1658" b="5"/>
                          <a:stretch/>
                        </pic:blipFill>
                        <pic:spPr bwMode="auto">
                          <a:xfrm>
                            <a:off x="-59267" y="-25051"/>
                            <a:ext cx="5257377" cy="222215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77" name="TextBox 4"/>
                        <wps:cNvSpPr txBox="1"/>
                        <wps:spPr>
                          <a:xfrm>
                            <a:off x="875364" y="1487027"/>
                            <a:ext cx="323850" cy="237490"/>
                          </a:xfrm>
                          <a:prstGeom prst="rect">
                            <a:avLst/>
                          </a:prstGeom>
                          <a:noFill/>
                        </wps:spPr>
                        <wps:txbx>
                          <w:txbxContent>
                            <w:p w:rsidR="00E54F2F" w:rsidRDefault="00E54F2F" w:rsidP="00D04ACB">
                              <w:pPr>
                                <w:pStyle w:val="NormalWeb"/>
                                <w:spacing w:before="0" w:beforeAutospacing="0" w:after="0" w:afterAutospacing="0"/>
                              </w:pPr>
                              <w:r>
                                <w:rPr>
                                  <w:color w:val="000000" w:themeColor="text1"/>
                                  <w:kern w:val="24"/>
                                  <w:sz w:val="20"/>
                                  <w:szCs w:val="20"/>
                                </w:rPr>
                                <w:t>(a)</w:t>
                              </w:r>
                            </w:p>
                          </w:txbxContent>
                        </wps:txbx>
                        <wps:bodyPr wrap="none" rtlCol="0">
                          <a:spAutoFit/>
                        </wps:bodyPr>
                      </wps:wsp>
                      <wps:wsp>
                        <wps:cNvPr id="1078" name="TextBox 6"/>
                        <wps:cNvSpPr txBox="1"/>
                        <wps:spPr>
                          <a:xfrm>
                            <a:off x="2481743" y="1499391"/>
                            <a:ext cx="331470" cy="237490"/>
                          </a:xfrm>
                          <a:prstGeom prst="rect">
                            <a:avLst/>
                          </a:prstGeom>
                          <a:noFill/>
                        </wps:spPr>
                        <wps:txbx>
                          <w:txbxContent>
                            <w:p w:rsidR="00E54F2F" w:rsidRDefault="00E54F2F" w:rsidP="00D04ACB">
                              <w:pPr>
                                <w:pStyle w:val="NormalWeb"/>
                                <w:spacing w:before="0" w:beforeAutospacing="0" w:after="0" w:afterAutospacing="0"/>
                              </w:pPr>
                              <w:r>
                                <w:rPr>
                                  <w:color w:val="000000" w:themeColor="text1"/>
                                  <w:kern w:val="24"/>
                                  <w:sz w:val="20"/>
                                  <w:szCs w:val="20"/>
                                </w:rPr>
                                <w:t>(b)</w:t>
                              </w:r>
                            </w:p>
                          </w:txbxContent>
                        </wps:txbx>
                        <wps:bodyPr wrap="none" rtlCol="0">
                          <a:spAutoFit/>
                        </wps:bodyPr>
                      </wps:wsp>
                      <wps:wsp>
                        <wps:cNvPr id="1079" name="TextBox 6"/>
                        <wps:cNvSpPr txBox="1"/>
                        <wps:spPr>
                          <a:xfrm>
                            <a:off x="4094967" y="1474799"/>
                            <a:ext cx="323850" cy="237490"/>
                          </a:xfrm>
                          <a:prstGeom prst="rect">
                            <a:avLst/>
                          </a:prstGeom>
                          <a:noFill/>
                        </wps:spPr>
                        <wps:txbx>
                          <w:txbxContent>
                            <w:p w:rsidR="00E54F2F" w:rsidRDefault="00E54F2F" w:rsidP="00D04ACB">
                              <w:pPr>
                                <w:pStyle w:val="NormalWeb"/>
                                <w:spacing w:before="0" w:beforeAutospacing="0" w:after="0" w:afterAutospacing="0"/>
                              </w:pPr>
                              <w:r>
                                <w:rPr>
                                  <w:color w:val="000000" w:themeColor="text1"/>
                                  <w:kern w:val="24"/>
                                  <w:sz w:val="20"/>
                                  <w:szCs w:val="20"/>
                                </w:rPr>
                                <w:t>(c)</w:t>
                              </w:r>
                            </w:p>
                          </w:txbxContent>
                        </wps:txbx>
                        <wps:bodyPr wrap="none" rtlCol="0">
                          <a:spAutoFit/>
                        </wps:bodyPr>
                      </wps:wsp>
                    </wpg:wgp>
                  </a:graphicData>
                </a:graphic>
              </wp:inline>
            </w:drawing>
          </mc:Choice>
          <mc:Fallback>
            <w:pict>
              <v:group w14:anchorId="1DD0B87B" id="_x0000_s1074" style="width:413.95pt;height:174.95pt;mso-position-horizontal-relative:char;mso-position-vertical-relative:line" coordorigin="-592,-250" coordsize="52573,222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4+fIBAAAIQ4AAA4AAABkcnMvZTJvRG9jLnhtbNRX227jNhB9L9B/&#10;IPSumLpLRpyFLdtBgW0bNFv0mZZoi1hJFCg6dlD03ztDSnacpMh2N9iiBmyLF41mzjkzQ11/ODY1&#10;eeCqF7KdOd4VdQhvC1mKdjdzfv+0dlOH9Jq1Jatly2fOI++dDzc//nB96Kbcl5WsS64IGGn76aGb&#10;OZXW3XQy6YuKN6y/kh1vYXErVcM0DNVuUip2AOtNPfEpjScHqcpOyYL3Pcwu7aJzY+xvt7zQv263&#10;Pdeknjngmza/yvxu8Hdyc82mO8W6ShSDG+wrvGiYaOGhJ1NLphnZK/HCVCMKJXu51VeFbCZyuxUF&#10;NzFANB59Fs2tkvvOxLKbHnbdCSaA9hlOX222+OXhThFRAnc0iRzSsgZYMg8mHqJz6HZT2HSruvvu&#10;Tg0TOzvCgI9b1eA/hEKOBtfHE678qEkBk5EfJUGSOKSANR8+XmRss2lRAT14nxtlfgw7YIPrR/S8&#10;vnrDxmR0YYKenhzrRDGF7wAZXL2A7G1pwV16r7gzGGm+yEbD1Od95wK7HdNiI2qhH41SgUd0qn24&#10;E8WdsoML9OMRfdiAzyXASIwU4G24097HMK6Psvjck1bmFWt3fN53IHSgECyMU0rJQ8VZ2eM0GJlc&#10;WjHDC182tejWoq6JkvoPoav7inUgBc/IGhcHGCB5nonvFSStsJey2De81TZTFa8BEdn2leh6h6gp&#10;bzYchKd+Ku1DQC4fe41iQuGY7PnTT+eUZv7CzSOauyFNVu48CxM3oaskpGHq5V7+F7rohdN9zwEX&#10;Vi87MfgKsy+8fTVVhqJik9AkM3lgpmQgdMah8d+4CFMICfraq+I3QB9Li+tDWABZHEHVg/ISIfCw&#10;Qyuui2okYQTaEttDVpHN4WdZAthsr6XB+1lW/UN2vJVfp9wAzahe33LZELwAzMFj8yD2APHYGMct&#10;6HIrUQrG+7q9mACbdoab6mrvNgC94C6j2SpdpaEb+vEKuFsu3fk6D9147SXRMljm+dIbuatEWfLW&#10;6M82g2+gzmAua1GiOTPAbsLzWllSWVGAKG1WADvnnRNU0dmTkXE0cVZk5vkhXfiZu47TxA3XYeRm&#10;CU1d6mWLLKZhFi7Xl1F9FC1/B0EeZk4GldTQ9sRpiOAyPH18JTQ2bYSGTluLZuakFD9WnFgjVm1p&#10;qNZM1Pb6CRLo/etIzNcRTcIgdZMkCtwwWFF3ka5zd557cZysFvli9YzfldFM/+1gGEpGAeJA7iG6&#10;+6o8kFKgwAPoJ1AOSwH56Cc2XsLqHRxSCq0gTS+KHLWgXuK42fmmcD4xbnE4P/cJTENoZ6Rs1bDV&#10;AmsvJjqs4iV8sbHCiacfqyqMvqxS4XnntbOCKdcQBpq9aCvQVG1T/wQaXsgjCTGqYRv2dKKPMD20&#10;CZy3no599dTaU2A5Dk2L9sI0oX5iFTRWocAP0gjOWKbJB0mYGYW9Qw2Czj46hVf6uDmaE4tv+MGp&#10;jSwfIZADnONmTgsHTSBY17k0FdxUgG4OpXUtTKk73wF84ABo+H58QGu45MP0eHQDaPs3fPjQ/SD9&#10;BkKyLMiGQ9WJkMALk+9KSDBK6/9ESPZehIQ0C7PhEAvIh0mW/dcZcsr19yDEnLDhPcTUuOGdCV90&#10;no5NRp3f7G7+Bg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Mpn58neAAAABQEAAA8A&#10;AABkcnMvZG93bnJldi54bWxMj81qwzAQhO+FvoPYQm+N7KQ/sWs5hND2FAJNCiG3jbWxTayVsRTb&#10;efuqvbSXhWGGmW+zxWga0VPnassK4kkEgriwuuZSwdfu/WEOwnlkjY1lUnAlB4v89ibDVNuBP6nf&#10;+lKEEnYpKqi8b1MpXVGRQTexLXHwTrYz6IPsSqk7HEK5aeQ0ip6lwZrDQoUtrSoqztuLUfAx4LCc&#10;xW/9+nxaXQ+7p81+HZNS93fj8hWEp9H/heEHP6BDHpiO9sLaiUZBeMT/3uDNpy8JiKOC2WOSgMwz&#10;+Z8+/wYAAP//AwBQSwMEFAAGAAgAAAAhADqWY84f4AAAADYEABQAAABkcnMvbWVkaWEvaW1hZ2Ux&#10;LmVtZuydC5idVXX+v8mFBBgkhMAcJhcCZc6EGC6hCkWBCOFWBI2CMVgvIBexoNyDFoWoVNA/SFoE&#10;LwQp1SgiKMJfS0UFAg/44IWgBSJQkIZLpICikExIYPr+vjnvx8p2n5zJZEpDHhbPPnt9a6/17vWu&#10;vfd3zpmZfLQVRXGC2oghRTGpt7d3yw2KYpGuLzygKPb7r97eX99bFDeOL4qJ+x2yf1G0FcWuw4rr&#10;di+KzeQTZa7iOocVxTuEc4rconRuvGHxx28OL2PaNTBSbUO1UWp3blMUf3y2t3ejxrW6UjbW6yi1&#10;1wnzWuERx7XzHC0dm6Yruhq6cOd0S6+pOQVR0tXLPthnqk1RM5Y5a6qGPPPsXdvQVBNZmIe4d6qd&#10;JAX9dANLD9KmJEcfVny4+EhxTHFqMbF4m/oz1L+zOFG2I4uPBufm6pKCevTcVSvnOmxhrdB0vR/b&#10;6cky5HWHn/zPc6SdPaIozj3gF2ec9uFivJarUF+cv/jnZ1z9wIIzdr67Vjzatr1SpRXFDW8apywO&#10;KvbQ1bV3PjbiwO2eHkEscdsoK+zI31DQYt6QR39RKw6Tds6vqaZqf+WDww+U/Zy2eUMmdd8/fMmI&#10;eUNGyX7cL2vFHspv2H/XintOXnhG7bbNZO3tJY8//e7nZR7g7C99onrWjbGFi/pynNfIcaIw/uZX&#10;tWKbIXttcPTscotU60pqXuNNtMbWU7vXBwqrWR/xWtv1KYqFjXq5H6M5y9KpP0Lthi3mDbnynlpx&#10;w56Hn6RLyfZtx13bM+y439YK2iHFZq+7sW+grPPI+v3Dr927ZxiwR8jvQcX+lWrmmD7X7dvmfrdH&#10;23SLM8B7W3HvJj/WwB731oqxezDP9m3GOE9+E2UHgxjmNIZ21rD/HNOH8fbi0k1+ooE5GYxrr+4Z&#10;dnQD4wbpxkjXB95eE9bH6zBU9m82PyeDsg5znn9sxJy2O2ZfOGTz4lObb9RVe7RW7PqpBbOxU0vG&#10;sL0Lm/T929u+8i9tDw55S+3xERfNWTD7Pe3b/PZTxeeH3n5pX8yB8t133oLZV1/1zX32lY4cqnaa&#10;9Hnb3jp75ruGT2MMjKLom6N0Ci83P1YrRj+9YDYmcijzUD7Yd5KdPPrcn529l64ZJ69HtbLF47Vi&#10;pBq2VGqyR9x0Hah3XAffu6J9nVir0YO9VouqtTpBNVh1rRa9tlbFmr7/6Nz4XA3yWs181z9WazU9&#10;WSvG1pdz5XPIObben/cuzupq3ru23bs4Re9eR5af2eQ6IInv5Usm972Xc8+cq/dy8r2t5+X38pd0&#10;//Z7+Sx9pvB7+RS9V3PPZKxH7+WMfTF83vgr4Uwtvtb2Bd3TfjHjnj03eHHjfeZssJngnx6xS/HV&#10;0u7kZw2dN4T7EnJE+VoUVwq/772z7/ML8zIHn+7eftrpR5A3rtjRR6t/3+mnH4HPefrc9JziDzrz&#10;9CPQO3FsSKt7pteKdbC+unWzT3/XuZV/s3lTe7fyoxoqbyl+mzU+9rraOLXhahuoucb42o+xmWpT&#10;1O5V0LEafF7GU3QNxjEdPS8e07HP87dMpPW86PcU4qzjR/3b1WIdmM/zxM8F+L/Snwum/P4vPxdg&#10;6+/ngvfK158LZklHDlU7T3p/Pxf8x5Orvn9TK+6z2Ft9Lhijz9fj1IhJZYrsq/tcQL3jOsR1s32d&#10;WKvGe83grdWifbxWfC5Yda1W/7ngtbVKd1nfdfq5YLDWivd+r9X0ZK1afS54Na3VluLGfZI7SDx7&#10;XGNHDlM7Qm3y8KK4SP1B6uer5+z3fP7ct5w+49ybu/Wm9v0/9/YOle1gtSi6hZcCzgHFDP1XFEer&#10;HdponveVvSf33T+1ltMPbtw/NxahT4T7J2N8/mOPwcvCdzV0f1dD57sS1x+7bOHGo657YRg99j6+&#10;me9Vqjh+xK3JvdT3aFaMezSfd362coG+fxfFj9uW6HVJ+d2N73Tl2dC9/Eh9r/yG+oXLHhuxL46S&#10;9HOH0ij3QFzzWbKx1vPUz1L/bfVxzaeO1T1Ma869utmaz9DYfsX04k3qaXGtJ+ma+ZjbdrDSvXeS&#10;bMzP3vus+vnqYx7zlQd7j88UzfKAy6TiQ8VE5TJRP/naRdfT1bZRe2+jP0G98/i/2ItXX3VTtRfP&#10;FsG4FxnzXoSnZXV78XztwS20x+jxj/wF//J3fFUcv/79LPAvzw3YMdf03AzWXmTtL9Rcc9XPUw8H&#10;33+2G18US/uxF3fQyrPmrH9c6/7uxSMUx/zsxSvVz1cf8zhDefTnPni0vjN9XLHsQc4Ffcznnbo+&#10;ScCcjf/dz6b+HDmt2ns3a864nldfNa3ae0M1Zlnd3rtae2689hQ9/n188/dB/NZk78VzAvaqua56&#10;TgZr731La83e+776dO/tNqG/e2/qWu29wxrzs/f+TXnMVx/33ueVB3sP28FqUfwePEPG7dXS/e/P&#10;AcSMVmtXG6JWVxunxj5ENG0lXdLwY0y34PL3Icd0FMU+z/f27tq4vmVi33U8XwPB7AqYnsNzfkaf&#10;PeI41+Tg8X/VmYzjXMdxcozjuZxdE2pr3lHfpGj+ewDXlve1GMs19UNYW9rdKuZZ6u9XP1d9XN+3&#10;qLZHPdd6facWHz7yrYr1XOTmHGReZX1fKV5Th/fxepP6ucoh8nq/1qs/vN6guHWN1z81eH01w+uT&#10;2mf94bWb3knWJV6zVOenGrxeyvCaPbGPF/eHg9WixPvM1GLncr36y20g94WeF1e913C9tveaeP/i&#10;XrO2mAcm98T0/sX45J6XeTDO9VgVdpQa45utWHWc6zge65DL+ZU657fovqVf+xZ3qj9TfTznN+gm&#10;NEb3ZWwt9s2M/u6ZV5LXpg1e22R4rVzWmte6eP9ivX6oQ8t6/Ux9ul6LX2jNazfVY11aL+5fN4jP&#10;+xq8Tkx4fUT78E7dJ/6v71+3TPzLz0qt7jX+vCCK1fu7qK7y+etvw2cf7gVcs3fHqN2k68t1LbXY&#10;VW2Umm2+n/xePneEmOn6oDJ+6aoxtjnmI/LZTz6e5w5dX5rE2OaYZ+Vza4h561ZFsZXOkVKqcrPN&#10;MafLZ2/5eJ67dP2lJMY2xyyXz00h5lB93thC99c4j22O+aR89pSP57lP1xclMbY5pk3KjSHm73S9&#10;2fJV57HNMf8oZXf5eJ6HdX1hEmObYzYcp8//IeYoXW+icxr52OaYC+TzRvl4nid0/f+SGNscs5k+&#10;v1wfYo7X9YZ634nz2OaYi+UzVT6e5w+6PjeJsc0xW+l7y/dCzKm6Hr5y1Xlsc8xl8tlBPp5nma4/&#10;ncTY5phtti6K74SYM3Vd6D4Q+djmmPnymSSfTeXE+enV9VlJjG2O2X6ivrPLx+frbF1zrj1+i653&#10;0y8yJxUvf3/qlq7jUH3P0i1LV6ue8bqutWzVd7CNcGhIl/p2NX1cK4y1QWPMnX2wG2tEYzCHxZhz&#10;BNd6tHPvsR3cdO6UR5ybWCQ3N2PGYr4o5oHdPMgPyWHF3GO+0U5e5gFuOnfKI85NLJKbmzFjOcfS&#10;WS9dal4z82hVE+cY842cyMs+zJfOnfLAx3MTi+R4MGYs51g668U8sBuL/JAcVswdXOcb7eRlO7jp&#10;3CmPODexSG5uxozlHEtnvZgH9roaZ438kBxWzD3mG+3kZR7gpnOnPOLcxCK5uWNNnGOf98s8sJtH&#10;q5qYO7jWyWV3NfYon5Umq9XUjuoois/rffss9Septz9zWGdu8441wMd28K3j360GPjqS1ga7+RCL&#10;5GrDmLGYL4rzw26sVnV2DLjWycX1WKikj9HnC/3auzhIvX1iLZnPXMGxHmsDpu34pxzSeuBjDsQi&#10;uXowZixzLZ31EnM1FvkhOSzGHAOudXJxPTo7+z5fvVH9C6EeMbYZb3xiDazjn3JI64FPXY1zSz5I&#10;jgNjxmK+KOaD3VjwRHJYaQ0cTy6T1WpqfE4crs9rf1L/pD4f2ifGMp+5kp91fKzHmuHfrQY+OpLW&#10;A3tdjXoQi+Q4MGYs5osSczUW+SE5LMYcA651cpmsRr6b6oPQJqrDZPV/DvsjxjbjjY/rAaZ1/FMO&#10;aT3wMQdikRwHxozFfFHMB7uxWtXWMeBaJxfX40h9Rl6h/fEJ9b9Tb59YP+YzV3Cs42MdTOv4pxzS&#10;euBjDsQiuXowZixzLZ31EnM1FvkhOSzGHAOudXJxPR5SHR7Q5/Tl6m9Wb58Y24w3PrEG1vFPOaT1&#10;wKeutq7dP97P9yF9P/q4+if1fcz1iPVrxhufWAPr+Lse6EhaD+x1tXXt/nGe6vCw6vF19bepdz3Y&#10;Q9ab8cYn1sA6/q4HOpLWA7vr4Zo12+PGYr4ozg+7sXymcliMOYY5rZOLz8tpOifv1r64UP0eYX/E&#10;WOYzV3Cs42MdTOv4pxzSeuBjDsQiOQ6MGctcS2e9mA92Y5EfksNizDHgWicX12M/fUd/RPviCPW3&#10;h/0RY5vxxifWwDr+KYe0HpED+SA5DowZy1xLZ72YD/a6GmcPnkgOK62B48nF9fiJ6vAj3UcXqb88&#10;3E9jbDPe+MQaWMe/W62mho6k9cBeV1vX7h9vVB0e1L6YoX5B2B+si+vXjDc+sQbW8Xc90JG0Hthd&#10;D9cst6aMGYv5ojg/7MZirZEcFmOOAdc6uXh/nKwFWqTPHeer/8lrnz+Kp1SHZbqPjtD99MFwP431&#10;o65x7a3jY501so6/19Trle4P7F5TYpHcmjJmLOaL4vXFbizWGslhMeYYcK2Ti/fH3arDbJ2Tp9T/&#10;XTgvMZb5zBUc6/hYB9M6/t1qNTV0JK0H9rraunb/2Et1aFMdDlf/eNgfsX7NeMfawM/1wN/1QEfS&#10;emB3PYhFcmvKmLGYL0qXLtrVsBvL+zGHxZhjwLVOLt4fU1WHd6geb1W/a9gfMZb5zBUc63FPgGk7&#10;/imHtB74mAOxSI4DY8Yy19JZL+aD3Vjkh+SwGHMMuNbJxfV4h+qwUPviBPU/CPsjxjbjjU+sgXX8&#10;Uw5pPSIH8kFyHBgzlrmWznoxH+x1Nc4ePJEcVloDx5OL63G9PqdfoM8dv1R/ymufP4pnVNRf6pxs&#10;qP1xXTgvrIvrR13j2lvHx3rcK/h3q9XU0JF0f2D3mhKL5NaUMWMxXxTnh91YrDWSw2LMMeBaJxfv&#10;jwf1c6ClOifL1D8QzkuMZb4cb3xsB9M6/imHtB74mAOxSI4DY8Yy19JZL+aD3VjwRHJYaQ0cTy6u&#10;x8HaHzuoDh9SPzrUI8Y2441PrIF1/FMOaT0iB/JBchwYM5a5ls56MR/sdbXBuH8M1ef053VOJqh/&#10;IJwX1iXOZ67kZx0f67Fm5JdySOsRORCL5OoRa8t8UZwfdteD/JAcFmOOAdc6uXh/PKL7xmjdR1eq&#10;XxbqEWOb8cbH9QDTOv7dajU1dCStB3ZzIBbJcWDMWMwXxXywG6tVbR0DrnVycT1+pTos0Dn5vfpv&#10;hfMS68d85gqOdXysg2kd/5RDWg98zIFYJFcPxoxlrqWzXswHu7HID8lhMeYYcK2Ti+vRrjrcqTp0&#10;q7821CPGNuONT6yBdfxTDmk9IgfyQXIcGDOWuZbOejEf7HW1wbh/tAtkJ52TbvVjwnmJ9WvGG59Y&#10;A+v4pxzSekQO1AbJ1SPWlvmiuB7YXY9WtXUMuNbJxfvjx3qfvUTf8+9Tf2b4vg+u/ZvxxifWwDr+&#10;3Wo1NXQkrQd2cyAfJFcPxozFfFGcH3ZjtaqtY8C1Ti6uxwdVh8N0Tj6hfvdwXmL9mM9cwbGOj3Uw&#10;reOfckjrgY85EIvk6sGYscy1dNaL+WA3FvkhOSzGHAOudXJxPU7p1Pc41eEC9WNDPWJsM974xBpY&#10;xz/lkNYjciAfJMeBMWOZa+msF/PBXlcbjPvH27UvrtU5+Xv1F4fzEuvXjDc+sQbW8U85pPWIHKgN&#10;kqtHrC3zRXE9sLserWrrGHCtk8tktZran/T3lFurDptof/B7bfuAa70Zb3xiDazj360GPjqS1gO7&#10;OZAPkqsHY8ZivijOD7uxWtXWMeBaJxfX4xrVY7LqcIf6TUM9Yv2Yz1zBsY6PdTCt459ySOuBjzkQ&#10;i+TqwZixzLV01ov5YDcW+SE5LMYcA651cnE9rlQdfqnf79+q/rrw9w4xthlvfGINrOOfckjrETmQ&#10;D5LjwJixzLV01ov5YK+rDcb94zjV4T3aF59RPy3sj1i/ZrzxiTWwjn/KIa1H5EBtkFw9Ym2ZL4rr&#10;gd31aFVbx4BrnVy8P26v6R6iv/t4RP19r/39RzFLdThRf0d3qvrDwt/TxfpR80lq7WrU0jo+1uNe&#10;wd/7Ax1J9wd2r6nXPbc/GDMW80Xp0gU5YTcW+SE5LMYcA651cvH+2Fx1+IDqsKP6fUM9Ymwz3vi4&#10;HmBaxz/lkNYjciAWyXFgzFjmWjrrpUvNa1SXPhj3jy1Vh+NUh6nqDwn1iPVrxhufWAPr+Kcc0nrg&#10;Yw7UBsnVI9aW+aK4HtiN1aq2jgHXOrl4fzzToX/fozpsqHpcFuoBrv2Zz1zBsY6PdTCt49+tVlND&#10;R9J6YDcHYpFcPRgzFvNFcX7YjdWqto4B1zq5uB5bKenvqQ5vUH9xqEesH/OZKzjWY23AtB3/lENa&#10;D3zMgVgkVw/GjGWupbNezAe7scgPyWEx5hhwrZOL6/HxDj0nRHW4SP3xoR4xthlvfGINrOOfckjr&#10;ETmQD5LjwJixzLV01ov5YK+r9ef+4RzBtT4i6JEruOncKY84N7FIjkesCfNFMQ/s5kF+SA4r5h7z&#10;jXbyivzMw3OnPOLcxCK5uRkzlnMsnfXSpcb9HLt5tKqJc4z5Rk7kZR9w07lTHnFuYpEcD8aM5RxL&#10;Z72YB3bzID8khxVzB9f5Rjt52Q5uOnfKI85NLJKbmzFjOcfSWS/mgb2u1p/z4RhwrZPLZLWaGveJ&#10;H+s+cY36fw33ixHBvxlvfGINrOPfrQY+OpLWA3tdDQ7kg+TqEWvLfFHMB7ux4InksBhzjuBaj3by&#10;sh1c8/DcKY84N7FIbm7GjOUcS2e9dKmt6TlzDLjWycXryvviHvp+wfviNuF7BrztP1y6uUbesTZg&#10;2gf/lENaD3zqav3Zm8ZivijOD7uxyA9pVlvHkK91cnE9+Le0p6gOx6p/d6gHuPZvxhufWAPr+Kcc&#10;0npEDuSD5DgwZixzLZ314vyw19X6U1vHgGudXFyP41WH7VSHz6rfMNQj1q8Zb3xiDazjn3JI6xE5&#10;kA+Sq0esLfNFMR/srgc8kRxWWgPHk4vrcX+nnvWrOjyv/j2hHjG2GW98Yg2s49+tVlNDR9J6YDcH&#10;8kFyHBgzFvNFMR/sxmpVW8eAa51cXI/n9PPeR/Tzmk212W4PP7cB1/7MZ67gWMfHOpjW8U85pPXA&#10;xxyIRXL1YMxY5lo668X5YTcW+SE5LMYcA651cnE9xun3iSfq9wG7qef3JfaJsc144xNrYB3/lENa&#10;j8iBfJAcB8aMZa6ls15irnVdD8b9g3+X8ZB+D8+/y7j1tb9rKk7WvrhD++J89VeH/cG6uP7srbj2&#10;1vGxHvcK/l5TdCTdH9i9pl733P5gzFjMF8X5YTcW+w7JYTHmGHCtk4vPy2e1LzbV75uvUP9cqEeM&#10;Zb4cb3xsB9M6/imHtB74mAOxSI4DY8Yy19JZL+aD3VjwRHJYaQ0cTy6ux3TV4VSdk/epPzyclxjb&#10;jDc+sQbW8U85pPWIHMgHyXFgzFjmWjrrxXyw19UG4/7xM9VhruqwWP3poR6sS5zPXMnPOj7WY83I&#10;L+WQ1iNyIBbJ1SPWlvmiOD/srgf5ITksxhwDrnVy8f64VXW4TOflIfWfCX+nEWOb8cbH9QDTOv7d&#10;ajU1dCStB3ZzIBbJcWDMWMwXxXywG6tVbR0DrnVycT2Wqg7Hqw6b6e/e+Ptq+8T6MZ+5gmMdH+tg&#10;Wsc/5ZDWAx9zIBbJ1YMxY5lr6ayXmKuxyA/JYTHmGHCtk4vrsbnqcYnqsKP6M0M9Ymwz3vjEGljH&#10;P+WQ1gOfuhpnnnyQHAfGjMV8UcwHu7HgieSw0ho4nlxcj5mqwxWqw8nqPxvqEWOZz1zJzzo+1mPN&#10;8O9Wq6mhI2k9sNfVqAexSI4DY8Zivijmg91Y5IfksBhzDLjWycX1+I0+dzyv99mn1d8f3m9jLPPl&#10;eONjO5jW8e9Wox7oSFoP7OZALJLjwJixmC+K+WA3VqvaOgZc6+TiepyjOkzTvrhc/XZhf8T6MZ+5&#10;gmMdH+tgWsc/5ZDWAx9zIBbJ1YMxY5lr6awX88FuLPJDcliMOQZc6+TievB390O0L/i7+yXh+1yM&#10;bcYbn1gD6/inHNJ6RA7kg+Q4MGYscy2d9WI+2Otqg/H541uAqA63qH8s/J1GrF8z3vjEGljHP+WQ&#10;1iNyoDZIrh6xtswXxfXA7nq0qq1jwLVOLt4f+2tfXKj9caT60167fxRD9b7C5/QJ6qeFz6exftQ8&#10;rr11fKzHvYK/9wc6ku4P7F5Tr3tufzBmLOaL0qWLdjXsxmKtkRwWY44B1zq5eH98Refkc7qP/n/1&#10;Hw330xjbjDc+rgeY1vFPOaT1iByIRXIcGDOWuZbOeulSox7Y62qiUL2f5bDSGjieXFyPc/XzsX9X&#10;Ha5Q/7VQjxjbjDc+sQbW8U85pPWIHMgHyXGItWW+KOaD3fWgfkgOizHHgGudXFyPE1TUoarDueqX&#10;vHb/KHbRvvie6nCI+i+GesT6Ude49tbxsR73Cv7eH+hIuj+we0297rk1ZcxYzBelSxecF+zGYq2R&#10;HBZjjgHXOrl4f/C545/0fsv/q+KM1z5/FJfq9y5XqQ4/VD831CPWj7p6H1BL6/hYj3sFf6+p1yvd&#10;H9jratwDve65NWXMWMwXxeuL3Vjkh+SwGHMMuNbJxfvjy6rD8/r98/Xq7w+/h46xzJfjjY/tYFrH&#10;v1utpoaOpPXAbg7EIjkOjBmL+aKYD3ZjtaqtY8C1Ti6ux2Oqw5OqA//DxLtCPWL9mM9cwbGOj3Uw&#10;reOfckjrgY85EIvk6sGYscy1dNaL+WA3FvkhOSzGHAOudXJxPR6o6fnCqsNS9VeEesTYZrzxiTWw&#10;jn/KIa1H5EA+SI4DY8Yy19JZL+aDva7G2YMnksNKa+B4cnE9hmp/fFV1mKD+7FCPGNuMNz6xBtbx&#10;71arqaEjaT2w19XWtfsH++O0xv44PNSDdXH9mvHGJ9bAOv6uBzqS1gO76+Ga5daUMWMxXxTnh91Y&#10;rDWSw2LMMeBaJxfvj1s7ZFcdHlK/cahHjGU+cwXHOj7WwbSOf7daTQ0dSeuB3RyIRXIcGDOWuZbO&#10;eulSG+zPH4s79Nxp1eEl9eNCPWL9mvGOtYGf64G/uZoDeVsiD30MrP4fQW8Kz6j/qPKJ/8+NWybq&#10;3/Emz8vmOs5pXOUyJ52f/4eBxX7k5lorZhWxD3ZjwRfJYTEWc7Ee7WAF3CpH7EgOlzHn6PlLZ70Y&#10;C3tdLd57clhxHcF1jtEOlnHlU+XouXO4jDlHr7dMpRgLu3NkbiSHxZjzAtd6tINlXNmrHD13Dpcx&#10;5whWlIBV5diKr/MC13qab8CtcvTcuRwZc46e33kaC3tdbX1Z68jL9+ijOvSdWfeis9Qv0T3BPtTH&#10;utQ5zepu+7qwT5wvuZjfwlpRPCF+PBv6F03uuZHfurzHzI+1MT+e9fwj/a0Yz3q+PPzNWFyPyI/Y&#10;uGbW2esBvzpDPhu5M8SYzxDzRTEWdp8h5kZyWIw5Blzz49nNv9HPxnl28w3hZ+TRX+6v2v3Js5hv&#10;1LrxLOZ/CetHDVyPyO/Vtj/5WX6rZytHfqyr92TK1fWQzzqzP3lW8gr9zHG5+t+Fn8HCw/lGfqyr&#10;+eFjHa72l73ihx3JnRnGfP7AihKwqvPH3EgOK+43cH3++Bu7f9DPDvkbuw+EnyFGf7lX549Yc0q5&#10;hpwqfs47lxNj5ufcZSrFWNjrav15j3YMuObHs4xnad2+rn7PsH7wsL/Uih+x5pdytb98Kn7OO8eP&#10;MfMDK4qxsJsfcyM5LMYcA6758WziXbRuPJu4FtYv+su94kes+eFjPdZD9oqf887lxJj5gRWlSxd8&#10;T8FufsyN5LAYcwy45sezhi/SuvGs4Y+F9Yv+cq/4EWtO+FgnD+NLr/hhR3I5MWZ+zr101ouxsNfV&#10;Bro/eXbw2frdH88OPqbJ7wAFX/EjJ3NKuTon+VT8nHeOH2PmB1YUY2E3P+ZGcliMOQZcrx/PAr5B&#10;68azgPnbM/tEf7lX/Ig1P3ysk0eIrfg571xOjJkfWFECVsWPuZEcFmOOAdf8eLbvr/Wz9fPV8/8M&#10;s0/0l3vFj1hzSrk6dnhYP+ml5HJizPyce8O9yhV7XW2g+/MpBd6s+wrP6p0f7i/wcL5SK37kZH4p&#10;V/vLp1o/553jx5j5gRXFWNjNj7mRHBZjjgHX63e3ePG+8JT6bdfD/cmzdH+jdTtc/Q1h/aiB6yG1&#10;Wr90zbyWsX7Sq/XDjjSrudeP+aJ4bux1tYHuz6nitbvWjWfjbh3WDx6eQ2rFj3zNKeVqf/lU/Jx3&#10;jh9j5gdWFGNhNz/mRnJYjDkGXO/Pd4jXWVq3E9QfHdYv+su94kes+eFjPdZD9oqf887lxJj5gRWl&#10;SxftatjNj7mRHBZjjgHX/K7n85ne93h27Z7h/S/6y73iR6w54WOdPIwvveKHHcnlxJj5OffSWS/G&#10;wl5XG+j+5G/i5mhf8rvpY9bD/cmzZa/SvuTZsvxtl+tGba1LrdYvXTOvH+tqf8VW64cdya0fY14/&#10;5osSsKr18xrnsBhzDLjenwdr/RbofZ1nxV65Hr6/8+xX3vd49uuI9XB/PqJz92bxWql+YuDHfvF6&#10;S33V7k+ezfpH7cvfq79nPdyf7eK1se4rPGsVnl6zeL+I68e6xnuK9Xi+5VPdX1rdE3x/8X1I8KXE&#10;POqy8P7A3Eju/sKYY5jT95d2BfJv+nh2arN/0yf3V+3+5Fmor9e68SzUUWH94npEftQ5rpn1WD/p&#10;1fphR5rV3Ovnde7zXnUtvH5e4xxW3G/M6fXj2aYnihfPNj0s8Iv+cq/Wj1hzSrl2aaxdTT4VP+ed&#10;y4kx83PuMpViLOzmx9xIDosxx4Brfjyr9Drx4lmlXwr8or/cK37Emh8+1mM9ZK/4Oe9cToyZH1hR&#10;unTRqFXFj7mRHBZjjgHX/Hj2aE28ePboi+H3D9Ff7hU/Ys0p5Wp85Vrxk15KLifGzM+5N9yrXLHX&#10;1XR7KFrVKsxf8eNZou8TL54luk/gB5b9pVb8yMn8Uq72l0/Fz3nn+DFmfs5dplKMhd38mBvJYTHm&#10;GHC9fjwb9Fnx4tmg9wZ+0V/uFT9izQ8f67Eeslf8nHcuJ8bMD6woXboYjP3Jsz7/Wrx41udWgR88&#10;PIfUih85mVPK1f7KteInvZQcP8bMD6woxsJeVxvo/uTZnbvo/PHszo5wf4nrIfiKHzmZX8rVOcmn&#10;4ue8c/wYMz+wohgLu/kxN5LDYswx4Hp/8ixOngXDszh5Vo59or/cK37Emh8+1mM9ZK/4Oe9cToyZ&#10;H1hRunQxGPuTZ2tO0+/debYmfwtmXHhYl1rxIydzSrnaf3jgJ72UHD/GzA+sKMbCXlcb6P7kWZk7&#10;ihfPytw88IvrIfiKHzmZX8rVOcmnWj/nnePHmPmBFcVY2M2PuZEcFmOOAdf7k2df8rdqPPuyLfCL&#10;/nKv+BFrfvhYj/WQveLnvHM5MWZ+YEXp0sVg7M9nOvTzM/HiWZZHB37w8BxSK37kZE4pV/sr14qf&#10;9FJy/BgzP7CiGAt7XW2g+5NncPFMW57BtXvgF9dD8BU/cjK/lKtzkk/Fz3nn+DFmfmBFMRZ282Nu&#10;JIfFmGPA9f7kWZMd4sUz5Fa+yv9+qVndbY81kF6tAXakWd28Bl6rPu9V6+k18DrlsOJ+YE7nFe3M&#10;0aXWOJtVjp47h8uYc/T8MpViLOzOsRVf5wWu9TRf48pe5ei5czky5hw9f5mgXgJWlWMrvs4LXOtp&#10;vgG3ytFz53JkzDl6/jRH7HW1gd5POGd76bzxrMbtXuX3k2Z1t521ya3BK7lPPD9z+p7HPf121Z57&#10;+nfCGrC29pc6J/Kwjo919ov9pa8ze4znJD4jXjwn8T8Cv7gekR88zAkf67EekR92JHeGGPMZ8jqX&#10;znpxrbDX1ThDzI3ksBhzDLheP557yL8v47mHNwV+0V/u1foRa074WI/1kL1aP+edy4kx8wMrSpcu&#10;Gvftih9zIzksxhwDrvnxHMND9F2G5xjuEr7TRH+5V/yINaeUq/GVa8VPeim5nBgzP+fecK9yxV5X&#10;G+g9kOcSPqzvojyX8Lb18DvpOP0s/RL9zJnnDH5iPfydHX/TeL9+l8zfNN60Hv5O+WStG/8fz/PV&#10;87c5PkOcM+tSq/PHmfH5S8+i/eVTnT+fq9z5Y8znD6woxsLu88fcSA6LMceA6/sLz/XbWb+r47l+&#10;W6yHv7ObLl78rQPP6dt2PdyfPHfvbeK1WP1fB37ry/68Vbzeo335kHqe/+Q9HPeztnN1/tjbPn/4&#10;WI/1kL06fz5XuTPDmM8fWFG6dDEY7+88F2+6ePFcvEmBHzw8h9SKHzmZU8rV/sq14ie9lBw/xswP&#10;rCjGwl5XG+j7++bi917x2lH93oFfXA/BV/zIyfxSrs5JPhU/553jx5j5gRXFWNjNj7mRHBZjjgHX&#10;90+eW3eoePHcOv42zj7RX+4VP2LNDx/rsR6yV/ycdy4nxswPrChduhiM/clz6P5d73s8h+5r4f0P&#10;Hp5DasWPnMwp5Wp/5Vrxk15Kjh9j5gdWFGNhr6sNdH/yXLkttW48V25F4BfXQ/AVP3Iyv5Src5JP&#10;xc955/gxZn5gRTEWdvNjbiSHxZhjwPX+5G/iFupzNX8T98Pw+Tr6y73iR6z54WM91kP2ip/zzuXE&#10;mPmBFaVLF4OxP3nu28P6XR3PfbttPfydHc9x21T78kj1z4X1i+uhUlbrl66Z1491DTWv1g87kls/&#10;xrx+XufSWS/Gwl5XU/kH9P19qO6b++v8TVA/ZT28f/KcNT5X85y1eH+J66HSVetHPeOaWWddXXPp&#10;1fphR3Lrx5jXz+tcOuvFWNi9fl7jHBZjjgHX9xeem1Z+f1Afvz9Ef7lX/Ig1p5RrwK/4Oe9cToyZ&#10;n3OXqRRjYTc/5kZyWIw5BlzzO0HrtpvOH89BGxfeH6K/3Ct+xJofPtZjPWSv+DnvXE6MmR9YUbp0&#10;0a6G3fyYG8lhMeYYcM2P55ptJF481+wP4f4S/eVe8SPWnPCxTh7Gl17xw47kcmLM/Jx76awXY2Gv&#10;q6n8RataOQZc8+N97wd6X+A5ZV8N7w9g2V9qxY9Yc0q52l8+FT/nnePHmPk5d5lKMRZ282NuJIfF&#10;mGPANT+eO/a8ePHcsfsDv+gv94ofseaHj/VYD9krfs47lxNj5gdWlC5dDMb+5Dli1+nnujxH7Evh&#10;57vw8BxSK37kZE4pV/sr14qf9FJy/BgzP7CiGAt7XW2g+5Pngl0rXjwX7JLAL66H4Ct+5GR+KVfn&#10;JJ+Kn/PO8WPM/MCKYizs5sfcSA6LMceA6/3Jc5zOFS+e83VC4Bf95V7xI9b88LEe6yF7xc9553Ji&#10;zPzAitKli8HYnzy3i/+fKc/tiv8/U3h4DqkVP3Iyp5Sr/ZVrxU96KTl+jJkfWFGMhb2uNtD9yfrt&#10;0Fi/0WH94noIvuJHTuaXcnVO8qn4Oe8cP8bMD6woxsJufsyN5LAYcwy43p+3dug9VLweUv/kq/xv&#10;HsyPmpjfYvF6v/i9pH56WD9qYH+p1fqla+a1pH5pnTk/FmPhp48S1bOxPhSejXWMcuB6U42PUbtH&#10;1w/rWmqxq9ooNduMsVI+Gypvx7yo6410LdcqxjbHdGnPviHEXKzrq5MY2xzzE/ncG2J+quv7khjb&#10;HPOYfNr0OznnNlP3gI/rOuZmm2M+KZ+vh5izdP2NJMY2x8yXz69CzJZ6r9hf7/VxHtscs6d8TpKP&#10;c9tL1ycnMbY55lj5XBpi7tX15vpMGOexzTEvyWdP+XieXl3vlcTY5pi6lONCzCW6/l0SY5tjfiqF&#10;z6me5yZd829VYm62OeZxKW8MMe/WTfCaJMY2x5wln/tCzNm6XpTE2OaYb8pniL7jObcOfdb8B13H&#10;3GxzDP9W+BshZpqu5ycxtjnmQ/K5K8Tcp+sD9DP/OI9tjumVz8nycW6FvmefksTY5phu+cwLMV/W&#10;9Rg9sy7OY5tjbpLPXvLxPDfreloSY5tjnpDPh0PMrK31/6hLYmxzzEfk0yMfX98ysSg+qIcWTlJy&#10;7Wrcf7rVdDSrn0dILSXeo3wv4z6IbNTXla/2Y8xY3Bej2Ae7sUY0HIzFsxTtx5hzBNd6tA8PdnDX&#10;ZG5iEc+N7rkZMxbzRbEPdvMgP8RYkUfMHVzziHZytx3cNZnbdfbcCq94xJo4R8YR88BeV9ORrNbf&#10;WJFHzD3mG+3kbh7gmkd/5iYW8dzozpExYzFfFPtgN4+0JpFHzB1c5xvt5Gs7uGsyt7nmeDBmLOco&#10;Uynmgd08yA8xVuQRc4/5Rju5mwe4azI3sYjnRneOjBmL+aLYB7t5kB9irMiDMceM1Ocq6+Q7U22K&#10;2r26mK5+kfr91DN2XMcPlx7d8aOlJ3XcvvS0jgVLHRfxyMH21WHv08BmDrDBPLrj10uP67hX2HcO&#10;GJt8wf6temODN0e45wj/Y5rH+a1p3mCDCbZrAt45qskc1WZtanJfA5s59m3UBGww++rduibDFWdu&#10;ginXcoZ61tI1Ie9N1OJaxrrHOkVe+Bs7rZv3O/Nbx8c6uVhnf3Sr1dTQoxgfe12N+yOxiPcxuv0Y&#10;MxbzRbEPdmORH2KseCYYc8zIcCbIZaYaZ6JNTruoH6r+DeqZ/57agcvurh287D9rs5Y9UjtsmTHk&#10;UuGRg+2rw95ZfmAzB9hg3l07etk9teOE/d4BY4MJ9vCADd7Twn1W+I9pHucnlyrX/uTtfMF2TcB7&#10;VjV5WrVZm5qAPVX5DFPvmoANZl+9W9eEOnaptat5LWdIbxPmzuqdN2cirmWse6xT5IW/sQVXzUPd&#10;vN+Z3zo+1snFOv5rso+JRbyP0Z0HY8Zivij2wV5Xy52veCZi7UaGM0G+M9U4E9sLrFP969Ubb+vO&#10;0T1jO7fs6e7ctuf1nRN6PG/EIwfbV4dda2AzB/Fgju3csWfrzl2EXR8wNvmCvYN6Y4O3m3DfLPyd&#10;NI/zW9O8wQYTbNcEvDerJrupNmtTk8nC1Fftst7OG2ww++rduibsEXPzWs6QjbV0TcibMxHXMtY9&#10;1inywt/Yad0mCa9djfmt42OdXKwrlTXax8QiG/V15avzYMxngvmi2Ad7XQ3e5IcYK56JWLuR4UyQ&#10;70y1KWpv0YV+RNG7j3p9Le8F+8HO1y9f1LnT8kc737x8Seduyz1vxMPP9tVh60c+JTZzEAPmos4D&#10;lj/Y+VZhTxswNvmCva96Y4P3nHB7hP+U5nF+a5o32GCC7ZqA16OaPKfarE1N9m5gew5qAjaYffVu&#10;XRP2iLkJrvrsxFq6JuTNmYhrGese6xR54W/stG7e78xvHR/r5GIdXt1qNTX0KMbH7n1MLOJ9jG4/&#10;xozFfFHsg91Y5IcYS6WosBhzzMhwJshlphpnYn9NyNk/UD01ZGzM2PN6Ro09v2fc2C/3TBz7xeq+&#10;EfHIoT/Y5AU2c4AN5qix3+gZM/ZKYc8bMDaYYB8UsMGbItydhb+d5nF+a5q38wXbNQFvZ9Vkimqz&#10;NjUBe2Pl/bchb7DB7Kt365ootKq913KGbKyla0LetLiWse6xTpEX/l2KY73Sunm/M791fKyTi3X2&#10;R7daTQ09ivGx19XGqRGLeB+j248xYzFfFPtgNxb5IcaKZ4Ixx4wMZ4JcZqpNUfuCnB5R0Fz1i9Uz&#10;/7Hjlyz/4Pinln90fM/yU8Y/t9wYcqnwyMH21WE/3MBmDrDB/OD4YS8cO37kC6eMXzlgbPIF+5/V&#10;Gxu8s4T7aeHP1jzOTy5Vrv3JG2wwwXZNwPu0anKWarM2Nbmwgc0c/9WoCdhg9tW7dU2oY5ca+9Zr&#10;OUM6a+makDdnIq5lrHusU+SFv7EFV81D3bzfmd86PtbJxTr+a7KPiUW8j9GdB2PGYr4o9sFeV8ud&#10;L5Wiwoq1GxnOBPnOVONMXCawxxR0ufon1BOzePwdyx8e//Pl/z3+vuV/GP+bqkYRjxy61FiX1WGz&#10;NmAzB/FgPjx+8fLF458Q9gMDxgYT7CsCNngrhNsr/D9rHue3pnk7X7BdE/B6VZMVqs3a1ORrjXyZ&#10;4/FGTcAGs6/erWvCHjE3r+UM2VhL14S8ORNxLWPdY50iL/yNndbN+535reNjnVysK5U12sfEIrkz&#10;wZjPBPNFibnWNcCZID/EWCpFVa9Yu5HhTJDvTDXOxNW6+I6Cvqv+msYaHTXhuys+MOG6FcdP+OmK&#10;Eyf8aIXnjXixXqvD/nYDmzmIAfMDE+5ccdSEXwl7wYCxyRfsaxv5gw3emcI9W/inap6B5g02+YLt&#10;moB3tmpypmqzNjW5RphXJTUBG8y+ereuCXvE3ARXruUM9ayla0LenIm4lrHusU6RF/7GTtfb+535&#10;reNjnVyssx7dajU19CjGx+59TCzifYxuP8aMxXxR7IPdWOSHGEulqLAYc8zIcCbIZaYaZ+L7mvAL&#10;Crpe/Vz1jF0w4dKVn5tw+cqLJ3xn5VcmfGulMSIeOdi+OuzzG9jMATaYn5vwbysvmHCjsL83YGzy&#10;BfsH6o0N3nzhflv4l2ke57emeYMNJtiuCXjfVk3mqzZrUxNj01/YqAnYYPbVu3VNFFrV3ms5QzbW&#10;0jUhb85EXMtY91inyAv/LsXx/p/Wzfud+a3jY51crLM/utVqauhRjI/9f0g7EyhHqzL9q7jEAQb4&#10;01pJJV8KjyQF+MdBxGbA4wIqzoBibDQMIgK2ioy0LC277DbQ0N3IKrIJCrKKKIvsAoLsW4PIIqCo&#10;oDDQKtplJalhnl/nez7ek1MkleSec8996373/t7ne+59U9ULTVWdz3b20nyPib2OZ2aRLzavYd4s&#10;9NHMkhUZi2fekws1gZa6OjXBz7U3ahM/O9+UntH+yarNvZM1moclSXNBUsg+NyIPDTNhX5+yycG7&#10;wdw7Wbe5f7K+2O8YmI1e2CdpNBve8eKeLP5C5bE+Lcm0zkQ3bJiw7Qm8k+XJ8fJmGE+OT9nk+Hnq&#10;CWyYbb97e4KPFXXurc+yppiztCfopibiWUbfo0/xvVhvtnBZHnzzfSe/Y9Y4Rotj1vdzj9lL8z0m&#10;tg6emUW+2LyG+ar6dPUlKzJW9C4XagK9dXVq4g7BFmvTXRqP08ieLccuam0xdmlrzti1rfrYVdnn&#10;RuShoaLOuXRjH5uyycF+mFuM/bK15dhdYt84MBu9sO/RaDa8L4r7FfE/pzzW169u2DBhH5fqhvcV&#10;efJFeTOMJ3eKyWe5c6ANNsy237094Y743XyWNc1xlvYE3dREPMvoe/Qpvhfrze70zfed/I5Z4xgt&#10;jiWlr3vMXtp0NcEz1wT5Yotaq3pATaCPZpasyPyK3uVCTaC3rk5NPKIvvq5Nj2rcQyM5bxk7b+rG&#10;sQun7hq7cuq+sZ9MOW/kRb+6seelbHKwB+aNYzdP3TJ2m9jXDMxGL+zHU/2w4T0u7lPiL1WeQXXD&#10;Ri9sewLvKXnyuLwZxhOzHxN799QT2DDbfvf2hDvidxNmxVnWNHKW9gTd1EQ8y+h79Cm+F+vN7jxv&#10;33fyO2aNY7Q45jzG1fPqxLGZz7zvMXtpvsfEXsczs8gXm9cwbxb6aGbJiozFM+/JhZpAS12dmvil&#10;Ei7Upjs08hnDs03HbmvNHruztfnYr/SZ/mD2uRF5aJgJ+6iUTQ7YMGeP/a616dgfxX5sYDZ6YfN5&#10;aza8OeLWxd9SeayvX92wYcK2J/Dq8mSOvBnGk9tTNjmOST2BDbPtd29PtDXz3mdZ0xxnaU/QTU3E&#10;s4y+R5/ie7G+on18/+/0zfed/I5Z4xgtjrkf4+p5deLYzGe+qs5nO3tpvsfEXsczs8gXm9cwbxb6&#10;aGbJiozFM+/JhZpAS12dmthTi+7TpvkaH0jPaJ/SUY29Ssc2Di59p3F46cSGGVqS8dDg+W7se1I2&#10;OXg3mHuVftDYp3S+2KcPzEYv7L01mg1vibgniH+k8liflmRaZ6IbNkzY9gTeCfJkibwZxpO9UjY5&#10;7k89gQ2z7XdvT/Cxos699VnWFO8ppj1BNzURzzL6Hn2K78V6s4XL8uCb7zv5HbPGMVocs76fe8xe&#10;mu8xsXXwzCzyxeY1zFfVp6svWZGxone5UBPoratTE4cKxu8NHq7xkvSM/lr6WfPF0nXNydLtzanS&#10;L5rOG3lo8Hw39gUpmxzsh/li6aHmX0u/FvvugdnohX2ERrPhvTX5dXPV5KHm65Pbh2LDhG1P4K2a&#10;XCf+z4by5DAxL+zwBDY+t/3u7Ql3pKJOTfgsa4o5S3uCbmoinmX0PfoU34v1Zneet+87+R2zxjFa&#10;HEtKX/eYvbTpaoJnrgnyxRa1VvWAmkAfzSxZkfkVvcuFmkBvXZ2aOF1fnKZNZ2o8QyM5H0k2bS1N&#10;Pth6Ktmy9UyyRfa9NPKiX93Yp6ZscrAH5tKk3nok+ZzYWw/MRi9s/uzLbHgvifs38Z9VnorycW/6&#10;1Q0bJmx7Au9v8uQleTOMJ2bzZ3enp57Ahtn2u7cn3BG/mzArzrKmkbO0J+imJuJZRt+jT/G9WG92&#10;p2++7+R3zBrHaHHMWY+r59WJYzOfed9j9tJ8j4m9jmdmkS82r2HeLPTRzJIVGYtn3pMLNYGWujo1&#10;sVAJ+dw6VuPF6Rl9JLm++aHkpuZWyT3NTyV3ZJ8bkYeGmbDPT9nkIC/MDyWPNj+S/EbsBwZmoxf2&#10;4lQ/bHjbi7uj+Nsoj/X1qxs2emHbE3g7ypPt5c0wnpi9SOyLUk9gw2z73dsTbc2891nWNMdZ2hN0&#10;UxPxLKPv0af4XqyvaB+fJZ2++b6T3zFrHKPFMfdjXD2vThyb+cxX1Uvq7KX5HhN7Hc/MIl9sXsO8&#10;WeijmSUrMhbPvCcXagItdXVq4mgtOlObjtF4VnpGs5NKa8Nk3dYHk/e1Nk/ek31uRB4aZsLmsxA2&#10;OXg3mBsmm7VmJx8Te5OB2TBhc7fMhre1uHPE30J5rE9LMq0z0W29sO0JvDnyZGt5M4wn3Fs+w50D&#10;T2DDbPvd2xP2+N18ljXNcZb2BN3URDzL6Hv0Kb4X680WLsuDb77v5HfMGsdoccz6fu4xe2m+x8TW&#10;wTOzyBeb1zBfVZ+uvmRFxore5UJNoLeuTk1w7pdp0xKNP9XInnpyWHNOsqD5heT45heTxU3njTw0&#10;eL4b+9KUTQ72w5yTnNmsJ+eIffLAbPTC5s+pzIb3dXH3Ev8rymN9/eqGDRO2PYG3lzz5urwZxpPF&#10;KZscP0k9gQ2z7XdvT7gjFfVV1H2WNcWcpT1BNzURzzL6Hn2K78V6szt9830nv2PWOEaLY0np6x6z&#10;lzZdTfDMNUG+2KLWqh5QE+ijmSUrMr+id7lQE+itq1MTV+mLvbXpao37pmd0dfnrU1eU95q6qXzw&#10;1K3lA6acN/KiX93Y81M2OdgD84ryMVNXl5eIffjAbPTCvjbVDxveA+I+LP4dyjOobtjohW1P4D0s&#10;Tx6QN8N4YvY1Yu+TegIbZtvv3p5wR/xuwqw4y5pGztKeoJuaiGcZfY8+xfdivdmd5+37Tn7HrHGM&#10;Fsecx7h6Xp04NvOZ9z1mL833mNjreGYW+WLzGubNQh/NLFmRsXjmPblQE2ipq1MT/F7FYm3i93GO&#10;08izl0vnt5aVLm41Sz9rvVK6PPteGnlomAn72JRNDtgwl5V+0Xq5dLvY1w3MRi/sb6X6YcNbObm9&#10;tVryi9ZKyc+GYqMX9nGpbnirJReLf/5Qnhwm5iIx0W9PYONz2+/enmhr5r3PsqY5ztKeoJuaiGcZ&#10;fY8+xfdifUX7/D3IMeft+05+x9wJx2hxzPpx9bw6cWyRWdUDPtvZS/M9JvY6nplFvti8hnmz0Ecz&#10;S1ZkLJ55Ty7UBBrr6tTEjlrEr/V21niJRvL/rviT5pPFK5t/Lt7cfLF4Q/a9NPLQMBM2v1aF7V9P&#10;wnyyeG/zd8UHxb5tYDZM2HMDG96kuFPi/1V5rE9LMq0z0W29sO0JvCl5MilvhvFkp1QvOS5O/YYN&#10;s+13b084o4o699ZnWVPMWdoTdFMT8Syj79Gn+F6sN1u4LA+++b6T3zFrHKPFMev7ucfspfkeE1sH&#10;z8wiX2xew3xVfbr6khUZK3qXCzWB3ro6NbGbYL/Upq9rvCM9o0+X7mt8srS0sV3pqcYOpccbzht5&#10;aPB8N/atKZsc7If5ydLzjU+XXhL7mYHZ6IW9h0az4e0q7jzxd1Ye6+tXN2yYsO0JvHnyZFd5M4wn&#10;sG8Te/c0B9pgw2z73dsT7khFnZrwWdYUc5b2BN3URDzL6Hv0Kb4X683u9M33nfyOWeMYLY4lpa97&#10;zF7adDXBM9cE+WKLWqt6QE2gj2aWrMj8it7lQk2gt65OTdykL/h+e4tGfy/PjV3TeuPYDa3V9XcZ&#10;ZoU/64+86Fc39sKUTQ72wHyj/i5DTn8PY9bYvdn36X7Z6IV9a6ofNry1xF1b/LzyVDTHvRmEjV7Y&#10;9gTe2vJkLXkzjCc3i3lMhyewYbb97u0Jd8TvJtyKs6xp5CztCbqpiXiW0ffoU3wv1pvd6ZvvO/kd&#10;s8YxWhxzHuPqeXXi2Mxn3veYvTTfY2Kv45lZ5IvNa5g3C300s2RFxuKZ9+RCTaClrk5NnKmER2gT&#10;fz61QCPPnk2a+jOkV/TnUytP/S15S/ZrrshDw0zYh6VscsCG+UwyMvVsUhR7tYHZ6IV9TqofNrz/&#10;FfcN5ZGp5cpjff3qho1e2PYE3hvKr7T+V94M48lZYh7e4QlsmG2/e3siROa9z7KmOc7SnqCbmohn&#10;GX2PPsX3Yn1F+/gs6fTN9538jlnjGC2OuR/j6nl14tjMZ76qXlJnL833mNjreGYW+WLzGubNQh/N&#10;LFmRsXjmPblQE2ipq1MTp2vR5dqEn1dqJP9Dydea9ye7N59IDmw+nez7mj9fzoTN7zfCJgdsmPcn&#10;RzUfSo4V+5CB2TBhc3/NhveCuMvE/73yWJ+WZD7gnedfyxPrhW1P4C2TJy/Im2E8OUNMfp/UOfAE&#10;Nsy23709YY/fwWdZ0xxnaU/QTU3Es4y+R5/ie7HebOGyPPjm+05+x6xxjBbHrO/nHrOX5ntMbB08&#10;M4t8sXkN81X16epLVmSs6F0u1AR66+rUBH+nhzNaoPEKjexZQ2e/ajK/WdAdS8Ldijw0VNRXUe/G&#10;5vf5YZOD/TBX1b1dIzlO7CMy//tlw4R9VGDDW1fc9cV/R6i3QdjohW1P4K0vT9aVN8N4Yi+OFNu1&#10;DBtm2+/ennBHKqn3PsuavuYs7Qm6qYl4ltH36FN8L9ab3emb7zv5HbPGMVocS0pf95i9tOlqgmeu&#10;CfLFFrVW9YCaQB/NLFmR+RW9y4WaQG9dnZr4sr74njbtovEcjeRco7R6a9XSrFahtFYrKZVazht5&#10;0a9u7DNTNjnYA3PV0v9vrVHaQOy1B2ajF/auqX7Y8NYVd33x36E8g+qGjV7Y9gTe+vJkXXkzjCdf&#10;SdnkODv1BDbMtt+9PeGOVNT5PBJmxVnWNHKW9gTdK2oinGX0PfoU34uzN7vzvH3fye+YNY7R4pjz&#10;GFfPqxPHZj7zvsfspfkeE3sdz8wiX2xew7xZ6KOZJSsyFs+8JxdqAi11dWpieyV8Qpt20PhkekY3&#10;F4uNG4pjjTuL72rcWxzPfh8i8tAwE/ZjKZsc5IV5Q3Hjxs3F94v9bwOz0Qt7x1Q/bHiPifuk+A8q&#10;j/X1qxs2emHbE3hPypPH5M0wnpj9BbF/k3oCG2bb796eaGvmvc+ypjnO0p6gm5qIZxl9jz7F92J9&#10;Rfuot07ffN/J75g1jtHimPsxrp5XJ47NfOar6iV19tJ8j4m9jmdmkS82r2HeLPTRzJIVGYtn3pML&#10;NYGWujo1UdOiW7RpjkZ+H4/8uxRfbMwt/rWxe3GqMb84mXkUeWiYCfumlE0O2DDnFt/a3KW4anN+&#10;8fXZ9+l+2eiF/RmNZsM7RNwjxN9XeaxvEDZM2PYE3hHy5BB5M4wn6Ia9TTriCWyYbb97e8Keijr3&#10;1mdZU8xZ2hN0UxPxLKPv0af4Xqw3W7gsD+ft+05+x6xxjBbHrO/nHrOX5ntMbB08M4t8sXkN81X1&#10;6epLVmSs6F0u1AR66+rUxEaCXa9N79N4o8YVZzRabM4fHWseMvqu5hGj49m9jTw0VNQ5l27s61I2&#10;OdgPc/7oxs19R98v9r8NzEYv7I01mg3vOHFPFP8o5bG+fnXDhgnbnsA7UZ4cJ2+G8cTs2WLfkHoC&#10;G2bb796ecEf8bj7LmuY4S3uCbmpi33CW0ffoU3wv1pvd6ZvvO/kds8YxWhxLSl/3mL206WqCZ64J&#10;8sUWtVb1gJpAH80sWZH5Fb3LhZpAb12dmthaXzyoTXzGPJSe0WeKuzVqxT0any9+s7FTcb/scyPy&#10;ol/d2A+kbHKwB2ateHTjM8VFYh86MBu9sPncNRvebuLuIf6XlKeifNRsv7phw4RtT+DtIU92kzfD&#10;eGI249LUE9gw23739oQ74ncTZsVZ1jRylvYE3dREPMvoe/Qpvhfrze70zfed/I5Z4xgtjjnrcfW8&#10;+kzuMXtpvsfE1sEzs8gXm9cw75pAH80sWZGxone5UBNorKtTE2sr4bPaVNX4p/SMJgo/n3y58IvJ&#10;Vwr3T640evek80YeGjzfjf2HlE0O8sJ8ufDE5EThabFf/TcG+2WjF/Y6Gs2Gt9ro05Nrjj4x+ZbR&#10;+wfWDRsmbHsCb83RX4j/86E8MXtc7OdST2Djc9vv3p5oa+a9z7KmOc7SnqCbmohnGX2PPsX3Yn1F&#10;+/gs6TwT33fyO2aNY7Q45n6Mq+fViWMzn/mqekmdvTTfY2Kv45lZ5IvNa5g3C300s2RFxuKZ9+RC&#10;TaClrk5NlLTo19pU1sivz8j/08IHG5cWNm9cW9i6cWNhy+xzI/LQMBP2r1I2OWDDvLTwucZPC18Q&#10;e87AbPTCXkuj2fDuEvc+8W9RHuvTkkzrTHTDhgnbnsC7T57cJW+G8SRJ2c6BJ7Bhtv3u7Ql7Kurc&#10;W59lTTFnaU/QTU3Es4y+R5/ie7HebOGyPPjm+05+x6xxjBbHrO/nHrOX5ntMbB08M4t8sXkN81X1&#10;6epLVmSs6F0u1AR66+rURFGwF7WJs1qmkT0/KiycvLCwePLKwncnrymcnH1uRB4aKuqcSzf2Cymb&#10;HOyHeWHhvMkfFS4U+8yB2eiFPabRbHi3iXun+Dcoj/X1qxs2TNjLUt3w7pQnt8mbYTyB/T9iUhPW&#10;DRtm2+/ennBHKqn3PsuavuYs7Qm6qYl4ltH36FN8L9ab3emb7zv5HbPGMVocS0pf95i9tOlqgmeu&#10;CfLFFrVW9YCaQB/NLFmR+RW9y4WaQG9dnZqYpS/4GfTtGv1z+bzCNxu7Fg5t7F1Y1Ni/cHT2uRF5&#10;0a9u7PtSNjnYA3PXwqmNeYUzxP72wGz0wh5J9cOGt0DcheIfpDwVzVGz/eqGjV7Y9gTeQnmyQN4M&#10;48nbxLxfbOdAN2yYbb97e8Id8bsJt+Isaxo5S3uCbmoinmX0PfoU34v1Znf65vtOfsescYwWx7zX&#10;uHpenTg285n3PWYvzfeY2Ot4Zhb5YvMa5s1CH80sWZGxeOY9uVATaKmrUxOvU8I1NLxB45oaeXZ3&#10;fod/3p7f+Z8P5ef989f5Xf9pRuShwfPd2Pw/RWGTAzbM2/P7//Pu/EFi7zkwGybsNwY2vN+L+5z4&#10;TyiP9fWrO9Mrtj2B95w8+b28GcYT2KtL90pBN2yYbb97e6Ktmfc+y5rmOEt7gm5qIp5l9D36FN+L&#10;9RXt47Ok0zffd/I7Zo1jtDjmfoyr59WJYzOf+ap6SZ29NN9jYq/jmVnki81rmDcLfTSzYk3wzHty&#10;oSbQUlenJl5WwmXa9A+Nf9VI/h3y35jcLr/f5Jfz35rcNX9o9r008tAwEzY/H8AmB2yY2+W/PblD&#10;/iSxjx6YDRP2RGDD21vc/cWfpzzW169u64VtT+DtL0/2ljfDePL3VC85/pJ6Ahtm2+/enmhr5r3P&#10;sqY5ztKeoJuaiGcZfY8+xfdi/Wv55vtOfsd46xgtjrkf/dxj9tJ8j4mtg2dmkS82r2HeNYE+mlmy&#10;ImNF73KhJtBbV6cmXtCiD2t8UeNmGtmTz/96+az8E8vXyj+3fO3875c7b+ShwfPd2B9M2R/WyH6Y&#10;s/IvL8/nJ8R+YWA2emEv02g2vA3E3Uj8dZTH+vrVDRsmbHsCbyN5soG8GcaT/xHzQ2I7B9pgw2z7&#10;3dsT7ojfzWdZ0xxnaU/QTU3Es4y+R5/ie7HebLQ5fpNi33fyO16hX1/7+4rnWd/PPeY9aL7HxM7N&#10;M7PIF5vXMF9V53sO+mhmxZrgmffEe4veurpr4qOKOaMtNMIu5i9bPpK/Yvk78zctH89fn3kUeayb&#10;CXvzlE0O9sAcyd+zvJh/QOxbB2ajFzb31mx47xV3Y/HfpTzW169u2DBh2xN4G8uT98qbYTwxm/Fj&#10;qSewYbb97u3Jm7XP7/YmxZxlTZ2asCfopibiWUbfo0/xvVhvdqdvvu/kd8wax2hxLCl93WP20nyP&#10;ia2DZ+PqeXXyxeY1zFfVqQn00cyKNcEz78m9bvr/P/azEs9nyp808v+E5l1eHrlv+TL9P6abI08t&#10;f2Xk8cyjyEPDTNh8JsL25y3MZSPPL3955CWxnxmYDRP284ENb+X8S8tXyz+/fKX8U0Ox0QvbnsBb&#10;Lb9U/PuG8gTdHxb7z0E3bHxu+93bE+6IvRcmqwnO0p6gm5qIZxl9jz7F92K92Z3n7ftOfsescYwW&#10;x9yPcfW8OnFs5jNfVeces5fme0zsdTwzi3yxeQ3zZqGPZlasCZ55Ty7UBFrq6v4+8QHFfG7hJ/nL&#10;+hlkNL9seTXfXL6efhYxI/LQ4Plu7PenbHLAhjmaf8tEOb/yxHr5VwZmoxc2n+Vmw5st7qbiv1t5&#10;rK9f3bBhwrYn8DaVJ7PlzTCemP2S2Pyco+F1sGG2/e7tCXv8bj7Lmub4PmFP0L2qejzL6Hv0Kb4X&#10;683u9M33nfyOWeMYLY65H/3cY/bSfI+JrYNnZpEvNq9h3jWBPppZsSaid7lQE+itq1MTj2oRn4mP&#10;a/Rn4sEjdy0/QJ8XR+qz65iRRzKPIg8N1tONzdnA9vcJmAeMPLv8YH2vOEbfM8zolw0T9m8CG94p&#10;4p4m/pLw/W0QNnph2xN4p8mTU+TNMJ7YiyfE5ucctMGG2fa7tyfcEfvms6xpjrO0J/4+Ec8y+h59&#10;iu/FerPR5vhNin3fye+YNY7R4pj1/dxj9tJ8j4mdm2dmkS82r2G+qs73HPTRzIo1EbVHvXE+vivc&#10;fnKzl+bcxNbIM7PIF5vXMO/3QB/NrPgeUTtc+x7n49nA7Se3fXZudFhj9MQaeU7zGuar6pwH+mhm&#10;xfeI2qPeOI/2+H5+j5nkZi/NuYmtkWdmWSPPaV7DvN+j05P4HlE7XOuN8+j1PNx+cvtdp3sPnpll&#10;jZpa0fwezPs90EczK74Hz7wnF75noLeuzvcMPrv+XeOTGjfVCPvUkVkTJ43kJ84eWXvi3JG1JsyI&#10;PNZ5vht7dsomB3tgnjSywcSpIxuJvc7AbPTCflqj2fAuE/cK8S9QHuvrVzdsmLDtCbwr5Mll8mYY&#10;T8x+SuxNUk9gw2z73duTN2uf3+1NijnLmjpnaU/Qzc9R8Syj79Gn+F6sN7vTt3XEW0Wd/I5Z4xgt&#10;jiWlr3vMXprvMbF18GxcPa9Ovti8hvmqOp9R6KOZFWsiaodrvXEe7Z6H209u9tKcm9gaoyfWyHOa&#10;1zBfVZ/JZ6335EJto7euTm3zc/UGGl/UuKFG8pfzn50YzW83Uc1/Wb+O2Tk7a7wwDw2Ou7HfrXWw&#10;N9AIG+Zofk/9GmlvsXcdmA0TNr+OMRvebHE3Ff/dymN9/eq2Xtj2BN6m8mS2vBnGE7P5NdJ7Uk9g&#10;w2z73dsTbc2891nWNMdZ2hN0t3+N9OpZRt+jT/G9OPvX8s33nfyO8dYxWhxzP1wTxLGZz3xVnXvM&#10;Xtp0NcEzs8gXm1nMm4U+mlmxtqN3uVATaKmrUxOrCwb3/2kkL3tqhZ9OfKJw1cR/FW6Z+Hzhxsyj&#10;yEMD+1ZR78Z+p57DZi37YX6icN9ErbBU7F8OzIYJm7+jYTa8r4q7m/g7KQ/z6OtXt/XCtifwdpMn&#10;X5U3w3hi9ppic4Zogw2z7XdvT7gjfjefZU1znKU9QTc1Ec8y+h59iu/FerM7ffN9J79j1jhGi2NJ&#10;6eses5fme0xsHTzjffLq5IvNa5ivqk9XX7Emone51736+8voratTE5z7v2t8u8ZNNcLeozCi8y9O&#10;7FcYn/hm4Z2ZR5HHOuvpxp6dssnBHpi7Fd47sUdhY7HfNTAbvbDzqX7Y8I4Wd5H4hyqP9fWrGzZ6&#10;YdsTeIvkydHyZhhP+DtcG4vtHOiGDbPtd29P3qw9fjfhsp8BOUt7gm5qIp5l9D36FN+L9WZ3+raO&#10;eHzGkN8xaxyjxTHvNa6eVyeOzXzmq+rcY/bSpqsJnplFvtjMYt4s9NHMijXBM+/JyXrHaKmrUxMf&#10;VsJ3adxcI1/z7OnRIyeeGD1m4rnRUyZeGD0h8yjy0GBeN/a6KZscsGE+Mfr9iadHfyj2aQOz0Qv7&#10;o6l+2PAmxG2Kv0x5rK9f3bDRC9uewGvKkwl5M4wnm4m5ntjOgW7YMNt+9/ZEiMx79nOWNXXO0p6g&#10;m5qIZxl9jz7F92J9RftWUe/0zfed/I5Z4xgtjrkf4+p5deLYzGe+ql5SZy/N95jY63hmFvli8xrm&#10;zUIfzaxYEzzznlyoCbTU1fHti1rEGX1Jo+/tZHHJxD+KJ0y8vnTWxJtKr55R5KFhJmw8gk0O3g3m&#10;P4oXTUwWLxX7+5n//bJhwv5KYMNbo3TpxNtKF028VXkqes7ZDsJGL2x7Au9tpRPEXzKUJ3PF5N5G&#10;T2Djc9vv3p7go9/NZ1nTHGdpT9BNTcSzjL5Hn+J7sd5s4bI8nDds/CS/Y9Y4Rotj1vdzj9lL8z0m&#10;tg6emUW+2LyG+ar6dPUVayJ6lws1gd66OjWxQDD+u+SjNN6gkT3vSCr6N5TW1b/P9D79O03vec3/&#10;5th6urGvSdnkgA0zSTbTvyn1MbE3GZiNXtgLU/2w4W0i7gfEf4/yWF/0Qcszr19LN2z0wrYn8D4g&#10;TzaRN8N4YvbRYvu/jYcNs+13b0+4IxV17qfPsqaYs7Qn6KYm4llG36NP8b1Yb3anb77v5HfMGsdo&#10;cSwpfd1j9tKmqwmeuSbIF1vUWtUDagJ9NLNkReZX9C4XagK9dXVq4hJ98TVtulTjbhrJObf8y6kd&#10;y3dNfa38yNTu5aVTzht50a9u7F1TNjnYA3PH8jNTc8vPiv34wGz0wr4s1Q8b3oHiHiL+fOUZVDds&#10;9MK2J/AOkScHypthPPmRmP/d4QlsmG2/e3vCHfG7CZf97MRZ2hN0UxPxLKPv0af4Xqw3u/O8fd/J&#10;75g1jtHimPMYV8+rE8dmPvO+x+yl+R4Tex3PzCJfbF7DvFnoo5klKzIWz7wnF2oCLXV1auLbSvhj&#10;bTpB40808myf5Gj9f4YWNQ9OTm0enpyUfW5EHhpmwv5RyiYHbJh7Jec290kuEPuMgdnohX1iqh82&#10;vCXiniD+kcpjff3qho1e2PYE3gnyZIm8GcaT41M2OS5LPYENs+13b0+0NfPeZ1nTHGdpT9BNTcSz&#10;jL5Hn+J7sb6iff4e5Jjz9n0nv2O8dYwWx6wfV8+rE8cWmVU94LOdvTTfY2Kv45lZ5IvNa5g3C300&#10;s2RFxuKZ9+RCTaCxrk5N/ESLztemyzVekJ7RseWlzaPKjzRPLD/T/E75qcyjyEPDTNjnpWxy8G4w&#10;jyq/1Dy2/Dexnx2YjV7YV2o0G94PxD1f/NOVx/q0JNM6E92wYcK2J/DOlyc/kDfDePJTMX/Y4Qls&#10;mG2/e3uCjxV17q3PsqaYs7Qn6KYm4llG36NP8b1Yb7ZwWR58830nv2PWOEaLY9b3c4/ZS/M9JrYO&#10;nplFvti8hvmq+nT1JSsyVvQuF2oCvXV1auJCwfbXpos1HqiRPf9R/tTUR8vbTNXKO059prx99r00&#10;8tBQUedcurH3TdnkYD/Mj5a/NvUf5d3FnjswG72w+VnEbHg7ifsl8f9LeayvX92wYcK2J/C+JE92&#10;kjfDeHKRmPt1eAIbZtvv3p5wR/xuPsua5jhLe4JuaiKeZfQ9+hTfi/Vmd/rm+05+x6xxjBbHktLX&#10;PWYvbbqa4JlrgnyxRa1VPaAm0EczS1ZkfkXvcqEm0FtXpyau0Rf7aNN1Gjkrct5b/tLUneWvTv2q&#10;/I2px8p7ZB5FXvSrG/sbKZsc7IF5Z/nQqXvL3xJ7v4HZ6IV9Q6ofNrw/ivtn8Z9UnormqNl+dcNG&#10;L2x7Au/P8uSP8mYYT65N2eTg/qIbNsy237094Y5U0ncTZsVZ1jRylvYE3dREPMvoe/Qpvhfrze70&#10;zfed/I5Z4xgtjnmvcfW8OnFs5jPve8xemu8xsdfxzCzyxeY1zJuFPppZsiJj8cx7cqEm0FJXpyau&#10;VsLvaBNn9d30jO4ob9O6tbxt64Hy3NbD5R1bZkQeGjzfjX1yyiYHeWHeWt69dUd5vti7DMxGL+zr&#10;NZoN77fi/kH8R5XH+vrVDRsmbHsC7w/y5LfyZhhPzKYmTk09gQ2z7XdvT7Q1895nWdMcZ2lP0E1N&#10;xLOMvkef4nuxvqJ9fJZ0+ub7Tn7HrHGMFsfcj3H1vDpxbOYzX1UvqbOX5ntM7HU8M4t8sXkN82ah&#10;j2aWrMhYPPOeXKgJtNTVqYkbteh0bbpJ45npGTXLG7YmyrNbK41t3nrL2AczjyIPDTNhczawycG7&#10;wZwob91qlueIvcXAbJiwbwlseGuOzWmNjG3dWll5rE9LMq0z0W29sO0JvJGx2eJvOJQnZt8cdMPG&#10;57bfvT3BR7+bz7KmOc7SnqCbmohnGX2PPsX3Yr3ZwmV58M33nfyOWeMYLY5Z3889Zi/N95jYOnhm&#10;Fvli8xrmq+rT1ZesyFjRu1yoCfTW1amJHwjGZ8t5Gv15m9fn1ix95q6lz9y19ZnrvJGHBs93Y5+Y&#10;ssnBfpizyoe08uUjxN53YDZ6YZ+v0Wx4G4i7kfjrKI/19asbNkzY9gTeRvJkA3kzjCfnpmxynJJ6&#10;Ahtm2+/ennBHKuqrqPssa4o5S3uCbmoinmX0PfoU34v1Znf65vtOfsescYwWx5LS1z1mL226muCZ&#10;a4J8sUWtVT2gJtBHM0tWZH5F73KhJtBbV6cmLtYX+Pgjjb5b25f3bG1b3rs1t3xYa5fyQZlHkRf9&#10;6sY+IWWTgz0wty0vbm1fPl7sBQOz0Qv7x6l+2PDmi7uv+F9TnormuDf96oaNXtj2BN6+8mS+vBnG&#10;E7MZT0o9gQ2z7XdvT7gjfjdhVpxlTSNnaU/QTU3Es4y+R5/ie7He7E7ffN/J75g1jtHimPMYV8+r&#10;E8dmPvO+x+yl+R4Tex3PzCJfbF7DvFnoo5klKzIWz7wnF2oCLXV1auJ0JbxYm87UyO9t8+zR5OLm&#10;w8mPm79Nrmv+IflZ04zIQ4Pnu7EvTNnkgA3z4eT25qPJ3WL/fGA2emF/T6PZ8P4i7t/F/5PyWF+/&#10;umHDhG1P4P1dnvxF3gzjidlniX1J6glsmG2/e3uirZn3Psua5jhLe4JuaiKeZfQ9+hTfi/UV7eOz&#10;pNM333fyO2aNY7Q45n6Mq+fViWMzn/mqekmdvTTfY2Kv45lZ5IvNa5g3C300s2RFxuKZ9+RCTaCl&#10;rk5N8GdHZ2vTSRq/n57RwiTXWpCs0jo+ybdOTma1zNCSjIcGz3djn5WyycG7wVyQrN1amKwj9qv/&#10;X6d+2eiFfYpGs+GdI+554n9XeaxvEDZM2PYE3nny5Bx5M4wnJ6Z60X9O6glsmG2/e3uCjxV17q3P&#10;sqaYs7Qn6KYm4llG36NP8b1Yb7ZwWR7O2/ed/I5Z4xgtjlnfzz1mL833mNg6eGYW+WLzGuar6tPV&#10;l6zIWNG7XKgJ9NbVqYlDBbtbmw7XeG96Ri+Xzm4sK53baJYua7xSuqThvJGHBs93Y9+ZssnBfpjL&#10;Stc3Xi7dJPYVA7PRC/tbGs2Gt3JyU2O15PrGSsllQ7FhwrYn8FZLzhX/7KE8OSzVi/57Uk9g43Pb&#10;796ecEcq6tSEz7KmmLO0J+imJuJZRt+jT/G9WG9253n7vpPfMWsco8WxpPR1j9lLm64meOaaIF9s&#10;UWtVD6gJ9NHMkhWZX9G7XKgJ9NbVqYl99cWL2rS/xmUayXlJacHkBaWFk1eUTp68unT8pPNGXvSr&#10;G/uFlE0O9sC8oHTO5CWl88R+9d9u7peNXtgHpvphw7tV3DvEv155BtUNG72wl6W64d0hT26VN8N4&#10;YvYBYr8U2DDbfvf2hDvidxNmxVnWNHKW9gTd1EQ8y+h79Cm+F+vN7jwT33fyO2aNY7Q45jzG1fPq&#10;xLGZz7zvMXtpvsfEXsczs8gXm9cwbxb6aGbJiozFM+/JhZpAS12dmjhGCa/WpkUar9XIs62SDzc/&#10;nny0uU1Sa26bfOI1f76cCfuqlE0O2DA/nny+uVWyk9ifGZiNXthLUv2w4c0Vdxfxt1ce64s+4J3n&#10;X8sT2OiFbU/g7SJP5sqbYTwxe7HY16SewIbZ9ru3J9qavYPPsqY5ztKeoJuaiGcZfY8+xfdifUX7&#10;/D3IMb75vpPfMd46Rotj1o+r59WJY4vMqh7w2c5emu8xsdfxzCzyxeY1zJuFPppZsiJj8cx7cqEm&#10;0FhXpybO0aJvahO/j3dweka58vum3ljeZGr18semZpU3mzJDSzIeGjzfjX1AyiYH7wbzjeVPT+XK&#10;nxX7Pwdmoxc2v6dpNry1xF1b/LzyWJ+WZFpnohs2TNj2BN7a8mQteTOMJ7APFPvcNAeewIbZ9ru3&#10;J+ypqHNvfZY1xeeIaU/QTU3Es4y+R5/ie7HebOGyPPjm+05+x6xxjBbHrO/nHrOX5ntMbB08M4t8&#10;sXkN81X16epLVmSs6F0u1AR66+rUxD6C8eep+2k8TSN7zip9vHVaaavWD0vbti4qvfrnmpGHhoo6&#10;59KNze+TwyYH+2GeVprbOqu0i9jbZ7+e65cNE/YBgQ3vKnGvFf9S5bG+QdjohW1P4F0rT66SN8N4&#10;ws839vu7qSewYbb97u0Jd8Tv5rOsaY6ztCfopibiWUbfo0/xvVhvdqdvvu/kd8wax2hxLCl93WP2&#10;0qarCZ65JsgXW9Ra1QNqAn00s2RF5lf0LhdqAr11dWris/piiTZtq/Hb6RktKn6vdXTxB62Tij9u&#10;nVq8OPMo8qJf3diLUjY52APz6OJ1rUXFn4t9+cBs9MLeLtUPG9654l4g/hnKU9EcNduvbtjohW1P&#10;4F0gT86VN8N4UhdzcYcnsGG2/e7tCXfE7ybcirOsaeQs7Qm6qYl4ltH36FN8L9ab3emb7zv5HbPG&#10;MVoccx7j6nl14tjMZ973mL0032Nir+OZWeSLzWuYNwt9NLNkRcbimffkQk2gpa5OTeyhhOdr014a&#10;L9TIsz1L9zXnlZY29y891Tyo9Phr/nw5E/Z5KZscsGHOKz3f3LP0ktiv/n3uqJX368VGL+xvaDQb&#10;3kJxF4t/mPKYMQgbJmx7Am+xPFkob4bxBN2w5wfdsGG2/e7tibZm/vgsa5rjLO0JuqmJeJbR9+hT&#10;fC/WV7SPz5JO33zfye+YNY7R4pgzHFfPqxPHZj7zVfWSOntpvsfEXsczs8gXm9cwbxb6aGbJiozF&#10;M+/JhZpAS12dmthKi67Upk9q5Ndn5N+4uEPzvcWdmx8qzmt+pLhr5lHkoWEm7MtTNjlgw3xvcf/m&#10;xsWDxN5zYDZ6YW+t0Wx4nxJ3G/E/rjzWpyWZ1pnohg0Ttj2Bt408+ZS8GcaTT4h5RYcnsGG2/e7t&#10;CT5W1Lm3PsuaYs7SnqCbmohnGX2PPsX3Yr3ZwmV58M33nfyOWeMYLY5Z3889Zi/N95jYOnhmFvli&#10;8xrmq+rT1ZesyFjRu1yoCfTW1amJIwR7UpsWaHxaI3v+NVm18S/JGo23J0ljNCk0nDfy0OD5buwn&#10;UjY52A/zX5J1G/+arC/2OwZmoxf2URrNhlcVdz3xy8pjff3qhg0T9tOpbnjryZOqvBnGE9i/EfPI&#10;NAfaYMNs+93bE+5IRZ2a8FnWFHOW9gTd1EQ8y+h79Cm+F+vN7vTN9538jlnjGC2OJaWve8xe2nQ1&#10;wTPXBPlii1qrekBNoI9mlqzI/Ire5UJNoLeuTk2M6ouHtKmk8VcayXl2YefGGYUvNy4o7Nm4pDAv&#10;8yjyol/d2A+mbHKwB+YZhYMaZxcOE3vvgdnohV1O9cOGd7W414t/mfJUNMe96Vc3bPTCtifwrpcn&#10;V8ubYTwpirm0wxPYMNt+9/aEO+J3E27FWdb+j70zgbOzqrL9TUgqt5KIMSJ8ocMMuZcLyiCCjNKE&#10;BgfAasQwiBLeg2fzGp5RGcTultCK2IgiaKMgIiKzhFFRHJjFKKMKzyi0oCCmkX6NCJWpkLf+VXdd&#10;Vz7qpupWgVNxfr+ds7999l57n3WG71alklLPWpoT6uZM5Fom78lTzgt/Y5d5834nv3V8rFOLddaj&#10;Jikk6NmMj937mFia9zG6/RgzFvmy2Qe7saiPZixR0cJizDHVOBPUMkfCmZihhKw/a+X1/8KMucvP&#10;mnHY8gtnzFt+6Yw//F70xKOG4WCzRmD7TIB5ln434hf0OyAvnXF0i/9OscEEe53ABu9rwr1e+AuU&#10;x/WNBJt6wTYn4F0vTr4mbkbDCXWXzwTYYA7wPTQngmhx77Xsaa6lOfGZyLVM3pOnnBf+7Xjzfie/&#10;dbi1Ti3W2R81SSFBz2Z87LMk3O3E0ryP0e3HmLHIl80+2I1FfTRjaSlbWIw5phpnglrmSDgTG8lp&#10;G/zUb6ue/I/r/9J7bMaOS56aseeS3hmzlxhDLi08arB9Vdj8v6VgkwNsMB+b8bYlj8/YX9hvGTE2&#10;mGDPCmzwxq+9/5Kutd+2ZLnyuD65tGodTt2uF2xzAl7X2jsKf7tRcbJxs17ngBOw4XmA76E5IcZz&#10;81r2yMZamhPq5j2Ra5m8J085L/yNLbhWHnjzfie/dXysU4t1/DvZx8TSvI/RXQdjxiJfNvtgnyUZ&#10;7HzlmUjuqnEmqHeOhDOxmsB2Vj9RPb+PgZiHi8W9DxZP9C4ulvY+UTzd67yJRw22rwp7pyY2OYgH&#10;88FiwpKHi+qSJ4q+EWNTL9iT1BsbvKXC7RP+k8rj+jqtG2wwwTYn4PWJk6XiZjScTGhik8O/ZwZs&#10;MAf4HpoT9sgmkqkSr2WPdNbSnFD3yyS5lsl78pTzwt/YZd6838lvHR/r1GJdpXS0j4mlDXYmGPOZ&#10;IF+2rHWWBmZKqI9mrDwTyV01zgT1zpFsLqnqAf661ft3wVRnLOqdMOPB3mkzFveuMePRFkeJl3yt&#10;Cpu9Bbb3FpgTZjzdW52xVNhPjBgbTLCnBDZ46wt3Y+EXyrOJxtk3ndbtesE2J+BtLE7WFzej4cTY&#10;k4W9q2qDR7DBHOB7aE7YI56bYPrXskc9a2lOqJszkWuZvCdPOS/8jV3mzfud/NbxsU4t1plXTVJI&#10;hrOPiaV5H6O7DsaMRb5s9sHuM0F9NGPlmUjuqnEmqHGOhDPB3cJ+5d7aVT1jDxcP6S5/RPfWf+v+&#10;+sPvp0o8anA9q8JmjcD2mQDzQf3+rYf1u8Oe0O9cNUan2IPd5eAtFW6f8J9UntFgU+8k1b2rejgB&#10;r0+cLBU3o+GE9wTvh+QEbDAH+B6aE0G0uPda9sjmd77r5kzkWibvyVPOC/92vHm/k98662adWqyz&#10;P2qSQoKezfjYZ0m424mleR+j248xY5Evm32wG4v6aMbKM8GYY6pxJqhljoQz8QslfKP6R9S/ST35&#10;F671md7b1vpc771rXdB731rntThKPGoYDvYeTWxygA3mbWtd1btwra8K+5IRY1Mv2L9Sb2zwHhbu&#10;o8JfpDyur9O6wQYTbHMC3qPi5GFxMxpOwN5T2I9G3WCDOcD30JwotMW917JHNtbSnFA3ZyLXMnlP&#10;nnJe+LfjrS483rvktw631qnFOvujJikk6NmMj32WhDNBLM37GN1+jBmLfNnsg91Y1EczVp6J5K4a&#10;Z4Ja5kg4E6z7Hup/rX5P9cQsXutCrf+lvU+u9bXep9e6usVR4lGD61kV9u5NbHIQD+aja93cu3it&#10;7wr7+hFjUy/Y/E5UY4NXKb7bO6G4uXep8rg+8lofTt1ggwm2OQFvQnGp8C8cFSf8vtW/E7ZzUBvY&#10;8DzA99CcsEc8ny7pcyQ9EtZyd/WumzORa5m8J085L/yNTW3WJ0r3fie/dXysU4t1/B27Wuiqaf6L&#10;bZ+ufJzdcZG3XMOaTZ9CvXWpFceOl76vZJ5AmMuHOVjPb+Mq0yrT96scUTmqcnjl/ZX1K/uoP079&#10;vpX3yHZo5f88P2bElnc9c8dxyAceuOU4/Q3tXIBOfeSO4+7V8333FpVHx22qapFKpe/OorJu5brK&#10;yVqs+99773GfW/SK/ntlgwV7Hbte5ff9dt8Zlco549H3k8y/C0b0s7qXPDjxjbJ/ZNw54y/Z7GcT&#10;F08a8Jmq8dffXVRuW1r04xa3vULe+rl61fHUw3f01wHOHtKvff3b5+0vnbGjFw3U+JmoUUNapxsq&#10;hx3Lj0z+Yb/k3sn90s7OWnlP4e91Yz9e1H7dNN/Rr9v8Z341af647x172vhXVk585eRNikeLyrYn&#10;3nIsdhaCMWxvxyZ9j6njzjpv3IPjdy0em/Tp+bcce9DUDX56YuWU1W7//EDMG+W7+zm3HHv5ZRft&#10;trt02tskR0s/Z8Nbj53z9olvYAwMnfj+HP1O8cdNvyoq0//rlmMxUUN/HaoH+xayU8eA+2+P3UXP&#10;jFMX7+nKY0WlKsFWboXsiVteN/jOdajrmXOY9vJa2b9s/5Os4fQXeg0XtdbwSPGw8hou+qtZw7+G&#10;tZrz9pNaazW7tFaM/bWdt3Z3aTt7+f3pc9vO3g6nbM+9c0zzrj5VLyOk2XjHviB3tQHz3VbdfODd&#10;xgvoSb0zaflu+71q8rtt1x8W/e9I3m3FfcsmEEO7ZM9j5k4df854nr/xqnO4yio76T05Xf1helfi&#10;q38t2x/D2L3Ny9X9GrL1B6mfKwGjqrhv7HzgPD2q8U5fNoH8yFsqJ69+/MsHRnjXMoerDl02Adhp&#10;yrWTYjdq1og/bai72uvAK8DvzBdrHZ78+WP978yXiyDemUeLK96Z2JkD7ydsfmc+sPoG4+d3vWLc&#10;ObLxzsTnI9J5ZxJzgXTemXMuPme386TT9pHcK5135p099+/MGBh6wQ36zpx5z8rvNnKAjd3vzN2r&#10;fMLW93ma70zq4p15sHwOkxBTbkeXcMvrAKDPUn7WyXfmcOyd4vyl+5fvEXPYzt7unirba1oPdpA+&#10;Nvc3f3w0PvZZkpkSzjvr5LOLr/0YmyPZXHKgHI7Q4AeV7Bg9w/3l4x979vLx9WemT0Uee7YuG5+V&#10;iLNOLh2R530tQz7nyc+7+PvsSs32gt2h5c+7m//n8z/vYvPZHerz7sHy9efdA6TT3ib5mPThft69&#10;7/Hnn13qxO6z2w9cef7n3TV+U1RmSgY7u5vLvqrPu/Cd65DrZnt5rdrZ9xXWPBXxR13D5ufdF24N&#10;F+3mNeTz7spruOrPu39Ja/jXsFZ8pvVazS6t1VCfd/+S1mpNzY17lZslzx7P2Gn7SeZKLtNhPUP9&#10;D9RfoJ47YekpJ+96TM/JN+07Ub9D6nfPPacrvLKXJJuu9v4Gzp76TlyP+sMk3GOI8/5x7+rmZ6K3&#10;nzR7r+a9OkUT+ue4V7XOs/m6hruSebnxvQl0f28Cnc85PB8wc8epH/jOYxPosQ/M9/n3KozjR1wn&#10;dyycUw/x3N189l7Yx/e79Pu1xi3Wn4v7v1fBZ8T+d5Hu+EP1mfAC9fcu+dWk3XFUK3/OYkLlNT9A&#10;Ntb68+oXqb9Efa75wXq5n6E111DbNe/R2N9VZvf/TtYdpOda1/UMSeS2HaxyHfvJRv5Pq+e7Oheq&#10;zzruVR1fVR3Y2u29Ho2tL9lA4lz5uXGwvPPkS74z1E/WBrhAfeb9rfKy59W1zQuH9cq7lXu25KjK&#10;1nqeLaGOg5v9keqzpn31PE+J4OXF/bzizxY3ts7ACcqbZ+Dyy25snQHm6baqMzBPe/9D2tv0+Of8&#10;Bf+H76VppfEb3veAn39ewc5ay+f1hToDrP0nlWsN9ZwF5uB7b15VD08PfQZerZXfQK6sf671cM/A&#10;YYojP3txC/XlvXir6mAvTtB4uzOwn8bW1817aOX4/lpm65kzSZ81/bH337jKoa399wvVkmvKmO9g&#10;5ua2qv33Ke27j2pf0ePvOfvr0tb3crX/8Otk/3Ee9mq+L8DOWstn5YXaf6w3+2979eX9d0G3Boa1&#10;/7Ya1f5j75Cf/fcG9ReoHyfxOViiOth/2Nrtvx6NbSopn4E1ZetfKPXTm/p49bMkMyXcg7SJA13/&#10;n96vjP2NZJrkcgXVn3nuuW2bz9MFynOesZFgTglM53DOu1VUjvNMTo8/qXOZ4zznODXm+GA1mxO4&#10;9byVpqXne6xsN7dF+OPDszlnbZE54m+++neq/5T6XN/TZJurfTbU+m6luPJ73jVoaKX1/WPN67rm&#10;vL4zyLyuFhnDmdc2f4bzWlPncL7qWkf9p9Tnev1Y+2w489pOcX9O63WA6nl/c14nDjKvRVMG5qWl&#10;XOU9s1Vly0E/c7bbiyO5Fx57duW7hue66uJccS8Ntr+7ZN+k6ZPndkIbezv/dvZOcf5S/ddscqiu&#10;xWc7TrCX77u5sk3RJupRv676eerz/Kyr5x7d49qCbffZfhob6utZr3U7nrGXa7tEtjVU0xJ91bx+&#10;s8as7R80flDvc8/xVxx7SbI1v9R+7kgZ52h2e1cO0c9bbKGftjiksr9+AuN/6tPfkZL3aZxzj7xN&#10;snVTn9HUeT5YsoGk0RTG0LF5XrmHO+H/AGHA/5MqGP6Xqs85gv+GZUN/rt68sn5/PS9ETXObNd3b&#10;rInasib2xImq6U+5J/g/zNgT1Ji1sSc+vrzzPbFfh3titvLA9Yu5J97X5J+55hzZE/vrjtX02+77&#10;Ho0NtSc6OYt5vlROf8ua4P0s1aSubU1gjPa8zBVGTRPvUb+D+nnqs46qHv5U99WjqmVL1fR9sbNT&#10;s8asbV89cF9xfySfeqw0KX1uvvRV31eH6DNq3l/rV9ZXDPcXMpI7bGvFrWo/Uy8y2rWbJ4xZ4uXz&#10;muz2TZ6Sn3F6uFFnl/uzHT/cl/l9lKz9YI1tIDlSMlitnex38myoGk9Xra9p1py1/ofGd+kb+gy2&#10;+36H6+vkXXGYcsLfcU3+zlCfNcHf6aqJebbjbz+N+fsAG0hn3dk39K4p32Uj4eyoJmfUmfXB2fuG&#10;cW+9ujL41+iurxPOmC+cvbvJGbVlTXD2XdWErR1nPRrbVLK1xDXA0Zp6niqhTZegK9Wov17na+vy&#10;Z+hZwp0pGe73APg6Nb8HUP56nfHp+rCxrTCnSRjn2V+vM96ns5jjPOd4fu4frObpwoUTuDVvE0PP&#10;fVa2m9si/PHh2ZyztsieqvUo9fuo/xf1ub5ryraaPr8Otb5bKY5z4DpXtb5/zHm9sjmvjQaZ13/p&#10;g/FQ89rmz3Re39Q5ZL1+UDqPrNdPtM+Gmtef49fru6r2uc15zSvN60FN6OZh3H0v9tfr03V48l7g&#10;eai7xudNW6l1PriHfBdw9reO7/X5ma/L1pB0rabfWaJxqf3/F8G0sBljS/lcIx/HnKLnbn1Wyhjb&#10;HPOkfP6x+fUfed48oVK5pRRjm2OOls9vIuZuPe+mc5R5bHPMNrp4LpCPa/uknleUYmxzzDfks7Hu&#10;U8dM79L/6aznzGObYz4gn/+ImB/peRt9nZUxtjmmTz7vlI/zzNHCfLUUY5tjvi2fNXXGHLNmVfen&#10;njOPbY7ZVT5nRszZen6iFGObYyrdlcpbV/whz0F6vkjPmcc2x3xEPndHzM/1vIk+02SMbY7ZfbJ+&#10;hkQ+ns+5en6oFGObYxbKZ5LOo2M2nFKpvEvPmcc2x3xMPpzhbeU0TXKlnjk7Hucs7aEfBK1rjDPD&#10;GalJiqaujs/5dCudo1l6nikRpf1NpbWa30eMGUuUrNTsg91YxnBPgP2wuUZwraed2m0Ht5y7PI/M&#10;TSxtsNyMGSvH8c/6PA/qo6Wv/bJ2cF1v2qnLdjDKucvzwMe5iaUNljs5IV+2rM9Y1EcbDCtrz3rT&#10;TpznQT7Pw7nL88Du3M7pXkMrcW0s8mXzPLAbayhOXGPWm3OiLvuAW85dnkfmJpY22DwYM5Zr7HfW&#10;H54Hds/DGO7xtV/WnvWmnbo8D3DLucvzyNzE0gbLzZixchz/rM/zGIoTx4BrnVoakkLyFb2736v3&#10;4e3q91dvH3Ctt5s3PnUJdx2Y1vEvz6HMBz6eA7E0bG7OzZixyJfNPtiNxTxpg2GVOXA8vg1JIZmh&#10;zwN7692+jfqt1dsnY8lXl5TnjY/tYFrHvyYpJOi0Mh/YPQfX7h5/14HNWOTLZh/sxhqKW8eAa51a&#10;GhLqPWxipfKseDhB/S+DD3DtT766BD7AsY6P9Wro+NckhQSdVuYDu+dALA1sN+dmzFiea9kHu7GM&#10;4R5fY2GzDq51amlIqHfDLv1eKH1G21n9/ertk7Ht5o1PXQJPYFrHvzyHMh85B2Jp4Lm5DsaMleP4&#10;2Qe7+WCetPS1H2PWwbVOLQ1JITlIPPRqXxyj/oHYHxkLdl1Snjc+tidn+JfnUOYDH8+BWBo2t6zV&#10;WOTLZh/sxmKetMGwyhw4Ht+GpJBcIbBf6fP3QvU/UG+fjCVfXTIW7o/NtTgL9Vl8D/UL1JsP1sw6&#10;3JgPuLSOj/Vq6PjXJIUEnVbeH9i9psTSBltTxoxFvmyuD7uxjOEef/thsw6udWppSKj3coE9qa+b&#10;vqf+fvX2yVjy1SXsD3Cs42MdTOv4l+dQ5gMfz4FYGnhuroMxY+U4fvbBbizqo6Wv/RizDq51amlI&#10;CslP9HCHvt57Sv1V6u2TsWDXJWPh/rhZE/9b7YsH1c+K/ZH8wY35gEvr+FhPzvD3mqLTyvsDu9fU&#10;a+kef68LNmORL5t9sBuL+miDYTHmGMatU0tDUkj+XQN3aV9cqf6a2B8ZS766hP0BjvXkBkzb8a9J&#10;Cgk6rcwHds+BWBrYblmrsTzXsg92YxnDPb7GwmadnNappSGh3pfpew4X6x6tqz817tOMbTdvfOqS&#10;8jnCvzyHMh85B+qhgeeWtRorx/GzD3bzMRS3jiGndWppSODjJIEt1L44T/2C2B/g2p98g80bH9uT&#10;M/zLcyjzgY/nQCwNm5tzM2Ys8mWzD3ZjMU/aYFhlDhyPb0NSSG6Q0y363PFT9Ze89Pmjsr3I/aXu&#10;0f3UL4z7lHUxf/Bal4yF+2M9Tfx/6Jxsr37POC/sIfMBN+ZDtLV0fGxPzvCvSQoJOq18XrAPd48b&#10;i3zZXB92Y1EfLX3tx5h16rVOLQ0J9Z4qJ76PfbH6H8b+yFiw65LyvYmP7WBax788hzIf+HgO5gyb&#10;W9ZqLPJlsw92YzFP2mBYZQ4cj29DUkg+JLCdtS/OUr9h7I+MJV9dAh85b3xsB9M6/jVJIUGnlfnA&#10;7jm4dvf4Z63GIl82+2A31lDcOoZc1qmlIaHec/XwLe2L69XrN6K3Pp+Ca3/y1SVj4f7gP4D6oD53&#10;rKP+kJc+f1R21L64Xudkjvpz47zosbU/2FveH7lX8LE9zxH+NUkhQaeVzwv24e5xY5Evm/cvdmNR&#10;H8150e3HmPXc//g2JNRbl9MvdE5mq789zkvGkq8uGQv3x+c08bXEw7Xq++LzWPIHN+YDLq3nnkjO&#10;8K9JCgk6rbw/sHtNiaUNtqaMGYt82XKtjWUM9/jbD5t1cK1TS0NCvfvK6Rc6J0epvz3OS8a2mzc+&#10;dUn5PYx/eQ5lPvDxHKiHBp5b1mqsHMfPPtiNxTxp6Wu/Mge2U0tDAh9b6OH34uHN6h8JPjIW7Lqk&#10;PG98bAfTOv7lOZT5wMdzIJaGzS1rNRb5stkHu7GG4tYx5LRO3oakkMzUwAKdl+3Un/HS/VE5UOR+&#10;TTwcrf7s4CP5g/O6ZCx8/jhAk11b5+T96p8LPthD3k9wYz5EW0vHx/bkDP+apJCg08rnBftw97ix&#10;yJfN9WE3FvXR0td+jFmnXuvU0pBQb1UD8/Ve2Uj94fF+yViw65KxcH8s6NLPZWtffE/9RrE/kj+4&#10;MR9waR0f68kZ/jVJIUGnlfcHdq+p19I9/l47bMYiXzb7YDeW9+NgWIw5hnHr1NKQUO93JurnvcXD&#10;IvUTg4+MJV9dMhbuj7O1L87WOfma+hPivCR/uSfgcjBukjP8axL4RqeV9wd2rymxtMHWlDFj5Tj+&#10;Xl/sxqI+WvrajzHr4FqnloaEeneaqJrFw/7q/1/8fXbGgl2XjIX7Y4l+7uOV4mO6+FgWfCR/cGM+&#10;4NI6PtaTM/y9pui08v7A7jX1WrrH32uHzVjky2Yf7MbyfhwMizHHMG6dWhqSQvJb8XGdeJg6Uf9u&#10;J/jIWPLVJWPh/rhafMzW/rhTff2l+6Oyunjg5z42VX/zSz//UTlPP5M+Rz9H9y31O8bP03FG8nz5&#10;vPy13x/vEA97iIdj1G8WfIzV++Nd4uGt4uF49dsEH3n/5p7gLvZewcd63rn41ySFBJ1Wfr9g9zuB&#10;WBp4bt6bjBkrx/GzD3ZjUR8tfe3HmHVwrVNLQ0K924qHL4qHHvUfCT4yFuy6ZCx8/pgrHs4UD/+k&#10;/p+Dj+QPbswHXFrHx3pyhr/XFJ1W3h/YvaZeS/f4e+2wGYt82eyD3Vjej4NhMeYYxq1TS0NSSG7S&#10;zyUfJR4eUL9v8JGx5KtLOvn84fo8B2LdXAdj/rcd/JumIv6N0w16Lv87qt1K/xaEZ9cFVk3CnJxT&#10;an/LfK6r2hwbjDfGjGV+m+4tDrEbyxjuWXvnxOYawbWeduq1HdxOcnuuzq3wVm7GjJXj6YPd86A+&#10;mn1zHlk7uK437dRuOxid5DbPzq3w1jySE/JlM8/YPQ/qoxkr55G1Z71pJ87zANfzGE5u53RPHa4R&#10;m7HIl80+2D2PMic5j6w960079Xoe4HaS23MdbB6MGcs1ytTfPA/snocx3Oc8svasN+3U7nmA20lu&#10;YmnOje4aGTNWjqcPds+jzEnOg7HEtU69DUkhWax3zuO641bTZ/l71NsnY8lXl4zmXazw/mb8nIPX&#10;C5ub/ZJbaspmH+zmo8xt8sGYY8C1Tt6GpJDcDw965zyp/qvx7slY8tUl8AGOdXysg2m9Kr0mKSTo&#10;2VwDds/BPLjH337YjEW+bPbBbqwyt8lHmQPHU0tDQr1nTKxUvqyv8Rao/1h8rZex5KtLOnkXdzIH&#10;6qENxgdjxvJc+531h+eD3XwYw33ygc0x4Fpnfg1JITmzS//XsL4ncrX68+N7IxlLvroEPsCxjo/1&#10;5Az/TuZALA08t6zVWDmOn32wmw/qo9k3+WDMMeS0Tr0NSSE5ZeLA/rhQfe6PjAW7LhkL98cXRRT/&#10;FuSb6l/MfwsiOvub1wS+vaZeS/c42g+b9wdrms0+2I3FWtOMlfuDMccwbp1aGpJCcr0Gfq2/u7tP&#10;/Z3xd90ZSz7vD3Cs42O9Gjr+NUkhQc/mGrB7DsTSwHazH2PG8lzLPtiNZQz3yQe2xLVOLQ0J9d6g&#10;hIfp72R+qv7N8XczGdtu3vjUJeVzhH8nc6AeGnhuWauxchw/+2A3H5pGf7Nv8sGYY8hpnXobkkJy&#10;qR521764Vf2msT8yFuy6pDxvfGwH0zr+ncyBWJrngJ61Got82eyD3XwwT5qxko8yB47HtyEpJPyi&#10;qJnaF+uoHxf7I2PJV5fAR84bH9vBtI5/TVJI0LO5Buyeg2t3j7/9sBmLfNnsg91YZW6TD8YcA651&#10;amlIqPcrcjpB++J29YfF/shY8tUl8AGOdXysV0PHvyYpJOjZXAN2z4FYGthu9mPMWOTLZh/sxjKG&#10;++QDm2PAtU4tDQn1nimnI/UzmFep//sX8Wcxlaq/uYacgzmjXjf7MWY+chw/+2A3H2Vuk48yB46n&#10;loYEPi7UwwXaFzep/7fYHxlLvrpkLNwfx2sBvq3PH59R/6X4uyrWxfzBjfmAS+v4WE/O8K9JCgl6&#10;tsT0mhJLc49uP2zGIl82+2A3FvXRjJX7gzHHMG6dGhsS6r1SD1/RPfp99Z+K+zRjyVeXjIX74/Wa&#10;eF3nZF/1L4vzkvzBjfkQbS0dH9uTM/xrkkKCns1rgt1rSiwNPDf7MWasHMfPPtiNRX00++b+YMwx&#10;4FqnloaEevkZ/xu0L+5T/+XYHxkLdl0yFu6PaSJnE+2LzdRPjv2R/MGN+YBL6/hYT87w95qiZ/Oa&#10;YPeaei3d428/bMYiXzb7YDcW9dGMlfuDMccwbp1aGpJCcpIejtC+OE/9PrE/MpZ8dclYuD8OF1G7&#10;63PHCeo3fenzR+VMbYQjdU6uVr9vnBdtl9Z+Ym95f+Rewcd29pN1/GuSQoKezXsUe7s9jr/9wDUW&#10;+bLZB7uxqI/mvHleGHMMuNbxbUiod4HAPqNzwv+FcXycl4wlX13Cecl542M7mNbxr0kKCXo214Dd&#10;c3Dt7vG3HzZjkS+bfbAbi/poxko+yhw4nloaEuq9X2AL9DnsSfVnxOexjCVfXTIW7o+bNXE+dzyg&#10;/qnYH/Br/uDGfMCldXysJ2f41ySFBD1bYnpNiaV5TdHtx5ixcjx9sBuL+mj2zf3BWOJap8aGhHp/&#10;oYdZ4qNP/ZSX7o/KsSLtAZ2T09XfHOeFdTF/8FqXjIX7g3+b+4x4OEs9vJgD9pB1uDEf7EPr+FhX&#10;eEvPPY6eLTHb7XH87QduTVJIyJfNPtiN5XPiPs8LNseAa50aGxJy/EYD1+je6BLoZ1+6Pypbi5xX&#10;aV/srX55/H1U8gevdQnnBS6t42M99wr+NUkhQc/mNcHuNfW6p6/9GDMW+bLZB7uxqI9mrNwfjDkG&#10;XOv4NiTU+5ycDhQfMwS6S5yXjCVfXTIW7o+fa+LniIdl6v81+Ej+4MZ8wKV1fKxXQ8e/Jikk6Nm8&#10;Jti9psTSvKbo9mPMWOTLZh/sxjKG+9wf2BwDrnVqaUiodx89jBcPR6j/dZyXjG03b3zqkvI5wr+T&#10;OVAPDTy3rNVYOY6ffbCbD+ZJs2/yUebA8dTbkMDHNV36WV3xcJf6zYKPjAW7LinPGx/bkzP8O5kD&#10;sTTPAT1rNRb5stkHu/koc5t8MOYYclonb0NSSL4jHn4mHhapvzH4yFjy1SVj4f44UDzMFA9Hqx8X&#10;fCR/cGM+4NJ67onkDP+apJCgZ/OaYJ8lmSkhljbY/mDMWN5H/c76w1jYjWUM97k/sDkGXOvU0pBQ&#10;72/hQ/fHVBnHxX2ase3mjU9dUj5H+HcyB+qhgeeWtRorx/GzD3bzwTxp9k0+yhw4nnobEvg4aqJ+&#10;V5l+Luhj6jeOnw/KWLDrkvK88bE9OcO/kzkQS/Mc0LNWY5Evm32wm48yt8kHY44hp3XyNiSF5E79&#10;PN0s/dzYY+qnvvTzY5Vvioc1xMP96pfFzxcmf/DqfQCX1nNPsEa241+TFBL0bF4T7F5TYmmD7Q/G&#10;jOV91O+sP4yF3VjGcJ/7A5tjwLVOLQ0J9d4mHlYTHw+pXxx8ZGy7eeNTl5TPEf6dzIF6aOC5Za3G&#10;ynH87IPdfDBPmn2TjzIHjqfehgQ+1tbPWf4v8fE69W+J85KxYNcl5XnjY3tyhn8ncyCW5jmgZ63G&#10;Il82+2A3H2Vukw/GHENO6+RtSArJNPGwg3jYTP16wUfGkq8ugY+cNz62g2kd/5qkkKBncw3YPQfz&#10;4B5/+2EzFvmy2Qe7scrcJh9lDhxPLQ0J9T6qc/J7nRN+8eQjcV4ylnx1CXxQn/XkBkzbsz7PgVg3&#10;18FY/luQtyp/+dm/S+RvVN/3NA7GtpJpEtscs5t8fisfx8zW81OlGNsc87/lM1P7wDE/0/Nn9Cz4&#10;Vh7bHDNOe+eGiBmv5xtLMbY5hn/L+Z8Rc5aeD9X7PPPY5pib5PNx+bi2m/V8ainGNscsls91EcO/&#10;QX+NPldmHtsc8yH5HCAf5+H/pT+wFGObYy6Sz4cjZs0u/f6eUoxtjuH/d99En+mcZxc9z9Jz1mab&#10;Yw6XT0/E3K/nhaUY2xzD7+95KmKe1fPvSjG2OWZjbcZ19P0u18bPd/y7nrM22xzzLfnwuxUdw+8A&#10;uqkUY5tjHpHP4xGzrw4O/3dk5rHNMcfL51T5OM8H9fyJUoxtjvmSfL4eMa/QYd1Cf5+YeWxzDD+7&#10;cKB8nIf/z/KgUoxtjpkrn49EzL167ivF2OaYJfKZpX/H5TxL9VzTc9Zmm2PW08Xz9xFzmp6/X4qx&#10;zTGXyqf8u4T+QVddXYn8rqtJLyRalpXaJnqyzyzpMyWitL9xB7rZjzFjaTorNftgN5Yx3Oe9jc01&#10;gms97dRrO7id5PZcnVvhrfcPY8bK8fTB7nlQH82+OY+sHVzXm3Zqtx2MTnKbZ+dWeGseyQn5snk9&#10;sHse1EczVs4ja896006c5wGu5zGc3M7pnjpcIzZjkS+bfbB7HmVOch5Ze9abdur1PMDtJLfnOtg8&#10;GDOWa5Spv3ke2D0PY7jPeWTtWW/aqd3zALeT3MTSnBvdNTJmrBxPH+yeR5mTnAdjxpU+3zr1zpFs&#10;LjlQ/yZ2D/XvUP9G9Xq9V64af27v5ePP7/3G+Ct6vz3+sl7HJR41hL0t9u5NbHKADebl47/Ze9X4&#10;G4R9zYixqRfsdzbrBxu8hcK9U/g3KU/U16p1OHWDTb1gmxPw7hQnC8XNaDgx9sHC3lM5qBtsMAf4&#10;HpoT9ojn5rXskY21NCfUrd+HutJaJu/JU86LtTd2eb3rwvM7yzo+1qnFOjx3so+JpRHn5joYMxb5&#10;stkH+ywJ71H4oRkrz0Ryp5jWvsV3joQzcZJ4fJ36k9Vvp541WnfClkvWnrDNklkTdl3SmLDTEuct&#10;4bXWZVXYr21ikwNsMNeesNeSdSf0CHv3EWNTL9j/1qwfbPC2Fe4Own+N8oy0brCpF2xzAt4O4mRb&#10;cTMaTj4qzG2E7RzUDTaYA3wPzQl7xHPzWvbIxlqaE+rmTORaJu/JU84Lf2OX17suPM5E7n18bKcW&#10;69oTHe1j71/3Cl9pjjU9FxLyZctafSbK5yvPRHKnGltngnp9JhaIx3X0fKX69dSzRkdMXL7k8Im/&#10;X/LeiZOXHjOxa6nzJl6Jr7bYfKYGmxxgg3n4xDWXHjFxbWGvPmJsMMG+OrDBO1G4Jwn/eOUZad2u&#10;F2xzAt5J4uREcTMaTq4QJneZc8AJ2GAO8D00J+wbz81r2SMba2lOqJszkWuZvCdPOS/8jV1e77rw&#10;OBO59/GxnVqssz862cfE0gY7E4wZi3zZslafCWO4zzOBzTHCbe1b6vWZuE086kvg576rXl8qPsca&#10;1bpetWyjrhnLtujaZNlruzZYZozES75Wha1vKfRjkwNsMDfq2mpZret1wt50xNjUC/b3mvWDDd4b&#10;hDtb+Nspz0jrBpt6wTYn4M0WJ28QN6PhBGx9a6P/916aE7DBHOB7WJy01tVr2aP5s5bmhLo5E7mW&#10;yXvylPPCvx1vdeFxJtij1tkT1qnFOvujk31MLM37GN11MGasHE8f7D4T1Eezr6hoYTFmXOnzrVOv&#10;z8QPxOPqer5T/TT17K1Dut679B1dxyx9d9eJS/+x619a923ikc94q8KGQ7DJATaY7+j6xNJDuk4X&#10;9kkjxgYT7LsDG7zjhPtPwn+P8kR9rVqHU7frBXtas27w/kmcHCduRsOJse8S9ssDG8wBvofmhD3i&#10;uXkte2RjLc3JND1zJnItk/fkKeeFv7HL610XHvjkt46PdWqxDs+d7GNiad7H6K6DMWORL5t9sPtM&#10;UB/NWHkmGIuY+dbx9ZmYru/5P6qgNdQ/pp59e231x8uurP5k2beqjyy7sfpQ694o4Q0L+5dNbHKA&#10;DeaV1f9edm31d8L+9YixqRfsNZv1gw3eHcK9R/i3Ko/n22ndYFMv2OYEvHvEyR3iZjScvFKYj5Q4&#10;ARvMAb6H5oQ94rl5LXtkYy3NCXVzJnItk/fkKeeFv7HLvHm/597Hx3Zqsc4erUkKCXo242P3Pvb+&#10;dY+//bAZi3zZ7IPdWOXzJSpaWMmd8s93PLX4TGwgHhcraCP1j6tnb23Vfc2yV3dft2z77luW7dx9&#10;Q4ujxKOGwGuLzdqATQ6wwXx1993Ltur+kbBvHzE2mGBvEtjgvUm4ewv/b5XH9XVat+sF25yAt7c4&#10;eZO4GQ0nGwrz1yVOwAZzgO+hOWGPeG5eyx7ZWEtzQt2ciVzL5D15ynnhb+wyb3Xh8Z4gv3V8rFOL&#10;dfZHTVJI0LMZH7v3MbG0wc4EY8YiXzZjYTeWMdyLihZf2Bwj3Na+pRafiS3F4wIFba3+SvXs26u7&#10;z16xoPvcFdd3X7biO90XrTBG4iVfq8L+ShObHGCDuaD7uhVXd39T2FeMGJt6wd6mWT/Y4H1fuHcJ&#10;/2blGWndYFMv2Fc26wbvLnHyfXEzGk6M/VphXxHYYA7wPSxOWuvqtezR/FlLc0LdnIlcy+Q9ecp5&#10;4d+Ot7rwOBPsUevsCevUYp390ck+JpbmfYzuOhgzVo6nD3afCeqj2VdUtLAYM670+dap12fideLx&#10;dAVtp/7T6tlbD3af3Leo++N9j3Z/tm9x96f7HJd45At7W+zTmtjkABvMRd1f7nuw+2Jhf37E2NQL&#10;9vbN+sEG72nhLhX+E8oT9bVqHU7dYFMv2OYEvKXi5GlxMxpOwP6UsF8fdYMN5gDfQ3PCHvHcvJY9&#10;srGW5oS6ORO5lsl78pTzwt/Y5fWuC28sfD3BZ+ebxR+fnW9Vz966vbp0+S3VvuV3V6srflSd0Lo3&#10;ci2SL+mtM8Ge83kD+8YmNjnABvOW6horbq8Wwp46YmzqBbto1g82eD8X7i+F/3+Vx2vbad1gUy/Y&#10;5gS8X4qTn4ub0XAC9k3Cdg7qBhvMAb6H5iTf0ea7Rzjm23VzJnItk/fkKeeFfzvefCbIbx1urVOL&#10;9ar0mqSQoGczPnbf7cTS3KPbD5uxyJfNPtiNRX00Y4nuFlZyp/ytfUst3rd7aY1OU9A+6rkbWaOz&#10;J3+278zJn+87f/LFfRdN/nLr3kg8anA9q8L+RBObHGCDeebka/vOnvx1YX9lxNjUCzb/l7qxwbtG&#10;uNcJ/zLlcX2d1g02mGCbE/CuEyfXiJvRcAL2J4X91qgbbDAH+B6aE9bac/Na9sjGWpoT6uZM5Fom&#10;78lTzgt/Y5d5qwtvLHw9we9xeK/4e6f696tn306fcsazq08589m1p5z/7LpTzn3WHOVaJF95Jjgr&#10;Pm9gv6eJTQ6wwVx9yhXPTp9yjbAvGjE29YL9rmb9YIPXEO5rhL+h8oy0brCpF2xzAt5rxElD3IyG&#10;k4OFOU/YzkHdYIM5wPewOGmdCfPdIxzz7bo5E7mWyXvylPPCvx1vPhOcQ+vsCevUYp39UZMUEvRs&#10;xsfuu51Ymu92dPsxZqwcTx/sxqoyoGZf0d3CYsy40udbpxbv2zdrjU5VEHcM9xdrdMrka/o+Ovm6&#10;vjMm36I7/YbWvZF45DPeqrBPaWKTA2wwPzr57r5TJv9I2LePGJt6webeNTZ45wv3IuGfrTxRX6vW&#10;4dQNNphgmxPwLhIn54ub0XAC9seFvXfUDTaYA3wPzQl7xHPzWvbIxlqaE+rmTORaJu/JU84Lf2OX&#10;17suvLHw9cQz+nueH4q/Jep/rJ59e+uk9y2/cdKxy++Y9K/L75n0obafL4O71nljz/m8gX1PE5sc&#10;YIN546RPLr910hnC/uiIsakX7GXN+sEG7wHhPiT8HyuP68s9lOucZznrBpt6wTYn4D0kTh4QN6Ph&#10;pFeY9wrbOagbbDAH+B6aE86B5+a6e2Qz366bM5FrmbwnTzkv/I1d5s1ngvzW8bFOLdar0muSQoKe&#10;zfjYfbcTS3OPbj9sxiJfNvtgNxb10YwlultYyZ3yt/YttXjfTtDdcrmCutRfoZ412qX65RU7VC9e&#10;sUf12hVvrl7Z+lo18ajB9awK+7ImNjnABnOH6o0rdqneKuyvjxibesGuNusHG7w5wj1I+Psoj+vr&#10;tG6wqRdscwLeQeJkjrgZDScTm9jk4Pu91A02mAN8D80Ja+25eS17ZGMtzQl1cyZyLZP35Cnnhb+x&#10;y7zVhTcWvp5YTzyeI/74+55zm2u0cXetb/3uzfo2796ub8vu17bepbkWyVeeCc6KzxvYZzexycH6&#10;g7l+9+y+jbv3FPaOI8amXrD5+zVjg7eTcHcV/jbK47XttG6wwQTbnIC3qzjZSdyMhhNjbyjsLzQ5&#10;ARvMAb6HxUnrTJjvHnFrvl03ZyLXMnlPnnJe+LfjzWeCc2gdbq1Ti3X2R01SSNCzGR+773ZiaeC5&#10;2Y8xY+U4fvbBbqwqA2r2Fc0tP8YcI32+dWrxvl1da3O5gqap9711evWSFZ+oXr7irOo3Vnyh+tXW&#10;vZF45DPeqrC5t8AmB2cCzE9Ub1txenWhsL89YmwwwZ4e2OBdKtwFwv+S8kR9rVqHU7frBducgLdA&#10;nFwqbkbDycuFyd+rOQecgA3mAN9Dc8Ie8dy8lj2ysZbmhLo5E7mWyXvylPPC39jl9a4Lbyx8PTFV&#10;PH5R/MHnl9SzRh+uvqLvhOqr+j5e3aDvtOo6rXsj1yL5yjPBnvv/7J0LlORVee176O7pnnFGBga0&#10;DHABEbooQUMuQVFAGIbXCpiOgyAvkaCivBUZnsoMKBA1QRauoEECBBF5qSCPBcggk0AUE4JIEEiE&#10;S5SHMdwoYjPT3XO9+1ddu9hzqJru6ia+2m+t0+fUd76zv/3tc/7/6uru/4yvN7C5F4JNDrDBPKN/&#10;69Gz+rcR9uaTxgYTbM6WscG7SLiXCP8C5fHedsrbfMG2JuBdIk0ukjZT0WSuMHnvcQ40ARvMMb3H&#10;14TrwLVZ70H5rLd5c03kXqbuqVPWRbyxS918TZDfY2I8hovH/RoPqFXUGKcZH7/v7azF3DN2HD5j&#10;kS/NMfiNBT/MWJK7iZXaKf8Sr4eLzy36fV2LuCfepJ49urz/6JFL+o8fuab/9JGv9p/cvG8kHhwC&#10;ry329Q1scoAN5iX9545c3v9pYS+ZNDZ8web3VMYG73bh3in8ryuP+XXKG2wwwbYm4N0pTW6XNlPR&#10;ZB1h3lBoAjaYY3qPrwl77dq8l4PysZfWBN5cE7mXqXvqlHURb+xSt6rwpsPnibdKx5Ok347qT1HP&#10;ue2bfdCq7tmHrlp79lGr5s8+ou3Pq61dXm9cK77ewD6xgU0OsMHsnn3Sqr7Zpwn7uEljwxfsnRr8&#10;wQZvY+FuJvxXK4/55RnKfW7HG2z4gm1NwNtMmmwsbaaiyQ4NbHKc3NAEbDDH9J6QJs1rwnoPqn7r&#10;bd5cE7mXqXvqlHUR3043XxPSrfl+gLb2w8VjdB5Qq6gxTjM+ft/bWYv53s7YccwZK+czBr+x4Ic5&#10;VjI3sZgzrsZLPIaLzy0/qzhPi/g5yPmNPdq5/7OjO/R/bnTP/i+O7t1/afO9NPHIZ7w1Yf9lA5sc&#10;nFswd+j/2ujO/TcK+8uTxoYv2PxsyNjgvUu4Bwt/UHmCX5PrRHiDDSbY1gS8g6XJu6TNVDTh505g&#10;k4O/e0ITsMEc03t8TTgjrs17OSgfe2lN4M01kXuZuqdOWRfxxi73uyq86fB54of6efl10u9J9V9t&#10;7NHWfRePbNl32cgf9103sn3fVc330tyL1CuvCc6crzew+TwJNjnYfzC37Lt1ZOu+O4R9/aSxwQT7&#10;6cAGbzfh7iX8HZXHe9spb/MF+6sN3uDtJU12kzZT0eRHwuTnDc6BJmCDOab3+JpwHbg26z0on/U2&#10;b66J3MvUPXXKuog3dqmbrwnye0yMx3DxuF/jAbWKGuM04+P3vZ21mHvGjsNnLPKlOQa/seCHGUty&#10;N7FSO+Vf4vVw8bn9qfboW1r0nPp7G/t/cd9tw5/vWzZ8Rd+9w1f13dP8HU7iwSHw2mLf08AmB/sP&#10;5uf7Hhq+uO9RYd83aWz4gv18gz/Y4N0k3FuFf53ymF+nvMGGL9jWBLxbpclN0mYqmhj758L+dkMT&#10;sMEc03t8Tdhr1+a9HJSPvbQm8OaayL1M3VOnrIt4Y5e6VYU3HT5PLGy83+7eeE/nbO0/+4rRRbOv&#10;Gj109k2jh8++vvlemnuReuX1xrXi6w1s/o4BbN7TwQZz0ey7Rveffbewb500Nphg7xnY4B0n3BOE&#10;f4TyeG875W2+YJ/X4A3eCdLkOGkzFU2MvYew/yqwwRzTe0KaNK8J6z0oba23eXNN5F6m7qlT1kV8&#10;O918TXAdeoy2HsPFY87HgFpFjXGa8fH73s5aDDyb45gzVs4T5xj8xupnQuZYydyMY85rNF7iMVx8&#10;bvkd0ie0iN/znNPYo21nPaPfIf2Xfj+1Qr+ner6pUeKRz3hrwj6rgU0Orgkw/3BWz6ptZ/Wv2nnW&#10;6KSx4Qv25g3+YIO3t3AHhb9QeYJfk+tEeIMNX7CtCXiD0mRvaTMVTYz9OmGf3dAEbDDH9B5fE86I&#10;a/NeDsrHXloTeHNN5F6m7qlT1kW8scv9rgpvOnye4HefN0k/9LylsUebztp/ZKNZB41sOeuIka1n&#10;Hd72+8vQrnm9ceZ8vYHNzzTBJgfnFsyNZp0wsumsk4R91KSxwQSbM2Zs8LYX7o7C30Z5zC/PUO5z&#10;XsvJ23zBtibg7ShNtpc2U9FkkwZfctzc0ARsMMf0Hl8TrgPXZt6D8llv8+aayL1M3VOnrIt4Y5e6&#10;+Zogv8fEeAwXj/s1HlCrqDFOMz5+39tZi7ln7Dh8xiJfmmPwGwt+mLEkcxMrtVP+5rmFi88tP1vh&#10;TM2O/X93/0H6255DR97ff9TIkf0vnq3Eg4P5rAmbcwu2zy2YB/afNPLu/tOEfVxT/06xwQT7FYEN&#10;3mLhnir8Y5XH/CaDDV+wfU2Ad6o0WSxtpqLJLGHeWGgCNphjeo+vCXvt2ryXg/Kxl9YE3lwTuZep&#10;e+qUdRFv7FK3qvCmw+eJH+tz2WXS7yfqL1fPvfyQvtGRA/q6Rt/XN2f0g339zffS3IvUK68JrhVf&#10;b2Bf2sAmB9hgHtBXGT2kb0Nhz5s0NnzBfrbBH2zwThTuKcI/Rnm8t53yBhu+YFsT8PT/lgt/dGQq&#10;mvxnA5scf9fQBGwwx/SekCbNa8J6D6p+623eXBO5l6l76pR1Ed9ON18TXIceo63HcPGY8zGgVlFj&#10;nGZ8/L63sxYDz+Y45oyV88Q5Br+x+pmQOVYyN+OY8xqNl3gMF5/bx7U3j2nRE+r/T2OP5vb1Ds/q&#10;mzW8ft/6w6/pW6f5c4jEI5/x1oT97w1scnBuwZzVt+nw3L7Nhf2aSWPDF2x+/mjsOp5wtxT+RsoT&#10;/JpcJ8IbbDDBtibgbSlNNpc2U9EE7B8I+z+CN9hgjuk9viacEdfmvRyUj720JvDmmsi9XE330Cnr&#10;It7Y5X5XhTcdPk88KB3/Qfo9pJ6f43Fub5j5yPBXZv5g+LaZPx5eNvPJpka5F6lXXhOcOV9vYC9v&#10;YJMDbDC/MvMXwzfMXCnsZyeNDV+wH27wBxu8e4V7n/CXK4/3tlPeYMMXbGsC3n3S5F5pMxVNjP19&#10;Yd/d0ARsMMf0Hl8TrgPXZr0H5bPe5s01kXuZuqdOWRfxxi518zVBfo+J8RguHvdrPKBWUWOcZnz8&#10;vrezFnPP2HH4jEW+NMfgNxb8MGNJ5iZWaqf8S7weLj63t2hv7tSiW9Xf5T3q7RtZ1vuKkXt7Xz1y&#10;X+/85ntp4sEh8Npi39HAJgfnFsxlvZuNLO8dEPYGk8aGL9i3N/iDDd6jwn1M+A8oj/l1yhts+IJt&#10;TcB7TJo8Km2mognYy4R9W/AGG8wxvcfXhL12bd7LQfnYS2sCb66J5bGXqXvqlHURb+xSt6rwpsPn&#10;iQek44PSj3vMQ+o5W5fM3G/4opkHDl858/3D18z88+Z9I/ci9crrjWvF1xvYDzSwyQE2mBfN/PDw&#10;JTMXC/vISWPDF2zuu8YG7xbh3i78ryqP97ZT3mCDCbY1Ae92aXKLtJmKJt9rYJPjXxuagA3mmN4T&#10;0qR5TVjvQWlrvc2bayL3MnVPnbIu4tvp5muC69BjtPUYLh5zPgbUKmqM04yP3/d21mLg2RzHnLFy&#10;njjH4DdWPxMyx0rmZhxzXqPxEo/h4nP7Ze3Nj7XoavU/aezRLr1Xrdyx97qVe/XeunKf3pua/y5c&#10;4pHPeGvCfrqBTQ6uCTB37L175S693xb2HZPGhi/Y1zb4gw3eAcI9RPh/pjzBr8l1IrzBhi/Y1gS8&#10;Q6TJAdJmKppcJcxnCk3ABnNM7/E14Yy4Nu/loHzspTWBN9dE7mXqnjplXcQbu9zvqvCmw+eJS6Xj&#10;o9Lv79Tz+YyzNdpTHV7Rs9VwT++bh/t7t23eN3IvUq+8Jjhzvt7AfriBTQ6wwVzRs3B4tGdPYe8w&#10;aWz4gv3FBn+wwVuvd8/hSu/C4TnK473tlDfY8AXbmoBX6d1K+NUpaXKZMB8pNAEbncf0Hl8TrgPX&#10;Zr0H5bPe5s01kXuZuqdOWRfxxi518zVBfo+J8RguHvdrPKBWUWOcZnz8vrezFnPP2HH4jEW+NMfg&#10;Nxb8MGNJ7iZWaqf8S7weLj63l2iP/luL2KufqedsDfWcsPK5npNW/r+es1au1XtG876ReHAIvLbY&#10;zzawyQE2mM/1nLdyqOcCYZ8zaWz4gn15gz/Y4L2y94KV6/aet3Jm71lTwoYv2NYEvHV7TxL+CVPS&#10;hHMLNvx/qh7eYKPzmN7ja8Jeh/b1vRyUj720JvDmmsi9TN1Tp6yLeGOX+10V3nT4PHGhdOT78s+r&#10;9/flN/e8f/iGniOHl/UsHl7e8+K/45B7kXrl9ca14usN7Psb2ORg/8G8oefM4Zt7zhb2qc17UqfY&#10;8AX7ogZ/sMG7T7gPCP8e5fHeTgYbvmBbE/AekCb3SZupaAJvsP9G/fcamoAN5pjeE9KkeU1Y70HV&#10;b73Nm2si9zJ1T52yLuLb6eZrgnuqx2jrMVw85nwMqFXUGKcZH7/v7azFwLM5jjlj5TxxjsFvrH4m&#10;ZI6VzM045rxG4yUew8Xn9uPam/X0+mz1r1LP2Zrfs9uKtXv2WrFBzztXbNzzZ23/PwLjrQl73QY2&#10;OcAGc+2ew1bM73mfsA+YNDZ8wT5XvbHBe71w3yj8zZQn+DV1QKfwt9QEbDDBtibgvVGavF7aTEWT&#10;TwhzvrCdA03ABnNM7/E14Yy4Bu/loHzs5brqzZtrIvcydU+dsi7ijZ3nB92qatPh88RJ0vE5XUgn&#10;q3++cd+6ovvdKy/r/vOV13Ufu/L67iOb76W5F6lXXhNo5+sNbL4/AJsc7D+Yl3WfuvKK7o8J+8OT&#10;xgYT7FMDG7w7hHuX8G9SHu9tp7zNF2xrAt5d0uQOaTMVTcDm+5pTgjfYYI7pPb4mXAeuzXoPyme9&#10;zZtrIvcydU+dsi7ijV3q5muC/B4T43FeNzoTzXs74zTj499CbUM11mLuGTsO34BaRY18aY7Bbyz4&#10;YcaS3E2s1E75l3g9XHxuj9Xe7KrXx6tfqJ5z+57uZUMHdy8f+kD3fUNHd9/b/H8wEw8OgdcWe5cG&#10;NjnABvPg7keH3tP9mLAfmDQ2fMH+cIM/2OCdLNzThX+88phfp7zBhi/Y1gS806XJydJmKpqAvUDY&#10;H2rkgDfYYI7pPb4m7LVr814OysdeWhN4c03kXqbuqVPWRbyxS92qwpsOnyeOk457qFb2aC/17NHh&#10;3RcOHdp90dBR3VcOHdd9eVOj3IvUK683rhVfb2Dv1sAmB9hgHtr99aHDu28R9jWTxoYv2JxbY4N3&#10;mnDPEP4JyuO97ZQ32GCCbU3AO0OanCZtpqIJ1wTY5NhTPZqADeaY3hPSpHlN9Gk9eg+qWW/z5prI&#10;vUzdU6esi/h2uvma0H63fG+Ai2M4HwNqFTXGacbH73s7azHf2xk7jjlj5XzG4DcW/DDH5vsEc8bV&#10;eInHcPG5PVJ7wz3xaPW7qWeP3tp989Cbum8b2rX7nqE9dG/0usQjX/jbYi9oYPt9Asw36X7+1u6H&#10;hP3ie1Cn2PAF2+9z8AZvkXD3F/6fKE/wa3KdCG+w4Qu2NQFvf2mySNpMRZOjGtjkWKgc8AYbzDG9&#10;x9eEM+LavJeD8rGXC9SbN9dE7mXqnjplXcQbu9yTqvCmw+cJ7i07q1buW+jJHr1PZ+owna1juv9j&#10;6EP6XsQa5V6kXho3rwnOnK83sHdqYO+sHmwwD+v+v0Pv635O2E9NGhu+YJ+g3tjgfVS4S4V/ovJM&#10;ljfYYIK9QD28wVsqTT4qbaaiCe8TYJOD73OMDeaY3uNrwnXg2qz3oHzW27y5JnIvU/fUKesi3tjl&#10;fvuaIL/HxHgMF4/7NR5Qq6gxTjM+ft/bWYu5Z+w4fMYiX5pj8BsLfpix8n0itVP+5rmFi8/twdqb&#10;hXr9bvW7q2eP7l7rhqG71rp56J/XWj703bXaf39pPmvCXtDAJgfYYN611n1Dd6/1gLBfvJcnV+ob&#10;Dxu+YB+q3tjg/UC4Twj/X5XHGJPBBhNsawLeE9LkB9JmKpocIkzeg+Bv3mCDOab3+Jqw167Nezko&#10;H3u5QL15c03kXqbuqVPWRbyxS92qwuvk84RxerXOY3FqnsN2fpWxWvw79Pr4GWOfr7/EAX+pzeA/&#10;qN2364Ndx3S9r+uErk263q7+JPXv6DpOvsO6jn3pmpaeJb94sm/JjH9cfN5a87uWzp+9eeVHla7t&#10;li5fjF8UupjD9058Gu8+Z8bnL53x72vtXHmq74IlyxcfOGfTR5Z2fbL7novG1uyp2IVfWL742qu/&#10;tGChxtgitY9o/IXX/v3i/d7Z+zbmwOjqGstRD4ov33yy0rXus8sX44JDnYf44H+j/PAYC//Z4p30&#10;mnl4/YgL7qlKV78avtIq8ifuexeP3b68V3kdsm/e//SXe+W1pf/Xsofrvtx7+HBzD4+WmKvv4cO/&#10;M3v4u7BX+73zE8294n6be8Xc79r11u5e2s7fLU18reY9uZ2/Hc7L5W+Xt/QPiDd3Ue5BmN8OXAv+&#10;LdQ2VOtXm6nGvQjL742Y209tK7XPKskHNXmL7pfcSLltPjvn8VXPznntL454Fe3xVb73sc5jcq2r&#10;NkeN+6s5kM9jtP21XE+N96+tfvzS9y98E33/Olixfv96l8bYIrVzNZ7o+9eD/7n6+4zfv/CP9/61&#10;3k8qXRuqtXr/2kr+6fD+9fLt4cMLvIe8f62+h2t+//pt2sNfy/XW+F7j5dor3qO8V7sWezXe+9dv&#10;0169SrVx/+TO4nsm909e48f2VXuP2tO6T1+gvk836CvUc09Y8clzdj5x8JxvXry2ntH/+S9/qZCu&#10;vdXSdGuvGzh76KfMg+rfq7ao0Zz3V3uvHruvai933btxX32FCjo97qvM8X0Knz2oy8ZnDcb+rMGY&#10;7/V5/a6hs+eefMdTPfT4x+pt8blAChPHuk7usb53s0Pcuz/9w++c9K3R5SeR6xszntHXZ+qfPfhM&#10;Uv8spXv8Yfpc9EX197/wZN9CAmWtPmuUe/4uxbHXX1C/vvqr1OeeXzlP//+X9pzz0m7PBzW3mz5x&#10;v0U9Lfe6qtecMcS0v9XZ21fz5P+s+teo/5L65LHBOvp/ZcQD35p4bKL5TdWcK7/vapX3eMVWlI8z&#10;v7v6K9Rn3h2UlzM/U/52edGw2nVE1ybSYBN9Ev4jvd5VbVO1gxv90eqT0zv0+vgZY7r8z37e9vcW&#10;dzavgTOUN6+Ba6++s3kNUKdtTdfA8Tr7H9PZpic+6xf8i5+NdYaJm9jPBl56vYKdXMvr9eW6Btj7&#10;v1KuQfUXqacG3/duX7era3gC18DW2vlNtY79z72e6DXwXq0jP2fxKPXlWXzl/LGzqKm2Z3FfzW2i&#10;O+9hXafUuXAOuSbpk9Ov+vzN6Dqsef6eEJfcU+Z8D6Y225rO32d07s7WuaIn3jW/5GczOn/EdXL+&#10;uB72brxfgJ1cy2vl5Tp/7Dfn70T15fn7b+37xM7fNlM6f5wd8l+g/jT15flbsN7Y+Zuh+Xb3wkHN&#10;balWXgP+HkRTzc9za2m8hdqGavU3W/W9ajafV+Y2UJun9uwc/b+pv/jlL7drvD5CwLzOa2wymL2B&#10;6RzOub4S5zyvyen5nbQ/Oc/rnIdjzrfivK7qUWn1+47rRguP832s9Av+Jd/fEVNp+NXVv79jf8/v&#10;7upaqv5z6s9Xz176Pne/CByoP3gbb3+30Zryfd4cNLXa/v6q6nquUdfKFnWt0PetE6lr29/Auhbp&#10;OlwqXgeqP189e+P92nT+xOp6029YXXy/9LVGXcta1LW1DhP7xf1hb7U0f84YlHObrj9s+T1nu7O4&#10;hdZsqNbJvebxVavfa3g91XtN3r+410wVk+u2xMz7D/NzVrxYBzl57fsX80PDq8/zOudTh1acf1XX&#10;+Zm6vo/RHv6F+o+qz+thf9Wx6rf0/kVd6zXqel2Lup5+Yfz78rZa95t2X6au23TRsl/3qi/367s6&#10;Z/j2VkvL6/w38f51muo5rFHXh4q6NtI5vE33iV/3/cvfZ2wnYeep8Xq8e42oN83fe5Tff20e3/tw&#10;L+C13mLr53cPfaNyil4D4rz2+X7yIcVcGmu+o9fPF2vs85ptXqmfJQ29mOdTen2lXmce+7zmJsXc&#10;F2vWFsnX6jrKNfZ5zYmKWaIYdfV6/kWDB4s19nnNSsWMxJpF87q6/lT318xjn9fcqpivKMZ55q+j&#10;36GsXH2NfV6zo2K2VIzXXKjXpxdr7POaVYr5t1izv27Ub9Q1l9zs85qlitlPMc7zb3p9dbHGPq/Z&#10;Zb7+fnPkxTUX6fUhep157POauxXz8VizsW6A3y/W2Oc1n1DMdqMv5nlcrz+p15nHPq+Ztb7+T65Y&#10;c7he9+r6zDX2ec23FfNexViDzXTt3FKssc9r9mlcXz73b2+89jzX35Aw8vuHAZHg+3R/T6JbCbSa&#10;3/fj30JtQ7V+NWz2WFf/6muUOWPxNyVpjsFvLGO4J95x+MwRXI/TDy/7wS1zl3VkbtZirXIzZ6yc&#10;Jz75uQ74YRnruOQOrvmmH172g1HmLusgxrlZi7XKnZqQLy35GQt+WCus5J58088610E+1+HcZR34&#10;nds53WtqNa2NRb4014HfWONpYo7JN2uCl2PALXOXdWRu1mKt6mDOWOZYD9YX14HfdRjDPbGOS+7J&#10;N/3wch3glrnLOjI3a7FWuZkzVs4Tn/xcx3iamCO4HrPGY3h5TL4yd1kHMc7NWix5mmNqQr40x+A3&#10;FvywVljJPfmmn3WuA1zX4dxlHZnbOd3DwxzxGYt8aY7B7zrG08Qck2/WBC/HgFvmLuvI3KzFWtXB&#10;nLHMsR6sL64Dv+swhntiHZfck2/64eU6wC1zl3VkbtZirXIzZ6ycJz75uY7xNDFHcD1mjcfw8ph8&#10;Ze6yDmKcm7VY8jTH1IR8aY7Bbyz4Ya2wknvyTT/rXAe4rsO5yzoyt3O6h4c54jMW+dIcg991jKeJ&#10;OSbfrAlejgG3zF3WkblZi7WqgzljmWM9WF9cB37XYQz3xDouuSff9MPLdYBb5i7ryNysxVrlZs5Y&#10;OU988nMd42lijuB6zBqP4eUx+crcZR3EODdrseRpjqkJ+dIcg99Y8MNaYSX35Jt+1rkOcF2Hc5d1&#10;ZG7ndA8Pc8RnLPKlOQa/6xhPE3NMvlkTvBwDbpm7rCNzsxZrVQdzxjLHerC+uA78rsMY7ol1XHJP&#10;vumHl+sAt8xd1pG5WYu1ys2csXKe+OTnOsbTxBzB9Zg1HsPLY/KVucs6iHFu1mLJ0xxTE/KlOQa/&#10;seCHtcJK7sk3/axzHeC6Ducu68jczukeHuaIz1jkS3MMftcxnibmmHyzJng5Btwyd1lH5mYt1qoO&#10;5oxljvVgfXEd+F2HMdwT67jknnzTDy/XAW6Zu6wjc7MWa5WbOWPlPPHJz3WMp4k5gusxazyGl8fk&#10;K3OXdRDj3KzFkqc5pibkS3MMfmPBD2uFldyTb/pZ5zrAdR3OXdaRuZ3TPTzMEZ+xyJfmGPyuYzxN&#10;vAZcj+FSU6uobaif1V6sn6m+Sf2Z6h0Drsfkq6rxs2RwPE5twLSf+AG1ihpjrNQDv2tgLQa2zbmZ&#10;M5ZrLWPwG8sY7ok1VnIHt6pW1gQv+8Etc5d1ZG7WYq1yM2esnCc++bkO+GEZ6zjmPAbXY7jU1Cpq&#10;l2s//5d+hr1Mfbd6x+RasKtqaACOx8R4DKbHxJc1lHoQ4xpYi+GzmQdzxiJfmmPwGwt+WCss5rwG&#10;XI+JralV1B7R7w72lQ7Pq98+9Mi15KuqoUfWTYz9YHpM/IBaRY0xVuqB3zWYu3vik6uxyJfmGPzG&#10;Gk9bryGXx3CpqcF3pXSYKR3W0w/E/2saXPepgcfoaT2Omaf/c1R6nKt+hzgfqV+eCbSsqv2u3j8+&#10;pd8z3a3fM31J/dXqrRl1e4w21gAtPSbG49SM+AG1ihpjrLxe8E/0jBuLfGnmh99Y8MOcl7HjmPMY&#10;vh4TW1OD7836ndki/c7su+rfrN4xuZZ8VbXpcP8Y1e/6/kG/g3u1fl93lXrrkfqhjfVAS4/zTKRm&#10;xA+oVdQYY+X5wO89ZS3Wak+ZMxb50pKrsYzhnnjH4fMYXI/hUlOD7xzpca3OxYD68+N85Np2dRNT&#10;BUMNTI+JL2so9SDGNbAWA8+WXI2V88Q5Br+xqBPLWMcx5zE5PYZLTa2CT+fieemws/pHQo9cC3ZV&#10;raybGPtTM+LLGko9iHENrMXw2ZKrsciX5hj8xqJOrBVWqYHXE1tTq6g9oXNxgK4Trpu3xfWSa8lX&#10;VZsO948P6Fwslg5nqT8o9GDPrB/aWA+09DjPRGpG/IBaRY0xVp4P/N5T1mKt9pQ5Y/kc1YP1xfzw&#10;G8sY7ol1HD6PwfUYLjU1+B4uHc7U30p8TP0R6h2Ta9vVTUxVrbyOiC9rKPXIGuCDgWczD+aMlfPE&#10;OQa/9aBOLGMdV2pgP1xqaujx19JhUDpcr/6PQ49cC3ZVraybGPtTM+LLGko9iHENrMXw2ZKrsciX&#10;5hj8xkI/rBUWc15DTo+JralV1K7XfeM06fBP6t8TeuRa8lXVpsP943npcLZ0WFvn46jQI/VDG+uB&#10;lh7nmUjNiB9Qq6gxxsrzgd97ylqs1Z4yZyyfo3qwvnh/8RvLGO6JdRw+j8H1GC41NfgeLz0e1fvs&#10;p9TfGe+3ubZd3cRU1crriPiyhlKPrAE+GHi25GqsnCfOMfitB3ViGeu4UgP74VJTQ4+NpcPrdC7e&#10;op6/Y3NMrgW7qlbWTYz9qRnxZQ2lHsS4BtZi+GzmwZyxyJfmGPzGGk9brwHXY/LW1Cpq5+pzy1P6&#10;HHe5+u/E5zlwHU++qtp0uH/sLB1+qL/XPFD9t9Rbg9QPbawHWnpMjMf9MSZ+QK2ixhgrzwd+7ylr&#10;sVbngzljkS8tuRrLGO6Jdxw+j8H1GC41Nfg+IR0+ovvGqPoDfn//6LpM9w2+T/8G95H4/jT1Q9eq&#10;2nS4f/yRzsWxuo/uo35R3E85Qz5PaGM98hohxv7UjHifccZYeb3gn+gZNxb50swPv7F8TcHH5jjm&#10;PGbeY7jU1CpqG+nnYn8rHd6snr95dkyuJV9VjfORdac2YDqG+AE18BljpR74XQNrsVY1MGcs11oP&#10;1pfkaixjuCfWcfg8BtdjuNTU4Nujc/GM7hsbq//n398/uu6Zp+dupcMT6k8OPVI/dK2qTYf7B993&#10;fETfdyxTf8Dvv//oqun3Ln8pHXZT/+HQY7rePwakw0P6PdQC9bfH76Py3tPuvtnuOiK+vAeW91Ni&#10;fA/kfoaBZ8t7nbFynjjH4DcW1zmWsY7LewA57YdLTa2ixnNL35EOn1H/tdAj14JdVZsO948P6PeV&#10;X5AOZ6lfGnqkfmhjPfKsEGN/aka895QxVp4P/N5T76V74r13+IxFvjTH4DcW/LBWWMx5DfMew6Wm&#10;VlH7jHQ4TTpco/49oUeuJV9VbTp8/8H5eGfjfLwl9Ej98kygZSttUjPiB9TQmzFWng/83lPWYq32&#10;lDlj5Tzx3l/8xoIflrGOY85jcD2GS00Nvvvo7z5mSocPqP+JnsV0TK4Fu6o2He4fx0iHV0uPc9WP&#10;hh6pH9pYD7T0mBiPUzPiy/1CS1tq7mcGeb72Ncrv1yv0Op/155nCj+mZQs/7tfOT0+eIcVrmMy+f&#10;H/fEOw6fsagxzTH4jeVrwFhcC45LvZg33/TD135wO8ntWp1by5u5mTOWOTKPJT/XYQz3WUdyT77p&#10;h7vrIF8nuVmLOTdjc2TOWDmfMfhdR6lJ1pHcwTXf9OfegNtJbuucPF1HamKO1IA5Br/rgB9mrKwj&#10;uSff9LMu63MdE8ntnO7hYY74jEW+NMfgdx2lJllHck++6Yev6wC3k9yutVUdzBnLHOWqm+vA7zqM&#10;4T7rSO7JN/1wdx3gdpKbtZhzMzZH5oyV8xmD33WUmmQdyR1c801/7g24neS2zsnTdaQm5kgNmGPw&#10;uw74YcbKOpJ78k0/67I+1zGR3M7pHh7miM9Y5EtzDH7XUWqSdST35Jt++LoOcDvJ7Vpb1cGcscxR&#10;rrq5Dvyuwxjus47knnzTD3fXAW4nuVmLOTdjc2TOWDmfMfhdR6lJ1pHcwTXf9OfegNtJbuucPF1H&#10;amKO1IA5Br/rgB9mrKwjuSff9LMu63MdE8ntnO7hYY74jEW+NMfgdx2lJllHck++6Yev6wC3k9yu&#10;tVUdzBnLHOWqm+vA7zqM4T7rSO7JN/1wdx3gdpKbtZhzMzZH5oyV8xmD33WUmmQdyR1c801/7g24&#10;neS2zsnTdaQm5kgNmGPwuw74YcbKOpJ78k0/67I+1zGR3M7pHh7miM9Y5EtzDH7XUWqSdST35Jt+&#10;+LoOcDvJ7Vpb1cGcscxRrrq5Dvyuwxjus47knnzTD3fXAW4nuVmLOTdjc2TOWDmfMfhdR6lJ1pHc&#10;wTXf9OfegNtJbuucPF1HamKO1IA5Br/rgB9mrKwjuSff9LMu63MdE8ntnO7hYY74jEW+NMfgdx2l&#10;JllHck++6Yev6wC3k9yutVUdzBnLHOWqm+vA7zqM4T7rSO7JN/1wdx3gdpKbtZhzMzZH5oyV8xmD&#10;33WUmmQdyR1c801/7g24neS2zsnTdaQm5kgNmGPwuw74YcbKOpjzGnA9JramVlHjGcON9bM3njHs&#10;iZ/N5tp2dRNTVePnamB6TPyAWkWNcZo54HcN5u6eeMfhMxb50hyD31iltqkHc1W1km/64eUYcDvJ&#10;zVqsVR3MGcsc68H64jrwuw5juM868HkNuB7Dt6ZWUeMZQ/7NPp4x/HTsa65tVzcxVTV0AtNj4jup&#10;gbUYeLbkaqycJ84x+K0HdWKOTT2Y8xpyegzfmlpFjWcM75cOPGN4U+iRa8GuqpV1E2N/akZ8JzWw&#10;FnMNjJOrsciX5hj81oM6MWOlHqUGXk9sTa2ixjOG/C6XZwwvCz1yLfmqauiRdRNjP5geEz+gVlFj&#10;nGYO+F2Dubsn3nH4jEW+NMfgN1apberBnNeA6zFcamrw5RnDNzSeMZwfzxjmWvJV1abD/YNnDP9e&#10;f/vAM4ZXxd9ApH55JtCylTapGfEDaujNOM17gt97ylqMnDbHMWesnCfOMfiNBT/MsXk+mPMacD2G&#10;S00NvjxjeKr+VohnDA/9H/ybIaWqmzlkDdbMNRDoOOash2utA0UMfutBnZixUo9SA+cgtqaGHjwr&#10;9U397SXPGF4Rf4OZa8lXVZsO94850oO/7ecZwy/G+WBfrB/aWA+09JgYj/tjTPyAWkWNcVpiek9Z&#10;i3lPGTuOOWP5HDGPOQa/sYzhPs8HPq8B12M41tTgyzOG6+lvL3nGcDj0yLXt6iamqla+DxPfSQ3W&#10;DDxbcjVWzhPnGPzWgzoxx6YepQZeD9+aGnrwjOFrdZ1w3fTF9ZJrwa6qlXUTY39qRnwnNbAWcw2M&#10;k6uxyJfmGPzWo9Q29WDOa8jpMXlrahU1njHcVjrwjOEfhB65lnxVtelw/+AZw7fpeuEZQ56NsWap&#10;H9pYD7T0OM9Eakb8gFpFjXGa8fF7T1mLtTofzBnL56gerC/Gwm8sY7jP84HPa8D1GC41NfjyjOGA&#10;dOAZwzmhR65tVzcxVbXyOiK+kxrgg4FnS67GynniHIPfelAn5tjUo9TA6+FbU0MPnjHcRTr8k/ot&#10;Qo9cC3ZVraybGPtTM+I7qYG1mGtgnFyNRb40x+C3HqW2qQdzXkNOj8lbU6uo8Yzhm6UDzxhuFHrk&#10;WvJV1abD/YNnDC/W+yzPGJ4Z77epH9pYD7T0OM9Eakb8gFpFjXGa9wS/95S1WKvzwZyxfI7qwfpi&#10;LPzGMob7PB/4vAZcj+FSU4MvzxiOSAeeMXwi9Mi17eompqpWXkfEd1IDfDDwbMnVWDlPnGPwWw/q&#10;xBybepQaeD18a2rowTOGN+pzHH/r//n4PJdrwa6qlXUTY39qRnwnNbAWcw2Mk6uxyJfmGPzWo9Q2&#10;9WDOa8jpMXlrahU1njFc3njG8Mp4xjDXkq+qNh3uHzxj+JzOBc8Yfj/OR+qHNtYDLT3OM5GaET+g&#10;VlFjnOY9we89ZS3W6nwwZyyfo3qwvhgLv7GM4T7PBz6vAddjuNTU4Mszhq/X+8o31M+L95dc265u&#10;Yqpq5XVEfCc1wAcDz5ZcjZXzxDkGv/WgTsyxqUepgdfDt6aGHjxjyOc4njF8PO6nuRbsqlpZNzH2&#10;p2bEd1IDazHXwDi5Got8aY7Bbz1KbVMP5ryGnB6Tt6ZWUeMZw/V1LnjGkPcZx+Ra8lXVpsP9g2cM&#10;N5AOPGM4I/RI/dDGeqClx3kmUjPiB9QqaozTUm/vKWuxVueDOWP5HNWD9cVY+I1lDPd5PvB5Dbge&#10;w7GmBl+eMXxW91GeMXwg7qe5tl3dxFTVyuuI+E5qsGbg2ZKrsXKeOMfgtx7UiTk29Sg18Hr41tTQ&#10;g+87LtT7LM8YfjTeb3Mt2FW1sm5i7E/NiO+kBtZiroFxcjUW+dIcg996lNqmHsx5DTk9Jm9NrUKv&#10;37s8LB14xvCO0CPXkq+qNh3uHzxjeIF+D8UzhifH76NSP7SxHmjpcZ6J1Iz4AbWKGuM07wl+7ylr&#10;sVbngzlj+RzVg/XFWPiNZQz3eT7weQ24HsOlpgZfnjE8XzrwjOHi0CPXtqubmKpaeR0R30kN8MHA&#10;syVXY+U8cY7Bbz2oE3Ns6lFq4PXwramhB8+QHSEdeMZw79Aj14JdVSvrJsb+1Iz4TmpgLeYaGCdX&#10;Y5EvzTH4rUepberBnNeQ02Py1tQqajxjuJd04BnDN4QeuZZ8VbXpcP/gfMxtnI+fxzNkqR/aWA+0&#10;9DjPRGpG/IBaRY1xmvcEv/eUtVir88GcsXyO6sH6Yiz8xjKG+zwf+LwGXI/hUlODL88YPikdeMbw&#10;3tAj17arm5iqWnkdEd9JDfDBwLMlV2PlPHGOwW89qBNzbOpRauD18K2poQfPGL5N54NnDDeP6yXX&#10;gl1VK+smxv7ULPmZF2tt5sGcnxnkGcOF8YyhX+s2X/8/MA8Vv29oHozt1Oap2WeMcxTzlGK8hpqe&#10;LtbY5zVfU8w6qttrNtP18hd6LfhmHvu85k8U8/VYs7de31issc9rPqKYx2LN03q9n/6eIvPY5zVr&#10;i1T+P6Dz9HppscY+r3mzYq5RjLq6btdosJm+j8o89nnN9xSzj2K85kEN3l6ssc9rRhVzcqw5bl5X&#10;10+LNfZ5zYWK+QN9z+88n9PrDfQ6udnnNd9UzG6x5n/rc+UdxRr7vOYgxTwdaw7W62eKNfZ5zccV&#10;s64+n5nbC3r9Sb1ObvZ5DZ/pbow1m+j1TcUa+7xmT8XwcwLnuV2v99fn5cxjn9f8UDFLFeM1P9Jr&#10;/t3NXGOf1/B792tjzRl6zb8JlWvs85orFfN2xTjPl/X6T4s19nnN/Yo5Jdbsqt87/KxYY5/XHKWY&#10;DeL/NT1arzcs/l9T+7zms4rZPdb0rd/VtaxYY5/XbKEY/q9hv+a55DfoBul7FvefTu613OMw39MY&#10;+16W7wHcF9Mcg9/37fI9IO/bzJlj3lfTDwfHgOs6GKe1ym3+7ol3HD5jkS/NMfhdR6lJ1pHck2/6&#10;4es6wO0kt2ttVQdzxjJHuermOvC7DmO4zzqSe/JNP9xdB7id5GYt5tyMzZE5Y+V8xuB3HaUmWUdy&#10;B9d80597A24nua1z8nQdqYk5UgPmGPyuA36YsbKO5J5808+6rM91TCS3c7qHhzniMxb50hyD33WU&#10;mmQdyT35ph++rgPcTnK71lZ1MGcsc5Srbq4Dv+swhvusI7kn3/TD3XWA20lu1mLOzdgcmTNWzmcM&#10;ftdRapJ1JHdwzTf9uTfgdpLbOidP15GamCM1YI7B7zrghxkr60juyTf9rMv6XMdEcjune3iYIz5j&#10;kS/NMfhdR6lJ1pHck2/64es6wO0kt2ttVQdzxjJHuermOvC7DmO4zzqSe/JNP9xdB7id5GYt5tyM&#10;zZE5Y+V8xuB3HaUmWUdyB9d80597A24nua1z8nQdqYk5UgPmGPyuA36YsbKO5J5808+6rM91TCS3&#10;c7qHhzniMxb50hyD33WUmmQdyT35ph++rgPcTnK71lZ1MGcsc5Srbq4Dv+swhvusI7kn3/TD3XWA&#10;20lu1mLOzdgcmTNWzmcMftdRapJ1JHdwzTf9uTfgdpLbOidP15GamCM1YI7B7zrghxkr60juyTf9&#10;rMv6XMdEcjune3iYIz5jkS/NMfhdR6lJ1pHck2/64es6wO0kt2ttVQdzxjJHuermOvC7DmO4zzqS&#10;e/JNP9xdB7id5GYt5tyMzZE5Y+V8xuB3HaUmWUdyB9d80597A24nua1z8nQdqYk5UgPmGPyuA36Y&#10;sbKO5J5808+6rM91TCS3c7qHhzniMxb50hyD33WUmmQdyT35ph++rgPcTnK71lZ1MGcsc5Srbq4D&#10;v+swhvusI7kn3/TD3XWA20lu1mLOzdgcmTNWzmcMftdRapJ1MGdcjZd4DN/91LZS+5tu/V9/6r+g&#10;fif1PWqbzv3F0EZzVw5tObf3ha3nznjB6xIPDuFvi/2WBjY5wAZzo7nrvLDp3PWFPWvS2PAF+28b&#10;/MEGb3vh7ij8bZQn+DW5ToQ32PAF25qAt6M02V7aTEWTi4T5VmE7B7zBBnNM7/E14Yy4Nu/loHzs&#10;pTWBt34Vsdpepu6pU9bF3hu73O+q8Oaokd9jYjyGi8fo3Mk5Zi3GOpt5MGcs8qU5Br+vCfhhxspr&#10;Irkn3/SzznWA20lu53QPD3PEZyzypTkGv+soNck6mPMacVwS4//P3tmAyVmU6fqbSHDgZGZ6uhvs&#10;CLgJC8kQQLIRQ4igkQSI8teGBPCIEhSPoEn4TSII7oBECUdQdEFcogsKGt3g8icgKBtDVnTxBwjI&#10;qui1i4icPS57xHWGTPfAee7p7/l402c6M9MtOddlKK+iquurut+3nrfe6u6kwSy3v67zcKDmrVM7&#10;Uy1nbW3HQf03dryp/5aOI/vv6Jib5Ujk4UPgNWTPSNnYgA3zxo7j+9d2nCj2UU2z8Rf2N1L/YcNb&#10;L+5G8e+WHfs3Vr9h4y9sawJvozRZL21a0cRst/gNG2ZN75E14Yx4b5y9E1TLqsTSmuA3uR1jGXWP&#10;OsV9Md/set183rHvPnPcxxf3OR9TVUuq9GMxn/EpqrurspYyXE7wzCzsxWIW42aZ4TbmBGNeI252&#10;bvEFHfdT/Yl03Eftw2r3VUuMftX5N/0/77y2/+nOG/v/vfP6TKPIw4fRsNkLbGzAhvnzzlv6f9V5&#10;h9hrm2bDhL0psOH1iTsg/rOyY//G6rf9hW1N4A1Ikz5p04omsHvk9yPBb9gwa3qPSpNMe8eyLCax&#10;tCb4TU7EWEbdo05xX8xvpBt+837HGXUfbd3HF/c5H/hSUqUfi/mM+xyzlgLPxfN4ZlZ8zjzPYdys&#10;dh6oeG7MCZ55jfq97uOLc4K4H6LXj6k9VC3n9oXO5/sGOqt9O3a19+/ctUOmUeRhz7ytsWenbGzA&#10;hjnQWex/obMk9oSm2fgL+/HUf9jwdu0q9b+2q9jfKTvBv8zX0fgNG39hWxN4r+2q9u3a9XxfK5rA&#10;5jPgT4PfsGHW9B5ZE86I9+ZYljVGLK0JfpMTMZZR96hT3Bfzza6Pd4945AT23WeO+/jiPjqP5Ryz&#10;lsI6F/vBM7OwF4vnMO6cwD+KWTEneBbW9LrPXOcEB/X1ej1O7XS1nK1zcqf3L8st6b8g9+H+j+bO&#10;y85WHW9U7P1SNjZgw1yWu7T/nNxlYl/YNBt/Ye+g1mx4l4t7pfiXyI73O1a/YQ8x1U5P/YZ3pTS5&#10;XNq0oklbysbGAYENs6b3yJpwRrw3x7KsMQS2JtP1kpyIsYy6R53ivphvdr1uPu/x7DPH4/jiPmd0&#10;qmpJlX4s5jPuc+zz65b5nseYWdiLxXMYN6s+v2JORO1kP8sJfHFO7Ckd99frvUKMPt19Zv8nu8/t&#10;v7b7r/vXdH8k0yjy8MH+bI3NezhsbKhJYH6y+3/2f7r7U2J/rGk2TNhTAhveWnHXiX+97Ni/sfpt&#10;f2H73MJbJ03WSptWNDGb1rkMG2ZN75E14Yx4b45lWWPE0prgNzkRYxl1jzrFfTHf7HrdesTjfQL7&#10;7jPHfXxxn/MxVbWkSj8W8xn3OWYtZbic4JlZ2IvFLMbNMsNtzAnGvEbcLCfwxTlxhHT8Ry2ar3a9&#10;WjXJvfmdK3flOyv3519beSC/a8WMyIt6bY39nZSNDdgw78pPqdybnyb265pm4y/st6s1G94mcR8X&#10;/0HZadZv2DBhWxN4j0uTTdKmFU2OFPM+sW1DLxPYMGt6j0qTLK6OZVkcYmlN8JuciLGMuked4r6Y&#10;30i3HvHICc6o+5wJ9/HFfc7HWM4xayk+x/TtB8/Mis/jHMadE/hH8VxJkbF4Zq76ve7jr3NiqXRc&#10;pkVnqj1TLTFqK948OFi4dXCn4ncGO4rfGvS6yMNeGG/IXpKysQEb5mDhB4NtxR+J/d2m2fgL+2y1&#10;ZsObKO4exR8MdstO8C/zdTR+w4YJ+8zUb3h7FG8V/+aWNIG9VEzb0MsENjrX9B5ZE86I9+ZYljVG&#10;LK0JfpMTMZZR96hT3Bfzza6Pd4945AT23WeO+/jiPjqP5RyzluJzTN9+8Mws7MXiOYw7J/CPYpak&#10;yFg8C2t63Weuc6IsHW/XogVqv6l2KEaFpZWOwtmViYWLKnsUzs/ujTreqNi3pmxswIbZUVhd6S5c&#10;IfbFTbPxF/ZCtWbD20fc/cWfLDve71j9hg0TtjWBt7802UfatKIJ7NvEPj74DRtmTe+RNeGMeG+O&#10;ZVljxNKa4Dc50R1iGXWPOsV9Md/set183uPZZ47H8cV9zuhU1ZIq/VjMZ9zn2OfXLfM9jzGzsBeL&#10;5zBuVn1+SYqMFbWT/V6vxxfnxDnS8etadJ7adWrVJNOKd1WmFO+tzCg+UJlZvD/TKPLwIfAastem&#10;bGzAhjmluKkyrfi42A82zcZf2CvUmg3vMHGPEH+27Ni/sfoNGyZsawLvCGlymLRpRZNzxfxanSaw&#10;Ydb0HlkTzoj35liWNUYsrQl+kxMxllH3qFPcF/PNrtetR7zt4fvEB6XjhdJvidqPqlWTPF2YOfhk&#10;Yfbgs4UjBp8rHJa9l8ZYRL1ivpErzjfYF6RsbMCG+WRhweDThRPEfnvTbPyFvUyt2fBeEHdcccFg&#10;n+w4tmP1GzZM2NYE3rjibPFntqTJh8T8SJ0msNG5pveoNMlywnqXpa31tt/kRIxl1D3qFPfF/Ea6&#10;OSfIQ/fR1n18cZ/zMVW1pEo/FvMZ993OWgo8F8/jmVnxOfM8h3Gz2nmg4rmSO5vHM69Rv9d9fPG5&#10;vUAxOl+LLkxjpSZZWjxq8IzicYPLi+8aPL94YqZR5GHPvK2xV6ZsbMCGeUbxA4NLix8S+5Sm2fgL&#10;+6NqzYa3StzV4l8kO8G/zNfR+A0bJmzOr5oE3mppskratKLJR1I2Nshps2HW9B5ZE86I9+ZYljVG&#10;LK0JfpMTMZZR96hT3Bfzza6Pd49428P3ifOl499KP2K1Jo3R6cWDq6cVD62eVXxb9bzi4VVrFGMR&#10;9Yo5wZlzvsG+NmVjQy8TmKcVF1VPL75T7GOaZuMv7IvUmg2vV9xLxf+w7DTrN2yYsK0JvEulSa+0&#10;aUUTs8mJ61JNYMOs6T2yJuSB92a9yxqz3vabnIixjLpHneK+mG92fbydE9h3nznu44v77epPVS2p&#10;0o/FfMZ9t7OW4pa+5zFmFvZi8RzGzcI/ilmSOWNF7WS/1+vxxee2V7H5ohZdrPb6NEbXFUvVzxV3&#10;r3652FP9anGvTKPIw4fAa8jmTMHGhpoE5ueKB1avK84Se7+m2TBhfyyw4d0u7l3i/73s2L+x+m1/&#10;YVsTeHdJk9ulTSuamH2J2H+XagIbZk3vkTUh1t6bY1nWGLG0JvhNTsRYRt2jTnFfzDe7Xrce8baH&#10;7xOnSUfu2/+h1vftnYX51dsKR1fvK5xU3VBYmGkUYxH1ivlGrjjfYF+TsrGhlwnM2wqnVe8snC72&#10;yU2z8Rf26WrNhvdjcR8R/3uy49iO1W/YMGFbE3iPSJMfS5tWNDGb9vOpJrBh1vQelSZZTljvsrS1&#10;3vabnIixjLpHneK+mN9IN+cEeeg+2rqPL+5zPqaqllTpx2I+477bWUuB5+J5PDMrPmee5zBuVjsP&#10;VDxXMmfzeOY16ve6jy8+t0sUm89pEd/LfLY2F06s/rHwrmpb8QPV8cX3ZRpFHvbM2xr76pSNDZnQ&#10;n5d/QOxzq5sLK8X+UNNs/IV9Vuo/bHjdxZXVXYrnVneSneBf5uto/IaNv7CtCbxdiu8S/8SWNIFN&#10;Lp+Z2lCjv7Op6VzTe2RNOCPem2NZ1hixtCb4TU7EWEbdo05xX8w3uz7ePeJtD98nTpaO35B+71F7&#10;i1pitLxwVeXswtWViwo3VC4ufCH7s7kYi6hXzAnOnPMN9rqUjQ3YMM8u3FxZXrhV7JuaZuMv7MVq&#10;zYZ3hbhXib9KdhzbsfoNGyZsawLvKmlyhbRpRROzTxH7H1JNYMOs6T2yJuSB92a9yxqz3vabnIix&#10;jLpHneK+mG92vW7OCey7zxz38cX9dvWnqpZU6cdiPuO+21lLcUvf8xgzC3uxeA7jZuEfxSzJnLGi&#10;drLf6/X44nPL3x19WYsWqr0pjdFehWcrkwrPVfYrvFCZXhjINIo8fAi8huwbUjY2ZCKBOamwc3Wv&#10;Qmd1emFcdieNlY2/sE9I/YcN7xBx54h/oOzYv2bY+AvbmsCbI00OkTataILfsBepvTHVBDbMmt4j&#10;a0KsvTfHsqwxYmlN8JuciLGMuked4r6Yb3a9bj3ibQ/fJ+ZIx59Iv8PUPpzG6Ir8pQOr85cNXJ3/&#10;m4HP5z89YI1iLKJeMd/IFecb7B+lbGzoZQJzdf76gSvyN4p9bdNs/IU9T63Z8G4S92vif0F2mvUb&#10;NkzY1gTe16TJTdKmFU1g/1jsucFv2DBreo9KkywnrHdZ2lpv+01OxFhG3aNOcV/Mb6Sbc4I8dJ8z&#10;4T6+uM/5mKpaUqUfi/mM+25nLcV3O33P45lZ8Xmcw7hZ7TxQ8VzJnbF4Zq76ve7ji8/tLMXm91o0&#10;W+0f1KpJDs+fvvmt+SWbj8l/ePM78udt9rrIw14Yb8j+z5SNDdgw35q/dPPh+cvEvrBpNv7CPkSt&#10;2fDeLe6p4i+SneBf5uto/IYNE7Y1gXeqNHm3tGlFk4PF/D9i24ZeJrBh1vQeWRPOiPfmWJY1Riyt&#10;CX6TEzGWUfeoU9wX882uj3ePeNvD94mjpOO90u8Ytfymkhg9nd+r8mS+p/Js/sDKc/np2XtpjEXU&#10;S/0sJzhzzjfY30rZ2IAN88n8nMrT+Xliz2qajb+wj1NrNrwXxB1XmFPpkx3Hdqx+w4YJ25rAG1fo&#10;EX+vljQx+1ixv51qAhuda3qPrAl54L1Z77LGrLf9JidiLKPuUae4L+abXa+bcwL77jPHfXxxv139&#10;qaolVfqxmM+473bWUtzS9zzGzMJeLJ7DuFn4RzFLMmesqJ3sZ+cWX3xu36vY/LUWnab24jRGXyns&#10;Nvilwl8MfqOw7+BthanZ32tGHj7Yn62xL0rZ2JCJBOaXCgcNfqXwJrEPaJqNv7D5M02z4d0n7gbx&#10;75Qd+zdWv2HDhG1N4G2QJvdJm1Y0Mfv9YvfKhhr9eWlN55reI2tCrL03x7KsMWJpTfCbnIixjLpH&#10;neK+mG92vW494m0P3ydmSkf+nof33S+mMToov3/1Dfm/qr4lf2h1bv6lv9eMsYh6xZwgV5xvsPnz&#10;fdjYUJPAfEP+bdWD8seI/dbsO/ZY2TBh8xnEbHjHiXu8+EfKjmPbDBsmbGsC73hpcpy0aUUT/L5O&#10;bD5D2W/YMGt6j0qTLCesd1naWm/7TU7EWEbdo05xX8xvpJtzgjx0H23dxxf3OR9TVUuq9GMxn3Hf&#10;7aylwHPxPJ6ZFZ8zz3MYN6udByqeK7mzeTzzGvV73ccXn9tdFJurtOg1aj+rVk2yZ/eq6uu6V1en&#10;dV9dfX33VZlGkYc987bG/lTKxgZsmK/rvqG6Z/dNYn++aTb+wp6o1mx4s8V9s/gzZCf4l/k6Gr9h&#10;w4RtTeC9WZrMljataLJrysbGZ1JNYMOs6T2yJpwR782xLGuMWFoT/CYnYiyj7lGnuC/mm10f7x7x&#10;tofvE38lHb8u/d6gdl0ao53yt1fG5++qdOfvr+yS/8eGny+Ddlm+ceacb7DXpmxs6GUCc3z+J5Wd&#10;8pvEfun33DHOMRYx3yIbf2EfqNZseJPF3Vv8ibJj/5phw4RtTYZ40mSytGlFkxmpv/j/96kmsGHW&#10;9B5ZE/LAe7MmZY1Zb/tNTsRYRt230Cnsi/lm1+vmnMC++8xxH1/cb1d/qmpJlX4s5jPuu521FLf0&#10;PY8xs7AXi+cwbhb+UcySzBkraif72bnFF5/bnRWbu7Vogtp70hg9mDus8kDuiMqm3ILK47ljM40i&#10;Dx/sz9bYd6ZsbMhEAvOB3HsqD+beK/YJTbPxF3Zn6j9seL8W97fi/0J27N9Y/YaNv7CtCbzfSpNf&#10;S5tWNIF9l9gdqQ01CWyYNb1H1oRYe2+OZVljxNKa4Dc5EWMZdY86xX0x3+x63XrE2x6+T8yTjv8q&#10;/Y5Q+6RaYrQ2//vNN+b/uPmWfNvAHfnB7M/mYiyiXjEnyBXnG+xfpWxswIZ5Y75jYG2+W+zxDf8s&#10;3HFpxMZf2PPVmg1vvbgbxb9bdswYq9+wYcK2JvA2SpP10qYVTQ5P2dj4t1QT2DBreo9KkywnrHdZ&#10;2lpv+01OxFhG3aNOcV/Mb6Sbc0Ixyd4P0Nbj+OI+52OqakmVfizmM+67nbUUeC6exzOz4nPmeQ7j&#10;ZuEfxXMlczaPZ16jfq/7+OJz+zP9N4F+qkW/UPsvaYwO6Dp8YN+utw0c1LVo4E1d78jOVuRhz7yt&#10;sR9N2djQMUhg7tt16sABXe8X+51Ns/EX9i9T/2HDO1Lco8R/i+wE/zJfR+M3bPyFbU3gHSVNjpQ2&#10;rWjy85SNjcdTTWDDrOk9siacEe/NsSxrjFhaE/wmJ2Iso+5Rp7gv5ptdH+8e8baH7xPD5cR+XfMG&#10;errmDxzYtXBgVlc50yjGIuoVc4IzF/OtPidg9nQtHtiv6zSxT2qa7Zx4Ij1j5AS8eeLOF/8Q2XFs&#10;x+q3cwK2cwLefGkyT9q0oslwOQEbZk3vkTUhD7w3613WmHPCfpMTMZZR96hT3Bfzza7XzTmBffeZ&#10;4z6+uN+u/lTVkir9WMxn3Hc7aylu6XseY2ZhLxbPYdws/KOYpeshY0XtZL/X6/HF5/ZJxX2WXj+l&#10;drZaztYFXRP7V3Tt0X9J1z79H+/au+F/7yfwGrJnpmxswIa5ouuN/Rd0HSz2/k2z8Rf206n/sOF9&#10;RtxrxL9cduxf1AHtPN5IE9j4C9uawLtGmnxG2rSiya/FPEhs28Bv2DBreo+sCbEOexiKZVljxNKa&#10;4Dc5EWMZdY86xX0x3+x63XrE2x6+T2yQjm/VXjeqnauWGC3t/EHfGZ0/6lve+bO+8zsfy/5biTEW&#10;Ua94tjhzzjfYb0nZ2IAN84zO3/Qt7fxfYv+yaTb+wv6eWrPhrRJ3tfgXyY5jO1a/YcOEPTf1G95q&#10;abJK2rSiyf0pGxuHBTbMmt6j0iTLCetdFst6229yIsYy6h51ivtifiPdnBOKd/Z+gLYexxf3OR9T&#10;VUuq9GMxn/EpqrurspYCz8XzeGZWfM48z2HcLPyjeG58n+CZ16jf6z6++Nw+kMb9+2oP1zjn9urO&#10;b/Vd1fmdvi9Inxs6/ynTKPKwZ97W2Jwt2HNTNsyrFP+rdcZu0BkLjIw3GjZM2P8c2PBuFvdW8W8K&#10;sR2r3/YXtjWBd6s0uVnatKKJ2T8Qe16qCWyYNb1H1oQzYt0cy7LGiKU1wW9yIsYy6h51ivtivtn1&#10;uvWItz18n+Bu4b7i3nKMlnZ+V3f5P+neelh34ksxirGIeqmf5Rvn2fkGe07K9p0I8wzd50s7/22L&#10;+3asbPyFzZ1oNnftKnFXi3+R7Di2zbBhwrYm8FZLk1XSphVNeJ+Ajf9z1XIHwYZZ0/ul9+VGfpMH&#10;3pv1LmvMetvv2vvES7GMuked4r6Ivdn19p0T2HefOe7ji/vt6k9VLanSj8V8xn23s5bilr7nMWYW&#10;9mLxHMbNwj+KWfF9Imon+9m5xRef2+sVm6P0+ktqj1FLjBZ0LO87tuP8vv/esarvPR0XZxpFHj7Y&#10;n62x35aysQEb5rEdV/Ut6Lha7NVNs/EX9o2p/7DhfVDcZeK/V3bs31j9ho2/sK0JvGXS5IPSphVN&#10;bkjZ2DhaNvAbNsya3iNrQqy9N8eyrDFiaU3wm5yIsYy6R53ivphvdr1uPeJtD98niDs6fiWNFTE6&#10;p+Pjiv/lfRd0XNP30Y7PZBrFWES9Yk6QK8432EembGzAhrms40t953R8Rey/bZqNv7C/mvoPG97l&#10;4l4p/iWy49iO1W/Y+AvbuQzvSmlyubRpRZObUjY23i4b+A0bZk3vUWmS5YT1Lotjve03ORFjGXWP&#10;OsV9Mb+Rbs4J8tB9tHUfX9znfCxQPaut9n2C38roZX1pS3JJsjA5I1mavD85N5mUHKt2pdoFyZka&#10;OzVZVr9ihNe5tU+Mn5+sGXdp25pxp+/z8/HPvHrNOPxd80hpaOXG50vJY2c/tLK0sTt5QT598tcP&#10;rnzuXx9c+bufluSH/pu76pce3bwDayhrj1y+eMK4GuPuXdaMY+wZsfJqc4+WEuYmyQ+H1vDsIe03&#10;tjm9GFqkdrEqjDs2lZK7D33nWXqpso9WbN4B+9Sjkk90PkXgVPCHPdxy6uYdwOZk6xmt/cvUR+ZT&#10;TltReyt23GJuCtXrOBAffu89tGjLf/zJ4jB90d5Jb9sDK7ok0KLizntPkr8zL96wgnH2wDPGFmmM&#10;/i86J4/r3bG7bb7GPtu7YQVzpqv/vetqa8rqz1uzYcWSm1YcdrT6lDerXqj+mj3vX/HD8mOH8gwG&#10;7xSsry/fV5zy/7FhBeM8H7Ihfxg/QOP4Ma/9N6Ri8ma95jl+PaWR9sdKSU51OO4kjUdufRzQ2zEh&#10;Du7Xx8fjo53P2eO9CZ+8tlWmOaP1YdfUByLitfjAa3yjcH4Xq35QCXCz2l6196rF7+cv/8Sc5eVP&#10;rH+T7sE/Pvfii2qGPiOoyYqO6lCBc6T+X6fKaueqzk6r7UZt8b/eh7Uaw/Y31W5Qe5/a6MNzMr5J&#10;PnRpnM8psdiHJRo8QR4ck5yi++kA3U6nJCfqxnqf7qglquck91RnaM40VfybrMrr7rTPa3yfGF77&#10;GWPD7WU4PS/UXPaAns+qrdfzNTvW9GzX80Z7OVnPJiUr5P3r1daUxQf8xmf61Ga0Pknr8AutN6ut&#10;13qVAoTWetTQv7KeHS7raEkdrTack+cFRpuK2nptfibbnLU2PW+kTVnPJqmy/2jX513D2XeWnXmh&#10;ojMy1Ho+41NUd1clDhTPpe95PJuqWlL9b6qxeA7jZk1IJwzH4plZyoehUu8X42Z1pnOGY/HMLHIi&#10;FvvFuFm5dMJwLJ55DVz38WWaKnu/U7HaXf9y28Nq29R6Tk7P3Mee++jWo8qeI5PXHs+p7/n45XHs&#10;ehxtPQ7f/fbQj8zIYW1eledyO2PuFPqy1WtbOnrZnDg+2vm2xdk1c7Rrxzp/V9lgX6U6W7xmnOK7&#10;/XxtfoNef0rtQ2rxz3f7bbpX54z6bte/U6y1s9Nqn6NWaFjvw1qNYftBtZyfR9VGH87YIUle1/Ld&#10;XrsXOa/4N1l1hmp32uf1n+Juv0ych7SHDWp3lHYPqY17uXLHmp6cw6NVY/H71GINTtL/Q9gkvSdN&#10;Sh5X3fJ+517Dd1r2QtuM7idpHT6ie7faet2Pa6/pru009LWsZ43ueZ9BTcnuGXKO4jNI3+eEZ7up&#10;5lQvkNFFacyLev1o+lrdob+DzIUxr3mhbs1J2hOMuMZjXnNeOqdHk/AJH/JpX7jMt5crT733er59&#10;aPv/6IPjV6rzgdeO30L1F6seIR3XqT1Z7T1q8dt3yHt12AdHfYc0d5bXprbvUHudfPhOnQ8TFdhf&#10;NHGHLNzi8+GLQ3k3TWzybrLqDNXutM9rnpGP9Kl+xphjHe9D4l6v54UaYw/oyd+l3KO2TdV67i0A&#10;erZr7GjVWHyHnKzBl/PzIX6h9SPDaP1ZvaGjNfnTyL+ynjW6N6zTcNpw3vj//0SbR4fR5reyjTbo&#10;tTXbk/S8PiY+73qUxWq83v+n6PXuqtwNFNgu9pVn/ry1sx+mrecwbtaE9NlwLJ55TbRPvCnDreGZ&#10;7fM5KBazGLd9HaGhMhyLZ14DlzNdUr1GAdlLn+1uVbtT+IwX52tar9eiSY8q+4HjcV57PK5FH4/H&#10;z3KRE9cy3/ckZ818zo374mf+/Ll+fuPu/a72zN37E7XE1HfF+yTSfOWDHjXMB3Kq1e/m2P5ncbi3&#10;NqmNPrxWAZwiH4jp0aqx+L5aosH67+Zb3r0jf36bJgY5PTmt3WnL2HDngXNSUuVMUdDhMlX28F21&#10;3DP1ek7RgUJPzl6jvSzWs231+Q0f0Z3fKW5S26bq2HMXonuz93C8D31vsG+KNaNvbXm2m2pOdV+J&#10;+27Znpm+3lsPee38Zu62zF37SMzd526wD+jm8fo5Hm/1/jCnnm+dOYtxTv3ZXKzn/DtIN6vdS+29&#10;amO8n8olyX9JYx2Fhmez1Vz/l9T2N9V+TD7cpzb6cF23PhPIh9dsxYcL9aw+17f8c7hTlIvxz+Ve&#10;fHGG1kxTna06WZXXMpXl+lz1J4bXfuYx1rrP+vjcmsf3CmJUrz9+s2f0/4dh9L+1WNO/Xc8b3Q0n&#10;69nL+bkMv4jNPWrrY/MXOmjEZtxW/CvrWbOfy74lm2jzbbX1Z/Nc2eZsto1ge1JyeJU4xZg4PzSc&#10;fcbh/ojF8xmforq76oR0QpzreTzz5yW9PW1RPIdxs3jvopjFn8t5Hs/M0hnaongO42ZxPihm0fc8&#10;npmV40EonpPTmFm64oeKWdEvnnmNuL3u48sJqvup9umyuFNtv9q71Sp0yR65zc9NzA0+t3dupz/s&#10;kxv/B6+LvJzmeXxr7Ds0DzY2YMOcmNvlD3vkJord0TQbJuzNgQ3vjeIeLP7+smP/xuq3/YVtTeAd&#10;LE3eKG1a0cTs58W+K9UE9hBzqB2VJpn2jmVZLGJpTfCbZzGWUfeoU9wX80fSjdzpUaVV7DNfyAOP&#10;R805mx7HJ/PJL4/nQj/yIzNyWOv3bu4zM7m33ZetXvdf3WB8tPNti/vLzNGuHev8XWUDDUp1tnjN&#10;OGWh6mJVPg/cr5bPAw+rxT9//vtNTr/X3kafBx6UXd4bH63zYU23zuCf/PPAJYMzZGea6mzVyaq8&#10;lqlt+nngMtljz+jPe9/DattUrf9txZr+nNujVWPx957FGtxW3xXwkThtVPuo2ugr78/EiVxq5GtZ&#10;zxp9NvCZ1ZTsvYkcpfjM0ncu8Gw31ZzqzUryhbJNrksyvUfUXqub/Vmvx7zmuHSO15SHWeMxr7kg&#10;nTNTXHWTr6avfQfhk/McHRaoniWRGF/OG2so32YCEubIxZfnty/f3++l37489e9kv34z8V/D//bl&#10;wP986bcv5V9u/bcv0/93KdlTrJN+V0qYy29fau3/+9sXbNa2+tJvX6paX//bF+xT5yS57v71rKrd&#10;UezBv32ZL1vTZZPfvmCP+ZT631ygt88Jd/hw8eHsLlDdNvHh9z37tP1Q+35CtSu5su3S2/SdW/3b&#10;Zy06S24kz2gvuWTPofHfaXzCxhPOOulVa8btoP0uZEJa4m+bYnyv1RrKcPFV1q6ED4ffNo0U36fE&#10;2lNzJ/xHc/G9RT7H+I4lPr4H2M22i8/lr+K3RqUv/v7VE+Q7vzU6YdH4w9rVp0xWnaU+vzXS+Ft4&#10;dn3bE+OYzzmqL5dKt/ibIOYwl3H/1og1P9339yv4rRH9Iya0fZ7fGm3UnB+qDsd9ogGXd3q4/I7t&#10;w5UNK+F9u+0Z/fOZjPuq5N3Jun0Xv+p32sfEwvLFObGwv0Py5LD5w85973Ju1kEbl+hvFJPkXH1O&#10;PFctPvq96nh9QFr4xxdfzGms0f2/RM+O0a9mliUfSJbrnXeS3nWn638H6bc0td6sZJXmHFVXZ+j1&#10;5Lox5vD+XT+3Ud77XGnJK3c0gVN5KG3pK7RDZbH+ye8Tq7oDYg7z+8R4R1fWD00fulP+XO/oj982&#10;/B3N+Ct3dO37xQIdg23zHrp93NHfaPGOft/42uesZ9Weo9iQ4r6jq7vpz9BbvqMPfuWOlqbDfc7i&#10;N+TckaP9nPVyf45+cb0cVcGfP9c7+rIGdzTjr9zRr9zR4SPOUC7wj1Y/R9/S4h29tz7nnyo/blFb&#10;/zn6y91J8o4m7+hZ2efobX9H8+e1RcRVyanS/78CAAAA//8DAFBLAQItABQABgAIAAAAIQCm5lH7&#10;DAEAABUCAAATAAAAAAAAAAAAAAAAAAAAAABbQ29udGVudF9UeXBlc10ueG1sUEsBAi0AFAAGAAgA&#10;AAAhADj9If/WAAAAlAEAAAsAAAAAAAAAAAAAAAAAPQEAAF9yZWxzLy5yZWxzUEsBAi0AFAAGAAgA&#10;AAAhAK+44+fIBAAAIQ4AAA4AAAAAAAAAAAAAAAAAPAIAAGRycy9lMm9Eb2MueG1sUEsBAi0AFAAG&#10;AAgAAAAhAI4iCUK6AAAAIQEAABkAAAAAAAAAAAAAAAAAMAcAAGRycy9fcmVscy9lMm9Eb2MueG1s&#10;LnJlbHNQSwECLQAUAAYACAAAACEAymfnyd4AAAAFAQAADwAAAAAAAAAAAAAAAAAhCAAAZHJzL2Rv&#10;d25yZXYueG1sUEsBAi0AFAAGAAgAAAAhADqWY84f4AAAADYEABQAAAAAAAAAAAAAAAAALAkAAGRy&#10;cy9tZWRpYS9pbWFnZTEuZW1mUEsFBgAAAAAGAAYAfAEAAH3pAAAAAA==&#10;">
                <v:shape id="Picture 1076" o:spid="_x0000_s1075" type="#_x0000_t75" style="position:absolute;left:-592;top:-250;width:52573;height:22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4LFTBAAAA3QAAAA8AAABkcnMvZG93bnJldi54bWxET01rwkAQvQv+h2UEb2ZXD1pSVxGh1Jtt&#10;Wuh1yE6zIdnZkN3E+O+7gtDbPN7n7I+Ta8VIfag9a1hnCgRx6U3NlYbvr7fVC4gQkQ22nknDnQIc&#10;D/PZHnPjb/xJYxErkUI45KjBxtjlUobSksOQ+Y44cb++dxgT7CtperylcNfKjVJb6bDm1GCxo7Ol&#10;sikGp0GNfigv9nSN7/6jpZ+i2Q1Do/VyMZ1eQUSa4r/46b6YNF/ttvD4Jp0gD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34LFTBAAAA3QAAAA8AAAAAAAAAAAAAAAAAnwIA&#10;AGRycy9kb3ducmV2LnhtbFBLBQYAAAAABAAEAPcAAACNAwAAAAA=&#10;" fillcolor="#4f81bd [3204]" strokecolor="black [3213]">
                  <v:imagedata r:id="rId73" o:title="" croptop="-1f" cropbottom="3f" cropright="1087f"/>
                  <v:shadow color="#eeece1 [3214]"/>
                </v:shape>
                <v:shape id="TextBox 4" o:spid="_x0000_s1076" type="#_x0000_t202" style="position:absolute;left:8753;top:14870;width:3239;height:2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X9tsIA&#10;AADdAAAADwAAAGRycy9kb3ducmV2LnhtbERP22oCMRB9L/gPYQTfaqLYqqtRxLbgW719wLAZN+tu&#10;Jssm1W2/vhEKfZvDuc5y3bla3KgNpWcNo6ECQZx7U3Kh4Xz6eJ6BCBHZYO2ZNHxTgPWq97TEzPg7&#10;H+h2jIVIIRwy1GBjbDIpQ27JYRj6hjhxF986jAm2hTQt3lO4q+VYqVfpsOTUYLGhraW8On45DTPl&#10;PqtqPt4HN/kZvdjtm39vrloP+t1mASJSF//Ff+6dSfPVdAqPb9IJ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f22wgAAAN0AAAAPAAAAAAAAAAAAAAAAAJgCAABkcnMvZG93&#10;bnJldi54bWxQSwUGAAAAAAQABAD1AAAAhwMAAAAA&#10;" filled="f" stroked="f">
                  <v:textbox style="mso-fit-shape-to-text:t">
                    <w:txbxContent>
                      <w:p w:rsidR="00E54F2F" w:rsidRDefault="00E54F2F" w:rsidP="00D04ACB">
                        <w:pPr>
                          <w:pStyle w:val="NormalWeb"/>
                          <w:spacing w:before="0" w:beforeAutospacing="0" w:after="0" w:afterAutospacing="0"/>
                        </w:pPr>
                        <w:r>
                          <w:rPr>
                            <w:color w:val="000000" w:themeColor="text1"/>
                            <w:kern w:val="24"/>
                            <w:sz w:val="20"/>
                            <w:szCs w:val="20"/>
                          </w:rPr>
                          <w:t>(a)</w:t>
                        </w:r>
                      </w:p>
                    </w:txbxContent>
                  </v:textbox>
                </v:shape>
                <v:shape id="TextBox 6" o:spid="_x0000_s1077" type="#_x0000_t202" style="position:absolute;left:24817;top:14993;width:3315;height:2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ppxMYA&#10;AADdAAAADwAAAGRycy9kb3ducmV2LnhtbESPzW4CMQyE75V4h8hI3EoC6g9dCKiiIPVWSvsA1sbd&#10;LLtxVpsUlj59fajUm60Zz3xebYbQqjP1qY5sYTY1oIjL6GquLHx+7G8XoFJGdthGJgtXSrBZj25W&#10;WLh44Xc6H3OlJIRTgRZ8zl2hdSo9BUzT2BGL9hX7gFnWvtKux4uEh1bPjXnQAWuWBo8dbT2VzfE7&#10;WFiY8NY0T/NDCnc/s3u/fYm77mTtZDw8L0FlGvK/+e/61Qm+eRRc+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ppxMYAAADdAAAADwAAAAAAAAAAAAAAAACYAgAAZHJz&#10;L2Rvd25yZXYueG1sUEsFBgAAAAAEAAQA9QAAAIsDAAAAAA==&#10;" filled="f" stroked="f">
                  <v:textbox style="mso-fit-shape-to-text:t">
                    <w:txbxContent>
                      <w:p w:rsidR="00E54F2F" w:rsidRDefault="00E54F2F" w:rsidP="00D04ACB">
                        <w:pPr>
                          <w:pStyle w:val="NormalWeb"/>
                          <w:spacing w:before="0" w:beforeAutospacing="0" w:after="0" w:afterAutospacing="0"/>
                        </w:pPr>
                        <w:r>
                          <w:rPr>
                            <w:color w:val="000000" w:themeColor="text1"/>
                            <w:kern w:val="24"/>
                            <w:sz w:val="20"/>
                            <w:szCs w:val="20"/>
                          </w:rPr>
                          <w:t>(b)</w:t>
                        </w:r>
                      </w:p>
                    </w:txbxContent>
                  </v:textbox>
                </v:shape>
                <v:shape id="TextBox 6" o:spid="_x0000_s1078" type="#_x0000_t202" style="position:absolute;left:40949;top:14747;width:3239;height:2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MX8MA&#10;AADdAAAADwAAAGRycy9kb3ducmV2LnhtbERPzWoCMRC+C32HMEJvNVFaq6tRirbgTbvtAwybcbPu&#10;ZrJsom779I1Q8DYf3+8s171rxIW6UHnWMB4pEMSFNxWXGr6/Pp5mIEJENth4Jg0/FGC9ehgsMTP+&#10;yp90yWMpUgiHDDXYGNtMylBYchhGviVO3NF3DmOCXSlNh9cU7ho5UWoqHVacGiy2tLFU1PnZaZgp&#10;t6/r+eQQ3PPv+MVutv69PWn9OOzfFiAi9fEu/nfvTJqvXudw+yad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MX8MAAADdAAAADwAAAAAAAAAAAAAAAACYAgAAZHJzL2Rv&#10;d25yZXYueG1sUEsFBgAAAAAEAAQA9QAAAIgDAAAAAA==&#10;" filled="f" stroked="f">
                  <v:textbox style="mso-fit-shape-to-text:t">
                    <w:txbxContent>
                      <w:p w:rsidR="00E54F2F" w:rsidRDefault="00E54F2F" w:rsidP="00D04ACB">
                        <w:pPr>
                          <w:pStyle w:val="NormalWeb"/>
                          <w:spacing w:before="0" w:beforeAutospacing="0" w:after="0" w:afterAutospacing="0"/>
                        </w:pPr>
                        <w:r>
                          <w:rPr>
                            <w:color w:val="000000" w:themeColor="text1"/>
                            <w:kern w:val="24"/>
                            <w:sz w:val="20"/>
                            <w:szCs w:val="20"/>
                          </w:rPr>
                          <w:t>(c)</w:t>
                        </w:r>
                      </w:p>
                    </w:txbxContent>
                  </v:textbox>
                </v:shape>
                <w10:anchorlock/>
              </v:group>
            </w:pict>
          </mc:Fallback>
        </mc:AlternateContent>
      </w:r>
    </w:p>
    <w:p w:rsidR="000E5A36" w:rsidRDefault="00C84AF8" w:rsidP="00C84AF8">
      <w:pPr>
        <w:pStyle w:val="Caption"/>
        <w:jc w:val="both"/>
      </w:pPr>
      <w:bookmarkStart w:id="140" w:name="_Toc450123886"/>
      <w:r>
        <w:t>Figure 3.</w:t>
      </w:r>
      <w:fldSimple w:instr=" SEQ Figure \* ARABIC ">
        <w:r w:rsidR="00DE21DE">
          <w:rPr>
            <w:noProof/>
          </w:rPr>
          <w:t>11</w:t>
        </w:r>
      </w:fldSimple>
      <w:r>
        <w:t xml:space="preserve"> </w:t>
      </w:r>
      <w:r>
        <w:rPr>
          <w:rFonts w:ascii="Times New Roman" w:hAnsi="Times New Roman"/>
        </w:rPr>
        <w:t>S</w:t>
      </w:r>
      <w:r w:rsidRPr="00026F3C">
        <w:rPr>
          <w:rFonts w:ascii="Times New Roman" w:hAnsi="Times New Roman"/>
        </w:rPr>
        <w:t>ensitivity analysis</w:t>
      </w:r>
      <w:r>
        <w:rPr>
          <w:rFonts w:ascii="Times New Roman" w:hAnsi="Times New Roman"/>
        </w:rPr>
        <w:t xml:space="preserve"> of the VPM model</w:t>
      </w:r>
      <w:r w:rsidRPr="00026F3C">
        <w:rPr>
          <w:rFonts w:ascii="Times New Roman" w:hAnsi="Times New Roman"/>
        </w:rPr>
        <w:t xml:space="preserve"> at the </w:t>
      </w:r>
      <w:proofErr w:type="spellStart"/>
      <w:r w:rsidRPr="00026F3C">
        <w:rPr>
          <w:rFonts w:ascii="Times New Roman" w:hAnsi="Times New Roman"/>
        </w:rPr>
        <w:t>Mongu</w:t>
      </w:r>
      <w:proofErr w:type="spellEnd"/>
      <w:r w:rsidRPr="00026F3C">
        <w:rPr>
          <w:rFonts w:ascii="Times New Roman" w:hAnsi="Times New Roman"/>
        </w:rPr>
        <w:t xml:space="preserve"> site, Zambia</w:t>
      </w:r>
      <w:r>
        <w:rPr>
          <w:rFonts w:ascii="Times New Roman" w:hAnsi="Times New Roman"/>
        </w:rPr>
        <w:t>, including</w:t>
      </w:r>
      <w:r w:rsidRPr="00026F3C">
        <w:rPr>
          <w:rFonts w:ascii="Times New Roman" w:hAnsi="Times New Roman"/>
        </w:rPr>
        <w:t xml:space="preserve"> three cases of VPM simulations related to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and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(1) without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i.e., </w:t>
      </w:r>
      <w:proofErr w:type="spellStart"/>
      <w:r w:rsidRPr="00026F3C">
        <w:rPr>
          <w:rFonts w:ascii="Times New Roman" w:hAnsi="Times New Roman"/>
        </w:rPr>
        <w:t>ε</w:t>
      </w:r>
      <w:r w:rsidRPr="00026F3C">
        <w:rPr>
          <w:rFonts w:ascii="Times New Roman" w:hAnsi="Times New Roman"/>
          <w:vertAlign w:val="subscript"/>
        </w:rPr>
        <w:t>g</w:t>
      </w:r>
      <w:proofErr w:type="spellEnd"/>
      <w:r w:rsidRPr="00026F3C">
        <w:rPr>
          <w:rFonts w:ascii="Times New Roman" w:hAnsi="Times New Roman"/>
        </w:rPr>
        <w:t xml:space="preserve"> = ε</w:t>
      </w:r>
      <w:r w:rsidRPr="00026F3C">
        <w:rPr>
          <w:rFonts w:ascii="Times New Roman" w:hAnsi="Times New Roman"/>
          <w:vertAlign w:val="subscript"/>
        </w:rPr>
        <w:t xml:space="preserve">0 </w:t>
      </w:r>
      <w:r w:rsidRPr="00026F3C">
        <w:rPr>
          <w:rFonts w:ascii="Times New Roman" w:hAnsi="Times New Roman"/>
        </w:rPr>
        <w:t xml:space="preserve">×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vertAlign w:val="subscript"/>
        </w:rPr>
        <w:t xml:space="preserve"> </w:t>
      </w:r>
      <w:r w:rsidRPr="00026F3C">
        <w:rPr>
          <w:rFonts w:ascii="Times New Roman" w:hAnsi="Times New Roman"/>
        </w:rPr>
        <w:t xml:space="preserve">× </w:t>
      </w:r>
      <w:proofErr w:type="spellStart"/>
      <w:r w:rsidRPr="00026F3C">
        <w:rPr>
          <w:rFonts w:ascii="Times New Roman" w:hAnsi="Times New Roman"/>
        </w:rPr>
        <w:t>P</w:t>
      </w:r>
      <w:r w:rsidRPr="00026F3C">
        <w:rPr>
          <w:rFonts w:ascii="Times New Roman" w:hAnsi="Times New Roman"/>
          <w:vertAlign w:val="subscript"/>
        </w:rPr>
        <w:t>scalar</w:t>
      </w:r>
      <w:proofErr w:type="spellEnd"/>
      <w:r w:rsidRPr="00026F3C">
        <w:rPr>
          <w:rFonts w:ascii="Times New Roman" w:hAnsi="Times New Roman"/>
        </w:rPr>
        <w:t xml:space="preserve">;  (2) without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i.e., </w:t>
      </w:r>
      <w:proofErr w:type="spellStart"/>
      <w:r w:rsidRPr="00026F3C">
        <w:rPr>
          <w:rFonts w:ascii="Times New Roman" w:hAnsi="Times New Roman"/>
        </w:rPr>
        <w:t>ε</w:t>
      </w:r>
      <w:r w:rsidRPr="00026F3C">
        <w:rPr>
          <w:rFonts w:ascii="Times New Roman" w:hAnsi="Times New Roman"/>
          <w:vertAlign w:val="subscript"/>
        </w:rPr>
        <w:t>g</w:t>
      </w:r>
      <w:proofErr w:type="spellEnd"/>
      <w:r w:rsidRPr="00026F3C">
        <w:rPr>
          <w:rFonts w:ascii="Times New Roman" w:hAnsi="Times New Roman"/>
        </w:rPr>
        <w:t xml:space="preserve"> = ε</w:t>
      </w:r>
      <w:r w:rsidRPr="00026F3C">
        <w:rPr>
          <w:rFonts w:ascii="Times New Roman" w:hAnsi="Times New Roman"/>
          <w:vertAlign w:val="subscript"/>
        </w:rPr>
        <w:t xml:space="preserve">0 </w:t>
      </w:r>
      <w:r w:rsidRPr="00026F3C">
        <w:rPr>
          <w:rFonts w:ascii="Times New Roman" w:hAnsi="Times New Roman"/>
        </w:rPr>
        <w:t xml:space="preserve">×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 </w:t>
      </w:r>
      <w:proofErr w:type="spellStart"/>
      <w:r w:rsidRPr="00026F3C">
        <w:rPr>
          <w:rFonts w:ascii="Times New Roman" w:hAnsi="Times New Roman"/>
        </w:rPr>
        <w:t>P</w:t>
      </w:r>
      <w:r w:rsidRPr="00026F3C">
        <w:rPr>
          <w:rFonts w:ascii="Times New Roman" w:hAnsi="Times New Roman"/>
          <w:vertAlign w:val="subscript"/>
        </w:rPr>
        <w:t>scalar</w:t>
      </w:r>
      <w:proofErr w:type="spellEnd"/>
      <w:r w:rsidRPr="00026F3C">
        <w:rPr>
          <w:rFonts w:ascii="Times New Roman" w:hAnsi="Times New Roman"/>
        </w:rPr>
        <w:t xml:space="preserve">; and (3) without both </w:t>
      </w:r>
      <w:proofErr w:type="spellStart"/>
      <w:r w:rsidRPr="00026F3C">
        <w:rPr>
          <w:rFonts w:ascii="Times New Roman" w:hAnsi="Times New Roman"/>
        </w:rPr>
        <w:t>W</w:t>
      </w:r>
      <w:r w:rsidRPr="00026F3C">
        <w:rPr>
          <w:rFonts w:ascii="Times New Roman" w:hAnsi="Times New Roman"/>
          <w:vertAlign w:val="subscript"/>
        </w:rPr>
        <w:t>scalar</w:t>
      </w:r>
      <w:proofErr w:type="spellEnd"/>
      <w:r w:rsidRPr="00026F3C">
        <w:rPr>
          <w:rFonts w:ascii="Times New Roman" w:hAnsi="Times New Roman"/>
        </w:rPr>
        <w:t xml:space="preserve"> and </w:t>
      </w:r>
      <w:proofErr w:type="spellStart"/>
      <w:r w:rsidRPr="00026F3C">
        <w:rPr>
          <w:rFonts w:ascii="Times New Roman" w:hAnsi="Times New Roman"/>
        </w:rPr>
        <w:t>T</w:t>
      </w:r>
      <w:r w:rsidRPr="00026F3C">
        <w:rPr>
          <w:rFonts w:ascii="Times New Roman" w:hAnsi="Times New Roman"/>
          <w:vertAlign w:val="subscript"/>
        </w:rPr>
        <w:t>scalar</w:t>
      </w:r>
      <w:proofErr w:type="spellEnd"/>
      <w:r w:rsidRPr="00026F3C">
        <w:rPr>
          <w:rFonts w:ascii="Times New Roman" w:hAnsi="Times New Roman"/>
        </w:rPr>
        <w:t xml:space="preserve">, i.e.,  </w:t>
      </w:r>
      <w:proofErr w:type="spellStart"/>
      <w:r w:rsidRPr="004445BF">
        <w:rPr>
          <w:rFonts w:ascii="Times New Roman" w:hAnsi="Times New Roman"/>
        </w:rPr>
        <w:t>ε</w:t>
      </w:r>
      <w:r w:rsidRPr="004445BF">
        <w:rPr>
          <w:rFonts w:ascii="Times New Roman" w:hAnsi="Times New Roman"/>
          <w:vertAlign w:val="subscript"/>
        </w:rPr>
        <w:t>g</w:t>
      </w:r>
      <w:proofErr w:type="spellEnd"/>
      <w:r w:rsidRPr="004445BF">
        <w:rPr>
          <w:rFonts w:ascii="Times New Roman" w:hAnsi="Times New Roman"/>
        </w:rPr>
        <w:t xml:space="preserve"> = ε</w:t>
      </w:r>
      <w:r w:rsidRPr="004445BF">
        <w:rPr>
          <w:rFonts w:ascii="Times New Roman" w:hAnsi="Times New Roman"/>
          <w:vertAlign w:val="subscript"/>
        </w:rPr>
        <w:t>0</w:t>
      </w:r>
      <w:r>
        <w:rPr>
          <w:rFonts w:ascii="Times New Roman" w:hAnsi="Times New Roman"/>
        </w:rPr>
        <w:t xml:space="preserve"> </w:t>
      </w:r>
      <w:r w:rsidRPr="004445BF">
        <w:rPr>
          <w:rFonts w:ascii="Times New Roman" w:hAnsi="Times New Roman"/>
        </w:rPr>
        <w:t xml:space="preserve">× </w:t>
      </w:r>
      <w:proofErr w:type="spellStart"/>
      <w:r>
        <w:rPr>
          <w:rFonts w:ascii="Times New Roman" w:hAnsi="Times New Roman"/>
        </w:rPr>
        <w:t>P</w:t>
      </w:r>
      <w:r w:rsidRPr="004445BF">
        <w:rPr>
          <w:rFonts w:ascii="Times New Roman" w:hAnsi="Times New Roman"/>
          <w:vertAlign w:val="subscript"/>
        </w:rPr>
        <w:t>scalar</w:t>
      </w:r>
      <w:proofErr w:type="spellEnd"/>
      <w:r>
        <w:rPr>
          <w:rFonts w:ascii="Times New Roman" w:hAnsi="Times New Roman"/>
        </w:rPr>
        <w:t>. (a) 2007/2008 season; (b) 2008/2009 season, (c) both 2007/2008 and 2008/2009 seasons. See also Table 4 for the slopes and R</w:t>
      </w:r>
      <w:r w:rsidRPr="000C5B41">
        <w:rPr>
          <w:rFonts w:ascii="Times New Roman" w:hAnsi="Times New Roman"/>
          <w:vertAlign w:val="superscript"/>
        </w:rPr>
        <w:t>2</w:t>
      </w:r>
      <w:r>
        <w:rPr>
          <w:rFonts w:ascii="Times New Roman" w:hAnsi="Times New Roman"/>
        </w:rPr>
        <w:t xml:space="preserve"> values of individual simple linear regression models</w:t>
      </w:r>
      <w:bookmarkEnd w:id="140"/>
    </w:p>
    <w:p w:rsidR="000E5A36" w:rsidRDefault="000E5A36" w:rsidP="00427EB4">
      <w:pPr>
        <w:ind w:firstLine="720"/>
        <w:jc w:val="both"/>
      </w:pPr>
    </w:p>
    <w:p w:rsidR="000E5A36" w:rsidRDefault="007861FF" w:rsidP="00427EB4">
      <w:pPr>
        <w:ind w:firstLine="720"/>
        <w:jc w:val="both"/>
      </w:pPr>
      <w:r w:rsidRPr="007861FF">
        <w:t>At the Maun site, the discrepancy between GPP</w:t>
      </w:r>
      <w:r w:rsidRPr="007861FF">
        <w:rPr>
          <w:vertAlign w:val="subscript"/>
        </w:rPr>
        <w:t>VPM</w:t>
      </w:r>
      <w:r w:rsidRPr="007861FF">
        <w:t xml:space="preserve"> and GPP</w:t>
      </w:r>
      <w:r w:rsidRPr="007861FF">
        <w:rPr>
          <w:vertAlign w:val="subscript"/>
        </w:rPr>
        <w:t>EC</w:t>
      </w:r>
      <w:r w:rsidRPr="007861FF">
        <w:t xml:space="preserve"> seems relatively large in 2000/2001. This could be explained by MODIS data and GPP</w:t>
      </w:r>
      <w:r w:rsidRPr="007861FF">
        <w:rPr>
          <w:vertAlign w:val="subscript"/>
        </w:rPr>
        <w:t>EC</w:t>
      </w:r>
      <w:r w:rsidRPr="007861FF">
        <w:t xml:space="preserve"> data. One example is that GPP</w:t>
      </w:r>
      <w:r w:rsidRPr="007861FF">
        <w:rPr>
          <w:vertAlign w:val="subscript"/>
        </w:rPr>
        <w:t>EC</w:t>
      </w:r>
      <w:r w:rsidRPr="007861FF">
        <w:t xml:space="preserve"> in January 2001 dropped to 2 g C m</w:t>
      </w:r>
      <w:r w:rsidRPr="007861FF">
        <w:rPr>
          <w:vertAlign w:val="superscript"/>
        </w:rPr>
        <w:t>-2</w:t>
      </w:r>
      <w:r w:rsidRPr="007861FF">
        <w:t xml:space="preserve"> day</w:t>
      </w:r>
      <w:r w:rsidRPr="007861FF">
        <w:rPr>
          <w:vertAlign w:val="superscript"/>
        </w:rPr>
        <w:t>-1</w:t>
      </w:r>
      <w:r w:rsidRPr="007861FF">
        <w:t xml:space="preserve"> (Fig</w:t>
      </w:r>
      <w:r>
        <w:t>ure 3.</w:t>
      </w:r>
      <w:r w:rsidRPr="007861FF">
        <w:t>6), more than 100% lower than the GPP</w:t>
      </w:r>
      <w:r w:rsidRPr="007861FF">
        <w:rPr>
          <w:vertAlign w:val="subscript"/>
        </w:rPr>
        <w:t>EC</w:t>
      </w:r>
      <w:r w:rsidRPr="007861FF">
        <w:t xml:space="preserve"> value in December 2000. Note that soil moisture data in January 2001 also had a dramatic drop (Fig</w:t>
      </w:r>
      <w:r>
        <w:t>ure 3</w:t>
      </w:r>
      <w:r w:rsidRPr="007861FF">
        <w:t>.2a) but NEE data had a dramatic increase (Fig</w:t>
      </w:r>
      <w:r>
        <w:t>ure 3.3</w:t>
      </w:r>
      <w:r w:rsidRPr="007861FF">
        <w:t>a). As soil moisture data were used to estimate ecosystem respiration, consequently GPP</w:t>
      </w:r>
      <w:r w:rsidRPr="007861FF">
        <w:rPr>
          <w:vertAlign w:val="subscript"/>
        </w:rPr>
        <w:t>EC</w:t>
      </w:r>
      <w:r w:rsidRPr="007861FF">
        <w:t xml:space="preserve"> dropped substantially in January 2001. However, the three vegetation indices did not drop accordingly in January 2001</w:t>
      </w:r>
      <w:r>
        <w:t xml:space="preserve"> </w:t>
      </w:r>
      <w:r w:rsidRPr="007861FF">
        <w:t>(Fig</w:t>
      </w:r>
      <w:r>
        <w:t>ure 3</w:t>
      </w:r>
      <w:r w:rsidRPr="007861FF">
        <w:t>.4a). If these observations of soil moisture and NEE data in January 2011 had no quality problem, one can speculate that the three vegetation indices are not able to reflect how short-term drought (flash drought) affected the vegetation. Another example is the discrepancy between GPP</w:t>
      </w:r>
      <w:r w:rsidRPr="007861FF">
        <w:rPr>
          <w:vertAlign w:val="subscript"/>
        </w:rPr>
        <w:t>VPM</w:t>
      </w:r>
      <w:r w:rsidRPr="007861FF">
        <w:t xml:space="preserve"> and GPP</w:t>
      </w:r>
      <w:r w:rsidRPr="007861FF">
        <w:rPr>
          <w:vertAlign w:val="subscript"/>
        </w:rPr>
        <w:t>EC</w:t>
      </w:r>
      <w:r w:rsidRPr="007861FF">
        <w:t xml:space="preserve"> in late May to June 2001. All three vegetation indices were higher in late May and June 2001 than in April to early May, but soil moisture and </w:t>
      </w:r>
      <w:r w:rsidRPr="007861FF">
        <w:lastRenderedPageBreak/>
        <w:t>precipitation data do not support the short-term increases in vegetation indices in that period. As the 8-day MODIS composite images were used in this study, evaluation of the image compositing method and daily MODIS images in semi-arid climates might be needed in the future.</w:t>
      </w:r>
    </w:p>
    <w:p w:rsidR="000E5A36" w:rsidRDefault="00F169F7" w:rsidP="00427EB4">
      <w:pPr>
        <w:ind w:firstLine="720"/>
        <w:jc w:val="both"/>
      </w:pPr>
      <w:r>
        <w:t xml:space="preserve">The comparisons between the MODIS standard GPP product </w:t>
      </w:r>
      <w:r w:rsidRPr="00292DBF">
        <w:rPr>
          <w:rFonts w:ascii="Times New Roman" w:hAnsi="Times New Roman"/>
        </w:rPr>
        <w:t>(</w:t>
      </w:r>
      <w:r>
        <w:rPr>
          <w:rFonts w:ascii="Times New Roman" w:hAnsi="Times New Roman"/>
        </w:rPr>
        <w:t>GPP</w:t>
      </w:r>
      <w:r w:rsidRPr="0041005A">
        <w:rPr>
          <w:rFonts w:ascii="Times New Roman" w:hAnsi="Times New Roman"/>
          <w:vertAlign w:val="subscript"/>
        </w:rPr>
        <w:t>MOD17A2</w:t>
      </w:r>
      <w:r w:rsidRPr="00292DBF">
        <w:rPr>
          <w:rFonts w:ascii="Times New Roman" w:hAnsi="Times New Roman"/>
        </w:rPr>
        <w:t>) with GPP</w:t>
      </w:r>
      <w:r w:rsidRPr="00721ECC">
        <w:rPr>
          <w:rFonts w:ascii="Times New Roman" w:hAnsi="Times New Roman"/>
          <w:vertAlign w:val="subscript"/>
        </w:rPr>
        <w:t>EC</w:t>
      </w:r>
      <w:r>
        <w:rPr>
          <w:rFonts w:ascii="Times New Roman" w:hAnsi="Times New Roman"/>
        </w:rPr>
        <w:t xml:space="preserve"> </w:t>
      </w:r>
      <w:r w:rsidRPr="00F169F7">
        <w:rPr>
          <w:rFonts w:ascii="Times New Roman" w:hAnsi="Times New Roman"/>
        </w:rPr>
        <w:t>showed that GPP</w:t>
      </w:r>
      <w:r w:rsidRPr="00F169F7">
        <w:rPr>
          <w:rFonts w:ascii="Times New Roman" w:hAnsi="Times New Roman"/>
          <w:vertAlign w:val="subscript"/>
        </w:rPr>
        <w:t>MOD17A2</w:t>
      </w:r>
      <w:r w:rsidRPr="00F169F7">
        <w:rPr>
          <w:rFonts w:ascii="Times New Roman" w:hAnsi="Times New Roman"/>
        </w:rPr>
        <w:t xml:space="preserve"> overestimated GPP at the Maun site, and underestimated GPP at the </w:t>
      </w:r>
      <w:proofErr w:type="spellStart"/>
      <w:r w:rsidRPr="00F169F7">
        <w:rPr>
          <w:rFonts w:ascii="Times New Roman" w:hAnsi="Times New Roman"/>
        </w:rPr>
        <w:t>Mongu</w:t>
      </w:r>
      <w:proofErr w:type="spellEnd"/>
      <w:r w:rsidRPr="00F169F7">
        <w:rPr>
          <w:rFonts w:ascii="Times New Roman" w:hAnsi="Times New Roman"/>
        </w:rPr>
        <w:t xml:space="preserve"> site </w:t>
      </w:r>
      <w:r w:rsidR="00DB43A4">
        <w:rPr>
          <w:rFonts w:ascii="Times New Roman" w:hAnsi="Times New Roman"/>
        </w:rPr>
        <w:fldChar w:fldCharType="begin">
          <w:fldData xml:space="preserve">PEVuZE5vdGU+PENpdGU+PEF1dGhvcj5Tam9zdHJvbTwvQXV0aG9yPjxZZWFyPjIwMTE8L1llYXI+
PFJlY051bT4xNDQ8L1JlY051bT48RGlzcGxheVRleHQ+KFNqb3N0cm9tIGV0IGFsLiAyMDExOyBT
asO2c3Ryw7ZtIGV0IGFsLiAyMDEzKTwvRGlzcGxheVRleHQ+PHJlY29yZD48cmVjLW51bWJlcj4x
NDQ8L3JlYy1udW1iZXI+PGZvcmVpZ24ta2V5cz48a2V5IGFwcD0iRU4iIGRiLWlkPSJycmRzMjBl
ejR4ZnZkZmUyenNvNWE5ZWl2emRzMGR3czkydmEiIHRpbWVzdGFtcD0iMTQ2MDEyNzU5NCI+MTQ0
PC9rZXk+PC9mb3JlaWduLWtleXM+PHJlZi10eXBlIG5hbWU9IkpvdXJuYWwgQXJ0aWNsZSI+MTc8
L3JlZi10eXBlPjxjb250cmlidXRvcnM+PGF1dGhvcnM+PGF1dGhvcj5Tam9zdHJvbSwgTS48L2F1
dGhvcj48YXV0aG9yPkFyZG8sIEouPC9hdXRob3I+PGF1dGhvcj5Bcm5ldGgsIEEuPC9hdXRob3I+
PGF1dGhvcj5Cb3VsYWluLCBOLjwvYXV0aG9yPjxhdXRob3I+Q2FwcGVsYWVyZSwgQi48L2F1dGhv
cj48YXV0aG9yPkVrbHVuZGgsIEwuPC9hdXRob3I+PGF1dGhvcj5kZSBHcmFuZGNvdXJ0LCBBLjwv
YXV0aG9yPjxhdXRob3I+S3V0c2NoLCBXLiBMLjwvYXV0aG9yPjxhdXRob3I+TWVyYm9sZCwgTC48
L2F1dGhvcj48YXV0aG9yPk5vdXZlbGxvbiwgWS48L2F1dGhvcj48YXV0aG9yPlNjaG9sZXMsIFIu
IEouPC9hdXRob3I+PGF1dGhvcj5TY2h1YmVydCwgUC48L2F1dGhvcj48YXV0aG9yPlNlYXF1aXN0
LCBKLjwvYXV0aG9yPjxhdXRob3I+VmVlbmVuZGFhbCwgRS4gTS48L2F1dGhvcj48L2F1dGhvcnM+
PC9jb250cmlidXRvcnM+PHRpdGxlcz48dGl0bGU+RXhwbG9yaW5nIHRoZSBwb3RlbnRpYWwgb2Yg
TU9ESVMgRVZJIGZvciBtb2RlbGluZyBncm9zcyBwcmltYXJ5IHByb2R1Y3Rpb24gYWNyb3NzIEFm
cmljYW4gZWNvc3lzdGVtczwvdGl0bGU+PHNlY29uZGFyeS10aXRsZT5SZW1vdGUgU2Vuc2luZyBv
ZiBFbnZpcm9ubWVudDwvc2Vjb25kYXJ5LXRpdGxlPjwvdGl0bGVzPjxwZXJpb2RpY2FsPjxmdWxs
LXRpdGxlPlJlbW90ZSBTZW5zaW5nIG9mIEVudmlyb25tZW50PC9mdWxsLXRpdGxlPjwvcGVyaW9k
aWNhbD48cGFnZXM+MTA4MS0xMDg5PC9wYWdlcz48dm9sdW1lPjExNTwvdm9sdW1lPjxudW1iZXI+
NDwvbnVtYmVyPjxkYXRlcz48eWVhcj4yMDExPC95ZWFyPjxwdWItZGF0ZXM+PGRhdGU+QXByIDE1
PC9kYXRlPjwvcHViLWRhdGVzPjwvZGF0ZXM+PGlzYm4+MDAzNC00MjU3PC9pc2JuPjxhY2Nlc3Np
b24tbnVtPldPUzowMDAyODc4OTkyMDAwMTI8L2FjY2Vzc2lvbi1udW0+PHVybHM+PHJlbGF0ZWQt
dXJscz48dXJsPiZsdDtHbyB0byBJU0kmZ3Q7Oi8vV09TOjAwMDI4Nzg5OTIwMDAxMjwvdXJsPjx1
cmw+aHR0cDovL2FjLmVscy1jZG4uY29tL1MwMDM0NDI1NzEwMDAzNTk3LzEtczIuMC1TMDAzNDQy
NTcxMDAwMzU5Ny1tYWluLnBkZj9fdGlkPTcxOGNhZmRiMDE2MThhODAzMzVmZmExZGMwOTUzMmE0
JmFtcDthY2RuYXQ9MTMzOTYxODE3MF81MjNiYzJjZWVlYzIzMTE2YTk1NjgxNjNkYWFjMjVlZTwv
dXJsPjwvcmVsYXRlZC11cmxzPjwvdXJscz48ZWxlY3Ryb25pYy1yZXNvdXJjZS1udW0+MTAuMTAx
Ni9qLnJzZS4yMDEwLjEyLjAxMzwvZWxlY3Ryb25pYy1yZXNvdXJjZS1udW0+PC9yZWNvcmQ+PC9D
aXRlPjxDaXRlPjxBdXRob3I+U2rDtnN0csO2bTwvQXV0aG9yPjxZZWFyPjIwMTM8L1llYXI+PFJl
Y051bT4xNDU8L1JlY051bT48cmVjb3JkPjxyZWMtbnVtYmVyPjE0NTwvcmVjLW51bWJlcj48Zm9y
ZWlnbi1rZXlzPjxrZXkgYXBwPSJFTiIgZGItaWQ9InJyZHMyMGV6NHhmdmRmZTJ6c281YTllaXZ6
ZHMwZHdzOTJ2YSIgdGltZXN0YW1wPSIxNDYwMTI3NTk0Ij4xNDU8L2tleT48L2ZvcmVpZ24ta2V5
cz48cmVmLXR5cGUgbmFtZT0iSm91cm5hbCBBcnRpY2xlIj4xNzwvcmVmLXR5cGU+PGNvbnRyaWJ1
dG9ycz48YXV0aG9ycz48YXV0aG9yPlNqw7ZzdHLDtm0sIE0uPC9hdXRob3I+PGF1dGhvcj5aaGFv
LCBNLjwvYXV0aG9yPjxhdXRob3I+QXJjaGliYWxkLCBTLjwvYXV0aG9yPjxhdXRob3I+QXJuZXRo
LCBBLjwvYXV0aG9yPjxhdXRob3I+Q2FwcGVsYWVyZSwgQi48L2F1dGhvcj48YXV0aG9yPkZhbGss
IFUuPC9hdXRob3I+PGF1dGhvcj5kZSBHcmFuZGNvdXJ0LCBBLjwvYXV0aG9yPjxhdXRob3I+SGFu
YW4sIE4uPC9hdXRob3I+PGF1dGhvcj5LZXJnb2F0LCBMLjwvYXV0aG9yPjxhdXRob3I+S3V0c2No
LCBXLjwvYXV0aG9yPjxhdXRob3I+TWVyYm9sZCwgTC48L2F1dGhvcj48YXV0aG9yPk1vdWdpbiwg
RS48L2F1dGhvcj48YXV0aG9yPk5pY2tsZXNzLCBBLjwvYXV0aG9yPjxhdXRob3I+Tm91dmVsbG9u
LCBZLjwvYXV0aG9yPjxhdXRob3I+U2Nob2xlcywgUi4gSi48L2F1dGhvcj48YXV0aG9yPlZlZW5l
bmRhYWwsIEUuIE0uPC9hdXRob3I+PGF1dGhvcj5BcmTDtiwgSi48L2F1dGhvcj48L2F1dGhvcnM+
PC9jb250cmlidXRvcnM+PHRpdGxlcz48dGl0bGU+RXZhbHVhdGlvbiBvZiBNT0RJUyBncm9zcyBw
cmltYXJ5IHByb2R1Y3Rpdml0eSBmb3IgQWZyaWNhIHVzaW5nIGVkZHkgY292YXJpYW5jZSBkYXRh
PC90aXRsZT48c2Vjb25kYXJ5LXRpdGxlPlJlbW90ZSBTZW5zaW5nIG9mIEVudmlyb25tZW50PC9z
ZWNvbmRhcnktdGl0bGU+PC90aXRsZXM+PHBlcmlvZGljYWw+PGZ1bGwtdGl0bGU+UmVtb3RlIFNl
bnNpbmcgb2YgRW52aXJvbm1lbnQ8L2Z1bGwtdGl0bGU+PC9wZXJpb2RpY2FsPjxwYWdlcz4yNzUt
Mjg2PC9wYWdlcz48dm9sdW1lPjEzMTwvdm9sdW1lPjxkYXRlcz48eWVhcj4yMDEzPC95ZWFyPjwv
ZGF0ZXM+PGlzYm4+MDAzNDQyNTc8L2lzYm4+PHVybHM+PC91cmxzPjxlbGVjdHJvbmljLXJlc291
cmNlLW51bT4xMC4xMDE2L2oucnNlLjIwMTIuMTIuMDIzPC9lbGVjdHJvbmljLXJlc291cmNlLW51
bT48L3JlY29yZD48L0NpdGU+PC9FbmROb3RlPgB=
</w:fldData>
        </w:fldChar>
      </w:r>
      <w:r w:rsidR="006B48BF">
        <w:rPr>
          <w:rFonts w:ascii="Times New Roman" w:hAnsi="Times New Roman"/>
        </w:rPr>
        <w:instrText xml:space="preserve"> ADDIN EN.CITE </w:instrText>
      </w:r>
      <w:r w:rsidR="006B48BF">
        <w:rPr>
          <w:rFonts w:ascii="Times New Roman" w:hAnsi="Times New Roman"/>
        </w:rPr>
        <w:fldChar w:fldCharType="begin">
          <w:fldData xml:space="preserve">PEVuZE5vdGU+PENpdGU+PEF1dGhvcj5Tam9zdHJvbTwvQXV0aG9yPjxZZWFyPjIwMTE8L1llYXI+
PFJlY051bT4xNDQ8L1JlY051bT48RGlzcGxheVRleHQ+KFNqb3N0cm9tIGV0IGFsLiAyMDExOyBT
asO2c3Ryw7ZtIGV0IGFsLiAyMDEzKTwvRGlzcGxheVRleHQ+PHJlY29yZD48cmVjLW51bWJlcj4x
NDQ8L3JlYy1udW1iZXI+PGZvcmVpZ24ta2V5cz48a2V5IGFwcD0iRU4iIGRiLWlkPSJycmRzMjBl
ejR4ZnZkZmUyenNvNWE5ZWl2emRzMGR3czkydmEiIHRpbWVzdGFtcD0iMTQ2MDEyNzU5NCI+MTQ0
PC9rZXk+PC9mb3JlaWduLWtleXM+PHJlZi10eXBlIG5hbWU9IkpvdXJuYWwgQXJ0aWNsZSI+MTc8
L3JlZi10eXBlPjxjb250cmlidXRvcnM+PGF1dGhvcnM+PGF1dGhvcj5Tam9zdHJvbSwgTS48L2F1
dGhvcj48YXV0aG9yPkFyZG8sIEouPC9hdXRob3I+PGF1dGhvcj5Bcm5ldGgsIEEuPC9hdXRob3I+
PGF1dGhvcj5Cb3VsYWluLCBOLjwvYXV0aG9yPjxhdXRob3I+Q2FwcGVsYWVyZSwgQi48L2F1dGhv
cj48YXV0aG9yPkVrbHVuZGgsIEwuPC9hdXRob3I+PGF1dGhvcj5kZSBHcmFuZGNvdXJ0LCBBLjwv
YXV0aG9yPjxhdXRob3I+S3V0c2NoLCBXLiBMLjwvYXV0aG9yPjxhdXRob3I+TWVyYm9sZCwgTC48
L2F1dGhvcj48YXV0aG9yPk5vdXZlbGxvbiwgWS48L2F1dGhvcj48YXV0aG9yPlNjaG9sZXMsIFIu
IEouPC9hdXRob3I+PGF1dGhvcj5TY2h1YmVydCwgUC48L2F1dGhvcj48YXV0aG9yPlNlYXF1aXN0
LCBKLjwvYXV0aG9yPjxhdXRob3I+VmVlbmVuZGFhbCwgRS4gTS48L2F1dGhvcj48L2F1dGhvcnM+
PC9jb250cmlidXRvcnM+PHRpdGxlcz48dGl0bGU+RXhwbG9yaW5nIHRoZSBwb3RlbnRpYWwgb2Yg
TU9ESVMgRVZJIGZvciBtb2RlbGluZyBncm9zcyBwcmltYXJ5IHByb2R1Y3Rpb24gYWNyb3NzIEFm
cmljYW4gZWNvc3lzdGVtczwvdGl0bGU+PHNlY29uZGFyeS10aXRsZT5SZW1vdGUgU2Vuc2luZyBv
ZiBFbnZpcm9ubWVudDwvc2Vjb25kYXJ5LXRpdGxlPjwvdGl0bGVzPjxwZXJpb2RpY2FsPjxmdWxs
LXRpdGxlPlJlbW90ZSBTZW5zaW5nIG9mIEVudmlyb25tZW50PC9mdWxsLXRpdGxlPjwvcGVyaW9k
aWNhbD48cGFnZXM+MTA4MS0xMDg5PC9wYWdlcz48dm9sdW1lPjExNTwvdm9sdW1lPjxudW1iZXI+
NDwvbnVtYmVyPjxkYXRlcz48eWVhcj4yMDExPC95ZWFyPjxwdWItZGF0ZXM+PGRhdGU+QXByIDE1
PC9kYXRlPjwvcHViLWRhdGVzPjwvZGF0ZXM+PGlzYm4+MDAzNC00MjU3PC9pc2JuPjxhY2Nlc3Np
b24tbnVtPldPUzowMDAyODc4OTkyMDAwMTI8L2FjY2Vzc2lvbi1udW0+PHVybHM+PHJlbGF0ZWQt
dXJscz48dXJsPiZsdDtHbyB0byBJU0kmZ3Q7Oi8vV09TOjAwMDI4Nzg5OTIwMDAxMjwvdXJsPjx1
cmw+aHR0cDovL2FjLmVscy1jZG4uY29tL1MwMDM0NDI1NzEwMDAzNTk3LzEtczIuMC1TMDAzNDQy
NTcxMDAwMzU5Ny1tYWluLnBkZj9fdGlkPTcxOGNhZmRiMDE2MThhODAzMzVmZmExZGMwOTUzMmE0
JmFtcDthY2RuYXQ9MTMzOTYxODE3MF81MjNiYzJjZWVlYzIzMTE2YTk1NjgxNjNkYWFjMjVlZTwv
dXJsPjwvcmVsYXRlZC11cmxzPjwvdXJscz48ZWxlY3Ryb25pYy1yZXNvdXJjZS1udW0+MTAuMTAx
Ni9qLnJzZS4yMDEwLjEyLjAxMzwvZWxlY3Ryb25pYy1yZXNvdXJjZS1udW0+PC9yZWNvcmQ+PC9D
aXRlPjxDaXRlPjxBdXRob3I+U2rDtnN0csO2bTwvQXV0aG9yPjxZZWFyPjIwMTM8L1llYXI+PFJl
Y051bT4xNDU8L1JlY051bT48cmVjb3JkPjxyZWMtbnVtYmVyPjE0NTwvcmVjLW51bWJlcj48Zm9y
ZWlnbi1rZXlzPjxrZXkgYXBwPSJFTiIgZGItaWQ9InJyZHMyMGV6NHhmdmRmZTJ6c281YTllaXZ6
ZHMwZHdzOTJ2YSIgdGltZXN0YW1wPSIxNDYwMTI3NTk0Ij4xNDU8L2tleT48L2ZvcmVpZ24ta2V5
cz48cmVmLXR5cGUgbmFtZT0iSm91cm5hbCBBcnRpY2xlIj4xNzwvcmVmLXR5cGU+PGNvbnRyaWJ1
dG9ycz48YXV0aG9ycz48YXV0aG9yPlNqw7ZzdHLDtm0sIE0uPC9hdXRob3I+PGF1dGhvcj5aaGFv
LCBNLjwvYXV0aG9yPjxhdXRob3I+QXJjaGliYWxkLCBTLjwvYXV0aG9yPjxhdXRob3I+QXJuZXRo
LCBBLjwvYXV0aG9yPjxhdXRob3I+Q2FwcGVsYWVyZSwgQi48L2F1dGhvcj48YXV0aG9yPkZhbGss
IFUuPC9hdXRob3I+PGF1dGhvcj5kZSBHcmFuZGNvdXJ0LCBBLjwvYXV0aG9yPjxhdXRob3I+SGFu
YW4sIE4uPC9hdXRob3I+PGF1dGhvcj5LZXJnb2F0LCBMLjwvYXV0aG9yPjxhdXRob3I+S3V0c2No
LCBXLjwvYXV0aG9yPjxhdXRob3I+TWVyYm9sZCwgTC48L2F1dGhvcj48YXV0aG9yPk1vdWdpbiwg
RS48L2F1dGhvcj48YXV0aG9yPk5pY2tsZXNzLCBBLjwvYXV0aG9yPjxhdXRob3I+Tm91dmVsbG9u
LCBZLjwvYXV0aG9yPjxhdXRob3I+U2Nob2xlcywgUi4gSi48L2F1dGhvcj48YXV0aG9yPlZlZW5l
bmRhYWwsIEUuIE0uPC9hdXRob3I+PGF1dGhvcj5BcmTDtiwgSi48L2F1dGhvcj48L2F1dGhvcnM+
PC9jb250cmlidXRvcnM+PHRpdGxlcz48dGl0bGU+RXZhbHVhdGlvbiBvZiBNT0RJUyBncm9zcyBw
cmltYXJ5IHByb2R1Y3Rpdml0eSBmb3IgQWZyaWNhIHVzaW5nIGVkZHkgY292YXJpYW5jZSBkYXRh
PC90aXRsZT48c2Vjb25kYXJ5LXRpdGxlPlJlbW90ZSBTZW5zaW5nIG9mIEVudmlyb25tZW50PC9z
ZWNvbmRhcnktdGl0bGU+PC90aXRsZXM+PHBlcmlvZGljYWw+PGZ1bGwtdGl0bGU+UmVtb3RlIFNl
bnNpbmcgb2YgRW52aXJvbm1lbnQ8L2Z1bGwtdGl0bGU+PC9wZXJpb2RpY2FsPjxwYWdlcz4yNzUt
Mjg2PC9wYWdlcz48dm9sdW1lPjEzMTwvdm9sdW1lPjxkYXRlcz48eWVhcj4yMDEzPC95ZWFyPjwv
ZGF0ZXM+PGlzYm4+MDAzNDQyNTc8L2lzYm4+PHVybHM+PC91cmxzPjxlbGVjdHJvbmljLXJlc291
cmNlLW51bT4xMC4xMDE2L2oucnNlLjIwMTIuMTIuMDIzPC9lbGVjdHJvbmljLXJlc291cmNlLW51
bT48L3JlY29yZD48L0NpdGU+PC9FbmROb3RlPgB=
</w:fldData>
        </w:fldChar>
      </w:r>
      <w:r w:rsidR="006B48BF">
        <w:rPr>
          <w:rFonts w:ascii="Times New Roman" w:hAnsi="Times New Roman"/>
        </w:rPr>
        <w:instrText xml:space="preserve"> ADDIN EN.CITE.DATA </w:instrText>
      </w:r>
      <w:r w:rsidR="006B48BF">
        <w:rPr>
          <w:rFonts w:ascii="Times New Roman" w:hAnsi="Times New Roman"/>
        </w:rPr>
      </w:r>
      <w:r w:rsidR="006B48BF">
        <w:rPr>
          <w:rFonts w:ascii="Times New Roman" w:hAnsi="Times New Roman"/>
        </w:rPr>
        <w:fldChar w:fldCharType="end"/>
      </w:r>
      <w:r w:rsidR="00DB43A4">
        <w:rPr>
          <w:rFonts w:ascii="Times New Roman" w:hAnsi="Times New Roman"/>
        </w:rPr>
      </w:r>
      <w:r w:rsidR="00DB43A4">
        <w:rPr>
          <w:rFonts w:ascii="Times New Roman" w:hAnsi="Times New Roman"/>
        </w:rPr>
        <w:fldChar w:fldCharType="separate"/>
      </w:r>
      <w:r w:rsidR="00DB43A4">
        <w:rPr>
          <w:rFonts w:ascii="Times New Roman" w:hAnsi="Times New Roman"/>
          <w:noProof/>
        </w:rPr>
        <w:t>(Sjostrom et al. 2011; Sjöström et al. 2013)</w:t>
      </w:r>
      <w:r w:rsidR="00DB43A4">
        <w:rPr>
          <w:rFonts w:ascii="Times New Roman" w:hAnsi="Times New Roman"/>
        </w:rPr>
        <w:fldChar w:fldCharType="end"/>
      </w:r>
      <w:r w:rsidRPr="00F169F7">
        <w:rPr>
          <w:rFonts w:ascii="Times New Roman" w:hAnsi="Times New Roman"/>
        </w:rPr>
        <w:t xml:space="preserve">. Here we compared seasonal dynamics and </w:t>
      </w:r>
      <w:proofErr w:type="spellStart"/>
      <w:r w:rsidRPr="00F169F7">
        <w:rPr>
          <w:rFonts w:ascii="Times New Roman" w:hAnsi="Times New Roman"/>
        </w:rPr>
        <w:t>interannual</w:t>
      </w:r>
      <w:proofErr w:type="spellEnd"/>
      <w:r w:rsidRPr="00F169F7">
        <w:rPr>
          <w:rFonts w:ascii="Times New Roman" w:hAnsi="Times New Roman"/>
        </w:rPr>
        <w:t xml:space="preserve"> variation of GPP</w:t>
      </w:r>
      <w:r w:rsidRPr="00F169F7">
        <w:rPr>
          <w:rFonts w:ascii="Times New Roman" w:hAnsi="Times New Roman"/>
          <w:vertAlign w:val="subscript"/>
        </w:rPr>
        <w:t>MOD17A2</w:t>
      </w:r>
      <w:r w:rsidRPr="00F169F7">
        <w:rPr>
          <w:rFonts w:ascii="Times New Roman" w:hAnsi="Times New Roman"/>
        </w:rPr>
        <w:t xml:space="preserve"> and GPP</w:t>
      </w:r>
      <w:r w:rsidRPr="00F169F7">
        <w:rPr>
          <w:rFonts w:ascii="Times New Roman" w:hAnsi="Times New Roman"/>
          <w:vertAlign w:val="subscript"/>
        </w:rPr>
        <w:t>VPM</w:t>
      </w:r>
      <w:r w:rsidRPr="00F169F7">
        <w:rPr>
          <w:rFonts w:ascii="Times New Roman" w:hAnsi="Times New Roman"/>
        </w:rPr>
        <w:t xml:space="preserve"> (Fig</w:t>
      </w:r>
      <w:r>
        <w:rPr>
          <w:rFonts w:ascii="Times New Roman" w:hAnsi="Times New Roman"/>
        </w:rPr>
        <w:t>ure 3.</w:t>
      </w:r>
      <w:r w:rsidRPr="00F169F7">
        <w:rPr>
          <w:rFonts w:ascii="Times New Roman" w:hAnsi="Times New Roman"/>
        </w:rPr>
        <w:t>12). At the Maun site, GPP</w:t>
      </w:r>
      <w:r w:rsidRPr="00F169F7">
        <w:rPr>
          <w:rFonts w:ascii="Times New Roman" w:hAnsi="Times New Roman"/>
          <w:vertAlign w:val="subscript"/>
        </w:rPr>
        <w:t>MOD17A2</w:t>
      </w:r>
      <w:r w:rsidRPr="00F169F7">
        <w:rPr>
          <w:rFonts w:ascii="Times New Roman" w:hAnsi="Times New Roman"/>
        </w:rPr>
        <w:t xml:space="preserve"> was substantially lower than GPP</w:t>
      </w:r>
      <w:r w:rsidRPr="00F169F7">
        <w:rPr>
          <w:rFonts w:ascii="Times New Roman" w:hAnsi="Times New Roman"/>
          <w:vertAlign w:val="subscript"/>
        </w:rPr>
        <w:t>EC</w:t>
      </w:r>
      <w:r w:rsidRPr="00F169F7">
        <w:rPr>
          <w:rFonts w:ascii="Times New Roman" w:hAnsi="Times New Roman"/>
        </w:rPr>
        <w:t xml:space="preserve"> during the first half of the growing season but higher than GPP</w:t>
      </w:r>
      <w:r w:rsidRPr="00F169F7">
        <w:rPr>
          <w:rFonts w:ascii="Times New Roman" w:hAnsi="Times New Roman"/>
          <w:vertAlign w:val="subscript"/>
        </w:rPr>
        <w:t>EC</w:t>
      </w:r>
      <w:r w:rsidRPr="00F169F7">
        <w:rPr>
          <w:rFonts w:ascii="Times New Roman" w:hAnsi="Times New Roman"/>
        </w:rPr>
        <w:t xml:space="preserve"> during the second half of the growing season (Fig</w:t>
      </w:r>
      <w:r>
        <w:rPr>
          <w:rFonts w:ascii="Times New Roman" w:hAnsi="Times New Roman"/>
        </w:rPr>
        <w:t>ure 3</w:t>
      </w:r>
      <w:r w:rsidRPr="00F169F7">
        <w:rPr>
          <w:rFonts w:ascii="Times New Roman" w:hAnsi="Times New Roman"/>
        </w:rPr>
        <w:t xml:space="preserve">.12a). At the </w:t>
      </w:r>
      <w:proofErr w:type="spellStart"/>
      <w:r w:rsidRPr="00F169F7">
        <w:rPr>
          <w:rFonts w:ascii="Times New Roman" w:hAnsi="Times New Roman"/>
        </w:rPr>
        <w:t>Mongu</w:t>
      </w:r>
      <w:proofErr w:type="spellEnd"/>
      <w:r w:rsidRPr="00F169F7">
        <w:rPr>
          <w:rFonts w:ascii="Times New Roman" w:hAnsi="Times New Roman"/>
        </w:rPr>
        <w:t xml:space="preserve"> site, GPP</w:t>
      </w:r>
      <w:r w:rsidRPr="00F169F7">
        <w:rPr>
          <w:rFonts w:ascii="Times New Roman" w:hAnsi="Times New Roman"/>
          <w:vertAlign w:val="subscript"/>
        </w:rPr>
        <w:t>MOD17A2</w:t>
      </w:r>
      <w:r w:rsidRPr="00F169F7">
        <w:rPr>
          <w:rFonts w:ascii="Times New Roman" w:hAnsi="Times New Roman"/>
        </w:rPr>
        <w:t xml:space="preserve"> was substantially lower (up to 50%) than GPP</w:t>
      </w:r>
      <w:r w:rsidRPr="00F169F7">
        <w:rPr>
          <w:rFonts w:ascii="Times New Roman" w:hAnsi="Times New Roman"/>
          <w:vertAlign w:val="subscript"/>
        </w:rPr>
        <w:t>EC</w:t>
      </w:r>
      <w:r w:rsidRPr="00F169F7">
        <w:rPr>
          <w:rFonts w:ascii="Times New Roman" w:hAnsi="Times New Roman"/>
        </w:rPr>
        <w:t xml:space="preserve"> throughout the entire growing season (Fig</w:t>
      </w:r>
      <w:r>
        <w:rPr>
          <w:rFonts w:ascii="Times New Roman" w:hAnsi="Times New Roman"/>
        </w:rPr>
        <w:t>ure 3</w:t>
      </w:r>
      <w:r w:rsidRPr="00F169F7">
        <w:rPr>
          <w:rFonts w:ascii="Times New Roman" w:hAnsi="Times New Roman"/>
        </w:rPr>
        <w:t xml:space="preserve">.12b). In </w:t>
      </w:r>
      <w:r w:rsidR="00DB43A4">
        <w:rPr>
          <w:rFonts w:ascii="Times New Roman" w:hAnsi="Times New Roman"/>
        </w:rPr>
        <w:fldChar w:fldCharType="begin">
          <w:fldData xml:space="preserve">PEVuZE5vdGU+PENpdGUgQXV0aG9yWWVhcj0iMSI+PEF1dGhvcj5XdTwvQXV0aG9yPjxZZWFyPjIw
MTA8L1llYXI+PFJlY051bT4xNDY8L1JlY051bT48RGlzcGxheVRleHQ+V3UgZXQgYWwuICgyMDEw
KTwvRGlzcGxheVRleHQ+PHJlY29yZD48cmVjLW51bWJlcj4xNDY8L3JlYy1udW1iZXI+PGZvcmVp
Z24ta2V5cz48a2V5IGFwcD0iRU4iIGRiLWlkPSJycmRzMjBlejR4ZnZkZmUyenNvNWE5ZWl2emRz
MGR3czkydmEiIHRpbWVzdGFtcD0iMTQ2MDEyNzU5NCI+MTQ2PC9rZXk+PC9mb3JlaWduLWtleXM+
PHJlZi10eXBlIG5hbWU9IkpvdXJuYWwgQXJ0aWNsZSI+MTc8L3JlZi10eXBlPjxjb250cmlidXRv
cnM+PGF1dGhvcnM+PGF1dGhvcj5XdSwgQy4gWS48L2F1dGhvcj48YXV0aG9yPk11bmdlciwgSi4g
Vy48L2F1dGhvcj48YXV0aG9yPk5pdSwgWi48L2F1dGhvcj48YXV0aG9yPkt1YW5nLCBELjwvYXV0
aG9yPjwvYXV0aG9ycz48L2NvbnRyaWJ1dG9ycz48YXV0aC1hZGRyZXNzPld1LCBDeSYjeEQ7Q2hp
bmVzZSBBY2FkIFNjaSwgU3RhdGUgS2V5IExhYiBSZW1vdGUgU2Vuc2luZyBTY2ksIEluc3QgUmVt
b3RlIFNlbnNpbmcgQXBwbGljYXQsIEJlaWppbmcgMTAwMTAxLCBQZW9wbGVzIFIgQ2hpbmEmI3hE
O0NoaW5lc2UgQWNhZCBTY2ksIFN0YXRlIEtleSBMYWIgUmVtb3RlIFNlbnNpbmcgU2NpLCBJbnN0
IFJlbW90ZSBTZW5zaW5nIEFwcGxpY2F0LCBCZWlqaW5nIDEwMDEwMSwgUGVvcGxlcyBSIENoaW5h
JiN4RDtDaGluZXNlIEFjYWQgU2NpLCBTdGF0ZSBLZXkgTGFiIFJlbW90ZSBTZW5zaW5nIFNjaSwg
SW5zdCBSZW1vdGUgU2Vuc2luZyBBcHBsaWNhdCwgQmVpamluZyAxMDAxMDEsIFBlb3BsZXMgUiBD
aGluYSYjeEQ7Q2hpbmVzZSBBY2FkIFNjaSwgR3JhZCBVbml2LCBCZWlqaW5nIDEwMDAzOSwgUGVv
cGxlcyBSIENoaW5hJiN4RDtIYXJ2YXJkIFVuaXYsIFNjaCBFbmduICZhbXA7IEFwcGwgU2NpLCBD
YW1icmlkZ2UsIE1BIDAyMTM4IFVTQTwvYXV0aC1hZGRyZXNzPjx0aXRsZXM+PHRpdGxlPkNvbXBh
cmlzb24gb2YgbXVsdGlwbGUgbW9kZWxzIGZvciBlc3RpbWF0aW5nIGdyb3NzIHByaW1hcnkgcHJv
ZHVjdGlvbiB1c2luZyBNT0RJUyBhbmQgZWRkeSBjb3ZhcmlhbmNlIGRhdGEgaW4gSGFydmFyZCBG
b3Jlc3Q8L3RpdGxlPjxzZWNvbmRhcnktdGl0bGU+UmVtb3RlIFNlbnNpbmcgb2YgRW52aXJvbm1l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bnZpcm9ubWVudDwvZnVsbC10aXRsZT48L3BlcmlvZGljYWw+PHBhZ2VzPjI5MjUtMjkzOTwvcGFn
ZXM+PHZvbHVtZT4xMTQ8L3ZvbHVtZT48bnVtYmVyPjEyPC9udW1iZXI+PGtleXdvcmRzPjxrZXl3
b3JkPmdyb3NzIHByaW1hcnkgcHJvZHVjdGlvbjwva2V5d29yZD48a2V5d29yZD52cG08L2tleXdv
cmQ+PGtleXdvcmQ+dGc8L2tleXdvcmQ+PGtleXdvcmQ+dmVnZXRhdGlvbiBpbmRleDwva2V5d29y
ZD48a2V5d29yZD5tb2Rpczwva2V5d29yZD48a2V5d29yZD5uZXQgcHJpbWFyeSBwcm9kdWN0aW9u
PC9rZXl3b3JkPjxrZXl3b3JkPmxhbmQtc3VyZmFjZSB0ZW1wZXJhdHVyZTwva2V5d29yZD48a2V5
d29yZD52YXBvci1wcmVzc3VyZSBkZWZpY2l0PC9rZXl3b3JkPjxrZXl3b3JkPmxpZ2h0LXVzZSBl
ZmZpY2llbmN5PC9rZXl3b3JkPjxrZXl3b3JkPmVuaGFuY2VkIHZlZ2V0YXRpb24gaW5kZXg8L2tl
eXdvcmQ+PGtleXdvcmQ+cHJpbWFyeSBwcm9kdWN0aW9uIGdwcDwva2V5d29yZD48a2V5d29yZD5s
ZWFmLWFyZWEgaW5kZXg8L2tleXdvcmQ+PGtleXdvcmQ+bG9uZy10ZXJtPC9rZXl3b3JkPjxrZXl3
b3JkPm1pZGxhdGl0dWRlIGZvcmVzdDwva2V5d29yZD48a2V5d29yZD50ZXJyZXN0cmlhbCBncm9z
czwva2V5d29yZD48L2tleXdvcmRzPjxkYXRlcz48eWVhcj4yMDEwPC95ZWFyPjxwdWItZGF0ZXM+
PGRhdGU+RGVjIDE1PC9kYXRlPjwvcHViLWRhdGVzPjwvZGF0ZXM+PGlzYm4+MDAzNC00MjU3PC9p
c2JuPjxhY2Nlc3Npb24tbnVtPklTSTowMDAyODM0MDAxMDAwMDk8L2FjY2Vzc2lvbi1udW0+PHVy
bHM+PHJlbGF0ZWQtdXJscz48dXJsPiZsdDtHbyB0byBJU0kmZ3Q7Oi8vMDAwMjgzNDAwMTAwMDA5
PC91cmw+PC9yZWxhdGVkLXVybHM+PC91cmxzPjxlbGVjdHJvbmljLXJlc291cmNlLW51bT5ET0kg
MTAuMTAxNi9qLnJzZS4yMDEwLjA3LjAxMjwvZWxlY3Ryb25pYy1yZXNvdXJjZS1udW0+PGxhbmd1
YWdlPkVuZ2xpc2g8L2xhbmd1YWdlPjwvcmVjb3JkPjwvQ2l0ZT48L0VuZE5vdGU+
</w:fldData>
        </w:fldChar>
      </w:r>
      <w:r w:rsidR="006B48BF">
        <w:rPr>
          <w:rFonts w:ascii="Times New Roman" w:hAnsi="Times New Roman"/>
        </w:rPr>
        <w:instrText xml:space="preserve"> ADDIN EN.CITE </w:instrText>
      </w:r>
      <w:r w:rsidR="006B48BF">
        <w:rPr>
          <w:rFonts w:ascii="Times New Roman" w:hAnsi="Times New Roman"/>
        </w:rPr>
        <w:fldChar w:fldCharType="begin">
          <w:fldData xml:space="preserve">PEVuZE5vdGU+PENpdGUgQXV0aG9yWWVhcj0iMSI+PEF1dGhvcj5XdTwvQXV0aG9yPjxZZWFyPjIw
MTA8L1llYXI+PFJlY051bT4xNDY8L1JlY051bT48RGlzcGxheVRleHQ+V3UgZXQgYWwuICgyMDEw
KTwvRGlzcGxheVRleHQ+PHJlY29yZD48cmVjLW51bWJlcj4xNDY8L3JlYy1udW1iZXI+PGZvcmVp
Z24ta2V5cz48a2V5IGFwcD0iRU4iIGRiLWlkPSJycmRzMjBlejR4ZnZkZmUyenNvNWE5ZWl2emRz
MGR3czkydmEiIHRpbWVzdGFtcD0iMTQ2MDEyNzU5NCI+MTQ2PC9rZXk+PC9mb3JlaWduLWtleXM+
PHJlZi10eXBlIG5hbWU9IkpvdXJuYWwgQXJ0aWNsZSI+MTc8L3JlZi10eXBlPjxjb250cmlidXRv
cnM+PGF1dGhvcnM+PGF1dGhvcj5XdSwgQy4gWS48L2F1dGhvcj48YXV0aG9yPk11bmdlciwgSi4g
Vy48L2F1dGhvcj48YXV0aG9yPk5pdSwgWi48L2F1dGhvcj48YXV0aG9yPkt1YW5nLCBELjwvYXV0
aG9yPjwvYXV0aG9ycz48L2NvbnRyaWJ1dG9ycz48YXV0aC1hZGRyZXNzPld1LCBDeSYjeEQ7Q2hp
bmVzZSBBY2FkIFNjaSwgU3RhdGUgS2V5IExhYiBSZW1vdGUgU2Vuc2luZyBTY2ksIEluc3QgUmVt
b3RlIFNlbnNpbmcgQXBwbGljYXQsIEJlaWppbmcgMTAwMTAxLCBQZW9wbGVzIFIgQ2hpbmEmI3hE
O0NoaW5lc2UgQWNhZCBTY2ksIFN0YXRlIEtleSBMYWIgUmVtb3RlIFNlbnNpbmcgU2NpLCBJbnN0
IFJlbW90ZSBTZW5zaW5nIEFwcGxpY2F0LCBCZWlqaW5nIDEwMDEwMSwgUGVvcGxlcyBSIENoaW5h
JiN4RDtDaGluZXNlIEFjYWQgU2NpLCBTdGF0ZSBLZXkgTGFiIFJlbW90ZSBTZW5zaW5nIFNjaSwg
SW5zdCBSZW1vdGUgU2Vuc2luZyBBcHBsaWNhdCwgQmVpamluZyAxMDAxMDEsIFBlb3BsZXMgUiBD
aGluYSYjeEQ7Q2hpbmVzZSBBY2FkIFNjaSwgR3JhZCBVbml2LCBCZWlqaW5nIDEwMDAzOSwgUGVv
cGxlcyBSIENoaW5hJiN4RDtIYXJ2YXJkIFVuaXYsIFNjaCBFbmduICZhbXA7IEFwcGwgU2NpLCBD
YW1icmlkZ2UsIE1BIDAyMTM4IFVTQTwvYXV0aC1hZGRyZXNzPjx0aXRsZXM+PHRpdGxlPkNvbXBh
cmlzb24gb2YgbXVsdGlwbGUgbW9kZWxzIGZvciBlc3RpbWF0aW5nIGdyb3NzIHByaW1hcnkgcHJv
ZHVjdGlvbiB1c2luZyBNT0RJUyBhbmQgZWRkeSBjb3ZhcmlhbmNlIGRhdGEgaW4gSGFydmFyZCBG
b3Jlc3Q8L3RpdGxlPjxzZWNvbmRhcnktdGl0bGU+UmVtb3RlIFNlbnNpbmcgb2YgRW52aXJvbm1l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bnZpcm9ubWVudDwvZnVsbC10aXRsZT48L3BlcmlvZGljYWw+PHBhZ2VzPjI5MjUtMjkzOTwvcGFn
ZXM+PHZvbHVtZT4xMTQ8L3ZvbHVtZT48bnVtYmVyPjEyPC9udW1iZXI+PGtleXdvcmRzPjxrZXl3
b3JkPmdyb3NzIHByaW1hcnkgcHJvZHVjdGlvbjwva2V5d29yZD48a2V5d29yZD52cG08L2tleXdv
cmQ+PGtleXdvcmQ+dGc8L2tleXdvcmQ+PGtleXdvcmQ+dmVnZXRhdGlvbiBpbmRleDwva2V5d29y
ZD48a2V5d29yZD5tb2Rpczwva2V5d29yZD48a2V5d29yZD5uZXQgcHJpbWFyeSBwcm9kdWN0aW9u
PC9rZXl3b3JkPjxrZXl3b3JkPmxhbmQtc3VyZmFjZSB0ZW1wZXJhdHVyZTwva2V5d29yZD48a2V5
d29yZD52YXBvci1wcmVzc3VyZSBkZWZpY2l0PC9rZXl3b3JkPjxrZXl3b3JkPmxpZ2h0LXVzZSBl
ZmZpY2llbmN5PC9rZXl3b3JkPjxrZXl3b3JkPmVuaGFuY2VkIHZlZ2V0YXRpb24gaW5kZXg8L2tl
eXdvcmQ+PGtleXdvcmQ+cHJpbWFyeSBwcm9kdWN0aW9uIGdwcDwva2V5d29yZD48a2V5d29yZD5s
ZWFmLWFyZWEgaW5kZXg8L2tleXdvcmQ+PGtleXdvcmQ+bG9uZy10ZXJtPC9rZXl3b3JkPjxrZXl3
b3JkPm1pZGxhdGl0dWRlIGZvcmVzdDwva2V5d29yZD48a2V5d29yZD50ZXJyZXN0cmlhbCBncm9z
czwva2V5d29yZD48L2tleXdvcmRzPjxkYXRlcz48eWVhcj4yMDEwPC95ZWFyPjxwdWItZGF0ZXM+
PGRhdGU+RGVjIDE1PC9kYXRlPjwvcHViLWRhdGVzPjwvZGF0ZXM+PGlzYm4+MDAzNC00MjU3PC9p
c2JuPjxhY2Nlc3Npb24tbnVtPklTSTowMDAyODM0MDAxMDAwMDk8L2FjY2Vzc2lvbi1udW0+PHVy
bHM+PHJlbGF0ZWQtdXJscz48dXJsPiZsdDtHbyB0byBJU0kmZ3Q7Oi8vMDAwMjgzNDAwMTAwMDA5
PC91cmw+PC9yZWxhdGVkLXVybHM+PC91cmxzPjxlbGVjdHJvbmljLXJlc291cmNlLW51bT5ET0kg
MTAuMTAxNi9qLnJzZS4yMDEwLjA3LjAxMjwvZWxlY3Ryb25pYy1yZXNvdXJjZS1udW0+PGxhbmd1
YWdlPkVuZ2xpc2g8L2xhbmd1YWdlPjwvcmVjb3JkPjwvQ2l0ZT48L0VuZE5vdGU+
</w:fldData>
        </w:fldChar>
      </w:r>
      <w:r w:rsidR="006B48BF">
        <w:rPr>
          <w:rFonts w:ascii="Times New Roman" w:hAnsi="Times New Roman"/>
        </w:rPr>
        <w:instrText xml:space="preserve"> ADDIN EN.CITE.DATA </w:instrText>
      </w:r>
      <w:r w:rsidR="006B48BF">
        <w:rPr>
          <w:rFonts w:ascii="Times New Roman" w:hAnsi="Times New Roman"/>
        </w:rPr>
      </w:r>
      <w:r w:rsidR="006B48BF">
        <w:rPr>
          <w:rFonts w:ascii="Times New Roman" w:hAnsi="Times New Roman"/>
        </w:rPr>
        <w:fldChar w:fldCharType="end"/>
      </w:r>
      <w:r w:rsidR="00DB43A4">
        <w:rPr>
          <w:rFonts w:ascii="Times New Roman" w:hAnsi="Times New Roman"/>
        </w:rPr>
      </w:r>
      <w:r w:rsidR="00DB43A4">
        <w:rPr>
          <w:rFonts w:ascii="Times New Roman" w:hAnsi="Times New Roman"/>
        </w:rPr>
        <w:fldChar w:fldCharType="separate"/>
      </w:r>
      <w:r w:rsidR="00DB43A4">
        <w:rPr>
          <w:rFonts w:ascii="Times New Roman" w:hAnsi="Times New Roman"/>
          <w:noProof/>
        </w:rPr>
        <w:t>Wu et al. (2010)</w:t>
      </w:r>
      <w:r w:rsidR="00DB43A4">
        <w:rPr>
          <w:rFonts w:ascii="Times New Roman" w:hAnsi="Times New Roman"/>
        </w:rPr>
        <w:fldChar w:fldCharType="end"/>
      </w:r>
      <w:r w:rsidRPr="00F169F7">
        <w:rPr>
          <w:rFonts w:ascii="Times New Roman" w:hAnsi="Times New Roman"/>
        </w:rPr>
        <w:t xml:space="preserve">, the underestimation of two PEMs (VPM and MOD17A2) happened among multiple-year simulations at a deciduous forest site. At the </w:t>
      </w:r>
      <w:proofErr w:type="spellStart"/>
      <w:r w:rsidRPr="00F169F7">
        <w:rPr>
          <w:rFonts w:ascii="Times New Roman" w:hAnsi="Times New Roman"/>
        </w:rPr>
        <w:t>Mongu</w:t>
      </w:r>
      <w:proofErr w:type="spellEnd"/>
      <w:r w:rsidRPr="00F169F7">
        <w:rPr>
          <w:rFonts w:ascii="Times New Roman" w:hAnsi="Times New Roman"/>
        </w:rPr>
        <w:t xml:space="preserve"> site in our study, it was found that both the GPP simulation from the VPM (GPP</w:t>
      </w:r>
      <w:r w:rsidRPr="004D50E0">
        <w:rPr>
          <w:rFonts w:ascii="Times New Roman" w:hAnsi="Times New Roman"/>
          <w:vertAlign w:val="subscript"/>
        </w:rPr>
        <w:t>VPM</w:t>
      </w:r>
      <w:r w:rsidRPr="00F169F7">
        <w:rPr>
          <w:rFonts w:ascii="Times New Roman" w:hAnsi="Times New Roman"/>
        </w:rPr>
        <w:t>) and MOD17A2 (GPP</w:t>
      </w:r>
      <w:r w:rsidRPr="004D50E0">
        <w:rPr>
          <w:rFonts w:ascii="Times New Roman" w:hAnsi="Times New Roman"/>
          <w:vertAlign w:val="subscript"/>
        </w:rPr>
        <w:t>MOD17A2</w:t>
      </w:r>
      <w:r w:rsidRPr="00F169F7">
        <w:rPr>
          <w:rFonts w:ascii="Times New Roman" w:hAnsi="Times New Roman"/>
        </w:rPr>
        <w:t>) at this site were underestimated compared to GPP</w:t>
      </w:r>
      <w:r w:rsidRPr="004D50E0">
        <w:rPr>
          <w:rFonts w:ascii="Times New Roman" w:hAnsi="Times New Roman"/>
          <w:vertAlign w:val="subscript"/>
        </w:rPr>
        <w:t>EC</w:t>
      </w:r>
      <w:r w:rsidRPr="00F169F7">
        <w:rPr>
          <w:rFonts w:ascii="Times New Roman" w:hAnsi="Times New Roman"/>
        </w:rPr>
        <w:t>, especially for GPP</w:t>
      </w:r>
      <w:r w:rsidRPr="004D50E0">
        <w:rPr>
          <w:rFonts w:ascii="Times New Roman" w:hAnsi="Times New Roman"/>
          <w:vertAlign w:val="subscript"/>
        </w:rPr>
        <w:t>MOD17A2</w:t>
      </w:r>
      <w:r w:rsidR="004D50E0">
        <w:rPr>
          <w:rFonts w:ascii="Times New Roman" w:hAnsi="Times New Roman"/>
        </w:rPr>
        <w:t xml:space="preserve"> (Figure 3.</w:t>
      </w:r>
      <w:r w:rsidRPr="00F169F7">
        <w:rPr>
          <w:rFonts w:ascii="Times New Roman" w:hAnsi="Times New Roman"/>
        </w:rPr>
        <w:t xml:space="preserve">12b) which is consistent with </w:t>
      </w:r>
      <w:r w:rsidR="00DB43A4">
        <w:rPr>
          <w:rFonts w:ascii="Times New Roman" w:hAnsi="Times New Roman"/>
        </w:rPr>
        <w:fldChar w:fldCharType="begin">
          <w:fldData xml:space="preserve">PEVuZE5vdGU+PENpdGUgQXV0aG9yWWVhcj0iMSI+PEF1dGhvcj5XdTwvQXV0aG9yPjxZZWFyPjIw
MTA8L1llYXI+PFJlY051bT4xNDY8L1JlY051bT48RGlzcGxheVRleHQ+V3UgZXQgYWwuICgyMDEw
KTwvRGlzcGxheVRleHQ+PHJlY29yZD48cmVjLW51bWJlcj4xNDY8L3JlYy1udW1iZXI+PGZvcmVp
Z24ta2V5cz48a2V5IGFwcD0iRU4iIGRiLWlkPSJycmRzMjBlejR4ZnZkZmUyenNvNWE5ZWl2emRz
MGR3czkydmEiIHRpbWVzdGFtcD0iMTQ2MDEyNzU5NCI+MTQ2PC9rZXk+PC9mb3JlaWduLWtleXM+
PHJlZi10eXBlIG5hbWU9IkpvdXJuYWwgQXJ0aWNsZSI+MTc8L3JlZi10eXBlPjxjb250cmlidXRv
cnM+PGF1dGhvcnM+PGF1dGhvcj5XdSwgQy4gWS48L2F1dGhvcj48YXV0aG9yPk11bmdlciwgSi4g
Vy48L2F1dGhvcj48YXV0aG9yPk5pdSwgWi48L2F1dGhvcj48YXV0aG9yPkt1YW5nLCBELjwvYXV0
aG9yPjwvYXV0aG9ycz48L2NvbnRyaWJ1dG9ycz48YXV0aC1hZGRyZXNzPld1LCBDeSYjeEQ7Q2hp
bmVzZSBBY2FkIFNjaSwgU3RhdGUgS2V5IExhYiBSZW1vdGUgU2Vuc2luZyBTY2ksIEluc3QgUmVt
b3RlIFNlbnNpbmcgQXBwbGljYXQsIEJlaWppbmcgMTAwMTAxLCBQZW9wbGVzIFIgQ2hpbmEmI3hE
O0NoaW5lc2UgQWNhZCBTY2ksIFN0YXRlIEtleSBMYWIgUmVtb3RlIFNlbnNpbmcgU2NpLCBJbnN0
IFJlbW90ZSBTZW5zaW5nIEFwcGxpY2F0LCBCZWlqaW5nIDEwMDEwMSwgUGVvcGxlcyBSIENoaW5h
JiN4RDtDaGluZXNlIEFjYWQgU2NpLCBTdGF0ZSBLZXkgTGFiIFJlbW90ZSBTZW5zaW5nIFNjaSwg
SW5zdCBSZW1vdGUgU2Vuc2luZyBBcHBsaWNhdCwgQmVpamluZyAxMDAxMDEsIFBlb3BsZXMgUiBD
aGluYSYjeEQ7Q2hpbmVzZSBBY2FkIFNjaSwgR3JhZCBVbml2LCBCZWlqaW5nIDEwMDAzOSwgUGVv
cGxlcyBSIENoaW5hJiN4RDtIYXJ2YXJkIFVuaXYsIFNjaCBFbmduICZhbXA7IEFwcGwgU2NpLCBD
YW1icmlkZ2UsIE1BIDAyMTM4IFVTQTwvYXV0aC1hZGRyZXNzPjx0aXRsZXM+PHRpdGxlPkNvbXBh
cmlzb24gb2YgbXVsdGlwbGUgbW9kZWxzIGZvciBlc3RpbWF0aW5nIGdyb3NzIHByaW1hcnkgcHJv
ZHVjdGlvbiB1c2luZyBNT0RJUyBhbmQgZWRkeSBjb3ZhcmlhbmNlIGRhdGEgaW4gSGFydmFyZCBG
b3Jlc3Q8L3RpdGxlPjxzZWNvbmRhcnktdGl0bGU+UmVtb3RlIFNlbnNpbmcgb2YgRW52aXJvbm1l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bnZpcm9ubWVudDwvZnVsbC10aXRsZT48L3BlcmlvZGljYWw+PHBhZ2VzPjI5MjUtMjkzOTwvcGFn
ZXM+PHZvbHVtZT4xMTQ8L3ZvbHVtZT48bnVtYmVyPjEyPC9udW1iZXI+PGtleXdvcmRzPjxrZXl3
b3JkPmdyb3NzIHByaW1hcnkgcHJvZHVjdGlvbjwva2V5d29yZD48a2V5d29yZD52cG08L2tleXdv
cmQ+PGtleXdvcmQ+dGc8L2tleXdvcmQ+PGtleXdvcmQ+dmVnZXRhdGlvbiBpbmRleDwva2V5d29y
ZD48a2V5d29yZD5tb2Rpczwva2V5d29yZD48a2V5d29yZD5uZXQgcHJpbWFyeSBwcm9kdWN0aW9u
PC9rZXl3b3JkPjxrZXl3b3JkPmxhbmQtc3VyZmFjZSB0ZW1wZXJhdHVyZTwva2V5d29yZD48a2V5
d29yZD52YXBvci1wcmVzc3VyZSBkZWZpY2l0PC9rZXl3b3JkPjxrZXl3b3JkPmxpZ2h0LXVzZSBl
ZmZpY2llbmN5PC9rZXl3b3JkPjxrZXl3b3JkPmVuaGFuY2VkIHZlZ2V0YXRpb24gaW5kZXg8L2tl
eXdvcmQ+PGtleXdvcmQ+cHJpbWFyeSBwcm9kdWN0aW9uIGdwcDwva2V5d29yZD48a2V5d29yZD5s
ZWFmLWFyZWEgaW5kZXg8L2tleXdvcmQ+PGtleXdvcmQ+bG9uZy10ZXJtPC9rZXl3b3JkPjxrZXl3
b3JkPm1pZGxhdGl0dWRlIGZvcmVzdDwva2V5d29yZD48a2V5d29yZD50ZXJyZXN0cmlhbCBncm9z
czwva2V5d29yZD48L2tleXdvcmRzPjxkYXRlcz48eWVhcj4yMDEwPC95ZWFyPjxwdWItZGF0ZXM+
PGRhdGU+RGVjIDE1PC9kYXRlPjwvcHViLWRhdGVzPjwvZGF0ZXM+PGlzYm4+MDAzNC00MjU3PC9p
c2JuPjxhY2Nlc3Npb24tbnVtPklTSTowMDAyODM0MDAxMDAwMDk8L2FjY2Vzc2lvbi1udW0+PHVy
bHM+PHJlbGF0ZWQtdXJscz48dXJsPiZsdDtHbyB0byBJU0kmZ3Q7Oi8vMDAwMjgzNDAwMTAwMDA5
PC91cmw+PC9yZWxhdGVkLXVybHM+PC91cmxzPjxlbGVjdHJvbmljLXJlc291cmNlLW51bT5ET0kg
MTAuMTAxNi9qLnJzZS4yMDEwLjA3LjAxMjwvZWxlY3Ryb25pYy1yZXNvdXJjZS1udW0+PGxhbmd1
YWdlPkVuZ2xpc2g8L2xhbmd1YWdlPjwvcmVjb3JkPjwvQ2l0ZT48L0VuZE5vdGU+
</w:fldData>
        </w:fldChar>
      </w:r>
      <w:r w:rsidR="006B48BF">
        <w:rPr>
          <w:rFonts w:ascii="Times New Roman" w:hAnsi="Times New Roman"/>
        </w:rPr>
        <w:instrText xml:space="preserve"> ADDIN EN.CITE </w:instrText>
      </w:r>
      <w:r w:rsidR="006B48BF">
        <w:rPr>
          <w:rFonts w:ascii="Times New Roman" w:hAnsi="Times New Roman"/>
        </w:rPr>
        <w:fldChar w:fldCharType="begin">
          <w:fldData xml:space="preserve">PEVuZE5vdGU+PENpdGUgQXV0aG9yWWVhcj0iMSI+PEF1dGhvcj5XdTwvQXV0aG9yPjxZZWFyPjIw
MTA8L1llYXI+PFJlY051bT4xNDY8L1JlY051bT48RGlzcGxheVRleHQ+V3UgZXQgYWwuICgyMDEw
KTwvRGlzcGxheVRleHQ+PHJlY29yZD48cmVjLW51bWJlcj4xNDY8L3JlYy1udW1iZXI+PGZvcmVp
Z24ta2V5cz48a2V5IGFwcD0iRU4iIGRiLWlkPSJycmRzMjBlejR4ZnZkZmUyenNvNWE5ZWl2emRz
MGR3czkydmEiIHRpbWVzdGFtcD0iMTQ2MDEyNzU5NCI+MTQ2PC9rZXk+PC9mb3JlaWduLWtleXM+
PHJlZi10eXBlIG5hbWU9IkpvdXJuYWwgQXJ0aWNsZSI+MTc8L3JlZi10eXBlPjxjb250cmlidXRv
cnM+PGF1dGhvcnM+PGF1dGhvcj5XdSwgQy4gWS48L2F1dGhvcj48YXV0aG9yPk11bmdlciwgSi4g
Vy48L2F1dGhvcj48YXV0aG9yPk5pdSwgWi48L2F1dGhvcj48YXV0aG9yPkt1YW5nLCBELjwvYXV0
aG9yPjwvYXV0aG9ycz48L2NvbnRyaWJ1dG9ycz48YXV0aC1hZGRyZXNzPld1LCBDeSYjeEQ7Q2hp
bmVzZSBBY2FkIFNjaSwgU3RhdGUgS2V5IExhYiBSZW1vdGUgU2Vuc2luZyBTY2ksIEluc3QgUmVt
b3RlIFNlbnNpbmcgQXBwbGljYXQsIEJlaWppbmcgMTAwMTAxLCBQZW9wbGVzIFIgQ2hpbmEmI3hE
O0NoaW5lc2UgQWNhZCBTY2ksIFN0YXRlIEtleSBMYWIgUmVtb3RlIFNlbnNpbmcgU2NpLCBJbnN0
IFJlbW90ZSBTZW5zaW5nIEFwcGxpY2F0LCBCZWlqaW5nIDEwMDEwMSwgUGVvcGxlcyBSIENoaW5h
JiN4RDtDaGluZXNlIEFjYWQgU2NpLCBTdGF0ZSBLZXkgTGFiIFJlbW90ZSBTZW5zaW5nIFNjaSwg
SW5zdCBSZW1vdGUgU2Vuc2luZyBBcHBsaWNhdCwgQmVpamluZyAxMDAxMDEsIFBlb3BsZXMgUiBD
aGluYSYjeEQ7Q2hpbmVzZSBBY2FkIFNjaSwgR3JhZCBVbml2LCBCZWlqaW5nIDEwMDAzOSwgUGVv
cGxlcyBSIENoaW5hJiN4RDtIYXJ2YXJkIFVuaXYsIFNjaCBFbmduICZhbXA7IEFwcGwgU2NpLCBD
YW1icmlkZ2UsIE1BIDAyMTM4IFVTQTwvYXV0aC1hZGRyZXNzPjx0aXRsZXM+PHRpdGxlPkNvbXBh
cmlzb24gb2YgbXVsdGlwbGUgbW9kZWxzIGZvciBlc3RpbWF0aW5nIGdyb3NzIHByaW1hcnkgcHJv
ZHVjdGlvbiB1c2luZyBNT0RJUyBhbmQgZWRkeSBjb3ZhcmlhbmNlIGRhdGEgaW4gSGFydmFyZCBG
b3Jlc3Q8L3RpdGxlPjxzZWNvbmRhcnktdGl0bGU+UmVtb3RlIFNlbnNpbmcgb2YgRW52aXJvbm1l
bnQ8L3NlY29uZGFyeS10aXRsZT48YWx0LXRpdGxlPlJlbW90ZSBTZW5zIEVudmlyb248L2FsdC10
aXRsZT48L3RpdGxlcz48cGVyaW9kaWNhbD48ZnVsbC10aXRsZT5SZW1vdGUgU2Vuc2luZyBvZiBF
bnZpcm9ubWVudDwvZnVsbC10aXRsZT48L3BlcmlvZGljYWw+PHBhZ2VzPjI5MjUtMjkzOTwvcGFn
ZXM+PHZvbHVtZT4xMTQ8L3ZvbHVtZT48bnVtYmVyPjEyPC9udW1iZXI+PGtleXdvcmRzPjxrZXl3
b3JkPmdyb3NzIHByaW1hcnkgcHJvZHVjdGlvbjwva2V5d29yZD48a2V5d29yZD52cG08L2tleXdv
cmQ+PGtleXdvcmQ+dGc8L2tleXdvcmQ+PGtleXdvcmQ+dmVnZXRhdGlvbiBpbmRleDwva2V5d29y
ZD48a2V5d29yZD5tb2Rpczwva2V5d29yZD48a2V5d29yZD5uZXQgcHJpbWFyeSBwcm9kdWN0aW9u
PC9rZXl3b3JkPjxrZXl3b3JkPmxhbmQtc3VyZmFjZSB0ZW1wZXJhdHVyZTwva2V5d29yZD48a2V5
d29yZD52YXBvci1wcmVzc3VyZSBkZWZpY2l0PC9rZXl3b3JkPjxrZXl3b3JkPmxpZ2h0LXVzZSBl
ZmZpY2llbmN5PC9rZXl3b3JkPjxrZXl3b3JkPmVuaGFuY2VkIHZlZ2V0YXRpb24gaW5kZXg8L2tl
eXdvcmQ+PGtleXdvcmQ+cHJpbWFyeSBwcm9kdWN0aW9uIGdwcDwva2V5d29yZD48a2V5d29yZD5s
ZWFmLWFyZWEgaW5kZXg8L2tleXdvcmQ+PGtleXdvcmQ+bG9uZy10ZXJtPC9rZXl3b3JkPjxrZXl3
b3JkPm1pZGxhdGl0dWRlIGZvcmVzdDwva2V5d29yZD48a2V5d29yZD50ZXJyZXN0cmlhbCBncm9z
czwva2V5d29yZD48L2tleXdvcmRzPjxkYXRlcz48eWVhcj4yMDEwPC95ZWFyPjxwdWItZGF0ZXM+
PGRhdGU+RGVjIDE1PC9kYXRlPjwvcHViLWRhdGVzPjwvZGF0ZXM+PGlzYm4+MDAzNC00MjU3PC9p
c2JuPjxhY2Nlc3Npb24tbnVtPklTSTowMDAyODM0MDAxMDAwMDk8L2FjY2Vzc2lvbi1udW0+PHVy
bHM+PHJlbGF0ZWQtdXJscz48dXJsPiZsdDtHbyB0byBJU0kmZ3Q7Oi8vMDAwMjgzNDAwMTAwMDA5
PC91cmw+PC9yZWxhdGVkLXVybHM+PC91cmxzPjxlbGVjdHJvbmljLXJlc291cmNlLW51bT5ET0kg
MTAuMTAxNi9qLnJzZS4yMDEwLjA3LjAxMjwvZWxlY3Ryb25pYy1yZXNvdXJjZS1udW0+PGxhbmd1
YWdlPkVuZ2xpc2g8L2xhbmd1YWdlPjwvcmVjb3JkPjwvQ2l0ZT48L0VuZE5vdGU+
</w:fldData>
        </w:fldChar>
      </w:r>
      <w:r w:rsidR="006B48BF">
        <w:rPr>
          <w:rFonts w:ascii="Times New Roman" w:hAnsi="Times New Roman"/>
        </w:rPr>
        <w:instrText xml:space="preserve"> ADDIN EN.CITE.DATA </w:instrText>
      </w:r>
      <w:r w:rsidR="006B48BF">
        <w:rPr>
          <w:rFonts w:ascii="Times New Roman" w:hAnsi="Times New Roman"/>
        </w:rPr>
      </w:r>
      <w:r w:rsidR="006B48BF">
        <w:rPr>
          <w:rFonts w:ascii="Times New Roman" w:hAnsi="Times New Roman"/>
        </w:rPr>
        <w:fldChar w:fldCharType="end"/>
      </w:r>
      <w:r w:rsidR="00DB43A4">
        <w:rPr>
          <w:rFonts w:ascii="Times New Roman" w:hAnsi="Times New Roman"/>
        </w:rPr>
      </w:r>
      <w:r w:rsidR="00DB43A4">
        <w:rPr>
          <w:rFonts w:ascii="Times New Roman" w:hAnsi="Times New Roman"/>
        </w:rPr>
        <w:fldChar w:fldCharType="separate"/>
      </w:r>
      <w:r w:rsidR="00DB43A4">
        <w:rPr>
          <w:rFonts w:ascii="Times New Roman" w:hAnsi="Times New Roman"/>
          <w:noProof/>
        </w:rPr>
        <w:t>Wu et al. (2010)</w:t>
      </w:r>
      <w:r w:rsidR="00DB43A4">
        <w:rPr>
          <w:rFonts w:ascii="Times New Roman" w:hAnsi="Times New Roman"/>
        </w:rPr>
        <w:fldChar w:fldCharType="end"/>
      </w:r>
      <w:r w:rsidRPr="00F169F7">
        <w:rPr>
          <w:rFonts w:ascii="Times New Roman" w:hAnsi="Times New Roman"/>
        </w:rPr>
        <w:t xml:space="preserve">. A possible explanation might be that MODIS sensors are not able to sense the shaded leaves within the canopy, since the </w:t>
      </w:r>
      <w:proofErr w:type="spellStart"/>
      <w:r w:rsidRPr="00F169F7">
        <w:rPr>
          <w:rFonts w:ascii="Times New Roman" w:hAnsi="Times New Roman"/>
        </w:rPr>
        <w:t>Mongu</w:t>
      </w:r>
      <w:proofErr w:type="spellEnd"/>
      <w:r w:rsidRPr="00F169F7">
        <w:rPr>
          <w:rFonts w:ascii="Times New Roman" w:hAnsi="Times New Roman"/>
        </w:rPr>
        <w:t xml:space="preserve"> site is located in the </w:t>
      </w:r>
      <w:proofErr w:type="spellStart"/>
      <w:r w:rsidRPr="00F169F7">
        <w:rPr>
          <w:rFonts w:ascii="Times New Roman" w:hAnsi="Times New Roman"/>
        </w:rPr>
        <w:t>Kataba</w:t>
      </w:r>
      <w:proofErr w:type="spellEnd"/>
      <w:r w:rsidRPr="00F169F7">
        <w:rPr>
          <w:rFonts w:ascii="Times New Roman" w:hAnsi="Times New Roman"/>
        </w:rPr>
        <w:t xml:space="preserve"> Forest Reserve with a dense tree canopy, high LAI (the canopy height is above 10 m with the fractional canopy cover of 67%) and very sparse understory vegetation (section </w:t>
      </w:r>
      <w:r w:rsidR="004D50E0">
        <w:rPr>
          <w:rFonts w:ascii="Times New Roman" w:hAnsi="Times New Roman"/>
        </w:rPr>
        <w:t>3.</w:t>
      </w:r>
      <w:r w:rsidRPr="00F169F7">
        <w:rPr>
          <w:rFonts w:ascii="Times New Roman" w:hAnsi="Times New Roman"/>
        </w:rPr>
        <w:t>2.1 and Fig</w:t>
      </w:r>
      <w:r w:rsidR="004D50E0">
        <w:rPr>
          <w:rFonts w:ascii="Times New Roman" w:hAnsi="Times New Roman"/>
        </w:rPr>
        <w:t>ure 3</w:t>
      </w:r>
      <w:r w:rsidRPr="00F169F7">
        <w:rPr>
          <w:rFonts w:ascii="Times New Roman" w:hAnsi="Times New Roman"/>
        </w:rPr>
        <w:t>.1c), and might be defined as “forest” to some degree. At the Maun site, both GPP</w:t>
      </w:r>
      <w:r w:rsidRPr="004D50E0">
        <w:rPr>
          <w:rFonts w:ascii="Times New Roman" w:hAnsi="Times New Roman"/>
          <w:vertAlign w:val="subscript"/>
        </w:rPr>
        <w:t>VPM</w:t>
      </w:r>
      <w:r w:rsidRPr="00F169F7">
        <w:rPr>
          <w:rFonts w:ascii="Times New Roman" w:hAnsi="Times New Roman"/>
        </w:rPr>
        <w:t xml:space="preserve"> and GPP</w:t>
      </w:r>
      <w:r w:rsidRPr="004D50E0">
        <w:rPr>
          <w:rFonts w:ascii="Times New Roman" w:hAnsi="Times New Roman"/>
          <w:vertAlign w:val="subscript"/>
        </w:rPr>
        <w:t>MOD17A2</w:t>
      </w:r>
      <w:r w:rsidRPr="00F169F7">
        <w:rPr>
          <w:rFonts w:ascii="Times New Roman" w:hAnsi="Times New Roman"/>
        </w:rPr>
        <w:t xml:space="preserve"> didn’t show the significant underestimation compared with the </w:t>
      </w:r>
      <w:proofErr w:type="spellStart"/>
      <w:r w:rsidRPr="00F169F7">
        <w:rPr>
          <w:rFonts w:ascii="Times New Roman" w:hAnsi="Times New Roman"/>
        </w:rPr>
        <w:t>Mongu</w:t>
      </w:r>
      <w:proofErr w:type="spellEnd"/>
      <w:r w:rsidRPr="00F169F7">
        <w:rPr>
          <w:rFonts w:ascii="Times New Roman" w:hAnsi="Times New Roman"/>
        </w:rPr>
        <w:t xml:space="preserve"> site, and were closed to GPP</w:t>
      </w:r>
      <w:r w:rsidRPr="004D50E0">
        <w:rPr>
          <w:rFonts w:ascii="Times New Roman" w:hAnsi="Times New Roman"/>
          <w:vertAlign w:val="subscript"/>
        </w:rPr>
        <w:t>EC</w:t>
      </w:r>
      <w:r w:rsidRPr="00F169F7">
        <w:rPr>
          <w:rFonts w:ascii="Times New Roman" w:hAnsi="Times New Roman"/>
        </w:rPr>
        <w:t xml:space="preserve"> (slightly </w:t>
      </w:r>
      <w:r w:rsidRPr="00F169F7">
        <w:rPr>
          <w:rFonts w:ascii="Times New Roman" w:hAnsi="Times New Roman"/>
        </w:rPr>
        <w:lastRenderedPageBreak/>
        <w:t>overestimated, Fig</w:t>
      </w:r>
      <w:r w:rsidR="004D50E0">
        <w:rPr>
          <w:rFonts w:ascii="Times New Roman" w:hAnsi="Times New Roman"/>
        </w:rPr>
        <w:t>ure 3</w:t>
      </w:r>
      <w:r w:rsidRPr="00F169F7">
        <w:rPr>
          <w:rFonts w:ascii="Times New Roman" w:hAnsi="Times New Roman"/>
        </w:rPr>
        <w:t>.12a). The Maun is characterized as a sparse woodland, with a canopy height of 5 - 10 m and fractional canopy cover of 36%. In this situation, the MODIS sensors may sense all leaves within the canopy. In addition, other factors, such as global climate datasets used in MOD17A2 product, maximum light use efficiency parameter, and the fraction of photosynthetic active radiation absorbed by vegetation canopy (</w:t>
      </w:r>
      <w:proofErr w:type="spellStart"/>
      <w:r w:rsidRPr="00F169F7">
        <w:rPr>
          <w:rFonts w:ascii="Times New Roman" w:hAnsi="Times New Roman"/>
        </w:rPr>
        <w:t>FPAR</w:t>
      </w:r>
      <w:r w:rsidRPr="004D50E0">
        <w:rPr>
          <w:rFonts w:ascii="Times New Roman" w:hAnsi="Times New Roman"/>
          <w:vertAlign w:val="subscript"/>
        </w:rPr>
        <w:t>canopy</w:t>
      </w:r>
      <w:proofErr w:type="spellEnd"/>
      <w:r w:rsidRPr="00F169F7">
        <w:rPr>
          <w:rFonts w:ascii="Times New Roman" w:hAnsi="Times New Roman"/>
        </w:rPr>
        <w:t>) further contribute to the large discrepancies between GPP</w:t>
      </w:r>
      <w:r w:rsidRPr="004D50E0">
        <w:rPr>
          <w:rFonts w:ascii="Times New Roman" w:hAnsi="Times New Roman"/>
          <w:vertAlign w:val="subscript"/>
        </w:rPr>
        <w:t>MOD17A2</w:t>
      </w:r>
      <w:r w:rsidRPr="00F169F7">
        <w:rPr>
          <w:rFonts w:ascii="Times New Roman" w:hAnsi="Times New Roman"/>
        </w:rPr>
        <w:t xml:space="preserve"> and GPP</w:t>
      </w:r>
      <w:r w:rsidRPr="004D50E0">
        <w:rPr>
          <w:rFonts w:ascii="Times New Roman" w:hAnsi="Times New Roman"/>
          <w:vertAlign w:val="subscript"/>
        </w:rPr>
        <w:t>EC</w:t>
      </w:r>
      <w:r w:rsidRPr="00F169F7">
        <w:rPr>
          <w:rFonts w:ascii="Times New Roman" w:hAnsi="Times New Roman"/>
        </w:rPr>
        <w:t xml:space="preserve"> (Wu et al. 2010). Detailed analysis of the MOD17A2 algorithm is beyond the scope of this paper, but it does suggest that validation of satellite-driven PEMs at individual flux tower sites of savanna woodlands is important.</w:t>
      </w:r>
    </w:p>
    <w:p w:rsidR="003928D2" w:rsidRDefault="001F0EBB" w:rsidP="003928D2">
      <w:pPr>
        <w:keepNext/>
        <w:jc w:val="center"/>
      </w:pPr>
      <w:r w:rsidRPr="001F0EBB">
        <w:rPr>
          <w:noProof/>
          <w:lang w:eastAsia="zh-CN" w:bidi="ar-SA"/>
        </w:rPr>
        <w:drawing>
          <wp:inline distT="0" distB="0" distL="0" distR="0" wp14:anchorId="5F3D7083" wp14:editId="53122BBA">
            <wp:extent cx="5321808" cy="3520440"/>
            <wp:effectExtent l="0" t="0" r="0" b="381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21808" cy="3520440"/>
                    </a:xfrm>
                    <a:prstGeom prst="rect">
                      <a:avLst/>
                    </a:prstGeom>
                    <a:noFill/>
                    <a:ln>
                      <a:noFill/>
                    </a:ln>
                  </pic:spPr>
                </pic:pic>
              </a:graphicData>
            </a:graphic>
          </wp:inline>
        </w:drawing>
      </w:r>
    </w:p>
    <w:p w:rsidR="000E5A36" w:rsidRDefault="003928D2" w:rsidP="003928D2">
      <w:pPr>
        <w:pStyle w:val="Caption"/>
        <w:jc w:val="both"/>
      </w:pPr>
      <w:bookmarkStart w:id="141" w:name="_Toc450123887"/>
      <w:r>
        <w:t>Figure 3.</w:t>
      </w:r>
      <w:fldSimple w:instr=" SEQ Figure \* ARABIC ">
        <w:r w:rsidR="00DE21DE">
          <w:rPr>
            <w:noProof/>
          </w:rPr>
          <w:t>12</w:t>
        </w:r>
      </w:fldSimple>
      <w:r w:rsidRPr="003928D2">
        <w:rPr>
          <w:rFonts w:ascii="Times New Roman" w:hAnsi="Times New Roman"/>
        </w:rPr>
        <w:t xml:space="preserve"> </w:t>
      </w:r>
      <w:r>
        <w:rPr>
          <w:rFonts w:ascii="Times New Roman" w:hAnsi="Times New Roman"/>
        </w:rPr>
        <w:t>Comparison of GPP</w:t>
      </w:r>
      <w:r w:rsidRPr="00026F3C">
        <w:rPr>
          <w:rFonts w:ascii="Times New Roman" w:hAnsi="Times New Roman"/>
          <w:vertAlign w:val="subscript"/>
        </w:rPr>
        <w:t>EC</w:t>
      </w:r>
      <w:r>
        <w:rPr>
          <w:rFonts w:ascii="Times New Roman" w:hAnsi="Times New Roman"/>
        </w:rPr>
        <w:t xml:space="preserve"> and </w:t>
      </w:r>
      <w:r>
        <w:rPr>
          <w:rFonts w:ascii="Times New Roman" w:hAnsi="Times New Roman" w:hint="eastAsia"/>
        </w:rPr>
        <w:t>GPP</w:t>
      </w:r>
      <w:r w:rsidRPr="00D5579D">
        <w:rPr>
          <w:rFonts w:ascii="Times New Roman" w:hAnsi="Times New Roman" w:hint="eastAsia"/>
          <w:vertAlign w:val="subscript"/>
        </w:rPr>
        <w:t>VPM</w:t>
      </w:r>
      <w:r>
        <w:rPr>
          <w:rFonts w:ascii="Times New Roman" w:hAnsi="Times New Roman"/>
          <w:vertAlign w:val="subscript"/>
          <w:lang w:val="de-DE"/>
        </w:rPr>
        <w:t xml:space="preserve"> </w:t>
      </w:r>
      <w:r>
        <w:rPr>
          <w:rFonts w:ascii="Times New Roman" w:hAnsi="Times New Roman"/>
        </w:rPr>
        <w:t>as well as GPP derived from the MOD17A2 data product (GPP</w:t>
      </w:r>
      <w:r w:rsidRPr="00026F3C">
        <w:rPr>
          <w:rFonts w:ascii="Times New Roman" w:hAnsi="Times New Roman"/>
          <w:vertAlign w:val="subscript"/>
        </w:rPr>
        <w:t>MOD17A2</w:t>
      </w:r>
      <w:r>
        <w:rPr>
          <w:rFonts w:ascii="Times New Roman" w:hAnsi="Times New Roman"/>
        </w:rPr>
        <w:t xml:space="preserve">). </w:t>
      </w:r>
      <w:r w:rsidRPr="00012955">
        <w:rPr>
          <w:rFonts w:ascii="Times New Roman" w:hAnsi="Times New Roman"/>
        </w:rPr>
        <w:t xml:space="preserve">(a) </w:t>
      </w:r>
      <w:r>
        <w:rPr>
          <w:rFonts w:ascii="Times New Roman" w:hAnsi="Times New Roman"/>
        </w:rPr>
        <w:t>the Maun site, Botswana</w:t>
      </w:r>
      <w:r w:rsidRPr="00012955">
        <w:rPr>
          <w:rFonts w:ascii="Times New Roman" w:hAnsi="Times New Roman"/>
        </w:rPr>
        <w:t>, during 1999</w:t>
      </w:r>
      <w:r>
        <w:rPr>
          <w:rFonts w:ascii="Times New Roman" w:hAnsi="Times New Roman"/>
        </w:rPr>
        <w:t xml:space="preserve"> - 2001; (b) the </w:t>
      </w:r>
      <w:proofErr w:type="spellStart"/>
      <w:r>
        <w:rPr>
          <w:rFonts w:ascii="Times New Roman" w:hAnsi="Times New Roman"/>
        </w:rPr>
        <w:t>Mongu</w:t>
      </w:r>
      <w:proofErr w:type="spellEnd"/>
      <w:r>
        <w:rPr>
          <w:rFonts w:ascii="Times New Roman" w:hAnsi="Times New Roman"/>
        </w:rPr>
        <w:t xml:space="preserve"> site, Zambia</w:t>
      </w:r>
      <w:r w:rsidRPr="00012955">
        <w:rPr>
          <w:rFonts w:ascii="Times New Roman" w:hAnsi="Times New Roman"/>
        </w:rPr>
        <w:t>, during 2007</w:t>
      </w:r>
      <w:r>
        <w:rPr>
          <w:rFonts w:ascii="Times New Roman" w:hAnsi="Times New Roman"/>
        </w:rPr>
        <w:t xml:space="preserve"> - </w:t>
      </w:r>
      <w:r w:rsidRPr="00012955">
        <w:rPr>
          <w:rFonts w:ascii="Times New Roman" w:hAnsi="Times New Roman"/>
        </w:rPr>
        <w:t>2009</w:t>
      </w:r>
      <w:bookmarkEnd w:id="141"/>
    </w:p>
    <w:p w:rsidR="001F0EBB" w:rsidRDefault="001F0EBB" w:rsidP="00AB4D99">
      <w:pPr>
        <w:ind w:firstLine="720"/>
        <w:jc w:val="both"/>
      </w:pPr>
    </w:p>
    <w:p w:rsidR="00685856" w:rsidRDefault="00685856" w:rsidP="00685856">
      <w:pPr>
        <w:pStyle w:val="Heading2"/>
      </w:pPr>
      <w:bookmarkStart w:id="142" w:name="_Toc450052493"/>
      <w:r>
        <w:lastRenderedPageBreak/>
        <w:t>3.5 Conclusion</w:t>
      </w:r>
      <w:bookmarkEnd w:id="142"/>
    </w:p>
    <w:p w:rsidR="001F0EBB" w:rsidRDefault="00143A69" w:rsidP="00427EB4">
      <w:pPr>
        <w:ind w:firstLine="720"/>
        <w:jc w:val="both"/>
      </w:pPr>
      <w:r w:rsidRPr="00143A69">
        <w:t xml:space="preserve">The information of land surface phenology growing season length is useful for simulations of satellite-based PEMs. In this study, the land surface phenology of savanna woodlands, described by the satellite vegetation indices, especially the NIR/SWIR- water-sensitive vegetation indices (e.g., LSWI), was proven to agree well with the phenology based on ecosystem physiology as measured by eddy covariance technique. Previous studies have shown that the Vegetation Photosynthesis Model (VPM) provides robust and reliable estimates of GPP across several biomes and geographic regions. This study has also demonstrated the potential of the VPM to estimate the GPP in two savanna woodland ecosystems in Botswana and Zambia. The simulation results showed that the VPM performs reasonably well in tracking the seasonal dynamics </w:t>
      </w:r>
      <w:bookmarkStart w:id="143" w:name="OLE_LINK146"/>
      <w:bookmarkStart w:id="144" w:name="OLE_LINK147"/>
      <w:r w:rsidRPr="00143A69">
        <w:t xml:space="preserve">and </w:t>
      </w:r>
      <w:proofErr w:type="spellStart"/>
      <w:r w:rsidRPr="00143A69">
        <w:t>interannual</w:t>
      </w:r>
      <w:proofErr w:type="spellEnd"/>
      <w:r w:rsidRPr="00143A69">
        <w:t xml:space="preserve"> variation of </w:t>
      </w:r>
      <w:bookmarkEnd w:id="143"/>
      <w:bookmarkEnd w:id="144"/>
      <w:r w:rsidRPr="00143A69">
        <w:t>GPP at these two savanna woodland sites. Further evaluation of the VPM simulations for other savanna vegetation types is necessary before it is applied to estimate GPP of savanna ecosystems in Southern Africa at regional and continental scales.</w:t>
      </w:r>
    </w:p>
    <w:p w:rsidR="00FD27A1" w:rsidRDefault="00FD27A1">
      <w:pPr>
        <w:spacing w:line="240" w:lineRule="auto"/>
      </w:pPr>
      <w:r>
        <w:br w:type="page"/>
      </w:r>
    </w:p>
    <w:p w:rsidR="00FD27A1" w:rsidRPr="002E157F" w:rsidRDefault="00FD27A1" w:rsidP="005B79DF">
      <w:pPr>
        <w:pStyle w:val="Heading1"/>
      </w:pPr>
      <w:bookmarkStart w:id="145" w:name="_Toc450052494"/>
      <w:r>
        <w:lastRenderedPageBreak/>
        <w:t xml:space="preserve">Chapter 4: </w:t>
      </w:r>
      <w:r w:rsidR="00DC670C" w:rsidRPr="00DC670C">
        <w:t>Effects of in-situ and reanalysis climate data on estimation of cropland gross primary production using the Vegetation Photosynthesis Model</w:t>
      </w:r>
      <w:bookmarkEnd w:id="145"/>
    </w:p>
    <w:p w:rsidR="00FD27A1" w:rsidRPr="00595D6B" w:rsidRDefault="00FD27A1" w:rsidP="00FD27A1">
      <w:pPr>
        <w:pStyle w:val="Heading2"/>
      </w:pPr>
      <w:bookmarkStart w:id="146" w:name="_Toc450052495"/>
      <w:r w:rsidRPr="00595D6B">
        <w:t>Abstract</w:t>
      </w:r>
      <w:bookmarkEnd w:id="146"/>
      <w:r w:rsidRPr="00595D6B">
        <w:t xml:space="preserve"> </w:t>
      </w:r>
    </w:p>
    <w:p w:rsidR="00FD27A1" w:rsidRDefault="0084194B" w:rsidP="00427EB4">
      <w:pPr>
        <w:ind w:firstLine="720"/>
        <w:jc w:val="both"/>
      </w:pPr>
      <w:r w:rsidRPr="0084194B">
        <w:t xml:space="preserve">Satellite-based PEMs often require meteorological reanalysis data such as </w:t>
      </w:r>
      <w:bookmarkStart w:id="147" w:name="OLE_LINK157"/>
      <w:bookmarkStart w:id="148" w:name="OLE_LINK158"/>
      <w:bookmarkStart w:id="149" w:name="OLE_LINK159"/>
      <w:r w:rsidRPr="0084194B">
        <w:t xml:space="preserve">the North America Regional Reanalysis (NARR) by the National Centers for Environmental Prediction (NCEP) </w:t>
      </w:r>
      <w:bookmarkEnd w:id="147"/>
      <w:bookmarkEnd w:id="148"/>
      <w:bookmarkEnd w:id="149"/>
      <w:r w:rsidRPr="0084194B">
        <w:t xml:space="preserve">as model inputs to simulate gross primary production (GPP) at regional and global scales. This study first evaluated </w:t>
      </w:r>
      <w:bookmarkStart w:id="150" w:name="OLE_LINK150"/>
      <w:bookmarkStart w:id="151" w:name="OLE_LINK151"/>
      <w:r w:rsidRPr="0084194B">
        <w:t xml:space="preserve">the accuracies of </w:t>
      </w:r>
      <w:bookmarkStart w:id="152" w:name="OLE_LINK152"/>
      <w:bookmarkStart w:id="153" w:name="OLE_LINK153"/>
      <w:bookmarkStart w:id="154" w:name="OLE_LINK154"/>
      <w:bookmarkEnd w:id="150"/>
      <w:bookmarkEnd w:id="151"/>
      <w:r w:rsidRPr="0084194B">
        <w:t xml:space="preserve">air temperature </w:t>
      </w:r>
      <w:bookmarkEnd w:id="152"/>
      <w:bookmarkEnd w:id="153"/>
      <w:bookmarkEnd w:id="154"/>
      <w:r w:rsidRPr="0084194B">
        <w:t>(T</w:t>
      </w:r>
      <w:r w:rsidRPr="0084194B">
        <w:rPr>
          <w:vertAlign w:val="subscript"/>
        </w:rPr>
        <w:t>NARR</w:t>
      </w:r>
      <w:r w:rsidRPr="0084194B">
        <w:t xml:space="preserve">) and </w:t>
      </w:r>
      <w:bookmarkStart w:id="155" w:name="OLE_LINK155"/>
      <w:bookmarkStart w:id="156" w:name="OLE_LINK156"/>
      <w:r w:rsidRPr="0084194B">
        <w:t xml:space="preserve">downward shortwave radiation </w:t>
      </w:r>
      <w:bookmarkEnd w:id="155"/>
      <w:bookmarkEnd w:id="156"/>
      <w:r w:rsidRPr="0084194B">
        <w:t>(R</w:t>
      </w:r>
      <w:r w:rsidRPr="0084194B">
        <w:rPr>
          <w:vertAlign w:val="subscript"/>
        </w:rPr>
        <w:t>NARR</w:t>
      </w:r>
      <w:r w:rsidRPr="0084194B">
        <w:t xml:space="preserve">) of the NARR by comparing with in-situ meteorological measurements at 37 </w:t>
      </w:r>
      <w:proofErr w:type="spellStart"/>
      <w:r w:rsidRPr="0084194B">
        <w:t>AmeriFlux</w:t>
      </w:r>
      <w:proofErr w:type="spellEnd"/>
      <w:r w:rsidRPr="0084194B">
        <w:t xml:space="preserve"> non-crop eddy flux sites, then used one PEM—the Vegetation Photosynthesis Model (VPM) to simulate 8-day mean GPP (GPP</w:t>
      </w:r>
      <w:r w:rsidRPr="0084194B">
        <w:rPr>
          <w:vertAlign w:val="subscript"/>
        </w:rPr>
        <w:t>VPM</w:t>
      </w:r>
      <w:r w:rsidRPr="0084194B">
        <w:t xml:space="preserve">) at seven </w:t>
      </w:r>
      <w:proofErr w:type="spellStart"/>
      <w:r w:rsidRPr="0084194B">
        <w:t>AmeriFlux</w:t>
      </w:r>
      <w:proofErr w:type="spellEnd"/>
      <w:r w:rsidRPr="0084194B">
        <w:t xml:space="preserve"> crop sites, and investigated the uncertainties in GPP</w:t>
      </w:r>
      <w:r w:rsidRPr="0084194B">
        <w:rPr>
          <w:vertAlign w:val="subscript"/>
        </w:rPr>
        <w:t>VPM</w:t>
      </w:r>
      <w:r w:rsidRPr="0084194B">
        <w:t xml:space="preserve"> from climate inputs as compared with eddy covariance-based GPP (GPP</w:t>
      </w:r>
      <w:r w:rsidRPr="0084194B">
        <w:rPr>
          <w:vertAlign w:val="subscript"/>
        </w:rPr>
        <w:t>EC</w:t>
      </w:r>
      <w:r w:rsidRPr="0084194B">
        <w:t>). Results showed that T</w:t>
      </w:r>
      <w:r w:rsidRPr="0084194B">
        <w:rPr>
          <w:vertAlign w:val="subscript"/>
        </w:rPr>
        <w:t>NARR</w:t>
      </w:r>
      <w:r w:rsidRPr="0084194B">
        <w:t xml:space="preserve"> agreed well with in-situ measurements; RNARR, however, was positively biased. An empirical linear correction was applied to </w:t>
      </w:r>
      <w:r w:rsidR="00EF6E3A" w:rsidRPr="0084194B">
        <w:t>R</w:t>
      </w:r>
      <w:r w:rsidR="00EF6E3A" w:rsidRPr="0084194B">
        <w:rPr>
          <w:vertAlign w:val="subscript"/>
        </w:rPr>
        <w:t>NARR</w:t>
      </w:r>
      <w:r w:rsidRPr="0084194B">
        <w:t xml:space="preserve">, and significantly reduced the relative error of </w:t>
      </w:r>
      <w:r w:rsidR="008D3B45" w:rsidRPr="0084194B">
        <w:t>R</w:t>
      </w:r>
      <w:r w:rsidR="008D3B45" w:rsidRPr="0084194B">
        <w:rPr>
          <w:vertAlign w:val="subscript"/>
        </w:rPr>
        <w:t>NARR</w:t>
      </w:r>
      <w:r w:rsidR="008D3B45" w:rsidRPr="0084194B">
        <w:t xml:space="preserve"> </w:t>
      </w:r>
      <w:r w:rsidRPr="0084194B">
        <w:t xml:space="preserve">by ~25 % for crop site-years. Overall, </w:t>
      </w:r>
      <w:r w:rsidR="008D3B45" w:rsidRPr="0084194B">
        <w:t>GPP</w:t>
      </w:r>
      <w:r w:rsidR="008D3B45" w:rsidRPr="0084194B">
        <w:rPr>
          <w:vertAlign w:val="subscript"/>
        </w:rPr>
        <w:t>VPM</w:t>
      </w:r>
      <w:r w:rsidR="008D3B45" w:rsidRPr="0084194B">
        <w:t xml:space="preserve"> </w:t>
      </w:r>
      <w:r w:rsidRPr="0084194B">
        <w:t>calculated from the in-situ (GPP</w:t>
      </w:r>
      <w:r w:rsidRPr="008D3B45">
        <w:rPr>
          <w:vertAlign w:val="subscript"/>
        </w:rPr>
        <w:t>VPM(EC)</w:t>
      </w:r>
      <w:r w:rsidRPr="0084194B">
        <w:t>), original (GPP</w:t>
      </w:r>
      <w:r w:rsidRPr="008D3B45">
        <w:rPr>
          <w:vertAlign w:val="subscript"/>
        </w:rPr>
        <w:t>VPM(NARR)</w:t>
      </w:r>
      <w:r w:rsidRPr="0084194B">
        <w:t>) and adjusted NARR (GPP</w:t>
      </w:r>
      <w:r w:rsidRPr="008D3B45">
        <w:rPr>
          <w:vertAlign w:val="subscript"/>
        </w:rPr>
        <w:t>VPM(</w:t>
      </w:r>
      <w:proofErr w:type="spellStart"/>
      <w:r w:rsidRPr="008D3B45">
        <w:rPr>
          <w:vertAlign w:val="subscript"/>
        </w:rPr>
        <w:t>adjNARR</w:t>
      </w:r>
      <w:proofErr w:type="spellEnd"/>
      <w:r w:rsidRPr="008D3B45">
        <w:rPr>
          <w:vertAlign w:val="subscript"/>
        </w:rPr>
        <w:t>)</w:t>
      </w:r>
      <w:r w:rsidRPr="0084194B">
        <w:t>) climate data tracked the seasonality of GPP</w:t>
      </w:r>
      <w:r w:rsidRPr="008D3B45">
        <w:rPr>
          <w:vertAlign w:val="subscript"/>
        </w:rPr>
        <w:t>EC</w:t>
      </w:r>
      <w:r w:rsidRPr="0084194B">
        <w:t xml:space="preserve"> well, albeit with different degrees of biases. GPP</w:t>
      </w:r>
      <w:r w:rsidRPr="008D3B45">
        <w:rPr>
          <w:vertAlign w:val="subscript"/>
        </w:rPr>
        <w:t>VPM(EC)</w:t>
      </w:r>
      <w:r w:rsidRPr="0084194B">
        <w:t xml:space="preserve"> showed a good match with GPP</w:t>
      </w:r>
      <w:r w:rsidRPr="008D3B45">
        <w:rPr>
          <w:vertAlign w:val="subscript"/>
        </w:rPr>
        <w:t>EC</w:t>
      </w:r>
      <w:r w:rsidRPr="0084194B">
        <w:t xml:space="preserve"> for maize (</w:t>
      </w:r>
      <w:proofErr w:type="spellStart"/>
      <w:r w:rsidRPr="0084194B">
        <w:t>Zea</w:t>
      </w:r>
      <w:proofErr w:type="spellEnd"/>
      <w:r w:rsidRPr="0084194B">
        <w:t xml:space="preserve"> mays L.), but was slightly underestimated for soybean (Glycine max L.). Replacing the in-situ climate data with the NARR resulted in a significant overestimation of GPP</w:t>
      </w:r>
      <w:r w:rsidRPr="008D3B45">
        <w:rPr>
          <w:vertAlign w:val="subscript"/>
        </w:rPr>
        <w:t>VPM(NARR)</w:t>
      </w:r>
      <w:r w:rsidRPr="0084194B">
        <w:t xml:space="preserve"> (18.4/29.6 % for irrigated/</w:t>
      </w:r>
      <w:proofErr w:type="spellStart"/>
      <w:r w:rsidRPr="0084194B">
        <w:t>rainfed</w:t>
      </w:r>
      <w:proofErr w:type="spellEnd"/>
      <w:r w:rsidRPr="0084194B">
        <w:t xml:space="preserve"> maize and 12.7/12.5 % for irrigated/</w:t>
      </w:r>
      <w:proofErr w:type="spellStart"/>
      <w:r w:rsidRPr="0084194B">
        <w:t>rainfed</w:t>
      </w:r>
      <w:proofErr w:type="spellEnd"/>
      <w:r w:rsidRPr="0084194B">
        <w:t xml:space="preserve"> soybean). GPP</w:t>
      </w:r>
      <w:r w:rsidRPr="008D3B45">
        <w:rPr>
          <w:vertAlign w:val="subscript"/>
        </w:rPr>
        <w:t>VPM(</w:t>
      </w:r>
      <w:proofErr w:type="spellStart"/>
      <w:r w:rsidRPr="008D3B45">
        <w:rPr>
          <w:vertAlign w:val="subscript"/>
        </w:rPr>
        <w:t>adjNARR</w:t>
      </w:r>
      <w:proofErr w:type="spellEnd"/>
      <w:r w:rsidRPr="008D3B45">
        <w:rPr>
          <w:vertAlign w:val="subscript"/>
        </w:rPr>
        <w:t>)</w:t>
      </w:r>
      <w:r w:rsidRPr="0084194B">
        <w:t xml:space="preserve"> showed a good agreement with GPP</w:t>
      </w:r>
      <w:r w:rsidRPr="001E1EAC">
        <w:rPr>
          <w:vertAlign w:val="subscript"/>
        </w:rPr>
        <w:t>VPM(EC)</w:t>
      </w:r>
      <w:r w:rsidRPr="0084194B">
        <w:t xml:space="preserve"> for both crops due to the </w:t>
      </w:r>
      <w:r w:rsidRPr="0084194B">
        <w:lastRenderedPageBreak/>
        <w:t>reduction in the bias of R</w:t>
      </w:r>
      <w:r w:rsidRPr="001E1EAC">
        <w:rPr>
          <w:vertAlign w:val="subscript"/>
        </w:rPr>
        <w:t>NARR</w:t>
      </w:r>
      <w:r w:rsidRPr="0084194B">
        <w:t xml:space="preserve">. </w:t>
      </w:r>
      <w:bookmarkStart w:id="157" w:name="OLE_LINK160"/>
      <w:bookmarkStart w:id="158" w:name="OLE_LINK161"/>
      <w:r w:rsidRPr="0084194B">
        <w:t xml:space="preserve">The results imply that the bias of </w:t>
      </w:r>
      <w:r w:rsidR="001E1EAC" w:rsidRPr="0084194B">
        <w:t>R</w:t>
      </w:r>
      <w:r w:rsidR="001E1EAC" w:rsidRPr="001E1EAC">
        <w:rPr>
          <w:vertAlign w:val="subscript"/>
        </w:rPr>
        <w:t>NARR</w:t>
      </w:r>
      <w:r w:rsidR="001E1EAC" w:rsidRPr="0084194B">
        <w:t xml:space="preserve"> </w:t>
      </w:r>
      <w:r w:rsidRPr="0084194B">
        <w:t>introduced significant uncertainties into the PEM-based GPP estimates, suggesting that more accurate surface radiation datasets are needed to estimate primary production of terrestrial ecosystems at regional and global scales.</w:t>
      </w:r>
    </w:p>
    <w:p w:rsidR="00B155D5" w:rsidRDefault="00B155D5" w:rsidP="00B155D5">
      <w:pPr>
        <w:pStyle w:val="Heading2"/>
      </w:pPr>
      <w:bookmarkStart w:id="159" w:name="_Toc450052496"/>
      <w:bookmarkEnd w:id="157"/>
      <w:bookmarkEnd w:id="158"/>
      <w:r>
        <w:t xml:space="preserve">4.1 </w:t>
      </w:r>
      <w:r w:rsidRPr="00D16D0A">
        <w:t>Introduction</w:t>
      </w:r>
      <w:bookmarkEnd w:id="159"/>
    </w:p>
    <w:p w:rsidR="000C258C" w:rsidRDefault="000C258C" w:rsidP="000C258C">
      <w:pPr>
        <w:ind w:firstLine="720"/>
        <w:jc w:val="both"/>
      </w:pPr>
      <w:r>
        <w:t xml:space="preserve">Croplands cover 12 % of the global ice-free terrestrial surface </w:t>
      </w:r>
      <w:r w:rsidR="00FF5815">
        <w:fldChar w:fldCharType="begin"/>
      </w:r>
      <w:r w:rsidR="00305C7D">
        <w:instrText xml:space="preserve"> ADDIN EN.CITE &lt;EndNote&gt;&lt;Cite&gt;&lt;Author&gt;Ramankutty&lt;/Author&gt;&lt;Year&gt;2008&lt;/Year&gt;&lt;RecNum&gt;147&lt;/RecNum&gt;&lt;DisplayText&gt;(Ramankutty et al. 2008b)&lt;/DisplayText&gt;&lt;record&gt;&lt;rec-number&gt;147&lt;/rec-number&gt;&lt;foreign-keys&gt;&lt;key app="EN" db-id="rrds20ez4xfvdfe2zso5a9eivzds0dws92va" timestamp="1460127595"&gt;147&lt;/key&gt;&lt;/foreign-keys&gt;&lt;ref-type name="Journal Article"&gt;17&lt;/ref-type&gt;&lt;contributors&gt;&lt;authors&gt;&lt;author&gt;Ramankutty, Navin&lt;/author&gt;&lt;author&gt;Evan, Amato T.&lt;/author&gt;&lt;author&gt;Monfreda, Chad&lt;/author&gt;&lt;author&gt;Foley, Jonathan A.&lt;/author&gt;&lt;/authors&gt;&lt;/contributors&gt;&lt;titles&gt;&lt;title&gt;Farming the planet: 1. Geographic distribution of global agricultural lands in the year 2000&lt;/title&gt;&lt;secondary-title&gt;Global Biogeochemical Cycles&lt;/secondary-title&gt;&lt;/titles&gt;&lt;periodical&gt;&lt;full-title&gt;Global Biogeochemical Cycles&lt;/full-title&gt;&lt;abbr-1&gt;Global Biogeochem Cy&lt;/abbr-1&gt;&lt;/periodical&gt;&lt;pages&gt;GB1003&lt;/pages&gt;&lt;volume&gt;22&lt;/volume&gt;&lt;number&gt;1&lt;/number&gt;&lt;keywords&gt;&lt;keyword&gt;land use&lt;/keyword&gt;&lt;keyword&gt;land cover&lt;/keyword&gt;&lt;keyword&gt;cropland&lt;/keyword&gt;&lt;keyword&gt;pasture&lt;/keyword&gt;&lt;keyword&gt;agriculture&lt;/keyword&gt;&lt;keyword&gt;global data&lt;/keyword&gt;&lt;keyword&gt;0434 Data sets&lt;/keyword&gt;&lt;keyword&gt;1632 Land cover change&lt;/keyword&gt;&lt;keyword&gt;1630 Impacts of global change&lt;/keyword&gt;&lt;/keywords&gt;&lt;dates&gt;&lt;year&gt;2008&lt;/year&gt;&lt;/dates&gt;&lt;isbn&gt;1944-9224&lt;/isbn&gt;&lt;urls&gt;&lt;related-urls&gt;&lt;url&gt;http://dx.doi.org/10.1029/2007GB002952&lt;/url&gt;&lt;/related-urls&gt;&lt;/urls&gt;&lt;electronic-resource-num&gt;10.1029/2007GB002952&lt;/electronic-resource-num&gt;&lt;/record&gt;&lt;/Cite&gt;&lt;/EndNote&gt;</w:instrText>
      </w:r>
      <w:r w:rsidR="00FF5815">
        <w:fldChar w:fldCharType="separate"/>
      </w:r>
      <w:r w:rsidR="00305C7D">
        <w:rPr>
          <w:noProof/>
        </w:rPr>
        <w:t>(Ramankutty et al. 2008b)</w:t>
      </w:r>
      <w:r w:rsidR="00FF5815">
        <w:fldChar w:fldCharType="end"/>
      </w:r>
      <w:r>
        <w:t xml:space="preserve"> and provide food for more than seven billion people in the world. Increasing demand for food under the changing climate is one of the great challenges in the coming decades </w:t>
      </w:r>
      <w:r w:rsidR="00426CCD">
        <w:fldChar w:fldCharType="begin">
          <w:fldData xml:space="preserve">PEVuZE5vdGU+PENpdGU+PEF1dGhvcj5HdWFudGVyPC9BdXRob3I+PFllYXI+MjAxNDwvWWVhcj48
UmVjTnVtPjE0ODwvUmVjTnVtPjxEaXNwbGF5VGV4dD4oR3VhbnRlciBldCBhbC4gMjAxNDsgTG9i
ZWxsIGFuZCBBc25lciAyMDAzKTwvRGlzcGxheVRleHQ+PHJlY29yZD48cmVjLW51bWJlcj4xNDg8
L3JlYy1udW1iZXI+PGZvcmVpZ24ta2V5cz48a2V5IGFwcD0iRU4iIGRiLWlkPSJycmRzMjBlejR4
ZnZkZmUyenNvNWE5ZWl2emRzMGR3czkydmEiIHRpbWVzdGFtcD0iMTQ2MDEyNzU5NSI+MTQ4PC9r
ZXk+PC9mb3JlaWduLWtleXM+PHJlZi10eXBlIG5hbWU9IkpvdXJuYWwgQXJ0aWNsZSI+MTc8L3Jl
Zi10eXBlPjxjb250cmlidXRvcnM+PGF1dGhvcnM+PGF1dGhvcj5HdWFudGVyLCBMLjwvYXV0aG9y
PjxhdXRob3I+WmhhbmcsIFkuIEcuPC9hdXRob3I+PGF1dGhvcj5KdW5nLCBNLjwvYXV0aG9yPjxh
dXRob3I+Sm9pbmVyLCBKLjwvYXV0aG9yPjxhdXRob3I+Vm9pZ3QsIE0uPC9hdXRob3I+PGF1dGhv
cj5CZXJyeSwgSi4gQS48L2F1dGhvcj48YXV0aG9yPkZyYW5rZW5iZXJnLCBDLjwvYXV0aG9yPjxh
dXRob3I+SHVldGUsIEEuIFIuPC9hdXRob3I+PGF1dGhvcj5aYXJjby1UZWphZGEsIFAuPC9hdXRo
b3I+PGF1dGhvcj5MZWUsIEouIEUuPC9hdXRob3I+PGF1dGhvcj5Nb3JhbiwgTS4gUy48L2F1dGhv
cj48YXV0aG9yPlBvbmNlLUNhbXBvcywgRy48L2F1dGhvcj48YXV0aG9yPkJlZXIsIEMuPC9hdXRo
b3I+PGF1dGhvcj5DYW1wcy1WYWxscywgRy48L2F1dGhvcj48YXV0aG9yPkJ1Y2htYW5uLCBOLjwv
YXV0aG9yPjxhdXRob3I+R2lhbmVsbGUsIEQuPC9hdXRob3I+PGF1dGhvcj5LbHVtcHAsIEsuPC9h
dXRob3I+PGF1dGhvcj5DZXNjYXR0aSwgQS48L2F1dGhvcj48YXV0aG9yPkJha2VyLCBKLiBNLjwv
YXV0aG9yPjxhdXRob3I+R3JpZmZpcywgVC4gSi48L2F1dGhvcj48L2F1dGhvcnM+PC9jb250cmli
dXRvcnM+PGF1dGgtYWRkcmVzcz5HdWFudGVyLCBMJiN4RDtGcmVlIFVuaXYgQmVybGluLCBJbnN0
IFNwYWNlIFNjaSwgRC0xMjE2NSBCZXJsaW4sIEdlcm1hbnkmI3hEO0ZyZWUgVW5pdiBCZXJsaW4s
IEluc3QgU3BhY2UgU2NpLCBELTEyMTY1IEJlcmxpbiwgR2VybWFueSYjeEQ7RnJlZSBVbml2IEJl
cmxpbiwgSW5zdCBTcGFjZSBTY2ksIEQtMTIxNjUgQmVybGluLCBHZXJtYW55JiN4RDtNYXggUGxh
bmNrIEluc3QgQmlvZ2VvY2hlbSwgRGVwdCBCaW9nZW9jaGVtIFN5c3QsIEQtMDc3NDUgSmVuYSwg
R2VybWFueSYjeEQ7TkFTQSwgTGFiIEF0bW9zcGhlciBDaGVtICZhbXA7IER5bmFtIENvZGUgNjE0
LCBHb2RkYXJkIFNwYWNlIEZsaWdodCBDdHIsIEdyZWVuYmVsdCwgTUQgMjA3NzEgVVNBJiN4RDtD
YXJuZWdpZSBJbnN0IFNjaSwgRGVwdCBHbG9iYWwgRWNvbCwgU3RhbmZvcmQsIENBIDk0MzA1IFVT
QSYjeEQ7Q0FMVEVDSCwgSmV0IFByb3AgTGFiLCBQYXNhZGVuYSwgQ0EgOTExMDkgVVNBJiN4RDtV
bml2IFRlY2hub2wgU3lkbmV5LCBQbGFudCBGdW5jdCBCaW9sICZhbXA7IENsaW1hdGUgQ2hhbmdl
IENsdXN0ZXIsIFN5ZG5leSwgTlNXIDIwMDcsIEF1c3RyYWxpYSYjeEQ7Q1NJQywgSW5zdCBBZ3Ig
U29zdGVuaWJsZSwgQ29yZG9iYSAxNDAwNCwgU3BhaW4mI3hEO0Jyb3duIFVuaXYsIFByb3ZpZGVu
Y2UsIFJJIDAyOTEyIFVTQSYjeEQ7QVJTLCBVU0RBLCBUdWNzb24sIEFaIDg1NzE5IFVTQSYjeEQ7
U3RvY2tob2xtIFVuaXYsIERlcHQgQXBwbCBFbnZpcm9ubSBTY2ksIFMtMTA2OTEgU3RvY2tob2xt
LCBTd2VkZW4mI3hEO1N0b2NraG9sbSBVbml2LCBCb2xpbiBDdHIgQ2xpbWF0ZSBSZXMsIFMtMTA2
OTEgU3RvY2tob2xtLCBTd2VkZW4mI3hEO1VuaXYgVmFsZW5jaWEsIEltYWdlIFByb2MgTGFiLCBW
YWxlbmNpYSA0Njk4MCwgU3BhaW4mI3hEO0VpZGdlbm9zc2ljaGUgVGVjaCBIc2NoIFp1cmljaCwg
Q0gtODA5MiBadXJpY2gsIFN3aXR6ZXJsYW5kJiN4RDtGZG4gRWRtdW5kIE1hY2gsIFJlcyAmYW1w
OyBJbm5vdmF0IEN0ciwgU3VzdGFpbmFibGUgQWdyb2Vjb3N5c3QgJmFtcDsgQmlvcmVzb3VyY2Vz
IERlcHQsIEktMzgwMTAgU2FuIE1pY2hlbGUgQWxsIEFkaWdlLCBJdGFseSYjeEQ7SU5SQSwgR3Jh
c3NsYW5kIEVjb3N5c3QgUmVzIFVuaXQsIEYtNjMxMjIgQ2xlcm1vbnQgRmVycmFuZCwgRnJhbmNl
JiN4RDtDb21taXNzIEV1cm9wZWFuIENvbW11bml0aWVzLCBKb2ludCBSZXMgQ3RyLCBJbnN0IEVu
dmlyb25tICZhbXA7IFN1c3RhaW5hYmlsLCBJLTIwMTI3IElzcHJhLCBJdGFseSYjeEQ7QVJTLCBV
U0RBLCBTdCBQYXVsLCBNTiA1NTEwOCBVU0EmI3hEO1VuaXYgTWlubmVzb3RhLCBEZXB0IFNvaWwg
V2F0ZXIgJmFtcDsgQ2xpbWF0ZSwgU3QgUGF1bCwgTU4gNTUxMDggVVNBPC9hdXRoLWFkZHJlc3M+
PHRpdGxlcz48dGl0bGU+R2xvYmFsIGFuZCB0aW1lLXJlc29sdmVkIG1vbml0b3Jpbmcgb2YgY3Jv
cCBwaG90b3N5bnRoZXNpcyB3aXRoIGNobG9yb3BoeWxsIGZsdW9yZXNjZW5jZTwvdGl0bGU+PHNl
Y29uZGFyeS10aXRsZT5Qcm9jZWVkaW5ncyBvZiB0aGUgTmF0aW9uYWwgQWNhZGVteSBvZiBTY2ll
bmNlcyBvZiB0aGUgVW5pdGVkIFN0YXRlcyBvZiBBbWVyaWNhPC9zZWNvbmRhcnktdGl0bGU+PGFs
dC10aXRsZT5QIE5hdGwgQWNhZCBTY2kgVVNBPC9hbHQtdGl0bGU+PC90aXRsZXM+PHBlcmlvZGlj
YWw+PGZ1bGwtdGl0bGU+UHJvY2VlZGluZ3Mgb2YgdGhlIE5hdGlvbmFsIEFjYWRlbXkgb2YgU2Np
ZW5jZXMgb2YgdGhlIFVuaXRlZCBTdGF0ZXMgb2YgQW1lcmljYTwvZnVsbC10aXRsZT48YWJici0x
PlAgTmF0bCBBY2FkIFNjaSBVU0E8L2FiYnItMT48L3BlcmlvZGljYWw+PGFsdC1wZXJpb2RpY2Fs
PjxmdWxsLXRpdGxlPlByb2NlZWRpbmdzIG9mIHRoZSBOYXRpb25hbCBBY2FkZW15IG9mIFNjaWVu
Y2VzIG9mIHRoZSBVbml0ZWQgU3RhdGVzIG9mIEFtZXJpY2E8L2Z1bGwtdGl0bGU+PGFiYnItMT5Q
IE5hdGwgQWNhZCBTY2kgVVNBPC9hYmJyLTE+PC9hbHQtcGVyaW9kaWNhbD48cGFnZXM+RTEzMjct
RTEzMzM8L3BhZ2VzPjx2b2x1bWU+MTExPC92b2x1bWU+PG51bWJlcj4xNDwvbnVtYmVyPjxrZXl3
b3Jkcz48a2V5d29yZD5jcm9wIHByb2R1Y3Rpdml0eTwva2V5d29yZD48a2V5d29yZD5jYXJib24g
Zmx1eGVzPC9rZXl3b3JkPjxrZXl3b3JkPmVhcnRoIG9ic2VydmF0aW9uPC9rZXl3b3JkPjxrZXl3
b3JkPmNhcmJvbiBtb2RlbGluZzwva2V5d29yZD48a2V5d29yZD5zcGFjZWJvcm5lIHNwZWN0cm9z
Y29weTwva2V5d29yZD48a2V5d29yZD5zdW4taW5kdWNlZCBmbHVvcmVzY2VuY2U8L2tleXdvcmQ+
PGtleXdvcmQ+Z3Jvc3MgcHJpbWFyeSBwcm9kdWN0aW9uPC9rZXl3b3JkPjxrZXl3b3JkPmNhcmJv
bi1kaW94aWRlPC9rZXl3b3JkPjxrZXl3b3JkPmNsaW1hdGU8L2tleXdvcmQ+PGtleXdvcmQ+cHJv
ZHVjdGl2aXR5PC9rZXl3b3JkPjxrZXl3b3JkPnNwYWNlPC9rZXl3b3JkPjxrZXl3b3JkPmdvc2F0
PC9rZXl3b3JkPjxrZXl3b3JkPmhlYXQ8L2tleXdvcmQ+PGtleXdvcmQ+YWdyaWN1bHR1cmU8L2tl
eXdvcmQ+PGtleXdvcmQ+dmFyaWFiaWxpdHk8L2tleXdvcmQ+PC9rZXl3b3Jkcz48ZGF0ZXM+PHll
YXI+MjAxNDwveWVhcj48cHViLWRhdGVzPjxkYXRlPkFwciA4PC9kYXRlPjwvcHViLWRhdGVzPjwv
ZGF0ZXM+PGlzYm4+MDAyNy04NDI0PC9pc2JuPjxhY2Nlc3Npb24tbnVtPldPUzowMDAzMzM5ODUy
MDAwMDU8L2FjY2Vzc2lvbi1udW0+PHVybHM+PHJlbGF0ZWQtdXJscz48dXJsPiZsdDtHbyB0byBJ
U0kmZ3Q7Oi8vV09TOjAwMDMzMzk4NTIwMDAwNTwvdXJsPjwvcmVsYXRlZC11cmxzPjwvdXJscz48
ZWxlY3Ryb25pYy1yZXNvdXJjZS1udW0+RE9JIDEwLjEwNzMvcG5hcy4xMzIwMDA4MTExPC9lbGVj
dHJvbmljLXJlc291cmNlLW51bT48bGFuZ3VhZ2U+RW5nbGlzaDwvbGFuZ3VhZ2U+PC9yZWNvcmQ+
PC9DaXRlPjxDaXRlPjxBdXRob3I+TG9iZWxsPC9BdXRob3I+PFllYXI+MjAwMzwvWWVhcj48UmVj
TnVtPjE0OTwvUmVjTnVtPjxyZWNvcmQ+PHJlYy1udW1iZXI+MTQ5PC9yZWMtbnVtYmVyPjxmb3Jl
aWduLWtleXM+PGtleSBhcHA9IkVOIiBkYi1pZD0icnJkczIwZXo0eGZ2ZGZlMnpzbzVhOWVpdnpk
czBkd3M5MnZhIiB0aW1lc3RhbXA9IjE0NjAxMjc1OTUiPjE0OTwva2V5PjwvZm9yZWlnbi1rZXlz
PjxyZWYtdHlwZSBuYW1lPSJKb3VybmFsIEFydGljbGUiPjE3PC9yZWYtdHlwZT48Y29udHJpYnV0
b3JzPjxhdXRob3JzPjxhdXRob3I+TG9iZWxsLCBEYXZpZCBCLjwvYXV0aG9yPjxhdXRob3I+QXNu
ZXIsIEdyZWdvcnkgUC48L2F1dGhvcj48L2F1dGhvcnM+PC9jb250cmlidXRvcnM+PHRpdGxlcz48
dGl0bGU+Q2xpbWF0ZSBhbmQgTWFuYWdlbWVudCBDb250cmlidXRpb25zIHRvIFJlY2VudCBUcmVu
ZHMgaW4gVS5TLiBBZ3JpY3VsdHVyYWwgWWllbGRzPC90aXRsZT48c2Vjb25kYXJ5LXRpdGxlPlNj
aWVuY2U8L3NlY29uZGFyeS10aXRsZT48L3RpdGxlcz48cGVyaW9kaWNhbD48ZnVsbC10aXRsZT5T
Y2llbmNlPC9mdWxsLXRpdGxlPjxhYmJyLTE+U2NpZW5jZTwvYWJici0xPjwvcGVyaW9kaWNhbD48
cGFnZXM+MTAzMjwvcGFnZXM+PHZvbHVtZT4yOTk8L3ZvbHVtZT48bnVtYmVyPjU2MDk8L251bWJl
cj48ZGF0ZXM+PHllYXI+MjAwMzwveWVhcj48cHViLWRhdGVzPjxkYXRlPkZlYnJ1YXJ5IDE0LCAy
MDAzPC9kYXRlPjwvcHViLWRhdGVzPjwvZGF0ZXM+PHVybHM+PHJlbGF0ZWQtdXJscz48dXJsPmh0
dHA6Ly93d3cuc2NpZW5jZW1hZy5vcmcvY29udGVudC8yOTkvNTYwOS8xMDMyLnNob3J0PC91cmw+
PC9yZWxhdGVkLXVybHM+PC91cmxzPjxlbGVjdHJvbmljLXJlc291cmNlLW51bT4xMC4xMTI2L3Nj
aWVuY2UuMTA3ODQ3NTwvZWxlY3Ryb25pYy1yZXNvdXJjZS1udW0+PC9yZWNvcmQ+PC9DaXRlPjwv
RW5kTm90ZT5=
</w:fldData>
        </w:fldChar>
      </w:r>
      <w:r w:rsidR="006B48BF">
        <w:instrText xml:space="preserve"> ADDIN EN.CITE </w:instrText>
      </w:r>
      <w:r w:rsidR="006B48BF">
        <w:fldChar w:fldCharType="begin">
          <w:fldData xml:space="preserve">PEVuZE5vdGU+PENpdGU+PEF1dGhvcj5HdWFudGVyPC9BdXRob3I+PFllYXI+MjAxNDwvWWVhcj48
UmVjTnVtPjE0ODwvUmVjTnVtPjxEaXNwbGF5VGV4dD4oR3VhbnRlciBldCBhbC4gMjAxNDsgTG9i
ZWxsIGFuZCBBc25lciAyMDAzKTwvRGlzcGxheVRleHQ+PHJlY29yZD48cmVjLW51bWJlcj4xNDg8
L3JlYy1udW1iZXI+PGZvcmVpZ24ta2V5cz48a2V5IGFwcD0iRU4iIGRiLWlkPSJycmRzMjBlejR4
ZnZkZmUyenNvNWE5ZWl2emRzMGR3czkydmEiIHRpbWVzdGFtcD0iMTQ2MDEyNzU5NSI+MTQ4PC9r
ZXk+PC9mb3JlaWduLWtleXM+PHJlZi10eXBlIG5hbWU9IkpvdXJuYWwgQXJ0aWNsZSI+MTc8L3Jl
Zi10eXBlPjxjb250cmlidXRvcnM+PGF1dGhvcnM+PGF1dGhvcj5HdWFudGVyLCBMLjwvYXV0aG9y
PjxhdXRob3I+WmhhbmcsIFkuIEcuPC9hdXRob3I+PGF1dGhvcj5KdW5nLCBNLjwvYXV0aG9yPjxh
dXRob3I+Sm9pbmVyLCBKLjwvYXV0aG9yPjxhdXRob3I+Vm9pZ3QsIE0uPC9hdXRob3I+PGF1dGhv
cj5CZXJyeSwgSi4gQS48L2F1dGhvcj48YXV0aG9yPkZyYW5rZW5iZXJnLCBDLjwvYXV0aG9yPjxh
dXRob3I+SHVldGUsIEEuIFIuPC9hdXRob3I+PGF1dGhvcj5aYXJjby1UZWphZGEsIFAuPC9hdXRo
b3I+PGF1dGhvcj5MZWUsIEouIEUuPC9hdXRob3I+PGF1dGhvcj5Nb3JhbiwgTS4gUy48L2F1dGhv
cj48YXV0aG9yPlBvbmNlLUNhbXBvcywgRy48L2F1dGhvcj48YXV0aG9yPkJlZXIsIEMuPC9hdXRo
b3I+PGF1dGhvcj5DYW1wcy1WYWxscywgRy48L2F1dGhvcj48YXV0aG9yPkJ1Y2htYW5uLCBOLjwv
YXV0aG9yPjxhdXRob3I+R2lhbmVsbGUsIEQuPC9hdXRob3I+PGF1dGhvcj5LbHVtcHAsIEsuPC9h
dXRob3I+PGF1dGhvcj5DZXNjYXR0aSwgQS48L2F1dGhvcj48YXV0aG9yPkJha2VyLCBKLiBNLjwv
YXV0aG9yPjxhdXRob3I+R3JpZmZpcywgVC4gSi48L2F1dGhvcj48L2F1dGhvcnM+PC9jb250cmli
dXRvcnM+PGF1dGgtYWRkcmVzcz5HdWFudGVyLCBMJiN4RDtGcmVlIFVuaXYgQmVybGluLCBJbnN0
IFNwYWNlIFNjaSwgRC0xMjE2NSBCZXJsaW4sIEdlcm1hbnkmI3hEO0ZyZWUgVW5pdiBCZXJsaW4s
IEluc3QgU3BhY2UgU2NpLCBELTEyMTY1IEJlcmxpbiwgR2VybWFueSYjeEQ7RnJlZSBVbml2IEJl
cmxpbiwgSW5zdCBTcGFjZSBTY2ksIEQtMTIxNjUgQmVybGluLCBHZXJtYW55JiN4RDtNYXggUGxh
bmNrIEluc3QgQmlvZ2VvY2hlbSwgRGVwdCBCaW9nZW9jaGVtIFN5c3QsIEQtMDc3NDUgSmVuYSwg
R2VybWFueSYjeEQ7TkFTQSwgTGFiIEF0bW9zcGhlciBDaGVtICZhbXA7IER5bmFtIENvZGUgNjE0
LCBHb2RkYXJkIFNwYWNlIEZsaWdodCBDdHIsIEdyZWVuYmVsdCwgTUQgMjA3NzEgVVNBJiN4RDtD
YXJuZWdpZSBJbnN0IFNjaSwgRGVwdCBHbG9iYWwgRWNvbCwgU3RhbmZvcmQsIENBIDk0MzA1IFVT
QSYjeEQ7Q0FMVEVDSCwgSmV0IFByb3AgTGFiLCBQYXNhZGVuYSwgQ0EgOTExMDkgVVNBJiN4RDtV
bml2IFRlY2hub2wgU3lkbmV5LCBQbGFudCBGdW5jdCBCaW9sICZhbXA7IENsaW1hdGUgQ2hhbmdl
IENsdXN0ZXIsIFN5ZG5leSwgTlNXIDIwMDcsIEF1c3RyYWxpYSYjeEQ7Q1NJQywgSW5zdCBBZ3Ig
U29zdGVuaWJsZSwgQ29yZG9iYSAxNDAwNCwgU3BhaW4mI3hEO0Jyb3duIFVuaXYsIFByb3ZpZGVu
Y2UsIFJJIDAyOTEyIFVTQSYjeEQ7QVJTLCBVU0RBLCBUdWNzb24sIEFaIDg1NzE5IFVTQSYjeEQ7
U3RvY2tob2xtIFVuaXYsIERlcHQgQXBwbCBFbnZpcm9ubSBTY2ksIFMtMTA2OTEgU3RvY2tob2xt
LCBTd2VkZW4mI3hEO1N0b2NraG9sbSBVbml2LCBCb2xpbiBDdHIgQ2xpbWF0ZSBSZXMsIFMtMTA2
OTEgU3RvY2tob2xtLCBTd2VkZW4mI3hEO1VuaXYgVmFsZW5jaWEsIEltYWdlIFByb2MgTGFiLCBW
YWxlbmNpYSA0Njk4MCwgU3BhaW4mI3hEO0VpZGdlbm9zc2ljaGUgVGVjaCBIc2NoIFp1cmljaCwg
Q0gtODA5MiBadXJpY2gsIFN3aXR6ZXJsYW5kJiN4RDtGZG4gRWRtdW5kIE1hY2gsIFJlcyAmYW1w
OyBJbm5vdmF0IEN0ciwgU3VzdGFpbmFibGUgQWdyb2Vjb3N5c3QgJmFtcDsgQmlvcmVzb3VyY2Vz
IERlcHQsIEktMzgwMTAgU2FuIE1pY2hlbGUgQWxsIEFkaWdlLCBJdGFseSYjeEQ7SU5SQSwgR3Jh
c3NsYW5kIEVjb3N5c3QgUmVzIFVuaXQsIEYtNjMxMjIgQ2xlcm1vbnQgRmVycmFuZCwgRnJhbmNl
JiN4RDtDb21taXNzIEV1cm9wZWFuIENvbW11bml0aWVzLCBKb2ludCBSZXMgQ3RyLCBJbnN0IEVu
dmlyb25tICZhbXA7IFN1c3RhaW5hYmlsLCBJLTIwMTI3IElzcHJhLCBJdGFseSYjeEQ7QVJTLCBV
U0RBLCBTdCBQYXVsLCBNTiA1NTEwOCBVU0EmI3hEO1VuaXYgTWlubmVzb3RhLCBEZXB0IFNvaWwg
V2F0ZXIgJmFtcDsgQ2xpbWF0ZSwgU3QgUGF1bCwgTU4gNTUxMDggVVNBPC9hdXRoLWFkZHJlc3M+
PHRpdGxlcz48dGl0bGU+R2xvYmFsIGFuZCB0aW1lLXJlc29sdmVkIG1vbml0b3Jpbmcgb2YgY3Jv
cCBwaG90b3N5bnRoZXNpcyB3aXRoIGNobG9yb3BoeWxsIGZsdW9yZXNjZW5jZTwvdGl0bGU+PHNl
Y29uZGFyeS10aXRsZT5Qcm9jZWVkaW5ncyBvZiB0aGUgTmF0aW9uYWwgQWNhZGVteSBvZiBTY2ll
bmNlcyBvZiB0aGUgVW5pdGVkIFN0YXRlcyBvZiBBbWVyaWNhPC9zZWNvbmRhcnktdGl0bGU+PGFs
dC10aXRsZT5QIE5hdGwgQWNhZCBTY2kgVVNBPC9hbHQtdGl0bGU+PC90aXRsZXM+PHBlcmlvZGlj
YWw+PGZ1bGwtdGl0bGU+UHJvY2VlZGluZ3Mgb2YgdGhlIE5hdGlvbmFsIEFjYWRlbXkgb2YgU2Np
ZW5jZXMgb2YgdGhlIFVuaXRlZCBTdGF0ZXMgb2YgQW1lcmljYTwvZnVsbC10aXRsZT48YWJici0x
PlAgTmF0bCBBY2FkIFNjaSBVU0E8L2FiYnItMT48L3BlcmlvZGljYWw+PGFsdC1wZXJpb2RpY2Fs
PjxmdWxsLXRpdGxlPlByb2NlZWRpbmdzIG9mIHRoZSBOYXRpb25hbCBBY2FkZW15IG9mIFNjaWVu
Y2VzIG9mIHRoZSBVbml0ZWQgU3RhdGVzIG9mIEFtZXJpY2E8L2Z1bGwtdGl0bGU+PGFiYnItMT5Q
IE5hdGwgQWNhZCBTY2kgVVNBPC9hYmJyLTE+PC9hbHQtcGVyaW9kaWNhbD48cGFnZXM+RTEzMjct
RTEzMzM8L3BhZ2VzPjx2b2x1bWU+MTExPC92b2x1bWU+PG51bWJlcj4xNDwvbnVtYmVyPjxrZXl3
b3Jkcz48a2V5d29yZD5jcm9wIHByb2R1Y3Rpdml0eTwva2V5d29yZD48a2V5d29yZD5jYXJib24g
Zmx1eGVzPC9rZXl3b3JkPjxrZXl3b3JkPmVhcnRoIG9ic2VydmF0aW9uPC9rZXl3b3JkPjxrZXl3
b3JkPmNhcmJvbiBtb2RlbGluZzwva2V5d29yZD48a2V5d29yZD5zcGFjZWJvcm5lIHNwZWN0cm9z
Y29weTwva2V5d29yZD48a2V5d29yZD5zdW4taW5kdWNlZCBmbHVvcmVzY2VuY2U8L2tleXdvcmQ+
PGtleXdvcmQ+Z3Jvc3MgcHJpbWFyeSBwcm9kdWN0aW9uPC9rZXl3b3JkPjxrZXl3b3JkPmNhcmJv
bi1kaW94aWRlPC9rZXl3b3JkPjxrZXl3b3JkPmNsaW1hdGU8L2tleXdvcmQ+PGtleXdvcmQ+cHJv
ZHVjdGl2aXR5PC9rZXl3b3JkPjxrZXl3b3JkPnNwYWNlPC9rZXl3b3JkPjxrZXl3b3JkPmdvc2F0
PC9rZXl3b3JkPjxrZXl3b3JkPmhlYXQ8L2tleXdvcmQ+PGtleXdvcmQ+YWdyaWN1bHR1cmU8L2tl
eXdvcmQ+PGtleXdvcmQ+dmFyaWFiaWxpdHk8L2tleXdvcmQ+PC9rZXl3b3Jkcz48ZGF0ZXM+PHll
YXI+MjAxNDwveWVhcj48cHViLWRhdGVzPjxkYXRlPkFwciA4PC9kYXRlPjwvcHViLWRhdGVzPjwv
ZGF0ZXM+PGlzYm4+MDAyNy04NDI0PC9pc2JuPjxhY2Nlc3Npb24tbnVtPldPUzowMDAzMzM5ODUy
MDAwMDU8L2FjY2Vzc2lvbi1udW0+PHVybHM+PHJlbGF0ZWQtdXJscz48dXJsPiZsdDtHbyB0byBJ
U0kmZ3Q7Oi8vV09TOjAwMDMzMzk4NTIwMDAwNTwvdXJsPjwvcmVsYXRlZC11cmxzPjwvdXJscz48
ZWxlY3Ryb25pYy1yZXNvdXJjZS1udW0+RE9JIDEwLjEwNzMvcG5hcy4xMzIwMDA4MTExPC9lbGVj
dHJvbmljLXJlc291cmNlLW51bT48bGFuZ3VhZ2U+RW5nbGlzaDwvbGFuZ3VhZ2U+PC9yZWNvcmQ+
PC9DaXRlPjxDaXRlPjxBdXRob3I+TG9iZWxsPC9BdXRob3I+PFllYXI+MjAwMzwvWWVhcj48UmVj
TnVtPjE0OTwvUmVjTnVtPjxyZWNvcmQ+PHJlYy1udW1iZXI+MTQ5PC9yZWMtbnVtYmVyPjxmb3Jl
aWduLWtleXM+PGtleSBhcHA9IkVOIiBkYi1pZD0icnJkczIwZXo0eGZ2ZGZlMnpzbzVhOWVpdnpk
czBkd3M5MnZhIiB0aW1lc3RhbXA9IjE0NjAxMjc1OTUiPjE0OTwva2V5PjwvZm9yZWlnbi1rZXlz
PjxyZWYtdHlwZSBuYW1lPSJKb3VybmFsIEFydGljbGUiPjE3PC9yZWYtdHlwZT48Y29udHJpYnV0
b3JzPjxhdXRob3JzPjxhdXRob3I+TG9iZWxsLCBEYXZpZCBCLjwvYXV0aG9yPjxhdXRob3I+QXNu
ZXIsIEdyZWdvcnkgUC48L2F1dGhvcj48L2F1dGhvcnM+PC9jb250cmlidXRvcnM+PHRpdGxlcz48
dGl0bGU+Q2xpbWF0ZSBhbmQgTWFuYWdlbWVudCBDb250cmlidXRpb25zIHRvIFJlY2VudCBUcmVu
ZHMgaW4gVS5TLiBBZ3JpY3VsdHVyYWwgWWllbGRzPC90aXRsZT48c2Vjb25kYXJ5LXRpdGxlPlNj
aWVuY2U8L3NlY29uZGFyeS10aXRsZT48L3RpdGxlcz48cGVyaW9kaWNhbD48ZnVsbC10aXRsZT5T
Y2llbmNlPC9mdWxsLXRpdGxlPjxhYmJyLTE+U2NpZW5jZTwvYWJici0xPjwvcGVyaW9kaWNhbD48
cGFnZXM+MTAzMjwvcGFnZXM+PHZvbHVtZT4yOTk8L3ZvbHVtZT48bnVtYmVyPjU2MDk8L251bWJl
cj48ZGF0ZXM+PHllYXI+MjAwMzwveWVhcj48cHViLWRhdGVzPjxkYXRlPkZlYnJ1YXJ5IDE0LCAy
MDAzPC9kYXRlPjwvcHViLWRhdGVzPjwvZGF0ZXM+PHVybHM+PHJlbGF0ZWQtdXJscz48dXJsPmh0
dHA6Ly93d3cuc2NpZW5jZW1hZy5vcmcvY29udGVudC8yOTkvNTYwOS8xMDMyLnNob3J0PC91cmw+
PC9yZWxhdGVkLXVybHM+PC91cmxzPjxlbGVjdHJvbmljLXJlc291cmNlLW51bT4xMC4xMTI2L3Nj
aWVuY2UuMTA3ODQ3NTwvZWxlY3Ryb25pYy1yZXNvdXJjZS1udW0+PC9yZWNvcmQ+PC9DaXRlPjwv
RW5kTm90ZT5=
</w:fldData>
        </w:fldChar>
      </w:r>
      <w:r w:rsidR="006B48BF">
        <w:instrText xml:space="preserve"> ADDIN EN.CITE.DATA </w:instrText>
      </w:r>
      <w:r w:rsidR="006B48BF">
        <w:fldChar w:fldCharType="end"/>
      </w:r>
      <w:r w:rsidR="00426CCD">
        <w:fldChar w:fldCharType="separate"/>
      </w:r>
      <w:r w:rsidR="00426CCD">
        <w:rPr>
          <w:noProof/>
        </w:rPr>
        <w:t>(Guanter et al. 2014; Lobell and Asner 2003)</w:t>
      </w:r>
      <w:r w:rsidR="00426CCD">
        <w:fldChar w:fldCharType="end"/>
      </w:r>
      <w:r>
        <w:t xml:space="preserve">. Gross Primary Production (GPP) of croplands is the total carbon uptake through photosynthesis. A recent modeling study estimated that croplands have an annual sum of 11 </w:t>
      </w:r>
      <w:proofErr w:type="spellStart"/>
      <w:r>
        <w:t>Pg</w:t>
      </w:r>
      <w:proofErr w:type="spellEnd"/>
      <w:r>
        <w:t xml:space="preserve"> C yr</w:t>
      </w:r>
      <w:r w:rsidRPr="000C258C">
        <w:rPr>
          <w:vertAlign w:val="superscript"/>
        </w:rPr>
        <w:t>-1</w:t>
      </w:r>
      <w:r>
        <w:t xml:space="preserve"> GPP, accounting for ~10 % of the global terrestrial GPP </w:t>
      </w:r>
      <w:r w:rsidR="00426CCD">
        <w:fldChar w:fldCharType="begin"/>
      </w:r>
      <w:r w:rsidR="006B48BF">
        <w:instrText xml:space="preserve"> ADDIN EN.CITE &lt;EndNote&gt;&lt;Cite&gt;&lt;Author&gt;Chen&lt;/Author&gt;&lt;Year&gt;2014&lt;/Year&gt;&lt;RecNum&gt;150&lt;/RecNum&gt;&lt;DisplayText&gt;(Chen et al. 2014)&lt;/DisplayText&gt;&lt;record&gt;&lt;rec-number&gt;150&lt;/rec-number&gt;&lt;foreign-keys&gt;&lt;key app="EN" db-id="rrds20ez4xfvdfe2zso5a9eivzds0dws92va" timestamp="1460127595"&gt;150&lt;/key&gt;&lt;/foreign-keys&gt;&lt;ref-type name="Journal Article"&gt;17&lt;/ref-type&gt;&lt;contributors&gt;&lt;authors&gt;&lt;author&gt;Chen, T.&lt;/author&gt;&lt;author&gt;van der Werf, G. R.&lt;/author&gt;&lt;author&gt;Gobron, N.&lt;/author&gt;&lt;author&gt;Moors, E. J.&lt;/author&gt;&lt;author&gt;Dolman, A. J.&lt;/author&gt;&lt;/authors&gt;&lt;/contributors&gt;&lt;titles&gt;&lt;title&gt;Global cropland monthly gross primary production in the year 2000&lt;/title&gt;&lt;secondary-title&gt;Biogeosciences&lt;/secondary-title&gt;&lt;/titles&gt;&lt;periodical&gt;&lt;full-title&gt;Biogeosciences&lt;/full-title&gt;&lt;abbr-1&gt;Biogeosciences&lt;/abbr-1&gt;&lt;/periodical&gt;&lt;pages&gt;3871-3880&lt;/pages&gt;&lt;volume&gt;11&lt;/volume&gt;&lt;number&gt;14&lt;/number&gt;&lt;dates&gt;&lt;year&gt;2014&lt;/year&gt;&lt;/dates&gt;&lt;publisher&gt;Copernicus Publications&lt;/publisher&gt;&lt;isbn&gt;1726-4189&lt;/isbn&gt;&lt;urls&gt;&lt;related-urls&gt;&lt;url&gt;http://www.biogeosciences.net/11/3871/2014/&lt;/url&gt;&lt;/related-urls&gt;&lt;pdf-urls&gt;&lt;url&gt;http://www.biogeosciences.net/11/3871/2014/bg-11-3871-2014.pdf&lt;/url&gt;&lt;/pdf-urls&gt;&lt;/urls&gt;&lt;electronic-resource-num&gt;10.5194/bg-11-3871-2014&lt;/electronic-resource-num&gt;&lt;/record&gt;&lt;/Cite&gt;&lt;/EndNote&gt;</w:instrText>
      </w:r>
      <w:r w:rsidR="00426CCD">
        <w:fldChar w:fldCharType="separate"/>
      </w:r>
      <w:r w:rsidR="00426CCD">
        <w:rPr>
          <w:noProof/>
        </w:rPr>
        <w:t>(Chen et al. 2014)</w:t>
      </w:r>
      <w:r w:rsidR="00426CCD">
        <w:fldChar w:fldCharType="end"/>
      </w:r>
      <w:r>
        <w:t xml:space="preserve">. Crop cultivation and production vary substantially over space and time. Thus, an accurate quantification of cropland GPP is critical </w:t>
      </w:r>
      <w:bookmarkStart w:id="160" w:name="OLE_LINK99"/>
      <w:bookmarkStart w:id="161" w:name="OLE_LINK101"/>
      <w:r>
        <w:t xml:space="preserve">for </w:t>
      </w:r>
      <w:bookmarkStart w:id="162" w:name="OLE_LINK6"/>
      <w:bookmarkStart w:id="163" w:name="OLE_LINK7"/>
      <w:r>
        <w:t xml:space="preserve">global food security </w:t>
      </w:r>
      <w:bookmarkEnd w:id="160"/>
      <w:bookmarkEnd w:id="161"/>
      <w:bookmarkEnd w:id="162"/>
      <w:bookmarkEnd w:id="163"/>
      <w:r w:rsidR="00426CCD">
        <w:fldChar w:fldCharType="begin"/>
      </w:r>
      <w:r w:rsidR="006B48BF">
        <w:instrText xml:space="preserve"> ADDIN EN.CITE &lt;EndNote&gt;&lt;Cite&gt;&lt;Author&gt;Wheeler&lt;/Author&gt;&lt;Year&gt;2013&lt;/Year&gt;&lt;RecNum&gt;151&lt;/RecNum&gt;&lt;DisplayText&gt;(Wheeler and von Braun 2013)&lt;/DisplayText&gt;&lt;record&gt;&lt;rec-number&gt;151&lt;/rec-number&gt;&lt;foreign-keys&gt;&lt;key app="EN" db-id="rrds20ez4xfvdfe2zso5a9eivzds0dws92va" timestamp="1460127595"&gt;151&lt;/key&gt;&lt;/foreign-keys&gt;&lt;ref-type name="Journal Article"&gt;17&lt;/ref-type&gt;&lt;contributors&gt;&lt;authors&gt;&lt;author&gt;Wheeler, T.&lt;/author&gt;&lt;author&gt;von Braun, J.&lt;/author&gt;&lt;/authors&gt;&lt;/contributors&gt;&lt;auth-address&gt;Wheeler, T&amp;#xD;Univ Reading, Dept Agr, Walker Inst Climate Syst Res, Reading RG6 6AR, Berks, England&amp;#xD;Univ Reading, Dept Agr, Walker Inst Climate Syst Res, Reading RG6 6AR, Berks, England&amp;#xD;Univ Reading, Dept Agr, Walker Inst Climate Syst Res, Reading RG6 6AR, Berks, England&amp;#xD;Dept Int Dev, London SW1A 2EG, England&amp;#xD;Univ Bonn, Dept Econ &amp;amp; Tech Change, ZEF Ctr Dev Res B, D-53113 Bonn, Germany&lt;/auth-address&gt;&lt;titles&gt;&lt;title&gt;Climate Change Impacts on Global Food Securit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508-513&lt;/pages&gt;&lt;volume&gt;341&lt;/volume&gt;&lt;number&gt;6145&lt;/number&gt;&lt;keywords&gt;&lt;keyword&gt;variability&lt;/keyword&gt;&lt;keyword&gt;bangladesh&lt;/keyword&gt;&lt;keyword&gt;governance&lt;/keyword&gt;&lt;keyword&gt;nutrition&lt;/keyword&gt;&lt;keyword&gt;prices&lt;/keyword&gt;&lt;keyword&gt;crisis&lt;/keyword&gt;&lt;keyword&gt;policy&lt;/keyword&gt;&lt;keyword&gt;crops&lt;/keyword&gt;&lt;keyword&gt;yield&lt;/keyword&gt;&lt;keyword&gt;ocean&lt;/keyword&gt;&lt;/keywords&gt;&lt;dates&gt;&lt;year&gt;2013&lt;/year&gt;&lt;pub-dates&gt;&lt;date&gt;Aug 2&lt;/date&gt;&lt;/pub-dates&gt;&lt;/dates&gt;&lt;isbn&gt;0036-8075&lt;/isbn&gt;&lt;accession-num&gt;WOS:000322586700043&lt;/accession-num&gt;&lt;urls&gt;&lt;related-urls&gt;&lt;url&gt;&amp;lt;Go to ISI&amp;gt;://WOS:000322586700043&lt;/url&gt;&lt;/related-urls&gt;&lt;/urls&gt;&lt;electronic-resource-num&gt;DOI 10.1126/science.1239402&lt;/electronic-resource-num&gt;&lt;language&gt;English&lt;/language&gt;&lt;/record&gt;&lt;/Cite&gt;&lt;/EndNote&gt;</w:instrText>
      </w:r>
      <w:r w:rsidR="00426CCD">
        <w:fldChar w:fldCharType="separate"/>
      </w:r>
      <w:r w:rsidR="00426CCD">
        <w:rPr>
          <w:noProof/>
        </w:rPr>
        <w:t>(Wheeler and von Braun 2013)</w:t>
      </w:r>
      <w:r w:rsidR="00426CCD">
        <w:fldChar w:fldCharType="end"/>
      </w:r>
      <w:r>
        <w:t xml:space="preserve">, biofuel production </w:t>
      </w:r>
      <w:r w:rsidR="00697433">
        <w:fldChar w:fldCharType="begin">
          <w:fldData xml:space="preserve">PEVuZE5vdGU+PENpdGU+PEF1dGhvcj5MYW5kaXM8L0F1dGhvcj48WWVhcj4yMDA4PC9ZZWFyPjxS
ZWNOdW0+MTUyPC9SZWNOdW0+PERpc3BsYXlUZXh0PihMYW5kaXMgZXQgYWwuIDIwMDgpPC9EaXNw
bGF5VGV4dD48cmVjb3JkPjxyZWMtbnVtYmVyPjE1MjwvcmVjLW51bWJlcj48Zm9yZWlnbi1rZXlz
PjxrZXkgYXBwPSJFTiIgZGItaWQ9InJyZHMyMGV6NHhmdmRmZTJ6c281YTllaXZ6ZHMwZHdzOTJ2
YSIgdGltZXN0YW1wPSIxNDYwMTI3NTk1Ij4xNTI8L2tleT48L2ZvcmVpZ24ta2V5cz48cmVmLXR5
cGUgbmFtZT0iSm91cm5hbCBBcnRpY2xlIj4xNzwvcmVmLXR5cGU+PGNvbnRyaWJ1dG9ycz48YXV0
aG9ycz48YXV0aG9yPkxhbmRpcywgRC4gQS48L2F1dGhvcj48YXV0aG9yPkdhcmRpbmVyLCBNLiBN
LjwvYXV0aG9yPjxhdXRob3I+dmFuIGRlciBXZXJmLCBXLjwvYXV0aG9yPjxhdXRob3I+U3dpbnRv
biwgUy4gTS48L2F1dGhvcj48L2F1dGhvcnM+PC9jb250cmlidXRvcnM+PGF1dGgtYWRkcmVzcz5M
YW5kaXMsIERBJiN4RDtNaWNoaWdhbiBTdGF0ZSBVbml2LCBEZXB0IEVudG9tb2wsIEUgTGFuc2lu
ZywgTUkgNDg4MjQgVVNBJiN4RDtNaWNoaWdhbiBTdGF0ZSBVbml2LCBEZXB0IEVudG9tb2wsIEUg
TGFuc2luZywgTUkgNDg4MjQgVVNBJiN4RDtNaWNoaWdhbiBTdGF0ZSBVbml2LCBEZXB0IEVudG9t
b2wsIEUgTGFuc2luZywgTUkgNDg4MjQgVVNBJiN4RDtNaWNoaWdhbiBTdGF0ZSBVbml2LCBEZXB0
IEFnciAmYW1wOyBSZXNvdXJjZSBFY29uLCBFIExhbnNpbmcsIE1JIDQ4ODI0IFVTQSYjeEQ7V2Fn
ZW5pbmdlbiBVbml2LCBEZXB0IFBsYW50IFNjaSwgQ3RyIENyb3AgU3lzdCBBbmFsLCBOTC02NzAw
IEFLIFdhZ2VuaW5nZW4sIE5ldGhlcmxhbmRzPC9hdXRoLWFkZHJlc3M+PHRpdGxlcz48dGl0bGU+
SW5jcmVhc2luZyBjb3JuIGZvciBiaW9mdWVsIHByb2R1Y3Rpb24gcmVkdWNlcyBiaW9jb250cm9s
IHNlcnZpY2VzIGluIGFncmljdWx0dXJhbCBsYW5kc2NhcGVzPC90aXRsZT48c2Vjb25kYXJ5LXRp
dGxlPlByb2NlZWRpbmdzIG9mIHRoZSBOYXRpb25hbCBBY2FkZW15IG9mIFNjaWVuY2VzIG9mIHRo
ZSBVbml0ZWQgU3RhdGVzIG9mIEFtZXJpY2E8L3NlY29uZGFyeS10aXRsZT48YWx0LXRpdGxlPlAg
TmF0bCBBY2FkIFNjaSBVU0E8L2FsdC10aXRsZT48L3RpdGxlcz48cGVyaW9kaWNhbD48ZnVsbC10
aXRsZT5Qcm9jZWVkaW5ncyBvZiB0aGUgTmF0aW9uYWwgQWNhZGVteSBvZiBTY2llbmNlcyBvZiB0
aGUgVW5pdGVkIFN0YXRlcyBvZiBBbWVyaWNhPC9mdWxsLXRpdGxlPjxhYmJyLTE+UCBOYXRsIEFj
YWQgU2NpIFVTQTwvYWJici0xPjwvcGVyaW9kaWNhbD48YWx0LXBlcmlvZGljYWw+PGZ1bGwtdGl0
bGU+UHJvY2VlZGluZ3Mgb2YgdGhlIE5hdGlvbmFsIEFjYWRlbXkgb2YgU2NpZW5jZXMgb2YgdGhl
IFVuaXRlZCBTdGF0ZXMgb2YgQW1lcmljYTwvZnVsbC10aXRsZT48YWJici0xPlAgTmF0bCBBY2Fk
IFNjaSBVU0E8L2FiYnItMT48L2FsdC1wZXJpb2RpY2FsPjxwYWdlcz4yMDU1Mi0yMDU1NzwvcGFn
ZXM+PHZvbHVtZT4xMDU8L3ZvbHVtZT48bnVtYmVyPjUxPC9udW1iZXI+PGtleXdvcmRzPjxrZXl3
b3JkPmJpb2VuZXJneTwva2V5d29yZD48a2V5d29yZD5iaW9sb2dpY2FsIGNvbnRyb2w8L2tleXdv
cmQ+PGtleXdvcmQ+ZWNvc3lzdGVtIHNlcnZpY2VzPC9rZXl3b3JkPjxrZXl3b3JkPnNveWJlYW4g
YXBoaWQ8L2tleXdvcmQ+PGtleXdvcmQ+Y29jY2luZWxsaWRhZSBjb2xlb3B0ZXJhPC9rZXl3b3Jk
PjxrZXl3b3JkPmdlbmVyYWxpc3QgcHJlZGF0b3JzPC9rZXl3b3JkPjxrZXl3b3JkPnBvcHVsYXRp
b24tZ3Jvd3RoPC9rZXl3b3JkPjxrZXl3b3JkPnBlc3QtY29udHJvbDwva2V5d29yZD48a2V5d29y
ZD5zd2l0Y2hncmFzczwva2V5d29yZD48a2V5d29yZD5zdXBwcmVzc2lvbjwva2V5d29yZD48a2V5
d29yZD5tYW5hZ2VtZW50PC9rZXl3b3JkPjxrZXl3b3JkPmhlbWlwdGVyYTwva2V5d29yZD48a2V5
d29yZD5ldGhhbm9sPC9rZXl3b3JkPjwva2V5d29yZHM+PGRhdGVzPjx5ZWFyPjIwMDg8L3llYXI+
PHB1Yi1kYXRlcz48ZGF0ZT5EZWMgMjM8L2RhdGU+PC9wdWItZGF0ZXM+PC9kYXRlcz48aXNibj4w
MDI3LTg0MjQ8L2lzYm4+PGFjY2Vzc2lvbi1udW0+V09TOjAwMDI2MTk5NTYwMDA5NTwvYWNjZXNz
aW9uLW51bT48dXJscz48cmVsYXRlZC11cmxzPjx1cmw+Jmx0O0dvIHRvIElTSSZndDs6Ly9XT1M6
MDAwMjYxOTk1NjAwMDk1PC91cmw+PC9yZWxhdGVkLXVybHM+PC91cmxzPjxlbGVjdHJvbmljLXJl
c291cmNlLW51bT5ET0kgMTAuMTA3My9wbmFzLjA4MDQ5NTExMDY8L2VsZWN0cm9uaWMtcmVzb3Vy
Y2UtbnVtPjxsYW5ndWFnZT5FbmdsaXNoPC9sYW5ndWFnZT48L3JlY29yZD48L0NpdGU+PC9FbmRO
b3RlPn==
</w:fldData>
        </w:fldChar>
      </w:r>
      <w:r w:rsidR="006B48BF">
        <w:instrText xml:space="preserve"> ADDIN EN.CITE </w:instrText>
      </w:r>
      <w:r w:rsidR="006B48BF">
        <w:fldChar w:fldCharType="begin">
          <w:fldData xml:space="preserve">PEVuZE5vdGU+PENpdGU+PEF1dGhvcj5MYW5kaXM8L0F1dGhvcj48WWVhcj4yMDA4PC9ZZWFyPjxS
ZWNOdW0+MTUyPC9SZWNOdW0+PERpc3BsYXlUZXh0PihMYW5kaXMgZXQgYWwuIDIwMDgpPC9EaXNw
bGF5VGV4dD48cmVjb3JkPjxyZWMtbnVtYmVyPjE1MjwvcmVjLW51bWJlcj48Zm9yZWlnbi1rZXlz
PjxrZXkgYXBwPSJFTiIgZGItaWQ9InJyZHMyMGV6NHhmdmRmZTJ6c281YTllaXZ6ZHMwZHdzOTJ2
YSIgdGltZXN0YW1wPSIxNDYwMTI3NTk1Ij4xNTI8L2tleT48L2ZvcmVpZ24ta2V5cz48cmVmLXR5
cGUgbmFtZT0iSm91cm5hbCBBcnRpY2xlIj4xNzwvcmVmLXR5cGU+PGNvbnRyaWJ1dG9ycz48YXV0
aG9ycz48YXV0aG9yPkxhbmRpcywgRC4gQS48L2F1dGhvcj48YXV0aG9yPkdhcmRpbmVyLCBNLiBN
LjwvYXV0aG9yPjxhdXRob3I+dmFuIGRlciBXZXJmLCBXLjwvYXV0aG9yPjxhdXRob3I+U3dpbnRv
biwgUy4gTS48L2F1dGhvcj48L2F1dGhvcnM+PC9jb250cmlidXRvcnM+PGF1dGgtYWRkcmVzcz5M
YW5kaXMsIERBJiN4RDtNaWNoaWdhbiBTdGF0ZSBVbml2LCBEZXB0IEVudG9tb2wsIEUgTGFuc2lu
ZywgTUkgNDg4MjQgVVNBJiN4RDtNaWNoaWdhbiBTdGF0ZSBVbml2LCBEZXB0IEVudG9tb2wsIEUg
TGFuc2luZywgTUkgNDg4MjQgVVNBJiN4RDtNaWNoaWdhbiBTdGF0ZSBVbml2LCBEZXB0IEVudG9t
b2wsIEUgTGFuc2luZywgTUkgNDg4MjQgVVNBJiN4RDtNaWNoaWdhbiBTdGF0ZSBVbml2LCBEZXB0
IEFnciAmYW1wOyBSZXNvdXJjZSBFY29uLCBFIExhbnNpbmcsIE1JIDQ4ODI0IFVTQSYjeEQ7V2Fn
ZW5pbmdlbiBVbml2LCBEZXB0IFBsYW50IFNjaSwgQ3RyIENyb3AgU3lzdCBBbmFsLCBOTC02NzAw
IEFLIFdhZ2VuaW5nZW4sIE5ldGhlcmxhbmRzPC9hdXRoLWFkZHJlc3M+PHRpdGxlcz48dGl0bGU+
SW5jcmVhc2luZyBjb3JuIGZvciBiaW9mdWVsIHByb2R1Y3Rpb24gcmVkdWNlcyBiaW9jb250cm9s
IHNlcnZpY2VzIGluIGFncmljdWx0dXJhbCBsYW5kc2NhcGVzPC90aXRsZT48c2Vjb25kYXJ5LXRp
dGxlPlByb2NlZWRpbmdzIG9mIHRoZSBOYXRpb25hbCBBY2FkZW15IG9mIFNjaWVuY2VzIG9mIHRo
ZSBVbml0ZWQgU3RhdGVzIG9mIEFtZXJpY2E8L3NlY29uZGFyeS10aXRsZT48YWx0LXRpdGxlPlAg
TmF0bCBBY2FkIFNjaSBVU0E8L2FsdC10aXRsZT48L3RpdGxlcz48cGVyaW9kaWNhbD48ZnVsbC10
aXRsZT5Qcm9jZWVkaW5ncyBvZiB0aGUgTmF0aW9uYWwgQWNhZGVteSBvZiBTY2llbmNlcyBvZiB0
aGUgVW5pdGVkIFN0YXRlcyBvZiBBbWVyaWNhPC9mdWxsLXRpdGxlPjxhYmJyLTE+UCBOYXRsIEFj
YWQgU2NpIFVTQTwvYWJici0xPjwvcGVyaW9kaWNhbD48YWx0LXBlcmlvZGljYWw+PGZ1bGwtdGl0
bGU+UHJvY2VlZGluZ3Mgb2YgdGhlIE5hdGlvbmFsIEFjYWRlbXkgb2YgU2NpZW5jZXMgb2YgdGhl
IFVuaXRlZCBTdGF0ZXMgb2YgQW1lcmljYTwvZnVsbC10aXRsZT48YWJici0xPlAgTmF0bCBBY2Fk
IFNjaSBVU0E8L2FiYnItMT48L2FsdC1wZXJpb2RpY2FsPjxwYWdlcz4yMDU1Mi0yMDU1NzwvcGFn
ZXM+PHZvbHVtZT4xMDU8L3ZvbHVtZT48bnVtYmVyPjUxPC9udW1iZXI+PGtleXdvcmRzPjxrZXl3
b3JkPmJpb2VuZXJneTwva2V5d29yZD48a2V5d29yZD5iaW9sb2dpY2FsIGNvbnRyb2w8L2tleXdv
cmQ+PGtleXdvcmQ+ZWNvc3lzdGVtIHNlcnZpY2VzPC9rZXl3b3JkPjxrZXl3b3JkPnNveWJlYW4g
YXBoaWQ8L2tleXdvcmQ+PGtleXdvcmQ+Y29jY2luZWxsaWRhZSBjb2xlb3B0ZXJhPC9rZXl3b3Jk
PjxrZXl3b3JkPmdlbmVyYWxpc3QgcHJlZGF0b3JzPC9rZXl3b3JkPjxrZXl3b3JkPnBvcHVsYXRp
b24tZ3Jvd3RoPC9rZXl3b3JkPjxrZXl3b3JkPnBlc3QtY29udHJvbDwva2V5d29yZD48a2V5d29y
ZD5zd2l0Y2hncmFzczwva2V5d29yZD48a2V5d29yZD5zdXBwcmVzc2lvbjwva2V5d29yZD48a2V5
d29yZD5tYW5hZ2VtZW50PC9rZXl3b3JkPjxrZXl3b3JkPmhlbWlwdGVyYTwva2V5d29yZD48a2V5
d29yZD5ldGhhbm9sPC9rZXl3b3JkPjwva2V5d29yZHM+PGRhdGVzPjx5ZWFyPjIwMDg8L3llYXI+
PHB1Yi1kYXRlcz48ZGF0ZT5EZWMgMjM8L2RhdGU+PC9wdWItZGF0ZXM+PC9kYXRlcz48aXNibj4w
MDI3LTg0MjQ8L2lzYm4+PGFjY2Vzc2lvbi1udW0+V09TOjAwMDI2MTk5NTYwMDA5NTwvYWNjZXNz
aW9uLW51bT48dXJscz48cmVsYXRlZC11cmxzPjx1cmw+Jmx0O0dvIHRvIElTSSZndDs6Ly9XT1M6
MDAwMjYxOTk1NjAwMDk1PC91cmw+PC9yZWxhdGVkLXVybHM+PC91cmxzPjxlbGVjdHJvbmljLXJl
c291cmNlLW51bT5ET0kgMTAuMTA3My9wbmFzLjA4MDQ5NTExMDY8L2VsZWN0cm9uaWMtcmVzb3Vy
Y2UtbnVtPjxsYW5ndWFnZT5FbmdsaXNoPC9sYW5ndWFnZT48L3JlY29yZD48L0NpdGU+PC9FbmRO
b3RlPn==
</w:fldData>
        </w:fldChar>
      </w:r>
      <w:r w:rsidR="006B48BF">
        <w:instrText xml:space="preserve"> ADDIN EN.CITE.DATA </w:instrText>
      </w:r>
      <w:r w:rsidR="006B48BF">
        <w:fldChar w:fldCharType="end"/>
      </w:r>
      <w:r w:rsidR="00697433">
        <w:fldChar w:fldCharType="separate"/>
      </w:r>
      <w:r w:rsidR="00697433">
        <w:rPr>
          <w:noProof/>
        </w:rPr>
        <w:t>(Landis et al. 2008)</w:t>
      </w:r>
      <w:r w:rsidR="00697433">
        <w:fldChar w:fldCharType="end"/>
      </w:r>
      <w:r>
        <w:t xml:space="preserve">, </w:t>
      </w:r>
      <w:bookmarkStart w:id="164" w:name="OLE_LINK102"/>
      <w:bookmarkStart w:id="165" w:name="OLE_LINK103"/>
      <w:r>
        <w:t>and understanding variations in the terrestrial carbon cycle</w:t>
      </w:r>
      <w:r w:rsidR="00697433">
        <w:t xml:space="preserve"> </w:t>
      </w:r>
      <w:r w:rsidR="00697433">
        <w:fldChar w:fldCharType="begin">
          <w:fldData xml:space="preserve">PEVuZE5vdGU+PENpdGU+PEF1dGhvcj5IYWJlcmw8L0F1dGhvcj48WWVhcj4yMDA3PC9ZZWFyPjxS
ZWNOdW0+MTUzPC9SZWNOdW0+PERpc3BsYXlUZXh0PihIYWJlcmwgZXQgYWwuIDIwMDcpPC9EaXNw
bGF5VGV4dD48cmVjb3JkPjxyZWMtbnVtYmVyPjE1MzwvcmVjLW51bWJlcj48Zm9yZWlnbi1rZXlz
PjxrZXkgYXBwPSJFTiIgZGItaWQ9InJyZHMyMGV6NHhmdmRmZTJ6c281YTllaXZ6ZHMwZHdzOTJ2
YSIgdGltZXN0YW1wPSIxNDYwMTI3NTk1Ij4xNTM8L2tleT48L2ZvcmVpZ24ta2V5cz48cmVmLXR5
cGUgbmFtZT0iSm91cm5hbCBBcnRpY2xlIj4xNzwvcmVmLXR5cGU+PGNvbnRyaWJ1dG9ycz48YXV0
aG9ycz48YXV0aG9yPkhhYmVybCwgSC48L2F1dGhvcj48YXV0aG9yPkVyYiwgSy4gSC48L2F1dGhv
cj48YXV0aG9yPktyYXVzbWFubiwgRi48L2F1dGhvcj48YXV0aG9yPkdhdWJlLCBWLjwvYXV0aG9y
PjxhdXRob3I+Qm9uZGVhdSwgQS48L2F1dGhvcj48YXV0aG9yPlBsdXR6YXIsIEMuPC9hdXRob3I+
PGF1dGhvcj5HaW5ncmljaCwgUy48L2F1dGhvcj48YXV0aG9yPkx1Y2h0LCBXLjwvYXV0aG9yPjxh
dXRob3I+RmlzY2hlci1Lb3dhbHNraSwgTS48L2F1dGhvcj48L2F1dGhvcnM+PC9jb250cmlidXRv
cnM+PGF1dGgtYWRkcmVzcz5IYWJlcmwsIEgmI3hEO0tsYWdlbmZ1cnQgVW5pdiwgSW5zdCBTb2Np
YWwgRWNvbCwgU2Nob3R0ZW5mZWxkZ2Fzc2UgMjksIEEtMTA3MCBWaWVubmEsIEF1c3RyaWEmI3hE
O0tsYWdlbmZ1cnQgVW5pdiwgSW5zdCBTb2NpYWwgRWNvbCwgU2Nob3R0ZW5mZWxkZ2Fzc2UgMjks
IEEtMTA3MCBWaWVubmEsIEF1c3RyaWEmI3hEO0tsYWdlbmZ1cnQgVW5pdiwgSW5zdCBTb2NpYWwg
RWNvbCwgQS0xMDcwIFZpZW5uYSwgQXVzdHJpYSYjeEQ7UG90c2RhbSBJbnN0IENsaW1hdGUgSW1w
YWN0IFJlcywgRC0xNDQxMiBQb3RzZGFtLCBHZXJtYW55JiN4RDtWaWVubmEgSW5zdCBOYXQgQ29u
c2VydmF0ICZhbXA7IEFuYWwsIEEtMTA5MCBWaWVubmEsIEF1c3RyaWE8L2F1dGgtYWRkcmVzcz48
dGl0bGVzPjx0aXRsZT5RdWFudGlmeWluZyBhbmQgbWFwcGluZyB0aGUgaHVtYW4gYXBwcm9wcmlh
dGlvbiBvZiBuZXQgcHJpbWFyeSBwcm9kdWN0aW9uIGluIGVhcnRoJmFwb3M7cyB0ZXJyZXN0cmlh
bCBlY29zeXN0ZW1zPC90aXRsZT48c2Vjb25kYXJ5LXRpdGxlPlByb2NlZWRpbmdzIG9mIHRoZSBO
YXRpb25hbCBBY2FkZW15IG9mIFNjaWVuY2VzIG9mIHRoZSBVbml0ZWQgU3RhdGVzIG9mIEFtZXJp
Y2E8L3NlY29uZGFyeS10aXRsZT48YWx0LXRpdGxlPlAgTmF0bCBBY2FkIFNjaSBVU0E8L2FsdC10
aXRsZT48L3RpdGxlcz48cGVyaW9kaWNhbD48ZnVsbC10aXRsZT5Qcm9jZWVkaW5ncyBvZiB0aGUg
TmF0aW9uYWwgQWNhZGVteSBvZiBTY2llbmNlcyBvZiB0aGUgVW5pdGVkIFN0YXRlcyBvZiBBbWVy
aWNhPC9mdWxsLXRpdGxlPjxhYmJyLTE+UCBOYXRsIEFjYWQgU2NpIFVTQTwvYWJici0xPjwvcGVy
aW9kaWNhbD48YWx0LXBlcmlvZGljYWw+PGZ1bGwtdGl0bGU+UHJvY2VlZGluZ3Mgb2YgdGhlIE5h
dGlvbmFsIEFjYWRlbXkgb2YgU2NpZW5jZXMgb2YgdGhlIFVuaXRlZCBTdGF0ZXMgb2YgQW1lcmlj
YTwvZnVsbC10aXRsZT48YWJici0xPlAgTmF0bCBBY2FkIFNjaSBVU0E8L2FiYnItMT48L2FsdC1w
ZXJpb2RpY2FsPjxwYWdlcz4xMjk0Mi0xMjk0NTwvcGFnZXM+PHZvbHVtZT4xMDQ8L3ZvbHVtZT48
bnVtYmVyPjMxPC9udW1iZXI+PGtleXdvcmRzPjxrZXl3b3JkPmJpb21hc3M8L2tleXdvcmQ+PGtl
eXdvcmQ+Z2xvYmFsIGVudmlyb25tZW50YWwgY2hhbmdlPC9rZXl3b3JkPjxrZXl3b3JkPmh1bWFu
IGltcGFjdDwva2V5d29yZD48a2V5d29yZD5iaW9zcGhlcmU8L2tleXdvcmQ+PGtleXdvcmQ+bGFu
ZCB1c2U8L2tleXdvcmQ+PGtleXdvcmQ+ZHluYW1pYyBnbG9iYWwgdmVnZXRhdGlvbjwva2V5d29y
ZD48a2V5d29yZD5sYW5kLWNvdmVyIGNoYW5nZTwva2V5d29yZD48a2V5d29yZD53YXRlci1iYWxh
bmNlPC9rZXl3b3JkPjxrZXl3b3JkPmF1c3RyaWE8L2tleXdvcmQ+PGtleXdvcmQ+bW9kZWw8L2tl
eXdvcmQ+PGtleXdvcmQ+ZW52aXJvbm1lbnQ8L2tleXdvcmQ+PGtleXdvcmQ+ZGl2ZXJzaXR5PC9r
ZXl3b3JkPjxrZXl3b3JkPnBhdHRlcm5zPC9rZXl3b3JkPjwva2V5d29yZHM+PGRhdGVzPjx5ZWFy
PjIwMDc8L3llYXI+PHB1Yi1kYXRlcz48ZGF0ZT5KdWwgMzE8L2RhdGU+PC9wdWItZGF0ZXM+PC9k
YXRlcz48aXNibj4wMDI3LTg0MjQ8L2lzYm4+PGFjY2Vzc2lvbi1udW0+V09TOjAwMDI0ODYwMzkw
MDA2MzwvYWNjZXNzaW9uLW51bT48dXJscz48cmVsYXRlZC11cmxzPjx1cmw+Jmx0O0dvIHRvIElT
SSZndDs6Ly9XT1M6MDAwMjQ4NjAzOTAwMDYzPC91cmw+PC9yZWxhdGVkLXVybHM+PC91cmxzPjxl
bGVjdHJvbmljLXJlc291cmNlLW51bT5ET0kgMTAuMTA3My9wbmFzLjA3MDQyNDMxMDQ8L2VsZWN0
cm9uaWMtcmVzb3VyY2UtbnVtPjxsYW5ndWFnZT5FbmdsaXNoPC9sYW5ndWFnZT48L3JlY29yZD48
L0NpdGU+PC9FbmROb3RlPn==
</w:fldData>
        </w:fldChar>
      </w:r>
      <w:r w:rsidR="006B48BF">
        <w:instrText xml:space="preserve"> ADDIN EN.CITE </w:instrText>
      </w:r>
      <w:r w:rsidR="006B48BF">
        <w:fldChar w:fldCharType="begin">
          <w:fldData xml:space="preserve">PEVuZE5vdGU+PENpdGU+PEF1dGhvcj5IYWJlcmw8L0F1dGhvcj48WWVhcj4yMDA3PC9ZZWFyPjxS
ZWNOdW0+MTUzPC9SZWNOdW0+PERpc3BsYXlUZXh0PihIYWJlcmwgZXQgYWwuIDIwMDcpPC9EaXNw
bGF5VGV4dD48cmVjb3JkPjxyZWMtbnVtYmVyPjE1MzwvcmVjLW51bWJlcj48Zm9yZWlnbi1rZXlz
PjxrZXkgYXBwPSJFTiIgZGItaWQ9InJyZHMyMGV6NHhmdmRmZTJ6c281YTllaXZ6ZHMwZHdzOTJ2
YSIgdGltZXN0YW1wPSIxNDYwMTI3NTk1Ij4xNTM8L2tleT48L2ZvcmVpZ24ta2V5cz48cmVmLXR5
cGUgbmFtZT0iSm91cm5hbCBBcnRpY2xlIj4xNzwvcmVmLXR5cGU+PGNvbnRyaWJ1dG9ycz48YXV0
aG9ycz48YXV0aG9yPkhhYmVybCwgSC48L2F1dGhvcj48YXV0aG9yPkVyYiwgSy4gSC48L2F1dGhv
cj48YXV0aG9yPktyYXVzbWFubiwgRi48L2F1dGhvcj48YXV0aG9yPkdhdWJlLCBWLjwvYXV0aG9y
PjxhdXRob3I+Qm9uZGVhdSwgQS48L2F1dGhvcj48YXV0aG9yPlBsdXR6YXIsIEMuPC9hdXRob3I+
PGF1dGhvcj5HaW5ncmljaCwgUy48L2F1dGhvcj48YXV0aG9yPkx1Y2h0LCBXLjwvYXV0aG9yPjxh
dXRob3I+RmlzY2hlci1Lb3dhbHNraSwgTS48L2F1dGhvcj48L2F1dGhvcnM+PC9jb250cmlidXRv
cnM+PGF1dGgtYWRkcmVzcz5IYWJlcmwsIEgmI3hEO0tsYWdlbmZ1cnQgVW5pdiwgSW5zdCBTb2Np
YWwgRWNvbCwgU2Nob3R0ZW5mZWxkZ2Fzc2UgMjksIEEtMTA3MCBWaWVubmEsIEF1c3RyaWEmI3hE
O0tsYWdlbmZ1cnQgVW5pdiwgSW5zdCBTb2NpYWwgRWNvbCwgU2Nob3R0ZW5mZWxkZ2Fzc2UgMjks
IEEtMTA3MCBWaWVubmEsIEF1c3RyaWEmI3hEO0tsYWdlbmZ1cnQgVW5pdiwgSW5zdCBTb2NpYWwg
RWNvbCwgQS0xMDcwIFZpZW5uYSwgQXVzdHJpYSYjeEQ7UG90c2RhbSBJbnN0IENsaW1hdGUgSW1w
YWN0IFJlcywgRC0xNDQxMiBQb3RzZGFtLCBHZXJtYW55JiN4RDtWaWVubmEgSW5zdCBOYXQgQ29u
c2VydmF0ICZhbXA7IEFuYWwsIEEtMTA5MCBWaWVubmEsIEF1c3RyaWE8L2F1dGgtYWRkcmVzcz48
dGl0bGVzPjx0aXRsZT5RdWFudGlmeWluZyBhbmQgbWFwcGluZyB0aGUgaHVtYW4gYXBwcm9wcmlh
dGlvbiBvZiBuZXQgcHJpbWFyeSBwcm9kdWN0aW9uIGluIGVhcnRoJmFwb3M7cyB0ZXJyZXN0cmlh
bCBlY29zeXN0ZW1zPC90aXRsZT48c2Vjb25kYXJ5LXRpdGxlPlByb2NlZWRpbmdzIG9mIHRoZSBO
YXRpb25hbCBBY2FkZW15IG9mIFNjaWVuY2VzIG9mIHRoZSBVbml0ZWQgU3RhdGVzIG9mIEFtZXJp
Y2E8L3NlY29uZGFyeS10aXRsZT48YWx0LXRpdGxlPlAgTmF0bCBBY2FkIFNjaSBVU0E8L2FsdC10
aXRsZT48L3RpdGxlcz48cGVyaW9kaWNhbD48ZnVsbC10aXRsZT5Qcm9jZWVkaW5ncyBvZiB0aGUg
TmF0aW9uYWwgQWNhZGVteSBvZiBTY2llbmNlcyBvZiB0aGUgVW5pdGVkIFN0YXRlcyBvZiBBbWVy
aWNhPC9mdWxsLXRpdGxlPjxhYmJyLTE+UCBOYXRsIEFjYWQgU2NpIFVTQTwvYWJici0xPjwvcGVy
aW9kaWNhbD48YWx0LXBlcmlvZGljYWw+PGZ1bGwtdGl0bGU+UHJvY2VlZGluZ3Mgb2YgdGhlIE5h
dGlvbmFsIEFjYWRlbXkgb2YgU2NpZW5jZXMgb2YgdGhlIFVuaXRlZCBTdGF0ZXMgb2YgQW1lcmlj
YTwvZnVsbC10aXRsZT48YWJici0xPlAgTmF0bCBBY2FkIFNjaSBVU0E8L2FiYnItMT48L2FsdC1w
ZXJpb2RpY2FsPjxwYWdlcz4xMjk0Mi0xMjk0NTwvcGFnZXM+PHZvbHVtZT4xMDQ8L3ZvbHVtZT48
bnVtYmVyPjMxPC9udW1iZXI+PGtleXdvcmRzPjxrZXl3b3JkPmJpb21hc3M8L2tleXdvcmQ+PGtl
eXdvcmQ+Z2xvYmFsIGVudmlyb25tZW50YWwgY2hhbmdlPC9rZXl3b3JkPjxrZXl3b3JkPmh1bWFu
IGltcGFjdDwva2V5d29yZD48a2V5d29yZD5iaW9zcGhlcmU8L2tleXdvcmQ+PGtleXdvcmQ+bGFu
ZCB1c2U8L2tleXdvcmQ+PGtleXdvcmQ+ZHluYW1pYyBnbG9iYWwgdmVnZXRhdGlvbjwva2V5d29y
ZD48a2V5d29yZD5sYW5kLWNvdmVyIGNoYW5nZTwva2V5d29yZD48a2V5d29yZD53YXRlci1iYWxh
bmNlPC9rZXl3b3JkPjxrZXl3b3JkPmF1c3RyaWE8L2tleXdvcmQ+PGtleXdvcmQ+bW9kZWw8L2tl
eXdvcmQ+PGtleXdvcmQ+ZW52aXJvbm1lbnQ8L2tleXdvcmQ+PGtleXdvcmQ+ZGl2ZXJzaXR5PC9r
ZXl3b3JkPjxrZXl3b3JkPnBhdHRlcm5zPC9rZXl3b3JkPjwva2V5d29yZHM+PGRhdGVzPjx5ZWFy
PjIwMDc8L3llYXI+PHB1Yi1kYXRlcz48ZGF0ZT5KdWwgMzE8L2RhdGU+PC9wdWItZGF0ZXM+PC9k
YXRlcz48aXNibj4wMDI3LTg0MjQ8L2lzYm4+PGFjY2Vzc2lvbi1udW0+V09TOjAwMDI0ODYwMzkw
MDA2MzwvYWNjZXNzaW9uLW51bT48dXJscz48cmVsYXRlZC11cmxzPjx1cmw+Jmx0O0dvIHRvIElT
SSZndDs6Ly9XT1M6MDAwMjQ4NjAzOTAwMDYzPC91cmw+PC9yZWxhdGVkLXVybHM+PC91cmxzPjxl
bGVjdHJvbmljLXJlc291cmNlLW51bT5ET0kgMTAuMTA3My9wbmFzLjA3MDQyNDMxMDQ8L2VsZWN0
cm9uaWMtcmVzb3VyY2UtbnVtPjxsYW5ndWFnZT5FbmdsaXNoPC9sYW5ndWFnZT48L3JlY29yZD48
L0NpdGU+PC9FbmROb3RlPn==
</w:fldData>
        </w:fldChar>
      </w:r>
      <w:r w:rsidR="006B48BF">
        <w:instrText xml:space="preserve"> ADDIN EN.CITE.DATA </w:instrText>
      </w:r>
      <w:r w:rsidR="006B48BF">
        <w:fldChar w:fldCharType="end"/>
      </w:r>
      <w:r w:rsidR="00697433">
        <w:fldChar w:fldCharType="separate"/>
      </w:r>
      <w:r w:rsidR="00697433">
        <w:rPr>
          <w:noProof/>
        </w:rPr>
        <w:t>(Haberl et al. 2007)</w:t>
      </w:r>
      <w:r w:rsidR="00697433">
        <w:fldChar w:fldCharType="end"/>
      </w:r>
      <w:bookmarkEnd w:id="164"/>
      <w:bookmarkEnd w:id="165"/>
      <w:r w:rsidR="00697433">
        <w:t>.</w:t>
      </w:r>
    </w:p>
    <w:p w:rsidR="000C258C" w:rsidRDefault="000C258C" w:rsidP="000C258C">
      <w:pPr>
        <w:ind w:firstLine="720"/>
        <w:jc w:val="both"/>
      </w:pPr>
      <w:r>
        <w:t xml:space="preserve">Production Efficiency Models (PEMs) have been widely used to quantify the spatial-temporal GPP variations of terrestrial ecosystems using the satellite and climate data as inputs. The PEMs, originating from </w:t>
      </w:r>
      <w:proofErr w:type="spellStart"/>
      <w:r>
        <w:t>Monteith’s</w:t>
      </w:r>
      <w:proofErr w:type="spellEnd"/>
      <w:r>
        <w:t xml:space="preserve"> theoretical concept about light use efficiency (LUE) </w:t>
      </w:r>
      <w:r w:rsidR="00387E67">
        <w:fldChar w:fldCharType="begin"/>
      </w:r>
      <w:r w:rsidR="006B48BF">
        <w:instrText xml:space="preserve"> ADDIN EN.CITE &lt;EndNote&gt;&lt;Cite&gt;&lt;Author&gt;Monteith&lt;/Author&gt;&lt;Year&gt;1972&lt;/Year&gt;&lt;RecNum&gt;154&lt;/RecNum&gt;&lt;DisplayText&gt;(Monteith 1972a; Monteith and Moss 1977)&lt;/DisplayText&gt;&lt;record&gt;&lt;rec-number&gt;154&lt;/rec-number&gt;&lt;foreign-keys&gt;&lt;key app="EN" db-id="rrds20ez4xfvdfe2zso5a9eivzds0dws92va" timestamp="1460127596"&gt;154&lt;/key&gt;&lt;/foreign-keys&gt;&lt;ref-type name="Journal Article"&gt;17&lt;/ref-type&gt;&lt;contributors&gt;&lt;authors&gt;&lt;author&gt;Monteith, J. L.&lt;/author&gt;&lt;/authors&gt;&lt;/contributors&gt;&lt;auth-address&gt;Univ Nottingham,Sch Agr,Dept Physiol &amp;amp; Environm Studies,Nottingham,England&lt;/auth-address&gt;&lt;titles&gt;&lt;title&gt;Solar-Radiation and Productivity in Tropical Ecosystems&lt;/title&gt;&lt;secondary-title&gt;Journal of Applied Ecology&lt;/secondary-title&gt;&lt;alt-title&gt;J Appl Ecol&lt;/alt-title&gt;&lt;/titles&gt;&lt;periodical&gt;&lt;full-title&gt;Journal of Applied Ecology&lt;/full-title&gt;&lt;/periodical&gt;&lt;pages&gt;747-766&lt;/pages&gt;&lt;volume&gt;9&lt;/volume&gt;&lt;number&gt;3&lt;/number&gt;&lt;dates&gt;&lt;year&gt;1972&lt;/year&gt;&lt;/dates&gt;&lt;isbn&gt;0021-8901&lt;/isbn&gt;&lt;accession-num&gt;WOS:A1972O571800006&lt;/accession-num&gt;&lt;urls&gt;&lt;related-urls&gt;&lt;url&gt;&amp;lt;Go to ISI&amp;gt;://WOS:A1972O571800006&lt;/url&gt;&lt;/related-urls&gt;&lt;/urls&gt;&lt;electronic-resource-num&gt;Doi 10.2307/2401901&lt;/electronic-resource-num&gt;&lt;language&gt;English&lt;/language&gt;&lt;/record&gt;&lt;/Cite&gt;&lt;Cite&gt;&lt;Author&gt;Monteith&lt;/Author&gt;&lt;Year&gt;1977&lt;/Year&gt;&lt;RecNum&gt;155&lt;/RecNum&gt;&lt;record&gt;&lt;rec-number&gt;155&lt;/rec-number&gt;&lt;foreign-keys&gt;&lt;key app="EN" db-id="rrds20ez4xfvdfe2zso5a9eivzds0dws92va" timestamp="1460127596"&gt;155&lt;/key&gt;&lt;/foreign-keys&gt;&lt;ref-type name="Book"&gt;6&lt;/ref-type&gt;&lt;contributors&gt;&lt;authors&gt;&lt;author&gt;Monteith, J. L.&lt;/author&gt;&lt;author&gt;Moss, C. J.&lt;/author&gt;&lt;/authors&gt;&lt;/contributors&gt;&lt;titles&gt;&lt;title&gt;Climate and the Efficiency of Crop Production in Britain [and Discussion]&lt;/title&gt;&lt;/titles&gt;&lt;pages&gt;277-294&lt;/pages&gt;&lt;volume&gt;281&lt;/volume&gt;&lt;number&gt;980&lt;/number&gt;&lt;dates&gt;&lt;year&gt;1977&lt;/year&gt;&lt;pub-dates&gt;&lt;date&gt;1977-11-25 00:00:00&lt;/date&gt;&lt;/pub-dates&gt;&lt;/dates&gt;&lt;work-type&gt;Journal Article&lt;/work-type&gt;&lt;urls&gt;&lt;related-urls&gt;&lt;url&gt;http://rstb.royalsocietypublishing.org/royptb/281/980/277.full.pdf&lt;/url&gt;&lt;/related-urls&gt;&lt;/urls&gt;&lt;electronic-resource-num&gt;10.1098/rstb.1977.0140&lt;/electronic-resource-num&gt;&lt;/record&gt;&lt;/Cite&gt;&lt;/EndNote&gt;</w:instrText>
      </w:r>
      <w:r w:rsidR="00387E67">
        <w:fldChar w:fldCharType="separate"/>
      </w:r>
      <w:r w:rsidR="008C1ED9">
        <w:rPr>
          <w:noProof/>
        </w:rPr>
        <w:t>(Monteith 1972a; Monteith and Moss 1977)</w:t>
      </w:r>
      <w:r w:rsidR="00387E67">
        <w:fldChar w:fldCharType="end"/>
      </w:r>
      <w:r>
        <w:t xml:space="preserve">, estimate GPP as the product of  the </w:t>
      </w:r>
      <w:proofErr w:type="spellStart"/>
      <w:r>
        <w:t>photosynthetically</w:t>
      </w:r>
      <w:proofErr w:type="spellEnd"/>
      <w:r>
        <w:t xml:space="preserve"> active radiation (PAR, MJ m</w:t>
      </w:r>
      <w:r w:rsidRPr="000C258C">
        <w:rPr>
          <w:vertAlign w:val="superscript"/>
        </w:rPr>
        <w:t>-2</w:t>
      </w:r>
      <w:r>
        <w:t>), the fraction of PAR absorbed by the vegetation (</w:t>
      </w:r>
      <w:proofErr w:type="spellStart"/>
      <w:r>
        <w:t>fPAR</w:t>
      </w:r>
      <w:proofErr w:type="spellEnd"/>
      <w:r>
        <w:t>), and the conversion efficiency of absorbed PAR for carbon fixation (ε, g C MJ</w:t>
      </w:r>
      <w:r w:rsidRPr="000C258C">
        <w:rPr>
          <w:vertAlign w:val="superscript"/>
        </w:rPr>
        <w:t>-1</w:t>
      </w:r>
      <w:r>
        <w:t>) (GPP=</w:t>
      </w:r>
      <w:proofErr w:type="spellStart"/>
      <w:r>
        <w:t>ε×fPAR×PAR</w:t>
      </w:r>
      <w:proofErr w:type="spellEnd"/>
      <w:r>
        <w:t xml:space="preserve">). The PEMs for croplands can be </w:t>
      </w:r>
      <w:r>
        <w:lastRenderedPageBreak/>
        <w:t xml:space="preserve">classified into two categories based on </w:t>
      </w:r>
      <w:proofErr w:type="spellStart"/>
      <w:r>
        <w:t>fPAR</w:t>
      </w:r>
      <w:proofErr w:type="spellEnd"/>
      <w:r>
        <w:t xml:space="preserve"> and ε estimation methods. The first category calculates </w:t>
      </w:r>
      <w:proofErr w:type="spellStart"/>
      <w:r>
        <w:t>fPAR</w:t>
      </w:r>
      <w:proofErr w:type="spellEnd"/>
      <w:r>
        <w:t xml:space="preserve"> and ε separately. This approach has been applied in the Global Production Efficiency Model (GLO-PEM) </w:t>
      </w:r>
      <w:r w:rsidR="00387E67">
        <w:fldChar w:fldCharType="begin"/>
      </w:r>
      <w:r w:rsidR="006277AD">
        <w:instrText xml:space="preserve"> ADDIN EN.CITE &lt;EndNote&gt;&lt;Cite&gt;&lt;Author&gt;Prince&lt;/Author&gt;&lt;Year&gt;1995&lt;/Year&gt;&lt;RecNum&gt;13&lt;/RecNum&gt;&lt;DisplayText&gt;(Prince and Goward 1995)&lt;/DisplayText&gt;&lt;record&gt;&lt;rec-number&gt;13&lt;/rec-number&gt;&lt;foreign-keys&gt;&lt;key app="EN" db-id="svaz2v5fndaxt4exdzkpxzrnwtrte5wzspvt" timestamp="1459966841"&gt;13&lt;/key&gt;&lt;/foreign-keys&gt;&lt;ref-type name="Journal Article"&gt;17&lt;/ref-type&gt;&lt;contributors&gt;&lt;authors&gt;&lt;author&gt;Prince, S. D.&lt;/author&gt;&lt;author&gt;Goward, S. N.&lt;/author&gt;&lt;/authors&gt;&lt;/contributors&gt;&lt;auth-address&gt;Prince, S. D.&amp;#xD;Univ Maryland,Dept Geog,Lab Global Remote Sensing Studies,College Pk,Md 20742&lt;/auth-address&gt;&lt;titles&gt;&lt;title&gt;Global primary production: A remote sensing approach&lt;/title&gt;&lt;secondary-title&gt;Journal of Biogeography&lt;/secondary-title&gt;&lt;alt-title&gt;J Biogeogr&lt;/alt-title&gt;&lt;/titles&gt;&lt;periodical&gt;&lt;full-title&gt;Journal of Biogeography&lt;/full-title&gt;&lt;abbr-1&gt;J Biogeogr&lt;/abbr-1&gt;&lt;/periodical&gt;&lt;alt-periodical&gt;&lt;full-title&gt;Journal of Biogeography&lt;/full-title&gt;&lt;abbr-1&gt;J Biogeogr&lt;/abbr-1&gt;&lt;/alt-periodical&gt;&lt;pages&gt;815-835&lt;/pages&gt;&lt;volume&gt;22&lt;/volume&gt;&lt;number&gt;4-5&lt;/number&gt;&lt;keywords&gt;&lt;keyword&gt;primary production&lt;/keyword&gt;&lt;keyword&gt;model&lt;/keyword&gt;&lt;keyword&gt;remote sensing&lt;/keyword&gt;&lt;keyword&gt;global&lt;/keyword&gt;&lt;keyword&gt;vegetation&lt;/keyword&gt;&lt;keyword&gt;difference vegetation index&lt;/keyword&gt;&lt;keyword&gt;split-window&lt;/keyword&gt;&lt;keyword&gt;normalized difference&lt;/keyword&gt;&lt;keyword&gt;surface-temperature&lt;/keyword&gt;&lt;keyword&gt;water-vapor&lt;/keyword&gt;&lt;keyword&gt;atmospheric correction&lt;/keyword&gt;&lt;keyword&gt;precipitable water&lt;/keyword&gt;&lt;keyword&gt;satellite data&lt;/keyword&gt;&lt;keyword&gt;land surfaces&lt;/keyword&gt;&lt;keyword&gt;avhrr data&lt;/keyword&gt;&lt;/keywords&gt;&lt;dates&gt;&lt;year&gt;1995&lt;/year&gt;&lt;pub-dates&gt;&lt;date&gt;JUL-SEP&lt;/date&gt;&lt;/pub-dates&gt;&lt;/dates&gt;&lt;accession-num&gt;ISI:A1995UK05300026&lt;/accession-num&gt;&lt;label&gt;Blackwell Science Ltd&lt;/label&gt;&lt;urls&gt;&lt;related-urls&gt;&lt;url&gt;&amp;lt;Go to ISI&amp;gt;://A1995UK05300026&lt;/url&gt;&lt;/related-urls&gt;&lt;/urls&gt;&lt;/record&gt;&lt;/Cite&gt;&lt;/EndNote&gt;</w:instrText>
      </w:r>
      <w:r w:rsidR="00387E67">
        <w:fldChar w:fldCharType="separate"/>
      </w:r>
      <w:r w:rsidR="00387E67">
        <w:rPr>
          <w:noProof/>
        </w:rPr>
        <w:t>(Prince and Goward 1995)</w:t>
      </w:r>
      <w:r w:rsidR="00387E67">
        <w:fldChar w:fldCharType="end"/>
      </w:r>
      <w:r>
        <w:t xml:space="preserve">, the MODIS Daily Photosynthesis model (MODIS-PSN) </w:t>
      </w:r>
      <w:r w:rsidR="00387E67">
        <w:fldChar w:fldCharType="begin"/>
      </w:r>
      <w:r w:rsidR="006B48BF">
        <w:instrText xml:space="preserve"> ADDIN EN.CITE &lt;EndNote&gt;&lt;Cite&gt;&lt;Author&gt;Running&lt;/Author&gt;&lt;Year&gt;2000&lt;/Year&gt;&lt;RecNum&gt;156&lt;/RecNum&gt;&lt;DisplayText&gt;(Running et al. 2000a)&lt;/DisplayText&gt;&lt;record&gt;&lt;rec-number&gt;156&lt;/rec-number&gt;&lt;foreign-keys&gt;&lt;key app="EN" db-id="rrds20ez4xfvdfe2zso5a9eivzds0dws92va" timestamp="1460127596"&gt;156&lt;/key&gt;&lt;/foreign-keys&gt;&lt;ref-type name="Book Section"&gt;5&lt;/ref-type&gt;&lt;contributors&gt;&lt;authors&gt;&lt;author&gt;Running, StevenW&lt;/author&gt;&lt;author&gt;Thornton, PeterE&lt;/author&gt;&lt;author&gt;Nemani, Ramakrishna&lt;/author&gt;&lt;author&gt;Glassy, JosephM&lt;/author&gt;&lt;/authors&gt;&lt;secondary-authors&gt;&lt;author&gt;Sala, OsvaldoE&lt;/author&gt;&lt;author&gt;Jackson, RobertB&lt;/author&gt;&lt;author&gt;Mooney, HaroldA&lt;/author&gt;&lt;author&gt;Howarth, RobertW&lt;/author&gt;&lt;/secondary-authors&gt;&lt;/contributors&gt;&lt;titles&gt;&lt;title&gt;Global Terrestrial Gross and Net Primary Productivity from the Earth Observing System&lt;/title&gt;&lt;secondary-title&gt;Methods in Ecosystem Science&lt;/secondary-title&gt;&lt;/titles&gt;&lt;pages&gt;44-57&lt;/pages&gt;&lt;section&gt;4&lt;/section&gt;&lt;dates&gt;&lt;year&gt;2000&lt;/year&gt;&lt;pub-dates&gt;&lt;date&gt;2000/01/01&lt;/date&gt;&lt;/pub-dates&gt;&lt;/dates&gt;&lt;publisher&gt;Springer New York&lt;/publisher&gt;&lt;isbn&gt;978-0-387-98743-9&lt;/isbn&gt;&lt;urls&gt;&lt;related-urls&gt;&lt;url&gt;http://dx.doi.org/10.1007/978-1-4612-1224-9_4&lt;/url&gt;&lt;/related-urls&gt;&lt;/urls&gt;&lt;electronic-resource-num&gt;10.1007/978-1-4612-1224-9_4&lt;/electronic-resource-num&gt;&lt;language&gt;English&lt;/language&gt;&lt;/record&gt;&lt;/Cite&gt;&lt;/EndNote&gt;</w:instrText>
      </w:r>
      <w:r w:rsidR="00387E67">
        <w:fldChar w:fldCharType="separate"/>
      </w:r>
      <w:r w:rsidR="008C1ED9">
        <w:rPr>
          <w:noProof/>
        </w:rPr>
        <w:t>(Running et al. 2000a)</w:t>
      </w:r>
      <w:r w:rsidR="00387E67">
        <w:fldChar w:fldCharType="end"/>
      </w:r>
      <w:r w:rsidR="00387E67">
        <w:t>,</w:t>
      </w:r>
      <w:r>
        <w:t xml:space="preserve"> the C-Fix model </w:t>
      </w:r>
      <w:r w:rsidR="00012FF7">
        <w:fldChar w:fldCharType="begin"/>
      </w:r>
      <w:r w:rsidR="006277AD">
        <w:instrText xml:space="preserve"> ADDIN EN.CITE &lt;EndNote&gt;&lt;Cite&gt;&lt;Author&gt;Veroustraete&lt;/Author&gt;&lt;Year&gt;2002&lt;/Year&gt;&lt;RecNum&gt;42&lt;/RecNum&gt;&lt;DisplayText&gt;(Veroustraete et al. 2002)&lt;/DisplayText&gt;&lt;record&gt;&lt;rec-number&gt;42&lt;/rec-number&gt;&lt;foreign-keys&gt;&lt;key app="EN" db-id="svaz2v5fndaxt4exdzkpxzrnwtrte5wzspvt" timestamp="1459966844"&gt;42&lt;/key&gt;&lt;/foreign-keys&gt;&lt;ref-type name="Journal Article"&gt;17&lt;/ref-type&gt;&lt;contributors&gt;&lt;authors&gt;&lt;author&gt;Veroustraete, F.&lt;/author&gt;&lt;author&gt;Sabbe, H.&lt;/author&gt;&lt;author&gt;Eerens, H.&lt;/author&gt;&lt;/authors&gt;&lt;/contributors&gt;&lt;titles&gt;&lt;title&gt;Estimation of carbon mass fluxes over Europe using the C-Fix model and Euroflux data&lt;/title&gt;&lt;secondary-title&gt;Remote Sensing of Environment&lt;/secondary-title&gt;&lt;/titles&gt;&lt;periodical&gt;&lt;full-title&gt;Remote Sensing of Environment&lt;/full-title&gt;&lt;/periodical&gt;&lt;pages&gt;376-399&lt;/pages&gt;&lt;volume&gt;83&lt;/volume&gt;&lt;number&gt;3&lt;/number&gt;&lt;dates&gt;&lt;year&gt;2002&lt;/year&gt;&lt;pub-dates&gt;&lt;date&gt;Dec&lt;/date&gt;&lt;/pub-dates&gt;&lt;/dates&gt;&lt;isbn&gt;0034-4257&lt;/isbn&gt;&lt;accession-num&gt;WOS:000179326000003&lt;/accession-num&gt;&lt;urls&gt;&lt;related-urls&gt;&lt;url&gt;&amp;lt;Go to ISI&amp;gt;://WOS:000179326000003&lt;/url&gt;&lt;/related-urls&gt;&lt;/urls&gt;&lt;electronic-resource-num&gt;10.1016/s0034-4257(02)00043-3&lt;/electronic-resource-num&gt;&lt;/record&gt;&lt;/Cite&gt;&lt;/EndNote&gt;</w:instrText>
      </w:r>
      <w:r w:rsidR="00012FF7">
        <w:fldChar w:fldCharType="separate"/>
      </w:r>
      <w:r w:rsidR="00012FF7">
        <w:rPr>
          <w:noProof/>
        </w:rPr>
        <w:t>(Veroustraete et al. 2002)</w:t>
      </w:r>
      <w:r w:rsidR="00012FF7">
        <w:fldChar w:fldCharType="end"/>
      </w:r>
      <w:r>
        <w:t xml:space="preserve">, and the Vegetation Photosynthesis Model (VPM) </w:t>
      </w:r>
      <w:r w:rsidR="00012FF7">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EN.CITE.DATA </w:instrText>
      </w:r>
      <w:r w:rsidR="006277AD">
        <w:fldChar w:fldCharType="end"/>
      </w:r>
      <w:r w:rsidR="00012FF7">
        <w:fldChar w:fldCharType="separate"/>
      </w:r>
      <w:r w:rsidR="00012FF7">
        <w:rPr>
          <w:noProof/>
        </w:rPr>
        <w:t>(Xiao et al. 2004a; Xiao et al. 2004b)</w:t>
      </w:r>
      <w:r w:rsidR="00012FF7">
        <w:fldChar w:fldCharType="end"/>
      </w:r>
      <w:r w:rsidRPr="000C258C">
        <w:rPr>
          <w:rFonts w:asciiTheme="majorHAnsi" w:hAnsiTheme="majorHAnsi" w:cstheme="majorHAnsi"/>
          <w:color w:val="000000" w:themeColor="text1"/>
        </w:rPr>
        <w:t>. The second type of PEMs, referred as the Greenness and Radiation (GR) model, uses the chlorophyll-related vegetation indices (</w:t>
      </w:r>
      <w:proofErr w:type="spellStart"/>
      <w:r w:rsidRPr="000C258C">
        <w:rPr>
          <w:rFonts w:asciiTheme="majorHAnsi" w:hAnsiTheme="majorHAnsi" w:cstheme="majorHAnsi"/>
          <w:color w:val="000000" w:themeColor="text1"/>
        </w:rPr>
        <w:t>VI</w:t>
      </w:r>
      <w:r w:rsidRPr="000C258C">
        <w:rPr>
          <w:rFonts w:asciiTheme="majorHAnsi" w:hAnsiTheme="majorHAnsi" w:cstheme="majorHAnsi"/>
          <w:color w:val="000000" w:themeColor="text1"/>
          <w:vertAlign w:val="subscript"/>
        </w:rPr>
        <w:t>chl</w:t>
      </w:r>
      <w:proofErr w:type="spellEnd"/>
      <w:r w:rsidRPr="000C258C">
        <w:rPr>
          <w:rFonts w:asciiTheme="majorHAnsi" w:hAnsiTheme="majorHAnsi" w:cstheme="majorHAnsi"/>
          <w:color w:val="000000" w:themeColor="text1"/>
        </w:rPr>
        <w:t xml:space="preserve">) as a proxy of </w:t>
      </w:r>
      <w:proofErr w:type="spellStart"/>
      <w:r w:rsidRPr="000C258C">
        <w:rPr>
          <w:rFonts w:asciiTheme="majorHAnsi" w:hAnsiTheme="majorHAnsi" w:cstheme="majorHAnsi"/>
          <w:color w:val="000000" w:themeColor="text1"/>
        </w:rPr>
        <w:t>ε×fPAR</w:t>
      </w:r>
      <w:proofErr w:type="spellEnd"/>
      <w:r w:rsidRPr="000C258C">
        <w:rPr>
          <w:rFonts w:asciiTheme="majorHAnsi" w:hAnsiTheme="majorHAnsi" w:cstheme="majorHAnsi"/>
          <w:color w:val="000000" w:themeColor="text1"/>
        </w:rPr>
        <w:t xml:space="preserve"> (</w:t>
      </w:r>
      <m:oMath>
        <m:r>
          <w:rPr>
            <w:rFonts w:ascii="Cambria Math" w:hAnsi="Cambria Math" w:cstheme="majorHAnsi"/>
            <w:color w:val="000000" w:themeColor="text1"/>
          </w:rPr>
          <m:t>GPP∝</m:t>
        </m:r>
        <m:sSub>
          <m:sSubPr>
            <m:ctrlPr>
              <w:rPr>
                <w:rFonts w:ascii="Cambria Math" w:hAnsi="Cambria Math" w:cstheme="majorHAnsi"/>
                <w:i/>
                <w:color w:val="000000" w:themeColor="text1"/>
              </w:rPr>
            </m:ctrlPr>
          </m:sSubPr>
          <m:e>
            <m:r>
              <w:rPr>
                <w:rFonts w:ascii="Cambria Math" w:hAnsi="Cambria Math" w:cstheme="majorHAnsi"/>
                <w:color w:val="000000" w:themeColor="text1"/>
              </w:rPr>
              <m:t>VI</m:t>
            </m:r>
          </m:e>
          <m:sub>
            <m:r>
              <w:rPr>
                <w:rFonts w:ascii="Cambria Math" w:hAnsi="Cambria Math" w:cstheme="majorHAnsi"/>
                <w:color w:val="000000" w:themeColor="text1"/>
              </w:rPr>
              <m:t>chl</m:t>
            </m:r>
          </m:sub>
        </m:sSub>
        <m:r>
          <w:rPr>
            <w:rFonts w:ascii="Cambria Math" w:hAnsi="Cambria Math" w:cstheme="majorHAnsi"/>
            <w:color w:val="000000" w:themeColor="text1"/>
          </w:rPr>
          <m:t>×PAR</m:t>
        </m:r>
      </m:oMath>
      <w:r w:rsidRPr="000C258C">
        <w:rPr>
          <w:rFonts w:asciiTheme="majorHAnsi" w:hAnsiTheme="majorHAnsi" w:cstheme="majorHAnsi"/>
          <w:color w:val="000000" w:themeColor="text1"/>
        </w:rPr>
        <w:t xml:space="preserve">) </w:t>
      </w:r>
      <w:r w:rsidR="00012FF7">
        <w:rPr>
          <w:rFonts w:asciiTheme="majorHAnsi" w:hAnsiTheme="majorHAnsi" w:cstheme="majorHAnsi"/>
          <w:color w:val="000000" w:themeColor="text1"/>
        </w:rPr>
        <w:fldChar w:fldCharType="begin">
          <w:fldData xml:space="preserve">PEVuZE5vdGU+PENpdGU+PEF1dGhvcj5HaXRlbHNvbjwvQXV0aG9yPjxZZWFyPjIwMDY8L1llYXI+
PFJlY051bT40NjwvUmVjTnVtPjxEaXNwbGF5VGV4dD4oR2l0ZWxzb24gZXQgYWwuIDIwMDY7IFBl
bmcgYW5kIEdpdGVsc29uIDIwMTEsIDIwMTI7IFBlbmcgZXQgYWwuIDIwMTE7IFd1IGV0IGFsLiAy
MDA5OyBaaGFuZyBldCBhbC4gMjAxNGE7IFpoYW5nIGV0IGFsLiAyMDE1KTwvRGlzcGxheVRleHQ+
PHJlY29yZD48cmVjLW51bWJlcj40NjwvcmVjLW51bWJlcj48Zm9yZWlnbi1rZXlzPjxrZXkgYXBw
PSJFTiIgZGItaWQ9InN2YXoydjVmbmRheHQ0ZXhkemtweHpybnd0cnRlNXd6c3B2dCIgdGltZXN0
YW1wPSIxNDU5OTY2ODQ1Ij40Njwva2V5PjwvZm9yZWlnbi1rZXlzPjxyZWYtdHlwZSBuYW1lPSJK
b3VybmFsIEFydGljbGUiPjE3PC9yZWYtdHlwZT48Y29udHJpYnV0b3JzPjxhdXRob3JzPjxhdXRo
b3I+R2l0ZWxzb24sIEEuIEEuPC9hdXRob3I+PGF1dGhvcj5WaW5hLCBBLjwvYXV0aG9yPjxhdXRo
b3I+VmVybWEsIFMuIEIuPC9hdXRob3I+PGF1dGhvcj5SdW5kcXVpc3QsIEQuIEMuPC9hdXRob3I+
PGF1dGhvcj5BcmtlYmF1ZXIsIFQuIEouPC9hdXRob3I+PGF1dGhvcj5LZXlkYW4sIEcuPC9hdXRo
b3I+PGF1dGhvcj5MZWF2aXR0LCBCLjwvYXV0aG9yPjxhdXRob3I+Q2lnYW5kYSwgVi48L2F1dGhv
cj48YXV0aG9yPkJ1cmJhLCBHLiBHLjwvYXV0aG9yPjxhdXRob3I+U3V5a2VyLCBBLiBFLjwvYXV0
aG9yPjwvYXV0aG9ycz48L2NvbnRyaWJ1dG9ycz48YXV0aC1hZGRyZXNzPkdpdGVsc29uLCBBQSYj
eEQ7VW5pdiBOZWJyYXNrYSwgQ3RyIEFkdiBMYW5kIE1hbmFnZW1lbnQgSW5mb3JtYXQgVGVjaG5v
bCwgMTAyIE5lYnJhc2thIEhhbGwsIExpbmNvbG4sIE5FIDY4NTg4IFVTQSYjeEQ7VW5pdiBOZWJy
YXNrYSwgQ3RyIEFkdiBMYW5kIE1hbmFnZW1lbnQgSW5mb3JtYXQgVGVjaG5vbCwgMTAyIE5lYnJh
c2thIEhhbGwsIExpbmNvbG4sIE5FIDY4NTg4IFVTQSYjeEQ7VW5pdiBOZWJyYXNrYSwgQ3RyIEFk
diBMYW5kIE1hbmFnZW1lbnQgSW5mb3JtYXQgVGVjaG5vbCwgTGluY29sbiwgTkUgNjg1ODggVVNB
JiN4RDtVbml2IE5lYnJhc2thLCBTY2ggTmF0IFJlc291cmNlcywgTGluY29sbiwgTkUgNjg1ODgg
VVNBJiN4RDtVbml2IE5lYnJhc2thLCBEZXB0IEFncm9uICZhbXA7IEhvcnQsIExpbmNvbG4sIE5F
IDY4NTg4IFVTQTwvYXV0aC1hZGRyZXNzPjx0aXRsZXM+PHRpdGxlPlJlbGF0aW9uc2hpcCBiZXR3
ZWVuIGdyb3NzIHByaW1hcnkgcHJvZHVjdGlvbiBhbmQgY2hsb3JvcGh5bGwgY29udGVudCBpbiBj
cm9wczogSW1wbGljYXRpb25zIGZvciB0aGUgc3lub3B0aWMgbW9uaXRvcmluZyBvZiB2ZWdldGF0
aW9uIHByb2R1Y3Rpdml0eTwvdGl0bGU+PHNlY29uZGFyeS10aXRsZT5Kb3VybmFsIG9mIEdlb3Bo
eXNpY2FsIFJlc2VhcmNoLUF0bW9zcGhlcmVzPC9zZWNvbmRhcnktdGl0bGU+PGFsdC10aXRsZT5K
IEdlb3BoeXMgUmVzLUF0bW9zPC9hbHQtdGl0bGU+PC90aXRsZXM+PHBlcmlvZGljYWw+PGZ1bGwt
dGl0bGU+Sm91cm5hbCBvZiBHZW9waHlzaWNhbCBSZXNlYXJjaC1BdG1vc3BoZXJlczwvZnVsbC10
aXRsZT48YWJici0xPkogR2VvcGh5cyBSZXMtQXRtb3M8L2FiYnItMT48L3BlcmlvZGljYWw+PGFs
dC1wZXJpb2RpY2FsPjxmdWxsLXRpdGxlPkpvdXJuYWwgb2YgR2VvcGh5c2ljYWwgUmVzZWFyY2gt
QXRtb3NwaGVyZXM8L2Z1bGwtdGl0bGU+PGFiYnItMT5KIEdlb3BoeXMgUmVzLUF0bW9zPC9hYmJy
LTE+PC9hbHQtcGVyaW9kaWNhbD48dm9sdW1lPjExMTwvdm9sdW1lPjxudW1iZXI+RDg8L251bWJl
cj48a2V5d29yZHM+PGtleXdvcmQ+bGlnaHQtdXNlIGVmZmljaWVuY3k8L2tleXdvcmQ+PGtleXdv
cmQ+Y2FyYm9uLWRpb3hpZGUgZXhjaGFuZ2U8L2tleXdvcmQ+PGtleXdvcmQ+bmV0IHByaW1hcnkg
cHJvZHVjdGl2aXR5PC9rZXl3b3JkPjxrZXl3b3JkPmxlYWYtYXJlYSBpbmRleDwva2V5d29yZD48
a2V5d29yZD5yYWluLWZlZCBtYWl6ZTwva2V5d29yZD48a2V5d29yZD5yZW1vdGUgZXN0aW1hdGlv
bjwva2V5d29yZD48a2V5d29yZD5jYW5vcHkgcmVmbGVjdGFuY2U8L2tleXdvcmQ+PGtleXdvcmQ+
cGxhbnQtbGVhdmVzPC9rZXl3b3JkPjxrZXl3b3JkPmVjb3N5c3RlbSByZXNwaXJhdGlvbjwva2V5
d29yZD48a2V5d29yZD5zcGVjdHJhbCByZWZsZWN0YW5jZTwva2V5d29yZD48L2tleXdvcmRzPjxk
YXRlcz48eWVhcj4yMDA2PC95ZWFyPjxwdWItZGF0ZXM+PGRhdGU+TWFyIDE8L2RhdGU+PC9wdWIt
ZGF0ZXM+PC9kYXRlcz48aXNibj4wMTQ4LTAyMjc8L2lzYm4+PGFjY2Vzc2lvbi1udW0+SVNJOjAw
MDIzNTk5NDYwMDAwMTwvYWNjZXNzaW9uLW51bT48dXJscz48cmVsYXRlZC11cmxzPjx1cmw+Jmx0
O0dvIHRvIElTSSZndDs6Ly8wMDAyMzU5OTQ2MDAwMDE8L3VybD48dXJsPmh0dHA6Ly93d3cuYWd1
Lm9yZy9qb3VybmFscy9qZC9qZDA2MDUvMjAwNUpEMDA2MDE3LzIwMDVKRDAwNjAxNy5wZGY8L3Vy
bD48L3JlbGF0ZWQtdXJscz48L3VybHM+PGVsZWN0cm9uaWMtcmVzb3VyY2UtbnVtPkFydG4gRDA4
czExJiN4RDtEb2kgMTAuMTAyOS8yMDA1amQwMDYwMTc8L2VsZWN0cm9uaWMtcmVzb3VyY2UtbnVt
PjxsYW5ndWFnZT5FbmdsaXNoPC9sYW5ndWFnZT48L3JlY29yZD48L0NpdGU+PENpdGU+PEF1dGhv
cj5QZW5nPC9BdXRob3I+PFllYXI+MjAxMTwvWWVhcj48UmVjTnVtPjE1ODwvUmVjTnVtPjxyZWNv
cmQ+PHJlYy1udW1iZXI+MTU4PC9yZWMtbnVtYmVyPjxmb3JlaWduLWtleXM+PGtleSBhcHA9IkVO
IiBkYi1pZD0icnJkczIwZXo0eGZ2ZGZlMnpzbzVhOWVpdnpkczBkd3M5MnZhIiB0aW1lc3RhbXA9
IjE0NjAxMjc1OTYiPjE1ODwva2V5PjwvZm9yZWlnbi1rZXlzPjxyZWYtdHlwZSBuYW1lPSJKb3Vy
bmFsIEFydGljbGUiPjE3PC9yZWYtdHlwZT48Y29udHJpYnV0b3JzPjxhdXRob3JzPjxhdXRob3I+
UGVuZywgWS48L2F1dGhvcj48YXV0aG9yPkdpdGVsc29uLCBBLiBBLjwvYXV0aG9yPjwvYXV0aG9y
cz48L2NvbnRyaWJ1dG9ycz48YXV0aC1hZGRyZXNzPkdpdGVsc29uLCBBQSYjeEQ7VW5pdiBOZWJy
YXNrYSwgQ3RyIEFkdiBMYW5kIE1hbmFnZW1lbnQgSW5mb3JtYXQgVGVjaG5vbCwgU2NoIE5hdCBS
ZXNvdXJjZXMsIExpbmNvbG4sIE5FIDY4NTg4IFVTQSYjeEQ7VW5pdiBOZWJyYXNrYSwgQ3RyIEFk
diBMYW5kIE1hbmFnZW1lbnQgSW5mb3JtYXQgVGVjaG5vbCwgU2NoIE5hdCBSZXNvdXJjZXMsIExp
bmNvbG4sIE5FIDY4NTg4IFVTQSYjeEQ7VW5pdiBOZWJyYXNrYSwgQ3RyIEFkdiBMYW5kIE1hbmFn
ZW1lbnQgSW5mb3JtYXQgVGVjaG5vbCwgU2NoIE5hdCBSZXNvdXJjZXMsIExpbmNvbG4sIE5FIDY4
NTg4IFVTQTwvYXV0aC1hZGRyZXNzPjx0aXRsZXM+PHRpdGxlPkFwcGxpY2F0aW9uIG9mIGNobG9y
b3BoeWxsLXJlbGF0ZWQgdmVnZXRhdGlvbiBpbmRpY2VzIGZvciByZW1vdGUgZXN0aW1hdGlvbiBv
ZiBtYWl6ZSBwcm9kdWN0aXZpdHk8L3RpdGxlPjxzZWNvbmRhcnktdGl0bGU+QWdyaWN1bHR1cmFs
IGFuZCBGb3Jlc3QgTWV0ZW9yb2xvZ3k8L3NlY29uZGFyeS10aXRsZT48YWx0LXRpdGxlPkFnciBG
b3Jlc3QgTWV0ZW9yb2w8L2FsdC10aXRsZT48L3RpdGxlcz48cGVyaW9kaWNhbD48ZnVsbC10aXRs
ZT5BZ3JpY3VsdHVyYWwgYW5kIEZvcmVzdCBNZXRlb3JvbG9neTwvZnVsbC10aXRsZT48YWJici0x
PkFnciBGb3Jlc3QgTWV0ZW9yb2w8L2FiYnItMT48L3BlcmlvZGljYWw+PGFsdC1wZXJpb2RpY2Fs
PjxmdWxsLXRpdGxlPkFncmljdWx0dXJhbCBhbmQgRm9yZXN0IE1ldGVvcm9sb2d5PC9mdWxsLXRp
dGxlPjxhYmJyLTE+QWdyIEZvcmVzdCBNZXRlb3JvbDwvYWJici0xPjwvYWx0LXBlcmlvZGljYWw+
PHBhZ2VzPjEyNjctMTI3NjwvcGFnZXM+PHZvbHVtZT4xNTE8L3ZvbHVtZT48bnVtYmVyPjk8L251
bWJlcj48a2V5d29yZHM+PGtleXdvcmQ+Z3Jvc3MgcHJpbWFyeSBwcm9kdWN0aW9uPC9rZXl3b3Jk
PjxrZXl3b3JkPmNobG9yb3BoeWxsIGNvbnRlbnQ8L2tleXdvcmQ+PGtleXdvcmQ+dmVnZXRhdGlv
biBpbmRpY2VzPC9rZXl3b3JkPjxrZXl3b3JkPmdyb3NzIHByaW1hcnkgcHJvZHVjdGlvbjwva2V5
d29yZD48a2V5d29yZD5oaWdoZXItcGxhbnQgbGVhdmVzPC9rZXl3b3JkPjxrZXl3b3JkPmxlYWYt
YXJlYSBpbmRleDwva2V5d29yZD48a2V5d29yZD5wcmVjaXNpb24gYWdyaWN1bHR1cmU8L2tleXdv
cmQ+PGtleXdvcmQ+ZWNvc3lzdGVtIHJlc3BpcmF0aW9uPC9rZXl3b3JkPjxrZXl3b3JkPnNwZWN0
cmFsIHJlZmxlY3RhbmNlPC9rZXl3b3JkPjxrZXl3b3JkPmNhbm9weTwva2V5d29yZD48a2V5d29y
ZD5hbGdvcml0aG1zPC9rZXl3b3JkPjxrZXl3b3JkPnJhZGlhdGlvbjwva2V5d29yZD48a2V5d29y
ZD5jcm9wczwva2V5d29yZD48L2tleXdvcmRzPjxkYXRlcz48eWVhcj4yMDExPC95ZWFyPjxwdWIt
ZGF0ZXM+PGRhdGU+U2VwIDE1PC9kYXRlPjwvcHViLWRhdGVzPjwvZGF0ZXM+PGlzYm4+MDE2OC0x
OTIzPC9pc2JuPjxhY2Nlc3Npb24tbnVtPldPUzowMDAyOTQwMzIwMDAwMTE8L2FjY2Vzc2lvbi1u
dW0+PHVybHM+PHJlbGF0ZWQtdXJscz48dXJsPiZsdDtHbyB0byBJU0kmZ3Q7Oi8vV09TOjAwMDI5
NDAzMjAwMDAxMTwvdXJsPjwvcmVsYXRlZC11cmxzPjwvdXJscz48ZWxlY3Ryb25pYy1yZXNvdXJj
ZS1udW0+RE9JIDEwLjEwMTYvai5hZ3Jmb3JtZXQuMjAxMS4wNS4wMDU8L2VsZWN0cm9uaWMtcmVz
b3VyY2UtbnVtPjxsYW5ndWFnZT5FbmdsaXNoPC9sYW5ndWFnZT48L3JlY29yZD48L0NpdGU+PENp
dGU+PEF1dGhvcj5QZW5nPC9BdXRob3I+PFllYXI+MjAxMjwvWWVhcj48UmVjTnVtPjE1PC9SZWNO
dW0+PHJlY29yZD48cmVjLW51bWJlcj4xNTwvcmVjLW51bWJlcj48Zm9yZWlnbi1rZXlzPjxrZXkg
YXBwPSJFTiIgZGItaWQ9InN2YXoydjVmbmRheHQ0ZXhkemtweHpybnd0cnRlNXd6c3B2dCIgdGlt
ZXN0YW1wPSIxNDU5OTY2ODQxIj4xNTwva2V5PjwvZm9yZWlnbi1rZXlzPjxyZWYtdHlwZSBuYW1l
PSJKb3VybmFsIEFydGljbGUiPjE3PC9yZWYtdHlwZT48Y29udHJpYnV0b3JzPjxhdXRob3JzPjxh
dXRob3I+UGVuZywgWS48L2F1dGhvcj48YXV0aG9yPkdpdGVsc29uLCBBLiBBLjwvYXV0aG9yPjwv
YXV0aG9ycz48L2NvbnRyaWJ1dG9ycz48YXV0aC1hZGRyZXNzPkdpdGVsc29uLCBBQSYjeEQ7VW5p
diBOZWJyYXNrYSBMaW5jb2xuLCBTY2ggTmF0IFJlc291cmNlcywgQ3RyIEFkdiBMYW5kIE1hbmFn
ZW1lbnQgSW5mb3JtYXQgVGVjaG5vbCwgTGluY29sbiwgTkUgNjg1ODggVVNBJiN4RDtVbml2IE5l
YnJhc2thIExpbmNvbG4sIFNjaCBOYXQgUmVzb3VyY2VzLCBDdHIgQWR2IExhbmQgTWFuYWdlbWVu
dCBJbmZvcm1hdCBUZWNobm9sLCBMaW5jb2xuLCBORSA2ODU4OCBVU0EmI3hEO1VuaXYgTmVicmFz
a2EgTGluY29sbiwgU2NoIE5hdCBSZXNvdXJjZXMsIEN0ciBBZHYgTGFuZCBNYW5hZ2VtZW50IElu
Zm9ybWF0IFRlY2hub2wsIExpbmNvbG4sIE5FIDY4NTg4IFVTQTwvYXV0aC1hZGRyZXNzPjx0aXRs
ZXM+PHRpdGxlPlJlbW90ZSBlc3RpbWF0aW9uIG9mIGdyb3NzIHByaW1hcnkgcHJvZHVjdGl2aXR5
IGluIHNveWJlYW4gYW5kIG1haXplIGJhc2VkIG9uIHRvdGFsIGNyb3AgY2hsb3JvcGh5bGwgY29u
dGVudDwvdGl0bGU+PHNlY29uZGFyeS10aXRsZT5SZW1vdGUgU2Vuc2luZyBvZiBFbnZpcm9ubWVu
dDwvc2Vjb25kYXJ5LXRpdGxlPjxhbHQtdGl0bGU+UmVtb3RlIFNlbnMgRW52aXJvbjwvYWx0LXRp
dGxlPjwvdGl0bGVzPjxwZXJpb2RpY2FsPjxmdWxsLXRpdGxlPlJlbW90ZSBTZW5zaW5nIG9mIEVu
dmlyb25tZW50PC9mdWxsLXRpdGxlPjwvcGVyaW9kaWNhbD48cGFnZXM+NDQwLTQ0ODwvcGFnZXM+
PHZvbHVtZT4xMTc8L3ZvbHVtZT48a2V5d29yZHM+PGtleXdvcmQ+Z3Jvc3MgcHJpbWFyeSBwcm9k
dWN0aW9uPC9rZXl3b3JkPjxrZXl3b3JkPnRvdGFsIGNobG9yb3BoeWxsIGNvbnRlbnQ8L2tleXdv
cmQ+PGtleXdvcmQ+dmVnZXRhdGlvbiBpbmRleDwva2V5d29yZD48a2V5d29yZD51bmlmaWVkIGFs
Z29yaXRobTwva2V5d29yZD48a2V5d29yZD5sZWFmLWFyZWEgaW5kZXg8L2tleXdvcmQ+PGtleXdv
cmQ+ZW5oYW5jZWQgdmVnZXRhdGlvbiBpbmRleDwva2V5d29yZD48a2V5d29yZD5zcGVjdHJhbCBy
ZWZsZWN0YW5jZTwva2V5d29yZD48a2V5d29yZD5sZWF2ZXM8L2tleXdvcmQ+PGtleXdvcmQ+YWxn
b3JpdGhtczwva2V5d29yZD48a2V5d29yZD5jYXJib248L2tleXdvcmQ+PGtleXdvcmQ+bGlnaHQ8
L2tleXdvcmQ+PGtleXdvcmQ+bW9kZWw8L2tleXdvcmQ+PGtleXdvcmQ+cGhvdG9zeW50aGVzaXM8
L2tleXdvcmQ+PGtleXdvcmQ+c2NhdHRlcmluZzwva2V5d29yZD48L2tleXdvcmRzPjxkYXRlcz48
eWVhcj4yMDEyPC95ZWFyPjxwdWItZGF0ZXM+PGRhdGU+RmViIDE1PC9kYXRlPjwvcHViLWRhdGVz
PjwvZGF0ZXM+PGlzYm4+MDAzNC00MjU3PC9pc2JuPjxhY2Nlc3Npb24tbnVtPklTSTowMDAzMDA0
NTkzMDAwMzc8L2FjY2Vzc2lvbi1udW0+PHVybHM+PHJlbGF0ZWQtdXJscz48dXJsPiZsdDtHbyB0
byBJU0kmZ3Q7Oi8vMDAwMzAwNDU5MzAwMDM3PC91cmw+PC9yZWxhdGVkLXVybHM+PC91cmxzPjxl
bGVjdHJvbmljLXJlc291cmNlLW51bT5ET0kgMTAuMTAxNi9qLnJzZS4yMDExLjEwLjAyMTwvZWxl
Y3Ryb25pYy1yZXNvdXJjZS1udW0+PGxhbmd1YWdlPkVuZ2xpc2g8L2xhbmd1YWdlPjwvcmVjb3Jk
PjwvQ2l0ZT48Q2l0ZT48QXV0aG9yPlBlbmc8L0F1dGhvcj48WWVhcj4yMDExPC9ZZWFyPjxSZWNO
dW0+NjY8L1JlY051bT48cmVjb3JkPjxyZWMtbnVtYmVyPjY2PC9yZWMtbnVtYmVyPjxmb3JlaWdu
LWtleXM+PGtleSBhcHA9IkVOIiBkYi1pZD0ic3ZhejJ2NWZuZGF4dDRleGR6a3B4enJud3RydGU1
d3pzcHZ0IiB0aW1lc3RhbXA9IjE0NTk5NjY4NDkiPjY2PC9rZXk+PC9mb3JlaWduLWtleXM+PHJl
Zi10eXBlIG5hbWU9IkpvdXJuYWwgQXJ0aWNsZSI+MTc8L3JlZi10eXBlPjxjb250cmlidXRvcnM+
PGF1dGhvcnM+PGF1dGhvcj5QZW5nLCBZLjwvYXV0aG9yPjxhdXRob3I+R2l0ZWxzb24sIEEuIEEu
PC9hdXRob3I+PGF1dGhvcj5LZXlkYW4sIEcuPC9hdXRob3I+PGF1dGhvcj5SdW5kcXVpc3QsIEQu
IEMuPC9hdXRob3I+PGF1dGhvcj5Nb3NlcywgVy48L2F1dGhvcj48L2F1dGhvcnM+PC9jb250cmli
dXRvcnM+PHRpdGxlcz48dGl0bGU+UmVtb3RlIGVzdGltYXRpb24gb2YgZ3Jvc3MgcHJpbWFyeSBw
cm9kdWN0aW9uIGluIG1haXplIGFuZCBzdXBwb3J0IGZvciBhIG5ldyBwYXJhZGlnbSBiYXNlZCBv
biB0b3RhbCBjcm9wIGNobG9yb3BoeWxsIGNvbnRlbnQ8L3RpdGxlPjxzZWNvbmRhcnktdGl0bGU+
UmVtb3RlIFNlbnNpbmcgb2YgRW52aXJvbm1lbnQ8L3NlY29uZGFyeS10aXRsZT48L3RpdGxlcz48
cGVyaW9kaWNhbD48ZnVsbC10aXRsZT5SZW1vdGUgU2Vuc2luZyBvZiBFbnZpcm9ubWVudDwvZnVs
bC10aXRsZT48L3BlcmlvZGljYWw+PHBhZ2VzPjk3OC05ODk8L3BhZ2VzPjx2b2x1bWU+MTE1PC92
b2x1bWU+PG51bWJlcj40PC9udW1iZXI+PGRhdGVzPjx5ZWFyPjIwMTE8L3llYXI+PHB1Yi1kYXRl
cz48ZGF0ZT5BcHI8L2RhdGU+PC9wdWItZGF0ZXM+PC9kYXRlcz48aXNibj4wMDM0LTQyNTc8L2lz
Ym4+PGFjY2Vzc2lvbi1udW0+V09TOjAwMDI4Nzg5OTIwMDAwMzwvYWNjZXNzaW9uLW51bT48dXJs
cz48cmVsYXRlZC11cmxzPjx1cmw+Jmx0O0dvIHRvIElTSSZndDs6Ly9XT1M6MDAwMjg3ODk5MjAw
MDAzPC91cmw+PHVybD5odHRwOi8vd3d3LnNjaWVuY2VkaXJlY3QuY29tL3NjaWVuY2U/X29iPU1p
YW1pSW1hZ2VVUkwmYW1wO19jaWQ9MjcxNzQ1JmFtcDtfdXNlcj0yOTY3OTQ5JmFtcDtfcGlpPVMw
MDM0NDI1NzEwMDAzMzkxJmFtcDtfY2hlY2s9eSZhbXA7X29yaWdpbj1hcnRpY2xlJmFtcDtfem9u
ZT10b29sYmFyJmFtcDtfY292ZXJEYXRlPTE1LUFwci0yMDExJmFtcDt2aWV3PWMmYW1wO29yaWdp
bkNvbnRlbnRGYW1pbHk9c2VyaWFsJmFtcDt3Y2hwPWRHTHpWbFYtelNrelMmYW1wO21kNT01ZjRk
NTZkMzgwNWMwMWZiNGYyY2IyNjU1NTMwNWI4ZS8xLXMyLjAtUzAwMzQ0MjU3MTAwMDMzOTEtbWFp
bi5wZGY8L3VybD48L3JlbGF0ZWQtdXJscz48L3VybHM+PGVsZWN0cm9uaWMtcmVzb3VyY2UtbnVt
PjEwLjEwMTYvai5yc2UuMjAxMC4xMi4wMDE8L2VsZWN0cm9uaWMtcmVzb3VyY2UtbnVtPjwvcmVj
b3JkPjwvQ2l0ZT48Q2l0ZT48QXV0aG9yPld1PC9BdXRob3I+PFllYXI+MjAwOTwvWWVhcj48UmVj
TnVtPjY4PC9SZWNOdW0+PHJlY29yZD48cmVjLW51bWJlcj42ODwvcmVjLW51bWJlcj48Zm9yZWln
bi1rZXlzPjxrZXkgYXBwPSJFTiIgZGItaWQ9InN2YXoydjVmbmRheHQ0ZXhkemtweHpybnd0cnRl
NXd6c3B2dCIgdGltZXN0YW1wPSIxNDU5OTY2ODQ5Ij42ODwva2V5PjwvZm9yZWlnbi1rZXlzPjxy
ZWYtdHlwZSBuYW1lPSJKb3VybmFsIEFydGljbGUiPjE3PC9yZWYtdHlwZT48Y29udHJpYnV0b3Jz
PjxhdXRob3JzPjxhdXRob3I+V3UsIEMuIFkuPC9hdXRob3I+PGF1dGhvcj5OaXUsIFouPC9hdXRo
b3I+PGF1dGhvcj5UYW5nLCBRLjwvYXV0aG9yPjxhdXRob3I+SHVhbmcsIFcuIEouPC9hdXRob3I+
PGF1dGhvcj5SaXZhcmQsIEIuPC9hdXRob3I+PGF1dGhvcj5GZW5nLCBKLiBMLjwvYXV0aG9yPjwv
YXV0aG9ycz48L2NvbnRyaWJ1dG9ycz48dGl0bGVzPjx0aXRsZT5SZW1vdGUgZXN0aW1hdGlvbiBv
ZiBncm9zcyBwcmltYXJ5IHByb2R1Y3Rpb24gaW4gd2hlYXQgdXNpbmcgY2hsb3JvcGh5bGwtcmVs
YXRlZCB2ZWdldGF0aW9uIGluZGljZXM8L3RpdGxlPjxzZWNvbmRhcnktdGl0bGU+QWdyaWN1bHR1
cmFsIGFuZCBGb3Jlc3QgTWV0ZW9yb2xvZ3k8L3NlY29uZGFyeS10aXRsZT48L3RpdGxlcz48cGVy
aW9kaWNhbD48ZnVsbC10aXRsZT5BZ3JpY3VsdHVyYWwgYW5kIEZvcmVzdCBNZXRlb3JvbG9neTwv
ZnVsbC10aXRsZT48L3BlcmlvZGljYWw+PHBhZ2VzPjEwMTUtMTAyMTwvcGFnZXM+PHZvbHVtZT4x
NDk8L3ZvbHVtZT48bnVtYmVyPjYtNzwvbnVtYmVyPjxkYXRlcz48eWVhcj4yMDA5PC95ZWFyPjwv
ZGF0ZXM+PGlzYm4+MDE2OC0xOTIzPC9pc2JuPjxhY2Nlc3Npb24tbnVtPldPUzowMDAyNjUzNjM5
MDAwMTE8L2FjY2Vzc2lvbi1udW0+PHVybHM+PHJlbGF0ZWQtdXJscz48dXJsPiZsdDtHbyB0byBJ
U0kmZ3Q7Oi8vV09TOjAwMDI2NTM2MzkwMDAxMTwvdXJsPjx1cmw+aHR0cDovL3d3dy5zY2llbmNl
ZGlyZWN0LmNvbS9zY2llbmNlP19vYj1NSW1nJmFtcDtfaW1hZ2VrZXk9QjZWOFctNFZGQlk0MS0y
LUYmYW1wO19jZGk9NTg4MSZhbXA7X3VzZXI9Mjk2Nzk0OSZhbXA7X3BpaT1TMDE2ODE5MjMwODAw
MzU2MCZhbXA7X29yaWdpbj1zZWFyY2gmYW1wO19jb3ZlckRhdGU9MDYlMkYxNSUyRjIwMDkmYW1w
O19zaz05OTg1MDk5OTMmYW1wO3ZpZXc9YyZhbXA7d2NocD1kR0xiVmxiLXpTa1diJmFtcDttZDU9
ZGYwZjFlNGJhOGNmMzI1OWJhOTkxNzY0YTNmYTFlZTEmYW1wO2llPS9zZGFydGljbGUucGRmPC91
cmw+PC9yZWxhdGVkLXVybHM+PC91cmxzPjxlbGVjdHJvbmljLXJlc291cmNlLW51bT4xMC4xMDE2
L2ouYWdyZm9ybWV0LjIwMDguMTIuMDA3PC9lbGVjdHJvbmljLXJlc291cmNlLW51bT48L3JlY29y
ZD48L0NpdGU+PENpdGU+PEF1dGhvcj5aaGFuZzwvQXV0aG9yPjxZZWFyPjIwMTQ8L1llYXI+PFJl
Y051bT4xNjE8L1JlY051bT48cmVjb3JkPjxyZWMtbnVtYmVyPjE2MTwvcmVjLW51bWJlcj48Zm9y
ZWlnbi1rZXlzPjxrZXkgYXBwPSJFTiIgZGItaWQ9InJyZHMyMGV6NHhmdmRmZTJ6c281YTllaXZ6
ZHMwZHdzOTJ2YSIgdGltZXN0YW1wPSIxNDYwMTI3NTk2Ij4xNjE8L2tleT48L2ZvcmVpZ24ta2V5
cz48cmVmLXR5cGUgbmFtZT0iSm91cm5hbCBBcnRpY2xlIj4xNzwvcmVmLXR5cGU+PGNvbnRyaWJ1
dG9ycz48YXV0aG9ycz48YXV0aG9yPlpoYW5nLCBRLiBZLjwvYXV0aG9yPjxhdXRob3I+Q2hlbmcs
IFkuIEIuPC9hdXRob3I+PGF1dGhvcj5MeWFwdXN0aW4sIEEuIEkuPC9hdXRob3I+PGF1dGhvcj5X
YW5nLCBZLiBKLjwvYXV0aG9yPjxhdXRob3I+WGlhbywgWC4gTS48L2F1dGhvcj48YXV0aG9yPlN1
eWtlciwgQS48L2F1dGhvcj48YXV0aG9yPlZlcm1hLCBTLjwvYXV0aG9yPjxhdXRob3I+VGFuLCBC
LjwvYXV0aG9yPjxhdXRob3I+TWlkZGxldG9uLCBFLiBNLjwvYXV0aG9yPjwvYXV0aG9ycz48L2Nv
bnRyaWJ1dG9ycz48YXV0aC1hZGRyZXNzPlpoYW5nLCBRWSYjeEQ7TkFTQSwgR29kZGFyZCBTcGFj
ZSBGbGlnaHQgQ3RyLCBCaW9zcGhlciBTY2kgTGFiLCBDb2RlIDYxOCwgR3JlZW5iZWx0LCBNRCAy
MDc3MSBVU0EmI3hEO05BU0EsIEdvZGRhcmQgU3BhY2UgRmxpZ2h0IEN0ciwgQmlvc3BoZXIgU2Np
IExhYiwgQ29kZSA2MTgsIEdyZWVuYmVsdCwgTUQgMjA3NzEgVVNBJiN4RDtVbnZlcnMgU3BhY2Ug
UmVzIEFzc29jLCBDb2x1bWJpYSwgTUQgMjEwNDQgVVNBJiN4RDtOQVNBLCBHb2RkYXJkIFNwYWNl
IEZsaWdodCBDdHIsIEJpb3NwaGVyIFNjaSBMYWIsIEdyZWVuYmVsdCwgTUQgMjA3NzEgVVNBJiN4
RDtFYXJ0aCBSZXNvdXJjZXMgVGVjaG5vbCBJbmMsIExhdXJlbCwgTUQgMjA3MDcgVVNBJiN4RDtO
QVNBLCBHb2RkYXJkIFNwYWNlIEZsaWdodCBDdHIsIENsaW1hdGUgJmFtcDsgUmFkaWF0IExhYiwg
R3JlZW5iZWx0LCBNRCAyMDc3MSBVU0EmI3hEO1VuaXYgTWFyeWxhbmQgQmFsdGltb3JlIEN0eSwg
R29kZGFyZCBFYXJ0aCBTY2kgJmFtcDsgVGVjaG5vbCBDdHIsIEJhbHRpbW9yZSwgTUQgMjEyMjgg
VVNBJiN4RDtVbml2IE9rbGFob21hLCBDdHIgU3BhdGlhbCBBbmFsLCBOb3JtYW4sIE9LIDczMDE5
IFVTQSYjeEQ7VW5pdiBOZWJyYXNrYSwgU2NoIE5hdCBSZXNvdXJjZXMsIExpbmNvbG4sIE5FIDY4
NTg4IFVTQSYjeEQ7U2lnbWEgU3BhY2UgQ29ycCwgTGFuaGFtLCBNRCAyMDcwNiBVU0E8L2F1dGgt
YWRkcmVzcz48dGl0bGVzPjx0aXRsZT5Fc3RpbWF0aW9uIG9mIGNyb3AgZ3Jvc3MgcHJpbWFyeSBw
cm9kdWN0aW9uIChHUFApOiBJLiBpbXBhY3Qgb2YgTU9ESVMgb2JzZXJ2YXRpb24gZm9vdHByaW50
IGFuZCBpbXBhY3Qgb2YgdmVnZXRhdGlvbiBCUkRGIGNoYXJhY3RlcmlzdGljczwvdGl0bGU+PHNl
Y29uZGFyeS10aXRsZT5BZ3JpY3VsdHVyYWwgYW5kIEZvcmVzdCBNZXRlb3JvbG9neTwvc2Vjb25k
YXJ5LXRpdGxlPjxhbHQtdGl0bGU+QWdyIEZvcmVzdCBNZXRlb3JvbDwvYWx0LXRpdGxlPjwvdGl0
bGVzPjxwZXJpb2RpY2FsPjxmdWxsLXRpdGxlPkFncmljdWx0dXJhbCBhbmQgRm9yZXN0IE1ldGVv
cm9sb2d5PC9mdWxsLXRpdGxlPjxhYmJyLTE+QWdyIEZvcmVzdCBNZXRlb3JvbDwvYWJici0xPjwv
cGVyaW9kaWNhbD48YWx0LXBlcmlvZGljYWw+PGZ1bGwtdGl0bGU+QWdyaWN1bHR1cmFsIGFuZCBG
b3Jlc3QgTWV0ZW9yb2xvZ3k8L2Z1bGwtdGl0bGU+PGFiYnItMT5BZ3IgRm9yZXN0IE1ldGVvcm9s
PC9hYmJyLTE+PC9hbHQtcGVyaW9kaWNhbD48cGFnZXM+NTEtNjM8L3BhZ2VzPjx2b2x1bWU+MTkx
PC92b2x1bWU+PGtleXdvcmRzPjxrZXl3b3JkPmRhaWx5IGdwcDwva2V5d29yZD48a2V5d29yZD5t
b2Rpczwva2V5d29yZD48a2V5d29yZD5jaGxvcm9waHlsbDwva2V5d29yZD48a2V5d29yZD5mb290
cHJpbnQ8L2tleXdvcmQ+PGtleXdvcmQ+YnJkZjwva2V5d29yZD48a2V5d29yZD5saWdodC11c2Ug
ZWZmaWNpZW5jeTwva2V5d29yZD48a2V5d29yZD5uZXQgcHJpbWFyeSBwcm9kdWN0aW9uPC9rZXl3
b3JkPjxrZXl3b3JkPnN1cmZhY2UgcGFyYW1ldGVyaXphdGlvbiBzaWIyPC9rZXl3b3JkPjxrZXl3
b3JkPnJlbW90ZSBlc3RpbWF0aW9uPC9rZXl3b3JkPjxrZXl3b3JkPnNhdGVsbGl0ZSBkYXRhPC9r
ZXl3b3JkPjxrZXl3b3JkPmVvLTEgaHlwZXJpb248L2tleXdvcmQ+PGtleXdvcmQ+bGFuZHNhdCBk
YXRhPC9rZXl3b3JkPjxrZXl3b3JkPmxlYWYtYXJlYTwva2V5d29yZD48a2V5d29yZD5mb3Jlc3Q8
L2tleXdvcmQ+PGtleXdvcmQ+bW9kZWw8L2tleXdvcmQ+PC9rZXl3b3Jkcz48ZGF0ZXM+PHllYXI+
MjAxNDwveWVhcj48cHViLWRhdGVzPjxkYXRlPkp1biAxNTwvZGF0ZT48L3B1Yi1kYXRlcz48L2Rh
dGVzPjxpc2JuPjAxNjgtMTkyMzwvaXNibj48YWNjZXNzaW9uLW51bT5XT1M6MDAwMzM1NDI3MDAw
MDA1PC9hY2Nlc3Npb24tbnVtPjx1cmxzPjxyZWxhdGVkLXVybHM+PHVybD4mbHQ7R28gdG8gSVNJ
Jmd0OzovL1dPUzowMDAzMzU0MjcwMDAwMDU8L3VybD48L3JlbGF0ZWQtdXJscz48L3VybHM+PGVs
ZWN0cm9uaWMtcmVzb3VyY2UtbnVtPkRPSSAxMC4xMDE2L2ouYWdyZm9ybWV0LjIwMTQuMDIuMDAy
PC9lbGVjdHJvbmljLXJlc291cmNlLW51bT48bGFuZ3VhZ2U+RW5nbGlzaDwvbGFuZ3VhZ2U+PC9y
ZWNvcmQ+PC9DaXRlPjxDaXRlPjxBdXRob3I+Wmhhbmc8L0F1dGhvcj48WWVhcj4yMDE1PC9ZZWFy
PjxSZWNOdW0+MTYyPC9SZWNOdW0+PHJlY29yZD48cmVjLW51bWJlcj4xNjI8L3JlYy1udW1iZXI+
PGZvcmVpZ24ta2V5cz48a2V5IGFwcD0iRU4iIGRiLWlkPSJycmRzMjBlejR4ZnZkZmUyenNvNWE5
ZWl2emRzMGR3czkydmEiIHRpbWVzdGFtcD0iMTQ2MDEyNzU5NyI+MTYyPC9rZXk+PC9mb3JlaWdu
LWtleXM+PHJlZi10eXBlIG5hbWU9IkpvdXJuYWwgQXJ0aWNsZSI+MTc8L3JlZi10eXBlPjxjb250
cmlidXRvcnM+PGF1dGhvcnM+PGF1dGhvcj5aaGFuZywgUS4gWS48L2F1dGhvcj48YXV0aG9yPkNo
ZW5nLCBZLiBCLjwvYXV0aG9yPjxhdXRob3I+THlhcHVzdGluLCBBLiBJLjwvYXV0aG9yPjxhdXRo
b3I+V2FuZywgWS4gSi48L2F1dGhvcj48YXV0aG9yPlpoYW5nLCBYLiBZLjwvYXV0aG9yPjxhdXRo
b3I+U3V5a2VyLCBBLjwvYXV0aG9yPjxhdXRob3I+VmVybWEsIFMuPC9hdXRob3I+PGF1dGhvcj5T
aHVhaSwgWS4gTS48L2F1dGhvcj48YXV0aG9yPk1pZGRsZXRvbiwgRS4gTS48L2F1dGhvcj48L2F1
dGhvcnM+PC9jb250cmlidXRvcnM+PGF1dGgtYWRkcmVzcz5aaGFuZywgUVkmI3hEO05BU0EsIEdv
ZGRhcmQgU3BhY2UgRmxpZ2h0IEN0ciwgQmlvc3BoZXIgU2NpIExhYiwgQmxkZyAzMyxSb29tIEcz
MTcsQ29kZSA2MTgsIEdyZWVuYmVsdCwgTUQgMjA3NzEgVVNBJiN4RDtOQVNBLCBHb2RkYXJkIFNw
YWNlIEZsaWdodCBDdHIsIEJpb3NwaGVyIFNjaSBMYWIsIEJsZGcgMzMsUm9vbSBHMzE3LENvZGUg
NjE4LCBHcmVlbmJlbHQsIE1EIDIwNzcxIFVTQSYjeEQ7VW5pdiBTcGFjZSBSZXMgQXNzb2MsIENv
bHVtYmlhLCBNRCAyMTA0NCBVU0EmI3hEO05BU0EsIEdvZGRhcmQgU3BhY2UgRmxpZ2h0IEN0ciwg
Qmlvc3BoZXIgU2NpIExhYiwgR3JlZW5iZWx0LCBNRCAyMDc3MSBVU0EmI3hEO1NpZ21hIFNwYWNl
IENvcnAsIExhbmhhbSwgTUQgMjA3MDYgVVNBJiN4RDtOQVNBLCBHb2RkYXJkIFNwYWNlIEZsaWdo
dCBDdHIsIENsaW1hdGUgJmFtcDsgUmFkaWF0IExhYiwgR3JlZW5iZWx0LCBNRCAyMDc3MSBVU0Em
I3hEO1VuaXYgTWFyeWxhbmQgQmFsdGltb3JlIEN0eSwgR29kZGFyZCBFYXJ0aCBTY2kgJmFtcDsg
VGVjaG5vbCBDdHIsIEJhbHRpbW9yZSwgTUQgMjEyMjggVVNBJiN4RDtTIERha290YSBTdGF0ZSBV
bml2LCBHZW9zcGF0aWFsIFNjaSBDdHIgRXhjZWxsZW5jZSwgQnJvb2tpbmdzLCBTRCA1NzAwNyBV
U0EmI3hEO1VuaXYgTmVicmFza2EsIFNjaCBOYXQgUmVzb3VyY2VzLCBMaW5jb2xuLCBORSA2ODU4
OCBVU0EmI3hEO0VhcnRoIFJlc291cmNlcyBUZWNobm9sIEluYywgTGF1cmVsLCBNRCAyMDcwNyBV
U0E8L2F1dGgtYWRkcmVzcz48dGl0bGVzPjx0aXRsZT5Fc3RpbWF0aW9uIG9mIGNyb3AgZ3Jvc3Mg
cHJpbWFyeSBwcm9kdWN0aW9uIChHUFApOiBJSS4gRG8gc2NhbGVkIE1PRElTIHZlZ2V0YXRpb24g
aW5kaWNlcyBpbXByb3ZlIHBlcmZvcm1hbmNlPzwvdGl0bGU+PHNlY29uZGFyeS10aXRsZT5BZ3Jp
Y3VsdHVyYWwgYW5kIEZvcmVzdCBNZXRlb3JvbG9neTwvc2Vjb25kYXJ5LXRpdGxlPjxhbHQtdGl0
bGU+QWdyIEZvcmVzdCBNZXRlb3JvbDwvYWx0LXRpdGxlPjwvdGl0bGVzPjxwZXJpb2RpY2FsPjxm
dWxsLXRpdGxlPkFncmljdWx0dXJhbCBhbmQgRm9yZXN0IE1ldGVvcm9sb2d5PC9mdWxsLXRpdGxl
PjxhYmJyLTE+QWdyIEZvcmVzdCBNZXRlb3JvbDwvYWJici0xPjwvcGVyaW9kaWNhbD48YWx0LXBl
cmlvZGljYWw+PGZ1bGwtdGl0bGU+QWdyaWN1bHR1cmFsIGFuZCBGb3Jlc3QgTWV0ZW9yb2xvZ3k8
L2Z1bGwtdGl0bGU+PGFiYnItMT5BZ3IgRm9yZXN0IE1ldGVvcm9sPC9hYmJyLTE+PC9hbHQtcGVy
aW9kaWNhbD48cGFnZXM+MS04PC9wYWdlcz48dm9sdW1lPjIwMDwvdm9sdW1lPjxrZXl3b3Jkcz48
a2V5d29yZD5kYWlseSBncHA8L2tleXdvcmQ+PGtleXdvcmQ+bW9kaXM8L2tleXdvcmQ+PGtleXdv
cmQ+dmVnZXRhdGlvbiBpbmRleDwva2V5d29yZD48a2V5d29yZD5mYXBhcihjaGwpPC9rZXl3b3Jk
PjxrZXl3b3JkPnBob3Rvc3ludGhldGljYWxseSBhY3RpdmUgcmFkaWF0aW9uPC9rZXl3b3JkPjxr
ZXl3b3JkPmxpZ2h0LXVzZSBlZmZpY2llbmN5PC9rZXl3b3JkPjxrZXl3b3JkPmxlYWYtYXJlYSBp
bmRleDwva2V5d29yZD48a2V5d29yZD50ZXJyZXN0cmlhbCBiaW9waHlzaWNhbCBwYXJhbWV0ZXJz
PC9rZXl3b3JkPjxrZXl3b3JkPnJlbW90ZSBlc3RpbWF0aW9uPC9rZXl3b3JkPjxrZXl3b3JkPmNh
bm9weSByZWZsZWN0YW5jZTwva2V5d29yZD48a2V5d29yZD5zYXRlbGxpdGUgZGF0YTwva2V5d29y
ZD48a2V5d29yZD5jaGxvcm9waHlsbCBmYXBhcihjaGwpPC9rZXl3b3JkPjxrZXl3b3JkPmdsb2Jh
bCBmaWVsZHM8L2tleXdvcmQ+PGtleXdvcmQ+bGFuZHNhdCBkYXRhPC9rZXl3b3JkPjwva2V5d29y
ZHM+PGRhdGVzPjx5ZWFyPjIwMTU8L3llYXI+PHB1Yi1kYXRlcz48ZGF0ZT5KYW4gMTU8L2RhdGU+
PC9wdWItZGF0ZXM+PC9kYXRlcz48aXNibj4wMTY4LTE5MjM8L2lzYm4+PGFjY2Vzc2lvbi1udW0+
V09TOjAwMDM0NzU4MjMwMDAwMTwvYWNjZXNzaW9uLW51bT48dXJscz48cmVsYXRlZC11cmxzPjx1
cmw+Jmx0O0dvIHRvIElTSSZndDs6Ly9XT1M6MDAwMzQ3NTgyMzAwMDAxPC91cmw+PHVybD5odHRw
Oi8vYWMuZWxzLWNkbi5jb20vUzAxNjgxOTIzMTQwMDIxMzUvMS1zMi4wLVMwMTY4MTkyMzE0MDAy
MTM1LW1haW4ucGRmP190aWQ9M2RlOTJiNDAtZGI5Yy0xMWU0LTgzZDItMDAwMDBhYWNiMzYxJmFt
cDthY2RuYXQ9MTQyODI0MjY2Ml85NDFiM2RlZmQyYWNkZjVmY2MyYWU5NTkyZDIyZjRiZTwvdXJs
PjwvcmVsYXRlZC11cmxzPjwvdXJscz48ZWxlY3Ryb25pYy1yZXNvdXJjZS1udW0+RE9JIDEwLjEw
MTYvai5hZ3Jmb3JtZXQuMjAxNC4wOS4wMDM8L2VsZWN0cm9uaWMtcmVzb3VyY2UtbnVtPjxsYW5n
dWFnZT5FbmdsaXNoPC9sYW5ndWFnZT48L3JlY29yZD48L0NpdGU+PC9FbmROb3RlPn==
</w:fldData>
        </w:fldChar>
      </w:r>
      <w:r w:rsidR="004A4D1E">
        <w:rPr>
          <w:rFonts w:asciiTheme="majorHAnsi" w:hAnsiTheme="majorHAnsi" w:cstheme="majorHAnsi"/>
          <w:color w:val="000000" w:themeColor="text1"/>
        </w:rPr>
        <w:instrText xml:space="preserve"> ADDIN EN.CITE </w:instrText>
      </w:r>
      <w:r w:rsidR="004A4D1E">
        <w:rPr>
          <w:rFonts w:asciiTheme="majorHAnsi" w:hAnsiTheme="majorHAnsi" w:cstheme="majorHAnsi"/>
          <w:color w:val="000000" w:themeColor="text1"/>
        </w:rPr>
        <w:fldChar w:fldCharType="begin">
          <w:fldData xml:space="preserve">PEVuZE5vdGU+PENpdGU+PEF1dGhvcj5HaXRlbHNvbjwvQXV0aG9yPjxZZWFyPjIwMDY8L1llYXI+
PFJlY051bT40NjwvUmVjTnVtPjxEaXNwbGF5VGV4dD4oR2l0ZWxzb24gZXQgYWwuIDIwMDY7IFBl
bmcgYW5kIEdpdGVsc29uIDIwMTEsIDIwMTI7IFBlbmcgZXQgYWwuIDIwMTE7IFd1IGV0IGFsLiAy
MDA5OyBaaGFuZyBldCBhbC4gMjAxNGE7IFpoYW5nIGV0IGFsLiAyMDE1KTwvRGlzcGxheVRleHQ+
PHJlY29yZD48cmVjLW51bWJlcj40NjwvcmVjLW51bWJlcj48Zm9yZWlnbi1rZXlzPjxrZXkgYXBw
PSJFTiIgZGItaWQ9InN2YXoydjVmbmRheHQ0ZXhkemtweHpybnd0cnRlNXd6c3B2dCIgdGltZXN0
YW1wPSIxNDU5OTY2ODQ1Ij40Njwva2V5PjwvZm9yZWlnbi1rZXlzPjxyZWYtdHlwZSBuYW1lPSJK
b3VybmFsIEFydGljbGUiPjE3PC9yZWYtdHlwZT48Y29udHJpYnV0b3JzPjxhdXRob3JzPjxhdXRo
b3I+R2l0ZWxzb24sIEEuIEEuPC9hdXRob3I+PGF1dGhvcj5WaW5hLCBBLjwvYXV0aG9yPjxhdXRo
b3I+VmVybWEsIFMuIEIuPC9hdXRob3I+PGF1dGhvcj5SdW5kcXVpc3QsIEQuIEMuPC9hdXRob3I+
PGF1dGhvcj5BcmtlYmF1ZXIsIFQuIEouPC9hdXRob3I+PGF1dGhvcj5LZXlkYW4sIEcuPC9hdXRo
b3I+PGF1dGhvcj5MZWF2aXR0LCBCLjwvYXV0aG9yPjxhdXRob3I+Q2lnYW5kYSwgVi48L2F1dGhv
cj48YXV0aG9yPkJ1cmJhLCBHLiBHLjwvYXV0aG9yPjxhdXRob3I+U3V5a2VyLCBBLiBFLjwvYXV0
aG9yPjwvYXV0aG9ycz48L2NvbnRyaWJ1dG9ycz48YXV0aC1hZGRyZXNzPkdpdGVsc29uLCBBQSYj
eEQ7VW5pdiBOZWJyYXNrYSwgQ3RyIEFkdiBMYW5kIE1hbmFnZW1lbnQgSW5mb3JtYXQgVGVjaG5v
bCwgMTAyIE5lYnJhc2thIEhhbGwsIExpbmNvbG4sIE5FIDY4NTg4IFVTQSYjeEQ7VW5pdiBOZWJy
YXNrYSwgQ3RyIEFkdiBMYW5kIE1hbmFnZW1lbnQgSW5mb3JtYXQgVGVjaG5vbCwgMTAyIE5lYnJh
c2thIEhhbGwsIExpbmNvbG4sIE5FIDY4NTg4IFVTQSYjeEQ7VW5pdiBOZWJyYXNrYSwgQ3RyIEFk
diBMYW5kIE1hbmFnZW1lbnQgSW5mb3JtYXQgVGVjaG5vbCwgTGluY29sbiwgTkUgNjg1ODggVVNB
JiN4RDtVbml2IE5lYnJhc2thLCBTY2ggTmF0IFJlc291cmNlcywgTGluY29sbiwgTkUgNjg1ODgg
VVNBJiN4RDtVbml2IE5lYnJhc2thLCBEZXB0IEFncm9uICZhbXA7IEhvcnQsIExpbmNvbG4sIE5F
IDY4NTg4IFVTQTwvYXV0aC1hZGRyZXNzPjx0aXRsZXM+PHRpdGxlPlJlbGF0aW9uc2hpcCBiZXR3
ZWVuIGdyb3NzIHByaW1hcnkgcHJvZHVjdGlvbiBhbmQgY2hsb3JvcGh5bGwgY29udGVudCBpbiBj
cm9wczogSW1wbGljYXRpb25zIGZvciB0aGUgc3lub3B0aWMgbW9uaXRvcmluZyBvZiB2ZWdldGF0
aW9uIHByb2R1Y3Rpdml0eTwvdGl0bGU+PHNlY29uZGFyeS10aXRsZT5Kb3VybmFsIG9mIEdlb3Bo
eXNpY2FsIFJlc2VhcmNoLUF0bW9zcGhlcmVzPC9zZWNvbmRhcnktdGl0bGU+PGFsdC10aXRsZT5K
IEdlb3BoeXMgUmVzLUF0bW9zPC9hbHQtdGl0bGU+PC90aXRsZXM+PHBlcmlvZGljYWw+PGZ1bGwt
dGl0bGU+Sm91cm5hbCBvZiBHZW9waHlzaWNhbCBSZXNlYXJjaC1BdG1vc3BoZXJlczwvZnVsbC10
aXRsZT48YWJici0xPkogR2VvcGh5cyBSZXMtQXRtb3M8L2FiYnItMT48L3BlcmlvZGljYWw+PGFs
dC1wZXJpb2RpY2FsPjxmdWxsLXRpdGxlPkpvdXJuYWwgb2YgR2VvcGh5c2ljYWwgUmVzZWFyY2gt
QXRtb3NwaGVyZXM8L2Z1bGwtdGl0bGU+PGFiYnItMT5KIEdlb3BoeXMgUmVzLUF0bW9zPC9hYmJy
LTE+PC9hbHQtcGVyaW9kaWNhbD48dm9sdW1lPjExMTwvdm9sdW1lPjxudW1iZXI+RDg8L251bWJl
cj48a2V5d29yZHM+PGtleXdvcmQ+bGlnaHQtdXNlIGVmZmljaWVuY3k8L2tleXdvcmQ+PGtleXdv
cmQ+Y2FyYm9uLWRpb3hpZGUgZXhjaGFuZ2U8L2tleXdvcmQ+PGtleXdvcmQ+bmV0IHByaW1hcnkg
cHJvZHVjdGl2aXR5PC9rZXl3b3JkPjxrZXl3b3JkPmxlYWYtYXJlYSBpbmRleDwva2V5d29yZD48
a2V5d29yZD5yYWluLWZlZCBtYWl6ZTwva2V5d29yZD48a2V5d29yZD5yZW1vdGUgZXN0aW1hdGlv
bjwva2V5d29yZD48a2V5d29yZD5jYW5vcHkgcmVmbGVjdGFuY2U8L2tleXdvcmQ+PGtleXdvcmQ+
cGxhbnQtbGVhdmVzPC9rZXl3b3JkPjxrZXl3b3JkPmVjb3N5c3RlbSByZXNwaXJhdGlvbjwva2V5
d29yZD48a2V5d29yZD5zcGVjdHJhbCByZWZsZWN0YW5jZTwva2V5d29yZD48L2tleXdvcmRzPjxk
YXRlcz48eWVhcj4yMDA2PC95ZWFyPjxwdWItZGF0ZXM+PGRhdGU+TWFyIDE8L2RhdGU+PC9wdWIt
ZGF0ZXM+PC9kYXRlcz48aXNibj4wMTQ4LTAyMjc8L2lzYm4+PGFjY2Vzc2lvbi1udW0+SVNJOjAw
MDIzNTk5NDYwMDAwMTwvYWNjZXNzaW9uLW51bT48dXJscz48cmVsYXRlZC11cmxzPjx1cmw+Jmx0
O0dvIHRvIElTSSZndDs6Ly8wMDAyMzU5OTQ2MDAwMDE8L3VybD48dXJsPmh0dHA6Ly93d3cuYWd1
Lm9yZy9qb3VybmFscy9qZC9qZDA2MDUvMjAwNUpEMDA2MDE3LzIwMDVKRDAwNjAxNy5wZGY8L3Vy
bD48L3JlbGF0ZWQtdXJscz48L3VybHM+PGVsZWN0cm9uaWMtcmVzb3VyY2UtbnVtPkFydG4gRDA4
czExJiN4RDtEb2kgMTAuMTAyOS8yMDA1amQwMDYwMTc8L2VsZWN0cm9uaWMtcmVzb3VyY2UtbnVt
PjxsYW5ndWFnZT5FbmdsaXNoPC9sYW5ndWFnZT48L3JlY29yZD48L0NpdGU+PENpdGU+PEF1dGhv
cj5QZW5nPC9BdXRob3I+PFllYXI+MjAxMTwvWWVhcj48UmVjTnVtPjE1ODwvUmVjTnVtPjxyZWNv
cmQ+PHJlYy1udW1iZXI+MTU4PC9yZWMtbnVtYmVyPjxmb3JlaWduLWtleXM+PGtleSBhcHA9IkVO
IiBkYi1pZD0icnJkczIwZXo0eGZ2ZGZlMnpzbzVhOWVpdnpkczBkd3M5MnZhIiB0aW1lc3RhbXA9
IjE0NjAxMjc1OTYiPjE1ODwva2V5PjwvZm9yZWlnbi1rZXlzPjxyZWYtdHlwZSBuYW1lPSJKb3Vy
bmFsIEFydGljbGUiPjE3PC9yZWYtdHlwZT48Y29udHJpYnV0b3JzPjxhdXRob3JzPjxhdXRob3I+
UGVuZywgWS48L2F1dGhvcj48YXV0aG9yPkdpdGVsc29uLCBBLiBBLjwvYXV0aG9yPjwvYXV0aG9y
cz48L2NvbnRyaWJ1dG9ycz48YXV0aC1hZGRyZXNzPkdpdGVsc29uLCBBQSYjeEQ7VW5pdiBOZWJy
YXNrYSwgQ3RyIEFkdiBMYW5kIE1hbmFnZW1lbnQgSW5mb3JtYXQgVGVjaG5vbCwgU2NoIE5hdCBS
ZXNvdXJjZXMsIExpbmNvbG4sIE5FIDY4NTg4IFVTQSYjeEQ7VW5pdiBOZWJyYXNrYSwgQ3RyIEFk
diBMYW5kIE1hbmFnZW1lbnQgSW5mb3JtYXQgVGVjaG5vbCwgU2NoIE5hdCBSZXNvdXJjZXMsIExp
bmNvbG4sIE5FIDY4NTg4IFVTQSYjeEQ7VW5pdiBOZWJyYXNrYSwgQ3RyIEFkdiBMYW5kIE1hbmFn
ZW1lbnQgSW5mb3JtYXQgVGVjaG5vbCwgU2NoIE5hdCBSZXNvdXJjZXMsIExpbmNvbG4sIE5FIDY4
NTg4IFVTQTwvYXV0aC1hZGRyZXNzPjx0aXRsZXM+PHRpdGxlPkFwcGxpY2F0aW9uIG9mIGNobG9y
b3BoeWxsLXJlbGF0ZWQgdmVnZXRhdGlvbiBpbmRpY2VzIGZvciByZW1vdGUgZXN0aW1hdGlvbiBv
ZiBtYWl6ZSBwcm9kdWN0aXZpdHk8L3RpdGxlPjxzZWNvbmRhcnktdGl0bGU+QWdyaWN1bHR1cmFs
IGFuZCBGb3Jlc3QgTWV0ZW9yb2xvZ3k8L3NlY29uZGFyeS10aXRsZT48YWx0LXRpdGxlPkFnciBG
b3Jlc3QgTWV0ZW9yb2w8L2FsdC10aXRsZT48L3RpdGxlcz48cGVyaW9kaWNhbD48ZnVsbC10aXRs
ZT5BZ3JpY3VsdHVyYWwgYW5kIEZvcmVzdCBNZXRlb3JvbG9neTwvZnVsbC10aXRsZT48YWJici0x
PkFnciBGb3Jlc3QgTWV0ZW9yb2w8L2FiYnItMT48L3BlcmlvZGljYWw+PGFsdC1wZXJpb2RpY2Fs
PjxmdWxsLXRpdGxlPkFncmljdWx0dXJhbCBhbmQgRm9yZXN0IE1ldGVvcm9sb2d5PC9mdWxsLXRp
dGxlPjxhYmJyLTE+QWdyIEZvcmVzdCBNZXRlb3JvbDwvYWJici0xPjwvYWx0LXBlcmlvZGljYWw+
PHBhZ2VzPjEyNjctMTI3NjwvcGFnZXM+PHZvbHVtZT4xNTE8L3ZvbHVtZT48bnVtYmVyPjk8L251
bWJlcj48a2V5d29yZHM+PGtleXdvcmQ+Z3Jvc3MgcHJpbWFyeSBwcm9kdWN0aW9uPC9rZXl3b3Jk
PjxrZXl3b3JkPmNobG9yb3BoeWxsIGNvbnRlbnQ8L2tleXdvcmQ+PGtleXdvcmQ+dmVnZXRhdGlv
biBpbmRpY2VzPC9rZXl3b3JkPjxrZXl3b3JkPmdyb3NzIHByaW1hcnkgcHJvZHVjdGlvbjwva2V5
d29yZD48a2V5d29yZD5oaWdoZXItcGxhbnQgbGVhdmVzPC9rZXl3b3JkPjxrZXl3b3JkPmxlYWYt
YXJlYSBpbmRleDwva2V5d29yZD48a2V5d29yZD5wcmVjaXNpb24gYWdyaWN1bHR1cmU8L2tleXdv
cmQ+PGtleXdvcmQ+ZWNvc3lzdGVtIHJlc3BpcmF0aW9uPC9rZXl3b3JkPjxrZXl3b3JkPnNwZWN0
cmFsIHJlZmxlY3RhbmNlPC9rZXl3b3JkPjxrZXl3b3JkPmNhbm9weTwva2V5d29yZD48a2V5d29y
ZD5hbGdvcml0aG1zPC9rZXl3b3JkPjxrZXl3b3JkPnJhZGlhdGlvbjwva2V5d29yZD48a2V5d29y
ZD5jcm9wczwva2V5d29yZD48L2tleXdvcmRzPjxkYXRlcz48eWVhcj4yMDExPC95ZWFyPjxwdWIt
ZGF0ZXM+PGRhdGU+U2VwIDE1PC9kYXRlPjwvcHViLWRhdGVzPjwvZGF0ZXM+PGlzYm4+MDE2OC0x
OTIzPC9pc2JuPjxhY2Nlc3Npb24tbnVtPldPUzowMDAyOTQwMzIwMDAwMTE8L2FjY2Vzc2lvbi1u
dW0+PHVybHM+PHJlbGF0ZWQtdXJscz48dXJsPiZsdDtHbyB0byBJU0kmZ3Q7Oi8vV09TOjAwMDI5
NDAzMjAwMDAxMTwvdXJsPjwvcmVsYXRlZC11cmxzPjwvdXJscz48ZWxlY3Ryb25pYy1yZXNvdXJj
ZS1udW0+RE9JIDEwLjEwMTYvai5hZ3Jmb3JtZXQuMjAxMS4wNS4wMDU8L2VsZWN0cm9uaWMtcmVz
b3VyY2UtbnVtPjxsYW5ndWFnZT5FbmdsaXNoPC9sYW5ndWFnZT48L3JlY29yZD48L0NpdGU+PENp
dGU+PEF1dGhvcj5QZW5nPC9BdXRob3I+PFllYXI+MjAxMjwvWWVhcj48UmVjTnVtPjE1PC9SZWNO
dW0+PHJlY29yZD48cmVjLW51bWJlcj4xNTwvcmVjLW51bWJlcj48Zm9yZWlnbi1rZXlzPjxrZXkg
YXBwPSJFTiIgZGItaWQ9InN2YXoydjVmbmRheHQ0ZXhkemtweHpybnd0cnRlNXd6c3B2dCIgdGlt
ZXN0YW1wPSIxNDU5OTY2ODQxIj4xNTwva2V5PjwvZm9yZWlnbi1rZXlzPjxyZWYtdHlwZSBuYW1l
PSJKb3VybmFsIEFydGljbGUiPjE3PC9yZWYtdHlwZT48Y29udHJpYnV0b3JzPjxhdXRob3JzPjxh
dXRob3I+UGVuZywgWS48L2F1dGhvcj48YXV0aG9yPkdpdGVsc29uLCBBLiBBLjwvYXV0aG9yPjwv
YXV0aG9ycz48L2NvbnRyaWJ1dG9ycz48YXV0aC1hZGRyZXNzPkdpdGVsc29uLCBBQSYjeEQ7VW5p
diBOZWJyYXNrYSBMaW5jb2xuLCBTY2ggTmF0IFJlc291cmNlcywgQ3RyIEFkdiBMYW5kIE1hbmFn
ZW1lbnQgSW5mb3JtYXQgVGVjaG5vbCwgTGluY29sbiwgTkUgNjg1ODggVVNBJiN4RDtVbml2IE5l
YnJhc2thIExpbmNvbG4sIFNjaCBOYXQgUmVzb3VyY2VzLCBDdHIgQWR2IExhbmQgTWFuYWdlbWVu
dCBJbmZvcm1hdCBUZWNobm9sLCBMaW5jb2xuLCBORSA2ODU4OCBVU0EmI3hEO1VuaXYgTmVicmFz
a2EgTGluY29sbiwgU2NoIE5hdCBSZXNvdXJjZXMsIEN0ciBBZHYgTGFuZCBNYW5hZ2VtZW50IElu
Zm9ybWF0IFRlY2hub2wsIExpbmNvbG4sIE5FIDY4NTg4IFVTQTwvYXV0aC1hZGRyZXNzPjx0aXRs
ZXM+PHRpdGxlPlJlbW90ZSBlc3RpbWF0aW9uIG9mIGdyb3NzIHByaW1hcnkgcHJvZHVjdGl2aXR5
IGluIHNveWJlYW4gYW5kIG1haXplIGJhc2VkIG9uIHRvdGFsIGNyb3AgY2hsb3JvcGh5bGwgY29u
dGVudDwvdGl0bGU+PHNlY29uZGFyeS10aXRsZT5SZW1vdGUgU2Vuc2luZyBvZiBFbnZpcm9ubWVu
dDwvc2Vjb25kYXJ5LXRpdGxlPjxhbHQtdGl0bGU+UmVtb3RlIFNlbnMgRW52aXJvbjwvYWx0LXRp
dGxlPjwvdGl0bGVzPjxwZXJpb2RpY2FsPjxmdWxsLXRpdGxlPlJlbW90ZSBTZW5zaW5nIG9mIEVu
dmlyb25tZW50PC9mdWxsLXRpdGxlPjwvcGVyaW9kaWNhbD48cGFnZXM+NDQwLTQ0ODwvcGFnZXM+
PHZvbHVtZT4xMTc8L3ZvbHVtZT48a2V5d29yZHM+PGtleXdvcmQ+Z3Jvc3MgcHJpbWFyeSBwcm9k
dWN0aW9uPC9rZXl3b3JkPjxrZXl3b3JkPnRvdGFsIGNobG9yb3BoeWxsIGNvbnRlbnQ8L2tleXdv
cmQ+PGtleXdvcmQ+dmVnZXRhdGlvbiBpbmRleDwva2V5d29yZD48a2V5d29yZD51bmlmaWVkIGFs
Z29yaXRobTwva2V5d29yZD48a2V5d29yZD5sZWFmLWFyZWEgaW5kZXg8L2tleXdvcmQ+PGtleXdv
cmQ+ZW5oYW5jZWQgdmVnZXRhdGlvbiBpbmRleDwva2V5d29yZD48a2V5d29yZD5zcGVjdHJhbCBy
ZWZsZWN0YW5jZTwva2V5d29yZD48a2V5d29yZD5sZWF2ZXM8L2tleXdvcmQ+PGtleXdvcmQ+YWxn
b3JpdGhtczwva2V5d29yZD48a2V5d29yZD5jYXJib248L2tleXdvcmQ+PGtleXdvcmQ+bGlnaHQ8
L2tleXdvcmQ+PGtleXdvcmQ+bW9kZWw8L2tleXdvcmQ+PGtleXdvcmQ+cGhvdG9zeW50aGVzaXM8
L2tleXdvcmQ+PGtleXdvcmQ+c2NhdHRlcmluZzwva2V5d29yZD48L2tleXdvcmRzPjxkYXRlcz48
eWVhcj4yMDEyPC95ZWFyPjxwdWItZGF0ZXM+PGRhdGU+RmViIDE1PC9kYXRlPjwvcHViLWRhdGVz
PjwvZGF0ZXM+PGlzYm4+MDAzNC00MjU3PC9pc2JuPjxhY2Nlc3Npb24tbnVtPklTSTowMDAzMDA0
NTkzMDAwMzc8L2FjY2Vzc2lvbi1udW0+PHVybHM+PHJlbGF0ZWQtdXJscz48dXJsPiZsdDtHbyB0
byBJU0kmZ3Q7Oi8vMDAwMzAwNDU5MzAwMDM3PC91cmw+PC9yZWxhdGVkLXVybHM+PC91cmxzPjxl
bGVjdHJvbmljLXJlc291cmNlLW51bT5ET0kgMTAuMTAxNi9qLnJzZS4yMDExLjEwLjAyMTwvZWxl
Y3Ryb25pYy1yZXNvdXJjZS1udW0+PGxhbmd1YWdlPkVuZ2xpc2g8L2xhbmd1YWdlPjwvcmVjb3Jk
PjwvQ2l0ZT48Q2l0ZT48QXV0aG9yPlBlbmc8L0F1dGhvcj48WWVhcj4yMDExPC9ZZWFyPjxSZWNO
dW0+NjY8L1JlY051bT48cmVjb3JkPjxyZWMtbnVtYmVyPjY2PC9yZWMtbnVtYmVyPjxmb3JlaWdu
LWtleXM+PGtleSBhcHA9IkVOIiBkYi1pZD0ic3ZhejJ2NWZuZGF4dDRleGR6a3B4enJud3RydGU1
d3pzcHZ0IiB0aW1lc3RhbXA9IjE0NTk5NjY4NDkiPjY2PC9rZXk+PC9mb3JlaWduLWtleXM+PHJl
Zi10eXBlIG5hbWU9IkpvdXJuYWwgQXJ0aWNsZSI+MTc8L3JlZi10eXBlPjxjb250cmlidXRvcnM+
PGF1dGhvcnM+PGF1dGhvcj5QZW5nLCBZLjwvYXV0aG9yPjxhdXRob3I+R2l0ZWxzb24sIEEuIEEu
PC9hdXRob3I+PGF1dGhvcj5LZXlkYW4sIEcuPC9hdXRob3I+PGF1dGhvcj5SdW5kcXVpc3QsIEQu
IEMuPC9hdXRob3I+PGF1dGhvcj5Nb3NlcywgVy48L2F1dGhvcj48L2F1dGhvcnM+PC9jb250cmli
dXRvcnM+PHRpdGxlcz48dGl0bGU+UmVtb3RlIGVzdGltYXRpb24gb2YgZ3Jvc3MgcHJpbWFyeSBw
cm9kdWN0aW9uIGluIG1haXplIGFuZCBzdXBwb3J0IGZvciBhIG5ldyBwYXJhZGlnbSBiYXNlZCBv
biB0b3RhbCBjcm9wIGNobG9yb3BoeWxsIGNvbnRlbnQ8L3RpdGxlPjxzZWNvbmRhcnktdGl0bGU+
UmVtb3RlIFNlbnNpbmcgb2YgRW52aXJvbm1lbnQ8L3NlY29uZGFyeS10aXRsZT48L3RpdGxlcz48
cGVyaW9kaWNhbD48ZnVsbC10aXRsZT5SZW1vdGUgU2Vuc2luZyBvZiBFbnZpcm9ubWVudDwvZnVs
bC10aXRsZT48L3BlcmlvZGljYWw+PHBhZ2VzPjk3OC05ODk8L3BhZ2VzPjx2b2x1bWU+MTE1PC92
b2x1bWU+PG51bWJlcj40PC9udW1iZXI+PGRhdGVzPjx5ZWFyPjIwMTE8L3llYXI+PHB1Yi1kYXRl
cz48ZGF0ZT5BcHI8L2RhdGU+PC9wdWItZGF0ZXM+PC9kYXRlcz48aXNibj4wMDM0LTQyNTc8L2lz
Ym4+PGFjY2Vzc2lvbi1udW0+V09TOjAwMDI4Nzg5OTIwMDAwMzwvYWNjZXNzaW9uLW51bT48dXJs
cz48cmVsYXRlZC11cmxzPjx1cmw+Jmx0O0dvIHRvIElTSSZndDs6Ly9XT1M6MDAwMjg3ODk5MjAw
MDAzPC91cmw+PHVybD5odHRwOi8vd3d3LnNjaWVuY2VkaXJlY3QuY29tL3NjaWVuY2U/X29iPU1p
YW1pSW1hZ2VVUkwmYW1wO19jaWQ9MjcxNzQ1JmFtcDtfdXNlcj0yOTY3OTQ5JmFtcDtfcGlpPVMw
MDM0NDI1NzEwMDAzMzkxJmFtcDtfY2hlY2s9eSZhbXA7X29yaWdpbj1hcnRpY2xlJmFtcDtfem9u
ZT10b29sYmFyJmFtcDtfY292ZXJEYXRlPTE1LUFwci0yMDExJmFtcDt2aWV3PWMmYW1wO29yaWdp
bkNvbnRlbnRGYW1pbHk9c2VyaWFsJmFtcDt3Y2hwPWRHTHpWbFYtelNrelMmYW1wO21kNT01ZjRk
NTZkMzgwNWMwMWZiNGYyY2IyNjU1NTMwNWI4ZS8xLXMyLjAtUzAwMzQ0MjU3MTAwMDMzOTEtbWFp
bi5wZGY8L3VybD48L3JlbGF0ZWQtdXJscz48L3VybHM+PGVsZWN0cm9uaWMtcmVzb3VyY2UtbnVt
PjEwLjEwMTYvai5yc2UuMjAxMC4xMi4wMDE8L2VsZWN0cm9uaWMtcmVzb3VyY2UtbnVtPjwvcmVj
b3JkPjwvQ2l0ZT48Q2l0ZT48QXV0aG9yPld1PC9BdXRob3I+PFllYXI+MjAwOTwvWWVhcj48UmVj
TnVtPjY4PC9SZWNOdW0+PHJlY29yZD48cmVjLW51bWJlcj42ODwvcmVjLW51bWJlcj48Zm9yZWln
bi1rZXlzPjxrZXkgYXBwPSJFTiIgZGItaWQ9InN2YXoydjVmbmRheHQ0ZXhkemtweHpybnd0cnRl
NXd6c3B2dCIgdGltZXN0YW1wPSIxNDU5OTY2ODQ5Ij42ODwva2V5PjwvZm9yZWlnbi1rZXlzPjxy
ZWYtdHlwZSBuYW1lPSJKb3VybmFsIEFydGljbGUiPjE3PC9yZWYtdHlwZT48Y29udHJpYnV0b3Jz
PjxhdXRob3JzPjxhdXRob3I+V3UsIEMuIFkuPC9hdXRob3I+PGF1dGhvcj5OaXUsIFouPC9hdXRo
b3I+PGF1dGhvcj5UYW5nLCBRLjwvYXV0aG9yPjxhdXRob3I+SHVhbmcsIFcuIEouPC9hdXRob3I+
PGF1dGhvcj5SaXZhcmQsIEIuPC9hdXRob3I+PGF1dGhvcj5GZW5nLCBKLiBMLjwvYXV0aG9yPjwv
YXV0aG9ycz48L2NvbnRyaWJ1dG9ycz48dGl0bGVzPjx0aXRsZT5SZW1vdGUgZXN0aW1hdGlvbiBv
ZiBncm9zcyBwcmltYXJ5IHByb2R1Y3Rpb24gaW4gd2hlYXQgdXNpbmcgY2hsb3JvcGh5bGwtcmVs
YXRlZCB2ZWdldGF0aW9uIGluZGljZXM8L3RpdGxlPjxzZWNvbmRhcnktdGl0bGU+QWdyaWN1bHR1
cmFsIGFuZCBGb3Jlc3QgTWV0ZW9yb2xvZ3k8L3NlY29uZGFyeS10aXRsZT48L3RpdGxlcz48cGVy
aW9kaWNhbD48ZnVsbC10aXRsZT5BZ3JpY3VsdHVyYWwgYW5kIEZvcmVzdCBNZXRlb3JvbG9neTwv
ZnVsbC10aXRsZT48L3BlcmlvZGljYWw+PHBhZ2VzPjEwMTUtMTAyMTwvcGFnZXM+PHZvbHVtZT4x
NDk8L3ZvbHVtZT48bnVtYmVyPjYtNzwvbnVtYmVyPjxkYXRlcz48eWVhcj4yMDA5PC95ZWFyPjwv
ZGF0ZXM+PGlzYm4+MDE2OC0xOTIzPC9pc2JuPjxhY2Nlc3Npb24tbnVtPldPUzowMDAyNjUzNjM5
MDAwMTE8L2FjY2Vzc2lvbi1udW0+PHVybHM+PHJlbGF0ZWQtdXJscz48dXJsPiZsdDtHbyB0byBJ
U0kmZ3Q7Oi8vV09TOjAwMDI2NTM2MzkwMDAxMTwvdXJsPjx1cmw+aHR0cDovL3d3dy5zY2llbmNl
ZGlyZWN0LmNvbS9zY2llbmNlP19vYj1NSW1nJmFtcDtfaW1hZ2VrZXk9QjZWOFctNFZGQlk0MS0y
LUYmYW1wO19jZGk9NTg4MSZhbXA7X3VzZXI9Mjk2Nzk0OSZhbXA7X3BpaT1TMDE2ODE5MjMwODAw
MzU2MCZhbXA7X29yaWdpbj1zZWFyY2gmYW1wO19jb3ZlckRhdGU9MDYlMkYxNSUyRjIwMDkmYW1w
O19zaz05OTg1MDk5OTMmYW1wO3ZpZXc9YyZhbXA7d2NocD1kR0xiVmxiLXpTa1diJmFtcDttZDU9
ZGYwZjFlNGJhOGNmMzI1OWJhOTkxNzY0YTNmYTFlZTEmYW1wO2llPS9zZGFydGljbGUucGRmPC91
cmw+PC9yZWxhdGVkLXVybHM+PC91cmxzPjxlbGVjdHJvbmljLXJlc291cmNlLW51bT4xMC4xMDE2
L2ouYWdyZm9ybWV0LjIwMDguMTIuMDA3PC9lbGVjdHJvbmljLXJlc291cmNlLW51bT48L3JlY29y
ZD48L0NpdGU+PENpdGU+PEF1dGhvcj5aaGFuZzwvQXV0aG9yPjxZZWFyPjIwMTQ8L1llYXI+PFJl
Y051bT4xNjE8L1JlY051bT48cmVjb3JkPjxyZWMtbnVtYmVyPjE2MTwvcmVjLW51bWJlcj48Zm9y
ZWlnbi1rZXlzPjxrZXkgYXBwPSJFTiIgZGItaWQ9InJyZHMyMGV6NHhmdmRmZTJ6c281YTllaXZ6
ZHMwZHdzOTJ2YSIgdGltZXN0YW1wPSIxNDYwMTI3NTk2Ij4xNjE8L2tleT48L2ZvcmVpZ24ta2V5
cz48cmVmLXR5cGUgbmFtZT0iSm91cm5hbCBBcnRpY2xlIj4xNzwvcmVmLXR5cGU+PGNvbnRyaWJ1
dG9ycz48YXV0aG9ycz48YXV0aG9yPlpoYW5nLCBRLiBZLjwvYXV0aG9yPjxhdXRob3I+Q2hlbmcs
IFkuIEIuPC9hdXRob3I+PGF1dGhvcj5MeWFwdXN0aW4sIEEuIEkuPC9hdXRob3I+PGF1dGhvcj5X
YW5nLCBZLiBKLjwvYXV0aG9yPjxhdXRob3I+WGlhbywgWC4gTS48L2F1dGhvcj48YXV0aG9yPlN1
eWtlciwgQS48L2F1dGhvcj48YXV0aG9yPlZlcm1hLCBTLjwvYXV0aG9yPjxhdXRob3I+VGFuLCBC
LjwvYXV0aG9yPjxhdXRob3I+TWlkZGxldG9uLCBFLiBNLjwvYXV0aG9yPjwvYXV0aG9ycz48L2Nv
bnRyaWJ1dG9ycz48YXV0aC1hZGRyZXNzPlpoYW5nLCBRWSYjeEQ7TkFTQSwgR29kZGFyZCBTcGFj
ZSBGbGlnaHQgQ3RyLCBCaW9zcGhlciBTY2kgTGFiLCBDb2RlIDYxOCwgR3JlZW5iZWx0LCBNRCAy
MDc3MSBVU0EmI3hEO05BU0EsIEdvZGRhcmQgU3BhY2UgRmxpZ2h0IEN0ciwgQmlvc3BoZXIgU2Np
IExhYiwgQ29kZSA2MTgsIEdyZWVuYmVsdCwgTUQgMjA3NzEgVVNBJiN4RDtVbnZlcnMgU3BhY2Ug
UmVzIEFzc29jLCBDb2x1bWJpYSwgTUQgMjEwNDQgVVNBJiN4RDtOQVNBLCBHb2RkYXJkIFNwYWNl
IEZsaWdodCBDdHIsIEJpb3NwaGVyIFNjaSBMYWIsIEdyZWVuYmVsdCwgTUQgMjA3NzEgVVNBJiN4
RDtFYXJ0aCBSZXNvdXJjZXMgVGVjaG5vbCBJbmMsIExhdXJlbCwgTUQgMjA3MDcgVVNBJiN4RDtO
QVNBLCBHb2RkYXJkIFNwYWNlIEZsaWdodCBDdHIsIENsaW1hdGUgJmFtcDsgUmFkaWF0IExhYiwg
R3JlZW5iZWx0LCBNRCAyMDc3MSBVU0EmI3hEO1VuaXYgTWFyeWxhbmQgQmFsdGltb3JlIEN0eSwg
R29kZGFyZCBFYXJ0aCBTY2kgJmFtcDsgVGVjaG5vbCBDdHIsIEJhbHRpbW9yZSwgTUQgMjEyMjgg
VVNBJiN4RDtVbml2IE9rbGFob21hLCBDdHIgU3BhdGlhbCBBbmFsLCBOb3JtYW4sIE9LIDczMDE5
IFVTQSYjeEQ7VW5pdiBOZWJyYXNrYSwgU2NoIE5hdCBSZXNvdXJjZXMsIExpbmNvbG4sIE5FIDY4
NTg4IFVTQSYjeEQ7U2lnbWEgU3BhY2UgQ29ycCwgTGFuaGFtLCBNRCAyMDcwNiBVU0E8L2F1dGgt
YWRkcmVzcz48dGl0bGVzPjx0aXRsZT5Fc3RpbWF0aW9uIG9mIGNyb3AgZ3Jvc3MgcHJpbWFyeSBw
cm9kdWN0aW9uIChHUFApOiBJLiBpbXBhY3Qgb2YgTU9ESVMgb2JzZXJ2YXRpb24gZm9vdHByaW50
IGFuZCBpbXBhY3Qgb2YgdmVnZXRhdGlvbiBCUkRGIGNoYXJhY3RlcmlzdGljczwvdGl0bGU+PHNl
Y29uZGFyeS10aXRsZT5BZ3JpY3VsdHVyYWwgYW5kIEZvcmVzdCBNZXRlb3JvbG9neTwvc2Vjb25k
YXJ5LXRpdGxlPjxhbHQtdGl0bGU+QWdyIEZvcmVzdCBNZXRlb3JvbDwvYWx0LXRpdGxlPjwvdGl0
bGVzPjxwZXJpb2RpY2FsPjxmdWxsLXRpdGxlPkFncmljdWx0dXJhbCBhbmQgRm9yZXN0IE1ldGVv
cm9sb2d5PC9mdWxsLXRpdGxlPjxhYmJyLTE+QWdyIEZvcmVzdCBNZXRlb3JvbDwvYWJici0xPjwv
cGVyaW9kaWNhbD48YWx0LXBlcmlvZGljYWw+PGZ1bGwtdGl0bGU+QWdyaWN1bHR1cmFsIGFuZCBG
b3Jlc3QgTWV0ZW9yb2xvZ3k8L2Z1bGwtdGl0bGU+PGFiYnItMT5BZ3IgRm9yZXN0IE1ldGVvcm9s
PC9hYmJyLTE+PC9hbHQtcGVyaW9kaWNhbD48cGFnZXM+NTEtNjM8L3BhZ2VzPjx2b2x1bWU+MTkx
PC92b2x1bWU+PGtleXdvcmRzPjxrZXl3b3JkPmRhaWx5IGdwcDwva2V5d29yZD48a2V5d29yZD5t
b2Rpczwva2V5d29yZD48a2V5d29yZD5jaGxvcm9waHlsbDwva2V5d29yZD48a2V5d29yZD5mb290
cHJpbnQ8L2tleXdvcmQ+PGtleXdvcmQ+YnJkZjwva2V5d29yZD48a2V5d29yZD5saWdodC11c2Ug
ZWZmaWNpZW5jeTwva2V5d29yZD48a2V5d29yZD5uZXQgcHJpbWFyeSBwcm9kdWN0aW9uPC9rZXl3
b3JkPjxrZXl3b3JkPnN1cmZhY2UgcGFyYW1ldGVyaXphdGlvbiBzaWIyPC9rZXl3b3JkPjxrZXl3
b3JkPnJlbW90ZSBlc3RpbWF0aW9uPC9rZXl3b3JkPjxrZXl3b3JkPnNhdGVsbGl0ZSBkYXRhPC9r
ZXl3b3JkPjxrZXl3b3JkPmVvLTEgaHlwZXJpb248L2tleXdvcmQ+PGtleXdvcmQ+bGFuZHNhdCBk
YXRhPC9rZXl3b3JkPjxrZXl3b3JkPmxlYWYtYXJlYTwva2V5d29yZD48a2V5d29yZD5mb3Jlc3Q8
L2tleXdvcmQ+PGtleXdvcmQ+bW9kZWw8L2tleXdvcmQ+PC9rZXl3b3Jkcz48ZGF0ZXM+PHllYXI+
MjAxNDwveWVhcj48cHViLWRhdGVzPjxkYXRlPkp1biAxNTwvZGF0ZT48L3B1Yi1kYXRlcz48L2Rh
dGVzPjxpc2JuPjAxNjgtMTkyMzwvaXNibj48YWNjZXNzaW9uLW51bT5XT1M6MDAwMzM1NDI3MDAw
MDA1PC9hY2Nlc3Npb24tbnVtPjx1cmxzPjxyZWxhdGVkLXVybHM+PHVybD4mbHQ7R28gdG8gSVNJ
Jmd0OzovL1dPUzowMDAzMzU0MjcwMDAwMDU8L3VybD48L3JlbGF0ZWQtdXJscz48L3VybHM+PGVs
ZWN0cm9uaWMtcmVzb3VyY2UtbnVtPkRPSSAxMC4xMDE2L2ouYWdyZm9ybWV0LjIwMTQuMDIuMDAy
PC9lbGVjdHJvbmljLXJlc291cmNlLW51bT48bGFuZ3VhZ2U+RW5nbGlzaDwvbGFuZ3VhZ2U+PC9y
ZWNvcmQ+PC9DaXRlPjxDaXRlPjxBdXRob3I+Wmhhbmc8L0F1dGhvcj48WWVhcj4yMDE1PC9ZZWFy
PjxSZWNOdW0+MTYyPC9SZWNOdW0+PHJlY29yZD48cmVjLW51bWJlcj4xNjI8L3JlYy1udW1iZXI+
PGZvcmVpZ24ta2V5cz48a2V5IGFwcD0iRU4iIGRiLWlkPSJycmRzMjBlejR4ZnZkZmUyenNvNWE5
ZWl2emRzMGR3czkydmEiIHRpbWVzdGFtcD0iMTQ2MDEyNzU5NyI+MTYyPC9rZXk+PC9mb3JlaWdu
LWtleXM+PHJlZi10eXBlIG5hbWU9IkpvdXJuYWwgQXJ0aWNsZSI+MTc8L3JlZi10eXBlPjxjb250
cmlidXRvcnM+PGF1dGhvcnM+PGF1dGhvcj5aaGFuZywgUS4gWS48L2F1dGhvcj48YXV0aG9yPkNo
ZW5nLCBZLiBCLjwvYXV0aG9yPjxhdXRob3I+THlhcHVzdGluLCBBLiBJLjwvYXV0aG9yPjxhdXRo
b3I+V2FuZywgWS4gSi48L2F1dGhvcj48YXV0aG9yPlpoYW5nLCBYLiBZLjwvYXV0aG9yPjxhdXRo
b3I+U3V5a2VyLCBBLjwvYXV0aG9yPjxhdXRob3I+VmVybWEsIFMuPC9hdXRob3I+PGF1dGhvcj5T
aHVhaSwgWS4gTS48L2F1dGhvcj48YXV0aG9yPk1pZGRsZXRvbiwgRS4gTS48L2F1dGhvcj48L2F1
dGhvcnM+PC9jb250cmlidXRvcnM+PGF1dGgtYWRkcmVzcz5aaGFuZywgUVkmI3hEO05BU0EsIEdv
ZGRhcmQgU3BhY2UgRmxpZ2h0IEN0ciwgQmlvc3BoZXIgU2NpIExhYiwgQmxkZyAzMyxSb29tIEcz
MTcsQ29kZSA2MTgsIEdyZWVuYmVsdCwgTUQgMjA3NzEgVVNBJiN4RDtOQVNBLCBHb2RkYXJkIFNw
YWNlIEZsaWdodCBDdHIsIEJpb3NwaGVyIFNjaSBMYWIsIEJsZGcgMzMsUm9vbSBHMzE3LENvZGUg
NjE4LCBHcmVlbmJlbHQsIE1EIDIwNzcxIFVTQSYjeEQ7VW5pdiBTcGFjZSBSZXMgQXNzb2MsIENv
bHVtYmlhLCBNRCAyMTA0NCBVU0EmI3hEO05BU0EsIEdvZGRhcmQgU3BhY2UgRmxpZ2h0IEN0ciwg
Qmlvc3BoZXIgU2NpIExhYiwgR3JlZW5iZWx0LCBNRCAyMDc3MSBVU0EmI3hEO1NpZ21hIFNwYWNl
IENvcnAsIExhbmhhbSwgTUQgMjA3MDYgVVNBJiN4RDtOQVNBLCBHb2RkYXJkIFNwYWNlIEZsaWdo
dCBDdHIsIENsaW1hdGUgJmFtcDsgUmFkaWF0IExhYiwgR3JlZW5iZWx0LCBNRCAyMDc3MSBVU0Em
I3hEO1VuaXYgTWFyeWxhbmQgQmFsdGltb3JlIEN0eSwgR29kZGFyZCBFYXJ0aCBTY2kgJmFtcDsg
VGVjaG5vbCBDdHIsIEJhbHRpbW9yZSwgTUQgMjEyMjggVVNBJiN4RDtTIERha290YSBTdGF0ZSBV
bml2LCBHZW9zcGF0aWFsIFNjaSBDdHIgRXhjZWxsZW5jZSwgQnJvb2tpbmdzLCBTRCA1NzAwNyBV
U0EmI3hEO1VuaXYgTmVicmFza2EsIFNjaCBOYXQgUmVzb3VyY2VzLCBMaW5jb2xuLCBORSA2ODU4
OCBVU0EmI3hEO0VhcnRoIFJlc291cmNlcyBUZWNobm9sIEluYywgTGF1cmVsLCBNRCAyMDcwNyBV
U0E8L2F1dGgtYWRkcmVzcz48dGl0bGVzPjx0aXRsZT5Fc3RpbWF0aW9uIG9mIGNyb3AgZ3Jvc3Mg
cHJpbWFyeSBwcm9kdWN0aW9uIChHUFApOiBJSS4gRG8gc2NhbGVkIE1PRElTIHZlZ2V0YXRpb24g
aW5kaWNlcyBpbXByb3ZlIHBlcmZvcm1hbmNlPzwvdGl0bGU+PHNlY29uZGFyeS10aXRsZT5BZ3Jp
Y3VsdHVyYWwgYW5kIEZvcmVzdCBNZXRlb3JvbG9neTwvc2Vjb25kYXJ5LXRpdGxlPjxhbHQtdGl0
bGU+QWdyIEZvcmVzdCBNZXRlb3JvbDwvYWx0LXRpdGxlPjwvdGl0bGVzPjxwZXJpb2RpY2FsPjxm
dWxsLXRpdGxlPkFncmljdWx0dXJhbCBhbmQgRm9yZXN0IE1ldGVvcm9sb2d5PC9mdWxsLXRpdGxl
PjxhYmJyLTE+QWdyIEZvcmVzdCBNZXRlb3JvbDwvYWJici0xPjwvcGVyaW9kaWNhbD48YWx0LXBl
cmlvZGljYWw+PGZ1bGwtdGl0bGU+QWdyaWN1bHR1cmFsIGFuZCBGb3Jlc3QgTWV0ZW9yb2xvZ3k8
L2Z1bGwtdGl0bGU+PGFiYnItMT5BZ3IgRm9yZXN0IE1ldGVvcm9sPC9hYmJyLTE+PC9hbHQtcGVy
aW9kaWNhbD48cGFnZXM+MS04PC9wYWdlcz48dm9sdW1lPjIwMDwvdm9sdW1lPjxrZXl3b3Jkcz48
a2V5d29yZD5kYWlseSBncHA8L2tleXdvcmQ+PGtleXdvcmQ+bW9kaXM8L2tleXdvcmQ+PGtleXdv
cmQ+dmVnZXRhdGlvbiBpbmRleDwva2V5d29yZD48a2V5d29yZD5mYXBhcihjaGwpPC9rZXl3b3Jk
PjxrZXl3b3JkPnBob3Rvc3ludGhldGljYWxseSBhY3RpdmUgcmFkaWF0aW9uPC9rZXl3b3JkPjxr
ZXl3b3JkPmxpZ2h0LXVzZSBlZmZpY2llbmN5PC9rZXl3b3JkPjxrZXl3b3JkPmxlYWYtYXJlYSBp
bmRleDwva2V5d29yZD48a2V5d29yZD50ZXJyZXN0cmlhbCBiaW9waHlzaWNhbCBwYXJhbWV0ZXJz
PC9rZXl3b3JkPjxrZXl3b3JkPnJlbW90ZSBlc3RpbWF0aW9uPC9rZXl3b3JkPjxrZXl3b3JkPmNh
bm9weSByZWZsZWN0YW5jZTwva2V5d29yZD48a2V5d29yZD5zYXRlbGxpdGUgZGF0YTwva2V5d29y
ZD48a2V5d29yZD5jaGxvcm9waHlsbCBmYXBhcihjaGwpPC9rZXl3b3JkPjxrZXl3b3JkPmdsb2Jh
bCBmaWVsZHM8L2tleXdvcmQ+PGtleXdvcmQ+bGFuZHNhdCBkYXRhPC9rZXl3b3JkPjwva2V5d29y
ZHM+PGRhdGVzPjx5ZWFyPjIwMTU8L3llYXI+PHB1Yi1kYXRlcz48ZGF0ZT5KYW4gMTU8L2RhdGU+
PC9wdWItZGF0ZXM+PC9kYXRlcz48aXNibj4wMTY4LTE5MjM8L2lzYm4+PGFjY2Vzc2lvbi1udW0+
V09TOjAwMDM0NzU4MjMwMDAwMTwvYWNjZXNzaW9uLW51bT48dXJscz48cmVsYXRlZC11cmxzPjx1
cmw+Jmx0O0dvIHRvIElTSSZndDs6Ly9XT1M6MDAwMzQ3NTgyMzAwMDAxPC91cmw+PHVybD5odHRw
Oi8vYWMuZWxzLWNkbi5jb20vUzAxNjgxOTIzMTQwMDIxMzUvMS1zMi4wLVMwMTY4MTkyMzE0MDAy
MTM1LW1haW4ucGRmP190aWQ9M2RlOTJiNDAtZGI5Yy0xMWU0LTgzZDItMDAwMDBhYWNiMzYxJmFt
cDthY2RuYXQ9MTQyODI0MjY2Ml85NDFiM2RlZmQyYWNkZjVmY2MyYWU5NTkyZDIyZjRiZTwvdXJs
PjwvcmVsYXRlZC11cmxzPjwvdXJscz48ZWxlY3Ryb25pYy1yZXNvdXJjZS1udW0+RE9JIDEwLjEw
MTYvai5hZ3Jmb3JtZXQuMjAxNC4wOS4wMDM8L2VsZWN0cm9uaWMtcmVzb3VyY2UtbnVtPjxsYW5n
dWFnZT5FbmdsaXNoPC9sYW5ndWFnZT48L3JlY29yZD48L0NpdGU+PC9FbmROb3RlPn==
</w:fldData>
        </w:fldChar>
      </w:r>
      <w:r w:rsidR="004A4D1E">
        <w:rPr>
          <w:rFonts w:asciiTheme="majorHAnsi" w:hAnsiTheme="majorHAnsi" w:cstheme="majorHAnsi"/>
          <w:color w:val="000000" w:themeColor="text1"/>
        </w:rPr>
        <w:instrText xml:space="preserve"> ADDIN EN.CITE.DATA </w:instrText>
      </w:r>
      <w:r w:rsidR="004A4D1E">
        <w:rPr>
          <w:rFonts w:asciiTheme="majorHAnsi" w:hAnsiTheme="majorHAnsi" w:cstheme="majorHAnsi"/>
          <w:color w:val="000000" w:themeColor="text1"/>
        </w:rPr>
      </w:r>
      <w:r w:rsidR="004A4D1E">
        <w:rPr>
          <w:rFonts w:asciiTheme="majorHAnsi" w:hAnsiTheme="majorHAnsi" w:cstheme="majorHAnsi"/>
          <w:color w:val="000000" w:themeColor="text1"/>
        </w:rPr>
        <w:fldChar w:fldCharType="end"/>
      </w:r>
      <w:r w:rsidR="00012FF7">
        <w:rPr>
          <w:rFonts w:asciiTheme="majorHAnsi" w:hAnsiTheme="majorHAnsi" w:cstheme="majorHAnsi"/>
          <w:color w:val="000000" w:themeColor="text1"/>
        </w:rPr>
      </w:r>
      <w:r w:rsidR="00012FF7">
        <w:rPr>
          <w:rFonts w:asciiTheme="majorHAnsi" w:hAnsiTheme="majorHAnsi" w:cstheme="majorHAnsi"/>
          <w:color w:val="000000" w:themeColor="text1"/>
        </w:rPr>
        <w:fldChar w:fldCharType="separate"/>
      </w:r>
      <w:r w:rsidR="00012FF7">
        <w:rPr>
          <w:rFonts w:asciiTheme="majorHAnsi" w:hAnsiTheme="majorHAnsi" w:cstheme="majorHAnsi"/>
          <w:noProof/>
          <w:color w:val="000000" w:themeColor="text1"/>
        </w:rPr>
        <w:t>(Gitelson et al. 2006; Peng and Gitelson 2011, 2012; Peng et al. 2011; Wu et al. 2009; Zhang et al. 2014a; Zhang et al. 2015)</w:t>
      </w:r>
      <w:r w:rsidR="00012FF7">
        <w:rPr>
          <w:rFonts w:asciiTheme="majorHAnsi" w:hAnsiTheme="majorHAnsi" w:cstheme="majorHAnsi"/>
          <w:color w:val="000000" w:themeColor="text1"/>
        </w:rPr>
        <w:fldChar w:fldCharType="end"/>
      </w:r>
      <w:r>
        <w:t>.</w:t>
      </w:r>
    </w:p>
    <w:p w:rsidR="000C258C" w:rsidRDefault="000C258C" w:rsidP="000C258C">
      <w:pPr>
        <w:ind w:firstLine="720"/>
        <w:jc w:val="both"/>
      </w:pPr>
      <w:r>
        <w:t>Challenges remain, however, in applying PEMs due to model structure and model inputs. Several attempts have been made to address the uncertainties from the PEM algorithm itself, including the assumption of linear response of photosynthesis to light intensity</w:t>
      </w:r>
      <w:r w:rsidR="004C6A78">
        <w:t xml:space="preserve"> </w:t>
      </w:r>
      <w:r w:rsidR="004C6A78">
        <w:fldChar w:fldCharType="begin"/>
      </w:r>
      <w:r w:rsidR="006B48BF">
        <w:instrText xml:space="preserve"> ADDIN EN.CITE &lt;EndNote&gt;&lt;Cite&gt;&lt;Author&gt;Chen&lt;/Author&gt;&lt;Year&gt;1999&lt;/Year&gt;&lt;RecNum&gt;163&lt;/RecNum&gt;&lt;DisplayText&gt;(Chen et al. 1999)&lt;/DisplayText&gt;&lt;record&gt;&lt;rec-number&gt;163&lt;/rec-number&gt;&lt;foreign-keys&gt;&lt;key app="EN" db-id="rrds20ez4xfvdfe2zso5a9eivzds0dws92va" timestamp="1460127597"&gt;163&lt;/key&gt;&lt;/foreign-keys&gt;&lt;ref-type name="Journal Article"&gt;17&lt;/ref-type&gt;&lt;contributors&gt;&lt;authors&gt;&lt;author&gt;Chen, J. M.&lt;/author&gt;&lt;author&gt;Liu, J.&lt;/author&gt;&lt;author&gt;Cihlar, J.&lt;/author&gt;&lt;author&gt;Goulden, M. L.&lt;/author&gt;&lt;/authors&gt;&lt;/contributors&gt;&lt;titles&gt;&lt;title&gt;Daily canopy photosynthesis model through temporal and spatial scaling for remote sensing applications&lt;/title&gt;&lt;secondary-title&gt;Ecological Modelling&lt;/secondary-title&gt;&lt;/titles&gt;&lt;periodical&gt;&lt;full-title&gt;Ecological Modelling&lt;/full-title&gt;&lt;/periodical&gt;&lt;pages&gt;99-119&lt;/pages&gt;&lt;volume&gt;124&lt;/volume&gt;&lt;number&gt;2–3&lt;/number&gt;&lt;keywords&gt;&lt;keyword&gt;Farquhar model&lt;/keyword&gt;&lt;keyword&gt;Canopy photosynthesis&lt;/keyword&gt;&lt;keyword&gt;Sunlit/shaded leaves&lt;/keyword&gt;&lt;keyword&gt;CO2 flux&lt;/keyword&gt;&lt;keyword&gt;Net primary productivity&lt;/keyword&gt;&lt;keyword&gt;BOREAS&lt;/keyword&gt;&lt;keyword&gt;Remote sensing application&lt;/keyword&gt;&lt;/keywords&gt;&lt;dates&gt;&lt;year&gt;1999&lt;/year&gt;&lt;pub-dates&gt;&lt;date&gt;12/13/&lt;/date&gt;&lt;/pub-dates&gt;&lt;/dates&gt;&lt;isbn&gt;0304-3800&lt;/isbn&gt;&lt;urls&gt;&lt;related-urls&gt;&lt;url&gt;http://www.sciencedirect.com/science/article/pii/S0304380099001568&lt;/url&gt;&lt;/related-urls&gt;&lt;/urls&gt;&lt;electronic-resource-num&gt;http://dx.doi.org/10.1016/S0304-3800(99)00156-8&lt;/electronic-resource-num&gt;&lt;/record&gt;&lt;/Cite&gt;&lt;/EndNote&gt;</w:instrText>
      </w:r>
      <w:r w:rsidR="004C6A78">
        <w:fldChar w:fldCharType="separate"/>
      </w:r>
      <w:r w:rsidR="004C6A78">
        <w:rPr>
          <w:noProof/>
        </w:rPr>
        <w:t>(Chen et al. 1999)</w:t>
      </w:r>
      <w:r w:rsidR="004C6A78">
        <w:fldChar w:fldCharType="end"/>
      </w:r>
      <w:r>
        <w:t xml:space="preserve">, constant maximum LUE for one ecosystem </w:t>
      </w:r>
      <w:r w:rsidR="004C6A78">
        <w:fldChar w:fldCharType="begin">
          <w:fldData xml:space="preserve">PEVuZE5vdGU+PENpdGU+PEF1dGhvcj5IZWluc2NoPC9BdXRob3I+PFllYXI+MjAwNjwvWWVhcj48
UmVjTnVtPjE2NDwvUmVjTnVtPjxEaXNwbGF5VGV4dD4oSGVpbnNjaCBldCBhbC4gMjAwNik8L0Rp
c3BsYXlUZXh0PjxyZWNvcmQ+PHJlYy1udW1iZXI+MTY0PC9yZWMtbnVtYmVyPjxmb3JlaWduLWtl
eXM+PGtleSBhcHA9IkVOIiBkYi1pZD0icnJkczIwZXo0eGZ2ZGZlMnpzbzVhOWVpdnpkczBkd3M5
MnZhIiB0aW1lc3RhbXA9IjE0NjAxMjc1OTciPjE2NDwva2V5PjwvZm9yZWlnbi1rZXlzPjxyZWYt
dHlwZSBuYW1lPSJKb3VybmFsIEFydGljbGUiPjE3PC9yZWYtdHlwZT48Y29udHJpYnV0b3JzPjxh
dXRob3JzPjxhdXRob3I+SGVpbnNjaCwgRi4gQS48L2F1dGhvcj48YXV0aG9yPlpoYW8sIE0uIFMu
PC9hdXRob3I+PGF1dGhvcj5SdW5uaW5nLCBTLiBXLjwvYXV0aG9yPjxhdXRob3I+S2ltYmFsbCwg
Si4gUy48L2F1dGhvcj48YXV0aG9yPk5lbWFuaSwgUi4gUi48L2F1dGhvcj48YXV0aG9yPkRhdmlz
LCBLLiBKLjwvYXV0aG9yPjxhdXRob3I+Qm9sc3RhZCwgUC4gVi48L2F1dGhvcj48YXV0aG9yPkNv
b2ssIEIuIEQuPC9hdXRob3I+PGF1dGhvcj5EZXNhaSwgQS4gUi48L2F1dGhvcj48YXV0aG9yPlJp
Y2NpdXRvLCBELiBNLjwvYXV0aG9yPjxhdXRob3I+TGF3LCBCLiBFLjwvYXV0aG9yPjxhdXRob3I+
T2VjaGVsLCBXLiBDLjwvYXV0aG9yPjxhdXRob3I+S3dvbiwgSC48L2F1dGhvcj48YXV0aG9yPkx1
bywgSC4gWS48L2F1dGhvcj48YXV0aG9yPldvZnN5LCBTLiBDLjwvYXV0aG9yPjxhdXRob3I+RHVu
biwgQS4gTC48L2F1dGhvcj48YXV0aG9yPk11bmdlciwgSi4gVy48L2F1dGhvcj48YXV0aG9yPkJh
bGRvY2NoaSwgRC4gRC48L2F1dGhvcj48YXV0aG9yPlh1LCBMLiBLLjwvYXV0aG9yPjxhdXRob3I+
SG9sbGluZ2VyLCBELiBZLjwvYXV0aG9yPjxhdXRob3I+UmljaGFyZHNvbiwgQS4gRC48L2F1dGhv
cj48YXV0aG9yPlN0b3ksIFAuIEMuPC9hdXRob3I+PGF1dGhvcj5TaXF1ZWlyYSwgTS4gQi4gUy48
L2F1dGhvcj48YXV0aG9yPk1vbnNvbiwgUi4gSy48L2F1dGhvcj48YXV0aG9yPkJ1cm5zLCBTLiBQ
LjwvYXV0aG9yPjxhdXRob3I+RmxhbmFnYW4sIEwuIEIuPC9hdXRob3I+PC9hdXRob3JzPjwvY29u
dHJpYnV0b3JzPjxhdXRoLWFkZHJlc3M+SGVpbnNjaCwgRkEmI3hEO1VuaXYgTW9udGFuYSwgTWlz
c291bGEsIE1UIDU5ODEyIFVTQSYjeEQ7VW5pdiBNb250YW5hLCBNaXNzb3VsYSwgTVQgNTk4MTIg
VVNBJiN4RDtVbml2IE1vbnRhbmEsIE1pc3NvdWxhLCBNVCA1OTgxMiBVU0EmI3hEO1Blbm4gU3Rh
dGUgVW5pdiwgU3RhdGUgQ29sbCwgUEEgMTY4MDQgVVNBJiN4RDtVbml2IE1pbm5lc290YSwgU3Qg
UGF1bCwgTU4gNTUxMDggVVNBJiN4RDtPcmVnb24gU3RhdGUgVW5pdiwgQ29ydmFsbGlzLCBPUiA5
NzMzMSBVU0EmI3hEO1NhbiBEaWVnbyBTdGF0ZSBVbml2LCBTYW4gRGllZ28sIENBIDkyMTgyIFVT
QSYjeEQ7SGFydmFyZCBVbml2LCBDYW1icmlkZ2UsIE1BIDAyMTM4IFVTQSYjeEQ7VW5pdiBDYWxp
ZiBCZXJrZWxleSwgQmVya2VsZXksIENBIDk0NzIwIFVTQSYjeEQ7VVNEQSwgVVMgRm9yZXN0IFNl
cnYsIE5FIFJlcyBTdG4sIER1cmhhbSwgTkggMDM4MjQgVVNBJiN4RDtVbml2IE5ldyBIYW1wc2hp
cmUsIER1cmhhbSwgTkggMDM4MjQgVVNBJiN4RDtEdWtlIFVuaXYsIER1cmhhbSwgTkMgMjc3MDgg
VVNBJiN4RDtVbml2IENvbG9yYWRvLCBCb3VsZGVyLCBDTyA4MDMwOSBVU0EmI3hEO1VuaXYgTGV0
aGJyaWRnZSwgTGV0aGJyaWRnZSwgQUIgVDFLIDNNNCwgQ2FuYWRhPC9hdXRoLWFkZHJlc3M+PHRp
dGxlcz48dGl0bGU+RXZhbHVhdGlvbiBvZiByZW1vdGUgc2Vuc2luZyBiYXNlZCB0ZXJyZXN0cmlh
bCBwcm9kdWN0aXZpdHkgZnJvbSBNT0RJUyB1c2luZyByZWdpb25hbCB0b3dlciBlZGR5IGZsdXgg
bmV0d29yayBvYnNlcnZhdGlvbnM8L3RpdGxlPjxzZWNvbmRhcnktdGl0bGU+SWVlZSBUcmFuc2Fj
dGlvbnMgb24gR2Vvc2NpZW5jZSBhbmQgUmVtb3RlIFNlbnNpbmc8L3NlY29uZGFyeS10aXRsZT48
YWx0LXRpdGxlPkllZWUgVCBHZW9zY2kgUmVtb3RlPC9hbHQtdGl0bGU+PC90aXRsZXM+PHBlcmlv
ZGljYWw+PGZ1bGwtdGl0bGU+SWVlZSBUcmFuc2FjdGlvbnMgb24gR2Vvc2NpZW5jZSBhbmQgUmVt
b3RlIFNlbnNpbmc8L2Z1bGwtdGl0bGU+PGFiYnItMT5JZWVlIFQgR2Vvc2NpIFJlbW90ZTwvYWJi
ci0xPjwvcGVyaW9kaWNhbD48YWx0LXBlcmlvZGljYWw+PGZ1bGwtdGl0bGU+SWVlZSBUcmFuc2Fj
dGlvbnMgb24gR2Vvc2NpZW5jZSBhbmQgUmVtb3RlIFNlbnNpbmc8L2Z1bGwtdGl0bGU+PGFiYnIt
MT5JZWVlIFQgR2Vvc2NpIFJlbW90ZTwvYWJici0xPjwvYWx0LXBlcmlvZGljYWw+PHBhZ2VzPjE5
MDgtMTkyNTwvcGFnZXM+PHZvbHVtZT40NDwvdm9sdW1lPjxudW1iZXI+NzwvbnVtYmVyPjxrZXl3
b3Jkcz48a2V5d29yZD5hbWVyaWZsdXg8L2tleXdvcmQ+PGtleXdvcmQ+Y28yIGVkZHkgY292YXJp
YW5jZSBmbHV4IFtuZXQgZWNvc3lzdGVtIGV4Y2hhbmdlIChuZWUpXTwva2V5d29yZD48a2V5d29y
ZD5ncm9zcyBwcmltYXJ5IHByb2R1Y3Rpb24gKGdwcCk8L2tleXdvcmQ+PGtleXdvcmQ+bW9kZXJh
dGUgcmVzb2x1dGlvbiBpbWFnaW5nIHNwZWN0cm9yYWRpb21ldGVyIChtb2Rpcyk8L2tleXdvcmQ+
PGtleXdvcmQ+cmVtb3RlIHNlbnNpbmc8L2tleXdvcmQ+PGtleXdvcmQ+dGVycmE8L2tleXdvcmQ+
PGtleXdvcmQ+bmV0IHByaW1hcnkgcHJvZHVjdGlvbjwva2V5d29yZD48a2V5d29yZD5ub3J0aGVy
biB0ZW1wZXJhdGUgZ3Jhc3NsYW5kPC9rZXl3b3JkPjxrZXl3b3JkPmdyb3NzIHByaW1hcnkgcHJv
ZHVjdGlvbjwva2V5d29yZD48a2V5d29yZD5jYXJib24tZGlveGlkZSBleGNoYW5nZTwva2V5d29y
ZD48a2V5d29yZD5wb25kZXJvc2EgcGluZSBmb3Jlc3RzPC9rZXl3b3JkPjxrZXl3b3JkPndhdGVy
LXZhcG9yIGV4Y2hhbmdlPC9rZXl3b3JkPjxrZXl3b3JkPnN1Yi1hbHBpbmUgZm9yZXN0PC9rZXl3
b3JkPjxrZXl3b3JkPmxlYWYtYXJlYSBpbmRleDwva2V5d29yZD48a2V5d29yZD5sYW5kLWNvdmVy
PC9rZXl3b3JkPjxrZXl3b3JkPmVjb3N5c3RlbSBleGNoYW5nZTwva2V5d29yZD48L2tleXdvcmRz
PjxkYXRlcz48eWVhcj4yMDA2PC95ZWFyPjxwdWItZGF0ZXM+PGRhdGU+SnVsPC9kYXRlPjwvcHVi
LWRhdGVzPjwvZGF0ZXM+PGlzYm4+MDE5Ni0yODkyPC9pc2JuPjxhY2Nlc3Npb24tbnVtPldPUzow
MDAyMzg4NjQ3MDAwMjI8L2FjY2Vzc2lvbi1udW0+PHVybHM+PHJlbGF0ZWQtdXJscz48dXJsPiZs
dDtHbyB0byBJU0kmZ3Q7Oi8vV09TOjAwMDIzODg2NDcwMDAyMjwvdXJsPjx1cmw+aHR0cDovL2ll
ZWV4cGxvcmUuaWVlZS5vcmcvaWVseDUvMzYvMzQ0ODIvMDE2NDUyOTAucGRmP3RwPSZhbXA7YXJu
dW1iZXI9MTY0NTI5MCZhbXA7aXNudW1iZXI9MzQ0ODI8L3VybD48L3JlbGF0ZWQtdXJscz48L3Vy
bHM+PGVsZWN0cm9uaWMtcmVzb3VyY2UtbnVtPkRvaSAxMC4xMTA5L1RncnMuMjAwNS44NTM5MzY8
L2VsZWN0cm9uaWMtcmVzb3VyY2UtbnVtPjxsYW5ndWFnZT5FbmdsaXNoPC9sYW5ndWFnZT48L3Jl
Y29yZD48L0NpdGU+PC9FbmROb3RlPgB=
</w:fldData>
        </w:fldChar>
      </w:r>
      <w:r w:rsidR="006B48BF">
        <w:instrText xml:space="preserve"> ADDIN EN.CITE </w:instrText>
      </w:r>
      <w:r w:rsidR="006B48BF">
        <w:fldChar w:fldCharType="begin">
          <w:fldData xml:space="preserve">PEVuZE5vdGU+PENpdGU+PEF1dGhvcj5IZWluc2NoPC9BdXRob3I+PFllYXI+MjAwNjwvWWVhcj48
UmVjTnVtPjE2NDwvUmVjTnVtPjxEaXNwbGF5VGV4dD4oSGVpbnNjaCBldCBhbC4gMjAwNik8L0Rp
c3BsYXlUZXh0PjxyZWNvcmQ+PHJlYy1udW1iZXI+MTY0PC9yZWMtbnVtYmVyPjxmb3JlaWduLWtl
eXM+PGtleSBhcHA9IkVOIiBkYi1pZD0icnJkczIwZXo0eGZ2ZGZlMnpzbzVhOWVpdnpkczBkd3M5
MnZhIiB0aW1lc3RhbXA9IjE0NjAxMjc1OTciPjE2NDwva2V5PjwvZm9yZWlnbi1rZXlzPjxyZWYt
dHlwZSBuYW1lPSJKb3VybmFsIEFydGljbGUiPjE3PC9yZWYtdHlwZT48Y29udHJpYnV0b3JzPjxh
dXRob3JzPjxhdXRob3I+SGVpbnNjaCwgRi4gQS48L2F1dGhvcj48YXV0aG9yPlpoYW8sIE0uIFMu
PC9hdXRob3I+PGF1dGhvcj5SdW5uaW5nLCBTLiBXLjwvYXV0aG9yPjxhdXRob3I+S2ltYmFsbCwg
Si4gUy48L2F1dGhvcj48YXV0aG9yPk5lbWFuaSwgUi4gUi48L2F1dGhvcj48YXV0aG9yPkRhdmlz
LCBLLiBKLjwvYXV0aG9yPjxhdXRob3I+Qm9sc3RhZCwgUC4gVi48L2F1dGhvcj48YXV0aG9yPkNv
b2ssIEIuIEQuPC9hdXRob3I+PGF1dGhvcj5EZXNhaSwgQS4gUi48L2F1dGhvcj48YXV0aG9yPlJp
Y2NpdXRvLCBELiBNLjwvYXV0aG9yPjxhdXRob3I+TGF3LCBCLiBFLjwvYXV0aG9yPjxhdXRob3I+
T2VjaGVsLCBXLiBDLjwvYXV0aG9yPjxhdXRob3I+S3dvbiwgSC48L2F1dGhvcj48YXV0aG9yPkx1
bywgSC4gWS48L2F1dGhvcj48YXV0aG9yPldvZnN5LCBTLiBDLjwvYXV0aG9yPjxhdXRob3I+RHVu
biwgQS4gTC48L2F1dGhvcj48YXV0aG9yPk11bmdlciwgSi4gVy48L2F1dGhvcj48YXV0aG9yPkJh
bGRvY2NoaSwgRC4gRC48L2F1dGhvcj48YXV0aG9yPlh1LCBMLiBLLjwvYXV0aG9yPjxhdXRob3I+
SG9sbGluZ2VyLCBELiBZLjwvYXV0aG9yPjxhdXRob3I+UmljaGFyZHNvbiwgQS4gRC48L2F1dGhv
cj48YXV0aG9yPlN0b3ksIFAuIEMuPC9hdXRob3I+PGF1dGhvcj5TaXF1ZWlyYSwgTS4gQi4gUy48
L2F1dGhvcj48YXV0aG9yPk1vbnNvbiwgUi4gSy48L2F1dGhvcj48YXV0aG9yPkJ1cm5zLCBTLiBQ
LjwvYXV0aG9yPjxhdXRob3I+RmxhbmFnYW4sIEwuIEIuPC9hdXRob3I+PC9hdXRob3JzPjwvY29u
dHJpYnV0b3JzPjxhdXRoLWFkZHJlc3M+SGVpbnNjaCwgRkEmI3hEO1VuaXYgTW9udGFuYSwgTWlz
c291bGEsIE1UIDU5ODEyIFVTQSYjeEQ7VW5pdiBNb250YW5hLCBNaXNzb3VsYSwgTVQgNTk4MTIg
VVNBJiN4RDtVbml2IE1vbnRhbmEsIE1pc3NvdWxhLCBNVCA1OTgxMiBVU0EmI3hEO1Blbm4gU3Rh
dGUgVW5pdiwgU3RhdGUgQ29sbCwgUEEgMTY4MDQgVVNBJiN4RDtVbml2IE1pbm5lc290YSwgU3Qg
UGF1bCwgTU4gNTUxMDggVVNBJiN4RDtPcmVnb24gU3RhdGUgVW5pdiwgQ29ydmFsbGlzLCBPUiA5
NzMzMSBVU0EmI3hEO1NhbiBEaWVnbyBTdGF0ZSBVbml2LCBTYW4gRGllZ28sIENBIDkyMTgyIFVT
QSYjeEQ7SGFydmFyZCBVbml2LCBDYW1icmlkZ2UsIE1BIDAyMTM4IFVTQSYjeEQ7VW5pdiBDYWxp
ZiBCZXJrZWxleSwgQmVya2VsZXksIENBIDk0NzIwIFVTQSYjeEQ7VVNEQSwgVVMgRm9yZXN0IFNl
cnYsIE5FIFJlcyBTdG4sIER1cmhhbSwgTkggMDM4MjQgVVNBJiN4RDtVbml2IE5ldyBIYW1wc2hp
cmUsIER1cmhhbSwgTkggMDM4MjQgVVNBJiN4RDtEdWtlIFVuaXYsIER1cmhhbSwgTkMgMjc3MDgg
VVNBJiN4RDtVbml2IENvbG9yYWRvLCBCb3VsZGVyLCBDTyA4MDMwOSBVU0EmI3hEO1VuaXYgTGV0
aGJyaWRnZSwgTGV0aGJyaWRnZSwgQUIgVDFLIDNNNCwgQ2FuYWRhPC9hdXRoLWFkZHJlc3M+PHRp
dGxlcz48dGl0bGU+RXZhbHVhdGlvbiBvZiByZW1vdGUgc2Vuc2luZyBiYXNlZCB0ZXJyZXN0cmlh
bCBwcm9kdWN0aXZpdHkgZnJvbSBNT0RJUyB1c2luZyByZWdpb25hbCB0b3dlciBlZGR5IGZsdXgg
bmV0d29yayBvYnNlcnZhdGlvbnM8L3RpdGxlPjxzZWNvbmRhcnktdGl0bGU+SWVlZSBUcmFuc2Fj
dGlvbnMgb24gR2Vvc2NpZW5jZSBhbmQgUmVtb3RlIFNlbnNpbmc8L3NlY29uZGFyeS10aXRsZT48
YWx0LXRpdGxlPkllZWUgVCBHZW9zY2kgUmVtb3RlPC9hbHQtdGl0bGU+PC90aXRsZXM+PHBlcmlv
ZGljYWw+PGZ1bGwtdGl0bGU+SWVlZSBUcmFuc2FjdGlvbnMgb24gR2Vvc2NpZW5jZSBhbmQgUmVt
b3RlIFNlbnNpbmc8L2Z1bGwtdGl0bGU+PGFiYnItMT5JZWVlIFQgR2Vvc2NpIFJlbW90ZTwvYWJi
ci0xPjwvcGVyaW9kaWNhbD48YWx0LXBlcmlvZGljYWw+PGZ1bGwtdGl0bGU+SWVlZSBUcmFuc2Fj
dGlvbnMgb24gR2Vvc2NpZW5jZSBhbmQgUmVtb3RlIFNlbnNpbmc8L2Z1bGwtdGl0bGU+PGFiYnIt
MT5JZWVlIFQgR2Vvc2NpIFJlbW90ZTwvYWJici0xPjwvYWx0LXBlcmlvZGljYWw+PHBhZ2VzPjE5
MDgtMTkyNTwvcGFnZXM+PHZvbHVtZT40NDwvdm9sdW1lPjxudW1iZXI+NzwvbnVtYmVyPjxrZXl3
b3Jkcz48a2V5d29yZD5hbWVyaWZsdXg8L2tleXdvcmQ+PGtleXdvcmQ+Y28yIGVkZHkgY292YXJp
YW5jZSBmbHV4IFtuZXQgZWNvc3lzdGVtIGV4Y2hhbmdlIChuZWUpXTwva2V5d29yZD48a2V5d29y
ZD5ncm9zcyBwcmltYXJ5IHByb2R1Y3Rpb24gKGdwcCk8L2tleXdvcmQ+PGtleXdvcmQ+bW9kZXJh
dGUgcmVzb2x1dGlvbiBpbWFnaW5nIHNwZWN0cm9yYWRpb21ldGVyIChtb2Rpcyk8L2tleXdvcmQ+
PGtleXdvcmQ+cmVtb3RlIHNlbnNpbmc8L2tleXdvcmQ+PGtleXdvcmQ+dGVycmE8L2tleXdvcmQ+
PGtleXdvcmQ+bmV0IHByaW1hcnkgcHJvZHVjdGlvbjwva2V5d29yZD48a2V5d29yZD5ub3J0aGVy
biB0ZW1wZXJhdGUgZ3Jhc3NsYW5kPC9rZXl3b3JkPjxrZXl3b3JkPmdyb3NzIHByaW1hcnkgcHJv
ZHVjdGlvbjwva2V5d29yZD48a2V5d29yZD5jYXJib24tZGlveGlkZSBleGNoYW5nZTwva2V5d29y
ZD48a2V5d29yZD5wb25kZXJvc2EgcGluZSBmb3Jlc3RzPC9rZXl3b3JkPjxrZXl3b3JkPndhdGVy
LXZhcG9yIGV4Y2hhbmdlPC9rZXl3b3JkPjxrZXl3b3JkPnN1Yi1hbHBpbmUgZm9yZXN0PC9rZXl3
b3JkPjxrZXl3b3JkPmxlYWYtYXJlYSBpbmRleDwva2V5d29yZD48a2V5d29yZD5sYW5kLWNvdmVy
PC9rZXl3b3JkPjxrZXl3b3JkPmVjb3N5c3RlbSBleGNoYW5nZTwva2V5d29yZD48L2tleXdvcmRz
PjxkYXRlcz48eWVhcj4yMDA2PC95ZWFyPjxwdWItZGF0ZXM+PGRhdGU+SnVsPC9kYXRlPjwvcHVi
LWRhdGVzPjwvZGF0ZXM+PGlzYm4+MDE5Ni0yODkyPC9pc2JuPjxhY2Nlc3Npb24tbnVtPldPUzow
MDAyMzg4NjQ3MDAwMjI8L2FjY2Vzc2lvbi1udW0+PHVybHM+PHJlbGF0ZWQtdXJscz48dXJsPiZs
dDtHbyB0byBJU0kmZ3Q7Oi8vV09TOjAwMDIzODg2NDcwMDAyMjwvdXJsPjx1cmw+aHR0cDovL2ll
ZWV4cGxvcmUuaWVlZS5vcmcvaWVseDUvMzYvMzQ0ODIvMDE2NDUyOTAucGRmP3RwPSZhbXA7YXJu
dW1iZXI9MTY0NTI5MCZhbXA7aXNudW1iZXI9MzQ0ODI8L3VybD48L3JlbGF0ZWQtdXJscz48L3Vy
bHM+PGVsZWN0cm9uaWMtcmVzb3VyY2UtbnVtPkRvaSAxMC4xMTA5L1RncnMuMjAwNS44NTM5MzY8
L2VsZWN0cm9uaWMtcmVzb3VyY2UtbnVtPjxsYW5ndWFnZT5FbmdsaXNoPC9sYW5ndWFnZT48L3Jl
Y29yZD48L0NpdGU+PC9FbmROb3RlPgB=
</w:fldData>
        </w:fldChar>
      </w:r>
      <w:r w:rsidR="006B48BF">
        <w:instrText xml:space="preserve"> ADDIN EN.CITE.DATA </w:instrText>
      </w:r>
      <w:r w:rsidR="006B48BF">
        <w:fldChar w:fldCharType="end"/>
      </w:r>
      <w:r w:rsidR="004C6A78">
        <w:fldChar w:fldCharType="separate"/>
      </w:r>
      <w:r w:rsidR="004C6A78">
        <w:rPr>
          <w:noProof/>
        </w:rPr>
        <w:t>(Heinsch et al. 2006)</w:t>
      </w:r>
      <w:r w:rsidR="004C6A78">
        <w:fldChar w:fldCharType="end"/>
      </w:r>
      <w:r>
        <w:t xml:space="preserve">, the impacts of diffuse radiation </w:t>
      </w:r>
      <w:r w:rsidR="004C6A78">
        <w:fldChar w:fldCharType="begin">
          <w:fldData xml:space="preserve">PEVuZE5vdGU+PENpdGU+PEF1dGhvcj5IZTwvQXV0aG9yPjxZZWFyPjIwMTM8L1llYXI+PFJlY051
bT4xNjU8L1JlY051bT48RGlzcGxheVRleHQ+KEhlIGV0IGFsLiAyMDEzOyBaaGFuZyBldCBhbC4g
MjAxMmEpPC9EaXNwbGF5VGV4dD48cmVjb3JkPjxyZWMtbnVtYmVyPjE2NTwvcmVjLW51bWJlcj48
Zm9yZWlnbi1rZXlzPjxrZXkgYXBwPSJFTiIgZGItaWQ9InJyZHMyMGV6NHhmdmRmZTJ6c281YTll
aXZ6ZHMwZHdzOTJ2YSIgdGltZXN0YW1wPSIxNDYwMTI3NTk3Ij4xNjU8L2tleT48L2ZvcmVpZ24t
a2V5cz48cmVmLXR5cGUgbmFtZT0iSm91cm5hbCBBcnRpY2xlIj4xNzwvcmVmLXR5cGU+PGNvbnRy
aWJ1dG9ycz48YXV0aG9ycz48YXV0aG9yPkhlLCBNaW5nemh1PC9hdXRob3I+PGF1dGhvcj5KdSwg
V2VpbWluPC9hdXRob3I+PGF1dGhvcj5aaG91LCBZYW5saWFuPC9hdXRob3I+PGF1dGhvcj5DaGVu
LCBKaW5nbWluZzwvYXV0aG9yPjxhdXRob3I+SGUsIEhvbmdsaW48L2F1dGhvcj48YXV0aG9yPldh
bmcsIFNoYW9xaWFuZzwvYXV0aG9yPjxhdXRob3I+V2FuZywgSHVpbWluPC9hdXRob3I+PGF1dGhv
cj5HdWFuLCBEZXhpbjwvYXV0aG9yPjxhdXRob3I+WWFuLCBKdW5odWE8L2F1dGhvcj48YXV0aG9y
PkxpLCBZaW5nbmlhbjwvYXV0aG9yPjxhdXRob3I+SGFvLCBZYW5iaW48L2F1dGhvcj48YXV0aG9y
PlpoYW8sIEZlbmdodWE8L2F1dGhvcj48L2F1dGhvcnM+PC9jb250cmlidXRvcnM+PHRpdGxlcz48
dGl0bGU+RGV2ZWxvcG1lbnQgb2YgYSB0d28tbGVhZiBsaWdodCB1c2UgZWZmaWNpZW5jeSBtb2Rl
bCBmb3IgaW1wcm92aW5nIHRoZSBjYWxjdWxhdGlvbiBvZiB0ZXJyZXN0cmlhbCBncm9zcyBwcmlt
YXJ5IHByb2R1Y3Rpdml0eTwvdGl0bGU+PHNlY29uZGFyeS10aXRsZT5BZ3JpY3VsdHVyYWwgYW5k
IEZvcmVzdCBNZXRlb3JvbG9neTwvc2Vjb25kYXJ5LXRpdGxlPjwvdGl0bGVzPjxwZXJpb2RpY2Fs
PjxmdWxsLXRpdGxlPkFncmljdWx0dXJhbCBhbmQgRm9yZXN0IE1ldGVvcm9sb2d5PC9mdWxsLXRp
dGxlPjxhYmJyLTE+QWdyIEZvcmVzdCBNZXRlb3JvbDwvYWJici0xPjwvcGVyaW9kaWNhbD48cGFn
ZXM+MjgtMzk8L3BhZ2VzPjx2b2x1bWU+MTczPC92b2x1bWU+PG51bWJlcj4wPC9udW1iZXI+PGtl
eXdvcmRzPjxrZXl3b3JkPkdyb3NzIHByaW1hcnkgcHJvZHVjdGl2aXR5PC9rZXl3b3JkPjxrZXl3
b3JkPlR3by1sZWFmIGxpZ2h0IHVzZSBlZmZpY2llbmN5IChUTC1MVUUpIG1vZGVsPC9rZXl3b3Jk
PjxrZXl3b3JkPk1PRDE3IGFsZ29yaXRobTwva2V5d29yZD48a2V5d29yZD5TdW5saXQgYW5kIHNo
YWRlZCBsZWF2ZXM8L2tleXdvcmQ+PC9rZXl3b3Jkcz48ZGF0ZXM+PHllYXI+MjAxMzwveWVhcj48
cHViLWRhdGVzPjxkYXRlPjUvMTUvPC9kYXRlPjwvcHViLWRhdGVzPjwvZGF0ZXM+PGlzYm4+MDE2
OC0xOTIzPC9pc2JuPjx1cmxzPjxyZWxhdGVkLXVybHM+PHVybD5odHRwOi8vd3d3LnNjaWVuY2Vk
aXJlY3QuY29tL3NjaWVuY2UvYXJ0aWNsZS9waWkvUzAxNjgxOTIzMTMwMDAwODc8L3VybD48L3Jl
bGF0ZWQtdXJscz48L3VybHM+PGVsZWN0cm9uaWMtcmVzb3VyY2UtbnVtPmh0dHA6Ly9keC5kb2ku
b3JnLzEwLjEwMTYvai5hZ3Jmb3JtZXQuMjAxMy4wMS4wMDM8L2VsZWN0cm9uaWMtcmVzb3VyY2Ut
bnVtPjwvcmVjb3JkPjwvQ2l0ZT48Q2l0ZT48QXV0aG9yPlpoYW5nPC9BdXRob3I+PFllYXI+MjAx
MjwvWWVhcj48UmVjTnVtPjE2NjwvUmVjTnVtPjxyZWNvcmQ+PHJlYy1udW1iZXI+MTY2PC9yZWMt
bnVtYmVyPjxmb3JlaWduLWtleXM+PGtleSBhcHA9IkVOIiBkYi1pZD0icnJkczIwZXo0eGZ2ZGZl
MnpzbzVhOWVpdnpkczBkd3M5MnZhIiB0aW1lc3RhbXA9IjE0NjAxMjc1OTciPjE2Njwva2V5Pjwv
Zm9yZWlnbi1rZXlzPjxyZWYtdHlwZSBuYW1lPSJKb3VybmFsIEFydGljbGUiPjE3PC9yZWYtdHlw
ZT48Y29udHJpYnV0b3JzPjxhdXRob3JzPjxhdXRob3I+WmhhbmcsIEZhbmdtaW48L2F1dGhvcj48
YXV0aG9yPkNoZW4sIEppbmcgTS48L2F1dGhvcj48YXV0aG9yPkNoZW4sIEppcXVhbjwvYXV0aG9y
PjxhdXRob3I+R291Z2gsIENocmlzdG9waGVyIE0uPC9hdXRob3I+PGF1dGhvcj5NYXJ0aW4sIFRp
bW90aHkgQS48L2F1dGhvcj48YXV0aG9yPkRyYWdvbmksIERhbmlsbzwvYXV0aG9yPjwvYXV0aG9y
cz48L2NvbnRyaWJ1dG9ycz48dGl0bGVzPjx0aXRsZT5FdmFsdWF0aW5nIHNwYXRpYWwgYW5kIHRl
bXBvcmFsIHBhdHRlcm5zIG9mIE1PRElTIEdQUCBvdmVyIHRoZSBjb250ZXJtaW5vdXMgVS5TLiBh
Z2FpbnN0IGZsdXggbWVhc3VyZW1lbnRzIGFuZCBhIHByb2Nlc3MgbW9kZWw8L3RpdGxlPjxzZWNv
bmRhcnktdGl0bGU+UmVtb3RlIFNlbnNpbmcgb2YgRW52aXJvbm1lbnQ8L3NlY29uZGFyeS10aXRs
ZT48L3RpdGxlcz48cGVyaW9kaWNhbD48ZnVsbC10aXRsZT5SZW1vdGUgU2Vuc2luZyBvZiBFbnZp
cm9ubWVudDwvZnVsbC10aXRsZT48L3BlcmlvZGljYWw+PHBhZ2VzPjcxNy03Mjk8L3BhZ2VzPjx2
b2x1bWU+MTI0PC92b2x1bWU+PG51bWJlcj4wPC9udW1iZXI+PGtleXdvcmRzPjxrZXl3b3JkPkdy
b3NzIHByaW1hcnkgcHJvZHVjdGl2aXR5PC9rZXl3b3JkPjxrZXl3b3JkPlJlbW90ZSBzZW5zaW5n
PC9rZXl3b3JkPjxrZXl3b3JkPlN1bmxpdC9zaGFkZWQgbGVhdmVzPC9rZXl3b3JkPjxrZXl3b3Jk
PkNsdW1waW5nIGluZGV4PC9rZXl3b3JkPjwva2V5d29yZHM+PGRhdGVzPjx5ZWFyPjIwMTI8L3ll
YXI+PHB1Yi1kYXRlcz48ZGF0ZT45Ly88L2RhdGU+PC9wdWItZGF0ZXM+PC9kYXRlcz48aXNibj4w
MDM0LTQyNTc8L2lzYm4+PHVybHM+PHJlbGF0ZWQtdXJscz48dXJsPmh0dHA6Ly93d3cuc2NpZW5j
ZWRpcmVjdC5jb20vc2NpZW5jZS9hcnRpY2xlL3BpaS9TMDAzNDQyNTcxMjAwMjU5MzwvdXJsPjwv
cmVsYXRlZC11cmxzPjwvdXJscz48ZWxlY3Ryb25pYy1yZXNvdXJjZS1udW0+aHR0cDovL2R4LmRv
aS5vcmcvMTAuMTAxNi9qLnJzZS4yMDEyLjA2LjAyMzwvZWxlY3Ryb25pYy1yZXNvdXJjZS1udW0+
PC9yZWNvcmQ+PC9DaXRlPjwvRW5kTm90ZT4A
</w:fldData>
        </w:fldChar>
      </w:r>
      <w:r w:rsidR="006B48BF">
        <w:instrText xml:space="preserve"> ADDIN EN.CITE </w:instrText>
      </w:r>
      <w:r w:rsidR="006B48BF">
        <w:fldChar w:fldCharType="begin">
          <w:fldData xml:space="preserve">PEVuZE5vdGU+PENpdGU+PEF1dGhvcj5IZTwvQXV0aG9yPjxZZWFyPjIwMTM8L1llYXI+PFJlY051
bT4xNjU8L1JlY051bT48RGlzcGxheVRleHQ+KEhlIGV0IGFsLiAyMDEzOyBaaGFuZyBldCBhbC4g
MjAxMmEpPC9EaXNwbGF5VGV4dD48cmVjb3JkPjxyZWMtbnVtYmVyPjE2NTwvcmVjLW51bWJlcj48
Zm9yZWlnbi1rZXlzPjxrZXkgYXBwPSJFTiIgZGItaWQ9InJyZHMyMGV6NHhmdmRmZTJ6c281YTll
aXZ6ZHMwZHdzOTJ2YSIgdGltZXN0YW1wPSIxNDYwMTI3NTk3Ij4xNjU8L2tleT48L2ZvcmVpZ24t
a2V5cz48cmVmLXR5cGUgbmFtZT0iSm91cm5hbCBBcnRpY2xlIj4xNzwvcmVmLXR5cGU+PGNvbnRy
aWJ1dG9ycz48YXV0aG9ycz48YXV0aG9yPkhlLCBNaW5nemh1PC9hdXRob3I+PGF1dGhvcj5KdSwg
V2VpbWluPC9hdXRob3I+PGF1dGhvcj5aaG91LCBZYW5saWFuPC9hdXRob3I+PGF1dGhvcj5DaGVu
LCBKaW5nbWluZzwvYXV0aG9yPjxhdXRob3I+SGUsIEhvbmdsaW48L2F1dGhvcj48YXV0aG9yPldh
bmcsIFNoYW9xaWFuZzwvYXV0aG9yPjxhdXRob3I+V2FuZywgSHVpbWluPC9hdXRob3I+PGF1dGhv
cj5HdWFuLCBEZXhpbjwvYXV0aG9yPjxhdXRob3I+WWFuLCBKdW5odWE8L2F1dGhvcj48YXV0aG9y
PkxpLCBZaW5nbmlhbjwvYXV0aG9yPjxhdXRob3I+SGFvLCBZYW5iaW48L2F1dGhvcj48YXV0aG9y
PlpoYW8sIEZlbmdodWE8L2F1dGhvcj48L2F1dGhvcnM+PC9jb250cmlidXRvcnM+PHRpdGxlcz48
dGl0bGU+RGV2ZWxvcG1lbnQgb2YgYSB0d28tbGVhZiBsaWdodCB1c2UgZWZmaWNpZW5jeSBtb2Rl
bCBmb3IgaW1wcm92aW5nIHRoZSBjYWxjdWxhdGlvbiBvZiB0ZXJyZXN0cmlhbCBncm9zcyBwcmlt
YXJ5IHByb2R1Y3Rpdml0eTwvdGl0bGU+PHNlY29uZGFyeS10aXRsZT5BZ3JpY3VsdHVyYWwgYW5k
IEZvcmVzdCBNZXRlb3JvbG9neTwvc2Vjb25kYXJ5LXRpdGxlPjwvdGl0bGVzPjxwZXJpb2RpY2Fs
PjxmdWxsLXRpdGxlPkFncmljdWx0dXJhbCBhbmQgRm9yZXN0IE1ldGVvcm9sb2d5PC9mdWxsLXRp
dGxlPjxhYmJyLTE+QWdyIEZvcmVzdCBNZXRlb3JvbDwvYWJici0xPjwvcGVyaW9kaWNhbD48cGFn
ZXM+MjgtMzk8L3BhZ2VzPjx2b2x1bWU+MTczPC92b2x1bWU+PG51bWJlcj4wPC9udW1iZXI+PGtl
eXdvcmRzPjxrZXl3b3JkPkdyb3NzIHByaW1hcnkgcHJvZHVjdGl2aXR5PC9rZXl3b3JkPjxrZXl3
b3JkPlR3by1sZWFmIGxpZ2h0IHVzZSBlZmZpY2llbmN5IChUTC1MVUUpIG1vZGVsPC9rZXl3b3Jk
PjxrZXl3b3JkPk1PRDE3IGFsZ29yaXRobTwva2V5d29yZD48a2V5d29yZD5TdW5saXQgYW5kIHNo
YWRlZCBsZWF2ZXM8L2tleXdvcmQ+PC9rZXl3b3Jkcz48ZGF0ZXM+PHllYXI+MjAxMzwveWVhcj48
cHViLWRhdGVzPjxkYXRlPjUvMTUvPC9kYXRlPjwvcHViLWRhdGVzPjwvZGF0ZXM+PGlzYm4+MDE2
OC0xOTIzPC9pc2JuPjx1cmxzPjxyZWxhdGVkLXVybHM+PHVybD5odHRwOi8vd3d3LnNjaWVuY2Vk
aXJlY3QuY29tL3NjaWVuY2UvYXJ0aWNsZS9waWkvUzAxNjgxOTIzMTMwMDAwODc8L3VybD48L3Jl
bGF0ZWQtdXJscz48L3VybHM+PGVsZWN0cm9uaWMtcmVzb3VyY2UtbnVtPmh0dHA6Ly9keC5kb2ku
b3JnLzEwLjEwMTYvai5hZ3Jmb3JtZXQuMjAxMy4wMS4wMDM8L2VsZWN0cm9uaWMtcmVzb3VyY2Ut
bnVtPjwvcmVjb3JkPjwvQ2l0ZT48Q2l0ZT48QXV0aG9yPlpoYW5nPC9BdXRob3I+PFllYXI+MjAx
MjwvWWVhcj48UmVjTnVtPjE2NjwvUmVjTnVtPjxyZWNvcmQ+PHJlYy1udW1iZXI+MTY2PC9yZWMt
bnVtYmVyPjxmb3JlaWduLWtleXM+PGtleSBhcHA9IkVOIiBkYi1pZD0icnJkczIwZXo0eGZ2ZGZl
MnpzbzVhOWVpdnpkczBkd3M5MnZhIiB0aW1lc3RhbXA9IjE0NjAxMjc1OTciPjE2Njwva2V5Pjwv
Zm9yZWlnbi1rZXlzPjxyZWYtdHlwZSBuYW1lPSJKb3VybmFsIEFydGljbGUiPjE3PC9yZWYtdHlw
ZT48Y29udHJpYnV0b3JzPjxhdXRob3JzPjxhdXRob3I+WmhhbmcsIEZhbmdtaW48L2F1dGhvcj48
YXV0aG9yPkNoZW4sIEppbmcgTS48L2F1dGhvcj48YXV0aG9yPkNoZW4sIEppcXVhbjwvYXV0aG9y
PjxhdXRob3I+R291Z2gsIENocmlzdG9waGVyIE0uPC9hdXRob3I+PGF1dGhvcj5NYXJ0aW4sIFRp
bW90aHkgQS48L2F1dGhvcj48YXV0aG9yPkRyYWdvbmksIERhbmlsbzwvYXV0aG9yPjwvYXV0aG9y
cz48L2NvbnRyaWJ1dG9ycz48dGl0bGVzPjx0aXRsZT5FdmFsdWF0aW5nIHNwYXRpYWwgYW5kIHRl
bXBvcmFsIHBhdHRlcm5zIG9mIE1PRElTIEdQUCBvdmVyIHRoZSBjb250ZXJtaW5vdXMgVS5TLiBh
Z2FpbnN0IGZsdXggbWVhc3VyZW1lbnRzIGFuZCBhIHByb2Nlc3MgbW9kZWw8L3RpdGxlPjxzZWNv
bmRhcnktdGl0bGU+UmVtb3RlIFNlbnNpbmcgb2YgRW52aXJvbm1lbnQ8L3NlY29uZGFyeS10aXRs
ZT48L3RpdGxlcz48cGVyaW9kaWNhbD48ZnVsbC10aXRsZT5SZW1vdGUgU2Vuc2luZyBvZiBFbnZp
cm9ubWVudDwvZnVsbC10aXRsZT48L3BlcmlvZGljYWw+PHBhZ2VzPjcxNy03Mjk8L3BhZ2VzPjx2
b2x1bWU+MTI0PC92b2x1bWU+PG51bWJlcj4wPC9udW1iZXI+PGtleXdvcmRzPjxrZXl3b3JkPkdy
b3NzIHByaW1hcnkgcHJvZHVjdGl2aXR5PC9rZXl3b3JkPjxrZXl3b3JkPlJlbW90ZSBzZW5zaW5n
PC9rZXl3b3JkPjxrZXl3b3JkPlN1bmxpdC9zaGFkZWQgbGVhdmVzPC9rZXl3b3JkPjxrZXl3b3Jk
PkNsdW1waW5nIGluZGV4PC9rZXl3b3JkPjwva2V5d29yZHM+PGRhdGVzPjx5ZWFyPjIwMTI8L3ll
YXI+PHB1Yi1kYXRlcz48ZGF0ZT45Ly88L2RhdGU+PC9wdWItZGF0ZXM+PC9kYXRlcz48aXNibj4w
MDM0LTQyNTc8L2lzYm4+PHVybHM+PHJlbGF0ZWQtdXJscz48dXJsPmh0dHA6Ly93d3cuc2NpZW5j
ZWRpcmVjdC5jb20vc2NpZW5jZS9hcnRpY2xlL3BpaS9TMDAzNDQyNTcxMjAwMjU5MzwvdXJsPjwv
cmVsYXRlZC11cmxzPjwvdXJscz48ZWxlY3Ryb25pYy1yZXNvdXJjZS1udW0+aHR0cDovL2R4LmRv
aS5vcmcvMTAuMTAxNi9qLnJzZS4yMDEyLjA2LjAyMzwvZWxlY3Ryb25pYy1yZXNvdXJjZS1udW0+
PC9yZWNvcmQ+PC9DaXRlPjwvRW5kTm90ZT4A
</w:fldData>
        </w:fldChar>
      </w:r>
      <w:r w:rsidR="006B48BF">
        <w:instrText xml:space="preserve"> ADDIN EN.CITE.DATA </w:instrText>
      </w:r>
      <w:r w:rsidR="006B48BF">
        <w:fldChar w:fldCharType="end"/>
      </w:r>
      <w:r w:rsidR="004C6A78">
        <w:fldChar w:fldCharType="separate"/>
      </w:r>
      <w:r w:rsidR="004C6A78">
        <w:rPr>
          <w:noProof/>
        </w:rPr>
        <w:t>(He et al. 2013; Zhang et al. 2012a)</w:t>
      </w:r>
      <w:r w:rsidR="004C6A78">
        <w:fldChar w:fldCharType="end"/>
      </w:r>
      <w:r>
        <w:t xml:space="preserve">, and the incomplete integration of environmental regulations (temperature, water, phenology etc.) to photosynthetic processes </w:t>
      </w:r>
      <w:r w:rsidR="004C6A78">
        <w:fldChar w:fldCharType="begin">
          <w:fldData xml:space="preserve">PEVuZE5vdGU+PENpdGU+PEF1dGhvcj5Eb25nPC9BdXRob3I+PFllYXI+MjAxNTwvWWVhcj48UmVj
TnVtPjE2NzwvUmVjTnVtPjxEaXNwbGF5VGV4dD4oRG9uZyBldCBhbC4gMjAxNTsgWXVhbiBldCBh
bC4gMjAxNCk8L0Rpc3BsYXlUZXh0PjxyZWNvcmQ+PHJlYy1udW1iZXI+MTY3PC9yZWMtbnVtYmVy
Pjxmb3JlaWduLWtleXM+PGtleSBhcHA9IkVOIiBkYi1pZD0icnJkczIwZXo0eGZ2ZGZlMnpzbzVh
OWVpdnpkczBkd3M5MnZhIiB0aW1lc3RhbXA9IjE0NjAxMjc1OTciPjE2Nzwva2V5PjwvZm9yZWln
bi1rZXlzPjxyZWYtdHlwZSBuYW1lPSJKb3VybmFsIEFydGljbGUiPjE3PC9yZWYtdHlwZT48Y29u
dHJpYnV0b3JzPjxhdXRob3JzPjxhdXRob3I+RG9uZywgSmlud2VpPC9hdXRob3I+PGF1dGhvcj5Y
aWFvLCBYaWFuZ21pbmc8L2F1dGhvcj48YXV0aG9yPldhZ2xlLCBQcmFkZWVwPC9hdXRob3I+PGF1
dGhvcj5aaGFuZywgR2VsaTwvYXV0aG9yPjxhdXRob3I+WmhvdSwgWXV0aW5nPC9hdXRob3I+PGF1
dGhvcj5KaW4sIEN1aTwvYXV0aG9yPjxhdXRob3I+VG9ybiwgTWFyZ2FyZXQgUy48L2F1dGhvcj48
YXV0aG9yPk1leWVycywgVGlsZGVuIFAuPC9hdXRob3I+PGF1dGhvcj5TdXlrZXIsIEFuZHJldyBF
LjwvYXV0aG9yPjxhdXRob3I+V2FuZywgSnVuYmFuZzwvYXV0aG9yPjxhdXRob3I+WWFuLCBIdWlt
aW48L2F1dGhvcj48YXV0aG9yPkJpcmFkYXIsIENoYW5kcmFzaGVraGFyPC9hdXRob3I+PGF1dGhv
cj5Nb29yZSBJaWksIEJlcnJpZW48L2F1dGhvcj48L2F1dGhvcnM+PC9jb250cmlidXRvcnM+PHRp
dGxlcz48dGl0bGU+Q29tcGFyaXNvbiBvZiBmb3VyIEVWSS1iYXNlZCBtb2RlbHMgZm9yIGVzdGlt
YXRpbmcgZ3Jvc3MgcHJpbWFyeSBwcm9kdWN0aW9uIG9mIG1haXplIGFuZCBzb3liZWFuIGNyb3Bs
YW5kcyBhbmQgdGFsbGdyYXNzIHByYWlyaWUgdW5kZXIgc2V2ZXJlIGRyb3VnaHQ8L3RpdGxlPjxz
ZWNvbmRhcnktdGl0bGU+UmVtb3RlIFNlbnNpbmcgb2YgRW52aXJvbm1lbnQ8L3NlY29uZGFyeS10
aXRsZT48L3RpdGxlcz48cGVyaW9kaWNhbD48ZnVsbC10aXRsZT5SZW1vdGUgU2Vuc2luZyBvZiBF
bnZpcm9ubWVudDwvZnVsbC10aXRsZT48L3BlcmlvZGljYWw+PHBhZ2VzPjE1NC0xNjg8L3BhZ2Vz
Pjx2b2x1bWU+MTYyPC92b2x1bWU+PG51bWJlcj4wPC9udW1iZXI+PGtleXdvcmRzPjxrZXl3b3Jk
Pkdyb3NzIHByaW1hcnkgcHJvZHVjdGlvbiAoR1BQKTwva2V5d29yZD48a2V5d29yZD5Ecm91Z2h0
PC9rZXl3b3JkPjxrZXl3b3JkPkxpZ2h0IHVzZSBlZmZpY2llbmN5IChMVUUpPC9rZXl3b3JkPjxr
ZXl3b3JkPlZlZ2V0YXRpb24gUGhvdG9zeW50aGVzaXMgTW9kZWwgKFZQTSk8L2tleXdvcmQ+PGtl
eXdvcmQ+VGVtcGVyYXR1cmUgYW5kIEdyZWVubmVzcyAoVEcpIG1vZGVsPC9rZXl3b3JkPjxrZXl3
b3JkPkdyZWVubmVzcyBhbmQgUmFkaWF0aW9uIChHUikgbW9kZWw8L2tleXdvcmQ+PGtleXdvcmQ+
VmVnZXRhdGlvbiBJbmRleCAoVkkpIG1vZGVsPC9rZXl3b3JkPjwva2V5d29yZHM+PGRhdGVzPjx5
ZWFyPjIwMTU8L3llYXI+PHB1Yi1kYXRlcz48ZGF0ZT42LzEvPC9kYXRlPjwvcHViLWRhdGVzPjwv
ZGF0ZXM+PGlzYm4+MDAzNC00MjU3PC9pc2JuPjx1cmxzPjxyZWxhdGVkLXVybHM+PHVybD5odHRw
Oi8vd3d3LnNjaWVuY2VkaXJlY3QuY29tL3NjaWVuY2UvYXJ0aWNsZS9waWkvUzAwMzQ0MjU3MTUw
MDA4MTQ8L3VybD48L3JlbGF0ZWQtdXJscz48L3VybHM+PGVsZWN0cm9uaWMtcmVzb3VyY2UtbnVt
Pmh0dHA6Ly9keC5kb2kub3JnLzEwLjEwMTYvai5yc2UuMjAxNS4wMi4wMjI8L2VsZWN0cm9uaWMt
cmVzb3VyY2UtbnVtPjwvcmVjb3JkPjwvQ2l0ZT48Q2l0ZT48QXV0aG9yPll1YW48L0F1dGhvcj48
WWVhcj4yMDE0PC9ZZWFyPjxSZWNOdW0+MTY4PC9SZWNOdW0+PHJlY29yZD48cmVjLW51bWJlcj4x
Njg8L3JlYy1udW1iZXI+PGZvcmVpZ24ta2V5cz48a2V5IGFwcD0iRU4iIGRiLWlkPSJycmRzMjBl
ejR4ZnZkZmUyenNvNWE5ZWl2emRzMGR3czkydmEiIHRpbWVzdGFtcD0iMTQ2MDEyNzU5NyI+MTY4
PC9rZXk+PC9mb3JlaWduLWtleXM+PHJlZi10eXBlIG5hbWU9IkpvdXJuYWwgQXJ0aWNsZSI+MTc8
L3JlZi10eXBlPjxjb250cmlidXRvcnM+PGF1dGhvcnM+PGF1dGhvcj5ZdWFuLCBXZW5waW5nPC9h
dXRob3I+PGF1dGhvcj5DYWksIFdlbndlbjwvYXV0aG9yPjxhdXRob3I+WGlhLCBKaWFuZ3pob3U8
L2F1dGhvcj48YXV0aG9yPkNoZW4sIEppcXVhbjwvYXV0aG9yPjxhdXRob3I+TGl1LCBTaHVndWFu
ZzwvYXV0aG9yPjxhdXRob3I+RG9uZywgV2VuamllPC9hdXRob3I+PGF1dGhvcj5NZXJib2xkLCBM
dXR6PC9hdXRob3I+PGF1dGhvcj5MYXcsIEJldmVybHk8L2F1dGhvcj48YXV0aG9yPkFyYWluLCBB
bHRhZjwvYXV0aG9yPjxhdXRob3I+QmVyaW5nZXIsIEphc29uPC9hdXRob3I+PGF1dGhvcj5CZXJu
aG9mZXIsIENocmlzdGlhbjwvYXV0aG9yPjxhdXRob3I+QmxhY2ssIEFuZHk8L2F1dGhvcj48YXV0
aG9yPkJsYW5rZW4sIFBldGVyIEQuPC9hdXRob3I+PGF1dGhvcj5DZXNjYXR0aSwgQWxlc3NhbmRy
bzwvYXV0aG9yPjxhdXRob3I+Q2hlbiwgWWFuZzwvYXV0aG9yPjxhdXRob3I+RnJhbmNvaXMsIExv
dWlzPC9hdXRob3I+PGF1dGhvcj5HaWFuZWxsZSwgRGFtaWFubzwvYXV0aG9yPjxhdXRob3I+SmFu
c3NlbnMsIEl2YW4gQS48L2F1dGhvcj48YXV0aG9yPkp1bmcsIE1hcnRpbjwvYXV0aG9yPjxhdXRo
b3I+S2F0bywgVG9tb21pY2hpPC9hdXRob3I+PGF1dGhvcj5LaWVseSwgR2VyYXJkPC9hdXRob3I+
PGF1dGhvcj5MaXUsIERhbjwvYXV0aG9yPjxhdXRob3I+TWFyY29sbGEsIEJhcmJhcmE8L2F1dGhv
cj48YXV0aG9yPk1vbnRhZ25hbmksIExlb25hcmRvPC9hdXRob3I+PGF1dGhvcj5SYXNjaGksIEFu
dG9uaW88L2F1dGhvcj48YXV0aG9yPlJvdXBzYXJkLCBPbGl2aWVyPC9hdXRob3I+PGF1dGhvcj5W
YXJsYWdpbiwgQW5kcmVqPC9hdXRob3I+PGF1dGhvcj5Xb2hsZmFocnQsIEdlb3JnPC9hdXRob3I+
PC9hdXRob3JzPjwvY29udHJpYnV0b3JzPjx0aXRsZXM+PHRpdGxlPkdsb2JhbCBjb21wYXJpc29u
IG9mIGxpZ2h0IHVzZSBlZmZpY2llbmN5IG1vZGVscyBmb3Igc2ltdWxhdGluZyB0ZXJyZXN0cmlh
bCB2ZWdldGF0aW9uIGdyb3NzIHByaW1hcnkgcHJvZHVjdGlvbiBiYXNlZCBvbiB0aGUgTGFUaHVp
bGUgZGF0YWJhc2U8L3RpdGxlPjxzZWNvbmRhcnktdGl0bGU+QWdyaWN1bHR1cmFsIGFuZCBGb3Jl
c3QgTWV0ZW9yb2xvZ3k8L3NlY29uZGFyeS10aXRsZT48L3RpdGxlcz48cGVyaW9kaWNhbD48ZnVs
bC10aXRsZT5BZ3JpY3VsdHVyYWwgYW5kIEZvcmVzdCBNZXRlb3JvbG9neTwvZnVsbC10aXRsZT48
YWJici0xPkFnciBGb3Jlc3QgTWV0ZW9yb2w8L2FiYnItMT48L3BlcmlvZGljYWw+PHBhZ2VzPjEw
OC0xMjA8L3BhZ2VzPjx2b2x1bWU+MTky4oCTMTkzPC92b2x1bWU+PG51bWJlcj4wPC9udW1iZXI+
PGtleXdvcmRzPjxrZXl3b3JkPkdyb3NzIHByaW1hcnkgcHJvZHVjdGlvbjwva2V5d29yZD48a2V5
d29yZD5MaWdodCB1c2UgZWZmaWNpZW5jeTwva2V5d29yZD48a2V5d29yZD5TZXZlbiBMVUUgbW9k
ZWxzPC9rZXl3b3JkPjwva2V5d29yZHM+PGRhdGVzPjx5ZWFyPjIwMTQ8L3llYXI+PHB1Yi1kYXRl
cz48ZGF0ZT43LzE1LzwvZGF0ZT48L3B1Yi1kYXRlcz48L2RhdGVzPjxpc2JuPjAxNjgtMTkyMzwv
aXNibj48dXJscz48cmVsYXRlZC11cmxzPjx1cmw+aHR0cDovL3d3dy5zY2llbmNlZGlyZWN0LmNv
bS9zY2llbmNlL2FydGljbGUvcGlpL1MwMTY4MTkyMzE0MDAwNjc3PC91cmw+PC9yZWxhdGVkLXVy
bHM+PC91cmxzPjxlbGVjdHJvbmljLXJlc291cmNlLW51bT5odHRwOi8vZHguZG9pLm9yZy8xMC4x
MDE2L2ouYWdyZm9ybWV0LjIwMTQuMDMuMDA3PC9lbGVjdHJvbmljLXJlc291cmNlLW51bT48L3Jl
Y29yZD48L0NpdGU+PC9FbmROb3RlPgB=
</w:fldData>
        </w:fldChar>
      </w:r>
      <w:r w:rsidR="006B48BF">
        <w:instrText xml:space="preserve"> ADDIN EN.CITE </w:instrText>
      </w:r>
      <w:r w:rsidR="006B48BF">
        <w:fldChar w:fldCharType="begin">
          <w:fldData xml:space="preserve">PEVuZE5vdGU+PENpdGU+PEF1dGhvcj5Eb25nPC9BdXRob3I+PFllYXI+MjAxNTwvWWVhcj48UmVj
TnVtPjE2NzwvUmVjTnVtPjxEaXNwbGF5VGV4dD4oRG9uZyBldCBhbC4gMjAxNTsgWXVhbiBldCBh
bC4gMjAxNCk8L0Rpc3BsYXlUZXh0PjxyZWNvcmQ+PHJlYy1udW1iZXI+MTY3PC9yZWMtbnVtYmVy
Pjxmb3JlaWduLWtleXM+PGtleSBhcHA9IkVOIiBkYi1pZD0icnJkczIwZXo0eGZ2ZGZlMnpzbzVh
OWVpdnpkczBkd3M5MnZhIiB0aW1lc3RhbXA9IjE0NjAxMjc1OTciPjE2Nzwva2V5PjwvZm9yZWln
bi1rZXlzPjxyZWYtdHlwZSBuYW1lPSJKb3VybmFsIEFydGljbGUiPjE3PC9yZWYtdHlwZT48Y29u
dHJpYnV0b3JzPjxhdXRob3JzPjxhdXRob3I+RG9uZywgSmlud2VpPC9hdXRob3I+PGF1dGhvcj5Y
aWFvLCBYaWFuZ21pbmc8L2F1dGhvcj48YXV0aG9yPldhZ2xlLCBQcmFkZWVwPC9hdXRob3I+PGF1
dGhvcj5aaGFuZywgR2VsaTwvYXV0aG9yPjxhdXRob3I+WmhvdSwgWXV0aW5nPC9hdXRob3I+PGF1
dGhvcj5KaW4sIEN1aTwvYXV0aG9yPjxhdXRob3I+VG9ybiwgTWFyZ2FyZXQgUy48L2F1dGhvcj48
YXV0aG9yPk1leWVycywgVGlsZGVuIFAuPC9hdXRob3I+PGF1dGhvcj5TdXlrZXIsIEFuZHJldyBF
LjwvYXV0aG9yPjxhdXRob3I+V2FuZywgSnVuYmFuZzwvYXV0aG9yPjxhdXRob3I+WWFuLCBIdWlt
aW48L2F1dGhvcj48YXV0aG9yPkJpcmFkYXIsIENoYW5kcmFzaGVraGFyPC9hdXRob3I+PGF1dGhv
cj5Nb29yZSBJaWksIEJlcnJpZW48L2F1dGhvcj48L2F1dGhvcnM+PC9jb250cmlidXRvcnM+PHRp
dGxlcz48dGl0bGU+Q29tcGFyaXNvbiBvZiBmb3VyIEVWSS1iYXNlZCBtb2RlbHMgZm9yIGVzdGlt
YXRpbmcgZ3Jvc3MgcHJpbWFyeSBwcm9kdWN0aW9uIG9mIG1haXplIGFuZCBzb3liZWFuIGNyb3Bs
YW5kcyBhbmQgdGFsbGdyYXNzIHByYWlyaWUgdW5kZXIgc2V2ZXJlIGRyb3VnaHQ8L3RpdGxlPjxz
ZWNvbmRhcnktdGl0bGU+UmVtb3RlIFNlbnNpbmcgb2YgRW52aXJvbm1lbnQ8L3NlY29uZGFyeS10
aXRsZT48L3RpdGxlcz48cGVyaW9kaWNhbD48ZnVsbC10aXRsZT5SZW1vdGUgU2Vuc2luZyBvZiBF
bnZpcm9ubWVudDwvZnVsbC10aXRsZT48L3BlcmlvZGljYWw+PHBhZ2VzPjE1NC0xNjg8L3BhZ2Vz
Pjx2b2x1bWU+MTYyPC92b2x1bWU+PG51bWJlcj4wPC9udW1iZXI+PGtleXdvcmRzPjxrZXl3b3Jk
Pkdyb3NzIHByaW1hcnkgcHJvZHVjdGlvbiAoR1BQKTwva2V5d29yZD48a2V5d29yZD5Ecm91Z2h0
PC9rZXl3b3JkPjxrZXl3b3JkPkxpZ2h0IHVzZSBlZmZpY2llbmN5IChMVUUpPC9rZXl3b3JkPjxr
ZXl3b3JkPlZlZ2V0YXRpb24gUGhvdG9zeW50aGVzaXMgTW9kZWwgKFZQTSk8L2tleXdvcmQ+PGtl
eXdvcmQ+VGVtcGVyYXR1cmUgYW5kIEdyZWVubmVzcyAoVEcpIG1vZGVsPC9rZXl3b3JkPjxrZXl3
b3JkPkdyZWVubmVzcyBhbmQgUmFkaWF0aW9uIChHUikgbW9kZWw8L2tleXdvcmQ+PGtleXdvcmQ+
VmVnZXRhdGlvbiBJbmRleCAoVkkpIG1vZGVsPC9rZXl3b3JkPjwva2V5d29yZHM+PGRhdGVzPjx5
ZWFyPjIwMTU8L3llYXI+PHB1Yi1kYXRlcz48ZGF0ZT42LzEvPC9kYXRlPjwvcHViLWRhdGVzPjwv
ZGF0ZXM+PGlzYm4+MDAzNC00MjU3PC9pc2JuPjx1cmxzPjxyZWxhdGVkLXVybHM+PHVybD5odHRw
Oi8vd3d3LnNjaWVuY2VkaXJlY3QuY29tL3NjaWVuY2UvYXJ0aWNsZS9waWkvUzAwMzQ0MjU3MTUw
MDA4MTQ8L3VybD48L3JlbGF0ZWQtdXJscz48L3VybHM+PGVsZWN0cm9uaWMtcmVzb3VyY2UtbnVt
Pmh0dHA6Ly9keC5kb2kub3JnLzEwLjEwMTYvai5yc2UuMjAxNS4wMi4wMjI8L2VsZWN0cm9uaWMt
cmVzb3VyY2UtbnVtPjwvcmVjb3JkPjwvQ2l0ZT48Q2l0ZT48QXV0aG9yPll1YW48L0F1dGhvcj48
WWVhcj4yMDE0PC9ZZWFyPjxSZWNOdW0+MTY4PC9SZWNOdW0+PHJlY29yZD48cmVjLW51bWJlcj4x
Njg8L3JlYy1udW1iZXI+PGZvcmVpZ24ta2V5cz48a2V5IGFwcD0iRU4iIGRiLWlkPSJycmRzMjBl
ejR4ZnZkZmUyenNvNWE5ZWl2emRzMGR3czkydmEiIHRpbWVzdGFtcD0iMTQ2MDEyNzU5NyI+MTY4
PC9rZXk+PC9mb3JlaWduLWtleXM+PHJlZi10eXBlIG5hbWU9IkpvdXJuYWwgQXJ0aWNsZSI+MTc8
L3JlZi10eXBlPjxjb250cmlidXRvcnM+PGF1dGhvcnM+PGF1dGhvcj5ZdWFuLCBXZW5waW5nPC9h
dXRob3I+PGF1dGhvcj5DYWksIFdlbndlbjwvYXV0aG9yPjxhdXRob3I+WGlhLCBKaWFuZ3pob3U8
L2F1dGhvcj48YXV0aG9yPkNoZW4sIEppcXVhbjwvYXV0aG9yPjxhdXRob3I+TGl1LCBTaHVndWFu
ZzwvYXV0aG9yPjxhdXRob3I+RG9uZywgV2VuamllPC9hdXRob3I+PGF1dGhvcj5NZXJib2xkLCBM
dXR6PC9hdXRob3I+PGF1dGhvcj5MYXcsIEJldmVybHk8L2F1dGhvcj48YXV0aG9yPkFyYWluLCBB
bHRhZjwvYXV0aG9yPjxhdXRob3I+QmVyaW5nZXIsIEphc29uPC9hdXRob3I+PGF1dGhvcj5CZXJu
aG9mZXIsIENocmlzdGlhbjwvYXV0aG9yPjxhdXRob3I+QmxhY2ssIEFuZHk8L2F1dGhvcj48YXV0
aG9yPkJsYW5rZW4sIFBldGVyIEQuPC9hdXRob3I+PGF1dGhvcj5DZXNjYXR0aSwgQWxlc3NhbmRy
bzwvYXV0aG9yPjxhdXRob3I+Q2hlbiwgWWFuZzwvYXV0aG9yPjxhdXRob3I+RnJhbmNvaXMsIExv
dWlzPC9hdXRob3I+PGF1dGhvcj5HaWFuZWxsZSwgRGFtaWFubzwvYXV0aG9yPjxhdXRob3I+SmFu
c3NlbnMsIEl2YW4gQS48L2F1dGhvcj48YXV0aG9yPkp1bmcsIE1hcnRpbjwvYXV0aG9yPjxhdXRo
b3I+S2F0bywgVG9tb21pY2hpPC9hdXRob3I+PGF1dGhvcj5LaWVseSwgR2VyYXJkPC9hdXRob3I+
PGF1dGhvcj5MaXUsIERhbjwvYXV0aG9yPjxhdXRob3I+TWFyY29sbGEsIEJhcmJhcmE8L2F1dGhv
cj48YXV0aG9yPk1vbnRhZ25hbmksIExlb25hcmRvPC9hdXRob3I+PGF1dGhvcj5SYXNjaGksIEFu
dG9uaW88L2F1dGhvcj48YXV0aG9yPlJvdXBzYXJkLCBPbGl2aWVyPC9hdXRob3I+PGF1dGhvcj5W
YXJsYWdpbiwgQW5kcmVqPC9hdXRob3I+PGF1dGhvcj5Xb2hsZmFocnQsIEdlb3JnPC9hdXRob3I+
PC9hdXRob3JzPjwvY29udHJpYnV0b3JzPjx0aXRsZXM+PHRpdGxlPkdsb2JhbCBjb21wYXJpc29u
IG9mIGxpZ2h0IHVzZSBlZmZpY2llbmN5IG1vZGVscyBmb3Igc2ltdWxhdGluZyB0ZXJyZXN0cmlh
bCB2ZWdldGF0aW9uIGdyb3NzIHByaW1hcnkgcHJvZHVjdGlvbiBiYXNlZCBvbiB0aGUgTGFUaHVp
bGUgZGF0YWJhc2U8L3RpdGxlPjxzZWNvbmRhcnktdGl0bGU+QWdyaWN1bHR1cmFsIGFuZCBGb3Jl
c3QgTWV0ZW9yb2xvZ3k8L3NlY29uZGFyeS10aXRsZT48L3RpdGxlcz48cGVyaW9kaWNhbD48ZnVs
bC10aXRsZT5BZ3JpY3VsdHVyYWwgYW5kIEZvcmVzdCBNZXRlb3JvbG9neTwvZnVsbC10aXRsZT48
YWJici0xPkFnciBGb3Jlc3QgTWV0ZW9yb2w8L2FiYnItMT48L3BlcmlvZGljYWw+PHBhZ2VzPjEw
OC0xMjA8L3BhZ2VzPjx2b2x1bWU+MTky4oCTMTkzPC92b2x1bWU+PG51bWJlcj4wPC9udW1iZXI+
PGtleXdvcmRzPjxrZXl3b3JkPkdyb3NzIHByaW1hcnkgcHJvZHVjdGlvbjwva2V5d29yZD48a2V5
d29yZD5MaWdodCB1c2UgZWZmaWNpZW5jeTwva2V5d29yZD48a2V5d29yZD5TZXZlbiBMVUUgbW9k
ZWxzPC9rZXl3b3JkPjwva2V5d29yZHM+PGRhdGVzPjx5ZWFyPjIwMTQ8L3llYXI+PHB1Yi1kYXRl
cz48ZGF0ZT43LzE1LzwvZGF0ZT48L3B1Yi1kYXRlcz48L2RhdGVzPjxpc2JuPjAxNjgtMTkyMzwv
aXNibj48dXJscz48cmVsYXRlZC11cmxzPjx1cmw+aHR0cDovL3d3dy5zY2llbmNlZGlyZWN0LmNv
bS9zY2llbmNlL2FydGljbGUvcGlpL1MwMTY4MTkyMzE0MDAwNjc3PC91cmw+PC9yZWxhdGVkLXVy
bHM+PC91cmxzPjxlbGVjdHJvbmljLXJlc291cmNlLW51bT5odHRwOi8vZHguZG9pLm9yZy8xMC4x
MDE2L2ouYWdyZm9ybWV0LjIwMTQuMDMuMDA3PC9lbGVjdHJvbmljLXJlc291cmNlLW51bT48L3Jl
Y29yZD48L0NpdGU+PC9FbmROb3RlPgB=
</w:fldData>
        </w:fldChar>
      </w:r>
      <w:r w:rsidR="006B48BF">
        <w:instrText xml:space="preserve"> ADDIN EN.CITE.DATA </w:instrText>
      </w:r>
      <w:r w:rsidR="006B48BF">
        <w:fldChar w:fldCharType="end"/>
      </w:r>
      <w:r w:rsidR="004C6A78">
        <w:fldChar w:fldCharType="separate"/>
      </w:r>
      <w:r w:rsidR="004C6A78">
        <w:rPr>
          <w:noProof/>
        </w:rPr>
        <w:t>(Dong et al. 2015; Yuan et al. 2014)</w:t>
      </w:r>
      <w:r w:rsidR="004C6A78">
        <w:fldChar w:fldCharType="end"/>
      </w:r>
      <w:r>
        <w:t>. Most uncertainty analyses overlooked the potential impacts of model inputs on the application of PEMs to regional or global primary production monitoring.</w:t>
      </w:r>
    </w:p>
    <w:p w:rsidR="000C258C" w:rsidRDefault="000C258C" w:rsidP="000C258C">
      <w:pPr>
        <w:ind w:firstLine="720"/>
        <w:jc w:val="both"/>
      </w:pPr>
      <w:r>
        <w:t xml:space="preserve">Meteorological reanalysis data produces continuous and near real-time climate monitoring via data assimilation models, and has been the major climate input of PEMs for the large-scale primary production simulation </w:t>
      </w:r>
      <w:r w:rsidR="0061757F">
        <w:fldChar w:fldCharType="begin">
          <w:fldData xml:space="preserve">PEVuZE5vdGU+PENpdGU+PEF1dGhvcj5GZW5nPC9BdXRob3I+PFllYXI+MjAwNzwvWWVhcj48UmVj
TnVtPjE2OTwvUmVjTnVtPjxEaXNwbGF5VGV4dD4oRmVuZyBldCBhbC4gMjAwNzsgUnVubmluZyBl
dCBhbC4gMjAwNDsgWGlhbyBldCBhbC4gMjAxMTsgWXVhbiBldCBhbC4gMjAxMCk8L0Rpc3BsYXlU
ZXh0PjxyZWNvcmQ+PHJlYy1udW1iZXI+MTY5PC9yZWMtbnVtYmVyPjxmb3JlaWduLWtleXM+PGtl
eSBhcHA9IkVOIiBkYi1pZD0icnJkczIwZXo0eGZ2ZGZlMnpzbzVhOWVpdnpkczBkd3M5MnZhIiB0
aW1lc3RhbXA9IjE0NjAxMjc1OTgiPjE2OTwva2V5PjwvZm9yZWlnbi1rZXlzPjxyZWYtdHlwZSBu
YW1lPSJKb3VybmFsIEFydGljbGUiPjE3PC9yZWYtdHlwZT48Y29udHJpYnV0b3JzPjxhdXRob3Jz
PjxhdXRob3I+RmVuZywgWC48L2F1dGhvcj48YXV0aG9yPkxpdSwgRy48L2F1dGhvcj48YXV0aG9y
PkNoZW4sIEouIE0uPC9hdXRob3I+PGF1dGhvcj5DaGVuLCBNLjwvYXV0aG9yPjxhdXRob3I+TGl1
LCBKLjwvYXV0aG9yPjxhdXRob3I+SnUsIFcuIE0uPC9hdXRob3I+PGF1dGhvcj5TdW4sIFIuPC9h
dXRob3I+PGF1dGhvcj5aaG91LCBXLjwvYXV0aG9yPjwvYXV0aG9ycz48L2NvbnRyaWJ1dG9ycz48
YXV0aC1hZGRyZXNzPkZlbmcsIFgmI3hEO0lHU05SUiwgQ0FTLCBTdGF0ZSBLZXkgTGFiIFJlc291
cmNlICZhbXA7IEVudmlyb25tIEluZm9ybWF0IFN5c3QsIDExIEEgRGF0dW4gUmQgQW53YWksUm9v
bSAyMzE1LCBCZWlqaW5nIDEwMDEwMSwgUGVvcGxlcyBSIENoaW5hJiN4RDtJR1NOUlIsIENBUywg
U3RhdGUgS2V5IExhYiBSZXNvdXJjZSAmYW1wOyBFbnZpcm9ubSBJbmZvcm1hdCBTeXN0LCAxMSBB
IERhdHVuIFJkIEFud2FpLFJvb20gMjMxNSwgQmVpamluZyAxMDAxMDEsIFBlb3BsZXMgUiBDaGlu
YSYjeEQ7SUdTTlJSLCBDQVMsIFN0YXRlIEtleSBMYWIgUmVzb3VyY2UgJmFtcDsgRW52aXJvbm0g
SW5mb3JtYXQgU3lzdCwgQmVpamluZyAxMDAxMDEsIFBlb3BsZXMgUiBDaGluYSYjeEQ7VW5pdiBU
b3JvbnRvLCBEZXB0IEdlb2cgJmFtcDsgUHJvZ3JhbSBQbGFubmluZywgVG9yb250bywgT04sIENh
bmFkYSYjeEQ7VW5pdiBUb3JvbnRvLCBEZXB0IFBoeXMgJmFtcDsgQXRtb3NwaGVyIFNjaSwgVG9y
b250bywgT04sIENhbmFkYSYjeEQ7QmVpamluZyBOb3JtYWwgVW5pdiwgRGVwdCBSZXNvdXJjZSAm
YW1wOyBFbnZpcm9ubSBTY2ksIEJlaWppbmcgMTAwODc1LCBQZW9wbGVzIFIgQ2hpbmE8L2F1dGgt
YWRkcmVzcz48dGl0bGVzPjx0aXRsZT5OZXQgcHJpbWFyeSBwcm9kdWN0aXZpdHkgb2YgQ2hpbmEm
YXBvcztzIHRlcnJlc3RyaWFsIGVjb3N5c3RlbXMgZnJvbSBhIHByb2Nlc3MgbW9kZWwgZHJpdmVu
IGJ5IHJlbW90ZSBzZW5zaW5nPC90aXRsZT48c2Vjb25kYXJ5LXRpdGxlPkpvdXJuYWwgb2YgRW52
aXJvbm1lbnRhbCBNYW5hZ2VtZW50PC9zZWNvbmRhcnktdGl0bGU+PGFsdC10aXRsZT5KIEVudmly
b24gTWFuYWdlPC9hbHQtdGl0bGU+PC90aXRsZXM+PHBlcmlvZGljYWw+PGZ1bGwtdGl0bGU+Sm91
cm5hbCBvZiBFbnZpcm9ubWVudGFsIE1hbmFnZW1lbnQ8L2Z1bGwtdGl0bGU+PGFiYnItMT5KIEVu
dmlyb24gTWFuYWdlPC9hYmJyLTE+PC9wZXJpb2RpY2FsPjxhbHQtcGVyaW9kaWNhbD48ZnVsbC10
aXRsZT5Kb3VybmFsIG9mIEVudmlyb25tZW50YWwgTWFuYWdlbWVudDwvZnVsbC10aXRsZT48YWJi
ci0xPkogRW52aXJvbiBNYW5hZ2U8L2FiYnItMT48L2FsdC1wZXJpb2RpY2FsPjxwYWdlcz41NjMt
NTczPC9wYWdlcz48dm9sdW1lPjg1PC92b2x1bWU+PG51bWJlcj4zPC9udW1iZXI+PGtleXdvcmRz
PjxrZXl3b3JkPmJlcHM8L2tleXdvcmQ+PGtleXdvcmQ+bmV0IHByaW1hcnkgcHJvZHVjdGl2aXR5
IChucHApPC9rZXl3b3JkPjxrZXl3b3JkPmxlYWYgYXJlYSBpbmRleCAobGFpKTwva2V5d29yZD48
a2V5d29yZD5sYW5kIGNvdmVyPC9rZXl3b3JkPjxrZXl3b3JkPnNvaWwgYXZhaWxhYmxlIHdhdGVy
IGNhcGFjaXR5IChhd2MpPC9rZXl3b3JkPjxrZXl3b3JkPmNhcmJvbiBleGNoYW5nZTwva2V5d29y
ZD48a2V5d29yZD5zdXJmYWNlIGRhdGE8L2tleXdvcmQ+PGtleXdvcmQ+cGhvdG9zeW50aGVzaXM8
L2tleXdvcmQ+PGtleXdvcmQ+c2F0ZWxsaXRlPC9rZXl3b3JkPjxrZXl3b3JkPmV2YXBvdHJhbnNw
aXJhdGlvbjwva2V5d29yZD48a2V5d29yZD5mb3Jlc3RzPC9rZXl3b3JkPjxrZXl3b3JkPnJlZ2lv
bjwva2V5d29yZD48a2V5d29yZD5ib3JlYXM8L2tleXdvcmQ+PC9rZXl3b3Jkcz48ZGF0ZXM+PHll
YXI+MjAwNzwveWVhcj48cHViLWRhdGVzPjxkYXRlPk5vdjwvZGF0ZT48L3B1Yi1kYXRlcz48L2Rh
dGVzPjxpc2JuPjAzMDEtNDc5NzwvaXNibj48YWNjZXNzaW9uLW51bT5XT1M6MDAwMjUwMjYwMTAw
MDA1PC9hY2Nlc3Npb24tbnVtPjx1cmxzPjxyZWxhdGVkLXVybHM+PHVybD4mbHQ7R28gdG8gSVNJ
Jmd0OzovL1dPUzowMDAyNTAyNjAxMDAwMDU8L3VybD48dXJsPmh0dHA6Ly9hYy5lbHMtY2RuLmNv
bS9TMDMwMTQ3OTcwNjAwMzAxWC8xLXMyLjAtUzAzMDE0Nzk3MDYwMDMwMVgtbWFpbi5wZGY/X3Rp
ZD03ZTU2YzUzOC1kYjlkLTExZTQtYTZmZi0wMDAwMGFhYjBmMDImYW1wO2FjZG5hdD0xNDI4MjQz
MjAwX2M0ZmQ5YzBhZDQwYjhkM2MxNGIyMTJmZTE1NzgzYTkyPC91cmw+PC9yZWxhdGVkLXVybHM+
PC91cmxzPjxlbGVjdHJvbmljLXJlc291cmNlLW51bT5ET0kgMTAuMTAxNi9qLmplbnZtYW4uMjAw
Ni4wOS4wMjE8L2VsZWN0cm9uaWMtcmVzb3VyY2UtbnVtPjxsYW5ndWFnZT5FbmdsaXNoPC9sYW5n
dWFnZT48L3JlY29yZD48L0NpdGU+PENpdGU+PEF1dGhvcj5SdW5uaW5nPC9BdXRob3I+PFllYXI+
MjAwNDwvWWVhcj48UmVjTnVtPjMzPC9SZWNOdW0+PHJlY29yZD48cmVjLW51bWJlcj4zMzwvcmVj
LW51bWJlcj48Zm9yZWlnbi1rZXlzPjxrZXkgYXBwPSJFTiIgZGItaWQ9InN2YXoydjVmbmRheHQ0
ZXhkemtweHpybnd0cnRlNXd6c3B2dCIgdGltZXN0YW1wPSIxNDU5OTY2ODQzIj4zMzwva2V5Pjwv
Zm9yZWlnbi1rZXlzPjxyZWYtdHlwZSBuYW1lPSJKb3VybmFsIEFydGljbGUiPjE3PC9yZWYtdHlw
ZT48Y29udHJpYnV0b3JzPjxhdXRob3JzPjxhdXRob3I+UnVubmluZywgUy4gVy48L2F1dGhvcj48
YXV0aG9yPk5lbWFuaSwgUi4gUi48L2F1dGhvcj48YXV0aG9yPkhlaW5zY2gsIEYuIEEuPC9hdXRo
b3I+PGF1dGhvcj5aaGFvLCBNLiBTLjwvYXV0aG9yPjxhdXRob3I+UmVldmVzLCBNLjwvYXV0aG9y
PjxhdXRob3I+SGFzaGltb3RvLCBILjwvYXV0aG9yPjwvYXV0aG9ycz48L2NvbnRyaWJ1dG9ycz48
YXV0aC1hZGRyZXNzPlJ1bm5pbmcsIFNXJiN4RDtVbml2IE1vbnRhbmEsIE51bWVyIFRlcnJhZHlu
YW0gU2ltdWxhdCBHcnAsIERlcHQgRWNvc3lzdCAmYW1wOyBDb25zZXJ2YXQgU2NpLCBNaXNzb3Vs
YSwgTVQgNTk4MTIgVVNBJiN4RDtVbml2IE1vbnRhbmEsIE51bWVyIFRlcnJhZHluYW0gU2ltdWxh
dCBHcnAsIERlcHQgRWNvc3lzdCAmYW1wOyBDb25zZXJ2YXQgU2NpLCBNaXNzb3VsYSwgTVQgNTk4
MTIgVVNBJiN4RDtVbml2IE1vbnRhbmEsIE51bWVyIFRlcnJhZHluYW0gU2ltdWxhdCBHcnAsIERl
cHQgRWNvc3lzdCAmYW1wOyBDb25zZXJ2YXQgU2NpLCBNaXNzb3VsYSwgTVQgNTk4MTIgVVNBJiN4
RDtOQVNBLCBBbWVzIFJlcyBDdHIsIERpdiBFYXJ0aCBTY2ksIE1vZmZldHQgRmllbGQsIENBIDk0
MDM1IFVTQTwvYXV0aC1hZGRyZXNzPjx0aXRsZXM+PHRpdGxlPkEgY29udGludW91cyBzYXRlbGxp
dGUtZGVyaXZlZCBtZWFzdXJlIG9mIGdsb2JhbCB0ZXJyZXN0cmlhbCBwcmltYXJ5IHByb2R1Y3Rp
b248L3RpdGxlPjxzZWNvbmRhcnktdGl0bGU+Qmlvc2NpZW5jZTwvc2Vjb25kYXJ5LXRpdGxlPjxh
bHQtdGl0bGU+Qmlvc2NpZW5jZTwvYWx0LXRpdGxlPjwvdGl0bGVzPjxwZXJpb2RpY2FsPjxmdWxs
LXRpdGxlPkJpb3NjaWVuY2U8L2Z1bGwtdGl0bGU+PGFiYnItMT5CaW9zY2llbmNlPC9hYmJyLTE+
PC9wZXJpb2RpY2FsPjxhbHQtcGVyaW9kaWNhbD48ZnVsbC10aXRsZT5CaW9zY2llbmNlPC9mdWxs
LXRpdGxlPjxhYmJyLTE+Qmlvc2NpZW5jZTwvYWJici0xPjwvYWx0LXBlcmlvZGljYWw+PHBhZ2Vz
PjU0Ny01NjA8L3BhZ2VzPjx2b2x1bWU+NTQ8L3ZvbHVtZT48bnVtYmVyPjY8L251bWJlcj48a2V5
d29yZHM+PGtleXdvcmQ+bmV0IHByaW1hcnkgcHJvZHVjdGlvbjwva2V5d29yZD48a2V5d29yZD5t
b2Rpczwva2V5d29yZD48a2V5d29yZD5jYXJib24gY3ljbGVzPC9rZXl3b3JkPjxrZXl3b3JkPnRl
cnJlc3RyaWFsIHJlbW90ZSBzZW5zaW5nPC9rZXl3b3JkPjxrZXl3b3JkPmJpb3NwaGVyZTwva2V5
d29yZD48a2V5d29yZD5uZXQgcHJpbWFyeSBwcm9kdWN0aW9uPC9rZXl3b3JkPjxrZXl3b3JkPmF0
bW9zcGhlcmljIGNhcmJvbi1kaW94aWRlPC9rZXl3b3JkPjxrZXl3b3JkPmdyb3NzIHByaW1hcnkg
cHJvZHVjdGlvbjwva2V5d29yZD48a2V5d29yZD52ZWdldGF0aW9uPC9rZXl3b3JkPjxrZXl3b3Jk
PmNsaW1hdGU8L2tleXdvcmQ+PGtleXdvcmQ+cGhvdG9zeW50aGVzaXM8L2tleXdvcmQ+PGtleXdv
cmQ+dmFyaWFiaWxpdHk8L2tleXdvcmQ+PGtleXdvcmQ+Zm9yZXN0czwva2V5d29yZD48a2V5d29y
ZD5mbHV4ZXM8L2tleXdvcmQ+PGtleXdvcmQ+dHJhbnNwaXJhdGlvbjwva2V5d29yZD48L2tleXdv
cmRzPjxkYXRlcz48eWVhcj4yMDA0PC95ZWFyPjxwdWItZGF0ZXM+PGRhdGU+SnVuPC9kYXRlPjwv
cHViLWRhdGVzPjwvZGF0ZXM+PGlzYm4+MDAwNi0zNTY4PC9pc2JuPjxhY2Nlc3Npb24tbnVtPklT
STowMDAyMjIwMjA3MDAwMTI8L2FjY2Vzc2lvbi1udW0+PHVybHM+PHJlbGF0ZWQtdXJscz48dXJs
PiZsdDtHbyB0byBJU0kmZ3Q7Oi8vMDAwMjIyMDIwNzAwMDEyPC91cmw+PC9yZWxhdGVkLXVybHM+
PC91cmxzPjxsYW5ndWFnZT5FbmdsaXNoPC9sYW5ndWFnZT48L3JlY29yZD48L0NpdGU+PENpdGU+
PEF1dGhvcj5YaWFvPC9BdXRob3I+PFllYXI+MjAxMTwvWWVhcj48UmVjTnVtPjE3MTwvUmVjTnVt
PjxyZWNvcmQ+PHJlYy1udW1iZXI+MTcxPC9yZWMtbnVtYmVyPjxmb3JlaWduLWtleXM+PGtleSBh
cHA9IkVOIiBkYi1pZD0icnJkczIwZXo0eGZ2ZGZlMnpzbzVhOWVpdnpkczBkd3M5MnZhIiB0aW1l
c3RhbXA9IjE0NjAxMjc1OTgiPjE3MTwva2V5PjwvZm9yZWlnbi1rZXlzPjxyZWYtdHlwZSBuYW1l
PSJKb3VybmFsIEFydGljbGUiPjE3PC9yZWYtdHlwZT48Y29udHJpYnV0b3JzPjxhdXRob3JzPjxh
dXRob3I+WGlhbywgSmluZ2Zlbmc8L2F1dGhvcj48YXV0aG9yPkRhdmlzLCBLZW5uZXRoIEouPC9h
dXRob3I+PGF1dGhvcj5VcmJhbiwgTmF0aGFuIE0uPC9hdXRob3I+PGF1dGhvcj5LZWxsZXIsIEts
YXVzPC9hdXRob3I+PGF1dGhvcj5TYWxpZW5kcmEsIE5pY2Fub3IgWi48L2F1dGhvcj48L2F1dGhv
cnM+PC9jb250cmlidXRvcnM+PHRpdGxlcz48dGl0bGU+VXBzY2FsaW5nIGNhcmJvbiBmbHV4ZXMg
ZnJvbSB0b3dlcnMgdG8gdGhlIHJlZ2lvbmFsIHNjYWxlOiBJbmZsdWVuY2Ugb2YgcGFyYW1ldGVy
IHZhcmlhYmlsaXR5IGFuZCBsYW5kIGNvdmVyIHJlcHJlc2VudGF0aW9uIG9uIHJlZ2lvbmFsIGZs
dXggZXN0aW1hdGVzPC90aXRsZT48c2Vjb25kYXJ5LXRpdGxlPkpvdXJuYWwgb2YgR2VvcGh5c2lj
YWwgUmVzZWFyY2g6IEJpb2dlb3NjaWVuY2VzPC9zZWNvbmRhcnktdGl0bGU+PC90aXRsZXM+PHBl
cmlvZGljYWw+PGZ1bGwtdGl0bGU+Sm91cm5hbCBvZiBHZW9waHlzaWNhbCBSZXNlYXJjaDogQmlv
Z2Vvc2NpZW5jZXM8L2Z1bGwtdGl0bGU+PC9wZXJpb2RpY2FsPjxwYWdlcz5HMDBKMDY8L3BhZ2Vz
Pjx2b2x1bWU+MTE2PC92b2x1bWU+PG51bWJlcj5HMzwvbnVtYmVyPjxrZXl3b3Jkcz48a2V5d29y
ZD5kYXRhIGFzc2ltaWxhdGlvbjwva2V5d29yZD48a2V5d29yZD5sYW5kIGNvdmVyIHJlcHJlc2Vu
dGF0aW9uPC9rZXl3b3JkPjxrZXl3b3JkPnBhcmFtZXRlciB2YXJpYWJpbGl0eTwva2V5d29yZD48
a2V5d29yZD51cHNjYWxpbmc8L2tleXdvcmQ+PGtleXdvcmQ+MDQyOCBDYXJib24gY3ljbGluZzwv
a2V5d29yZD48L2tleXdvcmRzPjxkYXRlcz48eWVhcj4yMDExPC95ZWFyPjwvZGF0ZXM+PGlzYm4+
MjE1Ni0yMjAyPC9pc2JuPjx1cmxzPjxyZWxhdGVkLXVybHM+PHVybD5odHRwOi8vZHguZG9pLm9y
Zy8xMC4xMDI5LzIwMTBKRzAwMTU2ODwvdXJsPjwvcmVsYXRlZC11cmxzPjwvdXJscz48ZWxlY3Ry
b25pYy1yZXNvdXJjZS1udW0+MTAuMTAyOS8yMDEwSkcwMDE1Njg8L2VsZWN0cm9uaWMtcmVzb3Vy
Y2UtbnVtPjwvcmVjb3JkPjwvQ2l0ZT48Q2l0ZT48QXV0aG9yPll1YW48L0F1dGhvcj48WWVhcj4y
MDEwPC9ZZWFyPjxSZWNOdW0+OTg8L1JlY051bT48cmVjb3JkPjxyZWMtbnVtYmVyPjk4PC9yZWMt
bnVtYmVyPjxmb3JlaWduLWtleXM+PGtleSBhcHA9IkVOIiBkYi1pZD0ic3ZhejJ2NWZuZGF4dDRl
eGR6a3B4enJud3RydGU1d3pzcHZ0IiB0aW1lc3RhbXA9IjE0NTk5NjY4NTQiPjk4PC9rZXk+PC9m
b3JlaWduLWtleXM+PHJlZi10eXBlIG5hbWU9IkpvdXJuYWwgQXJ0aWNsZSI+MTc8L3JlZi10eXBl
Pjxjb250cmlidXRvcnM+PGF1dGhvcnM+PGF1dGhvcj5ZdWFuLCBXLiBQLjwvYXV0aG9yPjxhdXRo
b3I+TGl1LCBTLiBHLjwvYXV0aG9yPjxhdXRob3I+WXUsIEcuIFIuPC9hdXRob3I+PGF1dGhvcj5C
b25uZWZvbmQsIEouIE0uPC9hdXRob3I+PGF1dGhvcj5DaGVuLCBKLiBRLjwvYXV0aG9yPjxhdXRo
b3I+RGF2aXMsIEsuPC9hdXRob3I+PGF1dGhvcj5EZXNhaSwgQS4gUi48L2F1dGhvcj48YXV0aG9y
PkdvbGRzdGVpbiwgQS4gSC48L2F1dGhvcj48YXV0aG9yPkdpYW5lbGxlLCBELjwvYXV0aG9yPjxh
dXRob3I+Um9zc2ksIEYuPC9hdXRob3I+PGF1dGhvcj5TdXlrZXIsIEEuIEUuPC9hdXRob3I+PGF1
dGhvcj5WZXJtYSwgUy4gQi48L2F1dGhvcj48L2F1dGhvcnM+PC9jb250cmlidXRvcnM+PHRpdGxl
cz48dGl0bGU+R2xvYmFsIGVzdGltYXRlcyBvZiBldmFwb3RyYW5zcGlyYXRpb24gYW5kIGdyb3Nz
IHByaW1hcnkgcHJvZHVjdGlvbiBiYXNlZCBvbiBNT0RJUyBhbmQgZ2xvYmFsIG1ldGVvcm9sb2d5
IGRhdGE8L3RpdGxlPjxzZWNvbmRhcnktdGl0bGU+UmVtb3RlIFNlbnNpbmcgb2YgRW52aXJvbm1l
bnQ8L3NlY29uZGFyeS10aXRsZT48L3RpdGxlcz48cGVyaW9kaWNhbD48ZnVsbC10aXRsZT5SZW1v
dGUgU2Vuc2luZyBvZiBFbnZpcm9ubWVudDwvZnVsbC10aXRsZT48L3BlcmlvZGljYWw+PHBhZ2Vz
PjE0MTYtMTQzMTwvcGFnZXM+PHZvbHVtZT4xMTQ8L3ZvbHVtZT48bnVtYmVyPjc8L251bWJlcj48
ZGF0ZXM+PHllYXI+MjAxMDwveWVhcj48cHViLWRhdGVzPjxkYXRlPkp1bDwvZGF0ZT48L3B1Yi1k
YXRlcz48L2RhdGVzPjxpc2JuPjAwMzQtNDI1NzwvaXNibj48YWNjZXNzaW9uLW51bT5XT1M6MDAw
Mjc3ODc4OTAwMDA4PC9hY2Nlc3Npb24tbnVtPjx1cmxzPjxyZWxhdGVkLXVybHM+PHVybD4mbHQ7
R28gdG8gSVNJJmd0OzovL1dPUzowMDAyNzc4Nzg5MDAwMDg8L3VybD48dXJsPmh0dHA6Ly93d3cu
c2NpZW5jZWRpcmVjdC5jb20vc2NpZW5jZT9fb2I9TWlhbWlJbWFnZVVSTCZhbXA7X2NpZD0yNzE3
NDUmYW1wO191c2VyPTI5Njc5NDkmYW1wO19waWk9UzAwMzQ0MjU3MTAwMDA1NTYmYW1wO19jaGVj
az15JmFtcDtfb3JpZ2luPWFydGljbGUmYW1wO196b25lPXRvb2xiYXImYW1wO19jb3ZlckRhdGU9
MTUtSnVsLTIwMTAmYW1wO3ZpZXc9YyZhbXA7b3JpZ2luQ29udGVudEZhbWlseT1zZXJpYWwmYW1w
O3djaHA9ZEdMYlZsdC16U2tXeiZhbXA7bWQ1PWRmN2M1NDRiOWNlZDc2ZDhjMjVhOGJjMTM1ZDVj
MGNkLzEtczIuMC1TMDAzNDQyNTcxMDAwMDU1Ni1tYWluLnBkZjwvdXJsPjwvcmVsYXRlZC11cmxz
PjwvdXJscz48ZWxlY3Ryb25pYy1yZXNvdXJjZS1udW0+MTAuMTAxNi9qLnJzZS4yMDEwLjAxLjAy
MjwvZWxlY3Ryb25pYy1yZXNvdXJjZS1udW0+PC9yZWNvcmQ+PC9DaXRlPjwvRW5kTm90ZT5=
</w:fldData>
        </w:fldChar>
      </w:r>
      <w:r w:rsidR="004A4D1E">
        <w:instrText xml:space="preserve"> ADDIN EN.CITE </w:instrText>
      </w:r>
      <w:r w:rsidR="004A4D1E">
        <w:fldChar w:fldCharType="begin">
          <w:fldData xml:space="preserve">PEVuZE5vdGU+PENpdGU+PEF1dGhvcj5GZW5nPC9BdXRob3I+PFllYXI+MjAwNzwvWWVhcj48UmVj
TnVtPjE2OTwvUmVjTnVtPjxEaXNwbGF5VGV4dD4oRmVuZyBldCBhbC4gMjAwNzsgUnVubmluZyBl
dCBhbC4gMjAwNDsgWGlhbyBldCBhbC4gMjAxMTsgWXVhbiBldCBhbC4gMjAxMCk8L0Rpc3BsYXlU
ZXh0PjxyZWNvcmQ+PHJlYy1udW1iZXI+MTY5PC9yZWMtbnVtYmVyPjxmb3JlaWduLWtleXM+PGtl
eSBhcHA9IkVOIiBkYi1pZD0icnJkczIwZXo0eGZ2ZGZlMnpzbzVhOWVpdnpkczBkd3M5MnZhIiB0
aW1lc3RhbXA9IjE0NjAxMjc1OTgiPjE2OTwva2V5PjwvZm9yZWlnbi1rZXlzPjxyZWYtdHlwZSBu
YW1lPSJKb3VybmFsIEFydGljbGUiPjE3PC9yZWYtdHlwZT48Y29udHJpYnV0b3JzPjxhdXRob3Jz
PjxhdXRob3I+RmVuZywgWC48L2F1dGhvcj48YXV0aG9yPkxpdSwgRy48L2F1dGhvcj48YXV0aG9y
PkNoZW4sIEouIE0uPC9hdXRob3I+PGF1dGhvcj5DaGVuLCBNLjwvYXV0aG9yPjxhdXRob3I+TGl1
LCBKLjwvYXV0aG9yPjxhdXRob3I+SnUsIFcuIE0uPC9hdXRob3I+PGF1dGhvcj5TdW4sIFIuPC9h
dXRob3I+PGF1dGhvcj5aaG91LCBXLjwvYXV0aG9yPjwvYXV0aG9ycz48L2NvbnRyaWJ1dG9ycz48
YXV0aC1hZGRyZXNzPkZlbmcsIFgmI3hEO0lHU05SUiwgQ0FTLCBTdGF0ZSBLZXkgTGFiIFJlc291
cmNlICZhbXA7IEVudmlyb25tIEluZm9ybWF0IFN5c3QsIDExIEEgRGF0dW4gUmQgQW53YWksUm9v
bSAyMzE1LCBCZWlqaW5nIDEwMDEwMSwgUGVvcGxlcyBSIENoaW5hJiN4RDtJR1NOUlIsIENBUywg
U3RhdGUgS2V5IExhYiBSZXNvdXJjZSAmYW1wOyBFbnZpcm9ubSBJbmZvcm1hdCBTeXN0LCAxMSBB
IERhdHVuIFJkIEFud2FpLFJvb20gMjMxNSwgQmVpamluZyAxMDAxMDEsIFBlb3BsZXMgUiBDaGlu
YSYjeEQ7SUdTTlJSLCBDQVMsIFN0YXRlIEtleSBMYWIgUmVzb3VyY2UgJmFtcDsgRW52aXJvbm0g
SW5mb3JtYXQgU3lzdCwgQmVpamluZyAxMDAxMDEsIFBlb3BsZXMgUiBDaGluYSYjeEQ7VW5pdiBU
b3JvbnRvLCBEZXB0IEdlb2cgJmFtcDsgUHJvZ3JhbSBQbGFubmluZywgVG9yb250bywgT04sIENh
bmFkYSYjeEQ7VW5pdiBUb3JvbnRvLCBEZXB0IFBoeXMgJmFtcDsgQXRtb3NwaGVyIFNjaSwgVG9y
b250bywgT04sIENhbmFkYSYjeEQ7QmVpamluZyBOb3JtYWwgVW5pdiwgRGVwdCBSZXNvdXJjZSAm
YW1wOyBFbnZpcm9ubSBTY2ksIEJlaWppbmcgMTAwODc1LCBQZW9wbGVzIFIgQ2hpbmE8L2F1dGgt
YWRkcmVzcz48dGl0bGVzPjx0aXRsZT5OZXQgcHJpbWFyeSBwcm9kdWN0aXZpdHkgb2YgQ2hpbmEm
YXBvcztzIHRlcnJlc3RyaWFsIGVjb3N5c3RlbXMgZnJvbSBhIHByb2Nlc3MgbW9kZWwgZHJpdmVu
IGJ5IHJlbW90ZSBzZW5zaW5nPC90aXRsZT48c2Vjb25kYXJ5LXRpdGxlPkpvdXJuYWwgb2YgRW52
aXJvbm1lbnRhbCBNYW5hZ2VtZW50PC9zZWNvbmRhcnktdGl0bGU+PGFsdC10aXRsZT5KIEVudmly
b24gTWFuYWdlPC9hbHQtdGl0bGU+PC90aXRsZXM+PHBlcmlvZGljYWw+PGZ1bGwtdGl0bGU+Sm91
cm5hbCBvZiBFbnZpcm9ubWVudGFsIE1hbmFnZW1lbnQ8L2Z1bGwtdGl0bGU+PGFiYnItMT5KIEVu
dmlyb24gTWFuYWdlPC9hYmJyLTE+PC9wZXJpb2RpY2FsPjxhbHQtcGVyaW9kaWNhbD48ZnVsbC10
aXRsZT5Kb3VybmFsIG9mIEVudmlyb25tZW50YWwgTWFuYWdlbWVudDwvZnVsbC10aXRsZT48YWJi
ci0xPkogRW52aXJvbiBNYW5hZ2U8L2FiYnItMT48L2FsdC1wZXJpb2RpY2FsPjxwYWdlcz41NjMt
NTczPC9wYWdlcz48dm9sdW1lPjg1PC92b2x1bWU+PG51bWJlcj4zPC9udW1iZXI+PGtleXdvcmRz
PjxrZXl3b3JkPmJlcHM8L2tleXdvcmQ+PGtleXdvcmQ+bmV0IHByaW1hcnkgcHJvZHVjdGl2aXR5
IChucHApPC9rZXl3b3JkPjxrZXl3b3JkPmxlYWYgYXJlYSBpbmRleCAobGFpKTwva2V5d29yZD48
a2V5d29yZD5sYW5kIGNvdmVyPC9rZXl3b3JkPjxrZXl3b3JkPnNvaWwgYXZhaWxhYmxlIHdhdGVy
IGNhcGFjaXR5IChhd2MpPC9rZXl3b3JkPjxrZXl3b3JkPmNhcmJvbiBleGNoYW5nZTwva2V5d29y
ZD48a2V5d29yZD5zdXJmYWNlIGRhdGE8L2tleXdvcmQ+PGtleXdvcmQ+cGhvdG9zeW50aGVzaXM8
L2tleXdvcmQ+PGtleXdvcmQ+c2F0ZWxsaXRlPC9rZXl3b3JkPjxrZXl3b3JkPmV2YXBvdHJhbnNw
aXJhdGlvbjwva2V5d29yZD48a2V5d29yZD5mb3Jlc3RzPC9rZXl3b3JkPjxrZXl3b3JkPnJlZ2lv
bjwva2V5d29yZD48a2V5d29yZD5ib3JlYXM8L2tleXdvcmQ+PC9rZXl3b3Jkcz48ZGF0ZXM+PHll
YXI+MjAwNzwveWVhcj48cHViLWRhdGVzPjxkYXRlPk5vdjwvZGF0ZT48L3B1Yi1kYXRlcz48L2Rh
dGVzPjxpc2JuPjAzMDEtNDc5NzwvaXNibj48YWNjZXNzaW9uLW51bT5XT1M6MDAwMjUwMjYwMTAw
MDA1PC9hY2Nlc3Npb24tbnVtPjx1cmxzPjxyZWxhdGVkLXVybHM+PHVybD4mbHQ7R28gdG8gSVNJ
Jmd0OzovL1dPUzowMDAyNTAyNjAxMDAwMDU8L3VybD48dXJsPmh0dHA6Ly9hYy5lbHMtY2RuLmNv
bS9TMDMwMTQ3OTcwNjAwMzAxWC8xLXMyLjAtUzAzMDE0Nzk3MDYwMDMwMVgtbWFpbi5wZGY/X3Rp
ZD03ZTU2YzUzOC1kYjlkLTExZTQtYTZmZi0wMDAwMGFhYjBmMDImYW1wO2FjZG5hdD0xNDI4MjQz
MjAwX2M0ZmQ5YzBhZDQwYjhkM2MxNGIyMTJmZTE1NzgzYTkyPC91cmw+PC9yZWxhdGVkLXVybHM+
PC91cmxzPjxlbGVjdHJvbmljLXJlc291cmNlLW51bT5ET0kgMTAuMTAxNi9qLmplbnZtYW4uMjAw
Ni4wOS4wMjE8L2VsZWN0cm9uaWMtcmVzb3VyY2UtbnVtPjxsYW5ndWFnZT5FbmdsaXNoPC9sYW5n
dWFnZT48L3JlY29yZD48L0NpdGU+PENpdGU+PEF1dGhvcj5SdW5uaW5nPC9BdXRob3I+PFllYXI+
MjAwNDwvWWVhcj48UmVjTnVtPjMzPC9SZWNOdW0+PHJlY29yZD48cmVjLW51bWJlcj4zMzwvcmVj
LW51bWJlcj48Zm9yZWlnbi1rZXlzPjxrZXkgYXBwPSJFTiIgZGItaWQ9InN2YXoydjVmbmRheHQ0
ZXhkemtweHpybnd0cnRlNXd6c3B2dCIgdGltZXN0YW1wPSIxNDU5OTY2ODQzIj4zMzwva2V5Pjwv
Zm9yZWlnbi1rZXlzPjxyZWYtdHlwZSBuYW1lPSJKb3VybmFsIEFydGljbGUiPjE3PC9yZWYtdHlw
ZT48Y29udHJpYnV0b3JzPjxhdXRob3JzPjxhdXRob3I+UnVubmluZywgUy4gVy48L2F1dGhvcj48
YXV0aG9yPk5lbWFuaSwgUi4gUi48L2F1dGhvcj48YXV0aG9yPkhlaW5zY2gsIEYuIEEuPC9hdXRo
b3I+PGF1dGhvcj5aaGFvLCBNLiBTLjwvYXV0aG9yPjxhdXRob3I+UmVldmVzLCBNLjwvYXV0aG9y
PjxhdXRob3I+SGFzaGltb3RvLCBILjwvYXV0aG9yPjwvYXV0aG9ycz48L2NvbnRyaWJ1dG9ycz48
YXV0aC1hZGRyZXNzPlJ1bm5pbmcsIFNXJiN4RDtVbml2IE1vbnRhbmEsIE51bWVyIFRlcnJhZHlu
YW0gU2ltdWxhdCBHcnAsIERlcHQgRWNvc3lzdCAmYW1wOyBDb25zZXJ2YXQgU2NpLCBNaXNzb3Vs
YSwgTVQgNTk4MTIgVVNBJiN4RDtVbml2IE1vbnRhbmEsIE51bWVyIFRlcnJhZHluYW0gU2ltdWxh
dCBHcnAsIERlcHQgRWNvc3lzdCAmYW1wOyBDb25zZXJ2YXQgU2NpLCBNaXNzb3VsYSwgTVQgNTk4
MTIgVVNBJiN4RDtVbml2IE1vbnRhbmEsIE51bWVyIFRlcnJhZHluYW0gU2ltdWxhdCBHcnAsIERl
cHQgRWNvc3lzdCAmYW1wOyBDb25zZXJ2YXQgU2NpLCBNaXNzb3VsYSwgTVQgNTk4MTIgVVNBJiN4
RDtOQVNBLCBBbWVzIFJlcyBDdHIsIERpdiBFYXJ0aCBTY2ksIE1vZmZldHQgRmllbGQsIENBIDk0
MDM1IFVTQTwvYXV0aC1hZGRyZXNzPjx0aXRsZXM+PHRpdGxlPkEgY29udGludW91cyBzYXRlbGxp
dGUtZGVyaXZlZCBtZWFzdXJlIG9mIGdsb2JhbCB0ZXJyZXN0cmlhbCBwcmltYXJ5IHByb2R1Y3Rp
b248L3RpdGxlPjxzZWNvbmRhcnktdGl0bGU+Qmlvc2NpZW5jZTwvc2Vjb25kYXJ5LXRpdGxlPjxh
bHQtdGl0bGU+Qmlvc2NpZW5jZTwvYWx0LXRpdGxlPjwvdGl0bGVzPjxwZXJpb2RpY2FsPjxmdWxs
LXRpdGxlPkJpb3NjaWVuY2U8L2Z1bGwtdGl0bGU+PGFiYnItMT5CaW9zY2llbmNlPC9hYmJyLTE+
PC9wZXJpb2RpY2FsPjxhbHQtcGVyaW9kaWNhbD48ZnVsbC10aXRsZT5CaW9zY2llbmNlPC9mdWxs
LXRpdGxlPjxhYmJyLTE+Qmlvc2NpZW5jZTwvYWJici0xPjwvYWx0LXBlcmlvZGljYWw+PHBhZ2Vz
PjU0Ny01NjA8L3BhZ2VzPjx2b2x1bWU+NTQ8L3ZvbHVtZT48bnVtYmVyPjY8L251bWJlcj48a2V5
d29yZHM+PGtleXdvcmQ+bmV0IHByaW1hcnkgcHJvZHVjdGlvbjwva2V5d29yZD48a2V5d29yZD5t
b2Rpczwva2V5d29yZD48a2V5d29yZD5jYXJib24gY3ljbGVzPC9rZXl3b3JkPjxrZXl3b3JkPnRl
cnJlc3RyaWFsIHJlbW90ZSBzZW5zaW5nPC9rZXl3b3JkPjxrZXl3b3JkPmJpb3NwaGVyZTwva2V5
d29yZD48a2V5d29yZD5uZXQgcHJpbWFyeSBwcm9kdWN0aW9uPC9rZXl3b3JkPjxrZXl3b3JkPmF0
bW9zcGhlcmljIGNhcmJvbi1kaW94aWRlPC9rZXl3b3JkPjxrZXl3b3JkPmdyb3NzIHByaW1hcnkg
cHJvZHVjdGlvbjwva2V5d29yZD48a2V5d29yZD52ZWdldGF0aW9uPC9rZXl3b3JkPjxrZXl3b3Jk
PmNsaW1hdGU8L2tleXdvcmQ+PGtleXdvcmQ+cGhvdG9zeW50aGVzaXM8L2tleXdvcmQ+PGtleXdv
cmQ+dmFyaWFiaWxpdHk8L2tleXdvcmQ+PGtleXdvcmQ+Zm9yZXN0czwva2V5d29yZD48a2V5d29y
ZD5mbHV4ZXM8L2tleXdvcmQ+PGtleXdvcmQ+dHJhbnNwaXJhdGlvbjwva2V5d29yZD48L2tleXdv
cmRzPjxkYXRlcz48eWVhcj4yMDA0PC95ZWFyPjxwdWItZGF0ZXM+PGRhdGU+SnVuPC9kYXRlPjwv
cHViLWRhdGVzPjwvZGF0ZXM+PGlzYm4+MDAwNi0zNTY4PC9pc2JuPjxhY2Nlc3Npb24tbnVtPklT
STowMDAyMjIwMjA3MDAwMTI8L2FjY2Vzc2lvbi1udW0+PHVybHM+PHJlbGF0ZWQtdXJscz48dXJs
PiZsdDtHbyB0byBJU0kmZ3Q7Oi8vMDAwMjIyMDIwNzAwMDEyPC91cmw+PC9yZWxhdGVkLXVybHM+
PC91cmxzPjxsYW5ndWFnZT5FbmdsaXNoPC9sYW5ndWFnZT48L3JlY29yZD48L0NpdGU+PENpdGU+
PEF1dGhvcj5YaWFvPC9BdXRob3I+PFllYXI+MjAxMTwvWWVhcj48UmVjTnVtPjE3MTwvUmVjTnVt
PjxyZWNvcmQ+PHJlYy1udW1iZXI+MTcxPC9yZWMtbnVtYmVyPjxmb3JlaWduLWtleXM+PGtleSBh
cHA9IkVOIiBkYi1pZD0icnJkczIwZXo0eGZ2ZGZlMnpzbzVhOWVpdnpkczBkd3M5MnZhIiB0aW1l
c3RhbXA9IjE0NjAxMjc1OTgiPjE3MTwva2V5PjwvZm9yZWlnbi1rZXlzPjxyZWYtdHlwZSBuYW1l
PSJKb3VybmFsIEFydGljbGUiPjE3PC9yZWYtdHlwZT48Y29udHJpYnV0b3JzPjxhdXRob3JzPjxh
dXRob3I+WGlhbywgSmluZ2Zlbmc8L2F1dGhvcj48YXV0aG9yPkRhdmlzLCBLZW5uZXRoIEouPC9h
dXRob3I+PGF1dGhvcj5VcmJhbiwgTmF0aGFuIE0uPC9hdXRob3I+PGF1dGhvcj5LZWxsZXIsIEts
YXVzPC9hdXRob3I+PGF1dGhvcj5TYWxpZW5kcmEsIE5pY2Fub3IgWi48L2F1dGhvcj48L2F1dGhv
cnM+PC9jb250cmlidXRvcnM+PHRpdGxlcz48dGl0bGU+VXBzY2FsaW5nIGNhcmJvbiBmbHV4ZXMg
ZnJvbSB0b3dlcnMgdG8gdGhlIHJlZ2lvbmFsIHNjYWxlOiBJbmZsdWVuY2Ugb2YgcGFyYW1ldGVy
IHZhcmlhYmlsaXR5IGFuZCBsYW5kIGNvdmVyIHJlcHJlc2VudGF0aW9uIG9uIHJlZ2lvbmFsIGZs
dXggZXN0aW1hdGVzPC90aXRsZT48c2Vjb25kYXJ5LXRpdGxlPkpvdXJuYWwgb2YgR2VvcGh5c2lj
YWwgUmVzZWFyY2g6IEJpb2dlb3NjaWVuY2VzPC9zZWNvbmRhcnktdGl0bGU+PC90aXRsZXM+PHBl
cmlvZGljYWw+PGZ1bGwtdGl0bGU+Sm91cm5hbCBvZiBHZW9waHlzaWNhbCBSZXNlYXJjaDogQmlv
Z2Vvc2NpZW5jZXM8L2Z1bGwtdGl0bGU+PC9wZXJpb2RpY2FsPjxwYWdlcz5HMDBKMDY8L3BhZ2Vz
Pjx2b2x1bWU+MTE2PC92b2x1bWU+PG51bWJlcj5HMzwvbnVtYmVyPjxrZXl3b3Jkcz48a2V5d29y
ZD5kYXRhIGFzc2ltaWxhdGlvbjwva2V5d29yZD48a2V5d29yZD5sYW5kIGNvdmVyIHJlcHJlc2Vu
dGF0aW9uPC9rZXl3b3JkPjxrZXl3b3JkPnBhcmFtZXRlciB2YXJpYWJpbGl0eTwva2V5d29yZD48
a2V5d29yZD51cHNjYWxpbmc8L2tleXdvcmQ+PGtleXdvcmQ+MDQyOCBDYXJib24gY3ljbGluZzwv
a2V5d29yZD48L2tleXdvcmRzPjxkYXRlcz48eWVhcj4yMDExPC95ZWFyPjwvZGF0ZXM+PGlzYm4+
MjE1Ni0yMjAyPC9pc2JuPjx1cmxzPjxyZWxhdGVkLXVybHM+PHVybD5odHRwOi8vZHguZG9pLm9y
Zy8xMC4xMDI5LzIwMTBKRzAwMTU2ODwvdXJsPjwvcmVsYXRlZC11cmxzPjwvdXJscz48ZWxlY3Ry
b25pYy1yZXNvdXJjZS1udW0+MTAuMTAyOS8yMDEwSkcwMDE1Njg8L2VsZWN0cm9uaWMtcmVzb3Vy
Y2UtbnVtPjwvcmVjb3JkPjwvQ2l0ZT48Q2l0ZT48QXV0aG9yPll1YW48L0F1dGhvcj48WWVhcj4y
MDEwPC9ZZWFyPjxSZWNOdW0+OTg8L1JlY051bT48cmVjb3JkPjxyZWMtbnVtYmVyPjk4PC9yZWMt
bnVtYmVyPjxmb3JlaWduLWtleXM+PGtleSBhcHA9IkVOIiBkYi1pZD0ic3ZhejJ2NWZuZGF4dDRl
eGR6a3B4enJud3RydGU1d3pzcHZ0IiB0aW1lc3RhbXA9IjE0NTk5NjY4NTQiPjk4PC9rZXk+PC9m
b3JlaWduLWtleXM+PHJlZi10eXBlIG5hbWU9IkpvdXJuYWwgQXJ0aWNsZSI+MTc8L3JlZi10eXBl
Pjxjb250cmlidXRvcnM+PGF1dGhvcnM+PGF1dGhvcj5ZdWFuLCBXLiBQLjwvYXV0aG9yPjxhdXRo
b3I+TGl1LCBTLiBHLjwvYXV0aG9yPjxhdXRob3I+WXUsIEcuIFIuPC9hdXRob3I+PGF1dGhvcj5C
b25uZWZvbmQsIEouIE0uPC9hdXRob3I+PGF1dGhvcj5DaGVuLCBKLiBRLjwvYXV0aG9yPjxhdXRo
b3I+RGF2aXMsIEsuPC9hdXRob3I+PGF1dGhvcj5EZXNhaSwgQS4gUi48L2F1dGhvcj48YXV0aG9y
PkdvbGRzdGVpbiwgQS4gSC48L2F1dGhvcj48YXV0aG9yPkdpYW5lbGxlLCBELjwvYXV0aG9yPjxh
dXRob3I+Um9zc2ksIEYuPC9hdXRob3I+PGF1dGhvcj5TdXlrZXIsIEEuIEUuPC9hdXRob3I+PGF1
dGhvcj5WZXJtYSwgUy4gQi48L2F1dGhvcj48L2F1dGhvcnM+PC9jb250cmlidXRvcnM+PHRpdGxl
cz48dGl0bGU+R2xvYmFsIGVzdGltYXRlcyBvZiBldmFwb3RyYW5zcGlyYXRpb24gYW5kIGdyb3Nz
IHByaW1hcnkgcHJvZHVjdGlvbiBiYXNlZCBvbiBNT0RJUyBhbmQgZ2xvYmFsIG1ldGVvcm9sb2d5
IGRhdGE8L3RpdGxlPjxzZWNvbmRhcnktdGl0bGU+UmVtb3RlIFNlbnNpbmcgb2YgRW52aXJvbm1l
bnQ8L3NlY29uZGFyeS10aXRsZT48L3RpdGxlcz48cGVyaW9kaWNhbD48ZnVsbC10aXRsZT5SZW1v
dGUgU2Vuc2luZyBvZiBFbnZpcm9ubWVudDwvZnVsbC10aXRsZT48L3BlcmlvZGljYWw+PHBhZ2Vz
PjE0MTYtMTQzMTwvcGFnZXM+PHZvbHVtZT4xMTQ8L3ZvbHVtZT48bnVtYmVyPjc8L251bWJlcj48
ZGF0ZXM+PHllYXI+MjAxMDwveWVhcj48cHViLWRhdGVzPjxkYXRlPkp1bDwvZGF0ZT48L3B1Yi1k
YXRlcz48L2RhdGVzPjxpc2JuPjAwMzQtNDI1NzwvaXNibj48YWNjZXNzaW9uLW51bT5XT1M6MDAw
Mjc3ODc4OTAwMDA4PC9hY2Nlc3Npb24tbnVtPjx1cmxzPjxyZWxhdGVkLXVybHM+PHVybD4mbHQ7
R28gdG8gSVNJJmd0OzovL1dPUzowMDAyNzc4Nzg5MDAwMDg8L3VybD48dXJsPmh0dHA6Ly93d3cu
c2NpZW5jZWRpcmVjdC5jb20vc2NpZW5jZT9fb2I9TWlhbWlJbWFnZVVSTCZhbXA7X2NpZD0yNzE3
NDUmYW1wO191c2VyPTI5Njc5NDkmYW1wO19waWk9UzAwMzQ0MjU3MTAwMDA1NTYmYW1wO19jaGVj
az15JmFtcDtfb3JpZ2luPWFydGljbGUmYW1wO196b25lPXRvb2xiYXImYW1wO19jb3ZlckRhdGU9
MTUtSnVsLTIwMTAmYW1wO3ZpZXc9YyZhbXA7b3JpZ2luQ29udGVudEZhbWlseT1zZXJpYWwmYW1w
O3djaHA9ZEdMYlZsdC16U2tXeiZhbXA7bWQ1PWRmN2M1NDRiOWNlZDc2ZDhjMjVhOGJjMTM1ZDVj
MGNkLzEtczIuMC1TMDAzNDQyNTcxMDAwMDU1Ni1tYWluLnBkZjwvdXJsPjwvcmVsYXRlZC11cmxz
PjwvdXJscz48ZWxlY3Ryb25pYy1yZXNvdXJjZS1udW0+MTAuMTAxNi9qLnJzZS4yMDEwLjAxLjAy
MjwvZWxlY3Ryb25pYy1yZXNvdXJjZS1udW0+PC9yZWNvcmQ+PC9DaXRlPjwvRW5kTm90ZT5=
</w:fldData>
        </w:fldChar>
      </w:r>
      <w:r w:rsidR="004A4D1E">
        <w:instrText xml:space="preserve"> ADDIN EN.CITE.DATA </w:instrText>
      </w:r>
      <w:r w:rsidR="004A4D1E">
        <w:fldChar w:fldCharType="end"/>
      </w:r>
      <w:r w:rsidR="0061757F">
        <w:fldChar w:fldCharType="separate"/>
      </w:r>
      <w:r w:rsidR="0061757F">
        <w:rPr>
          <w:noProof/>
        </w:rPr>
        <w:t>(Feng et al. 2007; Running et al. 2004; Xiao et al. 2011; Yuan et al. 2010)</w:t>
      </w:r>
      <w:r w:rsidR="0061757F">
        <w:fldChar w:fldCharType="end"/>
      </w:r>
      <w:r>
        <w:t xml:space="preserve">. Studies have reported that the meteorological reanalysis data can be spatially and temporally biased from the ground observations, in </w:t>
      </w:r>
      <w:r>
        <w:lastRenderedPageBreak/>
        <w:t xml:space="preserve">particular for downward shortwave radiation when estimating PAR </w:t>
      </w:r>
      <w:r w:rsidR="00212C4B">
        <w:fldChar w:fldCharType="begin">
          <w:fldData xml:space="preserve">PEVuZE5vdGU+PENpdGU+PEF1dGhvcj5CYWJzdDwvQXV0aG9yPjxZZWFyPjIwMDg8L1llYXI+PFJl
Y051bT4xNzM8L1JlY051bT48RGlzcGxheVRleHQ+KEJhYnN0IGV0IGFsLiAyMDA4OyBDYWkgZXQg
YWwuIDIwMTQ7IERlY2tlciBldCBhbC4gMjAxMjsgVHJveSBhbmQgV29vZCAyMDA5OyBaaGFuZyBl
dCBhbC4gMjAwNzsgWmhhbyBldCBhbC4gMjAxM2E7IFpoYW8gZXQgYWwuIDIwMDY7IFppYiBldCBh
bC4gMjAxMik8L0Rpc3BsYXlUZXh0PjxyZWNvcmQ+PHJlYy1udW1iZXI+MTczPC9yZWMtbnVtYmVy
Pjxmb3JlaWduLWtleXM+PGtleSBhcHA9IkVOIiBkYi1pZD0icnJkczIwZXo0eGZ2ZGZlMnpzbzVh
OWVpdnpkczBkd3M5MnZhIiB0aW1lc3RhbXA9IjE0NjAxMjc1OTgiPjE3Mzwva2V5PjwvZm9yZWln
bi1rZXlzPjxyZWYtdHlwZSBuYW1lPSJKb3VybmFsIEFydGljbGUiPjE3PC9yZWYtdHlwZT48Y29u
dHJpYnV0b3JzPjxhdXRob3JzPjxhdXRob3I+QmFic3QsIEYuPC9hdXRob3I+PGF1dGhvcj5NdWVs
bGVyLCBSLiBXLjwvYXV0aG9yPjxhdXRob3I+SG9sbG1hcm0sIFIuPC9hdXRob3I+PC9hdXRob3Jz
PjwvY29udHJpYnV0b3JzPjxhdXRoLWFkZHJlc3M+QmFic3QsIEYmI3hEO1VuaXYgQmFzZWwsIENI
LTQwMDMgQmFzZWwsIFN3aXR6ZXJsYW5kJiN4RDtVbml2IEJhc2VsLCBDSC00MDAzIEJhc2VsLCBT
d2l0emVybGFuZCYjeEQ7VW5pdiBCYXNlbCwgQ0gtNDAwMyBCYXNlbCwgU3dpdHplcmxhbmQmI3hE
O0dlcm1hbiBXZWF0aGVyIFNlcnYsIEQtNjMwNjcgT2ZmZW5iYWNoLCBHZXJtYW55PC9hdXRoLWFk
ZHJlc3M+PHRpdGxlcz48dGl0bGU+VmVyaWZpY2F0aW9uIG9mIE5DRVAgcmVhbmFseXNpcyBzaG9y
dHdhdmUgcmFkaWF0aW9uIHdpdGggbWVzb3NjYWxlIHJlbW90ZSBzZW5zaW5nIGRhdGE8L3RpdGxl
PjxzZWNvbmRhcnktdGl0bGU+SWVlZSBHZW9zY2llbmNlIGFuZCBSZW1vdGUgU2Vuc2luZyBMZXR0
ZXJzPC9zZWNvbmRhcnktdGl0bGU+PGFsdC10aXRsZT5JZWVlIEdlb3NjaSBSZW1vdGUgUzwvYWx0
LXRpdGxlPjwvdGl0bGVzPjxwZXJpb2RpY2FsPjxmdWxsLXRpdGxlPkllZWUgR2Vvc2NpZW5jZSBh
bmQgUmVtb3RlIFNlbnNpbmcgTGV0dGVyczwvZnVsbC10aXRsZT48YWJici0xPkllZWUgR2Vvc2Np
IFJlbW90ZSBTPC9hYmJyLTE+PC9wZXJpb2RpY2FsPjxhbHQtcGVyaW9kaWNhbD48ZnVsbC10aXRs
ZT5JZWVlIEdlb3NjaWVuY2UgYW5kIFJlbW90ZSBTZW5zaW5nIExldHRlcnM8L2Z1bGwtdGl0bGU+
PGFiYnItMT5JZWVlIEdlb3NjaSBSZW1vdGUgUzwvYWJici0xPjwvYWx0LXBlcmlvZGljYWw+PHBh
Z2VzPjM0LTM3PC9wYWdlcz48dm9sdW1lPjU8L3ZvbHVtZT48bnVtYmVyPjE8L251bWJlcj48a2V5
d29yZHM+PGtleXdvcmQ+bmF0aW9uYWwgY2VudGVyIGZvciBlbnZpcm9ubWVudGFsIHByZWRpY3Rp
b24gKG5jZXApPC9rZXl3b3JkPjxrZXl3b3JkPnJhZGlhdGlvbjwva2V5d29yZD48a2V5d29yZD5y
ZWFuYWx5c2lzPC9rZXl3b3JkPjxrZXl3b3JkPnN1cmZhY2UgYWxiZWRvIChzYWwpPC9rZXl3b3Jk
PjxrZXl3b3JkPnZhbGlkYXRpb248L2tleXdvcmQ+PGtleXdvcmQ+bmNhciByZWFuYWx5c2lzPC9r
ZXl3b3JkPjxrZXl3b3JkPnN1cmZhY2U8L2tleXdvcmQ+PGtleXdvcmQ+YnVkZ2V0PC9rZXl3b3Jk
Pjwva2V5d29yZHM+PGRhdGVzPjx5ZWFyPjIwMDg8L3llYXI+PHB1Yi1kYXRlcz48ZGF0ZT5KYW48
L2RhdGU+PC9wdWItZGF0ZXM+PC9kYXRlcz48aXNibj4xNTQ1LTU5OFg8L2lzYm4+PGFjY2Vzc2lv
bi1udW0+V09TOjAwMDI1MjYyMTcwMDAwODwvYWNjZXNzaW9uLW51bT48dXJscz48cmVsYXRlZC11
cmxzPjx1cmw+Jmx0O0dvIHRvIElTSSZndDs6Ly9XT1M6MDAwMjUyNjIxNzAwMDA4PC91cmw+PC9y
ZWxhdGVkLXVybHM+PC91cmxzPjxlbGVjdHJvbmljLXJlc291cmNlLW51bT5Eb2kgMTAuMTEwOS9M
Z3JzLjIwMDcuOTA3NTM3PC9lbGVjdHJvbmljLXJlc291cmNlLW51bT48bGFuZ3VhZ2U+RW5nbGlz
aDwvbGFuZ3VhZ2U+PC9yZWNvcmQ+PC9DaXRlPjxDaXRlPjxBdXRob3I+Q2FpPC9BdXRob3I+PFll
YXI+MjAxNDwvWWVhcj48UmVjTnVtPjE3NDwvUmVjTnVtPjxyZWNvcmQ+PHJlYy1udW1iZXI+MTc0
PC9yZWMtbnVtYmVyPjxmb3JlaWduLWtleXM+PGtleSBhcHA9IkVOIiBkYi1pZD0icnJkczIwZXo0
eGZ2ZGZlMnpzbzVhOWVpdnpkczBkd3M5MnZhIiB0aW1lc3RhbXA9IjE0NjAxMjc1OTgiPjE3NDwv
a2V5PjwvZm9yZWlnbi1rZXlzPjxyZWYtdHlwZSBuYW1lPSJKb3VybmFsIEFydGljbGUiPjE3PC9y
ZWYtdHlwZT48Y29udHJpYnV0b3JzPjxhdXRob3JzPjxhdXRob3I+Q2FpLCBXLiBXLjwvYXV0aG9y
PjxhdXRob3I+WXVhbiwgVy4gUC48L2F1dGhvcj48YXV0aG9yPkxpYW5nLCBTLiBMLjwvYXV0aG9y
PjxhdXRob3I+WmhhbmcsIFguIFQuPC9hdXRob3I+PGF1dGhvcj5Eb25nLCBXLiBKLjwvYXV0aG9y
PjxhdXRob3I+WGlhLCBKLiBaLjwvYXV0aG9yPjxhdXRob3I+RnUsIFkuPC9hdXRob3I+PGF1dGhv
cj5DaGVuLCBZLjwvYXV0aG9yPjxhdXRob3I+TGl1LCBELjwvYXV0aG9yPjxhdXRob3I+Wmhhbmcs
IFEuPC9hdXRob3I+PC9hdXRob3JzPjwvY29udHJpYnV0b3JzPjxhdXRoLWFkZHJlc3M+WXVhbiwg
V1AmI3hEO0JlaWppbmcgTm9ybWFsIFVuaXYsIFN0YXRlIEtleSBMYWIgRWFydGggU3VyZmFjZSBQ
cm9jICZhbXA7IFJlc291cmNlIEVjb2wsIEJlaWppbmcgMTAwODc1LCBQZW9wbGVzIFIgQ2hpbmEm
I3hEO0JlaWppbmcgTm9ybWFsIFVuaXYsIFN0YXRlIEtleSBMYWIgRWFydGggU3VyZmFjZSBQcm9j
ICZhbXA7IFJlc291cmNlIEVjb2wsIEJlaWppbmcgMTAwODc1LCBQZW9wbGVzIFIgQ2hpbmEmI3hE
O0JlaWppbmcgTm9ybWFsIFVuaXYsIFN0YXRlIEtleSBMYWIgRWFydGggU3VyZmFjZSBQcm9jICZh
bXA7IFJlc291cmNlIEVjb2wsIEJlaWppbmcgMTAwODc1LCBQZW9wbGVzIFIgQ2hpbmEmI3hEO0No
aW5lc2UgQWNhZCBTY2ksIENvbGQgJmFtcDsgQXJpZCBSZWcgRW52aXJvbm0gJmFtcDsgRW5nbiBS
ZXMgSW5zdCwgU3RhdGUgS2V5IExhYiBDcnlvc3BoZXIgU2NpLCBMYW56aG91LCBQZW9wbGVzIFIg
Q2hpbmEmI3hEO0JlaWppbmcgTm9ybWFsIFVuaXYsIENvbGwgR2xvYmFsIENoYW5nZSAmYW1wOyBF
YXJ0aCBTeXN0IFNjaSwgU3RhdGUgS2V5IExhYiBSZW1vdGUgU2Vuc2luZyBTY2ksIEJlaWppbmcg
MTAwODc1LCBQZW9wbGVzIFIgQ2hpbmEmI3hEO1VuaXYgTWFyeWxhbmQsIERlcHQgR2VvZyBTY2ks
IENvbGxlZ2UgUGssIE1EIDIwNzQyIFVTQSYjeEQ7SW5zdCBBcmlkIE1ldGVvcm9sLCBLZXkgTGFi
IEFyaWQgQ2xpbWF0IENoYW5nZSAmYW1wOyBEaXNhc3RlciBSZWR1Y3QgR2FucywgS2V5IE9wZW4g
TGFiIEFyaWQgQ2xpbWF0IENoYW5nZSAmYW1wOyBEaXNhc3RlciBSZWR1Y3QsIExhbnpob3UsIFBl
b3BsZXMgUiBDaGluYTwvYXV0aC1hZGRyZXNzPjx0aXRsZXM+PHRpdGxlPkltcHJvdmVkIGVzdGlt
YXRpb25zIG9mIGdyb3NzIHByaW1hcnkgcHJvZHVjdGlvbiB1c2luZyBzYXRlbGxpdGUtZGVyaXZl
ZCBwaG90b3N5bnRoZXRpY2FsbHkgYWN0aXZlIHJhZGlhdGlvbjwvdGl0bGU+PHNlY29uZGFyeS10
aXRsZT5Kb3VybmFsIG9mIEdlb3BoeXNpY2FsIFJlc2VhcmNoLUJpb2dlb3NjaWVuY2VzPC9zZWNv
bmRhcnktdGl0bGU+PGFsdC10aXRsZT5KIEdlb3BoeXMgUmVzLUJpb2dlbzwvYWx0LXRpdGxlPjwv
dGl0bGVzPjxwZXJpb2RpY2FsPjxmdWxsLXRpdGxlPkpvdXJuYWwgb2YgR2VvcGh5c2ljYWwgUmVz
ZWFyY2gtQmlvZ2Vvc2NpZW5jZXM8L2Z1bGwtdGl0bGU+PC9wZXJpb2RpY2FsPjxwYWdlcz4xMTAt
MTIzPC9wYWdlcz48dm9sdW1lPjExOTwvdm9sdW1lPjxudW1iZXI+MTwvbnVtYmVyPjxrZXl3b3Jk
cz48a2V5d29yZD5nbG9iYWwgbGFuZCBzdXJmYWNlIHNhdGVsbGl0ZSBwcm9kdWN0PC9rZXl3b3Jk
PjxrZXl3b3JkPmludGVybmF0aW9uYWwgc2F0ZWxsaXRlIGNsb3VkIGNsaW1hdG9sb2d5IHByb2pl
Y3Q8L2tleXdvcmQ+PGtleXdvcmQ+ZWMtbHVlPC9rZXl3b3JkPjxrZXl3b3JkPmdyb3NzIHByaW1h
cnkgcHJvZHVjdGlvbjwva2V5d29yZD48a2V5d29yZD5uZXQgcHJpbWFyeSBwcm9kdWN0aW9uPC9r
ZXl3b3JkPjxrZXl3b3JkPmF0bW9zcGhlcmljIGNvMiBncm93dGg8L2tleXdvcmQ+PGtleXdvcmQ+
ZWRkeS1jb3ZhcmlhbmNlPC9rZXl3b3JkPjxrZXl3b3JkPmludGVyYW5udWFsIHZhcmlhYmlsaXR5
PC9rZXl3b3JkPjxrZXl3b3JkPnN1cmZhY2UgcmFkaWF0aW9uPC9rZXl3b3JkPjxrZXl3b3JkPmRl
Y2lkdW91cyBmb3Jlc3Q8L2tleXdvcmQ+PGtleXdvcmQ+c29sYXItcmFkaWF0aW9uPC9rZXl3b3Jk
PjxrZXl3b3JkPmVuZXJneSBidWRnZXRzPC9rZXl3b3JkPjxrZXl3b3JkPmNhcmJvbi1kaW94aWRl
PC9rZXl3b3JkPjxrZXl3b3JkPmlzY2NwIGRhdGE8L2tleXdvcmQ+PC9rZXl3b3Jkcz48ZGF0ZXM+
PHllYXI+MjAxNDwveWVhcj48cHViLWRhdGVzPjxkYXRlPkphbjwvZGF0ZT48L3B1Yi1kYXRlcz48
L2RhdGVzPjxpc2JuPjIxNjktODk1MzwvaXNibj48YWNjZXNzaW9uLW51bT5XT1M6MDAwMzMzMTY0
NzAwMDA4PC9hY2Nlc3Npb24tbnVtPjx1cmxzPjxyZWxhdGVkLXVybHM+PHVybD4mbHQ7R28gdG8g
SVNJJmd0OzovL1dPUzowMDAzMzMxNjQ3MDAwMDg8L3VybD48L3JlbGF0ZWQtdXJscz48L3VybHM+
PGVsZWN0cm9uaWMtcmVzb3VyY2UtbnVtPkRvaSAxMC4xMDAyLzIwMTNqZzAwMjQ1NjwvZWxlY3Ry
b25pYy1yZXNvdXJjZS1udW0+PGxhbmd1YWdlPkVuZ2xpc2g8L2xhbmd1YWdlPjwvcmVjb3JkPjwv
Q2l0ZT48Q2l0ZT48QXV0aG9yPkRlY2tlcjwvQXV0aG9yPjxZZWFyPjIwMTI8L1llYXI+PFJlY051
bT4xNzU8L1JlY051bT48cmVjb3JkPjxyZWMtbnVtYmVyPjE3NTwvcmVjLW51bWJlcj48Zm9yZWln
bi1rZXlzPjxrZXkgYXBwPSJFTiIgZGItaWQ9InJyZHMyMGV6NHhmdmRmZTJ6c281YTllaXZ6ZHMw
ZHdzOTJ2YSIgdGltZXN0YW1wPSIxNDYwMTI3NTk4Ij4xNzU8L2tleT48L2ZvcmVpZ24ta2V5cz48
cmVmLXR5cGUgbmFtZT0iSm91cm5hbCBBcnRpY2xlIj4xNzwvcmVmLXR5cGU+PGNvbnRyaWJ1dG9y
cz48YXV0aG9ycz48YXV0aG9yPkRlY2tlciwgTS48L2F1dGhvcj48YXV0aG9yPkJydW5rZSwgTS4g
QS48L2F1dGhvcj48YXV0aG9yPldhbmcsIFouPC9hdXRob3I+PGF1dGhvcj5TYWthZ3VjaGksIEsu
PC9hdXRob3I+PGF1dGhvcj5aZW5nLCBYLiBCLjwvYXV0aG9yPjxhdXRob3I+Qm9zaWxvdmljaCwg
TS4gRy48L2F1dGhvcj48L2F1dGhvcnM+PC9jb250cmlidXRvcnM+PGF1dGgtYWRkcmVzcz5EZWNr
ZXIsIE0mI3hEO1VuaXYgTmV3IFMgV2FsZXMsIENsaW1hdGUgQ2hhbmdlIFJlcyBDdHIsIE1hdGhl
d3MgQmxkZyxMZXZlbCA0LCBTeWRuZXksIE5TVyAyNTAyLCBBdXN0cmFsaWEmI3hEO1VuaXYgTmV3
IFMgV2FsZXMsIENsaW1hdGUgQ2hhbmdlIFJlcyBDdHIsIE1hdGhld3MgQmxkZyxMZXZlbCA0LCBT
eWRuZXksIE5TVyAyNTAyLCBBdXN0cmFsaWEmI3hEO1VuaXYgTmV3IFMgV2FsZXMsIENsaW1hdGUg
Q2hhbmdlIFJlcyBDdHIsIFN5ZG5leSwgTlNXIDI1MDIsIEF1c3RyYWxpYSYjeEQ7VW5pdiBBcml6
b25hLCBEZXB0IEF0bW9zcGhlciBTY2ksIFR1Y3NvbiwgQVogVVNBJiN4RDtOQVNBLCBHbG9iYWwg
TW9kZWxpbmcgJmFtcDsgQXNzaW1pbGF0IE9mZiwgR29kZGFyZCBTcGFjZSBGbGlnaHQgQ3RyLCBH
cmVlbmJlbHQsIE1EIFVTQTwvYXV0aC1hZGRyZXNzPjx0aXRsZXM+PHRpdGxlPkV2YWx1YXRpb24g
b2YgdGhlIFJlYW5hbHlzaXMgUHJvZHVjdHMgZnJvbSBHU0ZDLCBOQ0VQLCBhbmQgRUNNV0YgVXNp
bmcgRmx1eCBUb3dlciBPYnNlcnZhdGlvbnM8L3RpdGxlPjxzZWNvbmRhcnktdGl0bGU+Sm91cm5h
bCBvZiBDbGltYXRlPC9zZWNvbmRhcnktdGl0bGU+PGFsdC10aXRsZT5KIENsaW1hdGU8L2FsdC10
aXRsZT48L3RpdGxlcz48cGVyaW9kaWNhbD48ZnVsbC10aXRsZT5Kb3VybmFsIG9mIENsaW1hdGU8
L2Z1bGwtdGl0bGU+PGFiYnItMT5KIENsaW1hdGU8L2FiYnItMT48L3BlcmlvZGljYWw+PGFsdC1w
ZXJpb2RpY2FsPjxmdWxsLXRpdGxlPkpvdXJuYWwgb2YgQ2xpbWF0ZTwvZnVsbC10aXRsZT48YWJi
ci0xPkogQ2xpbWF0ZTwvYWJici0xPjwvYWx0LXBlcmlvZGljYWw+PHBhZ2VzPjE5MTYtMTk0NDwv
cGFnZXM+PHZvbHVtZT4yNTwvdm9sdW1lPjxudW1iZXI+NjwvbnVtYmVyPjxrZXl3b3Jkcz48a2V5
d29yZD5taXhlZCBoYXJkd29vZCBmb3Jlc3Q8L2tleXdvcmQ+PGtleXdvcmQ+Y2FyYm9uLWRpb3hp
ZGU8L2tleXdvcmQ+PGtleXdvcmQ+Y28yIGV4Y2hhbmdlPC9rZXl3b3JkPjxrZXl3b3JkPmNoYXBh
cnJhbCBlY29zeXN0ZW08L2tleXdvcmQ+PGtleXdvcmQ+YXRtb3NwaGVyZSBleGNoYW5nZTwva2V5
d29yZD48a2V5d29yZD5wb25kZXJvc2EgcGluZTwva2V5d29yZD48a2V5d29yZD5zb2lsLW1vaXN0
dXJlPC9rZXl3b3JkPjxrZXl3b3JkPnVuaXRlZC1zdGF0ZXM8L2tleXdvcmQ+PGtleXdvcmQ+Z3Jl
YXQtcGxhaW5zPC9rZXl3b3JkPjxrZXl3b3JkPndhdGVyLXZhcG9yPC9rZXl3b3JkPjwva2V5d29y
ZHM+PGRhdGVzPjx5ZWFyPjIwMTI8L3llYXI+PHB1Yi1kYXRlcz48ZGF0ZT5NYXIgMTU8L2RhdGU+
PC9wdWItZGF0ZXM+PC9kYXRlcz48aXNibj4wODk0LTg3NTU8L2lzYm4+PGFjY2Vzc2lvbi1udW0+
V09TOjAwMDMwMTYyMDMwMDAxMDwvYWNjZXNzaW9uLW51bT48dXJscz48cmVsYXRlZC11cmxzPjx1
cmw+Jmx0O0dvIHRvIElTSSZndDs6Ly9XT1M6MDAwMzAxNjIwMzAwMDEwPC91cmw+PC9yZWxhdGVk
LXVybHM+PC91cmxzPjxlbGVjdHJvbmljLXJlc291cmNlLW51bT5Eb2kgMTAuMTE3NS9KY2xpLUQt
MTEtMDAwMDQuMTwvZWxlY3Ryb25pYy1yZXNvdXJjZS1udW0+PGxhbmd1YWdlPkVuZ2xpc2g8L2xh
bmd1YWdlPjwvcmVjb3JkPjwvQ2l0ZT48Q2l0ZT48QXV0aG9yPlRyb3k8L0F1dGhvcj48WWVhcj4y
MDA5PC9ZZWFyPjxSZWNOdW0+MTc2PC9SZWNOdW0+PHJlY29yZD48cmVjLW51bWJlcj4xNzY8L3Jl
Yy1udW1iZXI+PGZvcmVpZ24ta2V5cz48a2V5IGFwcD0iRU4iIGRiLWlkPSJycmRzMjBlejR4ZnZk
ZmUyenNvNWE5ZWl2emRzMGR3czkydmEiIHRpbWVzdGFtcD0iMTQ2MDEyNzU5OCI+MTc2PC9rZXk+
PC9mb3JlaWduLWtleXM+PHJlZi10eXBlIG5hbWU9IkpvdXJuYWwgQXJ0aWNsZSI+MTc8L3JlZi10
eXBlPjxjb250cmlidXRvcnM+PGF1dGhvcnM+PGF1dGhvcj5Ucm95LCBULiBKLjwvYXV0aG9yPjxh
dXRob3I+V29vZCwgRS4gRi48L2F1dGhvcj48L2F1dGhvcnM+PC9jb250cmlidXRvcnM+PGF1dGgt
YWRkcmVzcz5Ucm95LCBUSiYjeEQ7UHJpbmNldG9uIFVuaXYsIERlcHQgQ2l2aWwgJmFtcDsgRW52
aXJvbm0gRW5nbiwgUHJpbmNldG9uLCBOSiAwODU0NCBVU0EmI3hEO1ByaW5jZXRvbiBVbml2LCBE
ZXB0IENpdmlsICZhbXA7IEVudmlyb25tIEVuZ24sIFByaW5jZXRvbiwgTkogMDg1NDQgVVNBJiN4
RDtQcmluY2V0b24gVW5pdiwgRGVwdCBDaXZpbCAmYW1wOyBFbnZpcm9ubSBFbmduLCBQcmluY2V0
b24sIE5KIDA4NTQ0IFVTQTwvYXV0aC1hZGRyZXNzPjx0aXRsZXM+PHRpdGxlPkNvbXBhcmlzb24g
YW5kIGV2YWx1YXRpb24gb2YgZ3JpZGRlZCByYWRpYXRpb24gcHJvZHVjdHMgYWNyb3NzIG5vcnRo
ZXJuIEV1cmFzaWE8L3RpdGxlPjxzZWNvbmRhcnktdGl0bGU+RW52aXJvbm1lbnRhbCBSZXNlYXJj
aCBMZXR0ZXJzPC9zZWNvbmRhcnktdGl0bGU+PGFsdC10aXRsZT5FbnZpcm9uIFJlcyBMZXR0PC9h
bHQtdGl0bGU+PC90aXRsZXM+PHBlcmlvZGljYWw+PGZ1bGwtdGl0bGU+RW52aXJvbm1lbnRhbCBS
ZXNlYXJjaCBMZXR0ZXJzPC9mdWxsLXRpdGxlPjxhYmJyLTE+RW52aXJvbiBSZXMgTGV0dDwvYWJi
ci0xPjwvcGVyaW9kaWNhbD48YWx0LXBlcmlvZGljYWw+PGZ1bGwtdGl0bGU+RW52aXJvbm1lbnRh
bCBSZXNlYXJjaCBMZXR0ZXJzPC9mdWxsLXRpdGxlPjxhYmJyLTE+RW52aXJvbiBSZXMgTGV0dDwv
YWJici0xPjwvYWx0LXBlcmlvZGljYWw+PHZvbHVtZT40PC92b2x1bWU+PG51bWJlcj40PC9udW1i
ZXI+PGtleXdvcmRzPjxrZXl3b3JkPnJhZGlhdGlvbiBidWRnZXRzPC9rZXl3b3JkPjxrZXl3b3Jk
PnJlYW5hbHlzaXM8L2tleXdvcmQ+PGtleXdvcmQ+ZXVyYXNpYTwva2V5d29yZD48a2V5d29yZD5u
Y2VwLW5jYXIgcmVhbmFseXNpczwva2V5d29yZD48a2V5d29yZD5zdXJmYWNlPC9rZXl3b3JkPjxr
ZXl3b3JkPmVuZXJneTwva2V5d29yZD48a2V5d29yZD5idWRnZXRzPC9rZXl3b3JkPjxrZXl3b3Jk
PmZsdXhlczwva2V5d29yZD48a2V5d29yZD5vY2Vhbjwva2V5d29yZD48L2tleXdvcmRzPjxkYXRl
cz48eWVhcj4yMDA5PC95ZWFyPjxwdWItZGF0ZXM+PGRhdGU+T2N0LURlYzwvZGF0ZT48L3B1Yi1k
YXRlcz48L2RhdGVzPjxpc2JuPjE3NDgtOTMyNjwvaXNibj48YWNjZXNzaW9uLW51bT5XT1M6MDAw
MjcyOTAwNTAwMDI1PC9hY2Nlc3Npb24tbnVtPjx1cmxzPjxyZWxhdGVkLXVybHM+PHVybD4mbHQ7
R28gdG8gSVNJJmd0OzovL1dPUzowMDAyNzI5MDA1MDAwMjU8L3VybD48L3JlbGF0ZWQtdXJscz48
L3VybHM+PGVsZWN0cm9uaWMtcmVzb3VyY2UtbnVtPkFydG4gMDQ1MDA4JiN4RDtEb2kgMTAuMTA4
OC8xNzQ4LTkzMjYvNC80LzA0NTAwODwvZWxlY3Ryb25pYy1yZXNvdXJjZS1udW0+PGxhbmd1YWdl
PkVuZ2xpc2g8L2xhbmd1YWdlPjwvcmVjb3JkPjwvQ2l0ZT48Q2l0ZT48QXV0aG9yPlpoYW5nPC9B
dXRob3I+PFllYXI+MjAwNzwvWWVhcj48UmVjTnVtPjE3NzwvUmVjTnVtPjxyZWNvcmQ+PHJlYy1u
dW1iZXI+MTc3PC9yZWMtbnVtYmVyPjxmb3JlaWduLWtleXM+PGtleSBhcHA9IkVOIiBkYi1pZD0i
cnJkczIwZXo0eGZ2ZGZlMnpzbzVhOWVpdnpkczBkd3M5MnZhIiB0aW1lc3RhbXA9IjE0NjAxMjc1
OTgiPjE3Nzwva2V5PjwvZm9yZWlnbi1rZXlzPjxyZWYtdHlwZSBuYW1lPSJKb3VybmFsIEFydGlj
bGUiPjE3PC9yZWYtdHlwZT48Y29udHJpYnV0b3JzPjxhdXRob3JzPjxhdXRob3I+WmhhbmcsIEsu
PC9hdXRob3I+PGF1dGhvcj5LaW1iYWxsLCBKLiBTLjwvYXV0aG9yPjxhdXRob3I+WmhhbywgTS4g
Uy48L2F1dGhvcj48YXV0aG9yPk9lY2hlbCwgVy4gQy48L2F1dGhvcj48YXV0aG9yPkNhc3Nhbm8s
IEouPC9hdXRob3I+PGF1dGhvcj5SdW5uaW5nLCBTLiBXLjwvYXV0aG9yPjwvYXV0aG9ycz48L2Nv
bnRyaWJ1dG9ycz48YXV0aC1hZGRyZXNzPlpoYW5nLCBLJiN4RDtVbml2IE1vbnRhbmEsIE51bWVy
IFRlcnJhZHluYW0gU2ltdWxhdCBHcnAsIERlcHQgRWNvc3lzdCAmYW1wOyBDb25zZXJ2YXQgU2Np
LCAzMiBDYW1wdXMgRHIsUm9vbSAxMjI0LCBNaXNzb3VsYSwgTVQgNTk4MTIgVVNBJiN4RDtVbml2
IE1vbnRhbmEsIE51bWVyIFRlcnJhZHluYW0gU2ltdWxhdCBHcnAsIERlcHQgRWNvc3lzdCAmYW1w
OyBDb25zZXJ2YXQgU2NpLCAzMiBDYW1wdXMgRHIsUm9vbSAxMjI0LCBNaXNzb3VsYSwgTVQgNTk4
MTIgVVNBJiN4RDtVbml2IE1vbnRhbmEsIE51bWVyIFRlcnJhZHluYW0gU2ltdWxhdCBHcnAsIERl
cHQgRWNvc3lzdCAmYW1wOyBDb25zZXJ2YXQgU2NpLCBNaXNzb3VsYSwgTVQgNTk4MTIgVVNBJiN4
RDtVbml2IENvbG9yYWRvLCBDb29wZXJhdCBJbnN0IFJlcyBFbnZpcm9ubSBTY2ksIEJvdWxkZXIs
IENPIDgwMzA5IFVTQSYjeEQ7VW5pdiBDb2xvcmFkbywgRGVwdCBBdG1vc3BoZXIgJmFtcDsgT2Nl
YW4gU2NpLCBCb3VsZGVyLCBDTyA4MDMwOSBVU0EmI3hEO1NhbiBEaWVnbyBTdGF0ZSBVbml2LCBH
bG9iYWwgQ2hhbmdlIFJlcyBHcnAsIERlcHQgQmlvbCwgU2FuIERpZWdvLCBDQSA5MjE4MiBVU0Em
I3hEO1VuaXYgTW9udGFuYSwgRmxhdGhlYWQgTGFrZSBCaW9sIFN0biwgRGl2IEJpb2wgU2NpLCBQ
b2xzb24sIE1UIDU5ODYwIFVTQTwvYXV0aC1hZGRyZXNzPjx0aXRsZXM+PHRpdGxlPlNlbnNpdGl2
aXR5IG9mIHBhbi1BcmN0aWMgdGVycmVzdHJpYWwgbmV0IHByaW1hcnkgcHJvZHVjdGl2aXR5IHNp
bXVsYXRpb25zIHRvIGRhaWx5IHN1cmZhY2UgbWV0ZW9yb2xvZ3kgZnJvbSBOQ0VQLU5DQVIgYW5k
IEVSQS00MCByZWFuYWx5c2VzPC90aXRsZT48c2Vjb25kYXJ5LXRpdGxlPkpvdXJuYWwgb2YgR2Vv
cGh5c2ljYWwgUmVzZWFyY2gtQmlvZ2Vvc2NpZW5jZXM8L3NlY29uZGFyeS10aXRsZT48YWx0LXRp
dGxlPkogR2VvcGh5cyBSZXMtQmlvZ2VvPC9hbHQtdGl0bGU+PC90aXRsZXM+PHBlcmlvZGljYWw+
PGZ1bGwtdGl0bGU+Sm91cm5hbCBvZiBHZW9waHlzaWNhbCBSZXNlYXJjaC1CaW9nZW9zY2llbmNl
czwvZnVsbC10aXRsZT48L3BlcmlvZGljYWw+PHZvbHVtZT4xMTI8L3ZvbHVtZT48bnVtYmVyPkcx
PC9udW1iZXI+PGtleXdvcmRzPjxrZXl3b3JkPmdyb3NzIHByaW1hcnkgcHJvZHVjdGlvbjwva2V5
d29yZD48a2V5d29yZD5jbGltYXRlLWNoYW5nZTwva2V5d29yZD48a2V5d29yZD50cm9waWNhbCBl
Y29zeXN0ZW1zPC9rZXl3b3JkPjxrZXl3b3JkPnNvbGFyLXJhZGlhdGlvbjwva2V5d29yZD48a2V5
d29yZD5kYXRhIHNldDwva2V5d29yZD48a2V5d29yZD50cmVuZHM8L2tleXdvcmQ+PGtleXdvcmQ+
bW9kaXM8L2tleXdvcmQ+PGtleXdvcmQ+Ym9yZWFsPC9rZXl3b3JkPjxrZXl3b3JkPnRlbXBlcmF0
dXJlPC9rZXl3b3JkPjxrZXl3b3JkPmZvcmVzdHM8L2tleXdvcmQ+PC9rZXl3b3Jkcz48ZGF0ZXM+
PHllYXI+MjAwNzwveWVhcj48cHViLWRhdGVzPjxkYXRlPkZlYiA3PC9kYXRlPjwvcHViLWRhdGVz
PjwvZGF0ZXM+PGlzYm4+MDE0OC0wMjI3PC9pc2JuPjxhY2Nlc3Npb24tbnVtPldPUzowMDAyNDQy
MDM3MDAwMDI8L2FjY2Vzc2lvbi1udW0+PHVybHM+PHJlbGF0ZWQtdXJscz48dXJsPiZsdDtHbyB0
byBJU0kmZ3Q7Oi8vV09TOjAwMDI0NDIwMzcwMDAwMjwvdXJsPjwvcmVsYXRlZC11cmxzPjwvdXJs
cz48ZWxlY3Ryb25pYy1yZXNvdXJjZS1udW0+QXJ0biBHMDEwMTEmI3hEO0RvaSAxMC4xMDI5LzIw
MDZqZzAwMDI0OTwvZWxlY3Ryb25pYy1yZXNvdXJjZS1udW0+PGxhbmd1YWdlPkVuZ2xpc2g8L2xh
bmd1YWdlPjwvcmVjb3JkPjwvQ2l0ZT48Q2l0ZT48QXV0aG9yPlpoYW88L0F1dGhvcj48WWVhcj4y
MDEzPC9ZZWFyPjxSZWNOdW0+MTc4PC9SZWNOdW0+PHJlY29yZD48cmVjLW51bWJlcj4xNzg8L3Jl
Yy1udW1iZXI+PGZvcmVpZ24ta2V5cz48a2V5IGFwcD0iRU4iIGRiLWlkPSJycmRzMjBlejR4ZnZk
ZmUyenNvNWE5ZWl2emRzMGR3czkydmEiIHRpbWVzdGFtcD0iMTQ2MDEyNzU5OCI+MTc4PC9rZXk+
PC9mb3JlaWduLWtleXM+PHJlZi10eXBlIG5hbWU9IkpvdXJuYWwgQXJ0aWNsZSI+MTc8L3JlZi10
eXBlPjxjb250cmlidXRvcnM+PGF1dGhvcnM+PGF1dGhvcj5aaGFvLCBMLjwvYXV0aG9yPjxhdXRo
b3I+TGVlLCBYLiBILjwvYXV0aG9yPjxhdXRob3I+TGl1LCBTLiBELjwvYXV0aG9yPjwvYXV0aG9y
cz48L2NvbnRyaWJ1dG9ycz48YXV0aC1hZGRyZXNzPlpoYW8sIEwmI3hEO1lhbGUgVW5pdiwgU2No
IEZvcmVzdHJ5ICZhbXA7IEVudmlyb25tIFN0dWRpZXMsIFJtIDMwMCwyMSBTYWNoZW0gU3QsIE5l
dyBIYXZlbiwgQ1QgMDY1MTEgVVNBJiN4RDtZYWxlIFVuaXYsIFNjaCBGb3Jlc3RyeSAmYW1wOyBF
bnZpcm9ubSBTdHVkaWVzLCBSbSAzMDAsMjEgU2FjaGVtIFN0LCBOZXcgSGF2ZW4sIENUIDA2NTEx
IFVTQSYjeEQ7WWFsZSBVbml2LCBTY2ggRm9yZXN0cnkgJmFtcDsgRW52aXJvbm0gU3R1ZGllcywg
TmV3IEhhdmVuLCBDVCAwNjUxMSBVU0EmI3hEO05hbmppbmcgVW5pdiBJbmZvcm1hdCBTY2kgJmFt
cDsgVGVjaG5vbCwgWWFsZSBOVUlTVCBDdHIgQXRtb3NwaGVyIEVudmlyb25tLCBOYW5qaW5nLCBK
aWFuZ3N1LCBQZW9wbGVzIFIgQ2hpbmE8L2F1dGgtYWRkcmVzcz48dGl0bGVzPjx0aXRsZT5Db3Jy
ZWN0aW5nIHN1cmZhY2Ugc29sYXIgcmFkaWF0aW9uIG9mIHR3byBkYXRhIGFzc2ltaWxhdGlvbiBz
eXN0ZW1zIGFnYWluc3QgRkxVWE5FVCBvYnNlcnZhdGlvbnMgaW4gTm9ydGggQW1lcmljYTwvdGl0
bGU+PHNlY29uZGFyeS10aXRsZT5Kb3VybmFsIG9mIEdlb3BoeXNpY2FsIFJlc2VhcmNoLUF0bW9z
cGhlcmVzPC9zZWNvbmRhcnktdGl0bGU+PGFsdC10aXRsZT5KIEdlb3BoeXMgUmVzLUF0bW9zPC9h
bHQtdGl0bGU+PC90aXRsZXM+PHBlcmlvZGljYWw+PGZ1bGwtdGl0bGU+Sm91cm5hbCBvZiBHZW9w
aHlzaWNhbCBSZXNlYXJjaC1BdG1vc3BoZXJlczwvZnVsbC10aXRsZT48YWJici0xPkogR2VvcGh5
cyBSZXMtQXRtb3M8L2FiYnItMT48L3BlcmlvZGljYWw+PGFsdC1wZXJpb2RpY2FsPjxmdWxsLXRp
dGxlPkpvdXJuYWwgb2YgR2VvcGh5c2ljYWwgUmVzZWFyY2gtQXRtb3NwaGVyZXM8L2Z1bGwtdGl0
bGU+PGFiYnItMT5KIEdlb3BoeXMgUmVzLUF0bW9zPC9hYmJyLTE+PC9hbHQtcGVyaW9kaWNhbD48
cGFnZXM+OTU1Mi05NTY0PC9wYWdlcz48dm9sdW1lPjExODwvdm9sdW1lPjxudW1iZXI+MTc8L251
bWJlcj48a2V5d29yZHM+PGtleXdvcmQ+c3VyZmFjZSBzb2xhciByYWRpYXRpb248L2tleXdvcmQ+
PGtleXdvcmQ+Y2xlYXJuZXNzIGluZGV4PC9rZXl3b3JkPjxrZXl3b3JkPmZsdXhuZXQ8L2tleXdv
cmQ+PGtleXdvcmQ+Z2xvYmFsIGVuZXJneSBidWRnZXQ8L2tleXdvcmQ+PGtleXdvcmQ+cmVhbmFs
eXNpczwva2V5d29yZD48a2V5d29yZD5jYXJib24tZGlveGlkZSBmbHV4ZXM8L2tleXdvcmQ+PGtl
eXdvcmQ+bWl4ZWQgaGFyZHdvb2QgZm9yZXN0PC9rZXl3b3JkPjxrZXl3b3JkPndhdGVyLXZhcG9y
IGV4Y2hhbmdlPC9rZXl3b3JkPjxrZXl3b3JkPmlzY2NwIGRhdGEgc2V0czwva2V5d29yZD48a2V5
d29yZD51bml0ZWQtc3RhdGVzPC9rZXl3b3JkPjxrZXl3b3JkPmVuZXJneSBidWRnZXQ8L2tleXdv
cmQ+PGtleXdvcmQ+cGluZSBmb3Jlc3Q8L2tleXdvcmQ+PGtleXdvcmQ+c3BhdGlhbCB2YXJpYWJp
bGl0eTwva2V5d29yZD48a2V5d29yZD5zZWFzb25hbC12YXJpYXRpb248L2tleXdvcmQ+PGtleXdv
cmQ+ZGVjaWR1b3VzIGZvcmVzdDwva2V5d29yZD48L2tleXdvcmRzPjxkYXRlcz48eWVhcj4yMDEz
PC95ZWFyPjxwdWItZGF0ZXM+PGRhdGU+U2VwIDE2PC9kYXRlPjwvcHViLWRhdGVzPjwvZGF0ZXM+
PGlzYm4+MjE2OS04OTdYPC9pc2JuPjxhY2Nlc3Npb24tbnVtPldPUzowMDAzMjU0ODkzMDAwMTk8
L2FjY2Vzc2lvbi1udW0+PHVybHM+PHJlbGF0ZWQtdXJscz48dXJsPiZsdDtHbyB0byBJU0kmZ3Q7
Oi8vV09TOjAwMDMyNTQ4OTMwMDAxOTwvdXJsPjwvcmVsYXRlZC11cmxzPjwvdXJscz48ZWxlY3Ry
b25pYy1yZXNvdXJjZS1udW0+RG9pIDEwLjEwMDIvSmdyZC41MDY5NzwvZWxlY3Ryb25pYy1yZXNv
dXJjZS1udW0+PGxhbmd1YWdlPkVuZ2xpc2g8L2xhbmd1YWdlPjwvcmVjb3JkPjwvQ2l0ZT48Q2l0
ZT48QXV0aG9yPlpoYW88L0F1dGhvcj48WWVhcj4yMDA2PC9ZZWFyPjxSZWNOdW0+MTA4PC9SZWNO
dW0+PHJlY29yZD48cmVjLW51bWJlcj4xMDg8L3JlYy1udW1iZXI+PGZvcmVpZ24ta2V5cz48a2V5
IGFwcD0iRU4iIGRiLWlkPSJycmRzMjBlejR4ZnZkZmUyenNvNWE5ZWl2emRzMGR3czkydmEiIHRp
bWVzdGFtcD0iMTQ2MDEyNzU5MCI+MTA4PC9rZXk+PC9mb3JlaWduLWtleXM+PHJlZi10eXBlIG5h
bWU9IkpvdXJuYWwgQXJ0aWNsZSI+MTc8L3JlZi10eXBlPjxjb250cmlidXRvcnM+PGF1dGhvcnM+
PGF1dGhvcj5aaGFvLCBNLjwvYXV0aG9yPjxhdXRob3I+UnVubmluZywgUy4gVy48L2F1dGhvcj48
YXV0aG9yPk5lbWFuaSwgUi4gUi48L2F1dGhvcj48L2F1dGhvcnM+PC9jb250cmlidXRvcnM+PGF1
dGgtYWRkcmVzcz5aaGFvLCBNJiN4RDtVbml2IE1vbnRhbmEsIERlcHQgRWNvc3lzdCAmYW1wOyBD
b25zZXJ2YXQgU2NpLCBOdW1lciBUZXJyYWR5bmFtIFNpbXVsYXQgR3JwLCBNaXNzb3VsYSwgTVQg
NTk4MTIgVVNBJiN4RDtVbml2IE1vbnRhbmEsIERlcHQgRWNvc3lzdCAmYW1wOyBDb25zZXJ2YXQg
U2NpLCBOdW1lciBUZXJyYWR5bmFtIFNpbXVsYXQgR3JwLCBNaXNzb3VsYSwgTVQgNTk4MTIgVVNB
JiN4RDtVbml2IE1vbnRhbmEsIERlcHQgRWNvc3lzdCAmYW1wOyBDb25zZXJ2YXQgU2NpLCBOdW1l
ciBUZXJyYWR5bmFtIFNpbXVsYXQgR3JwLCBNaXNzb3VsYSwgTVQgNTk4MTIgVVNBJiN4RDtOQVNB
LCBBbWVzIFJlcyBDdHIsIE1vZmZldHQgRmllbGQsIENBIDk0MDM1IFVTQTwvYXV0aC1hZGRyZXNz
Pjx0aXRsZXM+PHRpdGxlPlNlbnNpdGl2aXR5IG9mIE1vZGVyYXRlIFJlc29sdXRpb24gSW1hZ2lu
ZyBTcGVjdHJvcmFkaW9tZXRlciAoTU9ESVMpIHRlcnJlc3RyaWFsIHByaW1hcnkgcHJvZHVjdGlv
biB0byB0aGUgYWNjdXJhY3kgb2YgbWV0ZW9yb2xvZ2ljYWwgcmVhbmFseXNlczwvdGl0bGU+PHNl
Y29uZGFyeS10aXRsZT5Kb3VybmFsIG9mIEdlb3BoeXNpY2FsIFJlc2VhcmNoLUJpb2dlb3NjaWVu
Y2VzPC9zZWNvbmRhcnktdGl0bGU+PGFsdC10aXRsZT5KIEdlb3BoeXMgUmVzLUJpb2dlbzwvYWx0
LXRpdGxlPjwvdGl0bGVzPjxwZXJpb2RpY2FsPjxmdWxsLXRpdGxlPkpvdXJuYWwgb2YgR2VvcGh5
c2ljYWwgUmVzZWFyY2gtQmlvZ2Vvc2NpZW5jZXM8L2Z1bGwtdGl0bGU+PC9wZXJpb2RpY2FsPjx2
b2x1bWU+MTExPC92b2x1bWU+PG51bWJlcj5HMTwvbnVtYmVyPjxrZXl3b3Jkcz48a2V5d29yZD5u
ZXQgcHJpbWFyeSBwcm9kdWN0aW9uPC9rZXl3b3JkPjxrZXl3b3JkPnNwYWNlLXRpbWUgY2xpbWF0
ZTwva2V5d29yZD48a2V5d29yZD5sZWFmLWFyZWE8L2tleXdvcmQ+PGtleXdvcmQ+dmFyaWFiaWxp
dHk8L2tleXdvcmQ+PGtleXdvcmQ+c2F0ZWxsaXRlPC9rZXl3b3JkPjxrZXl3b3JkPm1vZGVsPC9r
ZXl3b3JkPjxrZXl3b3JkPmVjb3N5c3RlbXM8L2tleXdvcmQ+PGtleXdvcmQ+aW5jcmVhc2VzPC9r
ZXl3b3JkPjxrZXl3b3JkPmV4Y2hhbmdlPC9rZXl3b3JkPjxrZXl3b3JkPmZvcmVzdHM8L2tleXdv
cmQ+PC9rZXl3b3Jkcz48ZGF0ZXM+PHllYXI+MjAwNjwveWVhcj48cHViLWRhdGVzPjxkYXRlPkph
biAxMDwvZGF0ZT48L3B1Yi1kYXRlcz48L2RhdGVzPjxpc2JuPjAxNDgtMDIyNzwvaXNibj48YWNj
ZXNzaW9uLW51bT5JU0k6MDAwMjQwOTg1MzAwMDAyPC9hY2Nlc3Npb24tbnVtPjx1cmxzPjxyZWxh
dGVkLXVybHM+PHVybD4mbHQ7R28gdG8gSVNJJmd0OzovLzAwMDI0MDk4NTMwMDAwMjwvdXJsPjwv
cmVsYXRlZC11cmxzPjwvdXJscz48ZWxlY3Ryb25pYy1yZXNvdXJjZS1udW0+QXJ0biBHMDEwMDIm
I3hEO0RvaSAxMC4xMDI5LzIwMDRqZzAwMDAwNDwvZWxlY3Ryb25pYy1yZXNvdXJjZS1udW0+PGxh
bmd1YWdlPkVuZ2xpc2g8L2xhbmd1YWdlPjwvcmVjb3JkPjwvQ2l0ZT48Q2l0ZT48QXV0aG9yPlpp
YjwvQXV0aG9yPjxZZWFyPjIwMTI8L1llYXI+PFJlY051bT4xNzk8L1JlY051bT48cmVjb3JkPjxy
ZWMtbnVtYmVyPjE3OTwvcmVjLW51bWJlcj48Zm9yZWlnbi1rZXlzPjxrZXkgYXBwPSJFTiIgZGIt
aWQ9InJyZHMyMGV6NHhmdmRmZTJ6c281YTllaXZ6ZHMwZHdzOTJ2YSIgdGltZXN0YW1wPSIxNDYw
MTI3NTk5Ij4xNzk8L2tleT48L2ZvcmVpZ24ta2V5cz48cmVmLXR5cGUgbmFtZT0iSm91cm5hbCBB
cnRpY2xlIj4xNzwvcmVmLXR5cGU+PGNvbnRyaWJ1dG9ycz48YXV0aG9ycz48YXV0aG9yPlppYiwg
Qi4gSi48L2F1dGhvcj48YXV0aG9yPkRvbmcsIFguIFEuPC9hdXRob3I+PGF1dGhvcj5YaSwgQi4g
Sy48L2F1dGhvcj48YXV0aG9yPktlbm5lZHksIEEuPC9hdXRob3I+PC9hdXRob3JzPjwvY29udHJp
YnV0b3JzPjxhdXRoLWFkZHJlc3M+RG9uZywgWFEmI3hEO1VuaXYgTiBEYWtvdGEsIERlcHQgQXRt
b3NwaGVyIFNjaSwgNDE0OSBVbml2IEF2ZSxTdG9wIDkwMDYsIEdyYW5kIEZvcmtzLCBORCA1ODIw
MiBVU0EmI3hEO1VuaXYgTiBEYWtvdGEsIERlcHQgQXRtb3NwaGVyIFNjaSwgNDE0OSBVbml2IEF2
ZSxTdG9wIDkwMDYsIEdyYW5kIEZvcmtzLCBORCA1ODIwMiBVU0EmI3hEO1VuaXYgTiBEYWtvdGEs
IERlcHQgQXRtb3NwaGVyIFNjaSwgR3JhbmQgRm9ya3MsIE5EIDU4MjAyIFVTQTwvYXV0aC1hZGRy
ZXNzPjx0aXRsZXM+PHRpdGxlPkV2YWx1YXRpb24gYW5kIEludGVyY29tcGFyaXNvbiBvZiBDbG91
ZCBGcmFjdGlvbiBhbmQgUmFkaWF0aXZlIEZsdXhlcyBpbiBSZWNlbnQgUmVhbmFseXNlcyBvdmVy
IHRoZSBBcmN0aWMgVXNpbmcgQlNSTiBTdXJmYWNlIE9ic2VydmF0aW9uczwvdGl0bGU+PHNlY29u
ZGFyeS10aXRsZT5Kb3VybmFsIG9mIENsaW1hdGU8L3NlY29uZGFyeS10aXRsZT48YWx0LXRpdGxl
PkogQ2xpbWF0ZTwvYWx0LXRpdGxlPjwvdGl0bGVzPjxwZXJpb2RpY2FsPjxmdWxsLXRpdGxlPkpv
dXJuYWwgb2YgQ2xpbWF0ZTwvZnVsbC10aXRsZT48YWJici0xPkogQ2xpbWF0ZTwvYWJici0xPjwv
cGVyaW9kaWNhbD48YWx0LXBlcmlvZGljYWw+PGZ1bGwtdGl0bGU+Sm91cm5hbCBvZiBDbGltYXRl
PC9mdWxsLXRpdGxlPjxhYmJyLTE+SiBDbGltYXRlPC9hYmJyLTE+PC9hbHQtcGVyaW9kaWNhbD48
cGFnZXM+MjI5MS0yMzA1PC9wYWdlcz48dm9sdW1lPjI1PC92b2x1bWU+PG51bWJlcj43PC9udW1i
ZXI+PGtleXdvcmRzPjxrZXl3b3JkPmRhdGEgYXNzaW1pbGF0aW9uPC9rZXl3b3JkPjxrZXl3b3Jk
PnNvbGFyLXJhZGlhdGlvbjwva2V5d29yZD48a2V5d29yZD5yYXdpbnNvbmRlIGRhdGE8L2tleXdv
cmQ+PGtleXdvcmQ+bmNlcC1uY2FyPC9rZXl3b3JkPjxrZXl3b3JkPnNlYS1pY2U8L2tleXdvcmQ+
PGtleXdvcmQ+Y2xpbWF0ZTwva2V5d29yZD48a2V5d29yZD5sb25nd2F2ZTwva2V5d29yZD48a2V5
d29yZD5tb2RlbDwva2V5d29yZD48a2V5d29yZD5wcmVjaXBpdGF0aW9uPC9rZXl3b3JkPjxrZXl3
b3JkPmF0bW9zcGhlcmVzPC9rZXl3b3JkPjwva2V5d29yZHM+PGRhdGVzPjx5ZWFyPjIwMTI8L3ll
YXI+PHB1Yi1kYXRlcz48ZGF0ZT5BcHI8L2RhdGU+PC9wdWItZGF0ZXM+PC9kYXRlcz48aXNibj4w
ODk0LTg3NTU8L2lzYm4+PGFjY2Vzc2lvbi1udW0+V09TOjAwMDMwMjE0MjgwMDAwNzwvYWNjZXNz
aW9uLW51bT48dXJscz48cmVsYXRlZC11cmxzPjx1cmw+Jmx0O0dvIHRvIElTSSZndDs6Ly9XT1M6
MDAwMzAyMTQyODAwMDA3PC91cmw+PC9yZWxhdGVkLXVybHM+PC91cmxzPjxlbGVjdHJvbmljLXJl
c291cmNlLW51bT5Eb2kgMTAuMTE3NS9KY2xpLUQtMTEtMDAxNDcuMTwvZWxlY3Ryb25pYy1yZXNv
dXJjZS1udW0+PGxhbmd1YWdlPkVuZ2xpc2g8L2xhbmd1YWdlPjwvcmVjb3JkPjwvQ2l0ZT48L0Vu
ZE5vdGU+AG==
</w:fldData>
        </w:fldChar>
      </w:r>
      <w:r w:rsidR="006B48BF">
        <w:instrText xml:space="preserve"> ADDIN EN.CITE </w:instrText>
      </w:r>
      <w:r w:rsidR="006B48BF">
        <w:fldChar w:fldCharType="begin">
          <w:fldData xml:space="preserve">PEVuZE5vdGU+PENpdGU+PEF1dGhvcj5CYWJzdDwvQXV0aG9yPjxZZWFyPjIwMDg8L1llYXI+PFJl
Y051bT4xNzM8L1JlY051bT48RGlzcGxheVRleHQ+KEJhYnN0IGV0IGFsLiAyMDA4OyBDYWkgZXQg
YWwuIDIwMTQ7IERlY2tlciBldCBhbC4gMjAxMjsgVHJveSBhbmQgV29vZCAyMDA5OyBaaGFuZyBl
dCBhbC4gMjAwNzsgWmhhbyBldCBhbC4gMjAxM2E7IFpoYW8gZXQgYWwuIDIwMDY7IFppYiBldCBh
bC4gMjAxMik8L0Rpc3BsYXlUZXh0PjxyZWNvcmQ+PHJlYy1udW1iZXI+MTczPC9yZWMtbnVtYmVy
Pjxmb3JlaWduLWtleXM+PGtleSBhcHA9IkVOIiBkYi1pZD0icnJkczIwZXo0eGZ2ZGZlMnpzbzVh
OWVpdnpkczBkd3M5MnZhIiB0aW1lc3RhbXA9IjE0NjAxMjc1OTgiPjE3Mzwva2V5PjwvZm9yZWln
bi1rZXlzPjxyZWYtdHlwZSBuYW1lPSJKb3VybmFsIEFydGljbGUiPjE3PC9yZWYtdHlwZT48Y29u
dHJpYnV0b3JzPjxhdXRob3JzPjxhdXRob3I+QmFic3QsIEYuPC9hdXRob3I+PGF1dGhvcj5NdWVs
bGVyLCBSLiBXLjwvYXV0aG9yPjxhdXRob3I+SG9sbG1hcm0sIFIuPC9hdXRob3I+PC9hdXRob3Jz
PjwvY29udHJpYnV0b3JzPjxhdXRoLWFkZHJlc3M+QmFic3QsIEYmI3hEO1VuaXYgQmFzZWwsIENI
LTQwMDMgQmFzZWwsIFN3aXR6ZXJsYW5kJiN4RDtVbml2IEJhc2VsLCBDSC00MDAzIEJhc2VsLCBT
d2l0emVybGFuZCYjeEQ7VW5pdiBCYXNlbCwgQ0gtNDAwMyBCYXNlbCwgU3dpdHplcmxhbmQmI3hE
O0dlcm1hbiBXZWF0aGVyIFNlcnYsIEQtNjMwNjcgT2ZmZW5iYWNoLCBHZXJtYW55PC9hdXRoLWFk
ZHJlc3M+PHRpdGxlcz48dGl0bGU+VmVyaWZpY2F0aW9uIG9mIE5DRVAgcmVhbmFseXNpcyBzaG9y
dHdhdmUgcmFkaWF0aW9uIHdpdGggbWVzb3NjYWxlIHJlbW90ZSBzZW5zaW5nIGRhdGE8L3RpdGxl
PjxzZWNvbmRhcnktdGl0bGU+SWVlZSBHZW9zY2llbmNlIGFuZCBSZW1vdGUgU2Vuc2luZyBMZXR0
ZXJzPC9zZWNvbmRhcnktdGl0bGU+PGFsdC10aXRsZT5JZWVlIEdlb3NjaSBSZW1vdGUgUzwvYWx0
LXRpdGxlPjwvdGl0bGVzPjxwZXJpb2RpY2FsPjxmdWxsLXRpdGxlPkllZWUgR2Vvc2NpZW5jZSBh
bmQgUmVtb3RlIFNlbnNpbmcgTGV0dGVyczwvZnVsbC10aXRsZT48YWJici0xPkllZWUgR2Vvc2Np
IFJlbW90ZSBTPC9hYmJyLTE+PC9wZXJpb2RpY2FsPjxhbHQtcGVyaW9kaWNhbD48ZnVsbC10aXRs
ZT5JZWVlIEdlb3NjaWVuY2UgYW5kIFJlbW90ZSBTZW5zaW5nIExldHRlcnM8L2Z1bGwtdGl0bGU+
PGFiYnItMT5JZWVlIEdlb3NjaSBSZW1vdGUgUzwvYWJici0xPjwvYWx0LXBlcmlvZGljYWw+PHBh
Z2VzPjM0LTM3PC9wYWdlcz48dm9sdW1lPjU8L3ZvbHVtZT48bnVtYmVyPjE8L251bWJlcj48a2V5
d29yZHM+PGtleXdvcmQ+bmF0aW9uYWwgY2VudGVyIGZvciBlbnZpcm9ubWVudGFsIHByZWRpY3Rp
b24gKG5jZXApPC9rZXl3b3JkPjxrZXl3b3JkPnJhZGlhdGlvbjwva2V5d29yZD48a2V5d29yZD5y
ZWFuYWx5c2lzPC9rZXl3b3JkPjxrZXl3b3JkPnN1cmZhY2UgYWxiZWRvIChzYWwpPC9rZXl3b3Jk
PjxrZXl3b3JkPnZhbGlkYXRpb248L2tleXdvcmQ+PGtleXdvcmQ+bmNhciByZWFuYWx5c2lzPC9r
ZXl3b3JkPjxrZXl3b3JkPnN1cmZhY2U8L2tleXdvcmQ+PGtleXdvcmQ+YnVkZ2V0PC9rZXl3b3Jk
Pjwva2V5d29yZHM+PGRhdGVzPjx5ZWFyPjIwMDg8L3llYXI+PHB1Yi1kYXRlcz48ZGF0ZT5KYW48
L2RhdGU+PC9wdWItZGF0ZXM+PC9kYXRlcz48aXNibj4xNTQ1LTU5OFg8L2lzYm4+PGFjY2Vzc2lv
bi1udW0+V09TOjAwMDI1MjYyMTcwMDAwODwvYWNjZXNzaW9uLW51bT48dXJscz48cmVsYXRlZC11
cmxzPjx1cmw+Jmx0O0dvIHRvIElTSSZndDs6Ly9XT1M6MDAwMjUyNjIxNzAwMDA4PC91cmw+PC9y
ZWxhdGVkLXVybHM+PC91cmxzPjxlbGVjdHJvbmljLXJlc291cmNlLW51bT5Eb2kgMTAuMTEwOS9M
Z3JzLjIwMDcuOTA3NTM3PC9lbGVjdHJvbmljLXJlc291cmNlLW51bT48bGFuZ3VhZ2U+RW5nbGlz
aDwvbGFuZ3VhZ2U+PC9yZWNvcmQ+PC9DaXRlPjxDaXRlPjxBdXRob3I+Q2FpPC9BdXRob3I+PFll
YXI+MjAxNDwvWWVhcj48UmVjTnVtPjE3NDwvUmVjTnVtPjxyZWNvcmQ+PHJlYy1udW1iZXI+MTc0
PC9yZWMtbnVtYmVyPjxmb3JlaWduLWtleXM+PGtleSBhcHA9IkVOIiBkYi1pZD0icnJkczIwZXo0
eGZ2ZGZlMnpzbzVhOWVpdnpkczBkd3M5MnZhIiB0aW1lc3RhbXA9IjE0NjAxMjc1OTgiPjE3NDwv
a2V5PjwvZm9yZWlnbi1rZXlzPjxyZWYtdHlwZSBuYW1lPSJKb3VybmFsIEFydGljbGUiPjE3PC9y
ZWYtdHlwZT48Y29udHJpYnV0b3JzPjxhdXRob3JzPjxhdXRob3I+Q2FpLCBXLiBXLjwvYXV0aG9y
PjxhdXRob3I+WXVhbiwgVy4gUC48L2F1dGhvcj48YXV0aG9yPkxpYW5nLCBTLiBMLjwvYXV0aG9y
PjxhdXRob3I+WmhhbmcsIFguIFQuPC9hdXRob3I+PGF1dGhvcj5Eb25nLCBXLiBKLjwvYXV0aG9y
PjxhdXRob3I+WGlhLCBKLiBaLjwvYXV0aG9yPjxhdXRob3I+RnUsIFkuPC9hdXRob3I+PGF1dGhv
cj5DaGVuLCBZLjwvYXV0aG9yPjxhdXRob3I+TGl1LCBELjwvYXV0aG9yPjxhdXRob3I+Wmhhbmcs
IFEuPC9hdXRob3I+PC9hdXRob3JzPjwvY29udHJpYnV0b3JzPjxhdXRoLWFkZHJlc3M+WXVhbiwg
V1AmI3hEO0JlaWppbmcgTm9ybWFsIFVuaXYsIFN0YXRlIEtleSBMYWIgRWFydGggU3VyZmFjZSBQ
cm9jICZhbXA7IFJlc291cmNlIEVjb2wsIEJlaWppbmcgMTAwODc1LCBQZW9wbGVzIFIgQ2hpbmEm
I3hEO0JlaWppbmcgTm9ybWFsIFVuaXYsIFN0YXRlIEtleSBMYWIgRWFydGggU3VyZmFjZSBQcm9j
ICZhbXA7IFJlc291cmNlIEVjb2wsIEJlaWppbmcgMTAwODc1LCBQZW9wbGVzIFIgQ2hpbmEmI3hE
O0JlaWppbmcgTm9ybWFsIFVuaXYsIFN0YXRlIEtleSBMYWIgRWFydGggU3VyZmFjZSBQcm9jICZh
bXA7IFJlc291cmNlIEVjb2wsIEJlaWppbmcgMTAwODc1LCBQZW9wbGVzIFIgQ2hpbmEmI3hEO0No
aW5lc2UgQWNhZCBTY2ksIENvbGQgJmFtcDsgQXJpZCBSZWcgRW52aXJvbm0gJmFtcDsgRW5nbiBS
ZXMgSW5zdCwgU3RhdGUgS2V5IExhYiBDcnlvc3BoZXIgU2NpLCBMYW56aG91LCBQZW9wbGVzIFIg
Q2hpbmEmI3hEO0JlaWppbmcgTm9ybWFsIFVuaXYsIENvbGwgR2xvYmFsIENoYW5nZSAmYW1wOyBF
YXJ0aCBTeXN0IFNjaSwgU3RhdGUgS2V5IExhYiBSZW1vdGUgU2Vuc2luZyBTY2ksIEJlaWppbmcg
MTAwODc1LCBQZW9wbGVzIFIgQ2hpbmEmI3hEO1VuaXYgTWFyeWxhbmQsIERlcHQgR2VvZyBTY2ks
IENvbGxlZ2UgUGssIE1EIDIwNzQyIFVTQSYjeEQ7SW5zdCBBcmlkIE1ldGVvcm9sLCBLZXkgTGFi
IEFyaWQgQ2xpbWF0IENoYW5nZSAmYW1wOyBEaXNhc3RlciBSZWR1Y3QgR2FucywgS2V5IE9wZW4g
TGFiIEFyaWQgQ2xpbWF0IENoYW5nZSAmYW1wOyBEaXNhc3RlciBSZWR1Y3QsIExhbnpob3UsIFBl
b3BsZXMgUiBDaGluYTwvYXV0aC1hZGRyZXNzPjx0aXRsZXM+PHRpdGxlPkltcHJvdmVkIGVzdGlt
YXRpb25zIG9mIGdyb3NzIHByaW1hcnkgcHJvZHVjdGlvbiB1c2luZyBzYXRlbGxpdGUtZGVyaXZl
ZCBwaG90b3N5bnRoZXRpY2FsbHkgYWN0aXZlIHJhZGlhdGlvbjwvdGl0bGU+PHNlY29uZGFyeS10
aXRsZT5Kb3VybmFsIG9mIEdlb3BoeXNpY2FsIFJlc2VhcmNoLUJpb2dlb3NjaWVuY2VzPC9zZWNv
bmRhcnktdGl0bGU+PGFsdC10aXRsZT5KIEdlb3BoeXMgUmVzLUJpb2dlbzwvYWx0LXRpdGxlPjwv
dGl0bGVzPjxwZXJpb2RpY2FsPjxmdWxsLXRpdGxlPkpvdXJuYWwgb2YgR2VvcGh5c2ljYWwgUmVz
ZWFyY2gtQmlvZ2Vvc2NpZW5jZXM8L2Z1bGwtdGl0bGU+PC9wZXJpb2RpY2FsPjxwYWdlcz4xMTAt
MTIzPC9wYWdlcz48dm9sdW1lPjExOTwvdm9sdW1lPjxudW1iZXI+MTwvbnVtYmVyPjxrZXl3b3Jk
cz48a2V5d29yZD5nbG9iYWwgbGFuZCBzdXJmYWNlIHNhdGVsbGl0ZSBwcm9kdWN0PC9rZXl3b3Jk
PjxrZXl3b3JkPmludGVybmF0aW9uYWwgc2F0ZWxsaXRlIGNsb3VkIGNsaW1hdG9sb2d5IHByb2pl
Y3Q8L2tleXdvcmQ+PGtleXdvcmQ+ZWMtbHVlPC9rZXl3b3JkPjxrZXl3b3JkPmdyb3NzIHByaW1h
cnkgcHJvZHVjdGlvbjwva2V5d29yZD48a2V5d29yZD5uZXQgcHJpbWFyeSBwcm9kdWN0aW9uPC9r
ZXl3b3JkPjxrZXl3b3JkPmF0bW9zcGhlcmljIGNvMiBncm93dGg8L2tleXdvcmQ+PGtleXdvcmQ+
ZWRkeS1jb3ZhcmlhbmNlPC9rZXl3b3JkPjxrZXl3b3JkPmludGVyYW5udWFsIHZhcmlhYmlsaXR5
PC9rZXl3b3JkPjxrZXl3b3JkPnN1cmZhY2UgcmFkaWF0aW9uPC9rZXl3b3JkPjxrZXl3b3JkPmRl
Y2lkdW91cyBmb3Jlc3Q8L2tleXdvcmQ+PGtleXdvcmQ+c29sYXItcmFkaWF0aW9uPC9rZXl3b3Jk
PjxrZXl3b3JkPmVuZXJneSBidWRnZXRzPC9rZXl3b3JkPjxrZXl3b3JkPmNhcmJvbi1kaW94aWRl
PC9rZXl3b3JkPjxrZXl3b3JkPmlzY2NwIGRhdGE8L2tleXdvcmQ+PC9rZXl3b3Jkcz48ZGF0ZXM+
PHllYXI+MjAxNDwveWVhcj48cHViLWRhdGVzPjxkYXRlPkphbjwvZGF0ZT48L3B1Yi1kYXRlcz48
L2RhdGVzPjxpc2JuPjIxNjktODk1MzwvaXNibj48YWNjZXNzaW9uLW51bT5XT1M6MDAwMzMzMTY0
NzAwMDA4PC9hY2Nlc3Npb24tbnVtPjx1cmxzPjxyZWxhdGVkLXVybHM+PHVybD4mbHQ7R28gdG8g
SVNJJmd0OzovL1dPUzowMDAzMzMxNjQ3MDAwMDg8L3VybD48L3JlbGF0ZWQtdXJscz48L3VybHM+
PGVsZWN0cm9uaWMtcmVzb3VyY2UtbnVtPkRvaSAxMC4xMDAyLzIwMTNqZzAwMjQ1NjwvZWxlY3Ry
b25pYy1yZXNvdXJjZS1udW0+PGxhbmd1YWdlPkVuZ2xpc2g8L2xhbmd1YWdlPjwvcmVjb3JkPjwv
Q2l0ZT48Q2l0ZT48QXV0aG9yPkRlY2tlcjwvQXV0aG9yPjxZZWFyPjIwMTI8L1llYXI+PFJlY051
bT4xNzU8L1JlY051bT48cmVjb3JkPjxyZWMtbnVtYmVyPjE3NTwvcmVjLW51bWJlcj48Zm9yZWln
bi1rZXlzPjxrZXkgYXBwPSJFTiIgZGItaWQ9InJyZHMyMGV6NHhmdmRmZTJ6c281YTllaXZ6ZHMw
ZHdzOTJ2YSIgdGltZXN0YW1wPSIxNDYwMTI3NTk4Ij4xNzU8L2tleT48L2ZvcmVpZ24ta2V5cz48
cmVmLXR5cGUgbmFtZT0iSm91cm5hbCBBcnRpY2xlIj4xNzwvcmVmLXR5cGU+PGNvbnRyaWJ1dG9y
cz48YXV0aG9ycz48YXV0aG9yPkRlY2tlciwgTS48L2F1dGhvcj48YXV0aG9yPkJydW5rZSwgTS4g
QS48L2F1dGhvcj48YXV0aG9yPldhbmcsIFouPC9hdXRob3I+PGF1dGhvcj5TYWthZ3VjaGksIEsu
PC9hdXRob3I+PGF1dGhvcj5aZW5nLCBYLiBCLjwvYXV0aG9yPjxhdXRob3I+Qm9zaWxvdmljaCwg
TS4gRy48L2F1dGhvcj48L2F1dGhvcnM+PC9jb250cmlidXRvcnM+PGF1dGgtYWRkcmVzcz5EZWNr
ZXIsIE0mI3hEO1VuaXYgTmV3IFMgV2FsZXMsIENsaW1hdGUgQ2hhbmdlIFJlcyBDdHIsIE1hdGhl
d3MgQmxkZyxMZXZlbCA0LCBTeWRuZXksIE5TVyAyNTAyLCBBdXN0cmFsaWEmI3hEO1VuaXYgTmV3
IFMgV2FsZXMsIENsaW1hdGUgQ2hhbmdlIFJlcyBDdHIsIE1hdGhld3MgQmxkZyxMZXZlbCA0LCBT
eWRuZXksIE5TVyAyNTAyLCBBdXN0cmFsaWEmI3hEO1VuaXYgTmV3IFMgV2FsZXMsIENsaW1hdGUg
Q2hhbmdlIFJlcyBDdHIsIFN5ZG5leSwgTlNXIDI1MDIsIEF1c3RyYWxpYSYjeEQ7VW5pdiBBcml6
b25hLCBEZXB0IEF0bW9zcGhlciBTY2ksIFR1Y3NvbiwgQVogVVNBJiN4RDtOQVNBLCBHbG9iYWwg
TW9kZWxpbmcgJmFtcDsgQXNzaW1pbGF0IE9mZiwgR29kZGFyZCBTcGFjZSBGbGlnaHQgQ3RyLCBH
cmVlbmJlbHQsIE1EIFVTQTwvYXV0aC1hZGRyZXNzPjx0aXRsZXM+PHRpdGxlPkV2YWx1YXRpb24g
b2YgdGhlIFJlYW5hbHlzaXMgUHJvZHVjdHMgZnJvbSBHU0ZDLCBOQ0VQLCBhbmQgRUNNV0YgVXNp
bmcgRmx1eCBUb3dlciBPYnNlcnZhdGlvbnM8L3RpdGxlPjxzZWNvbmRhcnktdGl0bGU+Sm91cm5h
bCBvZiBDbGltYXRlPC9zZWNvbmRhcnktdGl0bGU+PGFsdC10aXRsZT5KIENsaW1hdGU8L2FsdC10
aXRsZT48L3RpdGxlcz48cGVyaW9kaWNhbD48ZnVsbC10aXRsZT5Kb3VybmFsIG9mIENsaW1hdGU8
L2Z1bGwtdGl0bGU+PGFiYnItMT5KIENsaW1hdGU8L2FiYnItMT48L3BlcmlvZGljYWw+PGFsdC1w
ZXJpb2RpY2FsPjxmdWxsLXRpdGxlPkpvdXJuYWwgb2YgQ2xpbWF0ZTwvZnVsbC10aXRsZT48YWJi
ci0xPkogQ2xpbWF0ZTwvYWJici0xPjwvYWx0LXBlcmlvZGljYWw+PHBhZ2VzPjE5MTYtMTk0NDwv
cGFnZXM+PHZvbHVtZT4yNTwvdm9sdW1lPjxudW1iZXI+NjwvbnVtYmVyPjxrZXl3b3Jkcz48a2V5
d29yZD5taXhlZCBoYXJkd29vZCBmb3Jlc3Q8L2tleXdvcmQ+PGtleXdvcmQ+Y2FyYm9uLWRpb3hp
ZGU8L2tleXdvcmQ+PGtleXdvcmQ+Y28yIGV4Y2hhbmdlPC9rZXl3b3JkPjxrZXl3b3JkPmNoYXBh
cnJhbCBlY29zeXN0ZW08L2tleXdvcmQ+PGtleXdvcmQ+YXRtb3NwaGVyZSBleGNoYW5nZTwva2V5
d29yZD48a2V5d29yZD5wb25kZXJvc2EgcGluZTwva2V5d29yZD48a2V5d29yZD5zb2lsLW1vaXN0
dXJlPC9rZXl3b3JkPjxrZXl3b3JkPnVuaXRlZC1zdGF0ZXM8L2tleXdvcmQ+PGtleXdvcmQ+Z3Jl
YXQtcGxhaW5zPC9rZXl3b3JkPjxrZXl3b3JkPndhdGVyLXZhcG9yPC9rZXl3b3JkPjwva2V5d29y
ZHM+PGRhdGVzPjx5ZWFyPjIwMTI8L3llYXI+PHB1Yi1kYXRlcz48ZGF0ZT5NYXIgMTU8L2RhdGU+
PC9wdWItZGF0ZXM+PC9kYXRlcz48aXNibj4wODk0LTg3NTU8L2lzYm4+PGFjY2Vzc2lvbi1udW0+
V09TOjAwMDMwMTYyMDMwMDAxMDwvYWNjZXNzaW9uLW51bT48dXJscz48cmVsYXRlZC11cmxzPjx1
cmw+Jmx0O0dvIHRvIElTSSZndDs6Ly9XT1M6MDAwMzAxNjIwMzAwMDEwPC91cmw+PC9yZWxhdGVk
LXVybHM+PC91cmxzPjxlbGVjdHJvbmljLXJlc291cmNlLW51bT5Eb2kgMTAuMTE3NS9KY2xpLUQt
MTEtMDAwMDQuMTwvZWxlY3Ryb25pYy1yZXNvdXJjZS1udW0+PGxhbmd1YWdlPkVuZ2xpc2g8L2xh
bmd1YWdlPjwvcmVjb3JkPjwvQ2l0ZT48Q2l0ZT48QXV0aG9yPlRyb3k8L0F1dGhvcj48WWVhcj4y
MDA5PC9ZZWFyPjxSZWNOdW0+MTc2PC9SZWNOdW0+PHJlY29yZD48cmVjLW51bWJlcj4xNzY8L3Jl
Yy1udW1iZXI+PGZvcmVpZ24ta2V5cz48a2V5IGFwcD0iRU4iIGRiLWlkPSJycmRzMjBlejR4ZnZk
ZmUyenNvNWE5ZWl2emRzMGR3czkydmEiIHRpbWVzdGFtcD0iMTQ2MDEyNzU5OCI+MTc2PC9rZXk+
PC9mb3JlaWduLWtleXM+PHJlZi10eXBlIG5hbWU9IkpvdXJuYWwgQXJ0aWNsZSI+MTc8L3JlZi10
eXBlPjxjb250cmlidXRvcnM+PGF1dGhvcnM+PGF1dGhvcj5Ucm95LCBULiBKLjwvYXV0aG9yPjxh
dXRob3I+V29vZCwgRS4gRi48L2F1dGhvcj48L2F1dGhvcnM+PC9jb250cmlidXRvcnM+PGF1dGgt
YWRkcmVzcz5Ucm95LCBUSiYjeEQ7UHJpbmNldG9uIFVuaXYsIERlcHQgQ2l2aWwgJmFtcDsgRW52
aXJvbm0gRW5nbiwgUHJpbmNldG9uLCBOSiAwODU0NCBVU0EmI3hEO1ByaW5jZXRvbiBVbml2LCBE
ZXB0IENpdmlsICZhbXA7IEVudmlyb25tIEVuZ24sIFByaW5jZXRvbiwgTkogMDg1NDQgVVNBJiN4
RDtQcmluY2V0b24gVW5pdiwgRGVwdCBDaXZpbCAmYW1wOyBFbnZpcm9ubSBFbmduLCBQcmluY2V0
b24sIE5KIDA4NTQ0IFVTQTwvYXV0aC1hZGRyZXNzPjx0aXRsZXM+PHRpdGxlPkNvbXBhcmlzb24g
YW5kIGV2YWx1YXRpb24gb2YgZ3JpZGRlZCByYWRpYXRpb24gcHJvZHVjdHMgYWNyb3NzIG5vcnRo
ZXJuIEV1cmFzaWE8L3RpdGxlPjxzZWNvbmRhcnktdGl0bGU+RW52aXJvbm1lbnRhbCBSZXNlYXJj
aCBMZXR0ZXJzPC9zZWNvbmRhcnktdGl0bGU+PGFsdC10aXRsZT5FbnZpcm9uIFJlcyBMZXR0PC9h
bHQtdGl0bGU+PC90aXRsZXM+PHBlcmlvZGljYWw+PGZ1bGwtdGl0bGU+RW52aXJvbm1lbnRhbCBS
ZXNlYXJjaCBMZXR0ZXJzPC9mdWxsLXRpdGxlPjxhYmJyLTE+RW52aXJvbiBSZXMgTGV0dDwvYWJi
ci0xPjwvcGVyaW9kaWNhbD48YWx0LXBlcmlvZGljYWw+PGZ1bGwtdGl0bGU+RW52aXJvbm1lbnRh
bCBSZXNlYXJjaCBMZXR0ZXJzPC9mdWxsLXRpdGxlPjxhYmJyLTE+RW52aXJvbiBSZXMgTGV0dDwv
YWJici0xPjwvYWx0LXBlcmlvZGljYWw+PHZvbHVtZT40PC92b2x1bWU+PG51bWJlcj40PC9udW1i
ZXI+PGtleXdvcmRzPjxrZXl3b3JkPnJhZGlhdGlvbiBidWRnZXRzPC9rZXl3b3JkPjxrZXl3b3Jk
PnJlYW5hbHlzaXM8L2tleXdvcmQ+PGtleXdvcmQ+ZXVyYXNpYTwva2V5d29yZD48a2V5d29yZD5u
Y2VwLW5jYXIgcmVhbmFseXNpczwva2V5d29yZD48a2V5d29yZD5zdXJmYWNlPC9rZXl3b3JkPjxr
ZXl3b3JkPmVuZXJneTwva2V5d29yZD48a2V5d29yZD5idWRnZXRzPC9rZXl3b3JkPjxrZXl3b3Jk
PmZsdXhlczwva2V5d29yZD48a2V5d29yZD5vY2Vhbjwva2V5d29yZD48L2tleXdvcmRzPjxkYXRl
cz48eWVhcj4yMDA5PC95ZWFyPjxwdWItZGF0ZXM+PGRhdGU+T2N0LURlYzwvZGF0ZT48L3B1Yi1k
YXRlcz48L2RhdGVzPjxpc2JuPjE3NDgtOTMyNjwvaXNibj48YWNjZXNzaW9uLW51bT5XT1M6MDAw
MjcyOTAwNTAwMDI1PC9hY2Nlc3Npb24tbnVtPjx1cmxzPjxyZWxhdGVkLXVybHM+PHVybD4mbHQ7
R28gdG8gSVNJJmd0OzovL1dPUzowMDAyNzI5MDA1MDAwMjU8L3VybD48L3JlbGF0ZWQtdXJscz48
L3VybHM+PGVsZWN0cm9uaWMtcmVzb3VyY2UtbnVtPkFydG4gMDQ1MDA4JiN4RDtEb2kgMTAuMTA4
OC8xNzQ4LTkzMjYvNC80LzA0NTAwODwvZWxlY3Ryb25pYy1yZXNvdXJjZS1udW0+PGxhbmd1YWdl
PkVuZ2xpc2g8L2xhbmd1YWdlPjwvcmVjb3JkPjwvQ2l0ZT48Q2l0ZT48QXV0aG9yPlpoYW5nPC9B
dXRob3I+PFllYXI+MjAwNzwvWWVhcj48UmVjTnVtPjE3NzwvUmVjTnVtPjxyZWNvcmQ+PHJlYy1u
dW1iZXI+MTc3PC9yZWMtbnVtYmVyPjxmb3JlaWduLWtleXM+PGtleSBhcHA9IkVOIiBkYi1pZD0i
cnJkczIwZXo0eGZ2ZGZlMnpzbzVhOWVpdnpkczBkd3M5MnZhIiB0aW1lc3RhbXA9IjE0NjAxMjc1
OTgiPjE3Nzwva2V5PjwvZm9yZWlnbi1rZXlzPjxyZWYtdHlwZSBuYW1lPSJKb3VybmFsIEFydGlj
bGUiPjE3PC9yZWYtdHlwZT48Y29udHJpYnV0b3JzPjxhdXRob3JzPjxhdXRob3I+WmhhbmcsIEsu
PC9hdXRob3I+PGF1dGhvcj5LaW1iYWxsLCBKLiBTLjwvYXV0aG9yPjxhdXRob3I+WmhhbywgTS4g
Uy48L2F1dGhvcj48YXV0aG9yPk9lY2hlbCwgVy4gQy48L2F1dGhvcj48YXV0aG9yPkNhc3Nhbm8s
IEouPC9hdXRob3I+PGF1dGhvcj5SdW5uaW5nLCBTLiBXLjwvYXV0aG9yPjwvYXV0aG9ycz48L2Nv
bnRyaWJ1dG9ycz48YXV0aC1hZGRyZXNzPlpoYW5nLCBLJiN4RDtVbml2IE1vbnRhbmEsIE51bWVy
IFRlcnJhZHluYW0gU2ltdWxhdCBHcnAsIERlcHQgRWNvc3lzdCAmYW1wOyBDb25zZXJ2YXQgU2Np
LCAzMiBDYW1wdXMgRHIsUm9vbSAxMjI0LCBNaXNzb3VsYSwgTVQgNTk4MTIgVVNBJiN4RDtVbml2
IE1vbnRhbmEsIE51bWVyIFRlcnJhZHluYW0gU2ltdWxhdCBHcnAsIERlcHQgRWNvc3lzdCAmYW1w
OyBDb25zZXJ2YXQgU2NpLCAzMiBDYW1wdXMgRHIsUm9vbSAxMjI0LCBNaXNzb3VsYSwgTVQgNTk4
MTIgVVNBJiN4RDtVbml2IE1vbnRhbmEsIE51bWVyIFRlcnJhZHluYW0gU2ltdWxhdCBHcnAsIERl
cHQgRWNvc3lzdCAmYW1wOyBDb25zZXJ2YXQgU2NpLCBNaXNzb3VsYSwgTVQgNTk4MTIgVVNBJiN4
RDtVbml2IENvbG9yYWRvLCBDb29wZXJhdCBJbnN0IFJlcyBFbnZpcm9ubSBTY2ksIEJvdWxkZXIs
IENPIDgwMzA5IFVTQSYjeEQ7VW5pdiBDb2xvcmFkbywgRGVwdCBBdG1vc3BoZXIgJmFtcDsgT2Nl
YW4gU2NpLCBCb3VsZGVyLCBDTyA4MDMwOSBVU0EmI3hEO1NhbiBEaWVnbyBTdGF0ZSBVbml2LCBH
bG9iYWwgQ2hhbmdlIFJlcyBHcnAsIERlcHQgQmlvbCwgU2FuIERpZWdvLCBDQSA5MjE4MiBVU0Em
I3hEO1VuaXYgTW9udGFuYSwgRmxhdGhlYWQgTGFrZSBCaW9sIFN0biwgRGl2IEJpb2wgU2NpLCBQ
b2xzb24sIE1UIDU5ODYwIFVTQTwvYXV0aC1hZGRyZXNzPjx0aXRsZXM+PHRpdGxlPlNlbnNpdGl2
aXR5IG9mIHBhbi1BcmN0aWMgdGVycmVzdHJpYWwgbmV0IHByaW1hcnkgcHJvZHVjdGl2aXR5IHNp
bXVsYXRpb25zIHRvIGRhaWx5IHN1cmZhY2UgbWV0ZW9yb2xvZ3kgZnJvbSBOQ0VQLU5DQVIgYW5k
IEVSQS00MCByZWFuYWx5c2VzPC90aXRsZT48c2Vjb25kYXJ5LXRpdGxlPkpvdXJuYWwgb2YgR2Vv
cGh5c2ljYWwgUmVzZWFyY2gtQmlvZ2Vvc2NpZW5jZXM8L3NlY29uZGFyeS10aXRsZT48YWx0LXRp
dGxlPkogR2VvcGh5cyBSZXMtQmlvZ2VvPC9hbHQtdGl0bGU+PC90aXRsZXM+PHBlcmlvZGljYWw+
PGZ1bGwtdGl0bGU+Sm91cm5hbCBvZiBHZW9waHlzaWNhbCBSZXNlYXJjaC1CaW9nZW9zY2llbmNl
czwvZnVsbC10aXRsZT48L3BlcmlvZGljYWw+PHZvbHVtZT4xMTI8L3ZvbHVtZT48bnVtYmVyPkcx
PC9udW1iZXI+PGtleXdvcmRzPjxrZXl3b3JkPmdyb3NzIHByaW1hcnkgcHJvZHVjdGlvbjwva2V5
d29yZD48a2V5d29yZD5jbGltYXRlLWNoYW5nZTwva2V5d29yZD48a2V5d29yZD50cm9waWNhbCBl
Y29zeXN0ZW1zPC9rZXl3b3JkPjxrZXl3b3JkPnNvbGFyLXJhZGlhdGlvbjwva2V5d29yZD48a2V5
d29yZD5kYXRhIHNldDwva2V5d29yZD48a2V5d29yZD50cmVuZHM8L2tleXdvcmQ+PGtleXdvcmQ+
bW9kaXM8L2tleXdvcmQ+PGtleXdvcmQ+Ym9yZWFsPC9rZXl3b3JkPjxrZXl3b3JkPnRlbXBlcmF0
dXJlPC9rZXl3b3JkPjxrZXl3b3JkPmZvcmVzdHM8L2tleXdvcmQ+PC9rZXl3b3Jkcz48ZGF0ZXM+
PHllYXI+MjAwNzwveWVhcj48cHViLWRhdGVzPjxkYXRlPkZlYiA3PC9kYXRlPjwvcHViLWRhdGVz
PjwvZGF0ZXM+PGlzYm4+MDE0OC0wMjI3PC9pc2JuPjxhY2Nlc3Npb24tbnVtPldPUzowMDAyNDQy
MDM3MDAwMDI8L2FjY2Vzc2lvbi1udW0+PHVybHM+PHJlbGF0ZWQtdXJscz48dXJsPiZsdDtHbyB0
byBJU0kmZ3Q7Oi8vV09TOjAwMDI0NDIwMzcwMDAwMjwvdXJsPjwvcmVsYXRlZC11cmxzPjwvdXJs
cz48ZWxlY3Ryb25pYy1yZXNvdXJjZS1udW0+QXJ0biBHMDEwMTEmI3hEO0RvaSAxMC4xMDI5LzIw
MDZqZzAwMDI0OTwvZWxlY3Ryb25pYy1yZXNvdXJjZS1udW0+PGxhbmd1YWdlPkVuZ2xpc2g8L2xh
bmd1YWdlPjwvcmVjb3JkPjwvQ2l0ZT48Q2l0ZT48QXV0aG9yPlpoYW88L0F1dGhvcj48WWVhcj4y
MDEzPC9ZZWFyPjxSZWNOdW0+MTc4PC9SZWNOdW0+PHJlY29yZD48cmVjLW51bWJlcj4xNzg8L3Jl
Yy1udW1iZXI+PGZvcmVpZ24ta2V5cz48a2V5IGFwcD0iRU4iIGRiLWlkPSJycmRzMjBlejR4ZnZk
ZmUyenNvNWE5ZWl2emRzMGR3czkydmEiIHRpbWVzdGFtcD0iMTQ2MDEyNzU5OCI+MTc4PC9rZXk+
PC9mb3JlaWduLWtleXM+PHJlZi10eXBlIG5hbWU9IkpvdXJuYWwgQXJ0aWNsZSI+MTc8L3JlZi10
eXBlPjxjb250cmlidXRvcnM+PGF1dGhvcnM+PGF1dGhvcj5aaGFvLCBMLjwvYXV0aG9yPjxhdXRo
b3I+TGVlLCBYLiBILjwvYXV0aG9yPjxhdXRob3I+TGl1LCBTLiBELjwvYXV0aG9yPjwvYXV0aG9y
cz48L2NvbnRyaWJ1dG9ycz48YXV0aC1hZGRyZXNzPlpoYW8sIEwmI3hEO1lhbGUgVW5pdiwgU2No
IEZvcmVzdHJ5ICZhbXA7IEVudmlyb25tIFN0dWRpZXMsIFJtIDMwMCwyMSBTYWNoZW0gU3QsIE5l
dyBIYXZlbiwgQ1QgMDY1MTEgVVNBJiN4RDtZYWxlIFVuaXYsIFNjaCBGb3Jlc3RyeSAmYW1wOyBF
bnZpcm9ubSBTdHVkaWVzLCBSbSAzMDAsMjEgU2FjaGVtIFN0LCBOZXcgSGF2ZW4sIENUIDA2NTEx
IFVTQSYjeEQ7WWFsZSBVbml2LCBTY2ggRm9yZXN0cnkgJmFtcDsgRW52aXJvbm0gU3R1ZGllcywg
TmV3IEhhdmVuLCBDVCAwNjUxMSBVU0EmI3hEO05hbmppbmcgVW5pdiBJbmZvcm1hdCBTY2kgJmFt
cDsgVGVjaG5vbCwgWWFsZSBOVUlTVCBDdHIgQXRtb3NwaGVyIEVudmlyb25tLCBOYW5qaW5nLCBK
aWFuZ3N1LCBQZW9wbGVzIFIgQ2hpbmE8L2F1dGgtYWRkcmVzcz48dGl0bGVzPjx0aXRsZT5Db3Jy
ZWN0aW5nIHN1cmZhY2Ugc29sYXIgcmFkaWF0aW9uIG9mIHR3byBkYXRhIGFzc2ltaWxhdGlvbiBz
eXN0ZW1zIGFnYWluc3QgRkxVWE5FVCBvYnNlcnZhdGlvbnMgaW4gTm9ydGggQW1lcmljYTwvdGl0
bGU+PHNlY29uZGFyeS10aXRsZT5Kb3VybmFsIG9mIEdlb3BoeXNpY2FsIFJlc2VhcmNoLUF0bW9z
cGhlcmVzPC9zZWNvbmRhcnktdGl0bGU+PGFsdC10aXRsZT5KIEdlb3BoeXMgUmVzLUF0bW9zPC9h
bHQtdGl0bGU+PC90aXRsZXM+PHBlcmlvZGljYWw+PGZ1bGwtdGl0bGU+Sm91cm5hbCBvZiBHZW9w
aHlzaWNhbCBSZXNlYXJjaC1BdG1vc3BoZXJlczwvZnVsbC10aXRsZT48YWJici0xPkogR2VvcGh5
cyBSZXMtQXRtb3M8L2FiYnItMT48L3BlcmlvZGljYWw+PGFsdC1wZXJpb2RpY2FsPjxmdWxsLXRp
dGxlPkpvdXJuYWwgb2YgR2VvcGh5c2ljYWwgUmVzZWFyY2gtQXRtb3NwaGVyZXM8L2Z1bGwtdGl0
bGU+PGFiYnItMT5KIEdlb3BoeXMgUmVzLUF0bW9zPC9hYmJyLTE+PC9hbHQtcGVyaW9kaWNhbD48
cGFnZXM+OTU1Mi05NTY0PC9wYWdlcz48dm9sdW1lPjExODwvdm9sdW1lPjxudW1iZXI+MTc8L251
bWJlcj48a2V5d29yZHM+PGtleXdvcmQ+c3VyZmFjZSBzb2xhciByYWRpYXRpb248L2tleXdvcmQ+
PGtleXdvcmQ+Y2xlYXJuZXNzIGluZGV4PC9rZXl3b3JkPjxrZXl3b3JkPmZsdXhuZXQ8L2tleXdv
cmQ+PGtleXdvcmQ+Z2xvYmFsIGVuZXJneSBidWRnZXQ8L2tleXdvcmQ+PGtleXdvcmQ+cmVhbmFs
eXNpczwva2V5d29yZD48a2V5d29yZD5jYXJib24tZGlveGlkZSBmbHV4ZXM8L2tleXdvcmQ+PGtl
eXdvcmQ+bWl4ZWQgaGFyZHdvb2QgZm9yZXN0PC9rZXl3b3JkPjxrZXl3b3JkPndhdGVyLXZhcG9y
IGV4Y2hhbmdlPC9rZXl3b3JkPjxrZXl3b3JkPmlzY2NwIGRhdGEgc2V0czwva2V5d29yZD48a2V5
d29yZD51bml0ZWQtc3RhdGVzPC9rZXl3b3JkPjxrZXl3b3JkPmVuZXJneSBidWRnZXQ8L2tleXdv
cmQ+PGtleXdvcmQ+cGluZSBmb3Jlc3Q8L2tleXdvcmQ+PGtleXdvcmQ+c3BhdGlhbCB2YXJpYWJp
bGl0eTwva2V5d29yZD48a2V5d29yZD5zZWFzb25hbC12YXJpYXRpb248L2tleXdvcmQ+PGtleXdv
cmQ+ZGVjaWR1b3VzIGZvcmVzdDwva2V5d29yZD48L2tleXdvcmRzPjxkYXRlcz48eWVhcj4yMDEz
PC95ZWFyPjxwdWItZGF0ZXM+PGRhdGU+U2VwIDE2PC9kYXRlPjwvcHViLWRhdGVzPjwvZGF0ZXM+
PGlzYm4+MjE2OS04OTdYPC9pc2JuPjxhY2Nlc3Npb24tbnVtPldPUzowMDAzMjU0ODkzMDAwMTk8
L2FjY2Vzc2lvbi1udW0+PHVybHM+PHJlbGF0ZWQtdXJscz48dXJsPiZsdDtHbyB0byBJU0kmZ3Q7
Oi8vV09TOjAwMDMyNTQ4OTMwMDAxOTwvdXJsPjwvcmVsYXRlZC11cmxzPjwvdXJscz48ZWxlY3Ry
b25pYy1yZXNvdXJjZS1udW0+RG9pIDEwLjEwMDIvSmdyZC41MDY5NzwvZWxlY3Ryb25pYy1yZXNv
dXJjZS1udW0+PGxhbmd1YWdlPkVuZ2xpc2g8L2xhbmd1YWdlPjwvcmVjb3JkPjwvQ2l0ZT48Q2l0
ZT48QXV0aG9yPlpoYW88L0F1dGhvcj48WWVhcj4yMDA2PC9ZZWFyPjxSZWNOdW0+MTA4PC9SZWNO
dW0+PHJlY29yZD48cmVjLW51bWJlcj4xMDg8L3JlYy1udW1iZXI+PGZvcmVpZ24ta2V5cz48a2V5
IGFwcD0iRU4iIGRiLWlkPSJycmRzMjBlejR4ZnZkZmUyenNvNWE5ZWl2emRzMGR3czkydmEiIHRp
bWVzdGFtcD0iMTQ2MDEyNzU5MCI+MTA4PC9rZXk+PC9mb3JlaWduLWtleXM+PHJlZi10eXBlIG5h
bWU9IkpvdXJuYWwgQXJ0aWNsZSI+MTc8L3JlZi10eXBlPjxjb250cmlidXRvcnM+PGF1dGhvcnM+
PGF1dGhvcj5aaGFvLCBNLjwvYXV0aG9yPjxhdXRob3I+UnVubmluZywgUy4gVy48L2F1dGhvcj48
YXV0aG9yPk5lbWFuaSwgUi4gUi48L2F1dGhvcj48L2F1dGhvcnM+PC9jb250cmlidXRvcnM+PGF1
dGgtYWRkcmVzcz5aaGFvLCBNJiN4RDtVbml2IE1vbnRhbmEsIERlcHQgRWNvc3lzdCAmYW1wOyBD
b25zZXJ2YXQgU2NpLCBOdW1lciBUZXJyYWR5bmFtIFNpbXVsYXQgR3JwLCBNaXNzb3VsYSwgTVQg
NTk4MTIgVVNBJiN4RDtVbml2IE1vbnRhbmEsIERlcHQgRWNvc3lzdCAmYW1wOyBDb25zZXJ2YXQg
U2NpLCBOdW1lciBUZXJyYWR5bmFtIFNpbXVsYXQgR3JwLCBNaXNzb3VsYSwgTVQgNTk4MTIgVVNB
JiN4RDtVbml2IE1vbnRhbmEsIERlcHQgRWNvc3lzdCAmYW1wOyBDb25zZXJ2YXQgU2NpLCBOdW1l
ciBUZXJyYWR5bmFtIFNpbXVsYXQgR3JwLCBNaXNzb3VsYSwgTVQgNTk4MTIgVVNBJiN4RDtOQVNB
LCBBbWVzIFJlcyBDdHIsIE1vZmZldHQgRmllbGQsIENBIDk0MDM1IFVTQTwvYXV0aC1hZGRyZXNz
Pjx0aXRsZXM+PHRpdGxlPlNlbnNpdGl2aXR5IG9mIE1vZGVyYXRlIFJlc29sdXRpb24gSW1hZ2lu
ZyBTcGVjdHJvcmFkaW9tZXRlciAoTU9ESVMpIHRlcnJlc3RyaWFsIHByaW1hcnkgcHJvZHVjdGlv
biB0byB0aGUgYWNjdXJhY3kgb2YgbWV0ZW9yb2xvZ2ljYWwgcmVhbmFseXNlczwvdGl0bGU+PHNl
Y29uZGFyeS10aXRsZT5Kb3VybmFsIG9mIEdlb3BoeXNpY2FsIFJlc2VhcmNoLUJpb2dlb3NjaWVu
Y2VzPC9zZWNvbmRhcnktdGl0bGU+PGFsdC10aXRsZT5KIEdlb3BoeXMgUmVzLUJpb2dlbzwvYWx0
LXRpdGxlPjwvdGl0bGVzPjxwZXJpb2RpY2FsPjxmdWxsLXRpdGxlPkpvdXJuYWwgb2YgR2VvcGh5
c2ljYWwgUmVzZWFyY2gtQmlvZ2Vvc2NpZW5jZXM8L2Z1bGwtdGl0bGU+PC9wZXJpb2RpY2FsPjx2
b2x1bWU+MTExPC92b2x1bWU+PG51bWJlcj5HMTwvbnVtYmVyPjxrZXl3b3Jkcz48a2V5d29yZD5u
ZXQgcHJpbWFyeSBwcm9kdWN0aW9uPC9rZXl3b3JkPjxrZXl3b3JkPnNwYWNlLXRpbWUgY2xpbWF0
ZTwva2V5d29yZD48a2V5d29yZD5sZWFmLWFyZWE8L2tleXdvcmQ+PGtleXdvcmQ+dmFyaWFiaWxp
dHk8L2tleXdvcmQ+PGtleXdvcmQ+c2F0ZWxsaXRlPC9rZXl3b3JkPjxrZXl3b3JkPm1vZGVsPC9r
ZXl3b3JkPjxrZXl3b3JkPmVjb3N5c3RlbXM8L2tleXdvcmQ+PGtleXdvcmQ+aW5jcmVhc2VzPC9r
ZXl3b3JkPjxrZXl3b3JkPmV4Y2hhbmdlPC9rZXl3b3JkPjxrZXl3b3JkPmZvcmVzdHM8L2tleXdv
cmQ+PC9rZXl3b3Jkcz48ZGF0ZXM+PHllYXI+MjAwNjwveWVhcj48cHViLWRhdGVzPjxkYXRlPkph
biAxMDwvZGF0ZT48L3B1Yi1kYXRlcz48L2RhdGVzPjxpc2JuPjAxNDgtMDIyNzwvaXNibj48YWNj
ZXNzaW9uLW51bT5JU0k6MDAwMjQwOTg1MzAwMDAyPC9hY2Nlc3Npb24tbnVtPjx1cmxzPjxyZWxh
dGVkLXVybHM+PHVybD4mbHQ7R28gdG8gSVNJJmd0OzovLzAwMDI0MDk4NTMwMDAwMjwvdXJsPjwv
cmVsYXRlZC11cmxzPjwvdXJscz48ZWxlY3Ryb25pYy1yZXNvdXJjZS1udW0+QXJ0biBHMDEwMDIm
I3hEO0RvaSAxMC4xMDI5LzIwMDRqZzAwMDAwNDwvZWxlY3Ryb25pYy1yZXNvdXJjZS1udW0+PGxh
bmd1YWdlPkVuZ2xpc2g8L2xhbmd1YWdlPjwvcmVjb3JkPjwvQ2l0ZT48Q2l0ZT48QXV0aG9yPlpp
YjwvQXV0aG9yPjxZZWFyPjIwMTI8L1llYXI+PFJlY051bT4xNzk8L1JlY051bT48cmVjb3JkPjxy
ZWMtbnVtYmVyPjE3OTwvcmVjLW51bWJlcj48Zm9yZWlnbi1rZXlzPjxrZXkgYXBwPSJFTiIgZGIt
aWQ9InJyZHMyMGV6NHhmdmRmZTJ6c281YTllaXZ6ZHMwZHdzOTJ2YSIgdGltZXN0YW1wPSIxNDYw
MTI3NTk5Ij4xNzk8L2tleT48L2ZvcmVpZ24ta2V5cz48cmVmLXR5cGUgbmFtZT0iSm91cm5hbCBB
cnRpY2xlIj4xNzwvcmVmLXR5cGU+PGNvbnRyaWJ1dG9ycz48YXV0aG9ycz48YXV0aG9yPlppYiwg
Qi4gSi48L2F1dGhvcj48YXV0aG9yPkRvbmcsIFguIFEuPC9hdXRob3I+PGF1dGhvcj5YaSwgQi4g
Sy48L2F1dGhvcj48YXV0aG9yPktlbm5lZHksIEEuPC9hdXRob3I+PC9hdXRob3JzPjwvY29udHJp
YnV0b3JzPjxhdXRoLWFkZHJlc3M+RG9uZywgWFEmI3hEO1VuaXYgTiBEYWtvdGEsIERlcHQgQXRt
b3NwaGVyIFNjaSwgNDE0OSBVbml2IEF2ZSxTdG9wIDkwMDYsIEdyYW5kIEZvcmtzLCBORCA1ODIw
MiBVU0EmI3hEO1VuaXYgTiBEYWtvdGEsIERlcHQgQXRtb3NwaGVyIFNjaSwgNDE0OSBVbml2IEF2
ZSxTdG9wIDkwMDYsIEdyYW5kIEZvcmtzLCBORCA1ODIwMiBVU0EmI3hEO1VuaXYgTiBEYWtvdGEs
IERlcHQgQXRtb3NwaGVyIFNjaSwgR3JhbmQgRm9ya3MsIE5EIDU4MjAyIFVTQTwvYXV0aC1hZGRy
ZXNzPjx0aXRsZXM+PHRpdGxlPkV2YWx1YXRpb24gYW5kIEludGVyY29tcGFyaXNvbiBvZiBDbG91
ZCBGcmFjdGlvbiBhbmQgUmFkaWF0aXZlIEZsdXhlcyBpbiBSZWNlbnQgUmVhbmFseXNlcyBvdmVy
IHRoZSBBcmN0aWMgVXNpbmcgQlNSTiBTdXJmYWNlIE9ic2VydmF0aW9uczwvdGl0bGU+PHNlY29u
ZGFyeS10aXRsZT5Kb3VybmFsIG9mIENsaW1hdGU8L3NlY29uZGFyeS10aXRsZT48YWx0LXRpdGxl
PkogQ2xpbWF0ZTwvYWx0LXRpdGxlPjwvdGl0bGVzPjxwZXJpb2RpY2FsPjxmdWxsLXRpdGxlPkpv
dXJuYWwgb2YgQ2xpbWF0ZTwvZnVsbC10aXRsZT48YWJici0xPkogQ2xpbWF0ZTwvYWJici0xPjwv
cGVyaW9kaWNhbD48YWx0LXBlcmlvZGljYWw+PGZ1bGwtdGl0bGU+Sm91cm5hbCBvZiBDbGltYXRl
PC9mdWxsLXRpdGxlPjxhYmJyLTE+SiBDbGltYXRlPC9hYmJyLTE+PC9hbHQtcGVyaW9kaWNhbD48
cGFnZXM+MjI5MS0yMzA1PC9wYWdlcz48dm9sdW1lPjI1PC92b2x1bWU+PG51bWJlcj43PC9udW1i
ZXI+PGtleXdvcmRzPjxrZXl3b3JkPmRhdGEgYXNzaW1pbGF0aW9uPC9rZXl3b3JkPjxrZXl3b3Jk
PnNvbGFyLXJhZGlhdGlvbjwva2V5d29yZD48a2V5d29yZD5yYXdpbnNvbmRlIGRhdGE8L2tleXdv
cmQ+PGtleXdvcmQ+bmNlcC1uY2FyPC9rZXl3b3JkPjxrZXl3b3JkPnNlYS1pY2U8L2tleXdvcmQ+
PGtleXdvcmQ+Y2xpbWF0ZTwva2V5d29yZD48a2V5d29yZD5sb25nd2F2ZTwva2V5d29yZD48a2V5
d29yZD5tb2RlbDwva2V5d29yZD48a2V5d29yZD5wcmVjaXBpdGF0aW9uPC9rZXl3b3JkPjxrZXl3
b3JkPmF0bW9zcGhlcmVzPC9rZXl3b3JkPjwva2V5d29yZHM+PGRhdGVzPjx5ZWFyPjIwMTI8L3ll
YXI+PHB1Yi1kYXRlcz48ZGF0ZT5BcHI8L2RhdGU+PC9wdWItZGF0ZXM+PC9kYXRlcz48aXNibj4w
ODk0LTg3NTU8L2lzYm4+PGFjY2Vzc2lvbi1udW0+V09TOjAwMDMwMjE0MjgwMDAwNzwvYWNjZXNz
aW9uLW51bT48dXJscz48cmVsYXRlZC11cmxzPjx1cmw+Jmx0O0dvIHRvIElTSSZndDs6Ly9XT1M6
MDAwMzAyMTQyODAwMDA3PC91cmw+PC9yZWxhdGVkLXVybHM+PC91cmxzPjxlbGVjdHJvbmljLXJl
c291cmNlLW51bT5Eb2kgMTAuMTE3NS9KY2xpLUQtMTEtMDAxNDcuMTwvZWxlY3Ryb25pYy1yZXNv
dXJjZS1udW0+PGxhbmd1YWdlPkVuZ2xpc2g8L2xhbmd1YWdlPjwvcmVjb3JkPjwvQ2l0ZT48L0Vu
ZE5vdGU+AG==
</w:fldData>
        </w:fldChar>
      </w:r>
      <w:r w:rsidR="006B48BF">
        <w:instrText xml:space="preserve"> ADDIN EN.CITE.DATA </w:instrText>
      </w:r>
      <w:r w:rsidR="006B48BF">
        <w:fldChar w:fldCharType="end"/>
      </w:r>
      <w:r w:rsidR="00212C4B">
        <w:fldChar w:fldCharType="separate"/>
      </w:r>
      <w:r w:rsidR="006E19E0">
        <w:rPr>
          <w:noProof/>
        </w:rPr>
        <w:t>(Babst et al. 2008; Cai et al. 2014; Decker et al. 2012; Troy and Wood 2009; Zhang et al. 2007; Zhao et al. 2013a; Zhao et al. 2006; Zib et al. 2012)</w:t>
      </w:r>
      <w:r w:rsidR="00212C4B">
        <w:fldChar w:fldCharType="end"/>
      </w:r>
      <w:r w:rsidR="00212C4B">
        <w:t xml:space="preserve">. PEMs have been found very sensitive to the accuracy of climate reanalysis variables </w:t>
      </w:r>
      <w:r w:rsidR="00B5031B">
        <w:fldChar w:fldCharType="begin">
          <w:fldData xml:space="preserve">PEVuZE5vdGU+PENpdGU+PEF1dGhvcj5DYWk8L0F1dGhvcj48WWVhcj4yMDE0PC9ZZWFyPjxSZWNO
dW0+MTc0PC9SZWNOdW0+PERpc3BsYXlUZXh0PihDYWkgZXQgYWwuIDIwMTQ7IEhlaW5zY2ggZXQg
YWwuIDIwMDY7IFpoYW5nIGV0IGFsLiAyMDA3OyBaaGFvIGV0IGFsLiAyMDA2KTwvRGlzcGxheVRl
eHQ+PHJlY29yZD48cmVjLW51bWJlcj4xNzQ8L3JlYy1udW1iZXI+PGZvcmVpZ24ta2V5cz48a2V5
IGFwcD0iRU4iIGRiLWlkPSJycmRzMjBlejR4ZnZkZmUyenNvNWE5ZWl2emRzMGR3czkydmEiIHRp
bWVzdGFtcD0iMTQ2MDEyNzU5OCI+MTc0PC9rZXk+PC9mb3JlaWduLWtleXM+PHJlZi10eXBlIG5h
bWU9IkpvdXJuYWwgQXJ0aWNsZSI+MTc8L3JlZi10eXBlPjxjb250cmlidXRvcnM+PGF1dGhvcnM+
PGF1dGhvcj5DYWksIFcuIFcuPC9hdXRob3I+PGF1dGhvcj5ZdWFuLCBXLiBQLjwvYXV0aG9yPjxh
dXRob3I+TGlhbmcsIFMuIEwuPC9hdXRob3I+PGF1dGhvcj5aaGFuZywgWC4gVC48L2F1dGhvcj48
YXV0aG9yPkRvbmcsIFcuIEouPC9hdXRob3I+PGF1dGhvcj5YaWEsIEouIFouPC9hdXRob3I+PGF1
dGhvcj5GdSwgWS48L2F1dGhvcj48YXV0aG9yPkNoZW4sIFkuPC9hdXRob3I+PGF1dGhvcj5MaXUs
IEQuPC9hdXRob3I+PGF1dGhvcj5aaGFuZywgUS48L2F1dGhvcj48L2F1dGhvcnM+PC9jb250cmli
dXRvcnM+PGF1dGgtYWRkcmVzcz5ZdWFuLCBXUCYjeEQ7QmVpamluZyBOb3JtYWwgVW5pdiwgU3Rh
dGUgS2V5IExhYiBFYXJ0aCBTdXJmYWNlIFByb2MgJmFtcDsgUmVzb3VyY2UgRWNvbCwgQmVpamlu
ZyAxMDA4NzUsIFBlb3BsZXMgUiBDaGluYSYjeEQ7QmVpamluZyBOb3JtYWwgVW5pdiwgU3RhdGUg
S2V5IExhYiBFYXJ0aCBTdXJmYWNlIFByb2MgJmFtcDsgUmVzb3VyY2UgRWNvbCwgQmVpamluZyAx
MDA4NzUsIFBlb3BsZXMgUiBDaGluYSYjeEQ7QmVpamluZyBOb3JtYWwgVW5pdiwgU3RhdGUgS2V5
IExhYiBFYXJ0aCBTdXJmYWNlIFByb2MgJmFtcDsgUmVzb3VyY2UgRWNvbCwgQmVpamluZyAxMDA4
NzUsIFBlb3BsZXMgUiBDaGluYSYjeEQ7Q2hpbmVzZSBBY2FkIFNjaSwgQ29sZCAmYW1wOyBBcmlk
IFJlZyBFbnZpcm9ubSAmYW1wOyBFbmduIFJlcyBJbnN0LCBTdGF0ZSBLZXkgTGFiIENyeW9zcGhl
ciBTY2ksIExhbnpob3UsIFBlb3BsZXMgUiBDaGluYSYjeEQ7QmVpamluZyBOb3JtYWwgVW5pdiwg
Q29sbCBHbG9iYWwgQ2hhbmdlICZhbXA7IEVhcnRoIFN5c3QgU2NpLCBTdGF0ZSBLZXkgTGFiIFJl
bW90ZSBTZW5zaW5nIFNjaSwgQmVpamluZyAxMDA4NzUsIFBlb3BsZXMgUiBDaGluYSYjeEQ7VW5p
diBNYXJ5bGFuZCwgRGVwdCBHZW9nIFNjaSwgQ29sbGVnZSBQaywgTUQgMjA3NDIgVVNBJiN4RDtJ
bnN0IEFyaWQgTWV0ZW9yb2wsIEtleSBMYWIgQXJpZCBDbGltYXQgQ2hhbmdlICZhbXA7IERpc2Fz
dGVyIFJlZHVjdCBHYW5zLCBLZXkgT3BlbiBMYWIgQXJpZCBDbGltYXQgQ2hhbmdlICZhbXA7IERp
c2FzdGVyIFJlZHVjdCwgTGFuemhvdSwgUGVvcGxlcyBSIENoaW5hPC9hdXRoLWFkZHJlc3M+PHRp
dGxlcz48dGl0bGU+SW1wcm92ZWQgZXN0aW1hdGlvbnMgb2YgZ3Jvc3MgcHJpbWFyeSBwcm9kdWN0
aW9uIHVzaW5nIHNhdGVsbGl0ZS1kZXJpdmVkIHBob3Rvc3ludGhldGljYWxseSBhY3RpdmUgcmFk
aWF0aW9uPC90aXRsZT48c2Vjb25kYXJ5LXRpdGxlPkpvdXJuYWwgb2YgR2VvcGh5c2ljYWwgUmVz
ZWFyY2gtQmlvZ2Vvc2NpZW5jZXM8L3NlY29uZGFyeS10aXRsZT48YWx0LXRpdGxlPkogR2VvcGh5
cyBSZXMtQmlvZ2VvPC9hbHQtdGl0bGU+PC90aXRsZXM+PHBlcmlvZGljYWw+PGZ1bGwtdGl0bGU+
Sm91cm5hbCBvZiBHZW9waHlzaWNhbCBSZXNlYXJjaC1CaW9nZW9zY2llbmNlczwvZnVsbC10aXRs
ZT48L3BlcmlvZGljYWw+PHBhZ2VzPjExMC0xMjM8L3BhZ2VzPjx2b2x1bWU+MTE5PC92b2x1bWU+
PG51bWJlcj4xPC9udW1iZXI+PGtleXdvcmRzPjxrZXl3b3JkPmdsb2JhbCBsYW5kIHN1cmZhY2Ug
c2F0ZWxsaXRlIHByb2R1Y3Q8L2tleXdvcmQ+PGtleXdvcmQ+aW50ZXJuYXRpb25hbCBzYXRlbGxp
dGUgY2xvdWQgY2xpbWF0b2xvZ3kgcHJvamVjdDwva2V5d29yZD48a2V5d29yZD5lYy1sdWU8L2tl
eXdvcmQ+PGtleXdvcmQ+Z3Jvc3MgcHJpbWFyeSBwcm9kdWN0aW9uPC9rZXl3b3JkPjxrZXl3b3Jk
Pm5ldCBwcmltYXJ5IHByb2R1Y3Rpb248L2tleXdvcmQ+PGtleXdvcmQ+YXRtb3NwaGVyaWMgY28y
IGdyb3d0aDwva2V5d29yZD48a2V5d29yZD5lZGR5LWNvdmFyaWFuY2U8L2tleXdvcmQ+PGtleXdv
cmQ+aW50ZXJhbm51YWwgdmFyaWFiaWxpdHk8L2tleXdvcmQ+PGtleXdvcmQ+c3VyZmFjZSByYWRp
YXRpb248L2tleXdvcmQ+PGtleXdvcmQ+ZGVjaWR1b3VzIGZvcmVzdDwva2V5d29yZD48a2V5d29y
ZD5zb2xhci1yYWRpYXRpb248L2tleXdvcmQ+PGtleXdvcmQ+ZW5lcmd5IGJ1ZGdldHM8L2tleXdv
cmQ+PGtleXdvcmQ+Y2FyYm9uLWRpb3hpZGU8L2tleXdvcmQ+PGtleXdvcmQ+aXNjY3AgZGF0YTwv
a2V5d29yZD48L2tleXdvcmRzPjxkYXRlcz48eWVhcj4yMDE0PC95ZWFyPjxwdWItZGF0ZXM+PGRh
dGU+SmFuPC9kYXRlPjwvcHViLWRhdGVzPjwvZGF0ZXM+PGlzYm4+MjE2OS04OTUzPC9pc2JuPjxh
Y2Nlc3Npb24tbnVtPldPUzowMDAzMzMxNjQ3MDAwMDg8L2FjY2Vzc2lvbi1udW0+PHVybHM+PHJl
bGF0ZWQtdXJscz48dXJsPiZsdDtHbyB0byBJU0kmZ3Q7Oi8vV09TOjAwMDMzMzE2NDcwMDAwODwv
dXJsPjwvcmVsYXRlZC11cmxzPjwvdXJscz48ZWxlY3Ryb25pYy1yZXNvdXJjZS1udW0+RG9pIDEw
LjEwMDIvMjAxM2pnMDAyNDU2PC9lbGVjdHJvbmljLXJlc291cmNlLW51bT48bGFuZ3VhZ2U+RW5n
bGlzaDwvbGFuZ3VhZ2U+PC9yZWNvcmQ+PC9DaXRlPjxDaXRlPjxBdXRob3I+SGVpbnNjaDwvQXV0
aG9yPjxZZWFyPjIwMDY8L1llYXI+PFJlY051bT4xNjQ8L1JlY051bT48cmVjb3JkPjxyZWMtbnVt
YmVyPjE2NDwvcmVjLW51bWJlcj48Zm9yZWlnbi1rZXlzPjxrZXkgYXBwPSJFTiIgZGItaWQ9InJy
ZHMyMGV6NHhmdmRmZTJ6c281YTllaXZ6ZHMwZHdzOTJ2YSIgdGltZXN0YW1wPSIxNDYwMTI3NTk3
Ij4xNjQ8L2tleT48L2ZvcmVpZ24ta2V5cz48cmVmLXR5cGUgbmFtZT0iSm91cm5hbCBBcnRpY2xl
Ij4xNzwvcmVmLXR5cGU+PGNvbnRyaWJ1dG9ycz48YXV0aG9ycz48YXV0aG9yPkhlaW5zY2gsIEYu
IEEuPC9hdXRob3I+PGF1dGhvcj5aaGFvLCBNLiBTLjwvYXV0aG9yPjxhdXRob3I+UnVubmluZywg
Uy4gVy48L2F1dGhvcj48YXV0aG9yPktpbWJhbGwsIEouIFMuPC9hdXRob3I+PGF1dGhvcj5OZW1h
bmksIFIuIFIuPC9hdXRob3I+PGF1dGhvcj5EYXZpcywgSy4gSi48L2F1dGhvcj48YXV0aG9yPkJv
bHN0YWQsIFAuIFYuPC9hdXRob3I+PGF1dGhvcj5Db29rLCBCLiBELjwvYXV0aG9yPjxhdXRob3I+
RGVzYWksIEEuIFIuPC9hdXRob3I+PGF1dGhvcj5SaWNjaXV0bywgRC4gTS48L2F1dGhvcj48YXV0
aG9yPkxhdywgQi4gRS48L2F1dGhvcj48YXV0aG9yPk9lY2hlbCwgVy4gQy48L2F1dGhvcj48YXV0
aG9yPkt3b24sIEguPC9hdXRob3I+PGF1dGhvcj5MdW8sIEguIFkuPC9hdXRob3I+PGF1dGhvcj5X
b2ZzeSwgUy4gQy48L2F1dGhvcj48YXV0aG9yPkR1bm4sIEEuIEwuPC9hdXRob3I+PGF1dGhvcj5N
dW5nZXIsIEouIFcuPC9hdXRob3I+PGF1dGhvcj5CYWxkb2NjaGksIEQuIEQuPC9hdXRob3I+PGF1
dGhvcj5YdSwgTC4gSy48L2F1dGhvcj48YXV0aG9yPkhvbGxpbmdlciwgRC4gWS48L2F1dGhvcj48
YXV0aG9yPlJpY2hhcmRzb24sIEEuIEQuPC9hdXRob3I+PGF1dGhvcj5TdG95LCBQLiBDLjwvYXV0
aG9yPjxhdXRob3I+U2lxdWVpcmEsIE0uIEIuIFMuPC9hdXRob3I+PGF1dGhvcj5Nb25zb24sIFIu
IEsuPC9hdXRob3I+PGF1dGhvcj5CdXJucywgUy4gUC48L2F1dGhvcj48YXV0aG9yPkZsYW5hZ2Fu
LCBMLiBCLjwvYXV0aG9yPjwvYXV0aG9ycz48L2NvbnRyaWJ1dG9ycz48YXV0aC1hZGRyZXNzPkhl
aW5zY2gsIEZBJiN4RDtVbml2IE1vbnRhbmEsIE1pc3NvdWxhLCBNVCA1OTgxMiBVU0EmI3hEO1Vu
aXYgTW9udGFuYSwgTWlzc291bGEsIE1UIDU5ODEyIFVTQSYjeEQ7VW5pdiBNb250YW5hLCBNaXNz
b3VsYSwgTVQgNTk4MTIgVVNBJiN4RDtQZW5uIFN0YXRlIFVuaXYsIFN0YXRlIENvbGwsIFBBIDE2
ODA0IFVTQSYjeEQ7VW5pdiBNaW5uZXNvdGEsIFN0IFBhdWwsIE1OIDU1MTA4IFVTQSYjeEQ7T3Jl
Z29uIFN0YXRlIFVuaXYsIENvcnZhbGxpcywgT1IgOTczMzEgVVNBJiN4RDtTYW4gRGllZ28gU3Rh
dGUgVW5pdiwgU2FuIERpZWdvLCBDQSA5MjE4MiBVU0EmI3hEO0hhcnZhcmQgVW5pdiwgQ2FtYnJp
ZGdlLCBNQSAwMjEzOCBVU0EmI3hEO1VuaXYgQ2FsaWYgQmVya2VsZXksIEJlcmtlbGV5LCBDQSA5
NDcyMCBVU0EmI3hEO1VTREEsIFVTIEZvcmVzdCBTZXJ2LCBORSBSZXMgU3RuLCBEdXJoYW0sIE5I
IDAzODI0IFVTQSYjeEQ7VW5pdiBOZXcgSGFtcHNoaXJlLCBEdXJoYW0sIE5IIDAzODI0IFVTQSYj
eEQ7RHVrZSBVbml2LCBEdXJoYW0sIE5DIDI3NzA4IFVTQSYjeEQ7VW5pdiBDb2xvcmFkbywgQm91
bGRlciwgQ08gODAzMDkgVVNBJiN4RDtVbml2IExldGhicmlkZ2UsIExldGhicmlkZ2UsIEFCIFQx
SyAzTTQsIENhbmFkYTwvYXV0aC1hZGRyZXNzPjx0aXRsZXM+PHRpdGxlPkV2YWx1YXRpb24gb2Yg
cmVtb3RlIHNlbnNpbmcgYmFzZWQgdGVycmVzdHJpYWwgcHJvZHVjdGl2aXR5IGZyb20gTU9ESVMg
dXNpbmcgcmVnaW9uYWwgdG93ZXIgZWRkeSBmbHV4IG5ldHdvcmsgb2JzZXJ2YXRpb25zPC90aXRs
ZT48c2Vjb25kYXJ5LXRpdGxlPkllZWUgVHJhbnNhY3Rpb25zIG9uIEdlb3NjaWVuY2UgYW5kIFJl
bW90ZSBTZW5zaW5nPC9zZWNvbmRhcnktdGl0bGU+PGFsdC10aXRsZT5JZWVlIFQgR2Vvc2NpIFJl
bW90ZTwvYWx0LXRpdGxlPjwvdGl0bGVzPjxwZXJpb2RpY2FsPjxmdWxsLXRpdGxlPkllZWUgVHJh
bnNhY3Rpb25zIG9uIEdlb3NjaWVuY2UgYW5kIFJlbW90ZSBTZW5zaW5nPC9mdWxsLXRpdGxlPjxh
YmJyLTE+SWVlZSBUIEdlb3NjaSBSZW1vdGU8L2FiYnItMT48L3BlcmlvZGljYWw+PGFsdC1wZXJp
b2RpY2FsPjxmdWxsLXRpdGxlPkllZWUgVHJhbnNhY3Rpb25zIG9uIEdlb3NjaWVuY2UgYW5kIFJl
bW90ZSBTZW5zaW5nPC9mdWxsLXRpdGxlPjxhYmJyLTE+SWVlZSBUIEdlb3NjaSBSZW1vdGU8L2Fi
YnItMT48L2FsdC1wZXJpb2RpY2FsPjxwYWdlcz4xOTA4LTE5MjU8L3BhZ2VzPjx2b2x1bWU+NDQ8
L3ZvbHVtZT48bnVtYmVyPjc8L251bWJlcj48a2V5d29yZHM+PGtleXdvcmQ+YW1lcmlmbHV4PC9r
ZXl3b3JkPjxrZXl3b3JkPmNvMiBlZGR5IGNvdmFyaWFuY2UgZmx1eCBbbmV0IGVjb3N5c3RlbSBl
eGNoYW5nZSAobmVlKV08L2tleXdvcmQ+PGtleXdvcmQ+Z3Jvc3MgcHJpbWFyeSBwcm9kdWN0aW9u
IChncHApPC9rZXl3b3JkPjxrZXl3b3JkPm1vZGVyYXRlIHJlc29sdXRpb24gaW1hZ2luZyBzcGVj
dHJvcmFkaW9tZXRlciAobW9kaXMpPC9rZXl3b3JkPjxrZXl3b3JkPnJlbW90ZSBzZW5zaW5nPC9r
ZXl3b3JkPjxrZXl3b3JkPnRlcnJhPC9rZXl3b3JkPjxrZXl3b3JkPm5ldCBwcmltYXJ5IHByb2R1
Y3Rpb248L2tleXdvcmQ+PGtleXdvcmQ+bm9ydGhlcm4gdGVtcGVyYXRlIGdyYXNzbGFuZDwva2V5
d29yZD48a2V5d29yZD5ncm9zcyBwcmltYXJ5IHByb2R1Y3Rpb248L2tleXdvcmQ+PGtleXdvcmQ+
Y2FyYm9uLWRpb3hpZGUgZXhjaGFuZ2U8L2tleXdvcmQ+PGtleXdvcmQ+cG9uZGVyb3NhIHBpbmUg
Zm9yZXN0czwva2V5d29yZD48a2V5d29yZD53YXRlci12YXBvciBleGNoYW5nZTwva2V5d29yZD48
a2V5d29yZD5zdWItYWxwaW5lIGZvcmVzdDwva2V5d29yZD48a2V5d29yZD5sZWFmLWFyZWEgaW5k
ZXg8L2tleXdvcmQ+PGtleXdvcmQ+bGFuZC1jb3Zlcjwva2V5d29yZD48a2V5d29yZD5lY29zeXN0
ZW0gZXhjaGFuZ2U8L2tleXdvcmQ+PC9rZXl3b3Jkcz48ZGF0ZXM+PHllYXI+MjAwNjwveWVhcj48
cHViLWRhdGVzPjxkYXRlPkp1bDwvZGF0ZT48L3B1Yi1kYXRlcz48L2RhdGVzPjxpc2JuPjAxOTYt
Mjg5MjwvaXNibj48YWNjZXNzaW9uLW51bT5XT1M6MDAwMjM4ODY0NzAwMDIyPC9hY2Nlc3Npb24t
bnVtPjx1cmxzPjxyZWxhdGVkLXVybHM+PHVybD4mbHQ7R28gdG8gSVNJJmd0OzovL1dPUzowMDAy
Mzg4NjQ3MDAwMjI8L3VybD48dXJsPmh0dHA6Ly9pZWVleHBsb3JlLmllZWUub3JnL2llbHg1LzM2
LzM0NDgyLzAxNjQ1MjkwLnBkZj90cD0mYW1wO2FybnVtYmVyPTE2NDUyOTAmYW1wO2lzbnVtYmVy
PTM0NDgyPC91cmw+PC9yZWxhdGVkLXVybHM+PC91cmxzPjxlbGVjdHJvbmljLXJlc291cmNlLW51
bT5Eb2kgMTAuMTEwOS9UZ3JzLjIwMDUuODUzOTM2PC9lbGVjdHJvbmljLXJlc291cmNlLW51bT48
bGFuZ3VhZ2U+RW5nbGlzaDwvbGFuZ3VhZ2U+PC9yZWNvcmQ+PC9DaXRlPjxDaXRlPjxBdXRob3I+
Wmhhbmc8L0F1dGhvcj48WWVhcj4yMDA3PC9ZZWFyPjxSZWNOdW0+MTc3PC9SZWNOdW0+PHJlY29y
ZD48cmVjLW51bWJlcj4xNzc8L3JlYy1udW1iZXI+PGZvcmVpZ24ta2V5cz48a2V5IGFwcD0iRU4i
IGRiLWlkPSJycmRzMjBlejR4ZnZkZmUyenNvNWE5ZWl2emRzMGR3czkydmEiIHRpbWVzdGFtcD0i
MTQ2MDEyNzU5OCI+MTc3PC9rZXk+PC9mb3JlaWduLWtleXM+PHJlZi10eXBlIG5hbWU9IkpvdXJu
YWwgQXJ0aWNsZSI+MTc8L3JlZi10eXBlPjxjb250cmlidXRvcnM+PGF1dGhvcnM+PGF1dGhvcj5a
aGFuZywgSy48L2F1dGhvcj48YXV0aG9yPktpbWJhbGwsIEouIFMuPC9hdXRob3I+PGF1dGhvcj5a
aGFvLCBNLiBTLjwvYXV0aG9yPjxhdXRob3I+T2VjaGVsLCBXLiBDLjwvYXV0aG9yPjxhdXRob3I+
Q2Fzc2FubywgSi48L2F1dGhvcj48YXV0aG9yPlJ1bm5pbmcsIFMuIFcuPC9hdXRob3I+PC9hdXRo
b3JzPjwvY29udHJpYnV0b3JzPjxhdXRoLWFkZHJlc3M+WmhhbmcsIEsmI3hEO1VuaXYgTW9udGFu
YSwgTnVtZXIgVGVycmFkeW5hbSBTaW11bGF0IEdycCwgRGVwdCBFY29zeXN0ICZhbXA7IENvbnNl
cnZhdCBTY2ksIDMyIENhbXB1cyBEcixSb29tIDEyMjQsIE1pc3NvdWxhLCBNVCA1OTgxMiBVU0Em
I3hEO1VuaXYgTW9udGFuYSwgTnVtZXIgVGVycmFkeW5hbSBTaW11bGF0IEdycCwgRGVwdCBFY29z
eXN0ICZhbXA7IENvbnNlcnZhdCBTY2ksIDMyIENhbXB1cyBEcixSb29tIDEyMjQsIE1pc3NvdWxh
LCBNVCA1OTgxMiBVU0EmI3hEO1VuaXYgTW9udGFuYSwgTnVtZXIgVGVycmFkeW5hbSBTaW11bGF0
IEdycCwgRGVwdCBFY29zeXN0ICZhbXA7IENvbnNlcnZhdCBTY2ksIE1pc3NvdWxhLCBNVCA1OTgx
MiBVU0EmI3hEO1VuaXYgQ29sb3JhZG8sIENvb3BlcmF0IEluc3QgUmVzIEVudmlyb25tIFNjaSwg
Qm91bGRlciwgQ08gODAzMDkgVVNBJiN4RDtVbml2IENvbG9yYWRvLCBEZXB0IEF0bW9zcGhlciAm
YW1wOyBPY2VhbiBTY2ksIEJvdWxkZXIsIENPIDgwMzA5IFVTQSYjeEQ7U2FuIERpZWdvIFN0YXRl
IFVuaXYsIEdsb2JhbCBDaGFuZ2UgUmVzIEdycCwgRGVwdCBCaW9sLCBTYW4gRGllZ28sIENBIDky
MTgyIFVTQSYjeEQ7VW5pdiBNb250YW5hLCBGbGF0aGVhZCBMYWtlIEJpb2wgU3RuLCBEaXYgQmlv
bCBTY2ksIFBvbHNvbiwgTVQgNTk4NjAgVVNBPC9hdXRoLWFkZHJlc3M+PHRpdGxlcz48dGl0bGU+
U2Vuc2l0aXZpdHkgb2YgcGFuLUFyY3RpYyB0ZXJyZXN0cmlhbCBuZXQgcHJpbWFyeSBwcm9kdWN0
aXZpdHkgc2ltdWxhdGlvbnMgdG8gZGFpbHkgc3VyZmFjZSBtZXRlb3JvbG9neSBmcm9tIE5DRVAt
TkNBUiBhbmQgRVJBLTQwIHJlYW5hbHlzZXM8L3RpdGxlPjxzZWNvbmRhcnktdGl0bGU+Sm91cm5h
bCBvZiBHZW9waHlzaWNhbCBSZXNlYXJjaC1CaW9nZW9zY2llbmNlczwvc2Vjb25kYXJ5LXRpdGxl
PjxhbHQtdGl0bGU+SiBHZW9waHlzIFJlcy1CaW9nZW88L2FsdC10aXRsZT48L3RpdGxlcz48cGVy
aW9kaWNhbD48ZnVsbC10aXRsZT5Kb3VybmFsIG9mIEdlb3BoeXNpY2FsIFJlc2VhcmNoLUJpb2dl
b3NjaWVuY2VzPC9mdWxsLXRpdGxlPjwvcGVyaW9kaWNhbD48dm9sdW1lPjExMjwvdm9sdW1lPjxu
dW1iZXI+RzE8L251bWJlcj48a2V5d29yZHM+PGtleXdvcmQ+Z3Jvc3MgcHJpbWFyeSBwcm9kdWN0
aW9uPC9rZXl3b3JkPjxrZXl3b3JkPmNsaW1hdGUtY2hhbmdlPC9rZXl3b3JkPjxrZXl3b3JkPnRy
b3BpY2FsIGVjb3N5c3RlbXM8L2tleXdvcmQ+PGtleXdvcmQ+c29sYXItcmFkaWF0aW9uPC9rZXl3
b3JkPjxrZXl3b3JkPmRhdGEgc2V0PC9rZXl3b3JkPjxrZXl3b3JkPnRyZW5kczwva2V5d29yZD48
a2V5d29yZD5tb2Rpczwva2V5d29yZD48a2V5d29yZD5ib3JlYWw8L2tleXdvcmQ+PGtleXdvcmQ+
dGVtcGVyYXR1cmU8L2tleXdvcmQ+PGtleXdvcmQ+Zm9yZXN0czwva2V5d29yZD48L2tleXdvcmRz
PjxkYXRlcz48eWVhcj4yMDA3PC95ZWFyPjxwdWItZGF0ZXM+PGRhdGU+RmViIDc8L2RhdGU+PC9w
dWItZGF0ZXM+PC9kYXRlcz48aXNibj4wMTQ4LTAyMjc8L2lzYm4+PGFjY2Vzc2lvbi1udW0+V09T
OjAwMDI0NDIwMzcwMDAwMjwvYWNjZXNzaW9uLW51bT48dXJscz48cmVsYXRlZC11cmxzPjx1cmw+
Jmx0O0dvIHRvIElTSSZndDs6Ly9XT1M6MDAwMjQ0MjAzNzAwMDAyPC91cmw+PC9yZWxhdGVkLXVy
bHM+PC91cmxzPjxlbGVjdHJvbmljLXJlc291cmNlLW51bT5BcnRuIEcwMTAxMSYjeEQ7RG9pIDEw
LjEwMjkvMjAwNmpnMDAwMjQ5PC9lbGVjdHJvbmljLXJlc291cmNlLW51bT48bGFuZ3VhZ2U+RW5n
bGlzaDwvbGFuZ3VhZ2U+PC9yZWNvcmQ+PC9DaXRlPjxDaXRlPjxBdXRob3I+WmhhbzwvQXV0aG9y
PjxZZWFyPjIwMDY8L1llYXI+PFJlY051bT4xMDg8L1JlY051bT48cmVjb3JkPjxyZWMtbnVtYmVy
PjEwODwvcmVjLW51bWJlcj48Zm9yZWlnbi1rZXlzPjxrZXkgYXBwPSJFTiIgZGItaWQ9InJyZHMy
MGV6NHhmdmRmZTJ6c281YTllaXZ6ZHMwZHdzOTJ2YSIgdGltZXN0YW1wPSIxNDYwMTI3NTkwIj4x
MDg8L2tleT48L2ZvcmVpZ24ta2V5cz48cmVmLXR5cGUgbmFtZT0iSm91cm5hbCBBcnRpY2xlIj4x
NzwvcmVmLXR5cGU+PGNvbnRyaWJ1dG9ycz48YXV0aG9ycz48YXV0aG9yPlpoYW8sIE0uPC9hdXRo
b3I+PGF1dGhvcj5SdW5uaW5nLCBTLiBXLjwvYXV0aG9yPjxhdXRob3I+TmVtYW5pLCBSLiBSLjwv
YXV0aG9yPjwvYXV0aG9ycz48L2NvbnRyaWJ1dG9ycz48YXV0aC1hZGRyZXNzPlpoYW8sIE0mI3hE
O1VuaXYgTW9udGFuYSwgRGVwdCBFY29zeXN0ICZhbXA7IENvbnNlcnZhdCBTY2ksIE51bWVyIFRl
cnJhZHluYW0gU2ltdWxhdCBHcnAsIE1pc3NvdWxhLCBNVCA1OTgxMiBVU0EmI3hEO1VuaXYgTW9u
dGFuYSwgRGVwdCBFY29zeXN0ICZhbXA7IENvbnNlcnZhdCBTY2ksIE51bWVyIFRlcnJhZHluYW0g
U2ltdWxhdCBHcnAsIE1pc3NvdWxhLCBNVCA1OTgxMiBVU0EmI3hEO1VuaXYgTW9udGFuYSwgRGVw
dCBFY29zeXN0ICZhbXA7IENvbnNlcnZhdCBTY2ksIE51bWVyIFRlcnJhZHluYW0gU2ltdWxhdCBH
cnAsIE1pc3NvdWxhLCBNVCA1OTgxMiBVU0EmI3hEO05BU0EsIEFtZXMgUmVzIEN0ciwgTW9mZmV0
dCBGaWVsZCwgQ0EgOTQwMzUgVVNBPC9hdXRoLWFkZHJlc3M+PHRpdGxlcz48dGl0bGU+U2Vuc2l0
aXZpdHkgb2YgTW9kZXJhdGUgUmVzb2x1dGlvbiBJbWFnaW5nIFNwZWN0cm9yYWRpb21ldGVyIChN
T0RJUykgdGVycmVzdHJpYWwgcHJpbWFyeSBwcm9kdWN0aW9uIHRvIHRoZSBhY2N1cmFjeSBvZiBt
ZXRlb3JvbG9naWNhbCByZWFuYWx5c2VzPC90aXRsZT48c2Vjb25kYXJ5LXRpdGxlPkpvdXJuYWwg
b2YgR2VvcGh5c2ljYWwgUmVzZWFyY2gtQmlvZ2Vvc2NpZW5jZXM8L3NlY29uZGFyeS10aXRsZT48
YWx0LXRpdGxlPkogR2VvcGh5cyBSZXMtQmlvZ2VvPC9hbHQtdGl0bGU+PC90aXRsZXM+PHBlcmlv
ZGljYWw+PGZ1bGwtdGl0bGU+Sm91cm5hbCBvZiBHZW9waHlzaWNhbCBSZXNlYXJjaC1CaW9nZW9z
Y2llbmNlczwvZnVsbC10aXRsZT48L3BlcmlvZGljYWw+PHZvbHVtZT4xMTE8L3ZvbHVtZT48bnVt
YmVyPkcxPC9udW1iZXI+PGtleXdvcmRzPjxrZXl3b3JkPm5ldCBwcmltYXJ5IHByb2R1Y3Rpb248
L2tleXdvcmQ+PGtleXdvcmQ+c3BhY2UtdGltZSBjbGltYXRlPC9rZXl3b3JkPjxrZXl3b3JkPmxl
YWYtYXJlYTwva2V5d29yZD48a2V5d29yZD52YXJpYWJpbGl0eTwva2V5d29yZD48a2V5d29yZD5z
YXRlbGxpdGU8L2tleXdvcmQ+PGtleXdvcmQ+bW9kZWw8L2tleXdvcmQ+PGtleXdvcmQ+ZWNvc3lz
dGVtczwva2V5d29yZD48a2V5d29yZD5pbmNyZWFzZXM8L2tleXdvcmQ+PGtleXdvcmQ+ZXhjaGFu
Z2U8L2tleXdvcmQ+PGtleXdvcmQ+Zm9yZXN0czwva2V5d29yZD48L2tleXdvcmRzPjxkYXRlcz48
eWVhcj4yMDA2PC95ZWFyPjxwdWItZGF0ZXM+PGRhdGU+SmFuIDEwPC9kYXRlPjwvcHViLWRhdGVz
PjwvZGF0ZXM+PGlzYm4+MDE0OC0wMjI3PC9pc2JuPjxhY2Nlc3Npb24tbnVtPklTSTowMDAyNDA5
ODUzMDAwMDI8L2FjY2Vzc2lvbi1udW0+PHVybHM+PHJlbGF0ZWQtdXJscz48dXJsPiZsdDtHbyB0
byBJU0kmZ3Q7Oi8vMDAwMjQwOTg1MzAwMDAyPC91cmw+PC9yZWxhdGVkLXVybHM+PC91cmxzPjxl
bGVjdHJvbmljLXJlc291cmNlLW51bT5BcnRuIEcwMTAwMiYjeEQ7RG9pIDEwLjEwMjkvMjAwNGpn
MDAwMDA0PC9lbGVjdHJvbmljLXJlc291cmNlLW51bT48bGFuZ3VhZ2U+RW5nbGlzaDwvbGFuZ3Vh
Z2U+PC9yZWNvcmQ+PC9DaXRlPjwvRW5kTm90ZT5=
</w:fldData>
        </w:fldChar>
      </w:r>
      <w:r w:rsidR="006B48BF">
        <w:instrText xml:space="preserve"> ADDIN EN.CITE </w:instrText>
      </w:r>
      <w:r w:rsidR="006B48BF">
        <w:fldChar w:fldCharType="begin">
          <w:fldData xml:space="preserve">PEVuZE5vdGU+PENpdGU+PEF1dGhvcj5DYWk8L0F1dGhvcj48WWVhcj4yMDE0PC9ZZWFyPjxSZWNO
dW0+MTc0PC9SZWNOdW0+PERpc3BsYXlUZXh0PihDYWkgZXQgYWwuIDIwMTQ7IEhlaW5zY2ggZXQg
YWwuIDIwMDY7IFpoYW5nIGV0IGFsLiAyMDA3OyBaaGFvIGV0IGFsLiAyMDA2KTwvRGlzcGxheVRl
eHQ+PHJlY29yZD48cmVjLW51bWJlcj4xNzQ8L3JlYy1udW1iZXI+PGZvcmVpZ24ta2V5cz48a2V5
IGFwcD0iRU4iIGRiLWlkPSJycmRzMjBlejR4ZnZkZmUyenNvNWE5ZWl2emRzMGR3czkydmEiIHRp
bWVzdGFtcD0iMTQ2MDEyNzU5OCI+MTc0PC9rZXk+PC9mb3JlaWduLWtleXM+PHJlZi10eXBlIG5h
bWU9IkpvdXJuYWwgQXJ0aWNsZSI+MTc8L3JlZi10eXBlPjxjb250cmlidXRvcnM+PGF1dGhvcnM+
PGF1dGhvcj5DYWksIFcuIFcuPC9hdXRob3I+PGF1dGhvcj5ZdWFuLCBXLiBQLjwvYXV0aG9yPjxh
dXRob3I+TGlhbmcsIFMuIEwuPC9hdXRob3I+PGF1dGhvcj5aaGFuZywgWC4gVC48L2F1dGhvcj48
YXV0aG9yPkRvbmcsIFcuIEouPC9hdXRob3I+PGF1dGhvcj5YaWEsIEouIFouPC9hdXRob3I+PGF1
dGhvcj5GdSwgWS48L2F1dGhvcj48YXV0aG9yPkNoZW4sIFkuPC9hdXRob3I+PGF1dGhvcj5MaXUs
IEQuPC9hdXRob3I+PGF1dGhvcj5aaGFuZywgUS48L2F1dGhvcj48L2F1dGhvcnM+PC9jb250cmli
dXRvcnM+PGF1dGgtYWRkcmVzcz5ZdWFuLCBXUCYjeEQ7QmVpamluZyBOb3JtYWwgVW5pdiwgU3Rh
dGUgS2V5IExhYiBFYXJ0aCBTdXJmYWNlIFByb2MgJmFtcDsgUmVzb3VyY2UgRWNvbCwgQmVpamlu
ZyAxMDA4NzUsIFBlb3BsZXMgUiBDaGluYSYjeEQ7QmVpamluZyBOb3JtYWwgVW5pdiwgU3RhdGUg
S2V5IExhYiBFYXJ0aCBTdXJmYWNlIFByb2MgJmFtcDsgUmVzb3VyY2UgRWNvbCwgQmVpamluZyAx
MDA4NzUsIFBlb3BsZXMgUiBDaGluYSYjeEQ7QmVpamluZyBOb3JtYWwgVW5pdiwgU3RhdGUgS2V5
IExhYiBFYXJ0aCBTdXJmYWNlIFByb2MgJmFtcDsgUmVzb3VyY2UgRWNvbCwgQmVpamluZyAxMDA4
NzUsIFBlb3BsZXMgUiBDaGluYSYjeEQ7Q2hpbmVzZSBBY2FkIFNjaSwgQ29sZCAmYW1wOyBBcmlk
IFJlZyBFbnZpcm9ubSAmYW1wOyBFbmduIFJlcyBJbnN0LCBTdGF0ZSBLZXkgTGFiIENyeW9zcGhl
ciBTY2ksIExhbnpob3UsIFBlb3BsZXMgUiBDaGluYSYjeEQ7QmVpamluZyBOb3JtYWwgVW5pdiwg
Q29sbCBHbG9iYWwgQ2hhbmdlICZhbXA7IEVhcnRoIFN5c3QgU2NpLCBTdGF0ZSBLZXkgTGFiIFJl
bW90ZSBTZW5zaW5nIFNjaSwgQmVpamluZyAxMDA4NzUsIFBlb3BsZXMgUiBDaGluYSYjeEQ7VW5p
diBNYXJ5bGFuZCwgRGVwdCBHZW9nIFNjaSwgQ29sbGVnZSBQaywgTUQgMjA3NDIgVVNBJiN4RDtJ
bnN0IEFyaWQgTWV0ZW9yb2wsIEtleSBMYWIgQXJpZCBDbGltYXQgQ2hhbmdlICZhbXA7IERpc2Fz
dGVyIFJlZHVjdCBHYW5zLCBLZXkgT3BlbiBMYWIgQXJpZCBDbGltYXQgQ2hhbmdlICZhbXA7IERp
c2FzdGVyIFJlZHVjdCwgTGFuemhvdSwgUGVvcGxlcyBSIENoaW5hPC9hdXRoLWFkZHJlc3M+PHRp
dGxlcz48dGl0bGU+SW1wcm92ZWQgZXN0aW1hdGlvbnMgb2YgZ3Jvc3MgcHJpbWFyeSBwcm9kdWN0
aW9uIHVzaW5nIHNhdGVsbGl0ZS1kZXJpdmVkIHBob3Rvc3ludGhldGljYWxseSBhY3RpdmUgcmFk
aWF0aW9uPC90aXRsZT48c2Vjb25kYXJ5LXRpdGxlPkpvdXJuYWwgb2YgR2VvcGh5c2ljYWwgUmVz
ZWFyY2gtQmlvZ2Vvc2NpZW5jZXM8L3NlY29uZGFyeS10aXRsZT48YWx0LXRpdGxlPkogR2VvcGh5
cyBSZXMtQmlvZ2VvPC9hbHQtdGl0bGU+PC90aXRsZXM+PHBlcmlvZGljYWw+PGZ1bGwtdGl0bGU+
Sm91cm5hbCBvZiBHZW9waHlzaWNhbCBSZXNlYXJjaC1CaW9nZW9zY2llbmNlczwvZnVsbC10aXRs
ZT48L3BlcmlvZGljYWw+PHBhZ2VzPjExMC0xMjM8L3BhZ2VzPjx2b2x1bWU+MTE5PC92b2x1bWU+
PG51bWJlcj4xPC9udW1iZXI+PGtleXdvcmRzPjxrZXl3b3JkPmdsb2JhbCBsYW5kIHN1cmZhY2Ug
c2F0ZWxsaXRlIHByb2R1Y3Q8L2tleXdvcmQ+PGtleXdvcmQ+aW50ZXJuYXRpb25hbCBzYXRlbGxp
dGUgY2xvdWQgY2xpbWF0b2xvZ3kgcHJvamVjdDwva2V5d29yZD48a2V5d29yZD5lYy1sdWU8L2tl
eXdvcmQ+PGtleXdvcmQ+Z3Jvc3MgcHJpbWFyeSBwcm9kdWN0aW9uPC9rZXl3b3JkPjxrZXl3b3Jk
Pm5ldCBwcmltYXJ5IHByb2R1Y3Rpb248L2tleXdvcmQ+PGtleXdvcmQ+YXRtb3NwaGVyaWMgY28y
IGdyb3d0aDwva2V5d29yZD48a2V5d29yZD5lZGR5LWNvdmFyaWFuY2U8L2tleXdvcmQ+PGtleXdv
cmQ+aW50ZXJhbm51YWwgdmFyaWFiaWxpdHk8L2tleXdvcmQ+PGtleXdvcmQ+c3VyZmFjZSByYWRp
YXRpb248L2tleXdvcmQ+PGtleXdvcmQ+ZGVjaWR1b3VzIGZvcmVzdDwva2V5d29yZD48a2V5d29y
ZD5zb2xhci1yYWRpYXRpb248L2tleXdvcmQ+PGtleXdvcmQ+ZW5lcmd5IGJ1ZGdldHM8L2tleXdv
cmQ+PGtleXdvcmQ+Y2FyYm9uLWRpb3hpZGU8L2tleXdvcmQ+PGtleXdvcmQ+aXNjY3AgZGF0YTwv
a2V5d29yZD48L2tleXdvcmRzPjxkYXRlcz48eWVhcj4yMDE0PC95ZWFyPjxwdWItZGF0ZXM+PGRh
dGU+SmFuPC9kYXRlPjwvcHViLWRhdGVzPjwvZGF0ZXM+PGlzYm4+MjE2OS04OTUzPC9pc2JuPjxh
Y2Nlc3Npb24tbnVtPldPUzowMDAzMzMxNjQ3MDAwMDg8L2FjY2Vzc2lvbi1udW0+PHVybHM+PHJl
bGF0ZWQtdXJscz48dXJsPiZsdDtHbyB0byBJU0kmZ3Q7Oi8vV09TOjAwMDMzMzE2NDcwMDAwODwv
dXJsPjwvcmVsYXRlZC11cmxzPjwvdXJscz48ZWxlY3Ryb25pYy1yZXNvdXJjZS1udW0+RG9pIDEw
LjEwMDIvMjAxM2pnMDAyNDU2PC9lbGVjdHJvbmljLXJlc291cmNlLW51bT48bGFuZ3VhZ2U+RW5n
bGlzaDwvbGFuZ3VhZ2U+PC9yZWNvcmQ+PC9DaXRlPjxDaXRlPjxBdXRob3I+SGVpbnNjaDwvQXV0
aG9yPjxZZWFyPjIwMDY8L1llYXI+PFJlY051bT4xNjQ8L1JlY051bT48cmVjb3JkPjxyZWMtbnVt
YmVyPjE2NDwvcmVjLW51bWJlcj48Zm9yZWlnbi1rZXlzPjxrZXkgYXBwPSJFTiIgZGItaWQ9InJy
ZHMyMGV6NHhmdmRmZTJ6c281YTllaXZ6ZHMwZHdzOTJ2YSIgdGltZXN0YW1wPSIxNDYwMTI3NTk3
Ij4xNjQ8L2tleT48L2ZvcmVpZ24ta2V5cz48cmVmLXR5cGUgbmFtZT0iSm91cm5hbCBBcnRpY2xl
Ij4xNzwvcmVmLXR5cGU+PGNvbnRyaWJ1dG9ycz48YXV0aG9ycz48YXV0aG9yPkhlaW5zY2gsIEYu
IEEuPC9hdXRob3I+PGF1dGhvcj5aaGFvLCBNLiBTLjwvYXV0aG9yPjxhdXRob3I+UnVubmluZywg
Uy4gVy48L2F1dGhvcj48YXV0aG9yPktpbWJhbGwsIEouIFMuPC9hdXRob3I+PGF1dGhvcj5OZW1h
bmksIFIuIFIuPC9hdXRob3I+PGF1dGhvcj5EYXZpcywgSy4gSi48L2F1dGhvcj48YXV0aG9yPkJv
bHN0YWQsIFAuIFYuPC9hdXRob3I+PGF1dGhvcj5Db29rLCBCLiBELjwvYXV0aG9yPjxhdXRob3I+
RGVzYWksIEEuIFIuPC9hdXRob3I+PGF1dGhvcj5SaWNjaXV0bywgRC4gTS48L2F1dGhvcj48YXV0
aG9yPkxhdywgQi4gRS48L2F1dGhvcj48YXV0aG9yPk9lY2hlbCwgVy4gQy48L2F1dGhvcj48YXV0
aG9yPkt3b24sIEguPC9hdXRob3I+PGF1dGhvcj5MdW8sIEguIFkuPC9hdXRob3I+PGF1dGhvcj5X
b2ZzeSwgUy4gQy48L2F1dGhvcj48YXV0aG9yPkR1bm4sIEEuIEwuPC9hdXRob3I+PGF1dGhvcj5N
dW5nZXIsIEouIFcuPC9hdXRob3I+PGF1dGhvcj5CYWxkb2NjaGksIEQuIEQuPC9hdXRob3I+PGF1
dGhvcj5YdSwgTC4gSy48L2F1dGhvcj48YXV0aG9yPkhvbGxpbmdlciwgRC4gWS48L2F1dGhvcj48
YXV0aG9yPlJpY2hhcmRzb24sIEEuIEQuPC9hdXRob3I+PGF1dGhvcj5TdG95LCBQLiBDLjwvYXV0
aG9yPjxhdXRob3I+U2lxdWVpcmEsIE0uIEIuIFMuPC9hdXRob3I+PGF1dGhvcj5Nb25zb24sIFIu
IEsuPC9hdXRob3I+PGF1dGhvcj5CdXJucywgUy4gUC48L2F1dGhvcj48YXV0aG9yPkZsYW5hZ2Fu
LCBMLiBCLjwvYXV0aG9yPjwvYXV0aG9ycz48L2NvbnRyaWJ1dG9ycz48YXV0aC1hZGRyZXNzPkhl
aW5zY2gsIEZBJiN4RDtVbml2IE1vbnRhbmEsIE1pc3NvdWxhLCBNVCA1OTgxMiBVU0EmI3hEO1Vu
aXYgTW9udGFuYSwgTWlzc291bGEsIE1UIDU5ODEyIFVTQSYjeEQ7VW5pdiBNb250YW5hLCBNaXNz
b3VsYSwgTVQgNTk4MTIgVVNBJiN4RDtQZW5uIFN0YXRlIFVuaXYsIFN0YXRlIENvbGwsIFBBIDE2
ODA0IFVTQSYjeEQ7VW5pdiBNaW5uZXNvdGEsIFN0IFBhdWwsIE1OIDU1MTA4IFVTQSYjeEQ7T3Jl
Z29uIFN0YXRlIFVuaXYsIENvcnZhbGxpcywgT1IgOTczMzEgVVNBJiN4RDtTYW4gRGllZ28gU3Rh
dGUgVW5pdiwgU2FuIERpZWdvLCBDQSA5MjE4MiBVU0EmI3hEO0hhcnZhcmQgVW5pdiwgQ2FtYnJp
ZGdlLCBNQSAwMjEzOCBVU0EmI3hEO1VuaXYgQ2FsaWYgQmVya2VsZXksIEJlcmtlbGV5LCBDQSA5
NDcyMCBVU0EmI3hEO1VTREEsIFVTIEZvcmVzdCBTZXJ2LCBORSBSZXMgU3RuLCBEdXJoYW0sIE5I
IDAzODI0IFVTQSYjeEQ7VW5pdiBOZXcgSGFtcHNoaXJlLCBEdXJoYW0sIE5IIDAzODI0IFVTQSYj
eEQ7RHVrZSBVbml2LCBEdXJoYW0sIE5DIDI3NzA4IFVTQSYjeEQ7VW5pdiBDb2xvcmFkbywgQm91
bGRlciwgQ08gODAzMDkgVVNBJiN4RDtVbml2IExldGhicmlkZ2UsIExldGhicmlkZ2UsIEFCIFQx
SyAzTTQsIENhbmFkYTwvYXV0aC1hZGRyZXNzPjx0aXRsZXM+PHRpdGxlPkV2YWx1YXRpb24gb2Yg
cmVtb3RlIHNlbnNpbmcgYmFzZWQgdGVycmVzdHJpYWwgcHJvZHVjdGl2aXR5IGZyb20gTU9ESVMg
dXNpbmcgcmVnaW9uYWwgdG93ZXIgZWRkeSBmbHV4IG5ldHdvcmsgb2JzZXJ2YXRpb25zPC90aXRs
ZT48c2Vjb25kYXJ5LXRpdGxlPkllZWUgVHJhbnNhY3Rpb25zIG9uIEdlb3NjaWVuY2UgYW5kIFJl
bW90ZSBTZW5zaW5nPC9zZWNvbmRhcnktdGl0bGU+PGFsdC10aXRsZT5JZWVlIFQgR2Vvc2NpIFJl
bW90ZTwvYWx0LXRpdGxlPjwvdGl0bGVzPjxwZXJpb2RpY2FsPjxmdWxsLXRpdGxlPkllZWUgVHJh
bnNhY3Rpb25zIG9uIEdlb3NjaWVuY2UgYW5kIFJlbW90ZSBTZW5zaW5nPC9mdWxsLXRpdGxlPjxh
YmJyLTE+SWVlZSBUIEdlb3NjaSBSZW1vdGU8L2FiYnItMT48L3BlcmlvZGljYWw+PGFsdC1wZXJp
b2RpY2FsPjxmdWxsLXRpdGxlPkllZWUgVHJhbnNhY3Rpb25zIG9uIEdlb3NjaWVuY2UgYW5kIFJl
bW90ZSBTZW5zaW5nPC9mdWxsLXRpdGxlPjxhYmJyLTE+SWVlZSBUIEdlb3NjaSBSZW1vdGU8L2Fi
YnItMT48L2FsdC1wZXJpb2RpY2FsPjxwYWdlcz4xOTA4LTE5MjU8L3BhZ2VzPjx2b2x1bWU+NDQ8
L3ZvbHVtZT48bnVtYmVyPjc8L251bWJlcj48a2V5d29yZHM+PGtleXdvcmQ+YW1lcmlmbHV4PC9r
ZXl3b3JkPjxrZXl3b3JkPmNvMiBlZGR5IGNvdmFyaWFuY2UgZmx1eCBbbmV0IGVjb3N5c3RlbSBl
eGNoYW5nZSAobmVlKV08L2tleXdvcmQ+PGtleXdvcmQ+Z3Jvc3MgcHJpbWFyeSBwcm9kdWN0aW9u
IChncHApPC9rZXl3b3JkPjxrZXl3b3JkPm1vZGVyYXRlIHJlc29sdXRpb24gaW1hZ2luZyBzcGVj
dHJvcmFkaW9tZXRlciAobW9kaXMpPC9rZXl3b3JkPjxrZXl3b3JkPnJlbW90ZSBzZW5zaW5nPC9r
ZXl3b3JkPjxrZXl3b3JkPnRlcnJhPC9rZXl3b3JkPjxrZXl3b3JkPm5ldCBwcmltYXJ5IHByb2R1
Y3Rpb248L2tleXdvcmQ+PGtleXdvcmQ+bm9ydGhlcm4gdGVtcGVyYXRlIGdyYXNzbGFuZDwva2V5
d29yZD48a2V5d29yZD5ncm9zcyBwcmltYXJ5IHByb2R1Y3Rpb248L2tleXdvcmQ+PGtleXdvcmQ+
Y2FyYm9uLWRpb3hpZGUgZXhjaGFuZ2U8L2tleXdvcmQ+PGtleXdvcmQ+cG9uZGVyb3NhIHBpbmUg
Zm9yZXN0czwva2V5d29yZD48a2V5d29yZD53YXRlci12YXBvciBleGNoYW5nZTwva2V5d29yZD48
a2V5d29yZD5zdWItYWxwaW5lIGZvcmVzdDwva2V5d29yZD48a2V5d29yZD5sZWFmLWFyZWEgaW5k
ZXg8L2tleXdvcmQ+PGtleXdvcmQ+bGFuZC1jb3Zlcjwva2V5d29yZD48a2V5d29yZD5lY29zeXN0
ZW0gZXhjaGFuZ2U8L2tleXdvcmQ+PC9rZXl3b3Jkcz48ZGF0ZXM+PHllYXI+MjAwNjwveWVhcj48
cHViLWRhdGVzPjxkYXRlPkp1bDwvZGF0ZT48L3B1Yi1kYXRlcz48L2RhdGVzPjxpc2JuPjAxOTYt
Mjg5MjwvaXNibj48YWNjZXNzaW9uLW51bT5XT1M6MDAwMjM4ODY0NzAwMDIyPC9hY2Nlc3Npb24t
bnVtPjx1cmxzPjxyZWxhdGVkLXVybHM+PHVybD4mbHQ7R28gdG8gSVNJJmd0OzovL1dPUzowMDAy
Mzg4NjQ3MDAwMjI8L3VybD48dXJsPmh0dHA6Ly9pZWVleHBsb3JlLmllZWUub3JnL2llbHg1LzM2
LzM0NDgyLzAxNjQ1MjkwLnBkZj90cD0mYW1wO2FybnVtYmVyPTE2NDUyOTAmYW1wO2lzbnVtYmVy
PTM0NDgyPC91cmw+PC9yZWxhdGVkLXVybHM+PC91cmxzPjxlbGVjdHJvbmljLXJlc291cmNlLW51
bT5Eb2kgMTAuMTEwOS9UZ3JzLjIwMDUuODUzOTM2PC9lbGVjdHJvbmljLXJlc291cmNlLW51bT48
bGFuZ3VhZ2U+RW5nbGlzaDwvbGFuZ3VhZ2U+PC9yZWNvcmQ+PC9DaXRlPjxDaXRlPjxBdXRob3I+
Wmhhbmc8L0F1dGhvcj48WWVhcj4yMDA3PC9ZZWFyPjxSZWNOdW0+MTc3PC9SZWNOdW0+PHJlY29y
ZD48cmVjLW51bWJlcj4xNzc8L3JlYy1udW1iZXI+PGZvcmVpZ24ta2V5cz48a2V5IGFwcD0iRU4i
IGRiLWlkPSJycmRzMjBlejR4ZnZkZmUyenNvNWE5ZWl2emRzMGR3czkydmEiIHRpbWVzdGFtcD0i
MTQ2MDEyNzU5OCI+MTc3PC9rZXk+PC9mb3JlaWduLWtleXM+PHJlZi10eXBlIG5hbWU9IkpvdXJu
YWwgQXJ0aWNsZSI+MTc8L3JlZi10eXBlPjxjb250cmlidXRvcnM+PGF1dGhvcnM+PGF1dGhvcj5a
aGFuZywgSy48L2F1dGhvcj48YXV0aG9yPktpbWJhbGwsIEouIFMuPC9hdXRob3I+PGF1dGhvcj5a
aGFvLCBNLiBTLjwvYXV0aG9yPjxhdXRob3I+T2VjaGVsLCBXLiBDLjwvYXV0aG9yPjxhdXRob3I+
Q2Fzc2FubywgSi48L2F1dGhvcj48YXV0aG9yPlJ1bm5pbmcsIFMuIFcuPC9hdXRob3I+PC9hdXRo
b3JzPjwvY29udHJpYnV0b3JzPjxhdXRoLWFkZHJlc3M+WmhhbmcsIEsmI3hEO1VuaXYgTW9udGFu
YSwgTnVtZXIgVGVycmFkeW5hbSBTaW11bGF0IEdycCwgRGVwdCBFY29zeXN0ICZhbXA7IENvbnNl
cnZhdCBTY2ksIDMyIENhbXB1cyBEcixSb29tIDEyMjQsIE1pc3NvdWxhLCBNVCA1OTgxMiBVU0Em
I3hEO1VuaXYgTW9udGFuYSwgTnVtZXIgVGVycmFkeW5hbSBTaW11bGF0IEdycCwgRGVwdCBFY29z
eXN0ICZhbXA7IENvbnNlcnZhdCBTY2ksIDMyIENhbXB1cyBEcixSb29tIDEyMjQsIE1pc3NvdWxh
LCBNVCA1OTgxMiBVU0EmI3hEO1VuaXYgTW9udGFuYSwgTnVtZXIgVGVycmFkeW5hbSBTaW11bGF0
IEdycCwgRGVwdCBFY29zeXN0ICZhbXA7IENvbnNlcnZhdCBTY2ksIE1pc3NvdWxhLCBNVCA1OTgx
MiBVU0EmI3hEO1VuaXYgQ29sb3JhZG8sIENvb3BlcmF0IEluc3QgUmVzIEVudmlyb25tIFNjaSwg
Qm91bGRlciwgQ08gODAzMDkgVVNBJiN4RDtVbml2IENvbG9yYWRvLCBEZXB0IEF0bW9zcGhlciAm
YW1wOyBPY2VhbiBTY2ksIEJvdWxkZXIsIENPIDgwMzA5IFVTQSYjeEQ7U2FuIERpZWdvIFN0YXRl
IFVuaXYsIEdsb2JhbCBDaGFuZ2UgUmVzIEdycCwgRGVwdCBCaW9sLCBTYW4gRGllZ28sIENBIDky
MTgyIFVTQSYjeEQ7VW5pdiBNb250YW5hLCBGbGF0aGVhZCBMYWtlIEJpb2wgU3RuLCBEaXYgQmlv
bCBTY2ksIFBvbHNvbiwgTVQgNTk4NjAgVVNBPC9hdXRoLWFkZHJlc3M+PHRpdGxlcz48dGl0bGU+
U2Vuc2l0aXZpdHkgb2YgcGFuLUFyY3RpYyB0ZXJyZXN0cmlhbCBuZXQgcHJpbWFyeSBwcm9kdWN0
aXZpdHkgc2ltdWxhdGlvbnMgdG8gZGFpbHkgc3VyZmFjZSBtZXRlb3JvbG9neSBmcm9tIE5DRVAt
TkNBUiBhbmQgRVJBLTQwIHJlYW5hbHlzZXM8L3RpdGxlPjxzZWNvbmRhcnktdGl0bGU+Sm91cm5h
bCBvZiBHZW9waHlzaWNhbCBSZXNlYXJjaC1CaW9nZW9zY2llbmNlczwvc2Vjb25kYXJ5LXRpdGxl
PjxhbHQtdGl0bGU+SiBHZW9waHlzIFJlcy1CaW9nZW88L2FsdC10aXRsZT48L3RpdGxlcz48cGVy
aW9kaWNhbD48ZnVsbC10aXRsZT5Kb3VybmFsIG9mIEdlb3BoeXNpY2FsIFJlc2VhcmNoLUJpb2dl
b3NjaWVuY2VzPC9mdWxsLXRpdGxlPjwvcGVyaW9kaWNhbD48dm9sdW1lPjExMjwvdm9sdW1lPjxu
dW1iZXI+RzE8L251bWJlcj48a2V5d29yZHM+PGtleXdvcmQ+Z3Jvc3MgcHJpbWFyeSBwcm9kdWN0
aW9uPC9rZXl3b3JkPjxrZXl3b3JkPmNsaW1hdGUtY2hhbmdlPC9rZXl3b3JkPjxrZXl3b3JkPnRy
b3BpY2FsIGVjb3N5c3RlbXM8L2tleXdvcmQ+PGtleXdvcmQ+c29sYXItcmFkaWF0aW9uPC9rZXl3
b3JkPjxrZXl3b3JkPmRhdGEgc2V0PC9rZXl3b3JkPjxrZXl3b3JkPnRyZW5kczwva2V5d29yZD48
a2V5d29yZD5tb2Rpczwva2V5d29yZD48a2V5d29yZD5ib3JlYWw8L2tleXdvcmQ+PGtleXdvcmQ+
dGVtcGVyYXR1cmU8L2tleXdvcmQ+PGtleXdvcmQ+Zm9yZXN0czwva2V5d29yZD48L2tleXdvcmRz
PjxkYXRlcz48eWVhcj4yMDA3PC95ZWFyPjxwdWItZGF0ZXM+PGRhdGU+RmViIDc8L2RhdGU+PC9w
dWItZGF0ZXM+PC9kYXRlcz48aXNibj4wMTQ4LTAyMjc8L2lzYm4+PGFjY2Vzc2lvbi1udW0+V09T
OjAwMDI0NDIwMzcwMDAwMjwvYWNjZXNzaW9uLW51bT48dXJscz48cmVsYXRlZC11cmxzPjx1cmw+
Jmx0O0dvIHRvIElTSSZndDs6Ly9XT1M6MDAwMjQ0MjAzNzAwMDAyPC91cmw+PC9yZWxhdGVkLXVy
bHM+PC91cmxzPjxlbGVjdHJvbmljLXJlc291cmNlLW51bT5BcnRuIEcwMTAxMSYjeEQ7RG9pIDEw
LjEwMjkvMjAwNmpnMDAwMjQ5PC9lbGVjdHJvbmljLXJlc291cmNlLW51bT48bGFuZ3VhZ2U+RW5n
bGlzaDwvbGFuZ3VhZ2U+PC9yZWNvcmQ+PC9DaXRlPjxDaXRlPjxBdXRob3I+WmhhbzwvQXV0aG9y
PjxZZWFyPjIwMDY8L1llYXI+PFJlY051bT4xMDg8L1JlY051bT48cmVjb3JkPjxyZWMtbnVtYmVy
PjEwODwvcmVjLW51bWJlcj48Zm9yZWlnbi1rZXlzPjxrZXkgYXBwPSJFTiIgZGItaWQ9InJyZHMy
MGV6NHhmdmRmZTJ6c281YTllaXZ6ZHMwZHdzOTJ2YSIgdGltZXN0YW1wPSIxNDYwMTI3NTkwIj4x
MDg8L2tleT48L2ZvcmVpZ24ta2V5cz48cmVmLXR5cGUgbmFtZT0iSm91cm5hbCBBcnRpY2xlIj4x
NzwvcmVmLXR5cGU+PGNvbnRyaWJ1dG9ycz48YXV0aG9ycz48YXV0aG9yPlpoYW8sIE0uPC9hdXRo
b3I+PGF1dGhvcj5SdW5uaW5nLCBTLiBXLjwvYXV0aG9yPjxhdXRob3I+TmVtYW5pLCBSLiBSLjwv
YXV0aG9yPjwvYXV0aG9ycz48L2NvbnRyaWJ1dG9ycz48YXV0aC1hZGRyZXNzPlpoYW8sIE0mI3hE
O1VuaXYgTW9udGFuYSwgRGVwdCBFY29zeXN0ICZhbXA7IENvbnNlcnZhdCBTY2ksIE51bWVyIFRl
cnJhZHluYW0gU2ltdWxhdCBHcnAsIE1pc3NvdWxhLCBNVCA1OTgxMiBVU0EmI3hEO1VuaXYgTW9u
dGFuYSwgRGVwdCBFY29zeXN0ICZhbXA7IENvbnNlcnZhdCBTY2ksIE51bWVyIFRlcnJhZHluYW0g
U2ltdWxhdCBHcnAsIE1pc3NvdWxhLCBNVCA1OTgxMiBVU0EmI3hEO1VuaXYgTW9udGFuYSwgRGVw
dCBFY29zeXN0ICZhbXA7IENvbnNlcnZhdCBTY2ksIE51bWVyIFRlcnJhZHluYW0gU2ltdWxhdCBH
cnAsIE1pc3NvdWxhLCBNVCA1OTgxMiBVU0EmI3hEO05BU0EsIEFtZXMgUmVzIEN0ciwgTW9mZmV0
dCBGaWVsZCwgQ0EgOTQwMzUgVVNBPC9hdXRoLWFkZHJlc3M+PHRpdGxlcz48dGl0bGU+U2Vuc2l0
aXZpdHkgb2YgTW9kZXJhdGUgUmVzb2x1dGlvbiBJbWFnaW5nIFNwZWN0cm9yYWRpb21ldGVyIChN
T0RJUykgdGVycmVzdHJpYWwgcHJpbWFyeSBwcm9kdWN0aW9uIHRvIHRoZSBhY2N1cmFjeSBvZiBt
ZXRlb3JvbG9naWNhbCByZWFuYWx5c2VzPC90aXRsZT48c2Vjb25kYXJ5LXRpdGxlPkpvdXJuYWwg
b2YgR2VvcGh5c2ljYWwgUmVzZWFyY2gtQmlvZ2Vvc2NpZW5jZXM8L3NlY29uZGFyeS10aXRsZT48
YWx0LXRpdGxlPkogR2VvcGh5cyBSZXMtQmlvZ2VvPC9hbHQtdGl0bGU+PC90aXRsZXM+PHBlcmlv
ZGljYWw+PGZ1bGwtdGl0bGU+Sm91cm5hbCBvZiBHZW9waHlzaWNhbCBSZXNlYXJjaC1CaW9nZW9z
Y2llbmNlczwvZnVsbC10aXRsZT48L3BlcmlvZGljYWw+PHZvbHVtZT4xMTE8L3ZvbHVtZT48bnVt
YmVyPkcxPC9udW1iZXI+PGtleXdvcmRzPjxrZXl3b3JkPm5ldCBwcmltYXJ5IHByb2R1Y3Rpb248
L2tleXdvcmQ+PGtleXdvcmQ+c3BhY2UtdGltZSBjbGltYXRlPC9rZXl3b3JkPjxrZXl3b3JkPmxl
YWYtYXJlYTwva2V5d29yZD48a2V5d29yZD52YXJpYWJpbGl0eTwva2V5d29yZD48a2V5d29yZD5z
YXRlbGxpdGU8L2tleXdvcmQ+PGtleXdvcmQ+bW9kZWw8L2tleXdvcmQ+PGtleXdvcmQ+ZWNvc3lz
dGVtczwva2V5d29yZD48a2V5d29yZD5pbmNyZWFzZXM8L2tleXdvcmQ+PGtleXdvcmQ+ZXhjaGFu
Z2U8L2tleXdvcmQ+PGtleXdvcmQ+Zm9yZXN0czwva2V5d29yZD48L2tleXdvcmRzPjxkYXRlcz48
eWVhcj4yMDA2PC95ZWFyPjxwdWItZGF0ZXM+PGRhdGU+SmFuIDEwPC9kYXRlPjwvcHViLWRhdGVz
PjwvZGF0ZXM+PGlzYm4+MDE0OC0wMjI3PC9pc2JuPjxhY2Nlc3Npb24tbnVtPklTSTowMDAyNDA5
ODUzMDAwMDI8L2FjY2Vzc2lvbi1udW0+PHVybHM+PHJlbGF0ZWQtdXJscz48dXJsPiZsdDtHbyB0
byBJU0kmZ3Q7Oi8vMDAwMjQwOTg1MzAwMDAyPC91cmw+PC9yZWxhdGVkLXVybHM+PC91cmxzPjxl
bGVjdHJvbmljLXJlc291cmNlLW51bT5BcnRuIEcwMTAwMiYjeEQ7RG9pIDEwLjEwMjkvMjAwNGpn
MDAwMDA0PC9lbGVjdHJvbmljLXJlc291cmNlLW51bT48bGFuZ3VhZ2U+RW5nbGlzaDwvbGFuZ3Vh
Z2U+PC9yZWNvcmQ+PC9DaXRlPjwvRW5kTm90ZT5=
</w:fldData>
        </w:fldChar>
      </w:r>
      <w:r w:rsidR="006B48BF">
        <w:instrText xml:space="preserve"> ADDIN EN.CITE.DATA </w:instrText>
      </w:r>
      <w:r w:rsidR="006B48BF">
        <w:fldChar w:fldCharType="end"/>
      </w:r>
      <w:r w:rsidR="00B5031B">
        <w:fldChar w:fldCharType="separate"/>
      </w:r>
      <w:r w:rsidR="00B5031B">
        <w:rPr>
          <w:noProof/>
        </w:rPr>
        <w:t>(Cai et al. 2014; Heinsch et al. 2006; Zhang et al. 2007; Zhao et al. 2006)</w:t>
      </w:r>
      <w:r w:rsidR="00B5031B">
        <w:fldChar w:fldCharType="end"/>
      </w:r>
      <w:r w:rsidR="00B5031B">
        <w:t>.</w:t>
      </w:r>
      <w:r>
        <w:t xml:space="preserve"> For example, </w:t>
      </w:r>
      <w:r w:rsidR="00B5031B">
        <w:fldChar w:fldCharType="begin">
          <w:fldData xml:space="preserve">PEVuZE5vdGU+PENpdGUgQXV0aG9yWWVhcj0iMSI+PEF1dGhvcj5IZWluc2NoPC9BdXRob3I+PFll
YXI+MjAwNjwvWWVhcj48UmVjTnVtPjE2NDwvUmVjTnVtPjxEaXNwbGF5VGV4dD5IZWluc2NoIGV0
IGFsLiAoMjAwNik8L0Rpc3BsYXlUZXh0PjxyZWNvcmQ+PHJlYy1udW1iZXI+MTY0PC9yZWMtbnVt
YmVyPjxmb3JlaWduLWtleXM+PGtleSBhcHA9IkVOIiBkYi1pZD0icnJkczIwZXo0eGZ2ZGZlMnpz
bzVhOWVpdnpkczBkd3M5MnZhIiB0aW1lc3RhbXA9IjE0NjAxMjc1OTciPjE2NDwva2V5PjwvZm9y
ZWlnbi1rZXlzPjxyZWYtdHlwZSBuYW1lPSJKb3VybmFsIEFydGljbGUiPjE3PC9yZWYtdHlwZT48
Y29udHJpYnV0b3JzPjxhdXRob3JzPjxhdXRob3I+SGVpbnNjaCwgRi4gQS48L2F1dGhvcj48YXV0
aG9yPlpoYW8sIE0uIFMuPC9hdXRob3I+PGF1dGhvcj5SdW5uaW5nLCBTLiBXLjwvYXV0aG9yPjxh
dXRob3I+S2ltYmFsbCwgSi4gUy48L2F1dGhvcj48YXV0aG9yPk5lbWFuaSwgUi4gUi48L2F1dGhv
cj48YXV0aG9yPkRhdmlzLCBLLiBKLjwvYXV0aG9yPjxhdXRob3I+Qm9sc3RhZCwgUC4gVi48L2F1
dGhvcj48YXV0aG9yPkNvb2ssIEIuIEQuPC9hdXRob3I+PGF1dGhvcj5EZXNhaSwgQS4gUi48L2F1
dGhvcj48YXV0aG9yPlJpY2NpdXRvLCBELiBNLjwvYXV0aG9yPjxhdXRob3I+TGF3LCBCLiBFLjwv
YXV0aG9yPjxhdXRob3I+T2VjaGVsLCBXLiBDLjwvYXV0aG9yPjxhdXRob3I+S3dvbiwgSC48L2F1
dGhvcj48YXV0aG9yPkx1bywgSC4gWS48L2F1dGhvcj48YXV0aG9yPldvZnN5LCBTLiBDLjwvYXV0
aG9yPjxhdXRob3I+RHVubiwgQS4gTC48L2F1dGhvcj48YXV0aG9yPk11bmdlciwgSi4gVy48L2F1
dGhvcj48YXV0aG9yPkJhbGRvY2NoaSwgRC4gRC48L2F1dGhvcj48YXV0aG9yPlh1LCBMLiBLLjwv
YXV0aG9yPjxhdXRob3I+SG9sbGluZ2VyLCBELiBZLjwvYXV0aG9yPjxhdXRob3I+UmljaGFyZHNv
biwgQS4gRC48L2F1dGhvcj48YXV0aG9yPlN0b3ksIFAuIEMuPC9hdXRob3I+PGF1dGhvcj5TaXF1
ZWlyYSwgTS4gQi4gUy48L2F1dGhvcj48YXV0aG9yPk1vbnNvbiwgUi4gSy48L2F1dGhvcj48YXV0
aG9yPkJ1cm5zLCBTLiBQLjwvYXV0aG9yPjxhdXRob3I+RmxhbmFnYW4sIEwuIEIuPC9hdXRob3I+
PC9hdXRob3JzPjwvY29udHJpYnV0b3JzPjxhdXRoLWFkZHJlc3M+SGVpbnNjaCwgRkEmI3hEO1Vu
aXYgTW9udGFuYSwgTWlzc291bGEsIE1UIDU5ODEyIFVTQSYjeEQ7VW5pdiBNb250YW5hLCBNaXNz
b3VsYSwgTVQgNTk4MTIgVVNBJiN4RDtVbml2IE1vbnRhbmEsIE1pc3NvdWxhLCBNVCA1OTgxMiBV
U0EmI3hEO1Blbm4gU3RhdGUgVW5pdiwgU3RhdGUgQ29sbCwgUEEgMTY4MDQgVVNBJiN4RDtVbml2
IE1pbm5lc290YSwgU3QgUGF1bCwgTU4gNTUxMDggVVNBJiN4RDtPcmVnb24gU3RhdGUgVW5pdiwg
Q29ydmFsbGlzLCBPUiA5NzMzMSBVU0EmI3hEO1NhbiBEaWVnbyBTdGF0ZSBVbml2LCBTYW4gRGll
Z28sIENBIDkyMTgyIFVTQSYjeEQ7SGFydmFyZCBVbml2LCBDYW1icmlkZ2UsIE1BIDAyMTM4IFVT
QSYjeEQ7VW5pdiBDYWxpZiBCZXJrZWxleSwgQmVya2VsZXksIENBIDk0NzIwIFVTQSYjeEQ7VVNE
QSwgVVMgRm9yZXN0IFNlcnYsIE5FIFJlcyBTdG4sIER1cmhhbSwgTkggMDM4MjQgVVNBJiN4RDtV
bml2IE5ldyBIYW1wc2hpcmUsIER1cmhhbSwgTkggMDM4MjQgVVNBJiN4RDtEdWtlIFVuaXYsIER1
cmhhbSwgTkMgMjc3MDggVVNBJiN4RDtVbml2IENvbG9yYWRvLCBCb3VsZGVyLCBDTyA4MDMwOSBV
U0EmI3hEO1VuaXYgTGV0aGJyaWRnZSwgTGV0aGJyaWRnZSwgQUIgVDFLIDNNNCwgQ2FuYWRhPC9h
dXRoLWFkZHJlc3M+PHRpdGxlcz48dGl0bGU+RXZhbHVhdGlvbiBvZiByZW1vdGUgc2Vuc2luZyBi
YXNlZCB0ZXJyZXN0cmlhbCBwcm9kdWN0aXZpdHkgZnJvbSBNT0RJUyB1c2luZyByZWdpb25hbCB0
b3dlciBlZGR5IGZsdXggbmV0d29yayBvYnNlcnZhdGlvbnM8L3RpdGxlPjxzZWNvbmRhcnktdGl0
bGU+SWVlZSBUcmFuc2FjdGlvbnMgb24gR2Vvc2NpZW5jZSBhbmQgUmVtb3RlIFNlbnNpbmc8L3Nl
Y29uZGFyeS10aXRsZT48YWx0LXRpdGxlPkllZWUgVCBHZW9zY2kgUmVtb3RlPC9hbHQtdGl0bGU+
PC90aXRsZXM+PHBlcmlvZGljYWw+PGZ1bGwtdGl0bGU+SWVlZSBUcmFuc2FjdGlvbnMgb24gR2Vv
c2NpZW5jZSBhbmQgUmVtb3RlIFNlbnNpbmc8L2Z1bGwtdGl0bGU+PGFiYnItMT5JZWVlIFQgR2Vv
c2NpIFJlbW90ZTwvYWJici0xPjwvcGVyaW9kaWNhbD48YWx0LXBlcmlvZGljYWw+PGZ1bGwtdGl0
bGU+SWVlZSBUcmFuc2FjdGlvbnMgb24gR2Vvc2NpZW5jZSBhbmQgUmVtb3RlIFNlbnNpbmc8L2Z1
bGwtdGl0bGU+PGFiYnItMT5JZWVlIFQgR2Vvc2NpIFJlbW90ZTwvYWJici0xPjwvYWx0LXBlcmlv
ZGljYWw+PHBhZ2VzPjE5MDgtMTkyNTwvcGFnZXM+PHZvbHVtZT40NDwvdm9sdW1lPjxudW1iZXI+
NzwvbnVtYmVyPjxrZXl3b3Jkcz48a2V5d29yZD5hbWVyaWZsdXg8L2tleXdvcmQ+PGtleXdvcmQ+
Y28yIGVkZHkgY292YXJpYW5jZSBmbHV4IFtuZXQgZWNvc3lzdGVtIGV4Y2hhbmdlIChuZWUpXTwv
a2V5d29yZD48a2V5d29yZD5ncm9zcyBwcmltYXJ5IHByb2R1Y3Rpb24gKGdwcCk8L2tleXdvcmQ+
PGtleXdvcmQ+bW9kZXJhdGUgcmVzb2x1dGlvbiBpbWFnaW5nIHNwZWN0cm9yYWRpb21ldGVyICht
b2Rpcyk8L2tleXdvcmQ+PGtleXdvcmQ+cmVtb3RlIHNlbnNpbmc8L2tleXdvcmQ+PGtleXdvcmQ+
dGVycmE8L2tleXdvcmQ+PGtleXdvcmQ+bmV0IHByaW1hcnkgcHJvZHVjdGlvbjwva2V5d29yZD48
a2V5d29yZD5ub3J0aGVybiB0ZW1wZXJhdGUgZ3Jhc3NsYW5kPC9rZXl3b3JkPjxrZXl3b3JkPmdy
b3NzIHByaW1hcnkgcHJvZHVjdGlvbjwva2V5d29yZD48a2V5d29yZD5jYXJib24tZGlveGlkZSBl
eGNoYW5nZTwva2V5d29yZD48a2V5d29yZD5wb25kZXJvc2EgcGluZSBmb3Jlc3RzPC9rZXl3b3Jk
PjxrZXl3b3JkPndhdGVyLXZhcG9yIGV4Y2hhbmdlPC9rZXl3b3JkPjxrZXl3b3JkPnN1Yi1hbHBp
bmUgZm9yZXN0PC9rZXl3b3JkPjxrZXl3b3JkPmxlYWYtYXJlYSBpbmRleDwva2V5d29yZD48a2V5
d29yZD5sYW5kLWNvdmVyPC9rZXl3b3JkPjxrZXl3b3JkPmVjb3N5c3RlbSBleGNoYW5nZTwva2V5
d29yZD48L2tleXdvcmRzPjxkYXRlcz48eWVhcj4yMDA2PC95ZWFyPjxwdWItZGF0ZXM+PGRhdGU+
SnVsPC9kYXRlPjwvcHViLWRhdGVzPjwvZGF0ZXM+PGlzYm4+MDE5Ni0yODkyPC9pc2JuPjxhY2Nl
c3Npb24tbnVtPldPUzowMDAyMzg4NjQ3MDAwMjI8L2FjY2Vzc2lvbi1udW0+PHVybHM+PHJlbGF0
ZWQtdXJscz48dXJsPiZsdDtHbyB0byBJU0kmZ3Q7Oi8vV09TOjAwMDIzODg2NDcwMDAyMjwvdXJs
Pjx1cmw+aHR0cDovL2llZWV4cGxvcmUuaWVlZS5vcmcvaWVseDUvMzYvMzQ0ODIvMDE2NDUyOTAu
cGRmP3RwPSZhbXA7YXJudW1iZXI9MTY0NTI5MCZhbXA7aXNudW1iZXI9MzQ0ODI8L3VybD48L3Jl
bGF0ZWQtdXJscz48L3VybHM+PGVsZWN0cm9uaWMtcmVzb3VyY2UtbnVtPkRvaSAxMC4xMTA5L1Rn
cnMuMjAwNS44NTM5MzY8L2VsZWN0cm9uaWMtcmVzb3VyY2UtbnVtPjxsYW5ndWFnZT5FbmdsaXNo
PC9sYW5ndWFnZT48L3JlY29yZD48L0NpdGU+PC9FbmROb3RlPn==
</w:fldData>
        </w:fldChar>
      </w:r>
      <w:r w:rsidR="006B48BF">
        <w:instrText xml:space="preserve"> ADDIN EN.CITE </w:instrText>
      </w:r>
      <w:r w:rsidR="006B48BF">
        <w:fldChar w:fldCharType="begin">
          <w:fldData xml:space="preserve">PEVuZE5vdGU+PENpdGUgQXV0aG9yWWVhcj0iMSI+PEF1dGhvcj5IZWluc2NoPC9BdXRob3I+PFll
YXI+MjAwNjwvWWVhcj48UmVjTnVtPjE2NDwvUmVjTnVtPjxEaXNwbGF5VGV4dD5IZWluc2NoIGV0
IGFsLiAoMjAwNik8L0Rpc3BsYXlUZXh0PjxyZWNvcmQ+PHJlYy1udW1iZXI+MTY0PC9yZWMtbnVt
YmVyPjxmb3JlaWduLWtleXM+PGtleSBhcHA9IkVOIiBkYi1pZD0icnJkczIwZXo0eGZ2ZGZlMnpz
bzVhOWVpdnpkczBkd3M5MnZhIiB0aW1lc3RhbXA9IjE0NjAxMjc1OTciPjE2NDwva2V5PjwvZm9y
ZWlnbi1rZXlzPjxyZWYtdHlwZSBuYW1lPSJKb3VybmFsIEFydGljbGUiPjE3PC9yZWYtdHlwZT48
Y29udHJpYnV0b3JzPjxhdXRob3JzPjxhdXRob3I+SGVpbnNjaCwgRi4gQS48L2F1dGhvcj48YXV0
aG9yPlpoYW8sIE0uIFMuPC9hdXRob3I+PGF1dGhvcj5SdW5uaW5nLCBTLiBXLjwvYXV0aG9yPjxh
dXRob3I+S2ltYmFsbCwgSi4gUy48L2F1dGhvcj48YXV0aG9yPk5lbWFuaSwgUi4gUi48L2F1dGhv
cj48YXV0aG9yPkRhdmlzLCBLLiBKLjwvYXV0aG9yPjxhdXRob3I+Qm9sc3RhZCwgUC4gVi48L2F1
dGhvcj48YXV0aG9yPkNvb2ssIEIuIEQuPC9hdXRob3I+PGF1dGhvcj5EZXNhaSwgQS4gUi48L2F1
dGhvcj48YXV0aG9yPlJpY2NpdXRvLCBELiBNLjwvYXV0aG9yPjxhdXRob3I+TGF3LCBCLiBFLjwv
YXV0aG9yPjxhdXRob3I+T2VjaGVsLCBXLiBDLjwvYXV0aG9yPjxhdXRob3I+S3dvbiwgSC48L2F1
dGhvcj48YXV0aG9yPkx1bywgSC4gWS48L2F1dGhvcj48YXV0aG9yPldvZnN5LCBTLiBDLjwvYXV0
aG9yPjxhdXRob3I+RHVubiwgQS4gTC48L2F1dGhvcj48YXV0aG9yPk11bmdlciwgSi4gVy48L2F1
dGhvcj48YXV0aG9yPkJhbGRvY2NoaSwgRC4gRC48L2F1dGhvcj48YXV0aG9yPlh1LCBMLiBLLjwv
YXV0aG9yPjxhdXRob3I+SG9sbGluZ2VyLCBELiBZLjwvYXV0aG9yPjxhdXRob3I+UmljaGFyZHNv
biwgQS4gRC48L2F1dGhvcj48YXV0aG9yPlN0b3ksIFAuIEMuPC9hdXRob3I+PGF1dGhvcj5TaXF1
ZWlyYSwgTS4gQi4gUy48L2F1dGhvcj48YXV0aG9yPk1vbnNvbiwgUi4gSy48L2F1dGhvcj48YXV0
aG9yPkJ1cm5zLCBTLiBQLjwvYXV0aG9yPjxhdXRob3I+RmxhbmFnYW4sIEwuIEIuPC9hdXRob3I+
PC9hdXRob3JzPjwvY29udHJpYnV0b3JzPjxhdXRoLWFkZHJlc3M+SGVpbnNjaCwgRkEmI3hEO1Vu
aXYgTW9udGFuYSwgTWlzc291bGEsIE1UIDU5ODEyIFVTQSYjeEQ7VW5pdiBNb250YW5hLCBNaXNz
b3VsYSwgTVQgNTk4MTIgVVNBJiN4RDtVbml2IE1vbnRhbmEsIE1pc3NvdWxhLCBNVCA1OTgxMiBV
U0EmI3hEO1Blbm4gU3RhdGUgVW5pdiwgU3RhdGUgQ29sbCwgUEEgMTY4MDQgVVNBJiN4RDtVbml2
IE1pbm5lc290YSwgU3QgUGF1bCwgTU4gNTUxMDggVVNBJiN4RDtPcmVnb24gU3RhdGUgVW5pdiwg
Q29ydmFsbGlzLCBPUiA5NzMzMSBVU0EmI3hEO1NhbiBEaWVnbyBTdGF0ZSBVbml2LCBTYW4gRGll
Z28sIENBIDkyMTgyIFVTQSYjeEQ7SGFydmFyZCBVbml2LCBDYW1icmlkZ2UsIE1BIDAyMTM4IFVT
QSYjeEQ7VW5pdiBDYWxpZiBCZXJrZWxleSwgQmVya2VsZXksIENBIDk0NzIwIFVTQSYjeEQ7VVNE
QSwgVVMgRm9yZXN0IFNlcnYsIE5FIFJlcyBTdG4sIER1cmhhbSwgTkggMDM4MjQgVVNBJiN4RDtV
bml2IE5ldyBIYW1wc2hpcmUsIER1cmhhbSwgTkggMDM4MjQgVVNBJiN4RDtEdWtlIFVuaXYsIER1
cmhhbSwgTkMgMjc3MDggVVNBJiN4RDtVbml2IENvbG9yYWRvLCBCb3VsZGVyLCBDTyA4MDMwOSBV
U0EmI3hEO1VuaXYgTGV0aGJyaWRnZSwgTGV0aGJyaWRnZSwgQUIgVDFLIDNNNCwgQ2FuYWRhPC9h
dXRoLWFkZHJlc3M+PHRpdGxlcz48dGl0bGU+RXZhbHVhdGlvbiBvZiByZW1vdGUgc2Vuc2luZyBi
YXNlZCB0ZXJyZXN0cmlhbCBwcm9kdWN0aXZpdHkgZnJvbSBNT0RJUyB1c2luZyByZWdpb25hbCB0
b3dlciBlZGR5IGZsdXggbmV0d29yayBvYnNlcnZhdGlvbnM8L3RpdGxlPjxzZWNvbmRhcnktdGl0
bGU+SWVlZSBUcmFuc2FjdGlvbnMgb24gR2Vvc2NpZW5jZSBhbmQgUmVtb3RlIFNlbnNpbmc8L3Nl
Y29uZGFyeS10aXRsZT48YWx0LXRpdGxlPkllZWUgVCBHZW9zY2kgUmVtb3RlPC9hbHQtdGl0bGU+
PC90aXRsZXM+PHBlcmlvZGljYWw+PGZ1bGwtdGl0bGU+SWVlZSBUcmFuc2FjdGlvbnMgb24gR2Vv
c2NpZW5jZSBhbmQgUmVtb3RlIFNlbnNpbmc8L2Z1bGwtdGl0bGU+PGFiYnItMT5JZWVlIFQgR2Vv
c2NpIFJlbW90ZTwvYWJici0xPjwvcGVyaW9kaWNhbD48YWx0LXBlcmlvZGljYWw+PGZ1bGwtdGl0
bGU+SWVlZSBUcmFuc2FjdGlvbnMgb24gR2Vvc2NpZW5jZSBhbmQgUmVtb3RlIFNlbnNpbmc8L2Z1
bGwtdGl0bGU+PGFiYnItMT5JZWVlIFQgR2Vvc2NpIFJlbW90ZTwvYWJici0xPjwvYWx0LXBlcmlv
ZGljYWw+PHBhZ2VzPjE5MDgtMTkyNTwvcGFnZXM+PHZvbHVtZT40NDwvdm9sdW1lPjxudW1iZXI+
NzwvbnVtYmVyPjxrZXl3b3Jkcz48a2V5d29yZD5hbWVyaWZsdXg8L2tleXdvcmQ+PGtleXdvcmQ+
Y28yIGVkZHkgY292YXJpYW5jZSBmbHV4IFtuZXQgZWNvc3lzdGVtIGV4Y2hhbmdlIChuZWUpXTwv
a2V5d29yZD48a2V5d29yZD5ncm9zcyBwcmltYXJ5IHByb2R1Y3Rpb24gKGdwcCk8L2tleXdvcmQ+
PGtleXdvcmQ+bW9kZXJhdGUgcmVzb2x1dGlvbiBpbWFnaW5nIHNwZWN0cm9yYWRpb21ldGVyICht
b2Rpcyk8L2tleXdvcmQ+PGtleXdvcmQ+cmVtb3RlIHNlbnNpbmc8L2tleXdvcmQ+PGtleXdvcmQ+
dGVycmE8L2tleXdvcmQ+PGtleXdvcmQ+bmV0IHByaW1hcnkgcHJvZHVjdGlvbjwva2V5d29yZD48
a2V5d29yZD5ub3J0aGVybiB0ZW1wZXJhdGUgZ3Jhc3NsYW5kPC9rZXl3b3JkPjxrZXl3b3JkPmdy
b3NzIHByaW1hcnkgcHJvZHVjdGlvbjwva2V5d29yZD48a2V5d29yZD5jYXJib24tZGlveGlkZSBl
eGNoYW5nZTwva2V5d29yZD48a2V5d29yZD5wb25kZXJvc2EgcGluZSBmb3Jlc3RzPC9rZXl3b3Jk
PjxrZXl3b3JkPndhdGVyLXZhcG9yIGV4Y2hhbmdlPC9rZXl3b3JkPjxrZXl3b3JkPnN1Yi1hbHBp
bmUgZm9yZXN0PC9rZXl3b3JkPjxrZXl3b3JkPmxlYWYtYXJlYSBpbmRleDwva2V5d29yZD48a2V5
d29yZD5sYW5kLWNvdmVyPC9rZXl3b3JkPjxrZXl3b3JkPmVjb3N5c3RlbSBleGNoYW5nZTwva2V5
d29yZD48L2tleXdvcmRzPjxkYXRlcz48eWVhcj4yMDA2PC95ZWFyPjxwdWItZGF0ZXM+PGRhdGU+
SnVsPC9kYXRlPjwvcHViLWRhdGVzPjwvZGF0ZXM+PGlzYm4+MDE5Ni0yODkyPC9pc2JuPjxhY2Nl
c3Npb24tbnVtPldPUzowMDAyMzg4NjQ3MDAwMjI8L2FjY2Vzc2lvbi1udW0+PHVybHM+PHJlbGF0
ZWQtdXJscz48dXJsPiZsdDtHbyB0byBJU0kmZ3Q7Oi8vV09TOjAwMDIzODg2NDcwMDAyMjwvdXJs
Pjx1cmw+aHR0cDovL2llZWV4cGxvcmUuaWVlZS5vcmcvaWVseDUvMzYvMzQ0ODIvMDE2NDUyOTAu
cGRmP3RwPSZhbXA7YXJudW1iZXI9MTY0NTI5MCZhbXA7aXNudW1iZXI9MzQ0ODI8L3VybD48L3Jl
bGF0ZWQtdXJscz48L3VybHM+PGVsZWN0cm9uaWMtcmVzb3VyY2UtbnVtPkRvaSAxMC4xMTA5L1Rn
cnMuMjAwNS44NTM5MzY8L2VsZWN0cm9uaWMtcmVzb3VyY2UtbnVtPjxsYW5ndWFnZT5FbmdsaXNo
PC9sYW5ndWFnZT48L3JlY29yZD48L0NpdGU+PC9FbmROb3RlPn==
</w:fldData>
        </w:fldChar>
      </w:r>
      <w:r w:rsidR="006B48BF">
        <w:instrText xml:space="preserve"> ADDIN EN.CITE.DATA </w:instrText>
      </w:r>
      <w:r w:rsidR="006B48BF">
        <w:fldChar w:fldCharType="end"/>
      </w:r>
      <w:r w:rsidR="00B5031B">
        <w:fldChar w:fldCharType="separate"/>
      </w:r>
      <w:r w:rsidR="00B5031B">
        <w:rPr>
          <w:noProof/>
        </w:rPr>
        <w:t>Heinsch et al. (2006)</w:t>
      </w:r>
      <w:r w:rsidR="00B5031B">
        <w:fldChar w:fldCharType="end"/>
      </w:r>
      <w:r>
        <w:t xml:space="preserve"> reported that the errors associated with the standard MODIS GPP product were mainly attributed to the NASA’s Data Assimilation Office (DAO) reanalysis data. Previous sensitivity analyses of PEMs to climate inputs focused on global reanalysis data, the spatial resolution of which is too coarse to delineate the local climatic variations. </w:t>
      </w:r>
    </w:p>
    <w:p w:rsidR="000C258C" w:rsidRDefault="000C258C" w:rsidP="000C258C">
      <w:pPr>
        <w:ind w:firstLine="720"/>
        <w:jc w:val="both"/>
      </w:pPr>
      <w:r>
        <w:t xml:space="preserve">The North America Regional Reanalysis (NARR) by the National Centers for Environmental Prediction (NCEP) is the only currently available long-term regional reanalysis data. Compared with the NCEP global reanalysis datasets, the NARR substantially improves the </w:t>
      </w:r>
      <w:proofErr w:type="spellStart"/>
      <w:r>
        <w:t>spatio</w:t>
      </w:r>
      <w:proofErr w:type="spellEnd"/>
      <w:r>
        <w:t xml:space="preserve">-temporal resolutions along with the accuracy of climate variables </w:t>
      </w:r>
      <w:r w:rsidR="00B5031B">
        <w:fldChar w:fldCharType="begin">
          <w:fldData xml:space="preserve">PEVuZE5vdGU+PENpdGU+PEF1dGhvcj5NZXNpbmdlcjwvQXV0aG9yPjxZZWFyPjIwMDY8L1llYXI+
PFJlY051bT4xODA8L1JlY051bT48RGlzcGxheVRleHQ+KE1lc2luZ2VyIGV0IGFsLiAyMDA2KTwv
RGlzcGxheVRleHQ+PHJlY29yZD48cmVjLW51bWJlcj4xODA8L3JlYy1udW1iZXI+PGZvcmVpZ24t
a2V5cz48a2V5IGFwcD0iRU4iIGRiLWlkPSJycmRzMjBlejR4ZnZkZmUyenNvNWE5ZWl2emRzMGR3
czkydmEiIHRpbWVzdGFtcD0iMTQ2MDEyNzU5OSI+MTgwPC9rZXk+PC9mb3JlaWduLWtleXM+PHJl
Zi10eXBlIG5hbWU9IkpvdXJuYWwgQXJ0aWNsZSI+MTc8L3JlZi10eXBlPjxjb250cmlidXRvcnM+
PGF1dGhvcnM+PGF1dGhvcj5NZXNpbmdlciwgRi48L2F1dGhvcj48YXV0aG9yPkRpTWVnbywgRy48
L2F1dGhvcj48YXV0aG9yPkthbG5heSwgRS48L2F1dGhvcj48YXV0aG9yPk1pdGNoZWxsLCBLLjwv
YXV0aG9yPjxhdXRob3I+U2hhZnJhbiwgUC4gQy48L2F1dGhvcj48YXV0aG9yPkViaXN1emFraSwg
Vy48L2F1dGhvcj48YXV0aG9yPkpvdmljLCBELjwvYXV0aG9yPjxhdXRob3I+V29vbGxlbiwgSi48
L2F1dGhvcj48YXV0aG9yPlJvZ2VycywgRS48L2F1dGhvcj48YXV0aG9yPkJlcmJlcnksIEUuIEgu
PC9hdXRob3I+PGF1dGhvcj5FaywgTS4gQi48L2F1dGhvcj48YXV0aG9yPkZhbiwgWS48L2F1dGhv
cj48YXV0aG9yPkdydW1iaW5lLCBSLjwvYXV0aG9yPjxhdXRob3I+SGlnZ2lucywgVy48L2F1dGhv
cj48YXV0aG9yPkxpLCBILjwvYXV0aG9yPjxhdXRob3I+TGluLCBZLjwvYXV0aG9yPjxhdXRob3I+
TWFuaWtpbiwgRy48L2F1dGhvcj48YXV0aG9yPlBhcnJpc2gsIEQuPC9hdXRob3I+PGF1dGhvcj5T
aGksIFcuPC9hdXRob3I+PC9hdXRob3JzPjwvY29udHJpYnV0b3JzPjxhdXRoLWFkZHJlc3M+TWVz
aW5nZXIsIEYmI3hEO05DRVAgRW52aXJvbm0gTW9kZWxpbmcgQ3RyLCA1MjAwIEF1dGggUmQsUm9v
bSAyMDcsIENhbXAgU3ByaW5ncywgTUQgMjA3NDYgVVNBJiN4RDtOQ0VQIEVudmlyb25tIE1vZGVs
aW5nIEN0ciwgNTIwMCBBdXRoIFJkLFJvb20gMjA3LCBDYW1wIFNwcmluZ3MsIE1EIDIwNzQ2IFVT
QSYjeEQ7TkNFUCBFbnZpcm9ubSBNb2RlbGluZyBDdHIsIENhbXAgU3ByaW5ncywgTUQgMjA3NDYg
VVNBJiN4RDtVbml2IENvcnAgQXRtb3NwaGVyIFJlcywgQm91bGRlciwgQ08gVVNBJiN4RDtOQ0VQ
IEVudmlyb25tIE1vZGVsaW5nIEN0ciwgQ2FtcCBTcHJpbmdzLCBNRCBVU0EmI3hEO1VuaXYgTWFy
eWxhbmQsIERlcHQgQXRtb3NwaGVyICZhbXA7IE9jZWFuIFNjaSwgQ29sbGVnZSBQaywgTUQgVVNB
JiN4RDtSUyBJbmZvcm1hdCBTeXN0LCBNY2xlYW4sIFZBIFVTQTwvYXV0aC1hZGRyZXNzPjx0aXRs
ZXM+PHRpdGxlPk5vcnRoIEFtZXJpY2FuIHJlZ2lvbmFsIHJlYW5hbHlzaXM8L3RpdGxlPjxzZWNv
bmRhcnktdGl0bGU+QnVsbGV0aW4gb2YgdGhlIEFtZXJpY2FuIE1ldGVvcm9sb2dpY2FsIFNvY2ll
dHk8L3NlY29uZGFyeS10aXRsZT48YWx0LXRpdGxlPkIgQW0gTWV0ZW9yb2wgU29jPC9hbHQtdGl0
bGU+PC90aXRsZXM+PHBlcmlvZGljYWw+PGZ1bGwtdGl0bGU+QnVsbGV0aW4gb2YgdGhlIEFtZXJp
Y2FuIE1ldGVvcm9sb2dpY2FsIFNvY2lldHk8L2Z1bGwtdGl0bGU+PGFiYnItMT5CIEFtIE1ldGVv
cm9sIFNvYzwvYWJici0xPjwvcGVyaW9kaWNhbD48YWx0LXBlcmlvZGljYWw+PGZ1bGwtdGl0bGU+
QnVsbGV0aW4gb2YgdGhlIEFtZXJpY2FuIE1ldGVvcm9sb2dpY2FsIFNvY2lldHk8L2Z1bGwtdGl0
bGU+PGFiYnItMT5CIEFtIE1ldGVvcm9sIFNvYzwvYWJici0xPjwvYWx0LXBlcmlvZGljYWw+PHBh
Z2VzPjM0My0zNjA8L3BhZ2VzPjx2b2x1bWU+ODc8L3ZvbHVtZT48bnVtYmVyPjM8L251bWJlcj48
a2V5d29yZHM+PGtleXdvcmQ+c3NpIGFuYWx5c2lzIHN5c3RlbTwva2V5d29yZD48a2V5d29yZD5l
dGEtbW9kZWw8L2tleXdvcmQ+PGtleXdvcmQ+Z2xvYmFsIHByZWNpcGl0YXRpb248L2tleXdvcmQ+
PGtleXdvcmQ+aHlkcm9sb2dpYy1jeWNsZTwva2V5d29yZD48a2V5d29yZD5uY2VwPC9rZXl3b3Jk
PjxrZXl3b3JkPmltcGxlbWVudGF0aW9uPC9rZXl3b3JkPjxrZXl3b3JkPmNvb3JkaW5hdGU8L2tl
eXdvcmQ+PGtleXdvcmQ+cmFkaWFuY2VzPC9rZXl3b3JkPjwva2V5d29yZHM+PGRhdGVzPjx5ZWFy
PjIwMDY8L3llYXI+PHB1Yi1kYXRlcz48ZGF0ZT5NYXI8L2RhdGU+PC9wdWItZGF0ZXM+PC9kYXRl
cz48aXNibj4wMDAzLTAwMDc8L2lzYm4+PGFjY2Vzc2lvbi1udW0+V09TOjAwMDIzNjUzNDAwMDAx
NjwvYWNjZXNzaW9uLW51bT48dXJscz48cmVsYXRlZC11cmxzPjx1cmw+Jmx0O0dvIHRvIElTSSZn
dDs6Ly9XT1M6MDAwMjM2NTM0MDAwMDE2PC91cmw+PC9yZWxhdGVkLXVybHM+PC91cmxzPjxlbGVj
dHJvbmljLXJlc291cmNlLW51bT5Eb2kgMTAuMTE3NS9CYW1zLTg3LTMtMzQzPC9lbGVjdHJvbmlj
LXJlc291cmNlLW51bT48bGFuZ3VhZ2U+RW5nbGlzaDwvbGFuZ3VhZ2U+PC9yZWNvcmQ+PC9DaXRl
PjwvRW5kTm90ZT4A
</w:fldData>
        </w:fldChar>
      </w:r>
      <w:r w:rsidR="006B48BF">
        <w:instrText xml:space="preserve"> ADDIN EN.CITE </w:instrText>
      </w:r>
      <w:r w:rsidR="006B48BF">
        <w:fldChar w:fldCharType="begin">
          <w:fldData xml:space="preserve">PEVuZE5vdGU+PENpdGU+PEF1dGhvcj5NZXNpbmdlcjwvQXV0aG9yPjxZZWFyPjIwMDY8L1llYXI+
PFJlY051bT4xODA8L1JlY051bT48RGlzcGxheVRleHQ+KE1lc2luZ2VyIGV0IGFsLiAyMDA2KTwv
RGlzcGxheVRleHQ+PHJlY29yZD48cmVjLW51bWJlcj4xODA8L3JlYy1udW1iZXI+PGZvcmVpZ24t
a2V5cz48a2V5IGFwcD0iRU4iIGRiLWlkPSJycmRzMjBlejR4ZnZkZmUyenNvNWE5ZWl2emRzMGR3
czkydmEiIHRpbWVzdGFtcD0iMTQ2MDEyNzU5OSI+MTgwPC9rZXk+PC9mb3JlaWduLWtleXM+PHJl
Zi10eXBlIG5hbWU9IkpvdXJuYWwgQXJ0aWNsZSI+MTc8L3JlZi10eXBlPjxjb250cmlidXRvcnM+
PGF1dGhvcnM+PGF1dGhvcj5NZXNpbmdlciwgRi48L2F1dGhvcj48YXV0aG9yPkRpTWVnbywgRy48
L2F1dGhvcj48YXV0aG9yPkthbG5heSwgRS48L2F1dGhvcj48YXV0aG9yPk1pdGNoZWxsLCBLLjwv
YXV0aG9yPjxhdXRob3I+U2hhZnJhbiwgUC4gQy48L2F1dGhvcj48YXV0aG9yPkViaXN1emFraSwg
Vy48L2F1dGhvcj48YXV0aG9yPkpvdmljLCBELjwvYXV0aG9yPjxhdXRob3I+V29vbGxlbiwgSi48
L2F1dGhvcj48YXV0aG9yPlJvZ2VycywgRS48L2F1dGhvcj48YXV0aG9yPkJlcmJlcnksIEUuIEgu
PC9hdXRob3I+PGF1dGhvcj5FaywgTS4gQi48L2F1dGhvcj48YXV0aG9yPkZhbiwgWS48L2F1dGhv
cj48YXV0aG9yPkdydW1iaW5lLCBSLjwvYXV0aG9yPjxhdXRob3I+SGlnZ2lucywgVy48L2F1dGhv
cj48YXV0aG9yPkxpLCBILjwvYXV0aG9yPjxhdXRob3I+TGluLCBZLjwvYXV0aG9yPjxhdXRob3I+
TWFuaWtpbiwgRy48L2F1dGhvcj48YXV0aG9yPlBhcnJpc2gsIEQuPC9hdXRob3I+PGF1dGhvcj5T
aGksIFcuPC9hdXRob3I+PC9hdXRob3JzPjwvY29udHJpYnV0b3JzPjxhdXRoLWFkZHJlc3M+TWVz
aW5nZXIsIEYmI3hEO05DRVAgRW52aXJvbm0gTW9kZWxpbmcgQ3RyLCA1MjAwIEF1dGggUmQsUm9v
bSAyMDcsIENhbXAgU3ByaW5ncywgTUQgMjA3NDYgVVNBJiN4RDtOQ0VQIEVudmlyb25tIE1vZGVs
aW5nIEN0ciwgNTIwMCBBdXRoIFJkLFJvb20gMjA3LCBDYW1wIFNwcmluZ3MsIE1EIDIwNzQ2IFVT
QSYjeEQ7TkNFUCBFbnZpcm9ubSBNb2RlbGluZyBDdHIsIENhbXAgU3ByaW5ncywgTUQgMjA3NDYg
VVNBJiN4RDtVbml2IENvcnAgQXRtb3NwaGVyIFJlcywgQm91bGRlciwgQ08gVVNBJiN4RDtOQ0VQ
IEVudmlyb25tIE1vZGVsaW5nIEN0ciwgQ2FtcCBTcHJpbmdzLCBNRCBVU0EmI3hEO1VuaXYgTWFy
eWxhbmQsIERlcHQgQXRtb3NwaGVyICZhbXA7IE9jZWFuIFNjaSwgQ29sbGVnZSBQaywgTUQgVVNB
JiN4RDtSUyBJbmZvcm1hdCBTeXN0LCBNY2xlYW4sIFZBIFVTQTwvYXV0aC1hZGRyZXNzPjx0aXRs
ZXM+PHRpdGxlPk5vcnRoIEFtZXJpY2FuIHJlZ2lvbmFsIHJlYW5hbHlzaXM8L3RpdGxlPjxzZWNv
bmRhcnktdGl0bGU+QnVsbGV0aW4gb2YgdGhlIEFtZXJpY2FuIE1ldGVvcm9sb2dpY2FsIFNvY2ll
dHk8L3NlY29uZGFyeS10aXRsZT48YWx0LXRpdGxlPkIgQW0gTWV0ZW9yb2wgU29jPC9hbHQtdGl0
bGU+PC90aXRsZXM+PHBlcmlvZGljYWw+PGZ1bGwtdGl0bGU+QnVsbGV0aW4gb2YgdGhlIEFtZXJp
Y2FuIE1ldGVvcm9sb2dpY2FsIFNvY2lldHk8L2Z1bGwtdGl0bGU+PGFiYnItMT5CIEFtIE1ldGVv
cm9sIFNvYzwvYWJici0xPjwvcGVyaW9kaWNhbD48YWx0LXBlcmlvZGljYWw+PGZ1bGwtdGl0bGU+
QnVsbGV0aW4gb2YgdGhlIEFtZXJpY2FuIE1ldGVvcm9sb2dpY2FsIFNvY2lldHk8L2Z1bGwtdGl0
bGU+PGFiYnItMT5CIEFtIE1ldGVvcm9sIFNvYzwvYWJici0xPjwvYWx0LXBlcmlvZGljYWw+PHBh
Z2VzPjM0My0zNjA8L3BhZ2VzPjx2b2x1bWU+ODc8L3ZvbHVtZT48bnVtYmVyPjM8L251bWJlcj48
a2V5d29yZHM+PGtleXdvcmQ+c3NpIGFuYWx5c2lzIHN5c3RlbTwva2V5d29yZD48a2V5d29yZD5l
dGEtbW9kZWw8L2tleXdvcmQ+PGtleXdvcmQ+Z2xvYmFsIHByZWNpcGl0YXRpb248L2tleXdvcmQ+
PGtleXdvcmQ+aHlkcm9sb2dpYy1jeWNsZTwva2V5d29yZD48a2V5d29yZD5uY2VwPC9rZXl3b3Jk
PjxrZXl3b3JkPmltcGxlbWVudGF0aW9uPC9rZXl3b3JkPjxrZXl3b3JkPmNvb3JkaW5hdGU8L2tl
eXdvcmQ+PGtleXdvcmQ+cmFkaWFuY2VzPC9rZXl3b3JkPjwva2V5d29yZHM+PGRhdGVzPjx5ZWFy
PjIwMDY8L3llYXI+PHB1Yi1kYXRlcz48ZGF0ZT5NYXI8L2RhdGU+PC9wdWItZGF0ZXM+PC9kYXRl
cz48aXNibj4wMDAzLTAwMDc8L2lzYm4+PGFjY2Vzc2lvbi1udW0+V09TOjAwMDIzNjUzNDAwMDAx
NjwvYWNjZXNzaW9uLW51bT48dXJscz48cmVsYXRlZC11cmxzPjx1cmw+Jmx0O0dvIHRvIElTSSZn
dDs6Ly9XT1M6MDAwMjM2NTM0MDAwMDE2PC91cmw+PC9yZWxhdGVkLXVybHM+PC91cmxzPjxlbGVj
dHJvbmljLXJlc291cmNlLW51bT5Eb2kgMTAuMTE3NS9CYW1zLTg3LTMtMzQzPC9lbGVjdHJvbmlj
LXJlc291cmNlLW51bT48bGFuZ3VhZ2U+RW5nbGlzaDwvbGFuZ3VhZ2U+PC9yZWNvcmQ+PC9DaXRl
PjwvRW5kTm90ZT4A
</w:fldData>
        </w:fldChar>
      </w:r>
      <w:r w:rsidR="006B48BF">
        <w:instrText xml:space="preserve"> ADDIN EN.CITE.DATA </w:instrText>
      </w:r>
      <w:r w:rsidR="006B48BF">
        <w:fldChar w:fldCharType="end"/>
      </w:r>
      <w:r w:rsidR="00B5031B">
        <w:fldChar w:fldCharType="separate"/>
      </w:r>
      <w:r w:rsidR="00B5031B">
        <w:rPr>
          <w:noProof/>
        </w:rPr>
        <w:t>(Mesinger et al. 2006)</w:t>
      </w:r>
      <w:r w:rsidR="00B5031B">
        <w:fldChar w:fldCharType="end"/>
      </w:r>
      <w:r>
        <w:t xml:space="preserve"> and could be an alternative climate driver of regional GPP estimates in particular for croplands, one of the most heterogeneous landscapes. There has been very limited research regarding the uncertainties of PEMs in relation to the NARR. Therefore, careful investigation of the accuracy of the NARR and its impacts on cropland GPP estimates at site level is an indispensable step prior to the large scale application of these tools. </w:t>
      </w:r>
    </w:p>
    <w:p w:rsidR="00FD27A1" w:rsidRDefault="000C258C" w:rsidP="000C258C">
      <w:pPr>
        <w:ind w:firstLine="720"/>
        <w:jc w:val="both"/>
      </w:pPr>
      <w:r>
        <w:t xml:space="preserve">The objectives of this study were to: (1) evaluate the accuracy of the NARR (air temperature and downward shortwave radiation) as compared to the in-situ observations from the </w:t>
      </w:r>
      <w:proofErr w:type="spellStart"/>
      <w:r>
        <w:t>AmeriFlux</w:t>
      </w:r>
      <w:proofErr w:type="spellEnd"/>
      <w:r>
        <w:t xml:space="preserve"> network at 8-day intervals; (2) adjust the NARR based on the statistical differences from in-situ meteorological measurements; and (3) quantify the </w:t>
      </w:r>
      <w:r>
        <w:lastRenderedPageBreak/>
        <w:t xml:space="preserve">impacts of different climate inputs (in-situ meteorological data and the original and adjusted NARR data) on the GPP simulation for maize and soybean using the VPM at seven </w:t>
      </w:r>
      <w:proofErr w:type="spellStart"/>
      <w:r>
        <w:t>AmeriFlux</w:t>
      </w:r>
      <w:proofErr w:type="spellEnd"/>
      <w:r>
        <w:t xml:space="preserve"> crop sites (40 site-years).</w:t>
      </w:r>
    </w:p>
    <w:p w:rsidR="000C258C" w:rsidRDefault="000C258C" w:rsidP="000C258C">
      <w:pPr>
        <w:pStyle w:val="Heading2"/>
      </w:pPr>
      <w:bookmarkStart w:id="166" w:name="_Toc450052497"/>
      <w:r>
        <w:t xml:space="preserve">4.2 </w:t>
      </w:r>
      <w:r w:rsidR="00C90258">
        <w:t>Data</w:t>
      </w:r>
      <w:r w:rsidRPr="00D13449">
        <w:t xml:space="preserve"> and methods</w:t>
      </w:r>
      <w:bookmarkEnd w:id="166"/>
    </w:p>
    <w:p w:rsidR="00FD27A1" w:rsidRDefault="00C90258" w:rsidP="00AA0391">
      <w:pPr>
        <w:pStyle w:val="Heading3"/>
      </w:pPr>
      <w:bookmarkStart w:id="167" w:name="_Toc450052498"/>
      <w:r>
        <w:t>4.2.1 NARR</w:t>
      </w:r>
      <w:bookmarkEnd w:id="167"/>
    </w:p>
    <w:p w:rsidR="00FD27A1" w:rsidRDefault="00352E1D" w:rsidP="00427EB4">
      <w:pPr>
        <w:ind w:firstLine="720"/>
        <w:jc w:val="both"/>
      </w:pPr>
      <w:r w:rsidRPr="00352E1D">
        <w:t>The NARR is produced at a spatial resolution of 32 km and a temporal resolution of 3-hours. We obtained the NARR daily gridded air temperature (T</w:t>
      </w:r>
      <w:r w:rsidRPr="00352E1D">
        <w:rPr>
          <w:vertAlign w:val="subscript"/>
        </w:rPr>
        <w:t>NARR</w:t>
      </w:r>
      <w:r w:rsidRPr="00352E1D">
        <w:t>) and downward shortwave radiation (R</w:t>
      </w:r>
      <w:r w:rsidRPr="00352E1D">
        <w:rPr>
          <w:vertAlign w:val="subscript"/>
        </w:rPr>
        <w:t>NARR</w:t>
      </w:r>
      <w:r w:rsidRPr="00352E1D">
        <w:t>) from http://www.esrl.noaa.gov/psd/. The daily T</w:t>
      </w:r>
      <w:r w:rsidRPr="00352E1D">
        <w:rPr>
          <w:vertAlign w:val="subscript"/>
        </w:rPr>
        <w:t>NARR</w:t>
      </w:r>
      <w:r w:rsidRPr="00352E1D">
        <w:t xml:space="preserve"> and R</w:t>
      </w:r>
      <w:r w:rsidRPr="00352E1D">
        <w:rPr>
          <w:vertAlign w:val="subscript"/>
        </w:rPr>
        <w:t>NARR</w:t>
      </w:r>
      <w:r w:rsidRPr="00352E1D">
        <w:t xml:space="preserve"> for the pixels covering </w:t>
      </w:r>
      <w:proofErr w:type="spellStart"/>
      <w:r w:rsidRPr="00352E1D">
        <w:t>AmeriFlux</w:t>
      </w:r>
      <w:proofErr w:type="spellEnd"/>
      <w:r w:rsidRPr="00352E1D">
        <w:t xml:space="preserve"> sites were extracted for the available site-years at 44 </w:t>
      </w:r>
      <w:proofErr w:type="spellStart"/>
      <w:r w:rsidRPr="00352E1D">
        <w:t>AmeriFlux</w:t>
      </w:r>
      <w:proofErr w:type="spellEnd"/>
      <w:r w:rsidRPr="00352E1D">
        <w:t xml:space="preserve"> sites and were aggregated to 8-day intervals to match the temporal resolution of MODIS products.</w:t>
      </w:r>
    </w:p>
    <w:p w:rsidR="00FD27A1" w:rsidRDefault="00410A57" w:rsidP="00AA0391">
      <w:pPr>
        <w:pStyle w:val="Heading3"/>
      </w:pPr>
      <w:bookmarkStart w:id="168" w:name="_Toc450052499"/>
      <w:r>
        <w:t xml:space="preserve">4.2.2 </w:t>
      </w:r>
      <w:r w:rsidRPr="00410A57">
        <w:t>MODIS land surface reflectance, vegetation indices products</w:t>
      </w:r>
      <w:bookmarkEnd w:id="168"/>
      <w:r w:rsidRPr="00410A57">
        <w:t xml:space="preserve">  </w:t>
      </w:r>
    </w:p>
    <w:p w:rsidR="00410A57" w:rsidRDefault="00410A57" w:rsidP="00410A57">
      <w:pPr>
        <w:ind w:firstLine="720"/>
        <w:jc w:val="both"/>
      </w:pPr>
      <w:r>
        <w:t>This study used the 8-day 500 m MODIS Surface Reflectance product—MOD09A1 to derive vegetation indices. The time-series MOD09A1 data for the crop sites were extracted from the MODIS data portal at the Earth Observat</w:t>
      </w:r>
      <w:r w:rsidR="00C036D6">
        <w:t>ion and Modeling Facility</w:t>
      </w:r>
      <w:r>
        <w:t>, University of Oklahoma (http://www.eomf.ou.edu/visualization/manual/). The Enhanced Vegetation Index (EVI) and Land Surface Water Index (LSWI) were calculated for every 8-day observation using equations (</w:t>
      </w:r>
      <w:r w:rsidR="002D4985">
        <w:t>4.</w:t>
      </w:r>
      <w:r>
        <w:t>1) and (</w:t>
      </w:r>
      <w:r w:rsidR="002D4985">
        <w:t>4.</w:t>
      </w:r>
      <w:r>
        <w:t xml:space="preserve">2). </w:t>
      </w:r>
    </w:p>
    <w:p w:rsidR="00410A57" w:rsidRDefault="00C036D6" w:rsidP="00C036D6">
      <w:pPr>
        <w:ind w:left="1440" w:firstLine="720"/>
        <w:jc w:val="both"/>
      </w:pPr>
      <m:oMath>
        <m:r>
          <w:rPr>
            <w:rFonts w:ascii="Cambria Math" w:hAnsi="Cambria Math"/>
          </w:rPr>
          <m:t>EVI=2.5×</m:t>
        </m:r>
        <m:f>
          <m:fPr>
            <m:ctrlPr>
              <w:rPr>
                <w:rFonts w:ascii="Cambria Math" w:hAnsi="Cambria Math"/>
                <w:i/>
              </w:rPr>
            </m:ctrlPr>
          </m:fPr>
          <m:num>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NIR</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red</m:t>
                </m:r>
              </m:sub>
            </m:sSub>
          </m:num>
          <m:den>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NIR</m:t>
                    </m:r>
                  </m:e>
                  <m:sub>
                    <m:r>
                      <w:rPr>
                        <w:rFonts w:ascii="Cambria Math" w:hAnsi="Cambria Math"/>
                      </w:rPr>
                      <m:t>1</m:t>
                    </m:r>
                  </m:sub>
                </m:sSub>
              </m:sub>
            </m:sSub>
            <m:r>
              <w:rPr>
                <w:rFonts w:ascii="Cambria Math" w:hAnsi="Cambria Math"/>
              </w:rPr>
              <m:t>+6×</m:t>
            </m:r>
            <m:sSub>
              <m:sSubPr>
                <m:ctrlPr>
                  <w:rPr>
                    <w:rFonts w:ascii="Cambria Math" w:hAnsi="Cambria Math"/>
                    <w:i/>
                  </w:rPr>
                </m:ctrlPr>
              </m:sSubPr>
              <m:e>
                <m:r>
                  <w:rPr>
                    <w:rFonts w:ascii="Cambria Math" w:hAnsi="Cambria Math"/>
                  </w:rPr>
                  <m:t>ρ</m:t>
                </m:r>
              </m:e>
              <m:sub>
                <m:r>
                  <w:rPr>
                    <w:rFonts w:ascii="Cambria Math" w:hAnsi="Cambria Math"/>
                  </w:rPr>
                  <m:t>red</m:t>
                </m:r>
              </m:sub>
            </m:sSub>
            <m:r>
              <w:rPr>
                <w:rFonts w:ascii="Cambria Math" w:hAnsi="Cambria Math"/>
              </w:rPr>
              <m:t>-7.5×</m:t>
            </m:r>
            <m:sSub>
              <m:sSubPr>
                <m:ctrlPr>
                  <w:rPr>
                    <w:rFonts w:ascii="Cambria Math" w:hAnsi="Cambria Math"/>
                    <w:i/>
                  </w:rPr>
                </m:ctrlPr>
              </m:sSubPr>
              <m:e>
                <m:r>
                  <w:rPr>
                    <w:rFonts w:ascii="Cambria Math" w:hAnsi="Cambria Math"/>
                  </w:rPr>
                  <m:t>ρ</m:t>
                </m:r>
              </m:e>
              <m:sub>
                <m:r>
                  <w:rPr>
                    <w:rFonts w:ascii="Cambria Math" w:hAnsi="Cambria Math"/>
                  </w:rPr>
                  <m:t>blue</m:t>
                </m:r>
              </m:sub>
            </m:sSub>
            <m:r>
              <w:rPr>
                <w:rFonts w:ascii="Cambria Math" w:hAnsi="Cambria Math"/>
              </w:rPr>
              <m:t>+1</m:t>
            </m:r>
          </m:den>
        </m:f>
      </m:oMath>
      <w:r>
        <w:rPr>
          <w:rFonts w:ascii="Times New Roman" w:hAnsi="Times New Roman"/>
        </w:rPr>
        <w:tab/>
      </w:r>
      <w:r>
        <w:rPr>
          <w:rFonts w:ascii="Times New Roman" w:hAnsi="Times New Roman"/>
        </w:rPr>
        <w:tab/>
      </w:r>
      <w:r>
        <w:rPr>
          <w:rFonts w:ascii="Times New Roman" w:hAnsi="Times New Roman"/>
        </w:rPr>
        <w:tab/>
      </w:r>
      <w:r w:rsidR="002D4985">
        <w:rPr>
          <w:rFonts w:ascii="Times New Roman" w:hAnsi="Times New Roman"/>
        </w:rPr>
        <w:t xml:space="preserve"> </w:t>
      </w:r>
      <w:r w:rsidR="00410A57">
        <w:t>(</w:t>
      </w:r>
      <w:r w:rsidR="002D4985">
        <w:t>4.</w:t>
      </w:r>
      <w:r w:rsidR="00410A57">
        <w:t>1)</w:t>
      </w:r>
    </w:p>
    <w:p w:rsidR="00410A57" w:rsidRDefault="00C036D6" w:rsidP="00C036D6">
      <w:pPr>
        <w:ind w:left="1440" w:firstLine="720"/>
        <w:jc w:val="both"/>
      </w:pPr>
      <m:oMath>
        <m:r>
          <w:rPr>
            <w:rFonts w:ascii="Cambria Math" w:hAnsi="Cambria Math"/>
          </w:rPr>
          <m:t>LSWI=</m:t>
        </m:r>
        <m:f>
          <m:fPr>
            <m:ctrlPr>
              <w:rPr>
                <w:rFonts w:ascii="Cambria Math" w:hAnsi="Cambria Math"/>
                <w:i/>
              </w:rPr>
            </m:ctrlPr>
          </m:fPr>
          <m:num>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NIR</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SWIR</m:t>
                    </m:r>
                  </m:e>
                  <m:sub>
                    <m:r>
                      <w:rPr>
                        <w:rFonts w:ascii="Cambria Math" w:hAnsi="Cambria Math"/>
                      </w:rPr>
                      <m:t>1</m:t>
                    </m:r>
                  </m:sub>
                </m:sSub>
              </m:sub>
            </m:sSub>
          </m:num>
          <m:den>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NIR</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SWIR</m:t>
                    </m:r>
                  </m:e>
                  <m:sub>
                    <m:r>
                      <w:rPr>
                        <w:rFonts w:ascii="Cambria Math" w:hAnsi="Cambria Math"/>
                      </w:rPr>
                      <m:t>1</m:t>
                    </m:r>
                  </m:sub>
                </m:sSub>
              </m:sub>
            </m:sSub>
          </m:den>
        </m:f>
      </m:oMath>
      <w:r w:rsidRPr="00695810">
        <w:rPr>
          <w:rFonts w:ascii="Times New Roman" w:hAnsi="Times New Roman"/>
        </w:rPr>
        <w:tab/>
      </w:r>
      <w:r>
        <w:tab/>
      </w:r>
      <w:r>
        <w:tab/>
      </w:r>
      <w:r>
        <w:tab/>
      </w:r>
      <w:r>
        <w:tab/>
      </w:r>
      <w:r>
        <w:tab/>
      </w:r>
      <w:r w:rsidR="002D4985">
        <w:t xml:space="preserve"> </w:t>
      </w:r>
      <w:r w:rsidR="00410A57">
        <w:t>(</w:t>
      </w:r>
      <w:r w:rsidR="002D4985">
        <w:t>4.</w:t>
      </w:r>
      <w:r w:rsidR="00410A57">
        <w:t>2)</w:t>
      </w:r>
    </w:p>
    <w:p w:rsidR="00FD27A1" w:rsidRDefault="00410A57" w:rsidP="000A7088">
      <w:pPr>
        <w:jc w:val="both"/>
      </w:pPr>
      <w:r>
        <w:t>where</w:t>
      </w:r>
      <w:r w:rsidR="000A7088" w:rsidRPr="00695810">
        <w:rPr>
          <w:rFonts w:ascii="Times New Roman" w:hAnsi="Times New Roman"/>
        </w:rPr>
        <w:t xml:space="preserve"> </w:t>
      </w:r>
      <m:oMath>
        <m:sSub>
          <m:sSubPr>
            <m:ctrlPr>
              <w:rPr>
                <w:rFonts w:ascii="Cambria Math" w:hAnsi="Cambria Math"/>
                <w:i/>
              </w:rPr>
            </m:ctrlPr>
          </m:sSubPr>
          <m:e>
            <m:r>
              <w:rPr>
                <w:rFonts w:ascii="Cambria Math" w:hAnsi="Cambria Math"/>
              </w:rPr>
              <m:t>ρ</m:t>
            </m:r>
          </m:e>
          <m:sub>
            <m:sSub>
              <m:sSubPr>
                <m:ctrlPr>
                  <w:rPr>
                    <w:rFonts w:ascii="Cambria Math" w:hAnsi="Cambria Math"/>
                    <w:i/>
                  </w:rPr>
                </m:ctrlPr>
              </m:sSubPr>
              <m:e>
                <m:r>
                  <w:rPr>
                    <w:rFonts w:ascii="Cambria Math" w:hAnsi="Cambria Math"/>
                  </w:rPr>
                  <m:t>NIR</m:t>
                </m:r>
              </m:e>
              <m:sub>
                <m:r>
                  <w:rPr>
                    <w:rFonts w:ascii="Cambria Math" w:hAnsi="Cambria Math"/>
                  </w:rPr>
                  <m:t>1</m:t>
                </m:r>
              </m:sub>
            </m:sSub>
          </m:sub>
        </m:sSub>
      </m:oMath>
      <w:r w:rsidR="000A7088" w:rsidRPr="00695810">
        <w:rPr>
          <w:rFonts w:ascii="Times New Roman" w:hAnsi="Times New Roman"/>
        </w:rPr>
        <w:t xml:space="preserve">, </w:t>
      </w:r>
      <m:oMath>
        <m:sSub>
          <m:sSubPr>
            <m:ctrlPr>
              <w:rPr>
                <w:rFonts w:ascii="Cambria Math" w:hAnsi="Cambria Math"/>
                <w:i/>
              </w:rPr>
            </m:ctrlPr>
          </m:sSubPr>
          <m:e>
            <m:r>
              <w:rPr>
                <w:rFonts w:ascii="Cambria Math" w:hAnsi="Cambria Math"/>
              </w:rPr>
              <m:t>ρ</m:t>
            </m:r>
          </m:e>
          <m:sub>
            <m:r>
              <w:rPr>
                <w:rFonts w:ascii="Cambria Math" w:hAnsi="Cambria Math"/>
              </w:rPr>
              <m:t>red</m:t>
            </m:r>
          </m:sub>
        </m:sSub>
      </m:oMath>
      <w:r w:rsidR="000A7088" w:rsidRPr="00695810">
        <w:rPr>
          <w:rFonts w:ascii="Times New Roman" w:hAnsi="Times New Roman"/>
        </w:rPr>
        <w:t xml:space="preserve">, </w:t>
      </w:r>
      <m:oMath>
        <m:sSub>
          <m:sSubPr>
            <m:ctrlPr>
              <w:rPr>
                <w:rFonts w:ascii="Cambria Math" w:hAnsi="Cambria Math"/>
                <w:i/>
              </w:rPr>
            </m:ctrlPr>
          </m:sSubPr>
          <m:e>
            <m:r>
              <w:rPr>
                <w:rFonts w:ascii="Cambria Math" w:hAnsi="Cambria Math"/>
              </w:rPr>
              <m:t>ρ</m:t>
            </m:r>
          </m:e>
          <m:sub>
            <m:r>
              <w:rPr>
                <w:rFonts w:ascii="Cambria Math" w:hAnsi="Cambria Math"/>
              </w:rPr>
              <m:t>blue</m:t>
            </m:r>
          </m:sub>
        </m:sSub>
      </m:oMath>
      <w:r w:rsidR="000A7088" w:rsidRPr="00695810">
        <w:rPr>
          <w:rFonts w:ascii="Times New Roman" w:hAnsi="Times New Roman"/>
        </w:rPr>
        <w:t xml:space="preserve">, and </w:t>
      </w:r>
      <m:oMath>
        <m:sSub>
          <m:sSubPr>
            <m:ctrlPr>
              <w:rPr>
                <w:rFonts w:ascii="Cambria Math" w:hAnsi="Cambria Math"/>
                <w:i/>
              </w:rPr>
            </m:ctrlPr>
          </m:sSubPr>
          <m:e>
            <m:r>
              <w:rPr>
                <w:rFonts w:ascii="Cambria Math" w:hAnsi="Cambria Math"/>
              </w:rPr>
              <m:t>ρ</m:t>
            </m:r>
          </m:e>
          <m:sub>
            <m:r>
              <w:rPr>
                <w:rFonts w:ascii="Cambria Math" w:hAnsi="Cambria Math"/>
              </w:rPr>
              <m:t>LSWI</m:t>
            </m:r>
          </m:sub>
        </m:sSub>
      </m:oMath>
      <w:r w:rsidR="00BF19B8">
        <w:rPr>
          <w:rFonts w:ascii="Times New Roman" w:hAnsi="Times New Roman"/>
        </w:rPr>
        <w:t xml:space="preserve"> </w:t>
      </w:r>
      <w:r>
        <w:t>are the MOD09A1 surface reflectance for NIR</w:t>
      </w:r>
      <w:r w:rsidRPr="00744807">
        <w:rPr>
          <w:vertAlign w:val="subscript"/>
        </w:rPr>
        <w:t>1</w:t>
      </w:r>
      <w:r>
        <w:t xml:space="preserve"> (841-876 nm), red (620–670 nm), blue (459–479 nm), and SWIR</w:t>
      </w:r>
      <w:r w:rsidRPr="00744807">
        <w:rPr>
          <w:vertAlign w:val="subscript"/>
        </w:rPr>
        <w:t>1</w:t>
      </w:r>
      <w:r>
        <w:t xml:space="preserve"> (1628–1652 nm), respectively. A two-step gap-filling procedure was applied to gap-fill bad-quality </w:t>
      </w:r>
      <w:r>
        <w:lastRenderedPageBreak/>
        <w:t xml:space="preserve">observations within the time series of vegetation indices </w:t>
      </w:r>
      <w:r w:rsidR="00B5031B">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EN.CITE.DATA </w:instrText>
      </w:r>
      <w:r w:rsidR="006277AD">
        <w:fldChar w:fldCharType="end"/>
      </w:r>
      <w:r w:rsidR="00B5031B">
        <w:fldChar w:fldCharType="separate"/>
      </w:r>
      <w:r w:rsidR="00B5031B">
        <w:rPr>
          <w:noProof/>
        </w:rPr>
        <w:t>(Xiao et al. 2004a; Xiao et al. 2004b)</w:t>
      </w:r>
      <w:r w:rsidR="00B5031B">
        <w:fldChar w:fldCharType="end"/>
      </w:r>
      <w:r w:rsidR="00B5031B">
        <w:t>.</w:t>
      </w:r>
    </w:p>
    <w:p w:rsidR="00410A57" w:rsidRDefault="00744807" w:rsidP="00AA0391">
      <w:pPr>
        <w:pStyle w:val="Heading3"/>
      </w:pPr>
      <w:bookmarkStart w:id="169" w:name="_Toc450052500"/>
      <w:r>
        <w:t xml:space="preserve">4.2.3 </w:t>
      </w:r>
      <w:r w:rsidRPr="00744807">
        <w:t>In-situ meteorological observations and CO</w:t>
      </w:r>
      <w:r w:rsidRPr="00CB5FB2">
        <w:rPr>
          <w:vertAlign w:val="subscript"/>
        </w:rPr>
        <w:t>2</w:t>
      </w:r>
      <w:r w:rsidRPr="00744807">
        <w:t xml:space="preserve"> flux data</w:t>
      </w:r>
      <w:bookmarkEnd w:id="169"/>
    </w:p>
    <w:p w:rsidR="00744807" w:rsidRDefault="00744807" w:rsidP="00744807">
      <w:pPr>
        <w:ind w:firstLine="720"/>
        <w:jc w:val="both"/>
      </w:pPr>
      <w:r>
        <w:t xml:space="preserve">The </w:t>
      </w:r>
      <w:proofErr w:type="spellStart"/>
      <w:r>
        <w:t>AmeriFlux</w:t>
      </w:r>
      <w:proofErr w:type="spellEnd"/>
      <w:r>
        <w:t xml:space="preserve"> network consists of eddy covariance flux sites for monitoring the long-term ecosystem-scale exchange of carbon, energy, and water in North America </w:t>
      </w:r>
      <w:r w:rsidR="00B5031B">
        <w:fldChar w:fldCharType="begin">
          <w:fldData xml:space="preserve">PEVuZE5vdGU+PENpdGU+PEF1dGhvcj5CYWxkb2NjaGk8L0F1dGhvcj48WWVhcj4yMDAxPC9ZZWFy
PjxSZWNOdW0+MTgxPC9SZWNOdW0+PERpc3BsYXlUZXh0PihCYWxkb2NjaGkgZXQgYWwuIDIwMDEp
PC9EaXNwbGF5VGV4dD48cmVjb3JkPjxyZWMtbnVtYmVyPjE4MTwvcmVjLW51bWJlcj48Zm9yZWln
bi1rZXlzPjxrZXkgYXBwPSJFTiIgZGItaWQ9InJyZHMyMGV6NHhmdmRmZTJ6c281YTllaXZ6ZHMw
ZHdzOTJ2YSIgdGltZXN0YW1wPSIxNDYwMTI3NTk5Ij4xODE8L2tleT48L2ZvcmVpZ24ta2V5cz48
cmVmLXR5cGUgbmFtZT0iSm91cm5hbCBBcnRpY2xlIj4xNzwvcmVmLXR5cGU+PGNvbnRyaWJ1dG9y
cz48YXV0aG9ycz48YXV0aG9yPkJhbGRvY2NoaSwgRC48L2F1dGhvcj48YXV0aG9yPkZhbGdlLCBF
LjwvYXV0aG9yPjxhdXRob3I+R3UsIEwuIEguPC9hdXRob3I+PGF1dGhvcj5PbHNvbiwgUi48L2F1
dGhvcj48YXV0aG9yPkhvbGxpbmdlciwgRC48L2F1dGhvcj48YXV0aG9yPlJ1bm5pbmcsIFMuPC9h
dXRob3I+PGF1dGhvcj5BbnRob25pLCBQLjwvYXV0aG9yPjxhdXRob3I+QmVybmhvZmVyLCBDLjwv
YXV0aG9yPjxhdXRob3I+RGF2aXMsIEsuPC9hdXRob3I+PGF1dGhvcj5FdmFucywgUi48L2F1dGhv
cj48YXV0aG9yPkZ1ZW50ZXMsIEouPC9hdXRob3I+PGF1dGhvcj5Hb2xkc3RlaW4sIEEuPC9hdXRo
b3I+PGF1dGhvcj5LYXR1bCwgRy48L2F1dGhvcj48YXV0aG9yPkxhdywgQi48L2F1dGhvcj48YXV0
aG9yPkxlZSwgWC4gSC48L2F1dGhvcj48YXV0aG9yPk1hbGhpLCBZLjwvYXV0aG9yPjxhdXRob3I+
TWV5ZXJzLCBULjwvYXV0aG9yPjxhdXRob3I+TXVuZ2VyLCBXLjwvYXV0aG9yPjxhdXRob3I+T2Vj
aGVsLCBXLjwvYXV0aG9yPjxhdXRob3I+VSwgSy4gVC4gUC48L2F1dGhvcj48YXV0aG9yPlBpbGVn
YWFyZCwgSy48L2F1dGhvcj48YXV0aG9yPlNjaG1pZCwgSC4gUC48L2F1dGhvcj48YXV0aG9yPlZh
bGVudGluaSwgUi48L2F1dGhvcj48YXV0aG9yPlZlcm1hLCBTLjwvYXV0aG9yPjxhdXRob3I+VmVz
YWxhLCBULjwvYXV0aG9yPjxhdXRob3I+V2lsc29uLCBLLjwvYXV0aG9yPjxhdXRob3I+V29mc3ks
IFMuPC9hdXRob3I+PC9hdXRob3JzPjwvY29udHJpYnV0b3JzPjxhdXRoLWFkZHJlc3M+QmFsZG9j
Y2hpLCBEJiN4RDtVbml2IENhbGlmIEJlcmtlbGV5LCBEZXB0IEVudmlyb25tIFNjaSBQb2xpY3kg
JmFtcDsgTWFuYWdlbWVudCwgRWNvc3lzdCBTY2kgRGl2LCBFU1BNLCAxNTEgSGlsZ2FyZCBIYWxs
LCBCZXJrZWxleSwgQ0EgOTQ3MjAgVVNBJiN4RDtVbml2IENhbGlmIEJlcmtlbGV5LCBEZXB0IEVu
dmlyb25tIFNjaSBQb2xpY3kgJmFtcDsgTWFuYWdlbWVudCwgRWNvc3lzdCBTY2kgRGl2LCBFU1BN
LCAxNTEgSGlsZ2FyZCBIYWxsLCBCZXJrZWxleSwgQ0EgOTQ3MjAgVVNBJiN4RDtVbml2IENhbGlm
IEJlcmtlbGV5LCBEZXB0IEVudmlyb25tIFNjaSBQb2xpY3kgJmFtcDsgTWFuYWdlbWVudCwgRWNv
c3lzdCBTY2kgRGl2LCBFU1BNLCBCZXJrZWxleSwgQ0EgOTQ3MjAgVVNBJiN4RDtVbml2IEJheXJl
dXRoLCBCYXlyZXV0aCwgR2VybWFueSYjeEQ7T2FrIFJpZGdlIE5hdGwgTGFiLCBEaXYgRW52aXJv
bm0gU2NpLCBPYWsgUmlkZ2UsIFROIDM3ODMxIFVTQSYjeEQ7VVMgRm9yZXN0IFNlcnYsIFVTREEs
IER1cmhhbSwgTkggVVNBJiN4RDtVbml2IE1vbnRhbmEsIFNjaCBGb3Jlc3RyeSwgTWlzc291bGEs
IE1UIDU5ODEyIFVTQSYjeEQ7T3JlZ29uIFN0YXRlIFVuaXYsIENvcnZhbGxpcywgT1IgOTczMzEg
VVNBJiN4RDtUZWNoIFVuaXYgRHJlc2RlbiwgSUhNIE1ldGVvcm9sLCBUaGFyYW5kdCwgR2VybWFu
eSYjeEQ7UGVubiBTdGF0ZSBVbml2LCBEZXB0IE1ldGVvcm9sLCBVbml2ZXJzaXR5IFBrLCBQQSBV
U0EmI3hEO1VuaXYgVmlyZ2luaWEsIERlcHQgRW52aXJvbm0gU2NpLCBDaGFybG90dGVzdmlsbGUs
IFZBIDIyOTAzIFVTQSYjeEQ7RHVrZSBVbml2LCBTY2ggRW52aXJvbm0sIER1cmhhbSwgTkMgVVNB
JiN4RDtZYWxlIFVuaXYsIFNjaCBGb3Jlc3RyeSwgTmV3IEhhdmVuLCBDVCBVU0EmI3hEO1VuaXYg
RWRpbmJ1cmdoLCBJbnN0IEVjb2wgJmFtcDsgUmVzb3VyY2UgTWFuYWdlbWVudCwgRWRpbmJ1cmdo
LCBNaWRsb3RoaWFuLCBTY290bGFuZCYjeEQ7Tk9BQSwgQXRtb3NwaGVyIFR1cmJ1bGVuY2UgJmFt
cDsgRGlmZnVzIERpdiwgT2FrIFJpZGdlLCBUTiBVU0EmI3hEO0hhcnZhcmQgVW5pdiwgRGVwdCBF
YXJ0aCAmYW1wOyBQbGFuZXRhcnkgU2NpLCBDYW1icmlkZ2UsIE1BIDAyMTM4IFVTQSYjeEQ7U2Fu
IERpZWdvIFN0YXRlIFVuaXYsIERlcHQgQmlvbCwgU2FuIERpZWdvLCBDQSA5MjE4MiBVU0EmI3hE
O1VuaXYgQ2FsaWYgRGF2aXMsIERhdmlzLCBDQSA5NTYxNiBVU0EmI3hEO1Jpc29lIE5hdGwgTGFi
LCBQbGFudCBCaW9sICZhbXA7IEJpb2dlb2NoZW0gRGVwdCwgUm9za2lsZGUsIERlbm1hcmsmI3hE
O0luZGlhbmEgVW5pdiwgRGVwdCBHZW9nLCBCbG9vbWluZ3RvbiwgSU4gNDc0MDUgVVNBJiN4RDtV
bml2IFR1c2NpYSwgRElTQUZSSSwgVml0ZXJibywgSXRhbHkmI3hEO1VuaXYgTmVicmFza2EsIFNj
aCBOYXQgUmVzb3VyY2UgU2NpLCBMaW5jb2xuLCBORSBVU0EmI3hEO1VuaXYgSGVsc2lua2ksIERl
cHQgUGh5cywgSGVsc2lua2ksIEZpbmxhbmQ8L2F1dGgtYWRkcmVzcz48dGl0bGVzPjx0aXRsZT5G
TFVYTkVUOiBBIG5ldyB0b29sIHRvIHN0dWR5IHRoZSB0ZW1wb3JhbCBhbmQgc3BhdGlhbCB2YXJp
YWJpbGl0eSBvZiBlY29zeXN0ZW0tc2NhbGUgY2FyYm9uIGRpb3hpZGUsIHdhdGVyIHZhcG9yLCBh
bmQgZW5lcmd5IGZsdXggZGVuc2l0aWVzPC90aXRsZT48c2Vjb25kYXJ5LXRpdGxlPkJ1bGxldGlu
IG9mIHRoZSBBbWVyaWNhbiBNZXRlb3JvbG9naWNhbCBTb2NpZXR5PC9zZWNvbmRhcnktdGl0bGU+
PGFsdC10aXRsZT5CIEFtIE1ldGVvcm9sIFNvYzwvYWx0LXRpdGxlPjwvdGl0bGVzPjxwZXJpb2Rp
Y2FsPjxmdWxsLXRpdGxlPkJ1bGxldGluIG9mIHRoZSBBbWVyaWNhbiBNZXRlb3JvbG9naWNhbCBT
b2NpZXR5PC9mdWxsLXRpdGxlPjxhYmJyLTE+QiBBbSBNZXRlb3JvbCBTb2M8L2FiYnItMT48L3Bl
cmlvZGljYWw+PGFsdC1wZXJpb2RpY2FsPjxmdWxsLXRpdGxlPkJ1bGxldGluIG9mIHRoZSBBbWVy
aWNhbiBNZXRlb3JvbG9naWNhbCBTb2NpZXR5PC9mdWxsLXRpdGxlPjxhYmJyLTE+QiBBbSBNZXRl
b3JvbCBTb2M8L2FiYnItMT48L2FsdC1wZXJpb2RpY2FsPjxwYWdlcz4yNDE1LTI0MzQ8L3BhZ2Vz
Pjx2b2x1bWU+ODI8L3ZvbHVtZT48bnVtYmVyPjExPC9udW1iZXI+PGtleXdvcmRzPjxrZXl3b3Jk
PnRlbXBlcmF0ZSBkZWNpZHVvdXMgZm9yZXN0PC9rZXl3b3JkPjxrZXl3b3JkPmZyZXF1ZW5jeS1y
ZXNwb25zZSBjb3JyZWN0aW9uczwva2V5d29yZD48a2V5d29yZD5sb25nLXRlcm0gbWVhc3VyZW1l
bnRzPC9rZXl3b3JkPjxrZXl3b3JkPnN1cmZhY2UtYWlyIGV4Y2hhbmdlPC9rZXl3b3JkPjxrZXl3
b3JkPnNlbnNpYmxlIGhlYXQgZmx1eGVzPC9rZXl3b3JkPjxrZXl3b3JkPmJvcmVhbCBhc3BlbiBm
b3Jlc3Q8L2tleXdvcmQ+PGtleXdvcmQ+bGVhZi1hcmVhIGluZGV4PC9rZXl3b3JkPjxrZXl3b3Jk
PmF0bW9zcGhlcmljIGNvMjwva2V5d29yZD48a2V5d29yZD50ZXJyZXN0cmlhbCBlY29zeXN0ZW1z
PC9rZXl3b3JkPjxrZXl3b3JkPnRhbGwgdmVnZXRhdGlvbjwva2V5d29yZD48L2tleXdvcmRzPjxk
YXRlcz48eWVhcj4yMDAxPC95ZWFyPjxwdWItZGF0ZXM+PGRhdGU+Tm92PC9kYXRlPjwvcHViLWRh
dGVzPjwvZGF0ZXM+PGlzYm4+MDAwMy0wMDA3PC9pc2JuPjxhY2Nlc3Npb24tbnVtPldPUzowMDAx
NzE5Mjk3MDAwMDQ8L2FjY2Vzc2lvbi1udW0+PHVybHM+PHJlbGF0ZWQtdXJscz48dXJsPiZsdDtH
byB0byBJU0kmZ3Q7Oi8vV09TOjAwMDE3MTkyOTcwMDAwNDwvdXJsPjwvcmVsYXRlZC11cmxzPjwv
dXJscz48ZWxlY3Ryb25pYy1yZXNvdXJjZS1udW0+RG9pIDEwLjExNzUvMTUyMC0wNDc3KDIwMDEp
MDgyJmx0OzI0MTU6RmFudHRzJmd0OzIuMy5DbzsyPC9lbGVjdHJvbmljLXJlc291cmNlLW51bT48
bGFuZ3VhZ2U+RW5nbGlzaDwvbGFuZ3VhZ2U+PC9yZWNvcmQ+PC9DaXRlPjwvRW5kTm90ZT5=
</w:fldData>
        </w:fldChar>
      </w:r>
      <w:r w:rsidR="006B48BF">
        <w:instrText xml:space="preserve"> ADDIN EN.CITE </w:instrText>
      </w:r>
      <w:r w:rsidR="006B48BF">
        <w:fldChar w:fldCharType="begin">
          <w:fldData xml:space="preserve">PEVuZE5vdGU+PENpdGU+PEF1dGhvcj5CYWxkb2NjaGk8L0F1dGhvcj48WWVhcj4yMDAxPC9ZZWFy
PjxSZWNOdW0+MTgxPC9SZWNOdW0+PERpc3BsYXlUZXh0PihCYWxkb2NjaGkgZXQgYWwuIDIwMDEp
PC9EaXNwbGF5VGV4dD48cmVjb3JkPjxyZWMtbnVtYmVyPjE4MTwvcmVjLW51bWJlcj48Zm9yZWln
bi1rZXlzPjxrZXkgYXBwPSJFTiIgZGItaWQ9InJyZHMyMGV6NHhmdmRmZTJ6c281YTllaXZ6ZHMw
ZHdzOTJ2YSIgdGltZXN0YW1wPSIxNDYwMTI3NTk5Ij4xODE8L2tleT48L2ZvcmVpZ24ta2V5cz48
cmVmLXR5cGUgbmFtZT0iSm91cm5hbCBBcnRpY2xlIj4xNzwvcmVmLXR5cGU+PGNvbnRyaWJ1dG9y
cz48YXV0aG9ycz48YXV0aG9yPkJhbGRvY2NoaSwgRC48L2F1dGhvcj48YXV0aG9yPkZhbGdlLCBF
LjwvYXV0aG9yPjxhdXRob3I+R3UsIEwuIEguPC9hdXRob3I+PGF1dGhvcj5PbHNvbiwgUi48L2F1
dGhvcj48YXV0aG9yPkhvbGxpbmdlciwgRC48L2F1dGhvcj48YXV0aG9yPlJ1bm5pbmcsIFMuPC9h
dXRob3I+PGF1dGhvcj5BbnRob25pLCBQLjwvYXV0aG9yPjxhdXRob3I+QmVybmhvZmVyLCBDLjwv
YXV0aG9yPjxhdXRob3I+RGF2aXMsIEsuPC9hdXRob3I+PGF1dGhvcj5FdmFucywgUi48L2F1dGhv
cj48YXV0aG9yPkZ1ZW50ZXMsIEouPC9hdXRob3I+PGF1dGhvcj5Hb2xkc3RlaW4sIEEuPC9hdXRo
b3I+PGF1dGhvcj5LYXR1bCwgRy48L2F1dGhvcj48YXV0aG9yPkxhdywgQi48L2F1dGhvcj48YXV0
aG9yPkxlZSwgWC4gSC48L2F1dGhvcj48YXV0aG9yPk1hbGhpLCBZLjwvYXV0aG9yPjxhdXRob3I+
TWV5ZXJzLCBULjwvYXV0aG9yPjxhdXRob3I+TXVuZ2VyLCBXLjwvYXV0aG9yPjxhdXRob3I+T2Vj
aGVsLCBXLjwvYXV0aG9yPjxhdXRob3I+VSwgSy4gVC4gUC48L2F1dGhvcj48YXV0aG9yPlBpbGVn
YWFyZCwgSy48L2F1dGhvcj48YXV0aG9yPlNjaG1pZCwgSC4gUC48L2F1dGhvcj48YXV0aG9yPlZh
bGVudGluaSwgUi48L2F1dGhvcj48YXV0aG9yPlZlcm1hLCBTLjwvYXV0aG9yPjxhdXRob3I+VmVz
YWxhLCBULjwvYXV0aG9yPjxhdXRob3I+V2lsc29uLCBLLjwvYXV0aG9yPjxhdXRob3I+V29mc3ks
IFMuPC9hdXRob3I+PC9hdXRob3JzPjwvY29udHJpYnV0b3JzPjxhdXRoLWFkZHJlc3M+QmFsZG9j
Y2hpLCBEJiN4RDtVbml2IENhbGlmIEJlcmtlbGV5LCBEZXB0IEVudmlyb25tIFNjaSBQb2xpY3kg
JmFtcDsgTWFuYWdlbWVudCwgRWNvc3lzdCBTY2kgRGl2LCBFU1BNLCAxNTEgSGlsZ2FyZCBIYWxs
LCBCZXJrZWxleSwgQ0EgOTQ3MjAgVVNBJiN4RDtVbml2IENhbGlmIEJlcmtlbGV5LCBEZXB0IEVu
dmlyb25tIFNjaSBQb2xpY3kgJmFtcDsgTWFuYWdlbWVudCwgRWNvc3lzdCBTY2kgRGl2LCBFU1BN
LCAxNTEgSGlsZ2FyZCBIYWxsLCBCZXJrZWxleSwgQ0EgOTQ3MjAgVVNBJiN4RDtVbml2IENhbGlm
IEJlcmtlbGV5LCBEZXB0IEVudmlyb25tIFNjaSBQb2xpY3kgJmFtcDsgTWFuYWdlbWVudCwgRWNv
c3lzdCBTY2kgRGl2LCBFU1BNLCBCZXJrZWxleSwgQ0EgOTQ3MjAgVVNBJiN4RDtVbml2IEJheXJl
dXRoLCBCYXlyZXV0aCwgR2VybWFueSYjeEQ7T2FrIFJpZGdlIE5hdGwgTGFiLCBEaXYgRW52aXJv
bm0gU2NpLCBPYWsgUmlkZ2UsIFROIDM3ODMxIFVTQSYjeEQ7VVMgRm9yZXN0IFNlcnYsIFVTREEs
IER1cmhhbSwgTkggVVNBJiN4RDtVbml2IE1vbnRhbmEsIFNjaCBGb3Jlc3RyeSwgTWlzc291bGEs
IE1UIDU5ODEyIFVTQSYjeEQ7T3JlZ29uIFN0YXRlIFVuaXYsIENvcnZhbGxpcywgT1IgOTczMzEg
VVNBJiN4RDtUZWNoIFVuaXYgRHJlc2RlbiwgSUhNIE1ldGVvcm9sLCBUaGFyYW5kdCwgR2VybWFu
eSYjeEQ7UGVubiBTdGF0ZSBVbml2LCBEZXB0IE1ldGVvcm9sLCBVbml2ZXJzaXR5IFBrLCBQQSBV
U0EmI3hEO1VuaXYgVmlyZ2luaWEsIERlcHQgRW52aXJvbm0gU2NpLCBDaGFybG90dGVzdmlsbGUs
IFZBIDIyOTAzIFVTQSYjeEQ7RHVrZSBVbml2LCBTY2ggRW52aXJvbm0sIER1cmhhbSwgTkMgVVNB
JiN4RDtZYWxlIFVuaXYsIFNjaCBGb3Jlc3RyeSwgTmV3IEhhdmVuLCBDVCBVU0EmI3hEO1VuaXYg
RWRpbmJ1cmdoLCBJbnN0IEVjb2wgJmFtcDsgUmVzb3VyY2UgTWFuYWdlbWVudCwgRWRpbmJ1cmdo
LCBNaWRsb3RoaWFuLCBTY290bGFuZCYjeEQ7Tk9BQSwgQXRtb3NwaGVyIFR1cmJ1bGVuY2UgJmFt
cDsgRGlmZnVzIERpdiwgT2FrIFJpZGdlLCBUTiBVU0EmI3hEO0hhcnZhcmQgVW5pdiwgRGVwdCBF
YXJ0aCAmYW1wOyBQbGFuZXRhcnkgU2NpLCBDYW1icmlkZ2UsIE1BIDAyMTM4IFVTQSYjeEQ7U2Fu
IERpZWdvIFN0YXRlIFVuaXYsIERlcHQgQmlvbCwgU2FuIERpZWdvLCBDQSA5MjE4MiBVU0EmI3hE
O1VuaXYgQ2FsaWYgRGF2aXMsIERhdmlzLCBDQSA5NTYxNiBVU0EmI3hEO1Jpc29lIE5hdGwgTGFi
LCBQbGFudCBCaW9sICZhbXA7IEJpb2dlb2NoZW0gRGVwdCwgUm9za2lsZGUsIERlbm1hcmsmI3hE
O0luZGlhbmEgVW5pdiwgRGVwdCBHZW9nLCBCbG9vbWluZ3RvbiwgSU4gNDc0MDUgVVNBJiN4RDtV
bml2IFR1c2NpYSwgRElTQUZSSSwgVml0ZXJibywgSXRhbHkmI3hEO1VuaXYgTmVicmFza2EsIFNj
aCBOYXQgUmVzb3VyY2UgU2NpLCBMaW5jb2xuLCBORSBVU0EmI3hEO1VuaXYgSGVsc2lua2ksIERl
cHQgUGh5cywgSGVsc2lua2ksIEZpbmxhbmQ8L2F1dGgtYWRkcmVzcz48dGl0bGVzPjx0aXRsZT5G
TFVYTkVUOiBBIG5ldyB0b29sIHRvIHN0dWR5IHRoZSB0ZW1wb3JhbCBhbmQgc3BhdGlhbCB2YXJp
YWJpbGl0eSBvZiBlY29zeXN0ZW0tc2NhbGUgY2FyYm9uIGRpb3hpZGUsIHdhdGVyIHZhcG9yLCBh
bmQgZW5lcmd5IGZsdXggZGVuc2l0aWVzPC90aXRsZT48c2Vjb25kYXJ5LXRpdGxlPkJ1bGxldGlu
IG9mIHRoZSBBbWVyaWNhbiBNZXRlb3JvbG9naWNhbCBTb2NpZXR5PC9zZWNvbmRhcnktdGl0bGU+
PGFsdC10aXRsZT5CIEFtIE1ldGVvcm9sIFNvYzwvYWx0LXRpdGxlPjwvdGl0bGVzPjxwZXJpb2Rp
Y2FsPjxmdWxsLXRpdGxlPkJ1bGxldGluIG9mIHRoZSBBbWVyaWNhbiBNZXRlb3JvbG9naWNhbCBT
b2NpZXR5PC9mdWxsLXRpdGxlPjxhYmJyLTE+QiBBbSBNZXRlb3JvbCBTb2M8L2FiYnItMT48L3Bl
cmlvZGljYWw+PGFsdC1wZXJpb2RpY2FsPjxmdWxsLXRpdGxlPkJ1bGxldGluIG9mIHRoZSBBbWVy
aWNhbiBNZXRlb3JvbG9naWNhbCBTb2NpZXR5PC9mdWxsLXRpdGxlPjxhYmJyLTE+QiBBbSBNZXRl
b3JvbCBTb2M8L2FiYnItMT48L2FsdC1wZXJpb2RpY2FsPjxwYWdlcz4yNDE1LTI0MzQ8L3BhZ2Vz
Pjx2b2x1bWU+ODI8L3ZvbHVtZT48bnVtYmVyPjExPC9udW1iZXI+PGtleXdvcmRzPjxrZXl3b3Jk
PnRlbXBlcmF0ZSBkZWNpZHVvdXMgZm9yZXN0PC9rZXl3b3JkPjxrZXl3b3JkPmZyZXF1ZW5jeS1y
ZXNwb25zZSBjb3JyZWN0aW9uczwva2V5d29yZD48a2V5d29yZD5sb25nLXRlcm0gbWVhc3VyZW1l
bnRzPC9rZXl3b3JkPjxrZXl3b3JkPnN1cmZhY2UtYWlyIGV4Y2hhbmdlPC9rZXl3b3JkPjxrZXl3
b3JkPnNlbnNpYmxlIGhlYXQgZmx1eGVzPC9rZXl3b3JkPjxrZXl3b3JkPmJvcmVhbCBhc3BlbiBm
b3Jlc3Q8L2tleXdvcmQ+PGtleXdvcmQ+bGVhZi1hcmVhIGluZGV4PC9rZXl3b3JkPjxrZXl3b3Jk
PmF0bW9zcGhlcmljIGNvMjwva2V5d29yZD48a2V5d29yZD50ZXJyZXN0cmlhbCBlY29zeXN0ZW1z
PC9rZXl3b3JkPjxrZXl3b3JkPnRhbGwgdmVnZXRhdGlvbjwva2V5d29yZD48L2tleXdvcmRzPjxk
YXRlcz48eWVhcj4yMDAxPC95ZWFyPjxwdWItZGF0ZXM+PGRhdGU+Tm92PC9kYXRlPjwvcHViLWRh
dGVzPjwvZGF0ZXM+PGlzYm4+MDAwMy0wMDA3PC9pc2JuPjxhY2Nlc3Npb24tbnVtPldPUzowMDAx
NzE5Mjk3MDAwMDQ8L2FjY2Vzc2lvbi1udW0+PHVybHM+PHJlbGF0ZWQtdXJscz48dXJsPiZsdDtH
byB0byBJU0kmZ3Q7Oi8vV09TOjAwMDE3MTkyOTcwMDAwNDwvdXJsPjwvcmVsYXRlZC11cmxzPjwv
dXJscz48ZWxlY3Ryb25pYy1yZXNvdXJjZS1udW0+RG9pIDEwLjExNzUvMTUyMC0wNDc3KDIwMDEp
MDgyJmx0OzI0MTU6RmFudHRzJmd0OzIuMy5DbzsyPC9lbGVjdHJvbmljLXJlc291cmNlLW51bT48
bGFuZ3VhZ2U+RW5nbGlzaDwvbGFuZ3VhZ2U+PC9yZWNvcmQ+PC9DaXRlPjwvRW5kTm90ZT5=
</w:fldData>
        </w:fldChar>
      </w:r>
      <w:r w:rsidR="006B48BF">
        <w:instrText xml:space="preserve"> ADDIN EN.CITE.DATA </w:instrText>
      </w:r>
      <w:r w:rsidR="006B48BF">
        <w:fldChar w:fldCharType="end"/>
      </w:r>
      <w:r w:rsidR="00B5031B">
        <w:fldChar w:fldCharType="separate"/>
      </w:r>
      <w:r w:rsidR="00B5031B">
        <w:rPr>
          <w:noProof/>
        </w:rPr>
        <w:t>(Baldocchi et al. 2001)</w:t>
      </w:r>
      <w:r w:rsidR="00B5031B">
        <w:fldChar w:fldCharType="end"/>
      </w:r>
      <w:r>
        <w:t xml:space="preserve">. Meteorological observations such as temperature, precipitation, and radiation are also collected at these sites. </w:t>
      </w:r>
    </w:p>
    <w:p w:rsidR="00410A57" w:rsidRDefault="00744807" w:rsidP="00744807">
      <w:pPr>
        <w:ind w:firstLine="720"/>
        <w:jc w:val="both"/>
      </w:pPr>
      <w:r>
        <w:t xml:space="preserve">We obtained all available 8-day Level 4 data of the </w:t>
      </w:r>
      <w:proofErr w:type="spellStart"/>
      <w:r>
        <w:t>AmeriFlux</w:t>
      </w:r>
      <w:proofErr w:type="spellEnd"/>
      <w:r>
        <w:t xml:space="preserve"> sites covering the conterminous U.S. from http://ameriflux.lbl.gov/Pages/default.aspx (Fig</w:t>
      </w:r>
      <w:r w:rsidR="00B16558">
        <w:t>ure 4</w:t>
      </w:r>
      <w:r>
        <w:t>.1). The Level 4 data included air temperature (T</w:t>
      </w:r>
      <w:r w:rsidRPr="00B16558">
        <w:rPr>
          <w:vertAlign w:val="subscript"/>
        </w:rPr>
        <w:t>EC</w:t>
      </w:r>
      <w:r>
        <w:t>), downward shortwave radiation (R</w:t>
      </w:r>
      <w:r w:rsidRPr="00B16558">
        <w:rPr>
          <w:vertAlign w:val="subscript"/>
        </w:rPr>
        <w:t>EC</w:t>
      </w:r>
      <w:r>
        <w:t>), and CO</w:t>
      </w:r>
      <w:r w:rsidRPr="00B16558">
        <w:rPr>
          <w:vertAlign w:val="subscript"/>
        </w:rPr>
        <w:t>2</w:t>
      </w:r>
      <w:r>
        <w:t xml:space="preserve"> flux data. This study used the standardized GPP (GPP</w:t>
      </w:r>
      <w:r w:rsidRPr="00B16558">
        <w:rPr>
          <w:vertAlign w:val="subscript"/>
        </w:rPr>
        <w:t>EC</w:t>
      </w:r>
      <w:r>
        <w:t>), which was partitioned from net ecosystem CO</w:t>
      </w:r>
      <w:r w:rsidRPr="00B16558">
        <w:rPr>
          <w:vertAlign w:val="subscript"/>
        </w:rPr>
        <w:t>2</w:t>
      </w:r>
      <w:r>
        <w:t xml:space="preserve"> exchange (NEE). By screening quality flags, only the most reliable observations were chosen for analysis. T</w:t>
      </w:r>
      <w:r w:rsidRPr="00B16558">
        <w:rPr>
          <w:vertAlign w:val="subscript"/>
        </w:rPr>
        <w:t>EC</w:t>
      </w:r>
      <w:r>
        <w:t xml:space="preserve"> and R</w:t>
      </w:r>
      <w:r w:rsidRPr="00B16558">
        <w:rPr>
          <w:vertAlign w:val="subscript"/>
        </w:rPr>
        <w:t>EC</w:t>
      </w:r>
      <w:r>
        <w:t xml:space="preserve"> from 37 non-crop sites (139 site-years) were used to evaluate and to adjust the NARR, if there were large biases. A total of 23 site-years of </w:t>
      </w:r>
      <w:r w:rsidR="00B16558">
        <w:t>T</w:t>
      </w:r>
      <w:r w:rsidR="00B16558" w:rsidRPr="00B16558">
        <w:rPr>
          <w:vertAlign w:val="subscript"/>
        </w:rPr>
        <w:t>EC</w:t>
      </w:r>
      <w:r w:rsidR="00B16558">
        <w:t xml:space="preserve"> </w:t>
      </w:r>
      <w:r>
        <w:t xml:space="preserve">and </w:t>
      </w:r>
      <w:r w:rsidR="00B16558">
        <w:t>R</w:t>
      </w:r>
      <w:r w:rsidR="00B16558" w:rsidRPr="00B16558">
        <w:rPr>
          <w:vertAlign w:val="subscript"/>
        </w:rPr>
        <w:t>EC</w:t>
      </w:r>
      <w:r w:rsidR="00B16558">
        <w:t xml:space="preserve"> </w:t>
      </w:r>
      <w:r>
        <w:t xml:space="preserve">and 40 site-years of </w:t>
      </w:r>
      <w:r w:rsidR="00B16558">
        <w:t>GPP</w:t>
      </w:r>
      <w:r w:rsidR="00B16558" w:rsidRPr="00B16558">
        <w:rPr>
          <w:vertAlign w:val="subscript"/>
        </w:rPr>
        <w:t>EC</w:t>
      </w:r>
      <w:r w:rsidR="00B16558">
        <w:t xml:space="preserve"> </w:t>
      </w:r>
      <w:r>
        <w:t xml:space="preserve">from seven crop sites were used to validate the adjusted NARR and to evaluate the VPM-simulated GPP, respectively (Table </w:t>
      </w:r>
      <w:r w:rsidR="0070717F">
        <w:t>4.</w:t>
      </w:r>
      <w:r>
        <w:t xml:space="preserve">1). The crop sites were located in the </w:t>
      </w:r>
      <w:r w:rsidR="00DD7773">
        <w:t xml:space="preserve">U.S. </w:t>
      </w:r>
      <w:r>
        <w:t xml:space="preserve">Midwest corn and soybean belt, and were under different agricultural management practices. US-NE1 was a continuous irrigated maize site and US-NE2 was an irrigated maize/soybean rotation site. The other five sites were </w:t>
      </w:r>
      <w:proofErr w:type="spellStart"/>
      <w:r>
        <w:t>rainfed</w:t>
      </w:r>
      <w:proofErr w:type="spellEnd"/>
      <w:r>
        <w:t xml:space="preserve"> rotation sites. The detailed descriptions about these sites can be found in site specific publications</w:t>
      </w:r>
      <w:r w:rsidR="003228D2" w:rsidRPr="003228D2">
        <w:t xml:space="preserve"> </w:t>
      </w:r>
      <w:r w:rsidR="002B460A">
        <w:fldChar w:fldCharType="begin">
          <w:fldData xml:space="preserve">PEVuZE5vdGU+PENpdGU+PEF1dGhvcj5HcmlmZmlzPC9BdXRob3I+PFllYXI+MjAwNTwvWWVhcj48
UmVjTnVtPjE4MjwvUmVjTnVtPjxEaXNwbGF5VGV4dD4oR3JpZmZpcyBldCBhbC4gMjAwNTsgTWV5
ZXJzIGFuZCBIb2xsaW5nZXIgMjAwNDsgVmVybWEgZXQgYWwuIDIwMDUpPC9EaXNwbGF5VGV4dD48
cmVjb3JkPjxyZWMtbnVtYmVyPjE4MjwvcmVjLW51bWJlcj48Zm9yZWlnbi1rZXlzPjxrZXkgYXBw
PSJFTiIgZGItaWQ9InJyZHMyMGV6NHhmdmRmZTJ6c281YTllaXZ6ZHMwZHdzOTJ2YSIgdGltZXN0
YW1wPSIxNDYwMTI3NjAwIj4xODI8L2tleT48L2ZvcmVpZ24ta2V5cz48cmVmLXR5cGUgbmFtZT0i
Sm91cm5hbCBBcnRpY2xlIj4xNzwvcmVmLXR5cGU+PGNvbnRyaWJ1dG9ycz48YXV0aG9ycz48YXV0
aG9yPkdyaWZmaXMsIFQuIEouPC9hdXRob3I+PGF1dGhvcj5CYWtlciwgSi4gTS48L2F1dGhvcj48
YXV0aG9yPlpoYW5nLCBKLjwvYXV0aG9yPjwvYXV0aG9ycz48L2NvbnRyaWJ1dG9ycz48YXV0aC1h
ZGRyZXNzPkdyaWZmaXMsIFRKJiN4RDtVbml2IE1pbm5lc290YSwgRGVwdCBTb2lsIFdhdGVyICZh
bXA7IENsaW1hdGUsIEJvcmxhdWcgSGFsbCwxOTkxIFVwcGVyIEJ1Zm9yZCBDaXJjbGUsIFN0IFBh
dWwsIE1OIDU1MTA4IFVTQSYjeEQ7VW5pdiBNaW5uZXNvdGEsIERlcHQgU29pbCBXYXRlciAmYW1w
OyBDbGltYXRlLCBCb3JsYXVnIEhhbGwsMTk5MSBVcHBlciBCdWZvcmQgQ2lyY2xlLCBTdCBQYXVs
LCBNTiA1NTEwOCBVU0EmI3hEO1VuaXYgTWlubmVzb3RhLCBEZXB0IFNvaWwgV2F0ZXIgJmFtcDsg
Q2xpbWF0ZSwgU3QgUGF1bCwgTU4gNTUxMDggVVNBJiN4RDtVU0RBIEFSUywgU3QgUGF1bCwgTU4g
VVNBPC9hdXRoLWFkZHJlc3M+PHRpdGxlcz48dGl0bGU+U2Vhc29uYWwgZHluYW1pY3MgYW5kIHBh
cnRpdGlvbmluZyBvZiBpc290b3BpYyBDTzIgZXhjaGFuZ2UgaW4gQy0zL0MtNCBtYW5hZ2VkIGVj
b3N5c3RlbTwvdGl0bGU+PHNlY29uZGFyeS10aXRsZT5BZ3JpY3VsdHVyYWwgYW5kIEZvcmVzdCBN
ZXRlb3JvbG9neTwvc2Vjb25kYXJ5LXRpdGxlPjxhbHQtdGl0bGU+QWdyIEZvcmVzdCBNZXRlb3Jv
bDwvYWx0LXRpdGxlPjwvdGl0bGVzPjxwZXJpb2RpY2FsPjxmdWxsLXRpdGxlPkFncmljdWx0dXJh
bCBhbmQgRm9yZXN0IE1ldGVvcm9sb2d5PC9mdWxsLXRpdGxlPjxhYmJyLTE+QWdyIEZvcmVzdCBN
ZXRlb3JvbDwvYWJici0xPjwvcGVyaW9kaWNhbD48YWx0LXBlcmlvZGljYWw+PGZ1bGwtdGl0bGU+
QWdyaWN1bHR1cmFsIGFuZCBGb3Jlc3QgTWV0ZW9yb2xvZ3k8L2Z1bGwtdGl0bGU+PGFiYnItMT5B
Z3IgRm9yZXN0IE1ldGVvcm9sPC9hYmJyLTE+PC9hbHQtcGVyaW9kaWNhbD48cGFnZXM+MS0xOTwv
cGFnZXM+PHZvbHVtZT4xMzI8L3ZvbHVtZT48bnVtYmVyPjEtMjwvbnVtYmVyPjxrZXl3b3Jkcz48
a2V5d29yZD5uZXQgZWNvc3lzdGVtIGV4Y2hhbmdlPC9rZXl3b3JkPjxrZXl3b3JkPmVjb3N5c3Rl
bSByZXNwaXJhdGlvbjwva2V5d29yZD48a2V5d29yZD5zdGFibGUgaXNvdG9wZXM8L2tleXdvcmQ+
PGtleXdvcmQ+cGhvdG9zeW50aGV0aWMgZGlzY3JpbWluYXRpb248L2tleXdvcmQ+PGtleXdvcmQ+
aXNvdG9waWMgZGlzZXF1aWxpYnJpdW08L2tleXdvcmQ+PGtleXdvcmQ+bGFuZCB1c2UgY2hhbmdl
PC9rZXl3b3JkPjxrZXl3b3JkPm1pY3JvbWV0ZW9yb2xvZ3k8L2tleXdvcmQ+PGtleXdvcmQ+Zmx1
eCBwYXJ0aXRpb25pbmc8L2tleXdvcmQ+PGtleXdvcmQ+bGFzZXIgYWJzb3JwdGlvbi1zcGVjdHJv
c2NvcHk8L2tleXdvcmQ+PGtleXdvcmQ+Ym9yZWFsIGFzcGVuIGZvcmVzdDwva2V5d29yZD48a2V5
d29yZD5kZWNpZHVvdXMgZm9yZXN0PC9rZXl3b3JkPjxrZXl3b3JkPnN0YWJsZS1pc290b3BlPC9r
ZXl3b3JkPjxrZXl3b3JkPmNhcmJvbi1kaW94aWRlPC9rZXl3b3JkPjxrZXl3b3JkPndhdGVyLXZh
cG9yPC9rZXl3b3JkPjxrZXl3b3JkPnRlbXBvcmFsIHZhcmlhdGlvbjwva2V5d29yZD48a2V5d29y
ZD5wYWNpZmljLW5vcnRod2VzdDwva2V5d29yZD48a2V5d29yZD5zb2lsIHJlc3BpcmF0aW9uPC9r
ZXl3b3JkPjxrZXl3b3JkPnJlc3BpcmVkIGNvMjwva2V5d29yZD48L2tleXdvcmRzPjxkYXRlcz48
eWVhcj4yMDA1PC95ZWFyPjxwdWItZGF0ZXM+PGRhdGU+U2VwIDIwPC9kYXRlPjwvcHViLWRhdGVz
PjwvZGF0ZXM+PGlzYm4+MDE2OC0xOTIzPC9pc2JuPjxhY2Nlc3Npb24tbnVtPldPUzowMDAyMzIz
OTMxMDAwMDE8L2FjY2Vzc2lvbi1udW0+PHVybHM+PHJlbGF0ZWQtdXJscz48dXJsPiZsdDtHbyB0
byBJU0kmZ3Q7Oi8vV09TOjAwMDIzMjM5MzEwMDAwMTwvdXJsPjwvcmVsYXRlZC11cmxzPjwvdXJs
cz48ZWxlY3Ryb25pYy1yZXNvdXJjZS1udW0+RE9JIDEwLjEwMTYvai5hZ3Jmb3JtZXQuMjAwNS4w
Ni4wMDU8L2VsZWN0cm9uaWMtcmVzb3VyY2UtbnVtPjxsYW5ndWFnZT5FbmdsaXNoPC9sYW5ndWFn
ZT48L3JlY29yZD48L0NpdGU+PENpdGU+PEF1dGhvcj5NZXllcnM8L0F1dGhvcj48WWVhcj4yMDA0
PC9ZZWFyPjxSZWNOdW0+MTgzPC9SZWNOdW0+PHJlY29yZD48cmVjLW51bWJlcj4xODM8L3JlYy1u
dW1iZXI+PGZvcmVpZ24ta2V5cz48a2V5IGFwcD0iRU4iIGRiLWlkPSJycmRzMjBlejR4ZnZkZmUy
enNvNWE5ZWl2emRzMGR3czkydmEiIHRpbWVzdGFtcD0iMTQ2MDEyNzYwMCI+MTgzPC9rZXk+PC9m
b3JlaWduLWtleXM+PHJlZi10eXBlIG5hbWU9IkpvdXJuYWwgQXJ0aWNsZSI+MTc8L3JlZi10eXBl
Pjxjb250cmlidXRvcnM+PGF1dGhvcnM+PGF1dGhvcj5NZXllcnMsIFQuIFAuPC9hdXRob3I+PGF1
dGhvcj5Ib2xsaW5nZXIsIFMuIEUuPC9hdXRob3I+PC9hdXRob3JzPjwvY29udHJpYnV0b3JzPjxh
dXRoLWFkZHJlc3M+TWV5ZXJzLCBUUCYjeEQ7Tk9BQSwgQVJMLCBBdG1vc3BoZXIgVHVyYnVsZW5j
ZSAmYW1wOyBEaWZmdXMgRGl2LCBQT0IgMjQ1NiwgT2FrIFJpZGdlLCBUTiAzNzgzMCBVU0EmI3hE
O05PQUEsIEFSTCwgQXRtb3NwaGVyIFR1cmJ1bGVuY2UgJmFtcDsgRGlmZnVzIERpdiwgUE9CIDI0
NTYsIE9hayBSaWRnZSwgVE4gMzc4MzAgVVNBJiN4RDtOT0FBLCBBUkwsIEF0bW9zcGhlciBUdXJi
dWxlbmNlICZhbXA7IERpZmZ1cyBEaXYsIE9hayBSaWRnZSwgVE4gMzc4MzAgVVNBJiN4RDtJbGxp
bm9pcyBTdGF0ZSBXYXRlciBTdXJ2ZXksIENoYW1wYWlnbiwgSUwgNjE4MjAgVVNBPC9hdXRoLWFk
ZHJlc3M+PHRpdGxlcz48dGl0bGU+QW4gYXNzZXNzbWVudCBvZiBzdG9yYWdlIHRlcm1zIGluIHRo
ZSBzdXJmYWNlIGVuZXJneSBiYWxhbmNlIG9mIG1haXplIGFuZCBzb3liZWFuPC90aXRsZT48c2Vj
b25kYXJ5LXRpdGxlPkFncmljdWx0dXJhbCBhbmQgRm9yZXN0IE1ldGVvcm9sb2d5PC9zZWNvbmRh
cnktdGl0bGU+PGFsdC10aXRsZT5BZ3IgRm9yZXN0IE1ldGVvcm9sPC9hbHQtdGl0bGU+PC90aXRs
ZXM+PHBlcmlvZGljYWw+PGZ1bGwtdGl0bGU+QWdyaWN1bHR1cmFsIGFuZCBGb3Jlc3QgTWV0ZW9y
b2xvZ3k8L2Z1bGwtdGl0bGU+PGFiYnItMT5BZ3IgRm9yZXN0IE1ldGVvcm9sPC9hYmJyLTE+PC9w
ZXJpb2RpY2FsPjxhbHQtcGVyaW9kaWNhbD48ZnVsbC10aXRsZT5BZ3JpY3VsdHVyYWwgYW5kIEZv
cmVzdCBNZXRlb3JvbG9neTwvZnVsbC10aXRsZT48YWJici0xPkFnciBGb3Jlc3QgTWV0ZW9yb2w8
L2FiYnItMT48L2FsdC1wZXJpb2RpY2FsPjxwYWdlcz4xMDUtMTE1PC9wYWdlcz48dm9sdW1lPjEy
NTwvdm9sdW1lPjxudW1iZXI+MS0yPC9udW1iZXI+PGtleXdvcmRzPjxrZXl3b3JkPnBob3Rvc3lu
dGhlc2lzPC9rZXl3b3JkPjxrZXl3b3JkPnN1cmZhY2UgZW5lcmd5IGJhbGFuY2U8L2tleXdvcmQ+
PGtleXdvcmQ+c295YmVhbjwva2V5d29yZD48a2V5d29yZD5tYWl6ZTwva2V5d29yZD48a2V5d29y
ZD5zdXJmYWNlIGVuZXJneSBiYWxhbmNlIGNsb3N1cmU8L2tleXdvcmQ+PGtleXdvcmQ+Y2FyYm9u
LWRpb3hpZGUgZmx1eGVzPC9rZXl3b3JkPjxrZXl3b3JkPmhlYXQtZmx1eDwva2V5d29yZD48a2V5
d29yZD5tb2RlbDwva2V5d29yZD48a2V5d29yZD50cmFuc3BpcmF0aW9uPC9rZXl3b3JkPjxrZXl3
b3JkPnZhcmlhYmlsaXR5PC9rZXl3b3JkPjxrZXl3b3JkPnByYWlyaWU8L2tleXdvcmQ+PGtleXdv
cmQ+d2F0ZXI8L2tleXdvcmQ+PGtleXdvcmQ+Y28yPC9rZXl3b3JkPjwva2V5d29yZHM+PGRhdGVz
Pjx5ZWFyPjIwMDQ8L3llYXI+PHB1Yi1kYXRlcz48ZGF0ZT5TZXAgMjA8L2RhdGU+PC9wdWItZGF0
ZXM+PC9kYXRlcz48aXNibj4wMTY4LTE5MjM8L2lzYm4+PGFjY2Vzc2lvbi1udW0+V09TOjAwMDIy
MzgwNTEwMDAwNzwvYWNjZXNzaW9uLW51bT48dXJscz48cmVsYXRlZC11cmxzPjx1cmw+Jmx0O0dv
IHRvIElTSSZndDs6Ly9XT1M6MDAwMjIzODA1MTAwMDA3PC91cmw+PC9yZWxhdGVkLXVybHM+PC91
cmxzPjxlbGVjdHJvbmljLXJlc291cmNlLW51bT5ET0kgMTAuMTAxNi9qLmFncmZvcm1ldC4yMDA0
LjAzLjAwMTwvZWxlY3Ryb25pYy1yZXNvdXJjZS1udW0+PGxhbmd1YWdlPkVuZ2xpc2g8L2xhbmd1
YWdlPjwvcmVjb3JkPjwvQ2l0ZT48Q2l0ZT48QXV0aG9yPlZlcm1hPC9BdXRob3I+PFllYXI+MjAw
NTwvWWVhcj48UmVjTnVtPjc1PC9SZWNOdW0+PHJlY29yZD48cmVjLW51bWJlcj43NTwvcmVjLW51
bWJlcj48Zm9yZWlnbi1rZXlzPjxrZXkgYXBwPSJFTiIgZGItaWQ9InN2YXoydjVmbmRheHQ0ZXhk
emtweHpybnd0cnRlNXd6c3B2dCIgdGltZXN0YW1wPSIxNDU5OTY2ODUwIj43NTwva2V5PjwvZm9y
ZWlnbi1rZXlzPjxyZWYtdHlwZSBuYW1lPSJKb3VybmFsIEFydGljbGUiPjE3PC9yZWYtdHlwZT48
Y29udHJpYnV0b3JzPjxhdXRob3JzPjxhdXRob3I+VmVybWEsIFMuIEIuPC9hdXRob3I+PGF1dGhv
cj5Eb2Jlcm1hbm4sIEEuPC9hdXRob3I+PGF1dGhvcj5DYXNzbWFuLCBLLiBHLjwvYXV0aG9yPjxh
dXRob3I+V2FsdGVycywgRC4gVC48L2F1dGhvcj48YXV0aG9yPktub3BzLCBKLiBNLjwvYXV0aG9y
PjxhdXRob3I+QXJrZWJhdWVyLCBULiBKLjwvYXV0aG9yPjxhdXRob3I+U3V5a2VyLCBBLiBFLjwv
YXV0aG9yPjxhdXRob3I+QnVyYmEsIEcuIEcuPC9hdXRob3I+PGF1dGhvcj5BbW9zLCBCLjwvYXV0
aG9yPjxhdXRob3I+WWFuZywgSC4gUy48L2F1dGhvcj48YXV0aG9yPkdpbnRpbmcsIEQuPC9hdXRo
b3I+PGF1dGhvcj5IdWJiYXJkLCBLLiBHLjwvYXV0aG9yPjxhdXRob3I+R2l0ZWxzb24sIEEuIEEu
PC9hdXRob3I+PGF1dGhvcj5XYWx0ZXItU2hlYSwgRS4gQS48L2F1dGhvcj48L2F1dGhvcnM+PC9j
b250cmlidXRvcnM+PGF1dGgtYWRkcmVzcz5WZXJtYSwgU0ImI3hEO1VuaXYgTmVicmFza2EsIFNj
aCBOYXQgUmVzb3VyY2VzLCAyNDMgTFcgQ2hhc2UgSGFsbCxQT0IgODMwNzI4LCBMaW5jb2xuLCBO
RSA2ODU4MyBVU0EmI3hEO1VuaXYgTmVicmFza2EsIFNjaCBOYXQgUmVzb3VyY2VzLCAyNDMgTFcg
Q2hhc2UgSGFsbCxQT0IgODMwNzI4LCBMaW5jb2xuLCBORSA2ODU4MyBVU0EmI3hEO1VuaXYgTmVi
cmFza2EsIFNjaCBOYXQgUmVzb3VyY2VzLCBMaW5jb2xuLCBORSA2ODU4MyBVU0EmI3hEO1VuaXYg
TmVicmFza2EsIERlcHQgQWdyb24gJmFtcDsgSG9ydCwgTGluY29sbiwgTkUgVVNBJiN4RDtVbml2
IE5lYnJhc2thLCBTY2ggQmlvbCBTY2ksIExpbmNvbG4sIE5FIFVTQTwvYXV0aC1hZGRyZXNzPjx0
aXRsZXM+PHRpdGxlPkFubnVhbCBjYXJib24gZGlveGlkZSBleGNoYW5nZSBpbiBpcnJpZ2F0ZWQg
YW5kIHJhaW5mZWQgbWFpemUtYmFzZWQgYWdyb2Vjb3N5c3RlbXM8L3RpdGxlPjxzZWNvbmRhcnkt
dGl0bGU+QWdyaWN1bHR1cmFsIGFuZCBGb3Jlc3QgTWV0ZW9yb2xvZ3k8L3NlY29uZGFyeS10aXRs
ZT48YWx0LXRpdGxlPkFnciBGb3Jlc3QgTWV0ZW9yb2w8L2FsdC10aXRsZT48L3RpdGxlcz48cGVy
aW9kaWNhbD48ZnVsbC10aXRsZT5BZ3JpY3VsdHVyYWwgYW5kIEZvcmVzdCBNZXRlb3JvbG9neTwv
ZnVsbC10aXRsZT48L3BlcmlvZGljYWw+PHBhZ2VzPjc3LTk2PC9wYWdlcz48dm9sdW1lPjEzMTwv
dm9sdW1lPjxudW1iZXI+MS0yPC9udW1iZXI+PGtleXdvcmRzPjxrZXl3b3JkPmNhcmJvbiBzZXF1
ZXN0cmF0aW9uPC9rZXl3b3JkPjxrZXl3b3JkPmNhcmJvbiBidWRnZXQ8L2tleXdvcmQ+PGtleXdv
cmQ+bm8tdGlsbCBmYXJtaW5nPC9rZXl3b3JkPjxrZXl3b3JkPmVkZHkgY292YXJpYW5jZTwva2V5
d29yZD48a2V5d29yZD50ZW1wZXJhdGUgZ3Jhc3NsYW5kPC9rZXl3b3JkPjxrZXl3b3JkPm1pZGxh
dGl0dWRlIGZvcmVzdDwva2V5d29yZD48a2V5d29yZD51c2UgZWZmaWNpZW5jeTwva2V5d29yZD48
a2V5d29yZD5jbzIgZXhjaGFuZ2U8L2tleXdvcmQ+PGtleXdvcmQ+bG9uZy10ZXJtPC9rZXl3b3Jk
PjxrZXl3b3JkPnNlcXVlc3RyYXRpb248L2tleXdvcmQ+PGtleXdvcmQ+YXRtb3NwaGVyZTwva2V5
d29yZD48a2V5d29yZD5jcm9wPC9rZXl3b3JkPjxrZXl3b3JkPnRpbGxhZ2U8L2tleXdvcmQ+PGtl
eXdvcmQ+YmFsYW5jZTwva2V5d29yZD48L2tleXdvcmRzPjxkYXRlcz48eWVhcj4yMDA1PC95ZWFy
PjxwdWItZGF0ZXM+PGRhdGU+SnVsIDI1PC9kYXRlPjwvcHViLWRhdGVzPjwvZGF0ZXM+PGlzYm4+
MDE2OC0xOTIzPC9pc2JuPjxhY2Nlc3Npb24tbnVtPklTSTowMDAyMzExMDUwMDAwMDY8L2FjY2Vz
c2lvbi1udW0+PHVybHM+PHJlbGF0ZWQtdXJscz48dXJsPiZsdDtHbyB0byBJU0kmZ3Q7Oi8vMDAw
MjMxMTA1MDAwMDA2PC91cmw+PC9yZWxhdGVkLXVybHM+PC91cmxzPjxlbGVjdHJvbmljLXJlc291
cmNlLW51bT5ET0kgMTAuMTAxNi9qLmFncmZvcm1ldC4yMDA1LjA1LjAwMzwvZWxlY3Ryb25pYy1y
ZXNvdXJjZS1udW0+PGxhbmd1YWdlPkVuZ2xpc2g8L2xhbmd1YWdlPjwvcmVjb3JkPjwvQ2l0ZT48
L0VuZE5vdGU+AG==
</w:fldData>
        </w:fldChar>
      </w:r>
      <w:r w:rsidR="006277AD">
        <w:instrText xml:space="preserve"> ADDIN EN.CITE </w:instrText>
      </w:r>
      <w:r w:rsidR="006277AD">
        <w:fldChar w:fldCharType="begin">
          <w:fldData xml:space="preserve">PEVuZE5vdGU+PENpdGU+PEF1dGhvcj5HcmlmZmlzPC9BdXRob3I+PFllYXI+MjAwNTwvWWVhcj48
UmVjTnVtPjE4MjwvUmVjTnVtPjxEaXNwbGF5VGV4dD4oR3JpZmZpcyBldCBhbC4gMjAwNTsgTWV5
ZXJzIGFuZCBIb2xsaW5nZXIgMjAwNDsgVmVybWEgZXQgYWwuIDIwMDUpPC9EaXNwbGF5VGV4dD48
cmVjb3JkPjxyZWMtbnVtYmVyPjE4MjwvcmVjLW51bWJlcj48Zm9yZWlnbi1rZXlzPjxrZXkgYXBw
PSJFTiIgZGItaWQ9InJyZHMyMGV6NHhmdmRmZTJ6c281YTllaXZ6ZHMwZHdzOTJ2YSIgdGltZXN0
YW1wPSIxNDYwMTI3NjAwIj4xODI8L2tleT48L2ZvcmVpZ24ta2V5cz48cmVmLXR5cGUgbmFtZT0i
Sm91cm5hbCBBcnRpY2xlIj4xNzwvcmVmLXR5cGU+PGNvbnRyaWJ1dG9ycz48YXV0aG9ycz48YXV0
aG9yPkdyaWZmaXMsIFQuIEouPC9hdXRob3I+PGF1dGhvcj5CYWtlciwgSi4gTS48L2F1dGhvcj48
YXV0aG9yPlpoYW5nLCBKLjwvYXV0aG9yPjwvYXV0aG9ycz48L2NvbnRyaWJ1dG9ycz48YXV0aC1h
ZGRyZXNzPkdyaWZmaXMsIFRKJiN4RDtVbml2IE1pbm5lc290YSwgRGVwdCBTb2lsIFdhdGVyICZh
bXA7IENsaW1hdGUsIEJvcmxhdWcgSGFsbCwxOTkxIFVwcGVyIEJ1Zm9yZCBDaXJjbGUsIFN0IFBh
dWwsIE1OIDU1MTA4IFVTQSYjeEQ7VW5pdiBNaW5uZXNvdGEsIERlcHQgU29pbCBXYXRlciAmYW1w
OyBDbGltYXRlLCBCb3JsYXVnIEhhbGwsMTk5MSBVcHBlciBCdWZvcmQgQ2lyY2xlLCBTdCBQYXVs
LCBNTiA1NTEwOCBVU0EmI3hEO1VuaXYgTWlubmVzb3RhLCBEZXB0IFNvaWwgV2F0ZXIgJmFtcDsg
Q2xpbWF0ZSwgU3QgUGF1bCwgTU4gNTUxMDggVVNBJiN4RDtVU0RBIEFSUywgU3QgUGF1bCwgTU4g
VVNBPC9hdXRoLWFkZHJlc3M+PHRpdGxlcz48dGl0bGU+U2Vhc29uYWwgZHluYW1pY3MgYW5kIHBh
cnRpdGlvbmluZyBvZiBpc290b3BpYyBDTzIgZXhjaGFuZ2UgaW4gQy0zL0MtNCBtYW5hZ2VkIGVj
b3N5c3RlbTwvdGl0bGU+PHNlY29uZGFyeS10aXRsZT5BZ3JpY3VsdHVyYWwgYW5kIEZvcmVzdCBN
ZXRlb3JvbG9neTwvc2Vjb25kYXJ5LXRpdGxlPjxhbHQtdGl0bGU+QWdyIEZvcmVzdCBNZXRlb3Jv
bDwvYWx0LXRpdGxlPjwvdGl0bGVzPjxwZXJpb2RpY2FsPjxmdWxsLXRpdGxlPkFncmljdWx0dXJh
bCBhbmQgRm9yZXN0IE1ldGVvcm9sb2d5PC9mdWxsLXRpdGxlPjxhYmJyLTE+QWdyIEZvcmVzdCBN
ZXRlb3JvbDwvYWJici0xPjwvcGVyaW9kaWNhbD48YWx0LXBlcmlvZGljYWw+PGZ1bGwtdGl0bGU+
QWdyaWN1bHR1cmFsIGFuZCBGb3Jlc3QgTWV0ZW9yb2xvZ3k8L2Z1bGwtdGl0bGU+PGFiYnItMT5B
Z3IgRm9yZXN0IE1ldGVvcm9sPC9hYmJyLTE+PC9hbHQtcGVyaW9kaWNhbD48cGFnZXM+MS0xOTwv
cGFnZXM+PHZvbHVtZT4xMzI8L3ZvbHVtZT48bnVtYmVyPjEtMjwvbnVtYmVyPjxrZXl3b3Jkcz48
a2V5d29yZD5uZXQgZWNvc3lzdGVtIGV4Y2hhbmdlPC9rZXl3b3JkPjxrZXl3b3JkPmVjb3N5c3Rl
bSByZXNwaXJhdGlvbjwva2V5d29yZD48a2V5d29yZD5zdGFibGUgaXNvdG9wZXM8L2tleXdvcmQ+
PGtleXdvcmQ+cGhvdG9zeW50aGV0aWMgZGlzY3JpbWluYXRpb248L2tleXdvcmQ+PGtleXdvcmQ+
aXNvdG9waWMgZGlzZXF1aWxpYnJpdW08L2tleXdvcmQ+PGtleXdvcmQ+bGFuZCB1c2UgY2hhbmdl
PC9rZXl3b3JkPjxrZXl3b3JkPm1pY3JvbWV0ZW9yb2xvZ3k8L2tleXdvcmQ+PGtleXdvcmQ+Zmx1
eCBwYXJ0aXRpb25pbmc8L2tleXdvcmQ+PGtleXdvcmQ+bGFzZXIgYWJzb3JwdGlvbi1zcGVjdHJv
c2NvcHk8L2tleXdvcmQ+PGtleXdvcmQ+Ym9yZWFsIGFzcGVuIGZvcmVzdDwva2V5d29yZD48a2V5
d29yZD5kZWNpZHVvdXMgZm9yZXN0PC9rZXl3b3JkPjxrZXl3b3JkPnN0YWJsZS1pc290b3BlPC9r
ZXl3b3JkPjxrZXl3b3JkPmNhcmJvbi1kaW94aWRlPC9rZXl3b3JkPjxrZXl3b3JkPndhdGVyLXZh
cG9yPC9rZXl3b3JkPjxrZXl3b3JkPnRlbXBvcmFsIHZhcmlhdGlvbjwva2V5d29yZD48a2V5d29y
ZD5wYWNpZmljLW5vcnRod2VzdDwva2V5d29yZD48a2V5d29yZD5zb2lsIHJlc3BpcmF0aW9uPC9r
ZXl3b3JkPjxrZXl3b3JkPnJlc3BpcmVkIGNvMjwva2V5d29yZD48L2tleXdvcmRzPjxkYXRlcz48
eWVhcj4yMDA1PC95ZWFyPjxwdWItZGF0ZXM+PGRhdGU+U2VwIDIwPC9kYXRlPjwvcHViLWRhdGVz
PjwvZGF0ZXM+PGlzYm4+MDE2OC0xOTIzPC9pc2JuPjxhY2Nlc3Npb24tbnVtPldPUzowMDAyMzIz
OTMxMDAwMDE8L2FjY2Vzc2lvbi1udW0+PHVybHM+PHJlbGF0ZWQtdXJscz48dXJsPiZsdDtHbyB0
byBJU0kmZ3Q7Oi8vV09TOjAwMDIzMjM5MzEwMDAwMTwvdXJsPjwvcmVsYXRlZC11cmxzPjwvdXJs
cz48ZWxlY3Ryb25pYy1yZXNvdXJjZS1udW0+RE9JIDEwLjEwMTYvai5hZ3Jmb3JtZXQuMjAwNS4w
Ni4wMDU8L2VsZWN0cm9uaWMtcmVzb3VyY2UtbnVtPjxsYW5ndWFnZT5FbmdsaXNoPC9sYW5ndWFn
ZT48L3JlY29yZD48L0NpdGU+PENpdGU+PEF1dGhvcj5NZXllcnM8L0F1dGhvcj48WWVhcj4yMDA0
PC9ZZWFyPjxSZWNOdW0+MTgzPC9SZWNOdW0+PHJlY29yZD48cmVjLW51bWJlcj4xODM8L3JlYy1u
dW1iZXI+PGZvcmVpZ24ta2V5cz48a2V5IGFwcD0iRU4iIGRiLWlkPSJycmRzMjBlejR4ZnZkZmUy
enNvNWE5ZWl2emRzMGR3czkydmEiIHRpbWVzdGFtcD0iMTQ2MDEyNzYwMCI+MTgzPC9rZXk+PC9m
b3JlaWduLWtleXM+PHJlZi10eXBlIG5hbWU9IkpvdXJuYWwgQXJ0aWNsZSI+MTc8L3JlZi10eXBl
Pjxjb250cmlidXRvcnM+PGF1dGhvcnM+PGF1dGhvcj5NZXllcnMsIFQuIFAuPC9hdXRob3I+PGF1
dGhvcj5Ib2xsaW5nZXIsIFMuIEUuPC9hdXRob3I+PC9hdXRob3JzPjwvY29udHJpYnV0b3JzPjxh
dXRoLWFkZHJlc3M+TWV5ZXJzLCBUUCYjeEQ7Tk9BQSwgQVJMLCBBdG1vc3BoZXIgVHVyYnVsZW5j
ZSAmYW1wOyBEaWZmdXMgRGl2LCBQT0IgMjQ1NiwgT2FrIFJpZGdlLCBUTiAzNzgzMCBVU0EmI3hE
O05PQUEsIEFSTCwgQXRtb3NwaGVyIFR1cmJ1bGVuY2UgJmFtcDsgRGlmZnVzIERpdiwgUE9CIDI0
NTYsIE9hayBSaWRnZSwgVE4gMzc4MzAgVVNBJiN4RDtOT0FBLCBBUkwsIEF0bW9zcGhlciBUdXJi
dWxlbmNlICZhbXA7IERpZmZ1cyBEaXYsIE9hayBSaWRnZSwgVE4gMzc4MzAgVVNBJiN4RDtJbGxp
bm9pcyBTdGF0ZSBXYXRlciBTdXJ2ZXksIENoYW1wYWlnbiwgSUwgNjE4MjAgVVNBPC9hdXRoLWFk
ZHJlc3M+PHRpdGxlcz48dGl0bGU+QW4gYXNzZXNzbWVudCBvZiBzdG9yYWdlIHRlcm1zIGluIHRo
ZSBzdXJmYWNlIGVuZXJneSBiYWxhbmNlIG9mIG1haXplIGFuZCBzb3liZWFuPC90aXRsZT48c2Vj
b25kYXJ5LXRpdGxlPkFncmljdWx0dXJhbCBhbmQgRm9yZXN0IE1ldGVvcm9sb2d5PC9zZWNvbmRh
cnktdGl0bGU+PGFsdC10aXRsZT5BZ3IgRm9yZXN0IE1ldGVvcm9sPC9hbHQtdGl0bGU+PC90aXRs
ZXM+PHBlcmlvZGljYWw+PGZ1bGwtdGl0bGU+QWdyaWN1bHR1cmFsIGFuZCBGb3Jlc3QgTWV0ZW9y
b2xvZ3k8L2Z1bGwtdGl0bGU+PGFiYnItMT5BZ3IgRm9yZXN0IE1ldGVvcm9sPC9hYmJyLTE+PC9w
ZXJpb2RpY2FsPjxhbHQtcGVyaW9kaWNhbD48ZnVsbC10aXRsZT5BZ3JpY3VsdHVyYWwgYW5kIEZv
cmVzdCBNZXRlb3JvbG9neTwvZnVsbC10aXRsZT48YWJici0xPkFnciBGb3Jlc3QgTWV0ZW9yb2w8
L2FiYnItMT48L2FsdC1wZXJpb2RpY2FsPjxwYWdlcz4xMDUtMTE1PC9wYWdlcz48dm9sdW1lPjEy
NTwvdm9sdW1lPjxudW1iZXI+MS0yPC9udW1iZXI+PGtleXdvcmRzPjxrZXl3b3JkPnBob3Rvc3lu
dGhlc2lzPC9rZXl3b3JkPjxrZXl3b3JkPnN1cmZhY2UgZW5lcmd5IGJhbGFuY2U8L2tleXdvcmQ+
PGtleXdvcmQ+c295YmVhbjwva2V5d29yZD48a2V5d29yZD5tYWl6ZTwva2V5d29yZD48a2V5d29y
ZD5zdXJmYWNlIGVuZXJneSBiYWxhbmNlIGNsb3N1cmU8L2tleXdvcmQ+PGtleXdvcmQ+Y2FyYm9u
LWRpb3hpZGUgZmx1eGVzPC9rZXl3b3JkPjxrZXl3b3JkPmhlYXQtZmx1eDwva2V5d29yZD48a2V5
d29yZD5tb2RlbDwva2V5d29yZD48a2V5d29yZD50cmFuc3BpcmF0aW9uPC9rZXl3b3JkPjxrZXl3
b3JkPnZhcmlhYmlsaXR5PC9rZXl3b3JkPjxrZXl3b3JkPnByYWlyaWU8L2tleXdvcmQ+PGtleXdv
cmQ+d2F0ZXI8L2tleXdvcmQ+PGtleXdvcmQ+Y28yPC9rZXl3b3JkPjwva2V5d29yZHM+PGRhdGVz
Pjx5ZWFyPjIwMDQ8L3llYXI+PHB1Yi1kYXRlcz48ZGF0ZT5TZXAgMjA8L2RhdGU+PC9wdWItZGF0
ZXM+PC9kYXRlcz48aXNibj4wMTY4LTE5MjM8L2lzYm4+PGFjY2Vzc2lvbi1udW0+V09TOjAwMDIy
MzgwNTEwMDAwNzwvYWNjZXNzaW9uLW51bT48dXJscz48cmVsYXRlZC11cmxzPjx1cmw+Jmx0O0dv
IHRvIElTSSZndDs6Ly9XT1M6MDAwMjIzODA1MTAwMDA3PC91cmw+PC9yZWxhdGVkLXVybHM+PC91
cmxzPjxlbGVjdHJvbmljLXJlc291cmNlLW51bT5ET0kgMTAuMTAxNi9qLmFncmZvcm1ldC4yMDA0
LjAzLjAwMTwvZWxlY3Ryb25pYy1yZXNvdXJjZS1udW0+PGxhbmd1YWdlPkVuZ2xpc2g8L2xhbmd1
YWdlPjwvcmVjb3JkPjwvQ2l0ZT48Q2l0ZT48QXV0aG9yPlZlcm1hPC9BdXRob3I+PFllYXI+MjAw
NTwvWWVhcj48UmVjTnVtPjc1PC9SZWNOdW0+PHJlY29yZD48cmVjLW51bWJlcj43NTwvcmVjLW51
bWJlcj48Zm9yZWlnbi1rZXlzPjxrZXkgYXBwPSJFTiIgZGItaWQ9InN2YXoydjVmbmRheHQ0ZXhk
emtweHpybnd0cnRlNXd6c3B2dCIgdGltZXN0YW1wPSIxNDU5OTY2ODUwIj43NTwva2V5PjwvZm9y
ZWlnbi1rZXlzPjxyZWYtdHlwZSBuYW1lPSJKb3VybmFsIEFydGljbGUiPjE3PC9yZWYtdHlwZT48
Y29udHJpYnV0b3JzPjxhdXRob3JzPjxhdXRob3I+VmVybWEsIFMuIEIuPC9hdXRob3I+PGF1dGhv
cj5Eb2Jlcm1hbm4sIEEuPC9hdXRob3I+PGF1dGhvcj5DYXNzbWFuLCBLLiBHLjwvYXV0aG9yPjxh
dXRob3I+V2FsdGVycywgRC4gVC48L2F1dGhvcj48YXV0aG9yPktub3BzLCBKLiBNLjwvYXV0aG9y
PjxhdXRob3I+QXJrZWJhdWVyLCBULiBKLjwvYXV0aG9yPjxhdXRob3I+U3V5a2VyLCBBLiBFLjwv
YXV0aG9yPjxhdXRob3I+QnVyYmEsIEcuIEcuPC9hdXRob3I+PGF1dGhvcj5BbW9zLCBCLjwvYXV0
aG9yPjxhdXRob3I+WWFuZywgSC4gUy48L2F1dGhvcj48YXV0aG9yPkdpbnRpbmcsIEQuPC9hdXRo
b3I+PGF1dGhvcj5IdWJiYXJkLCBLLiBHLjwvYXV0aG9yPjxhdXRob3I+R2l0ZWxzb24sIEEuIEEu
PC9hdXRob3I+PGF1dGhvcj5XYWx0ZXItU2hlYSwgRS4gQS48L2F1dGhvcj48L2F1dGhvcnM+PC9j
b250cmlidXRvcnM+PGF1dGgtYWRkcmVzcz5WZXJtYSwgU0ImI3hEO1VuaXYgTmVicmFza2EsIFNj
aCBOYXQgUmVzb3VyY2VzLCAyNDMgTFcgQ2hhc2UgSGFsbCxQT0IgODMwNzI4LCBMaW5jb2xuLCBO
RSA2ODU4MyBVU0EmI3hEO1VuaXYgTmVicmFza2EsIFNjaCBOYXQgUmVzb3VyY2VzLCAyNDMgTFcg
Q2hhc2UgSGFsbCxQT0IgODMwNzI4LCBMaW5jb2xuLCBORSA2ODU4MyBVU0EmI3hEO1VuaXYgTmVi
cmFza2EsIFNjaCBOYXQgUmVzb3VyY2VzLCBMaW5jb2xuLCBORSA2ODU4MyBVU0EmI3hEO1VuaXYg
TmVicmFza2EsIERlcHQgQWdyb24gJmFtcDsgSG9ydCwgTGluY29sbiwgTkUgVVNBJiN4RDtVbml2
IE5lYnJhc2thLCBTY2ggQmlvbCBTY2ksIExpbmNvbG4sIE5FIFVTQTwvYXV0aC1hZGRyZXNzPjx0
aXRsZXM+PHRpdGxlPkFubnVhbCBjYXJib24gZGlveGlkZSBleGNoYW5nZSBpbiBpcnJpZ2F0ZWQg
YW5kIHJhaW5mZWQgbWFpemUtYmFzZWQgYWdyb2Vjb3N5c3RlbXM8L3RpdGxlPjxzZWNvbmRhcnkt
dGl0bGU+QWdyaWN1bHR1cmFsIGFuZCBGb3Jlc3QgTWV0ZW9yb2xvZ3k8L3NlY29uZGFyeS10aXRs
ZT48YWx0LXRpdGxlPkFnciBGb3Jlc3QgTWV0ZW9yb2w8L2FsdC10aXRsZT48L3RpdGxlcz48cGVy
aW9kaWNhbD48ZnVsbC10aXRsZT5BZ3JpY3VsdHVyYWwgYW5kIEZvcmVzdCBNZXRlb3JvbG9neTwv
ZnVsbC10aXRsZT48L3BlcmlvZGljYWw+PHBhZ2VzPjc3LTk2PC9wYWdlcz48dm9sdW1lPjEzMTwv
dm9sdW1lPjxudW1iZXI+MS0yPC9udW1iZXI+PGtleXdvcmRzPjxrZXl3b3JkPmNhcmJvbiBzZXF1
ZXN0cmF0aW9uPC9rZXl3b3JkPjxrZXl3b3JkPmNhcmJvbiBidWRnZXQ8L2tleXdvcmQ+PGtleXdv
cmQ+bm8tdGlsbCBmYXJtaW5nPC9rZXl3b3JkPjxrZXl3b3JkPmVkZHkgY292YXJpYW5jZTwva2V5
d29yZD48a2V5d29yZD50ZW1wZXJhdGUgZ3Jhc3NsYW5kPC9rZXl3b3JkPjxrZXl3b3JkPm1pZGxh
dGl0dWRlIGZvcmVzdDwva2V5d29yZD48a2V5d29yZD51c2UgZWZmaWNpZW5jeTwva2V5d29yZD48
a2V5d29yZD5jbzIgZXhjaGFuZ2U8L2tleXdvcmQ+PGtleXdvcmQ+bG9uZy10ZXJtPC9rZXl3b3Jk
PjxrZXl3b3JkPnNlcXVlc3RyYXRpb248L2tleXdvcmQ+PGtleXdvcmQ+YXRtb3NwaGVyZTwva2V5
d29yZD48a2V5d29yZD5jcm9wPC9rZXl3b3JkPjxrZXl3b3JkPnRpbGxhZ2U8L2tleXdvcmQ+PGtl
eXdvcmQ+YmFsYW5jZTwva2V5d29yZD48L2tleXdvcmRzPjxkYXRlcz48eWVhcj4yMDA1PC95ZWFy
PjxwdWItZGF0ZXM+PGRhdGU+SnVsIDI1PC9kYXRlPjwvcHViLWRhdGVzPjwvZGF0ZXM+PGlzYm4+
MDE2OC0xOTIzPC9pc2JuPjxhY2Nlc3Npb24tbnVtPklTSTowMDAyMzExMDUwMDAwMDY8L2FjY2Vz
c2lvbi1udW0+PHVybHM+PHJlbGF0ZWQtdXJscz48dXJsPiZsdDtHbyB0byBJU0kmZ3Q7Oi8vMDAw
MjMxMTA1MDAwMDA2PC91cmw+PC9yZWxhdGVkLXVybHM+PC91cmxzPjxlbGVjdHJvbmljLXJlc291
cmNlLW51bT5ET0kgMTAuMTAxNi9qLmFncmZvcm1ldC4yMDA1LjA1LjAwMzwvZWxlY3Ryb25pYy1y
ZXNvdXJjZS1udW0+PGxhbmd1YWdlPkVuZ2xpc2g8L2xhbmd1YWdlPjwvcmVjb3JkPjwvQ2l0ZT48
L0VuZE5vdGU+AG==
</w:fldData>
        </w:fldChar>
      </w:r>
      <w:r w:rsidR="006277AD">
        <w:instrText xml:space="preserve"> ADDIN EN.CITE.DATA </w:instrText>
      </w:r>
      <w:r w:rsidR="006277AD">
        <w:fldChar w:fldCharType="end"/>
      </w:r>
      <w:r w:rsidR="002B460A">
        <w:fldChar w:fldCharType="separate"/>
      </w:r>
      <w:r w:rsidR="002B460A">
        <w:rPr>
          <w:noProof/>
        </w:rPr>
        <w:t>(Griffis et al. 2005; Meyers and Hollinger 2004; Verma et al. 2005)</w:t>
      </w:r>
      <w:r w:rsidR="002B460A">
        <w:fldChar w:fldCharType="end"/>
      </w:r>
      <w:r w:rsidR="002B460A">
        <w:t>.</w:t>
      </w:r>
    </w:p>
    <w:p w:rsidR="00814C1A" w:rsidRDefault="0037347A" w:rsidP="00814C1A">
      <w:pPr>
        <w:keepNext/>
        <w:jc w:val="center"/>
      </w:pPr>
      <w:r w:rsidRPr="0037347A">
        <w:rPr>
          <w:noProof/>
          <w:lang w:eastAsia="zh-CN" w:bidi="ar-SA"/>
        </w:rPr>
        <w:lastRenderedPageBreak/>
        <w:drawing>
          <wp:inline distT="0" distB="0" distL="0" distR="0" wp14:anchorId="7B246C1D" wp14:editId="3F5483CE">
            <wp:extent cx="3483864" cy="2624328"/>
            <wp:effectExtent l="0" t="0" r="2540" b="5080"/>
            <wp:docPr id="1082"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483864" cy="2624328"/>
                    </a:xfrm>
                    <a:prstGeom prst="rect">
                      <a:avLst/>
                    </a:prstGeom>
                  </pic:spPr>
                </pic:pic>
              </a:graphicData>
            </a:graphic>
          </wp:inline>
        </w:drawing>
      </w:r>
    </w:p>
    <w:p w:rsidR="00410A57" w:rsidRDefault="00814C1A" w:rsidP="00814C1A">
      <w:pPr>
        <w:pStyle w:val="Caption"/>
        <w:jc w:val="both"/>
      </w:pPr>
      <w:bookmarkStart w:id="170" w:name="_Toc450123888"/>
      <w:r>
        <w:t>Figure 4.</w:t>
      </w:r>
      <w:fldSimple w:instr=" SEQ Figure \* ARABIC \r 1 ">
        <w:r w:rsidR="00DE21DE">
          <w:rPr>
            <w:noProof/>
          </w:rPr>
          <w:t>1</w:t>
        </w:r>
      </w:fldSimple>
      <w:r w:rsidRPr="00814C1A">
        <w:rPr>
          <w:rFonts w:ascii="Times New Roman" w:hAnsi="Times New Roman"/>
        </w:rPr>
        <w:t xml:space="preserve"> </w:t>
      </w:r>
      <w:r w:rsidRPr="00F2301C">
        <w:rPr>
          <w:rFonts w:ascii="Times New Roman" w:hAnsi="Times New Roman"/>
        </w:rPr>
        <w:t xml:space="preserve">Location of the </w:t>
      </w:r>
      <w:proofErr w:type="spellStart"/>
      <w:r w:rsidRPr="00F2301C">
        <w:rPr>
          <w:rFonts w:ascii="Times New Roman" w:hAnsi="Times New Roman"/>
        </w:rPr>
        <w:t>AmeriFlux</w:t>
      </w:r>
      <w:proofErr w:type="spellEnd"/>
      <w:r w:rsidRPr="00F2301C">
        <w:rPr>
          <w:rFonts w:ascii="Times New Roman" w:hAnsi="Times New Roman"/>
        </w:rPr>
        <w:t xml:space="preserve"> eddy flux sites. Circles denote the non-crop sites for accuracy assessment of the NARR and stars denote the crop sites used to evaluate the VPM-based GPP estimates. The base map is the 2013 Cropland Data Layer (CDL) from the National Agricul</w:t>
      </w:r>
      <w:r>
        <w:rPr>
          <w:rFonts w:ascii="Times New Roman" w:hAnsi="Times New Roman"/>
        </w:rPr>
        <w:t>tural Statistics Service (NASS)</w:t>
      </w:r>
      <w:bookmarkEnd w:id="170"/>
    </w:p>
    <w:p w:rsidR="00410A57" w:rsidRDefault="00410A57" w:rsidP="00427EB4">
      <w:pPr>
        <w:ind w:firstLine="720"/>
        <w:jc w:val="both"/>
      </w:pPr>
    </w:p>
    <w:p w:rsidR="000D7E32" w:rsidRDefault="000D7E32" w:rsidP="000D7E32">
      <w:pPr>
        <w:ind w:firstLine="720"/>
        <w:jc w:val="both"/>
      </w:pPr>
      <w:r w:rsidRPr="00DB02B5">
        <w:t xml:space="preserve">It is important to mention that a direct comparison between the in-situ </w:t>
      </w:r>
      <w:proofErr w:type="spellStart"/>
      <w:r w:rsidRPr="00DB02B5">
        <w:t>AmeriFlux</w:t>
      </w:r>
      <w:proofErr w:type="spellEnd"/>
      <w:r w:rsidRPr="00DB02B5">
        <w:t xml:space="preserve"> observations and the NARR data without considering the differences of spatial scales might introduce some uncertainties. The in-situ observations can be affected by local environment conditions (terrain, hydrology, land cover etc.), while the NARR might be too coarse to delineate local environment variations. However, the </w:t>
      </w:r>
      <w:proofErr w:type="spellStart"/>
      <w:r w:rsidRPr="00DB02B5">
        <w:t>AmeriFlux</w:t>
      </w:r>
      <w:proofErr w:type="spellEnd"/>
      <w:r w:rsidRPr="00DB02B5">
        <w:t xml:space="preserve"> is currently the best available dataset providing high-quality and synchronized observation of radiation, temperature, water and carbon fluxes under standard protocols.</w:t>
      </w:r>
    </w:p>
    <w:p w:rsidR="000D7E32" w:rsidRDefault="000D7E32">
      <w:pPr>
        <w:spacing w:line="240" w:lineRule="auto"/>
      </w:pPr>
      <w:r>
        <w:br w:type="page"/>
      </w:r>
    </w:p>
    <w:p w:rsidR="000D7E32" w:rsidRDefault="000D7E32" w:rsidP="005605E4">
      <w:pPr>
        <w:ind w:firstLine="720"/>
      </w:pPr>
      <w:r>
        <w:rPr>
          <w:noProof/>
          <w:lang w:eastAsia="zh-CN" w:bidi="ar-SA"/>
        </w:rPr>
        <w:lastRenderedPageBreak/>
        <mc:AlternateContent>
          <mc:Choice Requires="wps">
            <w:drawing>
              <wp:inline distT="0" distB="0" distL="0" distR="0" wp14:anchorId="285145A3" wp14:editId="50E942D9">
                <wp:extent cx="7825740" cy="4271330"/>
                <wp:effectExtent l="5715" t="0" r="9525" b="952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25740" cy="4271330"/>
                        </a:xfrm>
                        <a:prstGeom prst="rect">
                          <a:avLst/>
                        </a:prstGeom>
                        <a:solidFill>
                          <a:srgbClr val="FFFFFF"/>
                        </a:solidFill>
                        <a:ln w="9525">
                          <a:noFill/>
                          <a:miter lim="800000"/>
                          <a:headEnd/>
                          <a:tailEnd/>
                        </a:ln>
                      </wps:spPr>
                      <wps:txbx>
                        <w:txbxContent>
                          <w:p w:rsidR="00E54F2F" w:rsidRDefault="00E54F2F" w:rsidP="005E0EEC">
                            <w:pPr>
                              <w:pStyle w:val="Caption"/>
                              <w:keepNext/>
                            </w:pPr>
                            <w:bookmarkStart w:id="171" w:name="_Toc450052542"/>
                            <w:r>
                              <w:t>Table 4.</w:t>
                            </w:r>
                            <w:fldSimple w:instr=" SEQ Table \* ARABIC \r 1 ">
                              <w:r>
                                <w:rPr>
                                  <w:noProof/>
                                </w:rPr>
                                <w:t>1</w:t>
                              </w:r>
                            </w:fldSimple>
                            <w:r w:rsidRPr="005E0EEC">
                              <w:t xml:space="preserve"> </w:t>
                            </w:r>
                            <w:r w:rsidRPr="000D7E32">
                              <w:t xml:space="preserve">A summary description of the </w:t>
                            </w:r>
                            <w:proofErr w:type="spellStart"/>
                            <w:r w:rsidRPr="000D7E32">
                              <w:t>AmeriFlux</w:t>
                            </w:r>
                            <w:proofErr w:type="spellEnd"/>
                            <w:r w:rsidRPr="000D7E32">
                              <w:t xml:space="preserve"> eddy flux crop sites</w:t>
                            </w:r>
                            <w:bookmarkEnd w:id="171"/>
                          </w:p>
                          <w:tbl>
                            <w:tblPr>
                              <w:tblStyle w:val="TableGrid"/>
                              <w:tblW w:w="507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170"/>
                              <w:gridCol w:w="1373"/>
                              <w:gridCol w:w="2243"/>
                              <w:gridCol w:w="2526"/>
                              <w:gridCol w:w="3728"/>
                            </w:tblGrid>
                            <w:tr w:rsidR="00E54F2F" w:rsidRPr="000D7E32" w:rsidTr="005E0EEC">
                              <w:trPr>
                                <w:trHeight w:val="372"/>
                                <w:jc w:val="center"/>
                              </w:trPr>
                              <w:tc>
                                <w:tcPr>
                                  <w:tcW w:w="472"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Site ID</w:t>
                                  </w:r>
                                </w:p>
                              </w:tc>
                              <w:tc>
                                <w:tcPr>
                                  <w:tcW w:w="480"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Latitude</w:t>
                                  </w:r>
                                </w:p>
                              </w:tc>
                              <w:tc>
                                <w:tcPr>
                                  <w:tcW w:w="563"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Longitude</w:t>
                                  </w:r>
                                </w:p>
                              </w:tc>
                              <w:tc>
                                <w:tcPr>
                                  <w:tcW w:w="920"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 xml:space="preserve">Years of </w:t>
                                  </w:r>
                                  <w:proofErr w:type="spellStart"/>
                                  <w:r w:rsidRPr="000D7E32">
                                    <w:rPr>
                                      <w:rFonts w:ascii="Times New Roman" w:hAnsi="Times New Roman"/>
                                    </w:rPr>
                                    <w:t>T</w:t>
                                  </w:r>
                                  <w:r w:rsidRPr="000D7E32">
                                    <w:rPr>
                                      <w:rFonts w:ascii="Times New Roman" w:hAnsi="Times New Roman"/>
                                      <w:vertAlign w:val="subscript"/>
                                    </w:rPr>
                                    <w:t>EC</w:t>
                                  </w:r>
                                  <w:r w:rsidRPr="000D7E32">
                                    <w:rPr>
                                      <w:rFonts w:ascii="Times New Roman" w:hAnsi="Times New Roman"/>
                                      <w:vertAlign w:val="superscript"/>
                                    </w:rPr>
                                    <w:t>a</w:t>
                                  </w:r>
                                  <w:proofErr w:type="spellEnd"/>
                                  <w:r w:rsidRPr="000D7E32">
                                    <w:rPr>
                                      <w:rFonts w:ascii="Times New Roman" w:hAnsi="Times New Roman"/>
                                    </w:rPr>
                                    <w:t xml:space="preserve">, </w:t>
                                  </w:r>
                                  <w:proofErr w:type="spellStart"/>
                                  <w:r w:rsidRPr="000D7E32">
                                    <w:rPr>
                                      <w:rFonts w:ascii="Times New Roman" w:hAnsi="Times New Roman"/>
                                    </w:rPr>
                                    <w:t>R</w:t>
                                  </w:r>
                                  <w:r w:rsidRPr="000D7E32">
                                    <w:rPr>
                                      <w:rFonts w:ascii="Times New Roman" w:hAnsi="Times New Roman"/>
                                      <w:vertAlign w:val="subscript"/>
                                    </w:rPr>
                                    <w:t>EC</w:t>
                                  </w:r>
                                  <w:r w:rsidRPr="000D7E32">
                                    <w:rPr>
                                      <w:rFonts w:ascii="Times New Roman" w:hAnsi="Times New Roman"/>
                                      <w:vertAlign w:val="superscript"/>
                                    </w:rPr>
                                    <w:t>b</w:t>
                                  </w:r>
                                  <w:proofErr w:type="spellEnd"/>
                                </w:p>
                              </w:tc>
                              <w:tc>
                                <w:tcPr>
                                  <w:tcW w:w="1036"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Crop type</w:t>
                                  </w:r>
                                </w:p>
                              </w:tc>
                              <w:tc>
                                <w:tcPr>
                                  <w:tcW w:w="1529"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 xml:space="preserve">Years of </w:t>
                                  </w:r>
                                  <w:proofErr w:type="spellStart"/>
                                  <w:r w:rsidRPr="000D7E32">
                                    <w:rPr>
                                      <w:rFonts w:ascii="Times New Roman" w:hAnsi="Times New Roman"/>
                                    </w:rPr>
                                    <w:t>GPP</w:t>
                                  </w:r>
                                  <w:r w:rsidRPr="000D7E32">
                                    <w:rPr>
                                      <w:rFonts w:ascii="Times New Roman" w:hAnsi="Times New Roman"/>
                                      <w:vertAlign w:val="subscript"/>
                                    </w:rPr>
                                    <w:t>EC</w:t>
                                  </w:r>
                                  <w:r w:rsidRPr="000D7E32">
                                    <w:rPr>
                                      <w:rFonts w:ascii="Times New Roman" w:hAnsi="Times New Roman"/>
                                      <w:vertAlign w:val="superscript"/>
                                    </w:rPr>
                                    <w:t>c</w:t>
                                  </w:r>
                                  <w:proofErr w:type="spellEnd"/>
                                </w:p>
                              </w:tc>
                            </w:tr>
                            <w:tr w:rsidR="00E54F2F" w:rsidRPr="000D7E32" w:rsidTr="005E0EEC">
                              <w:trPr>
                                <w:trHeight w:val="418"/>
                                <w:jc w:val="center"/>
                              </w:trPr>
                              <w:tc>
                                <w:tcPr>
                                  <w:tcW w:w="472"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US-NE1</w:t>
                                  </w:r>
                                </w:p>
                              </w:tc>
                              <w:tc>
                                <w:tcPr>
                                  <w:tcW w:w="480"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-96.4766</w:t>
                                  </w:r>
                                </w:p>
                              </w:tc>
                              <w:tc>
                                <w:tcPr>
                                  <w:tcW w:w="563"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41.165</w:t>
                                  </w:r>
                                </w:p>
                              </w:tc>
                              <w:tc>
                                <w:tcPr>
                                  <w:tcW w:w="920"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2002-2012</w:t>
                                  </w:r>
                                </w:p>
                              </w:tc>
                              <w:tc>
                                <w:tcPr>
                                  <w:tcW w:w="1036"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Irrigated maize</w:t>
                                  </w:r>
                                </w:p>
                              </w:tc>
                              <w:tc>
                                <w:tcPr>
                                  <w:tcW w:w="1529"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2002–2005, 2007–2012</w:t>
                                  </w:r>
                                </w:p>
                              </w:tc>
                            </w:tr>
                            <w:tr w:rsidR="00E54F2F" w:rsidRPr="000D7E32" w:rsidTr="005E0EEC">
                              <w:trPr>
                                <w:trHeight w:val="287"/>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US-NE2</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-96.4701</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41.1649</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2001-2012</w:t>
                                  </w:r>
                                </w:p>
                              </w:tc>
                              <w:tc>
                                <w:tcPr>
                                  <w:tcW w:w="1036"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Irrigated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 2003, 2005, 2007, 2009–2012</w:t>
                                  </w:r>
                                </w:p>
                              </w:tc>
                            </w:tr>
                            <w:tr w:rsidR="00E54F2F" w:rsidRPr="000D7E32" w:rsidTr="005E0EEC">
                              <w:trPr>
                                <w:trHeight w:val="301"/>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Irrigated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2002, 2004, 2006, 2008</w:t>
                                  </w:r>
                                </w:p>
                              </w:tc>
                            </w:tr>
                            <w:tr w:rsidR="00E54F2F" w:rsidRPr="000D7E32" w:rsidTr="005E0EEC">
                              <w:trPr>
                                <w:trHeight w:val="301"/>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US-NE3</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-96.4396</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41.1797</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2001-2012</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2001, 2003, 2005, 2009, 2011</w:t>
                                  </w:r>
                                </w:p>
                              </w:tc>
                            </w:tr>
                            <w:tr w:rsidR="00E54F2F" w:rsidRPr="000D7E32" w:rsidTr="005E0EEC">
                              <w:trPr>
                                <w:trHeight w:val="294"/>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2002, 2004, 2008, 2010</w:t>
                                  </w:r>
                                </w:p>
                              </w:tc>
                            </w:tr>
                            <w:tr w:rsidR="00E54F2F" w:rsidRPr="000D7E32" w:rsidTr="005E0EEC">
                              <w:trPr>
                                <w:trHeight w:val="301"/>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US-RO1</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-93.0898</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44.7143</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2004-2006</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2005</w:t>
                                  </w:r>
                                </w:p>
                              </w:tc>
                            </w:tr>
                            <w:tr w:rsidR="00E54F2F" w:rsidRPr="000D7E32" w:rsidTr="005E0EEC">
                              <w:trPr>
                                <w:trHeight w:val="310"/>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2006</w:t>
                                  </w:r>
                                </w:p>
                              </w:tc>
                            </w:tr>
                            <w:tr w:rsidR="00E54F2F" w:rsidRPr="000D7E32" w:rsidTr="005E0EEC">
                              <w:trPr>
                                <w:trHeight w:val="310"/>
                                <w:jc w:val="center"/>
                              </w:trPr>
                              <w:tc>
                                <w:tcPr>
                                  <w:tcW w:w="472"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US-RO3</w:t>
                                  </w:r>
                                </w:p>
                              </w:tc>
                              <w:tc>
                                <w:tcPr>
                                  <w:tcW w:w="480"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-93.0893</w:t>
                                  </w:r>
                                </w:p>
                              </w:tc>
                              <w:tc>
                                <w:tcPr>
                                  <w:tcW w:w="563"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44.7217</w:t>
                                  </w:r>
                                </w:p>
                              </w:tc>
                              <w:tc>
                                <w:tcPr>
                                  <w:tcW w:w="920"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2004-2006</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2005</w:t>
                                  </w:r>
                                </w:p>
                              </w:tc>
                            </w:tr>
                            <w:tr w:rsidR="00E54F2F" w:rsidRPr="000D7E32" w:rsidTr="005E0EEC">
                              <w:trPr>
                                <w:trHeight w:val="333"/>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US-IB1</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-88.2904</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40.0062</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2006-2007</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2006</w:t>
                                  </w:r>
                                </w:p>
                              </w:tc>
                            </w:tr>
                            <w:tr w:rsidR="00E54F2F" w:rsidRPr="000D7E32" w:rsidTr="005E0EEC">
                              <w:trPr>
                                <w:trHeight w:val="294"/>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2007</w:t>
                                  </w:r>
                                </w:p>
                              </w:tc>
                            </w:tr>
                            <w:tr w:rsidR="00E54F2F" w:rsidRPr="000D7E32" w:rsidTr="005E0EEC">
                              <w:trPr>
                                <w:trHeight w:val="310"/>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US-Bo1</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-88.2227</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41.8593</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2001-2006</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2005</w:t>
                                  </w:r>
                                </w:p>
                              </w:tc>
                            </w:tr>
                            <w:tr w:rsidR="00E54F2F" w:rsidRPr="000D7E32" w:rsidTr="005E0EEC">
                              <w:trPr>
                                <w:trHeight w:val="317"/>
                                <w:jc w:val="center"/>
                              </w:trPr>
                              <w:tc>
                                <w:tcPr>
                                  <w:tcW w:w="472"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480"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563"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920"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1036" w:type="pct"/>
                                  <w:tcBorders>
                                    <w:bottom w:val="single" w:sz="4" w:space="0" w:color="auto"/>
                                  </w:tcBorders>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tcBorders>
                                    <w:bottom w:val="single" w:sz="4" w:space="0" w:color="auto"/>
                                  </w:tcBorders>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2002, 2004, 2006</w:t>
                                  </w:r>
                                </w:p>
                              </w:tc>
                            </w:tr>
                          </w:tbl>
                          <w:p w:rsidR="00E54F2F" w:rsidRPr="000D7E32" w:rsidRDefault="00E54F2F" w:rsidP="000D7E32">
                            <w:pPr>
                              <w:spacing w:line="240" w:lineRule="auto"/>
                              <w:rPr>
                                <w:rFonts w:ascii="Times New Roman" w:hAnsi="Times New Roman"/>
                              </w:rPr>
                            </w:pPr>
                            <w:proofErr w:type="gramStart"/>
                            <w:r w:rsidRPr="000D7E32">
                              <w:rPr>
                                <w:rFonts w:ascii="Times New Roman" w:hAnsi="Times New Roman"/>
                                <w:vertAlign w:val="superscript"/>
                              </w:rPr>
                              <w:t>a</w:t>
                            </w:r>
                            <w:proofErr w:type="gramEnd"/>
                            <w:r w:rsidRPr="000D7E32">
                              <w:rPr>
                                <w:rFonts w:ascii="Times New Roman" w:hAnsi="Times New Roman"/>
                              </w:rPr>
                              <w:t xml:space="preserve"> and </w:t>
                            </w:r>
                            <w:r w:rsidRPr="000D7E32">
                              <w:rPr>
                                <w:rFonts w:ascii="Times New Roman" w:hAnsi="Times New Roman"/>
                                <w:vertAlign w:val="superscript"/>
                              </w:rPr>
                              <w:t>b</w:t>
                            </w:r>
                            <w:r w:rsidRPr="000D7E32">
                              <w:rPr>
                                <w:rFonts w:ascii="Times New Roman" w:hAnsi="Times New Roman"/>
                              </w:rPr>
                              <w:t xml:space="preserve"> air temperature and downward shortwave radiation observed from the </w:t>
                            </w:r>
                            <w:proofErr w:type="spellStart"/>
                            <w:r w:rsidRPr="000D7E32">
                              <w:rPr>
                                <w:rFonts w:ascii="Times New Roman" w:hAnsi="Times New Roman"/>
                              </w:rPr>
                              <w:t>AmeriFlux</w:t>
                            </w:r>
                            <w:proofErr w:type="spellEnd"/>
                            <w:r w:rsidRPr="000D7E32">
                              <w:rPr>
                                <w:rFonts w:ascii="Times New Roman" w:hAnsi="Times New Roman"/>
                              </w:rPr>
                              <w:t xml:space="preserve"> eddy flux sites</w:t>
                            </w:r>
                          </w:p>
                          <w:p w:rsidR="00E54F2F" w:rsidRPr="000D7E32" w:rsidRDefault="00E54F2F" w:rsidP="000D7E32">
                            <w:pPr>
                              <w:spacing w:line="240" w:lineRule="auto"/>
                              <w:rPr>
                                <w:rFonts w:ascii="Times New Roman" w:hAnsi="Times New Roman"/>
                              </w:rPr>
                            </w:pPr>
                            <w:proofErr w:type="gramStart"/>
                            <w:r w:rsidRPr="000D7E32">
                              <w:rPr>
                                <w:rFonts w:ascii="Times New Roman" w:hAnsi="Times New Roman"/>
                                <w:vertAlign w:val="superscript"/>
                              </w:rPr>
                              <w:t>c</w:t>
                            </w:r>
                            <w:proofErr w:type="gramEnd"/>
                            <w:r w:rsidRPr="000D7E32">
                              <w:rPr>
                                <w:rFonts w:ascii="Times New Roman" w:hAnsi="Times New Roman"/>
                              </w:rPr>
                              <w:t xml:space="preserve"> 8-day Level-4 GPP estimates from the </w:t>
                            </w:r>
                            <w:proofErr w:type="spellStart"/>
                            <w:r w:rsidRPr="000D7E32">
                              <w:rPr>
                                <w:rFonts w:ascii="Times New Roman" w:hAnsi="Times New Roman"/>
                              </w:rPr>
                              <w:t>AmeriFlux</w:t>
                            </w:r>
                            <w:proofErr w:type="spellEnd"/>
                            <w:r w:rsidRPr="000D7E32">
                              <w:rPr>
                                <w:rFonts w:ascii="Times New Roman" w:hAnsi="Times New Roman"/>
                              </w:rPr>
                              <w:t xml:space="preserve"> eddy flux sites</w:t>
                            </w:r>
                          </w:p>
                        </w:txbxContent>
                      </wps:txbx>
                      <wps:bodyPr rot="0" vert="horz" wrap="square" lIns="91440" tIns="45720" rIns="91440" bIns="45720" anchor="t" anchorCtr="0">
                        <a:noAutofit/>
                      </wps:bodyPr>
                    </wps:wsp>
                  </a:graphicData>
                </a:graphic>
              </wp:inline>
            </w:drawing>
          </mc:Choice>
          <mc:Fallback>
            <w:pict>
              <v:shape w14:anchorId="285145A3" id="Text Box 2" o:spid="_x0000_s1079" type="#_x0000_t202" style="width:616.2pt;height:336.3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r3KwIAADQEAAAOAAAAZHJzL2Uyb0RvYy54bWysU9uO2yAQfa/Uf0C8N46dZJO14qy22aaq&#10;tL1Iu/0AjHGMCgwFEnv79TvgKIm2b1V5QMyFw8w5w/pu0IochfMSTEXzyZQSYTg00uwr+vN592FF&#10;iQ/MNEyBERV9EZ7ebd6/W/e2FAV0oBrhCIIYX/a2ol0ItswyzzuhmZ+AFQaDLTjNAppunzWO9Yiu&#10;VVZMpzdZD66xDrjwHr0PY5BuEn7bCh6+t60XgaiKYm0h7S7tddyzzZqVe8dsJ/mpDPYPVWgmDT56&#10;hnpggZGDk39BackdeGjDhIPOoG0lF6kH7CafvunmqWNWpF6QHG/PNPn/B8u/HX84IpuKznJKDNOo&#10;0bMYAvkIAykiPb31JWY9WcwLA7pR5tSqt4/Af3liYNsxsxf3zkHfCdZgeXm8mV1dHXF8BKn7r9Dg&#10;M+wQIAENrdPEAWqT36CmuJIbySH4GKr2clYqVsbRuVwVi+UcQxxj82KZz2ZJy4yVES0qYZ0PnwVo&#10;Eg8VdTgKCZYdH32I1V1SYroHJZudVCoZbl9vlSNHhmOzSys19CZNGdJX9HZRLBKygXg/TZSWAcda&#10;SV3R1dhRckd2PpkmnQOTajxjJcqc6IoMjVyFoR6SMIiOFyKXNTQvSGCiCnvHb4eNdeD+UNLjCFfU&#10;/z4wJyhRXwyKcJvPI0UhGfPFskDDXUfq6wgzHKEqGigZj9uQ/knkw8A9itXKxNulklPNOJqJztM3&#10;irN/baesy2ffvAIAAP//AwBQSwMEFAAGAAgAAAAhANLnz9/fAAAABgEAAA8AAABkcnMvZG93bnJl&#10;di54bWxMj09Lw0AQxe+C32EZwYvYjbEkGrMpUvxDL4JVhN622TEJZmdDdtpGP72jF708GN7jvd+U&#10;i8n3ao9j7AIZuJgloJDq4DpqDLy+3J9fgYpsydk+EBr4xAiL6viotIULB3rG/ZobJSUUC2ugZR4K&#10;rWPdordxFgYk8d7D6C3LOTbajfYg5b7XaZJk2tuOZKG1Ay5brD/WO28gf3zKNrz0X93mIVld3535&#10;1TB/M+b0ZLq9AcU48V8YfvAFHSph2oYduah6A/II/6p4WZ7moLYSSi/TOeiq1P/xq28AAAD//wMA&#10;UEsBAi0AFAAGAAgAAAAhALaDOJL+AAAA4QEAABMAAAAAAAAAAAAAAAAAAAAAAFtDb250ZW50X1R5&#10;cGVzXS54bWxQSwECLQAUAAYACAAAACEAOP0h/9YAAACUAQAACwAAAAAAAAAAAAAAAAAvAQAAX3Jl&#10;bHMvLnJlbHNQSwECLQAUAAYACAAAACEAatzq9ysCAAA0BAAADgAAAAAAAAAAAAAAAAAuAgAAZHJz&#10;L2Uyb0RvYy54bWxQSwECLQAUAAYACAAAACEA0ufP398AAAAGAQAADwAAAAAAAAAAAAAAAACFBAAA&#10;ZHJzL2Rvd25yZXYueG1sUEsFBgAAAAAEAAQA8wAAAJEFAAAAAA==&#10;" stroked="f">
                <v:textbox>
                  <w:txbxContent>
                    <w:p w:rsidR="00E54F2F" w:rsidRDefault="00E54F2F" w:rsidP="005E0EEC">
                      <w:pPr>
                        <w:pStyle w:val="Caption"/>
                        <w:keepNext/>
                      </w:pPr>
                      <w:bookmarkStart w:id="172" w:name="_Toc450052542"/>
                      <w:r>
                        <w:t>Table 4.</w:t>
                      </w:r>
                      <w:fldSimple w:instr=" SEQ Table \* ARABIC \r 1 ">
                        <w:r>
                          <w:rPr>
                            <w:noProof/>
                          </w:rPr>
                          <w:t>1</w:t>
                        </w:r>
                      </w:fldSimple>
                      <w:r w:rsidRPr="005E0EEC">
                        <w:t xml:space="preserve"> </w:t>
                      </w:r>
                      <w:r w:rsidRPr="000D7E32">
                        <w:t xml:space="preserve">A summary description of the </w:t>
                      </w:r>
                      <w:proofErr w:type="spellStart"/>
                      <w:r w:rsidRPr="000D7E32">
                        <w:t>AmeriFlux</w:t>
                      </w:r>
                      <w:proofErr w:type="spellEnd"/>
                      <w:r w:rsidRPr="000D7E32">
                        <w:t xml:space="preserve"> eddy flux crop sites</w:t>
                      </w:r>
                      <w:bookmarkEnd w:id="172"/>
                    </w:p>
                    <w:tbl>
                      <w:tblPr>
                        <w:tblStyle w:val="TableGrid"/>
                        <w:tblW w:w="507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170"/>
                        <w:gridCol w:w="1373"/>
                        <w:gridCol w:w="2243"/>
                        <w:gridCol w:w="2526"/>
                        <w:gridCol w:w="3728"/>
                      </w:tblGrid>
                      <w:tr w:rsidR="00E54F2F" w:rsidRPr="000D7E32" w:rsidTr="005E0EEC">
                        <w:trPr>
                          <w:trHeight w:val="372"/>
                          <w:jc w:val="center"/>
                        </w:trPr>
                        <w:tc>
                          <w:tcPr>
                            <w:tcW w:w="472"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Site ID</w:t>
                            </w:r>
                          </w:p>
                        </w:tc>
                        <w:tc>
                          <w:tcPr>
                            <w:tcW w:w="480"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Latitude</w:t>
                            </w:r>
                          </w:p>
                        </w:tc>
                        <w:tc>
                          <w:tcPr>
                            <w:tcW w:w="563"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Longitude</w:t>
                            </w:r>
                          </w:p>
                        </w:tc>
                        <w:tc>
                          <w:tcPr>
                            <w:tcW w:w="920"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 xml:space="preserve">Years of </w:t>
                            </w:r>
                            <w:proofErr w:type="spellStart"/>
                            <w:r w:rsidRPr="000D7E32">
                              <w:rPr>
                                <w:rFonts w:ascii="Times New Roman" w:hAnsi="Times New Roman"/>
                              </w:rPr>
                              <w:t>T</w:t>
                            </w:r>
                            <w:r w:rsidRPr="000D7E32">
                              <w:rPr>
                                <w:rFonts w:ascii="Times New Roman" w:hAnsi="Times New Roman"/>
                                <w:vertAlign w:val="subscript"/>
                              </w:rPr>
                              <w:t>EC</w:t>
                            </w:r>
                            <w:r w:rsidRPr="000D7E32">
                              <w:rPr>
                                <w:rFonts w:ascii="Times New Roman" w:hAnsi="Times New Roman"/>
                                <w:vertAlign w:val="superscript"/>
                              </w:rPr>
                              <w:t>a</w:t>
                            </w:r>
                            <w:proofErr w:type="spellEnd"/>
                            <w:r w:rsidRPr="000D7E32">
                              <w:rPr>
                                <w:rFonts w:ascii="Times New Roman" w:hAnsi="Times New Roman"/>
                              </w:rPr>
                              <w:t xml:space="preserve">, </w:t>
                            </w:r>
                            <w:proofErr w:type="spellStart"/>
                            <w:r w:rsidRPr="000D7E32">
                              <w:rPr>
                                <w:rFonts w:ascii="Times New Roman" w:hAnsi="Times New Roman"/>
                              </w:rPr>
                              <w:t>R</w:t>
                            </w:r>
                            <w:r w:rsidRPr="000D7E32">
                              <w:rPr>
                                <w:rFonts w:ascii="Times New Roman" w:hAnsi="Times New Roman"/>
                                <w:vertAlign w:val="subscript"/>
                              </w:rPr>
                              <w:t>EC</w:t>
                            </w:r>
                            <w:r w:rsidRPr="000D7E32">
                              <w:rPr>
                                <w:rFonts w:ascii="Times New Roman" w:hAnsi="Times New Roman"/>
                                <w:vertAlign w:val="superscript"/>
                              </w:rPr>
                              <w:t>b</w:t>
                            </w:r>
                            <w:proofErr w:type="spellEnd"/>
                          </w:p>
                        </w:tc>
                        <w:tc>
                          <w:tcPr>
                            <w:tcW w:w="1036"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Crop type</w:t>
                            </w:r>
                          </w:p>
                        </w:tc>
                        <w:tc>
                          <w:tcPr>
                            <w:tcW w:w="1529" w:type="pct"/>
                            <w:tcBorders>
                              <w:top w:val="single" w:sz="4" w:space="0" w:color="auto"/>
                              <w:bottom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 xml:space="preserve">Years of </w:t>
                            </w:r>
                            <w:proofErr w:type="spellStart"/>
                            <w:r w:rsidRPr="000D7E32">
                              <w:rPr>
                                <w:rFonts w:ascii="Times New Roman" w:hAnsi="Times New Roman"/>
                              </w:rPr>
                              <w:t>GPP</w:t>
                            </w:r>
                            <w:r w:rsidRPr="000D7E32">
                              <w:rPr>
                                <w:rFonts w:ascii="Times New Roman" w:hAnsi="Times New Roman"/>
                                <w:vertAlign w:val="subscript"/>
                              </w:rPr>
                              <w:t>EC</w:t>
                            </w:r>
                            <w:r w:rsidRPr="000D7E32">
                              <w:rPr>
                                <w:rFonts w:ascii="Times New Roman" w:hAnsi="Times New Roman"/>
                                <w:vertAlign w:val="superscript"/>
                              </w:rPr>
                              <w:t>c</w:t>
                            </w:r>
                            <w:proofErr w:type="spellEnd"/>
                          </w:p>
                        </w:tc>
                      </w:tr>
                      <w:tr w:rsidR="00E54F2F" w:rsidRPr="000D7E32" w:rsidTr="005E0EEC">
                        <w:trPr>
                          <w:trHeight w:val="418"/>
                          <w:jc w:val="center"/>
                        </w:trPr>
                        <w:tc>
                          <w:tcPr>
                            <w:tcW w:w="472"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US-NE1</w:t>
                            </w:r>
                          </w:p>
                        </w:tc>
                        <w:tc>
                          <w:tcPr>
                            <w:tcW w:w="480"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-96.4766</w:t>
                            </w:r>
                          </w:p>
                        </w:tc>
                        <w:tc>
                          <w:tcPr>
                            <w:tcW w:w="563"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41.165</w:t>
                            </w:r>
                          </w:p>
                        </w:tc>
                        <w:tc>
                          <w:tcPr>
                            <w:tcW w:w="920"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2002-2012</w:t>
                            </w:r>
                          </w:p>
                        </w:tc>
                        <w:tc>
                          <w:tcPr>
                            <w:tcW w:w="1036"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Irrigated maize</w:t>
                            </w:r>
                          </w:p>
                        </w:tc>
                        <w:tc>
                          <w:tcPr>
                            <w:tcW w:w="1529" w:type="pct"/>
                            <w:tcBorders>
                              <w:top w:val="single" w:sz="4" w:space="0" w:color="auto"/>
                            </w:tcBorders>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2002–2005, 2007–2012</w:t>
                            </w:r>
                          </w:p>
                        </w:tc>
                      </w:tr>
                      <w:tr w:rsidR="00E54F2F" w:rsidRPr="000D7E32" w:rsidTr="005E0EEC">
                        <w:trPr>
                          <w:trHeight w:val="287"/>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US-NE2</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-96.4701</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41.1649</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2001-2012</w:t>
                            </w:r>
                          </w:p>
                        </w:tc>
                        <w:tc>
                          <w:tcPr>
                            <w:tcW w:w="1036"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Irrigated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 2003, 2005, 2007, 2009–2012</w:t>
                            </w:r>
                          </w:p>
                        </w:tc>
                      </w:tr>
                      <w:tr w:rsidR="00E54F2F" w:rsidRPr="000D7E32" w:rsidTr="005E0EEC">
                        <w:trPr>
                          <w:trHeight w:val="301"/>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Irrigated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2002, 2004, 2006, 2008</w:t>
                            </w:r>
                          </w:p>
                        </w:tc>
                      </w:tr>
                      <w:tr w:rsidR="00E54F2F" w:rsidRPr="000D7E32" w:rsidTr="005E0EEC">
                        <w:trPr>
                          <w:trHeight w:val="301"/>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US-NE3</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-96.4396</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41.1797</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2001-2012</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2001, 2003, 2005, 2009, 2011</w:t>
                            </w:r>
                          </w:p>
                        </w:tc>
                      </w:tr>
                      <w:tr w:rsidR="00E54F2F" w:rsidRPr="000D7E32" w:rsidTr="005E0EEC">
                        <w:trPr>
                          <w:trHeight w:val="294"/>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2002, 2004, 2008, 2010</w:t>
                            </w:r>
                          </w:p>
                        </w:tc>
                      </w:tr>
                      <w:tr w:rsidR="00E54F2F" w:rsidRPr="000D7E32" w:rsidTr="005E0EEC">
                        <w:trPr>
                          <w:trHeight w:val="301"/>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US-RO1</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-93.0898</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44.7143</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2004-2006</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2005</w:t>
                            </w:r>
                          </w:p>
                        </w:tc>
                      </w:tr>
                      <w:tr w:rsidR="00E54F2F" w:rsidRPr="000D7E32" w:rsidTr="005E0EEC">
                        <w:trPr>
                          <w:trHeight w:val="310"/>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2006</w:t>
                            </w:r>
                          </w:p>
                        </w:tc>
                      </w:tr>
                      <w:tr w:rsidR="00E54F2F" w:rsidRPr="000D7E32" w:rsidTr="005E0EEC">
                        <w:trPr>
                          <w:trHeight w:val="310"/>
                          <w:jc w:val="center"/>
                        </w:trPr>
                        <w:tc>
                          <w:tcPr>
                            <w:tcW w:w="472"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US-RO3</w:t>
                            </w:r>
                          </w:p>
                        </w:tc>
                        <w:tc>
                          <w:tcPr>
                            <w:tcW w:w="480"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-93.0893</w:t>
                            </w:r>
                          </w:p>
                        </w:tc>
                        <w:tc>
                          <w:tcPr>
                            <w:tcW w:w="563"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44.7217</w:t>
                            </w:r>
                          </w:p>
                        </w:tc>
                        <w:tc>
                          <w:tcPr>
                            <w:tcW w:w="920"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2004-2006</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2005</w:t>
                            </w:r>
                          </w:p>
                        </w:tc>
                      </w:tr>
                      <w:tr w:rsidR="00E54F2F" w:rsidRPr="000D7E32" w:rsidTr="005E0EEC">
                        <w:trPr>
                          <w:trHeight w:val="333"/>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US-IB1</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-88.2904</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40.0062</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2006-2007</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2006</w:t>
                            </w:r>
                          </w:p>
                        </w:tc>
                      </w:tr>
                      <w:tr w:rsidR="00E54F2F" w:rsidRPr="000D7E32" w:rsidTr="005E0EEC">
                        <w:trPr>
                          <w:trHeight w:val="294"/>
                          <w:jc w:val="center"/>
                        </w:trPr>
                        <w:tc>
                          <w:tcPr>
                            <w:tcW w:w="472" w:type="pct"/>
                            <w:vMerge/>
                            <w:vAlign w:val="center"/>
                          </w:tcPr>
                          <w:p w:rsidR="00E54F2F" w:rsidRPr="000D7E32" w:rsidRDefault="00E54F2F" w:rsidP="000D7E32">
                            <w:pPr>
                              <w:spacing w:line="360" w:lineRule="auto"/>
                              <w:jc w:val="center"/>
                              <w:rPr>
                                <w:rFonts w:ascii="Times New Roman" w:hAnsi="Times New Roman"/>
                              </w:rPr>
                            </w:pPr>
                          </w:p>
                        </w:tc>
                        <w:tc>
                          <w:tcPr>
                            <w:tcW w:w="480" w:type="pct"/>
                            <w:vMerge/>
                            <w:vAlign w:val="center"/>
                          </w:tcPr>
                          <w:p w:rsidR="00E54F2F" w:rsidRPr="000D7E32" w:rsidRDefault="00E54F2F" w:rsidP="000D7E32">
                            <w:pPr>
                              <w:spacing w:line="360" w:lineRule="auto"/>
                              <w:jc w:val="center"/>
                              <w:rPr>
                                <w:rFonts w:ascii="Times New Roman" w:hAnsi="Times New Roman"/>
                              </w:rPr>
                            </w:pPr>
                          </w:p>
                        </w:tc>
                        <w:tc>
                          <w:tcPr>
                            <w:tcW w:w="563" w:type="pct"/>
                            <w:vMerge/>
                            <w:vAlign w:val="center"/>
                          </w:tcPr>
                          <w:p w:rsidR="00E54F2F" w:rsidRPr="000D7E32" w:rsidRDefault="00E54F2F" w:rsidP="000D7E32">
                            <w:pPr>
                              <w:spacing w:line="360" w:lineRule="auto"/>
                              <w:jc w:val="center"/>
                              <w:rPr>
                                <w:rFonts w:ascii="Times New Roman" w:hAnsi="Times New Roman"/>
                              </w:rPr>
                            </w:pPr>
                          </w:p>
                        </w:tc>
                        <w:tc>
                          <w:tcPr>
                            <w:tcW w:w="920" w:type="pct"/>
                            <w:vMerge/>
                            <w:vAlign w:val="center"/>
                          </w:tcPr>
                          <w:p w:rsidR="00E54F2F" w:rsidRPr="000D7E32" w:rsidRDefault="00E54F2F" w:rsidP="000D7E32">
                            <w:pPr>
                              <w:spacing w:line="360" w:lineRule="auto"/>
                              <w:jc w:val="center"/>
                              <w:rPr>
                                <w:rFonts w:ascii="Times New Roman" w:hAnsi="Times New Roman"/>
                              </w:rPr>
                            </w:pP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2007</w:t>
                            </w:r>
                          </w:p>
                        </w:tc>
                      </w:tr>
                      <w:tr w:rsidR="00E54F2F" w:rsidRPr="000D7E32" w:rsidTr="005E0EEC">
                        <w:trPr>
                          <w:trHeight w:val="310"/>
                          <w:jc w:val="center"/>
                        </w:trPr>
                        <w:tc>
                          <w:tcPr>
                            <w:tcW w:w="472"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US-Bo1</w:t>
                            </w:r>
                          </w:p>
                        </w:tc>
                        <w:tc>
                          <w:tcPr>
                            <w:tcW w:w="48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-88.2227</w:t>
                            </w:r>
                          </w:p>
                        </w:tc>
                        <w:tc>
                          <w:tcPr>
                            <w:tcW w:w="563"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41.8593</w:t>
                            </w:r>
                          </w:p>
                        </w:tc>
                        <w:tc>
                          <w:tcPr>
                            <w:tcW w:w="920" w:type="pct"/>
                            <w:vMerge w:val="restar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2001-2006</w:t>
                            </w:r>
                          </w:p>
                        </w:tc>
                        <w:tc>
                          <w:tcPr>
                            <w:tcW w:w="1036" w:type="pct"/>
                            <w:vAlign w:val="center"/>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maize</w:t>
                            </w:r>
                          </w:p>
                        </w:tc>
                        <w:tc>
                          <w:tcPr>
                            <w:tcW w:w="1529" w:type="pct"/>
                            <w:vAlign w:val="center"/>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2005</w:t>
                            </w:r>
                          </w:p>
                        </w:tc>
                      </w:tr>
                      <w:tr w:rsidR="00E54F2F" w:rsidRPr="000D7E32" w:rsidTr="005E0EEC">
                        <w:trPr>
                          <w:trHeight w:val="317"/>
                          <w:jc w:val="center"/>
                        </w:trPr>
                        <w:tc>
                          <w:tcPr>
                            <w:tcW w:w="472"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480"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563"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920" w:type="pct"/>
                            <w:vMerge/>
                            <w:tcBorders>
                              <w:bottom w:val="single" w:sz="4" w:space="0" w:color="auto"/>
                            </w:tcBorders>
                            <w:vAlign w:val="center"/>
                          </w:tcPr>
                          <w:p w:rsidR="00E54F2F" w:rsidRPr="000D7E32" w:rsidRDefault="00E54F2F" w:rsidP="000D7E32">
                            <w:pPr>
                              <w:spacing w:line="360" w:lineRule="auto"/>
                              <w:jc w:val="center"/>
                              <w:rPr>
                                <w:rFonts w:ascii="Times New Roman" w:hAnsi="Times New Roman"/>
                              </w:rPr>
                            </w:pPr>
                          </w:p>
                        </w:tc>
                        <w:tc>
                          <w:tcPr>
                            <w:tcW w:w="1036" w:type="pct"/>
                            <w:tcBorders>
                              <w:bottom w:val="single" w:sz="4" w:space="0" w:color="auto"/>
                            </w:tcBorders>
                          </w:tcPr>
                          <w:p w:rsidR="00E54F2F" w:rsidRPr="000D7E32" w:rsidRDefault="00E54F2F" w:rsidP="000D7E32">
                            <w:pPr>
                              <w:spacing w:line="360" w:lineRule="auto"/>
                              <w:jc w:val="center"/>
                              <w:rPr>
                                <w:rFonts w:ascii="Times New Roman" w:hAnsi="Times New Roman"/>
                              </w:rPr>
                            </w:pPr>
                            <w:proofErr w:type="spellStart"/>
                            <w:r w:rsidRPr="000D7E32">
                              <w:rPr>
                                <w:rFonts w:ascii="Times New Roman" w:hAnsi="Times New Roman"/>
                              </w:rPr>
                              <w:t>Rainfed</w:t>
                            </w:r>
                            <w:proofErr w:type="spellEnd"/>
                            <w:r w:rsidRPr="000D7E32">
                              <w:rPr>
                                <w:rFonts w:ascii="Times New Roman" w:hAnsi="Times New Roman"/>
                              </w:rPr>
                              <w:t xml:space="preserve"> soybean</w:t>
                            </w:r>
                          </w:p>
                        </w:tc>
                        <w:tc>
                          <w:tcPr>
                            <w:tcW w:w="1529" w:type="pct"/>
                            <w:tcBorders>
                              <w:bottom w:val="single" w:sz="4" w:space="0" w:color="auto"/>
                            </w:tcBorders>
                          </w:tcPr>
                          <w:p w:rsidR="00E54F2F" w:rsidRPr="000D7E32" w:rsidRDefault="00E54F2F" w:rsidP="000D7E32">
                            <w:pPr>
                              <w:spacing w:line="360" w:lineRule="auto"/>
                              <w:jc w:val="center"/>
                              <w:rPr>
                                <w:rFonts w:ascii="Times New Roman" w:hAnsi="Times New Roman"/>
                              </w:rPr>
                            </w:pPr>
                            <w:r w:rsidRPr="000D7E32">
                              <w:rPr>
                                <w:rFonts w:ascii="Times New Roman" w:hAnsi="Times New Roman"/>
                              </w:rPr>
                              <w:t>2002, 2004, 2006</w:t>
                            </w:r>
                          </w:p>
                        </w:tc>
                      </w:tr>
                    </w:tbl>
                    <w:p w:rsidR="00E54F2F" w:rsidRPr="000D7E32" w:rsidRDefault="00E54F2F" w:rsidP="000D7E32">
                      <w:pPr>
                        <w:spacing w:line="240" w:lineRule="auto"/>
                        <w:rPr>
                          <w:rFonts w:ascii="Times New Roman" w:hAnsi="Times New Roman"/>
                        </w:rPr>
                      </w:pPr>
                      <w:proofErr w:type="gramStart"/>
                      <w:r w:rsidRPr="000D7E32">
                        <w:rPr>
                          <w:rFonts w:ascii="Times New Roman" w:hAnsi="Times New Roman"/>
                          <w:vertAlign w:val="superscript"/>
                        </w:rPr>
                        <w:t>a</w:t>
                      </w:r>
                      <w:proofErr w:type="gramEnd"/>
                      <w:r w:rsidRPr="000D7E32">
                        <w:rPr>
                          <w:rFonts w:ascii="Times New Roman" w:hAnsi="Times New Roman"/>
                        </w:rPr>
                        <w:t xml:space="preserve"> and </w:t>
                      </w:r>
                      <w:r w:rsidRPr="000D7E32">
                        <w:rPr>
                          <w:rFonts w:ascii="Times New Roman" w:hAnsi="Times New Roman"/>
                          <w:vertAlign w:val="superscript"/>
                        </w:rPr>
                        <w:t>b</w:t>
                      </w:r>
                      <w:r w:rsidRPr="000D7E32">
                        <w:rPr>
                          <w:rFonts w:ascii="Times New Roman" w:hAnsi="Times New Roman"/>
                        </w:rPr>
                        <w:t xml:space="preserve"> air temperature and downward shortwave radiation observed from the </w:t>
                      </w:r>
                      <w:proofErr w:type="spellStart"/>
                      <w:r w:rsidRPr="000D7E32">
                        <w:rPr>
                          <w:rFonts w:ascii="Times New Roman" w:hAnsi="Times New Roman"/>
                        </w:rPr>
                        <w:t>AmeriFlux</w:t>
                      </w:r>
                      <w:proofErr w:type="spellEnd"/>
                      <w:r w:rsidRPr="000D7E32">
                        <w:rPr>
                          <w:rFonts w:ascii="Times New Roman" w:hAnsi="Times New Roman"/>
                        </w:rPr>
                        <w:t xml:space="preserve"> eddy flux sites</w:t>
                      </w:r>
                    </w:p>
                    <w:p w:rsidR="00E54F2F" w:rsidRPr="000D7E32" w:rsidRDefault="00E54F2F" w:rsidP="000D7E32">
                      <w:pPr>
                        <w:spacing w:line="240" w:lineRule="auto"/>
                        <w:rPr>
                          <w:rFonts w:ascii="Times New Roman" w:hAnsi="Times New Roman"/>
                        </w:rPr>
                      </w:pPr>
                      <w:proofErr w:type="gramStart"/>
                      <w:r w:rsidRPr="000D7E32">
                        <w:rPr>
                          <w:rFonts w:ascii="Times New Roman" w:hAnsi="Times New Roman"/>
                          <w:vertAlign w:val="superscript"/>
                        </w:rPr>
                        <w:t>c</w:t>
                      </w:r>
                      <w:proofErr w:type="gramEnd"/>
                      <w:r w:rsidRPr="000D7E32">
                        <w:rPr>
                          <w:rFonts w:ascii="Times New Roman" w:hAnsi="Times New Roman"/>
                        </w:rPr>
                        <w:t xml:space="preserve"> 8-day Level-4 GPP estimates from the </w:t>
                      </w:r>
                      <w:proofErr w:type="spellStart"/>
                      <w:r w:rsidRPr="000D7E32">
                        <w:rPr>
                          <w:rFonts w:ascii="Times New Roman" w:hAnsi="Times New Roman"/>
                        </w:rPr>
                        <w:t>AmeriFlux</w:t>
                      </w:r>
                      <w:proofErr w:type="spellEnd"/>
                      <w:r w:rsidRPr="000D7E32">
                        <w:rPr>
                          <w:rFonts w:ascii="Times New Roman" w:hAnsi="Times New Roman"/>
                        </w:rPr>
                        <w:t xml:space="preserve"> eddy flux sites</w:t>
                      </w:r>
                    </w:p>
                  </w:txbxContent>
                </v:textbox>
                <w10:anchorlock/>
              </v:shape>
            </w:pict>
          </mc:Fallback>
        </mc:AlternateContent>
      </w:r>
    </w:p>
    <w:p w:rsidR="000D7E32" w:rsidRDefault="000D7E32">
      <w:pPr>
        <w:spacing w:line="240" w:lineRule="auto"/>
      </w:pPr>
      <w:r>
        <w:br w:type="page"/>
      </w:r>
    </w:p>
    <w:p w:rsidR="00410A57" w:rsidRDefault="003A3EE3" w:rsidP="00AA0391">
      <w:pPr>
        <w:pStyle w:val="Heading3"/>
      </w:pPr>
      <w:bookmarkStart w:id="173" w:name="_Toc450052501"/>
      <w:r>
        <w:lastRenderedPageBreak/>
        <w:t xml:space="preserve">4.2.4 </w:t>
      </w:r>
      <w:r w:rsidRPr="003A3EE3">
        <w:t>The Vegetation Photosynthesis Model (VPM)</w:t>
      </w:r>
      <w:bookmarkEnd w:id="173"/>
    </w:p>
    <w:p w:rsidR="00410A57" w:rsidRDefault="003A3EE3" w:rsidP="00427EB4">
      <w:pPr>
        <w:ind w:firstLine="720"/>
        <w:jc w:val="both"/>
      </w:pPr>
      <w:r w:rsidRPr="003A3EE3">
        <w:t xml:space="preserve">The VPM is one PEM based on the conceptual partition of the light absorption by chlorophyll pigments and </w:t>
      </w:r>
      <w:proofErr w:type="spellStart"/>
      <w:r w:rsidRPr="003A3EE3">
        <w:t>nonphotosynthetic</w:t>
      </w:r>
      <w:proofErr w:type="spellEnd"/>
      <w:r w:rsidRPr="003A3EE3">
        <w:t xml:space="preserve"> vegetation (NPV such as branches, trunks, or senescent leaves) </w:t>
      </w:r>
      <w:r w:rsidR="00026AC8">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EN.CITE.DATA </w:instrText>
      </w:r>
      <w:r w:rsidR="006277AD">
        <w:fldChar w:fldCharType="end"/>
      </w:r>
      <w:r w:rsidR="00026AC8">
        <w:fldChar w:fldCharType="separate"/>
      </w:r>
      <w:r w:rsidR="00026AC8">
        <w:rPr>
          <w:noProof/>
        </w:rPr>
        <w:t>(Xiao et al. 2004a; Xiao et al. 2004b)</w:t>
      </w:r>
      <w:r w:rsidR="00026AC8">
        <w:fldChar w:fldCharType="end"/>
      </w:r>
      <w:r w:rsidRPr="003A3EE3">
        <w:t xml:space="preserve">. The VPM defines the </w:t>
      </w:r>
      <w:proofErr w:type="spellStart"/>
      <w:r w:rsidRPr="003A3EE3">
        <w:t>fPAR</w:t>
      </w:r>
      <w:proofErr w:type="spellEnd"/>
      <w:r w:rsidRPr="003A3EE3">
        <w:t xml:space="preserve"> as the fraction of PAR absorbed by plant chlorophyll (</w:t>
      </w:r>
      <w:proofErr w:type="spellStart"/>
      <w:r w:rsidRPr="003A3EE3">
        <w:t>fPAR</w:t>
      </w:r>
      <w:r w:rsidRPr="003A3EE3">
        <w:rPr>
          <w:vertAlign w:val="subscript"/>
        </w:rPr>
        <w:t>chl</w:t>
      </w:r>
      <w:proofErr w:type="spellEnd"/>
      <w:r w:rsidRPr="003A3EE3">
        <w:t>):</w:t>
      </w:r>
    </w:p>
    <w:p w:rsidR="00761096" w:rsidRPr="00C65F2A" w:rsidRDefault="00761096" w:rsidP="00DB184D">
      <w:pPr>
        <w:ind w:left="1440" w:firstLine="720"/>
        <w:rPr>
          <w:rFonts w:ascii="Times New Roman" w:hAnsi="Times New Roman"/>
          <w:color w:val="000000" w:themeColor="text1"/>
        </w:rPr>
      </w:pPr>
      <w:r w:rsidRPr="00C65F2A">
        <w:rPr>
          <w:rFonts w:ascii="Times New Roman" w:hAnsi="Times New Roman"/>
          <w:color w:val="000000" w:themeColor="text1"/>
        </w:rPr>
        <w:t>G</w:t>
      </w:r>
      <m:oMath>
        <m:r>
          <w:rPr>
            <w:rFonts w:ascii="Cambria Math" w:hAnsi="Cambria Math"/>
            <w:color w:val="000000" w:themeColor="text1"/>
          </w:rPr>
          <m:t>PP= ε×</m:t>
        </m:r>
        <m:sSub>
          <m:sSubPr>
            <m:ctrlPr>
              <w:rPr>
                <w:rFonts w:ascii="Cambria Math" w:hAnsi="Cambria Math"/>
                <w:i/>
                <w:color w:val="000000" w:themeColor="text1"/>
              </w:rPr>
            </m:ctrlPr>
          </m:sSubPr>
          <m:e>
            <m:r>
              <w:rPr>
                <w:rFonts w:ascii="Cambria Math" w:hAnsi="Cambria Math"/>
                <w:color w:val="000000" w:themeColor="text1"/>
              </w:rPr>
              <m:t>fPAR</m:t>
            </m:r>
          </m:e>
          <m:sub>
            <m:r>
              <w:rPr>
                <w:rFonts w:ascii="Cambria Math" w:hAnsi="Cambria Math"/>
                <w:color w:val="000000" w:themeColor="text1"/>
              </w:rPr>
              <m:t>chl</m:t>
            </m:r>
          </m:sub>
        </m:sSub>
        <m:r>
          <w:rPr>
            <w:rFonts w:ascii="Cambria Math" w:hAnsi="Cambria Math"/>
            <w:color w:val="000000" w:themeColor="text1"/>
          </w:rPr>
          <m:t>×PAR</m:t>
        </m:r>
      </m:oMath>
      <w:r w:rsidR="00DB184D" w:rsidRPr="00C65F2A">
        <w:rPr>
          <w:rFonts w:ascii="Times New Roman" w:hAnsi="Times New Roman"/>
          <w:color w:val="000000" w:themeColor="text1"/>
        </w:rPr>
        <w:tab/>
      </w:r>
      <w:r w:rsidR="00DB184D" w:rsidRPr="00C65F2A">
        <w:rPr>
          <w:rFonts w:ascii="Times New Roman" w:hAnsi="Times New Roman"/>
          <w:color w:val="000000" w:themeColor="text1"/>
        </w:rPr>
        <w:tab/>
      </w:r>
      <w:r w:rsidR="00DB184D" w:rsidRPr="00C65F2A">
        <w:rPr>
          <w:rFonts w:ascii="Times New Roman" w:hAnsi="Times New Roman"/>
          <w:color w:val="000000" w:themeColor="text1"/>
        </w:rPr>
        <w:tab/>
      </w:r>
      <w:r w:rsidR="00DB184D" w:rsidRPr="00C65F2A">
        <w:rPr>
          <w:rFonts w:ascii="Times New Roman" w:hAnsi="Times New Roman"/>
          <w:color w:val="000000" w:themeColor="text1"/>
        </w:rPr>
        <w:tab/>
      </w:r>
      <w:r w:rsidR="00DB184D" w:rsidRPr="00C65F2A">
        <w:rPr>
          <w:rFonts w:ascii="Times New Roman" w:hAnsi="Times New Roman"/>
          <w:color w:val="000000" w:themeColor="text1"/>
        </w:rPr>
        <w:tab/>
      </w:r>
      <w:r w:rsidR="002D4985">
        <w:rPr>
          <w:rFonts w:ascii="Times New Roman" w:hAnsi="Times New Roman"/>
          <w:color w:val="000000" w:themeColor="text1"/>
        </w:rPr>
        <w:t xml:space="preserve"> </w:t>
      </w:r>
      <w:r w:rsidRPr="00C65F2A">
        <w:rPr>
          <w:rFonts w:ascii="Times New Roman" w:hAnsi="Times New Roman"/>
          <w:color w:val="000000" w:themeColor="text1"/>
        </w:rPr>
        <w:t>(</w:t>
      </w:r>
      <w:r w:rsidR="002D4985">
        <w:rPr>
          <w:rFonts w:ascii="Times New Roman" w:hAnsi="Times New Roman"/>
          <w:color w:val="000000" w:themeColor="text1"/>
        </w:rPr>
        <w:t>4.</w:t>
      </w:r>
      <w:r w:rsidRPr="00C65F2A">
        <w:rPr>
          <w:rFonts w:ascii="Times New Roman" w:hAnsi="Times New Roman"/>
          <w:color w:val="000000" w:themeColor="text1"/>
        </w:rPr>
        <w:t>3</w:t>
      </w:r>
      <w:bookmarkStart w:id="174" w:name="OLE_LINK22"/>
      <w:bookmarkStart w:id="175" w:name="OLE_LINK23"/>
      <w:r w:rsidRPr="00C65F2A">
        <w:rPr>
          <w:rFonts w:ascii="Times New Roman" w:hAnsi="Times New Roman"/>
          <w:color w:val="000000" w:themeColor="text1"/>
        </w:rPr>
        <w:t>)</w:t>
      </w:r>
    </w:p>
    <w:p w:rsidR="009D43BB" w:rsidRPr="00C65F2A" w:rsidRDefault="009D43BB" w:rsidP="009D43BB">
      <w:pPr>
        <w:rPr>
          <w:rFonts w:ascii="Times New Roman" w:hAnsi="Times New Roman"/>
          <w:color w:val="000000" w:themeColor="text1"/>
        </w:rPr>
      </w:pPr>
      <w:r w:rsidRPr="00C65F2A">
        <w:rPr>
          <w:rFonts w:ascii="Times New Roman" w:hAnsi="Times New Roman"/>
          <w:color w:val="000000" w:themeColor="text1"/>
        </w:rPr>
        <w:tab/>
      </w:r>
      <w:r w:rsidRPr="00C65F2A">
        <w:rPr>
          <w:rFonts w:ascii="Times New Roman" w:hAnsi="Times New Roman"/>
          <w:color w:val="000000" w:themeColor="text1"/>
        </w:rPr>
        <w:tab/>
      </w:r>
      <w:r w:rsidRPr="00C65F2A">
        <w:rPr>
          <w:rFonts w:ascii="Times New Roman" w:hAnsi="Times New Roman"/>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fPAR</m:t>
            </m:r>
          </m:e>
          <m:sub>
            <m:r>
              <w:rPr>
                <w:rFonts w:ascii="Cambria Math" w:hAnsi="Cambria Math"/>
                <w:color w:val="000000" w:themeColor="text1"/>
              </w:rPr>
              <m:t>chl</m:t>
            </m:r>
          </m:sub>
        </m:sSub>
        <w:bookmarkEnd w:id="174"/>
        <w:bookmarkEnd w:id="175"/>
        <m:r>
          <w:rPr>
            <w:rFonts w:ascii="Cambria Math" w:hAnsi="Cambria Math"/>
            <w:color w:val="000000" w:themeColor="text1"/>
          </w:rPr>
          <m:t>=EVI</m:t>
        </m:r>
      </m:oMath>
      <w:r w:rsidR="00761096" w:rsidRPr="00C65F2A">
        <w:rPr>
          <w:rFonts w:ascii="Times New Roman" w:hAnsi="Times New Roman"/>
          <w:color w:val="000000" w:themeColor="text1"/>
        </w:rPr>
        <w:tab/>
      </w:r>
      <w:r w:rsidR="00761096" w:rsidRPr="00C65F2A">
        <w:rPr>
          <w:rFonts w:ascii="Times New Roman" w:hAnsi="Times New Roman"/>
          <w:color w:val="000000" w:themeColor="text1"/>
        </w:rPr>
        <w:tab/>
      </w:r>
      <w:r w:rsidRPr="00C65F2A">
        <w:rPr>
          <w:rFonts w:ascii="Times New Roman" w:hAnsi="Times New Roman"/>
          <w:color w:val="000000" w:themeColor="text1"/>
        </w:rPr>
        <w:tab/>
      </w:r>
      <w:r w:rsidRPr="00C65F2A">
        <w:rPr>
          <w:rFonts w:ascii="Times New Roman" w:hAnsi="Times New Roman"/>
          <w:color w:val="000000" w:themeColor="text1"/>
        </w:rPr>
        <w:tab/>
      </w:r>
      <w:r w:rsidRPr="00C65F2A">
        <w:rPr>
          <w:rFonts w:ascii="Times New Roman" w:hAnsi="Times New Roman"/>
          <w:color w:val="000000" w:themeColor="text1"/>
        </w:rPr>
        <w:tab/>
      </w:r>
      <w:r w:rsidR="00761096" w:rsidRPr="00C65F2A">
        <w:rPr>
          <w:rFonts w:ascii="Times New Roman" w:hAnsi="Times New Roman"/>
          <w:color w:val="000000" w:themeColor="text1"/>
        </w:rPr>
        <w:tab/>
      </w:r>
      <w:r w:rsidR="002D4985">
        <w:rPr>
          <w:rFonts w:ascii="Times New Roman" w:hAnsi="Times New Roman"/>
          <w:color w:val="000000" w:themeColor="text1"/>
        </w:rPr>
        <w:t xml:space="preserve"> </w:t>
      </w:r>
      <w:r w:rsidR="00761096" w:rsidRPr="00C65F2A">
        <w:rPr>
          <w:rFonts w:ascii="Times New Roman" w:hAnsi="Times New Roman"/>
          <w:color w:val="000000" w:themeColor="text1"/>
        </w:rPr>
        <w:t>(</w:t>
      </w:r>
      <w:r w:rsidR="002D4985">
        <w:rPr>
          <w:rFonts w:ascii="Times New Roman" w:hAnsi="Times New Roman"/>
          <w:color w:val="000000" w:themeColor="text1"/>
        </w:rPr>
        <w:t>4.</w:t>
      </w:r>
      <w:r w:rsidR="00761096" w:rsidRPr="00C65F2A">
        <w:rPr>
          <w:rFonts w:ascii="Times New Roman" w:hAnsi="Times New Roman"/>
          <w:color w:val="000000" w:themeColor="text1"/>
        </w:rPr>
        <w:t>4)</w:t>
      </w:r>
      <w:bookmarkStart w:id="176" w:name="OLE_LINK1"/>
      <w:bookmarkStart w:id="177" w:name="OLE_LINK8"/>
      <w:bookmarkStart w:id="178" w:name="OLE_LINK15"/>
      <w:bookmarkStart w:id="179" w:name="OLE_LINK16"/>
      <w:bookmarkStart w:id="180" w:name="OLE_LINK26"/>
    </w:p>
    <w:p w:rsidR="00761096" w:rsidRPr="00C65F2A" w:rsidRDefault="00761096" w:rsidP="009D43BB">
      <w:pPr>
        <w:ind w:left="2160"/>
        <w:rPr>
          <w:rFonts w:ascii="Times New Roman" w:hAnsi="Times New Roman"/>
          <w:color w:val="000000" w:themeColor="text1"/>
        </w:rPr>
      </w:pPr>
      <m:oMath>
        <m:r>
          <w:rPr>
            <w:rFonts w:ascii="Cambria Math" w:hAnsi="Cambria Math"/>
            <w:color w:val="000000" w:themeColor="text1"/>
          </w:rPr>
          <m:t>ε</m:t>
        </m:r>
        <w:bookmarkEnd w:id="176"/>
        <w:bookmarkEnd w:id="177"/>
        <w:bookmarkEnd w:id="178"/>
        <w:bookmarkEnd w:id="179"/>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scalar</m:t>
            </m:r>
          </m:sub>
        </m:sSub>
        <w:bookmarkStart w:id="181" w:name="OLE_LINK24"/>
        <w:bookmarkStart w:id="182" w:name="OLE_LINK25"/>
        <m:r>
          <w:rPr>
            <w:rFonts w:ascii="Cambria Math" w:hAnsi="Cambria Math"/>
            <w:color w:val="000000" w:themeColor="text1"/>
          </w:rPr>
          <m:t>×</m:t>
        </m:r>
        <w:bookmarkEnd w:id="181"/>
        <w:bookmarkEnd w:id="182"/>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scalar</m:t>
            </m:r>
          </m:sub>
        </m:sSub>
      </m:oMath>
      <w:bookmarkEnd w:id="180"/>
      <w:r w:rsidR="009D43BB" w:rsidRPr="00C65F2A">
        <w:rPr>
          <w:rFonts w:ascii="Times New Roman" w:hAnsi="Times New Roman"/>
          <w:color w:val="000000" w:themeColor="text1"/>
        </w:rPr>
        <w:t xml:space="preserve">     </w:t>
      </w:r>
      <w:r w:rsidR="009D43BB" w:rsidRPr="00C65F2A">
        <w:rPr>
          <w:rFonts w:ascii="Times New Roman" w:hAnsi="Times New Roman"/>
          <w:color w:val="000000" w:themeColor="text1"/>
        </w:rPr>
        <w:tab/>
      </w:r>
      <w:r w:rsidR="009D43BB" w:rsidRPr="00C65F2A">
        <w:rPr>
          <w:rFonts w:ascii="Times New Roman" w:hAnsi="Times New Roman"/>
          <w:color w:val="000000" w:themeColor="text1"/>
        </w:rPr>
        <w:tab/>
      </w:r>
      <w:r w:rsidR="009D43BB" w:rsidRPr="00C65F2A">
        <w:rPr>
          <w:rFonts w:ascii="Times New Roman" w:hAnsi="Times New Roman"/>
          <w:color w:val="000000" w:themeColor="text1"/>
        </w:rPr>
        <w:tab/>
      </w:r>
      <w:r w:rsidR="009D43BB" w:rsidRPr="00C65F2A">
        <w:rPr>
          <w:rFonts w:ascii="Times New Roman" w:hAnsi="Times New Roman"/>
          <w:color w:val="000000" w:themeColor="text1"/>
        </w:rPr>
        <w:tab/>
      </w:r>
      <w:r w:rsidR="002D4985">
        <w:rPr>
          <w:rFonts w:ascii="Times New Roman" w:hAnsi="Times New Roman"/>
          <w:color w:val="000000" w:themeColor="text1"/>
        </w:rPr>
        <w:t xml:space="preserve"> </w:t>
      </w:r>
      <w:r w:rsidRPr="00C65F2A">
        <w:rPr>
          <w:rFonts w:ascii="Times New Roman" w:hAnsi="Times New Roman"/>
          <w:color w:val="000000" w:themeColor="text1"/>
        </w:rPr>
        <w:t>(</w:t>
      </w:r>
      <w:r w:rsidR="002D4985">
        <w:rPr>
          <w:rFonts w:ascii="Times New Roman" w:hAnsi="Times New Roman"/>
          <w:color w:val="000000" w:themeColor="text1"/>
        </w:rPr>
        <w:t>4.</w:t>
      </w:r>
      <w:r w:rsidRPr="00C65F2A">
        <w:rPr>
          <w:rFonts w:ascii="Times New Roman" w:hAnsi="Times New Roman"/>
          <w:color w:val="000000" w:themeColor="text1"/>
        </w:rPr>
        <w:t>5)</w:t>
      </w:r>
    </w:p>
    <w:p w:rsidR="00DA7F2B" w:rsidRPr="00DA7F2B" w:rsidRDefault="00DA7F2B" w:rsidP="00DA7F2B">
      <w:pPr>
        <w:jc w:val="both"/>
        <w:rPr>
          <w:rFonts w:ascii="Times New Roman" w:hAnsi="Times New Roman"/>
          <w:color w:val="000000" w:themeColor="text1"/>
        </w:rPr>
      </w:pPr>
      <w:bookmarkStart w:id="183" w:name="OLE_LINK32"/>
      <w:r w:rsidRPr="00DA7F2B">
        <w:rPr>
          <w:rFonts w:ascii="Times New Roman" w:hAnsi="Times New Roman"/>
          <w:color w:val="000000" w:themeColor="text1"/>
        </w:rPr>
        <w:t xml:space="preserve">where PAR is calculated as 0.45 × R (R, downward shortwave solar radiation);  </w:t>
      </w:r>
      <m:oMath>
        <m:sSub>
          <m:sSubPr>
            <m:ctrlPr>
              <w:rPr>
                <w:rFonts w:ascii="Cambria Math" w:hAnsi="Cambria Math"/>
                <w:i/>
                <w:color w:val="000000" w:themeColor="text1"/>
              </w:rPr>
            </m:ctrlPr>
          </m:sSubPr>
          <m:e>
            <m:r>
              <w:rPr>
                <w:rFonts w:ascii="Cambria Math" w:hAnsi="Cambria Math"/>
                <w:color w:val="000000" w:themeColor="text1"/>
              </w:rPr>
              <m:t>fPAR</m:t>
            </m:r>
          </m:e>
          <m:sub>
            <m:r>
              <w:rPr>
                <w:rFonts w:ascii="Cambria Math" w:hAnsi="Cambria Math"/>
                <w:color w:val="000000" w:themeColor="text1"/>
              </w:rPr>
              <m:t>chl</m:t>
            </m:r>
          </m:sub>
        </m:sSub>
      </m:oMath>
      <w:r w:rsidRPr="00DA7F2B">
        <w:rPr>
          <w:rFonts w:ascii="Times New Roman" w:hAnsi="Times New Roman"/>
          <w:color w:val="000000" w:themeColor="text1"/>
        </w:rPr>
        <w:t xml:space="preserve"> is equivalent to EVI; Light use efficiency, </w:t>
      </w:r>
      <m:oMath>
        <m:r>
          <w:rPr>
            <w:rFonts w:ascii="Cambria Math" w:hAnsi="Cambria Math"/>
            <w:color w:val="000000" w:themeColor="text1"/>
          </w:rPr>
          <m:t>ε</m:t>
        </m:r>
      </m:oMath>
      <w:r w:rsidRPr="00DA7F2B">
        <w:rPr>
          <w:rFonts w:ascii="Times New Roman" w:hAnsi="Times New Roman"/>
          <w:color w:val="000000" w:themeColor="text1"/>
        </w:rPr>
        <w:t xml:space="preserve"> , is estimated as a function of the maximum light use efficiency (</w:t>
      </w:r>
      <m:oMath>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0</m:t>
            </m:r>
          </m:sub>
        </m:sSub>
        <m:r>
          <w:rPr>
            <w:rFonts w:ascii="Cambria Math" w:hAnsi="Cambria Math"/>
            <w:color w:val="000000" w:themeColor="text1"/>
          </w:rPr>
          <m:t>)</m:t>
        </m:r>
      </m:oMath>
      <w:r w:rsidRPr="00DA7F2B">
        <w:rPr>
          <w:rFonts w:ascii="Times New Roman" w:hAnsi="Times New Roman"/>
          <w:color w:val="000000" w:themeColor="text1"/>
        </w:rPr>
        <w:t>, temperature (T</w:t>
      </w:r>
      <w:r w:rsidRPr="00DA7F2B">
        <w:rPr>
          <w:rFonts w:ascii="Times New Roman" w:hAnsi="Times New Roman"/>
          <w:color w:val="000000" w:themeColor="text1"/>
          <w:vertAlign w:val="subscript"/>
        </w:rPr>
        <w:t>scalar</w:t>
      </w:r>
      <w:r w:rsidRPr="00DA7F2B">
        <w:rPr>
          <w:rFonts w:ascii="Times New Roman" w:hAnsi="Times New Roman"/>
          <w:color w:val="000000" w:themeColor="text1"/>
        </w:rPr>
        <w:t>) and water condition (</w:t>
      </w:r>
      <w:proofErr w:type="spellStart"/>
      <w:r w:rsidRPr="00DA7F2B">
        <w:rPr>
          <w:rFonts w:ascii="Times New Roman" w:hAnsi="Times New Roman"/>
          <w:color w:val="000000" w:themeColor="text1"/>
        </w:rPr>
        <w:t>W</w:t>
      </w:r>
      <w:r w:rsidRPr="00DA7F2B">
        <w:rPr>
          <w:rFonts w:ascii="Times New Roman" w:hAnsi="Times New Roman"/>
          <w:color w:val="000000" w:themeColor="text1"/>
          <w:vertAlign w:val="subscript"/>
        </w:rPr>
        <w:t>scalar</w:t>
      </w:r>
      <w:proofErr w:type="spellEnd"/>
      <w:r w:rsidRPr="00DA7F2B">
        <w:rPr>
          <w:rFonts w:ascii="Times New Roman" w:hAnsi="Times New Roman"/>
          <w:color w:val="000000" w:themeColor="text1"/>
        </w:rPr>
        <w:t xml:space="preserve">). The </w:t>
      </w:r>
      <m:oMath>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0</m:t>
            </m:r>
          </m:sub>
        </m:sSub>
      </m:oMath>
      <w:r w:rsidRPr="00DA7F2B">
        <w:rPr>
          <w:rFonts w:ascii="Times New Roman" w:hAnsi="Times New Roman"/>
          <w:color w:val="000000" w:themeColor="text1"/>
        </w:rPr>
        <w:t xml:space="preserve"> values of 3.12 </w:t>
      </w:r>
      <w:bookmarkStart w:id="184" w:name="OLE_LINK11"/>
      <w:r w:rsidRPr="00DA7F2B">
        <w:rPr>
          <w:rFonts w:ascii="Times New Roman" w:hAnsi="Times New Roman"/>
          <w:color w:val="000000" w:themeColor="text1"/>
        </w:rPr>
        <w:t>g C MJ</w:t>
      </w:r>
      <w:r w:rsidRPr="00DA7F2B">
        <w:rPr>
          <w:rFonts w:ascii="Times New Roman" w:hAnsi="Times New Roman"/>
          <w:color w:val="000000" w:themeColor="text1"/>
          <w:vertAlign w:val="superscript"/>
        </w:rPr>
        <w:t>-1</w:t>
      </w:r>
      <w:r w:rsidRPr="00DA7F2B">
        <w:rPr>
          <w:rFonts w:ascii="Times New Roman" w:hAnsi="Times New Roman"/>
          <w:color w:val="000000" w:themeColor="text1"/>
        </w:rPr>
        <w:t xml:space="preserve"> </w:t>
      </w:r>
      <w:bookmarkEnd w:id="184"/>
      <w:r w:rsidRPr="00DA7F2B">
        <w:rPr>
          <w:rFonts w:ascii="Times New Roman" w:hAnsi="Times New Roman"/>
          <w:color w:val="000000" w:themeColor="text1"/>
        </w:rPr>
        <w:t xml:space="preserve">for </w:t>
      </w:r>
      <w:r w:rsidR="008309A4" w:rsidRPr="008309A4">
        <w:rPr>
          <w:rFonts w:ascii="Times New Roman" w:hAnsi="Times New Roman"/>
          <w:color w:val="000000" w:themeColor="text1"/>
        </w:rPr>
        <w:t xml:space="preserve">maize </w:t>
      </w:r>
      <w:r w:rsidR="00026AC8">
        <w:rPr>
          <w:rFonts w:ascii="Times New Roman" w:hAnsi="Times New Roman"/>
          <w:color w:val="000000" w:themeColor="text1"/>
        </w:rPr>
        <w:fldChar w:fldCharType="begin">
          <w:fldData xml:space="preserve">PEVuZE5vdGU+PENpdGU+PEF1dGhvcj5LYWxmYXM8L0F1dGhvcj48WWVhcj4yMDExPC9ZZWFyPjxS
ZWNOdW0+ODk8L1JlY051bT48RGlzcGxheVRleHQ+KEthbGZhcyBldCBhbC4gMjAxMWEpPC9EaXNw
bGF5VGV4dD48cmVjb3JkPjxyZWMtbnVtYmVyPjg5PC9yZWMtbnVtYmVyPjxmb3JlaWduLWtleXM+
PGtleSBhcHA9IkVOIiBkYi1pZD0iMmZyd3BzOTB3MndlMnFlc2Rlc3ZzNWFlMHJyeHgwemFzdnB3
IiB0aW1lc3RhbXA9IjE0NjAxMjc4NDMiPjg5PC9rZXk+PC9mb3JlaWduLWtleXM+PHJlZi10eXBl
IG5hbWU9IkpvdXJuYWwgQXJ0aWNsZSI+MTc8L3JlZi10eXBlPjxjb250cmlidXRvcnM+PGF1dGhv
cnM+PGF1dGhvcj5LYWxmYXMsIEouIEwuPC9hdXRob3I+PGF1dGhvcj5YaWFvLCBYLiBNLjwvYXV0
aG9yPjxhdXRob3I+VmFuZWdhcywgRC4gWC48L2F1dGhvcj48YXV0aG9yPlZlcm1hLCBTLiBCLjwv
YXV0aG9yPjxhdXRob3I+U3V5a2VyLCBBLiBFLjwvYXV0aG9yPjwvYXV0aG9ycz48L2NvbnRyaWJ1
dG9ycz48YXV0aC1hZGRyZXNzPlhpYW8sIFhNJiN4RDtVbml2IE9rbGFob21hLCBEZXB0IEJvdCAm
YW1wOyBNaWNyb2Jpb2wsIEN0ciBTcGF0aWFsIEFuYWwsIDEwMSBEYXZpZCBMIEJvcmVuIEJsdmQs
IE5vcm1hbiwgT0sgNzMwMTkgVVNBJiN4RDtVbml2IE9rbGFob21hLCBEZXB0IEJvdCAmYW1wOyBN
aWNyb2Jpb2wsIEN0ciBTcGF0aWFsIEFuYWwsIDEwMSBEYXZpZCBMIEJvcmVuIEJsdmQsIE5vcm1h
biwgT0sgNzMwMTkgVVNBJiN4RDtVbml2IE9rbGFob21hLCBEZXB0IEJvdCAmYW1wOyBNaWNyb2Jp
b2wsIEN0ciBTcGF0aWFsIEFuYWwsIE5vcm1hbiwgT0sgNzMwMTkgVVNBJiN4RDtVbml2IE5lYnJh
c2thLCBTY2ggTmF0IFJlc291cmNlcywgTGluY29sbiwgTkUgNjg1ODMgVVNBPC9hdXRoLWFkZHJl
c3M+PHRpdGxlcz48dGl0bGU+TW9kZWxpbmcgZ3Jvc3MgcHJpbWFyeSBwcm9kdWN0aW9uIG9mIGly
cmlnYXRlZCBhbmQgcmFpbi1mZWQgbWFpemUgdXNpbmcgTU9ESVMgaW1hZ2VyeSBhbmQgQ08yIGZs
dXggdG93ZXIgZGF0YTwvdGl0bGU+PHNlY29uZGFyeS10aXRsZT5BZ3JpY3VsdHVyYWwgYW5kIEZv
cmVzdCBNZXRlb3JvbG9neTwvc2Vjb25kYXJ5LXRpdGxlPjxhbHQtdGl0bGU+QWdyIEZvcmVzdCBN
ZXRlb3JvbDwvYWx0LXRpdGxlPjwvdGl0bGVzPjxwZXJpb2RpY2FsPjxmdWxsLXRpdGxlPkFncmlj
dWx0dXJhbCBhbmQgRm9yZXN0IE1ldGVvcm9sb2d5PC9mdWxsLXRpdGxlPjxhYmJyLTE+QWdyIEZv
cmVzdCBNZXRlb3JvbDwvYWJici0xPjwvcGVyaW9kaWNhbD48YWx0LXBlcmlvZGljYWw+PGZ1bGwt
dGl0bGU+QWdyaWN1bHR1cmFsIGFuZCBGb3Jlc3QgTWV0ZW9yb2xvZ3k8L2Z1bGwtdGl0bGU+PGFi
YnItMT5BZ3IgRm9yZXN0IE1ldGVvcm9sPC9hYmJyLTE+PC9hbHQtcGVyaW9kaWNhbD48cGFnZXM+
MTUxNC0xNTI4PC9wYWdlcz48dm9sdW1lPjE1MTwvdm9sdW1lPjxudW1iZXI+MTI8L251bWJlcj48
a2V5d29yZHM+PGtleXdvcmQ+cHJvZHVjdGlvbiBlZmZpY2llbmN5IG1vZGVsLCB2ZWdldGF0aW9u
PC9rZXl3b3JkPjxrZXl3b3JkPnBob3Rvc3ludGhlc2lzIG1vZGVsICh2cG0pLCBjYXJib248L2tl
eXdvcmQ+PGtleXdvcmQ+Zmx1eGVzLCBjNCBwaG90b3N5bnRoZXNpcywgY29ybjwva2V5d29yZD48
a2V5d29yZD5saWdodC11c2UgZWZmaWNpZW5jeTwva2V5d29yZD48a2V5d29yZD5jYXJib24tZGlv
eGlkZSBleGNoYW5nZTwva2V5d29yZD48a2V5d29yZD5kZWNpZHVvdXMgYnJvYWRsZWFmIGZvcmVz
dDwva2V5d29yZD48a2V5d29yZD5yYWRpYXRpb24tdXNlIGVmZmljaWVuY3k8L2tleXdvcmQ+PGtl
eXdvcmQ+bm9ydGggY2VudHJhbCByZWdpb248L2tleXdvcmQ+PGtleXdvcmQ+bm8tdGlsbCBlY29z
eXN0ZW08L2tleXdvcmQ+PGtleXdvcmQ+ZGlmZmVyZW5jZSB2ZWdldGF0aW9uIGluZGV4PC9rZXl3
b3JkPjxrZXl3b3JkPmV2ZXJncmVlbiBuZWVkbGVsZWFmIGZvcmVzdDwva2V5d29yZD48a2V5d29y
ZD5uZXQgcHJpbWFyeSBwcm9kdWN0aXZpdHk8L2tleXdvcmQ+PGtleXdvcmQ+cGFkZHkgcmljZSBh
Z3JpY3VsdHVyZTwva2V5d29yZD48L2tleXdvcmRzPjxkYXRlcz48eWVhcj4yMDExPC95ZWFyPjxw
dWItZGF0ZXM+PGRhdGU+RGVjIDE1PC9kYXRlPjwvcHViLWRhdGVzPjwvZGF0ZXM+PGlzYm4+MDE2
OC0xOTIzPC9pc2JuPjxhY2Nlc3Npb24tbnVtPklTSTowMDAyOTcyNzcyMDAwMDQ8L2FjY2Vzc2lv
bi1udW0+PHVybHM+PHJlbGF0ZWQtdXJscz48dXJsPiZsdDtHbyB0byBJU0kmZ3Q7Oi8vMDAwMjk3
Mjc3MjAwMDA0PC91cmw+PC9yZWxhdGVkLXVybHM+PC91cmxzPjxlbGVjdHJvbmljLXJlc291cmNl
LW51bT5ET0kgMTAuMTAxNi9qLmFncmZvcm1ldC4yMDExLjA2LjAwNzwvZWxlY3Ryb25pYy1yZXNv
dXJjZS1udW0+PGxhbmd1YWdlPkVuZ2xpc2g8L2xhbmd1YWdlPjwvcmVjb3JkPjwvQ2l0ZT48L0Vu
ZE5vdGU+AG==
</w:fldData>
        </w:fldChar>
      </w:r>
      <w:r w:rsidR="00305C7D">
        <w:rPr>
          <w:rFonts w:ascii="Times New Roman" w:hAnsi="Times New Roman"/>
          <w:color w:val="000000" w:themeColor="text1"/>
        </w:rPr>
        <w:instrText xml:space="preserve"> ADDIN EN.CITE </w:instrText>
      </w:r>
      <w:r w:rsidR="00305C7D">
        <w:rPr>
          <w:rFonts w:ascii="Times New Roman" w:hAnsi="Times New Roman"/>
          <w:color w:val="000000" w:themeColor="text1"/>
        </w:rPr>
        <w:fldChar w:fldCharType="begin">
          <w:fldData xml:space="preserve">PEVuZE5vdGU+PENpdGU+PEF1dGhvcj5LYWxmYXM8L0F1dGhvcj48WWVhcj4yMDExPC9ZZWFyPjxS
ZWNOdW0+ODk8L1JlY051bT48RGlzcGxheVRleHQ+KEthbGZhcyBldCBhbC4gMjAxMWEpPC9EaXNw
bGF5VGV4dD48cmVjb3JkPjxyZWMtbnVtYmVyPjg5PC9yZWMtbnVtYmVyPjxmb3JlaWduLWtleXM+
PGtleSBhcHA9IkVOIiBkYi1pZD0iMmZyd3BzOTB3MndlMnFlc2Rlc3ZzNWFlMHJyeHgwemFzdnB3
IiB0aW1lc3RhbXA9IjE0NjAxMjc4NDMiPjg5PC9rZXk+PC9mb3JlaWduLWtleXM+PHJlZi10eXBl
IG5hbWU9IkpvdXJuYWwgQXJ0aWNsZSI+MTc8L3JlZi10eXBlPjxjb250cmlidXRvcnM+PGF1dGhv
cnM+PGF1dGhvcj5LYWxmYXMsIEouIEwuPC9hdXRob3I+PGF1dGhvcj5YaWFvLCBYLiBNLjwvYXV0
aG9yPjxhdXRob3I+VmFuZWdhcywgRC4gWC48L2F1dGhvcj48YXV0aG9yPlZlcm1hLCBTLiBCLjwv
YXV0aG9yPjxhdXRob3I+U3V5a2VyLCBBLiBFLjwvYXV0aG9yPjwvYXV0aG9ycz48L2NvbnRyaWJ1
dG9ycz48YXV0aC1hZGRyZXNzPlhpYW8sIFhNJiN4RDtVbml2IE9rbGFob21hLCBEZXB0IEJvdCAm
YW1wOyBNaWNyb2Jpb2wsIEN0ciBTcGF0aWFsIEFuYWwsIDEwMSBEYXZpZCBMIEJvcmVuIEJsdmQs
IE5vcm1hbiwgT0sgNzMwMTkgVVNBJiN4RDtVbml2IE9rbGFob21hLCBEZXB0IEJvdCAmYW1wOyBN
aWNyb2Jpb2wsIEN0ciBTcGF0aWFsIEFuYWwsIDEwMSBEYXZpZCBMIEJvcmVuIEJsdmQsIE5vcm1h
biwgT0sgNzMwMTkgVVNBJiN4RDtVbml2IE9rbGFob21hLCBEZXB0IEJvdCAmYW1wOyBNaWNyb2Jp
b2wsIEN0ciBTcGF0aWFsIEFuYWwsIE5vcm1hbiwgT0sgNzMwMTkgVVNBJiN4RDtVbml2IE5lYnJh
c2thLCBTY2ggTmF0IFJlc291cmNlcywgTGluY29sbiwgTkUgNjg1ODMgVVNBPC9hdXRoLWFkZHJl
c3M+PHRpdGxlcz48dGl0bGU+TW9kZWxpbmcgZ3Jvc3MgcHJpbWFyeSBwcm9kdWN0aW9uIG9mIGly
cmlnYXRlZCBhbmQgcmFpbi1mZWQgbWFpemUgdXNpbmcgTU9ESVMgaW1hZ2VyeSBhbmQgQ08yIGZs
dXggdG93ZXIgZGF0YTwvdGl0bGU+PHNlY29uZGFyeS10aXRsZT5BZ3JpY3VsdHVyYWwgYW5kIEZv
cmVzdCBNZXRlb3JvbG9neTwvc2Vjb25kYXJ5LXRpdGxlPjxhbHQtdGl0bGU+QWdyIEZvcmVzdCBN
ZXRlb3JvbDwvYWx0LXRpdGxlPjwvdGl0bGVzPjxwZXJpb2RpY2FsPjxmdWxsLXRpdGxlPkFncmlj
dWx0dXJhbCBhbmQgRm9yZXN0IE1ldGVvcm9sb2d5PC9mdWxsLXRpdGxlPjxhYmJyLTE+QWdyIEZv
cmVzdCBNZXRlb3JvbDwvYWJici0xPjwvcGVyaW9kaWNhbD48YWx0LXBlcmlvZGljYWw+PGZ1bGwt
dGl0bGU+QWdyaWN1bHR1cmFsIGFuZCBGb3Jlc3QgTWV0ZW9yb2xvZ3k8L2Z1bGwtdGl0bGU+PGFi
YnItMT5BZ3IgRm9yZXN0IE1ldGVvcm9sPC9hYmJyLTE+PC9hbHQtcGVyaW9kaWNhbD48cGFnZXM+
MTUxNC0xNTI4PC9wYWdlcz48dm9sdW1lPjE1MTwvdm9sdW1lPjxudW1iZXI+MTI8L251bWJlcj48
a2V5d29yZHM+PGtleXdvcmQ+cHJvZHVjdGlvbiBlZmZpY2llbmN5IG1vZGVsLCB2ZWdldGF0aW9u
PC9rZXl3b3JkPjxrZXl3b3JkPnBob3Rvc3ludGhlc2lzIG1vZGVsICh2cG0pLCBjYXJib248L2tl
eXdvcmQ+PGtleXdvcmQ+Zmx1eGVzLCBjNCBwaG90b3N5bnRoZXNpcywgY29ybjwva2V5d29yZD48
a2V5d29yZD5saWdodC11c2UgZWZmaWNpZW5jeTwva2V5d29yZD48a2V5d29yZD5jYXJib24tZGlv
eGlkZSBleGNoYW5nZTwva2V5d29yZD48a2V5d29yZD5kZWNpZHVvdXMgYnJvYWRsZWFmIGZvcmVz
dDwva2V5d29yZD48a2V5d29yZD5yYWRpYXRpb24tdXNlIGVmZmljaWVuY3k8L2tleXdvcmQ+PGtl
eXdvcmQ+bm9ydGggY2VudHJhbCByZWdpb248L2tleXdvcmQ+PGtleXdvcmQ+bm8tdGlsbCBlY29z
eXN0ZW08L2tleXdvcmQ+PGtleXdvcmQ+ZGlmZmVyZW5jZSB2ZWdldGF0aW9uIGluZGV4PC9rZXl3
b3JkPjxrZXl3b3JkPmV2ZXJncmVlbiBuZWVkbGVsZWFmIGZvcmVzdDwva2V5d29yZD48a2V5d29y
ZD5uZXQgcHJpbWFyeSBwcm9kdWN0aXZpdHk8L2tleXdvcmQ+PGtleXdvcmQ+cGFkZHkgcmljZSBh
Z3JpY3VsdHVyZTwva2V5d29yZD48L2tleXdvcmRzPjxkYXRlcz48eWVhcj4yMDExPC95ZWFyPjxw
dWItZGF0ZXM+PGRhdGU+RGVjIDE1PC9kYXRlPjwvcHViLWRhdGVzPjwvZGF0ZXM+PGlzYm4+MDE2
OC0xOTIzPC9pc2JuPjxhY2Nlc3Npb24tbnVtPklTSTowMDAyOTcyNzcyMDAwMDQ8L2FjY2Vzc2lv
bi1udW0+PHVybHM+PHJlbGF0ZWQtdXJscz48dXJsPiZsdDtHbyB0byBJU0kmZ3Q7Oi8vMDAwMjk3
Mjc3MjAwMDA0PC91cmw+PC9yZWxhdGVkLXVybHM+PC91cmxzPjxlbGVjdHJvbmljLXJlc291cmNl
LW51bT5ET0kgMTAuMTAxNi9qLmFncmZvcm1ldC4yMDExLjA2LjAwNzwvZWxlY3Ryb25pYy1yZXNv
dXJjZS1udW0+PGxhbmd1YWdlPkVuZ2xpc2g8L2xhbmd1YWdlPjwvcmVjb3JkPjwvQ2l0ZT48L0Vu
ZE5vdGU+AG==
</w:fldData>
        </w:fldChar>
      </w:r>
      <w:r w:rsidR="00305C7D">
        <w:rPr>
          <w:rFonts w:ascii="Times New Roman" w:hAnsi="Times New Roman"/>
          <w:color w:val="000000" w:themeColor="text1"/>
        </w:rPr>
        <w:instrText xml:space="preserve"> ADDIN EN.CITE.DATA </w:instrText>
      </w:r>
      <w:r w:rsidR="00305C7D">
        <w:rPr>
          <w:rFonts w:ascii="Times New Roman" w:hAnsi="Times New Roman"/>
          <w:color w:val="000000" w:themeColor="text1"/>
        </w:rPr>
      </w:r>
      <w:r w:rsidR="00305C7D">
        <w:rPr>
          <w:rFonts w:ascii="Times New Roman" w:hAnsi="Times New Roman"/>
          <w:color w:val="000000" w:themeColor="text1"/>
        </w:rPr>
        <w:fldChar w:fldCharType="end"/>
      </w:r>
      <w:r w:rsidR="00026AC8">
        <w:rPr>
          <w:rFonts w:ascii="Times New Roman" w:hAnsi="Times New Roman"/>
          <w:color w:val="000000" w:themeColor="text1"/>
        </w:rPr>
      </w:r>
      <w:r w:rsidR="00026AC8">
        <w:rPr>
          <w:rFonts w:ascii="Times New Roman" w:hAnsi="Times New Roman"/>
          <w:color w:val="000000" w:themeColor="text1"/>
        </w:rPr>
        <w:fldChar w:fldCharType="separate"/>
      </w:r>
      <w:r w:rsidR="00305C7D">
        <w:rPr>
          <w:rFonts w:ascii="Times New Roman" w:hAnsi="Times New Roman"/>
          <w:noProof/>
          <w:color w:val="000000" w:themeColor="text1"/>
        </w:rPr>
        <w:t>(Kalfas et al. 2011a)</w:t>
      </w:r>
      <w:r w:rsidR="00026AC8">
        <w:rPr>
          <w:rFonts w:ascii="Times New Roman" w:hAnsi="Times New Roman"/>
          <w:color w:val="000000" w:themeColor="text1"/>
        </w:rPr>
        <w:fldChar w:fldCharType="end"/>
      </w:r>
      <w:r w:rsidRPr="00DA7F2B">
        <w:rPr>
          <w:rFonts w:ascii="Times New Roman" w:hAnsi="Times New Roman"/>
          <w:color w:val="000000" w:themeColor="text1"/>
        </w:rPr>
        <w:t xml:space="preserve"> and 1.75 g C MJ</w:t>
      </w:r>
      <w:r w:rsidRPr="00DA7F2B">
        <w:rPr>
          <w:rFonts w:ascii="Times New Roman" w:hAnsi="Times New Roman"/>
          <w:color w:val="000000" w:themeColor="text1"/>
          <w:vertAlign w:val="superscript"/>
        </w:rPr>
        <w:t>-1</w:t>
      </w:r>
      <w:r w:rsidRPr="00DA7F2B">
        <w:rPr>
          <w:rFonts w:ascii="Times New Roman" w:hAnsi="Times New Roman"/>
          <w:color w:val="000000" w:themeColor="text1"/>
        </w:rPr>
        <w:t xml:space="preserve"> for soybean</w:t>
      </w:r>
      <w:r w:rsidR="00026AC8">
        <w:rPr>
          <w:rFonts w:ascii="Times New Roman" w:hAnsi="Times New Roman"/>
          <w:color w:val="000000" w:themeColor="text1"/>
        </w:rPr>
        <w:t xml:space="preserve"> </w:t>
      </w:r>
      <w:r w:rsidR="00026AC8">
        <w:rPr>
          <w:rFonts w:ascii="Times New Roman" w:hAnsi="Times New Roman"/>
          <w:color w:val="000000" w:themeColor="text1"/>
        </w:rPr>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rPr>
          <w:rFonts w:ascii="Times New Roman" w:hAnsi="Times New Roman"/>
          <w:color w:val="000000" w:themeColor="text1"/>
        </w:rPr>
        <w:instrText xml:space="preserve"> ADDIN EN.CITE </w:instrText>
      </w:r>
      <w:r w:rsidR="00650B69">
        <w:rPr>
          <w:rFonts w:ascii="Times New Roman" w:hAnsi="Times New Roman"/>
          <w:color w:val="000000" w:themeColor="text1"/>
        </w:rPr>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rPr>
          <w:rFonts w:ascii="Times New Roman" w:hAnsi="Times New Roman"/>
          <w:color w:val="000000" w:themeColor="text1"/>
        </w:rPr>
        <w:instrText xml:space="preserve"> ADDIN EN.CITE.DATA </w:instrText>
      </w:r>
      <w:r w:rsidR="00650B69">
        <w:rPr>
          <w:rFonts w:ascii="Times New Roman" w:hAnsi="Times New Roman"/>
          <w:color w:val="000000" w:themeColor="text1"/>
        </w:rPr>
      </w:r>
      <w:r w:rsidR="00650B69">
        <w:rPr>
          <w:rFonts w:ascii="Times New Roman" w:hAnsi="Times New Roman"/>
          <w:color w:val="000000" w:themeColor="text1"/>
        </w:rPr>
        <w:fldChar w:fldCharType="end"/>
      </w:r>
      <w:r w:rsidR="00026AC8">
        <w:rPr>
          <w:rFonts w:ascii="Times New Roman" w:hAnsi="Times New Roman"/>
          <w:color w:val="000000" w:themeColor="text1"/>
        </w:rPr>
      </w:r>
      <w:r w:rsidR="00026AC8">
        <w:rPr>
          <w:rFonts w:ascii="Times New Roman" w:hAnsi="Times New Roman"/>
          <w:color w:val="000000" w:themeColor="text1"/>
        </w:rPr>
        <w:fldChar w:fldCharType="separate"/>
      </w:r>
      <w:r w:rsidR="00026AC8">
        <w:rPr>
          <w:rFonts w:ascii="Times New Roman" w:hAnsi="Times New Roman"/>
          <w:noProof/>
          <w:color w:val="000000" w:themeColor="text1"/>
        </w:rPr>
        <w:t>(Wagle et al. 2015)</w:t>
      </w:r>
      <w:r w:rsidR="00026AC8">
        <w:rPr>
          <w:rFonts w:ascii="Times New Roman" w:hAnsi="Times New Roman"/>
          <w:color w:val="000000" w:themeColor="text1"/>
        </w:rPr>
        <w:fldChar w:fldCharType="end"/>
      </w:r>
      <w:r w:rsidR="008309A4" w:rsidRPr="008309A4">
        <w:rPr>
          <w:rFonts w:ascii="Times New Roman" w:hAnsi="Times New Roman"/>
          <w:color w:val="000000" w:themeColor="text1"/>
        </w:rPr>
        <w:t xml:space="preserve"> w</w:t>
      </w:r>
      <w:r w:rsidRPr="00DA7F2B">
        <w:rPr>
          <w:rFonts w:ascii="Times New Roman" w:hAnsi="Times New Roman"/>
          <w:color w:val="000000" w:themeColor="text1"/>
        </w:rPr>
        <w:t>ere used in this study.</w:t>
      </w:r>
    </w:p>
    <w:p w:rsidR="00DA7F2B" w:rsidRPr="00DA7F2B" w:rsidRDefault="00DA7F2B" w:rsidP="00DA7F2B">
      <w:pPr>
        <w:ind w:left="90" w:firstLine="630"/>
        <w:jc w:val="both"/>
        <w:rPr>
          <w:rFonts w:asciiTheme="majorHAnsi" w:hAnsiTheme="majorHAnsi" w:cstheme="majorHAnsi"/>
          <w:color w:val="000000" w:themeColor="text1"/>
        </w:rPr>
      </w:pPr>
      <w:bookmarkStart w:id="185" w:name="OLE_LINK35"/>
      <w:bookmarkEnd w:id="183"/>
      <w:r w:rsidRPr="00DA7F2B">
        <w:rPr>
          <w:rFonts w:asciiTheme="majorHAnsi" w:hAnsiTheme="majorHAnsi" w:cstheme="majorHAnsi"/>
          <w:color w:val="000000" w:themeColor="text1"/>
        </w:rPr>
        <w:t>The effect of temperature scalar (</w:t>
      </w:r>
      <w:proofErr w:type="spellStart"/>
      <w:r w:rsidRPr="00DA7F2B">
        <w:rPr>
          <w:rFonts w:asciiTheme="majorHAnsi" w:hAnsiTheme="majorHAnsi" w:cstheme="majorHAnsi"/>
          <w:color w:val="000000" w:themeColor="text1"/>
        </w:rPr>
        <w:t>T</w:t>
      </w:r>
      <w:r w:rsidRPr="00DA7F2B">
        <w:rPr>
          <w:rFonts w:asciiTheme="majorHAnsi" w:hAnsiTheme="majorHAnsi" w:cstheme="majorHAnsi"/>
          <w:color w:val="000000" w:themeColor="text1"/>
          <w:vertAlign w:val="subscript"/>
        </w:rPr>
        <w:t>scalar</w:t>
      </w:r>
      <w:proofErr w:type="spellEnd"/>
      <w:r w:rsidRPr="00DA7F2B">
        <w:rPr>
          <w:rFonts w:asciiTheme="majorHAnsi" w:hAnsiTheme="majorHAnsi" w:cstheme="majorHAnsi"/>
          <w:color w:val="000000" w:themeColor="text1"/>
        </w:rPr>
        <w:t xml:space="preserve">) on GPP is calculated using the equation from the Terrestrial </w:t>
      </w:r>
      <w:r w:rsidR="00F771AF" w:rsidRPr="00F771AF">
        <w:rPr>
          <w:rFonts w:asciiTheme="majorHAnsi" w:hAnsiTheme="majorHAnsi" w:cstheme="majorHAnsi"/>
          <w:color w:val="000000" w:themeColor="text1"/>
        </w:rPr>
        <w:t xml:space="preserve">Ecosystem Model </w:t>
      </w:r>
      <w:r w:rsidR="00EF517B">
        <w:rPr>
          <w:rFonts w:asciiTheme="majorHAnsi" w:hAnsiTheme="majorHAnsi" w:cstheme="majorHAnsi"/>
          <w:color w:val="000000" w:themeColor="text1"/>
        </w:rPr>
        <w:fldChar w:fldCharType="begin">
          <w:fldData xml:space="preserve">PEVuZE5vdGU+PENpdGU+PEF1dGhvcj5SYWljaDwvQXV0aG9yPjxZZWFyPjE5OTE8L1llYXI+PFJl
Y051bT4xMDk8L1JlY051bT48RGlzcGxheVRleHQ+KFJhaWNoIGV0IGFsLiAxOTkxKTwvRGlzcGxh
eVRleHQ+PHJlY29yZD48cmVjLW51bWJlcj4xMDk8L3JlYy1udW1iZXI+PGZvcmVpZ24ta2V5cz48
a2V5IGFwcD0iRU4iIGRiLWlkPSJycmRzMjBlejR4ZnZkZmUyenNvNWE5ZWl2emRzMGR3czkydmEi
IHRpbWVzdGFtcD0iMTQ2MDEyNzU5MCI+MTA5PC9rZXk+PC9mb3JlaWduLWtleXM+PHJlZi10eXBl
IG5hbWU9IkpvdXJuYWwgQXJ0aWNsZSI+MTc8L3JlZi10eXBlPjxjb250cmlidXRvcnM+PGF1dGhv
cnM+PGF1dGhvcj5SYWljaCwgSi4gVy48L2F1dGhvcj48YXV0aG9yPlJhc3RldHRlciwgRS4gQi48
L2F1dGhvcj48YXV0aG9yPk1lbGlsbG8sIEouIE0uPC9hdXRob3I+PGF1dGhvcj5LaWNrbGlnaHRl
ciwgRC4gVy48L2F1dGhvcj48YXV0aG9yPlN0ZXVkbGVyLCBQLiBBLjwvYXV0aG9yPjxhdXRob3I+
UGV0ZXJzb24sIEIuIEouPC9hdXRob3I+PGF1dGhvcj5HcmFjZSwgQS4gTC48L2F1dGhvcj48YXV0
aG9yPk1vb3JlLCBCLjwvYXV0aG9yPjxhdXRob3I+Vm9yb3NtYXJ0eSwgQy4gSi48L2F1dGhvcj48
L2F1dGhvcnM+PC9jb250cmlidXRvcnM+PGF1dGgtYWRkcmVzcz5NYXJpbmUgQmlvbCBMYWIsQ3Ry
IEVjb3N5c3QsV29vZHMgSG9sZSxNYSAwMjU0MyYjeEQ7VW5pdiBOZXcgSGFtcHNoaXJlLEluc3Qg
U3R1ZHkgRWFydGggT2NlYW5zICZhbXA7IFNwYWNlLEN0ciBDb21wbGV4IFN5c3QsRHVyaGFtLE5o
IDAzODI0PC9hdXRoLWFkZHJlc3M+PHRpdGxlcz48dGl0bGU+UG90ZW50aWFsIE5ldCBQcmltYXJ5
IFByb2R1Y3Rpdml0eSBpbiBTb3V0aC1BbWVyaWNhIC0gQXBwbGljYXRpb24gb2YgYSBHbG9iYWwt
TW9kZWw8L3RpdGxlPjxzZWNvbmRhcnktdGl0bGU+RWNvbG9naWNhbCBBcHBsaWNhdGlvbnM8L3Nl
Y29uZGFyeS10aXRsZT48YWx0LXRpdGxlPkVjb2wgQXBwbDwvYWx0LXRpdGxlPjwvdGl0bGVzPjxw
ZXJpb2RpY2FsPjxmdWxsLXRpdGxlPkVjb2xvZ2ljYWwgQXBwbGljYXRpb25zPC9mdWxsLXRpdGxl
PjxhYmJyLTE+RWNvbCBBcHBsPC9hYmJyLTE+PC9wZXJpb2RpY2FsPjxhbHQtcGVyaW9kaWNhbD48
ZnVsbC10aXRsZT5FY29sb2dpY2FsIEFwcGxpY2F0aW9uczwvZnVsbC10aXRsZT48YWJici0xPkVj
b2wgQXBwbDwvYWJici0xPjwvYWx0LXBlcmlvZGljYWw+PHBhZ2VzPjM5OS00Mjk8L3BhZ2VzPjx2
b2x1bWU+MTwvdm9sdW1lPjxudW1iZXI+NDwvbnVtYmVyPjxrZXl3b3Jkcz48a2V5d29yZD5jYXJi
b24gZmx1eGVzPC9rZXl3b3JkPjxrZXl3b3JkPmVjb3N5c3RlbSBzaW11bGF0aW9uIG1vZGVsPC9r
ZXl3b3JkPjxrZXl3b3JkPmdlb2dyYXBoaWMgaW5mb3JtYXRpb24gc3lzdGVtPC9rZXl3b3JkPjxr
ZXl3b3JkPmdsb2JhbCBtb2RlbDwva2V5d29yZD48a2V5d29yZD5tb2RlbGluZzwva2V5d29yZD48
a2V5d29yZD5uZXQgcHJpbWFyeSBwcm9kdWN0aXZpdHk8L2tleXdvcmQ+PGtleXdvcmQ+bmV0IHBy
aW1hcnkgcHJvZHVjdGl2aXR5IGVudmlyb25tZW50IGludGVyYWN0aW9uczwva2V5d29yZD48a2V5
d29yZD5zb3V0aC1hbWVyaWNhPC9rZXl3b3JkPjxrZXl3b3JkPnNwYXRpYWwgYW5kIHRlbXBvcmFs
IHBhdHRlcm5zPC9rZXl3b3JkPjxrZXl3b3JkPmF0bW9zcGhlcmljIGNhcmJvbi1kaW94aWRlPC9r
ZXl3b3JkPjxrZXl3b3JkPnRyb3BpY2FsIGRyeSBmb3Jlc3Q8L2tleXdvcmQ+PGtleXdvcmQ+dGVy
cmVzdHJpYWwgZWNvc3lzdGVtczwva2V5d29yZD48a2V5d29yZD5saXR0ZXIgZGVjb21wb3NpdGlv
bjwva2V5d29yZD48a2V5d29yZD5udXRyaWVudCBkeW5hbWljczwva2V5d29yZD48a2V5d29yZD52
ZWdldGF0aW9uIGluZGV4PC9rZXl3b3JkPjxrZXl3b3JkPm9yZ2FuaWMtbWF0dGVyPC9rZXl3b3Jk
PjxrZXl3b3JkPnNhdGVsbGl0ZSBkYXRhPC9rZXl3b3JkPjxrZXl3b3JkPnJhaW4gZm9yZXN0czwv
a2V5d29yZD48a2V5d29yZD5sZWFmIGxpdHRlcjwva2V5d29yZD48L2tleXdvcmRzPjxkYXRlcz48
eWVhcj4xOTkxPC95ZWFyPjxwdWItZGF0ZXM+PGRhdGU+Tm92PC9kYXRlPjwvcHViLWRhdGVzPjwv
ZGF0ZXM+PGlzYm4+MTA1MS0wNzYxPC9pc2JuPjxhY2Nlc3Npb24tbnVtPklTSTpBMTk5MUdRMTg5
MDAwMDQ8L2FjY2Vzc2lvbi1udW0+PHVybHM+PHJlbGF0ZWQtdXJscz48dXJsPiZsdDtHbyB0byBJ
U0kmZ3Q7Oi8vQTE5OTFHUTE4OTAwMDA0PC91cmw+PHVybD5odHRwOi8vd3d3LmpzdG9yLm9yZy9z
dGFibGUvcGRmcGx1cy8xOTQxODk5LnBkZjwvdXJsPjwvcmVsYXRlZC11cmxzPjwvdXJscz48bGFu
Z3VhZ2U+RW5nbGlzaDwvbGFuZ3VhZ2U+PC9yZWNvcmQ+PC9DaXRlPjwvRW5kTm90ZT4A
</w:fldData>
        </w:fldChar>
      </w:r>
      <w:r w:rsidR="006B48BF">
        <w:rPr>
          <w:rFonts w:asciiTheme="majorHAnsi" w:hAnsiTheme="majorHAnsi" w:cstheme="majorHAnsi"/>
          <w:color w:val="000000" w:themeColor="text1"/>
        </w:rPr>
        <w:instrText xml:space="preserve"> ADDIN EN.CITE </w:instrText>
      </w:r>
      <w:r w:rsidR="006B48BF">
        <w:rPr>
          <w:rFonts w:asciiTheme="majorHAnsi" w:hAnsiTheme="majorHAnsi" w:cstheme="majorHAnsi"/>
          <w:color w:val="000000" w:themeColor="text1"/>
        </w:rPr>
        <w:fldChar w:fldCharType="begin">
          <w:fldData xml:space="preserve">PEVuZE5vdGU+PENpdGU+PEF1dGhvcj5SYWljaDwvQXV0aG9yPjxZZWFyPjE5OTE8L1llYXI+PFJl
Y051bT4xMDk8L1JlY051bT48RGlzcGxheVRleHQ+KFJhaWNoIGV0IGFsLiAxOTkxKTwvRGlzcGxh
eVRleHQ+PHJlY29yZD48cmVjLW51bWJlcj4xMDk8L3JlYy1udW1iZXI+PGZvcmVpZ24ta2V5cz48
a2V5IGFwcD0iRU4iIGRiLWlkPSJycmRzMjBlejR4ZnZkZmUyenNvNWE5ZWl2emRzMGR3czkydmEi
IHRpbWVzdGFtcD0iMTQ2MDEyNzU5MCI+MTA5PC9rZXk+PC9mb3JlaWduLWtleXM+PHJlZi10eXBl
IG5hbWU9IkpvdXJuYWwgQXJ0aWNsZSI+MTc8L3JlZi10eXBlPjxjb250cmlidXRvcnM+PGF1dGhv
cnM+PGF1dGhvcj5SYWljaCwgSi4gVy48L2F1dGhvcj48YXV0aG9yPlJhc3RldHRlciwgRS4gQi48
L2F1dGhvcj48YXV0aG9yPk1lbGlsbG8sIEouIE0uPC9hdXRob3I+PGF1dGhvcj5LaWNrbGlnaHRl
ciwgRC4gVy48L2F1dGhvcj48YXV0aG9yPlN0ZXVkbGVyLCBQLiBBLjwvYXV0aG9yPjxhdXRob3I+
UGV0ZXJzb24sIEIuIEouPC9hdXRob3I+PGF1dGhvcj5HcmFjZSwgQS4gTC48L2F1dGhvcj48YXV0
aG9yPk1vb3JlLCBCLjwvYXV0aG9yPjxhdXRob3I+Vm9yb3NtYXJ0eSwgQy4gSi48L2F1dGhvcj48
L2F1dGhvcnM+PC9jb250cmlidXRvcnM+PGF1dGgtYWRkcmVzcz5NYXJpbmUgQmlvbCBMYWIsQ3Ry
IEVjb3N5c3QsV29vZHMgSG9sZSxNYSAwMjU0MyYjeEQ7VW5pdiBOZXcgSGFtcHNoaXJlLEluc3Qg
U3R1ZHkgRWFydGggT2NlYW5zICZhbXA7IFNwYWNlLEN0ciBDb21wbGV4IFN5c3QsRHVyaGFtLE5o
IDAzODI0PC9hdXRoLWFkZHJlc3M+PHRpdGxlcz48dGl0bGU+UG90ZW50aWFsIE5ldCBQcmltYXJ5
IFByb2R1Y3Rpdml0eSBpbiBTb3V0aC1BbWVyaWNhIC0gQXBwbGljYXRpb24gb2YgYSBHbG9iYWwt
TW9kZWw8L3RpdGxlPjxzZWNvbmRhcnktdGl0bGU+RWNvbG9naWNhbCBBcHBsaWNhdGlvbnM8L3Nl
Y29uZGFyeS10aXRsZT48YWx0LXRpdGxlPkVjb2wgQXBwbDwvYWx0LXRpdGxlPjwvdGl0bGVzPjxw
ZXJpb2RpY2FsPjxmdWxsLXRpdGxlPkVjb2xvZ2ljYWwgQXBwbGljYXRpb25zPC9mdWxsLXRpdGxl
PjxhYmJyLTE+RWNvbCBBcHBsPC9hYmJyLTE+PC9wZXJpb2RpY2FsPjxhbHQtcGVyaW9kaWNhbD48
ZnVsbC10aXRsZT5FY29sb2dpY2FsIEFwcGxpY2F0aW9uczwvZnVsbC10aXRsZT48YWJici0xPkVj
b2wgQXBwbDwvYWJici0xPjwvYWx0LXBlcmlvZGljYWw+PHBhZ2VzPjM5OS00Mjk8L3BhZ2VzPjx2
b2x1bWU+MTwvdm9sdW1lPjxudW1iZXI+NDwvbnVtYmVyPjxrZXl3b3Jkcz48a2V5d29yZD5jYXJi
b24gZmx1eGVzPC9rZXl3b3JkPjxrZXl3b3JkPmVjb3N5c3RlbSBzaW11bGF0aW9uIG1vZGVsPC9r
ZXl3b3JkPjxrZXl3b3JkPmdlb2dyYXBoaWMgaW5mb3JtYXRpb24gc3lzdGVtPC9rZXl3b3JkPjxr
ZXl3b3JkPmdsb2JhbCBtb2RlbDwva2V5d29yZD48a2V5d29yZD5tb2RlbGluZzwva2V5d29yZD48
a2V5d29yZD5uZXQgcHJpbWFyeSBwcm9kdWN0aXZpdHk8L2tleXdvcmQ+PGtleXdvcmQ+bmV0IHBy
aW1hcnkgcHJvZHVjdGl2aXR5IGVudmlyb25tZW50IGludGVyYWN0aW9uczwva2V5d29yZD48a2V5
d29yZD5zb3V0aC1hbWVyaWNhPC9rZXl3b3JkPjxrZXl3b3JkPnNwYXRpYWwgYW5kIHRlbXBvcmFs
IHBhdHRlcm5zPC9rZXl3b3JkPjxrZXl3b3JkPmF0bW9zcGhlcmljIGNhcmJvbi1kaW94aWRlPC9r
ZXl3b3JkPjxrZXl3b3JkPnRyb3BpY2FsIGRyeSBmb3Jlc3Q8L2tleXdvcmQ+PGtleXdvcmQ+dGVy
cmVzdHJpYWwgZWNvc3lzdGVtczwva2V5d29yZD48a2V5d29yZD5saXR0ZXIgZGVjb21wb3NpdGlv
bjwva2V5d29yZD48a2V5d29yZD5udXRyaWVudCBkeW5hbWljczwva2V5d29yZD48a2V5d29yZD52
ZWdldGF0aW9uIGluZGV4PC9rZXl3b3JkPjxrZXl3b3JkPm9yZ2FuaWMtbWF0dGVyPC9rZXl3b3Jk
PjxrZXl3b3JkPnNhdGVsbGl0ZSBkYXRhPC9rZXl3b3JkPjxrZXl3b3JkPnJhaW4gZm9yZXN0czwv
a2V5d29yZD48a2V5d29yZD5sZWFmIGxpdHRlcjwva2V5d29yZD48L2tleXdvcmRzPjxkYXRlcz48
eWVhcj4xOTkxPC95ZWFyPjxwdWItZGF0ZXM+PGRhdGU+Tm92PC9kYXRlPjwvcHViLWRhdGVzPjwv
ZGF0ZXM+PGlzYm4+MTA1MS0wNzYxPC9pc2JuPjxhY2Nlc3Npb24tbnVtPklTSTpBMTk5MUdRMTg5
MDAwMDQ8L2FjY2Vzc2lvbi1udW0+PHVybHM+PHJlbGF0ZWQtdXJscz48dXJsPiZsdDtHbyB0byBJ
U0kmZ3Q7Oi8vQTE5OTFHUTE4OTAwMDA0PC91cmw+PHVybD5odHRwOi8vd3d3LmpzdG9yLm9yZy9z
dGFibGUvcGRmcGx1cy8xOTQxODk5LnBkZjwvdXJsPjwvcmVsYXRlZC11cmxzPjwvdXJscz48bGFu
Z3VhZ2U+RW5nbGlzaDwvbGFuZ3VhZ2U+PC9yZWNvcmQ+PC9DaXRlPjwvRW5kTm90ZT4A
</w:fldData>
        </w:fldChar>
      </w:r>
      <w:r w:rsidR="006B48BF">
        <w:rPr>
          <w:rFonts w:asciiTheme="majorHAnsi" w:hAnsiTheme="majorHAnsi" w:cstheme="majorHAnsi"/>
          <w:color w:val="000000" w:themeColor="text1"/>
        </w:rPr>
        <w:instrText xml:space="preserve"> ADDIN EN.CITE.DATA </w:instrText>
      </w:r>
      <w:r w:rsidR="006B48BF">
        <w:rPr>
          <w:rFonts w:asciiTheme="majorHAnsi" w:hAnsiTheme="majorHAnsi" w:cstheme="majorHAnsi"/>
          <w:color w:val="000000" w:themeColor="text1"/>
        </w:rPr>
      </w:r>
      <w:r w:rsidR="006B48BF">
        <w:rPr>
          <w:rFonts w:asciiTheme="majorHAnsi" w:hAnsiTheme="majorHAnsi" w:cstheme="majorHAnsi"/>
          <w:color w:val="000000" w:themeColor="text1"/>
        </w:rPr>
        <w:fldChar w:fldCharType="end"/>
      </w:r>
      <w:r w:rsidR="00EF517B">
        <w:rPr>
          <w:rFonts w:asciiTheme="majorHAnsi" w:hAnsiTheme="majorHAnsi" w:cstheme="majorHAnsi"/>
          <w:color w:val="000000" w:themeColor="text1"/>
        </w:rPr>
      </w:r>
      <w:r w:rsidR="00EF517B">
        <w:rPr>
          <w:rFonts w:asciiTheme="majorHAnsi" w:hAnsiTheme="majorHAnsi" w:cstheme="majorHAnsi"/>
          <w:color w:val="000000" w:themeColor="text1"/>
        </w:rPr>
        <w:fldChar w:fldCharType="separate"/>
      </w:r>
      <w:r w:rsidR="00EF517B">
        <w:rPr>
          <w:rFonts w:asciiTheme="majorHAnsi" w:hAnsiTheme="majorHAnsi" w:cstheme="majorHAnsi"/>
          <w:noProof/>
          <w:color w:val="000000" w:themeColor="text1"/>
        </w:rPr>
        <w:t>(Raich et al. 1991)</w:t>
      </w:r>
      <w:r w:rsidR="00EF517B">
        <w:rPr>
          <w:rFonts w:asciiTheme="majorHAnsi" w:hAnsiTheme="majorHAnsi" w:cstheme="majorHAnsi"/>
          <w:color w:val="000000" w:themeColor="text1"/>
        </w:rPr>
        <w:fldChar w:fldCharType="end"/>
      </w:r>
      <w:r w:rsidR="00F771AF" w:rsidRPr="00F771AF">
        <w:rPr>
          <w:rFonts w:asciiTheme="majorHAnsi" w:hAnsiTheme="majorHAnsi" w:cstheme="majorHAnsi"/>
          <w:color w:val="000000" w:themeColor="text1"/>
        </w:rPr>
        <w:t>:</w:t>
      </w:r>
    </w:p>
    <w:p w:rsidR="00DA7F2B" w:rsidRPr="00DA7F2B" w:rsidRDefault="00E45CCE" w:rsidP="00DA7F2B">
      <w:pPr>
        <w:ind w:left="810" w:firstLine="630"/>
        <w:jc w:val="both"/>
        <w:rPr>
          <w:rFonts w:asciiTheme="majorHAnsi" w:hAnsiTheme="majorHAnsi" w:cstheme="majorHAnsi"/>
          <w:color w:val="000000" w:themeColor="text1"/>
        </w:rPr>
      </w:pPr>
      <m:oMath>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scalar</m:t>
            </m:r>
          </m:sub>
        </m:sSub>
        <m:r>
          <w:rPr>
            <w:rFonts w:ascii="Cambria Math" w:hAnsi="Cambria Math" w:cstheme="majorHAnsi"/>
            <w:color w:val="000000" w:themeColor="text1"/>
          </w:rPr>
          <m:t>=</m:t>
        </m:r>
        <m:d>
          <m:dPr>
            <m:begChr m:val="{"/>
            <m:endChr m:val=""/>
            <m:ctrlPr>
              <w:rPr>
                <w:rFonts w:ascii="Cambria Math" w:hAnsi="Cambria Math" w:cstheme="majorHAnsi"/>
                <w:i/>
                <w:color w:val="000000" w:themeColor="text1"/>
              </w:rPr>
            </m:ctrlPr>
          </m:dPr>
          <m:e>
            <m:eqArr>
              <m:eqArrPr>
                <m:ctrlPr>
                  <w:rPr>
                    <w:rFonts w:ascii="Cambria Math" w:hAnsi="Cambria Math" w:cstheme="majorHAnsi"/>
                    <w:i/>
                    <w:color w:val="000000" w:themeColor="text1"/>
                  </w:rPr>
                </m:ctrlPr>
              </m:eqArrPr>
              <m:e>
                <m:f>
                  <m:fPr>
                    <m:ctrlPr>
                      <w:rPr>
                        <w:rFonts w:ascii="Cambria Math" w:hAnsi="Cambria Math" w:cstheme="majorHAnsi"/>
                        <w:i/>
                        <w:color w:val="000000" w:themeColor="text1"/>
                      </w:rPr>
                    </m:ctrlPr>
                  </m:fPr>
                  <m:num>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min</m:t>
                        </m:r>
                      </m:sub>
                    </m:sSub>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max</m:t>
                        </m:r>
                      </m:sub>
                    </m:sSub>
                    <m:r>
                      <w:rPr>
                        <w:rFonts w:ascii="Cambria Math" w:hAnsi="Cambria Math" w:cstheme="majorHAnsi"/>
                        <w:color w:val="000000" w:themeColor="text1"/>
                      </w:rPr>
                      <m:t>)</m:t>
                    </m:r>
                  </m:num>
                  <m:den>
                    <m:d>
                      <m:dPr>
                        <m:begChr m:val="["/>
                        <m:endChr m:val="]"/>
                        <m:ctrlPr>
                          <w:rPr>
                            <w:rFonts w:ascii="Cambria Math" w:hAnsi="Cambria Math" w:cstheme="majorHAnsi"/>
                            <w:i/>
                            <w:color w:val="000000" w:themeColor="text1"/>
                          </w:rPr>
                        </m:ctrlPr>
                      </m:dPr>
                      <m:e>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min</m:t>
                            </m:r>
                          </m:sub>
                        </m:sSub>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max</m:t>
                            </m:r>
                          </m:sub>
                        </m:sSub>
                        <m:r>
                          <w:rPr>
                            <w:rFonts w:ascii="Cambria Math" w:hAnsi="Cambria Math" w:cstheme="majorHAnsi"/>
                            <w:color w:val="000000" w:themeColor="text1"/>
                          </w:rPr>
                          <m:t>)</m:t>
                        </m:r>
                      </m:e>
                    </m:d>
                    <m:r>
                      <w:rPr>
                        <w:rFonts w:ascii="Cambria Math" w:hAnsi="Cambria Math" w:cstheme="majorHAnsi"/>
                        <w:color w:val="000000" w:themeColor="text1"/>
                      </w:rPr>
                      <m:t>-</m:t>
                    </m:r>
                    <m:sSup>
                      <m:sSupPr>
                        <m:ctrlPr>
                          <w:rPr>
                            <w:rFonts w:ascii="Cambria Math" w:hAnsi="Cambria Math" w:cstheme="majorHAnsi"/>
                            <w:i/>
                            <w:color w:val="000000" w:themeColor="text1"/>
                          </w:rPr>
                        </m:ctrlPr>
                      </m:sSupPr>
                      <m:e>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opt</m:t>
                            </m:r>
                          </m:sub>
                        </m:sSub>
                        <m:r>
                          <w:rPr>
                            <w:rFonts w:ascii="Cambria Math" w:hAnsi="Cambria Math" w:cstheme="majorHAnsi"/>
                            <w:color w:val="000000" w:themeColor="text1"/>
                          </w:rPr>
                          <m:t>)</m:t>
                        </m:r>
                      </m:e>
                      <m:sup>
                        <m:r>
                          <w:rPr>
                            <w:rFonts w:ascii="Cambria Math" w:hAnsi="Cambria Math" w:cstheme="majorHAnsi"/>
                            <w:color w:val="000000" w:themeColor="text1"/>
                          </w:rPr>
                          <m:t>2</m:t>
                        </m:r>
                      </m:sup>
                    </m:sSup>
                  </m:den>
                </m:f>
                <m:r>
                  <w:rPr>
                    <w:rFonts w:ascii="Cambria Math" w:hAnsi="Cambria Math" w:cstheme="majorHAnsi"/>
                    <w:color w:val="000000" w:themeColor="text1"/>
                  </w:rPr>
                  <m:t>,  &amp;</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min</m:t>
                    </m:r>
                  </m:sub>
                </m:sSub>
                <m:r>
                  <w:rPr>
                    <w:rFonts w:ascii="Cambria Math" w:hAnsi="Cambria Math" w:cstheme="majorHAnsi"/>
                    <w:color w:val="000000" w:themeColor="text1"/>
                  </w:rPr>
                  <m:t>≤T≤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max</m:t>
                    </m:r>
                  </m:sub>
                </m:sSub>
              </m:e>
              <m:e>
                <m:r>
                  <w:rPr>
                    <w:rFonts w:ascii="Cambria Math" w:hAnsi="Cambria Math" w:cstheme="majorHAnsi"/>
                    <w:color w:val="000000" w:themeColor="text1"/>
                  </w:rPr>
                  <m:t>0,  &amp;T≤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min</m:t>
                    </m:r>
                  </m:sub>
                </m:sSub>
                <m:r>
                  <w:rPr>
                    <w:rFonts w:ascii="Cambria Math" w:hAnsi="Cambria Math" w:cstheme="majorHAnsi"/>
                    <w:color w:val="000000" w:themeColor="text1"/>
                  </w:rPr>
                  <m:t>,  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w:rPr>
                        <w:rFonts w:ascii="Cambria Math" w:hAnsi="Cambria Math" w:cstheme="majorHAnsi"/>
                        <w:color w:val="000000" w:themeColor="text1"/>
                      </w:rPr>
                      <m:t>max</m:t>
                    </m:r>
                  </m:sub>
                </m:sSub>
              </m:e>
            </m:eqArr>
          </m:e>
        </m:d>
      </m:oMath>
      <w:r w:rsidR="00DA7F2B" w:rsidRPr="00DA7F2B">
        <w:rPr>
          <w:rFonts w:asciiTheme="majorHAnsi" w:hAnsiTheme="majorHAnsi" w:cstheme="majorHAnsi"/>
          <w:color w:val="000000" w:themeColor="text1"/>
        </w:rPr>
        <w:tab/>
      </w:r>
      <w:r w:rsidR="002D4985">
        <w:rPr>
          <w:rFonts w:asciiTheme="majorHAnsi" w:hAnsiTheme="majorHAnsi" w:cstheme="majorHAnsi"/>
          <w:color w:val="000000" w:themeColor="text1"/>
        </w:rPr>
        <w:t xml:space="preserve"> </w:t>
      </w:r>
      <w:r w:rsidR="00DA7F2B" w:rsidRPr="00DA7F2B">
        <w:rPr>
          <w:rFonts w:asciiTheme="majorHAnsi" w:hAnsiTheme="majorHAnsi" w:cstheme="majorHAnsi"/>
          <w:color w:val="000000" w:themeColor="text1"/>
        </w:rPr>
        <w:t>(</w:t>
      </w:r>
      <w:r w:rsidR="002D4985">
        <w:rPr>
          <w:rFonts w:ascii="Times New Roman" w:hAnsi="Times New Roman"/>
          <w:color w:val="000000" w:themeColor="text1"/>
        </w:rPr>
        <w:t>4.</w:t>
      </w:r>
      <w:r w:rsidR="00DA7F2B" w:rsidRPr="00DA7F2B">
        <w:rPr>
          <w:rFonts w:asciiTheme="majorHAnsi" w:hAnsiTheme="majorHAnsi" w:cstheme="majorHAnsi"/>
          <w:color w:val="000000" w:themeColor="text1"/>
        </w:rPr>
        <w:t>6)</w:t>
      </w:r>
    </w:p>
    <w:p w:rsidR="00DA7F2B" w:rsidRPr="00DA7F2B" w:rsidRDefault="00DA7F2B" w:rsidP="00DA7F2B">
      <w:pPr>
        <w:ind w:left="90"/>
        <w:jc w:val="both"/>
        <w:rPr>
          <w:rFonts w:asciiTheme="majorHAnsi" w:hAnsiTheme="majorHAnsi" w:cstheme="majorHAnsi"/>
          <w:color w:val="000000" w:themeColor="text1"/>
        </w:rPr>
      </w:pPr>
      <w:r w:rsidRPr="00DA7F2B">
        <w:rPr>
          <w:rFonts w:asciiTheme="majorHAnsi" w:hAnsiTheme="majorHAnsi" w:cstheme="majorHAnsi"/>
          <w:color w:val="000000" w:themeColor="text1"/>
        </w:rPr>
        <w:t xml:space="preserve">where T is 8-day mean air temperature; </w:t>
      </w:r>
      <w:proofErr w:type="spellStart"/>
      <w:r w:rsidRPr="00DA7F2B">
        <w:rPr>
          <w:rFonts w:asciiTheme="majorHAnsi" w:hAnsiTheme="majorHAnsi" w:cstheme="majorHAnsi"/>
          <w:color w:val="000000" w:themeColor="text1"/>
        </w:rPr>
        <w:t>T</w:t>
      </w:r>
      <w:r w:rsidRPr="00DA7F2B">
        <w:rPr>
          <w:rFonts w:asciiTheme="majorHAnsi" w:hAnsiTheme="majorHAnsi" w:cstheme="majorHAnsi"/>
          <w:color w:val="000000" w:themeColor="text1"/>
          <w:vertAlign w:val="subscript"/>
        </w:rPr>
        <w:t>min</w:t>
      </w:r>
      <w:proofErr w:type="spellEnd"/>
      <w:r w:rsidRPr="00DA7F2B">
        <w:rPr>
          <w:rFonts w:asciiTheme="majorHAnsi" w:hAnsiTheme="majorHAnsi" w:cstheme="majorHAnsi"/>
          <w:color w:val="000000" w:themeColor="text1"/>
        </w:rPr>
        <w:t xml:space="preserve">, </w:t>
      </w:r>
      <w:proofErr w:type="spellStart"/>
      <w:r w:rsidRPr="00DA7F2B">
        <w:rPr>
          <w:rFonts w:asciiTheme="majorHAnsi" w:hAnsiTheme="majorHAnsi" w:cstheme="majorHAnsi"/>
          <w:color w:val="000000" w:themeColor="text1"/>
        </w:rPr>
        <w:t>T</w:t>
      </w:r>
      <w:r w:rsidRPr="00DA7F2B">
        <w:rPr>
          <w:rFonts w:asciiTheme="majorHAnsi" w:hAnsiTheme="majorHAnsi" w:cstheme="majorHAnsi"/>
          <w:color w:val="000000" w:themeColor="text1"/>
          <w:vertAlign w:val="subscript"/>
        </w:rPr>
        <w:t>opt</w:t>
      </w:r>
      <w:proofErr w:type="spellEnd"/>
      <w:r w:rsidRPr="00DA7F2B">
        <w:rPr>
          <w:rFonts w:asciiTheme="majorHAnsi" w:hAnsiTheme="majorHAnsi" w:cstheme="majorHAnsi"/>
          <w:color w:val="000000" w:themeColor="text1"/>
        </w:rPr>
        <w:t xml:space="preserve">, and </w:t>
      </w:r>
      <w:proofErr w:type="spellStart"/>
      <w:r w:rsidRPr="00DA7F2B">
        <w:rPr>
          <w:rFonts w:asciiTheme="majorHAnsi" w:hAnsiTheme="majorHAnsi" w:cstheme="majorHAnsi"/>
          <w:color w:val="000000" w:themeColor="text1"/>
        </w:rPr>
        <w:t>T</w:t>
      </w:r>
      <w:r w:rsidRPr="00DA7F2B">
        <w:rPr>
          <w:rFonts w:asciiTheme="majorHAnsi" w:hAnsiTheme="majorHAnsi" w:cstheme="majorHAnsi"/>
          <w:color w:val="000000" w:themeColor="text1"/>
          <w:vertAlign w:val="subscript"/>
        </w:rPr>
        <w:t>max</w:t>
      </w:r>
      <w:proofErr w:type="spellEnd"/>
      <w:r w:rsidRPr="00DA7F2B">
        <w:rPr>
          <w:rFonts w:asciiTheme="majorHAnsi" w:hAnsiTheme="majorHAnsi" w:cstheme="majorHAnsi"/>
          <w:color w:val="000000" w:themeColor="text1"/>
        </w:rPr>
        <w:t xml:space="preserve"> are minimum, optimum, and maximum temperatures for vegetation photosynthesis, respectively, and were set to 10 °C, 28 °C, 48 °C for </w:t>
      </w:r>
      <w:r w:rsidR="008F0648" w:rsidRPr="008F0648">
        <w:rPr>
          <w:rFonts w:asciiTheme="majorHAnsi" w:hAnsiTheme="majorHAnsi" w:cstheme="majorHAnsi"/>
          <w:color w:val="000000" w:themeColor="text1"/>
        </w:rPr>
        <w:t xml:space="preserve">maize </w:t>
      </w:r>
      <w:r w:rsidR="00944A15">
        <w:rPr>
          <w:rFonts w:asciiTheme="majorHAnsi" w:hAnsiTheme="majorHAnsi" w:cstheme="majorHAnsi"/>
          <w:color w:val="000000" w:themeColor="text1"/>
        </w:rPr>
        <w:fldChar w:fldCharType="begin">
          <w:fldData xml:space="preserve">PEVuZE5vdGU+PENpdGU+PEF1dGhvcj5LYWxmYXM8L0F1dGhvcj48WWVhcj4yMDExPC9ZZWFyPjxS
ZWNOdW0+ODk8L1JlY051bT48RGlzcGxheVRleHQ+KEthbGZhcyBldCBhbC4gMjAxMWEpPC9EaXNw
bGF5VGV4dD48cmVjb3JkPjxyZWMtbnVtYmVyPjg5PC9yZWMtbnVtYmVyPjxmb3JlaWduLWtleXM+
PGtleSBhcHA9IkVOIiBkYi1pZD0iMmZyd3BzOTB3MndlMnFlc2Rlc3ZzNWFlMHJyeHgwemFzdnB3
IiB0aW1lc3RhbXA9IjE0NjAxMjc4NDMiPjg5PC9rZXk+PC9mb3JlaWduLWtleXM+PHJlZi10eXBl
IG5hbWU9IkpvdXJuYWwgQXJ0aWNsZSI+MTc8L3JlZi10eXBlPjxjb250cmlidXRvcnM+PGF1dGhv
cnM+PGF1dGhvcj5LYWxmYXMsIEouIEwuPC9hdXRob3I+PGF1dGhvcj5YaWFvLCBYLiBNLjwvYXV0
aG9yPjxhdXRob3I+VmFuZWdhcywgRC4gWC48L2F1dGhvcj48YXV0aG9yPlZlcm1hLCBTLiBCLjwv
YXV0aG9yPjxhdXRob3I+U3V5a2VyLCBBLiBFLjwvYXV0aG9yPjwvYXV0aG9ycz48L2NvbnRyaWJ1
dG9ycz48YXV0aC1hZGRyZXNzPlhpYW8sIFhNJiN4RDtVbml2IE9rbGFob21hLCBEZXB0IEJvdCAm
YW1wOyBNaWNyb2Jpb2wsIEN0ciBTcGF0aWFsIEFuYWwsIDEwMSBEYXZpZCBMIEJvcmVuIEJsdmQs
IE5vcm1hbiwgT0sgNzMwMTkgVVNBJiN4RDtVbml2IE9rbGFob21hLCBEZXB0IEJvdCAmYW1wOyBN
aWNyb2Jpb2wsIEN0ciBTcGF0aWFsIEFuYWwsIDEwMSBEYXZpZCBMIEJvcmVuIEJsdmQsIE5vcm1h
biwgT0sgNzMwMTkgVVNBJiN4RDtVbml2IE9rbGFob21hLCBEZXB0IEJvdCAmYW1wOyBNaWNyb2Jp
b2wsIEN0ciBTcGF0aWFsIEFuYWwsIE5vcm1hbiwgT0sgNzMwMTkgVVNBJiN4RDtVbml2IE5lYnJh
c2thLCBTY2ggTmF0IFJlc291cmNlcywgTGluY29sbiwgTkUgNjg1ODMgVVNBPC9hdXRoLWFkZHJl
c3M+PHRpdGxlcz48dGl0bGU+TW9kZWxpbmcgZ3Jvc3MgcHJpbWFyeSBwcm9kdWN0aW9uIG9mIGly
cmlnYXRlZCBhbmQgcmFpbi1mZWQgbWFpemUgdXNpbmcgTU9ESVMgaW1hZ2VyeSBhbmQgQ08yIGZs
dXggdG93ZXIgZGF0YTwvdGl0bGU+PHNlY29uZGFyeS10aXRsZT5BZ3JpY3VsdHVyYWwgYW5kIEZv
cmVzdCBNZXRlb3JvbG9neTwvc2Vjb25kYXJ5LXRpdGxlPjxhbHQtdGl0bGU+QWdyIEZvcmVzdCBN
ZXRlb3JvbDwvYWx0LXRpdGxlPjwvdGl0bGVzPjxwZXJpb2RpY2FsPjxmdWxsLXRpdGxlPkFncmlj
dWx0dXJhbCBhbmQgRm9yZXN0IE1ldGVvcm9sb2d5PC9mdWxsLXRpdGxlPjxhYmJyLTE+QWdyIEZv
cmVzdCBNZXRlb3JvbDwvYWJici0xPjwvcGVyaW9kaWNhbD48YWx0LXBlcmlvZGljYWw+PGZ1bGwt
dGl0bGU+QWdyaWN1bHR1cmFsIGFuZCBGb3Jlc3QgTWV0ZW9yb2xvZ3k8L2Z1bGwtdGl0bGU+PGFi
YnItMT5BZ3IgRm9yZXN0IE1ldGVvcm9sPC9hYmJyLTE+PC9hbHQtcGVyaW9kaWNhbD48cGFnZXM+
MTUxNC0xNTI4PC9wYWdlcz48dm9sdW1lPjE1MTwvdm9sdW1lPjxudW1iZXI+MTI8L251bWJlcj48
a2V5d29yZHM+PGtleXdvcmQ+cHJvZHVjdGlvbiBlZmZpY2llbmN5IG1vZGVsLCB2ZWdldGF0aW9u
PC9rZXl3b3JkPjxrZXl3b3JkPnBob3Rvc3ludGhlc2lzIG1vZGVsICh2cG0pLCBjYXJib248L2tl
eXdvcmQ+PGtleXdvcmQ+Zmx1eGVzLCBjNCBwaG90b3N5bnRoZXNpcywgY29ybjwva2V5d29yZD48
a2V5d29yZD5saWdodC11c2UgZWZmaWNpZW5jeTwva2V5d29yZD48a2V5d29yZD5jYXJib24tZGlv
eGlkZSBleGNoYW5nZTwva2V5d29yZD48a2V5d29yZD5kZWNpZHVvdXMgYnJvYWRsZWFmIGZvcmVz
dDwva2V5d29yZD48a2V5d29yZD5yYWRpYXRpb24tdXNlIGVmZmljaWVuY3k8L2tleXdvcmQ+PGtl
eXdvcmQ+bm9ydGggY2VudHJhbCByZWdpb248L2tleXdvcmQ+PGtleXdvcmQ+bm8tdGlsbCBlY29z
eXN0ZW08L2tleXdvcmQ+PGtleXdvcmQ+ZGlmZmVyZW5jZSB2ZWdldGF0aW9uIGluZGV4PC9rZXl3
b3JkPjxrZXl3b3JkPmV2ZXJncmVlbiBuZWVkbGVsZWFmIGZvcmVzdDwva2V5d29yZD48a2V5d29y
ZD5uZXQgcHJpbWFyeSBwcm9kdWN0aXZpdHk8L2tleXdvcmQ+PGtleXdvcmQ+cGFkZHkgcmljZSBh
Z3JpY3VsdHVyZTwva2V5d29yZD48L2tleXdvcmRzPjxkYXRlcz48eWVhcj4yMDExPC95ZWFyPjxw
dWItZGF0ZXM+PGRhdGU+RGVjIDE1PC9kYXRlPjwvcHViLWRhdGVzPjwvZGF0ZXM+PGlzYm4+MDE2
OC0xOTIzPC9pc2JuPjxhY2Nlc3Npb24tbnVtPklTSTowMDAyOTcyNzcyMDAwMDQ8L2FjY2Vzc2lv
bi1udW0+PHVybHM+PHJlbGF0ZWQtdXJscz48dXJsPiZsdDtHbyB0byBJU0kmZ3Q7Oi8vMDAwMjk3
Mjc3MjAwMDA0PC91cmw+PC9yZWxhdGVkLXVybHM+PC91cmxzPjxlbGVjdHJvbmljLXJlc291cmNl
LW51bT5ET0kgMTAuMTAxNi9qLmFncmZvcm1ldC4yMDExLjA2LjAwNzwvZWxlY3Ryb25pYy1yZXNv
dXJjZS1udW0+PGxhbmd1YWdlPkVuZ2xpc2g8L2xhbmd1YWdlPjwvcmVjb3JkPjwvQ2l0ZT48L0Vu
ZE5vdGU+AG==
</w:fldData>
        </w:fldChar>
      </w:r>
      <w:r w:rsidR="00305C7D">
        <w:rPr>
          <w:rFonts w:asciiTheme="majorHAnsi" w:hAnsiTheme="majorHAnsi" w:cstheme="majorHAnsi"/>
          <w:color w:val="000000" w:themeColor="text1"/>
        </w:rPr>
        <w:instrText xml:space="preserve"> ADDIN EN.CITE </w:instrText>
      </w:r>
      <w:r w:rsidR="00305C7D">
        <w:rPr>
          <w:rFonts w:asciiTheme="majorHAnsi" w:hAnsiTheme="majorHAnsi" w:cstheme="majorHAnsi"/>
          <w:color w:val="000000" w:themeColor="text1"/>
        </w:rPr>
        <w:fldChar w:fldCharType="begin">
          <w:fldData xml:space="preserve">PEVuZE5vdGU+PENpdGU+PEF1dGhvcj5LYWxmYXM8L0F1dGhvcj48WWVhcj4yMDExPC9ZZWFyPjxS
ZWNOdW0+ODk8L1JlY051bT48RGlzcGxheVRleHQ+KEthbGZhcyBldCBhbC4gMjAxMWEpPC9EaXNw
bGF5VGV4dD48cmVjb3JkPjxyZWMtbnVtYmVyPjg5PC9yZWMtbnVtYmVyPjxmb3JlaWduLWtleXM+
PGtleSBhcHA9IkVOIiBkYi1pZD0iMmZyd3BzOTB3MndlMnFlc2Rlc3ZzNWFlMHJyeHgwemFzdnB3
IiB0aW1lc3RhbXA9IjE0NjAxMjc4NDMiPjg5PC9rZXk+PC9mb3JlaWduLWtleXM+PHJlZi10eXBl
IG5hbWU9IkpvdXJuYWwgQXJ0aWNsZSI+MTc8L3JlZi10eXBlPjxjb250cmlidXRvcnM+PGF1dGhv
cnM+PGF1dGhvcj5LYWxmYXMsIEouIEwuPC9hdXRob3I+PGF1dGhvcj5YaWFvLCBYLiBNLjwvYXV0
aG9yPjxhdXRob3I+VmFuZWdhcywgRC4gWC48L2F1dGhvcj48YXV0aG9yPlZlcm1hLCBTLiBCLjwv
YXV0aG9yPjxhdXRob3I+U3V5a2VyLCBBLiBFLjwvYXV0aG9yPjwvYXV0aG9ycz48L2NvbnRyaWJ1
dG9ycz48YXV0aC1hZGRyZXNzPlhpYW8sIFhNJiN4RDtVbml2IE9rbGFob21hLCBEZXB0IEJvdCAm
YW1wOyBNaWNyb2Jpb2wsIEN0ciBTcGF0aWFsIEFuYWwsIDEwMSBEYXZpZCBMIEJvcmVuIEJsdmQs
IE5vcm1hbiwgT0sgNzMwMTkgVVNBJiN4RDtVbml2IE9rbGFob21hLCBEZXB0IEJvdCAmYW1wOyBN
aWNyb2Jpb2wsIEN0ciBTcGF0aWFsIEFuYWwsIDEwMSBEYXZpZCBMIEJvcmVuIEJsdmQsIE5vcm1h
biwgT0sgNzMwMTkgVVNBJiN4RDtVbml2IE9rbGFob21hLCBEZXB0IEJvdCAmYW1wOyBNaWNyb2Jp
b2wsIEN0ciBTcGF0aWFsIEFuYWwsIE5vcm1hbiwgT0sgNzMwMTkgVVNBJiN4RDtVbml2IE5lYnJh
c2thLCBTY2ggTmF0IFJlc291cmNlcywgTGluY29sbiwgTkUgNjg1ODMgVVNBPC9hdXRoLWFkZHJl
c3M+PHRpdGxlcz48dGl0bGU+TW9kZWxpbmcgZ3Jvc3MgcHJpbWFyeSBwcm9kdWN0aW9uIG9mIGly
cmlnYXRlZCBhbmQgcmFpbi1mZWQgbWFpemUgdXNpbmcgTU9ESVMgaW1hZ2VyeSBhbmQgQ08yIGZs
dXggdG93ZXIgZGF0YTwvdGl0bGU+PHNlY29uZGFyeS10aXRsZT5BZ3JpY3VsdHVyYWwgYW5kIEZv
cmVzdCBNZXRlb3JvbG9neTwvc2Vjb25kYXJ5LXRpdGxlPjxhbHQtdGl0bGU+QWdyIEZvcmVzdCBN
ZXRlb3JvbDwvYWx0LXRpdGxlPjwvdGl0bGVzPjxwZXJpb2RpY2FsPjxmdWxsLXRpdGxlPkFncmlj
dWx0dXJhbCBhbmQgRm9yZXN0IE1ldGVvcm9sb2d5PC9mdWxsLXRpdGxlPjxhYmJyLTE+QWdyIEZv
cmVzdCBNZXRlb3JvbDwvYWJici0xPjwvcGVyaW9kaWNhbD48YWx0LXBlcmlvZGljYWw+PGZ1bGwt
dGl0bGU+QWdyaWN1bHR1cmFsIGFuZCBGb3Jlc3QgTWV0ZW9yb2xvZ3k8L2Z1bGwtdGl0bGU+PGFi
YnItMT5BZ3IgRm9yZXN0IE1ldGVvcm9sPC9hYmJyLTE+PC9hbHQtcGVyaW9kaWNhbD48cGFnZXM+
MTUxNC0xNTI4PC9wYWdlcz48dm9sdW1lPjE1MTwvdm9sdW1lPjxudW1iZXI+MTI8L251bWJlcj48
a2V5d29yZHM+PGtleXdvcmQ+cHJvZHVjdGlvbiBlZmZpY2llbmN5IG1vZGVsLCB2ZWdldGF0aW9u
PC9rZXl3b3JkPjxrZXl3b3JkPnBob3Rvc3ludGhlc2lzIG1vZGVsICh2cG0pLCBjYXJib248L2tl
eXdvcmQ+PGtleXdvcmQ+Zmx1eGVzLCBjNCBwaG90b3N5bnRoZXNpcywgY29ybjwva2V5d29yZD48
a2V5d29yZD5saWdodC11c2UgZWZmaWNpZW5jeTwva2V5d29yZD48a2V5d29yZD5jYXJib24tZGlv
eGlkZSBleGNoYW5nZTwva2V5d29yZD48a2V5d29yZD5kZWNpZHVvdXMgYnJvYWRsZWFmIGZvcmVz
dDwva2V5d29yZD48a2V5d29yZD5yYWRpYXRpb24tdXNlIGVmZmljaWVuY3k8L2tleXdvcmQ+PGtl
eXdvcmQ+bm9ydGggY2VudHJhbCByZWdpb248L2tleXdvcmQ+PGtleXdvcmQ+bm8tdGlsbCBlY29z
eXN0ZW08L2tleXdvcmQ+PGtleXdvcmQ+ZGlmZmVyZW5jZSB2ZWdldGF0aW9uIGluZGV4PC9rZXl3
b3JkPjxrZXl3b3JkPmV2ZXJncmVlbiBuZWVkbGVsZWFmIGZvcmVzdDwva2V5d29yZD48a2V5d29y
ZD5uZXQgcHJpbWFyeSBwcm9kdWN0aXZpdHk8L2tleXdvcmQ+PGtleXdvcmQ+cGFkZHkgcmljZSBh
Z3JpY3VsdHVyZTwva2V5d29yZD48L2tleXdvcmRzPjxkYXRlcz48eWVhcj4yMDExPC95ZWFyPjxw
dWItZGF0ZXM+PGRhdGU+RGVjIDE1PC9kYXRlPjwvcHViLWRhdGVzPjwvZGF0ZXM+PGlzYm4+MDE2
OC0xOTIzPC9pc2JuPjxhY2Nlc3Npb24tbnVtPklTSTowMDAyOTcyNzcyMDAwMDQ8L2FjY2Vzc2lv
bi1udW0+PHVybHM+PHJlbGF0ZWQtdXJscz48dXJsPiZsdDtHbyB0byBJU0kmZ3Q7Oi8vMDAwMjk3
Mjc3MjAwMDA0PC91cmw+PC9yZWxhdGVkLXVybHM+PC91cmxzPjxlbGVjdHJvbmljLXJlc291cmNl
LW51bT5ET0kgMTAuMTAxNi9qLmFncmZvcm1ldC4yMDExLjA2LjAwNzwvZWxlY3Ryb25pYy1yZXNv
dXJjZS1udW0+PGxhbmd1YWdlPkVuZ2xpc2g8L2xhbmd1YWdlPjwvcmVjb3JkPjwvQ2l0ZT48L0Vu
ZE5vdGU+AG==
</w:fldData>
        </w:fldChar>
      </w:r>
      <w:r w:rsidR="00305C7D">
        <w:rPr>
          <w:rFonts w:asciiTheme="majorHAnsi" w:hAnsiTheme="majorHAnsi" w:cstheme="majorHAnsi"/>
          <w:color w:val="000000" w:themeColor="text1"/>
        </w:rPr>
        <w:instrText xml:space="preserve"> ADDIN EN.CITE.DATA </w:instrText>
      </w:r>
      <w:r w:rsidR="00305C7D">
        <w:rPr>
          <w:rFonts w:asciiTheme="majorHAnsi" w:hAnsiTheme="majorHAnsi" w:cstheme="majorHAnsi"/>
          <w:color w:val="000000" w:themeColor="text1"/>
        </w:rPr>
      </w:r>
      <w:r w:rsidR="00305C7D">
        <w:rPr>
          <w:rFonts w:asciiTheme="majorHAnsi" w:hAnsiTheme="majorHAnsi" w:cstheme="majorHAnsi"/>
          <w:color w:val="000000" w:themeColor="text1"/>
        </w:rPr>
        <w:fldChar w:fldCharType="end"/>
      </w:r>
      <w:r w:rsidR="00944A15">
        <w:rPr>
          <w:rFonts w:asciiTheme="majorHAnsi" w:hAnsiTheme="majorHAnsi" w:cstheme="majorHAnsi"/>
          <w:color w:val="000000" w:themeColor="text1"/>
        </w:rPr>
      </w:r>
      <w:r w:rsidR="00944A15">
        <w:rPr>
          <w:rFonts w:asciiTheme="majorHAnsi" w:hAnsiTheme="majorHAnsi" w:cstheme="majorHAnsi"/>
          <w:color w:val="000000" w:themeColor="text1"/>
        </w:rPr>
        <w:fldChar w:fldCharType="separate"/>
      </w:r>
      <w:r w:rsidR="00305C7D">
        <w:rPr>
          <w:rFonts w:asciiTheme="majorHAnsi" w:hAnsiTheme="majorHAnsi" w:cstheme="majorHAnsi"/>
          <w:noProof/>
          <w:color w:val="000000" w:themeColor="text1"/>
        </w:rPr>
        <w:t>(Kalfas et al. 2011a)</w:t>
      </w:r>
      <w:r w:rsidR="00944A15">
        <w:rPr>
          <w:rFonts w:asciiTheme="majorHAnsi" w:hAnsiTheme="majorHAnsi" w:cstheme="majorHAnsi"/>
          <w:color w:val="000000" w:themeColor="text1"/>
        </w:rPr>
        <w:fldChar w:fldCharType="end"/>
      </w:r>
      <w:r w:rsidRPr="00DA7F2B">
        <w:rPr>
          <w:rFonts w:asciiTheme="majorHAnsi" w:hAnsiTheme="majorHAnsi" w:cstheme="majorHAnsi"/>
          <w:color w:val="000000" w:themeColor="text1"/>
        </w:rPr>
        <w:t xml:space="preserve">, and -1 °C, 28 °C, 50 °C for soybean </w:t>
      </w:r>
      <w:r w:rsidR="00944A15">
        <w:rPr>
          <w:rFonts w:asciiTheme="majorHAnsi" w:hAnsiTheme="majorHAnsi" w:cstheme="majorHAnsi"/>
          <w:color w:val="000000" w:themeColor="text1"/>
        </w:rPr>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rPr>
          <w:rFonts w:asciiTheme="majorHAnsi" w:hAnsiTheme="majorHAnsi" w:cstheme="majorHAnsi"/>
          <w:color w:val="000000" w:themeColor="text1"/>
        </w:rPr>
        <w:instrText xml:space="preserve"> ADDIN EN.CITE </w:instrText>
      </w:r>
      <w:r w:rsidR="00650B69">
        <w:rPr>
          <w:rFonts w:asciiTheme="majorHAnsi" w:hAnsiTheme="majorHAnsi" w:cstheme="majorHAnsi"/>
          <w:color w:val="000000" w:themeColor="text1"/>
        </w:rPr>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rPr>
          <w:rFonts w:asciiTheme="majorHAnsi" w:hAnsiTheme="majorHAnsi" w:cstheme="majorHAnsi"/>
          <w:color w:val="000000" w:themeColor="text1"/>
        </w:rPr>
        <w:instrText xml:space="preserve"> ADDIN EN.CITE.DATA </w:instrText>
      </w:r>
      <w:r w:rsidR="00650B69">
        <w:rPr>
          <w:rFonts w:asciiTheme="majorHAnsi" w:hAnsiTheme="majorHAnsi" w:cstheme="majorHAnsi"/>
          <w:color w:val="000000" w:themeColor="text1"/>
        </w:rPr>
      </w:r>
      <w:r w:rsidR="00650B69">
        <w:rPr>
          <w:rFonts w:asciiTheme="majorHAnsi" w:hAnsiTheme="majorHAnsi" w:cstheme="majorHAnsi"/>
          <w:color w:val="000000" w:themeColor="text1"/>
        </w:rPr>
        <w:fldChar w:fldCharType="end"/>
      </w:r>
      <w:r w:rsidR="00944A15">
        <w:rPr>
          <w:rFonts w:asciiTheme="majorHAnsi" w:hAnsiTheme="majorHAnsi" w:cstheme="majorHAnsi"/>
          <w:color w:val="000000" w:themeColor="text1"/>
        </w:rPr>
      </w:r>
      <w:r w:rsidR="00944A15">
        <w:rPr>
          <w:rFonts w:asciiTheme="majorHAnsi" w:hAnsiTheme="majorHAnsi" w:cstheme="majorHAnsi"/>
          <w:color w:val="000000" w:themeColor="text1"/>
        </w:rPr>
        <w:fldChar w:fldCharType="separate"/>
      </w:r>
      <w:r w:rsidR="00944A15">
        <w:rPr>
          <w:rFonts w:asciiTheme="majorHAnsi" w:hAnsiTheme="majorHAnsi" w:cstheme="majorHAnsi"/>
          <w:noProof/>
          <w:color w:val="000000" w:themeColor="text1"/>
        </w:rPr>
        <w:t>(Wagle et al. 2015)</w:t>
      </w:r>
      <w:r w:rsidR="00944A15">
        <w:rPr>
          <w:rFonts w:asciiTheme="majorHAnsi" w:hAnsiTheme="majorHAnsi" w:cstheme="majorHAnsi"/>
          <w:color w:val="000000" w:themeColor="text1"/>
        </w:rPr>
        <w:fldChar w:fldCharType="end"/>
      </w:r>
      <w:r w:rsidR="00944A15">
        <w:rPr>
          <w:rFonts w:asciiTheme="majorHAnsi" w:hAnsiTheme="majorHAnsi" w:cstheme="majorHAnsi"/>
          <w:color w:val="000000" w:themeColor="text1"/>
        </w:rPr>
        <w:t>.</w:t>
      </w:r>
    </w:p>
    <w:p w:rsidR="00DA7F2B" w:rsidRPr="00DA7F2B" w:rsidRDefault="00DA7F2B" w:rsidP="00DA7F2B">
      <w:pPr>
        <w:ind w:left="90" w:firstLine="630"/>
        <w:jc w:val="both"/>
        <w:rPr>
          <w:rFonts w:asciiTheme="majorHAnsi" w:hAnsiTheme="majorHAnsi" w:cstheme="majorHAnsi"/>
          <w:color w:val="000000" w:themeColor="text1"/>
        </w:rPr>
      </w:pPr>
      <w:r w:rsidRPr="00DA7F2B">
        <w:rPr>
          <w:rFonts w:asciiTheme="majorHAnsi" w:hAnsiTheme="majorHAnsi" w:cstheme="majorHAnsi"/>
          <w:color w:val="000000" w:themeColor="text1"/>
        </w:rPr>
        <w:t>The effect of water scalar (</w:t>
      </w:r>
      <w:proofErr w:type="spellStart"/>
      <w:r w:rsidRPr="00DA7F2B">
        <w:rPr>
          <w:rFonts w:asciiTheme="majorHAnsi" w:hAnsiTheme="majorHAnsi" w:cstheme="majorHAnsi"/>
          <w:color w:val="000000" w:themeColor="text1"/>
        </w:rPr>
        <w:t>W</w:t>
      </w:r>
      <w:r w:rsidRPr="00DA7F2B">
        <w:rPr>
          <w:rFonts w:asciiTheme="majorHAnsi" w:hAnsiTheme="majorHAnsi" w:cstheme="majorHAnsi"/>
          <w:color w:val="000000" w:themeColor="text1"/>
          <w:vertAlign w:val="subscript"/>
        </w:rPr>
        <w:t>scalar</w:t>
      </w:r>
      <w:proofErr w:type="spellEnd"/>
      <w:r w:rsidRPr="00DA7F2B">
        <w:rPr>
          <w:rFonts w:asciiTheme="majorHAnsi" w:hAnsiTheme="majorHAnsi" w:cstheme="majorHAnsi"/>
          <w:color w:val="000000" w:themeColor="text1"/>
        </w:rPr>
        <w:t xml:space="preserve">) on GPP is calculated with LSWI:  </w:t>
      </w:r>
    </w:p>
    <w:bookmarkStart w:id="186" w:name="OLE_LINK17"/>
    <w:bookmarkStart w:id="187" w:name="OLE_LINK36"/>
    <w:p w:rsidR="00DA7F2B" w:rsidRPr="00DA7F2B" w:rsidRDefault="00E45CCE" w:rsidP="00DA7F2B">
      <w:pPr>
        <w:ind w:left="1530" w:firstLine="630"/>
        <w:jc w:val="both"/>
        <w:rPr>
          <w:rFonts w:asciiTheme="majorHAnsi" w:hAnsiTheme="majorHAnsi" w:cstheme="majorHAnsi"/>
          <w:color w:val="000000" w:themeColor="text1"/>
        </w:rPr>
      </w:pPr>
      <m:oMath>
        <m:sSub>
          <m:sSubPr>
            <m:ctrlPr>
              <w:rPr>
                <w:rFonts w:ascii="Cambria Math" w:hAnsi="Cambria Math" w:cstheme="majorHAnsi"/>
                <w:i/>
                <w:color w:val="000000" w:themeColor="text1"/>
              </w:rPr>
            </m:ctrlPr>
          </m:sSubPr>
          <m:e>
            <m:r>
              <w:rPr>
                <w:rFonts w:ascii="Cambria Math" w:hAnsi="Cambria Math" w:cstheme="majorHAnsi"/>
                <w:color w:val="000000" w:themeColor="text1"/>
              </w:rPr>
              <m:t>W</m:t>
            </m:r>
          </m:e>
          <m:sub>
            <m:r>
              <w:rPr>
                <w:rFonts w:ascii="Cambria Math" w:hAnsi="Cambria Math" w:cstheme="majorHAnsi"/>
                <w:color w:val="000000" w:themeColor="text1"/>
              </w:rPr>
              <m:t>scalar</m:t>
            </m:r>
          </m:sub>
        </m:sSub>
        <m:r>
          <w:rPr>
            <w:rFonts w:ascii="Cambria Math" w:hAnsi="Cambria Math" w:cstheme="majorHAnsi"/>
            <w:color w:val="000000" w:themeColor="text1"/>
          </w:rPr>
          <m:t>=</m:t>
        </m:r>
        <m:d>
          <m:dPr>
            <m:begChr m:val="{"/>
            <m:endChr m:val=""/>
            <m:ctrlPr>
              <w:rPr>
                <w:rFonts w:ascii="Cambria Math" w:hAnsi="Cambria Math" w:cstheme="majorHAnsi"/>
                <w:i/>
                <w:color w:val="000000" w:themeColor="text1"/>
              </w:rPr>
            </m:ctrlPr>
          </m:dPr>
          <m:e>
            <m:eqArr>
              <m:eqArrPr>
                <m:ctrlPr>
                  <w:rPr>
                    <w:rFonts w:ascii="Cambria Math" w:hAnsi="Cambria Math" w:cstheme="majorHAnsi"/>
                    <w:i/>
                    <w:color w:val="000000" w:themeColor="text1"/>
                  </w:rPr>
                </m:ctrlPr>
              </m:eqArrPr>
              <m:e>
                <m:f>
                  <m:fPr>
                    <m:ctrlPr>
                      <w:rPr>
                        <w:rFonts w:ascii="Cambria Math" w:hAnsi="Cambria Math" w:cstheme="majorHAnsi"/>
                        <w:i/>
                        <w:color w:val="000000" w:themeColor="text1"/>
                      </w:rPr>
                    </m:ctrlPr>
                  </m:fPr>
                  <m:num>
                    <m:r>
                      <w:rPr>
                        <w:rFonts w:ascii="Cambria Math" w:hAnsi="Cambria Math" w:cstheme="majorHAnsi"/>
                        <w:color w:val="000000" w:themeColor="text1"/>
                      </w:rPr>
                      <m:t>1+LSWI</m:t>
                    </m:r>
                  </m:num>
                  <m:den>
                    <m:r>
                      <w:rPr>
                        <w:rFonts w:ascii="Cambria Math" w:hAnsi="Cambria Math" w:cstheme="majorHAnsi"/>
                        <w:color w:val="000000" w:themeColor="text1"/>
                      </w:rPr>
                      <m:t>1+</m:t>
                    </m:r>
                    <m:sSub>
                      <m:sSubPr>
                        <m:ctrlPr>
                          <w:rPr>
                            <w:rFonts w:ascii="Cambria Math" w:hAnsi="Cambria Math" w:cstheme="majorHAnsi"/>
                            <w:i/>
                            <w:color w:val="000000" w:themeColor="text1"/>
                          </w:rPr>
                        </m:ctrlPr>
                      </m:sSubPr>
                      <m:e>
                        <m:r>
                          <w:rPr>
                            <w:rFonts w:ascii="Cambria Math" w:hAnsi="Cambria Math" w:cstheme="majorHAnsi"/>
                            <w:color w:val="000000" w:themeColor="text1"/>
                          </w:rPr>
                          <m:t>LSWI</m:t>
                        </m:r>
                      </m:e>
                      <m:sub>
                        <m:r>
                          <w:rPr>
                            <w:rFonts w:ascii="Cambria Math" w:hAnsi="Cambria Math" w:cstheme="majorHAnsi"/>
                            <w:color w:val="000000" w:themeColor="text1"/>
                          </w:rPr>
                          <m:t>max</m:t>
                        </m:r>
                      </m:sub>
                    </m:sSub>
                  </m:den>
                </m:f>
                <m:r>
                  <w:rPr>
                    <w:rFonts w:ascii="Cambria Math" w:hAnsi="Cambria Math" w:cstheme="majorHAnsi"/>
                    <w:color w:val="000000" w:themeColor="text1"/>
                  </w:rPr>
                  <m:t>,  &amp;LSWI&gt;0</m:t>
                </m:r>
              </m:e>
              <m:e>
                <m:r>
                  <w:rPr>
                    <w:rFonts w:ascii="Cambria Math" w:hAnsi="Cambria Math" w:cstheme="majorHAnsi"/>
                    <w:color w:val="000000" w:themeColor="text1"/>
                  </w:rPr>
                  <m:t>LSWI+</m:t>
                </m:r>
                <m:sSub>
                  <m:sSubPr>
                    <m:ctrlPr>
                      <w:rPr>
                        <w:rFonts w:ascii="Cambria Math" w:hAnsi="Cambria Math" w:cstheme="majorHAnsi"/>
                        <w:i/>
                        <w:color w:val="000000" w:themeColor="text1"/>
                      </w:rPr>
                    </m:ctrlPr>
                  </m:sSubPr>
                  <m:e>
                    <m:r>
                      <w:rPr>
                        <w:rFonts w:ascii="Cambria Math" w:hAnsi="Cambria Math" w:cstheme="majorHAnsi"/>
                        <w:color w:val="000000" w:themeColor="text1"/>
                      </w:rPr>
                      <m:t>LSWI</m:t>
                    </m:r>
                  </m:e>
                  <m:sub>
                    <m:r>
                      <w:rPr>
                        <w:rFonts w:ascii="Cambria Math" w:hAnsi="Cambria Math" w:cstheme="majorHAnsi"/>
                        <w:color w:val="000000" w:themeColor="text1"/>
                      </w:rPr>
                      <m:t>max</m:t>
                    </m:r>
                  </m:sub>
                </m:sSub>
                <m:r>
                  <w:rPr>
                    <w:rFonts w:ascii="Cambria Math" w:hAnsi="Cambria Math" w:cstheme="majorHAnsi"/>
                    <w:color w:val="000000" w:themeColor="text1"/>
                  </w:rPr>
                  <m:t>,  &amp;LSWI≤0</m:t>
                </m:r>
              </m:e>
            </m:eqArr>
          </m:e>
        </m:d>
      </m:oMath>
      <w:bookmarkEnd w:id="186"/>
      <w:bookmarkEnd w:id="187"/>
      <w:r w:rsidR="00DA7F2B">
        <w:rPr>
          <w:rFonts w:asciiTheme="majorHAnsi" w:hAnsiTheme="majorHAnsi" w:cstheme="majorHAnsi"/>
          <w:color w:val="000000" w:themeColor="text1"/>
        </w:rPr>
        <w:tab/>
      </w:r>
      <w:r w:rsidR="00DA7F2B">
        <w:rPr>
          <w:rFonts w:asciiTheme="majorHAnsi" w:hAnsiTheme="majorHAnsi" w:cstheme="majorHAnsi"/>
          <w:color w:val="000000" w:themeColor="text1"/>
        </w:rPr>
        <w:tab/>
      </w:r>
      <w:r w:rsidR="00DA7F2B">
        <w:rPr>
          <w:rFonts w:asciiTheme="majorHAnsi" w:hAnsiTheme="majorHAnsi" w:cstheme="majorHAnsi"/>
          <w:color w:val="000000" w:themeColor="text1"/>
        </w:rPr>
        <w:tab/>
      </w:r>
      <w:r w:rsidR="00B91986">
        <w:rPr>
          <w:rFonts w:asciiTheme="majorHAnsi" w:hAnsiTheme="majorHAnsi" w:cstheme="majorHAnsi"/>
          <w:color w:val="000000" w:themeColor="text1"/>
        </w:rPr>
        <w:t xml:space="preserve"> </w:t>
      </w:r>
      <w:r w:rsidR="00DA7F2B" w:rsidRPr="00DA7F2B">
        <w:rPr>
          <w:rFonts w:asciiTheme="majorHAnsi" w:hAnsiTheme="majorHAnsi" w:cstheme="majorHAnsi"/>
          <w:color w:val="000000" w:themeColor="text1"/>
        </w:rPr>
        <w:t>(</w:t>
      </w:r>
      <w:r w:rsidR="00B91986">
        <w:rPr>
          <w:rFonts w:asciiTheme="majorHAnsi" w:hAnsiTheme="majorHAnsi" w:cstheme="majorHAnsi"/>
          <w:color w:val="000000" w:themeColor="text1"/>
        </w:rPr>
        <w:t>4.</w:t>
      </w:r>
      <w:r w:rsidR="00DA7F2B" w:rsidRPr="00DA7F2B">
        <w:rPr>
          <w:rFonts w:asciiTheme="majorHAnsi" w:hAnsiTheme="majorHAnsi" w:cstheme="majorHAnsi"/>
          <w:color w:val="000000" w:themeColor="text1"/>
        </w:rPr>
        <w:t>7)</w:t>
      </w:r>
    </w:p>
    <w:p w:rsidR="00DA7F2B" w:rsidRPr="00DA7F2B" w:rsidRDefault="00DA7F2B" w:rsidP="00DA7F2B">
      <w:pPr>
        <w:ind w:left="90"/>
        <w:jc w:val="both"/>
        <w:rPr>
          <w:rFonts w:asciiTheme="majorHAnsi" w:hAnsiTheme="majorHAnsi" w:cstheme="majorHAnsi"/>
          <w:color w:val="000000" w:themeColor="text1"/>
        </w:rPr>
      </w:pPr>
      <w:r w:rsidRPr="00DA7F2B">
        <w:rPr>
          <w:rFonts w:asciiTheme="majorHAnsi" w:hAnsiTheme="majorHAnsi" w:cstheme="majorHAnsi"/>
          <w:color w:val="000000" w:themeColor="text1"/>
        </w:rPr>
        <w:lastRenderedPageBreak/>
        <w:t xml:space="preserve">where </w:t>
      </w:r>
      <w:proofErr w:type="spellStart"/>
      <w:r w:rsidRPr="00DA7F2B">
        <w:rPr>
          <w:rFonts w:asciiTheme="majorHAnsi" w:hAnsiTheme="majorHAnsi" w:cstheme="majorHAnsi"/>
          <w:color w:val="000000" w:themeColor="text1"/>
        </w:rPr>
        <w:t>LSWI</w:t>
      </w:r>
      <w:r w:rsidRPr="00DA7F2B">
        <w:rPr>
          <w:rFonts w:asciiTheme="majorHAnsi" w:hAnsiTheme="majorHAnsi" w:cstheme="majorHAnsi"/>
          <w:color w:val="000000" w:themeColor="text1"/>
          <w:vertAlign w:val="subscript"/>
        </w:rPr>
        <w:t>max</w:t>
      </w:r>
      <w:proofErr w:type="spellEnd"/>
      <w:r w:rsidRPr="00DA7F2B">
        <w:rPr>
          <w:rFonts w:asciiTheme="majorHAnsi" w:hAnsiTheme="majorHAnsi" w:cstheme="majorHAnsi"/>
          <w:color w:val="000000" w:themeColor="text1"/>
        </w:rPr>
        <w:t xml:space="preserve"> is the maximum LSWI during growing season. </w:t>
      </w:r>
    </w:p>
    <w:bookmarkEnd w:id="185"/>
    <w:p w:rsidR="00DA7F2B" w:rsidRPr="00DA7F2B" w:rsidRDefault="00DA7F2B" w:rsidP="00DA7F2B">
      <w:pPr>
        <w:ind w:firstLine="720"/>
        <w:jc w:val="both"/>
        <w:rPr>
          <w:rFonts w:asciiTheme="majorHAnsi" w:hAnsiTheme="majorHAnsi" w:cstheme="majorHAnsi"/>
          <w:color w:val="000000" w:themeColor="text1"/>
        </w:rPr>
      </w:pPr>
      <w:r w:rsidRPr="00DA7F2B">
        <w:rPr>
          <w:rFonts w:asciiTheme="majorHAnsi" w:hAnsiTheme="majorHAnsi" w:cstheme="majorHAnsi"/>
          <w:color w:val="000000" w:themeColor="text1"/>
        </w:rPr>
        <w:t>This study used the VPM to simulate three sets of GPP</w:t>
      </w:r>
      <w:r w:rsidRPr="00DA7F2B">
        <w:rPr>
          <w:rFonts w:asciiTheme="majorHAnsi" w:hAnsiTheme="majorHAnsi" w:cstheme="majorHAnsi"/>
          <w:color w:val="000000" w:themeColor="text1"/>
          <w:vertAlign w:val="subscript"/>
        </w:rPr>
        <w:t>VPM</w:t>
      </w:r>
      <w:r w:rsidRPr="00DA7F2B">
        <w:rPr>
          <w:rFonts w:asciiTheme="majorHAnsi" w:hAnsiTheme="majorHAnsi" w:cstheme="majorHAnsi"/>
          <w:color w:val="000000" w:themeColor="text1"/>
        </w:rPr>
        <w:t>: GPP</w:t>
      </w:r>
      <w:r w:rsidRPr="00DA7F2B">
        <w:rPr>
          <w:rFonts w:asciiTheme="majorHAnsi" w:hAnsiTheme="majorHAnsi" w:cstheme="majorHAnsi"/>
          <w:color w:val="000000" w:themeColor="text1"/>
          <w:vertAlign w:val="subscript"/>
        </w:rPr>
        <w:t>VPM(EC)</w:t>
      </w:r>
      <w:r w:rsidRPr="00DA7F2B">
        <w:rPr>
          <w:rFonts w:asciiTheme="majorHAnsi" w:hAnsiTheme="majorHAnsi" w:cstheme="majorHAnsi"/>
          <w:color w:val="000000" w:themeColor="text1"/>
        </w:rPr>
        <w:t>, GPP</w:t>
      </w:r>
      <w:r w:rsidRPr="00DA7F2B">
        <w:rPr>
          <w:rFonts w:asciiTheme="majorHAnsi" w:hAnsiTheme="majorHAnsi" w:cstheme="majorHAnsi"/>
          <w:color w:val="000000" w:themeColor="text1"/>
          <w:vertAlign w:val="subscript"/>
        </w:rPr>
        <w:t>VPM(NARR),</w:t>
      </w:r>
      <w:r w:rsidRPr="00DA7F2B">
        <w:rPr>
          <w:rFonts w:asciiTheme="majorHAnsi" w:hAnsiTheme="majorHAnsi" w:cstheme="majorHAnsi"/>
          <w:color w:val="000000" w:themeColor="text1"/>
        </w:rPr>
        <w:t xml:space="preserve"> and GPP</w:t>
      </w:r>
      <w:r w:rsidRPr="00DA7F2B">
        <w:rPr>
          <w:rFonts w:asciiTheme="majorHAnsi" w:hAnsiTheme="majorHAnsi" w:cstheme="majorHAnsi"/>
          <w:color w:val="000000" w:themeColor="text1"/>
          <w:vertAlign w:val="subscript"/>
        </w:rPr>
        <w:t>VPM(</w:t>
      </w:r>
      <w:proofErr w:type="spellStart"/>
      <w:r w:rsidRPr="00DA7F2B">
        <w:rPr>
          <w:rFonts w:asciiTheme="majorHAnsi" w:hAnsiTheme="majorHAnsi" w:cstheme="majorHAnsi"/>
          <w:color w:val="000000" w:themeColor="text1"/>
          <w:vertAlign w:val="subscript"/>
        </w:rPr>
        <w:t>adjNARR</w:t>
      </w:r>
      <w:proofErr w:type="spellEnd"/>
      <w:r w:rsidRPr="00DA7F2B">
        <w:rPr>
          <w:rFonts w:asciiTheme="majorHAnsi" w:hAnsiTheme="majorHAnsi" w:cstheme="majorHAnsi"/>
          <w:color w:val="000000" w:themeColor="text1"/>
          <w:vertAlign w:val="subscript"/>
        </w:rPr>
        <w:t>)</w:t>
      </w:r>
      <w:r w:rsidRPr="00DA7F2B">
        <w:rPr>
          <w:rFonts w:asciiTheme="majorHAnsi" w:hAnsiTheme="majorHAnsi" w:cstheme="majorHAnsi"/>
          <w:color w:val="000000" w:themeColor="text1"/>
        </w:rPr>
        <w:t>, using T and R from eddy flux sites (T</w:t>
      </w:r>
      <w:r w:rsidRPr="00DA7F2B">
        <w:rPr>
          <w:rFonts w:asciiTheme="majorHAnsi" w:hAnsiTheme="majorHAnsi" w:cstheme="majorHAnsi"/>
          <w:color w:val="000000" w:themeColor="text1"/>
          <w:vertAlign w:val="subscript"/>
        </w:rPr>
        <w:t>EC</w:t>
      </w:r>
      <w:r w:rsidRPr="00DA7F2B">
        <w:rPr>
          <w:rFonts w:asciiTheme="majorHAnsi" w:hAnsiTheme="majorHAnsi" w:cstheme="majorHAnsi"/>
          <w:color w:val="000000" w:themeColor="text1"/>
        </w:rPr>
        <w:t>, R</w:t>
      </w:r>
      <w:r w:rsidRPr="00DA7F2B">
        <w:rPr>
          <w:rFonts w:asciiTheme="majorHAnsi" w:hAnsiTheme="majorHAnsi" w:cstheme="majorHAnsi"/>
          <w:color w:val="000000" w:themeColor="text1"/>
          <w:vertAlign w:val="subscript"/>
        </w:rPr>
        <w:t>EC</w:t>
      </w:r>
      <w:r w:rsidRPr="00DA7F2B">
        <w:rPr>
          <w:rFonts w:asciiTheme="majorHAnsi" w:hAnsiTheme="majorHAnsi" w:cstheme="majorHAnsi"/>
          <w:color w:val="000000" w:themeColor="text1"/>
        </w:rPr>
        <w:t>), the NARR (T</w:t>
      </w:r>
      <w:r w:rsidRPr="00DA7F2B">
        <w:rPr>
          <w:rFonts w:asciiTheme="majorHAnsi" w:hAnsiTheme="majorHAnsi" w:cstheme="majorHAnsi"/>
          <w:color w:val="000000" w:themeColor="text1"/>
          <w:vertAlign w:val="subscript"/>
        </w:rPr>
        <w:t>NARR</w:t>
      </w:r>
      <w:r w:rsidRPr="00DA7F2B">
        <w:rPr>
          <w:rFonts w:asciiTheme="majorHAnsi" w:hAnsiTheme="majorHAnsi" w:cstheme="majorHAnsi"/>
          <w:color w:val="000000" w:themeColor="text1"/>
        </w:rPr>
        <w:t>, R</w:t>
      </w:r>
      <w:r w:rsidRPr="00DA7F2B">
        <w:rPr>
          <w:rFonts w:asciiTheme="majorHAnsi" w:hAnsiTheme="majorHAnsi" w:cstheme="majorHAnsi"/>
          <w:color w:val="000000" w:themeColor="text1"/>
          <w:vertAlign w:val="subscript"/>
        </w:rPr>
        <w:t>NARR</w:t>
      </w:r>
      <w:r w:rsidRPr="00DA7F2B">
        <w:rPr>
          <w:rFonts w:asciiTheme="majorHAnsi" w:hAnsiTheme="majorHAnsi" w:cstheme="majorHAnsi"/>
          <w:color w:val="000000" w:themeColor="text1"/>
        </w:rPr>
        <w:t>), and the adjusted NARR (T</w:t>
      </w:r>
      <w:r w:rsidRPr="00DA7F2B">
        <w:rPr>
          <w:rFonts w:asciiTheme="majorHAnsi" w:hAnsiTheme="majorHAnsi" w:cstheme="majorHAnsi"/>
          <w:color w:val="000000" w:themeColor="text1"/>
          <w:vertAlign w:val="subscript"/>
        </w:rPr>
        <w:t>NARR</w:t>
      </w:r>
      <w:r w:rsidRPr="00DA7F2B">
        <w:rPr>
          <w:rFonts w:asciiTheme="majorHAnsi" w:hAnsiTheme="majorHAnsi" w:cstheme="majorHAnsi"/>
          <w:color w:val="000000" w:themeColor="text1"/>
        </w:rPr>
        <w:t xml:space="preserve">, </w:t>
      </w:r>
      <w:proofErr w:type="spellStart"/>
      <w:r w:rsidRPr="00DA7F2B">
        <w:rPr>
          <w:rFonts w:asciiTheme="majorHAnsi" w:hAnsiTheme="majorHAnsi" w:cstheme="majorHAnsi"/>
          <w:color w:val="000000" w:themeColor="text1"/>
        </w:rPr>
        <w:t>R</w:t>
      </w:r>
      <w:r w:rsidRPr="00DA7F2B">
        <w:rPr>
          <w:rFonts w:asciiTheme="majorHAnsi" w:hAnsiTheme="majorHAnsi" w:cstheme="majorHAnsi"/>
          <w:color w:val="000000" w:themeColor="text1"/>
          <w:vertAlign w:val="subscript"/>
        </w:rPr>
        <w:t>adjNARR</w:t>
      </w:r>
      <w:proofErr w:type="spellEnd"/>
      <w:r w:rsidRPr="00DA7F2B">
        <w:rPr>
          <w:rFonts w:asciiTheme="majorHAnsi" w:hAnsiTheme="majorHAnsi" w:cstheme="majorHAnsi"/>
          <w:color w:val="000000" w:themeColor="text1"/>
        </w:rPr>
        <w:t>), respectively.</w:t>
      </w:r>
    </w:p>
    <w:p w:rsidR="00410A57" w:rsidRPr="00AA0391" w:rsidRDefault="002D4985" w:rsidP="00AA0391">
      <w:pPr>
        <w:pStyle w:val="Heading3"/>
      </w:pPr>
      <w:bookmarkStart w:id="188" w:name="_Toc450052502"/>
      <w:r w:rsidRPr="00AA0391">
        <w:t>4.2.5 Statistical analysis</w:t>
      </w:r>
      <w:bookmarkEnd w:id="188"/>
      <w:r w:rsidRPr="00AA0391">
        <w:t xml:space="preserve"> </w:t>
      </w:r>
    </w:p>
    <w:p w:rsidR="002D4985" w:rsidRPr="00797B19" w:rsidRDefault="002D4985" w:rsidP="002D4985">
      <w:pPr>
        <w:ind w:firstLine="720"/>
        <w:rPr>
          <w:rFonts w:ascii="Times New Roman" w:hAnsi="Times New Roman"/>
          <w:color w:val="000000" w:themeColor="text1"/>
        </w:rPr>
      </w:pPr>
      <w:r w:rsidRPr="00797B19">
        <w:rPr>
          <w:rFonts w:ascii="Times New Roman" w:hAnsi="Times New Roman"/>
          <w:color w:val="000000" w:themeColor="text1"/>
        </w:rPr>
        <w:t>To quantify the differences between T</w:t>
      </w:r>
      <w:r w:rsidRPr="00797B19">
        <w:rPr>
          <w:rFonts w:ascii="Times New Roman" w:hAnsi="Times New Roman"/>
          <w:color w:val="000000" w:themeColor="text1"/>
          <w:vertAlign w:val="subscript"/>
        </w:rPr>
        <w:t>NARR</w:t>
      </w:r>
      <w:r w:rsidRPr="00797B19">
        <w:rPr>
          <w:rFonts w:ascii="Times New Roman" w:hAnsi="Times New Roman"/>
          <w:color w:val="000000" w:themeColor="text1"/>
        </w:rPr>
        <w:t xml:space="preserve"> and T</w:t>
      </w:r>
      <w:r w:rsidRPr="00797B19">
        <w:rPr>
          <w:rFonts w:ascii="Times New Roman" w:hAnsi="Times New Roman"/>
          <w:color w:val="000000" w:themeColor="text1"/>
          <w:vertAlign w:val="subscript"/>
        </w:rPr>
        <w:t>EC</w:t>
      </w:r>
      <w:r w:rsidRPr="00797B19">
        <w:rPr>
          <w:rFonts w:ascii="Times New Roman" w:hAnsi="Times New Roman"/>
          <w:color w:val="000000" w:themeColor="text1"/>
        </w:rPr>
        <w:t>, R</w:t>
      </w:r>
      <w:r w:rsidRPr="00797B19">
        <w:rPr>
          <w:rFonts w:ascii="Times New Roman" w:hAnsi="Times New Roman"/>
          <w:color w:val="000000" w:themeColor="text1"/>
          <w:vertAlign w:val="subscript"/>
        </w:rPr>
        <w:t>NARR</w:t>
      </w:r>
      <w:r w:rsidRPr="00797B19">
        <w:rPr>
          <w:rFonts w:ascii="Times New Roman" w:hAnsi="Times New Roman"/>
          <w:color w:val="000000" w:themeColor="text1"/>
        </w:rPr>
        <w:t xml:space="preserve"> and R</w:t>
      </w:r>
      <w:r w:rsidRPr="00797B19">
        <w:rPr>
          <w:rFonts w:ascii="Times New Roman" w:hAnsi="Times New Roman"/>
          <w:color w:val="000000" w:themeColor="text1"/>
          <w:vertAlign w:val="subscript"/>
        </w:rPr>
        <w:t>EC</w:t>
      </w:r>
      <w:r w:rsidRPr="00797B19">
        <w:rPr>
          <w:rFonts w:ascii="Times New Roman" w:hAnsi="Times New Roman"/>
          <w:color w:val="000000" w:themeColor="text1"/>
        </w:rPr>
        <w:t>, correlation coefficient (</w:t>
      </w:r>
      <m:oMath>
        <m:r>
          <w:rPr>
            <w:rFonts w:ascii="Cambria Math" w:hAnsi="Cambria Math"/>
            <w:color w:val="000000" w:themeColor="text1"/>
          </w:rPr>
          <m:t>ρ</m:t>
        </m:r>
      </m:oMath>
      <w:r w:rsidRPr="00797B19">
        <w:rPr>
          <w:rFonts w:ascii="Times New Roman" w:hAnsi="Times New Roman"/>
          <w:color w:val="000000" w:themeColor="text1"/>
        </w:rPr>
        <w:t>), ratio of standard devia</w:t>
      </w:r>
      <w:proofErr w:type="spellStart"/>
      <w:r w:rsidRPr="00797B19">
        <w:rPr>
          <w:rFonts w:ascii="Times New Roman" w:hAnsi="Times New Roman"/>
          <w:color w:val="000000" w:themeColor="text1"/>
        </w:rPr>
        <w:t>tion</w:t>
      </w:r>
      <w:proofErr w:type="spellEnd"/>
      <w:r w:rsidRPr="00797B19">
        <w:rPr>
          <w:rFonts w:ascii="Times New Roman" w:hAnsi="Times New Roman"/>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ratio</m:t>
            </m:r>
          </m:sub>
        </m:sSub>
      </m:oMath>
      <w:r w:rsidRPr="00797B19">
        <w:rPr>
          <w:rFonts w:ascii="Times New Roman" w:hAnsi="Times New Roman"/>
          <w:color w:val="000000" w:themeColor="text1"/>
        </w:rPr>
        <w:t>), bias, and root-mean-square-error (RMSE) were calculated for each non-crop site-year. The histogram of each statistics was summarized for all non-crop site-years to characterize the overall accuracy of T</w:t>
      </w:r>
      <w:r w:rsidRPr="00797B19">
        <w:rPr>
          <w:rFonts w:ascii="Times New Roman" w:hAnsi="Times New Roman"/>
          <w:color w:val="000000" w:themeColor="text1"/>
          <w:vertAlign w:val="subscript"/>
        </w:rPr>
        <w:t>NARR</w:t>
      </w:r>
      <w:r w:rsidRPr="00797B19">
        <w:rPr>
          <w:rFonts w:ascii="Times New Roman" w:hAnsi="Times New Roman"/>
          <w:color w:val="000000" w:themeColor="text1"/>
        </w:rPr>
        <w:t xml:space="preserve"> and R</w:t>
      </w:r>
      <w:r w:rsidRPr="00797B19">
        <w:rPr>
          <w:rFonts w:ascii="Times New Roman" w:hAnsi="Times New Roman"/>
          <w:color w:val="000000" w:themeColor="text1"/>
          <w:vertAlign w:val="subscript"/>
        </w:rPr>
        <w:t>NARR</w:t>
      </w:r>
      <w:r w:rsidRPr="00797B19">
        <w:rPr>
          <w:rFonts w:ascii="Times New Roman" w:hAnsi="Times New Roman"/>
          <w:color w:val="000000" w:themeColor="text1"/>
        </w:rPr>
        <w:t xml:space="preserve">. </w:t>
      </w:r>
    </w:p>
    <w:p w:rsidR="002D4985" w:rsidRPr="00797B19" w:rsidRDefault="002D4985" w:rsidP="002D4985">
      <w:pPr>
        <w:ind w:firstLine="720"/>
        <w:rPr>
          <w:rFonts w:ascii="Times New Roman" w:hAnsi="Times New Roman"/>
          <w:color w:val="000000" w:themeColor="text1"/>
        </w:rPr>
      </w:pPr>
      <w:r w:rsidRPr="00797B19">
        <w:rPr>
          <w:rFonts w:ascii="Times New Roman" w:hAnsi="Times New Roman"/>
          <w:color w:val="000000" w:themeColor="text1"/>
        </w:rPr>
        <w:t>Mean Squared Error (MSE) was calculated for T</w:t>
      </w:r>
      <w:r w:rsidRPr="00797B19">
        <w:rPr>
          <w:rFonts w:ascii="Times New Roman" w:hAnsi="Times New Roman"/>
          <w:color w:val="000000" w:themeColor="text1"/>
          <w:vertAlign w:val="subscript"/>
        </w:rPr>
        <w:t>NARR</w:t>
      </w:r>
      <w:r w:rsidRPr="00797B19">
        <w:rPr>
          <w:rFonts w:ascii="Times New Roman" w:hAnsi="Times New Roman"/>
          <w:color w:val="000000" w:themeColor="text1"/>
        </w:rPr>
        <w:t xml:space="preserve"> and R</w:t>
      </w:r>
      <w:r w:rsidRPr="00797B19">
        <w:rPr>
          <w:rFonts w:ascii="Times New Roman" w:hAnsi="Times New Roman"/>
          <w:color w:val="000000" w:themeColor="text1"/>
          <w:vertAlign w:val="subscript"/>
        </w:rPr>
        <w:t>NARR</w:t>
      </w:r>
      <w:r w:rsidRPr="00797B19">
        <w:rPr>
          <w:rFonts w:ascii="Times New Roman" w:hAnsi="Times New Roman"/>
          <w:color w:val="000000" w:themeColor="text1"/>
        </w:rPr>
        <w:t xml:space="preserve"> of each site-year, and decomposed into three </w:t>
      </w:r>
      <w:r w:rsidR="00EC4509" w:rsidRPr="00EC4509">
        <w:rPr>
          <w:rFonts w:ascii="Times New Roman" w:hAnsi="Times New Roman"/>
          <w:color w:val="000000" w:themeColor="text1"/>
        </w:rPr>
        <w:t xml:space="preserve">terms </w:t>
      </w:r>
      <w:r w:rsidR="00944A15">
        <w:rPr>
          <w:rFonts w:ascii="Times New Roman" w:hAnsi="Times New Roman"/>
          <w:color w:val="000000" w:themeColor="text1"/>
        </w:rPr>
        <w:fldChar w:fldCharType="begin">
          <w:fldData xml:space="preserve">PEVuZE5vdGU+PENpdGU+PEF1dGhvcj5EZWNrZXI8L0F1dGhvcj48WWVhcj4yMDEyPC9ZZWFyPjxS
ZWNOdW0+MTc1PC9SZWNOdW0+PERpc3BsYXlUZXh0PihEZWNrZXIgZXQgYWwuIDIwMTI7IEd1cHRh
IGV0IGFsLiAyMDA5KTwvRGlzcGxheVRleHQ+PHJlY29yZD48cmVjLW51bWJlcj4xNzU8L3JlYy1u
dW1iZXI+PGZvcmVpZ24ta2V5cz48a2V5IGFwcD0iRU4iIGRiLWlkPSJycmRzMjBlejR4ZnZkZmUy
enNvNWE5ZWl2emRzMGR3czkydmEiIHRpbWVzdGFtcD0iMTQ2MDEyNzU5OCI+MTc1PC9rZXk+PC9m
b3JlaWduLWtleXM+PHJlZi10eXBlIG5hbWU9IkpvdXJuYWwgQXJ0aWNsZSI+MTc8L3JlZi10eXBl
Pjxjb250cmlidXRvcnM+PGF1dGhvcnM+PGF1dGhvcj5EZWNrZXIsIE0uPC9hdXRob3I+PGF1dGhv
cj5CcnVua2UsIE0uIEEuPC9hdXRob3I+PGF1dGhvcj5XYW5nLCBaLjwvYXV0aG9yPjxhdXRob3I+
U2FrYWd1Y2hpLCBLLjwvYXV0aG9yPjxhdXRob3I+WmVuZywgWC4gQi48L2F1dGhvcj48YXV0aG9y
PkJvc2lsb3ZpY2gsIE0uIEcuPC9hdXRob3I+PC9hdXRob3JzPjwvY29udHJpYnV0b3JzPjxhdXRo
LWFkZHJlc3M+RGVja2VyLCBNJiN4RDtVbml2IE5ldyBTIFdhbGVzLCBDbGltYXRlIENoYW5nZSBS
ZXMgQ3RyLCBNYXRoZXdzIEJsZGcsTGV2ZWwgNCwgU3lkbmV5LCBOU1cgMjUwMiwgQXVzdHJhbGlh
JiN4RDtVbml2IE5ldyBTIFdhbGVzLCBDbGltYXRlIENoYW5nZSBSZXMgQ3RyLCBNYXRoZXdzIEJs
ZGcsTGV2ZWwgNCwgU3lkbmV5LCBOU1cgMjUwMiwgQXVzdHJhbGlhJiN4RDtVbml2IE5ldyBTIFdh
bGVzLCBDbGltYXRlIENoYW5nZSBSZXMgQ3RyLCBTeWRuZXksIE5TVyAyNTAyLCBBdXN0cmFsaWEm
I3hEO1VuaXYgQXJpem9uYSwgRGVwdCBBdG1vc3BoZXIgU2NpLCBUdWNzb24sIEFaIFVTQSYjeEQ7
TkFTQSwgR2xvYmFsIE1vZGVsaW5nICZhbXA7IEFzc2ltaWxhdCBPZmYsIEdvZGRhcmQgU3BhY2Ug
RmxpZ2h0IEN0ciwgR3JlZW5iZWx0LCBNRCBVU0E8L2F1dGgtYWRkcmVzcz48dGl0bGVzPjx0aXRs
ZT5FdmFsdWF0aW9uIG9mIHRoZSBSZWFuYWx5c2lzIFByb2R1Y3RzIGZyb20gR1NGQywgTkNFUCwg
YW5kIEVDTVdGIFVzaW5nIEZsdXggVG93ZXIgT2JzZXJ2YXRpb25zPC90aXRsZT48c2Vjb25kYXJ5
LXRpdGxlPkpvdXJuYWwgb2YgQ2xpbWF0ZTwvc2Vjb25kYXJ5LXRpdGxlPjxhbHQtdGl0bGU+SiBD
bGltYXRlPC9hbHQtdGl0bGU+PC90aXRsZXM+PHBlcmlvZGljYWw+PGZ1bGwtdGl0bGU+Sm91cm5h
bCBvZiBDbGltYXRlPC9mdWxsLXRpdGxlPjxhYmJyLTE+SiBDbGltYXRlPC9hYmJyLTE+PC9wZXJp
b2RpY2FsPjxhbHQtcGVyaW9kaWNhbD48ZnVsbC10aXRsZT5Kb3VybmFsIG9mIENsaW1hdGU8L2Z1
bGwtdGl0bGU+PGFiYnItMT5KIENsaW1hdGU8L2FiYnItMT48L2FsdC1wZXJpb2RpY2FsPjxwYWdl
cz4xOTE2LTE5NDQ8L3BhZ2VzPjx2b2x1bWU+MjU8L3ZvbHVtZT48bnVtYmVyPjY8L251bWJlcj48
a2V5d29yZHM+PGtleXdvcmQ+bWl4ZWQgaGFyZHdvb2QgZm9yZXN0PC9rZXl3b3JkPjxrZXl3b3Jk
PmNhcmJvbi1kaW94aWRlPC9rZXl3b3JkPjxrZXl3b3JkPmNvMiBleGNoYW5nZTwva2V5d29yZD48
a2V5d29yZD5jaGFwYXJyYWwgZWNvc3lzdGVtPC9rZXl3b3JkPjxrZXl3b3JkPmF0bW9zcGhlcmUg
ZXhjaGFuZ2U8L2tleXdvcmQ+PGtleXdvcmQ+cG9uZGVyb3NhIHBpbmU8L2tleXdvcmQ+PGtleXdv
cmQ+c29pbC1tb2lzdHVyZTwva2V5d29yZD48a2V5d29yZD51bml0ZWQtc3RhdGVzPC9rZXl3b3Jk
PjxrZXl3b3JkPmdyZWF0LXBsYWluczwva2V5d29yZD48a2V5d29yZD53YXRlci12YXBvcjwva2V5
d29yZD48L2tleXdvcmRzPjxkYXRlcz48eWVhcj4yMDEyPC95ZWFyPjxwdWItZGF0ZXM+PGRhdGU+
TWFyIDE1PC9kYXRlPjwvcHViLWRhdGVzPjwvZGF0ZXM+PGlzYm4+MDg5NC04NzU1PC9pc2JuPjxh
Y2Nlc3Npb24tbnVtPldPUzowMDAzMDE2MjAzMDAwMTA8L2FjY2Vzc2lvbi1udW0+PHVybHM+PHJl
bGF0ZWQtdXJscz48dXJsPiZsdDtHbyB0byBJU0kmZ3Q7Oi8vV09TOjAwMDMwMTYyMDMwMDAxMDwv
dXJsPjwvcmVsYXRlZC11cmxzPjwvdXJscz48ZWxlY3Ryb25pYy1yZXNvdXJjZS1udW0+RG9pIDEw
LjExNzUvSmNsaS1ELTExLTAwMDA0LjE8L2VsZWN0cm9uaWMtcmVzb3VyY2UtbnVtPjxsYW5ndWFn
ZT5FbmdsaXNoPC9sYW5ndWFnZT48L3JlY29yZD48L0NpdGU+PENpdGU+PEF1dGhvcj5HdXB0YTwv
QXV0aG9yPjxZZWFyPjIwMDk8L1llYXI+PFJlY051bT4xODY8L1JlY051bT48cmVjb3JkPjxyZWMt
bnVtYmVyPjE4NjwvcmVjLW51bWJlcj48Zm9yZWlnbi1rZXlzPjxrZXkgYXBwPSJFTiIgZGItaWQ9
InJyZHMyMGV6NHhmdmRmZTJ6c281YTllaXZ6ZHMwZHdzOTJ2YSIgdGltZXN0YW1wPSIxNDYwMTI3
NjAwIj4xODY8L2tleT48L2ZvcmVpZ24ta2V5cz48cmVmLXR5cGUgbmFtZT0iSm91cm5hbCBBcnRp
Y2xlIj4xNzwvcmVmLXR5cGU+PGNvbnRyaWJ1dG9ycz48YXV0aG9ycz48YXV0aG9yPkd1cHRhLCBI
LiBWLjwvYXV0aG9yPjxhdXRob3I+S2xpbmcsIEguPC9hdXRob3I+PGF1dGhvcj5ZaWxtYXosIEsu
IEsuPC9hdXRob3I+PGF1dGhvcj5NYXJ0aW5leiwgRy4gRi48L2F1dGhvcj48L2F1dGhvcnM+PC9j
b250cmlidXRvcnM+PGF1dGgtYWRkcmVzcz5LbGluZywgSCYjeEQ7VW5pdiBOYXQgUmVzb3VyY2Vz
ICZhbXA7IEFwcGwgTGlmZSBTY2ksIElXSFcsIE11dGhnYXNzZSAxOCwgQS0xMTkwIFZpZW5uYSwg
QXVzdHJpYSYjeEQ7VW5pdiBOYXQgUmVzb3VyY2VzICZhbXA7IEFwcGwgTGlmZSBTY2ksIElXSFcs
IE11dGhnYXNzZSAxOCwgQS0xMTkwIFZpZW5uYSwgQXVzdHJpYSYjeEQ7VW5pdiBBcml6b25hLCBE
ZXB0IEh5ZHJvbCAmYW1wOyBXYXRlciBSZXNvdXJjZXMsIFR1Y3NvbiwgQVogODU3MjEgVVNBPC9h
dXRoLWFkZHJlc3M+PHRpdGxlcz48dGl0bGU+RGVjb21wb3NpdGlvbiBvZiB0aGUgbWVhbiBzcXVh
cmVkIGVycm9yIGFuZCBOU0UgcGVyZm9ybWFuY2UgY3JpdGVyaWE6IEltcGxpY2F0aW9ucyBmb3Ig
aW1wcm92aW5nIGh5ZHJvbG9naWNhbCBtb2RlbGxpbmc8L3RpdGxlPjxzZWNvbmRhcnktdGl0bGU+
Sm91cm5hbCBvZiBIeWRyb2xvZ3k8L3NlY29uZGFyeS10aXRsZT48YWx0LXRpdGxlPkogSHlkcm9s
PC9hbHQtdGl0bGU+PC90aXRsZXM+PHBlcmlvZGljYWw+PGZ1bGwtdGl0bGU+Sm91cm5hbCBvZiBI
eWRyb2xvZ3k8L2Z1bGwtdGl0bGU+PGFiYnItMT5KIEh5ZHJvbDwvYWJici0xPjwvcGVyaW9kaWNh
bD48YWx0LXBlcmlvZGljYWw+PGZ1bGwtdGl0bGU+Sm91cm5hbCBvZiBIeWRyb2xvZ3k8L2Z1bGwt
dGl0bGU+PGFiYnItMT5KIEh5ZHJvbDwvYWJici0xPjwvYWx0LXBlcmlvZGljYWw+PHBhZ2VzPjgw
LTkxPC9wYWdlcz48dm9sdW1lPjM3Nzwvdm9sdW1lPjxudW1iZXI+MS0yPC9udW1iZXI+PGtleXdv
cmRzPjxrZXl3b3JkPm1lYW4gc3F1YXJlZCBlcnJvcjwva2V5d29yZD48a2V5d29yZD5uYXNoLXN1
dGNsaWZmZSBlZmZpY2llbmN5PC9rZXl3b3JkPjxrZXl3b3JkPm1vZGVsIHBlcmZvcm1hbmNlIGV2
YWx1YXRpb248L2tleXdvcmQ+PGtleXdvcmQ+Y2FsaWJyYXRpb248L2tleXdvcmQ+PGtleXdvcmQ+
bXVsdGlwbGUgY3JpdGVyaWE8L2tleXdvcmQ+PGtleXdvcmQ+Y3JpdGVyaWEgZGVjb21wb3NpdGlv
bjwva2V5d29yZD48a2V5d29yZD5yYWluZmFsbC1ydW5vZmYgbW9kZWxzPC9rZXl3b3JkPjxrZXl3
b3JkPmF1dG9tYXRpYyBjYWxpYnJhdGlvbjwva2V5d29yZD48a2V5d29yZD5wYXJhbWV0ZXItZXN0
aW1hdGlvbjwva2V5d29yZD48a2V5d29yZD5uYXNoIHZhbHVlczwva2V5d29yZD48a2V5d29yZD5j
YXRjaG1lbnQ8L2tleXdvcmQ+PGtleXdvcmQ+aW5kZXg8L2tleXdvcmQ+PGtleXdvcmQ+dmFsaWRh
dGlvbjwva2V5d29yZD48a2V5d29yZD5yZWdpb25hbGl6YXRpb248L2tleXdvcmQ+PGtleXdvcmQ+
aW5mb3JtYXRpb248L2tleXdvcmQ+PGtleXdvcmQ+ZWZmaWNpZW5jeTwva2V5d29yZD48L2tleXdv
cmRzPjxkYXRlcz48eWVhcj4yMDA5PC95ZWFyPjxwdWItZGF0ZXM+PGRhdGU+T2N0IDIwPC9kYXRl
PjwvcHViLWRhdGVzPjwvZGF0ZXM+PGlzYm4+MDAyMi0xNjk0PC9pc2JuPjxhY2Nlc3Npb24tbnVt
PldPUzowMDAyNzExMjU4MDAwMDk8L2FjY2Vzc2lvbi1udW0+PHVybHM+PHJlbGF0ZWQtdXJscz48
dXJsPiZsdDtHbyB0byBJU0kmZ3Q7Oi8vV09TOjAwMDI3MTEyNTgwMDAwOTwvdXJsPjwvcmVsYXRl
ZC11cmxzPjwvdXJscz48ZWxlY3Ryb25pYy1yZXNvdXJjZS1udW0+RE9JIDEwLjEwMTYvai5qaHlk
cm9sLjIwMDkuMDguMDAzPC9lbGVjdHJvbmljLXJlc291cmNlLW51bT48bGFuZ3VhZ2U+RW5nbGlz
aDwvbGFuZ3VhZ2U+PC9yZWNvcmQ+PC9DaXRlPjwvRW5kTm90ZT5=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PEVuZE5vdGU+PENpdGU+PEF1dGhvcj5EZWNrZXI8L0F1dGhvcj48WWVhcj4yMDEyPC9ZZWFyPjxS
ZWNOdW0+MTc1PC9SZWNOdW0+PERpc3BsYXlUZXh0PihEZWNrZXIgZXQgYWwuIDIwMTI7IEd1cHRh
IGV0IGFsLiAyMDA5KTwvRGlzcGxheVRleHQ+PHJlY29yZD48cmVjLW51bWJlcj4xNzU8L3JlYy1u
dW1iZXI+PGZvcmVpZ24ta2V5cz48a2V5IGFwcD0iRU4iIGRiLWlkPSJycmRzMjBlejR4ZnZkZmUy
enNvNWE5ZWl2emRzMGR3czkydmEiIHRpbWVzdGFtcD0iMTQ2MDEyNzU5OCI+MTc1PC9rZXk+PC9m
b3JlaWduLWtleXM+PHJlZi10eXBlIG5hbWU9IkpvdXJuYWwgQXJ0aWNsZSI+MTc8L3JlZi10eXBl
Pjxjb250cmlidXRvcnM+PGF1dGhvcnM+PGF1dGhvcj5EZWNrZXIsIE0uPC9hdXRob3I+PGF1dGhv
cj5CcnVua2UsIE0uIEEuPC9hdXRob3I+PGF1dGhvcj5XYW5nLCBaLjwvYXV0aG9yPjxhdXRob3I+
U2FrYWd1Y2hpLCBLLjwvYXV0aG9yPjxhdXRob3I+WmVuZywgWC4gQi48L2F1dGhvcj48YXV0aG9y
PkJvc2lsb3ZpY2gsIE0uIEcuPC9hdXRob3I+PC9hdXRob3JzPjwvY29udHJpYnV0b3JzPjxhdXRo
LWFkZHJlc3M+RGVja2VyLCBNJiN4RDtVbml2IE5ldyBTIFdhbGVzLCBDbGltYXRlIENoYW5nZSBS
ZXMgQ3RyLCBNYXRoZXdzIEJsZGcsTGV2ZWwgNCwgU3lkbmV5LCBOU1cgMjUwMiwgQXVzdHJhbGlh
JiN4RDtVbml2IE5ldyBTIFdhbGVzLCBDbGltYXRlIENoYW5nZSBSZXMgQ3RyLCBNYXRoZXdzIEJs
ZGcsTGV2ZWwgNCwgU3lkbmV5LCBOU1cgMjUwMiwgQXVzdHJhbGlhJiN4RDtVbml2IE5ldyBTIFdh
bGVzLCBDbGltYXRlIENoYW5nZSBSZXMgQ3RyLCBTeWRuZXksIE5TVyAyNTAyLCBBdXN0cmFsaWEm
I3hEO1VuaXYgQXJpem9uYSwgRGVwdCBBdG1vc3BoZXIgU2NpLCBUdWNzb24sIEFaIFVTQSYjeEQ7
TkFTQSwgR2xvYmFsIE1vZGVsaW5nICZhbXA7IEFzc2ltaWxhdCBPZmYsIEdvZGRhcmQgU3BhY2Ug
RmxpZ2h0IEN0ciwgR3JlZW5iZWx0LCBNRCBVU0E8L2F1dGgtYWRkcmVzcz48dGl0bGVzPjx0aXRs
ZT5FdmFsdWF0aW9uIG9mIHRoZSBSZWFuYWx5c2lzIFByb2R1Y3RzIGZyb20gR1NGQywgTkNFUCwg
YW5kIEVDTVdGIFVzaW5nIEZsdXggVG93ZXIgT2JzZXJ2YXRpb25zPC90aXRsZT48c2Vjb25kYXJ5
LXRpdGxlPkpvdXJuYWwgb2YgQ2xpbWF0ZTwvc2Vjb25kYXJ5LXRpdGxlPjxhbHQtdGl0bGU+SiBD
bGltYXRlPC9hbHQtdGl0bGU+PC90aXRsZXM+PHBlcmlvZGljYWw+PGZ1bGwtdGl0bGU+Sm91cm5h
bCBvZiBDbGltYXRlPC9mdWxsLXRpdGxlPjxhYmJyLTE+SiBDbGltYXRlPC9hYmJyLTE+PC9wZXJp
b2RpY2FsPjxhbHQtcGVyaW9kaWNhbD48ZnVsbC10aXRsZT5Kb3VybmFsIG9mIENsaW1hdGU8L2Z1
bGwtdGl0bGU+PGFiYnItMT5KIENsaW1hdGU8L2FiYnItMT48L2FsdC1wZXJpb2RpY2FsPjxwYWdl
cz4xOTE2LTE5NDQ8L3BhZ2VzPjx2b2x1bWU+MjU8L3ZvbHVtZT48bnVtYmVyPjY8L251bWJlcj48
a2V5d29yZHM+PGtleXdvcmQ+bWl4ZWQgaGFyZHdvb2QgZm9yZXN0PC9rZXl3b3JkPjxrZXl3b3Jk
PmNhcmJvbi1kaW94aWRlPC9rZXl3b3JkPjxrZXl3b3JkPmNvMiBleGNoYW5nZTwva2V5d29yZD48
a2V5d29yZD5jaGFwYXJyYWwgZWNvc3lzdGVtPC9rZXl3b3JkPjxrZXl3b3JkPmF0bW9zcGhlcmUg
ZXhjaGFuZ2U8L2tleXdvcmQ+PGtleXdvcmQ+cG9uZGVyb3NhIHBpbmU8L2tleXdvcmQ+PGtleXdv
cmQ+c29pbC1tb2lzdHVyZTwva2V5d29yZD48a2V5d29yZD51bml0ZWQtc3RhdGVzPC9rZXl3b3Jk
PjxrZXl3b3JkPmdyZWF0LXBsYWluczwva2V5d29yZD48a2V5d29yZD53YXRlci12YXBvcjwva2V5
d29yZD48L2tleXdvcmRzPjxkYXRlcz48eWVhcj4yMDEyPC95ZWFyPjxwdWItZGF0ZXM+PGRhdGU+
TWFyIDE1PC9kYXRlPjwvcHViLWRhdGVzPjwvZGF0ZXM+PGlzYm4+MDg5NC04NzU1PC9pc2JuPjxh
Y2Nlc3Npb24tbnVtPldPUzowMDAzMDE2MjAzMDAwMTA8L2FjY2Vzc2lvbi1udW0+PHVybHM+PHJl
bGF0ZWQtdXJscz48dXJsPiZsdDtHbyB0byBJU0kmZ3Q7Oi8vV09TOjAwMDMwMTYyMDMwMDAxMDwv
dXJsPjwvcmVsYXRlZC11cmxzPjwvdXJscz48ZWxlY3Ryb25pYy1yZXNvdXJjZS1udW0+RG9pIDEw
LjExNzUvSmNsaS1ELTExLTAwMDA0LjE8L2VsZWN0cm9uaWMtcmVzb3VyY2UtbnVtPjxsYW5ndWFn
ZT5FbmdsaXNoPC9sYW5ndWFnZT48L3JlY29yZD48L0NpdGU+PENpdGU+PEF1dGhvcj5HdXB0YTwv
QXV0aG9yPjxZZWFyPjIwMDk8L1llYXI+PFJlY051bT4xODY8L1JlY051bT48cmVjb3JkPjxyZWMt
bnVtYmVyPjE4NjwvcmVjLW51bWJlcj48Zm9yZWlnbi1rZXlzPjxrZXkgYXBwPSJFTiIgZGItaWQ9
InJyZHMyMGV6NHhmdmRmZTJ6c281YTllaXZ6ZHMwZHdzOTJ2YSIgdGltZXN0YW1wPSIxNDYwMTI3
NjAwIj4xODY8L2tleT48L2ZvcmVpZ24ta2V5cz48cmVmLXR5cGUgbmFtZT0iSm91cm5hbCBBcnRp
Y2xlIj4xNzwvcmVmLXR5cGU+PGNvbnRyaWJ1dG9ycz48YXV0aG9ycz48YXV0aG9yPkd1cHRhLCBI
LiBWLjwvYXV0aG9yPjxhdXRob3I+S2xpbmcsIEguPC9hdXRob3I+PGF1dGhvcj5ZaWxtYXosIEsu
IEsuPC9hdXRob3I+PGF1dGhvcj5NYXJ0aW5leiwgRy4gRi48L2F1dGhvcj48L2F1dGhvcnM+PC9j
b250cmlidXRvcnM+PGF1dGgtYWRkcmVzcz5LbGluZywgSCYjeEQ7VW5pdiBOYXQgUmVzb3VyY2Vz
ICZhbXA7IEFwcGwgTGlmZSBTY2ksIElXSFcsIE11dGhnYXNzZSAxOCwgQS0xMTkwIFZpZW5uYSwg
QXVzdHJpYSYjeEQ7VW5pdiBOYXQgUmVzb3VyY2VzICZhbXA7IEFwcGwgTGlmZSBTY2ksIElXSFcs
IE11dGhnYXNzZSAxOCwgQS0xMTkwIFZpZW5uYSwgQXVzdHJpYSYjeEQ7VW5pdiBBcml6b25hLCBE
ZXB0IEh5ZHJvbCAmYW1wOyBXYXRlciBSZXNvdXJjZXMsIFR1Y3NvbiwgQVogODU3MjEgVVNBPC9h
dXRoLWFkZHJlc3M+PHRpdGxlcz48dGl0bGU+RGVjb21wb3NpdGlvbiBvZiB0aGUgbWVhbiBzcXVh
cmVkIGVycm9yIGFuZCBOU0UgcGVyZm9ybWFuY2UgY3JpdGVyaWE6IEltcGxpY2F0aW9ucyBmb3Ig
aW1wcm92aW5nIGh5ZHJvbG9naWNhbCBtb2RlbGxpbmc8L3RpdGxlPjxzZWNvbmRhcnktdGl0bGU+
Sm91cm5hbCBvZiBIeWRyb2xvZ3k8L3NlY29uZGFyeS10aXRsZT48YWx0LXRpdGxlPkogSHlkcm9s
PC9hbHQtdGl0bGU+PC90aXRsZXM+PHBlcmlvZGljYWw+PGZ1bGwtdGl0bGU+Sm91cm5hbCBvZiBI
eWRyb2xvZ3k8L2Z1bGwtdGl0bGU+PGFiYnItMT5KIEh5ZHJvbDwvYWJici0xPjwvcGVyaW9kaWNh
bD48YWx0LXBlcmlvZGljYWw+PGZ1bGwtdGl0bGU+Sm91cm5hbCBvZiBIeWRyb2xvZ3k8L2Z1bGwt
dGl0bGU+PGFiYnItMT5KIEh5ZHJvbDwvYWJici0xPjwvYWx0LXBlcmlvZGljYWw+PHBhZ2VzPjgw
LTkxPC9wYWdlcz48dm9sdW1lPjM3Nzwvdm9sdW1lPjxudW1iZXI+MS0yPC9udW1iZXI+PGtleXdv
cmRzPjxrZXl3b3JkPm1lYW4gc3F1YXJlZCBlcnJvcjwva2V5d29yZD48a2V5d29yZD5uYXNoLXN1
dGNsaWZmZSBlZmZpY2llbmN5PC9rZXl3b3JkPjxrZXl3b3JkPm1vZGVsIHBlcmZvcm1hbmNlIGV2
YWx1YXRpb248L2tleXdvcmQ+PGtleXdvcmQ+Y2FsaWJyYXRpb248L2tleXdvcmQ+PGtleXdvcmQ+
bXVsdGlwbGUgY3JpdGVyaWE8L2tleXdvcmQ+PGtleXdvcmQ+Y3JpdGVyaWEgZGVjb21wb3NpdGlv
bjwva2V5d29yZD48a2V5d29yZD5yYWluZmFsbC1ydW5vZmYgbW9kZWxzPC9rZXl3b3JkPjxrZXl3
b3JkPmF1dG9tYXRpYyBjYWxpYnJhdGlvbjwva2V5d29yZD48a2V5d29yZD5wYXJhbWV0ZXItZXN0
aW1hdGlvbjwva2V5d29yZD48a2V5d29yZD5uYXNoIHZhbHVlczwva2V5d29yZD48a2V5d29yZD5j
YXRjaG1lbnQ8L2tleXdvcmQ+PGtleXdvcmQ+aW5kZXg8L2tleXdvcmQ+PGtleXdvcmQ+dmFsaWRh
dGlvbjwva2V5d29yZD48a2V5d29yZD5yZWdpb25hbGl6YXRpb248L2tleXdvcmQ+PGtleXdvcmQ+
aW5mb3JtYXRpb248L2tleXdvcmQ+PGtleXdvcmQ+ZWZmaWNpZW5jeTwva2V5d29yZD48L2tleXdv
cmRzPjxkYXRlcz48eWVhcj4yMDA5PC95ZWFyPjxwdWItZGF0ZXM+PGRhdGU+T2N0IDIwPC9kYXRl
PjwvcHViLWRhdGVzPjwvZGF0ZXM+PGlzYm4+MDAyMi0xNjk0PC9pc2JuPjxhY2Nlc3Npb24tbnVt
PldPUzowMDAyNzExMjU4MDAwMDk8L2FjY2Vzc2lvbi1udW0+PHVybHM+PHJlbGF0ZWQtdXJscz48
dXJsPiZsdDtHbyB0byBJU0kmZ3Q7Oi8vV09TOjAwMDI3MTEyNTgwMDAwOTwvdXJsPjwvcmVsYXRl
ZC11cmxzPjwvdXJscz48ZWxlY3Ryb25pYy1yZXNvdXJjZS1udW0+RE9JIDEwLjEwMTYvai5qaHlk
cm9sLjIwMDkuMDguMDAzPC9lbGVjdHJvbmljLXJlc291cmNlLW51bT48bGFuZ3VhZ2U+RW5nbGlz
aDwvbGFuZ3VhZ2U+PC9yZWNvcmQ+PC9DaXRlPjwvRW5kTm90ZT5=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944A15">
        <w:rPr>
          <w:rFonts w:ascii="Times New Roman" w:hAnsi="Times New Roman"/>
          <w:color w:val="000000" w:themeColor="text1"/>
        </w:rPr>
      </w:r>
      <w:r w:rsidR="00944A15">
        <w:rPr>
          <w:rFonts w:ascii="Times New Roman" w:hAnsi="Times New Roman"/>
          <w:color w:val="000000" w:themeColor="text1"/>
        </w:rPr>
        <w:fldChar w:fldCharType="separate"/>
      </w:r>
      <w:r w:rsidR="00944A15">
        <w:rPr>
          <w:rFonts w:ascii="Times New Roman" w:hAnsi="Times New Roman"/>
          <w:noProof/>
          <w:color w:val="000000" w:themeColor="text1"/>
        </w:rPr>
        <w:t>(Decker et al. 2012; Gupta et al. 2009)</w:t>
      </w:r>
      <w:r w:rsidR="00944A15">
        <w:rPr>
          <w:rFonts w:ascii="Times New Roman" w:hAnsi="Times New Roman"/>
          <w:color w:val="000000" w:themeColor="text1"/>
        </w:rPr>
        <w:fldChar w:fldCharType="end"/>
      </w:r>
      <w:r w:rsidRPr="00797B19">
        <w:rPr>
          <w:rFonts w:ascii="Times New Roman" w:hAnsi="Times New Roman"/>
          <w:color w:val="000000" w:themeColor="text1"/>
        </w:rPr>
        <w:t xml:space="preserve">, such that </w:t>
      </w:r>
    </w:p>
    <w:p w:rsidR="00AA1D94" w:rsidRPr="00695810" w:rsidRDefault="00AA1D94" w:rsidP="00AA1D94">
      <w:pPr>
        <w:ind w:left="720" w:firstLine="720"/>
        <w:rPr>
          <w:rFonts w:ascii="Times New Roman" w:hAnsi="Times New Roman"/>
        </w:rPr>
      </w:pPr>
      <m:oMath>
        <m:r>
          <w:rPr>
            <w:rFonts w:ascii="Cambria Math" w:hAnsi="Cambria Math"/>
          </w:rPr>
          <m:t>MSE=2</m:t>
        </m:r>
        <m:sSub>
          <m:sSubPr>
            <m:ctrlPr>
              <w:rPr>
                <w:rFonts w:ascii="Cambria Math" w:hAnsi="Cambria Math"/>
                <w:i/>
              </w:rPr>
            </m:ctrlPr>
          </m:sSubPr>
          <m:e>
            <m:r>
              <w:rPr>
                <w:rFonts w:ascii="Cambria Math" w:hAnsi="Cambria Math"/>
              </w:rPr>
              <m:t>σ</m:t>
            </m:r>
          </m:e>
          <m:sub>
            <m:r>
              <w:rPr>
                <w:rFonts w:ascii="Cambria Math" w:hAnsi="Cambria Math"/>
              </w:rPr>
              <m:t>NARR</m:t>
            </m:r>
          </m:sub>
        </m:sSub>
        <m:sSub>
          <m:sSubPr>
            <m:ctrlPr>
              <w:rPr>
                <w:rFonts w:ascii="Cambria Math" w:hAnsi="Cambria Math"/>
                <w:i/>
              </w:rPr>
            </m:ctrlPr>
          </m:sSubPr>
          <m:e>
            <m:r>
              <w:rPr>
                <w:rFonts w:ascii="Cambria Math" w:hAnsi="Cambria Math"/>
              </w:rPr>
              <m:t>σ</m:t>
            </m:r>
          </m:e>
          <m:sub>
            <m:r>
              <w:rPr>
                <w:rFonts w:ascii="Cambria Math" w:hAnsi="Cambria Math"/>
              </w:rPr>
              <m:t>EC</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1-ρ</m:t>
            </m:r>
          </m:e>
        </m:d>
        <m:r>
          <m:rPr>
            <m:sty m:val="p"/>
          </m:rPr>
          <w:rPr>
            <w:rFonts w:ascii="Cambria Math" w:hAnsi="Cambria Math"/>
          </w:rPr>
          <m:t>+</m:t>
        </m:r>
        <m:sSup>
          <m:sSupPr>
            <m:ctrlPr>
              <w:rPr>
                <w:rFonts w:ascii="Cambria Math" w:hAnsi="Cambria Math"/>
              </w:rPr>
            </m:ctrlPr>
          </m:sSupPr>
          <m:e>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NARR</m:t>
                </m:r>
              </m:sub>
            </m:sSub>
            <m:sSub>
              <m:sSubPr>
                <m:ctrlPr>
                  <w:rPr>
                    <w:rFonts w:ascii="Cambria Math" w:hAnsi="Cambria Math"/>
                    <w:i/>
                  </w:rPr>
                </m:ctrlPr>
              </m:sSubPr>
              <m:e>
                <m:r>
                  <w:rPr>
                    <w:rFonts w:ascii="Cambria Math" w:hAnsi="Cambria Math"/>
                  </w:rPr>
                  <m:t>-σ</m:t>
                </m:r>
              </m:e>
              <m:sub>
                <m:r>
                  <w:rPr>
                    <w:rFonts w:ascii="Cambria Math" w:hAnsi="Cambria Math"/>
                  </w:rPr>
                  <m:t>EC</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NARR</m:t>
                </m:r>
              </m:sub>
            </m:sSub>
            <m:sSub>
              <m:sSubPr>
                <m:ctrlPr>
                  <w:rPr>
                    <w:rFonts w:ascii="Cambria Math" w:hAnsi="Cambria Math"/>
                    <w:i/>
                  </w:rPr>
                </m:ctrlPr>
              </m:sSubPr>
              <m:e>
                <m:r>
                  <w:rPr>
                    <w:rFonts w:ascii="Cambria Math" w:hAnsi="Cambria Math"/>
                  </w:rPr>
                  <m:t>-μ</m:t>
                </m:r>
              </m:e>
              <m:sub>
                <m:r>
                  <w:rPr>
                    <w:rFonts w:ascii="Cambria Math" w:hAnsi="Cambria Math"/>
                  </w:rPr>
                  <m:t>EC</m:t>
                </m:r>
              </m:sub>
            </m:sSub>
            <m:r>
              <w:rPr>
                <w:rFonts w:ascii="Cambria Math" w:hAnsi="Cambria Math"/>
              </w:rPr>
              <m:t>)</m:t>
            </m:r>
          </m:e>
          <m:sup>
            <m:r>
              <w:rPr>
                <w:rFonts w:ascii="Cambria Math" w:hAnsi="Cambria Math"/>
              </w:rPr>
              <m:t>2</m:t>
            </m:r>
          </m:sup>
        </m:sSup>
      </m:oMath>
      <w:r>
        <w:rPr>
          <w:rFonts w:ascii="Times New Roman" w:hAnsi="Times New Roman"/>
        </w:rPr>
        <w:t xml:space="preserve"> </w:t>
      </w:r>
      <w:r>
        <w:rPr>
          <w:rFonts w:ascii="Times New Roman" w:hAnsi="Times New Roman"/>
        </w:rPr>
        <w:tab/>
      </w:r>
      <w:r w:rsidRPr="00695810">
        <w:rPr>
          <w:rFonts w:ascii="Times New Roman" w:hAnsi="Times New Roman"/>
        </w:rPr>
        <w:t>(</w:t>
      </w:r>
      <w:r>
        <w:rPr>
          <w:rFonts w:ascii="Times New Roman" w:hAnsi="Times New Roman"/>
        </w:rPr>
        <w:t>4.</w:t>
      </w:r>
      <w:r w:rsidRPr="00695810">
        <w:rPr>
          <w:rFonts w:ascii="Times New Roman" w:hAnsi="Times New Roman"/>
        </w:rPr>
        <w:t>8)</w:t>
      </w:r>
    </w:p>
    <w:p w:rsidR="00AA7CC3" w:rsidRPr="00660289" w:rsidRDefault="00AA7CC3" w:rsidP="00AA7CC3">
      <w:pPr>
        <w:jc w:val="both"/>
        <w:rPr>
          <w:rFonts w:ascii="Times New Roman" w:hAnsi="Times New Roman"/>
          <w:color w:val="000000" w:themeColor="text1"/>
        </w:rPr>
      </w:pPr>
      <w:r w:rsidRPr="00660289">
        <w:rPr>
          <w:rFonts w:ascii="Times New Roman" w:hAnsi="Times New Roman"/>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EC</m:t>
            </m:r>
          </m:sub>
        </m:sSub>
      </m:oMath>
      <w:r w:rsidRPr="00660289">
        <w:rPr>
          <w:rFonts w:ascii="Times New Roman" w:hAnsi="Times New Roman"/>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EC</m:t>
            </m:r>
          </m:sub>
        </m:sSub>
      </m:oMath>
      <w:r w:rsidRPr="00660289">
        <w:rPr>
          <w:rFonts w:ascii="Times New Roman" w:hAnsi="Times New Roman"/>
          <w:color w:val="000000" w:themeColor="text1"/>
        </w:rPr>
        <w:t xml:space="preserve"> are the mean and standard deviation for the in-situ observations, respectively.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NARR</m:t>
            </m:r>
          </m:sub>
        </m:sSub>
        <m:r>
          <w:rPr>
            <w:rFonts w:ascii="Cambria Math" w:hAnsi="Cambria Math"/>
            <w:color w:val="000000" w:themeColor="text1"/>
          </w:rPr>
          <m:t xml:space="preserve"> </m:t>
        </m:r>
      </m:oMath>
      <w:r w:rsidRPr="00660289">
        <w:rPr>
          <w:rFonts w:ascii="Times New Roman" w:hAnsi="Times New Roman"/>
          <w:color w:val="000000" w:themeColor="text1"/>
        </w:rPr>
        <w:t xml:space="preserve">and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NARR</m:t>
            </m:r>
          </m:sub>
        </m:sSub>
      </m:oMath>
      <w:r w:rsidRPr="00660289">
        <w:rPr>
          <w:rFonts w:ascii="Times New Roman" w:hAnsi="Times New Roman"/>
          <w:color w:val="000000" w:themeColor="text1"/>
        </w:rPr>
        <w:t xml:space="preserve"> are the mean and standard deviation for the NARR, respectively. The first, second, and third terms in equation (</w:t>
      </w:r>
      <w:r w:rsidR="00A02AE2">
        <w:rPr>
          <w:rFonts w:ascii="Times New Roman" w:hAnsi="Times New Roman"/>
          <w:color w:val="000000" w:themeColor="text1"/>
        </w:rPr>
        <w:t>4.</w:t>
      </w:r>
      <w:r w:rsidRPr="00660289">
        <w:rPr>
          <w:rFonts w:ascii="Times New Roman" w:hAnsi="Times New Roman"/>
          <w:color w:val="000000" w:themeColor="text1"/>
        </w:rPr>
        <w:t>8) were represented in ternary diagrams to concisely visualized the contribution of correlation (</w:t>
      </w:r>
      <m:oMath>
        <m:r>
          <w:rPr>
            <w:rFonts w:ascii="Cambria Math" w:hAnsi="Cambria Math"/>
            <w:color w:val="000000" w:themeColor="text1"/>
          </w:rPr>
          <m:t>ρ</m:t>
        </m:r>
      </m:oMath>
      <w:r w:rsidRPr="00660289">
        <w:rPr>
          <w:rFonts w:ascii="Times New Roman" w:hAnsi="Times New Roman"/>
          <w:color w:val="000000" w:themeColor="text1"/>
        </w:rPr>
        <w:t>), consistency of variation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ratio</m:t>
            </m:r>
          </m:sub>
        </m:sSub>
      </m:oMath>
      <w:r w:rsidRPr="00660289">
        <w:rPr>
          <w:rFonts w:ascii="Times New Roman" w:hAnsi="Times New Roman"/>
          <w:color w:val="000000" w:themeColor="text1"/>
        </w:rPr>
        <w:t>), and bias (bias and RMSE) to the overall disagreements between T</w:t>
      </w:r>
      <w:r w:rsidRPr="00660289">
        <w:rPr>
          <w:rFonts w:ascii="Times New Roman" w:hAnsi="Times New Roman"/>
          <w:color w:val="000000" w:themeColor="text1"/>
          <w:vertAlign w:val="subscript"/>
        </w:rPr>
        <w:t>NARR</w:t>
      </w:r>
      <w:r w:rsidRPr="00660289">
        <w:rPr>
          <w:rFonts w:ascii="Times New Roman" w:hAnsi="Times New Roman"/>
          <w:color w:val="000000" w:themeColor="text1"/>
        </w:rPr>
        <w:t xml:space="preserve"> and T</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and between R</w:t>
      </w:r>
      <w:r w:rsidRPr="00660289">
        <w:rPr>
          <w:rFonts w:ascii="Times New Roman" w:hAnsi="Times New Roman"/>
          <w:color w:val="000000" w:themeColor="text1"/>
          <w:vertAlign w:val="subscript"/>
        </w:rPr>
        <w:t>NARR</w:t>
      </w:r>
      <w:r w:rsidRPr="00660289">
        <w:rPr>
          <w:rFonts w:ascii="Times New Roman" w:hAnsi="Times New Roman"/>
          <w:color w:val="000000" w:themeColor="text1"/>
        </w:rPr>
        <w:t xml:space="preserve"> and R</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w:t>
      </w:r>
    </w:p>
    <w:p w:rsidR="00AA7CC3" w:rsidRPr="00660289" w:rsidRDefault="00AA7CC3" w:rsidP="00AA7CC3">
      <w:pPr>
        <w:ind w:firstLine="720"/>
        <w:jc w:val="both"/>
        <w:rPr>
          <w:rFonts w:ascii="Times New Roman" w:hAnsi="Times New Roman"/>
          <w:color w:val="000000" w:themeColor="text1"/>
        </w:rPr>
      </w:pPr>
      <w:r w:rsidRPr="00660289">
        <w:rPr>
          <w:rFonts w:ascii="Times New Roman" w:hAnsi="Times New Roman"/>
          <w:color w:val="000000" w:themeColor="text1"/>
        </w:rPr>
        <w:t>The simple linear regression between R</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and R</w:t>
      </w:r>
      <w:r w:rsidRPr="00660289">
        <w:rPr>
          <w:rFonts w:ascii="Times New Roman" w:hAnsi="Times New Roman"/>
          <w:color w:val="000000" w:themeColor="text1"/>
          <w:vertAlign w:val="subscript"/>
        </w:rPr>
        <w:t>NARR</w:t>
      </w:r>
      <w:r w:rsidRPr="00660289">
        <w:rPr>
          <w:rFonts w:ascii="Times New Roman" w:hAnsi="Times New Roman"/>
          <w:color w:val="000000" w:themeColor="text1"/>
        </w:rPr>
        <w:t xml:space="preserve"> was also calculated for all non-crop site-years (R</w:t>
      </w:r>
      <w:r w:rsidRPr="00660289">
        <w:rPr>
          <w:rFonts w:ascii="Times New Roman" w:hAnsi="Times New Roman"/>
          <w:color w:val="000000" w:themeColor="text1"/>
          <w:vertAlign w:val="subscript"/>
        </w:rPr>
        <w:t xml:space="preserve">EC </w:t>
      </w:r>
      <w:r w:rsidRPr="00660289">
        <w:rPr>
          <w:rFonts w:ascii="Times New Roman" w:hAnsi="Times New Roman"/>
          <w:color w:val="000000" w:themeColor="text1"/>
        </w:rPr>
        <w:t>= α × R</w:t>
      </w:r>
      <w:r w:rsidRPr="00660289">
        <w:rPr>
          <w:rFonts w:ascii="Times New Roman" w:hAnsi="Times New Roman"/>
          <w:color w:val="000000" w:themeColor="text1"/>
          <w:vertAlign w:val="subscript"/>
        </w:rPr>
        <w:t>NARR</w:t>
      </w:r>
      <w:r w:rsidRPr="00660289">
        <w:rPr>
          <w:rFonts w:ascii="Times New Roman" w:hAnsi="Times New Roman"/>
          <w:color w:val="000000" w:themeColor="text1"/>
        </w:rPr>
        <w:t>). On the basis of the spatial pattern of regression coefficients (α), an empirical ratio-based adjustment was applied to R</w:t>
      </w:r>
      <w:r w:rsidRPr="00660289">
        <w:rPr>
          <w:rFonts w:ascii="Times New Roman" w:hAnsi="Times New Roman"/>
          <w:color w:val="000000" w:themeColor="text1"/>
          <w:vertAlign w:val="subscript"/>
        </w:rPr>
        <w:t>NARR</w:t>
      </w:r>
      <w:r w:rsidRPr="00660289">
        <w:rPr>
          <w:rFonts w:ascii="Times New Roman" w:hAnsi="Times New Roman"/>
          <w:color w:val="000000" w:themeColor="text1"/>
        </w:rPr>
        <w:t xml:space="preserve"> at the crop sites (</w:t>
      </w:r>
      <w:proofErr w:type="spellStart"/>
      <w:r w:rsidRPr="00660289">
        <w:rPr>
          <w:rFonts w:ascii="Times New Roman" w:hAnsi="Times New Roman"/>
          <w:color w:val="000000" w:themeColor="text1"/>
        </w:rPr>
        <w:t>R</w:t>
      </w:r>
      <w:r w:rsidRPr="00660289">
        <w:rPr>
          <w:rFonts w:ascii="Times New Roman" w:hAnsi="Times New Roman"/>
          <w:color w:val="000000" w:themeColor="text1"/>
          <w:vertAlign w:val="subscript"/>
        </w:rPr>
        <w:t>adjNARR</w:t>
      </w:r>
      <w:proofErr w:type="spellEnd"/>
      <w:r w:rsidRPr="00660289">
        <w:rPr>
          <w:rFonts w:ascii="Times New Roman" w:hAnsi="Times New Roman"/>
          <w:color w:val="000000" w:themeColor="text1"/>
        </w:rPr>
        <w:t xml:space="preserve">). Relative error (RE), RMSE, regression coefficient (α), and coefficient of </w:t>
      </w:r>
      <w:r w:rsidRPr="00660289">
        <w:rPr>
          <w:rFonts w:ascii="Times New Roman" w:hAnsi="Times New Roman"/>
          <w:color w:val="000000" w:themeColor="text1"/>
        </w:rPr>
        <w:lastRenderedPageBreak/>
        <w:t>determination (R</w:t>
      </w:r>
      <w:r w:rsidRPr="00660289">
        <w:rPr>
          <w:rFonts w:ascii="Times New Roman" w:hAnsi="Times New Roman"/>
          <w:color w:val="000000" w:themeColor="text1"/>
          <w:vertAlign w:val="superscript"/>
        </w:rPr>
        <w:t>2</w:t>
      </w:r>
      <w:r w:rsidRPr="00660289">
        <w:rPr>
          <w:rFonts w:ascii="Times New Roman" w:hAnsi="Times New Roman"/>
          <w:color w:val="000000" w:themeColor="text1"/>
        </w:rPr>
        <w:t>) of the simple linear regression between R</w:t>
      </w:r>
      <w:r w:rsidRPr="00660289">
        <w:rPr>
          <w:rFonts w:ascii="Times New Roman" w:hAnsi="Times New Roman"/>
          <w:color w:val="000000" w:themeColor="text1"/>
          <w:vertAlign w:val="subscript"/>
        </w:rPr>
        <w:t>NARR</w:t>
      </w:r>
      <w:r w:rsidRPr="00660289">
        <w:rPr>
          <w:rFonts w:ascii="Times New Roman" w:hAnsi="Times New Roman"/>
          <w:color w:val="000000" w:themeColor="text1"/>
        </w:rPr>
        <w:t xml:space="preserve"> and R</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and </w:t>
      </w:r>
      <w:proofErr w:type="spellStart"/>
      <w:r w:rsidRPr="00660289">
        <w:rPr>
          <w:rFonts w:ascii="Times New Roman" w:hAnsi="Times New Roman"/>
          <w:color w:val="000000" w:themeColor="text1"/>
        </w:rPr>
        <w:t>R</w:t>
      </w:r>
      <w:r w:rsidRPr="00660289">
        <w:rPr>
          <w:rFonts w:ascii="Times New Roman" w:hAnsi="Times New Roman"/>
          <w:color w:val="000000" w:themeColor="text1"/>
          <w:vertAlign w:val="subscript"/>
        </w:rPr>
        <w:t>adjNARR</w:t>
      </w:r>
      <w:proofErr w:type="spellEnd"/>
      <w:r w:rsidRPr="00660289">
        <w:rPr>
          <w:rFonts w:ascii="Times New Roman" w:hAnsi="Times New Roman"/>
          <w:color w:val="000000" w:themeColor="text1"/>
        </w:rPr>
        <w:t xml:space="preserve"> and R</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were obtained to quantify the adjustment performance.</w:t>
      </w:r>
    </w:p>
    <w:p w:rsidR="00AA7CC3" w:rsidRPr="00660289" w:rsidRDefault="00AA7CC3" w:rsidP="00AA7CC3">
      <w:pPr>
        <w:ind w:firstLine="720"/>
        <w:jc w:val="both"/>
        <w:rPr>
          <w:rFonts w:ascii="Times New Roman" w:hAnsi="Times New Roman"/>
          <w:color w:val="000000" w:themeColor="text1"/>
        </w:rPr>
      </w:pPr>
      <w:r w:rsidRPr="00660289">
        <w:rPr>
          <w:rFonts w:ascii="Times New Roman" w:hAnsi="Times New Roman"/>
          <w:color w:val="000000" w:themeColor="text1"/>
        </w:rPr>
        <w:t>This study implemented a top-down strategy to evaluate the impact of different climate inputs on GPP</w:t>
      </w:r>
      <w:r w:rsidRPr="00660289">
        <w:rPr>
          <w:rFonts w:ascii="Times New Roman" w:hAnsi="Times New Roman"/>
          <w:color w:val="000000" w:themeColor="text1"/>
          <w:vertAlign w:val="subscript"/>
        </w:rPr>
        <w:t>VPM</w:t>
      </w:r>
      <w:r w:rsidRPr="00660289">
        <w:rPr>
          <w:rFonts w:ascii="Times New Roman" w:hAnsi="Times New Roman"/>
          <w:color w:val="000000" w:themeColor="text1"/>
        </w:rPr>
        <w:t>. First, the statistics factors described above were used to quantify how GPP</w:t>
      </w:r>
      <w:r w:rsidRPr="00660289">
        <w:rPr>
          <w:rFonts w:ascii="Times New Roman" w:hAnsi="Times New Roman"/>
          <w:color w:val="000000" w:themeColor="text1"/>
          <w:vertAlign w:val="subscript"/>
        </w:rPr>
        <w:t>VPM(EC)</w:t>
      </w:r>
      <w:r w:rsidRPr="00660289">
        <w:rPr>
          <w:rFonts w:ascii="Times New Roman" w:hAnsi="Times New Roman"/>
          <w:color w:val="000000" w:themeColor="text1"/>
        </w:rPr>
        <w:t>, GPP</w:t>
      </w:r>
      <w:r w:rsidRPr="00660289">
        <w:rPr>
          <w:rFonts w:ascii="Times New Roman" w:hAnsi="Times New Roman"/>
          <w:color w:val="000000" w:themeColor="text1"/>
          <w:vertAlign w:val="subscript"/>
        </w:rPr>
        <w:t>VPM(NARR)</w:t>
      </w:r>
      <w:r w:rsidRPr="00660289">
        <w:rPr>
          <w:rFonts w:ascii="Times New Roman" w:hAnsi="Times New Roman"/>
          <w:color w:val="000000" w:themeColor="text1"/>
        </w:rPr>
        <w:t>, and GPP</w:t>
      </w:r>
      <w:r w:rsidRPr="00660289">
        <w:rPr>
          <w:rFonts w:ascii="Times New Roman" w:hAnsi="Times New Roman"/>
          <w:color w:val="000000" w:themeColor="text1"/>
          <w:vertAlign w:val="subscript"/>
        </w:rPr>
        <w:t>VPM(</w:t>
      </w:r>
      <w:proofErr w:type="spellStart"/>
      <w:r w:rsidRPr="00660289">
        <w:rPr>
          <w:rFonts w:ascii="Times New Roman" w:hAnsi="Times New Roman"/>
          <w:color w:val="000000" w:themeColor="text1"/>
          <w:vertAlign w:val="subscript"/>
        </w:rPr>
        <w:t>adjNARR</w:t>
      </w:r>
      <w:proofErr w:type="spellEnd"/>
      <w:r w:rsidRPr="00660289">
        <w:rPr>
          <w:rFonts w:ascii="Times New Roman" w:hAnsi="Times New Roman"/>
          <w:color w:val="000000" w:themeColor="text1"/>
          <w:vertAlign w:val="subscript"/>
        </w:rPr>
        <w:t>)</w:t>
      </w:r>
      <w:r w:rsidRPr="00660289">
        <w:rPr>
          <w:rFonts w:ascii="Times New Roman" w:hAnsi="Times New Roman"/>
          <w:color w:val="000000" w:themeColor="text1"/>
        </w:rPr>
        <w:t xml:space="preserve"> matched GPP</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for individual crops. Second, the similarities between GPP</w:t>
      </w:r>
      <w:r w:rsidRPr="00660289">
        <w:rPr>
          <w:rFonts w:ascii="Times New Roman" w:hAnsi="Times New Roman"/>
          <w:color w:val="000000" w:themeColor="text1"/>
          <w:vertAlign w:val="subscript"/>
        </w:rPr>
        <w:t>VPM</w:t>
      </w:r>
      <w:r w:rsidRPr="00660289">
        <w:rPr>
          <w:rFonts w:ascii="Times New Roman" w:hAnsi="Times New Roman"/>
          <w:color w:val="000000" w:themeColor="text1"/>
        </w:rPr>
        <w:t xml:space="preserve"> and GPP</w:t>
      </w:r>
      <w:r w:rsidRPr="00660289">
        <w:rPr>
          <w:rFonts w:ascii="Times New Roman" w:hAnsi="Times New Roman"/>
          <w:color w:val="000000" w:themeColor="text1"/>
          <w:vertAlign w:val="subscript"/>
        </w:rPr>
        <w:t>EC</w:t>
      </w:r>
      <w:r w:rsidRPr="00660289">
        <w:rPr>
          <w:rFonts w:ascii="Times New Roman" w:hAnsi="Times New Roman"/>
          <w:color w:val="000000" w:themeColor="text1"/>
        </w:rPr>
        <w:t xml:space="preserve"> across individual crop-sites were evaluated using Taylor diagrams. Taylor diagrams provide a statistical summary of the similarity of variability pattern (</w:t>
      </w:r>
      <m:oMath>
        <m:r>
          <w:rPr>
            <w:rFonts w:ascii="Cambria Math" w:hAnsi="Cambria Math"/>
            <w:color w:val="000000" w:themeColor="text1"/>
          </w:rPr>
          <m:t>ρ</m:t>
        </m:r>
      </m:oMath>
      <w:r w:rsidRPr="00660289">
        <w:rPr>
          <w:rFonts w:ascii="Times New Roman" w:hAnsi="Times New Roman"/>
          <w:color w:val="000000" w:themeColor="text1"/>
        </w:rPr>
        <w:t xml:space="preserve">), the agreement of the variability amplitudes (represented by the ratio of normalized standard deviation,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ratio</m:t>
            </m:r>
          </m:sub>
        </m:sSub>
      </m:oMath>
      <w:r w:rsidRPr="00660289">
        <w:rPr>
          <w:rFonts w:ascii="Times New Roman" w:hAnsi="Times New Roman"/>
          <w:color w:val="000000" w:themeColor="text1"/>
        </w:rPr>
        <w:t xml:space="preserve">), and the centered RMSE between the modeled results and the </w:t>
      </w:r>
      <w:r w:rsidR="008F0648" w:rsidRPr="008F0648">
        <w:rPr>
          <w:rFonts w:ascii="Times New Roman" w:hAnsi="Times New Roman"/>
          <w:color w:val="000000" w:themeColor="text1"/>
        </w:rPr>
        <w:t xml:space="preserve">observations </w:t>
      </w:r>
      <w:r w:rsidR="00944A15">
        <w:rPr>
          <w:rFonts w:ascii="Times New Roman" w:hAnsi="Times New Roman"/>
          <w:color w:val="000000" w:themeColor="text1"/>
        </w:rPr>
        <w:fldChar w:fldCharType="begin">
          <w:fldData xml:space="preserve">PEVuZE5vdGU+PENpdGU+PEF1dGhvcj5HbGVja2xlcjwvQXV0aG9yPjxZZWFyPjIwMDg8L1llYXI+
PFJlY051bT4xODc8L1JlY051bT48RGlzcGxheVRleHQ+KEdsZWNrbGVyIGV0IGFsLiAyMDA4OyBU
YXlsb3IgMjAwMSk8L0Rpc3BsYXlUZXh0PjxyZWNvcmQ+PHJlYy1udW1iZXI+MTg3PC9yZWMtbnVt
YmVyPjxmb3JlaWduLWtleXM+PGtleSBhcHA9IkVOIiBkYi1pZD0icnJkczIwZXo0eGZ2ZGZlMnpz
bzVhOWVpdnpkczBkd3M5MnZhIiB0aW1lc3RhbXA9IjE0NjAxMjc2MDAiPjE4Nzwva2V5PjwvZm9y
ZWlnbi1rZXlzPjxyZWYtdHlwZSBuYW1lPSJKb3VybmFsIEFydGljbGUiPjE3PC9yZWYtdHlwZT48
Y29udHJpYnV0b3JzPjxhdXRob3JzPjxhdXRob3I+R2xlY2tsZXIsIFAuIEouPC9hdXRob3I+PGF1
dGhvcj5UYXlsb3IsIEsuIEUuPC9hdXRob3I+PGF1dGhvcj5Eb3V0cmlhdXgsIEMuPC9hdXRob3I+
PC9hdXRob3JzPjwvY29udHJpYnV0b3JzPjxhdXRoLWFkZHJlc3M+R2xlY2tsZXIsIFBKJiN4RDtM
YXdyZW5jZSBMaXZlcm1vcmUgTmF0bCBMYWIsIFByb2dyYW0gQ2xpbWF0ZSBNb2RlbCBEaWFnICZh
bXA7IEludGVyY29tcGFyaXNvbiwgTGl2ZXJtb3JlLCBDQSA5NDU1MCBVU0EmI3hEO0xhd3JlbmNl
IExpdmVybW9yZSBOYXRsIExhYiwgUHJvZ3JhbSBDbGltYXRlIE1vZGVsIERpYWcgJmFtcDsgSW50
ZXJjb21wYXJpc29uLCBMaXZlcm1vcmUsIENBIDk0NTUwIFVTQSYjeEQ7TGF3cmVuY2UgTGl2ZXJt
b3JlIE5hdGwgTGFiLCBQcm9ncmFtIENsaW1hdGUgTW9kZWwgRGlhZyAmYW1wOyBJbnRlcmNvbXBh
cmlzb24sIExpdmVybW9yZSwgQ0EgOTQ1NTAgVVNBPC9hdXRoLWFkZHJlc3M+PHRpdGxlcz48dGl0
bGU+UGVyZm9ybWFuY2UgbWV0cmljcyBmb3IgY2xpbWF0ZSBtb2RlbHM8L3RpdGxlPjxzZWNvbmRh
cnktdGl0bGU+Sm91cm5hbCBvZiBHZW9waHlzaWNhbCBSZXNlYXJjaC1BdG1vc3BoZXJlczwvc2Vj
b25kYXJ5LXRpdGxlPjxhbHQtdGl0bGU+SiBHZW9waHlzIFJlcy1BdG1vczwvYWx0LXRpdGxlPjwv
dGl0bGVzPjxwZXJpb2RpY2FsPjxmdWxsLXRpdGxlPkpvdXJuYWwgb2YgR2VvcGh5c2ljYWwgUmVz
ZWFyY2gtQXRtb3NwaGVyZXM8L2Z1bGwtdGl0bGU+PGFiYnItMT5KIEdlb3BoeXMgUmVzLUF0bW9z
PC9hYmJyLTE+PC9wZXJpb2RpY2FsPjxhbHQtcGVyaW9kaWNhbD48ZnVsbC10aXRsZT5Kb3VybmFs
IG9mIEdlb3BoeXNpY2FsIFJlc2VhcmNoLUF0bW9zcGhlcmVzPC9mdWxsLXRpdGxlPjxhYmJyLTE+
SiBHZW9waHlzIFJlcy1BdG1vczwvYWJici0xPjwvYWx0LXBlcmlvZGljYWw+PHZvbHVtZT4xMTM8
L3ZvbHVtZT48bnVtYmVyPkQ2PC9udW1iZXI+PGtleXdvcmRzPjxrZXl3b3JkPndhdGVyLXZhcG9y
PC9rZXl3b3JkPjxrZXl3b3JkPnByb2plY3Q8L2tleXdvcmQ+PGtleXdvcmQ+Z3BjcDwva2V5d29y
ZD48a2V5d29yZD51bmNlcnRhaW50aWVzPC9rZXl3b3JkPjxrZXl3b3JkPnZhcmlhYmlsaXR5PC9r
ZXl3b3JkPjxrZXl3b3JkPnByb2R1Y3RzPC9rZXl3b3JkPjxrZXl3b3JkPmRhdGFzZXQ8L2tleXdv
cmQ+PGtleXdvcmQ+Y2xvdWRzPC9rZXl3b3JkPjxrZXl3b3JkPmlzY2NwPC9rZXl3b3JkPjwva2V5
d29yZHM+PGRhdGVzPjx5ZWFyPjIwMDg8L3llYXI+PHB1Yi1kYXRlcz48ZGF0ZT5NYXIgMjA8L2Rh
dGU+PC9wdWItZGF0ZXM+PC9kYXRlcz48aXNibj4yMTY5LTg5N1g8L2lzYm4+PGFjY2Vzc2lvbi1u
dW0+V09TOjAwMDI1NDUyMzUwMDAwMjwvYWNjZXNzaW9uLW51bT48dXJscz48cmVsYXRlZC11cmxz
Pjx1cmw+Jmx0O0dvIHRvIElTSSZndDs6Ly9XT1M6MDAwMjU0NTIzNTAwMDAyPC91cmw+PC9yZWxh
dGVkLXVybHM+PC91cmxzPjxlbGVjdHJvbmljLXJlc291cmNlLW51bT5BcnRuIEQwNjEwNCYjeEQ7
RG9pIDEwLjEwMjkvMjAwN2pkMDA4OTcyPC9lbGVjdHJvbmljLXJlc291cmNlLW51bT48bGFuZ3Vh
Z2U+RW5nbGlzaDwvbGFuZ3VhZ2U+PC9yZWNvcmQ+PC9DaXRlPjxDaXRlPjxBdXRob3I+VGF5bG9y
PC9BdXRob3I+PFllYXI+MjAwMTwvWWVhcj48UmVjTnVtPjE4ODwvUmVjTnVtPjxyZWNvcmQ+PHJl
Yy1udW1iZXI+MTg4PC9yZWMtbnVtYmVyPjxmb3JlaWduLWtleXM+PGtleSBhcHA9IkVOIiBkYi1p
ZD0icnJkczIwZXo0eGZ2ZGZlMnpzbzVhOWVpdnpkczBkd3M5MnZhIiB0aW1lc3RhbXA9IjE0NjAx
Mjc2MDAiPjE4ODwva2V5PjwvZm9yZWlnbi1rZXlzPjxyZWYtdHlwZSBuYW1lPSJKb3VybmFsIEFy
dGljbGUiPjE3PC9yZWYtdHlwZT48Y29udHJpYnV0b3JzPjxhdXRob3JzPjxhdXRob3I+VGF5bG9y
LCBLLiBFLjwvYXV0aG9yPjwvYXV0aG9ycz48L2NvbnRyaWJ1dG9ycz48YXV0aC1hZGRyZXNzPlRh
eWxvciwgS0UmI3hEO1VuaXYgQ2FsaWYgTGF3cmVuY2UgTGl2ZXJtb3JlIE5hdGwgTGFiLCBQcm9n
cmFtIENsaW1hdGUgTW9kZWwgRGlhZyAmYW1wOyBJbnRlcmNvbXBhcmlzb24sIFBPQiA4MDgsTVMg
TC0yNjQsIExpdmVybW9yZSwgQ0EgOTQ1NTAgVVNBJiN4RDtVbml2IENhbGlmIExhd3JlbmNlIExp
dmVybW9yZSBOYXRsIExhYiwgUHJvZ3JhbSBDbGltYXRlIE1vZGVsIERpYWcgJmFtcDsgSW50ZXJj
b21wYXJpc29uLCBQT0IgODA4LE1TIEwtMjY0LCBMaXZlcm1vcmUsIENBIDk0NTUwIFVTQSYjeEQ7
VW5pdiBDYWxpZiBMYXdyZW5jZSBMaXZlcm1vcmUgTmF0bCBMYWIsIFByb2dyYW0gQ2xpbWF0ZSBN
b2RlbCBEaWFnICZhbXA7IEludGVyY29tcGFyaXNvbiwgTGl2ZXJtb3JlLCBDQSA5NDU1MCBVU0E8
L2F1dGgtYWRkcmVzcz48dGl0bGVzPjx0aXRsZT5TdW1tYXJpemluZyBtdWx0aXBsZSBhc3BlY3Rz
IG9mIG1vZGVsIHBlcmZvcm1hbmNlIGluIGEgc2luZ2xlIGRpYWdyYW0uPC90aXRsZT48c2Vjb25k
YXJ5LXRpdGxlPkpvdXJuYWwgb2YgR2VvcGh5c2ljYWwgUmVzZWFyY2gtQXRtb3NwaGVyZXM8L3Nl
Y29uZGFyeS10aXRsZT48YWx0LXRpdGxlPkogR2VvcGh5cyBSZXMtQXRtb3M8L2FsdC10aXRsZT48
L3RpdGxlcz48cGVyaW9kaWNhbD48ZnVsbC10aXRsZT5Kb3VybmFsIG9mIEdlb3BoeXNpY2FsIFJl
c2VhcmNoLUF0bW9zcGhlcmVzPC9mdWxsLXRpdGxlPjxhYmJyLTE+SiBHZW9waHlzIFJlcy1BdG1v
czwvYWJici0xPjwvcGVyaW9kaWNhbD48YWx0LXBlcmlvZGljYWw+PGZ1bGwtdGl0bGU+Sm91cm5h
bCBvZiBHZW9waHlzaWNhbCBSZXNlYXJjaC1BdG1vc3BoZXJlczwvZnVsbC10aXRsZT48YWJici0x
PkogR2VvcGh5cyBSZXMtQXRtb3M8L2FiYnItMT48L2FsdC1wZXJpb2RpY2FsPjxwYWdlcz43MTgz
LTcxOTI8L3BhZ2VzPjx2b2x1bWU+MTA2PC92b2x1bWU+PG51bWJlcj5ENzwvbnVtYmVyPjxrZXl3
b3Jkcz48a2V5d29yZD5za2lsbCBzY29yZXM8L2tleXdvcmQ+PC9rZXl3b3Jkcz48ZGF0ZXM+PHll
YXI+MjAwMTwveWVhcj48cHViLWRhdGVzPjxkYXRlPkFwciAxNjwvZGF0ZT48L3B1Yi1kYXRlcz48
L2RhdGVzPjxpc2JuPjA3NDctNzMwOTwvaXNibj48YWNjZXNzaW9uLW51bT5XT1M6MDAwMTY4MTg5
NDAwMDAxPC9hY2Nlc3Npb24tbnVtPjx1cmxzPjxyZWxhdGVkLXVybHM+PHVybD4mbHQ7R28gdG8g
SVNJJmd0OzovL1dPUzowMDAxNjgxODk0MDAwMDE8L3VybD48L3JlbGF0ZWQtdXJscz48L3VybHM+
PGVsZWN0cm9uaWMtcmVzb3VyY2UtbnVtPkRvaSAxMC4xMDI5LzIwMDBqZDkwMDcxOTwvZWxlY3Ry
b25pYy1yZXNvdXJjZS1udW0+PGxhbmd1YWdlPkVuZ2xpc2g8L2xhbmd1YWdlPjwvcmVjb3JkPjwv
Q2l0ZT48L0VuZE5vdGU+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PEVuZE5vdGU+PENpdGU+PEF1dGhvcj5HbGVja2xlcjwvQXV0aG9yPjxZZWFyPjIwMDg8L1llYXI+
PFJlY051bT4xODc8L1JlY051bT48RGlzcGxheVRleHQ+KEdsZWNrbGVyIGV0IGFsLiAyMDA4OyBU
YXlsb3IgMjAwMSk8L0Rpc3BsYXlUZXh0PjxyZWNvcmQ+PHJlYy1udW1iZXI+MTg3PC9yZWMtbnVt
YmVyPjxmb3JlaWduLWtleXM+PGtleSBhcHA9IkVOIiBkYi1pZD0icnJkczIwZXo0eGZ2ZGZlMnpz
bzVhOWVpdnpkczBkd3M5MnZhIiB0aW1lc3RhbXA9IjE0NjAxMjc2MDAiPjE4Nzwva2V5PjwvZm9y
ZWlnbi1rZXlzPjxyZWYtdHlwZSBuYW1lPSJKb3VybmFsIEFydGljbGUiPjE3PC9yZWYtdHlwZT48
Y29udHJpYnV0b3JzPjxhdXRob3JzPjxhdXRob3I+R2xlY2tsZXIsIFAuIEouPC9hdXRob3I+PGF1
dGhvcj5UYXlsb3IsIEsuIEUuPC9hdXRob3I+PGF1dGhvcj5Eb3V0cmlhdXgsIEMuPC9hdXRob3I+
PC9hdXRob3JzPjwvY29udHJpYnV0b3JzPjxhdXRoLWFkZHJlc3M+R2xlY2tsZXIsIFBKJiN4RDtM
YXdyZW5jZSBMaXZlcm1vcmUgTmF0bCBMYWIsIFByb2dyYW0gQ2xpbWF0ZSBNb2RlbCBEaWFnICZh
bXA7IEludGVyY29tcGFyaXNvbiwgTGl2ZXJtb3JlLCBDQSA5NDU1MCBVU0EmI3hEO0xhd3JlbmNl
IExpdmVybW9yZSBOYXRsIExhYiwgUHJvZ3JhbSBDbGltYXRlIE1vZGVsIERpYWcgJmFtcDsgSW50
ZXJjb21wYXJpc29uLCBMaXZlcm1vcmUsIENBIDk0NTUwIFVTQSYjeEQ7TGF3cmVuY2UgTGl2ZXJt
b3JlIE5hdGwgTGFiLCBQcm9ncmFtIENsaW1hdGUgTW9kZWwgRGlhZyAmYW1wOyBJbnRlcmNvbXBh
cmlzb24sIExpdmVybW9yZSwgQ0EgOTQ1NTAgVVNBPC9hdXRoLWFkZHJlc3M+PHRpdGxlcz48dGl0
bGU+UGVyZm9ybWFuY2UgbWV0cmljcyBmb3IgY2xpbWF0ZSBtb2RlbHM8L3RpdGxlPjxzZWNvbmRh
cnktdGl0bGU+Sm91cm5hbCBvZiBHZW9waHlzaWNhbCBSZXNlYXJjaC1BdG1vc3BoZXJlczwvc2Vj
b25kYXJ5LXRpdGxlPjxhbHQtdGl0bGU+SiBHZW9waHlzIFJlcy1BdG1vczwvYWx0LXRpdGxlPjwv
dGl0bGVzPjxwZXJpb2RpY2FsPjxmdWxsLXRpdGxlPkpvdXJuYWwgb2YgR2VvcGh5c2ljYWwgUmVz
ZWFyY2gtQXRtb3NwaGVyZXM8L2Z1bGwtdGl0bGU+PGFiYnItMT5KIEdlb3BoeXMgUmVzLUF0bW9z
PC9hYmJyLTE+PC9wZXJpb2RpY2FsPjxhbHQtcGVyaW9kaWNhbD48ZnVsbC10aXRsZT5Kb3VybmFs
IG9mIEdlb3BoeXNpY2FsIFJlc2VhcmNoLUF0bW9zcGhlcmVzPC9mdWxsLXRpdGxlPjxhYmJyLTE+
SiBHZW9waHlzIFJlcy1BdG1vczwvYWJici0xPjwvYWx0LXBlcmlvZGljYWw+PHZvbHVtZT4xMTM8
L3ZvbHVtZT48bnVtYmVyPkQ2PC9udW1iZXI+PGtleXdvcmRzPjxrZXl3b3JkPndhdGVyLXZhcG9y
PC9rZXl3b3JkPjxrZXl3b3JkPnByb2plY3Q8L2tleXdvcmQ+PGtleXdvcmQ+Z3BjcDwva2V5d29y
ZD48a2V5d29yZD51bmNlcnRhaW50aWVzPC9rZXl3b3JkPjxrZXl3b3JkPnZhcmlhYmlsaXR5PC9r
ZXl3b3JkPjxrZXl3b3JkPnByb2R1Y3RzPC9rZXl3b3JkPjxrZXl3b3JkPmRhdGFzZXQ8L2tleXdv
cmQ+PGtleXdvcmQ+Y2xvdWRzPC9rZXl3b3JkPjxrZXl3b3JkPmlzY2NwPC9rZXl3b3JkPjwva2V5
d29yZHM+PGRhdGVzPjx5ZWFyPjIwMDg8L3llYXI+PHB1Yi1kYXRlcz48ZGF0ZT5NYXIgMjA8L2Rh
dGU+PC9wdWItZGF0ZXM+PC9kYXRlcz48aXNibj4yMTY5LTg5N1g8L2lzYm4+PGFjY2Vzc2lvbi1u
dW0+V09TOjAwMDI1NDUyMzUwMDAwMjwvYWNjZXNzaW9uLW51bT48dXJscz48cmVsYXRlZC11cmxz
Pjx1cmw+Jmx0O0dvIHRvIElTSSZndDs6Ly9XT1M6MDAwMjU0NTIzNTAwMDAyPC91cmw+PC9yZWxh
dGVkLXVybHM+PC91cmxzPjxlbGVjdHJvbmljLXJlc291cmNlLW51bT5BcnRuIEQwNjEwNCYjeEQ7
RG9pIDEwLjEwMjkvMjAwN2pkMDA4OTcyPC9lbGVjdHJvbmljLXJlc291cmNlLW51bT48bGFuZ3Vh
Z2U+RW5nbGlzaDwvbGFuZ3VhZ2U+PC9yZWNvcmQ+PC9DaXRlPjxDaXRlPjxBdXRob3I+VGF5bG9y
PC9BdXRob3I+PFllYXI+MjAwMTwvWWVhcj48UmVjTnVtPjE4ODwvUmVjTnVtPjxyZWNvcmQ+PHJl
Yy1udW1iZXI+MTg4PC9yZWMtbnVtYmVyPjxmb3JlaWduLWtleXM+PGtleSBhcHA9IkVOIiBkYi1p
ZD0icnJkczIwZXo0eGZ2ZGZlMnpzbzVhOWVpdnpkczBkd3M5MnZhIiB0aW1lc3RhbXA9IjE0NjAx
Mjc2MDAiPjE4ODwva2V5PjwvZm9yZWlnbi1rZXlzPjxyZWYtdHlwZSBuYW1lPSJKb3VybmFsIEFy
dGljbGUiPjE3PC9yZWYtdHlwZT48Y29udHJpYnV0b3JzPjxhdXRob3JzPjxhdXRob3I+VGF5bG9y
LCBLLiBFLjwvYXV0aG9yPjwvYXV0aG9ycz48L2NvbnRyaWJ1dG9ycz48YXV0aC1hZGRyZXNzPlRh
eWxvciwgS0UmI3hEO1VuaXYgQ2FsaWYgTGF3cmVuY2UgTGl2ZXJtb3JlIE5hdGwgTGFiLCBQcm9n
cmFtIENsaW1hdGUgTW9kZWwgRGlhZyAmYW1wOyBJbnRlcmNvbXBhcmlzb24sIFBPQiA4MDgsTVMg
TC0yNjQsIExpdmVybW9yZSwgQ0EgOTQ1NTAgVVNBJiN4RDtVbml2IENhbGlmIExhd3JlbmNlIExp
dmVybW9yZSBOYXRsIExhYiwgUHJvZ3JhbSBDbGltYXRlIE1vZGVsIERpYWcgJmFtcDsgSW50ZXJj
b21wYXJpc29uLCBQT0IgODA4LE1TIEwtMjY0LCBMaXZlcm1vcmUsIENBIDk0NTUwIFVTQSYjeEQ7
VW5pdiBDYWxpZiBMYXdyZW5jZSBMaXZlcm1vcmUgTmF0bCBMYWIsIFByb2dyYW0gQ2xpbWF0ZSBN
b2RlbCBEaWFnICZhbXA7IEludGVyY29tcGFyaXNvbiwgTGl2ZXJtb3JlLCBDQSA5NDU1MCBVU0E8
L2F1dGgtYWRkcmVzcz48dGl0bGVzPjx0aXRsZT5TdW1tYXJpemluZyBtdWx0aXBsZSBhc3BlY3Rz
IG9mIG1vZGVsIHBlcmZvcm1hbmNlIGluIGEgc2luZ2xlIGRpYWdyYW0uPC90aXRsZT48c2Vjb25k
YXJ5LXRpdGxlPkpvdXJuYWwgb2YgR2VvcGh5c2ljYWwgUmVzZWFyY2gtQXRtb3NwaGVyZXM8L3Nl
Y29uZGFyeS10aXRsZT48YWx0LXRpdGxlPkogR2VvcGh5cyBSZXMtQXRtb3M8L2FsdC10aXRsZT48
L3RpdGxlcz48cGVyaW9kaWNhbD48ZnVsbC10aXRsZT5Kb3VybmFsIG9mIEdlb3BoeXNpY2FsIFJl
c2VhcmNoLUF0bW9zcGhlcmVzPC9mdWxsLXRpdGxlPjxhYmJyLTE+SiBHZW9waHlzIFJlcy1BdG1v
czwvYWJici0xPjwvcGVyaW9kaWNhbD48YWx0LXBlcmlvZGljYWw+PGZ1bGwtdGl0bGU+Sm91cm5h
bCBvZiBHZW9waHlzaWNhbCBSZXNlYXJjaC1BdG1vc3BoZXJlczwvZnVsbC10aXRsZT48YWJici0x
PkogR2VvcGh5cyBSZXMtQXRtb3M8L2FiYnItMT48L2FsdC1wZXJpb2RpY2FsPjxwYWdlcz43MTgz
LTcxOTI8L3BhZ2VzPjx2b2x1bWU+MTA2PC92b2x1bWU+PG51bWJlcj5ENzwvbnVtYmVyPjxrZXl3
b3Jkcz48a2V5d29yZD5za2lsbCBzY29yZXM8L2tleXdvcmQ+PC9rZXl3b3Jkcz48ZGF0ZXM+PHll
YXI+MjAwMTwveWVhcj48cHViLWRhdGVzPjxkYXRlPkFwciAxNjwvZGF0ZT48L3B1Yi1kYXRlcz48
L2RhdGVzPjxpc2JuPjA3NDctNzMwOTwvaXNibj48YWNjZXNzaW9uLW51bT5XT1M6MDAwMTY4MTg5
NDAwMDAxPC9hY2Nlc3Npb24tbnVtPjx1cmxzPjxyZWxhdGVkLXVybHM+PHVybD4mbHQ7R28gdG8g
SVNJJmd0OzovL1dPUzowMDAxNjgxODk0MDAwMDE8L3VybD48L3JlbGF0ZWQtdXJscz48L3VybHM+
PGVsZWN0cm9uaWMtcmVzb3VyY2UtbnVtPkRvaSAxMC4xMDI5LzIwMDBqZDkwMDcxOTwvZWxlY3Ry
b25pYy1yZXNvdXJjZS1udW0+PGxhbmd1YWdlPkVuZ2xpc2g8L2xhbmd1YWdlPjwvcmVjb3JkPjwv
Q2l0ZT48L0VuZE5vdGU+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944A15">
        <w:rPr>
          <w:rFonts w:ascii="Times New Roman" w:hAnsi="Times New Roman"/>
          <w:color w:val="000000" w:themeColor="text1"/>
        </w:rPr>
      </w:r>
      <w:r w:rsidR="00944A15">
        <w:rPr>
          <w:rFonts w:ascii="Times New Roman" w:hAnsi="Times New Roman"/>
          <w:color w:val="000000" w:themeColor="text1"/>
        </w:rPr>
        <w:fldChar w:fldCharType="separate"/>
      </w:r>
      <w:r w:rsidR="00944A15">
        <w:rPr>
          <w:rFonts w:ascii="Times New Roman" w:hAnsi="Times New Roman"/>
          <w:noProof/>
          <w:color w:val="000000" w:themeColor="text1"/>
        </w:rPr>
        <w:t>(Gleckler et al. 2008; Taylor 2001)</w:t>
      </w:r>
      <w:r w:rsidR="00944A15">
        <w:rPr>
          <w:rFonts w:ascii="Times New Roman" w:hAnsi="Times New Roman"/>
          <w:color w:val="000000" w:themeColor="text1"/>
        </w:rPr>
        <w:fldChar w:fldCharType="end"/>
      </w:r>
      <w:r w:rsidRPr="00660289">
        <w:rPr>
          <w:rFonts w:ascii="Times New Roman" w:hAnsi="Times New Roman"/>
          <w:color w:val="000000" w:themeColor="text1"/>
        </w:rPr>
        <w:t>. In addition, annual mean RMSE of GPP</w:t>
      </w:r>
      <w:r w:rsidRPr="00660289">
        <w:rPr>
          <w:rFonts w:ascii="Times New Roman" w:hAnsi="Times New Roman"/>
          <w:color w:val="000000" w:themeColor="text1"/>
          <w:vertAlign w:val="subscript"/>
        </w:rPr>
        <w:t>VPM</w:t>
      </w:r>
      <w:r w:rsidRPr="00660289">
        <w:rPr>
          <w:rFonts w:ascii="Times New Roman" w:hAnsi="Times New Roman"/>
          <w:color w:val="000000" w:themeColor="text1"/>
        </w:rPr>
        <w:t xml:space="preserve"> was calculated for each crop site-year. </w:t>
      </w:r>
    </w:p>
    <w:p w:rsidR="00583C42" w:rsidRPr="002467FF" w:rsidRDefault="005D771C" w:rsidP="002467FF">
      <w:pPr>
        <w:pStyle w:val="Heading2"/>
      </w:pPr>
      <w:bookmarkStart w:id="189" w:name="_Toc450052503"/>
      <w:r w:rsidRPr="002467FF">
        <w:t>4.</w:t>
      </w:r>
      <w:r w:rsidR="00583C42" w:rsidRPr="002467FF">
        <w:t>3 Results</w:t>
      </w:r>
      <w:bookmarkEnd w:id="189"/>
    </w:p>
    <w:p w:rsidR="00583C42" w:rsidRPr="00E47A4F" w:rsidRDefault="00D838CA" w:rsidP="00E47A4F">
      <w:pPr>
        <w:pStyle w:val="Heading3"/>
      </w:pPr>
      <w:bookmarkStart w:id="190" w:name="_Toc450052504"/>
      <w:r w:rsidRPr="00E47A4F">
        <w:t>4.</w:t>
      </w:r>
      <w:r w:rsidR="00583C42" w:rsidRPr="00E47A4F">
        <w:t>3.1 Comparison of air temperature</w:t>
      </w:r>
      <w:bookmarkEnd w:id="190"/>
    </w:p>
    <w:p w:rsidR="00583C42" w:rsidRPr="000B147F" w:rsidRDefault="00583C42" w:rsidP="000B147F">
      <w:pPr>
        <w:ind w:firstLine="720"/>
        <w:jc w:val="both"/>
        <w:rPr>
          <w:rFonts w:ascii="Times New Roman" w:hAnsi="Times New Roman"/>
          <w:color w:val="000000" w:themeColor="text1"/>
        </w:rPr>
      </w:pPr>
      <w:r w:rsidRPr="000B147F">
        <w:rPr>
          <w:rFonts w:ascii="Times New Roman" w:hAnsi="Times New Roman"/>
          <w:color w:val="000000" w:themeColor="text1"/>
        </w:rPr>
        <w:t>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agreed well with T</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for almost all non-crop site-years. T</w:t>
      </w:r>
      <w:r w:rsidRPr="000B147F">
        <w:rPr>
          <w:rFonts w:ascii="Times New Roman" w:hAnsi="Times New Roman"/>
          <w:color w:val="000000" w:themeColor="text1"/>
          <w:vertAlign w:val="subscript"/>
        </w:rPr>
        <w:t xml:space="preserve">NARR </w:t>
      </w:r>
      <w:r w:rsidRPr="000B147F">
        <w:rPr>
          <w:rFonts w:ascii="Times New Roman" w:hAnsi="Times New Roman"/>
          <w:color w:val="000000" w:themeColor="text1"/>
        </w:rPr>
        <w:t>was significantly correlated with T</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t>
      </w:r>
      <m:oMath>
        <m:r>
          <w:rPr>
            <w:rFonts w:ascii="Cambria Math" w:hAnsi="Cambria Math"/>
            <w:color w:val="000000" w:themeColor="text1"/>
          </w:rPr>
          <m:t>ρ</m:t>
        </m:r>
      </m:oMath>
      <w:r w:rsidRPr="000B147F">
        <w:rPr>
          <w:rFonts w:ascii="Times New Roman" w:hAnsi="Times New Roman"/>
          <w:color w:val="000000" w:themeColor="text1"/>
        </w:rPr>
        <w:t xml:space="preserve"> &gt; 0.95 for 139 site-years, Fig</w:t>
      </w:r>
      <w:r w:rsidR="00B97157">
        <w:rPr>
          <w:rFonts w:ascii="Times New Roman" w:hAnsi="Times New Roman"/>
          <w:color w:val="000000" w:themeColor="text1"/>
        </w:rPr>
        <w:t>ure 4</w:t>
      </w:r>
      <w:r w:rsidRPr="000B147F">
        <w:rPr>
          <w:rFonts w:ascii="Times New Roman" w:hAnsi="Times New Roman"/>
          <w:color w:val="000000" w:themeColor="text1"/>
        </w:rPr>
        <w:t>.2). In addition,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showed a similar amplitude of variation as in T</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as ~82 % of site-years had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ratio</m:t>
            </m:r>
          </m:sub>
        </m:sSub>
      </m:oMath>
      <w:r w:rsidRPr="000B147F">
        <w:rPr>
          <w:rFonts w:ascii="Times New Roman" w:hAnsi="Times New Roman"/>
          <w:color w:val="000000" w:themeColor="text1"/>
        </w:rPr>
        <w:t xml:space="preserve"> within ±10 % error.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mostly overestimated with a positive bias of 0.5–2.5 °C and a mean RMSE of 1.67 °C. The simple linear regression confirmed the good agreement between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and T</w:t>
      </w:r>
      <w:r w:rsidRPr="000B147F">
        <w:rPr>
          <w:rFonts w:ascii="Times New Roman" w:hAnsi="Times New Roman"/>
          <w:color w:val="000000" w:themeColor="text1"/>
          <w:vertAlign w:val="subscript"/>
        </w:rPr>
        <w:t>EC</w:t>
      </w:r>
      <w:r w:rsidRPr="000B147F">
        <w:rPr>
          <w:rFonts w:ascii="Times New Roman" w:hAnsi="Times New Roman"/>
          <w:color w:val="000000" w:themeColor="text1"/>
        </w:rPr>
        <w:t>.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showed a strong linear regression with T</w:t>
      </w:r>
      <w:r w:rsidRPr="000B147F">
        <w:rPr>
          <w:rFonts w:ascii="Times New Roman" w:hAnsi="Times New Roman"/>
          <w:color w:val="000000" w:themeColor="text1"/>
          <w:vertAlign w:val="subscript"/>
        </w:rPr>
        <w:t xml:space="preserve">EC </w:t>
      </w:r>
      <w:r w:rsidRPr="000B147F">
        <w:rPr>
          <w:rFonts w:ascii="Times New Roman" w:hAnsi="Times New Roman"/>
          <w:color w:val="000000" w:themeColor="text1"/>
        </w:rPr>
        <w:t>(α across 129 site-years was in a range of 1 ± 0.1, R</w:t>
      </w:r>
      <w:r w:rsidRPr="000B147F">
        <w:rPr>
          <w:rFonts w:ascii="Times New Roman" w:hAnsi="Times New Roman"/>
          <w:color w:val="000000" w:themeColor="text1"/>
          <w:vertAlign w:val="superscript"/>
        </w:rPr>
        <w:t xml:space="preserve">2 </w:t>
      </w:r>
      <w:r w:rsidRPr="000B147F">
        <w:rPr>
          <w:rFonts w:ascii="Times New Roman" w:hAnsi="Times New Roman"/>
          <w:color w:val="000000" w:themeColor="text1"/>
        </w:rPr>
        <w:t>&gt; 0.95, p &lt; 0.001). MSE was determined by both the bias and correlation, as the contribution of bias and correlation was over 0.8 at 86 % of the site-years (</w:t>
      </w:r>
      <w:r w:rsidR="00B97157" w:rsidRPr="000B147F">
        <w:rPr>
          <w:rFonts w:ascii="Times New Roman" w:hAnsi="Times New Roman"/>
          <w:color w:val="000000" w:themeColor="text1"/>
        </w:rPr>
        <w:t>Fig</w:t>
      </w:r>
      <w:r w:rsidR="00B97157">
        <w:rPr>
          <w:rFonts w:ascii="Times New Roman" w:hAnsi="Times New Roman"/>
          <w:color w:val="000000" w:themeColor="text1"/>
        </w:rPr>
        <w:t>ure 4</w:t>
      </w:r>
      <w:r w:rsidR="00B97157" w:rsidRPr="000B147F">
        <w:rPr>
          <w:rFonts w:ascii="Times New Roman" w:hAnsi="Times New Roman"/>
          <w:color w:val="000000" w:themeColor="text1"/>
        </w:rPr>
        <w:t>.</w:t>
      </w:r>
      <w:r w:rsidRPr="000B147F">
        <w:rPr>
          <w:rFonts w:ascii="Times New Roman" w:hAnsi="Times New Roman"/>
          <w:color w:val="000000" w:themeColor="text1"/>
        </w:rPr>
        <w:t xml:space="preserve">3). </w:t>
      </w:r>
    </w:p>
    <w:p w:rsidR="00917A29" w:rsidRDefault="006A2256" w:rsidP="00917A29">
      <w:pPr>
        <w:keepNext/>
        <w:jc w:val="center"/>
      </w:pPr>
      <w:r w:rsidRPr="006A2256">
        <w:rPr>
          <w:rFonts w:ascii="Times New Roman" w:hAnsi="Times New Roman"/>
          <w:noProof/>
          <w:color w:val="000000" w:themeColor="text1"/>
          <w:lang w:eastAsia="zh-CN" w:bidi="ar-SA"/>
        </w:rPr>
        <w:lastRenderedPageBreak/>
        <w:drawing>
          <wp:inline distT="0" distB="0" distL="0" distR="0" wp14:anchorId="1FB6675C" wp14:editId="33A7F6CF">
            <wp:extent cx="5486400" cy="2176272"/>
            <wp:effectExtent l="0" t="0" r="0" b="0"/>
            <wp:docPr id="2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6"/>
                    <a:stretch>
                      <a:fillRect/>
                    </a:stretch>
                  </pic:blipFill>
                  <pic:spPr>
                    <a:xfrm>
                      <a:off x="0" y="0"/>
                      <a:ext cx="5486400" cy="2176272"/>
                    </a:xfrm>
                    <a:prstGeom prst="rect">
                      <a:avLst/>
                    </a:prstGeom>
                  </pic:spPr>
                </pic:pic>
              </a:graphicData>
            </a:graphic>
          </wp:inline>
        </w:drawing>
      </w:r>
    </w:p>
    <w:p w:rsidR="006A2256" w:rsidRDefault="00917A29" w:rsidP="00EE14CA">
      <w:pPr>
        <w:pStyle w:val="Caption"/>
        <w:jc w:val="both"/>
        <w:rPr>
          <w:rFonts w:ascii="Times New Roman" w:hAnsi="Times New Roman"/>
          <w:color w:val="000000" w:themeColor="text1"/>
        </w:rPr>
      </w:pPr>
      <w:bookmarkStart w:id="191" w:name="_Toc450123889"/>
      <w:r>
        <w:t>Figure 4.</w:t>
      </w:r>
      <w:fldSimple w:instr=" SEQ Figure \* ARABIC ">
        <w:r w:rsidR="00DE21DE">
          <w:rPr>
            <w:noProof/>
          </w:rPr>
          <w:t>2</w:t>
        </w:r>
      </w:fldSimple>
      <w:r>
        <w:t xml:space="preserve"> </w:t>
      </w:r>
      <w:r w:rsidRPr="00321CC8">
        <w:rPr>
          <w:rFonts w:ascii="Times New Roman" w:hAnsi="Times New Roman"/>
        </w:rPr>
        <w:t>Distribution histograms of correlation coefficient (</w:t>
      </w:r>
      <m:oMath>
        <m:r>
          <m:rPr>
            <m:sty m:val="bi"/>
          </m:rPr>
          <w:rPr>
            <w:rFonts w:ascii="Cambria Math" w:hAnsi="Cambria Math"/>
          </w:rPr>
          <m:t>ρ</m:t>
        </m:r>
      </m:oMath>
      <w:r w:rsidRPr="00321CC8">
        <w:rPr>
          <w:rFonts w:ascii="Times New Roman" w:hAnsi="Times New Roman"/>
        </w:rPr>
        <w:t>), ratio of standard deviation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ratio</m:t>
            </m:r>
          </m:sub>
        </m:sSub>
      </m:oMath>
      <w:r w:rsidRPr="00321CC8">
        <w:rPr>
          <w:rFonts w:ascii="Times New Roman" w:hAnsi="Times New Roman"/>
        </w:rPr>
        <w:t xml:space="preserve">), bias, root-mean-square-error (RMSE), and regression coefficient (α) for 8-day air temperature from </w:t>
      </w:r>
      <w:proofErr w:type="spellStart"/>
      <w:r w:rsidRPr="00321CC8">
        <w:rPr>
          <w:rFonts w:ascii="Times New Roman" w:hAnsi="Times New Roman"/>
        </w:rPr>
        <w:t>AmeriFlux</w:t>
      </w:r>
      <w:proofErr w:type="spellEnd"/>
      <w:r w:rsidRPr="00321CC8">
        <w:rPr>
          <w:rFonts w:ascii="Times New Roman" w:hAnsi="Times New Roman"/>
        </w:rPr>
        <w:t xml:space="preserve"> (T</w:t>
      </w:r>
      <w:r w:rsidRPr="00321CC8">
        <w:rPr>
          <w:rFonts w:ascii="Times New Roman" w:hAnsi="Times New Roman"/>
          <w:vertAlign w:val="subscript"/>
        </w:rPr>
        <w:t>EC</w:t>
      </w:r>
      <w:r w:rsidRPr="00321CC8">
        <w:rPr>
          <w:rFonts w:ascii="Times New Roman" w:hAnsi="Times New Roman"/>
        </w:rPr>
        <w:t>) and NARR (T</w:t>
      </w:r>
      <w:r w:rsidRPr="00321CC8">
        <w:rPr>
          <w:rFonts w:ascii="Times New Roman" w:hAnsi="Times New Roman"/>
          <w:vertAlign w:val="subscript"/>
        </w:rPr>
        <w:t>NARR</w:t>
      </w:r>
      <w:r w:rsidRPr="00321CC8">
        <w:rPr>
          <w:rFonts w:ascii="Times New Roman" w:hAnsi="Times New Roman"/>
        </w:rPr>
        <w:t>) across the non-crop site-years</w:t>
      </w:r>
      <w:bookmarkEnd w:id="191"/>
    </w:p>
    <w:p w:rsidR="006A2256" w:rsidRDefault="006A2256" w:rsidP="000B147F">
      <w:pPr>
        <w:jc w:val="both"/>
        <w:rPr>
          <w:rFonts w:ascii="Times New Roman" w:hAnsi="Times New Roman"/>
          <w:color w:val="000000" w:themeColor="text1"/>
        </w:rPr>
      </w:pPr>
    </w:p>
    <w:p w:rsidR="00BB58D0" w:rsidRDefault="001247B0" w:rsidP="00BB58D0">
      <w:pPr>
        <w:keepNext/>
        <w:jc w:val="center"/>
      </w:pPr>
      <w:r w:rsidRPr="001247B0">
        <w:rPr>
          <w:rFonts w:ascii="Times New Roman" w:hAnsi="Times New Roman"/>
          <w:noProof/>
          <w:color w:val="000000" w:themeColor="text1"/>
          <w:lang w:eastAsia="zh-CN" w:bidi="ar-SA"/>
        </w:rPr>
        <w:drawing>
          <wp:inline distT="0" distB="0" distL="0" distR="0" wp14:anchorId="4DB43A7D" wp14:editId="1634BEB4">
            <wp:extent cx="2633472" cy="2871216"/>
            <wp:effectExtent l="0" t="0" r="0" b="5715"/>
            <wp:docPr id="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7"/>
                    <a:srcRect t="14934"/>
                    <a:stretch/>
                  </pic:blipFill>
                  <pic:spPr bwMode="auto">
                    <a:xfrm>
                      <a:off x="0" y="0"/>
                      <a:ext cx="2633472" cy="2871216"/>
                    </a:xfrm>
                    <a:prstGeom prst="rect">
                      <a:avLst/>
                    </a:prstGeom>
                    <a:ln>
                      <a:noFill/>
                    </a:ln>
                    <a:extLst>
                      <a:ext uri="{53640926-AAD7-44D8-BBD7-CCE9431645EC}">
                        <a14:shadowObscured xmlns:a14="http://schemas.microsoft.com/office/drawing/2010/main"/>
                      </a:ext>
                    </a:extLst>
                  </pic:spPr>
                </pic:pic>
              </a:graphicData>
            </a:graphic>
          </wp:inline>
        </w:drawing>
      </w:r>
    </w:p>
    <w:p w:rsidR="006A2256" w:rsidRDefault="00BB58D0" w:rsidP="00BB58D0">
      <w:pPr>
        <w:pStyle w:val="Caption"/>
        <w:jc w:val="both"/>
        <w:rPr>
          <w:rFonts w:ascii="Times New Roman" w:hAnsi="Times New Roman"/>
          <w:color w:val="000000" w:themeColor="text1"/>
        </w:rPr>
      </w:pPr>
      <w:bookmarkStart w:id="192" w:name="_Toc450123890"/>
      <w:r>
        <w:t>Figure 4.</w:t>
      </w:r>
      <w:fldSimple w:instr=" SEQ Figure \* ARABIC ">
        <w:r w:rsidR="00DE21DE">
          <w:rPr>
            <w:noProof/>
          </w:rPr>
          <w:t>3</w:t>
        </w:r>
      </w:fldSimple>
      <w:r w:rsidRPr="00BB58D0">
        <w:rPr>
          <w:rFonts w:ascii="Times New Roman" w:hAnsi="Times New Roman"/>
        </w:rPr>
        <w:t xml:space="preserve"> </w:t>
      </w:r>
      <w:r w:rsidRPr="00695810">
        <w:rPr>
          <w:rFonts w:ascii="Times New Roman" w:hAnsi="Times New Roman"/>
        </w:rPr>
        <w:t>Contributions of correlation (</w:t>
      </w:r>
      <m:oMath>
        <m:r>
          <m:rPr>
            <m:sty m:val="bi"/>
          </m:rPr>
          <w:rPr>
            <w:rFonts w:ascii="Cambria Math" w:hAnsi="Cambria Math"/>
          </w:rPr>
          <m:t>ρ</m:t>
        </m:r>
      </m:oMath>
      <w:r w:rsidRPr="00695810">
        <w:rPr>
          <w:rFonts w:ascii="Times New Roman" w:hAnsi="Times New Roman"/>
        </w:rPr>
        <w:t>), consistency of variation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ratio</m:t>
            </m:r>
          </m:sub>
        </m:sSub>
      </m:oMath>
      <w:r w:rsidRPr="00695810">
        <w:rPr>
          <w:rFonts w:ascii="Times New Roman" w:hAnsi="Times New Roman"/>
        </w:rPr>
        <w:t>), and bias to the Mean Squared Error (MSE) for the 8-day NARR air temperature (T</w:t>
      </w:r>
      <w:r w:rsidRPr="00695810">
        <w:rPr>
          <w:rFonts w:ascii="Times New Roman" w:hAnsi="Times New Roman"/>
          <w:vertAlign w:val="subscript"/>
        </w:rPr>
        <w:t>NARR</w:t>
      </w:r>
      <w:r w:rsidRPr="00695810">
        <w:rPr>
          <w:rFonts w:ascii="Times New Roman" w:hAnsi="Times New Roman"/>
        </w:rPr>
        <w:t>) across the non-crop site-years</w:t>
      </w:r>
      <w:bookmarkEnd w:id="192"/>
    </w:p>
    <w:p w:rsidR="006A2256" w:rsidRDefault="006A2256" w:rsidP="000B147F">
      <w:pPr>
        <w:jc w:val="both"/>
        <w:rPr>
          <w:rFonts w:ascii="Times New Roman" w:hAnsi="Times New Roman"/>
          <w:color w:val="000000" w:themeColor="text1"/>
        </w:rPr>
      </w:pPr>
    </w:p>
    <w:p w:rsidR="00583C42" w:rsidRPr="000B147F" w:rsidRDefault="00583C42" w:rsidP="000B147F">
      <w:pPr>
        <w:ind w:firstLine="720"/>
        <w:jc w:val="both"/>
        <w:rPr>
          <w:rFonts w:ascii="Times New Roman" w:hAnsi="Times New Roman"/>
          <w:color w:val="000000" w:themeColor="text1"/>
        </w:rPr>
      </w:pPr>
      <w:r w:rsidRPr="000B147F">
        <w:rPr>
          <w:rFonts w:ascii="Times New Roman" w:hAnsi="Times New Roman"/>
          <w:color w:val="000000" w:themeColor="text1"/>
        </w:rPr>
        <w:t>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also relatively accurate at the crop sites. The simple linear regression indicated that T</w:t>
      </w:r>
      <w:r w:rsidRPr="000B147F">
        <w:rPr>
          <w:rFonts w:ascii="Times New Roman" w:hAnsi="Times New Roman"/>
          <w:color w:val="000000" w:themeColor="text1"/>
          <w:vertAlign w:val="subscript"/>
        </w:rPr>
        <w:t xml:space="preserve">NARR </w:t>
      </w:r>
      <w:r w:rsidRPr="000B147F">
        <w:rPr>
          <w:rFonts w:ascii="Times New Roman" w:hAnsi="Times New Roman"/>
          <w:color w:val="000000" w:themeColor="text1"/>
        </w:rPr>
        <w:t>agreed well with T</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for all crop site-years (α = 1.04, RE = 11.6 %, RMSE = 1.4 °C, R</w:t>
      </w:r>
      <w:r w:rsidRPr="000B147F">
        <w:rPr>
          <w:rFonts w:ascii="Times New Roman" w:hAnsi="Times New Roman"/>
          <w:color w:val="000000" w:themeColor="text1"/>
          <w:vertAlign w:val="superscript"/>
        </w:rPr>
        <w:t xml:space="preserve">2 </w:t>
      </w:r>
      <w:r w:rsidRPr="000B147F">
        <w:rPr>
          <w:rFonts w:ascii="Times New Roman" w:hAnsi="Times New Roman"/>
          <w:color w:val="000000" w:themeColor="text1"/>
        </w:rPr>
        <w:t xml:space="preserve">= 0.99, </w:t>
      </w:r>
      <w:r w:rsidR="004F4EB6" w:rsidRPr="000B147F">
        <w:rPr>
          <w:rFonts w:ascii="Times New Roman" w:hAnsi="Times New Roman"/>
          <w:color w:val="000000" w:themeColor="text1"/>
        </w:rPr>
        <w:t>Fig</w:t>
      </w:r>
      <w:r w:rsidR="004F4EB6">
        <w:rPr>
          <w:rFonts w:ascii="Times New Roman" w:hAnsi="Times New Roman"/>
          <w:color w:val="000000" w:themeColor="text1"/>
        </w:rPr>
        <w:t>ure 4</w:t>
      </w:r>
      <w:r w:rsidR="004F4EB6" w:rsidRPr="000B147F">
        <w:rPr>
          <w:rFonts w:ascii="Times New Roman" w:hAnsi="Times New Roman"/>
          <w:color w:val="000000" w:themeColor="text1"/>
        </w:rPr>
        <w:t>.</w:t>
      </w:r>
      <w:r w:rsidRPr="000B147F">
        <w:rPr>
          <w:rFonts w:ascii="Times New Roman" w:hAnsi="Times New Roman"/>
          <w:color w:val="000000" w:themeColor="text1"/>
        </w:rPr>
        <w:t>4).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accounted for over 98 % of the seasonal </w:t>
      </w:r>
      <w:r w:rsidRPr="000B147F">
        <w:rPr>
          <w:rFonts w:ascii="Times New Roman" w:hAnsi="Times New Roman"/>
          <w:color w:val="000000" w:themeColor="text1"/>
        </w:rPr>
        <w:lastRenderedPageBreak/>
        <w:t>dynamics of T</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for individual crop sites on annual </w:t>
      </w:r>
      <w:r w:rsidRPr="0087473B">
        <w:rPr>
          <w:rFonts w:ascii="Times New Roman" w:hAnsi="Times New Roman"/>
          <w:color w:val="000000" w:themeColor="text1"/>
        </w:rPr>
        <w:t xml:space="preserve">scale (Table </w:t>
      </w:r>
      <w:r w:rsidR="00C9406E" w:rsidRPr="0087473B">
        <w:rPr>
          <w:rFonts w:ascii="Times New Roman" w:hAnsi="Times New Roman"/>
          <w:color w:val="000000" w:themeColor="text1"/>
        </w:rPr>
        <w:t>4.</w:t>
      </w:r>
      <w:r w:rsidRPr="0087473B">
        <w:rPr>
          <w:rFonts w:ascii="Times New Roman" w:hAnsi="Times New Roman"/>
          <w:color w:val="000000" w:themeColor="text1"/>
        </w:rPr>
        <w:t>2). α varied</w:t>
      </w:r>
      <w:r w:rsidRPr="000B147F">
        <w:rPr>
          <w:rFonts w:ascii="Times New Roman" w:hAnsi="Times New Roman"/>
          <w:color w:val="000000" w:themeColor="text1"/>
        </w:rPr>
        <w:t xml:space="preserve"> from 1.0 to 1.1 among the crop sites. RE and RMSE were -1.4–7.3 % and 1.2–1.7 °C, respectively. Considering the relatively high accuracy at non-crop and crop site-years, the 8-day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used as the VPM input without any correction.</w:t>
      </w:r>
    </w:p>
    <w:p w:rsidR="001C14F1" w:rsidRDefault="004B746E" w:rsidP="001C14F1">
      <w:pPr>
        <w:keepNext/>
        <w:jc w:val="center"/>
      </w:pPr>
      <w:r w:rsidRPr="004B746E">
        <w:rPr>
          <w:rFonts w:ascii="Times New Roman" w:hAnsi="Times New Roman"/>
          <w:noProof/>
          <w:color w:val="000000" w:themeColor="text1"/>
          <w:lang w:eastAsia="zh-CN" w:bidi="ar-SA"/>
        </w:rPr>
        <w:drawing>
          <wp:inline distT="0" distB="0" distL="0" distR="0" wp14:anchorId="0084CB72" wp14:editId="017D95E8">
            <wp:extent cx="4132375" cy="2654300"/>
            <wp:effectExtent l="0" t="0" r="1905" b="0"/>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78"/>
                    <a:srcRect t="9836"/>
                    <a:stretch/>
                  </pic:blipFill>
                  <pic:spPr bwMode="auto">
                    <a:xfrm>
                      <a:off x="0" y="0"/>
                      <a:ext cx="4133088" cy="2654758"/>
                    </a:xfrm>
                    <a:prstGeom prst="rect">
                      <a:avLst/>
                    </a:prstGeom>
                    <a:ln>
                      <a:noFill/>
                    </a:ln>
                    <a:extLst>
                      <a:ext uri="{53640926-AAD7-44D8-BBD7-CCE9431645EC}">
                        <a14:shadowObscured xmlns:a14="http://schemas.microsoft.com/office/drawing/2010/main"/>
                      </a:ext>
                    </a:extLst>
                  </pic:spPr>
                </pic:pic>
              </a:graphicData>
            </a:graphic>
          </wp:inline>
        </w:drawing>
      </w:r>
    </w:p>
    <w:p w:rsidR="004B746E" w:rsidRDefault="001C14F1" w:rsidP="001C14F1">
      <w:pPr>
        <w:pStyle w:val="Caption"/>
        <w:jc w:val="both"/>
        <w:rPr>
          <w:rFonts w:ascii="Times New Roman" w:hAnsi="Times New Roman"/>
          <w:color w:val="000000" w:themeColor="text1"/>
        </w:rPr>
      </w:pPr>
      <w:bookmarkStart w:id="193" w:name="_Toc450123891"/>
      <w:r>
        <w:t>Figure 4.</w:t>
      </w:r>
      <w:fldSimple w:instr=" SEQ Figure \* ARABIC ">
        <w:r w:rsidR="00DE21DE">
          <w:rPr>
            <w:noProof/>
          </w:rPr>
          <w:t>4</w:t>
        </w:r>
      </w:fldSimple>
      <w:r w:rsidRPr="001C14F1">
        <w:rPr>
          <w:rFonts w:ascii="Times New Roman" w:hAnsi="Times New Roman"/>
        </w:rPr>
        <w:t xml:space="preserve"> </w:t>
      </w:r>
      <w:r w:rsidRPr="001360C2">
        <w:rPr>
          <w:rFonts w:ascii="Times New Roman" w:hAnsi="Times New Roman"/>
        </w:rPr>
        <w:t xml:space="preserve">Comparisons of 8-day air temperature between </w:t>
      </w:r>
      <w:proofErr w:type="spellStart"/>
      <w:r w:rsidRPr="001360C2">
        <w:rPr>
          <w:rFonts w:ascii="Times New Roman" w:hAnsi="Times New Roman"/>
        </w:rPr>
        <w:t>AmeriFlux</w:t>
      </w:r>
      <w:proofErr w:type="spellEnd"/>
      <w:r w:rsidRPr="001360C2">
        <w:rPr>
          <w:rFonts w:ascii="Times New Roman" w:hAnsi="Times New Roman"/>
        </w:rPr>
        <w:t xml:space="preserve"> (T</w:t>
      </w:r>
      <w:r w:rsidRPr="001360C2">
        <w:rPr>
          <w:rFonts w:ascii="Times New Roman" w:hAnsi="Times New Roman"/>
          <w:vertAlign w:val="subscript"/>
        </w:rPr>
        <w:t>EC</w:t>
      </w:r>
      <w:r w:rsidRPr="001360C2">
        <w:rPr>
          <w:rFonts w:ascii="Times New Roman" w:hAnsi="Times New Roman"/>
        </w:rPr>
        <w:t>) and NARR (T</w:t>
      </w:r>
      <w:r w:rsidRPr="001360C2">
        <w:rPr>
          <w:rFonts w:ascii="Times New Roman" w:hAnsi="Times New Roman"/>
          <w:vertAlign w:val="subscript"/>
        </w:rPr>
        <w:t>NARR</w:t>
      </w:r>
      <w:r w:rsidRPr="001360C2">
        <w:rPr>
          <w:rFonts w:ascii="Times New Roman" w:hAnsi="Times New Roman"/>
        </w:rPr>
        <w:t>) across all crop site-years</w:t>
      </w:r>
      <w:bookmarkEnd w:id="193"/>
    </w:p>
    <w:p w:rsidR="004B746E" w:rsidRDefault="004B746E" w:rsidP="000B147F">
      <w:pPr>
        <w:jc w:val="both"/>
        <w:rPr>
          <w:rFonts w:ascii="Times New Roman" w:hAnsi="Times New Roman"/>
          <w:color w:val="000000" w:themeColor="text1"/>
        </w:rPr>
      </w:pPr>
    </w:p>
    <w:p w:rsidR="001360C2" w:rsidRDefault="001360C2" w:rsidP="000B147F">
      <w:pPr>
        <w:jc w:val="both"/>
        <w:rPr>
          <w:rFonts w:ascii="Times New Roman" w:hAnsi="Times New Roman"/>
          <w:color w:val="000000" w:themeColor="text1"/>
        </w:rPr>
      </w:pPr>
    </w:p>
    <w:p w:rsidR="001360C2" w:rsidRDefault="001360C2" w:rsidP="000B147F">
      <w:pPr>
        <w:jc w:val="both"/>
        <w:rPr>
          <w:rFonts w:ascii="Times New Roman" w:hAnsi="Times New Roman"/>
          <w:color w:val="000000" w:themeColor="text1"/>
        </w:rPr>
      </w:pPr>
    </w:p>
    <w:p w:rsidR="001360C2" w:rsidRDefault="001360C2">
      <w:pPr>
        <w:spacing w:line="240" w:lineRule="auto"/>
        <w:rPr>
          <w:rFonts w:ascii="Times New Roman" w:hAnsi="Times New Roman"/>
          <w:color w:val="000000" w:themeColor="text1"/>
        </w:rPr>
      </w:pPr>
      <w:r>
        <w:rPr>
          <w:rFonts w:ascii="Times New Roman" w:hAnsi="Times New Roman"/>
          <w:color w:val="000000" w:themeColor="text1"/>
        </w:rPr>
        <w:br w:type="page"/>
      </w:r>
    </w:p>
    <w:p w:rsidR="001360C2" w:rsidRDefault="00B716AF" w:rsidP="0096289D">
      <w:pPr>
        <w:autoSpaceDE w:val="0"/>
        <w:autoSpaceDN w:val="0"/>
        <w:adjustRightInd w:val="0"/>
        <w:ind w:firstLine="720"/>
        <w:rPr>
          <w:rFonts w:ascii="Times New Roman" w:hAnsi="Times New Roman"/>
          <w:color w:val="000000" w:themeColor="text1"/>
        </w:rPr>
      </w:pPr>
      <w:r w:rsidRPr="0087473B">
        <w:rPr>
          <w:rFonts w:ascii="Times New Roman" w:hAnsi="Times New Roman"/>
          <w:noProof/>
          <w:color w:val="000000" w:themeColor="text1"/>
          <w:lang w:eastAsia="zh-CN" w:bidi="ar-SA"/>
        </w:rPr>
        <w:lastRenderedPageBreak/>
        <mc:AlternateContent>
          <mc:Choice Requires="wps">
            <w:drawing>
              <wp:inline distT="0" distB="0" distL="0" distR="0" wp14:anchorId="49EC8F51" wp14:editId="1342F7F2">
                <wp:extent cx="8046721" cy="3708400"/>
                <wp:effectExtent l="0" t="2540" r="8890" b="889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046721" cy="3708400"/>
                        </a:xfrm>
                        <a:prstGeom prst="rect">
                          <a:avLst/>
                        </a:prstGeom>
                        <a:solidFill>
                          <a:srgbClr val="FFFFFF"/>
                        </a:solidFill>
                        <a:ln w="9525">
                          <a:noFill/>
                          <a:miter lim="800000"/>
                          <a:headEnd/>
                          <a:tailEnd/>
                        </a:ln>
                      </wps:spPr>
                      <wps:txbx>
                        <w:txbxContent>
                          <w:p w:rsidR="00E54F2F" w:rsidRDefault="00E54F2F" w:rsidP="000F3A3F">
                            <w:pPr>
                              <w:pStyle w:val="Caption"/>
                              <w:keepNext/>
                            </w:pPr>
                            <w:bookmarkStart w:id="194" w:name="_Toc450052543"/>
                            <w:r>
                              <w:t>Table 4.</w:t>
                            </w:r>
                            <w:fldSimple w:instr=" SEQ Table \* ARABIC ">
                              <w:r>
                                <w:rPr>
                                  <w:noProof/>
                                </w:rPr>
                                <w:t>2</w:t>
                              </w:r>
                            </w:fldSimple>
                            <w:r w:rsidRPr="000F3A3F">
                              <w:rPr>
                                <w:rFonts w:ascii="Times New Roman" w:hAnsi="Times New Roman"/>
                              </w:rPr>
                              <w:t xml:space="preserve"> </w:t>
                            </w:r>
                            <w:r w:rsidRPr="0087473B">
                              <w:rPr>
                                <w:rFonts w:ascii="Times New Roman" w:hAnsi="Times New Roman"/>
                              </w:rPr>
                              <w:t xml:space="preserve">Statistics of the comparison of the 8-day NARR air temperature, original, and adjusted downward shortwave radiation with the </w:t>
                            </w:r>
                            <w:proofErr w:type="spellStart"/>
                            <w:r w:rsidRPr="0087473B">
                              <w:rPr>
                                <w:rFonts w:ascii="Times New Roman" w:hAnsi="Times New Roman"/>
                              </w:rPr>
                              <w:t>AmeriFlux</w:t>
                            </w:r>
                            <w:proofErr w:type="spellEnd"/>
                            <w:r w:rsidRPr="0087473B">
                              <w:rPr>
                                <w:rFonts w:ascii="Times New Roman" w:hAnsi="Times New Roman"/>
                              </w:rPr>
                              <w:t xml:space="preserve"> observations for the individual crop sites</w:t>
                            </w:r>
                            <w:bookmarkEnd w:id="194"/>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54"/>
                              <w:gridCol w:w="928"/>
                              <w:gridCol w:w="978"/>
                              <w:gridCol w:w="1030"/>
                              <w:gridCol w:w="985"/>
                              <w:gridCol w:w="985"/>
                              <w:gridCol w:w="985"/>
                              <w:gridCol w:w="1095"/>
                              <w:gridCol w:w="1006"/>
                              <w:gridCol w:w="928"/>
                              <w:gridCol w:w="1030"/>
                            </w:tblGrid>
                            <w:tr w:rsidR="00E54F2F" w:rsidRPr="006C0F3C" w:rsidTr="000F3A3F">
                              <w:trPr>
                                <w:trHeight w:val="362"/>
                              </w:trPr>
                              <w:tc>
                                <w:tcPr>
                                  <w:tcW w:w="417" w:type="pct"/>
                                  <w:vMerge w:val="restart"/>
                                  <w:tcBorders>
                                    <w:top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Site ID</w:t>
                                  </w:r>
                                </w:p>
                                <w:p w:rsidR="00E54F2F" w:rsidRPr="006C0F3C" w:rsidRDefault="00E54F2F" w:rsidP="006C0F3C">
                                  <w:pPr>
                                    <w:jc w:val="center"/>
                                    <w:rPr>
                                      <w:rFonts w:ascii="Times New Roman" w:hAnsi="Times New Roman"/>
                                      <w:sz w:val="22"/>
                                      <w:szCs w:val="22"/>
                                    </w:rPr>
                                  </w:pPr>
                                </w:p>
                              </w:tc>
                              <w:tc>
                                <w:tcPr>
                                  <w:tcW w:w="1635" w:type="pct"/>
                                  <w:gridSpan w:val="4"/>
                                  <w:tcBorders>
                                    <w:top w:val="single" w:sz="4" w:space="0" w:color="auto"/>
                                    <w:bottom w:val="single" w:sz="4" w:space="0" w:color="auto"/>
                                  </w:tcBorders>
                                </w:tcPr>
                                <w:p w:rsidR="00E54F2F" w:rsidRPr="006C0F3C" w:rsidRDefault="00E54F2F" w:rsidP="006C0F3C">
                                  <w:pPr>
                                    <w:jc w:val="center"/>
                                    <w:rPr>
                                      <w:rFonts w:ascii="Times New Roman" w:hAnsi="Times New Roman"/>
                                      <w:sz w:val="22"/>
                                      <w:szCs w:val="22"/>
                                    </w:rPr>
                                  </w:pPr>
                                  <w:proofErr w:type="spellStart"/>
                                  <w:r w:rsidRPr="006C0F3C">
                                    <w:rPr>
                                      <w:rFonts w:ascii="Times New Roman" w:hAnsi="Times New Roman"/>
                                      <w:sz w:val="22"/>
                                      <w:szCs w:val="22"/>
                                    </w:rPr>
                                    <w:t>T</w:t>
                                  </w:r>
                                  <w:r w:rsidRPr="006C0F3C">
                                    <w:rPr>
                                      <w:rFonts w:ascii="Times New Roman" w:hAnsi="Times New Roman"/>
                                      <w:sz w:val="22"/>
                                      <w:szCs w:val="22"/>
                                      <w:vertAlign w:val="subscript"/>
                                    </w:rPr>
                                    <w:t>EC</w:t>
                                  </w:r>
                                  <w:r w:rsidRPr="006C0F3C">
                                    <w:rPr>
                                      <w:rFonts w:ascii="Times New Roman" w:hAnsi="Times New Roman"/>
                                      <w:sz w:val="22"/>
                                      <w:szCs w:val="22"/>
                                      <w:vertAlign w:val="superscript"/>
                                    </w:rPr>
                                    <w:t>a</w:t>
                                  </w:r>
                                  <w:proofErr w:type="spellEnd"/>
                                  <w:r w:rsidRPr="006C0F3C">
                                    <w:rPr>
                                      <w:rFonts w:ascii="Times New Roman" w:hAnsi="Times New Roman"/>
                                      <w:sz w:val="22"/>
                                      <w:szCs w:val="22"/>
                                    </w:rPr>
                                    <w:t xml:space="preserve"> vs. </w:t>
                                  </w:r>
                                  <w:proofErr w:type="spellStart"/>
                                  <w:r w:rsidRPr="006C0F3C">
                                    <w:rPr>
                                      <w:rFonts w:ascii="Times New Roman" w:hAnsi="Times New Roman"/>
                                      <w:sz w:val="22"/>
                                      <w:szCs w:val="22"/>
                                    </w:rPr>
                                    <w:t>T</w:t>
                                  </w:r>
                                  <w:r w:rsidRPr="006C0F3C">
                                    <w:rPr>
                                      <w:rFonts w:ascii="Times New Roman" w:hAnsi="Times New Roman"/>
                                      <w:sz w:val="22"/>
                                      <w:szCs w:val="22"/>
                                      <w:vertAlign w:val="subscript"/>
                                    </w:rPr>
                                    <w:t>NARR</w:t>
                                  </w:r>
                                  <w:r w:rsidRPr="006C0F3C">
                                    <w:rPr>
                                      <w:rFonts w:ascii="Times New Roman" w:hAnsi="Times New Roman"/>
                                      <w:sz w:val="22"/>
                                      <w:szCs w:val="22"/>
                                      <w:vertAlign w:val="superscript"/>
                                    </w:rPr>
                                    <w:t>b</w:t>
                                  </w:r>
                                  <w:proofErr w:type="spellEnd"/>
                                </w:p>
                              </w:tc>
                              <w:tc>
                                <w:tcPr>
                                  <w:tcW w:w="1702" w:type="pct"/>
                                  <w:gridSpan w:val="4"/>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proofErr w:type="spellStart"/>
                                  <w:r w:rsidRPr="006C0F3C">
                                    <w:rPr>
                                      <w:rFonts w:ascii="Times New Roman" w:hAnsi="Times New Roman"/>
                                      <w:sz w:val="22"/>
                                      <w:szCs w:val="22"/>
                                    </w:rPr>
                                    <w:t>R</w:t>
                                  </w:r>
                                  <w:r w:rsidRPr="006C0F3C">
                                    <w:rPr>
                                      <w:rFonts w:ascii="Times New Roman" w:hAnsi="Times New Roman"/>
                                      <w:sz w:val="22"/>
                                      <w:szCs w:val="22"/>
                                      <w:vertAlign w:val="subscript"/>
                                    </w:rPr>
                                    <w:t>EC</w:t>
                                  </w:r>
                                  <w:r w:rsidRPr="006C0F3C">
                                    <w:rPr>
                                      <w:rFonts w:ascii="Times New Roman" w:hAnsi="Times New Roman"/>
                                      <w:sz w:val="22"/>
                                      <w:szCs w:val="22"/>
                                      <w:vertAlign w:val="superscript"/>
                                    </w:rPr>
                                    <w:t>c</w:t>
                                  </w:r>
                                  <w:proofErr w:type="spellEnd"/>
                                  <w:r w:rsidRPr="006C0F3C">
                                    <w:rPr>
                                      <w:rFonts w:ascii="Times New Roman" w:hAnsi="Times New Roman"/>
                                      <w:sz w:val="22"/>
                                      <w:szCs w:val="22"/>
                                    </w:rPr>
                                    <w:t xml:space="preserve"> vs. </w:t>
                                  </w:r>
                                  <w:proofErr w:type="spellStart"/>
                                  <w:r w:rsidRPr="006C0F3C">
                                    <w:rPr>
                                      <w:rFonts w:ascii="Times New Roman" w:hAnsi="Times New Roman"/>
                                      <w:sz w:val="22"/>
                                      <w:szCs w:val="22"/>
                                    </w:rPr>
                                    <w:t>R</w:t>
                                  </w:r>
                                  <w:r w:rsidRPr="006C0F3C">
                                    <w:rPr>
                                      <w:rFonts w:ascii="Times New Roman" w:hAnsi="Times New Roman"/>
                                      <w:sz w:val="22"/>
                                      <w:szCs w:val="22"/>
                                      <w:vertAlign w:val="subscript"/>
                                    </w:rPr>
                                    <w:t>NARR</w:t>
                                  </w:r>
                                  <w:r w:rsidRPr="006C0F3C">
                                    <w:rPr>
                                      <w:rFonts w:ascii="Times New Roman" w:hAnsi="Times New Roman"/>
                                      <w:sz w:val="22"/>
                                      <w:szCs w:val="22"/>
                                      <w:vertAlign w:val="superscript"/>
                                    </w:rPr>
                                    <w:t>d</w:t>
                                  </w:r>
                                  <w:proofErr w:type="spellEnd"/>
                                </w:p>
                              </w:tc>
                              <w:tc>
                                <w:tcPr>
                                  <w:tcW w:w="1246" w:type="pct"/>
                                  <w:gridSpan w:val="3"/>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w:t>
                                  </w:r>
                                  <w:r w:rsidRPr="006C0F3C">
                                    <w:rPr>
                                      <w:rFonts w:ascii="Times New Roman" w:hAnsi="Times New Roman"/>
                                      <w:sz w:val="22"/>
                                      <w:szCs w:val="22"/>
                                      <w:vertAlign w:val="subscript"/>
                                    </w:rPr>
                                    <w:t>EC</w:t>
                                  </w:r>
                                  <w:r w:rsidRPr="006C0F3C">
                                    <w:rPr>
                                      <w:rFonts w:ascii="Times New Roman" w:hAnsi="Times New Roman"/>
                                      <w:sz w:val="22"/>
                                      <w:szCs w:val="22"/>
                                    </w:rPr>
                                    <w:t xml:space="preserve"> vs. </w:t>
                                  </w:r>
                                  <w:proofErr w:type="spellStart"/>
                                  <w:r w:rsidRPr="006C0F3C">
                                    <w:rPr>
                                      <w:rFonts w:ascii="Times New Roman" w:hAnsi="Times New Roman"/>
                                      <w:sz w:val="22"/>
                                      <w:szCs w:val="22"/>
                                    </w:rPr>
                                    <w:t>R</w:t>
                                  </w:r>
                                  <w:r w:rsidRPr="006C0F3C">
                                    <w:rPr>
                                      <w:rFonts w:ascii="Times New Roman" w:hAnsi="Times New Roman"/>
                                      <w:sz w:val="22"/>
                                      <w:szCs w:val="22"/>
                                      <w:vertAlign w:val="subscript"/>
                                    </w:rPr>
                                    <w:t>adjNARR</w:t>
                                  </w:r>
                                  <w:r w:rsidRPr="006C0F3C">
                                    <w:rPr>
                                      <w:rFonts w:ascii="Times New Roman" w:hAnsi="Times New Roman"/>
                                      <w:sz w:val="22"/>
                                      <w:szCs w:val="22"/>
                                      <w:vertAlign w:val="superscript"/>
                                    </w:rPr>
                                    <w:t>e</w:t>
                                  </w:r>
                                  <w:proofErr w:type="spellEnd"/>
                                </w:p>
                              </w:tc>
                            </w:tr>
                            <w:tr w:rsidR="00E54F2F" w:rsidRPr="006C0F3C" w:rsidTr="000F3A3F">
                              <w:trPr>
                                <w:trHeight w:val="356"/>
                              </w:trPr>
                              <w:tc>
                                <w:tcPr>
                                  <w:tcW w:w="417" w:type="pct"/>
                                  <w:vMerge/>
                                  <w:tcBorders>
                                    <w:bottom w:val="single" w:sz="4" w:space="0" w:color="auto"/>
                                  </w:tcBorders>
                                  <w:vAlign w:val="center"/>
                                </w:tcPr>
                                <w:p w:rsidR="00E54F2F" w:rsidRPr="006C0F3C" w:rsidRDefault="00E54F2F" w:rsidP="006C0F3C">
                                  <w:pPr>
                                    <w:jc w:val="center"/>
                                    <w:rPr>
                                      <w:rFonts w:ascii="Times New Roman" w:hAnsi="Times New Roman"/>
                                      <w:sz w:val="22"/>
                                      <w:szCs w:val="22"/>
                                    </w:rPr>
                                  </w:pPr>
                                </w:p>
                              </w:tc>
                              <w:tc>
                                <w:tcPr>
                                  <w:tcW w:w="401"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RE</w:t>
                                  </w:r>
                                </w:p>
                              </w:tc>
                              <w:tc>
                                <w:tcPr>
                                  <w:tcW w:w="390"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RMSE</w:t>
                                  </w:r>
                                </w:p>
                              </w:tc>
                              <w:tc>
                                <w:tcPr>
                                  <w:tcW w:w="411"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α</w:t>
                                  </w:r>
                                </w:p>
                              </w:tc>
                              <w:tc>
                                <w:tcPr>
                                  <w:tcW w:w="433"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w:t>
                                  </w:r>
                                  <w:r w:rsidRPr="006C0F3C">
                                    <w:rPr>
                                      <w:rFonts w:ascii="Times New Roman" w:hAnsi="Times New Roman"/>
                                      <w:sz w:val="22"/>
                                      <w:szCs w:val="22"/>
                                      <w:vertAlign w:val="superscript"/>
                                    </w:rPr>
                                    <w:t>2</w:t>
                                  </w:r>
                                </w:p>
                              </w:tc>
                              <w:tc>
                                <w:tcPr>
                                  <w:tcW w:w="414"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RE</w:t>
                                  </w:r>
                                </w:p>
                              </w:tc>
                              <w:tc>
                                <w:tcPr>
                                  <w:tcW w:w="414"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RMSE</w:t>
                                  </w:r>
                                </w:p>
                              </w:tc>
                              <w:tc>
                                <w:tcPr>
                                  <w:tcW w:w="414"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α</w:t>
                                  </w:r>
                                </w:p>
                              </w:tc>
                              <w:tc>
                                <w:tcPr>
                                  <w:tcW w:w="460"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w:t>
                                  </w:r>
                                  <w:r w:rsidRPr="006C0F3C">
                                    <w:rPr>
                                      <w:rFonts w:ascii="Times New Roman" w:hAnsi="Times New Roman"/>
                                      <w:sz w:val="22"/>
                                      <w:szCs w:val="22"/>
                                      <w:vertAlign w:val="superscript"/>
                                    </w:rPr>
                                    <w:t>2</w:t>
                                  </w:r>
                                </w:p>
                              </w:tc>
                              <w:tc>
                                <w:tcPr>
                                  <w:tcW w:w="423"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RE</w:t>
                                  </w:r>
                                </w:p>
                              </w:tc>
                              <w:tc>
                                <w:tcPr>
                                  <w:tcW w:w="390"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RMSE</w:t>
                                  </w:r>
                                </w:p>
                              </w:tc>
                              <w:tc>
                                <w:tcPr>
                                  <w:tcW w:w="433"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α</w:t>
                                  </w:r>
                                </w:p>
                              </w:tc>
                            </w:tr>
                            <w:tr w:rsidR="00E54F2F" w:rsidRPr="006C0F3C" w:rsidTr="000F3A3F">
                              <w:trPr>
                                <w:trHeight w:val="536"/>
                              </w:trPr>
                              <w:tc>
                                <w:tcPr>
                                  <w:tcW w:w="417"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US-NE1/2/3</w:t>
                                  </w:r>
                                </w:p>
                              </w:tc>
                              <w:tc>
                                <w:tcPr>
                                  <w:tcW w:w="401"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7.3±5.9</w:t>
                                  </w:r>
                                </w:p>
                              </w:tc>
                              <w:tc>
                                <w:tcPr>
                                  <w:tcW w:w="390"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1.7±0.55</w:t>
                                  </w:r>
                                </w:p>
                              </w:tc>
                              <w:tc>
                                <w:tcPr>
                                  <w:tcW w:w="411"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1.1±0.04</w:t>
                                  </w:r>
                                </w:p>
                              </w:tc>
                              <w:tc>
                                <w:tcPr>
                                  <w:tcW w:w="433"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0.98</w:t>
                                  </w:r>
                                </w:p>
                              </w:tc>
                              <w:tc>
                                <w:tcPr>
                                  <w:tcW w:w="414"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21.8±2.6</w:t>
                                  </w:r>
                                </w:p>
                              </w:tc>
                              <w:tc>
                                <w:tcPr>
                                  <w:tcW w:w="414"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3.9±0.4</w:t>
                                  </w:r>
                                </w:p>
                              </w:tc>
                              <w:tc>
                                <w:tcPr>
                                  <w:tcW w:w="414"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1.2±0.03</w:t>
                                  </w:r>
                                </w:p>
                              </w:tc>
                              <w:tc>
                                <w:tcPr>
                                  <w:tcW w:w="460"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0.9±0.03</w:t>
                                  </w:r>
                                </w:p>
                              </w:tc>
                              <w:tc>
                                <w:tcPr>
                                  <w:tcW w:w="423"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-2.5±2.1</w:t>
                                  </w:r>
                                </w:p>
                              </w:tc>
                              <w:tc>
                                <w:tcPr>
                                  <w:tcW w:w="390"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1.6±0.02</w:t>
                                  </w:r>
                                </w:p>
                              </w:tc>
                              <w:tc>
                                <w:tcPr>
                                  <w:tcW w:w="433"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0.97±0.02</w:t>
                                  </w:r>
                                </w:p>
                              </w:tc>
                            </w:tr>
                            <w:tr w:rsidR="00E54F2F" w:rsidRPr="006C0F3C" w:rsidTr="000F3A3F">
                              <w:trPr>
                                <w:trHeight w:val="536"/>
                              </w:trPr>
                              <w:tc>
                                <w:tcPr>
                                  <w:tcW w:w="417" w:type="pct"/>
                                  <w:vAlign w:val="center"/>
                                </w:tcPr>
                                <w:p w:rsidR="00E54F2F" w:rsidRPr="00EB7B01" w:rsidRDefault="00E54F2F" w:rsidP="006C0F3C">
                                  <w:pPr>
                                    <w:jc w:val="center"/>
                                    <w:rPr>
                                      <w:rFonts w:ascii="Times New Roman" w:hAnsi="Times New Roman"/>
                                      <w:sz w:val="18"/>
                                      <w:szCs w:val="18"/>
                                    </w:rPr>
                                  </w:pPr>
                                  <w:r w:rsidRPr="00EB7B01">
                                    <w:rPr>
                                      <w:rFonts w:ascii="Times New Roman" w:hAnsi="Times New Roman"/>
                                      <w:sz w:val="18"/>
                                      <w:szCs w:val="18"/>
                                    </w:rPr>
                                    <w:t>US-RO1/3</w:t>
                                  </w:r>
                                </w:p>
                              </w:tc>
                              <w:tc>
                                <w:tcPr>
                                  <w:tcW w:w="40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-1.4±5.2</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1.6±0.33</w:t>
                                  </w:r>
                                </w:p>
                              </w:tc>
                              <w:tc>
                                <w:tcPr>
                                  <w:tcW w:w="41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1.0±0.01</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0.99±0.01</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26.5±2.2</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4.2±0.2</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1.2±0.02</w:t>
                                  </w:r>
                                </w:p>
                              </w:tc>
                              <w:tc>
                                <w:tcPr>
                                  <w:tcW w:w="46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0.91±0.03</w:t>
                                  </w:r>
                                </w:p>
                              </w:tc>
                              <w:tc>
                                <w:tcPr>
                                  <w:tcW w:w="42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1.2±1.8</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1.6±0.22</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0.99±0.02</w:t>
                                  </w:r>
                                </w:p>
                              </w:tc>
                            </w:tr>
                            <w:tr w:rsidR="00E54F2F" w:rsidRPr="006C0F3C" w:rsidTr="000F3A3F">
                              <w:trPr>
                                <w:trHeight w:val="536"/>
                              </w:trPr>
                              <w:tc>
                                <w:tcPr>
                                  <w:tcW w:w="417"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US-IB1</w:t>
                                  </w:r>
                                </w:p>
                              </w:tc>
                              <w:tc>
                                <w:tcPr>
                                  <w:tcW w:w="40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4.6±0.1</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1.3±0.12</w:t>
                                  </w:r>
                                </w:p>
                              </w:tc>
                              <w:tc>
                                <w:tcPr>
                                  <w:tcW w:w="41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1.1±0.02</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28.6±1.5</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4.9±0.26</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1.3</w:t>
                                  </w:r>
                                </w:p>
                              </w:tc>
                              <w:tc>
                                <w:tcPr>
                                  <w:tcW w:w="46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0.89±0.05</w:t>
                                  </w:r>
                                </w:p>
                              </w:tc>
                              <w:tc>
                                <w:tcPr>
                                  <w:tcW w:w="42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2.9±1.2</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1.8±0.23</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1.01</w:t>
                                  </w:r>
                                </w:p>
                              </w:tc>
                            </w:tr>
                            <w:tr w:rsidR="00E54F2F" w:rsidRPr="006C0F3C" w:rsidTr="000F3A3F">
                              <w:trPr>
                                <w:trHeight w:val="536"/>
                              </w:trPr>
                              <w:tc>
                                <w:tcPr>
                                  <w:tcW w:w="417"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US-Bo1</w:t>
                                  </w:r>
                                </w:p>
                              </w:tc>
                              <w:tc>
                                <w:tcPr>
                                  <w:tcW w:w="401"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7.1±2.0</w:t>
                                  </w:r>
                                </w:p>
                              </w:tc>
                              <w:tc>
                                <w:tcPr>
                                  <w:tcW w:w="390"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1.2±0.17</w:t>
                                  </w:r>
                                </w:p>
                              </w:tc>
                              <w:tc>
                                <w:tcPr>
                                  <w:tcW w:w="411"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1.0±0.01</w:t>
                                  </w:r>
                                </w:p>
                              </w:tc>
                              <w:tc>
                                <w:tcPr>
                                  <w:tcW w:w="433"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w:t>
                                  </w:r>
                                </w:p>
                              </w:tc>
                              <w:tc>
                                <w:tcPr>
                                  <w:tcW w:w="414"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22.7±7.6</w:t>
                                  </w:r>
                                </w:p>
                              </w:tc>
                              <w:tc>
                                <w:tcPr>
                                  <w:tcW w:w="414"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3.8±0.78</w:t>
                                  </w:r>
                                </w:p>
                              </w:tc>
                              <w:tc>
                                <w:tcPr>
                                  <w:tcW w:w="414"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1.2±0.08</w:t>
                                  </w:r>
                                </w:p>
                              </w:tc>
                              <w:tc>
                                <w:tcPr>
                                  <w:tcW w:w="460"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0.9±0.05</w:t>
                                  </w:r>
                                </w:p>
                              </w:tc>
                              <w:tc>
                                <w:tcPr>
                                  <w:tcW w:w="423"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-1.9±6.1</w:t>
                                  </w:r>
                                </w:p>
                              </w:tc>
                              <w:tc>
                                <w:tcPr>
                                  <w:tcW w:w="390"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2.0±0.40</w:t>
                                  </w:r>
                                </w:p>
                              </w:tc>
                              <w:tc>
                                <w:tcPr>
                                  <w:tcW w:w="433"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0.96±0.06</w:t>
                                  </w:r>
                                </w:p>
                              </w:tc>
                            </w:tr>
                          </w:tbl>
                          <w:p w:rsidR="00E54F2F" w:rsidRPr="0087473B" w:rsidRDefault="00E54F2F" w:rsidP="00B716AF">
                            <w:pPr>
                              <w:autoSpaceDE w:val="0"/>
                              <w:autoSpaceDN w:val="0"/>
                              <w:adjustRightInd w:val="0"/>
                              <w:spacing w:line="240" w:lineRule="auto"/>
                              <w:rPr>
                                <w:rFonts w:ascii="Times New Roman" w:hAnsi="Times New Roman"/>
                              </w:rPr>
                            </w:pPr>
                            <w:proofErr w:type="gramStart"/>
                            <w:r w:rsidRPr="0087473B">
                              <w:rPr>
                                <w:rFonts w:ascii="Times New Roman" w:hAnsi="Times New Roman"/>
                                <w:vertAlign w:val="superscript"/>
                              </w:rPr>
                              <w:t>a</w:t>
                            </w:r>
                            <w:proofErr w:type="gramEnd"/>
                            <w:r w:rsidRPr="0087473B">
                              <w:rPr>
                                <w:rFonts w:ascii="Times New Roman" w:hAnsi="Times New Roman"/>
                              </w:rPr>
                              <w:t xml:space="preserve"> and </w:t>
                            </w:r>
                            <w:r w:rsidRPr="0087473B">
                              <w:rPr>
                                <w:rFonts w:ascii="Times New Roman" w:hAnsi="Times New Roman"/>
                                <w:vertAlign w:val="superscript"/>
                              </w:rPr>
                              <w:t>b</w:t>
                            </w:r>
                            <w:r w:rsidRPr="0087473B">
                              <w:rPr>
                                <w:rFonts w:ascii="Times New Roman" w:hAnsi="Times New Roman"/>
                              </w:rPr>
                              <w:t xml:space="preserve"> air temperature of the </w:t>
                            </w:r>
                            <w:proofErr w:type="spellStart"/>
                            <w:r w:rsidRPr="0087473B">
                              <w:rPr>
                                <w:rFonts w:ascii="Times New Roman" w:hAnsi="Times New Roman"/>
                              </w:rPr>
                              <w:t>AmeriFlux</w:t>
                            </w:r>
                            <w:proofErr w:type="spellEnd"/>
                            <w:r w:rsidRPr="0087473B">
                              <w:rPr>
                                <w:rFonts w:ascii="Times New Roman" w:hAnsi="Times New Roman"/>
                              </w:rPr>
                              <w:t xml:space="preserve"> and NARR data (ºC)</w:t>
                            </w:r>
                          </w:p>
                          <w:p w:rsidR="00E54F2F" w:rsidRDefault="00E54F2F" w:rsidP="00B716AF">
                            <w:proofErr w:type="gramStart"/>
                            <w:r w:rsidRPr="0087473B">
                              <w:rPr>
                                <w:rFonts w:ascii="Times New Roman" w:hAnsi="Times New Roman"/>
                                <w:vertAlign w:val="superscript"/>
                              </w:rPr>
                              <w:t>c</w:t>
                            </w:r>
                            <w:proofErr w:type="gramEnd"/>
                            <w:r w:rsidRPr="0087473B">
                              <w:rPr>
                                <w:rFonts w:ascii="Times New Roman" w:hAnsi="Times New Roman"/>
                                <w:vertAlign w:val="superscript"/>
                              </w:rPr>
                              <w:t xml:space="preserve">, d </w:t>
                            </w:r>
                            <w:r w:rsidRPr="0087473B">
                              <w:rPr>
                                <w:rFonts w:ascii="Times New Roman" w:hAnsi="Times New Roman"/>
                              </w:rPr>
                              <w:t xml:space="preserve">and </w:t>
                            </w:r>
                            <w:r w:rsidRPr="0087473B">
                              <w:rPr>
                                <w:rFonts w:ascii="Times New Roman" w:hAnsi="Times New Roman"/>
                                <w:vertAlign w:val="superscript"/>
                              </w:rPr>
                              <w:t>e</w:t>
                            </w:r>
                            <w:r w:rsidRPr="0087473B">
                              <w:rPr>
                                <w:rFonts w:ascii="Times New Roman" w:hAnsi="Times New Roman"/>
                              </w:rPr>
                              <w:t xml:space="preserve"> downward shortwave radiation of the </w:t>
                            </w:r>
                            <w:proofErr w:type="spellStart"/>
                            <w:r w:rsidRPr="0087473B">
                              <w:rPr>
                                <w:rFonts w:ascii="Times New Roman" w:hAnsi="Times New Roman"/>
                              </w:rPr>
                              <w:t>AmeriFlux</w:t>
                            </w:r>
                            <w:proofErr w:type="spellEnd"/>
                            <w:r w:rsidRPr="0087473B">
                              <w:rPr>
                                <w:rFonts w:ascii="Times New Roman" w:hAnsi="Times New Roman"/>
                              </w:rPr>
                              <w:t>, the NARR before and after adjustment (MJ m</w:t>
                            </w:r>
                            <w:r w:rsidRPr="0087473B">
                              <w:rPr>
                                <w:rFonts w:ascii="Times New Roman" w:hAnsi="Times New Roman"/>
                                <w:vertAlign w:val="superscript"/>
                              </w:rPr>
                              <w:t>-2</w:t>
                            </w:r>
                            <w:r w:rsidRPr="0087473B">
                              <w:rPr>
                                <w:rFonts w:ascii="Times New Roman" w:hAnsi="Times New Roman"/>
                              </w:rPr>
                              <w:t xml:space="preserve"> day</w:t>
                            </w:r>
                            <w:r w:rsidRPr="0087473B">
                              <w:rPr>
                                <w:rFonts w:ascii="Times New Roman" w:hAnsi="Times New Roman"/>
                                <w:vertAlign w:val="superscript"/>
                              </w:rPr>
                              <w:t>-1</w:t>
                            </w:r>
                            <w:r w:rsidRPr="0087473B">
                              <w:rPr>
                                <w:rFonts w:ascii="Times New Roman" w:hAnsi="Times New Roman"/>
                              </w:rPr>
                              <w:t>)</w:t>
                            </w:r>
                          </w:p>
                        </w:txbxContent>
                      </wps:txbx>
                      <wps:bodyPr rot="0" vert="horz" wrap="square" lIns="91440" tIns="45720" rIns="91440" bIns="45720" anchor="t" anchorCtr="0">
                        <a:noAutofit/>
                      </wps:bodyPr>
                    </wps:wsp>
                  </a:graphicData>
                </a:graphic>
              </wp:inline>
            </w:drawing>
          </mc:Choice>
          <mc:Fallback>
            <w:pict>
              <v:shape w14:anchorId="49EC8F51" id="_x0000_s1080" type="#_x0000_t202" style="width:633.6pt;height:292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vJLQIAADQEAAAOAAAAZHJzL2Uyb0RvYy54bWysU9uO2yAQfa/Uf0C8N3a8ua0VZ7XNNlWl&#10;7UXa7QdgjGNUYCiQ2OnXd8DZNG3fqvKAmAuHmXOG9d2gFTkK5yWYik4nOSXCcGik2Vf06/PuzYoS&#10;H5hpmAIjKnoSnt5tXr9a97YUBXSgGuEIghhf9raiXQi2zDLPO6GZn4AVBoMtOM0Cmm6fNY71iK5V&#10;VuT5IuvBNdYBF96j92EM0k3Cb1vBw+e29SIQVVGsLaTdpb2Oe7ZZs3LvmO0kP5fB/qEKzaTBRy9Q&#10;DywwcnDyLygtuQMPbZhw0Bm0reQi9YDdTPM/unnqmBWpFyTH2wtN/v/B8k/HL47IpqI3BSWGadTo&#10;WQyBvIWBFJGe3voSs54s5oUB3ShzatXbR+DfPDGw7ZjZi3vnoO8Ea7C8abyZXV0dcXwEqfuP0OAz&#10;7BAgAQ2t08QBajNdoKa4khvJIfgYqna6KBUr4+hc5bPFsphSwjF2s8xXM7wUn2RlRItKWOfDewGa&#10;xENFHY5CgmXHRx/G1JeUmO5ByWYnlUqG29db5ciR4djs0jqj/5amDOkrejsv5gnZQLyP0KzUMuBY&#10;K6ljqamj5I7svDNNOgcm1XjGopU50xUZGrkKQz0kYYrFiww1NCckMFGFtOC3w8Y6cD8o6XGEK+q/&#10;H5gTlKgPBkW4nc5mceaTMZsvCzTcdaS+jjDDEaqigZLxuA3pn8R2DNyjWK1MvEVVx0rONeNoJubP&#10;3yjO/rWdsn599s1PAAAA//8DAFBLAwQUAAYACAAAACEAdiwJCd4AAAAGAQAADwAAAGRycy9kb3du&#10;cmV2LnhtbEyPT0vDQBDF74LfYRnBi9iNoaY1ZlOk+IdeBKsIvW2zYxLMzobstI1++o5e9DLweI83&#10;v1csRt+pPQ6xDWTgapKAQqqCa6k28Pb6cDkHFdmSs10gNPCFERbl6UlhcxcO9IL7NddKSijm1kDD&#10;3Odax6pBb+Mk9EjifYTBWxY51NoN9iDlvtNpkmTa25bkQ2N7XDZYfa533sDs6Tnb8NJ/t5vHZHVz&#10;f+FX/fTdmPOz8e4WFOPIf2H4wRd0KIVpG3bkouoMyBD+veJdz6citxJKs1kKuiz0f/zyCAAA//8D&#10;AFBLAQItABQABgAIAAAAIQC2gziS/gAAAOEBAAATAAAAAAAAAAAAAAAAAAAAAABbQ29udGVudF9U&#10;eXBlc10ueG1sUEsBAi0AFAAGAAgAAAAhADj9If/WAAAAlAEAAAsAAAAAAAAAAAAAAAAALwEAAF9y&#10;ZWxzLy5yZWxzUEsBAi0AFAAGAAgAAAAhAHtee8ktAgAANAQAAA4AAAAAAAAAAAAAAAAALgIAAGRy&#10;cy9lMm9Eb2MueG1sUEsBAi0AFAAGAAgAAAAhAHYsCQneAAAABgEAAA8AAAAAAAAAAAAAAAAAhwQA&#10;AGRycy9kb3ducmV2LnhtbFBLBQYAAAAABAAEAPMAAACSBQAAAAA=&#10;" stroked="f">
                <v:textbox>
                  <w:txbxContent>
                    <w:p w:rsidR="00E54F2F" w:rsidRDefault="00E54F2F" w:rsidP="000F3A3F">
                      <w:pPr>
                        <w:pStyle w:val="Caption"/>
                        <w:keepNext/>
                      </w:pPr>
                      <w:bookmarkStart w:id="195" w:name="_Toc450052543"/>
                      <w:r>
                        <w:t>Table 4.</w:t>
                      </w:r>
                      <w:fldSimple w:instr=" SEQ Table \* ARABIC ">
                        <w:r>
                          <w:rPr>
                            <w:noProof/>
                          </w:rPr>
                          <w:t>2</w:t>
                        </w:r>
                      </w:fldSimple>
                      <w:r w:rsidRPr="000F3A3F">
                        <w:rPr>
                          <w:rFonts w:ascii="Times New Roman" w:hAnsi="Times New Roman"/>
                        </w:rPr>
                        <w:t xml:space="preserve"> </w:t>
                      </w:r>
                      <w:r w:rsidRPr="0087473B">
                        <w:rPr>
                          <w:rFonts w:ascii="Times New Roman" w:hAnsi="Times New Roman"/>
                        </w:rPr>
                        <w:t xml:space="preserve">Statistics of the comparison of the 8-day NARR air temperature, original, and adjusted downward shortwave radiation with the </w:t>
                      </w:r>
                      <w:proofErr w:type="spellStart"/>
                      <w:r w:rsidRPr="0087473B">
                        <w:rPr>
                          <w:rFonts w:ascii="Times New Roman" w:hAnsi="Times New Roman"/>
                        </w:rPr>
                        <w:t>AmeriFlux</w:t>
                      </w:r>
                      <w:proofErr w:type="spellEnd"/>
                      <w:r w:rsidRPr="0087473B">
                        <w:rPr>
                          <w:rFonts w:ascii="Times New Roman" w:hAnsi="Times New Roman"/>
                        </w:rPr>
                        <w:t xml:space="preserve"> observations for the individual crop sites</w:t>
                      </w:r>
                      <w:bookmarkEnd w:id="195"/>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54"/>
                        <w:gridCol w:w="928"/>
                        <w:gridCol w:w="978"/>
                        <w:gridCol w:w="1030"/>
                        <w:gridCol w:w="985"/>
                        <w:gridCol w:w="985"/>
                        <w:gridCol w:w="985"/>
                        <w:gridCol w:w="1095"/>
                        <w:gridCol w:w="1006"/>
                        <w:gridCol w:w="928"/>
                        <w:gridCol w:w="1030"/>
                      </w:tblGrid>
                      <w:tr w:rsidR="00E54F2F" w:rsidRPr="006C0F3C" w:rsidTr="000F3A3F">
                        <w:trPr>
                          <w:trHeight w:val="362"/>
                        </w:trPr>
                        <w:tc>
                          <w:tcPr>
                            <w:tcW w:w="417" w:type="pct"/>
                            <w:vMerge w:val="restart"/>
                            <w:tcBorders>
                              <w:top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Site ID</w:t>
                            </w:r>
                          </w:p>
                          <w:p w:rsidR="00E54F2F" w:rsidRPr="006C0F3C" w:rsidRDefault="00E54F2F" w:rsidP="006C0F3C">
                            <w:pPr>
                              <w:jc w:val="center"/>
                              <w:rPr>
                                <w:rFonts w:ascii="Times New Roman" w:hAnsi="Times New Roman"/>
                                <w:sz w:val="22"/>
                                <w:szCs w:val="22"/>
                              </w:rPr>
                            </w:pPr>
                          </w:p>
                        </w:tc>
                        <w:tc>
                          <w:tcPr>
                            <w:tcW w:w="1635" w:type="pct"/>
                            <w:gridSpan w:val="4"/>
                            <w:tcBorders>
                              <w:top w:val="single" w:sz="4" w:space="0" w:color="auto"/>
                              <w:bottom w:val="single" w:sz="4" w:space="0" w:color="auto"/>
                            </w:tcBorders>
                          </w:tcPr>
                          <w:p w:rsidR="00E54F2F" w:rsidRPr="006C0F3C" w:rsidRDefault="00E54F2F" w:rsidP="006C0F3C">
                            <w:pPr>
                              <w:jc w:val="center"/>
                              <w:rPr>
                                <w:rFonts w:ascii="Times New Roman" w:hAnsi="Times New Roman"/>
                                <w:sz w:val="22"/>
                                <w:szCs w:val="22"/>
                              </w:rPr>
                            </w:pPr>
                            <w:proofErr w:type="spellStart"/>
                            <w:r w:rsidRPr="006C0F3C">
                              <w:rPr>
                                <w:rFonts w:ascii="Times New Roman" w:hAnsi="Times New Roman"/>
                                <w:sz w:val="22"/>
                                <w:szCs w:val="22"/>
                              </w:rPr>
                              <w:t>T</w:t>
                            </w:r>
                            <w:r w:rsidRPr="006C0F3C">
                              <w:rPr>
                                <w:rFonts w:ascii="Times New Roman" w:hAnsi="Times New Roman"/>
                                <w:sz w:val="22"/>
                                <w:szCs w:val="22"/>
                                <w:vertAlign w:val="subscript"/>
                              </w:rPr>
                              <w:t>EC</w:t>
                            </w:r>
                            <w:r w:rsidRPr="006C0F3C">
                              <w:rPr>
                                <w:rFonts w:ascii="Times New Roman" w:hAnsi="Times New Roman"/>
                                <w:sz w:val="22"/>
                                <w:szCs w:val="22"/>
                                <w:vertAlign w:val="superscript"/>
                              </w:rPr>
                              <w:t>a</w:t>
                            </w:r>
                            <w:proofErr w:type="spellEnd"/>
                            <w:r w:rsidRPr="006C0F3C">
                              <w:rPr>
                                <w:rFonts w:ascii="Times New Roman" w:hAnsi="Times New Roman"/>
                                <w:sz w:val="22"/>
                                <w:szCs w:val="22"/>
                              </w:rPr>
                              <w:t xml:space="preserve"> vs. </w:t>
                            </w:r>
                            <w:proofErr w:type="spellStart"/>
                            <w:r w:rsidRPr="006C0F3C">
                              <w:rPr>
                                <w:rFonts w:ascii="Times New Roman" w:hAnsi="Times New Roman"/>
                                <w:sz w:val="22"/>
                                <w:szCs w:val="22"/>
                              </w:rPr>
                              <w:t>T</w:t>
                            </w:r>
                            <w:r w:rsidRPr="006C0F3C">
                              <w:rPr>
                                <w:rFonts w:ascii="Times New Roman" w:hAnsi="Times New Roman"/>
                                <w:sz w:val="22"/>
                                <w:szCs w:val="22"/>
                                <w:vertAlign w:val="subscript"/>
                              </w:rPr>
                              <w:t>NARR</w:t>
                            </w:r>
                            <w:r w:rsidRPr="006C0F3C">
                              <w:rPr>
                                <w:rFonts w:ascii="Times New Roman" w:hAnsi="Times New Roman"/>
                                <w:sz w:val="22"/>
                                <w:szCs w:val="22"/>
                                <w:vertAlign w:val="superscript"/>
                              </w:rPr>
                              <w:t>b</w:t>
                            </w:r>
                            <w:proofErr w:type="spellEnd"/>
                          </w:p>
                        </w:tc>
                        <w:tc>
                          <w:tcPr>
                            <w:tcW w:w="1702" w:type="pct"/>
                            <w:gridSpan w:val="4"/>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proofErr w:type="spellStart"/>
                            <w:r w:rsidRPr="006C0F3C">
                              <w:rPr>
                                <w:rFonts w:ascii="Times New Roman" w:hAnsi="Times New Roman"/>
                                <w:sz w:val="22"/>
                                <w:szCs w:val="22"/>
                              </w:rPr>
                              <w:t>R</w:t>
                            </w:r>
                            <w:r w:rsidRPr="006C0F3C">
                              <w:rPr>
                                <w:rFonts w:ascii="Times New Roman" w:hAnsi="Times New Roman"/>
                                <w:sz w:val="22"/>
                                <w:szCs w:val="22"/>
                                <w:vertAlign w:val="subscript"/>
                              </w:rPr>
                              <w:t>EC</w:t>
                            </w:r>
                            <w:r w:rsidRPr="006C0F3C">
                              <w:rPr>
                                <w:rFonts w:ascii="Times New Roman" w:hAnsi="Times New Roman"/>
                                <w:sz w:val="22"/>
                                <w:szCs w:val="22"/>
                                <w:vertAlign w:val="superscript"/>
                              </w:rPr>
                              <w:t>c</w:t>
                            </w:r>
                            <w:proofErr w:type="spellEnd"/>
                            <w:r w:rsidRPr="006C0F3C">
                              <w:rPr>
                                <w:rFonts w:ascii="Times New Roman" w:hAnsi="Times New Roman"/>
                                <w:sz w:val="22"/>
                                <w:szCs w:val="22"/>
                              </w:rPr>
                              <w:t xml:space="preserve"> vs. </w:t>
                            </w:r>
                            <w:proofErr w:type="spellStart"/>
                            <w:r w:rsidRPr="006C0F3C">
                              <w:rPr>
                                <w:rFonts w:ascii="Times New Roman" w:hAnsi="Times New Roman"/>
                                <w:sz w:val="22"/>
                                <w:szCs w:val="22"/>
                              </w:rPr>
                              <w:t>R</w:t>
                            </w:r>
                            <w:r w:rsidRPr="006C0F3C">
                              <w:rPr>
                                <w:rFonts w:ascii="Times New Roman" w:hAnsi="Times New Roman"/>
                                <w:sz w:val="22"/>
                                <w:szCs w:val="22"/>
                                <w:vertAlign w:val="subscript"/>
                              </w:rPr>
                              <w:t>NARR</w:t>
                            </w:r>
                            <w:r w:rsidRPr="006C0F3C">
                              <w:rPr>
                                <w:rFonts w:ascii="Times New Roman" w:hAnsi="Times New Roman"/>
                                <w:sz w:val="22"/>
                                <w:szCs w:val="22"/>
                                <w:vertAlign w:val="superscript"/>
                              </w:rPr>
                              <w:t>d</w:t>
                            </w:r>
                            <w:proofErr w:type="spellEnd"/>
                          </w:p>
                        </w:tc>
                        <w:tc>
                          <w:tcPr>
                            <w:tcW w:w="1246" w:type="pct"/>
                            <w:gridSpan w:val="3"/>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w:t>
                            </w:r>
                            <w:r w:rsidRPr="006C0F3C">
                              <w:rPr>
                                <w:rFonts w:ascii="Times New Roman" w:hAnsi="Times New Roman"/>
                                <w:sz w:val="22"/>
                                <w:szCs w:val="22"/>
                                <w:vertAlign w:val="subscript"/>
                              </w:rPr>
                              <w:t>EC</w:t>
                            </w:r>
                            <w:r w:rsidRPr="006C0F3C">
                              <w:rPr>
                                <w:rFonts w:ascii="Times New Roman" w:hAnsi="Times New Roman"/>
                                <w:sz w:val="22"/>
                                <w:szCs w:val="22"/>
                              </w:rPr>
                              <w:t xml:space="preserve"> vs. </w:t>
                            </w:r>
                            <w:proofErr w:type="spellStart"/>
                            <w:r w:rsidRPr="006C0F3C">
                              <w:rPr>
                                <w:rFonts w:ascii="Times New Roman" w:hAnsi="Times New Roman"/>
                                <w:sz w:val="22"/>
                                <w:szCs w:val="22"/>
                              </w:rPr>
                              <w:t>R</w:t>
                            </w:r>
                            <w:r w:rsidRPr="006C0F3C">
                              <w:rPr>
                                <w:rFonts w:ascii="Times New Roman" w:hAnsi="Times New Roman"/>
                                <w:sz w:val="22"/>
                                <w:szCs w:val="22"/>
                                <w:vertAlign w:val="subscript"/>
                              </w:rPr>
                              <w:t>adjNARR</w:t>
                            </w:r>
                            <w:r w:rsidRPr="006C0F3C">
                              <w:rPr>
                                <w:rFonts w:ascii="Times New Roman" w:hAnsi="Times New Roman"/>
                                <w:sz w:val="22"/>
                                <w:szCs w:val="22"/>
                                <w:vertAlign w:val="superscript"/>
                              </w:rPr>
                              <w:t>e</w:t>
                            </w:r>
                            <w:proofErr w:type="spellEnd"/>
                          </w:p>
                        </w:tc>
                      </w:tr>
                      <w:tr w:rsidR="00E54F2F" w:rsidRPr="006C0F3C" w:rsidTr="000F3A3F">
                        <w:trPr>
                          <w:trHeight w:val="356"/>
                        </w:trPr>
                        <w:tc>
                          <w:tcPr>
                            <w:tcW w:w="417" w:type="pct"/>
                            <w:vMerge/>
                            <w:tcBorders>
                              <w:bottom w:val="single" w:sz="4" w:space="0" w:color="auto"/>
                            </w:tcBorders>
                            <w:vAlign w:val="center"/>
                          </w:tcPr>
                          <w:p w:rsidR="00E54F2F" w:rsidRPr="006C0F3C" w:rsidRDefault="00E54F2F" w:rsidP="006C0F3C">
                            <w:pPr>
                              <w:jc w:val="center"/>
                              <w:rPr>
                                <w:rFonts w:ascii="Times New Roman" w:hAnsi="Times New Roman"/>
                                <w:sz w:val="22"/>
                                <w:szCs w:val="22"/>
                              </w:rPr>
                            </w:pPr>
                          </w:p>
                        </w:tc>
                        <w:tc>
                          <w:tcPr>
                            <w:tcW w:w="401"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RE</w:t>
                            </w:r>
                          </w:p>
                        </w:tc>
                        <w:tc>
                          <w:tcPr>
                            <w:tcW w:w="390"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RMSE</w:t>
                            </w:r>
                          </w:p>
                        </w:tc>
                        <w:tc>
                          <w:tcPr>
                            <w:tcW w:w="411"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α</w:t>
                            </w:r>
                          </w:p>
                        </w:tc>
                        <w:tc>
                          <w:tcPr>
                            <w:tcW w:w="433"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w:t>
                            </w:r>
                            <w:r w:rsidRPr="006C0F3C">
                              <w:rPr>
                                <w:rFonts w:ascii="Times New Roman" w:hAnsi="Times New Roman"/>
                                <w:sz w:val="22"/>
                                <w:szCs w:val="22"/>
                                <w:vertAlign w:val="superscript"/>
                              </w:rPr>
                              <w:t>2</w:t>
                            </w:r>
                          </w:p>
                        </w:tc>
                        <w:tc>
                          <w:tcPr>
                            <w:tcW w:w="414"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RE</w:t>
                            </w:r>
                          </w:p>
                        </w:tc>
                        <w:tc>
                          <w:tcPr>
                            <w:tcW w:w="414"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RMSE</w:t>
                            </w:r>
                          </w:p>
                        </w:tc>
                        <w:tc>
                          <w:tcPr>
                            <w:tcW w:w="414"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α</w:t>
                            </w:r>
                          </w:p>
                        </w:tc>
                        <w:tc>
                          <w:tcPr>
                            <w:tcW w:w="460"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w:t>
                            </w:r>
                            <w:r w:rsidRPr="006C0F3C">
                              <w:rPr>
                                <w:rFonts w:ascii="Times New Roman" w:hAnsi="Times New Roman"/>
                                <w:sz w:val="22"/>
                                <w:szCs w:val="22"/>
                                <w:vertAlign w:val="superscript"/>
                              </w:rPr>
                              <w:t>2</w:t>
                            </w:r>
                          </w:p>
                        </w:tc>
                        <w:tc>
                          <w:tcPr>
                            <w:tcW w:w="423"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RE</w:t>
                            </w:r>
                          </w:p>
                        </w:tc>
                        <w:tc>
                          <w:tcPr>
                            <w:tcW w:w="390"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RMSE</w:t>
                            </w:r>
                          </w:p>
                        </w:tc>
                        <w:tc>
                          <w:tcPr>
                            <w:tcW w:w="433" w:type="pct"/>
                            <w:tcBorders>
                              <w:top w:val="single" w:sz="4" w:space="0" w:color="auto"/>
                              <w:bottom w:val="single" w:sz="4" w:space="0" w:color="auto"/>
                            </w:tcBorders>
                            <w:vAlign w:val="center"/>
                          </w:tcPr>
                          <w:p w:rsidR="00E54F2F" w:rsidRPr="006C0F3C" w:rsidRDefault="00E54F2F" w:rsidP="006C0F3C">
                            <w:pPr>
                              <w:jc w:val="center"/>
                              <w:rPr>
                                <w:rFonts w:ascii="Times New Roman" w:hAnsi="Times New Roman"/>
                                <w:sz w:val="22"/>
                                <w:szCs w:val="22"/>
                              </w:rPr>
                            </w:pPr>
                            <w:r w:rsidRPr="006C0F3C">
                              <w:rPr>
                                <w:rFonts w:ascii="Times New Roman" w:hAnsi="Times New Roman"/>
                                <w:sz w:val="22"/>
                                <w:szCs w:val="22"/>
                              </w:rPr>
                              <w:t>α</w:t>
                            </w:r>
                          </w:p>
                        </w:tc>
                      </w:tr>
                      <w:tr w:rsidR="00E54F2F" w:rsidRPr="006C0F3C" w:rsidTr="000F3A3F">
                        <w:trPr>
                          <w:trHeight w:val="536"/>
                        </w:trPr>
                        <w:tc>
                          <w:tcPr>
                            <w:tcW w:w="417"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US-NE1/2/3</w:t>
                            </w:r>
                          </w:p>
                        </w:tc>
                        <w:tc>
                          <w:tcPr>
                            <w:tcW w:w="401"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7.3±5.9</w:t>
                            </w:r>
                          </w:p>
                        </w:tc>
                        <w:tc>
                          <w:tcPr>
                            <w:tcW w:w="390"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1.7±0.55</w:t>
                            </w:r>
                          </w:p>
                        </w:tc>
                        <w:tc>
                          <w:tcPr>
                            <w:tcW w:w="411"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1.1±0.04</w:t>
                            </w:r>
                          </w:p>
                        </w:tc>
                        <w:tc>
                          <w:tcPr>
                            <w:tcW w:w="433"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0.98</w:t>
                            </w:r>
                          </w:p>
                        </w:tc>
                        <w:tc>
                          <w:tcPr>
                            <w:tcW w:w="414"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21.8±2.6</w:t>
                            </w:r>
                          </w:p>
                        </w:tc>
                        <w:tc>
                          <w:tcPr>
                            <w:tcW w:w="414"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3.9±0.4</w:t>
                            </w:r>
                          </w:p>
                        </w:tc>
                        <w:tc>
                          <w:tcPr>
                            <w:tcW w:w="414"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1.2±0.03</w:t>
                            </w:r>
                          </w:p>
                        </w:tc>
                        <w:tc>
                          <w:tcPr>
                            <w:tcW w:w="460"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0.9±0.03</w:t>
                            </w:r>
                          </w:p>
                        </w:tc>
                        <w:tc>
                          <w:tcPr>
                            <w:tcW w:w="423"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-2.5±2.1</w:t>
                            </w:r>
                          </w:p>
                        </w:tc>
                        <w:tc>
                          <w:tcPr>
                            <w:tcW w:w="390"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1.6±0.02</w:t>
                            </w:r>
                          </w:p>
                        </w:tc>
                        <w:tc>
                          <w:tcPr>
                            <w:tcW w:w="433" w:type="pct"/>
                            <w:tcBorders>
                              <w:top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0.97±0.02</w:t>
                            </w:r>
                          </w:p>
                        </w:tc>
                      </w:tr>
                      <w:tr w:rsidR="00E54F2F" w:rsidRPr="006C0F3C" w:rsidTr="000F3A3F">
                        <w:trPr>
                          <w:trHeight w:val="536"/>
                        </w:trPr>
                        <w:tc>
                          <w:tcPr>
                            <w:tcW w:w="417" w:type="pct"/>
                            <w:vAlign w:val="center"/>
                          </w:tcPr>
                          <w:p w:rsidR="00E54F2F" w:rsidRPr="00EB7B01" w:rsidRDefault="00E54F2F" w:rsidP="006C0F3C">
                            <w:pPr>
                              <w:jc w:val="center"/>
                              <w:rPr>
                                <w:rFonts w:ascii="Times New Roman" w:hAnsi="Times New Roman"/>
                                <w:sz w:val="18"/>
                                <w:szCs w:val="18"/>
                              </w:rPr>
                            </w:pPr>
                            <w:r w:rsidRPr="00EB7B01">
                              <w:rPr>
                                <w:rFonts w:ascii="Times New Roman" w:hAnsi="Times New Roman"/>
                                <w:sz w:val="18"/>
                                <w:szCs w:val="18"/>
                              </w:rPr>
                              <w:t>US-RO1/3</w:t>
                            </w:r>
                          </w:p>
                        </w:tc>
                        <w:tc>
                          <w:tcPr>
                            <w:tcW w:w="40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-1.4±5.2</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1.6±0.33</w:t>
                            </w:r>
                          </w:p>
                        </w:tc>
                        <w:tc>
                          <w:tcPr>
                            <w:tcW w:w="41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1.0±0.01</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0.99±0.01</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26.5±2.2</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4.2±0.2</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1.2±0.02</w:t>
                            </w:r>
                          </w:p>
                        </w:tc>
                        <w:tc>
                          <w:tcPr>
                            <w:tcW w:w="46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0.91±0.03</w:t>
                            </w:r>
                          </w:p>
                        </w:tc>
                        <w:tc>
                          <w:tcPr>
                            <w:tcW w:w="42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1.2±1.8</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1.6±0.22</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0.99±0.02</w:t>
                            </w:r>
                          </w:p>
                        </w:tc>
                      </w:tr>
                      <w:tr w:rsidR="00E54F2F" w:rsidRPr="006C0F3C" w:rsidTr="000F3A3F">
                        <w:trPr>
                          <w:trHeight w:val="536"/>
                        </w:trPr>
                        <w:tc>
                          <w:tcPr>
                            <w:tcW w:w="417"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US-IB1</w:t>
                            </w:r>
                          </w:p>
                        </w:tc>
                        <w:tc>
                          <w:tcPr>
                            <w:tcW w:w="40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4.6±0.1</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1.3±0.12</w:t>
                            </w:r>
                          </w:p>
                        </w:tc>
                        <w:tc>
                          <w:tcPr>
                            <w:tcW w:w="411"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1.1±0.02</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28.6±1.5</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4.9±0.26</w:t>
                            </w:r>
                          </w:p>
                        </w:tc>
                        <w:tc>
                          <w:tcPr>
                            <w:tcW w:w="414"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1.3</w:t>
                            </w:r>
                          </w:p>
                        </w:tc>
                        <w:tc>
                          <w:tcPr>
                            <w:tcW w:w="46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0.89±0.05</w:t>
                            </w:r>
                          </w:p>
                        </w:tc>
                        <w:tc>
                          <w:tcPr>
                            <w:tcW w:w="42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2.9±1.2</w:t>
                            </w:r>
                          </w:p>
                        </w:tc>
                        <w:tc>
                          <w:tcPr>
                            <w:tcW w:w="390"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1.8±0.23</w:t>
                            </w:r>
                          </w:p>
                        </w:tc>
                        <w:tc>
                          <w:tcPr>
                            <w:tcW w:w="433" w:type="pct"/>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1.01</w:t>
                            </w:r>
                          </w:p>
                        </w:tc>
                      </w:tr>
                      <w:tr w:rsidR="00E54F2F" w:rsidRPr="006C0F3C" w:rsidTr="000F3A3F">
                        <w:trPr>
                          <w:trHeight w:val="536"/>
                        </w:trPr>
                        <w:tc>
                          <w:tcPr>
                            <w:tcW w:w="417"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US-Bo1</w:t>
                            </w:r>
                          </w:p>
                        </w:tc>
                        <w:tc>
                          <w:tcPr>
                            <w:tcW w:w="401"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7.1±2.0</w:t>
                            </w:r>
                          </w:p>
                        </w:tc>
                        <w:tc>
                          <w:tcPr>
                            <w:tcW w:w="390"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1.2±0.17</w:t>
                            </w:r>
                          </w:p>
                        </w:tc>
                        <w:tc>
                          <w:tcPr>
                            <w:tcW w:w="411"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1.0±0.01</w:t>
                            </w:r>
                          </w:p>
                        </w:tc>
                        <w:tc>
                          <w:tcPr>
                            <w:tcW w:w="433"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0.99</w:t>
                            </w:r>
                          </w:p>
                        </w:tc>
                        <w:tc>
                          <w:tcPr>
                            <w:tcW w:w="414"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22.7±7.6</w:t>
                            </w:r>
                          </w:p>
                        </w:tc>
                        <w:tc>
                          <w:tcPr>
                            <w:tcW w:w="414"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3.8±0.78</w:t>
                            </w:r>
                          </w:p>
                        </w:tc>
                        <w:tc>
                          <w:tcPr>
                            <w:tcW w:w="414"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1.2±0.08</w:t>
                            </w:r>
                          </w:p>
                        </w:tc>
                        <w:tc>
                          <w:tcPr>
                            <w:tcW w:w="460"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0.9±0.05</w:t>
                            </w:r>
                          </w:p>
                        </w:tc>
                        <w:tc>
                          <w:tcPr>
                            <w:tcW w:w="423"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-1.9±6.1</w:t>
                            </w:r>
                          </w:p>
                        </w:tc>
                        <w:tc>
                          <w:tcPr>
                            <w:tcW w:w="390"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2.0±0.40</w:t>
                            </w:r>
                          </w:p>
                        </w:tc>
                        <w:tc>
                          <w:tcPr>
                            <w:tcW w:w="433" w:type="pct"/>
                            <w:tcBorders>
                              <w:bottom w:val="single" w:sz="4" w:space="0" w:color="auto"/>
                            </w:tcBorders>
                            <w:vAlign w:val="center"/>
                          </w:tcPr>
                          <w:p w:rsidR="00E54F2F" w:rsidRPr="00EB7B01" w:rsidRDefault="00E54F2F" w:rsidP="006C0F3C">
                            <w:pPr>
                              <w:jc w:val="center"/>
                              <w:rPr>
                                <w:rFonts w:ascii="Times New Roman" w:hAnsi="Times New Roman"/>
                                <w:sz w:val="20"/>
                                <w:szCs w:val="20"/>
                              </w:rPr>
                            </w:pPr>
                            <w:r w:rsidRPr="00EB7B01">
                              <w:rPr>
                                <w:rFonts w:ascii="Times New Roman" w:hAnsi="Times New Roman"/>
                                <w:sz w:val="20"/>
                                <w:szCs w:val="20"/>
                              </w:rPr>
                              <w:t>0.96±0.06</w:t>
                            </w:r>
                          </w:p>
                        </w:tc>
                      </w:tr>
                    </w:tbl>
                    <w:p w:rsidR="00E54F2F" w:rsidRPr="0087473B" w:rsidRDefault="00E54F2F" w:rsidP="00B716AF">
                      <w:pPr>
                        <w:autoSpaceDE w:val="0"/>
                        <w:autoSpaceDN w:val="0"/>
                        <w:adjustRightInd w:val="0"/>
                        <w:spacing w:line="240" w:lineRule="auto"/>
                        <w:rPr>
                          <w:rFonts w:ascii="Times New Roman" w:hAnsi="Times New Roman"/>
                        </w:rPr>
                      </w:pPr>
                      <w:proofErr w:type="gramStart"/>
                      <w:r w:rsidRPr="0087473B">
                        <w:rPr>
                          <w:rFonts w:ascii="Times New Roman" w:hAnsi="Times New Roman"/>
                          <w:vertAlign w:val="superscript"/>
                        </w:rPr>
                        <w:t>a</w:t>
                      </w:r>
                      <w:proofErr w:type="gramEnd"/>
                      <w:r w:rsidRPr="0087473B">
                        <w:rPr>
                          <w:rFonts w:ascii="Times New Roman" w:hAnsi="Times New Roman"/>
                        </w:rPr>
                        <w:t xml:space="preserve"> and </w:t>
                      </w:r>
                      <w:r w:rsidRPr="0087473B">
                        <w:rPr>
                          <w:rFonts w:ascii="Times New Roman" w:hAnsi="Times New Roman"/>
                          <w:vertAlign w:val="superscript"/>
                        </w:rPr>
                        <w:t>b</w:t>
                      </w:r>
                      <w:r w:rsidRPr="0087473B">
                        <w:rPr>
                          <w:rFonts w:ascii="Times New Roman" w:hAnsi="Times New Roman"/>
                        </w:rPr>
                        <w:t xml:space="preserve"> air temperature of the </w:t>
                      </w:r>
                      <w:proofErr w:type="spellStart"/>
                      <w:r w:rsidRPr="0087473B">
                        <w:rPr>
                          <w:rFonts w:ascii="Times New Roman" w:hAnsi="Times New Roman"/>
                        </w:rPr>
                        <w:t>AmeriFlux</w:t>
                      </w:r>
                      <w:proofErr w:type="spellEnd"/>
                      <w:r w:rsidRPr="0087473B">
                        <w:rPr>
                          <w:rFonts w:ascii="Times New Roman" w:hAnsi="Times New Roman"/>
                        </w:rPr>
                        <w:t xml:space="preserve"> and NARR data (ºC)</w:t>
                      </w:r>
                    </w:p>
                    <w:p w:rsidR="00E54F2F" w:rsidRDefault="00E54F2F" w:rsidP="00B716AF">
                      <w:proofErr w:type="gramStart"/>
                      <w:r w:rsidRPr="0087473B">
                        <w:rPr>
                          <w:rFonts w:ascii="Times New Roman" w:hAnsi="Times New Roman"/>
                          <w:vertAlign w:val="superscript"/>
                        </w:rPr>
                        <w:t>c</w:t>
                      </w:r>
                      <w:proofErr w:type="gramEnd"/>
                      <w:r w:rsidRPr="0087473B">
                        <w:rPr>
                          <w:rFonts w:ascii="Times New Roman" w:hAnsi="Times New Roman"/>
                          <w:vertAlign w:val="superscript"/>
                        </w:rPr>
                        <w:t xml:space="preserve">, d </w:t>
                      </w:r>
                      <w:r w:rsidRPr="0087473B">
                        <w:rPr>
                          <w:rFonts w:ascii="Times New Roman" w:hAnsi="Times New Roman"/>
                        </w:rPr>
                        <w:t xml:space="preserve">and </w:t>
                      </w:r>
                      <w:r w:rsidRPr="0087473B">
                        <w:rPr>
                          <w:rFonts w:ascii="Times New Roman" w:hAnsi="Times New Roman"/>
                          <w:vertAlign w:val="superscript"/>
                        </w:rPr>
                        <w:t>e</w:t>
                      </w:r>
                      <w:r w:rsidRPr="0087473B">
                        <w:rPr>
                          <w:rFonts w:ascii="Times New Roman" w:hAnsi="Times New Roman"/>
                        </w:rPr>
                        <w:t xml:space="preserve"> downward shortwave radiation of the </w:t>
                      </w:r>
                      <w:proofErr w:type="spellStart"/>
                      <w:r w:rsidRPr="0087473B">
                        <w:rPr>
                          <w:rFonts w:ascii="Times New Roman" w:hAnsi="Times New Roman"/>
                        </w:rPr>
                        <w:t>AmeriFlux</w:t>
                      </w:r>
                      <w:proofErr w:type="spellEnd"/>
                      <w:r w:rsidRPr="0087473B">
                        <w:rPr>
                          <w:rFonts w:ascii="Times New Roman" w:hAnsi="Times New Roman"/>
                        </w:rPr>
                        <w:t>, the NARR before and after adjustment (MJ m</w:t>
                      </w:r>
                      <w:r w:rsidRPr="0087473B">
                        <w:rPr>
                          <w:rFonts w:ascii="Times New Roman" w:hAnsi="Times New Roman"/>
                          <w:vertAlign w:val="superscript"/>
                        </w:rPr>
                        <w:t>-2</w:t>
                      </w:r>
                      <w:r w:rsidRPr="0087473B">
                        <w:rPr>
                          <w:rFonts w:ascii="Times New Roman" w:hAnsi="Times New Roman"/>
                        </w:rPr>
                        <w:t xml:space="preserve"> day</w:t>
                      </w:r>
                      <w:r w:rsidRPr="0087473B">
                        <w:rPr>
                          <w:rFonts w:ascii="Times New Roman" w:hAnsi="Times New Roman"/>
                          <w:vertAlign w:val="superscript"/>
                        </w:rPr>
                        <w:t>-1</w:t>
                      </w:r>
                      <w:r w:rsidRPr="0087473B">
                        <w:rPr>
                          <w:rFonts w:ascii="Times New Roman" w:hAnsi="Times New Roman"/>
                        </w:rPr>
                        <w:t>)</w:t>
                      </w:r>
                    </w:p>
                  </w:txbxContent>
                </v:textbox>
                <w10:anchorlock/>
              </v:shape>
            </w:pict>
          </mc:Fallback>
        </mc:AlternateContent>
      </w:r>
      <w:r w:rsidR="001360C2">
        <w:rPr>
          <w:rFonts w:ascii="Times New Roman" w:hAnsi="Times New Roman"/>
          <w:color w:val="000000" w:themeColor="text1"/>
        </w:rPr>
        <w:br w:type="page"/>
      </w:r>
    </w:p>
    <w:p w:rsidR="00583C42" w:rsidRPr="00E47A4F" w:rsidRDefault="00246A7E" w:rsidP="00E47A4F">
      <w:pPr>
        <w:pStyle w:val="Heading3"/>
      </w:pPr>
      <w:bookmarkStart w:id="196" w:name="_Toc450052505"/>
      <w:r>
        <w:lastRenderedPageBreak/>
        <w:t>4.</w:t>
      </w:r>
      <w:r w:rsidR="00583C42" w:rsidRPr="00E47A4F">
        <w:t>3.2 Comparison of downward shortwave radiation</w:t>
      </w:r>
      <w:bookmarkEnd w:id="196"/>
      <w:r w:rsidR="00583C42" w:rsidRPr="00E47A4F">
        <w:t xml:space="preserve"> </w:t>
      </w:r>
    </w:p>
    <w:p w:rsidR="00583C42" w:rsidRPr="000B147F" w:rsidRDefault="00583C42" w:rsidP="000B147F">
      <w:pPr>
        <w:ind w:firstLine="720"/>
        <w:jc w:val="both"/>
        <w:rPr>
          <w:rFonts w:ascii="Times New Roman" w:hAnsi="Times New Roman"/>
          <w:b/>
          <w:color w:val="000000" w:themeColor="text1"/>
        </w:rPr>
      </w:pPr>
      <w:r w:rsidRPr="000B147F">
        <w:rPr>
          <w:rFonts w:ascii="Times New Roman" w:hAnsi="Times New Roman"/>
          <w:color w:val="000000" w:themeColor="text1"/>
        </w:rPr>
        <w:t>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well correlated with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t>
      </w:r>
      <m:oMath>
        <m:r>
          <w:rPr>
            <w:rFonts w:ascii="Cambria Math" w:hAnsi="Cambria Math"/>
            <w:color w:val="000000" w:themeColor="text1"/>
          </w:rPr>
          <m:t>ρ</m:t>
        </m:r>
      </m:oMath>
      <w:r w:rsidRPr="000B147F">
        <w:rPr>
          <w:rFonts w:ascii="Times New Roman" w:hAnsi="Times New Roman"/>
          <w:color w:val="000000" w:themeColor="text1"/>
        </w:rPr>
        <w:t xml:space="preserve"> &gt; 0.9 at 94 % of the non-crop site-years, </w:t>
      </w:r>
      <w:r w:rsidR="00190481">
        <w:rPr>
          <w:rFonts w:ascii="Times New Roman" w:hAnsi="Times New Roman"/>
          <w:color w:val="000000" w:themeColor="text1"/>
        </w:rPr>
        <w:t>Figure 4.</w:t>
      </w:r>
      <w:r w:rsidRPr="000B147F">
        <w:rPr>
          <w:rFonts w:ascii="Times New Roman" w:hAnsi="Times New Roman"/>
          <w:color w:val="000000" w:themeColor="text1"/>
        </w:rPr>
        <w:t xml:space="preserve">5). However, it was overestimated with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ratio</m:t>
            </m:r>
          </m:sub>
        </m:sSub>
      </m:oMath>
      <w:r w:rsidRPr="000B147F">
        <w:rPr>
          <w:rFonts w:ascii="Times New Roman" w:hAnsi="Times New Roman"/>
          <w:color w:val="000000" w:themeColor="text1"/>
        </w:rPr>
        <w:t xml:space="preserve"> &gt; 1.1 at 67 % of the site-years. The bias was positive across all site-years on an average of 3.55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60 % of the site-years had a RMSE of 3–5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The bias was the dominant contributor to MSE (</w:t>
      </w:r>
      <w:r w:rsidR="00190481">
        <w:rPr>
          <w:rFonts w:ascii="Times New Roman" w:hAnsi="Times New Roman"/>
          <w:color w:val="000000" w:themeColor="text1"/>
        </w:rPr>
        <w:t>Figure 4.</w:t>
      </w:r>
      <w:r w:rsidRPr="000B147F">
        <w:rPr>
          <w:rFonts w:ascii="Times New Roman" w:hAnsi="Times New Roman"/>
          <w:color w:val="000000" w:themeColor="text1"/>
        </w:rPr>
        <w:t>6). The contribution of bias was &gt; 0.5 at 133 of 139 site-years, indicating the disagreement between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and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was systematic. </w:t>
      </w:r>
    </w:p>
    <w:p w:rsidR="00865273" w:rsidRDefault="00205019" w:rsidP="00865273">
      <w:pPr>
        <w:keepNext/>
        <w:jc w:val="center"/>
      </w:pPr>
      <w:r w:rsidRPr="00205019">
        <w:rPr>
          <w:rFonts w:ascii="Times New Roman" w:hAnsi="Times New Roman"/>
          <w:noProof/>
          <w:color w:val="000000" w:themeColor="text1"/>
          <w:lang w:eastAsia="zh-CN" w:bidi="ar-SA"/>
        </w:rPr>
        <w:drawing>
          <wp:inline distT="0" distB="0" distL="0" distR="0" wp14:anchorId="0B2EBE28" wp14:editId="1B41C3B3">
            <wp:extent cx="5449824" cy="2167128"/>
            <wp:effectExtent l="0" t="0" r="0" b="5080"/>
            <wp:docPr id="2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9"/>
                    <a:stretch>
                      <a:fillRect/>
                    </a:stretch>
                  </pic:blipFill>
                  <pic:spPr>
                    <a:xfrm>
                      <a:off x="0" y="0"/>
                      <a:ext cx="5449824" cy="2167128"/>
                    </a:xfrm>
                    <a:prstGeom prst="rect">
                      <a:avLst/>
                    </a:prstGeom>
                  </pic:spPr>
                </pic:pic>
              </a:graphicData>
            </a:graphic>
          </wp:inline>
        </w:drawing>
      </w:r>
    </w:p>
    <w:p w:rsidR="00583C42" w:rsidRDefault="00865273" w:rsidP="00865273">
      <w:pPr>
        <w:pStyle w:val="Caption"/>
        <w:jc w:val="both"/>
        <w:rPr>
          <w:rFonts w:ascii="Times New Roman" w:hAnsi="Times New Roman"/>
          <w:color w:val="000000" w:themeColor="text1"/>
        </w:rPr>
      </w:pPr>
      <w:bookmarkStart w:id="197" w:name="_Toc450123892"/>
      <w:r>
        <w:t>Figure 4.</w:t>
      </w:r>
      <w:fldSimple w:instr=" SEQ Figure \* ARABIC ">
        <w:r w:rsidR="00DE21DE">
          <w:rPr>
            <w:noProof/>
          </w:rPr>
          <w:t>5</w:t>
        </w:r>
      </w:fldSimple>
      <w:r>
        <w:t xml:space="preserve"> </w:t>
      </w:r>
      <w:r w:rsidRPr="00695810">
        <w:rPr>
          <w:rFonts w:ascii="Times New Roman" w:hAnsi="Times New Roman"/>
        </w:rPr>
        <w:t>Distribution histograms of correlation coefficient (</w:t>
      </w:r>
      <m:oMath>
        <m:r>
          <m:rPr>
            <m:sty m:val="bi"/>
          </m:rPr>
          <w:rPr>
            <w:rFonts w:ascii="Cambria Math" w:hAnsi="Cambria Math"/>
          </w:rPr>
          <m:t>ρ</m:t>
        </m:r>
      </m:oMath>
      <w:r w:rsidRPr="00695810">
        <w:rPr>
          <w:rFonts w:ascii="Times New Roman" w:hAnsi="Times New Roman"/>
        </w:rPr>
        <w:t>), ratio of standard deviation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ratio</m:t>
            </m:r>
          </m:sub>
        </m:sSub>
      </m:oMath>
      <w:r w:rsidRPr="00695810">
        <w:rPr>
          <w:rFonts w:ascii="Times New Roman" w:hAnsi="Times New Roman"/>
        </w:rPr>
        <w:t>), bias, root-mean-square</w:t>
      </w:r>
      <w:r w:rsidRPr="00E87D42">
        <w:rPr>
          <w:rFonts w:ascii="Times New Roman" w:hAnsi="Times New Roman"/>
          <w:color w:val="000000" w:themeColor="text1"/>
        </w:rPr>
        <w:t xml:space="preserve">-error (RMSE), and regression coefficient (α) for 8-day downward shortwave radiation between </w:t>
      </w:r>
      <w:proofErr w:type="spellStart"/>
      <w:r w:rsidRPr="00E87D42">
        <w:rPr>
          <w:rFonts w:ascii="Times New Roman" w:hAnsi="Times New Roman"/>
          <w:color w:val="000000" w:themeColor="text1"/>
        </w:rPr>
        <w:t>AmeriFlux</w:t>
      </w:r>
      <w:proofErr w:type="spellEnd"/>
      <w:r w:rsidRPr="00E87D42">
        <w:rPr>
          <w:rFonts w:ascii="Times New Roman" w:hAnsi="Times New Roman"/>
          <w:color w:val="000000" w:themeColor="text1"/>
        </w:rPr>
        <w:t xml:space="preserve"> (R</w:t>
      </w:r>
      <w:r w:rsidRPr="00E87D42">
        <w:rPr>
          <w:rFonts w:ascii="Times New Roman" w:hAnsi="Times New Roman"/>
          <w:color w:val="000000" w:themeColor="text1"/>
          <w:vertAlign w:val="subscript"/>
        </w:rPr>
        <w:t>EC</w:t>
      </w:r>
      <w:r w:rsidRPr="00E87D42">
        <w:rPr>
          <w:rFonts w:ascii="Times New Roman" w:hAnsi="Times New Roman"/>
          <w:color w:val="000000" w:themeColor="text1"/>
        </w:rPr>
        <w:t>) and NARR (R</w:t>
      </w:r>
      <w:r w:rsidRPr="00E87D42">
        <w:rPr>
          <w:rFonts w:ascii="Times New Roman" w:hAnsi="Times New Roman"/>
          <w:color w:val="000000" w:themeColor="text1"/>
          <w:vertAlign w:val="subscript"/>
        </w:rPr>
        <w:t>NARR</w:t>
      </w:r>
      <w:r w:rsidRPr="00E87D42">
        <w:rPr>
          <w:rFonts w:ascii="Times New Roman" w:hAnsi="Times New Roman"/>
          <w:color w:val="000000" w:themeColor="text1"/>
        </w:rPr>
        <w:t>) across the non-crop site-years</w:t>
      </w:r>
      <w:bookmarkEnd w:id="197"/>
    </w:p>
    <w:p w:rsidR="00567470" w:rsidRDefault="00E80050" w:rsidP="00567470">
      <w:pPr>
        <w:keepNext/>
        <w:jc w:val="center"/>
      </w:pPr>
      <w:r w:rsidRPr="00E80050">
        <w:rPr>
          <w:rFonts w:ascii="Times New Roman" w:hAnsi="Times New Roman"/>
          <w:noProof/>
          <w:color w:val="000000" w:themeColor="text1"/>
          <w:lang w:eastAsia="zh-CN" w:bidi="ar-SA"/>
        </w:rPr>
        <w:lastRenderedPageBreak/>
        <w:drawing>
          <wp:inline distT="0" distB="0" distL="0" distR="0" wp14:anchorId="44FD6239" wp14:editId="47AE0763">
            <wp:extent cx="2642235" cy="2871526"/>
            <wp:effectExtent l="0" t="0" r="5715" b="5080"/>
            <wp:docPr id="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0"/>
                    <a:srcRect t="14652"/>
                    <a:stretch/>
                  </pic:blipFill>
                  <pic:spPr bwMode="auto">
                    <a:xfrm>
                      <a:off x="0" y="0"/>
                      <a:ext cx="2642616" cy="2871940"/>
                    </a:xfrm>
                    <a:prstGeom prst="rect">
                      <a:avLst/>
                    </a:prstGeom>
                    <a:ln>
                      <a:noFill/>
                    </a:ln>
                    <a:extLst>
                      <a:ext uri="{53640926-AAD7-44D8-BBD7-CCE9431645EC}">
                        <a14:shadowObscured xmlns:a14="http://schemas.microsoft.com/office/drawing/2010/main"/>
                      </a:ext>
                    </a:extLst>
                  </pic:spPr>
                </pic:pic>
              </a:graphicData>
            </a:graphic>
          </wp:inline>
        </w:drawing>
      </w:r>
    </w:p>
    <w:p w:rsidR="00205019" w:rsidRDefault="00567470" w:rsidP="00567470">
      <w:pPr>
        <w:pStyle w:val="Caption"/>
        <w:jc w:val="both"/>
        <w:rPr>
          <w:rFonts w:ascii="Times New Roman" w:hAnsi="Times New Roman"/>
          <w:color w:val="000000" w:themeColor="text1"/>
        </w:rPr>
      </w:pPr>
      <w:bookmarkStart w:id="198" w:name="_Toc450123893"/>
      <w:r>
        <w:t>Figure 4.</w:t>
      </w:r>
      <w:fldSimple w:instr=" SEQ Figure \* ARABIC ">
        <w:r w:rsidR="00DE21DE">
          <w:rPr>
            <w:noProof/>
          </w:rPr>
          <w:t>6</w:t>
        </w:r>
      </w:fldSimple>
      <w:r>
        <w:t xml:space="preserve"> </w:t>
      </w:r>
      <w:r w:rsidRPr="00695810">
        <w:rPr>
          <w:rFonts w:ascii="Times New Roman" w:hAnsi="Times New Roman"/>
        </w:rPr>
        <w:t>Contributions of correlation (</w:t>
      </w:r>
      <m:oMath>
        <m:r>
          <m:rPr>
            <m:sty m:val="bi"/>
          </m:rPr>
          <w:rPr>
            <w:rFonts w:ascii="Cambria Math" w:hAnsi="Cambria Math"/>
          </w:rPr>
          <m:t>ρ</m:t>
        </m:r>
      </m:oMath>
      <w:r w:rsidRPr="00695810">
        <w:rPr>
          <w:rFonts w:ascii="Times New Roman" w:hAnsi="Times New Roman"/>
        </w:rPr>
        <w:t>), consistency of variation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ratio</m:t>
            </m:r>
          </m:sub>
        </m:sSub>
      </m:oMath>
      <w:r w:rsidRPr="00695810">
        <w:rPr>
          <w:rFonts w:ascii="Times New Roman" w:hAnsi="Times New Roman"/>
        </w:rPr>
        <w:t xml:space="preserve">), and bias to </w:t>
      </w:r>
      <w:r w:rsidRPr="00C55BA1">
        <w:rPr>
          <w:rFonts w:ascii="Times New Roman" w:hAnsi="Times New Roman"/>
          <w:color w:val="000000" w:themeColor="text1"/>
        </w:rPr>
        <w:t>the Mean Squared Error (MSE) for the 8-day NARR downward shortwave radiation (R</w:t>
      </w:r>
      <w:r w:rsidRPr="00C55BA1">
        <w:rPr>
          <w:rFonts w:ascii="Times New Roman" w:hAnsi="Times New Roman"/>
          <w:color w:val="000000" w:themeColor="text1"/>
          <w:vertAlign w:val="subscript"/>
        </w:rPr>
        <w:t>NARR</w:t>
      </w:r>
      <w:r w:rsidRPr="00C55BA1">
        <w:rPr>
          <w:rFonts w:ascii="Times New Roman" w:hAnsi="Times New Roman"/>
          <w:color w:val="000000" w:themeColor="text1"/>
        </w:rPr>
        <w:t>) across the non-crop site-years</w:t>
      </w:r>
      <w:bookmarkEnd w:id="198"/>
    </w:p>
    <w:p w:rsidR="00C94F68" w:rsidRDefault="00C94F68" w:rsidP="000B147F">
      <w:pPr>
        <w:jc w:val="both"/>
        <w:rPr>
          <w:rFonts w:ascii="Times New Roman" w:hAnsi="Times New Roman"/>
          <w:color w:val="000000" w:themeColor="text1"/>
        </w:rPr>
      </w:pPr>
    </w:p>
    <w:p w:rsidR="00583C42" w:rsidRPr="000B147F" w:rsidRDefault="00583C42" w:rsidP="000B147F">
      <w:pPr>
        <w:ind w:firstLine="720"/>
        <w:jc w:val="both"/>
        <w:rPr>
          <w:rFonts w:ascii="Times New Roman" w:hAnsi="Times New Roman"/>
          <w:color w:val="000000" w:themeColor="text1"/>
        </w:rPr>
      </w:pPr>
      <w:r w:rsidRPr="000B147F">
        <w:rPr>
          <w:rFonts w:ascii="Times New Roman" w:hAnsi="Times New Roman"/>
          <w:color w:val="000000" w:themeColor="text1"/>
        </w:rPr>
        <w:t>R</w:t>
      </w:r>
      <w:r w:rsidRPr="000B147F">
        <w:rPr>
          <w:rFonts w:ascii="Times New Roman" w:hAnsi="Times New Roman"/>
          <w:color w:val="000000" w:themeColor="text1"/>
          <w:vertAlign w:val="subscript"/>
        </w:rPr>
        <w:t xml:space="preserve">NARR </w:t>
      </w:r>
      <w:r w:rsidRPr="000B147F">
        <w:rPr>
          <w:rFonts w:ascii="Times New Roman" w:hAnsi="Times New Roman"/>
          <w:color w:val="000000" w:themeColor="text1"/>
        </w:rPr>
        <w:t>showed a significant linear regression with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at each non-crop site-year (</w:t>
      </w:r>
      <w:r w:rsidR="00CC2937">
        <w:rPr>
          <w:rFonts w:ascii="Times New Roman" w:hAnsi="Times New Roman"/>
          <w:color w:val="000000" w:themeColor="text1"/>
        </w:rPr>
        <w:t>Figure 4.</w:t>
      </w:r>
      <w:r w:rsidRPr="000B147F">
        <w:rPr>
          <w:rFonts w:ascii="Times New Roman" w:hAnsi="Times New Roman"/>
          <w:color w:val="000000" w:themeColor="text1"/>
        </w:rPr>
        <w:t>5). However, α was quite variable (0.63–0.95). α slightly decreased with the latitude increasing or the longitude decreasing (</w:t>
      </w:r>
      <w:r w:rsidR="00CC2937">
        <w:rPr>
          <w:rFonts w:ascii="Times New Roman" w:hAnsi="Times New Roman"/>
          <w:color w:val="000000" w:themeColor="text1"/>
        </w:rPr>
        <w:t>Figure 4.</w:t>
      </w:r>
      <w:r w:rsidRPr="000B147F">
        <w:rPr>
          <w:rFonts w:ascii="Times New Roman" w:hAnsi="Times New Roman"/>
          <w:color w:val="000000" w:themeColor="text1"/>
        </w:rPr>
        <w:t>7). α was more stable within the longitude range of 85–100 °W than it was across 40–47.5 °N for the region covering the crop sites (</w:t>
      </w:r>
      <w:r w:rsidR="00CC2937">
        <w:rPr>
          <w:rFonts w:ascii="Times New Roman" w:hAnsi="Times New Roman"/>
          <w:color w:val="000000" w:themeColor="text1"/>
        </w:rPr>
        <w:t>Figure 4.</w:t>
      </w:r>
      <w:r w:rsidRPr="000B147F">
        <w:rPr>
          <w:rFonts w:ascii="Times New Roman" w:hAnsi="Times New Roman"/>
          <w:color w:val="000000" w:themeColor="text1"/>
        </w:rPr>
        <w:t>7 highlighted in gray). Thus, the median of α values (0.81) within the longitude of 85–100 °W was used as a ratio to adjust the bias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at the crop sites. </w:t>
      </w:r>
    </w:p>
    <w:p w:rsidR="0077584E" w:rsidRDefault="00D00936" w:rsidP="0077584E">
      <w:pPr>
        <w:keepNext/>
        <w:tabs>
          <w:tab w:val="left" w:pos="7648"/>
        </w:tabs>
        <w:jc w:val="center"/>
      </w:pPr>
      <w:r w:rsidRPr="00D00936">
        <w:rPr>
          <w:rFonts w:ascii="Times New Roman" w:hAnsi="Times New Roman"/>
          <w:noProof/>
          <w:color w:val="000000" w:themeColor="text1"/>
          <w:lang w:eastAsia="zh-CN" w:bidi="ar-SA"/>
        </w:rPr>
        <w:lastRenderedPageBreak/>
        <mc:AlternateContent>
          <mc:Choice Requires="wpg">
            <w:drawing>
              <wp:inline distT="0" distB="0" distL="0" distR="0" wp14:anchorId="7A5E4344" wp14:editId="0D4793E6">
                <wp:extent cx="5534107" cy="2814762"/>
                <wp:effectExtent l="0" t="0" r="9525" b="5080"/>
                <wp:docPr id="2056" name="Group 1"/>
                <wp:cNvGraphicFramePr/>
                <a:graphic xmlns:a="http://schemas.openxmlformats.org/drawingml/2006/main">
                  <a:graphicData uri="http://schemas.microsoft.com/office/word/2010/wordprocessingGroup">
                    <wpg:wgp>
                      <wpg:cNvGrpSpPr/>
                      <wpg:grpSpPr>
                        <a:xfrm>
                          <a:off x="0" y="0"/>
                          <a:ext cx="5534107" cy="2814762"/>
                          <a:chOff x="0" y="0"/>
                          <a:chExt cx="3454520" cy="1913254"/>
                        </a:xfrm>
                      </wpg:grpSpPr>
                      <pic:pic xmlns:pic="http://schemas.openxmlformats.org/drawingml/2006/picture">
                        <pic:nvPicPr>
                          <pic:cNvPr id="2057" name="Picture 2057"/>
                          <pic:cNvPicPr>
                            <a:picLocks noChangeAspect="1"/>
                          </pic:cNvPicPr>
                        </pic:nvPicPr>
                        <pic:blipFill>
                          <a:blip r:embed="rId81"/>
                          <a:stretch>
                            <a:fillRect/>
                          </a:stretch>
                        </pic:blipFill>
                        <pic:spPr>
                          <a:xfrm>
                            <a:off x="0" y="0"/>
                            <a:ext cx="1766152" cy="1913254"/>
                          </a:xfrm>
                          <a:prstGeom prst="rect">
                            <a:avLst/>
                          </a:prstGeom>
                        </pic:spPr>
                      </pic:pic>
                      <pic:pic xmlns:pic="http://schemas.openxmlformats.org/drawingml/2006/picture">
                        <pic:nvPicPr>
                          <pic:cNvPr id="2058" name="Picture 2058"/>
                          <pic:cNvPicPr>
                            <a:picLocks noChangeAspect="1"/>
                          </pic:cNvPicPr>
                        </pic:nvPicPr>
                        <pic:blipFill>
                          <a:blip r:embed="rId82"/>
                          <a:stretch>
                            <a:fillRect/>
                          </a:stretch>
                        </pic:blipFill>
                        <pic:spPr>
                          <a:xfrm>
                            <a:off x="1766152" y="0"/>
                            <a:ext cx="1688368" cy="1889510"/>
                          </a:xfrm>
                          <a:prstGeom prst="rect">
                            <a:avLst/>
                          </a:prstGeom>
                        </pic:spPr>
                      </pic:pic>
                    </wpg:wgp>
                  </a:graphicData>
                </a:graphic>
              </wp:inline>
            </w:drawing>
          </mc:Choice>
          <mc:Fallback>
            <w:pict>
              <v:group w14:anchorId="64D1AA48" id="Group 1" o:spid="_x0000_s1026" style="width:435.75pt;height:221.65pt;mso-position-horizontal-relative:char;mso-position-vertical-relative:line" coordsize="34545,191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YeZJ7AgAAbwcAAA4AAABkcnMvZTJvRG9jLnhtbNRVyW7bMBC9F+g/&#10;ELzHsmRLVgTbQVE3RoGgNbp8AE1REhFxAUkv+fsOKUWJ7RYNglxyMM1tZt68eRrOb46iRXtmLFdy&#10;gePRGCMmqSq5rBf496/bqxwj64gsSaskW+AHZvHN8uOH+UEXLFGNaktmEDiRtjjoBW6c00UUWdow&#10;QexIaSbhsFJGEAdLU0elIQfwLtooGY+z6KBMqY2izFrYXXWHeBn8VxWj7ntVWeZQu8CAzYXRhHHr&#10;x2g5J0VtiG447WGQV6AQhEsIOrhaEUfQzvALV4JTo6yq3IgqEamq4pSFHCCbeHyWzdqonQ651MWh&#10;1gNNQO0ZT692S7/tNwbxcoGTcZphJImAKoXAKPbsHHRdwKW10T/1xvQbdbfyCR8rI/w/pIKOgdeH&#10;gVd2dIjCZppOpvF4hhGFsySPp7Ms6ZinDZTnwo42X3rLyTSdpgkUzlvG1/EkSafeMnoMHHl8AxzN&#10;aQG/niiYXRD1f0GBldsZhnsn4kU+BDH3O30FNdXE8S1vuXsI+oTqeVByv+F0Y7rFCefASsc5XPBx&#10;EdRh5lP0Zv5mZ0d8XneK3lsk1eeGyJp9shrkDbQEQk6vR355EnTbcn3L29bXys/79OBTOJPSXxjq&#10;ZLpSdCeYdN13Z1gLmSppG64tRqZgYstARuZrGQCRwjrDHG18wAoC/wCwXeWGg4DyCZjHbEFkL5VV&#10;PMuyOE3+LQ4gzVi3ZkogPwFwgAEqQgqyv7M9mscrIKonAGEKy64MMHlPkoKWeyGp/H1Lqm8Xg3Le&#10;QFKDei77VZzl+SQDGkPXyfPrNA4vxdB13kJYoXNBVw/NrH+B/LPxfA3z5+/k8g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wQUAAYACAAAACEA7UHE0d0AAAAFAQAADwAAAGRycy9kb3du&#10;cmV2LnhtbEyPQWvCQBCF74X+h2UKvdVNjLaSZiMiticRqoXS25gdk2B2NmTXJP77bnuxl4HHe7z3&#10;TbYcTSN66lxtWUE8iUAQF1bXXCr4PLw9LUA4j6yxsUwKruRgmd/fZZhqO/AH9XtfilDCLkUFlfdt&#10;KqUrKjLoJrYlDt7JdgZ9kF0pdYdDKDeNnEbRszRYc1iosKV1RcV5fzEK3gccVkm86bfn0/r6fZjv&#10;vrYxKfX4MK5eQXga/S0Mv/gBHfLAdLQX1k40CsIj/u8Gb/ESz0EcFcxmSQIyz+R/+vwHAAD//wMA&#10;UEsDBBQABgAIAAAAIQBJpUHKgQ0AAAg0AAAUAAAAZHJzL21lZGlhL2ltYWdlMS5lbWbUWg1sldUZ&#10;PvfSlisg+yjYXGKjpdBL+ZlWgctPwHabYI2F8dMpWnVXrBUHGx3SApubnUPHcDPqXMBosi7LnNk0&#10;czFbjKIzC5v4M2eyOZkjjESdzCJjHSoy5t3zfD3P5e3HLdyChO6El/O+5/0579859+u9X8w5txKg&#10;8e3Bzp2XEOXc3nOd+36lcxVz589zLuYSU51bH3fujCMiIVY20rnupHN/ADU81pt5cPwgV1RR5GDA&#10;TQZUAGBuUqwu5sqBB4B48OxfMbmlsE2g7BrAcgBlJ9Y5Nw44tsDoqA2nHvzXrvNzc13n49vOq3MV&#10;o7CWANz1+1trl07oqK2pKwrtF/XI9qJXlX5zVlGdc8NCnnMjMBNHCsL4Asz3YuHHZzo3FDhp5ufl&#10;D7LZIZ5+qDubvf5QNlsKmrpw3VV5HH50jAdOn5WSbDYL6ogM1y8HTOaiH6oBfX6o+/pDD3U/s3dG&#10;lnD9oWqscR/qFWI7BblyAP0q8TMmRz/kJ3ny4UwYngF4G8KliJU+tBxoOthyYPO+iR8Rmg7KB+oJ&#10;pz+lAPm2GHgrFrnepqCBmxFjQhvdTe6L7gZ3s6twCzCvxbzYrcLade5LRrgQtPX2VwfVu13xDbFd&#10;8WTRXwbtGbwrnoDiLVuSofqoXybde1+ev3ZrzerYR/DpO2/Ur+3eXb/2pQeT8AM9B7ziG10J6nA8&#10;fElbZli8x8YTZ+1iuG47bFVi3n9/0lHWuUtDHfJeYbBmJh4qYc4AaOM+6D0xZ9sakBhN0OhKcH/C&#10;cPe4u8kr0B/GsPRrXQmaTWKv7dAd632kPEdze9juuVpSVnUdjv4rA82aUFrroT2/jimM/RbSg5zb&#10;hppXoOhjEBnlNm+srJs5vfLZrej5A3uzWSy7BoAdSGU4rsZiA+q2BjVd49pcM+q5BGsXAVIGLgY+&#10;z6/LJ+srWLleYjqoWw5QLkuAa0ifvLMBAaDlQDa7eV82m/b0RBSbdDXoYYATsZl5L5vdYmySfgq0&#10;9rzq/d580pbfiPxZfdKWv+Bgbz5py6//sDeftOV/GneQtU/a8mf/pzeftOWnD/fmk7b8mv/25pMm&#10;3+a01OeXfbMY0AqEuT7G+S/9OM4/96huP2twcfm4tidwPh+sv7z4neUVbQtxXraB/uM1lW1c+xPw&#10;K+rHhfiOB5KO53/LVyvbO3GW3ozxLDbF7ps2rq0cdKVb5qqwsnTWiyULfvdiSSds4UDExuKm5DpH&#10;ZtPlxQ73zf4Xnivheb1j93Nha+a7hwLwd2D/R7CvvYd4E+seoh+0E95DmJlP8rat6/HxPu/j3bDx&#10;MPy5zR066vwzFzoTPFPCo+tlkONZQFQ5ecqQ5joHfWkGXIl4Z+Ne2Iv5fswMX/fC33HWXns3my3C&#10;WgPADt0LtHOhm+7Oc9PCcz8P9FgAZ/l3rPPPPNAn7iv5aDx9rRca51LYHg6jjHMZ5mico3CeGSf3&#10;7SvOheBNcTW5GOXT6Y6NNbzdx5bEHR+N7XUf2/FqOAVVHOg1nIX4WMO78sSZwJ1aWA2P9OlAquEv&#10;fGwXo1DRGr7sYzt+DQf+OWxBEKzhk3niPIzPvUJqOHWAnsOdPrZVxUfX8Df4zC7kLp36f3AO70F8&#10;rOFbeeLcj2ePwmo4MM9hoqQntgcwR8/hr/DcVFgNT/wcpnCflwNwHYQDbuSG7ivy9GzK5+Em3A9p&#10;rAUAPg+TrgbOz1XKnohN+4ytPU7G5o3wM/GvI35u9LTiIH/9v3vzSVv+O3guV5zUJ219KvUxn8pn&#10;iQz2+ArgDRTmDcx1OAf2mWk1fF6BZ2fmva9niUbwavBpm8bfU/OAjwVwVn1P9zNFBr4wxpU434zx&#10;eczRGHfuLyzG6dAfyDG+j0IxxiW4u6MxzkctwT5uHWcM8BhvxfMhY9yJORrjMzhDhcQ4c4D3Kr9I&#10;YYw3YI7GeD7uw+PFeAHOY4374G/97dUU9uzPfa3vK9LQCwAfx33N7yvW4D6UTX4/scDclfw+4gXD&#10;5/cPy8xdy+8beMdLn98vdOO7T9H8PuFNQ/P7g3qjz+8LeFfbu3g8YksCmHc7dMdxPQVg7nD0wlHi&#10;Z06SI0+2cA31GpLhumzJhmb8nZqzxTXJ4doOh+RisVhOjjzJJSJyJLUvefp8itaA9HqA+HM8nYZO&#10;ANgQ4efTb0VOrT5pq09avtBn5d/6pdpIjvmUHHXsunDWZiaAzw+4MtxEQBLwGfh8L/rkFsxXYpY8&#10;bQovBi77di/mWeu0L5zy4wG0T9wOa1P1UD/RnobkyJMty6ecZLguW/SPQ7K2V8iTHPPEIbmT7ZXo&#10;+ST9I+RUtZ7u6TT2DABfj/Dz6R9CPaw+aatPWjlgPMp/Arj0or1i60Qd6XNdeDFw9ccc+LkScbRj&#10;noJZMlaeOdTe1r7tFdqUDOX7U1PqclBPQ36QJ1uqfVTG1p3+cciW7Q/yUgDeX8wNh+ROtj+i9zXp&#10;oaY/LvB0GnsGgHURfj79TaY/qE/a6pNWnhiP8n+s/mA+JUcd6XNdOHOi/piOffdgn1bMPzf7Wfm+&#10;+sD2Cm1qX8r3p6bU5dBM3PoqW6o9+RySsXWn3xyyZfuDvBTgVPRH9POb9E+QT53jSZ5OY/8AsDrC&#10;z6d/Dj7frT5pq09aOSi0P5gX1cn2B9dli/VTf1wAPzvwmfYFzJeYzzYr31cfMN/ay/YQ5ftTU+py&#10;cE8N66tscT87JMP1FIB1lw3Ntj+4JjnmhkNyJ3t/RJ/nwt+XzP1Rxd+bQKexZwBY6WnVP5/+VNRD&#10;fOqTtvqklQPGo1okgEsv+vli60Qd6XNdOOun/piEfTegz5sxX2buDyvP/Gtva5+51brtIcr3p6bU&#10;5VCtiFtfZcvyrQzXUwD2B/3jkKztD/Ikx9xwSO5k+yP6fE/6ZlPfcz2dxp4BoCXCz6e/2twf1Cdt&#10;9UkrT4xHtThWf9g6UUf6XBdeDFz9UYV9A8RxLebXzH5WnjnU3ta+7RXalAzl+1NT6nJQT8P6Kluq&#10;fVTG1p3+cciW7Q/yUoBT8fkS/XuP9Cxzf4z2dBr7B4BMhJ9P/y58X6R7gPqkrT5p5anQ/rB1sv3B&#10;ddli7tQf52LfOPpjKebnTX9Y+b76wPYKbao/KN+fmlKXQzNx66tsqfbkc0jG1p1+c8iW7Q/yUoBT&#10;0R/Rv/9JrzLPHyM9ncb+AeCqCD+ffiXqof6gPmmrT1o5KLQ/mBfVyfYH12WL9VN/jMa+LeiPxZg/&#10;iVkyVr6vPmC+tZftIcr3p6bU5eCeGvLD9hr3s0MyXE8BTsfzh3wotD42T7Y+XJct5k/1GYnvmTaj&#10;Lg2YrzX1sfKMP18dmE+t2xpSfjGgFV8ahjgP0dHjY3qf7Qexz8527vCepDt7Nt8Ta4rpHbB1G7sS&#10;u7HOd8A6gD+2N+m9aIo9fEdX4tFRc9ooP9Q1xxbCRt0/jrbRCblxWKcN6lgbr2zg+2w9Noa5CbFF&#10;sLEhj43tkFvubVDH2uD7bPLjTLfPLYaN7Xls7L+tK/GIt3EQuGxE32djvqsAwwD8zUP14XqZX8fk&#10;xgDgvDsHwKw8ibvgZdQ/A0gDRmCNNijDOfBzNwo91NPNmJsA1KcMRymAOL8vHu1xll97U3YIIABo&#10;8N3YANABpQzA9k4HfnuTHOe7wce/eFHcBUvcerz3uAxvP660Iv3Ak27Tkh3teHsz1Plh4472S1qr&#10;3vrzpM1Y6/me9TB6ZhLWDn+YdIl3k25F2dvfI+5aX28nDvey1HOz2jLLF0wr0eZXQ3b2jJ61rcBv&#10;3J4J+fCd/vsxZsX2cy4MdfDnWXbPY9MGEyj/Wud1GdZMeaXCbwFdXMQgjrdnSki/BPk3AXsA59cs&#10;aufcgvmln00v2XLnlBLml6N5Es4JeOnaRe0B6ci7kDTd6GEUZtb6Csz1RT0+z53x3dqNe+6sZc8w&#10;CMbRQNwMhBGOhVi7br9z72BWPXlH0K78Aeq2xvk/bMXjlaznzXgT8gZU9cTG6a0BT8KJ1kD13Olr&#10;yJk1bHi0p4ZVYUKGuN2T8S4teNOmLGpnb3ROHbNitHssFuxLHlXP6J2cgnw5gHXmyDUrcNqnPfKE&#10;o+wdNX79E8C1znvlMqzXAWoA1KkAsB8IAYC22D+tmOfDUJSu9jL0sdLjbJwyj2MKf+OkvwGA77QX&#10;1R05D7pbOjo6QrnJkKnwckPq3LPSA/9C+jT30OZ9B2LbzhgDPAFYBqBP5I0wePRuGg8eTnvuNxfu&#10;x6Fc0P8GQDPgHsQ5Awa3IiFn4cNX9GSs7cLape4qSGn0eie/Vqt9zfSB/nL/cZgJoOaEUwTnkboW&#10;sAagGlO+BtAIqABwVAOYCwJe1cT/R3ghYf5DadxPQfMyftLPop/ytHLCPYXDdofyc29RT36e9vkp&#10;v9S5b41EvkqRn2vwm7jrhKZG//Kj/WA6tzdrw7gJcONT4RTBmaskgLnlkK/3eF9PRS0rsQ/3Y7/P&#10;w1wOCADRHkdacj2q+OivcJ7DMi/DGLQejakRvAzg8yjxOsDTgFcB+Jd7L/Wf+FujDd8hq5/Byg36&#10;yUE71fjNegLm8wEX+Vn7Wn/Ayj0L0J8xAPbZMgBj594jDD4EeADQUB3YMzMhzJ4pw5kSrTM1IexK&#10;afWvZyqh1lcd4nU9PFpGXOHnFvHA4/8DAAD//wMAUEsDBBQABgAIAAAAIQDWKBzreBEAAPRoAAAU&#10;AAAAZHJzL21lZGlhL2ltYWdlMi5lbWbsXXtwlNUVvxs2DwLFJWBmGSKGQB68NDAQHhWIoogSIPKS&#10;EXVSBqZYQKOSQEsdY03VoQ6jlZlCoZV27AyD2NEpKn/QYluKqNg6PjpIO5FWBBREtCIUqdvf79vv&#10;l5x87qZ5YCcT98yc3HvOPefcc88539kvm90vIefccqBgdKZzfbNEOVc/wLmSAufyr5kx1bmQ+3Sp&#10;c5d2c657k4g3y+3j3CdR5/4Cqleo+eLZ4m4unB92MOCGA/OBMDcsVB5yeZhHgGmRF/6GwS1IiyNl&#10;VwKxnSc7tNy5wZhjC0DdZG+Iz3c7t+Eqt+XZPZeVu/y+4GUB17167+QFQ+oml5aHPfvhuGwz+o6c&#10;+yeEy53r6a051xsj5wiBd74IxjAY3/2Gcz0wJ834HDsTi2X79I5YLDbnXCyWA5q6cN8V+nP4UVeM&#10;OX1WSCAOqkmG/PnA4WT6oBzQ5x2wviN28MTOHsQ550rA4z7Ua43tIsjlAelXhj9icPRDfnJNPjyP&#10;+TgY/zGE++Cs9OGIm372iHvw5LZs4vSz8oF6mtOfHKB8m415NZjk1+jQmBsIMaBz3W1uhVvi7nb5&#10;bibGVRhnuzvA+5a73Qi3Zlr9w7e6TXMNafWhhrRo+O1uxzIb0rKg+P0NUU+977NRd/rOGat2ld4V&#10;+gI+PfzutFWfHJq2av/mKPxwbirm+fcdz6IOYeu1NVU90+I2dl7cwOO6fbBVgPHUxqijrHPXeTpc&#10;e42HNSPnnhLGKiBtrIfezol7VoIELITG8SzuT+zlfuNu8xXoD8+w4J7jWTQbxV77oDvI95HyhMW1&#10;Xrk35pKyymsv1F8uaOaE0uJ79nw+Bu/s9Rg3YO9tyPlxXN+ZOBnlKn9UUL5/UsELmWHU/4exGK/7&#10;CqAFhNKDKjArkLvb3beR1ZWuxi1GRp2bA5wKvNrHIoxE0uRPAso36zPYjTXFsFBHtcy1DP7wQfqU&#10;6w+MAI8AHzwZi5X59DZctKRLQDMm7bH5HILykLFJ+knQ2vMBGLXrpO36jYitXSdt14sRZ7tO2q6f&#10;CayTtuv70pvrk7brGxA0a5+0XV+K/Nt10nZ9POrCrpO2691RIHadtF1/O7BOmus2Jzl+flh/s4Hs&#10;IwijexRVhiEI7CM5He8jX7bN/Svei7od42fU9BkysDATseY1wOI6MGmYO/x+1HudYB8JZxbUhkEf&#10;DvGaXhj667Cf1NLR/qjC/ihwqLgSrE+Zem3Na8+nPZLn/uDxpy1cUtX7SBSrDWknPoj3IRAe2H62&#10;OjPez1Au7gr4NORo1D0BefUzdnT1M/oxF3LsZxHY/umCJVVc2xKO+7je9zG+i3OLMieEgn2E8dY1&#10;xWvS5uf/l5OxGXWhebUX5eS40Jjs0eNw7rL7Kmu3/ntsBnPDNfLmgcf5yIKB9XUZk0PMzWN1lbXM&#10;WYFbG9q7Ka6zFLJXb66snb71n1cuxpzAfrIe880FN9T2m/PWRK7RBuPlXEHtNJNTyh9CPJnTPOSU&#10;PhDpD/nMKfmEeP4b0rjOXBxG7RAS5ZT8OviQ82Flrc1pW3KSCxvsaTzV/y8/TbFdbmLLOBMY2w0J&#10;Yqv8eULmx2HEkDEgy8aW/MvBZ465xthO8uWYc8Z2MK6H4UDqBeEK8BPZZbRol7m+GdcG9XaFjuLn&#10;USe7vK6m4WKogA/9+tRUVWPk/iF35kuvvbxmeHLmgcC8LwZ+BuQ93d1w7l6M9FGvqzNBnEBPYXlU&#10;AC34L6sx2hnhRrpRrtS7JseDFia7RnMhIz9y/Dn905w+zAZWY0L+V9tbsYHLduXIQ/XIG2rRTxyv&#10;zX7u6VDNqBtqHWpkxpz/XMXad9UHa5flHn3sCxz+F3MPeLlpqbdegustAnvB3kq+7a0Q8fLBkZDo&#10;Ovy69tbcMdlL2Uc7S28dgNyxPom2t5JPSPXWrtNbr0fz6UhvZU9lbz2FMdhbB8B2a3vrSDcm1VsD&#10;962XJumt5Kd6a7wXJf7Z7L51QmfqrflJeiv5hFRv7Tq9taKDvZU9lb11BewEe+tHbeqtqfvW4HsC&#10;A5P0VvJTvTXeixL/bOqtuG+9vTP11oIkvZV8Qqq3dp3eOrODvXU59Nlb30/QW3fjF9HW3reWpu5b&#10;8SrV/P3WQUl6K/nt7a0leO/Cvjf3NXi/tbwz9dbBSXor+ane2rXeb63sQG+tQjF87vfW+eijwfvW&#10;7Xijlb2V7/W1/H7reHTW+N9AUu+1xv+OVZikr5Kf6qsolqTQ7J51ZWfqq0VJ+ir5hNQ9a9e5Z53d&#10;wb66Gk2T96xvJOir96S3vq+Woq74d6tUX4331eIkfZX8VF9FoSSFpr6KzwdM7Ux9tSRJXyWfkOqr&#10;Xaevzu1gXz3t99VK3JsG71dnZLS2r47D/WosluqrTZ+7GpKkr5Kf6qvxPpT4Z1NfxXus3+tMfXVo&#10;kr5KPiHVV7tOX53fwb56J/op71f3J+irl4DfuvcBxuFTV6n71fh1Fb9fHZakr5Kf6qvsQsmgqa/i&#10;frWiM/XV4Un6KvmEVF/tOn2V37Fq72euqlALH/l99Xr8zh+8Xz3Z6r46NnW/Gvi71YgkfZX8VF9l&#10;F0oGTX0V96t1namvXpakr5JPSPXVrtNXb+pgX12Gfsr71b0J+urvslp7vzo2db8a6KuXJ+mr5Kf6&#10;arwPJf7Z1Fdxvzq7M/XV0iR9lXxCqq92nb56cwf76jG/r07Be6nB+9V13VvbV8s6/HmAItRlHhDH&#10;8QDuNEIhZvy+Ftf0XeIjmE8/2/z7y6RLjGx7bNrvRGuPjtg8Cn/Onmryk19YJ61zcP22fzVfJ23X&#10;D55uvk7a+pTjnxmmm31vrYVnC1yA7wTH81FSe3Fmet7gmp347v/mafPTP1iaX1O5Mer2gH7jloIa&#10;8t7E/MZpg735gU1Rx+8UblhTULsF39PXd4LXjxlckwe6wC1yhTjIggmvZMzc+0rGFtjCl51Cg/AU&#10;BvIJVWvno2ob0k69/GLGXNAPHHrRKxf7vTU94yCC9QPYfzv2tc84sJ9Rox+04z3jACPjSR/3rI77&#10;qO8EPwIbW+HPD9y5hN9vVJ32wldWNWfNak5+LmjWMk7VyKcMafIJ9KUKSL13cbJ1GMtx78Pj67uR&#10;n+A7gAvx3XD8eaTFz+qUustcGWSmAgf5YyJ/sNT4/Uf6wxjQH+4p+eBZkvHbesbl6fEzvoQxeMb9&#10;uFZac8ax8LMzn/EzHIJ5nIP3B4JnnIjrvTVnHNfJz3gvCoRn/DvG4Bl/jZ7VmjPycw+dOY/s3zzj&#10;EozBM16K15//dcaRuB5L23HGIujkAWmfkBEfvJ+6Drmm1w09z6MMvAiQtH19pGxbbR6BTg7yeBHG&#10;vsAVCMCxT+PPhtA+4smPLZA5ABnpFKM2ngroiCcd/q74M6PzD9B3BXTEk05fHGiR0dkEemxARzzp&#10;/BkyxUZnHq7N87gWcTSvZ0YwiiedhyBzAjI6z0XoWb8P6Ignnasg84zRYZ97IKAjnnTOQ6bW6Nyf&#10;gfwFdMSTznOQ+abRmYjXjEhARzzpVEPGGZ0zoN/Ciwu4jTEQTzpDs5z7E2QUg2dAbwroiCedw5BZ&#10;a3SW4d6yKqAjnnR+DplZRqcQNVwY0BFPOgsgczFkVI+s+88/brpfak/d8zk23VEnssnn1rDuRfM5&#10;NWsMzefSvIiYap3PoTlmaD53Zruh+ZyZxw3N58rMMvb4HJkPcQbZ43NjKswZ+ZyYNwJnLEb+okCe&#10;10IhCL6u2zjAPQ/gRiNIjmuyBbebgWTILwKyP8mGRj6WRnLkSQ5H9EByoVCoUY5rksPRm8mRkD2u&#10;Ke/BHJGe9VnTffRjPl0GnQjwYGA9kf4fEVPZpz5pq09avtDnEiBja/1SbiTHeEqOOpavOXMzHkhb&#10;KDU3FBgFboQP7FevYzyJepE8bWqejrns270YZ/FpX3PKFwNpn3ML1qbyoXqiPYHkuCZbdp1ykiFf&#10;tugfQbK2VrgmOcaJILn21op8oD2dPwtz5TiYKxsn6kiffM3TMVd++HyyDLw+/hLjq8iTZKw8z6C9&#10;rX2bK9qUDOXbElPqEhQrzuUH12RLsec6QTI27vSPIFs2P1wrAvKaZ2wIkmtvfpSHYD8l3Q1x1fpo&#10;ny7DnhHgmsB6Iv1Pcb1YfdJWn7RiwPMo/i3VB+MpOepIn3zNGRPVxwT4uRF1cTfGKlMfVj5ZHUCl&#10;cS/a1L6Ub0tOqUvQyLn1Vba4nwXJkF8EZN7pN0G2bH1wTXKMDUFyHa2P4Osr6TtMfYR9ugx7RoDT&#10;A+uJ9Afg9VT1QX3SVp+0YsDzKP4t1QfPKznqSJ98zbFVY31kg3gPdTgFI+8PJGPlk9VButmLNrUv&#10;5duSU+oSuKdAfnBNtrifBcmQXwRkfciGRlsf5EmOsSFIrqP1EbzfIr0b15vy+6ZPl2HPCLA/nLbr&#10;ifR7Ix9Wn7TVJ60Y8DyKf0v1wXhKjjrSJ19z5k/94yAWMnCOPvD3VbOflcdSo01rn7HVXraGKN+W&#10;nFKXoFxxbn2VLbtuZcgvArI+6B9BsrY+uCY5xoYguY7WR/D+m/QGUx+/8uky7BkBngisJ9LfbfoH&#10;9UlbfdKFsNUTyPMoFy3Vh80TdaRPvubYqrE+ngTxMuriMMZHTX1YecZQe1v7tlZoUzKUb0tOqUug&#10;nqAQE56ba7Kl3AdlbN7pH0G2bH1wrQjIOmJsCJLraH0Efx8j/Y6pjxqfLsOeEeCuwHoi/VtNfVCf&#10;tNUnrTjxPIp/S/XBeEqOOtInX3Ns1Vgfa0D8FnWxA2O9qQ8rn6wObK3QpvalfFtySl2CRs6tr7Kl&#10;3HOdIBmbd/pNkC1bH1wrAn4V9RH8/Zx0obn/uMany7B/BPhwYD2R/mrkQ68v1Cdt9UkrBlhujH9L&#10;9cG4KE/UkT75mjN/en2ZDqEVqPN6jKMxSsbKJ6uDdLOXrSHKFwOjwNbklLoE7imQH7bWuJ8FyZBf&#10;BGTeZUOjrQ/yJMfYECTX3v4hH2hPcW8pPzZO1JE++ZozZspPHoz1QJ+Yh/F1896Dlef5tbe1z7OJ&#10;b3NIeeWHcwvygXzFSjlUrCgvOa7Jll23MuTLFv0jSNbmh2uSY2wIkmtvfnR9Bd8/Ix0y/f0I4ku6&#10;DHtGgCMC64n0N5i/6VKftNUnrTjxPMoFRC/Y+w8nYOw7fB2BvyPN6wnzor0ZQ+1t68DWCvMtGcq3&#10;JafUJVBPoL25JlvKfVDG5j1Ya7Y+uFYEvJD9XX62Nj88j+JEHemTrznjoOt3F/LyMa7b0xh3muvX&#10;yifLg80VbWpfys8GVuM9QW/OIH0ZLtD/EzgYqrgefyM5huc8X8Hn9C8M6Rn8lWuPZx0Cn8/gX4D5&#10;0yeivhcLQ3UPHc96qu/EGspnu8dDM2CjHM+ODtpYDbnB4NMGdayNrQ/w/wnEbfRwi0MzYaM+gY0t&#10;kFvq26COtcH/JyA/erohoVmwsS+BjX31x7O2+zZew1w2gs+cZryV5174277NyVSssTYjQP4/j3B5&#10;/B4YpOsH7Amsq6vz/tY5HPN8IOWyy90L0sP6KKTVxcLrTj4R2tN9IOYIAj4hEdfnWm8zz8Y8AhQE&#10;rzXuR5DP9L8CuBg4HAU2Ggb53khvFLPo81hrQIFe527CTNDsf4xMFjfZGMVCTyD3H4yRCGqiNwTm&#10;eOvU3QpcCWSdEyhfCpwLzAcSGGvGgoiPh+Bn05pHmB+8JOaB5oVR44+iV/l0IUb6yD01h+26ZPHZ&#10;O8q5KX1wP40/gr1zi3MvuS3QFLQtPkVQywPyGifo3JzLF65pHsacMSHCxSu9ITBnHKNAnomQ7BwX&#10;Ms8F2If7Id6xqRh5pggwWP854FGOWdOZ6K/mvJZyfRmeQfzgmVgPVcBzwGUwdgtwH5B29TmZeSDW&#10;4H/SMH6MgQX6SaCdElxVQzBeDqTvHLWv9Qfsxs/G0J+BQNbgIqDO1NvMg9ckfVgMHAGHxsC3kjDs&#10;4XoTfR5rvN6GuG2YCdpWTwVQoy88WzAPaeXxNSzjf6rE/47PecSf/1cAAAAA//8DAFBLAQItABQA&#10;BgAIAAAAIQCm5lH7DAEAABUCAAATAAAAAAAAAAAAAAAAAAAAAABbQ29udGVudF9UeXBlc10ueG1s&#10;UEsBAi0AFAAGAAgAAAAhADj9If/WAAAAlAEAAAsAAAAAAAAAAAAAAAAAPQEAAF9yZWxzLy5yZWxz&#10;UEsBAi0AFAAGAAgAAAAhAILYeZJ7AgAAbwcAAA4AAAAAAAAAAAAAAAAAPAIAAGRycy9lMm9Eb2Mu&#10;eG1sUEsBAi0AFAAGAAgAAAAhAH9CMuLDAAAApQEAABkAAAAAAAAAAAAAAAAA4wQAAGRycy9fcmVs&#10;cy9lMm9Eb2MueG1sLnJlbHNQSwECLQAUAAYACAAAACEA7UHE0d0AAAAFAQAADwAAAAAAAAAAAAAA&#10;AADdBQAAZHJzL2Rvd25yZXYueG1sUEsBAi0AFAAGAAgAAAAhAEmlQcqBDQAACDQAABQAAAAAAAAA&#10;AAAAAAAA5wYAAGRycy9tZWRpYS9pbWFnZTEuZW1mUEsBAi0AFAAGAAgAAAAhANYoHOt4EQAA9GgA&#10;ABQAAAAAAAAAAAAAAAAAmhQAAGRycy9tZWRpYS9pbWFnZTIuZW1mUEsFBgAAAAAHAAcAvgEAAEQm&#10;AAAAAA==&#10;">
                <v:shape id="Picture 2057" o:spid="_x0000_s1027" type="#_x0000_t75" style="position:absolute;width:17661;height:19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xUUTFAAAA3QAAAA8AAABkcnMvZG93bnJldi54bWxEj81qwzAQhO+BvoPYQi+hkRyIkzpRTCkt&#10;lN7y8wCLtbHdWivXkh377atAIcdhZr5hdvloGzFQ52vHGpKFAkFcOFNzqeF8+njegPAB2WDjmDRM&#10;5CHfP8x2mBl35QMNx1CKCGGfoYYqhDaT0hcVWfQL1xJH7+I6iyHKrpSmw2uE20YulUqlxZrjQoUt&#10;vVVU/Bx7q8EM8ynB9Vf/8vte+tC36jttzlo/PY6vWxCBxnAP/7c/jYalWq3h9iY+Ab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MVFExQAAAN0AAAAPAAAAAAAAAAAAAAAA&#10;AJ8CAABkcnMvZG93bnJldi54bWxQSwUGAAAAAAQABAD3AAAAkQMAAAAA&#10;">
                  <v:imagedata r:id="rId85" o:title=""/>
                  <v:path arrowok="t"/>
                </v:shape>
                <v:shape id="Picture 2058" o:spid="_x0000_s1028" type="#_x0000_t75" style="position:absolute;left:17661;width:16884;height:18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nXnFAAAA3QAAAA8AAABkcnMvZG93bnJldi54bWxEj8FqwkAQhu+FvsMyhV6KbgxEJLqKFQpC&#10;QTBKex2yY5I2Oxuya0zfvnMQPA7//N/Mt9qMrlUD9aHxbGA2TUARl942XBk4nz4mC1AhIltsPZOB&#10;PwqwWT8/rTC3/sZHGopYKYFwyNFAHWOXax3KmhyGqe+IJbv43mGUsa+07fEmcNfqNEnm2mHDcqHG&#10;jnY1lb/F1QmFdl/x+Hb4KdL37BOz2eXbbwdjXl/G7RJUpDE+lu/tvTWQJpm8KzZiAnr9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Pp15xQAAAN0AAAAPAAAAAAAAAAAAAAAA&#10;AJ8CAABkcnMvZG93bnJldi54bWxQSwUGAAAAAAQABAD3AAAAkQMAAAAA&#10;">
                  <v:imagedata r:id="rId86" o:title=""/>
                  <v:path arrowok="t"/>
                </v:shape>
                <w10:anchorlock/>
              </v:group>
            </w:pict>
          </mc:Fallback>
        </mc:AlternateContent>
      </w:r>
    </w:p>
    <w:p w:rsidR="00D00936" w:rsidRDefault="0077584E" w:rsidP="0077584E">
      <w:pPr>
        <w:pStyle w:val="Caption"/>
        <w:jc w:val="both"/>
        <w:rPr>
          <w:rFonts w:ascii="Times New Roman" w:hAnsi="Times New Roman"/>
          <w:color w:val="000000" w:themeColor="text1"/>
        </w:rPr>
      </w:pPr>
      <w:bookmarkStart w:id="199" w:name="_Toc450123894"/>
      <w:r>
        <w:t>Figure 4.</w:t>
      </w:r>
      <w:fldSimple w:instr=" SEQ Figure \* ARABIC ">
        <w:r w:rsidR="00DE21DE">
          <w:rPr>
            <w:noProof/>
          </w:rPr>
          <w:t>7</w:t>
        </w:r>
      </w:fldSimple>
      <w:r>
        <w:t xml:space="preserve"> </w:t>
      </w:r>
      <w:r w:rsidRPr="00695810">
        <w:rPr>
          <w:rFonts w:ascii="Times New Roman" w:hAnsi="Times New Roman"/>
        </w:rPr>
        <w:t xml:space="preserve">Spatial patterns of regression coefficient (α) between 8-day downward shortwave radiation from </w:t>
      </w:r>
      <w:proofErr w:type="spellStart"/>
      <w:r w:rsidRPr="00695810">
        <w:rPr>
          <w:rFonts w:ascii="Times New Roman" w:hAnsi="Times New Roman"/>
        </w:rPr>
        <w:t>AmeriFlux</w:t>
      </w:r>
      <w:proofErr w:type="spellEnd"/>
      <w:r w:rsidRPr="00695810">
        <w:rPr>
          <w:rFonts w:ascii="Times New Roman" w:hAnsi="Times New Roman"/>
        </w:rPr>
        <w:t xml:space="preserve"> (R</w:t>
      </w:r>
      <w:r w:rsidRPr="00695810">
        <w:rPr>
          <w:rFonts w:ascii="Times New Roman" w:hAnsi="Times New Roman"/>
          <w:vertAlign w:val="subscript"/>
        </w:rPr>
        <w:t>EC</w:t>
      </w:r>
      <w:r w:rsidRPr="00695810">
        <w:rPr>
          <w:rFonts w:ascii="Times New Roman" w:hAnsi="Times New Roman"/>
        </w:rPr>
        <w:t xml:space="preserve">) </w:t>
      </w:r>
      <w:r w:rsidRPr="00C02F97">
        <w:rPr>
          <w:rFonts w:ascii="Times New Roman" w:hAnsi="Times New Roman"/>
          <w:color w:val="000000" w:themeColor="text1"/>
        </w:rPr>
        <w:t>and NARR (R</w:t>
      </w:r>
      <w:r w:rsidRPr="00C02F97">
        <w:rPr>
          <w:rFonts w:ascii="Times New Roman" w:hAnsi="Times New Roman"/>
          <w:color w:val="000000" w:themeColor="text1"/>
          <w:vertAlign w:val="subscript"/>
        </w:rPr>
        <w:t>NARR</w:t>
      </w:r>
      <w:r w:rsidRPr="00C02F97">
        <w:rPr>
          <w:rFonts w:ascii="Times New Roman" w:hAnsi="Times New Roman"/>
          <w:color w:val="000000" w:themeColor="text1"/>
        </w:rPr>
        <w:t>), with geographical distribution of crop sites highlighted: (a) α averaged along the 2.5° latitude gradient and (b) α averaged along the 5° longitude gradient</w:t>
      </w:r>
      <w:bookmarkEnd w:id="199"/>
    </w:p>
    <w:p w:rsidR="00D00936" w:rsidRPr="00C02F97" w:rsidRDefault="00D00936" w:rsidP="00D00936">
      <w:pPr>
        <w:tabs>
          <w:tab w:val="left" w:pos="7648"/>
        </w:tabs>
        <w:jc w:val="both"/>
        <w:rPr>
          <w:rFonts w:ascii="Times New Roman" w:hAnsi="Times New Roman"/>
          <w:color w:val="000000" w:themeColor="text1"/>
        </w:rPr>
      </w:pPr>
    </w:p>
    <w:p w:rsidR="008A07C9" w:rsidRDefault="00155FDD" w:rsidP="008A07C9">
      <w:pPr>
        <w:keepNext/>
        <w:tabs>
          <w:tab w:val="left" w:pos="7648"/>
        </w:tabs>
        <w:jc w:val="center"/>
      </w:pPr>
      <w:r w:rsidRPr="00155FDD">
        <w:rPr>
          <w:rFonts w:ascii="Times New Roman" w:hAnsi="Times New Roman"/>
          <w:noProof/>
          <w:color w:val="000000" w:themeColor="text1"/>
          <w:lang w:eastAsia="zh-CN" w:bidi="ar-SA"/>
        </w:rPr>
        <w:drawing>
          <wp:inline distT="0" distB="0" distL="0" distR="0" wp14:anchorId="0E018C57" wp14:editId="6C719868">
            <wp:extent cx="4123944" cy="2962656"/>
            <wp:effectExtent l="0" t="0" r="0" b="9525"/>
            <wp:docPr id="2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7"/>
                    <a:stretch>
                      <a:fillRect/>
                    </a:stretch>
                  </pic:blipFill>
                  <pic:spPr>
                    <a:xfrm>
                      <a:off x="0" y="0"/>
                      <a:ext cx="4123944" cy="2962656"/>
                    </a:xfrm>
                    <a:prstGeom prst="rect">
                      <a:avLst/>
                    </a:prstGeom>
                  </pic:spPr>
                </pic:pic>
              </a:graphicData>
            </a:graphic>
          </wp:inline>
        </w:drawing>
      </w:r>
    </w:p>
    <w:p w:rsidR="00155FDD" w:rsidRPr="000B147F" w:rsidRDefault="008A07C9" w:rsidP="008A07C9">
      <w:pPr>
        <w:pStyle w:val="Caption"/>
        <w:jc w:val="both"/>
        <w:rPr>
          <w:rFonts w:ascii="Times New Roman" w:hAnsi="Times New Roman"/>
          <w:color w:val="000000" w:themeColor="text1"/>
        </w:rPr>
      </w:pPr>
      <w:bookmarkStart w:id="200" w:name="_Toc450123895"/>
      <w:r>
        <w:t>Figure 4.</w:t>
      </w:r>
      <w:fldSimple w:instr=" SEQ Figure \* ARABIC ">
        <w:r w:rsidR="00DE21DE">
          <w:rPr>
            <w:noProof/>
          </w:rPr>
          <w:t>8</w:t>
        </w:r>
      </w:fldSimple>
      <w:r w:rsidRPr="008A07C9">
        <w:rPr>
          <w:rFonts w:ascii="Times New Roman" w:hAnsi="Times New Roman"/>
        </w:rPr>
        <w:t xml:space="preserve"> </w:t>
      </w:r>
      <w:r w:rsidRPr="00695810">
        <w:rPr>
          <w:rFonts w:ascii="Times New Roman" w:hAnsi="Times New Roman"/>
        </w:rPr>
        <w:t>Comparisons of 8-day downward shortwa</w:t>
      </w:r>
      <w:r w:rsidRPr="00D00936">
        <w:rPr>
          <w:rFonts w:ascii="Times New Roman" w:hAnsi="Times New Roman"/>
          <w:color w:val="000000" w:themeColor="text1"/>
        </w:rPr>
        <w:t xml:space="preserve">ve radiation between </w:t>
      </w:r>
      <w:proofErr w:type="spellStart"/>
      <w:r w:rsidRPr="00D00936">
        <w:rPr>
          <w:rFonts w:ascii="Times New Roman" w:hAnsi="Times New Roman"/>
          <w:color w:val="000000" w:themeColor="text1"/>
        </w:rPr>
        <w:t>AmeriFlux</w:t>
      </w:r>
      <w:proofErr w:type="spellEnd"/>
      <w:r w:rsidRPr="00D00936">
        <w:rPr>
          <w:rFonts w:ascii="Times New Roman" w:hAnsi="Times New Roman"/>
          <w:color w:val="000000" w:themeColor="text1"/>
        </w:rPr>
        <w:t xml:space="preserve"> (R</w:t>
      </w:r>
      <w:r w:rsidRPr="00D00936">
        <w:rPr>
          <w:rFonts w:ascii="Times New Roman" w:hAnsi="Times New Roman"/>
          <w:color w:val="000000" w:themeColor="text1"/>
          <w:vertAlign w:val="subscript"/>
        </w:rPr>
        <w:t>EC</w:t>
      </w:r>
      <w:r w:rsidRPr="00D00936">
        <w:rPr>
          <w:rFonts w:ascii="Times New Roman" w:hAnsi="Times New Roman"/>
          <w:color w:val="000000" w:themeColor="text1"/>
        </w:rPr>
        <w:t xml:space="preserve">) and the NARR before and </w:t>
      </w:r>
      <w:r w:rsidRPr="00695810">
        <w:rPr>
          <w:rFonts w:ascii="Times New Roman" w:hAnsi="Times New Roman"/>
        </w:rPr>
        <w:t>after adjustment (R</w:t>
      </w:r>
      <w:r w:rsidRPr="00695810">
        <w:rPr>
          <w:rFonts w:ascii="Times New Roman" w:hAnsi="Times New Roman"/>
          <w:vertAlign w:val="subscript"/>
        </w:rPr>
        <w:t>NARR</w:t>
      </w:r>
      <w:r w:rsidRPr="00695810">
        <w:rPr>
          <w:rFonts w:ascii="Times New Roman" w:hAnsi="Times New Roman"/>
        </w:rPr>
        <w:t xml:space="preserve">, </w:t>
      </w:r>
      <w:proofErr w:type="spellStart"/>
      <w:r w:rsidRPr="00695810">
        <w:rPr>
          <w:rFonts w:ascii="Times New Roman" w:hAnsi="Times New Roman"/>
        </w:rPr>
        <w:t>R</w:t>
      </w:r>
      <w:r w:rsidRPr="00695810">
        <w:rPr>
          <w:rFonts w:ascii="Times New Roman" w:hAnsi="Times New Roman"/>
          <w:vertAlign w:val="subscript"/>
        </w:rPr>
        <w:t>adjNARR</w:t>
      </w:r>
      <w:proofErr w:type="spellEnd"/>
      <w:r w:rsidRPr="00695810">
        <w:rPr>
          <w:rFonts w:ascii="Times New Roman" w:hAnsi="Times New Roman"/>
        </w:rPr>
        <w:t>) for all crop site-years</w:t>
      </w:r>
      <w:bookmarkEnd w:id="200"/>
    </w:p>
    <w:p w:rsidR="00155FDD" w:rsidRDefault="00155FDD" w:rsidP="00155FDD">
      <w:pPr>
        <w:tabs>
          <w:tab w:val="left" w:pos="7648"/>
        </w:tabs>
        <w:jc w:val="both"/>
        <w:rPr>
          <w:rFonts w:ascii="Times New Roman" w:hAnsi="Times New Roman"/>
          <w:color w:val="000000" w:themeColor="text1"/>
        </w:rPr>
      </w:pPr>
    </w:p>
    <w:p w:rsidR="00C453FC" w:rsidRDefault="00C453FC" w:rsidP="00C453FC">
      <w:pPr>
        <w:tabs>
          <w:tab w:val="left" w:pos="7648"/>
        </w:tabs>
        <w:ind w:firstLine="720"/>
        <w:jc w:val="both"/>
        <w:rPr>
          <w:rFonts w:ascii="Times New Roman" w:hAnsi="Times New Roman"/>
          <w:color w:val="000000" w:themeColor="text1"/>
        </w:rPr>
      </w:pPr>
      <w:r w:rsidRPr="000B147F">
        <w:rPr>
          <w:rFonts w:ascii="Times New Roman" w:hAnsi="Times New Roman"/>
          <w:color w:val="000000" w:themeColor="text1"/>
        </w:rPr>
        <w:lastRenderedPageBreak/>
        <w:t>The adjustment substantially reduced the bias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at the crop sites (</w:t>
      </w:r>
      <w:r>
        <w:rPr>
          <w:rFonts w:ascii="Times New Roman" w:hAnsi="Times New Roman"/>
          <w:color w:val="000000" w:themeColor="text1"/>
        </w:rPr>
        <w:t>Figure 4.</w:t>
      </w:r>
      <w:r w:rsidRPr="000B147F">
        <w:rPr>
          <w:rFonts w:ascii="Times New Roman" w:hAnsi="Times New Roman"/>
          <w:color w:val="000000" w:themeColor="text1"/>
        </w:rPr>
        <w:t>8).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overestimated by 28.2 % on average. </w:t>
      </w:r>
      <w:proofErr w:type="spellStart"/>
      <w:r w:rsidRPr="000B147F">
        <w:rPr>
          <w:rFonts w:ascii="Times New Roman" w:hAnsi="Times New Roman"/>
          <w:color w:val="000000" w:themeColor="text1"/>
        </w:rPr>
        <w:t>R</w:t>
      </w:r>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rPr>
        <w:t xml:space="preserve"> evenly distributed along 1:1 line and RMSE was reduced to 1.7 MJ</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w:t>
      </w:r>
    </w:p>
    <w:p w:rsidR="00583C42" w:rsidRPr="000B147F" w:rsidRDefault="00583C42" w:rsidP="000B147F">
      <w:pPr>
        <w:autoSpaceDE w:val="0"/>
        <w:autoSpaceDN w:val="0"/>
        <w:adjustRightInd w:val="0"/>
        <w:ind w:firstLine="720"/>
        <w:jc w:val="both"/>
        <w:rPr>
          <w:rFonts w:ascii="Times New Roman" w:hAnsi="Times New Roman"/>
          <w:color w:val="000000" w:themeColor="text1"/>
          <w:sz w:val="16"/>
          <w:szCs w:val="16"/>
        </w:rPr>
      </w:pPr>
      <w:r w:rsidRPr="000B147F">
        <w:rPr>
          <w:rFonts w:ascii="Times New Roman" w:hAnsi="Times New Roman"/>
          <w:color w:val="000000" w:themeColor="text1"/>
        </w:rPr>
        <w:t>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explained ~ 90 % of the variations of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across each crop site (Table </w:t>
      </w:r>
      <w:r w:rsidR="00CC2937">
        <w:rPr>
          <w:rFonts w:ascii="Times New Roman" w:hAnsi="Times New Roman"/>
          <w:color w:val="000000" w:themeColor="text1"/>
        </w:rPr>
        <w:t>4.</w:t>
      </w:r>
      <w:r w:rsidRPr="000B147F">
        <w:rPr>
          <w:rFonts w:ascii="Times New Roman" w:hAnsi="Times New Roman"/>
          <w:color w:val="000000" w:themeColor="text1"/>
        </w:rPr>
        <w:t>2). Similar to the non-crop sites,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strongly overestimated (RE &gt; 22 %) at the crop sites. The annual RMSE varied from 3.8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 xml:space="preserve">-1 </w:t>
      </w:r>
      <w:r w:rsidRPr="000B147F">
        <w:rPr>
          <w:rFonts w:ascii="Times New Roman" w:hAnsi="Times New Roman"/>
          <w:color w:val="000000" w:themeColor="text1"/>
        </w:rPr>
        <w:t>to 4.9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After the adjustment, α was close to 1, and RE and RMSE of </w:t>
      </w:r>
      <w:proofErr w:type="spellStart"/>
      <w:r w:rsidRPr="000B147F">
        <w:rPr>
          <w:rFonts w:ascii="Times New Roman" w:hAnsi="Times New Roman"/>
          <w:color w:val="000000" w:themeColor="text1"/>
        </w:rPr>
        <w:t>R</w:t>
      </w:r>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rPr>
        <w:t xml:space="preserve"> decreased to -2.5–3 % and 1.6–2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respectively.  </w:t>
      </w:r>
    </w:p>
    <w:p w:rsidR="00583C42" w:rsidRPr="00E47A4F" w:rsidRDefault="00246A7E" w:rsidP="00E47A4F">
      <w:pPr>
        <w:pStyle w:val="Heading3"/>
      </w:pPr>
      <w:bookmarkStart w:id="201" w:name="_Toc450052506"/>
      <w:r>
        <w:t>4.</w:t>
      </w:r>
      <w:r w:rsidR="00583C42" w:rsidRPr="00E47A4F">
        <w:t>3.3 Comparison of VPM-based (GPP</w:t>
      </w:r>
      <w:r w:rsidR="00583C42" w:rsidRPr="00473050">
        <w:rPr>
          <w:vertAlign w:val="subscript"/>
        </w:rPr>
        <w:t>VPM</w:t>
      </w:r>
      <w:r w:rsidR="00583C42" w:rsidRPr="00E47A4F">
        <w:t>) and the flux tower-based (GPP</w:t>
      </w:r>
      <w:r w:rsidR="00583C42" w:rsidRPr="00473050">
        <w:rPr>
          <w:vertAlign w:val="subscript"/>
        </w:rPr>
        <w:t>EC</w:t>
      </w:r>
      <w:r w:rsidR="00583C42" w:rsidRPr="00E47A4F">
        <w:t>) estimates</w:t>
      </w:r>
      <w:bookmarkEnd w:id="201"/>
    </w:p>
    <w:p w:rsidR="00583C42" w:rsidRPr="000B147F" w:rsidRDefault="00583C42" w:rsidP="00BE4B21">
      <w:pPr>
        <w:ind w:firstLine="720"/>
        <w:jc w:val="both"/>
        <w:rPr>
          <w:rFonts w:ascii="Times New Roman" w:hAnsi="Times New Roman"/>
          <w:color w:val="000000" w:themeColor="text1"/>
        </w:rPr>
      </w:pPr>
      <w:r w:rsidRPr="000B147F">
        <w:rPr>
          <w:rFonts w:ascii="Times New Roman" w:hAnsi="Times New Roman"/>
          <w:color w:val="000000" w:themeColor="text1"/>
        </w:rPr>
        <w:t>The seasonal dynamics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and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w:t>
      </w:r>
      <w:r w:rsidRPr="000B147F">
        <w:rPr>
          <w:rFonts w:ascii="Times New Roman" w:hAnsi="Times New Roman"/>
          <w:color w:val="000000" w:themeColor="text1"/>
        </w:rPr>
        <w:t xml:space="preserve"> corresponded well with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for both maize and soybean (</w:t>
      </w:r>
      <w:r w:rsidR="00585542">
        <w:rPr>
          <w:rFonts w:ascii="Times New Roman" w:hAnsi="Times New Roman"/>
          <w:color w:val="000000" w:themeColor="text1"/>
        </w:rPr>
        <w:t>Figure 4.</w:t>
      </w:r>
      <w:r w:rsidRPr="000B147F">
        <w:rPr>
          <w:rFonts w:ascii="Times New Roman" w:hAnsi="Times New Roman"/>
          <w:color w:val="000000" w:themeColor="text1"/>
        </w:rPr>
        <w:t>9). At the leaf-on stage during late-May to June,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started to exceed 1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also rose rapidly, and both reached a maximum at the peak growing season during late-July to early-August. After the crops matured and approached the harvest date in September, both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began to decrease and were lower than 1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w:t>
      </w:r>
    </w:p>
    <w:p w:rsidR="00FD6521" w:rsidRDefault="000B1745" w:rsidP="000B1745">
      <w:pPr>
        <w:jc w:val="center"/>
        <w:rPr>
          <w:rFonts w:ascii="Times New Roman" w:hAnsi="Times New Roman"/>
          <w:color w:val="000000" w:themeColor="text1"/>
        </w:rPr>
      </w:pPr>
      <w:r w:rsidRPr="00FD6521">
        <w:rPr>
          <w:rFonts w:ascii="Times New Roman" w:hAnsi="Times New Roman"/>
          <w:noProof/>
          <w:color w:val="000000" w:themeColor="text1"/>
          <w:lang w:eastAsia="zh-CN" w:bidi="ar-SA"/>
        </w:rPr>
        <w:drawing>
          <wp:inline distT="0" distB="0" distL="0" distR="0" wp14:anchorId="5CF0AD77" wp14:editId="183B866C">
            <wp:extent cx="5221224" cy="2542032"/>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8"/>
                    <a:srcRect t="2706" b="72673"/>
                    <a:stretch/>
                  </pic:blipFill>
                  <pic:spPr bwMode="auto">
                    <a:xfrm>
                      <a:off x="0" y="0"/>
                      <a:ext cx="5221224" cy="2542032"/>
                    </a:xfrm>
                    <a:prstGeom prst="rect">
                      <a:avLst/>
                    </a:prstGeom>
                    <a:ln>
                      <a:noFill/>
                    </a:ln>
                    <a:extLst>
                      <a:ext uri="{53640926-AAD7-44D8-BBD7-CCE9431645EC}">
                        <a14:shadowObscured xmlns:a14="http://schemas.microsoft.com/office/drawing/2010/main"/>
                      </a:ext>
                    </a:extLst>
                  </pic:spPr>
                </pic:pic>
              </a:graphicData>
            </a:graphic>
          </wp:inline>
        </w:drawing>
      </w:r>
    </w:p>
    <w:p w:rsidR="00E25CE3" w:rsidRDefault="00FD6521" w:rsidP="00E25CE3">
      <w:pPr>
        <w:keepNext/>
        <w:jc w:val="center"/>
      </w:pPr>
      <w:r w:rsidRPr="00FD6521">
        <w:rPr>
          <w:rFonts w:ascii="Times New Roman" w:hAnsi="Times New Roman"/>
          <w:noProof/>
          <w:color w:val="000000" w:themeColor="text1"/>
          <w:lang w:eastAsia="zh-CN" w:bidi="ar-SA"/>
        </w:rPr>
        <w:lastRenderedPageBreak/>
        <w:drawing>
          <wp:inline distT="0" distB="0" distL="0" distR="0" wp14:anchorId="3EA0AF0E" wp14:editId="3568936A">
            <wp:extent cx="5202936" cy="7507224"/>
            <wp:effectExtent l="0" t="0" r="0" b="0"/>
            <wp:docPr id="2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8"/>
                    <a:srcRect t="26939" b="141"/>
                    <a:stretch/>
                  </pic:blipFill>
                  <pic:spPr bwMode="auto">
                    <a:xfrm>
                      <a:off x="0" y="0"/>
                      <a:ext cx="5202936" cy="7507224"/>
                    </a:xfrm>
                    <a:prstGeom prst="rect">
                      <a:avLst/>
                    </a:prstGeom>
                    <a:ln>
                      <a:noFill/>
                    </a:ln>
                    <a:extLst>
                      <a:ext uri="{53640926-AAD7-44D8-BBD7-CCE9431645EC}">
                        <a14:shadowObscured xmlns:a14="http://schemas.microsoft.com/office/drawing/2010/main"/>
                      </a:ext>
                    </a:extLst>
                  </pic:spPr>
                </pic:pic>
              </a:graphicData>
            </a:graphic>
          </wp:inline>
        </w:drawing>
      </w:r>
    </w:p>
    <w:p w:rsidR="00FD6521" w:rsidRDefault="00E25CE3" w:rsidP="00E25CE3">
      <w:pPr>
        <w:pStyle w:val="Caption"/>
        <w:jc w:val="both"/>
        <w:rPr>
          <w:rFonts w:ascii="Times New Roman" w:hAnsi="Times New Roman"/>
          <w:color w:val="000000" w:themeColor="text1"/>
        </w:rPr>
      </w:pPr>
      <w:bookmarkStart w:id="202" w:name="_Toc450123896"/>
      <w:r>
        <w:t>Figure 4.</w:t>
      </w:r>
      <w:fldSimple w:instr=" SEQ Figure \* ARABIC ">
        <w:r w:rsidR="00DE21DE">
          <w:rPr>
            <w:noProof/>
          </w:rPr>
          <w:t>9</w:t>
        </w:r>
      </w:fldSimple>
      <w:r w:rsidRPr="00E25CE3">
        <w:rPr>
          <w:rFonts w:ascii="Times New Roman" w:hAnsi="Times New Roman"/>
        </w:rPr>
        <w:t xml:space="preserve"> </w:t>
      </w:r>
      <w:r w:rsidRPr="000B1745">
        <w:rPr>
          <w:rFonts w:ascii="Times New Roman" w:hAnsi="Times New Roman"/>
        </w:rPr>
        <w:t xml:space="preserve">Seasonal dynamics and </w:t>
      </w:r>
      <w:proofErr w:type="spellStart"/>
      <w:r w:rsidRPr="000B1745">
        <w:rPr>
          <w:rFonts w:ascii="Times New Roman" w:hAnsi="Times New Roman"/>
        </w:rPr>
        <w:t>interannual</w:t>
      </w:r>
      <w:proofErr w:type="spellEnd"/>
      <w:r w:rsidRPr="000B1745">
        <w:rPr>
          <w:rFonts w:ascii="Times New Roman" w:hAnsi="Times New Roman"/>
        </w:rPr>
        <w:t xml:space="preserve"> variations of GPP</w:t>
      </w:r>
      <w:r w:rsidRPr="000B1745">
        <w:rPr>
          <w:rFonts w:ascii="Times New Roman" w:hAnsi="Times New Roman"/>
          <w:vertAlign w:val="subscript"/>
        </w:rPr>
        <w:t>EC</w:t>
      </w:r>
      <w:r w:rsidRPr="000B1745">
        <w:rPr>
          <w:rFonts w:ascii="Times New Roman" w:hAnsi="Times New Roman"/>
        </w:rPr>
        <w:t>, GPP</w:t>
      </w:r>
      <w:r w:rsidRPr="000B1745">
        <w:rPr>
          <w:rFonts w:ascii="Times New Roman" w:hAnsi="Times New Roman"/>
          <w:vertAlign w:val="subscript"/>
        </w:rPr>
        <w:t>VPM(EC)</w:t>
      </w:r>
      <w:r w:rsidRPr="000B1745">
        <w:rPr>
          <w:rFonts w:ascii="Times New Roman" w:hAnsi="Times New Roman"/>
        </w:rPr>
        <w:t>, GPP</w:t>
      </w:r>
      <w:r w:rsidRPr="000B1745">
        <w:rPr>
          <w:rFonts w:ascii="Times New Roman" w:hAnsi="Times New Roman"/>
          <w:vertAlign w:val="subscript"/>
        </w:rPr>
        <w:t>VPM(NARR)</w:t>
      </w:r>
      <w:r w:rsidRPr="000B1745">
        <w:rPr>
          <w:rFonts w:ascii="Times New Roman" w:hAnsi="Times New Roman"/>
        </w:rPr>
        <w:t>, and GPP</w:t>
      </w:r>
      <w:r w:rsidRPr="000B1745">
        <w:rPr>
          <w:rFonts w:ascii="Times New Roman" w:hAnsi="Times New Roman"/>
          <w:vertAlign w:val="subscript"/>
        </w:rPr>
        <w:t>VPM(</w:t>
      </w:r>
      <w:proofErr w:type="spellStart"/>
      <w:r w:rsidRPr="000B1745">
        <w:rPr>
          <w:rFonts w:ascii="Times New Roman" w:hAnsi="Times New Roman"/>
          <w:vertAlign w:val="subscript"/>
        </w:rPr>
        <w:t>adjNARR</w:t>
      </w:r>
      <w:proofErr w:type="spellEnd"/>
      <w:r w:rsidRPr="000B1745">
        <w:rPr>
          <w:rFonts w:ascii="Times New Roman" w:hAnsi="Times New Roman"/>
          <w:vertAlign w:val="subscript"/>
        </w:rPr>
        <w:t>)</w:t>
      </w:r>
      <w:r w:rsidRPr="000B1745">
        <w:rPr>
          <w:rFonts w:ascii="Times New Roman" w:hAnsi="Times New Roman"/>
        </w:rPr>
        <w:t xml:space="preserve"> for the crop site-years. The soybean site-years are highlighted</w:t>
      </w:r>
      <w:bookmarkEnd w:id="202"/>
    </w:p>
    <w:p w:rsidR="000A3156" w:rsidRDefault="00302AC6" w:rsidP="001605F3">
      <w:pPr>
        <w:tabs>
          <w:tab w:val="left" w:pos="3240"/>
        </w:tabs>
        <w:jc w:val="center"/>
        <w:rPr>
          <w:rFonts w:ascii="Times New Roman" w:hAnsi="Times New Roman"/>
          <w:color w:val="000000" w:themeColor="text1"/>
        </w:rPr>
      </w:pPr>
      <w:r w:rsidRPr="00302AC6">
        <w:rPr>
          <w:rFonts w:ascii="Times New Roman" w:hAnsi="Times New Roman"/>
          <w:noProof/>
          <w:color w:val="000000" w:themeColor="text1"/>
          <w:lang w:eastAsia="zh-CN" w:bidi="ar-SA"/>
        </w:rPr>
        <w:lastRenderedPageBreak/>
        <w:drawing>
          <wp:inline distT="0" distB="0" distL="0" distR="0" wp14:anchorId="07EC0F7F" wp14:editId="061B2147">
            <wp:extent cx="4681220" cy="2342563"/>
            <wp:effectExtent l="0" t="0" r="5080" b="635"/>
            <wp:docPr id="20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89"/>
                    <a:srcRect t="11954"/>
                    <a:stretch/>
                  </pic:blipFill>
                  <pic:spPr bwMode="auto">
                    <a:xfrm>
                      <a:off x="0" y="0"/>
                      <a:ext cx="4681728" cy="2342817"/>
                    </a:xfrm>
                    <a:prstGeom prst="rect">
                      <a:avLst/>
                    </a:prstGeom>
                    <a:ln>
                      <a:noFill/>
                    </a:ln>
                    <a:extLst>
                      <a:ext uri="{53640926-AAD7-44D8-BBD7-CCE9431645EC}">
                        <a14:shadowObscured xmlns:a14="http://schemas.microsoft.com/office/drawing/2010/main"/>
                      </a:ext>
                    </a:extLst>
                  </pic:spPr>
                </pic:pic>
              </a:graphicData>
            </a:graphic>
          </wp:inline>
        </w:drawing>
      </w:r>
      <w:r w:rsidRPr="00302AC6">
        <w:rPr>
          <w:rFonts w:ascii="Times New Roman" w:hAnsi="Times New Roman"/>
          <w:noProof/>
          <w:color w:val="000000" w:themeColor="text1"/>
          <w:lang w:eastAsia="zh-CN" w:bidi="ar-SA"/>
        </w:rPr>
        <w:drawing>
          <wp:inline distT="0" distB="0" distL="0" distR="0" wp14:anchorId="59D865BA" wp14:editId="5DC36E9B">
            <wp:extent cx="4708710" cy="2374403"/>
            <wp:effectExtent l="0" t="0" r="0" b="6985"/>
            <wp:docPr id="20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90"/>
                    <a:srcRect t="10759"/>
                    <a:stretch/>
                  </pic:blipFill>
                  <pic:spPr bwMode="auto">
                    <a:xfrm>
                      <a:off x="0" y="0"/>
                      <a:ext cx="4709160" cy="2374630"/>
                    </a:xfrm>
                    <a:prstGeom prst="rect">
                      <a:avLst/>
                    </a:prstGeom>
                    <a:ln>
                      <a:noFill/>
                    </a:ln>
                    <a:extLst>
                      <a:ext uri="{53640926-AAD7-44D8-BBD7-CCE9431645EC}">
                        <a14:shadowObscured xmlns:a14="http://schemas.microsoft.com/office/drawing/2010/main"/>
                      </a:ext>
                    </a:extLst>
                  </pic:spPr>
                </pic:pic>
              </a:graphicData>
            </a:graphic>
          </wp:inline>
        </w:drawing>
      </w:r>
    </w:p>
    <w:p w:rsidR="000A3156" w:rsidRDefault="000A3156" w:rsidP="000A3156">
      <w:pPr>
        <w:tabs>
          <w:tab w:val="left" w:pos="3240"/>
        </w:tabs>
        <w:jc w:val="center"/>
        <w:rPr>
          <w:rFonts w:ascii="Times New Roman" w:hAnsi="Times New Roman"/>
          <w:color w:val="000000" w:themeColor="text1"/>
        </w:rPr>
      </w:pPr>
      <w:r w:rsidRPr="00302AC6">
        <w:rPr>
          <w:rFonts w:ascii="Times New Roman" w:hAnsi="Times New Roman"/>
          <w:noProof/>
          <w:color w:val="000000" w:themeColor="text1"/>
          <w:lang w:eastAsia="zh-CN" w:bidi="ar-SA"/>
        </w:rPr>
        <w:drawing>
          <wp:inline distT="0" distB="0" distL="0" distR="0" wp14:anchorId="2D770893" wp14:editId="4A90C831">
            <wp:extent cx="4507992" cy="2578608"/>
            <wp:effectExtent l="0" t="0" r="6985" b="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91"/>
                    <a:srcRect l="11427" t="6919" r="3194" b="12557"/>
                    <a:stretch/>
                  </pic:blipFill>
                  <pic:spPr bwMode="auto">
                    <a:xfrm>
                      <a:off x="0" y="0"/>
                      <a:ext cx="4507992" cy="2578608"/>
                    </a:xfrm>
                    <a:prstGeom prst="rect">
                      <a:avLst/>
                    </a:prstGeom>
                    <a:ln>
                      <a:noFill/>
                    </a:ln>
                    <a:extLst>
                      <a:ext uri="{53640926-AAD7-44D8-BBD7-CCE9431645EC}">
                        <a14:shadowObscured xmlns:a14="http://schemas.microsoft.com/office/drawing/2010/main"/>
                      </a:ext>
                    </a:extLst>
                  </pic:spPr>
                </pic:pic>
              </a:graphicData>
            </a:graphic>
          </wp:inline>
        </w:drawing>
      </w:r>
    </w:p>
    <w:p w:rsidR="00DE3534" w:rsidRDefault="001605F3" w:rsidP="00DE3534">
      <w:pPr>
        <w:keepNext/>
        <w:tabs>
          <w:tab w:val="left" w:pos="3240"/>
        </w:tabs>
        <w:jc w:val="center"/>
      </w:pPr>
      <w:r w:rsidRPr="001605F3">
        <w:rPr>
          <w:rFonts w:ascii="Times New Roman" w:hAnsi="Times New Roman"/>
          <w:noProof/>
          <w:color w:val="000000" w:themeColor="text1"/>
          <w:lang w:eastAsia="zh-CN" w:bidi="ar-SA"/>
        </w:rPr>
        <w:lastRenderedPageBreak/>
        <w:drawing>
          <wp:inline distT="0" distB="0" distL="0" distR="0" wp14:anchorId="2F5CE302" wp14:editId="197D8A16">
            <wp:extent cx="4717304" cy="2395220"/>
            <wp:effectExtent l="0" t="0" r="7620" b="5080"/>
            <wp:docPr id="20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92"/>
                    <a:srcRect l="-1965" t="9986" r="1965"/>
                    <a:stretch/>
                  </pic:blipFill>
                  <pic:spPr bwMode="auto">
                    <a:xfrm>
                      <a:off x="0" y="0"/>
                      <a:ext cx="4718304" cy="2395728"/>
                    </a:xfrm>
                    <a:prstGeom prst="rect">
                      <a:avLst/>
                    </a:prstGeom>
                    <a:ln>
                      <a:noFill/>
                    </a:ln>
                    <a:extLst>
                      <a:ext uri="{53640926-AAD7-44D8-BBD7-CCE9431645EC}">
                        <a14:shadowObscured xmlns:a14="http://schemas.microsoft.com/office/drawing/2010/main"/>
                      </a:ext>
                    </a:extLst>
                  </pic:spPr>
                </pic:pic>
              </a:graphicData>
            </a:graphic>
          </wp:inline>
        </w:drawing>
      </w:r>
    </w:p>
    <w:p w:rsidR="00585542" w:rsidRDefault="00DE3534" w:rsidP="00DE3534">
      <w:pPr>
        <w:pStyle w:val="Caption"/>
        <w:jc w:val="both"/>
        <w:rPr>
          <w:rFonts w:ascii="Times New Roman" w:hAnsi="Times New Roman"/>
          <w:color w:val="000000" w:themeColor="text1"/>
        </w:rPr>
      </w:pPr>
      <w:bookmarkStart w:id="203" w:name="_Toc450123897"/>
      <w:r>
        <w:t>Figure 4.</w:t>
      </w:r>
      <w:fldSimple w:instr=" SEQ Figure \* ARABIC ">
        <w:r w:rsidR="00DE21DE">
          <w:rPr>
            <w:noProof/>
          </w:rPr>
          <w:t>10</w:t>
        </w:r>
      </w:fldSimple>
      <w:r w:rsidRPr="00DE3534">
        <w:rPr>
          <w:rFonts w:ascii="Times New Roman" w:hAnsi="Times New Roman"/>
          <w:color w:val="000000" w:themeColor="text1"/>
        </w:rPr>
        <w:t xml:space="preserve"> </w:t>
      </w:r>
      <w:r w:rsidRPr="00E8747C">
        <w:rPr>
          <w:rFonts w:ascii="Times New Roman" w:hAnsi="Times New Roman"/>
          <w:color w:val="000000" w:themeColor="text1"/>
        </w:rPr>
        <w:t>Comparisons of GPP</w:t>
      </w:r>
      <w:r w:rsidRPr="00E8747C">
        <w:rPr>
          <w:rFonts w:ascii="Times New Roman" w:hAnsi="Times New Roman"/>
          <w:color w:val="000000" w:themeColor="text1"/>
          <w:vertAlign w:val="subscript"/>
        </w:rPr>
        <w:t>VPM(EC)</w:t>
      </w:r>
      <w:r w:rsidRPr="00E8747C">
        <w:rPr>
          <w:rFonts w:ascii="Times New Roman" w:hAnsi="Times New Roman"/>
          <w:color w:val="000000" w:themeColor="text1"/>
        </w:rPr>
        <w:t>, GPP</w:t>
      </w:r>
      <w:r w:rsidRPr="00E8747C">
        <w:rPr>
          <w:rFonts w:ascii="Times New Roman" w:hAnsi="Times New Roman"/>
          <w:color w:val="000000" w:themeColor="text1"/>
          <w:vertAlign w:val="subscript"/>
        </w:rPr>
        <w:t>VPM(NARR)</w:t>
      </w:r>
      <w:r w:rsidRPr="00E8747C">
        <w:rPr>
          <w:rFonts w:ascii="Times New Roman" w:hAnsi="Times New Roman"/>
          <w:color w:val="000000" w:themeColor="text1"/>
        </w:rPr>
        <w:t>, and GPP</w:t>
      </w:r>
      <w:r w:rsidRPr="00E8747C">
        <w:rPr>
          <w:rFonts w:ascii="Times New Roman" w:hAnsi="Times New Roman"/>
          <w:color w:val="000000" w:themeColor="text1"/>
          <w:vertAlign w:val="subscript"/>
        </w:rPr>
        <w:t>VPM(</w:t>
      </w:r>
      <w:proofErr w:type="spellStart"/>
      <w:r w:rsidRPr="00E8747C">
        <w:rPr>
          <w:rFonts w:ascii="Times New Roman" w:hAnsi="Times New Roman"/>
          <w:color w:val="000000" w:themeColor="text1"/>
          <w:vertAlign w:val="subscript"/>
        </w:rPr>
        <w:t>adjNARR</w:t>
      </w:r>
      <w:proofErr w:type="spellEnd"/>
      <w:r w:rsidRPr="00E8747C">
        <w:rPr>
          <w:rFonts w:ascii="Times New Roman" w:hAnsi="Times New Roman"/>
          <w:color w:val="000000" w:themeColor="text1"/>
          <w:vertAlign w:val="subscript"/>
        </w:rPr>
        <w:t>)</w:t>
      </w:r>
      <w:r w:rsidRPr="00E8747C">
        <w:rPr>
          <w:rFonts w:ascii="Times New Roman" w:hAnsi="Times New Roman"/>
          <w:color w:val="000000" w:themeColor="text1"/>
        </w:rPr>
        <w:t xml:space="preserve"> with GPP</w:t>
      </w:r>
      <w:r w:rsidRPr="00E8747C">
        <w:rPr>
          <w:rFonts w:ascii="Times New Roman" w:hAnsi="Times New Roman"/>
          <w:color w:val="000000" w:themeColor="text1"/>
          <w:vertAlign w:val="subscript"/>
        </w:rPr>
        <w:t>EC</w:t>
      </w:r>
      <w:r w:rsidRPr="00E8747C">
        <w:rPr>
          <w:rFonts w:ascii="Times New Roman" w:hAnsi="Times New Roman"/>
          <w:color w:val="000000" w:themeColor="text1"/>
        </w:rPr>
        <w:t xml:space="preserve"> for individual crop: (a) irrigated maize, (b) </w:t>
      </w:r>
      <w:proofErr w:type="spellStart"/>
      <w:r w:rsidRPr="00E8747C">
        <w:rPr>
          <w:rFonts w:ascii="Times New Roman" w:hAnsi="Times New Roman"/>
          <w:color w:val="000000" w:themeColor="text1"/>
        </w:rPr>
        <w:t>rainfed</w:t>
      </w:r>
      <w:proofErr w:type="spellEnd"/>
      <w:r w:rsidRPr="00E8747C">
        <w:rPr>
          <w:rFonts w:ascii="Times New Roman" w:hAnsi="Times New Roman"/>
          <w:color w:val="000000" w:themeColor="text1"/>
        </w:rPr>
        <w:t xml:space="preserve"> maize, (c) irrigates soybean, and (d) </w:t>
      </w:r>
      <w:proofErr w:type="spellStart"/>
      <w:r w:rsidRPr="00E8747C">
        <w:rPr>
          <w:rFonts w:ascii="Times New Roman" w:hAnsi="Times New Roman"/>
          <w:color w:val="000000" w:themeColor="text1"/>
        </w:rPr>
        <w:t>rainfed</w:t>
      </w:r>
      <w:proofErr w:type="spellEnd"/>
      <w:r w:rsidRPr="00E8747C">
        <w:rPr>
          <w:rFonts w:ascii="Times New Roman" w:hAnsi="Times New Roman"/>
          <w:color w:val="000000" w:themeColor="text1"/>
        </w:rPr>
        <w:t xml:space="preserve"> soybean</w:t>
      </w:r>
      <w:bookmarkEnd w:id="203"/>
    </w:p>
    <w:p w:rsidR="00E8747C" w:rsidRDefault="00E8747C" w:rsidP="00302AC6">
      <w:pPr>
        <w:tabs>
          <w:tab w:val="left" w:pos="3240"/>
        </w:tabs>
        <w:jc w:val="both"/>
        <w:rPr>
          <w:rFonts w:ascii="Times New Roman" w:hAnsi="Times New Roman"/>
          <w:color w:val="000000" w:themeColor="text1"/>
        </w:rPr>
      </w:pPr>
    </w:p>
    <w:p w:rsidR="000A3156" w:rsidRPr="000B147F" w:rsidRDefault="000A3156" w:rsidP="000A3156">
      <w:pPr>
        <w:ind w:firstLine="720"/>
        <w:jc w:val="both"/>
        <w:rPr>
          <w:rFonts w:ascii="Times New Roman" w:hAnsi="Times New Roman"/>
          <w:color w:val="000000" w:themeColor="text1"/>
        </w:rPr>
      </w:pPr>
      <w:r w:rsidRPr="000B147F">
        <w:rPr>
          <w:rFonts w:ascii="Times New Roman" w:hAnsi="Times New Roman"/>
          <w:color w:val="000000" w:themeColor="text1"/>
        </w:rPr>
        <w:t>The relationships between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for individual crop types were evaluated through simple linear regression models (</w:t>
      </w:r>
      <w:r>
        <w:rPr>
          <w:rFonts w:ascii="Times New Roman" w:hAnsi="Times New Roman"/>
          <w:color w:val="000000" w:themeColor="text1"/>
        </w:rPr>
        <w:t>Figure 4.</w:t>
      </w:r>
      <w:r w:rsidRPr="000B147F">
        <w:rPr>
          <w:rFonts w:ascii="Times New Roman" w:hAnsi="Times New Roman"/>
          <w:color w:val="000000" w:themeColor="text1"/>
        </w:rPr>
        <w:t xml:space="preserve">10). For irrigated and </w:t>
      </w:r>
      <w:proofErr w:type="spellStart"/>
      <w:r w:rsidRPr="000B147F">
        <w:rPr>
          <w:rFonts w:ascii="Times New Roman" w:hAnsi="Times New Roman"/>
          <w:color w:val="000000" w:themeColor="text1"/>
        </w:rPr>
        <w:t>rainfed</w:t>
      </w:r>
      <w:proofErr w:type="spellEnd"/>
      <w:r w:rsidRPr="000B147F">
        <w:rPr>
          <w:rFonts w:ascii="Times New Roman" w:hAnsi="Times New Roman"/>
          <w:color w:val="000000" w:themeColor="text1"/>
        </w:rPr>
        <w:t xml:space="preserve"> maize, both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w:t>
      </w:r>
      <w:r w:rsidRPr="000B147F">
        <w:rPr>
          <w:rFonts w:ascii="Times New Roman" w:hAnsi="Times New Roman"/>
          <w:color w:val="000000" w:themeColor="text1"/>
        </w:rPr>
        <w:t xml:space="preserve"> agreed well with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but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was overestimated due to the positive bias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t>
      </w:r>
      <w:r>
        <w:rPr>
          <w:rFonts w:ascii="Times New Roman" w:hAnsi="Times New Roman"/>
          <w:color w:val="000000" w:themeColor="text1"/>
        </w:rPr>
        <w:t>Figures 4.</w:t>
      </w:r>
      <w:r w:rsidRPr="000B147F">
        <w:rPr>
          <w:rFonts w:ascii="Times New Roman" w:hAnsi="Times New Roman"/>
          <w:color w:val="000000" w:themeColor="text1"/>
        </w:rPr>
        <w:t xml:space="preserve">10a and </w:t>
      </w:r>
      <w:r>
        <w:rPr>
          <w:rFonts w:ascii="Times New Roman" w:hAnsi="Times New Roman"/>
          <w:color w:val="000000" w:themeColor="text1"/>
        </w:rPr>
        <w:t>4.</w:t>
      </w:r>
      <w:r w:rsidRPr="000B147F">
        <w:rPr>
          <w:rFonts w:ascii="Times New Roman" w:hAnsi="Times New Roman"/>
          <w:color w:val="000000" w:themeColor="text1"/>
        </w:rPr>
        <w:t>10b).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accounted for 89 % of the variations 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GPP</w:t>
      </w:r>
      <w:r w:rsidRPr="000B147F">
        <w:rPr>
          <w:rFonts w:ascii="Times New Roman" w:hAnsi="Times New Roman"/>
          <w:color w:val="000000" w:themeColor="text1"/>
          <w:vertAlign w:val="subscript"/>
        </w:rPr>
        <w:t xml:space="preserve">VPM(NARR) </w:t>
      </w:r>
      <w:r w:rsidRPr="000B147F">
        <w:rPr>
          <w:rFonts w:ascii="Times New Roman" w:hAnsi="Times New Roman"/>
          <w:color w:val="000000" w:themeColor="text1"/>
        </w:rPr>
        <w:t>was also correlated well with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but it was overestimated by 18.4 % and 29.6 % for irrigated and </w:t>
      </w:r>
      <w:proofErr w:type="spellStart"/>
      <w:r w:rsidRPr="000B147F">
        <w:rPr>
          <w:rFonts w:ascii="Times New Roman" w:hAnsi="Times New Roman"/>
          <w:color w:val="000000" w:themeColor="text1"/>
        </w:rPr>
        <w:t>rainfed</w:t>
      </w:r>
      <w:proofErr w:type="spellEnd"/>
      <w:r w:rsidRPr="000B147F">
        <w:rPr>
          <w:rFonts w:ascii="Times New Roman" w:hAnsi="Times New Roman"/>
          <w:color w:val="000000" w:themeColor="text1"/>
        </w:rPr>
        <w:t xml:space="preserve"> maize, respectively. After adjusting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α, RE, and RMSE for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 xml:space="preserve">) </w:t>
      </w:r>
      <w:r w:rsidRPr="000B147F">
        <w:rPr>
          <w:rFonts w:ascii="Times New Roman" w:hAnsi="Times New Roman"/>
          <w:color w:val="000000" w:themeColor="text1"/>
        </w:rPr>
        <w:t>were close to those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For irrigated and </w:t>
      </w:r>
      <w:proofErr w:type="spellStart"/>
      <w:r w:rsidRPr="000B147F">
        <w:rPr>
          <w:rFonts w:ascii="Times New Roman" w:hAnsi="Times New Roman"/>
          <w:color w:val="000000" w:themeColor="text1"/>
        </w:rPr>
        <w:t>rainfed</w:t>
      </w:r>
      <w:proofErr w:type="spellEnd"/>
      <w:r w:rsidRPr="000B147F">
        <w:rPr>
          <w:rFonts w:ascii="Times New Roman" w:hAnsi="Times New Roman"/>
          <w:color w:val="000000" w:themeColor="text1"/>
        </w:rPr>
        <w:t xml:space="preserve"> soybean,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w:t>
      </w:r>
      <w:r w:rsidRPr="000B147F">
        <w:rPr>
          <w:rFonts w:ascii="Times New Roman" w:hAnsi="Times New Roman"/>
          <w:color w:val="000000" w:themeColor="text1"/>
        </w:rPr>
        <w:t xml:space="preserve"> estimated GPP reasonably well with an underestimation &lt;  -10 % (</w:t>
      </w:r>
      <w:r>
        <w:rPr>
          <w:rFonts w:ascii="Times New Roman" w:hAnsi="Times New Roman"/>
          <w:color w:val="000000" w:themeColor="text1"/>
        </w:rPr>
        <w:t>Figures 4.</w:t>
      </w:r>
      <w:r w:rsidRPr="000B147F">
        <w:rPr>
          <w:rFonts w:ascii="Times New Roman" w:hAnsi="Times New Roman"/>
          <w:color w:val="000000" w:themeColor="text1"/>
        </w:rPr>
        <w:t>10</w:t>
      </w:r>
      <w:r>
        <w:rPr>
          <w:rFonts w:ascii="Times New Roman" w:hAnsi="Times New Roman"/>
          <w:color w:val="000000" w:themeColor="text1"/>
        </w:rPr>
        <w:t>c</w:t>
      </w:r>
      <w:r w:rsidRPr="000B147F">
        <w:rPr>
          <w:rFonts w:ascii="Times New Roman" w:hAnsi="Times New Roman"/>
          <w:color w:val="000000" w:themeColor="text1"/>
        </w:rPr>
        <w:t xml:space="preserve"> and </w:t>
      </w:r>
      <w:r>
        <w:rPr>
          <w:rFonts w:ascii="Times New Roman" w:hAnsi="Times New Roman"/>
          <w:color w:val="000000" w:themeColor="text1"/>
        </w:rPr>
        <w:t>4.</w:t>
      </w:r>
      <w:r w:rsidRPr="000B147F">
        <w:rPr>
          <w:rFonts w:ascii="Times New Roman" w:hAnsi="Times New Roman"/>
          <w:color w:val="000000" w:themeColor="text1"/>
        </w:rPr>
        <w:t>10</w:t>
      </w:r>
      <w:r>
        <w:rPr>
          <w:rFonts w:ascii="Times New Roman" w:hAnsi="Times New Roman"/>
          <w:color w:val="000000" w:themeColor="text1"/>
        </w:rPr>
        <w:t>d</w:t>
      </w:r>
      <w:r w:rsidRPr="000B147F">
        <w:rPr>
          <w:rFonts w:ascii="Times New Roman" w:hAnsi="Times New Roman"/>
          <w:color w:val="000000" w:themeColor="text1"/>
        </w:rPr>
        <w:t>).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over-predicted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by ~13 % for irrigated and </w:t>
      </w:r>
      <w:proofErr w:type="spellStart"/>
      <w:r w:rsidRPr="000B147F">
        <w:rPr>
          <w:rFonts w:ascii="Times New Roman" w:hAnsi="Times New Roman"/>
          <w:color w:val="000000" w:themeColor="text1"/>
        </w:rPr>
        <w:t>rainfed</w:t>
      </w:r>
      <w:proofErr w:type="spellEnd"/>
      <w:r w:rsidRPr="000B147F">
        <w:rPr>
          <w:rFonts w:ascii="Times New Roman" w:hAnsi="Times New Roman"/>
          <w:color w:val="000000" w:themeColor="text1"/>
        </w:rPr>
        <w:t xml:space="preserve"> soybean. </w:t>
      </w:r>
    </w:p>
    <w:p w:rsidR="00583C42" w:rsidRPr="000B147F" w:rsidRDefault="00583C42" w:rsidP="000B147F">
      <w:pPr>
        <w:tabs>
          <w:tab w:val="left" w:pos="3240"/>
        </w:tabs>
        <w:ind w:firstLine="720"/>
        <w:jc w:val="both"/>
        <w:rPr>
          <w:rFonts w:ascii="Times New Roman" w:hAnsi="Times New Roman"/>
          <w:color w:val="000000" w:themeColor="text1"/>
        </w:rPr>
      </w:pPr>
      <w:r w:rsidRPr="000B147F">
        <w:rPr>
          <w:rFonts w:ascii="Times New Roman" w:hAnsi="Times New Roman"/>
          <w:color w:val="000000" w:themeColor="text1"/>
        </w:rPr>
        <w:t>The relationships between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were further evaluated for maize through individual crop-sites </w:t>
      </w:r>
      <w:r w:rsidR="00946EC2">
        <w:rPr>
          <w:rFonts w:ascii="Times New Roman" w:hAnsi="Times New Roman"/>
          <w:color w:val="000000" w:themeColor="text1"/>
        </w:rPr>
        <w:t>and individual site-years (Figure 4.</w:t>
      </w:r>
      <w:r w:rsidRPr="000B147F">
        <w:rPr>
          <w:rFonts w:ascii="Times New Roman" w:hAnsi="Times New Roman"/>
          <w:color w:val="000000" w:themeColor="text1"/>
        </w:rPr>
        <w:t xml:space="preserve">11a, </w:t>
      </w:r>
      <w:r w:rsidR="00946EC2">
        <w:rPr>
          <w:rFonts w:ascii="Times New Roman" w:hAnsi="Times New Roman"/>
          <w:color w:val="000000" w:themeColor="text1"/>
        </w:rPr>
        <w:t>4.</w:t>
      </w:r>
      <w:r w:rsidRPr="000B147F">
        <w:rPr>
          <w:rFonts w:ascii="Times New Roman" w:hAnsi="Times New Roman"/>
          <w:color w:val="000000" w:themeColor="text1"/>
        </w:rPr>
        <w:t xml:space="preserve">11b, and Table </w:t>
      </w:r>
      <w:r w:rsidR="00946EC2">
        <w:rPr>
          <w:rFonts w:ascii="Times New Roman" w:hAnsi="Times New Roman"/>
          <w:color w:val="000000" w:themeColor="text1"/>
        </w:rPr>
        <w:t>4.</w:t>
      </w:r>
      <w:r w:rsidRPr="000B147F">
        <w:rPr>
          <w:rFonts w:ascii="Times New Roman" w:hAnsi="Times New Roman"/>
          <w:color w:val="000000" w:themeColor="text1"/>
        </w:rPr>
        <w:t>3).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 xml:space="preserve">) </w:t>
      </w:r>
      <w:r w:rsidRPr="000B147F">
        <w:rPr>
          <w:rFonts w:ascii="Times New Roman" w:hAnsi="Times New Roman"/>
          <w:color w:val="000000" w:themeColor="text1"/>
        </w:rPr>
        <w:t xml:space="preserve">showed reliable GPP estimates for the irrigated and </w:t>
      </w:r>
      <w:proofErr w:type="spellStart"/>
      <w:r w:rsidRPr="000B147F">
        <w:rPr>
          <w:rFonts w:ascii="Times New Roman" w:hAnsi="Times New Roman"/>
          <w:color w:val="000000" w:themeColor="text1"/>
        </w:rPr>
        <w:lastRenderedPageBreak/>
        <w:t>rainfed</w:t>
      </w:r>
      <w:proofErr w:type="spellEnd"/>
      <w:r w:rsidRPr="000B147F">
        <w:rPr>
          <w:rFonts w:ascii="Times New Roman" w:hAnsi="Times New Roman"/>
          <w:color w:val="000000" w:themeColor="text1"/>
        </w:rPr>
        <w:t xml:space="preserve"> maize across the sites (</w:t>
      </w:r>
      <w:r w:rsidR="00C22497">
        <w:rPr>
          <w:rFonts w:ascii="Times New Roman" w:hAnsi="Times New Roman"/>
          <w:color w:val="000000" w:themeColor="text1"/>
        </w:rPr>
        <w:t>Figure 4.</w:t>
      </w:r>
      <w:r w:rsidR="00C22497" w:rsidRPr="000B147F">
        <w:rPr>
          <w:rFonts w:ascii="Times New Roman" w:hAnsi="Times New Roman"/>
          <w:color w:val="000000" w:themeColor="text1"/>
        </w:rPr>
        <w:t>11a</w:t>
      </w:r>
      <w:r w:rsidR="004B6680">
        <w:rPr>
          <w:rFonts w:ascii="Times New Roman" w:hAnsi="Times New Roman"/>
          <w:color w:val="000000" w:themeColor="text1"/>
        </w:rPr>
        <w:t xml:space="preserve"> and</w:t>
      </w:r>
      <w:r w:rsidR="00C22497" w:rsidRPr="000B147F">
        <w:rPr>
          <w:rFonts w:ascii="Times New Roman" w:hAnsi="Times New Roman"/>
          <w:color w:val="000000" w:themeColor="text1"/>
        </w:rPr>
        <w:t xml:space="preserve"> </w:t>
      </w:r>
      <w:r w:rsidR="00C22497">
        <w:rPr>
          <w:rFonts w:ascii="Times New Roman" w:hAnsi="Times New Roman"/>
          <w:color w:val="000000" w:themeColor="text1"/>
        </w:rPr>
        <w:t>4.</w:t>
      </w:r>
      <w:r w:rsidR="00C22497" w:rsidRPr="000B147F">
        <w:rPr>
          <w:rFonts w:ascii="Times New Roman" w:hAnsi="Times New Roman"/>
          <w:color w:val="000000" w:themeColor="text1"/>
        </w:rPr>
        <w:t>11b</w:t>
      </w:r>
      <w:r w:rsidRPr="000B147F">
        <w:rPr>
          <w:rFonts w:ascii="Times New Roman" w:hAnsi="Times New Roman"/>
          <w:color w:val="000000" w:themeColor="text1"/>
        </w:rPr>
        <w:t>). Most sites had similar patterns and amplitudes of variability between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(1 &lt;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ratio</m:t>
            </m:r>
          </m:sub>
        </m:sSub>
        <m:r>
          <w:rPr>
            <w:rFonts w:ascii="Cambria Math" w:hAnsi="Cambria Math"/>
            <w:color w:val="000000" w:themeColor="text1"/>
          </w:rPr>
          <m:t xml:space="preserve"> </m:t>
        </m:r>
      </m:oMath>
      <w:r w:rsidRPr="000B147F">
        <w:rPr>
          <w:rFonts w:ascii="Times New Roman" w:hAnsi="Times New Roman"/>
          <w:color w:val="000000" w:themeColor="text1"/>
        </w:rPr>
        <w:t>&lt; 1.05 and 0.95 &lt;</w:t>
      </w:r>
      <m:oMath>
        <m:r>
          <w:rPr>
            <w:rFonts w:ascii="Cambria Math" w:hAnsi="Cambria Math"/>
            <w:color w:val="000000" w:themeColor="text1"/>
          </w:rPr>
          <m:t xml:space="preserve"> ρ</m:t>
        </m:r>
      </m:oMath>
      <w:r w:rsidRPr="000B147F">
        <w:rPr>
          <w:rFonts w:ascii="Times New Roman" w:hAnsi="Times New Roman"/>
          <w:color w:val="000000" w:themeColor="text1"/>
        </w:rPr>
        <w:t xml:space="preserve"> &lt; 0.98, Fig</w:t>
      </w:r>
      <w:proofErr w:type="spellStart"/>
      <w:r w:rsidR="004B6680">
        <w:rPr>
          <w:rFonts w:ascii="Times New Roman" w:hAnsi="Times New Roman"/>
          <w:color w:val="000000" w:themeColor="text1"/>
        </w:rPr>
        <w:t>ure</w:t>
      </w:r>
      <w:proofErr w:type="spellEnd"/>
      <w:r w:rsidR="004B6680">
        <w:rPr>
          <w:rFonts w:ascii="Times New Roman" w:hAnsi="Times New Roman"/>
          <w:color w:val="000000" w:themeColor="text1"/>
        </w:rPr>
        <w:t xml:space="preserve"> 4.</w:t>
      </w:r>
      <w:r w:rsidRPr="000B147F">
        <w:rPr>
          <w:rFonts w:ascii="Times New Roman" w:hAnsi="Times New Roman"/>
          <w:color w:val="000000" w:themeColor="text1"/>
        </w:rPr>
        <w:t>11a) with low annual mean RMSEs (ca. 1.5–2.4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Table </w:t>
      </w:r>
      <w:r w:rsidR="004B6680">
        <w:rPr>
          <w:rFonts w:ascii="Times New Roman" w:hAnsi="Times New Roman"/>
          <w:color w:val="000000" w:themeColor="text1"/>
        </w:rPr>
        <w:t>4.</w:t>
      </w:r>
      <w:r w:rsidRPr="000B147F">
        <w:rPr>
          <w:rFonts w:ascii="Times New Roman" w:hAnsi="Times New Roman"/>
          <w:color w:val="000000" w:themeColor="text1"/>
        </w:rPr>
        <w:t>3).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at RO1 and Bo1 didn’t appear to adequately capture the amplitudes of variability 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ratio</m:t>
            </m:r>
          </m:sub>
        </m:sSub>
      </m:oMath>
      <w:r w:rsidRPr="000B147F">
        <w:rPr>
          <w:rFonts w:ascii="Times New Roman" w:hAnsi="Times New Roman"/>
          <w:color w:val="000000" w:themeColor="text1"/>
        </w:rPr>
        <w:t xml:space="preserve">= 0.7 and 1.3) as indicated by relatively low </w:t>
      </w:r>
      <m:oMath>
        <m:r>
          <w:rPr>
            <w:rFonts w:ascii="Cambria Math" w:hAnsi="Cambria Math"/>
            <w:color w:val="000000" w:themeColor="text1"/>
          </w:rPr>
          <m:t>ρ</m:t>
        </m:r>
      </m:oMath>
      <w:r w:rsidRPr="000B147F">
        <w:rPr>
          <w:rFonts w:ascii="Times New Roman" w:hAnsi="Times New Roman"/>
          <w:color w:val="000000" w:themeColor="text1"/>
        </w:rPr>
        <w:t xml:space="preserve"> (0.92 and 0.82) and high RMSE (3.2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 xml:space="preserve">-1 </w:t>
      </w:r>
      <w:r w:rsidRPr="000B147F">
        <w:rPr>
          <w:rFonts w:ascii="Times New Roman" w:hAnsi="Times New Roman"/>
          <w:color w:val="000000" w:themeColor="text1"/>
        </w:rPr>
        <w:t>and 4.9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The discrepancies were due to the underestimation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during the peak growing season at RO1 and the significant overestimation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after the peak growing season at Bo1 (Fig</w:t>
      </w:r>
      <w:r w:rsidR="004B6680">
        <w:rPr>
          <w:rFonts w:ascii="Times New Roman" w:hAnsi="Times New Roman"/>
          <w:color w:val="000000" w:themeColor="text1"/>
        </w:rPr>
        <w:t>ure 4.</w:t>
      </w:r>
      <w:r w:rsidRPr="000B147F">
        <w:rPr>
          <w:rFonts w:ascii="Times New Roman" w:hAnsi="Times New Roman"/>
          <w:color w:val="000000" w:themeColor="text1"/>
        </w:rPr>
        <w:t>9).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simulated the phasing and timing 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well (</w:t>
      </w:r>
      <m:oMath>
        <m:r>
          <w:rPr>
            <w:rFonts w:ascii="Cambria Math" w:hAnsi="Cambria Math"/>
            <w:color w:val="000000" w:themeColor="text1"/>
          </w:rPr>
          <m:t>ρ</m:t>
        </m:r>
      </m:oMath>
      <w:r w:rsidRPr="000B147F">
        <w:rPr>
          <w:rFonts w:ascii="Times New Roman" w:hAnsi="Times New Roman"/>
          <w:color w:val="000000" w:themeColor="text1"/>
        </w:rPr>
        <w:t xml:space="preserve"> was ca. 0.93–0.98). The RMSE of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(ca. 4.2–6.4 </w:t>
      </w:r>
      <w:bookmarkStart w:id="204" w:name="OLE_LINK28"/>
      <w:bookmarkStart w:id="205" w:name="OLE_LINK29"/>
      <w:r w:rsidRPr="000B147F">
        <w:rPr>
          <w:rFonts w:ascii="Times New Roman" w:hAnsi="Times New Roman"/>
          <w:color w:val="000000" w:themeColor="text1"/>
        </w:rPr>
        <w:t>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bookmarkEnd w:id="204"/>
      <w:bookmarkEnd w:id="205"/>
      <w:r w:rsidRPr="000B147F">
        <w:rPr>
          <w:rFonts w:ascii="Times New Roman" w:hAnsi="Times New Roman"/>
          <w:color w:val="000000" w:themeColor="text1"/>
        </w:rPr>
        <w:t>) was significantly higher than that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at most sites, indicating an overestimation caused the NARR. The adjustment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resulted in similar patterns of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at all sites, with a slight increase of RMSE (ca. 1.6–3.1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Fig</w:t>
      </w:r>
      <w:r w:rsidR="004B275D">
        <w:rPr>
          <w:rFonts w:ascii="Times New Roman" w:hAnsi="Times New Roman"/>
          <w:color w:val="000000" w:themeColor="text1"/>
        </w:rPr>
        <w:t>ures 4.</w:t>
      </w:r>
      <w:r w:rsidRPr="000B147F">
        <w:rPr>
          <w:rFonts w:ascii="Times New Roman" w:hAnsi="Times New Roman"/>
          <w:color w:val="000000" w:themeColor="text1"/>
        </w:rPr>
        <w:t xml:space="preserve">11b and Table </w:t>
      </w:r>
      <w:r w:rsidR="004B275D">
        <w:rPr>
          <w:rFonts w:ascii="Times New Roman" w:hAnsi="Times New Roman"/>
          <w:color w:val="000000" w:themeColor="text1"/>
        </w:rPr>
        <w:t>4.</w:t>
      </w:r>
      <w:r w:rsidRPr="000B147F">
        <w:rPr>
          <w:rFonts w:ascii="Times New Roman" w:hAnsi="Times New Roman"/>
          <w:color w:val="000000" w:themeColor="text1"/>
        </w:rPr>
        <w:t xml:space="preserve">3). </w:t>
      </w:r>
    </w:p>
    <w:p w:rsidR="00250BF7" w:rsidRDefault="000B6FDB" w:rsidP="00250BF7">
      <w:pPr>
        <w:keepNext/>
        <w:tabs>
          <w:tab w:val="left" w:pos="2686"/>
          <w:tab w:val="center" w:pos="4680"/>
        </w:tabs>
        <w:jc w:val="center"/>
      </w:pPr>
      <w:r w:rsidRPr="000B6FDB">
        <w:rPr>
          <w:rFonts w:ascii="Times New Roman" w:hAnsi="Times New Roman"/>
          <w:noProof/>
          <w:color w:val="000000" w:themeColor="text1"/>
          <w:lang w:eastAsia="zh-CN" w:bidi="ar-SA"/>
        </w:rPr>
        <w:lastRenderedPageBreak/>
        <w:drawing>
          <wp:inline distT="0" distB="0" distL="0" distR="0" wp14:anchorId="002736FA" wp14:editId="7B74C525">
            <wp:extent cx="4990454" cy="4499984"/>
            <wp:effectExtent l="0" t="0" r="1270" b="0"/>
            <wp:docPr id="2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3"/>
                    <a:stretch>
                      <a:fillRect/>
                    </a:stretch>
                  </pic:blipFill>
                  <pic:spPr>
                    <a:xfrm>
                      <a:off x="0" y="0"/>
                      <a:ext cx="4991078" cy="4500547"/>
                    </a:xfrm>
                    <a:prstGeom prst="rect">
                      <a:avLst/>
                    </a:prstGeom>
                  </pic:spPr>
                </pic:pic>
              </a:graphicData>
            </a:graphic>
          </wp:inline>
        </w:drawing>
      </w:r>
    </w:p>
    <w:p w:rsidR="00393C70" w:rsidRDefault="00250BF7" w:rsidP="00250BF7">
      <w:pPr>
        <w:pStyle w:val="Caption"/>
        <w:jc w:val="both"/>
        <w:rPr>
          <w:rFonts w:ascii="Times New Roman" w:hAnsi="Times New Roman"/>
          <w:color w:val="000000" w:themeColor="text1"/>
        </w:rPr>
      </w:pPr>
      <w:bookmarkStart w:id="206" w:name="_Toc450123898"/>
      <w:r>
        <w:t>Figure 4.</w:t>
      </w:r>
      <w:fldSimple w:instr=" SEQ Figure \* ARABIC ">
        <w:r w:rsidR="00DE21DE">
          <w:rPr>
            <w:noProof/>
          </w:rPr>
          <w:t>11</w:t>
        </w:r>
      </w:fldSimple>
      <w:r w:rsidRPr="00250BF7">
        <w:rPr>
          <w:rFonts w:ascii="Times New Roman" w:hAnsi="Times New Roman"/>
        </w:rPr>
        <w:t xml:space="preserve"> </w:t>
      </w:r>
      <w:r w:rsidRPr="004C5485">
        <w:rPr>
          <w:rFonts w:ascii="Times New Roman" w:hAnsi="Times New Roman"/>
        </w:rPr>
        <w:t>Performances of the VPM driven by three climate datasets for individual crop-site: (a) and (b) GPP</w:t>
      </w:r>
      <w:r w:rsidRPr="004C5485">
        <w:rPr>
          <w:rFonts w:ascii="Times New Roman" w:hAnsi="Times New Roman"/>
          <w:vertAlign w:val="subscript"/>
        </w:rPr>
        <w:t>VPM(EC)</w:t>
      </w:r>
      <w:r w:rsidRPr="004C5485">
        <w:rPr>
          <w:rFonts w:ascii="Times New Roman" w:hAnsi="Times New Roman"/>
        </w:rPr>
        <w:t xml:space="preserve"> vs. GPP</w:t>
      </w:r>
      <w:r w:rsidRPr="004C5485">
        <w:rPr>
          <w:rFonts w:ascii="Times New Roman" w:hAnsi="Times New Roman"/>
          <w:vertAlign w:val="subscript"/>
        </w:rPr>
        <w:t>VPM(NARR)</w:t>
      </w:r>
      <w:r w:rsidRPr="004C5485">
        <w:rPr>
          <w:rFonts w:ascii="Times New Roman" w:hAnsi="Times New Roman"/>
        </w:rPr>
        <w:t xml:space="preserve"> and GPP</w:t>
      </w:r>
      <w:r w:rsidRPr="004C5485">
        <w:rPr>
          <w:rFonts w:ascii="Times New Roman" w:hAnsi="Times New Roman"/>
          <w:vertAlign w:val="subscript"/>
        </w:rPr>
        <w:t>VPM(EC)</w:t>
      </w:r>
      <w:r w:rsidRPr="004C5485">
        <w:rPr>
          <w:rFonts w:ascii="Times New Roman" w:hAnsi="Times New Roman"/>
        </w:rPr>
        <w:t xml:space="preserve"> vs. GPP</w:t>
      </w:r>
      <w:r w:rsidRPr="004C5485">
        <w:rPr>
          <w:rFonts w:ascii="Times New Roman" w:hAnsi="Times New Roman"/>
          <w:vertAlign w:val="subscript"/>
        </w:rPr>
        <w:t>VPM(</w:t>
      </w:r>
      <w:proofErr w:type="spellStart"/>
      <w:r w:rsidRPr="004C5485">
        <w:rPr>
          <w:rFonts w:ascii="Times New Roman" w:hAnsi="Times New Roman"/>
          <w:vertAlign w:val="subscript"/>
        </w:rPr>
        <w:t>adjNARR</w:t>
      </w:r>
      <w:proofErr w:type="spellEnd"/>
      <w:r w:rsidRPr="004C5485">
        <w:rPr>
          <w:rFonts w:ascii="Times New Roman" w:hAnsi="Times New Roman"/>
          <w:vertAlign w:val="subscript"/>
        </w:rPr>
        <w:t>)</w:t>
      </w:r>
      <w:r w:rsidRPr="004C5485">
        <w:rPr>
          <w:rFonts w:ascii="Times New Roman" w:hAnsi="Times New Roman"/>
        </w:rPr>
        <w:t xml:space="preserve"> for the irrigated and </w:t>
      </w:r>
      <w:proofErr w:type="spellStart"/>
      <w:r w:rsidRPr="004C5485">
        <w:rPr>
          <w:rFonts w:ascii="Times New Roman" w:hAnsi="Times New Roman"/>
        </w:rPr>
        <w:t>rainfed</w:t>
      </w:r>
      <w:proofErr w:type="spellEnd"/>
      <w:r w:rsidRPr="004C5485">
        <w:rPr>
          <w:rFonts w:ascii="Times New Roman" w:hAnsi="Times New Roman"/>
        </w:rPr>
        <w:t xml:space="preserve"> maize; (c) and (d) GPP</w:t>
      </w:r>
      <w:r w:rsidRPr="004C5485">
        <w:rPr>
          <w:rFonts w:ascii="Times New Roman" w:hAnsi="Times New Roman"/>
          <w:vertAlign w:val="subscript"/>
        </w:rPr>
        <w:t>VPM(EC)</w:t>
      </w:r>
      <w:r w:rsidRPr="004C5485">
        <w:rPr>
          <w:rFonts w:ascii="Times New Roman" w:hAnsi="Times New Roman"/>
        </w:rPr>
        <w:t xml:space="preserve"> vs. GPP</w:t>
      </w:r>
      <w:r w:rsidRPr="004C5485">
        <w:rPr>
          <w:rFonts w:ascii="Times New Roman" w:hAnsi="Times New Roman"/>
          <w:vertAlign w:val="subscript"/>
        </w:rPr>
        <w:t>VPM(NARR)</w:t>
      </w:r>
      <w:r w:rsidRPr="004C5485">
        <w:rPr>
          <w:rFonts w:ascii="Times New Roman" w:hAnsi="Times New Roman"/>
        </w:rPr>
        <w:t xml:space="preserve"> and GPP</w:t>
      </w:r>
      <w:r w:rsidRPr="004C5485">
        <w:rPr>
          <w:rFonts w:ascii="Times New Roman" w:hAnsi="Times New Roman"/>
          <w:vertAlign w:val="subscript"/>
        </w:rPr>
        <w:t>VPM(EC)</w:t>
      </w:r>
      <w:r w:rsidRPr="004C5485">
        <w:rPr>
          <w:rFonts w:ascii="Times New Roman" w:hAnsi="Times New Roman"/>
        </w:rPr>
        <w:t xml:space="preserve"> vs. GPP</w:t>
      </w:r>
      <w:r w:rsidRPr="004C5485">
        <w:rPr>
          <w:rFonts w:ascii="Times New Roman" w:hAnsi="Times New Roman"/>
          <w:vertAlign w:val="subscript"/>
        </w:rPr>
        <w:t>VPM(</w:t>
      </w:r>
      <w:proofErr w:type="spellStart"/>
      <w:r w:rsidRPr="004C5485">
        <w:rPr>
          <w:rFonts w:ascii="Times New Roman" w:hAnsi="Times New Roman"/>
          <w:vertAlign w:val="subscript"/>
        </w:rPr>
        <w:t>adjNARR</w:t>
      </w:r>
      <w:proofErr w:type="spellEnd"/>
      <w:r w:rsidRPr="004C5485">
        <w:rPr>
          <w:rFonts w:ascii="Times New Roman" w:hAnsi="Times New Roman"/>
          <w:vertAlign w:val="subscript"/>
        </w:rPr>
        <w:t xml:space="preserve">) </w:t>
      </w:r>
      <w:r w:rsidRPr="004C5485">
        <w:rPr>
          <w:rFonts w:ascii="Times New Roman" w:hAnsi="Times New Roman"/>
        </w:rPr>
        <w:t xml:space="preserve">for the irrigated and </w:t>
      </w:r>
      <w:proofErr w:type="spellStart"/>
      <w:r w:rsidRPr="004C5485">
        <w:rPr>
          <w:rFonts w:ascii="Times New Roman" w:hAnsi="Times New Roman"/>
        </w:rPr>
        <w:t>rainfed</w:t>
      </w:r>
      <w:proofErr w:type="spellEnd"/>
      <w:r w:rsidRPr="004C5485">
        <w:rPr>
          <w:rFonts w:ascii="Times New Roman" w:hAnsi="Times New Roman"/>
        </w:rPr>
        <w:t xml:space="preserve"> soybean. The locations of the heads and tails of arrows quantify how GPP</w:t>
      </w:r>
      <w:r w:rsidRPr="004C5485">
        <w:rPr>
          <w:rFonts w:ascii="Times New Roman" w:hAnsi="Times New Roman"/>
          <w:vertAlign w:val="subscript"/>
        </w:rPr>
        <w:t>VPM</w:t>
      </w:r>
      <w:r w:rsidRPr="004C5485">
        <w:rPr>
          <w:rFonts w:ascii="Times New Roman" w:hAnsi="Times New Roman"/>
        </w:rPr>
        <w:t xml:space="preserve"> matches with GPP</w:t>
      </w:r>
      <w:r w:rsidRPr="004C5485">
        <w:rPr>
          <w:rFonts w:ascii="Times New Roman" w:hAnsi="Times New Roman"/>
          <w:vertAlign w:val="subscript"/>
        </w:rPr>
        <w:t>EC</w:t>
      </w:r>
      <w:r w:rsidRPr="004C5485">
        <w:rPr>
          <w:rFonts w:ascii="Times New Roman" w:hAnsi="Times New Roman"/>
        </w:rPr>
        <w:t>, and the arrows show how the agreement of GPP</w:t>
      </w:r>
      <w:r w:rsidRPr="004C5485">
        <w:rPr>
          <w:rFonts w:ascii="Times New Roman" w:hAnsi="Times New Roman"/>
          <w:vertAlign w:val="subscript"/>
        </w:rPr>
        <w:t>VPM</w:t>
      </w:r>
      <w:r w:rsidRPr="004C5485">
        <w:rPr>
          <w:rFonts w:ascii="Times New Roman" w:hAnsi="Times New Roman"/>
        </w:rPr>
        <w:t xml:space="preserve"> with GPP</w:t>
      </w:r>
      <w:r w:rsidRPr="004C5485">
        <w:rPr>
          <w:rFonts w:ascii="Times New Roman" w:hAnsi="Times New Roman"/>
          <w:vertAlign w:val="subscript"/>
        </w:rPr>
        <w:t>EC</w:t>
      </w:r>
      <w:r w:rsidRPr="004C5485">
        <w:rPr>
          <w:rFonts w:ascii="Times New Roman" w:hAnsi="Times New Roman"/>
        </w:rPr>
        <w:t xml:space="preserve"> changes using different climate inputs. The distance to the origin is the ratio of the standard deviations of GPP</w:t>
      </w:r>
      <w:r w:rsidRPr="004C5485">
        <w:rPr>
          <w:rFonts w:ascii="Times New Roman" w:hAnsi="Times New Roman"/>
          <w:vertAlign w:val="subscript"/>
        </w:rPr>
        <w:t>VPM</w:t>
      </w:r>
      <w:r w:rsidRPr="004C5485">
        <w:rPr>
          <w:rFonts w:ascii="Times New Roman" w:hAnsi="Times New Roman"/>
        </w:rPr>
        <w:t xml:space="preserve"> and GPP</w:t>
      </w:r>
      <w:r w:rsidRPr="004C5485">
        <w:rPr>
          <w:rFonts w:ascii="Times New Roman" w:hAnsi="Times New Roman"/>
          <w:vertAlign w:val="subscript"/>
        </w:rPr>
        <w:t xml:space="preserve">EC </w:t>
      </w:r>
      <w:r w:rsidRPr="004C5485">
        <w:rPr>
          <w:rFonts w:ascii="Times New Roman" w:hAnsi="Times New Roman"/>
        </w:rPr>
        <w:t xml:space="preserve">(Normalized standard deviation, </w:t>
      </w:r>
      <m:oMath>
        <m:sSub>
          <m:sSubPr>
            <m:ctrlPr>
              <w:rPr>
                <w:rFonts w:ascii="Cambria Math" w:hAnsi="Cambria Math"/>
                <w:i/>
              </w:rPr>
            </m:ctrlPr>
          </m:sSubPr>
          <m:e>
            <m:acc>
              <m:accPr>
                <m:chr m:val="̅"/>
                <m:ctrlPr>
                  <w:rPr>
                    <w:rFonts w:ascii="Cambria Math" w:hAnsi="Cambria Math"/>
                    <w:i/>
                  </w:rPr>
                </m:ctrlPr>
              </m:accPr>
              <m:e>
                <m:r>
                  <m:rPr>
                    <m:sty m:val="bi"/>
                  </m:rPr>
                  <w:rPr>
                    <w:rFonts w:ascii="Cambria Math" w:hAnsi="Cambria Math"/>
                  </w:rPr>
                  <m:t>σ</m:t>
                </m:r>
              </m:e>
            </m:acc>
          </m:e>
          <m:sub>
            <m:r>
              <m:rPr>
                <m:sty m:val="bi"/>
              </m:rPr>
              <w:rPr>
                <w:rFonts w:ascii="Cambria Math" w:hAnsi="Cambria Math"/>
              </w:rPr>
              <m:t>ratio</m:t>
            </m:r>
          </m:sub>
        </m:sSub>
      </m:oMath>
      <w:r w:rsidRPr="004C5485">
        <w:rPr>
          <w:rFonts w:ascii="Times New Roman" w:hAnsi="Times New Roman"/>
        </w:rPr>
        <w:t>). The azimuthal angle is the correlation (</w:t>
      </w:r>
      <m:oMath>
        <m:r>
          <m:rPr>
            <m:sty m:val="bi"/>
          </m:rPr>
          <w:rPr>
            <w:rFonts w:ascii="Cambria Math" w:hAnsi="Cambria Math"/>
          </w:rPr>
          <m:t>ρ</m:t>
        </m:r>
      </m:oMath>
      <w:r w:rsidRPr="004C5485">
        <w:rPr>
          <w:rFonts w:ascii="Times New Roman" w:hAnsi="Times New Roman"/>
        </w:rPr>
        <w:t>) showing the similarity of variation patterns between GPP</w:t>
      </w:r>
      <w:r w:rsidRPr="004C5485">
        <w:rPr>
          <w:rFonts w:ascii="Times New Roman" w:hAnsi="Times New Roman"/>
          <w:vertAlign w:val="subscript"/>
        </w:rPr>
        <w:t>VPM</w:t>
      </w:r>
      <w:r w:rsidRPr="004C5485">
        <w:rPr>
          <w:rFonts w:ascii="Times New Roman" w:hAnsi="Times New Roman"/>
        </w:rPr>
        <w:t xml:space="preserve"> and GPP</w:t>
      </w:r>
      <w:r w:rsidRPr="004C5485">
        <w:rPr>
          <w:rFonts w:ascii="Times New Roman" w:hAnsi="Times New Roman"/>
          <w:vertAlign w:val="subscript"/>
        </w:rPr>
        <w:t>EC</w:t>
      </w:r>
      <w:r w:rsidRPr="004C5485">
        <w:rPr>
          <w:rFonts w:ascii="Times New Roman" w:hAnsi="Times New Roman"/>
        </w:rPr>
        <w:t>. The most ideal GPP</w:t>
      </w:r>
      <w:r w:rsidRPr="004C5485">
        <w:rPr>
          <w:rFonts w:ascii="Times New Roman" w:hAnsi="Times New Roman"/>
          <w:vertAlign w:val="subscript"/>
        </w:rPr>
        <w:t>VPM</w:t>
      </w:r>
      <w:r w:rsidRPr="004C5485">
        <w:rPr>
          <w:rFonts w:ascii="Times New Roman" w:hAnsi="Times New Roman"/>
        </w:rPr>
        <w:t xml:space="preserve"> estimate is the point “observed” with </w:t>
      </w:r>
      <m:oMath>
        <m:sSub>
          <m:sSubPr>
            <m:ctrlPr>
              <w:rPr>
                <w:rFonts w:ascii="Cambria Math" w:hAnsi="Cambria Math"/>
                <w:i/>
              </w:rPr>
            </m:ctrlPr>
          </m:sSubPr>
          <m:e>
            <m:acc>
              <m:accPr>
                <m:chr m:val="̅"/>
                <m:ctrlPr>
                  <w:rPr>
                    <w:rFonts w:ascii="Cambria Math" w:hAnsi="Cambria Math"/>
                    <w:i/>
                  </w:rPr>
                </m:ctrlPr>
              </m:accPr>
              <m:e>
                <m:r>
                  <m:rPr>
                    <m:sty m:val="bi"/>
                  </m:rPr>
                  <w:rPr>
                    <w:rFonts w:ascii="Cambria Math" w:hAnsi="Cambria Math"/>
                  </w:rPr>
                  <m:t>σ</m:t>
                </m:r>
              </m:e>
            </m:acc>
          </m:e>
          <m:sub>
            <m:r>
              <m:rPr>
                <m:sty m:val="bi"/>
              </m:rPr>
              <w:rPr>
                <w:rFonts w:ascii="Cambria Math" w:hAnsi="Cambria Math"/>
              </w:rPr>
              <m:t>ratio</m:t>
            </m:r>
          </m:sub>
        </m:sSub>
      </m:oMath>
      <w:r w:rsidRPr="004C5485">
        <w:rPr>
          <w:rFonts w:ascii="Times New Roman" w:hAnsi="Times New Roman"/>
        </w:rPr>
        <w:t xml:space="preserve"> = 1 and </w:t>
      </w:r>
      <m:oMath>
        <m:r>
          <m:rPr>
            <m:sty m:val="bi"/>
          </m:rPr>
          <w:rPr>
            <w:rFonts w:ascii="Cambria Math" w:hAnsi="Cambria Math"/>
          </w:rPr>
          <m:t>ρ</m:t>
        </m:r>
      </m:oMath>
      <w:r w:rsidRPr="004C5485">
        <w:rPr>
          <w:rFonts w:ascii="Times New Roman" w:hAnsi="Times New Roman"/>
        </w:rPr>
        <w:t xml:space="preserve"> = 1</w:t>
      </w:r>
      <w:bookmarkEnd w:id="206"/>
    </w:p>
    <w:p w:rsidR="00393C70" w:rsidRDefault="00393C70" w:rsidP="000B147F">
      <w:pPr>
        <w:tabs>
          <w:tab w:val="left" w:pos="2686"/>
          <w:tab w:val="center" w:pos="4680"/>
        </w:tabs>
        <w:jc w:val="both"/>
        <w:rPr>
          <w:rFonts w:ascii="Times New Roman" w:hAnsi="Times New Roman"/>
        </w:rPr>
      </w:pPr>
    </w:p>
    <w:p w:rsidR="0029108E" w:rsidRDefault="0029108E" w:rsidP="000B147F">
      <w:pPr>
        <w:tabs>
          <w:tab w:val="left" w:pos="2686"/>
          <w:tab w:val="center" w:pos="4680"/>
        </w:tabs>
        <w:jc w:val="both"/>
        <w:rPr>
          <w:rFonts w:ascii="Times New Roman" w:hAnsi="Times New Roman"/>
        </w:rPr>
      </w:pPr>
    </w:p>
    <w:p w:rsidR="0029108E" w:rsidRDefault="0029108E" w:rsidP="000B147F">
      <w:pPr>
        <w:tabs>
          <w:tab w:val="left" w:pos="2686"/>
          <w:tab w:val="center" w:pos="4680"/>
        </w:tabs>
        <w:jc w:val="both"/>
        <w:rPr>
          <w:rFonts w:ascii="Times New Roman" w:hAnsi="Times New Roman"/>
        </w:rPr>
      </w:pPr>
    </w:p>
    <w:p w:rsidR="0029108E" w:rsidRDefault="0029108E" w:rsidP="000B147F">
      <w:pPr>
        <w:tabs>
          <w:tab w:val="left" w:pos="2686"/>
          <w:tab w:val="center" w:pos="4680"/>
        </w:tabs>
        <w:jc w:val="both"/>
        <w:rPr>
          <w:rFonts w:ascii="Times New Roman" w:hAnsi="Times New Roman"/>
        </w:rPr>
      </w:pPr>
    </w:p>
    <w:p w:rsidR="0029108E" w:rsidRPr="004C5485" w:rsidRDefault="0029108E" w:rsidP="000B147F">
      <w:pPr>
        <w:tabs>
          <w:tab w:val="left" w:pos="2686"/>
          <w:tab w:val="center" w:pos="4680"/>
        </w:tabs>
        <w:jc w:val="both"/>
        <w:rPr>
          <w:rFonts w:ascii="Times New Roman" w:hAnsi="Times New Roman"/>
        </w:rPr>
      </w:pPr>
    </w:p>
    <w:p w:rsidR="00D87F1B" w:rsidRDefault="00D87F1B" w:rsidP="00D87F1B">
      <w:pPr>
        <w:pStyle w:val="Caption"/>
        <w:keepNext/>
      </w:pPr>
      <w:bookmarkStart w:id="207" w:name="_Toc450052544"/>
      <w:r>
        <w:lastRenderedPageBreak/>
        <w:t>Table 4.</w:t>
      </w:r>
      <w:fldSimple w:instr=" SEQ Table \* ARABIC ">
        <w:r w:rsidR="003727CA">
          <w:rPr>
            <w:noProof/>
          </w:rPr>
          <w:t>3</w:t>
        </w:r>
      </w:fldSimple>
      <w:r w:rsidRPr="00D87F1B">
        <w:rPr>
          <w:rFonts w:ascii="Times New Roman" w:hAnsi="Times New Roman"/>
        </w:rPr>
        <w:t xml:space="preserve"> </w:t>
      </w:r>
      <w:r w:rsidRPr="004C5485">
        <w:rPr>
          <w:rFonts w:ascii="Times New Roman" w:hAnsi="Times New Roman"/>
        </w:rPr>
        <w:t>A summary of the performances of the VPM driven by three sets of climate inputs at the crop sites</w:t>
      </w:r>
      <w:bookmarkEnd w:id="207"/>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
        <w:gridCol w:w="1438"/>
        <w:gridCol w:w="636"/>
        <w:gridCol w:w="649"/>
        <w:gridCol w:w="795"/>
        <w:gridCol w:w="554"/>
        <w:gridCol w:w="649"/>
        <w:gridCol w:w="795"/>
        <w:gridCol w:w="561"/>
        <w:gridCol w:w="649"/>
        <w:gridCol w:w="901"/>
      </w:tblGrid>
      <w:tr w:rsidR="006D341A" w:rsidRPr="006D341A" w:rsidTr="00D87F1B">
        <w:trPr>
          <w:trHeight w:val="355"/>
          <w:jc w:val="center"/>
        </w:trPr>
        <w:tc>
          <w:tcPr>
            <w:tcW w:w="511" w:type="pct"/>
            <w:vMerge w:val="restart"/>
            <w:tcBorders>
              <w:top w:val="single" w:sz="4" w:space="0" w:color="auto"/>
            </w:tcBorders>
            <w:vAlign w:val="center"/>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Site ID</w:t>
            </w:r>
          </w:p>
        </w:tc>
        <w:tc>
          <w:tcPr>
            <w:tcW w:w="846" w:type="pct"/>
            <w:vMerge w:val="restart"/>
            <w:tcBorders>
              <w:top w:val="single" w:sz="4" w:space="0" w:color="auto"/>
            </w:tcBorders>
            <w:vAlign w:val="center"/>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Crop type</w:t>
            </w:r>
          </w:p>
        </w:tc>
        <w:tc>
          <w:tcPr>
            <w:tcW w:w="1224" w:type="pct"/>
            <w:gridSpan w:val="3"/>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GPP</w:t>
            </w:r>
            <w:r w:rsidRPr="006D341A">
              <w:rPr>
                <w:rFonts w:asciiTheme="majorHAnsi" w:hAnsiTheme="majorHAnsi" w:cstheme="majorHAnsi"/>
                <w:sz w:val="18"/>
                <w:szCs w:val="18"/>
                <w:vertAlign w:val="subscript"/>
              </w:rPr>
              <w:t>VPM(EC)</w:t>
            </w:r>
            <w:r w:rsidRPr="006D341A">
              <w:rPr>
                <w:rFonts w:asciiTheme="majorHAnsi" w:hAnsiTheme="majorHAnsi" w:cstheme="majorHAnsi"/>
                <w:sz w:val="18"/>
                <w:szCs w:val="18"/>
                <w:vertAlign w:val="superscript"/>
              </w:rPr>
              <w:t>a</w:t>
            </w:r>
          </w:p>
        </w:tc>
        <w:tc>
          <w:tcPr>
            <w:tcW w:w="1176" w:type="pct"/>
            <w:gridSpan w:val="3"/>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GPP</w:t>
            </w:r>
            <w:r w:rsidRPr="006D341A">
              <w:rPr>
                <w:rFonts w:asciiTheme="majorHAnsi" w:hAnsiTheme="majorHAnsi" w:cstheme="majorHAnsi"/>
                <w:sz w:val="18"/>
                <w:szCs w:val="18"/>
                <w:vertAlign w:val="subscript"/>
              </w:rPr>
              <w:t>VPM(NARR)</w:t>
            </w:r>
            <w:r w:rsidRPr="006D341A">
              <w:rPr>
                <w:rFonts w:asciiTheme="majorHAnsi" w:hAnsiTheme="majorHAnsi" w:cstheme="majorHAnsi"/>
                <w:sz w:val="18"/>
                <w:szCs w:val="18"/>
                <w:vertAlign w:val="superscript"/>
              </w:rPr>
              <w:t>b</w:t>
            </w:r>
          </w:p>
        </w:tc>
        <w:tc>
          <w:tcPr>
            <w:tcW w:w="1242" w:type="pct"/>
            <w:gridSpan w:val="3"/>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GPP</w:t>
            </w:r>
            <w:r w:rsidRPr="006D341A">
              <w:rPr>
                <w:rFonts w:asciiTheme="majorHAnsi" w:hAnsiTheme="majorHAnsi" w:cstheme="majorHAnsi"/>
                <w:sz w:val="18"/>
                <w:szCs w:val="18"/>
                <w:vertAlign w:val="subscript"/>
              </w:rPr>
              <w:t>VPM(</w:t>
            </w:r>
            <w:proofErr w:type="spellStart"/>
            <w:r w:rsidRPr="006D341A">
              <w:rPr>
                <w:rFonts w:asciiTheme="majorHAnsi" w:hAnsiTheme="majorHAnsi" w:cstheme="majorHAnsi"/>
                <w:sz w:val="18"/>
                <w:szCs w:val="18"/>
                <w:vertAlign w:val="subscript"/>
              </w:rPr>
              <w:t>adjNARR</w:t>
            </w:r>
            <w:proofErr w:type="spellEnd"/>
            <w:r w:rsidRPr="006D341A">
              <w:rPr>
                <w:rFonts w:asciiTheme="majorHAnsi" w:hAnsiTheme="majorHAnsi" w:cstheme="majorHAnsi"/>
                <w:sz w:val="18"/>
                <w:szCs w:val="18"/>
                <w:vertAlign w:val="subscript"/>
              </w:rPr>
              <w:t>)</w:t>
            </w:r>
            <w:r w:rsidRPr="006D341A">
              <w:rPr>
                <w:rFonts w:asciiTheme="majorHAnsi" w:hAnsiTheme="majorHAnsi" w:cstheme="majorHAnsi"/>
                <w:sz w:val="18"/>
                <w:szCs w:val="18"/>
                <w:vertAlign w:val="superscript"/>
              </w:rPr>
              <w:t>c</w:t>
            </w:r>
          </w:p>
        </w:tc>
      </w:tr>
      <w:tr w:rsidR="006D341A" w:rsidRPr="006D341A" w:rsidTr="00D87F1B">
        <w:trPr>
          <w:trHeight w:val="355"/>
          <w:jc w:val="center"/>
        </w:trPr>
        <w:tc>
          <w:tcPr>
            <w:tcW w:w="511" w:type="pct"/>
            <w:vMerge/>
            <w:tcBorders>
              <w:bottom w:val="single" w:sz="4" w:space="0" w:color="auto"/>
            </w:tcBorders>
            <w:vAlign w:val="center"/>
          </w:tcPr>
          <w:p w:rsidR="006D341A" w:rsidRPr="006D341A" w:rsidRDefault="006D341A" w:rsidP="009B6B58">
            <w:pPr>
              <w:jc w:val="center"/>
              <w:rPr>
                <w:rFonts w:asciiTheme="majorHAnsi" w:hAnsiTheme="majorHAnsi" w:cstheme="majorHAnsi"/>
                <w:sz w:val="18"/>
                <w:szCs w:val="18"/>
              </w:rPr>
            </w:pPr>
          </w:p>
        </w:tc>
        <w:tc>
          <w:tcPr>
            <w:tcW w:w="846" w:type="pct"/>
            <w:vMerge/>
            <w:tcBorders>
              <w:bottom w:val="single" w:sz="4" w:space="0" w:color="auto"/>
            </w:tcBorders>
            <w:vAlign w:val="center"/>
          </w:tcPr>
          <w:p w:rsidR="006D341A" w:rsidRPr="006D341A" w:rsidRDefault="006D341A" w:rsidP="009B6B58">
            <w:pPr>
              <w:jc w:val="center"/>
              <w:rPr>
                <w:rFonts w:asciiTheme="majorHAnsi" w:hAnsiTheme="majorHAnsi" w:cstheme="majorHAnsi"/>
                <w:sz w:val="18"/>
                <w:szCs w:val="18"/>
              </w:rPr>
            </w:pPr>
          </w:p>
        </w:tc>
        <w:tc>
          <w:tcPr>
            <w:tcW w:w="374" w:type="pct"/>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ρ</w:t>
            </w:r>
          </w:p>
        </w:tc>
        <w:tc>
          <w:tcPr>
            <w:tcW w:w="382" w:type="pct"/>
            <w:tcBorders>
              <w:top w:val="single" w:sz="4" w:space="0" w:color="auto"/>
              <w:bottom w:val="single" w:sz="4" w:space="0" w:color="auto"/>
            </w:tcBorders>
          </w:tcPr>
          <w:p w:rsidR="006D341A" w:rsidRPr="006D341A" w:rsidRDefault="00E45CCE" w:rsidP="009B6B58">
            <w:pPr>
              <w:jc w:val="center"/>
              <w:rPr>
                <w:rFonts w:asciiTheme="majorHAnsi" w:hAnsiTheme="majorHAnsi" w:cstheme="majorHAnsi"/>
                <w:sz w:val="18"/>
                <w:szCs w:val="18"/>
              </w:rPr>
            </w:pPr>
            <m:oMathPara>
              <m:oMath>
                <m:sSub>
                  <m:sSubPr>
                    <m:ctrlPr>
                      <w:rPr>
                        <w:rFonts w:ascii="Cambria Math" w:hAnsi="Cambria Math" w:cstheme="majorHAnsi"/>
                        <w:i/>
                        <w:sz w:val="18"/>
                        <w:szCs w:val="18"/>
                      </w:rPr>
                    </m:ctrlPr>
                  </m:sSubPr>
                  <m:e>
                    <m:acc>
                      <m:accPr>
                        <m:chr m:val="̅"/>
                        <m:ctrlPr>
                          <w:rPr>
                            <w:rFonts w:ascii="Cambria Math" w:hAnsi="Cambria Math" w:cstheme="majorHAnsi"/>
                            <w:i/>
                            <w:sz w:val="18"/>
                            <w:szCs w:val="18"/>
                          </w:rPr>
                        </m:ctrlPr>
                      </m:accPr>
                      <m:e>
                        <m:r>
                          <w:rPr>
                            <w:rFonts w:ascii="Cambria Math" w:hAnsi="Cambria Math" w:cstheme="majorHAnsi"/>
                            <w:sz w:val="18"/>
                            <w:szCs w:val="18"/>
                          </w:rPr>
                          <m:t>σ</m:t>
                        </m:r>
                      </m:e>
                    </m:acc>
                  </m:e>
                  <m:sub>
                    <m:r>
                      <w:rPr>
                        <w:rFonts w:ascii="Cambria Math" w:hAnsi="Cambria Math" w:cstheme="majorHAnsi"/>
                        <w:sz w:val="18"/>
                        <w:szCs w:val="18"/>
                      </w:rPr>
                      <m:t>ratio</m:t>
                    </m:r>
                  </m:sub>
                </m:sSub>
              </m:oMath>
            </m:oMathPara>
          </w:p>
        </w:tc>
        <w:tc>
          <w:tcPr>
            <w:tcW w:w="468" w:type="pct"/>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RMSE</w:t>
            </w:r>
          </w:p>
        </w:tc>
        <w:tc>
          <w:tcPr>
            <w:tcW w:w="326" w:type="pct"/>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ρ</w:t>
            </w:r>
          </w:p>
        </w:tc>
        <w:tc>
          <w:tcPr>
            <w:tcW w:w="382" w:type="pct"/>
            <w:tcBorders>
              <w:top w:val="single" w:sz="4" w:space="0" w:color="auto"/>
              <w:bottom w:val="single" w:sz="4" w:space="0" w:color="auto"/>
            </w:tcBorders>
          </w:tcPr>
          <w:p w:rsidR="006D341A" w:rsidRPr="006D341A" w:rsidRDefault="00E45CCE" w:rsidP="009B6B58">
            <w:pPr>
              <w:jc w:val="center"/>
              <w:rPr>
                <w:rFonts w:asciiTheme="majorHAnsi" w:hAnsiTheme="majorHAnsi" w:cstheme="majorHAnsi"/>
                <w:sz w:val="18"/>
                <w:szCs w:val="18"/>
              </w:rPr>
            </w:pPr>
            <m:oMathPara>
              <m:oMath>
                <m:sSub>
                  <m:sSubPr>
                    <m:ctrlPr>
                      <w:rPr>
                        <w:rFonts w:ascii="Cambria Math" w:hAnsi="Cambria Math" w:cstheme="majorHAnsi"/>
                        <w:i/>
                        <w:sz w:val="18"/>
                        <w:szCs w:val="18"/>
                      </w:rPr>
                    </m:ctrlPr>
                  </m:sSubPr>
                  <m:e>
                    <m:acc>
                      <m:accPr>
                        <m:chr m:val="̅"/>
                        <m:ctrlPr>
                          <w:rPr>
                            <w:rFonts w:ascii="Cambria Math" w:hAnsi="Cambria Math" w:cstheme="majorHAnsi"/>
                            <w:i/>
                            <w:sz w:val="18"/>
                            <w:szCs w:val="18"/>
                          </w:rPr>
                        </m:ctrlPr>
                      </m:accPr>
                      <m:e>
                        <m:r>
                          <w:rPr>
                            <w:rFonts w:ascii="Cambria Math" w:hAnsi="Cambria Math" w:cstheme="majorHAnsi"/>
                            <w:sz w:val="18"/>
                            <w:szCs w:val="18"/>
                          </w:rPr>
                          <m:t>σ</m:t>
                        </m:r>
                      </m:e>
                    </m:acc>
                  </m:e>
                  <m:sub>
                    <m:r>
                      <w:rPr>
                        <w:rFonts w:ascii="Cambria Math" w:hAnsi="Cambria Math" w:cstheme="majorHAnsi"/>
                        <w:sz w:val="18"/>
                        <w:szCs w:val="18"/>
                      </w:rPr>
                      <m:t>ratio</m:t>
                    </m:r>
                  </m:sub>
                </m:sSub>
              </m:oMath>
            </m:oMathPara>
          </w:p>
        </w:tc>
        <w:tc>
          <w:tcPr>
            <w:tcW w:w="468" w:type="pct"/>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RMSE</w:t>
            </w:r>
          </w:p>
        </w:tc>
        <w:tc>
          <w:tcPr>
            <w:tcW w:w="330" w:type="pct"/>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ρ</w:t>
            </w:r>
          </w:p>
        </w:tc>
        <w:tc>
          <w:tcPr>
            <w:tcW w:w="382" w:type="pct"/>
            <w:tcBorders>
              <w:top w:val="single" w:sz="4" w:space="0" w:color="auto"/>
              <w:bottom w:val="single" w:sz="4" w:space="0" w:color="auto"/>
            </w:tcBorders>
          </w:tcPr>
          <w:p w:rsidR="006D341A" w:rsidRPr="006D341A" w:rsidRDefault="00E45CCE" w:rsidP="009B6B58">
            <w:pPr>
              <w:jc w:val="center"/>
              <w:rPr>
                <w:rFonts w:asciiTheme="majorHAnsi" w:hAnsiTheme="majorHAnsi" w:cstheme="majorHAnsi"/>
                <w:sz w:val="18"/>
                <w:szCs w:val="18"/>
              </w:rPr>
            </w:pPr>
            <m:oMathPara>
              <m:oMath>
                <m:sSub>
                  <m:sSubPr>
                    <m:ctrlPr>
                      <w:rPr>
                        <w:rFonts w:ascii="Cambria Math" w:hAnsi="Cambria Math" w:cstheme="majorHAnsi"/>
                        <w:i/>
                        <w:sz w:val="18"/>
                        <w:szCs w:val="18"/>
                      </w:rPr>
                    </m:ctrlPr>
                  </m:sSubPr>
                  <m:e>
                    <m:acc>
                      <m:accPr>
                        <m:chr m:val="̅"/>
                        <m:ctrlPr>
                          <w:rPr>
                            <w:rFonts w:ascii="Cambria Math" w:hAnsi="Cambria Math" w:cstheme="majorHAnsi"/>
                            <w:i/>
                            <w:sz w:val="18"/>
                            <w:szCs w:val="18"/>
                          </w:rPr>
                        </m:ctrlPr>
                      </m:accPr>
                      <m:e>
                        <m:r>
                          <w:rPr>
                            <w:rFonts w:ascii="Cambria Math" w:hAnsi="Cambria Math" w:cstheme="majorHAnsi"/>
                            <w:sz w:val="18"/>
                            <w:szCs w:val="18"/>
                          </w:rPr>
                          <m:t>σ</m:t>
                        </m:r>
                      </m:e>
                    </m:acc>
                  </m:e>
                  <m:sub>
                    <m:r>
                      <w:rPr>
                        <w:rFonts w:ascii="Cambria Math" w:hAnsi="Cambria Math" w:cstheme="majorHAnsi"/>
                        <w:sz w:val="18"/>
                        <w:szCs w:val="18"/>
                      </w:rPr>
                      <m:t>ratio</m:t>
                    </m:r>
                  </m:sub>
                </m:sSub>
              </m:oMath>
            </m:oMathPara>
          </w:p>
        </w:tc>
        <w:tc>
          <w:tcPr>
            <w:tcW w:w="530" w:type="pct"/>
            <w:tcBorders>
              <w:top w:val="single" w:sz="4" w:space="0" w:color="auto"/>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RMSE</w:t>
            </w:r>
          </w:p>
        </w:tc>
      </w:tr>
      <w:tr w:rsidR="006D341A" w:rsidRPr="006D341A" w:rsidTr="00D87F1B">
        <w:trPr>
          <w:trHeight w:val="355"/>
          <w:jc w:val="center"/>
        </w:trPr>
        <w:tc>
          <w:tcPr>
            <w:tcW w:w="511"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US-NE1</w:t>
            </w:r>
          </w:p>
        </w:tc>
        <w:tc>
          <w:tcPr>
            <w:tcW w:w="846"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Irrigated maize</w:t>
            </w:r>
          </w:p>
        </w:tc>
        <w:tc>
          <w:tcPr>
            <w:tcW w:w="374"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0.95</w:t>
            </w:r>
          </w:p>
        </w:tc>
        <w:tc>
          <w:tcPr>
            <w:tcW w:w="382"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1.03</w:t>
            </w:r>
          </w:p>
        </w:tc>
        <w:tc>
          <w:tcPr>
            <w:tcW w:w="468"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2.4±0.7</w:t>
            </w:r>
          </w:p>
        </w:tc>
        <w:tc>
          <w:tcPr>
            <w:tcW w:w="326"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1.25</w:t>
            </w:r>
          </w:p>
        </w:tc>
        <w:tc>
          <w:tcPr>
            <w:tcW w:w="468"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5.0±1.1</w:t>
            </w:r>
          </w:p>
        </w:tc>
        <w:tc>
          <w:tcPr>
            <w:tcW w:w="330"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1.00</w:t>
            </w:r>
          </w:p>
        </w:tc>
        <w:tc>
          <w:tcPr>
            <w:tcW w:w="530" w:type="pct"/>
            <w:tcBorders>
              <w:top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2.7±0.6</w:t>
            </w:r>
          </w:p>
        </w:tc>
      </w:tr>
      <w:tr w:rsidR="006D341A" w:rsidRPr="006D341A" w:rsidTr="00D87F1B">
        <w:trPr>
          <w:trHeight w:val="355"/>
          <w:jc w:val="center"/>
        </w:trPr>
        <w:tc>
          <w:tcPr>
            <w:tcW w:w="511" w:type="pct"/>
            <w:vMerge w:val="restar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US-NE2</w:t>
            </w:r>
          </w:p>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Irrigated maize</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0.96</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1.02</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2.2±0.8</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0.95</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1.24</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4.8±0.6</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0.95</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0.99</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2.3±0.6</w:t>
            </w:r>
          </w:p>
        </w:tc>
      </w:tr>
      <w:tr w:rsidR="006D341A" w:rsidRPr="006D341A" w:rsidTr="00D87F1B">
        <w:trPr>
          <w:trHeight w:val="355"/>
          <w:jc w:val="center"/>
        </w:trPr>
        <w:tc>
          <w:tcPr>
            <w:tcW w:w="511" w:type="pct"/>
            <w:vMerge/>
          </w:tcPr>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Irrigate soybean</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0.91</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1.00</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2.0±0.6</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0.91</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1.18</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2.3±0.7</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0.90</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0.94</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2.0±0.6</w:t>
            </w:r>
          </w:p>
        </w:tc>
      </w:tr>
      <w:tr w:rsidR="006D341A" w:rsidRPr="006D341A" w:rsidTr="00D87F1B">
        <w:trPr>
          <w:trHeight w:val="355"/>
          <w:jc w:val="center"/>
        </w:trPr>
        <w:tc>
          <w:tcPr>
            <w:tcW w:w="511" w:type="pct"/>
            <w:vMerge w:val="restar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US-NE3</w:t>
            </w:r>
          </w:p>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maize</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0.95</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1.00</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2.1±0.5</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0.95</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1.26</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4.2±1.3</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0.95</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1.01</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2.2±0.5</w:t>
            </w:r>
          </w:p>
        </w:tc>
      </w:tr>
      <w:tr w:rsidR="006D341A" w:rsidRPr="006D341A" w:rsidTr="00D87F1B">
        <w:trPr>
          <w:trHeight w:val="355"/>
          <w:jc w:val="center"/>
        </w:trPr>
        <w:tc>
          <w:tcPr>
            <w:tcW w:w="511" w:type="pct"/>
            <w:vMerge/>
          </w:tcPr>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soybean</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0.91</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0.89</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2.6±0.4</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0.91</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1.05</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2.2±0.3</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0.90</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0.84</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2.8±0.5</w:t>
            </w:r>
          </w:p>
        </w:tc>
      </w:tr>
      <w:tr w:rsidR="006D341A" w:rsidRPr="006D341A" w:rsidTr="00D87F1B">
        <w:trPr>
          <w:trHeight w:val="355"/>
          <w:jc w:val="center"/>
        </w:trPr>
        <w:tc>
          <w:tcPr>
            <w:tcW w:w="511" w:type="pct"/>
            <w:vMerge w:val="restar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US-RO1</w:t>
            </w:r>
          </w:p>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maize</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0.92</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0.7</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3.2</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0.86</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4.8</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0.69</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3.1</w:t>
            </w:r>
          </w:p>
        </w:tc>
      </w:tr>
      <w:tr w:rsidR="006D341A" w:rsidRPr="006D341A" w:rsidTr="00D87F1B">
        <w:trPr>
          <w:trHeight w:val="355"/>
          <w:jc w:val="center"/>
        </w:trPr>
        <w:tc>
          <w:tcPr>
            <w:tcW w:w="511" w:type="pct"/>
            <w:vMerge/>
          </w:tcPr>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soybean</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0.92</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1.06</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1.4</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0.92</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1.27</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3.4</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0.92</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1.02</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1.5</w:t>
            </w:r>
          </w:p>
        </w:tc>
      </w:tr>
      <w:tr w:rsidR="006D341A" w:rsidRPr="006D341A" w:rsidTr="00D87F1B">
        <w:trPr>
          <w:trHeight w:val="338"/>
          <w:jc w:val="center"/>
        </w:trPr>
        <w:tc>
          <w:tcPr>
            <w:tcW w:w="511"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US-RO3</w:t>
            </w: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maize</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0.98</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1.03</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1.5</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0.97</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1.23</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4.3</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0.98</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0.98</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1.6</w:t>
            </w:r>
          </w:p>
        </w:tc>
      </w:tr>
      <w:tr w:rsidR="006D341A" w:rsidRPr="006D341A" w:rsidTr="00D87F1B">
        <w:trPr>
          <w:trHeight w:val="355"/>
          <w:jc w:val="center"/>
        </w:trPr>
        <w:tc>
          <w:tcPr>
            <w:tcW w:w="511" w:type="pct"/>
            <w:vMerge w:val="restar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US-IB1</w:t>
            </w:r>
          </w:p>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maize</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0.97</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1.06</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1.5</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0.96</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1.45</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6.4</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0.96</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1.16</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3.1</w:t>
            </w:r>
          </w:p>
        </w:tc>
      </w:tr>
      <w:tr w:rsidR="006D341A" w:rsidRPr="006D341A" w:rsidTr="00D87F1B">
        <w:trPr>
          <w:trHeight w:val="355"/>
          <w:jc w:val="center"/>
        </w:trPr>
        <w:tc>
          <w:tcPr>
            <w:tcW w:w="511" w:type="pct"/>
            <w:vMerge/>
          </w:tcPr>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soybean</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0.83</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0.88</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2.3</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1.11</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4.1</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0.89</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1.9</w:t>
            </w:r>
          </w:p>
        </w:tc>
      </w:tr>
      <w:tr w:rsidR="006D341A" w:rsidRPr="006D341A" w:rsidTr="00D87F1B">
        <w:trPr>
          <w:trHeight w:val="355"/>
          <w:jc w:val="center"/>
        </w:trPr>
        <w:tc>
          <w:tcPr>
            <w:tcW w:w="511" w:type="pct"/>
            <w:vMerge w:val="restar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US-Bo1</w:t>
            </w:r>
          </w:p>
          <w:p w:rsidR="006D341A" w:rsidRPr="006D341A" w:rsidRDefault="006D341A" w:rsidP="009B6B58">
            <w:pPr>
              <w:jc w:val="center"/>
              <w:rPr>
                <w:rFonts w:asciiTheme="majorHAnsi" w:hAnsiTheme="majorHAnsi" w:cstheme="majorHAnsi"/>
                <w:sz w:val="18"/>
                <w:szCs w:val="18"/>
              </w:rPr>
            </w:pPr>
          </w:p>
        </w:tc>
        <w:tc>
          <w:tcPr>
            <w:tcW w:w="846" w:type="pct"/>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maize</w:t>
            </w:r>
          </w:p>
        </w:tc>
        <w:tc>
          <w:tcPr>
            <w:tcW w:w="374"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0.82</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1.31</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4.9</w:t>
            </w:r>
          </w:p>
        </w:tc>
        <w:tc>
          <w:tcPr>
            <w:tcW w:w="326"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0.78</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1.66</w:t>
            </w:r>
          </w:p>
        </w:tc>
        <w:tc>
          <w:tcPr>
            <w:tcW w:w="468"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8.6</w:t>
            </w:r>
          </w:p>
        </w:tc>
        <w:tc>
          <w:tcPr>
            <w:tcW w:w="3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0.78</w:t>
            </w:r>
          </w:p>
        </w:tc>
        <w:tc>
          <w:tcPr>
            <w:tcW w:w="382"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1.33</w:t>
            </w:r>
          </w:p>
        </w:tc>
        <w:tc>
          <w:tcPr>
            <w:tcW w:w="530" w:type="pct"/>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5.5</w:t>
            </w:r>
          </w:p>
        </w:tc>
      </w:tr>
      <w:tr w:rsidR="006D341A" w:rsidRPr="006D341A" w:rsidTr="00D87F1B">
        <w:trPr>
          <w:trHeight w:val="355"/>
          <w:jc w:val="center"/>
        </w:trPr>
        <w:tc>
          <w:tcPr>
            <w:tcW w:w="511" w:type="pct"/>
            <w:vMerge/>
            <w:tcBorders>
              <w:bottom w:val="single" w:sz="4" w:space="0" w:color="auto"/>
            </w:tcBorders>
          </w:tcPr>
          <w:p w:rsidR="006D341A" w:rsidRPr="006D341A" w:rsidRDefault="006D341A" w:rsidP="009B6B58">
            <w:pPr>
              <w:jc w:val="center"/>
              <w:rPr>
                <w:rFonts w:asciiTheme="majorHAnsi" w:hAnsiTheme="majorHAnsi" w:cstheme="majorHAnsi"/>
                <w:sz w:val="18"/>
                <w:szCs w:val="18"/>
              </w:rPr>
            </w:pPr>
          </w:p>
        </w:tc>
        <w:tc>
          <w:tcPr>
            <w:tcW w:w="846"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proofErr w:type="spellStart"/>
            <w:r w:rsidRPr="006D341A">
              <w:rPr>
                <w:rFonts w:asciiTheme="majorHAnsi" w:hAnsiTheme="majorHAnsi" w:cstheme="majorHAnsi"/>
                <w:sz w:val="18"/>
                <w:szCs w:val="18"/>
              </w:rPr>
              <w:t>Rainfed</w:t>
            </w:r>
            <w:proofErr w:type="spellEnd"/>
            <w:r w:rsidRPr="006D341A">
              <w:rPr>
                <w:rFonts w:asciiTheme="majorHAnsi" w:hAnsiTheme="majorHAnsi" w:cstheme="majorHAnsi"/>
                <w:sz w:val="18"/>
                <w:szCs w:val="18"/>
              </w:rPr>
              <w:t xml:space="preserve"> soybean</w:t>
            </w:r>
          </w:p>
        </w:tc>
        <w:tc>
          <w:tcPr>
            <w:tcW w:w="374"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0.93</w:t>
            </w:r>
          </w:p>
        </w:tc>
        <w:tc>
          <w:tcPr>
            <w:tcW w:w="382"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0.86</w:t>
            </w:r>
          </w:p>
        </w:tc>
        <w:tc>
          <w:tcPr>
            <w:tcW w:w="468"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2.0</w:t>
            </w:r>
          </w:p>
        </w:tc>
        <w:tc>
          <w:tcPr>
            <w:tcW w:w="326"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0.91</w:t>
            </w:r>
          </w:p>
        </w:tc>
        <w:tc>
          <w:tcPr>
            <w:tcW w:w="382"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1.03</w:t>
            </w:r>
          </w:p>
        </w:tc>
        <w:tc>
          <w:tcPr>
            <w:tcW w:w="468"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2.5</w:t>
            </w:r>
          </w:p>
        </w:tc>
        <w:tc>
          <w:tcPr>
            <w:tcW w:w="330"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0.91</w:t>
            </w:r>
          </w:p>
        </w:tc>
        <w:tc>
          <w:tcPr>
            <w:tcW w:w="382"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0.83</w:t>
            </w:r>
          </w:p>
        </w:tc>
        <w:tc>
          <w:tcPr>
            <w:tcW w:w="530" w:type="pct"/>
            <w:tcBorders>
              <w:bottom w:val="single" w:sz="4" w:space="0" w:color="auto"/>
            </w:tcBorders>
          </w:tcPr>
          <w:p w:rsidR="006D341A" w:rsidRPr="006D341A" w:rsidRDefault="006D341A" w:rsidP="009B6B58">
            <w:pPr>
              <w:jc w:val="center"/>
              <w:rPr>
                <w:rFonts w:asciiTheme="majorHAnsi" w:hAnsiTheme="majorHAnsi" w:cstheme="majorHAnsi"/>
                <w:sz w:val="18"/>
                <w:szCs w:val="18"/>
              </w:rPr>
            </w:pPr>
            <w:r w:rsidRPr="006D341A">
              <w:rPr>
                <w:rFonts w:asciiTheme="majorHAnsi" w:hAnsiTheme="majorHAnsi" w:cstheme="majorHAnsi"/>
                <w:sz w:val="18"/>
                <w:szCs w:val="18"/>
              </w:rPr>
              <w:t>2.3</w:t>
            </w:r>
          </w:p>
        </w:tc>
      </w:tr>
    </w:tbl>
    <w:p w:rsidR="006D341A" w:rsidRPr="000B147F" w:rsidRDefault="006D341A" w:rsidP="000B147F">
      <w:pPr>
        <w:tabs>
          <w:tab w:val="left" w:pos="2686"/>
          <w:tab w:val="center" w:pos="4680"/>
        </w:tabs>
        <w:jc w:val="both"/>
        <w:rPr>
          <w:rFonts w:ascii="Times New Roman" w:hAnsi="Times New Roman"/>
          <w:color w:val="000000" w:themeColor="text1"/>
        </w:rPr>
      </w:pPr>
    </w:p>
    <w:p w:rsidR="00583C42" w:rsidRPr="000B147F" w:rsidRDefault="00583C42" w:rsidP="000B147F">
      <w:pPr>
        <w:tabs>
          <w:tab w:val="left" w:pos="3240"/>
        </w:tabs>
        <w:ind w:firstLine="720"/>
        <w:jc w:val="both"/>
        <w:rPr>
          <w:rFonts w:ascii="Times New Roman" w:hAnsi="Times New Roman"/>
          <w:color w:val="000000" w:themeColor="text1"/>
        </w:rPr>
      </w:pPr>
      <w:r w:rsidRPr="000B147F">
        <w:rPr>
          <w:rFonts w:ascii="Times New Roman" w:hAnsi="Times New Roman"/>
          <w:color w:val="000000" w:themeColor="text1"/>
        </w:rPr>
        <w:t>The relationships between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were also evaluated for soybean through individual crop-sites and individual site-years (Fig</w:t>
      </w:r>
      <w:r w:rsidR="00542E35">
        <w:rPr>
          <w:rFonts w:ascii="Times New Roman" w:hAnsi="Times New Roman"/>
          <w:color w:val="000000" w:themeColor="text1"/>
        </w:rPr>
        <w:t>ure 4.</w:t>
      </w:r>
      <w:r w:rsidRPr="000B147F">
        <w:rPr>
          <w:rFonts w:ascii="Times New Roman" w:hAnsi="Times New Roman"/>
          <w:color w:val="000000" w:themeColor="text1"/>
        </w:rPr>
        <w:t xml:space="preserve">11c, </w:t>
      </w:r>
      <w:r w:rsidR="00542E35">
        <w:rPr>
          <w:rFonts w:ascii="Times New Roman" w:hAnsi="Times New Roman"/>
          <w:color w:val="000000" w:themeColor="text1"/>
        </w:rPr>
        <w:t>4.</w:t>
      </w:r>
      <w:r w:rsidRPr="000B147F">
        <w:rPr>
          <w:rFonts w:ascii="Times New Roman" w:hAnsi="Times New Roman"/>
          <w:color w:val="000000" w:themeColor="text1"/>
        </w:rPr>
        <w:t xml:space="preserve">11d, and Table </w:t>
      </w:r>
      <w:r w:rsidR="00542E35">
        <w:rPr>
          <w:rFonts w:ascii="Times New Roman" w:hAnsi="Times New Roman"/>
          <w:color w:val="000000" w:themeColor="text1"/>
        </w:rPr>
        <w:t>4.</w:t>
      </w:r>
      <w:r w:rsidRPr="000B147F">
        <w:rPr>
          <w:rFonts w:ascii="Times New Roman" w:hAnsi="Times New Roman"/>
          <w:color w:val="000000" w:themeColor="text1"/>
        </w:rPr>
        <w:t>3).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 xml:space="preserve">) </w:t>
      </w:r>
      <w:r w:rsidRPr="000B147F">
        <w:rPr>
          <w:rFonts w:ascii="Times New Roman" w:hAnsi="Times New Roman"/>
          <w:color w:val="000000" w:themeColor="text1"/>
        </w:rPr>
        <w:t>matched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reasonably well. The variability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was similar to that 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(0.83 &lt; </w:t>
      </w:r>
      <m:oMath>
        <m:r>
          <w:rPr>
            <w:rFonts w:ascii="Cambria Math" w:hAnsi="Cambria Math"/>
            <w:color w:val="000000" w:themeColor="text1"/>
          </w:rPr>
          <m:t>ρ</m:t>
        </m:r>
      </m:oMath>
      <w:r w:rsidR="00542E35">
        <w:rPr>
          <w:rFonts w:ascii="Times New Roman" w:hAnsi="Times New Roman"/>
          <w:color w:val="000000" w:themeColor="text1"/>
        </w:rPr>
        <w:t xml:space="preserve"> &lt; 0.93, Figure</w:t>
      </w:r>
      <w:r w:rsidRPr="000B147F">
        <w:rPr>
          <w:rFonts w:ascii="Times New Roman" w:hAnsi="Times New Roman"/>
          <w:color w:val="000000" w:themeColor="text1"/>
        </w:rPr>
        <w:t xml:space="preserve"> </w:t>
      </w:r>
      <w:r w:rsidR="00542E35">
        <w:rPr>
          <w:rFonts w:ascii="Times New Roman" w:hAnsi="Times New Roman"/>
          <w:color w:val="000000" w:themeColor="text1"/>
        </w:rPr>
        <w:t>4.</w:t>
      </w:r>
      <w:r w:rsidRPr="000B147F">
        <w:rPr>
          <w:rFonts w:ascii="Times New Roman" w:hAnsi="Times New Roman"/>
          <w:color w:val="000000" w:themeColor="text1"/>
        </w:rPr>
        <w:t>11c). NE2 and RO1 had a good agreement between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as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ratio</m:t>
            </m:r>
          </m:sub>
        </m:sSub>
      </m:oMath>
      <w:r w:rsidRPr="000B147F">
        <w:rPr>
          <w:rFonts w:ascii="Times New Roman" w:hAnsi="Times New Roman"/>
          <w:color w:val="000000" w:themeColor="text1"/>
        </w:rPr>
        <w:t xml:space="preserve"> was close to 1 showing a low RMSE (1.4–2.0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Table </w:t>
      </w:r>
      <w:r w:rsidR="00542E35">
        <w:rPr>
          <w:rFonts w:ascii="Times New Roman" w:hAnsi="Times New Roman"/>
          <w:color w:val="000000" w:themeColor="text1"/>
        </w:rPr>
        <w:t>4.</w:t>
      </w:r>
      <w:r w:rsidRPr="000B147F">
        <w:rPr>
          <w:rFonts w:ascii="Times New Roman" w:hAnsi="Times New Roman"/>
          <w:color w:val="000000" w:themeColor="text1"/>
        </w:rPr>
        <w:t>3). At other sites (NE3, IB1, and Bo1),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underestimated the variability 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(0.85 &lt;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ratio</m:t>
            </m:r>
          </m:sub>
        </m:sSub>
      </m:oMath>
      <w:r w:rsidR="00542E35">
        <w:rPr>
          <w:rFonts w:ascii="Times New Roman" w:hAnsi="Times New Roman"/>
          <w:color w:val="000000" w:themeColor="text1"/>
        </w:rPr>
        <w:t xml:space="preserve"> &lt; 0.9, Figure 4.</w:t>
      </w:r>
      <w:r w:rsidRPr="000B147F">
        <w:rPr>
          <w:rFonts w:ascii="Times New Roman" w:hAnsi="Times New Roman"/>
          <w:color w:val="000000" w:themeColor="text1"/>
        </w:rPr>
        <w:t>11c) with a high RMSE (2.0–2.6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correlated well with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(0.9 &lt; </w:t>
      </w:r>
      <m:oMath>
        <m:r>
          <w:rPr>
            <w:rFonts w:ascii="Cambria Math" w:hAnsi="Cambria Math"/>
            <w:color w:val="000000" w:themeColor="text1"/>
          </w:rPr>
          <m:t>ρ</m:t>
        </m:r>
      </m:oMath>
      <w:r w:rsidRPr="000B147F">
        <w:rPr>
          <w:rFonts w:ascii="Times New Roman" w:hAnsi="Times New Roman"/>
          <w:color w:val="000000" w:themeColor="text1"/>
        </w:rPr>
        <w:t xml:space="preserve"> &lt; 0.94). However, the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ratio</m:t>
            </m:r>
          </m:sub>
        </m:sSub>
      </m:oMath>
      <w:r w:rsidRPr="000B147F">
        <w:rPr>
          <w:rFonts w:ascii="Times New Roman" w:hAnsi="Times New Roman"/>
          <w:color w:val="000000" w:themeColor="text1"/>
        </w:rPr>
        <w:t xml:space="preserve"> of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was larger than that of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caused by the positive bias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After adjusting the bias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GPP</w:t>
      </w:r>
      <w:r w:rsidRPr="000B147F">
        <w:rPr>
          <w:rFonts w:ascii="Times New Roman" w:hAnsi="Times New Roman"/>
          <w:color w:val="000000" w:themeColor="text1"/>
          <w:vertAlign w:val="subscript"/>
        </w:rPr>
        <w:t>VPM(</w:t>
      </w:r>
      <w:proofErr w:type="spellStart"/>
      <w:r w:rsidRPr="000B147F">
        <w:rPr>
          <w:rFonts w:ascii="Times New Roman" w:hAnsi="Times New Roman"/>
          <w:color w:val="000000" w:themeColor="text1"/>
          <w:vertAlign w:val="subscript"/>
        </w:rPr>
        <w:t>adjNARR</w:t>
      </w:r>
      <w:proofErr w:type="spellEnd"/>
      <w:r w:rsidRPr="000B147F">
        <w:rPr>
          <w:rFonts w:ascii="Times New Roman" w:hAnsi="Times New Roman"/>
          <w:color w:val="000000" w:themeColor="text1"/>
          <w:vertAlign w:val="subscript"/>
        </w:rPr>
        <w:t>)</w:t>
      </w:r>
      <w:r w:rsidRPr="000B147F">
        <w:rPr>
          <w:rFonts w:ascii="Times New Roman" w:hAnsi="Times New Roman"/>
          <w:color w:val="000000" w:themeColor="text1"/>
        </w:rPr>
        <w:t xml:space="preserve"> matched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better than did GPP</w:t>
      </w:r>
      <w:r w:rsidRPr="000B147F">
        <w:rPr>
          <w:rFonts w:ascii="Times New Roman" w:hAnsi="Times New Roman"/>
          <w:color w:val="000000" w:themeColor="text1"/>
          <w:vertAlign w:val="subscript"/>
        </w:rPr>
        <w:t xml:space="preserve">VPM(NARR) </w:t>
      </w:r>
      <w:r w:rsidRPr="000B147F">
        <w:rPr>
          <w:rFonts w:ascii="Times New Roman" w:hAnsi="Times New Roman"/>
          <w:color w:val="000000" w:themeColor="text1"/>
        </w:rPr>
        <w:t>(Fig</w:t>
      </w:r>
      <w:r w:rsidR="00971EDA">
        <w:rPr>
          <w:rFonts w:ascii="Times New Roman" w:hAnsi="Times New Roman"/>
          <w:color w:val="000000" w:themeColor="text1"/>
        </w:rPr>
        <w:t>ure 4.</w:t>
      </w:r>
      <w:r w:rsidRPr="000B147F">
        <w:rPr>
          <w:rFonts w:ascii="Times New Roman" w:hAnsi="Times New Roman"/>
          <w:color w:val="000000" w:themeColor="text1"/>
        </w:rPr>
        <w:t xml:space="preserve">11d).  </w:t>
      </w:r>
    </w:p>
    <w:p w:rsidR="00583C42" w:rsidRPr="002467FF" w:rsidRDefault="00583C42" w:rsidP="002467FF">
      <w:pPr>
        <w:pStyle w:val="Heading2"/>
      </w:pPr>
      <w:bookmarkStart w:id="208" w:name="_Toc450052507"/>
      <w:r w:rsidRPr="002467FF">
        <w:lastRenderedPageBreak/>
        <w:t>4.</w:t>
      </w:r>
      <w:r w:rsidR="00A75966">
        <w:t>4</w:t>
      </w:r>
      <w:r w:rsidRPr="002467FF">
        <w:t xml:space="preserve"> Discussion</w:t>
      </w:r>
      <w:bookmarkEnd w:id="208"/>
      <w:r w:rsidRPr="002467FF">
        <w:t xml:space="preserve"> </w:t>
      </w:r>
    </w:p>
    <w:p w:rsidR="00583C42" w:rsidRPr="00E47A4F" w:rsidRDefault="00E011F3" w:rsidP="00E47A4F">
      <w:pPr>
        <w:pStyle w:val="Heading3"/>
      </w:pPr>
      <w:bookmarkStart w:id="209" w:name="_Toc450052508"/>
      <w:r>
        <w:t>4.</w:t>
      </w:r>
      <w:r w:rsidR="00583C42" w:rsidRPr="00E47A4F">
        <w:t xml:space="preserve">4.1 Uncertainties of </w:t>
      </w:r>
      <w:bookmarkStart w:id="210" w:name="OLE_LINK2"/>
      <w:bookmarkStart w:id="211" w:name="OLE_LINK3"/>
      <w:r w:rsidR="00583C42" w:rsidRPr="00E47A4F">
        <w:t>the NARR air temperature</w:t>
      </w:r>
      <w:bookmarkEnd w:id="209"/>
      <w:r w:rsidR="00583C42" w:rsidRPr="00E47A4F">
        <w:t xml:space="preserve"> </w:t>
      </w:r>
    </w:p>
    <w:bookmarkEnd w:id="210"/>
    <w:bookmarkEnd w:id="211"/>
    <w:p w:rsidR="00583C42" w:rsidRPr="000B147F" w:rsidRDefault="00583C42" w:rsidP="000B147F">
      <w:pPr>
        <w:ind w:firstLine="720"/>
        <w:jc w:val="both"/>
        <w:rPr>
          <w:rFonts w:ascii="Times New Roman" w:hAnsi="Times New Roman"/>
          <w:color w:val="000000" w:themeColor="text1"/>
        </w:rPr>
      </w:pPr>
      <w:r w:rsidRPr="000B147F">
        <w:rPr>
          <w:rFonts w:ascii="Times New Roman" w:hAnsi="Times New Roman"/>
          <w:color w:val="000000" w:themeColor="text1"/>
        </w:rPr>
        <w:t>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has been assumed to be relatively accurate in the studies of drought monitoring and the response of vegetation to climate change </w:t>
      </w:r>
      <w:r w:rsidR="00E2426D">
        <w:rPr>
          <w:rFonts w:ascii="Times New Roman" w:hAnsi="Times New Roman"/>
          <w:color w:val="000000" w:themeColor="text1"/>
        </w:rPr>
        <w:fldChar w:fldCharType="begin">
          <w:fldData xml:space="preserve">PEVuZE5vdGU+PENpdGU+PEF1dGhvcj5LYXJuYXVza2FzPC9BdXRob3I+PFllYXI+MjAwODwvWWVh
cj48UmVjTnVtPjE4OTwvUmVjTnVtPjxEaXNwbGF5VGV4dD4oS2FybmF1c2thcyBldCBhbC4gMjAw
ODsgS2FybmllbGkgZXQgYWwuIDIwMTA7IFdhbmcgZXQgYWwuIDIwMTEpPC9EaXNwbGF5VGV4dD48
cmVjb3JkPjxyZWMtbnVtYmVyPjE4OTwvcmVjLW51bWJlcj48Zm9yZWlnbi1rZXlzPjxrZXkgYXBw
PSJFTiIgZGItaWQ9InJyZHMyMGV6NHhmdmRmZTJ6c281YTllaXZ6ZHMwZHdzOTJ2YSIgdGltZXN0
YW1wPSIxNDYwMTI3NjAxIj4xODk8L2tleT48L2ZvcmVpZ24ta2V5cz48cmVmLXR5cGUgbmFtZT0i
Sm91cm5hbCBBcnRpY2xlIj4xNzwvcmVmLXR5cGU+PGNvbnRyaWJ1dG9ycz48YXV0aG9ycz48YXV0
aG9yPkthcm5hdXNrYXMsIEtyaXN0b3BoZXIgQi48L2F1dGhvcj48YXV0aG9yPlJ1aXotQmFycmFk
YXMsIEFsZnJlZG88L2F1dGhvcj48YXV0aG9yPk5pZ2FtLCBTdW1hbnQ8L2F1dGhvcj48YXV0aG9y
PkJ1c2FsYWNjaGksIEFudG9uaW8gSi48L2F1dGhvcj48L2F1dGhvcnM+PC9jb250cmlidXRvcnM+
PHRpdGxlcz48dGl0bGU+Tm9ydGggQW1lcmljYW4gRHJvdWdodHMgaW4gRVJBLTQwIEdsb2JhbCBh
bmQgTkNFUCBOb3J0aCBBbWVyaWNhbiBSZWdpb25hbCBSZWFuYWx5c2VzOiBBIFBhbG1lciBEcm91
Z2h0IFNldmVyaXR5IEluZGV4IFBlcnNwZWN0aXZlPC90aXRsZT48c2Vjb25kYXJ5LXRpdGxlPkpv
dXJuYWwgb2YgQ2xpbWF0ZTwvc2Vjb25kYXJ5LXRpdGxlPjwvdGl0bGVzPjxwZXJpb2RpY2FsPjxm
dWxsLXRpdGxlPkpvdXJuYWwgb2YgQ2xpbWF0ZTwvZnVsbC10aXRsZT48YWJici0xPkogQ2xpbWF0
ZTwvYWJici0xPjwvcGVyaW9kaWNhbD48cGFnZXM+MjEwMi0yMTIzPC9wYWdlcz48dm9sdW1lPjIx
PC92b2x1bWU+PG51bWJlcj4xMDwvbnVtYmVyPjxkYXRlcz48eWVhcj4yMDA4PC95ZWFyPjxwdWIt
ZGF0ZXM+PGRhdGU+MjAwOC8wNS8wMTwvZGF0ZT48L3B1Yi1kYXRlcz48L2RhdGVzPjxwdWJsaXNo
ZXI+QW1lcmljYW4gTWV0ZW9yb2xvZ2ljYWwgU29jaWV0eTwvcHVibGlzaGVyPjxpc2JuPjA4OTQt
ODc1NTwvaXNibj48dXJscz48cmVsYXRlZC11cmxzPjx1cmw+aHR0cDovL2R4LmRvaS5vcmcvMTAu
MTE3NS8yMDA3SkNMSTE4MzcuMTwvdXJsPjwvcmVsYXRlZC11cmxzPjwvdXJscz48ZWxlY3Ryb25p
Yy1yZXNvdXJjZS1udW0+MTAuMTE3NS8yMDA3SkNMSTE4MzcuMTwvZWxlY3Ryb25pYy1yZXNvdXJj
ZS1udW0+PGFjY2Vzcy1kYXRlPjIwMTQvMDkvMTA8L2FjY2Vzcy1kYXRlPjwvcmVjb3JkPjwvQ2l0
ZT48Q2l0ZT48QXV0aG9yPkthcm5pZWxpPC9BdXRob3I+PFllYXI+MjAxMDwvWWVhcj48UmVjTnVt
PjE5MDwvUmVjTnVtPjxyZWNvcmQ+PHJlYy1udW1iZXI+MTkwPC9yZWMtbnVtYmVyPjxmb3JlaWdu
LWtleXM+PGtleSBhcHA9IkVOIiBkYi1pZD0icnJkczIwZXo0eGZ2ZGZlMnpzbzVhOWVpdnpkczBk
d3M5MnZhIiB0aW1lc3RhbXA9IjE0NjAxMjc2MDEiPjE5MDwva2V5PjwvZm9yZWlnbi1rZXlzPjxy
ZWYtdHlwZSBuYW1lPSJKb3VybmFsIEFydGljbGUiPjE3PC9yZWYtdHlwZT48Y29udHJpYnV0b3Jz
PjxhdXRob3JzPjxhdXRob3I+S2FybmllbGksIEFybm9uPC9hdXRob3I+PGF1dGhvcj5BZ2FtLCBO
dXJpdDwvYXV0aG9yPjxhdXRob3I+UGlua2VyLCBSYWNoZWwgVC48L2F1dGhvcj48YXV0aG9yPkFu
ZGVyc29uLCBNYXJ0aGE8L2F1dGhvcj48YXV0aG9yPkltaG9mZiwgTWFyYyBMLjwvYXV0aG9yPjxh
dXRob3I+R3V0bWFuLCBHYXJpayBHLjwvYXV0aG9yPjxhdXRob3I+UGFub3YsIE5hdGFseWE8L2F1
dGhvcj48YXV0aG9yPkdvbGRiZXJnLCBBbGV4YW5kZXI8L2F1dGhvcj48L2F1dGhvcnM+PC9jb250
cmlidXRvcnM+PHRpdGxlcz48dGl0bGU+VXNlIG9mIE5EVkkgYW5kIExhbmQgU3VyZmFjZSBUZW1w
ZXJhdHVyZSBmb3IgRHJvdWdodCBBc3Nlc3NtZW50OiBNZXJpdHMgYW5kIExpbWl0YXRpb25zPC90
aXRsZT48c2Vjb25kYXJ5LXRpdGxlPkpvdXJuYWwgb2YgQ2xpbWF0ZTwvc2Vjb25kYXJ5LXRpdGxl
PjwvdGl0bGVzPjxwZXJpb2RpY2FsPjxmdWxsLXRpdGxlPkpvdXJuYWwgb2YgQ2xpbWF0ZTwvZnVs
bC10aXRsZT48YWJici0xPkogQ2xpbWF0ZTwvYWJici0xPjwvcGVyaW9kaWNhbD48cGFnZXM+NjE4
LTYzMzwvcGFnZXM+PHZvbHVtZT4yMzwvdm9sdW1lPjxudW1iZXI+MzwvbnVtYmVyPjxkYXRlcz48
eWVhcj4yMDEwPC95ZWFyPjxwdWItZGF0ZXM+PGRhdGU+MjAxMC8wMi8wMTwvZGF0ZT48L3B1Yi1k
YXRlcz48L2RhdGVzPjxwdWJsaXNoZXI+QW1lcmljYW4gTWV0ZW9yb2xvZ2ljYWwgU29jaWV0eTwv
cHVibGlzaGVyPjxpc2JuPjA4OTQtODc1NTwvaXNibj48dXJscz48cmVsYXRlZC11cmxzPjx1cmw+
aHR0cDovL2R4LmRvaS5vcmcvMTAuMTE3NS8yMDA5SkNMSTI5MDAuMTwvdXJsPjwvcmVsYXRlZC11
cmxzPjwvdXJscz48ZWxlY3Ryb25pYy1yZXNvdXJjZS1udW0+MTAuMTE3NS8yMDA5SkNMSTI5MDAu
MTwvZWxlY3Ryb25pYy1yZXNvdXJjZS1udW0+PGFjY2Vzcy1kYXRlPjIwMTQvMDkvMTA8L2FjY2Vz
cy1kYXRlPjwvcmVjb3JkPjwvQ2l0ZT48Q2l0ZT48QXV0aG9yPldhbmc8L0F1dGhvcj48WWVhcj4y
MDExPC9ZZWFyPjxSZWNOdW0+MTkxPC9SZWNOdW0+PHJlY29yZD48cmVjLW51bWJlcj4xOTE8L3Jl
Yy1udW1iZXI+PGZvcmVpZ24ta2V5cz48a2V5IGFwcD0iRU4iIGRiLWlkPSJycmRzMjBlejR4ZnZk
ZmUyenNvNWE5ZWl2emRzMGR3czkydmEiIHRpbWVzdGFtcD0iMTQ2MDEyNzYwMSI+MTkxPC9rZXk+
PC9mb3JlaWduLWtleXM+PHJlZi10eXBlIG5hbWU9IkpvdXJuYWwgQXJ0aWNsZSI+MTc8L3JlZi10
eXBlPjxjb250cmlidXRvcnM+PGF1dGhvcnM+PGF1dGhvcj5XYW5nLCBYLiBILjwvYXV0aG9yPjxh
dXRob3I+UGlhbywgUy4gTC48L2F1dGhvcj48YXV0aG9yPkNpYWlzLCBQLjwvYXV0aG9yPjxhdXRo
b3I+TGksIEouIFMuPC9hdXRob3I+PGF1dGhvcj5GcmllZGxpbmdzdGVpbiwgUC48L2F1dGhvcj48
YXV0aG9yPktvdmVuLCBDLjwvYXV0aG9yPjxhdXRob3I+Q2hlbiwgQS4gUC48L2F1dGhvcj48L2F1
dGhvcnM+PC9jb250cmlidXRvcnM+PGF1dGgtYWRkcmVzcz5QaWFvLCBTTCYjeEQ7UGVraW5nIFVu
aXYsIERlcHQgRWNvbCwgQ29sbCBVcmJhbiAmYW1wOyBFbnZpcm9ubSBTY2ksIEJlaWppbmcgMTAw
ODcxLCBQZW9wbGVzIFIgQ2hpbmEmI3hEO1Bla2luZyBVbml2LCBEZXB0IEVjb2wsIENvbGwgVXJi
YW4gJmFtcDsgRW52aXJvbm0gU2NpLCBCZWlqaW5nIDEwMDg3MSwgUGVvcGxlcyBSIENoaW5hJiN4
RDtQZWtpbmcgVW5pdiwgRGVwdCBFY29sLCBDb2xsIFVyYmFuICZhbXA7IEVudmlyb25tIFNjaSwg
QmVpamluZyAxMDA4NzEsIFBlb3BsZXMgUiBDaGluYSYjeEQ7VW5pdiBWZXJzYWlsbGVzIFN0IFF1
ZW50aW4gRW4gWXZlbGluZXMsIExhYiBTY2kgQ2xpbWF0ICZhbXA7IEVudmlyb25tLCBVbml0ZSBN
aXh0ZSBSZWNoIENvbW1pc3NhcmlhdCBFbmVyZ2llIEF0b20sIEN0ciBOYXRsIFJlY2ggU2NpLENF
IE9ybWUgZGVzIE1lcmlzaWVycywgRi05MTE5MSBHaWYgU3VyIFl2ZXR0ZSwgRnJhbmNlJiN4RDtD
aGluZXNlIFJlcyBJbnN0IEVudmlyb25tIFNjaSwgQmVpamluZyAxMDAwMTIsIFBlb3BsZXMgUiBD
aGluYSYjeEQ7VW5pdiBCcmlzdG9sLCBRdWFudGlmeWluZyAmYW1wOyBVbmRlcnN0YW5kaW5nIEVh
cnRoIFN5c3QgUVVFU1QsIERlcHQgRWFydGggU2NpLCBCcmlzdG9sIEJTOCAxUkosIEF2b24sIEVu
Z2xhbmQmI3hEO1VuaXYgQ2FsaWYgQmVya2VsZXksIExhd3JlbmNlIEJlcmtlbGV5IExhYiwgRGl2
IEVhcnRoIFNjaSwgQmVya2VsZXksIENBIDk0NzIwIFVTQSYjeEQ7UHJpbmNldG9uIFVuaXYsIERl
cHQgRWNvbCAmYW1wOyBFdm9sdXRpb25hcnkgQmlvbCwgUHJpbmNldG9uLCBOSiAwODU0NCBVU0E8
L2F1dGgtYWRkcmVzcz48dGl0bGVzPjx0aXRsZT5TcHJpbmcgdGVtcGVyYXR1cmUgY2hhbmdlIGFu
ZCBpdHMgaW1wbGljYXRpb24gaW4gdGhlIGNoYW5nZSBvZiB2ZWdldGF0aW9uIGdyb3d0aCBpbiBO
b3J0aCBBbWVyaWNhIGZyb20gMTk4MiB0byAyMDA2PC90aXRsZT48c2Vjb25kYXJ5LXRpdGxlPlBy
b2NlZWRpbmdzIG9mIHRoZSBOYXRpb25hbCBBY2FkZW15IG9mIFNjaWVuY2VzIG9mIHRoZSBVbml0
ZWQgU3RhdGVzIG9mIEFtZXJpY2E8L3NlY29uZGFyeS10aXRsZT48YWx0LXRpdGxlPlAgTmF0bCBB
Y2FkIFNjaSBVU0E8L2FsdC10aXRsZT48L3RpdGxlcz48cGVyaW9kaWNhbD48ZnVsbC10aXRsZT5Q
cm9jZWVkaW5ncyBvZiB0aGUgTmF0aW9uYWwgQWNhZGVteSBvZiBTY2llbmNlcyBvZiB0aGUgVW5p
dGVkIFN0YXRlcyBvZiBBbWVyaWNhPC9mdWxsLXRpdGxlPjxhYmJyLTE+UCBOYXRsIEFjYWQgU2Np
IFVTQTwvYWJici0xPjwvcGVyaW9kaWNhbD48YWx0LXBlcmlvZGljYWw+PGZ1bGwtdGl0bGU+UHJv
Y2VlZGluZ3Mgb2YgdGhlIE5hdGlvbmFsIEFjYWRlbXkgb2YgU2NpZW5jZXMgb2YgdGhlIFVuaXRl
ZCBTdGF0ZXMgb2YgQW1lcmljYTwvZnVsbC10aXRsZT48YWJici0xPlAgTmF0bCBBY2FkIFNjaSBV
U0E8L2FiYnItMT48L2FsdC1wZXJpb2RpY2FsPjxwYWdlcz4xMjQwLTEyNDU8L3BhZ2VzPjx2b2x1
bWU+MTA4PC92b2x1bWU+PG51bWJlcj40PC9udW1iZXI+PGtleXdvcmRzPjxrZXl3b3JkPmRyb3Vn
aHQgc2V2ZXJpdHkgaW5kZXg8L2tleXdvcmQ+PGtleXdvcmQ+bmV0IHByaW1hcnkgcHJvZHVjdGlv
bjwva2V5d29yZD48a2V5d29yZD50ZXJyZXN0cmlhbCBlY29zeXN0ZW1zPC9rZXl3b3JkPjxrZXl3
b3JkPnNhdGVsbGl0ZSBkYXRhPC9rZXl3b3JkPjxrZXl3b3JkPmNsaW1hdGUtY2hhbmdlPC9rZXl3
b3JkPjxrZXl3b3JkPnBob3Rvc3ludGhldGljIHRyZW5kczwva2V5d29yZD48a2V5d29yZD5hdG1v
c3BoZXJpYyBjbzI8L2tleXdvcmQ+PGtleXdvcmQ+Y2FyYm9uLWRpb3hpZGU8L2tleXdvcmQ+PGtl
eXdvcmQ+Zm9yZXN0PC9rZXl3b3JkPjxrZXl3b3JkPmJvcmVhbDwva2V5d29yZD48L2tleXdvcmRz
PjxkYXRlcz48eWVhcj4yMDExPC95ZWFyPjxwdWItZGF0ZXM+PGRhdGU+SmFuIDI1PC9kYXRlPjwv
cHViLWRhdGVzPjwvZGF0ZXM+PGlzYm4+MDAyNy04NDI0PC9pc2JuPjxhY2Nlc3Npb24tbnVtPldP
UzowMDAyODY1OTQ4MDAwMTE8L2FjY2Vzc2lvbi1udW0+PHVybHM+PHJlbGF0ZWQtdXJscz48dXJs
PiZsdDtHbyB0byBJU0kmZ3Q7Oi8vV09TOjAwMDI4NjU5NDgwMDAxMTwvdXJsPjwvcmVsYXRlZC11
cmxzPjwvdXJscz48ZWxlY3Ryb25pYy1yZXNvdXJjZS1udW0+RE9JIDEwLjEwNzMvcG5hcy4xMDE0
NDI1MTA4PC9lbGVjdHJvbmljLXJlc291cmNlLW51bT48bGFuZ3VhZ2U+RW5nbGlzaDwvbGFuZ3Vh
Z2U+PC9yZWNvcmQ+PC9DaXRlPjwvRW5kTm90ZT4A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PEVuZE5vdGU+PENpdGU+PEF1dGhvcj5LYXJuYXVza2FzPC9BdXRob3I+PFllYXI+MjAwODwvWWVh
cj48UmVjTnVtPjE4OTwvUmVjTnVtPjxEaXNwbGF5VGV4dD4oS2FybmF1c2thcyBldCBhbC4gMjAw
ODsgS2FybmllbGkgZXQgYWwuIDIwMTA7IFdhbmcgZXQgYWwuIDIwMTEpPC9EaXNwbGF5VGV4dD48
cmVjb3JkPjxyZWMtbnVtYmVyPjE4OTwvcmVjLW51bWJlcj48Zm9yZWlnbi1rZXlzPjxrZXkgYXBw
PSJFTiIgZGItaWQ9InJyZHMyMGV6NHhmdmRmZTJ6c281YTllaXZ6ZHMwZHdzOTJ2YSIgdGltZXN0
YW1wPSIxNDYwMTI3NjAxIj4xODk8L2tleT48L2ZvcmVpZ24ta2V5cz48cmVmLXR5cGUgbmFtZT0i
Sm91cm5hbCBBcnRpY2xlIj4xNzwvcmVmLXR5cGU+PGNvbnRyaWJ1dG9ycz48YXV0aG9ycz48YXV0
aG9yPkthcm5hdXNrYXMsIEtyaXN0b3BoZXIgQi48L2F1dGhvcj48YXV0aG9yPlJ1aXotQmFycmFk
YXMsIEFsZnJlZG88L2F1dGhvcj48YXV0aG9yPk5pZ2FtLCBTdW1hbnQ8L2F1dGhvcj48YXV0aG9y
PkJ1c2FsYWNjaGksIEFudG9uaW8gSi48L2F1dGhvcj48L2F1dGhvcnM+PC9jb250cmlidXRvcnM+
PHRpdGxlcz48dGl0bGU+Tm9ydGggQW1lcmljYW4gRHJvdWdodHMgaW4gRVJBLTQwIEdsb2JhbCBh
bmQgTkNFUCBOb3J0aCBBbWVyaWNhbiBSZWdpb25hbCBSZWFuYWx5c2VzOiBBIFBhbG1lciBEcm91
Z2h0IFNldmVyaXR5IEluZGV4IFBlcnNwZWN0aXZlPC90aXRsZT48c2Vjb25kYXJ5LXRpdGxlPkpv
dXJuYWwgb2YgQ2xpbWF0ZTwvc2Vjb25kYXJ5LXRpdGxlPjwvdGl0bGVzPjxwZXJpb2RpY2FsPjxm
dWxsLXRpdGxlPkpvdXJuYWwgb2YgQ2xpbWF0ZTwvZnVsbC10aXRsZT48YWJici0xPkogQ2xpbWF0
ZTwvYWJici0xPjwvcGVyaW9kaWNhbD48cGFnZXM+MjEwMi0yMTIzPC9wYWdlcz48dm9sdW1lPjIx
PC92b2x1bWU+PG51bWJlcj4xMDwvbnVtYmVyPjxkYXRlcz48eWVhcj4yMDA4PC95ZWFyPjxwdWIt
ZGF0ZXM+PGRhdGU+MjAwOC8wNS8wMTwvZGF0ZT48L3B1Yi1kYXRlcz48L2RhdGVzPjxwdWJsaXNo
ZXI+QW1lcmljYW4gTWV0ZW9yb2xvZ2ljYWwgU29jaWV0eTwvcHVibGlzaGVyPjxpc2JuPjA4OTQt
ODc1NTwvaXNibj48dXJscz48cmVsYXRlZC11cmxzPjx1cmw+aHR0cDovL2R4LmRvaS5vcmcvMTAu
MTE3NS8yMDA3SkNMSTE4MzcuMTwvdXJsPjwvcmVsYXRlZC11cmxzPjwvdXJscz48ZWxlY3Ryb25p
Yy1yZXNvdXJjZS1udW0+MTAuMTE3NS8yMDA3SkNMSTE4MzcuMTwvZWxlY3Ryb25pYy1yZXNvdXJj
ZS1udW0+PGFjY2Vzcy1kYXRlPjIwMTQvMDkvMTA8L2FjY2Vzcy1kYXRlPjwvcmVjb3JkPjwvQ2l0
ZT48Q2l0ZT48QXV0aG9yPkthcm5pZWxpPC9BdXRob3I+PFllYXI+MjAxMDwvWWVhcj48UmVjTnVt
PjE5MDwvUmVjTnVtPjxyZWNvcmQ+PHJlYy1udW1iZXI+MTkwPC9yZWMtbnVtYmVyPjxmb3JlaWdu
LWtleXM+PGtleSBhcHA9IkVOIiBkYi1pZD0icnJkczIwZXo0eGZ2ZGZlMnpzbzVhOWVpdnpkczBk
d3M5MnZhIiB0aW1lc3RhbXA9IjE0NjAxMjc2MDEiPjE5MDwva2V5PjwvZm9yZWlnbi1rZXlzPjxy
ZWYtdHlwZSBuYW1lPSJKb3VybmFsIEFydGljbGUiPjE3PC9yZWYtdHlwZT48Y29udHJpYnV0b3Jz
PjxhdXRob3JzPjxhdXRob3I+S2FybmllbGksIEFybm9uPC9hdXRob3I+PGF1dGhvcj5BZ2FtLCBO
dXJpdDwvYXV0aG9yPjxhdXRob3I+UGlua2VyLCBSYWNoZWwgVC48L2F1dGhvcj48YXV0aG9yPkFu
ZGVyc29uLCBNYXJ0aGE8L2F1dGhvcj48YXV0aG9yPkltaG9mZiwgTWFyYyBMLjwvYXV0aG9yPjxh
dXRob3I+R3V0bWFuLCBHYXJpayBHLjwvYXV0aG9yPjxhdXRob3I+UGFub3YsIE5hdGFseWE8L2F1
dGhvcj48YXV0aG9yPkdvbGRiZXJnLCBBbGV4YW5kZXI8L2F1dGhvcj48L2F1dGhvcnM+PC9jb250
cmlidXRvcnM+PHRpdGxlcz48dGl0bGU+VXNlIG9mIE5EVkkgYW5kIExhbmQgU3VyZmFjZSBUZW1w
ZXJhdHVyZSBmb3IgRHJvdWdodCBBc3Nlc3NtZW50OiBNZXJpdHMgYW5kIExpbWl0YXRpb25zPC90
aXRsZT48c2Vjb25kYXJ5LXRpdGxlPkpvdXJuYWwgb2YgQ2xpbWF0ZTwvc2Vjb25kYXJ5LXRpdGxl
PjwvdGl0bGVzPjxwZXJpb2RpY2FsPjxmdWxsLXRpdGxlPkpvdXJuYWwgb2YgQ2xpbWF0ZTwvZnVs
bC10aXRsZT48YWJici0xPkogQ2xpbWF0ZTwvYWJici0xPjwvcGVyaW9kaWNhbD48cGFnZXM+NjE4
LTYzMzwvcGFnZXM+PHZvbHVtZT4yMzwvdm9sdW1lPjxudW1iZXI+MzwvbnVtYmVyPjxkYXRlcz48
eWVhcj4yMDEwPC95ZWFyPjxwdWItZGF0ZXM+PGRhdGU+MjAxMC8wMi8wMTwvZGF0ZT48L3B1Yi1k
YXRlcz48L2RhdGVzPjxwdWJsaXNoZXI+QW1lcmljYW4gTWV0ZW9yb2xvZ2ljYWwgU29jaWV0eTwv
cHVibGlzaGVyPjxpc2JuPjA4OTQtODc1NTwvaXNibj48dXJscz48cmVsYXRlZC11cmxzPjx1cmw+
aHR0cDovL2R4LmRvaS5vcmcvMTAuMTE3NS8yMDA5SkNMSTI5MDAuMTwvdXJsPjwvcmVsYXRlZC11
cmxzPjwvdXJscz48ZWxlY3Ryb25pYy1yZXNvdXJjZS1udW0+MTAuMTE3NS8yMDA5SkNMSTI5MDAu
MTwvZWxlY3Ryb25pYy1yZXNvdXJjZS1udW0+PGFjY2Vzcy1kYXRlPjIwMTQvMDkvMTA8L2FjY2Vz
cy1kYXRlPjwvcmVjb3JkPjwvQ2l0ZT48Q2l0ZT48QXV0aG9yPldhbmc8L0F1dGhvcj48WWVhcj4y
MDExPC9ZZWFyPjxSZWNOdW0+MTkxPC9SZWNOdW0+PHJlY29yZD48cmVjLW51bWJlcj4xOTE8L3Jl
Yy1udW1iZXI+PGZvcmVpZ24ta2V5cz48a2V5IGFwcD0iRU4iIGRiLWlkPSJycmRzMjBlejR4ZnZk
ZmUyenNvNWE5ZWl2emRzMGR3czkydmEiIHRpbWVzdGFtcD0iMTQ2MDEyNzYwMSI+MTkxPC9rZXk+
PC9mb3JlaWduLWtleXM+PHJlZi10eXBlIG5hbWU9IkpvdXJuYWwgQXJ0aWNsZSI+MTc8L3JlZi10
eXBlPjxjb250cmlidXRvcnM+PGF1dGhvcnM+PGF1dGhvcj5XYW5nLCBYLiBILjwvYXV0aG9yPjxh
dXRob3I+UGlhbywgUy4gTC48L2F1dGhvcj48YXV0aG9yPkNpYWlzLCBQLjwvYXV0aG9yPjxhdXRo
b3I+TGksIEouIFMuPC9hdXRob3I+PGF1dGhvcj5GcmllZGxpbmdzdGVpbiwgUC48L2F1dGhvcj48
YXV0aG9yPktvdmVuLCBDLjwvYXV0aG9yPjxhdXRob3I+Q2hlbiwgQS4gUC48L2F1dGhvcj48L2F1
dGhvcnM+PC9jb250cmlidXRvcnM+PGF1dGgtYWRkcmVzcz5QaWFvLCBTTCYjeEQ7UGVraW5nIFVu
aXYsIERlcHQgRWNvbCwgQ29sbCBVcmJhbiAmYW1wOyBFbnZpcm9ubSBTY2ksIEJlaWppbmcgMTAw
ODcxLCBQZW9wbGVzIFIgQ2hpbmEmI3hEO1Bla2luZyBVbml2LCBEZXB0IEVjb2wsIENvbGwgVXJi
YW4gJmFtcDsgRW52aXJvbm0gU2NpLCBCZWlqaW5nIDEwMDg3MSwgUGVvcGxlcyBSIENoaW5hJiN4
RDtQZWtpbmcgVW5pdiwgRGVwdCBFY29sLCBDb2xsIFVyYmFuICZhbXA7IEVudmlyb25tIFNjaSwg
QmVpamluZyAxMDA4NzEsIFBlb3BsZXMgUiBDaGluYSYjeEQ7VW5pdiBWZXJzYWlsbGVzIFN0IFF1
ZW50aW4gRW4gWXZlbGluZXMsIExhYiBTY2kgQ2xpbWF0ICZhbXA7IEVudmlyb25tLCBVbml0ZSBN
aXh0ZSBSZWNoIENvbW1pc3NhcmlhdCBFbmVyZ2llIEF0b20sIEN0ciBOYXRsIFJlY2ggU2NpLENF
IE9ybWUgZGVzIE1lcmlzaWVycywgRi05MTE5MSBHaWYgU3VyIFl2ZXR0ZSwgRnJhbmNlJiN4RDtD
aGluZXNlIFJlcyBJbnN0IEVudmlyb25tIFNjaSwgQmVpamluZyAxMDAwMTIsIFBlb3BsZXMgUiBD
aGluYSYjeEQ7VW5pdiBCcmlzdG9sLCBRdWFudGlmeWluZyAmYW1wOyBVbmRlcnN0YW5kaW5nIEVh
cnRoIFN5c3QgUVVFU1QsIERlcHQgRWFydGggU2NpLCBCcmlzdG9sIEJTOCAxUkosIEF2b24sIEVu
Z2xhbmQmI3hEO1VuaXYgQ2FsaWYgQmVya2VsZXksIExhd3JlbmNlIEJlcmtlbGV5IExhYiwgRGl2
IEVhcnRoIFNjaSwgQmVya2VsZXksIENBIDk0NzIwIFVTQSYjeEQ7UHJpbmNldG9uIFVuaXYsIERl
cHQgRWNvbCAmYW1wOyBFdm9sdXRpb25hcnkgQmlvbCwgUHJpbmNldG9uLCBOSiAwODU0NCBVU0E8
L2F1dGgtYWRkcmVzcz48dGl0bGVzPjx0aXRsZT5TcHJpbmcgdGVtcGVyYXR1cmUgY2hhbmdlIGFu
ZCBpdHMgaW1wbGljYXRpb24gaW4gdGhlIGNoYW5nZSBvZiB2ZWdldGF0aW9uIGdyb3d0aCBpbiBO
b3J0aCBBbWVyaWNhIGZyb20gMTk4MiB0byAyMDA2PC90aXRsZT48c2Vjb25kYXJ5LXRpdGxlPlBy
b2NlZWRpbmdzIG9mIHRoZSBOYXRpb25hbCBBY2FkZW15IG9mIFNjaWVuY2VzIG9mIHRoZSBVbml0
ZWQgU3RhdGVzIG9mIEFtZXJpY2E8L3NlY29uZGFyeS10aXRsZT48YWx0LXRpdGxlPlAgTmF0bCBB
Y2FkIFNjaSBVU0E8L2FsdC10aXRsZT48L3RpdGxlcz48cGVyaW9kaWNhbD48ZnVsbC10aXRsZT5Q
cm9jZWVkaW5ncyBvZiB0aGUgTmF0aW9uYWwgQWNhZGVteSBvZiBTY2llbmNlcyBvZiB0aGUgVW5p
dGVkIFN0YXRlcyBvZiBBbWVyaWNhPC9mdWxsLXRpdGxlPjxhYmJyLTE+UCBOYXRsIEFjYWQgU2Np
IFVTQTwvYWJici0xPjwvcGVyaW9kaWNhbD48YWx0LXBlcmlvZGljYWw+PGZ1bGwtdGl0bGU+UHJv
Y2VlZGluZ3Mgb2YgdGhlIE5hdGlvbmFsIEFjYWRlbXkgb2YgU2NpZW5jZXMgb2YgdGhlIFVuaXRl
ZCBTdGF0ZXMgb2YgQW1lcmljYTwvZnVsbC10aXRsZT48YWJici0xPlAgTmF0bCBBY2FkIFNjaSBV
U0E8L2FiYnItMT48L2FsdC1wZXJpb2RpY2FsPjxwYWdlcz4xMjQwLTEyNDU8L3BhZ2VzPjx2b2x1
bWU+MTA4PC92b2x1bWU+PG51bWJlcj40PC9udW1iZXI+PGtleXdvcmRzPjxrZXl3b3JkPmRyb3Vn
aHQgc2V2ZXJpdHkgaW5kZXg8L2tleXdvcmQ+PGtleXdvcmQ+bmV0IHByaW1hcnkgcHJvZHVjdGlv
bjwva2V5d29yZD48a2V5d29yZD50ZXJyZXN0cmlhbCBlY29zeXN0ZW1zPC9rZXl3b3JkPjxrZXl3
b3JkPnNhdGVsbGl0ZSBkYXRhPC9rZXl3b3JkPjxrZXl3b3JkPmNsaW1hdGUtY2hhbmdlPC9rZXl3
b3JkPjxrZXl3b3JkPnBob3Rvc3ludGhldGljIHRyZW5kczwva2V5d29yZD48a2V5d29yZD5hdG1v
c3BoZXJpYyBjbzI8L2tleXdvcmQ+PGtleXdvcmQ+Y2FyYm9uLWRpb3hpZGU8L2tleXdvcmQ+PGtl
eXdvcmQ+Zm9yZXN0PC9rZXl3b3JkPjxrZXl3b3JkPmJvcmVhbDwva2V5d29yZD48L2tleXdvcmRz
PjxkYXRlcz48eWVhcj4yMDExPC95ZWFyPjxwdWItZGF0ZXM+PGRhdGU+SmFuIDI1PC9kYXRlPjwv
cHViLWRhdGVzPjwvZGF0ZXM+PGlzYm4+MDAyNy04NDI0PC9pc2JuPjxhY2Nlc3Npb24tbnVtPldP
UzowMDAyODY1OTQ4MDAwMTE8L2FjY2Vzc2lvbi1udW0+PHVybHM+PHJlbGF0ZWQtdXJscz48dXJs
PiZsdDtHbyB0byBJU0kmZ3Q7Oi8vV09TOjAwMDI4NjU5NDgwMDAxMTwvdXJsPjwvcmVsYXRlZC11
cmxzPjwvdXJscz48ZWxlY3Ryb25pYy1yZXNvdXJjZS1udW0+RE9JIDEwLjEwNzMvcG5hcy4xMDE0
NDI1MTA4PC9lbGVjdHJvbmljLXJlc291cmNlLW51bT48bGFuZ3VhZ2U+RW5nbGlzaDwvbGFuZ3Vh
Z2U+PC9yZWNvcmQ+PC9DaXRlPjwvRW5kTm90ZT4A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E2426D">
        <w:rPr>
          <w:rFonts w:ascii="Times New Roman" w:hAnsi="Times New Roman"/>
          <w:color w:val="000000" w:themeColor="text1"/>
        </w:rPr>
      </w:r>
      <w:r w:rsidR="00E2426D">
        <w:rPr>
          <w:rFonts w:ascii="Times New Roman" w:hAnsi="Times New Roman"/>
          <w:color w:val="000000" w:themeColor="text1"/>
        </w:rPr>
        <w:fldChar w:fldCharType="separate"/>
      </w:r>
      <w:r w:rsidR="00E2426D">
        <w:rPr>
          <w:rFonts w:ascii="Times New Roman" w:hAnsi="Times New Roman"/>
          <w:noProof/>
          <w:color w:val="000000" w:themeColor="text1"/>
        </w:rPr>
        <w:t>(Karnauskas et al. 2008; Karnieli et al. 2010; Wang et al. 2011)</w:t>
      </w:r>
      <w:r w:rsidR="00E2426D">
        <w:rPr>
          <w:rFonts w:ascii="Times New Roman" w:hAnsi="Times New Roman"/>
          <w:color w:val="000000" w:themeColor="text1"/>
        </w:rPr>
        <w:fldChar w:fldCharType="end"/>
      </w:r>
      <w:r w:rsidRPr="000B147F">
        <w:rPr>
          <w:rFonts w:ascii="Times New Roman" w:hAnsi="Times New Roman"/>
          <w:color w:val="000000" w:themeColor="text1"/>
        </w:rPr>
        <w:t>. In this study, the 8-day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mostly overestimated with a mean bias of 0.62 °C. This was consistent with the previous finding that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biased warm at monthly intervals </w:t>
      </w:r>
      <w:r w:rsidR="00352851">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&lt;EndNote&gt;&lt;Cite&gt;&lt;Author&gt;Jiang&lt;/Author&gt;&lt;Year&gt;2012&lt;/Year&gt;&lt;RecNum&gt;192&lt;/RecNum&gt;&lt;DisplayText&gt;(Jiang and Yang 2012)&lt;/DisplayText&gt;&lt;record&gt;&lt;rec-number&gt;192&lt;/rec-number&gt;&lt;foreign-keys&gt;&lt;key app="EN" db-id="rrds20ez4xfvdfe2zso5a9eivzds0dws92va" timestamp="1460127601"&gt;192&lt;/key&gt;&lt;/foreign-keys&gt;&lt;ref-type name="Journal Article"&gt;17&lt;/ref-type&gt;&lt;contributors&gt;&lt;authors&gt;&lt;author&gt;Jiang, X. Y.&lt;/author&gt;&lt;author&gt;Yang, Z. L.&lt;/author&gt;&lt;/authors&gt;&lt;/contributors&gt;&lt;auth-address&gt;Yang, ZL&amp;#xD;Univ Texas Austin, Dept Geol Sci, John A &amp;amp; Katherine G Jackson Sch Geosci, 1 Univ Stn C1100, Austin, TX 78712 USA&amp;#xD;Univ Texas Austin, Dept Geol Sci, John A &amp;amp; Katherine G Jackson Sch Geosci, 1 Univ Stn C1100, Austin, TX 78712 USA&amp;#xD;Univ Texas Austin, Dept Geol Sci, John A &amp;amp; Katherine G Jackson Sch Geosci, Austin, TX 78712 USA&lt;/auth-address&gt;&lt;titles&gt;&lt;title&gt;Projected changes of temperature and precipitation in Texas from downscaled global climate models&lt;/title&gt;&lt;secondary-title&gt;Climate Research&lt;/secondary-title&gt;&lt;alt-title&gt;Clim Res&lt;/alt-title&gt;&lt;/titles&gt;&lt;periodical&gt;&lt;full-title&gt;Climate Research&lt;/full-title&gt;&lt;abbr-1&gt;Clim Res&lt;/abbr-1&gt;&lt;/periodical&gt;&lt;alt-periodical&gt;&lt;full-title&gt;Climate Research&lt;/full-title&gt;&lt;abbr-1&gt;Clim Res&lt;/abbr-1&gt;&lt;/alt-periodical&gt;&lt;pages&gt;229-244&lt;/pages&gt;&lt;volume&gt;53&lt;/volume&gt;&lt;number&gt;3&lt;/number&gt;&lt;keywords&gt;&lt;keyword&gt;downscaling&lt;/keyword&gt;&lt;keyword&gt;emissions scenarios&lt;/keyword&gt;&lt;keyword&gt;precipitation&lt;/keyword&gt;&lt;keyword&gt;temperature&lt;/keyword&gt;&lt;keyword&gt;future climate change&lt;/keyword&gt;&lt;keyword&gt;emissions scenarios&lt;/keyword&gt;&lt;keyword&gt;local climate&lt;/keyword&gt;&lt;keyword&gt;united-states&lt;/keyword&gt;&lt;keyword&gt;uncertainty&lt;/keyword&gt;&lt;keyword&gt;california&lt;/keyword&gt;&lt;keyword&gt;responses&lt;/keyword&gt;&lt;keyword&gt;impacts&lt;/keyword&gt;&lt;/keywords&gt;&lt;dates&gt;&lt;year&gt;2012&lt;/year&gt;&lt;/dates&gt;&lt;isbn&gt;0936-577X&lt;/isbn&gt;&lt;accession-num&gt;WOS:000306567600004&lt;/accession-num&gt;&lt;urls&gt;&lt;related-urls&gt;&lt;url&gt;&amp;lt;Go to ISI&amp;gt;://WOS:000306567600004&lt;/url&gt;&lt;/related-urls&gt;&lt;/urls&gt;&lt;electronic-resource-num&gt;Doi 10.3354/Cr01093&lt;/electronic-resource-num&gt;&lt;language&gt;English&lt;/language&gt;&lt;/record&gt;&lt;/Cite&gt;&lt;/EndNote&gt;</w:instrText>
      </w:r>
      <w:r w:rsidR="00352851">
        <w:rPr>
          <w:rFonts w:ascii="Times New Roman" w:hAnsi="Times New Roman"/>
          <w:color w:val="000000" w:themeColor="text1"/>
        </w:rPr>
        <w:fldChar w:fldCharType="separate"/>
      </w:r>
      <w:r w:rsidR="00352851">
        <w:rPr>
          <w:rFonts w:ascii="Times New Roman" w:hAnsi="Times New Roman"/>
          <w:noProof/>
          <w:color w:val="000000" w:themeColor="text1"/>
        </w:rPr>
        <w:t>(Jiang and Yang 2012)</w:t>
      </w:r>
      <w:r w:rsidR="00352851">
        <w:rPr>
          <w:rFonts w:ascii="Times New Roman" w:hAnsi="Times New Roman"/>
          <w:color w:val="000000" w:themeColor="text1"/>
        </w:rPr>
        <w:fldChar w:fldCharType="end"/>
      </w:r>
      <w:r w:rsidRPr="000B147F">
        <w:rPr>
          <w:rFonts w:ascii="Times New Roman" w:hAnsi="Times New Roman"/>
          <w:color w:val="000000" w:themeColor="text1"/>
        </w:rPr>
        <w:t>. In general, the 8-day T</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agreed well with the in-situ observations across non-crop and crop site-years with the mean RMSE of 1.67 °C and 1.4 °C, respectively, showing relatively higher accuracy than other global reanalysis datasets (DAO, ECMWF, NCEP, MERRA) investigated </w:t>
      </w:r>
      <w:r w:rsidR="00D51B8D" w:rsidRPr="00D51B8D">
        <w:rPr>
          <w:rFonts w:ascii="Times New Roman" w:hAnsi="Times New Roman"/>
          <w:color w:val="000000" w:themeColor="text1"/>
        </w:rPr>
        <w:t xml:space="preserve">by </w:t>
      </w:r>
      <w:r w:rsidR="00352851">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 AuthorYear="1"&gt;&lt;Author&gt;Zhao&lt;/Author&gt;&lt;Year&gt;2006&lt;/Year&gt;&lt;RecNum&gt;108&lt;/RecNum&gt;&lt;DisplayText&gt;Zhao et al. (2006)&lt;/DisplayText&gt;&lt;record&gt;&lt;rec-number&gt;108&lt;/rec-number&gt;&lt;foreign-keys&gt;&lt;key app="EN" db-id="rrds20ez4xfvdfe2zso5a9eivzds0dws92va" timestamp="1460127590"&gt;108&lt;/key&gt;&lt;/foreign-keys&gt;&lt;ref-type name="Journal Article"&gt;17&lt;/ref-type&gt;&lt;contributors&gt;&lt;authors&gt;&lt;author&gt;Zhao, M.&lt;/author&gt;&lt;author&gt;Running, S. W.&lt;/author&gt;&lt;author&gt;Nemani, R. R.&lt;/author&gt;&lt;/authors&gt;&lt;/contributors&gt;&lt;auth-address&gt;Zhao, M&amp;#xD;Univ Montana, Dept Ecosyst &amp;amp; Conservat Sci, Numer Terradynam Simulat Grp, Missoula, MT 59812 USA&amp;#xD;Univ Montana, Dept Ecosyst &amp;amp; Conservat Sci, Numer Terradynam Simulat Grp, Missoula, MT 59812 USA&amp;#xD;Univ Montana, Dept Ecosyst &amp;amp; Conservat Sci, Numer Terradynam Simulat Grp, Missoula, MT 59812 USA&amp;#xD;NASA, Ames Res Ctr, Moffett Field, CA 94035 USA&lt;/auth-address&gt;&lt;titles&gt;&lt;title&gt;Sensitivity of Moderate Resolution Imaging Spectroradiometer (MODIS) terrestrial primary production to the accuracy of meteorological reanalyses&lt;/title&gt;&lt;secondary-title&gt;Journal of Geophysical Research-Biogeosciences&lt;/secondary-title&gt;&lt;alt-title&gt;J Geophys Res-Biogeo&lt;/alt-title&gt;&lt;/titles&gt;&lt;periodical&gt;&lt;full-title&gt;Journal of Geophysical Research-Biogeosciences&lt;/full-title&gt;&lt;/periodical&gt;&lt;volume&gt;111&lt;/volume&gt;&lt;number&gt;G1&lt;/number&gt;&lt;keywords&gt;&lt;keyword&gt;net primary production&lt;/keyword&gt;&lt;keyword&gt;space-time climate&lt;/keyword&gt;&lt;keyword&gt;leaf-area&lt;/keyword&gt;&lt;keyword&gt;variability&lt;/keyword&gt;&lt;keyword&gt;satellite&lt;/keyword&gt;&lt;keyword&gt;model&lt;/keyword&gt;&lt;keyword&gt;ecosystems&lt;/keyword&gt;&lt;keyword&gt;increases&lt;/keyword&gt;&lt;keyword&gt;exchange&lt;/keyword&gt;&lt;keyword&gt;forests&lt;/keyword&gt;&lt;/keywords&gt;&lt;dates&gt;&lt;year&gt;2006&lt;/year&gt;&lt;pub-dates&gt;&lt;date&gt;Jan 10&lt;/date&gt;&lt;/pub-dates&gt;&lt;/dates&gt;&lt;isbn&gt;0148-0227&lt;/isbn&gt;&lt;accession-num&gt;ISI:000240985300002&lt;/accession-num&gt;&lt;urls&gt;&lt;related-urls&gt;&lt;url&gt;&amp;lt;Go to ISI&amp;gt;://000240985300002&lt;/url&gt;&lt;/related-urls&gt;&lt;/urls&gt;&lt;electronic-resource-num&gt;Artn G01002&amp;#xD;Doi 10.1029/2004jg000004&lt;/electronic-resource-num&gt;&lt;language&gt;English&lt;/language&gt;&lt;/record&gt;&lt;/Cite&gt;&lt;/EndNote&gt;</w:instrText>
      </w:r>
      <w:r w:rsidR="00352851">
        <w:rPr>
          <w:rFonts w:ascii="Times New Roman" w:hAnsi="Times New Roman"/>
          <w:color w:val="000000" w:themeColor="text1"/>
        </w:rPr>
        <w:fldChar w:fldCharType="separate"/>
      </w:r>
      <w:r w:rsidR="00352851">
        <w:rPr>
          <w:rFonts w:ascii="Times New Roman" w:hAnsi="Times New Roman"/>
          <w:noProof/>
          <w:color w:val="000000" w:themeColor="text1"/>
        </w:rPr>
        <w:t>Zhao et al. (2006)</w:t>
      </w:r>
      <w:r w:rsidR="00352851">
        <w:rPr>
          <w:rFonts w:ascii="Times New Roman" w:hAnsi="Times New Roman"/>
          <w:color w:val="000000" w:themeColor="text1"/>
        </w:rPr>
        <w:fldChar w:fldCharType="end"/>
      </w:r>
      <w:r w:rsidR="00352851">
        <w:rPr>
          <w:rFonts w:ascii="Times New Roman" w:hAnsi="Times New Roman"/>
          <w:color w:val="000000" w:themeColor="text1"/>
        </w:rPr>
        <w:t xml:space="preserve"> </w:t>
      </w:r>
      <w:r w:rsidR="00D51B8D" w:rsidRPr="00D51B8D">
        <w:rPr>
          <w:rFonts w:ascii="Times New Roman" w:hAnsi="Times New Roman"/>
          <w:color w:val="000000" w:themeColor="text1"/>
        </w:rPr>
        <w:t xml:space="preserve">and </w:t>
      </w:r>
      <w:r w:rsidR="00352851">
        <w:rPr>
          <w:rFonts w:ascii="Times New Roman" w:hAnsi="Times New Roman"/>
          <w:color w:val="000000" w:themeColor="text1"/>
        </w:rPr>
        <w:fldChar w:fldCharType="begin">
          <w:fldData xml:space="preserve">PEVuZE5vdGU+PENpdGUgQXV0aG9yWWVhcj0iMSI+PEF1dGhvcj5EZWNrZXI8L0F1dGhvcj48WWVh
cj4yMDEyPC9ZZWFyPjxSZWNOdW0+MTc1PC9SZWNOdW0+PERpc3BsYXlUZXh0PkRlY2tlciBldCBh
bC4gKDIwMTIpPC9EaXNwbGF5VGV4dD48cmVjb3JkPjxyZWMtbnVtYmVyPjE3NTwvcmVjLW51bWJl
cj48Zm9yZWlnbi1rZXlzPjxrZXkgYXBwPSJFTiIgZGItaWQ9InJyZHMyMGV6NHhmdmRmZTJ6c281
YTllaXZ6ZHMwZHdzOTJ2YSIgdGltZXN0YW1wPSIxNDYwMTI3NTk4Ij4xNzU8L2tleT48L2ZvcmVp
Z24ta2V5cz48cmVmLXR5cGUgbmFtZT0iSm91cm5hbCBBcnRpY2xlIj4xNzwvcmVmLXR5cGU+PGNv
bnRyaWJ1dG9ycz48YXV0aG9ycz48YXV0aG9yPkRlY2tlciwgTS48L2F1dGhvcj48YXV0aG9yPkJy
dW5rZSwgTS4gQS48L2F1dGhvcj48YXV0aG9yPldhbmcsIFouPC9hdXRob3I+PGF1dGhvcj5TYWth
Z3VjaGksIEsuPC9hdXRob3I+PGF1dGhvcj5aZW5nLCBYLiBCLjwvYXV0aG9yPjxhdXRob3I+Qm9z
aWxvdmljaCwgTS4gRy48L2F1dGhvcj48L2F1dGhvcnM+PC9jb250cmlidXRvcnM+PGF1dGgtYWRk
cmVzcz5EZWNrZXIsIE0mI3hEO1VuaXYgTmV3IFMgV2FsZXMsIENsaW1hdGUgQ2hhbmdlIFJlcyBD
dHIsIE1hdGhld3MgQmxkZyxMZXZlbCA0LCBTeWRuZXksIE5TVyAyNTAyLCBBdXN0cmFsaWEmI3hE
O1VuaXYgTmV3IFMgV2FsZXMsIENsaW1hdGUgQ2hhbmdlIFJlcyBDdHIsIE1hdGhld3MgQmxkZyxM
ZXZlbCA0LCBTeWRuZXksIE5TVyAyNTAyLCBBdXN0cmFsaWEmI3hEO1VuaXYgTmV3IFMgV2FsZXMs
IENsaW1hdGUgQ2hhbmdlIFJlcyBDdHIsIFN5ZG5leSwgTlNXIDI1MDIsIEF1c3RyYWxpYSYjeEQ7
VW5pdiBBcml6b25hLCBEZXB0IEF0bW9zcGhlciBTY2ksIFR1Y3NvbiwgQVogVVNBJiN4RDtOQVNB
LCBHbG9iYWwgTW9kZWxpbmcgJmFtcDsgQXNzaW1pbGF0IE9mZiwgR29kZGFyZCBTcGFjZSBGbGln
aHQgQ3RyLCBHcmVlbmJlbHQsIE1EIFVTQTwvYXV0aC1hZGRyZXNzPjx0aXRsZXM+PHRpdGxlPkV2
YWx1YXRpb24gb2YgdGhlIFJlYW5hbHlzaXMgUHJvZHVjdHMgZnJvbSBHU0ZDLCBOQ0VQLCBhbmQg
RUNNV0YgVXNpbmcgRmx1eCBUb3dlciBPYnNlcnZhdGlvbnM8L3RpdGxlPjxzZWNvbmRhcnktdGl0
bGU+Sm91cm5hbCBvZiBDbGltYXRlPC9zZWNvbmRhcnktdGl0bGU+PGFsdC10aXRsZT5KIENsaW1h
dGU8L2FsdC10aXRsZT48L3RpdGxlcz48cGVyaW9kaWNhbD48ZnVsbC10aXRsZT5Kb3VybmFsIG9m
IENsaW1hdGU8L2Z1bGwtdGl0bGU+PGFiYnItMT5KIENsaW1hdGU8L2FiYnItMT48L3BlcmlvZGlj
YWw+PGFsdC1wZXJpb2RpY2FsPjxmdWxsLXRpdGxlPkpvdXJuYWwgb2YgQ2xpbWF0ZTwvZnVsbC10
aXRsZT48YWJici0xPkogQ2xpbWF0ZTwvYWJici0xPjwvYWx0LXBlcmlvZGljYWw+PHBhZ2VzPjE5
MTYtMTk0NDwvcGFnZXM+PHZvbHVtZT4yNTwvdm9sdW1lPjxudW1iZXI+NjwvbnVtYmVyPjxrZXl3
b3Jkcz48a2V5d29yZD5taXhlZCBoYXJkd29vZCBmb3Jlc3Q8L2tleXdvcmQ+PGtleXdvcmQ+Y2Fy
Ym9uLWRpb3hpZGU8L2tleXdvcmQ+PGtleXdvcmQ+Y28yIGV4Y2hhbmdlPC9rZXl3b3JkPjxrZXl3
b3JkPmNoYXBhcnJhbCBlY29zeXN0ZW08L2tleXdvcmQ+PGtleXdvcmQ+YXRtb3NwaGVyZSBleGNo
YW5nZTwva2V5d29yZD48a2V5d29yZD5wb25kZXJvc2EgcGluZTwva2V5d29yZD48a2V5d29yZD5z
b2lsLW1vaXN0dXJlPC9rZXl3b3JkPjxrZXl3b3JkPnVuaXRlZC1zdGF0ZXM8L2tleXdvcmQ+PGtl
eXdvcmQ+Z3JlYXQtcGxhaW5zPC9rZXl3b3JkPjxrZXl3b3JkPndhdGVyLXZhcG9yPC9rZXl3b3Jk
Pjwva2V5d29yZHM+PGRhdGVzPjx5ZWFyPjIwMTI8L3llYXI+PHB1Yi1kYXRlcz48ZGF0ZT5NYXIg
MTU8L2RhdGU+PC9wdWItZGF0ZXM+PC9kYXRlcz48aXNibj4wODk0LTg3NTU8L2lzYm4+PGFjY2Vz
c2lvbi1udW0+V09TOjAwMDMwMTYyMDMwMDAxMDwvYWNjZXNzaW9uLW51bT48dXJscz48cmVsYXRl
ZC11cmxzPjx1cmw+Jmx0O0dvIHRvIElTSSZndDs6Ly9XT1M6MDAwMzAxNjIwMzAwMDEwPC91cmw+
PC9yZWxhdGVkLXVybHM+PC91cmxzPjxlbGVjdHJvbmljLXJlc291cmNlLW51bT5Eb2kgMTAuMTE3
NS9KY2xpLUQtMTEtMDAwMDQuMTwvZWxlY3Ryb25pYy1yZXNvdXJjZS1udW0+PGxhbmd1YWdlPkVu
Z2xpc2g8L2xhbmd1YWdlPjwvcmVjb3JkPjwvQ2l0ZT48L0VuZE5vdGU+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PEVuZE5vdGU+PENpdGUgQXV0aG9yWWVhcj0iMSI+PEF1dGhvcj5EZWNrZXI8L0F1dGhvcj48WWVh
cj4yMDEyPC9ZZWFyPjxSZWNOdW0+MTc1PC9SZWNOdW0+PERpc3BsYXlUZXh0PkRlY2tlciBldCBh
bC4gKDIwMTIpPC9EaXNwbGF5VGV4dD48cmVjb3JkPjxyZWMtbnVtYmVyPjE3NTwvcmVjLW51bWJl
cj48Zm9yZWlnbi1rZXlzPjxrZXkgYXBwPSJFTiIgZGItaWQ9InJyZHMyMGV6NHhmdmRmZTJ6c281
YTllaXZ6ZHMwZHdzOTJ2YSIgdGltZXN0YW1wPSIxNDYwMTI3NTk4Ij4xNzU8L2tleT48L2ZvcmVp
Z24ta2V5cz48cmVmLXR5cGUgbmFtZT0iSm91cm5hbCBBcnRpY2xlIj4xNzwvcmVmLXR5cGU+PGNv
bnRyaWJ1dG9ycz48YXV0aG9ycz48YXV0aG9yPkRlY2tlciwgTS48L2F1dGhvcj48YXV0aG9yPkJy
dW5rZSwgTS4gQS48L2F1dGhvcj48YXV0aG9yPldhbmcsIFouPC9hdXRob3I+PGF1dGhvcj5TYWth
Z3VjaGksIEsuPC9hdXRob3I+PGF1dGhvcj5aZW5nLCBYLiBCLjwvYXV0aG9yPjxhdXRob3I+Qm9z
aWxvdmljaCwgTS4gRy48L2F1dGhvcj48L2F1dGhvcnM+PC9jb250cmlidXRvcnM+PGF1dGgtYWRk
cmVzcz5EZWNrZXIsIE0mI3hEO1VuaXYgTmV3IFMgV2FsZXMsIENsaW1hdGUgQ2hhbmdlIFJlcyBD
dHIsIE1hdGhld3MgQmxkZyxMZXZlbCA0LCBTeWRuZXksIE5TVyAyNTAyLCBBdXN0cmFsaWEmI3hE
O1VuaXYgTmV3IFMgV2FsZXMsIENsaW1hdGUgQ2hhbmdlIFJlcyBDdHIsIE1hdGhld3MgQmxkZyxM
ZXZlbCA0LCBTeWRuZXksIE5TVyAyNTAyLCBBdXN0cmFsaWEmI3hEO1VuaXYgTmV3IFMgV2FsZXMs
IENsaW1hdGUgQ2hhbmdlIFJlcyBDdHIsIFN5ZG5leSwgTlNXIDI1MDIsIEF1c3RyYWxpYSYjeEQ7
VW5pdiBBcml6b25hLCBEZXB0IEF0bW9zcGhlciBTY2ksIFR1Y3NvbiwgQVogVVNBJiN4RDtOQVNB
LCBHbG9iYWwgTW9kZWxpbmcgJmFtcDsgQXNzaW1pbGF0IE9mZiwgR29kZGFyZCBTcGFjZSBGbGln
aHQgQ3RyLCBHcmVlbmJlbHQsIE1EIFVTQTwvYXV0aC1hZGRyZXNzPjx0aXRsZXM+PHRpdGxlPkV2
YWx1YXRpb24gb2YgdGhlIFJlYW5hbHlzaXMgUHJvZHVjdHMgZnJvbSBHU0ZDLCBOQ0VQLCBhbmQg
RUNNV0YgVXNpbmcgRmx1eCBUb3dlciBPYnNlcnZhdGlvbnM8L3RpdGxlPjxzZWNvbmRhcnktdGl0
bGU+Sm91cm5hbCBvZiBDbGltYXRlPC9zZWNvbmRhcnktdGl0bGU+PGFsdC10aXRsZT5KIENsaW1h
dGU8L2FsdC10aXRsZT48L3RpdGxlcz48cGVyaW9kaWNhbD48ZnVsbC10aXRsZT5Kb3VybmFsIG9m
IENsaW1hdGU8L2Z1bGwtdGl0bGU+PGFiYnItMT5KIENsaW1hdGU8L2FiYnItMT48L3BlcmlvZGlj
YWw+PGFsdC1wZXJpb2RpY2FsPjxmdWxsLXRpdGxlPkpvdXJuYWwgb2YgQ2xpbWF0ZTwvZnVsbC10
aXRsZT48YWJici0xPkogQ2xpbWF0ZTwvYWJici0xPjwvYWx0LXBlcmlvZGljYWw+PHBhZ2VzPjE5
MTYtMTk0NDwvcGFnZXM+PHZvbHVtZT4yNTwvdm9sdW1lPjxudW1iZXI+NjwvbnVtYmVyPjxrZXl3
b3Jkcz48a2V5d29yZD5taXhlZCBoYXJkd29vZCBmb3Jlc3Q8L2tleXdvcmQ+PGtleXdvcmQ+Y2Fy
Ym9uLWRpb3hpZGU8L2tleXdvcmQ+PGtleXdvcmQ+Y28yIGV4Y2hhbmdlPC9rZXl3b3JkPjxrZXl3
b3JkPmNoYXBhcnJhbCBlY29zeXN0ZW08L2tleXdvcmQ+PGtleXdvcmQ+YXRtb3NwaGVyZSBleGNo
YW5nZTwva2V5d29yZD48a2V5d29yZD5wb25kZXJvc2EgcGluZTwva2V5d29yZD48a2V5d29yZD5z
b2lsLW1vaXN0dXJlPC9rZXl3b3JkPjxrZXl3b3JkPnVuaXRlZC1zdGF0ZXM8L2tleXdvcmQ+PGtl
eXdvcmQ+Z3JlYXQtcGxhaW5zPC9rZXl3b3JkPjxrZXl3b3JkPndhdGVyLXZhcG9yPC9rZXl3b3Jk
Pjwva2V5d29yZHM+PGRhdGVzPjx5ZWFyPjIwMTI8L3llYXI+PHB1Yi1kYXRlcz48ZGF0ZT5NYXIg
MTU8L2RhdGU+PC9wdWItZGF0ZXM+PC9kYXRlcz48aXNibj4wODk0LTg3NTU8L2lzYm4+PGFjY2Vz
c2lvbi1udW0+V09TOjAwMDMwMTYyMDMwMDAxMDwvYWNjZXNzaW9uLW51bT48dXJscz48cmVsYXRl
ZC11cmxzPjx1cmw+Jmx0O0dvIHRvIElTSSZndDs6Ly9XT1M6MDAwMzAxNjIwMzAwMDEwPC91cmw+
PC9yZWxhdGVkLXVybHM+PC91cmxzPjxlbGVjdHJvbmljLXJlc291cmNlLW51bT5Eb2kgMTAuMTE3
NS9KY2xpLUQtMTEtMDAwMDQuMTwvZWxlY3Ryb25pYy1yZXNvdXJjZS1udW0+PGxhbmd1YWdlPkVu
Z2xpc2g8L2xhbmd1YWdlPjwvcmVjb3JkPjwvQ2l0ZT48L0VuZE5vdGU+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352851">
        <w:rPr>
          <w:rFonts w:ascii="Times New Roman" w:hAnsi="Times New Roman"/>
          <w:color w:val="000000" w:themeColor="text1"/>
        </w:rPr>
      </w:r>
      <w:r w:rsidR="00352851">
        <w:rPr>
          <w:rFonts w:ascii="Times New Roman" w:hAnsi="Times New Roman"/>
          <w:color w:val="000000" w:themeColor="text1"/>
        </w:rPr>
        <w:fldChar w:fldCharType="separate"/>
      </w:r>
      <w:r w:rsidR="00352851">
        <w:rPr>
          <w:rFonts w:ascii="Times New Roman" w:hAnsi="Times New Roman"/>
          <w:noProof/>
          <w:color w:val="000000" w:themeColor="text1"/>
        </w:rPr>
        <w:t>Decker et al. (2012)</w:t>
      </w:r>
      <w:r w:rsidR="00352851">
        <w:rPr>
          <w:rFonts w:ascii="Times New Roman" w:hAnsi="Times New Roman"/>
          <w:color w:val="000000" w:themeColor="text1"/>
        </w:rPr>
        <w:fldChar w:fldCharType="end"/>
      </w:r>
      <w:r w:rsidR="00D51B8D" w:rsidRPr="00D51B8D">
        <w:rPr>
          <w:rFonts w:ascii="Times New Roman" w:hAnsi="Times New Roman"/>
          <w:color w:val="000000" w:themeColor="text1"/>
        </w:rPr>
        <w:t>.</w:t>
      </w:r>
    </w:p>
    <w:p w:rsidR="00583C42" w:rsidRPr="00E47A4F" w:rsidRDefault="009B7EF9" w:rsidP="00E47A4F">
      <w:pPr>
        <w:pStyle w:val="Heading3"/>
      </w:pPr>
      <w:bookmarkStart w:id="212" w:name="_Toc450052509"/>
      <w:r>
        <w:t>4.</w:t>
      </w:r>
      <w:r w:rsidR="00583C42" w:rsidRPr="00E47A4F">
        <w:t>4.2 Uncertainties of the NARR downward shortwave radiation</w:t>
      </w:r>
      <w:bookmarkEnd w:id="212"/>
    </w:p>
    <w:p w:rsidR="000B2DDB" w:rsidRDefault="00583C42" w:rsidP="00E77127">
      <w:pPr>
        <w:tabs>
          <w:tab w:val="left" w:pos="900"/>
          <w:tab w:val="center" w:pos="4680"/>
        </w:tabs>
        <w:ind w:firstLine="720"/>
        <w:jc w:val="both"/>
        <w:rPr>
          <w:rFonts w:ascii="Times New Roman" w:hAnsi="Times New Roman"/>
          <w:color w:val="000000" w:themeColor="text1"/>
        </w:rPr>
      </w:pPr>
      <w:r w:rsidRPr="000B147F">
        <w:rPr>
          <w:rFonts w:ascii="Times New Roman" w:hAnsi="Times New Roman"/>
          <w:color w:val="000000" w:themeColor="text1"/>
        </w:rPr>
        <w:t>This study made an assumption that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were ground truth. However, the errors or uncertainties associated with in-situ radiation observations also contributed to the differences between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and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at the </w:t>
      </w:r>
      <w:proofErr w:type="spellStart"/>
      <w:r w:rsidRPr="000B147F">
        <w:rPr>
          <w:rFonts w:ascii="Times New Roman" w:hAnsi="Times New Roman"/>
          <w:color w:val="000000" w:themeColor="text1"/>
        </w:rPr>
        <w:t>AmeriFlux</w:t>
      </w:r>
      <w:proofErr w:type="spellEnd"/>
      <w:r w:rsidRPr="000B147F">
        <w:rPr>
          <w:rFonts w:ascii="Times New Roman" w:hAnsi="Times New Roman"/>
          <w:color w:val="000000" w:themeColor="text1"/>
        </w:rPr>
        <w:t xml:space="preserve"> is measured by different </w:t>
      </w:r>
      <w:proofErr w:type="spellStart"/>
      <w:r w:rsidRPr="000B147F">
        <w:rPr>
          <w:rFonts w:ascii="Times New Roman" w:hAnsi="Times New Roman"/>
          <w:color w:val="000000" w:themeColor="text1"/>
        </w:rPr>
        <w:t>pyranometers</w:t>
      </w:r>
      <w:proofErr w:type="spellEnd"/>
      <w:r w:rsidRPr="000B147F">
        <w:rPr>
          <w:rFonts w:ascii="Times New Roman" w:hAnsi="Times New Roman"/>
          <w:color w:val="000000" w:themeColor="text1"/>
        </w:rPr>
        <w:t xml:space="preserve">. The errors from </w:t>
      </w:r>
      <w:proofErr w:type="spellStart"/>
      <w:r w:rsidRPr="000B147F">
        <w:rPr>
          <w:rFonts w:ascii="Times New Roman" w:hAnsi="Times New Roman"/>
          <w:color w:val="000000" w:themeColor="text1"/>
        </w:rPr>
        <w:t>pyranometers</w:t>
      </w:r>
      <w:proofErr w:type="spellEnd"/>
      <w:r w:rsidRPr="000B147F">
        <w:rPr>
          <w:rFonts w:ascii="Times New Roman" w:hAnsi="Times New Roman"/>
          <w:color w:val="000000" w:themeColor="text1"/>
        </w:rPr>
        <w:t xml:space="preserve"> including instrument deployment and maintenance (leveling and shading) </w:t>
      </w:r>
      <w:r w:rsidR="00D51B8D" w:rsidRPr="00D51B8D">
        <w:rPr>
          <w:rFonts w:ascii="Times New Roman" w:hAnsi="Times New Roman"/>
          <w:color w:val="000000" w:themeColor="text1"/>
        </w:rPr>
        <w:t xml:space="preserve">and sensor response errors such as thermal offset </w:t>
      </w:r>
      <w:r w:rsidR="00352851">
        <w:rPr>
          <w:rFonts w:ascii="Times New Roman" w:hAnsi="Times New Roman"/>
          <w:color w:val="000000" w:themeColor="text1"/>
        </w:rPr>
        <w:fldChar w:fldCharType="begin">
          <w:fldData xml:space="preserve">PEVuZE5vdGU+PENpdGU+PEF1dGhvcj5CdXNoPC9BdXRob3I+PFllYXI+MjAwMDwvWWVhcj48UmVj
TnVtPjE5MzwvUmVjTnVtPjxEaXNwbGF5VGV4dD4oQnVzaCBldCBhbC4gMjAwMDsgUmVkYSBldCBh
bC4gMjAwNSk8L0Rpc3BsYXlUZXh0PjxyZWNvcmQ+PHJlYy1udW1iZXI+MTkzPC9yZWMtbnVtYmVy
Pjxmb3JlaWduLWtleXM+PGtleSBhcHA9IkVOIiBkYi1pZD0icnJkczIwZXo0eGZ2ZGZlMnpzbzVh
OWVpdnpkczBkd3M5MnZhIiB0aW1lc3RhbXA9IjE0NjAxMjc2MDEiPjE5Mzwva2V5PjwvZm9yZWln
bi1rZXlzPjxyZWYtdHlwZSBuYW1lPSJKb3VybmFsIEFydGljbGUiPjE3PC9yZWYtdHlwZT48Y29u
dHJpYnV0b3JzPjxhdXRob3JzPjxhdXRob3I+QnVzaCwgQi4gQy48L2F1dGhvcj48YXV0aG9yPlZh
bGVybywgRi4gUC4gSi48L2F1dGhvcj48YXV0aG9yPlNpbXBzb24sIEEuIFMuPC9hdXRob3I+PGF1
dGhvcj5CaWdub25lLCBMLjwvYXV0aG9yPjwvYXV0aG9ycz48L2NvbnRyaWJ1dG9ycz48YXV0aC1h
ZGRyZXNzPlZhbGVybywgRlBKJiN4RDtVbml2IENhbGlmIFNhbiBEaWVnbywgU2NyaXBwcyBJbnN0
IE9jZWFub2csIERlcHQgMDI0MiwgQXRtb3NwaGVyIFJlcyBMYWIsIDk1MDAgR2lsbWFuIERyLCBM
YSBKb2xsYSwgQ0EgOTIwOTMgVVNBJiN4RDtVbml2IENhbGlmIFNhbiBEaWVnbywgU2NyaXBwcyBJ
bnN0IE9jZWFub2csIERlcHQgMDI0MiwgQXRtb3NwaGVyIFJlcyBMYWIsIDk1MDAgR2lsbWFuIERy
LCBMYSBKb2xsYSwgQ0EgOTIwOTMgVVNBJiN4RDtVbml2IENhbGlmIFNhbiBEaWVnbywgU2NyaXBw
cyBJbnN0IE9jZWFub2csIERlcHQgMDI0MiwgQXRtb3NwaGVyIFJlcyBMYWIsIExhIEpvbGxhLCBD
QSA5MjA5MyBVU0EmI3hEO0Vjb2xlIFBvbHl0ZWNoLCBQYWxhaXNlYXUsIEZyYW5jZTwvYXV0aC1h
ZGRyZXNzPjx0aXRsZXM+PHRpdGxlPkNoYXJhY3Rlcml6YXRpb24gb2YgdGhlcm1hbCBlZmZlY3Rz
IGluIHB5cmFub21ldGVyczogQSBkYXRhIGNvcnJlY3Rpb24gYWxnb3JpdGhtIGZvciBpbXByb3Zl
ZCBtZWFzdXJlbWVudCBvZiBzdXJmYWNlIGluc29sYXRpb248L3RpdGxlPjxzZWNvbmRhcnktdGl0
bGU+Sm91cm5hbCBvZiBBdG1vc3BoZXJpYyBhbmQgT2NlYW5pYyBUZWNobm9sb2d5PC9zZWNvbmRh
cnktdGl0bGU+PGFsdC10aXRsZT5KIEF0bW9zIE9jZWFuIFRlY2g8L2FsdC10aXRsZT48L3RpdGxl
cz48cGVyaW9kaWNhbD48ZnVsbC10aXRsZT5Kb3VybmFsIG9mIEF0bW9zcGhlcmljIGFuZCBPY2Vh
bmljIFRlY2hub2xvZ3k8L2Z1bGwtdGl0bGU+PGFiYnItMT5KIEF0bW9zIE9jZWFuIFRlY2g8L2Fi
YnItMT48L3BlcmlvZGljYWw+PGFsdC1wZXJpb2RpY2FsPjxmdWxsLXRpdGxlPkpvdXJuYWwgb2Yg
QXRtb3NwaGVyaWMgYW5kIE9jZWFuaWMgVGVjaG5vbG9neTwvZnVsbC10aXRsZT48YWJici0xPkog
QXRtb3MgT2NlYW4gVGVjaDwvYWJici0xPjwvYWx0LXBlcmlvZGljYWw+PHBhZ2VzPjE2NS0xNzU8
L3BhZ2VzPjx2b2x1bWU+MTc8L3ZvbHVtZT48bnVtYmVyPjI8L251bWJlcj48a2V5d29yZHM+PGtl
eXdvcmQ+c29sYXItcmFkaWF0aW9uPC9rZXl3b3JkPjxrZXl3b3JkPmF0bW9zcGhlcmljIGFic29y
cHRpb248L2tleXdvcmQ+PGtleXdvcmQ+Y2xvdWRzPC9rZXl3b3JkPjxrZXl3b3JkPm1vZGVsczwv
a2V5d29yZD48a2V5d29yZD51bmNlcnRhaW50aWVzPC9rZXl3b3JkPjxrZXl3b3JkPmlycmFkaWFu
Y2U8L2tleXdvcmQ+PGtleXdvcmQ+c2F0ZWxsaXRlPC9rZXl3b3JkPjxrZXl3b3JkPnBhY2lmaWM8
L2tleXdvcmQ+PC9rZXl3b3Jkcz48ZGF0ZXM+PHllYXI+MjAwMDwveWVhcj48cHViLWRhdGVzPjxk
YXRlPkZlYjwvZGF0ZT48L3B1Yi1kYXRlcz48L2RhdGVzPjxpc2JuPjA3MzktMDU3MjwvaXNibj48
YWNjZXNzaW9uLW51bT5XT1M6MDAwMDg2MzEzMTAwMDA1PC9hY2Nlc3Npb24tbnVtPjx1cmxzPjxy
ZWxhdGVkLXVybHM+PHVybD4mbHQ7R28gdG8gSVNJJmd0OzovL1dPUzowMDAwODYzMTMxMDAwMDU8
L3VybD48L3JlbGF0ZWQtdXJscz48L3VybHM+PGVsZWN0cm9uaWMtcmVzb3VyY2UtbnVtPkRvaSAx
MC4xMTc1LzE1MjAtMDQyNigyMDAwKTAxNyZsdDswMTY1OkNvdGVpcCZndDsyLjAuQ287MjwvZWxl
Y3Ryb25pYy1yZXNvdXJjZS1udW0+PGxhbmd1YWdlPkVuZ2xpc2g8L2xhbmd1YWdlPjwvcmVjb3Jk
PjwvQ2l0ZT48Q2l0ZT48QXV0aG9yPlJlZGE8L0F1dGhvcj48WWVhcj4yMDA1PC9ZZWFyPjxSZWNO
dW0+MTk0PC9SZWNOdW0+PHJlY29yZD48cmVjLW51bWJlcj4xOTQ8L3JlYy1udW1iZXI+PGZvcmVp
Z24ta2V5cz48a2V5IGFwcD0iRU4iIGRiLWlkPSJycmRzMjBlejR4ZnZkZmUyenNvNWE5ZWl2emRz
MGR3czkydmEiIHRpbWVzdGFtcD0iMTQ2MDEyNzYwMSI+MTk0PC9rZXk+PC9mb3JlaWduLWtleXM+
PHJlZi10eXBlIG5hbWU9IkpvdXJuYWwgQXJ0aWNsZSI+MTc8L3JlZi10eXBlPjxjb250cmlidXRv
cnM+PGF1dGhvcnM+PGF1dGhvcj5SZWRhLCBJLjwvYXV0aG9yPjxhdXRob3I+SGlja2V5LCBKLjwv
YXV0aG9yPjxhdXRob3I+TG9uZywgQy48L2F1dGhvcj48YXV0aG9yPk15ZXJzLCBELjwvYXV0aG9y
PjxhdXRob3I+U3RvZmZlbCwgVC48L2F1dGhvcj48YXV0aG9yPldpbGNveCwgUy48L2F1dGhvcj48
YXV0aG9yPk1pY2hhbHNreSwgSi4gSi48L2F1dGhvcj48YXV0aG9yPkR1dHRvbiwgRS4gRy48L2F1
dGhvcj48YXV0aG9yPk5lbHNvbiwgRC48L2F1dGhvcj48L2F1dGhvcnM+PC9jb250cmlidXRvcnM+
PGF1dGgtYWRkcmVzcz5SZWRhLCBJJiN4RDtOYXRsIFJlbmV3YWJsZSBFbmVyZ3kgTGFiLCAxNjE3
IENvbGQgQmx2ZCwgR29sZGVuLCBDTyA4MDQwMSBVU0EmI3hEO05hdGwgUmVuZXdhYmxlIEVuZXJn
eSBMYWIsIDE2MTcgQ29sZCBCbHZkLCBHb2xkZW4sIENPIDgwNDAxIFVTQSYjeEQ7TmF0bCBSZW5l
d2FibGUgRW5lcmd5IExhYiwgR29sZGVuLCBDTyA4MDQwMSBVU0EmI3hEO0VwcGxleSBMYWIsIE5l
d3BvcnQsIFJJIFVTQSYjeEQ7UGFjaWZpYyBOVyBOYXRsIExhYiwgUmljaGxhbmQsIFdBIDk5MzUy
IFVTQSYjeEQ7Tk9BQSwgQm91bGRlciwgQ08gVVNBPC9hdXRoLWFkZHJlc3M+PHRpdGxlcz48dGl0
bGU+VXNpbmcgYSBibGFja2JvZHkgdG8gY2FsY3VsYXRlIG5ldCBsb25nd2F2ZSByZXNwb25zaXZp
dHkgb2Ygc2hvcnR3YXZlIHNvbGFyIHB5cmFub21ldGVycyB0byBjb3JyZWN0IGZvciB0aGVpciB0
aGVybWFsIG9mZnNldCBlcnJvciBkdXJpbmcgb3V0ZG9vciBjYWxpYnJhdGlvbiB1c2luZyB0aGUg
Y29tcG9uZW50IHN1bSBtZXRob2Q8L3RpdGxlPjxzZWNvbmRhcnktdGl0bGU+Sm91cm5hbCBvZiBB
dG1vc3BoZXJpYyBhbmQgT2NlYW5pYyBUZWNobm9sb2d5PC9zZWNvbmRhcnktdGl0bGU+PGFsdC10
aXRsZT5KIEF0bW9zIE9jZWFuIFRlY2g8L2FsdC10aXRsZT48L3RpdGxlcz48cGVyaW9kaWNhbD48
ZnVsbC10aXRsZT5Kb3VybmFsIG9mIEF0bW9zcGhlcmljIGFuZCBPY2VhbmljIFRlY2hub2xvZ3k8
L2Z1bGwtdGl0bGU+PGFiYnItMT5KIEF0bW9zIE9jZWFuIFRlY2g8L2FiYnItMT48L3BlcmlvZGlj
YWw+PGFsdC1wZXJpb2RpY2FsPjxmdWxsLXRpdGxlPkpvdXJuYWwgb2YgQXRtb3NwaGVyaWMgYW5k
IE9jZWFuaWMgVGVjaG5vbG9neTwvZnVsbC10aXRsZT48YWJici0xPkogQXRtb3MgT2NlYW4gVGVj
aDwvYWJici0xPjwvYWx0LXBlcmlvZGljYWw+PHBhZ2VzPjE1MzEtMTU0MDwvcGFnZXM+PHZvbHVt
ZT4yMjwvdm9sdW1lPjxudW1iZXI+MTA8L251bWJlcj48a2V5d29yZHM+PGtleXdvcmQ+cmFkaWF0
aW9uPC9rZXl3b3JkPjxrZXl3b3JkPnN1cmZhY2U8L2tleXdvcmQ+PC9rZXl3b3Jkcz48ZGF0ZXM+
PHllYXI+MjAwNTwveWVhcj48cHViLWRhdGVzPjxkYXRlPk9jdDwvZGF0ZT48L3B1Yi1kYXRlcz48
L2RhdGVzPjxpc2JuPjA3MzktMDU3MjwvaXNibj48YWNjZXNzaW9uLW51bT5XT1M6MDAwMjMyOTA4
NTAwMDA4PC9hY2Nlc3Npb24tbnVtPjx1cmxzPjxyZWxhdGVkLXVybHM+PHVybD4mbHQ7R28gdG8g
SVNJJmd0OzovL1dPUzowMDAyMzI5MDg1MDAwMDg8L3VybD48L3JlbGF0ZWQtdXJscz48L3VybHM+
PGVsZWN0cm9uaWMtcmVzb3VyY2UtbnVtPkRvaSAxMC4xMTc1L0p0ZWNoMTc4Mi4xPC9lbGVjdHJv
bmljLXJlc291cmNlLW51bT48bGFuZ3VhZ2U+RW5nbGlzaDwvbGFuZ3VhZ2U+PC9yZWNvcmQ+PC9D
aXRlPjwvRW5kTm90ZT4A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PEVuZE5vdGU+PENpdGU+PEF1dGhvcj5CdXNoPC9BdXRob3I+PFllYXI+MjAwMDwvWWVhcj48UmVj
TnVtPjE5MzwvUmVjTnVtPjxEaXNwbGF5VGV4dD4oQnVzaCBldCBhbC4gMjAwMDsgUmVkYSBldCBh
bC4gMjAwNSk8L0Rpc3BsYXlUZXh0PjxyZWNvcmQ+PHJlYy1udW1iZXI+MTkzPC9yZWMtbnVtYmVy
Pjxmb3JlaWduLWtleXM+PGtleSBhcHA9IkVOIiBkYi1pZD0icnJkczIwZXo0eGZ2ZGZlMnpzbzVh
OWVpdnpkczBkd3M5MnZhIiB0aW1lc3RhbXA9IjE0NjAxMjc2MDEiPjE5Mzwva2V5PjwvZm9yZWln
bi1rZXlzPjxyZWYtdHlwZSBuYW1lPSJKb3VybmFsIEFydGljbGUiPjE3PC9yZWYtdHlwZT48Y29u
dHJpYnV0b3JzPjxhdXRob3JzPjxhdXRob3I+QnVzaCwgQi4gQy48L2F1dGhvcj48YXV0aG9yPlZh
bGVybywgRi4gUC4gSi48L2F1dGhvcj48YXV0aG9yPlNpbXBzb24sIEEuIFMuPC9hdXRob3I+PGF1
dGhvcj5CaWdub25lLCBMLjwvYXV0aG9yPjwvYXV0aG9ycz48L2NvbnRyaWJ1dG9ycz48YXV0aC1h
ZGRyZXNzPlZhbGVybywgRlBKJiN4RDtVbml2IENhbGlmIFNhbiBEaWVnbywgU2NyaXBwcyBJbnN0
IE9jZWFub2csIERlcHQgMDI0MiwgQXRtb3NwaGVyIFJlcyBMYWIsIDk1MDAgR2lsbWFuIERyLCBM
YSBKb2xsYSwgQ0EgOTIwOTMgVVNBJiN4RDtVbml2IENhbGlmIFNhbiBEaWVnbywgU2NyaXBwcyBJ
bnN0IE9jZWFub2csIERlcHQgMDI0MiwgQXRtb3NwaGVyIFJlcyBMYWIsIDk1MDAgR2lsbWFuIERy
LCBMYSBKb2xsYSwgQ0EgOTIwOTMgVVNBJiN4RDtVbml2IENhbGlmIFNhbiBEaWVnbywgU2NyaXBw
cyBJbnN0IE9jZWFub2csIERlcHQgMDI0MiwgQXRtb3NwaGVyIFJlcyBMYWIsIExhIEpvbGxhLCBD
QSA5MjA5MyBVU0EmI3hEO0Vjb2xlIFBvbHl0ZWNoLCBQYWxhaXNlYXUsIEZyYW5jZTwvYXV0aC1h
ZGRyZXNzPjx0aXRsZXM+PHRpdGxlPkNoYXJhY3Rlcml6YXRpb24gb2YgdGhlcm1hbCBlZmZlY3Rz
IGluIHB5cmFub21ldGVyczogQSBkYXRhIGNvcnJlY3Rpb24gYWxnb3JpdGhtIGZvciBpbXByb3Zl
ZCBtZWFzdXJlbWVudCBvZiBzdXJmYWNlIGluc29sYXRpb248L3RpdGxlPjxzZWNvbmRhcnktdGl0
bGU+Sm91cm5hbCBvZiBBdG1vc3BoZXJpYyBhbmQgT2NlYW5pYyBUZWNobm9sb2d5PC9zZWNvbmRh
cnktdGl0bGU+PGFsdC10aXRsZT5KIEF0bW9zIE9jZWFuIFRlY2g8L2FsdC10aXRsZT48L3RpdGxl
cz48cGVyaW9kaWNhbD48ZnVsbC10aXRsZT5Kb3VybmFsIG9mIEF0bW9zcGhlcmljIGFuZCBPY2Vh
bmljIFRlY2hub2xvZ3k8L2Z1bGwtdGl0bGU+PGFiYnItMT5KIEF0bW9zIE9jZWFuIFRlY2g8L2Fi
YnItMT48L3BlcmlvZGljYWw+PGFsdC1wZXJpb2RpY2FsPjxmdWxsLXRpdGxlPkpvdXJuYWwgb2Yg
QXRtb3NwaGVyaWMgYW5kIE9jZWFuaWMgVGVjaG5vbG9neTwvZnVsbC10aXRsZT48YWJici0xPkog
QXRtb3MgT2NlYW4gVGVjaDwvYWJici0xPjwvYWx0LXBlcmlvZGljYWw+PHBhZ2VzPjE2NS0xNzU8
L3BhZ2VzPjx2b2x1bWU+MTc8L3ZvbHVtZT48bnVtYmVyPjI8L251bWJlcj48a2V5d29yZHM+PGtl
eXdvcmQ+c29sYXItcmFkaWF0aW9uPC9rZXl3b3JkPjxrZXl3b3JkPmF0bW9zcGhlcmljIGFic29y
cHRpb248L2tleXdvcmQ+PGtleXdvcmQ+Y2xvdWRzPC9rZXl3b3JkPjxrZXl3b3JkPm1vZGVsczwv
a2V5d29yZD48a2V5d29yZD51bmNlcnRhaW50aWVzPC9rZXl3b3JkPjxrZXl3b3JkPmlycmFkaWFu
Y2U8L2tleXdvcmQ+PGtleXdvcmQ+c2F0ZWxsaXRlPC9rZXl3b3JkPjxrZXl3b3JkPnBhY2lmaWM8
L2tleXdvcmQ+PC9rZXl3b3Jkcz48ZGF0ZXM+PHllYXI+MjAwMDwveWVhcj48cHViLWRhdGVzPjxk
YXRlPkZlYjwvZGF0ZT48L3B1Yi1kYXRlcz48L2RhdGVzPjxpc2JuPjA3MzktMDU3MjwvaXNibj48
YWNjZXNzaW9uLW51bT5XT1M6MDAwMDg2MzEzMTAwMDA1PC9hY2Nlc3Npb24tbnVtPjx1cmxzPjxy
ZWxhdGVkLXVybHM+PHVybD4mbHQ7R28gdG8gSVNJJmd0OzovL1dPUzowMDAwODYzMTMxMDAwMDU8
L3VybD48L3JlbGF0ZWQtdXJscz48L3VybHM+PGVsZWN0cm9uaWMtcmVzb3VyY2UtbnVtPkRvaSAx
MC4xMTc1LzE1MjAtMDQyNigyMDAwKTAxNyZsdDswMTY1OkNvdGVpcCZndDsyLjAuQ287MjwvZWxl
Y3Ryb25pYy1yZXNvdXJjZS1udW0+PGxhbmd1YWdlPkVuZ2xpc2g8L2xhbmd1YWdlPjwvcmVjb3Jk
PjwvQ2l0ZT48Q2l0ZT48QXV0aG9yPlJlZGE8L0F1dGhvcj48WWVhcj4yMDA1PC9ZZWFyPjxSZWNO
dW0+MTk0PC9SZWNOdW0+PHJlY29yZD48cmVjLW51bWJlcj4xOTQ8L3JlYy1udW1iZXI+PGZvcmVp
Z24ta2V5cz48a2V5IGFwcD0iRU4iIGRiLWlkPSJycmRzMjBlejR4ZnZkZmUyenNvNWE5ZWl2emRz
MGR3czkydmEiIHRpbWVzdGFtcD0iMTQ2MDEyNzYwMSI+MTk0PC9rZXk+PC9mb3JlaWduLWtleXM+
PHJlZi10eXBlIG5hbWU9IkpvdXJuYWwgQXJ0aWNsZSI+MTc8L3JlZi10eXBlPjxjb250cmlidXRv
cnM+PGF1dGhvcnM+PGF1dGhvcj5SZWRhLCBJLjwvYXV0aG9yPjxhdXRob3I+SGlja2V5LCBKLjwv
YXV0aG9yPjxhdXRob3I+TG9uZywgQy48L2F1dGhvcj48YXV0aG9yPk15ZXJzLCBELjwvYXV0aG9y
PjxhdXRob3I+U3RvZmZlbCwgVC48L2F1dGhvcj48YXV0aG9yPldpbGNveCwgUy48L2F1dGhvcj48
YXV0aG9yPk1pY2hhbHNreSwgSi4gSi48L2F1dGhvcj48YXV0aG9yPkR1dHRvbiwgRS4gRy48L2F1
dGhvcj48YXV0aG9yPk5lbHNvbiwgRC48L2F1dGhvcj48L2F1dGhvcnM+PC9jb250cmlidXRvcnM+
PGF1dGgtYWRkcmVzcz5SZWRhLCBJJiN4RDtOYXRsIFJlbmV3YWJsZSBFbmVyZ3kgTGFiLCAxNjE3
IENvbGQgQmx2ZCwgR29sZGVuLCBDTyA4MDQwMSBVU0EmI3hEO05hdGwgUmVuZXdhYmxlIEVuZXJn
eSBMYWIsIDE2MTcgQ29sZCBCbHZkLCBHb2xkZW4sIENPIDgwNDAxIFVTQSYjeEQ7TmF0bCBSZW5l
d2FibGUgRW5lcmd5IExhYiwgR29sZGVuLCBDTyA4MDQwMSBVU0EmI3hEO0VwcGxleSBMYWIsIE5l
d3BvcnQsIFJJIFVTQSYjeEQ7UGFjaWZpYyBOVyBOYXRsIExhYiwgUmljaGxhbmQsIFdBIDk5MzUy
IFVTQSYjeEQ7Tk9BQSwgQm91bGRlciwgQ08gVVNBPC9hdXRoLWFkZHJlc3M+PHRpdGxlcz48dGl0
bGU+VXNpbmcgYSBibGFja2JvZHkgdG8gY2FsY3VsYXRlIG5ldCBsb25nd2F2ZSByZXNwb25zaXZp
dHkgb2Ygc2hvcnR3YXZlIHNvbGFyIHB5cmFub21ldGVycyB0byBjb3JyZWN0IGZvciB0aGVpciB0
aGVybWFsIG9mZnNldCBlcnJvciBkdXJpbmcgb3V0ZG9vciBjYWxpYnJhdGlvbiB1c2luZyB0aGUg
Y29tcG9uZW50IHN1bSBtZXRob2Q8L3RpdGxlPjxzZWNvbmRhcnktdGl0bGU+Sm91cm5hbCBvZiBB
dG1vc3BoZXJpYyBhbmQgT2NlYW5pYyBUZWNobm9sb2d5PC9zZWNvbmRhcnktdGl0bGU+PGFsdC10
aXRsZT5KIEF0bW9zIE9jZWFuIFRlY2g8L2FsdC10aXRsZT48L3RpdGxlcz48cGVyaW9kaWNhbD48
ZnVsbC10aXRsZT5Kb3VybmFsIG9mIEF0bW9zcGhlcmljIGFuZCBPY2VhbmljIFRlY2hub2xvZ3k8
L2Z1bGwtdGl0bGU+PGFiYnItMT5KIEF0bW9zIE9jZWFuIFRlY2g8L2FiYnItMT48L3BlcmlvZGlj
YWw+PGFsdC1wZXJpb2RpY2FsPjxmdWxsLXRpdGxlPkpvdXJuYWwgb2YgQXRtb3NwaGVyaWMgYW5k
IE9jZWFuaWMgVGVjaG5vbG9neTwvZnVsbC10aXRsZT48YWJici0xPkogQXRtb3MgT2NlYW4gVGVj
aDwvYWJici0xPjwvYWx0LXBlcmlvZGljYWw+PHBhZ2VzPjE1MzEtMTU0MDwvcGFnZXM+PHZvbHVt
ZT4yMjwvdm9sdW1lPjxudW1iZXI+MTA8L251bWJlcj48a2V5d29yZHM+PGtleXdvcmQ+cmFkaWF0
aW9uPC9rZXl3b3JkPjxrZXl3b3JkPnN1cmZhY2U8L2tleXdvcmQ+PC9rZXl3b3Jkcz48ZGF0ZXM+
PHllYXI+MjAwNTwveWVhcj48cHViLWRhdGVzPjxkYXRlPk9jdDwvZGF0ZT48L3B1Yi1kYXRlcz48
L2RhdGVzPjxpc2JuPjA3MzktMDU3MjwvaXNibj48YWNjZXNzaW9uLW51bT5XT1M6MDAwMjMyOTA4
NTAwMDA4PC9hY2Nlc3Npb24tbnVtPjx1cmxzPjxyZWxhdGVkLXVybHM+PHVybD4mbHQ7R28gdG8g
SVNJJmd0OzovL1dPUzowMDAyMzI5MDg1MDAwMDg8L3VybD48L3JlbGF0ZWQtdXJscz48L3VybHM+
PGVsZWN0cm9uaWMtcmVzb3VyY2UtbnVtPkRvaSAxMC4xMTc1L0p0ZWNoMTc4Mi4xPC9lbGVjdHJv
bmljLXJlc291cmNlLW51bT48bGFuZ3VhZ2U+RW5nbGlzaDwvbGFuZ3VhZ2U+PC9yZWNvcmQ+PC9D
aXRlPjwvRW5kTm90ZT4A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352851">
        <w:rPr>
          <w:rFonts w:ascii="Times New Roman" w:hAnsi="Times New Roman"/>
          <w:color w:val="000000" w:themeColor="text1"/>
        </w:rPr>
      </w:r>
      <w:r w:rsidR="00352851">
        <w:rPr>
          <w:rFonts w:ascii="Times New Roman" w:hAnsi="Times New Roman"/>
          <w:color w:val="000000" w:themeColor="text1"/>
        </w:rPr>
        <w:fldChar w:fldCharType="separate"/>
      </w:r>
      <w:r w:rsidR="00352851">
        <w:rPr>
          <w:rFonts w:ascii="Times New Roman" w:hAnsi="Times New Roman"/>
          <w:noProof/>
          <w:color w:val="000000" w:themeColor="text1"/>
        </w:rPr>
        <w:t>(Bush et al. 2000; Reda et al. 2005)</w:t>
      </w:r>
      <w:r w:rsidR="00352851">
        <w:rPr>
          <w:rFonts w:ascii="Times New Roman" w:hAnsi="Times New Roman"/>
          <w:color w:val="000000" w:themeColor="text1"/>
        </w:rPr>
        <w:fldChar w:fldCharType="end"/>
      </w:r>
      <w:r w:rsidR="00D51B8D" w:rsidRPr="00D51B8D">
        <w:rPr>
          <w:rFonts w:ascii="Times New Roman" w:hAnsi="Times New Roman"/>
          <w:color w:val="000000" w:themeColor="text1"/>
        </w:rPr>
        <w:t xml:space="preserve"> </w:t>
      </w:r>
      <w:r w:rsidRPr="000B147F">
        <w:rPr>
          <w:rFonts w:ascii="Times New Roman" w:hAnsi="Times New Roman"/>
          <w:color w:val="000000" w:themeColor="text1"/>
        </w:rPr>
        <w:t>determined the errors of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The errors of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are subtle compared with the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biases, but one shouldn’t neglected their impacts </w:t>
      </w:r>
      <w:r w:rsidR="00D51B8D" w:rsidRPr="00D51B8D">
        <w:rPr>
          <w:rFonts w:ascii="Times New Roman" w:hAnsi="Times New Roman"/>
          <w:color w:val="000000" w:themeColor="text1"/>
        </w:rPr>
        <w:t xml:space="preserve">considering the significant decay of long-term sensor stability </w:t>
      </w:r>
      <w:r w:rsidR="00352851">
        <w:rPr>
          <w:rFonts w:ascii="Times New Roman" w:hAnsi="Times New Roman"/>
          <w:color w:val="000000" w:themeColor="text1"/>
        </w:rPr>
        <w:fldChar w:fldCharType="begin">
          <w:fldData xml:space="preserve">PEVuZE5vdGU+PENpdGU+PEF1dGhvcj5TdGFuaGlsbDwvQXV0aG9yPjxZZWFyPjIwMDE8L1llYXI+
PFJlY051bT4xOTU8L1JlY051bT48RGlzcGxheVRleHQ+KFN0YW5oaWxsIGFuZCBDb2hlbiAyMDAx
KTwvRGlzcGxheVRleHQ+PHJlY29yZD48cmVjLW51bWJlcj4xOTU8L3JlYy1udW1iZXI+PGZvcmVp
Z24ta2V5cz48a2V5IGFwcD0iRU4iIGRiLWlkPSJycmRzMjBlejR4ZnZkZmUyenNvNWE5ZWl2emRz
MGR3czkydmEiIHRpbWVzdGFtcD0iMTQ2MDEyNzYwMiI+MTk1PC9rZXk+PC9mb3JlaWduLWtleXM+
PHJlZi10eXBlIG5hbWU9IkpvdXJuYWwgQXJ0aWNsZSI+MTc8L3JlZi10eXBlPjxjb250cmlidXRv
cnM+PGF1dGhvcnM+PGF1dGhvcj5TdGFuaGlsbCwgRy48L2F1dGhvcj48YXV0aG9yPkNvaGVuLCBT
LjwvYXV0aG9yPjwvYXV0aG9ycz48L2NvbnRyaWJ1dG9ycz48YXV0aC1hZGRyZXNzPlN0YW5oaWxs
LCBHJiN4RDtBZ3IgUmVzIE9yZywgVm9sY2FuaSBDdHIsIEluc3QgU29pbCBXYXRlciAmYW1wOyBF
bnZpcm9ubSBTY2ksIElMLTUwMjUwIEJldCBEYWdhbiwgSXNyYWVsJiN4RDtBZ3IgUmVzIE9yZywg
Vm9sY2FuaSBDdHIsIEluc3QgU29pbCBXYXRlciAmYW1wOyBFbnZpcm9ubSBTY2ksIElMLTUwMjUw
IEJldCBEYWdhbiwgSXNyYWVsJiN4RDtBZ3IgUmVzIE9yZywgVm9sY2FuaSBDdHIsIEluc3QgU29p
bCBXYXRlciAmYW1wOyBFbnZpcm9ubSBTY2ksIElMLTUwMjUwIEJldCBEYWdhbiwgSXNyYWVsPC9h
dXRoLWFkZHJlc3M+PHRpdGxlcz48dGl0bGU+R2xvYmFsIGRpbW1pbmc6IGEgcmV2aWV3IG9mIHRo
ZSBldmlkZW5jZSBmb3IgYSB3aWRlc3ByZWFkIGFuZCBzaWduaWZpY2FudCByZWR1Y3Rpb24gaW4g
Z2xvYmFsIHJhZGlhdGlvbiB3aXRoIGRpc2N1c3Npb24gb2YgaXRzIHByb2JhYmxlIGNhdXNlcyBh
bmQgcG9zc2libGUgYWdyaWN1bHR1cmFsIGNvbnNlcXVlbmNlczwvdGl0bGU+PHNlY29uZGFyeS10
aXRsZT5BZ3JpY3VsdHVyYWwgYW5kIEZvcmVzdCBNZXRlb3JvbG9neTwvc2Vjb25kYXJ5LXRpdGxl
PjxhbHQtdGl0bGU+QWdyIEZvcmVzdCBNZXRlb3JvbDwvYWx0LXRpdGxlPjwvdGl0bGVzPjxwZXJp
b2RpY2FsPjxmdWxsLXRpdGxlPkFncmljdWx0dXJhbCBhbmQgRm9yZXN0IE1ldGVvcm9sb2d5PC9m
dWxsLXRpdGxlPjxhYmJyLTE+QWdyIEZvcmVzdCBNZXRlb3JvbDwvYWJici0xPjwvcGVyaW9kaWNh
bD48YWx0LXBlcmlvZGljYWw+PGZ1bGwtdGl0bGU+QWdyaWN1bHR1cmFsIGFuZCBGb3Jlc3QgTWV0
ZW9yb2xvZ3k8L2Z1bGwtdGl0bGU+PGFiYnItMT5BZ3IgRm9yZXN0IE1ldGVvcm9sPC9hYmJyLTE+
PC9hbHQtcGVyaW9kaWNhbD48cGFnZXM+MjU1LTI3ODwvcGFnZXM+PHZvbHVtZT4xMDc8L3ZvbHVt
ZT48bnVtYmVyPjQ8L251bWJlcj48a2V5d29yZHM+PGtleXdvcmQ+Z2xvYmFsIGRpbW1pbmc8L2tl
eXdvcmQ+PGtleXdvcmQ+c29sYXIgcmFkaWF0aW9uPC9rZXl3b3JkPjxrZXl3b3JkPmFncmljdWx0
dXJhbCBwcm9kdWN0aXZpdHk8L2tleXdvcmQ+PGtleXdvcmQ+YXJpZCBjbGltYXRlczwva2V5d29y
ZD48a2V5d29yZD5zaGFkZSB0b2xlcmFuY2U8L2tleXdvcmQ+PGtleXdvcmQ+Y2FyYm9uLWRpb3hp
ZGUgZW1pc3Npb25zPC9rZXl3b3JkPjxrZXl3b3JkPmxvbmctdGVybSB0cmVuZHM8L2tleXdvcmQ+
PGtleXdvcmQ+c29sYXIgaXJyYWRpYW5jZTwva2V5d29yZD48a2V5d29yZD5jbGltYXRlIHNlbnNp
dGl2aXR5PC9rZXl3b3JkPjxrZXl3b3JkPnNwYXRpYWwgdmFyaWF0aW9uPC9rZXl3b3JkPjxrZXl3
b3JkPnVzZSBlZmZpY2llbmN5PC9rZXl3b3JkPjxrZXl3b3JkPmdyb3d0aDwva2V5d29yZD48a2V5
d29yZD5tb2RlbDwva2V5d29yZD48a2V5d29yZD50ZW1wZXJhdHVyZTwva2V5d29yZD48a2V5d29y
ZD5idWRnZXQ8L2tleXdvcmQ+PC9rZXl3b3Jkcz48ZGF0ZXM+PHllYXI+MjAwMTwveWVhcj48cHVi
LWRhdGVzPjxkYXRlPkFwciAxOTwvZGF0ZT48L3B1Yi1kYXRlcz48L2RhdGVzPjxpc2JuPjAxNjgt
MTkyMzwvaXNibj48YWNjZXNzaW9uLW51bT5XT1M6MDAwMTY3Njg1MzAwMDAxPC9hY2Nlc3Npb24t
bnVtPjx1cmxzPjxyZWxhdGVkLXVybHM+PHVybD4mbHQ7R28gdG8gSVNJJmd0OzovL1dPUzowMDAx
Njc2ODUzMDAwMDE8L3VybD48L3JlbGF0ZWQtdXJscz48L3VybHM+PGVsZWN0cm9uaWMtcmVzb3Vy
Y2UtbnVtPkRvaSAxMC4xMDE2L1MwMTY4LTE5MjMoMDApMDAyNDEtMDwvZWxlY3Ryb25pYy1yZXNv
dXJjZS1udW0+PGxhbmd1YWdlPkVuZ2xpc2g8L2xhbmd1YWdlPjwvcmVjb3JkPjwvQ2l0ZT48L0Vu
ZE5vdGU+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PEVuZE5vdGU+PENpdGU+PEF1dGhvcj5TdGFuaGlsbDwvQXV0aG9yPjxZZWFyPjIwMDE8L1llYXI+
PFJlY051bT4xOTU8L1JlY051bT48RGlzcGxheVRleHQ+KFN0YW5oaWxsIGFuZCBDb2hlbiAyMDAx
KTwvRGlzcGxheVRleHQ+PHJlY29yZD48cmVjLW51bWJlcj4xOTU8L3JlYy1udW1iZXI+PGZvcmVp
Z24ta2V5cz48a2V5IGFwcD0iRU4iIGRiLWlkPSJycmRzMjBlejR4ZnZkZmUyenNvNWE5ZWl2emRz
MGR3czkydmEiIHRpbWVzdGFtcD0iMTQ2MDEyNzYwMiI+MTk1PC9rZXk+PC9mb3JlaWduLWtleXM+
PHJlZi10eXBlIG5hbWU9IkpvdXJuYWwgQXJ0aWNsZSI+MTc8L3JlZi10eXBlPjxjb250cmlidXRv
cnM+PGF1dGhvcnM+PGF1dGhvcj5TdGFuaGlsbCwgRy48L2F1dGhvcj48YXV0aG9yPkNvaGVuLCBT
LjwvYXV0aG9yPjwvYXV0aG9ycz48L2NvbnRyaWJ1dG9ycz48YXV0aC1hZGRyZXNzPlN0YW5oaWxs
LCBHJiN4RDtBZ3IgUmVzIE9yZywgVm9sY2FuaSBDdHIsIEluc3QgU29pbCBXYXRlciAmYW1wOyBF
bnZpcm9ubSBTY2ksIElMLTUwMjUwIEJldCBEYWdhbiwgSXNyYWVsJiN4RDtBZ3IgUmVzIE9yZywg
Vm9sY2FuaSBDdHIsIEluc3QgU29pbCBXYXRlciAmYW1wOyBFbnZpcm9ubSBTY2ksIElMLTUwMjUw
IEJldCBEYWdhbiwgSXNyYWVsJiN4RDtBZ3IgUmVzIE9yZywgVm9sY2FuaSBDdHIsIEluc3QgU29p
bCBXYXRlciAmYW1wOyBFbnZpcm9ubSBTY2ksIElMLTUwMjUwIEJldCBEYWdhbiwgSXNyYWVsPC9h
dXRoLWFkZHJlc3M+PHRpdGxlcz48dGl0bGU+R2xvYmFsIGRpbW1pbmc6IGEgcmV2aWV3IG9mIHRo
ZSBldmlkZW5jZSBmb3IgYSB3aWRlc3ByZWFkIGFuZCBzaWduaWZpY2FudCByZWR1Y3Rpb24gaW4g
Z2xvYmFsIHJhZGlhdGlvbiB3aXRoIGRpc2N1c3Npb24gb2YgaXRzIHByb2JhYmxlIGNhdXNlcyBh
bmQgcG9zc2libGUgYWdyaWN1bHR1cmFsIGNvbnNlcXVlbmNlczwvdGl0bGU+PHNlY29uZGFyeS10
aXRsZT5BZ3JpY3VsdHVyYWwgYW5kIEZvcmVzdCBNZXRlb3JvbG9neTwvc2Vjb25kYXJ5LXRpdGxl
PjxhbHQtdGl0bGU+QWdyIEZvcmVzdCBNZXRlb3JvbDwvYWx0LXRpdGxlPjwvdGl0bGVzPjxwZXJp
b2RpY2FsPjxmdWxsLXRpdGxlPkFncmljdWx0dXJhbCBhbmQgRm9yZXN0IE1ldGVvcm9sb2d5PC9m
dWxsLXRpdGxlPjxhYmJyLTE+QWdyIEZvcmVzdCBNZXRlb3JvbDwvYWJici0xPjwvcGVyaW9kaWNh
bD48YWx0LXBlcmlvZGljYWw+PGZ1bGwtdGl0bGU+QWdyaWN1bHR1cmFsIGFuZCBGb3Jlc3QgTWV0
ZW9yb2xvZ3k8L2Z1bGwtdGl0bGU+PGFiYnItMT5BZ3IgRm9yZXN0IE1ldGVvcm9sPC9hYmJyLTE+
PC9hbHQtcGVyaW9kaWNhbD48cGFnZXM+MjU1LTI3ODwvcGFnZXM+PHZvbHVtZT4xMDc8L3ZvbHVt
ZT48bnVtYmVyPjQ8L251bWJlcj48a2V5d29yZHM+PGtleXdvcmQ+Z2xvYmFsIGRpbW1pbmc8L2tl
eXdvcmQ+PGtleXdvcmQ+c29sYXIgcmFkaWF0aW9uPC9rZXl3b3JkPjxrZXl3b3JkPmFncmljdWx0
dXJhbCBwcm9kdWN0aXZpdHk8L2tleXdvcmQ+PGtleXdvcmQ+YXJpZCBjbGltYXRlczwva2V5d29y
ZD48a2V5d29yZD5zaGFkZSB0b2xlcmFuY2U8L2tleXdvcmQ+PGtleXdvcmQ+Y2FyYm9uLWRpb3hp
ZGUgZW1pc3Npb25zPC9rZXl3b3JkPjxrZXl3b3JkPmxvbmctdGVybSB0cmVuZHM8L2tleXdvcmQ+
PGtleXdvcmQ+c29sYXIgaXJyYWRpYW5jZTwva2V5d29yZD48a2V5d29yZD5jbGltYXRlIHNlbnNp
dGl2aXR5PC9rZXl3b3JkPjxrZXl3b3JkPnNwYXRpYWwgdmFyaWF0aW9uPC9rZXl3b3JkPjxrZXl3
b3JkPnVzZSBlZmZpY2llbmN5PC9rZXl3b3JkPjxrZXl3b3JkPmdyb3d0aDwva2V5d29yZD48a2V5
d29yZD5tb2RlbDwva2V5d29yZD48a2V5d29yZD50ZW1wZXJhdHVyZTwva2V5d29yZD48a2V5d29y
ZD5idWRnZXQ8L2tleXdvcmQ+PC9rZXl3b3Jkcz48ZGF0ZXM+PHllYXI+MjAwMTwveWVhcj48cHVi
LWRhdGVzPjxkYXRlPkFwciAxOTwvZGF0ZT48L3B1Yi1kYXRlcz48L2RhdGVzPjxpc2JuPjAxNjgt
MTkyMzwvaXNibj48YWNjZXNzaW9uLW51bT5XT1M6MDAwMTY3Njg1MzAwMDAxPC9hY2Nlc3Npb24t
bnVtPjx1cmxzPjxyZWxhdGVkLXVybHM+PHVybD4mbHQ7R28gdG8gSVNJJmd0OzovL1dPUzowMDAx
Njc2ODUzMDAwMDE8L3VybD48L3JlbGF0ZWQtdXJscz48L3VybHM+PGVsZWN0cm9uaWMtcmVzb3Vy
Y2UtbnVtPkRvaSAxMC4xMDE2L1MwMTY4LTE5MjMoMDApMDAyNDEtMDwvZWxlY3Ryb25pYy1yZXNv
dXJjZS1udW0+PGxhbmd1YWdlPkVuZ2xpc2g8L2xhbmd1YWdlPjwvcmVjb3JkPjwvQ2l0ZT48L0Vu
ZE5vdGU+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352851">
        <w:rPr>
          <w:rFonts w:ascii="Times New Roman" w:hAnsi="Times New Roman"/>
          <w:color w:val="000000" w:themeColor="text1"/>
        </w:rPr>
      </w:r>
      <w:r w:rsidR="00352851">
        <w:rPr>
          <w:rFonts w:ascii="Times New Roman" w:hAnsi="Times New Roman"/>
          <w:color w:val="000000" w:themeColor="text1"/>
        </w:rPr>
        <w:fldChar w:fldCharType="separate"/>
      </w:r>
      <w:r w:rsidR="00352851">
        <w:rPr>
          <w:rFonts w:ascii="Times New Roman" w:hAnsi="Times New Roman"/>
          <w:noProof/>
          <w:color w:val="000000" w:themeColor="text1"/>
        </w:rPr>
        <w:t>(Stanhill and Cohen 2001)</w:t>
      </w:r>
      <w:r w:rsidR="00352851">
        <w:rPr>
          <w:rFonts w:ascii="Times New Roman" w:hAnsi="Times New Roman"/>
          <w:color w:val="000000" w:themeColor="text1"/>
        </w:rPr>
        <w:fldChar w:fldCharType="end"/>
      </w:r>
      <w:r w:rsidR="00D51B8D" w:rsidRPr="00D51B8D">
        <w:rPr>
          <w:rFonts w:ascii="Times New Roman" w:hAnsi="Times New Roman"/>
          <w:color w:val="000000" w:themeColor="text1"/>
        </w:rPr>
        <w:t xml:space="preserve">. </w:t>
      </w:r>
    </w:p>
    <w:p w:rsidR="00583C42" w:rsidRPr="000B147F" w:rsidRDefault="00583C42" w:rsidP="00E77127">
      <w:pPr>
        <w:tabs>
          <w:tab w:val="left" w:pos="900"/>
          <w:tab w:val="center" w:pos="4680"/>
        </w:tabs>
        <w:ind w:firstLine="720"/>
        <w:jc w:val="both"/>
        <w:rPr>
          <w:rFonts w:ascii="Times New Roman" w:hAnsi="Times New Roman"/>
          <w:color w:val="000000" w:themeColor="text1"/>
        </w:rPr>
      </w:pPr>
      <w:r w:rsidRPr="000B147F">
        <w:rPr>
          <w:rFonts w:ascii="Times New Roman" w:hAnsi="Times New Roman"/>
          <w:color w:val="000000" w:themeColor="text1"/>
        </w:rPr>
        <w:t>A number of studies have evaluated the monthly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at </w:t>
      </w:r>
      <w:r w:rsidR="00F771AF" w:rsidRPr="00F771AF">
        <w:rPr>
          <w:rFonts w:ascii="Times New Roman" w:hAnsi="Times New Roman"/>
          <w:color w:val="000000" w:themeColor="text1"/>
        </w:rPr>
        <w:t xml:space="preserve">individual sites. </w:t>
      </w:r>
      <w:r w:rsidR="00352851">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 AuthorYear="1"&gt;&lt;Author&gt;Walsh&lt;/Author&gt;&lt;Year&gt;2009&lt;/Year&gt;&lt;RecNum&gt;196&lt;/RecNum&gt;&lt;DisplayText&gt;Walsh (2009)&lt;/DisplayText&gt;&lt;record&gt;&lt;rec-number&gt;196&lt;/rec-number&gt;&lt;foreign-keys&gt;&lt;key app="EN" db-id="rrds20ez4xfvdfe2zso5a9eivzds0dws92va" timestamp="1460127602"&gt;196&lt;/key&gt;&lt;/foreign-keys&gt;&lt;ref-type name="Journal Article"&gt;17&lt;/ref-type&gt;&lt;contributors&gt;&lt;authors&gt;&lt;author&gt;Walsh, J. E.&lt;/author&gt;&lt;/authors&gt;&lt;/contributors&gt;&lt;titles&gt;&lt;title&gt;Arctic Cloud Fraction and Radiative Fluxes in Atmospheric Reanalyses&lt;/title&gt;&lt;secondary-title&gt;Journal of Climate&lt;/secondary-title&gt;&lt;/titles&gt;&lt;periodical&gt;&lt;full-title&gt;Journal of Climate&lt;/full-title&gt;&lt;abbr-1&gt;J Climate&lt;/abbr-1&gt;&lt;/periodical&gt;&lt;pages&gt;2316-2334&lt;/pages&gt;&lt;volume&gt;22&lt;/volume&gt;&lt;number&gt;9&lt;/number&gt;&lt;dates&gt;&lt;year&gt;2009&lt;/year&gt;&lt;/dates&gt;&lt;isbn&gt;0894-8755&lt;/isbn&gt;&lt;urls&gt;&lt;related-urls&gt;&lt;url&gt;http://dx.doi.org/10.1175/2008JCLI2213.1&lt;/url&gt;&lt;/related-urls&gt;&lt;pdf-urls&gt;&lt;url&gt;C:\Users\eomf\Documents\ReadCube Media\Journal of Climate 2009 Walsh JE.pdf&lt;/url&gt;&lt;/pdf-urls&gt;&lt;/urls&gt;&lt;electronic-resource-num&gt;10.1175/2008JCLI2213.1&lt;/electronic-resource-num&gt;&lt;remote-database-name&gt;READCUBE&lt;/remote-database-name&gt;&lt;/record&gt;&lt;/Cite&gt;&lt;/EndNote&gt;</w:instrText>
      </w:r>
      <w:r w:rsidR="00352851">
        <w:rPr>
          <w:rFonts w:ascii="Times New Roman" w:hAnsi="Times New Roman"/>
          <w:color w:val="000000" w:themeColor="text1"/>
        </w:rPr>
        <w:fldChar w:fldCharType="separate"/>
      </w:r>
      <w:r w:rsidR="00352851">
        <w:rPr>
          <w:rFonts w:ascii="Times New Roman" w:hAnsi="Times New Roman"/>
          <w:noProof/>
          <w:color w:val="000000" w:themeColor="text1"/>
        </w:rPr>
        <w:t>Walsh (2009)</w:t>
      </w:r>
      <w:r w:rsidR="00352851">
        <w:rPr>
          <w:rFonts w:ascii="Times New Roman" w:hAnsi="Times New Roman"/>
          <w:color w:val="000000" w:themeColor="text1"/>
        </w:rPr>
        <w:fldChar w:fldCharType="end"/>
      </w:r>
      <w:r w:rsidRPr="000B147F">
        <w:rPr>
          <w:rFonts w:ascii="Times New Roman" w:hAnsi="Times New Roman"/>
          <w:color w:val="000000" w:themeColor="text1"/>
        </w:rPr>
        <w:t xml:space="preserve"> evaluated the mont</w:t>
      </w:r>
      <w:r w:rsidR="00C54AF8">
        <w:rPr>
          <w:rFonts w:ascii="Times New Roman" w:hAnsi="Times New Roman"/>
          <w:color w:val="000000" w:themeColor="text1"/>
        </w:rPr>
        <w:t>h</w:t>
      </w:r>
      <w:r w:rsidRPr="000B147F">
        <w:rPr>
          <w:rFonts w:ascii="Times New Roman" w:hAnsi="Times New Roman"/>
          <w:color w:val="000000" w:themeColor="text1"/>
        </w:rPr>
        <w:t>ly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at the Alaska Barrow site and found that it had a lower bias (2.6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than did NCEP/NCAR (3.7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00BF653D" w:rsidRPr="00BF653D">
        <w:rPr>
          <w:rFonts w:ascii="Times New Roman" w:hAnsi="Times New Roman"/>
          <w:color w:val="000000" w:themeColor="text1"/>
        </w:rPr>
        <w:t xml:space="preserve">). </w:t>
      </w:r>
      <w:r w:rsidR="007C20C0">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 AuthorYear="1"&gt;&lt;Author&gt;Kennedy&lt;/Author&gt;&lt;Year&gt;2011&lt;/Year&gt;&lt;RecNum&gt;197&lt;/RecNum&gt;&lt;DisplayText&gt;Kennedy et al. (2011)&lt;/DisplayText&gt;&lt;record&gt;&lt;rec-number&gt;197&lt;/rec-number&gt;&lt;foreign-keys&gt;&lt;key app="EN" db-id="rrds20ez4xfvdfe2zso5a9eivzds0dws92va" timestamp="1460127602"&gt;197&lt;/key&gt;&lt;/foreign-keys&gt;&lt;ref-type name="Journal Article"&gt;17&lt;/ref-type&gt;&lt;contributors&gt;&lt;authors&gt;&lt;author&gt;Kennedy, A.&lt;/author&gt;&lt;author&gt;Dong, X. Q.&lt;/author&gt;&lt;author&gt;Xi, B. K.&lt;/author&gt;&lt;/authors&gt;&lt;/contributors&gt;&lt;titles&gt;&lt;title&gt;A Comparison of MERRA and NARR Reanalyses with the DOE ARM SGP Data&lt;/title&gt;&lt;secondary-title&gt;Journal of Climate&lt;/secondary-title&gt;&lt;/titles&gt;&lt;periodical&gt;&lt;full-title&gt;Journal of Climate&lt;/full-title&gt;&lt;abbr-1&gt;J Climate&lt;/abbr-1&gt;&lt;/periodical&gt;&lt;pages&gt;4541-4557&lt;/pages&gt;&lt;volume&gt;24&lt;/volume&gt;&lt;number&gt;17&lt;/number&gt;&lt;dates&gt;&lt;year&gt;2011&lt;/year&gt;&lt;/dates&gt;&lt;isbn&gt;0894-8755&lt;/isbn&gt;&lt;urls&gt;&lt;related-urls&gt;&lt;url&gt;http://dx.doi.org/10.1175/2011JCLI3978.1&lt;/url&gt;&lt;/related-urls&gt;&lt;pdf-urls&gt;&lt;url&gt;C:\Users\eomf\Documents\ReadCube Media\Journal of 2011 Kennedy AD.pdf&lt;/url&gt;&lt;/pdf-urls&gt;&lt;/urls&gt;&lt;electronic-resource-num&gt;10.1175/2011JCLI3978.1&lt;/electronic-resource-num&gt;&lt;remote-database-name&gt;READCUBE&lt;/remote-database-name&gt;&lt;/record&gt;&lt;/Cite&gt;&lt;/EndNote&gt;</w:instrText>
      </w:r>
      <w:r w:rsidR="007C20C0">
        <w:rPr>
          <w:rFonts w:ascii="Times New Roman" w:hAnsi="Times New Roman"/>
          <w:color w:val="000000" w:themeColor="text1"/>
        </w:rPr>
        <w:fldChar w:fldCharType="separate"/>
      </w:r>
      <w:r w:rsidR="007C20C0">
        <w:rPr>
          <w:rFonts w:ascii="Times New Roman" w:hAnsi="Times New Roman"/>
          <w:noProof/>
          <w:color w:val="000000" w:themeColor="text1"/>
        </w:rPr>
        <w:t xml:space="preserve">Kennedy et al. </w:t>
      </w:r>
      <w:r w:rsidR="007C20C0">
        <w:rPr>
          <w:rFonts w:ascii="Times New Roman" w:hAnsi="Times New Roman"/>
          <w:noProof/>
          <w:color w:val="000000" w:themeColor="text1"/>
        </w:rPr>
        <w:lastRenderedPageBreak/>
        <w:t>(2011)</w:t>
      </w:r>
      <w:r w:rsidR="007C20C0">
        <w:rPr>
          <w:rFonts w:ascii="Times New Roman" w:hAnsi="Times New Roman"/>
          <w:color w:val="000000" w:themeColor="text1"/>
        </w:rPr>
        <w:fldChar w:fldCharType="end"/>
      </w:r>
      <w:r w:rsidRPr="000B147F">
        <w:rPr>
          <w:rFonts w:ascii="Times New Roman" w:hAnsi="Times New Roman"/>
          <w:color w:val="000000" w:themeColor="text1"/>
        </w:rPr>
        <w:t xml:space="preserve"> concluded that the bias of monthly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varied with sky conditions at the Atmospheric Radiation Measurement Program (ARM) Southern Great Plain (SGP) site. </w:t>
      </w:r>
      <w:r w:rsidR="007C20C0">
        <w:rPr>
          <w:rFonts w:ascii="Times New Roman" w:hAnsi="Times New Roman"/>
          <w:color w:val="000000" w:themeColor="text1"/>
        </w:rPr>
        <w:fldChar w:fldCharType="begin">
          <w:fldData xml:space="preserve">PEVuZE5vdGU+PENpdGUgQXV0aG9yWWVhcj0iMSI+PEF1dGhvcj5NYXJrb3ZpYzwvQXV0aG9yPjxZ
ZWFyPjIwMDk8L1llYXI+PFJlY051bT4xOTg8L1JlY051bT48RGlzcGxheVRleHQ+TWFya292aWMg
ZXQgYWwuICgyMDA5KTwvRGlzcGxheVRleHQ+PHJlY29yZD48cmVjLW51bWJlcj4xOTg8L3JlYy1u
dW1iZXI+PGZvcmVpZ24ta2V5cz48a2V5IGFwcD0iRU4iIGRiLWlkPSJycmRzMjBlejR4ZnZkZmUy
enNvNWE5ZWl2emRzMGR3czkydmEiIHRpbWVzdGFtcD0iMTQ2MDEyNzYwMiI+MTk4PC9rZXk+PC9m
b3JlaWduLWtleXM+PHJlZi10eXBlIG5hbWU9IkpvdXJuYWwgQXJ0aWNsZSI+MTc8L3JlZi10eXBl
Pjxjb250cmlidXRvcnM+PGF1dGhvcnM+PGF1dGhvcj5NYXJrb3ZpYywgTS48L2F1dGhvcj48YXV0
aG9yPkpvbmVzLCBDLiBHLjwvYXV0aG9yPjxhdXRob3I+V2luZ2VyLCBLLjwvYXV0aG9yPjxhdXRo
b3I+UGFxdWluLCBELjwvYXV0aG9yPjwvYXV0aG9ycz48L2NvbnRyaWJ1dG9ycz48YXV0aC1hZGRy
ZXNzPk1hcmtvdmljLCBNJiN4RDtVbml2IFF1ZWJlYywgRGVwdCBFYXJ0aCAmYW1wOyBBdG1vc3Bo
ZXIgU2NpLCA1NTAgU2hlcmJyb29rZSBXLGw5dGggRmxvb3IsV2VzdCBUb3dlciwgTW9udHJlYWws
IFBRIEgzQSAxQjksIENhbmFkYSYjeEQ7VW5pdiBRdWViZWMsIERlcHQgRWFydGggJmFtcDsgQXRt
b3NwaGVyIFNjaSwgNTUwIFNoZXJicm9va2UgVyxsOXRoIEZsb29yLFdlc3QgVG93ZXIsIE1vbnRy
ZWFsLCBQUSBIM0EgMUI5LCBDYW5hZGEmI3hEO1VuaXYgUXVlYmVjLCBEZXB0IEVhcnRoICZhbXA7
IEF0bW9zcGhlciBTY2ksIE1vbnRyZWFsLCBQUSBIM0EgMUI5LCBDYW5hZGEmI3hEO0NvbnNvcnRp
dW0gT3VyYW5vcywgTW9udHJlYWwsIFBRIEgzQSAxQjksIENhbmFkYTwvYXV0aC1hZGRyZXNzPjx0
aXRsZXM+PHRpdGxlPlRoZSBzdXJmYWNlIHJhZGlhdGlvbiBidWRnZXQgb3ZlciBOb3J0aCBBbWVy
aWNhOiBncmlkZGVkIGRhdGEgYXNzZXNzbWVudCBhbmQgZXZhbHVhdGlvbiBvZiByZWdpb25hbCBj
bGltYXRlIG1vZGVsczwvdGl0bGU+PHNlY29uZGFyeS10aXRsZT5JbnRlcm5hdGlvbmFsIEpvdXJu
YWwgb2YgQ2xpbWF0b2xvZ3k8L3NlY29uZGFyeS10aXRsZT48YWx0LXRpdGxlPkludCBKIENsaW1h
dG9sPC9hbHQtdGl0bGU+PC90aXRsZXM+PHBlcmlvZGljYWw+PGZ1bGwtdGl0bGU+SW50ZXJuYXRp
b25hbCBKb3VybmFsIG9mIENsaW1hdG9sb2d5PC9mdWxsLXRpdGxlPjxhYmJyLTE+SW50IEogQ2xp
bWF0b2w8L2FiYnItMT48L3BlcmlvZGljYWw+PGFsdC1wZXJpb2RpY2FsPjxmdWxsLXRpdGxlPklu
dGVybmF0aW9uYWwgSm91cm5hbCBvZiBDbGltYXRvbG9neTwvZnVsbC10aXRsZT48YWJici0xPklu
dCBKIENsaW1hdG9sPC9hYmJyLTE+PC9hbHQtcGVyaW9kaWNhbD48cGFnZXM+MjIyNi0yMjQwPC9w
YWdlcz48dm9sdW1lPjI5PC92b2x1bWU+PG51bWJlcj4xNTwvbnVtYmVyPjxrZXl3b3Jkcz48a2V5
d29yZD5zdXJmYWNlIHJhZGlhdGlvbiBidWRnZXQ8L2tleXdvcmQ+PGtleXdvcmQ+c3VyZmFjZSBv
YnNlcnZhdGlvbnM8L2tleXdvcmQ+PGtleXdvcmQ+cmVhbmFseXNpczwva2V5d29yZD48a2V5d29y
ZD5yZWdpb25hbCBjbGltYXRlIG1vZGVsIGV2YWx1YXRpb248L2tleXdvcmQ+PGtleXdvcmQ+ZG93
bndhcmQgbG9uZ3dhdmUgcmFkaWF0aW9uPC9rZXl3b3JkPjxrZXl3b3JkPmNsb3VkIGNsaW1hdG9s
b2d5PC9rZXl3b3JkPjxrZXl3b3JkPnBhcnQgaTwva2V5d29yZD48a2V5d29yZD5yZWFuYWx5c2lz
PC9rZXl3b3JkPjxrZXl3b3JkPnByb2R1Y3RzPC9rZXl3b3JkPjwva2V5d29yZHM+PGRhdGVzPjx5
ZWFyPjIwMDk8L3llYXI+PHB1Yi1kYXRlcz48ZGF0ZT5EZWM8L2RhdGU+PC9wdWItZGF0ZXM+PC9k
YXRlcz48aXNibj4wODk5LTg0MTg8L2lzYm4+PGFjY2Vzc2lvbi1udW0+V09TOjAwMDI3Mjg5NjAw
MDAwMjwvYWNjZXNzaW9uLW51bT48dXJscz48cmVsYXRlZC11cmxzPjx1cmw+Jmx0O0dvIHRvIElT
SSZndDs6Ly9XT1M6MDAwMjcyODk2MDAwMDAyPC91cmw+PC9yZWxhdGVkLXVybHM+PC91cmxzPjxl
bGVjdHJvbmljLXJlc291cmNlLW51bT5Eb2kgMTAuMTAwMi9Kb2MuMTg2MDwvZWxlY3Ryb25pYy1y
ZXNvdXJjZS1udW0+PGxhbmd1YWdlPkVuZ2xpc2g8L2xhbmd1YWdlPjwvcmVjb3JkPjwvQ2l0ZT48
L0VuZE5vdGU+AG==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PEVuZE5vdGU+PENpdGUgQXV0aG9yWWVhcj0iMSI+PEF1dGhvcj5NYXJrb3ZpYzwvQXV0aG9yPjxZ
ZWFyPjIwMDk8L1llYXI+PFJlY051bT4xOTg8L1JlY051bT48RGlzcGxheVRleHQ+TWFya292aWMg
ZXQgYWwuICgyMDA5KTwvRGlzcGxheVRleHQ+PHJlY29yZD48cmVjLW51bWJlcj4xOTg8L3JlYy1u
dW1iZXI+PGZvcmVpZ24ta2V5cz48a2V5IGFwcD0iRU4iIGRiLWlkPSJycmRzMjBlejR4ZnZkZmUy
enNvNWE5ZWl2emRzMGR3czkydmEiIHRpbWVzdGFtcD0iMTQ2MDEyNzYwMiI+MTk4PC9rZXk+PC9m
b3JlaWduLWtleXM+PHJlZi10eXBlIG5hbWU9IkpvdXJuYWwgQXJ0aWNsZSI+MTc8L3JlZi10eXBl
Pjxjb250cmlidXRvcnM+PGF1dGhvcnM+PGF1dGhvcj5NYXJrb3ZpYywgTS48L2F1dGhvcj48YXV0
aG9yPkpvbmVzLCBDLiBHLjwvYXV0aG9yPjxhdXRob3I+V2luZ2VyLCBLLjwvYXV0aG9yPjxhdXRo
b3I+UGFxdWluLCBELjwvYXV0aG9yPjwvYXV0aG9ycz48L2NvbnRyaWJ1dG9ycz48YXV0aC1hZGRy
ZXNzPk1hcmtvdmljLCBNJiN4RDtVbml2IFF1ZWJlYywgRGVwdCBFYXJ0aCAmYW1wOyBBdG1vc3Bo
ZXIgU2NpLCA1NTAgU2hlcmJyb29rZSBXLGw5dGggRmxvb3IsV2VzdCBUb3dlciwgTW9udHJlYWws
IFBRIEgzQSAxQjksIENhbmFkYSYjeEQ7VW5pdiBRdWViZWMsIERlcHQgRWFydGggJmFtcDsgQXRt
b3NwaGVyIFNjaSwgNTUwIFNoZXJicm9va2UgVyxsOXRoIEZsb29yLFdlc3QgVG93ZXIsIE1vbnRy
ZWFsLCBQUSBIM0EgMUI5LCBDYW5hZGEmI3hEO1VuaXYgUXVlYmVjLCBEZXB0IEVhcnRoICZhbXA7
IEF0bW9zcGhlciBTY2ksIE1vbnRyZWFsLCBQUSBIM0EgMUI5LCBDYW5hZGEmI3hEO0NvbnNvcnRp
dW0gT3VyYW5vcywgTW9udHJlYWwsIFBRIEgzQSAxQjksIENhbmFkYTwvYXV0aC1hZGRyZXNzPjx0
aXRsZXM+PHRpdGxlPlRoZSBzdXJmYWNlIHJhZGlhdGlvbiBidWRnZXQgb3ZlciBOb3J0aCBBbWVy
aWNhOiBncmlkZGVkIGRhdGEgYXNzZXNzbWVudCBhbmQgZXZhbHVhdGlvbiBvZiByZWdpb25hbCBj
bGltYXRlIG1vZGVsczwvdGl0bGU+PHNlY29uZGFyeS10aXRsZT5JbnRlcm5hdGlvbmFsIEpvdXJu
YWwgb2YgQ2xpbWF0b2xvZ3k8L3NlY29uZGFyeS10aXRsZT48YWx0LXRpdGxlPkludCBKIENsaW1h
dG9sPC9hbHQtdGl0bGU+PC90aXRsZXM+PHBlcmlvZGljYWw+PGZ1bGwtdGl0bGU+SW50ZXJuYXRp
b25hbCBKb3VybmFsIG9mIENsaW1hdG9sb2d5PC9mdWxsLXRpdGxlPjxhYmJyLTE+SW50IEogQ2xp
bWF0b2w8L2FiYnItMT48L3BlcmlvZGljYWw+PGFsdC1wZXJpb2RpY2FsPjxmdWxsLXRpdGxlPklu
dGVybmF0aW9uYWwgSm91cm5hbCBvZiBDbGltYXRvbG9neTwvZnVsbC10aXRsZT48YWJici0xPklu
dCBKIENsaW1hdG9sPC9hYmJyLTE+PC9hbHQtcGVyaW9kaWNhbD48cGFnZXM+MjIyNi0yMjQwPC9w
YWdlcz48dm9sdW1lPjI5PC92b2x1bWU+PG51bWJlcj4xNTwvbnVtYmVyPjxrZXl3b3Jkcz48a2V5
d29yZD5zdXJmYWNlIHJhZGlhdGlvbiBidWRnZXQ8L2tleXdvcmQ+PGtleXdvcmQ+c3VyZmFjZSBv
YnNlcnZhdGlvbnM8L2tleXdvcmQ+PGtleXdvcmQ+cmVhbmFseXNpczwva2V5d29yZD48a2V5d29y
ZD5yZWdpb25hbCBjbGltYXRlIG1vZGVsIGV2YWx1YXRpb248L2tleXdvcmQ+PGtleXdvcmQ+ZG93
bndhcmQgbG9uZ3dhdmUgcmFkaWF0aW9uPC9rZXl3b3JkPjxrZXl3b3JkPmNsb3VkIGNsaW1hdG9s
b2d5PC9rZXl3b3JkPjxrZXl3b3JkPnBhcnQgaTwva2V5d29yZD48a2V5d29yZD5yZWFuYWx5c2lz
PC9rZXl3b3JkPjxrZXl3b3JkPnByb2R1Y3RzPC9rZXl3b3JkPjwva2V5d29yZHM+PGRhdGVzPjx5
ZWFyPjIwMDk8L3llYXI+PHB1Yi1kYXRlcz48ZGF0ZT5EZWM8L2RhdGU+PC9wdWItZGF0ZXM+PC9k
YXRlcz48aXNibj4wODk5LTg0MTg8L2lzYm4+PGFjY2Vzc2lvbi1udW0+V09TOjAwMDI3Mjg5NjAw
MDAwMjwvYWNjZXNzaW9uLW51bT48dXJscz48cmVsYXRlZC11cmxzPjx1cmw+Jmx0O0dvIHRvIElT
SSZndDs6Ly9XT1M6MDAwMjcyODk2MDAwMDAyPC91cmw+PC9yZWxhdGVkLXVybHM+PC91cmxzPjxl
bGVjdHJvbmljLXJlc291cmNlLW51bT5Eb2kgMTAuMTAwMi9Kb2MuMTg2MDwvZWxlY3Ryb25pYy1y
ZXNvdXJjZS1udW0+PGxhbmd1YWdlPkVuZ2xpc2g8L2xhbmd1YWdlPjwvcmVjb3JkPjwvQ2l0ZT48
L0VuZE5vdGU+AG==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C20C0">
        <w:rPr>
          <w:rFonts w:ascii="Times New Roman" w:hAnsi="Times New Roman"/>
          <w:color w:val="000000" w:themeColor="text1"/>
        </w:rPr>
      </w:r>
      <w:r w:rsidR="007C20C0">
        <w:rPr>
          <w:rFonts w:ascii="Times New Roman" w:hAnsi="Times New Roman"/>
          <w:color w:val="000000" w:themeColor="text1"/>
        </w:rPr>
        <w:fldChar w:fldCharType="separate"/>
      </w:r>
      <w:r w:rsidR="007C20C0">
        <w:rPr>
          <w:rFonts w:ascii="Times New Roman" w:hAnsi="Times New Roman"/>
          <w:noProof/>
          <w:color w:val="000000" w:themeColor="text1"/>
        </w:rPr>
        <w:t>Markovic et al. (2009)</w:t>
      </w:r>
      <w:r w:rsidR="007C20C0">
        <w:rPr>
          <w:rFonts w:ascii="Times New Roman" w:hAnsi="Times New Roman"/>
          <w:color w:val="000000" w:themeColor="text1"/>
        </w:rPr>
        <w:fldChar w:fldCharType="end"/>
      </w:r>
      <w:r w:rsidR="007C20C0">
        <w:rPr>
          <w:rFonts w:ascii="Times New Roman" w:hAnsi="Times New Roman"/>
          <w:color w:val="000000" w:themeColor="text1"/>
        </w:rPr>
        <w:t xml:space="preserve"> </w:t>
      </w:r>
      <w:r w:rsidRPr="000B147F">
        <w:rPr>
          <w:rFonts w:ascii="Times New Roman" w:hAnsi="Times New Roman"/>
          <w:color w:val="000000" w:themeColor="text1"/>
        </w:rPr>
        <w:t>reported that a systematic bias of monthly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in summer (5.3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was larger than that in winter (2.5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These evaluations implied that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had a large span of positive biases. However, their results cannot represent the overall accuracy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at continental scale using limited sites. A recent study did a large-scale assessment of monthly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using 24 FLUXNET sites showing that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exhibited a positive bias of 3.2 MJ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day</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w:t>
      </w:r>
      <w:r w:rsidR="007C20C0">
        <w:rPr>
          <w:rFonts w:ascii="Times New Roman" w:hAnsi="Times New Roman"/>
          <w:color w:val="000000" w:themeColor="text1"/>
        </w:rPr>
        <w:fldChar w:fldCharType="begin">
          <w:fldData xml:space="preserve">PEVuZE5vdGU+PENpdGU+PEF1dGhvcj5aaGFvPC9BdXRob3I+PFllYXI+MjAxMzwvWWVhcj48UmVj
TnVtPjE3ODwvUmVjTnVtPjxEaXNwbGF5VGV4dD4oWmhhbyBldCBhbC4gMjAxM2EpPC9EaXNwbGF5
VGV4dD48cmVjb3JkPjxyZWMtbnVtYmVyPjE3ODwvcmVjLW51bWJlcj48Zm9yZWlnbi1rZXlzPjxr
ZXkgYXBwPSJFTiIgZGItaWQ9InJyZHMyMGV6NHhmdmRmZTJ6c281YTllaXZ6ZHMwZHdzOTJ2YSIg
dGltZXN0YW1wPSIxNDYwMTI3NTk4Ij4xNzg8L2tleT48L2ZvcmVpZ24ta2V5cz48cmVmLXR5cGUg
bmFtZT0iSm91cm5hbCBBcnRpY2xlIj4xNzwvcmVmLXR5cGU+PGNvbnRyaWJ1dG9ycz48YXV0aG9y
cz48YXV0aG9yPlpoYW8sIEwuPC9hdXRob3I+PGF1dGhvcj5MZWUsIFguIEguPC9hdXRob3I+PGF1
dGhvcj5MaXUsIFMuIEQuPC9hdXRob3I+PC9hdXRob3JzPjwvY29udHJpYnV0b3JzPjxhdXRoLWFk
ZHJlc3M+WmhhbywgTCYjeEQ7WWFsZSBVbml2LCBTY2ggRm9yZXN0cnkgJmFtcDsgRW52aXJvbm0g
U3R1ZGllcywgUm0gMzAwLDIxIFNhY2hlbSBTdCwgTmV3IEhhdmVuLCBDVCAwNjUxMSBVU0EmI3hE
O1lhbGUgVW5pdiwgU2NoIEZvcmVzdHJ5ICZhbXA7IEVudmlyb25tIFN0dWRpZXMsIFJtIDMwMCwy
MSBTYWNoZW0gU3QsIE5ldyBIYXZlbiwgQ1QgMDY1MTEgVVNBJiN4RDtZYWxlIFVuaXYsIFNjaCBG
b3Jlc3RyeSAmYW1wOyBFbnZpcm9ubSBTdHVkaWVzLCBOZXcgSGF2ZW4sIENUIDA2NTExIFVTQSYj
eEQ7TmFuamluZyBVbml2IEluZm9ybWF0IFNjaSAmYW1wOyBUZWNobm9sLCBZYWxlIE5VSVNUIEN0
ciBBdG1vc3BoZXIgRW52aXJvbm0sIE5hbmppbmcsIEppYW5nc3UsIFBlb3BsZXMgUiBDaGluYTwv
YXV0aC1hZGRyZXNzPjx0aXRsZXM+PHRpdGxlPkNvcnJlY3Rpbmcgc3VyZmFjZSBzb2xhciByYWRp
YXRpb24gb2YgdHdvIGRhdGEgYXNzaW1pbGF0aW9uIHN5c3RlbXMgYWdhaW5zdCBGTFVYTkVUIG9i
c2VydmF0aW9ucyBpbiBOb3J0aCBBbWVyaWNhPC90aXRsZT48c2Vjb25kYXJ5LXRpdGxlPkpvdXJu
YWwgb2YgR2VvcGh5c2ljYWwgUmVzZWFyY2gtQXRtb3NwaGVyZXM8L3NlY29uZGFyeS10aXRsZT48
YWx0LXRpdGxlPkogR2VvcGh5cyBSZXMtQXRtb3M8L2FsdC10aXRsZT48L3RpdGxlcz48cGVyaW9k
aWNhbD48ZnVsbC10aXRsZT5Kb3VybmFsIG9mIEdlb3BoeXNpY2FsIFJlc2VhcmNoLUF0bW9zcGhl
cmVzPC9mdWxsLXRpdGxlPjxhYmJyLTE+SiBHZW9waHlzIFJlcy1BdG1vczwvYWJici0xPjwvcGVy
aW9kaWNhbD48YWx0LXBlcmlvZGljYWw+PGZ1bGwtdGl0bGU+Sm91cm5hbCBvZiBHZW9waHlzaWNh
bCBSZXNlYXJjaC1BdG1vc3BoZXJlczwvZnVsbC10aXRsZT48YWJici0xPkogR2VvcGh5cyBSZXMt
QXRtb3M8L2FiYnItMT48L2FsdC1wZXJpb2RpY2FsPjxwYWdlcz45NTUyLTk1NjQ8L3BhZ2VzPjx2
b2x1bWU+MTE4PC92b2x1bWU+PG51bWJlcj4xNzwvbnVtYmVyPjxrZXl3b3Jkcz48a2V5d29yZD5z
dXJmYWNlIHNvbGFyIHJhZGlhdGlvbjwva2V5d29yZD48a2V5d29yZD5jbGVhcm5lc3MgaW5kZXg8
L2tleXdvcmQ+PGtleXdvcmQ+Zmx1eG5ldDwva2V5d29yZD48a2V5d29yZD5nbG9iYWwgZW5lcmd5
IGJ1ZGdldDwva2V5d29yZD48a2V5d29yZD5yZWFuYWx5c2lzPC9rZXl3b3JkPjxrZXl3b3JkPmNh
cmJvbi1kaW94aWRlIGZsdXhlczwva2V5d29yZD48a2V5d29yZD5taXhlZCBoYXJkd29vZCBmb3Jl
c3Q8L2tleXdvcmQ+PGtleXdvcmQ+d2F0ZXItdmFwb3IgZXhjaGFuZ2U8L2tleXdvcmQ+PGtleXdv
cmQ+aXNjY3AgZGF0YSBzZXRzPC9rZXl3b3JkPjxrZXl3b3JkPnVuaXRlZC1zdGF0ZXM8L2tleXdv
cmQ+PGtleXdvcmQ+ZW5lcmd5IGJ1ZGdldDwva2V5d29yZD48a2V5d29yZD5waW5lIGZvcmVzdDwv
a2V5d29yZD48a2V5d29yZD5zcGF0aWFsIHZhcmlhYmlsaXR5PC9rZXl3b3JkPjxrZXl3b3JkPnNl
YXNvbmFsLXZhcmlhdGlvbjwva2V5d29yZD48a2V5d29yZD5kZWNpZHVvdXMgZm9yZXN0PC9rZXl3
b3JkPjwva2V5d29yZHM+PGRhdGVzPjx5ZWFyPjIwMTM8L3llYXI+PHB1Yi1kYXRlcz48ZGF0ZT5T
ZXAgMTY8L2RhdGU+PC9wdWItZGF0ZXM+PC9kYXRlcz48aXNibj4yMTY5LTg5N1g8L2lzYm4+PGFj
Y2Vzc2lvbi1udW0+V09TOjAwMDMyNTQ4OTMwMDAxOTwvYWNjZXNzaW9uLW51bT48dXJscz48cmVs
YXRlZC11cmxzPjx1cmw+Jmx0O0dvIHRvIElTSSZndDs6Ly9XT1M6MDAwMzI1NDg5MzAwMDE5PC91
cmw+PC9yZWxhdGVkLXVybHM+PC91cmxzPjxlbGVjdHJvbmljLXJlc291cmNlLW51bT5Eb2kgMTAu
MTAwMi9KZ3JkLjUwNjk3PC9lbGVjdHJvbmljLXJlc291cmNlLW51bT48bGFuZ3VhZ2U+RW5nbGlz
aDwvbGFuZ3VhZ2U+PC9yZWNvcmQ+PC9DaXRlPjwvRW5kTm90ZT4A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PEVuZE5vdGU+PENpdGU+PEF1dGhvcj5aaGFvPC9BdXRob3I+PFllYXI+MjAxMzwvWWVhcj48UmVj
TnVtPjE3ODwvUmVjTnVtPjxEaXNwbGF5VGV4dD4oWmhhbyBldCBhbC4gMjAxM2EpPC9EaXNwbGF5
VGV4dD48cmVjb3JkPjxyZWMtbnVtYmVyPjE3ODwvcmVjLW51bWJlcj48Zm9yZWlnbi1rZXlzPjxr
ZXkgYXBwPSJFTiIgZGItaWQ9InJyZHMyMGV6NHhmdmRmZTJ6c281YTllaXZ6ZHMwZHdzOTJ2YSIg
dGltZXN0YW1wPSIxNDYwMTI3NTk4Ij4xNzg8L2tleT48L2ZvcmVpZ24ta2V5cz48cmVmLXR5cGUg
bmFtZT0iSm91cm5hbCBBcnRpY2xlIj4xNzwvcmVmLXR5cGU+PGNvbnRyaWJ1dG9ycz48YXV0aG9y
cz48YXV0aG9yPlpoYW8sIEwuPC9hdXRob3I+PGF1dGhvcj5MZWUsIFguIEguPC9hdXRob3I+PGF1
dGhvcj5MaXUsIFMuIEQuPC9hdXRob3I+PC9hdXRob3JzPjwvY29udHJpYnV0b3JzPjxhdXRoLWFk
ZHJlc3M+WmhhbywgTCYjeEQ7WWFsZSBVbml2LCBTY2ggRm9yZXN0cnkgJmFtcDsgRW52aXJvbm0g
U3R1ZGllcywgUm0gMzAwLDIxIFNhY2hlbSBTdCwgTmV3IEhhdmVuLCBDVCAwNjUxMSBVU0EmI3hE
O1lhbGUgVW5pdiwgU2NoIEZvcmVzdHJ5ICZhbXA7IEVudmlyb25tIFN0dWRpZXMsIFJtIDMwMCwy
MSBTYWNoZW0gU3QsIE5ldyBIYXZlbiwgQ1QgMDY1MTEgVVNBJiN4RDtZYWxlIFVuaXYsIFNjaCBG
b3Jlc3RyeSAmYW1wOyBFbnZpcm9ubSBTdHVkaWVzLCBOZXcgSGF2ZW4sIENUIDA2NTExIFVTQSYj
eEQ7TmFuamluZyBVbml2IEluZm9ybWF0IFNjaSAmYW1wOyBUZWNobm9sLCBZYWxlIE5VSVNUIEN0
ciBBdG1vc3BoZXIgRW52aXJvbm0sIE5hbmppbmcsIEppYW5nc3UsIFBlb3BsZXMgUiBDaGluYTwv
YXV0aC1hZGRyZXNzPjx0aXRsZXM+PHRpdGxlPkNvcnJlY3Rpbmcgc3VyZmFjZSBzb2xhciByYWRp
YXRpb24gb2YgdHdvIGRhdGEgYXNzaW1pbGF0aW9uIHN5c3RlbXMgYWdhaW5zdCBGTFVYTkVUIG9i
c2VydmF0aW9ucyBpbiBOb3J0aCBBbWVyaWNhPC90aXRsZT48c2Vjb25kYXJ5LXRpdGxlPkpvdXJu
YWwgb2YgR2VvcGh5c2ljYWwgUmVzZWFyY2gtQXRtb3NwaGVyZXM8L3NlY29uZGFyeS10aXRsZT48
YWx0LXRpdGxlPkogR2VvcGh5cyBSZXMtQXRtb3M8L2FsdC10aXRsZT48L3RpdGxlcz48cGVyaW9k
aWNhbD48ZnVsbC10aXRsZT5Kb3VybmFsIG9mIEdlb3BoeXNpY2FsIFJlc2VhcmNoLUF0bW9zcGhl
cmVzPC9mdWxsLXRpdGxlPjxhYmJyLTE+SiBHZW9waHlzIFJlcy1BdG1vczwvYWJici0xPjwvcGVy
aW9kaWNhbD48YWx0LXBlcmlvZGljYWw+PGZ1bGwtdGl0bGU+Sm91cm5hbCBvZiBHZW9waHlzaWNh
bCBSZXNlYXJjaC1BdG1vc3BoZXJlczwvZnVsbC10aXRsZT48YWJici0xPkogR2VvcGh5cyBSZXMt
QXRtb3M8L2FiYnItMT48L2FsdC1wZXJpb2RpY2FsPjxwYWdlcz45NTUyLTk1NjQ8L3BhZ2VzPjx2
b2x1bWU+MTE4PC92b2x1bWU+PG51bWJlcj4xNzwvbnVtYmVyPjxrZXl3b3Jkcz48a2V5d29yZD5z
dXJmYWNlIHNvbGFyIHJhZGlhdGlvbjwva2V5d29yZD48a2V5d29yZD5jbGVhcm5lc3MgaW5kZXg8
L2tleXdvcmQ+PGtleXdvcmQ+Zmx1eG5ldDwva2V5d29yZD48a2V5d29yZD5nbG9iYWwgZW5lcmd5
IGJ1ZGdldDwva2V5d29yZD48a2V5d29yZD5yZWFuYWx5c2lzPC9rZXl3b3JkPjxrZXl3b3JkPmNh
cmJvbi1kaW94aWRlIGZsdXhlczwva2V5d29yZD48a2V5d29yZD5taXhlZCBoYXJkd29vZCBmb3Jl
c3Q8L2tleXdvcmQ+PGtleXdvcmQ+d2F0ZXItdmFwb3IgZXhjaGFuZ2U8L2tleXdvcmQ+PGtleXdv
cmQ+aXNjY3AgZGF0YSBzZXRzPC9rZXl3b3JkPjxrZXl3b3JkPnVuaXRlZC1zdGF0ZXM8L2tleXdv
cmQ+PGtleXdvcmQ+ZW5lcmd5IGJ1ZGdldDwva2V5d29yZD48a2V5d29yZD5waW5lIGZvcmVzdDwv
a2V5d29yZD48a2V5d29yZD5zcGF0aWFsIHZhcmlhYmlsaXR5PC9rZXl3b3JkPjxrZXl3b3JkPnNl
YXNvbmFsLXZhcmlhdGlvbjwva2V5d29yZD48a2V5d29yZD5kZWNpZHVvdXMgZm9yZXN0PC9rZXl3
b3JkPjwva2V5d29yZHM+PGRhdGVzPjx5ZWFyPjIwMTM8L3llYXI+PHB1Yi1kYXRlcz48ZGF0ZT5T
ZXAgMTY8L2RhdGU+PC9wdWItZGF0ZXM+PC9kYXRlcz48aXNibj4yMTY5LTg5N1g8L2lzYm4+PGFj
Y2Vzc2lvbi1udW0+V09TOjAwMDMyNTQ4OTMwMDAxOTwvYWNjZXNzaW9uLW51bT48dXJscz48cmVs
YXRlZC11cmxzPjx1cmw+Jmx0O0dvIHRvIElTSSZndDs6Ly9XT1M6MDAwMzI1NDg5MzAwMDE5PC91
cmw+PC9yZWxhdGVkLXVybHM+PC91cmxzPjxlbGVjdHJvbmljLXJlc291cmNlLW51bT5Eb2kgMTAu
MTAwMi9KZ3JkLjUwNjk3PC9lbGVjdHJvbmljLXJlc291cmNlLW51bT48bGFuZ3VhZ2U+RW5nbGlz
aDwvbGFuZ3VhZ2U+PC9yZWNvcmQ+PC9DaXRlPjwvRW5kTm90ZT4A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C20C0">
        <w:rPr>
          <w:rFonts w:ascii="Times New Roman" w:hAnsi="Times New Roman"/>
          <w:color w:val="000000" w:themeColor="text1"/>
        </w:rPr>
      </w:r>
      <w:r w:rsidR="007C20C0">
        <w:rPr>
          <w:rFonts w:ascii="Times New Roman" w:hAnsi="Times New Roman"/>
          <w:color w:val="000000" w:themeColor="text1"/>
        </w:rPr>
        <w:fldChar w:fldCharType="separate"/>
      </w:r>
      <w:r w:rsidR="006E19E0">
        <w:rPr>
          <w:rFonts w:ascii="Times New Roman" w:hAnsi="Times New Roman"/>
          <w:noProof/>
          <w:color w:val="000000" w:themeColor="text1"/>
        </w:rPr>
        <w:t>(Zhao et al. 2013a)</w:t>
      </w:r>
      <w:r w:rsidR="007C20C0">
        <w:rPr>
          <w:rFonts w:ascii="Times New Roman" w:hAnsi="Times New Roman"/>
          <w:color w:val="000000" w:themeColor="text1"/>
        </w:rPr>
        <w:fldChar w:fldCharType="end"/>
      </w:r>
      <w:r w:rsidR="00751D39" w:rsidRPr="00751D39">
        <w:rPr>
          <w:rFonts w:ascii="Times New Roman" w:hAnsi="Times New Roman"/>
          <w:color w:val="000000" w:themeColor="text1"/>
        </w:rPr>
        <w:t>.</w:t>
      </w:r>
      <w:r w:rsidRPr="000B147F">
        <w:rPr>
          <w:rFonts w:ascii="Times New Roman" w:hAnsi="Times New Roman"/>
          <w:color w:val="000000" w:themeColor="text1"/>
        </w:rPr>
        <w:t xml:space="preserve"> The ideal temporal interval of climatic drivers for ecological models should be finer, i.e. hourly, daily, or weekly intervals, to demonstrate the diurnal or seasonal dynamics of carbon and energy </w:t>
      </w:r>
      <w:r w:rsidR="004262E3" w:rsidRPr="004262E3">
        <w:rPr>
          <w:rFonts w:ascii="Times New Roman" w:hAnsi="Times New Roman"/>
          <w:color w:val="000000" w:themeColor="text1"/>
        </w:rPr>
        <w:t xml:space="preserve">fluxes </w:t>
      </w:r>
      <w:r w:rsidR="007C20C0">
        <w:rPr>
          <w:rFonts w:ascii="Times New Roman" w:hAnsi="Times New Roman"/>
          <w:color w:val="000000" w:themeColor="text1"/>
        </w:rPr>
        <w:fldChar w:fldCharType="begin">
          <w:fldData xml:space="preserve">PEVuZE5vdGU+PENpdGU+PEF1dGhvcj5BYmF0em9nbG91PC9BdXRob3I+PFllYXI+MjAxMzwvWWVh
cj48UmVjTnVtPjE5OTwvUmVjTnVtPjxEaXNwbGF5VGV4dD4oQWJhdHpvZ2xvdSAyMDEzOyBIdW50
emluZ2VyIGV0IGFsLiAyMDEzOyBXZWkgZXQgYWwuIDIwMTMpPC9EaXNwbGF5VGV4dD48cmVjb3Jk
PjxyZWMtbnVtYmVyPjE5OTwvcmVjLW51bWJlcj48Zm9yZWlnbi1rZXlzPjxrZXkgYXBwPSJFTiIg
ZGItaWQ9InJyZHMyMGV6NHhmdmRmZTJ6c281YTllaXZ6ZHMwZHdzOTJ2YSIgdGltZXN0YW1wPSIx
NDYwMTI3NjAyIj4xOTk8L2tleT48L2ZvcmVpZ24ta2V5cz48cmVmLXR5cGUgbmFtZT0iSm91cm5h
bCBBcnRpY2xlIj4xNzwvcmVmLXR5cGU+PGNvbnRyaWJ1dG9ycz48YXV0aG9ycz48YXV0aG9yPkFi
YXR6b2dsb3UsIEouIFQuPC9hdXRob3I+PC9hdXRob3JzPjwvY29udHJpYnV0b3JzPjxhdXRoLWFk
ZHJlc3M+QWJhdHpvZ2xvdSwgSlQmI3hEO1VuaXYgSWRhaG8sIERlcHQgR2VvZywgTW9zY293LCBJ
RCA4Mzg0NCBVU0EmI3hEO1VuaXYgSWRhaG8sIERlcHQgR2VvZywgTW9zY293LCBJRCA4Mzg0NCBV
U0EmI3hEO1VuaXYgSWRhaG8sIERlcHQgR2VvZywgTW9zY293LCBJRCA4Mzg0NCBVU0E8L2F1dGgt
YWRkcmVzcz48dGl0bGVzPjx0aXRsZT5EZXZlbG9wbWVudCBvZiBncmlkZGVkIHN1cmZhY2UgbWV0
ZW9yb2xvZ2ljYWwgZGF0YSBmb3IgZWNvbG9naWNhbCBhcHBsaWNhdGlvbnMgYW5kIG1vZGVsbGlu
ZzwvdGl0bGU+PHNlY29uZGFyeS10aXRsZT5JbnRlcm5hdGlvbmFsIEpvdXJuYWwgb2YgQ2xpbWF0
b2xvZ3k8L3NlY29uZGFyeS10aXRsZT48YWx0LXRpdGxlPkludCBKIENsaW1hdG9sPC9hbHQtdGl0
bGU+PC90aXRsZXM+PHBlcmlvZGljYWw+PGZ1bGwtdGl0bGU+SW50ZXJuYXRpb25hbCBKb3VybmFs
IG9mIENsaW1hdG9sb2d5PC9mdWxsLXRpdGxlPjxhYmJyLTE+SW50IEogQ2xpbWF0b2w8L2FiYnIt
MT48L3BlcmlvZGljYWw+PGFsdC1wZXJpb2RpY2FsPjxmdWxsLXRpdGxlPkludGVybmF0aW9uYWwg
Sm91cm5hbCBvZiBDbGltYXRvbG9neTwvZnVsbC10aXRsZT48YWJici0xPkludCBKIENsaW1hdG9s
PC9hYmJyLTE+PC9hbHQtcGVyaW9kaWNhbD48cGFnZXM+MTIxLTEzMTwvcGFnZXM+PHZvbHVtZT4z
Mzwvdm9sdW1lPjxudW1iZXI+MTwvbnVtYmVyPjxrZXl3b3Jkcz48a2V5d29yZD53ZWF0aGVyIGRh
dGE8L2tleXdvcmQ+PGtleXdvcmQ+aHVtaWRpdHk8L2tleXdvcmQ+PGtleXdvcmQ+YWdyaWN1bHR1
cmU8L2tleXdvcmQ+PGtleXdvcmQ+d2lsZGZpcmU8L2tleXdvcmQ+PGtleXdvcmQ+c3lzdGVtIG5s
ZGFzIHByb2plY3Q8L2tleXdvcmQ+PGtleXdvcmQ+dW5pdGVkLXN0YXRlczwva2V5d29yZD48a2V5
d29yZD5haXItdGVtcGVyYXR1cmU8L2tleXdvcmQ+PGtleXdvcmQ+Y2xpbWF0ZS1jaGFuZ2U8L2tl
eXdvcmQ+PGtleXdvcmQ+cHJlY2lwaXRhdGlvbjwva2V5d29yZD48a2V5d29yZD5ldmFwb3RyYW5z
cGlyYXRpb248L2tleXdvcmQ+PGtleXdvcmQ+aW50ZXJwb2xhdGlvbjwva2V5d29yZD48a2V5d29y
ZD51bmNlcnRhaW50aWVzPC9rZXl3b3JkPjxrZXl3b3JkPnNpbXVsYXRpb248L2tleXdvcmQ+PGtl
eXdvcmQ+cmVhbmFseXNpczwva2V5d29yZD48L2tleXdvcmRzPjxkYXRlcz48eWVhcj4yMDEzPC95
ZWFyPjxwdWItZGF0ZXM+PGRhdGU+SmFuPC9kYXRlPjwvcHViLWRhdGVzPjwvZGF0ZXM+PGlzYm4+
MDg5OS04NDE4PC9pc2JuPjxhY2Nlc3Npb24tbnVtPldPUzowMDAzMTM3NTM2MDAwMDk8L2FjY2Vz
c2lvbi1udW0+PHVybHM+PHJlbGF0ZWQtdXJscz48dXJsPiZsdDtHbyB0byBJU0kmZ3Q7Oi8vV09T
OjAwMDMxMzc1MzYwMDAwOTwvdXJsPjwvcmVsYXRlZC11cmxzPjwvdXJscz48ZWxlY3Ryb25pYy1y
ZXNvdXJjZS1udW0+RG9pIDEwLjEwMDIvSm9jLjM0MTM8L2VsZWN0cm9uaWMtcmVzb3VyY2UtbnVt
PjxsYW5ndWFnZT5FbmdsaXNoPC9sYW5ndWFnZT48L3JlY29yZD48L0NpdGU+PENpdGU+PEF1dGhv
cj5IdW50emluZ2VyPC9BdXRob3I+PFllYXI+MjAxMzwvWWVhcj48UmVjTnVtPjIwMDwvUmVjTnVt
PjxyZWNvcmQ+PHJlYy1udW1iZXI+MjAwPC9yZWMtbnVtYmVyPjxmb3JlaWduLWtleXM+PGtleSBh
cHA9IkVOIiBkYi1pZD0icnJkczIwZXo0eGZ2ZGZlMnpzbzVhOWVpdnpkczBkd3M5MnZhIiB0aW1l
c3RhbXA9IjE0NjAxMjc2MDIiPjIwMDwva2V5PjwvZm9yZWlnbi1rZXlzPjxyZWYtdHlwZSBuYW1l
PSJKb3VybmFsIEFydGljbGUiPjE3PC9yZWYtdHlwZT48Y29udHJpYnV0b3JzPjxhdXRob3JzPjxh
dXRob3I+SHVudHppbmdlciwgRC4gTi48L2F1dGhvcj48YXV0aG9yPlNjaHdhbG0sIEMuPC9hdXRo
b3I+PGF1dGhvcj5NaWNoYWxhaywgQS4gTS48L2F1dGhvcj48YXV0aG9yPlNjaGFlZmVyLCBLLjwv
YXV0aG9yPjxhdXRob3I+S2luZywgQS4gVy48L2F1dGhvcj48YXV0aG9yPldlaSwgWS48L2F1dGhv
cj48YXV0aG9yPkphY29ic29uLCBBLjwvYXV0aG9yPjxhdXRob3I+TGl1LCBTLjwvYXV0aG9yPjxh
dXRob3I+Q29vaywgUi4gQi48L2F1dGhvcj48YXV0aG9yPlBvc3QsIFcuIE0uPC9hdXRob3I+PGF1
dGhvcj5CZXJ0aGllciwgRy48L2F1dGhvcj48YXV0aG9yPkhheWVzLCBELjwvYXV0aG9yPjxhdXRo
b3I+SHVhbmcsIE0uPC9hdXRob3I+PGF1dGhvcj5JdG8sIEEuPC9hdXRob3I+PGF1dGhvcj5MZWks
IEguPC9hdXRob3I+PGF1dGhvcj5MdSwgQy48L2F1dGhvcj48YXV0aG9yPk1hbywgSi48L2F1dGhv
cj48YXV0aG9yPlBlbmcsIEMuIEguPC9hdXRob3I+PGF1dGhvcj5QZW5nLCBTLjwvYXV0aG9yPjxh
dXRob3I+UG91bHRlciwgQi48L2F1dGhvcj48YXV0aG9yPlJpY2N1aXRvLCBELjwvYXV0aG9yPjxh
dXRob3I+U2hpLCBYLjwvYXV0aG9yPjxhdXRob3I+VGlhbiwgSC48L2F1dGhvcj48YXV0aG9yPldh
bmcsIFcuPC9hdXRob3I+PGF1dGhvcj5aZW5nLCBOLjwvYXV0aG9yPjxhdXRob3I+WmhhbywgRi48
L2F1dGhvcj48YXV0aG9yPlpodSwgUS48L2F1dGhvcj48L2F1dGhvcnM+PC9jb250cmlidXRvcnM+
PGF1dGgtYWRkcmVzcz5IdW50emluZ2VyLCBETiYjeEQ7Tm8gQXJpem9uYSBVbml2LCBTY2ggRWFy
dGggU2NpICZhbXA7IEVudmlyb25tIFN1c3RhaW5hYmlsLCBQT0IgNTY5NCwgRmxhZ3N0YWZmLCBB
WiA4NjAxMSBVU0EmI3hEO05vIEFyaXpvbmEgVW5pdiwgU2NoIEVhcnRoIFNjaSAmYW1wOyBFbnZp
cm9ubSBTdXN0YWluYWJpbCwgUE9CIDU2OTQsIEZsYWdzdGFmZiwgQVogODYwMTEgVVNBJiN4RDtO
byBBcml6b25hIFVuaXYsIFNjaCBFYXJ0aCBTY2kgJmFtcDsgRW52aXJvbm0gU3VzdGFpbmFiaWws
IEZsYWdzdGFmZiwgQVogODYwMTEgVVNBJiN4RDtObyBBcml6b25hIFVuaXYsIERlcHQgQ2l2aWwg
RW5nbiBDb25zdHJ1Y3QgTWFuYWdlbWVudCAmYW1wOyBFbnZpcm9ubSBFLCBGbGFnc3RhZmYsIEFa
IDg2MDExIFVTQSYjeEQ7Q2FybmVnaWUgSW5zdCBTY2ksIERlcHQgR2xvYmFsIEVjb2wsIFN0YW5m
b3JkLCBDQSBVU0EmI3hEO05hdGwgU25vdyAmYW1wOyBJY2UgRGF0YSBDdHIsIEJvdWxkZXIsIENP
IFVTQSYjeEQ7VW5pdiBDb2xvcmFkbywgQ29vcGVyYXQgSW5zdCBSZXMgRW52aXJvbm0gU2NpLCBC
b3VsZGVyLCBDTyA4MDMwOSBVU0EmI3hEO09hayBSaWRnZSBOYXRsIExhYiwgRGl2IEVudmlyb25t
IFNjaSwgT2FrIFJpZGdlLCBUTiAzNzgzMSBVU0EmI3hEO05PQUEsIEVhcnRoIFN5c3QgUmVzIExh
YiwgR2xvYmFsIE1vbml0b3JpbmcgRGl2LCBCb3VsZGVyLCBDTyBVU0EmI3hEO0xTQ0UsIEdpZiBT
dXIgWXZldHRlLCBGcmFuY2UmI3hEO1BhY2lmaWMgTlcgTmF0bCBMYWIsIFJpY2hsYW5kLCBXQSA5
OTM1MiBVU0EmI3hEO05hdGwgSW5zdCBFbnZpcm9ubSBTdHVkaWVzLCBUc3VrdWJhLCBJYmFyYWtp
LCBKYXBhbiYjeEQ7UGFjaWZpYyBOVyBOYXRsIExhYiwgQXRtb3NwaGVyIFNjaSAmYW1wOyBHbG9i
YWwgQ2hhbmdlIERpdiwgUmljaGxhbmQsIFdBIDk5MzUyIFVTQSYjeEQ7VHNpbmdodWEgVW5pdiwg
RGVwdCBIeWRyYXVsIEVuZ24sIFN0YXRlIEtleSBMYWIgSHlkcm9zY2kgJmFtcDsgRW5nbiwgQmVp
amluZyAxMDAwODQsIFBlb3BsZXMgUiBDaGluYSYjeEQ7QXVidXJuIFVuaXYsIEludCBDdHIgQ2xp
bWF0ZSAmYW1wOyBHbG9iYWwgQ2hhbmdlIFJlcywgQXVidXJuLCBBTCAzNjg0OSBVU0EmI3hEO0F1
YnVybiBVbml2LCBTY2ggRm9yZXN0cnkgJmFtcDsgV2lsZGxpZmUgU2NpLCBBdWJ1cm4sIEFMIDM2
ODQ5IFVTQSYjeEQ7VW5pdiBRdWViZWMsIEluc3QgRW52aXJvbm0gU2NpLCBEZXB0IEJpb2wgU2Np
LCBNb250cmVhbCwgUFEgSDNDIDNQOCwgQ2FuYWRhJiN4RDtOb3J0aHdlc3QgQSZhbXA7RiBVbml2
LCBDb2xsIEZvcmVzdHJ5LCBMYWIgRWNvbCBGb3JlY2FzdGluZyAmYW1wOyBHbG9iYWwgQ2hhbmdl
LCBZYW5nbGluZyA3MTIxMDAsIFNoYWFueGksIFBlb3BsZXMgUiBDaGluYSYjeEQ7TkFTQSwgQW1l
cyBSZXMgQ3RyLCBNb2ZmZXR0IEZpZWxkLCBDQSA5NDAzNSBVU0EmI3hEO1VuaXYgTWFyeWxhbmQs
IERlcHQgQXRtb3NwaGVyICZhbXA7IE9jZWFuIFNjaSwgQ29sbGVnZSBQaywgTUQgMjA3NDIgVVNB
PC9hdXRoLWFkZHJlc3M+PHRpdGxlcz48dGl0bGU+VGhlIE5vcnRoIEFtZXJpY2FuIENhcmJvbiBQ
cm9ncmFtIE11bHRpLVNjYWxlIFN5bnRoZXNpcyBhbmQgVGVycmVzdHJpYWwgTW9kZWwgSW50ZXJj
b21wYXJpc29uIFByb2plY3QgLSBQYXJ0IDE6IE92ZXJ2aWV3IGFuZCBleHBlcmltZW50YWwgZGVz
aWduPC90aXRsZT48c2Vjb25kYXJ5LXRpdGxlPkdlb3NjaWVudGlmaWMgTW9kZWwgRGV2ZWxvcG1l
bnQ8L3NlY29uZGFyeS10aXRsZT48YWx0LXRpdGxlPkdlb3NjaSBNb2RlbCBEZXY8L2FsdC10aXRs
ZT48L3RpdGxlcz48cGVyaW9kaWNhbD48ZnVsbC10aXRsZT5HZW9zY2llbnRpZmljIE1vZGVsIERl
dmVsb3BtZW50PC9mdWxsLXRpdGxlPjxhYmJyLTE+R2Vvc2NpIE1vZGVsIERldjwvYWJici0xPjwv
cGVyaW9kaWNhbD48YWx0LXBlcmlvZGljYWw+PGZ1bGwtdGl0bGU+R2Vvc2NpZW50aWZpYyBNb2Rl
bCBEZXZlbG9wbWVudDwvZnVsbC10aXRsZT48YWJici0xPkdlb3NjaSBNb2RlbCBEZXY8L2FiYnIt
MT48L2FsdC1wZXJpb2RpY2FsPjxwYWdlcz4yMTIxLTIxMzM8L3BhZ2VzPjx2b2x1bWU+Njwvdm9s
dW1lPjxudW1iZXI+NjwvbnVtYmVyPjxrZXl3b3Jkcz48a2V5d29yZD5jbGltYXRlPC9rZXl3b3Jk
PjxrZXl3b3JkPmN5Y2xlPC9rZXl3b3JkPjxrZXl3b3JkPmNvMjwva2V5d29yZD48a2V5d29yZD5i
aW9nZW9jaGVtaXN0cnk8L2tleXdvcmQ+PGtleXdvcmQ+YmFsYW5jZTwva2V5d29yZD48L2tleXdv
cmRzPjxkYXRlcz48eWVhcj4yMDEzPC95ZWFyPjwvZGF0ZXM+PGlzYm4+MTk5MS05NTlYPC9pc2Ju
PjxhY2Nlc3Npb24tbnVtPldPUzowMDAzMjkwNTA1MDAwMTY8L2FjY2Vzc2lvbi1udW0+PHVybHM+
PHJlbGF0ZWQtdXJscz48dXJsPiZsdDtHbyB0byBJU0kmZ3Q7Oi8vV09TOjAwMDMyOTA1MDUwMDAx
NjwvdXJsPjwvcmVsYXRlZC11cmxzPjwvdXJscz48ZWxlY3Ryb25pYy1yZXNvdXJjZS1udW0+RE9J
IDEwLjUxOTQvZ21kLTYtMjEyMS0yMDEzPC9lbGVjdHJvbmljLXJlc291cmNlLW51bT48bGFuZ3Vh
Z2U+RW5nbGlzaDwvbGFuZ3VhZ2U+PC9yZWNvcmQ+PC9DaXRlPjxDaXRlPjxBdXRob3I+V2VpPC9B
dXRob3I+PFllYXI+MjAxMzwvWWVhcj48UmVjTnVtPjIwMTwvUmVjTnVtPjxyZWNvcmQ+PHJlYy1u
dW1iZXI+MjAxPC9yZWMtbnVtYmVyPjxmb3JlaWduLWtleXM+PGtleSBhcHA9IkVOIiBkYi1pZD0i
cnJkczIwZXo0eGZ2ZGZlMnpzbzVhOWVpdnpkczBkd3M5MnZhIiB0aW1lc3RhbXA9IjE0NjAxMjc2
MDIiPjIwMTwva2V5PjwvZm9yZWlnbi1rZXlzPjxyZWYtdHlwZSBuYW1lPSJKb3VybmFsIEFydGlj
bGUiPjE3PC9yZWYtdHlwZT48Y29udHJpYnV0b3JzPjxhdXRob3JzPjxhdXRob3I+V2VpLCBZLjwv
YXV0aG9yPjxhdXRob3I+TGl1LCBTLjwvYXV0aG9yPjxhdXRob3I+SHVudHppbmdlciwgRC4gTi48
L2F1dGhvcj48YXV0aG9yPk1pY2hhbGFrLCBBLiBNLjwvYXV0aG9yPjxhdXRob3I+VmlvdnksIE4u
PC9hdXRob3I+PGF1dGhvcj5Qb3N0LCBXLiBNLjwvYXV0aG9yPjxhdXRob3I+U2Nod2FsbSwgQy4g
Ui48L2F1dGhvcj48YXV0aG9yPlNjaGFlZmVyLCBLLjwvYXV0aG9yPjxhdXRob3I+SmFjb2Jzb24s
IEEuIFIuPC9hdXRob3I+PGF1dGhvcj5MdSwgQy48L2F1dGhvcj48YXV0aG9yPlRpYW4sIEguPC9h
dXRob3I+PGF1dGhvcj5SaWNjaXV0bywgRC4gTS48L2F1dGhvcj48YXV0aG9yPkNvb2ssIFIuIEIu
PC9hdXRob3I+PGF1dGhvcj5NYW8sIEouPC9hdXRob3I+PGF1dGhvcj5TaGksIFguPC9hdXRob3I+
PC9hdXRob3JzPjwvY29udHJpYnV0b3JzPjx0aXRsZXM+PHRpdGxlPlRoZSBOb3J0aCBBbWVyaWNh
biBDYXJib24gUHJvZ3JhbSBNdWx0aS1zY2FsZSBTeW50aGVzaXMgYW5kIFRlcnJlc3RyaWFsIE1v
ZGVsIEludGVyY29tcGFyaXNvbiBQcm9qZWN0IOKAkyBQYXJ0IDI6IEVudmlyb25tZW50YWwgZHJp
dmVyIGRhdGE8L3RpdGxlPjxzZWNvbmRhcnktdGl0bGU+R2Vvc2NpLiBNb2RlbCBEZXYuIERpc2N1
c3MuPC9zZWNvbmRhcnktdGl0bGU+PC90aXRsZXM+PHBlcmlvZGljYWw+PGZ1bGwtdGl0bGU+R2Vv
c2NpLiBNb2RlbCBEZXYuIERpc2N1c3MuPC9mdWxsLXRpdGxlPjwvcGVyaW9kaWNhbD48cGFnZXM+
NTM3NS01NDIyPC9wYWdlcz48dm9sdW1lPjY8L3ZvbHVtZT48bnVtYmVyPjQ8L251bWJlcj48ZGF0
ZXM+PHllYXI+MjAxMzwveWVhcj48L2RhdGVzPjxwdWJsaXNoZXI+Q29wZXJuaWN1cyBQdWJsaWNh
dGlvbnM8L3B1Ymxpc2hlcj48aXNibj4xOTkxLTk2Mlg8L2lzYm4+PHVybHM+PHJlbGF0ZWQtdXJs
cz48dXJsPmh0dHA6Ly93d3cuZ2Vvc2NpLW1vZGVsLWRldi1kaXNjdXNzLm5ldC82LzUzNzUvMjAx
My88L3VybD48L3JlbGF0ZWQtdXJscz48cGRmLXVybHM+PHVybD5odHRwOi8vd3d3Lmdlb3NjaS1t
b2RlbC1kZXYtZGlzY3Vzcy5uZXQvNi81Mzc1LzIwMTMvZ21kZC02LTUzNzUtMjAxMy5wZGY8L3Vy
bD48L3BkZi11cmxzPjwvdXJscz48ZWxlY3Ryb25pYy1yZXNvdXJjZS1udW0+MTAuNTE5NC9nbWRk
LTYtNTM3NS0yMDEzPC9lbGVjdHJvbmljLXJlc291cmNlLW51bT48L3JlY29yZD48L0NpdGU+PC9F
bmROb3RlPn==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PEVuZE5vdGU+PENpdGU+PEF1dGhvcj5BYmF0em9nbG91PC9BdXRob3I+PFllYXI+MjAxMzwvWWVh
cj48UmVjTnVtPjE5OTwvUmVjTnVtPjxEaXNwbGF5VGV4dD4oQWJhdHpvZ2xvdSAyMDEzOyBIdW50
emluZ2VyIGV0IGFsLiAyMDEzOyBXZWkgZXQgYWwuIDIwMTMpPC9EaXNwbGF5VGV4dD48cmVjb3Jk
PjxyZWMtbnVtYmVyPjE5OTwvcmVjLW51bWJlcj48Zm9yZWlnbi1rZXlzPjxrZXkgYXBwPSJFTiIg
ZGItaWQ9InJyZHMyMGV6NHhmdmRmZTJ6c281YTllaXZ6ZHMwZHdzOTJ2YSIgdGltZXN0YW1wPSIx
NDYwMTI3NjAyIj4xOTk8L2tleT48L2ZvcmVpZ24ta2V5cz48cmVmLXR5cGUgbmFtZT0iSm91cm5h
bCBBcnRpY2xlIj4xNzwvcmVmLXR5cGU+PGNvbnRyaWJ1dG9ycz48YXV0aG9ycz48YXV0aG9yPkFi
YXR6b2dsb3UsIEouIFQuPC9hdXRob3I+PC9hdXRob3JzPjwvY29udHJpYnV0b3JzPjxhdXRoLWFk
ZHJlc3M+QWJhdHpvZ2xvdSwgSlQmI3hEO1VuaXYgSWRhaG8sIERlcHQgR2VvZywgTW9zY293LCBJ
RCA4Mzg0NCBVU0EmI3hEO1VuaXYgSWRhaG8sIERlcHQgR2VvZywgTW9zY293LCBJRCA4Mzg0NCBV
U0EmI3hEO1VuaXYgSWRhaG8sIERlcHQgR2VvZywgTW9zY293LCBJRCA4Mzg0NCBVU0E8L2F1dGgt
YWRkcmVzcz48dGl0bGVzPjx0aXRsZT5EZXZlbG9wbWVudCBvZiBncmlkZGVkIHN1cmZhY2UgbWV0
ZW9yb2xvZ2ljYWwgZGF0YSBmb3IgZWNvbG9naWNhbCBhcHBsaWNhdGlvbnMgYW5kIG1vZGVsbGlu
ZzwvdGl0bGU+PHNlY29uZGFyeS10aXRsZT5JbnRlcm5hdGlvbmFsIEpvdXJuYWwgb2YgQ2xpbWF0
b2xvZ3k8L3NlY29uZGFyeS10aXRsZT48YWx0LXRpdGxlPkludCBKIENsaW1hdG9sPC9hbHQtdGl0
bGU+PC90aXRsZXM+PHBlcmlvZGljYWw+PGZ1bGwtdGl0bGU+SW50ZXJuYXRpb25hbCBKb3VybmFs
IG9mIENsaW1hdG9sb2d5PC9mdWxsLXRpdGxlPjxhYmJyLTE+SW50IEogQ2xpbWF0b2w8L2FiYnIt
MT48L3BlcmlvZGljYWw+PGFsdC1wZXJpb2RpY2FsPjxmdWxsLXRpdGxlPkludGVybmF0aW9uYWwg
Sm91cm5hbCBvZiBDbGltYXRvbG9neTwvZnVsbC10aXRsZT48YWJici0xPkludCBKIENsaW1hdG9s
PC9hYmJyLTE+PC9hbHQtcGVyaW9kaWNhbD48cGFnZXM+MTIxLTEzMTwvcGFnZXM+PHZvbHVtZT4z
Mzwvdm9sdW1lPjxudW1iZXI+MTwvbnVtYmVyPjxrZXl3b3Jkcz48a2V5d29yZD53ZWF0aGVyIGRh
dGE8L2tleXdvcmQ+PGtleXdvcmQ+aHVtaWRpdHk8L2tleXdvcmQ+PGtleXdvcmQ+YWdyaWN1bHR1
cmU8L2tleXdvcmQ+PGtleXdvcmQ+d2lsZGZpcmU8L2tleXdvcmQ+PGtleXdvcmQ+c3lzdGVtIG5s
ZGFzIHByb2plY3Q8L2tleXdvcmQ+PGtleXdvcmQ+dW5pdGVkLXN0YXRlczwva2V5d29yZD48a2V5
d29yZD5haXItdGVtcGVyYXR1cmU8L2tleXdvcmQ+PGtleXdvcmQ+Y2xpbWF0ZS1jaGFuZ2U8L2tl
eXdvcmQ+PGtleXdvcmQ+cHJlY2lwaXRhdGlvbjwva2V5d29yZD48a2V5d29yZD5ldmFwb3RyYW5z
cGlyYXRpb248L2tleXdvcmQ+PGtleXdvcmQ+aW50ZXJwb2xhdGlvbjwva2V5d29yZD48a2V5d29y
ZD51bmNlcnRhaW50aWVzPC9rZXl3b3JkPjxrZXl3b3JkPnNpbXVsYXRpb248L2tleXdvcmQ+PGtl
eXdvcmQ+cmVhbmFseXNpczwva2V5d29yZD48L2tleXdvcmRzPjxkYXRlcz48eWVhcj4yMDEzPC95
ZWFyPjxwdWItZGF0ZXM+PGRhdGU+SmFuPC9kYXRlPjwvcHViLWRhdGVzPjwvZGF0ZXM+PGlzYm4+
MDg5OS04NDE4PC9pc2JuPjxhY2Nlc3Npb24tbnVtPldPUzowMDAzMTM3NTM2MDAwMDk8L2FjY2Vz
c2lvbi1udW0+PHVybHM+PHJlbGF0ZWQtdXJscz48dXJsPiZsdDtHbyB0byBJU0kmZ3Q7Oi8vV09T
OjAwMDMxMzc1MzYwMDAwOTwvdXJsPjwvcmVsYXRlZC11cmxzPjwvdXJscz48ZWxlY3Ryb25pYy1y
ZXNvdXJjZS1udW0+RG9pIDEwLjEwMDIvSm9jLjM0MTM8L2VsZWN0cm9uaWMtcmVzb3VyY2UtbnVt
PjxsYW5ndWFnZT5FbmdsaXNoPC9sYW5ndWFnZT48L3JlY29yZD48L0NpdGU+PENpdGU+PEF1dGhv
cj5IdW50emluZ2VyPC9BdXRob3I+PFllYXI+MjAxMzwvWWVhcj48UmVjTnVtPjIwMDwvUmVjTnVt
PjxyZWNvcmQ+PHJlYy1udW1iZXI+MjAwPC9yZWMtbnVtYmVyPjxmb3JlaWduLWtleXM+PGtleSBh
cHA9IkVOIiBkYi1pZD0icnJkczIwZXo0eGZ2ZGZlMnpzbzVhOWVpdnpkczBkd3M5MnZhIiB0aW1l
c3RhbXA9IjE0NjAxMjc2MDIiPjIwMDwva2V5PjwvZm9yZWlnbi1rZXlzPjxyZWYtdHlwZSBuYW1l
PSJKb3VybmFsIEFydGljbGUiPjE3PC9yZWYtdHlwZT48Y29udHJpYnV0b3JzPjxhdXRob3JzPjxh
dXRob3I+SHVudHppbmdlciwgRC4gTi48L2F1dGhvcj48YXV0aG9yPlNjaHdhbG0sIEMuPC9hdXRo
b3I+PGF1dGhvcj5NaWNoYWxhaywgQS4gTS48L2F1dGhvcj48YXV0aG9yPlNjaGFlZmVyLCBLLjwv
YXV0aG9yPjxhdXRob3I+S2luZywgQS4gVy48L2F1dGhvcj48YXV0aG9yPldlaSwgWS48L2F1dGhv
cj48YXV0aG9yPkphY29ic29uLCBBLjwvYXV0aG9yPjxhdXRob3I+TGl1LCBTLjwvYXV0aG9yPjxh
dXRob3I+Q29vaywgUi4gQi48L2F1dGhvcj48YXV0aG9yPlBvc3QsIFcuIE0uPC9hdXRob3I+PGF1
dGhvcj5CZXJ0aGllciwgRy48L2F1dGhvcj48YXV0aG9yPkhheWVzLCBELjwvYXV0aG9yPjxhdXRo
b3I+SHVhbmcsIE0uPC9hdXRob3I+PGF1dGhvcj5JdG8sIEEuPC9hdXRob3I+PGF1dGhvcj5MZWks
IEguPC9hdXRob3I+PGF1dGhvcj5MdSwgQy48L2F1dGhvcj48YXV0aG9yPk1hbywgSi48L2F1dGhv
cj48YXV0aG9yPlBlbmcsIEMuIEguPC9hdXRob3I+PGF1dGhvcj5QZW5nLCBTLjwvYXV0aG9yPjxh
dXRob3I+UG91bHRlciwgQi48L2F1dGhvcj48YXV0aG9yPlJpY2N1aXRvLCBELjwvYXV0aG9yPjxh
dXRob3I+U2hpLCBYLjwvYXV0aG9yPjxhdXRob3I+VGlhbiwgSC48L2F1dGhvcj48YXV0aG9yPldh
bmcsIFcuPC9hdXRob3I+PGF1dGhvcj5aZW5nLCBOLjwvYXV0aG9yPjxhdXRob3I+WmhhbywgRi48
L2F1dGhvcj48YXV0aG9yPlpodSwgUS48L2F1dGhvcj48L2F1dGhvcnM+PC9jb250cmlidXRvcnM+
PGF1dGgtYWRkcmVzcz5IdW50emluZ2VyLCBETiYjeEQ7Tm8gQXJpem9uYSBVbml2LCBTY2ggRWFy
dGggU2NpICZhbXA7IEVudmlyb25tIFN1c3RhaW5hYmlsLCBQT0IgNTY5NCwgRmxhZ3N0YWZmLCBB
WiA4NjAxMSBVU0EmI3hEO05vIEFyaXpvbmEgVW5pdiwgU2NoIEVhcnRoIFNjaSAmYW1wOyBFbnZp
cm9ubSBTdXN0YWluYWJpbCwgUE9CIDU2OTQsIEZsYWdzdGFmZiwgQVogODYwMTEgVVNBJiN4RDtO
byBBcml6b25hIFVuaXYsIFNjaCBFYXJ0aCBTY2kgJmFtcDsgRW52aXJvbm0gU3VzdGFpbmFiaWws
IEZsYWdzdGFmZiwgQVogODYwMTEgVVNBJiN4RDtObyBBcml6b25hIFVuaXYsIERlcHQgQ2l2aWwg
RW5nbiBDb25zdHJ1Y3QgTWFuYWdlbWVudCAmYW1wOyBFbnZpcm9ubSBFLCBGbGFnc3RhZmYsIEFa
IDg2MDExIFVTQSYjeEQ7Q2FybmVnaWUgSW5zdCBTY2ksIERlcHQgR2xvYmFsIEVjb2wsIFN0YW5m
b3JkLCBDQSBVU0EmI3hEO05hdGwgU25vdyAmYW1wOyBJY2UgRGF0YSBDdHIsIEJvdWxkZXIsIENP
IFVTQSYjeEQ7VW5pdiBDb2xvcmFkbywgQ29vcGVyYXQgSW5zdCBSZXMgRW52aXJvbm0gU2NpLCBC
b3VsZGVyLCBDTyA4MDMwOSBVU0EmI3hEO09hayBSaWRnZSBOYXRsIExhYiwgRGl2IEVudmlyb25t
IFNjaSwgT2FrIFJpZGdlLCBUTiAzNzgzMSBVU0EmI3hEO05PQUEsIEVhcnRoIFN5c3QgUmVzIExh
YiwgR2xvYmFsIE1vbml0b3JpbmcgRGl2LCBCb3VsZGVyLCBDTyBVU0EmI3hEO0xTQ0UsIEdpZiBT
dXIgWXZldHRlLCBGcmFuY2UmI3hEO1BhY2lmaWMgTlcgTmF0bCBMYWIsIFJpY2hsYW5kLCBXQSA5
OTM1MiBVU0EmI3hEO05hdGwgSW5zdCBFbnZpcm9ubSBTdHVkaWVzLCBUc3VrdWJhLCBJYmFyYWtp
LCBKYXBhbiYjeEQ7UGFjaWZpYyBOVyBOYXRsIExhYiwgQXRtb3NwaGVyIFNjaSAmYW1wOyBHbG9i
YWwgQ2hhbmdlIERpdiwgUmljaGxhbmQsIFdBIDk5MzUyIFVTQSYjeEQ7VHNpbmdodWEgVW5pdiwg
RGVwdCBIeWRyYXVsIEVuZ24sIFN0YXRlIEtleSBMYWIgSHlkcm9zY2kgJmFtcDsgRW5nbiwgQmVp
amluZyAxMDAwODQsIFBlb3BsZXMgUiBDaGluYSYjeEQ7QXVidXJuIFVuaXYsIEludCBDdHIgQ2xp
bWF0ZSAmYW1wOyBHbG9iYWwgQ2hhbmdlIFJlcywgQXVidXJuLCBBTCAzNjg0OSBVU0EmI3hEO0F1
YnVybiBVbml2LCBTY2ggRm9yZXN0cnkgJmFtcDsgV2lsZGxpZmUgU2NpLCBBdWJ1cm4sIEFMIDM2
ODQ5IFVTQSYjeEQ7VW5pdiBRdWViZWMsIEluc3QgRW52aXJvbm0gU2NpLCBEZXB0IEJpb2wgU2Np
LCBNb250cmVhbCwgUFEgSDNDIDNQOCwgQ2FuYWRhJiN4RDtOb3J0aHdlc3QgQSZhbXA7RiBVbml2
LCBDb2xsIEZvcmVzdHJ5LCBMYWIgRWNvbCBGb3JlY2FzdGluZyAmYW1wOyBHbG9iYWwgQ2hhbmdl
LCBZYW5nbGluZyA3MTIxMDAsIFNoYWFueGksIFBlb3BsZXMgUiBDaGluYSYjeEQ7TkFTQSwgQW1l
cyBSZXMgQ3RyLCBNb2ZmZXR0IEZpZWxkLCBDQSA5NDAzNSBVU0EmI3hEO1VuaXYgTWFyeWxhbmQs
IERlcHQgQXRtb3NwaGVyICZhbXA7IE9jZWFuIFNjaSwgQ29sbGVnZSBQaywgTUQgMjA3NDIgVVNB
PC9hdXRoLWFkZHJlc3M+PHRpdGxlcz48dGl0bGU+VGhlIE5vcnRoIEFtZXJpY2FuIENhcmJvbiBQ
cm9ncmFtIE11bHRpLVNjYWxlIFN5bnRoZXNpcyBhbmQgVGVycmVzdHJpYWwgTW9kZWwgSW50ZXJj
b21wYXJpc29uIFByb2plY3QgLSBQYXJ0IDE6IE92ZXJ2aWV3IGFuZCBleHBlcmltZW50YWwgZGVz
aWduPC90aXRsZT48c2Vjb25kYXJ5LXRpdGxlPkdlb3NjaWVudGlmaWMgTW9kZWwgRGV2ZWxvcG1l
bnQ8L3NlY29uZGFyeS10aXRsZT48YWx0LXRpdGxlPkdlb3NjaSBNb2RlbCBEZXY8L2FsdC10aXRs
ZT48L3RpdGxlcz48cGVyaW9kaWNhbD48ZnVsbC10aXRsZT5HZW9zY2llbnRpZmljIE1vZGVsIERl
dmVsb3BtZW50PC9mdWxsLXRpdGxlPjxhYmJyLTE+R2Vvc2NpIE1vZGVsIERldjwvYWJici0xPjwv
cGVyaW9kaWNhbD48YWx0LXBlcmlvZGljYWw+PGZ1bGwtdGl0bGU+R2Vvc2NpZW50aWZpYyBNb2Rl
bCBEZXZlbG9wbWVudDwvZnVsbC10aXRsZT48YWJici0xPkdlb3NjaSBNb2RlbCBEZXY8L2FiYnIt
MT48L2FsdC1wZXJpb2RpY2FsPjxwYWdlcz4yMTIxLTIxMzM8L3BhZ2VzPjx2b2x1bWU+Njwvdm9s
dW1lPjxudW1iZXI+NjwvbnVtYmVyPjxrZXl3b3Jkcz48a2V5d29yZD5jbGltYXRlPC9rZXl3b3Jk
PjxrZXl3b3JkPmN5Y2xlPC9rZXl3b3JkPjxrZXl3b3JkPmNvMjwva2V5d29yZD48a2V5d29yZD5i
aW9nZW9jaGVtaXN0cnk8L2tleXdvcmQ+PGtleXdvcmQ+YmFsYW5jZTwva2V5d29yZD48L2tleXdv
cmRzPjxkYXRlcz48eWVhcj4yMDEzPC95ZWFyPjwvZGF0ZXM+PGlzYm4+MTk5MS05NTlYPC9pc2Ju
PjxhY2Nlc3Npb24tbnVtPldPUzowMDAzMjkwNTA1MDAwMTY8L2FjY2Vzc2lvbi1udW0+PHVybHM+
PHJlbGF0ZWQtdXJscz48dXJsPiZsdDtHbyB0byBJU0kmZ3Q7Oi8vV09TOjAwMDMyOTA1MDUwMDAx
NjwvdXJsPjwvcmVsYXRlZC11cmxzPjwvdXJscz48ZWxlY3Ryb25pYy1yZXNvdXJjZS1udW0+RE9J
IDEwLjUxOTQvZ21kLTYtMjEyMS0yMDEzPC9lbGVjdHJvbmljLXJlc291cmNlLW51bT48bGFuZ3Vh
Z2U+RW5nbGlzaDwvbGFuZ3VhZ2U+PC9yZWNvcmQ+PC9DaXRlPjxDaXRlPjxBdXRob3I+V2VpPC9B
dXRob3I+PFllYXI+MjAxMzwvWWVhcj48UmVjTnVtPjIwMTwvUmVjTnVtPjxyZWNvcmQ+PHJlYy1u
dW1iZXI+MjAxPC9yZWMtbnVtYmVyPjxmb3JlaWduLWtleXM+PGtleSBhcHA9IkVOIiBkYi1pZD0i
cnJkczIwZXo0eGZ2ZGZlMnpzbzVhOWVpdnpkczBkd3M5MnZhIiB0aW1lc3RhbXA9IjE0NjAxMjc2
MDIiPjIwMTwva2V5PjwvZm9yZWlnbi1rZXlzPjxyZWYtdHlwZSBuYW1lPSJKb3VybmFsIEFydGlj
bGUiPjE3PC9yZWYtdHlwZT48Y29udHJpYnV0b3JzPjxhdXRob3JzPjxhdXRob3I+V2VpLCBZLjwv
YXV0aG9yPjxhdXRob3I+TGl1LCBTLjwvYXV0aG9yPjxhdXRob3I+SHVudHppbmdlciwgRC4gTi48
L2F1dGhvcj48YXV0aG9yPk1pY2hhbGFrLCBBLiBNLjwvYXV0aG9yPjxhdXRob3I+VmlvdnksIE4u
PC9hdXRob3I+PGF1dGhvcj5Qb3N0LCBXLiBNLjwvYXV0aG9yPjxhdXRob3I+U2Nod2FsbSwgQy4g
Ui48L2F1dGhvcj48YXV0aG9yPlNjaGFlZmVyLCBLLjwvYXV0aG9yPjxhdXRob3I+SmFjb2Jzb24s
IEEuIFIuPC9hdXRob3I+PGF1dGhvcj5MdSwgQy48L2F1dGhvcj48YXV0aG9yPlRpYW4sIEguPC9h
dXRob3I+PGF1dGhvcj5SaWNjaXV0bywgRC4gTS48L2F1dGhvcj48YXV0aG9yPkNvb2ssIFIuIEIu
PC9hdXRob3I+PGF1dGhvcj5NYW8sIEouPC9hdXRob3I+PGF1dGhvcj5TaGksIFguPC9hdXRob3I+
PC9hdXRob3JzPjwvY29udHJpYnV0b3JzPjx0aXRsZXM+PHRpdGxlPlRoZSBOb3J0aCBBbWVyaWNh
biBDYXJib24gUHJvZ3JhbSBNdWx0aS1zY2FsZSBTeW50aGVzaXMgYW5kIFRlcnJlc3RyaWFsIE1v
ZGVsIEludGVyY29tcGFyaXNvbiBQcm9qZWN0IOKAkyBQYXJ0IDI6IEVudmlyb25tZW50YWwgZHJp
dmVyIGRhdGE8L3RpdGxlPjxzZWNvbmRhcnktdGl0bGU+R2Vvc2NpLiBNb2RlbCBEZXYuIERpc2N1
c3MuPC9zZWNvbmRhcnktdGl0bGU+PC90aXRsZXM+PHBlcmlvZGljYWw+PGZ1bGwtdGl0bGU+R2Vv
c2NpLiBNb2RlbCBEZXYuIERpc2N1c3MuPC9mdWxsLXRpdGxlPjwvcGVyaW9kaWNhbD48cGFnZXM+
NTM3NS01NDIyPC9wYWdlcz48dm9sdW1lPjY8L3ZvbHVtZT48bnVtYmVyPjQ8L251bWJlcj48ZGF0
ZXM+PHllYXI+MjAxMzwveWVhcj48L2RhdGVzPjxwdWJsaXNoZXI+Q29wZXJuaWN1cyBQdWJsaWNh
dGlvbnM8L3B1Ymxpc2hlcj48aXNibj4xOTkxLTk2Mlg8L2lzYm4+PHVybHM+PHJlbGF0ZWQtdXJs
cz48dXJsPmh0dHA6Ly93d3cuZ2Vvc2NpLW1vZGVsLWRldi1kaXNjdXNzLm5ldC82LzUzNzUvMjAx
My88L3VybD48L3JlbGF0ZWQtdXJscz48cGRmLXVybHM+PHVybD5odHRwOi8vd3d3Lmdlb3NjaS1t
b2RlbC1kZXYtZGlzY3Vzcy5uZXQvNi81Mzc1LzIwMTMvZ21kZC02LTUzNzUtMjAxMy5wZGY8L3Vy
bD48L3BkZi11cmxzPjwvdXJscz48ZWxlY3Ryb25pYy1yZXNvdXJjZS1udW0+MTAuNTE5NC9nbWRk
LTYtNTM3NS0yMDEzPC9lbGVjdHJvbmljLXJlc291cmNlLW51bT48L3JlY29yZD48L0NpdGU+PC9F
bmROb3RlPn==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C20C0">
        <w:rPr>
          <w:rFonts w:ascii="Times New Roman" w:hAnsi="Times New Roman"/>
          <w:color w:val="000000" w:themeColor="text1"/>
        </w:rPr>
      </w:r>
      <w:r w:rsidR="007C20C0">
        <w:rPr>
          <w:rFonts w:ascii="Times New Roman" w:hAnsi="Times New Roman"/>
          <w:color w:val="000000" w:themeColor="text1"/>
        </w:rPr>
        <w:fldChar w:fldCharType="separate"/>
      </w:r>
      <w:r w:rsidR="007C20C0">
        <w:rPr>
          <w:rFonts w:ascii="Times New Roman" w:hAnsi="Times New Roman"/>
          <w:noProof/>
          <w:color w:val="000000" w:themeColor="text1"/>
        </w:rPr>
        <w:t>(Abatzoglou 2013; Huntzinger et al. 2013; Wei et al. 2013)</w:t>
      </w:r>
      <w:r w:rsidR="007C20C0">
        <w:rPr>
          <w:rFonts w:ascii="Times New Roman" w:hAnsi="Times New Roman"/>
          <w:color w:val="000000" w:themeColor="text1"/>
        </w:rPr>
        <w:fldChar w:fldCharType="end"/>
      </w:r>
      <w:r w:rsidR="004262E3" w:rsidRPr="004262E3">
        <w:rPr>
          <w:rFonts w:ascii="Times New Roman" w:hAnsi="Times New Roman"/>
          <w:color w:val="000000" w:themeColor="text1"/>
        </w:rPr>
        <w:t xml:space="preserve">. Thus, we evaluated </w:t>
      </w:r>
      <w:r w:rsidRPr="000B147F">
        <w:rPr>
          <w:rFonts w:ascii="Times New Roman" w:hAnsi="Times New Roman"/>
          <w:color w:val="000000" w:themeColor="text1"/>
        </w:rPr>
        <w:t>the accuracy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at 8-day intervals and regional scale using all available </w:t>
      </w:r>
      <w:proofErr w:type="spellStart"/>
      <w:r w:rsidRPr="000B147F">
        <w:rPr>
          <w:rFonts w:ascii="Times New Roman" w:hAnsi="Times New Roman"/>
          <w:color w:val="000000" w:themeColor="text1"/>
        </w:rPr>
        <w:t>AmeriFlux</w:t>
      </w:r>
      <w:proofErr w:type="spellEnd"/>
      <w:r w:rsidRPr="000B147F">
        <w:rPr>
          <w:rFonts w:ascii="Times New Roman" w:hAnsi="Times New Roman"/>
          <w:color w:val="000000" w:themeColor="text1"/>
        </w:rPr>
        <w:t xml:space="preserve"> sites. The 8-day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well represented the seasonal dynamics of 8-day R</w:t>
      </w:r>
      <w:r w:rsidRPr="000B147F">
        <w:rPr>
          <w:rFonts w:ascii="Times New Roman" w:hAnsi="Times New Roman"/>
          <w:color w:val="000000" w:themeColor="text1"/>
          <w:vertAlign w:val="subscript"/>
        </w:rPr>
        <w:t>EC</w:t>
      </w:r>
      <w:r w:rsidRPr="000B147F">
        <w:rPr>
          <w:rFonts w:ascii="Times New Roman" w:hAnsi="Times New Roman"/>
          <w:color w:val="000000" w:themeColor="text1"/>
        </w:rPr>
        <w:t>. Similar to monthly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the bias of the 8-day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positive and systematic with a large range across the U.S.. The systematic overestimation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is mainly caused by the insufficient simulation of light extinction caused by clouds, aerosols, and water vapor in the radiative transferring models </w:t>
      </w:r>
      <w:r w:rsidR="007C20C0">
        <w:rPr>
          <w:rFonts w:ascii="Times New Roman" w:hAnsi="Times New Roman"/>
          <w:color w:val="000000" w:themeColor="text1"/>
        </w:rPr>
        <w:fldChar w:fldCharType="begin">
          <w:fldData xml:space="preserve">PEVuZE5vdGU+PENpdGU+PEF1dGhvcj5LZW5uZWR5PC9BdXRob3I+PFllYXI+MjAxMTwvWWVhcj48
UmVjTnVtPjE5NzwvUmVjTnVtPjxEaXNwbGF5VGV4dD4oS2VubmVkeSBldCBhbC4gMjAxMTsgTWFy
a292aWMgZXQgYWwuIDIwMDk7IFpoYW8gZXQgYWwuIDIwMTNhKTwvRGlzcGxheVRleHQ+PHJlY29y
ZD48cmVjLW51bWJlcj4xOTc8L3JlYy1udW1iZXI+PGZvcmVpZ24ta2V5cz48a2V5IGFwcD0iRU4i
IGRiLWlkPSJycmRzMjBlejR4ZnZkZmUyenNvNWE5ZWl2emRzMGR3czkydmEiIHRpbWVzdGFtcD0i
MTQ2MDEyNzYwMiI+MTk3PC9rZXk+PC9mb3JlaWduLWtleXM+PHJlZi10eXBlIG5hbWU9IkpvdXJu
YWwgQXJ0aWNsZSI+MTc8L3JlZi10eXBlPjxjb250cmlidXRvcnM+PGF1dGhvcnM+PGF1dGhvcj5L
ZW5uZWR5LCBBLjwvYXV0aG9yPjxhdXRob3I+RG9uZywgWC4gUS48L2F1dGhvcj48YXV0aG9yPlhp
LCBCLiBLLjwvYXV0aG9yPjwvYXV0aG9ycz48L2NvbnRyaWJ1dG9ycz48dGl0bGVzPjx0aXRsZT5B
IENvbXBhcmlzb24gb2YgTUVSUkEgYW5kIE5BUlIgUmVhbmFseXNlcyB3aXRoIHRoZSBET0UgQVJN
IFNHUCBEYXRhPC90aXRsZT48c2Vjb25kYXJ5LXRpdGxlPkpvdXJuYWwgb2YgQ2xpbWF0ZTwvc2Vj
b25kYXJ5LXRpdGxlPjwvdGl0bGVzPjxwZXJpb2RpY2FsPjxmdWxsLXRpdGxlPkpvdXJuYWwgb2Yg
Q2xpbWF0ZTwvZnVsbC10aXRsZT48YWJici0xPkogQ2xpbWF0ZTwvYWJici0xPjwvcGVyaW9kaWNh
bD48cGFnZXM+NDU0MS00NTU3PC9wYWdlcz48dm9sdW1lPjI0PC92b2x1bWU+PG51bWJlcj4xNzwv
bnVtYmVyPjxkYXRlcz48eWVhcj4yMDExPC95ZWFyPjwvZGF0ZXM+PGlzYm4+MDg5NC04NzU1PC9p
c2JuPjx1cmxzPjxyZWxhdGVkLXVybHM+PHVybD5odHRwOi8vZHguZG9pLm9yZy8xMC4xMTc1LzIw
MTFKQ0xJMzk3OC4xPC91cmw+PC9yZWxhdGVkLXVybHM+PHBkZi11cmxzPjx1cmw+QzpcVXNlcnNc
ZW9tZlxEb2N1bWVudHNcUmVhZEN1YmUgTWVkaWFcSm91cm5hbCBvZiAyMDExIEtlbm5lZHkgQUQu
cGRmPC91cmw+PC9wZGYtdXJscz48L3VybHM+PGVsZWN0cm9uaWMtcmVzb3VyY2UtbnVtPjEwLjEx
NzUvMjAxMUpDTEkzOTc4LjE8L2VsZWN0cm9uaWMtcmVzb3VyY2UtbnVtPjxyZW1vdGUtZGF0YWJh
c2UtbmFtZT5SRUFEQ1VCRTwvcmVtb3RlLWRhdGFiYXNlLW5hbWU+PC9yZWNvcmQ+PC9DaXRlPjxD
aXRlPjxBdXRob3I+TWFya292aWM8L0F1dGhvcj48WWVhcj4yMDA5PC9ZZWFyPjxSZWNOdW0+MTk4
PC9SZWNOdW0+PHJlY29yZD48cmVjLW51bWJlcj4xOTg8L3JlYy1udW1iZXI+PGZvcmVpZ24ta2V5
cz48a2V5IGFwcD0iRU4iIGRiLWlkPSJycmRzMjBlejR4ZnZkZmUyenNvNWE5ZWl2emRzMGR3czky
dmEiIHRpbWVzdGFtcD0iMTQ2MDEyNzYwMiI+MTk4PC9rZXk+PC9mb3JlaWduLWtleXM+PHJlZi10
eXBlIG5hbWU9IkpvdXJuYWwgQXJ0aWNsZSI+MTc8L3JlZi10eXBlPjxjb250cmlidXRvcnM+PGF1
dGhvcnM+PGF1dGhvcj5NYXJrb3ZpYywgTS48L2F1dGhvcj48YXV0aG9yPkpvbmVzLCBDLiBHLjwv
YXV0aG9yPjxhdXRob3I+V2luZ2VyLCBLLjwvYXV0aG9yPjxhdXRob3I+UGFxdWluLCBELjwvYXV0
aG9yPjwvYXV0aG9ycz48L2NvbnRyaWJ1dG9ycz48YXV0aC1hZGRyZXNzPk1hcmtvdmljLCBNJiN4
RDtVbml2IFF1ZWJlYywgRGVwdCBFYXJ0aCAmYW1wOyBBdG1vc3BoZXIgU2NpLCA1NTAgU2hlcmJy
b29rZSBXLGw5dGggRmxvb3IsV2VzdCBUb3dlciwgTW9udHJlYWwsIFBRIEgzQSAxQjksIENhbmFk
YSYjeEQ7VW5pdiBRdWViZWMsIERlcHQgRWFydGggJmFtcDsgQXRtb3NwaGVyIFNjaSwgNTUwIFNo
ZXJicm9va2UgVyxsOXRoIEZsb29yLFdlc3QgVG93ZXIsIE1vbnRyZWFsLCBQUSBIM0EgMUI5LCBD
YW5hZGEmI3hEO1VuaXYgUXVlYmVjLCBEZXB0IEVhcnRoICZhbXA7IEF0bW9zcGhlciBTY2ksIE1v
bnRyZWFsLCBQUSBIM0EgMUI5LCBDYW5hZGEmI3hEO0NvbnNvcnRpdW0gT3VyYW5vcywgTW9udHJl
YWwsIFBRIEgzQSAxQjksIENhbmFkYTwvYXV0aC1hZGRyZXNzPjx0aXRsZXM+PHRpdGxlPlRoZSBz
dXJmYWNlIHJhZGlhdGlvbiBidWRnZXQgb3ZlciBOb3J0aCBBbWVyaWNhOiBncmlkZGVkIGRhdGEg
YXNzZXNzbWVudCBhbmQgZXZhbHVhdGlvbiBvZiByZWdpb25hbCBjbGltYXRlIG1vZGVsczwvdGl0
bGU+PHNlY29uZGFyeS10aXRsZT5JbnRlcm5hdGlvbmFsIEpvdXJuYWwgb2YgQ2xpbWF0b2xvZ3k8
L3NlY29uZGFyeS10aXRsZT48YWx0LXRpdGxlPkludCBKIENsaW1hdG9sPC9hbHQtdGl0bGU+PC90
aXRsZXM+PHBlcmlvZGljYWw+PGZ1bGwtdGl0bGU+SW50ZXJuYXRpb25hbCBKb3VybmFsIG9mIENs
aW1hdG9sb2d5PC9mdWxsLXRpdGxlPjxhYmJyLTE+SW50IEogQ2xpbWF0b2w8L2FiYnItMT48L3Bl
cmlvZGljYWw+PGFsdC1wZXJpb2RpY2FsPjxmdWxsLXRpdGxlPkludGVybmF0aW9uYWwgSm91cm5h
bCBvZiBDbGltYXRvbG9neTwvZnVsbC10aXRsZT48YWJici0xPkludCBKIENsaW1hdG9sPC9hYmJy
LTE+PC9hbHQtcGVyaW9kaWNhbD48cGFnZXM+MjIyNi0yMjQwPC9wYWdlcz48dm9sdW1lPjI5PC92
b2x1bWU+PG51bWJlcj4xNTwvbnVtYmVyPjxrZXl3b3Jkcz48a2V5d29yZD5zdXJmYWNlIHJhZGlh
dGlvbiBidWRnZXQ8L2tleXdvcmQ+PGtleXdvcmQ+c3VyZmFjZSBvYnNlcnZhdGlvbnM8L2tleXdv
cmQ+PGtleXdvcmQ+cmVhbmFseXNpczwva2V5d29yZD48a2V5d29yZD5yZWdpb25hbCBjbGltYXRl
IG1vZGVsIGV2YWx1YXRpb248L2tleXdvcmQ+PGtleXdvcmQ+ZG93bndhcmQgbG9uZ3dhdmUgcmFk
aWF0aW9uPC9rZXl3b3JkPjxrZXl3b3JkPmNsb3VkIGNsaW1hdG9sb2d5PC9rZXl3b3JkPjxrZXl3
b3JkPnBhcnQgaTwva2V5d29yZD48a2V5d29yZD5yZWFuYWx5c2lzPC9rZXl3b3JkPjxrZXl3b3Jk
PnByb2R1Y3RzPC9rZXl3b3JkPjwva2V5d29yZHM+PGRhdGVzPjx5ZWFyPjIwMDk8L3llYXI+PHB1
Yi1kYXRlcz48ZGF0ZT5EZWM8L2RhdGU+PC9wdWItZGF0ZXM+PC9kYXRlcz48aXNibj4wODk5LTg0
MTg8L2lzYm4+PGFjY2Vzc2lvbi1udW0+V09TOjAwMDI3Mjg5NjAwMDAwMjwvYWNjZXNzaW9uLW51
bT48dXJscz48cmVsYXRlZC11cmxzPjx1cmw+Jmx0O0dvIHRvIElTSSZndDs6Ly9XT1M6MDAwMjcy
ODk2MDAwMDAyPC91cmw+PC9yZWxhdGVkLXVybHM+PC91cmxzPjxlbGVjdHJvbmljLXJlc291cmNl
LW51bT5Eb2kgMTAuMTAwMi9Kb2MuMTg2MDwvZWxlY3Ryb25pYy1yZXNvdXJjZS1udW0+PGxhbmd1
YWdlPkVuZ2xpc2g8L2xhbmd1YWdlPjwvcmVjb3JkPjwvQ2l0ZT48Q2l0ZT48QXV0aG9yPlpoYW88
L0F1dGhvcj48WWVhcj4yMDEzPC9ZZWFyPjxSZWNOdW0+MTc4PC9SZWNOdW0+PHJlY29yZD48cmVj
LW51bWJlcj4xNzg8L3JlYy1udW1iZXI+PGZvcmVpZ24ta2V5cz48a2V5IGFwcD0iRU4iIGRiLWlk
PSJycmRzMjBlejR4ZnZkZmUyenNvNWE5ZWl2emRzMGR3czkydmEiIHRpbWVzdGFtcD0iMTQ2MDEy
NzU5OCI+MTc4PC9rZXk+PC9mb3JlaWduLWtleXM+PHJlZi10eXBlIG5hbWU9IkpvdXJuYWwgQXJ0
aWNsZSI+MTc8L3JlZi10eXBlPjxjb250cmlidXRvcnM+PGF1dGhvcnM+PGF1dGhvcj5aaGFvLCBM
LjwvYXV0aG9yPjxhdXRob3I+TGVlLCBYLiBILjwvYXV0aG9yPjxhdXRob3I+TGl1LCBTLiBELjwv
YXV0aG9yPjwvYXV0aG9ycz48L2NvbnRyaWJ1dG9ycz48YXV0aC1hZGRyZXNzPlpoYW8sIEwmI3hE
O1lhbGUgVW5pdiwgU2NoIEZvcmVzdHJ5ICZhbXA7IEVudmlyb25tIFN0dWRpZXMsIFJtIDMwMCwy
MSBTYWNoZW0gU3QsIE5ldyBIYXZlbiwgQ1QgMDY1MTEgVVNBJiN4RDtZYWxlIFVuaXYsIFNjaCBG
b3Jlc3RyeSAmYW1wOyBFbnZpcm9ubSBTdHVkaWVzLCBSbSAzMDAsMjEgU2FjaGVtIFN0LCBOZXcg
SGF2ZW4sIENUIDA2NTExIFVTQSYjeEQ7WWFsZSBVbml2LCBTY2ggRm9yZXN0cnkgJmFtcDsgRW52
aXJvbm0gU3R1ZGllcywgTmV3IEhhdmVuLCBDVCAwNjUxMSBVU0EmI3hEO05hbmppbmcgVW5pdiBJ
bmZvcm1hdCBTY2kgJmFtcDsgVGVjaG5vbCwgWWFsZSBOVUlTVCBDdHIgQXRtb3NwaGVyIEVudmly
b25tLCBOYW5qaW5nLCBKaWFuZ3N1LCBQZW9wbGVzIFIgQ2hpbmE8L2F1dGgtYWRkcmVzcz48dGl0
bGVzPjx0aXRsZT5Db3JyZWN0aW5nIHN1cmZhY2Ugc29sYXIgcmFkaWF0aW9uIG9mIHR3byBkYXRh
IGFzc2ltaWxhdGlvbiBzeXN0ZW1zIGFnYWluc3QgRkxVWE5FVCBvYnNlcnZhdGlvbnMgaW4gTm9y
dGggQW1lcmljYTwvdGl0bGU+PHNlY29uZGFyeS10aXRsZT5Kb3VybmFsIG9mIEdlb3BoeXNpY2Fs
IFJlc2VhcmNoLUF0bW9zcGhlcmVzPC9zZWNvbmRhcnktdGl0bGU+PGFsdC10aXRsZT5KIEdlb3Bo
eXMgUmVzLUF0bW9zPC9hbHQtdGl0bGU+PC90aXRsZXM+PHBlcmlvZGljYWw+PGZ1bGwtdGl0bGU+
Sm91cm5hbCBvZiBHZW9waHlzaWNhbCBSZXNlYXJjaC1BdG1vc3BoZXJlczwvZnVsbC10aXRsZT48
YWJici0xPkogR2VvcGh5cyBSZXMtQXRtb3M8L2FiYnItMT48L3BlcmlvZGljYWw+PGFsdC1wZXJp
b2RpY2FsPjxmdWxsLXRpdGxlPkpvdXJuYWwgb2YgR2VvcGh5c2ljYWwgUmVzZWFyY2gtQXRtb3Nw
aGVyZXM8L2Z1bGwtdGl0bGU+PGFiYnItMT5KIEdlb3BoeXMgUmVzLUF0bW9zPC9hYmJyLTE+PC9h
bHQtcGVyaW9kaWNhbD48cGFnZXM+OTU1Mi05NTY0PC9wYWdlcz48dm9sdW1lPjExODwvdm9sdW1l
PjxudW1iZXI+MTc8L251bWJlcj48a2V5d29yZHM+PGtleXdvcmQ+c3VyZmFjZSBzb2xhciByYWRp
YXRpb248L2tleXdvcmQ+PGtleXdvcmQ+Y2xlYXJuZXNzIGluZGV4PC9rZXl3b3JkPjxrZXl3b3Jk
PmZsdXhuZXQ8L2tleXdvcmQ+PGtleXdvcmQ+Z2xvYmFsIGVuZXJneSBidWRnZXQ8L2tleXdvcmQ+
PGtleXdvcmQ+cmVhbmFseXNpczwva2V5d29yZD48a2V5d29yZD5jYXJib24tZGlveGlkZSBmbHV4
ZXM8L2tleXdvcmQ+PGtleXdvcmQ+bWl4ZWQgaGFyZHdvb2QgZm9yZXN0PC9rZXl3b3JkPjxrZXl3
b3JkPndhdGVyLXZhcG9yIGV4Y2hhbmdlPC9rZXl3b3JkPjxrZXl3b3JkPmlzY2NwIGRhdGEgc2V0
czwva2V5d29yZD48a2V5d29yZD51bml0ZWQtc3RhdGVzPC9rZXl3b3JkPjxrZXl3b3JkPmVuZXJn
eSBidWRnZXQ8L2tleXdvcmQ+PGtleXdvcmQ+cGluZSBmb3Jlc3Q8L2tleXdvcmQ+PGtleXdvcmQ+
c3BhdGlhbCB2YXJpYWJpbGl0eTwva2V5d29yZD48a2V5d29yZD5zZWFzb25hbC12YXJpYXRpb248
L2tleXdvcmQ+PGtleXdvcmQ+ZGVjaWR1b3VzIGZvcmVzdDwva2V5d29yZD48L2tleXdvcmRzPjxk
YXRlcz48eWVhcj4yMDEzPC95ZWFyPjxwdWItZGF0ZXM+PGRhdGU+U2VwIDE2PC9kYXRlPjwvcHVi
LWRhdGVzPjwvZGF0ZXM+PGlzYm4+MjE2OS04OTdYPC9pc2JuPjxhY2Nlc3Npb24tbnVtPldPUzow
MDAzMjU0ODkzMDAwMTk8L2FjY2Vzc2lvbi1udW0+PHVybHM+PHJlbGF0ZWQtdXJscz48dXJsPiZs
dDtHbyB0byBJU0kmZ3Q7Oi8vV09TOjAwMDMyNTQ4OTMwMDAxOTwvdXJsPjwvcmVsYXRlZC11cmxz
PjwvdXJscz48ZWxlY3Ryb25pYy1yZXNvdXJjZS1udW0+RG9pIDEwLjEwMDIvSmdyZC41MDY5Nzwv
ZWxlY3Ryb25pYy1yZXNvdXJjZS1udW0+PGxhbmd1YWdlPkVuZ2xpc2g8L2xhbmd1YWdlPjwvcmVj
b3JkPjwvQ2l0ZT48L0VuZE5vdGU+AG==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PEVuZE5vdGU+PENpdGU+PEF1dGhvcj5LZW5uZWR5PC9BdXRob3I+PFllYXI+MjAxMTwvWWVhcj48
UmVjTnVtPjE5NzwvUmVjTnVtPjxEaXNwbGF5VGV4dD4oS2VubmVkeSBldCBhbC4gMjAxMTsgTWFy
a292aWMgZXQgYWwuIDIwMDk7IFpoYW8gZXQgYWwuIDIwMTNhKTwvRGlzcGxheVRleHQ+PHJlY29y
ZD48cmVjLW51bWJlcj4xOTc8L3JlYy1udW1iZXI+PGZvcmVpZ24ta2V5cz48a2V5IGFwcD0iRU4i
IGRiLWlkPSJycmRzMjBlejR4ZnZkZmUyenNvNWE5ZWl2emRzMGR3czkydmEiIHRpbWVzdGFtcD0i
MTQ2MDEyNzYwMiI+MTk3PC9rZXk+PC9mb3JlaWduLWtleXM+PHJlZi10eXBlIG5hbWU9IkpvdXJu
YWwgQXJ0aWNsZSI+MTc8L3JlZi10eXBlPjxjb250cmlidXRvcnM+PGF1dGhvcnM+PGF1dGhvcj5L
ZW5uZWR5LCBBLjwvYXV0aG9yPjxhdXRob3I+RG9uZywgWC4gUS48L2F1dGhvcj48YXV0aG9yPlhp
LCBCLiBLLjwvYXV0aG9yPjwvYXV0aG9ycz48L2NvbnRyaWJ1dG9ycz48dGl0bGVzPjx0aXRsZT5B
IENvbXBhcmlzb24gb2YgTUVSUkEgYW5kIE5BUlIgUmVhbmFseXNlcyB3aXRoIHRoZSBET0UgQVJN
IFNHUCBEYXRhPC90aXRsZT48c2Vjb25kYXJ5LXRpdGxlPkpvdXJuYWwgb2YgQ2xpbWF0ZTwvc2Vj
b25kYXJ5LXRpdGxlPjwvdGl0bGVzPjxwZXJpb2RpY2FsPjxmdWxsLXRpdGxlPkpvdXJuYWwgb2Yg
Q2xpbWF0ZTwvZnVsbC10aXRsZT48YWJici0xPkogQ2xpbWF0ZTwvYWJici0xPjwvcGVyaW9kaWNh
bD48cGFnZXM+NDU0MS00NTU3PC9wYWdlcz48dm9sdW1lPjI0PC92b2x1bWU+PG51bWJlcj4xNzwv
bnVtYmVyPjxkYXRlcz48eWVhcj4yMDExPC95ZWFyPjwvZGF0ZXM+PGlzYm4+MDg5NC04NzU1PC9p
c2JuPjx1cmxzPjxyZWxhdGVkLXVybHM+PHVybD5odHRwOi8vZHguZG9pLm9yZy8xMC4xMTc1LzIw
MTFKQ0xJMzk3OC4xPC91cmw+PC9yZWxhdGVkLXVybHM+PHBkZi11cmxzPjx1cmw+QzpcVXNlcnNc
ZW9tZlxEb2N1bWVudHNcUmVhZEN1YmUgTWVkaWFcSm91cm5hbCBvZiAyMDExIEtlbm5lZHkgQUQu
cGRmPC91cmw+PC9wZGYtdXJscz48L3VybHM+PGVsZWN0cm9uaWMtcmVzb3VyY2UtbnVtPjEwLjEx
NzUvMjAxMUpDTEkzOTc4LjE8L2VsZWN0cm9uaWMtcmVzb3VyY2UtbnVtPjxyZW1vdGUtZGF0YWJh
c2UtbmFtZT5SRUFEQ1VCRTwvcmVtb3RlLWRhdGFiYXNlLW5hbWU+PC9yZWNvcmQ+PC9DaXRlPjxD
aXRlPjxBdXRob3I+TWFya292aWM8L0F1dGhvcj48WWVhcj4yMDA5PC9ZZWFyPjxSZWNOdW0+MTk4
PC9SZWNOdW0+PHJlY29yZD48cmVjLW51bWJlcj4xOTg8L3JlYy1udW1iZXI+PGZvcmVpZ24ta2V5
cz48a2V5IGFwcD0iRU4iIGRiLWlkPSJycmRzMjBlejR4ZnZkZmUyenNvNWE5ZWl2emRzMGR3czky
dmEiIHRpbWVzdGFtcD0iMTQ2MDEyNzYwMiI+MTk4PC9rZXk+PC9mb3JlaWduLWtleXM+PHJlZi10
eXBlIG5hbWU9IkpvdXJuYWwgQXJ0aWNsZSI+MTc8L3JlZi10eXBlPjxjb250cmlidXRvcnM+PGF1
dGhvcnM+PGF1dGhvcj5NYXJrb3ZpYywgTS48L2F1dGhvcj48YXV0aG9yPkpvbmVzLCBDLiBHLjwv
YXV0aG9yPjxhdXRob3I+V2luZ2VyLCBLLjwvYXV0aG9yPjxhdXRob3I+UGFxdWluLCBELjwvYXV0
aG9yPjwvYXV0aG9ycz48L2NvbnRyaWJ1dG9ycz48YXV0aC1hZGRyZXNzPk1hcmtvdmljLCBNJiN4
RDtVbml2IFF1ZWJlYywgRGVwdCBFYXJ0aCAmYW1wOyBBdG1vc3BoZXIgU2NpLCA1NTAgU2hlcmJy
b29rZSBXLGw5dGggRmxvb3IsV2VzdCBUb3dlciwgTW9udHJlYWwsIFBRIEgzQSAxQjksIENhbmFk
YSYjeEQ7VW5pdiBRdWViZWMsIERlcHQgRWFydGggJmFtcDsgQXRtb3NwaGVyIFNjaSwgNTUwIFNo
ZXJicm9va2UgVyxsOXRoIEZsb29yLFdlc3QgVG93ZXIsIE1vbnRyZWFsLCBQUSBIM0EgMUI5LCBD
YW5hZGEmI3hEO1VuaXYgUXVlYmVjLCBEZXB0IEVhcnRoICZhbXA7IEF0bW9zcGhlciBTY2ksIE1v
bnRyZWFsLCBQUSBIM0EgMUI5LCBDYW5hZGEmI3hEO0NvbnNvcnRpdW0gT3VyYW5vcywgTW9udHJl
YWwsIFBRIEgzQSAxQjksIENhbmFkYTwvYXV0aC1hZGRyZXNzPjx0aXRsZXM+PHRpdGxlPlRoZSBz
dXJmYWNlIHJhZGlhdGlvbiBidWRnZXQgb3ZlciBOb3J0aCBBbWVyaWNhOiBncmlkZGVkIGRhdGEg
YXNzZXNzbWVudCBhbmQgZXZhbHVhdGlvbiBvZiByZWdpb25hbCBjbGltYXRlIG1vZGVsczwvdGl0
bGU+PHNlY29uZGFyeS10aXRsZT5JbnRlcm5hdGlvbmFsIEpvdXJuYWwgb2YgQ2xpbWF0b2xvZ3k8
L3NlY29uZGFyeS10aXRsZT48YWx0LXRpdGxlPkludCBKIENsaW1hdG9sPC9hbHQtdGl0bGU+PC90
aXRsZXM+PHBlcmlvZGljYWw+PGZ1bGwtdGl0bGU+SW50ZXJuYXRpb25hbCBKb3VybmFsIG9mIENs
aW1hdG9sb2d5PC9mdWxsLXRpdGxlPjxhYmJyLTE+SW50IEogQ2xpbWF0b2w8L2FiYnItMT48L3Bl
cmlvZGljYWw+PGFsdC1wZXJpb2RpY2FsPjxmdWxsLXRpdGxlPkludGVybmF0aW9uYWwgSm91cm5h
bCBvZiBDbGltYXRvbG9neTwvZnVsbC10aXRsZT48YWJici0xPkludCBKIENsaW1hdG9sPC9hYmJy
LTE+PC9hbHQtcGVyaW9kaWNhbD48cGFnZXM+MjIyNi0yMjQwPC9wYWdlcz48dm9sdW1lPjI5PC92
b2x1bWU+PG51bWJlcj4xNTwvbnVtYmVyPjxrZXl3b3Jkcz48a2V5d29yZD5zdXJmYWNlIHJhZGlh
dGlvbiBidWRnZXQ8L2tleXdvcmQ+PGtleXdvcmQ+c3VyZmFjZSBvYnNlcnZhdGlvbnM8L2tleXdv
cmQ+PGtleXdvcmQ+cmVhbmFseXNpczwva2V5d29yZD48a2V5d29yZD5yZWdpb25hbCBjbGltYXRl
IG1vZGVsIGV2YWx1YXRpb248L2tleXdvcmQ+PGtleXdvcmQ+ZG93bndhcmQgbG9uZ3dhdmUgcmFk
aWF0aW9uPC9rZXl3b3JkPjxrZXl3b3JkPmNsb3VkIGNsaW1hdG9sb2d5PC9rZXl3b3JkPjxrZXl3
b3JkPnBhcnQgaTwva2V5d29yZD48a2V5d29yZD5yZWFuYWx5c2lzPC9rZXl3b3JkPjxrZXl3b3Jk
PnByb2R1Y3RzPC9rZXl3b3JkPjwva2V5d29yZHM+PGRhdGVzPjx5ZWFyPjIwMDk8L3llYXI+PHB1
Yi1kYXRlcz48ZGF0ZT5EZWM8L2RhdGU+PC9wdWItZGF0ZXM+PC9kYXRlcz48aXNibj4wODk5LTg0
MTg8L2lzYm4+PGFjY2Vzc2lvbi1udW0+V09TOjAwMDI3Mjg5NjAwMDAwMjwvYWNjZXNzaW9uLW51
bT48dXJscz48cmVsYXRlZC11cmxzPjx1cmw+Jmx0O0dvIHRvIElTSSZndDs6Ly9XT1M6MDAwMjcy
ODk2MDAwMDAyPC91cmw+PC9yZWxhdGVkLXVybHM+PC91cmxzPjxlbGVjdHJvbmljLXJlc291cmNl
LW51bT5Eb2kgMTAuMTAwMi9Kb2MuMTg2MDwvZWxlY3Ryb25pYy1yZXNvdXJjZS1udW0+PGxhbmd1
YWdlPkVuZ2xpc2g8L2xhbmd1YWdlPjwvcmVjb3JkPjwvQ2l0ZT48Q2l0ZT48QXV0aG9yPlpoYW88
L0F1dGhvcj48WWVhcj4yMDEzPC9ZZWFyPjxSZWNOdW0+MTc4PC9SZWNOdW0+PHJlY29yZD48cmVj
LW51bWJlcj4xNzg8L3JlYy1udW1iZXI+PGZvcmVpZ24ta2V5cz48a2V5IGFwcD0iRU4iIGRiLWlk
PSJycmRzMjBlejR4ZnZkZmUyenNvNWE5ZWl2emRzMGR3czkydmEiIHRpbWVzdGFtcD0iMTQ2MDEy
NzU5OCI+MTc4PC9rZXk+PC9mb3JlaWduLWtleXM+PHJlZi10eXBlIG5hbWU9IkpvdXJuYWwgQXJ0
aWNsZSI+MTc8L3JlZi10eXBlPjxjb250cmlidXRvcnM+PGF1dGhvcnM+PGF1dGhvcj5aaGFvLCBM
LjwvYXV0aG9yPjxhdXRob3I+TGVlLCBYLiBILjwvYXV0aG9yPjxhdXRob3I+TGl1LCBTLiBELjwv
YXV0aG9yPjwvYXV0aG9ycz48L2NvbnRyaWJ1dG9ycz48YXV0aC1hZGRyZXNzPlpoYW8sIEwmI3hE
O1lhbGUgVW5pdiwgU2NoIEZvcmVzdHJ5ICZhbXA7IEVudmlyb25tIFN0dWRpZXMsIFJtIDMwMCwy
MSBTYWNoZW0gU3QsIE5ldyBIYXZlbiwgQ1QgMDY1MTEgVVNBJiN4RDtZYWxlIFVuaXYsIFNjaCBG
b3Jlc3RyeSAmYW1wOyBFbnZpcm9ubSBTdHVkaWVzLCBSbSAzMDAsMjEgU2FjaGVtIFN0LCBOZXcg
SGF2ZW4sIENUIDA2NTExIFVTQSYjeEQ7WWFsZSBVbml2LCBTY2ggRm9yZXN0cnkgJmFtcDsgRW52
aXJvbm0gU3R1ZGllcywgTmV3IEhhdmVuLCBDVCAwNjUxMSBVU0EmI3hEO05hbmppbmcgVW5pdiBJ
bmZvcm1hdCBTY2kgJmFtcDsgVGVjaG5vbCwgWWFsZSBOVUlTVCBDdHIgQXRtb3NwaGVyIEVudmly
b25tLCBOYW5qaW5nLCBKaWFuZ3N1LCBQZW9wbGVzIFIgQ2hpbmE8L2F1dGgtYWRkcmVzcz48dGl0
bGVzPjx0aXRsZT5Db3JyZWN0aW5nIHN1cmZhY2Ugc29sYXIgcmFkaWF0aW9uIG9mIHR3byBkYXRh
IGFzc2ltaWxhdGlvbiBzeXN0ZW1zIGFnYWluc3QgRkxVWE5FVCBvYnNlcnZhdGlvbnMgaW4gTm9y
dGggQW1lcmljYTwvdGl0bGU+PHNlY29uZGFyeS10aXRsZT5Kb3VybmFsIG9mIEdlb3BoeXNpY2Fs
IFJlc2VhcmNoLUF0bW9zcGhlcmVzPC9zZWNvbmRhcnktdGl0bGU+PGFsdC10aXRsZT5KIEdlb3Bo
eXMgUmVzLUF0bW9zPC9hbHQtdGl0bGU+PC90aXRsZXM+PHBlcmlvZGljYWw+PGZ1bGwtdGl0bGU+
Sm91cm5hbCBvZiBHZW9waHlzaWNhbCBSZXNlYXJjaC1BdG1vc3BoZXJlczwvZnVsbC10aXRsZT48
YWJici0xPkogR2VvcGh5cyBSZXMtQXRtb3M8L2FiYnItMT48L3BlcmlvZGljYWw+PGFsdC1wZXJp
b2RpY2FsPjxmdWxsLXRpdGxlPkpvdXJuYWwgb2YgR2VvcGh5c2ljYWwgUmVzZWFyY2gtQXRtb3Nw
aGVyZXM8L2Z1bGwtdGl0bGU+PGFiYnItMT5KIEdlb3BoeXMgUmVzLUF0bW9zPC9hYmJyLTE+PC9h
bHQtcGVyaW9kaWNhbD48cGFnZXM+OTU1Mi05NTY0PC9wYWdlcz48dm9sdW1lPjExODwvdm9sdW1l
PjxudW1iZXI+MTc8L251bWJlcj48a2V5d29yZHM+PGtleXdvcmQ+c3VyZmFjZSBzb2xhciByYWRp
YXRpb248L2tleXdvcmQ+PGtleXdvcmQ+Y2xlYXJuZXNzIGluZGV4PC9rZXl3b3JkPjxrZXl3b3Jk
PmZsdXhuZXQ8L2tleXdvcmQ+PGtleXdvcmQ+Z2xvYmFsIGVuZXJneSBidWRnZXQ8L2tleXdvcmQ+
PGtleXdvcmQ+cmVhbmFseXNpczwva2V5d29yZD48a2V5d29yZD5jYXJib24tZGlveGlkZSBmbHV4
ZXM8L2tleXdvcmQ+PGtleXdvcmQ+bWl4ZWQgaGFyZHdvb2QgZm9yZXN0PC9rZXl3b3JkPjxrZXl3
b3JkPndhdGVyLXZhcG9yIGV4Y2hhbmdlPC9rZXl3b3JkPjxrZXl3b3JkPmlzY2NwIGRhdGEgc2V0
czwva2V5d29yZD48a2V5d29yZD51bml0ZWQtc3RhdGVzPC9rZXl3b3JkPjxrZXl3b3JkPmVuZXJn
eSBidWRnZXQ8L2tleXdvcmQ+PGtleXdvcmQ+cGluZSBmb3Jlc3Q8L2tleXdvcmQ+PGtleXdvcmQ+
c3BhdGlhbCB2YXJpYWJpbGl0eTwva2V5d29yZD48a2V5d29yZD5zZWFzb25hbC12YXJpYXRpb248
L2tleXdvcmQ+PGtleXdvcmQ+ZGVjaWR1b3VzIGZvcmVzdDwva2V5d29yZD48L2tleXdvcmRzPjxk
YXRlcz48eWVhcj4yMDEzPC95ZWFyPjxwdWItZGF0ZXM+PGRhdGU+U2VwIDE2PC9kYXRlPjwvcHVi
LWRhdGVzPjwvZGF0ZXM+PGlzYm4+MjE2OS04OTdYPC9pc2JuPjxhY2Nlc3Npb24tbnVtPldPUzow
MDAzMjU0ODkzMDAwMTk8L2FjY2Vzc2lvbi1udW0+PHVybHM+PHJlbGF0ZWQtdXJscz48dXJsPiZs
dDtHbyB0byBJU0kmZ3Q7Oi8vV09TOjAwMDMyNTQ4OTMwMDAxOTwvdXJsPjwvcmVsYXRlZC11cmxz
PjwvdXJscz48ZWxlY3Ryb25pYy1yZXNvdXJjZS1udW0+RG9pIDEwLjEwMDIvSmdyZC41MDY5Nzwv
ZWxlY3Ryb25pYy1yZXNvdXJjZS1udW0+PGxhbmd1YWdlPkVuZ2xpc2g8L2xhbmd1YWdlPjwvcmVj
b3JkPjwvQ2l0ZT48L0VuZE5vdGU+AG==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C20C0">
        <w:rPr>
          <w:rFonts w:ascii="Times New Roman" w:hAnsi="Times New Roman"/>
          <w:color w:val="000000" w:themeColor="text1"/>
        </w:rPr>
      </w:r>
      <w:r w:rsidR="007C20C0">
        <w:rPr>
          <w:rFonts w:ascii="Times New Roman" w:hAnsi="Times New Roman"/>
          <w:color w:val="000000" w:themeColor="text1"/>
        </w:rPr>
        <w:fldChar w:fldCharType="separate"/>
      </w:r>
      <w:r w:rsidR="006E19E0">
        <w:rPr>
          <w:rFonts w:ascii="Times New Roman" w:hAnsi="Times New Roman"/>
          <w:noProof/>
          <w:color w:val="000000" w:themeColor="text1"/>
        </w:rPr>
        <w:t>(Kennedy et al. 2011; Markovic et al. 2009; Zhao et al. 2013a)</w:t>
      </w:r>
      <w:r w:rsidR="007C20C0">
        <w:rPr>
          <w:rFonts w:ascii="Times New Roman" w:hAnsi="Times New Roman"/>
          <w:color w:val="000000" w:themeColor="text1"/>
        </w:rPr>
        <w:fldChar w:fldCharType="end"/>
      </w:r>
      <w:r w:rsidR="00275C35" w:rsidRPr="00944F58">
        <w:rPr>
          <w:rFonts w:ascii="Times New Roman" w:hAnsi="Times New Roman"/>
          <w:color w:val="000000" w:themeColor="text1"/>
        </w:rPr>
        <w:t>, and other topographical factors (i.e. elevation, slope, and aspect)</w:t>
      </w:r>
      <w:r w:rsidR="00944F58" w:rsidRPr="00944F58">
        <w:rPr>
          <w:rFonts w:ascii="Times New Roman" w:hAnsi="Times New Roman"/>
          <w:color w:val="000000" w:themeColor="text1"/>
        </w:rPr>
        <w:t>.</w:t>
      </w:r>
      <w:r w:rsidRPr="000B147F">
        <w:rPr>
          <w:rFonts w:ascii="Times New Roman" w:hAnsi="Times New Roman"/>
          <w:color w:val="000000" w:themeColor="text1"/>
        </w:rPr>
        <w:tab/>
      </w:r>
    </w:p>
    <w:p w:rsidR="00583C42" w:rsidRPr="000B147F" w:rsidRDefault="00583C42" w:rsidP="007551BF">
      <w:pPr>
        <w:tabs>
          <w:tab w:val="left" w:pos="900"/>
          <w:tab w:val="center" w:pos="4680"/>
        </w:tabs>
        <w:ind w:firstLine="720"/>
        <w:jc w:val="both"/>
        <w:rPr>
          <w:rFonts w:ascii="Times New Roman" w:hAnsi="Times New Roman"/>
          <w:color w:val="000000" w:themeColor="text1"/>
        </w:rPr>
      </w:pPr>
      <w:r w:rsidRPr="000B147F">
        <w:rPr>
          <w:rFonts w:ascii="Times New Roman" w:hAnsi="Times New Roman"/>
          <w:color w:val="000000" w:themeColor="text1"/>
        </w:rPr>
        <w:t>Empirical or semi-empirical approaches are applied to correct the bias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The empirical approach develops the linear statistical regression model between the reanalysis and in-situ observations, then applies the model to other locations </w:t>
      </w:r>
      <w:r w:rsidR="007C20C0">
        <w:rPr>
          <w:rFonts w:ascii="Times New Roman" w:hAnsi="Times New Roman"/>
          <w:color w:val="000000" w:themeColor="text1"/>
        </w:rPr>
        <w:fldChar w:fldCharType="begin">
          <w:fldData xml:space="preserve">PEVuZE5vdGU+PENpdGU+PEF1dGhvcj5GZW5nPC9BdXRob3I+PFllYXI+MjAwNzwvWWVhcj48UmVj
TnVtPjE2OTwvUmVjTnVtPjxEaXNwbGF5VGV4dD4oRmVuZyBldCBhbC4gMjAwNzsgUWlhbiBldCBh
bC4gMjAwNjsgWGlhbyBldCBhbC4gMjAxNGEpPC9EaXNwbGF5VGV4dD48cmVjb3JkPjxyZWMtbnVt
YmVyPjE2OTwvcmVjLW51bWJlcj48Zm9yZWlnbi1rZXlzPjxrZXkgYXBwPSJFTiIgZGItaWQ9InJy
ZHMyMGV6NHhmdmRmZTJ6c281YTllaXZ6ZHMwZHdzOTJ2YSIgdGltZXN0YW1wPSIxNDYwMTI3NTk4
Ij4xNjk8L2tleT48L2ZvcmVpZ24ta2V5cz48cmVmLXR5cGUgbmFtZT0iSm91cm5hbCBBcnRpY2xl
Ij4xNzwvcmVmLXR5cGU+PGNvbnRyaWJ1dG9ycz48YXV0aG9ycz48YXV0aG9yPkZlbmcsIFguPC9h
dXRob3I+PGF1dGhvcj5MaXUsIEcuPC9hdXRob3I+PGF1dGhvcj5DaGVuLCBKLiBNLjwvYXV0aG9y
PjxhdXRob3I+Q2hlbiwgTS48L2F1dGhvcj48YXV0aG9yPkxpdSwgSi48L2F1dGhvcj48YXV0aG9y
Pkp1LCBXLiBNLjwvYXV0aG9yPjxhdXRob3I+U3VuLCBSLjwvYXV0aG9yPjxhdXRob3I+WmhvdSwg
Vy48L2F1dGhvcj48L2F1dGhvcnM+PC9jb250cmlidXRvcnM+PGF1dGgtYWRkcmVzcz5GZW5nLCBY
JiN4RDtJR1NOUlIsIENBUywgU3RhdGUgS2V5IExhYiBSZXNvdXJjZSAmYW1wOyBFbnZpcm9ubSBJ
bmZvcm1hdCBTeXN0LCAxMSBBIERhdHVuIFJkIEFud2FpLFJvb20gMjMxNSwgQmVpamluZyAxMDAx
MDEsIFBlb3BsZXMgUiBDaGluYSYjeEQ7SUdTTlJSLCBDQVMsIFN0YXRlIEtleSBMYWIgUmVzb3Vy
Y2UgJmFtcDsgRW52aXJvbm0gSW5mb3JtYXQgU3lzdCwgMTEgQSBEYXR1biBSZCBBbndhaSxSb29t
IDIzMTUsIEJlaWppbmcgMTAwMTAxLCBQZW9wbGVzIFIgQ2hpbmEmI3hEO0lHU05SUiwgQ0FTLCBT
dGF0ZSBLZXkgTGFiIFJlc291cmNlICZhbXA7IEVudmlyb25tIEluZm9ybWF0IFN5c3QsIEJlaWpp
bmcgMTAwMTAxLCBQZW9wbGVzIFIgQ2hpbmEmI3hEO1VuaXYgVG9yb250bywgRGVwdCBHZW9nICZh
bXA7IFByb2dyYW0gUGxhbm5pbmcsIFRvcm9udG8sIE9OLCBDYW5hZGEmI3hEO1VuaXYgVG9yb250
bywgRGVwdCBQaHlzICZhbXA7IEF0bW9zcGhlciBTY2ksIFRvcm9udG8sIE9OLCBDYW5hZGEmI3hE
O0JlaWppbmcgTm9ybWFsIFVuaXYsIERlcHQgUmVzb3VyY2UgJmFtcDsgRW52aXJvbm0gU2NpLCBC
ZWlqaW5nIDEwMDg3NSwgUGVvcGxlcyBSIENoaW5hPC9hdXRoLWFkZHJlc3M+PHRpdGxlcz48dGl0
bGU+TmV0IHByaW1hcnkgcHJvZHVjdGl2aXR5IG9mIENoaW5hJmFwb3M7cyB0ZXJyZXN0cmlhbCBl
Y29zeXN0ZW1zIGZyb20gYSBwcm9jZXNzIG1vZGVsIGRyaXZlbiBieSByZW1vdGUgc2Vuc2luZzwv
dGl0bGU+PHNlY29uZGFyeS10aXRsZT5Kb3VybmFsIG9mIEVudmlyb25tZW50YWwgTWFuYWdlbWVu
dDwvc2Vjb25kYXJ5LXRpdGxlPjxhbHQtdGl0bGU+SiBFbnZpcm9uIE1hbmFnZTwvYWx0LXRpdGxl
PjwvdGl0bGVzPjxwZXJpb2RpY2FsPjxmdWxsLXRpdGxlPkpvdXJuYWwgb2YgRW52aXJvbm1lbnRh
bCBNYW5hZ2VtZW50PC9mdWxsLXRpdGxlPjxhYmJyLTE+SiBFbnZpcm9uIE1hbmFnZTwvYWJici0x
PjwvcGVyaW9kaWNhbD48YWx0LXBlcmlvZGljYWw+PGZ1bGwtdGl0bGU+Sm91cm5hbCBvZiBFbnZp
cm9ubWVudGFsIE1hbmFnZW1lbnQ8L2Z1bGwtdGl0bGU+PGFiYnItMT5KIEVudmlyb24gTWFuYWdl
PC9hYmJyLTE+PC9hbHQtcGVyaW9kaWNhbD48cGFnZXM+NTYzLTU3MzwvcGFnZXM+PHZvbHVtZT44
NTwvdm9sdW1lPjxudW1iZXI+MzwvbnVtYmVyPjxrZXl3b3Jkcz48a2V5d29yZD5iZXBzPC9rZXl3
b3JkPjxrZXl3b3JkPm5ldCBwcmltYXJ5IHByb2R1Y3Rpdml0eSAobnBwKTwva2V5d29yZD48a2V5
d29yZD5sZWFmIGFyZWEgaW5kZXggKGxhaSk8L2tleXdvcmQ+PGtleXdvcmQ+bGFuZCBjb3Zlcjwv
a2V5d29yZD48a2V5d29yZD5zb2lsIGF2YWlsYWJsZSB3YXRlciBjYXBhY2l0eSAoYXdjKTwva2V5
d29yZD48a2V5d29yZD5jYXJib24gZXhjaGFuZ2U8L2tleXdvcmQ+PGtleXdvcmQ+c3VyZmFjZSBk
YXRhPC9rZXl3b3JkPjxrZXl3b3JkPnBob3Rvc3ludGhlc2lzPC9rZXl3b3JkPjxrZXl3b3JkPnNh
dGVsbGl0ZTwva2V5d29yZD48a2V5d29yZD5ldmFwb3RyYW5zcGlyYXRpb248L2tleXdvcmQ+PGtl
eXdvcmQ+Zm9yZXN0czwva2V5d29yZD48a2V5d29yZD5yZWdpb248L2tleXdvcmQ+PGtleXdvcmQ+
Ym9yZWFzPC9rZXl3b3JkPjwva2V5d29yZHM+PGRhdGVzPjx5ZWFyPjIwMDc8L3llYXI+PHB1Yi1k
YXRlcz48ZGF0ZT5Ob3Y8L2RhdGU+PC9wdWItZGF0ZXM+PC9kYXRlcz48aXNibj4wMzAxLTQ3OTc8
L2lzYm4+PGFjY2Vzc2lvbi1udW0+V09TOjAwMDI1MDI2MDEwMDAwNTwvYWNjZXNzaW9uLW51bT48
dXJscz48cmVsYXRlZC11cmxzPjx1cmw+Jmx0O0dvIHRvIElTSSZndDs6Ly9XT1M6MDAwMjUwMjYw
MTAwMDA1PC91cmw+PHVybD5odHRwOi8vYWMuZWxzLWNkbi5jb20vUzAzMDE0Nzk3MDYwMDMwMVgv
MS1zMi4wLVMwMzAxNDc5NzA2MDAzMDFYLW1haW4ucGRmP190aWQ9N2U1NmM1MzgtZGI5ZC0xMWU0
LWE2ZmYtMDAwMDBhYWIwZjAyJmFtcDthY2RuYXQ9MTQyODI0MzIwMF9jNGZkOWMwYWQ0MGI4ZDNj
MTRiMjEyZmUxNTc4M2E5MjwvdXJsPjwvcmVsYXRlZC11cmxzPjwvdXJscz48ZWxlY3Ryb25pYy1y
ZXNvdXJjZS1udW0+RE9JIDEwLjEwMTYvai5qZW52bWFuLjIwMDYuMDkuMDIxPC9lbGVjdHJvbmlj
LXJlc291cmNlLW51bT48bGFuZ3VhZ2U+RW5nbGlzaDwvbGFuZ3VhZ2U+PC9yZWNvcmQ+PC9DaXRl
PjxDaXRlPjxBdXRob3I+UWlhbjwvQXV0aG9yPjxZZWFyPjIwMDY8L1llYXI+PFJlY051bT4yMDI8
L1JlY051bT48cmVjb3JkPjxyZWMtbnVtYmVyPjIwMjwvcmVjLW51bWJlcj48Zm9yZWlnbi1rZXlz
PjxrZXkgYXBwPSJFTiIgZGItaWQ9InJyZHMyMGV6NHhmdmRmZTJ6c281YTllaXZ6ZHMwZHdzOTJ2
YSIgdGltZXN0YW1wPSIxNDYwMTI3NjAyIj4yMDI8L2tleT48L2ZvcmVpZ24ta2V5cz48cmVmLXR5
cGUgbmFtZT0iSm91cm5hbCBBcnRpY2xlIj4xNzwvcmVmLXR5cGU+PGNvbnRyaWJ1dG9ycz48YXV0
aG9ycz48YXV0aG9yPlFpYW4sIFQuIFQuPC9hdXRob3I+PGF1dGhvcj5EYWksIEEuPC9hdXRob3I+
PGF1dGhvcj5UcmVuYmVydGgsIEsuIEUuPC9hdXRob3I+PGF1dGhvcj5PbGVzb24sIEsuIFcuPC9h
dXRob3I+PC9hdXRob3JzPjwvY29udHJpYnV0b3JzPjxhdXRoLWFkZHJlc3M+UWlhbiwgVFQmI3hE
O05hdGwgQ3RyIEF0bW9zcGhlciBSZXMsIFBPQiAzMDAwLCBCb3VsZGVyLCBDTyA4MDMwNyBVU0Em
I3hEO05hdGwgQ3RyIEF0bW9zcGhlciBSZXMsIFBPQiAzMDAwLCBCb3VsZGVyLCBDTyA4MDMwNyBV
U0EmI3hEO05hdGwgQ3RyIEF0bW9zcGhlciBSZXMsIEJvdWxkZXIsIENPIDgwMzA3IFVTQTwvYXV0
aC1hZGRyZXNzPjx0aXRsZXM+PHRpdGxlPlNpbXVsYXRpb24gb2YgZ2xvYmFsIGxhbmQgc3VyZmFj
ZSBjb25kaXRpb25zIGZyb20gMTk0OCB0byAyMDA0LiBQYXJ0IEk6IEZvcmNpbmcgZGF0YSBhbmQg
ZXZhbHVhdGlvbnM8L3RpdGxlPjxzZWNvbmRhcnktdGl0bGU+Sm91cm5hbCBvZiBIeWRyb21ldGVv
cm9sb2d5PC9zZWNvbmRhcnktdGl0bGU+PGFsdC10aXRsZT5KIEh5ZHJvbWV0ZW9yb2w8L2FsdC10
aXRsZT48L3RpdGxlcz48cGVyaW9kaWNhbD48ZnVsbC10aXRsZT5Kb3VybmFsIG9mIEh5ZHJvbWV0
ZW9yb2xvZ3k8L2Z1bGwtdGl0bGU+PGFiYnItMT5KIEh5ZHJvbWV0ZW9yb2w8L2FiYnItMT48L3Bl
cmlvZGljYWw+PGFsdC1wZXJpb2RpY2FsPjxmdWxsLXRpdGxlPkpvdXJuYWwgb2YgSHlkcm9tZXRl
b3JvbG9neTwvZnVsbC10aXRsZT48YWJici0xPkogSHlkcm9tZXRlb3JvbDwvYWJici0xPjwvYWx0
LXBlcmlvZGljYWw+PHBhZ2VzPjk1My05NzU8L3BhZ2VzPjx2b2x1bWU+Nzwvdm9sdW1lPjxudW1i
ZXI+NTwvbnVtYmVyPjxrZXl3b3Jkcz48a2V5d29yZD5sYXRpdHVkZSBoeWRyb2xvZ2ljYWwgcHJv
Y2Vzc2VzPC9rZXl3b3JkPjxrZXl3b3JkPnNvaWwtbW9pc3R1cmUgc2ltdWxhdGlvbnM8L2tleXdv
cmQ+PGtleXdvcmQ+Y29tbXVuaXR5IGNsaW1hdGUgbW9kZWw8L2tleXdvcmQ+PGtleXdvcmQ+bmNl
cC1uY2FyIHJlYW5hbHlzaXM8L2tleXdvcmQ+PGtleXdvcmQ+c3BhY2UtdGltZSBjbGltYXRlPC9r
ZXl3b3JkPjxrZXl3b3JkPnRvcm5lLWthbGl4IGJhc2luPC9rZXl3b3JkPjxrZXl3b3JkPnVuaXRl
ZC1zdGF0ZXM8L2tleXdvcmQ+PGtleXdvcmQ+cml2ZXItYmFzaW48L2tleXdvcmQ+PGtleXdvcmQ+
dGh1bmRlcnN0b3JtIGZyZXF1ZW5jaWVzPC9rZXl3b3JkPjxrZXl3b3JkPndldG5lc3MgcHJvamVj
dDwva2V5d29yZD48L2tleXdvcmRzPjxkYXRlcz48eWVhcj4yMDA2PC95ZWFyPjxwdWItZGF0ZXM+
PGRhdGU+T2N0PC9kYXRlPjwvcHViLWRhdGVzPjwvZGF0ZXM+PGlzYm4+MTUyNS03NTVYPC9pc2Ju
PjxhY2Nlc3Npb24tbnVtPldPUzowMDAyNDE3NTU4MDAwMDg8L2FjY2Vzc2lvbi1udW0+PHVybHM+
PHJlbGF0ZWQtdXJscz48dXJsPiZsdDtHbyB0byBJU0kmZ3Q7Oi8vV09TOjAwMDI0MTc1NTgwMDAw
ODwvdXJsPjwvcmVsYXRlZC11cmxzPjwvdXJscz48ZWxlY3Ryb25pYy1yZXNvdXJjZS1udW0+RG9p
IDEwLjExNzUvSmhtNTQwLjE8L2VsZWN0cm9uaWMtcmVzb3VyY2UtbnVtPjxsYW5ndWFnZT5Fbmds
aXNoPC9sYW5ndWFnZT48L3JlY29yZD48L0NpdGU+PENpdGU+PEF1dGhvcj5YaWFvPC9BdXRob3I+
PFllYXI+MjAxNDwvWWVhcj48UmVjTnVtPjIwMzwvUmVjTnVtPjxyZWNvcmQ+PHJlYy1udW1iZXI+
MjAzPC9yZWMtbnVtYmVyPjxmb3JlaWduLWtleXM+PGtleSBhcHA9IkVOIiBkYi1pZD0icnJkczIw
ZXo0eGZ2ZGZlMnpzbzVhOWVpdnpkczBkd3M5MnZhIiB0aW1lc3RhbXA9IjE0NjAxMjc2MDIiPjIw
Mzwva2V5PjwvZm9yZWlnbi1rZXlzPjxyZWYtdHlwZSBuYW1lPSJKb3VybmFsIEFydGljbGUiPjE3
PC9yZWYtdHlwZT48Y29udHJpYnV0b3JzPjxhdXRob3JzPjxhdXRob3I+WGlhbywgSmluZ2Zlbmc8
L2F1dGhvcj48YXV0aG9yPk9sbGluZ2VyLCBTY290dCBWLjwvYXV0aG9yPjxhdXRob3I+RnJvbGtp
bmcsIFN0ZXZlPC9hdXRob3I+PGF1dGhvcj5IdXJ0dCwgR2VvcmdlIEMuPC9hdXRob3I+PGF1dGhv
cj5Ib2xsaW5nZXIsIERhdmlkIFkuPC9hdXRob3I+PGF1dGhvcj5EYXZpcywgS2VubmV0aCBKLjwv
YXV0aG9yPjxhdXRob3I+UGFuLCBZdWRlPC9hdXRob3I+PGF1dGhvcj5aaGFuZywgWGlhb3lhbmc8
L2F1dGhvcj48YXV0aG9yPkRlbmcsIEZlbmc8L2F1dGhvcj48YXV0aG9yPkNoZW4sIEppcXVhbjwv
YXV0aG9yPjxhdXRob3I+QmFsZG9jY2hpLCBEZW5uaXMgRC48L2F1dGhvcj48YXV0aG9yPkxhdywg
QmV2ZXJ5IEUuPC9hdXRob3I+PGF1dGhvcj5BcmFpbiwgTS4gQWx0YWY8L2F1dGhvcj48YXV0aG9y
PkRlc2FpLCBBbmt1ciBSLjwvYXV0aG9yPjxhdXRob3I+UmljaGFyZHNvbiwgQW5kcmV3IEQuPC9h
dXRob3I+PGF1dGhvcj5TdW4sIEdlPC9hdXRob3I+PGF1dGhvcj5BbWlybywgQnJpYW48L2F1dGhv
cj48YXV0aG9yPk1hcmdvbGlzLCBIYW5rPC9hdXRob3I+PGF1dGhvcj5HdSwgTGlhbmhvbmc8L2F1
dGhvcj48YXV0aG9yPlNjb3R0LCBSdXNzZWxsIEwuPC9hdXRob3I+PGF1dGhvcj5CbGFua2VuLCBQ
ZXRlciBELjwvYXV0aG9yPjxhdXRob3I+U3V5a2VyLCBBbmRyZXcgRS48L2F1dGhvcj48L2F1dGhv
cnM+PC9jb250cmlidXRvcnM+PHRpdGxlcz48dGl0bGU+RGF0YS1kcml2ZW4gZGlhZ25vc3RpY3Mg
b2YgdGVycmVzdHJpYWwgY2FyYm9uIGR5bmFtaWNzIG92ZXIgTm9ydGggQW1lcmljYTwvdGl0bGU+
PHNlY29uZGFyeS10aXRsZT5BZ3JpY3VsdHVyYWwgYW5kIEZvcmVzdCBNZXRlb3JvbG9neTwvc2Vj
b25kYXJ5LXRpdGxlPjwvdGl0bGVzPjxwZXJpb2RpY2FsPjxmdWxsLXRpdGxlPkFncmljdWx0dXJh
bCBhbmQgRm9yZXN0IE1ldGVvcm9sb2d5PC9mdWxsLXRpdGxlPjxhYmJyLTE+QWdyIEZvcmVzdCBN
ZXRlb3JvbDwvYWJici0xPjwvcGVyaW9kaWNhbD48cGFnZXM+MTQyLTE1NzwvcGFnZXM+PHZvbHVt
ZT4xOTc8L3ZvbHVtZT48bnVtYmVyPjA8L251bWJlcj48a2V5d29yZHM+PGtleXdvcmQ+Q2FyYm9u
IHNpbms8L2tleXdvcmQ+PGtleXdvcmQ+Q2FyYm9uIHNvdXJjZTwva2V5d29yZD48a2V5d29yZD5E
aXN0dXJiYW5jZTwva2V5d29yZD48a2V5d29yZD5FZGR5IGNvdmFyaWFuY2U8L2tleXdvcmQ+PGtl
eXdvcmQ+RHJvdWdodDwva2V5d29yZD48a2V5d29yZD5FVkk8L2tleXdvcmQ+PC9rZXl3b3Jkcz48
ZGF0ZXM+PHllYXI+MjAxNDwveWVhcj48cHViLWRhdGVzPjxkYXRlPjEwLzE1LzwvZGF0ZT48L3B1
Yi1kYXRlcz48L2RhdGVzPjxpc2JuPjAxNjgtMTkyMzwvaXNibj48dXJscz48cmVsYXRlZC11cmxz
Pjx1cmw+aHR0cDovL3d3dy5zY2llbmNlZGlyZWN0LmNvbS9zY2llbmNlL2FydGljbGUvcGlpL1Mw
MTY4MTkyMzE0MDAxNjcxPC91cmw+PC9yZWxhdGVkLXVybHM+PC91cmxzPjxlbGVjdHJvbmljLXJl
c291cmNlLW51bT5odHRwOi8vZHguZG9pLm9yZy8xMC4xMDE2L2ouYWdyZm9ybWV0LjIwMTQuMDYu
MDEzPC9lbGVjdHJvbmljLXJlc291cmNlLW51bT48L3JlY29yZD48L0NpdGU+PC9FbmROb3RlPn==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PEVuZE5vdGU+PENpdGU+PEF1dGhvcj5GZW5nPC9BdXRob3I+PFllYXI+MjAwNzwvWWVhcj48UmVj
TnVtPjE2OTwvUmVjTnVtPjxEaXNwbGF5VGV4dD4oRmVuZyBldCBhbC4gMjAwNzsgUWlhbiBldCBh
bC4gMjAwNjsgWGlhbyBldCBhbC4gMjAxNGEpPC9EaXNwbGF5VGV4dD48cmVjb3JkPjxyZWMtbnVt
YmVyPjE2OTwvcmVjLW51bWJlcj48Zm9yZWlnbi1rZXlzPjxrZXkgYXBwPSJFTiIgZGItaWQ9InJy
ZHMyMGV6NHhmdmRmZTJ6c281YTllaXZ6ZHMwZHdzOTJ2YSIgdGltZXN0YW1wPSIxNDYwMTI3NTk4
Ij4xNjk8L2tleT48L2ZvcmVpZ24ta2V5cz48cmVmLXR5cGUgbmFtZT0iSm91cm5hbCBBcnRpY2xl
Ij4xNzwvcmVmLXR5cGU+PGNvbnRyaWJ1dG9ycz48YXV0aG9ycz48YXV0aG9yPkZlbmcsIFguPC9h
dXRob3I+PGF1dGhvcj5MaXUsIEcuPC9hdXRob3I+PGF1dGhvcj5DaGVuLCBKLiBNLjwvYXV0aG9y
PjxhdXRob3I+Q2hlbiwgTS48L2F1dGhvcj48YXV0aG9yPkxpdSwgSi48L2F1dGhvcj48YXV0aG9y
Pkp1LCBXLiBNLjwvYXV0aG9yPjxhdXRob3I+U3VuLCBSLjwvYXV0aG9yPjxhdXRob3I+WmhvdSwg
Vy48L2F1dGhvcj48L2F1dGhvcnM+PC9jb250cmlidXRvcnM+PGF1dGgtYWRkcmVzcz5GZW5nLCBY
JiN4RDtJR1NOUlIsIENBUywgU3RhdGUgS2V5IExhYiBSZXNvdXJjZSAmYW1wOyBFbnZpcm9ubSBJ
bmZvcm1hdCBTeXN0LCAxMSBBIERhdHVuIFJkIEFud2FpLFJvb20gMjMxNSwgQmVpamluZyAxMDAx
MDEsIFBlb3BsZXMgUiBDaGluYSYjeEQ7SUdTTlJSLCBDQVMsIFN0YXRlIEtleSBMYWIgUmVzb3Vy
Y2UgJmFtcDsgRW52aXJvbm0gSW5mb3JtYXQgU3lzdCwgMTEgQSBEYXR1biBSZCBBbndhaSxSb29t
IDIzMTUsIEJlaWppbmcgMTAwMTAxLCBQZW9wbGVzIFIgQ2hpbmEmI3hEO0lHU05SUiwgQ0FTLCBT
dGF0ZSBLZXkgTGFiIFJlc291cmNlICZhbXA7IEVudmlyb25tIEluZm9ybWF0IFN5c3QsIEJlaWpp
bmcgMTAwMTAxLCBQZW9wbGVzIFIgQ2hpbmEmI3hEO1VuaXYgVG9yb250bywgRGVwdCBHZW9nICZh
bXA7IFByb2dyYW0gUGxhbm5pbmcsIFRvcm9udG8sIE9OLCBDYW5hZGEmI3hEO1VuaXYgVG9yb250
bywgRGVwdCBQaHlzICZhbXA7IEF0bW9zcGhlciBTY2ksIFRvcm9udG8sIE9OLCBDYW5hZGEmI3hE
O0JlaWppbmcgTm9ybWFsIFVuaXYsIERlcHQgUmVzb3VyY2UgJmFtcDsgRW52aXJvbm0gU2NpLCBC
ZWlqaW5nIDEwMDg3NSwgUGVvcGxlcyBSIENoaW5hPC9hdXRoLWFkZHJlc3M+PHRpdGxlcz48dGl0
bGU+TmV0IHByaW1hcnkgcHJvZHVjdGl2aXR5IG9mIENoaW5hJmFwb3M7cyB0ZXJyZXN0cmlhbCBl
Y29zeXN0ZW1zIGZyb20gYSBwcm9jZXNzIG1vZGVsIGRyaXZlbiBieSByZW1vdGUgc2Vuc2luZzwv
dGl0bGU+PHNlY29uZGFyeS10aXRsZT5Kb3VybmFsIG9mIEVudmlyb25tZW50YWwgTWFuYWdlbWVu
dDwvc2Vjb25kYXJ5LXRpdGxlPjxhbHQtdGl0bGU+SiBFbnZpcm9uIE1hbmFnZTwvYWx0LXRpdGxl
PjwvdGl0bGVzPjxwZXJpb2RpY2FsPjxmdWxsLXRpdGxlPkpvdXJuYWwgb2YgRW52aXJvbm1lbnRh
bCBNYW5hZ2VtZW50PC9mdWxsLXRpdGxlPjxhYmJyLTE+SiBFbnZpcm9uIE1hbmFnZTwvYWJici0x
PjwvcGVyaW9kaWNhbD48YWx0LXBlcmlvZGljYWw+PGZ1bGwtdGl0bGU+Sm91cm5hbCBvZiBFbnZp
cm9ubWVudGFsIE1hbmFnZW1lbnQ8L2Z1bGwtdGl0bGU+PGFiYnItMT5KIEVudmlyb24gTWFuYWdl
PC9hYmJyLTE+PC9hbHQtcGVyaW9kaWNhbD48cGFnZXM+NTYzLTU3MzwvcGFnZXM+PHZvbHVtZT44
NTwvdm9sdW1lPjxudW1iZXI+MzwvbnVtYmVyPjxrZXl3b3Jkcz48a2V5d29yZD5iZXBzPC9rZXl3
b3JkPjxrZXl3b3JkPm5ldCBwcmltYXJ5IHByb2R1Y3Rpdml0eSAobnBwKTwva2V5d29yZD48a2V5
d29yZD5sZWFmIGFyZWEgaW5kZXggKGxhaSk8L2tleXdvcmQ+PGtleXdvcmQ+bGFuZCBjb3Zlcjwv
a2V5d29yZD48a2V5d29yZD5zb2lsIGF2YWlsYWJsZSB3YXRlciBjYXBhY2l0eSAoYXdjKTwva2V5
d29yZD48a2V5d29yZD5jYXJib24gZXhjaGFuZ2U8L2tleXdvcmQ+PGtleXdvcmQ+c3VyZmFjZSBk
YXRhPC9rZXl3b3JkPjxrZXl3b3JkPnBob3Rvc3ludGhlc2lzPC9rZXl3b3JkPjxrZXl3b3JkPnNh
dGVsbGl0ZTwva2V5d29yZD48a2V5d29yZD5ldmFwb3RyYW5zcGlyYXRpb248L2tleXdvcmQ+PGtl
eXdvcmQ+Zm9yZXN0czwva2V5d29yZD48a2V5d29yZD5yZWdpb248L2tleXdvcmQ+PGtleXdvcmQ+
Ym9yZWFzPC9rZXl3b3JkPjwva2V5d29yZHM+PGRhdGVzPjx5ZWFyPjIwMDc8L3llYXI+PHB1Yi1k
YXRlcz48ZGF0ZT5Ob3Y8L2RhdGU+PC9wdWItZGF0ZXM+PC9kYXRlcz48aXNibj4wMzAxLTQ3OTc8
L2lzYm4+PGFjY2Vzc2lvbi1udW0+V09TOjAwMDI1MDI2MDEwMDAwNTwvYWNjZXNzaW9uLW51bT48
dXJscz48cmVsYXRlZC11cmxzPjx1cmw+Jmx0O0dvIHRvIElTSSZndDs6Ly9XT1M6MDAwMjUwMjYw
MTAwMDA1PC91cmw+PHVybD5odHRwOi8vYWMuZWxzLWNkbi5jb20vUzAzMDE0Nzk3MDYwMDMwMVgv
MS1zMi4wLVMwMzAxNDc5NzA2MDAzMDFYLW1haW4ucGRmP190aWQ9N2U1NmM1MzgtZGI5ZC0xMWU0
LWE2ZmYtMDAwMDBhYWIwZjAyJmFtcDthY2RuYXQ9MTQyODI0MzIwMF9jNGZkOWMwYWQ0MGI4ZDNj
MTRiMjEyZmUxNTc4M2E5MjwvdXJsPjwvcmVsYXRlZC11cmxzPjwvdXJscz48ZWxlY3Ryb25pYy1y
ZXNvdXJjZS1udW0+RE9JIDEwLjEwMTYvai5qZW52bWFuLjIwMDYuMDkuMDIxPC9lbGVjdHJvbmlj
LXJlc291cmNlLW51bT48bGFuZ3VhZ2U+RW5nbGlzaDwvbGFuZ3VhZ2U+PC9yZWNvcmQ+PC9DaXRl
PjxDaXRlPjxBdXRob3I+UWlhbjwvQXV0aG9yPjxZZWFyPjIwMDY8L1llYXI+PFJlY051bT4yMDI8
L1JlY051bT48cmVjb3JkPjxyZWMtbnVtYmVyPjIwMjwvcmVjLW51bWJlcj48Zm9yZWlnbi1rZXlz
PjxrZXkgYXBwPSJFTiIgZGItaWQ9InJyZHMyMGV6NHhmdmRmZTJ6c281YTllaXZ6ZHMwZHdzOTJ2
YSIgdGltZXN0YW1wPSIxNDYwMTI3NjAyIj4yMDI8L2tleT48L2ZvcmVpZ24ta2V5cz48cmVmLXR5
cGUgbmFtZT0iSm91cm5hbCBBcnRpY2xlIj4xNzwvcmVmLXR5cGU+PGNvbnRyaWJ1dG9ycz48YXV0
aG9ycz48YXV0aG9yPlFpYW4sIFQuIFQuPC9hdXRob3I+PGF1dGhvcj5EYWksIEEuPC9hdXRob3I+
PGF1dGhvcj5UcmVuYmVydGgsIEsuIEUuPC9hdXRob3I+PGF1dGhvcj5PbGVzb24sIEsuIFcuPC9h
dXRob3I+PC9hdXRob3JzPjwvY29udHJpYnV0b3JzPjxhdXRoLWFkZHJlc3M+UWlhbiwgVFQmI3hE
O05hdGwgQ3RyIEF0bW9zcGhlciBSZXMsIFBPQiAzMDAwLCBCb3VsZGVyLCBDTyA4MDMwNyBVU0Em
I3hEO05hdGwgQ3RyIEF0bW9zcGhlciBSZXMsIFBPQiAzMDAwLCBCb3VsZGVyLCBDTyA4MDMwNyBV
U0EmI3hEO05hdGwgQ3RyIEF0bW9zcGhlciBSZXMsIEJvdWxkZXIsIENPIDgwMzA3IFVTQTwvYXV0
aC1hZGRyZXNzPjx0aXRsZXM+PHRpdGxlPlNpbXVsYXRpb24gb2YgZ2xvYmFsIGxhbmQgc3VyZmFj
ZSBjb25kaXRpb25zIGZyb20gMTk0OCB0byAyMDA0LiBQYXJ0IEk6IEZvcmNpbmcgZGF0YSBhbmQg
ZXZhbHVhdGlvbnM8L3RpdGxlPjxzZWNvbmRhcnktdGl0bGU+Sm91cm5hbCBvZiBIeWRyb21ldGVv
cm9sb2d5PC9zZWNvbmRhcnktdGl0bGU+PGFsdC10aXRsZT5KIEh5ZHJvbWV0ZW9yb2w8L2FsdC10
aXRsZT48L3RpdGxlcz48cGVyaW9kaWNhbD48ZnVsbC10aXRsZT5Kb3VybmFsIG9mIEh5ZHJvbWV0
ZW9yb2xvZ3k8L2Z1bGwtdGl0bGU+PGFiYnItMT5KIEh5ZHJvbWV0ZW9yb2w8L2FiYnItMT48L3Bl
cmlvZGljYWw+PGFsdC1wZXJpb2RpY2FsPjxmdWxsLXRpdGxlPkpvdXJuYWwgb2YgSHlkcm9tZXRl
b3JvbG9neTwvZnVsbC10aXRsZT48YWJici0xPkogSHlkcm9tZXRlb3JvbDwvYWJici0xPjwvYWx0
LXBlcmlvZGljYWw+PHBhZ2VzPjk1My05NzU8L3BhZ2VzPjx2b2x1bWU+Nzwvdm9sdW1lPjxudW1i
ZXI+NTwvbnVtYmVyPjxrZXl3b3Jkcz48a2V5d29yZD5sYXRpdHVkZSBoeWRyb2xvZ2ljYWwgcHJv
Y2Vzc2VzPC9rZXl3b3JkPjxrZXl3b3JkPnNvaWwtbW9pc3R1cmUgc2ltdWxhdGlvbnM8L2tleXdv
cmQ+PGtleXdvcmQ+Y29tbXVuaXR5IGNsaW1hdGUgbW9kZWw8L2tleXdvcmQ+PGtleXdvcmQ+bmNl
cC1uY2FyIHJlYW5hbHlzaXM8L2tleXdvcmQ+PGtleXdvcmQ+c3BhY2UtdGltZSBjbGltYXRlPC9r
ZXl3b3JkPjxrZXl3b3JkPnRvcm5lLWthbGl4IGJhc2luPC9rZXl3b3JkPjxrZXl3b3JkPnVuaXRl
ZC1zdGF0ZXM8L2tleXdvcmQ+PGtleXdvcmQ+cml2ZXItYmFzaW48L2tleXdvcmQ+PGtleXdvcmQ+
dGh1bmRlcnN0b3JtIGZyZXF1ZW5jaWVzPC9rZXl3b3JkPjxrZXl3b3JkPndldG5lc3MgcHJvamVj
dDwva2V5d29yZD48L2tleXdvcmRzPjxkYXRlcz48eWVhcj4yMDA2PC95ZWFyPjxwdWItZGF0ZXM+
PGRhdGU+T2N0PC9kYXRlPjwvcHViLWRhdGVzPjwvZGF0ZXM+PGlzYm4+MTUyNS03NTVYPC9pc2Ju
PjxhY2Nlc3Npb24tbnVtPldPUzowMDAyNDE3NTU4MDAwMDg8L2FjY2Vzc2lvbi1udW0+PHVybHM+
PHJlbGF0ZWQtdXJscz48dXJsPiZsdDtHbyB0byBJU0kmZ3Q7Oi8vV09TOjAwMDI0MTc1NTgwMDAw
ODwvdXJsPjwvcmVsYXRlZC11cmxzPjwvdXJscz48ZWxlY3Ryb25pYy1yZXNvdXJjZS1udW0+RG9p
IDEwLjExNzUvSmhtNTQwLjE8L2VsZWN0cm9uaWMtcmVzb3VyY2UtbnVtPjxsYW5ndWFnZT5Fbmds
aXNoPC9sYW5ndWFnZT48L3JlY29yZD48L0NpdGU+PENpdGU+PEF1dGhvcj5YaWFvPC9BdXRob3I+
PFllYXI+MjAxNDwvWWVhcj48UmVjTnVtPjIwMzwvUmVjTnVtPjxyZWNvcmQ+PHJlYy1udW1iZXI+
MjAzPC9yZWMtbnVtYmVyPjxmb3JlaWduLWtleXM+PGtleSBhcHA9IkVOIiBkYi1pZD0icnJkczIw
ZXo0eGZ2ZGZlMnpzbzVhOWVpdnpkczBkd3M5MnZhIiB0aW1lc3RhbXA9IjE0NjAxMjc2MDIiPjIw
Mzwva2V5PjwvZm9yZWlnbi1rZXlzPjxyZWYtdHlwZSBuYW1lPSJKb3VybmFsIEFydGljbGUiPjE3
PC9yZWYtdHlwZT48Y29udHJpYnV0b3JzPjxhdXRob3JzPjxhdXRob3I+WGlhbywgSmluZ2Zlbmc8
L2F1dGhvcj48YXV0aG9yPk9sbGluZ2VyLCBTY290dCBWLjwvYXV0aG9yPjxhdXRob3I+RnJvbGtp
bmcsIFN0ZXZlPC9hdXRob3I+PGF1dGhvcj5IdXJ0dCwgR2VvcmdlIEMuPC9hdXRob3I+PGF1dGhv
cj5Ib2xsaW5nZXIsIERhdmlkIFkuPC9hdXRob3I+PGF1dGhvcj5EYXZpcywgS2VubmV0aCBKLjwv
YXV0aG9yPjxhdXRob3I+UGFuLCBZdWRlPC9hdXRob3I+PGF1dGhvcj5aaGFuZywgWGlhb3lhbmc8
L2F1dGhvcj48YXV0aG9yPkRlbmcsIEZlbmc8L2F1dGhvcj48YXV0aG9yPkNoZW4sIEppcXVhbjwv
YXV0aG9yPjxhdXRob3I+QmFsZG9jY2hpLCBEZW5uaXMgRC48L2F1dGhvcj48YXV0aG9yPkxhdywg
QmV2ZXJ5IEUuPC9hdXRob3I+PGF1dGhvcj5BcmFpbiwgTS4gQWx0YWY8L2F1dGhvcj48YXV0aG9y
PkRlc2FpLCBBbmt1ciBSLjwvYXV0aG9yPjxhdXRob3I+UmljaGFyZHNvbiwgQW5kcmV3IEQuPC9h
dXRob3I+PGF1dGhvcj5TdW4sIEdlPC9hdXRob3I+PGF1dGhvcj5BbWlybywgQnJpYW48L2F1dGhv
cj48YXV0aG9yPk1hcmdvbGlzLCBIYW5rPC9hdXRob3I+PGF1dGhvcj5HdSwgTGlhbmhvbmc8L2F1
dGhvcj48YXV0aG9yPlNjb3R0LCBSdXNzZWxsIEwuPC9hdXRob3I+PGF1dGhvcj5CbGFua2VuLCBQ
ZXRlciBELjwvYXV0aG9yPjxhdXRob3I+U3V5a2VyLCBBbmRyZXcgRS48L2F1dGhvcj48L2F1dGhv
cnM+PC9jb250cmlidXRvcnM+PHRpdGxlcz48dGl0bGU+RGF0YS1kcml2ZW4gZGlhZ25vc3RpY3Mg
b2YgdGVycmVzdHJpYWwgY2FyYm9uIGR5bmFtaWNzIG92ZXIgTm9ydGggQW1lcmljYTwvdGl0bGU+
PHNlY29uZGFyeS10aXRsZT5BZ3JpY3VsdHVyYWwgYW5kIEZvcmVzdCBNZXRlb3JvbG9neTwvc2Vj
b25kYXJ5LXRpdGxlPjwvdGl0bGVzPjxwZXJpb2RpY2FsPjxmdWxsLXRpdGxlPkFncmljdWx0dXJh
bCBhbmQgRm9yZXN0IE1ldGVvcm9sb2d5PC9mdWxsLXRpdGxlPjxhYmJyLTE+QWdyIEZvcmVzdCBN
ZXRlb3JvbDwvYWJici0xPjwvcGVyaW9kaWNhbD48cGFnZXM+MTQyLTE1NzwvcGFnZXM+PHZvbHVt
ZT4xOTc8L3ZvbHVtZT48bnVtYmVyPjA8L251bWJlcj48a2V5d29yZHM+PGtleXdvcmQ+Q2FyYm9u
IHNpbms8L2tleXdvcmQ+PGtleXdvcmQ+Q2FyYm9uIHNvdXJjZTwva2V5d29yZD48a2V5d29yZD5E
aXN0dXJiYW5jZTwva2V5d29yZD48a2V5d29yZD5FZGR5IGNvdmFyaWFuY2U8L2tleXdvcmQ+PGtl
eXdvcmQ+RHJvdWdodDwva2V5d29yZD48a2V5d29yZD5FVkk8L2tleXdvcmQ+PC9rZXl3b3Jkcz48
ZGF0ZXM+PHllYXI+MjAxNDwveWVhcj48cHViLWRhdGVzPjxkYXRlPjEwLzE1LzwvZGF0ZT48L3B1
Yi1kYXRlcz48L2RhdGVzPjxpc2JuPjAxNjgtMTkyMzwvaXNibj48dXJscz48cmVsYXRlZC11cmxz
Pjx1cmw+aHR0cDovL3d3dy5zY2llbmNlZGlyZWN0LmNvbS9zY2llbmNlL2FydGljbGUvcGlpL1Mw
MTY4MTkyMzE0MDAxNjcxPC91cmw+PC9yZWxhdGVkLXVybHM+PC91cmxzPjxlbGVjdHJvbmljLXJl
c291cmNlLW51bT5odHRwOi8vZHguZG9pLm9yZy8xMC4xMDE2L2ouYWdyZm9ybWV0LjIwMTQuMDYu
MDEzPC9lbGVjdHJvbmljLXJlc291cmNlLW51bT48L3JlY29yZD48L0NpdGU+PC9FbmROb3RlPn==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C20C0">
        <w:rPr>
          <w:rFonts w:ascii="Times New Roman" w:hAnsi="Times New Roman"/>
          <w:color w:val="000000" w:themeColor="text1"/>
        </w:rPr>
      </w:r>
      <w:r w:rsidR="007C20C0">
        <w:rPr>
          <w:rFonts w:ascii="Times New Roman" w:hAnsi="Times New Roman"/>
          <w:color w:val="000000" w:themeColor="text1"/>
        </w:rPr>
        <w:fldChar w:fldCharType="separate"/>
      </w:r>
      <w:r w:rsidR="007C20C0">
        <w:rPr>
          <w:rFonts w:ascii="Times New Roman" w:hAnsi="Times New Roman"/>
          <w:noProof/>
          <w:color w:val="000000" w:themeColor="text1"/>
        </w:rPr>
        <w:t>(Feng et al. 2007; Qian et al. 2006; Xiao et al. 2014a)</w:t>
      </w:r>
      <w:r w:rsidR="007C20C0">
        <w:rPr>
          <w:rFonts w:ascii="Times New Roman" w:hAnsi="Times New Roman"/>
          <w:color w:val="000000" w:themeColor="text1"/>
        </w:rPr>
        <w:fldChar w:fldCharType="end"/>
      </w:r>
      <w:r w:rsidR="00672AD8" w:rsidRPr="00672AD8">
        <w:rPr>
          <w:rFonts w:ascii="Times New Roman" w:hAnsi="Times New Roman"/>
          <w:color w:val="000000" w:themeColor="text1"/>
        </w:rPr>
        <w:t xml:space="preserve">. The empirical approach ignores the </w:t>
      </w:r>
      <w:proofErr w:type="spellStart"/>
      <w:r w:rsidR="00672AD8" w:rsidRPr="00672AD8">
        <w:rPr>
          <w:rFonts w:ascii="Times New Roman" w:hAnsi="Times New Roman"/>
          <w:color w:val="000000" w:themeColor="text1"/>
        </w:rPr>
        <w:t>spatio</w:t>
      </w:r>
      <w:proofErr w:type="spellEnd"/>
      <w:r w:rsidR="00672AD8" w:rsidRPr="00672AD8">
        <w:rPr>
          <w:rFonts w:ascii="Times New Roman" w:hAnsi="Times New Roman"/>
          <w:color w:val="000000" w:themeColor="text1"/>
        </w:rPr>
        <w:t>-</w:t>
      </w:r>
      <w:r w:rsidRPr="000B147F">
        <w:rPr>
          <w:rFonts w:ascii="Times New Roman" w:hAnsi="Times New Roman"/>
          <w:color w:val="000000" w:themeColor="text1"/>
        </w:rPr>
        <w:t>temporal variations in the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bias. Some studies developed the semi-empirical </w:t>
      </w:r>
      <w:r w:rsidRPr="000B147F">
        <w:rPr>
          <w:rFonts w:ascii="Times New Roman" w:hAnsi="Times New Roman"/>
          <w:color w:val="000000" w:themeColor="text1"/>
        </w:rPr>
        <w:lastRenderedPageBreak/>
        <w:t xml:space="preserve">approach to account the impacts of clouds and topographical factors in the regression models </w:t>
      </w:r>
      <w:r w:rsidR="006E19E0">
        <w:rPr>
          <w:rFonts w:ascii="Times New Roman" w:hAnsi="Times New Roman"/>
          <w:color w:val="000000" w:themeColor="text1"/>
        </w:rPr>
        <w:fldChar w:fldCharType="begin">
          <w:fldData xml:space="preserve">PEVuZE5vdGU+PENpdGU+PEF1dGhvcj5TY2hyb2VkZXI8L0F1dGhvcj48WWVhcj4yMDA5PC9ZZWFy
PjxSZWNOdW0+MjA0PC9SZWNOdW0+PERpc3BsYXlUZXh0PihTY2hyb2VkZXIgZXQgYWwuIDIwMDk7
IFpoYW8gZXQgYWwuIDIwMTNhKTwvRGlzcGxheVRleHQ+PHJlY29yZD48cmVjLW51bWJlcj4yMDQ8
L3JlYy1udW1iZXI+PGZvcmVpZ24ta2V5cz48a2V5IGFwcD0iRU4iIGRiLWlkPSJycmRzMjBlejR4
ZnZkZmUyenNvNWE5ZWl2emRzMGR3czkydmEiIHRpbWVzdGFtcD0iMTQ2MDEyNzYwMiI+MjA0PC9r
ZXk+PC9mb3JlaWduLWtleXM+PHJlZi10eXBlIG5hbWU9IkpvdXJuYWwgQXJ0aWNsZSI+MTc8L3Jl
Zi10eXBlPjxjb250cmlidXRvcnM+PGF1dGhvcnM+PGF1dGhvcj5TY2hyb2VkZXIsIFQuIEEuPC9h
dXRob3I+PGF1dGhvcj5IZW1iZXIsIFIuPC9hdXRob3I+PGF1dGhvcj5Db29wcywgTi4gQy48L2F1
dGhvcj48YXV0aG9yPkxpYW5nLCBTLiBMLjwvYXV0aG9yPjwvYXV0aG9ycz48L2NvbnRyaWJ1dG9y
cz48YXV0aC1hZGRyZXNzPlNjaHJvZWRlciwgVEEmI3hEO1VTIEZvcmVzdCBTZXJ2LCBGb3Jlc3Qg
SW52ZW50b3J5ICZhbXA7IEFuYWwgUHJvZ3JhbSwgVVNEQSwgUm9ja3kgTXQgUmVzIFN0biwgT2dk
ZW4sIFVUIDg0NDAxIFVTQSYjeEQ7VVMgRm9yZXN0IFNlcnYsIEZvcmVzdCBJbnZlbnRvcnkgJmFt
cDsgQW5hbCBQcm9ncmFtLCBVU0RBLCBSb2NreSBNdCBSZXMgU3RuLCBPZ2RlbiwgVVQgODQ0MDEg
VVNBJiN4RDtVbml2IEJyaXRpc2ggQ29sdW1iaWEsIERlcHQgRm9yZXN0IFJlc291cmNlcyBNYW5h
Z2VtZW50LCBWYW5jb3V2ZXIsIEJDIFY1WiAxTTksIENhbmFkYSYjeEQ7VW5pdiBNYXJ5bGFuZCwg
RGVwdCBHZW9nLCBDb2xsZWdlIFBrLCBNRCAyMDc0MiBVU0E8L2F1dGgtYWRkcmVzcz48dGl0bGVz
Pjx0aXRsZT5WYWxpZGF0aW9uIG9mIFNvbGFyIFJhZGlhdGlvbiBTdXJmYWNlcyBmcm9tIE1PRElT
IGFuZCBSZWFuYWx5c2lzIERhdGEgb3ZlciBUb3BvZ3JhcGhpY2FsbHkgQ29tcGxleCBUZXJyYWlu
PC90aXRsZT48c2Vjb25kYXJ5LXRpdGxlPkpvdXJuYWwgb2YgQXBwbGllZCBNZXRlb3JvbG9neSBh
bmQgQ2xpbWF0b2xvZ3k8L3NlY29uZGFyeS10aXRsZT48YWx0LXRpdGxlPkogQXBwbCBNZXRlb3Jv
bCBDbGltPC9hbHQtdGl0bGU+PC90aXRsZXM+PHBlcmlvZGljYWw+PGZ1bGwtdGl0bGU+Sm91cm5h
bCBvZiBBcHBsaWVkIE1ldGVvcm9sb2d5IGFuZCBDbGltYXRvbG9neTwvZnVsbC10aXRsZT48YWJi
ci0xPkogQXBwbCBNZXRlb3JvbCBDbGltPC9hYmJyLTE+PC9wZXJpb2RpY2FsPjxhbHQtcGVyaW9k
aWNhbD48ZnVsbC10aXRsZT5Kb3VybmFsIG9mIEFwcGxpZWQgTWV0ZW9yb2xvZ3kgYW5kIENsaW1h
dG9sb2d5PC9mdWxsLXRpdGxlPjxhYmJyLTE+SiBBcHBsIE1ldGVvcm9sIENsaW08L2FiYnItMT48
L2FsdC1wZXJpb2RpY2FsPjxwYWdlcz4yNDQxLTI0NTg8L3BhZ2VzPjx2b2x1bWU+NDg8L3ZvbHVt
ZT48bnVtYmVyPjEyPC9udW1iZXI+PGtleXdvcmRzPjxrZXl3b3JkPnBob3Rvc3ludGhldGljYWxs
eSBhY3RpdmUgcmFkaWF0aW9uPC9rZXl3b3JkPjxrZXl3b3JkPm5jZXAtbmNhciByZWFuYWx5c2lz
PC9rZXl3b3JkPjxrZXl3b3JkPmxhbmRzYXQgdGhlbWF0aWMgbWFwcGVyPC9rZXl3b3JkPjxrZXl3
b3JkPmRpZ2l0YWwgZWxldmF0aW9uIGRhdGE8L2tleXdvcmQ+PGtleXdvcmQ+Z3JhbmRlIHJpdmVy
IGJhc2luPC9rZXl3b3JkPjxrZXl3b3JkPmV0YS1tb2RlbDwva2V5d29yZD48a2V5d29yZD5lbmVy
Z3kgYnVkZ2V0czwva2V5d29yZD48a2V5d29yZD5maWZlIGRhdGE8L2tleXdvcmQ+PGtleXdvcmQ+
ZGlmZnVzZTwva2V5d29yZD48a2V5d29yZD5jYXJib248L2tleXdvcmQ+PC9rZXl3b3Jkcz48ZGF0
ZXM+PHllYXI+MjAwOTwveWVhcj48cHViLWRhdGVzPjxkYXRlPkRlYzwvZGF0ZT48L3B1Yi1kYXRl
cz48L2RhdGVzPjxpc2JuPjE1NTgtODQyNDwvaXNibj48YWNjZXNzaW9uLW51bT5XT1M6MDAwMjcz
NjE4MDAwMDAyPC9hY2Nlc3Npb24tbnVtPjx1cmxzPjxyZWxhdGVkLXVybHM+PHVybD4mbHQ7R28g
dG8gSVNJJmd0OzovL1dPUzowMDAyNzM2MTgwMDAwMDI8L3VybD48L3JlbGF0ZWQtdXJscz48L3Vy
bHM+PGVsZWN0cm9uaWMtcmVzb3VyY2UtbnVtPkRvaSAxMC4xMTc1LzIwMDlqYW1jMjE1Mi4xPC9l
bGVjdHJvbmljLXJlc291cmNlLW51bT48bGFuZ3VhZ2U+RW5nbGlzaDwvbGFuZ3VhZ2U+PC9yZWNv
cmQ+PC9DaXRlPjxDaXRlPjxBdXRob3I+WmhhbzwvQXV0aG9yPjxZZWFyPjIwMTM8L1llYXI+PFJl
Y051bT4xNzg8L1JlY051bT48cmVjb3JkPjxyZWMtbnVtYmVyPjE3ODwvcmVjLW51bWJlcj48Zm9y
ZWlnbi1rZXlzPjxrZXkgYXBwPSJFTiIgZGItaWQ9InJyZHMyMGV6NHhmdmRmZTJ6c281YTllaXZ6
ZHMwZHdzOTJ2YSIgdGltZXN0YW1wPSIxNDYwMTI3NTk4Ij4xNzg8L2tleT48L2ZvcmVpZ24ta2V5
cz48cmVmLXR5cGUgbmFtZT0iSm91cm5hbCBBcnRpY2xlIj4xNzwvcmVmLXR5cGU+PGNvbnRyaWJ1
dG9ycz48YXV0aG9ycz48YXV0aG9yPlpoYW8sIEwuPC9hdXRob3I+PGF1dGhvcj5MZWUsIFguIEgu
PC9hdXRob3I+PGF1dGhvcj5MaXUsIFMuIEQuPC9hdXRob3I+PC9hdXRob3JzPjwvY29udHJpYnV0
b3JzPjxhdXRoLWFkZHJlc3M+WmhhbywgTCYjeEQ7WWFsZSBVbml2LCBTY2ggRm9yZXN0cnkgJmFt
cDsgRW52aXJvbm0gU3R1ZGllcywgUm0gMzAwLDIxIFNhY2hlbSBTdCwgTmV3IEhhdmVuLCBDVCAw
NjUxMSBVU0EmI3hEO1lhbGUgVW5pdiwgU2NoIEZvcmVzdHJ5ICZhbXA7IEVudmlyb25tIFN0dWRp
ZXMsIFJtIDMwMCwyMSBTYWNoZW0gU3QsIE5ldyBIYXZlbiwgQ1QgMDY1MTEgVVNBJiN4RDtZYWxl
IFVuaXYsIFNjaCBGb3Jlc3RyeSAmYW1wOyBFbnZpcm9ubSBTdHVkaWVzLCBOZXcgSGF2ZW4sIENU
IDA2NTExIFVTQSYjeEQ7TmFuamluZyBVbml2IEluZm9ybWF0IFNjaSAmYW1wOyBUZWNobm9sLCBZ
YWxlIE5VSVNUIEN0ciBBdG1vc3BoZXIgRW52aXJvbm0sIE5hbmppbmcsIEppYW5nc3UsIFBlb3Bs
ZXMgUiBDaGluYTwvYXV0aC1hZGRyZXNzPjx0aXRsZXM+PHRpdGxlPkNvcnJlY3Rpbmcgc3VyZmFj
ZSBzb2xhciByYWRpYXRpb24gb2YgdHdvIGRhdGEgYXNzaW1pbGF0aW9uIHN5c3RlbXMgYWdhaW5z
dCBGTFVYTkVUIG9ic2VydmF0aW9ucyBpbiBOb3J0aCBBbWVyaWNhPC90aXRsZT48c2Vjb25kYXJ5
LXRpdGxlPkpvdXJuYWwgb2YgR2VvcGh5c2ljYWwgUmVzZWFyY2gtQXRtb3NwaGVyZXM8L3NlY29u
ZGFyeS10aXRsZT48YWx0LXRpdGxlPkogR2VvcGh5cyBSZXMtQXRtb3M8L2FsdC10aXRsZT48L3Rp
dGxlcz48cGVyaW9kaWNhbD48ZnVsbC10aXRsZT5Kb3VybmFsIG9mIEdlb3BoeXNpY2FsIFJlc2Vh
cmNoLUF0bW9zcGhlcmVzPC9mdWxsLXRpdGxlPjxhYmJyLTE+SiBHZW9waHlzIFJlcy1BdG1vczwv
YWJici0xPjwvcGVyaW9kaWNhbD48YWx0LXBlcmlvZGljYWw+PGZ1bGwtdGl0bGU+Sm91cm5hbCBv
ZiBHZW9waHlzaWNhbCBSZXNlYXJjaC1BdG1vc3BoZXJlczwvZnVsbC10aXRsZT48YWJici0xPkog
R2VvcGh5cyBSZXMtQXRtb3M8L2FiYnItMT48L2FsdC1wZXJpb2RpY2FsPjxwYWdlcz45NTUyLTk1
NjQ8L3BhZ2VzPjx2b2x1bWU+MTE4PC92b2x1bWU+PG51bWJlcj4xNzwvbnVtYmVyPjxrZXl3b3Jk
cz48a2V5d29yZD5zdXJmYWNlIHNvbGFyIHJhZGlhdGlvbjwva2V5d29yZD48a2V5d29yZD5jbGVh
cm5lc3MgaW5kZXg8L2tleXdvcmQ+PGtleXdvcmQ+Zmx1eG5ldDwva2V5d29yZD48a2V5d29yZD5n
bG9iYWwgZW5lcmd5IGJ1ZGdldDwva2V5d29yZD48a2V5d29yZD5yZWFuYWx5c2lzPC9rZXl3b3Jk
PjxrZXl3b3JkPmNhcmJvbi1kaW94aWRlIGZsdXhlczwva2V5d29yZD48a2V5d29yZD5taXhlZCBo
YXJkd29vZCBmb3Jlc3Q8L2tleXdvcmQ+PGtleXdvcmQ+d2F0ZXItdmFwb3IgZXhjaGFuZ2U8L2tl
eXdvcmQ+PGtleXdvcmQ+aXNjY3AgZGF0YSBzZXRzPC9rZXl3b3JkPjxrZXl3b3JkPnVuaXRlZC1z
dGF0ZXM8L2tleXdvcmQ+PGtleXdvcmQ+ZW5lcmd5IGJ1ZGdldDwva2V5d29yZD48a2V5d29yZD5w
aW5lIGZvcmVzdDwva2V5d29yZD48a2V5d29yZD5zcGF0aWFsIHZhcmlhYmlsaXR5PC9rZXl3b3Jk
PjxrZXl3b3JkPnNlYXNvbmFsLXZhcmlhdGlvbjwva2V5d29yZD48a2V5d29yZD5kZWNpZHVvdXMg
Zm9yZXN0PC9rZXl3b3JkPjwva2V5d29yZHM+PGRhdGVzPjx5ZWFyPjIwMTM8L3llYXI+PHB1Yi1k
YXRlcz48ZGF0ZT5TZXAgMTY8L2RhdGU+PC9wdWItZGF0ZXM+PC9kYXRlcz48aXNibj4yMTY5LTg5
N1g8L2lzYm4+PGFjY2Vzc2lvbi1udW0+V09TOjAwMDMyNTQ4OTMwMDAxOTwvYWNjZXNzaW9uLW51
bT48dXJscz48cmVsYXRlZC11cmxzPjx1cmw+Jmx0O0dvIHRvIElTSSZndDs6Ly9XT1M6MDAwMzI1
NDg5MzAwMDE5PC91cmw+PC9yZWxhdGVkLXVybHM+PC91cmxzPjxlbGVjdHJvbmljLXJlc291cmNl
LW51bT5Eb2kgMTAuMTAwMi9KZ3JkLjUwNjk3PC9lbGVjdHJvbmljLXJlc291cmNlLW51bT48bGFu
Z3VhZ2U+RW5nbGlzaDwvbGFuZ3VhZ2U+PC9yZWNvcmQ+PC9DaXRlPjwvRW5kTm90ZT4A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PEVuZE5vdGU+PENpdGU+PEF1dGhvcj5TY2hyb2VkZXI8L0F1dGhvcj48WWVhcj4yMDA5PC9ZZWFy
PjxSZWNOdW0+MjA0PC9SZWNOdW0+PERpc3BsYXlUZXh0PihTY2hyb2VkZXIgZXQgYWwuIDIwMDk7
IFpoYW8gZXQgYWwuIDIwMTNhKTwvRGlzcGxheVRleHQ+PHJlY29yZD48cmVjLW51bWJlcj4yMDQ8
L3JlYy1udW1iZXI+PGZvcmVpZ24ta2V5cz48a2V5IGFwcD0iRU4iIGRiLWlkPSJycmRzMjBlejR4
ZnZkZmUyenNvNWE5ZWl2emRzMGR3czkydmEiIHRpbWVzdGFtcD0iMTQ2MDEyNzYwMiI+MjA0PC9r
ZXk+PC9mb3JlaWduLWtleXM+PHJlZi10eXBlIG5hbWU9IkpvdXJuYWwgQXJ0aWNsZSI+MTc8L3Jl
Zi10eXBlPjxjb250cmlidXRvcnM+PGF1dGhvcnM+PGF1dGhvcj5TY2hyb2VkZXIsIFQuIEEuPC9h
dXRob3I+PGF1dGhvcj5IZW1iZXIsIFIuPC9hdXRob3I+PGF1dGhvcj5Db29wcywgTi4gQy48L2F1
dGhvcj48YXV0aG9yPkxpYW5nLCBTLiBMLjwvYXV0aG9yPjwvYXV0aG9ycz48L2NvbnRyaWJ1dG9y
cz48YXV0aC1hZGRyZXNzPlNjaHJvZWRlciwgVEEmI3hEO1VTIEZvcmVzdCBTZXJ2LCBGb3Jlc3Qg
SW52ZW50b3J5ICZhbXA7IEFuYWwgUHJvZ3JhbSwgVVNEQSwgUm9ja3kgTXQgUmVzIFN0biwgT2dk
ZW4sIFVUIDg0NDAxIFVTQSYjeEQ7VVMgRm9yZXN0IFNlcnYsIEZvcmVzdCBJbnZlbnRvcnkgJmFt
cDsgQW5hbCBQcm9ncmFtLCBVU0RBLCBSb2NreSBNdCBSZXMgU3RuLCBPZ2RlbiwgVVQgODQ0MDEg
VVNBJiN4RDtVbml2IEJyaXRpc2ggQ29sdW1iaWEsIERlcHQgRm9yZXN0IFJlc291cmNlcyBNYW5h
Z2VtZW50LCBWYW5jb3V2ZXIsIEJDIFY1WiAxTTksIENhbmFkYSYjeEQ7VW5pdiBNYXJ5bGFuZCwg
RGVwdCBHZW9nLCBDb2xsZWdlIFBrLCBNRCAyMDc0MiBVU0E8L2F1dGgtYWRkcmVzcz48dGl0bGVz
Pjx0aXRsZT5WYWxpZGF0aW9uIG9mIFNvbGFyIFJhZGlhdGlvbiBTdXJmYWNlcyBmcm9tIE1PRElT
IGFuZCBSZWFuYWx5c2lzIERhdGEgb3ZlciBUb3BvZ3JhcGhpY2FsbHkgQ29tcGxleCBUZXJyYWlu
PC90aXRsZT48c2Vjb25kYXJ5LXRpdGxlPkpvdXJuYWwgb2YgQXBwbGllZCBNZXRlb3JvbG9neSBh
bmQgQ2xpbWF0b2xvZ3k8L3NlY29uZGFyeS10aXRsZT48YWx0LXRpdGxlPkogQXBwbCBNZXRlb3Jv
bCBDbGltPC9hbHQtdGl0bGU+PC90aXRsZXM+PHBlcmlvZGljYWw+PGZ1bGwtdGl0bGU+Sm91cm5h
bCBvZiBBcHBsaWVkIE1ldGVvcm9sb2d5IGFuZCBDbGltYXRvbG9neTwvZnVsbC10aXRsZT48YWJi
ci0xPkogQXBwbCBNZXRlb3JvbCBDbGltPC9hYmJyLTE+PC9wZXJpb2RpY2FsPjxhbHQtcGVyaW9k
aWNhbD48ZnVsbC10aXRsZT5Kb3VybmFsIG9mIEFwcGxpZWQgTWV0ZW9yb2xvZ3kgYW5kIENsaW1h
dG9sb2d5PC9mdWxsLXRpdGxlPjxhYmJyLTE+SiBBcHBsIE1ldGVvcm9sIENsaW08L2FiYnItMT48
L2FsdC1wZXJpb2RpY2FsPjxwYWdlcz4yNDQxLTI0NTg8L3BhZ2VzPjx2b2x1bWU+NDg8L3ZvbHVt
ZT48bnVtYmVyPjEyPC9udW1iZXI+PGtleXdvcmRzPjxrZXl3b3JkPnBob3Rvc3ludGhldGljYWxs
eSBhY3RpdmUgcmFkaWF0aW9uPC9rZXl3b3JkPjxrZXl3b3JkPm5jZXAtbmNhciByZWFuYWx5c2lz
PC9rZXl3b3JkPjxrZXl3b3JkPmxhbmRzYXQgdGhlbWF0aWMgbWFwcGVyPC9rZXl3b3JkPjxrZXl3
b3JkPmRpZ2l0YWwgZWxldmF0aW9uIGRhdGE8L2tleXdvcmQ+PGtleXdvcmQ+Z3JhbmRlIHJpdmVy
IGJhc2luPC9rZXl3b3JkPjxrZXl3b3JkPmV0YS1tb2RlbDwva2V5d29yZD48a2V5d29yZD5lbmVy
Z3kgYnVkZ2V0czwva2V5d29yZD48a2V5d29yZD5maWZlIGRhdGE8L2tleXdvcmQ+PGtleXdvcmQ+
ZGlmZnVzZTwva2V5d29yZD48a2V5d29yZD5jYXJib248L2tleXdvcmQ+PC9rZXl3b3Jkcz48ZGF0
ZXM+PHllYXI+MjAwOTwveWVhcj48cHViLWRhdGVzPjxkYXRlPkRlYzwvZGF0ZT48L3B1Yi1kYXRl
cz48L2RhdGVzPjxpc2JuPjE1NTgtODQyNDwvaXNibj48YWNjZXNzaW9uLW51bT5XT1M6MDAwMjcz
NjE4MDAwMDAyPC9hY2Nlc3Npb24tbnVtPjx1cmxzPjxyZWxhdGVkLXVybHM+PHVybD4mbHQ7R28g
dG8gSVNJJmd0OzovL1dPUzowMDAyNzM2MTgwMDAwMDI8L3VybD48L3JlbGF0ZWQtdXJscz48L3Vy
bHM+PGVsZWN0cm9uaWMtcmVzb3VyY2UtbnVtPkRvaSAxMC4xMTc1LzIwMDlqYW1jMjE1Mi4xPC9l
bGVjdHJvbmljLXJlc291cmNlLW51bT48bGFuZ3VhZ2U+RW5nbGlzaDwvbGFuZ3VhZ2U+PC9yZWNv
cmQ+PC9DaXRlPjxDaXRlPjxBdXRob3I+WmhhbzwvQXV0aG9yPjxZZWFyPjIwMTM8L1llYXI+PFJl
Y051bT4xNzg8L1JlY051bT48cmVjb3JkPjxyZWMtbnVtYmVyPjE3ODwvcmVjLW51bWJlcj48Zm9y
ZWlnbi1rZXlzPjxrZXkgYXBwPSJFTiIgZGItaWQ9InJyZHMyMGV6NHhmdmRmZTJ6c281YTllaXZ6
ZHMwZHdzOTJ2YSIgdGltZXN0YW1wPSIxNDYwMTI3NTk4Ij4xNzg8L2tleT48L2ZvcmVpZ24ta2V5
cz48cmVmLXR5cGUgbmFtZT0iSm91cm5hbCBBcnRpY2xlIj4xNzwvcmVmLXR5cGU+PGNvbnRyaWJ1
dG9ycz48YXV0aG9ycz48YXV0aG9yPlpoYW8sIEwuPC9hdXRob3I+PGF1dGhvcj5MZWUsIFguIEgu
PC9hdXRob3I+PGF1dGhvcj5MaXUsIFMuIEQuPC9hdXRob3I+PC9hdXRob3JzPjwvY29udHJpYnV0
b3JzPjxhdXRoLWFkZHJlc3M+WmhhbywgTCYjeEQ7WWFsZSBVbml2LCBTY2ggRm9yZXN0cnkgJmFt
cDsgRW52aXJvbm0gU3R1ZGllcywgUm0gMzAwLDIxIFNhY2hlbSBTdCwgTmV3IEhhdmVuLCBDVCAw
NjUxMSBVU0EmI3hEO1lhbGUgVW5pdiwgU2NoIEZvcmVzdHJ5ICZhbXA7IEVudmlyb25tIFN0dWRp
ZXMsIFJtIDMwMCwyMSBTYWNoZW0gU3QsIE5ldyBIYXZlbiwgQ1QgMDY1MTEgVVNBJiN4RDtZYWxl
IFVuaXYsIFNjaCBGb3Jlc3RyeSAmYW1wOyBFbnZpcm9ubSBTdHVkaWVzLCBOZXcgSGF2ZW4sIENU
IDA2NTExIFVTQSYjeEQ7TmFuamluZyBVbml2IEluZm9ybWF0IFNjaSAmYW1wOyBUZWNobm9sLCBZ
YWxlIE5VSVNUIEN0ciBBdG1vc3BoZXIgRW52aXJvbm0sIE5hbmppbmcsIEppYW5nc3UsIFBlb3Bs
ZXMgUiBDaGluYTwvYXV0aC1hZGRyZXNzPjx0aXRsZXM+PHRpdGxlPkNvcnJlY3Rpbmcgc3VyZmFj
ZSBzb2xhciByYWRpYXRpb24gb2YgdHdvIGRhdGEgYXNzaW1pbGF0aW9uIHN5c3RlbXMgYWdhaW5z
dCBGTFVYTkVUIG9ic2VydmF0aW9ucyBpbiBOb3J0aCBBbWVyaWNhPC90aXRsZT48c2Vjb25kYXJ5
LXRpdGxlPkpvdXJuYWwgb2YgR2VvcGh5c2ljYWwgUmVzZWFyY2gtQXRtb3NwaGVyZXM8L3NlY29u
ZGFyeS10aXRsZT48YWx0LXRpdGxlPkogR2VvcGh5cyBSZXMtQXRtb3M8L2FsdC10aXRsZT48L3Rp
dGxlcz48cGVyaW9kaWNhbD48ZnVsbC10aXRsZT5Kb3VybmFsIG9mIEdlb3BoeXNpY2FsIFJlc2Vh
cmNoLUF0bW9zcGhlcmVzPC9mdWxsLXRpdGxlPjxhYmJyLTE+SiBHZW9waHlzIFJlcy1BdG1vczwv
YWJici0xPjwvcGVyaW9kaWNhbD48YWx0LXBlcmlvZGljYWw+PGZ1bGwtdGl0bGU+Sm91cm5hbCBv
ZiBHZW9waHlzaWNhbCBSZXNlYXJjaC1BdG1vc3BoZXJlczwvZnVsbC10aXRsZT48YWJici0xPkog
R2VvcGh5cyBSZXMtQXRtb3M8L2FiYnItMT48L2FsdC1wZXJpb2RpY2FsPjxwYWdlcz45NTUyLTk1
NjQ8L3BhZ2VzPjx2b2x1bWU+MTE4PC92b2x1bWU+PG51bWJlcj4xNzwvbnVtYmVyPjxrZXl3b3Jk
cz48a2V5d29yZD5zdXJmYWNlIHNvbGFyIHJhZGlhdGlvbjwva2V5d29yZD48a2V5d29yZD5jbGVh
cm5lc3MgaW5kZXg8L2tleXdvcmQ+PGtleXdvcmQ+Zmx1eG5ldDwva2V5d29yZD48a2V5d29yZD5n
bG9iYWwgZW5lcmd5IGJ1ZGdldDwva2V5d29yZD48a2V5d29yZD5yZWFuYWx5c2lzPC9rZXl3b3Jk
PjxrZXl3b3JkPmNhcmJvbi1kaW94aWRlIGZsdXhlczwva2V5d29yZD48a2V5d29yZD5taXhlZCBo
YXJkd29vZCBmb3Jlc3Q8L2tleXdvcmQ+PGtleXdvcmQ+d2F0ZXItdmFwb3IgZXhjaGFuZ2U8L2tl
eXdvcmQ+PGtleXdvcmQ+aXNjY3AgZGF0YSBzZXRzPC9rZXl3b3JkPjxrZXl3b3JkPnVuaXRlZC1z
dGF0ZXM8L2tleXdvcmQ+PGtleXdvcmQ+ZW5lcmd5IGJ1ZGdldDwva2V5d29yZD48a2V5d29yZD5w
aW5lIGZvcmVzdDwva2V5d29yZD48a2V5d29yZD5zcGF0aWFsIHZhcmlhYmlsaXR5PC9rZXl3b3Jk
PjxrZXl3b3JkPnNlYXNvbmFsLXZhcmlhdGlvbjwva2V5d29yZD48a2V5d29yZD5kZWNpZHVvdXMg
Zm9yZXN0PC9rZXl3b3JkPjwva2V5d29yZHM+PGRhdGVzPjx5ZWFyPjIwMTM8L3llYXI+PHB1Yi1k
YXRlcz48ZGF0ZT5TZXAgMTY8L2RhdGU+PC9wdWItZGF0ZXM+PC9kYXRlcz48aXNibj4yMTY5LTg5
N1g8L2lzYm4+PGFjY2Vzc2lvbi1udW0+V09TOjAwMDMyNTQ4OTMwMDAxOTwvYWNjZXNzaW9uLW51
bT48dXJscz48cmVsYXRlZC11cmxzPjx1cmw+Jmx0O0dvIHRvIElTSSZndDs6Ly9XT1M6MDAwMzI1
NDg5MzAwMDE5PC91cmw+PC9yZWxhdGVkLXVybHM+PC91cmxzPjxlbGVjdHJvbmljLXJlc291cmNl
LW51bT5Eb2kgMTAuMTAwMi9KZ3JkLjUwNjk3PC9lbGVjdHJvbmljLXJlc291cmNlLW51bT48bGFu
Z3VhZ2U+RW5nbGlzaDwvbGFuZ3VhZ2U+PC9yZWNvcmQ+PC9DaXRlPjwvRW5kTm90ZT4A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6E19E0">
        <w:rPr>
          <w:rFonts w:ascii="Times New Roman" w:hAnsi="Times New Roman"/>
          <w:color w:val="000000" w:themeColor="text1"/>
        </w:rPr>
      </w:r>
      <w:r w:rsidR="006E19E0">
        <w:rPr>
          <w:rFonts w:ascii="Times New Roman" w:hAnsi="Times New Roman"/>
          <w:color w:val="000000" w:themeColor="text1"/>
        </w:rPr>
        <w:fldChar w:fldCharType="separate"/>
      </w:r>
      <w:r w:rsidR="006E19E0">
        <w:rPr>
          <w:rFonts w:ascii="Times New Roman" w:hAnsi="Times New Roman"/>
          <w:noProof/>
          <w:color w:val="000000" w:themeColor="text1"/>
        </w:rPr>
        <w:t>(Schroeder et al. 2009; Zhao et al. 2013a)</w:t>
      </w:r>
      <w:r w:rsidR="006E19E0">
        <w:rPr>
          <w:rFonts w:ascii="Times New Roman" w:hAnsi="Times New Roman"/>
          <w:color w:val="000000" w:themeColor="text1"/>
        </w:rPr>
        <w:fldChar w:fldCharType="end"/>
      </w:r>
      <w:r w:rsidR="003F22E1" w:rsidRPr="003F22E1">
        <w:rPr>
          <w:rFonts w:ascii="Times New Roman" w:hAnsi="Times New Roman"/>
          <w:color w:val="000000" w:themeColor="text1"/>
        </w:rPr>
        <w:t>. We followed the empirical approach to calibrate R</w:t>
      </w:r>
      <w:r w:rsidR="003F22E1" w:rsidRPr="00FC027A">
        <w:rPr>
          <w:rFonts w:ascii="Times New Roman" w:hAnsi="Times New Roman"/>
          <w:color w:val="000000" w:themeColor="text1"/>
          <w:vertAlign w:val="subscript"/>
        </w:rPr>
        <w:t>NARR</w:t>
      </w:r>
      <w:r w:rsidR="003F22E1" w:rsidRPr="003F22E1">
        <w:rPr>
          <w:rFonts w:ascii="Times New Roman" w:hAnsi="Times New Roman"/>
          <w:color w:val="000000" w:themeColor="text1"/>
        </w:rPr>
        <w:t>, and meanwhile considered the spatial variation of regre</w:t>
      </w:r>
      <w:r w:rsidRPr="000B147F">
        <w:rPr>
          <w:rFonts w:ascii="Times New Roman" w:hAnsi="Times New Roman"/>
          <w:color w:val="000000" w:themeColor="text1"/>
        </w:rPr>
        <w:t xml:space="preserve">ssion models. </w:t>
      </w:r>
    </w:p>
    <w:p w:rsidR="00035A9B" w:rsidRDefault="00583C42" w:rsidP="003A4C11">
      <w:pPr>
        <w:tabs>
          <w:tab w:val="left" w:pos="900"/>
          <w:tab w:val="center" w:pos="4680"/>
        </w:tabs>
        <w:ind w:firstLine="720"/>
        <w:jc w:val="both"/>
        <w:rPr>
          <w:rFonts w:ascii="Times New Roman" w:hAnsi="Times New Roman"/>
          <w:color w:val="000000" w:themeColor="text1"/>
        </w:rPr>
      </w:pPr>
      <w:r w:rsidRPr="000B147F">
        <w:rPr>
          <w:rFonts w:ascii="Times New Roman" w:hAnsi="Times New Roman"/>
          <w:color w:val="000000" w:themeColor="text1"/>
        </w:rPr>
        <w:t>Simply estimating PAR as a constant ratio of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can introduce uncertainties to PAR. Theoretically, the band range of downward shortwave radiation (0.3–2.8 µm) doesn’t match that of PAR (0.4–0.7 µm</w:t>
      </w:r>
      <w:r w:rsidR="0017700C" w:rsidRPr="0017700C">
        <w:rPr>
          <w:rFonts w:ascii="Times New Roman" w:hAnsi="Times New Roman"/>
          <w:color w:val="000000" w:themeColor="text1"/>
        </w:rPr>
        <w:t xml:space="preserve">) </w:t>
      </w:r>
      <w:r w:rsidR="006E19E0">
        <w:rPr>
          <w:rFonts w:ascii="Times New Roman" w:hAnsi="Times New Roman"/>
          <w:color w:val="000000" w:themeColor="text1"/>
        </w:rPr>
        <w:fldChar w:fldCharType="begin">
          <w:fldData xml:space="preserve">PEVuZE5vdGU+PENpdGU+PEF1dGhvcj5TYWthbW90bzwvQXV0aG9yPjxZZWFyPjIwMTE8L1llYXI+
PFJlY051bT42NzwvUmVjTnVtPjxEaXNwbGF5VGV4dD4oU2FrYW1vdG8gZXQgYWwuIDIwMTEpPC9E
aXNwbGF5VGV4dD48cmVjb3JkPjxyZWMtbnVtYmVyPjY3PC9yZWMtbnVtYmVyPjxmb3JlaWduLWtl
eXM+PGtleSBhcHA9IkVOIiBkYi1pZD0ic3ZhejJ2NWZuZGF4dDRleGR6a3B4enJud3RydGU1d3pz
cHZ0IiB0aW1lc3RhbXA9IjE0NTk5NjY4NDkiPjY3PC9rZXk+PC9mb3JlaWduLWtleXM+PHJlZi10
eXBlIG5hbWU9IkpvdXJuYWwgQXJ0aWNsZSI+MTc8L3JlZi10eXBlPjxjb250cmlidXRvcnM+PGF1
dGhvcnM+PGF1dGhvcj5TYWthbW90bywgVC48L2F1dGhvcj48YXV0aG9yPkdpdGVsc29uLCBBLiBB
LjwvYXV0aG9yPjxhdXRob3I+V2FyZGxvdywgQi4gRC48L2F1dGhvcj48YXV0aG9yPlZlcm1hLCBT
LiBCLjwvYXV0aG9yPjxhdXRob3I+U3V5a2VyLCBBLiBFLjwvYXV0aG9yPjwvYXV0aG9ycz48L2Nv
bnRyaWJ1dG9ycz48YXV0aC1hZGRyZXNzPlNha2Ftb3RvLCBUJiN4RDszLTEtMyBLYW5ub25kYWks
IFRzdWt1YmEsIEliYXJha2kgMzA1ODYwNCwgSmFwYW4mI3hEOzMtMS0zIEthbm5vbmRhaSwgVHN1
a3ViYSwgSWJhcmFraSAzMDU4NjA0LCBKYXBhbiYjeEQ7VW5pdiBOZWJyYXNrYSwgTmF0bCBEcm91
Z2h0IE1pdGlnYXQgQ3RyLCBTY2ggTmF0IFJlc291cmNlcywgTGluY29sbiwgTkUgVVNBJiN4RDtV
bml2IE5lYnJhc2thLCBTY2ggTmF0IFJlc291cmNlcywgQ3RyIEFkdiBMYW5kIE1hbmFnZW1lbnQg
SW5mb3JtYXQgVGVjaG5vbCwgTGluY29sbiwgTkUgVVNBJiN4RDtVbml2IE5lYnJhc2thLCBTY2gg
TmF0IFJlc291cmNlcywgR3JlYXQgUGxhaW5zIFJlZyBDdHIgR2xvYmFsIEVudmlyb25tIENoYW5n
ZSwgTGluY29sbiwgTkUgVVNBJiN4RDtOYXRsIEluc3QgQWdyb2Vudmlyb25tIFNjaSwgRWNvc3lz
dCBJbmZvcm1hdCBEaXYsIFRzdWt1YmEsIEliYXJha2kgMzA1LCBKYXBhbjwvYXV0aC1hZGRyZXNz
Pjx0aXRsZXM+PHRpdGxlPkVzdGltYXRpbmcgZGFpbHkgZ3Jvc3MgcHJpbWFyeSBwcm9kdWN0aW9u
IG9mIG1haXplIGJhc2VkIG9ubHkgb24gTU9ESVMgV0RSVkkgYW5kIHNob3J0d2F2ZSByYWRpYXRp
b24gZGF0YTwvdGl0bGU+PHNlY29uZGFyeS10aXRsZT5SZW1vdGUgU2Vuc2luZyBvZiBFbnZpcm9u
bWVudDwvc2Vjb25kYXJ5LXRpdGxlPjxhbHQtdGl0bGU+UmVtb3RlIFNlbnMgRW52aXJvbjwvYWx0
LXRpdGxlPjwvdGl0bGVzPjxwZXJpb2RpY2FsPjxmdWxsLXRpdGxlPlJlbW90ZSBTZW5zaW5nIG9m
IEVudmlyb25tZW50PC9mdWxsLXRpdGxlPjwvcGVyaW9kaWNhbD48cGFnZXM+MzA5MS0zMTAxPC9w
YWdlcz48dm9sdW1lPjExNTwvdm9sdW1lPjxudW1iZXI+MTI8L251bWJlcj48a2V5d29yZHM+PGtl
eXdvcmQ+d2lkZSBkeW5hbWljIHJhbmdlIHZlZ2V0YXRpb24gaW5kZXg8L2tleXdvcmQ+PGtleXdv
cmQ+Z3Jvc3MgcHJpbWFyeSBwcm9kdWN0aW9uPC9rZXl3b3JkPjxrZXl3b3JkPmNvKDIpLWZsdXg8
L2tleXdvcmQ+PGtleXdvcmQ+Y3JvcCBwaGVub2xvZ3k8L2tleXdvcmQ+PGtleXdvcmQ+ZXZlcmdy
ZWVuIG5lZWRsZWxlYWYgZm9yZXN0PC9rZXl3b3JkPjxrZXl3b3JkPmNhcmJvbi1kaW94aWRlIGV4
Y2hhbmdlPC9rZXl3b3JkPjxrZXl3b3JkPm5ldCBwcmltYXJ5IHByb2R1Y3Rpb248L2tleXdvcmQ+
PGtleXdvcmQ+dGltZS1zZXJpZXMgZGF0YTwva2V5d29yZD48a2V5d29yZD5yYWluLWZlZCBtYWl6
ZTwva2V5d29yZD48a2V5d29yZD5jbzIgZmx1eDwva2V5d29yZD48a2V5d29yZD5waG90b3N5bnRo
ZXRpYyBlZmZpY2llbmN5PC9rZXl3b3JkPjxrZXl3b3JkPnZlZ2V0YXRpb24gaW5kZXhlczwva2V5
d29yZD48a2V5d29yZD5yZW1vdGUgZXN0aW1hdGlvbjwva2V5d29yZD48a2V5d29yZD5ncm93aW5n
LXNlYXNvbjwva2V5d29yZD48L2tleXdvcmRzPjxkYXRlcz48eWVhcj4yMDExPC95ZWFyPjxwdWIt
ZGF0ZXM+PGRhdGU+RGVjIDE1PC9kYXRlPjwvcHViLWRhdGVzPjwvZGF0ZXM+PGlzYm4+MDAzNC00
MjU3PC9pc2JuPjxhY2Nlc3Npb24tbnVtPklTSTowMDAyOTgzMTEzMDAwMTI8L2FjY2Vzc2lvbi1u
dW0+PHVybHM+PHJlbGF0ZWQtdXJscz48dXJsPiZsdDtHbyB0byBJU0kmZ3Q7Oi8vMDAwMjk4MzEx
MzAwMDEyPC91cmw+PC9yZWxhdGVkLXVybHM+PC91cmxzPjxlbGVjdHJvbmljLXJlc291cmNlLW51
bT5ET0kgMTAuMTAxNi9qLnJzZS4yMDExLjA2LjAxNTwvZWxlY3Ryb25pYy1yZXNvdXJjZS1udW0+
PGxhbmd1YWdlPkVuZ2xpc2g8L2xhbmd1YWdlPjwvcmVjb3JkPjwvQ2l0ZT48L0VuZE5vdGU+
</w:fldData>
        </w:fldChar>
      </w:r>
      <w:r w:rsidR="004A4D1E">
        <w:rPr>
          <w:rFonts w:ascii="Times New Roman" w:hAnsi="Times New Roman"/>
          <w:color w:val="000000" w:themeColor="text1"/>
        </w:rPr>
        <w:instrText xml:space="preserve"> ADDIN EN.CITE </w:instrText>
      </w:r>
      <w:r w:rsidR="004A4D1E">
        <w:rPr>
          <w:rFonts w:ascii="Times New Roman" w:hAnsi="Times New Roman"/>
          <w:color w:val="000000" w:themeColor="text1"/>
        </w:rPr>
        <w:fldChar w:fldCharType="begin">
          <w:fldData xml:space="preserve">PEVuZE5vdGU+PENpdGU+PEF1dGhvcj5TYWthbW90bzwvQXV0aG9yPjxZZWFyPjIwMTE8L1llYXI+
PFJlY051bT42NzwvUmVjTnVtPjxEaXNwbGF5VGV4dD4oU2FrYW1vdG8gZXQgYWwuIDIwMTEpPC9E
aXNwbGF5VGV4dD48cmVjb3JkPjxyZWMtbnVtYmVyPjY3PC9yZWMtbnVtYmVyPjxmb3JlaWduLWtl
eXM+PGtleSBhcHA9IkVOIiBkYi1pZD0ic3ZhejJ2NWZuZGF4dDRleGR6a3B4enJud3RydGU1d3pz
cHZ0IiB0aW1lc3RhbXA9IjE0NTk5NjY4NDkiPjY3PC9rZXk+PC9mb3JlaWduLWtleXM+PHJlZi10
eXBlIG5hbWU9IkpvdXJuYWwgQXJ0aWNsZSI+MTc8L3JlZi10eXBlPjxjb250cmlidXRvcnM+PGF1
dGhvcnM+PGF1dGhvcj5TYWthbW90bywgVC48L2F1dGhvcj48YXV0aG9yPkdpdGVsc29uLCBBLiBB
LjwvYXV0aG9yPjxhdXRob3I+V2FyZGxvdywgQi4gRC48L2F1dGhvcj48YXV0aG9yPlZlcm1hLCBT
LiBCLjwvYXV0aG9yPjxhdXRob3I+U3V5a2VyLCBBLiBFLjwvYXV0aG9yPjwvYXV0aG9ycz48L2Nv
bnRyaWJ1dG9ycz48YXV0aC1hZGRyZXNzPlNha2Ftb3RvLCBUJiN4RDszLTEtMyBLYW5ub25kYWks
IFRzdWt1YmEsIEliYXJha2kgMzA1ODYwNCwgSmFwYW4mI3hEOzMtMS0zIEthbm5vbmRhaSwgVHN1
a3ViYSwgSWJhcmFraSAzMDU4NjA0LCBKYXBhbiYjeEQ7VW5pdiBOZWJyYXNrYSwgTmF0bCBEcm91
Z2h0IE1pdGlnYXQgQ3RyLCBTY2ggTmF0IFJlc291cmNlcywgTGluY29sbiwgTkUgVVNBJiN4RDtV
bml2IE5lYnJhc2thLCBTY2ggTmF0IFJlc291cmNlcywgQ3RyIEFkdiBMYW5kIE1hbmFnZW1lbnQg
SW5mb3JtYXQgVGVjaG5vbCwgTGluY29sbiwgTkUgVVNBJiN4RDtVbml2IE5lYnJhc2thLCBTY2gg
TmF0IFJlc291cmNlcywgR3JlYXQgUGxhaW5zIFJlZyBDdHIgR2xvYmFsIEVudmlyb25tIENoYW5n
ZSwgTGluY29sbiwgTkUgVVNBJiN4RDtOYXRsIEluc3QgQWdyb2Vudmlyb25tIFNjaSwgRWNvc3lz
dCBJbmZvcm1hdCBEaXYsIFRzdWt1YmEsIEliYXJha2kgMzA1LCBKYXBhbjwvYXV0aC1hZGRyZXNz
Pjx0aXRsZXM+PHRpdGxlPkVzdGltYXRpbmcgZGFpbHkgZ3Jvc3MgcHJpbWFyeSBwcm9kdWN0aW9u
IG9mIG1haXplIGJhc2VkIG9ubHkgb24gTU9ESVMgV0RSVkkgYW5kIHNob3J0d2F2ZSByYWRpYXRp
b24gZGF0YTwvdGl0bGU+PHNlY29uZGFyeS10aXRsZT5SZW1vdGUgU2Vuc2luZyBvZiBFbnZpcm9u
bWVudDwvc2Vjb25kYXJ5LXRpdGxlPjxhbHQtdGl0bGU+UmVtb3RlIFNlbnMgRW52aXJvbjwvYWx0
LXRpdGxlPjwvdGl0bGVzPjxwZXJpb2RpY2FsPjxmdWxsLXRpdGxlPlJlbW90ZSBTZW5zaW5nIG9m
IEVudmlyb25tZW50PC9mdWxsLXRpdGxlPjwvcGVyaW9kaWNhbD48cGFnZXM+MzA5MS0zMTAxPC9w
YWdlcz48dm9sdW1lPjExNTwvdm9sdW1lPjxudW1iZXI+MTI8L251bWJlcj48a2V5d29yZHM+PGtl
eXdvcmQ+d2lkZSBkeW5hbWljIHJhbmdlIHZlZ2V0YXRpb24gaW5kZXg8L2tleXdvcmQ+PGtleXdv
cmQ+Z3Jvc3MgcHJpbWFyeSBwcm9kdWN0aW9uPC9rZXl3b3JkPjxrZXl3b3JkPmNvKDIpLWZsdXg8
L2tleXdvcmQ+PGtleXdvcmQ+Y3JvcCBwaGVub2xvZ3k8L2tleXdvcmQ+PGtleXdvcmQ+ZXZlcmdy
ZWVuIG5lZWRsZWxlYWYgZm9yZXN0PC9rZXl3b3JkPjxrZXl3b3JkPmNhcmJvbi1kaW94aWRlIGV4
Y2hhbmdlPC9rZXl3b3JkPjxrZXl3b3JkPm5ldCBwcmltYXJ5IHByb2R1Y3Rpb248L2tleXdvcmQ+
PGtleXdvcmQ+dGltZS1zZXJpZXMgZGF0YTwva2V5d29yZD48a2V5d29yZD5yYWluLWZlZCBtYWl6
ZTwva2V5d29yZD48a2V5d29yZD5jbzIgZmx1eDwva2V5d29yZD48a2V5d29yZD5waG90b3N5bnRo
ZXRpYyBlZmZpY2llbmN5PC9rZXl3b3JkPjxrZXl3b3JkPnZlZ2V0YXRpb24gaW5kZXhlczwva2V5
d29yZD48a2V5d29yZD5yZW1vdGUgZXN0aW1hdGlvbjwva2V5d29yZD48a2V5d29yZD5ncm93aW5n
LXNlYXNvbjwva2V5d29yZD48L2tleXdvcmRzPjxkYXRlcz48eWVhcj4yMDExPC95ZWFyPjxwdWIt
ZGF0ZXM+PGRhdGU+RGVjIDE1PC9kYXRlPjwvcHViLWRhdGVzPjwvZGF0ZXM+PGlzYm4+MDAzNC00
MjU3PC9pc2JuPjxhY2Nlc3Npb24tbnVtPklTSTowMDAyOTgzMTEzMDAwMTI8L2FjY2Vzc2lvbi1u
dW0+PHVybHM+PHJlbGF0ZWQtdXJscz48dXJsPiZsdDtHbyB0byBJU0kmZ3Q7Oi8vMDAwMjk4MzEx
MzAwMDEyPC91cmw+PC9yZWxhdGVkLXVybHM+PC91cmxzPjxlbGVjdHJvbmljLXJlc291cmNlLW51
bT5ET0kgMTAuMTAxNi9qLnJzZS4yMDExLjA2LjAxNTwvZWxlY3Ryb25pYy1yZXNvdXJjZS1udW0+
PGxhbmd1YWdlPkVuZ2xpc2g8L2xhbmd1YWdlPjwvcmVjb3JkPjwvQ2l0ZT48L0VuZE5vdGU+
</w:fldData>
        </w:fldChar>
      </w:r>
      <w:r w:rsidR="004A4D1E">
        <w:rPr>
          <w:rFonts w:ascii="Times New Roman" w:hAnsi="Times New Roman"/>
          <w:color w:val="000000" w:themeColor="text1"/>
        </w:rPr>
        <w:instrText xml:space="preserve"> ADDIN EN.CITE.DATA </w:instrText>
      </w:r>
      <w:r w:rsidR="004A4D1E">
        <w:rPr>
          <w:rFonts w:ascii="Times New Roman" w:hAnsi="Times New Roman"/>
          <w:color w:val="000000" w:themeColor="text1"/>
        </w:rPr>
      </w:r>
      <w:r w:rsidR="004A4D1E">
        <w:rPr>
          <w:rFonts w:ascii="Times New Roman" w:hAnsi="Times New Roman"/>
          <w:color w:val="000000" w:themeColor="text1"/>
        </w:rPr>
        <w:fldChar w:fldCharType="end"/>
      </w:r>
      <w:r w:rsidR="006E19E0">
        <w:rPr>
          <w:rFonts w:ascii="Times New Roman" w:hAnsi="Times New Roman"/>
          <w:color w:val="000000" w:themeColor="text1"/>
        </w:rPr>
      </w:r>
      <w:r w:rsidR="006E19E0">
        <w:rPr>
          <w:rFonts w:ascii="Times New Roman" w:hAnsi="Times New Roman"/>
          <w:color w:val="000000" w:themeColor="text1"/>
        </w:rPr>
        <w:fldChar w:fldCharType="separate"/>
      </w:r>
      <w:r w:rsidR="006E19E0">
        <w:rPr>
          <w:rFonts w:ascii="Times New Roman" w:hAnsi="Times New Roman"/>
          <w:noProof/>
          <w:color w:val="000000" w:themeColor="text1"/>
        </w:rPr>
        <w:t>(Sakamoto et al. 2011)</w:t>
      </w:r>
      <w:r w:rsidR="006E19E0">
        <w:rPr>
          <w:rFonts w:ascii="Times New Roman" w:hAnsi="Times New Roman"/>
          <w:color w:val="000000" w:themeColor="text1"/>
        </w:rPr>
        <w:fldChar w:fldCharType="end"/>
      </w:r>
      <w:r w:rsidR="0017700C" w:rsidRPr="0017700C">
        <w:rPr>
          <w:rFonts w:ascii="Times New Roman" w:hAnsi="Times New Roman"/>
          <w:color w:val="000000" w:themeColor="text1"/>
        </w:rPr>
        <w:t xml:space="preserve">. </w:t>
      </w:r>
      <w:r w:rsidRPr="000B147F">
        <w:rPr>
          <w:rFonts w:ascii="Times New Roman" w:hAnsi="Times New Roman"/>
          <w:color w:val="000000" w:themeColor="text1"/>
        </w:rPr>
        <w:t xml:space="preserve">Moreover, the ratio of PAR to downward shortwave radiation is not constant, as it temporally changes with the </w:t>
      </w:r>
      <w:r w:rsidR="003A4C11" w:rsidRPr="003A4C11">
        <w:rPr>
          <w:rFonts w:ascii="Times New Roman" w:hAnsi="Times New Roman"/>
          <w:color w:val="000000" w:themeColor="text1"/>
        </w:rPr>
        <w:t xml:space="preserve">local weather condition </w:t>
      </w:r>
      <w:r w:rsidR="006E19E0">
        <w:rPr>
          <w:rFonts w:ascii="Times New Roman" w:hAnsi="Times New Roman"/>
          <w:color w:val="000000" w:themeColor="text1"/>
        </w:rPr>
        <w:fldChar w:fldCharType="begin">
          <w:fldData xml:space="preserve">PEVuZE5vdGU+PENpdGU+PEF1dGhvcj5Hb256YWxlejwvQXV0aG9yPjxZZWFyPjIwMDI8L1llYXI+
PFJlY051bT4yMDU8L1JlY051bT48RGlzcGxheVRleHQ+KEdvbnphbGV6IGFuZCBDYWxibyAyMDAy
OyBKYWNvdmlkZXMgZXQgYWwuIDIwMDQ7IFBhcGFpb2Fubm91IGV0IGFsLiAxOTkzKTwvRGlzcGxh
eVRleHQ+PHJlY29yZD48cmVjLW51bWJlcj4yMDU8L3JlYy1udW1iZXI+PGZvcmVpZ24ta2V5cz48
a2V5IGFwcD0iRU4iIGRiLWlkPSJycmRzMjBlejR4ZnZkZmUyenNvNWE5ZWl2emRzMGR3czkydmEi
IHRpbWVzdGFtcD0iMTQ2MDEyNzYwMyI+MjA1PC9rZXk+PC9mb3JlaWduLWtleXM+PHJlZi10eXBl
IG5hbWU9IkpvdXJuYWwgQXJ0aWNsZSI+MTc8L3JlZi10eXBlPjxjb250cmlidXRvcnM+PGF1dGhv
cnM+PGF1dGhvcj5Hb256YWxleiwgSi4gQS48L2F1dGhvcj48YXV0aG9yPkNhbGJvLCBKLjwvYXV0
aG9yPjwvYXV0aG9ycz48L2NvbnRyaWJ1dG9ycz48YXV0aC1hZGRyZXNzPkdvbnphbGV6LCBKQSYj
eEQ7VW5pdiBHaXJvbmEsIERlcHQgUGh5cywgQ2FtcHVzIE1vbnRpbGl2aSBFU1AgMiwgR2lyb25h
IDE3MDcxLCBTcGFpbiYjeEQ7VW5pdiBHaXJvbmEsIERlcHQgUGh5cywgQ2FtcHVzIE1vbnRpbGl2
aSBFU1AgMiwgR2lyb25hIDE3MDcxLCBTcGFpbiYjeEQ7VW5pdiBHaXJvbmEsIERlcHQgUGh5cywg
R2lyb25hIDE3MDcxLCBTcGFpbjwvYXV0aC1hZGRyZXNzPjx0aXRsZXM+PHRpdGxlPk1vZGVsbGVk
IGFuZCBtZWFzdXJlZCByYXRpbyBvZiBQQVIgdG8gZ2xvYmFsIHJhZGlhdGlvbiB1bmRlciBjbG91
ZGxlc3Mgc2tpZXM8L3RpdGxlPjxzZWNvbmRhcnktdGl0bGU+QWdyaWN1bHR1cmFsIGFuZCBGb3Jl
c3QgTWV0ZW9yb2xvZ3k8L3NlY29uZGFyeS10aXRsZT48YWx0LXRpdGxlPkFnciBGb3Jlc3QgTWV0
ZW9yb2w8L2FsdC10aXRsZT48L3RpdGxlcz48cGVyaW9kaWNhbD48ZnVsbC10aXRsZT5BZ3JpY3Vs
dHVyYWwgYW5kIEZvcmVzdCBNZXRlb3JvbG9neTwvZnVsbC10aXRsZT48YWJici0xPkFnciBGb3Jl
c3QgTWV0ZW9yb2w8L2FiYnItMT48L3BlcmlvZGljYWw+PGFsdC1wZXJpb2RpY2FsPjxmdWxsLXRp
dGxlPkFncmljdWx0dXJhbCBhbmQgRm9yZXN0IE1ldGVvcm9sb2d5PC9mdWxsLXRpdGxlPjxhYmJy
LTE+QWdyIEZvcmVzdCBNZXRlb3JvbDwvYWJici0xPjwvYWx0LXBlcmlvZGljYWw+PHBhZ2VzPjMx
OS0zMjU8L3BhZ2VzPjx2b2x1bWU+MTEwPC92b2x1bWU+PG51bWJlcj40PC9udW1iZXI+PGtleXdv
cmRzPjxrZXl3b3JkPnBhcjwva2V5d29yZD48a2V5d29yZD5wYXIgcXVhbnR1bSBzZW5zb3JzPC9r
ZXl3b3JkPjxrZXl3b3JkPnBwZmQ8L2tleXdvcmQ+PGtleXdvcmQ+bW9kZWxsaW5nPC9rZXl3b3Jk
PjxrZXl3b3JkPnNvbGFyIHJhZGlhdGlvbjwva2V5d29yZD48a2V5d29yZD5hdG1vc3BoZXJpYyB0
cmFuc21pdHRhbmNlPC9rZXl3b3JkPjxrZXl3b3JkPnBob3Rvc3ludGhldGljYWxseSBhY3RpdmUg
cmFkaWF0aW9uPC9rZXl3b3JkPjxrZXl3b3JkPmVhcnRocyBzdXJmYWNlPC9rZXl3b3JkPjxrZXl3
b3JkPmlycmFkaWFuY2U8L2tleXdvcmQ+PGtleXdvcmQ+ZGlmZnVzZTwva2V5d29yZD48L2tleXdv
cmRzPjxkYXRlcz48eWVhcj4yMDAyPC95ZWFyPjxwdWItZGF0ZXM+PGRhdGU+RmViIDI4PC9kYXRl
PjwvcHViLWRhdGVzPjwvZGF0ZXM+PGlzYm4+MDE2OC0xOTIzPC9pc2JuPjxhY2Nlc3Npb24tbnVt
PldPUzowMDAxNzQyNjU4MDAwMDY8L2FjY2Vzc2lvbi1udW0+PHVybHM+PHJlbGF0ZWQtdXJscz48
dXJsPiZsdDtHbyB0byBJU0kmZ3Q7Oi8vV09TOjAwMDE3NDI2NTgwMDAwNjwvdXJsPjwvcmVsYXRl
ZC11cmxzPjwvdXJscz48ZWxlY3Ryb25pYy1yZXNvdXJjZS1udW0+UGlpIFMwMTY4LTE5MjMoMDEp
MDAyOTEtWCYjeEQ7RG9pIDEwLjEwMTYvUzAxNjgtMTkyMygwMSkwMDI5MS1YPC9lbGVjdHJvbmlj
LXJlc291cmNlLW51bT48bGFuZ3VhZ2U+RW5nbGlzaDwvbGFuZ3VhZ2U+PC9yZWNvcmQ+PC9DaXRl
PjxDaXRlPjxBdXRob3I+SmFjb3ZpZGVzPC9BdXRob3I+PFllYXI+MjAwNDwvWWVhcj48UmVjTnVt
PjIwNjwvUmVjTnVtPjxyZWNvcmQ+PHJlYy1udW1iZXI+MjA2PC9yZWMtbnVtYmVyPjxmb3JlaWdu
LWtleXM+PGtleSBhcHA9IkVOIiBkYi1pZD0icnJkczIwZXo0eGZ2ZGZlMnpzbzVhOWVpdnpkczBk
d3M5MnZhIiB0aW1lc3RhbXA9IjE0NjAxMjc2MDMiPjIwNjwva2V5PjwvZm9yZWlnbi1rZXlzPjxy
ZWYtdHlwZSBuYW1lPSJKb3VybmFsIEFydGljbGUiPjE3PC9yZWYtdHlwZT48Y29udHJpYnV0b3Jz
PjxhdXRob3JzPjxhdXRob3I+SmFjb3ZpZGVzLCBDLiBQLjwvYXV0aG9yPjxhdXRob3I+VGltdmlv
cywgRi4gUy48L2F1dGhvcj48YXV0aG9yPlBhcGFpb2Fubm91LCBHLjwvYXV0aG9yPjxhdXRob3I+
QXNpbWFrb3BvdWxvcywgRC4gTi48L2F1dGhvcj48YXV0aG9yPlRoZW9maWxvdSwgQy4gTS48L2F1
dGhvcj48L2F1dGhvcnM+PC9jb250cmlidXRvcnM+PGF1dGgtYWRkcmVzcz5KYWNvdmlkZXMsIENQ
JiN4RDtVbml2IEF0aGVucywgRGl2IEFwcGwgUGh5cywgRGVwdCBQaHlzLCBMYWIgTWV0ZW9yb2ws
IFBhbmVwaXN0aW1pb3Vwb2xpcyxCbGRnIFBIWVMgViwgQXRoZW5zIDE1Nzg0LCBHcmVlY2UmI3hE
O1VuaXYgQXRoZW5zLCBEaXYgQXBwbCBQaHlzLCBEZXB0IFBoeXMsIExhYiBNZXRlb3JvbCwgUGFu
ZXBpc3RpbWlvdXBvbGlzLEJsZGcgUEhZUyBWLCBBdGhlbnMgMTU3ODQsIEdyZWVjZSYjeEQ7VW5p
diBBdGhlbnMsIERpdiBBcHBsIFBoeXMsIERlcHQgUGh5cywgTGFiIE1ldGVvcm9sLCBBdGhlbnMg
MTU3ODQsIEdyZWVjZSYjeEQ7TWV0ZW9yb2wgU2VydiBDeXBydXMsIERlcHQgQWdyb21ldGVvcm9s
LCBOaWNvc2lhLCBDeXBydXM8L2F1dGgtYWRkcmVzcz48dGl0bGVzPjx0aXRsZT5SYXRpbyBvZiBQ
QVIgdG8gYnJvYWRiYW5kIHNvbGFyIHJhZGlhdGlvbiBtZWFzdXJlZCBpbiBDeXBydXM8L3RpdGxl
PjxzZWNvbmRhcnktdGl0bGU+QWdyaWN1bHR1cmFsIGFuZCBGb3Jlc3QgTWV0ZW9yb2xvZ3k8L3Nl
Y29uZGFyeS10aXRsZT48YWx0LXRpdGxlPkFnciBGb3Jlc3QgTWV0ZW9yb2w8L2FsdC10aXRsZT48
L3RpdGxlcz48cGVyaW9kaWNhbD48ZnVsbC10aXRsZT5BZ3JpY3VsdHVyYWwgYW5kIEZvcmVzdCBN
ZXRlb3JvbG9neTwvZnVsbC10aXRsZT48YWJici0xPkFnciBGb3Jlc3QgTWV0ZW9yb2w8L2FiYnIt
MT48L3BlcmlvZGljYWw+PGFsdC1wZXJpb2RpY2FsPjxmdWxsLXRpdGxlPkFncmljdWx0dXJhbCBh
bmQgRm9yZXN0IE1ldGVvcm9sb2d5PC9mdWxsLXRpdGxlPjxhYmJyLTE+QWdyIEZvcmVzdCBNZXRl
b3JvbDwvYWJici0xPjwvYWx0LXBlcmlvZGljYWw+PHBhZ2VzPjEzNS0xNDA8L3BhZ2VzPjx2b2x1
bWU+MTIxPC92b2x1bWU+PG51bWJlcj4zLTQ8L251bWJlcj48a2V5d29yZHM+PGtleXdvcmQ+cGhv
dG9zeW50aGV0aWNhbGx5IHBmZDwva2V5d29yZD48a2V5d29yZD5zb2xhciBpcnJhZGlhbmNlPC9r
ZXl3b3JkPjxrZXl3b3JkPmF0bW9zcGhlcmljIHBhcmFtZXRlcnM8L2tleXdvcmQ+PGtleXdvcmQ+
ZWFzdGVybiBtZWRpdGVycmFuZWFuPC9rZXl3b3JkPjxrZXl3b3JkPnBob3Rvc3ludGhldGljYWxs
eSBhY3RpdmUgcmFkaWF0aW9uPC9rZXl3b3JkPjxrZXl3b3JkPm1vZGVsPC9rZXl3b3JkPjxrZXl3
b3JkPmlycmFkaWFuY2U8L2tleXdvcmQ+PGtleXdvcmQ+Y29tcG9uZW50czwva2V5d29yZD48L2tl
eXdvcmRzPjxkYXRlcz48eWVhcj4yMDA0PC95ZWFyPjxwdWItZGF0ZXM+PGRhdGU+RmViIDIwPC9k
YXRlPjwvcHViLWRhdGVzPjwvZGF0ZXM+PGlzYm4+MDE2OC0xOTIzPC9pc2JuPjxhY2Nlc3Npb24t
bnVtPldPUzowMDAxODgzOTk5MDAwMDE8L2FjY2Vzc2lvbi1udW0+PHVybHM+PHJlbGF0ZWQtdXJs
cz48dXJsPiZsdDtHbyB0byBJU0kmZ3Q7Oi8vV09TOjAwMDE4ODM5OTkwMDAwMTwvdXJsPjwvcmVs
YXRlZC11cmxzPjwvdXJscz48ZWxlY3Ryb25pYy1yZXNvdXJjZS1udW0+RE9JIDEwLjEwMTYvai5h
Z3Jmb3JtZXQuMjAwMy4xMC4wMDE8L2VsZWN0cm9uaWMtcmVzb3VyY2UtbnVtPjxsYW5ndWFnZT5F
bmdsaXNoPC9sYW5ndWFnZT48L3JlY29yZD48L0NpdGU+PENpdGU+PEF1dGhvcj5QYXBhaW9hbm5v
dTwvQXV0aG9yPjxZZWFyPjE5OTM8L1llYXI+PFJlY051bT4yMDc8L1JlY051bT48cmVjb3JkPjxy
ZWMtbnVtYmVyPjIwNzwvcmVjLW51bWJlcj48Zm9yZWlnbi1rZXlzPjxrZXkgYXBwPSJFTiIgZGIt
aWQ9InJyZHMyMGV6NHhmdmRmZTJ6c281YTllaXZ6ZHMwZHdzOTJ2YSIgdGltZXN0YW1wPSIxNDYw
MTI3NjAzIj4yMDc8L2tleT48L2ZvcmVpZ24ta2V5cz48cmVmLXR5cGUgbmFtZT0iSm91cm5hbCBB
cnRpY2xlIj4xNzwvcmVmLXR5cGU+PGNvbnRyaWJ1dG9ycz48YXV0aG9ycz48YXV0aG9yPlBhcGFp
b2Fubm91LCBHLjwvYXV0aG9yPjxhdXRob3I+UGFwYW5pa29sYW91LCBOLjwvYXV0aG9yPjxhdXRo
b3I+UmV0YWxpcywgRC48L2F1dGhvcj48L2F1dGhvcnM+PC9jb250cmlidXRvcnM+PGF1dGgtYWRk
cmVzcz5QYXBhaW9hbm5vdSwgRyYjeEQ7VW5pdiBBdGhlbnMsRGVwdCBBcHBsIFBoeXMsTWV0ZW9y
b2wgTGFiLDMzIElwcG9rcmF0b3VzIFN0cixHci0xMDY4MCBBdGhlbnMsR3JlZWNlJiN4RDtVbml2
IEF0aGVucyxEZXB0IEFwcGwgUGh5cyxNZXRlb3JvbCBMYWIsMzMgSXBwb2tyYXRvdXMgU3RyLEdy
LTEwNjgwIEF0aGVucyxHcmVlY2UmI3hEO05hdGwgT2JzZXJ2IEF0aGVucyxJbnN0IE1ldGVvcm9s
ICZhbXA7IFBoeXMgQXRtb3NwaGVyIEVudmlyb25tLEF0aGVucyxHcmVlY2U8L2F1dGgtYWRkcmVz
cz48dGl0bGVzPjx0aXRsZT5SZWxhdGlvbnNoaXBzIG9mIFBob3Rvc3ludGhldGljYWxseSBBY3Rp
dmUgUmFkaWF0aW9uIGFuZCBTaG9ydHdhdmUgSXJyYWRpYW5jZTwvdGl0bGU+PHNlY29uZGFyeS10
aXRsZT5UaGVvcmV0aWNhbCBhbmQgQXBwbGllZCBDbGltYXRvbG9neTwvc2Vjb25kYXJ5LXRpdGxl
PjxhbHQtdGl0bGU+VGhlb3IgQXBwbCBDbGltYXRvbDwvYWx0LXRpdGxlPjwvdGl0bGVzPjxwZXJp
b2RpY2FsPjxmdWxsLXRpdGxlPlRoZW9yZXRpY2FsIGFuZCBBcHBsaWVkIENsaW1hdG9sb2d5PC9m
dWxsLXRpdGxlPjxhYmJyLTE+VGhlb3IgQXBwbCBDbGltYXRvbDwvYWJici0xPjwvcGVyaW9kaWNh
bD48YWx0LXBlcmlvZGljYWw+PGZ1bGwtdGl0bGU+VGhlb3JldGljYWwgYW5kIEFwcGxpZWQgQ2xp
bWF0b2xvZ3k8L2Z1bGwtdGl0bGU+PGFiYnItMT5UaGVvciBBcHBsIENsaW1hdG9sPC9hYmJyLTE+
PC9hbHQtcGVyaW9kaWNhbD48cGFnZXM+MjMtMjc8L3BhZ2VzPjx2b2x1bWU+NDg8L3ZvbHVtZT48
bnVtYmVyPjE8L251bWJlcj48a2V5d29yZHM+PGtleXdvcmQ+c29sYXIgaXJyYWRpYW5jZTwva2V5
d29yZD48a2V5d29yZD5tb2RlbDwva2V5d29yZD48L2tleXdvcmRzPjxkYXRlcz48eWVhcj4xOTkz
PC95ZWFyPjwvZGF0ZXM+PGlzYm4+MDE3Ny03OThYPC9pc2JuPjxhY2Nlc3Npb24tbnVtPldPUzpB
MTk5M01EMjE3MDAwMDM8L2FjY2Vzc2lvbi1udW0+PHVybHM+PHJlbGF0ZWQtdXJscz48dXJsPiZs
dDtHbyB0byBJU0kmZ3Q7Oi8vV09TOkExOTkzTUQyMTcwMDAwMzwvdXJsPjwvcmVsYXRlZC11cmxz
PjwvdXJscz48ZWxlY3Ryb25pYy1yZXNvdXJjZS1udW0+RG9pIDEwLjEwMDcvQmYwMDg2NDkxMDwv
ZWxlY3Ryb25pYy1yZXNvdXJjZS1udW0+PGxhbmd1YWdlPkVuZ2xpc2g8L2xhbmd1YWdlPjwvcmVj
b3JkPjwvQ2l0ZT48L0VuZE5vdGU+AG==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PEVuZE5vdGU+PENpdGU+PEF1dGhvcj5Hb256YWxlejwvQXV0aG9yPjxZZWFyPjIwMDI8L1llYXI+
PFJlY051bT4yMDU8L1JlY051bT48RGlzcGxheVRleHQ+KEdvbnphbGV6IGFuZCBDYWxibyAyMDAy
OyBKYWNvdmlkZXMgZXQgYWwuIDIwMDQ7IFBhcGFpb2Fubm91IGV0IGFsLiAxOTkzKTwvRGlzcGxh
eVRleHQ+PHJlY29yZD48cmVjLW51bWJlcj4yMDU8L3JlYy1udW1iZXI+PGZvcmVpZ24ta2V5cz48
a2V5IGFwcD0iRU4iIGRiLWlkPSJycmRzMjBlejR4ZnZkZmUyenNvNWE5ZWl2emRzMGR3czkydmEi
IHRpbWVzdGFtcD0iMTQ2MDEyNzYwMyI+MjA1PC9rZXk+PC9mb3JlaWduLWtleXM+PHJlZi10eXBl
IG5hbWU9IkpvdXJuYWwgQXJ0aWNsZSI+MTc8L3JlZi10eXBlPjxjb250cmlidXRvcnM+PGF1dGhv
cnM+PGF1dGhvcj5Hb256YWxleiwgSi4gQS48L2F1dGhvcj48YXV0aG9yPkNhbGJvLCBKLjwvYXV0
aG9yPjwvYXV0aG9ycz48L2NvbnRyaWJ1dG9ycz48YXV0aC1hZGRyZXNzPkdvbnphbGV6LCBKQSYj
eEQ7VW5pdiBHaXJvbmEsIERlcHQgUGh5cywgQ2FtcHVzIE1vbnRpbGl2aSBFU1AgMiwgR2lyb25h
IDE3MDcxLCBTcGFpbiYjeEQ7VW5pdiBHaXJvbmEsIERlcHQgUGh5cywgQ2FtcHVzIE1vbnRpbGl2
aSBFU1AgMiwgR2lyb25hIDE3MDcxLCBTcGFpbiYjeEQ7VW5pdiBHaXJvbmEsIERlcHQgUGh5cywg
R2lyb25hIDE3MDcxLCBTcGFpbjwvYXV0aC1hZGRyZXNzPjx0aXRsZXM+PHRpdGxlPk1vZGVsbGVk
IGFuZCBtZWFzdXJlZCByYXRpbyBvZiBQQVIgdG8gZ2xvYmFsIHJhZGlhdGlvbiB1bmRlciBjbG91
ZGxlc3Mgc2tpZXM8L3RpdGxlPjxzZWNvbmRhcnktdGl0bGU+QWdyaWN1bHR1cmFsIGFuZCBGb3Jl
c3QgTWV0ZW9yb2xvZ3k8L3NlY29uZGFyeS10aXRsZT48YWx0LXRpdGxlPkFnciBGb3Jlc3QgTWV0
ZW9yb2w8L2FsdC10aXRsZT48L3RpdGxlcz48cGVyaW9kaWNhbD48ZnVsbC10aXRsZT5BZ3JpY3Vs
dHVyYWwgYW5kIEZvcmVzdCBNZXRlb3JvbG9neTwvZnVsbC10aXRsZT48YWJici0xPkFnciBGb3Jl
c3QgTWV0ZW9yb2w8L2FiYnItMT48L3BlcmlvZGljYWw+PGFsdC1wZXJpb2RpY2FsPjxmdWxsLXRp
dGxlPkFncmljdWx0dXJhbCBhbmQgRm9yZXN0IE1ldGVvcm9sb2d5PC9mdWxsLXRpdGxlPjxhYmJy
LTE+QWdyIEZvcmVzdCBNZXRlb3JvbDwvYWJici0xPjwvYWx0LXBlcmlvZGljYWw+PHBhZ2VzPjMx
OS0zMjU8L3BhZ2VzPjx2b2x1bWU+MTEwPC92b2x1bWU+PG51bWJlcj40PC9udW1iZXI+PGtleXdv
cmRzPjxrZXl3b3JkPnBhcjwva2V5d29yZD48a2V5d29yZD5wYXIgcXVhbnR1bSBzZW5zb3JzPC9r
ZXl3b3JkPjxrZXl3b3JkPnBwZmQ8L2tleXdvcmQ+PGtleXdvcmQ+bW9kZWxsaW5nPC9rZXl3b3Jk
PjxrZXl3b3JkPnNvbGFyIHJhZGlhdGlvbjwva2V5d29yZD48a2V5d29yZD5hdG1vc3BoZXJpYyB0
cmFuc21pdHRhbmNlPC9rZXl3b3JkPjxrZXl3b3JkPnBob3Rvc3ludGhldGljYWxseSBhY3RpdmUg
cmFkaWF0aW9uPC9rZXl3b3JkPjxrZXl3b3JkPmVhcnRocyBzdXJmYWNlPC9rZXl3b3JkPjxrZXl3
b3JkPmlycmFkaWFuY2U8L2tleXdvcmQ+PGtleXdvcmQ+ZGlmZnVzZTwva2V5d29yZD48L2tleXdv
cmRzPjxkYXRlcz48eWVhcj4yMDAyPC95ZWFyPjxwdWItZGF0ZXM+PGRhdGU+RmViIDI4PC9kYXRl
PjwvcHViLWRhdGVzPjwvZGF0ZXM+PGlzYm4+MDE2OC0xOTIzPC9pc2JuPjxhY2Nlc3Npb24tbnVt
PldPUzowMDAxNzQyNjU4MDAwMDY8L2FjY2Vzc2lvbi1udW0+PHVybHM+PHJlbGF0ZWQtdXJscz48
dXJsPiZsdDtHbyB0byBJU0kmZ3Q7Oi8vV09TOjAwMDE3NDI2NTgwMDAwNjwvdXJsPjwvcmVsYXRl
ZC11cmxzPjwvdXJscz48ZWxlY3Ryb25pYy1yZXNvdXJjZS1udW0+UGlpIFMwMTY4LTE5MjMoMDEp
MDAyOTEtWCYjeEQ7RG9pIDEwLjEwMTYvUzAxNjgtMTkyMygwMSkwMDI5MS1YPC9lbGVjdHJvbmlj
LXJlc291cmNlLW51bT48bGFuZ3VhZ2U+RW5nbGlzaDwvbGFuZ3VhZ2U+PC9yZWNvcmQ+PC9DaXRl
PjxDaXRlPjxBdXRob3I+SmFjb3ZpZGVzPC9BdXRob3I+PFllYXI+MjAwNDwvWWVhcj48UmVjTnVt
PjIwNjwvUmVjTnVtPjxyZWNvcmQ+PHJlYy1udW1iZXI+MjA2PC9yZWMtbnVtYmVyPjxmb3JlaWdu
LWtleXM+PGtleSBhcHA9IkVOIiBkYi1pZD0icnJkczIwZXo0eGZ2ZGZlMnpzbzVhOWVpdnpkczBk
d3M5MnZhIiB0aW1lc3RhbXA9IjE0NjAxMjc2MDMiPjIwNjwva2V5PjwvZm9yZWlnbi1rZXlzPjxy
ZWYtdHlwZSBuYW1lPSJKb3VybmFsIEFydGljbGUiPjE3PC9yZWYtdHlwZT48Y29udHJpYnV0b3Jz
PjxhdXRob3JzPjxhdXRob3I+SmFjb3ZpZGVzLCBDLiBQLjwvYXV0aG9yPjxhdXRob3I+VGltdmlv
cywgRi4gUy48L2F1dGhvcj48YXV0aG9yPlBhcGFpb2Fubm91LCBHLjwvYXV0aG9yPjxhdXRob3I+
QXNpbWFrb3BvdWxvcywgRC4gTi48L2F1dGhvcj48YXV0aG9yPlRoZW9maWxvdSwgQy4gTS48L2F1
dGhvcj48L2F1dGhvcnM+PC9jb250cmlidXRvcnM+PGF1dGgtYWRkcmVzcz5KYWNvdmlkZXMsIENQ
JiN4RDtVbml2IEF0aGVucywgRGl2IEFwcGwgUGh5cywgRGVwdCBQaHlzLCBMYWIgTWV0ZW9yb2ws
IFBhbmVwaXN0aW1pb3Vwb2xpcyxCbGRnIFBIWVMgViwgQXRoZW5zIDE1Nzg0LCBHcmVlY2UmI3hE
O1VuaXYgQXRoZW5zLCBEaXYgQXBwbCBQaHlzLCBEZXB0IFBoeXMsIExhYiBNZXRlb3JvbCwgUGFu
ZXBpc3RpbWlvdXBvbGlzLEJsZGcgUEhZUyBWLCBBdGhlbnMgMTU3ODQsIEdyZWVjZSYjeEQ7VW5p
diBBdGhlbnMsIERpdiBBcHBsIFBoeXMsIERlcHQgUGh5cywgTGFiIE1ldGVvcm9sLCBBdGhlbnMg
MTU3ODQsIEdyZWVjZSYjeEQ7TWV0ZW9yb2wgU2VydiBDeXBydXMsIERlcHQgQWdyb21ldGVvcm9s
LCBOaWNvc2lhLCBDeXBydXM8L2F1dGgtYWRkcmVzcz48dGl0bGVzPjx0aXRsZT5SYXRpbyBvZiBQ
QVIgdG8gYnJvYWRiYW5kIHNvbGFyIHJhZGlhdGlvbiBtZWFzdXJlZCBpbiBDeXBydXM8L3RpdGxl
PjxzZWNvbmRhcnktdGl0bGU+QWdyaWN1bHR1cmFsIGFuZCBGb3Jlc3QgTWV0ZW9yb2xvZ3k8L3Nl
Y29uZGFyeS10aXRsZT48YWx0LXRpdGxlPkFnciBGb3Jlc3QgTWV0ZW9yb2w8L2FsdC10aXRsZT48
L3RpdGxlcz48cGVyaW9kaWNhbD48ZnVsbC10aXRsZT5BZ3JpY3VsdHVyYWwgYW5kIEZvcmVzdCBN
ZXRlb3JvbG9neTwvZnVsbC10aXRsZT48YWJici0xPkFnciBGb3Jlc3QgTWV0ZW9yb2w8L2FiYnIt
MT48L3BlcmlvZGljYWw+PGFsdC1wZXJpb2RpY2FsPjxmdWxsLXRpdGxlPkFncmljdWx0dXJhbCBh
bmQgRm9yZXN0IE1ldGVvcm9sb2d5PC9mdWxsLXRpdGxlPjxhYmJyLTE+QWdyIEZvcmVzdCBNZXRl
b3JvbDwvYWJici0xPjwvYWx0LXBlcmlvZGljYWw+PHBhZ2VzPjEzNS0xNDA8L3BhZ2VzPjx2b2x1
bWU+MTIxPC92b2x1bWU+PG51bWJlcj4zLTQ8L251bWJlcj48a2V5d29yZHM+PGtleXdvcmQ+cGhv
dG9zeW50aGV0aWNhbGx5IHBmZDwva2V5d29yZD48a2V5d29yZD5zb2xhciBpcnJhZGlhbmNlPC9r
ZXl3b3JkPjxrZXl3b3JkPmF0bW9zcGhlcmljIHBhcmFtZXRlcnM8L2tleXdvcmQ+PGtleXdvcmQ+
ZWFzdGVybiBtZWRpdGVycmFuZWFuPC9rZXl3b3JkPjxrZXl3b3JkPnBob3Rvc3ludGhldGljYWxs
eSBhY3RpdmUgcmFkaWF0aW9uPC9rZXl3b3JkPjxrZXl3b3JkPm1vZGVsPC9rZXl3b3JkPjxrZXl3
b3JkPmlycmFkaWFuY2U8L2tleXdvcmQ+PGtleXdvcmQ+Y29tcG9uZW50czwva2V5d29yZD48L2tl
eXdvcmRzPjxkYXRlcz48eWVhcj4yMDA0PC95ZWFyPjxwdWItZGF0ZXM+PGRhdGU+RmViIDIwPC9k
YXRlPjwvcHViLWRhdGVzPjwvZGF0ZXM+PGlzYm4+MDE2OC0xOTIzPC9pc2JuPjxhY2Nlc3Npb24t
bnVtPldPUzowMDAxODgzOTk5MDAwMDE8L2FjY2Vzc2lvbi1udW0+PHVybHM+PHJlbGF0ZWQtdXJs
cz48dXJsPiZsdDtHbyB0byBJU0kmZ3Q7Oi8vV09TOjAwMDE4ODM5OTkwMDAwMTwvdXJsPjwvcmVs
YXRlZC11cmxzPjwvdXJscz48ZWxlY3Ryb25pYy1yZXNvdXJjZS1udW0+RE9JIDEwLjEwMTYvai5h
Z3Jmb3JtZXQuMjAwMy4xMC4wMDE8L2VsZWN0cm9uaWMtcmVzb3VyY2UtbnVtPjxsYW5ndWFnZT5F
bmdsaXNoPC9sYW5ndWFnZT48L3JlY29yZD48L0NpdGU+PENpdGU+PEF1dGhvcj5QYXBhaW9hbm5v
dTwvQXV0aG9yPjxZZWFyPjE5OTM8L1llYXI+PFJlY051bT4yMDc8L1JlY051bT48cmVjb3JkPjxy
ZWMtbnVtYmVyPjIwNzwvcmVjLW51bWJlcj48Zm9yZWlnbi1rZXlzPjxrZXkgYXBwPSJFTiIgZGIt
aWQ9InJyZHMyMGV6NHhmdmRmZTJ6c281YTllaXZ6ZHMwZHdzOTJ2YSIgdGltZXN0YW1wPSIxNDYw
MTI3NjAzIj4yMDc8L2tleT48L2ZvcmVpZ24ta2V5cz48cmVmLXR5cGUgbmFtZT0iSm91cm5hbCBB
cnRpY2xlIj4xNzwvcmVmLXR5cGU+PGNvbnRyaWJ1dG9ycz48YXV0aG9ycz48YXV0aG9yPlBhcGFp
b2Fubm91LCBHLjwvYXV0aG9yPjxhdXRob3I+UGFwYW5pa29sYW91LCBOLjwvYXV0aG9yPjxhdXRo
b3I+UmV0YWxpcywgRC48L2F1dGhvcj48L2F1dGhvcnM+PC9jb250cmlidXRvcnM+PGF1dGgtYWRk
cmVzcz5QYXBhaW9hbm5vdSwgRyYjeEQ7VW5pdiBBdGhlbnMsRGVwdCBBcHBsIFBoeXMsTWV0ZW9y
b2wgTGFiLDMzIElwcG9rcmF0b3VzIFN0cixHci0xMDY4MCBBdGhlbnMsR3JlZWNlJiN4RDtVbml2
IEF0aGVucyxEZXB0IEFwcGwgUGh5cyxNZXRlb3JvbCBMYWIsMzMgSXBwb2tyYXRvdXMgU3RyLEdy
LTEwNjgwIEF0aGVucyxHcmVlY2UmI3hEO05hdGwgT2JzZXJ2IEF0aGVucyxJbnN0IE1ldGVvcm9s
ICZhbXA7IFBoeXMgQXRtb3NwaGVyIEVudmlyb25tLEF0aGVucyxHcmVlY2U8L2F1dGgtYWRkcmVz
cz48dGl0bGVzPjx0aXRsZT5SZWxhdGlvbnNoaXBzIG9mIFBob3Rvc3ludGhldGljYWxseSBBY3Rp
dmUgUmFkaWF0aW9uIGFuZCBTaG9ydHdhdmUgSXJyYWRpYW5jZTwvdGl0bGU+PHNlY29uZGFyeS10
aXRsZT5UaGVvcmV0aWNhbCBhbmQgQXBwbGllZCBDbGltYXRvbG9neTwvc2Vjb25kYXJ5LXRpdGxl
PjxhbHQtdGl0bGU+VGhlb3IgQXBwbCBDbGltYXRvbDwvYWx0LXRpdGxlPjwvdGl0bGVzPjxwZXJp
b2RpY2FsPjxmdWxsLXRpdGxlPlRoZW9yZXRpY2FsIGFuZCBBcHBsaWVkIENsaW1hdG9sb2d5PC9m
dWxsLXRpdGxlPjxhYmJyLTE+VGhlb3IgQXBwbCBDbGltYXRvbDwvYWJici0xPjwvcGVyaW9kaWNh
bD48YWx0LXBlcmlvZGljYWw+PGZ1bGwtdGl0bGU+VGhlb3JldGljYWwgYW5kIEFwcGxpZWQgQ2xp
bWF0b2xvZ3k8L2Z1bGwtdGl0bGU+PGFiYnItMT5UaGVvciBBcHBsIENsaW1hdG9sPC9hYmJyLTE+
PC9hbHQtcGVyaW9kaWNhbD48cGFnZXM+MjMtMjc8L3BhZ2VzPjx2b2x1bWU+NDg8L3ZvbHVtZT48
bnVtYmVyPjE8L251bWJlcj48a2V5d29yZHM+PGtleXdvcmQ+c29sYXIgaXJyYWRpYW5jZTwva2V5
d29yZD48a2V5d29yZD5tb2RlbDwva2V5d29yZD48L2tleXdvcmRzPjxkYXRlcz48eWVhcj4xOTkz
PC95ZWFyPjwvZGF0ZXM+PGlzYm4+MDE3Ny03OThYPC9pc2JuPjxhY2Nlc3Npb24tbnVtPldPUzpB
MTk5M01EMjE3MDAwMDM8L2FjY2Vzc2lvbi1udW0+PHVybHM+PHJlbGF0ZWQtdXJscz48dXJsPiZs
dDtHbyB0byBJU0kmZ3Q7Oi8vV09TOkExOTkzTUQyMTcwMDAwMzwvdXJsPjwvcmVsYXRlZC11cmxz
PjwvdXJscz48ZWxlY3Ryb25pYy1yZXNvdXJjZS1udW0+RG9pIDEwLjEwMDcvQmYwMDg2NDkxMDwv
ZWxlY3Ryb25pYy1yZXNvdXJjZS1udW0+PGxhbmd1YWdlPkVuZ2xpc2g8L2xhbmd1YWdlPjwvcmVj
b3JkPjwvQ2l0ZT48L0VuZE5vdGU+AG==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6E19E0">
        <w:rPr>
          <w:rFonts w:ascii="Times New Roman" w:hAnsi="Times New Roman"/>
          <w:color w:val="000000" w:themeColor="text1"/>
        </w:rPr>
      </w:r>
      <w:r w:rsidR="006E19E0">
        <w:rPr>
          <w:rFonts w:ascii="Times New Roman" w:hAnsi="Times New Roman"/>
          <w:color w:val="000000" w:themeColor="text1"/>
        </w:rPr>
        <w:fldChar w:fldCharType="separate"/>
      </w:r>
      <w:r w:rsidR="006E19E0">
        <w:rPr>
          <w:rFonts w:ascii="Times New Roman" w:hAnsi="Times New Roman"/>
          <w:noProof/>
          <w:color w:val="000000" w:themeColor="text1"/>
        </w:rPr>
        <w:t>(Gonzalez and Calbo 2002; Jacovides et al. 2004; Papaioannou et al. 1993)</w:t>
      </w:r>
      <w:r w:rsidR="006E19E0">
        <w:rPr>
          <w:rFonts w:ascii="Times New Roman" w:hAnsi="Times New Roman"/>
          <w:color w:val="000000" w:themeColor="text1"/>
        </w:rPr>
        <w:fldChar w:fldCharType="end"/>
      </w:r>
      <w:r w:rsidR="003A4C11" w:rsidRPr="003A4C11">
        <w:rPr>
          <w:rFonts w:ascii="Times New Roman" w:hAnsi="Times New Roman"/>
          <w:color w:val="000000" w:themeColor="text1"/>
        </w:rPr>
        <w:t xml:space="preserve">. Surface PAR datasets, such as the satellite-derived Global Land Surface Satellite (GLASS), might be an alternative PAR input for the regional and global ecological modeling </w:t>
      </w:r>
      <w:r w:rsidR="006E19E0">
        <w:rPr>
          <w:rFonts w:ascii="Times New Roman" w:hAnsi="Times New Roman"/>
          <w:color w:val="000000" w:themeColor="text1"/>
        </w:rPr>
        <w:fldChar w:fldCharType="begin">
          <w:fldData xml:space="preserve">PEVuZE5vdGU+PENpdGU+PEF1dGhvcj5DYWk8L0F1dGhvcj48WWVhcj4yMDE0PC9ZZWFyPjxSZWNO
dW0+MTc0PC9SZWNOdW0+PERpc3BsYXlUZXh0PihDYWkgZXQgYWwuIDIwMTQ7IEVjayBhbmQgRHll
IDE5OTE7IEZyb3VpbiBhbmQgUGlua2VyIDE5OTU7IEppbiBldCBhbC4gMjAxMzsgUGlua2VyIGV0
IGFsLiAyMDEwOyBSdWJpbyBldCBhbC4gMjAwNTsgWmhhbyBldCBhbC4gMjAxM2IpPC9EaXNwbGF5
VGV4dD48cmVjb3JkPjxyZWMtbnVtYmVyPjE3NDwvcmVjLW51bWJlcj48Zm9yZWlnbi1rZXlzPjxr
ZXkgYXBwPSJFTiIgZGItaWQ9InJyZHMyMGV6NHhmdmRmZTJ6c281YTllaXZ6ZHMwZHdzOTJ2YSIg
dGltZXN0YW1wPSIxNDYwMTI3NTk4Ij4xNzQ8L2tleT48L2ZvcmVpZ24ta2V5cz48cmVmLXR5cGUg
bmFtZT0iSm91cm5hbCBBcnRpY2xlIj4xNzwvcmVmLXR5cGU+PGNvbnRyaWJ1dG9ycz48YXV0aG9y
cz48YXV0aG9yPkNhaSwgVy4gVy48L2F1dGhvcj48YXV0aG9yPll1YW4sIFcuIFAuPC9hdXRob3I+
PGF1dGhvcj5MaWFuZywgUy4gTC48L2F1dGhvcj48YXV0aG9yPlpoYW5nLCBYLiBULjwvYXV0aG9y
PjxhdXRob3I+RG9uZywgVy4gSi48L2F1dGhvcj48YXV0aG9yPlhpYSwgSi4gWi48L2F1dGhvcj48
YXV0aG9yPkZ1LCBZLjwvYXV0aG9yPjxhdXRob3I+Q2hlbiwgWS48L2F1dGhvcj48YXV0aG9yPkxp
dSwgRC48L2F1dGhvcj48YXV0aG9yPlpoYW5nLCBRLjwvYXV0aG9yPjwvYXV0aG9ycz48L2NvbnRy
aWJ1dG9ycz48YXV0aC1hZGRyZXNzPll1YW4sIFdQJiN4RDtCZWlqaW5nIE5vcm1hbCBVbml2LCBT
dGF0ZSBLZXkgTGFiIEVhcnRoIFN1cmZhY2UgUHJvYyAmYW1wOyBSZXNvdXJjZSBFY29sLCBCZWlq
aW5nIDEwMDg3NSwgUGVvcGxlcyBSIENoaW5hJiN4RDtCZWlqaW5nIE5vcm1hbCBVbml2LCBTdGF0
ZSBLZXkgTGFiIEVhcnRoIFN1cmZhY2UgUHJvYyAmYW1wOyBSZXNvdXJjZSBFY29sLCBCZWlqaW5n
IDEwMDg3NSwgUGVvcGxlcyBSIENoaW5hJiN4RDtCZWlqaW5nIE5vcm1hbCBVbml2LCBTdGF0ZSBL
ZXkgTGFiIEVhcnRoIFN1cmZhY2UgUHJvYyAmYW1wOyBSZXNvdXJjZSBFY29sLCBCZWlqaW5nIDEw
MDg3NSwgUGVvcGxlcyBSIENoaW5hJiN4RDtDaGluZXNlIEFjYWQgU2NpLCBDb2xkICZhbXA7IEFy
aWQgUmVnIEVudmlyb25tICZhbXA7IEVuZ24gUmVzIEluc3QsIFN0YXRlIEtleSBMYWIgQ3J5b3Nw
aGVyIFNjaSwgTGFuemhvdSwgUGVvcGxlcyBSIENoaW5hJiN4RDtCZWlqaW5nIE5vcm1hbCBVbml2
LCBDb2xsIEdsb2JhbCBDaGFuZ2UgJmFtcDsgRWFydGggU3lzdCBTY2ksIFN0YXRlIEtleSBMYWIg
UmVtb3RlIFNlbnNpbmcgU2NpLCBCZWlqaW5nIDEwMDg3NSwgUGVvcGxlcyBSIENoaW5hJiN4RDtV
bml2IE1hcnlsYW5kLCBEZXB0IEdlb2cgU2NpLCBDb2xsZWdlIFBrLCBNRCAyMDc0MiBVU0EmI3hE
O0luc3QgQXJpZCBNZXRlb3JvbCwgS2V5IExhYiBBcmlkIENsaW1hdCBDaGFuZ2UgJmFtcDsgRGlz
YXN0ZXIgUmVkdWN0IEdhbnMsIEtleSBPcGVuIExhYiBBcmlkIENsaW1hdCBDaGFuZ2UgJmFtcDsg
RGlzYXN0ZXIgUmVkdWN0LCBMYW56aG91LCBQZW9wbGVzIFIgQ2hpbmE8L2F1dGgtYWRkcmVzcz48
dGl0bGVzPjx0aXRsZT5JbXByb3ZlZCBlc3RpbWF0aW9ucyBvZiBncm9zcyBwcmltYXJ5IHByb2R1
Y3Rpb24gdXNpbmcgc2F0ZWxsaXRlLWRlcml2ZWQgcGhvdG9zeW50aGV0aWNhbGx5IGFjdGl2ZSBy
YWRpYXRpb248L3RpdGxlPjxzZWNvbmRhcnktdGl0bGU+Sm91cm5hbCBvZiBHZW9waHlzaWNhbCBS
ZXNlYXJjaC1CaW9nZW9zY2llbmNlczwvc2Vjb25kYXJ5LXRpdGxlPjxhbHQtdGl0bGU+SiBHZW9w
aHlzIFJlcy1CaW9nZW88L2FsdC10aXRsZT48L3RpdGxlcz48cGVyaW9kaWNhbD48ZnVsbC10aXRs
ZT5Kb3VybmFsIG9mIEdlb3BoeXNpY2FsIFJlc2VhcmNoLUJpb2dlb3NjaWVuY2VzPC9mdWxsLXRp
dGxlPjwvcGVyaW9kaWNhbD48cGFnZXM+MTEwLTEyMzwvcGFnZXM+PHZvbHVtZT4xMTk8L3ZvbHVt
ZT48bnVtYmVyPjE8L251bWJlcj48a2V5d29yZHM+PGtleXdvcmQ+Z2xvYmFsIGxhbmQgc3VyZmFj
ZSBzYXRlbGxpdGUgcHJvZHVjdDwva2V5d29yZD48a2V5d29yZD5pbnRlcm5hdGlvbmFsIHNhdGVs
bGl0ZSBjbG91ZCBjbGltYXRvbG9neSBwcm9qZWN0PC9rZXl3b3JkPjxrZXl3b3JkPmVjLWx1ZTwv
a2V5d29yZD48a2V5d29yZD5ncm9zcyBwcmltYXJ5IHByb2R1Y3Rpb248L2tleXdvcmQ+PGtleXdv
cmQ+bmV0IHByaW1hcnkgcHJvZHVjdGlvbjwva2V5d29yZD48a2V5d29yZD5hdG1vc3BoZXJpYyBj
bzIgZ3Jvd3RoPC9rZXl3b3JkPjxrZXl3b3JkPmVkZHktY292YXJpYW5jZTwva2V5d29yZD48a2V5
d29yZD5pbnRlcmFubnVhbCB2YXJpYWJpbGl0eTwva2V5d29yZD48a2V5d29yZD5zdXJmYWNlIHJh
ZGlhdGlvbjwva2V5d29yZD48a2V5d29yZD5kZWNpZHVvdXMgZm9yZXN0PC9rZXl3b3JkPjxrZXl3
b3JkPnNvbGFyLXJhZGlhdGlvbjwva2V5d29yZD48a2V5d29yZD5lbmVyZ3kgYnVkZ2V0czwva2V5
d29yZD48a2V5d29yZD5jYXJib24tZGlveGlkZTwva2V5d29yZD48a2V5d29yZD5pc2NjcCBkYXRh
PC9rZXl3b3JkPjwva2V5d29yZHM+PGRhdGVzPjx5ZWFyPjIwMTQ8L3llYXI+PHB1Yi1kYXRlcz48
ZGF0ZT5KYW48L2RhdGU+PC9wdWItZGF0ZXM+PC9kYXRlcz48aXNibj4yMTY5LTg5NTM8L2lzYm4+
PGFjY2Vzc2lvbi1udW0+V09TOjAwMDMzMzE2NDcwMDAwODwvYWNjZXNzaW9uLW51bT48dXJscz48
cmVsYXRlZC11cmxzPjx1cmw+Jmx0O0dvIHRvIElTSSZndDs6Ly9XT1M6MDAwMzMzMTY0NzAwMDA4
PC91cmw+PC9yZWxhdGVkLXVybHM+PC91cmxzPjxlbGVjdHJvbmljLXJlc291cmNlLW51bT5Eb2kg
MTAuMTAwMi8yMDEzamcwMDI0NTY8L2VsZWN0cm9uaWMtcmVzb3VyY2UtbnVtPjxsYW5ndWFnZT5F
bmdsaXNoPC9sYW5ndWFnZT48L3JlY29yZD48L0NpdGU+PENpdGU+PEF1dGhvcj5FY2s8L0F1dGhv
cj48WWVhcj4xOTkxPC9ZZWFyPjxSZWNOdW0+MjA4PC9SZWNOdW0+PHJlY29yZD48cmVjLW51bWJl
cj4yMDg8L3JlYy1udW1iZXI+PGZvcmVpZ24ta2V5cz48a2V5IGFwcD0iRU4iIGRiLWlkPSJycmRz
MjBlejR4ZnZkZmUyenNvNWE5ZWl2emRzMGR3czkydmEiIHRpbWVzdGFtcD0iMTQ2MDEyNzYwMyI+
MjA4PC9rZXk+PC9mb3JlaWduLWtleXM+PHJlZi10eXBlIG5hbWU9IkpvdXJuYWwgQXJ0aWNsZSI+
MTc8L3JlZi10eXBlPjxjb250cmlidXRvcnM+PGF1dGhvcnM+PGF1dGhvcj5FY2ssIFQuIEYuPC9h
dXRob3I+PGF1dGhvcj5EeWUsIEQuIEcuPC9hdXRob3I+PC9hdXRob3JzPjwvY29udHJpYnV0b3Jz
PjxhdXRoLWFkZHJlc3M+RWNrLCBUZiYjeEQ7TmFzYSxHb2RkYXJkIFNwYWNlIEZsaWdodCBDdHIs
U3QgU3lzdCBDb3JwLENvZGUgOTIzLEdyZWVuYmVsdCxNZCAyMDc3MSwgVVNBJiN4RDtOYXNhLEdv
ZGRhcmQgU3BhY2UgRmxpZ2h0IEN0cixTdCBTeXN0IENvcnAsQ29kZSA5MjMsR3JlZW5iZWx0LE1k
IDIwNzcxLCBVU0EmI3hEO1VuaXYgTWFyeWxhbmQsRGVwdCBHZW9nLEdsb2JhbCBSZW1vdGUgU2Vu
c2luZyBTdHVkaWVzIExhYixDb2xsZWdlIFBrLE1kIDIwNzQyPC9hdXRoLWFkZHJlc3M+PHRpdGxl
cz48dGl0bGU+U2F0ZWxsaXRlIEVzdGltYXRpb24gb2YgSW5jaWRlbnQgUGhvdG9zeW50aGV0aWNh
bGx5IEFjdGl2ZSBSYWRpYXRpb24gVXNpbmcgVWx0cmF2aW9sZXQgUmVmbGVjdGFuY2U8L3RpdGxl
PjxzZWNvbmRhcnktdGl0bGU+UmVtb3RlIFNlbnNpbmcgb2YgRW52aXJvbm1lbnQ8L3NlY29uZGFy
eS10aXRsZT48YWx0LXRpdGxlPlJlbW90ZSBTZW5zIEVudmlyb248L2FsdC10aXRsZT48L3RpdGxl
cz48cGVyaW9kaWNhbD48ZnVsbC10aXRsZT5SZW1vdGUgU2Vuc2luZyBvZiBFbnZpcm9ubWVudDwv
ZnVsbC10aXRsZT48L3BlcmlvZGljYWw+PHBhZ2VzPjEzNS0xNDY8L3BhZ2VzPjx2b2x1bWU+Mzg8
L3ZvbHVtZT48bnVtYmVyPjI8L251bWJlcj48a2V5d29yZHM+PGtleXdvcmQ+c2ltcGxlIHBoeXNp
Y2FsIG1vZGVsPC9rZXl3b3JkPjxrZXl3b3JkPnNvbGFyLXJhZGlhdGlvbjwva2V5d29yZD48a2V5
d29yZD5zdXJmYWNlPC9rZXl3b3JkPjxrZXl3b3JkPmNsb3VkPC9rZXl3b3JkPjxrZXl3b3JkPmly
cmFkaWFuY2U8L2tleXdvcmQ+PGtleXdvcmQ+aW5zb2xhdGlvbjwva2V5d29yZD48a2V5d29yZD5j
b21wb25lbnRzPC9rZXl3b3JkPjxrZXl3b3JkPmJpb3NwaGVyZTwva2V5d29yZD48a2V5d29yZD52
YWxsZXk8L2tleXdvcmQ+PGtleXdvcmQ+ZWFydGg8L2tleXdvcmQ+PC9rZXl3b3Jkcz48ZGF0ZXM+
PHllYXI+MTk5MTwveWVhcj48cHViLWRhdGVzPjxkYXRlPk5vdjwvZGF0ZT48L3B1Yi1kYXRlcz48
L2RhdGVzPjxpc2JuPjAwMzQtNDI1NzwvaXNibj48YWNjZXNzaW9uLW51bT5XT1M6QTE5OTFHVzAy
NzAwMDAzPC9hY2Nlc3Npb24tbnVtPjx1cmxzPjxyZWxhdGVkLXVybHM+PHVybD4mbHQ7R28gdG8g
SVNJJmd0OzovL1dPUzpBMTk5MUdXMDI3MDAwMDM8L3VybD48L3JlbGF0ZWQtdXJscz48L3VybHM+
PGVsZWN0cm9uaWMtcmVzb3VyY2UtbnVtPkRvaSAxMC4xMDE2LzAwMzQtNDI1Nyg5MSk5MDA3NS1I
PC9lbGVjdHJvbmljLXJlc291cmNlLW51bT48bGFuZ3VhZ2U+RW5nbGlzaDwvbGFuZ3VhZ2U+PC9y
ZWNvcmQ+PC9DaXRlPjxDaXRlPjxBdXRob3I+RnJvdWluPC9BdXRob3I+PFllYXI+MTk5NTwvWWVh
cj48UmVjTnVtPjIwOTwvUmVjTnVtPjxyZWNvcmQ+PHJlYy1udW1iZXI+MjA5PC9yZWMtbnVtYmVy
Pjxmb3JlaWduLWtleXM+PGtleSBhcHA9IkVOIiBkYi1pZD0icnJkczIwZXo0eGZ2ZGZlMnpzbzVh
OWVpdnpkczBkd3M5MnZhIiB0aW1lc3RhbXA9IjE0NjAxMjc2MDMiPjIwOTwva2V5PjwvZm9yZWln
bi1rZXlzPjxyZWYtdHlwZSBuYW1lPSJKb3VybmFsIEFydGljbGUiPjE3PC9yZWYtdHlwZT48Y29u
dHJpYnV0b3JzPjxhdXRob3JzPjxhdXRob3I+RnJvdWluLCBSLjwvYXV0aG9yPjxhdXRob3I+UGlu
a2VyLCBSLiBULjwvYXV0aG9yPjwvYXV0aG9ycz48L2NvbnRyaWJ1dG9ycz48YXV0aC1hZGRyZXNz
PkZyb3VpbiwgUiYjeEQ7VW5pdiBDYWxpZiBTYW4gRGllZ28sU2NyaXBwcyBJbnN0IE9jZWFub2cs
Q2FsaWYgU3BhY2UgSW5zdCxMYSBKb2xsYSxDYSA5MjA5MywgVVNBJiN4RDtVbml2IENhbGlmIFNh
biBEaWVnbyxTY3JpcHBzIEluc3QgT2NlYW5vZyxDYWxpZiBTcGFjZSBJbnN0LExhIEpvbGxhLENh
IDkyMDkzLCBVU0EmI3hEO1VuaXYgTWFyeWxhbmQsRGVwdCBNZXRlb3JvbCxDb2xsZWdlIFBrLE1k
PC9hdXRoLWFkZHJlc3M+PHRpdGxlcz48dGl0bGU+RXN0aW1hdGluZyBQaG90b3N5bnRoZXRpY2Fs
bHkgQWN0aXZlIFJhZGlhdGlvbiAoUGFyKSBhdCB0aGUgRWFydGhzIFN1cmZhY2UgZnJvbSBTYXRl
bGxpdGUtT2JzZXJ2YXRpb25zPC90aXRsZT48c2Vjb25kYXJ5LXRpdGxlPlJlbW90ZSBTZW5zaW5n
IG9mIEVudmlyb25tZW50PC9zZWNvbmRhcnktdGl0bGU+PGFsdC10aXRsZT5SZW1vdGUgU2VucyBF
bnZpcm9uPC9hbHQtdGl0bGU+PC90aXRsZXM+PHBlcmlvZGljYWw+PGZ1bGwtdGl0bGU+UmVtb3Rl
IFNlbnNpbmcgb2YgRW52aXJvbm1lbnQ8L2Z1bGwtdGl0bGU+PC9wZXJpb2RpY2FsPjxwYWdlcz45
OC0xMDc8L3BhZ2VzPjx2b2x1bWU+NTE8L3ZvbHVtZT48bnVtYmVyPjE8L251bWJlcj48a2V5d29y
ZHM+PGtleXdvcmQ+aW5jaWRlbnQgc29sYXItcmFkaWF0aW9uPC9rZXl3b3JkPjxrZXl3b3JkPnBo
eXNpY2FsIG1vZGVsPC9rZXl3b3JkPjxrZXl3b3JkPm9jZWFuIHN1cmZhY2U8L2tleXdvcmQ+PGtl
eXdvcmQ+bWV0ZW9zYXQgZGF0YTwva2V5d29yZD48a2V5d29yZD5pcnJhZGlhbmNlPC9rZXl3b3Jk
PjxrZXl3b3JkPnJlZmxlY3RhbmNlPC9rZXl3b3JkPjxrZXl3b3JkPmNvbXBvbmVudHM8L2tleXdv
cmQ+PC9rZXl3b3Jkcz48ZGF0ZXM+PHllYXI+MTk5NTwveWVhcj48cHViLWRhdGVzPjxkYXRlPkph
bjwvZGF0ZT48L3B1Yi1kYXRlcz48L2RhdGVzPjxpc2JuPjAwMzQtNDI1NzwvaXNibj48YWNjZXNz
aW9uLW51bT5XT1M6QTE5OTVRRjM2MjAwMDA5PC9hY2Nlc3Npb24tbnVtPjx1cmxzPjxyZWxhdGVk
LXVybHM+PHVybD4mbHQ7R28gdG8gSVNJJmd0OzovL1dPUzpBMTk5NVFGMzYyMDAwMDk8L3VybD48
L3JlbGF0ZWQtdXJscz48L3VybHM+PGVsZWN0cm9uaWMtcmVzb3VyY2UtbnVtPkRvaSAxMC4xMDE2
LzAwMzQtNDI1Nyg5NCkwMDA2OC1YPC9lbGVjdHJvbmljLXJlc291cmNlLW51bT48bGFuZ3VhZ2U+
RW5nbGlzaDwvbGFuZ3VhZ2U+PC9yZWNvcmQ+PC9DaXRlPjxDaXRlPjxBdXRob3I+SmluPC9BdXRo
b3I+PFllYXI+MjAxMzwvWWVhcj48UmVjTnVtPjIxMDwvUmVjTnVtPjxyZWNvcmQ+PHJlYy1udW1i
ZXI+MjEwPC9yZWMtbnVtYmVyPjxmb3JlaWduLWtleXM+PGtleSBhcHA9IkVOIiBkYi1pZD0icnJk
czIwZXo0eGZ2ZGZlMnpzbzVhOWVpdnpkczBkd3M5MnZhIiB0aW1lc3RhbXA9IjE0NjAxMjc2MDQi
PjIxMDwva2V5PjwvZm9yZWlnbi1rZXlzPjxyZWYtdHlwZSBuYW1lPSJKb3VybmFsIEFydGljbGUi
PjE3PC9yZWYtdHlwZT48Y29udHJpYnV0b3JzPjxhdXRob3JzPjxhdXRob3I+SmluLCBILiBBLjwv
YXV0aG9yPjxhdXRob3I+TGksIEEuIE4uPC9hdXRob3I+PGF1dGhvcj5CaWFuLCBKLiBILjwvYXV0
aG9yPjxhdXRob3I+WmhhbmcsIFouIEouPC9hdXRob3I+PGF1dGhvcj5IdWFuZywgQy4gUS48L2F1
dGhvcj48YXV0aG9yPkxpLCBNLiBYLjwvYXV0aG9yPjwvYXV0aG9ycz48L2NvbnRyaWJ1dG9ycz48
YXV0aC1hZGRyZXNzPkxpLCBBbiYjeEQ7Q2hpbmVzZSBBY2FkIFNjaSwgSW5zdCBNdCBIYXphcmRz
ICZhbXA7IEVudmlyb25tLCBDaGVuZ2R1IDYxMDA0MSwgUGVvcGxlcyBSIENoaW5hJiN4RDtDaGlu
ZXNlIEFjYWQgU2NpLCBJbnN0IE10IEhhemFyZHMgJmFtcDsgRW52aXJvbm0sIENoZW5nZHUgNjEw
MDQxLCBQZW9wbGVzIFIgQ2hpbmEmI3hEO0NoaW5lc2UgQWNhZCBTY2ksIEluc3QgTXQgSGF6YXJk
cyAmYW1wOyBFbnZpcm9ubSwgQ2hlbmdkdSA2MTAwNDEsIFBlb3BsZXMgUiBDaGluYSYjeEQ7VW5p
diBNYXJ5bGFuZCwgRGVwdCBHZW9nIFNjaSwgQ29sbGVnZSBQaywgTUQgMjA3NDIgVVNBPC9hdXRo
LWFkZHJlc3M+PHRpdGxlcz48dGl0bGU+VmFsaWRhdGlvbiBvZiBnbG9iYWwgbGFuZCBzdXJmYWNl
IHNhdGVsbGl0ZSAoR0xBU1MpIGRvd253YXJkIHNob3J0d2F2ZSByYWRpYXRpb24gcHJvZHVjdCBp
biB0aGUgcnVnZ2VkIHN1cmZhY2U8L3RpdGxlPjxzZWNvbmRhcnktdGl0bGU+Sm91cm5hbCBvZiBN
b3VudGFpbiBTY2llbmNlPC9zZWNvbmRhcnktdGl0bGU+PGFsdC10aXRsZT5KIE10IFNjaS1Fbmds
PC9hbHQtdGl0bGU+PC90aXRsZXM+PHBlcmlvZGljYWw+PGZ1bGwtdGl0bGU+Sm91cm5hbCBvZiBN
b3VudGFpbiBTY2llbmNlPC9mdWxsLXRpdGxlPjxhYmJyLTE+SiBNdCBTY2ktRW5nbDwvYWJici0x
PjwvcGVyaW9kaWNhbD48YWx0LXBlcmlvZGljYWw+PGZ1bGwtdGl0bGU+Sm91cm5hbCBvZiBNb3Vu
dGFpbiBTY2llbmNlPC9mdWxsLXRpdGxlPjxhYmJyLTE+SiBNdCBTY2ktRW5nbDwvYWJici0xPjwv
YWx0LXBlcmlvZGljYWw+PHBhZ2VzPjgxMi04MjM8L3BhZ2VzPjx2b2x1bWU+MTA8L3ZvbHVtZT48
bnVtYmVyPjU8L251bWJlcj48a2V5d29yZHM+PGtleXdvcmQ+ZG93bndhcmQgc2hvcnR3YXZlIHJh
ZGlhdGlvbjwva2V5d29yZD48a2V5d29yZD52YWxpZGF0aW9uPC9rZXl3b3JkPjxrZXl3b3JkPmNv
bXBsZXggdGVycmFpbjwva2V5d29yZD48a2V5d29yZD5pbWFnaW5nIHNwZWN0cm9yYWRpb21ldGVy
IG1vZGlzPC9rZXl3b3JkPjxrZXl3b3JkPnNvbGFyLXJhZGlhdGlvbjwva2V5d29yZD48a2V5d29y
ZD5yZWZsZWN0YW5jZTwva2V5d29yZD48a2V5d29yZD5tb2RlbDwva2V5d29yZD48a2V5d29yZD5h
ZXJvc29sPC9rZXl3b3JkPjxrZXl3b3JkPnRlcnJhPC9rZXl3b3JkPjwva2V5d29yZHM+PGRhdGVz
Pjx5ZWFyPjIwMTM8L3llYXI+PHB1Yi1kYXRlcz48ZGF0ZT5PY3Q8L2RhdGU+PC9wdWItZGF0ZXM+
PC9kYXRlcz48aXNibj4xNjcyLTYzMTY8L2lzYm4+PGFjY2Vzc2lvbi1udW0+V09TOjAwMDMyNTA3
MDcwMDAxMTwvYWNjZXNzaW9uLW51bT48dXJscz48cmVsYXRlZC11cmxzPjx1cmw+Jmx0O0dvIHRv
IElTSSZndDs6Ly9XT1M6MDAwMzI1MDcwNzAwMDExPC91cmw+PC9yZWxhdGVkLXVybHM+PC91cmxz
PjxlbGVjdHJvbmljLXJlc291cmNlLW51bT5ET0kgMTAuMTAwNy9zMTE2MjktMDEzLTI1NDMtNjwv
ZWxlY3Ryb25pYy1yZXNvdXJjZS1udW0+PGxhbmd1YWdlPkVuZ2xpc2g8L2xhbmd1YWdlPjwvcmVj
b3JkPjwvQ2l0ZT48Q2l0ZT48QXV0aG9yPlBpbmtlcjwvQXV0aG9yPjxZZWFyPjIwMTA8L1llYXI+
PFJlY051bT4yMTE8L1JlY051bT48cmVjb3JkPjxyZWMtbnVtYmVyPjIxMTwvcmVjLW51bWJlcj48
Zm9yZWlnbi1rZXlzPjxrZXkgYXBwPSJFTiIgZGItaWQ9InJyZHMyMGV6NHhmdmRmZTJ6c281YTll
aXZ6ZHMwZHdzOTJ2YSIgdGltZXN0YW1wPSIxNDYwMTI3NjA0Ij4yMTE8L2tleT48L2ZvcmVpZ24t
a2V5cz48cmVmLXR5cGUgbmFtZT0iSm91cm5hbCBBcnRpY2xlIj4xNzwvcmVmLXR5cGU+PGNvbnRy
aWJ1dG9ycz48YXV0aG9ycz48YXV0aG9yPlBpbmtlciwgUi4gVC48L2F1dGhvcj48YXV0aG9yPlpo
YW8sIE0uIFMuPC9hdXRob3I+PGF1dGhvcj5XYW5nLCBILiBNLjwvYXV0aG9yPjxhdXRob3I+V29v
ZCwgRS4gRi48L2F1dGhvcj48L2F1dGhvcnM+PC9jb250cmlidXRvcnM+PGF1dGgtYWRkcmVzcz5Q
aW5rZXIsIFJUJiN4RDtVbml2IE1hcnlsYW5kLCBEZXB0IEF0bW9zcGhlciAmYW1wOyBPY2VhbiBT
Y2ksIENvbGxlZ2UgUGssIE1EIDIwNzQyIFVTQSYjeEQ7VW5pdiBNYXJ5bGFuZCwgRGVwdCBBdG1v
c3BoZXIgJmFtcDsgT2NlYW4gU2NpLCBDb2xsZWdlIFBrLCBNRCAyMDc0MiBVU0EmI3hEO1VuaXYg
TWFyeWxhbmQsIERlcHQgQXRtb3NwaGVyICZhbXA7IE9jZWFuIFNjaSwgQ29sbGVnZSBQaywgTUQg
MjA3NDIgVVNBJiN4RDtVbml2IE1vbnRhbmEsIERlcHQgRWNvc3lzdCAmYW1wOyBDb25zZXJ2YXQg
U2NpLCBOdW1lciBUZXJyYWR5bmFtIFNpbXVsYXQgR3JwLCBNaXNzb3VsYSwgTVQgNTk4MTIgVVNB
JiN4RDtQcmluY2V0b24gVW5pdiwgRGVwdCBDaXZpbCAmYW1wOyBFbnZpcm9ubSBFbmduLCBQcmlu
Y2V0b24sIE5KIDA4NTQ0IFVTQTwvYXV0aC1hZGRyZXNzPjx0aXRsZXM+PHRpdGxlPkltcGFjdCBv
ZiBzYXRlbGxpdGUgYmFzZWQgUEFSIG9uIGVzdGltYXRlcyBvZiB0ZXJyZXN0cmlhbCBuZXQgcHJp
bWFyeSBwcm9kdWN0aXZpdHk8L3RpdGxlPjxzZWNvbmRhcnktdGl0bGU+SW50ZXJuYXRpb25hbCBK
b3VybmFsIG9mIFJlbW90ZSBTZW5zaW5nPC9zZWNvbmRhcnktdGl0bGU+PGFsdC10aXRsZT5JbnQg
SiBSZW1vdGUgU2VuczwvYWx0LXRpdGxlPjwvdGl0bGVzPjxwZXJpb2RpY2FsPjxmdWxsLXRpdGxl
PkludGVybmF0aW9uYWwgSm91cm5hbCBvZiBSZW1vdGUgU2Vuc2luZzwvZnVsbC10aXRsZT48L3Bl
cmlvZGljYWw+PHBhZ2VzPjUyMjEtNTIzNzwvcGFnZXM+PHZvbHVtZT4zMTwvdm9sdW1lPjxudW1i
ZXI+MTk8L251bWJlcj48a2V5d29yZHM+PGtleXdvcmQ+cmFkaWF0aW9uIGJ1ZGdldCBuZXR3b3Jr
PC9rZXl3b3JkPjxrZXl3b3JkPnBsYW50IHJlc3BpcmF0aW9uPC9rZXl3b3JkPjxrZXl3b3JkPnNv
bGFyLXJhZGlhdGlvbjwva2V5d29yZD48a2V5d29yZD5jbGltYXRlPC9rZXl3b3JkPjxrZXl3b3Jk
PnZlZ2V0YXRpb248L2tleXdvcmQ+PGtleXdvcmQ+c3VyZnJhZDwva2V5d29yZD48a2V5d29yZD50
cmVuZHM8L2tleXdvcmQ+PGtleXdvcmQ+c2NhbGU8L2tleXdvcmQ+PGtleXdvcmQ+Y28yPC9rZXl3
b3JkPjwva2V5d29yZHM+PGRhdGVzPjx5ZWFyPjIwMTA8L3llYXI+PC9kYXRlcz48aXNibj4wMTQz
LTExNjE8L2lzYm4+PGFjY2Vzc2lvbi1udW0+V09TOjAwMDI4NTMzODMwMDAwMjwvYWNjZXNzaW9u
LW51bT48dXJscz48cmVsYXRlZC11cmxzPjx1cmw+Jmx0O0dvIHRvIElTSSZndDs6Ly9XT1M6MDAw
Mjg1MzM4MzAwMDAyPC91cmw+PC9yZWxhdGVkLXVybHM+PC91cmxzPjxlbGVjdHJvbmljLXJlc291
cmNlLW51bT5Eb2kgMTAuMTA4MC8wMTQzMTE2MS4yMDEwLjQ5NjQ3NDwvZWxlY3Ryb25pYy1yZXNv
dXJjZS1udW0+PGxhbmd1YWdlPkVuZ2xpc2g8L2xhbmd1YWdlPjwvcmVjb3JkPjwvQ2l0ZT48Q2l0
ZT48QXV0aG9yPlJ1YmlvPC9BdXRob3I+PFllYXI+MjAwNTwvWWVhcj48UmVjTnVtPjIxMjwvUmVj
TnVtPjxyZWNvcmQ+PHJlYy1udW1iZXI+MjEyPC9yZWMtbnVtYmVyPjxmb3JlaWduLWtleXM+PGtl
eSBhcHA9IkVOIiBkYi1pZD0icnJkczIwZXo0eGZ2ZGZlMnpzbzVhOWVpdnpkczBkd3M5MnZhIiB0
aW1lc3RhbXA9IjE0NjAxMjc2MDQiPjIxMjwva2V5PjwvZm9yZWlnbi1rZXlzPjxyZWYtdHlwZSBu
YW1lPSJKb3VybmFsIEFydGljbGUiPjE3PC9yZWYtdHlwZT48Y29udHJpYnV0b3JzPjxhdXRob3Jz
PjxhdXRob3I+UnViaW8sIE0uIEEuPC9hdXRob3I+PGF1dGhvcj5Mb3BleiwgRy48L2F1dGhvcj48
YXV0aG9yPlRvdmFyLCBKLjwvYXV0aG9yPjxhdXRob3I+UG96bywgRC48L2F1dGhvcj48YXV0aG9y
PkJhdGxsZXMsIEYuIEouPC9hdXRob3I+PC9hdXRob3JzPjwvY29udHJpYnV0b3JzPjxhdXRoLWFk
ZHJlc3M+UnViaW8sIE1BJiN4RDtVbml2IEFsbWVyaWEsIERlcHQgRmlzIEFwbGljYWRhLCBDYW5h
ZGEgU2FuIFVyYmFubyBTLU4sIEFsbWVyaWEgMDQxMjAsIFNwYWluJiN4RDtVbml2IEFsbWVyaWEs
IERlcHQgRmlzIEFwbGljYWRhLCBDYW5hZGEgU2FuIFVyYmFubyBTLU4sIEFsbWVyaWEgMDQxMjAs
IFNwYWluJiN4RDtVbml2IEFsbWVyaWEsIERlcHQgRmlzIEFwbGljYWRhLCBBbG1lcmlhIDA0MTIw
LCBTcGFpbiYjeEQ7VW5pdiBIdWVsdmEsIERwdG8gRmlzIEFwbGljYWRhICZhbXA7IEluZ24gRWxl
Y3QsIEh1ZWx2YSAyMTgxOSwgU3BhaW4mI3hEO1VuaXYgSmFlbiwgRGVwdCBGaXMgQXBsaWNhZGEs
IEphZW4gMjMwNzEsIFNwYWluPC9hdXRoLWFkZHJlc3M+PHRpdGxlcz48dGl0bGU+VGhlIHVzZSBv
ZiBzYXRlbGxpdGUgbWVhc3VyZW1lbnRzIHRvIGVzdGltYXRlIHBob3Rvc3ludGhldGljYWxseSBh
Y3RpdmUgcmFkaWF0aW9uPC90aXRsZT48c2Vjb25kYXJ5LXRpdGxlPlBoeXNpY3MgYW5kIENoZW1p
c3RyeSBvZiB0aGUgRWFydGg8L3NlY29uZGFyeS10aXRsZT48YWx0LXRpdGxlPlBoeXMgQ2hlbSBF
YXJ0aDwvYWx0LXRpdGxlPjwvdGl0bGVzPjxwZXJpb2RpY2FsPjxmdWxsLXRpdGxlPlBoeXNpY3Mg
YW5kIENoZW1pc3RyeSBvZiB0aGUgRWFydGg8L2Z1bGwtdGl0bGU+PGFiYnItMT5QaHlzIENoZW0g
RWFydGg8L2FiYnItMT48L3BlcmlvZGljYWw+PGFsdC1wZXJpb2RpY2FsPjxmdWxsLXRpdGxlPlBo
eXNpY3MgYW5kIENoZW1pc3RyeSBvZiB0aGUgRWFydGg8L2Z1bGwtdGl0bGU+PGFiYnItMT5QaHlz
IENoZW0gRWFydGg8L2FiYnItMT48L2FsdC1wZXJpb2RpY2FsPjxwYWdlcz4xNTktMTY0PC9wYWdl
cz48dm9sdW1lPjMwPC92b2x1bWU+PG51bWJlcj4xLTM8L251bWJlcj48a2V5d29yZHM+PGtleXdv
cmQ+Z2xvYmFsIHJhZGlhdGlvbjwva2V5d29yZD48a2V5d29yZD5waG90b3N5bnRoZXRpY2FsbHkg
YWN0aXZlIHJhZGlhdGlvbjwva2V5d29yZD48a2V5d29yZD5jbG91ZCBjb3Zlcjwva2V5d29yZD48
a2V5d29yZD5zdW5zaGluZTwva2V5d29yZD48a2V5d29yZD5zb2xhci1yYWRpYXRpb248L2tleXdv
cmQ+PGtleXdvcmQ+ZGlyZWN0IGlycmFkaWFuY2U8L2tleXdvcmQ+PGtleXdvcmQ+bW9kZWxzPC9r
ZXl3b3JkPjxrZXl3b3JkPnBhcmFtZXRlcml6YXRpb248L2tleXdvcmQ+PGtleXdvcmQ+aW5zb2xh
dGlvbjwva2V5d29yZD48a2V5d29yZD5jbG91ZDwva2V5d29yZD48L2tleXdvcmRzPjxkYXRlcz48
eWVhcj4yMDA1PC95ZWFyPjwvZGF0ZXM+PGlzYm4+MTQ3NC03MDY1PC9pc2JuPjxhY2Nlc3Npb24t
bnVtPldPUzowMDAyMjcxMTMwMDAwMTk8L2FjY2Vzc2lvbi1udW0+PHVybHM+PHJlbGF0ZWQtdXJs
cz48dXJsPiZsdDtHbyB0byBJU0kmZ3Q7Oi8vV09TOjAwMDIyNzExMzAwMDAxOTwvdXJsPjwvcmVs
YXRlZC11cmxzPjwvdXJscz48ZWxlY3Ryb25pYy1yZXNvdXJjZS1udW0+RE9JIDEwLjEwMTYvai5w
Y2UuMjAwNC4wOC4wMjk8L2VsZWN0cm9uaWMtcmVzb3VyY2UtbnVtPjxsYW5ndWFnZT5FbmdsaXNo
PC9sYW5ndWFnZT48L3JlY29yZD48L0NpdGU+PENpdGU+PEF1dGhvcj5aaGFvPC9BdXRob3I+PFll
YXI+MjAxMzwvWWVhcj48UmVjTnVtPjIxMzwvUmVjTnVtPjxyZWNvcmQ+PHJlYy1udW1iZXI+MjEz
PC9yZWMtbnVtYmVyPjxmb3JlaWduLWtleXM+PGtleSBhcHA9IkVOIiBkYi1pZD0icnJkczIwZXo0
eGZ2ZGZlMnpzbzVhOWVpdnpkczBkd3M5MnZhIiB0aW1lc3RhbXA9IjE0NjAxMjc2MDQiPjIxMzwv
a2V5PjwvZm9yZWlnbi1rZXlzPjxyZWYtdHlwZSBuYW1lPSJKb3VybmFsIEFydGljbGUiPjE3PC9y
ZWYtdHlwZT48Y29udHJpYnV0b3JzPjxhdXRob3JzPjxhdXRob3I+WmhhbywgWC48L2F1dGhvcj48
YXV0aG9yPkxpYW5nLCBTLiBMLjwvYXV0aG9yPjxhdXRob3I+TGl1LCBTLiBILjwvYXV0aG9yPjxh
dXRob3I+WXVhbiwgVy4gUC48L2F1dGhvcj48YXV0aG9yPlhpYW8sIFouIFEuPC9hdXRob3I+PGF1
dGhvcj5MaXUsIFEuPC9hdXRob3I+PGF1dGhvcj5DaGVuZywgSi48L2F1dGhvcj48YXV0aG9yPlpo
YW5nLCBYLiBULjwvYXV0aG9yPjxhdXRob3I+VGFuZywgSC4gUi48L2F1dGhvcj48YXV0aG9yPlpo
YW5nLCBYLjwvYXV0aG9yPjxhdXRob3I+TGl1LCBRLjwvYXV0aG9yPjxhdXRob3I+WmhvdSwgRy4g
US48L2F1dGhvcj48YXV0aG9yPlh1LCBTLjwvYXV0aG9yPjxhdXRob3I+WXUsIEsuPC9hdXRob3I+
PC9hdXRob3JzPjwvY29udHJpYnV0b3JzPjxhdXRoLWFkZHJlc3M+WmhhbywgWCYjeEQ7QmVpamlu
ZyBOb3JtYWwgVW5pdiwgQ29sbCBHbG9iYWwgQ2hhbmdlICZhbXA7IEVhcnRoIFN5c3QgU2NpLCAx
OSBYaW5KaWVLb3VXYWkgU3QsIEJlaWppbmcgMTAwODc1LCBQZW9wbGVzIFIgQ2hpbmEmI3hEO0Jl
aWppbmcgTm9ybWFsIFVuaXYsIENvbGwgR2xvYmFsIENoYW5nZSAmYW1wOyBFYXJ0aCBTeXN0IFNj
aSwgMTkgWGluSmllS291V2FpIFN0LCBCZWlqaW5nIDEwMDg3NSwgUGVvcGxlcyBSIENoaW5hJiN4
RDtCZWlqaW5nIE5vcm1hbCBVbml2LCBDb2xsIEdsb2JhbCBDaGFuZ2UgJmFtcDsgRWFydGggU3lz
dCBTY2ksIEJlaWppbmcgMTAwODc1LCBQZW9wbGVzIFIgQ2hpbmEmI3hEO0NoaW5lc2UgQWNhZCBT
Y2ksIEJlaWppbmcgTm9ybWFsIFVuaXYgJmFtcDsgSW5zdCBSZW1vdGUgU2Vuc2luZyBBcHBsaWNh
LCBTdGF0ZSBLZXkgTGFiIFJlbW90ZSBTZW5zaW5nIFNjaSwgQmVpamluZyAxMDA4NzUsIFBlb3Bs
ZXMgUiBDaGluYSYjeEQ7VW5pdiBNYXJ5bGFuZCwgRGVwdCBHZW9nIFNjaSwgQ29sbGVnZSBQaywg
TUQgMjA3NDIgVVNBJiN4RDtCZWlqaW5nIE5vcm1hbCBVbml2LCBTY2ggR2VvZywgQmVpamluZyAx
MDA4NzUsIFBlb3BsZXMgUiBDaGluYSYjeEQ7Q2hpbmVzZSBBY2FkIFNjaSwgSW5zdCBFbGVjdCwg
QmVpamluZyAxMDAxOTAsIFBlb3BsZXMgUiBDaGluYTwvYXV0aC1hZGRyZXNzPjx0aXRsZXM+PHRp
dGxlPlRoZSBHbG9iYWwgTGFuZCBTdXJmYWNlIFNhdGVsbGl0ZSAoR0xBU1MpIFJlbW90ZSBTZW5z
aW5nIERhdGEgUHJvY2Vzc2luZyBTeXN0ZW0gYW5kIFByb2R1Y3RzPC90aXRsZT48c2Vjb25kYXJ5
LXRpdGxlPlJlbW90ZSBTZW5zaW5nPC9zZWNvbmRhcnktdGl0bGU+PGFsdC10aXRsZT5SZW1vdGUg
U2Vucy1CYXNlbDwvYWx0LXRpdGxlPjwvdGl0bGVzPjxwZXJpb2RpY2FsPjxmdWxsLXRpdGxlPlJl
bW90ZSBTZW5zaW5nPC9mdWxsLXRpdGxlPjwvcGVyaW9kaWNhbD48cGFnZXM+MjQzNi0yNDUwPC9w
YWdlcz48dm9sdW1lPjU8L3ZvbHVtZT48bnVtYmVyPjU8L251bWJlcj48a2V5d29yZHM+PGtleXdv
cmQ+cmVtb3RlIHNlbnNpbmc8L2tleXdvcmQ+PGtleXdvcmQ+c2F0ZWxsaXRlIGRhdGE8L2tleXdv
cmQ+PGtleXdvcmQ+cHJvZHVjdCBnZW5lcmF0aW9uIHN5c3RlbTwva2V5d29yZD48a2V5d29yZD5n
bGFzcyBwcm9kdWN0czwva2V5d29yZD48a2V5d29yZD5oaWdoIHBlcmZvcm1hbmNlIGNvbXB1dGlu
Zzwva2V5d29yZD48a2V5d29yZD5waG90b3N5bnRoZXRpY2FsbHkgYWN0aXZlIHJhZGlhdGlvbjwv
a2V5d29yZD48a2V5d29yZD5uZHZpIHRpbWUtc2VyaWVzPC9rZXl3b3JkPjxrZXl3b3JkPm1vZGlz
IGRhdGE8L2tleXdvcmQ+PGtleXdvcmQ+Y292ZXI8L2tleXdvcmQ+PGtleXdvcmQ+YXZocnI8L2tl
eXdvcmQ+PGtleXdvcmQ+YWxnb3JpdGhtczwva2V5d29yZD48a2V5d29yZD5waGVub2xvZ3k8L2tl
eXdvcmQ+PGtleXdvcmQ+bW9kZWxzPC9rZXl3b3JkPjxrZXl3b3JkPmFsYmVkbzwva2V5d29yZD48
a2V5d29yZD5pbWFnZXM8L2tleXdvcmQ+PC9rZXl3b3Jkcz48ZGF0ZXM+PHllYXI+MjAxMzwveWVh
cj48cHViLWRhdGVzPjxkYXRlPk1heTwvZGF0ZT48L3B1Yi1kYXRlcz48L2RhdGVzPjxpc2JuPjIw
NzItNDI5MjwvaXNibj48YWNjZXNzaW9uLW51bT5XT1M6MDAwMzE5NDM4OTAwMDIxPC9hY2Nlc3Np
b24tbnVtPjx1cmxzPjxyZWxhdGVkLXVybHM+PHVybD4mbHQ7R28gdG8gSVNJJmd0OzovL1dPUzow
MDAzMTk0Mzg5MDAwMjE8L3VybD48L3JlbGF0ZWQtdXJscz48L3VybHM+PGVsZWN0cm9uaWMtcmVz
b3VyY2UtbnVtPkRvaSAxMC4zMzkwL1JzNTA1MjQzNjwvZWxlY3Ryb25pYy1yZXNvdXJjZS1udW0+
PGxhbmd1YWdlPkVuZ2xpc2g8L2xhbmd1YWdlPjwvcmVjb3JkPjwvQ2l0ZT48L0VuZE5vdGU+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PEVuZE5vdGU+PENpdGU+PEF1dGhvcj5DYWk8L0F1dGhvcj48WWVhcj4yMDE0PC9ZZWFyPjxSZWNO
dW0+MTc0PC9SZWNOdW0+PERpc3BsYXlUZXh0PihDYWkgZXQgYWwuIDIwMTQ7IEVjayBhbmQgRHll
IDE5OTE7IEZyb3VpbiBhbmQgUGlua2VyIDE5OTU7IEppbiBldCBhbC4gMjAxMzsgUGlua2VyIGV0
IGFsLiAyMDEwOyBSdWJpbyBldCBhbC4gMjAwNTsgWmhhbyBldCBhbC4gMjAxM2IpPC9EaXNwbGF5
VGV4dD48cmVjb3JkPjxyZWMtbnVtYmVyPjE3NDwvcmVjLW51bWJlcj48Zm9yZWlnbi1rZXlzPjxr
ZXkgYXBwPSJFTiIgZGItaWQ9InJyZHMyMGV6NHhmdmRmZTJ6c281YTllaXZ6ZHMwZHdzOTJ2YSIg
dGltZXN0YW1wPSIxNDYwMTI3NTk4Ij4xNzQ8L2tleT48L2ZvcmVpZ24ta2V5cz48cmVmLXR5cGUg
bmFtZT0iSm91cm5hbCBBcnRpY2xlIj4xNzwvcmVmLXR5cGU+PGNvbnRyaWJ1dG9ycz48YXV0aG9y
cz48YXV0aG9yPkNhaSwgVy4gVy48L2F1dGhvcj48YXV0aG9yPll1YW4sIFcuIFAuPC9hdXRob3I+
PGF1dGhvcj5MaWFuZywgUy4gTC48L2F1dGhvcj48YXV0aG9yPlpoYW5nLCBYLiBULjwvYXV0aG9y
PjxhdXRob3I+RG9uZywgVy4gSi48L2F1dGhvcj48YXV0aG9yPlhpYSwgSi4gWi48L2F1dGhvcj48
YXV0aG9yPkZ1LCBZLjwvYXV0aG9yPjxhdXRob3I+Q2hlbiwgWS48L2F1dGhvcj48YXV0aG9yPkxp
dSwgRC48L2F1dGhvcj48YXV0aG9yPlpoYW5nLCBRLjwvYXV0aG9yPjwvYXV0aG9ycz48L2NvbnRy
aWJ1dG9ycz48YXV0aC1hZGRyZXNzPll1YW4sIFdQJiN4RDtCZWlqaW5nIE5vcm1hbCBVbml2LCBT
dGF0ZSBLZXkgTGFiIEVhcnRoIFN1cmZhY2UgUHJvYyAmYW1wOyBSZXNvdXJjZSBFY29sLCBCZWlq
aW5nIDEwMDg3NSwgUGVvcGxlcyBSIENoaW5hJiN4RDtCZWlqaW5nIE5vcm1hbCBVbml2LCBTdGF0
ZSBLZXkgTGFiIEVhcnRoIFN1cmZhY2UgUHJvYyAmYW1wOyBSZXNvdXJjZSBFY29sLCBCZWlqaW5n
IDEwMDg3NSwgUGVvcGxlcyBSIENoaW5hJiN4RDtCZWlqaW5nIE5vcm1hbCBVbml2LCBTdGF0ZSBL
ZXkgTGFiIEVhcnRoIFN1cmZhY2UgUHJvYyAmYW1wOyBSZXNvdXJjZSBFY29sLCBCZWlqaW5nIDEw
MDg3NSwgUGVvcGxlcyBSIENoaW5hJiN4RDtDaGluZXNlIEFjYWQgU2NpLCBDb2xkICZhbXA7IEFy
aWQgUmVnIEVudmlyb25tICZhbXA7IEVuZ24gUmVzIEluc3QsIFN0YXRlIEtleSBMYWIgQ3J5b3Nw
aGVyIFNjaSwgTGFuemhvdSwgUGVvcGxlcyBSIENoaW5hJiN4RDtCZWlqaW5nIE5vcm1hbCBVbml2
LCBDb2xsIEdsb2JhbCBDaGFuZ2UgJmFtcDsgRWFydGggU3lzdCBTY2ksIFN0YXRlIEtleSBMYWIg
UmVtb3RlIFNlbnNpbmcgU2NpLCBCZWlqaW5nIDEwMDg3NSwgUGVvcGxlcyBSIENoaW5hJiN4RDtV
bml2IE1hcnlsYW5kLCBEZXB0IEdlb2cgU2NpLCBDb2xsZWdlIFBrLCBNRCAyMDc0MiBVU0EmI3hE
O0luc3QgQXJpZCBNZXRlb3JvbCwgS2V5IExhYiBBcmlkIENsaW1hdCBDaGFuZ2UgJmFtcDsgRGlz
YXN0ZXIgUmVkdWN0IEdhbnMsIEtleSBPcGVuIExhYiBBcmlkIENsaW1hdCBDaGFuZ2UgJmFtcDsg
RGlzYXN0ZXIgUmVkdWN0LCBMYW56aG91LCBQZW9wbGVzIFIgQ2hpbmE8L2F1dGgtYWRkcmVzcz48
dGl0bGVzPjx0aXRsZT5JbXByb3ZlZCBlc3RpbWF0aW9ucyBvZiBncm9zcyBwcmltYXJ5IHByb2R1
Y3Rpb24gdXNpbmcgc2F0ZWxsaXRlLWRlcml2ZWQgcGhvdG9zeW50aGV0aWNhbGx5IGFjdGl2ZSBy
YWRpYXRpb248L3RpdGxlPjxzZWNvbmRhcnktdGl0bGU+Sm91cm5hbCBvZiBHZW9waHlzaWNhbCBS
ZXNlYXJjaC1CaW9nZW9zY2llbmNlczwvc2Vjb25kYXJ5LXRpdGxlPjxhbHQtdGl0bGU+SiBHZW9w
aHlzIFJlcy1CaW9nZW88L2FsdC10aXRsZT48L3RpdGxlcz48cGVyaW9kaWNhbD48ZnVsbC10aXRs
ZT5Kb3VybmFsIG9mIEdlb3BoeXNpY2FsIFJlc2VhcmNoLUJpb2dlb3NjaWVuY2VzPC9mdWxsLXRp
dGxlPjwvcGVyaW9kaWNhbD48cGFnZXM+MTEwLTEyMzwvcGFnZXM+PHZvbHVtZT4xMTk8L3ZvbHVt
ZT48bnVtYmVyPjE8L251bWJlcj48a2V5d29yZHM+PGtleXdvcmQ+Z2xvYmFsIGxhbmQgc3VyZmFj
ZSBzYXRlbGxpdGUgcHJvZHVjdDwva2V5d29yZD48a2V5d29yZD5pbnRlcm5hdGlvbmFsIHNhdGVs
bGl0ZSBjbG91ZCBjbGltYXRvbG9neSBwcm9qZWN0PC9rZXl3b3JkPjxrZXl3b3JkPmVjLWx1ZTwv
a2V5d29yZD48a2V5d29yZD5ncm9zcyBwcmltYXJ5IHByb2R1Y3Rpb248L2tleXdvcmQ+PGtleXdv
cmQ+bmV0IHByaW1hcnkgcHJvZHVjdGlvbjwva2V5d29yZD48a2V5d29yZD5hdG1vc3BoZXJpYyBj
bzIgZ3Jvd3RoPC9rZXl3b3JkPjxrZXl3b3JkPmVkZHktY292YXJpYW5jZTwva2V5d29yZD48a2V5
d29yZD5pbnRlcmFubnVhbCB2YXJpYWJpbGl0eTwva2V5d29yZD48a2V5d29yZD5zdXJmYWNlIHJh
ZGlhdGlvbjwva2V5d29yZD48a2V5d29yZD5kZWNpZHVvdXMgZm9yZXN0PC9rZXl3b3JkPjxrZXl3
b3JkPnNvbGFyLXJhZGlhdGlvbjwva2V5d29yZD48a2V5d29yZD5lbmVyZ3kgYnVkZ2V0czwva2V5
d29yZD48a2V5d29yZD5jYXJib24tZGlveGlkZTwva2V5d29yZD48a2V5d29yZD5pc2NjcCBkYXRh
PC9rZXl3b3JkPjwva2V5d29yZHM+PGRhdGVzPjx5ZWFyPjIwMTQ8L3llYXI+PHB1Yi1kYXRlcz48
ZGF0ZT5KYW48L2RhdGU+PC9wdWItZGF0ZXM+PC9kYXRlcz48aXNibj4yMTY5LTg5NTM8L2lzYm4+
PGFjY2Vzc2lvbi1udW0+V09TOjAwMDMzMzE2NDcwMDAwODwvYWNjZXNzaW9uLW51bT48dXJscz48
cmVsYXRlZC11cmxzPjx1cmw+Jmx0O0dvIHRvIElTSSZndDs6Ly9XT1M6MDAwMzMzMTY0NzAwMDA4
PC91cmw+PC9yZWxhdGVkLXVybHM+PC91cmxzPjxlbGVjdHJvbmljLXJlc291cmNlLW51bT5Eb2kg
MTAuMTAwMi8yMDEzamcwMDI0NTY8L2VsZWN0cm9uaWMtcmVzb3VyY2UtbnVtPjxsYW5ndWFnZT5F
bmdsaXNoPC9sYW5ndWFnZT48L3JlY29yZD48L0NpdGU+PENpdGU+PEF1dGhvcj5FY2s8L0F1dGhv
cj48WWVhcj4xOTkxPC9ZZWFyPjxSZWNOdW0+MjA4PC9SZWNOdW0+PHJlY29yZD48cmVjLW51bWJl
cj4yMDg8L3JlYy1udW1iZXI+PGZvcmVpZ24ta2V5cz48a2V5IGFwcD0iRU4iIGRiLWlkPSJycmRz
MjBlejR4ZnZkZmUyenNvNWE5ZWl2emRzMGR3czkydmEiIHRpbWVzdGFtcD0iMTQ2MDEyNzYwMyI+
MjA4PC9rZXk+PC9mb3JlaWduLWtleXM+PHJlZi10eXBlIG5hbWU9IkpvdXJuYWwgQXJ0aWNsZSI+
MTc8L3JlZi10eXBlPjxjb250cmlidXRvcnM+PGF1dGhvcnM+PGF1dGhvcj5FY2ssIFQuIEYuPC9h
dXRob3I+PGF1dGhvcj5EeWUsIEQuIEcuPC9hdXRob3I+PC9hdXRob3JzPjwvY29udHJpYnV0b3Jz
PjxhdXRoLWFkZHJlc3M+RWNrLCBUZiYjeEQ7TmFzYSxHb2RkYXJkIFNwYWNlIEZsaWdodCBDdHIs
U3QgU3lzdCBDb3JwLENvZGUgOTIzLEdyZWVuYmVsdCxNZCAyMDc3MSwgVVNBJiN4RDtOYXNhLEdv
ZGRhcmQgU3BhY2UgRmxpZ2h0IEN0cixTdCBTeXN0IENvcnAsQ29kZSA5MjMsR3JlZW5iZWx0LE1k
IDIwNzcxLCBVU0EmI3hEO1VuaXYgTWFyeWxhbmQsRGVwdCBHZW9nLEdsb2JhbCBSZW1vdGUgU2Vu
c2luZyBTdHVkaWVzIExhYixDb2xsZWdlIFBrLE1kIDIwNzQyPC9hdXRoLWFkZHJlc3M+PHRpdGxl
cz48dGl0bGU+U2F0ZWxsaXRlIEVzdGltYXRpb24gb2YgSW5jaWRlbnQgUGhvdG9zeW50aGV0aWNh
bGx5IEFjdGl2ZSBSYWRpYXRpb24gVXNpbmcgVWx0cmF2aW9sZXQgUmVmbGVjdGFuY2U8L3RpdGxl
PjxzZWNvbmRhcnktdGl0bGU+UmVtb3RlIFNlbnNpbmcgb2YgRW52aXJvbm1lbnQ8L3NlY29uZGFy
eS10aXRsZT48YWx0LXRpdGxlPlJlbW90ZSBTZW5zIEVudmlyb248L2FsdC10aXRsZT48L3RpdGxl
cz48cGVyaW9kaWNhbD48ZnVsbC10aXRsZT5SZW1vdGUgU2Vuc2luZyBvZiBFbnZpcm9ubWVudDwv
ZnVsbC10aXRsZT48L3BlcmlvZGljYWw+PHBhZ2VzPjEzNS0xNDY8L3BhZ2VzPjx2b2x1bWU+Mzg8
L3ZvbHVtZT48bnVtYmVyPjI8L251bWJlcj48a2V5d29yZHM+PGtleXdvcmQ+c2ltcGxlIHBoeXNp
Y2FsIG1vZGVsPC9rZXl3b3JkPjxrZXl3b3JkPnNvbGFyLXJhZGlhdGlvbjwva2V5d29yZD48a2V5
d29yZD5zdXJmYWNlPC9rZXl3b3JkPjxrZXl3b3JkPmNsb3VkPC9rZXl3b3JkPjxrZXl3b3JkPmly
cmFkaWFuY2U8L2tleXdvcmQ+PGtleXdvcmQ+aW5zb2xhdGlvbjwva2V5d29yZD48a2V5d29yZD5j
b21wb25lbnRzPC9rZXl3b3JkPjxrZXl3b3JkPmJpb3NwaGVyZTwva2V5d29yZD48a2V5d29yZD52
YWxsZXk8L2tleXdvcmQ+PGtleXdvcmQ+ZWFydGg8L2tleXdvcmQ+PC9rZXl3b3Jkcz48ZGF0ZXM+
PHllYXI+MTk5MTwveWVhcj48cHViLWRhdGVzPjxkYXRlPk5vdjwvZGF0ZT48L3B1Yi1kYXRlcz48
L2RhdGVzPjxpc2JuPjAwMzQtNDI1NzwvaXNibj48YWNjZXNzaW9uLW51bT5XT1M6QTE5OTFHVzAy
NzAwMDAzPC9hY2Nlc3Npb24tbnVtPjx1cmxzPjxyZWxhdGVkLXVybHM+PHVybD4mbHQ7R28gdG8g
SVNJJmd0OzovL1dPUzpBMTk5MUdXMDI3MDAwMDM8L3VybD48L3JlbGF0ZWQtdXJscz48L3VybHM+
PGVsZWN0cm9uaWMtcmVzb3VyY2UtbnVtPkRvaSAxMC4xMDE2LzAwMzQtNDI1Nyg5MSk5MDA3NS1I
PC9lbGVjdHJvbmljLXJlc291cmNlLW51bT48bGFuZ3VhZ2U+RW5nbGlzaDwvbGFuZ3VhZ2U+PC9y
ZWNvcmQ+PC9DaXRlPjxDaXRlPjxBdXRob3I+RnJvdWluPC9BdXRob3I+PFllYXI+MTk5NTwvWWVh
cj48UmVjTnVtPjIwOTwvUmVjTnVtPjxyZWNvcmQ+PHJlYy1udW1iZXI+MjA5PC9yZWMtbnVtYmVy
Pjxmb3JlaWduLWtleXM+PGtleSBhcHA9IkVOIiBkYi1pZD0icnJkczIwZXo0eGZ2ZGZlMnpzbzVh
OWVpdnpkczBkd3M5MnZhIiB0aW1lc3RhbXA9IjE0NjAxMjc2MDMiPjIwOTwva2V5PjwvZm9yZWln
bi1rZXlzPjxyZWYtdHlwZSBuYW1lPSJKb3VybmFsIEFydGljbGUiPjE3PC9yZWYtdHlwZT48Y29u
dHJpYnV0b3JzPjxhdXRob3JzPjxhdXRob3I+RnJvdWluLCBSLjwvYXV0aG9yPjxhdXRob3I+UGlu
a2VyLCBSLiBULjwvYXV0aG9yPjwvYXV0aG9ycz48L2NvbnRyaWJ1dG9ycz48YXV0aC1hZGRyZXNz
PkZyb3VpbiwgUiYjeEQ7VW5pdiBDYWxpZiBTYW4gRGllZ28sU2NyaXBwcyBJbnN0IE9jZWFub2cs
Q2FsaWYgU3BhY2UgSW5zdCxMYSBKb2xsYSxDYSA5MjA5MywgVVNBJiN4RDtVbml2IENhbGlmIFNh
biBEaWVnbyxTY3JpcHBzIEluc3QgT2NlYW5vZyxDYWxpZiBTcGFjZSBJbnN0LExhIEpvbGxhLENh
IDkyMDkzLCBVU0EmI3hEO1VuaXYgTWFyeWxhbmQsRGVwdCBNZXRlb3JvbCxDb2xsZWdlIFBrLE1k
PC9hdXRoLWFkZHJlc3M+PHRpdGxlcz48dGl0bGU+RXN0aW1hdGluZyBQaG90b3N5bnRoZXRpY2Fs
bHkgQWN0aXZlIFJhZGlhdGlvbiAoUGFyKSBhdCB0aGUgRWFydGhzIFN1cmZhY2UgZnJvbSBTYXRl
bGxpdGUtT2JzZXJ2YXRpb25zPC90aXRsZT48c2Vjb25kYXJ5LXRpdGxlPlJlbW90ZSBTZW5zaW5n
IG9mIEVudmlyb25tZW50PC9zZWNvbmRhcnktdGl0bGU+PGFsdC10aXRsZT5SZW1vdGUgU2VucyBF
bnZpcm9uPC9hbHQtdGl0bGU+PC90aXRsZXM+PHBlcmlvZGljYWw+PGZ1bGwtdGl0bGU+UmVtb3Rl
IFNlbnNpbmcgb2YgRW52aXJvbm1lbnQ8L2Z1bGwtdGl0bGU+PC9wZXJpb2RpY2FsPjxwYWdlcz45
OC0xMDc8L3BhZ2VzPjx2b2x1bWU+NTE8L3ZvbHVtZT48bnVtYmVyPjE8L251bWJlcj48a2V5d29y
ZHM+PGtleXdvcmQ+aW5jaWRlbnQgc29sYXItcmFkaWF0aW9uPC9rZXl3b3JkPjxrZXl3b3JkPnBo
eXNpY2FsIG1vZGVsPC9rZXl3b3JkPjxrZXl3b3JkPm9jZWFuIHN1cmZhY2U8L2tleXdvcmQ+PGtl
eXdvcmQ+bWV0ZW9zYXQgZGF0YTwva2V5d29yZD48a2V5d29yZD5pcnJhZGlhbmNlPC9rZXl3b3Jk
PjxrZXl3b3JkPnJlZmxlY3RhbmNlPC9rZXl3b3JkPjxrZXl3b3JkPmNvbXBvbmVudHM8L2tleXdv
cmQ+PC9rZXl3b3Jkcz48ZGF0ZXM+PHllYXI+MTk5NTwveWVhcj48cHViLWRhdGVzPjxkYXRlPkph
bjwvZGF0ZT48L3B1Yi1kYXRlcz48L2RhdGVzPjxpc2JuPjAwMzQtNDI1NzwvaXNibj48YWNjZXNz
aW9uLW51bT5XT1M6QTE5OTVRRjM2MjAwMDA5PC9hY2Nlc3Npb24tbnVtPjx1cmxzPjxyZWxhdGVk
LXVybHM+PHVybD4mbHQ7R28gdG8gSVNJJmd0OzovL1dPUzpBMTk5NVFGMzYyMDAwMDk8L3VybD48
L3JlbGF0ZWQtdXJscz48L3VybHM+PGVsZWN0cm9uaWMtcmVzb3VyY2UtbnVtPkRvaSAxMC4xMDE2
LzAwMzQtNDI1Nyg5NCkwMDA2OC1YPC9lbGVjdHJvbmljLXJlc291cmNlLW51bT48bGFuZ3VhZ2U+
RW5nbGlzaDwvbGFuZ3VhZ2U+PC9yZWNvcmQ+PC9DaXRlPjxDaXRlPjxBdXRob3I+SmluPC9BdXRo
b3I+PFllYXI+MjAxMzwvWWVhcj48UmVjTnVtPjIxMDwvUmVjTnVtPjxyZWNvcmQ+PHJlYy1udW1i
ZXI+MjEwPC9yZWMtbnVtYmVyPjxmb3JlaWduLWtleXM+PGtleSBhcHA9IkVOIiBkYi1pZD0icnJk
czIwZXo0eGZ2ZGZlMnpzbzVhOWVpdnpkczBkd3M5MnZhIiB0aW1lc3RhbXA9IjE0NjAxMjc2MDQi
PjIxMDwva2V5PjwvZm9yZWlnbi1rZXlzPjxyZWYtdHlwZSBuYW1lPSJKb3VybmFsIEFydGljbGUi
PjE3PC9yZWYtdHlwZT48Y29udHJpYnV0b3JzPjxhdXRob3JzPjxhdXRob3I+SmluLCBILiBBLjwv
YXV0aG9yPjxhdXRob3I+TGksIEEuIE4uPC9hdXRob3I+PGF1dGhvcj5CaWFuLCBKLiBILjwvYXV0
aG9yPjxhdXRob3I+WmhhbmcsIFouIEouPC9hdXRob3I+PGF1dGhvcj5IdWFuZywgQy4gUS48L2F1
dGhvcj48YXV0aG9yPkxpLCBNLiBYLjwvYXV0aG9yPjwvYXV0aG9ycz48L2NvbnRyaWJ1dG9ycz48
YXV0aC1hZGRyZXNzPkxpLCBBbiYjeEQ7Q2hpbmVzZSBBY2FkIFNjaSwgSW5zdCBNdCBIYXphcmRz
ICZhbXA7IEVudmlyb25tLCBDaGVuZ2R1IDYxMDA0MSwgUGVvcGxlcyBSIENoaW5hJiN4RDtDaGlu
ZXNlIEFjYWQgU2NpLCBJbnN0IE10IEhhemFyZHMgJmFtcDsgRW52aXJvbm0sIENoZW5nZHUgNjEw
MDQxLCBQZW9wbGVzIFIgQ2hpbmEmI3hEO0NoaW5lc2UgQWNhZCBTY2ksIEluc3QgTXQgSGF6YXJk
cyAmYW1wOyBFbnZpcm9ubSwgQ2hlbmdkdSA2MTAwNDEsIFBlb3BsZXMgUiBDaGluYSYjeEQ7VW5p
diBNYXJ5bGFuZCwgRGVwdCBHZW9nIFNjaSwgQ29sbGVnZSBQaywgTUQgMjA3NDIgVVNBPC9hdXRo
LWFkZHJlc3M+PHRpdGxlcz48dGl0bGU+VmFsaWRhdGlvbiBvZiBnbG9iYWwgbGFuZCBzdXJmYWNl
IHNhdGVsbGl0ZSAoR0xBU1MpIGRvd253YXJkIHNob3J0d2F2ZSByYWRpYXRpb24gcHJvZHVjdCBp
biB0aGUgcnVnZ2VkIHN1cmZhY2U8L3RpdGxlPjxzZWNvbmRhcnktdGl0bGU+Sm91cm5hbCBvZiBN
b3VudGFpbiBTY2llbmNlPC9zZWNvbmRhcnktdGl0bGU+PGFsdC10aXRsZT5KIE10IFNjaS1Fbmds
PC9hbHQtdGl0bGU+PC90aXRsZXM+PHBlcmlvZGljYWw+PGZ1bGwtdGl0bGU+Sm91cm5hbCBvZiBN
b3VudGFpbiBTY2llbmNlPC9mdWxsLXRpdGxlPjxhYmJyLTE+SiBNdCBTY2ktRW5nbDwvYWJici0x
PjwvcGVyaW9kaWNhbD48YWx0LXBlcmlvZGljYWw+PGZ1bGwtdGl0bGU+Sm91cm5hbCBvZiBNb3Vu
dGFpbiBTY2llbmNlPC9mdWxsLXRpdGxlPjxhYmJyLTE+SiBNdCBTY2ktRW5nbDwvYWJici0xPjwv
YWx0LXBlcmlvZGljYWw+PHBhZ2VzPjgxMi04MjM8L3BhZ2VzPjx2b2x1bWU+MTA8L3ZvbHVtZT48
bnVtYmVyPjU8L251bWJlcj48a2V5d29yZHM+PGtleXdvcmQ+ZG93bndhcmQgc2hvcnR3YXZlIHJh
ZGlhdGlvbjwva2V5d29yZD48a2V5d29yZD52YWxpZGF0aW9uPC9rZXl3b3JkPjxrZXl3b3JkPmNv
bXBsZXggdGVycmFpbjwva2V5d29yZD48a2V5d29yZD5pbWFnaW5nIHNwZWN0cm9yYWRpb21ldGVy
IG1vZGlzPC9rZXl3b3JkPjxrZXl3b3JkPnNvbGFyLXJhZGlhdGlvbjwva2V5d29yZD48a2V5d29y
ZD5yZWZsZWN0YW5jZTwva2V5d29yZD48a2V5d29yZD5tb2RlbDwva2V5d29yZD48a2V5d29yZD5h
ZXJvc29sPC9rZXl3b3JkPjxrZXl3b3JkPnRlcnJhPC9rZXl3b3JkPjwva2V5d29yZHM+PGRhdGVz
Pjx5ZWFyPjIwMTM8L3llYXI+PHB1Yi1kYXRlcz48ZGF0ZT5PY3Q8L2RhdGU+PC9wdWItZGF0ZXM+
PC9kYXRlcz48aXNibj4xNjcyLTYzMTY8L2lzYm4+PGFjY2Vzc2lvbi1udW0+V09TOjAwMDMyNTA3
MDcwMDAxMTwvYWNjZXNzaW9uLW51bT48dXJscz48cmVsYXRlZC11cmxzPjx1cmw+Jmx0O0dvIHRv
IElTSSZndDs6Ly9XT1M6MDAwMzI1MDcwNzAwMDExPC91cmw+PC9yZWxhdGVkLXVybHM+PC91cmxz
PjxlbGVjdHJvbmljLXJlc291cmNlLW51bT5ET0kgMTAuMTAwNy9zMTE2MjktMDEzLTI1NDMtNjwv
ZWxlY3Ryb25pYy1yZXNvdXJjZS1udW0+PGxhbmd1YWdlPkVuZ2xpc2g8L2xhbmd1YWdlPjwvcmVj
b3JkPjwvQ2l0ZT48Q2l0ZT48QXV0aG9yPlBpbmtlcjwvQXV0aG9yPjxZZWFyPjIwMTA8L1llYXI+
PFJlY051bT4yMTE8L1JlY051bT48cmVjb3JkPjxyZWMtbnVtYmVyPjIxMTwvcmVjLW51bWJlcj48
Zm9yZWlnbi1rZXlzPjxrZXkgYXBwPSJFTiIgZGItaWQ9InJyZHMyMGV6NHhmdmRmZTJ6c281YTll
aXZ6ZHMwZHdzOTJ2YSIgdGltZXN0YW1wPSIxNDYwMTI3NjA0Ij4yMTE8L2tleT48L2ZvcmVpZ24t
a2V5cz48cmVmLXR5cGUgbmFtZT0iSm91cm5hbCBBcnRpY2xlIj4xNzwvcmVmLXR5cGU+PGNvbnRy
aWJ1dG9ycz48YXV0aG9ycz48YXV0aG9yPlBpbmtlciwgUi4gVC48L2F1dGhvcj48YXV0aG9yPlpo
YW8sIE0uIFMuPC9hdXRob3I+PGF1dGhvcj5XYW5nLCBILiBNLjwvYXV0aG9yPjxhdXRob3I+V29v
ZCwgRS4gRi48L2F1dGhvcj48L2F1dGhvcnM+PC9jb250cmlidXRvcnM+PGF1dGgtYWRkcmVzcz5Q
aW5rZXIsIFJUJiN4RDtVbml2IE1hcnlsYW5kLCBEZXB0IEF0bW9zcGhlciAmYW1wOyBPY2VhbiBT
Y2ksIENvbGxlZ2UgUGssIE1EIDIwNzQyIFVTQSYjeEQ7VW5pdiBNYXJ5bGFuZCwgRGVwdCBBdG1v
c3BoZXIgJmFtcDsgT2NlYW4gU2NpLCBDb2xsZWdlIFBrLCBNRCAyMDc0MiBVU0EmI3hEO1VuaXYg
TWFyeWxhbmQsIERlcHQgQXRtb3NwaGVyICZhbXA7IE9jZWFuIFNjaSwgQ29sbGVnZSBQaywgTUQg
MjA3NDIgVVNBJiN4RDtVbml2IE1vbnRhbmEsIERlcHQgRWNvc3lzdCAmYW1wOyBDb25zZXJ2YXQg
U2NpLCBOdW1lciBUZXJyYWR5bmFtIFNpbXVsYXQgR3JwLCBNaXNzb3VsYSwgTVQgNTk4MTIgVVNB
JiN4RDtQcmluY2V0b24gVW5pdiwgRGVwdCBDaXZpbCAmYW1wOyBFbnZpcm9ubSBFbmduLCBQcmlu
Y2V0b24sIE5KIDA4NTQ0IFVTQTwvYXV0aC1hZGRyZXNzPjx0aXRsZXM+PHRpdGxlPkltcGFjdCBv
ZiBzYXRlbGxpdGUgYmFzZWQgUEFSIG9uIGVzdGltYXRlcyBvZiB0ZXJyZXN0cmlhbCBuZXQgcHJp
bWFyeSBwcm9kdWN0aXZpdHk8L3RpdGxlPjxzZWNvbmRhcnktdGl0bGU+SW50ZXJuYXRpb25hbCBK
b3VybmFsIG9mIFJlbW90ZSBTZW5zaW5nPC9zZWNvbmRhcnktdGl0bGU+PGFsdC10aXRsZT5JbnQg
SiBSZW1vdGUgU2VuczwvYWx0LXRpdGxlPjwvdGl0bGVzPjxwZXJpb2RpY2FsPjxmdWxsLXRpdGxl
PkludGVybmF0aW9uYWwgSm91cm5hbCBvZiBSZW1vdGUgU2Vuc2luZzwvZnVsbC10aXRsZT48L3Bl
cmlvZGljYWw+PHBhZ2VzPjUyMjEtNTIzNzwvcGFnZXM+PHZvbHVtZT4zMTwvdm9sdW1lPjxudW1i
ZXI+MTk8L251bWJlcj48a2V5d29yZHM+PGtleXdvcmQ+cmFkaWF0aW9uIGJ1ZGdldCBuZXR3b3Jr
PC9rZXl3b3JkPjxrZXl3b3JkPnBsYW50IHJlc3BpcmF0aW9uPC9rZXl3b3JkPjxrZXl3b3JkPnNv
bGFyLXJhZGlhdGlvbjwva2V5d29yZD48a2V5d29yZD5jbGltYXRlPC9rZXl3b3JkPjxrZXl3b3Jk
PnZlZ2V0YXRpb248L2tleXdvcmQ+PGtleXdvcmQ+c3VyZnJhZDwva2V5d29yZD48a2V5d29yZD50
cmVuZHM8L2tleXdvcmQ+PGtleXdvcmQ+c2NhbGU8L2tleXdvcmQ+PGtleXdvcmQ+Y28yPC9rZXl3
b3JkPjwva2V5d29yZHM+PGRhdGVzPjx5ZWFyPjIwMTA8L3llYXI+PC9kYXRlcz48aXNibj4wMTQz
LTExNjE8L2lzYm4+PGFjY2Vzc2lvbi1udW0+V09TOjAwMDI4NTMzODMwMDAwMjwvYWNjZXNzaW9u
LW51bT48dXJscz48cmVsYXRlZC11cmxzPjx1cmw+Jmx0O0dvIHRvIElTSSZndDs6Ly9XT1M6MDAw
Mjg1MzM4MzAwMDAyPC91cmw+PC9yZWxhdGVkLXVybHM+PC91cmxzPjxlbGVjdHJvbmljLXJlc291
cmNlLW51bT5Eb2kgMTAuMTA4MC8wMTQzMTE2MS4yMDEwLjQ5NjQ3NDwvZWxlY3Ryb25pYy1yZXNv
dXJjZS1udW0+PGxhbmd1YWdlPkVuZ2xpc2g8L2xhbmd1YWdlPjwvcmVjb3JkPjwvQ2l0ZT48Q2l0
ZT48QXV0aG9yPlJ1YmlvPC9BdXRob3I+PFllYXI+MjAwNTwvWWVhcj48UmVjTnVtPjIxMjwvUmVj
TnVtPjxyZWNvcmQ+PHJlYy1udW1iZXI+MjEyPC9yZWMtbnVtYmVyPjxmb3JlaWduLWtleXM+PGtl
eSBhcHA9IkVOIiBkYi1pZD0icnJkczIwZXo0eGZ2ZGZlMnpzbzVhOWVpdnpkczBkd3M5MnZhIiB0
aW1lc3RhbXA9IjE0NjAxMjc2MDQiPjIxMjwva2V5PjwvZm9yZWlnbi1rZXlzPjxyZWYtdHlwZSBu
YW1lPSJKb3VybmFsIEFydGljbGUiPjE3PC9yZWYtdHlwZT48Y29udHJpYnV0b3JzPjxhdXRob3Jz
PjxhdXRob3I+UnViaW8sIE0uIEEuPC9hdXRob3I+PGF1dGhvcj5Mb3BleiwgRy48L2F1dGhvcj48
YXV0aG9yPlRvdmFyLCBKLjwvYXV0aG9yPjxhdXRob3I+UG96bywgRC48L2F1dGhvcj48YXV0aG9y
PkJhdGxsZXMsIEYuIEouPC9hdXRob3I+PC9hdXRob3JzPjwvY29udHJpYnV0b3JzPjxhdXRoLWFk
ZHJlc3M+UnViaW8sIE1BJiN4RDtVbml2IEFsbWVyaWEsIERlcHQgRmlzIEFwbGljYWRhLCBDYW5h
ZGEgU2FuIFVyYmFubyBTLU4sIEFsbWVyaWEgMDQxMjAsIFNwYWluJiN4RDtVbml2IEFsbWVyaWEs
IERlcHQgRmlzIEFwbGljYWRhLCBDYW5hZGEgU2FuIFVyYmFubyBTLU4sIEFsbWVyaWEgMDQxMjAs
IFNwYWluJiN4RDtVbml2IEFsbWVyaWEsIERlcHQgRmlzIEFwbGljYWRhLCBBbG1lcmlhIDA0MTIw
LCBTcGFpbiYjeEQ7VW5pdiBIdWVsdmEsIERwdG8gRmlzIEFwbGljYWRhICZhbXA7IEluZ24gRWxl
Y3QsIEh1ZWx2YSAyMTgxOSwgU3BhaW4mI3hEO1VuaXYgSmFlbiwgRGVwdCBGaXMgQXBsaWNhZGEs
IEphZW4gMjMwNzEsIFNwYWluPC9hdXRoLWFkZHJlc3M+PHRpdGxlcz48dGl0bGU+VGhlIHVzZSBv
ZiBzYXRlbGxpdGUgbWVhc3VyZW1lbnRzIHRvIGVzdGltYXRlIHBob3Rvc3ludGhldGljYWxseSBh
Y3RpdmUgcmFkaWF0aW9uPC90aXRsZT48c2Vjb25kYXJ5LXRpdGxlPlBoeXNpY3MgYW5kIENoZW1p
c3RyeSBvZiB0aGUgRWFydGg8L3NlY29uZGFyeS10aXRsZT48YWx0LXRpdGxlPlBoeXMgQ2hlbSBF
YXJ0aDwvYWx0LXRpdGxlPjwvdGl0bGVzPjxwZXJpb2RpY2FsPjxmdWxsLXRpdGxlPlBoeXNpY3Mg
YW5kIENoZW1pc3RyeSBvZiB0aGUgRWFydGg8L2Z1bGwtdGl0bGU+PGFiYnItMT5QaHlzIENoZW0g
RWFydGg8L2FiYnItMT48L3BlcmlvZGljYWw+PGFsdC1wZXJpb2RpY2FsPjxmdWxsLXRpdGxlPlBo
eXNpY3MgYW5kIENoZW1pc3RyeSBvZiB0aGUgRWFydGg8L2Z1bGwtdGl0bGU+PGFiYnItMT5QaHlz
IENoZW0gRWFydGg8L2FiYnItMT48L2FsdC1wZXJpb2RpY2FsPjxwYWdlcz4xNTktMTY0PC9wYWdl
cz48dm9sdW1lPjMwPC92b2x1bWU+PG51bWJlcj4xLTM8L251bWJlcj48a2V5d29yZHM+PGtleXdv
cmQ+Z2xvYmFsIHJhZGlhdGlvbjwva2V5d29yZD48a2V5d29yZD5waG90b3N5bnRoZXRpY2FsbHkg
YWN0aXZlIHJhZGlhdGlvbjwva2V5d29yZD48a2V5d29yZD5jbG91ZCBjb3Zlcjwva2V5d29yZD48
a2V5d29yZD5zdW5zaGluZTwva2V5d29yZD48a2V5d29yZD5zb2xhci1yYWRpYXRpb248L2tleXdv
cmQ+PGtleXdvcmQ+ZGlyZWN0IGlycmFkaWFuY2U8L2tleXdvcmQ+PGtleXdvcmQ+bW9kZWxzPC9r
ZXl3b3JkPjxrZXl3b3JkPnBhcmFtZXRlcml6YXRpb248L2tleXdvcmQ+PGtleXdvcmQ+aW5zb2xh
dGlvbjwva2V5d29yZD48a2V5d29yZD5jbG91ZDwva2V5d29yZD48L2tleXdvcmRzPjxkYXRlcz48
eWVhcj4yMDA1PC95ZWFyPjwvZGF0ZXM+PGlzYm4+MTQ3NC03MDY1PC9pc2JuPjxhY2Nlc3Npb24t
bnVtPldPUzowMDAyMjcxMTMwMDAwMTk8L2FjY2Vzc2lvbi1udW0+PHVybHM+PHJlbGF0ZWQtdXJs
cz48dXJsPiZsdDtHbyB0byBJU0kmZ3Q7Oi8vV09TOjAwMDIyNzExMzAwMDAxOTwvdXJsPjwvcmVs
YXRlZC11cmxzPjwvdXJscz48ZWxlY3Ryb25pYy1yZXNvdXJjZS1udW0+RE9JIDEwLjEwMTYvai5w
Y2UuMjAwNC4wOC4wMjk8L2VsZWN0cm9uaWMtcmVzb3VyY2UtbnVtPjxsYW5ndWFnZT5FbmdsaXNo
PC9sYW5ndWFnZT48L3JlY29yZD48L0NpdGU+PENpdGU+PEF1dGhvcj5aaGFvPC9BdXRob3I+PFll
YXI+MjAxMzwvWWVhcj48UmVjTnVtPjIxMzwvUmVjTnVtPjxyZWNvcmQ+PHJlYy1udW1iZXI+MjEz
PC9yZWMtbnVtYmVyPjxmb3JlaWduLWtleXM+PGtleSBhcHA9IkVOIiBkYi1pZD0icnJkczIwZXo0
eGZ2ZGZlMnpzbzVhOWVpdnpkczBkd3M5MnZhIiB0aW1lc3RhbXA9IjE0NjAxMjc2MDQiPjIxMzwv
a2V5PjwvZm9yZWlnbi1rZXlzPjxyZWYtdHlwZSBuYW1lPSJKb3VybmFsIEFydGljbGUiPjE3PC9y
ZWYtdHlwZT48Y29udHJpYnV0b3JzPjxhdXRob3JzPjxhdXRob3I+WmhhbywgWC48L2F1dGhvcj48
YXV0aG9yPkxpYW5nLCBTLiBMLjwvYXV0aG9yPjxhdXRob3I+TGl1LCBTLiBILjwvYXV0aG9yPjxh
dXRob3I+WXVhbiwgVy4gUC48L2F1dGhvcj48YXV0aG9yPlhpYW8sIFouIFEuPC9hdXRob3I+PGF1
dGhvcj5MaXUsIFEuPC9hdXRob3I+PGF1dGhvcj5DaGVuZywgSi48L2F1dGhvcj48YXV0aG9yPlpo
YW5nLCBYLiBULjwvYXV0aG9yPjxhdXRob3I+VGFuZywgSC4gUi48L2F1dGhvcj48YXV0aG9yPlpo
YW5nLCBYLjwvYXV0aG9yPjxhdXRob3I+TGl1LCBRLjwvYXV0aG9yPjxhdXRob3I+WmhvdSwgRy4g
US48L2F1dGhvcj48YXV0aG9yPlh1LCBTLjwvYXV0aG9yPjxhdXRob3I+WXUsIEsuPC9hdXRob3I+
PC9hdXRob3JzPjwvY29udHJpYnV0b3JzPjxhdXRoLWFkZHJlc3M+WmhhbywgWCYjeEQ7QmVpamlu
ZyBOb3JtYWwgVW5pdiwgQ29sbCBHbG9iYWwgQ2hhbmdlICZhbXA7IEVhcnRoIFN5c3QgU2NpLCAx
OSBYaW5KaWVLb3VXYWkgU3QsIEJlaWppbmcgMTAwODc1LCBQZW9wbGVzIFIgQ2hpbmEmI3hEO0Jl
aWppbmcgTm9ybWFsIFVuaXYsIENvbGwgR2xvYmFsIENoYW5nZSAmYW1wOyBFYXJ0aCBTeXN0IFNj
aSwgMTkgWGluSmllS291V2FpIFN0LCBCZWlqaW5nIDEwMDg3NSwgUGVvcGxlcyBSIENoaW5hJiN4
RDtCZWlqaW5nIE5vcm1hbCBVbml2LCBDb2xsIEdsb2JhbCBDaGFuZ2UgJmFtcDsgRWFydGggU3lz
dCBTY2ksIEJlaWppbmcgMTAwODc1LCBQZW9wbGVzIFIgQ2hpbmEmI3hEO0NoaW5lc2UgQWNhZCBT
Y2ksIEJlaWppbmcgTm9ybWFsIFVuaXYgJmFtcDsgSW5zdCBSZW1vdGUgU2Vuc2luZyBBcHBsaWNh
LCBTdGF0ZSBLZXkgTGFiIFJlbW90ZSBTZW5zaW5nIFNjaSwgQmVpamluZyAxMDA4NzUsIFBlb3Bs
ZXMgUiBDaGluYSYjeEQ7VW5pdiBNYXJ5bGFuZCwgRGVwdCBHZW9nIFNjaSwgQ29sbGVnZSBQaywg
TUQgMjA3NDIgVVNBJiN4RDtCZWlqaW5nIE5vcm1hbCBVbml2LCBTY2ggR2VvZywgQmVpamluZyAx
MDA4NzUsIFBlb3BsZXMgUiBDaGluYSYjeEQ7Q2hpbmVzZSBBY2FkIFNjaSwgSW5zdCBFbGVjdCwg
QmVpamluZyAxMDAxOTAsIFBlb3BsZXMgUiBDaGluYTwvYXV0aC1hZGRyZXNzPjx0aXRsZXM+PHRp
dGxlPlRoZSBHbG9iYWwgTGFuZCBTdXJmYWNlIFNhdGVsbGl0ZSAoR0xBU1MpIFJlbW90ZSBTZW5z
aW5nIERhdGEgUHJvY2Vzc2luZyBTeXN0ZW0gYW5kIFByb2R1Y3RzPC90aXRsZT48c2Vjb25kYXJ5
LXRpdGxlPlJlbW90ZSBTZW5zaW5nPC9zZWNvbmRhcnktdGl0bGU+PGFsdC10aXRsZT5SZW1vdGUg
U2Vucy1CYXNlbDwvYWx0LXRpdGxlPjwvdGl0bGVzPjxwZXJpb2RpY2FsPjxmdWxsLXRpdGxlPlJl
bW90ZSBTZW5zaW5nPC9mdWxsLXRpdGxlPjwvcGVyaW9kaWNhbD48cGFnZXM+MjQzNi0yNDUwPC9w
YWdlcz48dm9sdW1lPjU8L3ZvbHVtZT48bnVtYmVyPjU8L251bWJlcj48a2V5d29yZHM+PGtleXdv
cmQ+cmVtb3RlIHNlbnNpbmc8L2tleXdvcmQ+PGtleXdvcmQ+c2F0ZWxsaXRlIGRhdGE8L2tleXdv
cmQ+PGtleXdvcmQ+cHJvZHVjdCBnZW5lcmF0aW9uIHN5c3RlbTwva2V5d29yZD48a2V5d29yZD5n
bGFzcyBwcm9kdWN0czwva2V5d29yZD48a2V5d29yZD5oaWdoIHBlcmZvcm1hbmNlIGNvbXB1dGlu
Zzwva2V5d29yZD48a2V5d29yZD5waG90b3N5bnRoZXRpY2FsbHkgYWN0aXZlIHJhZGlhdGlvbjwv
a2V5d29yZD48a2V5d29yZD5uZHZpIHRpbWUtc2VyaWVzPC9rZXl3b3JkPjxrZXl3b3JkPm1vZGlz
IGRhdGE8L2tleXdvcmQ+PGtleXdvcmQ+Y292ZXI8L2tleXdvcmQ+PGtleXdvcmQ+YXZocnI8L2tl
eXdvcmQ+PGtleXdvcmQ+YWxnb3JpdGhtczwva2V5d29yZD48a2V5d29yZD5waGVub2xvZ3k8L2tl
eXdvcmQ+PGtleXdvcmQ+bW9kZWxzPC9rZXl3b3JkPjxrZXl3b3JkPmFsYmVkbzwva2V5d29yZD48
a2V5d29yZD5pbWFnZXM8L2tleXdvcmQ+PC9rZXl3b3Jkcz48ZGF0ZXM+PHllYXI+MjAxMzwveWVh
cj48cHViLWRhdGVzPjxkYXRlPk1heTwvZGF0ZT48L3B1Yi1kYXRlcz48L2RhdGVzPjxpc2JuPjIw
NzItNDI5MjwvaXNibj48YWNjZXNzaW9uLW51bT5XT1M6MDAwMzE5NDM4OTAwMDIxPC9hY2Nlc3Np
b24tbnVtPjx1cmxzPjxyZWxhdGVkLXVybHM+PHVybD4mbHQ7R28gdG8gSVNJJmd0OzovL1dPUzow
MDAzMTk0Mzg5MDAwMjE8L3VybD48L3JlbGF0ZWQtdXJscz48L3VybHM+PGVsZWN0cm9uaWMtcmVz
b3VyY2UtbnVtPkRvaSAxMC4zMzkwL1JzNTA1MjQzNjwvZWxlY3Ryb25pYy1yZXNvdXJjZS1udW0+
PGxhbmd1YWdlPkVuZ2xpc2g8L2xhbmd1YWdlPjwvcmVjb3JkPjwvQ2l0ZT48L0VuZE5vdGU+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6E19E0">
        <w:rPr>
          <w:rFonts w:ascii="Times New Roman" w:hAnsi="Times New Roman"/>
          <w:color w:val="000000" w:themeColor="text1"/>
        </w:rPr>
      </w:r>
      <w:r w:rsidR="006E19E0">
        <w:rPr>
          <w:rFonts w:ascii="Times New Roman" w:hAnsi="Times New Roman"/>
          <w:color w:val="000000" w:themeColor="text1"/>
        </w:rPr>
        <w:fldChar w:fldCharType="separate"/>
      </w:r>
      <w:r w:rsidR="006E19E0">
        <w:rPr>
          <w:rFonts w:ascii="Times New Roman" w:hAnsi="Times New Roman"/>
          <w:noProof/>
          <w:color w:val="000000" w:themeColor="text1"/>
        </w:rPr>
        <w:t>(Cai et al. 2014; Eck and Dye 1991; Frouin and Pinker 1995; Jin et al. 2013; Pinker et al. 2010; Rubio et al. 2005; Zhao et al. 2013b)</w:t>
      </w:r>
      <w:r w:rsidR="006E19E0">
        <w:rPr>
          <w:rFonts w:ascii="Times New Roman" w:hAnsi="Times New Roman"/>
          <w:color w:val="000000" w:themeColor="text1"/>
        </w:rPr>
        <w:fldChar w:fldCharType="end"/>
      </w:r>
      <w:r w:rsidR="003A4C11" w:rsidRPr="003A4C11">
        <w:rPr>
          <w:rFonts w:ascii="Times New Roman" w:hAnsi="Times New Roman"/>
          <w:color w:val="000000" w:themeColor="text1"/>
        </w:rPr>
        <w:t>.</w:t>
      </w:r>
    </w:p>
    <w:p w:rsidR="00583C42" w:rsidRDefault="003A4C11" w:rsidP="00035A9B">
      <w:pPr>
        <w:pStyle w:val="Heading3"/>
      </w:pPr>
      <w:r w:rsidRPr="00035A9B">
        <w:t xml:space="preserve"> </w:t>
      </w:r>
      <w:bookmarkStart w:id="213" w:name="_Toc450052510"/>
      <w:r w:rsidR="002D1712">
        <w:t>4.</w:t>
      </w:r>
      <w:r w:rsidR="00583C42" w:rsidRPr="00E47A4F">
        <w:t>4.3 Sensitivity of PEMs to various climate inputs</w:t>
      </w:r>
      <w:bookmarkEnd w:id="213"/>
      <w:r w:rsidR="00583C42" w:rsidRPr="00E47A4F">
        <w:t xml:space="preserve"> </w:t>
      </w:r>
    </w:p>
    <w:p w:rsidR="00583C42" w:rsidRPr="000B147F" w:rsidRDefault="00583C42" w:rsidP="00887A9E">
      <w:pPr>
        <w:ind w:firstLine="720"/>
        <w:jc w:val="both"/>
        <w:rPr>
          <w:rFonts w:ascii="Times New Roman" w:hAnsi="Times New Roman"/>
          <w:color w:val="000000" w:themeColor="text1"/>
        </w:rPr>
      </w:pPr>
      <w:r w:rsidRPr="000B147F">
        <w:rPr>
          <w:rFonts w:ascii="Times New Roman" w:hAnsi="Times New Roman"/>
          <w:color w:val="000000" w:themeColor="text1"/>
        </w:rPr>
        <w:t>All analyses about the sensitivity of PEMs to climate inputs were focused on the PEM of</w:t>
      </w:r>
      <w:r w:rsidR="00CE633C">
        <w:rPr>
          <w:rFonts w:ascii="Times New Roman" w:hAnsi="Times New Roman"/>
          <w:color w:val="000000" w:themeColor="text1"/>
        </w:rPr>
        <w:t xml:space="preserve"> the standard MODIS GPP product</w:t>
      </w:r>
      <w:r w:rsidRPr="000B147F">
        <w:rPr>
          <w:rFonts w:ascii="Times New Roman" w:hAnsi="Times New Roman"/>
          <w:color w:val="000000" w:themeColor="text1"/>
        </w:rPr>
        <w:t xml:space="preserve">—the MODIS-PSN </w:t>
      </w:r>
      <w:r w:rsidR="006E19E0">
        <w:rPr>
          <w:rFonts w:ascii="Times New Roman" w:hAnsi="Times New Roman"/>
          <w:color w:val="000000" w:themeColor="text1"/>
        </w:rPr>
        <w:fldChar w:fldCharType="begin">
          <w:fldData xml:space="preserve">PEVuZE5vdGU+PENpdGU+PEF1dGhvcj5IZWluc2NoPC9BdXRob3I+PFllYXI+MjAwNjwvWWVhcj48
UmVjTnVtPjE2NDwvUmVjTnVtPjxEaXNwbGF5VGV4dD4oSGVpbnNjaCBldCBhbC4gMjAwNjsgWmhh
bmcgZXQgYWwuIDIwMDc7IFpoYW8gZXQgYWwuIDIwMDYpPC9EaXNwbGF5VGV4dD48cmVjb3JkPjxy
ZWMtbnVtYmVyPjE2NDwvcmVjLW51bWJlcj48Zm9yZWlnbi1rZXlzPjxrZXkgYXBwPSJFTiIgZGIt
aWQ9InJyZHMyMGV6NHhmdmRmZTJ6c281YTllaXZ6ZHMwZHdzOTJ2YSIgdGltZXN0YW1wPSIxNDYw
MTI3NTk3Ij4xNjQ8L2tleT48L2ZvcmVpZ24ta2V5cz48cmVmLXR5cGUgbmFtZT0iSm91cm5hbCBB
cnRpY2xlIj4xNzwvcmVmLXR5cGU+PGNvbnRyaWJ1dG9ycz48YXV0aG9ycz48YXV0aG9yPkhlaW5z
Y2gsIEYuIEEuPC9hdXRob3I+PGF1dGhvcj5aaGFvLCBNLiBTLjwvYXV0aG9yPjxhdXRob3I+UnVu
bmluZywgUy4gVy48L2F1dGhvcj48YXV0aG9yPktpbWJhbGwsIEouIFMuPC9hdXRob3I+PGF1dGhv
cj5OZW1hbmksIFIuIFIuPC9hdXRob3I+PGF1dGhvcj5EYXZpcywgSy4gSi48L2F1dGhvcj48YXV0
aG9yPkJvbHN0YWQsIFAuIFYuPC9hdXRob3I+PGF1dGhvcj5Db29rLCBCLiBELjwvYXV0aG9yPjxh
dXRob3I+RGVzYWksIEEuIFIuPC9hdXRob3I+PGF1dGhvcj5SaWNjaXV0bywgRC4gTS48L2F1dGhv
cj48YXV0aG9yPkxhdywgQi4gRS48L2F1dGhvcj48YXV0aG9yPk9lY2hlbCwgVy4gQy48L2F1dGhv
cj48YXV0aG9yPkt3b24sIEguPC9hdXRob3I+PGF1dGhvcj5MdW8sIEguIFkuPC9hdXRob3I+PGF1
dGhvcj5Xb2ZzeSwgUy4gQy48L2F1dGhvcj48YXV0aG9yPkR1bm4sIEEuIEwuPC9hdXRob3I+PGF1
dGhvcj5NdW5nZXIsIEouIFcuPC9hdXRob3I+PGF1dGhvcj5CYWxkb2NjaGksIEQuIEQuPC9hdXRo
b3I+PGF1dGhvcj5YdSwgTC4gSy48L2F1dGhvcj48YXV0aG9yPkhvbGxpbmdlciwgRC4gWS48L2F1
dGhvcj48YXV0aG9yPlJpY2hhcmRzb24sIEEuIEQuPC9hdXRob3I+PGF1dGhvcj5TdG95LCBQLiBD
LjwvYXV0aG9yPjxhdXRob3I+U2lxdWVpcmEsIE0uIEIuIFMuPC9hdXRob3I+PGF1dGhvcj5Nb25z
b24sIFIuIEsuPC9hdXRob3I+PGF1dGhvcj5CdXJucywgUy4gUC48L2F1dGhvcj48YXV0aG9yPkZs
YW5hZ2FuLCBMLiBCLjwvYXV0aG9yPjwvYXV0aG9ycz48L2NvbnRyaWJ1dG9ycz48YXV0aC1hZGRy
ZXNzPkhlaW5zY2gsIEZBJiN4RDtVbml2IE1vbnRhbmEsIE1pc3NvdWxhLCBNVCA1OTgxMiBVU0Em
I3hEO1VuaXYgTW9udGFuYSwgTWlzc291bGEsIE1UIDU5ODEyIFVTQSYjeEQ7VW5pdiBNb250YW5h
LCBNaXNzb3VsYSwgTVQgNTk4MTIgVVNBJiN4RDtQZW5uIFN0YXRlIFVuaXYsIFN0YXRlIENvbGws
IFBBIDE2ODA0IFVTQSYjeEQ7VW5pdiBNaW5uZXNvdGEsIFN0IFBhdWwsIE1OIDU1MTA4IFVTQSYj
eEQ7T3JlZ29uIFN0YXRlIFVuaXYsIENvcnZhbGxpcywgT1IgOTczMzEgVVNBJiN4RDtTYW4gRGll
Z28gU3RhdGUgVW5pdiwgU2FuIERpZWdvLCBDQSA5MjE4MiBVU0EmI3hEO0hhcnZhcmQgVW5pdiwg
Q2FtYnJpZGdlLCBNQSAwMjEzOCBVU0EmI3hEO1VuaXYgQ2FsaWYgQmVya2VsZXksIEJlcmtlbGV5
LCBDQSA5NDcyMCBVU0EmI3hEO1VTREEsIFVTIEZvcmVzdCBTZXJ2LCBORSBSZXMgU3RuLCBEdXJo
YW0sIE5IIDAzODI0IFVTQSYjeEQ7VW5pdiBOZXcgSGFtcHNoaXJlLCBEdXJoYW0sIE5IIDAzODI0
IFVTQSYjeEQ7RHVrZSBVbml2LCBEdXJoYW0sIE5DIDI3NzA4IFVTQSYjeEQ7VW5pdiBDb2xvcmFk
bywgQm91bGRlciwgQ08gODAzMDkgVVNBJiN4RDtVbml2IExldGhicmlkZ2UsIExldGhicmlkZ2Us
IEFCIFQxSyAzTTQsIENhbmFkYTwvYXV0aC1hZGRyZXNzPjx0aXRsZXM+PHRpdGxlPkV2YWx1YXRp
b24gb2YgcmVtb3RlIHNlbnNpbmcgYmFzZWQgdGVycmVzdHJpYWwgcHJvZHVjdGl2aXR5IGZyb20g
TU9ESVMgdXNpbmcgcmVnaW9uYWwgdG93ZXIgZWRkeSBmbHV4IG5ldHdvcmsgb2JzZXJ2YXRpb25z
PC90aXRsZT48c2Vjb25kYXJ5LXRpdGxlPkllZWUgVHJhbnNhY3Rpb25zIG9uIEdlb3NjaWVuY2Ug
YW5kIFJlbW90ZSBTZW5zaW5nPC9zZWNvbmRhcnktdGl0bGU+PGFsdC10aXRsZT5JZWVlIFQgR2Vv
c2NpIFJlbW90ZTwvYWx0LXRpdGxlPjwvdGl0bGVzPjxwZXJpb2RpY2FsPjxmdWxsLXRpdGxlPkll
ZWUgVHJhbnNhY3Rpb25zIG9uIEdlb3NjaWVuY2UgYW5kIFJlbW90ZSBTZW5zaW5nPC9mdWxsLXRp
dGxlPjxhYmJyLTE+SWVlZSBUIEdlb3NjaSBSZW1vdGU8L2FiYnItMT48L3BlcmlvZGljYWw+PGFs
dC1wZXJpb2RpY2FsPjxmdWxsLXRpdGxlPkllZWUgVHJhbnNhY3Rpb25zIG9uIEdlb3NjaWVuY2Ug
YW5kIFJlbW90ZSBTZW5zaW5nPC9mdWxsLXRpdGxlPjxhYmJyLTE+SWVlZSBUIEdlb3NjaSBSZW1v
dGU8L2FiYnItMT48L2FsdC1wZXJpb2RpY2FsPjxwYWdlcz4xOTA4LTE5MjU8L3BhZ2VzPjx2b2x1
bWU+NDQ8L3ZvbHVtZT48bnVtYmVyPjc8L251bWJlcj48a2V5d29yZHM+PGtleXdvcmQ+YW1lcmlm
bHV4PC9rZXl3b3JkPjxrZXl3b3JkPmNvMiBlZGR5IGNvdmFyaWFuY2UgZmx1eCBbbmV0IGVjb3N5
c3RlbSBleGNoYW5nZSAobmVlKV08L2tleXdvcmQ+PGtleXdvcmQ+Z3Jvc3MgcHJpbWFyeSBwcm9k
dWN0aW9uIChncHApPC9rZXl3b3JkPjxrZXl3b3JkPm1vZGVyYXRlIHJlc29sdXRpb24gaW1hZ2lu
ZyBzcGVjdHJvcmFkaW9tZXRlciAobW9kaXMpPC9rZXl3b3JkPjxrZXl3b3JkPnJlbW90ZSBzZW5z
aW5nPC9rZXl3b3JkPjxrZXl3b3JkPnRlcnJhPC9rZXl3b3JkPjxrZXl3b3JkPm5ldCBwcmltYXJ5
IHByb2R1Y3Rpb248L2tleXdvcmQ+PGtleXdvcmQ+bm9ydGhlcm4gdGVtcGVyYXRlIGdyYXNzbGFu
ZDwva2V5d29yZD48a2V5d29yZD5ncm9zcyBwcmltYXJ5IHByb2R1Y3Rpb248L2tleXdvcmQ+PGtl
eXdvcmQ+Y2FyYm9uLWRpb3hpZGUgZXhjaGFuZ2U8L2tleXdvcmQ+PGtleXdvcmQ+cG9uZGVyb3Nh
IHBpbmUgZm9yZXN0czwva2V5d29yZD48a2V5d29yZD53YXRlci12YXBvciBleGNoYW5nZTwva2V5
d29yZD48a2V5d29yZD5zdWItYWxwaW5lIGZvcmVzdDwva2V5d29yZD48a2V5d29yZD5sZWFmLWFy
ZWEgaW5kZXg8L2tleXdvcmQ+PGtleXdvcmQ+bGFuZC1jb3Zlcjwva2V5d29yZD48a2V5d29yZD5l
Y29zeXN0ZW0gZXhjaGFuZ2U8L2tleXdvcmQ+PC9rZXl3b3Jkcz48ZGF0ZXM+PHllYXI+MjAwNjwv
eWVhcj48cHViLWRhdGVzPjxkYXRlPkp1bDwvZGF0ZT48L3B1Yi1kYXRlcz48L2RhdGVzPjxpc2Ju
PjAxOTYtMjg5MjwvaXNibj48YWNjZXNzaW9uLW51bT5XT1M6MDAwMjM4ODY0NzAwMDIyPC9hY2Nl
c3Npb24tbnVtPjx1cmxzPjxyZWxhdGVkLXVybHM+PHVybD4mbHQ7R28gdG8gSVNJJmd0OzovL1dP
UzowMDAyMzg4NjQ3MDAwMjI8L3VybD48dXJsPmh0dHA6Ly9pZWVleHBsb3JlLmllZWUub3JnL2ll
bHg1LzM2LzM0NDgyLzAxNjQ1MjkwLnBkZj90cD0mYW1wO2FybnVtYmVyPTE2NDUyOTAmYW1wO2lz
bnVtYmVyPTM0NDgyPC91cmw+PC9yZWxhdGVkLXVybHM+PC91cmxzPjxlbGVjdHJvbmljLXJlc291
cmNlLW51bT5Eb2kgMTAuMTEwOS9UZ3JzLjIwMDUuODUzOTM2PC9lbGVjdHJvbmljLXJlc291cmNl
LW51bT48bGFuZ3VhZ2U+RW5nbGlzaDwvbGFuZ3VhZ2U+PC9yZWNvcmQ+PC9DaXRlPjxDaXRlPjxB
dXRob3I+Wmhhbmc8L0F1dGhvcj48WWVhcj4yMDA3PC9ZZWFyPjxSZWNOdW0+MTc3PC9SZWNOdW0+
PHJlY29yZD48cmVjLW51bWJlcj4xNzc8L3JlYy1udW1iZXI+PGZvcmVpZ24ta2V5cz48a2V5IGFw
cD0iRU4iIGRiLWlkPSJycmRzMjBlejR4ZnZkZmUyenNvNWE5ZWl2emRzMGR3czkydmEiIHRpbWVz
dGFtcD0iMTQ2MDEyNzU5OCI+MTc3PC9rZXk+PC9mb3JlaWduLWtleXM+PHJlZi10eXBlIG5hbWU9
IkpvdXJuYWwgQXJ0aWNsZSI+MTc8L3JlZi10eXBlPjxjb250cmlidXRvcnM+PGF1dGhvcnM+PGF1
dGhvcj5aaGFuZywgSy48L2F1dGhvcj48YXV0aG9yPktpbWJhbGwsIEouIFMuPC9hdXRob3I+PGF1
dGhvcj5aaGFvLCBNLiBTLjwvYXV0aG9yPjxhdXRob3I+T2VjaGVsLCBXLiBDLjwvYXV0aG9yPjxh
dXRob3I+Q2Fzc2FubywgSi48L2F1dGhvcj48YXV0aG9yPlJ1bm5pbmcsIFMuIFcuPC9hdXRob3I+
PC9hdXRob3JzPjwvY29udHJpYnV0b3JzPjxhdXRoLWFkZHJlc3M+WmhhbmcsIEsmI3hEO1VuaXYg
TW9udGFuYSwgTnVtZXIgVGVycmFkeW5hbSBTaW11bGF0IEdycCwgRGVwdCBFY29zeXN0ICZhbXA7
IENvbnNlcnZhdCBTY2ksIDMyIENhbXB1cyBEcixSb29tIDEyMjQsIE1pc3NvdWxhLCBNVCA1OTgx
MiBVU0EmI3hEO1VuaXYgTW9udGFuYSwgTnVtZXIgVGVycmFkeW5hbSBTaW11bGF0IEdycCwgRGVw
dCBFY29zeXN0ICZhbXA7IENvbnNlcnZhdCBTY2ksIDMyIENhbXB1cyBEcixSb29tIDEyMjQsIE1p
c3NvdWxhLCBNVCA1OTgxMiBVU0EmI3hEO1VuaXYgTW9udGFuYSwgTnVtZXIgVGVycmFkeW5hbSBT
aW11bGF0IEdycCwgRGVwdCBFY29zeXN0ICZhbXA7IENvbnNlcnZhdCBTY2ksIE1pc3NvdWxhLCBN
VCA1OTgxMiBVU0EmI3hEO1VuaXYgQ29sb3JhZG8sIENvb3BlcmF0IEluc3QgUmVzIEVudmlyb25t
IFNjaSwgQm91bGRlciwgQ08gODAzMDkgVVNBJiN4RDtVbml2IENvbG9yYWRvLCBEZXB0IEF0bW9z
cGhlciAmYW1wOyBPY2VhbiBTY2ksIEJvdWxkZXIsIENPIDgwMzA5IFVTQSYjeEQ7U2FuIERpZWdv
IFN0YXRlIFVuaXYsIEdsb2JhbCBDaGFuZ2UgUmVzIEdycCwgRGVwdCBCaW9sLCBTYW4gRGllZ28s
IENBIDkyMTgyIFVTQSYjeEQ7VW5pdiBNb250YW5hLCBGbGF0aGVhZCBMYWtlIEJpb2wgU3RuLCBE
aXYgQmlvbCBTY2ksIFBvbHNvbiwgTVQgNTk4NjAgVVNBPC9hdXRoLWFkZHJlc3M+PHRpdGxlcz48
dGl0bGU+U2Vuc2l0aXZpdHkgb2YgcGFuLUFyY3RpYyB0ZXJyZXN0cmlhbCBuZXQgcHJpbWFyeSBw
cm9kdWN0aXZpdHkgc2ltdWxhdGlvbnMgdG8gZGFpbHkgc3VyZmFjZSBtZXRlb3JvbG9neSBmcm9t
IE5DRVAtTkNBUiBhbmQgRVJBLTQwIHJlYW5hbHlzZXM8L3RpdGxlPjxzZWNvbmRhcnktdGl0bGU+
Sm91cm5hbCBvZiBHZW9waHlzaWNhbCBSZXNlYXJjaC1CaW9nZW9zY2llbmNlczwvc2Vjb25kYXJ5
LXRpdGxlPjxhbHQtdGl0bGU+SiBHZW9waHlzIFJlcy1CaW9nZW88L2FsdC10aXRsZT48L3RpdGxl
cz48cGVyaW9kaWNhbD48ZnVsbC10aXRsZT5Kb3VybmFsIG9mIEdlb3BoeXNpY2FsIFJlc2VhcmNo
LUJpb2dlb3NjaWVuY2VzPC9mdWxsLXRpdGxlPjwvcGVyaW9kaWNhbD48dm9sdW1lPjExMjwvdm9s
dW1lPjxudW1iZXI+RzE8L251bWJlcj48a2V5d29yZHM+PGtleXdvcmQ+Z3Jvc3MgcHJpbWFyeSBw
cm9kdWN0aW9uPC9rZXl3b3JkPjxrZXl3b3JkPmNsaW1hdGUtY2hhbmdlPC9rZXl3b3JkPjxrZXl3
b3JkPnRyb3BpY2FsIGVjb3N5c3RlbXM8L2tleXdvcmQ+PGtleXdvcmQ+c29sYXItcmFkaWF0aW9u
PC9rZXl3b3JkPjxrZXl3b3JkPmRhdGEgc2V0PC9rZXl3b3JkPjxrZXl3b3JkPnRyZW5kczwva2V5
d29yZD48a2V5d29yZD5tb2Rpczwva2V5d29yZD48a2V5d29yZD5ib3JlYWw8L2tleXdvcmQ+PGtl
eXdvcmQ+dGVtcGVyYXR1cmU8L2tleXdvcmQ+PGtleXdvcmQ+Zm9yZXN0czwva2V5d29yZD48L2tl
eXdvcmRzPjxkYXRlcz48eWVhcj4yMDA3PC95ZWFyPjxwdWItZGF0ZXM+PGRhdGU+RmViIDc8L2Rh
dGU+PC9wdWItZGF0ZXM+PC9kYXRlcz48aXNibj4wMTQ4LTAyMjc8L2lzYm4+PGFjY2Vzc2lvbi1u
dW0+V09TOjAwMDI0NDIwMzcwMDAwMjwvYWNjZXNzaW9uLW51bT48dXJscz48cmVsYXRlZC11cmxz
Pjx1cmw+Jmx0O0dvIHRvIElTSSZndDs6Ly9XT1M6MDAwMjQ0MjAzNzAwMDAyPC91cmw+PC9yZWxh
dGVkLXVybHM+PC91cmxzPjxlbGVjdHJvbmljLXJlc291cmNlLW51bT5BcnRuIEcwMTAxMSYjeEQ7
RG9pIDEwLjEwMjkvMjAwNmpnMDAwMjQ5PC9lbGVjdHJvbmljLXJlc291cmNlLW51bT48bGFuZ3Vh
Z2U+RW5nbGlzaDwvbGFuZ3VhZ2U+PC9yZWNvcmQ+PC9DaXRlPjxDaXRlPjxBdXRob3I+Wmhhbzwv
QXV0aG9yPjxZZWFyPjIwMDY8L1llYXI+PFJlY051bT4xMDg8L1JlY051bT48cmVjb3JkPjxyZWMt
bnVtYmVyPjEwODwvcmVjLW51bWJlcj48Zm9yZWlnbi1rZXlzPjxrZXkgYXBwPSJFTiIgZGItaWQ9
InJyZHMyMGV6NHhmdmRmZTJ6c281YTllaXZ6ZHMwZHdzOTJ2YSIgdGltZXN0YW1wPSIxNDYwMTI3
NTkwIj4xMDg8L2tleT48L2ZvcmVpZ24ta2V5cz48cmVmLXR5cGUgbmFtZT0iSm91cm5hbCBBcnRp
Y2xlIj4xNzwvcmVmLXR5cGU+PGNvbnRyaWJ1dG9ycz48YXV0aG9ycz48YXV0aG9yPlpoYW8sIE0u
PC9hdXRob3I+PGF1dGhvcj5SdW5uaW5nLCBTLiBXLjwvYXV0aG9yPjxhdXRob3I+TmVtYW5pLCBS
LiBSLjwvYXV0aG9yPjwvYXV0aG9ycz48L2NvbnRyaWJ1dG9ycz48YXV0aC1hZGRyZXNzPlpoYW8s
IE0mI3hEO1VuaXYgTW9udGFuYSwgRGVwdCBFY29zeXN0ICZhbXA7IENvbnNlcnZhdCBTY2ksIE51
bWVyIFRlcnJhZHluYW0gU2ltdWxhdCBHcnAsIE1pc3NvdWxhLCBNVCA1OTgxMiBVU0EmI3hEO1Vu
aXYgTW9udGFuYSwgRGVwdCBFY29zeXN0ICZhbXA7IENvbnNlcnZhdCBTY2ksIE51bWVyIFRlcnJh
ZHluYW0gU2ltdWxhdCBHcnAsIE1pc3NvdWxhLCBNVCA1OTgxMiBVU0EmI3hEO1VuaXYgTW9udGFu
YSwgRGVwdCBFY29zeXN0ICZhbXA7IENvbnNlcnZhdCBTY2ksIE51bWVyIFRlcnJhZHluYW0gU2lt
dWxhdCBHcnAsIE1pc3NvdWxhLCBNVCA1OTgxMiBVU0EmI3hEO05BU0EsIEFtZXMgUmVzIEN0ciwg
TW9mZmV0dCBGaWVsZCwgQ0EgOTQwMzUgVVNBPC9hdXRoLWFkZHJlc3M+PHRpdGxlcz48dGl0bGU+
U2Vuc2l0aXZpdHkgb2YgTW9kZXJhdGUgUmVzb2x1dGlvbiBJbWFnaW5nIFNwZWN0cm9yYWRpb21l
dGVyIChNT0RJUykgdGVycmVzdHJpYWwgcHJpbWFyeSBwcm9kdWN0aW9uIHRvIHRoZSBhY2N1cmFj
eSBvZiBtZXRlb3JvbG9naWNhbCByZWFuYWx5c2VzPC90aXRsZT48c2Vjb25kYXJ5LXRpdGxlPkpv
dXJuYWwgb2YgR2VvcGh5c2ljYWwgUmVzZWFyY2gtQmlvZ2Vvc2NpZW5jZXM8L3NlY29uZGFyeS10
aXRsZT48YWx0LXRpdGxlPkogR2VvcGh5cyBSZXMtQmlvZ2VvPC9hbHQtdGl0bGU+PC90aXRsZXM+
PHBlcmlvZGljYWw+PGZ1bGwtdGl0bGU+Sm91cm5hbCBvZiBHZW9waHlzaWNhbCBSZXNlYXJjaC1C
aW9nZW9zY2llbmNlczwvZnVsbC10aXRsZT48L3BlcmlvZGljYWw+PHZvbHVtZT4xMTE8L3ZvbHVt
ZT48bnVtYmVyPkcxPC9udW1iZXI+PGtleXdvcmRzPjxrZXl3b3JkPm5ldCBwcmltYXJ5IHByb2R1
Y3Rpb248L2tleXdvcmQ+PGtleXdvcmQ+c3BhY2UtdGltZSBjbGltYXRlPC9rZXl3b3JkPjxrZXl3
b3JkPmxlYWYtYXJlYTwva2V5d29yZD48a2V5d29yZD52YXJpYWJpbGl0eTwva2V5d29yZD48a2V5
d29yZD5zYXRlbGxpdGU8L2tleXdvcmQ+PGtleXdvcmQ+bW9kZWw8L2tleXdvcmQ+PGtleXdvcmQ+
ZWNvc3lzdGVtczwva2V5d29yZD48a2V5d29yZD5pbmNyZWFzZXM8L2tleXdvcmQ+PGtleXdvcmQ+
ZXhjaGFuZ2U8L2tleXdvcmQ+PGtleXdvcmQ+Zm9yZXN0czwva2V5d29yZD48L2tleXdvcmRzPjxk
YXRlcz48eWVhcj4yMDA2PC95ZWFyPjxwdWItZGF0ZXM+PGRhdGU+SmFuIDEwPC9kYXRlPjwvcHVi
LWRhdGVzPjwvZGF0ZXM+PGlzYm4+MDE0OC0wMjI3PC9pc2JuPjxhY2Nlc3Npb24tbnVtPklTSTow
MDAyNDA5ODUzMDAwMDI8L2FjY2Vzc2lvbi1udW0+PHVybHM+PHJlbGF0ZWQtdXJscz48dXJsPiZs
dDtHbyB0byBJU0kmZ3Q7Oi8vMDAwMjQwOTg1MzAwMDAyPC91cmw+PC9yZWxhdGVkLXVybHM+PC91
cmxzPjxlbGVjdHJvbmljLXJlc291cmNlLW51bT5BcnRuIEcwMTAwMiYjeEQ7RG9pIDEwLjEwMjkv
MjAwNGpnMDAwMDA0PC9lbGVjdHJvbmljLXJlc291cmNlLW51bT48bGFuZ3VhZ2U+RW5nbGlzaDwv
bGFuZ3VhZ2U+PC9yZWNvcmQ+PC9DaXRlPjwvRW5kTm90ZT4A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PEVuZE5vdGU+PENpdGU+PEF1dGhvcj5IZWluc2NoPC9BdXRob3I+PFllYXI+MjAwNjwvWWVhcj48
UmVjTnVtPjE2NDwvUmVjTnVtPjxEaXNwbGF5VGV4dD4oSGVpbnNjaCBldCBhbC4gMjAwNjsgWmhh
bmcgZXQgYWwuIDIwMDc7IFpoYW8gZXQgYWwuIDIwMDYpPC9EaXNwbGF5VGV4dD48cmVjb3JkPjxy
ZWMtbnVtYmVyPjE2NDwvcmVjLW51bWJlcj48Zm9yZWlnbi1rZXlzPjxrZXkgYXBwPSJFTiIgZGIt
aWQ9InJyZHMyMGV6NHhmdmRmZTJ6c281YTllaXZ6ZHMwZHdzOTJ2YSIgdGltZXN0YW1wPSIxNDYw
MTI3NTk3Ij4xNjQ8L2tleT48L2ZvcmVpZ24ta2V5cz48cmVmLXR5cGUgbmFtZT0iSm91cm5hbCBB
cnRpY2xlIj4xNzwvcmVmLXR5cGU+PGNvbnRyaWJ1dG9ycz48YXV0aG9ycz48YXV0aG9yPkhlaW5z
Y2gsIEYuIEEuPC9hdXRob3I+PGF1dGhvcj5aaGFvLCBNLiBTLjwvYXV0aG9yPjxhdXRob3I+UnVu
bmluZywgUy4gVy48L2F1dGhvcj48YXV0aG9yPktpbWJhbGwsIEouIFMuPC9hdXRob3I+PGF1dGhv
cj5OZW1hbmksIFIuIFIuPC9hdXRob3I+PGF1dGhvcj5EYXZpcywgSy4gSi48L2F1dGhvcj48YXV0
aG9yPkJvbHN0YWQsIFAuIFYuPC9hdXRob3I+PGF1dGhvcj5Db29rLCBCLiBELjwvYXV0aG9yPjxh
dXRob3I+RGVzYWksIEEuIFIuPC9hdXRob3I+PGF1dGhvcj5SaWNjaXV0bywgRC4gTS48L2F1dGhv
cj48YXV0aG9yPkxhdywgQi4gRS48L2F1dGhvcj48YXV0aG9yPk9lY2hlbCwgVy4gQy48L2F1dGhv
cj48YXV0aG9yPkt3b24sIEguPC9hdXRob3I+PGF1dGhvcj5MdW8sIEguIFkuPC9hdXRob3I+PGF1
dGhvcj5Xb2ZzeSwgUy4gQy48L2F1dGhvcj48YXV0aG9yPkR1bm4sIEEuIEwuPC9hdXRob3I+PGF1
dGhvcj5NdW5nZXIsIEouIFcuPC9hdXRob3I+PGF1dGhvcj5CYWxkb2NjaGksIEQuIEQuPC9hdXRo
b3I+PGF1dGhvcj5YdSwgTC4gSy48L2F1dGhvcj48YXV0aG9yPkhvbGxpbmdlciwgRC4gWS48L2F1
dGhvcj48YXV0aG9yPlJpY2hhcmRzb24sIEEuIEQuPC9hdXRob3I+PGF1dGhvcj5TdG95LCBQLiBD
LjwvYXV0aG9yPjxhdXRob3I+U2lxdWVpcmEsIE0uIEIuIFMuPC9hdXRob3I+PGF1dGhvcj5Nb25z
b24sIFIuIEsuPC9hdXRob3I+PGF1dGhvcj5CdXJucywgUy4gUC48L2F1dGhvcj48YXV0aG9yPkZs
YW5hZ2FuLCBMLiBCLjwvYXV0aG9yPjwvYXV0aG9ycz48L2NvbnRyaWJ1dG9ycz48YXV0aC1hZGRy
ZXNzPkhlaW5zY2gsIEZBJiN4RDtVbml2IE1vbnRhbmEsIE1pc3NvdWxhLCBNVCA1OTgxMiBVU0Em
I3hEO1VuaXYgTW9udGFuYSwgTWlzc291bGEsIE1UIDU5ODEyIFVTQSYjeEQ7VW5pdiBNb250YW5h
LCBNaXNzb3VsYSwgTVQgNTk4MTIgVVNBJiN4RDtQZW5uIFN0YXRlIFVuaXYsIFN0YXRlIENvbGws
IFBBIDE2ODA0IFVTQSYjeEQ7VW5pdiBNaW5uZXNvdGEsIFN0IFBhdWwsIE1OIDU1MTA4IFVTQSYj
eEQ7T3JlZ29uIFN0YXRlIFVuaXYsIENvcnZhbGxpcywgT1IgOTczMzEgVVNBJiN4RDtTYW4gRGll
Z28gU3RhdGUgVW5pdiwgU2FuIERpZWdvLCBDQSA5MjE4MiBVU0EmI3hEO0hhcnZhcmQgVW5pdiwg
Q2FtYnJpZGdlLCBNQSAwMjEzOCBVU0EmI3hEO1VuaXYgQ2FsaWYgQmVya2VsZXksIEJlcmtlbGV5
LCBDQSA5NDcyMCBVU0EmI3hEO1VTREEsIFVTIEZvcmVzdCBTZXJ2LCBORSBSZXMgU3RuLCBEdXJo
YW0sIE5IIDAzODI0IFVTQSYjeEQ7VW5pdiBOZXcgSGFtcHNoaXJlLCBEdXJoYW0sIE5IIDAzODI0
IFVTQSYjeEQ7RHVrZSBVbml2LCBEdXJoYW0sIE5DIDI3NzA4IFVTQSYjeEQ7VW5pdiBDb2xvcmFk
bywgQm91bGRlciwgQ08gODAzMDkgVVNBJiN4RDtVbml2IExldGhicmlkZ2UsIExldGhicmlkZ2Us
IEFCIFQxSyAzTTQsIENhbmFkYTwvYXV0aC1hZGRyZXNzPjx0aXRsZXM+PHRpdGxlPkV2YWx1YXRp
b24gb2YgcmVtb3RlIHNlbnNpbmcgYmFzZWQgdGVycmVzdHJpYWwgcHJvZHVjdGl2aXR5IGZyb20g
TU9ESVMgdXNpbmcgcmVnaW9uYWwgdG93ZXIgZWRkeSBmbHV4IG5ldHdvcmsgb2JzZXJ2YXRpb25z
PC90aXRsZT48c2Vjb25kYXJ5LXRpdGxlPkllZWUgVHJhbnNhY3Rpb25zIG9uIEdlb3NjaWVuY2Ug
YW5kIFJlbW90ZSBTZW5zaW5nPC9zZWNvbmRhcnktdGl0bGU+PGFsdC10aXRsZT5JZWVlIFQgR2Vv
c2NpIFJlbW90ZTwvYWx0LXRpdGxlPjwvdGl0bGVzPjxwZXJpb2RpY2FsPjxmdWxsLXRpdGxlPkll
ZWUgVHJhbnNhY3Rpb25zIG9uIEdlb3NjaWVuY2UgYW5kIFJlbW90ZSBTZW5zaW5nPC9mdWxsLXRp
dGxlPjxhYmJyLTE+SWVlZSBUIEdlb3NjaSBSZW1vdGU8L2FiYnItMT48L3BlcmlvZGljYWw+PGFs
dC1wZXJpb2RpY2FsPjxmdWxsLXRpdGxlPkllZWUgVHJhbnNhY3Rpb25zIG9uIEdlb3NjaWVuY2Ug
YW5kIFJlbW90ZSBTZW5zaW5nPC9mdWxsLXRpdGxlPjxhYmJyLTE+SWVlZSBUIEdlb3NjaSBSZW1v
dGU8L2FiYnItMT48L2FsdC1wZXJpb2RpY2FsPjxwYWdlcz4xOTA4LTE5MjU8L3BhZ2VzPjx2b2x1
bWU+NDQ8L3ZvbHVtZT48bnVtYmVyPjc8L251bWJlcj48a2V5d29yZHM+PGtleXdvcmQ+YW1lcmlm
bHV4PC9rZXl3b3JkPjxrZXl3b3JkPmNvMiBlZGR5IGNvdmFyaWFuY2UgZmx1eCBbbmV0IGVjb3N5
c3RlbSBleGNoYW5nZSAobmVlKV08L2tleXdvcmQ+PGtleXdvcmQ+Z3Jvc3MgcHJpbWFyeSBwcm9k
dWN0aW9uIChncHApPC9rZXl3b3JkPjxrZXl3b3JkPm1vZGVyYXRlIHJlc29sdXRpb24gaW1hZ2lu
ZyBzcGVjdHJvcmFkaW9tZXRlciAobW9kaXMpPC9rZXl3b3JkPjxrZXl3b3JkPnJlbW90ZSBzZW5z
aW5nPC9rZXl3b3JkPjxrZXl3b3JkPnRlcnJhPC9rZXl3b3JkPjxrZXl3b3JkPm5ldCBwcmltYXJ5
IHByb2R1Y3Rpb248L2tleXdvcmQ+PGtleXdvcmQ+bm9ydGhlcm4gdGVtcGVyYXRlIGdyYXNzbGFu
ZDwva2V5d29yZD48a2V5d29yZD5ncm9zcyBwcmltYXJ5IHByb2R1Y3Rpb248L2tleXdvcmQ+PGtl
eXdvcmQ+Y2FyYm9uLWRpb3hpZGUgZXhjaGFuZ2U8L2tleXdvcmQ+PGtleXdvcmQ+cG9uZGVyb3Nh
IHBpbmUgZm9yZXN0czwva2V5d29yZD48a2V5d29yZD53YXRlci12YXBvciBleGNoYW5nZTwva2V5
d29yZD48a2V5d29yZD5zdWItYWxwaW5lIGZvcmVzdDwva2V5d29yZD48a2V5d29yZD5sZWFmLWFy
ZWEgaW5kZXg8L2tleXdvcmQ+PGtleXdvcmQ+bGFuZC1jb3Zlcjwva2V5d29yZD48a2V5d29yZD5l
Y29zeXN0ZW0gZXhjaGFuZ2U8L2tleXdvcmQ+PC9rZXl3b3Jkcz48ZGF0ZXM+PHllYXI+MjAwNjwv
eWVhcj48cHViLWRhdGVzPjxkYXRlPkp1bDwvZGF0ZT48L3B1Yi1kYXRlcz48L2RhdGVzPjxpc2Ju
PjAxOTYtMjg5MjwvaXNibj48YWNjZXNzaW9uLW51bT5XT1M6MDAwMjM4ODY0NzAwMDIyPC9hY2Nl
c3Npb24tbnVtPjx1cmxzPjxyZWxhdGVkLXVybHM+PHVybD4mbHQ7R28gdG8gSVNJJmd0OzovL1dP
UzowMDAyMzg4NjQ3MDAwMjI8L3VybD48dXJsPmh0dHA6Ly9pZWVleHBsb3JlLmllZWUub3JnL2ll
bHg1LzM2LzM0NDgyLzAxNjQ1MjkwLnBkZj90cD0mYW1wO2FybnVtYmVyPTE2NDUyOTAmYW1wO2lz
bnVtYmVyPTM0NDgyPC91cmw+PC9yZWxhdGVkLXVybHM+PC91cmxzPjxlbGVjdHJvbmljLXJlc291
cmNlLW51bT5Eb2kgMTAuMTEwOS9UZ3JzLjIwMDUuODUzOTM2PC9lbGVjdHJvbmljLXJlc291cmNl
LW51bT48bGFuZ3VhZ2U+RW5nbGlzaDwvbGFuZ3VhZ2U+PC9yZWNvcmQ+PC9DaXRlPjxDaXRlPjxB
dXRob3I+Wmhhbmc8L0F1dGhvcj48WWVhcj4yMDA3PC9ZZWFyPjxSZWNOdW0+MTc3PC9SZWNOdW0+
PHJlY29yZD48cmVjLW51bWJlcj4xNzc8L3JlYy1udW1iZXI+PGZvcmVpZ24ta2V5cz48a2V5IGFw
cD0iRU4iIGRiLWlkPSJycmRzMjBlejR4ZnZkZmUyenNvNWE5ZWl2emRzMGR3czkydmEiIHRpbWVz
dGFtcD0iMTQ2MDEyNzU5OCI+MTc3PC9rZXk+PC9mb3JlaWduLWtleXM+PHJlZi10eXBlIG5hbWU9
IkpvdXJuYWwgQXJ0aWNsZSI+MTc8L3JlZi10eXBlPjxjb250cmlidXRvcnM+PGF1dGhvcnM+PGF1
dGhvcj5aaGFuZywgSy48L2F1dGhvcj48YXV0aG9yPktpbWJhbGwsIEouIFMuPC9hdXRob3I+PGF1
dGhvcj5aaGFvLCBNLiBTLjwvYXV0aG9yPjxhdXRob3I+T2VjaGVsLCBXLiBDLjwvYXV0aG9yPjxh
dXRob3I+Q2Fzc2FubywgSi48L2F1dGhvcj48YXV0aG9yPlJ1bm5pbmcsIFMuIFcuPC9hdXRob3I+
PC9hdXRob3JzPjwvY29udHJpYnV0b3JzPjxhdXRoLWFkZHJlc3M+WmhhbmcsIEsmI3hEO1VuaXYg
TW9udGFuYSwgTnVtZXIgVGVycmFkeW5hbSBTaW11bGF0IEdycCwgRGVwdCBFY29zeXN0ICZhbXA7
IENvbnNlcnZhdCBTY2ksIDMyIENhbXB1cyBEcixSb29tIDEyMjQsIE1pc3NvdWxhLCBNVCA1OTgx
MiBVU0EmI3hEO1VuaXYgTW9udGFuYSwgTnVtZXIgVGVycmFkeW5hbSBTaW11bGF0IEdycCwgRGVw
dCBFY29zeXN0ICZhbXA7IENvbnNlcnZhdCBTY2ksIDMyIENhbXB1cyBEcixSb29tIDEyMjQsIE1p
c3NvdWxhLCBNVCA1OTgxMiBVU0EmI3hEO1VuaXYgTW9udGFuYSwgTnVtZXIgVGVycmFkeW5hbSBT
aW11bGF0IEdycCwgRGVwdCBFY29zeXN0ICZhbXA7IENvbnNlcnZhdCBTY2ksIE1pc3NvdWxhLCBN
VCA1OTgxMiBVU0EmI3hEO1VuaXYgQ29sb3JhZG8sIENvb3BlcmF0IEluc3QgUmVzIEVudmlyb25t
IFNjaSwgQm91bGRlciwgQ08gODAzMDkgVVNBJiN4RDtVbml2IENvbG9yYWRvLCBEZXB0IEF0bW9z
cGhlciAmYW1wOyBPY2VhbiBTY2ksIEJvdWxkZXIsIENPIDgwMzA5IFVTQSYjeEQ7U2FuIERpZWdv
IFN0YXRlIFVuaXYsIEdsb2JhbCBDaGFuZ2UgUmVzIEdycCwgRGVwdCBCaW9sLCBTYW4gRGllZ28s
IENBIDkyMTgyIFVTQSYjeEQ7VW5pdiBNb250YW5hLCBGbGF0aGVhZCBMYWtlIEJpb2wgU3RuLCBE
aXYgQmlvbCBTY2ksIFBvbHNvbiwgTVQgNTk4NjAgVVNBPC9hdXRoLWFkZHJlc3M+PHRpdGxlcz48
dGl0bGU+U2Vuc2l0aXZpdHkgb2YgcGFuLUFyY3RpYyB0ZXJyZXN0cmlhbCBuZXQgcHJpbWFyeSBw
cm9kdWN0aXZpdHkgc2ltdWxhdGlvbnMgdG8gZGFpbHkgc3VyZmFjZSBtZXRlb3JvbG9neSBmcm9t
IE5DRVAtTkNBUiBhbmQgRVJBLTQwIHJlYW5hbHlzZXM8L3RpdGxlPjxzZWNvbmRhcnktdGl0bGU+
Sm91cm5hbCBvZiBHZW9waHlzaWNhbCBSZXNlYXJjaC1CaW9nZW9zY2llbmNlczwvc2Vjb25kYXJ5
LXRpdGxlPjxhbHQtdGl0bGU+SiBHZW9waHlzIFJlcy1CaW9nZW88L2FsdC10aXRsZT48L3RpdGxl
cz48cGVyaW9kaWNhbD48ZnVsbC10aXRsZT5Kb3VybmFsIG9mIEdlb3BoeXNpY2FsIFJlc2VhcmNo
LUJpb2dlb3NjaWVuY2VzPC9mdWxsLXRpdGxlPjwvcGVyaW9kaWNhbD48dm9sdW1lPjExMjwvdm9s
dW1lPjxudW1iZXI+RzE8L251bWJlcj48a2V5d29yZHM+PGtleXdvcmQ+Z3Jvc3MgcHJpbWFyeSBw
cm9kdWN0aW9uPC9rZXl3b3JkPjxrZXl3b3JkPmNsaW1hdGUtY2hhbmdlPC9rZXl3b3JkPjxrZXl3
b3JkPnRyb3BpY2FsIGVjb3N5c3RlbXM8L2tleXdvcmQ+PGtleXdvcmQ+c29sYXItcmFkaWF0aW9u
PC9rZXl3b3JkPjxrZXl3b3JkPmRhdGEgc2V0PC9rZXl3b3JkPjxrZXl3b3JkPnRyZW5kczwva2V5
d29yZD48a2V5d29yZD5tb2Rpczwva2V5d29yZD48a2V5d29yZD5ib3JlYWw8L2tleXdvcmQ+PGtl
eXdvcmQ+dGVtcGVyYXR1cmU8L2tleXdvcmQ+PGtleXdvcmQ+Zm9yZXN0czwva2V5d29yZD48L2tl
eXdvcmRzPjxkYXRlcz48eWVhcj4yMDA3PC95ZWFyPjxwdWItZGF0ZXM+PGRhdGU+RmViIDc8L2Rh
dGU+PC9wdWItZGF0ZXM+PC9kYXRlcz48aXNibj4wMTQ4LTAyMjc8L2lzYm4+PGFjY2Vzc2lvbi1u
dW0+V09TOjAwMDI0NDIwMzcwMDAwMjwvYWNjZXNzaW9uLW51bT48dXJscz48cmVsYXRlZC11cmxz
Pjx1cmw+Jmx0O0dvIHRvIElTSSZndDs6Ly9XT1M6MDAwMjQ0MjAzNzAwMDAyPC91cmw+PC9yZWxh
dGVkLXVybHM+PC91cmxzPjxlbGVjdHJvbmljLXJlc291cmNlLW51bT5BcnRuIEcwMTAxMSYjeEQ7
RG9pIDEwLjEwMjkvMjAwNmpnMDAwMjQ5PC9lbGVjdHJvbmljLXJlc291cmNlLW51bT48bGFuZ3Vh
Z2U+RW5nbGlzaDwvbGFuZ3VhZ2U+PC9yZWNvcmQ+PC9DaXRlPjxDaXRlPjxBdXRob3I+Wmhhbzwv
QXV0aG9yPjxZZWFyPjIwMDY8L1llYXI+PFJlY051bT4xMDg8L1JlY051bT48cmVjb3JkPjxyZWMt
bnVtYmVyPjEwODwvcmVjLW51bWJlcj48Zm9yZWlnbi1rZXlzPjxrZXkgYXBwPSJFTiIgZGItaWQ9
InJyZHMyMGV6NHhmdmRmZTJ6c281YTllaXZ6ZHMwZHdzOTJ2YSIgdGltZXN0YW1wPSIxNDYwMTI3
NTkwIj4xMDg8L2tleT48L2ZvcmVpZ24ta2V5cz48cmVmLXR5cGUgbmFtZT0iSm91cm5hbCBBcnRp
Y2xlIj4xNzwvcmVmLXR5cGU+PGNvbnRyaWJ1dG9ycz48YXV0aG9ycz48YXV0aG9yPlpoYW8sIE0u
PC9hdXRob3I+PGF1dGhvcj5SdW5uaW5nLCBTLiBXLjwvYXV0aG9yPjxhdXRob3I+TmVtYW5pLCBS
LiBSLjwvYXV0aG9yPjwvYXV0aG9ycz48L2NvbnRyaWJ1dG9ycz48YXV0aC1hZGRyZXNzPlpoYW8s
IE0mI3hEO1VuaXYgTW9udGFuYSwgRGVwdCBFY29zeXN0ICZhbXA7IENvbnNlcnZhdCBTY2ksIE51
bWVyIFRlcnJhZHluYW0gU2ltdWxhdCBHcnAsIE1pc3NvdWxhLCBNVCA1OTgxMiBVU0EmI3hEO1Vu
aXYgTW9udGFuYSwgRGVwdCBFY29zeXN0ICZhbXA7IENvbnNlcnZhdCBTY2ksIE51bWVyIFRlcnJh
ZHluYW0gU2ltdWxhdCBHcnAsIE1pc3NvdWxhLCBNVCA1OTgxMiBVU0EmI3hEO1VuaXYgTW9udGFu
YSwgRGVwdCBFY29zeXN0ICZhbXA7IENvbnNlcnZhdCBTY2ksIE51bWVyIFRlcnJhZHluYW0gU2lt
dWxhdCBHcnAsIE1pc3NvdWxhLCBNVCA1OTgxMiBVU0EmI3hEO05BU0EsIEFtZXMgUmVzIEN0ciwg
TW9mZmV0dCBGaWVsZCwgQ0EgOTQwMzUgVVNBPC9hdXRoLWFkZHJlc3M+PHRpdGxlcz48dGl0bGU+
U2Vuc2l0aXZpdHkgb2YgTW9kZXJhdGUgUmVzb2x1dGlvbiBJbWFnaW5nIFNwZWN0cm9yYWRpb21l
dGVyIChNT0RJUykgdGVycmVzdHJpYWwgcHJpbWFyeSBwcm9kdWN0aW9uIHRvIHRoZSBhY2N1cmFj
eSBvZiBtZXRlb3JvbG9naWNhbCByZWFuYWx5c2VzPC90aXRsZT48c2Vjb25kYXJ5LXRpdGxlPkpv
dXJuYWwgb2YgR2VvcGh5c2ljYWwgUmVzZWFyY2gtQmlvZ2Vvc2NpZW5jZXM8L3NlY29uZGFyeS10
aXRsZT48YWx0LXRpdGxlPkogR2VvcGh5cyBSZXMtQmlvZ2VvPC9hbHQtdGl0bGU+PC90aXRsZXM+
PHBlcmlvZGljYWw+PGZ1bGwtdGl0bGU+Sm91cm5hbCBvZiBHZW9waHlzaWNhbCBSZXNlYXJjaC1C
aW9nZW9zY2llbmNlczwvZnVsbC10aXRsZT48L3BlcmlvZGljYWw+PHZvbHVtZT4xMTE8L3ZvbHVt
ZT48bnVtYmVyPkcxPC9udW1iZXI+PGtleXdvcmRzPjxrZXl3b3JkPm5ldCBwcmltYXJ5IHByb2R1
Y3Rpb248L2tleXdvcmQ+PGtleXdvcmQ+c3BhY2UtdGltZSBjbGltYXRlPC9rZXl3b3JkPjxrZXl3
b3JkPmxlYWYtYXJlYTwva2V5d29yZD48a2V5d29yZD52YXJpYWJpbGl0eTwva2V5d29yZD48a2V5
d29yZD5zYXRlbGxpdGU8L2tleXdvcmQ+PGtleXdvcmQ+bW9kZWw8L2tleXdvcmQ+PGtleXdvcmQ+
ZWNvc3lzdGVtczwva2V5d29yZD48a2V5d29yZD5pbmNyZWFzZXM8L2tleXdvcmQ+PGtleXdvcmQ+
ZXhjaGFuZ2U8L2tleXdvcmQ+PGtleXdvcmQ+Zm9yZXN0czwva2V5d29yZD48L2tleXdvcmRzPjxk
YXRlcz48eWVhcj4yMDA2PC95ZWFyPjxwdWItZGF0ZXM+PGRhdGU+SmFuIDEwPC9kYXRlPjwvcHVi
LWRhdGVzPjwvZGF0ZXM+PGlzYm4+MDE0OC0wMjI3PC9pc2JuPjxhY2Nlc3Npb24tbnVtPklTSTow
MDAyNDA5ODUzMDAwMDI8L2FjY2Vzc2lvbi1udW0+PHVybHM+PHJlbGF0ZWQtdXJscz48dXJsPiZs
dDtHbyB0byBJU0kmZ3Q7Oi8vMDAwMjQwOTg1MzAwMDAyPC91cmw+PC9yZWxhdGVkLXVybHM+PC91
cmxzPjxlbGVjdHJvbmljLXJlc291cmNlLW51bT5BcnRuIEcwMTAwMiYjeEQ7RG9pIDEwLjEwMjkv
MjAwNGpnMDAwMDA0PC9lbGVjdHJvbmljLXJlc291cmNlLW51bT48bGFuZ3VhZ2U+RW5nbGlzaDwv
bGFuZ3VhZ2U+PC9yZWNvcmQ+PC9DaXRlPjwvRW5kTm90ZT4A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6E19E0">
        <w:rPr>
          <w:rFonts w:ascii="Times New Roman" w:hAnsi="Times New Roman"/>
          <w:color w:val="000000" w:themeColor="text1"/>
        </w:rPr>
      </w:r>
      <w:r w:rsidR="006E19E0">
        <w:rPr>
          <w:rFonts w:ascii="Times New Roman" w:hAnsi="Times New Roman"/>
          <w:color w:val="000000" w:themeColor="text1"/>
        </w:rPr>
        <w:fldChar w:fldCharType="separate"/>
      </w:r>
      <w:r w:rsidR="006E19E0">
        <w:rPr>
          <w:rFonts w:ascii="Times New Roman" w:hAnsi="Times New Roman"/>
          <w:noProof/>
          <w:color w:val="000000" w:themeColor="text1"/>
        </w:rPr>
        <w:t>(Heinsch et al. 2006; Zhang et al. 2007; Zhao et al. 2006)</w:t>
      </w:r>
      <w:r w:rsidR="006E19E0">
        <w:rPr>
          <w:rFonts w:ascii="Times New Roman" w:hAnsi="Times New Roman"/>
          <w:color w:val="000000" w:themeColor="text1"/>
        </w:rPr>
        <w:fldChar w:fldCharType="end"/>
      </w:r>
      <w:r w:rsidR="00EC2189" w:rsidRPr="00EC2189">
        <w:rPr>
          <w:rFonts w:ascii="Times New Roman" w:hAnsi="Times New Roman"/>
          <w:color w:val="000000" w:themeColor="text1"/>
        </w:rPr>
        <w:t xml:space="preserve">. </w:t>
      </w:r>
      <w:r w:rsidR="00CE633C" w:rsidRPr="00CE633C">
        <w:rPr>
          <w:rFonts w:ascii="Times New Roman" w:hAnsi="Times New Roman"/>
          <w:color w:val="000000" w:themeColor="text1"/>
        </w:rPr>
        <w:t xml:space="preserve">These studies found that radiation, air temperature, and vapor pressure deficit (VPD) of the global reanalysis data were largely biased, and introduced significant errors to the standard MODIS GPP product. For instance, </w:t>
      </w:r>
      <w:r w:rsidR="006E19E0">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 AuthorYear="1"&gt;&lt;Author&gt;Zhao&lt;/Author&gt;&lt;Year&gt;2006&lt;/Year&gt;&lt;RecNum&gt;108&lt;/RecNum&gt;&lt;DisplayText&gt;Zhao et al. (2006)&lt;/DisplayText&gt;&lt;record&gt;&lt;rec-number&gt;108&lt;/rec-number&gt;&lt;foreign-keys&gt;&lt;key app="EN" db-id="rrds20ez4xfvdfe2zso5a9eivzds0dws92va" timestamp="1460127590"&gt;108&lt;/key&gt;&lt;/foreign-keys&gt;&lt;ref-type name="Journal Article"&gt;17&lt;/ref-type&gt;&lt;contributors&gt;&lt;authors&gt;&lt;author&gt;Zhao, M.&lt;/author&gt;&lt;author&gt;Running, S. W.&lt;/author&gt;&lt;author&gt;Nemani, R. R.&lt;/author&gt;&lt;/authors&gt;&lt;/contributors&gt;&lt;auth-address&gt;Zhao, M&amp;#xD;Univ Montana, Dept Ecosyst &amp;amp; Conservat Sci, Numer Terradynam Simulat Grp, Missoula, MT 59812 USA&amp;#xD;Univ Montana, Dept Ecosyst &amp;amp; Conservat Sci, Numer Terradynam Simulat Grp, Missoula, MT 59812 USA&amp;#xD;Univ Montana, Dept Ecosyst &amp;amp; Conservat Sci, Numer Terradynam Simulat Grp, Missoula, MT 59812 USA&amp;#xD;NASA, Ames Res Ctr, Moffett Field, CA 94035 USA&lt;/auth-address&gt;&lt;titles&gt;&lt;title&gt;Sensitivity of Moderate Resolution Imaging Spectroradiometer (MODIS) terrestrial primary production to the accuracy of meteorological reanalyses&lt;/title&gt;&lt;secondary-title&gt;Journal of Geophysical Research-Biogeosciences&lt;/secondary-title&gt;&lt;alt-title&gt;J Geophys Res-Biogeo&lt;/alt-title&gt;&lt;/titles&gt;&lt;periodical&gt;&lt;full-title&gt;Journal of Geophysical Research-Biogeosciences&lt;/full-title&gt;&lt;/periodical&gt;&lt;volume&gt;111&lt;/volume&gt;&lt;number&gt;G1&lt;/number&gt;&lt;keywords&gt;&lt;keyword&gt;net primary production&lt;/keyword&gt;&lt;keyword&gt;space-time climate&lt;/keyword&gt;&lt;keyword&gt;leaf-area&lt;/keyword&gt;&lt;keyword&gt;variability&lt;/keyword&gt;&lt;keyword&gt;satellite&lt;/keyword&gt;&lt;keyword&gt;model&lt;/keyword&gt;&lt;keyword&gt;ecosystems&lt;/keyword&gt;&lt;keyword&gt;increases&lt;/keyword&gt;&lt;keyword&gt;exchange&lt;/keyword&gt;&lt;keyword&gt;forests&lt;/keyword&gt;&lt;/keywords&gt;&lt;dates&gt;&lt;year&gt;2006&lt;/year&gt;&lt;pub-dates&gt;&lt;date&gt;Jan 10&lt;/date&gt;&lt;/pub-dates&gt;&lt;/dates&gt;&lt;isbn&gt;0148-0227&lt;/isbn&gt;&lt;accession-num&gt;ISI:000240985300002&lt;/accession-num&gt;&lt;urls&gt;&lt;related-urls&gt;&lt;url&gt;&amp;lt;Go to ISI&amp;gt;://000240985300002&lt;/url&gt;&lt;/related-urls&gt;&lt;/urls&gt;&lt;electronic-resource-num&gt;Artn G01002&amp;#xD;Doi 10.1029/2004jg000004&lt;/electronic-resource-num&gt;&lt;language&gt;English&lt;/language&gt;&lt;/record&gt;&lt;/Cite&gt;&lt;/EndNote&gt;</w:instrText>
      </w:r>
      <w:r w:rsidR="006E19E0">
        <w:rPr>
          <w:rFonts w:ascii="Times New Roman" w:hAnsi="Times New Roman"/>
          <w:color w:val="000000" w:themeColor="text1"/>
        </w:rPr>
        <w:fldChar w:fldCharType="separate"/>
      </w:r>
      <w:r w:rsidR="006E19E0">
        <w:rPr>
          <w:rFonts w:ascii="Times New Roman" w:hAnsi="Times New Roman"/>
          <w:noProof/>
          <w:color w:val="000000" w:themeColor="text1"/>
        </w:rPr>
        <w:t>Zhao et al. (2006)</w:t>
      </w:r>
      <w:r w:rsidR="006E19E0">
        <w:rPr>
          <w:rFonts w:ascii="Times New Roman" w:hAnsi="Times New Roman"/>
          <w:color w:val="000000" w:themeColor="text1"/>
        </w:rPr>
        <w:fldChar w:fldCharType="end"/>
      </w:r>
      <w:r w:rsidR="006E19E0">
        <w:rPr>
          <w:rFonts w:ascii="Times New Roman" w:hAnsi="Times New Roman"/>
          <w:color w:val="000000" w:themeColor="text1"/>
        </w:rPr>
        <w:t xml:space="preserve"> </w:t>
      </w:r>
      <w:r w:rsidR="00CE633C" w:rsidRPr="00CE633C">
        <w:rPr>
          <w:rFonts w:ascii="Times New Roman" w:hAnsi="Times New Roman"/>
          <w:color w:val="000000" w:themeColor="text1"/>
        </w:rPr>
        <w:t xml:space="preserve">found that the MODIS GPP showed significant differences </w:t>
      </w:r>
      <w:r w:rsidRPr="000B147F">
        <w:rPr>
          <w:rFonts w:ascii="Times New Roman" w:hAnsi="Times New Roman"/>
          <w:color w:val="000000" w:themeColor="text1"/>
        </w:rPr>
        <w:t xml:space="preserve">when driven by DAO, NCAR, and ECMWF (&gt; 20 </w:t>
      </w:r>
      <w:proofErr w:type="spellStart"/>
      <w:r w:rsidRPr="000B147F">
        <w:rPr>
          <w:rFonts w:ascii="Times New Roman" w:hAnsi="Times New Roman"/>
          <w:color w:val="000000" w:themeColor="text1"/>
        </w:rPr>
        <w:t>Pg</w:t>
      </w:r>
      <w:proofErr w:type="spellEnd"/>
      <w:r w:rsidRPr="000B147F">
        <w:rPr>
          <w:rFonts w:ascii="Times New Roman" w:hAnsi="Times New Roman"/>
          <w:color w:val="000000" w:themeColor="text1"/>
        </w:rPr>
        <w:t xml:space="preserve"> Cyr</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w:t>
      </w:r>
      <w:r w:rsidR="006E19E0">
        <w:fldChar w:fldCharType="begin">
          <w:fldData xml:space="preserve">PEVuZE5vdGU+PENpdGUgQXV0aG9yWWVhcj0iMSI+PEF1dGhvcj5IZWluc2NoPC9BdXRob3I+PFll
YXI+MjAwNjwvWWVhcj48UmVjTnVtPjE2NDwvUmVjTnVtPjxEaXNwbGF5VGV4dD5IZWluc2NoIGV0
IGFsLiAoMjAwNik8L0Rpc3BsYXlUZXh0PjxyZWNvcmQ+PHJlYy1udW1iZXI+MTY0PC9yZWMtbnVt
YmVyPjxmb3JlaWduLWtleXM+PGtleSBhcHA9IkVOIiBkYi1pZD0icnJkczIwZXo0eGZ2ZGZlMnpz
bzVhOWVpdnpkczBkd3M5MnZhIiB0aW1lc3RhbXA9IjE0NjAxMjc1OTciPjE2NDwva2V5PjwvZm9y
ZWlnbi1rZXlzPjxyZWYtdHlwZSBuYW1lPSJKb3VybmFsIEFydGljbGUiPjE3PC9yZWYtdHlwZT48
Y29udHJpYnV0b3JzPjxhdXRob3JzPjxhdXRob3I+SGVpbnNjaCwgRi4gQS48L2F1dGhvcj48YXV0
aG9yPlpoYW8sIE0uIFMuPC9hdXRob3I+PGF1dGhvcj5SdW5uaW5nLCBTLiBXLjwvYXV0aG9yPjxh
dXRob3I+S2ltYmFsbCwgSi4gUy48L2F1dGhvcj48YXV0aG9yPk5lbWFuaSwgUi4gUi48L2F1dGhv
cj48YXV0aG9yPkRhdmlzLCBLLiBKLjwvYXV0aG9yPjxhdXRob3I+Qm9sc3RhZCwgUC4gVi48L2F1
dGhvcj48YXV0aG9yPkNvb2ssIEIuIEQuPC9hdXRob3I+PGF1dGhvcj5EZXNhaSwgQS4gUi48L2F1
dGhvcj48YXV0aG9yPlJpY2NpdXRvLCBELiBNLjwvYXV0aG9yPjxhdXRob3I+TGF3LCBCLiBFLjwv
YXV0aG9yPjxhdXRob3I+T2VjaGVsLCBXLiBDLjwvYXV0aG9yPjxhdXRob3I+S3dvbiwgSC48L2F1
dGhvcj48YXV0aG9yPkx1bywgSC4gWS48L2F1dGhvcj48YXV0aG9yPldvZnN5LCBTLiBDLjwvYXV0
aG9yPjxhdXRob3I+RHVubiwgQS4gTC48L2F1dGhvcj48YXV0aG9yPk11bmdlciwgSi4gVy48L2F1
dGhvcj48YXV0aG9yPkJhbGRvY2NoaSwgRC4gRC48L2F1dGhvcj48YXV0aG9yPlh1LCBMLiBLLjwv
YXV0aG9yPjxhdXRob3I+SG9sbGluZ2VyLCBELiBZLjwvYXV0aG9yPjxhdXRob3I+UmljaGFyZHNv
biwgQS4gRC48L2F1dGhvcj48YXV0aG9yPlN0b3ksIFAuIEMuPC9hdXRob3I+PGF1dGhvcj5TaXF1
ZWlyYSwgTS4gQi4gUy48L2F1dGhvcj48YXV0aG9yPk1vbnNvbiwgUi4gSy48L2F1dGhvcj48YXV0
aG9yPkJ1cm5zLCBTLiBQLjwvYXV0aG9yPjxhdXRob3I+RmxhbmFnYW4sIEwuIEIuPC9hdXRob3I+
PC9hdXRob3JzPjwvY29udHJpYnV0b3JzPjxhdXRoLWFkZHJlc3M+SGVpbnNjaCwgRkEmI3hEO1Vu
aXYgTW9udGFuYSwgTWlzc291bGEsIE1UIDU5ODEyIFVTQSYjeEQ7VW5pdiBNb250YW5hLCBNaXNz
b3VsYSwgTVQgNTk4MTIgVVNBJiN4RDtVbml2IE1vbnRhbmEsIE1pc3NvdWxhLCBNVCA1OTgxMiBV
U0EmI3hEO1Blbm4gU3RhdGUgVW5pdiwgU3RhdGUgQ29sbCwgUEEgMTY4MDQgVVNBJiN4RDtVbml2
IE1pbm5lc290YSwgU3QgUGF1bCwgTU4gNTUxMDggVVNBJiN4RDtPcmVnb24gU3RhdGUgVW5pdiwg
Q29ydmFsbGlzLCBPUiA5NzMzMSBVU0EmI3hEO1NhbiBEaWVnbyBTdGF0ZSBVbml2LCBTYW4gRGll
Z28sIENBIDkyMTgyIFVTQSYjeEQ7SGFydmFyZCBVbml2LCBDYW1icmlkZ2UsIE1BIDAyMTM4IFVT
QSYjeEQ7VW5pdiBDYWxpZiBCZXJrZWxleSwgQmVya2VsZXksIENBIDk0NzIwIFVTQSYjeEQ7VVNE
QSwgVVMgRm9yZXN0IFNlcnYsIE5FIFJlcyBTdG4sIER1cmhhbSwgTkggMDM4MjQgVVNBJiN4RDtV
bml2IE5ldyBIYW1wc2hpcmUsIER1cmhhbSwgTkggMDM4MjQgVVNBJiN4RDtEdWtlIFVuaXYsIER1
cmhhbSwgTkMgMjc3MDggVVNBJiN4RDtVbml2IENvbG9yYWRvLCBCb3VsZGVyLCBDTyA4MDMwOSBV
U0EmI3hEO1VuaXYgTGV0aGJyaWRnZSwgTGV0aGJyaWRnZSwgQUIgVDFLIDNNNCwgQ2FuYWRhPC9h
dXRoLWFkZHJlc3M+PHRpdGxlcz48dGl0bGU+RXZhbHVhdGlvbiBvZiByZW1vdGUgc2Vuc2luZyBi
YXNlZCB0ZXJyZXN0cmlhbCBwcm9kdWN0aXZpdHkgZnJvbSBNT0RJUyB1c2luZyByZWdpb25hbCB0
b3dlciBlZGR5IGZsdXggbmV0d29yayBvYnNlcnZhdGlvbnM8L3RpdGxlPjxzZWNvbmRhcnktdGl0
bGU+SWVlZSBUcmFuc2FjdGlvbnMgb24gR2Vvc2NpZW5jZSBhbmQgUmVtb3RlIFNlbnNpbmc8L3Nl
Y29uZGFyeS10aXRsZT48YWx0LXRpdGxlPkllZWUgVCBHZW9zY2kgUmVtb3RlPC9hbHQtdGl0bGU+
PC90aXRsZXM+PHBlcmlvZGljYWw+PGZ1bGwtdGl0bGU+SWVlZSBUcmFuc2FjdGlvbnMgb24gR2Vv
c2NpZW5jZSBhbmQgUmVtb3RlIFNlbnNpbmc8L2Z1bGwtdGl0bGU+PGFiYnItMT5JZWVlIFQgR2Vv
c2NpIFJlbW90ZTwvYWJici0xPjwvcGVyaW9kaWNhbD48YWx0LXBlcmlvZGljYWw+PGZ1bGwtdGl0
bGU+SWVlZSBUcmFuc2FjdGlvbnMgb24gR2Vvc2NpZW5jZSBhbmQgUmVtb3RlIFNlbnNpbmc8L2Z1
bGwtdGl0bGU+PGFiYnItMT5JZWVlIFQgR2Vvc2NpIFJlbW90ZTwvYWJici0xPjwvYWx0LXBlcmlv
ZGljYWw+PHBhZ2VzPjE5MDgtMTkyNTwvcGFnZXM+PHZvbHVtZT40NDwvdm9sdW1lPjxudW1iZXI+
NzwvbnVtYmVyPjxrZXl3b3Jkcz48a2V5d29yZD5hbWVyaWZsdXg8L2tleXdvcmQ+PGtleXdvcmQ+
Y28yIGVkZHkgY292YXJpYW5jZSBmbHV4IFtuZXQgZWNvc3lzdGVtIGV4Y2hhbmdlIChuZWUpXTwv
a2V5d29yZD48a2V5d29yZD5ncm9zcyBwcmltYXJ5IHByb2R1Y3Rpb24gKGdwcCk8L2tleXdvcmQ+
PGtleXdvcmQ+bW9kZXJhdGUgcmVzb2x1dGlvbiBpbWFnaW5nIHNwZWN0cm9yYWRpb21ldGVyICht
b2Rpcyk8L2tleXdvcmQ+PGtleXdvcmQ+cmVtb3RlIHNlbnNpbmc8L2tleXdvcmQ+PGtleXdvcmQ+
dGVycmE8L2tleXdvcmQ+PGtleXdvcmQ+bmV0IHByaW1hcnkgcHJvZHVjdGlvbjwva2V5d29yZD48
a2V5d29yZD5ub3J0aGVybiB0ZW1wZXJhdGUgZ3Jhc3NsYW5kPC9rZXl3b3JkPjxrZXl3b3JkPmdy
b3NzIHByaW1hcnkgcHJvZHVjdGlvbjwva2V5d29yZD48a2V5d29yZD5jYXJib24tZGlveGlkZSBl
eGNoYW5nZTwva2V5d29yZD48a2V5d29yZD5wb25kZXJvc2EgcGluZSBmb3Jlc3RzPC9rZXl3b3Jk
PjxrZXl3b3JkPndhdGVyLXZhcG9yIGV4Y2hhbmdlPC9rZXl3b3JkPjxrZXl3b3JkPnN1Yi1hbHBp
bmUgZm9yZXN0PC9rZXl3b3JkPjxrZXl3b3JkPmxlYWYtYXJlYSBpbmRleDwva2V5d29yZD48a2V5
d29yZD5sYW5kLWNvdmVyPC9rZXl3b3JkPjxrZXl3b3JkPmVjb3N5c3RlbSBleGNoYW5nZTwva2V5
d29yZD48L2tleXdvcmRzPjxkYXRlcz48eWVhcj4yMDA2PC95ZWFyPjxwdWItZGF0ZXM+PGRhdGU+
SnVsPC9kYXRlPjwvcHViLWRhdGVzPjwvZGF0ZXM+PGlzYm4+MDE5Ni0yODkyPC9pc2JuPjxhY2Nl
c3Npb24tbnVtPldPUzowMDAyMzg4NjQ3MDAwMjI8L2FjY2Vzc2lvbi1udW0+PHVybHM+PHJlbGF0
ZWQtdXJscz48dXJsPiZsdDtHbyB0byBJU0kmZ3Q7Oi8vV09TOjAwMDIzODg2NDcwMDAyMjwvdXJs
Pjx1cmw+aHR0cDovL2llZWV4cGxvcmUuaWVlZS5vcmcvaWVseDUvMzYvMzQ0ODIvMDE2NDUyOTAu
cGRmP3RwPSZhbXA7YXJudW1iZXI9MTY0NTI5MCZhbXA7aXNudW1iZXI9MzQ0ODI8L3VybD48L3Jl
bGF0ZWQtdXJscz48L3VybHM+PGVsZWN0cm9uaWMtcmVzb3VyY2UtbnVtPkRvaSAxMC4xMTA5L1Rn
cnMuMjAwNS44NTM5MzY8L2VsZWN0cm9uaWMtcmVzb3VyY2UtbnVtPjxsYW5ndWFnZT5FbmdsaXNo
PC9sYW5ndWFnZT48L3JlY29yZD48L0NpdGU+PC9FbmROb3RlPn==
</w:fldData>
        </w:fldChar>
      </w:r>
      <w:r w:rsidR="006B48BF">
        <w:instrText xml:space="preserve"> ADDIN EN.CITE </w:instrText>
      </w:r>
      <w:r w:rsidR="006B48BF">
        <w:fldChar w:fldCharType="begin">
          <w:fldData xml:space="preserve">PEVuZE5vdGU+PENpdGUgQXV0aG9yWWVhcj0iMSI+PEF1dGhvcj5IZWluc2NoPC9BdXRob3I+PFll
YXI+MjAwNjwvWWVhcj48UmVjTnVtPjE2NDwvUmVjTnVtPjxEaXNwbGF5VGV4dD5IZWluc2NoIGV0
IGFsLiAoMjAwNik8L0Rpc3BsYXlUZXh0PjxyZWNvcmQ+PHJlYy1udW1iZXI+MTY0PC9yZWMtbnVt
YmVyPjxmb3JlaWduLWtleXM+PGtleSBhcHA9IkVOIiBkYi1pZD0icnJkczIwZXo0eGZ2ZGZlMnpz
bzVhOWVpdnpkczBkd3M5MnZhIiB0aW1lc3RhbXA9IjE0NjAxMjc1OTciPjE2NDwva2V5PjwvZm9y
ZWlnbi1rZXlzPjxyZWYtdHlwZSBuYW1lPSJKb3VybmFsIEFydGljbGUiPjE3PC9yZWYtdHlwZT48
Y29udHJpYnV0b3JzPjxhdXRob3JzPjxhdXRob3I+SGVpbnNjaCwgRi4gQS48L2F1dGhvcj48YXV0
aG9yPlpoYW8sIE0uIFMuPC9hdXRob3I+PGF1dGhvcj5SdW5uaW5nLCBTLiBXLjwvYXV0aG9yPjxh
dXRob3I+S2ltYmFsbCwgSi4gUy48L2F1dGhvcj48YXV0aG9yPk5lbWFuaSwgUi4gUi48L2F1dGhv
cj48YXV0aG9yPkRhdmlzLCBLLiBKLjwvYXV0aG9yPjxhdXRob3I+Qm9sc3RhZCwgUC4gVi48L2F1
dGhvcj48YXV0aG9yPkNvb2ssIEIuIEQuPC9hdXRob3I+PGF1dGhvcj5EZXNhaSwgQS4gUi48L2F1
dGhvcj48YXV0aG9yPlJpY2NpdXRvLCBELiBNLjwvYXV0aG9yPjxhdXRob3I+TGF3LCBCLiBFLjwv
YXV0aG9yPjxhdXRob3I+T2VjaGVsLCBXLiBDLjwvYXV0aG9yPjxhdXRob3I+S3dvbiwgSC48L2F1
dGhvcj48YXV0aG9yPkx1bywgSC4gWS48L2F1dGhvcj48YXV0aG9yPldvZnN5LCBTLiBDLjwvYXV0
aG9yPjxhdXRob3I+RHVubiwgQS4gTC48L2F1dGhvcj48YXV0aG9yPk11bmdlciwgSi4gVy48L2F1
dGhvcj48YXV0aG9yPkJhbGRvY2NoaSwgRC4gRC48L2F1dGhvcj48YXV0aG9yPlh1LCBMLiBLLjwv
YXV0aG9yPjxhdXRob3I+SG9sbGluZ2VyLCBELiBZLjwvYXV0aG9yPjxhdXRob3I+UmljaGFyZHNv
biwgQS4gRC48L2F1dGhvcj48YXV0aG9yPlN0b3ksIFAuIEMuPC9hdXRob3I+PGF1dGhvcj5TaXF1
ZWlyYSwgTS4gQi4gUy48L2F1dGhvcj48YXV0aG9yPk1vbnNvbiwgUi4gSy48L2F1dGhvcj48YXV0
aG9yPkJ1cm5zLCBTLiBQLjwvYXV0aG9yPjxhdXRob3I+RmxhbmFnYW4sIEwuIEIuPC9hdXRob3I+
PC9hdXRob3JzPjwvY29udHJpYnV0b3JzPjxhdXRoLWFkZHJlc3M+SGVpbnNjaCwgRkEmI3hEO1Vu
aXYgTW9udGFuYSwgTWlzc291bGEsIE1UIDU5ODEyIFVTQSYjeEQ7VW5pdiBNb250YW5hLCBNaXNz
b3VsYSwgTVQgNTk4MTIgVVNBJiN4RDtVbml2IE1vbnRhbmEsIE1pc3NvdWxhLCBNVCA1OTgxMiBV
U0EmI3hEO1Blbm4gU3RhdGUgVW5pdiwgU3RhdGUgQ29sbCwgUEEgMTY4MDQgVVNBJiN4RDtVbml2
IE1pbm5lc290YSwgU3QgUGF1bCwgTU4gNTUxMDggVVNBJiN4RDtPcmVnb24gU3RhdGUgVW5pdiwg
Q29ydmFsbGlzLCBPUiA5NzMzMSBVU0EmI3hEO1NhbiBEaWVnbyBTdGF0ZSBVbml2LCBTYW4gRGll
Z28sIENBIDkyMTgyIFVTQSYjeEQ7SGFydmFyZCBVbml2LCBDYW1icmlkZ2UsIE1BIDAyMTM4IFVT
QSYjeEQ7VW5pdiBDYWxpZiBCZXJrZWxleSwgQmVya2VsZXksIENBIDk0NzIwIFVTQSYjeEQ7VVNE
QSwgVVMgRm9yZXN0IFNlcnYsIE5FIFJlcyBTdG4sIER1cmhhbSwgTkggMDM4MjQgVVNBJiN4RDtV
bml2IE5ldyBIYW1wc2hpcmUsIER1cmhhbSwgTkggMDM4MjQgVVNBJiN4RDtEdWtlIFVuaXYsIER1
cmhhbSwgTkMgMjc3MDggVVNBJiN4RDtVbml2IENvbG9yYWRvLCBCb3VsZGVyLCBDTyA4MDMwOSBV
U0EmI3hEO1VuaXYgTGV0aGJyaWRnZSwgTGV0aGJyaWRnZSwgQUIgVDFLIDNNNCwgQ2FuYWRhPC9h
dXRoLWFkZHJlc3M+PHRpdGxlcz48dGl0bGU+RXZhbHVhdGlvbiBvZiByZW1vdGUgc2Vuc2luZyBi
YXNlZCB0ZXJyZXN0cmlhbCBwcm9kdWN0aXZpdHkgZnJvbSBNT0RJUyB1c2luZyByZWdpb25hbCB0
b3dlciBlZGR5IGZsdXggbmV0d29yayBvYnNlcnZhdGlvbnM8L3RpdGxlPjxzZWNvbmRhcnktdGl0
bGU+SWVlZSBUcmFuc2FjdGlvbnMgb24gR2Vvc2NpZW5jZSBhbmQgUmVtb3RlIFNlbnNpbmc8L3Nl
Y29uZGFyeS10aXRsZT48YWx0LXRpdGxlPkllZWUgVCBHZW9zY2kgUmVtb3RlPC9hbHQtdGl0bGU+
PC90aXRsZXM+PHBlcmlvZGljYWw+PGZ1bGwtdGl0bGU+SWVlZSBUcmFuc2FjdGlvbnMgb24gR2Vv
c2NpZW5jZSBhbmQgUmVtb3RlIFNlbnNpbmc8L2Z1bGwtdGl0bGU+PGFiYnItMT5JZWVlIFQgR2Vv
c2NpIFJlbW90ZTwvYWJici0xPjwvcGVyaW9kaWNhbD48YWx0LXBlcmlvZGljYWw+PGZ1bGwtdGl0
bGU+SWVlZSBUcmFuc2FjdGlvbnMgb24gR2Vvc2NpZW5jZSBhbmQgUmVtb3RlIFNlbnNpbmc8L2Z1
bGwtdGl0bGU+PGFiYnItMT5JZWVlIFQgR2Vvc2NpIFJlbW90ZTwvYWJici0xPjwvYWx0LXBlcmlv
ZGljYWw+PHBhZ2VzPjE5MDgtMTkyNTwvcGFnZXM+PHZvbHVtZT40NDwvdm9sdW1lPjxudW1iZXI+
NzwvbnVtYmVyPjxrZXl3b3Jkcz48a2V5d29yZD5hbWVyaWZsdXg8L2tleXdvcmQ+PGtleXdvcmQ+
Y28yIGVkZHkgY292YXJpYW5jZSBmbHV4IFtuZXQgZWNvc3lzdGVtIGV4Y2hhbmdlIChuZWUpXTwv
a2V5d29yZD48a2V5d29yZD5ncm9zcyBwcmltYXJ5IHByb2R1Y3Rpb24gKGdwcCk8L2tleXdvcmQ+
PGtleXdvcmQ+bW9kZXJhdGUgcmVzb2x1dGlvbiBpbWFnaW5nIHNwZWN0cm9yYWRpb21ldGVyICht
b2Rpcyk8L2tleXdvcmQ+PGtleXdvcmQ+cmVtb3RlIHNlbnNpbmc8L2tleXdvcmQ+PGtleXdvcmQ+
dGVycmE8L2tleXdvcmQ+PGtleXdvcmQ+bmV0IHByaW1hcnkgcHJvZHVjdGlvbjwva2V5d29yZD48
a2V5d29yZD5ub3J0aGVybiB0ZW1wZXJhdGUgZ3Jhc3NsYW5kPC9rZXl3b3JkPjxrZXl3b3JkPmdy
b3NzIHByaW1hcnkgcHJvZHVjdGlvbjwva2V5d29yZD48a2V5d29yZD5jYXJib24tZGlveGlkZSBl
eGNoYW5nZTwva2V5d29yZD48a2V5d29yZD5wb25kZXJvc2EgcGluZSBmb3Jlc3RzPC9rZXl3b3Jk
PjxrZXl3b3JkPndhdGVyLXZhcG9yIGV4Y2hhbmdlPC9rZXl3b3JkPjxrZXl3b3JkPnN1Yi1hbHBp
bmUgZm9yZXN0PC9rZXl3b3JkPjxrZXl3b3JkPmxlYWYtYXJlYSBpbmRleDwva2V5d29yZD48a2V5
d29yZD5sYW5kLWNvdmVyPC9rZXl3b3JkPjxrZXl3b3JkPmVjb3N5c3RlbSBleGNoYW5nZTwva2V5
d29yZD48L2tleXdvcmRzPjxkYXRlcz48eWVhcj4yMDA2PC95ZWFyPjxwdWItZGF0ZXM+PGRhdGU+
SnVsPC9kYXRlPjwvcHViLWRhdGVzPjwvZGF0ZXM+PGlzYm4+MDE5Ni0yODkyPC9pc2JuPjxhY2Nl
c3Npb24tbnVtPldPUzowMDAyMzg4NjQ3MDAwMjI8L2FjY2Vzc2lvbi1udW0+PHVybHM+PHJlbGF0
ZWQtdXJscz48dXJsPiZsdDtHbyB0byBJU0kmZ3Q7Oi8vV09TOjAwMDIzODg2NDcwMDAyMjwvdXJs
Pjx1cmw+aHR0cDovL2llZWV4cGxvcmUuaWVlZS5vcmcvaWVseDUvMzYvMzQ0ODIvMDE2NDUyOTAu
cGRmP3RwPSZhbXA7YXJudW1iZXI9MTY0NTI5MCZhbXA7aXNudW1iZXI9MzQ0ODI8L3VybD48L3Jl
bGF0ZWQtdXJscz48L3VybHM+PGVsZWN0cm9uaWMtcmVzb3VyY2UtbnVtPkRvaSAxMC4xMTA5L1Rn
cnMuMjAwNS44NTM5MzY8L2VsZWN0cm9uaWMtcmVzb3VyY2UtbnVtPjxsYW5ndWFnZT5FbmdsaXNo
PC9sYW5ndWFnZT48L3JlY29yZD48L0NpdGU+PC9FbmROb3RlPn==
</w:fldData>
        </w:fldChar>
      </w:r>
      <w:r w:rsidR="006B48BF">
        <w:instrText xml:space="preserve"> ADDIN EN.CITE.DATA </w:instrText>
      </w:r>
      <w:r w:rsidR="006B48BF">
        <w:fldChar w:fldCharType="end"/>
      </w:r>
      <w:r w:rsidR="006E19E0">
        <w:fldChar w:fldCharType="separate"/>
      </w:r>
      <w:r w:rsidR="006E19E0">
        <w:rPr>
          <w:noProof/>
        </w:rPr>
        <w:t>Heinsch et al. (2006)</w:t>
      </w:r>
      <w:r w:rsidR="006E19E0">
        <w:fldChar w:fldCharType="end"/>
      </w:r>
      <w:r w:rsidR="006E19E0">
        <w:t xml:space="preserve"> </w:t>
      </w:r>
      <w:r w:rsidR="00CE633C" w:rsidRPr="00CE633C">
        <w:t xml:space="preserve">collected 38 site-years </w:t>
      </w:r>
      <w:r w:rsidRPr="000B147F">
        <w:rPr>
          <w:rFonts w:ascii="Times New Roman" w:hAnsi="Times New Roman"/>
          <w:color w:val="000000" w:themeColor="text1"/>
        </w:rPr>
        <w:t>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from 15 </w:t>
      </w:r>
      <w:proofErr w:type="spellStart"/>
      <w:r w:rsidRPr="000B147F">
        <w:rPr>
          <w:rFonts w:ascii="Times New Roman" w:hAnsi="Times New Roman"/>
          <w:color w:val="000000" w:themeColor="text1"/>
        </w:rPr>
        <w:t>AmeriFlux</w:t>
      </w:r>
      <w:proofErr w:type="spellEnd"/>
      <w:r w:rsidRPr="000B147F">
        <w:rPr>
          <w:rFonts w:ascii="Times New Roman" w:hAnsi="Times New Roman"/>
          <w:color w:val="000000" w:themeColor="text1"/>
        </w:rPr>
        <w:t xml:space="preserve"> sites to evaluate the accuracy of MODIS GPP driven by DAO and in-situ meteorology, and annual GPP derived from DAO was 23 % higher than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and the RE of the GPP derived from DAO was much larger than that of the GPP </w:t>
      </w:r>
      <w:r w:rsidRPr="000B147F">
        <w:rPr>
          <w:rFonts w:ascii="Times New Roman" w:hAnsi="Times New Roman"/>
          <w:color w:val="000000" w:themeColor="text1"/>
        </w:rPr>
        <w:lastRenderedPageBreak/>
        <w:t>derived from the in-situ meteorology. Note that these evaluations were conducted at monthly or longer intervals. Analyses on finer temporal scales such as weekly interval are needed in order to accurately evaluate the seasonal dynamics of the uncertainties of PEMs to climate data. Thus, we focused on quantifying the uncertainties of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to in-situ and NARR climate data at 8-day interval. The 8-day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driven by the in-situ meteorology, original and adjusted NARR data traced over 83–98 % of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variations for individual site-years, confirming their capabilities to simulate the response of crop photosynthesis to the environment change (i.e. light, temperature, and water), and tracked the </w:t>
      </w:r>
      <w:proofErr w:type="spellStart"/>
      <w:r w:rsidRPr="000B147F">
        <w:rPr>
          <w:rFonts w:ascii="Times New Roman" w:hAnsi="Times New Roman"/>
          <w:color w:val="000000" w:themeColor="text1"/>
        </w:rPr>
        <w:t>phenological</w:t>
      </w:r>
      <w:proofErr w:type="spellEnd"/>
      <w:r w:rsidRPr="000B147F">
        <w:rPr>
          <w:rFonts w:ascii="Times New Roman" w:hAnsi="Times New Roman"/>
          <w:color w:val="000000" w:themeColor="text1"/>
        </w:rPr>
        <w:t xml:space="preserve"> phases well (i.e. leaf-on and leaf-off stages). Similar to the MODIS-PSN, climate inputs had a strong impact on the VPM for cropland GPP estimates. GPP</w:t>
      </w:r>
      <w:r w:rsidRPr="000B147F">
        <w:rPr>
          <w:rFonts w:ascii="Times New Roman" w:hAnsi="Times New Roman"/>
          <w:color w:val="000000" w:themeColor="text1"/>
          <w:vertAlign w:val="subscript"/>
        </w:rPr>
        <w:t>VPM(EC)</w:t>
      </w:r>
      <w:r w:rsidRPr="000B147F">
        <w:rPr>
          <w:rFonts w:ascii="Times New Roman" w:hAnsi="Times New Roman"/>
          <w:color w:val="000000" w:themeColor="text1"/>
        </w:rPr>
        <w:t xml:space="preserve"> well estimated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for individual crops, sites, and site-years. GPP</w:t>
      </w:r>
      <w:r w:rsidRPr="000B147F">
        <w:rPr>
          <w:rFonts w:ascii="Times New Roman" w:hAnsi="Times New Roman"/>
          <w:color w:val="000000" w:themeColor="text1"/>
          <w:vertAlign w:val="subscript"/>
        </w:rPr>
        <w:t>VPM(NARR)</w:t>
      </w:r>
      <w:r w:rsidRPr="000B147F">
        <w:rPr>
          <w:rFonts w:ascii="Times New Roman" w:hAnsi="Times New Roman"/>
          <w:color w:val="000000" w:themeColor="text1"/>
        </w:rPr>
        <w:t xml:space="preserve"> significantly overestimated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as R</w:t>
      </w:r>
      <w:r w:rsidRPr="000B147F">
        <w:rPr>
          <w:rFonts w:ascii="Times New Roman" w:hAnsi="Times New Roman"/>
          <w:color w:val="000000" w:themeColor="text1"/>
          <w:vertAlign w:val="subscript"/>
        </w:rPr>
        <w:t>NARR</w:t>
      </w:r>
      <w:r w:rsidRPr="000B147F">
        <w:rPr>
          <w:rFonts w:ascii="Times New Roman" w:hAnsi="Times New Roman"/>
          <w:color w:val="000000" w:themeColor="text1"/>
        </w:rPr>
        <w:t xml:space="preserve"> was positively biased. This study addressed two climate inputs of air temperature and downward shortwave radiation for the VPM. The accuracies of other climate variables (VPD, precipitation etc.) in reanalysis products might be more </w:t>
      </w:r>
      <w:r w:rsidR="00306DB4" w:rsidRPr="00306DB4">
        <w:rPr>
          <w:rFonts w:ascii="Times New Roman" w:hAnsi="Times New Roman"/>
          <w:color w:val="000000" w:themeColor="text1"/>
        </w:rPr>
        <w:t xml:space="preserve">variable </w:t>
      </w:r>
      <w:r w:rsidR="00733EF9">
        <w:rPr>
          <w:rFonts w:ascii="Times New Roman" w:hAnsi="Times New Roman"/>
          <w:color w:val="000000" w:themeColor="text1"/>
        </w:rPr>
        <w:fldChar w:fldCharType="begin">
          <w:fldData xml:space="preserve">PEVuZE5vdGU+PENpdGU+PEF1dGhvcj5EZWNrZXI8L0F1dGhvcj48WWVhcj4yMDEyPC9ZZWFyPjxS
ZWNOdW0+MTc1PC9SZWNOdW0+PERpc3BsYXlUZXh0PihEZWNrZXIgZXQgYWwuIDIwMTIpPC9EaXNw
bGF5VGV4dD48cmVjb3JkPjxyZWMtbnVtYmVyPjE3NTwvcmVjLW51bWJlcj48Zm9yZWlnbi1rZXlz
PjxrZXkgYXBwPSJFTiIgZGItaWQ9InJyZHMyMGV6NHhmdmRmZTJ6c281YTllaXZ6ZHMwZHdzOTJ2
YSIgdGltZXN0YW1wPSIxNDYwMTI3NTk4Ij4xNzU8L2tleT48L2ZvcmVpZ24ta2V5cz48cmVmLXR5
cGUgbmFtZT0iSm91cm5hbCBBcnRpY2xlIj4xNzwvcmVmLXR5cGU+PGNvbnRyaWJ1dG9ycz48YXV0
aG9ycz48YXV0aG9yPkRlY2tlciwgTS48L2F1dGhvcj48YXV0aG9yPkJydW5rZSwgTS4gQS48L2F1
dGhvcj48YXV0aG9yPldhbmcsIFouPC9hdXRob3I+PGF1dGhvcj5TYWthZ3VjaGksIEsuPC9hdXRo
b3I+PGF1dGhvcj5aZW5nLCBYLiBCLjwvYXV0aG9yPjxhdXRob3I+Qm9zaWxvdmljaCwgTS4gRy48
L2F1dGhvcj48L2F1dGhvcnM+PC9jb250cmlidXRvcnM+PGF1dGgtYWRkcmVzcz5EZWNrZXIsIE0m
I3hEO1VuaXYgTmV3IFMgV2FsZXMsIENsaW1hdGUgQ2hhbmdlIFJlcyBDdHIsIE1hdGhld3MgQmxk
ZyxMZXZlbCA0LCBTeWRuZXksIE5TVyAyNTAyLCBBdXN0cmFsaWEmI3hEO1VuaXYgTmV3IFMgV2Fs
ZXMsIENsaW1hdGUgQ2hhbmdlIFJlcyBDdHIsIE1hdGhld3MgQmxkZyxMZXZlbCA0LCBTeWRuZXks
IE5TVyAyNTAyLCBBdXN0cmFsaWEmI3hEO1VuaXYgTmV3IFMgV2FsZXMsIENsaW1hdGUgQ2hhbmdl
IFJlcyBDdHIsIFN5ZG5leSwgTlNXIDI1MDIsIEF1c3RyYWxpYSYjeEQ7VW5pdiBBcml6b25hLCBE
ZXB0IEF0bW9zcGhlciBTY2ksIFR1Y3NvbiwgQVogVVNBJiN4RDtOQVNBLCBHbG9iYWwgTW9kZWxp
bmcgJmFtcDsgQXNzaW1pbGF0IE9mZiwgR29kZGFyZCBTcGFjZSBGbGlnaHQgQ3RyLCBHcmVlbmJl
bHQsIE1EIFVTQTwvYXV0aC1hZGRyZXNzPjx0aXRsZXM+PHRpdGxlPkV2YWx1YXRpb24gb2YgdGhl
IFJlYW5hbHlzaXMgUHJvZHVjdHMgZnJvbSBHU0ZDLCBOQ0VQLCBhbmQgRUNNV0YgVXNpbmcgRmx1
eCBUb3dlciBPYnNlcnZhdGlvbnM8L3RpdGxlPjxzZWNvbmRhcnktdGl0bGU+Sm91cm5hbCBvZiBD
bGltYXRlPC9zZWNvbmRhcnktdGl0bGU+PGFsdC10aXRsZT5KIENsaW1hdGU8L2FsdC10aXRsZT48
L3RpdGxlcz48cGVyaW9kaWNhbD48ZnVsbC10aXRsZT5Kb3VybmFsIG9mIENsaW1hdGU8L2Z1bGwt
dGl0bGU+PGFiYnItMT5KIENsaW1hdGU8L2FiYnItMT48L3BlcmlvZGljYWw+PGFsdC1wZXJpb2Rp
Y2FsPjxmdWxsLXRpdGxlPkpvdXJuYWwgb2YgQ2xpbWF0ZTwvZnVsbC10aXRsZT48YWJici0xPkog
Q2xpbWF0ZTwvYWJici0xPjwvYWx0LXBlcmlvZGljYWw+PHBhZ2VzPjE5MTYtMTk0NDwvcGFnZXM+
PHZvbHVtZT4yNTwvdm9sdW1lPjxudW1iZXI+NjwvbnVtYmVyPjxrZXl3b3Jkcz48a2V5d29yZD5t
aXhlZCBoYXJkd29vZCBmb3Jlc3Q8L2tleXdvcmQ+PGtleXdvcmQ+Y2FyYm9uLWRpb3hpZGU8L2tl
eXdvcmQ+PGtleXdvcmQ+Y28yIGV4Y2hhbmdlPC9rZXl3b3JkPjxrZXl3b3JkPmNoYXBhcnJhbCBl
Y29zeXN0ZW08L2tleXdvcmQ+PGtleXdvcmQ+YXRtb3NwaGVyZSBleGNoYW5nZTwva2V5d29yZD48
a2V5d29yZD5wb25kZXJvc2EgcGluZTwva2V5d29yZD48a2V5d29yZD5zb2lsLW1vaXN0dXJlPC9r
ZXl3b3JkPjxrZXl3b3JkPnVuaXRlZC1zdGF0ZXM8L2tleXdvcmQ+PGtleXdvcmQ+Z3JlYXQtcGxh
aW5zPC9rZXl3b3JkPjxrZXl3b3JkPndhdGVyLXZhcG9yPC9rZXl3b3JkPjwva2V5d29yZHM+PGRh
dGVzPjx5ZWFyPjIwMTI8L3llYXI+PHB1Yi1kYXRlcz48ZGF0ZT5NYXIgMTU8L2RhdGU+PC9wdWIt
ZGF0ZXM+PC9kYXRlcz48aXNibj4wODk0LTg3NTU8L2lzYm4+PGFjY2Vzc2lvbi1udW0+V09TOjAw
MDMwMTYyMDMwMDAxMDwvYWNjZXNzaW9uLW51bT48dXJscz48cmVsYXRlZC11cmxzPjx1cmw+Jmx0
O0dvIHRvIElTSSZndDs6Ly9XT1M6MDAwMzAxNjIwMzAwMDEwPC91cmw+PC9yZWxhdGVkLXVybHM+
PC91cmxzPjxlbGVjdHJvbmljLXJlc291cmNlLW51bT5Eb2kgMTAuMTE3NS9KY2xpLUQtMTEtMDAw
MDQuMTwvZWxlY3Ryb25pYy1yZXNvdXJjZS1udW0+PGxhbmd1YWdlPkVuZ2xpc2g8L2xhbmd1YWdl
PjwvcmVjb3JkPjwvQ2l0ZT48L0VuZE5vdGU+AG==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PEVuZE5vdGU+PENpdGU+PEF1dGhvcj5EZWNrZXI8L0F1dGhvcj48WWVhcj4yMDEyPC9ZZWFyPjxS
ZWNOdW0+MTc1PC9SZWNOdW0+PERpc3BsYXlUZXh0PihEZWNrZXIgZXQgYWwuIDIwMTIpPC9EaXNw
bGF5VGV4dD48cmVjb3JkPjxyZWMtbnVtYmVyPjE3NTwvcmVjLW51bWJlcj48Zm9yZWlnbi1rZXlz
PjxrZXkgYXBwPSJFTiIgZGItaWQ9InJyZHMyMGV6NHhmdmRmZTJ6c281YTllaXZ6ZHMwZHdzOTJ2
YSIgdGltZXN0YW1wPSIxNDYwMTI3NTk4Ij4xNzU8L2tleT48L2ZvcmVpZ24ta2V5cz48cmVmLXR5
cGUgbmFtZT0iSm91cm5hbCBBcnRpY2xlIj4xNzwvcmVmLXR5cGU+PGNvbnRyaWJ1dG9ycz48YXV0
aG9ycz48YXV0aG9yPkRlY2tlciwgTS48L2F1dGhvcj48YXV0aG9yPkJydW5rZSwgTS4gQS48L2F1
dGhvcj48YXV0aG9yPldhbmcsIFouPC9hdXRob3I+PGF1dGhvcj5TYWthZ3VjaGksIEsuPC9hdXRo
b3I+PGF1dGhvcj5aZW5nLCBYLiBCLjwvYXV0aG9yPjxhdXRob3I+Qm9zaWxvdmljaCwgTS4gRy48
L2F1dGhvcj48L2F1dGhvcnM+PC9jb250cmlidXRvcnM+PGF1dGgtYWRkcmVzcz5EZWNrZXIsIE0m
I3hEO1VuaXYgTmV3IFMgV2FsZXMsIENsaW1hdGUgQ2hhbmdlIFJlcyBDdHIsIE1hdGhld3MgQmxk
ZyxMZXZlbCA0LCBTeWRuZXksIE5TVyAyNTAyLCBBdXN0cmFsaWEmI3hEO1VuaXYgTmV3IFMgV2Fs
ZXMsIENsaW1hdGUgQ2hhbmdlIFJlcyBDdHIsIE1hdGhld3MgQmxkZyxMZXZlbCA0LCBTeWRuZXks
IE5TVyAyNTAyLCBBdXN0cmFsaWEmI3hEO1VuaXYgTmV3IFMgV2FsZXMsIENsaW1hdGUgQ2hhbmdl
IFJlcyBDdHIsIFN5ZG5leSwgTlNXIDI1MDIsIEF1c3RyYWxpYSYjeEQ7VW5pdiBBcml6b25hLCBE
ZXB0IEF0bW9zcGhlciBTY2ksIFR1Y3NvbiwgQVogVVNBJiN4RDtOQVNBLCBHbG9iYWwgTW9kZWxp
bmcgJmFtcDsgQXNzaW1pbGF0IE9mZiwgR29kZGFyZCBTcGFjZSBGbGlnaHQgQ3RyLCBHcmVlbmJl
bHQsIE1EIFVTQTwvYXV0aC1hZGRyZXNzPjx0aXRsZXM+PHRpdGxlPkV2YWx1YXRpb24gb2YgdGhl
IFJlYW5hbHlzaXMgUHJvZHVjdHMgZnJvbSBHU0ZDLCBOQ0VQLCBhbmQgRUNNV0YgVXNpbmcgRmx1
eCBUb3dlciBPYnNlcnZhdGlvbnM8L3RpdGxlPjxzZWNvbmRhcnktdGl0bGU+Sm91cm5hbCBvZiBD
bGltYXRlPC9zZWNvbmRhcnktdGl0bGU+PGFsdC10aXRsZT5KIENsaW1hdGU8L2FsdC10aXRsZT48
L3RpdGxlcz48cGVyaW9kaWNhbD48ZnVsbC10aXRsZT5Kb3VybmFsIG9mIENsaW1hdGU8L2Z1bGwt
dGl0bGU+PGFiYnItMT5KIENsaW1hdGU8L2FiYnItMT48L3BlcmlvZGljYWw+PGFsdC1wZXJpb2Rp
Y2FsPjxmdWxsLXRpdGxlPkpvdXJuYWwgb2YgQ2xpbWF0ZTwvZnVsbC10aXRsZT48YWJici0xPkog
Q2xpbWF0ZTwvYWJici0xPjwvYWx0LXBlcmlvZGljYWw+PHBhZ2VzPjE5MTYtMTk0NDwvcGFnZXM+
PHZvbHVtZT4yNTwvdm9sdW1lPjxudW1iZXI+NjwvbnVtYmVyPjxrZXl3b3Jkcz48a2V5d29yZD5t
aXhlZCBoYXJkd29vZCBmb3Jlc3Q8L2tleXdvcmQ+PGtleXdvcmQ+Y2FyYm9uLWRpb3hpZGU8L2tl
eXdvcmQ+PGtleXdvcmQ+Y28yIGV4Y2hhbmdlPC9rZXl3b3JkPjxrZXl3b3JkPmNoYXBhcnJhbCBl
Y29zeXN0ZW08L2tleXdvcmQ+PGtleXdvcmQ+YXRtb3NwaGVyZSBleGNoYW5nZTwva2V5d29yZD48
a2V5d29yZD5wb25kZXJvc2EgcGluZTwva2V5d29yZD48a2V5d29yZD5zb2lsLW1vaXN0dXJlPC9r
ZXl3b3JkPjxrZXl3b3JkPnVuaXRlZC1zdGF0ZXM8L2tleXdvcmQ+PGtleXdvcmQ+Z3JlYXQtcGxh
aW5zPC9rZXl3b3JkPjxrZXl3b3JkPndhdGVyLXZhcG9yPC9rZXl3b3JkPjwva2V5d29yZHM+PGRh
dGVzPjx5ZWFyPjIwMTI8L3llYXI+PHB1Yi1kYXRlcz48ZGF0ZT5NYXIgMTU8L2RhdGU+PC9wdWIt
ZGF0ZXM+PC9kYXRlcz48aXNibj4wODk0LTg3NTU8L2lzYm4+PGFjY2Vzc2lvbi1udW0+V09TOjAw
MDMwMTYyMDMwMDAxMDwvYWNjZXNzaW9uLW51bT48dXJscz48cmVsYXRlZC11cmxzPjx1cmw+Jmx0
O0dvIHRvIElTSSZndDs6Ly9XT1M6MDAwMzAxNjIwMzAwMDEwPC91cmw+PC9yZWxhdGVkLXVybHM+
PC91cmxzPjxlbGVjdHJvbmljLXJlc291cmNlLW51bT5Eb2kgMTAuMTE3NS9KY2xpLUQtMTEtMDAw
MDQuMTwvZWxlY3Ryb25pYy1yZXNvdXJjZS1udW0+PGxhbmd1YWdlPkVuZ2xpc2g8L2xhbmd1YWdl
PjwvcmVjb3JkPjwvQ2l0ZT48L0VuZE5vdGU+AG==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33EF9">
        <w:rPr>
          <w:rFonts w:ascii="Times New Roman" w:hAnsi="Times New Roman"/>
          <w:color w:val="000000" w:themeColor="text1"/>
        </w:rPr>
      </w:r>
      <w:r w:rsidR="00733EF9">
        <w:rPr>
          <w:rFonts w:ascii="Times New Roman" w:hAnsi="Times New Roman"/>
          <w:color w:val="000000" w:themeColor="text1"/>
        </w:rPr>
        <w:fldChar w:fldCharType="separate"/>
      </w:r>
      <w:r w:rsidR="00733EF9">
        <w:rPr>
          <w:rFonts w:ascii="Times New Roman" w:hAnsi="Times New Roman"/>
          <w:noProof/>
          <w:color w:val="000000" w:themeColor="text1"/>
        </w:rPr>
        <w:t>(Decker et al. 2012)</w:t>
      </w:r>
      <w:r w:rsidR="00733EF9">
        <w:rPr>
          <w:rFonts w:ascii="Times New Roman" w:hAnsi="Times New Roman"/>
          <w:color w:val="000000" w:themeColor="text1"/>
        </w:rPr>
        <w:fldChar w:fldCharType="end"/>
      </w:r>
      <w:r w:rsidRPr="000B147F">
        <w:rPr>
          <w:rFonts w:ascii="Times New Roman" w:hAnsi="Times New Roman"/>
          <w:color w:val="000000" w:themeColor="text1"/>
        </w:rPr>
        <w:t xml:space="preserve">. Therefore, more uncertainties might be introduced to the PEMs that are driven by multiple climate variables.  </w:t>
      </w:r>
    </w:p>
    <w:p w:rsidR="00583C42" w:rsidRPr="00E47A4F" w:rsidRDefault="002D1712" w:rsidP="00E47A4F">
      <w:pPr>
        <w:pStyle w:val="Heading3"/>
      </w:pPr>
      <w:bookmarkStart w:id="214" w:name="_Toc450052511"/>
      <w:r>
        <w:t>4.</w:t>
      </w:r>
      <w:r w:rsidR="00583C42" w:rsidRPr="00E47A4F">
        <w:t>4.4 Challenges in comparing GPP</w:t>
      </w:r>
      <w:r w:rsidR="00583C42" w:rsidRPr="001F52C6">
        <w:rPr>
          <w:vertAlign w:val="subscript"/>
        </w:rPr>
        <w:t>VPM</w:t>
      </w:r>
      <w:r w:rsidR="00583C42" w:rsidRPr="00E47A4F">
        <w:t xml:space="preserve"> with GPP</w:t>
      </w:r>
      <w:r w:rsidR="00583C42" w:rsidRPr="001F52C6">
        <w:rPr>
          <w:vertAlign w:val="subscript"/>
        </w:rPr>
        <w:t>EC</w:t>
      </w:r>
      <w:bookmarkEnd w:id="214"/>
      <w:r w:rsidR="00583C42" w:rsidRPr="00E47A4F">
        <w:t xml:space="preserve"> </w:t>
      </w:r>
    </w:p>
    <w:p w:rsidR="00583C42" w:rsidRPr="000B147F" w:rsidRDefault="00583C42" w:rsidP="00CF5EF5">
      <w:pPr>
        <w:tabs>
          <w:tab w:val="left" w:pos="900"/>
        </w:tabs>
        <w:ind w:firstLine="720"/>
        <w:jc w:val="both"/>
        <w:rPr>
          <w:rFonts w:ascii="Times New Roman" w:hAnsi="Times New Roman"/>
          <w:color w:val="000000" w:themeColor="text1"/>
        </w:rPr>
      </w:pPr>
      <w:r w:rsidRPr="000B147F">
        <w:rPr>
          <w:rFonts w:ascii="Times New Roman" w:hAnsi="Times New Roman"/>
          <w:color w:val="000000" w:themeColor="text1"/>
        </w:rPr>
        <w:t>In one study like ours using GPP</w:t>
      </w:r>
      <w:r w:rsidRPr="000B147F">
        <w:rPr>
          <w:rFonts w:ascii="Times New Roman" w:hAnsi="Times New Roman"/>
          <w:color w:val="000000" w:themeColor="text1"/>
          <w:vertAlign w:val="subscript"/>
        </w:rPr>
        <w:t xml:space="preserve">EC </w:t>
      </w:r>
      <w:r w:rsidRPr="000B147F">
        <w:rPr>
          <w:rFonts w:ascii="Times New Roman" w:hAnsi="Times New Roman"/>
          <w:color w:val="000000" w:themeColor="text1"/>
        </w:rPr>
        <w:t>to validate or constrain the GPP estimates from PEMs, two assumptions are often made: (1)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is assumed to be accurate as the ground truth and (2) The eddy flux tower footprint is approximately equivalent to the image pixel. The uncertainties associated with these two assumptions, however, can </w:t>
      </w:r>
      <w:r w:rsidRPr="000B147F">
        <w:rPr>
          <w:rFonts w:ascii="Times New Roman" w:hAnsi="Times New Roman"/>
          <w:color w:val="000000" w:themeColor="text1"/>
        </w:rPr>
        <w:lastRenderedPageBreak/>
        <w:t>contribute to the discrepancies between the PEM-based GPP estimates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in this study)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t>
      </w:r>
    </w:p>
    <w:p w:rsidR="00583C42" w:rsidRPr="000B147F" w:rsidRDefault="00583C42" w:rsidP="00CF5EF5">
      <w:pPr>
        <w:tabs>
          <w:tab w:val="left" w:pos="900"/>
        </w:tabs>
        <w:ind w:firstLine="720"/>
        <w:jc w:val="both"/>
        <w:rPr>
          <w:rFonts w:ascii="Times New Roman" w:hAnsi="Times New Roman"/>
          <w:color w:val="000000" w:themeColor="text1"/>
        </w:rPr>
      </w:pPr>
      <w:r w:rsidRPr="000B147F">
        <w:rPr>
          <w:rFonts w:ascii="Times New Roman" w:hAnsi="Times New Roman"/>
          <w:color w:val="000000" w:themeColor="text1"/>
        </w:rPr>
        <w:t xml:space="preserve">There are a number of errors or uncertainties (random and systematic) from eddy covariance measurements. Random errors are attributed to the stochastic nature of </w:t>
      </w:r>
      <w:r w:rsidR="009757AC" w:rsidRPr="009757AC">
        <w:rPr>
          <w:rFonts w:ascii="Times New Roman" w:hAnsi="Times New Roman"/>
          <w:color w:val="000000" w:themeColor="text1"/>
        </w:rPr>
        <w:t xml:space="preserve">turbulence, sampling errors, instrument system, and variations in the flux footprint </w:t>
      </w:r>
      <w:r w:rsidR="00733EF9">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&lt;EndNote&gt;&lt;Cite&gt;&lt;Author&gt;Richardson&lt;/Author&gt;&lt;Year&gt;2012&lt;/Year&gt;&lt;RecNum&gt;214&lt;/RecNum&gt;&lt;DisplayText&gt;(Richardson et al. 2012)&lt;/DisplayText&gt;&lt;record&gt;&lt;rec-number&gt;214&lt;/rec-number&gt;&lt;foreign-keys&gt;&lt;key app="EN" db-id="rrds20ez4xfvdfe2zso5a9eivzds0dws92va" timestamp="1460127604"&gt;214&lt;/key&gt;&lt;/foreign-keys&gt;&lt;ref-type name="Book Section"&gt;5&lt;/ref-type&gt;&lt;contributors&gt;&lt;authors&gt;&lt;author&gt;Richardson, AndrewD&lt;/author&gt;&lt;author&gt;Aubinet, Marc&lt;/author&gt;&lt;author&gt;Barr, AlanG&lt;/author&gt;&lt;author&gt;Hollinger, DavidY&lt;/author&gt;&lt;author&gt;Ibrom, Andreas&lt;/author&gt;&lt;author&gt;Lasslop, Gitta&lt;/author&gt;&lt;author&gt;Reichstein, Markus&lt;/author&gt;&lt;/authors&gt;&lt;secondary-authors&gt;&lt;author&gt;Aubinet, Marc&lt;/author&gt;&lt;author&gt;Vesala, Timo&lt;/author&gt;&lt;author&gt;Papale, Dario&lt;/author&gt;&lt;/secondary-authors&gt;&lt;/contributors&gt;&lt;titles&gt;&lt;title&gt;Uncertainty Quantification&lt;/title&gt;&lt;secondary-title&gt;Eddy Covariance&lt;/secondary-title&gt;&lt;tertiary-title&gt;Springer Atmospheric Sciences&lt;/tertiary-title&gt;&lt;/titles&gt;&lt;pages&gt;173-209&lt;/pages&gt;&lt;section&gt;7&lt;/section&gt;&lt;dates&gt;&lt;year&gt;2012&lt;/year&gt;&lt;pub-dates&gt;&lt;date&gt;2012/01/01&lt;/date&gt;&lt;/pub-dates&gt;&lt;/dates&gt;&lt;publisher&gt;Springer Netherlands&lt;/publisher&gt;&lt;isbn&gt;978-94-007-2350-4&lt;/isbn&gt;&lt;urls&gt;&lt;related-urls&gt;&lt;url&gt;http://dx.doi.org/10.1007/978-94-007-2351-1_7&lt;/url&gt;&lt;/related-urls&gt;&lt;/urls&gt;&lt;electronic-resource-num&gt;10.1007/978-94-007-2351-1_7&lt;/electronic-resource-num&gt;&lt;language&gt;English&lt;/language&gt;&lt;/record&gt;&lt;/Cite&gt;&lt;/EndNote&gt;</w:instrText>
      </w:r>
      <w:r w:rsidR="00733EF9">
        <w:rPr>
          <w:rFonts w:ascii="Times New Roman" w:hAnsi="Times New Roman"/>
          <w:color w:val="000000" w:themeColor="text1"/>
        </w:rPr>
        <w:fldChar w:fldCharType="separate"/>
      </w:r>
      <w:r w:rsidR="00733EF9">
        <w:rPr>
          <w:rFonts w:ascii="Times New Roman" w:hAnsi="Times New Roman"/>
          <w:noProof/>
          <w:color w:val="000000" w:themeColor="text1"/>
        </w:rPr>
        <w:t>(Richardson et al. 2012)</w:t>
      </w:r>
      <w:r w:rsidR="00733EF9">
        <w:rPr>
          <w:rFonts w:ascii="Times New Roman" w:hAnsi="Times New Roman"/>
          <w:color w:val="000000" w:themeColor="text1"/>
        </w:rPr>
        <w:fldChar w:fldCharType="end"/>
      </w:r>
      <w:r w:rsidR="009757AC" w:rsidRPr="009757AC">
        <w:rPr>
          <w:rFonts w:ascii="Times New Roman" w:hAnsi="Times New Roman"/>
          <w:color w:val="000000" w:themeColor="text1"/>
        </w:rPr>
        <w:t xml:space="preserve">. Systematic errors arise from the combination of the unmet </w:t>
      </w:r>
      <w:r w:rsidRPr="000B147F">
        <w:rPr>
          <w:rFonts w:ascii="Times New Roman" w:hAnsi="Times New Roman"/>
          <w:color w:val="000000" w:themeColor="text1"/>
        </w:rPr>
        <w:t xml:space="preserve">underlying theoretical assumptions, instrument calibration, and data processing </w:t>
      </w:r>
      <w:r w:rsidR="009757AC" w:rsidRPr="009757AC">
        <w:rPr>
          <w:rFonts w:ascii="Times New Roman" w:hAnsi="Times New Roman"/>
          <w:color w:val="000000" w:themeColor="text1"/>
        </w:rPr>
        <w:t xml:space="preserve">techniques </w:t>
      </w:r>
      <w:r w:rsidR="00733EF9">
        <w:rPr>
          <w:rFonts w:ascii="Times New Roman" w:hAnsi="Times New Roman"/>
          <w:color w:val="000000" w:themeColor="text1"/>
        </w:rPr>
        <w:fldChar w:fldCharType="begin">
          <w:fldData xml:space="preserve">PEVuZE5vdGU+PENpdGU+PEF1dGhvcj5GYWxnZTwvQXV0aG9yPjxZZWFyPjIwMDE8L1llYXI+PFJl
Y051bT4yMTU8L1JlY051bT48RGlzcGxheVRleHQ+KEZhbGdlIGV0IGFsLiAyMDAxOyBQYXBhbGUg
ZXQgYWwuIDIwMDY7IFJpY2hhcmRzb24gZXQgYWwuIDIwMTIpPC9EaXNwbGF5VGV4dD48cmVjb3Jk
PjxyZWMtbnVtYmVyPjIxNTwvcmVjLW51bWJlcj48Zm9yZWlnbi1rZXlzPjxrZXkgYXBwPSJFTiIg
ZGItaWQ9InJyZHMyMGV6NHhmdmRmZTJ6c281YTllaXZ6ZHMwZHdzOTJ2YSIgdGltZXN0YW1wPSIx
NDYwMTI3NjA0Ij4yMTU8L2tleT48L2ZvcmVpZ24ta2V5cz48cmVmLXR5cGUgbmFtZT0iSm91cm5h
bCBBcnRpY2xlIj4xNzwvcmVmLXR5cGU+PGNvbnRyaWJ1dG9ycz48YXV0aG9ycz48YXV0aG9yPkZh
bGdlLCBFLjwvYXV0aG9yPjxhdXRob3I+QmFsZG9jY2hpLCBELjwvYXV0aG9yPjxhdXRob3I+T2xz
b24sIFIuPC9hdXRob3I+PGF1dGhvcj5BbnRob25pLCBQLjwvYXV0aG9yPjxhdXRob3I+QXViaW5l
dCwgTS48L2F1dGhvcj48YXV0aG9yPkJlcm5ob2ZlciwgQy48L2F1dGhvcj48YXV0aG9yPkJ1cmJh
LCBHLjwvYXV0aG9yPjxhdXRob3I+Q2V1bGVtYW5zLCBSLjwvYXV0aG9yPjxhdXRob3I+Q2xlbWVu
dCwgUi48L2F1dGhvcj48YXV0aG9yPkRvbG1hbiwgSC48L2F1dGhvcj48YXV0aG9yPkdyYW5pZXIs
IEEuPC9hdXRob3I+PGF1dGhvcj5Hcm9zcywgUC48L2F1dGhvcj48YXV0aG9yPkdydW53YWxkLCBU
LjwvYXV0aG9yPjxhdXRob3I+SG9sbGluZ2VyLCBELjwvYXV0aG9yPjxhdXRob3I+SmVuc2VuLCBO
LiBPLjwvYXV0aG9yPjxhdXRob3I+S2F0dWwsIEcuPC9hdXRob3I+PGF1dGhvcj5LZXJvbmVuLCBQ
LjwvYXV0aG9yPjxhdXRob3I+S293YWxza2ksIEEuPC9hdXRob3I+PGF1dGhvcj5MYWksIEMuIFQu
PC9hdXRob3I+PGF1dGhvcj5MYXcsIEIuIEUuPC9hdXRob3I+PGF1dGhvcj5NZXllcnMsIFQuPC9h
dXRob3I+PGF1dGhvcj5Nb25jcmllZmYsIEguPC9hdXRob3I+PGF1dGhvcj5Nb29ycywgRS48L2F1
dGhvcj48YXV0aG9yPk11bmdlciwgSi4gVy48L2F1dGhvcj48YXV0aG9yPlBpbGVnYWFyZCwgSy48
L2F1dGhvcj48YXV0aG9yPlJhbm5paywgVS48L2F1dGhvcj48YXV0aG9yPlJlYm1hbm4sIEMuPC9h
dXRob3I+PGF1dGhvcj5TdXlrZXIsIEEuPC9hdXRob3I+PGF1dGhvcj5UZW5odW5lbiwgSi48L2F1
dGhvcj48YXV0aG9yPlR1LCBLLjwvYXV0aG9yPjxhdXRob3I+VmVybWEsIFMuPC9hdXRob3I+PGF1
dGhvcj5WZXNhbGEsIFQuPC9hdXRob3I+PGF1dGhvcj5XaWxzb24sIEsuPC9hdXRob3I+PGF1dGhv
cj5Xb2ZzeSwgUy48L2F1dGhvcj48L2F1dGhvcnM+PC9jb250cmlidXRvcnM+PGF1dGgtYWRkcmVz
cz5GYWxnZSwgRSYjeEQ7VW5pdiBDYWxpZiBCZXJrZWxleSwgU1BNLCBCZXJrZWxleSwgQ0EgOTQ3
MDQgVVNBJiN4RDtVbml2IENhbGlmIEJlcmtlbGV5LCBTUE0sIEJlcmtlbGV5LCBDQSA5NDcwNCBV
U0EmI3hEO1VuaXYgQ2FsaWYgQmVya2VsZXksIFNQTSwgQmVya2VsZXksIENBIDk0NzA0IFVTQSYj
eEQ7T2FrIFJpZGdlIE5hdGwgTGFiLCBEaXYgRW52aXJvbm0gU2NpLCBPYWsgUmlkZ2UsIFROIFVT
QSYjeEQ7T3JlZ29uIFN0YXRlIFVuaXYsIENvcnZhbGxpcywgT1IgOTczMzEgVVNBJiN4RDtGYWMg
U2NpIEFncm9uIEdlbWJsb3V4LCBVbml0ZSBQaHlzLCBCLTUwMzAgR2VtYmxvdXgsIEJlbGdpdW0m
I3hEO1RlY2ggVW5pdiBEcmVzZGVuLCBJSE0gTWV0ZW9yb2wsIEQtMDE3MzcgVGhhcmFuZHQsIEdl
cm1hbnkmI3hEO1VuaXYgTmVicmFza2EsIFNjaCBOYXQgUmVzb3VyY2UgU2NpLCBMaW5jb2xuLCBO
RSA2ODU4MyBVU0EmI3hEO1VuaXYgSW5zdGVsbGluZyBBbnR3ZXJwLCBMYWIgUGxhbnQgRWNvbCwg
RGVwdCBCaW9sLCBCLTI2MTAgV2lscmlqaywgQmVsZ2l1bSYjeEQ7VW5pdiBFZGluYnVyZ2gsIElu
c3QgRWNvbCAmYW1wOyBSZXNvdXJjZSBNYW5hZ2VtZW50LCBFZGluYnVyZ2ggRUg5IDNKVSwgTWlk
bG90aGlhbiwgU2NvdGxhbmQmI3hEO0FsdGVycmEsIE5MLTY3MDAgQUEgV2FnZW5pbmdlbiwgTmV0
aGVybGFuZHMmI3hEO0lOUkEsIFVuaXRlIEVjb3BoeXNpb2wgRm9yZXN0aWVyZSwgRi01NDI4MCBT
ZWljaGFtcHMsIEZyYW5jZSYjeEQ7VVNEQSwgRm9yZXN0IFNlcnYsIER1cmhhbSwgTkggMDM4MjQg
VVNBJiN4RDtSaXNvIE5hdGwgTGFiLCBQbGFudCBCaW9sICZhbXA7IEJpb2dlb2NoZW0gRGVwdCwg
REstNDAwMCBSb3NraWxkZSwgRGVubWFyayYjeEQ7RHVrZSBVbml2LCBTY2ggRW52aXJvbm0sIER1
cmhhbSwgTkMgMjc3MDggVVNBJiN4RDtVbml2IEhlbHNpbmtpLCBEZXB0IFBoeXMsIEZJTi0wMDAx
NCBIZWxzaW5raSwgRmlubGFuZCYjeEQ7Tk9BQSwgQVRERCwgT2FrIFJpZGdlLCBUTiAzNzgzMSBV
U0EmI3hEO0hhcnZhcmQgVW5pdiwgRGVwdCBFYXJ0aCAmYW1wOyBQbGFuZXRhcnkgU2NpLCBDYW1i
cmlkZ2UsIE1BIDAyMTM4IFVTQSYjeEQ7TWF4IFBsYW5jayBJbnN0IEJpb2dlb2NoZW0sIEQtMDc3
MDEgSmVuYSwgR2VybWFueSYjeEQ7VW5pdiBCYXlyZXV0aCwgRC05NTQ0MCBCYXlyZXV0aCwgR2Vy
bWFueSYjeEQ7VW5pdiBOZXcgSGFtcHNoaXJlLCBEZXB0IE5hdCBSZXNvdXJjZXMsIER1cmhhbSwg
TkggMDM4MjQgVVNBPC9hdXRoLWFkZHJlc3M+PHRpdGxlcz48dGl0bGU+R2FwIGZpbGxpbmcgc3Ry
YXRlZ2llcyBmb3IgZGVmZW5zaWJsZSBhbm51YWwgc3VtcyBvZiBuZXQgZWNvc3lzdGVtIGV4Y2hh
bmdlPC90aXRsZT48c2Vjb25kYXJ5LXRpdGxlPkFncmljdWx0dXJhbCBhbmQgRm9yZXN0IE1ldGVv
cm9sb2d5PC9zZWNvbmRhcnktdGl0bGU+PGFsdC10aXRsZT5BZ3IgRm9yZXN0IE1ldGVvcm9sPC9h
bHQtdGl0bGU+PC90aXRsZXM+PHBlcmlvZGljYWw+PGZ1bGwtdGl0bGU+QWdyaWN1bHR1cmFsIGFu
ZCBGb3Jlc3QgTWV0ZW9yb2xvZ3k8L2Z1bGwtdGl0bGU+PGFiYnItMT5BZ3IgRm9yZXN0IE1ldGVv
cm9sPC9hYmJyLTE+PC9wZXJpb2RpY2FsPjxhbHQtcGVyaW9kaWNhbD48ZnVsbC10aXRsZT5BZ3Jp
Y3VsdHVyYWwgYW5kIEZvcmVzdCBNZXRlb3JvbG9neTwvZnVsbC10aXRsZT48YWJici0xPkFnciBG
b3Jlc3QgTWV0ZW9yb2w8L2FiYnItMT48L2FsdC1wZXJpb2RpY2FsPjxwYWdlcz40My02OTwvcGFn
ZXM+PHZvbHVtZT4xMDc8L3ZvbHVtZT48bnVtYmVyPjE8L251bWJlcj48a2V5d29yZHM+PGtleXdv
cmQ+Zmx1eG5ldDwva2V5d29yZD48a2V5d29yZD5ldXJvZmx1eDwva2V5d29yZD48a2V5d29yZD5h
bWVyaWZsdXg8L2tleXdvcmQ+PGtleXdvcmQ+ZWRkeSBjb3ZhcmlhbmNlPC9rZXl3b3JkPjxrZXl3
b3JkPmYtbmVlPC9rZXl3b3JkPjxrZXl3b3JkPmRhdGEgZmlsbGluZzwva2V5d29yZD48a2V5d29y
ZD5pbnRlcnBvbGF0aW9uIHRlY2huaXF1ZXM8L2tleXdvcmQ+PGtleXdvcmQ+d2F0ZXItdmFwb3Ig
ZXhjaGFuZ2U8L2tleXdvcmQ+PGtleXdvcmQ+cG9uZGVyb3NhIHBpbmUgZWNvc3lzdGVtPC9rZXl3
b3JkPjxrZXl3b3JkPm1vZGVsaW5nIGNhcmJvbi1kaW94aWRlPC9rZXl3b3JkPjxrZXl3b3JkPmRl
Y2lkdW91cyBmb3Jlc3Q8L2tleXdvcmQ+PGtleXdvcmQ+c29pbCByZXNwaXJhdGlvbjwva2V5d29y
ZD48a2V5d29yZD50YWxsIHZlZ2V0YXRpb248L2tleXdvcmQ+PGtleXdvcmQ+YmVlY2ggZm9yZXN0
PC9rZXl3b3JkPjxrZXl3b3JkPmZsdXhlczwva2V5d29yZD48a2V5d29yZD52YXJpYWJpbGl0eTwv
a2V5d29yZD48a2V5d29yZD5hdG1vc3BoZXJlPC9rZXl3b3JkPjwva2V5d29yZHM+PGRhdGVzPjx5
ZWFyPjIwMDE8L3llYXI+PHB1Yi1kYXRlcz48ZGF0ZT5NYXIgMTwvZGF0ZT48L3B1Yi1kYXRlcz48
L2RhdGVzPjxpc2JuPjAxNjgtMTkyMzwvaXNibj48YWNjZXNzaW9uLW51bT5XT1M6MDAwMTY3MTky
MTAwMDAzPC9hY2Nlc3Npb24tbnVtPjx1cmxzPjxyZWxhdGVkLXVybHM+PHVybD4mbHQ7R28gdG8g
SVNJJmd0OzovL1dPUzowMDAxNjcxOTIxMDAwMDM8L3VybD48L3JlbGF0ZWQtdXJscz48L3VybHM+
PGVsZWN0cm9uaWMtcmVzb3VyY2UtbnVtPkRvaSAxMC4xMDE2L1MwMTY4LTE5MjMoMDApMDAyMjUt
MjwvZWxlY3Ryb25pYy1yZXNvdXJjZS1udW0+PGxhbmd1YWdlPkVuZ2xpc2g8L2xhbmd1YWdlPjwv
cmVjb3JkPjwvQ2l0ZT48Q2l0ZT48QXV0aG9yPlBhcGFsZTwvQXV0aG9yPjxZZWFyPjIwMDY8L1ll
YXI+PFJlY051bT4xOTwvUmVjTnVtPjxyZWNvcmQ+PHJlYy1udW1iZXI+MTk8L3JlYy1udW1iZXI+
PGZvcmVpZ24ta2V5cz48a2V5IGFwcD0iRU4iIGRiLWlkPSJzdmF6MnY1Zm5kYXh0NGV4ZHprcHh6
cm53dHJ0ZTV3enNwdnQiIHRpbWVzdGFtcD0iMTQ1OTk2Njg0MSI+MTk8L2tleT48L2ZvcmVpZ24t
a2V5cz48cmVmLXR5cGUgbmFtZT0iSm91cm5hbCBBcnRpY2xlIj4xNzwvcmVmLXR5cGU+PGNvbnRy
aWJ1dG9ycz48YXV0aG9ycz48YXV0aG9yPlBhcGFsZSwgRC48L2F1dGhvcj48YXV0aG9yPlJlaWNo
c3RlaW4sIE0uPC9hdXRob3I+PGF1dGhvcj5BdWJpbmV0LCBNLjwvYXV0aG9yPjxhdXRob3I+Q2Fu
Zm9yYSwgRS48L2F1dGhvcj48YXV0aG9yPkJlcm5ob2ZlciwgQy48L2F1dGhvcj48YXV0aG9yPkt1
dHNjaCwgVy48L2F1dGhvcj48YXV0aG9yPkxvbmdkb3osIEIuPC9hdXRob3I+PGF1dGhvcj5SYW1i
YWwsIFMuPC9hdXRob3I+PGF1dGhvcj5WYWxlbnRpbmksIFIuPC9hdXRob3I+PGF1dGhvcj5WZXNh
bGEsIFQuPC9hdXRob3I+PGF1dGhvcj5ZYWtpciwgRC48L2F1dGhvcj48L2F1dGhvcnM+PC9jb250
cmlidXRvcnM+PGF1dGgtYWRkcmVzcz5QYXBhbGUsIEQmI3hEO1VuaXYgVHVzY2lhLCBEZXB0IEZv
cmVzdCBTY2kgJmFtcDsgRW52aXJvbm0sIEktMDExMDAgVml0ZXJibywgSXRhbHkmI3hEO1VuaXYg
VHVzY2lhLCBEZXB0IEZvcmVzdCBTY2kgJmFtcDsgRW52aXJvbm0sIEktMDExMDAgVml0ZXJibywg
SXRhbHkmI3hEO1VuaXYgVHVzY2lhLCBEZXB0IEZvcmVzdCBTY2kgJmFtcDsgRW52aXJvbm0sIEkt
MDExMDAgVml0ZXJibywgSXRhbHkmI3hEO01heCBQbGFuY2sgSW5zdCBCaW9nZW9jaGVtLCBELTA3
NzAxIEplbmEsIEdlcm1hbnkmI3hEO0ZhYyBTY2kgQWdyb24gRXRhdCBHZW1ibG91eCwgQi01MDMw
IEdlbWJsb3V4LCBCZWxnaXVtJiN4RDtUZWNoIFVuaXYgRHJlc2RlbiwgRGVwdCBNZXRlb3JvbCwg
SW5zdCBIeWRyb2wgJmFtcDsgTWV0ZW9yb2wsIEQtMDEwNjIgRHJlc2RlbiwgR2VybWFueSYjeEQ7
Q3RyIE5hbmN5LCBGLTU0MjgwIENoYW1wZW5vdXgsIEZyYW5jZSYjeEQ7Q05SUywgRHJlYW0gQ0VG
RSwgRi0zNDI5MyBNb250cGVsbGllciwgRnJhbmNlJiN4RDtVbml2IEhlbHNpbmtpLCBEZXB0IFBo
eXMgU2NpLCBGSU4tMDAwMTQgSGVsc2lua2ksIEZpbmxhbmQmI3hEO1dlaXptYW5uIEluc3QgU2Np
LCBEZXB0IEVudmlyb25tIFNjaSAmYW1wOyBFbmVyZ3kgUmVzLCBJTC03NjEwMCBSZWhvdm90LCBJ
c3JhZWw8L2F1dGgtYWRkcmVzcz48dGl0bGVzPjx0aXRsZT5Ub3dhcmRzIGEgc3RhbmRhcmRpemVk
IHByb2Nlc3Npbmcgb2YgTmV0IEVjb3N5c3RlbSBFeGNoYW5nZSBtZWFzdXJlZCB3aXRoIGVkZHkg
Y292YXJpYW5jZSB0ZWNobmlxdWU6IGFsZ29yaXRobXMgYW5kIHVuY2VydGFpbnR5IGVzdGltYXRp
b248L3RpdGxlPjxzZWNvbmRhcnktdGl0bGU+QmlvZ2Vvc2NpZW5jZXM8L3NlY29uZGFyeS10aXRs
ZT48YWx0LXRpdGxlPkJpb2dlb3NjaWVuY2VzPC9hbHQtdGl0bGU+PC90aXRsZXM+PHBlcmlvZGlj
YWw+PGZ1bGwtdGl0bGU+QmlvZ2Vvc2NpZW5jZXM8L2Z1bGwtdGl0bGU+PGFiYnItMT5CaW9nZW9z
Y2llbmNlczwvYWJici0xPjwvcGVyaW9kaWNhbD48YWx0LXBlcmlvZGljYWw+PGZ1bGwtdGl0bGU+
QmlvZ2Vvc2NpZW5jZXM8L2Z1bGwtdGl0bGU+PGFiYnItMT5CaW9nZW9zY2llbmNlczwvYWJici0x
PjwvYWx0LXBlcmlvZGljYWw+PHBhZ2VzPjU3MS01ODM8L3BhZ2VzPjx2b2x1bWU+Mzwvdm9sdW1l
PjxudW1iZXI+NDwvbnVtYmVyPjxrZXl3b3Jkcz48a2V5d29yZD5sb25nLXRlcm0gbWVhc3VyZW1l
bnRzPC9rZXl3b3JkPjxrZXl3b3JkPmNhcmJvbiBzZXF1ZXN0cmF0aW9uPC9rZXl3b3JkPjxrZXl3
b3JkPmRlY2lkdW91cyBmb3Jlc3Q8L2tleXdvcmQ+PGtleXdvcmQ+Zmx1eCBjb3JyZWN0aW9uczwv
a2V5d29yZD48a2V5d29yZD5jbzIgYWR2ZWN0aW9uPC9rZXl3b3JkPjxrZXl3b3JkPmFubnVhbCBz
dW1zPC9rZXl3b3JkPjxrZXl3b3JkPnJlc3BpcmF0aW9uPC9rZXl3b3JkPjxrZXl3b3JkPmRpb3hp
ZGU8L2tleXdvcmQ+PGtleXdvcmQ+dmFyaWFiaWxpdHk8L2tleXdvcmQ+PGtleXdvcmQ+Z2VybWFu
eTwva2V5d29yZD48L2tleXdvcmRzPjxkYXRlcz48eWVhcj4yMDA2PC95ZWFyPjwvZGF0ZXM+PGlz
Ym4+MTcyNi00MTcwPC9pc2JuPjxhY2Nlc3Npb24tbnVtPklTSTowMDAyNDM3ODUzMDAwMTM8L2Fj
Y2Vzc2lvbi1udW0+PHVybHM+PHJlbGF0ZWQtdXJscz48dXJsPiZsdDtHbyB0byBJU0kmZ3Q7Oi8v
MDAwMjQzNzg1MzAwMDEzPC91cmw+PC9yZWxhdGVkLXVybHM+PC91cmxzPjxsYW5ndWFnZT5Fbmds
aXNoPC9sYW5ndWFnZT48L3JlY29yZD48L0NpdGU+PENpdGU+PEF1dGhvcj5SaWNoYXJkc29uPC9B
dXRob3I+PFllYXI+MjAxMjwvWWVhcj48UmVjTnVtPjIxNDwvUmVjTnVtPjxyZWNvcmQ+PHJlYy1u
dW1iZXI+MjE0PC9yZWMtbnVtYmVyPjxmb3JlaWduLWtleXM+PGtleSBhcHA9IkVOIiBkYi1pZD0i
cnJkczIwZXo0eGZ2ZGZlMnpzbzVhOWVpdnpkczBkd3M5MnZhIiB0aW1lc3RhbXA9IjE0NjAxMjc2
MDQiPjIxNDwva2V5PjwvZm9yZWlnbi1rZXlzPjxyZWYtdHlwZSBuYW1lPSJCb29rIFNlY3Rpb24i
PjU8L3JlZi10eXBlPjxjb250cmlidXRvcnM+PGF1dGhvcnM+PGF1dGhvcj5SaWNoYXJkc29uLCBB
bmRyZXdEPC9hdXRob3I+PGF1dGhvcj5BdWJpbmV0LCBNYXJjPC9hdXRob3I+PGF1dGhvcj5CYXJy
LCBBbGFuRzwvYXV0aG9yPjxhdXRob3I+SG9sbGluZ2VyLCBEYXZpZFk8L2F1dGhvcj48YXV0aG9y
Pklicm9tLCBBbmRyZWFzPC9hdXRob3I+PGF1dGhvcj5MYXNzbG9wLCBHaXR0YTwvYXV0aG9yPjxh
dXRob3I+UmVpY2hzdGVpbiwgTWFya3VzPC9hdXRob3I+PC9hdXRob3JzPjxzZWNvbmRhcnktYXV0
aG9ycz48YXV0aG9yPkF1YmluZXQsIE1hcmM8L2F1dGhvcj48YXV0aG9yPlZlc2FsYSwgVGltbzwv
YXV0aG9yPjxhdXRob3I+UGFwYWxlLCBEYXJpbzwvYXV0aG9yPjwvc2Vjb25kYXJ5LWF1dGhvcnM+
PC9jb250cmlidXRvcnM+PHRpdGxlcz48dGl0bGU+VW5jZXJ0YWludHkgUXVhbnRpZmljYXRpb248
L3RpdGxlPjxzZWNvbmRhcnktdGl0bGU+RWRkeSBDb3ZhcmlhbmNlPC9zZWNvbmRhcnktdGl0bGU+
PHRlcnRpYXJ5LXRpdGxlPlNwcmluZ2VyIEF0bW9zcGhlcmljIFNjaWVuY2VzPC90ZXJ0aWFyeS10
aXRsZT48L3RpdGxlcz48cGFnZXM+MTczLTIwOTwvcGFnZXM+PHNlY3Rpb24+Nzwvc2VjdGlvbj48
ZGF0ZXM+PHllYXI+MjAxMjwveWVhcj48cHViLWRhdGVzPjxkYXRlPjIwMTIvMDEvMDE8L2RhdGU+
PC9wdWItZGF0ZXM+PC9kYXRlcz48cHVibGlzaGVyPlNwcmluZ2VyIE5ldGhlcmxhbmRzPC9wdWJs
aXNoZXI+PGlzYm4+OTc4LTk0LTAwNy0yMzUwLTQ8L2lzYm4+PHVybHM+PHJlbGF0ZWQtdXJscz48
dXJsPmh0dHA6Ly9keC5kb2kub3JnLzEwLjEwMDcvOTc4LTk0LTAwNy0yMzUxLTFfNzwvdXJsPjwv
cmVsYXRlZC11cmxzPjwvdXJscz48ZWxlY3Ryb25pYy1yZXNvdXJjZS1udW0+MTAuMTAwNy85Nzgt
OTQtMDA3LTIzNTEtMV83PC9lbGVjdHJvbmljLXJlc291cmNlLW51bT48bGFuZ3VhZ2U+RW5nbGlz
aDwvbGFuZ3VhZ2U+PC9yZWNvcmQ+PC9DaXRlPjwvRW5kTm90ZT5=
</w:fldData>
        </w:fldChar>
      </w:r>
      <w:r w:rsidR="006277AD">
        <w:rPr>
          <w:rFonts w:ascii="Times New Roman" w:hAnsi="Times New Roman"/>
          <w:color w:val="000000" w:themeColor="text1"/>
        </w:rPr>
        <w:instrText xml:space="preserve"> ADDIN EN.CITE </w:instrText>
      </w:r>
      <w:r w:rsidR="006277AD">
        <w:rPr>
          <w:rFonts w:ascii="Times New Roman" w:hAnsi="Times New Roman"/>
          <w:color w:val="000000" w:themeColor="text1"/>
        </w:rPr>
        <w:fldChar w:fldCharType="begin">
          <w:fldData xml:space="preserve">PEVuZE5vdGU+PENpdGU+PEF1dGhvcj5GYWxnZTwvQXV0aG9yPjxZZWFyPjIwMDE8L1llYXI+PFJl
Y051bT4yMTU8L1JlY051bT48RGlzcGxheVRleHQ+KEZhbGdlIGV0IGFsLiAyMDAxOyBQYXBhbGUg
ZXQgYWwuIDIwMDY7IFJpY2hhcmRzb24gZXQgYWwuIDIwMTIpPC9EaXNwbGF5VGV4dD48cmVjb3Jk
PjxyZWMtbnVtYmVyPjIxNTwvcmVjLW51bWJlcj48Zm9yZWlnbi1rZXlzPjxrZXkgYXBwPSJFTiIg
ZGItaWQ9InJyZHMyMGV6NHhmdmRmZTJ6c281YTllaXZ6ZHMwZHdzOTJ2YSIgdGltZXN0YW1wPSIx
NDYwMTI3NjA0Ij4yMTU8L2tleT48L2ZvcmVpZ24ta2V5cz48cmVmLXR5cGUgbmFtZT0iSm91cm5h
bCBBcnRpY2xlIj4xNzwvcmVmLXR5cGU+PGNvbnRyaWJ1dG9ycz48YXV0aG9ycz48YXV0aG9yPkZh
bGdlLCBFLjwvYXV0aG9yPjxhdXRob3I+QmFsZG9jY2hpLCBELjwvYXV0aG9yPjxhdXRob3I+T2xz
b24sIFIuPC9hdXRob3I+PGF1dGhvcj5BbnRob25pLCBQLjwvYXV0aG9yPjxhdXRob3I+QXViaW5l
dCwgTS48L2F1dGhvcj48YXV0aG9yPkJlcm5ob2ZlciwgQy48L2F1dGhvcj48YXV0aG9yPkJ1cmJh
LCBHLjwvYXV0aG9yPjxhdXRob3I+Q2V1bGVtYW5zLCBSLjwvYXV0aG9yPjxhdXRob3I+Q2xlbWVu
dCwgUi48L2F1dGhvcj48YXV0aG9yPkRvbG1hbiwgSC48L2F1dGhvcj48YXV0aG9yPkdyYW5pZXIs
IEEuPC9hdXRob3I+PGF1dGhvcj5Hcm9zcywgUC48L2F1dGhvcj48YXV0aG9yPkdydW53YWxkLCBU
LjwvYXV0aG9yPjxhdXRob3I+SG9sbGluZ2VyLCBELjwvYXV0aG9yPjxhdXRob3I+SmVuc2VuLCBO
LiBPLjwvYXV0aG9yPjxhdXRob3I+S2F0dWwsIEcuPC9hdXRob3I+PGF1dGhvcj5LZXJvbmVuLCBQ
LjwvYXV0aG9yPjxhdXRob3I+S293YWxza2ksIEEuPC9hdXRob3I+PGF1dGhvcj5MYWksIEMuIFQu
PC9hdXRob3I+PGF1dGhvcj5MYXcsIEIuIEUuPC9hdXRob3I+PGF1dGhvcj5NZXllcnMsIFQuPC9h
dXRob3I+PGF1dGhvcj5Nb25jcmllZmYsIEguPC9hdXRob3I+PGF1dGhvcj5Nb29ycywgRS48L2F1
dGhvcj48YXV0aG9yPk11bmdlciwgSi4gVy48L2F1dGhvcj48YXV0aG9yPlBpbGVnYWFyZCwgSy48
L2F1dGhvcj48YXV0aG9yPlJhbm5paywgVS48L2F1dGhvcj48YXV0aG9yPlJlYm1hbm4sIEMuPC9h
dXRob3I+PGF1dGhvcj5TdXlrZXIsIEEuPC9hdXRob3I+PGF1dGhvcj5UZW5odW5lbiwgSi48L2F1
dGhvcj48YXV0aG9yPlR1LCBLLjwvYXV0aG9yPjxhdXRob3I+VmVybWEsIFMuPC9hdXRob3I+PGF1
dGhvcj5WZXNhbGEsIFQuPC9hdXRob3I+PGF1dGhvcj5XaWxzb24sIEsuPC9hdXRob3I+PGF1dGhv
cj5Xb2ZzeSwgUy48L2F1dGhvcj48L2F1dGhvcnM+PC9jb250cmlidXRvcnM+PGF1dGgtYWRkcmVz
cz5GYWxnZSwgRSYjeEQ7VW5pdiBDYWxpZiBCZXJrZWxleSwgU1BNLCBCZXJrZWxleSwgQ0EgOTQ3
MDQgVVNBJiN4RDtVbml2IENhbGlmIEJlcmtlbGV5LCBTUE0sIEJlcmtlbGV5LCBDQSA5NDcwNCBV
U0EmI3hEO1VuaXYgQ2FsaWYgQmVya2VsZXksIFNQTSwgQmVya2VsZXksIENBIDk0NzA0IFVTQSYj
eEQ7T2FrIFJpZGdlIE5hdGwgTGFiLCBEaXYgRW52aXJvbm0gU2NpLCBPYWsgUmlkZ2UsIFROIFVT
QSYjeEQ7T3JlZ29uIFN0YXRlIFVuaXYsIENvcnZhbGxpcywgT1IgOTczMzEgVVNBJiN4RDtGYWMg
U2NpIEFncm9uIEdlbWJsb3V4LCBVbml0ZSBQaHlzLCBCLTUwMzAgR2VtYmxvdXgsIEJlbGdpdW0m
I3hEO1RlY2ggVW5pdiBEcmVzZGVuLCBJSE0gTWV0ZW9yb2wsIEQtMDE3MzcgVGhhcmFuZHQsIEdl
cm1hbnkmI3hEO1VuaXYgTmVicmFza2EsIFNjaCBOYXQgUmVzb3VyY2UgU2NpLCBMaW5jb2xuLCBO
RSA2ODU4MyBVU0EmI3hEO1VuaXYgSW5zdGVsbGluZyBBbnR3ZXJwLCBMYWIgUGxhbnQgRWNvbCwg
RGVwdCBCaW9sLCBCLTI2MTAgV2lscmlqaywgQmVsZ2l1bSYjeEQ7VW5pdiBFZGluYnVyZ2gsIElu
c3QgRWNvbCAmYW1wOyBSZXNvdXJjZSBNYW5hZ2VtZW50LCBFZGluYnVyZ2ggRUg5IDNKVSwgTWlk
bG90aGlhbiwgU2NvdGxhbmQmI3hEO0FsdGVycmEsIE5MLTY3MDAgQUEgV2FnZW5pbmdlbiwgTmV0
aGVybGFuZHMmI3hEO0lOUkEsIFVuaXRlIEVjb3BoeXNpb2wgRm9yZXN0aWVyZSwgRi01NDI4MCBT
ZWljaGFtcHMsIEZyYW5jZSYjeEQ7VVNEQSwgRm9yZXN0IFNlcnYsIER1cmhhbSwgTkggMDM4MjQg
VVNBJiN4RDtSaXNvIE5hdGwgTGFiLCBQbGFudCBCaW9sICZhbXA7IEJpb2dlb2NoZW0gRGVwdCwg
REstNDAwMCBSb3NraWxkZSwgRGVubWFyayYjeEQ7RHVrZSBVbml2LCBTY2ggRW52aXJvbm0sIER1
cmhhbSwgTkMgMjc3MDggVVNBJiN4RDtVbml2IEhlbHNpbmtpLCBEZXB0IFBoeXMsIEZJTi0wMDAx
NCBIZWxzaW5raSwgRmlubGFuZCYjeEQ7Tk9BQSwgQVRERCwgT2FrIFJpZGdlLCBUTiAzNzgzMSBV
U0EmI3hEO0hhcnZhcmQgVW5pdiwgRGVwdCBFYXJ0aCAmYW1wOyBQbGFuZXRhcnkgU2NpLCBDYW1i
cmlkZ2UsIE1BIDAyMTM4IFVTQSYjeEQ7TWF4IFBsYW5jayBJbnN0IEJpb2dlb2NoZW0sIEQtMDc3
MDEgSmVuYSwgR2VybWFueSYjeEQ7VW5pdiBCYXlyZXV0aCwgRC05NTQ0MCBCYXlyZXV0aCwgR2Vy
bWFueSYjeEQ7VW5pdiBOZXcgSGFtcHNoaXJlLCBEZXB0IE5hdCBSZXNvdXJjZXMsIER1cmhhbSwg
TkggMDM4MjQgVVNBPC9hdXRoLWFkZHJlc3M+PHRpdGxlcz48dGl0bGU+R2FwIGZpbGxpbmcgc3Ry
YXRlZ2llcyBmb3IgZGVmZW5zaWJsZSBhbm51YWwgc3VtcyBvZiBuZXQgZWNvc3lzdGVtIGV4Y2hh
bmdlPC90aXRsZT48c2Vjb25kYXJ5LXRpdGxlPkFncmljdWx0dXJhbCBhbmQgRm9yZXN0IE1ldGVv
cm9sb2d5PC9zZWNvbmRhcnktdGl0bGU+PGFsdC10aXRsZT5BZ3IgRm9yZXN0IE1ldGVvcm9sPC9h
bHQtdGl0bGU+PC90aXRsZXM+PHBlcmlvZGljYWw+PGZ1bGwtdGl0bGU+QWdyaWN1bHR1cmFsIGFu
ZCBGb3Jlc3QgTWV0ZW9yb2xvZ3k8L2Z1bGwtdGl0bGU+PGFiYnItMT5BZ3IgRm9yZXN0IE1ldGVv
cm9sPC9hYmJyLTE+PC9wZXJpb2RpY2FsPjxhbHQtcGVyaW9kaWNhbD48ZnVsbC10aXRsZT5BZ3Jp
Y3VsdHVyYWwgYW5kIEZvcmVzdCBNZXRlb3JvbG9neTwvZnVsbC10aXRsZT48YWJici0xPkFnciBG
b3Jlc3QgTWV0ZW9yb2w8L2FiYnItMT48L2FsdC1wZXJpb2RpY2FsPjxwYWdlcz40My02OTwvcGFn
ZXM+PHZvbHVtZT4xMDc8L3ZvbHVtZT48bnVtYmVyPjE8L251bWJlcj48a2V5d29yZHM+PGtleXdv
cmQ+Zmx1eG5ldDwva2V5d29yZD48a2V5d29yZD5ldXJvZmx1eDwva2V5d29yZD48a2V5d29yZD5h
bWVyaWZsdXg8L2tleXdvcmQ+PGtleXdvcmQ+ZWRkeSBjb3ZhcmlhbmNlPC9rZXl3b3JkPjxrZXl3
b3JkPmYtbmVlPC9rZXl3b3JkPjxrZXl3b3JkPmRhdGEgZmlsbGluZzwva2V5d29yZD48a2V5d29y
ZD5pbnRlcnBvbGF0aW9uIHRlY2huaXF1ZXM8L2tleXdvcmQ+PGtleXdvcmQ+d2F0ZXItdmFwb3Ig
ZXhjaGFuZ2U8L2tleXdvcmQ+PGtleXdvcmQ+cG9uZGVyb3NhIHBpbmUgZWNvc3lzdGVtPC9rZXl3
b3JkPjxrZXl3b3JkPm1vZGVsaW5nIGNhcmJvbi1kaW94aWRlPC9rZXl3b3JkPjxrZXl3b3JkPmRl
Y2lkdW91cyBmb3Jlc3Q8L2tleXdvcmQ+PGtleXdvcmQ+c29pbCByZXNwaXJhdGlvbjwva2V5d29y
ZD48a2V5d29yZD50YWxsIHZlZ2V0YXRpb248L2tleXdvcmQ+PGtleXdvcmQ+YmVlY2ggZm9yZXN0
PC9rZXl3b3JkPjxrZXl3b3JkPmZsdXhlczwva2V5d29yZD48a2V5d29yZD52YXJpYWJpbGl0eTwv
a2V5d29yZD48a2V5d29yZD5hdG1vc3BoZXJlPC9rZXl3b3JkPjwva2V5d29yZHM+PGRhdGVzPjx5
ZWFyPjIwMDE8L3llYXI+PHB1Yi1kYXRlcz48ZGF0ZT5NYXIgMTwvZGF0ZT48L3B1Yi1kYXRlcz48
L2RhdGVzPjxpc2JuPjAxNjgtMTkyMzwvaXNibj48YWNjZXNzaW9uLW51bT5XT1M6MDAwMTY3MTky
MTAwMDAzPC9hY2Nlc3Npb24tbnVtPjx1cmxzPjxyZWxhdGVkLXVybHM+PHVybD4mbHQ7R28gdG8g
SVNJJmd0OzovL1dPUzowMDAxNjcxOTIxMDAwMDM8L3VybD48L3JlbGF0ZWQtdXJscz48L3VybHM+
PGVsZWN0cm9uaWMtcmVzb3VyY2UtbnVtPkRvaSAxMC4xMDE2L1MwMTY4LTE5MjMoMDApMDAyMjUt
MjwvZWxlY3Ryb25pYy1yZXNvdXJjZS1udW0+PGxhbmd1YWdlPkVuZ2xpc2g8L2xhbmd1YWdlPjwv
cmVjb3JkPjwvQ2l0ZT48Q2l0ZT48QXV0aG9yPlBhcGFsZTwvQXV0aG9yPjxZZWFyPjIwMDY8L1ll
YXI+PFJlY051bT4xOTwvUmVjTnVtPjxyZWNvcmQ+PHJlYy1udW1iZXI+MTk8L3JlYy1udW1iZXI+
PGZvcmVpZ24ta2V5cz48a2V5IGFwcD0iRU4iIGRiLWlkPSJzdmF6MnY1Zm5kYXh0NGV4ZHprcHh6
cm53dHJ0ZTV3enNwdnQiIHRpbWVzdGFtcD0iMTQ1OTk2Njg0MSI+MTk8L2tleT48L2ZvcmVpZ24t
a2V5cz48cmVmLXR5cGUgbmFtZT0iSm91cm5hbCBBcnRpY2xlIj4xNzwvcmVmLXR5cGU+PGNvbnRy
aWJ1dG9ycz48YXV0aG9ycz48YXV0aG9yPlBhcGFsZSwgRC48L2F1dGhvcj48YXV0aG9yPlJlaWNo
c3RlaW4sIE0uPC9hdXRob3I+PGF1dGhvcj5BdWJpbmV0LCBNLjwvYXV0aG9yPjxhdXRob3I+Q2Fu
Zm9yYSwgRS48L2F1dGhvcj48YXV0aG9yPkJlcm5ob2ZlciwgQy48L2F1dGhvcj48YXV0aG9yPkt1
dHNjaCwgVy48L2F1dGhvcj48YXV0aG9yPkxvbmdkb3osIEIuPC9hdXRob3I+PGF1dGhvcj5SYW1i
YWwsIFMuPC9hdXRob3I+PGF1dGhvcj5WYWxlbnRpbmksIFIuPC9hdXRob3I+PGF1dGhvcj5WZXNh
bGEsIFQuPC9hdXRob3I+PGF1dGhvcj5ZYWtpciwgRC48L2F1dGhvcj48L2F1dGhvcnM+PC9jb250
cmlidXRvcnM+PGF1dGgtYWRkcmVzcz5QYXBhbGUsIEQmI3hEO1VuaXYgVHVzY2lhLCBEZXB0IEZv
cmVzdCBTY2kgJmFtcDsgRW52aXJvbm0sIEktMDExMDAgVml0ZXJibywgSXRhbHkmI3hEO1VuaXYg
VHVzY2lhLCBEZXB0IEZvcmVzdCBTY2kgJmFtcDsgRW52aXJvbm0sIEktMDExMDAgVml0ZXJibywg
SXRhbHkmI3hEO1VuaXYgVHVzY2lhLCBEZXB0IEZvcmVzdCBTY2kgJmFtcDsgRW52aXJvbm0sIEkt
MDExMDAgVml0ZXJibywgSXRhbHkmI3hEO01heCBQbGFuY2sgSW5zdCBCaW9nZW9jaGVtLCBELTA3
NzAxIEplbmEsIEdlcm1hbnkmI3hEO0ZhYyBTY2kgQWdyb24gRXRhdCBHZW1ibG91eCwgQi01MDMw
IEdlbWJsb3V4LCBCZWxnaXVtJiN4RDtUZWNoIFVuaXYgRHJlc2RlbiwgRGVwdCBNZXRlb3JvbCwg
SW5zdCBIeWRyb2wgJmFtcDsgTWV0ZW9yb2wsIEQtMDEwNjIgRHJlc2RlbiwgR2VybWFueSYjeEQ7
Q3RyIE5hbmN5LCBGLTU0MjgwIENoYW1wZW5vdXgsIEZyYW5jZSYjeEQ7Q05SUywgRHJlYW0gQ0VG
RSwgRi0zNDI5MyBNb250cGVsbGllciwgRnJhbmNlJiN4RDtVbml2IEhlbHNpbmtpLCBEZXB0IFBo
eXMgU2NpLCBGSU4tMDAwMTQgSGVsc2lua2ksIEZpbmxhbmQmI3hEO1dlaXptYW5uIEluc3QgU2Np
LCBEZXB0IEVudmlyb25tIFNjaSAmYW1wOyBFbmVyZ3kgUmVzLCBJTC03NjEwMCBSZWhvdm90LCBJ
c3JhZWw8L2F1dGgtYWRkcmVzcz48dGl0bGVzPjx0aXRsZT5Ub3dhcmRzIGEgc3RhbmRhcmRpemVk
IHByb2Nlc3Npbmcgb2YgTmV0IEVjb3N5c3RlbSBFeGNoYW5nZSBtZWFzdXJlZCB3aXRoIGVkZHkg
Y292YXJpYW5jZSB0ZWNobmlxdWU6IGFsZ29yaXRobXMgYW5kIHVuY2VydGFpbnR5IGVzdGltYXRp
b248L3RpdGxlPjxzZWNvbmRhcnktdGl0bGU+QmlvZ2Vvc2NpZW5jZXM8L3NlY29uZGFyeS10aXRs
ZT48YWx0LXRpdGxlPkJpb2dlb3NjaWVuY2VzPC9hbHQtdGl0bGU+PC90aXRsZXM+PHBlcmlvZGlj
YWw+PGZ1bGwtdGl0bGU+QmlvZ2Vvc2NpZW5jZXM8L2Z1bGwtdGl0bGU+PGFiYnItMT5CaW9nZW9z
Y2llbmNlczwvYWJici0xPjwvcGVyaW9kaWNhbD48YWx0LXBlcmlvZGljYWw+PGZ1bGwtdGl0bGU+
QmlvZ2Vvc2NpZW5jZXM8L2Z1bGwtdGl0bGU+PGFiYnItMT5CaW9nZW9zY2llbmNlczwvYWJici0x
PjwvYWx0LXBlcmlvZGljYWw+PHBhZ2VzPjU3MS01ODM8L3BhZ2VzPjx2b2x1bWU+Mzwvdm9sdW1l
PjxudW1iZXI+NDwvbnVtYmVyPjxrZXl3b3Jkcz48a2V5d29yZD5sb25nLXRlcm0gbWVhc3VyZW1l
bnRzPC9rZXl3b3JkPjxrZXl3b3JkPmNhcmJvbiBzZXF1ZXN0cmF0aW9uPC9rZXl3b3JkPjxrZXl3
b3JkPmRlY2lkdW91cyBmb3Jlc3Q8L2tleXdvcmQ+PGtleXdvcmQ+Zmx1eCBjb3JyZWN0aW9uczwv
a2V5d29yZD48a2V5d29yZD5jbzIgYWR2ZWN0aW9uPC9rZXl3b3JkPjxrZXl3b3JkPmFubnVhbCBz
dW1zPC9rZXl3b3JkPjxrZXl3b3JkPnJlc3BpcmF0aW9uPC9rZXl3b3JkPjxrZXl3b3JkPmRpb3hp
ZGU8L2tleXdvcmQ+PGtleXdvcmQ+dmFyaWFiaWxpdHk8L2tleXdvcmQ+PGtleXdvcmQ+Z2VybWFu
eTwva2V5d29yZD48L2tleXdvcmRzPjxkYXRlcz48eWVhcj4yMDA2PC95ZWFyPjwvZGF0ZXM+PGlz
Ym4+MTcyNi00MTcwPC9pc2JuPjxhY2Nlc3Npb24tbnVtPklTSTowMDAyNDM3ODUzMDAwMTM8L2Fj
Y2Vzc2lvbi1udW0+PHVybHM+PHJlbGF0ZWQtdXJscz48dXJsPiZsdDtHbyB0byBJU0kmZ3Q7Oi8v
MDAwMjQzNzg1MzAwMDEzPC91cmw+PC9yZWxhdGVkLXVybHM+PC91cmxzPjxsYW5ndWFnZT5Fbmds
aXNoPC9sYW5ndWFnZT48L3JlY29yZD48L0NpdGU+PENpdGU+PEF1dGhvcj5SaWNoYXJkc29uPC9B
dXRob3I+PFllYXI+MjAxMjwvWWVhcj48UmVjTnVtPjIxNDwvUmVjTnVtPjxyZWNvcmQ+PHJlYy1u
dW1iZXI+MjE0PC9yZWMtbnVtYmVyPjxmb3JlaWduLWtleXM+PGtleSBhcHA9IkVOIiBkYi1pZD0i
cnJkczIwZXo0eGZ2ZGZlMnpzbzVhOWVpdnpkczBkd3M5MnZhIiB0aW1lc3RhbXA9IjE0NjAxMjc2
MDQiPjIxNDwva2V5PjwvZm9yZWlnbi1rZXlzPjxyZWYtdHlwZSBuYW1lPSJCb29rIFNlY3Rpb24i
PjU8L3JlZi10eXBlPjxjb250cmlidXRvcnM+PGF1dGhvcnM+PGF1dGhvcj5SaWNoYXJkc29uLCBB
bmRyZXdEPC9hdXRob3I+PGF1dGhvcj5BdWJpbmV0LCBNYXJjPC9hdXRob3I+PGF1dGhvcj5CYXJy
LCBBbGFuRzwvYXV0aG9yPjxhdXRob3I+SG9sbGluZ2VyLCBEYXZpZFk8L2F1dGhvcj48YXV0aG9y
Pklicm9tLCBBbmRyZWFzPC9hdXRob3I+PGF1dGhvcj5MYXNzbG9wLCBHaXR0YTwvYXV0aG9yPjxh
dXRob3I+UmVpY2hzdGVpbiwgTWFya3VzPC9hdXRob3I+PC9hdXRob3JzPjxzZWNvbmRhcnktYXV0
aG9ycz48YXV0aG9yPkF1YmluZXQsIE1hcmM8L2F1dGhvcj48YXV0aG9yPlZlc2FsYSwgVGltbzwv
YXV0aG9yPjxhdXRob3I+UGFwYWxlLCBEYXJpbzwvYXV0aG9yPjwvc2Vjb25kYXJ5LWF1dGhvcnM+
PC9jb250cmlidXRvcnM+PHRpdGxlcz48dGl0bGU+VW5jZXJ0YWludHkgUXVhbnRpZmljYXRpb248
L3RpdGxlPjxzZWNvbmRhcnktdGl0bGU+RWRkeSBDb3ZhcmlhbmNlPC9zZWNvbmRhcnktdGl0bGU+
PHRlcnRpYXJ5LXRpdGxlPlNwcmluZ2VyIEF0bW9zcGhlcmljIFNjaWVuY2VzPC90ZXJ0aWFyeS10
aXRsZT48L3RpdGxlcz48cGFnZXM+MTczLTIwOTwvcGFnZXM+PHNlY3Rpb24+Nzwvc2VjdGlvbj48
ZGF0ZXM+PHllYXI+MjAxMjwveWVhcj48cHViLWRhdGVzPjxkYXRlPjIwMTIvMDEvMDE8L2RhdGU+
PC9wdWItZGF0ZXM+PC9kYXRlcz48cHVibGlzaGVyPlNwcmluZ2VyIE5ldGhlcmxhbmRzPC9wdWJs
aXNoZXI+PGlzYm4+OTc4LTk0LTAwNy0yMzUwLTQ8L2lzYm4+PHVybHM+PHJlbGF0ZWQtdXJscz48
dXJsPmh0dHA6Ly9keC5kb2kub3JnLzEwLjEwMDcvOTc4LTk0LTAwNy0yMzUxLTFfNzwvdXJsPjwv
cmVsYXRlZC11cmxzPjwvdXJscz48ZWxlY3Ryb25pYy1yZXNvdXJjZS1udW0+MTAuMTAwNy85Nzgt
OTQtMDA3LTIzNTEtMV83PC9lbGVjdHJvbmljLXJlc291cmNlLW51bT48bGFuZ3VhZ2U+RW5nbGlz
aDwvbGFuZ3VhZ2U+PC9yZWNvcmQ+PC9DaXRlPjwvRW5kTm90ZT5=
</w:fldData>
        </w:fldChar>
      </w:r>
      <w:r w:rsidR="006277AD">
        <w:rPr>
          <w:rFonts w:ascii="Times New Roman" w:hAnsi="Times New Roman"/>
          <w:color w:val="000000" w:themeColor="text1"/>
        </w:rPr>
        <w:instrText xml:space="preserve"> ADDIN EN.CITE.DATA </w:instrText>
      </w:r>
      <w:r w:rsidR="006277AD">
        <w:rPr>
          <w:rFonts w:ascii="Times New Roman" w:hAnsi="Times New Roman"/>
          <w:color w:val="000000" w:themeColor="text1"/>
        </w:rPr>
      </w:r>
      <w:r w:rsidR="006277AD">
        <w:rPr>
          <w:rFonts w:ascii="Times New Roman" w:hAnsi="Times New Roman"/>
          <w:color w:val="000000" w:themeColor="text1"/>
        </w:rPr>
        <w:fldChar w:fldCharType="end"/>
      </w:r>
      <w:r w:rsidR="00733EF9">
        <w:rPr>
          <w:rFonts w:ascii="Times New Roman" w:hAnsi="Times New Roman"/>
          <w:color w:val="000000" w:themeColor="text1"/>
        </w:rPr>
      </w:r>
      <w:r w:rsidR="00733EF9">
        <w:rPr>
          <w:rFonts w:ascii="Times New Roman" w:hAnsi="Times New Roman"/>
          <w:color w:val="000000" w:themeColor="text1"/>
        </w:rPr>
        <w:fldChar w:fldCharType="separate"/>
      </w:r>
      <w:r w:rsidR="00733EF9">
        <w:rPr>
          <w:rFonts w:ascii="Times New Roman" w:hAnsi="Times New Roman"/>
          <w:noProof/>
          <w:color w:val="000000" w:themeColor="text1"/>
        </w:rPr>
        <w:t>(Falge et al. 2001; Papale et al. 2006; Richardson et al. 2012)</w:t>
      </w:r>
      <w:r w:rsidR="00733EF9">
        <w:rPr>
          <w:rFonts w:ascii="Times New Roman" w:hAnsi="Times New Roman"/>
          <w:color w:val="000000" w:themeColor="text1"/>
        </w:rPr>
        <w:fldChar w:fldCharType="end"/>
      </w:r>
      <w:r w:rsidR="009757AC" w:rsidRPr="009757AC">
        <w:rPr>
          <w:rFonts w:ascii="Times New Roman" w:hAnsi="Times New Roman"/>
          <w:color w:val="000000" w:themeColor="text1"/>
        </w:rPr>
        <w:t xml:space="preserve">. Furthermore, </w:t>
      </w:r>
      <w:r w:rsidRPr="000B147F">
        <w:rPr>
          <w:rFonts w:ascii="Times New Roman" w:hAnsi="Times New Roman"/>
          <w:color w:val="000000" w:themeColor="text1"/>
        </w:rPr>
        <w:t>the eddy covariance provides direct measurement of NEE and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is estimated as the difference between NEE and ecosystem respiration (</w:t>
      </w:r>
      <w:proofErr w:type="spellStart"/>
      <w:r w:rsidRPr="000B147F">
        <w:rPr>
          <w:rFonts w:ascii="Times New Roman" w:hAnsi="Times New Roman"/>
          <w:color w:val="000000" w:themeColor="text1"/>
        </w:rPr>
        <w:t>R</w:t>
      </w:r>
      <w:r w:rsidRPr="000B147F">
        <w:rPr>
          <w:rFonts w:ascii="Times New Roman" w:hAnsi="Times New Roman"/>
          <w:color w:val="000000" w:themeColor="text1"/>
          <w:vertAlign w:val="subscript"/>
        </w:rPr>
        <w:t>eco</w:t>
      </w:r>
      <w:proofErr w:type="spellEnd"/>
      <w:r w:rsidRPr="000B147F">
        <w:rPr>
          <w:rFonts w:ascii="Times New Roman" w:hAnsi="Times New Roman"/>
          <w:color w:val="000000" w:themeColor="text1"/>
        </w:rPr>
        <w:t>) using flux-partitioning approaches, which may also introduce large uncertainties in 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w:t>
      </w:r>
      <w:r w:rsidR="00733EF9">
        <w:rPr>
          <w:rFonts w:ascii="Times New Roman" w:hAnsi="Times New Roman"/>
          <w:color w:val="000000" w:themeColor="text1"/>
        </w:rPr>
        <w:fldChar w:fldCharType="begin">
          <w:fldData xml:space="preserve">PEVuZE5vdGU+PENpdGU+PEF1dGhvcj5EZXNhaTwvQXV0aG9yPjxZZWFyPjIwMDg8L1llYXI+PFJl
Y051bT4yMTc8L1JlY051bT48RGlzcGxheVRleHQ+KERlc2FpIGV0IGFsLiAyMDA4OyBSZWljaHN0
ZWluIGV0IGFsLiAyMDA1OyBTdG95IGV0IGFsLiAyMDA2KTwvRGlzcGxheVRleHQ+PHJlY29yZD48
cmVjLW51bWJlcj4yMTc8L3JlYy1udW1iZXI+PGZvcmVpZ24ta2V5cz48a2V5IGFwcD0iRU4iIGRi
LWlkPSJycmRzMjBlejR4ZnZkZmUyenNvNWE5ZWl2emRzMGR3czkydmEiIHRpbWVzdGFtcD0iMTQ2
MDEyNzYwNSI+MjE3PC9rZXk+PC9mb3JlaWduLWtleXM+PHJlZi10eXBlIG5hbWU9IkpvdXJuYWwg
QXJ0aWNsZSI+MTc8L3JlZi10eXBlPjxjb250cmlidXRvcnM+PGF1dGhvcnM+PGF1dGhvcj5EZXNh
aSwgQS4gUi48L2F1dGhvcj48YXV0aG9yPlJpY2hhcmRzb24sIEEuIEQuPC9hdXRob3I+PGF1dGhv
cj5Nb2ZmYXQsIEEuIE0uPC9hdXRob3I+PGF1dGhvcj5LYXR0Z2UsIEouPC9hdXRob3I+PGF1dGhv
cj5Ib2xsaW5nZXIsIEQuIFkuPC9hdXRob3I+PGF1dGhvcj5CYXJyLCBBLjwvYXV0aG9yPjxhdXRo
b3I+RmFsZ2UsIEUuPC9hdXRob3I+PGF1dGhvcj5Ob29ybWV0cywgQS48L2F1dGhvcj48YXV0aG9y
PlBhcGFsZSwgRC48L2F1dGhvcj48YXV0aG9yPlJlaWNoc3RlaW4sIE0uPC9hdXRob3I+PGF1dGhv
cj5TdGF1Y2gsIFYuIEouPC9hdXRob3I+PC9hdXRob3JzPjwvY29udHJpYnV0b3JzPjxhdXRoLWFk
ZHJlc3M+RGVzYWksIEFSJiN4RDtVbml2IFdpc2NvbnNpbiwgRGVwdCBBdG1vc3BoZXIgJmFtcDsg
T2NlYW4gU2NpLCAxMjI1IFcgRGF5dG9uIFN0LCBNYWRpc29uLCBXSSA1MzcwNiBVU0EmI3hEO1Vu
aXYgV2lzY29uc2luLCBEZXB0IEF0bW9zcGhlciAmYW1wOyBPY2VhbiBTY2ksIDEyMjUgVyBEYXl0
b24gU3QsIE1hZGlzb24sIFdJIDUzNzA2IFVTQSYjeEQ7VW5pdiBXaXNjb25zaW4sIERlcHQgQXRt
b3NwaGVyICZhbXA7IE9jZWFuIFNjaSwgTWFkaXNvbiwgV0kgNTM3MDYgVVNBJiN4RDtOYXRsIEN0
ciBBdG1vc3BoZXIgUmVzLCBCb3VsZGVyLCBDTyA4MDMwNyBVU0EmI3hEO1VuaXYgTmV3IEhhbXBz
aGlyZSwgSW5zdCBTdHVkeSBFYXJ0aCBPY2VhbnMgJmFtcDsgU3BhY2UsIENvbXBsZXggU3lzdCBS
ZXMgQ3RyLCBEdXJoYW0sIE5IIDAzODI0IFVTQSYjeEQ7TWF4IFBsYW5jayBJbnN0IEJpb2dlb2No
ZW0sIEplbmEsIEdlcm1hbnkmI3hEO1VTIEZvcmVzdCBTZXJ2LCBObyBSZXMgU3RuLCBEdXJoYW0s
IE5IIFVTQSYjeEQ7RW52aXJvbm0gQ2FuYWRhLCBEaXYgQ2xpbWF0ZSBSZXMsIFNhc2thdG9vbiwg
U0ssIENhbmFkYSYjeEQ7TWF4IFBsYW5jayBJbnN0IENoZW0sIEQtNTUxMjggTWFpbnosIEdlcm1h
bnkmI3hEO04gQ2Fyb2xpbmEgU3RhdGUgVW5pdiwgRGVwdCBGb3Jlc3RyeSAmYW1wOyBFbnZpcm9u
bSBSZXNvdXJjZXMsIFJhbGVpZ2gsIE5DIDI3Njk1IFVTQSYjeEQ7VW5pdiBUdXNjaWEsIFZpdGVy
Ym8sIEl0YWx5JiN4RDtGZWQgb2ZmaWNlIE1ldGVvcm9sICZhbXA7IENsaW1hdG9sIE1ldGVvU3dp
c3MsIFp1cmljaCwgU3dpdHplcmxhbmQ8L2F1dGgtYWRkcmVzcz48dGl0bGVzPjx0aXRsZT5Dcm9z
cy1zaXRlIGV2YWx1YXRpb24gb2YgZWRkeSBjb3ZhcmlhbmNlIEdQUCBhbmQgUkUgZGVjb21wb3Np
dGlvbiB0ZWNobmlxdWVzPC90aXRsZT48c2Vjb25kYXJ5LXRpdGxlPkFncmljdWx0dXJhbCBhbmQg
Rm9yZXN0IE1ldGVvcm9sb2d5PC9zZWNvbmRhcnktdGl0bGU+PGFsdC10aXRsZT5BZ3IgRm9yZXN0
IE1ldGVvcm9sPC9hbHQtdGl0bGU+PC90aXRsZXM+PHBlcmlvZGljYWw+PGZ1bGwtdGl0bGU+QWdy
aWN1bHR1cmFsIGFuZCBGb3Jlc3QgTWV0ZW9yb2xvZ3k8L2Z1bGwtdGl0bGU+PGFiYnItMT5BZ3Ig
Rm9yZXN0IE1ldGVvcm9sPC9hYmJyLTE+PC9wZXJpb2RpY2FsPjxhbHQtcGVyaW9kaWNhbD48ZnVs
bC10aXRsZT5BZ3JpY3VsdHVyYWwgYW5kIEZvcmVzdCBNZXRlb3JvbG9neTwvZnVsbC10aXRsZT48
YWJici0xPkFnciBGb3Jlc3QgTWV0ZW9yb2w8L2FiYnItMT48L2FsdC1wZXJpb2RpY2FsPjxwYWdl
cz44MjEtODM4PC9wYWdlcz48dm9sdW1lPjE0ODwvdm9sdW1lPjxudW1iZXI+Ni03PC9udW1iZXI+
PGtleXdvcmRzPjxrZXl3b3JkPmVkZHkgY29ycmVsYXRpb248L2tleXdvcmQ+PGtleXdvcmQ+Y2Fy
Ym9uIGJhbGFuY2U8L2tleXdvcmQ+PGtleXdvcmQ+bmV0IGVjb3N5c3RlbSBleGNoYW5nZTwva2V5
d29yZD48a2V5d29yZD5ncHA8L2tleXdvcmQ+PGtleXdvcmQ+cmU8L2tleXdvcmQ+PGtleXdvcmQ+
bmV0IGVjb3N5c3RlbSBleGNoYW5nZTwva2V5d29yZD48a2V5d29yZD5jYXJib24tZGlveGlkZSBl
eGNoYW5nZTwva2V5d29yZD48a2V5d29yZD5jbzIgZmx1eDwva2V5d29yZD48a2V5d29yZD5zb2ls
IHJlc3BpcmF0aW9uPC9rZXl3b3JkPjxrZXl3b3JkPmZvcmVzdDwva2V5d29yZD48a2V5d29yZD51
bmNlcnRhaW50eTwva2V5d29yZD48a2V5d29yZD5tb2RlbHM8L2tleXdvcmQ+PGtleXdvcmQ+dGVy
bTwva2V5d29yZD48a2V5d29yZD5ncm93dGg8L2tleXdvcmQ+PGtleXdvcmQ+VVNBPC9rZXl3b3Jk
Pjwva2V5d29yZHM+PGRhdGVzPjx5ZWFyPjIwMDg8L3llYXI+PHB1Yi1kYXRlcz48ZGF0ZT5KdW4g
MzA8L2RhdGU+PC9wdWItZGF0ZXM+PC9kYXRlcz48aXNibj4wMTY4LTE5MjM8L2lzYm4+PGFjY2Vz
c2lvbi1udW0+V09TOjAwMDI1NzAwNjIwMDAwMTwvYWNjZXNzaW9uLW51bT48dXJscz48cmVsYXRl
ZC11cmxzPjx1cmw+Jmx0O0dvIHRvIElTSSZndDs6Ly9XT1M6MDAwMjU3MDA2MjAwMDAxPC91cmw+
PHVybD5odHRwOi8vYWMuZWxzLWNkbi5jb20vUzAxNjgxOTIzMDcwMDMwMDAvMS1zMi4wLVMwMTY4
MTkyMzA3MDAzMDAwLW1haW4ucGRmP190aWQ9NGUwYTk5OTYtZTZmYS0xMWU0LWIwZTktMDAwMDBh
YWIwZjI3JmFtcDthY2RuYXQ9MTQyOTQ5MjUyNV9jMzVkOGI2YTkyM2Q4NWNjMTcyMjUxNTBmNzg4
OWRjOTwvdXJsPjwvcmVsYXRlZC11cmxzPjwvdXJscz48ZWxlY3Ryb25pYy1yZXNvdXJjZS1udW0+
RE9JIDEwLjEwMTYvai5hZ3Jmb3JtZXQuMjAwNy4xMS4wMTI8L2VsZWN0cm9uaWMtcmVzb3VyY2Ut
bnVtPjxsYW5ndWFnZT5FbmdsaXNoPC9sYW5ndWFnZT48L3JlY29yZD48L0NpdGU+PENpdGU+PEF1
dGhvcj5SZWljaHN0ZWluPC9BdXRob3I+PFllYXI+MjAwNTwvWWVhcj48UmVjTnVtPjE4PC9SZWNO
dW0+PHJlY29yZD48cmVjLW51bWJlcj4xODwvcmVjLW51bWJlcj48Zm9yZWlnbi1rZXlzPjxrZXkg
YXBwPSJFTiIgZGItaWQ9InN2YXoydjVmbmRheHQ0ZXhkemtweHpybnd0cnRlNXd6c3B2dCIgdGlt
ZXN0YW1wPSIxNDU5OTY2ODQxIj4xODwva2V5PjwvZm9yZWlnbi1rZXlzPjxyZWYtdHlwZSBuYW1l
PSJKb3VybmFsIEFydGljbGUiPjE3PC9yZWYtdHlwZT48Y29udHJpYnV0b3JzPjxhdXRob3JzPjxh
dXRob3I+UmVpY2hzdGVpbiwgTS48L2F1dGhvcj48YXV0aG9yPkZhbGdlLCBFLjwvYXV0aG9yPjxh
dXRob3I+QmFsZG9jY2hpLCBELjwvYXV0aG9yPjxhdXRob3I+UGFwYWxlLCBELjwvYXV0aG9yPjxh
dXRob3I+QXViaW5ldCwgTS48L2F1dGhvcj48YXV0aG9yPkJlcmJpZ2llciwgUC48L2F1dGhvcj48
YXV0aG9yPkJlcm5ob2ZlciwgQy48L2F1dGhvcj48YXV0aG9yPkJ1Y2htYW5uLCBOLjwvYXV0aG9y
PjxhdXRob3I+R2lsbWFub3YsIFQuPC9hdXRob3I+PGF1dGhvcj5HcmFuaWVyLCBBLjwvYXV0aG9y
PjxhdXRob3I+R3J1bndhbGQsIFQuPC9hdXRob3I+PGF1dGhvcj5IYXZyYW5rb3ZhLCBLLjwvYXV0
aG9yPjxhdXRob3I+SWx2ZXNuaWVtaSwgSC48L2F1dGhvcj48YXV0aG9yPkphbm91cywgRC48L2F1
dGhvcj48YXV0aG9yPktub2hsLCBBLjwvYXV0aG9yPjxhdXRob3I+TGF1cmlsYSwgVC48L2F1dGhv
cj48YXV0aG9yPkxvaGlsYSwgQS48L2F1dGhvcj48YXV0aG9yPkxvdXN0YXUsIEQuPC9hdXRob3I+
PGF1dGhvcj5NYXR0ZXVjY2ksIEcuPC9hdXRob3I+PGF1dGhvcj5NZXllcnMsIFQuPC9hdXRob3I+
PGF1dGhvcj5NaWdsaWV0dGEsIEYuPC9hdXRob3I+PGF1dGhvcj5PdXJjaXZhbCwgSi4gTS48L2F1
dGhvcj48YXV0aG9yPlB1bXBhbmVuLCBKLjwvYXV0aG9yPjxhdXRob3I+UmFtYmFsLCBTLjwvYXV0
aG9yPjxhdXRob3I+Um90ZW5iZXJnLCBFLjwvYXV0aG9yPjxhdXRob3I+U2FueiwgTS48L2F1dGhv
cj48YXV0aG9yPlRlbmh1bmVuLCBKLjwvYXV0aG9yPjxhdXRob3I+U2V1ZmVydCwgRy48L2F1dGhv
cj48YXV0aG9yPlZhY2NhcmksIEYuPC9hdXRob3I+PGF1dGhvcj5WZXNhbGEsIFQuPC9hdXRob3I+
PGF1dGhvcj5ZYWtpciwgRC48L2F1dGhvcj48YXV0aG9yPlZhbGVudGluaSwgUi48L2F1dGhvcj48
L2F1dGhvcnM+PC9jb250cmlidXRvcnM+PGF1dGgtYWRkcmVzcz5SZWljaHN0ZWluLCBNJiN4RDtV
bml2IFR1c2NpYSwgRGVwdCBGb3Jlc3QgU2NpICZhbXA7IEVudmlyb25tLCBJLTAxMTAwIFZpdGVy
Ym8sIEl0YWx5JiN4RDtVbml2IFR1c2NpYSwgRGVwdCBGb3Jlc3QgU2NpICZhbXA7IEVudmlyb25t
LCBJLTAxMTAwIFZpdGVyYm8sIEl0YWx5JiN4RDtVbml2IFR1c2NpYSwgRGVwdCBGb3Jlc3QgU2Np
ICZhbXA7IEVudmlyb25tLCBJLTAxMTAwIFZpdGVyYm8sIEl0YWx5JiN4RDtQb3RzZGFtIEluc3Qg
Q2xpbWF0ZSBJbXBhY3QgUmVzLCBELTE0NDczIFBvdHNkYW0sIEdlcm1hbnkmI3hEO1VuaXYgQmF5
cmV1dGgsIERlcHQgUGxhbnQgRWNvbCwgRC05NTQ0MCBCYXlyZXV0aCwgR2VybWFueSYjeEQ7VW5p
diBDYWxpZiBCZXJrZWxleSwgRWNvc3lzdCBTY2kgRGl2LCBEZXB0IEVudmlyb25tIFNjaSBQb2xp
Y3kgJmFtcDsgTWFuYWdlbWVudCwgQmVya2VsZXksIENBIDk0NzIwIFVTQSYjeEQ7RmFjIFNjaSBB
Z3JvbiBFdGF0IEdlbWJsb3V4LCBVbml0ZSBQaHlzLCBCLTUwMzAgR2VtYmxvdXgsIEJlbGdpdW0m
I3hEO0lOUkEsIEVQSFlTRSwgRi0zMzg4MyBWaWxsZW5hdmUgRG9ybm9uLCBGcmFuY2UmI3hEO1Rl
Y2ggVW5pdiBEcmVzZGVuLCBJSE0gTWV0ZW9yb2wsIEQtMDE3MzcgVGhhcmFuZHQsIEdlcm1hbnkm
I3hEO01heCBQbGFuY2sgSW5zdCBCaW9nZW9jaGVtLCBELTA3NzAxIEplbmEsIEdlcm1hbnkmI3hE
O0VUSCwgSW5zdCBQbGFudCBTY2ksIENILTgwOTIgWnVyaWNoLCBTd2l0emVybGFuZCYjeEQ7UyBE
YWtvdGEgU3RhdGUgVW5pdiwgRGVwdCBCaW9sIE1pY3JvYmlvbCwgQnJvb2tpbmdzLCBTRCA1NzAw
NyBVU0EmI3hEO0lOUkEsIFVuaXRlIEVjb3BoeXNpb2wgRm9yZXN0aWVyZSwgRi01NDI4MCBTZWlj
aGFtcHMsIEZyYW5jZSYjeEQ7QWNhZCBTY2kgQ3plY2ggUmVwdWJsLCBJbnN0IExhbmRzY2FwZSBF
Y29sLCBMYWIgRWNvbCBQaHlzaW9sIEZvcmVzdCBUcmVlcywgQnJubyA2MDMwMCwgQ3plY2ggUmVw
dWJsaWMmI3hEO0Zpbm5pc2ggRm9yZXN0IFJlcyBJbnN0LCBGSU4tMDEzMDAgVmFudGFhLCBGaW5s
YW5kJiN4RDtGaW5uaXNoIE1ldGVvcm9sIEluc3QsIEZJTi0wMDEwMSBIZWxzaW5raSwgRmlubGFu
ZCYjeEQ7SU5SQSwgRi0zMzYxMCBDZXN0YXMsIEZyYW5jZSYjeEQ7SlJDLCBJbnN0IEVudmlyb25t
ICZhbXA7IFN1c3RhaW5hYmlsLCBJLTIxMDIwIElzcHJhLCBJdGFseSYjeEQ7Tk9BQSwgQXRtb3Nw
aGVyIFR1cmJ1bGVuY2UgJmFtcDsgRGlmZnVzLCBPYWsgUmlkZ2UsIFROIDM3ODMwIFVTQSYjeEQ7
SUJJTUVULCBJLTUwMTQ0IEZsb3JlbmNlLCBJdGFseSYjeEQ7Q05SUywgQ3RyIEVjb2wgRm9uY3Qg
JmFtcDsgRXZvbHV0LCBEUkVBTSBVbml0LCBNb250cGVsbGllciwgRnJhbmNlJiN4RDtVbml2IEhl
bHNpbmtpLCBEZXB0IEZvcmVzdCBFY29sLCBGSU4tMDAwMTQgSGVsc2lua2ksIEZpbmxhbmQmI3hE
O1dlaXptYW5uIEluc3QgU2NpLCBEZXB0IEVudmlyb25tIFNjaSAmYW1wOyBFbmVyZ3kgUmVzLCBJ
TC03NjEwMCBSZWhvdm90LCBJc3JhZWwmI3hEO0NFQU0sIFZhbGVuY2lhIDQ2OTgwLCBTcGFpbiYj
eEQ7VW5pdiBCYXlyZXV0aCwgRGVwdCBQbGFudCBFY29sLCBELTk1NDQwIEJheXJldXRoLCBHZXJt
YW55JiN4RDtVbml2IEhlbHNpbmtpLCBEZXB0IFBoeXMgU2NpLCBGSU4tMDAwMTQgSGVsc2lua2ks
IEZpbmxhbmQ8L2F1dGgtYWRkcmVzcz48dGl0bGVzPjx0aXRsZT5PbiB0aGUgc2VwYXJhdGlvbiBv
ZiBuZXQgZWNvc3lzdGVtIGV4Y2hhbmdlIGludG8gYXNzaW1pbGF0aW9uIGFuZCBlY29zeXN0ZW0g
cmVzcGlyYXRpb246IHJldmlldyBhbmQgaW1wcm92ZWQgYWxnb3JpdGhtPC90aXRsZT48c2Vjb25k
YXJ5LXRpdGxlPkdsb2JhbCBDaGFuZ2UgQmlvbG9neTwvc2Vjb25kYXJ5LXRpdGxlPjxhbHQtdGl0
bGU+R2xvYmFsIENoYW5nZSBCaW9sPC9hbHQtdGl0bGU+PC90aXRsZXM+PHBlcmlvZGljYWw+PGZ1
bGwtdGl0bGU+R2xvYmFsIENoYW5nZSBCaW9sb2d5PC9mdWxsLXRpdGxlPjxhYmJyLTE+R2xvYmFs
IENoYW5nZSBCaW9sPC9hYmJyLTE+PC9wZXJpb2RpY2FsPjxhbHQtcGVyaW9kaWNhbD48ZnVsbC10
aXRsZT5HbG9iYWwgQ2hhbmdlIEJpb2xvZ3k8L2Z1bGwtdGl0bGU+PGFiYnItMT5HbG9iYWwgQ2hh
bmdlIEJpb2w8L2FiYnItMT48L2FsdC1wZXJpb2RpY2FsPjxwYWdlcz4xNDI0LTE0Mzk8L3BhZ2Vz
Pjx2b2x1bWU+MTE8L3ZvbHVtZT48bnVtYmVyPjk8L251bWJlcj48a2V5d29yZHM+PGtleXdvcmQ+
Y2FyYm9uIGJhbGFuY2U8L2tleXdvcmQ+PGtleXdvcmQ+Y29tcHV0YXRpb25hbCBtZXRob2RzPC9r
ZXl3b3JkPjxrZXl3b3JkPmVjb3N5c3RlbSByZXNwaXJhdGlvbjwva2V5d29yZD48a2V5d29yZD5l
ZGR5IGNvdmFyaWFuY2U8L2tleXdvcmQ+PGtleXdvcmQ+Z3Jvc3MgY2FyYm9uIHVwdGFrZTwva2V5
d29yZD48a2V5d29yZD50ZW1wZXJhdHVyZSBzZW5zaXRpdml0eSBvZiByZXNwaXJhdGlvbjwva2V5
d29yZD48a2V5d29yZD5jYXJib24tZGlveGlkZSBleGNoYW5nZTwva2V5d29yZD48a2V5d29yZD5n
cm9zcyBwcmltYXJ5IHByb2R1Y3Rpb248L2tleXdvcmQ+PGtleXdvcmQ+cG9uZGVyb3NhIHBpbmUg
Zm9yZXN0czwva2V5d29yZD48a2V5d29yZD5nYXAgZmlsbGluZyBzdHJhdGVnaWVzPC9rZXl3b3Jk
PjxrZXl3b3JkPndhdGVyLXZhcG9yIGV4Y2hhbmdlPC9rZXl3b3JkPjxrZXl3b3JkPnN1cmZhY2Ug
Y28yIGVmZmx1eDwva2V5d29yZD48a2V5d29yZD5zb2lsIHJlc3BpcmF0aW9uPC9rZXl3b3JkPjxr
ZXl3b3JkPmZsdXhuZXQgbWVhc3VyZW1lbnRzPC9rZXl3b3JkPjxrZXl3b3JkPihjbzIpLWMtMTIg
ZW1pc3Npb248L2tleXdvcmQ+PGtleXdvcmQ+dGVtcG9yYWwgdmFyaWF0aW9uPC9rZXl3b3JkPjwv
a2V5d29yZHM+PGRhdGVzPjx5ZWFyPjIwMDU8L3llYXI+PHB1Yi1kYXRlcz48ZGF0ZT5TZXA8L2Rh
dGU+PC9wdWItZGF0ZXM+PC9kYXRlcz48aXNibj4xMzU0LTEwMTM8L2lzYm4+PGFjY2Vzc2lvbi1u
dW0+SVNJOjAwMDIzMTM5NjcwMDAwMzwvYWNjZXNzaW9uLW51bT48dXJscz48cmVsYXRlZC11cmxz
Pjx1cmw+Jmx0O0dvIHRvIElTSSZndDs6Ly8wMDAyMzEzOTY3MDAwMDM8L3VybD48L3JlbGF0ZWQt
dXJscz48L3VybHM+PGVsZWN0cm9uaWMtcmVzb3VyY2UtbnVtPkRPSSAxMC4xMTExL2ouMTM2NS0y
NDg2LjIwMDUuMDAxMDAyLng8L2VsZWN0cm9uaWMtcmVzb3VyY2UtbnVtPjxsYW5ndWFnZT5Fbmds
aXNoPC9sYW5ndWFnZT48L3JlY29yZD48L0NpdGU+PENpdGU+PEF1dGhvcj5TdG95PC9BdXRob3I+
PFllYXI+MjAwNjwvWWVhcj48UmVjTnVtPjIxODwvUmVjTnVtPjxyZWNvcmQ+PHJlYy1udW1iZXI+
MjE4PC9yZWMtbnVtYmVyPjxmb3JlaWduLWtleXM+PGtleSBhcHA9IkVOIiBkYi1pZD0icnJkczIw
ZXo0eGZ2ZGZlMnpzbzVhOWVpdnpkczBkd3M5MnZhIiB0aW1lc3RhbXA9IjE0NjAxMjc2MDUiPjIx
ODwva2V5PjwvZm9yZWlnbi1rZXlzPjxyZWYtdHlwZSBuYW1lPSJKb3VybmFsIEFydGljbGUiPjE3
PC9yZWYtdHlwZT48Y29udHJpYnV0b3JzPjxhdXRob3JzPjxhdXRob3I+U3RveSwgUC4gQy48L2F1
dGhvcj48YXV0aG9yPkthdHVsLCBHLiBHLjwvYXV0aG9yPjxhdXRob3I+U2lxdWVpcmEsIE0uIEIu
IFMuPC9hdXRob3I+PGF1dGhvcj5KdWFuZywgSi4gWS48L2F1dGhvcj48YXV0aG9yPk5vdmljaywg
Sy4gQS48L2F1dGhvcj48YXV0aG9yPlVlYmVsaGVyciwgSi4gTS48L2F1dGhvcj48YXV0aG9yPk9y
ZW4sIFIuPC9hdXRob3I+PC9hdXRob3JzPjwvY29udHJpYnV0b3JzPjxhdXRoLWFkZHJlc3M+U3Rv
eSwgUEMmI3hEO1VuaXYgRWRpbmJ1cmdoLCBTY2ggR2Vvc2NpLCBDcmV3IEJsZGcsIEVkaW5idXJn
aCBFSDkgM0pOLCBNaWRsb3RoaWFuLCBTY290bGFuZCYjeEQ7VW5pdiBFZGluYnVyZ2gsIFNjaCBH
ZW9zY2ksIENyZXcgQmxkZywgRWRpbmJ1cmdoIEVIOSAzSk4sIE1pZGxvdGhpYW4sIFNjb3RsYW5k
JiN4RDtEdWtlIFVuaXYsIE5pY2hvbGFzIFNjaCBFbnZpcm9ubSAmYW1wOyBFYXJ0aCBTY2ksIER1
cmhhbSwgTkMgMjc3MDggVVNBJiN4RDtEdWtlIFVuaXYsIFByYXR0IFNjaCBFbmduLCBEZXB0IENp
dmlsICZhbXA7IEVudmlyb25tIEVuZ24sIER1cmhhbSwgTkMgMjc3MDggVVNBJiN4RDtVbml2IEJy
YXNpbGlhLCBEZXB0IEVuZ24gTWVjYW4sIEJSLTcwOTEwOTAwIEJyYXNpbGlhLCBERiwgQnJhemls
PC9hdXRoLWFkZHJlc3M+PHRpdGxlcz48dGl0bGU+QW4gZXZhbHVhdGlvbiBvZiBtb2RlbHMgZm9y
IHBhcnRpdGlvbmluZyBlZGR5IGNvdmFyaWFuY2UtbWVhc3VyZWQgbmV0IGVjb3N5c3RlbSBleGNo
YW5nZSBpbnRvIHBob3Rvc3ludGhlc2lzIGFuZCByZXNwaXJhdGlvbjwvdGl0bGU+PHNlY29uZGFy
eS10aXRsZT5BZ3JpY3VsdHVyYWwgYW5kIEZvcmVzdCBNZXRlb3JvbG9neTwvc2Vjb25kYXJ5LXRp
dGxlPjxhbHQtdGl0bGU+QWdyIEZvcmVzdCBNZXRlb3JvbDwvYWx0LXRpdGxlPjwvdGl0bGVzPjxw
ZXJpb2RpY2FsPjxmdWxsLXRpdGxlPkFncmljdWx0dXJhbCBhbmQgRm9yZXN0IE1ldGVvcm9sb2d5
PC9mdWxsLXRpdGxlPjxhYmJyLTE+QWdyIEZvcmVzdCBNZXRlb3JvbDwvYWJici0xPjwvcGVyaW9k
aWNhbD48YWx0LXBlcmlvZGljYWw+PGZ1bGwtdGl0bGU+QWdyaWN1bHR1cmFsIGFuZCBGb3Jlc3Qg
TWV0ZW9yb2xvZ3k8L2Z1bGwtdGl0bGU+PGFiYnItMT5BZ3IgRm9yZXN0IE1ldGVvcm9sPC9hYmJy
LTE+PC9hbHQtcGVyaW9kaWNhbD48cGFnZXM+Mi0xODwvcGFnZXM+PHZvbHVtZT4xNDE8L3ZvbHVt
ZT48bnVtYmVyPjE8L251bWJlcj48a2V5d29yZHM+PGtleXdvcmQ+ZWRkeSBjb3ZhcmlhbmNlPC9r
ZXl3b3JkPjxrZXl3b3JkPmluZm9ybWF0aW9uIHRoZW9yeTwva2V5d29yZD48a2V5d29yZD5uZXQg
ZWNvc3lzdGVtIGV4Y2hhbmdlPC9rZXl3b3JkPjxrZXl3b3JkPmdyb3NzIGVjb3N5c3RlbSBwcm9k
dWN0aXZpdHk8L2tleXdvcmQ+PGtleXdvcmQ+ZWNvc3lzdGVtIHJlc3BpcmF0aW9uPC9rZXl3b3Jk
PjxrZXl3b3JkPmdyYXNzIGZpZWxkPC9rZXl3b3JkPjxrZXl3b3JkPm9hay1oaWNrb3J5IGZvcmVz
dDwva2V5d29yZD48a2V5d29yZD5waW51cyB0YWVkYTwva2V5d29yZD48a2V5d29yZD53YXRlci12
YXBvciBleGNoYW5nZTwva2V5d29yZD48a2V5d29yZD5hZ2VkIHBpbmUgZm9yZXN0PC9rZXl3b3Jk
PjxrZXl3b3JkPmNhcmJvbi1kaW94aWRlPC9rZXl3b3JkPjxrZXl3b3JkPnNwYXRpYWwgdmFyaWFi
aWxpdHk8L2tleXdvcmQ+PGtleXdvcmQ+ZGVjaWR1b3VzIGZvcmVzdDwva2V5d29yZD48a2V5d29y
ZD5sb25nLXRlcm08L2tleXdvcmQ+PGtleXdvcmQ+Y2Fub3B5IGNvbmR1Y3RhbmNlPC9rZXl3b3Jk
PjxrZXl3b3JkPnNvaWwgcmVzcGlyYXRpb248L2tleXdvcmQ+PGtleXdvcmQ+dHVyYnVsZW50IGZs
dXhlczwva2V5d29yZD48a2V5d29yZD5zdXJmYWNlIGZsdXhlczwva2V5d29yZD48L2tleXdvcmRz
PjxkYXRlcz48eWVhcj4yMDA2PC95ZWFyPjxwdWItZGF0ZXM+PGRhdGU+RGVjIDY8L2RhdGU+PC9w
dWItZGF0ZXM+PC9kYXRlcz48aXNibj4wMTY4LTE5MjM8L2lzYm4+PGFjY2Vzc2lvbi1udW0+V09T
OjAwMDI0MzIwNTAwMDAwMTwvYWNjZXNzaW9uLW51bT48dXJscz48cmVsYXRlZC11cmxzPjx1cmw+
Jmx0O0dvIHRvIElTSSZndDs6Ly9XT1M6MDAwMjQzMjA1MDAwMDAxPC91cmw+PHVybD5odHRwOi8v
YWMuZWxzLWNkbi5jb20vUzAxNjgxOTIzMDYwMDI0MTMvMS1zMi4wLVMwMTY4MTkyMzA2MDAyNDEz
LW1haW4ucGRmP190aWQ9NTBiNzMxNzItZTZmYS0xMWU0LThjYmItMDAwMDBhYWIwZjI2JmFtcDth
Y2RuYXQ9MTQyOTQ5MjUyOV85N2ExMWY2MjgyNjRhNmJiOTdiNTYxOWQ2ZjY0M2Y1NDwvdXJsPjwv
cmVsYXRlZC11cmxzPjwvdXJscz48ZWxlY3Ryb25pYy1yZXNvdXJjZS1udW0+RE9JIDEwLjEwMTYv
ai5hZ3Jmb3JtZXQuMjAwNi4wOS4wMDE8L2VsZWN0cm9uaWMtcmVzb3VyY2UtbnVtPjxsYW5ndWFn
ZT5FbmdsaXNoPC9sYW5ndWFnZT48L3JlY29yZD48L0NpdGU+PC9FbmROb3RlPgB=
</w:fldData>
        </w:fldChar>
      </w:r>
      <w:r w:rsidR="006277AD">
        <w:rPr>
          <w:rFonts w:ascii="Times New Roman" w:hAnsi="Times New Roman"/>
          <w:color w:val="000000" w:themeColor="text1"/>
        </w:rPr>
        <w:instrText xml:space="preserve"> ADDIN EN.CITE </w:instrText>
      </w:r>
      <w:r w:rsidR="006277AD">
        <w:rPr>
          <w:rFonts w:ascii="Times New Roman" w:hAnsi="Times New Roman"/>
          <w:color w:val="000000" w:themeColor="text1"/>
        </w:rPr>
        <w:fldChar w:fldCharType="begin">
          <w:fldData xml:space="preserve">PEVuZE5vdGU+PENpdGU+PEF1dGhvcj5EZXNhaTwvQXV0aG9yPjxZZWFyPjIwMDg8L1llYXI+PFJl
Y051bT4yMTc8L1JlY051bT48RGlzcGxheVRleHQ+KERlc2FpIGV0IGFsLiAyMDA4OyBSZWljaHN0
ZWluIGV0IGFsLiAyMDA1OyBTdG95IGV0IGFsLiAyMDA2KTwvRGlzcGxheVRleHQ+PHJlY29yZD48
cmVjLW51bWJlcj4yMTc8L3JlYy1udW1iZXI+PGZvcmVpZ24ta2V5cz48a2V5IGFwcD0iRU4iIGRi
LWlkPSJycmRzMjBlejR4ZnZkZmUyenNvNWE5ZWl2emRzMGR3czkydmEiIHRpbWVzdGFtcD0iMTQ2
MDEyNzYwNSI+MjE3PC9rZXk+PC9mb3JlaWduLWtleXM+PHJlZi10eXBlIG5hbWU9IkpvdXJuYWwg
QXJ0aWNsZSI+MTc8L3JlZi10eXBlPjxjb250cmlidXRvcnM+PGF1dGhvcnM+PGF1dGhvcj5EZXNh
aSwgQS4gUi48L2F1dGhvcj48YXV0aG9yPlJpY2hhcmRzb24sIEEuIEQuPC9hdXRob3I+PGF1dGhv
cj5Nb2ZmYXQsIEEuIE0uPC9hdXRob3I+PGF1dGhvcj5LYXR0Z2UsIEouPC9hdXRob3I+PGF1dGhv
cj5Ib2xsaW5nZXIsIEQuIFkuPC9hdXRob3I+PGF1dGhvcj5CYXJyLCBBLjwvYXV0aG9yPjxhdXRo
b3I+RmFsZ2UsIEUuPC9hdXRob3I+PGF1dGhvcj5Ob29ybWV0cywgQS48L2F1dGhvcj48YXV0aG9y
PlBhcGFsZSwgRC48L2F1dGhvcj48YXV0aG9yPlJlaWNoc3RlaW4sIE0uPC9hdXRob3I+PGF1dGhv
cj5TdGF1Y2gsIFYuIEouPC9hdXRob3I+PC9hdXRob3JzPjwvY29udHJpYnV0b3JzPjxhdXRoLWFk
ZHJlc3M+RGVzYWksIEFSJiN4RDtVbml2IFdpc2NvbnNpbiwgRGVwdCBBdG1vc3BoZXIgJmFtcDsg
T2NlYW4gU2NpLCAxMjI1IFcgRGF5dG9uIFN0LCBNYWRpc29uLCBXSSA1MzcwNiBVU0EmI3hEO1Vu
aXYgV2lzY29uc2luLCBEZXB0IEF0bW9zcGhlciAmYW1wOyBPY2VhbiBTY2ksIDEyMjUgVyBEYXl0
b24gU3QsIE1hZGlzb24sIFdJIDUzNzA2IFVTQSYjeEQ7VW5pdiBXaXNjb25zaW4sIERlcHQgQXRt
b3NwaGVyICZhbXA7IE9jZWFuIFNjaSwgTWFkaXNvbiwgV0kgNTM3MDYgVVNBJiN4RDtOYXRsIEN0
ciBBdG1vc3BoZXIgUmVzLCBCb3VsZGVyLCBDTyA4MDMwNyBVU0EmI3hEO1VuaXYgTmV3IEhhbXBz
aGlyZSwgSW5zdCBTdHVkeSBFYXJ0aCBPY2VhbnMgJmFtcDsgU3BhY2UsIENvbXBsZXggU3lzdCBS
ZXMgQ3RyLCBEdXJoYW0sIE5IIDAzODI0IFVTQSYjeEQ7TWF4IFBsYW5jayBJbnN0IEJpb2dlb2No
ZW0sIEplbmEsIEdlcm1hbnkmI3hEO1VTIEZvcmVzdCBTZXJ2LCBObyBSZXMgU3RuLCBEdXJoYW0s
IE5IIFVTQSYjeEQ7RW52aXJvbm0gQ2FuYWRhLCBEaXYgQ2xpbWF0ZSBSZXMsIFNhc2thdG9vbiwg
U0ssIENhbmFkYSYjeEQ7TWF4IFBsYW5jayBJbnN0IENoZW0sIEQtNTUxMjggTWFpbnosIEdlcm1h
bnkmI3hEO04gQ2Fyb2xpbmEgU3RhdGUgVW5pdiwgRGVwdCBGb3Jlc3RyeSAmYW1wOyBFbnZpcm9u
bSBSZXNvdXJjZXMsIFJhbGVpZ2gsIE5DIDI3Njk1IFVTQSYjeEQ7VW5pdiBUdXNjaWEsIFZpdGVy
Ym8sIEl0YWx5JiN4RDtGZWQgb2ZmaWNlIE1ldGVvcm9sICZhbXA7IENsaW1hdG9sIE1ldGVvU3dp
c3MsIFp1cmljaCwgU3dpdHplcmxhbmQ8L2F1dGgtYWRkcmVzcz48dGl0bGVzPjx0aXRsZT5Dcm9z
cy1zaXRlIGV2YWx1YXRpb24gb2YgZWRkeSBjb3ZhcmlhbmNlIEdQUCBhbmQgUkUgZGVjb21wb3Np
dGlvbiB0ZWNobmlxdWVzPC90aXRsZT48c2Vjb25kYXJ5LXRpdGxlPkFncmljdWx0dXJhbCBhbmQg
Rm9yZXN0IE1ldGVvcm9sb2d5PC9zZWNvbmRhcnktdGl0bGU+PGFsdC10aXRsZT5BZ3IgRm9yZXN0
IE1ldGVvcm9sPC9hbHQtdGl0bGU+PC90aXRsZXM+PHBlcmlvZGljYWw+PGZ1bGwtdGl0bGU+QWdy
aWN1bHR1cmFsIGFuZCBGb3Jlc3QgTWV0ZW9yb2xvZ3k8L2Z1bGwtdGl0bGU+PGFiYnItMT5BZ3Ig
Rm9yZXN0IE1ldGVvcm9sPC9hYmJyLTE+PC9wZXJpb2RpY2FsPjxhbHQtcGVyaW9kaWNhbD48ZnVs
bC10aXRsZT5BZ3JpY3VsdHVyYWwgYW5kIEZvcmVzdCBNZXRlb3JvbG9neTwvZnVsbC10aXRsZT48
YWJici0xPkFnciBGb3Jlc3QgTWV0ZW9yb2w8L2FiYnItMT48L2FsdC1wZXJpb2RpY2FsPjxwYWdl
cz44MjEtODM4PC9wYWdlcz48dm9sdW1lPjE0ODwvdm9sdW1lPjxudW1iZXI+Ni03PC9udW1iZXI+
PGtleXdvcmRzPjxrZXl3b3JkPmVkZHkgY29ycmVsYXRpb248L2tleXdvcmQ+PGtleXdvcmQ+Y2Fy
Ym9uIGJhbGFuY2U8L2tleXdvcmQ+PGtleXdvcmQ+bmV0IGVjb3N5c3RlbSBleGNoYW5nZTwva2V5
d29yZD48a2V5d29yZD5ncHA8L2tleXdvcmQ+PGtleXdvcmQ+cmU8L2tleXdvcmQ+PGtleXdvcmQ+
bmV0IGVjb3N5c3RlbSBleGNoYW5nZTwva2V5d29yZD48a2V5d29yZD5jYXJib24tZGlveGlkZSBl
eGNoYW5nZTwva2V5d29yZD48a2V5d29yZD5jbzIgZmx1eDwva2V5d29yZD48a2V5d29yZD5zb2ls
IHJlc3BpcmF0aW9uPC9rZXl3b3JkPjxrZXl3b3JkPmZvcmVzdDwva2V5d29yZD48a2V5d29yZD51
bmNlcnRhaW50eTwva2V5d29yZD48a2V5d29yZD5tb2RlbHM8L2tleXdvcmQ+PGtleXdvcmQ+dGVy
bTwva2V5d29yZD48a2V5d29yZD5ncm93dGg8L2tleXdvcmQ+PGtleXdvcmQ+VVNBPC9rZXl3b3Jk
Pjwva2V5d29yZHM+PGRhdGVzPjx5ZWFyPjIwMDg8L3llYXI+PHB1Yi1kYXRlcz48ZGF0ZT5KdW4g
MzA8L2RhdGU+PC9wdWItZGF0ZXM+PC9kYXRlcz48aXNibj4wMTY4LTE5MjM8L2lzYm4+PGFjY2Vz
c2lvbi1udW0+V09TOjAwMDI1NzAwNjIwMDAwMTwvYWNjZXNzaW9uLW51bT48dXJscz48cmVsYXRl
ZC11cmxzPjx1cmw+Jmx0O0dvIHRvIElTSSZndDs6Ly9XT1M6MDAwMjU3MDA2MjAwMDAxPC91cmw+
PHVybD5odHRwOi8vYWMuZWxzLWNkbi5jb20vUzAxNjgxOTIzMDcwMDMwMDAvMS1zMi4wLVMwMTY4
MTkyMzA3MDAzMDAwLW1haW4ucGRmP190aWQ9NGUwYTk5OTYtZTZmYS0xMWU0LWIwZTktMDAwMDBh
YWIwZjI3JmFtcDthY2RuYXQ9MTQyOTQ5MjUyNV9jMzVkOGI2YTkyM2Q4NWNjMTcyMjUxNTBmNzg4
OWRjOTwvdXJsPjwvcmVsYXRlZC11cmxzPjwvdXJscz48ZWxlY3Ryb25pYy1yZXNvdXJjZS1udW0+
RE9JIDEwLjEwMTYvai5hZ3Jmb3JtZXQuMjAwNy4xMS4wMTI8L2VsZWN0cm9uaWMtcmVzb3VyY2Ut
bnVtPjxsYW5ndWFnZT5FbmdsaXNoPC9sYW5ndWFnZT48L3JlY29yZD48L0NpdGU+PENpdGU+PEF1
dGhvcj5SZWljaHN0ZWluPC9BdXRob3I+PFllYXI+MjAwNTwvWWVhcj48UmVjTnVtPjE4PC9SZWNO
dW0+PHJlY29yZD48cmVjLW51bWJlcj4xODwvcmVjLW51bWJlcj48Zm9yZWlnbi1rZXlzPjxrZXkg
YXBwPSJFTiIgZGItaWQ9InN2YXoydjVmbmRheHQ0ZXhkemtweHpybnd0cnRlNXd6c3B2dCIgdGlt
ZXN0YW1wPSIxNDU5OTY2ODQxIj4xODwva2V5PjwvZm9yZWlnbi1rZXlzPjxyZWYtdHlwZSBuYW1l
PSJKb3VybmFsIEFydGljbGUiPjE3PC9yZWYtdHlwZT48Y29udHJpYnV0b3JzPjxhdXRob3JzPjxh
dXRob3I+UmVpY2hzdGVpbiwgTS48L2F1dGhvcj48YXV0aG9yPkZhbGdlLCBFLjwvYXV0aG9yPjxh
dXRob3I+QmFsZG9jY2hpLCBELjwvYXV0aG9yPjxhdXRob3I+UGFwYWxlLCBELjwvYXV0aG9yPjxh
dXRob3I+QXViaW5ldCwgTS48L2F1dGhvcj48YXV0aG9yPkJlcmJpZ2llciwgUC48L2F1dGhvcj48
YXV0aG9yPkJlcm5ob2ZlciwgQy48L2F1dGhvcj48YXV0aG9yPkJ1Y2htYW5uLCBOLjwvYXV0aG9y
PjxhdXRob3I+R2lsbWFub3YsIFQuPC9hdXRob3I+PGF1dGhvcj5HcmFuaWVyLCBBLjwvYXV0aG9y
PjxhdXRob3I+R3J1bndhbGQsIFQuPC9hdXRob3I+PGF1dGhvcj5IYXZyYW5rb3ZhLCBLLjwvYXV0
aG9yPjxhdXRob3I+SWx2ZXNuaWVtaSwgSC48L2F1dGhvcj48YXV0aG9yPkphbm91cywgRC48L2F1
dGhvcj48YXV0aG9yPktub2hsLCBBLjwvYXV0aG9yPjxhdXRob3I+TGF1cmlsYSwgVC48L2F1dGhv
cj48YXV0aG9yPkxvaGlsYSwgQS48L2F1dGhvcj48YXV0aG9yPkxvdXN0YXUsIEQuPC9hdXRob3I+
PGF1dGhvcj5NYXR0ZXVjY2ksIEcuPC9hdXRob3I+PGF1dGhvcj5NZXllcnMsIFQuPC9hdXRob3I+
PGF1dGhvcj5NaWdsaWV0dGEsIEYuPC9hdXRob3I+PGF1dGhvcj5PdXJjaXZhbCwgSi4gTS48L2F1
dGhvcj48YXV0aG9yPlB1bXBhbmVuLCBKLjwvYXV0aG9yPjxhdXRob3I+UmFtYmFsLCBTLjwvYXV0
aG9yPjxhdXRob3I+Um90ZW5iZXJnLCBFLjwvYXV0aG9yPjxhdXRob3I+U2FueiwgTS48L2F1dGhv
cj48YXV0aG9yPlRlbmh1bmVuLCBKLjwvYXV0aG9yPjxhdXRob3I+U2V1ZmVydCwgRy48L2F1dGhv
cj48YXV0aG9yPlZhY2NhcmksIEYuPC9hdXRob3I+PGF1dGhvcj5WZXNhbGEsIFQuPC9hdXRob3I+
PGF1dGhvcj5ZYWtpciwgRC48L2F1dGhvcj48YXV0aG9yPlZhbGVudGluaSwgUi48L2F1dGhvcj48
L2F1dGhvcnM+PC9jb250cmlidXRvcnM+PGF1dGgtYWRkcmVzcz5SZWljaHN0ZWluLCBNJiN4RDtV
bml2IFR1c2NpYSwgRGVwdCBGb3Jlc3QgU2NpICZhbXA7IEVudmlyb25tLCBJLTAxMTAwIFZpdGVy
Ym8sIEl0YWx5JiN4RDtVbml2IFR1c2NpYSwgRGVwdCBGb3Jlc3QgU2NpICZhbXA7IEVudmlyb25t
LCBJLTAxMTAwIFZpdGVyYm8sIEl0YWx5JiN4RDtVbml2IFR1c2NpYSwgRGVwdCBGb3Jlc3QgU2Np
ICZhbXA7IEVudmlyb25tLCBJLTAxMTAwIFZpdGVyYm8sIEl0YWx5JiN4RDtQb3RzZGFtIEluc3Qg
Q2xpbWF0ZSBJbXBhY3QgUmVzLCBELTE0NDczIFBvdHNkYW0sIEdlcm1hbnkmI3hEO1VuaXYgQmF5
cmV1dGgsIERlcHQgUGxhbnQgRWNvbCwgRC05NTQ0MCBCYXlyZXV0aCwgR2VybWFueSYjeEQ7VW5p
diBDYWxpZiBCZXJrZWxleSwgRWNvc3lzdCBTY2kgRGl2LCBEZXB0IEVudmlyb25tIFNjaSBQb2xp
Y3kgJmFtcDsgTWFuYWdlbWVudCwgQmVya2VsZXksIENBIDk0NzIwIFVTQSYjeEQ7RmFjIFNjaSBB
Z3JvbiBFdGF0IEdlbWJsb3V4LCBVbml0ZSBQaHlzLCBCLTUwMzAgR2VtYmxvdXgsIEJlbGdpdW0m
I3hEO0lOUkEsIEVQSFlTRSwgRi0zMzg4MyBWaWxsZW5hdmUgRG9ybm9uLCBGcmFuY2UmI3hEO1Rl
Y2ggVW5pdiBEcmVzZGVuLCBJSE0gTWV0ZW9yb2wsIEQtMDE3MzcgVGhhcmFuZHQsIEdlcm1hbnkm
I3hEO01heCBQbGFuY2sgSW5zdCBCaW9nZW9jaGVtLCBELTA3NzAxIEplbmEsIEdlcm1hbnkmI3hE
O0VUSCwgSW5zdCBQbGFudCBTY2ksIENILTgwOTIgWnVyaWNoLCBTd2l0emVybGFuZCYjeEQ7UyBE
YWtvdGEgU3RhdGUgVW5pdiwgRGVwdCBCaW9sIE1pY3JvYmlvbCwgQnJvb2tpbmdzLCBTRCA1NzAw
NyBVU0EmI3hEO0lOUkEsIFVuaXRlIEVjb3BoeXNpb2wgRm9yZXN0aWVyZSwgRi01NDI4MCBTZWlj
aGFtcHMsIEZyYW5jZSYjeEQ7QWNhZCBTY2kgQ3plY2ggUmVwdWJsLCBJbnN0IExhbmRzY2FwZSBF
Y29sLCBMYWIgRWNvbCBQaHlzaW9sIEZvcmVzdCBUcmVlcywgQnJubyA2MDMwMCwgQ3plY2ggUmVw
dWJsaWMmI3hEO0Zpbm5pc2ggRm9yZXN0IFJlcyBJbnN0LCBGSU4tMDEzMDAgVmFudGFhLCBGaW5s
YW5kJiN4RDtGaW5uaXNoIE1ldGVvcm9sIEluc3QsIEZJTi0wMDEwMSBIZWxzaW5raSwgRmlubGFu
ZCYjeEQ7SU5SQSwgRi0zMzYxMCBDZXN0YXMsIEZyYW5jZSYjeEQ7SlJDLCBJbnN0IEVudmlyb25t
ICZhbXA7IFN1c3RhaW5hYmlsLCBJLTIxMDIwIElzcHJhLCBJdGFseSYjeEQ7Tk9BQSwgQXRtb3Nw
aGVyIFR1cmJ1bGVuY2UgJmFtcDsgRGlmZnVzLCBPYWsgUmlkZ2UsIFROIDM3ODMwIFVTQSYjeEQ7
SUJJTUVULCBJLTUwMTQ0IEZsb3JlbmNlLCBJdGFseSYjeEQ7Q05SUywgQ3RyIEVjb2wgRm9uY3Qg
JmFtcDsgRXZvbHV0LCBEUkVBTSBVbml0LCBNb250cGVsbGllciwgRnJhbmNlJiN4RDtVbml2IEhl
bHNpbmtpLCBEZXB0IEZvcmVzdCBFY29sLCBGSU4tMDAwMTQgSGVsc2lua2ksIEZpbmxhbmQmI3hE
O1dlaXptYW5uIEluc3QgU2NpLCBEZXB0IEVudmlyb25tIFNjaSAmYW1wOyBFbmVyZ3kgUmVzLCBJ
TC03NjEwMCBSZWhvdm90LCBJc3JhZWwmI3hEO0NFQU0sIFZhbGVuY2lhIDQ2OTgwLCBTcGFpbiYj
eEQ7VW5pdiBCYXlyZXV0aCwgRGVwdCBQbGFudCBFY29sLCBELTk1NDQwIEJheXJldXRoLCBHZXJt
YW55JiN4RDtVbml2IEhlbHNpbmtpLCBEZXB0IFBoeXMgU2NpLCBGSU4tMDAwMTQgSGVsc2lua2ks
IEZpbmxhbmQ8L2F1dGgtYWRkcmVzcz48dGl0bGVzPjx0aXRsZT5PbiB0aGUgc2VwYXJhdGlvbiBv
ZiBuZXQgZWNvc3lzdGVtIGV4Y2hhbmdlIGludG8gYXNzaW1pbGF0aW9uIGFuZCBlY29zeXN0ZW0g
cmVzcGlyYXRpb246IHJldmlldyBhbmQgaW1wcm92ZWQgYWxnb3JpdGhtPC90aXRsZT48c2Vjb25k
YXJ5LXRpdGxlPkdsb2JhbCBDaGFuZ2UgQmlvbG9neTwvc2Vjb25kYXJ5LXRpdGxlPjxhbHQtdGl0
bGU+R2xvYmFsIENoYW5nZSBCaW9sPC9hbHQtdGl0bGU+PC90aXRsZXM+PHBlcmlvZGljYWw+PGZ1
bGwtdGl0bGU+R2xvYmFsIENoYW5nZSBCaW9sb2d5PC9mdWxsLXRpdGxlPjxhYmJyLTE+R2xvYmFs
IENoYW5nZSBCaW9sPC9hYmJyLTE+PC9wZXJpb2RpY2FsPjxhbHQtcGVyaW9kaWNhbD48ZnVsbC10
aXRsZT5HbG9iYWwgQ2hhbmdlIEJpb2xvZ3k8L2Z1bGwtdGl0bGU+PGFiYnItMT5HbG9iYWwgQ2hh
bmdlIEJpb2w8L2FiYnItMT48L2FsdC1wZXJpb2RpY2FsPjxwYWdlcz4xNDI0LTE0Mzk8L3BhZ2Vz
Pjx2b2x1bWU+MTE8L3ZvbHVtZT48bnVtYmVyPjk8L251bWJlcj48a2V5d29yZHM+PGtleXdvcmQ+
Y2FyYm9uIGJhbGFuY2U8L2tleXdvcmQ+PGtleXdvcmQ+Y29tcHV0YXRpb25hbCBtZXRob2RzPC9r
ZXl3b3JkPjxrZXl3b3JkPmVjb3N5c3RlbSByZXNwaXJhdGlvbjwva2V5d29yZD48a2V5d29yZD5l
ZGR5IGNvdmFyaWFuY2U8L2tleXdvcmQ+PGtleXdvcmQ+Z3Jvc3MgY2FyYm9uIHVwdGFrZTwva2V5
d29yZD48a2V5d29yZD50ZW1wZXJhdHVyZSBzZW5zaXRpdml0eSBvZiByZXNwaXJhdGlvbjwva2V5
d29yZD48a2V5d29yZD5jYXJib24tZGlveGlkZSBleGNoYW5nZTwva2V5d29yZD48a2V5d29yZD5n
cm9zcyBwcmltYXJ5IHByb2R1Y3Rpb248L2tleXdvcmQ+PGtleXdvcmQ+cG9uZGVyb3NhIHBpbmUg
Zm9yZXN0czwva2V5d29yZD48a2V5d29yZD5nYXAgZmlsbGluZyBzdHJhdGVnaWVzPC9rZXl3b3Jk
PjxrZXl3b3JkPndhdGVyLXZhcG9yIGV4Y2hhbmdlPC9rZXl3b3JkPjxrZXl3b3JkPnN1cmZhY2Ug
Y28yIGVmZmx1eDwva2V5d29yZD48a2V5d29yZD5zb2lsIHJlc3BpcmF0aW9uPC9rZXl3b3JkPjxr
ZXl3b3JkPmZsdXhuZXQgbWVhc3VyZW1lbnRzPC9rZXl3b3JkPjxrZXl3b3JkPihjbzIpLWMtMTIg
ZW1pc3Npb248L2tleXdvcmQ+PGtleXdvcmQ+dGVtcG9yYWwgdmFyaWF0aW9uPC9rZXl3b3JkPjwv
a2V5d29yZHM+PGRhdGVzPjx5ZWFyPjIwMDU8L3llYXI+PHB1Yi1kYXRlcz48ZGF0ZT5TZXA8L2Rh
dGU+PC9wdWItZGF0ZXM+PC9kYXRlcz48aXNibj4xMzU0LTEwMTM8L2lzYm4+PGFjY2Vzc2lvbi1u
dW0+SVNJOjAwMDIzMTM5NjcwMDAwMzwvYWNjZXNzaW9uLW51bT48dXJscz48cmVsYXRlZC11cmxz
Pjx1cmw+Jmx0O0dvIHRvIElTSSZndDs6Ly8wMDAyMzEzOTY3MDAwMDM8L3VybD48L3JlbGF0ZWQt
dXJscz48L3VybHM+PGVsZWN0cm9uaWMtcmVzb3VyY2UtbnVtPkRPSSAxMC4xMTExL2ouMTM2NS0y
NDg2LjIwMDUuMDAxMDAyLng8L2VsZWN0cm9uaWMtcmVzb3VyY2UtbnVtPjxsYW5ndWFnZT5Fbmds
aXNoPC9sYW5ndWFnZT48L3JlY29yZD48L0NpdGU+PENpdGU+PEF1dGhvcj5TdG95PC9BdXRob3I+
PFllYXI+MjAwNjwvWWVhcj48UmVjTnVtPjIxODwvUmVjTnVtPjxyZWNvcmQ+PHJlYy1udW1iZXI+
MjE4PC9yZWMtbnVtYmVyPjxmb3JlaWduLWtleXM+PGtleSBhcHA9IkVOIiBkYi1pZD0icnJkczIw
ZXo0eGZ2ZGZlMnpzbzVhOWVpdnpkczBkd3M5MnZhIiB0aW1lc3RhbXA9IjE0NjAxMjc2MDUiPjIx
ODwva2V5PjwvZm9yZWlnbi1rZXlzPjxyZWYtdHlwZSBuYW1lPSJKb3VybmFsIEFydGljbGUiPjE3
PC9yZWYtdHlwZT48Y29udHJpYnV0b3JzPjxhdXRob3JzPjxhdXRob3I+U3RveSwgUC4gQy48L2F1
dGhvcj48YXV0aG9yPkthdHVsLCBHLiBHLjwvYXV0aG9yPjxhdXRob3I+U2lxdWVpcmEsIE0uIEIu
IFMuPC9hdXRob3I+PGF1dGhvcj5KdWFuZywgSi4gWS48L2F1dGhvcj48YXV0aG9yPk5vdmljaywg
Sy4gQS48L2F1dGhvcj48YXV0aG9yPlVlYmVsaGVyciwgSi4gTS48L2F1dGhvcj48YXV0aG9yPk9y
ZW4sIFIuPC9hdXRob3I+PC9hdXRob3JzPjwvY29udHJpYnV0b3JzPjxhdXRoLWFkZHJlc3M+U3Rv
eSwgUEMmI3hEO1VuaXYgRWRpbmJ1cmdoLCBTY2ggR2Vvc2NpLCBDcmV3IEJsZGcsIEVkaW5idXJn
aCBFSDkgM0pOLCBNaWRsb3RoaWFuLCBTY290bGFuZCYjeEQ7VW5pdiBFZGluYnVyZ2gsIFNjaCBH
ZW9zY2ksIENyZXcgQmxkZywgRWRpbmJ1cmdoIEVIOSAzSk4sIE1pZGxvdGhpYW4sIFNjb3RsYW5k
JiN4RDtEdWtlIFVuaXYsIE5pY2hvbGFzIFNjaCBFbnZpcm9ubSAmYW1wOyBFYXJ0aCBTY2ksIER1
cmhhbSwgTkMgMjc3MDggVVNBJiN4RDtEdWtlIFVuaXYsIFByYXR0IFNjaCBFbmduLCBEZXB0IENp
dmlsICZhbXA7IEVudmlyb25tIEVuZ24sIER1cmhhbSwgTkMgMjc3MDggVVNBJiN4RDtVbml2IEJy
YXNpbGlhLCBEZXB0IEVuZ24gTWVjYW4sIEJSLTcwOTEwOTAwIEJyYXNpbGlhLCBERiwgQnJhemls
PC9hdXRoLWFkZHJlc3M+PHRpdGxlcz48dGl0bGU+QW4gZXZhbHVhdGlvbiBvZiBtb2RlbHMgZm9y
IHBhcnRpdGlvbmluZyBlZGR5IGNvdmFyaWFuY2UtbWVhc3VyZWQgbmV0IGVjb3N5c3RlbSBleGNo
YW5nZSBpbnRvIHBob3Rvc3ludGhlc2lzIGFuZCByZXNwaXJhdGlvbjwvdGl0bGU+PHNlY29uZGFy
eS10aXRsZT5BZ3JpY3VsdHVyYWwgYW5kIEZvcmVzdCBNZXRlb3JvbG9neTwvc2Vjb25kYXJ5LXRp
dGxlPjxhbHQtdGl0bGU+QWdyIEZvcmVzdCBNZXRlb3JvbDwvYWx0LXRpdGxlPjwvdGl0bGVzPjxw
ZXJpb2RpY2FsPjxmdWxsLXRpdGxlPkFncmljdWx0dXJhbCBhbmQgRm9yZXN0IE1ldGVvcm9sb2d5
PC9mdWxsLXRpdGxlPjxhYmJyLTE+QWdyIEZvcmVzdCBNZXRlb3JvbDwvYWJici0xPjwvcGVyaW9k
aWNhbD48YWx0LXBlcmlvZGljYWw+PGZ1bGwtdGl0bGU+QWdyaWN1bHR1cmFsIGFuZCBGb3Jlc3Qg
TWV0ZW9yb2xvZ3k8L2Z1bGwtdGl0bGU+PGFiYnItMT5BZ3IgRm9yZXN0IE1ldGVvcm9sPC9hYmJy
LTE+PC9hbHQtcGVyaW9kaWNhbD48cGFnZXM+Mi0xODwvcGFnZXM+PHZvbHVtZT4xNDE8L3ZvbHVt
ZT48bnVtYmVyPjE8L251bWJlcj48a2V5d29yZHM+PGtleXdvcmQ+ZWRkeSBjb3ZhcmlhbmNlPC9r
ZXl3b3JkPjxrZXl3b3JkPmluZm9ybWF0aW9uIHRoZW9yeTwva2V5d29yZD48a2V5d29yZD5uZXQg
ZWNvc3lzdGVtIGV4Y2hhbmdlPC9rZXl3b3JkPjxrZXl3b3JkPmdyb3NzIGVjb3N5c3RlbSBwcm9k
dWN0aXZpdHk8L2tleXdvcmQ+PGtleXdvcmQ+ZWNvc3lzdGVtIHJlc3BpcmF0aW9uPC9rZXl3b3Jk
PjxrZXl3b3JkPmdyYXNzIGZpZWxkPC9rZXl3b3JkPjxrZXl3b3JkPm9hay1oaWNrb3J5IGZvcmVz
dDwva2V5d29yZD48a2V5d29yZD5waW51cyB0YWVkYTwva2V5d29yZD48a2V5d29yZD53YXRlci12
YXBvciBleGNoYW5nZTwva2V5d29yZD48a2V5d29yZD5hZ2VkIHBpbmUgZm9yZXN0PC9rZXl3b3Jk
PjxrZXl3b3JkPmNhcmJvbi1kaW94aWRlPC9rZXl3b3JkPjxrZXl3b3JkPnNwYXRpYWwgdmFyaWFi
aWxpdHk8L2tleXdvcmQ+PGtleXdvcmQ+ZGVjaWR1b3VzIGZvcmVzdDwva2V5d29yZD48a2V5d29y
ZD5sb25nLXRlcm08L2tleXdvcmQ+PGtleXdvcmQ+Y2Fub3B5IGNvbmR1Y3RhbmNlPC9rZXl3b3Jk
PjxrZXl3b3JkPnNvaWwgcmVzcGlyYXRpb248L2tleXdvcmQ+PGtleXdvcmQ+dHVyYnVsZW50IGZs
dXhlczwva2V5d29yZD48a2V5d29yZD5zdXJmYWNlIGZsdXhlczwva2V5d29yZD48L2tleXdvcmRz
PjxkYXRlcz48eWVhcj4yMDA2PC95ZWFyPjxwdWItZGF0ZXM+PGRhdGU+RGVjIDY8L2RhdGU+PC9w
dWItZGF0ZXM+PC9kYXRlcz48aXNibj4wMTY4LTE5MjM8L2lzYm4+PGFjY2Vzc2lvbi1udW0+V09T
OjAwMDI0MzIwNTAwMDAwMTwvYWNjZXNzaW9uLW51bT48dXJscz48cmVsYXRlZC11cmxzPjx1cmw+
Jmx0O0dvIHRvIElTSSZndDs6Ly9XT1M6MDAwMjQzMjA1MDAwMDAxPC91cmw+PHVybD5odHRwOi8v
YWMuZWxzLWNkbi5jb20vUzAxNjgxOTIzMDYwMDI0MTMvMS1zMi4wLVMwMTY4MTkyMzA2MDAyNDEz
LW1haW4ucGRmP190aWQ9NTBiNzMxNzItZTZmYS0xMWU0LThjYmItMDAwMDBhYWIwZjI2JmFtcDth
Y2RuYXQ9MTQyOTQ5MjUyOV85N2ExMWY2MjgyNjRhNmJiOTdiNTYxOWQ2ZjY0M2Y1NDwvdXJsPjwv
cmVsYXRlZC11cmxzPjwvdXJscz48ZWxlY3Ryb25pYy1yZXNvdXJjZS1udW0+RE9JIDEwLjEwMTYv
ai5hZ3Jmb3JtZXQuMjAwNi4wOS4wMDE8L2VsZWN0cm9uaWMtcmVzb3VyY2UtbnVtPjxsYW5ndWFn
ZT5FbmdsaXNoPC9sYW5ndWFnZT48L3JlY29yZD48L0NpdGU+PC9FbmROb3RlPgB=
</w:fldData>
        </w:fldChar>
      </w:r>
      <w:r w:rsidR="006277AD">
        <w:rPr>
          <w:rFonts w:ascii="Times New Roman" w:hAnsi="Times New Roman"/>
          <w:color w:val="000000" w:themeColor="text1"/>
        </w:rPr>
        <w:instrText xml:space="preserve"> ADDIN EN.CITE.DATA </w:instrText>
      </w:r>
      <w:r w:rsidR="006277AD">
        <w:rPr>
          <w:rFonts w:ascii="Times New Roman" w:hAnsi="Times New Roman"/>
          <w:color w:val="000000" w:themeColor="text1"/>
        </w:rPr>
      </w:r>
      <w:r w:rsidR="006277AD">
        <w:rPr>
          <w:rFonts w:ascii="Times New Roman" w:hAnsi="Times New Roman"/>
          <w:color w:val="000000" w:themeColor="text1"/>
        </w:rPr>
        <w:fldChar w:fldCharType="end"/>
      </w:r>
      <w:r w:rsidR="00733EF9">
        <w:rPr>
          <w:rFonts w:ascii="Times New Roman" w:hAnsi="Times New Roman"/>
          <w:color w:val="000000" w:themeColor="text1"/>
        </w:rPr>
      </w:r>
      <w:r w:rsidR="00733EF9">
        <w:rPr>
          <w:rFonts w:ascii="Times New Roman" w:hAnsi="Times New Roman"/>
          <w:color w:val="000000" w:themeColor="text1"/>
        </w:rPr>
        <w:fldChar w:fldCharType="separate"/>
      </w:r>
      <w:r w:rsidR="00733EF9">
        <w:rPr>
          <w:rFonts w:ascii="Times New Roman" w:hAnsi="Times New Roman"/>
          <w:noProof/>
          <w:color w:val="000000" w:themeColor="text1"/>
        </w:rPr>
        <w:t>(Desai et al. 2008; Reichstein et al. 2005; Stoy et al. 2006)</w:t>
      </w:r>
      <w:r w:rsidR="00733EF9">
        <w:rPr>
          <w:rFonts w:ascii="Times New Roman" w:hAnsi="Times New Roman"/>
          <w:color w:val="000000" w:themeColor="text1"/>
        </w:rPr>
        <w:fldChar w:fldCharType="end"/>
      </w:r>
      <w:r w:rsidR="00E95D8E" w:rsidRPr="00E95D8E">
        <w:rPr>
          <w:rFonts w:ascii="Times New Roman" w:hAnsi="Times New Roman"/>
          <w:color w:val="000000" w:themeColor="text1"/>
        </w:rPr>
        <w:t xml:space="preserve">. For example, </w:t>
      </w:r>
      <w:r w:rsidR="00733EF9">
        <w:rPr>
          <w:rFonts w:ascii="Times New Roman" w:hAnsi="Times New Roman"/>
          <w:color w:val="000000" w:themeColor="text1"/>
        </w:rPr>
        <w:fldChar w:fldCharType="begin">
          <w:fldData xml:space="preserve">PEVuZE5vdGU+PENpdGUgQXV0aG9yWWVhcj0iMSI+PEF1dGhvcj5EZXNhaTwvQXV0aG9yPjxZZWFy
PjIwMDg8L1llYXI+PFJlY051bT4yMTc8L1JlY051bT48RGlzcGxheVRleHQ+RGVzYWkgZXQgYWwu
ICgyMDA4KTwvRGlzcGxheVRleHQ+PHJlY29yZD48cmVjLW51bWJlcj4yMTc8L3JlYy1udW1iZXI+
PGZvcmVpZ24ta2V5cz48a2V5IGFwcD0iRU4iIGRiLWlkPSJycmRzMjBlejR4ZnZkZmUyenNvNWE5
ZWl2emRzMGR3czkydmEiIHRpbWVzdGFtcD0iMTQ2MDEyNzYwNSI+MjE3PC9rZXk+PC9mb3JlaWdu
LWtleXM+PHJlZi10eXBlIG5hbWU9IkpvdXJuYWwgQXJ0aWNsZSI+MTc8L3JlZi10eXBlPjxjb250
cmlidXRvcnM+PGF1dGhvcnM+PGF1dGhvcj5EZXNhaSwgQS4gUi48L2F1dGhvcj48YXV0aG9yPlJp
Y2hhcmRzb24sIEEuIEQuPC9hdXRob3I+PGF1dGhvcj5Nb2ZmYXQsIEEuIE0uPC9hdXRob3I+PGF1
dGhvcj5LYXR0Z2UsIEouPC9hdXRob3I+PGF1dGhvcj5Ib2xsaW5nZXIsIEQuIFkuPC9hdXRob3I+
PGF1dGhvcj5CYXJyLCBBLjwvYXV0aG9yPjxhdXRob3I+RmFsZ2UsIEUuPC9hdXRob3I+PGF1dGhv
cj5Ob29ybWV0cywgQS48L2F1dGhvcj48YXV0aG9yPlBhcGFsZSwgRC48L2F1dGhvcj48YXV0aG9y
PlJlaWNoc3RlaW4sIE0uPC9hdXRob3I+PGF1dGhvcj5TdGF1Y2gsIFYuIEouPC9hdXRob3I+PC9h
dXRob3JzPjwvY29udHJpYnV0b3JzPjxhdXRoLWFkZHJlc3M+RGVzYWksIEFSJiN4RDtVbml2IFdp
c2NvbnNpbiwgRGVwdCBBdG1vc3BoZXIgJmFtcDsgT2NlYW4gU2NpLCAxMjI1IFcgRGF5dG9uIFN0
LCBNYWRpc29uLCBXSSA1MzcwNiBVU0EmI3hEO1VuaXYgV2lzY29uc2luLCBEZXB0IEF0bW9zcGhl
ciAmYW1wOyBPY2VhbiBTY2ksIDEyMjUgVyBEYXl0b24gU3QsIE1hZGlzb24sIFdJIDUzNzA2IFVT
QSYjeEQ7VW5pdiBXaXNjb25zaW4sIERlcHQgQXRtb3NwaGVyICZhbXA7IE9jZWFuIFNjaSwgTWFk
aXNvbiwgV0kgNTM3MDYgVVNBJiN4RDtOYXRsIEN0ciBBdG1vc3BoZXIgUmVzLCBCb3VsZGVyLCBD
TyA4MDMwNyBVU0EmI3hEO1VuaXYgTmV3IEhhbXBzaGlyZSwgSW5zdCBTdHVkeSBFYXJ0aCBPY2Vh
bnMgJmFtcDsgU3BhY2UsIENvbXBsZXggU3lzdCBSZXMgQ3RyLCBEdXJoYW0sIE5IIDAzODI0IFVT
QSYjeEQ7TWF4IFBsYW5jayBJbnN0IEJpb2dlb2NoZW0sIEplbmEsIEdlcm1hbnkmI3hEO1VTIEZv
cmVzdCBTZXJ2LCBObyBSZXMgU3RuLCBEdXJoYW0sIE5IIFVTQSYjeEQ7RW52aXJvbm0gQ2FuYWRh
LCBEaXYgQ2xpbWF0ZSBSZXMsIFNhc2thdG9vbiwgU0ssIENhbmFkYSYjeEQ7TWF4IFBsYW5jayBJ
bnN0IENoZW0sIEQtNTUxMjggTWFpbnosIEdlcm1hbnkmI3hEO04gQ2Fyb2xpbmEgU3RhdGUgVW5p
diwgRGVwdCBGb3Jlc3RyeSAmYW1wOyBFbnZpcm9ubSBSZXNvdXJjZXMsIFJhbGVpZ2gsIE5DIDI3
Njk1IFVTQSYjeEQ7VW5pdiBUdXNjaWEsIFZpdGVyYm8sIEl0YWx5JiN4RDtGZWQgb2ZmaWNlIE1l
dGVvcm9sICZhbXA7IENsaW1hdG9sIE1ldGVvU3dpc3MsIFp1cmljaCwgU3dpdHplcmxhbmQ8L2F1
dGgtYWRkcmVzcz48dGl0bGVzPjx0aXRsZT5Dcm9zcy1zaXRlIGV2YWx1YXRpb24gb2YgZWRkeSBj
b3ZhcmlhbmNlIEdQUCBhbmQgUkUgZGVjb21wb3NpdGlvbiB0ZWNobmlxdWVzPC90aXRsZT48c2Vj
b25kYXJ5LXRpdGxlPkFncmljdWx0dXJhbCBhbmQgRm9yZXN0IE1ldGVvcm9sb2d5PC9zZWNvbmRh
cnktdGl0bGU+PGFsdC10aXRsZT5BZ3IgRm9yZXN0IE1ldGVvcm9sPC9hbHQtdGl0bGU+PC90aXRs
ZXM+PHBlcmlvZGljYWw+PGZ1bGwtdGl0bGU+QWdyaWN1bHR1cmFsIGFuZCBGb3Jlc3QgTWV0ZW9y
b2xvZ3k8L2Z1bGwtdGl0bGU+PGFiYnItMT5BZ3IgRm9yZXN0IE1ldGVvcm9sPC9hYmJyLTE+PC9w
ZXJpb2RpY2FsPjxhbHQtcGVyaW9kaWNhbD48ZnVsbC10aXRsZT5BZ3JpY3VsdHVyYWwgYW5kIEZv
cmVzdCBNZXRlb3JvbG9neTwvZnVsbC10aXRsZT48YWJici0xPkFnciBGb3Jlc3QgTWV0ZW9yb2w8
L2FiYnItMT48L2FsdC1wZXJpb2RpY2FsPjxwYWdlcz44MjEtODM4PC9wYWdlcz48dm9sdW1lPjE0
ODwvdm9sdW1lPjxudW1iZXI+Ni03PC9udW1iZXI+PGtleXdvcmRzPjxrZXl3b3JkPmVkZHkgY29y
cmVsYXRpb248L2tleXdvcmQ+PGtleXdvcmQ+Y2FyYm9uIGJhbGFuY2U8L2tleXdvcmQ+PGtleXdv
cmQ+bmV0IGVjb3N5c3RlbSBleGNoYW5nZTwva2V5d29yZD48a2V5d29yZD5ncHA8L2tleXdvcmQ+
PGtleXdvcmQ+cmU8L2tleXdvcmQ+PGtleXdvcmQ+bmV0IGVjb3N5c3RlbSBleGNoYW5nZTwva2V5
d29yZD48a2V5d29yZD5jYXJib24tZGlveGlkZSBleGNoYW5nZTwva2V5d29yZD48a2V5d29yZD5j
bzIgZmx1eDwva2V5d29yZD48a2V5d29yZD5zb2lsIHJlc3BpcmF0aW9uPC9rZXl3b3JkPjxrZXl3
b3JkPmZvcmVzdDwva2V5d29yZD48a2V5d29yZD51bmNlcnRhaW50eTwva2V5d29yZD48a2V5d29y
ZD5tb2RlbHM8L2tleXdvcmQ+PGtleXdvcmQ+dGVybTwva2V5d29yZD48a2V5d29yZD5ncm93dGg8
L2tleXdvcmQ+PGtleXdvcmQ+VVNBPC9rZXl3b3JkPjwva2V5d29yZHM+PGRhdGVzPjx5ZWFyPjIw
MDg8L3llYXI+PHB1Yi1kYXRlcz48ZGF0ZT5KdW4gMzA8L2RhdGU+PC9wdWItZGF0ZXM+PC9kYXRl
cz48aXNibj4wMTY4LTE5MjM8L2lzYm4+PGFjY2Vzc2lvbi1udW0+V09TOjAwMDI1NzAwNjIwMDAw
MTwvYWNjZXNzaW9uLW51bT48dXJscz48cmVsYXRlZC11cmxzPjx1cmw+Jmx0O0dvIHRvIElTSSZn
dDs6Ly9XT1M6MDAwMjU3MDA2MjAwMDAxPC91cmw+PHVybD5odHRwOi8vYWMuZWxzLWNkbi5jb20v
UzAxNjgxOTIzMDcwMDMwMDAvMS1zMi4wLVMwMTY4MTkyMzA3MDAzMDAwLW1haW4ucGRmP190aWQ9
NGUwYTk5OTYtZTZmYS0xMWU0LWIwZTktMDAwMDBhYWIwZjI3JmFtcDthY2RuYXQ9MTQyOTQ5MjUy
NV9jMzVkOGI2YTkyM2Q4NWNjMTcyMjUxNTBmNzg4OWRjOTwvdXJsPjwvcmVsYXRlZC11cmxzPjwv
dXJscz48ZWxlY3Ryb25pYy1yZXNvdXJjZS1udW0+RE9JIDEwLjEwMTYvai5hZ3Jmb3JtZXQuMjAw
Ny4xMS4wMTI8L2VsZWN0cm9uaWMtcmVzb3VyY2UtbnVtPjxsYW5ndWFnZT5FbmdsaXNoPC9sYW5n
dWFnZT48L3JlY29yZD48L0NpdGU+PC9FbmROb3RlPgB=
</w:fldData>
        </w:fldChar>
      </w:r>
      <w:r w:rsidR="006B48BF">
        <w:rPr>
          <w:rFonts w:ascii="Times New Roman" w:hAnsi="Times New Roman"/>
          <w:color w:val="000000" w:themeColor="text1"/>
        </w:rPr>
        <w:instrText xml:space="preserve"> ADDIN EN.CITE </w:instrText>
      </w:r>
      <w:r w:rsidR="006B48BF">
        <w:rPr>
          <w:rFonts w:ascii="Times New Roman" w:hAnsi="Times New Roman"/>
          <w:color w:val="000000" w:themeColor="text1"/>
        </w:rPr>
        <w:fldChar w:fldCharType="begin">
          <w:fldData xml:space="preserve">PEVuZE5vdGU+PENpdGUgQXV0aG9yWWVhcj0iMSI+PEF1dGhvcj5EZXNhaTwvQXV0aG9yPjxZZWFy
PjIwMDg8L1llYXI+PFJlY051bT4yMTc8L1JlY051bT48RGlzcGxheVRleHQ+RGVzYWkgZXQgYWwu
ICgyMDA4KTwvRGlzcGxheVRleHQ+PHJlY29yZD48cmVjLW51bWJlcj4yMTc8L3JlYy1udW1iZXI+
PGZvcmVpZ24ta2V5cz48a2V5IGFwcD0iRU4iIGRiLWlkPSJycmRzMjBlejR4ZnZkZmUyenNvNWE5
ZWl2emRzMGR3czkydmEiIHRpbWVzdGFtcD0iMTQ2MDEyNzYwNSI+MjE3PC9rZXk+PC9mb3JlaWdu
LWtleXM+PHJlZi10eXBlIG5hbWU9IkpvdXJuYWwgQXJ0aWNsZSI+MTc8L3JlZi10eXBlPjxjb250
cmlidXRvcnM+PGF1dGhvcnM+PGF1dGhvcj5EZXNhaSwgQS4gUi48L2F1dGhvcj48YXV0aG9yPlJp
Y2hhcmRzb24sIEEuIEQuPC9hdXRob3I+PGF1dGhvcj5Nb2ZmYXQsIEEuIE0uPC9hdXRob3I+PGF1
dGhvcj5LYXR0Z2UsIEouPC9hdXRob3I+PGF1dGhvcj5Ib2xsaW5nZXIsIEQuIFkuPC9hdXRob3I+
PGF1dGhvcj5CYXJyLCBBLjwvYXV0aG9yPjxhdXRob3I+RmFsZ2UsIEUuPC9hdXRob3I+PGF1dGhv
cj5Ob29ybWV0cywgQS48L2F1dGhvcj48YXV0aG9yPlBhcGFsZSwgRC48L2F1dGhvcj48YXV0aG9y
PlJlaWNoc3RlaW4sIE0uPC9hdXRob3I+PGF1dGhvcj5TdGF1Y2gsIFYuIEouPC9hdXRob3I+PC9h
dXRob3JzPjwvY29udHJpYnV0b3JzPjxhdXRoLWFkZHJlc3M+RGVzYWksIEFSJiN4RDtVbml2IFdp
c2NvbnNpbiwgRGVwdCBBdG1vc3BoZXIgJmFtcDsgT2NlYW4gU2NpLCAxMjI1IFcgRGF5dG9uIFN0
LCBNYWRpc29uLCBXSSA1MzcwNiBVU0EmI3hEO1VuaXYgV2lzY29uc2luLCBEZXB0IEF0bW9zcGhl
ciAmYW1wOyBPY2VhbiBTY2ksIDEyMjUgVyBEYXl0b24gU3QsIE1hZGlzb24sIFdJIDUzNzA2IFVT
QSYjeEQ7VW5pdiBXaXNjb25zaW4sIERlcHQgQXRtb3NwaGVyICZhbXA7IE9jZWFuIFNjaSwgTWFk
aXNvbiwgV0kgNTM3MDYgVVNBJiN4RDtOYXRsIEN0ciBBdG1vc3BoZXIgUmVzLCBCb3VsZGVyLCBD
TyA4MDMwNyBVU0EmI3hEO1VuaXYgTmV3IEhhbXBzaGlyZSwgSW5zdCBTdHVkeSBFYXJ0aCBPY2Vh
bnMgJmFtcDsgU3BhY2UsIENvbXBsZXggU3lzdCBSZXMgQ3RyLCBEdXJoYW0sIE5IIDAzODI0IFVT
QSYjeEQ7TWF4IFBsYW5jayBJbnN0IEJpb2dlb2NoZW0sIEplbmEsIEdlcm1hbnkmI3hEO1VTIEZv
cmVzdCBTZXJ2LCBObyBSZXMgU3RuLCBEdXJoYW0sIE5IIFVTQSYjeEQ7RW52aXJvbm0gQ2FuYWRh
LCBEaXYgQ2xpbWF0ZSBSZXMsIFNhc2thdG9vbiwgU0ssIENhbmFkYSYjeEQ7TWF4IFBsYW5jayBJ
bnN0IENoZW0sIEQtNTUxMjggTWFpbnosIEdlcm1hbnkmI3hEO04gQ2Fyb2xpbmEgU3RhdGUgVW5p
diwgRGVwdCBGb3Jlc3RyeSAmYW1wOyBFbnZpcm9ubSBSZXNvdXJjZXMsIFJhbGVpZ2gsIE5DIDI3
Njk1IFVTQSYjeEQ7VW5pdiBUdXNjaWEsIFZpdGVyYm8sIEl0YWx5JiN4RDtGZWQgb2ZmaWNlIE1l
dGVvcm9sICZhbXA7IENsaW1hdG9sIE1ldGVvU3dpc3MsIFp1cmljaCwgU3dpdHplcmxhbmQ8L2F1
dGgtYWRkcmVzcz48dGl0bGVzPjx0aXRsZT5Dcm9zcy1zaXRlIGV2YWx1YXRpb24gb2YgZWRkeSBj
b3ZhcmlhbmNlIEdQUCBhbmQgUkUgZGVjb21wb3NpdGlvbiB0ZWNobmlxdWVzPC90aXRsZT48c2Vj
b25kYXJ5LXRpdGxlPkFncmljdWx0dXJhbCBhbmQgRm9yZXN0IE1ldGVvcm9sb2d5PC9zZWNvbmRh
cnktdGl0bGU+PGFsdC10aXRsZT5BZ3IgRm9yZXN0IE1ldGVvcm9sPC9hbHQtdGl0bGU+PC90aXRs
ZXM+PHBlcmlvZGljYWw+PGZ1bGwtdGl0bGU+QWdyaWN1bHR1cmFsIGFuZCBGb3Jlc3QgTWV0ZW9y
b2xvZ3k8L2Z1bGwtdGl0bGU+PGFiYnItMT5BZ3IgRm9yZXN0IE1ldGVvcm9sPC9hYmJyLTE+PC9w
ZXJpb2RpY2FsPjxhbHQtcGVyaW9kaWNhbD48ZnVsbC10aXRsZT5BZ3JpY3VsdHVyYWwgYW5kIEZv
cmVzdCBNZXRlb3JvbG9neTwvZnVsbC10aXRsZT48YWJici0xPkFnciBGb3Jlc3QgTWV0ZW9yb2w8
L2FiYnItMT48L2FsdC1wZXJpb2RpY2FsPjxwYWdlcz44MjEtODM4PC9wYWdlcz48dm9sdW1lPjE0
ODwvdm9sdW1lPjxudW1iZXI+Ni03PC9udW1iZXI+PGtleXdvcmRzPjxrZXl3b3JkPmVkZHkgY29y
cmVsYXRpb248L2tleXdvcmQ+PGtleXdvcmQ+Y2FyYm9uIGJhbGFuY2U8L2tleXdvcmQ+PGtleXdv
cmQ+bmV0IGVjb3N5c3RlbSBleGNoYW5nZTwva2V5d29yZD48a2V5d29yZD5ncHA8L2tleXdvcmQ+
PGtleXdvcmQ+cmU8L2tleXdvcmQ+PGtleXdvcmQ+bmV0IGVjb3N5c3RlbSBleGNoYW5nZTwva2V5
d29yZD48a2V5d29yZD5jYXJib24tZGlveGlkZSBleGNoYW5nZTwva2V5d29yZD48a2V5d29yZD5j
bzIgZmx1eDwva2V5d29yZD48a2V5d29yZD5zb2lsIHJlc3BpcmF0aW9uPC9rZXl3b3JkPjxrZXl3
b3JkPmZvcmVzdDwva2V5d29yZD48a2V5d29yZD51bmNlcnRhaW50eTwva2V5d29yZD48a2V5d29y
ZD5tb2RlbHM8L2tleXdvcmQ+PGtleXdvcmQ+dGVybTwva2V5d29yZD48a2V5d29yZD5ncm93dGg8
L2tleXdvcmQ+PGtleXdvcmQ+VVNBPC9rZXl3b3JkPjwva2V5d29yZHM+PGRhdGVzPjx5ZWFyPjIw
MDg8L3llYXI+PHB1Yi1kYXRlcz48ZGF0ZT5KdW4gMzA8L2RhdGU+PC9wdWItZGF0ZXM+PC9kYXRl
cz48aXNibj4wMTY4LTE5MjM8L2lzYm4+PGFjY2Vzc2lvbi1udW0+V09TOjAwMDI1NzAwNjIwMDAw
MTwvYWNjZXNzaW9uLW51bT48dXJscz48cmVsYXRlZC11cmxzPjx1cmw+Jmx0O0dvIHRvIElTSSZn
dDs6Ly9XT1M6MDAwMjU3MDA2MjAwMDAxPC91cmw+PHVybD5odHRwOi8vYWMuZWxzLWNkbi5jb20v
UzAxNjgxOTIzMDcwMDMwMDAvMS1zMi4wLVMwMTY4MTkyMzA3MDAzMDAwLW1haW4ucGRmP190aWQ9
NGUwYTk5OTYtZTZmYS0xMWU0LWIwZTktMDAwMDBhYWIwZjI3JmFtcDthY2RuYXQ9MTQyOTQ5MjUy
NV9jMzVkOGI2YTkyM2Q4NWNjMTcyMjUxNTBmNzg4OWRjOTwvdXJsPjwvcmVsYXRlZC11cmxzPjwv
dXJscz48ZWxlY3Ryb25pYy1yZXNvdXJjZS1udW0+RE9JIDEwLjEwMTYvai5hZ3Jmb3JtZXQuMjAw
Ny4xMS4wMTI8L2VsZWN0cm9uaWMtcmVzb3VyY2UtbnVtPjxsYW5ndWFnZT5FbmdsaXNoPC9sYW5n
dWFnZT48L3JlY29yZD48L0NpdGU+PC9FbmROb3RlPgB=
</w:fldData>
        </w:fldChar>
      </w:r>
      <w:r w:rsidR="006B48BF">
        <w:rPr>
          <w:rFonts w:ascii="Times New Roman" w:hAnsi="Times New Roman"/>
          <w:color w:val="000000" w:themeColor="text1"/>
        </w:rPr>
        <w:instrText xml:space="preserve"> ADDIN EN.CITE.DATA </w:instrText>
      </w:r>
      <w:r w:rsidR="006B48BF">
        <w:rPr>
          <w:rFonts w:ascii="Times New Roman" w:hAnsi="Times New Roman"/>
          <w:color w:val="000000" w:themeColor="text1"/>
        </w:rPr>
      </w:r>
      <w:r w:rsidR="006B48BF">
        <w:rPr>
          <w:rFonts w:ascii="Times New Roman" w:hAnsi="Times New Roman"/>
          <w:color w:val="000000" w:themeColor="text1"/>
        </w:rPr>
        <w:fldChar w:fldCharType="end"/>
      </w:r>
      <w:r w:rsidR="00733EF9">
        <w:rPr>
          <w:rFonts w:ascii="Times New Roman" w:hAnsi="Times New Roman"/>
          <w:color w:val="000000" w:themeColor="text1"/>
        </w:rPr>
      </w:r>
      <w:r w:rsidR="00733EF9">
        <w:rPr>
          <w:rFonts w:ascii="Times New Roman" w:hAnsi="Times New Roman"/>
          <w:color w:val="000000" w:themeColor="text1"/>
        </w:rPr>
        <w:fldChar w:fldCharType="separate"/>
      </w:r>
      <w:r w:rsidR="00733EF9">
        <w:rPr>
          <w:rFonts w:ascii="Times New Roman" w:hAnsi="Times New Roman"/>
          <w:noProof/>
          <w:color w:val="000000" w:themeColor="text1"/>
        </w:rPr>
        <w:t>Desai et al. (2008)</w:t>
      </w:r>
      <w:r w:rsidR="00733EF9">
        <w:rPr>
          <w:rFonts w:ascii="Times New Roman" w:hAnsi="Times New Roman"/>
          <w:color w:val="000000" w:themeColor="text1"/>
        </w:rPr>
        <w:fldChar w:fldCharType="end"/>
      </w:r>
      <w:r w:rsidR="00733EF9">
        <w:rPr>
          <w:rFonts w:ascii="Times New Roman" w:hAnsi="Times New Roman"/>
          <w:color w:val="000000" w:themeColor="text1"/>
        </w:rPr>
        <w:t xml:space="preserve"> </w:t>
      </w:r>
      <w:r w:rsidR="00E95D8E" w:rsidRPr="00E95D8E">
        <w:rPr>
          <w:rFonts w:ascii="Times New Roman" w:hAnsi="Times New Roman"/>
          <w:color w:val="000000" w:themeColor="text1"/>
        </w:rPr>
        <w:t xml:space="preserve">found annual </w:t>
      </w:r>
      <w:r w:rsidRPr="000B147F">
        <w:rPr>
          <w:rFonts w:ascii="Times New Roman" w:hAnsi="Times New Roman"/>
          <w:color w:val="000000" w:themeColor="text1"/>
        </w:rPr>
        <w:t>GPP</w:t>
      </w:r>
      <w:r w:rsidRPr="000B147F">
        <w:rPr>
          <w:rFonts w:ascii="Times New Roman" w:hAnsi="Times New Roman"/>
          <w:color w:val="000000" w:themeColor="text1"/>
          <w:vertAlign w:val="subscript"/>
        </w:rPr>
        <w:t>EC</w:t>
      </w:r>
      <w:r w:rsidRPr="000B147F">
        <w:rPr>
          <w:rFonts w:ascii="Times New Roman" w:hAnsi="Times New Roman"/>
          <w:color w:val="000000" w:themeColor="text1"/>
        </w:rPr>
        <w:t xml:space="preserve"> varied ~ 100 g C m</w:t>
      </w:r>
      <w:r w:rsidRPr="000B147F">
        <w:rPr>
          <w:rFonts w:ascii="Times New Roman" w:hAnsi="Times New Roman"/>
          <w:color w:val="000000" w:themeColor="text1"/>
          <w:vertAlign w:val="superscript"/>
        </w:rPr>
        <w:t>-2</w:t>
      </w:r>
      <w:r w:rsidRPr="000B147F">
        <w:rPr>
          <w:rFonts w:ascii="Times New Roman" w:hAnsi="Times New Roman"/>
          <w:color w:val="000000" w:themeColor="text1"/>
        </w:rPr>
        <w:t xml:space="preserve"> year</w:t>
      </w:r>
      <w:r w:rsidRPr="000B147F">
        <w:rPr>
          <w:rFonts w:ascii="Times New Roman" w:hAnsi="Times New Roman"/>
          <w:color w:val="000000" w:themeColor="text1"/>
          <w:vertAlign w:val="superscript"/>
        </w:rPr>
        <w:t>-1</w:t>
      </w:r>
      <w:r w:rsidRPr="000B147F">
        <w:rPr>
          <w:rFonts w:ascii="Times New Roman" w:hAnsi="Times New Roman"/>
          <w:color w:val="000000" w:themeColor="text1"/>
        </w:rPr>
        <w:t xml:space="preserve"> among 23 partitioning methods. Thus, more efforts are needed to improve partitioning NEE into its gross components to help validate GPP in PEMs and other land surface </w:t>
      </w:r>
      <w:r w:rsidR="007F73D9" w:rsidRPr="007F73D9">
        <w:rPr>
          <w:rFonts w:ascii="Times New Roman" w:hAnsi="Times New Roman"/>
          <w:color w:val="000000" w:themeColor="text1"/>
        </w:rPr>
        <w:t xml:space="preserve">models </w:t>
      </w:r>
      <w:r w:rsidR="00733EF9">
        <w:rPr>
          <w:rFonts w:ascii="Times New Roman" w:hAnsi="Times New Roman"/>
          <w:color w:val="000000" w:themeColor="text1"/>
        </w:rPr>
        <w:fldChar w:fldCharType="begin"/>
      </w:r>
      <w:r w:rsidR="006B48BF">
        <w:rPr>
          <w:rFonts w:ascii="Times New Roman" w:hAnsi="Times New Roman"/>
          <w:color w:val="000000" w:themeColor="text1"/>
        </w:rPr>
        <w:instrText xml:space="preserve"> ADDIN EN.CITE &lt;EndNote&gt;&lt;Cite&gt;&lt;Author&gt;Baldocchi&lt;/Author&gt;&lt;Year&gt;2015&lt;/Year&gt;&lt;RecNum&gt;219&lt;/RecNum&gt;&lt;DisplayText&gt;(Baldocchi et al. 2015)&lt;/DisplayText&gt;&lt;record&gt;&lt;rec-number&gt;219&lt;/rec-number&gt;&lt;foreign-keys&gt;&lt;key app="EN" db-id="rrds20ez4xfvdfe2zso5a9eivzds0dws92va" timestamp="1460127605"&gt;219&lt;/key&gt;&lt;/foreign-keys&gt;&lt;ref-type name="Journal Article"&gt;17&lt;/ref-type&gt;&lt;contributors&gt;&lt;authors&gt;&lt;author&gt;Baldocchi, Dennis&lt;/author&gt;&lt;author&gt;Sturtevant, Cove&lt;/author&gt;&lt;author&gt;Contributors, Fluxnet&lt;/author&gt;&lt;/authors&gt;&lt;/contributors&gt;&lt;titles&gt;&lt;title&gt;Does day and night sampling reduce spurious correlation between canopy photosynthesis and ecosystem respiration?&lt;/title&gt;&lt;secondary-title&gt;Agricultural and Forest Meteorology&lt;/secondary-title&gt;&lt;/titles&gt;&lt;periodical&gt;&lt;full-title&gt;Agricultural and Forest Meteorology&lt;/full-title&gt;&lt;abbr-1&gt;Agr Forest Meteorol&lt;/abbr-1&gt;&lt;/periodical&gt;&lt;pages&gt;117-126&lt;/pages&gt;&lt;volume&gt;207&lt;/volume&gt;&lt;number&gt;0&lt;/number&gt;&lt;keywords&gt;&lt;keyword&gt;Eddy covariance&lt;/keyword&gt;&lt;keyword&gt;FLUXNET&lt;/keyword&gt;&lt;keyword&gt;Net ecosystem exchange&lt;/keyword&gt;&lt;keyword&gt;Ecosystem respiration&lt;/keyword&gt;&lt;keyword&gt;Canopy photosynthesis&lt;/keyword&gt;&lt;/keywords&gt;&lt;dates&gt;&lt;year&gt;2015&lt;/year&gt;&lt;pub-dates&gt;&lt;date&gt;7/15/&lt;/date&gt;&lt;/pub-dates&gt;&lt;/dates&gt;&lt;isbn&gt;0168-1923&lt;/isbn&gt;&lt;urls&gt;&lt;related-urls&gt;&lt;url&gt;http://www.sciencedirect.com/science/article/pii/S016819231500088X&lt;/url&gt;&lt;/related-urls&gt;&lt;/urls&gt;&lt;electronic-resource-num&gt;http://dx.doi.org/10.1016/j.agrformet.2015.03.010&lt;/electronic-resource-num&gt;&lt;/record&gt;&lt;/Cite&gt;&lt;/EndNote&gt;</w:instrText>
      </w:r>
      <w:r w:rsidR="00733EF9">
        <w:rPr>
          <w:rFonts w:ascii="Times New Roman" w:hAnsi="Times New Roman"/>
          <w:color w:val="000000" w:themeColor="text1"/>
        </w:rPr>
        <w:fldChar w:fldCharType="separate"/>
      </w:r>
      <w:r w:rsidR="00733EF9">
        <w:rPr>
          <w:rFonts w:ascii="Times New Roman" w:hAnsi="Times New Roman"/>
          <w:noProof/>
          <w:color w:val="000000" w:themeColor="text1"/>
        </w:rPr>
        <w:t>(Baldocchi et al. 2015)</w:t>
      </w:r>
      <w:r w:rsidR="00733EF9">
        <w:rPr>
          <w:rFonts w:ascii="Times New Roman" w:hAnsi="Times New Roman"/>
          <w:color w:val="000000" w:themeColor="text1"/>
        </w:rPr>
        <w:fldChar w:fldCharType="end"/>
      </w:r>
      <w:r w:rsidRPr="000B147F">
        <w:rPr>
          <w:rFonts w:ascii="Times New Roman" w:hAnsi="Times New Roman"/>
          <w:color w:val="000000" w:themeColor="text1"/>
        </w:rPr>
        <w:t>.</w:t>
      </w:r>
    </w:p>
    <w:p w:rsidR="00583C42" w:rsidRPr="000B147F" w:rsidRDefault="00583C42" w:rsidP="00CF5EF5">
      <w:pPr>
        <w:tabs>
          <w:tab w:val="left" w:pos="900"/>
        </w:tabs>
        <w:ind w:firstLine="720"/>
        <w:jc w:val="both"/>
        <w:rPr>
          <w:rFonts w:ascii="Times New Roman" w:hAnsi="Times New Roman"/>
          <w:color w:val="000000" w:themeColor="text1"/>
        </w:rPr>
      </w:pPr>
      <w:r w:rsidRPr="000B147F">
        <w:rPr>
          <w:rFonts w:ascii="Times New Roman" w:hAnsi="Times New Roman"/>
          <w:color w:val="000000" w:themeColor="text1"/>
        </w:rPr>
        <w:t>The second assumption is questionable in heterogeneous landscapes. Limited by data availability, most PEMs are performed on 1 km spatial resolution of satellite images and might not represent the crop fields that towers are located in due to the mixed signals from other sub-pixel components. In this study, an in-situ landscape analysis showed that the heterogeneity of 500 m MODIS pixels was much improved over that of 1 km MODIS p</w:t>
      </w:r>
      <w:r w:rsidR="00154E9B">
        <w:rPr>
          <w:rFonts w:ascii="Times New Roman" w:hAnsi="Times New Roman"/>
          <w:color w:val="000000" w:themeColor="text1"/>
        </w:rPr>
        <w:t xml:space="preserve">ixels at seven crop sites (Figure </w:t>
      </w:r>
      <w:r w:rsidRPr="000B147F">
        <w:rPr>
          <w:rFonts w:ascii="Times New Roman" w:hAnsi="Times New Roman"/>
          <w:color w:val="000000" w:themeColor="text1"/>
        </w:rPr>
        <w:t>S</w:t>
      </w:r>
      <w:r w:rsidR="00154E9B">
        <w:rPr>
          <w:rFonts w:ascii="Times New Roman" w:hAnsi="Times New Roman"/>
          <w:color w:val="000000" w:themeColor="text1"/>
        </w:rPr>
        <w:t>4.</w:t>
      </w:r>
      <w:r w:rsidRPr="000B147F">
        <w:rPr>
          <w:rFonts w:ascii="Times New Roman" w:hAnsi="Times New Roman"/>
          <w:color w:val="000000" w:themeColor="text1"/>
        </w:rPr>
        <w:t xml:space="preserve">1). 500 m MODIS pixels were mainly covered by the crop fields that the towers measured except US-RO3 and US-Bo1. Even though the uncertainties of the GPP comparison caused by heterogeneous landscapes were </w:t>
      </w:r>
      <w:r w:rsidRPr="000B147F">
        <w:rPr>
          <w:rFonts w:ascii="Times New Roman" w:hAnsi="Times New Roman"/>
          <w:color w:val="000000" w:themeColor="text1"/>
        </w:rPr>
        <w:lastRenderedPageBreak/>
        <w:t xml:space="preserve">diminished to some extent using the 500 m MODIS data in this study, further evaluations using high resolution images along with the downscaling techniques are required for implementing PEMs, especially at heterogeneous landscapes. </w:t>
      </w:r>
    </w:p>
    <w:p w:rsidR="00583C42" w:rsidRPr="00E47A4F" w:rsidRDefault="002C54EC" w:rsidP="00E47A4F">
      <w:pPr>
        <w:pStyle w:val="Heading2"/>
      </w:pPr>
      <w:bookmarkStart w:id="215" w:name="_Toc450052512"/>
      <w:r>
        <w:t>4.</w:t>
      </w:r>
      <w:r w:rsidR="00583C42" w:rsidRPr="00E47A4F">
        <w:t>5 Conclusion</w:t>
      </w:r>
      <w:bookmarkEnd w:id="215"/>
      <w:r w:rsidR="00583C42" w:rsidRPr="00E47A4F">
        <w:t xml:space="preserve"> </w:t>
      </w:r>
    </w:p>
    <w:p w:rsidR="00583C42" w:rsidRPr="000B147F" w:rsidRDefault="00583C42" w:rsidP="00DE3DF2">
      <w:pPr>
        <w:tabs>
          <w:tab w:val="left" w:pos="900"/>
        </w:tabs>
        <w:ind w:firstLine="720"/>
        <w:jc w:val="both"/>
        <w:rPr>
          <w:rFonts w:ascii="Times New Roman" w:hAnsi="Times New Roman"/>
          <w:color w:val="000000" w:themeColor="text1"/>
        </w:rPr>
      </w:pPr>
      <w:r w:rsidRPr="000B147F">
        <w:rPr>
          <w:rFonts w:ascii="Times New Roman" w:hAnsi="Times New Roman"/>
          <w:color w:val="000000" w:themeColor="text1"/>
        </w:rPr>
        <w:t xml:space="preserve">This study evaluated the uncertainties of the NARR surface meteorology and quantified the sensitivity of the VPM to the in-situ and NARR climate inputs at seven </w:t>
      </w:r>
      <w:proofErr w:type="spellStart"/>
      <w:r w:rsidRPr="000B147F">
        <w:rPr>
          <w:rFonts w:ascii="Times New Roman" w:hAnsi="Times New Roman"/>
          <w:color w:val="000000" w:themeColor="text1"/>
        </w:rPr>
        <w:t>AmeriFlux</w:t>
      </w:r>
      <w:proofErr w:type="spellEnd"/>
      <w:r w:rsidRPr="000B147F">
        <w:rPr>
          <w:rFonts w:ascii="Times New Roman" w:hAnsi="Times New Roman"/>
          <w:color w:val="000000" w:themeColor="text1"/>
        </w:rPr>
        <w:t xml:space="preserve"> crop eddy flux sites. Our results indicated that the bias of NARR resulted in considerable uncertainties in cropland GPP estimates. The 8-day NARR air temperature matched well with in-situ observations, but the NARR downward shortwave radiation showed large positive bias and led to the overestimation of GPP</w:t>
      </w:r>
      <w:r w:rsidRPr="000B147F">
        <w:rPr>
          <w:rFonts w:ascii="Times New Roman" w:hAnsi="Times New Roman"/>
          <w:color w:val="000000" w:themeColor="text1"/>
          <w:vertAlign w:val="subscript"/>
        </w:rPr>
        <w:t>VPM</w:t>
      </w:r>
      <w:r w:rsidRPr="000B147F">
        <w:rPr>
          <w:rFonts w:ascii="Times New Roman" w:hAnsi="Times New Roman"/>
          <w:color w:val="000000" w:themeColor="text1"/>
        </w:rPr>
        <w:t xml:space="preserve">. An empirical correction of the NARR radiation improved the model performance. </w:t>
      </w:r>
    </w:p>
    <w:p w:rsidR="00583C42" w:rsidRPr="000B147F" w:rsidRDefault="00583C42" w:rsidP="00DE3DF2">
      <w:pPr>
        <w:tabs>
          <w:tab w:val="left" w:pos="900"/>
        </w:tabs>
        <w:ind w:firstLine="720"/>
        <w:jc w:val="both"/>
        <w:rPr>
          <w:rFonts w:ascii="Times New Roman" w:hAnsi="Times New Roman"/>
          <w:color w:val="000000" w:themeColor="text1"/>
        </w:rPr>
      </w:pPr>
      <w:r w:rsidRPr="000B147F">
        <w:rPr>
          <w:rFonts w:ascii="Times New Roman" w:hAnsi="Times New Roman"/>
          <w:color w:val="000000" w:themeColor="text1"/>
        </w:rPr>
        <w:t xml:space="preserve">The findings of this study confirm the good performance of the VPM on estimating maize and soybean GPP as long as meteorological inputs are accurate, and imply that the capability of the satellite-based PEMs for regional productivity monitoring at heterogeneous landscapes would be enhanced if the radiation of the regional reanalysis product can be improved to resolve the impacts of cloud cover and terrain. The proposed method to correct NARR radiation is limited to the crop sites in this study, and might not be applicable for other regions due to the large spatial variations of the NARR radiation bias. In addition to the meteorological data, further research is required to address the uncertainties of the PEM-based GPP estimates caused by other model inputs such as satellite data.  </w:t>
      </w:r>
    </w:p>
    <w:p w:rsidR="003D100C" w:rsidRPr="00E47A4F" w:rsidRDefault="00E45423" w:rsidP="003D100C">
      <w:pPr>
        <w:pStyle w:val="Heading2"/>
      </w:pPr>
      <w:bookmarkStart w:id="216" w:name="_Toc450052513"/>
      <w:r w:rsidRPr="00E45423">
        <w:lastRenderedPageBreak/>
        <w:t>Supplementary materials</w:t>
      </w:r>
      <w:bookmarkEnd w:id="216"/>
    </w:p>
    <w:p w:rsidR="00984061" w:rsidRDefault="00213AE9" w:rsidP="00984061">
      <w:pPr>
        <w:keepNext/>
        <w:jc w:val="center"/>
      </w:pPr>
      <w:r>
        <w:rPr>
          <w:rFonts w:ascii="Times New Roman" w:hAnsi="Times New Roman"/>
          <w:b/>
          <w:noProof/>
          <w:lang w:eastAsia="zh-CN" w:bidi="ar-SA"/>
        </w:rPr>
        <w:drawing>
          <wp:inline distT="0" distB="0" distL="0" distR="0" wp14:anchorId="49BC22B7" wp14:editId="518C9B86">
            <wp:extent cx="5298537" cy="2680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09226" cy="2686379"/>
                    </a:xfrm>
                    <a:prstGeom prst="rect">
                      <a:avLst/>
                    </a:prstGeom>
                    <a:noFill/>
                  </pic:spPr>
                </pic:pic>
              </a:graphicData>
            </a:graphic>
          </wp:inline>
        </w:drawing>
      </w:r>
    </w:p>
    <w:p w:rsidR="00410A57" w:rsidRPr="00797B19" w:rsidRDefault="00984061" w:rsidP="00984061">
      <w:pPr>
        <w:pStyle w:val="Caption"/>
        <w:jc w:val="both"/>
        <w:rPr>
          <w:rFonts w:asciiTheme="majorHAnsi" w:hAnsiTheme="majorHAnsi" w:cstheme="majorHAnsi"/>
          <w:color w:val="000000" w:themeColor="text1"/>
        </w:rPr>
      </w:pPr>
      <w:bookmarkStart w:id="217" w:name="_Toc450123899"/>
      <w:r>
        <w:t>Figure S4.</w:t>
      </w:r>
      <w:fldSimple w:instr=" SEQ Figure \* ARABIC \r 1 ">
        <w:r w:rsidR="00DE21DE">
          <w:rPr>
            <w:noProof/>
          </w:rPr>
          <w:t>1</w:t>
        </w:r>
      </w:fldSimple>
      <w:r>
        <w:t xml:space="preserve"> </w:t>
      </w:r>
      <w:r>
        <w:rPr>
          <w:rFonts w:ascii="Times New Roman" w:hAnsi="Times New Roman"/>
        </w:rPr>
        <w:t xml:space="preserve">Landscape analyses for seven crop sites. (a) - (g) are landscapes from the high-resolution Google Earth images; (h) - (n) are land cover maps from </w:t>
      </w:r>
      <w:r w:rsidRPr="00526AD9">
        <w:rPr>
          <w:rFonts w:ascii="Times New Roman" w:hAnsi="Times New Roman"/>
        </w:rPr>
        <w:t xml:space="preserve">the </w:t>
      </w:r>
      <w:r>
        <w:rPr>
          <w:rFonts w:ascii="Times New Roman" w:hAnsi="Times New Roman"/>
        </w:rPr>
        <w:t>2011</w:t>
      </w:r>
      <w:r w:rsidRPr="00526AD9">
        <w:rPr>
          <w:rFonts w:ascii="Times New Roman" w:hAnsi="Times New Roman"/>
        </w:rPr>
        <w:t xml:space="preserve"> Cropland Data Layer (CDL</w:t>
      </w:r>
      <w:r>
        <w:rPr>
          <w:rFonts w:ascii="Times New Roman" w:hAnsi="Times New Roman"/>
        </w:rPr>
        <w:t>), which are crop classification maps derived from high-resolution (30 m or 56 m) satellite data. The polygons with red and blue outlines are 1 km and 500 m MODIS pixels covering flux towers, respectively</w:t>
      </w:r>
      <w:bookmarkEnd w:id="217"/>
    </w:p>
    <w:p w:rsidR="00410A57" w:rsidRPr="00DA7F2B" w:rsidRDefault="00410A57" w:rsidP="00427EB4">
      <w:pPr>
        <w:ind w:firstLine="720"/>
        <w:jc w:val="both"/>
        <w:rPr>
          <w:rFonts w:asciiTheme="majorHAnsi" w:hAnsiTheme="majorHAnsi" w:cstheme="majorHAnsi"/>
          <w:color w:val="000000" w:themeColor="text1"/>
        </w:rPr>
      </w:pPr>
    </w:p>
    <w:p w:rsidR="00410A57" w:rsidRDefault="00410A57" w:rsidP="00427EB4">
      <w:pPr>
        <w:ind w:firstLine="720"/>
        <w:jc w:val="both"/>
      </w:pPr>
    </w:p>
    <w:p w:rsidR="009B6B58" w:rsidRDefault="009B6B58" w:rsidP="00427EB4">
      <w:pPr>
        <w:ind w:firstLine="720"/>
        <w:jc w:val="both"/>
      </w:pPr>
    </w:p>
    <w:p w:rsidR="009B6B58" w:rsidRDefault="009B6B58" w:rsidP="00427EB4">
      <w:pPr>
        <w:ind w:firstLine="720"/>
        <w:jc w:val="both"/>
      </w:pPr>
    </w:p>
    <w:p w:rsidR="009B6B58" w:rsidRDefault="009B6B58" w:rsidP="00427EB4">
      <w:pPr>
        <w:ind w:firstLine="720"/>
        <w:jc w:val="both"/>
      </w:pPr>
    </w:p>
    <w:p w:rsidR="009B6B58" w:rsidRDefault="009B6B58" w:rsidP="00427EB4">
      <w:pPr>
        <w:ind w:firstLine="720"/>
        <w:jc w:val="both"/>
      </w:pPr>
    </w:p>
    <w:p w:rsidR="009B6B58" w:rsidRDefault="009B6B58" w:rsidP="00427EB4">
      <w:pPr>
        <w:ind w:firstLine="720"/>
        <w:jc w:val="both"/>
      </w:pPr>
    </w:p>
    <w:p w:rsidR="009B6B58" w:rsidRDefault="009B6B58" w:rsidP="00427EB4">
      <w:pPr>
        <w:ind w:firstLine="720"/>
        <w:jc w:val="both"/>
      </w:pPr>
    </w:p>
    <w:p w:rsidR="009B6B58" w:rsidRDefault="009B6B58" w:rsidP="00427EB4">
      <w:pPr>
        <w:ind w:firstLine="720"/>
        <w:jc w:val="both"/>
      </w:pPr>
    </w:p>
    <w:p w:rsidR="00410A57" w:rsidRDefault="00410A57" w:rsidP="00427EB4">
      <w:pPr>
        <w:ind w:firstLine="720"/>
        <w:jc w:val="both"/>
      </w:pPr>
    </w:p>
    <w:p w:rsidR="009B6B58" w:rsidRDefault="009B6B58">
      <w:pPr>
        <w:spacing w:line="240" w:lineRule="auto"/>
      </w:pPr>
      <w:r>
        <w:br w:type="page"/>
      </w:r>
    </w:p>
    <w:p w:rsidR="000E04E9" w:rsidRPr="002E157F" w:rsidRDefault="000E04E9" w:rsidP="005B79DF">
      <w:pPr>
        <w:pStyle w:val="Heading1"/>
      </w:pPr>
      <w:bookmarkStart w:id="218" w:name="_Toc450052514"/>
      <w:r>
        <w:lastRenderedPageBreak/>
        <w:t xml:space="preserve">Chapter 5: </w:t>
      </w:r>
      <w:r w:rsidRPr="000E04E9">
        <w:t>The 2012 flash drought threatened the U</w:t>
      </w:r>
      <w:r w:rsidR="00834CA9">
        <w:t>.</w:t>
      </w:r>
      <w:r w:rsidRPr="000E04E9">
        <w:t>S</w:t>
      </w:r>
      <w:r w:rsidR="00834CA9">
        <w:t>.</w:t>
      </w:r>
      <w:r w:rsidRPr="000E04E9">
        <w:t xml:space="preserve"> Midwest </w:t>
      </w:r>
      <w:proofErr w:type="spellStart"/>
      <w:r w:rsidRPr="000E04E9">
        <w:t>agroecosystems</w:t>
      </w:r>
      <w:bookmarkEnd w:id="218"/>
      <w:proofErr w:type="spellEnd"/>
    </w:p>
    <w:p w:rsidR="000E04E9" w:rsidRPr="00595D6B" w:rsidRDefault="000E04E9" w:rsidP="000E04E9">
      <w:pPr>
        <w:pStyle w:val="Heading2"/>
      </w:pPr>
      <w:bookmarkStart w:id="219" w:name="_Toc450052515"/>
      <w:r w:rsidRPr="00595D6B">
        <w:t>Abstract</w:t>
      </w:r>
      <w:bookmarkEnd w:id="219"/>
      <w:r w:rsidRPr="00595D6B">
        <w:t xml:space="preserve"> </w:t>
      </w:r>
    </w:p>
    <w:p w:rsidR="00C51F23" w:rsidRDefault="00C51F23" w:rsidP="00D65FA3">
      <w:pPr>
        <w:adjustRightInd w:val="0"/>
        <w:ind w:firstLine="720"/>
        <w:jc w:val="both"/>
        <w:rPr>
          <w:b/>
        </w:rPr>
      </w:pPr>
      <w:r w:rsidRPr="0040576D">
        <w:t xml:space="preserve">In the summer of 2012, the </w:t>
      </w:r>
      <w:r>
        <w:t>United States (U</w:t>
      </w:r>
      <w:r w:rsidR="00650D2D">
        <w:t>.</w:t>
      </w:r>
      <w:r>
        <w:t>S</w:t>
      </w:r>
      <w:r w:rsidR="00650D2D">
        <w:t>.</w:t>
      </w:r>
      <w:r>
        <w:t>)</w:t>
      </w:r>
      <w:r w:rsidRPr="0040576D">
        <w:t xml:space="preserve"> Midwest, the most productive </w:t>
      </w:r>
      <w:r>
        <w:t xml:space="preserve">agricultural </w:t>
      </w:r>
      <w:r w:rsidRPr="0040576D">
        <w:t xml:space="preserve">region in the world, experienced the </w:t>
      </w:r>
      <w:r>
        <w:t>most intense and widespread</w:t>
      </w:r>
      <w:r w:rsidRPr="0040576D">
        <w:t xml:space="preserve"> drought on record for the past hundred years. </w:t>
      </w:r>
      <w:r>
        <w:t xml:space="preserve">The 2012 summer drought, characterized as </w:t>
      </w:r>
      <w:r w:rsidR="00480665">
        <w:t xml:space="preserve">a </w:t>
      </w:r>
      <w:r>
        <w:t xml:space="preserve">“flash drought”, developed in May with a rapid intensification afterwards and peaked in mid-July. Approximately </w:t>
      </w:r>
      <w:r>
        <w:rPr>
          <w:noProof/>
        </w:rPr>
        <w:t>76 % of crop</w:t>
      </w:r>
      <w:r w:rsidRPr="00214425">
        <w:rPr>
          <w:noProof/>
        </w:rPr>
        <w:t xml:space="preserve"> region</w:t>
      </w:r>
      <w:r>
        <w:rPr>
          <w:noProof/>
        </w:rPr>
        <w:t xml:space="preserve"> and 60 % of grassland and pasture regions were under moderate to severe drought conditions. </w:t>
      </w:r>
      <w:bookmarkStart w:id="220" w:name="OLE_LINK165"/>
      <w:r>
        <w:rPr>
          <w:noProof/>
        </w:rPr>
        <w:t xml:space="preserve">This study used </w:t>
      </w:r>
      <w:bookmarkStart w:id="221" w:name="OLE_LINK169"/>
      <w:bookmarkStart w:id="222" w:name="OLE_LINK170"/>
      <w:bookmarkStart w:id="223" w:name="OLE_LINK171"/>
      <w:r>
        <w:rPr>
          <w:noProof/>
        </w:rPr>
        <w:t>multiple sources of evidence, i.e., in-situ AmeriFlux CO</w:t>
      </w:r>
      <w:r w:rsidRPr="009A2E79">
        <w:rPr>
          <w:noProof/>
          <w:vertAlign w:val="subscript"/>
        </w:rPr>
        <w:t>2</w:t>
      </w:r>
      <w:r>
        <w:rPr>
          <w:noProof/>
        </w:rPr>
        <w:t xml:space="preserve"> data, </w:t>
      </w:r>
      <w:bookmarkStart w:id="224" w:name="OLE_LINK183"/>
      <w:bookmarkStart w:id="225" w:name="OLE_LINK184"/>
      <w:bookmarkStart w:id="226" w:name="OLE_LINK185"/>
      <w:r>
        <w:rPr>
          <w:noProof/>
        </w:rPr>
        <w:t xml:space="preserve">spaital </w:t>
      </w:r>
      <w:bookmarkEnd w:id="224"/>
      <w:bookmarkEnd w:id="225"/>
      <w:bookmarkEnd w:id="226"/>
      <w:r>
        <w:rPr>
          <w:noProof/>
        </w:rPr>
        <w:t>satellite observations of vegetation indices and solar-induced chlorophyll fluorescence (SIF), and scaled ecosystem modeling,</w:t>
      </w:r>
      <w:bookmarkEnd w:id="221"/>
      <w:bookmarkEnd w:id="222"/>
      <w:bookmarkEnd w:id="223"/>
      <w:r>
        <w:rPr>
          <w:noProof/>
        </w:rPr>
        <w:t xml:space="preserve"> to provide </w:t>
      </w:r>
      <w:bookmarkStart w:id="227" w:name="OLE_LINK166"/>
      <w:bookmarkStart w:id="228" w:name="OLE_LINK167"/>
      <w:bookmarkStart w:id="229" w:name="OLE_LINK168"/>
      <w:r>
        <w:rPr>
          <w:noProof/>
        </w:rPr>
        <w:t xml:space="preserve">independent and complenmentary analyses of the impact of 2012 flash drought </w:t>
      </w:r>
      <w:bookmarkStart w:id="230" w:name="OLE_LINK72"/>
      <w:r>
        <w:rPr>
          <w:noProof/>
        </w:rPr>
        <w:t>on productivity of major biomes in the U</w:t>
      </w:r>
      <w:r w:rsidR="00834CA9">
        <w:rPr>
          <w:noProof/>
        </w:rPr>
        <w:t>.</w:t>
      </w:r>
      <w:r>
        <w:rPr>
          <w:noProof/>
        </w:rPr>
        <w:t>S</w:t>
      </w:r>
      <w:r w:rsidR="00834CA9">
        <w:rPr>
          <w:noProof/>
        </w:rPr>
        <w:t>.</w:t>
      </w:r>
      <w:r>
        <w:rPr>
          <w:noProof/>
        </w:rPr>
        <w:t xml:space="preserve"> Midwest</w:t>
      </w:r>
      <w:bookmarkEnd w:id="227"/>
      <w:bookmarkEnd w:id="228"/>
      <w:bookmarkEnd w:id="229"/>
      <w:bookmarkEnd w:id="230"/>
      <w:r>
        <w:rPr>
          <w:noProof/>
        </w:rPr>
        <w:t xml:space="preserve">. </w:t>
      </w:r>
      <w:bookmarkEnd w:id="220"/>
      <w:r>
        <w:rPr>
          <w:noProof/>
        </w:rPr>
        <w:t xml:space="preserve">Three datasets </w:t>
      </w:r>
      <w:r w:rsidRPr="00043B23">
        <w:rPr>
          <w:noProof/>
        </w:rPr>
        <w:t xml:space="preserve">consistently showed that (1) </w:t>
      </w:r>
      <w:bookmarkStart w:id="231" w:name="OLE_LINK172"/>
      <w:bookmarkStart w:id="232" w:name="OLE_LINK173"/>
      <w:r w:rsidRPr="00043B23">
        <w:rPr>
          <w:noProof/>
        </w:rPr>
        <w:t xml:space="preserve">phenological activities of all biomes advanced 1-2 weeks earlier in 2012 compared to </w:t>
      </w:r>
      <w:r>
        <w:rPr>
          <w:noProof/>
        </w:rPr>
        <w:t>other years of</w:t>
      </w:r>
      <w:r w:rsidRPr="00043B23">
        <w:rPr>
          <w:noProof/>
        </w:rPr>
        <w:t xml:space="preserve"> 2010-2014</w:t>
      </w:r>
      <w:r>
        <w:rPr>
          <w:noProof/>
        </w:rPr>
        <w:t>,</w:t>
      </w:r>
      <w:r w:rsidRPr="00043B23">
        <w:rPr>
          <w:noProof/>
        </w:rPr>
        <w:t xml:space="preserve"> </w:t>
      </w:r>
      <w:bookmarkEnd w:id="231"/>
      <w:bookmarkEnd w:id="232"/>
      <w:r w:rsidRPr="00043B23">
        <w:rPr>
          <w:noProof/>
        </w:rPr>
        <w:t>(2) the drought had a more severe impact on agroec</w:t>
      </w:r>
      <w:r w:rsidR="00B307E5">
        <w:rPr>
          <w:noProof/>
        </w:rPr>
        <w:t>o</w:t>
      </w:r>
      <w:r w:rsidRPr="00043B23">
        <w:rPr>
          <w:noProof/>
        </w:rPr>
        <w:t>ystems (crop and grassland) than on forests</w:t>
      </w:r>
      <w:r>
        <w:rPr>
          <w:noProof/>
        </w:rPr>
        <w:t>, and</w:t>
      </w:r>
      <w:r w:rsidRPr="00043B23">
        <w:rPr>
          <w:noProof/>
        </w:rPr>
        <w:t xml:space="preserve"> (3) </w:t>
      </w:r>
      <w:bookmarkStart w:id="233" w:name="OLE_LINK174"/>
      <w:bookmarkStart w:id="234" w:name="OLE_LINK175"/>
      <w:r w:rsidRPr="00043B23">
        <w:rPr>
          <w:noProof/>
        </w:rPr>
        <w:t xml:space="preserve">the growth </w:t>
      </w:r>
      <w:r>
        <w:rPr>
          <w:noProof/>
        </w:rPr>
        <w:t>in</w:t>
      </w:r>
      <w:r w:rsidRPr="00043B23">
        <w:rPr>
          <w:noProof/>
        </w:rPr>
        <w:t xml:space="preserve"> </w:t>
      </w:r>
      <w:r>
        <w:rPr>
          <w:noProof/>
        </w:rPr>
        <w:t>agroecosystems was</w:t>
      </w:r>
      <w:r w:rsidRPr="00043B23">
        <w:rPr>
          <w:noProof/>
        </w:rPr>
        <w:t xml:space="preserve"> suppressed</w:t>
      </w:r>
      <w:r>
        <w:rPr>
          <w:noProof/>
        </w:rPr>
        <w:t xml:space="preserve"> (i.e., </w:t>
      </w:r>
      <w:r w:rsidRPr="00043B23">
        <w:rPr>
          <w:noProof/>
        </w:rPr>
        <w:t xml:space="preserve">reduction </w:t>
      </w:r>
      <w:r>
        <w:rPr>
          <w:noProof/>
        </w:rPr>
        <w:t xml:space="preserve">in vegetation indices, </w:t>
      </w:r>
      <w:r>
        <w:t>SIF</w:t>
      </w:r>
      <w:r>
        <w:rPr>
          <w:noProof/>
        </w:rPr>
        <w:t xml:space="preserve">, and gross primary production, </w:t>
      </w:r>
      <w:r w:rsidRPr="00043B23">
        <w:rPr>
          <w:noProof/>
        </w:rPr>
        <w:t>GPP) from June</w:t>
      </w:r>
      <w:r w:rsidR="00F332CC">
        <w:rPr>
          <w:noProof/>
        </w:rPr>
        <w:t xml:space="preserve"> </w:t>
      </w:r>
      <w:r w:rsidR="00B307E5">
        <w:rPr>
          <w:noProof/>
        </w:rPr>
        <w:t>to</w:t>
      </w:r>
      <w:r w:rsidRPr="00043B23">
        <w:rPr>
          <w:noProof/>
        </w:rPr>
        <w:t xml:space="preserve"> the end of </w:t>
      </w:r>
      <w:r>
        <w:rPr>
          <w:noProof/>
        </w:rPr>
        <w:t xml:space="preserve">the </w:t>
      </w:r>
      <w:r w:rsidRPr="00043B23">
        <w:rPr>
          <w:noProof/>
        </w:rPr>
        <w:t xml:space="preserve">growing season. </w:t>
      </w:r>
      <w:bookmarkStart w:id="235" w:name="OLE_LINK176"/>
      <w:bookmarkStart w:id="236" w:name="OLE_LINK177"/>
      <w:bookmarkEnd w:id="233"/>
      <w:bookmarkEnd w:id="234"/>
      <w:r w:rsidRPr="00043B23">
        <w:rPr>
          <w:noProof/>
        </w:rPr>
        <w:t xml:space="preserve">The Midwest-wide </w:t>
      </w:r>
      <w:r>
        <w:rPr>
          <w:noProof/>
        </w:rPr>
        <w:t xml:space="preserve">GPP modeling results </w:t>
      </w:r>
      <w:r w:rsidRPr="00043B23">
        <w:rPr>
          <w:noProof/>
        </w:rPr>
        <w:t xml:space="preserve">showed that </w:t>
      </w:r>
      <w:r w:rsidRPr="00043B23">
        <w:t xml:space="preserve">total </w:t>
      </w:r>
      <w:r>
        <w:t xml:space="preserve">regional </w:t>
      </w:r>
      <w:r w:rsidR="00E11C5B">
        <w:t xml:space="preserve">GPP in 2012 was </w:t>
      </w:r>
      <w:r w:rsidRPr="00043B23">
        <w:t xml:space="preserve">1.76 </w:t>
      </w:r>
      <w:proofErr w:type="spellStart"/>
      <w:r w:rsidRPr="00043B23">
        <w:t>Pg</w:t>
      </w:r>
      <w:proofErr w:type="spellEnd"/>
      <w:r w:rsidRPr="00043B23">
        <w:t xml:space="preserve"> C year</w:t>
      </w:r>
      <w:r w:rsidRPr="00043B23">
        <w:rPr>
          <w:vertAlign w:val="superscript"/>
        </w:rPr>
        <w:t>-1</w:t>
      </w:r>
      <w:r w:rsidR="004B176A">
        <w:t>,</w:t>
      </w:r>
      <w:r>
        <w:t xml:space="preserve"> 63 </w:t>
      </w:r>
      <w:proofErr w:type="spellStart"/>
      <w:r>
        <w:t>Tg</w:t>
      </w:r>
      <w:proofErr w:type="spellEnd"/>
      <w:r>
        <w:t xml:space="preserve"> C year</w:t>
      </w:r>
      <w:r w:rsidRPr="009A2E79">
        <w:rPr>
          <w:vertAlign w:val="superscript"/>
        </w:rPr>
        <w:t>-1</w:t>
      </w:r>
      <w:r>
        <w:t xml:space="preserve"> less than the mean GPP for 2010-2014</w:t>
      </w:r>
      <w:bookmarkStart w:id="237" w:name="OLE_LINK178"/>
      <w:bookmarkStart w:id="238" w:name="OLE_LINK179"/>
      <w:bookmarkEnd w:id="235"/>
      <w:r>
        <w:t>.</w:t>
      </w:r>
      <w:r w:rsidRPr="00043B23">
        <w:t xml:space="preserve"> </w:t>
      </w:r>
      <w:proofErr w:type="spellStart"/>
      <w:r w:rsidRPr="00043B23">
        <w:t>Agroecosystems</w:t>
      </w:r>
      <w:proofErr w:type="spellEnd"/>
      <w:r w:rsidRPr="00043B23">
        <w:t xml:space="preserve">, </w:t>
      </w:r>
      <w:r>
        <w:t xml:space="preserve">which </w:t>
      </w:r>
      <w:r w:rsidRPr="00043B23">
        <w:t>account</w:t>
      </w:r>
      <w:r>
        <w:t>ed</w:t>
      </w:r>
      <w:r w:rsidRPr="00043B23">
        <w:t xml:space="preserve"> for 84 % of regional GPP assimilation, were impacted the most by 2012 drought with total GPP reduction of 9%, 7%, 6%, and 29% for maize</w:t>
      </w:r>
      <w:r>
        <w:t xml:space="preserve"> (</w:t>
      </w:r>
      <w:proofErr w:type="spellStart"/>
      <w:r w:rsidRPr="009A2E79">
        <w:rPr>
          <w:i/>
        </w:rPr>
        <w:t>Zea</w:t>
      </w:r>
      <w:proofErr w:type="spellEnd"/>
      <w:r w:rsidRPr="009A2E79">
        <w:rPr>
          <w:i/>
        </w:rPr>
        <w:t xml:space="preserve"> mays L.</w:t>
      </w:r>
      <w:r>
        <w:t>),</w:t>
      </w:r>
      <w:r w:rsidRPr="00043B23">
        <w:t xml:space="preserve"> soybean</w:t>
      </w:r>
      <w:r>
        <w:t xml:space="preserve"> (</w:t>
      </w:r>
      <w:r w:rsidRPr="009A2E79">
        <w:rPr>
          <w:i/>
        </w:rPr>
        <w:t>Glycine max L.</w:t>
      </w:r>
      <w:r>
        <w:t>)</w:t>
      </w:r>
      <w:r w:rsidRPr="00043B23">
        <w:t>, cropland, and grassland, respectively</w:t>
      </w:r>
      <w:bookmarkEnd w:id="236"/>
      <w:r w:rsidRPr="00043B23">
        <w:t xml:space="preserve">. </w:t>
      </w:r>
      <w:r>
        <w:t>As t</w:t>
      </w:r>
      <w:r w:rsidRPr="00043B23">
        <w:t xml:space="preserve">he frequency and severity of droughts </w:t>
      </w:r>
      <w:r>
        <w:lastRenderedPageBreak/>
        <w:t>have been</w:t>
      </w:r>
      <w:r w:rsidRPr="00043B23">
        <w:t xml:space="preserve"> p</w:t>
      </w:r>
      <w:r>
        <w:t xml:space="preserve">redicted to increase in </w:t>
      </w:r>
      <w:r w:rsidR="00361EAF">
        <w:t xml:space="preserve">the </w:t>
      </w:r>
      <w:r>
        <w:t>future, this study provides better insights into the impacts</w:t>
      </w:r>
      <w:r w:rsidRPr="00043B23">
        <w:t xml:space="preserve"> of flash drought</w:t>
      </w:r>
      <w:r>
        <w:t>s</w:t>
      </w:r>
      <w:r w:rsidRPr="00043B23">
        <w:t xml:space="preserve"> on vegetation productivity and carbon cycling</w:t>
      </w:r>
      <w:r>
        <w:t xml:space="preserve"> of major biomes in the U</w:t>
      </w:r>
      <w:r w:rsidR="00834CA9">
        <w:t>.</w:t>
      </w:r>
      <w:r>
        <w:t>S</w:t>
      </w:r>
      <w:r w:rsidR="00834CA9">
        <w:t>.</w:t>
      </w:r>
      <w:r>
        <w:t xml:space="preserve"> Midwest</w:t>
      </w:r>
      <w:r w:rsidRPr="00043B23">
        <w:t xml:space="preserve">. </w:t>
      </w:r>
    </w:p>
    <w:p w:rsidR="00EF733E" w:rsidRDefault="00EF733E" w:rsidP="00EF733E">
      <w:pPr>
        <w:pStyle w:val="Heading2"/>
      </w:pPr>
      <w:bookmarkStart w:id="239" w:name="_Toc450052516"/>
      <w:bookmarkEnd w:id="237"/>
      <w:bookmarkEnd w:id="238"/>
      <w:r>
        <w:t xml:space="preserve">5.1 </w:t>
      </w:r>
      <w:r w:rsidRPr="00D16D0A">
        <w:t>Introduction</w:t>
      </w:r>
      <w:bookmarkEnd w:id="239"/>
    </w:p>
    <w:p w:rsidR="007150CF" w:rsidRDefault="007150CF" w:rsidP="007150CF">
      <w:pPr>
        <w:ind w:firstLine="720"/>
        <w:jc w:val="both"/>
      </w:pPr>
      <w:r>
        <w:t xml:space="preserve">Drought as an intermittent climate disturbance plays an important role in the earth systems, and its severity and frequency </w:t>
      </w:r>
      <w:r w:rsidR="005D12E3">
        <w:t>is predicted to</w:t>
      </w:r>
      <w:r>
        <w:t xml:space="preserve"> increase </w:t>
      </w:r>
      <w:r w:rsidR="005D12E3">
        <w:t>in the future</w:t>
      </w:r>
      <w:r>
        <w:t xml:space="preserve"> </w:t>
      </w:r>
      <w:r w:rsidR="000E1702">
        <w:fldChar w:fldCharType="begin">
          <w:fldData xml:space="preserve">PEVuZE5vdGU+PENpdGU+PEF1dGhvcj5CcmVzaGVhcnM8L0F1dGhvcj48WWVhcj4yMDA1PC9ZZWFy
PjxSZWNOdW0+MjIwPC9SZWNOdW0+PERpc3BsYXlUZXh0PihCcmVzaGVhcnMgZXQgYWwuIDIwMDU7
IERhaSAyMDExLCAyMDEzKTwvRGlzcGxheVRleHQ+PHJlY29yZD48cmVjLW51bWJlcj4yMjA8L3Jl
Yy1udW1iZXI+PGZvcmVpZ24ta2V5cz48a2V5IGFwcD0iRU4iIGRiLWlkPSJycmRzMjBlejR4ZnZk
ZmUyenNvNWE5ZWl2emRzMGR3czkydmEiIHRpbWVzdGFtcD0iMTQ2MDEyNzYwNSI+MjIwPC9rZXk+
PC9mb3JlaWduLWtleXM+PHJlZi10eXBlIG5hbWU9IkpvdXJuYWwgQXJ0aWNsZSI+MTc8L3JlZi10
eXBlPjxjb250cmlidXRvcnM+PGF1dGhvcnM+PGF1dGhvcj5CcmVzaGVhcnMsIEQuIEQuPC9hdXRo
b3I+PGF1dGhvcj5Db2JiLCBOLiBTLjwvYXV0aG9yPjxhdXRob3I+UmljaCwgUC4gTS48L2F1dGhv
cj48YXV0aG9yPlByaWNlLCBLLiBQLjwvYXV0aG9yPjxhdXRob3I+QWxsZW4sIEMuIEQuPC9hdXRo
b3I+PGF1dGhvcj5CYWxpY2UsIFIuIEcuPC9hdXRob3I+PGF1dGhvcj5Sb21tZSwgVy4gSC48L2F1
dGhvcj48YXV0aG9yPkthc3RlbnMsIEouIEguPC9hdXRob3I+PGF1dGhvcj5GbG95ZCwgTS4gTC48
L2F1dGhvcj48YXV0aG9yPkJlbG5hcCwgSi48L2F1dGhvcj48YXV0aG9yPkFuZGVyc29uLCBKLiBK
LjwvYXV0aG9yPjxhdXRob3I+TXllcnMsIE8uIEIuPC9hdXRob3I+PGF1dGhvcj5NZXllciwgQy4g
Vy48L2F1dGhvcj48L2F1dGhvcnM+PC9jb250cmlidXRvcnM+PGF1dGgtYWRkcmVzcz5Vbml2IEFy
aXpvbmEsIFNjaCBOYXQgUmVzb3VyY2VzLCBJbnN0IFN0dWR5IFBsYW50IEVhcnRoLCBUdWNzb24s
IEFaIDg1NzIxIFVTQSYjeEQ7VW5pdiBBcml6b25hLCBEZXB0IEVjb2wgJmFtcDsgRXZvbHV0aW9u
YXJ5IEJpb2wsIFR1Y3NvbiwgQVogODU3MjEgVVNBJiN4RDtObyBBcml6b25hIFVuaXYsIE1lcnJp
YW0gUG93ZWxsIEN0ciBFbnZpcm9ubSBSZXMsIEZsYWdzdGFmZiwgQVogODYwMTEgVVNBJiN4RDtO
byBBcml6b25hIFVuaXYsIERlcHQgQmlvbCBTY2ksIEZsYWdzdGFmZiwgQVogODYwMTEgVVNBJiN4
RDtMb3MgQWxhbW9zIE5hdGwgTGFiLCBEaXYgRWFydGggJmFtcDsgRW52aXJvbm0gU2NpLCBMb3Mg
QWxhbW9zLCBOTSA4NzU0NSBVU0EmI3hEO0xvcyBBbGFtb3MgTmF0bCBMYWIsIEVudmlyb25tIFN0
ZXdhcmRzaGlwIERpdiwgTG9zIEFsYW1vcywgTk0gODc1NDUgVVNBJiN4RDtVbml2IEthbnNhcywg
RGVwdCBHZW9nLCBMYXdyZW5jZSwgS1MgNjYwNDUgVVNBJiN4RDtVbml2IEthbnNhcywgRGVwdCBN
YXRoLCBMYXdyZW5jZSwgS1MgNjYwNDUgVVNBJiN4RDtLYW5zYW4gQXBwbCBSZW1vdGUgU2Vuc2lu
ZyBQcm9ncmFtLCBMYXdyZW5jZSwgS1MgNjYwNDcgVVNBJiN4RDtVUyBHZW9sIFN1cnZleSwgRnQg
Q29sbGlucyBTY2kgQ3RyLCBKZW1leiBNdCBGaWVsZCBTdG4sIExvcyBBbGFtb3MsIE5NIDg3NTQ0
IFVTQSYjeEQ7Q29sb3JhZG8gU3RhdGUgVW5pdiwgRm9yZXN0IFJhbmdlbGFuZCAmYW1wOyBXYXRl
cnNoZWQgU3Rld2FyZHNoaXAsIEZ0IENvbGxpbnMsIENPIDgwNTIzIFVTQSYjeEQ7UHJlc2NvdHQg
Q29sbCwgRW52aXJvbm0gU3R1ZGllcyBQcm9ncmFtLCBQcmVzY290dCwgQVogODYzMDEgVVNBJiN4
RDtVUyBHZW9sIFN1cnZleSwgU1cgQmlvbCBTY2kgQ3RyLCBNb2FiLCBVVCA4NDUzMiBVU0EmI3hE
O0NvbG9yYWRvIFN0YXRlIFVuaXYsIE5hdCBSZXNvdXJjZSBFY29sIExhYiwgRnQgQ29sbGlucywg
Q08gODA1MjMgVVNBJiN4RDtVbml2IE5ldyBNZXhpY28sIERpdiBFcGlkZW1pb2wgJmFtcDsgQmlv
c3RhdCwgQWxidXF1ZXJxdWUsIE5NIDg3MTMxIFVTQTwvYXV0aC1hZGRyZXNzPjx0aXRsZXM+PHRp
dGxlPlJlZ2lvbmFsIHZlZ2V0YXRpb24gZGllLW9mZiBpbiByZXNwb25zZSB0byBnbG9iYWwtY2hh
bmdlLXR5cGUgZHJvdWdodDwvdGl0bGU+PHNlY29uZGFyeS10aXRsZT5Qcm9jZWVkaW5ncyBvZiB0
aGUgTmF0aW9uYWwgQWNhZGVteSBvZiBTY2llbmNlcyBvZiB0aGUgVW5pdGVkIFN0YXRlcyBvZiBB
bWVyaWNhPC9zZWNvbmRhcnktdGl0bGU+PGFsdC10aXRsZT5QIE5hdGwgQWNhZCBTY2kgVVNBJiN4
RDtQIE5hdGwgQWNhZCBTY2kgVVNBPC9hbHQtdGl0bGU+PC90aXRsZXM+PHBlcmlvZGljYWw+PGZ1
bGwtdGl0bGU+UHJvY2VlZGluZ3Mgb2YgdGhlIE5hdGlvbmFsIEFjYWRlbXkgb2YgU2NpZW5jZXMg
b2YgdGhlIFVuaXRlZCBTdGF0ZXMgb2YgQW1lcmljYTwvZnVsbC10aXRsZT48YWJici0xPlAgTmF0
bCBBY2FkIFNjaSBVU0E8L2FiYnItMT48L3BlcmlvZGljYWw+PHBhZ2VzPjE1MTQ0LTE1MTQ4PC9w
YWdlcz48dm9sdW1lPjEwMjwvdm9sdW1lPjxudW1iZXI+NDI8L251bWJlcj48a2V5d29yZHM+PGtl
eXdvcmQ+dHJlZSBtb3J0YWxpdHk8L2tleXdvcmQ+PGtleXdvcmQ+dmVnZXRhdGlvbiBkeW5hbWlj
czwva2V5d29yZD48a2V5d29yZD5jbGltYXRlIGNoYW5nZSBpbXBhY3RzPC9rZXl3b3JkPjxrZXl3
b3JkPndvb2RsYW5kczwva2V5d29yZD48a2V5d29yZD5waW51cyBlZHVsaXM8L2tleXdvcmQ+PGtl
eXdvcmQ+cGludXMtZWR1bGlzPC9rZXl3b3JkPjxrZXl3b3JkPmp1bmlwZXJ1cy1tb25vc3Blcm1h
PC9rZXl3b3JkPjxrZXl3b3JkPnNvaWwtbW9pc3R1cmU8L2tleXdvcmQ+PGtleXdvcmQ+Y2xpbWF0
ZTwva2V5d29yZD48a2V5d29yZD5wcmVjaXBpdGF0aW9uPC9rZXl3b3JkPjxrZXl3b3JkPmRpc3R1
cmJhbmNlPC9rZXl3b3JkPjxrZXl3b3JkPnNvdXRod2VzdDwva2V5d29yZD48a2V5d29yZD53b29k
bGFuZDwva2V5d29yZD48a2V5d29yZD5keW5hbWljczwva2V5d29yZD48a2V5d29yZD5pbXBhY3Rz
PC9rZXl3b3JkPjwva2V5d29yZHM+PGRhdGVzPjx5ZWFyPjIwMDU8L3llYXI+PHB1Yi1kYXRlcz48
ZGF0ZT5PY3QgMTg8L2RhdGU+PC9wdWItZGF0ZXM+PC9kYXRlcz48aXNibj4wMDI3LTg0MjQ8L2lz
Ym4+PGFjY2Vzc2lvbi1udW0+V09TOjAwMDIzMjgxMTgwMDAzODwvYWNjZXNzaW9uLW51bT48dXJs
cz48cmVsYXRlZC11cmxzPjx1cmw+Jmx0O0dvIHRvIElTSSZndDs6Ly9XT1M6MDAwMjMyODExODAw
MDM4PC91cmw+PC9yZWxhdGVkLXVybHM+PC91cmxzPjxsYW5ndWFnZT5FbmdsaXNoPC9sYW5ndWFn
ZT48L3JlY29yZD48L0NpdGU+PENpdGU+PEF1dGhvcj5EYWk8L0F1dGhvcj48WWVhcj4yMDExPC9Z
ZWFyPjxSZWNOdW0+MjIxPC9SZWNOdW0+PHJlY29yZD48cmVjLW51bWJlcj4yMjE8L3JlYy1udW1i
ZXI+PGZvcmVpZ24ta2V5cz48a2V5IGFwcD0iRU4iIGRiLWlkPSJycmRzMjBlejR4ZnZkZmUyenNv
NWE5ZWl2emRzMGR3czkydmEiIHRpbWVzdGFtcD0iMTQ2MDEyNzYwNSI+MjIxPC9rZXk+PC9mb3Jl
aWduLWtleXM+PHJlZi10eXBlIG5hbWU9IkpvdXJuYWwgQXJ0aWNsZSI+MTc8L3JlZi10eXBlPjxj
b250cmlidXRvcnM+PGF1dGhvcnM+PGF1dGhvcj5EYWksIEEuIEcuPC9hdXRob3I+PC9hdXRob3Jz
PjwvY29udHJpYnV0b3JzPjxhdXRoLWFkZHJlc3M+TmF0bCBDdHIgQXRtb3NwaGVyIFJlcywgQm91
bGRlciwgQ08gODAzMDcgVVNBPC9hdXRoLWFkZHJlc3M+PHRpdGxlcz48dGl0bGU+RHJvdWdodCB1
bmRlciBnbG9iYWwgd2FybWluZzogYSByZXZpZXc8L3RpdGxlPjxzZWNvbmRhcnktdGl0bGU+V2ls
ZXkgSW50ZXJkaXNjaXBsaW5hcnkgUmV2aWV3cy1DbGltYXRlIENoYW5nZTwvc2Vjb25kYXJ5LXRp
dGxlPjxhbHQtdGl0bGU+V2lyZXMgQ2xpbSBDaGFuZ2UmI3hEO1dpcmVzIENsaW0gQ2hhbmdlPC9h
bHQtdGl0bGU+PC90aXRsZXM+PHBlcmlvZGljYWw+PGZ1bGwtdGl0bGU+V2lsZXkgSW50ZXJkaXNj
aXBsaW5hcnkgUmV2aWV3cy1DbGltYXRlIENoYW5nZTwvZnVsbC10aXRsZT48YWJici0xPldpcmVz
IENsaW0gQ2hhbmdlPC9hYmJyLTE+PC9wZXJpb2RpY2FsPjxwYWdlcz40NS02NTwvcGFnZXM+PHZv
bHVtZT4yPC92b2x1bWU+PG51bWJlcj4xPC9udW1iZXI+PGtleXdvcmRzPjxrZXl3b3JkPnN1bW1l
ciBtb2lzdHVyZSBhdmFpbGFiaWxpdHk8L2tleXdvcmQ+PGtleXdvcmQ+bXVsdGktZGVjYWRhbCB2
YXJpYWJpbGl0eTwva2V5d29yZD48a2V5d29yZD5jb250aW5lbnRhbCB1bml0ZWQtc3RhdGVzPC9r
ZXl3b3JkPjxrZXl3b3JkPm5vcnRoLWFtZXJpY2FuIGRyb3VnaHQ8L2tleXdvcmQ+PGtleXdvcmQ+
Y2xpbWF0ZS1jaGFuZ2U8L2tleXdvcmQ+PGtleXdvcmQ+c2V2ZXJpdHkgaW5kZXg8L2tleXdvcmQ+
PGtleXdvcmQ+bGFzdCBtaWxsZW5uaXVtPC9rZXl3b3JkPjxrZXl3b3JkPnNvaWwtbW9pc3R1cmU8
L2tleXdvcmQ+PGtleXdvcmQ+c2FoZWwgZHJvdWdodDwva2V5d29yZD48a2V5d29yZD50cmVlLXJp
bmc8L2tleXdvcmQ+PC9rZXl3b3Jkcz48ZGF0ZXM+PHllYXI+MjAxMTwveWVhcj48cHViLWRhdGVz
PjxkYXRlPkphbi1GZWI8L2RhdGU+PC9wdWItZGF0ZXM+PC9kYXRlcz48aXNibj4xNzU3LTc3ODA8
L2lzYm4+PGFjY2Vzc2lvbi1udW0+V09TOjAwMDI5MTczOTUwMDAwNTwvYWNjZXNzaW9uLW51bT48
dXJscz48cmVsYXRlZC11cmxzPjx1cmw+Jmx0O0dvIHRvIElTSSZndDs6Ly9XT1M6MDAwMjkxNzM5
NTAwMDA1PC91cmw+PC9yZWxhdGVkLXVybHM+PC91cmxzPjxsYW5ndWFnZT5FbmdsaXNoPC9sYW5n
dWFnZT48L3JlY29yZD48L0NpdGU+PENpdGU+PEF1dGhvcj5EYWk8L0F1dGhvcj48WWVhcj4yMDEz
PC9ZZWFyPjxSZWNOdW0+MjIyPC9SZWNOdW0+PHJlY29yZD48cmVjLW51bWJlcj4yMjI8L3JlYy1u
dW1iZXI+PGZvcmVpZ24ta2V5cz48a2V5IGFwcD0iRU4iIGRiLWlkPSJycmRzMjBlejR4ZnZkZmUy
enNvNWE5ZWl2emRzMGR3czkydmEiIHRpbWVzdGFtcD0iMTQ2MDEyNzYwNSI+MjIyPC9rZXk+PC9m
b3JlaWduLWtleXM+PHJlZi10eXBlIG5hbWU9IkpvdXJuYWwgQXJ0aWNsZSI+MTc8L3JlZi10eXBl
Pjxjb250cmlidXRvcnM+PGF1dGhvcnM+PGF1dGhvcj5EYWksIEEuIEcuPC9hdXRob3I+PC9hdXRo
b3JzPjwvY29udHJpYnV0b3JzPjxhdXRoLWFkZHJlc3M+U1VOWSBBbGJhbnksIERlcHQgQXRtb3Nw
aGVyICZhbXA7IEVudmlyb25tIFNjaSwgQWxiYW55LCBOWSAxMjIyMiBVU0EmI3hEO05hdGwgQ3Ry
IEF0bW9zcGhlciBSZXMsIEJvdWxkZXIsIENPIDgwMzA3IFVTQTwvYXV0aC1hZGRyZXNzPjx0aXRs
ZXM+PHRpdGxlPkluY3JlYXNpbmcgZHJvdWdodCB1bmRlciBnbG9iYWwgd2FybWluZyBpbiBvYnNl
cnZhdGlvbnMgYW5kIG1vZGVsczwvdGl0bGU+PHNlY29uZGFyeS10aXRsZT5OYXR1cmUgQ2xpbWF0
ZSBDaGFuZ2U8L3NlY29uZGFyeS10aXRsZT48YWx0LXRpdGxlPk5hdCBDbGltIENoYW5nZSYjeEQ7
TmF0IENsaW0gQ2hhbmdlPC9hbHQtdGl0bGU+PC90aXRsZXM+PHBlcmlvZGljYWw+PGZ1bGwtdGl0
bGU+TmF0dXJlIENsaW1hdGUgQ2hhbmdlPC9mdWxsLXRpdGxlPjxhYmJyLTE+TmF0IENsaW0gQ2hh
bmdlPC9hYmJyLTE+PC9wZXJpb2RpY2FsPjxwYWdlcz41Mi01ODwvcGFnZXM+PHZvbHVtZT4zPC92
b2x1bWU+PG51bWJlcj4xPC9udW1iZXI+PGtleXdvcmRzPjxrZXl3b3JkPmludGVyZGVjYWRhbCBj
bGltYXRlIHZhcmlhYmlsaXR5PC9rZXl3b3JkPjxrZXl3b3JkPmZ1dHVyZSBkcm91Z2h0PC9rZXl3
b3JkPjxrZXl3b3JkPm5vcnRoLWFtZXJpY2E8L2tleXdvcmQ+PGtleXdvcmQ+c2FoZWwgZHJvdWdo
dDwva2V5d29yZD48a2V5d29yZD50ZW1wZXJhdHVyZTwva2V5d29yZD48a2V5d29yZD5wYXR0ZXJu
czwva2V5d29yZD48a2V5d29yZD5yYWluZmFsbDwva2V5d29yZD48a2V5d29yZD5wcmVjaXBpdGF0
aW9uPC9rZXl3b3JkPjxrZXl3b3JkPjIwdGgtY2VudHVyeTwva2V5d29yZD48a2V5d29yZD5zaW11
bGF0aW9uczwva2V5d29yZD48L2tleXdvcmRzPjxkYXRlcz48eWVhcj4yMDEzPC95ZWFyPjxwdWIt
ZGF0ZXM+PGRhdGU+SmFuPC9kYXRlPjwvcHViLWRhdGVzPjwvZGF0ZXM+PGlzYm4+MTc1OC02NzhY
PC9pc2JuPjxhY2Nlc3Npb24tbnVtPldPUzowMDAzMTM5OTkwMDAwMTY8L2FjY2Vzc2lvbi1udW0+
PHVybHM+PHJlbGF0ZWQtdXJscz48dXJsPiZsdDtHbyB0byBJU0kmZ3Q7Oi8vV09TOjAwMDMxMzk5
OTAwMDAxNjwvdXJsPjwvcmVsYXRlZC11cmxzPjwvdXJscz48bGFuZ3VhZ2U+RW5nbGlzaDwvbGFu
Z3VhZ2U+PC9yZWNvcmQ+PC9DaXRlPjwvRW5kTm90ZT4A
</w:fldData>
        </w:fldChar>
      </w:r>
      <w:r w:rsidR="006B48BF">
        <w:instrText xml:space="preserve"> ADDIN EN.CITE </w:instrText>
      </w:r>
      <w:r w:rsidR="006B48BF">
        <w:fldChar w:fldCharType="begin">
          <w:fldData xml:space="preserve">PEVuZE5vdGU+PENpdGU+PEF1dGhvcj5CcmVzaGVhcnM8L0F1dGhvcj48WWVhcj4yMDA1PC9ZZWFy
PjxSZWNOdW0+MjIwPC9SZWNOdW0+PERpc3BsYXlUZXh0PihCcmVzaGVhcnMgZXQgYWwuIDIwMDU7
IERhaSAyMDExLCAyMDEzKTwvRGlzcGxheVRleHQ+PHJlY29yZD48cmVjLW51bWJlcj4yMjA8L3Jl
Yy1udW1iZXI+PGZvcmVpZ24ta2V5cz48a2V5IGFwcD0iRU4iIGRiLWlkPSJycmRzMjBlejR4ZnZk
ZmUyenNvNWE5ZWl2emRzMGR3czkydmEiIHRpbWVzdGFtcD0iMTQ2MDEyNzYwNSI+MjIwPC9rZXk+
PC9mb3JlaWduLWtleXM+PHJlZi10eXBlIG5hbWU9IkpvdXJuYWwgQXJ0aWNsZSI+MTc8L3JlZi10
eXBlPjxjb250cmlidXRvcnM+PGF1dGhvcnM+PGF1dGhvcj5CcmVzaGVhcnMsIEQuIEQuPC9hdXRo
b3I+PGF1dGhvcj5Db2JiLCBOLiBTLjwvYXV0aG9yPjxhdXRob3I+UmljaCwgUC4gTS48L2F1dGhv
cj48YXV0aG9yPlByaWNlLCBLLiBQLjwvYXV0aG9yPjxhdXRob3I+QWxsZW4sIEMuIEQuPC9hdXRo
b3I+PGF1dGhvcj5CYWxpY2UsIFIuIEcuPC9hdXRob3I+PGF1dGhvcj5Sb21tZSwgVy4gSC48L2F1
dGhvcj48YXV0aG9yPkthc3RlbnMsIEouIEguPC9hdXRob3I+PGF1dGhvcj5GbG95ZCwgTS4gTC48
L2F1dGhvcj48YXV0aG9yPkJlbG5hcCwgSi48L2F1dGhvcj48YXV0aG9yPkFuZGVyc29uLCBKLiBK
LjwvYXV0aG9yPjxhdXRob3I+TXllcnMsIE8uIEIuPC9hdXRob3I+PGF1dGhvcj5NZXllciwgQy4g
Vy48L2F1dGhvcj48L2F1dGhvcnM+PC9jb250cmlidXRvcnM+PGF1dGgtYWRkcmVzcz5Vbml2IEFy
aXpvbmEsIFNjaCBOYXQgUmVzb3VyY2VzLCBJbnN0IFN0dWR5IFBsYW50IEVhcnRoLCBUdWNzb24s
IEFaIDg1NzIxIFVTQSYjeEQ7VW5pdiBBcml6b25hLCBEZXB0IEVjb2wgJmFtcDsgRXZvbHV0aW9u
YXJ5IEJpb2wsIFR1Y3NvbiwgQVogODU3MjEgVVNBJiN4RDtObyBBcml6b25hIFVuaXYsIE1lcnJp
YW0gUG93ZWxsIEN0ciBFbnZpcm9ubSBSZXMsIEZsYWdzdGFmZiwgQVogODYwMTEgVVNBJiN4RDtO
byBBcml6b25hIFVuaXYsIERlcHQgQmlvbCBTY2ksIEZsYWdzdGFmZiwgQVogODYwMTEgVVNBJiN4
RDtMb3MgQWxhbW9zIE5hdGwgTGFiLCBEaXYgRWFydGggJmFtcDsgRW52aXJvbm0gU2NpLCBMb3Mg
QWxhbW9zLCBOTSA4NzU0NSBVU0EmI3hEO0xvcyBBbGFtb3MgTmF0bCBMYWIsIEVudmlyb25tIFN0
ZXdhcmRzaGlwIERpdiwgTG9zIEFsYW1vcywgTk0gODc1NDUgVVNBJiN4RDtVbml2IEthbnNhcywg
RGVwdCBHZW9nLCBMYXdyZW5jZSwgS1MgNjYwNDUgVVNBJiN4RDtVbml2IEthbnNhcywgRGVwdCBN
YXRoLCBMYXdyZW5jZSwgS1MgNjYwNDUgVVNBJiN4RDtLYW5zYW4gQXBwbCBSZW1vdGUgU2Vuc2lu
ZyBQcm9ncmFtLCBMYXdyZW5jZSwgS1MgNjYwNDcgVVNBJiN4RDtVUyBHZW9sIFN1cnZleSwgRnQg
Q29sbGlucyBTY2kgQ3RyLCBKZW1leiBNdCBGaWVsZCBTdG4sIExvcyBBbGFtb3MsIE5NIDg3NTQ0
IFVTQSYjeEQ7Q29sb3JhZG8gU3RhdGUgVW5pdiwgRm9yZXN0IFJhbmdlbGFuZCAmYW1wOyBXYXRl
cnNoZWQgU3Rld2FyZHNoaXAsIEZ0IENvbGxpbnMsIENPIDgwNTIzIFVTQSYjeEQ7UHJlc2NvdHQg
Q29sbCwgRW52aXJvbm0gU3R1ZGllcyBQcm9ncmFtLCBQcmVzY290dCwgQVogODYzMDEgVVNBJiN4
RDtVUyBHZW9sIFN1cnZleSwgU1cgQmlvbCBTY2kgQ3RyLCBNb2FiLCBVVCA4NDUzMiBVU0EmI3hE
O0NvbG9yYWRvIFN0YXRlIFVuaXYsIE5hdCBSZXNvdXJjZSBFY29sIExhYiwgRnQgQ29sbGlucywg
Q08gODA1MjMgVVNBJiN4RDtVbml2IE5ldyBNZXhpY28sIERpdiBFcGlkZW1pb2wgJmFtcDsgQmlv
c3RhdCwgQWxidXF1ZXJxdWUsIE5NIDg3MTMxIFVTQTwvYXV0aC1hZGRyZXNzPjx0aXRsZXM+PHRp
dGxlPlJlZ2lvbmFsIHZlZ2V0YXRpb24gZGllLW9mZiBpbiByZXNwb25zZSB0byBnbG9iYWwtY2hh
bmdlLXR5cGUgZHJvdWdodDwvdGl0bGU+PHNlY29uZGFyeS10aXRsZT5Qcm9jZWVkaW5ncyBvZiB0
aGUgTmF0aW9uYWwgQWNhZGVteSBvZiBTY2llbmNlcyBvZiB0aGUgVW5pdGVkIFN0YXRlcyBvZiBB
bWVyaWNhPC9zZWNvbmRhcnktdGl0bGU+PGFsdC10aXRsZT5QIE5hdGwgQWNhZCBTY2kgVVNBJiN4
RDtQIE5hdGwgQWNhZCBTY2kgVVNBPC9hbHQtdGl0bGU+PC90aXRsZXM+PHBlcmlvZGljYWw+PGZ1
bGwtdGl0bGU+UHJvY2VlZGluZ3Mgb2YgdGhlIE5hdGlvbmFsIEFjYWRlbXkgb2YgU2NpZW5jZXMg
b2YgdGhlIFVuaXRlZCBTdGF0ZXMgb2YgQW1lcmljYTwvZnVsbC10aXRsZT48YWJici0xPlAgTmF0
bCBBY2FkIFNjaSBVU0E8L2FiYnItMT48L3BlcmlvZGljYWw+PHBhZ2VzPjE1MTQ0LTE1MTQ4PC9w
YWdlcz48dm9sdW1lPjEwMjwvdm9sdW1lPjxudW1iZXI+NDI8L251bWJlcj48a2V5d29yZHM+PGtl
eXdvcmQ+dHJlZSBtb3J0YWxpdHk8L2tleXdvcmQ+PGtleXdvcmQ+dmVnZXRhdGlvbiBkeW5hbWlj
czwva2V5d29yZD48a2V5d29yZD5jbGltYXRlIGNoYW5nZSBpbXBhY3RzPC9rZXl3b3JkPjxrZXl3
b3JkPndvb2RsYW5kczwva2V5d29yZD48a2V5d29yZD5waW51cyBlZHVsaXM8L2tleXdvcmQ+PGtl
eXdvcmQ+cGludXMtZWR1bGlzPC9rZXl3b3JkPjxrZXl3b3JkPmp1bmlwZXJ1cy1tb25vc3Blcm1h
PC9rZXl3b3JkPjxrZXl3b3JkPnNvaWwtbW9pc3R1cmU8L2tleXdvcmQ+PGtleXdvcmQ+Y2xpbWF0
ZTwva2V5d29yZD48a2V5d29yZD5wcmVjaXBpdGF0aW9uPC9rZXl3b3JkPjxrZXl3b3JkPmRpc3R1
cmJhbmNlPC9rZXl3b3JkPjxrZXl3b3JkPnNvdXRod2VzdDwva2V5d29yZD48a2V5d29yZD53b29k
bGFuZDwva2V5d29yZD48a2V5d29yZD5keW5hbWljczwva2V5d29yZD48a2V5d29yZD5pbXBhY3Rz
PC9rZXl3b3JkPjwva2V5d29yZHM+PGRhdGVzPjx5ZWFyPjIwMDU8L3llYXI+PHB1Yi1kYXRlcz48
ZGF0ZT5PY3QgMTg8L2RhdGU+PC9wdWItZGF0ZXM+PC9kYXRlcz48aXNibj4wMDI3LTg0MjQ8L2lz
Ym4+PGFjY2Vzc2lvbi1udW0+V09TOjAwMDIzMjgxMTgwMDAzODwvYWNjZXNzaW9uLW51bT48dXJs
cz48cmVsYXRlZC11cmxzPjx1cmw+Jmx0O0dvIHRvIElTSSZndDs6Ly9XT1M6MDAwMjMyODExODAw
MDM4PC91cmw+PC9yZWxhdGVkLXVybHM+PC91cmxzPjxsYW5ndWFnZT5FbmdsaXNoPC9sYW5ndWFn
ZT48L3JlY29yZD48L0NpdGU+PENpdGU+PEF1dGhvcj5EYWk8L0F1dGhvcj48WWVhcj4yMDExPC9Z
ZWFyPjxSZWNOdW0+MjIxPC9SZWNOdW0+PHJlY29yZD48cmVjLW51bWJlcj4yMjE8L3JlYy1udW1i
ZXI+PGZvcmVpZ24ta2V5cz48a2V5IGFwcD0iRU4iIGRiLWlkPSJycmRzMjBlejR4ZnZkZmUyenNv
NWE5ZWl2emRzMGR3czkydmEiIHRpbWVzdGFtcD0iMTQ2MDEyNzYwNSI+MjIxPC9rZXk+PC9mb3Jl
aWduLWtleXM+PHJlZi10eXBlIG5hbWU9IkpvdXJuYWwgQXJ0aWNsZSI+MTc8L3JlZi10eXBlPjxj
b250cmlidXRvcnM+PGF1dGhvcnM+PGF1dGhvcj5EYWksIEEuIEcuPC9hdXRob3I+PC9hdXRob3Jz
PjwvY29udHJpYnV0b3JzPjxhdXRoLWFkZHJlc3M+TmF0bCBDdHIgQXRtb3NwaGVyIFJlcywgQm91
bGRlciwgQ08gODAzMDcgVVNBPC9hdXRoLWFkZHJlc3M+PHRpdGxlcz48dGl0bGU+RHJvdWdodCB1
bmRlciBnbG9iYWwgd2FybWluZzogYSByZXZpZXc8L3RpdGxlPjxzZWNvbmRhcnktdGl0bGU+V2ls
ZXkgSW50ZXJkaXNjaXBsaW5hcnkgUmV2aWV3cy1DbGltYXRlIENoYW5nZTwvc2Vjb25kYXJ5LXRp
dGxlPjxhbHQtdGl0bGU+V2lyZXMgQ2xpbSBDaGFuZ2UmI3hEO1dpcmVzIENsaW0gQ2hhbmdlPC9h
bHQtdGl0bGU+PC90aXRsZXM+PHBlcmlvZGljYWw+PGZ1bGwtdGl0bGU+V2lsZXkgSW50ZXJkaXNj
aXBsaW5hcnkgUmV2aWV3cy1DbGltYXRlIENoYW5nZTwvZnVsbC10aXRsZT48YWJici0xPldpcmVz
IENsaW0gQ2hhbmdlPC9hYmJyLTE+PC9wZXJpb2RpY2FsPjxwYWdlcz40NS02NTwvcGFnZXM+PHZv
bHVtZT4yPC92b2x1bWU+PG51bWJlcj4xPC9udW1iZXI+PGtleXdvcmRzPjxrZXl3b3JkPnN1bW1l
ciBtb2lzdHVyZSBhdmFpbGFiaWxpdHk8L2tleXdvcmQ+PGtleXdvcmQ+bXVsdGktZGVjYWRhbCB2
YXJpYWJpbGl0eTwva2V5d29yZD48a2V5d29yZD5jb250aW5lbnRhbCB1bml0ZWQtc3RhdGVzPC9r
ZXl3b3JkPjxrZXl3b3JkPm5vcnRoLWFtZXJpY2FuIGRyb3VnaHQ8L2tleXdvcmQ+PGtleXdvcmQ+
Y2xpbWF0ZS1jaGFuZ2U8L2tleXdvcmQ+PGtleXdvcmQ+c2V2ZXJpdHkgaW5kZXg8L2tleXdvcmQ+
PGtleXdvcmQ+bGFzdCBtaWxsZW5uaXVtPC9rZXl3b3JkPjxrZXl3b3JkPnNvaWwtbW9pc3R1cmU8
L2tleXdvcmQ+PGtleXdvcmQ+c2FoZWwgZHJvdWdodDwva2V5d29yZD48a2V5d29yZD50cmVlLXJp
bmc8L2tleXdvcmQ+PC9rZXl3b3Jkcz48ZGF0ZXM+PHllYXI+MjAxMTwveWVhcj48cHViLWRhdGVz
PjxkYXRlPkphbi1GZWI8L2RhdGU+PC9wdWItZGF0ZXM+PC9kYXRlcz48aXNibj4xNzU3LTc3ODA8
L2lzYm4+PGFjY2Vzc2lvbi1udW0+V09TOjAwMDI5MTczOTUwMDAwNTwvYWNjZXNzaW9uLW51bT48
dXJscz48cmVsYXRlZC11cmxzPjx1cmw+Jmx0O0dvIHRvIElTSSZndDs6Ly9XT1M6MDAwMjkxNzM5
NTAwMDA1PC91cmw+PC9yZWxhdGVkLXVybHM+PC91cmxzPjxsYW5ndWFnZT5FbmdsaXNoPC9sYW5n
dWFnZT48L3JlY29yZD48L0NpdGU+PENpdGU+PEF1dGhvcj5EYWk8L0F1dGhvcj48WWVhcj4yMDEz
PC9ZZWFyPjxSZWNOdW0+MjIyPC9SZWNOdW0+PHJlY29yZD48cmVjLW51bWJlcj4yMjI8L3JlYy1u
dW1iZXI+PGZvcmVpZ24ta2V5cz48a2V5IGFwcD0iRU4iIGRiLWlkPSJycmRzMjBlejR4ZnZkZmUy
enNvNWE5ZWl2emRzMGR3czkydmEiIHRpbWVzdGFtcD0iMTQ2MDEyNzYwNSI+MjIyPC9rZXk+PC9m
b3JlaWduLWtleXM+PHJlZi10eXBlIG5hbWU9IkpvdXJuYWwgQXJ0aWNsZSI+MTc8L3JlZi10eXBl
Pjxjb250cmlidXRvcnM+PGF1dGhvcnM+PGF1dGhvcj5EYWksIEEuIEcuPC9hdXRob3I+PC9hdXRo
b3JzPjwvY29udHJpYnV0b3JzPjxhdXRoLWFkZHJlc3M+U1VOWSBBbGJhbnksIERlcHQgQXRtb3Nw
aGVyICZhbXA7IEVudmlyb25tIFNjaSwgQWxiYW55LCBOWSAxMjIyMiBVU0EmI3hEO05hdGwgQ3Ry
IEF0bW9zcGhlciBSZXMsIEJvdWxkZXIsIENPIDgwMzA3IFVTQTwvYXV0aC1hZGRyZXNzPjx0aXRs
ZXM+PHRpdGxlPkluY3JlYXNpbmcgZHJvdWdodCB1bmRlciBnbG9iYWwgd2FybWluZyBpbiBvYnNl
cnZhdGlvbnMgYW5kIG1vZGVsczwvdGl0bGU+PHNlY29uZGFyeS10aXRsZT5OYXR1cmUgQ2xpbWF0
ZSBDaGFuZ2U8L3NlY29uZGFyeS10aXRsZT48YWx0LXRpdGxlPk5hdCBDbGltIENoYW5nZSYjeEQ7
TmF0IENsaW0gQ2hhbmdlPC9hbHQtdGl0bGU+PC90aXRsZXM+PHBlcmlvZGljYWw+PGZ1bGwtdGl0
bGU+TmF0dXJlIENsaW1hdGUgQ2hhbmdlPC9mdWxsLXRpdGxlPjxhYmJyLTE+TmF0IENsaW0gQ2hh
bmdlPC9hYmJyLTE+PC9wZXJpb2RpY2FsPjxwYWdlcz41Mi01ODwvcGFnZXM+PHZvbHVtZT4zPC92
b2x1bWU+PG51bWJlcj4xPC9udW1iZXI+PGtleXdvcmRzPjxrZXl3b3JkPmludGVyZGVjYWRhbCBj
bGltYXRlIHZhcmlhYmlsaXR5PC9rZXl3b3JkPjxrZXl3b3JkPmZ1dHVyZSBkcm91Z2h0PC9rZXl3
b3JkPjxrZXl3b3JkPm5vcnRoLWFtZXJpY2E8L2tleXdvcmQ+PGtleXdvcmQ+c2FoZWwgZHJvdWdo
dDwva2V5d29yZD48a2V5d29yZD50ZW1wZXJhdHVyZTwva2V5d29yZD48a2V5d29yZD5wYXR0ZXJu
czwva2V5d29yZD48a2V5d29yZD5yYWluZmFsbDwva2V5d29yZD48a2V5d29yZD5wcmVjaXBpdGF0
aW9uPC9rZXl3b3JkPjxrZXl3b3JkPjIwdGgtY2VudHVyeTwva2V5d29yZD48a2V5d29yZD5zaW11
bGF0aW9uczwva2V5d29yZD48L2tleXdvcmRzPjxkYXRlcz48eWVhcj4yMDEzPC95ZWFyPjxwdWIt
ZGF0ZXM+PGRhdGU+SmFuPC9kYXRlPjwvcHViLWRhdGVzPjwvZGF0ZXM+PGlzYm4+MTc1OC02NzhY
PC9pc2JuPjxhY2Nlc3Npb24tbnVtPldPUzowMDAzMTM5OTkwMDAwMTY8L2FjY2Vzc2lvbi1udW0+
PHVybHM+PHJlbGF0ZWQtdXJscz48dXJsPiZsdDtHbyB0byBJU0kmZ3Q7Oi8vV09TOjAwMDMxMzk5
OTAwMDAxNjwvdXJsPjwvcmVsYXRlZC11cmxzPjwvdXJscz48bGFuZ3VhZ2U+RW5nbGlzaDwvbGFu
Z3VhZ2U+PC9yZWNvcmQ+PC9DaXRlPjwvRW5kTm90ZT4A
</w:fldData>
        </w:fldChar>
      </w:r>
      <w:r w:rsidR="006B48BF">
        <w:instrText xml:space="preserve"> ADDIN EN.CITE.DATA </w:instrText>
      </w:r>
      <w:r w:rsidR="006B48BF">
        <w:fldChar w:fldCharType="end"/>
      </w:r>
      <w:r w:rsidR="000E1702">
        <w:fldChar w:fldCharType="separate"/>
      </w:r>
      <w:r w:rsidR="000E1702">
        <w:rPr>
          <w:noProof/>
        </w:rPr>
        <w:t>(Breshears et al. 2005; Dai 2011, 2013)</w:t>
      </w:r>
      <w:r w:rsidR="000E1702">
        <w:fldChar w:fldCharType="end"/>
      </w:r>
      <w:r>
        <w:t xml:space="preserve">. </w:t>
      </w:r>
      <w:r w:rsidR="00F15510">
        <w:t>D</w:t>
      </w:r>
      <w:r>
        <w:t xml:space="preserve">rought impacts on the structure, composition, and function of terrestrial ecosystems are often diverse and difficult to determine </w:t>
      </w:r>
      <w:r w:rsidR="00C121B2">
        <w:fldChar w:fldCharType="begin">
          <w:fldData xml:space="preserve">PEVuZE5vdGU+PENpdGU+PEF1dGhvcj5GcmFuazwvQXV0aG9yPjxZZWFyPjIwMTU8L1llYXI+PFJl
Y051bT4yMjM8L1JlY051bT48RGlzcGxheVRleHQ+KEZyYW5rIGV0IGFsLiAyMDE1OyBSZXllciBl
dCBhbC4gMjAxMzsgdmFuIGRlciBNb2xlbiBldCBhbC4gMjAxMSk8L0Rpc3BsYXlUZXh0PjxyZWNv
cmQ+PHJlYy1udW1iZXI+MjIzPC9yZWMtbnVtYmVyPjxmb3JlaWduLWtleXM+PGtleSBhcHA9IkVO
IiBkYi1pZD0icnJkczIwZXo0eGZ2ZGZlMnpzbzVhOWVpdnpkczBkd3M5MnZhIiB0aW1lc3RhbXA9
IjE0NjAxMjc2MDYiPjIyMzwva2V5PjwvZm9yZWlnbi1rZXlzPjxyZWYtdHlwZSBuYW1lPSJKb3Vy
bmFsIEFydGljbGUiPjE3PC9yZWYtdHlwZT48Y29udHJpYnV0b3JzPjxhdXRob3JzPjxhdXRob3I+
RnJhbmssIEQuPC9hdXRob3I+PGF1dGhvcj5SZWljaHN0ZWluLCBNLjwvYXV0aG9yPjxhdXRob3I+
QmFobiwgTS48L2F1dGhvcj48YXV0aG9yPlRob25pY2tlLCBLLjwvYXV0aG9yPjxhdXRob3I+RnJh
bmssIEQuPC9hdXRob3I+PGF1dGhvcj5NYWhlY2hhLCBNLiBELjwvYXV0aG9yPjxhdXRob3I+U21p
dGgsIFAuPC9hdXRob3I+PGF1dGhvcj52YW4gZGVyIFZlbGRlLCBNLjwvYXV0aG9yPjxhdXRob3I+
VmljY2EsIFMuPC9hdXRob3I+PGF1dGhvcj5CYWJzdCwgRi48L2F1dGhvcj48YXV0aG9yPkJlZXIs
IEMuPC9hdXRob3I+PGF1dGhvcj5CdWNobWFubiwgTi48L2F1dGhvcj48YXV0aG9yPkNhbmFkZWxs
LCBKLiBHLjwvYXV0aG9yPjxhdXRob3I+Q2lhaXMsIFAuPC9hdXRob3I+PGF1dGhvcj5DcmFtZXIs
IFcuPC9hdXRob3I+PGF1dGhvcj5JYnJvbSwgQS48L2F1dGhvcj48YXV0aG9yPk1pZ2xpZXR0YSwg
Ri48L2F1dGhvcj48YXV0aG9yPlBvdWx0ZXIsIEIuPC9hdXRob3I+PGF1dGhvcj5SYW1taWcsIEEu
PC9hdXRob3I+PGF1dGhvcj5TZW5ldmlyYXRuZSwgUy4gSS48L2F1dGhvcj48YXV0aG9yPldhbHos
IEEuPC9hdXRob3I+PGF1dGhvcj5XYXR0ZW5iYWNoLCBNLjwvYXV0aG9yPjxhdXRob3I+WmF2YWxh
LCBNLiBBLjwvYXV0aG9yPjxhdXRob3I+WnNjaGVpc2NobGVyLCBKLjwvYXV0aG9yPjwvYXV0aG9y
cz48L2NvbnRyaWJ1dG9ycz48YXV0aC1hZGRyZXNzPk1heCBQbGFuY2sgSW5zdGl0dXRlIGZvciBC
aW9nZW9jaGVtaXN0cnksIDA3NzQ1LCBKZW5hLCBHZXJtYW55LiYjeEQ7SW5zdGl0dXRlIG9mIEVj
b2xvZ3ksIFVuaXZlcnNpdHkgb2YgSW5uc2JydWNrLCA2MDIwLCBJbm5zYnJ1Y2ssIEF1c3RyaWEu
JiN4RDtQb3RzZGFtIEluc3RpdHV0ZSBmb3IgQ2xpbWF0ZSBJbXBhY3QgUmVzZWFyY2ggKFBJSykg
ZS5WLiwgMTQ3NzMsIFBvdHNkYW0sIEdlcm1hbnkuJiN4RDtCZXJsaW4tQnJhbmRlbmJ1cmcgSW5z
dGl0dXRlIG9mIEFkdmFuY2VkIEJpb2RpdmVyc2l0eSBSZXNlYXJjaCAoQkJJQiksIDE0MTk1LCBC
ZXJsaW4sIEdlcm1hbnkuJiN4RDtTd2lzcyBGZWRlcmFsIFJlc2VhcmNoIEluc3RpdHV0ZSBXU0ws
IDg5MDMsIEJpcm1lbnNkb3JmLCBTd2l0emVybGFuZC4mI3hEO09lc2NoZ2VyIENlbnRyZSBmb3Ig
Q2xpbWF0ZSBDaGFuZ2UgUmVzZWFyY2gsIFVuaXZlcnNpdHkgb2YgQmVybiwgQ0gtMzAxMiwgQmVy
biwgU3dpdHplcmxhbmQuJiN4RDtJbnN0aXR1dGUgb2YgQmlvbG9naWNhbCBhbmQgRW52aXJvbm1l
bnRhbCBTY2llbmNlcywgVW5pdmVyc2l0eSBvZiBBYmVyZGVlbiwgMjMgU3QgTWFjaGFyIERyaXZl
LCBBYmVyZGVlbiwgQUIyNCAzVVUsIFVLLiYjeEQ7RWNvc3lzdGVtcyBTZXJ2aWNlcyBhbmQgTWFu
YWdlbWVudCBQcm9ncmFtLCBJbnRlcm5hdGlvbmFsIEluc3RpdHV0ZSBvZiBBcHBsaWVkIFN5c3Rl
bXMgQW5hbHlzaXMgKElJQVNBKSwgQS0yMzYxLCBMYXhlbmJ1cmcsIEF1c3RyaWEuJiN4RDtSZXNl
YXJjaCBHcm91cCBvZiBQbGFudCBhbmQgVmVnZXRhdGlvbiBFY29sb2d5LCBCaW9sb2d5IERlcGFy
dG1lbnQsIFVuaXZlcnNpdHkgb2YgQW50d2VycCwgV2lscmlqaywgQmVsZ2l1bS4mI3hEO0xhYm9y
YXRvcnkgb2YgVHJlZS1SaW5nIFJlc2VhcmNoLCBUaGUgVW5pdmVyc2l0eSBvZiBBcml6b25hLCAx
MjE1IEUgTG93ZWxsIFN0LCBUdWNzb24sIEFaLCA4NTcyMSwgVVNBLiYjeEQ7RGVwYXJ0bWVudCBv
ZiBFbnZpcm9ubWVudGFsIFNjaWVuY2UgYW5kIEFuYWx5dGljYWwgQ2hlbWlzdHJ5IChBQ0VTKSwg
Qm9saW4gQ2VudHJlIGZvciBDbGltYXRlIFJlc2VhcmNoLCBTdG9ja2hvbG0gVW5pdmVyc2l0eSwg
MTA2OTEsIFN0b2NraG9sbSwgU3dlZGVuLiYjeEQ7RVRIIFp1cmljaCwgODA5MiwgWnVyaWNoLCBT
d2l0emVybGFuZC4mI3hEO0dsb2JhbCBDYXJib24gUHJvamVjdCwgQ1NJUk8gT2NlYW5zIGFuZCBB
dG1vc3BoZXJlIEZsYWdzaGlwLCBHUE8gQm94IDMwMjMsIENhbmJlcnJhLCBBQ1QsIDI2MDEsIEF1
c3RyYWxpYS4mI3hEO0lQU0wgLSBMYWJvcmF0b2lyZSBkZXMgU2NpZW5jZXMgZHUgQ2xpbWF0IGV0
IGRlIGwmYXBvcztFbnZpcm9ubmVtZW50IENFQS1DTlJTLVVWU1EsIDkxMTkxLCBHaWYgc3VyIFl2
ZXR0ZSwgRnJhbmNlLiYjeEQ7SW5zdGl0dXQgTWVkaXRlcnJhbmVlbiBkZSBCaW9kaXZlcnNpdGUg
ZXQgZCZhcG9zO0Vjb2xvZ2llIG1hcmluZSBldCBjb250aW5lbnRhbGUgKElNQkUpLCBBaXggTWFy
c2VpbGxlIFVuaXZlcnNpdGUsIENOUlMsIElSRCwgQXZpZ25vbiBVbml2ZXJzaXRlLCBBaXgtZW4t
UHJvdmVuY2UsIEZyYW5jZS4mI3hEO0RlcGFydG1lbnQgb2YgQ2hlbWljYWwgYW5kIEJpb2NoZW1p
Y2FsIEVuZ2luZWVyaW5nLCBUZWNobmljYWwgVW5pdmVyc2l0eSBvZiBEZW5tYXJrIChEVFUpLCBG
cmVkZXJpa3Nib3JndmVqIDM5OSwgNDAwMCwgUm9za2lsZGUsIERlbm1hcmsuJiN4RDtJQklNRVQt
Q05SLCBWaWEgQ2Fwcm9uaSwgOCwgNTAxNDUsIEZpcmVuemUsIEl0YWx5LiYjeEQ7Rm94TGFiLCBG
b25kYXppb25lIEUuTWFjaCwgVmlhIE1hY2ggMSwgMzAxNTgsIFNhbiBNaWNoZWxlIGEvQWRpZ2Us
IFRyZW50bywgSXRhbHkuJiN4RDtJbnN0aXR1dGUgb2YgRWFydGggYW5kIEVudmlyb25tZW50YWwg
U2NpZW5jZSwgVW5pdmVyc2l0eSBvZiBQb3RzZGFtLCAxNDQ3NiwgUG90c2RhbSwgR2VybWFueS4m
I3hEO0hlbG1ob2x0eiBDZW50cmUgUG90c2RhbSwgR0ZaIEdlcm1hbiBSZXNlYXJjaCBDZW50cmUg
Rm9yIEdlb3NjaWVuY2VzLCAxNDQ3MywgUG90c2RhbSwgR2VybWFueS4mI3hEO0ZvcmVzdCBFY29s
b2d5IGFuZCBSZXN0b3JhdGlvbiBHcm91cCwgVW5pdmVyc2lkYWQgZGUgQWxjYWxhLCBBbGNhbGEg
ZGUgSGVuYXJlcywgTWFkcmlkLCBTcGFpbi48L2F1dGgtYWRkcmVzcz48dGl0bGVzPjx0aXRsZT5F
ZmZlY3RzIG9mIGNsaW1hdGUgZXh0cmVtZXMgb24gdGhlIHRlcnJlc3RyaWFsIGNhcmJvbiBjeWNs
ZTogY29uY2VwdHMsIHByb2Nlc3NlcyBhbmQgcG90ZW50aWFsIGZ1dHVyZSBpbXBhY3RzPC90aXRs
ZT48c2Vjb25kYXJ5LXRpdGxlPkdsb2IgQ2hhbmcgQmlvbDwvc2Vjb25kYXJ5LXRpdGxlPjxhbHQt
dGl0bGU+R2xvYmFsIGNoYW5nZSBiaW9sb2d5PC9hbHQtdGl0bGU+PC90aXRsZXM+PGFsdC1wZXJp
b2RpY2FsPjxmdWxsLXRpdGxlPkdsb2JhbCBDaGFuZ2UgQmlvbG9neTwvZnVsbC10aXRsZT48YWJi
ci0xPkdsb2JhbCBDaGFuZ2UgQmlvbDwvYWJici0xPjwvYWx0LXBlcmlvZGljYWw+PHBhZ2VzPjI4
NjEtODA8L3BhZ2VzPjx2b2x1bWU+MjE8L3ZvbHVtZT48bnVtYmVyPjg8L251bWJlcj48ZGF0ZXM+
PHllYXI+MjAxNTwveWVhcj48cHViLWRhdGVzPjxkYXRlPkF1ZzwvZGF0ZT48L3B1Yi1kYXRlcz48
L2RhdGVzPjxpc2JuPjEzNjUtMjQ4NiAoRWxlY3Ryb25pYykmI3hEOzEzNTQtMTAxMyAoTGlua2lu
Zyk8L2lzYm4+PGFjY2Vzc2lvbi1udW0+MjU3NTI2ODA8L2FjY2Vzc2lvbi1udW0+PHVybHM+PHJl
bGF0ZWQtdXJscz48dXJsPmh0dHA6Ly93d3cubmNiaS5ubG0ubmloLmdvdi9wdWJtZWQvMjU3NTI2
ODA8L3VybD48L3JlbGF0ZWQtdXJscz48L3VybHM+PGVsZWN0cm9uaWMtcmVzb3VyY2UtbnVtPjEw
LjExMTEvZ2NiLjEyOTE2PC9lbGVjdHJvbmljLXJlc291cmNlLW51bT48L3JlY29yZD48L0NpdGU+
PENpdGU+PEF1dGhvcj5SZXllcjwvQXV0aG9yPjxZZWFyPjIwMTM8L1llYXI+PFJlY051bT4yMjQ8
L1JlY051bT48cmVjb3JkPjxyZWMtbnVtYmVyPjIyNDwvcmVjLW51bWJlcj48Zm9yZWlnbi1rZXlz
PjxrZXkgYXBwPSJFTiIgZGItaWQ9InJyZHMyMGV6NHhmdmRmZTJ6c281YTllaXZ6ZHMwZHdzOTJ2
YSIgdGltZXN0YW1wPSIxNDYwMTI3NjA2Ij4yMjQ8L2tleT48L2ZvcmVpZ24ta2V5cz48cmVmLXR5
cGUgbmFtZT0iSm91cm5hbCBBcnRpY2xlIj4xNzwvcmVmLXR5cGU+PGNvbnRyaWJ1dG9ycz48YXV0
aG9ycz48YXV0aG9yPlJleWVyLCBDLiBQLjwvYXV0aG9yPjxhdXRob3I+TGV1emluZ2VyLCBTLjwv
YXV0aG9yPjxhdXRob3I+UmFtbWlnLCBBLjwvYXV0aG9yPjxhdXRob3I+V29sZiwgQS48L2F1dGhv
cj48YXV0aG9yPkJhcnRob2xvbWV1cywgUi4gUC48L2F1dGhvcj48YXV0aG9yPkJvbmZhbnRlLCBB
LjwvYXV0aG9yPjxhdXRob3I+ZGUgTG9yZW56aSwgRi48L2F1dGhvcj48YXV0aG9yPkR1cnksIE0u
PC9hdXRob3I+PGF1dGhvcj5HbG9uaW5nLCBQLjwvYXV0aG9yPjxhdXRob3I+QWJvdSBKYW91ZGUs
IFIuPC9hdXRob3I+PGF1dGhvcj5LbGVpbiwgVC48L2F1dGhvcj48YXV0aG9yPkt1c3RlciwgVC4g
TS48L2F1dGhvcj48YXV0aG9yPk1hcnRpbnMsIE0uPC9hdXRob3I+PGF1dGhvcj5OaWVkcmlzdCwg
Ry48L2F1dGhvcj48YXV0aG9yPlJpY2NhcmRpLCBNLjwvYXV0aG9yPjxhdXRob3I+V29obGZhaHJ0
LCBHLjwvYXV0aG9yPjxhdXRob3I+ZGUgQW5nZWxpcywgUC48L2F1dGhvcj48YXV0aG9yPmRlIERh
dG8sIEcuPC9hdXRob3I+PGF1dGhvcj5GcmFuY29pcywgTC48L2F1dGhvcj48YXV0aG9yPk1lbnpl
bCwgQS48L2F1dGhvcj48YXV0aG9yPlBlcmVpcmEsIE0uPC9hdXRob3I+PC9hdXRob3JzPjwvY29u
dHJpYnV0b3JzPjxhdXRoLWFkZHJlc3M+UG90c2RhbSBJbnN0aXR1dGUgZm9yIENsaW1hdGUgSW1w
YWN0IFJlc2VhcmNoLCBUZWxlZ3JhZmVuYmVyZywgUE8gQm94IDYwMTIwMywgUG90c2RhbSwgMTQ0
MTIsIEdlcm1hbnkuIHJleWVyQHBpay1wb3RzZGFtLmRlPC9hdXRoLWFkZHJlc3M+PHRpdGxlcz48
dGl0bGU+QSBwbGFudCZhcG9zO3MgcGVyc3BlY3RpdmUgb2YgZXh0cmVtZXM6IHRlcnJlc3RyaWFs
IHBsYW50IHJlc3BvbnNlcyB0byBjaGFuZ2luZyBjbGltYXRpYyB2YXJpYWJpbGl0eTwvdGl0bGU+
PHNlY29uZGFyeS10aXRsZT5HbG9iIENoYW5nIEJpb2w8L3NlY29uZGFyeS10aXRsZT48YWx0LXRp
dGxlPkdsb2JhbCBjaGFuZ2UgYmlvbG9neTwvYWx0LXRpdGxlPjwvdGl0bGVzPjxhbHQtcGVyaW9k
aWNhbD48ZnVsbC10aXRsZT5HbG9iYWwgQ2hhbmdlIEJpb2xvZ3k8L2Z1bGwtdGl0bGU+PGFiYnIt
MT5HbG9iYWwgQ2hhbmdlIEJpb2w8L2FiYnItMT48L2FsdC1wZXJpb2RpY2FsPjxwYWdlcz43NS04
OTwvcGFnZXM+PHZvbHVtZT4xOTwvdm9sdW1lPjxudW1iZXI+MTwvbnVtYmVyPjxrZXl3b3Jkcz48
a2V5d29yZD5BZGFwdGF0aW9uLCBQaHlzaW9sb2dpY2FsPC9rZXl3b3JkPjxrZXl3b3JkPipDbGlt
YXRlPC9rZXl3b3JkPjxrZXl3b3JkPipQbGFudCBQaHlzaW9sb2dpY2FsIFBoZW5vbWVuYTwva2V5
d29yZD48L2tleXdvcmRzPjxkYXRlcz48eWVhcj4yMDEzPC95ZWFyPjxwdWItZGF0ZXM+PGRhdGU+
SmFuPC9kYXRlPjwvcHViLWRhdGVzPjwvZGF0ZXM+PGlzYm4+MTM1NC0xMDEzIChQcmludCkmI3hE
OzEzNTQtMTAxMyAoTGlua2luZyk8L2lzYm4+PGFjY2Vzc2lvbi1udW0+MjM1MDQ3MjI8L2FjY2Vz
c2lvbi1udW0+PHVybHM+PHJlbGF0ZWQtdXJscz48dXJsPmh0dHA6Ly93d3cubmNiaS5ubG0ubmlo
Lmdvdi9wdWJtZWQvMjM1MDQ3MjI8L3VybD48L3JlbGF0ZWQtdXJscz48L3VybHM+PGN1c3RvbTI+
Mzg1NzU0ODwvY3VzdG9tMj48ZWxlY3Ryb25pYy1yZXNvdXJjZS1udW0+MTAuMTExMS9nY2IuMTIw
MjM8L2VsZWN0cm9uaWMtcmVzb3VyY2UtbnVtPjwvcmVjb3JkPjwvQ2l0ZT48Q2l0ZT48QXV0aG9y
PnZhbiBkZXIgTW9sZW48L0F1dGhvcj48WWVhcj4yMDExPC9ZZWFyPjxSZWNOdW0+MjI1PC9SZWNO
dW0+PHJlY29yZD48cmVjLW51bWJlcj4yMjU8L3JlYy1udW1iZXI+PGZvcmVpZ24ta2V5cz48a2V5
IGFwcD0iRU4iIGRiLWlkPSJycmRzMjBlejR4ZnZkZmUyenNvNWE5ZWl2emRzMGR3czkydmEiIHRp
bWVzdGFtcD0iMTQ2MDEyNzYwNiI+MjI1PC9rZXk+PC9mb3JlaWduLWtleXM+PHJlZi10eXBlIG5h
bWU9IkpvdXJuYWwgQXJ0aWNsZSI+MTc8L3JlZi10eXBlPjxjb250cmlidXRvcnM+PGF1dGhvcnM+
PGF1dGhvcj52YW4gZGVyIE1vbGVuLCBNLiBLLjwvYXV0aG9yPjxhdXRob3I+RG9sbWFuLCBBLiBK
LjwvYXV0aG9yPjxhdXRob3I+Q2lhaXMsIFAuPC9hdXRob3I+PGF1dGhvcj5FZ2xpbiwgVC48L2F1
dGhvcj48YXV0aG9yPkdvYnJvbiwgTi48L2F1dGhvcj48YXV0aG9yPkxhdywgQi4gRS48L2F1dGhv
cj48YXV0aG9yPk1laXIsIFAuPC9hdXRob3I+PGF1dGhvcj5QZXRlcnMsIFcuPC9hdXRob3I+PGF1
dGhvcj5QaGlsbGlwcywgTy4gTC48L2F1dGhvcj48YXV0aG9yPlJlaWNoc3RlaW4sIE0uPC9hdXRo
b3I+PGF1dGhvcj5DaGVuLCBULjwvYXV0aG9yPjxhdXRob3I+RGVra2VyLCBTLiBDLjwvYXV0aG9y
PjxhdXRob3I+RG91YmtvdsOhLCBNLjwvYXV0aG9yPjxhdXRob3I+RnJpZWRsLCBNLiBBLjwvYXV0
aG9yPjxhdXRob3I+SnVuZywgTS48L2F1dGhvcj48YXV0aG9yPnZhbiBkZW4gSHVyaywgQi4gSi4g
Si4gTS48L2F1dGhvcj48YXV0aG9yPmRlIEpldSwgUi4gQS4gTS48L2F1dGhvcj48YXV0aG9yPkty
dWlqdCwgQi48L2F1dGhvcj48YXV0aG9yPk9odGEsIFQuPC9hdXRob3I+PGF1dGhvcj5SZWJlbCwg
Sy4gVC48L2F1dGhvcj48YXV0aG9yPlBsdW1tZXIsIFMuPC9hdXRob3I+PGF1dGhvcj5TZW5ldmly
YXRuZSwgUy4gSS48L2F1dGhvcj48YXV0aG9yPlNpdGNoLCBTLjwvYXV0aG9yPjxhdXRob3I+VGV1
bGluZywgQS4gSi48L2F1dGhvcj48YXV0aG9yPnZhbiBkZXIgV2VyZiwgRy4gUi48L2F1dGhvcj48
YXV0aG9yPldhbmcsIEcuPC9hdXRob3I+PC9hdXRob3JzPjwvY29udHJpYnV0b3JzPjx0aXRsZXM+
PHRpdGxlPkRyb3VnaHQgYW5kIGVjb3N5c3RlbSBjYXJib24gY3ljbGluZzwvdGl0bGU+PHNlY29u
ZGFyeS10aXRsZT5BZ3JpY3VsdHVyYWwgYW5kIEZvcmVzdCBNZXRlb3JvbG9neTwvc2Vjb25kYXJ5
LXRpdGxlPjwvdGl0bGVzPjxwZXJpb2RpY2FsPjxmdWxsLXRpdGxlPkFncmljdWx0dXJhbCBhbmQg
Rm9yZXN0IE1ldGVvcm9sb2d5PC9mdWxsLXRpdGxlPjxhYmJyLTE+QWdyIEZvcmVzdCBNZXRlb3Jv
bDwvYWJici0xPjwvcGVyaW9kaWNhbD48cGFnZXM+NzY1LTc3MzwvcGFnZXM+PHZvbHVtZT4xNTE8
L3ZvbHVtZT48bnVtYmVyPjc8L251bWJlcj48ZGF0ZXM+PHllYXI+MjAxMTwveWVhcj48L2RhdGVz
Pjxpc2JuPjAxNjgxOTIzPC9pc2JuPjx1cmxzPjwvdXJscz48ZWxlY3Ryb25pYy1yZXNvdXJjZS1u
dW0+MTAuMTAxNi9qLmFncmZvcm1ldC4yMDExLjAxLjAxODwvZWxlY3Ryb25pYy1yZXNvdXJjZS1u
dW0+PC9yZWNvcmQ+PC9DaXRlPjwvRW5kTm90ZT5=
</w:fldData>
        </w:fldChar>
      </w:r>
      <w:r w:rsidR="006B48BF">
        <w:instrText xml:space="preserve"> ADDIN EN.CITE </w:instrText>
      </w:r>
      <w:r w:rsidR="006B48BF">
        <w:fldChar w:fldCharType="begin">
          <w:fldData xml:space="preserve">PEVuZE5vdGU+PENpdGU+PEF1dGhvcj5GcmFuazwvQXV0aG9yPjxZZWFyPjIwMTU8L1llYXI+PFJl
Y051bT4yMjM8L1JlY051bT48RGlzcGxheVRleHQ+KEZyYW5rIGV0IGFsLiAyMDE1OyBSZXllciBl
dCBhbC4gMjAxMzsgdmFuIGRlciBNb2xlbiBldCBhbC4gMjAxMSk8L0Rpc3BsYXlUZXh0PjxyZWNv
cmQ+PHJlYy1udW1iZXI+MjIzPC9yZWMtbnVtYmVyPjxmb3JlaWduLWtleXM+PGtleSBhcHA9IkVO
IiBkYi1pZD0icnJkczIwZXo0eGZ2ZGZlMnpzbzVhOWVpdnpkczBkd3M5MnZhIiB0aW1lc3RhbXA9
IjE0NjAxMjc2MDYiPjIyMzwva2V5PjwvZm9yZWlnbi1rZXlzPjxyZWYtdHlwZSBuYW1lPSJKb3Vy
bmFsIEFydGljbGUiPjE3PC9yZWYtdHlwZT48Y29udHJpYnV0b3JzPjxhdXRob3JzPjxhdXRob3I+
RnJhbmssIEQuPC9hdXRob3I+PGF1dGhvcj5SZWljaHN0ZWluLCBNLjwvYXV0aG9yPjxhdXRob3I+
QmFobiwgTS48L2F1dGhvcj48YXV0aG9yPlRob25pY2tlLCBLLjwvYXV0aG9yPjxhdXRob3I+RnJh
bmssIEQuPC9hdXRob3I+PGF1dGhvcj5NYWhlY2hhLCBNLiBELjwvYXV0aG9yPjxhdXRob3I+U21p
dGgsIFAuPC9hdXRob3I+PGF1dGhvcj52YW4gZGVyIFZlbGRlLCBNLjwvYXV0aG9yPjxhdXRob3I+
VmljY2EsIFMuPC9hdXRob3I+PGF1dGhvcj5CYWJzdCwgRi48L2F1dGhvcj48YXV0aG9yPkJlZXIs
IEMuPC9hdXRob3I+PGF1dGhvcj5CdWNobWFubiwgTi48L2F1dGhvcj48YXV0aG9yPkNhbmFkZWxs
LCBKLiBHLjwvYXV0aG9yPjxhdXRob3I+Q2lhaXMsIFAuPC9hdXRob3I+PGF1dGhvcj5DcmFtZXIs
IFcuPC9hdXRob3I+PGF1dGhvcj5JYnJvbSwgQS48L2F1dGhvcj48YXV0aG9yPk1pZ2xpZXR0YSwg
Ri48L2F1dGhvcj48YXV0aG9yPlBvdWx0ZXIsIEIuPC9hdXRob3I+PGF1dGhvcj5SYW1taWcsIEEu
PC9hdXRob3I+PGF1dGhvcj5TZW5ldmlyYXRuZSwgUy4gSS48L2F1dGhvcj48YXV0aG9yPldhbHos
IEEuPC9hdXRob3I+PGF1dGhvcj5XYXR0ZW5iYWNoLCBNLjwvYXV0aG9yPjxhdXRob3I+WmF2YWxh
LCBNLiBBLjwvYXV0aG9yPjxhdXRob3I+WnNjaGVpc2NobGVyLCBKLjwvYXV0aG9yPjwvYXV0aG9y
cz48L2NvbnRyaWJ1dG9ycz48YXV0aC1hZGRyZXNzPk1heCBQbGFuY2sgSW5zdGl0dXRlIGZvciBC
aW9nZW9jaGVtaXN0cnksIDA3NzQ1LCBKZW5hLCBHZXJtYW55LiYjeEQ7SW5zdGl0dXRlIG9mIEVj
b2xvZ3ksIFVuaXZlcnNpdHkgb2YgSW5uc2JydWNrLCA2MDIwLCBJbm5zYnJ1Y2ssIEF1c3RyaWEu
JiN4RDtQb3RzZGFtIEluc3RpdHV0ZSBmb3IgQ2xpbWF0ZSBJbXBhY3QgUmVzZWFyY2ggKFBJSykg
ZS5WLiwgMTQ3NzMsIFBvdHNkYW0sIEdlcm1hbnkuJiN4RDtCZXJsaW4tQnJhbmRlbmJ1cmcgSW5z
dGl0dXRlIG9mIEFkdmFuY2VkIEJpb2RpdmVyc2l0eSBSZXNlYXJjaCAoQkJJQiksIDE0MTk1LCBC
ZXJsaW4sIEdlcm1hbnkuJiN4RDtTd2lzcyBGZWRlcmFsIFJlc2VhcmNoIEluc3RpdHV0ZSBXU0ws
IDg5MDMsIEJpcm1lbnNkb3JmLCBTd2l0emVybGFuZC4mI3hEO09lc2NoZ2VyIENlbnRyZSBmb3Ig
Q2xpbWF0ZSBDaGFuZ2UgUmVzZWFyY2gsIFVuaXZlcnNpdHkgb2YgQmVybiwgQ0gtMzAxMiwgQmVy
biwgU3dpdHplcmxhbmQuJiN4RDtJbnN0aXR1dGUgb2YgQmlvbG9naWNhbCBhbmQgRW52aXJvbm1l
bnRhbCBTY2llbmNlcywgVW5pdmVyc2l0eSBvZiBBYmVyZGVlbiwgMjMgU3QgTWFjaGFyIERyaXZl
LCBBYmVyZGVlbiwgQUIyNCAzVVUsIFVLLiYjeEQ7RWNvc3lzdGVtcyBTZXJ2aWNlcyBhbmQgTWFu
YWdlbWVudCBQcm9ncmFtLCBJbnRlcm5hdGlvbmFsIEluc3RpdHV0ZSBvZiBBcHBsaWVkIFN5c3Rl
bXMgQW5hbHlzaXMgKElJQVNBKSwgQS0yMzYxLCBMYXhlbmJ1cmcsIEF1c3RyaWEuJiN4RDtSZXNl
YXJjaCBHcm91cCBvZiBQbGFudCBhbmQgVmVnZXRhdGlvbiBFY29sb2d5LCBCaW9sb2d5IERlcGFy
dG1lbnQsIFVuaXZlcnNpdHkgb2YgQW50d2VycCwgV2lscmlqaywgQmVsZ2l1bS4mI3hEO0xhYm9y
YXRvcnkgb2YgVHJlZS1SaW5nIFJlc2VhcmNoLCBUaGUgVW5pdmVyc2l0eSBvZiBBcml6b25hLCAx
MjE1IEUgTG93ZWxsIFN0LCBUdWNzb24sIEFaLCA4NTcyMSwgVVNBLiYjeEQ7RGVwYXJ0bWVudCBv
ZiBFbnZpcm9ubWVudGFsIFNjaWVuY2UgYW5kIEFuYWx5dGljYWwgQ2hlbWlzdHJ5IChBQ0VTKSwg
Qm9saW4gQ2VudHJlIGZvciBDbGltYXRlIFJlc2VhcmNoLCBTdG9ja2hvbG0gVW5pdmVyc2l0eSwg
MTA2OTEsIFN0b2NraG9sbSwgU3dlZGVuLiYjeEQ7RVRIIFp1cmljaCwgODA5MiwgWnVyaWNoLCBT
d2l0emVybGFuZC4mI3hEO0dsb2JhbCBDYXJib24gUHJvamVjdCwgQ1NJUk8gT2NlYW5zIGFuZCBB
dG1vc3BoZXJlIEZsYWdzaGlwLCBHUE8gQm94IDMwMjMsIENhbmJlcnJhLCBBQ1QsIDI2MDEsIEF1
c3RyYWxpYS4mI3hEO0lQU0wgLSBMYWJvcmF0b2lyZSBkZXMgU2NpZW5jZXMgZHUgQ2xpbWF0IGV0
IGRlIGwmYXBvcztFbnZpcm9ubmVtZW50IENFQS1DTlJTLVVWU1EsIDkxMTkxLCBHaWYgc3VyIFl2
ZXR0ZSwgRnJhbmNlLiYjeEQ7SW5zdGl0dXQgTWVkaXRlcnJhbmVlbiBkZSBCaW9kaXZlcnNpdGUg
ZXQgZCZhcG9zO0Vjb2xvZ2llIG1hcmluZSBldCBjb250aW5lbnRhbGUgKElNQkUpLCBBaXggTWFy
c2VpbGxlIFVuaXZlcnNpdGUsIENOUlMsIElSRCwgQXZpZ25vbiBVbml2ZXJzaXRlLCBBaXgtZW4t
UHJvdmVuY2UsIEZyYW5jZS4mI3hEO0RlcGFydG1lbnQgb2YgQ2hlbWljYWwgYW5kIEJpb2NoZW1p
Y2FsIEVuZ2luZWVyaW5nLCBUZWNobmljYWwgVW5pdmVyc2l0eSBvZiBEZW5tYXJrIChEVFUpLCBG
cmVkZXJpa3Nib3JndmVqIDM5OSwgNDAwMCwgUm9za2lsZGUsIERlbm1hcmsuJiN4RDtJQklNRVQt
Q05SLCBWaWEgQ2Fwcm9uaSwgOCwgNTAxNDUsIEZpcmVuemUsIEl0YWx5LiYjeEQ7Rm94TGFiLCBG
b25kYXppb25lIEUuTWFjaCwgVmlhIE1hY2ggMSwgMzAxNTgsIFNhbiBNaWNoZWxlIGEvQWRpZ2Us
IFRyZW50bywgSXRhbHkuJiN4RDtJbnN0aXR1dGUgb2YgRWFydGggYW5kIEVudmlyb25tZW50YWwg
U2NpZW5jZSwgVW5pdmVyc2l0eSBvZiBQb3RzZGFtLCAxNDQ3NiwgUG90c2RhbSwgR2VybWFueS4m
I3hEO0hlbG1ob2x0eiBDZW50cmUgUG90c2RhbSwgR0ZaIEdlcm1hbiBSZXNlYXJjaCBDZW50cmUg
Rm9yIEdlb3NjaWVuY2VzLCAxNDQ3MywgUG90c2RhbSwgR2VybWFueS4mI3hEO0ZvcmVzdCBFY29s
b2d5IGFuZCBSZXN0b3JhdGlvbiBHcm91cCwgVW5pdmVyc2lkYWQgZGUgQWxjYWxhLCBBbGNhbGEg
ZGUgSGVuYXJlcywgTWFkcmlkLCBTcGFpbi48L2F1dGgtYWRkcmVzcz48dGl0bGVzPjx0aXRsZT5F
ZmZlY3RzIG9mIGNsaW1hdGUgZXh0cmVtZXMgb24gdGhlIHRlcnJlc3RyaWFsIGNhcmJvbiBjeWNs
ZTogY29uY2VwdHMsIHByb2Nlc3NlcyBhbmQgcG90ZW50aWFsIGZ1dHVyZSBpbXBhY3RzPC90aXRs
ZT48c2Vjb25kYXJ5LXRpdGxlPkdsb2IgQ2hhbmcgQmlvbDwvc2Vjb25kYXJ5LXRpdGxlPjxhbHQt
dGl0bGU+R2xvYmFsIGNoYW5nZSBiaW9sb2d5PC9hbHQtdGl0bGU+PC90aXRsZXM+PGFsdC1wZXJp
b2RpY2FsPjxmdWxsLXRpdGxlPkdsb2JhbCBDaGFuZ2UgQmlvbG9neTwvZnVsbC10aXRsZT48YWJi
ci0xPkdsb2JhbCBDaGFuZ2UgQmlvbDwvYWJici0xPjwvYWx0LXBlcmlvZGljYWw+PHBhZ2VzPjI4
NjEtODA8L3BhZ2VzPjx2b2x1bWU+MjE8L3ZvbHVtZT48bnVtYmVyPjg8L251bWJlcj48ZGF0ZXM+
PHllYXI+MjAxNTwveWVhcj48cHViLWRhdGVzPjxkYXRlPkF1ZzwvZGF0ZT48L3B1Yi1kYXRlcz48
L2RhdGVzPjxpc2JuPjEzNjUtMjQ4NiAoRWxlY3Ryb25pYykmI3hEOzEzNTQtMTAxMyAoTGlua2lu
Zyk8L2lzYm4+PGFjY2Vzc2lvbi1udW0+MjU3NTI2ODA8L2FjY2Vzc2lvbi1udW0+PHVybHM+PHJl
bGF0ZWQtdXJscz48dXJsPmh0dHA6Ly93d3cubmNiaS5ubG0ubmloLmdvdi9wdWJtZWQvMjU3NTI2
ODA8L3VybD48L3JlbGF0ZWQtdXJscz48L3VybHM+PGVsZWN0cm9uaWMtcmVzb3VyY2UtbnVtPjEw
LjExMTEvZ2NiLjEyOTE2PC9lbGVjdHJvbmljLXJlc291cmNlLW51bT48L3JlY29yZD48L0NpdGU+
PENpdGU+PEF1dGhvcj5SZXllcjwvQXV0aG9yPjxZZWFyPjIwMTM8L1llYXI+PFJlY051bT4yMjQ8
L1JlY051bT48cmVjb3JkPjxyZWMtbnVtYmVyPjIyNDwvcmVjLW51bWJlcj48Zm9yZWlnbi1rZXlz
PjxrZXkgYXBwPSJFTiIgZGItaWQ9InJyZHMyMGV6NHhmdmRmZTJ6c281YTllaXZ6ZHMwZHdzOTJ2
YSIgdGltZXN0YW1wPSIxNDYwMTI3NjA2Ij4yMjQ8L2tleT48L2ZvcmVpZ24ta2V5cz48cmVmLXR5
cGUgbmFtZT0iSm91cm5hbCBBcnRpY2xlIj4xNzwvcmVmLXR5cGU+PGNvbnRyaWJ1dG9ycz48YXV0
aG9ycz48YXV0aG9yPlJleWVyLCBDLiBQLjwvYXV0aG9yPjxhdXRob3I+TGV1emluZ2VyLCBTLjwv
YXV0aG9yPjxhdXRob3I+UmFtbWlnLCBBLjwvYXV0aG9yPjxhdXRob3I+V29sZiwgQS48L2F1dGhv
cj48YXV0aG9yPkJhcnRob2xvbWV1cywgUi4gUC48L2F1dGhvcj48YXV0aG9yPkJvbmZhbnRlLCBB
LjwvYXV0aG9yPjxhdXRob3I+ZGUgTG9yZW56aSwgRi48L2F1dGhvcj48YXV0aG9yPkR1cnksIE0u
PC9hdXRob3I+PGF1dGhvcj5HbG9uaW5nLCBQLjwvYXV0aG9yPjxhdXRob3I+QWJvdSBKYW91ZGUs
IFIuPC9hdXRob3I+PGF1dGhvcj5LbGVpbiwgVC48L2F1dGhvcj48YXV0aG9yPkt1c3RlciwgVC4g
TS48L2F1dGhvcj48YXV0aG9yPk1hcnRpbnMsIE0uPC9hdXRob3I+PGF1dGhvcj5OaWVkcmlzdCwg
Ry48L2F1dGhvcj48YXV0aG9yPlJpY2NhcmRpLCBNLjwvYXV0aG9yPjxhdXRob3I+V29obGZhaHJ0
LCBHLjwvYXV0aG9yPjxhdXRob3I+ZGUgQW5nZWxpcywgUC48L2F1dGhvcj48YXV0aG9yPmRlIERh
dG8sIEcuPC9hdXRob3I+PGF1dGhvcj5GcmFuY29pcywgTC48L2F1dGhvcj48YXV0aG9yPk1lbnpl
bCwgQS48L2F1dGhvcj48YXV0aG9yPlBlcmVpcmEsIE0uPC9hdXRob3I+PC9hdXRob3JzPjwvY29u
dHJpYnV0b3JzPjxhdXRoLWFkZHJlc3M+UG90c2RhbSBJbnN0aXR1dGUgZm9yIENsaW1hdGUgSW1w
YWN0IFJlc2VhcmNoLCBUZWxlZ3JhZmVuYmVyZywgUE8gQm94IDYwMTIwMywgUG90c2RhbSwgMTQ0
MTIsIEdlcm1hbnkuIHJleWVyQHBpay1wb3RzZGFtLmRlPC9hdXRoLWFkZHJlc3M+PHRpdGxlcz48
dGl0bGU+QSBwbGFudCZhcG9zO3MgcGVyc3BlY3RpdmUgb2YgZXh0cmVtZXM6IHRlcnJlc3RyaWFs
IHBsYW50IHJlc3BvbnNlcyB0byBjaGFuZ2luZyBjbGltYXRpYyB2YXJpYWJpbGl0eTwvdGl0bGU+
PHNlY29uZGFyeS10aXRsZT5HbG9iIENoYW5nIEJpb2w8L3NlY29uZGFyeS10aXRsZT48YWx0LXRp
dGxlPkdsb2JhbCBjaGFuZ2UgYmlvbG9neTwvYWx0LXRpdGxlPjwvdGl0bGVzPjxhbHQtcGVyaW9k
aWNhbD48ZnVsbC10aXRsZT5HbG9iYWwgQ2hhbmdlIEJpb2xvZ3k8L2Z1bGwtdGl0bGU+PGFiYnIt
MT5HbG9iYWwgQ2hhbmdlIEJpb2w8L2FiYnItMT48L2FsdC1wZXJpb2RpY2FsPjxwYWdlcz43NS04
OTwvcGFnZXM+PHZvbHVtZT4xOTwvdm9sdW1lPjxudW1iZXI+MTwvbnVtYmVyPjxrZXl3b3Jkcz48
a2V5d29yZD5BZGFwdGF0aW9uLCBQaHlzaW9sb2dpY2FsPC9rZXl3b3JkPjxrZXl3b3JkPipDbGlt
YXRlPC9rZXl3b3JkPjxrZXl3b3JkPipQbGFudCBQaHlzaW9sb2dpY2FsIFBoZW5vbWVuYTwva2V5
d29yZD48L2tleXdvcmRzPjxkYXRlcz48eWVhcj4yMDEzPC95ZWFyPjxwdWItZGF0ZXM+PGRhdGU+
SmFuPC9kYXRlPjwvcHViLWRhdGVzPjwvZGF0ZXM+PGlzYm4+MTM1NC0xMDEzIChQcmludCkmI3hE
OzEzNTQtMTAxMyAoTGlua2luZyk8L2lzYm4+PGFjY2Vzc2lvbi1udW0+MjM1MDQ3MjI8L2FjY2Vz
c2lvbi1udW0+PHVybHM+PHJlbGF0ZWQtdXJscz48dXJsPmh0dHA6Ly93d3cubmNiaS5ubG0ubmlo
Lmdvdi9wdWJtZWQvMjM1MDQ3MjI8L3VybD48L3JlbGF0ZWQtdXJscz48L3VybHM+PGN1c3RvbTI+
Mzg1NzU0ODwvY3VzdG9tMj48ZWxlY3Ryb25pYy1yZXNvdXJjZS1udW0+MTAuMTExMS9nY2IuMTIw
MjM8L2VsZWN0cm9uaWMtcmVzb3VyY2UtbnVtPjwvcmVjb3JkPjwvQ2l0ZT48Q2l0ZT48QXV0aG9y
PnZhbiBkZXIgTW9sZW48L0F1dGhvcj48WWVhcj4yMDExPC9ZZWFyPjxSZWNOdW0+MjI1PC9SZWNO
dW0+PHJlY29yZD48cmVjLW51bWJlcj4yMjU8L3JlYy1udW1iZXI+PGZvcmVpZ24ta2V5cz48a2V5
IGFwcD0iRU4iIGRiLWlkPSJycmRzMjBlejR4ZnZkZmUyenNvNWE5ZWl2emRzMGR3czkydmEiIHRp
bWVzdGFtcD0iMTQ2MDEyNzYwNiI+MjI1PC9rZXk+PC9mb3JlaWduLWtleXM+PHJlZi10eXBlIG5h
bWU9IkpvdXJuYWwgQXJ0aWNsZSI+MTc8L3JlZi10eXBlPjxjb250cmlidXRvcnM+PGF1dGhvcnM+
PGF1dGhvcj52YW4gZGVyIE1vbGVuLCBNLiBLLjwvYXV0aG9yPjxhdXRob3I+RG9sbWFuLCBBLiBK
LjwvYXV0aG9yPjxhdXRob3I+Q2lhaXMsIFAuPC9hdXRob3I+PGF1dGhvcj5FZ2xpbiwgVC48L2F1
dGhvcj48YXV0aG9yPkdvYnJvbiwgTi48L2F1dGhvcj48YXV0aG9yPkxhdywgQi4gRS48L2F1dGhv
cj48YXV0aG9yPk1laXIsIFAuPC9hdXRob3I+PGF1dGhvcj5QZXRlcnMsIFcuPC9hdXRob3I+PGF1
dGhvcj5QaGlsbGlwcywgTy4gTC48L2F1dGhvcj48YXV0aG9yPlJlaWNoc3RlaW4sIE0uPC9hdXRo
b3I+PGF1dGhvcj5DaGVuLCBULjwvYXV0aG9yPjxhdXRob3I+RGVra2VyLCBTLiBDLjwvYXV0aG9y
PjxhdXRob3I+RG91YmtvdsOhLCBNLjwvYXV0aG9yPjxhdXRob3I+RnJpZWRsLCBNLiBBLjwvYXV0
aG9yPjxhdXRob3I+SnVuZywgTS48L2F1dGhvcj48YXV0aG9yPnZhbiBkZW4gSHVyaywgQi4gSi4g
Si4gTS48L2F1dGhvcj48YXV0aG9yPmRlIEpldSwgUi4gQS4gTS48L2F1dGhvcj48YXV0aG9yPkty
dWlqdCwgQi48L2F1dGhvcj48YXV0aG9yPk9odGEsIFQuPC9hdXRob3I+PGF1dGhvcj5SZWJlbCwg
Sy4gVC48L2F1dGhvcj48YXV0aG9yPlBsdW1tZXIsIFMuPC9hdXRob3I+PGF1dGhvcj5TZW5ldmly
YXRuZSwgUy4gSS48L2F1dGhvcj48YXV0aG9yPlNpdGNoLCBTLjwvYXV0aG9yPjxhdXRob3I+VGV1
bGluZywgQS4gSi48L2F1dGhvcj48YXV0aG9yPnZhbiBkZXIgV2VyZiwgRy4gUi48L2F1dGhvcj48
YXV0aG9yPldhbmcsIEcuPC9hdXRob3I+PC9hdXRob3JzPjwvY29udHJpYnV0b3JzPjx0aXRsZXM+
PHRpdGxlPkRyb3VnaHQgYW5kIGVjb3N5c3RlbSBjYXJib24gY3ljbGluZzwvdGl0bGU+PHNlY29u
ZGFyeS10aXRsZT5BZ3JpY3VsdHVyYWwgYW5kIEZvcmVzdCBNZXRlb3JvbG9neTwvc2Vjb25kYXJ5
LXRpdGxlPjwvdGl0bGVzPjxwZXJpb2RpY2FsPjxmdWxsLXRpdGxlPkFncmljdWx0dXJhbCBhbmQg
Rm9yZXN0IE1ldGVvcm9sb2d5PC9mdWxsLXRpdGxlPjxhYmJyLTE+QWdyIEZvcmVzdCBNZXRlb3Jv
bDwvYWJici0xPjwvcGVyaW9kaWNhbD48cGFnZXM+NzY1LTc3MzwvcGFnZXM+PHZvbHVtZT4xNTE8
L3ZvbHVtZT48bnVtYmVyPjc8L251bWJlcj48ZGF0ZXM+PHllYXI+MjAxMTwveWVhcj48L2RhdGVz
Pjxpc2JuPjAxNjgxOTIzPC9pc2JuPjx1cmxzPjwvdXJscz48ZWxlY3Ryb25pYy1yZXNvdXJjZS1u
dW0+MTAuMTAxNi9qLmFncmZvcm1ldC4yMDExLjAxLjAxODwvZWxlY3Ryb25pYy1yZXNvdXJjZS1u
dW0+PC9yZWNvcmQ+PC9DaXRlPjwvRW5kTm90ZT5=
</w:fldData>
        </w:fldChar>
      </w:r>
      <w:r w:rsidR="006B48BF">
        <w:instrText xml:space="preserve"> ADDIN EN.CITE.DATA </w:instrText>
      </w:r>
      <w:r w:rsidR="006B48BF">
        <w:fldChar w:fldCharType="end"/>
      </w:r>
      <w:r w:rsidR="00C121B2">
        <w:fldChar w:fldCharType="separate"/>
      </w:r>
      <w:r w:rsidR="00C121B2">
        <w:rPr>
          <w:noProof/>
        </w:rPr>
        <w:t>(Frank et al. 2015; Reyer et al. 2013; van der Molen et al. 2011)</w:t>
      </w:r>
      <w:r w:rsidR="00C121B2">
        <w:fldChar w:fldCharType="end"/>
      </w:r>
      <w:r>
        <w:t xml:space="preserve">. These drought associated impacts are not only immediate, for example via directly affecting plant photosynthesis and respiration </w:t>
      </w:r>
      <w:r w:rsidR="006F35EF">
        <w:fldChar w:fldCharType="begin">
          <w:fldData xml:space="preserve">PEVuZE5vdGU+PENpdGU+PEF1dGhvcj5DaWFpczwvQXV0aG9yPjxZZWFyPjIwMDU8L1llYXI+PFJl
Y051bT4yMjY8L1JlY051bT48RGlzcGxheVRleHQ+KENpYWlzIGV0IGFsLiAyMDA1KTwvRGlzcGxh
eVRleHQ+PHJlY29yZD48cmVjLW51bWJlcj4yMjY8L3JlYy1udW1iZXI+PGZvcmVpZ24ta2V5cz48
a2V5IGFwcD0iRU4iIGRiLWlkPSJycmRzMjBlejR4ZnZkZmUyenNvNWE5ZWl2emRzMGR3czkydmEi
IHRpbWVzdGFtcD0iMTQ2MDEyNzYwNiI+MjI2PC9rZXk+PC9mb3JlaWduLWtleXM+PHJlZi10eXBl
IG5hbWU9IkpvdXJuYWwgQXJ0aWNsZSI+MTc8L3JlZi10eXBlPjxjb250cmlidXRvcnM+PGF1dGhv
cnM+PGF1dGhvcj5DaWFpcywgUC48L2F1dGhvcj48YXV0aG9yPlJlaWNoc3RlaW4sIE0uPC9hdXRo
b3I+PGF1dGhvcj5WaW92eSwgTi48L2F1dGhvcj48YXV0aG9yPkdyYW5pZXIsIEEuPC9hdXRob3I+
PGF1dGhvcj5PZ2VlLCBKLjwvYXV0aG9yPjxhdXRob3I+QWxsYXJkLCBWLjwvYXV0aG9yPjxhdXRo
b3I+QXViaW5ldCwgTS48L2F1dGhvcj48YXV0aG9yPkJ1Y2htYW5uLCBOLjwvYXV0aG9yPjxhdXRo
b3I+QmVybmhvZmVyLCBDLjwvYXV0aG9yPjxhdXRob3I+Q2FycmFyYSwgQS48L2F1dGhvcj48YXV0
aG9yPkNoZXZhbGxpZXIsIEYuPC9hdXRob3I+PGF1dGhvcj5EZSBOb2JsZXQsIE4uPC9hdXRob3I+
PGF1dGhvcj5GcmllbmQsIEEuIEQuPC9hdXRob3I+PGF1dGhvcj5GcmllZGxpbmdzdGVpbiwgUC48
L2F1dGhvcj48YXV0aG9yPkdydW53YWxkLCBULjwvYXV0aG9yPjxhdXRob3I+SGVpbmVzY2gsIEIu
PC9hdXRob3I+PGF1dGhvcj5LZXJvbmVuLCBQLjwvYXV0aG9yPjxhdXRob3I+S25vaGwsIEEuPC9h
dXRob3I+PGF1dGhvcj5LcmlubmVyLCBHLjwvYXV0aG9yPjxhdXRob3I+TG91c3RhdSwgRC48L2F1
dGhvcj48YXV0aG9yPk1hbmNhLCBHLjwvYXV0aG9yPjxhdXRob3I+TWF0dGV1Y2NpLCBHLjwvYXV0
aG9yPjxhdXRob3I+TWlnbGlldHRhLCBGLjwvYXV0aG9yPjxhdXRob3I+T3VyY2l2YWwsIEouIE0u
PC9hdXRob3I+PGF1dGhvcj5QYXBhbGUsIEQuPC9hdXRob3I+PGF1dGhvcj5QaWxlZ2FhcmQsIEsu
PC9hdXRob3I+PGF1dGhvcj5SYW1iYWwsIFMuPC9hdXRob3I+PGF1dGhvcj5TZXVmZXJ0LCBHLjwv
YXV0aG9yPjxhdXRob3I+U291c3NhbmEsIEouIEYuPC9hdXRob3I+PGF1dGhvcj5TYW56LCBNLiBK
LjwvYXV0aG9yPjxhdXRob3I+U2NodWx6ZSwgRS4gRC48L2F1dGhvcj48YXV0aG9yPlZlc2FsYSwg
VC48L2F1dGhvcj48YXV0aG9yPlZhbGVudGluaSwgUi48L2F1dGhvcj48L2F1dGhvcnM+PC9jb250
cmlidXRvcnM+PGF1dGgtYWRkcmVzcz5MYWIgU2NpIENsaW1hdCAmYW1wOyBFbnZpcm9ubSwgRi05
MTE5MSBHaWYgU3VyIFl2ZXR0ZSwgRnJhbmNlJiN4RDtVbml2IFR1c2NpYSwgRElTQUZSSSwgRGVw
dCBGb3Jlc3QgRW52aXJvbm0gJmFtcDsgUmVzb3VyY2VzLCBJLTAxMTAwIFZpdGVyYm8sIEl0YWx5
JiN4RDtQb3RzZGFtIEluc3QgQ2xpbWF0ZSBJbXBhY3QgUmVzLCBELTE0NDczIFBvdHNkYW0sIEdl
cm1hbnkmI3hEO0N0ciBOYW5jeSwgRi01NDI4MCBDaGFtcGVub3V4LCBGcmFuY2UmI3hEO0lOUkEs
IEVwaHlzZSwgRnVuY3QgRWNvbCAmYW1wOyBFbnZpcm9ubSBQaHlzLCBGLTMzNjEyIFZpbGxlbmF2
ZSBEb3Jub24sIEZyYW5jZSYjeEQ7SU5SQSwgR3Jhc3NsYW5kIEVjb3N5c3QgUmVzLCBGLTYzMDM5
IENsZXJtb250IEZlcnJhbmQsIEZyYW5jZSYjeEQ7RVRIIFplbnRydW0sIEluc3QgUGxhbnQgU2Np
LCBDSC04MDkyIFp1cmljaCwgU3dpdHplcmxhbmQmI3hEO0ZhYyBTY2kgQWdyb24gRXRhdCBHZW1i
bG91eCwgQi01MDMwIEdlbWJsb3V4LCBCZWxnaXVtJiN4RDtUZWNoIFVuaXYgRHJlc2RlbiwgRGVw
dCBNZXRlb3JvbCwgSW5zdCBIeWRyb2wgJmFtcDsgTWV0ZW9yb2wsIEQtMDEwNjIgRHJlc2Rlbiwg
R2VybWFueSYjeEQ7RmRuIENFQU0sIEUtNDY5ODAgVmFsZW5jaWEsIFNwYWluJiN4RDtVbml2IEhl
bHNpbmtpLCBEZXB0IFBoeXMgU2NpLCBGSU4tMDAwMTQgSGVsc2lua2ksIEZpbmxhbmQmI3hEO01h
eCBQbGFuY2sgSW5zdCBCaW9nZW9jaGVtLCBELTA3NzAxIEplbmEsIEdlcm1hbnkmI3hEO1VuaXYg
Q2FsaWYgQmVya2VsZXksIERlcHQgRW52aXJvbm0gU2NpIFBvbGljeSAmYW1wOyBNYW5hZ2VtZW50
LCBFY29zeXN0IFNjaSBEaXYsIEJlcmtlbGV5LCBDQSA5NDcyMCBVU0EmI3hEO0xhYiBHbGFjaW9s
ICZhbXA7IEdlb3BoeXMgRW52aXJvbm0sIEYtMzg0MDIgU3QgTWFydGluIERoZXJlcywgRnJhbmNl
JiN4RDtDb21taXNzIEV1cm9wZWFuIENvbW11bml0aWVzLCBKb2ludCBSZXMgQ3RyLCBJbnN0IEVu
dmlyb25tICZhbXA7IFN1c3RhaW5hYmlsLCBJLTIxMDIwIElzcHJhLCBJdGFseSYjeEQ7Q05SLCBJ
QklNRVQsIEktNTAxNDQgRmxvcmVuY2UsIEl0YWx5JiN4RDtDTlJTLCBEUkVBTSBDRUZFLCBGLTM0
MjkzIE1vbnRwZWxsaWVyLCBGcmFuY2UmI3hEO1Jpc28gTmF0bCBMYWIsIEJpb3N5c3QgRGVwdCwg
REstNDAwMCBSb3NraWxkZSwgRGVubWFyazwvYXV0aC1hZGRyZXNzPjx0aXRsZXM+PHRpdGxlPkV1
cm9wZS13aWRlIHJlZHVjdGlvbiBpbiBwcmltYXJ5IHByb2R1Y3Rpdml0eSBjYXVzZWQgYnkgdGhl
IGhlYXQgYW5kIGRyb3VnaHQgaW4gMjAwMzwvdGl0bGU+PHNlY29uZGFyeS10aXRsZT5OYXR1cmU8
L3NlY29uZGFyeS10aXRsZT48YWx0LXRpdGxlPk5hdHVyZSYjeEQ7TmF0dXJlPC9hbHQtdGl0bGU+
PC90aXRsZXM+PHBlcmlvZGljYWw+PGZ1bGwtdGl0bGU+TmF0dXJlPC9mdWxsLXRpdGxlPjxhYmJy
LTE+TmF0dXJlPC9hYmJyLTE+PC9wZXJpb2RpY2FsPjxwYWdlcz41MjktNTMzPC9wYWdlcz48dm9s
dW1lPjQzNzwvdm9sdW1lPjxudW1iZXI+NzA1ODwvbnVtYmVyPjxrZXl3b3Jkcz48a2V5d29yZD5j
YXJib248L2tleXdvcmQ+PGtleXdvcmQ+bW9kZWw8L2tleXdvcmQ+PGtleXdvcmQ+Zm9yZXN0czwv
a2V5d29yZD48a2V5d29yZD5iYWxhbmNlPC9rZXl3b3JkPjxrZXl3b3JkPnN0cmVzczwva2V5d29y
ZD48a2V5d29yZD5ncm93dGg8L2tleXdvcmQ+PGtleXdvcmQ+Y28yPC9rZXl3b3JkPjwva2V5d29y
ZHM+PGRhdGVzPjx5ZWFyPjIwMDU8L3llYXI+PHB1Yi1kYXRlcz48ZGF0ZT5TZXAgMjI8L2RhdGU+
PC9wdWItZGF0ZXM+PC9kYXRlcz48aXNibj4wMDI4LTA4MzY8L2lzYm4+PGFjY2Vzc2lvbi1udW0+
V09TOjAwMDIzMjAwNDgwMDA0NTwvYWNjZXNzaW9uLW51bT48dXJscz48cmVsYXRlZC11cmxzPjx1
cmw+Jmx0O0dvIHRvIElTSSZndDs6Ly9XT1M6MDAwMjMyMDA0ODAwMDQ1PC91cmw+PC9yZWxhdGVk
LXVybHM+PC91cmxzPjxsYW5ndWFnZT5FbmdsaXNoPC9sYW5ndWFnZT48L3JlY29yZD48L0NpdGU+
PC9FbmROb3RlPgB=
</w:fldData>
        </w:fldChar>
      </w:r>
      <w:r w:rsidR="006B48BF">
        <w:instrText xml:space="preserve"> ADDIN EN.CITE </w:instrText>
      </w:r>
      <w:r w:rsidR="006B48BF">
        <w:fldChar w:fldCharType="begin">
          <w:fldData xml:space="preserve">PEVuZE5vdGU+PENpdGU+PEF1dGhvcj5DaWFpczwvQXV0aG9yPjxZZWFyPjIwMDU8L1llYXI+PFJl
Y051bT4yMjY8L1JlY051bT48RGlzcGxheVRleHQ+KENpYWlzIGV0IGFsLiAyMDA1KTwvRGlzcGxh
eVRleHQ+PHJlY29yZD48cmVjLW51bWJlcj4yMjY8L3JlYy1udW1iZXI+PGZvcmVpZ24ta2V5cz48
a2V5IGFwcD0iRU4iIGRiLWlkPSJycmRzMjBlejR4ZnZkZmUyenNvNWE5ZWl2emRzMGR3czkydmEi
IHRpbWVzdGFtcD0iMTQ2MDEyNzYwNiI+MjI2PC9rZXk+PC9mb3JlaWduLWtleXM+PHJlZi10eXBl
IG5hbWU9IkpvdXJuYWwgQXJ0aWNsZSI+MTc8L3JlZi10eXBlPjxjb250cmlidXRvcnM+PGF1dGhv
cnM+PGF1dGhvcj5DaWFpcywgUC48L2F1dGhvcj48YXV0aG9yPlJlaWNoc3RlaW4sIE0uPC9hdXRo
b3I+PGF1dGhvcj5WaW92eSwgTi48L2F1dGhvcj48YXV0aG9yPkdyYW5pZXIsIEEuPC9hdXRob3I+
PGF1dGhvcj5PZ2VlLCBKLjwvYXV0aG9yPjxhdXRob3I+QWxsYXJkLCBWLjwvYXV0aG9yPjxhdXRo
b3I+QXViaW5ldCwgTS48L2F1dGhvcj48YXV0aG9yPkJ1Y2htYW5uLCBOLjwvYXV0aG9yPjxhdXRo
b3I+QmVybmhvZmVyLCBDLjwvYXV0aG9yPjxhdXRob3I+Q2FycmFyYSwgQS48L2F1dGhvcj48YXV0
aG9yPkNoZXZhbGxpZXIsIEYuPC9hdXRob3I+PGF1dGhvcj5EZSBOb2JsZXQsIE4uPC9hdXRob3I+
PGF1dGhvcj5GcmllbmQsIEEuIEQuPC9hdXRob3I+PGF1dGhvcj5GcmllZGxpbmdzdGVpbiwgUC48
L2F1dGhvcj48YXV0aG9yPkdydW53YWxkLCBULjwvYXV0aG9yPjxhdXRob3I+SGVpbmVzY2gsIEIu
PC9hdXRob3I+PGF1dGhvcj5LZXJvbmVuLCBQLjwvYXV0aG9yPjxhdXRob3I+S25vaGwsIEEuPC9h
dXRob3I+PGF1dGhvcj5LcmlubmVyLCBHLjwvYXV0aG9yPjxhdXRob3I+TG91c3RhdSwgRC48L2F1
dGhvcj48YXV0aG9yPk1hbmNhLCBHLjwvYXV0aG9yPjxhdXRob3I+TWF0dGV1Y2NpLCBHLjwvYXV0
aG9yPjxhdXRob3I+TWlnbGlldHRhLCBGLjwvYXV0aG9yPjxhdXRob3I+T3VyY2l2YWwsIEouIE0u
PC9hdXRob3I+PGF1dGhvcj5QYXBhbGUsIEQuPC9hdXRob3I+PGF1dGhvcj5QaWxlZ2FhcmQsIEsu
PC9hdXRob3I+PGF1dGhvcj5SYW1iYWwsIFMuPC9hdXRob3I+PGF1dGhvcj5TZXVmZXJ0LCBHLjwv
YXV0aG9yPjxhdXRob3I+U291c3NhbmEsIEouIEYuPC9hdXRob3I+PGF1dGhvcj5TYW56LCBNLiBK
LjwvYXV0aG9yPjxhdXRob3I+U2NodWx6ZSwgRS4gRC48L2F1dGhvcj48YXV0aG9yPlZlc2FsYSwg
VC48L2F1dGhvcj48YXV0aG9yPlZhbGVudGluaSwgUi48L2F1dGhvcj48L2F1dGhvcnM+PC9jb250
cmlidXRvcnM+PGF1dGgtYWRkcmVzcz5MYWIgU2NpIENsaW1hdCAmYW1wOyBFbnZpcm9ubSwgRi05
MTE5MSBHaWYgU3VyIFl2ZXR0ZSwgRnJhbmNlJiN4RDtVbml2IFR1c2NpYSwgRElTQUZSSSwgRGVw
dCBGb3Jlc3QgRW52aXJvbm0gJmFtcDsgUmVzb3VyY2VzLCBJLTAxMTAwIFZpdGVyYm8sIEl0YWx5
JiN4RDtQb3RzZGFtIEluc3QgQ2xpbWF0ZSBJbXBhY3QgUmVzLCBELTE0NDczIFBvdHNkYW0sIEdl
cm1hbnkmI3hEO0N0ciBOYW5jeSwgRi01NDI4MCBDaGFtcGVub3V4LCBGcmFuY2UmI3hEO0lOUkEs
IEVwaHlzZSwgRnVuY3QgRWNvbCAmYW1wOyBFbnZpcm9ubSBQaHlzLCBGLTMzNjEyIFZpbGxlbmF2
ZSBEb3Jub24sIEZyYW5jZSYjeEQ7SU5SQSwgR3Jhc3NsYW5kIEVjb3N5c3QgUmVzLCBGLTYzMDM5
IENsZXJtb250IEZlcnJhbmQsIEZyYW5jZSYjeEQ7RVRIIFplbnRydW0sIEluc3QgUGxhbnQgU2Np
LCBDSC04MDkyIFp1cmljaCwgU3dpdHplcmxhbmQmI3hEO0ZhYyBTY2kgQWdyb24gRXRhdCBHZW1i
bG91eCwgQi01MDMwIEdlbWJsb3V4LCBCZWxnaXVtJiN4RDtUZWNoIFVuaXYgRHJlc2RlbiwgRGVw
dCBNZXRlb3JvbCwgSW5zdCBIeWRyb2wgJmFtcDsgTWV0ZW9yb2wsIEQtMDEwNjIgRHJlc2Rlbiwg
R2VybWFueSYjeEQ7RmRuIENFQU0sIEUtNDY5ODAgVmFsZW5jaWEsIFNwYWluJiN4RDtVbml2IEhl
bHNpbmtpLCBEZXB0IFBoeXMgU2NpLCBGSU4tMDAwMTQgSGVsc2lua2ksIEZpbmxhbmQmI3hEO01h
eCBQbGFuY2sgSW5zdCBCaW9nZW9jaGVtLCBELTA3NzAxIEplbmEsIEdlcm1hbnkmI3hEO1VuaXYg
Q2FsaWYgQmVya2VsZXksIERlcHQgRW52aXJvbm0gU2NpIFBvbGljeSAmYW1wOyBNYW5hZ2VtZW50
LCBFY29zeXN0IFNjaSBEaXYsIEJlcmtlbGV5LCBDQSA5NDcyMCBVU0EmI3hEO0xhYiBHbGFjaW9s
ICZhbXA7IEdlb3BoeXMgRW52aXJvbm0sIEYtMzg0MDIgU3QgTWFydGluIERoZXJlcywgRnJhbmNl
JiN4RDtDb21taXNzIEV1cm9wZWFuIENvbW11bml0aWVzLCBKb2ludCBSZXMgQ3RyLCBJbnN0IEVu
dmlyb25tICZhbXA7IFN1c3RhaW5hYmlsLCBJLTIxMDIwIElzcHJhLCBJdGFseSYjeEQ7Q05SLCBJ
QklNRVQsIEktNTAxNDQgRmxvcmVuY2UsIEl0YWx5JiN4RDtDTlJTLCBEUkVBTSBDRUZFLCBGLTM0
MjkzIE1vbnRwZWxsaWVyLCBGcmFuY2UmI3hEO1Jpc28gTmF0bCBMYWIsIEJpb3N5c3QgRGVwdCwg
REstNDAwMCBSb3NraWxkZSwgRGVubWFyazwvYXV0aC1hZGRyZXNzPjx0aXRsZXM+PHRpdGxlPkV1
cm9wZS13aWRlIHJlZHVjdGlvbiBpbiBwcmltYXJ5IHByb2R1Y3Rpdml0eSBjYXVzZWQgYnkgdGhl
IGhlYXQgYW5kIGRyb3VnaHQgaW4gMjAwMzwvdGl0bGU+PHNlY29uZGFyeS10aXRsZT5OYXR1cmU8
L3NlY29uZGFyeS10aXRsZT48YWx0LXRpdGxlPk5hdHVyZSYjeEQ7TmF0dXJlPC9hbHQtdGl0bGU+
PC90aXRsZXM+PHBlcmlvZGljYWw+PGZ1bGwtdGl0bGU+TmF0dXJlPC9mdWxsLXRpdGxlPjxhYmJy
LTE+TmF0dXJlPC9hYmJyLTE+PC9wZXJpb2RpY2FsPjxwYWdlcz41MjktNTMzPC9wYWdlcz48dm9s
dW1lPjQzNzwvdm9sdW1lPjxudW1iZXI+NzA1ODwvbnVtYmVyPjxrZXl3b3Jkcz48a2V5d29yZD5j
YXJib248L2tleXdvcmQ+PGtleXdvcmQ+bW9kZWw8L2tleXdvcmQ+PGtleXdvcmQ+Zm9yZXN0czwv
a2V5d29yZD48a2V5d29yZD5iYWxhbmNlPC9rZXl3b3JkPjxrZXl3b3JkPnN0cmVzczwva2V5d29y
ZD48a2V5d29yZD5ncm93dGg8L2tleXdvcmQ+PGtleXdvcmQ+Y28yPC9rZXl3b3JkPjwva2V5d29y
ZHM+PGRhdGVzPjx5ZWFyPjIwMDU8L3llYXI+PHB1Yi1kYXRlcz48ZGF0ZT5TZXAgMjI8L2RhdGU+
PC9wdWItZGF0ZXM+PC9kYXRlcz48aXNibj4wMDI4LTA4MzY8L2lzYm4+PGFjY2Vzc2lvbi1udW0+
V09TOjAwMDIzMjAwNDgwMDA0NTwvYWNjZXNzaW9uLW51bT48dXJscz48cmVsYXRlZC11cmxzPjx1
cmw+Jmx0O0dvIHRvIElTSSZndDs6Ly9XT1M6MDAwMjMyMDA0ODAwMDQ1PC91cmw+PC9yZWxhdGVk
LXVybHM+PC91cmxzPjxsYW5ndWFnZT5FbmdsaXNoPC9sYW5ndWFnZT48L3JlY29yZD48L0NpdGU+
PC9FbmROb3RlPgB=
</w:fldData>
        </w:fldChar>
      </w:r>
      <w:r w:rsidR="006B48BF">
        <w:instrText xml:space="preserve"> ADDIN EN.CITE.DATA </w:instrText>
      </w:r>
      <w:r w:rsidR="006B48BF">
        <w:fldChar w:fldCharType="end"/>
      </w:r>
      <w:r w:rsidR="006F35EF">
        <w:fldChar w:fldCharType="separate"/>
      </w:r>
      <w:r w:rsidR="006F35EF">
        <w:rPr>
          <w:noProof/>
        </w:rPr>
        <w:t>(Ciais et al. 2005)</w:t>
      </w:r>
      <w:r w:rsidR="006F35EF">
        <w:fldChar w:fldCharType="end"/>
      </w:r>
      <w:r>
        <w:t xml:space="preserve">, but can exhibit time-lagged effects, such as increasing pest and pathogen-caused vegetation mortality, and changing plant species composition </w:t>
      </w:r>
      <w:r w:rsidR="00471867">
        <w:fldChar w:fldCharType="begin">
          <w:fldData xml:space="preserve">PEVuZE5vdGU+PENpdGU+PEF1dGhvcj5BbGxlbjwvQXV0aG9yPjxZZWFyPjIwMTA8L1llYXI+PFJl
Y051bT4yMjc8L1JlY051bT48RGlzcGxheVRleHQ+KEFsbGVuIGV0IGFsLiAyMDEwOyBCaWdsZXIg
ZXQgYWwuIDIwMDc7IFBoaWxsaXBzIGV0IGFsLiAyMDEwKTwvRGlzcGxheVRleHQ+PHJlY29yZD48
cmVjLW51bWJlcj4yMjc8L3JlYy1udW1iZXI+PGZvcmVpZ24ta2V5cz48a2V5IGFwcD0iRU4iIGRi
LWlkPSJycmRzMjBlejR4ZnZkZmUyenNvNWE5ZWl2emRzMGR3czkydmEiIHRpbWVzdGFtcD0iMTQ2
MDEyNzYwNiI+MjI3PC9rZXk+PC9mb3JlaWduLWtleXM+PHJlZi10eXBlIG5hbWU9IkpvdXJuYWwg
QXJ0aWNsZSI+MTc8L3JlZi10eXBlPjxjb250cmlidXRvcnM+PGF1dGhvcnM+PGF1dGhvcj5BbGxl
biwgQy4gRC48L2F1dGhvcj48YXV0aG9yPk1hY2FsYWR5LCBBLiBLLjwvYXV0aG9yPjxhdXRob3I+
Q2hlbmNob3VuaSwgSC48L2F1dGhvcj48YXV0aG9yPkJhY2hlbGV0LCBELjwvYXV0aG9yPjxhdXRo
b3I+TWNEb3dlbGwsIE4uPC9hdXRob3I+PGF1dGhvcj5WZW5uZXRpZXIsIE0uPC9hdXRob3I+PGF1
dGhvcj5LaXR6YmVyZ2VyLCBULjwvYXV0aG9yPjxhdXRob3I+UmlnbGluZywgQS48L2F1dGhvcj48
YXV0aG9yPkJyZXNoZWFycywgRC4gRC48L2F1dGhvcj48YXV0aG9yPkhvZ2csIEUuIEguPC9hdXRo
b3I+PGF1dGhvcj5Hb256YWxleiwgUC48L2F1dGhvcj48YXV0aG9yPkZlbnNoYW0sIFIuPC9hdXRo
b3I+PGF1dGhvcj5aaGFuZywgWi48L2F1dGhvcj48YXV0aG9yPkNhc3RybywgSi48L2F1dGhvcj48
YXV0aG9yPkRlbWlkb3ZhLCBOLjwvYXV0aG9yPjxhdXRob3I+TGltLCBKLiBILjwvYXV0aG9yPjxh
dXRob3I+QWxsYXJkLCBHLjwvYXV0aG9yPjxhdXRob3I+UnVubmluZywgUy4gVy48L2F1dGhvcj48
YXV0aG9yPlNlbWVyY2ksIEEuPC9hdXRob3I+PGF1dGhvcj5Db2JiLCBOLjwvYXV0aG9yPjwvYXV0
aG9ycz48L2NvbnRyaWJ1dG9ycz48YXV0aC1hZGRyZXNzPlVTIEdlb2wgU3VydmV5LCBGdCBDb2xs
aW5zIFNjaSBDdHIsIEplbWV6IE10IEZpZWxkIFN0biwgTG9zIEFsYW1vcywgTk0gODc1NDQgVVNB
JiN4RDtVbml2IEFyaXpvbmEsIFNjaCBHZW9nICZhbXA7IERldiwgVHVjc29uLCBBWiA4NTcyMSBV
U0EmI3hEO1VuaXYgQXJpem9uYSwgVHJlZSBSaW5nIFJlcyBMYWIsIFR1Y3NvbiwgQVogODU3MjEg
VVNBJiN4RDtVbml2IEJhdG5hLCBEZXB0IEJpb2wsIEJhdG5hIDA1MDAwLCBBbGdlcmlhJiN4RDtP
cmVnb24gU3RhdGUgVW5pdiwgRGVwdCBCaW9sICZhbXA7IEVjb2wgRW5nbiwgQ29ydmFsbGlzLCBP
UiA5NzMzMCBVU0EmI3hEO0xvcyBBbGFtb3MgTmF0bCBMYWIsIExvcyBBbGFtb3MsIE5NIDg3NTQ0
IFVTQSYjeEQ7QWl4IE1hcnNlaWxsZSBVbml2LCBFQ0NPUkVWIEZSIDMwOTgsIENFTUFHUkVGLCBB
aXggRW4gUHJvdmVuY2UsIEZyYW5jZSYjeEQ7Q29uc2VqbyBOYWNsIEludmVzdCBDaWVudCAmYW1w
OyBUZWNuLCBJTklCSU9NQSwgTGFiIEVjb3Rvbm8sIFJBLTg0MDAgU2FuIENhcmxvcyBEZSBCYXJp
bG9jaGUsIFJpbyBOZWdybywgQXJnZW50aW5hJiN4RDtVbml2IE5hY2wgQ29tYWh1ZSwgUkEtODQw
MCBTYW4gQ2FybG9zIERlIEJhcmlsb2NoZSwgUmlvIE5lZ3JvLCBBcmdlbnRpbmEmI3hEO1N3aXNz
IEZlZCBJbnN0IEZvcmVzdCBTbm93ICZhbXA7IExhbmRzY2FwZSBSZXMgV1NMLCBDSC04OTAzIEJp
cm1lbnNkb3JmLCBTd2l0emVybGFuZCYjeEQ7VW5pdiBBcml6b25hLCBTY2ggTmF0IFJlc291cmNl
cyAmYW1wOyBFbnZpcm9ubSwgVHVjc29uLCBBWiA4NTcyMSBVU0EmI3hEO1VuaXYgQXJpem9uYSwg
RGVwdCBFY29sICZhbXA7IEV2b2x1dGlvbmFyeSBCaW9sLCBUdWNzb24sIEFaIDg1NzIxIFVTQSYj
eEQ7Q2FuYWRpYW4gRm9yZXN0IFNlcnYsIE5vIEZvcmVzdHJ5IEN0ciwgRWRtb250b24sIEFCIFQ2
SCAzUzUsIENhbmFkYSYjeEQ7VW5pdiBDYWxpZiBCZXJrZWxleSwgQ3RyIEZvcmVzdHJ5LCBCZXJr
ZWxleSwgQ0EgOTQ3MjAgVVNBJiN4RDtFbnZpcm9ubSBQcm90ZWN0IEFnY3ksIFF1ZWVuc2xhbmQg
SGVyYmFyaXVtLCBUb293b25nLCBRbGQgNDA2NiwgQXVzdHJhbGlhJiN4RDtDaGluZXNlIEFjYWQg
Rm9yZXN0cnksIFJlcyBJbnN0IEZvcmVzdCBFY29sIEVudmlyb25tICZhbXA7IFByb3RlY3QsIEtl
eSBMYWIgRm9yZXN0IFByb3RlY3QsIFN0YXRlIEZvcmVzdHJ5IEFkbSwgQmVpamluZyAxMDAwOTEs
IFBlb3BsZXMgUiBDaGluYSYjeEQ7VW5pdiBHcmFuYWRhLCBEZXB0IEVjb2wsIEdycCBFY29sIFRl
cnIsIEUtMTgwNzEgR3JhbmFkYSwgU3BhaW4mI3hEO05vIFJlcyBJbnN0IEZvcmVzdHJ5LCBBcmto
YW5nZWxzayAxNjMwNjIsIFJ1c3NpYSYjeEQ7S29yZWEgRm9yZXN0IFJlcyBJbnN0LCBEZXB0IEZv
cmVzdCBDb25zZXJ2YXQsIERpdiBGb3Jlc3QgRWNvbCwgU2VvdWwgMTMwNzEyLCBTb3V0aCBLb3Jl
YSYjeEQ7RkFPLCBEZXB0IEZvcmVzdHJ5LCBJLTAwMTAwIFJvbWUsIEl0YWx5JiN4RDtVbml2IE1v
bnRhbmEsIE51bWVyIFRlcnJhZHluYW0gU2ltdWxhdCBHcnAsIE1pc3NvdWxhLCBNVCA1OTgxMiBV
U0EmI3hEO0NlbnQgQW5hdG9saWEgRm9yZXN0cnkgUmVzIEluc3QsIFRSLTA2NTAxIEJhaGNlbGll
dmxlciBBbmthcmEsIFR1cmtleSYjeEQ7Tm8gQXJpem9uYSBVbml2LCBEZXB0IEJpb2wgU2NpLCBG
bGFnc3RhZmYsIEFaIDg2MDExIFVTQSYjeEQ7Tm8gQXJpem9uYSBVbml2LCBNZXJyaWFtIFBvd2Vs
bCBDdHIgRW52aXJvbm0gUmVzLCBGbGFnc3RhZmYsIEFaIDg2MDExIFVTQTwvYXV0aC1hZGRyZXNz
Pjx0aXRsZXM+PHRpdGxlPkEgZ2xvYmFsIG92ZXJ2aWV3IG9mIGRyb3VnaHQgYW5kIGhlYXQtaW5k
dWNlZCB0cmVlIG1vcnRhbGl0eSByZXZlYWxzIGVtZXJnaW5nIGNsaW1hdGUgY2hhbmdlIHJpc2tz
IGZvciBmb3Jlc3RzPC90aXRsZT48c2Vjb25kYXJ5LXRpdGxlPkZvcmVzdCBFY29sb2d5IGFuZCBN
YW5hZ2VtZW50PC9zZWNvbmRhcnktdGl0bGU+PGFsdC10aXRsZT5Gb3Jlc3QgRWNvbCBNYW5hZyYj
eEQ7Rm9yZXN0IEVjb2wgTWFuYWc8L2FsdC10aXRsZT48L3RpdGxlcz48cGVyaW9kaWNhbD48ZnVs
bC10aXRsZT5Gb3Jlc3QgRWNvbG9neSBhbmQgTWFuYWdlbWVudDwvZnVsbC10aXRsZT48YWJici0x
PkZvcmVzdCBFY29sIE1hbmFnPC9hYmJyLTE+PC9wZXJpb2RpY2FsPjxwYWdlcz42NjAtNjg0PC9w
YWdlcz48dm9sdW1lPjI1OTwvdm9sdW1lPjxudW1iZXI+NDwvbnVtYmVyPjxrZXl3b3Jkcz48a2V5
d29yZD5jbGltYXRlIGNoYW5nZTwva2V5d29yZD48a2V5d29yZD5kcm91Z2h0IGVmZmVjdHM8L2tl
eXdvcmQ+PGtleXdvcmQ+Zm9yZXN0IGRpZS1vZmY8L2tleXdvcmQ+PGtleXdvcmQ+Zm9yZXN0IG1v
cnRhbGl0eTwva2V5d29yZD48a2V5d29yZD5nbG9iYWwgcGF0dGVybnM8L2tleXdvcmQ+PGtleXdv
cmQ+dHJlZSBtb3J0YWxpdHk8L2tleXdvcmQ+PGtleXdvcmQ+cGlueW9uLWp1bmlwZXIgd29vZGxh
bmRzPC9rZXl3b3JkPjxrZXl3b3JkPnBpbmUgcGludXMtc3lsdmVzdHJpczwva2V5d29yZD48a2V5
d29yZD5nb25hcmV6aG91LW5hdGlvbmFsLXBhcms8L2tleXdvcmQ+PGtleXdvcmQ+bWlzdGxldG9l
IHZpc2N1bS1hbGJ1bTwva2V5d29yZD48a2V5d29yZD5zd2lzcyByaG9uZSB2YWxsZXk8L2tleXdv
cmQ+PGtleXdvcmQ+ZWwtbmlubyBkcm91Z2h0PC9rZXl3b3JkPjxrZXl3b3JkPnJhaW4tZm9yZXN0
PC9rZXl3b3JkPjxrZXl3b3JkPnVuaXRlZC1zdGF0ZXM8L2tleXdvcmQ+PGtleXdvcmQ+bm9ydGgt
YW1lcmljYTwva2V5d29yZD48a2V5d29yZD5uZXctemVhbGFuZDwva2V5d29yZD48L2tleXdvcmRz
PjxkYXRlcz48eWVhcj4yMDEwPC95ZWFyPjxwdWItZGF0ZXM+PGRhdGU+RmViIDU8L2RhdGU+PC9w
dWItZGF0ZXM+PC9kYXRlcz48aXNibj4wMzc4LTExMjc8L2lzYm4+PGFjY2Vzc2lvbi1udW0+V09T
OjAwMDI3NTAxNDQwMDAwMjwvYWNjZXNzaW9uLW51bT48dXJscz48cmVsYXRlZC11cmxzPjx1cmw+
Jmx0O0dvIHRvIElTSSZndDs6Ly9XT1M6MDAwMjc1MDE0NDAwMDAyPC91cmw+PC9yZWxhdGVkLXVy
bHM+PC91cmxzPjxsYW5ndWFnZT5FbmdsaXNoPC9sYW5ndWFnZT48L3JlY29yZD48L0NpdGU+PENp
dGU+PEF1dGhvcj5CaWdsZXI8L0F1dGhvcj48WWVhcj4yMDA3PC9ZZWFyPjxSZWNOdW0+MjI4PC9S
ZWNOdW0+PHJlY29yZD48cmVjLW51bWJlcj4yMjg8L3JlYy1udW1iZXI+PGZvcmVpZ24ta2V5cz48
a2V5IGFwcD0iRU4iIGRiLWlkPSJycmRzMjBlejR4ZnZkZmUyenNvNWE5ZWl2emRzMGR3czkydmEi
IHRpbWVzdGFtcD0iMTQ2MDEyNzYwNiI+MjI4PC9rZXk+PC9mb3JlaWduLWtleXM+PHJlZi10eXBl
IG5hbWU9IkpvdXJuYWwgQXJ0aWNsZSI+MTc8L3JlZi10eXBlPjxjb250cmlidXRvcnM+PGF1dGhv
cnM+PGF1dGhvcj5CaWdsZXIsIEMuPC9hdXRob3I+PGF1dGhvcj5HYXZpbiwgRC4gRy48L2F1dGhv
cj48YXV0aG9yPkd1bm5pbmcsIEMuPC9hdXRob3I+PGF1dGhvcj5WZWJsZW4sIFQuIFQuPC9hdXRo
b3I+PC9hdXRob3JzPjwvY29udHJpYnV0b3JzPjxhdXRoLWFkZHJlc3M+RVRILCBJbnN0IFRlcnIg
RWNvc3lzdCwgRGVwdCBFbnZpcm9ubSBTY2ksIENILTgwOTIgWnVyaWNoLCBTd2l0emVybGFuZCYj
eEQ7VW5pdiBDb2xvcmFkbywgRGVwdCBHZW9nLCBDb2xvcmFkbyBTcHJpbmdzLCBDTyA4MDkwMyBV
U0EmI3hEO1VuaXYgT3JlZ29uLCBEZXB0IEdlb2csIEV1Z2VuZSwgT1IgOTc0MDMgVVNBPC9hdXRo
LWFkZHJlc3M+PHRpdGxlcz48dGl0bGU+RHJvdWdodCBpbmR1Y2VzIGxhZ2dlZCB0cmVlIG1vcnRh
bGl0eSBpbiBhIHN1YmFscGluZSBmb3Jlc3QgaW4gdGhlIFJvY2t5IE1vdW50YWluczwvdGl0bGU+
PHNlY29uZGFyeS10aXRsZT5PaWtvczwvc2Vjb25kYXJ5LXRpdGxlPjxhbHQtdGl0bGU+T2lrb3Mm
I3hEO09pa29zPC9hbHQtdGl0bGU+PC90aXRsZXM+PHBlcmlvZGljYWw+PGZ1bGwtdGl0bGU+T2lr
b3M8L2Z1bGwtdGl0bGU+PGFiYnItMT5PaWtvczwvYWJici0xPjwvcGVyaW9kaWNhbD48cGFnZXM+
MTk4My0xOTk0PC9wYWdlcz48dm9sdW1lPjExNjwvdm9sdW1lPjxudW1iZXI+MTI8L251bWJlcj48
a2V5d29yZHM+PGtleXdvcmQ+Y29sb3JhZG8gZnJvbnQgcmFuZ2U8L2tleXdvcmQ+PGtleXdvcmQ+
Y2xpbWF0ZS1jaGFuZ2U8L2tleXdvcmQ+PGtleXdvcmQ+d29vZHktcGxhbnRzPC9rZXl3b3JkPjxr
ZXl3b3JkPmRpc3R1cmJhbmNlIGludGVyYWN0aW9uczwva2V5d29yZD48a2V5d29yZD5maXJlIGhp
c3Rvcnk8L2tleXdvcmQ+PGtleXdvcmQ+Z3Jvd3RoPC9rZXl3b3JkPjxrZXl3b3JkPmRlYXRoPC9r
ZXl3b3JkPjxrZXl3b3JkPnN0cmVzczwva2V5d29yZD48a2V5d29yZD5wb2ludDwva2V5d29yZD48
a2V5d29yZD50ZXJtPC9rZXl3b3JkPjwva2V5d29yZHM+PGRhdGVzPjx5ZWFyPjIwMDc8L3llYXI+
PHB1Yi1kYXRlcz48ZGF0ZT5EZWM8L2RhdGU+PC9wdWItZGF0ZXM+PC9kYXRlcz48aXNibj4wMDMw
LTEyOTk8L2lzYm4+PGFjY2Vzc2lvbi1udW0+V09TOjAwMDI1MTIwNTUwMDAwNjwvYWNjZXNzaW9u
LW51bT48dXJscz48cmVsYXRlZC11cmxzPjx1cmw+Jmx0O0dvIHRvIElTSSZndDs6Ly9XT1M6MDAw
MjUxMjA1NTAwMDA2PC91cmw+PC9yZWxhdGVkLXVybHM+PC91cmxzPjxsYW5ndWFnZT5FbmdsaXNo
PC9sYW5ndWFnZT48L3JlY29yZD48L0NpdGU+PENpdGU+PEF1dGhvcj5QaGlsbGlwczwvQXV0aG9y
PjxZZWFyPjIwMTA8L1llYXI+PFJlY051bT4yMjk8L1JlY051bT48cmVjb3JkPjxyZWMtbnVtYmVy
PjIyOTwvcmVjLW51bWJlcj48Zm9yZWlnbi1rZXlzPjxrZXkgYXBwPSJFTiIgZGItaWQ9InJyZHMy
MGV6NHhmdmRmZTJ6c281YTllaXZ6ZHMwZHdzOTJ2YSIgdGltZXN0YW1wPSIxNDYwMTI3NjA2Ij4y
Mjk8L2tleT48L2ZvcmVpZ24ta2V5cz48cmVmLXR5cGUgbmFtZT0iSm91cm5hbCBBcnRpY2xlIj4x
NzwvcmVmLXR5cGU+PGNvbnRyaWJ1dG9ycz48YXV0aG9ycz48YXV0aG9yPlBoaWxsaXBzLCBPLiBM
LjwvYXV0aG9yPjxhdXRob3I+dmFuIGRlciBIZWlqZGVuLCBHLjwvYXV0aG9yPjxhdXRob3I+TGV3
aXMsIFMuIEwuPC9hdXRob3I+PGF1dGhvcj5Mb3Blei1Hb256YWxleiwgRy48L2F1dGhvcj48YXV0
aG9yPkFyYWdhbywgTC4gRS4gTy4gQy48L2F1dGhvcj48YXV0aG9yPkxsb3lkLCBKLjwvYXV0aG9y
PjxhdXRob3I+TWFsaGksIFkuPC9hdXRob3I+PGF1dGhvcj5Nb250ZWFndWRvLCBBLjwvYXV0aG9y
PjxhdXRob3I+QWxtZWlkYSwgUy48L2F1dGhvcj48YXV0aG9yPkRhdmlsYSwgRS4gQS48L2F1dGhv
cj48YXV0aG9yPkFtYXJhbCwgSS48L2F1dGhvcj48YXV0aG9yPkFuZGVsbWFuLCBTLjwvYXV0aG9y
PjxhdXRob3I+QW5kcmFkZSwgQS48L2F1dGhvcj48YXV0aG9yPkFycm95bywgTC48L2F1dGhvcj48
YXV0aG9yPkF5bWFyZCwgRy48L2F1dGhvcj48YXV0aG9yPkJha2VyLCBULiBSLjwvYXV0aG9yPjxh
dXRob3I+QmxhbmMsIEwuPC9hdXRob3I+PGF1dGhvcj5Cb25hbCwgRC48L2F1dGhvcj48YXV0aG9y
PmRlIE9saXZlaXJhLCBBLiBDLiBBLjwvYXV0aG9yPjxhdXRob3I+Q2hhbywgSy4gSi48L2F1dGhv
cj48YXV0aG9yPkNhcmRvem8sIE4uIEQuPC9hdXRob3I+PGF1dGhvcj5kYSBDb3N0YSwgTC48L2F1
dGhvcj48YXV0aG9yPkZlbGRwYXVzY2gsIFQuIFIuPC9hdXRob3I+PGF1dGhvcj5GaXNoZXIsIEou
IEIuPC9hdXRob3I+PGF1dGhvcj5GeWxsYXMsIE4uIE0uPC9hdXRob3I+PGF1dGhvcj5GcmVpdGFz
LCBNLiBBLjwvYXV0aG9yPjxhdXRob3I+R2FsYnJhaXRoLCBELjwvYXV0aG9yPjxhdXRob3I+R2xv
b3IsIEUuPC9hdXRob3I+PGF1dGhvcj5IaWd1Y2hpLCBOLjwvYXV0aG9yPjxhdXRob3I+SG9ub3Jp
bywgRS48L2F1dGhvcj48YXV0aG9yPkppbWVuZXosIEUuPC9hdXRob3I+PGF1dGhvcj5LZWVsaW5n
LCBILjwvYXV0aG9yPjxhdXRob3I+S2lsbGVlbiwgVC4gSi48L2F1dGhvcj48YXV0aG9yPkxvdmV0
dCwgSi4gQy48L2F1dGhvcj48YXV0aG9yPk1laXIsIFAuPC9hdXRob3I+PGF1dGhvcj5NZW5kb3ph
LCBDLjwvYXV0aG9yPjxhdXRob3I+TW9yZWwsIEEuPC9hdXRob3I+PGF1dGhvcj5WYXJnYXMsIFAu
IE4uPC9hdXRob3I+PGF1dGhvcj5QYXRpbm8sIFMuPC9hdXRob3I+PGF1dGhvcj5QZWgsIEsuIFMu
IEguPC9hdXRob3I+PGF1dGhvcj5DcnV6LCBBLiBQLjwvYXV0aG9yPjxhdXRob3I+UHJpZXRvLCBB
LjwvYXV0aG9yPjxhdXRob3I+UXVlc2FkYSwgQy4gQS48L2F1dGhvcj48YXV0aG9yPlJhbWlyZXos
IEYuPC9hdXRob3I+PGF1dGhvcj5SYW1pcmV6LCBILjwvYXV0aG9yPjxhdXRob3I+UnVkYXMsIEEu
PC9hdXRob3I+PGF1dGhvcj5TYWxhbWFvLCBSLjwvYXV0aG9yPjxhdXRob3I+U2Nod2FyeiwgTS48
L2F1dGhvcj48YXV0aG9yPlNpbHZhLCBKLjwvYXV0aG9yPjxhdXRob3I+U2lsdmVpcmEsIE0uPC9h
dXRob3I+PGF1dGhvcj5TbGlrLCBKLiBXLiBGLjwvYXV0aG9yPjxhdXRob3I+U29ua2UsIEIuPC9h
dXRob3I+PGF1dGhvcj5UaG9tYXMsIEEuIFMuPC9hdXRob3I+PGF1dGhvcj5TdHJvcHAsIEouPC9h
dXRob3I+PGF1dGhvcj5UYXBsaW4sIEouIFIuIEQuPC9hdXRob3I+PGF1dGhvcj5WYXNxdWV6LCBS
LjwvYXV0aG9yPjxhdXRob3I+VmlsYW5vdmEsIEUuPC9hdXRob3I+PC9hdXRob3JzPjwvY29udHJp
YnV0b3JzPjxhdXRoLWFkZHJlc3M+VW5pdiBMZWVkcywgU2NoIEdlb2csIExlZWRzIExTMiA5SlQs
IFcgWW9ya3NoaXJlLCBFbmdsYW5kJiN4RDtVbml2IE94Zm9yZCwgU2NoIEdlb2cgJmFtcDsgRW52
aXJvbm0sIEVudmlyb25tIENoYW5nZSBJbnN0LCBPeGZvcmQgT1gxIDNRWSwgRW5nbGFuZCYjeEQ7
SmFyZGluIEJvdCBNaXNzb3VyaSwgT3hhcGFtcGEsIFBhc2NvLCBQZXJ1JiN4RDtNdXNldSBQYXJh
ZW5zZSBFbWlsaW8gR29lbGRpLCBCUi02NjA3NzgzMCBCZWxlbSwgUGFyYSwgQnJhemlsJiN4RDtV
bml2IE5hY2wgQ29sb21iaWEsIExldGljaWEsIEFtYXpvbmFzLCBDb2xvbWJpYSYjeEQ7SW5zdCBO
YWNsIGRlIFBlc3F1aXNhcyBkYSBBbWF6b25pYSwgQlItNjkwNjAwMTEgTWFuYXVzLCBBbWF6b25h
cywgQnJhemlsJiN4RDtDb25zZXJ2YXQgSW50LCBUcm9wIEVjb2wgQXNzZXNzbWVudCAmYW1wOyBN
b25pdG9yaW5nIE5ldHdvcmsgVEVBTSwgQXJsaW5ndG9uLCBWQSAyMjIwMiBVU0EmI3hEO011c2Vv
IEhpc3QgTmF0IE5vZWwgS2VtcGZmIE1lcmNhZG8sIFNhbnRhIENydXosIENBLCBCb2xpdmlhJiN4
RDtNaXNzb3VyaSBCb3QgR2FyZGVuLCBTdCBMb3VpcywgTU8gNjMxNjYgVVNBJiN4RDtIZXJiYXJp
byBVbml2IFBPUlQsIFVuaXYgTmFjbCBFeHB0IExvcyBMbGFub3MgT2NjaWRlbnQgRXplcXVpZWwg
WmFtb3IsIFByb2dyYW1hIENpZW5jaWFzIEFncm8gJmFtcDsgTWFyLCBNZXNhIERlIENhdmFjYXMg
MzM1MCwgUG9ydHVndWVzYSwgVmVuZXp1ZWxhJiN4RDtVTVIgRWNvRm9HLCBDSVJBRCwgS291cm91
IDk3Mzg3LCBGcmVuY2ggR3VpYW5hJiN4RDtJTlJBLCBVTVIgRUVGLCBGLTU0MjgwIENoYW1wZW5v
dXgsIEZyYW5jZSYjeEQ7VW5pdiBOYWNsIEFtYXpvbmlhIFBlcnVhbmEsIElxdWl0b3MsIExvcmV0
bywgUGVydSYjeEQ7RmVkIFVuaXYgUGFyYSwgQlItNjYwNTkgQmVsZW0sIFBhcmEsIEJyYXppbCYj
eEQ7VW5pdiBFZGluYnVyZ2gsIFNjaCBHZW9zY2ksIEVkaW5idXJnaCBFSDggOVhQLCBNaWRsb3Ro
aWFuLCBTY290bGFuZCYjeEQ7SW5zdCBOYWNsIGRlIFBlc3F1aXNhcyBkYSBBbWF6b25pYSwgRGVw
dCBTaWx2aWN1bHR1cmEgVHJvcCwgTWFuYXVzLCBBbWF6b25hcywgQnJhemlsJiN4RDtJbnN0IElu
dmVzdCBBbWF6b25pYSBQZXJ1YW5hLCBMb3JldG8sIFBlcnUmI3hEO1VuaXYgWW9yaywgRGVwdCBF
bnZpcm9ubSwgQ3RyIEVjb2wgTGF3ICZhbXA7IFBvbGljeSwgWW9yayBZTzEwIDVERCwgTiBZb3Jr
c2hpcmUsIEVuZ2xhbmQmI3hEO0ZPTUFCTyBNYW5lam8gRm9yZXN0YWwgVGllcnJhcyBUcm9wIEJv
bGl2aWEsIFNhY3RhLCBCb2xpdmlhJiN4RDtVbml2IE5hY2wgU2FuIEFudG9uaW8gQWJhZCBDdXNj
bywgQ3V6Y28sIFBlcnUmI3hEO0luc3QgQWxleGFuZGVyIHZvbiBIdW1ib2xkdCwgVmlsbGEgRGUg
TGV5dmEsIEJveWFjYSwgQ29sb21iaWEmI3hEO1VuaXYgTG9zIEFuZGVzLCBGYWMgQ2llbmNpYXMg
Rm9yZXN0YWxlcyAmYW1wOyBBbWJpZW50LCBJbnN0IEludmVzdCBEZXNhcnJvbGxvIEZvcmVzdGFs
LCBNZXJpZGEsIFZlbmV6dWVsYSYjeEQ7VW5pdiBOYWNsIENvbG9tYmlhLCBJbnN0IENpZW5jaWFz
IE5hdCwgQm9nb3RhLCBDb2xvbWJpYSYjeEQ7VW5pdiBCYXlyZXV0aCwgQmF5cmV1dGggQ3RyIEVj
b2wgJmFtcDsgRW52aXJvbm0gUmVzLCBELTk1NDQwIEJheXJldXRoLCBHZXJtYW55JiN4RDtVbml2
IEZlZCBBY3JlLCBEZXB0byBDaWVuY2lhcyBOYXQsIEJSLTY5OTEwOTAwIFJpbyBCcmFuY28sIEFD
LCBCcmF6aWwmI3hEO0NoaW5lc2UgQWNhZCBTY2ksIFhpc2h1YW5nYmFubmEgVHJvcCBCb3QgR2Fy
ZGVuLCBLZXkgTGFiIFRyb3AgRm9yZXN0IEVjb2wsIE1lbmdsdW4sIFl1bm5hbiwgUGVvcGxlcyBS
IENoaW5hJiN4RDtVbml2IFlhb3VuZGUgMSwgUGxhbnQgU3lzdGVtYXQgJmFtcDsgRWNvbCBMYWIs
IFlhb3VuZGUsIENhbWVyb29uJiN4RDtIdW1ib2xkdCBVbml2LCBGYWMgQWdyICZhbXA7IEhvcnQs
IEQtMTA1NTcgQmVybGluLCBHZXJtYW55JiN4RDtVbml2IFV0cmVjaHQsIEluc3QgRW52aXJvbm0g
QmlvbCBFY29sICZhbXA7IEJpb2RpdmVycywgTkwtMzU4NCBDSCBVdHJlY2h0LCBOZXRoZXJsYW5k
czwvYXV0aC1hZGRyZXNzPjx0aXRsZXM+PHRpdGxlPkRyb3VnaHQtbW9ydGFsaXR5IHJlbGF0aW9u
c2hpcHMgZm9yIHRyb3BpY2FsIGZvcmVzdHM8L3RpdGxlPjxzZWNvbmRhcnktdGl0bGU+TmV3IFBo
eXRvbG9naXN0PC9zZWNvbmRhcnktdGl0bGU+PGFsdC10aXRsZT5OZXcgUGh5dG9sJiN4RDtOZXcg
UGh5dG9sPC9hbHQtdGl0bGU+PC90aXRsZXM+PHBlcmlvZGljYWw+PGZ1bGwtdGl0bGU+TmV3IFBo
eXRvbG9naXN0PC9mdWxsLXRpdGxlPjxhYmJyLTE+TmV3IFBoeXRvbDwvYWJici0xPjwvcGVyaW9k
aWNhbD48cGFnZXM+NjMxLTY0NjwvcGFnZXM+PHZvbHVtZT4xODc8L3ZvbHVtZT48bnVtYmVyPjM8
L251bWJlcj48a2V5d29yZHM+PGtleXdvcmQ+YW1hem9uPC9rZXl3b3JkPjxrZXl3b3JkPmJvcm5l
bzwva2V5d29yZD48a2V5d29yZD5kcm91Z2h0PC9rZXl3b3JkPjxrZXl3b3JkPmxhZ3MgbW9ydGFs
aXR5PC9rZXl3b3JkPjxrZXl3b3JkPnJhaW5mb3I8L2tleXdvcmQ+PGtleXdvcmQ+dHJlZXM8L2tl
eXdvcmQ+PGtleXdvcmQ+dHJvcGljczwva2V5d29yZD48a2V5d29yZD5hbWF6b24gcmFpbi1mb3Jl
c3Q8L2tleXdvcmQ+PGtleXdvcmQ+ZWwtbmlubyBkcm91Z2h0PC9rZXl3b3JkPjxrZXl3b3JkPnRy
ZWUgbW9ydGFsaXR5PC9rZXl3b3JkPjxrZXl3b3JkPmRpcHRlcm9jYXJwIGZvcmVzdDwva2V5d29y
ZD48a2V5d29yZD5jbGltYXRlLWNoYW5nZTwva2V5d29yZD48a2V5d29yZD53b29kIGRlbnNpdHk8
L2tleXdvcmQ+PGtleXdvcmQ+bGlmZS1oaXN0b3J5PC9rZXl3b3JkPjxrZXl3b3JkPmJpb21hc3M8
L2tleXdvcmQ+PGtleXdvcmQ+Ym9ybmVvPC9rZXl3b3JkPjxrZXl3b3JkPmltcGFjdDwva2V5d29y
ZD48L2tleXdvcmRzPjxkYXRlcz48eWVhcj4yMDEwPC95ZWFyPjwvZGF0ZXM+PGlzYm4+MDAyOC02
NDZYPC9pc2JuPjxhY2Nlc3Npb24tbnVtPldPUzowMDAyODAxMjI1MDAwMjg8L2FjY2Vzc2lvbi1u
dW0+PHVybHM+PHJlbGF0ZWQtdXJscz48dXJsPiZsdDtHbyB0byBJU0kmZ3Q7Oi8vV09TOjAwMDI4
MDEyMjUwMDAyODwvdXJsPjwvcmVsYXRlZC11cmxzPjwvdXJscz48bGFuZ3VhZ2U+RW5nbGlzaDwv
bGFuZ3VhZ2U+PC9yZWNvcmQ+PC9DaXRlPjwvRW5kTm90ZT4A
</w:fldData>
        </w:fldChar>
      </w:r>
      <w:r w:rsidR="006B48BF">
        <w:instrText xml:space="preserve"> ADDIN EN.CITE </w:instrText>
      </w:r>
      <w:r w:rsidR="006B48BF">
        <w:fldChar w:fldCharType="begin">
          <w:fldData xml:space="preserve">PEVuZE5vdGU+PENpdGU+PEF1dGhvcj5BbGxlbjwvQXV0aG9yPjxZZWFyPjIwMTA8L1llYXI+PFJl
Y051bT4yMjc8L1JlY051bT48RGlzcGxheVRleHQ+KEFsbGVuIGV0IGFsLiAyMDEwOyBCaWdsZXIg
ZXQgYWwuIDIwMDc7IFBoaWxsaXBzIGV0IGFsLiAyMDEwKTwvRGlzcGxheVRleHQ+PHJlY29yZD48
cmVjLW51bWJlcj4yMjc8L3JlYy1udW1iZXI+PGZvcmVpZ24ta2V5cz48a2V5IGFwcD0iRU4iIGRi
LWlkPSJycmRzMjBlejR4ZnZkZmUyenNvNWE5ZWl2emRzMGR3czkydmEiIHRpbWVzdGFtcD0iMTQ2
MDEyNzYwNiI+MjI3PC9rZXk+PC9mb3JlaWduLWtleXM+PHJlZi10eXBlIG5hbWU9IkpvdXJuYWwg
QXJ0aWNsZSI+MTc8L3JlZi10eXBlPjxjb250cmlidXRvcnM+PGF1dGhvcnM+PGF1dGhvcj5BbGxl
biwgQy4gRC48L2F1dGhvcj48YXV0aG9yPk1hY2FsYWR5LCBBLiBLLjwvYXV0aG9yPjxhdXRob3I+
Q2hlbmNob3VuaSwgSC48L2F1dGhvcj48YXV0aG9yPkJhY2hlbGV0LCBELjwvYXV0aG9yPjxhdXRo
b3I+TWNEb3dlbGwsIE4uPC9hdXRob3I+PGF1dGhvcj5WZW5uZXRpZXIsIE0uPC9hdXRob3I+PGF1
dGhvcj5LaXR6YmVyZ2VyLCBULjwvYXV0aG9yPjxhdXRob3I+UmlnbGluZywgQS48L2F1dGhvcj48
YXV0aG9yPkJyZXNoZWFycywgRC4gRC48L2F1dGhvcj48YXV0aG9yPkhvZ2csIEUuIEguPC9hdXRo
b3I+PGF1dGhvcj5Hb256YWxleiwgUC48L2F1dGhvcj48YXV0aG9yPkZlbnNoYW0sIFIuPC9hdXRo
b3I+PGF1dGhvcj5aaGFuZywgWi48L2F1dGhvcj48YXV0aG9yPkNhc3RybywgSi48L2F1dGhvcj48
YXV0aG9yPkRlbWlkb3ZhLCBOLjwvYXV0aG9yPjxhdXRob3I+TGltLCBKLiBILjwvYXV0aG9yPjxh
dXRob3I+QWxsYXJkLCBHLjwvYXV0aG9yPjxhdXRob3I+UnVubmluZywgUy4gVy48L2F1dGhvcj48
YXV0aG9yPlNlbWVyY2ksIEEuPC9hdXRob3I+PGF1dGhvcj5Db2JiLCBOLjwvYXV0aG9yPjwvYXV0
aG9ycz48L2NvbnRyaWJ1dG9ycz48YXV0aC1hZGRyZXNzPlVTIEdlb2wgU3VydmV5LCBGdCBDb2xs
aW5zIFNjaSBDdHIsIEplbWV6IE10IEZpZWxkIFN0biwgTG9zIEFsYW1vcywgTk0gODc1NDQgVVNB
JiN4RDtVbml2IEFyaXpvbmEsIFNjaCBHZW9nICZhbXA7IERldiwgVHVjc29uLCBBWiA4NTcyMSBV
U0EmI3hEO1VuaXYgQXJpem9uYSwgVHJlZSBSaW5nIFJlcyBMYWIsIFR1Y3NvbiwgQVogODU3MjEg
VVNBJiN4RDtVbml2IEJhdG5hLCBEZXB0IEJpb2wsIEJhdG5hIDA1MDAwLCBBbGdlcmlhJiN4RDtP
cmVnb24gU3RhdGUgVW5pdiwgRGVwdCBCaW9sICZhbXA7IEVjb2wgRW5nbiwgQ29ydmFsbGlzLCBP
UiA5NzMzMCBVU0EmI3hEO0xvcyBBbGFtb3MgTmF0bCBMYWIsIExvcyBBbGFtb3MsIE5NIDg3NTQ0
IFVTQSYjeEQ7QWl4IE1hcnNlaWxsZSBVbml2LCBFQ0NPUkVWIEZSIDMwOTgsIENFTUFHUkVGLCBB
aXggRW4gUHJvdmVuY2UsIEZyYW5jZSYjeEQ7Q29uc2VqbyBOYWNsIEludmVzdCBDaWVudCAmYW1w
OyBUZWNuLCBJTklCSU9NQSwgTGFiIEVjb3Rvbm8sIFJBLTg0MDAgU2FuIENhcmxvcyBEZSBCYXJp
bG9jaGUsIFJpbyBOZWdybywgQXJnZW50aW5hJiN4RDtVbml2IE5hY2wgQ29tYWh1ZSwgUkEtODQw
MCBTYW4gQ2FybG9zIERlIEJhcmlsb2NoZSwgUmlvIE5lZ3JvLCBBcmdlbnRpbmEmI3hEO1N3aXNz
IEZlZCBJbnN0IEZvcmVzdCBTbm93ICZhbXA7IExhbmRzY2FwZSBSZXMgV1NMLCBDSC04OTAzIEJp
cm1lbnNkb3JmLCBTd2l0emVybGFuZCYjeEQ7VW5pdiBBcml6b25hLCBTY2ggTmF0IFJlc291cmNl
cyAmYW1wOyBFbnZpcm9ubSwgVHVjc29uLCBBWiA4NTcyMSBVU0EmI3hEO1VuaXYgQXJpem9uYSwg
RGVwdCBFY29sICZhbXA7IEV2b2x1dGlvbmFyeSBCaW9sLCBUdWNzb24sIEFaIDg1NzIxIFVTQSYj
eEQ7Q2FuYWRpYW4gRm9yZXN0IFNlcnYsIE5vIEZvcmVzdHJ5IEN0ciwgRWRtb250b24sIEFCIFQ2
SCAzUzUsIENhbmFkYSYjeEQ7VW5pdiBDYWxpZiBCZXJrZWxleSwgQ3RyIEZvcmVzdHJ5LCBCZXJr
ZWxleSwgQ0EgOTQ3MjAgVVNBJiN4RDtFbnZpcm9ubSBQcm90ZWN0IEFnY3ksIFF1ZWVuc2xhbmQg
SGVyYmFyaXVtLCBUb293b25nLCBRbGQgNDA2NiwgQXVzdHJhbGlhJiN4RDtDaGluZXNlIEFjYWQg
Rm9yZXN0cnksIFJlcyBJbnN0IEZvcmVzdCBFY29sIEVudmlyb25tICZhbXA7IFByb3RlY3QsIEtl
eSBMYWIgRm9yZXN0IFByb3RlY3QsIFN0YXRlIEZvcmVzdHJ5IEFkbSwgQmVpamluZyAxMDAwOTEs
IFBlb3BsZXMgUiBDaGluYSYjeEQ7VW5pdiBHcmFuYWRhLCBEZXB0IEVjb2wsIEdycCBFY29sIFRl
cnIsIEUtMTgwNzEgR3JhbmFkYSwgU3BhaW4mI3hEO05vIFJlcyBJbnN0IEZvcmVzdHJ5LCBBcmto
YW5nZWxzayAxNjMwNjIsIFJ1c3NpYSYjeEQ7S29yZWEgRm9yZXN0IFJlcyBJbnN0LCBEZXB0IEZv
cmVzdCBDb25zZXJ2YXQsIERpdiBGb3Jlc3QgRWNvbCwgU2VvdWwgMTMwNzEyLCBTb3V0aCBLb3Jl
YSYjeEQ7RkFPLCBEZXB0IEZvcmVzdHJ5LCBJLTAwMTAwIFJvbWUsIEl0YWx5JiN4RDtVbml2IE1v
bnRhbmEsIE51bWVyIFRlcnJhZHluYW0gU2ltdWxhdCBHcnAsIE1pc3NvdWxhLCBNVCA1OTgxMiBV
U0EmI3hEO0NlbnQgQW5hdG9saWEgRm9yZXN0cnkgUmVzIEluc3QsIFRSLTA2NTAxIEJhaGNlbGll
dmxlciBBbmthcmEsIFR1cmtleSYjeEQ7Tm8gQXJpem9uYSBVbml2LCBEZXB0IEJpb2wgU2NpLCBG
bGFnc3RhZmYsIEFaIDg2MDExIFVTQSYjeEQ7Tm8gQXJpem9uYSBVbml2LCBNZXJyaWFtIFBvd2Vs
bCBDdHIgRW52aXJvbm0gUmVzLCBGbGFnc3RhZmYsIEFaIDg2MDExIFVTQTwvYXV0aC1hZGRyZXNz
Pjx0aXRsZXM+PHRpdGxlPkEgZ2xvYmFsIG92ZXJ2aWV3IG9mIGRyb3VnaHQgYW5kIGhlYXQtaW5k
dWNlZCB0cmVlIG1vcnRhbGl0eSByZXZlYWxzIGVtZXJnaW5nIGNsaW1hdGUgY2hhbmdlIHJpc2tz
IGZvciBmb3Jlc3RzPC90aXRsZT48c2Vjb25kYXJ5LXRpdGxlPkZvcmVzdCBFY29sb2d5IGFuZCBN
YW5hZ2VtZW50PC9zZWNvbmRhcnktdGl0bGU+PGFsdC10aXRsZT5Gb3Jlc3QgRWNvbCBNYW5hZyYj
eEQ7Rm9yZXN0IEVjb2wgTWFuYWc8L2FsdC10aXRsZT48L3RpdGxlcz48cGVyaW9kaWNhbD48ZnVs
bC10aXRsZT5Gb3Jlc3QgRWNvbG9neSBhbmQgTWFuYWdlbWVudDwvZnVsbC10aXRsZT48YWJici0x
PkZvcmVzdCBFY29sIE1hbmFnPC9hYmJyLTE+PC9wZXJpb2RpY2FsPjxwYWdlcz42NjAtNjg0PC9w
YWdlcz48dm9sdW1lPjI1OTwvdm9sdW1lPjxudW1iZXI+NDwvbnVtYmVyPjxrZXl3b3Jkcz48a2V5
d29yZD5jbGltYXRlIGNoYW5nZTwva2V5d29yZD48a2V5d29yZD5kcm91Z2h0IGVmZmVjdHM8L2tl
eXdvcmQ+PGtleXdvcmQ+Zm9yZXN0IGRpZS1vZmY8L2tleXdvcmQ+PGtleXdvcmQ+Zm9yZXN0IG1v
cnRhbGl0eTwva2V5d29yZD48a2V5d29yZD5nbG9iYWwgcGF0dGVybnM8L2tleXdvcmQ+PGtleXdv
cmQ+dHJlZSBtb3J0YWxpdHk8L2tleXdvcmQ+PGtleXdvcmQ+cGlueW9uLWp1bmlwZXIgd29vZGxh
bmRzPC9rZXl3b3JkPjxrZXl3b3JkPnBpbmUgcGludXMtc3lsdmVzdHJpczwva2V5d29yZD48a2V5
d29yZD5nb25hcmV6aG91LW5hdGlvbmFsLXBhcms8L2tleXdvcmQ+PGtleXdvcmQ+bWlzdGxldG9l
IHZpc2N1bS1hbGJ1bTwva2V5d29yZD48a2V5d29yZD5zd2lzcyByaG9uZSB2YWxsZXk8L2tleXdv
cmQ+PGtleXdvcmQ+ZWwtbmlubyBkcm91Z2h0PC9rZXl3b3JkPjxrZXl3b3JkPnJhaW4tZm9yZXN0
PC9rZXl3b3JkPjxrZXl3b3JkPnVuaXRlZC1zdGF0ZXM8L2tleXdvcmQ+PGtleXdvcmQ+bm9ydGgt
YW1lcmljYTwva2V5d29yZD48a2V5d29yZD5uZXctemVhbGFuZDwva2V5d29yZD48L2tleXdvcmRz
PjxkYXRlcz48eWVhcj4yMDEwPC95ZWFyPjxwdWItZGF0ZXM+PGRhdGU+RmViIDU8L2RhdGU+PC9w
dWItZGF0ZXM+PC9kYXRlcz48aXNibj4wMzc4LTExMjc8L2lzYm4+PGFjY2Vzc2lvbi1udW0+V09T
OjAwMDI3NTAxNDQwMDAwMjwvYWNjZXNzaW9uLW51bT48dXJscz48cmVsYXRlZC11cmxzPjx1cmw+
Jmx0O0dvIHRvIElTSSZndDs6Ly9XT1M6MDAwMjc1MDE0NDAwMDAyPC91cmw+PC9yZWxhdGVkLXVy
bHM+PC91cmxzPjxsYW5ndWFnZT5FbmdsaXNoPC9sYW5ndWFnZT48L3JlY29yZD48L0NpdGU+PENp
dGU+PEF1dGhvcj5CaWdsZXI8L0F1dGhvcj48WWVhcj4yMDA3PC9ZZWFyPjxSZWNOdW0+MjI4PC9S
ZWNOdW0+PHJlY29yZD48cmVjLW51bWJlcj4yMjg8L3JlYy1udW1iZXI+PGZvcmVpZ24ta2V5cz48
a2V5IGFwcD0iRU4iIGRiLWlkPSJycmRzMjBlejR4ZnZkZmUyenNvNWE5ZWl2emRzMGR3czkydmEi
IHRpbWVzdGFtcD0iMTQ2MDEyNzYwNiI+MjI4PC9rZXk+PC9mb3JlaWduLWtleXM+PHJlZi10eXBl
IG5hbWU9IkpvdXJuYWwgQXJ0aWNsZSI+MTc8L3JlZi10eXBlPjxjb250cmlidXRvcnM+PGF1dGhv
cnM+PGF1dGhvcj5CaWdsZXIsIEMuPC9hdXRob3I+PGF1dGhvcj5HYXZpbiwgRC4gRy48L2F1dGhv
cj48YXV0aG9yPkd1bm5pbmcsIEMuPC9hdXRob3I+PGF1dGhvcj5WZWJsZW4sIFQuIFQuPC9hdXRo
b3I+PC9hdXRob3JzPjwvY29udHJpYnV0b3JzPjxhdXRoLWFkZHJlc3M+RVRILCBJbnN0IFRlcnIg
RWNvc3lzdCwgRGVwdCBFbnZpcm9ubSBTY2ksIENILTgwOTIgWnVyaWNoLCBTd2l0emVybGFuZCYj
eEQ7VW5pdiBDb2xvcmFkbywgRGVwdCBHZW9nLCBDb2xvcmFkbyBTcHJpbmdzLCBDTyA4MDkwMyBV
U0EmI3hEO1VuaXYgT3JlZ29uLCBEZXB0IEdlb2csIEV1Z2VuZSwgT1IgOTc0MDMgVVNBPC9hdXRo
LWFkZHJlc3M+PHRpdGxlcz48dGl0bGU+RHJvdWdodCBpbmR1Y2VzIGxhZ2dlZCB0cmVlIG1vcnRh
bGl0eSBpbiBhIHN1YmFscGluZSBmb3Jlc3QgaW4gdGhlIFJvY2t5IE1vdW50YWluczwvdGl0bGU+
PHNlY29uZGFyeS10aXRsZT5PaWtvczwvc2Vjb25kYXJ5LXRpdGxlPjxhbHQtdGl0bGU+T2lrb3Mm
I3hEO09pa29zPC9hbHQtdGl0bGU+PC90aXRsZXM+PHBlcmlvZGljYWw+PGZ1bGwtdGl0bGU+T2lr
b3M8L2Z1bGwtdGl0bGU+PGFiYnItMT5PaWtvczwvYWJici0xPjwvcGVyaW9kaWNhbD48cGFnZXM+
MTk4My0xOTk0PC9wYWdlcz48dm9sdW1lPjExNjwvdm9sdW1lPjxudW1iZXI+MTI8L251bWJlcj48
a2V5d29yZHM+PGtleXdvcmQ+Y29sb3JhZG8gZnJvbnQgcmFuZ2U8L2tleXdvcmQ+PGtleXdvcmQ+
Y2xpbWF0ZS1jaGFuZ2U8L2tleXdvcmQ+PGtleXdvcmQ+d29vZHktcGxhbnRzPC9rZXl3b3JkPjxr
ZXl3b3JkPmRpc3R1cmJhbmNlIGludGVyYWN0aW9uczwva2V5d29yZD48a2V5d29yZD5maXJlIGhp
c3Rvcnk8L2tleXdvcmQ+PGtleXdvcmQ+Z3Jvd3RoPC9rZXl3b3JkPjxrZXl3b3JkPmRlYXRoPC9r
ZXl3b3JkPjxrZXl3b3JkPnN0cmVzczwva2V5d29yZD48a2V5d29yZD5wb2ludDwva2V5d29yZD48
a2V5d29yZD50ZXJtPC9rZXl3b3JkPjwva2V5d29yZHM+PGRhdGVzPjx5ZWFyPjIwMDc8L3llYXI+
PHB1Yi1kYXRlcz48ZGF0ZT5EZWM8L2RhdGU+PC9wdWItZGF0ZXM+PC9kYXRlcz48aXNibj4wMDMw
LTEyOTk8L2lzYm4+PGFjY2Vzc2lvbi1udW0+V09TOjAwMDI1MTIwNTUwMDAwNjwvYWNjZXNzaW9u
LW51bT48dXJscz48cmVsYXRlZC11cmxzPjx1cmw+Jmx0O0dvIHRvIElTSSZndDs6Ly9XT1M6MDAw
MjUxMjA1NTAwMDA2PC91cmw+PC9yZWxhdGVkLXVybHM+PC91cmxzPjxsYW5ndWFnZT5FbmdsaXNo
PC9sYW5ndWFnZT48L3JlY29yZD48L0NpdGU+PENpdGU+PEF1dGhvcj5QaGlsbGlwczwvQXV0aG9y
PjxZZWFyPjIwMTA8L1llYXI+PFJlY051bT4yMjk8L1JlY051bT48cmVjb3JkPjxyZWMtbnVtYmVy
PjIyOTwvcmVjLW51bWJlcj48Zm9yZWlnbi1rZXlzPjxrZXkgYXBwPSJFTiIgZGItaWQ9InJyZHMy
MGV6NHhmdmRmZTJ6c281YTllaXZ6ZHMwZHdzOTJ2YSIgdGltZXN0YW1wPSIxNDYwMTI3NjA2Ij4y
Mjk8L2tleT48L2ZvcmVpZ24ta2V5cz48cmVmLXR5cGUgbmFtZT0iSm91cm5hbCBBcnRpY2xlIj4x
NzwvcmVmLXR5cGU+PGNvbnRyaWJ1dG9ycz48YXV0aG9ycz48YXV0aG9yPlBoaWxsaXBzLCBPLiBM
LjwvYXV0aG9yPjxhdXRob3I+dmFuIGRlciBIZWlqZGVuLCBHLjwvYXV0aG9yPjxhdXRob3I+TGV3
aXMsIFMuIEwuPC9hdXRob3I+PGF1dGhvcj5Mb3Blei1Hb256YWxleiwgRy48L2F1dGhvcj48YXV0
aG9yPkFyYWdhbywgTC4gRS4gTy4gQy48L2F1dGhvcj48YXV0aG9yPkxsb3lkLCBKLjwvYXV0aG9y
PjxhdXRob3I+TWFsaGksIFkuPC9hdXRob3I+PGF1dGhvcj5Nb250ZWFndWRvLCBBLjwvYXV0aG9y
PjxhdXRob3I+QWxtZWlkYSwgUy48L2F1dGhvcj48YXV0aG9yPkRhdmlsYSwgRS4gQS48L2F1dGhv
cj48YXV0aG9yPkFtYXJhbCwgSS48L2F1dGhvcj48YXV0aG9yPkFuZGVsbWFuLCBTLjwvYXV0aG9y
PjxhdXRob3I+QW5kcmFkZSwgQS48L2F1dGhvcj48YXV0aG9yPkFycm95bywgTC48L2F1dGhvcj48
YXV0aG9yPkF5bWFyZCwgRy48L2F1dGhvcj48YXV0aG9yPkJha2VyLCBULiBSLjwvYXV0aG9yPjxh
dXRob3I+QmxhbmMsIEwuPC9hdXRob3I+PGF1dGhvcj5Cb25hbCwgRC48L2F1dGhvcj48YXV0aG9y
PmRlIE9saXZlaXJhLCBBLiBDLiBBLjwvYXV0aG9yPjxhdXRob3I+Q2hhbywgSy4gSi48L2F1dGhv
cj48YXV0aG9yPkNhcmRvem8sIE4uIEQuPC9hdXRob3I+PGF1dGhvcj5kYSBDb3N0YSwgTC48L2F1
dGhvcj48YXV0aG9yPkZlbGRwYXVzY2gsIFQuIFIuPC9hdXRob3I+PGF1dGhvcj5GaXNoZXIsIEou
IEIuPC9hdXRob3I+PGF1dGhvcj5GeWxsYXMsIE4uIE0uPC9hdXRob3I+PGF1dGhvcj5GcmVpdGFz
LCBNLiBBLjwvYXV0aG9yPjxhdXRob3I+R2FsYnJhaXRoLCBELjwvYXV0aG9yPjxhdXRob3I+R2xv
b3IsIEUuPC9hdXRob3I+PGF1dGhvcj5IaWd1Y2hpLCBOLjwvYXV0aG9yPjxhdXRob3I+SG9ub3Jp
bywgRS48L2F1dGhvcj48YXV0aG9yPkppbWVuZXosIEUuPC9hdXRob3I+PGF1dGhvcj5LZWVsaW5n
LCBILjwvYXV0aG9yPjxhdXRob3I+S2lsbGVlbiwgVC4gSi48L2F1dGhvcj48YXV0aG9yPkxvdmV0
dCwgSi4gQy48L2F1dGhvcj48YXV0aG9yPk1laXIsIFAuPC9hdXRob3I+PGF1dGhvcj5NZW5kb3ph
LCBDLjwvYXV0aG9yPjxhdXRob3I+TW9yZWwsIEEuPC9hdXRob3I+PGF1dGhvcj5WYXJnYXMsIFAu
IE4uPC9hdXRob3I+PGF1dGhvcj5QYXRpbm8sIFMuPC9hdXRob3I+PGF1dGhvcj5QZWgsIEsuIFMu
IEguPC9hdXRob3I+PGF1dGhvcj5DcnV6LCBBLiBQLjwvYXV0aG9yPjxhdXRob3I+UHJpZXRvLCBB
LjwvYXV0aG9yPjxhdXRob3I+UXVlc2FkYSwgQy4gQS48L2F1dGhvcj48YXV0aG9yPlJhbWlyZXos
IEYuPC9hdXRob3I+PGF1dGhvcj5SYW1pcmV6LCBILjwvYXV0aG9yPjxhdXRob3I+UnVkYXMsIEEu
PC9hdXRob3I+PGF1dGhvcj5TYWxhbWFvLCBSLjwvYXV0aG9yPjxhdXRob3I+U2Nod2FyeiwgTS48
L2F1dGhvcj48YXV0aG9yPlNpbHZhLCBKLjwvYXV0aG9yPjxhdXRob3I+U2lsdmVpcmEsIE0uPC9h
dXRob3I+PGF1dGhvcj5TbGlrLCBKLiBXLiBGLjwvYXV0aG9yPjxhdXRob3I+U29ua2UsIEIuPC9h
dXRob3I+PGF1dGhvcj5UaG9tYXMsIEEuIFMuPC9hdXRob3I+PGF1dGhvcj5TdHJvcHAsIEouPC9h
dXRob3I+PGF1dGhvcj5UYXBsaW4sIEouIFIuIEQuPC9hdXRob3I+PGF1dGhvcj5WYXNxdWV6LCBS
LjwvYXV0aG9yPjxhdXRob3I+VmlsYW5vdmEsIEUuPC9hdXRob3I+PC9hdXRob3JzPjwvY29udHJp
YnV0b3JzPjxhdXRoLWFkZHJlc3M+VW5pdiBMZWVkcywgU2NoIEdlb2csIExlZWRzIExTMiA5SlQs
IFcgWW9ya3NoaXJlLCBFbmdsYW5kJiN4RDtVbml2IE94Zm9yZCwgU2NoIEdlb2cgJmFtcDsgRW52
aXJvbm0sIEVudmlyb25tIENoYW5nZSBJbnN0LCBPeGZvcmQgT1gxIDNRWSwgRW5nbGFuZCYjeEQ7
SmFyZGluIEJvdCBNaXNzb3VyaSwgT3hhcGFtcGEsIFBhc2NvLCBQZXJ1JiN4RDtNdXNldSBQYXJh
ZW5zZSBFbWlsaW8gR29lbGRpLCBCUi02NjA3NzgzMCBCZWxlbSwgUGFyYSwgQnJhemlsJiN4RDtV
bml2IE5hY2wgQ29sb21iaWEsIExldGljaWEsIEFtYXpvbmFzLCBDb2xvbWJpYSYjeEQ7SW5zdCBO
YWNsIGRlIFBlc3F1aXNhcyBkYSBBbWF6b25pYSwgQlItNjkwNjAwMTEgTWFuYXVzLCBBbWF6b25h
cywgQnJhemlsJiN4RDtDb25zZXJ2YXQgSW50LCBUcm9wIEVjb2wgQXNzZXNzbWVudCAmYW1wOyBN
b25pdG9yaW5nIE5ldHdvcmsgVEVBTSwgQXJsaW5ndG9uLCBWQSAyMjIwMiBVU0EmI3hEO011c2Vv
IEhpc3QgTmF0IE5vZWwgS2VtcGZmIE1lcmNhZG8sIFNhbnRhIENydXosIENBLCBCb2xpdmlhJiN4
RDtNaXNzb3VyaSBCb3QgR2FyZGVuLCBTdCBMb3VpcywgTU8gNjMxNjYgVVNBJiN4RDtIZXJiYXJp
byBVbml2IFBPUlQsIFVuaXYgTmFjbCBFeHB0IExvcyBMbGFub3MgT2NjaWRlbnQgRXplcXVpZWwg
WmFtb3IsIFByb2dyYW1hIENpZW5jaWFzIEFncm8gJmFtcDsgTWFyLCBNZXNhIERlIENhdmFjYXMg
MzM1MCwgUG9ydHVndWVzYSwgVmVuZXp1ZWxhJiN4RDtVTVIgRWNvRm9HLCBDSVJBRCwgS291cm91
IDk3Mzg3LCBGcmVuY2ggR3VpYW5hJiN4RDtJTlJBLCBVTVIgRUVGLCBGLTU0MjgwIENoYW1wZW5v
dXgsIEZyYW5jZSYjeEQ7VW5pdiBOYWNsIEFtYXpvbmlhIFBlcnVhbmEsIElxdWl0b3MsIExvcmV0
bywgUGVydSYjeEQ7RmVkIFVuaXYgUGFyYSwgQlItNjYwNTkgQmVsZW0sIFBhcmEsIEJyYXppbCYj
eEQ7VW5pdiBFZGluYnVyZ2gsIFNjaCBHZW9zY2ksIEVkaW5idXJnaCBFSDggOVhQLCBNaWRsb3Ro
aWFuLCBTY290bGFuZCYjeEQ7SW5zdCBOYWNsIGRlIFBlc3F1aXNhcyBkYSBBbWF6b25pYSwgRGVw
dCBTaWx2aWN1bHR1cmEgVHJvcCwgTWFuYXVzLCBBbWF6b25hcywgQnJhemlsJiN4RDtJbnN0IElu
dmVzdCBBbWF6b25pYSBQZXJ1YW5hLCBMb3JldG8sIFBlcnUmI3hEO1VuaXYgWW9yaywgRGVwdCBF
bnZpcm9ubSwgQ3RyIEVjb2wgTGF3ICZhbXA7IFBvbGljeSwgWW9yayBZTzEwIDVERCwgTiBZb3Jr
c2hpcmUsIEVuZ2xhbmQmI3hEO0ZPTUFCTyBNYW5lam8gRm9yZXN0YWwgVGllcnJhcyBUcm9wIEJv
bGl2aWEsIFNhY3RhLCBCb2xpdmlhJiN4RDtVbml2IE5hY2wgU2FuIEFudG9uaW8gQWJhZCBDdXNj
bywgQ3V6Y28sIFBlcnUmI3hEO0luc3QgQWxleGFuZGVyIHZvbiBIdW1ib2xkdCwgVmlsbGEgRGUg
TGV5dmEsIEJveWFjYSwgQ29sb21iaWEmI3hEO1VuaXYgTG9zIEFuZGVzLCBGYWMgQ2llbmNpYXMg
Rm9yZXN0YWxlcyAmYW1wOyBBbWJpZW50LCBJbnN0IEludmVzdCBEZXNhcnJvbGxvIEZvcmVzdGFs
LCBNZXJpZGEsIFZlbmV6dWVsYSYjeEQ7VW5pdiBOYWNsIENvbG9tYmlhLCBJbnN0IENpZW5jaWFz
IE5hdCwgQm9nb3RhLCBDb2xvbWJpYSYjeEQ7VW5pdiBCYXlyZXV0aCwgQmF5cmV1dGggQ3RyIEVj
b2wgJmFtcDsgRW52aXJvbm0gUmVzLCBELTk1NDQwIEJheXJldXRoLCBHZXJtYW55JiN4RDtVbml2
IEZlZCBBY3JlLCBEZXB0byBDaWVuY2lhcyBOYXQsIEJSLTY5OTEwOTAwIFJpbyBCcmFuY28sIEFD
LCBCcmF6aWwmI3hEO0NoaW5lc2UgQWNhZCBTY2ksIFhpc2h1YW5nYmFubmEgVHJvcCBCb3QgR2Fy
ZGVuLCBLZXkgTGFiIFRyb3AgRm9yZXN0IEVjb2wsIE1lbmdsdW4sIFl1bm5hbiwgUGVvcGxlcyBS
IENoaW5hJiN4RDtVbml2IFlhb3VuZGUgMSwgUGxhbnQgU3lzdGVtYXQgJmFtcDsgRWNvbCBMYWIs
IFlhb3VuZGUsIENhbWVyb29uJiN4RDtIdW1ib2xkdCBVbml2LCBGYWMgQWdyICZhbXA7IEhvcnQs
IEQtMTA1NTcgQmVybGluLCBHZXJtYW55JiN4RDtVbml2IFV0cmVjaHQsIEluc3QgRW52aXJvbm0g
QmlvbCBFY29sICZhbXA7IEJpb2RpdmVycywgTkwtMzU4NCBDSCBVdHJlY2h0LCBOZXRoZXJsYW5k
czwvYXV0aC1hZGRyZXNzPjx0aXRsZXM+PHRpdGxlPkRyb3VnaHQtbW9ydGFsaXR5IHJlbGF0aW9u
c2hpcHMgZm9yIHRyb3BpY2FsIGZvcmVzdHM8L3RpdGxlPjxzZWNvbmRhcnktdGl0bGU+TmV3IFBo
eXRvbG9naXN0PC9zZWNvbmRhcnktdGl0bGU+PGFsdC10aXRsZT5OZXcgUGh5dG9sJiN4RDtOZXcg
UGh5dG9sPC9hbHQtdGl0bGU+PC90aXRsZXM+PHBlcmlvZGljYWw+PGZ1bGwtdGl0bGU+TmV3IFBo
eXRvbG9naXN0PC9mdWxsLXRpdGxlPjxhYmJyLTE+TmV3IFBoeXRvbDwvYWJici0xPjwvcGVyaW9k
aWNhbD48cGFnZXM+NjMxLTY0NjwvcGFnZXM+PHZvbHVtZT4xODc8L3ZvbHVtZT48bnVtYmVyPjM8
L251bWJlcj48a2V5d29yZHM+PGtleXdvcmQ+YW1hem9uPC9rZXl3b3JkPjxrZXl3b3JkPmJvcm5l
bzwva2V5d29yZD48a2V5d29yZD5kcm91Z2h0PC9rZXl3b3JkPjxrZXl3b3JkPmxhZ3MgbW9ydGFs
aXR5PC9rZXl3b3JkPjxrZXl3b3JkPnJhaW5mb3I8L2tleXdvcmQ+PGtleXdvcmQ+dHJlZXM8L2tl
eXdvcmQ+PGtleXdvcmQ+dHJvcGljczwva2V5d29yZD48a2V5d29yZD5hbWF6b24gcmFpbi1mb3Jl
c3Q8L2tleXdvcmQ+PGtleXdvcmQ+ZWwtbmlubyBkcm91Z2h0PC9rZXl3b3JkPjxrZXl3b3JkPnRy
ZWUgbW9ydGFsaXR5PC9rZXl3b3JkPjxrZXl3b3JkPmRpcHRlcm9jYXJwIGZvcmVzdDwva2V5d29y
ZD48a2V5d29yZD5jbGltYXRlLWNoYW5nZTwva2V5d29yZD48a2V5d29yZD53b29kIGRlbnNpdHk8
L2tleXdvcmQ+PGtleXdvcmQ+bGlmZS1oaXN0b3J5PC9rZXl3b3JkPjxrZXl3b3JkPmJpb21hc3M8
L2tleXdvcmQ+PGtleXdvcmQ+Ym9ybmVvPC9rZXl3b3JkPjxrZXl3b3JkPmltcGFjdDwva2V5d29y
ZD48L2tleXdvcmRzPjxkYXRlcz48eWVhcj4yMDEwPC95ZWFyPjwvZGF0ZXM+PGlzYm4+MDAyOC02
NDZYPC9pc2JuPjxhY2Nlc3Npb24tbnVtPldPUzowMDAyODAxMjI1MDAwMjg8L2FjY2Vzc2lvbi1u
dW0+PHVybHM+PHJlbGF0ZWQtdXJscz48dXJsPiZsdDtHbyB0byBJU0kmZ3Q7Oi8vV09TOjAwMDI4
MDEyMjUwMDAyODwvdXJsPjwvcmVsYXRlZC11cmxzPjwvdXJscz48bGFuZ3VhZ2U+RW5nbGlzaDwv
bGFuZ3VhZ2U+PC9yZWNvcmQ+PC9DaXRlPjwvRW5kTm90ZT4A
</w:fldData>
        </w:fldChar>
      </w:r>
      <w:r w:rsidR="006B48BF">
        <w:instrText xml:space="preserve"> ADDIN EN.CITE.DATA </w:instrText>
      </w:r>
      <w:r w:rsidR="006B48BF">
        <w:fldChar w:fldCharType="end"/>
      </w:r>
      <w:r w:rsidR="00471867">
        <w:fldChar w:fldCharType="separate"/>
      </w:r>
      <w:r w:rsidR="00471867">
        <w:rPr>
          <w:noProof/>
        </w:rPr>
        <w:t>(Allen et al. 2010; Bigler et al. 2007; Phillips et al. 2010)</w:t>
      </w:r>
      <w:r w:rsidR="00471867">
        <w:fldChar w:fldCharType="end"/>
      </w:r>
      <w:r>
        <w:t xml:space="preserve">. </w:t>
      </w:r>
    </w:p>
    <w:p w:rsidR="007150CF" w:rsidRDefault="007150CF" w:rsidP="007150CF">
      <w:pPr>
        <w:ind w:firstLine="720"/>
        <w:jc w:val="both"/>
      </w:pPr>
      <w:r>
        <w:t>Recen</w:t>
      </w:r>
      <w:r w:rsidR="00881059">
        <w:t>tly, a term ‘flash drought’ r</w:t>
      </w:r>
      <w:r>
        <w:t>e</w:t>
      </w:r>
      <w:r w:rsidR="00881059">
        <w:t>ce</w:t>
      </w:r>
      <w:r>
        <w:t xml:space="preserve">ntly </w:t>
      </w:r>
      <w:r w:rsidR="00F15510">
        <w:t>became</w:t>
      </w:r>
      <w:r>
        <w:t xml:space="preserve"> wi</w:t>
      </w:r>
      <w:r w:rsidR="00034C4B">
        <w:t xml:space="preserve">dely used to refer to the </w:t>
      </w:r>
      <w:r>
        <w:t xml:space="preserve"> droughts with a rapid onset and intensification rate </w:t>
      </w:r>
      <w:r w:rsidR="00A154A8">
        <w:fldChar w:fldCharType="begin"/>
      </w:r>
      <w:r w:rsidR="006B48BF">
        <w:instrText xml:space="preserve"> ADDIN EN.CITE &lt;EndNote&gt;&lt;Cite&gt;&lt;Author&gt;Svoboda&lt;/Author&gt;&lt;Year&gt;2002&lt;/Year&gt;&lt;RecNum&gt;230&lt;/RecNum&gt;&lt;DisplayText&gt;(Svoboda et al. 2002)&lt;/DisplayText&gt;&lt;record&gt;&lt;rec-number&gt;230&lt;/rec-number&gt;&lt;foreign-keys&gt;&lt;key app="EN" db-id="rrds20ez4xfvdfe2zso5a9eivzds0dws92va" timestamp="1460127606"&gt;230&lt;/key&gt;&lt;/foreign-keys&gt;&lt;ref-type name="Journal Article"&gt;17&lt;/ref-type&gt;&lt;contributors&gt;&lt;authors&gt;&lt;author&gt;Svoboda, M.&lt;/author&gt;&lt;author&gt;LeComte, D.&lt;/author&gt;&lt;author&gt;Hayes, M.&lt;/author&gt;&lt;author&gt;Heim, R.&lt;/author&gt;&lt;author&gt;Gleason, K.&lt;/author&gt;&lt;author&gt;Angel, J.&lt;/author&gt;&lt;author&gt;Rippey, B.&lt;/author&gt;&lt;author&gt;Tinker, R.&lt;/author&gt;&lt;author&gt;Palecki, M.&lt;/author&gt;&lt;author&gt;Stooksbury, D.&lt;/author&gt;&lt;author&gt;Miskus, D.&lt;/author&gt;&lt;author&gt;Stephens, S.&lt;/author&gt;&lt;/authors&gt;&lt;/contributors&gt;&lt;auth-address&gt;Univ Nebraska, Natl Drought Mitigat Ctr, Lincoln, NE 68583 USA&amp;#xD;Climate Predict Ctr, Cmp Springs, MD USA&amp;#xD;Natl Climat Ctr, Asheville, NC USA&amp;#xD;USDA, World Agr Outlook Board, Washington, DC 20250 USA&amp;#xD;Illinois State Water Survey, Illinois Climate Off, Champaign, IL 61820 USA&amp;#xD;Illinois State Water Survey, Midwest reg Climate Ctr, Champaign, IL 61820 USA&amp;#xD;Univ Georgia, Off State Climatologist, Athens, GA 30602 USA&lt;/auth-address&gt;&lt;titles&gt;&lt;title&gt;The drought monitor&lt;/title&gt;&lt;secondary-title&gt;Bulletin of the American Meteorological Society&lt;/secondary-title&gt;&lt;alt-title&gt;B Am Meteorol Soc&amp;#xD;B Am Meteorol Soc&lt;/alt-title&gt;&lt;/titles&gt;&lt;periodical&gt;&lt;full-title&gt;Bulletin of the American Meteorological Society&lt;/full-title&gt;&lt;abbr-1&gt;B Am Meteorol Soc&lt;/abbr-1&gt;&lt;/periodical&gt;&lt;pages&gt;1181-1190&lt;/pages&gt;&lt;volume&gt;83&lt;/volume&gt;&lt;number&gt;8&lt;/number&gt;&lt;keywords&gt;&lt;keyword&gt;midwestern united-states&lt;/keyword&gt;&lt;keyword&gt;soil-moisture&lt;/keyword&gt;&lt;/keywords&gt;&lt;dates&gt;&lt;year&gt;2002&lt;/year&gt;&lt;pub-dates&gt;&lt;date&gt;Aug&lt;/date&gt;&lt;/pub-dates&gt;&lt;/dates&gt;&lt;isbn&gt;0003-0007&lt;/isbn&gt;&lt;accession-num&gt;WOS:000177808000031&lt;/accession-num&gt;&lt;urls&gt;&lt;related-urls&gt;&lt;url&gt;&amp;lt;Go to ISI&amp;gt;://WOS:000177808000031&lt;/url&gt;&lt;/related-urls&gt;&lt;/urls&gt;&lt;language&gt;English&lt;/language&gt;&lt;/record&gt;&lt;/Cite&gt;&lt;/EndNote&gt;</w:instrText>
      </w:r>
      <w:r w:rsidR="00A154A8">
        <w:fldChar w:fldCharType="separate"/>
      </w:r>
      <w:r w:rsidR="00A154A8">
        <w:rPr>
          <w:noProof/>
        </w:rPr>
        <w:t>(Svoboda et al. 2002)</w:t>
      </w:r>
      <w:r w:rsidR="00A154A8">
        <w:fldChar w:fldCharType="end"/>
      </w:r>
      <w:r>
        <w:t xml:space="preserve">. Unlike those droughts that develop slowly, most climate models failed to early predict flash droughts </w:t>
      </w:r>
      <w:r w:rsidR="00A154A8">
        <w:fldChar w:fldCharType="begin"/>
      </w:r>
      <w:r w:rsidR="006B48BF">
        <w:instrText xml:space="preserve"> ADDIN EN.CITE &lt;EndNote&gt;&lt;Cite&gt;&lt;Author&gt;Hoerling&lt;/Author&gt;&lt;Year&gt;2014&lt;/Year&gt;&lt;RecNum&gt;231&lt;/RecNum&gt;&lt;DisplayText&gt;(Hoerling et al. 2014)&lt;/DisplayText&gt;&lt;record&gt;&lt;rec-number&gt;231&lt;/rec-number&gt;&lt;foreign-keys&gt;&lt;key app="EN" db-id="rrds20ez4xfvdfe2zso5a9eivzds0dws92va" timestamp="1460127606"&gt;231&lt;/key&gt;&lt;/foreign-keys&gt;&lt;ref-type name="Journal Article"&gt;17&lt;/ref-type&gt;&lt;contributors&gt;&lt;authors&gt;&lt;author&gt;Hoerling, M.&lt;/author&gt;&lt;author&gt;Eischeid, J.&lt;/author&gt;&lt;author&gt;Kumar, A.&lt;/author&gt;&lt;author&gt;Leung, R.&lt;/author&gt;&lt;author&gt;Mariotti, A.&lt;/author&gt;&lt;author&gt;Mo, K.&lt;/author&gt;&lt;author&gt;Schubert, S.&lt;/author&gt;&lt;author&gt;Seager, R.&lt;/author&gt;&lt;/authors&gt;&lt;/contributors&gt;&lt;auth-address&gt;NOAA, Earth Syst Res Lab, Boulder, CO 80305 USA&amp;#xD;Univ Colorado, Cooperat Inst Res Environm Sci, Boulder, CO 80309 USA&amp;#xD;NOAA, Climate Predict Ctr, Camp Springs, MD USA&amp;#xD;Pacific NW Natl Lab, Dept Energy, Richland, WA 99352 USA&amp;#xD;NOAA, Climate Program Off, Silver Spring, MD USA&amp;#xD;NASA, Global Modeling &amp;amp; Assimilat Off, Greenbelt, MD USA&amp;#xD;Columbia Univ, Lamont Doherty Earth Observ, Palisades, NY USA&lt;/auth-address&gt;&lt;titles&gt;&lt;title&gt;Causes and Predictability of the 2012 Great Plains Drought&lt;/title&gt;&lt;secondary-title&gt;Bulletin of the American Meteorological Society&lt;/secondary-title&gt;&lt;alt-title&gt;B Am Meteorol Soc&amp;#xD;B Am Meteorol Soc&lt;/alt-title&gt;&lt;/titles&gt;&lt;periodical&gt;&lt;full-title&gt;Bulletin of the American Meteorological Society&lt;/full-title&gt;&lt;abbr-1&gt;B Am Meteorol Soc&lt;/abbr-1&gt;&lt;/periodical&gt;&lt;pages&gt;269-282&lt;/pages&gt;&lt;volume&gt;95&lt;/volume&gt;&lt;number&gt;2&lt;/number&gt;&lt;keywords&gt;&lt;keyword&gt;united-states&lt;/keyword&gt;&lt;keyword&gt;dust-bowl&lt;/keyword&gt;&lt;keyword&gt;precipitation&lt;/keyword&gt;&lt;keyword&gt;temperature&lt;/keyword&gt;&lt;keyword&gt;variability&lt;/keyword&gt;&lt;keyword&gt;summer&lt;/keyword&gt;&lt;keyword&gt;ocean&lt;/keyword&gt;&lt;/keywords&gt;&lt;dates&gt;&lt;year&gt;2014&lt;/year&gt;&lt;pub-dates&gt;&lt;date&gt;Feb&lt;/date&gt;&lt;/pub-dates&gt;&lt;/dates&gt;&lt;isbn&gt;0003-0007&lt;/isbn&gt;&lt;accession-num&gt;WOS:000333725400009&lt;/accession-num&gt;&lt;urls&gt;&lt;related-urls&gt;&lt;url&gt;&amp;lt;Go to ISI&amp;gt;://WOS:000333725400009&lt;/url&gt;&lt;/related-urls&gt;&lt;/urls&gt;&lt;language&gt;English&lt;/language&gt;&lt;/record&gt;&lt;/Cite&gt;&lt;/EndNote&gt;</w:instrText>
      </w:r>
      <w:r w:rsidR="00A154A8">
        <w:fldChar w:fldCharType="separate"/>
      </w:r>
      <w:r w:rsidR="00A154A8">
        <w:rPr>
          <w:noProof/>
        </w:rPr>
        <w:t>(Hoerling et al. 2014)</w:t>
      </w:r>
      <w:r w:rsidR="00A154A8">
        <w:fldChar w:fldCharType="end"/>
      </w:r>
      <w:r>
        <w:t xml:space="preserve">. Moreover, flash droughts are likely to occur during the active growing season - the sensitive stage of crop development, and allow less time for agricultural community to </w:t>
      </w:r>
      <w:r w:rsidR="00E41C33">
        <w:t>respond</w:t>
      </w:r>
      <w:r>
        <w:t xml:space="preserve"> to the changing conditions </w:t>
      </w:r>
      <w:r w:rsidR="00A154A8">
        <w:fldChar w:fldCharType="begin">
          <w:fldData xml:space="preserve">PEVuZE5vdGU+PENpdGU+PEF1dGhvcj5PdGtpbjwvQXV0aG9yPjxZZWFyPjIwMTM8L1llYXI+PFJl
Y051bT4yMzI8L1JlY051bT48RGlzcGxheVRleHQ+KE90a2luIGV0IGFsLiAyMDEzKTwvRGlzcGxh
eVRleHQ+PHJlY29yZD48cmVjLW51bWJlcj4yMzI8L3JlYy1udW1iZXI+PGZvcmVpZ24ta2V5cz48
a2V5IGFwcD0iRU4iIGRiLWlkPSJycmRzMjBlejR4ZnZkZmUyenNvNWE5ZWl2emRzMGR3czkydmEi
IHRpbWVzdGFtcD0iMTQ2MDEyNzYwNyI+MjMyPC9rZXk+PC9mb3JlaWduLWtleXM+PHJlZi10eXBl
IG5hbWU9IkpvdXJuYWwgQXJ0aWNsZSI+MTc8L3JlZi10eXBlPjxjb250cmlidXRvcnM+PGF1dGhv
cnM+PGF1dGhvcj5PdGtpbiwgSi4gQS48L2F1dGhvcj48YXV0aG9yPkFuZGVyc29uLCBNLiBDLjwv
YXV0aG9yPjxhdXRob3I+SGFpbiwgQy48L2F1dGhvcj48YXV0aG9yPk1sYWRlbm92YSwgSS4gRS48
L2F1dGhvcj48YXV0aG9yPkJhc2FyYSwgSi4gQi48L2F1dGhvcj48YXV0aG9yPlN2b2JvZGEsIE0u
PC9hdXRob3I+PC9hdXRob3JzPjwvY29udHJpYnV0b3JzPjxhdXRoLWFkZHJlc3M+VW5pdiBXaXNj
b25zaW4sIENvb3BlcmF0IEluc3QgTWV0ZW9yb2wgU2F0ZWxsaXRlIFN0dWRpZXMsIE1hZGlzb24s
IFdJIFVTQSYjeEQ7QVJTLCBVU0RBLCBIeWRyb2wgJmFtcDsgUmVtb3RlIFNlbnNpbmcgTGFiLCBC
ZWx0c3ZpbGxlLCBNRCBVU0EmI3hEO1VuaXYgTWFyeWxhbmQsIEVhcnRoIFN5c3QgSW50ZXJkaXNj
aXBsaW5hcnkgQ3RyLCBDb2xsZWdlIFBrLCBNRCAyMDc0MiBVU0EmI3hEO1VuaXYgT2tsYWhvbWEs
IFNjaCBNZXRlb3JvbCwgTm9ybWFuLCBPSyA3MzAxOSBVU0EmI3hEO1VuaXYgT2tsYWhvbWEsIE9r
bGFob21hIENsaW1hdG9sIFN1cnZleSwgTm9ybWFuLCBPSyA3MzAxOSBVU0EmI3hEO1VuaXYgTmVi
cmFza2EsIE5hdGwgRHJvdWdodCBNaXRpZ2F0IEN0ciwgTGluY29sbiwgTkUgVVNBPC9hdXRoLWFk
ZHJlc3M+PHRpdGxlcz48dGl0bGU+RXhhbWluaW5nIFJhcGlkIE9uc2V0IERyb3VnaHQgRGV2ZWxv
cG1lbnQgVXNpbmcgdGhlIFRoZXJtYWwgSW5mcmFyZWQtQmFzZWQgRXZhcG9yYXRpdmUgU3RyZXNz
IEluZGV4PC90aXRsZT48c2Vjb25kYXJ5LXRpdGxlPkpvdXJuYWwgb2YgSHlkcm9tZXRlb3JvbG9n
eTwvc2Vjb25kYXJ5LXRpdGxlPjxhbHQtdGl0bGU+SiBIeWRyb21ldGVvcm9sJiN4RDtKIEh5ZHJv
bWV0ZW9yb2w8L2FsdC10aXRsZT48L3RpdGxlcz48cGVyaW9kaWNhbD48ZnVsbC10aXRsZT5Kb3Vy
bmFsIG9mIEh5ZHJvbWV0ZW9yb2xvZ3k8L2Z1bGwtdGl0bGU+PGFiYnItMT5KIEh5ZHJvbWV0ZW9y
b2w8L2FiYnItMT48L3BlcmlvZGljYWw+PHBhZ2VzPjEwNTctMTA3NDwvcGFnZXM+PHZvbHVtZT4x
NDwvdm9sdW1lPjxudW1iZXI+NDwvbnVtYmVyPjxrZXl3b3Jkcz48a2V5d29yZD5kcm91Z2h0PC9r
ZXl3b3JkPjxrZXl3b3JkPnNhdGVsbGl0ZSBvYnNlcnZhdGlvbnM8L2tleXdvcmQ+PGtleXdvcmQ+
bGFuZCBzdXJmYWNlIG1vZGVsPC9rZXl3b3JkPjxrZXl3b3JkPmNyb3AgZ3Jvd3RoPC9rZXl3b3Jk
PjxrZXl3b3JkPnZlZ2V0YXRpb24tYXRtb3NwaGVyZSBpbnRlcmFjdGlvbnM8L2tleXdvcmQ+PGtl
eXdvcmQ+c3VyZmFjZS10ZW1wZXJhdHVyZTwva2V5d29yZD48a2V5d29yZD5jbGltYXRlLWNoYW5n
ZTwva2V5d29yZD48a2V5d29yZD5zcHJpbmcgd2hlYXQ8L2tleXdvcmQ+PGtleXdvcmQ+aGVhdC1z
dHJlc3M8L2tleXdvcmQ+PGtleXdvcmQ+Y3JvcC15aWVsZDwva2V5d29yZD48a2V5d29yZD52ZWdl
dGF0aW9uPC9rZXl3b3JkPjxrZXl3b3JkPnNjYWxlczwva2V5d29yZD48a2V5d29yZD5mbHV4ZXM8
L2tleXdvcmQ+PGtleXdvcmQ+ZXZhcG90cmFuc3BpcmF0aW9uPC9rZXl3b3JkPjxrZXl3b3JkPmV4
cHJlc3Npb248L2tleXdvcmQ+PC9rZXl3b3Jkcz48ZGF0ZXM+PHllYXI+MjAxMzwveWVhcj48cHVi
LWRhdGVzPjxkYXRlPkF1ZzwvZGF0ZT48L3B1Yi1kYXRlcz48L2RhdGVzPjxpc2JuPjE1MjUtNzU1
WDwvaXNibj48YWNjZXNzaW9uLW51bT5XT1M6MDAwMzI2MDc5MzAwMDAzPC9hY2Nlc3Npb24tbnVt
Pjx1cmxzPjxyZWxhdGVkLXVybHM+PHVybD4mbHQ7R28gdG8gSVNJJmd0OzovL1dPUzowMDAzMjYw
NzkzMDAwMDM8L3VybD48L3JlbGF0ZWQtdXJscz48L3VybHM+PGxhbmd1YWdlPkVuZ2xpc2g8L2xh
bmd1YWdlPjwvcmVjb3JkPjwvQ2l0ZT48L0VuZE5vdGU+AG==
</w:fldData>
        </w:fldChar>
      </w:r>
      <w:r w:rsidR="006B48BF">
        <w:instrText xml:space="preserve"> ADDIN EN.CITE </w:instrText>
      </w:r>
      <w:r w:rsidR="006B48BF">
        <w:fldChar w:fldCharType="begin">
          <w:fldData xml:space="preserve">PEVuZE5vdGU+PENpdGU+PEF1dGhvcj5PdGtpbjwvQXV0aG9yPjxZZWFyPjIwMTM8L1llYXI+PFJl
Y051bT4yMzI8L1JlY051bT48RGlzcGxheVRleHQ+KE90a2luIGV0IGFsLiAyMDEzKTwvRGlzcGxh
eVRleHQ+PHJlY29yZD48cmVjLW51bWJlcj4yMzI8L3JlYy1udW1iZXI+PGZvcmVpZ24ta2V5cz48
a2V5IGFwcD0iRU4iIGRiLWlkPSJycmRzMjBlejR4ZnZkZmUyenNvNWE5ZWl2emRzMGR3czkydmEi
IHRpbWVzdGFtcD0iMTQ2MDEyNzYwNyI+MjMyPC9rZXk+PC9mb3JlaWduLWtleXM+PHJlZi10eXBl
IG5hbWU9IkpvdXJuYWwgQXJ0aWNsZSI+MTc8L3JlZi10eXBlPjxjb250cmlidXRvcnM+PGF1dGhv
cnM+PGF1dGhvcj5PdGtpbiwgSi4gQS48L2F1dGhvcj48YXV0aG9yPkFuZGVyc29uLCBNLiBDLjwv
YXV0aG9yPjxhdXRob3I+SGFpbiwgQy48L2F1dGhvcj48YXV0aG9yPk1sYWRlbm92YSwgSS4gRS48
L2F1dGhvcj48YXV0aG9yPkJhc2FyYSwgSi4gQi48L2F1dGhvcj48YXV0aG9yPlN2b2JvZGEsIE0u
PC9hdXRob3I+PC9hdXRob3JzPjwvY29udHJpYnV0b3JzPjxhdXRoLWFkZHJlc3M+VW5pdiBXaXNj
b25zaW4sIENvb3BlcmF0IEluc3QgTWV0ZW9yb2wgU2F0ZWxsaXRlIFN0dWRpZXMsIE1hZGlzb24s
IFdJIFVTQSYjeEQ7QVJTLCBVU0RBLCBIeWRyb2wgJmFtcDsgUmVtb3RlIFNlbnNpbmcgTGFiLCBC
ZWx0c3ZpbGxlLCBNRCBVU0EmI3hEO1VuaXYgTWFyeWxhbmQsIEVhcnRoIFN5c3QgSW50ZXJkaXNj
aXBsaW5hcnkgQ3RyLCBDb2xsZWdlIFBrLCBNRCAyMDc0MiBVU0EmI3hEO1VuaXYgT2tsYWhvbWEs
IFNjaCBNZXRlb3JvbCwgTm9ybWFuLCBPSyA3MzAxOSBVU0EmI3hEO1VuaXYgT2tsYWhvbWEsIE9r
bGFob21hIENsaW1hdG9sIFN1cnZleSwgTm9ybWFuLCBPSyA3MzAxOSBVU0EmI3hEO1VuaXYgTmVi
cmFza2EsIE5hdGwgRHJvdWdodCBNaXRpZ2F0IEN0ciwgTGluY29sbiwgTkUgVVNBPC9hdXRoLWFk
ZHJlc3M+PHRpdGxlcz48dGl0bGU+RXhhbWluaW5nIFJhcGlkIE9uc2V0IERyb3VnaHQgRGV2ZWxv
cG1lbnQgVXNpbmcgdGhlIFRoZXJtYWwgSW5mcmFyZWQtQmFzZWQgRXZhcG9yYXRpdmUgU3RyZXNz
IEluZGV4PC90aXRsZT48c2Vjb25kYXJ5LXRpdGxlPkpvdXJuYWwgb2YgSHlkcm9tZXRlb3JvbG9n
eTwvc2Vjb25kYXJ5LXRpdGxlPjxhbHQtdGl0bGU+SiBIeWRyb21ldGVvcm9sJiN4RDtKIEh5ZHJv
bWV0ZW9yb2w8L2FsdC10aXRsZT48L3RpdGxlcz48cGVyaW9kaWNhbD48ZnVsbC10aXRsZT5Kb3Vy
bmFsIG9mIEh5ZHJvbWV0ZW9yb2xvZ3k8L2Z1bGwtdGl0bGU+PGFiYnItMT5KIEh5ZHJvbWV0ZW9y
b2w8L2FiYnItMT48L3BlcmlvZGljYWw+PHBhZ2VzPjEwNTctMTA3NDwvcGFnZXM+PHZvbHVtZT4x
NDwvdm9sdW1lPjxudW1iZXI+NDwvbnVtYmVyPjxrZXl3b3Jkcz48a2V5d29yZD5kcm91Z2h0PC9r
ZXl3b3JkPjxrZXl3b3JkPnNhdGVsbGl0ZSBvYnNlcnZhdGlvbnM8L2tleXdvcmQ+PGtleXdvcmQ+
bGFuZCBzdXJmYWNlIG1vZGVsPC9rZXl3b3JkPjxrZXl3b3JkPmNyb3AgZ3Jvd3RoPC9rZXl3b3Jk
PjxrZXl3b3JkPnZlZ2V0YXRpb24tYXRtb3NwaGVyZSBpbnRlcmFjdGlvbnM8L2tleXdvcmQ+PGtl
eXdvcmQ+c3VyZmFjZS10ZW1wZXJhdHVyZTwva2V5d29yZD48a2V5d29yZD5jbGltYXRlLWNoYW5n
ZTwva2V5d29yZD48a2V5d29yZD5zcHJpbmcgd2hlYXQ8L2tleXdvcmQ+PGtleXdvcmQ+aGVhdC1z
dHJlc3M8L2tleXdvcmQ+PGtleXdvcmQ+Y3JvcC15aWVsZDwva2V5d29yZD48a2V5d29yZD52ZWdl
dGF0aW9uPC9rZXl3b3JkPjxrZXl3b3JkPnNjYWxlczwva2V5d29yZD48a2V5d29yZD5mbHV4ZXM8
L2tleXdvcmQ+PGtleXdvcmQ+ZXZhcG90cmFuc3BpcmF0aW9uPC9rZXl3b3JkPjxrZXl3b3JkPmV4
cHJlc3Npb248L2tleXdvcmQ+PC9rZXl3b3Jkcz48ZGF0ZXM+PHllYXI+MjAxMzwveWVhcj48cHVi
LWRhdGVzPjxkYXRlPkF1ZzwvZGF0ZT48L3B1Yi1kYXRlcz48L2RhdGVzPjxpc2JuPjE1MjUtNzU1
WDwvaXNibj48YWNjZXNzaW9uLW51bT5XT1M6MDAwMzI2MDc5MzAwMDAzPC9hY2Nlc3Npb24tbnVt
Pjx1cmxzPjxyZWxhdGVkLXVybHM+PHVybD4mbHQ7R28gdG8gSVNJJmd0OzovL1dPUzowMDAzMjYw
NzkzMDAwMDM8L3VybD48L3JlbGF0ZWQtdXJscz48L3VybHM+PGxhbmd1YWdlPkVuZ2xpc2g8L2xh
bmd1YWdlPjwvcmVjb3JkPjwvQ2l0ZT48L0VuZE5vdGU+AG==
</w:fldData>
        </w:fldChar>
      </w:r>
      <w:r w:rsidR="006B48BF">
        <w:instrText xml:space="preserve"> ADDIN EN.CITE.DATA </w:instrText>
      </w:r>
      <w:r w:rsidR="006B48BF">
        <w:fldChar w:fldCharType="end"/>
      </w:r>
      <w:r w:rsidR="00A154A8">
        <w:fldChar w:fldCharType="separate"/>
      </w:r>
      <w:r w:rsidR="00A154A8">
        <w:rPr>
          <w:noProof/>
        </w:rPr>
        <w:t>(Otkin et al. 2013)</w:t>
      </w:r>
      <w:r w:rsidR="00A154A8">
        <w:fldChar w:fldCharType="end"/>
      </w:r>
      <w:r>
        <w:t>. Thus, flash droughts are extremely devastating to agriculture. In 2012, the U.S. Midwest, one of the most intense</w:t>
      </w:r>
      <w:r w:rsidR="00F53932">
        <w:t xml:space="preserve"> </w:t>
      </w:r>
      <w:r w:rsidR="006B2EDF">
        <w:t>agricultural</w:t>
      </w:r>
      <w:r>
        <w:t xml:space="preserve"> areas in the world, experienced severe flash drought during the summertime. The extreme drought condition destroyed the major field crops, particularly field corn and soybeans, and caused large loss in livestock producers due to </w:t>
      </w:r>
      <w:r>
        <w:lastRenderedPageBreak/>
        <w:t xml:space="preserve">forage and feed decreasing </w:t>
      </w:r>
      <w:r w:rsidR="00A154A8">
        <w:fldChar w:fldCharType="begin">
          <w:fldData xml:space="preserve">PEVuZE5vdGU+PENpdGU+PEF1dGhvcj5Cb3llcjwvQXV0aG9yPjxZZWFyPjIwMTM8L1llYXI+PFJl
Y051bT4yMzM8L1JlY051bT48RGlzcGxheVRleHQ+KEJveWVyIGV0IGFsLiAyMDEzOyBNYWxseWEg
ZXQgYWwuIDIwMTMpPC9EaXNwbGF5VGV4dD48cmVjb3JkPjxyZWMtbnVtYmVyPjIzMzwvcmVjLW51
bWJlcj48Zm9yZWlnbi1rZXlzPjxrZXkgYXBwPSJFTiIgZGItaWQ9InJyZHMyMGV6NHhmdmRmZTJ6
c281YTllaXZ6ZHMwZHdzOTJ2YSIgdGltZXN0YW1wPSIxNDYwMTI3NjA3Ij4yMzM8L2tleT48L2Zv
cmVpZ24ta2V5cz48cmVmLXR5cGUgbmFtZT0iSm91cm5hbCBBcnRpY2xlIj4xNzwvcmVmLXR5cGU+
PGNvbnRyaWJ1dG9ycz48YXV0aG9ycz48YXV0aG9yPkJveWVyLCBKLiBTLjwvYXV0aG9yPjxhdXRo
b3I+QnlybmUsIFAuPC9hdXRob3I+PGF1dGhvcj5DYXNzbWFuLCBLLiBHLjwvYXV0aG9yPjxhdXRo
b3I+Q29vcGVyLCBNLjwvYXV0aG9yPjxhdXRob3I+RGVsbWVyLCBELjwvYXV0aG9yPjxhdXRob3I+
R3JlZW5lLCBULjwvYXV0aG9yPjxhdXRob3I+R3J1aXMsIEYuPC9hdXRob3I+PGF1dGhvcj5IYWJi
ZW4sIEouPC9hdXRob3I+PGF1dGhvcj5IYXVzbWFubiwgTi48L2F1dGhvcj48YXV0aG9yPktlbm55
LCBOLjwvYXV0aG9yPjxhdXRob3I+TGFmaXR0ZSwgUi48L2F1dGhvcj48YXV0aG9yPlBhc3praWV3
aWN6LCBTLjwvYXV0aG9yPjxhdXRob3I+UG9ydGVyLCBELjwvYXV0aG9yPjxhdXRob3I+U2NobGVn
ZWwsIEEuPC9hdXRob3I+PGF1dGhvcj5TY2h1c3NsZXIsIEouPC9hdXRob3I+PGF1dGhvcj5TZXR0
ZXIsIFQuPC9hdXRob3I+PGF1dGhvcj5TaGFuYWhhbiwgSi48L2F1dGhvcj48YXV0aG9yPlNoYXJw
LCBSLiBFLjwvYXV0aG9yPjxhdXRob3I+VnluLCBULiBKLjwvYXV0aG9yPjxhdXRob3I+V2FybmVy
LCBELjwvYXV0aG9yPjxhdXRob3I+R2FmZm5leSwgSi48L2F1dGhvcj48L2F1dGhvcnM+PC9jb250
cmlidXRvcnM+PHRpdGxlcz48dGl0bGU+VGhlIFUuUy4gZHJvdWdodCBvZiAyMDEyIGluIHBlcnNw
ZWN0aXZlOiBBIGNhbGwgdG8gYWN0aW9uPC90aXRsZT48c2Vjb25kYXJ5LXRpdGxlPkdsb2JhbCBG
b29kIFNlY3VyaXR5PC9zZWNvbmRhcnktdGl0bGU+PC90aXRsZXM+PHBlcmlvZGljYWw+PGZ1bGwt
dGl0bGU+R2xvYmFsIEZvb2QgU2VjdXJpdHk8L2Z1bGwtdGl0bGU+PC9wZXJpb2RpY2FsPjxwYWdl
cz4xMzktMTQzPC9wYWdlcz48dm9sdW1lPjI8L3ZvbHVtZT48bnVtYmVyPjM8L251bWJlcj48a2V5
d29yZHM+PGtleXdvcmQ+RHJvdWdodDwva2V5d29yZD48a2V5d29yZD5HZW5vdHlwZTwva2V5d29y
ZD48a2V5d29yZD5BZ3Jvbm9taWNzPC9rZXl3b3JkPjxrZXl3b3JkPkZvb2Qgc2VjdXJpdHk8L2tl
eXdvcmQ+PGtleXdvcmQ+WWllbGQ8L2tleXdvcmQ+PGtleXdvcmQ+RGVuZHJvY2hyb25vbG9neTwv
a2V5d29yZD48L2tleXdvcmRzPjxkYXRlcz48eWVhcj4yMDEzPC95ZWFyPjxwdWItZGF0ZXM+PGRh
dGU+OS8vPC9kYXRlPjwvcHViLWRhdGVzPjwvZGF0ZXM+PGlzYm4+MjIxMS05MTI0PC9pc2JuPjx1
cmxzPjxyZWxhdGVkLXVybHM+PHVybD5odHRwOi8vd3d3LnNjaWVuY2VkaXJlY3QuY29tL3NjaWVu
Y2UvYXJ0aWNsZS9waWkvUzIyMTE5MTI0MTMwMDAzNzA8L3VybD48L3JlbGF0ZWQtdXJscz48L3Vy
bHM+PGVsZWN0cm9uaWMtcmVzb3VyY2UtbnVtPmh0dHA6Ly9keC5kb2kub3JnLzEwLjEwMTYvai5n
ZnMuMjAxMy4wOC4wMDI8L2VsZWN0cm9uaWMtcmVzb3VyY2UtbnVtPjwvcmVjb3JkPjwvQ2l0ZT48
Q2l0ZT48QXV0aG9yPk1hbGx5YTwvQXV0aG9yPjxZZWFyPjIwMTM8L1llYXI+PFJlY051bT4yMzQ8
L1JlY051bT48cmVjb3JkPjxyZWMtbnVtYmVyPjIzNDwvcmVjLW51bWJlcj48Zm9yZWlnbi1rZXlz
PjxrZXkgYXBwPSJFTiIgZGItaWQ9InJyZHMyMGV6NHhmdmRmZTJ6c281YTllaXZ6ZHMwZHdzOTJ2
YSIgdGltZXN0YW1wPSIxNDYwMTI3NjA3Ij4yMzQ8L2tleT48L2ZvcmVpZ24ta2V5cz48cmVmLXR5
cGUgbmFtZT0iSm91cm5hbCBBcnRpY2xlIj4xNzwvcmVmLXR5cGU+PGNvbnRyaWJ1dG9ycz48YXV0
aG9ycz48YXV0aG9yPk1hbGx5YSwgRy48L2F1dGhvcj48YXV0aG9yPlpoYW8sIEwuPC9hdXRob3I+
PGF1dGhvcj5Tb25nLCBYLiBDLjwvYXV0aG9yPjxhdXRob3I+Tml5b2dpLCBELjwvYXV0aG9yPjxh
dXRob3I+R292aW5kYXJhanUsIFIuIFMuPC9hdXRob3I+PC9hdXRob3JzPjwvY29udHJpYnV0b3Jz
PjxhdXRoLWFkZHJlc3M+UHVyZHVlIFVuaXYsIFNjaCBDaXZpbCBFbmduLCBXIExhZmF5ZXR0ZSwg
SU4gNDc5MDcgVVNBJiN4RDtQdXJkdWUgVW5pdiwgUm9zZW4gQ3RyIEFkdiBDb21wLCBXIExhZmF5
ZXR0ZSwgSU4gNDc5MDcgVVNBJiN4RDtQdXJkdWUgVW5pdiwgRGVwdCBFYXJ0aCBBdG1vc3BoZXIg
JmFtcDsgUGxhbmV0YXJ5IFNjaSwgVyBMYWZheWV0dGUsIElOIDQ3OTA3IFVTQTwvYXV0aC1hZGRy
ZXNzPjx0aXRsZXM+PHRpdGxlPjIwMTIgTWlkd2VzdCBEcm91Z2h0IGluIHRoZSBVbml0ZWQgU3Rh
dGVzPC90aXRsZT48c2Vjb25kYXJ5LXRpdGxlPkpvdXJuYWwgb2YgSHlkcm9sb2dpYyBFbmdpbmVl
cmluZzwvc2Vjb25kYXJ5LXRpdGxlPjxhbHQtdGl0bGU+SiBIeWRyb2wgRW5nJiN4RDtKIEh5ZHJv
bCBFbmc8L2FsdC10aXRsZT48L3RpdGxlcz48cGVyaW9kaWNhbD48ZnVsbC10aXRsZT5Kb3VybmFs
IG9mIEh5ZHJvbG9naWMgRW5naW5lZXJpbmc8L2Z1bGwtdGl0bGU+PGFiYnItMT5KIEh5ZHJvbCBF
bmc8L2FiYnItMT48L3BlcmlvZGljYWw+PHBhZ2VzPjczNy03NDU8L3BhZ2VzPjx2b2x1bWU+MTg8
L3ZvbHVtZT48bnVtYmVyPjc8L251bWJlcj48ZGF0ZXM+PHllYXI+MjAxMzwveWVhcj48cHViLWRh
dGVzPjxkYXRlPkp1bCAxPC9kYXRlPjwvcHViLWRhdGVzPjwvZGF0ZXM+PGlzYm4+MTA4NC0wNjk5
PC9pc2JuPjxhY2Nlc3Npb24tbnVtPldPUzowMDAzMjMyMTQ2MDAwMDI8L2FjY2Vzc2lvbi1udW0+
PHVybHM+PHJlbGF0ZWQtdXJscz48dXJsPiZsdDtHbyB0byBJU0kmZ3Q7Oi8vV09TOjAwMDMyMzIx
NDYwMDAwMjwvdXJsPjwvcmVsYXRlZC11cmxzPjwvdXJscz48bGFuZ3VhZ2U+RW5nbGlzaDwvbGFu
Z3VhZ2U+PC9yZWNvcmQ+PC9DaXRlPjwvRW5kTm90ZT5=
</w:fldData>
        </w:fldChar>
      </w:r>
      <w:r w:rsidR="006B48BF">
        <w:instrText xml:space="preserve"> ADDIN EN.CITE </w:instrText>
      </w:r>
      <w:r w:rsidR="006B48BF">
        <w:fldChar w:fldCharType="begin">
          <w:fldData xml:space="preserve">PEVuZE5vdGU+PENpdGU+PEF1dGhvcj5Cb3llcjwvQXV0aG9yPjxZZWFyPjIwMTM8L1llYXI+PFJl
Y051bT4yMzM8L1JlY051bT48RGlzcGxheVRleHQ+KEJveWVyIGV0IGFsLiAyMDEzOyBNYWxseWEg
ZXQgYWwuIDIwMTMpPC9EaXNwbGF5VGV4dD48cmVjb3JkPjxyZWMtbnVtYmVyPjIzMzwvcmVjLW51
bWJlcj48Zm9yZWlnbi1rZXlzPjxrZXkgYXBwPSJFTiIgZGItaWQ9InJyZHMyMGV6NHhmdmRmZTJ6
c281YTllaXZ6ZHMwZHdzOTJ2YSIgdGltZXN0YW1wPSIxNDYwMTI3NjA3Ij4yMzM8L2tleT48L2Zv
cmVpZ24ta2V5cz48cmVmLXR5cGUgbmFtZT0iSm91cm5hbCBBcnRpY2xlIj4xNzwvcmVmLXR5cGU+
PGNvbnRyaWJ1dG9ycz48YXV0aG9ycz48YXV0aG9yPkJveWVyLCBKLiBTLjwvYXV0aG9yPjxhdXRo
b3I+QnlybmUsIFAuPC9hdXRob3I+PGF1dGhvcj5DYXNzbWFuLCBLLiBHLjwvYXV0aG9yPjxhdXRo
b3I+Q29vcGVyLCBNLjwvYXV0aG9yPjxhdXRob3I+RGVsbWVyLCBELjwvYXV0aG9yPjxhdXRob3I+
R3JlZW5lLCBULjwvYXV0aG9yPjxhdXRob3I+R3J1aXMsIEYuPC9hdXRob3I+PGF1dGhvcj5IYWJi
ZW4sIEouPC9hdXRob3I+PGF1dGhvcj5IYXVzbWFubiwgTi48L2F1dGhvcj48YXV0aG9yPktlbm55
LCBOLjwvYXV0aG9yPjxhdXRob3I+TGFmaXR0ZSwgUi48L2F1dGhvcj48YXV0aG9yPlBhc3praWV3
aWN6LCBTLjwvYXV0aG9yPjxhdXRob3I+UG9ydGVyLCBELjwvYXV0aG9yPjxhdXRob3I+U2NobGVn
ZWwsIEEuPC9hdXRob3I+PGF1dGhvcj5TY2h1c3NsZXIsIEouPC9hdXRob3I+PGF1dGhvcj5TZXR0
ZXIsIFQuPC9hdXRob3I+PGF1dGhvcj5TaGFuYWhhbiwgSi48L2F1dGhvcj48YXV0aG9yPlNoYXJw
LCBSLiBFLjwvYXV0aG9yPjxhdXRob3I+VnluLCBULiBKLjwvYXV0aG9yPjxhdXRob3I+V2FybmVy
LCBELjwvYXV0aG9yPjxhdXRob3I+R2FmZm5leSwgSi48L2F1dGhvcj48L2F1dGhvcnM+PC9jb250
cmlidXRvcnM+PHRpdGxlcz48dGl0bGU+VGhlIFUuUy4gZHJvdWdodCBvZiAyMDEyIGluIHBlcnNw
ZWN0aXZlOiBBIGNhbGwgdG8gYWN0aW9uPC90aXRsZT48c2Vjb25kYXJ5LXRpdGxlPkdsb2JhbCBG
b29kIFNlY3VyaXR5PC9zZWNvbmRhcnktdGl0bGU+PC90aXRsZXM+PHBlcmlvZGljYWw+PGZ1bGwt
dGl0bGU+R2xvYmFsIEZvb2QgU2VjdXJpdHk8L2Z1bGwtdGl0bGU+PC9wZXJpb2RpY2FsPjxwYWdl
cz4xMzktMTQzPC9wYWdlcz48dm9sdW1lPjI8L3ZvbHVtZT48bnVtYmVyPjM8L251bWJlcj48a2V5
d29yZHM+PGtleXdvcmQ+RHJvdWdodDwva2V5d29yZD48a2V5d29yZD5HZW5vdHlwZTwva2V5d29y
ZD48a2V5d29yZD5BZ3Jvbm9taWNzPC9rZXl3b3JkPjxrZXl3b3JkPkZvb2Qgc2VjdXJpdHk8L2tl
eXdvcmQ+PGtleXdvcmQ+WWllbGQ8L2tleXdvcmQ+PGtleXdvcmQ+RGVuZHJvY2hyb25vbG9neTwv
a2V5d29yZD48L2tleXdvcmRzPjxkYXRlcz48eWVhcj4yMDEzPC95ZWFyPjxwdWItZGF0ZXM+PGRh
dGU+OS8vPC9kYXRlPjwvcHViLWRhdGVzPjwvZGF0ZXM+PGlzYm4+MjIxMS05MTI0PC9pc2JuPjx1
cmxzPjxyZWxhdGVkLXVybHM+PHVybD5odHRwOi8vd3d3LnNjaWVuY2VkaXJlY3QuY29tL3NjaWVu
Y2UvYXJ0aWNsZS9waWkvUzIyMTE5MTI0MTMwMDAzNzA8L3VybD48L3JlbGF0ZWQtdXJscz48L3Vy
bHM+PGVsZWN0cm9uaWMtcmVzb3VyY2UtbnVtPmh0dHA6Ly9keC5kb2kub3JnLzEwLjEwMTYvai5n
ZnMuMjAxMy4wOC4wMDI8L2VsZWN0cm9uaWMtcmVzb3VyY2UtbnVtPjwvcmVjb3JkPjwvQ2l0ZT48
Q2l0ZT48QXV0aG9yPk1hbGx5YTwvQXV0aG9yPjxZZWFyPjIwMTM8L1llYXI+PFJlY051bT4yMzQ8
L1JlY051bT48cmVjb3JkPjxyZWMtbnVtYmVyPjIzNDwvcmVjLW51bWJlcj48Zm9yZWlnbi1rZXlz
PjxrZXkgYXBwPSJFTiIgZGItaWQ9InJyZHMyMGV6NHhmdmRmZTJ6c281YTllaXZ6ZHMwZHdzOTJ2
YSIgdGltZXN0YW1wPSIxNDYwMTI3NjA3Ij4yMzQ8L2tleT48L2ZvcmVpZ24ta2V5cz48cmVmLXR5
cGUgbmFtZT0iSm91cm5hbCBBcnRpY2xlIj4xNzwvcmVmLXR5cGU+PGNvbnRyaWJ1dG9ycz48YXV0
aG9ycz48YXV0aG9yPk1hbGx5YSwgRy48L2F1dGhvcj48YXV0aG9yPlpoYW8sIEwuPC9hdXRob3I+
PGF1dGhvcj5Tb25nLCBYLiBDLjwvYXV0aG9yPjxhdXRob3I+Tml5b2dpLCBELjwvYXV0aG9yPjxh
dXRob3I+R292aW5kYXJhanUsIFIuIFMuPC9hdXRob3I+PC9hdXRob3JzPjwvY29udHJpYnV0b3Jz
PjxhdXRoLWFkZHJlc3M+UHVyZHVlIFVuaXYsIFNjaCBDaXZpbCBFbmduLCBXIExhZmF5ZXR0ZSwg
SU4gNDc5MDcgVVNBJiN4RDtQdXJkdWUgVW5pdiwgUm9zZW4gQ3RyIEFkdiBDb21wLCBXIExhZmF5
ZXR0ZSwgSU4gNDc5MDcgVVNBJiN4RDtQdXJkdWUgVW5pdiwgRGVwdCBFYXJ0aCBBdG1vc3BoZXIg
JmFtcDsgUGxhbmV0YXJ5IFNjaSwgVyBMYWZheWV0dGUsIElOIDQ3OTA3IFVTQTwvYXV0aC1hZGRy
ZXNzPjx0aXRsZXM+PHRpdGxlPjIwMTIgTWlkd2VzdCBEcm91Z2h0IGluIHRoZSBVbml0ZWQgU3Rh
dGVzPC90aXRsZT48c2Vjb25kYXJ5LXRpdGxlPkpvdXJuYWwgb2YgSHlkcm9sb2dpYyBFbmdpbmVl
cmluZzwvc2Vjb25kYXJ5LXRpdGxlPjxhbHQtdGl0bGU+SiBIeWRyb2wgRW5nJiN4RDtKIEh5ZHJv
bCBFbmc8L2FsdC10aXRsZT48L3RpdGxlcz48cGVyaW9kaWNhbD48ZnVsbC10aXRsZT5Kb3VybmFs
IG9mIEh5ZHJvbG9naWMgRW5naW5lZXJpbmc8L2Z1bGwtdGl0bGU+PGFiYnItMT5KIEh5ZHJvbCBF
bmc8L2FiYnItMT48L3BlcmlvZGljYWw+PHBhZ2VzPjczNy03NDU8L3BhZ2VzPjx2b2x1bWU+MTg8
L3ZvbHVtZT48bnVtYmVyPjc8L251bWJlcj48ZGF0ZXM+PHllYXI+MjAxMzwveWVhcj48cHViLWRh
dGVzPjxkYXRlPkp1bCAxPC9kYXRlPjwvcHViLWRhdGVzPjwvZGF0ZXM+PGlzYm4+MTA4NC0wNjk5
PC9pc2JuPjxhY2Nlc3Npb24tbnVtPldPUzowMDAzMjMyMTQ2MDAwMDI8L2FjY2Vzc2lvbi1udW0+
PHVybHM+PHJlbGF0ZWQtdXJscz48dXJsPiZsdDtHbyB0byBJU0kmZ3Q7Oi8vV09TOjAwMDMyMzIx
NDYwMDAwMjwvdXJsPjwvcmVsYXRlZC11cmxzPjwvdXJscz48bGFuZ3VhZ2U+RW5nbGlzaDwvbGFu
Z3VhZ2U+PC9yZWNvcmQ+PC9DaXRlPjwvRW5kTm90ZT5=
</w:fldData>
        </w:fldChar>
      </w:r>
      <w:r w:rsidR="006B48BF">
        <w:instrText xml:space="preserve"> ADDIN EN.CITE.DATA </w:instrText>
      </w:r>
      <w:r w:rsidR="006B48BF">
        <w:fldChar w:fldCharType="end"/>
      </w:r>
      <w:r w:rsidR="00A154A8">
        <w:fldChar w:fldCharType="separate"/>
      </w:r>
      <w:r w:rsidR="00A154A8">
        <w:rPr>
          <w:noProof/>
        </w:rPr>
        <w:t>(Boyer et al. 2013; Mallya et al. 2013)</w:t>
      </w:r>
      <w:r w:rsidR="00A154A8">
        <w:fldChar w:fldCharType="end"/>
      </w:r>
      <w:r>
        <w:t xml:space="preserve">. Several studies have examined the impacts of droughts on vegetation greenness and productivity, and terrestrial carbon budgets at the regional and </w:t>
      </w:r>
      <w:proofErr w:type="spellStart"/>
      <w:r>
        <w:t>subcontinental</w:t>
      </w:r>
      <w:proofErr w:type="spellEnd"/>
      <w:r>
        <w:t xml:space="preserve"> scales </w:t>
      </w:r>
      <w:r w:rsidR="00E73ABF">
        <w:fldChar w:fldCharType="begin">
          <w:fldData xml:space="preserve">PEVuZE5vdGU+PENpdGU+PEF1dGhvcj5DaWFpczwvQXV0aG9yPjxZZWFyPjIwMDU8L1llYXI+PFJl
Y051bT4yMjY8L1JlY051bT48RGlzcGxheVRleHQ+KENpYWlzIGV0IGFsLiAyMDA1OyBMaXUgZXQg
YWwuIDIwMTQ7IFNjaHdhbG0gZXQgYWwuIDIwMTI7IFpoYW5nIGV0IGFsLiAyMDEyYzsgWmhhbyBh
bmQgUnVubmluZyAyMDEwKTwvRGlzcGxheVRleHQ+PHJlY29yZD48cmVjLW51bWJlcj4yMjY8L3Jl
Yy1udW1iZXI+PGZvcmVpZ24ta2V5cz48a2V5IGFwcD0iRU4iIGRiLWlkPSJycmRzMjBlejR4ZnZk
ZmUyenNvNWE5ZWl2emRzMGR3czkydmEiIHRpbWVzdGFtcD0iMTQ2MDEyNzYwNiI+MjI2PC9rZXk+
PC9mb3JlaWduLWtleXM+PHJlZi10eXBlIG5hbWU9IkpvdXJuYWwgQXJ0aWNsZSI+MTc8L3JlZi10
eXBlPjxjb250cmlidXRvcnM+PGF1dGhvcnM+PGF1dGhvcj5DaWFpcywgUC48L2F1dGhvcj48YXV0
aG9yPlJlaWNoc3RlaW4sIE0uPC9hdXRob3I+PGF1dGhvcj5WaW92eSwgTi48L2F1dGhvcj48YXV0
aG9yPkdyYW5pZXIsIEEuPC9hdXRob3I+PGF1dGhvcj5PZ2VlLCBKLjwvYXV0aG9yPjxhdXRob3I+
QWxsYXJkLCBWLjwvYXV0aG9yPjxhdXRob3I+QXViaW5ldCwgTS48L2F1dGhvcj48YXV0aG9yPkJ1
Y2htYW5uLCBOLjwvYXV0aG9yPjxhdXRob3I+QmVybmhvZmVyLCBDLjwvYXV0aG9yPjxhdXRob3I+
Q2FycmFyYSwgQS48L2F1dGhvcj48YXV0aG9yPkNoZXZhbGxpZXIsIEYuPC9hdXRob3I+PGF1dGhv
cj5EZSBOb2JsZXQsIE4uPC9hdXRob3I+PGF1dGhvcj5GcmllbmQsIEEuIEQuPC9hdXRob3I+PGF1
dGhvcj5GcmllZGxpbmdzdGVpbiwgUC48L2F1dGhvcj48YXV0aG9yPkdydW53YWxkLCBULjwvYXV0
aG9yPjxhdXRob3I+SGVpbmVzY2gsIEIuPC9hdXRob3I+PGF1dGhvcj5LZXJvbmVuLCBQLjwvYXV0
aG9yPjxhdXRob3I+S25vaGwsIEEuPC9hdXRob3I+PGF1dGhvcj5LcmlubmVyLCBHLjwvYXV0aG9y
PjxhdXRob3I+TG91c3RhdSwgRC48L2F1dGhvcj48YXV0aG9yPk1hbmNhLCBHLjwvYXV0aG9yPjxh
dXRob3I+TWF0dGV1Y2NpLCBHLjwvYXV0aG9yPjxhdXRob3I+TWlnbGlldHRhLCBGLjwvYXV0aG9y
PjxhdXRob3I+T3VyY2l2YWwsIEouIE0uPC9hdXRob3I+PGF1dGhvcj5QYXBhbGUsIEQuPC9hdXRo
b3I+PGF1dGhvcj5QaWxlZ2FhcmQsIEsuPC9hdXRob3I+PGF1dGhvcj5SYW1iYWwsIFMuPC9hdXRo
b3I+PGF1dGhvcj5TZXVmZXJ0LCBHLjwvYXV0aG9yPjxhdXRob3I+U291c3NhbmEsIEouIEYuPC9h
dXRob3I+PGF1dGhvcj5TYW56LCBNLiBKLjwvYXV0aG9yPjxhdXRob3I+U2NodWx6ZSwgRS4gRC48
L2F1dGhvcj48YXV0aG9yPlZlc2FsYSwgVC48L2F1dGhvcj48YXV0aG9yPlZhbGVudGluaSwgUi48
L2F1dGhvcj48L2F1dGhvcnM+PC9jb250cmlidXRvcnM+PGF1dGgtYWRkcmVzcz5MYWIgU2NpIENs
aW1hdCAmYW1wOyBFbnZpcm9ubSwgRi05MTE5MSBHaWYgU3VyIFl2ZXR0ZSwgRnJhbmNlJiN4RDtV
bml2IFR1c2NpYSwgRElTQUZSSSwgRGVwdCBGb3Jlc3QgRW52aXJvbm0gJmFtcDsgUmVzb3VyY2Vz
LCBJLTAxMTAwIFZpdGVyYm8sIEl0YWx5JiN4RDtQb3RzZGFtIEluc3QgQ2xpbWF0ZSBJbXBhY3Qg
UmVzLCBELTE0NDczIFBvdHNkYW0sIEdlcm1hbnkmI3hEO0N0ciBOYW5jeSwgRi01NDI4MCBDaGFt
cGVub3V4LCBGcmFuY2UmI3hEO0lOUkEsIEVwaHlzZSwgRnVuY3QgRWNvbCAmYW1wOyBFbnZpcm9u
bSBQaHlzLCBGLTMzNjEyIFZpbGxlbmF2ZSBEb3Jub24sIEZyYW5jZSYjeEQ7SU5SQSwgR3Jhc3Ns
YW5kIEVjb3N5c3QgUmVzLCBGLTYzMDM5IENsZXJtb250IEZlcnJhbmQsIEZyYW5jZSYjeEQ7RVRI
IFplbnRydW0sIEluc3QgUGxhbnQgU2NpLCBDSC04MDkyIFp1cmljaCwgU3dpdHplcmxhbmQmI3hE
O0ZhYyBTY2kgQWdyb24gRXRhdCBHZW1ibG91eCwgQi01MDMwIEdlbWJsb3V4LCBCZWxnaXVtJiN4
RDtUZWNoIFVuaXYgRHJlc2RlbiwgRGVwdCBNZXRlb3JvbCwgSW5zdCBIeWRyb2wgJmFtcDsgTWV0
ZW9yb2wsIEQtMDEwNjIgRHJlc2RlbiwgR2VybWFueSYjeEQ7RmRuIENFQU0sIEUtNDY5ODAgVmFs
ZW5jaWEsIFNwYWluJiN4RDtVbml2IEhlbHNpbmtpLCBEZXB0IFBoeXMgU2NpLCBGSU4tMDAwMTQg
SGVsc2lua2ksIEZpbmxhbmQmI3hEO01heCBQbGFuY2sgSW5zdCBCaW9nZW9jaGVtLCBELTA3NzAx
IEplbmEsIEdlcm1hbnkmI3hEO1VuaXYgQ2FsaWYgQmVya2VsZXksIERlcHQgRW52aXJvbm0gU2Np
IFBvbGljeSAmYW1wOyBNYW5hZ2VtZW50LCBFY29zeXN0IFNjaSBEaXYsIEJlcmtlbGV5LCBDQSA5
NDcyMCBVU0EmI3hEO0xhYiBHbGFjaW9sICZhbXA7IEdlb3BoeXMgRW52aXJvbm0sIEYtMzg0MDIg
U3QgTWFydGluIERoZXJlcywgRnJhbmNlJiN4RDtDb21taXNzIEV1cm9wZWFuIENvbW11bml0aWVz
LCBKb2ludCBSZXMgQ3RyLCBJbnN0IEVudmlyb25tICZhbXA7IFN1c3RhaW5hYmlsLCBJLTIxMDIw
IElzcHJhLCBJdGFseSYjeEQ7Q05SLCBJQklNRVQsIEktNTAxNDQgRmxvcmVuY2UsIEl0YWx5JiN4
RDtDTlJTLCBEUkVBTSBDRUZFLCBGLTM0MjkzIE1vbnRwZWxsaWVyLCBGcmFuY2UmI3hEO1Jpc28g
TmF0bCBMYWIsIEJpb3N5c3QgRGVwdCwgREstNDAwMCBSb3NraWxkZSwgRGVubWFyazwvYXV0aC1h
ZGRyZXNzPjx0aXRsZXM+PHRpdGxlPkV1cm9wZS13aWRlIHJlZHVjdGlvbiBpbiBwcmltYXJ5IHBy
b2R1Y3Rpdml0eSBjYXVzZWQgYnkgdGhlIGhlYXQgYW5kIGRyb3VnaHQgaW4gMjAwMzwvdGl0bGU+
PHNlY29uZGFyeS10aXRsZT5OYXR1cmU8L3NlY29uZGFyeS10aXRsZT48YWx0LXRpdGxlPk5hdHVy
ZSYjeEQ7TmF0dXJlPC9hbHQtdGl0bGU+PC90aXRsZXM+PHBlcmlvZGljYWw+PGZ1bGwtdGl0bGU+
TmF0dXJlPC9mdWxsLXRpdGxlPjxhYmJyLTE+TmF0dXJlPC9hYmJyLTE+PC9wZXJpb2RpY2FsPjxw
YWdlcz41MjktNTMzPC9wYWdlcz48dm9sdW1lPjQzNzwvdm9sdW1lPjxudW1iZXI+NzA1ODwvbnVt
YmVyPjxrZXl3b3Jkcz48a2V5d29yZD5jYXJib248L2tleXdvcmQ+PGtleXdvcmQ+bW9kZWw8L2tl
eXdvcmQ+PGtleXdvcmQ+Zm9yZXN0czwva2V5d29yZD48a2V5d29yZD5iYWxhbmNlPC9rZXl3b3Jk
PjxrZXl3b3JkPnN0cmVzczwva2V5d29yZD48a2V5d29yZD5ncm93dGg8L2tleXdvcmQ+PGtleXdv
cmQ+Y28yPC9rZXl3b3JkPjwva2V5d29yZHM+PGRhdGVzPjx5ZWFyPjIwMDU8L3llYXI+PHB1Yi1k
YXRlcz48ZGF0ZT5TZXAgMjI8L2RhdGU+PC9wdWItZGF0ZXM+PC9kYXRlcz48aXNibj4wMDI4LTA4
MzY8L2lzYm4+PGFjY2Vzc2lvbi1udW0+V09TOjAwMDIzMjAwNDgwMDA0NTwvYWNjZXNzaW9uLW51
bT48dXJscz48cmVsYXRlZC11cmxzPjx1cmw+Jmx0O0dvIHRvIElTSSZndDs6Ly9XT1M6MDAwMjMy
MDA0ODAwMDQ1PC91cmw+PC9yZWxhdGVkLXVybHM+PC91cmxzPjxsYW5ndWFnZT5FbmdsaXNoPC9s
YW5ndWFnZT48L3JlY29yZD48L0NpdGU+PENpdGU+PEF1dGhvcj5MaXU8L0F1dGhvcj48WWVhcj4y
MDE0PC9ZZWFyPjxSZWNOdW0+MjM1PC9SZWNOdW0+PHJlY29yZD48cmVjLW51bWJlcj4yMzU8L3Jl
Yy1udW1iZXI+PGZvcmVpZ24ta2V5cz48a2V5IGFwcD0iRU4iIGRiLWlkPSJycmRzMjBlejR4ZnZk
ZmUyenNvNWE5ZWl2emRzMGR3czkydmEiIHRpbWVzdGFtcD0iMTQ2MDEyNzYwNyI+MjM1PC9rZXk+
PC9mb3JlaWduLWtleXM+PHJlZi10eXBlIG5hbWU9IkpvdXJuYWwgQXJ0aWNsZSI+MTc8L3JlZi10
eXBlPjxjb250cmlidXRvcnM+PGF1dGhvcnM+PGF1dGhvcj5MaXUsIFkuPC9hdXRob3I+PGF1dGhv
cj5aaG91LCBZLjwvYXV0aG9yPjxhdXRob3I+SnUsIFcuPC9hdXRob3I+PGF1dGhvcj5XYW5nLCBT
LjwvYXV0aG9yPjxhdXRob3I+V3UsIFguPC9hdXRob3I+PGF1dGhvcj5IZSwgTS48L2F1dGhvcj48
YXV0aG9yPlpodSwgRy48L2F1dGhvcj48L2F1dGhvcnM+PC9jb250cmlidXRvcnM+PHRpdGxlcz48
dGl0bGU+SW1wYWN0cyBvZiBkcm91Z2h0cyBvbiBjYXJib24gc2VxdWVzdHJhdGlvbiBieSBDaGlu
YSZhcG9zO3MgdGVycmVzdHJpYWwgZWNvc3lzdGVtcyBmcm9tIDIwMDAgdG8gMjAxMTwvdGl0bGU+
PHNlY29uZGFyeS10aXRsZT5CaW9nZW9zY2llbmNlczwvc2Vjb25kYXJ5LXRpdGxlPjwvdGl0bGVz
PjxwZXJpb2RpY2FsPjxmdWxsLXRpdGxlPkJpb2dlb3NjaWVuY2VzPC9mdWxsLXRpdGxlPjxhYmJy
LTE+QmlvZ2Vvc2NpZW5jZXM8L2FiYnItMT48L3BlcmlvZGljYWw+PHBhZ2VzPjI1ODMtMjU5OTwv
cGFnZXM+PHZvbHVtZT4xMTwvdm9sdW1lPjxudW1iZXI+MTA8L251bWJlcj48ZGF0ZXM+PHllYXI+
MjAxNDwveWVhcj48L2RhdGVzPjxpc2JuPjE3MjYtNDE4OTwvaXNibj48dXJscz48L3VybHM+PGVs
ZWN0cm9uaWMtcmVzb3VyY2UtbnVtPjEwLjUxOTQvYmctMTEtMjU4My0yMDE0PC9lbGVjdHJvbmlj
LXJlc291cmNlLW51bT48L3JlY29yZD48L0NpdGU+PENpdGU+PEF1dGhvcj5TY2h3YWxtPC9BdXRo
b3I+PFllYXI+MjAxMjwvWWVhcj48UmVjTnVtPjIzNjwvUmVjTnVtPjxyZWNvcmQ+PHJlYy1udW1i
ZXI+MjM2PC9yZWMtbnVtYmVyPjxmb3JlaWduLWtleXM+PGtleSBhcHA9IkVOIiBkYi1pZD0icnJk
czIwZXo0eGZ2ZGZlMnpzbzVhOWVpdnpkczBkd3M5MnZhIiB0aW1lc3RhbXA9IjE0NjAxMjc2MDci
PjIzNjwva2V5PjwvZm9yZWlnbi1rZXlzPjxyZWYtdHlwZSBuYW1lPSJKb3VybmFsIEFydGljbGUi
PjE3PC9yZWYtdHlwZT48Y29udHJpYnV0b3JzPjxhdXRob3JzPjxhdXRob3I+U2Nod2FsbSwgQy4g
Ui48L2F1dGhvcj48YXV0aG9yPldpbGxpYW1zLCBDLiBBLjwvYXV0aG9yPjxhdXRob3I+U2NoYWVm
ZXIsIEsuPC9hdXRob3I+PGF1dGhvcj5CYWxkb2NjaGksIEQuPC9hdXRob3I+PGF1dGhvcj5CbGFj
aywgVC4gQS48L2F1dGhvcj48YXV0aG9yPkdvbGRzdGVpbiwgQS4gSC48L2F1dGhvcj48YXV0aG9y
PkxhdywgQi4gRS48L2F1dGhvcj48YXV0aG9yPk9lY2hlbCwgVy4gQy48L2F1dGhvcj48YXV0aG9y
Pkt5YXcsIFQuIFAuIFUuPC9hdXRob3I+PGF1dGhvcj5TY290dCwgUi4gTC48L2F1dGhvcj48L2F1
dGhvcnM+PC9jb250cmlidXRvcnM+PGF1dGgtYWRkcmVzcz5ObyBBcml6b25hIFVuaXYsIFNjaCBF
YXJ0aCBTY2kgJmFtcDsgRW52aXJvbm0gU3VzdGFpbmFiaWwsIEZsYWdzdGFmZiwgQVogODYwMDEg
VVNBJiN4RDtDbGFyayBVbml2LCBHcmFkIFNjaCBHZW9nLCBXb3JjZXN0ZXIsIE1BIDAxNjEwIFVT
QSYjeEQ7VW5pdiBDb2xvcmFkbywgTmF0bCBTbm93ICZhbXA7IEljZSBEYXRhIEN0ciwgQ29vcGVy
YXQgSW5zdCBSZXMgRW52aXJvbm0gU2NpLCBCb3VsZGVyLCBDTyA4MDMwOSBVU0EmI3hEO0RlcHQg
RW52aXJvbm0gU2NpIFBvbGljeSAmYW1wOyBNYW5hZ2VtZW50LCBCZXJrZWxleSwgQ0EgOTQ3MjAg
VVNBJiN4RDtVbml2IENhbGlmIEJlcmtlbGV5LCBCZXJrZWxleSBBdG1vc3BoZXIgU2NpIEN0ciwg
QmVya2VsZXksIENBIDk0NzIwIFVTQSYjeEQ7VW5pdiBCcml0aXNoIENvbHVtYmlhLCBGYWMgTGFu
ZCAmYW1wOyBGb29kIFN5c3QsIFZhbmNvdXZlciwgQkMgVjZUIDFaNCwgQ2FuYWRhJiN4RDtVbml2
IENhbGlmIEJlcmtlbGV5LCBEZXB0IENpdmlsICZhbXA7IEVudmlyb25tIEVuZ24sIEJlcmtlbGV5
LCBDQSA5NDcyMCBVU0EmI3hEO09yZWdvbiBTdGF0ZSBVbml2LCBFYXJ0aCBTeXN0IFNjaSBEaXYs
IENvcnZhbGxpcywgT1IgOTczMzAgVVNBJiN4RDtTYW4gRGllZ28gU3RhdGUgVW5pdiwgRGVwdCBC
aW9sLCBTYW4gRGllZ28sIENBIDkyMTgyIFVTQSYjeEQ7RmRuIEVkbXVuZCBNYWNoLCBJLTM4MDEw
IFNhbiBNaWNoZWxlIEFsbCBBZGlnZSwgVE4sIEl0YWx5JiN4RDtVbml2IENhbGlmIERhdmlzLCBE
ZXB0IExhbmQgQWlyICZhbXA7IFdhdGVyIFJlc291cmNlcywgRGF2aXMsIENBIDk1NjE2IFVTQSYj
eEQ7VVNEQSBBUlMsIFNXIFdhdGVyc2hlZCBSZXMgQ3RyLCBUdWNzb24sIEFaIDg1NzE5IFVTQTwv
YXV0aC1hZGRyZXNzPjx0aXRsZXM+PHRpdGxlPlJlZHVjdGlvbiBpbiBjYXJib24gdXB0YWtlIGR1
cmluZyB0dXJuIG9mIHRoZSBjZW50dXJ5IGRyb3VnaHQgaW4gd2VzdGVybiBOb3J0aCBBbWVyaWNh
PC90aXRsZT48c2Vjb25kYXJ5LXRpdGxlPk5hdHVyZSBHZW9zY2llbmNlPC9zZWNvbmRhcnktdGl0
bGU+PGFsdC10aXRsZT5OYXQgR2Vvc2NpJiN4RDtOYXQgR2Vvc2NpPC9hbHQtdGl0bGU+PC90aXRs
ZXM+PHBlcmlvZGljYWw+PGZ1bGwtdGl0bGU+TmF0dXJlIEdlb3NjaWVuY2U8L2Z1bGwtdGl0bGU+
PGFiYnItMT5OYXQgR2Vvc2NpPC9hYmJyLTE+PC9wZXJpb2RpY2FsPjxwYWdlcz41NTEtNTU2PC9w
YWdlcz48dm9sdW1lPjU8L3ZvbHVtZT48bnVtYmVyPjg8L251bWJlcj48a2V5d29yZHM+PGtleXdv
cmQ+dW5pdGVkLXN0YXRlczwva2V5d29yZD48a2V5d29yZD5zZXZlcml0eSBpbmRleDwva2V5d29y
ZD48a2V5d29yZD5jbGltYXRlPC9rZXl3b3JkPjxrZXl3b3JkPnByb2plY3Rpb25zPC9rZXl3b3Jk
PjxrZXl3b3JkPjIxc3QtY2VudHVyeTwva2V5d29yZD48a2V5d29yZD5zbm93cGFjazwva2V5d29y
ZD48a2V5d29yZD5kYXRhc2V0PC9rZXl3b3JkPjxrZXl3b3JkPmJhbGFuY2U8L2tleXdvcmQ+PGtl
eXdvcmQ+d2F0ZXI8L2tleXdvcmQ+PGtleXdvcmQ+bW9kZWw8L2tleXdvcmQ+PC9rZXl3b3Jkcz48
ZGF0ZXM+PHllYXI+MjAxMjwveWVhcj48cHViLWRhdGVzPjxkYXRlPkF1ZzwvZGF0ZT48L3B1Yi1k
YXRlcz48L2RhdGVzPjxpc2JuPjE3NTItMDg5NDwvaXNibj48YWNjZXNzaW9uLW51bT5XT1M6MDAw
MzA3MDk5MDAwMDEyPC9hY2Nlc3Npb24tbnVtPjx1cmxzPjxyZWxhdGVkLXVybHM+PHVybD4mbHQ7
R28gdG8gSVNJJmd0OzovL1dPUzowMDAzMDcwOTkwMDAwMTI8L3VybD48L3JlbGF0ZWQtdXJscz48
L3VybHM+PGxhbmd1YWdlPkVuZ2xpc2g8L2xhbmd1YWdlPjwvcmVjb3JkPjwvQ2l0ZT48Q2l0ZT48
QXV0aG9yPlpoYW5nPC9BdXRob3I+PFllYXI+MjAxMjwvWWVhcj48UmVjTnVtPjIzNzwvUmVjTnVt
PjxyZWNvcmQ+PHJlYy1udW1iZXI+MjM3PC9yZWMtbnVtYmVyPjxmb3JlaWduLWtleXM+PGtleSBh
cHA9IkVOIiBkYi1pZD0icnJkczIwZXo0eGZ2ZGZlMnpzbzVhOWVpdnpkczBkd3M5MnZhIiB0aW1l
c3RhbXA9IjE0NjAxMjc2MDciPjIzNzwva2V5PjwvZm9yZWlnbi1rZXlzPjxyZWYtdHlwZSBuYW1l
PSJKb3VybmFsIEFydGljbGUiPjE3PC9yZWYtdHlwZT48Y29udHJpYnV0b3JzPjxhdXRob3JzPjxh
dXRob3I+WmhhbmcsIEwuPC9hdXRob3I+PGF1dGhvcj5YaWFvLCBKLiBGLjwvYXV0aG9yPjxhdXRo
b3I+TGksIEouPC9hdXRob3I+PGF1dGhvcj5XYW5nLCBLLjwvYXV0aG9yPjxhdXRob3I+TGVpLCBM
LiBQLjwvYXV0aG9yPjxhdXRob3I+R3VvLCBILiBELjwvYXV0aG9yPjwvYXV0aG9ycz48L2NvbnRy
aWJ1dG9ycz48YXV0aC1hZGRyZXNzPkJlaWppbmcgTm9ybWFsIFVuaXYsIFN0YXRlIEtleSBMYWIg
RWFydGggU3VyZmFjZSBQcm9jICZhbXA7IFJlc291cmNlIEVjb2wsIEJlaWppbmcgMTAwODc1LCBQ
ZW9wbGVzIFIgQ2hpbmEmI3hEO0NoaW5lc2UgQWNhZCBTY2ksIEN0ciBFYXJ0aCBPYnNlcnZhdCAm
YW1wOyBEaWdpdGFsIEVhcnRoLCBLZXkgTGFiIERpZ2l0YWwgRWFydGgsIEJlaWppbmcgMTAwMDk0
LCBQZW9wbGVzIFIgQ2hpbmEmI3hEO1VuaXYgTmV3IEhhbXBzaGlyZSwgSW5zdCBTdHVkeSBFYXJ0
aCBPY2VhbnMgJmFtcDsgU3BhY2UsIEVhcnRoIFN5c3QgUmVzIEN0ciwgRHVyaGFtLCBOSCAwMzgy
NCBVU0E8L2F1dGgtYWRkcmVzcz48dGl0bGVzPjx0aXRsZT5UaGUgMjAxMCBzcHJpbmcgZHJvdWdo
dCByZWR1Y2VkIHByaW1hcnkgcHJvZHVjdGl2aXR5IGluIHNvdXRod2VzdGVybiBDaGluYTwvdGl0
bGU+PHNlY29uZGFyeS10aXRsZT5FbnZpcm9ubWVudGFsIFJlc2VhcmNoIExldHRlcnM8L3NlY29u
ZGFyeS10aXRsZT48YWx0LXRpdGxlPkVudmlyb24gUmVzIExldHQmI3hEO0Vudmlyb24gUmVzIExl
dHQ8L2FsdC10aXRsZT48L3RpdGxlcz48cGVyaW9kaWNhbD48ZnVsbC10aXRsZT5FbnZpcm9ubWVu
dGFsIFJlc2VhcmNoIExldHRlcnM8L2Z1bGwtdGl0bGU+PGFiYnItMT5FbnZpcm9uIFJlcyBMZXR0
PC9hYmJyLTE+PC9wZXJpb2RpY2FsPjx2b2x1bWU+Nzwvdm9sdW1lPjxudW1iZXI+NDwvbnVtYmVy
PjxrZXl3b3Jkcz48a2V5d29yZD5kcm91Z2h0PC9rZXl3b3JkPjxrZXl3b3JkPnByaW1hcnkgcHJv
ZHVjdGl2aXR5PC9rZXl3b3JkPjxrZXl3b3JkPnZlZ2V0YXRpb24gZ3JlZW5uZXNzPC9rZXl3b3Jk
PjxrZXl3b3JkPmV2aTwva2V5d29yZD48a2V5d29yZD5ncHA8L2tleXdvcmQ+PGtleXdvcmQ+bnBw
PC9rZXl3b3JkPjxrZXl3b3JkPm1vZGlzPC9rZXl3b3JkPjxrZXl3b3JkPm5ldCBwcmltYXJ5IHBy
b2R1Y3Rpb248L2tleXdvcmQ+PGtleXdvcmQ+ZWNvc3lzdGVtIHByb2R1Y3Rpdml0eTwva2V5d29y
ZD48a2V5d29yZD5ndWl6aG91IHByb3ZpbmNlPC9rZXl3b3JkPjxrZXl3b3JkPmNsaW1hdGUtY2hh
bmdlPC9rZXl3b3JkPjxrZXl3b3JkPnNvaWwtbW9pc3R1cmU8L2tleXdvcmQ+PGtleXdvcmQ+c3Vt
bWVyPC9rZXl3b3JkPjxrZXl3b3JkPmZvcmVzdDwva2V5d29yZD48a2V5d29yZD50cmVuZHM8L2tl
eXdvcmQ+PGtleXdvcmQ+cmVkdWN0aW9uPC9rZXl3b3JkPjxrZXl3b3JkPmV4Y2hhbmdlPC9rZXl3
b3JkPjwva2V5d29yZHM+PGRhdGVzPjx5ZWFyPjIwMTI8L3llYXI+PHB1Yi1kYXRlcz48ZGF0ZT5P
Y3QtRGVjPC9kYXRlPjwvcHViLWRhdGVzPjwvZGF0ZXM+PGlzYm4+MTc0OC05MzI2PC9pc2JuPjxh
Y2Nlc3Npb24tbnVtPldPUzowMDAzMTI2OTY0MDAwNjg8L2FjY2Vzc2lvbi1udW0+PHVybHM+PHJl
bGF0ZWQtdXJscz48dXJsPiZsdDtHbyB0byBJU0kmZ3Q7Oi8vV09TOjAwMDMxMjY5NjQwMDA2ODwv
dXJsPjwvcmVsYXRlZC11cmxzPjwvdXJscz48bGFuZ3VhZ2U+RW5nbGlzaDwvbGFuZ3VhZ2U+PC9y
ZWNvcmQ+PC9DaXRlPjxDaXRlPjxBdXRob3I+WmhhbzwvQXV0aG9yPjxZZWFyPjIwMTA8L1llYXI+
PFJlY051bT43NTwvUmVjTnVtPjxyZWNvcmQ+PHJlYy1udW1iZXI+NzU8L3JlYy1udW1iZXI+PGZv
cmVpZ24ta2V5cz48a2V5IGFwcD0iRU4iIGRiLWlkPSIyZnJ3cHM5MHcyd2UycWVzZGVzdnM1YWUw
cnJ4eDB6YXN2cHciIHRpbWVzdGFtcD0iMTQ2MDEyNzg0MiI+NzU8L2tleT48L2ZvcmVpZ24ta2V5
cz48cmVmLXR5cGUgbmFtZT0iSm91cm5hbCBBcnRpY2xlIj4xNzwvcmVmLXR5cGU+PGNvbnRyaWJ1
dG9ycz48YXV0aG9ycz48YXV0aG9yPlpoYW8sIE0uIFMuPC9hdXRob3I+PGF1dGhvcj5SdW5uaW5n
LCBTLiBXLjwvYXV0aG9yPjwvYXV0aG9ycz48L2NvbnRyaWJ1dG9ycz48YXV0aC1hZGRyZXNzPlpo
YW8sIE1TJiN4RDtVbml2IE1vbnRhbmEsIE51bWVyIFRlcnJhZHluYW0gU2ltdWxhdCBHcnAsIERl
cHQgRWNvc3lzdCAmYW1wOyBDb25zZXJ2YXQgU2NpLCBNaXNzb3VsYSwgTVQgNTk4MTIgVVNBJiN4
RDtVbml2IE1vbnRhbmEsIE51bWVyIFRlcnJhZHluYW0gU2ltdWxhdCBHcnAsIERlcHQgRWNvc3lz
dCAmYW1wOyBDb25zZXJ2YXQgU2NpLCBNaXNzb3VsYSwgTVQgNTk4MTIgVVNBJiN4RDtVbml2IE1v
bnRhbmEsIE51bWVyIFRlcnJhZHluYW0gU2ltdWxhdCBHcnAsIERlcHQgRWNvc3lzdCAmYW1wOyBD
b25zZXJ2YXQgU2NpLCBNaXNzb3VsYSwgTVQgNTk4MTIgVVNBPC9hdXRoLWFkZHJlc3M+PHRpdGxl
cz48dGl0bGU+RHJvdWdodC1JbmR1Y2VkIFJlZHVjdGlvbiBpbiBHbG9iYWwgVGVycmVzdHJpYWwg
TmV0IFByaW1hcnkgUHJvZHVjdGlvbiBmcm9tIDIwMDAgVGhyb3VnaCAyMDA5PC90aXRsZT48c2Vj
b25kYXJ5LXRpdGxlPlNjaWVuY2U8L3NlY29uZGFyeS10aXRsZT48YWx0LXRpdGxlPlNjaWVuY2U8
L2FsdC10aXRsZT48L3RpdGxlcz48cGVyaW9kaWNhbD48ZnVsbC10aXRsZT5TY2llbmNlPC9mdWxs
LXRpdGxlPjxhYmJyLTE+U2NpZW5jZTwvYWJici0xPjwvcGVyaW9kaWNhbD48YWx0LXBlcmlvZGlj
YWw+PGZ1bGwtdGl0bGU+U2NpZW5jZTwvZnVsbC10aXRsZT48YWJici0xPlNjaWVuY2U8L2FiYnIt
MT48L2FsdC1wZXJpb2RpY2FsPjxwYWdlcz45NDAtOTQzPC9wYWdlcz48dm9sdW1lPjMyOTwvdm9s
dW1lPjxudW1iZXI+NTk5NDwvbnVtYmVyPjxrZXl3b3Jkcz48a2V5d29yZD5mb3Jlc3RzIGdyZWVu
LXVwPC9rZXl3b3JkPjxrZXl3b3JkPmNhcmJvbi1kaW94aWRlPC9rZXl3b3JkPjxrZXl3b3JkPmNs
aW1hdGUtY2hhbmdlPC9rZXl3b3JkPjxrZXl3b3JkPmVjb3N5c3RlbXM8L2tleXdvcmQ+PGtleXdv
cmQ+aGVhdDwva2V5d29yZD48a2V5d29yZD5yZXNwaXJhdGlvbjwva2V5d29yZD48a2V5d29yZD52
YXJpYWJpbGl0eTwva2V5d29yZD48a2V5d29yZD5mZWVkYmFjazwva2V5d29yZD48a2V5d29yZD5t
b2RlbDwva2V5d29yZD48a2V5d29yZD5zaW5rczwva2V5d29yZD48L2tleXdvcmRzPjxkYXRlcz48
eWVhcj4yMDEwPC95ZWFyPjxwdWItZGF0ZXM+PGRhdGU+QXVnIDIwPC9kYXRlPjwvcHViLWRhdGVz
PjwvZGF0ZXM+PGlzYm4+MDAzNi04MDc1PC9pc2JuPjxhY2Nlc3Npb24tbnVtPldPUzowMDAyODEw
ODQ4MDAwMzM8L2FjY2Vzc2lvbi1udW0+PHVybHM+PHJlbGF0ZWQtdXJscz48dXJsPiZsdDtHbyB0
byBJU0kmZ3Q7Oi8vV09TOjAwMDI4MTA4NDgwMDAzMzwvdXJsPjwvcmVsYXRlZC11cmxzPjwvdXJs
cz48ZWxlY3Ryb25pYy1yZXNvdXJjZS1udW0+RE9JIDEwLjExMjYvc2NpZW5jZS4xMTkyNjY2PC9l
bGVjdHJvbmljLXJlc291cmNlLW51bT48bGFuZ3VhZ2U+RW5nbGlzaDwvbGFuZ3VhZ2U+PC9yZWNv
cmQ+PC9DaXRlPjwvRW5kTm90ZT5=
</w:fldData>
        </w:fldChar>
      </w:r>
      <w:r w:rsidR="008569BF">
        <w:instrText xml:space="preserve"> ADDIN EN.CITE </w:instrText>
      </w:r>
      <w:r w:rsidR="008569BF">
        <w:fldChar w:fldCharType="begin">
          <w:fldData xml:space="preserve">PEVuZE5vdGU+PENpdGU+PEF1dGhvcj5DaWFpczwvQXV0aG9yPjxZZWFyPjIwMDU8L1llYXI+PFJl
Y051bT4yMjY8L1JlY051bT48RGlzcGxheVRleHQ+KENpYWlzIGV0IGFsLiAyMDA1OyBMaXUgZXQg
YWwuIDIwMTQ7IFNjaHdhbG0gZXQgYWwuIDIwMTI7IFpoYW5nIGV0IGFsLiAyMDEyYzsgWmhhbyBh
bmQgUnVubmluZyAyMDEwKTwvRGlzcGxheVRleHQ+PHJlY29yZD48cmVjLW51bWJlcj4yMjY8L3Jl
Yy1udW1iZXI+PGZvcmVpZ24ta2V5cz48a2V5IGFwcD0iRU4iIGRiLWlkPSJycmRzMjBlejR4ZnZk
ZmUyenNvNWE5ZWl2emRzMGR3czkydmEiIHRpbWVzdGFtcD0iMTQ2MDEyNzYwNiI+MjI2PC9rZXk+
PC9mb3JlaWduLWtleXM+PHJlZi10eXBlIG5hbWU9IkpvdXJuYWwgQXJ0aWNsZSI+MTc8L3JlZi10
eXBlPjxjb250cmlidXRvcnM+PGF1dGhvcnM+PGF1dGhvcj5DaWFpcywgUC48L2F1dGhvcj48YXV0
aG9yPlJlaWNoc3RlaW4sIE0uPC9hdXRob3I+PGF1dGhvcj5WaW92eSwgTi48L2F1dGhvcj48YXV0
aG9yPkdyYW5pZXIsIEEuPC9hdXRob3I+PGF1dGhvcj5PZ2VlLCBKLjwvYXV0aG9yPjxhdXRob3I+
QWxsYXJkLCBWLjwvYXV0aG9yPjxhdXRob3I+QXViaW5ldCwgTS48L2F1dGhvcj48YXV0aG9yPkJ1
Y2htYW5uLCBOLjwvYXV0aG9yPjxhdXRob3I+QmVybmhvZmVyLCBDLjwvYXV0aG9yPjxhdXRob3I+
Q2FycmFyYSwgQS48L2F1dGhvcj48YXV0aG9yPkNoZXZhbGxpZXIsIEYuPC9hdXRob3I+PGF1dGhv
cj5EZSBOb2JsZXQsIE4uPC9hdXRob3I+PGF1dGhvcj5GcmllbmQsIEEuIEQuPC9hdXRob3I+PGF1
dGhvcj5GcmllZGxpbmdzdGVpbiwgUC48L2F1dGhvcj48YXV0aG9yPkdydW53YWxkLCBULjwvYXV0
aG9yPjxhdXRob3I+SGVpbmVzY2gsIEIuPC9hdXRob3I+PGF1dGhvcj5LZXJvbmVuLCBQLjwvYXV0
aG9yPjxhdXRob3I+S25vaGwsIEEuPC9hdXRob3I+PGF1dGhvcj5LcmlubmVyLCBHLjwvYXV0aG9y
PjxhdXRob3I+TG91c3RhdSwgRC48L2F1dGhvcj48YXV0aG9yPk1hbmNhLCBHLjwvYXV0aG9yPjxh
dXRob3I+TWF0dGV1Y2NpLCBHLjwvYXV0aG9yPjxhdXRob3I+TWlnbGlldHRhLCBGLjwvYXV0aG9y
PjxhdXRob3I+T3VyY2l2YWwsIEouIE0uPC9hdXRob3I+PGF1dGhvcj5QYXBhbGUsIEQuPC9hdXRo
b3I+PGF1dGhvcj5QaWxlZ2FhcmQsIEsuPC9hdXRob3I+PGF1dGhvcj5SYW1iYWwsIFMuPC9hdXRo
b3I+PGF1dGhvcj5TZXVmZXJ0LCBHLjwvYXV0aG9yPjxhdXRob3I+U291c3NhbmEsIEouIEYuPC9h
dXRob3I+PGF1dGhvcj5TYW56LCBNLiBKLjwvYXV0aG9yPjxhdXRob3I+U2NodWx6ZSwgRS4gRC48
L2F1dGhvcj48YXV0aG9yPlZlc2FsYSwgVC48L2F1dGhvcj48YXV0aG9yPlZhbGVudGluaSwgUi48
L2F1dGhvcj48L2F1dGhvcnM+PC9jb250cmlidXRvcnM+PGF1dGgtYWRkcmVzcz5MYWIgU2NpIENs
aW1hdCAmYW1wOyBFbnZpcm9ubSwgRi05MTE5MSBHaWYgU3VyIFl2ZXR0ZSwgRnJhbmNlJiN4RDtV
bml2IFR1c2NpYSwgRElTQUZSSSwgRGVwdCBGb3Jlc3QgRW52aXJvbm0gJmFtcDsgUmVzb3VyY2Vz
LCBJLTAxMTAwIFZpdGVyYm8sIEl0YWx5JiN4RDtQb3RzZGFtIEluc3QgQ2xpbWF0ZSBJbXBhY3Qg
UmVzLCBELTE0NDczIFBvdHNkYW0sIEdlcm1hbnkmI3hEO0N0ciBOYW5jeSwgRi01NDI4MCBDaGFt
cGVub3V4LCBGcmFuY2UmI3hEO0lOUkEsIEVwaHlzZSwgRnVuY3QgRWNvbCAmYW1wOyBFbnZpcm9u
bSBQaHlzLCBGLTMzNjEyIFZpbGxlbmF2ZSBEb3Jub24sIEZyYW5jZSYjeEQ7SU5SQSwgR3Jhc3Ns
YW5kIEVjb3N5c3QgUmVzLCBGLTYzMDM5IENsZXJtb250IEZlcnJhbmQsIEZyYW5jZSYjeEQ7RVRI
IFplbnRydW0sIEluc3QgUGxhbnQgU2NpLCBDSC04MDkyIFp1cmljaCwgU3dpdHplcmxhbmQmI3hE
O0ZhYyBTY2kgQWdyb24gRXRhdCBHZW1ibG91eCwgQi01MDMwIEdlbWJsb3V4LCBCZWxnaXVtJiN4
RDtUZWNoIFVuaXYgRHJlc2RlbiwgRGVwdCBNZXRlb3JvbCwgSW5zdCBIeWRyb2wgJmFtcDsgTWV0
ZW9yb2wsIEQtMDEwNjIgRHJlc2RlbiwgR2VybWFueSYjeEQ7RmRuIENFQU0sIEUtNDY5ODAgVmFs
ZW5jaWEsIFNwYWluJiN4RDtVbml2IEhlbHNpbmtpLCBEZXB0IFBoeXMgU2NpLCBGSU4tMDAwMTQg
SGVsc2lua2ksIEZpbmxhbmQmI3hEO01heCBQbGFuY2sgSW5zdCBCaW9nZW9jaGVtLCBELTA3NzAx
IEplbmEsIEdlcm1hbnkmI3hEO1VuaXYgQ2FsaWYgQmVya2VsZXksIERlcHQgRW52aXJvbm0gU2Np
IFBvbGljeSAmYW1wOyBNYW5hZ2VtZW50LCBFY29zeXN0IFNjaSBEaXYsIEJlcmtlbGV5LCBDQSA5
NDcyMCBVU0EmI3hEO0xhYiBHbGFjaW9sICZhbXA7IEdlb3BoeXMgRW52aXJvbm0sIEYtMzg0MDIg
U3QgTWFydGluIERoZXJlcywgRnJhbmNlJiN4RDtDb21taXNzIEV1cm9wZWFuIENvbW11bml0aWVz
LCBKb2ludCBSZXMgQ3RyLCBJbnN0IEVudmlyb25tICZhbXA7IFN1c3RhaW5hYmlsLCBJLTIxMDIw
IElzcHJhLCBJdGFseSYjeEQ7Q05SLCBJQklNRVQsIEktNTAxNDQgRmxvcmVuY2UsIEl0YWx5JiN4
RDtDTlJTLCBEUkVBTSBDRUZFLCBGLTM0MjkzIE1vbnRwZWxsaWVyLCBGcmFuY2UmI3hEO1Jpc28g
TmF0bCBMYWIsIEJpb3N5c3QgRGVwdCwgREstNDAwMCBSb3NraWxkZSwgRGVubWFyazwvYXV0aC1h
ZGRyZXNzPjx0aXRsZXM+PHRpdGxlPkV1cm9wZS13aWRlIHJlZHVjdGlvbiBpbiBwcmltYXJ5IHBy
b2R1Y3Rpdml0eSBjYXVzZWQgYnkgdGhlIGhlYXQgYW5kIGRyb3VnaHQgaW4gMjAwMzwvdGl0bGU+
PHNlY29uZGFyeS10aXRsZT5OYXR1cmU8L3NlY29uZGFyeS10aXRsZT48YWx0LXRpdGxlPk5hdHVy
ZSYjeEQ7TmF0dXJlPC9hbHQtdGl0bGU+PC90aXRsZXM+PHBlcmlvZGljYWw+PGZ1bGwtdGl0bGU+
TmF0dXJlPC9mdWxsLXRpdGxlPjxhYmJyLTE+TmF0dXJlPC9hYmJyLTE+PC9wZXJpb2RpY2FsPjxw
YWdlcz41MjktNTMzPC9wYWdlcz48dm9sdW1lPjQzNzwvdm9sdW1lPjxudW1iZXI+NzA1ODwvbnVt
YmVyPjxrZXl3b3Jkcz48a2V5d29yZD5jYXJib248L2tleXdvcmQ+PGtleXdvcmQ+bW9kZWw8L2tl
eXdvcmQ+PGtleXdvcmQ+Zm9yZXN0czwva2V5d29yZD48a2V5d29yZD5iYWxhbmNlPC9rZXl3b3Jk
PjxrZXl3b3JkPnN0cmVzczwva2V5d29yZD48a2V5d29yZD5ncm93dGg8L2tleXdvcmQ+PGtleXdv
cmQ+Y28yPC9rZXl3b3JkPjwva2V5d29yZHM+PGRhdGVzPjx5ZWFyPjIwMDU8L3llYXI+PHB1Yi1k
YXRlcz48ZGF0ZT5TZXAgMjI8L2RhdGU+PC9wdWItZGF0ZXM+PC9kYXRlcz48aXNibj4wMDI4LTA4
MzY8L2lzYm4+PGFjY2Vzc2lvbi1udW0+V09TOjAwMDIzMjAwNDgwMDA0NTwvYWNjZXNzaW9uLW51
bT48dXJscz48cmVsYXRlZC11cmxzPjx1cmw+Jmx0O0dvIHRvIElTSSZndDs6Ly9XT1M6MDAwMjMy
MDA0ODAwMDQ1PC91cmw+PC9yZWxhdGVkLXVybHM+PC91cmxzPjxsYW5ndWFnZT5FbmdsaXNoPC9s
YW5ndWFnZT48L3JlY29yZD48L0NpdGU+PENpdGU+PEF1dGhvcj5MaXU8L0F1dGhvcj48WWVhcj4y
MDE0PC9ZZWFyPjxSZWNOdW0+MjM1PC9SZWNOdW0+PHJlY29yZD48cmVjLW51bWJlcj4yMzU8L3Jl
Yy1udW1iZXI+PGZvcmVpZ24ta2V5cz48a2V5IGFwcD0iRU4iIGRiLWlkPSJycmRzMjBlejR4ZnZk
ZmUyenNvNWE5ZWl2emRzMGR3czkydmEiIHRpbWVzdGFtcD0iMTQ2MDEyNzYwNyI+MjM1PC9rZXk+
PC9mb3JlaWduLWtleXM+PHJlZi10eXBlIG5hbWU9IkpvdXJuYWwgQXJ0aWNsZSI+MTc8L3JlZi10
eXBlPjxjb250cmlidXRvcnM+PGF1dGhvcnM+PGF1dGhvcj5MaXUsIFkuPC9hdXRob3I+PGF1dGhv
cj5aaG91LCBZLjwvYXV0aG9yPjxhdXRob3I+SnUsIFcuPC9hdXRob3I+PGF1dGhvcj5XYW5nLCBT
LjwvYXV0aG9yPjxhdXRob3I+V3UsIFguPC9hdXRob3I+PGF1dGhvcj5IZSwgTS48L2F1dGhvcj48
YXV0aG9yPlpodSwgRy48L2F1dGhvcj48L2F1dGhvcnM+PC9jb250cmlidXRvcnM+PHRpdGxlcz48
dGl0bGU+SW1wYWN0cyBvZiBkcm91Z2h0cyBvbiBjYXJib24gc2VxdWVzdHJhdGlvbiBieSBDaGlu
YSZhcG9zO3MgdGVycmVzdHJpYWwgZWNvc3lzdGVtcyBmcm9tIDIwMDAgdG8gMjAxMTwvdGl0bGU+
PHNlY29uZGFyeS10aXRsZT5CaW9nZW9zY2llbmNlczwvc2Vjb25kYXJ5LXRpdGxlPjwvdGl0bGVz
PjxwZXJpb2RpY2FsPjxmdWxsLXRpdGxlPkJpb2dlb3NjaWVuY2VzPC9mdWxsLXRpdGxlPjxhYmJy
LTE+QmlvZ2Vvc2NpZW5jZXM8L2FiYnItMT48L3BlcmlvZGljYWw+PHBhZ2VzPjI1ODMtMjU5OTwv
cGFnZXM+PHZvbHVtZT4xMTwvdm9sdW1lPjxudW1iZXI+MTA8L251bWJlcj48ZGF0ZXM+PHllYXI+
MjAxNDwveWVhcj48L2RhdGVzPjxpc2JuPjE3MjYtNDE4OTwvaXNibj48dXJscz48L3VybHM+PGVs
ZWN0cm9uaWMtcmVzb3VyY2UtbnVtPjEwLjUxOTQvYmctMTEtMjU4My0yMDE0PC9lbGVjdHJvbmlj
LXJlc291cmNlLW51bT48L3JlY29yZD48L0NpdGU+PENpdGU+PEF1dGhvcj5TY2h3YWxtPC9BdXRo
b3I+PFllYXI+MjAxMjwvWWVhcj48UmVjTnVtPjIzNjwvUmVjTnVtPjxyZWNvcmQ+PHJlYy1udW1i
ZXI+MjM2PC9yZWMtbnVtYmVyPjxmb3JlaWduLWtleXM+PGtleSBhcHA9IkVOIiBkYi1pZD0icnJk
czIwZXo0eGZ2ZGZlMnpzbzVhOWVpdnpkczBkd3M5MnZhIiB0aW1lc3RhbXA9IjE0NjAxMjc2MDci
PjIzNjwva2V5PjwvZm9yZWlnbi1rZXlzPjxyZWYtdHlwZSBuYW1lPSJKb3VybmFsIEFydGljbGUi
PjE3PC9yZWYtdHlwZT48Y29udHJpYnV0b3JzPjxhdXRob3JzPjxhdXRob3I+U2Nod2FsbSwgQy4g
Ui48L2F1dGhvcj48YXV0aG9yPldpbGxpYW1zLCBDLiBBLjwvYXV0aG9yPjxhdXRob3I+U2NoYWVm
ZXIsIEsuPC9hdXRob3I+PGF1dGhvcj5CYWxkb2NjaGksIEQuPC9hdXRob3I+PGF1dGhvcj5CbGFj
aywgVC4gQS48L2F1dGhvcj48YXV0aG9yPkdvbGRzdGVpbiwgQS4gSC48L2F1dGhvcj48YXV0aG9y
PkxhdywgQi4gRS48L2F1dGhvcj48YXV0aG9yPk9lY2hlbCwgVy4gQy48L2F1dGhvcj48YXV0aG9y
Pkt5YXcsIFQuIFAuIFUuPC9hdXRob3I+PGF1dGhvcj5TY290dCwgUi4gTC48L2F1dGhvcj48L2F1
dGhvcnM+PC9jb250cmlidXRvcnM+PGF1dGgtYWRkcmVzcz5ObyBBcml6b25hIFVuaXYsIFNjaCBF
YXJ0aCBTY2kgJmFtcDsgRW52aXJvbm0gU3VzdGFpbmFiaWwsIEZsYWdzdGFmZiwgQVogODYwMDEg
VVNBJiN4RDtDbGFyayBVbml2LCBHcmFkIFNjaCBHZW9nLCBXb3JjZXN0ZXIsIE1BIDAxNjEwIFVT
QSYjeEQ7VW5pdiBDb2xvcmFkbywgTmF0bCBTbm93ICZhbXA7IEljZSBEYXRhIEN0ciwgQ29vcGVy
YXQgSW5zdCBSZXMgRW52aXJvbm0gU2NpLCBCb3VsZGVyLCBDTyA4MDMwOSBVU0EmI3hEO0RlcHQg
RW52aXJvbm0gU2NpIFBvbGljeSAmYW1wOyBNYW5hZ2VtZW50LCBCZXJrZWxleSwgQ0EgOTQ3MjAg
VVNBJiN4RDtVbml2IENhbGlmIEJlcmtlbGV5LCBCZXJrZWxleSBBdG1vc3BoZXIgU2NpIEN0ciwg
QmVya2VsZXksIENBIDk0NzIwIFVTQSYjeEQ7VW5pdiBCcml0aXNoIENvbHVtYmlhLCBGYWMgTGFu
ZCAmYW1wOyBGb29kIFN5c3QsIFZhbmNvdXZlciwgQkMgVjZUIDFaNCwgQ2FuYWRhJiN4RDtVbml2
IENhbGlmIEJlcmtlbGV5LCBEZXB0IENpdmlsICZhbXA7IEVudmlyb25tIEVuZ24sIEJlcmtlbGV5
LCBDQSA5NDcyMCBVU0EmI3hEO09yZWdvbiBTdGF0ZSBVbml2LCBFYXJ0aCBTeXN0IFNjaSBEaXYs
IENvcnZhbGxpcywgT1IgOTczMzAgVVNBJiN4RDtTYW4gRGllZ28gU3RhdGUgVW5pdiwgRGVwdCBC
aW9sLCBTYW4gRGllZ28sIENBIDkyMTgyIFVTQSYjeEQ7RmRuIEVkbXVuZCBNYWNoLCBJLTM4MDEw
IFNhbiBNaWNoZWxlIEFsbCBBZGlnZSwgVE4sIEl0YWx5JiN4RDtVbml2IENhbGlmIERhdmlzLCBE
ZXB0IExhbmQgQWlyICZhbXA7IFdhdGVyIFJlc291cmNlcywgRGF2aXMsIENBIDk1NjE2IFVTQSYj
eEQ7VVNEQSBBUlMsIFNXIFdhdGVyc2hlZCBSZXMgQ3RyLCBUdWNzb24sIEFaIDg1NzE5IFVTQTwv
YXV0aC1hZGRyZXNzPjx0aXRsZXM+PHRpdGxlPlJlZHVjdGlvbiBpbiBjYXJib24gdXB0YWtlIGR1
cmluZyB0dXJuIG9mIHRoZSBjZW50dXJ5IGRyb3VnaHQgaW4gd2VzdGVybiBOb3J0aCBBbWVyaWNh
PC90aXRsZT48c2Vjb25kYXJ5LXRpdGxlPk5hdHVyZSBHZW9zY2llbmNlPC9zZWNvbmRhcnktdGl0
bGU+PGFsdC10aXRsZT5OYXQgR2Vvc2NpJiN4RDtOYXQgR2Vvc2NpPC9hbHQtdGl0bGU+PC90aXRs
ZXM+PHBlcmlvZGljYWw+PGZ1bGwtdGl0bGU+TmF0dXJlIEdlb3NjaWVuY2U8L2Z1bGwtdGl0bGU+
PGFiYnItMT5OYXQgR2Vvc2NpPC9hYmJyLTE+PC9wZXJpb2RpY2FsPjxwYWdlcz41NTEtNTU2PC9w
YWdlcz48dm9sdW1lPjU8L3ZvbHVtZT48bnVtYmVyPjg8L251bWJlcj48a2V5d29yZHM+PGtleXdv
cmQ+dW5pdGVkLXN0YXRlczwva2V5d29yZD48a2V5d29yZD5zZXZlcml0eSBpbmRleDwva2V5d29y
ZD48a2V5d29yZD5jbGltYXRlPC9rZXl3b3JkPjxrZXl3b3JkPnByb2plY3Rpb25zPC9rZXl3b3Jk
PjxrZXl3b3JkPjIxc3QtY2VudHVyeTwva2V5d29yZD48a2V5d29yZD5zbm93cGFjazwva2V5d29y
ZD48a2V5d29yZD5kYXRhc2V0PC9rZXl3b3JkPjxrZXl3b3JkPmJhbGFuY2U8L2tleXdvcmQ+PGtl
eXdvcmQ+d2F0ZXI8L2tleXdvcmQ+PGtleXdvcmQ+bW9kZWw8L2tleXdvcmQ+PC9rZXl3b3Jkcz48
ZGF0ZXM+PHllYXI+MjAxMjwveWVhcj48cHViLWRhdGVzPjxkYXRlPkF1ZzwvZGF0ZT48L3B1Yi1k
YXRlcz48L2RhdGVzPjxpc2JuPjE3NTItMDg5NDwvaXNibj48YWNjZXNzaW9uLW51bT5XT1M6MDAw
MzA3MDk5MDAwMDEyPC9hY2Nlc3Npb24tbnVtPjx1cmxzPjxyZWxhdGVkLXVybHM+PHVybD4mbHQ7
R28gdG8gSVNJJmd0OzovL1dPUzowMDAzMDcwOTkwMDAwMTI8L3VybD48L3JlbGF0ZWQtdXJscz48
L3VybHM+PGxhbmd1YWdlPkVuZ2xpc2g8L2xhbmd1YWdlPjwvcmVjb3JkPjwvQ2l0ZT48Q2l0ZT48
QXV0aG9yPlpoYW5nPC9BdXRob3I+PFllYXI+MjAxMjwvWWVhcj48UmVjTnVtPjIzNzwvUmVjTnVt
PjxyZWNvcmQ+PHJlYy1udW1iZXI+MjM3PC9yZWMtbnVtYmVyPjxmb3JlaWduLWtleXM+PGtleSBh
cHA9IkVOIiBkYi1pZD0icnJkczIwZXo0eGZ2ZGZlMnpzbzVhOWVpdnpkczBkd3M5MnZhIiB0aW1l
c3RhbXA9IjE0NjAxMjc2MDciPjIzNzwva2V5PjwvZm9yZWlnbi1rZXlzPjxyZWYtdHlwZSBuYW1l
PSJKb3VybmFsIEFydGljbGUiPjE3PC9yZWYtdHlwZT48Y29udHJpYnV0b3JzPjxhdXRob3JzPjxh
dXRob3I+WmhhbmcsIEwuPC9hdXRob3I+PGF1dGhvcj5YaWFvLCBKLiBGLjwvYXV0aG9yPjxhdXRo
b3I+TGksIEouPC9hdXRob3I+PGF1dGhvcj5XYW5nLCBLLjwvYXV0aG9yPjxhdXRob3I+TGVpLCBM
LiBQLjwvYXV0aG9yPjxhdXRob3I+R3VvLCBILiBELjwvYXV0aG9yPjwvYXV0aG9ycz48L2NvbnRy
aWJ1dG9ycz48YXV0aC1hZGRyZXNzPkJlaWppbmcgTm9ybWFsIFVuaXYsIFN0YXRlIEtleSBMYWIg
RWFydGggU3VyZmFjZSBQcm9jICZhbXA7IFJlc291cmNlIEVjb2wsIEJlaWppbmcgMTAwODc1LCBQ
ZW9wbGVzIFIgQ2hpbmEmI3hEO0NoaW5lc2UgQWNhZCBTY2ksIEN0ciBFYXJ0aCBPYnNlcnZhdCAm
YW1wOyBEaWdpdGFsIEVhcnRoLCBLZXkgTGFiIERpZ2l0YWwgRWFydGgsIEJlaWppbmcgMTAwMDk0
LCBQZW9wbGVzIFIgQ2hpbmEmI3hEO1VuaXYgTmV3IEhhbXBzaGlyZSwgSW5zdCBTdHVkeSBFYXJ0
aCBPY2VhbnMgJmFtcDsgU3BhY2UsIEVhcnRoIFN5c3QgUmVzIEN0ciwgRHVyaGFtLCBOSCAwMzgy
NCBVU0E8L2F1dGgtYWRkcmVzcz48dGl0bGVzPjx0aXRsZT5UaGUgMjAxMCBzcHJpbmcgZHJvdWdo
dCByZWR1Y2VkIHByaW1hcnkgcHJvZHVjdGl2aXR5IGluIHNvdXRod2VzdGVybiBDaGluYTwvdGl0
bGU+PHNlY29uZGFyeS10aXRsZT5FbnZpcm9ubWVudGFsIFJlc2VhcmNoIExldHRlcnM8L3NlY29u
ZGFyeS10aXRsZT48YWx0LXRpdGxlPkVudmlyb24gUmVzIExldHQmI3hEO0Vudmlyb24gUmVzIExl
dHQ8L2FsdC10aXRsZT48L3RpdGxlcz48cGVyaW9kaWNhbD48ZnVsbC10aXRsZT5FbnZpcm9ubWVu
dGFsIFJlc2VhcmNoIExldHRlcnM8L2Z1bGwtdGl0bGU+PGFiYnItMT5FbnZpcm9uIFJlcyBMZXR0
PC9hYmJyLTE+PC9wZXJpb2RpY2FsPjx2b2x1bWU+Nzwvdm9sdW1lPjxudW1iZXI+NDwvbnVtYmVy
PjxrZXl3b3Jkcz48a2V5d29yZD5kcm91Z2h0PC9rZXl3b3JkPjxrZXl3b3JkPnByaW1hcnkgcHJv
ZHVjdGl2aXR5PC9rZXl3b3JkPjxrZXl3b3JkPnZlZ2V0YXRpb24gZ3JlZW5uZXNzPC9rZXl3b3Jk
PjxrZXl3b3JkPmV2aTwva2V5d29yZD48a2V5d29yZD5ncHA8L2tleXdvcmQ+PGtleXdvcmQ+bnBw
PC9rZXl3b3JkPjxrZXl3b3JkPm1vZGlzPC9rZXl3b3JkPjxrZXl3b3JkPm5ldCBwcmltYXJ5IHBy
b2R1Y3Rpb248L2tleXdvcmQ+PGtleXdvcmQ+ZWNvc3lzdGVtIHByb2R1Y3Rpdml0eTwva2V5d29y
ZD48a2V5d29yZD5ndWl6aG91IHByb3ZpbmNlPC9rZXl3b3JkPjxrZXl3b3JkPmNsaW1hdGUtY2hh
bmdlPC9rZXl3b3JkPjxrZXl3b3JkPnNvaWwtbW9pc3R1cmU8L2tleXdvcmQ+PGtleXdvcmQ+c3Vt
bWVyPC9rZXl3b3JkPjxrZXl3b3JkPmZvcmVzdDwva2V5d29yZD48a2V5d29yZD50cmVuZHM8L2tl
eXdvcmQ+PGtleXdvcmQ+cmVkdWN0aW9uPC9rZXl3b3JkPjxrZXl3b3JkPmV4Y2hhbmdlPC9rZXl3
b3JkPjwva2V5d29yZHM+PGRhdGVzPjx5ZWFyPjIwMTI8L3llYXI+PHB1Yi1kYXRlcz48ZGF0ZT5P
Y3QtRGVjPC9kYXRlPjwvcHViLWRhdGVzPjwvZGF0ZXM+PGlzYm4+MTc0OC05MzI2PC9pc2JuPjxh
Y2Nlc3Npb24tbnVtPldPUzowMDAzMTI2OTY0MDAwNjg8L2FjY2Vzc2lvbi1udW0+PHVybHM+PHJl
bGF0ZWQtdXJscz48dXJsPiZsdDtHbyB0byBJU0kmZ3Q7Oi8vV09TOjAwMDMxMjY5NjQwMDA2ODwv
dXJsPjwvcmVsYXRlZC11cmxzPjwvdXJscz48bGFuZ3VhZ2U+RW5nbGlzaDwvbGFuZ3VhZ2U+PC9y
ZWNvcmQ+PC9DaXRlPjxDaXRlPjxBdXRob3I+WmhhbzwvQXV0aG9yPjxZZWFyPjIwMTA8L1llYXI+
PFJlY051bT43NTwvUmVjTnVtPjxyZWNvcmQ+PHJlYy1udW1iZXI+NzU8L3JlYy1udW1iZXI+PGZv
cmVpZ24ta2V5cz48a2V5IGFwcD0iRU4iIGRiLWlkPSIyZnJ3cHM5MHcyd2UycWVzZGVzdnM1YWUw
cnJ4eDB6YXN2cHciIHRpbWVzdGFtcD0iMTQ2MDEyNzg0MiI+NzU8L2tleT48L2ZvcmVpZ24ta2V5
cz48cmVmLXR5cGUgbmFtZT0iSm91cm5hbCBBcnRpY2xlIj4xNzwvcmVmLXR5cGU+PGNvbnRyaWJ1
dG9ycz48YXV0aG9ycz48YXV0aG9yPlpoYW8sIE0uIFMuPC9hdXRob3I+PGF1dGhvcj5SdW5uaW5n
LCBTLiBXLjwvYXV0aG9yPjwvYXV0aG9ycz48L2NvbnRyaWJ1dG9ycz48YXV0aC1hZGRyZXNzPlpo
YW8sIE1TJiN4RDtVbml2IE1vbnRhbmEsIE51bWVyIFRlcnJhZHluYW0gU2ltdWxhdCBHcnAsIERl
cHQgRWNvc3lzdCAmYW1wOyBDb25zZXJ2YXQgU2NpLCBNaXNzb3VsYSwgTVQgNTk4MTIgVVNBJiN4
RDtVbml2IE1vbnRhbmEsIE51bWVyIFRlcnJhZHluYW0gU2ltdWxhdCBHcnAsIERlcHQgRWNvc3lz
dCAmYW1wOyBDb25zZXJ2YXQgU2NpLCBNaXNzb3VsYSwgTVQgNTk4MTIgVVNBJiN4RDtVbml2IE1v
bnRhbmEsIE51bWVyIFRlcnJhZHluYW0gU2ltdWxhdCBHcnAsIERlcHQgRWNvc3lzdCAmYW1wOyBD
b25zZXJ2YXQgU2NpLCBNaXNzb3VsYSwgTVQgNTk4MTIgVVNBPC9hdXRoLWFkZHJlc3M+PHRpdGxl
cz48dGl0bGU+RHJvdWdodC1JbmR1Y2VkIFJlZHVjdGlvbiBpbiBHbG9iYWwgVGVycmVzdHJpYWwg
TmV0IFByaW1hcnkgUHJvZHVjdGlvbiBmcm9tIDIwMDAgVGhyb3VnaCAyMDA5PC90aXRsZT48c2Vj
b25kYXJ5LXRpdGxlPlNjaWVuY2U8L3NlY29uZGFyeS10aXRsZT48YWx0LXRpdGxlPlNjaWVuY2U8
L2FsdC10aXRsZT48L3RpdGxlcz48cGVyaW9kaWNhbD48ZnVsbC10aXRsZT5TY2llbmNlPC9mdWxs
LXRpdGxlPjxhYmJyLTE+U2NpZW5jZTwvYWJici0xPjwvcGVyaW9kaWNhbD48YWx0LXBlcmlvZGlj
YWw+PGZ1bGwtdGl0bGU+U2NpZW5jZTwvZnVsbC10aXRsZT48YWJici0xPlNjaWVuY2U8L2FiYnIt
MT48L2FsdC1wZXJpb2RpY2FsPjxwYWdlcz45NDAtOTQzPC9wYWdlcz48dm9sdW1lPjMyOTwvdm9s
dW1lPjxudW1iZXI+NTk5NDwvbnVtYmVyPjxrZXl3b3Jkcz48a2V5d29yZD5mb3Jlc3RzIGdyZWVu
LXVwPC9rZXl3b3JkPjxrZXl3b3JkPmNhcmJvbi1kaW94aWRlPC9rZXl3b3JkPjxrZXl3b3JkPmNs
aW1hdGUtY2hhbmdlPC9rZXl3b3JkPjxrZXl3b3JkPmVjb3N5c3RlbXM8L2tleXdvcmQ+PGtleXdv
cmQ+aGVhdDwva2V5d29yZD48a2V5d29yZD5yZXNwaXJhdGlvbjwva2V5d29yZD48a2V5d29yZD52
YXJpYWJpbGl0eTwva2V5d29yZD48a2V5d29yZD5mZWVkYmFjazwva2V5d29yZD48a2V5d29yZD5t
b2RlbDwva2V5d29yZD48a2V5d29yZD5zaW5rczwva2V5d29yZD48L2tleXdvcmRzPjxkYXRlcz48
eWVhcj4yMDEwPC95ZWFyPjxwdWItZGF0ZXM+PGRhdGU+QXVnIDIwPC9kYXRlPjwvcHViLWRhdGVz
PjwvZGF0ZXM+PGlzYm4+MDAzNi04MDc1PC9pc2JuPjxhY2Nlc3Npb24tbnVtPldPUzowMDAyODEw
ODQ4MDAwMzM8L2FjY2Vzc2lvbi1udW0+PHVybHM+PHJlbGF0ZWQtdXJscz48dXJsPiZsdDtHbyB0
byBJU0kmZ3Q7Oi8vV09TOjAwMDI4MTA4NDgwMDAzMzwvdXJsPjwvcmVsYXRlZC11cmxzPjwvdXJs
cz48ZWxlY3Ryb25pYy1yZXNvdXJjZS1udW0+RE9JIDEwLjExMjYvc2NpZW5jZS4xMTkyNjY2PC9l
bGVjdHJvbmljLXJlc291cmNlLW51bT48bGFuZ3VhZ2U+RW5nbGlzaDwvbGFuZ3VhZ2U+PC9yZWNv
cmQ+PC9DaXRlPjwvRW5kTm90ZT5=
</w:fldData>
        </w:fldChar>
      </w:r>
      <w:r w:rsidR="008569BF">
        <w:instrText xml:space="preserve"> ADDIN EN.CITE.DATA </w:instrText>
      </w:r>
      <w:r w:rsidR="008569BF">
        <w:fldChar w:fldCharType="end"/>
      </w:r>
      <w:r w:rsidR="00E73ABF">
        <w:fldChar w:fldCharType="separate"/>
      </w:r>
      <w:r w:rsidR="008C1ED9">
        <w:rPr>
          <w:noProof/>
        </w:rPr>
        <w:t>(Ciais et al. 2005; Liu et al. 2014; Schwalm et al. 2012; Zhang et al. 2012c; Zhao and Running 2010)</w:t>
      </w:r>
      <w:r w:rsidR="00E73ABF">
        <w:fldChar w:fldCharType="end"/>
      </w:r>
      <w:r>
        <w:t xml:space="preserve">. These studies, however, focused on the slowly developed droughts, and the assessment of the impacts of flash droughts on ecosystems is still lacking. </w:t>
      </w:r>
    </w:p>
    <w:p w:rsidR="007150CF" w:rsidRDefault="007150CF" w:rsidP="007150CF">
      <w:pPr>
        <w:ind w:firstLine="720"/>
        <w:jc w:val="both"/>
      </w:pPr>
      <w:r>
        <w:t>In general, three approaches have been applied to study the ecosystems’ response</w:t>
      </w:r>
      <w:r w:rsidR="00DC5EFC">
        <w:t>s</w:t>
      </w:r>
      <w:r>
        <w:t xml:space="preserve"> to drought: in-situ eddy flux data </w:t>
      </w:r>
      <w:r w:rsidR="0080258C">
        <w:fldChar w:fldCharType="begin">
          <w:fldData xml:space="preserve">PEVuZE5vdGU+PENpdGU+PEF1dGhvcj5EdW5uPC9BdXRob3I+PFllYXI+MjAwNzwvWWVhcj48UmVj
TnVtPjIzOTwvUmVjTnVtPjxEaXNwbGF5VGV4dD4oRHVubiBldCBhbC4gMjAwNzsgR3JhbmllciBl
dCBhbC4gMjAwNzsgTm9vcm1ldHMgZXQgYWwuIDIwMTA7IFdvbGYgZXQgYWwuIDIwMTMpPC9EaXNw
bGF5VGV4dD48cmVjb3JkPjxyZWMtbnVtYmVyPjIzOTwvcmVjLW51bWJlcj48Zm9yZWlnbi1rZXlz
PjxrZXkgYXBwPSJFTiIgZGItaWQ9InJyZHMyMGV6NHhmdmRmZTJ6c281YTllaXZ6ZHMwZHdzOTJ2
YSIgdGltZXN0YW1wPSIxNDYwMTI3NjA3Ij4yMzk8L2tleT48L2ZvcmVpZ24ta2V5cz48cmVmLXR5
cGUgbmFtZT0iSm91cm5hbCBBcnRpY2xlIj4xNzwvcmVmLXR5cGU+PGNvbnRyaWJ1dG9ycz48YXV0
aG9ycz48YXV0aG9yPkR1bm4sIEEuIEwuPC9hdXRob3I+PGF1dGhvcj5CYXJmb3JkLCBDLiBDLjwv
YXV0aG9yPjxhdXRob3I+V29mc3ksIFMuIEMuPC9hdXRob3I+PGF1dGhvcj5Hb3VsZGVuLCBNLiBM
LjwvYXV0aG9yPjxhdXRob3I+RGF1YmUsIEIuIEMuPC9hdXRob3I+PC9hdXRob3JzPjwvY29udHJp
YnV0b3JzPjxhdXRoLWFkZHJlc3M+SGFydmFyZCBVbml2LCBEZXB0IEVhcnRoICZhbXA7IFBsYW5l
dGFyeSBTY2ksIENhbWJyaWRnZSwgTUEgMDIxMzggVVNBJiN4RDtVbml2IFdpc2NvbnNpbiwgQ3Ry
IFN1c3RhaW5hYmlsICZhbXA7IEdsb2JhbCBFbnZpcm9ubSwgTWFkaXNvbiwgV0kgNTM3MjYgVVNB
JiN4RDtVbml2IENhbGlmIElydmluZSwgRGVwdCBFYXJ0aCBTeXN0IFNjaSwgSXJ2aW5lLCBDQSA5
MjY5NyBVU0E8L2F1dGgtYWRkcmVzcz48dGl0bGVzPjx0aXRsZT5BIGxvbmctdGVybSByZWNvcmQg
b2YgY2FyYm9uIGV4Y2hhbmdlIGluIGEgYm9yZWFsIGJsYWNrIHNwcnVjZSBmb3Jlc3Q6IG1lYW5z
LCByZXNwb25zZXMgdG8gaW50ZXJhbm51YWwgdmFyaWFiaWxpdHksIGFuZCBkZWNhZGFsIHRyZW5k
czwvdGl0bGU+PHNlY29uZGFyeS10aXRsZT5HbG9iYWwgQ2hhbmdlIEJpb2xvZ3k8L3NlY29uZGFy
eS10aXRsZT48YWx0LXRpdGxlPkdsb2JhbCBDaGFuZ2UgQmlvbCYjeEQ7R2xvYmFsIENoYW5nZSBC
aW9sPC9hbHQtdGl0bGU+PC90aXRsZXM+PHBlcmlvZGljYWw+PGZ1bGwtdGl0bGU+R2xvYmFsIENo
YW5nZSBCaW9sb2d5PC9mdWxsLXRpdGxlPjxhYmJyLTE+R2xvYmFsIENoYW5nZSBCaW9sPC9hYmJy
LTE+PC9wZXJpb2RpY2FsPjxwYWdlcz41NzctNTkwPC9wYWdlcz48dm9sdW1lPjEzPC92b2x1bWU+
PG51bWJlcj4zPC9udW1iZXI+PGtleXdvcmRzPjxrZXl3b3JkPmJvcmVhbDwva2V5d29yZD48a2V5
d29yZD5ibGFjayBzcHJ1Y2U8L2tleXdvcmQ+PGtleXdvcmQ+ZGVjb21wb3NpdGlvbjwva2V5d29y
ZD48a2V5d29yZD5nbG9iYWwgY2hhbmdlPC9rZXl3b3JkPjxrZXl3b3JkPmludGVyYW5udWFsIHZh
cmlhYmlsaXR5PC9rZXl3b3JkPjxrZXl3b3JkPm5ldCBlY29zeXN0ZW0gZXhjaGFuZ2U8L2tleXdv
cmQ+PGtleXdvcmQ+cGVhdGxhbmQ8L2tleXdvcmQ+PGtleXdvcmQ+cGhvdG9zeW50aGVzaXM8L2tl
eXdvcmQ+PGtleXdvcmQ+cGljZWEgbWFyaWFuYTwva2V5d29yZD48a2V5d29yZD5zb2lsIGNhcmJv
bjwva2V5d29yZD48a2V5d29yZD5uZXQgcHJpbWFyeSBwcm9kdWN0aW9uPC9rZXl3b3JkPjxrZXl3
b3JkPmNsaW1hdGUtY2hhbmdlPC9rZXl3b3JkPjxrZXl3b3JkPmRlY2lkdW91cyBmb3Jlc3Q8L2tl
eXdvcmQ+PGtleXdvcmQ+ZWNvc3lzdGVtLWF0bW9zcGhlcmU8L2tleXdvcmQ+PGtleXdvcmQ+ZGlv
eGlkZSBleGNoYW5nZTwva2V5d29yZD48a2V5d29yZD5lZGR5IGNvdmFyaWFuY2U8L2tleXdvcmQ+
PGtleXdvcmQ+d2hpdGUgc3BydWNlPC9rZXl3b3JkPjxrZXl3b3JkPmNvMiBleGNoYW5nZTwva2V5
d29yZD48a2V5d29yZD5kcnkgc3VtbWVyPC9rZXl3b3JkPjxrZXl3b3JkPmphY2sgcGluZTwva2V5
d29yZD48L2tleXdvcmRzPjxkYXRlcz48eWVhcj4yMDA3PC95ZWFyPjxwdWItZGF0ZXM+PGRhdGU+
TWFyPC9kYXRlPjwvcHViLWRhdGVzPjwvZGF0ZXM+PGlzYm4+MTM1NC0xMDEzPC9pc2JuPjxhY2Nl
c3Npb24tbnVtPldPUzowMDAyNDUwNTI4MDAwMDQ8L2FjY2Vzc2lvbi1udW0+PHVybHM+PHJlbGF0
ZWQtdXJscz48dXJsPiZsdDtHbyB0byBJU0kmZ3Q7Oi8vV09TOjAwMDI0NTA1MjgwMDAwNDwvdXJs
PjwvcmVsYXRlZC11cmxzPjwvdXJscz48bGFuZ3VhZ2U+RW5nbGlzaDwvbGFuZ3VhZ2U+PC9yZWNv
cmQ+PC9DaXRlPjxDaXRlPjxBdXRob3I+R3JhbmllcjwvQXV0aG9yPjxZZWFyPjIwMDc8L1llYXI+
PFJlY051bT4yNDA8L1JlY051bT48cmVjb3JkPjxyZWMtbnVtYmVyPjI0MDwvcmVjLW51bWJlcj48
Zm9yZWlnbi1rZXlzPjxrZXkgYXBwPSJFTiIgZGItaWQ9InJyZHMyMGV6NHhmdmRmZTJ6c281YTll
aXZ6ZHMwZHdzOTJ2YSIgdGltZXN0YW1wPSIxNDYwMTI3NjA4Ij4yNDA8L2tleT48L2ZvcmVpZ24t
a2V5cz48cmVmLXR5cGUgbmFtZT0iSm91cm5hbCBBcnRpY2xlIj4xNzwvcmVmLXR5cGU+PGNvbnRy
aWJ1dG9ycz48YXV0aG9ycz48YXV0aG9yPkdyYW5pZXIsIEEuPC9hdXRob3I+PGF1dGhvcj5SZWlj
aHN0ZWluLCBNLjwvYXV0aG9yPjxhdXRob3I+QnJlZGEsIE4uPC9hdXRob3I+PGF1dGhvcj5KYW5z
c2VucywgSS4gQS48L2F1dGhvcj48YXV0aG9yPkZhbGdlLCBFLjwvYXV0aG9yPjxhdXRob3I+Q2lh
aXMsIFAuPC9hdXRob3I+PGF1dGhvcj5HcnVud2FsZCwgVC48L2F1dGhvcj48YXV0aG9yPkF1Ymlu
ZXQsIE0uPC9hdXRob3I+PGF1dGhvcj5CZXJiaWdpZXIsIFAuPC9hdXRob3I+PGF1dGhvcj5CZXJu
aG9mZXIsIEMuPC9hdXRob3I+PGF1dGhvcj5CdWNobWFubiwgTi48L2F1dGhvcj48YXV0aG9yPkZh
Y2luaSwgTy48L2F1dGhvcj48YXV0aG9yPkdyYXNzaSwgRy48L2F1dGhvcj48YXV0aG9yPkhlaW5l
c2NoLCBCLjwvYXV0aG9yPjxhdXRob3I+SWx2ZXNuaWVtaSwgSC48L2F1dGhvcj48YXV0aG9yPktl
cm9uZW4sIFAuPC9hdXRob3I+PGF1dGhvcj5Lbm9obCwgQS48L2F1dGhvcj48YXV0aG9yPktvc3Ru
ZXIsIEIuPC9hdXRob3I+PGF1dGhvcj5MYWdlcmdyZW4sIEYuPC9hdXRob3I+PGF1dGhvcj5MaW5k
cm90aCwgQS48L2F1dGhvcj48YXV0aG9yPkxvbmdkb3osIEIuPC9hdXRob3I+PGF1dGhvcj5Mb3Vz
dGF1LCBELjwvYXV0aG9yPjxhdXRob3I+TWF0ZXVzLCBKLjwvYXV0aG9yPjxhdXRob3I+TW9udGFn
bmFuaSwgTC48L2F1dGhvcj48YXV0aG9yPk55cywgQy48L2F1dGhvcj48YXV0aG9yPk1vb3JzLCBF
LjwvYXV0aG9yPjxhdXRob3I+UGFwYWxlLCBELjwvYXV0aG9yPjxhdXRob3I+UGVpZmZlciwgTS48
L2F1dGhvcj48YXV0aG9yPlBpbGVnYWFyZCwgSy48L2F1dGhvcj48YXV0aG9yPlBpdGEsIEcuPC9h
dXRob3I+PGF1dGhvcj5QdW1wYW5lbiwgSi48L2F1dGhvcj48YXV0aG9yPlJhbWJhbCwgUy48L2F1
dGhvcj48YXV0aG9yPlJlYm1hbm4sIEMuPC9hdXRob3I+PGF1dGhvcj5Sb2RyaWd1ZXMsIEEuPC9h
dXRob3I+PGF1dGhvcj5TZXVmZXJ0LCBHLjwvYXV0aG9yPjxhdXRob3I+VGVuaHVuZW4sIEouPC9h
dXRob3I+PGF1dGhvcj5WZXNhbGEsIEkuPC9hdXRob3I+PGF1dGhvcj5XYW5nLCBRLjwvYXV0aG9y
PjwvYXV0aG9ycz48L2NvbnRyaWJ1dG9ycz48YXV0aC1hZGRyZXNzPlVIUCwgSU5SQSwgVU1SLCBG
LTU0ODIwIENoYW1wZW5vdXgsIEZyYW5jZSYjeEQ7VW5pdiBUdXNjaWEsIERlcHQgRm9yZXN0IEVu
dmlyb25tIFNjaSAmYW1wOyBSZXNvdXJjZSwgRElTQUZSSSwgSS0wMTEwMCBWaXRlcmJvLCBJdGFs
eSYjeEQ7TWF4IFBsYW5jayBJbnN0IEJpb2dlb2NoZW0sIEQtMDc3MDEgSmVuYSwgR2VybWFueSYj
eEQ7VW5pdiBBbnR3ZXJwIFZJQiwgRGVwdCBCaW9sLCBCLTI2MTAgQW50d2VycCwgQmVsZ2l1bSYj
eEQ7VW5pdiBCYXlyZXV0aCwgRC05NTQ0MCBCYXlyZXV0aCwgR2VybWFueSYjeEQ7Q0UgT3JtZSBN
ZXJpc2llcnMsIExTQ0UsIEYtOTExOTEgR2lmIFN1ciBZdmV0dGUsIEZyYW5jZSYjeEQ7VGVjaCBV
bml2IERyZXNkZW4sIEluc3QgSHlkcm9sICZhbXA7IE1ldGVvcm9sLCBEZXB0IE1ldGVvcm9sLCBE
LTAxMDYyIERyZXNkZW4sIEdlcm1hbnkmI3hEO0ZhYyBTY2kgQWdyb24gRXRhdCBHZW1ibG91eCwg
VW5pdGUgUGh5cywgQi01MDMwIEdlbWJsb3V4LCBCZWxnaXVtJiN4RDtJTlJBLCBFUEhZU0UsIFVS
LCBGLTMzNjEyIEdhemluZXQsIEZyYW5jZSYjeEQ7U3dpc3MgRmVkIEluc3QgVGVjaG5vbCwgSW5z
dCBQbGFudCBTY2ksIFp1cmljaCwgU3dpdHplcmxhbmQmI3hEO0NOUiwgSXN0IEJpb21ldGVvcm9s
LCBJLTQwMTI5IEJvbG9nbmEsIEl0YWx5JiN4RDtDb21taXNzIEV1cm9wZWFuIENvbW11bml0aWVz
LCBKb2ludCBSZXMgQ3RyLCBJbnN0IEVudmlyb25tLCBJLTIxMDIwIElzcHJhLCBJdGFseSYjeEQ7
RmlubmlzaCBGb3Jlc3QgUmVzIEluc3QsIFZhbnRhYSBSZXMgQ3RyLCBWYW50YWEgMDEzMDEsIEZp
bmxhbmQmI3hEO1VuaXYgSGVsc2lua2ksIERlcHQgUGh5cyBTY2ksIEZJTi0wMDAxNCBIZWxzaW5r
aSwgRmlubGFuZCYjeEQ7VW5pdiBDYWxpZiBCZXJrZWxleSwgRWNvc3lzdCBTY2kgRGl2LCBEZXB0
IEVudmlyb25tIFNjaSBQb2xpY3kgJmFtcDsgTWFuYWdlbWVudCwgQmVya2VsZXksIENBIDk0NzIw
IFVTQSYjeEQ7THVuZCBVbml2LCBEZXB0IFBoeXMgR2VvZyAmYW1wOyBFY29zeXN0IEFuYWx5c2lz
LCBTLTIyMzYyIEx1bmQsIFN3ZWRlbiYjeEQ7SW5zdCBTdXBlciBUZWNuLCBEZXB0IEVuZ24gTWVj
YW4sIFAtMTA0OTAwMSBMaXNib24sIFBvcnR1Z2FsJiN4RDtBZ2VuemlhIFByb3ZpbmNpYWxlIEFt
YmllbnRlLCBJLTM5MTAwIEJvbHphbm8sIEl0YWx5JiN4RDtSaXBhcnRpemlvbmUgRm9yZXN0ZSBC
b2x6YW5vLCBJLTM5MTAwIEJvbHphbm8sIEl0YWx5JiN4RDtJTlJBLCBGLTU0MjgwIFNlaWNoYW1w
cywgRnJhbmNlJiN4RDtBbHRlcnJhLCBOTC02NzAwIEFBIFdhZ2VuaW5nZW4sIE5ldGhlcmxhbmRz
JiN4RDtSaXNvIE5hdGwgTGFiLCBQbGFudCBSZXMgRGVwdCwgREstNDAwMCBSb3NraWxkZSwgRGVu
bWFyayYjeEQ7VW5pdiBIZWxzaW5raSwgRGVwdCBGb3Jlc3QgRWNvbCwgRklOLTAwMDE0IEhlbHNp
bmtpLCBGaW5sYW5kJiN4RDtDTlJTLCBDRUZFLCBGLTM0MDMzIE1vbnRwZWxsaWVyLCBGcmFuY2Um
I3hEO0VzdGFjYW8gRmxvcmVzdGFsIE5hY2wsIERlcHQgU2lsaWN1bHR1cmEgJmFtcDsgUHJvZCBG
bG9yZXN0YWlzLCBQLTI3ODAxNDkgT2VpcmFzLCBQb3J0dWdhbDwvYXV0aC1hZGRyZXNzPjx0aXRs
ZXM+PHRpdGxlPkV2aWRlbmNlIGZvciBzb2lsIHdhdGVyIGNvbnRyb2wgb24gY2FyYm9uIGFuZCB3
YXRlciBkeW5hbWljcyBpbiBFdXJvcGVhbiBmb3Jlc3RzIGR1cmluZyB0aGUgZXh0cmVtZWx5IGRy
eSB5ZWFyOiAyMDAzPC90aXRsZT48c2Vjb25kYXJ5LXRpdGxlPkFncmljdWx0dXJhbCBhbmQgRm9y
ZXN0IE1ldGVvcm9sb2d5PC9zZWNvbmRhcnktdGl0bGU+PGFsdC10aXRsZT5BZ3IgRm9yZXN0IE1l
dGVvcm9sJiN4RDtBZ3IgRm9yZXN0IE1ldGVvcm9sPC9hbHQtdGl0bGU+PC90aXRsZXM+PHBlcmlv
ZGljYWw+PGZ1bGwtdGl0bGU+QWdyaWN1bHR1cmFsIGFuZCBGb3Jlc3QgTWV0ZW9yb2xvZ3k8L2Z1
bGwtdGl0bGU+PGFiYnItMT5BZ3IgRm9yZXN0IE1ldGVvcm9sPC9hYmJyLTE+PC9wZXJpb2RpY2Fs
PjxwYWdlcz4xMjMtMTQ1PC9wYWdlcz48dm9sdW1lPjE0Mzwvdm9sdW1lPjxudW1iZXI+MS0yPC9u
dW1iZXI+PGtleXdvcmRzPjxrZXl3b3JkPmRyb3VnaHQ8L2tleXdvcmQ+PGtleXdvcmQ+ZXVyb3Bl
PC9rZXl3b3JkPjxrZXl3b3JkPmNhcmJvbiBhbmQgd2F0ZXIgZmx1eGVzPC9rZXl3b3JkPjxrZXl3
b3JkPmZvcmVzdDwva2V5d29yZD48a2V5d29yZD5tb2RlbGxpbmc8L2tleXdvcmQ+PGtleXdvcmQ+
d2F0ZXIgYmFsYW5jZTwva2V5d29yZD48a2V5d29yZD5sZWFmLWFyZWEgaW5kZXg8L2tleXdvcmQ+
PGtleXdvcmQ+ZmFndXMtc3lsdmF0aWNhIGwuPC9rZXl3b3JkPjxrZXl3b3JkPmVjb3N5c3RlbSBj
bzIgZXhjaGFuZ2U8L2tleXdvcmQ+PGtleXdvcmQ+c2FwIGZsb3cgbWVhc3VyZW1lbnRzPC9rZXl3
b3JkPjxrZXl3b3JkPmJvcmVhbCBhc3BlbiBmb3Jlc3Q8L2tleXdvcmQ+PGtleXdvcmQ+Y2Fub3B5
IGNvbmR1Y3RhbmNlPC9rZXl3b3JkPjxrZXl3b3JkPmRlY2lkdW91cyBmb3Jlc3Q8L2tleXdvcmQ+
PGtleXdvcmQ+c2V2ZXJlIGRyb3VnaHQ8L2tleXdvcmQ+PGtleXdvcmQ+YmVlY2ggZm9yZXN0PC9r
ZXl3b3JkPjxrZXl3b3JkPnNjb3RzIHBpbmU8L2tleXdvcmQ+PC9rZXl3b3Jkcz48ZGF0ZXM+PHll
YXI+MjAwNzwveWVhcj48cHViLWRhdGVzPjxkYXRlPk1hciAxNjwvZGF0ZT48L3B1Yi1kYXRlcz48
L2RhdGVzPjxpc2JuPjAxNjgtMTkyMzwvaXNibj48YWNjZXNzaW9uLW51bT5XT1M6MDAwMjQ0ODI0
MjAwMDA5PC9hY2Nlc3Npb24tbnVtPjx1cmxzPjxyZWxhdGVkLXVybHM+PHVybD4mbHQ7R28gdG8g
SVNJJmd0OzovL1dPUzowMDAyNDQ4MjQyMDAwMDk8L3VybD48L3JlbGF0ZWQtdXJscz48L3VybHM+
PGxhbmd1YWdlPkVuZ2xpc2g8L2xhbmd1YWdlPjwvcmVjb3JkPjwvQ2l0ZT48Q2l0ZT48QXV0aG9y
Pk5vb3JtZXRzPC9BdXRob3I+PFllYXI+MjAxMDwvWWVhcj48UmVjTnVtPjI0MTwvUmVjTnVtPjxy
ZWNvcmQ+PHJlYy1udW1iZXI+MjQxPC9yZWMtbnVtYmVyPjxmb3JlaWduLWtleXM+PGtleSBhcHA9
IkVOIiBkYi1pZD0icnJkczIwZXo0eGZ2ZGZlMnpzbzVhOWVpdnpkczBkd3M5MnZhIiB0aW1lc3Rh
bXA9IjE0NjAxMjc2MDgiPjI0MTwva2V5PjwvZm9yZWlnbi1rZXlzPjxyZWYtdHlwZSBuYW1lPSJK
b3VybmFsIEFydGljbGUiPjE3PC9yZWYtdHlwZT48Y29udHJpYnV0b3JzPjxhdXRob3JzPjxhdXRo
b3I+Tm9vcm1ldHMsIEEuPC9hdXRob3I+PGF1dGhvcj5HYXZhenppLCBNLiBKLjwvYXV0aG9yPjxh
dXRob3I+TWNudWx0eSwgUy4gRy48L2F1dGhvcj48YXV0aG9yPkRvbWVjLCBKLiBDLjwvYXV0aG9y
PjxhdXRob3I+U3VuLCBHLjwvYXV0aG9yPjxhdXRob3I+S2luZywgSi4gUy48L2F1dGhvcj48YXV0
aG9yPkNoZW4sIEouIFEuPC9hdXRob3I+PC9hdXRob3JzPjwvY29udHJpYnV0b3JzPjxhdXRoLWFk
ZHJlc3M+TiBDYXJvbGluYSBTdGF0ZSBVbml2LCBEZXB0IEZvcmVzdHJ5ICZhbXA7IEVudmlyb25t
IFJlc291cmNlcywgUmFsZWlnaCwgTkMgMjc2OTUgVVNBJiN4RDtVUyBGb3Jlc3QgU2VydiwgU28g
R2xvYmFsIENoYW5nZSBQcm9ncmFtLCBVU0RBLCBSYWxlaWdoLCBOQyAyNzYwNiBVU0EmI3hEO1Vu
aXYgVG9sZWRvLCBEZXB0IEVudmlyb25tIFNjaSwgVG9sZWRvLCBPSCA0MzYwNiBVU0E8L2F1dGgt
YWRkcmVzcz48dGl0bGVzPjx0aXRsZT5SZXNwb25zZSBvZiBjYXJib24gZmx1eGVzIHRvIGRyb3Vn
aHQgaW4gYSBjb2FzdGFsIHBsYWluIGxvYmxvbGx5IHBpbmUgZm9yZXN0PC90aXRsZT48c2Vjb25k
YXJ5LXRpdGxlPkdsb2JhbCBDaGFuZ2UgQmlvbG9neTwvc2Vjb25kYXJ5LXRpdGxlPjxhbHQtdGl0
bGU+R2xvYmFsIENoYW5nZSBCaW9sJiN4RDtHbG9iYWwgQ2hhbmdlIEJpb2w8L2FsdC10aXRsZT48
L3RpdGxlcz48cGVyaW9kaWNhbD48ZnVsbC10aXRsZT5HbG9iYWwgQ2hhbmdlIEJpb2xvZ3k8L2Z1
bGwtdGl0bGU+PGFiYnItMT5HbG9iYWwgQ2hhbmdlIEJpb2w8L2FiYnItMT48L3BlcmlvZGljYWw+
PHBhZ2VzPjI3Mi0yODc8L3BhZ2VzPjx2b2x1bWU+MTY8L3ZvbHVtZT48bnVtYmVyPjE8L251bWJl
cj48a2V5d29yZHM+PGtleXdvcmQ+Y2Fub3B5IGNvbmR1Y3RhbmNlPC9rZXl3b3JkPjxrZXl3b3Jk
PmNhcmJvbiBidWRnZXQ8L2tleXdvcmQ+PGtleXdvcmQ+ZHJhaW5lZCBjb2FzdGFsIHBsYWluIGZv
cmVzdDwva2V5d29yZD48a2V5d29yZD5lY29zeXN0ZW0gcHJvZHVjdGl2aXR5PC9rZXl3b3JkPjxr
ZXl3b3JkPmVjb3N5c3RlbSByZXNwaXJhdGlvbjwva2V5d29yZD48a2V5d29yZD5oZXRlcm90cm9w
aGljIHJlc3BpcmF0aW9uPC9rZXl3b3JkPjxrZXl3b3JkPmxpdHRlcmZhbGw8L2tleXdvcmQ+PGtl
eXdvcmQ+ZWRkeS1jb3ZhcmlhbmNlIG1lYXN1cmVtZW50czwva2V5d29yZD48a2V5d29yZD50ZW1w
ZXJhdGUgZGVjaWR1b3VzIGZvcmVzdDwva2V5d29yZD48a2V5d29yZD5uZXQgZWNvc3lzdGVtIHBy
b2R1Y3Rpdml0eTwva2V5d29yZD48a2V5d29yZD53YXRlci12YXBvciBleGNoYW5nZTwva2V5d29y
ZD48a2V5d29yZD5kb3VnbGFzLWZpciBzdGFuZDwva2V5d29yZD48a2V5d29yZD5sb25nLXRlcm08
L2tleXdvcmQ+PGtleXdvcmQ+c29pbCByZXNwaXJhdGlvbjwva2V5d29yZD48a2V5d29yZD5zb25p
YyBhbmVtb21ldGVyPC9rZXl3b3JkPjxrZXl3b3JkPnNpdGUgcHJlcGFyYXRpb248L2tleXdvcmQ+
PGtleXdvcmQ+YXRtb3NwaGVyaWMgY28yPC9rZXl3b3JkPjwva2V5d29yZHM+PGRhdGVzPjx5ZWFy
PjIwMTA8L3llYXI+PHB1Yi1kYXRlcz48ZGF0ZT5KYW48L2RhdGU+PC9wdWItZGF0ZXM+PC9kYXRl
cz48aXNibj4xMzU0LTEwMTM8L2lzYm4+PGFjY2Vzc2lvbi1udW0+V09TOjAwMDI3NDQxOTIwMDAy
MjwvYWNjZXNzaW9uLW51bT48dXJscz48cmVsYXRlZC11cmxzPjx1cmw+Jmx0O0dvIHRvIElTSSZn
dDs6Ly9XT1M6MDAwMjc0NDE5MjAwMDIyPC91cmw+PC9yZWxhdGVkLXVybHM+PC91cmxzPjxsYW5n
dWFnZT5FbmdsaXNoPC9sYW5ndWFnZT48L3JlY29yZD48L0NpdGU+PENpdGU+PEF1dGhvcj5Xb2xm
PC9BdXRob3I+PFllYXI+MjAxMzwvWWVhcj48UmVjTnVtPjI0MjwvUmVjTnVtPjxyZWNvcmQ+PHJl
Yy1udW1iZXI+MjQyPC9yZWMtbnVtYmVyPjxmb3JlaWduLWtleXM+PGtleSBhcHA9IkVOIiBkYi1p
ZD0icnJkczIwZXo0eGZ2ZGZlMnpzbzVhOWVpdnpkczBkd3M5MnZhIiB0aW1lc3RhbXA9IjE0NjAx
Mjc2MDgiPjI0Mjwva2V5PjwvZm9yZWlnbi1rZXlzPjxyZWYtdHlwZSBuYW1lPSJKb3VybmFsIEFy
dGljbGUiPjE3PC9yZWYtdHlwZT48Y29udHJpYnV0b3JzPjxhdXRob3JzPjxhdXRob3I+V29sZiwg
Uy48L2F1dGhvcj48YXV0aG9yPkV1Z3N0ZXIsIFcuPC9hdXRob3I+PGF1dGhvcj5BbW1hbm4sIEMu
PC9hdXRob3I+PGF1dGhvcj5IYW5pLCBNLjwvYXV0aG9yPjxhdXRob3I+WmllbGlzLCBTLjwvYXV0
aG9yPjxhdXRob3I+SGlsbGVyLCBSLjwvYXV0aG9yPjxhdXRob3I+U3RpZWdlciwgSi48L2F1dGhv
cj48YXV0aG9yPkltZXIsIEQuPC9hdXRob3I+PGF1dGhvcj5NZXJib2xkLCBMLjwvYXV0aG9yPjxh
dXRob3I+QnVjaG1hbm4sIE4uPC9hdXRob3I+PC9hdXRob3JzPjwvY29udHJpYnV0b3JzPjxhdXRo
LWFkZHJlc3M+VW5pdiBDYWxpZiBCZXJrZWxleSwgRGVwdCBFbnZpcm9ubSBTY2kgUG9saWN5ICZh
bXA7IE1hbmFnZW1lbnQsIEJlcmtlbGV5LCBDQSA5NDcyMCBVU0EmI3hEO1N3aXNzIEZlZCBJbnN0
IFRlY2hub2wsIEluc3QgQWdyIFNjaSwgQ0gtODA5MiBadXJpY2gsIFN3aXR6ZXJsYW5kJiN4RDtS
ZXMgU3RuIEFncm9zY29wZSBSZWNrZW5ob2x6IFRhbmlrb24gQVJULCBDSC04MDQ2IFp1cmljaCwg
U3dpdHplcmxhbmQmI3hEO1N3aXNzIEZlZCBMYWJzIE1hdCBTY2kgJmFtcDsgVGVjaG5vbCBFTVBB
LCBDSC04NjAwIER1YmVuZG9yZiwgU3dpdHplcmxhbmQ8L2F1dGgtYWRkcmVzcz48dGl0bGVzPjx0
aXRsZT5Db250cmFzdGluZyByZXNwb25zZSBvZiBncmFzc2xhbmQgdmVyc3VzIGZvcmVzdCBjYXJi
b24gYW5kIHdhdGVyIGZsdXhlcyB0byBzcHJpbmcgZHJvdWdodCBpbiBTd2l0emVybGFuZDwvdGl0
bGU+PHNlY29uZGFyeS10aXRsZT5FbnZpcm9ubWVudGFsIFJlc2VhcmNoIExldHRlcnM8L3NlY29u
ZGFyeS10aXRsZT48YWx0LXRpdGxlPkVudmlyb24gUmVzIExldHQmI3hEO0Vudmlyb24gUmVzIExl
dHQ8L2FsdC10aXRsZT48L3RpdGxlcz48cGVyaW9kaWNhbD48ZnVsbC10aXRsZT5FbnZpcm9ubWVu
dGFsIFJlc2VhcmNoIExldHRlcnM8L2Z1bGwtdGl0bGU+PGFiYnItMT5FbnZpcm9uIFJlcyBMZXR0
PC9hYmJyLTE+PC9wZXJpb2RpY2FsPjx2b2x1bWU+ODwvdm9sdW1lPjxudW1iZXI+MzwvbnVtYmVy
PjxrZXl3b3Jkcz48a2V5d29yZD5zd2lzcyBmbHV4bmV0PC9rZXl3b3JkPjxrZXl3b3JkPmRyb3Vn
aHQgcmVzcG9uc2U8L2tleXdvcmQ+PGtleXdvcmQ+ZWRkeSBjb3ZhcmlhbmNlPC9rZXl3b3JkPjxr
ZXl3b3JkPmNhcmJvbiBkaW94aWRlIGZsdXhlczwva2V5d29yZD48a2V5d29yZD53YXRlciB2YXBv
dXIgZmx1eGVzPC9rZXl3b3JkPjxrZXl3b3JkPndhdGVyIGRlZmljaXQ8L2tleXdvcmQ+PGtleXdv
cmQ+ZXZhcG90cmFuc3BpcmF0aW9uPC9rZXl3b3JkPjxrZXl3b3JkPndhdGVyLXVzZSBlZmZpY2ll
bmN5PC9rZXl3b3JkPjxrZXl3b3JkPm5ldCBlY29zeXN0ZW0gcHJvZHVjdGl2aXR5PC9rZXl3b3Jk
PjxrZXl3b3JkPmV1cm9wZS13aWRlIHJlZHVjdGlvbjwva2V5d29yZD48a2V5d29yZD5lZGR5LWNv
dmFyaWFuY2U8L2tleXdvcmQ+PGtleXdvcmQ+c3VtbWVyPC9rZXl3b3JkPjxrZXl3b3JkPmV4Y2hh
bmdlPC9rZXl3b3JkPjxrZXl3b3JkPmJ1ZGdldDwva2V5d29yZD48a2V5d29yZD5oZWF0PC9rZXl3
b3JkPjxrZXl3b3JkPnNlcXVlc3RyYXRpb248L2tleXdvcmQ+PGtleXdvcmQ+cHJlY2lwaXRhdGlv
bjwva2V5d29yZD48a2V5d29yZD52YXJpYWJpbGl0eTwva2V5d29yZD48L2tleXdvcmRzPjxkYXRl
cz48eWVhcj4yMDEzPC95ZWFyPjxwdWItZGF0ZXM+PGRhdGU+SnVsLVNlcDwvZGF0ZT48L3B1Yi1k
YXRlcz48L2RhdGVzPjxpc2JuPjE3NDgtOTMyNjwvaXNibj48YWNjZXNzaW9uLW51bT5XT1M6MDAw
MzI1MjQ3MTAwMDUyPC9hY2Nlc3Npb24tbnVtPjx1cmxzPjxyZWxhdGVkLXVybHM+PHVybD4mbHQ7
R28gdG8gSVNJJmd0OzovL1dPUzowMDAzMjUyNDcxMDAwNTI8L3VybD48L3JlbGF0ZWQtdXJscz48
L3VybHM+PGxhbmd1YWdlPkVuZ2xpc2g8L2xhbmd1YWdlPjwvcmVjb3JkPjwvQ2l0ZT48L0VuZE5v
dGU+
</w:fldData>
        </w:fldChar>
      </w:r>
      <w:r w:rsidR="006B48BF">
        <w:instrText xml:space="preserve"> ADDIN EN.CITE </w:instrText>
      </w:r>
      <w:r w:rsidR="006B48BF">
        <w:fldChar w:fldCharType="begin">
          <w:fldData xml:space="preserve">PEVuZE5vdGU+PENpdGU+PEF1dGhvcj5EdW5uPC9BdXRob3I+PFllYXI+MjAwNzwvWWVhcj48UmVj
TnVtPjIzOTwvUmVjTnVtPjxEaXNwbGF5VGV4dD4oRHVubiBldCBhbC4gMjAwNzsgR3JhbmllciBl
dCBhbC4gMjAwNzsgTm9vcm1ldHMgZXQgYWwuIDIwMTA7IFdvbGYgZXQgYWwuIDIwMTMpPC9EaXNw
bGF5VGV4dD48cmVjb3JkPjxyZWMtbnVtYmVyPjIzOTwvcmVjLW51bWJlcj48Zm9yZWlnbi1rZXlz
PjxrZXkgYXBwPSJFTiIgZGItaWQ9InJyZHMyMGV6NHhmdmRmZTJ6c281YTllaXZ6ZHMwZHdzOTJ2
YSIgdGltZXN0YW1wPSIxNDYwMTI3NjA3Ij4yMzk8L2tleT48L2ZvcmVpZ24ta2V5cz48cmVmLXR5
cGUgbmFtZT0iSm91cm5hbCBBcnRpY2xlIj4xNzwvcmVmLXR5cGU+PGNvbnRyaWJ1dG9ycz48YXV0
aG9ycz48YXV0aG9yPkR1bm4sIEEuIEwuPC9hdXRob3I+PGF1dGhvcj5CYXJmb3JkLCBDLiBDLjwv
YXV0aG9yPjxhdXRob3I+V29mc3ksIFMuIEMuPC9hdXRob3I+PGF1dGhvcj5Hb3VsZGVuLCBNLiBM
LjwvYXV0aG9yPjxhdXRob3I+RGF1YmUsIEIuIEMuPC9hdXRob3I+PC9hdXRob3JzPjwvY29udHJp
YnV0b3JzPjxhdXRoLWFkZHJlc3M+SGFydmFyZCBVbml2LCBEZXB0IEVhcnRoICZhbXA7IFBsYW5l
dGFyeSBTY2ksIENhbWJyaWRnZSwgTUEgMDIxMzggVVNBJiN4RDtVbml2IFdpc2NvbnNpbiwgQ3Ry
IFN1c3RhaW5hYmlsICZhbXA7IEdsb2JhbCBFbnZpcm9ubSwgTWFkaXNvbiwgV0kgNTM3MjYgVVNB
JiN4RDtVbml2IENhbGlmIElydmluZSwgRGVwdCBFYXJ0aCBTeXN0IFNjaSwgSXJ2aW5lLCBDQSA5
MjY5NyBVU0E8L2F1dGgtYWRkcmVzcz48dGl0bGVzPjx0aXRsZT5BIGxvbmctdGVybSByZWNvcmQg
b2YgY2FyYm9uIGV4Y2hhbmdlIGluIGEgYm9yZWFsIGJsYWNrIHNwcnVjZSBmb3Jlc3Q6IG1lYW5z
LCByZXNwb25zZXMgdG8gaW50ZXJhbm51YWwgdmFyaWFiaWxpdHksIGFuZCBkZWNhZGFsIHRyZW5k
czwvdGl0bGU+PHNlY29uZGFyeS10aXRsZT5HbG9iYWwgQ2hhbmdlIEJpb2xvZ3k8L3NlY29uZGFy
eS10aXRsZT48YWx0LXRpdGxlPkdsb2JhbCBDaGFuZ2UgQmlvbCYjeEQ7R2xvYmFsIENoYW5nZSBC
aW9sPC9hbHQtdGl0bGU+PC90aXRsZXM+PHBlcmlvZGljYWw+PGZ1bGwtdGl0bGU+R2xvYmFsIENo
YW5nZSBCaW9sb2d5PC9mdWxsLXRpdGxlPjxhYmJyLTE+R2xvYmFsIENoYW5nZSBCaW9sPC9hYmJy
LTE+PC9wZXJpb2RpY2FsPjxwYWdlcz41NzctNTkwPC9wYWdlcz48dm9sdW1lPjEzPC92b2x1bWU+
PG51bWJlcj4zPC9udW1iZXI+PGtleXdvcmRzPjxrZXl3b3JkPmJvcmVhbDwva2V5d29yZD48a2V5
d29yZD5ibGFjayBzcHJ1Y2U8L2tleXdvcmQ+PGtleXdvcmQ+ZGVjb21wb3NpdGlvbjwva2V5d29y
ZD48a2V5d29yZD5nbG9iYWwgY2hhbmdlPC9rZXl3b3JkPjxrZXl3b3JkPmludGVyYW5udWFsIHZh
cmlhYmlsaXR5PC9rZXl3b3JkPjxrZXl3b3JkPm5ldCBlY29zeXN0ZW0gZXhjaGFuZ2U8L2tleXdv
cmQ+PGtleXdvcmQ+cGVhdGxhbmQ8L2tleXdvcmQ+PGtleXdvcmQ+cGhvdG9zeW50aGVzaXM8L2tl
eXdvcmQ+PGtleXdvcmQ+cGljZWEgbWFyaWFuYTwva2V5d29yZD48a2V5d29yZD5zb2lsIGNhcmJv
bjwva2V5d29yZD48a2V5d29yZD5uZXQgcHJpbWFyeSBwcm9kdWN0aW9uPC9rZXl3b3JkPjxrZXl3
b3JkPmNsaW1hdGUtY2hhbmdlPC9rZXl3b3JkPjxrZXl3b3JkPmRlY2lkdW91cyBmb3Jlc3Q8L2tl
eXdvcmQ+PGtleXdvcmQ+ZWNvc3lzdGVtLWF0bW9zcGhlcmU8L2tleXdvcmQ+PGtleXdvcmQ+ZGlv
eGlkZSBleGNoYW5nZTwva2V5d29yZD48a2V5d29yZD5lZGR5IGNvdmFyaWFuY2U8L2tleXdvcmQ+
PGtleXdvcmQ+d2hpdGUgc3BydWNlPC9rZXl3b3JkPjxrZXl3b3JkPmNvMiBleGNoYW5nZTwva2V5
d29yZD48a2V5d29yZD5kcnkgc3VtbWVyPC9rZXl3b3JkPjxrZXl3b3JkPmphY2sgcGluZTwva2V5
d29yZD48L2tleXdvcmRzPjxkYXRlcz48eWVhcj4yMDA3PC95ZWFyPjxwdWItZGF0ZXM+PGRhdGU+
TWFyPC9kYXRlPjwvcHViLWRhdGVzPjwvZGF0ZXM+PGlzYm4+MTM1NC0xMDEzPC9pc2JuPjxhY2Nl
c3Npb24tbnVtPldPUzowMDAyNDUwNTI4MDAwMDQ8L2FjY2Vzc2lvbi1udW0+PHVybHM+PHJlbGF0
ZWQtdXJscz48dXJsPiZsdDtHbyB0byBJU0kmZ3Q7Oi8vV09TOjAwMDI0NTA1MjgwMDAwNDwvdXJs
PjwvcmVsYXRlZC11cmxzPjwvdXJscz48bGFuZ3VhZ2U+RW5nbGlzaDwvbGFuZ3VhZ2U+PC9yZWNv
cmQ+PC9DaXRlPjxDaXRlPjxBdXRob3I+R3JhbmllcjwvQXV0aG9yPjxZZWFyPjIwMDc8L1llYXI+
PFJlY051bT4yNDA8L1JlY051bT48cmVjb3JkPjxyZWMtbnVtYmVyPjI0MDwvcmVjLW51bWJlcj48
Zm9yZWlnbi1rZXlzPjxrZXkgYXBwPSJFTiIgZGItaWQ9InJyZHMyMGV6NHhmdmRmZTJ6c281YTll
aXZ6ZHMwZHdzOTJ2YSIgdGltZXN0YW1wPSIxNDYwMTI3NjA4Ij4yNDA8L2tleT48L2ZvcmVpZ24t
a2V5cz48cmVmLXR5cGUgbmFtZT0iSm91cm5hbCBBcnRpY2xlIj4xNzwvcmVmLXR5cGU+PGNvbnRy
aWJ1dG9ycz48YXV0aG9ycz48YXV0aG9yPkdyYW5pZXIsIEEuPC9hdXRob3I+PGF1dGhvcj5SZWlj
aHN0ZWluLCBNLjwvYXV0aG9yPjxhdXRob3I+QnJlZGEsIE4uPC9hdXRob3I+PGF1dGhvcj5KYW5z
c2VucywgSS4gQS48L2F1dGhvcj48YXV0aG9yPkZhbGdlLCBFLjwvYXV0aG9yPjxhdXRob3I+Q2lh
aXMsIFAuPC9hdXRob3I+PGF1dGhvcj5HcnVud2FsZCwgVC48L2F1dGhvcj48YXV0aG9yPkF1Ymlu
ZXQsIE0uPC9hdXRob3I+PGF1dGhvcj5CZXJiaWdpZXIsIFAuPC9hdXRob3I+PGF1dGhvcj5CZXJu
aG9mZXIsIEMuPC9hdXRob3I+PGF1dGhvcj5CdWNobWFubiwgTi48L2F1dGhvcj48YXV0aG9yPkZh
Y2luaSwgTy48L2F1dGhvcj48YXV0aG9yPkdyYXNzaSwgRy48L2F1dGhvcj48YXV0aG9yPkhlaW5l
c2NoLCBCLjwvYXV0aG9yPjxhdXRob3I+SWx2ZXNuaWVtaSwgSC48L2F1dGhvcj48YXV0aG9yPktl
cm9uZW4sIFAuPC9hdXRob3I+PGF1dGhvcj5Lbm9obCwgQS48L2F1dGhvcj48YXV0aG9yPktvc3Ru
ZXIsIEIuPC9hdXRob3I+PGF1dGhvcj5MYWdlcmdyZW4sIEYuPC9hdXRob3I+PGF1dGhvcj5MaW5k
cm90aCwgQS48L2F1dGhvcj48YXV0aG9yPkxvbmdkb3osIEIuPC9hdXRob3I+PGF1dGhvcj5Mb3Vz
dGF1LCBELjwvYXV0aG9yPjxhdXRob3I+TWF0ZXVzLCBKLjwvYXV0aG9yPjxhdXRob3I+TW9udGFn
bmFuaSwgTC48L2F1dGhvcj48YXV0aG9yPk55cywgQy48L2F1dGhvcj48YXV0aG9yPk1vb3JzLCBF
LjwvYXV0aG9yPjxhdXRob3I+UGFwYWxlLCBELjwvYXV0aG9yPjxhdXRob3I+UGVpZmZlciwgTS48
L2F1dGhvcj48YXV0aG9yPlBpbGVnYWFyZCwgSy48L2F1dGhvcj48YXV0aG9yPlBpdGEsIEcuPC9h
dXRob3I+PGF1dGhvcj5QdW1wYW5lbiwgSi48L2F1dGhvcj48YXV0aG9yPlJhbWJhbCwgUy48L2F1
dGhvcj48YXV0aG9yPlJlYm1hbm4sIEMuPC9hdXRob3I+PGF1dGhvcj5Sb2RyaWd1ZXMsIEEuPC9h
dXRob3I+PGF1dGhvcj5TZXVmZXJ0LCBHLjwvYXV0aG9yPjxhdXRob3I+VGVuaHVuZW4sIEouPC9h
dXRob3I+PGF1dGhvcj5WZXNhbGEsIEkuPC9hdXRob3I+PGF1dGhvcj5XYW5nLCBRLjwvYXV0aG9y
PjwvYXV0aG9ycz48L2NvbnRyaWJ1dG9ycz48YXV0aC1hZGRyZXNzPlVIUCwgSU5SQSwgVU1SLCBG
LTU0ODIwIENoYW1wZW5vdXgsIEZyYW5jZSYjeEQ7VW5pdiBUdXNjaWEsIERlcHQgRm9yZXN0IEVu
dmlyb25tIFNjaSAmYW1wOyBSZXNvdXJjZSwgRElTQUZSSSwgSS0wMTEwMCBWaXRlcmJvLCBJdGFs
eSYjeEQ7TWF4IFBsYW5jayBJbnN0IEJpb2dlb2NoZW0sIEQtMDc3MDEgSmVuYSwgR2VybWFueSYj
eEQ7VW5pdiBBbnR3ZXJwIFZJQiwgRGVwdCBCaW9sLCBCLTI2MTAgQW50d2VycCwgQmVsZ2l1bSYj
eEQ7VW5pdiBCYXlyZXV0aCwgRC05NTQ0MCBCYXlyZXV0aCwgR2VybWFueSYjeEQ7Q0UgT3JtZSBN
ZXJpc2llcnMsIExTQ0UsIEYtOTExOTEgR2lmIFN1ciBZdmV0dGUsIEZyYW5jZSYjeEQ7VGVjaCBV
bml2IERyZXNkZW4sIEluc3QgSHlkcm9sICZhbXA7IE1ldGVvcm9sLCBEZXB0IE1ldGVvcm9sLCBE
LTAxMDYyIERyZXNkZW4sIEdlcm1hbnkmI3hEO0ZhYyBTY2kgQWdyb24gRXRhdCBHZW1ibG91eCwg
VW5pdGUgUGh5cywgQi01MDMwIEdlbWJsb3V4LCBCZWxnaXVtJiN4RDtJTlJBLCBFUEhZU0UsIFVS
LCBGLTMzNjEyIEdhemluZXQsIEZyYW5jZSYjeEQ7U3dpc3MgRmVkIEluc3QgVGVjaG5vbCwgSW5z
dCBQbGFudCBTY2ksIFp1cmljaCwgU3dpdHplcmxhbmQmI3hEO0NOUiwgSXN0IEJpb21ldGVvcm9s
LCBJLTQwMTI5IEJvbG9nbmEsIEl0YWx5JiN4RDtDb21taXNzIEV1cm9wZWFuIENvbW11bml0aWVz
LCBKb2ludCBSZXMgQ3RyLCBJbnN0IEVudmlyb25tLCBJLTIxMDIwIElzcHJhLCBJdGFseSYjeEQ7
RmlubmlzaCBGb3Jlc3QgUmVzIEluc3QsIFZhbnRhYSBSZXMgQ3RyLCBWYW50YWEgMDEzMDEsIEZp
bmxhbmQmI3hEO1VuaXYgSGVsc2lua2ksIERlcHQgUGh5cyBTY2ksIEZJTi0wMDAxNCBIZWxzaW5r
aSwgRmlubGFuZCYjeEQ7VW5pdiBDYWxpZiBCZXJrZWxleSwgRWNvc3lzdCBTY2kgRGl2LCBEZXB0
IEVudmlyb25tIFNjaSBQb2xpY3kgJmFtcDsgTWFuYWdlbWVudCwgQmVya2VsZXksIENBIDk0NzIw
IFVTQSYjeEQ7THVuZCBVbml2LCBEZXB0IFBoeXMgR2VvZyAmYW1wOyBFY29zeXN0IEFuYWx5c2lz
LCBTLTIyMzYyIEx1bmQsIFN3ZWRlbiYjeEQ7SW5zdCBTdXBlciBUZWNuLCBEZXB0IEVuZ24gTWVj
YW4sIFAtMTA0OTAwMSBMaXNib24sIFBvcnR1Z2FsJiN4RDtBZ2VuemlhIFByb3ZpbmNpYWxlIEFt
YmllbnRlLCBJLTM5MTAwIEJvbHphbm8sIEl0YWx5JiN4RDtSaXBhcnRpemlvbmUgRm9yZXN0ZSBC
b2x6YW5vLCBJLTM5MTAwIEJvbHphbm8sIEl0YWx5JiN4RDtJTlJBLCBGLTU0MjgwIFNlaWNoYW1w
cywgRnJhbmNlJiN4RDtBbHRlcnJhLCBOTC02NzAwIEFBIFdhZ2VuaW5nZW4sIE5ldGhlcmxhbmRz
JiN4RDtSaXNvIE5hdGwgTGFiLCBQbGFudCBSZXMgRGVwdCwgREstNDAwMCBSb3NraWxkZSwgRGVu
bWFyayYjeEQ7VW5pdiBIZWxzaW5raSwgRGVwdCBGb3Jlc3QgRWNvbCwgRklOLTAwMDE0IEhlbHNp
bmtpLCBGaW5sYW5kJiN4RDtDTlJTLCBDRUZFLCBGLTM0MDMzIE1vbnRwZWxsaWVyLCBGcmFuY2Um
I3hEO0VzdGFjYW8gRmxvcmVzdGFsIE5hY2wsIERlcHQgU2lsaWN1bHR1cmEgJmFtcDsgUHJvZCBG
bG9yZXN0YWlzLCBQLTI3ODAxNDkgT2VpcmFzLCBQb3J0dWdhbDwvYXV0aC1hZGRyZXNzPjx0aXRs
ZXM+PHRpdGxlPkV2aWRlbmNlIGZvciBzb2lsIHdhdGVyIGNvbnRyb2wgb24gY2FyYm9uIGFuZCB3
YXRlciBkeW5hbWljcyBpbiBFdXJvcGVhbiBmb3Jlc3RzIGR1cmluZyB0aGUgZXh0cmVtZWx5IGRy
eSB5ZWFyOiAyMDAzPC90aXRsZT48c2Vjb25kYXJ5LXRpdGxlPkFncmljdWx0dXJhbCBhbmQgRm9y
ZXN0IE1ldGVvcm9sb2d5PC9zZWNvbmRhcnktdGl0bGU+PGFsdC10aXRsZT5BZ3IgRm9yZXN0IE1l
dGVvcm9sJiN4RDtBZ3IgRm9yZXN0IE1ldGVvcm9sPC9hbHQtdGl0bGU+PC90aXRsZXM+PHBlcmlv
ZGljYWw+PGZ1bGwtdGl0bGU+QWdyaWN1bHR1cmFsIGFuZCBGb3Jlc3QgTWV0ZW9yb2xvZ3k8L2Z1
bGwtdGl0bGU+PGFiYnItMT5BZ3IgRm9yZXN0IE1ldGVvcm9sPC9hYmJyLTE+PC9wZXJpb2RpY2Fs
PjxwYWdlcz4xMjMtMTQ1PC9wYWdlcz48dm9sdW1lPjE0Mzwvdm9sdW1lPjxudW1iZXI+MS0yPC9u
dW1iZXI+PGtleXdvcmRzPjxrZXl3b3JkPmRyb3VnaHQ8L2tleXdvcmQ+PGtleXdvcmQ+ZXVyb3Bl
PC9rZXl3b3JkPjxrZXl3b3JkPmNhcmJvbiBhbmQgd2F0ZXIgZmx1eGVzPC9rZXl3b3JkPjxrZXl3
b3JkPmZvcmVzdDwva2V5d29yZD48a2V5d29yZD5tb2RlbGxpbmc8L2tleXdvcmQ+PGtleXdvcmQ+
d2F0ZXIgYmFsYW5jZTwva2V5d29yZD48a2V5d29yZD5sZWFmLWFyZWEgaW5kZXg8L2tleXdvcmQ+
PGtleXdvcmQ+ZmFndXMtc3lsdmF0aWNhIGwuPC9rZXl3b3JkPjxrZXl3b3JkPmVjb3N5c3RlbSBj
bzIgZXhjaGFuZ2U8L2tleXdvcmQ+PGtleXdvcmQ+c2FwIGZsb3cgbWVhc3VyZW1lbnRzPC9rZXl3
b3JkPjxrZXl3b3JkPmJvcmVhbCBhc3BlbiBmb3Jlc3Q8L2tleXdvcmQ+PGtleXdvcmQ+Y2Fub3B5
IGNvbmR1Y3RhbmNlPC9rZXl3b3JkPjxrZXl3b3JkPmRlY2lkdW91cyBmb3Jlc3Q8L2tleXdvcmQ+
PGtleXdvcmQ+c2V2ZXJlIGRyb3VnaHQ8L2tleXdvcmQ+PGtleXdvcmQ+YmVlY2ggZm9yZXN0PC9r
ZXl3b3JkPjxrZXl3b3JkPnNjb3RzIHBpbmU8L2tleXdvcmQ+PC9rZXl3b3Jkcz48ZGF0ZXM+PHll
YXI+MjAwNzwveWVhcj48cHViLWRhdGVzPjxkYXRlPk1hciAxNjwvZGF0ZT48L3B1Yi1kYXRlcz48
L2RhdGVzPjxpc2JuPjAxNjgtMTkyMzwvaXNibj48YWNjZXNzaW9uLW51bT5XT1M6MDAwMjQ0ODI0
MjAwMDA5PC9hY2Nlc3Npb24tbnVtPjx1cmxzPjxyZWxhdGVkLXVybHM+PHVybD4mbHQ7R28gdG8g
SVNJJmd0OzovL1dPUzowMDAyNDQ4MjQyMDAwMDk8L3VybD48L3JlbGF0ZWQtdXJscz48L3VybHM+
PGxhbmd1YWdlPkVuZ2xpc2g8L2xhbmd1YWdlPjwvcmVjb3JkPjwvQ2l0ZT48Q2l0ZT48QXV0aG9y
Pk5vb3JtZXRzPC9BdXRob3I+PFllYXI+MjAxMDwvWWVhcj48UmVjTnVtPjI0MTwvUmVjTnVtPjxy
ZWNvcmQ+PHJlYy1udW1iZXI+MjQxPC9yZWMtbnVtYmVyPjxmb3JlaWduLWtleXM+PGtleSBhcHA9
IkVOIiBkYi1pZD0icnJkczIwZXo0eGZ2ZGZlMnpzbzVhOWVpdnpkczBkd3M5MnZhIiB0aW1lc3Rh
bXA9IjE0NjAxMjc2MDgiPjI0MTwva2V5PjwvZm9yZWlnbi1rZXlzPjxyZWYtdHlwZSBuYW1lPSJK
b3VybmFsIEFydGljbGUiPjE3PC9yZWYtdHlwZT48Y29udHJpYnV0b3JzPjxhdXRob3JzPjxhdXRo
b3I+Tm9vcm1ldHMsIEEuPC9hdXRob3I+PGF1dGhvcj5HYXZhenppLCBNLiBKLjwvYXV0aG9yPjxh
dXRob3I+TWNudWx0eSwgUy4gRy48L2F1dGhvcj48YXV0aG9yPkRvbWVjLCBKLiBDLjwvYXV0aG9y
PjxhdXRob3I+U3VuLCBHLjwvYXV0aG9yPjxhdXRob3I+S2luZywgSi4gUy48L2F1dGhvcj48YXV0
aG9yPkNoZW4sIEouIFEuPC9hdXRob3I+PC9hdXRob3JzPjwvY29udHJpYnV0b3JzPjxhdXRoLWFk
ZHJlc3M+TiBDYXJvbGluYSBTdGF0ZSBVbml2LCBEZXB0IEZvcmVzdHJ5ICZhbXA7IEVudmlyb25t
IFJlc291cmNlcywgUmFsZWlnaCwgTkMgMjc2OTUgVVNBJiN4RDtVUyBGb3Jlc3QgU2VydiwgU28g
R2xvYmFsIENoYW5nZSBQcm9ncmFtLCBVU0RBLCBSYWxlaWdoLCBOQyAyNzYwNiBVU0EmI3hEO1Vu
aXYgVG9sZWRvLCBEZXB0IEVudmlyb25tIFNjaSwgVG9sZWRvLCBPSCA0MzYwNiBVU0E8L2F1dGgt
YWRkcmVzcz48dGl0bGVzPjx0aXRsZT5SZXNwb25zZSBvZiBjYXJib24gZmx1eGVzIHRvIGRyb3Vn
aHQgaW4gYSBjb2FzdGFsIHBsYWluIGxvYmxvbGx5IHBpbmUgZm9yZXN0PC90aXRsZT48c2Vjb25k
YXJ5LXRpdGxlPkdsb2JhbCBDaGFuZ2UgQmlvbG9neTwvc2Vjb25kYXJ5LXRpdGxlPjxhbHQtdGl0
bGU+R2xvYmFsIENoYW5nZSBCaW9sJiN4RDtHbG9iYWwgQ2hhbmdlIEJpb2w8L2FsdC10aXRsZT48
L3RpdGxlcz48cGVyaW9kaWNhbD48ZnVsbC10aXRsZT5HbG9iYWwgQ2hhbmdlIEJpb2xvZ3k8L2Z1
bGwtdGl0bGU+PGFiYnItMT5HbG9iYWwgQ2hhbmdlIEJpb2w8L2FiYnItMT48L3BlcmlvZGljYWw+
PHBhZ2VzPjI3Mi0yODc8L3BhZ2VzPjx2b2x1bWU+MTY8L3ZvbHVtZT48bnVtYmVyPjE8L251bWJl
cj48a2V5d29yZHM+PGtleXdvcmQ+Y2Fub3B5IGNvbmR1Y3RhbmNlPC9rZXl3b3JkPjxrZXl3b3Jk
PmNhcmJvbiBidWRnZXQ8L2tleXdvcmQ+PGtleXdvcmQ+ZHJhaW5lZCBjb2FzdGFsIHBsYWluIGZv
cmVzdDwva2V5d29yZD48a2V5d29yZD5lY29zeXN0ZW0gcHJvZHVjdGl2aXR5PC9rZXl3b3JkPjxr
ZXl3b3JkPmVjb3N5c3RlbSByZXNwaXJhdGlvbjwva2V5d29yZD48a2V5d29yZD5oZXRlcm90cm9w
aGljIHJlc3BpcmF0aW9uPC9rZXl3b3JkPjxrZXl3b3JkPmxpdHRlcmZhbGw8L2tleXdvcmQ+PGtl
eXdvcmQ+ZWRkeS1jb3ZhcmlhbmNlIG1lYXN1cmVtZW50czwva2V5d29yZD48a2V5d29yZD50ZW1w
ZXJhdGUgZGVjaWR1b3VzIGZvcmVzdDwva2V5d29yZD48a2V5d29yZD5uZXQgZWNvc3lzdGVtIHBy
b2R1Y3Rpdml0eTwva2V5d29yZD48a2V5d29yZD53YXRlci12YXBvciBleGNoYW5nZTwva2V5d29y
ZD48a2V5d29yZD5kb3VnbGFzLWZpciBzdGFuZDwva2V5d29yZD48a2V5d29yZD5sb25nLXRlcm08
L2tleXdvcmQ+PGtleXdvcmQ+c29pbCByZXNwaXJhdGlvbjwva2V5d29yZD48a2V5d29yZD5zb25p
YyBhbmVtb21ldGVyPC9rZXl3b3JkPjxrZXl3b3JkPnNpdGUgcHJlcGFyYXRpb248L2tleXdvcmQ+
PGtleXdvcmQ+YXRtb3NwaGVyaWMgY28yPC9rZXl3b3JkPjwva2V5d29yZHM+PGRhdGVzPjx5ZWFy
PjIwMTA8L3llYXI+PHB1Yi1kYXRlcz48ZGF0ZT5KYW48L2RhdGU+PC9wdWItZGF0ZXM+PC9kYXRl
cz48aXNibj4xMzU0LTEwMTM8L2lzYm4+PGFjY2Vzc2lvbi1udW0+V09TOjAwMDI3NDQxOTIwMDAy
MjwvYWNjZXNzaW9uLW51bT48dXJscz48cmVsYXRlZC11cmxzPjx1cmw+Jmx0O0dvIHRvIElTSSZn
dDs6Ly9XT1M6MDAwMjc0NDE5MjAwMDIyPC91cmw+PC9yZWxhdGVkLXVybHM+PC91cmxzPjxsYW5n
dWFnZT5FbmdsaXNoPC9sYW5ndWFnZT48L3JlY29yZD48L0NpdGU+PENpdGU+PEF1dGhvcj5Xb2xm
PC9BdXRob3I+PFllYXI+MjAxMzwvWWVhcj48UmVjTnVtPjI0MjwvUmVjTnVtPjxyZWNvcmQ+PHJl
Yy1udW1iZXI+MjQyPC9yZWMtbnVtYmVyPjxmb3JlaWduLWtleXM+PGtleSBhcHA9IkVOIiBkYi1p
ZD0icnJkczIwZXo0eGZ2ZGZlMnpzbzVhOWVpdnpkczBkd3M5MnZhIiB0aW1lc3RhbXA9IjE0NjAx
Mjc2MDgiPjI0Mjwva2V5PjwvZm9yZWlnbi1rZXlzPjxyZWYtdHlwZSBuYW1lPSJKb3VybmFsIEFy
dGljbGUiPjE3PC9yZWYtdHlwZT48Y29udHJpYnV0b3JzPjxhdXRob3JzPjxhdXRob3I+V29sZiwg
Uy48L2F1dGhvcj48YXV0aG9yPkV1Z3N0ZXIsIFcuPC9hdXRob3I+PGF1dGhvcj5BbW1hbm4sIEMu
PC9hdXRob3I+PGF1dGhvcj5IYW5pLCBNLjwvYXV0aG9yPjxhdXRob3I+WmllbGlzLCBTLjwvYXV0
aG9yPjxhdXRob3I+SGlsbGVyLCBSLjwvYXV0aG9yPjxhdXRob3I+U3RpZWdlciwgSi48L2F1dGhv
cj48YXV0aG9yPkltZXIsIEQuPC9hdXRob3I+PGF1dGhvcj5NZXJib2xkLCBMLjwvYXV0aG9yPjxh
dXRob3I+QnVjaG1hbm4sIE4uPC9hdXRob3I+PC9hdXRob3JzPjwvY29udHJpYnV0b3JzPjxhdXRo
LWFkZHJlc3M+VW5pdiBDYWxpZiBCZXJrZWxleSwgRGVwdCBFbnZpcm9ubSBTY2kgUG9saWN5ICZh
bXA7IE1hbmFnZW1lbnQsIEJlcmtlbGV5LCBDQSA5NDcyMCBVU0EmI3hEO1N3aXNzIEZlZCBJbnN0
IFRlY2hub2wsIEluc3QgQWdyIFNjaSwgQ0gtODA5MiBadXJpY2gsIFN3aXR6ZXJsYW5kJiN4RDtS
ZXMgU3RuIEFncm9zY29wZSBSZWNrZW5ob2x6IFRhbmlrb24gQVJULCBDSC04MDQ2IFp1cmljaCwg
U3dpdHplcmxhbmQmI3hEO1N3aXNzIEZlZCBMYWJzIE1hdCBTY2kgJmFtcDsgVGVjaG5vbCBFTVBB
LCBDSC04NjAwIER1YmVuZG9yZiwgU3dpdHplcmxhbmQ8L2F1dGgtYWRkcmVzcz48dGl0bGVzPjx0
aXRsZT5Db250cmFzdGluZyByZXNwb25zZSBvZiBncmFzc2xhbmQgdmVyc3VzIGZvcmVzdCBjYXJi
b24gYW5kIHdhdGVyIGZsdXhlcyB0byBzcHJpbmcgZHJvdWdodCBpbiBTd2l0emVybGFuZDwvdGl0
bGU+PHNlY29uZGFyeS10aXRsZT5FbnZpcm9ubWVudGFsIFJlc2VhcmNoIExldHRlcnM8L3NlY29u
ZGFyeS10aXRsZT48YWx0LXRpdGxlPkVudmlyb24gUmVzIExldHQmI3hEO0Vudmlyb24gUmVzIExl
dHQ8L2FsdC10aXRsZT48L3RpdGxlcz48cGVyaW9kaWNhbD48ZnVsbC10aXRsZT5FbnZpcm9ubWVu
dGFsIFJlc2VhcmNoIExldHRlcnM8L2Z1bGwtdGl0bGU+PGFiYnItMT5FbnZpcm9uIFJlcyBMZXR0
PC9hYmJyLTE+PC9wZXJpb2RpY2FsPjx2b2x1bWU+ODwvdm9sdW1lPjxudW1iZXI+MzwvbnVtYmVy
PjxrZXl3b3Jkcz48a2V5d29yZD5zd2lzcyBmbHV4bmV0PC9rZXl3b3JkPjxrZXl3b3JkPmRyb3Vn
aHQgcmVzcG9uc2U8L2tleXdvcmQ+PGtleXdvcmQ+ZWRkeSBjb3ZhcmlhbmNlPC9rZXl3b3JkPjxr
ZXl3b3JkPmNhcmJvbiBkaW94aWRlIGZsdXhlczwva2V5d29yZD48a2V5d29yZD53YXRlciB2YXBv
dXIgZmx1eGVzPC9rZXl3b3JkPjxrZXl3b3JkPndhdGVyIGRlZmljaXQ8L2tleXdvcmQ+PGtleXdv
cmQ+ZXZhcG90cmFuc3BpcmF0aW9uPC9rZXl3b3JkPjxrZXl3b3JkPndhdGVyLXVzZSBlZmZpY2ll
bmN5PC9rZXl3b3JkPjxrZXl3b3JkPm5ldCBlY29zeXN0ZW0gcHJvZHVjdGl2aXR5PC9rZXl3b3Jk
PjxrZXl3b3JkPmV1cm9wZS13aWRlIHJlZHVjdGlvbjwva2V5d29yZD48a2V5d29yZD5lZGR5LWNv
dmFyaWFuY2U8L2tleXdvcmQ+PGtleXdvcmQ+c3VtbWVyPC9rZXl3b3JkPjxrZXl3b3JkPmV4Y2hh
bmdlPC9rZXl3b3JkPjxrZXl3b3JkPmJ1ZGdldDwva2V5d29yZD48a2V5d29yZD5oZWF0PC9rZXl3
b3JkPjxrZXl3b3JkPnNlcXVlc3RyYXRpb248L2tleXdvcmQ+PGtleXdvcmQ+cHJlY2lwaXRhdGlv
bjwva2V5d29yZD48a2V5d29yZD52YXJpYWJpbGl0eTwva2V5d29yZD48L2tleXdvcmRzPjxkYXRl
cz48eWVhcj4yMDEzPC95ZWFyPjxwdWItZGF0ZXM+PGRhdGU+SnVsLVNlcDwvZGF0ZT48L3B1Yi1k
YXRlcz48L2RhdGVzPjxpc2JuPjE3NDgtOTMyNjwvaXNibj48YWNjZXNzaW9uLW51bT5XT1M6MDAw
MzI1MjQ3MTAwMDUyPC9hY2Nlc3Npb24tbnVtPjx1cmxzPjxyZWxhdGVkLXVybHM+PHVybD4mbHQ7
R28gdG8gSVNJJmd0OzovL1dPUzowMDAzMjUyNDcxMDAwNTI8L3VybD48L3JlbGF0ZWQtdXJscz48
L3VybHM+PGxhbmd1YWdlPkVuZ2xpc2g8L2xhbmd1YWdlPjwvcmVjb3JkPjwvQ2l0ZT48L0VuZE5v
dGU+
</w:fldData>
        </w:fldChar>
      </w:r>
      <w:r w:rsidR="006B48BF">
        <w:instrText xml:space="preserve"> ADDIN EN.CITE.DATA </w:instrText>
      </w:r>
      <w:r w:rsidR="006B48BF">
        <w:fldChar w:fldCharType="end"/>
      </w:r>
      <w:r w:rsidR="0080258C">
        <w:fldChar w:fldCharType="separate"/>
      </w:r>
      <w:r w:rsidR="0080258C">
        <w:rPr>
          <w:noProof/>
        </w:rPr>
        <w:t>(Dunn et al. 2007; Granier et al. 2007; Noormets et al. 2010; Wolf et al. 2013)</w:t>
      </w:r>
      <w:r w:rsidR="0080258C">
        <w:fldChar w:fldCharType="end"/>
      </w:r>
      <w:r>
        <w:t xml:space="preserve">, spatial satellite observations (e.g. vegetation indices) </w:t>
      </w:r>
      <w:r w:rsidR="0080258C">
        <w:fldChar w:fldCharType="begin">
          <w:fldData xml:space="preserve">PEVuZE5vdGU+PENpdGU+PEF1dGhvcj5Bc25lcjwvQXV0aG9yPjxZZWFyPjIwMTA8L1llYXI+PFJl
Y051bT4yNDM8L1JlY051bT48RGlzcGxheVRleHQ+KEFzbmVyIGFuZCBBbGVuY2FyIDIwMTA7IEpp
IGFuZCBQZXRlcnMgMjAwMzsgVmljZW50ZS1TZXJyYW5vIDIwMDcpPC9EaXNwbGF5VGV4dD48cmVj
b3JkPjxyZWMtbnVtYmVyPjI0MzwvcmVjLW51bWJlcj48Zm9yZWlnbi1rZXlzPjxrZXkgYXBwPSJF
TiIgZGItaWQ9InJyZHMyMGV6NHhmdmRmZTJ6c281YTllaXZ6ZHMwZHdzOTJ2YSIgdGltZXN0YW1w
PSIxNDYwMTI3NjA4Ij4yNDM8L2tleT48L2ZvcmVpZ24ta2V5cz48cmVmLXR5cGUgbmFtZT0iSm91
cm5hbCBBcnRpY2xlIj4xNzwvcmVmLXR5cGU+PGNvbnRyaWJ1dG9ycz48YXV0aG9ycz48YXV0aG9y
PkFzbmVyLCBHLiBQLjwvYXV0aG9yPjxhdXRob3I+QWxlbmNhciwgQS48L2F1dGhvcj48L2F1dGhv
cnM+PC9jb250cmlidXRvcnM+PGF1dGgtYWRkcmVzcz5DYXJuZWdpZSBJbnN0IFNjaSwgRGVwdCBH
bG9iYWwgRWNvbCwgU3RhbmZvcmQsIENBIDk0MzA1IFVTQSYjeEQ7VW5pdiBGbG9yaWRhLCBHYWlu
ZXN2aWxsZSwgRkwgMzI2MDEgVVNBJiN4RDtJbnN0IFBlc3F1aXNhIEFtYmllbnRhbCBBbWF6b25p
YSwgQlItNjYwMzUxNzAgQmVsZW0sIFBhcmEsIEJyYXppbDwvYXV0aC1hZGRyZXNzPjx0aXRsZXM+
PHRpdGxlPkRyb3VnaHQgaW1wYWN0cyBvbiB0aGUgQW1hem9uIGZvcmVzdDogdGhlIHJlbW90ZSBz
ZW5zaW5nIHBlcnNwZWN0aXZlPC90aXRsZT48c2Vjb25kYXJ5LXRpdGxlPk5ldyBQaHl0b2xvZ2lz
dDwvc2Vjb25kYXJ5LXRpdGxlPjxhbHQtdGl0bGU+TmV3IFBoeXRvbCYjeEQ7TmV3IFBoeXRvbDwv
YWx0LXRpdGxlPjwvdGl0bGVzPjxwZXJpb2RpY2FsPjxmdWxsLXRpdGxlPk5ldyBQaHl0b2xvZ2lz
dDwvZnVsbC10aXRsZT48YWJici0xPk5ldyBQaHl0b2w8L2FiYnItMT48L3BlcmlvZGljYWw+PHBh
Z2VzPjU2OS01Nzg8L3BhZ2VzPjx2b2x1bWU+MTg3PC92b2x1bWU+PG51bWJlcj4zPC9udW1iZXI+
PGtleXdvcmRzPjxrZXl3b3JkPmFkdmFuY2VkIHZlcnkgaGlnaCByZXNvbHV0aW9uIHJhZGlvbWV0
ZXI8L2tleXdvcmQ+PGtleXdvcmQ+YW1hem9uIGJhc2luPC9rZXl3b3JkPjxrZXl3b3JkPmJyYXpp
bDwva2V5d29yZD48a2V5d29yZD5ncmVlbi11cDwva2V5d29yZD48a2V5d29yZD5sYW5kc2F0PC9r
ZXl3b3JkPjxrZXl3b3JkPm1vZGVyYXRlIHJlc29sdXRpb24gaW1hZ2luZyBzcGVjdHJvcmFkaW9t
ZXRlcjwva2V5d29yZD48a2V5d29yZD5waGVub2xvZ3k8L2tleXdvcmQ+PGtleXdvcmQ+dHJvcGlj
YWwgZm9yZXN0PC9rZXl3b3JkPjxrZXl3b3JkPnJhaW4tZm9yZXN0PC9rZXl3b3JkPjxrZXl3b3Jk
PmJyYXppbGlhbiBhbWF6b248L2tleXdvcmQ+PGtleXdvcmQ+dHJvcGljYWwgZm9yZXN0czwva2V5
d29yZD48a2V5d29yZD5lYXN0ZXJuIGFtYXpvbjwva2V5d29yZD48a2V5d29yZD5jbGltYXRlLWNo
YW5nZTwva2V5d29yZD48a2V5d29yZD5kcnkgc2Vhc29uPC9rZXl3b3JkPjxrZXl3b3JkPmxlYWYt
YXJlYTwva2V5d29yZD48a2V5d29yZD5ncmVlbi11cDwva2V5d29yZD48a2V5d29yZD5lbC1uaW5v
PC9rZXl3b3JkPjxrZXl3b3JkPmNhcmJvbjwva2V5d29yZD48L2tleXdvcmRzPjxkYXRlcz48eWVh
cj4yMDEwPC95ZWFyPjwvZGF0ZXM+PGlzYm4+MDAyOC02NDZYPC9pc2JuPjxhY2Nlc3Npb24tbnVt
PldPUzowMDAyODAxMjI1MDAwMDY8L2FjY2Vzc2lvbi1udW0+PHVybHM+PHJlbGF0ZWQtdXJscz48
dXJsPiZsdDtHbyB0byBJU0kmZ3Q7Oi8vV09TOjAwMDI4MDEyMjUwMDAwNjwvdXJsPjwvcmVsYXRl
ZC11cmxzPjwvdXJscz48bGFuZ3VhZ2U+RW5nbGlzaDwvbGFuZ3VhZ2U+PC9yZWNvcmQ+PC9DaXRl
PjxDaXRlPjxBdXRob3I+Smk8L0F1dGhvcj48WWVhcj4yMDAzPC9ZZWFyPjxSZWNOdW0+MjQ0PC9S
ZWNOdW0+PHJlY29yZD48cmVjLW51bWJlcj4yNDQ8L3JlYy1udW1iZXI+PGZvcmVpZ24ta2V5cz48
a2V5IGFwcD0iRU4iIGRiLWlkPSJycmRzMjBlejR4ZnZkZmUyenNvNWE5ZWl2emRzMGR3czkydmEi
IHRpbWVzdGFtcD0iMTQ2MDEyNzYwOCI+MjQ0PC9rZXk+PC9mb3JlaWduLWtleXM+PHJlZi10eXBl
IG5hbWU9IkpvdXJuYWwgQXJ0aWNsZSI+MTc8L3JlZi10eXBlPjxjb250cmlidXRvcnM+PGF1dGhv
cnM+PGF1dGhvcj5KaSwgTC48L2F1dGhvcj48YXV0aG9yPlBldGVycywgQS4gSi48L2F1dGhvcj48
L2F1dGhvcnM+PC9jb250cmlidXRvcnM+PGF1dGgtYWRkcmVzcz5Vbml2IE5lYnJhc2thLCBDdHIg
QWR2IExhbmQgTWFuYWdlbWVudCBJbmZvcm1hdCBUZWNobm9sLCBMaW5jb2xuLCBORSA2ODU4OCBV
U0E8L2F1dGgtYWRkcmVzcz48dGl0bGVzPjx0aXRsZT5Bc3Nlc3NpbmcgdmVnZXRhdGlvbiByZXNw
b25zZSB0byBkcm91Z2h0IGluIHRoZSBub3J0aGVybiBHcmVhdCBQbGFpbnMgdXNpbmcgdmVnZXRh
dGlvbiBhbmQgZHJvdWdodCBpbmRpY2VzPC90aXRsZT48c2Vjb25kYXJ5LXRpdGxlPlJlbW90ZSBT
ZW5zaW5nIG9mIEVudmlyb25tZW50PC9zZWNvbmRhcnktdGl0bGU+PGFsdC10aXRsZT5SZW1vdGUg
U2VucyBFbnZpcm9uJiN4RDtSZW1vdGUgU2VucyBFbnZpcm9uPC9hbHQtdGl0bGU+PC90aXRsZXM+
PHBlcmlvZGljYWw+PGZ1bGwtdGl0bGU+UmVtb3RlIFNlbnNpbmcgb2YgRW52aXJvbm1lbnQ8L2Z1
bGwtdGl0bGU+PC9wZXJpb2RpY2FsPjxwYWdlcz44NS05ODwvcGFnZXM+PHZvbHVtZT44Nzwvdm9s
dW1lPjxudW1iZXI+MTwvbnVtYmVyPjxrZXl3b3Jkcz48a2V5d29yZD5hdmhycjwva2V5d29yZD48
a2V5d29yZD52ZWdldGF0aW9uPC9rZXl3b3JkPjxrZXl3b3JkPmRyb3VnaHQ8L2tleXdvcmQ+PGtl
eXdvcmQ+cHJlY2lwaXRhdGlvbjwva2V5d29yZD48a2V5d29yZD5zZWFzb25hbCB2YXJpYXRpb25z
PC9rZXl3b3JkPjxrZXl3b3JkPnJlZ3Jlc3Npb24gYW5hbHlzaXM8L2tleXdvcmQ+PGtleXdvcmQ+
c3RhbmRhcmRpemVkIHByZWNpcGl0YXRpb24gaW5kZXg8L2tleXdvcmQ+PGtleXdvcmQ+Y29udGVy
bWlub3VzIHVuaXRlZC1zdGF0ZXM8L2tleXdvcmQ+PGtleXdvcmQ+YXZocnIgZGF0YTwva2V5d29y
ZD48a2V5d29yZD5zZW1pYXJpZCBib3Rzd2FuYTwva2V5d29yZD48a2V5d29yZD5zb3V0aGVybiBh
ZnJpY2E8L2tleXdvcmQ+PGtleXdvcmQ+c2F0ZWxsaXRlIGRhdGE8L2tleXdvcmQ+PGtleXdvcmQ+
c29pbC1tb2lzdHVyZTwva2V5d29yZD48a2V5d29yZD5uZHZpIHJlc3BvbnNlPC9rZXl3b3JkPjxr
ZXl3b3JkPnJhaW5mYWxsPC9rZXl3b3JkPjxrZXl3b3JkPnBhdHRlcm5zPC9rZXl3b3JkPjwva2V5
d29yZHM+PGRhdGVzPjx5ZWFyPjIwMDM8L3llYXI+PHB1Yi1kYXRlcz48ZGF0ZT5TZXAgMTU8L2Rh
dGU+PC9wdWItZGF0ZXM+PC9kYXRlcz48aXNibj4wMDM0LTQyNTc8L2lzYm4+PGFjY2Vzc2lvbi1u
dW0+V09TOjAwMDE4NTU1NDIwMDAwNzwvYWNjZXNzaW9uLW51bT48dXJscz48cmVsYXRlZC11cmxz
Pjx1cmw+Jmx0O0dvIHRvIElTSSZndDs6Ly9XT1M6MDAwMTg1NTU0MjAwMDA3PC91cmw+PC9yZWxh
dGVkLXVybHM+PC91cmxzPjxsYW5ndWFnZT5FbmdsaXNoPC9sYW5ndWFnZT48L3JlY29yZD48L0Np
dGU+PENpdGU+PEF1dGhvcj5WaWNlbnRlLVNlcnJhbm88L0F1dGhvcj48WWVhcj4yMDA3PC9ZZWFy
PjxSZWNOdW0+MjQ1PC9SZWNOdW0+PHJlY29yZD48cmVjLW51bWJlcj4yNDU8L3JlYy1udW1iZXI+
PGZvcmVpZ24ta2V5cz48a2V5IGFwcD0iRU4iIGRiLWlkPSJycmRzMjBlejR4ZnZkZmUyenNvNWE5
ZWl2emRzMGR3czkydmEiIHRpbWVzdGFtcD0iMTQ2MDEyNzYwOCI+MjQ1PC9rZXk+PC9mb3JlaWdu
LWtleXM+PHJlZi10eXBlIG5hbWU9IkpvdXJuYWwgQXJ0aWNsZSI+MTc8L3JlZi10eXBlPjxjb250
cmlidXRvcnM+PGF1dGhvcnM+PGF1dGhvcj5WaWNlbnRlLVNlcnJhbm8sIFMuIE0uPC9hdXRob3I+
PC9hdXRob3JzPjwvY29udHJpYnV0b3JzPjxhdXRoLWFkZHJlc3M+Q1NJQywgSW5zdCBQaXJlbmFp
Y28gRWNvbCwgU3BhbmlzaCBSZXMgQ291bmNpbCwgRS01MDA4MCBaYXJhZ296YSwgU3BhaW48L2F1
dGgtYWRkcmVzcz48dGl0bGVzPjx0aXRsZT5FdmFsdWF0aW5nIHRoZSBpbXBhY3Qgb2YgZHJvdWdo
dCB1c2luZyByZW1vdGUgc2Vuc2luZyBpbiBhIE1lZGl0ZXJyYW5lYW4sIHNlbWktYXJpZCByZWdp
b248L3RpdGxlPjxzZWNvbmRhcnktdGl0bGU+TmF0dXJhbCBIYXphcmRzPC9zZWNvbmRhcnktdGl0
bGU+PGFsdC10aXRsZT5OYXQgSGF6YXJkcyYjeEQ7TmF0IEhhemFyZHM8L2FsdC10aXRsZT48L3Rp
dGxlcz48cGVyaW9kaWNhbD48ZnVsbC10aXRsZT5OYXR1cmFsIEhhemFyZHM8L2Z1bGwtdGl0bGU+
PGFiYnItMT5OYXQgSGF6YXJkczwvYWJici0xPjwvcGVyaW9kaWNhbD48cGFnZXM+MTczLTIwODwv
cGFnZXM+PHZvbHVtZT40MDwvdm9sdW1lPjxudW1iZXI+MTwvbnVtYmVyPjxrZXl3b3Jkcz48a2V5
d29yZD5hdmhycjwva2V5d29yZD48a2V5d29yZD5kcm91Z2h0PC9rZXl3b3JkPjxrZXl3b3JkPmVi
cm8gcml2ZXIgdmFsbGV5PC9rZXl3b3JkPjxrZXl3b3JkPm1lZGl0ZXJyYW5lYW4gcmVnaW9uPC9r
ZXl3b3JkPjxrZXl3b3JkPm5kdmk8L2tleXdvcmQ+PGtleXdvcmQ+c2VtaS1hcmlkPC9rZXl3b3Jk
PjxrZXl3b3JkPnNwYWluPC9rZXl3b3JkPjxrZXl3b3JkPnN0YW5kYXJkaXplZCBwcmVjaXBpdGF0
aW9uIGluZGV4PC9rZXl3b3JkPjxrZXl3b3JkPnN0YW5kYXJkaXplZCBwcmVjaXBpdGF0aW9uIGlu
ZGV4PC9rZXl3b3JkPjxrZXl3b3JkPmRpZmZlcmVuY2UgdmVnZXRhdGlvbiBpbmRleDwva2V5d29y
ZD48a2V5d29yZD5kaWZmZXJlbnQgdGltZS1zY2FsZXM8L2tleXdvcmQ+PGtleXdvcmQ+cmlzay1h
c3Nlc3NtZW50IG1vZGVsPC9rZXl3b3JkPjxrZXl3b3JkPm5vYWEgYXZocnIgZGF0YTwva2V5d29y
ZD48a2V5d29yZD5hZ3JpY3VsdHVyYWwgZHJvdWdodDwva2V5d29yZD48a2V5d29yZD5zcGF0aWFs
LXBhdHRlcm5zPC9rZXl3b3JkPjxrZXl3b3JkPmNsaW1hdGUtY2hhbmdlPC9rZXl3b3JkPjxrZXl3
b3JkPnVuaXRlZC1zdGF0ZXM8L2tleXdvcmQ+PGtleXdvcmQ+c2V2ZXJpdHkgaW5kZXg8L2tleXdv
cmQ+PC9rZXl3b3Jkcz48ZGF0ZXM+PHllYXI+MjAwNzwveWVhcj48cHViLWRhdGVzPjxkYXRlPkph
bjwvZGF0ZT48L3B1Yi1kYXRlcz48L2RhdGVzPjxpc2JuPjA5MjEtMDMwWDwvaXNibj48YWNjZXNz
aW9uLW51bT5XT1M6MDAwMjQzNDQ5MzAwMDA4PC9hY2Nlc3Npb24tbnVtPjx1cmxzPjxyZWxhdGVk
LXVybHM+PHVybD4mbHQ7R28gdG8gSVNJJmd0OzovL1dPUzowMDAyNDM0NDkzMDAwMDg8L3VybD48
L3JlbGF0ZWQtdXJscz48L3VybHM+PGxhbmd1YWdlPkVuZ2xpc2g8L2xhbmd1YWdlPjwvcmVjb3Jk
PjwvQ2l0ZT48L0VuZE5vdGU+
</w:fldData>
        </w:fldChar>
      </w:r>
      <w:r w:rsidR="006B48BF">
        <w:instrText xml:space="preserve"> ADDIN EN.CITE </w:instrText>
      </w:r>
      <w:r w:rsidR="006B48BF">
        <w:fldChar w:fldCharType="begin">
          <w:fldData xml:space="preserve">PEVuZE5vdGU+PENpdGU+PEF1dGhvcj5Bc25lcjwvQXV0aG9yPjxZZWFyPjIwMTA8L1llYXI+PFJl
Y051bT4yNDM8L1JlY051bT48RGlzcGxheVRleHQ+KEFzbmVyIGFuZCBBbGVuY2FyIDIwMTA7IEpp
IGFuZCBQZXRlcnMgMjAwMzsgVmljZW50ZS1TZXJyYW5vIDIwMDcpPC9EaXNwbGF5VGV4dD48cmVj
b3JkPjxyZWMtbnVtYmVyPjI0MzwvcmVjLW51bWJlcj48Zm9yZWlnbi1rZXlzPjxrZXkgYXBwPSJF
TiIgZGItaWQ9InJyZHMyMGV6NHhmdmRmZTJ6c281YTllaXZ6ZHMwZHdzOTJ2YSIgdGltZXN0YW1w
PSIxNDYwMTI3NjA4Ij4yNDM8L2tleT48L2ZvcmVpZ24ta2V5cz48cmVmLXR5cGUgbmFtZT0iSm91
cm5hbCBBcnRpY2xlIj4xNzwvcmVmLXR5cGU+PGNvbnRyaWJ1dG9ycz48YXV0aG9ycz48YXV0aG9y
PkFzbmVyLCBHLiBQLjwvYXV0aG9yPjxhdXRob3I+QWxlbmNhciwgQS48L2F1dGhvcj48L2F1dGhv
cnM+PC9jb250cmlidXRvcnM+PGF1dGgtYWRkcmVzcz5DYXJuZWdpZSBJbnN0IFNjaSwgRGVwdCBH
bG9iYWwgRWNvbCwgU3RhbmZvcmQsIENBIDk0MzA1IFVTQSYjeEQ7VW5pdiBGbG9yaWRhLCBHYWlu
ZXN2aWxsZSwgRkwgMzI2MDEgVVNBJiN4RDtJbnN0IFBlc3F1aXNhIEFtYmllbnRhbCBBbWF6b25p
YSwgQlItNjYwMzUxNzAgQmVsZW0sIFBhcmEsIEJyYXppbDwvYXV0aC1hZGRyZXNzPjx0aXRsZXM+
PHRpdGxlPkRyb3VnaHQgaW1wYWN0cyBvbiB0aGUgQW1hem9uIGZvcmVzdDogdGhlIHJlbW90ZSBz
ZW5zaW5nIHBlcnNwZWN0aXZlPC90aXRsZT48c2Vjb25kYXJ5LXRpdGxlPk5ldyBQaHl0b2xvZ2lz
dDwvc2Vjb25kYXJ5LXRpdGxlPjxhbHQtdGl0bGU+TmV3IFBoeXRvbCYjeEQ7TmV3IFBoeXRvbDwv
YWx0LXRpdGxlPjwvdGl0bGVzPjxwZXJpb2RpY2FsPjxmdWxsLXRpdGxlPk5ldyBQaHl0b2xvZ2lz
dDwvZnVsbC10aXRsZT48YWJici0xPk5ldyBQaHl0b2w8L2FiYnItMT48L3BlcmlvZGljYWw+PHBh
Z2VzPjU2OS01Nzg8L3BhZ2VzPjx2b2x1bWU+MTg3PC92b2x1bWU+PG51bWJlcj4zPC9udW1iZXI+
PGtleXdvcmRzPjxrZXl3b3JkPmFkdmFuY2VkIHZlcnkgaGlnaCByZXNvbHV0aW9uIHJhZGlvbWV0
ZXI8L2tleXdvcmQ+PGtleXdvcmQ+YW1hem9uIGJhc2luPC9rZXl3b3JkPjxrZXl3b3JkPmJyYXpp
bDwva2V5d29yZD48a2V5d29yZD5ncmVlbi11cDwva2V5d29yZD48a2V5d29yZD5sYW5kc2F0PC9r
ZXl3b3JkPjxrZXl3b3JkPm1vZGVyYXRlIHJlc29sdXRpb24gaW1hZ2luZyBzcGVjdHJvcmFkaW9t
ZXRlcjwva2V5d29yZD48a2V5d29yZD5waGVub2xvZ3k8L2tleXdvcmQ+PGtleXdvcmQ+dHJvcGlj
YWwgZm9yZXN0PC9rZXl3b3JkPjxrZXl3b3JkPnJhaW4tZm9yZXN0PC9rZXl3b3JkPjxrZXl3b3Jk
PmJyYXppbGlhbiBhbWF6b248L2tleXdvcmQ+PGtleXdvcmQ+dHJvcGljYWwgZm9yZXN0czwva2V5
d29yZD48a2V5d29yZD5lYXN0ZXJuIGFtYXpvbjwva2V5d29yZD48a2V5d29yZD5jbGltYXRlLWNo
YW5nZTwva2V5d29yZD48a2V5d29yZD5kcnkgc2Vhc29uPC9rZXl3b3JkPjxrZXl3b3JkPmxlYWYt
YXJlYTwva2V5d29yZD48a2V5d29yZD5ncmVlbi11cDwva2V5d29yZD48a2V5d29yZD5lbC1uaW5v
PC9rZXl3b3JkPjxrZXl3b3JkPmNhcmJvbjwva2V5d29yZD48L2tleXdvcmRzPjxkYXRlcz48eWVh
cj4yMDEwPC95ZWFyPjwvZGF0ZXM+PGlzYm4+MDAyOC02NDZYPC9pc2JuPjxhY2Nlc3Npb24tbnVt
PldPUzowMDAyODAxMjI1MDAwMDY8L2FjY2Vzc2lvbi1udW0+PHVybHM+PHJlbGF0ZWQtdXJscz48
dXJsPiZsdDtHbyB0byBJU0kmZ3Q7Oi8vV09TOjAwMDI4MDEyMjUwMDAwNjwvdXJsPjwvcmVsYXRl
ZC11cmxzPjwvdXJscz48bGFuZ3VhZ2U+RW5nbGlzaDwvbGFuZ3VhZ2U+PC9yZWNvcmQ+PC9DaXRl
PjxDaXRlPjxBdXRob3I+Smk8L0F1dGhvcj48WWVhcj4yMDAzPC9ZZWFyPjxSZWNOdW0+MjQ0PC9S
ZWNOdW0+PHJlY29yZD48cmVjLW51bWJlcj4yNDQ8L3JlYy1udW1iZXI+PGZvcmVpZ24ta2V5cz48
a2V5IGFwcD0iRU4iIGRiLWlkPSJycmRzMjBlejR4ZnZkZmUyenNvNWE5ZWl2emRzMGR3czkydmEi
IHRpbWVzdGFtcD0iMTQ2MDEyNzYwOCI+MjQ0PC9rZXk+PC9mb3JlaWduLWtleXM+PHJlZi10eXBl
IG5hbWU9IkpvdXJuYWwgQXJ0aWNsZSI+MTc8L3JlZi10eXBlPjxjb250cmlidXRvcnM+PGF1dGhv
cnM+PGF1dGhvcj5KaSwgTC48L2F1dGhvcj48YXV0aG9yPlBldGVycywgQS4gSi48L2F1dGhvcj48
L2F1dGhvcnM+PC9jb250cmlidXRvcnM+PGF1dGgtYWRkcmVzcz5Vbml2IE5lYnJhc2thLCBDdHIg
QWR2IExhbmQgTWFuYWdlbWVudCBJbmZvcm1hdCBUZWNobm9sLCBMaW5jb2xuLCBORSA2ODU4OCBV
U0E8L2F1dGgtYWRkcmVzcz48dGl0bGVzPjx0aXRsZT5Bc3Nlc3NpbmcgdmVnZXRhdGlvbiByZXNw
b25zZSB0byBkcm91Z2h0IGluIHRoZSBub3J0aGVybiBHcmVhdCBQbGFpbnMgdXNpbmcgdmVnZXRh
dGlvbiBhbmQgZHJvdWdodCBpbmRpY2VzPC90aXRsZT48c2Vjb25kYXJ5LXRpdGxlPlJlbW90ZSBT
ZW5zaW5nIG9mIEVudmlyb25tZW50PC9zZWNvbmRhcnktdGl0bGU+PGFsdC10aXRsZT5SZW1vdGUg
U2VucyBFbnZpcm9uJiN4RDtSZW1vdGUgU2VucyBFbnZpcm9uPC9hbHQtdGl0bGU+PC90aXRsZXM+
PHBlcmlvZGljYWw+PGZ1bGwtdGl0bGU+UmVtb3RlIFNlbnNpbmcgb2YgRW52aXJvbm1lbnQ8L2Z1
bGwtdGl0bGU+PC9wZXJpb2RpY2FsPjxwYWdlcz44NS05ODwvcGFnZXM+PHZvbHVtZT44Nzwvdm9s
dW1lPjxudW1iZXI+MTwvbnVtYmVyPjxrZXl3b3Jkcz48a2V5d29yZD5hdmhycjwva2V5d29yZD48
a2V5d29yZD52ZWdldGF0aW9uPC9rZXl3b3JkPjxrZXl3b3JkPmRyb3VnaHQ8L2tleXdvcmQ+PGtl
eXdvcmQ+cHJlY2lwaXRhdGlvbjwva2V5d29yZD48a2V5d29yZD5zZWFzb25hbCB2YXJpYXRpb25z
PC9rZXl3b3JkPjxrZXl3b3JkPnJlZ3Jlc3Npb24gYW5hbHlzaXM8L2tleXdvcmQ+PGtleXdvcmQ+
c3RhbmRhcmRpemVkIHByZWNpcGl0YXRpb24gaW5kZXg8L2tleXdvcmQ+PGtleXdvcmQ+Y29udGVy
bWlub3VzIHVuaXRlZC1zdGF0ZXM8L2tleXdvcmQ+PGtleXdvcmQ+YXZocnIgZGF0YTwva2V5d29y
ZD48a2V5d29yZD5zZW1pYXJpZCBib3Rzd2FuYTwva2V5d29yZD48a2V5d29yZD5zb3V0aGVybiBh
ZnJpY2E8L2tleXdvcmQ+PGtleXdvcmQ+c2F0ZWxsaXRlIGRhdGE8L2tleXdvcmQ+PGtleXdvcmQ+
c29pbC1tb2lzdHVyZTwva2V5d29yZD48a2V5d29yZD5uZHZpIHJlc3BvbnNlPC9rZXl3b3JkPjxr
ZXl3b3JkPnJhaW5mYWxsPC9rZXl3b3JkPjxrZXl3b3JkPnBhdHRlcm5zPC9rZXl3b3JkPjwva2V5
d29yZHM+PGRhdGVzPjx5ZWFyPjIwMDM8L3llYXI+PHB1Yi1kYXRlcz48ZGF0ZT5TZXAgMTU8L2Rh
dGU+PC9wdWItZGF0ZXM+PC9kYXRlcz48aXNibj4wMDM0LTQyNTc8L2lzYm4+PGFjY2Vzc2lvbi1u
dW0+V09TOjAwMDE4NTU1NDIwMDAwNzwvYWNjZXNzaW9uLW51bT48dXJscz48cmVsYXRlZC11cmxz
Pjx1cmw+Jmx0O0dvIHRvIElTSSZndDs6Ly9XT1M6MDAwMTg1NTU0MjAwMDA3PC91cmw+PC9yZWxh
dGVkLXVybHM+PC91cmxzPjxsYW5ndWFnZT5FbmdsaXNoPC9sYW5ndWFnZT48L3JlY29yZD48L0Np
dGU+PENpdGU+PEF1dGhvcj5WaWNlbnRlLVNlcnJhbm88L0F1dGhvcj48WWVhcj4yMDA3PC9ZZWFy
PjxSZWNOdW0+MjQ1PC9SZWNOdW0+PHJlY29yZD48cmVjLW51bWJlcj4yNDU8L3JlYy1udW1iZXI+
PGZvcmVpZ24ta2V5cz48a2V5IGFwcD0iRU4iIGRiLWlkPSJycmRzMjBlejR4ZnZkZmUyenNvNWE5
ZWl2emRzMGR3czkydmEiIHRpbWVzdGFtcD0iMTQ2MDEyNzYwOCI+MjQ1PC9rZXk+PC9mb3JlaWdu
LWtleXM+PHJlZi10eXBlIG5hbWU9IkpvdXJuYWwgQXJ0aWNsZSI+MTc8L3JlZi10eXBlPjxjb250
cmlidXRvcnM+PGF1dGhvcnM+PGF1dGhvcj5WaWNlbnRlLVNlcnJhbm8sIFMuIE0uPC9hdXRob3I+
PC9hdXRob3JzPjwvY29udHJpYnV0b3JzPjxhdXRoLWFkZHJlc3M+Q1NJQywgSW5zdCBQaXJlbmFp
Y28gRWNvbCwgU3BhbmlzaCBSZXMgQ291bmNpbCwgRS01MDA4MCBaYXJhZ296YSwgU3BhaW48L2F1
dGgtYWRkcmVzcz48dGl0bGVzPjx0aXRsZT5FdmFsdWF0aW5nIHRoZSBpbXBhY3Qgb2YgZHJvdWdo
dCB1c2luZyByZW1vdGUgc2Vuc2luZyBpbiBhIE1lZGl0ZXJyYW5lYW4sIHNlbWktYXJpZCByZWdp
b248L3RpdGxlPjxzZWNvbmRhcnktdGl0bGU+TmF0dXJhbCBIYXphcmRzPC9zZWNvbmRhcnktdGl0
bGU+PGFsdC10aXRsZT5OYXQgSGF6YXJkcyYjeEQ7TmF0IEhhemFyZHM8L2FsdC10aXRsZT48L3Rp
dGxlcz48cGVyaW9kaWNhbD48ZnVsbC10aXRsZT5OYXR1cmFsIEhhemFyZHM8L2Z1bGwtdGl0bGU+
PGFiYnItMT5OYXQgSGF6YXJkczwvYWJici0xPjwvcGVyaW9kaWNhbD48cGFnZXM+MTczLTIwODwv
cGFnZXM+PHZvbHVtZT40MDwvdm9sdW1lPjxudW1iZXI+MTwvbnVtYmVyPjxrZXl3b3Jkcz48a2V5
d29yZD5hdmhycjwva2V5d29yZD48a2V5d29yZD5kcm91Z2h0PC9rZXl3b3JkPjxrZXl3b3JkPmVi
cm8gcml2ZXIgdmFsbGV5PC9rZXl3b3JkPjxrZXl3b3JkPm1lZGl0ZXJyYW5lYW4gcmVnaW9uPC9r
ZXl3b3JkPjxrZXl3b3JkPm5kdmk8L2tleXdvcmQ+PGtleXdvcmQ+c2VtaS1hcmlkPC9rZXl3b3Jk
PjxrZXl3b3JkPnNwYWluPC9rZXl3b3JkPjxrZXl3b3JkPnN0YW5kYXJkaXplZCBwcmVjaXBpdGF0
aW9uIGluZGV4PC9rZXl3b3JkPjxrZXl3b3JkPnN0YW5kYXJkaXplZCBwcmVjaXBpdGF0aW9uIGlu
ZGV4PC9rZXl3b3JkPjxrZXl3b3JkPmRpZmZlcmVuY2UgdmVnZXRhdGlvbiBpbmRleDwva2V5d29y
ZD48a2V5d29yZD5kaWZmZXJlbnQgdGltZS1zY2FsZXM8L2tleXdvcmQ+PGtleXdvcmQ+cmlzay1h
c3Nlc3NtZW50IG1vZGVsPC9rZXl3b3JkPjxrZXl3b3JkPm5vYWEgYXZocnIgZGF0YTwva2V5d29y
ZD48a2V5d29yZD5hZ3JpY3VsdHVyYWwgZHJvdWdodDwva2V5d29yZD48a2V5d29yZD5zcGF0aWFs
LXBhdHRlcm5zPC9rZXl3b3JkPjxrZXl3b3JkPmNsaW1hdGUtY2hhbmdlPC9rZXl3b3JkPjxrZXl3
b3JkPnVuaXRlZC1zdGF0ZXM8L2tleXdvcmQ+PGtleXdvcmQ+c2V2ZXJpdHkgaW5kZXg8L2tleXdv
cmQ+PC9rZXl3b3Jkcz48ZGF0ZXM+PHllYXI+MjAwNzwveWVhcj48cHViLWRhdGVzPjxkYXRlPkph
bjwvZGF0ZT48L3B1Yi1kYXRlcz48L2RhdGVzPjxpc2JuPjA5MjEtMDMwWDwvaXNibj48YWNjZXNz
aW9uLW51bT5XT1M6MDAwMjQzNDQ5MzAwMDA4PC9hY2Nlc3Npb24tbnVtPjx1cmxzPjxyZWxhdGVk
LXVybHM+PHVybD4mbHQ7R28gdG8gSVNJJmd0OzovL1dPUzowMDAyNDM0NDkzMDAwMDg8L3VybD48
L3JlbGF0ZWQtdXJscz48L3VybHM+PGxhbmd1YWdlPkVuZ2xpc2g8L2xhbmd1YWdlPjwvcmVjb3Jk
PjwvQ2l0ZT48L0VuZE5vdGU+
</w:fldData>
        </w:fldChar>
      </w:r>
      <w:r w:rsidR="006B48BF">
        <w:instrText xml:space="preserve"> ADDIN EN.CITE.DATA </w:instrText>
      </w:r>
      <w:r w:rsidR="006B48BF">
        <w:fldChar w:fldCharType="end"/>
      </w:r>
      <w:r w:rsidR="0080258C">
        <w:fldChar w:fldCharType="separate"/>
      </w:r>
      <w:r w:rsidR="0080258C">
        <w:rPr>
          <w:noProof/>
        </w:rPr>
        <w:t>(Asner and Alencar 2010; Ji and Peters 2003; Vicente-Serrano 2007)</w:t>
      </w:r>
      <w:r w:rsidR="0080258C">
        <w:fldChar w:fldCharType="end"/>
      </w:r>
      <w:r>
        <w:t xml:space="preserve">, and scaled ecosystem modelling </w:t>
      </w:r>
      <w:r w:rsidR="00E65DF9">
        <w:fldChar w:fldCharType="begin">
          <w:fldData xml:space="preserve">PEVuZE5vdGU+PENpdGU+PEF1dGhvcj5MaXU8L0F1dGhvcj48WWVhcj4yMDE0PC9ZZWFyPjxSZWNO
dW0+MjM1PC9SZWNOdW0+PERpc3BsYXlUZXh0PihMaXUgZXQgYWwuIDIwMTQ7IFdpbGxpYW1zIGV0
IGFsLiAyMDE0OyBaaGFvIGFuZCBSdW5uaW5nIDIwMTA7IFpzY2hlaXNjaGxlciBldCBhbC4gMjAx
NCk8L0Rpc3BsYXlUZXh0PjxyZWNvcmQ+PHJlYy1udW1iZXI+MjM1PC9yZWMtbnVtYmVyPjxmb3Jl
aWduLWtleXM+PGtleSBhcHA9IkVOIiBkYi1pZD0icnJkczIwZXo0eGZ2ZGZlMnpzbzVhOWVpdnpk
czBkd3M5MnZhIiB0aW1lc3RhbXA9IjE0NjAxMjc2MDciPjIzNTwva2V5PjwvZm9yZWlnbi1rZXlz
PjxyZWYtdHlwZSBuYW1lPSJKb3VybmFsIEFydGljbGUiPjE3PC9yZWYtdHlwZT48Y29udHJpYnV0
b3JzPjxhdXRob3JzPjxhdXRob3I+TGl1LCBZLjwvYXV0aG9yPjxhdXRob3I+WmhvdSwgWS48L2F1
dGhvcj48YXV0aG9yPkp1LCBXLjwvYXV0aG9yPjxhdXRob3I+V2FuZywgUy48L2F1dGhvcj48YXV0
aG9yPld1LCBYLjwvYXV0aG9yPjxhdXRob3I+SGUsIE0uPC9hdXRob3I+PGF1dGhvcj5aaHUsIEcu
PC9hdXRob3I+PC9hdXRob3JzPjwvY29udHJpYnV0b3JzPjx0aXRsZXM+PHRpdGxlPkltcGFjdHMg
b2YgZHJvdWdodHMgb24gY2FyYm9uIHNlcXVlc3RyYXRpb24gYnkgQ2hpbmEmYXBvcztzIHRlcnJl
c3RyaWFsIGVjb3N5c3RlbXMgZnJvbSAyMDAwIHRvIDIwMTE8L3RpdGxlPjxzZWNvbmRhcnktdGl0
bGU+QmlvZ2Vvc2NpZW5jZXM8L3NlY29uZGFyeS10aXRsZT48L3RpdGxlcz48cGVyaW9kaWNhbD48
ZnVsbC10aXRsZT5CaW9nZW9zY2llbmNlczwvZnVsbC10aXRsZT48YWJici0xPkJpb2dlb3NjaWVu
Y2VzPC9hYmJyLTE+PC9wZXJpb2RpY2FsPjxwYWdlcz4yNTgzLTI1OTk8L3BhZ2VzPjx2b2x1bWU+
MTE8L3ZvbHVtZT48bnVtYmVyPjEwPC9udW1iZXI+PGRhdGVzPjx5ZWFyPjIwMTQ8L3llYXI+PC9k
YXRlcz48aXNibj4xNzI2LTQxODk8L2lzYm4+PHVybHM+PC91cmxzPjxlbGVjdHJvbmljLXJlc291
cmNlLW51bT4xMC41MTk0L2JnLTExLTI1ODMtMjAxNDwvZWxlY3Ryb25pYy1yZXNvdXJjZS1udW0+
PC9yZWNvcmQ+PC9DaXRlPjxDaXRlPjxBdXRob3I+V2lsbGlhbXM8L0F1dGhvcj48WWVhcj4yMDE0
PC9ZZWFyPjxSZWNOdW0+MjQ2PC9SZWNOdW0+PHJlY29yZD48cmVjLW51bWJlcj4yNDY8L3JlYy1u
dW1iZXI+PGZvcmVpZ24ta2V5cz48a2V5IGFwcD0iRU4iIGRiLWlkPSJycmRzMjBlejR4ZnZkZmUy
enNvNWE5ZWl2emRzMGR3czkydmEiIHRpbWVzdGFtcD0iMTQ2MDEyNzYwOCI+MjQ2PC9rZXk+PC9m
b3JlaWduLWtleXM+PHJlZi10eXBlIG5hbWU9IkpvdXJuYWwgQXJ0aWNsZSI+MTc8L3JlZi10eXBl
Pjxjb250cmlidXRvcnM+PGF1dGhvcnM+PGF1dGhvcj5XaWxsaWFtcywgSS4gTi48L2F1dGhvcj48
YXV0aG9yPlRvcm4sIE0uIFMuPC9hdXRob3I+PGF1dGhvcj5SaWxleSwgVy4gSi48L2F1dGhvcj48
YXV0aG9yPldlaG5lciwgTS4gRi48L2F1dGhvcj48L2F1dGhvcnM+PC9jb250cmlidXRvcnM+PGF1
dGgtYWRkcmVzcz5OYXRsIExhYiwgQ2xpbWF0ZSBTY2kgRGVwdCwgRGl2IEVhcnRoIFNjaSwgQmVy
a2VsZXksIENBIDk0NzIwIFVTQSYjeEQ7VW5pdiBDYWxpZiBCZXJrZWxleSwgTGF3cmVuY2UgQmVy
a2VsZXkgTmF0bCBMYWIsIENvbXB1dGF0IFJlcyBEaXYsIEJlcmtlbGV5LCBDQSA5NDcyMCBVU0E8
L2F1dGgtYWRkcmVzcz48dGl0bGVzPjx0aXRsZT5JbXBhY3RzIG9mIGNsaW1hdGUgZXh0cmVtZXMg
b24gZ3Jvc3MgcHJpbWFyeSBwcm9kdWN0aW9uIHVuZGVyIGdsb2JhbCB3YXJtaW5nPC90aXRsZT48
c2Vjb25kYXJ5LXRpdGxlPkVudmlyb25tZW50YWwgUmVzZWFyY2ggTGV0dGVyczwvc2Vjb25kYXJ5
LXRpdGxlPjxhbHQtdGl0bGU+RW52aXJvbiBSZXMgTGV0dCYjeEQ7RW52aXJvbiBSZXMgTGV0dDwv
YWx0LXRpdGxlPjwvdGl0bGVzPjxwZXJpb2RpY2FsPjxmdWxsLXRpdGxlPkVudmlyb25tZW50YWwg
UmVzZWFyY2ggTGV0dGVyczwvZnVsbC10aXRsZT48YWJici0xPkVudmlyb24gUmVzIExldHQ8L2Fi
YnItMT48L3BlcmlvZGljYWw+PHZvbHVtZT45PC92b2x1bWU+PG51bWJlcj45PC9udW1iZXI+PGtl
eXdvcmRzPjxrZXl3b3JkPmVjb3N5c3RlbSBjYXJib248L2tleXdvcmQ+PGtleXdvcmQ+d2F0ZXIg
c3RyZXNzPC9rZXl3b3JkPjxrZXl3b3JkPmNsaW1hdGUgaW1wYWN0czwva2V5d29yZD48a2V5d29y
ZD5jbGltYXRlIGV4dHJlbWVzPC9rZXl3b3JkPjxrZXl3b3JkPnNvaWwgbW9pc3R1cmU8L2tleXdv
cmQ+PGtleXdvcmQ+Y2FyYm9uLWN5Y2xlPC9rZXl3b3JkPjxrZXl3b3JkPmRyb3VnaHQ8L2tleXdv
cmQ+PGtleXdvcmQ+dGVtcGVyYXR1cmU8L2tleXdvcmQ+PGtleXdvcmQ+dmFyaWFiaWxpdHk8L2tl
eXdvcmQ+PGtleXdvcmQ+cmVkdWN0aW9uPC9rZXl3b3JkPjxrZXl3b3JkPmNtaXA1PC9rZXl3b3Jk
PjxrZXl3b3JkPnJhaW48L2tleXdvcmQ+PGtleXdvcmQ+cHJvamVjdGlvbnM8L2tleXdvcmQ+PGtl
eXdvcmQ+ZW5zZW1ibGU8L2tleXdvcmQ+PGtleXdvcmQ+Zm9yZXN0czwva2V5d29yZD48L2tleXdv
cmRzPjxkYXRlcz48eWVhcj4yMDE0PC95ZWFyPjxwdWItZGF0ZXM+PGRhdGU+U2VwPC9kYXRlPjwv
cHViLWRhdGVzPjwvZGF0ZXM+PGlzYm4+MTc0OC05MzI2PC9pc2JuPjxhY2Nlc3Npb24tbnVtPldP
UzowMDAzNDQ5NjM1MDAwMTY8L2FjY2Vzc2lvbi1udW0+PHVybHM+PHJlbGF0ZWQtdXJscz48dXJs
PiZsdDtHbyB0byBJU0kmZ3Q7Oi8vV09TOjAwMDM0NDk2MzUwMDAxNjwvdXJsPjwvcmVsYXRlZC11
cmxzPjwvdXJscz48bGFuZ3VhZ2U+RW5nbGlzaDwvbGFuZ3VhZ2U+PC9yZWNvcmQ+PC9DaXRlPjxD
aXRlPjxBdXRob3I+WmhhbzwvQXV0aG9yPjxZZWFyPjIwMTA8L1llYXI+PFJlY051bT43NTwvUmVj
TnVtPjxyZWNvcmQ+PHJlYy1udW1iZXI+NzU8L3JlYy1udW1iZXI+PGZvcmVpZ24ta2V5cz48a2V5
IGFwcD0iRU4iIGRiLWlkPSIyZnJ3cHM5MHcyd2UycWVzZGVzdnM1YWUwcnJ4eDB6YXN2cHciIHRp
bWVzdGFtcD0iMTQ2MDEyNzg0MiI+NzU8L2tleT48L2ZvcmVpZ24ta2V5cz48cmVmLXR5cGUgbmFt
ZT0iSm91cm5hbCBBcnRpY2xlIj4xNzwvcmVmLXR5cGU+PGNvbnRyaWJ1dG9ycz48YXV0aG9ycz48
YXV0aG9yPlpoYW8sIE0uIFMuPC9hdXRob3I+PGF1dGhvcj5SdW5uaW5nLCBTLiBXLjwvYXV0aG9y
PjwvYXV0aG9ycz48L2NvbnRyaWJ1dG9ycz48YXV0aC1hZGRyZXNzPlpoYW8sIE1TJiN4RDtVbml2
IE1vbnRhbmEsIE51bWVyIFRlcnJhZHluYW0gU2ltdWxhdCBHcnAsIERlcHQgRWNvc3lzdCAmYW1w
OyBDb25zZXJ2YXQgU2NpLCBNaXNzb3VsYSwgTVQgNTk4MTIgVVNBJiN4RDtVbml2IE1vbnRhbmEs
IE51bWVyIFRlcnJhZHluYW0gU2ltdWxhdCBHcnAsIERlcHQgRWNvc3lzdCAmYW1wOyBDb25zZXJ2
YXQgU2NpLCBNaXNzb3VsYSwgTVQgNTk4MTIgVVNBJiN4RDtVbml2IE1vbnRhbmEsIE51bWVyIFRl
cnJhZHluYW0gU2ltdWxhdCBHcnAsIERlcHQgRWNvc3lzdCAmYW1wOyBDb25zZXJ2YXQgU2NpLCBN
aXNzb3VsYSwgTVQgNTk4MTIgVVNBPC9hdXRoLWFkZHJlc3M+PHRpdGxlcz48dGl0bGU+RHJvdWdo
dC1JbmR1Y2VkIFJlZHVjdGlvbiBpbiBHbG9iYWwgVGVycmVzdHJpYWwgTmV0IFByaW1hcnkgUHJv
ZHVjdGlvbiBmcm9tIDIwMDAgVGhyb3VnaCAyMDA5PC90aXRsZT48c2Vjb25kYXJ5LXRpdGxlPlNj
aWVuY2U8L3NlY29uZGFyeS10aXRsZT48YWx0LXRpdGxlPlNjaWVuY2U8L2FsdC10aXRsZT48L3Rp
dGxlcz48cGVyaW9kaWNhbD48ZnVsbC10aXRsZT5TY2llbmNlPC9mdWxsLXRpdGxlPjxhYmJyLTE+
U2NpZW5jZTwvYWJici0xPjwvcGVyaW9kaWNhbD48YWx0LXBlcmlvZGljYWw+PGZ1bGwtdGl0bGU+
U2NpZW5jZTwvZnVsbC10aXRsZT48YWJici0xPlNjaWVuY2U8L2FiYnItMT48L2FsdC1wZXJpb2Rp
Y2FsPjxwYWdlcz45NDAtOTQzPC9wYWdlcz48dm9sdW1lPjMyOTwvdm9sdW1lPjxudW1iZXI+NTk5
NDwvbnVtYmVyPjxrZXl3b3Jkcz48a2V5d29yZD5mb3Jlc3RzIGdyZWVuLXVwPC9rZXl3b3JkPjxr
ZXl3b3JkPmNhcmJvbi1kaW94aWRlPC9rZXl3b3JkPjxrZXl3b3JkPmNsaW1hdGUtY2hhbmdlPC9r
ZXl3b3JkPjxrZXl3b3JkPmVjb3N5c3RlbXM8L2tleXdvcmQ+PGtleXdvcmQ+aGVhdDwva2V5d29y
ZD48a2V5d29yZD5yZXNwaXJhdGlvbjwva2V5d29yZD48a2V5d29yZD52YXJpYWJpbGl0eTwva2V5
d29yZD48a2V5d29yZD5mZWVkYmFjazwva2V5d29yZD48a2V5d29yZD5tb2RlbDwva2V5d29yZD48
a2V5d29yZD5zaW5rczwva2V5d29yZD48L2tleXdvcmRzPjxkYXRlcz48eWVhcj4yMDEwPC95ZWFy
PjxwdWItZGF0ZXM+PGRhdGU+QXVnIDIwPC9kYXRlPjwvcHViLWRhdGVzPjwvZGF0ZXM+PGlzYm4+
MDAzNi04MDc1PC9pc2JuPjxhY2Nlc3Npb24tbnVtPldPUzowMDAyODEwODQ4MDAwMzM8L2FjY2Vz
c2lvbi1udW0+PHVybHM+PHJlbGF0ZWQtdXJscz48dXJsPiZsdDtHbyB0byBJU0kmZ3Q7Oi8vV09T
OjAwMDI4MTA4NDgwMDAzMzwvdXJsPjwvcmVsYXRlZC11cmxzPjwvdXJscz48ZWxlY3Ryb25pYy1y
ZXNvdXJjZS1udW0+RE9JIDEwLjExMjYvc2NpZW5jZS4xMTkyNjY2PC9lbGVjdHJvbmljLXJlc291
cmNlLW51bT48bGFuZ3VhZ2U+RW5nbGlzaDwvbGFuZ3VhZ2U+PC9yZWNvcmQ+PC9DaXRlPjxDaXRl
PjxBdXRob3I+WnNjaGVpc2NobGVyPC9BdXRob3I+PFllYXI+MjAxNDwvWWVhcj48UmVjTnVtPjI0
NzwvUmVjTnVtPjxyZWNvcmQ+PHJlYy1udW1iZXI+MjQ3PC9yZWMtbnVtYmVyPjxmb3JlaWduLWtl
eXM+PGtleSBhcHA9IkVOIiBkYi1pZD0icnJkczIwZXo0eGZ2ZGZlMnpzbzVhOWVpdnpkczBkd3M5
MnZhIiB0aW1lc3RhbXA9IjE0NjAxMjc2MDgiPjI0Nzwva2V5PjwvZm9yZWlnbi1rZXlzPjxyZWYt
dHlwZSBuYW1lPSJKb3VybmFsIEFydGljbGUiPjE3PC9yZWYtdHlwZT48Y29udHJpYnV0b3JzPjxh
dXRob3JzPjxhdXRob3I+WnNjaGVpc2NobGVyLCBKLjwvYXV0aG9yPjxhdXRob3I+TWFoZWNoYSwg
TS4gRC48L2F1dGhvcj48YXV0aG9yPnZvbiBCdXR0bGFyLCBKLjwvYXV0aG9yPjxhdXRob3I+SGFy
bWVsaW5nLCBTLjwvYXV0aG9yPjxhdXRob3I+SnVuZywgTS48L2F1dGhvcj48YXV0aG9yPlJhbW1p
ZywgQS48L2F1dGhvcj48YXV0aG9yPlJhbmRlcnNvbiwgSi4gVC48L2F1dGhvcj48YXV0aG9yPlNj
aG9sa29wZiwgQi48L2F1dGhvcj48YXV0aG9yPlNlbmV2aXJhdG5lLCBTLiBJLjwvYXV0aG9yPjxh
dXRob3I+VG9tZWxsZXJpLCBFLjwvYXV0aG9yPjxhdXRob3I+WmFlaGxlLCBTLjwvYXV0aG9yPjxh
dXRob3I+UmVpY2hzdGVpbiwgTS48L2F1dGhvcj48L2F1dGhvcnM+PC9jb250cmlidXRvcnM+PGF1
dGgtYWRkcmVzcz5NYXggUGxhbmNrIEluc3QgQmlvZ2VvY2hlbSwgRC0wNzc0NSBKZW5hLCBHZXJt
YW55JiN4RDtNYXggUGxhbmNrIEluc3QgSW50ZWxsaWdlbnQgU3lzdCwgRC03MjA3NiBUdWJpbmdl
biwgR2VybWFueSYjeEQ7RVRILCBJbnN0IEF0bW9zcGhlciAmYW1wOyBDbGltYXRlIFNjaSwgQ0gt
ODA5MiBadXJpY2gsIFN3aXR6ZXJsYW5kJiN4RDtQb3RzZGFtIEluc3QgQ2xpbWF0ZSBJbXBhY3Qg
UmVzLCBELTE0NDczIFBvdHNkYW0sIEdlcm1hbnkmI3hEO1VuaXYgQ2FsaWYgSXJ2aW5lLCBEZXB0
IEVhcnRoIFN5c3QgU2NpLCBJcnZpbmUsIENBIDkyNjk3IFVTQSYjeEQ7SW5zdCBBcHBsIFJlbW90
ZSBTZW5zaW5nLCBFVVJBQywgSS0zOTEwMCBCb2x6YW5vLCBJdGFseTwvYXV0aC1hZGRyZXNzPjx0
aXRsZXM+PHRpdGxlPkEgZmV3IGV4dHJlbWUgZXZlbnRzIGRvbWluYXRlIGdsb2JhbCBpbnRlcmFu
bnVhbCB2YXJpYWJpbGl0eSBpbiBncm9zcyBwcmltYXJ5IHByb2R1Y3Rpb248L3RpdGxlPjxzZWNv
bmRhcnktdGl0bGU+RW52aXJvbm1lbnRhbCBSZXNlYXJjaCBMZXR0ZXJzPC9zZWNvbmRhcnktdGl0
bGU+PGFsdC10aXRsZT5FbnZpcm9uIFJlcyBMZXR0JiN4RDtFbnZpcm9uIFJlcyBMZXR0PC9hbHQt
dGl0bGU+PC90aXRsZXM+PHBlcmlvZGljYWw+PGZ1bGwtdGl0bGU+RW52aXJvbm1lbnRhbCBSZXNl
YXJjaCBMZXR0ZXJzPC9mdWxsLXRpdGxlPjxhYmJyLTE+RW52aXJvbiBSZXMgTGV0dDwvYWJici0x
PjwvcGVyaW9kaWNhbD48dm9sdW1lPjk8L3ZvbHVtZT48bnVtYmVyPjM8L251bWJlcj48a2V5d29y
ZHM+PGtleXdvcmQ+c3BhdGlvdGVtcG9yYWwgZXh0cmVtZSBldmVudHM8L2tleXdvcmQ+PGtleXdv
cmQ+Z3BwPC9rZXl3b3JkPjxrZXl3b3JkPnBvd2VyIGxhdzwva2V5d29yZD48a2V5d29yZD50ZXJy
ZXN0cmlhbCBiaW9zcGhlcmUgbW9kZWw8L2tleXdvcmQ+PGtleXdvcmQ+Y2FyYm9uLWRpb3hpZGU8
L2tleXdvcmQ+PGtleXdvcmQ+Y28yIGV4Y2hhbmdlPC9rZXl3b3JkPjxrZXl3b3JkPmNsaW1hdGU8
L2tleXdvcmQ+PGtleXdvcmQ+Zm9yZXN0PC9rZXl3b3JkPjxrZXl3b3JkPndhdGVyPC9rZXl3b3Jk
PjxrZXl3b3JkPnBlcmZvcm1hbmNlPC9rZXl3b3JkPjxrZXl3b3JkPnJlZHVjdGlvbjwva2V5d29y
ZD48a2V5d29yZD5kcm91Z2h0PC9rZXl3b3JkPjxrZXl3b3JkPnNjYWxlPC9rZXl3b3JkPjwva2V5
d29yZHM+PGRhdGVzPjx5ZWFyPjIwMTQ8L3llYXI+PHB1Yi1kYXRlcz48ZGF0ZT5NYXI8L2RhdGU+
PC9wdWItZGF0ZXM+PC9kYXRlcz48aXNibj4xNzQ4LTkzMjY8L2lzYm4+PGFjY2Vzc2lvbi1udW0+
V09TOjAwMDMzNDA2ODAwMDAyMjwvYWNjZXNzaW9uLW51bT48dXJscz48cmVsYXRlZC11cmxzPjx1
cmw+Jmx0O0dvIHRvIElTSSZndDs6Ly9XT1M6MDAwMzM0MDY4MDAwMDIyPC91cmw+PC9yZWxhdGVk
LXVybHM+PC91cmxzPjxsYW5ndWFnZT5FbmdsaXNoPC9sYW5ndWFnZT48L3JlY29yZD48L0NpdGU+
PC9FbmROb3RlPn==
</w:fldData>
        </w:fldChar>
      </w:r>
      <w:r w:rsidR="008569BF">
        <w:instrText xml:space="preserve"> ADDIN EN.CITE </w:instrText>
      </w:r>
      <w:r w:rsidR="008569BF">
        <w:fldChar w:fldCharType="begin">
          <w:fldData xml:space="preserve">PEVuZE5vdGU+PENpdGU+PEF1dGhvcj5MaXU8L0F1dGhvcj48WWVhcj4yMDE0PC9ZZWFyPjxSZWNO
dW0+MjM1PC9SZWNOdW0+PERpc3BsYXlUZXh0PihMaXUgZXQgYWwuIDIwMTQ7IFdpbGxpYW1zIGV0
IGFsLiAyMDE0OyBaaGFvIGFuZCBSdW5uaW5nIDIwMTA7IFpzY2hlaXNjaGxlciBldCBhbC4gMjAx
NCk8L0Rpc3BsYXlUZXh0PjxyZWNvcmQ+PHJlYy1udW1iZXI+MjM1PC9yZWMtbnVtYmVyPjxmb3Jl
aWduLWtleXM+PGtleSBhcHA9IkVOIiBkYi1pZD0icnJkczIwZXo0eGZ2ZGZlMnpzbzVhOWVpdnpk
czBkd3M5MnZhIiB0aW1lc3RhbXA9IjE0NjAxMjc2MDciPjIzNTwva2V5PjwvZm9yZWlnbi1rZXlz
PjxyZWYtdHlwZSBuYW1lPSJKb3VybmFsIEFydGljbGUiPjE3PC9yZWYtdHlwZT48Y29udHJpYnV0
b3JzPjxhdXRob3JzPjxhdXRob3I+TGl1LCBZLjwvYXV0aG9yPjxhdXRob3I+WmhvdSwgWS48L2F1
dGhvcj48YXV0aG9yPkp1LCBXLjwvYXV0aG9yPjxhdXRob3I+V2FuZywgUy48L2F1dGhvcj48YXV0
aG9yPld1LCBYLjwvYXV0aG9yPjxhdXRob3I+SGUsIE0uPC9hdXRob3I+PGF1dGhvcj5aaHUsIEcu
PC9hdXRob3I+PC9hdXRob3JzPjwvY29udHJpYnV0b3JzPjx0aXRsZXM+PHRpdGxlPkltcGFjdHMg
b2YgZHJvdWdodHMgb24gY2FyYm9uIHNlcXVlc3RyYXRpb24gYnkgQ2hpbmEmYXBvcztzIHRlcnJl
c3RyaWFsIGVjb3N5c3RlbXMgZnJvbSAyMDAwIHRvIDIwMTE8L3RpdGxlPjxzZWNvbmRhcnktdGl0
bGU+QmlvZ2Vvc2NpZW5jZXM8L3NlY29uZGFyeS10aXRsZT48L3RpdGxlcz48cGVyaW9kaWNhbD48
ZnVsbC10aXRsZT5CaW9nZW9zY2llbmNlczwvZnVsbC10aXRsZT48YWJici0xPkJpb2dlb3NjaWVu
Y2VzPC9hYmJyLTE+PC9wZXJpb2RpY2FsPjxwYWdlcz4yNTgzLTI1OTk8L3BhZ2VzPjx2b2x1bWU+
MTE8L3ZvbHVtZT48bnVtYmVyPjEwPC9udW1iZXI+PGRhdGVzPjx5ZWFyPjIwMTQ8L3llYXI+PC9k
YXRlcz48aXNibj4xNzI2LTQxODk8L2lzYm4+PHVybHM+PC91cmxzPjxlbGVjdHJvbmljLXJlc291
cmNlLW51bT4xMC41MTk0L2JnLTExLTI1ODMtMjAxNDwvZWxlY3Ryb25pYy1yZXNvdXJjZS1udW0+
PC9yZWNvcmQ+PC9DaXRlPjxDaXRlPjxBdXRob3I+V2lsbGlhbXM8L0F1dGhvcj48WWVhcj4yMDE0
PC9ZZWFyPjxSZWNOdW0+MjQ2PC9SZWNOdW0+PHJlY29yZD48cmVjLW51bWJlcj4yNDY8L3JlYy1u
dW1iZXI+PGZvcmVpZ24ta2V5cz48a2V5IGFwcD0iRU4iIGRiLWlkPSJycmRzMjBlejR4ZnZkZmUy
enNvNWE5ZWl2emRzMGR3czkydmEiIHRpbWVzdGFtcD0iMTQ2MDEyNzYwOCI+MjQ2PC9rZXk+PC9m
b3JlaWduLWtleXM+PHJlZi10eXBlIG5hbWU9IkpvdXJuYWwgQXJ0aWNsZSI+MTc8L3JlZi10eXBl
Pjxjb250cmlidXRvcnM+PGF1dGhvcnM+PGF1dGhvcj5XaWxsaWFtcywgSS4gTi48L2F1dGhvcj48
YXV0aG9yPlRvcm4sIE0uIFMuPC9hdXRob3I+PGF1dGhvcj5SaWxleSwgVy4gSi48L2F1dGhvcj48
YXV0aG9yPldlaG5lciwgTS4gRi48L2F1dGhvcj48L2F1dGhvcnM+PC9jb250cmlidXRvcnM+PGF1
dGgtYWRkcmVzcz5OYXRsIExhYiwgQ2xpbWF0ZSBTY2kgRGVwdCwgRGl2IEVhcnRoIFNjaSwgQmVy
a2VsZXksIENBIDk0NzIwIFVTQSYjeEQ7VW5pdiBDYWxpZiBCZXJrZWxleSwgTGF3cmVuY2UgQmVy
a2VsZXkgTmF0bCBMYWIsIENvbXB1dGF0IFJlcyBEaXYsIEJlcmtlbGV5LCBDQSA5NDcyMCBVU0E8
L2F1dGgtYWRkcmVzcz48dGl0bGVzPjx0aXRsZT5JbXBhY3RzIG9mIGNsaW1hdGUgZXh0cmVtZXMg
b24gZ3Jvc3MgcHJpbWFyeSBwcm9kdWN0aW9uIHVuZGVyIGdsb2JhbCB3YXJtaW5nPC90aXRsZT48
c2Vjb25kYXJ5LXRpdGxlPkVudmlyb25tZW50YWwgUmVzZWFyY2ggTGV0dGVyczwvc2Vjb25kYXJ5
LXRpdGxlPjxhbHQtdGl0bGU+RW52aXJvbiBSZXMgTGV0dCYjeEQ7RW52aXJvbiBSZXMgTGV0dDwv
YWx0LXRpdGxlPjwvdGl0bGVzPjxwZXJpb2RpY2FsPjxmdWxsLXRpdGxlPkVudmlyb25tZW50YWwg
UmVzZWFyY2ggTGV0dGVyczwvZnVsbC10aXRsZT48YWJici0xPkVudmlyb24gUmVzIExldHQ8L2Fi
YnItMT48L3BlcmlvZGljYWw+PHZvbHVtZT45PC92b2x1bWU+PG51bWJlcj45PC9udW1iZXI+PGtl
eXdvcmRzPjxrZXl3b3JkPmVjb3N5c3RlbSBjYXJib248L2tleXdvcmQ+PGtleXdvcmQ+d2F0ZXIg
c3RyZXNzPC9rZXl3b3JkPjxrZXl3b3JkPmNsaW1hdGUgaW1wYWN0czwva2V5d29yZD48a2V5d29y
ZD5jbGltYXRlIGV4dHJlbWVzPC9rZXl3b3JkPjxrZXl3b3JkPnNvaWwgbW9pc3R1cmU8L2tleXdv
cmQ+PGtleXdvcmQ+Y2FyYm9uLWN5Y2xlPC9rZXl3b3JkPjxrZXl3b3JkPmRyb3VnaHQ8L2tleXdv
cmQ+PGtleXdvcmQ+dGVtcGVyYXR1cmU8L2tleXdvcmQ+PGtleXdvcmQ+dmFyaWFiaWxpdHk8L2tl
eXdvcmQ+PGtleXdvcmQ+cmVkdWN0aW9uPC9rZXl3b3JkPjxrZXl3b3JkPmNtaXA1PC9rZXl3b3Jk
PjxrZXl3b3JkPnJhaW48L2tleXdvcmQ+PGtleXdvcmQ+cHJvamVjdGlvbnM8L2tleXdvcmQ+PGtl
eXdvcmQ+ZW5zZW1ibGU8L2tleXdvcmQ+PGtleXdvcmQ+Zm9yZXN0czwva2V5d29yZD48L2tleXdv
cmRzPjxkYXRlcz48eWVhcj4yMDE0PC95ZWFyPjxwdWItZGF0ZXM+PGRhdGU+U2VwPC9kYXRlPjwv
cHViLWRhdGVzPjwvZGF0ZXM+PGlzYm4+MTc0OC05MzI2PC9pc2JuPjxhY2Nlc3Npb24tbnVtPldP
UzowMDAzNDQ5NjM1MDAwMTY8L2FjY2Vzc2lvbi1udW0+PHVybHM+PHJlbGF0ZWQtdXJscz48dXJs
PiZsdDtHbyB0byBJU0kmZ3Q7Oi8vV09TOjAwMDM0NDk2MzUwMDAxNjwvdXJsPjwvcmVsYXRlZC11
cmxzPjwvdXJscz48bGFuZ3VhZ2U+RW5nbGlzaDwvbGFuZ3VhZ2U+PC9yZWNvcmQ+PC9DaXRlPjxD
aXRlPjxBdXRob3I+WmhhbzwvQXV0aG9yPjxZZWFyPjIwMTA8L1llYXI+PFJlY051bT43NTwvUmVj
TnVtPjxyZWNvcmQ+PHJlYy1udW1iZXI+NzU8L3JlYy1udW1iZXI+PGZvcmVpZ24ta2V5cz48a2V5
IGFwcD0iRU4iIGRiLWlkPSIyZnJ3cHM5MHcyd2UycWVzZGVzdnM1YWUwcnJ4eDB6YXN2cHciIHRp
bWVzdGFtcD0iMTQ2MDEyNzg0MiI+NzU8L2tleT48L2ZvcmVpZ24ta2V5cz48cmVmLXR5cGUgbmFt
ZT0iSm91cm5hbCBBcnRpY2xlIj4xNzwvcmVmLXR5cGU+PGNvbnRyaWJ1dG9ycz48YXV0aG9ycz48
YXV0aG9yPlpoYW8sIE0uIFMuPC9hdXRob3I+PGF1dGhvcj5SdW5uaW5nLCBTLiBXLjwvYXV0aG9y
PjwvYXV0aG9ycz48L2NvbnRyaWJ1dG9ycz48YXV0aC1hZGRyZXNzPlpoYW8sIE1TJiN4RDtVbml2
IE1vbnRhbmEsIE51bWVyIFRlcnJhZHluYW0gU2ltdWxhdCBHcnAsIERlcHQgRWNvc3lzdCAmYW1w
OyBDb25zZXJ2YXQgU2NpLCBNaXNzb3VsYSwgTVQgNTk4MTIgVVNBJiN4RDtVbml2IE1vbnRhbmEs
IE51bWVyIFRlcnJhZHluYW0gU2ltdWxhdCBHcnAsIERlcHQgRWNvc3lzdCAmYW1wOyBDb25zZXJ2
YXQgU2NpLCBNaXNzb3VsYSwgTVQgNTk4MTIgVVNBJiN4RDtVbml2IE1vbnRhbmEsIE51bWVyIFRl
cnJhZHluYW0gU2ltdWxhdCBHcnAsIERlcHQgRWNvc3lzdCAmYW1wOyBDb25zZXJ2YXQgU2NpLCBN
aXNzb3VsYSwgTVQgNTk4MTIgVVNBPC9hdXRoLWFkZHJlc3M+PHRpdGxlcz48dGl0bGU+RHJvdWdo
dC1JbmR1Y2VkIFJlZHVjdGlvbiBpbiBHbG9iYWwgVGVycmVzdHJpYWwgTmV0IFByaW1hcnkgUHJv
ZHVjdGlvbiBmcm9tIDIwMDAgVGhyb3VnaCAyMDA5PC90aXRsZT48c2Vjb25kYXJ5LXRpdGxlPlNj
aWVuY2U8L3NlY29uZGFyeS10aXRsZT48YWx0LXRpdGxlPlNjaWVuY2U8L2FsdC10aXRsZT48L3Rp
dGxlcz48cGVyaW9kaWNhbD48ZnVsbC10aXRsZT5TY2llbmNlPC9mdWxsLXRpdGxlPjxhYmJyLTE+
U2NpZW5jZTwvYWJici0xPjwvcGVyaW9kaWNhbD48YWx0LXBlcmlvZGljYWw+PGZ1bGwtdGl0bGU+
U2NpZW5jZTwvZnVsbC10aXRsZT48YWJici0xPlNjaWVuY2U8L2FiYnItMT48L2FsdC1wZXJpb2Rp
Y2FsPjxwYWdlcz45NDAtOTQzPC9wYWdlcz48dm9sdW1lPjMyOTwvdm9sdW1lPjxudW1iZXI+NTk5
NDwvbnVtYmVyPjxrZXl3b3Jkcz48a2V5d29yZD5mb3Jlc3RzIGdyZWVuLXVwPC9rZXl3b3JkPjxr
ZXl3b3JkPmNhcmJvbi1kaW94aWRlPC9rZXl3b3JkPjxrZXl3b3JkPmNsaW1hdGUtY2hhbmdlPC9r
ZXl3b3JkPjxrZXl3b3JkPmVjb3N5c3RlbXM8L2tleXdvcmQ+PGtleXdvcmQ+aGVhdDwva2V5d29y
ZD48a2V5d29yZD5yZXNwaXJhdGlvbjwva2V5d29yZD48a2V5d29yZD52YXJpYWJpbGl0eTwva2V5
d29yZD48a2V5d29yZD5mZWVkYmFjazwva2V5d29yZD48a2V5d29yZD5tb2RlbDwva2V5d29yZD48
a2V5d29yZD5zaW5rczwva2V5d29yZD48L2tleXdvcmRzPjxkYXRlcz48eWVhcj4yMDEwPC95ZWFy
PjxwdWItZGF0ZXM+PGRhdGU+QXVnIDIwPC9kYXRlPjwvcHViLWRhdGVzPjwvZGF0ZXM+PGlzYm4+
MDAzNi04MDc1PC9pc2JuPjxhY2Nlc3Npb24tbnVtPldPUzowMDAyODEwODQ4MDAwMzM8L2FjY2Vz
c2lvbi1udW0+PHVybHM+PHJlbGF0ZWQtdXJscz48dXJsPiZsdDtHbyB0byBJU0kmZ3Q7Oi8vV09T
OjAwMDI4MTA4NDgwMDAzMzwvdXJsPjwvcmVsYXRlZC11cmxzPjwvdXJscz48ZWxlY3Ryb25pYy1y
ZXNvdXJjZS1udW0+RE9JIDEwLjExMjYvc2NpZW5jZS4xMTkyNjY2PC9lbGVjdHJvbmljLXJlc291
cmNlLW51bT48bGFuZ3VhZ2U+RW5nbGlzaDwvbGFuZ3VhZ2U+PC9yZWNvcmQ+PC9DaXRlPjxDaXRl
PjxBdXRob3I+WnNjaGVpc2NobGVyPC9BdXRob3I+PFllYXI+MjAxNDwvWWVhcj48UmVjTnVtPjI0
NzwvUmVjTnVtPjxyZWNvcmQ+PHJlYy1udW1iZXI+MjQ3PC9yZWMtbnVtYmVyPjxmb3JlaWduLWtl
eXM+PGtleSBhcHA9IkVOIiBkYi1pZD0icnJkczIwZXo0eGZ2ZGZlMnpzbzVhOWVpdnpkczBkd3M5
MnZhIiB0aW1lc3RhbXA9IjE0NjAxMjc2MDgiPjI0Nzwva2V5PjwvZm9yZWlnbi1rZXlzPjxyZWYt
dHlwZSBuYW1lPSJKb3VybmFsIEFydGljbGUiPjE3PC9yZWYtdHlwZT48Y29udHJpYnV0b3JzPjxh
dXRob3JzPjxhdXRob3I+WnNjaGVpc2NobGVyLCBKLjwvYXV0aG9yPjxhdXRob3I+TWFoZWNoYSwg
TS4gRC48L2F1dGhvcj48YXV0aG9yPnZvbiBCdXR0bGFyLCBKLjwvYXV0aG9yPjxhdXRob3I+SGFy
bWVsaW5nLCBTLjwvYXV0aG9yPjxhdXRob3I+SnVuZywgTS48L2F1dGhvcj48YXV0aG9yPlJhbW1p
ZywgQS48L2F1dGhvcj48YXV0aG9yPlJhbmRlcnNvbiwgSi4gVC48L2F1dGhvcj48YXV0aG9yPlNj
aG9sa29wZiwgQi48L2F1dGhvcj48YXV0aG9yPlNlbmV2aXJhdG5lLCBTLiBJLjwvYXV0aG9yPjxh
dXRob3I+VG9tZWxsZXJpLCBFLjwvYXV0aG9yPjxhdXRob3I+WmFlaGxlLCBTLjwvYXV0aG9yPjxh
dXRob3I+UmVpY2hzdGVpbiwgTS48L2F1dGhvcj48L2F1dGhvcnM+PC9jb250cmlidXRvcnM+PGF1
dGgtYWRkcmVzcz5NYXggUGxhbmNrIEluc3QgQmlvZ2VvY2hlbSwgRC0wNzc0NSBKZW5hLCBHZXJt
YW55JiN4RDtNYXggUGxhbmNrIEluc3QgSW50ZWxsaWdlbnQgU3lzdCwgRC03MjA3NiBUdWJpbmdl
biwgR2VybWFueSYjeEQ7RVRILCBJbnN0IEF0bW9zcGhlciAmYW1wOyBDbGltYXRlIFNjaSwgQ0gt
ODA5MiBadXJpY2gsIFN3aXR6ZXJsYW5kJiN4RDtQb3RzZGFtIEluc3QgQ2xpbWF0ZSBJbXBhY3Qg
UmVzLCBELTE0NDczIFBvdHNkYW0sIEdlcm1hbnkmI3hEO1VuaXYgQ2FsaWYgSXJ2aW5lLCBEZXB0
IEVhcnRoIFN5c3QgU2NpLCBJcnZpbmUsIENBIDkyNjk3IFVTQSYjeEQ7SW5zdCBBcHBsIFJlbW90
ZSBTZW5zaW5nLCBFVVJBQywgSS0zOTEwMCBCb2x6YW5vLCBJdGFseTwvYXV0aC1hZGRyZXNzPjx0
aXRsZXM+PHRpdGxlPkEgZmV3IGV4dHJlbWUgZXZlbnRzIGRvbWluYXRlIGdsb2JhbCBpbnRlcmFu
bnVhbCB2YXJpYWJpbGl0eSBpbiBncm9zcyBwcmltYXJ5IHByb2R1Y3Rpb248L3RpdGxlPjxzZWNv
bmRhcnktdGl0bGU+RW52aXJvbm1lbnRhbCBSZXNlYXJjaCBMZXR0ZXJzPC9zZWNvbmRhcnktdGl0
bGU+PGFsdC10aXRsZT5FbnZpcm9uIFJlcyBMZXR0JiN4RDtFbnZpcm9uIFJlcyBMZXR0PC9hbHQt
dGl0bGU+PC90aXRsZXM+PHBlcmlvZGljYWw+PGZ1bGwtdGl0bGU+RW52aXJvbm1lbnRhbCBSZXNl
YXJjaCBMZXR0ZXJzPC9mdWxsLXRpdGxlPjxhYmJyLTE+RW52aXJvbiBSZXMgTGV0dDwvYWJici0x
PjwvcGVyaW9kaWNhbD48dm9sdW1lPjk8L3ZvbHVtZT48bnVtYmVyPjM8L251bWJlcj48a2V5d29y
ZHM+PGtleXdvcmQ+c3BhdGlvdGVtcG9yYWwgZXh0cmVtZSBldmVudHM8L2tleXdvcmQ+PGtleXdv
cmQ+Z3BwPC9rZXl3b3JkPjxrZXl3b3JkPnBvd2VyIGxhdzwva2V5d29yZD48a2V5d29yZD50ZXJy
ZXN0cmlhbCBiaW9zcGhlcmUgbW9kZWw8L2tleXdvcmQ+PGtleXdvcmQ+Y2FyYm9uLWRpb3hpZGU8
L2tleXdvcmQ+PGtleXdvcmQ+Y28yIGV4Y2hhbmdlPC9rZXl3b3JkPjxrZXl3b3JkPmNsaW1hdGU8
L2tleXdvcmQ+PGtleXdvcmQ+Zm9yZXN0PC9rZXl3b3JkPjxrZXl3b3JkPndhdGVyPC9rZXl3b3Jk
PjxrZXl3b3JkPnBlcmZvcm1hbmNlPC9rZXl3b3JkPjxrZXl3b3JkPnJlZHVjdGlvbjwva2V5d29y
ZD48a2V5d29yZD5kcm91Z2h0PC9rZXl3b3JkPjxrZXl3b3JkPnNjYWxlPC9rZXl3b3JkPjwva2V5
d29yZHM+PGRhdGVzPjx5ZWFyPjIwMTQ8L3llYXI+PHB1Yi1kYXRlcz48ZGF0ZT5NYXI8L2RhdGU+
PC9wdWItZGF0ZXM+PC9kYXRlcz48aXNibj4xNzQ4LTkzMjY8L2lzYm4+PGFjY2Vzc2lvbi1udW0+
V09TOjAwMDMzNDA2ODAwMDAyMjwvYWNjZXNzaW9uLW51bT48dXJscz48cmVsYXRlZC11cmxzPjx1
cmw+Jmx0O0dvIHRvIElTSSZndDs6Ly9XT1M6MDAwMzM0MDY4MDAwMDIyPC91cmw+PC9yZWxhdGVk
LXVybHM+PC91cmxzPjxsYW5ndWFnZT5FbmdsaXNoPC9sYW5ndWFnZT48L3JlY29yZD48L0NpdGU+
PC9FbmROb3RlPn==
</w:fldData>
        </w:fldChar>
      </w:r>
      <w:r w:rsidR="008569BF">
        <w:instrText xml:space="preserve"> ADDIN EN.CITE.DATA </w:instrText>
      </w:r>
      <w:r w:rsidR="008569BF">
        <w:fldChar w:fldCharType="end"/>
      </w:r>
      <w:r w:rsidR="00E65DF9">
        <w:fldChar w:fldCharType="separate"/>
      </w:r>
      <w:r w:rsidR="00E65DF9">
        <w:rPr>
          <w:noProof/>
        </w:rPr>
        <w:t>(Liu et al. 2014; Williams et al. 2014; Zhao and Running 2010; Zscheischler et al. 2014)</w:t>
      </w:r>
      <w:r w:rsidR="00E65DF9">
        <w:fldChar w:fldCharType="end"/>
      </w:r>
      <w:r>
        <w:t>. All</w:t>
      </w:r>
      <w:r w:rsidR="00DC5EFC">
        <w:t xml:space="preserve"> of</w:t>
      </w:r>
      <w:r>
        <w:t xml:space="preserve"> these approaches, however, have their own limitations. Although the eddy flux data can provide a relatively precise picture on the stand–scale functional response of vegetation to droughts, the number of sites is limited when spatially assessing the larger-scale drought impact, such as scales larger than flux tower footprints. While remote sensing and ecosystem modelling seem best suited to investigate large-scale drought effects, remote sensing can only show a view via the spectral reflectance changes expressed as vegetation indices instead of direct indicators of vegetation leaf area, biomass, and physiological functions. In addition, some ecosystem models have difficulty </w:t>
      </w:r>
      <w:r w:rsidR="00DC5EFC">
        <w:t>in accurately capturing</w:t>
      </w:r>
      <w:r>
        <w:t xml:space="preserve"> the response of vegetation physiological processes to environmental stressors due to model structure and temporal </w:t>
      </w:r>
      <w:r w:rsidR="00A1613D">
        <w:t xml:space="preserve">and spatial </w:t>
      </w:r>
      <w:r>
        <w:t xml:space="preserve">resolution. Hence, an integrated analysis of in-situ eddy flux data, spatial remote sensing observations, and scaled ecosystem modelling approaches can overcome shortcomings of </w:t>
      </w:r>
      <w:r>
        <w:lastRenderedPageBreak/>
        <w:t xml:space="preserve">each approach, and is indispensable to comprehensively reveal the cross-scale response of ecosystems to drought </w:t>
      </w:r>
      <w:r w:rsidR="00E65DF9">
        <w:fldChar w:fldCharType="begin">
          <w:fldData xml:space="preserve">PEVuZE5vdGU+PENpdGU+PEF1dGhvcj5SZWljaHN0ZWluPC9BdXRob3I+PFllYXI+MjAwNzwvWWVh
cj48UmVjTnVtPjI0ODwvUmVjTnVtPjxEaXNwbGF5VGV4dD4oUmVpY2hzdGVpbiBldCBhbC4gMjAw
NzsgUmV5ZXIgZXQgYWwuIDIwMTMpPC9EaXNwbGF5VGV4dD48cmVjb3JkPjxyZWMtbnVtYmVyPjI0
ODwvcmVjLW51bWJlcj48Zm9yZWlnbi1rZXlzPjxrZXkgYXBwPSJFTiIgZGItaWQ9InJyZHMyMGV6
NHhmdmRmZTJ6c281YTllaXZ6ZHMwZHdzOTJ2YSIgdGltZXN0YW1wPSIxNDYwMTI3NjA4Ij4yNDg8
L2tleT48L2ZvcmVpZ24ta2V5cz48cmVmLXR5cGUgbmFtZT0iSm91cm5hbCBBcnRpY2xlIj4xNzwv
cmVmLXR5cGU+PGNvbnRyaWJ1dG9ycz48YXV0aG9ycz48YXV0aG9yPlJlaWNoc3RlaW4sIE0uPC9h
dXRob3I+PGF1dGhvcj5DaWFpcywgUC48L2F1dGhvcj48YXV0aG9yPlBhcGFsZSwgRC48L2F1dGhv
cj48YXV0aG9yPlZhbGVudGluaSwgUi48L2F1dGhvcj48YXV0aG9yPlJ1bm5pbmcsIFMuPC9hdXRo
b3I+PGF1dGhvcj5WaW92eSwgTi48L2F1dGhvcj48YXV0aG9yPkNyYW1lciwgVy48L2F1dGhvcj48
YXV0aG9yPkdyYW5pZXIsIEEuPC9hdXRob3I+PGF1dGhvcj5PZ2VlLCBKLjwvYXV0aG9yPjxhdXRo
b3I+QWxsYXJkLCBWLjwvYXV0aG9yPjxhdXRob3I+QXViaW5ldCwgTS48L2F1dGhvcj48YXV0aG9y
PkJlcm5ob2ZlciwgQy48L2F1dGhvcj48YXV0aG9yPkJ1Y2htYW5uLCBOLjwvYXV0aG9yPjxhdXRo
b3I+Q2FycmFyYSwgQS48L2F1dGhvcj48YXV0aG9yPkdydW53YWxkLCBULjwvYXV0aG9yPjxhdXRo
b3I+SGVpbWFubiwgTS48L2F1dGhvcj48YXV0aG9yPkhlaW5lc2NoLCBCLjwvYXV0aG9yPjxhdXRo
b3I+S25vaGwsIEEuPC9hdXRob3I+PGF1dGhvcj5LdXRzY2gsIFcuPC9hdXRob3I+PGF1dGhvcj5M
b3VzdGF1LCBELjwvYXV0aG9yPjxhdXRob3I+TWFuY2EsIEcuPC9hdXRob3I+PGF1dGhvcj5NYXR0
ZXVjY2ksIEcuPC9hdXRob3I+PGF1dGhvcj5NaWdsaWV0dGEsIEYuPC9hdXRob3I+PGF1dGhvcj5P
dXJjaXZhbCwgSi4gTS48L2F1dGhvcj48YXV0aG9yPlBpbGVnYWFyZCwgSy48L2F1dGhvcj48YXV0
aG9yPlB1bXBhbmVuLCBKLjwvYXV0aG9yPjxhdXRob3I+UmFtYmFsLCBTLjwvYXV0aG9yPjxhdXRo
b3I+U2NoYXBob2ZmLCBTLjwvYXV0aG9yPjxhdXRob3I+U2V1ZmVydCwgRy48L2F1dGhvcj48YXV0
aG9yPlNvdXNzYW5hLCBKLiBGLjwvYXV0aG9yPjxhdXRob3I+U2FueiwgTS4gSi48L2F1dGhvcj48
YXV0aG9yPlZlc2FsYSwgVC48L2F1dGhvcj48YXV0aG9yPlpoYW8sIE0uPC9hdXRob3I+PC9hdXRo
b3JzPjwvY29udHJpYnV0b3JzPjxhdXRoLWFkZHJlc3M+TWF4IFBsYW5jayBJbnN0IEJpb2dlb2No
ZW0sIEJpb2dlb2NoZW0gTW9kZWwgRGF0YSBJbnRlZ3JhdCBHcnAsIEQtMDc3MDEgSmVuYSwgR2Vy
bWFueSYjeEQ7VW5pdiBUdXNjaWEsIERlcHQgRm9yZXN0IEVudmlyb25tICZhbXA7IFJlc291cmNl
cywgRElTQUZSSSwgSS0wMTEwMCBWaXRlcmJvLCBJdGFseSYjeEQ7UG90c2RhbSBJbnN0IENsaW1h
dGUgSW1wYWN0IFJlcywgRC0xNDQ3MyBQb3RzZGFtLCBHZXJtYW55JiN4RDtMU0NFLCBGLTkxMTkx
IEdpZiBTdXIgWXZldHRlLCBGcmFuY2UmI3hEO1VuaXYgTW9udGFuYSwgTlRTRywgRGVwdCBFY29z
eXN0ICZhbXA7IENvbnNlcnZhdCBTY2ksIE1pc3NvdWxhLCBNVCA1OTgxMiBVU0EmI3hEO0N0ciBO
YW5jeSwgRWNvbCAmYW1wOyBFY29waHlzaW9sIEZvcmVzdGllcmVzLCBGLTU0MjgwIENoYW1wZW5v
dXgsIEZyYW5jZSYjeEQ7SU5SQSwgRnVuY3QgRWNvbCAmYW1wOyBFbnZpcm9ubSBQaHlzIEVwaHlz
ZSwgVmlsbGVuYXZlIERvcm5vbiwgRnJhbmNlJiN4RDtJTlJBLCBHcmFzc2xhbmQgRWNvc3lzdCBS
ZXMsIEYtNjMwMzkgQ2xlcm1vbnQgRmVycmFuZCwgRnJhbmNlJiN4RDtGYWMgU2NpIEFncm9uIEV0
YXQgR2VtYmxvdXgsIEItNTAzMCBHZW1ibG91eCwgQmVsZ2l1bSYjeEQ7VGVjaCBVbml2IERyZXNk
ZW4sIEluc3QgSHlkcm9sICZhbXA7IE1ldGVvcm9sLCBEZXB0IE1ldGVvcm9sLCBELTAxMDYyIERy
ZXNkZW4sIEdlcm1hbnkmI3hEO0VUSCBaZW50cnVtLCBJbnN0IFBsYW50IFNjaSwgQ0gtODA5MiBa
dXJpY2gsIFN3aXR6ZXJsYW5kJiN4RDtGZG4gQ0VBTSwgRS00Njk4MCBWYWxlbmNpYSwgU3BhaW4m
I3hEO1VuaXYgQ2FsaWYgQmVya2VsZXksIERlcHQgRVNQTSwgRWNvc3lzdCBTY2kgRGl2LCBCZXJr
ZWxleSwgQ0EgOTQ3MjAgVVNBJiN4RDtDTlIsIElTQUZPTSwgSS04NzAzNiBDb3NlbnphLCBJdGFs
eSYjeEQ7Q05SLCBJQklNRVQsIEktNTAxNDQgRmxvcmVuY2UsIEl0YWx5JiN4RDtDTlJTLCBEcmVh
bSBDRUZFLCBGLTM0MjkzIE1vbnRwZWxsaWVyLCBGcmFuY2UmI3hEO1Jpc28gTmF0bCBMYWIsIFBs
YW50IFJlcyBEZXB0LCBESy00MDAwIFJvc2tpbGRlLCBEZW5tYXJrJiN4RDtVbml2IEhlbHNpbmtp
LCBEZXB0IEZvcmVzdCBFY29sLCBGSU4tMDAwMTQgSGVsc2lua2ksIEZpbmxhbmQmI3hEO0pvaW50
IFJlcyBDdHIgRXVyb3BlYW4gQ29tbWlzcywgSW5zdCBFbnZpcm9ubSAmYW1wOyBTdXN0YWluYWJp
bCwgSS0yMTAyMCBJc3ByYSwgSXRhbHkmI3hEO1VuaXYgSGVsc2lua2ksIERlcHQgUGh5cyBTY2ks
IEZJTi0wMDAxNCBIZWxzaW5raSwgRmlubGFuZDwvYXV0aC1hZGRyZXNzPjx0aXRsZXM+PHRpdGxl
PlJlZHVjdGlvbiBvZiBlY29zeXN0ZW0gcHJvZHVjdGl2aXR5IGFuZCByZXNwaXJhdGlvbiBkdXJp
bmcgdGhlIEV1cm9wZWFuIHN1bW1lciAyMDAzIGNsaW1hdGUgYW5vbWFseTogYSBqb2ludCBmbHV4
IHRvd2VyLCByZW1vdGUgc2Vuc2luZyBhbmQgbW9kZWxsaW5nIGFuYWx5c2lzPC90aXRsZT48c2Vj
b25kYXJ5LXRpdGxlPkdsb2JhbCBDaGFuZ2UgQmlvbG9neTwvc2Vjb25kYXJ5LXRpdGxlPjxhbHQt
dGl0bGU+R2xvYmFsIENoYW5nZSBCaW9sJiN4RDtHbG9iYWwgQ2hhbmdlIEJpb2w8L2FsdC10aXRs
ZT48L3RpdGxlcz48cGVyaW9kaWNhbD48ZnVsbC10aXRsZT5HbG9iYWwgQ2hhbmdlIEJpb2xvZ3k8
L2Z1bGwtdGl0bGU+PGFiYnItMT5HbG9iYWwgQ2hhbmdlIEJpb2w8L2FiYnItMT48L3BlcmlvZGlj
YWw+PHBhZ2VzPjYzNC02NTE8L3BhZ2VzPjx2b2x1bWU+MTM8L3ZvbHVtZT48bnVtYmVyPjM8L251
bWJlcj48a2V5d29yZHM+PGtleXdvcmQ+Y2FyYm9uIGJhbGFuY2U8L2tleXdvcmQ+PGtleXdvcmQ+
ZWRkeSBjb3ZhcmlhbmNlPC9rZXl3b3JkPjxrZXl3b3JkPmRyb3VnaHQ8L2tleXdvcmQ+PGtleXdv
cmQ+Y2xpbWF0ZSBjaGFuZ2U8L2tleXdvcmQ+PGtleXdvcmQ+ZWNvc3lzdGVtIHByb2R1Y3Rpdml0
eTwva2V5d29yZD48a2V5d29yZD5lY29zeXN0ZW0gbW9kZWxsaW5nPC9rZXl3b3JkPjxrZXl3b3Jk
Pm5kdmkgdGltZS1zZXJpZXM8L2tleXdvcmQ+PGtleXdvcmQ+Ym91bmRhcnktbGF5ZXI8L2tleXdv
cmQ+PGtleXdvcmQ+c2F0ZWxsaXRlIGRhdGE8L2tleXdvcmQ+PGtleXdvcmQ+bmV0IGNhcmJvbjwv
a2V5d29yZD48a2V5d29yZD52ZWdldGF0aW9uPC9rZXl3b3JkPjxrZXl3b3JkPmZvcmVzdHM8L2tl
eXdvcmQ+PGtleXdvcmQ+Y28yPC9rZXl3b3JkPjxrZXl3b3JkPnZhcmlhYmlsaXR5PC9rZXl3b3Jk
PjxrZXl3b3JkPmR5bmFtaWNzPC9rZXl3b3JkPjxrZXl3b3JkPmV4Y2hhbmdlPC9rZXl3b3JkPjwv
a2V5d29yZHM+PGRhdGVzPjx5ZWFyPjIwMDc8L3llYXI+PHB1Yi1kYXRlcz48ZGF0ZT5NYXI8L2Rh
dGU+PC9wdWItZGF0ZXM+PC9kYXRlcz48aXNibj4xMzU0LTEwMTM8L2lzYm4+PGFjY2Vzc2lvbi1u
dW0+V09TOjAwMDI0NTA1MjgwMDAwNzwvYWNjZXNzaW9uLW51bT48dXJscz48cmVsYXRlZC11cmxz
Pjx1cmw+Jmx0O0dvIHRvIElTSSZndDs6Ly9XT1M6MDAwMjQ1MDUyODAwMDA3PC91cmw+PC9yZWxh
dGVkLXVybHM+PC91cmxzPjxsYW5ndWFnZT5FbmdsaXNoPC9sYW5ndWFnZT48L3JlY29yZD48L0Np
dGU+PENpdGU+PEF1dGhvcj5SZXllcjwvQXV0aG9yPjxZZWFyPjIwMTM8L1llYXI+PFJlY051bT4y
MjQ8L1JlY051bT48cmVjb3JkPjxyZWMtbnVtYmVyPjIyNDwvcmVjLW51bWJlcj48Zm9yZWlnbi1r
ZXlzPjxrZXkgYXBwPSJFTiIgZGItaWQ9InJyZHMyMGV6NHhmdmRmZTJ6c281YTllaXZ6ZHMwZHdz
OTJ2YSIgdGltZXN0YW1wPSIxNDYwMTI3NjA2Ij4yMjQ8L2tleT48L2ZvcmVpZ24ta2V5cz48cmVm
LXR5cGUgbmFtZT0iSm91cm5hbCBBcnRpY2xlIj4xNzwvcmVmLXR5cGU+PGNvbnRyaWJ1dG9ycz48
YXV0aG9ycz48YXV0aG9yPlJleWVyLCBDLiBQLjwvYXV0aG9yPjxhdXRob3I+TGV1emluZ2VyLCBT
LjwvYXV0aG9yPjxhdXRob3I+UmFtbWlnLCBBLjwvYXV0aG9yPjxhdXRob3I+V29sZiwgQS48L2F1
dGhvcj48YXV0aG9yPkJhcnRob2xvbWV1cywgUi4gUC48L2F1dGhvcj48YXV0aG9yPkJvbmZhbnRl
LCBBLjwvYXV0aG9yPjxhdXRob3I+ZGUgTG9yZW56aSwgRi48L2F1dGhvcj48YXV0aG9yPkR1cnks
IE0uPC9hdXRob3I+PGF1dGhvcj5HbG9uaW5nLCBQLjwvYXV0aG9yPjxhdXRob3I+QWJvdSBKYW91
ZGUsIFIuPC9hdXRob3I+PGF1dGhvcj5LbGVpbiwgVC48L2F1dGhvcj48YXV0aG9yPkt1c3Rlciwg
VC4gTS48L2F1dGhvcj48YXV0aG9yPk1hcnRpbnMsIE0uPC9hdXRob3I+PGF1dGhvcj5OaWVkcmlz
dCwgRy48L2F1dGhvcj48YXV0aG9yPlJpY2NhcmRpLCBNLjwvYXV0aG9yPjxhdXRob3I+V29obGZh
aHJ0LCBHLjwvYXV0aG9yPjxhdXRob3I+ZGUgQW5nZWxpcywgUC48L2F1dGhvcj48YXV0aG9yPmRl
IERhdG8sIEcuPC9hdXRob3I+PGF1dGhvcj5GcmFuY29pcywgTC48L2F1dGhvcj48YXV0aG9yPk1l
bnplbCwgQS48L2F1dGhvcj48YXV0aG9yPlBlcmVpcmEsIE0uPC9hdXRob3I+PC9hdXRob3JzPjwv
Y29udHJpYnV0b3JzPjxhdXRoLWFkZHJlc3M+UG90c2RhbSBJbnN0aXR1dGUgZm9yIENsaW1hdGUg
SW1wYWN0IFJlc2VhcmNoLCBUZWxlZ3JhZmVuYmVyZywgUE8gQm94IDYwMTIwMywgUG90c2RhbSwg
MTQ0MTIsIEdlcm1hbnkuIHJleWVyQHBpay1wb3RzZGFtLmRlPC9hdXRoLWFkZHJlc3M+PHRpdGxl
cz48dGl0bGU+QSBwbGFudCZhcG9zO3MgcGVyc3BlY3RpdmUgb2YgZXh0cmVtZXM6IHRlcnJlc3Ry
aWFsIHBsYW50IHJlc3BvbnNlcyB0byBjaGFuZ2luZyBjbGltYXRpYyB2YXJpYWJpbGl0eTwvdGl0
bGU+PHNlY29uZGFyeS10aXRsZT5HbG9iIENoYW5nIEJpb2w8L3NlY29uZGFyeS10aXRsZT48YWx0
LXRpdGxlPkdsb2JhbCBjaGFuZ2UgYmlvbG9neTwvYWx0LXRpdGxlPjwvdGl0bGVzPjxhbHQtcGVy
aW9kaWNhbD48ZnVsbC10aXRsZT5HbG9iYWwgQ2hhbmdlIEJpb2xvZ3k8L2Z1bGwtdGl0bGU+PGFi
YnItMT5HbG9iYWwgQ2hhbmdlIEJpb2w8L2FiYnItMT48L2FsdC1wZXJpb2RpY2FsPjxwYWdlcz43
NS04OTwvcGFnZXM+PHZvbHVtZT4xOTwvdm9sdW1lPjxudW1iZXI+MTwvbnVtYmVyPjxrZXl3b3Jk
cz48a2V5d29yZD5BZGFwdGF0aW9uLCBQaHlzaW9sb2dpY2FsPC9rZXl3b3JkPjxrZXl3b3JkPipD
bGltYXRlPC9rZXl3b3JkPjxrZXl3b3JkPipQbGFudCBQaHlzaW9sb2dpY2FsIFBoZW5vbWVuYTwv
a2V5d29yZD48L2tleXdvcmRzPjxkYXRlcz48eWVhcj4yMDEzPC95ZWFyPjxwdWItZGF0ZXM+PGRh
dGU+SmFuPC9kYXRlPjwvcHViLWRhdGVzPjwvZGF0ZXM+PGlzYm4+MTM1NC0xMDEzIChQcmludCkm
I3hEOzEzNTQtMTAxMyAoTGlua2luZyk8L2lzYm4+PGFjY2Vzc2lvbi1udW0+MjM1MDQ3MjI8L2Fj
Y2Vzc2lvbi1udW0+PHVybHM+PHJlbGF0ZWQtdXJscz48dXJsPmh0dHA6Ly93d3cubmNiaS5ubG0u
bmloLmdvdi9wdWJtZWQvMjM1MDQ3MjI8L3VybD48L3JlbGF0ZWQtdXJscz48L3VybHM+PGN1c3Rv
bTI+Mzg1NzU0ODwvY3VzdG9tMj48ZWxlY3Ryb25pYy1yZXNvdXJjZS1udW0+MTAuMTExMS9nY2Iu
MTIwMjM8L2VsZWN0cm9uaWMtcmVzb3VyY2UtbnVtPjwvcmVjb3JkPjwvQ2l0ZT48L0VuZE5vdGU+
</w:fldData>
        </w:fldChar>
      </w:r>
      <w:r w:rsidR="006B48BF">
        <w:instrText xml:space="preserve"> ADDIN EN.CITE </w:instrText>
      </w:r>
      <w:r w:rsidR="006B48BF">
        <w:fldChar w:fldCharType="begin">
          <w:fldData xml:space="preserve">PEVuZE5vdGU+PENpdGU+PEF1dGhvcj5SZWljaHN0ZWluPC9BdXRob3I+PFllYXI+MjAwNzwvWWVh
cj48UmVjTnVtPjI0ODwvUmVjTnVtPjxEaXNwbGF5VGV4dD4oUmVpY2hzdGVpbiBldCBhbC4gMjAw
NzsgUmV5ZXIgZXQgYWwuIDIwMTMpPC9EaXNwbGF5VGV4dD48cmVjb3JkPjxyZWMtbnVtYmVyPjI0
ODwvcmVjLW51bWJlcj48Zm9yZWlnbi1rZXlzPjxrZXkgYXBwPSJFTiIgZGItaWQ9InJyZHMyMGV6
NHhmdmRmZTJ6c281YTllaXZ6ZHMwZHdzOTJ2YSIgdGltZXN0YW1wPSIxNDYwMTI3NjA4Ij4yNDg8
L2tleT48L2ZvcmVpZ24ta2V5cz48cmVmLXR5cGUgbmFtZT0iSm91cm5hbCBBcnRpY2xlIj4xNzwv
cmVmLXR5cGU+PGNvbnRyaWJ1dG9ycz48YXV0aG9ycz48YXV0aG9yPlJlaWNoc3RlaW4sIE0uPC9h
dXRob3I+PGF1dGhvcj5DaWFpcywgUC48L2F1dGhvcj48YXV0aG9yPlBhcGFsZSwgRC48L2F1dGhv
cj48YXV0aG9yPlZhbGVudGluaSwgUi48L2F1dGhvcj48YXV0aG9yPlJ1bm5pbmcsIFMuPC9hdXRo
b3I+PGF1dGhvcj5WaW92eSwgTi48L2F1dGhvcj48YXV0aG9yPkNyYW1lciwgVy48L2F1dGhvcj48
YXV0aG9yPkdyYW5pZXIsIEEuPC9hdXRob3I+PGF1dGhvcj5PZ2VlLCBKLjwvYXV0aG9yPjxhdXRo
b3I+QWxsYXJkLCBWLjwvYXV0aG9yPjxhdXRob3I+QXViaW5ldCwgTS48L2F1dGhvcj48YXV0aG9y
PkJlcm5ob2ZlciwgQy48L2F1dGhvcj48YXV0aG9yPkJ1Y2htYW5uLCBOLjwvYXV0aG9yPjxhdXRo
b3I+Q2FycmFyYSwgQS48L2F1dGhvcj48YXV0aG9yPkdydW53YWxkLCBULjwvYXV0aG9yPjxhdXRo
b3I+SGVpbWFubiwgTS48L2F1dGhvcj48YXV0aG9yPkhlaW5lc2NoLCBCLjwvYXV0aG9yPjxhdXRo
b3I+S25vaGwsIEEuPC9hdXRob3I+PGF1dGhvcj5LdXRzY2gsIFcuPC9hdXRob3I+PGF1dGhvcj5M
b3VzdGF1LCBELjwvYXV0aG9yPjxhdXRob3I+TWFuY2EsIEcuPC9hdXRob3I+PGF1dGhvcj5NYXR0
ZXVjY2ksIEcuPC9hdXRob3I+PGF1dGhvcj5NaWdsaWV0dGEsIEYuPC9hdXRob3I+PGF1dGhvcj5P
dXJjaXZhbCwgSi4gTS48L2F1dGhvcj48YXV0aG9yPlBpbGVnYWFyZCwgSy48L2F1dGhvcj48YXV0
aG9yPlB1bXBhbmVuLCBKLjwvYXV0aG9yPjxhdXRob3I+UmFtYmFsLCBTLjwvYXV0aG9yPjxhdXRo
b3I+U2NoYXBob2ZmLCBTLjwvYXV0aG9yPjxhdXRob3I+U2V1ZmVydCwgRy48L2F1dGhvcj48YXV0
aG9yPlNvdXNzYW5hLCBKLiBGLjwvYXV0aG9yPjxhdXRob3I+U2FueiwgTS4gSi48L2F1dGhvcj48
YXV0aG9yPlZlc2FsYSwgVC48L2F1dGhvcj48YXV0aG9yPlpoYW8sIE0uPC9hdXRob3I+PC9hdXRo
b3JzPjwvY29udHJpYnV0b3JzPjxhdXRoLWFkZHJlc3M+TWF4IFBsYW5jayBJbnN0IEJpb2dlb2No
ZW0sIEJpb2dlb2NoZW0gTW9kZWwgRGF0YSBJbnRlZ3JhdCBHcnAsIEQtMDc3MDEgSmVuYSwgR2Vy
bWFueSYjeEQ7VW5pdiBUdXNjaWEsIERlcHQgRm9yZXN0IEVudmlyb25tICZhbXA7IFJlc291cmNl
cywgRElTQUZSSSwgSS0wMTEwMCBWaXRlcmJvLCBJdGFseSYjeEQ7UG90c2RhbSBJbnN0IENsaW1h
dGUgSW1wYWN0IFJlcywgRC0xNDQ3MyBQb3RzZGFtLCBHZXJtYW55JiN4RDtMU0NFLCBGLTkxMTkx
IEdpZiBTdXIgWXZldHRlLCBGcmFuY2UmI3hEO1VuaXYgTW9udGFuYSwgTlRTRywgRGVwdCBFY29z
eXN0ICZhbXA7IENvbnNlcnZhdCBTY2ksIE1pc3NvdWxhLCBNVCA1OTgxMiBVU0EmI3hEO0N0ciBO
YW5jeSwgRWNvbCAmYW1wOyBFY29waHlzaW9sIEZvcmVzdGllcmVzLCBGLTU0MjgwIENoYW1wZW5v
dXgsIEZyYW5jZSYjeEQ7SU5SQSwgRnVuY3QgRWNvbCAmYW1wOyBFbnZpcm9ubSBQaHlzIEVwaHlz
ZSwgVmlsbGVuYXZlIERvcm5vbiwgRnJhbmNlJiN4RDtJTlJBLCBHcmFzc2xhbmQgRWNvc3lzdCBS
ZXMsIEYtNjMwMzkgQ2xlcm1vbnQgRmVycmFuZCwgRnJhbmNlJiN4RDtGYWMgU2NpIEFncm9uIEV0
YXQgR2VtYmxvdXgsIEItNTAzMCBHZW1ibG91eCwgQmVsZ2l1bSYjeEQ7VGVjaCBVbml2IERyZXNk
ZW4sIEluc3QgSHlkcm9sICZhbXA7IE1ldGVvcm9sLCBEZXB0IE1ldGVvcm9sLCBELTAxMDYyIERy
ZXNkZW4sIEdlcm1hbnkmI3hEO0VUSCBaZW50cnVtLCBJbnN0IFBsYW50IFNjaSwgQ0gtODA5MiBa
dXJpY2gsIFN3aXR6ZXJsYW5kJiN4RDtGZG4gQ0VBTSwgRS00Njk4MCBWYWxlbmNpYSwgU3BhaW4m
I3hEO1VuaXYgQ2FsaWYgQmVya2VsZXksIERlcHQgRVNQTSwgRWNvc3lzdCBTY2kgRGl2LCBCZXJr
ZWxleSwgQ0EgOTQ3MjAgVVNBJiN4RDtDTlIsIElTQUZPTSwgSS04NzAzNiBDb3NlbnphLCBJdGFs
eSYjeEQ7Q05SLCBJQklNRVQsIEktNTAxNDQgRmxvcmVuY2UsIEl0YWx5JiN4RDtDTlJTLCBEcmVh
bSBDRUZFLCBGLTM0MjkzIE1vbnRwZWxsaWVyLCBGcmFuY2UmI3hEO1Jpc28gTmF0bCBMYWIsIFBs
YW50IFJlcyBEZXB0LCBESy00MDAwIFJvc2tpbGRlLCBEZW5tYXJrJiN4RDtVbml2IEhlbHNpbmtp
LCBEZXB0IEZvcmVzdCBFY29sLCBGSU4tMDAwMTQgSGVsc2lua2ksIEZpbmxhbmQmI3hEO0pvaW50
IFJlcyBDdHIgRXVyb3BlYW4gQ29tbWlzcywgSW5zdCBFbnZpcm9ubSAmYW1wOyBTdXN0YWluYWJp
bCwgSS0yMTAyMCBJc3ByYSwgSXRhbHkmI3hEO1VuaXYgSGVsc2lua2ksIERlcHQgUGh5cyBTY2ks
IEZJTi0wMDAxNCBIZWxzaW5raSwgRmlubGFuZDwvYXV0aC1hZGRyZXNzPjx0aXRsZXM+PHRpdGxl
PlJlZHVjdGlvbiBvZiBlY29zeXN0ZW0gcHJvZHVjdGl2aXR5IGFuZCByZXNwaXJhdGlvbiBkdXJp
bmcgdGhlIEV1cm9wZWFuIHN1bW1lciAyMDAzIGNsaW1hdGUgYW5vbWFseTogYSBqb2ludCBmbHV4
IHRvd2VyLCByZW1vdGUgc2Vuc2luZyBhbmQgbW9kZWxsaW5nIGFuYWx5c2lzPC90aXRsZT48c2Vj
b25kYXJ5LXRpdGxlPkdsb2JhbCBDaGFuZ2UgQmlvbG9neTwvc2Vjb25kYXJ5LXRpdGxlPjxhbHQt
dGl0bGU+R2xvYmFsIENoYW5nZSBCaW9sJiN4RDtHbG9iYWwgQ2hhbmdlIEJpb2w8L2FsdC10aXRs
ZT48L3RpdGxlcz48cGVyaW9kaWNhbD48ZnVsbC10aXRsZT5HbG9iYWwgQ2hhbmdlIEJpb2xvZ3k8
L2Z1bGwtdGl0bGU+PGFiYnItMT5HbG9iYWwgQ2hhbmdlIEJpb2w8L2FiYnItMT48L3BlcmlvZGlj
YWw+PHBhZ2VzPjYzNC02NTE8L3BhZ2VzPjx2b2x1bWU+MTM8L3ZvbHVtZT48bnVtYmVyPjM8L251
bWJlcj48a2V5d29yZHM+PGtleXdvcmQ+Y2FyYm9uIGJhbGFuY2U8L2tleXdvcmQ+PGtleXdvcmQ+
ZWRkeSBjb3ZhcmlhbmNlPC9rZXl3b3JkPjxrZXl3b3JkPmRyb3VnaHQ8L2tleXdvcmQ+PGtleXdv
cmQ+Y2xpbWF0ZSBjaGFuZ2U8L2tleXdvcmQ+PGtleXdvcmQ+ZWNvc3lzdGVtIHByb2R1Y3Rpdml0
eTwva2V5d29yZD48a2V5d29yZD5lY29zeXN0ZW0gbW9kZWxsaW5nPC9rZXl3b3JkPjxrZXl3b3Jk
Pm5kdmkgdGltZS1zZXJpZXM8L2tleXdvcmQ+PGtleXdvcmQ+Ym91bmRhcnktbGF5ZXI8L2tleXdv
cmQ+PGtleXdvcmQ+c2F0ZWxsaXRlIGRhdGE8L2tleXdvcmQ+PGtleXdvcmQ+bmV0IGNhcmJvbjwv
a2V5d29yZD48a2V5d29yZD52ZWdldGF0aW9uPC9rZXl3b3JkPjxrZXl3b3JkPmZvcmVzdHM8L2tl
eXdvcmQ+PGtleXdvcmQ+Y28yPC9rZXl3b3JkPjxrZXl3b3JkPnZhcmlhYmlsaXR5PC9rZXl3b3Jk
PjxrZXl3b3JkPmR5bmFtaWNzPC9rZXl3b3JkPjxrZXl3b3JkPmV4Y2hhbmdlPC9rZXl3b3JkPjwv
a2V5d29yZHM+PGRhdGVzPjx5ZWFyPjIwMDc8L3llYXI+PHB1Yi1kYXRlcz48ZGF0ZT5NYXI8L2Rh
dGU+PC9wdWItZGF0ZXM+PC9kYXRlcz48aXNibj4xMzU0LTEwMTM8L2lzYm4+PGFjY2Vzc2lvbi1u
dW0+V09TOjAwMDI0NTA1MjgwMDAwNzwvYWNjZXNzaW9uLW51bT48dXJscz48cmVsYXRlZC11cmxz
Pjx1cmw+Jmx0O0dvIHRvIElTSSZndDs6Ly9XT1M6MDAwMjQ1MDUyODAwMDA3PC91cmw+PC9yZWxh
dGVkLXVybHM+PC91cmxzPjxsYW5ndWFnZT5FbmdsaXNoPC9sYW5ndWFnZT48L3JlY29yZD48L0Np
dGU+PENpdGU+PEF1dGhvcj5SZXllcjwvQXV0aG9yPjxZZWFyPjIwMTM8L1llYXI+PFJlY051bT4y
MjQ8L1JlY051bT48cmVjb3JkPjxyZWMtbnVtYmVyPjIyNDwvcmVjLW51bWJlcj48Zm9yZWlnbi1r
ZXlzPjxrZXkgYXBwPSJFTiIgZGItaWQ9InJyZHMyMGV6NHhmdmRmZTJ6c281YTllaXZ6ZHMwZHdz
OTJ2YSIgdGltZXN0YW1wPSIxNDYwMTI3NjA2Ij4yMjQ8L2tleT48L2ZvcmVpZ24ta2V5cz48cmVm
LXR5cGUgbmFtZT0iSm91cm5hbCBBcnRpY2xlIj4xNzwvcmVmLXR5cGU+PGNvbnRyaWJ1dG9ycz48
YXV0aG9ycz48YXV0aG9yPlJleWVyLCBDLiBQLjwvYXV0aG9yPjxhdXRob3I+TGV1emluZ2VyLCBT
LjwvYXV0aG9yPjxhdXRob3I+UmFtbWlnLCBBLjwvYXV0aG9yPjxhdXRob3I+V29sZiwgQS48L2F1
dGhvcj48YXV0aG9yPkJhcnRob2xvbWV1cywgUi4gUC48L2F1dGhvcj48YXV0aG9yPkJvbmZhbnRl
LCBBLjwvYXV0aG9yPjxhdXRob3I+ZGUgTG9yZW56aSwgRi48L2F1dGhvcj48YXV0aG9yPkR1cnks
IE0uPC9hdXRob3I+PGF1dGhvcj5HbG9uaW5nLCBQLjwvYXV0aG9yPjxhdXRob3I+QWJvdSBKYW91
ZGUsIFIuPC9hdXRob3I+PGF1dGhvcj5LbGVpbiwgVC48L2F1dGhvcj48YXV0aG9yPkt1c3Rlciwg
VC4gTS48L2F1dGhvcj48YXV0aG9yPk1hcnRpbnMsIE0uPC9hdXRob3I+PGF1dGhvcj5OaWVkcmlz
dCwgRy48L2F1dGhvcj48YXV0aG9yPlJpY2NhcmRpLCBNLjwvYXV0aG9yPjxhdXRob3I+V29obGZh
aHJ0LCBHLjwvYXV0aG9yPjxhdXRob3I+ZGUgQW5nZWxpcywgUC48L2F1dGhvcj48YXV0aG9yPmRl
IERhdG8sIEcuPC9hdXRob3I+PGF1dGhvcj5GcmFuY29pcywgTC48L2F1dGhvcj48YXV0aG9yPk1l
bnplbCwgQS48L2F1dGhvcj48YXV0aG9yPlBlcmVpcmEsIE0uPC9hdXRob3I+PC9hdXRob3JzPjwv
Y29udHJpYnV0b3JzPjxhdXRoLWFkZHJlc3M+UG90c2RhbSBJbnN0aXR1dGUgZm9yIENsaW1hdGUg
SW1wYWN0IFJlc2VhcmNoLCBUZWxlZ3JhZmVuYmVyZywgUE8gQm94IDYwMTIwMywgUG90c2RhbSwg
MTQ0MTIsIEdlcm1hbnkuIHJleWVyQHBpay1wb3RzZGFtLmRlPC9hdXRoLWFkZHJlc3M+PHRpdGxl
cz48dGl0bGU+QSBwbGFudCZhcG9zO3MgcGVyc3BlY3RpdmUgb2YgZXh0cmVtZXM6IHRlcnJlc3Ry
aWFsIHBsYW50IHJlc3BvbnNlcyB0byBjaGFuZ2luZyBjbGltYXRpYyB2YXJpYWJpbGl0eTwvdGl0
bGU+PHNlY29uZGFyeS10aXRsZT5HbG9iIENoYW5nIEJpb2w8L3NlY29uZGFyeS10aXRsZT48YWx0
LXRpdGxlPkdsb2JhbCBjaGFuZ2UgYmlvbG9neTwvYWx0LXRpdGxlPjwvdGl0bGVzPjxhbHQtcGVy
aW9kaWNhbD48ZnVsbC10aXRsZT5HbG9iYWwgQ2hhbmdlIEJpb2xvZ3k8L2Z1bGwtdGl0bGU+PGFi
YnItMT5HbG9iYWwgQ2hhbmdlIEJpb2w8L2FiYnItMT48L2FsdC1wZXJpb2RpY2FsPjxwYWdlcz43
NS04OTwvcGFnZXM+PHZvbHVtZT4xOTwvdm9sdW1lPjxudW1iZXI+MTwvbnVtYmVyPjxrZXl3b3Jk
cz48a2V5d29yZD5BZGFwdGF0aW9uLCBQaHlzaW9sb2dpY2FsPC9rZXl3b3JkPjxrZXl3b3JkPipD
bGltYXRlPC9rZXl3b3JkPjxrZXl3b3JkPipQbGFudCBQaHlzaW9sb2dpY2FsIFBoZW5vbWVuYTwv
a2V5d29yZD48L2tleXdvcmRzPjxkYXRlcz48eWVhcj4yMDEzPC95ZWFyPjxwdWItZGF0ZXM+PGRh
dGU+SmFuPC9kYXRlPjwvcHViLWRhdGVzPjwvZGF0ZXM+PGlzYm4+MTM1NC0xMDEzIChQcmludCkm
I3hEOzEzNTQtMTAxMyAoTGlua2luZyk8L2lzYm4+PGFjY2Vzc2lvbi1udW0+MjM1MDQ3MjI8L2Fj
Y2Vzc2lvbi1udW0+PHVybHM+PHJlbGF0ZWQtdXJscz48dXJsPmh0dHA6Ly93d3cubmNiaS5ubG0u
bmloLmdvdi9wdWJtZWQvMjM1MDQ3MjI8L3VybD48L3JlbGF0ZWQtdXJscz48L3VybHM+PGN1c3Rv
bTI+Mzg1NzU0ODwvY3VzdG9tMj48ZWxlY3Ryb25pYy1yZXNvdXJjZS1udW0+MTAuMTExMS9nY2Iu
MTIwMjM8L2VsZWN0cm9uaWMtcmVzb3VyY2UtbnVtPjwvcmVjb3JkPjwvQ2l0ZT48L0VuZE5vdGU+
</w:fldData>
        </w:fldChar>
      </w:r>
      <w:r w:rsidR="006B48BF">
        <w:instrText xml:space="preserve"> ADDIN EN.CITE.DATA </w:instrText>
      </w:r>
      <w:r w:rsidR="006B48BF">
        <w:fldChar w:fldCharType="end"/>
      </w:r>
      <w:r w:rsidR="00E65DF9">
        <w:fldChar w:fldCharType="separate"/>
      </w:r>
      <w:r w:rsidR="00E65DF9">
        <w:rPr>
          <w:noProof/>
        </w:rPr>
        <w:t>(Reichstein et al. 2007; Reyer et al. 2013)</w:t>
      </w:r>
      <w:r w:rsidR="00E65DF9">
        <w:fldChar w:fldCharType="end"/>
      </w:r>
      <w:r>
        <w:t xml:space="preserve">. </w:t>
      </w:r>
    </w:p>
    <w:p w:rsidR="00410A57" w:rsidRDefault="007150CF" w:rsidP="007150CF">
      <w:pPr>
        <w:ind w:firstLine="720"/>
        <w:jc w:val="both"/>
      </w:pPr>
      <w:r>
        <w:t>Thus, the objectives of this study were to (1) evaluate the timing, severity, and spatial extent of 2012 flash drought over the U</w:t>
      </w:r>
      <w:r w:rsidR="00834CA9">
        <w:t>.</w:t>
      </w:r>
      <w:r>
        <w:t>S</w:t>
      </w:r>
      <w:r w:rsidR="00834CA9">
        <w:t>.</w:t>
      </w:r>
      <w:r>
        <w:t xml:space="preserve"> Midwest and (2) investigate the impact of 2012 flash drought on the U</w:t>
      </w:r>
      <w:r w:rsidR="00834CA9">
        <w:t>.</w:t>
      </w:r>
      <w:r>
        <w:t>S</w:t>
      </w:r>
      <w:r w:rsidR="00834CA9">
        <w:t>.</w:t>
      </w:r>
      <w:r>
        <w:t xml:space="preserve"> Midwest ecosystems </w:t>
      </w:r>
      <w:bookmarkStart w:id="240" w:name="OLE_LINK70"/>
      <w:bookmarkStart w:id="241" w:name="OLE_LINK71"/>
      <w:r>
        <w:t>with an integrated analysis of in-situ eddy flux data, spatial remote sensing observations, and scaled ecosystem modelling</w:t>
      </w:r>
      <w:bookmarkEnd w:id="240"/>
      <w:bookmarkEnd w:id="241"/>
    </w:p>
    <w:p w:rsidR="00E415F2" w:rsidRDefault="00E415F2" w:rsidP="00E415F2">
      <w:pPr>
        <w:pStyle w:val="Heading2"/>
      </w:pPr>
      <w:bookmarkStart w:id="242" w:name="_Toc450052517"/>
      <w:r>
        <w:t xml:space="preserve">5.2 </w:t>
      </w:r>
      <w:r w:rsidRPr="00D13449">
        <w:t>Materials and methods</w:t>
      </w:r>
      <w:bookmarkEnd w:id="242"/>
    </w:p>
    <w:p w:rsidR="00222FEB" w:rsidRDefault="00222FEB" w:rsidP="00222FEB">
      <w:pPr>
        <w:pStyle w:val="Heading3"/>
      </w:pPr>
      <w:bookmarkStart w:id="243" w:name="_Toc450052518"/>
      <w:r>
        <w:t xml:space="preserve">5.2.1 </w:t>
      </w:r>
      <w:r w:rsidRPr="00222FEB">
        <w:t>In-situ climate and CO</w:t>
      </w:r>
      <w:r w:rsidRPr="002936B3">
        <w:rPr>
          <w:vertAlign w:val="subscript"/>
        </w:rPr>
        <w:t>2</w:t>
      </w:r>
      <w:r w:rsidRPr="00222FEB">
        <w:t xml:space="preserve"> flux data from the </w:t>
      </w:r>
      <w:proofErr w:type="spellStart"/>
      <w:r w:rsidRPr="00222FEB">
        <w:t>AmeriFlux</w:t>
      </w:r>
      <w:proofErr w:type="spellEnd"/>
      <w:r w:rsidRPr="00222FEB">
        <w:t xml:space="preserve"> data</w:t>
      </w:r>
      <w:bookmarkEnd w:id="243"/>
    </w:p>
    <w:p w:rsidR="009B6B58" w:rsidRDefault="00FC3AEA" w:rsidP="00427EB4">
      <w:pPr>
        <w:ind w:firstLine="720"/>
        <w:jc w:val="both"/>
      </w:pPr>
      <w:r w:rsidRPr="00FC3AEA">
        <w:t xml:space="preserve">The </w:t>
      </w:r>
      <w:proofErr w:type="spellStart"/>
      <w:r w:rsidRPr="00FC3AEA">
        <w:t>AmeriFlux</w:t>
      </w:r>
      <w:proofErr w:type="spellEnd"/>
      <w:r w:rsidRPr="00FC3AEA">
        <w:t xml:space="preserve"> is an extensive network of eddy covariance flux sites that provide high-quality and synchronized observations of ecosystem-scale CO</w:t>
      </w:r>
      <w:r w:rsidRPr="00FC3AEA">
        <w:rPr>
          <w:vertAlign w:val="subscript"/>
        </w:rPr>
        <w:t>2</w:t>
      </w:r>
      <w:r w:rsidRPr="00FC3AEA">
        <w:t>, water, and energy fluxes over North America. Sites in the U</w:t>
      </w:r>
      <w:r w:rsidR="00834CA9">
        <w:t>.</w:t>
      </w:r>
      <w:r w:rsidRPr="00FC3AEA">
        <w:t>S</w:t>
      </w:r>
      <w:r w:rsidR="00834CA9">
        <w:t>.</w:t>
      </w:r>
      <w:r w:rsidRPr="00FC3AEA">
        <w:t xml:space="preserve"> Midwest were selec</w:t>
      </w:r>
      <w:r w:rsidR="009F1085">
        <w:t>ted based on two criteria: 1)</w:t>
      </w:r>
      <w:r w:rsidRPr="00FC3AEA">
        <w:t xml:space="preserve"> the landscape of site-located 500 m MODIS pixel was homogeneous  and 2) data were available for both drought (2012) and non-drought years during 2010–2014. As no grassland </w:t>
      </w:r>
      <w:proofErr w:type="spellStart"/>
      <w:r w:rsidRPr="00FC3AEA">
        <w:t>AmeriFlux</w:t>
      </w:r>
      <w:proofErr w:type="spellEnd"/>
      <w:r w:rsidRPr="00FC3AEA">
        <w:t xml:space="preserve"> site was located in the </w:t>
      </w:r>
      <w:r w:rsidR="00834CA9">
        <w:t>U.S.</w:t>
      </w:r>
      <w:r w:rsidRPr="00FC3AEA">
        <w:t xml:space="preserve"> Midwest, we used a nearby </w:t>
      </w:r>
      <w:proofErr w:type="spellStart"/>
      <w:r w:rsidRPr="00FC3AEA">
        <w:t>AmeriFlux</w:t>
      </w:r>
      <w:proofErr w:type="spellEnd"/>
      <w:r w:rsidRPr="00FC3AEA">
        <w:t xml:space="preserve"> grassland site (US-</w:t>
      </w:r>
      <w:proofErr w:type="spellStart"/>
      <w:r w:rsidRPr="00FC3AEA">
        <w:t>Kon</w:t>
      </w:r>
      <w:proofErr w:type="spellEnd"/>
      <w:r w:rsidRPr="00FC3AEA">
        <w:t xml:space="preserve">) at the </w:t>
      </w:r>
      <w:proofErr w:type="spellStart"/>
      <w:r w:rsidRPr="00FC3AEA">
        <w:t>Konza</w:t>
      </w:r>
      <w:proofErr w:type="spellEnd"/>
      <w:r w:rsidRPr="00FC3AEA">
        <w:t xml:space="preserve"> Prairie, Kansas as a proxy. We obtained the gap-filled half-hourly Level-2 product of climate variables, soil water content (SWC), and CO</w:t>
      </w:r>
      <w:r w:rsidRPr="00FC3AEA">
        <w:rPr>
          <w:vertAlign w:val="subscript"/>
        </w:rPr>
        <w:t>2</w:t>
      </w:r>
      <w:r w:rsidRPr="00FC3AEA">
        <w:t xml:space="preserve"> fluxes for four different-biome sites from the </w:t>
      </w:r>
      <w:proofErr w:type="spellStart"/>
      <w:r w:rsidRPr="00FC3AEA">
        <w:t>AmeriFlux</w:t>
      </w:r>
      <w:proofErr w:type="spellEnd"/>
      <w:r w:rsidRPr="00FC3AEA">
        <w:t xml:space="preserve"> website (http://ameriflux.lbl.gov/) (Fig</w:t>
      </w:r>
      <w:r>
        <w:t>ure 5</w:t>
      </w:r>
      <w:r w:rsidRPr="00FC3AEA">
        <w:t xml:space="preserve">.1, Table </w:t>
      </w:r>
      <w:r>
        <w:t>5.</w:t>
      </w:r>
      <w:r w:rsidRPr="00FC3AEA">
        <w:t xml:space="preserve">1). We aggregated half-hourly data to 8-day intervals to match the temporal resolution of MODIS observations.  </w:t>
      </w:r>
    </w:p>
    <w:p w:rsidR="008C0CF9" w:rsidRDefault="00A7224E" w:rsidP="008C0CF9">
      <w:pPr>
        <w:keepNext/>
        <w:jc w:val="center"/>
      </w:pPr>
      <w:r w:rsidRPr="00A7224E">
        <w:rPr>
          <w:noProof/>
          <w:lang w:eastAsia="zh-CN" w:bidi="ar-SA"/>
        </w:rPr>
        <w:lastRenderedPageBreak/>
        <w:drawing>
          <wp:inline distT="0" distB="0" distL="0" distR="0" wp14:anchorId="1A3743BE" wp14:editId="552E7E41">
            <wp:extent cx="3027462" cy="2528047"/>
            <wp:effectExtent l="0" t="0" r="1905" b="5715"/>
            <wp:docPr id="2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056525" cy="2552316"/>
                    </a:xfrm>
                    <a:prstGeom prst="rect">
                      <a:avLst/>
                    </a:prstGeom>
                  </pic:spPr>
                </pic:pic>
              </a:graphicData>
            </a:graphic>
          </wp:inline>
        </w:drawing>
      </w:r>
    </w:p>
    <w:p w:rsidR="009B6B58" w:rsidRDefault="008C0CF9" w:rsidP="008C0CF9">
      <w:pPr>
        <w:pStyle w:val="Caption"/>
        <w:jc w:val="both"/>
      </w:pPr>
      <w:bookmarkStart w:id="244" w:name="_Toc450123900"/>
      <w:r>
        <w:t>Figure 5.</w:t>
      </w:r>
      <w:fldSimple w:instr=" SEQ Figure \* ARABIC \r 1 ">
        <w:r w:rsidR="00DE21DE">
          <w:rPr>
            <w:noProof/>
          </w:rPr>
          <w:t>1</w:t>
        </w:r>
      </w:fldSimple>
      <w:r>
        <w:t xml:space="preserve"> Land use and land cover map of the U</w:t>
      </w:r>
      <w:r w:rsidR="00834CA9">
        <w:t>.</w:t>
      </w:r>
      <w:r>
        <w:t>S</w:t>
      </w:r>
      <w:r w:rsidR="00834CA9">
        <w:t>.</w:t>
      </w:r>
      <w:r>
        <w:t xml:space="preserve"> Midwest. Red circles represent </w:t>
      </w:r>
      <w:proofErr w:type="spellStart"/>
      <w:r>
        <w:t>AmeriFlux</w:t>
      </w:r>
      <w:proofErr w:type="spellEnd"/>
      <w:r>
        <w:t xml:space="preserve"> eddy covariance sites. Vegetation type is coded according to IGBP designations: ENF - evergreen needle forest, DBF - deciduous broadleaf forest, MF - mixed forest, GRA - grassland, CRO - cropland, and CRO/NVM - cropland/natural vegetation mosaic</w:t>
      </w:r>
      <w:bookmarkEnd w:id="244"/>
    </w:p>
    <w:p w:rsidR="009B6B58" w:rsidRDefault="009B6B58" w:rsidP="00427EB4">
      <w:pPr>
        <w:ind w:firstLine="720"/>
        <w:jc w:val="both"/>
      </w:pPr>
    </w:p>
    <w:p w:rsidR="00222FEB" w:rsidRDefault="00222FEB" w:rsidP="00222FEB">
      <w:pPr>
        <w:pStyle w:val="Heading3"/>
      </w:pPr>
      <w:bookmarkStart w:id="245" w:name="_Toc450052519"/>
      <w:r>
        <w:t xml:space="preserve">5.2.2 </w:t>
      </w:r>
      <w:r w:rsidR="00AB43C9" w:rsidRPr="00AB43C9">
        <w:t>The regional data for the 2012 drought assessment</w:t>
      </w:r>
      <w:bookmarkEnd w:id="245"/>
    </w:p>
    <w:p w:rsidR="008273C9" w:rsidRDefault="008273C9" w:rsidP="008273C9">
      <w:pPr>
        <w:ind w:firstLine="720"/>
        <w:jc w:val="both"/>
      </w:pPr>
      <w:r>
        <w:t xml:space="preserve">We used spatial climate data from the PRISM (Parameter-evaluation Regressions on Independent Slopes Model) climate mapping program to delineate 2012 anomalous climate. The PRISM provides a set of fine-scale daily to annual climate variables from 1895-present, primarily for the Conterminous United States </w:t>
      </w:r>
      <w:r w:rsidR="006803E5">
        <w:fldChar w:fldCharType="begin"/>
      </w:r>
      <w:r w:rsidR="006B48BF">
        <w:instrText xml:space="preserve"> ADDIN EN.CITE &lt;EndNote&gt;&lt;Cite&gt;&lt;Author&gt;Daly&lt;/Author&gt;&lt;Year&gt;2000&lt;/Year&gt;&lt;RecNum&gt;249&lt;/RecNum&gt;&lt;DisplayText&gt;(Daly et al. 2000)&lt;/DisplayText&gt;&lt;record&gt;&lt;rec-number&gt;249&lt;/rec-number&gt;&lt;foreign-keys&gt;&lt;key app="EN" db-id="rrds20ez4xfvdfe2zso5a9eivzds0dws92va" timestamp="1460127609"&gt;249&lt;/key&gt;&lt;/foreign-keys&gt;&lt;ref-type name="Journal Article"&gt;17&lt;/ref-type&gt;&lt;contributors&gt;&lt;authors&gt;&lt;author&gt;Daly, C.&lt;/author&gt;&lt;author&gt;Taylor, G. H.&lt;/author&gt;&lt;author&gt;Gibson, W. P.&lt;/author&gt;&lt;author&gt;Parzybok, T. W.&lt;/author&gt;&lt;author&gt;Johnson, G. L.&lt;/author&gt;&lt;author&gt;Pasteris, P. A.&lt;/author&gt;&lt;/authors&gt;&lt;/contributors&gt;&lt;auth-address&gt;Daly, C&amp;#xD;Oregon State Univ, Dept Geosci, Spatial Climate Anal Serv, 316 Strand Agr Hall, Corvallis, OR 97331 USA&amp;#xD;Oregon State Univ, Dept Geosci, Spatial Climate Anal Serv, Corvallis, OR 97331 USA&amp;#xD;USDA, NRCS Natl Water &amp;amp; Climate Ctr, Portland, OR USA&lt;/auth-address&gt;&lt;titles&gt;&lt;title&gt;High-quality spatial climate data sets for the United States and beyond&lt;/title&gt;&lt;secondary-title&gt;Transactions of the Asae&lt;/secondary-title&gt;&lt;alt-title&gt;T Asae&amp;#xD;T Asae&lt;/alt-title&gt;&lt;/titles&gt;&lt;periodical&gt;&lt;full-title&gt;Transactions of the Asae&lt;/full-title&gt;&lt;abbr-1&gt;T Asae&lt;/abbr-1&gt;&lt;/periodical&gt;&lt;pages&gt;1957-1962&lt;/pages&gt;&lt;volume&gt;43&lt;/volume&gt;&lt;number&gt;6&lt;/number&gt;&lt;keywords&gt;&lt;keyword&gt;climate maps&lt;/keyword&gt;&lt;keyword&gt;spatial climate&lt;/keyword&gt;&lt;keyword&gt;precipitation&lt;/keyword&gt;&lt;keyword&gt;temperature&lt;/keyword&gt;&lt;keyword&gt;gis&lt;/keyword&gt;&lt;keyword&gt;prism&lt;/keyword&gt;&lt;keyword&gt;precipitation&lt;/keyword&gt;&lt;keyword&gt;runoff&lt;/keyword&gt;&lt;/keywords&gt;&lt;dates&gt;&lt;year&gt;2000&lt;/year&gt;&lt;pub-dates&gt;&lt;date&gt;Nov-Dec&lt;/date&gt;&lt;/pub-dates&gt;&lt;/dates&gt;&lt;isbn&gt;0001-2351&lt;/isbn&gt;&lt;accession-num&gt;WOS:000166972800076&lt;/accession-num&gt;&lt;urls&gt;&lt;related-urls&gt;&lt;url&gt;&amp;lt;Go to ISI&amp;gt;://WOS:000166972800076&lt;/url&gt;&lt;/related-urls&gt;&lt;/urls&gt;&lt;language&gt;English&lt;/language&gt;&lt;/record&gt;&lt;/Cite&gt;&lt;/EndNote&gt;</w:instrText>
      </w:r>
      <w:r w:rsidR="006803E5">
        <w:fldChar w:fldCharType="separate"/>
      </w:r>
      <w:r w:rsidR="006803E5">
        <w:rPr>
          <w:noProof/>
        </w:rPr>
        <w:t>(Daly et al. 2000)</w:t>
      </w:r>
      <w:r w:rsidR="006803E5">
        <w:fldChar w:fldCharType="end"/>
      </w:r>
      <w:r>
        <w:t>. The daily 4 km mean air temperature and precipitation during 2010–2014 were acquired from PRISM website (/www.prism.oregonstate.edu/), then were aggregate</w:t>
      </w:r>
      <w:r w:rsidR="009F1085">
        <w:t>d</w:t>
      </w:r>
      <w:r>
        <w:t xml:space="preserve"> to 8-day intervals. </w:t>
      </w:r>
    </w:p>
    <w:p w:rsidR="009B6B58" w:rsidRDefault="008273C9" w:rsidP="008273C9">
      <w:pPr>
        <w:ind w:firstLine="720"/>
        <w:jc w:val="both"/>
      </w:pPr>
      <w:r>
        <w:t xml:space="preserve">The Standardized Precipitation Index (SPI) was also used to quantify the drought intensity of the 2012 growing season. The SPI is a measure of probability of the observed precipitation based on historical records at a variety of time scales for both short- and long-term droughts </w:t>
      </w:r>
      <w:r w:rsidR="00D01A8B">
        <w:fldChar w:fldCharType="begin"/>
      </w:r>
      <w:r w:rsidR="006B48BF">
        <w:instrText xml:space="preserve"> ADDIN EN.CITE &lt;EndNote&gt;&lt;Cite&gt;&lt;Author&gt;McKee&lt;/Author&gt;&lt;Year&gt;1993&lt;/Year&gt;&lt;RecNum&gt;250&lt;/RecNum&gt;&lt;DisplayText&gt;(McKee et al. 1993)&lt;/DisplayText&gt;&lt;record&gt;&lt;rec-number&gt;250&lt;/rec-number&gt;&lt;foreign-keys&gt;&lt;key app="EN" db-id="rrds20ez4xfvdfe2zso5a9eivzds0dws92va" timestamp="1460127609"&gt;250&lt;/key&gt;&lt;/foreign-keys&gt;&lt;ref-type name="Conference Paper"&gt;47&lt;/ref-type&gt;&lt;contributors&gt;&lt;authors&gt;&lt;author&gt;McKee, T.B.&lt;/author&gt;&lt;author&gt;Doesken, N.J&lt;/author&gt;&lt;author&gt;Kleist, J&lt;/author&gt;&lt;/authors&gt;&lt;/contributors&gt;&lt;titles&gt;&lt;title&gt;The relationship of drought frequency and duration to time scales&lt;/title&gt;&lt;secondary-title&gt;Proceedings of the Eighth conference on applied climatolog&lt;/secondary-title&gt;&lt;/titles&gt;&lt;pages&gt;17 - 22&lt;/pages&gt;&lt;dates&gt;&lt;year&gt;1993&lt;/year&gt;&lt;pub-dates&gt;&lt;date&gt;Januray&lt;/date&gt;&lt;/pub-dates&gt;&lt;/dates&gt;&lt;pub-location&gt;Anaheim, California&lt;/pub-location&gt;&lt;urls&gt;&lt;/urls&gt;&lt;custom1&gt;American Meteorological Society&amp;#xD;&lt;/custom1&gt;&lt;/record&gt;&lt;/Cite&gt;&lt;/EndNote&gt;</w:instrText>
      </w:r>
      <w:r w:rsidR="00D01A8B">
        <w:fldChar w:fldCharType="separate"/>
      </w:r>
      <w:r w:rsidR="00D01A8B">
        <w:rPr>
          <w:noProof/>
        </w:rPr>
        <w:t>(McKee et al. 1993)</w:t>
      </w:r>
      <w:r w:rsidR="00D01A8B">
        <w:fldChar w:fldCharType="end"/>
      </w:r>
      <w:r>
        <w:t xml:space="preserve">. As this study focused on the short-term agricultural applications, the 1-month SPI (0.4 ° resolution) from the National Drought </w:t>
      </w:r>
      <w:r>
        <w:lastRenderedPageBreak/>
        <w:t xml:space="preserve">Mitigation Center was obtained from the Western Regional Climate Center (http://www.wrcc.dri.edu/spi/spi.html). Based on the U.S drought classification scheme (http://droughtmonitor.unl.edu/aboutus/classificationscheme.aspx), a drought event occurs when the SPI reaches an intensity of -0.5 or less, and value ranges of -0.5 to -0.8, -0.8 to -1.3, - 1.3 to -1.6, -1.6 to -2.0 refer to abnormal, moderate, severe, and extreme drought, respectively.  </w:t>
      </w:r>
    </w:p>
    <w:p w:rsidR="00222FEB" w:rsidRDefault="00222FEB" w:rsidP="00222FEB">
      <w:pPr>
        <w:pStyle w:val="Heading3"/>
      </w:pPr>
      <w:bookmarkStart w:id="246" w:name="_Toc450052520"/>
      <w:r>
        <w:t xml:space="preserve">5.2.3 </w:t>
      </w:r>
      <w:r w:rsidR="00747069" w:rsidRPr="00747069">
        <w:t>The regional data for GPP estimation of the Vegetation Photosynthesis Model (VPM)</w:t>
      </w:r>
      <w:bookmarkEnd w:id="246"/>
    </w:p>
    <w:p w:rsidR="00774511" w:rsidRDefault="00774511" w:rsidP="00774511">
      <w:pPr>
        <w:ind w:firstLine="720"/>
        <w:jc w:val="both"/>
      </w:pPr>
      <w:r w:rsidRPr="00774511">
        <w:rPr>
          <w:i/>
        </w:rPr>
        <w:t>NCEP/NARR climate data</w:t>
      </w:r>
      <w:r>
        <w:t xml:space="preserve">. The North American Regional Reanalysis (NARR) by the National Centers for Environmental Prediction (NCEP) is a long-term regional reanalysis of the near-surface meteorological variables over North America </w:t>
      </w:r>
      <w:r w:rsidR="00D01A8B">
        <w:fldChar w:fldCharType="begin">
          <w:fldData xml:space="preserve">PEVuZE5vdGU+PENpdGU+PEF1dGhvcj5NZXNpbmdlcjwvQXV0aG9yPjxZZWFyPjIwMDY8L1llYXI+
PFJlY051bT4xODA8L1JlY051bT48RGlzcGxheVRleHQ+KE1lc2luZ2VyIGV0IGFsLiAyMDA2KTwv
RGlzcGxheVRleHQ+PHJlY29yZD48cmVjLW51bWJlcj4xODA8L3JlYy1udW1iZXI+PGZvcmVpZ24t
a2V5cz48a2V5IGFwcD0iRU4iIGRiLWlkPSJycmRzMjBlejR4ZnZkZmUyenNvNWE5ZWl2emRzMGR3
czkydmEiIHRpbWVzdGFtcD0iMTQ2MDEyNzU5OSI+MTgwPC9rZXk+PC9mb3JlaWduLWtleXM+PHJl
Zi10eXBlIG5hbWU9IkpvdXJuYWwgQXJ0aWNsZSI+MTc8L3JlZi10eXBlPjxjb250cmlidXRvcnM+
PGF1dGhvcnM+PGF1dGhvcj5NZXNpbmdlciwgRi48L2F1dGhvcj48YXV0aG9yPkRpTWVnbywgRy48
L2F1dGhvcj48YXV0aG9yPkthbG5heSwgRS48L2F1dGhvcj48YXV0aG9yPk1pdGNoZWxsLCBLLjwv
YXV0aG9yPjxhdXRob3I+U2hhZnJhbiwgUC4gQy48L2F1dGhvcj48YXV0aG9yPkViaXN1emFraSwg
Vy48L2F1dGhvcj48YXV0aG9yPkpvdmljLCBELjwvYXV0aG9yPjxhdXRob3I+V29vbGxlbiwgSi48
L2F1dGhvcj48YXV0aG9yPlJvZ2VycywgRS48L2F1dGhvcj48YXV0aG9yPkJlcmJlcnksIEUuIEgu
PC9hdXRob3I+PGF1dGhvcj5FaywgTS4gQi48L2F1dGhvcj48YXV0aG9yPkZhbiwgWS48L2F1dGhv
cj48YXV0aG9yPkdydW1iaW5lLCBSLjwvYXV0aG9yPjxhdXRob3I+SGlnZ2lucywgVy48L2F1dGhv
cj48YXV0aG9yPkxpLCBILjwvYXV0aG9yPjxhdXRob3I+TGluLCBZLjwvYXV0aG9yPjxhdXRob3I+
TWFuaWtpbiwgRy48L2F1dGhvcj48YXV0aG9yPlBhcnJpc2gsIEQuPC9hdXRob3I+PGF1dGhvcj5T
aGksIFcuPC9hdXRob3I+PC9hdXRob3JzPjwvY29udHJpYnV0b3JzPjxhdXRoLWFkZHJlc3M+TWVz
aW5nZXIsIEYmI3hEO05DRVAgRW52aXJvbm0gTW9kZWxpbmcgQ3RyLCA1MjAwIEF1dGggUmQsUm9v
bSAyMDcsIENhbXAgU3ByaW5ncywgTUQgMjA3NDYgVVNBJiN4RDtOQ0VQIEVudmlyb25tIE1vZGVs
aW5nIEN0ciwgNTIwMCBBdXRoIFJkLFJvb20gMjA3LCBDYW1wIFNwcmluZ3MsIE1EIDIwNzQ2IFVT
QSYjeEQ7TkNFUCBFbnZpcm9ubSBNb2RlbGluZyBDdHIsIENhbXAgU3ByaW5ncywgTUQgMjA3NDYg
VVNBJiN4RDtVbml2IENvcnAgQXRtb3NwaGVyIFJlcywgQm91bGRlciwgQ08gVVNBJiN4RDtOQ0VQ
IEVudmlyb25tIE1vZGVsaW5nIEN0ciwgQ2FtcCBTcHJpbmdzLCBNRCBVU0EmI3hEO1VuaXYgTWFy
eWxhbmQsIERlcHQgQXRtb3NwaGVyICZhbXA7IE9jZWFuIFNjaSwgQ29sbGVnZSBQaywgTUQgVVNB
JiN4RDtSUyBJbmZvcm1hdCBTeXN0LCBNY2xlYW4sIFZBIFVTQTwvYXV0aC1hZGRyZXNzPjx0aXRs
ZXM+PHRpdGxlPk5vcnRoIEFtZXJpY2FuIHJlZ2lvbmFsIHJlYW5hbHlzaXM8L3RpdGxlPjxzZWNv
bmRhcnktdGl0bGU+QnVsbGV0aW4gb2YgdGhlIEFtZXJpY2FuIE1ldGVvcm9sb2dpY2FsIFNvY2ll
dHk8L3NlY29uZGFyeS10aXRsZT48YWx0LXRpdGxlPkIgQW0gTWV0ZW9yb2wgU29jPC9hbHQtdGl0
bGU+PC90aXRsZXM+PHBlcmlvZGljYWw+PGZ1bGwtdGl0bGU+QnVsbGV0aW4gb2YgdGhlIEFtZXJp
Y2FuIE1ldGVvcm9sb2dpY2FsIFNvY2lldHk8L2Z1bGwtdGl0bGU+PGFiYnItMT5CIEFtIE1ldGVv
cm9sIFNvYzwvYWJici0xPjwvcGVyaW9kaWNhbD48YWx0LXBlcmlvZGljYWw+PGZ1bGwtdGl0bGU+
QnVsbGV0aW4gb2YgdGhlIEFtZXJpY2FuIE1ldGVvcm9sb2dpY2FsIFNvY2lldHk8L2Z1bGwtdGl0
bGU+PGFiYnItMT5CIEFtIE1ldGVvcm9sIFNvYzwvYWJici0xPjwvYWx0LXBlcmlvZGljYWw+PHBh
Z2VzPjM0My0zNjA8L3BhZ2VzPjx2b2x1bWU+ODc8L3ZvbHVtZT48bnVtYmVyPjM8L251bWJlcj48
a2V5d29yZHM+PGtleXdvcmQ+c3NpIGFuYWx5c2lzIHN5c3RlbTwva2V5d29yZD48a2V5d29yZD5l
dGEtbW9kZWw8L2tleXdvcmQ+PGtleXdvcmQ+Z2xvYmFsIHByZWNpcGl0YXRpb248L2tleXdvcmQ+
PGtleXdvcmQ+aHlkcm9sb2dpYy1jeWNsZTwva2V5d29yZD48a2V5d29yZD5uY2VwPC9rZXl3b3Jk
PjxrZXl3b3JkPmltcGxlbWVudGF0aW9uPC9rZXl3b3JkPjxrZXl3b3JkPmNvb3JkaW5hdGU8L2tl
eXdvcmQ+PGtleXdvcmQ+cmFkaWFuY2VzPC9rZXl3b3JkPjwva2V5d29yZHM+PGRhdGVzPjx5ZWFy
PjIwMDY8L3llYXI+PHB1Yi1kYXRlcz48ZGF0ZT5NYXI8L2RhdGU+PC9wdWItZGF0ZXM+PC9kYXRl
cz48aXNibj4wMDAzLTAwMDc8L2lzYm4+PGFjY2Vzc2lvbi1udW0+V09TOjAwMDIzNjUzNDAwMDAx
NjwvYWNjZXNzaW9uLW51bT48dXJscz48cmVsYXRlZC11cmxzPjx1cmw+Jmx0O0dvIHRvIElTSSZn
dDs6Ly9XT1M6MDAwMjM2NTM0MDAwMDE2PC91cmw+PC9yZWxhdGVkLXVybHM+PC91cmxzPjxlbGVj
dHJvbmljLXJlc291cmNlLW51bT5Eb2kgMTAuMTE3NS9CYW1zLTg3LTMtMzQzPC9lbGVjdHJvbmlj
LXJlc291cmNlLW51bT48bGFuZ3VhZ2U+RW5nbGlzaDwvbGFuZ3VhZ2U+PC9yZWNvcmQ+PC9DaXRl
PjwvRW5kTm90ZT4A
</w:fldData>
        </w:fldChar>
      </w:r>
      <w:r w:rsidR="006B48BF">
        <w:instrText xml:space="preserve"> ADDIN EN.CITE </w:instrText>
      </w:r>
      <w:r w:rsidR="006B48BF">
        <w:fldChar w:fldCharType="begin">
          <w:fldData xml:space="preserve">PEVuZE5vdGU+PENpdGU+PEF1dGhvcj5NZXNpbmdlcjwvQXV0aG9yPjxZZWFyPjIwMDY8L1llYXI+
PFJlY051bT4xODA8L1JlY051bT48RGlzcGxheVRleHQ+KE1lc2luZ2VyIGV0IGFsLiAyMDA2KTwv
RGlzcGxheVRleHQ+PHJlY29yZD48cmVjLW51bWJlcj4xODA8L3JlYy1udW1iZXI+PGZvcmVpZ24t
a2V5cz48a2V5IGFwcD0iRU4iIGRiLWlkPSJycmRzMjBlejR4ZnZkZmUyenNvNWE5ZWl2emRzMGR3
czkydmEiIHRpbWVzdGFtcD0iMTQ2MDEyNzU5OSI+MTgwPC9rZXk+PC9mb3JlaWduLWtleXM+PHJl
Zi10eXBlIG5hbWU9IkpvdXJuYWwgQXJ0aWNsZSI+MTc8L3JlZi10eXBlPjxjb250cmlidXRvcnM+
PGF1dGhvcnM+PGF1dGhvcj5NZXNpbmdlciwgRi48L2F1dGhvcj48YXV0aG9yPkRpTWVnbywgRy48
L2F1dGhvcj48YXV0aG9yPkthbG5heSwgRS48L2F1dGhvcj48YXV0aG9yPk1pdGNoZWxsLCBLLjwv
YXV0aG9yPjxhdXRob3I+U2hhZnJhbiwgUC4gQy48L2F1dGhvcj48YXV0aG9yPkViaXN1emFraSwg
Vy48L2F1dGhvcj48YXV0aG9yPkpvdmljLCBELjwvYXV0aG9yPjxhdXRob3I+V29vbGxlbiwgSi48
L2F1dGhvcj48YXV0aG9yPlJvZ2VycywgRS48L2F1dGhvcj48YXV0aG9yPkJlcmJlcnksIEUuIEgu
PC9hdXRob3I+PGF1dGhvcj5FaywgTS4gQi48L2F1dGhvcj48YXV0aG9yPkZhbiwgWS48L2F1dGhv
cj48YXV0aG9yPkdydW1iaW5lLCBSLjwvYXV0aG9yPjxhdXRob3I+SGlnZ2lucywgVy48L2F1dGhv
cj48YXV0aG9yPkxpLCBILjwvYXV0aG9yPjxhdXRob3I+TGluLCBZLjwvYXV0aG9yPjxhdXRob3I+
TWFuaWtpbiwgRy48L2F1dGhvcj48YXV0aG9yPlBhcnJpc2gsIEQuPC9hdXRob3I+PGF1dGhvcj5T
aGksIFcuPC9hdXRob3I+PC9hdXRob3JzPjwvY29udHJpYnV0b3JzPjxhdXRoLWFkZHJlc3M+TWVz
aW5nZXIsIEYmI3hEO05DRVAgRW52aXJvbm0gTW9kZWxpbmcgQ3RyLCA1MjAwIEF1dGggUmQsUm9v
bSAyMDcsIENhbXAgU3ByaW5ncywgTUQgMjA3NDYgVVNBJiN4RDtOQ0VQIEVudmlyb25tIE1vZGVs
aW5nIEN0ciwgNTIwMCBBdXRoIFJkLFJvb20gMjA3LCBDYW1wIFNwcmluZ3MsIE1EIDIwNzQ2IFVT
QSYjeEQ7TkNFUCBFbnZpcm9ubSBNb2RlbGluZyBDdHIsIENhbXAgU3ByaW5ncywgTUQgMjA3NDYg
VVNBJiN4RDtVbml2IENvcnAgQXRtb3NwaGVyIFJlcywgQm91bGRlciwgQ08gVVNBJiN4RDtOQ0VQ
IEVudmlyb25tIE1vZGVsaW5nIEN0ciwgQ2FtcCBTcHJpbmdzLCBNRCBVU0EmI3hEO1VuaXYgTWFy
eWxhbmQsIERlcHQgQXRtb3NwaGVyICZhbXA7IE9jZWFuIFNjaSwgQ29sbGVnZSBQaywgTUQgVVNB
JiN4RDtSUyBJbmZvcm1hdCBTeXN0LCBNY2xlYW4sIFZBIFVTQTwvYXV0aC1hZGRyZXNzPjx0aXRs
ZXM+PHRpdGxlPk5vcnRoIEFtZXJpY2FuIHJlZ2lvbmFsIHJlYW5hbHlzaXM8L3RpdGxlPjxzZWNv
bmRhcnktdGl0bGU+QnVsbGV0aW4gb2YgdGhlIEFtZXJpY2FuIE1ldGVvcm9sb2dpY2FsIFNvY2ll
dHk8L3NlY29uZGFyeS10aXRsZT48YWx0LXRpdGxlPkIgQW0gTWV0ZW9yb2wgU29jPC9hbHQtdGl0
bGU+PC90aXRsZXM+PHBlcmlvZGljYWw+PGZ1bGwtdGl0bGU+QnVsbGV0aW4gb2YgdGhlIEFtZXJp
Y2FuIE1ldGVvcm9sb2dpY2FsIFNvY2lldHk8L2Z1bGwtdGl0bGU+PGFiYnItMT5CIEFtIE1ldGVv
cm9sIFNvYzwvYWJici0xPjwvcGVyaW9kaWNhbD48YWx0LXBlcmlvZGljYWw+PGZ1bGwtdGl0bGU+
QnVsbGV0aW4gb2YgdGhlIEFtZXJpY2FuIE1ldGVvcm9sb2dpY2FsIFNvY2lldHk8L2Z1bGwtdGl0
bGU+PGFiYnItMT5CIEFtIE1ldGVvcm9sIFNvYzwvYWJici0xPjwvYWx0LXBlcmlvZGljYWw+PHBh
Z2VzPjM0My0zNjA8L3BhZ2VzPjx2b2x1bWU+ODc8L3ZvbHVtZT48bnVtYmVyPjM8L251bWJlcj48
a2V5d29yZHM+PGtleXdvcmQ+c3NpIGFuYWx5c2lzIHN5c3RlbTwva2V5d29yZD48a2V5d29yZD5l
dGEtbW9kZWw8L2tleXdvcmQ+PGtleXdvcmQ+Z2xvYmFsIHByZWNpcGl0YXRpb248L2tleXdvcmQ+
PGtleXdvcmQ+aHlkcm9sb2dpYy1jeWNsZTwva2V5d29yZD48a2V5d29yZD5uY2VwPC9rZXl3b3Jk
PjxrZXl3b3JkPmltcGxlbWVudGF0aW9uPC9rZXl3b3JkPjxrZXl3b3JkPmNvb3JkaW5hdGU8L2tl
eXdvcmQ+PGtleXdvcmQ+cmFkaWFuY2VzPC9rZXl3b3JkPjwva2V5d29yZHM+PGRhdGVzPjx5ZWFy
PjIwMDY8L3llYXI+PHB1Yi1kYXRlcz48ZGF0ZT5NYXI8L2RhdGU+PC9wdWItZGF0ZXM+PC9kYXRl
cz48aXNibj4wMDAzLTAwMDc8L2lzYm4+PGFjY2Vzc2lvbi1udW0+V09TOjAwMDIzNjUzNDAwMDAx
NjwvYWNjZXNzaW9uLW51bT48dXJscz48cmVsYXRlZC11cmxzPjx1cmw+Jmx0O0dvIHRvIElTSSZn
dDs6Ly9XT1M6MDAwMjM2NTM0MDAwMDE2PC91cmw+PC9yZWxhdGVkLXVybHM+PC91cmxzPjxlbGVj
dHJvbmljLXJlc291cmNlLW51bT5Eb2kgMTAuMTE3NS9CYW1zLTg3LTMtMzQzPC9lbGVjdHJvbmlj
LXJlc291cmNlLW51bT48bGFuZ3VhZ2U+RW5nbGlzaDwvbGFuZ3VhZ2U+PC9yZWNvcmQ+PC9DaXRl
PjwvRW5kTm90ZT4A
</w:fldData>
        </w:fldChar>
      </w:r>
      <w:r w:rsidR="006B48BF">
        <w:instrText xml:space="preserve"> ADDIN EN.CITE.DATA </w:instrText>
      </w:r>
      <w:r w:rsidR="006B48BF">
        <w:fldChar w:fldCharType="end"/>
      </w:r>
      <w:r w:rsidR="00D01A8B">
        <w:fldChar w:fldCharType="separate"/>
      </w:r>
      <w:r w:rsidR="00D01A8B">
        <w:rPr>
          <w:noProof/>
        </w:rPr>
        <w:t>(Mesinger et al. 2006)</w:t>
      </w:r>
      <w:r w:rsidR="00D01A8B">
        <w:fldChar w:fldCharType="end"/>
      </w:r>
      <w:r>
        <w:t xml:space="preserve">. The NARR is produced at a spatial resolution of 32 km and a temporal resolution of 3-hours. We obtained the NARR 3-hourly air temperature and downward shortwave radiation from http://www.esrl.noaa.gov/psd/. The 3-hourly NARR data were aggregated to 8-day intervals and were spatially interpolated to 500 m (see </w:t>
      </w:r>
      <w:r w:rsidR="00D01A8B">
        <w:fldChar w:fldCharType="begin"/>
      </w:r>
      <w:r w:rsidR="006B48BF">
        <w:instrText xml:space="preserve"> ADDIN EN.CITE &lt;EndNote&gt;&lt;Cite AuthorYear="1"&gt;&lt;Author&gt;Zhang&lt;/Author&gt;&lt;Year&gt;2016&lt;/Year&gt;&lt;RecNum&gt;251&lt;/RecNum&gt;&lt;DisplayText&gt;Zhang et al. (2016)&lt;/DisplayText&gt;&lt;record&gt;&lt;rec-number&gt;251&lt;/rec-number&gt;&lt;foreign-keys&gt;&lt;key app="EN" db-id="rrds20ez4xfvdfe2zso5a9eivzds0dws92va" timestamp="1460127609"&gt;251&lt;/key&gt;&lt;/foreign-keys&gt;&lt;ref-type name="Journal Article"&gt;17&lt;/ref-type&gt;&lt;contributors&gt;&lt;authors&gt;&lt;author&gt;Zhang, Y.&lt;/author&gt;&lt;author&gt;Xiao, X. M.&lt;/author&gt;&lt;author&gt;Jin, C.&lt;/author&gt;&lt;author&gt;Dong, J. W.&lt;/author&gt;&lt;author&gt;Zhou, S.&lt;/author&gt;&lt;author&gt;Wagle, P.&lt;/author&gt;&lt;author&gt;Joiner, J.&lt;/author&gt;&lt;author&gt;Guanter, L.&lt;/author&gt;&lt;author&gt;Zhang, Y. G.&lt;/author&gt;&lt;author&gt;Zhang, G. L.&lt;/author&gt;&lt;author&gt;Wang, J.&lt;/author&gt;&lt;author&gt;Moore, B.&lt;/author&gt;&lt;/authors&gt;&lt;/contributors&gt;&lt;titles&gt;&lt;title&gt;Consistency between sun-induced chlorophyll fluorescence and gross primary production of vegetation in North America&lt;/title&gt;&lt;secondary-title&gt;Remote Sensing of Environment&lt;/secondary-title&gt;&lt;/titles&gt;&lt;periodical&gt;&lt;full-title&gt;Remote Sensing of Environment&lt;/full-title&gt;&lt;/periodical&gt;&lt;volume&gt;(under revision)&lt;/volume&gt;&lt;dates&gt;&lt;year&gt;2016&lt;/year&gt;&lt;/dates&gt;&lt;urls&gt;&lt;/urls&gt;&lt;/record&gt;&lt;/Cite&gt;&lt;/EndNote&gt;</w:instrText>
      </w:r>
      <w:r w:rsidR="00D01A8B">
        <w:fldChar w:fldCharType="separate"/>
      </w:r>
      <w:r w:rsidR="00D01A8B">
        <w:rPr>
          <w:noProof/>
        </w:rPr>
        <w:t>Zhang et al. (2016)</w:t>
      </w:r>
      <w:r w:rsidR="00D01A8B">
        <w:fldChar w:fldCharType="end"/>
      </w:r>
      <w:r w:rsidR="00D01A8B">
        <w:t xml:space="preserve"> </w:t>
      </w:r>
      <w:r>
        <w:t>for interpolation algorithm in detail). As the NARR downward shortwave radiation is systematically positive biased, we further calibrated it (</w:t>
      </w:r>
      <w:proofErr w:type="spellStart"/>
      <w:r>
        <w:t>R</w:t>
      </w:r>
      <w:r w:rsidRPr="00A21904">
        <w:rPr>
          <w:vertAlign w:val="subscript"/>
        </w:rPr>
        <w:t>adj</w:t>
      </w:r>
      <w:r w:rsidRPr="00774511">
        <w:rPr>
          <w:vertAlign w:val="subscript"/>
        </w:rPr>
        <w:t>NARR</w:t>
      </w:r>
      <w:proofErr w:type="spellEnd"/>
      <w:r>
        <w:t xml:space="preserve"> = 0.81 × R</w:t>
      </w:r>
      <w:r w:rsidRPr="00774511">
        <w:rPr>
          <w:vertAlign w:val="subscript"/>
        </w:rPr>
        <w:t>NARR</w:t>
      </w:r>
      <w:r>
        <w:t xml:space="preserve">) as proposed by </w:t>
      </w:r>
      <w:r w:rsidR="00D01A8B">
        <w:fldChar w:fldCharType="begin"/>
      </w:r>
      <w:r w:rsidR="006B48BF">
        <w:instrText xml:space="preserve"> ADDIN EN.CITE &lt;EndNote&gt;&lt;Cite AuthorYear="1"&gt;&lt;Author&gt;Jin&lt;/Author&gt;&lt;Year&gt;2015&lt;/Year&gt;&lt;RecNum&gt;252&lt;/RecNum&gt;&lt;DisplayText&gt;Jin et al. (2015)&lt;/DisplayText&gt;&lt;record&gt;&lt;rec-number&gt;252&lt;/rec-number&gt;&lt;foreign-keys&gt;&lt;key app="EN" db-id="rrds20ez4xfvdfe2zso5a9eivzds0dws92va" timestamp="1460127609"&gt;252&lt;/key&gt;&lt;/foreign-keys&gt;&lt;ref-type name="Journal Article"&gt;17&lt;/ref-type&gt;&lt;contributors&gt;&lt;authors&gt;&lt;author&gt;Jin, Cui&lt;/author&gt;&lt;author&gt;Xiao, Xiangming&lt;/author&gt;&lt;author&gt;Wagle, Pradeep&lt;/author&gt;&lt;author&gt;Griffis, Timothy&lt;/author&gt;&lt;author&gt;Dong, Jinwei&lt;/author&gt;&lt;author&gt;Wu, Chaoyang&lt;/author&gt;&lt;author&gt;Qin, Yuanwei&lt;/author&gt;&lt;author&gt;Cook, David R.&lt;/author&gt;&lt;/authors&gt;&lt;/contributors&gt;&lt;titles&gt;&lt;title&gt;Effects of in-situ and reanalysis climate data on estimation of cropland gross primary production using the Vegetation Photosynthesis Model&lt;/title&gt;&lt;secondary-title&gt;Agricultural and Forest Meteorology&lt;/secondary-title&gt;&lt;/titles&gt;&lt;periodical&gt;&lt;full-title&gt;Agricultural and Forest Meteorology&lt;/full-title&gt;&lt;abbr-1&gt;Agr Forest Meteorol&lt;/abbr-1&gt;&lt;/periodical&gt;&lt;pages&gt;240-250&lt;/pages&gt;&lt;volume&gt;213&lt;/volume&gt;&lt;keywords&gt;&lt;keyword&gt;Vegetation Photosynthesis Model (VPM)&lt;/keyword&gt;&lt;keyword&gt;NARR&lt;/keyword&gt;&lt;keyword&gt;MODIS&lt;/keyword&gt;&lt;keyword&gt;AmeriFlux&lt;/keyword&gt;&lt;keyword&gt;Downward shortwave radiation&lt;/keyword&gt;&lt;keyword&gt;Vegetation indices&lt;/keyword&gt;&lt;/keywords&gt;&lt;dates&gt;&lt;year&gt;2015&lt;/year&gt;&lt;pub-dates&gt;&lt;date&gt;11//&lt;/date&gt;&lt;/pub-dates&gt;&lt;/dates&gt;&lt;isbn&gt;0168-1923&lt;/isbn&gt;&lt;urls&gt;&lt;related-urls&gt;&lt;url&gt;http://www.sciencedirect.com/science/article/pii/S0168192315002105&lt;/url&gt;&lt;/related-urls&gt;&lt;/urls&gt;&lt;electronic-resource-num&gt;http://dx.doi.org/10.1016/j.agrformet.2015.07.003&lt;/electronic-resource-num&gt;&lt;/record&gt;&lt;/Cite&gt;&lt;/EndNote&gt;</w:instrText>
      </w:r>
      <w:r w:rsidR="00D01A8B">
        <w:fldChar w:fldCharType="separate"/>
      </w:r>
      <w:r w:rsidR="00D01A8B">
        <w:rPr>
          <w:noProof/>
        </w:rPr>
        <w:t>Jin et al. (2015)</w:t>
      </w:r>
      <w:r w:rsidR="00D01A8B">
        <w:fldChar w:fldCharType="end"/>
      </w:r>
      <w:r>
        <w:t xml:space="preserve">. </w:t>
      </w:r>
    </w:p>
    <w:p w:rsidR="00774511" w:rsidRDefault="00774511" w:rsidP="00774511">
      <w:pPr>
        <w:ind w:firstLine="720"/>
        <w:jc w:val="both"/>
      </w:pPr>
      <w:r w:rsidRPr="00774511">
        <w:rPr>
          <w:i/>
        </w:rPr>
        <w:t>MODIS surface reflectance and vegetation indices</w:t>
      </w:r>
      <w:r>
        <w:t xml:space="preserve">. Three vegetation indices, the Normalized Difference Vegetation Index (NDVI) </w:t>
      </w:r>
      <w:r w:rsidR="00D01A8B">
        <w:fldChar w:fldCharType="begin"/>
      </w:r>
      <w:r w:rsidR="006B48BF">
        <w:instrText xml:space="preserve"> ADDIN EN.CITE &lt;EndNote&gt;&lt;Cite&gt;&lt;Author&gt;Tucker&lt;/Author&gt;&lt;Year&gt;1979&lt;/Year&gt;&lt;RecNum&gt;33&lt;/RecNum&gt;&lt;DisplayText&gt;(Tucker 1979b)&lt;/DisplayText&gt;&lt;record&gt;&lt;rec-number&gt;33&lt;/rec-number&gt;&lt;foreign-keys&gt;&lt;key app="EN" db-id="rrds20ez4xfvdfe2zso5a9eivzds0dws92va" timestamp="1460127580"&gt;33&lt;/key&gt;&lt;/foreign-keys&gt;&lt;ref-type name="Journal Article"&gt;17&lt;/ref-type&gt;&lt;contributors&gt;&lt;authors&gt;&lt;author&gt;Tucker, C. J.&lt;/author&gt;&lt;/authors&gt;&lt;/contributors&gt;&lt;auth-address&gt;Tucker, Cj&amp;#xD;Nasa,Goddard Space Flight Ctr,Earth Resources Branch,Greenbelt,Md 20771, USA&amp;#xD;Nasa,Goddard Space Flight Ctr,Earth Resources Branch,Greenbelt,Md 20771, USA&lt;/auth-address&gt;&lt;titles&gt;&lt;title&gt;Red and photographic infrared linear combinations for monitoring vegetation&lt;/title&gt;&lt;secondary-title&gt;Remote Sensing of Environment&lt;/secondary-title&gt;&lt;alt-title&gt;Remote Sens Environ&lt;/alt-title&gt;&lt;/titles&gt;&lt;periodical&gt;&lt;full-title&gt;Remote Sensing of Environment&lt;/full-title&gt;&lt;/periodical&gt;&lt;pages&gt;127-150&lt;/pages&gt;&lt;volume&gt;8&lt;/volume&gt;&lt;number&gt;2&lt;/number&gt;&lt;dates&gt;&lt;year&gt;1979&lt;/year&gt;&lt;/dates&gt;&lt;isbn&gt;0034-4257&lt;/isbn&gt;&lt;accession-num&gt;ISI:A1979GS04600003&lt;/accession-num&gt;&lt;urls&gt;&lt;related-urls&gt;&lt;url&gt;&amp;lt;Go to ISI&amp;gt;://A1979GS04600003&lt;/url&gt;&lt;url&gt;http://ac.els-cdn.com/0034425779900130/1-s2.0-0034425779900130-main.pdf?_tid=3a72c46e-279b-11e3-b659-00000aab0f6b&amp;amp;acdnat=1380303520_d64e8941e68eafecdec356658437b34c&lt;/url&gt;&lt;/related-urls&gt;&lt;/urls&gt;&lt;electronic-resource-num&gt;Doi 10.1016/0034-4257(79)90013-0&lt;/electronic-resource-num&gt;&lt;language&gt;English&lt;/language&gt;&lt;/record&gt;&lt;/Cite&gt;&lt;/EndNote&gt;</w:instrText>
      </w:r>
      <w:r w:rsidR="00D01A8B">
        <w:fldChar w:fldCharType="separate"/>
      </w:r>
      <w:r w:rsidR="008C1ED9">
        <w:rPr>
          <w:noProof/>
        </w:rPr>
        <w:t>(Tucker 1979b)</w:t>
      </w:r>
      <w:r w:rsidR="00D01A8B">
        <w:fldChar w:fldCharType="end"/>
      </w:r>
      <w:r>
        <w:t xml:space="preserve">, Enhance Vegetation Index (EVI) </w:t>
      </w:r>
      <w:r w:rsidR="00D01A8B">
        <w:fldChar w:fldCharType="begin"/>
      </w:r>
      <w:r w:rsidR="006B48BF">
        <w:instrText xml:space="preserve"> ADDIN EN.CITE &lt;EndNote&gt;&lt;Cite&gt;&lt;Author&gt;Huete&lt;/Author&gt;&lt;Year&gt;1997&lt;/Year&gt;&lt;RecNum&gt;35&lt;/RecNum&gt;&lt;DisplayText&gt;(Huete et al. 1997a)&lt;/DisplayText&gt;&lt;record&gt;&lt;rec-number&gt;35&lt;/rec-number&gt;&lt;foreign-keys&gt;&lt;key app="EN" db-id="rrds20ez4xfvdfe2zso5a9eivzds0dws92va" timestamp="1460127580"&gt;35&lt;/key&gt;&lt;/foreign-keys&gt;&lt;ref-type name="Journal Article"&gt;17&lt;/ref-type&gt;&lt;contributors&gt;&lt;authors&gt;&lt;author&gt;Huete, A. R.&lt;/author&gt;&lt;author&gt;Liu, H. Q.&lt;/author&gt;&lt;author&gt;Batchily, K.&lt;/author&gt;&lt;author&gt;vanLeeuwen, W.&lt;/author&gt;&lt;/authors&gt;&lt;/contributors&gt;&lt;auth-address&gt;Huete, AR&amp;#xD;Univ Arizona,Dept Soil Water &amp;amp; Environm Sci,429 Shantz Bldg 38,Tucson,Az 85721, USA&amp;#xD;Univ Arizona,Dept Soil Water &amp;amp; Environm Sci,429 Shantz Bldg 38,Tucson,Az 85721, USA&lt;/auth-address&gt;&lt;titles&gt;&lt;title&gt;A comparison of vegetation indices global set of TM images for EOS-MODIS&lt;/title&gt;&lt;secondary-title&gt;Remote Sensing of Environment&lt;/secondary-title&gt;&lt;alt-title&gt;Remote Sens Environ&lt;/alt-title&gt;&lt;/titles&gt;&lt;periodical&gt;&lt;full-title&gt;Remote Sensing of Environment&lt;/full-title&gt;&lt;/periodical&gt;&lt;pages&gt;440-451&lt;/pages&gt;&lt;volume&gt;59&lt;/volume&gt;&lt;number&gt;3&lt;/number&gt;&lt;keywords&gt;&lt;keyword&gt;high-resolution radiometer&lt;/keyword&gt;&lt;keyword&gt;leaf-area index&lt;/keyword&gt;&lt;keyword&gt;oregon transect&lt;/keyword&gt;&lt;keyword&gt;reflectance&lt;/keyword&gt;&lt;keyword&gt;avhrr&lt;/keyword&gt;&lt;keyword&gt;ndvi&lt;/keyword&gt;&lt;keyword&gt;radiation&lt;/keyword&gt;&lt;keyword&gt;program&lt;/keyword&gt;&lt;keyword&gt;limits&lt;/keyword&gt;&lt;keyword&gt;savi&lt;/keyword&gt;&lt;/keywords&gt;&lt;dates&gt;&lt;year&gt;1997&lt;/year&gt;&lt;pub-dates&gt;&lt;date&gt;Mar&lt;/date&gt;&lt;/pub-dates&gt;&lt;/dates&gt;&lt;isbn&gt;0034-4257&lt;/isbn&gt;&lt;accession-num&gt;ISI:A1997WQ41100003&lt;/accession-num&gt;&lt;urls&gt;&lt;related-urls&gt;&lt;url&gt;&amp;lt;Go to ISI&amp;gt;://A1997WQ41100003&lt;/url&gt;&lt;url&gt;http://ac.els-cdn.com/S0034425796001125/1-s2.0-S0034425796001125-main.pdf?_tid=83c867e0-279b-11e3-8a84-00000aab0f02&amp;amp;acdnat=1380303643_841eae1db5088cf067a53628064b3d89&lt;/url&gt;&lt;/related-urls&gt;&lt;/urls&gt;&lt;electronic-resource-num&gt;Doi 10.1016/S0034-4257(96)00112-5&lt;/electronic-resource-num&gt;&lt;language&gt;English&lt;/language&gt;&lt;/record&gt;&lt;/Cite&gt;&lt;/EndNote&gt;</w:instrText>
      </w:r>
      <w:r w:rsidR="00D01A8B">
        <w:fldChar w:fldCharType="separate"/>
      </w:r>
      <w:r w:rsidR="001A4DE4">
        <w:rPr>
          <w:noProof/>
        </w:rPr>
        <w:t>(Huete et al. 1997a)</w:t>
      </w:r>
      <w:r w:rsidR="00D01A8B">
        <w:fldChar w:fldCharType="end"/>
      </w:r>
      <w:r>
        <w:t xml:space="preserve">, and Land Surface Water Index (LSWI) </w:t>
      </w:r>
      <w:r w:rsidR="00D01A8B">
        <w:fldChar w:fldCharType="begin">
          <w:fldData xml:space="preserve">PEVuZE5vdGU+PENpdGU+PEF1dGhvcj5YaWFvPC9BdXRob3I+PFllYXI+MjAwNDwvWWVhcj48UmVj
TnVtPjg2PC9SZWNOdW0+PERpc3BsYXlUZXh0PihYaWFvIGV0IGFsLiAyMDA0Yik8L0Rpc3BsYXlU
ZXh0PjxyZWNvcmQ+PHJlYy1udW1iZXI+ODY8L3JlYy1udW1iZXI+PGZvcmVpZ24ta2V5cz48a2V5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dW0+PGxhbmd1YWdlPkVuZ2xpc2g8L2xhbmd1YWdlPjwvcmVjb3JkPjwvQ2l0ZT48L0VuZE5vdGU+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TnVtPjg2PC9SZWNOdW0+PERpc3BsYXlUZXh0PihYaWFvIGV0IGFsLiAyMDA0Yik8L0Rpc3BsYXlU
ZXh0PjxyZWNvcmQ+PHJlYy1udW1iZXI+ODY8L3JlYy1udW1iZXI+PGZvcmVpZ24ta2V5cz48a2V5
IGFwcD0iRU4iIGRiLWlkPSIyZnJ3cHM5MHcyd2UycWVzZGVzdnM1YWUwcnJ4eDB6YXN2cHciIHRp
bWVzdGFtcD0iMTQ2MDEyNzg0MyI+ODY8L2tleT48L2ZvcmVpZ24ta2V5cz48cmVmLXR5cGUgbmFt
ZT0iSm91cm5hbCBBcnRpY2xlIj4xNzwvcmVmLXR5cGU+PGNvbnRyaWJ1dG9ycz48YXV0aG9ycz48
YXV0aG9yPlhpYW8sIFguIE0uPC9hdXRob3I+PGF1dGhvcj5Ib2xsaW5nZXIsIEQuPC9hdXRob3I+
PGF1dGhvcj5BYmVyLCBKLjwvYXV0aG9yPjxhdXRob3I+R29sdHosIE0uPC9hdXRob3I+PGF1dGhv
cj5EYXZpZHNvbiwgRS4gQS48L2F1dGhvcj48YXV0aG9yPlpoYW5nLCBRLiBZLjwvYXV0aG9yPjxh
dXRob3I+TW9vcmUsIEIuPC9hdXRob3I+PC9hdXRob3JzPjwvY29udHJpYnV0b3JzPjxhdXRoLWFk
ZHJlc3M+WGlhbywgWE0mI3hEO1VuaXYgTmV3IEhhbXBzaGlyZSwgSW5zdCBTdHVkeSBFYXJ0aCBP
Y2VhbnMgJmFtcDsgU3BhY2UsIENvbXBsZXggU3lzdCBSZXMgQ3RyLCBEdXJoYW0sIE5IIDAzODMz
IFVTQSYjeEQ7VW5pdiBOZXcgSGFtcHNoaXJlLCBJbnN0IFN0dWR5IEVhcnRoIE9jZWFucyAmYW1w
OyBTcGFjZSwgQ29tcGxleCBTeXN0IFJlcyBDdHIsIER1cmhhbSwgTkggMDM4MzMgVVNBJiN4RDtV
bml2IE5ldyBIYW1wc2hpcmUsIEluc3QgU3R1ZHkgRWFydGggT2NlYW5zICZhbXA7IFNwYWNlLCBD
b21wbGV4IFN5c3QgUmVzIEN0ciwgRHVyaGFtLCBOSCAwMzgzMyBVU0EmI3hEO1VTREEsIEZvcmVz
dCBTZXJ2LCBOVyBSZXMgU3RuLCBEdXJoYW0sIE5IIDAzODI0IFVTQSYjeEQ7VW5pdiBNYWluZSwg
RGVwdCBQbGFudCBTb2lsICZhbXA7IEVudmlyb25tIFNjaSwgT3Jvbm8sIE1FIDA0NDY5IFVTQSYj
eEQ7V29vZHMgSG9sZSBSZXMgQ3RyLCBXb29kcyBIb2xlLCBNQSAwMjU0MyBVU0E8L2F1dGgtYWRk
cmVzcz48dGl0bGVzPjx0aXRsZT5TYXRlbGxpdGUtYmFzZWQgbW9kZWxpbmcgb2YgZ3Jvc3MgcHJp
bWFyeSBwcm9kdWN0aW9uIGluIGFuIGV2ZXJncmVlbiBuZWVkbGVsZWFmIGZvcmVzdDwvdGl0bGU+
PHNlY29uZGFyeS10aXRsZT5SZW1vdGUgU2Vuc2luZyBvZiBFbnZpcm9ubWVudDwvc2Vjb25kYXJ5
LXRpdGxlPjxhbHQtdGl0bGU+UmVtb3RlIFNlbnMgRW52aXJvbjwvYWx0LXRpdGxlPjwvdGl0bGVz
PjxwZXJpb2RpY2FsPjxmdWxsLXRpdGxlPlJlbW90ZSBTZW5zaW5nIG9mIEVudmlyb25tZW50PC9m
dWxsLXRpdGxlPjwvcGVyaW9kaWNhbD48cGFnZXM+NTE5LTUzNDwvcGFnZXM+PHZvbHVtZT44OTwv
dm9sdW1lPjxudW1iZXI+NDwvbnVtYmVyPjxrZXl3b3Jkcz48a2V5d29yZD52ZWdldGF0aW9uIHNl
bnNvcjwva2V5d29yZD48a2V5d29yZD52ZWdldGF0aW9uIGluZGV4PC9rZXl3b3JkPjxrZXl3b3Jk
Pmdyb3NzIGVjb3N5c3RlbSBleGNoYW5nZSBvZiBjbzI8L2tleXdvcmQ+PGtleXdvcmQ+aG93bGFu
ZCBmb3Jlc3Q8L2tleXdvcmQ+PGtleXdvcmQ+bmV0IHByaW1hcnkgcHJvZHVjdGlvbjwva2V5d29y
ZD48a2V5d29yZD5sZWFmIHdhdGVyLWNvbnRlbnQ8L2tleXdvcmQ+PGtleXdvcmQ+cGhvdG9zeW50
aGV0aWNhbGx5IGFjdGl2ZSByYWRpYXRpb248L2tleXdvcmQ+PGtleXdvcmQ+Z2FwIGZpbGxpbmcg
c3RyYXRlZ2llczwva2V5d29yZD48a2V5d29yZD52ZWdldGF0aW9uIHNlbnNvciBkYXRhPC9rZXl3
b3JkPjxrZXl3b3JkPmxpZ2h0LXVzZSBlZmZpY2llbmN5PC9rZXl3b3JkPjxrZXl3b3JkPnJlbW90
ZS1zZW5zaW5nIGRhdGE8L2tleXdvcmQ+PGtleXdvcmQ+ZWNvc3lzdGVtIHByb2R1Y3Rpdml0eTwv
a2V5d29yZD48a2V5d29yZD5zZWFzb25hbCBwYXR0ZXJuczwva2V5d29yZD48a2V5d29yZD5zcGVj
dHJhbCBpbmRleDwva2V5d29yZD48L2tleXdvcmRzPjxkYXRlcz48eWVhcj4yMDA0PC95ZWFyPjxw
dWItZGF0ZXM+PGRhdGU+RmViIDI5PC9kYXRlPjwvcHViLWRhdGVzPjwvZGF0ZXM+PGlzYm4+MDAz
NC00MjU3PC9pc2JuPjxhY2Nlc3Npb24tbnVtPklTSTowMDAxODkxNjY2MDAwMTA8L2FjY2Vzc2lv
bi1udW0+PHVybHM+PHJlbGF0ZWQtdXJscz48dXJsPiZsdDtHbyB0byBJU0kmZ3Q7Oi8vMDAwMTg5
MTY2NjAwMDEwPC91cmw+PC9yZWxhdGVkLXVybHM+PC91cmxzPjxlbGVjdHJvbmljLXJlc291cmNl
LW51bT5ET0kgMTAuMTAxNi9qLnJzZS4yMDAzLjExLjAwODwvZWxlY3Ryb25pYy1yZXNvdXJjZS1u
dW0+PGxhbmd1YWdlPkVuZ2xpc2g8L2xhbmd1YWdlPjwvcmVjb3JkPjwvQ2l0ZT48L0VuZE5vdGU+
</w:fldData>
        </w:fldChar>
      </w:r>
      <w:r w:rsidR="006277AD">
        <w:instrText xml:space="preserve"> ADDIN EN.CITE.DATA </w:instrText>
      </w:r>
      <w:r w:rsidR="006277AD">
        <w:fldChar w:fldCharType="end"/>
      </w:r>
      <w:r w:rsidR="00D01A8B">
        <w:fldChar w:fldCharType="separate"/>
      </w:r>
      <w:r w:rsidR="006277AD">
        <w:rPr>
          <w:noProof/>
        </w:rPr>
        <w:t>(Xiao et al. 2004b)</w:t>
      </w:r>
      <w:r w:rsidR="00D01A8B">
        <w:fldChar w:fldCharType="end"/>
      </w:r>
      <w:r>
        <w:t>, were calculated from the 8-day 500 m MODIS Surface Reflectance products collection 5 (MOD09A1 C5).</w:t>
      </w:r>
    </w:p>
    <w:p w:rsidR="00774511" w:rsidRDefault="00774511" w:rsidP="00774511">
      <w:pPr>
        <w:ind w:firstLine="720"/>
        <w:jc w:val="both"/>
      </w:pPr>
      <w:r w:rsidRPr="00774511">
        <w:rPr>
          <w:i/>
        </w:rPr>
        <w:lastRenderedPageBreak/>
        <w:t>NASS Cropland Data Layer</w:t>
      </w:r>
      <w:r>
        <w:t xml:space="preserve">. The Cropland Data Layers (CDLs) provided by the US Department of Agriculture (USDA) National Agricultural Statistics Service (NASS) are the satellite-based crop-specific land cover datasets at a fine spatial resolution of 30 m or 56 m. The classification accuracies for maize and soybean on the CDLs are above 90 % </w:t>
      </w:r>
      <w:r w:rsidR="00D01A8B">
        <w:fldChar w:fldCharType="begin"/>
      </w:r>
      <w:r w:rsidR="008569BF">
        <w:instrText xml:space="preserve"> ADDIN EN.CITE &lt;EndNote&gt;&lt;Cite&gt;&lt;Author&gt;Boryan&lt;/Author&gt;&lt;Year&gt;2011&lt;/Year&gt;&lt;RecNum&gt;87&lt;/RecNum&gt;&lt;DisplayText&gt;(Boryan et al. 2011)&lt;/DisplayText&gt;&lt;record&gt;&lt;rec-number&gt;87&lt;/rec-number&gt;&lt;foreign-keys&gt;&lt;key app="EN" db-id="2frwps90w2we2qesdesvs5ae0rrxx0zasvpw" timestamp="1460127843"&gt;87&lt;/key&gt;&lt;/foreign-keys&gt;&lt;ref-type name="Journal Article"&gt;17&lt;/ref-type&gt;&lt;contributors&gt;&lt;authors&gt;&lt;author&gt;Boryan, C.&lt;/author&gt;&lt;author&gt;Yang, Z. W.&lt;/author&gt;&lt;author&gt;Mueller, R.&lt;/author&gt;&lt;author&gt;Craig, M.&lt;/author&gt;&lt;/authors&gt;&lt;/contributors&gt;&lt;auth-address&gt;Boryan, C&amp;#xD;Natl Agr Stat Serv, Dept Agr, 3251 Old Lee Highway,Room 305, Fairfax, VA 22030 USA&amp;#xD;Natl Agr Stat Serv, Dept Agr, 3251 Old Lee Highway,Room 305, Fairfax, VA 22030 USA&amp;#xD;Natl Agr Stat Serv, Dept Agr, Fairfax, VA 22030 USA&lt;/auth-address&gt;&lt;titles&gt;&lt;title&gt;Monitoring US agriculture: the US Department of Agriculture, National Agricultural Statistics Service, Cropland Data Layer Program&lt;/title&gt;&lt;secondary-title&gt;Geocarto International&lt;/secondary-title&gt;&lt;alt-title&gt;Geocarto Int&lt;/alt-title&gt;&lt;/titles&gt;&lt;periodical&gt;&lt;full-title&gt;Geocarto International&lt;/full-title&gt;&lt;/periodical&gt;&lt;pages&gt;341-358&lt;/pages&gt;&lt;volume&gt;26&lt;/volume&gt;&lt;number&gt;5&lt;/number&gt;&lt;keywords&gt;&lt;keyword&gt;cropland classification&lt;/keyword&gt;&lt;keyword&gt;agriculture&lt;/keyword&gt;&lt;keyword&gt;advanced wide field sensor&lt;/keyword&gt;&lt;keyword&gt;crop estimates&lt;/keyword&gt;&lt;/keywords&gt;&lt;dates&gt;&lt;year&gt;2011&lt;/year&gt;&lt;/dates&gt;&lt;isbn&gt;1010-6049&lt;/isbn&gt;&lt;accession-num&gt;WOS:000208631500002&lt;/accession-num&gt;&lt;urls&gt;&lt;related-urls&gt;&lt;url&gt;&amp;lt;Go to ISI&amp;gt;://WOS:000208631500002&lt;/url&gt;&lt;/related-urls&gt;&lt;/urls&gt;&lt;electronic-resource-num&gt;Doi 10.1080/10106049.2011.562309&lt;/electronic-resource-num&gt;&lt;language&gt;English&lt;/language&gt;&lt;/record&gt;&lt;/Cite&gt;&lt;/EndNote&gt;</w:instrText>
      </w:r>
      <w:r w:rsidR="00D01A8B">
        <w:fldChar w:fldCharType="separate"/>
      </w:r>
      <w:r w:rsidR="00D01A8B">
        <w:rPr>
          <w:noProof/>
        </w:rPr>
        <w:t>(Boryan et al. 2011)</w:t>
      </w:r>
      <w:r w:rsidR="00D01A8B">
        <w:fldChar w:fldCharType="end"/>
      </w:r>
      <w:r>
        <w:t xml:space="preserve">. The annual CDLs of 2010–2014 were aggregated to 500-m spatial datasets of areal fraction for maize and soybean. </w:t>
      </w:r>
    </w:p>
    <w:p w:rsidR="009B6B58" w:rsidRDefault="00774511" w:rsidP="00774511">
      <w:pPr>
        <w:ind w:firstLine="720"/>
        <w:jc w:val="both"/>
      </w:pPr>
      <w:r w:rsidRPr="00774511">
        <w:rPr>
          <w:i/>
        </w:rPr>
        <w:t>MODIS land cover product</w:t>
      </w:r>
      <w:r>
        <w:t>. The MODIS Land Cover Type product (MCD12Q1 C5) describes land cover properties derived from annual satellite observations on Terra- and Aqua-MODIS. MCD12Q1 was used as base map to assign biome parameters when estimating GPP for non-maize/soybean crops and non-crop biomes, including pasture/grassland, mixed forest (MF), and deciduous broadleaf forest (DBF).</w:t>
      </w:r>
    </w:p>
    <w:p w:rsidR="00747069" w:rsidRDefault="00747069" w:rsidP="00747069">
      <w:pPr>
        <w:pStyle w:val="Heading3"/>
      </w:pPr>
      <w:bookmarkStart w:id="247" w:name="_Toc450052521"/>
      <w:r>
        <w:t>5.2.</w:t>
      </w:r>
      <w:r w:rsidR="0044431C">
        <w:t>4</w:t>
      </w:r>
      <w:r>
        <w:t xml:space="preserve"> </w:t>
      </w:r>
      <w:r w:rsidR="0044431C" w:rsidRPr="0044431C">
        <w:t>Other regional datasets</w:t>
      </w:r>
      <w:bookmarkEnd w:id="247"/>
      <w:r w:rsidR="0044431C" w:rsidRPr="0044431C">
        <w:t xml:space="preserve">  </w:t>
      </w:r>
    </w:p>
    <w:p w:rsidR="00295907" w:rsidRDefault="00295907" w:rsidP="00295907">
      <w:pPr>
        <w:ind w:firstLine="720"/>
        <w:jc w:val="both"/>
      </w:pPr>
      <w:r w:rsidRPr="00295907">
        <w:rPr>
          <w:i/>
        </w:rPr>
        <w:t>GOME-2 sun-induced chlorophyll fluorescence (SIF).</w:t>
      </w:r>
      <w:r>
        <w:t xml:space="preserve"> SIF is derived from the spectral radiance at 740 nm measured by the Global Ozone Monitoring Experiment 2 (GOME-2) onboard the </w:t>
      </w:r>
      <w:proofErr w:type="spellStart"/>
      <w:r>
        <w:t>MetOp</w:t>
      </w:r>
      <w:proofErr w:type="spellEnd"/>
      <w:r>
        <w:t xml:space="preserve">-A platform. GOME-2 SIF has shown a linear relationship with GPP for crop and grassland on both in-situ and regional levels </w:t>
      </w:r>
      <w:r w:rsidR="00D01A8B">
        <w:fldChar w:fldCharType="begin">
          <w:fldData xml:space="preserve">PEVuZE5vdGU+PENpdGU+PEF1dGhvcj5HdWFudGVyPC9BdXRob3I+PFllYXI+MjAxNDwvWWVhcj48
UmVjTnVtPjE0ODwvUmVjTnVtPjxEaXNwbGF5VGV4dD4oR3VhbnRlciBldCBhbC4gMjAxNDsgV2Fn
bGUgZXQgYWwuIDIwMTY7IFpoYW5nIGV0IGFsLiAyMDE0Yik8L0Rpc3BsYXlUZXh0PjxyZWNvcmQ+
PHJlYy1udW1iZXI+MTQ4PC9yZWMtbnVtYmVyPjxmb3JlaWduLWtleXM+PGtleSBhcHA9IkVOIiBk
Yi1pZD0icnJkczIwZXo0eGZ2ZGZlMnpzbzVhOWVpdnpkczBkd3M5MnZhIiB0aW1lc3RhbXA9IjE0
NjAxMjc1OTUiPjE0ODwva2V5PjwvZm9yZWlnbi1rZXlzPjxyZWYtdHlwZSBuYW1lPSJKb3VybmFs
IEFydGljbGUiPjE3PC9yZWYtdHlwZT48Y29udHJpYnV0b3JzPjxhdXRob3JzPjxhdXRob3I+R3Vh
bnRlciwgTC48L2F1dGhvcj48YXV0aG9yPlpoYW5nLCBZLiBHLjwvYXV0aG9yPjxhdXRob3I+SnVu
ZywgTS48L2F1dGhvcj48YXV0aG9yPkpvaW5lciwgSi48L2F1dGhvcj48YXV0aG9yPlZvaWd0LCBN
LjwvYXV0aG9yPjxhdXRob3I+QmVycnksIEouIEEuPC9hdXRob3I+PGF1dGhvcj5GcmFua2VuYmVy
ZywgQy48L2F1dGhvcj48YXV0aG9yPkh1ZXRlLCBBLiBSLjwvYXV0aG9yPjxhdXRob3I+WmFyY28t
VGVqYWRhLCBQLjwvYXV0aG9yPjxhdXRob3I+TGVlLCBKLiBFLjwvYXV0aG9yPjxhdXRob3I+TW9y
YW4sIE0uIFMuPC9hdXRob3I+PGF1dGhvcj5Qb25jZS1DYW1wb3MsIEcuPC9hdXRob3I+PGF1dGhv
cj5CZWVyLCBDLjwvYXV0aG9yPjxhdXRob3I+Q2FtcHMtVmFsbHMsIEcuPC9hdXRob3I+PGF1dGhv
cj5CdWNobWFubiwgTi48L2F1dGhvcj48YXV0aG9yPkdpYW5lbGxlLCBELjwvYXV0aG9yPjxhdXRo
b3I+S2x1bXBwLCBLLjwvYXV0aG9yPjxhdXRob3I+Q2VzY2F0dGksIEEuPC9hdXRob3I+PGF1dGhv
cj5CYWtlciwgSi4gTS48L2F1dGhvcj48YXV0aG9yPkdyaWZmaXMsIFQuIEouPC9hdXRob3I+PC9h
dXRob3JzPjwvY29udHJpYnV0b3JzPjxhdXRoLWFkZHJlc3M+R3VhbnRlciwgTCYjeEQ7RnJlZSBV
bml2IEJlcmxpbiwgSW5zdCBTcGFjZSBTY2ksIEQtMTIxNjUgQmVybGluLCBHZXJtYW55JiN4RDtG
cmVlIFVuaXYgQmVybGluLCBJbnN0IFNwYWNlIFNjaSwgRC0xMjE2NSBCZXJsaW4sIEdlcm1hbnkm
I3hEO0ZyZWUgVW5pdiBCZXJsaW4sIEluc3QgU3BhY2UgU2NpLCBELTEyMTY1IEJlcmxpbiwgR2Vy
bWFueSYjeEQ7TWF4IFBsYW5jayBJbnN0IEJpb2dlb2NoZW0sIERlcHQgQmlvZ2VvY2hlbSBTeXN0
LCBELTA3NzQ1IEplbmEsIEdlcm1hbnkmI3hEO05BU0EsIExhYiBBdG1vc3BoZXIgQ2hlbSAmYW1w
OyBEeW5hbSBDb2RlIDYxNCwgR29kZGFyZCBTcGFjZSBGbGlnaHQgQ3RyLCBHcmVlbmJlbHQsIE1E
IDIwNzcxIFVTQSYjeEQ7Q2FybmVnaWUgSW5zdCBTY2ksIERlcHQgR2xvYmFsIEVjb2wsIFN0YW5m
b3JkLCBDQSA5NDMwNSBVU0EmI3hEO0NBTFRFQ0gsIEpldCBQcm9wIExhYiwgUGFzYWRlbmEsIENB
IDkxMTA5IFVTQSYjeEQ7VW5pdiBUZWNobm9sIFN5ZG5leSwgUGxhbnQgRnVuY3QgQmlvbCAmYW1w
OyBDbGltYXRlIENoYW5nZSBDbHVzdGVyLCBTeWRuZXksIE5TVyAyMDA3LCBBdXN0cmFsaWEmI3hE
O0NTSUMsIEluc3QgQWdyIFNvc3RlbmlibGUsIENvcmRvYmEgMTQwMDQsIFNwYWluJiN4RDtCcm93
biBVbml2LCBQcm92aWRlbmNlLCBSSSAwMjkxMiBVU0EmI3hEO0FSUywgVVNEQSwgVHVjc29uLCBB
WiA4NTcxOSBVU0EmI3hEO1N0b2NraG9sbSBVbml2LCBEZXB0IEFwcGwgRW52aXJvbm0gU2NpLCBT
LTEwNjkxIFN0b2NraG9sbSwgU3dlZGVuJiN4RDtTdG9ja2hvbG0gVW5pdiwgQm9saW4gQ3RyIENs
aW1hdGUgUmVzLCBTLTEwNjkxIFN0b2NraG9sbSwgU3dlZGVuJiN4RDtVbml2IFZhbGVuY2lhLCBJ
bWFnZSBQcm9jIExhYiwgVmFsZW5jaWEgNDY5ODAsIFNwYWluJiN4RDtFaWRnZW5vc3NpY2hlIFRl
Y2ggSHNjaCBadXJpY2gsIENILTgwOTIgWnVyaWNoLCBTd2l0emVybGFuZCYjeEQ7RmRuIEVkbXVu
ZCBNYWNoLCBSZXMgJmFtcDsgSW5ub3ZhdCBDdHIsIFN1c3RhaW5hYmxlIEFncm9lY29zeXN0ICZh
bXA7IEJpb3Jlc291cmNlcyBEZXB0LCBJLTM4MDEwIFNhbiBNaWNoZWxlIEFsbCBBZGlnZSwgSXRh
bHkmI3hEO0lOUkEsIEdyYXNzbGFuZCBFY29zeXN0IFJlcyBVbml0LCBGLTYzMTIyIENsZXJtb250
IEZlcnJhbmQsIEZyYW5jZSYjeEQ7Q29tbWlzcyBFdXJvcGVhbiBDb21tdW5pdGllcywgSm9pbnQg
UmVzIEN0ciwgSW5zdCBFbnZpcm9ubSAmYW1wOyBTdXN0YWluYWJpbCwgSS0yMDEyNyBJc3ByYSwg
SXRhbHkmI3hEO0FSUywgVVNEQSwgU3QgUGF1bCwgTU4gNTUxMDggVVNBJiN4RDtVbml2IE1pbm5l
c290YSwgRGVwdCBTb2lsIFdhdGVyICZhbXA7IENsaW1hdGUsIFN0IFBhdWwsIE1OIDU1MTA4IFVT
QTwvYXV0aC1hZGRyZXNzPjx0aXRsZXM+PHRpdGxlPkdsb2JhbCBhbmQgdGltZS1yZXNvbHZlZCBt
b25pdG9yaW5nIG9mIGNyb3AgcGhvdG9zeW50aGVzaXMgd2l0aCBjaGxvcm9waHlsbCBmbHVvcmVz
Y2VuY2U8L3RpdGxlPjxzZWNvbmRhcnktdGl0bGU+UHJvY2VlZGluZ3Mgb2YgdGhlIE5hdGlvbmFs
IEFjYWRlbXkgb2YgU2NpZW5jZXMgb2YgdGhlIFVuaXRlZCBTdGF0ZXMgb2YgQW1lcmljYTwvc2Vj
b25kYXJ5LXRpdGxlPjxhbHQtdGl0bGU+UCBOYXRsIEFjYWQgU2NpIFVTQTwvYWx0LXRpdGxlPjwv
dGl0bGVzPjxwZXJpb2RpY2FsPjxmdWxsLXRpdGxlPlByb2NlZWRpbmdzIG9mIHRoZSBOYXRpb25h
bCBBY2FkZW15IG9mIFNjaWVuY2VzIG9mIHRoZSBVbml0ZWQgU3RhdGVzIG9mIEFtZXJpY2E8L2Z1
bGwtdGl0bGU+PGFiYnItMT5QIE5hdGwgQWNhZCBTY2kgVVNBPC9hYmJyLTE+PC9wZXJpb2RpY2Fs
PjxhbHQtcGVyaW9kaWNhbD48ZnVsbC10aXRsZT5Qcm9jZWVkaW5ncyBvZiB0aGUgTmF0aW9uYWwg
QWNhZGVteSBvZiBTY2llbmNlcyBvZiB0aGUgVW5pdGVkIFN0YXRlcyBvZiBBbWVyaWNhPC9mdWxs
LXRpdGxlPjxhYmJyLTE+UCBOYXRsIEFjYWQgU2NpIFVTQTwvYWJici0xPjwvYWx0LXBlcmlvZGlj
YWw+PHBhZ2VzPkUxMzI3LUUxMzMzPC9wYWdlcz48dm9sdW1lPjExMTwvdm9sdW1lPjxudW1iZXI+
MTQ8L251bWJlcj48a2V5d29yZHM+PGtleXdvcmQ+Y3JvcCBwcm9kdWN0aXZpdHk8L2tleXdvcmQ+
PGtleXdvcmQ+Y2FyYm9uIGZsdXhlczwva2V5d29yZD48a2V5d29yZD5lYXJ0aCBvYnNlcnZhdGlv
bjwva2V5d29yZD48a2V5d29yZD5jYXJib24gbW9kZWxpbmc8L2tleXdvcmQ+PGtleXdvcmQ+c3Bh
Y2Vib3JuZSBzcGVjdHJvc2NvcHk8L2tleXdvcmQ+PGtleXdvcmQ+c3VuLWluZHVjZWQgZmx1b3Jl
c2NlbmNlPC9rZXl3b3JkPjxrZXl3b3JkPmdyb3NzIHByaW1hcnkgcHJvZHVjdGlvbjwva2V5d29y
ZD48a2V5d29yZD5jYXJib24tZGlveGlkZTwva2V5d29yZD48a2V5d29yZD5jbGltYXRlPC9rZXl3
b3JkPjxrZXl3b3JkPnByb2R1Y3Rpdml0eTwva2V5d29yZD48a2V5d29yZD5zcGFjZTwva2V5d29y
ZD48a2V5d29yZD5nb3NhdDwva2V5d29yZD48a2V5d29yZD5oZWF0PC9rZXl3b3JkPjxrZXl3b3Jk
PmFncmljdWx0dXJlPC9rZXl3b3JkPjxrZXl3b3JkPnZhcmlhYmlsaXR5PC9rZXl3b3JkPjwva2V5
d29yZHM+PGRhdGVzPjx5ZWFyPjIwMTQ8L3llYXI+PHB1Yi1kYXRlcz48ZGF0ZT5BcHIgODwvZGF0
ZT48L3B1Yi1kYXRlcz48L2RhdGVzPjxpc2JuPjAwMjctODQyNDwvaXNibj48YWNjZXNzaW9uLW51
bT5XT1M6MDAwMzMzOTg1MjAwMDA1PC9hY2Nlc3Npb24tbnVtPjx1cmxzPjxyZWxhdGVkLXVybHM+
PHVybD4mbHQ7R28gdG8gSVNJJmd0OzovL1dPUzowMDAzMzM5ODUyMDAwMDU8L3VybD48L3JlbGF0
ZWQtdXJscz48L3VybHM+PGVsZWN0cm9uaWMtcmVzb3VyY2UtbnVtPkRPSSAxMC4xMDczL3BuYXMu
MTMyMDAwODExMTwvZWxlY3Ryb25pYy1yZXNvdXJjZS1udW0+PGxhbmd1YWdlPkVuZ2xpc2g8L2xh
bmd1YWdlPjwvcmVjb3JkPjwvQ2l0ZT48Q2l0ZT48QXV0aG9yPldhZ2xlPC9BdXRob3I+PFllYXI+
MjAxNjwvWWVhcj48UmVjTnVtPjI1NTwvUmVjTnVtPjxyZWNvcmQ+PHJlYy1udW1iZXI+MjU1PC9y
ZWMtbnVtYmVyPjxmb3JlaWduLWtleXM+PGtleSBhcHA9IkVOIiBkYi1pZD0icnJkczIwZXo0eGZ2
ZGZlMnpzbzVhOWVpdnpkczBkd3M5MnZhIiB0aW1lc3RhbXA9IjE0NjAxMjc2MTAiPjI1NTwva2V5
PjwvZm9yZWlnbi1rZXlzPjxyZWYtdHlwZSBuYW1lPSJKb3VybmFsIEFydGljbGUiPjE3PC9yZWYt
dHlwZT48Y29udHJpYnV0b3JzPjxhdXRob3JzPjxhdXRob3I+V2FnbGUsIFByYWRlZXA8L2F1dGhv
cj48YXV0aG9yPlpoYW5nLCBZb25nZ3Vhbmc8L2F1dGhvcj48YXV0aG9yPkppbiwgQ3VpPC9hdXRo
b3I+PGF1dGhvcj5YaWFvLCBYaWFuZ21pbmc8L2F1dGhvcj48L2F1dGhvcnM+PC9jb250cmlidXRv
cnM+PHRpdGxlcz48dGl0bGU+Q29tcGFyaXNvbiBvZiBzb2xhci1pbmR1Y2VkIGNobG9yb3BoeWxs
IGZsdW9yZXNjZW5jZSwgbGlnaHQtdXNlIGVmZmljaWVuY3ksIGFuZCBwcm9jZXNzLWJhc2VkIEdQ
UCBtb2RlbHMgaW4gbWFpemU8L3RpdGxlPjxzZWNvbmRhcnktdGl0bGU+RWNvbG9naWNhbCBBcHBs
aWNhdGlvbnM8L3NlY29uZGFyeS10aXRsZT48L3RpdGxlcz48cGVyaW9kaWNhbD48ZnVsbC10aXRs
ZT5FY29sb2dpY2FsIEFwcGxpY2F0aW9uczwvZnVsbC10aXRsZT48YWJici0xPkVjb2wgQXBwbDwv
YWJici0xPjwvcGVyaW9kaWNhbD48cGFnZXM+bi9hLW4vYTwvcGFnZXM+PGtleXdvcmRzPjxrZXl3
b3JkPk1haXplIHBoZW5vbG9neTwva2V5d29yZD48a2V5d29yZD5TQ09QRTwva2V5d29yZD48a2V5
d29yZD5TSUY8L2tleXdvcmQ+PGtleXdvcmQ+VmVnZXRhdGlvbiBpbmRpY2VzPC9rZXl3b3JkPjxr
ZXl3b3JkPlZQTTwva2V5d29yZD48L2tleXdvcmRzPjxkYXRlcz48eWVhcj4yMDE2PC95ZWFyPjwv
ZGF0ZXM+PGlzYm4+MTkzOS01NTgyPC9pc2JuPjx1cmxzPjxyZWxhdGVkLXVybHM+PHVybD5odHRw
Oi8vZHguZG9pLm9yZy8xMC4xODkwLzE1LTE0MzQ8L3VybD48L3JlbGF0ZWQtdXJscz48L3VybHM+
PGVsZWN0cm9uaWMtcmVzb3VyY2UtbnVtPjEwLjE4OTAvMTUtMTQzNDwvZWxlY3Ryb25pYy1yZXNv
dXJjZS1udW0+PC9yZWNvcmQ+PC9DaXRlPjxDaXRlPjxBdXRob3I+Wmhhbmc8L0F1dGhvcj48WWVh
cj4yMDE0PC9ZZWFyPjxSZWNOdW0+MjU2PC9SZWNOdW0+PHJlY29yZD48cmVjLW51bWJlcj4yNTY8
L3JlYy1udW1iZXI+PGZvcmVpZ24ta2V5cz48a2V5IGFwcD0iRU4iIGRiLWlkPSJycmRzMjBlejR4
ZnZkZmUyenNvNWE5ZWl2emRzMGR3czkydmEiIHRpbWVzdGFtcD0iMTQ2MDEyNzYxMCI+MjU2PC9r
ZXk+PC9mb3JlaWduLWtleXM+PHJlZi10eXBlIG5hbWU9IkpvdXJuYWwgQXJ0aWNsZSI+MTc8L3Jl
Zi10eXBlPjxjb250cmlidXRvcnM+PGF1dGhvcnM+PGF1dGhvcj5aaGFuZywgWW9uZ2d1YW5nPC9h
dXRob3I+PGF1dGhvcj5HdWFudGVyLCBMdWlzPC9hdXRob3I+PGF1dGhvcj5CZXJyeSwgSm9zZXBo
IEEuPC9hdXRob3I+PGF1dGhvcj5Kb2luZXIsIEpvYW5uYTwvYXV0aG9yPjxhdXRob3I+dmFuIGRl
ciBUb2wsIENocmlzdGlhYW48L2F1dGhvcj48YXV0aG9yPkh1ZXRlLCBBbGZyZWRvPC9hdXRob3I+
PGF1dGhvcj5HaXRlbHNvbiwgQW5hdG9seTwvYXV0aG9yPjxhdXRob3I+Vm9pZ3QsIE1heGltaWxp
YW48L2F1dGhvcj48YXV0aG9yPkvDtmhsZXIsIFBoaWxpcHA8L2F1dGhvcj48L2F1dGhvcnM+PC9j
b250cmlidXRvcnM+PHRpdGxlcz48dGl0bGU+RXN0aW1hdGlvbiBvZiB2ZWdldGF0aW9uIHBob3Rv
c3ludGhldGljIGNhcGFjaXR5IGZyb20gc3BhY2UtYmFzZWQgbWVhc3VyZW1lbnRzIG9mIGNobG9y
b3BoeWxsIGZsdW9yZXNjZW5jZSBmb3IgdGVycmVzdHJpYWwgYmlvc3BoZXJlIG1vZGVsczwvdGl0
bGU+PHNlY29uZGFyeS10aXRsZT5HbG9iYWwgQ2hhbmdlIEJpb2xvZ3k8L3NlY29uZGFyeS10aXRs
ZT48L3RpdGxlcz48cGVyaW9kaWNhbD48ZnVsbC10aXRsZT5HbG9iYWwgQ2hhbmdlIEJpb2xvZ3k8
L2Z1bGwtdGl0bGU+PGFiYnItMT5HbG9iYWwgQ2hhbmdlIEJpb2w8L2FiYnItMT48L3BlcmlvZGlj
YWw+PHBhZ2VzPjM3MjctMzc0MjwvcGFnZXM+PHZvbHVtZT4yMDwvdm9sdW1lPjxudW1iZXI+MTI8
L251bWJlcj48a2V5d29yZHM+PGtleXdvcmQ+RmFycXVoYXIgbW9kZWwgQ3JvcGxhbmQ8L2tleXdv
cmQ+PGtleXdvcmQ+R1BQPC9rZXl3b3JkPjxrZXl3b3JkPnBob3Rvc3ludGhlc2lzPC9rZXl3b3Jk
PjxrZXl3b3JkPlNDT1BFPC9rZXl3b3JkPjxrZXl3b3JkPlNvbGFyLWluZHVjZWQgZmx1b3Jlc2Nl
bmNlPC9rZXl3b3JkPjxrZXl3b3JkPlZjbWF4PC9rZXl3b3JkPjwva2V5d29yZHM+PGRhdGVzPjx5
ZWFyPjIwMTQ8L3llYXI+PC9kYXRlcz48aXNibj4xMzY1LTI0ODY8L2lzYm4+PHVybHM+PHJlbGF0
ZWQtdXJscz48dXJsPmh0dHA6Ly9keC5kb2kub3JnLzEwLjExMTEvZ2NiLjEyNjY0PC91cmw+PC9y
ZWxhdGVkLXVybHM+PC91cmxzPjxlbGVjdHJvbmljLXJlc291cmNlLW51bT4xMC4xMTExL2djYi4x
MjY2NDwvZWxlY3Ryb25pYy1yZXNvdXJjZS1udW0+PC9yZWNvcmQ+PC9DaXRlPjwvRW5kTm90ZT5=
</w:fldData>
        </w:fldChar>
      </w:r>
      <w:r w:rsidR="006B48BF">
        <w:instrText xml:space="preserve"> ADDIN EN.CITE </w:instrText>
      </w:r>
      <w:r w:rsidR="006B48BF">
        <w:fldChar w:fldCharType="begin">
          <w:fldData xml:space="preserve">PEVuZE5vdGU+PENpdGU+PEF1dGhvcj5HdWFudGVyPC9BdXRob3I+PFllYXI+MjAxNDwvWWVhcj48
UmVjTnVtPjE0ODwvUmVjTnVtPjxEaXNwbGF5VGV4dD4oR3VhbnRlciBldCBhbC4gMjAxNDsgV2Fn
bGUgZXQgYWwuIDIwMTY7IFpoYW5nIGV0IGFsLiAyMDE0Yik8L0Rpc3BsYXlUZXh0PjxyZWNvcmQ+
PHJlYy1udW1iZXI+MTQ4PC9yZWMtbnVtYmVyPjxmb3JlaWduLWtleXM+PGtleSBhcHA9IkVOIiBk
Yi1pZD0icnJkczIwZXo0eGZ2ZGZlMnpzbzVhOWVpdnpkczBkd3M5MnZhIiB0aW1lc3RhbXA9IjE0
NjAxMjc1OTUiPjE0ODwva2V5PjwvZm9yZWlnbi1rZXlzPjxyZWYtdHlwZSBuYW1lPSJKb3VybmFs
IEFydGljbGUiPjE3PC9yZWYtdHlwZT48Y29udHJpYnV0b3JzPjxhdXRob3JzPjxhdXRob3I+R3Vh
bnRlciwgTC48L2F1dGhvcj48YXV0aG9yPlpoYW5nLCBZLiBHLjwvYXV0aG9yPjxhdXRob3I+SnVu
ZywgTS48L2F1dGhvcj48YXV0aG9yPkpvaW5lciwgSi48L2F1dGhvcj48YXV0aG9yPlZvaWd0LCBN
LjwvYXV0aG9yPjxhdXRob3I+QmVycnksIEouIEEuPC9hdXRob3I+PGF1dGhvcj5GcmFua2VuYmVy
ZywgQy48L2F1dGhvcj48YXV0aG9yPkh1ZXRlLCBBLiBSLjwvYXV0aG9yPjxhdXRob3I+WmFyY28t
VGVqYWRhLCBQLjwvYXV0aG9yPjxhdXRob3I+TGVlLCBKLiBFLjwvYXV0aG9yPjxhdXRob3I+TW9y
YW4sIE0uIFMuPC9hdXRob3I+PGF1dGhvcj5Qb25jZS1DYW1wb3MsIEcuPC9hdXRob3I+PGF1dGhv
cj5CZWVyLCBDLjwvYXV0aG9yPjxhdXRob3I+Q2FtcHMtVmFsbHMsIEcuPC9hdXRob3I+PGF1dGhv
cj5CdWNobWFubiwgTi48L2F1dGhvcj48YXV0aG9yPkdpYW5lbGxlLCBELjwvYXV0aG9yPjxhdXRo
b3I+S2x1bXBwLCBLLjwvYXV0aG9yPjxhdXRob3I+Q2VzY2F0dGksIEEuPC9hdXRob3I+PGF1dGhv
cj5CYWtlciwgSi4gTS48L2F1dGhvcj48YXV0aG9yPkdyaWZmaXMsIFQuIEouPC9hdXRob3I+PC9h
dXRob3JzPjwvY29udHJpYnV0b3JzPjxhdXRoLWFkZHJlc3M+R3VhbnRlciwgTCYjeEQ7RnJlZSBV
bml2IEJlcmxpbiwgSW5zdCBTcGFjZSBTY2ksIEQtMTIxNjUgQmVybGluLCBHZXJtYW55JiN4RDtG
cmVlIFVuaXYgQmVybGluLCBJbnN0IFNwYWNlIFNjaSwgRC0xMjE2NSBCZXJsaW4sIEdlcm1hbnkm
I3hEO0ZyZWUgVW5pdiBCZXJsaW4sIEluc3QgU3BhY2UgU2NpLCBELTEyMTY1IEJlcmxpbiwgR2Vy
bWFueSYjeEQ7TWF4IFBsYW5jayBJbnN0IEJpb2dlb2NoZW0sIERlcHQgQmlvZ2VvY2hlbSBTeXN0
LCBELTA3NzQ1IEplbmEsIEdlcm1hbnkmI3hEO05BU0EsIExhYiBBdG1vc3BoZXIgQ2hlbSAmYW1w
OyBEeW5hbSBDb2RlIDYxNCwgR29kZGFyZCBTcGFjZSBGbGlnaHQgQ3RyLCBHcmVlbmJlbHQsIE1E
IDIwNzcxIFVTQSYjeEQ7Q2FybmVnaWUgSW5zdCBTY2ksIERlcHQgR2xvYmFsIEVjb2wsIFN0YW5m
b3JkLCBDQSA5NDMwNSBVU0EmI3hEO0NBTFRFQ0gsIEpldCBQcm9wIExhYiwgUGFzYWRlbmEsIENB
IDkxMTA5IFVTQSYjeEQ7VW5pdiBUZWNobm9sIFN5ZG5leSwgUGxhbnQgRnVuY3QgQmlvbCAmYW1w
OyBDbGltYXRlIENoYW5nZSBDbHVzdGVyLCBTeWRuZXksIE5TVyAyMDA3LCBBdXN0cmFsaWEmI3hE
O0NTSUMsIEluc3QgQWdyIFNvc3RlbmlibGUsIENvcmRvYmEgMTQwMDQsIFNwYWluJiN4RDtCcm93
biBVbml2LCBQcm92aWRlbmNlLCBSSSAwMjkxMiBVU0EmI3hEO0FSUywgVVNEQSwgVHVjc29uLCBB
WiA4NTcxOSBVU0EmI3hEO1N0b2NraG9sbSBVbml2LCBEZXB0IEFwcGwgRW52aXJvbm0gU2NpLCBT
LTEwNjkxIFN0b2NraG9sbSwgU3dlZGVuJiN4RDtTdG9ja2hvbG0gVW5pdiwgQm9saW4gQ3RyIENs
aW1hdGUgUmVzLCBTLTEwNjkxIFN0b2NraG9sbSwgU3dlZGVuJiN4RDtVbml2IFZhbGVuY2lhLCBJ
bWFnZSBQcm9jIExhYiwgVmFsZW5jaWEgNDY5ODAsIFNwYWluJiN4RDtFaWRnZW5vc3NpY2hlIFRl
Y2ggSHNjaCBadXJpY2gsIENILTgwOTIgWnVyaWNoLCBTd2l0emVybGFuZCYjeEQ7RmRuIEVkbXVu
ZCBNYWNoLCBSZXMgJmFtcDsgSW5ub3ZhdCBDdHIsIFN1c3RhaW5hYmxlIEFncm9lY29zeXN0ICZh
bXA7IEJpb3Jlc291cmNlcyBEZXB0LCBJLTM4MDEwIFNhbiBNaWNoZWxlIEFsbCBBZGlnZSwgSXRh
bHkmI3hEO0lOUkEsIEdyYXNzbGFuZCBFY29zeXN0IFJlcyBVbml0LCBGLTYzMTIyIENsZXJtb250
IEZlcnJhbmQsIEZyYW5jZSYjeEQ7Q29tbWlzcyBFdXJvcGVhbiBDb21tdW5pdGllcywgSm9pbnQg
UmVzIEN0ciwgSW5zdCBFbnZpcm9ubSAmYW1wOyBTdXN0YWluYWJpbCwgSS0yMDEyNyBJc3ByYSwg
SXRhbHkmI3hEO0FSUywgVVNEQSwgU3QgUGF1bCwgTU4gNTUxMDggVVNBJiN4RDtVbml2IE1pbm5l
c290YSwgRGVwdCBTb2lsIFdhdGVyICZhbXA7IENsaW1hdGUsIFN0IFBhdWwsIE1OIDU1MTA4IFVT
QTwvYXV0aC1hZGRyZXNzPjx0aXRsZXM+PHRpdGxlPkdsb2JhbCBhbmQgdGltZS1yZXNvbHZlZCBt
b25pdG9yaW5nIG9mIGNyb3AgcGhvdG9zeW50aGVzaXMgd2l0aCBjaGxvcm9waHlsbCBmbHVvcmVz
Y2VuY2U8L3RpdGxlPjxzZWNvbmRhcnktdGl0bGU+UHJvY2VlZGluZ3Mgb2YgdGhlIE5hdGlvbmFs
IEFjYWRlbXkgb2YgU2NpZW5jZXMgb2YgdGhlIFVuaXRlZCBTdGF0ZXMgb2YgQW1lcmljYTwvc2Vj
b25kYXJ5LXRpdGxlPjxhbHQtdGl0bGU+UCBOYXRsIEFjYWQgU2NpIFVTQTwvYWx0LXRpdGxlPjwv
dGl0bGVzPjxwZXJpb2RpY2FsPjxmdWxsLXRpdGxlPlByb2NlZWRpbmdzIG9mIHRoZSBOYXRpb25h
bCBBY2FkZW15IG9mIFNjaWVuY2VzIG9mIHRoZSBVbml0ZWQgU3RhdGVzIG9mIEFtZXJpY2E8L2Z1
bGwtdGl0bGU+PGFiYnItMT5QIE5hdGwgQWNhZCBTY2kgVVNBPC9hYmJyLTE+PC9wZXJpb2RpY2Fs
PjxhbHQtcGVyaW9kaWNhbD48ZnVsbC10aXRsZT5Qcm9jZWVkaW5ncyBvZiB0aGUgTmF0aW9uYWwg
QWNhZGVteSBvZiBTY2llbmNlcyBvZiB0aGUgVW5pdGVkIFN0YXRlcyBvZiBBbWVyaWNhPC9mdWxs
LXRpdGxlPjxhYmJyLTE+UCBOYXRsIEFjYWQgU2NpIFVTQTwvYWJici0xPjwvYWx0LXBlcmlvZGlj
YWw+PHBhZ2VzPkUxMzI3LUUxMzMzPC9wYWdlcz48dm9sdW1lPjExMTwvdm9sdW1lPjxudW1iZXI+
MTQ8L251bWJlcj48a2V5d29yZHM+PGtleXdvcmQ+Y3JvcCBwcm9kdWN0aXZpdHk8L2tleXdvcmQ+
PGtleXdvcmQ+Y2FyYm9uIGZsdXhlczwva2V5d29yZD48a2V5d29yZD5lYXJ0aCBvYnNlcnZhdGlv
bjwva2V5d29yZD48a2V5d29yZD5jYXJib24gbW9kZWxpbmc8L2tleXdvcmQ+PGtleXdvcmQ+c3Bh
Y2Vib3JuZSBzcGVjdHJvc2NvcHk8L2tleXdvcmQ+PGtleXdvcmQ+c3VuLWluZHVjZWQgZmx1b3Jl
c2NlbmNlPC9rZXl3b3JkPjxrZXl3b3JkPmdyb3NzIHByaW1hcnkgcHJvZHVjdGlvbjwva2V5d29y
ZD48a2V5d29yZD5jYXJib24tZGlveGlkZTwva2V5d29yZD48a2V5d29yZD5jbGltYXRlPC9rZXl3
b3JkPjxrZXl3b3JkPnByb2R1Y3Rpdml0eTwva2V5d29yZD48a2V5d29yZD5zcGFjZTwva2V5d29y
ZD48a2V5d29yZD5nb3NhdDwva2V5d29yZD48a2V5d29yZD5oZWF0PC9rZXl3b3JkPjxrZXl3b3Jk
PmFncmljdWx0dXJlPC9rZXl3b3JkPjxrZXl3b3JkPnZhcmlhYmlsaXR5PC9rZXl3b3JkPjwva2V5
d29yZHM+PGRhdGVzPjx5ZWFyPjIwMTQ8L3llYXI+PHB1Yi1kYXRlcz48ZGF0ZT5BcHIgODwvZGF0
ZT48L3B1Yi1kYXRlcz48L2RhdGVzPjxpc2JuPjAwMjctODQyNDwvaXNibj48YWNjZXNzaW9uLW51
bT5XT1M6MDAwMzMzOTg1MjAwMDA1PC9hY2Nlc3Npb24tbnVtPjx1cmxzPjxyZWxhdGVkLXVybHM+
PHVybD4mbHQ7R28gdG8gSVNJJmd0OzovL1dPUzowMDAzMzM5ODUyMDAwMDU8L3VybD48L3JlbGF0
ZWQtdXJscz48L3VybHM+PGVsZWN0cm9uaWMtcmVzb3VyY2UtbnVtPkRPSSAxMC4xMDczL3BuYXMu
MTMyMDAwODExMTwvZWxlY3Ryb25pYy1yZXNvdXJjZS1udW0+PGxhbmd1YWdlPkVuZ2xpc2g8L2xh
bmd1YWdlPjwvcmVjb3JkPjwvQ2l0ZT48Q2l0ZT48QXV0aG9yPldhZ2xlPC9BdXRob3I+PFllYXI+
MjAxNjwvWWVhcj48UmVjTnVtPjI1NTwvUmVjTnVtPjxyZWNvcmQ+PHJlYy1udW1iZXI+MjU1PC9y
ZWMtbnVtYmVyPjxmb3JlaWduLWtleXM+PGtleSBhcHA9IkVOIiBkYi1pZD0icnJkczIwZXo0eGZ2
ZGZlMnpzbzVhOWVpdnpkczBkd3M5MnZhIiB0aW1lc3RhbXA9IjE0NjAxMjc2MTAiPjI1NTwva2V5
PjwvZm9yZWlnbi1rZXlzPjxyZWYtdHlwZSBuYW1lPSJKb3VybmFsIEFydGljbGUiPjE3PC9yZWYt
dHlwZT48Y29udHJpYnV0b3JzPjxhdXRob3JzPjxhdXRob3I+V2FnbGUsIFByYWRlZXA8L2F1dGhv
cj48YXV0aG9yPlpoYW5nLCBZb25nZ3Vhbmc8L2F1dGhvcj48YXV0aG9yPkppbiwgQ3VpPC9hdXRo
b3I+PGF1dGhvcj5YaWFvLCBYaWFuZ21pbmc8L2F1dGhvcj48L2F1dGhvcnM+PC9jb250cmlidXRv
cnM+PHRpdGxlcz48dGl0bGU+Q29tcGFyaXNvbiBvZiBzb2xhci1pbmR1Y2VkIGNobG9yb3BoeWxs
IGZsdW9yZXNjZW5jZSwgbGlnaHQtdXNlIGVmZmljaWVuY3ksIGFuZCBwcm9jZXNzLWJhc2VkIEdQ
UCBtb2RlbHMgaW4gbWFpemU8L3RpdGxlPjxzZWNvbmRhcnktdGl0bGU+RWNvbG9naWNhbCBBcHBs
aWNhdGlvbnM8L3NlY29uZGFyeS10aXRsZT48L3RpdGxlcz48cGVyaW9kaWNhbD48ZnVsbC10aXRs
ZT5FY29sb2dpY2FsIEFwcGxpY2F0aW9uczwvZnVsbC10aXRsZT48YWJici0xPkVjb2wgQXBwbDwv
YWJici0xPjwvcGVyaW9kaWNhbD48cGFnZXM+bi9hLW4vYTwvcGFnZXM+PGtleXdvcmRzPjxrZXl3
b3JkPk1haXplIHBoZW5vbG9neTwva2V5d29yZD48a2V5d29yZD5TQ09QRTwva2V5d29yZD48a2V5
d29yZD5TSUY8L2tleXdvcmQ+PGtleXdvcmQ+VmVnZXRhdGlvbiBpbmRpY2VzPC9rZXl3b3JkPjxr
ZXl3b3JkPlZQTTwva2V5d29yZD48L2tleXdvcmRzPjxkYXRlcz48eWVhcj4yMDE2PC95ZWFyPjwv
ZGF0ZXM+PGlzYm4+MTkzOS01NTgyPC9pc2JuPjx1cmxzPjxyZWxhdGVkLXVybHM+PHVybD5odHRw
Oi8vZHguZG9pLm9yZy8xMC4xODkwLzE1LTE0MzQ8L3VybD48L3JlbGF0ZWQtdXJscz48L3VybHM+
PGVsZWN0cm9uaWMtcmVzb3VyY2UtbnVtPjEwLjE4OTAvMTUtMTQzNDwvZWxlY3Ryb25pYy1yZXNv
dXJjZS1udW0+PC9yZWNvcmQ+PC9DaXRlPjxDaXRlPjxBdXRob3I+Wmhhbmc8L0F1dGhvcj48WWVh
cj4yMDE0PC9ZZWFyPjxSZWNOdW0+MjU2PC9SZWNOdW0+PHJlY29yZD48cmVjLW51bWJlcj4yNTY8
L3JlYy1udW1iZXI+PGZvcmVpZ24ta2V5cz48a2V5IGFwcD0iRU4iIGRiLWlkPSJycmRzMjBlejR4
ZnZkZmUyenNvNWE5ZWl2emRzMGR3czkydmEiIHRpbWVzdGFtcD0iMTQ2MDEyNzYxMCI+MjU2PC9r
ZXk+PC9mb3JlaWduLWtleXM+PHJlZi10eXBlIG5hbWU9IkpvdXJuYWwgQXJ0aWNsZSI+MTc8L3Jl
Zi10eXBlPjxjb250cmlidXRvcnM+PGF1dGhvcnM+PGF1dGhvcj5aaGFuZywgWW9uZ2d1YW5nPC9h
dXRob3I+PGF1dGhvcj5HdWFudGVyLCBMdWlzPC9hdXRob3I+PGF1dGhvcj5CZXJyeSwgSm9zZXBo
IEEuPC9hdXRob3I+PGF1dGhvcj5Kb2luZXIsIEpvYW5uYTwvYXV0aG9yPjxhdXRob3I+dmFuIGRl
ciBUb2wsIENocmlzdGlhYW48L2F1dGhvcj48YXV0aG9yPkh1ZXRlLCBBbGZyZWRvPC9hdXRob3I+
PGF1dGhvcj5HaXRlbHNvbiwgQW5hdG9seTwvYXV0aG9yPjxhdXRob3I+Vm9pZ3QsIE1heGltaWxp
YW48L2F1dGhvcj48YXV0aG9yPkvDtmhsZXIsIFBoaWxpcHA8L2F1dGhvcj48L2F1dGhvcnM+PC9j
b250cmlidXRvcnM+PHRpdGxlcz48dGl0bGU+RXN0aW1hdGlvbiBvZiB2ZWdldGF0aW9uIHBob3Rv
c3ludGhldGljIGNhcGFjaXR5IGZyb20gc3BhY2UtYmFzZWQgbWVhc3VyZW1lbnRzIG9mIGNobG9y
b3BoeWxsIGZsdW9yZXNjZW5jZSBmb3IgdGVycmVzdHJpYWwgYmlvc3BoZXJlIG1vZGVsczwvdGl0
bGU+PHNlY29uZGFyeS10aXRsZT5HbG9iYWwgQ2hhbmdlIEJpb2xvZ3k8L3NlY29uZGFyeS10aXRs
ZT48L3RpdGxlcz48cGVyaW9kaWNhbD48ZnVsbC10aXRsZT5HbG9iYWwgQ2hhbmdlIEJpb2xvZ3k8
L2Z1bGwtdGl0bGU+PGFiYnItMT5HbG9iYWwgQ2hhbmdlIEJpb2w8L2FiYnItMT48L3BlcmlvZGlj
YWw+PHBhZ2VzPjM3MjctMzc0MjwvcGFnZXM+PHZvbHVtZT4yMDwvdm9sdW1lPjxudW1iZXI+MTI8
L251bWJlcj48a2V5d29yZHM+PGtleXdvcmQ+RmFycXVoYXIgbW9kZWwgQ3JvcGxhbmQ8L2tleXdv
cmQ+PGtleXdvcmQ+R1BQPC9rZXl3b3JkPjxrZXl3b3JkPnBob3Rvc3ludGhlc2lzPC9rZXl3b3Jk
PjxrZXl3b3JkPlNDT1BFPC9rZXl3b3JkPjxrZXl3b3JkPlNvbGFyLWluZHVjZWQgZmx1b3Jlc2Nl
bmNlPC9rZXl3b3JkPjxrZXl3b3JkPlZjbWF4PC9rZXl3b3JkPjwva2V5d29yZHM+PGRhdGVzPjx5
ZWFyPjIwMTQ8L3llYXI+PC9kYXRlcz48aXNibj4xMzY1LTI0ODY8L2lzYm4+PHVybHM+PHJlbGF0
ZWQtdXJscz48dXJsPmh0dHA6Ly9keC5kb2kub3JnLzEwLjExMTEvZ2NiLjEyNjY0PC91cmw+PC9y
ZWxhdGVkLXVybHM+PC91cmxzPjxlbGVjdHJvbmljLXJlc291cmNlLW51bT4xMC4xMTExL2djYi4x
MjY2NDwvZWxlY3Ryb25pYy1yZXNvdXJjZS1udW0+PC9yZWNvcmQ+PC9DaXRlPjwvRW5kTm90ZT5=
</w:fldData>
        </w:fldChar>
      </w:r>
      <w:r w:rsidR="006B48BF">
        <w:instrText xml:space="preserve"> ADDIN EN.CITE.DATA </w:instrText>
      </w:r>
      <w:r w:rsidR="006B48BF">
        <w:fldChar w:fldCharType="end"/>
      </w:r>
      <w:r w:rsidR="00D01A8B">
        <w:fldChar w:fldCharType="separate"/>
      </w:r>
      <w:r w:rsidR="00012FF7">
        <w:rPr>
          <w:noProof/>
        </w:rPr>
        <w:t>(Guanter et al. 2014; Wagle et al. 2016; Zhang et al. 2014b)</w:t>
      </w:r>
      <w:r w:rsidR="00D01A8B">
        <w:fldChar w:fldCharType="end"/>
      </w:r>
      <w:r>
        <w:t xml:space="preserve">.We used the weekly and monthly level 2 GOME-2 SIF (version 2.6) as an indirect indicator of the Midwest-wide GPP. Detailed description about the GOME-2 SIF retrievals can be found in </w:t>
      </w:r>
      <w:r w:rsidR="00D01A8B">
        <w:fldChar w:fldCharType="begin">
          <w:fldData xml:space="preserve">PEVuZE5vdGU+PENpdGUgQXV0aG9yWWVhcj0iMSI+PEF1dGhvcj5Kb2luZXI8L0F1dGhvcj48WWVh
cj4yMDEzPC9ZZWFyPjxSZWNOdW0+MjU3PC9SZWNOdW0+PERpc3BsYXlUZXh0PkpvaW5lciBldCBh
bC4gKDIwMTMpPC9EaXNwbGF5VGV4dD48cmVjb3JkPjxyZWMtbnVtYmVyPjI1NzwvcmVjLW51bWJl
cj48Zm9yZWlnbi1rZXlzPjxrZXkgYXBwPSJFTiIgZGItaWQ9InJyZHMyMGV6NHhmdmRmZTJ6c281
YTllaXZ6ZHMwZHdzOTJ2YSIgdGltZXN0YW1wPSIxNDYwMTI3NjEwIj4yNTc8L2tleT48L2ZvcmVp
Z24ta2V5cz48cmVmLXR5cGUgbmFtZT0iSm91cm5hbCBBcnRpY2xlIj4xNzwvcmVmLXR5cGU+PGNv
bnRyaWJ1dG9ycz48YXV0aG9ycz48YXV0aG9yPkpvaW5lciwgSi48L2F1dGhvcj48YXV0aG9yPkd1
YW50ZXIsIEwuPC9hdXRob3I+PGF1dGhvcj5MaW5kc3Ryb3QsIFIuPC9hdXRob3I+PGF1dGhvcj5W
b2lndCwgTS48L2F1dGhvcj48YXV0aG9yPlZhc2lsa292LCBBLiBQLjwvYXV0aG9yPjxhdXRob3I+
TWlkZGxldG9uLCBFLiBNLjwvYXV0aG9yPjxhdXRob3I+SHVlbW1yaWNoLCBLLiBGLjwvYXV0aG9y
PjxhdXRob3I+WW9zaGlkYSwgWS48L2F1dGhvcj48YXV0aG9yPkZyYW5rZW5iZXJnLCBDLjwvYXV0
aG9yPjwvYXV0aG9ycz48L2NvbnRyaWJ1dG9ycz48YXV0aC1hZGRyZXNzPkpvaW5lciwgSiYjeEQ7
TkFTQSwgR29kZGFyZCBTcGFjZSBGbGlnaHQgQ3RyLCBHcmVlbmJlbHQsIE1EIDIwNzcxIFVTQSYj
eEQ7TkFTQSwgR29kZGFyZCBTcGFjZSBGbGlnaHQgQ3RyLCBHcmVlbmJlbHQsIE1EIDIwNzcxIFVT
QSYjeEQ7TkFTQSwgR29kZGFyZCBTcGFjZSBGbGlnaHQgQ3RyLCBHcmVlbmJlbHQsIE1EIDIwNzcx
IFVTQSYjeEQ7RnJlZSBVbml2IEJlcmxpbiwgQmVybGluLCBHZXJtYW55JiN4RDtTY2kgU3lzdCAm
YW1wOyBBcHBsaWNhdCBJbmMsIExhbmhhbSwgTUQgVVNBJiN4RDtVbml2IE1hcnlsYW5kLCBKb2lu
dCBDdHIgRW52aXJvbm0gVGVjaG5vbCBVTUJDIEpDRVQsIEJhbHRpbW9yZSwgTUQgMjEyMDEgVVNB
JiN4RDtDQUxURUNILCBKZXQgUHJvcCBMYWIsIFBhc2FkZW5hLCBDQSBVU0E8L2F1dGgtYWRkcmVz
cz48dGl0bGVzPjx0aXRsZT5HbG9iYWwgbW9uaXRvcmluZyBvZiB0ZXJyZXN0cmlhbCBjaGxvcm9w
aHlsbCBmbHVvcmVzY2VuY2UgZnJvbSBtb2RlcmF0ZS1zcGVjdHJhbC1yZXNvbHV0aW9uIG5lYXIt
aW5mcmFyZWQgc2F0ZWxsaXRlIG1lYXN1cmVtZW50czogbWV0aG9kb2xvZ3ksIHNpbXVsYXRpb25z
LCBhbmQgYXBwbGljYXRpb24gdG8gR09NRS0yPC90aXRsZT48c2Vjb25kYXJ5LXRpdGxlPkF0bW9z
cGhlcmljIE1lYXN1cmVtZW50IFRlY2huaXF1ZXM8L3NlY29uZGFyeS10aXRsZT48YWx0LXRpdGxl
PkF0bW9zIE1lYXMgVGVjaDwvYWx0LXRpdGxlPjwvdGl0bGVzPjxwZXJpb2RpY2FsPjxmdWxsLXRp
dGxlPkF0bW9zcGhlcmljIE1lYXN1cmVtZW50IFRlY2huaXF1ZXM8L2Z1bGwtdGl0bGU+PGFiYnIt
MT5BdG1vcyBNZWFzIFRlY2g8L2FiYnItMT48L3BlcmlvZGljYWw+PGFsdC1wZXJpb2RpY2FsPjxm
dWxsLXRpdGxlPkF0bW9zcGhlcmljIE1lYXN1cmVtZW50IFRlY2huaXF1ZXM8L2Z1bGwtdGl0bGU+
PGFiYnItMT5BdG1vcyBNZWFzIFRlY2g8L2FiYnItMT48L2FsdC1wZXJpb2RpY2FsPjxwYWdlcz4y
ODAzLTI4MjM8L3BhZ2VzPjx2b2x1bWU+Njwvdm9sdW1lPjxudW1iZXI+MTA8L251bWJlcj48a2V5
d29yZHM+PGtleXdvcmQ+cGhvdG9jaGVtaWNhbCByZWZsZWN0YW5jZSBpbmRleDwva2V5d29yZD48
a2V5d29yZD5zdW4taW5kdWNlZCBmbHVvcmVzY2VuY2U8L2tleXdvcmQ+PGtleXdvcmQ+cGhvdG9z
eW50aGV0aWMgZWZmaWNpZW5jeTwva2V5d29yZD48a2V5d29yZD5jYW5vcHkgZmx1b3Jlc2NlbmNl
PC9rZXl3b3JkPjxrZXl3b3JkPnN0cmVzcyBkZXRlY3Rpb248L2tleXdvcmQ+PGtleXdvcmQ+YWJz
b3JwdGlvbi1iYW5kPC9rZXl3b3JkPjxrZXl3b3JkPnJldHJpZXZhbDwva2V5d29yZD48a2V5d29y
ZD5zcGFjZTwva2V5d29yZD48a2V5d29yZD5sZWFmPC9rZXl3b3JkPjxrZXl3b3JkPmZpZWxkPC9r
ZXl3b3JkPjwva2V5d29yZHM+PGRhdGVzPjx5ZWFyPjIwMTM8L3llYXI+PC9kYXRlcz48aXNibj4x
ODY3LTEzODE8L2lzYm4+PGFjY2Vzc2lvbi1udW0+V09TOjAwMDMyNjU0NzEwMDAxODwvYWNjZXNz
aW9uLW51bT48dXJscz48cmVsYXRlZC11cmxzPjx1cmw+Jmx0O0dvIHRvIElTSSZndDs6Ly9XT1M6
MDAwMzI2NTQ3MTAwMDE4PC91cmw+PC9yZWxhdGVkLXVybHM+PC91cmxzPjxlbGVjdHJvbmljLXJl
c291cmNlLW51bT5ET0kgMTAuNTE5NC9hbXQtNi0yODAzLTIwMTM8L2VsZWN0cm9uaWMtcmVzb3Vy
Y2UtbnVtPjxsYW5ndWFnZT5FbmdsaXNoPC9sYW5ndWFnZT48L3JlY29yZD48L0NpdGU+PC9FbmRO
b3RlPn==
</w:fldData>
        </w:fldChar>
      </w:r>
      <w:r w:rsidR="006B48BF">
        <w:instrText xml:space="preserve"> ADDIN EN.CITE </w:instrText>
      </w:r>
      <w:r w:rsidR="006B48BF">
        <w:fldChar w:fldCharType="begin">
          <w:fldData xml:space="preserve">PEVuZE5vdGU+PENpdGUgQXV0aG9yWWVhcj0iMSI+PEF1dGhvcj5Kb2luZXI8L0F1dGhvcj48WWVh
cj4yMDEzPC9ZZWFyPjxSZWNOdW0+MjU3PC9SZWNOdW0+PERpc3BsYXlUZXh0PkpvaW5lciBldCBh
bC4gKDIwMTMpPC9EaXNwbGF5VGV4dD48cmVjb3JkPjxyZWMtbnVtYmVyPjI1NzwvcmVjLW51bWJl
cj48Zm9yZWlnbi1rZXlzPjxrZXkgYXBwPSJFTiIgZGItaWQ9InJyZHMyMGV6NHhmdmRmZTJ6c281
YTllaXZ6ZHMwZHdzOTJ2YSIgdGltZXN0YW1wPSIxNDYwMTI3NjEwIj4yNTc8L2tleT48L2ZvcmVp
Z24ta2V5cz48cmVmLXR5cGUgbmFtZT0iSm91cm5hbCBBcnRpY2xlIj4xNzwvcmVmLXR5cGU+PGNv
bnRyaWJ1dG9ycz48YXV0aG9ycz48YXV0aG9yPkpvaW5lciwgSi48L2F1dGhvcj48YXV0aG9yPkd1
YW50ZXIsIEwuPC9hdXRob3I+PGF1dGhvcj5MaW5kc3Ryb3QsIFIuPC9hdXRob3I+PGF1dGhvcj5W
b2lndCwgTS48L2F1dGhvcj48YXV0aG9yPlZhc2lsa292LCBBLiBQLjwvYXV0aG9yPjxhdXRob3I+
TWlkZGxldG9uLCBFLiBNLjwvYXV0aG9yPjxhdXRob3I+SHVlbW1yaWNoLCBLLiBGLjwvYXV0aG9y
PjxhdXRob3I+WW9zaGlkYSwgWS48L2F1dGhvcj48YXV0aG9yPkZyYW5rZW5iZXJnLCBDLjwvYXV0
aG9yPjwvYXV0aG9ycz48L2NvbnRyaWJ1dG9ycz48YXV0aC1hZGRyZXNzPkpvaW5lciwgSiYjeEQ7
TkFTQSwgR29kZGFyZCBTcGFjZSBGbGlnaHQgQ3RyLCBHcmVlbmJlbHQsIE1EIDIwNzcxIFVTQSYj
eEQ7TkFTQSwgR29kZGFyZCBTcGFjZSBGbGlnaHQgQ3RyLCBHcmVlbmJlbHQsIE1EIDIwNzcxIFVT
QSYjeEQ7TkFTQSwgR29kZGFyZCBTcGFjZSBGbGlnaHQgQ3RyLCBHcmVlbmJlbHQsIE1EIDIwNzcx
IFVTQSYjeEQ7RnJlZSBVbml2IEJlcmxpbiwgQmVybGluLCBHZXJtYW55JiN4RDtTY2kgU3lzdCAm
YW1wOyBBcHBsaWNhdCBJbmMsIExhbmhhbSwgTUQgVVNBJiN4RDtVbml2IE1hcnlsYW5kLCBKb2lu
dCBDdHIgRW52aXJvbm0gVGVjaG5vbCBVTUJDIEpDRVQsIEJhbHRpbW9yZSwgTUQgMjEyMDEgVVNB
JiN4RDtDQUxURUNILCBKZXQgUHJvcCBMYWIsIFBhc2FkZW5hLCBDQSBVU0E8L2F1dGgtYWRkcmVz
cz48dGl0bGVzPjx0aXRsZT5HbG9iYWwgbW9uaXRvcmluZyBvZiB0ZXJyZXN0cmlhbCBjaGxvcm9w
aHlsbCBmbHVvcmVzY2VuY2UgZnJvbSBtb2RlcmF0ZS1zcGVjdHJhbC1yZXNvbHV0aW9uIG5lYXIt
aW5mcmFyZWQgc2F0ZWxsaXRlIG1lYXN1cmVtZW50czogbWV0aG9kb2xvZ3ksIHNpbXVsYXRpb25z
LCBhbmQgYXBwbGljYXRpb24gdG8gR09NRS0yPC90aXRsZT48c2Vjb25kYXJ5LXRpdGxlPkF0bW9z
cGhlcmljIE1lYXN1cmVtZW50IFRlY2huaXF1ZXM8L3NlY29uZGFyeS10aXRsZT48YWx0LXRpdGxl
PkF0bW9zIE1lYXMgVGVjaDwvYWx0LXRpdGxlPjwvdGl0bGVzPjxwZXJpb2RpY2FsPjxmdWxsLXRp
dGxlPkF0bW9zcGhlcmljIE1lYXN1cmVtZW50IFRlY2huaXF1ZXM8L2Z1bGwtdGl0bGU+PGFiYnIt
MT5BdG1vcyBNZWFzIFRlY2g8L2FiYnItMT48L3BlcmlvZGljYWw+PGFsdC1wZXJpb2RpY2FsPjxm
dWxsLXRpdGxlPkF0bW9zcGhlcmljIE1lYXN1cmVtZW50IFRlY2huaXF1ZXM8L2Z1bGwtdGl0bGU+
PGFiYnItMT5BdG1vcyBNZWFzIFRlY2g8L2FiYnItMT48L2FsdC1wZXJpb2RpY2FsPjxwYWdlcz4y
ODAzLTI4MjM8L3BhZ2VzPjx2b2x1bWU+Njwvdm9sdW1lPjxudW1iZXI+MTA8L251bWJlcj48a2V5
d29yZHM+PGtleXdvcmQ+cGhvdG9jaGVtaWNhbCByZWZsZWN0YW5jZSBpbmRleDwva2V5d29yZD48
a2V5d29yZD5zdW4taW5kdWNlZCBmbHVvcmVzY2VuY2U8L2tleXdvcmQ+PGtleXdvcmQ+cGhvdG9z
eW50aGV0aWMgZWZmaWNpZW5jeTwva2V5d29yZD48a2V5d29yZD5jYW5vcHkgZmx1b3Jlc2NlbmNl
PC9rZXl3b3JkPjxrZXl3b3JkPnN0cmVzcyBkZXRlY3Rpb248L2tleXdvcmQ+PGtleXdvcmQ+YWJz
b3JwdGlvbi1iYW5kPC9rZXl3b3JkPjxrZXl3b3JkPnJldHJpZXZhbDwva2V5d29yZD48a2V5d29y
ZD5zcGFjZTwva2V5d29yZD48a2V5d29yZD5sZWFmPC9rZXl3b3JkPjxrZXl3b3JkPmZpZWxkPC9r
ZXl3b3JkPjwva2V5d29yZHM+PGRhdGVzPjx5ZWFyPjIwMTM8L3llYXI+PC9kYXRlcz48aXNibj4x
ODY3LTEzODE8L2lzYm4+PGFjY2Vzc2lvbi1udW0+V09TOjAwMDMyNjU0NzEwMDAxODwvYWNjZXNz
aW9uLW51bT48dXJscz48cmVsYXRlZC11cmxzPjx1cmw+Jmx0O0dvIHRvIElTSSZndDs6Ly9XT1M6
MDAwMzI2NTQ3MTAwMDE4PC91cmw+PC9yZWxhdGVkLXVybHM+PC91cmxzPjxlbGVjdHJvbmljLXJl
c291cmNlLW51bT5ET0kgMTAuNTE5NC9hbXQtNi0yODAzLTIwMTM8L2VsZWN0cm9uaWMtcmVzb3Vy
Y2UtbnVtPjxsYW5ndWFnZT5FbmdsaXNoPC9sYW5ndWFnZT48L3JlY29yZD48L0NpdGU+PC9FbmRO
b3RlPn==
</w:fldData>
        </w:fldChar>
      </w:r>
      <w:r w:rsidR="006B48BF">
        <w:instrText xml:space="preserve"> ADDIN EN.CITE.DATA </w:instrText>
      </w:r>
      <w:r w:rsidR="006B48BF">
        <w:fldChar w:fldCharType="end"/>
      </w:r>
      <w:r w:rsidR="00D01A8B">
        <w:fldChar w:fldCharType="separate"/>
      </w:r>
      <w:r w:rsidR="00D01A8B">
        <w:rPr>
          <w:noProof/>
        </w:rPr>
        <w:t>Joiner et al. (2013)</w:t>
      </w:r>
      <w:r w:rsidR="00D01A8B">
        <w:fldChar w:fldCharType="end"/>
      </w:r>
      <w:r w:rsidR="00D01A8B">
        <w:t>.</w:t>
      </w:r>
    </w:p>
    <w:p w:rsidR="009B6B58" w:rsidRDefault="00295907" w:rsidP="00295907">
      <w:pPr>
        <w:ind w:firstLine="720"/>
        <w:jc w:val="both"/>
      </w:pPr>
      <w:r w:rsidRPr="00295907">
        <w:rPr>
          <w:i/>
        </w:rPr>
        <w:t>USDA NASS agricultural inventory data (</w:t>
      </w:r>
      <w:proofErr w:type="spellStart"/>
      <w:r w:rsidRPr="00295907">
        <w:rPr>
          <w:i/>
        </w:rPr>
        <w:t>Yield</w:t>
      </w:r>
      <w:r w:rsidRPr="00295907">
        <w:rPr>
          <w:i/>
          <w:vertAlign w:val="subscript"/>
        </w:rPr>
        <w:t>NASS</w:t>
      </w:r>
      <w:proofErr w:type="spellEnd"/>
      <w:r w:rsidRPr="00295907">
        <w:rPr>
          <w:i/>
        </w:rPr>
        <w:t>).</w:t>
      </w:r>
      <w:r>
        <w:t xml:space="preserve"> State-level yield statistics of maize, soybean, and pasture/grassland were acquired from the USDA NASS Quick Stats database (http://quickstats.nass.usda.gov/).</w:t>
      </w:r>
    </w:p>
    <w:p w:rsidR="00747069" w:rsidRDefault="00747069" w:rsidP="00747069">
      <w:pPr>
        <w:pStyle w:val="Heading3"/>
      </w:pPr>
      <w:bookmarkStart w:id="248" w:name="_Toc450052522"/>
      <w:r>
        <w:lastRenderedPageBreak/>
        <w:t>5.2.</w:t>
      </w:r>
      <w:r w:rsidR="0044431C">
        <w:t>5</w:t>
      </w:r>
      <w:r>
        <w:t xml:space="preserve"> </w:t>
      </w:r>
      <w:r w:rsidR="0044431C" w:rsidRPr="0044431C">
        <w:t>Regional GPP estimation of the VPM</w:t>
      </w:r>
      <w:bookmarkEnd w:id="248"/>
    </w:p>
    <w:p w:rsidR="00FD27A1" w:rsidRDefault="00667D25" w:rsidP="00427EB4">
      <w:pPr>
        <w:ind w:firstLine="720"/>
        <w:jc w:val="both"/>
      </w:pPr>
      <w:r w:rsidRPr="00667D25">
        <w:t xml:space="preserve">The VPM simulates the terrestrial ecosystem GPP upon the concept of the light absorption by canopy greenness or chlorophyll </w:t>
      </w:r>
      <w:r w:rsidR="00D01A8B">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 </w:instrText>
      </w:r>
      <w:r w:rsidR="006277AD">
        <w:fldChar w:fldCharType="begin">
          <w:fldData xml:space="preserve">PEVuZE5vdGU+PENpdGU+PEF1dGhvcj5YaWFvPC9BdXRob3I+PFllYXI+MjAwNDwvWWVhcj48UmVj
TnVtPjg2PC9SZWNOdW0+PERpc3BsYXlUZXh0PihYaWFvIGV0IGFsLiAyMDA0YTsgWGlhbyBldCBh
bC4gMjAwNGIpPC9EaXNwbGF5VGV4dD48cmVjb3JkPjxyZWMtbnVtYmVyPjg2PC9yZWMtbnVtYmVy
Pjxmb3JlaWduLWtleXM+PGtleSBhcHA9IkVOIiBkYi1pZD0iMmZyd3BzOTB3MndlMnFlc2Rlc3Zz
NWFlMHJyeHgwemFzdnB3IiB0aW1lc3RhbXA9IjE0NjAxMjc4NDMiPjg2PC9rZXk+PC9mb3JlaWdu
LWtleXM+PHJlZi10eXBlIG5hbWU9IkpvdXJuYWwgQXJ0aWNsZSI+MTc8L3JlZi10eXBlPjxjb250
cmlidXRvcnM+PGF1dGhvcnM+PGF1dGhvcj5YaWFvLCBYLiBNLjwvYXV0aG9yPjxhdXRob3I+SG9s
bGluZ2VyLCBELjwvYXV0aG9yPjxhdXRob3I+QWJlciwgSi48L2F1dGhvcj48YXV0aG9yPkdvbHR6
LCBNLjwvYXV0aG9yPjxhdXRob3I+RGF2aWRzb24sIEUuIEEuPC9hdXRob3I+PGF1dGhvcj5aaGFu
ZywgUS4gWS48L2F1dGhvcj48YXV0aG9yPk1vb3JlLCBCLjwvYXV0aG9yPjwvYXV0aG9ycz48L2Nv
bnRyaWJ1dG9ycz48YXV0aC1hZGRyZXNzPlhpYW8sIFhNJiN4RDtVbml2IE5ldyBIYW1wc2hpcmUs
IEluc3QgU3R1ZHkgRWFydGggT2NlYW5zICZhbXA7IFNwYWNlLCBDb21wbGV4IFN5c3QgUmVzIEN0
ciwgRHVyaGFtLCBOSCAwMzgzMyBVU0EmI3hEO1VuaXYgTmV3IEhhbXBzaGlyZSwgSW5zdCBTdHVk
eSBFYXJ0aCBPY2VhbnMgJmFtcDsgU3BhY2UsIENvbXBsZXggU3lzdCBSZXMgQ3RyLCBEdXJoYW0s
IE5IIDAzODMzIFVTQSYjeEQ7VW5pdiBOZXcgSGFtcHNoaXJlLCBJbnN0IFN0dWR5IEVhcnRoIE9j
ZWFucyAmYW1wOyBTcGFjZSwgQ29tcGxleCBTeXN0IFJlcyBDdHIsIER1cmhhbSwgTkggMDM4MzMg
VVNBJiN4RDtVU0RBLCBGb3Jlc3QgU2VydiwgTlcgUmVzIFN0biwgRHVyaGFtLCBOSCAwMzgyNCBV
U0EmI3hEO1VuaXYgTWFpbmUsIERlcHQgUGxhbnQgU29pbCAmYW1wOyBFbnZpcm9ubSBTY2ksIE9y
b25vLCBNRSAwNDQ2OSBVU0EmI3hEO1dvb2RzIEhvbGUgUmVzIEN0ciwgV29vZHMgSG9sZSwgTUEg
MDI1NDMgVVNBPC9hdXRoLWFkZHJlc3M+PHRpdGxlcz48dGl0bGU+U2F0ZWxsaXRlLWJhc2VkIG1v
ZGVsaW5nIG9mIGdyb3NzIHByaW1hcnkgcHJvZHVjdGlvbiBpbiBhbiBldmVyZ3JlZW4gbmVlZGxl
bGVhZiBmb3Jlc3Q8L3RpdGxlPjxzZWNvbmRhcnktdGl0bGU+UmVtb3RlIFNlbnNpbmcgb2YgRW52
aXJvbm1lbnQ8L3NlY29uZGFyeS10aXRsZT48YWx0LXRpdGxlPlJlbW90ZSBTZW5zIEVudmlyb248
L2FsdC10aXRsZT48L3RpdGxlcz48cGVyaW9kaWNhbD48ZnVsbC10aXRsZT5SZW1vdGUgU2Vuc2lu
ZyBvZiBFbnZpcm9ubWVudDwvZnVsbC10aXRsZT48L3BlcmlvZGljYWw+PHBhZ2VzPjUxOS01MzQ8
L3BhZ2VzPjx2b2x1bWU+ODk8L3ZvbHVtZT48bnVtYmVyPjQ8L251bWJlcj48a2V5d29yZHM+PGtl
eXdvcmQ+dmVnZXRhdGlvbiBzZW5zb3I8L2tleXdvcmQ+PGtleXdvcmQ+dmVnZXRhdGlvbiBpbmRl
eDwva2V5d29yZD48a2V5d29yZD5ncm9zcyBlY29zeXN0ZW0gZXhjaGFuZ2Ugb2YgY28yPC9rZXl3
b3JkPjxrZXl3b3JkPmhvd2xhbmQgZm9yZXN0PC9rZXl3b3JkPjxrZXl3b3JkPm5ldCBwcmltYXJ5
IHByb2R1Y3Rpb248L2tleXdvcmQ+PGtleXdvcmQ+bGVhZiB3YXRlci1jb250ZW50PC9rZXl3b3Jk
PjxrZXl3b3JkPnBob3Rvc3ludGhldGljYWxseSBhY3RpdmUgcmFkaWF0aW9uPC9rZXl3b3JkPjxr
ZXl3b3JkPmdhcCBmaWxsaW5nIHN0cmF0ZWdpZXM8L2tleXdvcmQ+PGtleXdvcmQ+dmVnZXRhdGlv
biBzZW5zb3IgZGF0YTwva2V5d29yZD48a2V5d29yZD5saWdodC11c2UgZWZmaWNpZW5jeTwva2V5
d29yZD48a2V5d29yZD5yZW1vdGUtc2Vuc2luZyBkYXRhPC9rZXl3b3JkPjxrZXl3b3JkPmVjb3N5
c3RlbSBwcm9kdWN0aXZpdHk8L2tleXdvcmQ+PGtleXdvcmQ+c2Vhc29uYWwgcGF0dGVybnM8L2tl
eXdvcmQ+PGtleXdvcmQ+c3BlY3RyYWwgaW5kZXg8L2tleXdvcmQ+PC9rZXl3b3Jkcz48ZGF0ZXM+
PHllYXI+MjAwNDwveWVhcj48cHViLWRhdGVzPjxkYXRlPkZlYiAyOTwvZGF0ZT48L3B1Yi1kYXRl
cz48L2RhdGVzPjxpc2JuPjAwMzQtNDI1NzwvaXNibj48YWNjZXNzaW9uLW51bT5JU0k6MDAwMTg5
MTY2NjAwMDEwPC9hY2Nlc3Npb24tbnVtPjx1cmxzPjxyZWxhdGVkLXVybHM+PHVybD4mbHQ7R28g
dG8gSVNJJmd0OzovLzAwMDE4OTE2NjYwMDAxMDwvdXJsPjwvcmVsYXRlZC11cmxzPjwvdXJscz48
ZWxlY3Ryb25pYy1yZXNvdXJjZS1udW0+RE9JIDEwLjEwMTYvai5yc2UuMjAwMy4xMS4wMDg8L2Vs
ZWN0cm9uaWMtcmVzb3VyY2UtbnVtPjxsYW5ndWFnZT5FbmdsaXNoPC9sYW5ndWFnZT48L3JlY29y
ZD48L0NpdGU+PENpdGU+PEF1dGhvcj5YaWFvPC9BdXRob3I+PFllYXI+MjAwNDwvWWVhcj48UmVj
TnVtPjM2PC9SZWNOdW0+PHJlY29yZD48cmVjLW51bWJlcj4zNjwvcmVjLW51bWJlcj48Zm9yZWln
bi1rZXlzPjxrZXkgYXBwPSJFTiIgZGItaWQ9InN2YXoydjVmbmRheHQ0ZXhkemtweHpybnd0cnRl
NXd6c3B2dCIgdGltZXN0YW1wPSIxNDU5OTY2ODQzIj4zNjwva2V5PjwvZm9yZWlnbi1rZXlzPjxy
ZWYtdHlwZSBuYW1lPSJKb3VybmFsIEFydGljbGUiPjE3PC9yZWYtdHlwZT48Y29udHJpYnV0b3Jz
PjxhdXRob3JzPjxhdXRob3I+WGlhbywgWC48L2F1dGhvcj48YXV0aG9yPkhvbGxpbmdlciwgRC48
L2F1dGhvcj48YXV0aG9yPkFiZXIsIEouIEQuPC9hdXRob3I+PGF1dGhvcj5Hb2x0eiwgTWlrZTwv
YXV0aG9yPjxhdXRob3I+RGF2aWRzb24sIEUuIEEuPC9hdXRob3I+PGF1dGhvcj5aaGFuZywgUS4g
WS48L2F1dGhvcj48L2F1dGhvcnM+PC9jb250cmlidXRvcnM+PHRpdGxlcz48dGl0bGU+U2F0ZWxs
aXRlLWJhc2VkIG1vZGVsaW5nIG9mIGdyb3NzIHByaW1hcnkgcHJvZHVjdGlvbiBpbiBhbiBldmVy
Z3JlZW4gbmVlZGxlbGVhZiBmb3Jlc3Q8L3RpdGxlPjxzZWNvbmRhcnktdGl0bGU+UmVtb3RlIFNl
bnNpbmcgb2YgRW52aXJvbm1lbnQ8L3NlY29uZGFyeS10aXRsZT48L3RpdGxlcz48cGVyaW9kaWNh
bD48ZnVsbC10aXRsZT5SZW1vdGUgU2Vuc2luZyBvZiBFbnZpcm9ubWVudDwvZnVsbC10aXRsZT48
L3BlcmlvZGljYWw+PHBhZ2VzPjUxOS01MzQ8L3BhZ2VzPjx2b2x1bWU+ODk8L3ZvbHVtZT48bnVt
YmVyPjQ8L251bWJlcj48ZGF0ZXM+PHllYXI+MjAwNDwveWVhcj48L2RhdGVzPjx1cmxzPjwvdXJs
cz48L3JlY29yZD48L0NpdGU+PC9FbmROb3RlPgB=
</w:fldData>
        </w:fldChar>
      </w:r>
      <w:r w:rsidR="006277AD">
        <w:instrText xml:space="preserve"> ADDIN EN.CITE.DATA </w:instrText>
      </w:r>
      <w:r w:rsidR="006277AD">
        <w:fldChar w:fldCharType="end"/>
      </w:r>
      <w:r w:rsidR="00D01A8B">
        <w:fldChar w:fldCharType="separate"/>
      </w:r>
      <w:r w:rsidR="00D01A8B">
        <w:rPr>
          <w:noProof/>
        </w:rPr>
        <w:t>(Xiao et al. 2004a; Xiao et al. 2004b)</w:t>
      </w:r>
      <w:r w:rsidR="00D01A8B">
        <w:fldChar w:fldCharType="end"/>
      </w:r>
      <w:r w:rsidRPr="00667D25">
        <w:t>:</w:t>
      </w:r>
    </w:p>
    <w:p w:rsidR="00667D25" w:rsidRPr="004B6858" w:rsidRDefault="00667D25" w:rsidP="00667D25">
      <w:r>
        <w:tab/>
      </w:r>
      <w:r>
        <w:tab/>
      </w:r>
      <w:r>
        <w:tab/>
      </w:r>
      <m:oMath>
        <m:r>
          <w:rPr>
            <w:rFonts w:ascii="Cambria Math" w:hAnsi="Cambria Math"/>
          </w:rPr>
          <m:t>GPP= ε×</m:t>
        </m:r>
        <m:sSub>
          <m:sSubPr>
            <m:ctrlPr>
              <w:rPr>
                <w:rFonts w:ascii="Cambria Math" w:hAnsi="Cambria Math"/>
                <w:i/>
              </w:rPr>
            </m:ctrlPr>
          </m:sSubPr>
          <m:e>
            <m:r>
              <w:rPr>
                <w:rFonts w:ascii="Cambria Math" w:hAnsi="Cambria Math"/>
              </w:rPr>
              <m:t>fPAR</m:t>
            </m:r>
          </m:e>
          <m:sub>
            <m:r>
              <w:rPr>
                <w:rFonts w:ascii="Cambria Math" w:hAnsi="Cambria Math"/>
              </w:rPr>
              <m:t>chl</m:t>
            </m:r>
          </m:sub>
        </m:sSub>
        <m:r>
          <w:rPr>
            <w:rFonts w:ascii="Cambria Math" w:hAnsi="Cambria Math"/>
          </w:rPr>
          <m:t>×PAR</m:t>
        </m:r>
      </m:oMath>
      <w:r>
        <w:tab/>
      </w:r>
      <w:r>
        <w:tab/>
      </w:r>
      <w:r>
        <w:tab/>
      </w:r>
      <w:r>
        <w:tab/>
      </w:r>
      <w:r>
        <w:tab/>
        <w:t xml:space="preserve"> </w:t>
      </w:r>
      <w:r w:rsidRPr="004B6858">
        <w:t>(</w:t>
      </w:r>
      <w:r>
        <w:t>5.</w:t>
      </w:r>
      <w:r w:rsidRPr="004B6858">
        <w:t>1)</w:t>
      </w:r>
      <w:r>
        <w:tab/>
      </w:r>
      <w:r>
        <w:tab/>
      </w:r>
      <w:r>
        <w:tab/>
      </w:r>
      <m:oMath>
        <m:r>
          <w:rPr>
            <w:rFonts w:ascii="Cambria Math" w:hAnsi="Cambria Math"/>
          </w:rPr>
          <m:t>ε=</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scalar</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scalar</m:t>
            </m:r>
          </m:sub>
        </m:sSub>
      </m:oMath>
      <w:r w:rsidRPr="004B6858">
        <w:tab/>
      </w:r>
      <w:r w:rsidRPr="004B6858">
        <w:tab/>
      </w:r>
      <w:r>
        <w:tab/>
      </w:r>
      <w:r>
        <w:tab/>
      </w:r>
      <w:r>
        <w:tab/>
        <w:t xml:space="preserve"> </w:t>
      </w:r>
      <w:r w:rsidRPr="004B6858">
        <w:t>(</w:t>
      </w:r>
      <w:r>
        <w:t>5.</w:t>
      </w:r>
      <w:r w:rsidRPr="004B6858">
        <w:t>2)</w:t>
      </w:r>
    </w:p>
    <w:p w:rsidR="00747069" w:rsidRDefault="00A24E4F" w:rsidP="007F74DA">
      <w:pPr>
        <w:jc w:val="both"/>
      </w:pPr>
      <w:r w:rsidRPr="004B6858">
        <w:t xml:space="preserve">where PAR is the </w:t>
      </w:r>
      <w:proofErr w:type="spellStart"/>
      <w:r w:rsidRPr="004B6858">
        <w:t>photosynthetically</w:t>
      </w:r>
      <w:proofErr w:type="spellEnd"/>
      <w:r w:rsidRPr="004B6858">
        <w:t xml:space="preserve"> active radiation; </w:t>
      </w:r>
      <w:proofErr w:type="spellStart"/>
      <w:r w:rsidRPr="004B6858">
        <w:t>fPAR</w:t>
      </w:r>
      <w:r w:rsidRPr="004B6858">
        <w:rPr>
          <w:vertAlign w:val="subscript"/>
        </w:rPr>
        <w:t>chl</w:t>
      </w:r>
      <w:proofErr w:type="spellEnd"/>
      <w:r w:rsidRPr="004B6858">
        <w:t xml:space="preserve"> is the fraction of PAR absorbed by canopy </w:t>
      </w:r>
      <w:r>
        <w:t xml:space="preserve">greenness or </w:t>
      </w:r>
      <w:r w:rsidRPr="004B6858">
        <w:t xml:space="preserve">chlorophyll. </w:t>
      </w:r>
      <m:oMath>
        <m:r>
          <w:rPr>
            <w:rFonts w:ascii="Cambria Math" w:hAnsi="Cambria Math"/>
          </w:rPr>
          <m:t>ε</m:t>
        </m:r>
      </m:oMath>
      <w:r w:rsidRPr="004B6858">
        <w:t xml:space="preserve"> is the light use efficiency</w:t>
      </w:r>
      <w:r>
        <w:t xml:space="preserve"> -</w:t>
      </w:r>
      <w:r w:rsidRPr="004B6858">
        <w:t xml:space="preserve"> a function of the maximum light use efficiency (</w:t>
      </w:r>
      <m:oMath>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oMath>
      <w:r w:rsidRPr="004B6858">
        <w:t>, temperature (T</w:t>
      </w:r>
      <w:r w:rsidRPr="004B6858">
        <w:rPr>
          <w:vertAlign w:val="subscript"/>
        </w:rPr>
        <w:t>scalar</w:t>
      </w:r>
      <w:r>
        <w:t xml:space="preserve">), </w:t>
      </w:r>
      <w:r w:rsidRPr="004B6858">
        <w:t xml:space="preserve">and water </w:t>
      </w:r>
      <w:r>
        <w:t>(</w:t>
      </w:r>
      <w:proofErr w:type="spellStart"/>
      <w:r w:rsidRPr="004B6858">
        <w:t>W</w:t>
      </w:r>
      <w:r w:rsidRPr="004B6858">
        <w:rPr>
          <w:vertAlign w:val="subscript"/>
        </w:rPr>
        <w:t>scalar</w:t>
      </w:r>
      <w:proofErr w:type="spellEnd"/>
      <w:r w:rsidRPr="004B6858">
        <w:t>)</w:t>
      </w:r>
      <w:r>
        <w:t xml:space="preserve"> stress conditions. The VPM p</w:t>
      </w:r>
      <w:r w:rsidRPr="004B6858">
        <w:t xml:space="preserve">arameters </w:t>
      </w:r>
      <w:r>
        <w:t>were</w:t>
      </w:r>
      <w:r w:rsidRPr="004B6858">
        <w:t xml:space="preserve"> derived from the satellite</w:t>
      </w:r>
      <w:r>
        <w:t xml:space="preserve"> (</w:t>
      </w:r>
      <w:proofErr w:type="spellStart"/>
      <w:r w:rsidRPr="004B6858">
        <w:t>fPAR</w:t>
      </w:r>
      <w:r w:rsidRPr="004B6858">
        <w:rPr>
          <w:vertAlign w:val="subscript"/>
        </w:rPr>
        <w:t>chl</w:t>
      </w:r>
      <w:proofErr w:type="spellEnd"/>
      <w:r>
        <w:t xml:space="preserve">, </w:t>
      </w:r>
      <w:proofErr w:type="spellStart"/>
      <w:r w:rsidRPr="004B6858">
        <w:t>W</w:t>
      </w:r>
      <w:r w:rsidRPr="004B6858">
        <w:rPr>
          <w:vertAlign w:val="subscript"/>
        </w:rPr>
        <w:t>scalar</w:t>
      </w:r>
      <w:proofErr w:type="spellEnd"/>
      <w:r>
        <w:t xml:space="preserve">) </w:t>
      </w:r>
      <w:r w:rsidRPr="004B6858">
        <w:t xml:space="preserve">and </w:t>
      </w:r>
      <w:r>
        <w:t>climate reanalysis (</w:t>
      </w:r>
      <w:r w:rsidRPr="004B6858">
        <w:t>PAR</w:t>
      </w:r>
      <w:r>
        <w:t xml:space="preserve">, </w:t>
      </w:r>
      <w:proofErr w:type="spellStart"/>
      <w:r w:rsidRPr="004B6858">
        <w:t>T</w:t>
      </w:r>
      <w:r w:rsidRPr="004B6858">
        <w:rPr>
          <w:vertAlign w:val="subscript"/>
        </w:rPr>
        <w:t>scalar</w:t>
      </w:r>
      <w:proofErr w:type="spellEnd"/>
      <w:r>
        <w:t xml:space="preserve">) datasets. The details of VPM parameter estimations have been presented in </w:t>
      </w:r>
      <w:r w:rsidR="00D01A8B">
        <w:fldChar w:fldCharType="begin">
          <w:fldData xml:space="preserve">PEVuZE5vdGU+PENpdGUgQXV0aG9yWWVhcj0iMSI+PEF1dGhvcj5YaWFvPC9BdXRob3I+PFllYXI+
MjAwNDwvWWVhcj48UmVjTnVtPjg2PC9SZWNOdW0+PERpc3BsYXlUZXh0PlhpYW8gZXQgYWwuICgy
MDA0Yik8L0Rpc3BsYXlUZXh0PjxyZWNvcmQ+PHJlYy1udW1iZXI+ODY8L3JlYy1udW1iZXI+PGZv
cmVpZ24ta2V5cz48a2V5IGFwcD0iRU4iIGRiLWlkPSIyZnJ3cHM5MHcyd2UycWVzZGVzdnM1YWUw
cnJ4eDB6YXN2cHciIHRpbWVzdGFtcD0iMTQ2MDEyNzg0MyI+ODY8L2tleT48L2ZvcmVpZ24ta2V5
cz48cmVmLXR5cGUgbmFtZT0iSm91cm5hbCBBcnRpY2xlIj4xNzwvcmVmLXR5cGU+PGNvbnRyaWJ1
dG9ycz48YXV0aG9ycz48YXV0aG9yPlhpYW8sIFguIE0uPC9hdXRob3I+PGF1dGhvcj5Ib2xsaW5n
ZXIsIEQuPC9hdXRob3I+PGF1dGhvcj5BYmVyLCBKLjwvYXV0aG9yPjxhdXRob3I+R29sdHosIE0u
PC9hdXRob3I+PGF1dGhvcj5EYXZpZHNvbiwgRS4gQS48L2F1dGhvcj48YXV0aG9yPlpoYW5nLCBR
LiBZLjwvYXV0aG9yPjxhdXRob3I+TW9vcmUsIEIuPC9hdXRob3I+PC9hdXRob3JzPjwvY29udHJp
YnV0b3JzPjxhdXRoLWFkZHJlc3M+WGlhbywgWE0mI3hEO1VuaXYgTmV3IEhhbXBzaGlyZSwgSW5z
dCBTdHVkeSBFYXJ0aCBPY2VhbnMgJmFtcDsgU3BhY2UsIENvbXBsZXggU3lzdCBSZXMgQ3RyLCBE
dXJoYW0sIE5IIDAzODMzIFVTQSYjeEQ7VW5pdiBOZXcgSGFtcHNoaXJlLCBJbnN0IFN0dWR5IEVh
cnRoIE9jZWFucyAmYW1wOyBTcGFjZSwgQ29tcGxleCBTeXN0IFJlcyBDdHIsIER1cmhhbSwgTkgg
MDM4MzMgVVNBJiN4RDtVbml2IE5ldyBIYW1wc2hpcmUsIEluc3QgU3R1ZHkgRWFydGggT2NlYW5z
ICZhbXA7IFNwYWNlLCBDb21wbGV4IFN5c3QgUmVzIEN0ciwgRHVyaGFtLCBOSCAwMzgzMyBVU0Em
I3hEO1VTREEsIEZvcmVzdCBTZXJ2LCBOVyBSZXMgU3RuLCBEdXJoYW0sIE5IIDAzODI0IFVTQSYj
eEQ7VW5pdiBNYWluZSwgRGVwdCBQbGFudCBTb2lsICZhbXA7IEVudmlyb25tIFNjaSwgT3Jvbm8s
IE1FIDA0NDY5IFVTQSYjeEQ7V29vZHMgSG9sZSBSZXMgQ3RyLCBXb29kcyBIb2xlLCBNQSAwMjU0
MyBVU0E8L2F1dGgtYWRkcmVzcz48dGl0bGVzPjx0aXRsZT5TYXRlbGxpdGUtYmFzZWQgbW9kZWxp
bmcgb2YgZ3Jvc3MgcHJpbWFyeSBwcm9kdWN0aW9uIGluIGFuIGV2ZXJncmVlbiBuZWVkbGVsZWFm
IGZvcmVzdDwvdGl0bGU+PHNlY29uZGFyeS10aXRsZT5SZW1vdGUgU2Vuc2luZyBvZiBFbnZpcm9u
bWVudDwvc2Vjb25kYXJ5LXRpdGxlPjxhbHQtdGl0bGU+UmVtb3RlIFNlbnMgRW52aXJvbjwvYWx0
LXRpdGxlPjwvdGl0bGVzPjxwZXJpb2RpY2FsPjxmdWxsLXRpdGxlPlJlbW90ZSBTZW5zaW5nIG9m
IEVudmlyb25tZW50PC9mdWxsLXRpdGxlPjwvcGVyaW9kaWNhbD48cGFnZXM+NTE5LTUzNDwvcGFn
ZXM+PHZvbHVtZT44OTwvdm9sdW1lPjxudW1iZXI+NDwvbnVtYmVyPjxrZXl3b3Jkcz48a2V5d29y
ZD52ZWdldGF0aW9uIHNlbnNvcjwva2V5d29yZD48a2V5d29yZD52ZWdldGF0aW9uIGluZGV4PC9r
ZXl3b3JkPjxrZXl3b3JkPmdyb3NzIGVjb3N5c3RlbSBleGNoYW5nZSBvZiBjbzI8L2tleXdvcmQ+
PGtleXdvcmQ+aG93bGFuZCBmb3Jlc3Q8L2tleXdvcmQ+PGtleXdvcmQ+bmV0IHByaW1hcnkgcHJv
ZHVjdGlvbjwva2V5d29yZD48a2V5d29yZD5sZWFmIHdhdGVyLWNvbnRlbnQ8L2tleXdvcmQ+PGtl
eXdvcmQ+cGhvdG9zeW50aGV0aWNhbGx5IGFjdGl2ZSByYWRpYXRpb248L2tleXdvcmQ+PGtleXdv
cmQ+Z2FwIGZpbGxpbmcgc3RyYXRlZ2llczwva2V5d29yZD48a2V5d29yZD52ZWdldGF0aW9uIHNl
bnNvciBkYXRhPC9rZXl3b3JkPjxrZXl3b3JkPmxpZ2h0LXVzZSBlZmZpY2llbmN5PC9rZXl3b3Jk
PjxrZXl3b3JkPnJlbW90ZS1zZW5zaW5nIGRhdGE8L2tleXdvcmQ+PGtleXdvcmQ+ZWNvc3lzdGVt
IHByb2R1Y3Rpdml0eTwva2V5d29yZD48a2V5d29yZD5zZWFzb25hbCBwYXR0ZXJuczwva2V5d29y
ZD48a2V5d29yZD5zcGVjdHJhbCBpbmRleDwva2V5d29yZD48L2tleXdvcmRzPjxkYXRlcz48eWVh
cj4yMDA0PC95ZWFyPjxwdWItZGF0ZXM+PGRhdGU+RmViIDI5PC9kYXRlPjwvcHViLWRhdGVzPjwv
ZGF0ZXM+PGlzYm4+MDAzNC00MjU3PC9pc2JuPjxhY2Nlc3Npb24tbnVtPklTSTowMDAxODkxNjY2
MDAwMTA8L2FjY2Vzc2lvbi1udW0+PHVybHM+PHJlbGF0ZWQtdXJscz48dXJsPiZsdDtHbyB0byBJ
U0kmZ3Q7Oi8vMDAwMTg5MTY2NjAwMDEwPC91cmw+PC9yZWxhdGVkLXVybHM+PC91cmxzPjxlbGVj
dHJvbmljLXJlc291cmNlLW51bT5ET0kgMTAuMTAxNi9qLnJzZS4yMDAzLjExLjAwODwvZWxlY3Ry
b25pYy1yZXNvdXJjZS1udW0+PGxhbmd1YWdlPkVuZ2xpc2g8L2xhbmd1YWdlPjwvcmVjb3JkPjwv
Q2l0ZT48L0VuZE5vdGU+AG==
</w:fldData>
        </w:fldChar>
      </w:r>
      <w:r w:rsidR="006277AD">
        <w:instrText xml:space="preserve"> ADDIN EN.CITE </w:instrText>
      </w:r>
      <w:r w:rsidR="006277AD">
        <w:fldChar w:fldCharType="begin">
          <w:fldData xml:space="preserve">PEVuZE5vdGU+PENpdGUgQXV0aG9yWWVhcj0iMSI+PEF1dGhvcj5YaWFvPC9BdXRob3I+PFllYXI+
MjAwNDwvWWVhcj48UmVjTnVtPjg2PC9SZWNOdW0+PERpc3BsYXlUZXh0PlhpYW8gZXQgYWwuICgy
MDA0Yik8L0Rpc3BsYXlUZXh0PjxyZWNvcmQ+PHJlYy1udW1iZXI+ODY8L3JlYy1udW1iZXI+PGZv
cmVpZ24ta2V5cz48a2V5IGFwcD0iRU4iIGRiLWlkPSIyZnJ3cHM5MHcyd2UycWVzZGVzdnM1YWUw
cnJ4eDB6YXN2cHciIHRpbWVzdGFtcD0iMTQ2MDEyNzg0MyI+ODY8L2tleT48L2ZvcmVpZ24ta2V5
cz48cmVmLXR5cGUgbmFtZT0iSm91cm5hbCBBcnRpY2xlIj4xNzwvcmVmLXR5cGU+PGNvbnRyaWJ1
dG9ycz48YXV0aG9ycz48YXV0aG9yPlhpYW8sIFguIE0uPC9hdXRob3I+PGF1dGhvcj5Ib2xsaW5n
ZXIsIEQuPC9hdXRob3I+PGF1dGhvcj5BYmVyLCBKLjwvYXV0aG9yPjxhdXRob3I+R29sdHosIE0u
PC9hdXRob3I+PGF1dGhvcj5EYXZpZHNvbiwgRS4gQS48L2F1dGhvcj48YXV0aG9yPlpoYW5nLCBR
LiBZLjwvYXV0aG9yPjxhdXRob3I+TW9vcmUsIEIuPC9hdXRob3I+PC9hdXRob3JzPjwvY29udHJp
YnV0b3JzPjxhdXRoLWFkZHJlc3M+WGlhbywgWE0mI3hEO1VuaXYgTmV3IEhhbXBzaGlyZSwgSW5z
dCBTdHVkeSBFYXJ0aCBPY2VhbnMgJmFtcDsgU3BhY2UsIENvbXBsZXggU3lzdCBSZXMgQ3RyLCBE
dXJoYW0sIE5IIDAzODMzIFVTQSYjeEQ7VW5pdiBOZXcgSGFtcHNoaXJlLCBJbnN0IFN0dWR5IEVh
cnRoIE9jZWFucyAmYW1wOyBTcGFjZSwgQ29tcGxleCBTeXN0IFJlcyBDdHIsIER1cmhhbSwgTkgg
MDM4MzMgVVNBJiN4RDtVbml2IE5ldyBIYW1wc2hpcmUsIEluc3QgU3R1ZHkgRWFydGggT2NlYW5z
ICZhbXA7IFNwYWNlLCBDb21wbGV4IFN5c3QgUmVzIEN0ciwgRHVyaGFtLCBOSCAwMzgzMyBVU0Em
I3hEO1VTREEsIEZvcmVzdCBTZXJ2LCBOVyBSZXMgU3RuLCBEdXJoYW0sIE5IIDAzODI0IFVTQSYj
eEQ7VW5pdiBNYWluZSwgRGVwdCBQbGFudCBTb2lsICZhbXA7IEVudmlyb25tIFNjaSwgT3Jvbm8s
IE1FIDA0NDY5IFVTQSYjeEQ7V29vZHMgSG9sZSBSZXMgQ3RyLCBXb29kcyBIb2xlLCBNQSAwMjU0
MyBVU0E8L2F1dGgtYWRkcmVzcz48dGl0bGVzPjx0aXRsZT5TYXRlbGxpdGUtYmFzZWQgbW9kZWxp
bmcgb2YgZ3Jvc3MgcHJpbWFyeSBwcm9kdWN0aW9uIGluIGFuIGV2ZXJncmVlbiBuZWVkbGVsZWFm
IGZvcmVzdDwvdGl0bGU+PHNlY29uZGFyeS10aXRsZT5SZW1vdGUgU2Vuc2luZyBvZiBFbnZpcm9u
bWVudDwvc2Vjb25kYXJ5LXRpdGxlPjxhbHQtdGl0bGU+UmVtb3RlIFNlbnMgRW52aXJvbjwvYWx0
LXRpdGxlPjwvdGl0bGVzPjxwZXJpb2RpY2FsPjxmdWxsLXRpdGxlPlJlbW90ZSBTZW5zaW5nIG9m
IEVudmlyb25tZW50PC9mdWxsLXRpdGxlPjwvcGVyaW9kaWNhbD48cGFnZXM+NTE5LTUzNDwvcGFn
ZXM+PHZvbHVtZT44OTwvdm9sdW1lPjxudW1iZXI+NDwvbnVtYmVyPjxrZXl3b3Jkcz48a2V5d29y
ZD52ZWdldGF0aW9uIHNlbnNvcjwva2V5d29yZD48a2V5d29yZD52ZWdldGF0aW9uIGluZGV4PC9r
ZXl3b3JkPjxrZXl3b3JkPmdyb3NzIGVjb3N5c3RlbSBleGNoYW5nZSBvZiBjbzI8L2tleXdvcmQ+
PGtleXdvcmQ+aG93bGFuZCBmb3Jlc3Q8L2tleXdvcmQ+PGtleXdvcmQ+bmV0IHByaW1hcnkgcHJv
ZHVjdGlvbjwva2V5d29yZD48a2V5d29yZD5sZWFmIHdhdGVyLWNvbnRlbnQ8L2tleXdvcmQ+PGtl
eXdvcmQ+cGhvdG9zeW50aGV0aWNhbGx5IGFjdGl2ZSByYWRpYXRpb248L2tleXdvcmQ+PGtleXdv
cmQ+Z2FwIGZpbGxpbmcgc3RyYXRlZ2llczwva2V5d29yZD48a2V5d29yZD52ZWdldGF0aW9uIHNl
bnNvciBkYXRhPC9rZXl3b3JkPjxrZXl3b3JkPmxpZ2h0LXVzZSBlZmZpY2llbmN5PC9rZXl3b3Jk
PjxrZXl3b3JkPnJlbW90ZS1zZW5zaW5nIGRhdGE8L2tleXdvcmQ+PGtleXdvcmQ+ZWNvc3lzdGVt
IHByb2R1Y3Rpdml0eTwva2V5d29yZD48a2V5d29yZD5zZWFzb25hbCBwYXR0ZXJuczwva2V5d29y
ZD48a2V5d29yZD5zcGVjdHJhbCBpbmRleDwva2V5d29yZD48L2tleXdvcmRzPjxkYXRlcz48eWVh
cj4yMDA0PC95ZWFyPjxwdWItZGF0ZXM+PGRhdGU+RmViIDI5PC9kYXRlPjwvcHViLWRhdGVzPjwv
ZGF0ZXM+PGlzYm4+MDAzNC00MjU3PC9pc2JuPjxhY2Nlc3Npb24tbnVtPklTSTowMDAxODkxNjY2
MDAwMTA8L2FjY2Vzc2lvbi1udW0+PHVybHM+PHJlbGF0ZWQtdXJscz48dXJsPiZsdDtHbyB0byBJ
U0kmZ3Q7Oi8vMDAwMTg5MTY2NjAwMDEwPC91cmw+PC9yZWxhdGVkLXVybHM+PC91cmxzPjxlbGVj
dHJvbmljLXJlc291cmNlLW51bT5ET0kgMTAuMTAxNi9qLnJzZS4yMDAzLjExLjAwODwvZWxlY3Ry
b25pYy1yZXNvdXJjZS1udW0+PGxhbmd1YWdlPkVuZ2xpc2g8L2xhbmd1YWdlPjwvcmVjb3JkPjwv
Q2l0ZT48L0VuZE5vdGU+AG==
</w:fldData>
        </w:fldChar>
      </w:r>
      <w:r w:rsidR="006277AD">
        <w:instrText xml:space="preserve"> ADDIN EN.CITE.DATA </w:instrText>
      </w:r>
      <w:r w:rsidR="006277AD">
        <w:fldChar w:fldCharType="end"/>
      </w:r>
      <w:r w:rsidR="00D01A8B">
        <w:fldChar w:fldCharType="separate"/>
      </w:r>
      <w:r w:rsidR="006277AD">
        <w:rPr>
          <w:noProof/>
        </w:rPr>
        <w:t>Xiao et al. (2004b)</w:t>
      </w:r>
      <w:r w:rsidR="00D01A8B">
        <w:fldChar w:fldCharType="end"/>
      </w:r>
      <w:r w:rsidR="00D01A8B">
        <w:t xml:space="preserve"> </w:t>
      </w:r>
      <w:r>
        <w:rPr>
          <w:noProof/>
        </w:rPr>
        <w:t xml:space="preserve">and </w:t>
      </w:r>
      <w:r w:rsidR="00D01A8B">
        <w:rPr>
          <w:noProof/>
        </w:rPr>
        <w:fldChar w:fldCharType="begin"/>
      </w:r>
      <w:r w:rsidR="006277AD">
        <w:rPr>
          <w:noProof/>
        </w:rPr>
        <w:instrText xml:space="preserve"> ADDIN EN.CITE &lt;EndNote&gt;&lt;Cite AuthorYear="1"&gt;&lt;Author&gt;Xiao&lt;/Author&gt;&lt;Year&gt;2004&lt;/Year&gt;&lt;RecNum&gt;36&lt;/RecNum&gt;&lt;DisplayText&gt;Xiao et al. (2004a)&lt;/DisplayText&gt;&lt;record&gt;&lt;rec-number&gt;36&lt;/rec-number&gt;&lt;foreign-keys&gt;&lt;key app="EN" db-id="svaz2v5fndaxt4exdzkpxzrnwtrte5wzspvt" timestamp="1459966843"&gt;36&lt;/key&gt;&lt;/foreign-keys&gt;&lt;ref-type name="Journal Article"&gt;17&lt;/ref-type&gt;&lt;contributors&gt;&lt;authors&gt;&lt;author&gt;Xiao, X.&lt;/author&gt;&lt;author&gt;Hollinger, D.&lt;/author&gt;&lt;author&gt;Aber, J. D.&lt;/author&gt;&lt;author&gt;Goltz, Mike&lt;/author&gt;&lt;author&gt;Davidson, E. A.&lt;/author&gt;&lt;author&gt;Zhang, Q. Y.&lt;/author&gt;&lt;/authors&gt;&lt;/contributors&gt;&lt;titles&gt;&lt;title&gt;Satellite-based modeling of gross primary production in an evergreen needleleaf forest&lt;/title&gt;&lt;secondary-title&gt;Remote Sensing of Environment&lt;/secondary-title&gt;&lt;/titles&gt;&lt;periodical&gt;&lt;full-title&gt;Remote Sensing of Environment&lt;/full-title&gt;&lt;/periodical&gt;&lt;pages&gt;519-534&lt;/pages&gt;&lt;volume&gt;89&lt;/volume&gt;&lt;number&gt;4&lt;/number&gt;&lt;dates&gt;&lt;year&gt;2004&lt;/year&gt;&lt;/dates&gt;&lt;urls&gt;&lt;/urls&gt;&lt;/record&gt;&lt;/Cite&gt;&lt;/EndNote&gt;</w:instrText>
      </w:r>
      <w:r w:rsidR="00D01A8B">
        <w:rPr>
          <w:noProof/>
        </w:rPr>
        <w:fldChar w:fldCharType="separate"/>
      </w:r>
      <w:r w:rsidR="006277AD">
        <w:rPr>
          <w:noProof/>
        </w:rPr>
        <w:t>Xiao et al. (2004a)</w:t>
      </w:r>
      <w:r w:rsidR="00D01A8B">
        <w:rPr>
          <w:noProof/>
        </w:rPr>
        <w:fldChar w:fldCharType="end"/>
      </w:r>
      <w:r w:rsidR="0038666E">
        <w:rPr>
          <w:noProof/>
        </w:rPr>
        <w:t>.</w:t>
      </w:r>
    </w:p>
    <w:p w:rsidR="005C1474" w:rsidRDefault="00990F9E" w:rsidP="005C1474">
      <w:pPr>
        <w:ind w:firstLine="720"/>
        <w:jc w:val="both"/>
      </w:pPr>
      <w:r w:rsidRPr="00990F9E">
        <w:t>For regional GPP simulation, the NASS CDLs allowed us to separate GPP contributions from maize and soybean for each 500 m pixel. To consider the differences in photosynthetic capacity between maize (C</w:t>
      </w:r>
      <w:r w:rsidRPr="00990F9E">
        <w:rPr>
          <w:vertAlign w:val="subscript"/>
        </w:rPr>
        <w:t>4</w:t>
      </w:r>
      <w:r w:rsidRPr="00990F9E">
        <w:t>) and soybean (C</w:t>
      </w:r>
      <w:r w:rsidRPr="00990F9E">
        <w:rPr>
          <w:vertAlign w:val="subscript"/>
        </w:rPr>
        <w:t>3</w:t>
      </w:r>
      <w:r w:rsidRPr="00990F9E">
        <w:t>) we applied in-situ derived ε</w:t>
      </w:r>
      <w:r w:rsidRPr="008862C7">
        <w:rPr>
          <w:vertAlign w:val="subscript"/>
        </w:rPr>
        <w:t>0</w:t>
      </w:r>
      <w:r w:rsidRPr="00990F9E">
        <w:t xml:space="preserve"> values of 3.12 g C MJ</w:t>
      </w:r>
      <w:r w:rsidRPr="00990F9E">
        <w:rPr>
          <w:vertAlign w:val="superscript"/>
        </w:rPr>
        <w:t>-1</w:t>
      </w:r>
      <w:r w:rsidRPr="00990F9E">
        <w:t xml:space="preserve"> </w:t>
      </w:r>
      <w:r w:rsidR="00D01A8B">
        <w:fldChar w:fldCharType="begin">
          <w:fldData xml:space="preserve">PEVuZE5vdGU+PENpdGU+PEF1dGhvcj5LYWxmYXM8L0F1dGhvcj48WWVhcj4yMDExPC9ZZWFyPjxS
ZWNOdW0+ODk8L1JlY051bT48RGlzcGxheVRleHQ+KEthbGZhcyBldCBhbC4gMjAxMWEpPC9EaXNw
bGF5VGV4dD48cmVjb3JkPjxyZWMtbnVtYmVyPjg5PC9yZWMtbnVtYmVyPjxmb3JlaWduLWtleXM+
PGtleSBhcHA9IkVOIiBkYi1pZD0iMmZyd3BzOTB3MndlMnFlc2Rlc3ZzNWFlMHJyeHgwemFzdnB3
IiB0aW1lc3RhbXA9IjE0NjAxMjc4NDMiPjg5PC9rZXk+PC9mb3JlaWduLWtleXM+PHJlZi10eXBl
IG5hbWU9IkpvdXJuYWwgQXJ0aWNsZSI+MTc8L3JlZi10eXBlPjxjb250cmlidXRvcnM+PGF1dGhv
cnM+PGF1dGhvcj5LYWxmYXMsIEouIEwuPC9hdXRob3I+PGF1dGhvcj5YaWFvLCBYLiBNLjwvYXV0
aG9yPjxhdXRob3I+VmFuZWdhcywgRC4gWC48L2F1dGhvcj48YXV0aG9yPlZlcm1hLCBTLiBCLjwv
YXV0aG9yPjxhdXRob3I+U3V5a2VyLCBBLiBFLjwvYXV0aG9yPjwvYXV0aG9ycz48L2NvbnRyaWJ1
dG9ycz48YXV0aC1hZGRyZXNzPlhpYW8sIFhNJiN4RDtVbml2IE9rbGFob21hLCBEZXB0IEJvdCAm
YW1wOyBNaWNyb2Jpb2wsIEN0ciBTcGF0aWFsIEFuYWwsIDEwMSBEYXZpZCBMIEJvcmVuIEJsdmQs
IE5vcm1hbiwgT0sgNzMwMTkgVVNBJiN4RDtVbml2IE9rbGFob21hLCBEZXB0IEJvdCAmYW1wOyBN
aWNyb2Jpb2wsIEN0ciBTcGF0aWFsIEFuYWwsIDEwMSBEYXZpZCBMIEJvcmVuIEJsdmQsIE5vcm1h
biwgT0sgNzMwMTkgVVNBJiN4RDtVbml2IE9rbGFob21hLCBEZXB0IEJvdCAmYW1wOyBNaWNyb2Jp
b2wsIEN0ciBTcGF0aWFsIEFuYWwsIE5vcm1hbiwgT0sgNzMwMTkgVVNBJiN4RDtVbml2IE5lYnJh
c2thLCBTY2ggTmF0IFJlc291cmNlcywgTGluY29sbiwgTkUgNjg1ODMgVVNBPC9hdXRoLWFkZHJl
c3M+PHRpdGxlcz48dGl0bGU+TW9kZWxpbmcgZ3Jvc3MgcHJpbWFyeSBwcm9kdWN0aW9uIG9mIGly
cmlnYXRlZCBhbmQgcmFpbi1mZWQgbWFpemUgdXNpbmcgTU9ESVMgaW1hZ2VyeSBhbmQgQ08yIGZs
dXggdG93ZXIgZGF0YTwvdGl0bGU+PHNlY29uZGFyeS10aXRsZT5BZ3JpY3VsdHVyYWwgYW5kIEZv
cmVzdCBNZXRlb3JvbG9neTwvc2Vjb25kYXJ5LXRpdGxlPjxhbHQtdGl0bGU+QWdyIEZvcmVzdCBN
ZXRlb3JvbDwvYWx0LXRpdGxlPjwvdGl0bGVzPjxwZXJpb2RpY2FsPjxmdWxsLXRpdGxlPkFncmlj
dWx0dXJhbCBhbmQgRm9yZXN0IE1ldGVvcm9sb2d5PC9mdWxsLXRpdGxlPjxhYmJyLTE+QWdyIEZv
cmVzdCBNZXRlb3JvbDwvYWJici0xPjwvcGVyaW9kaWNhbD48YWx0LXBlcmlvZGljYWw+PGZ1bGwt
dGl0bGU+QWdyaWN1bHR1cmFsIGFuZCBGb3Jlc3QgTWV0ZW9yb2xvZ3k8L2Z1bGwtdGl0bGU+PGFi
YnItMT5BZ3IgRm9yZXN0IE1ldGVvcm9sPC9hYmJyLTE+PC9hbHQtcGVyaW9kaWNhbD48cGFnZXM+
MTUxNC0xNTI4PC9wYWdlcz48dm9sdW1lPjE1MTwvdm9sdW1lPjxudW1iZXI+MTI8L251bWJlcj48
a2V5d29yZHM+PGtleXdvcmQ+cHJvZHVjdGlvbiBlZmZpY2llbmN5IG1vZGVsLCB2ZWdldGF0aW9u
PC9rZXl3b3JkPjxrZXl3b3JkPnBob3Rvc3ludGhlc2lzIG1vZGVsICh2cG0pLCBjYXJib248L2tl
eXdvcmQ+PGtleXdvcmQ+Zmx1eGVzLCBjNCBwaG90b3N5bnRoZXNpcywgY29ybjwva2V5d29yZD48
a2V5d29yZD5saWdodC11c2UgZWZmaWNpZW5jeTwva2V5d29yZD48a2V5d29yZD5jYXJib24tZGlv
eGlkZSBleGNoYW5nZTwva2V5d29yZD48a2V5d29yZD5kZWNpZHVvdXMgYnJvYWRsZWFmIGZvcmVz
dDwva2V5d29yZD48a2V5d29yZD5yYWRpYXRpb24tdXNlIGVmZmljaWVuY3k8L2tleXdvcmQ+PGtl
eXdvcmQ+bm9ydGggY2VudHJhbCByZWdpb248L2tleXdvcmQ+PGtleXdvcmQ+bm8tdGlsbCBlY29z
eXN0ZW08L2tleXdvcmQ+PGtleXdvcmQ+ZGlmZmVyZW5jZSB2ZWdldGF0aW9uIGluZGV4PC9rZXl3
b3JkPjxrZXl3b3JkPmV2ZXJncmVlbiBuZWVkbGVsZWFmIGZvcmVzdDwva2V5d29yZD48a2V5d29y
ZD5uZXQgcHJpbWFyeSBwcm9kdWN0aXZpdHk8L2tleXdvcmQ+PGtleXdvcmQ+cGFkZHkgcmljZSBh
Z3JpY3VsdHVyZTwva2V5d29yZD48L2tleXdvcmRzPjxkYXRlcz48eWVhcj4yMDExPC95ZWFyPjxw
dWItZGF0ZXM+PGRhdGU+RGVjIDE1PC9kYXRlPjwvcHViLWRhdGVzPjwvZGF0ZXM+PGlzYm4+MDE2
OC0xOTIzPC9pc2JuPjxhY2Nlc3Npb24tbnVtPklTSTowMDAyOTcyNzcyMDAwMDQ8L2FjY2Vzc2lv
bi1udW0+PHVybHM+PHJlbGF0ZWQtdXJscz48dXJsPiZsdDtHbyB0byBJU0kmZ3Q7Oi8vMDAwMjk3
Mjc3MjAwMDA0PC91cmw+PC9yZWxhdGVkLXVybHM+PC91cmxzPjxlbGVjdHJvbmljLXJlc291cmNl
LW51bT5ET0kgMTAuMTAxNi9qLmFncmZvcm1ldC4yMDExLjA2LjAwNzwvZWxlY3Ryb25pYy1yZXNv
dXJjZS1udW0+PGxhbmd1YWdlPkVuZ2xpc2g8L2xhbmd1YWdlPjwvcmVjb3JkPjwvQ2l0ZT48L0Vu
ZE5vdGU+AG==
</w:fldData>
        </w:fldChar>
      </w:r>
      <w:r w:rsidR="00305C7D">
        <w:instrText xml:space="preserve"> ADDIN EN.CITE </w:instrText>
      </w:r>
      <w:r w:rsidR="00305C7D">
        <w:fldChar w:fldCharType="begin">
          <w:fldData xml:space="preserve">PEVuZE5vdGU+PENpdGU+PEF1dGhvcj5LYWxmYXM8L0F1dGhvcj48WWVhcj4yMDExPC9ZZWFyPjxS
ZWNOdW0+ODk8L1JlY051bT48RGlzcGxheVRleHQ+KEthbGZhcyBldCBhbC4gMjAxMWEpPC9EaXNw
bGF5VGV4dD48cmVjb3JkPjxyZWMtbnVtYmVyPjg5PC9yZWMtbnVtYmVyPjxmb3JlaWduLWtleXM+
PGtleSBhcHA9IkVOIiBkYi1pZD0iMmZyd3BzOTB3MndlMnFlc2Rlc3ZzNWFlMHJyeHgwemFzdnB3
IiB0aW1lc3RhbXA9IjE0NjAxMjc4NDMiPjg5PC9rZXk+PC9mb3JlaWduLWtleXM+PHJlZi10eXBl
IG5hbWU9IkpvdXJuYWwgQXJ0aWNsZSI+MTc8L3JlZi10eXBlPjxjb250cmlidXRvcnM+PGF1dGhv
cnM+PGF1dGhvcj5LYWxmYXMsIEouIEwuPC9hdXRob3I+PGF1dGhvcj5YaWFvLCBYLiBNLjwvYXV0
aG9yPjxhdXRob3I+VmFuZWdhcywgRC4gWC48L2F1dGhvcj48YXV0aG9yPlZlcm1hLCBTLiBCLjwv
YXV0aG9yPjxhdXRob3I+U3V5a2VyLCBBLiBFLjwvYXV0aG9yPjwvYXV0aG9ycz48L2NvbnRyaWJ1
dG9ycz48YXV0aC1hZGRyZXNzPlhpYW8sIFhNJiN4RDtVbml2IE9rbGFob21hLCBEZXB0IEJvdCAm
YW1wOyBNaWNyb2Jpb2wsIEN0ciBTcGF0aWFsIEFuYWwsIDEwMSBEYXZpZCBMIEJvcmVuIEJsdmQs
IE5vcm1hbiwgT0sgNzMwMTkgVVNBJiN4RDtVbml2IE9rbGFob21hLCBEZXB0IEJvdCAmYW1wOyBN
aWNyb2Jpb2wsIEN0ciBTcGF0aWFsIEFuYWwsIDEwMSBEYXZpZCBMIEJvcmVuIEJsdmQsIE5vcm1h
biwgT0sgNzMwMTkgVVNBJiN4RDtVbml2IE9rbGFob21hLCBEZXB0IEJvdCAmYW1wOyBNaWNyb2Jp
b2wsIEN0ciBTcGF0aWFsIEFuYWwsIE5vcm1hbiwgT0sgNzMwMTkgVVNBJiN4RDtVbml2IE5lYnJh
c2thLCBTY2ggTmF0IFJlc291cmNlcywgTGluY29sbiwgTkUgNjg1ODMgVVNBPC9hdXRoLWFkZHJl
c3M+PHRpdGxlcz48dGl0bGU+TW9kZWxpbmcgZ3Jvc3MgcHJpbWFyeSBwcm9kdWN0aW9uIG9mIGly
cmlnYXRlZCBhbmQgcmFpbi1mZWQgbWFpemUgdXNpbmcgTU9ESVMgaW1hZ2VyeSBhbmQgQ08yIGZs
dXggdG93ZXIgZGF0YTwvdGl0bGU+PHNlY29uZGFyeS10aXRsZT5BZ3JpY3VsdHVyYWwgYW5kIEZv
cmVzdCBNZXRlb3JvbG9neTwvc2Vjb25kYXJ5LXRpdGxlPjxhbHQtdGl0bGU+QWdyIEZvcmVzdCBN
ZXRlb3JvbDwvYWx0LXRpdGxlPjwvdGl0bGVzPjxwZXJpb2RpY2FsPjxmdWxsLXRpdGxlPkFncmlj
dWx0dXJhbCBhbmQgRm9yZXN0IE1ldGVvcm9sb2d5PC9mdWxsLXRpdGxlPjxhYmJyLTE+QWdyIEZv
cmVzdCBNZXRlb3JvbDwvYWJici0xPjwvcGVyaW9kaWNhbD48YWx0LXBlcmlvZGljYWw+PGZ1bGwt
dGl0bGU+QWdyaWN1bHR1cmFsIGFuZCBGb3Jlc3QgTWV0ZW9yb2xvZ3k8L2Z1bGwtdGl0bGU+PGFi
YnItMT5BZ3IgRm9yZXN0IE1ldGVvcm9sPC9hYmJyLTE+PC9hbHQtcGVyaW9kaWNhbD48cGFnZXM+
MTUxNC0xNTI4PC9wYWdlcz48dm9sdW1lPjE1MTwvdm9sdW1lPjxudW1iZXI+MTI8L251bWJlcj48
a2V5d29yZHM+PGtleXdvcmQ+cHJvZHVjdGlvbiBlZmZpY2llbmN5IG1vZGVsLCB2ZWdldGF0aW9u
PC9rZXl3b3JkPjxrZXl3b3JkPnBob3Rvc3ludGhlc2lzIG1vZGVsICh2cG0pLCBjYXJib248L2tl
eXdvcmQ+PGtleXdvcmQ+Zmx1eGVzLCBjNCBwaG90b3N5bnRoZXNpcywgY29ybjwva2V5d29yZD48
a2V5d29yZD5saWdodC11c2UgZWZmaWNpZW5jeTwva2V5d29yZD48a2V5d29yZD5jYXJib24tZGlv
eGlkZSBleGNoYW5nZTwva2V5d29yZD48a2V5d29yZD5kZWNpZHVvdXMgYnJvYWRsZWFmIGZvcmVz
dDwva2V5d29yZD48a2V5d29yZD5yYWRpYXRpb24tdXNlIGVmZmljaWVuY3k8L2tleXdvcmQ+PGtl
eXdvcmQ+bm9ydGggY2VudHJhbCByZWdpb248L2tleXdvcmQ+PGtleXdvcmQ+bm8tdGlsbCBlY29z
eXN0ZW08L2tleXdvcmQ+PGtleXdvcmQ+ZGlmZmVyZW5jZSB2ZWdldGF0aW9uIGluZGV4PC9rZXl3
b3JkPjxrZXl3b3JkPmV2ZXJncmVlbiBuZWVkbGVsZWFmIGZvcmVzdDwva2V5d29yZD48a2V5d29y
ZD5uZXQgcHJpbWFyeSBwcm9kdWN0aXZpdHk8L2tleXdvcmQ+PGtleXdvcmQ+cGFkZHkgcmljZSBh
Z3JpY3VsdHVyZTwva2V5d29yZD48L2tleXdvcmRzPjxkYXRlcz48eWVhcj4yMDExPC95ZWFyPjxw
dWItZGF0ZXM+PGRhdGU+RGVjIDE1PC9kYXRlPjwvcHViLWRhdGVzPjwvZGF0ZXM+PGlzYm4+MDE2
OC0xOTIzPC9pc2JuPjxhY2Nlc3Npb24tbnVtPklTSTowMDAyOTcyNzcyMDAwMDQ8L2FjY2Vzc2lv
bi1udW0+PHVybHM+PHJlbGF0ZWQtdXJscz48dXJsPiZsdDtHbyB0byBJU0kmZ3Q7Oi8vMDAwMjk3
Mjc3MjAwMDA0PC91cmw+PC9yZWxhdGVkLXVybHM+PC91cmxzPjxlbGVjdHJvbmljLXJlc291cmNl
LW51bT5ET0kgMTAuMTAxNi9qLmFncmZvcm1ldC4yMDExLjA2LjAwNzwvZWxlY3Ryb25pYy1yZXNv
dXJjZS1udW0+PGxhbmd1YWdlPkVuZ2xpc2g8L2xhbmd1YWdlPjwvcmVjb3JkPjwvQ2l0ZT48L0Vu
ZE5vdGU+AG==
</w:fldData>
        </w:fldChar>
      </w:r>
      <w:r w:rsidR="00305C7D">
        <w:instrText xml:space="preserve"> ADDIN EN.CITE.DATA </w:instrText>
      </w:r>
      <w:r w:rsidR="00305C7D">
        <w:fldChar w:fldCharType="end"/>
      </w:r>
      <w:r w:rsidR="00D01A8B">
        <w:fldChar w:fldCharType="separate"/>
      </w:r>
      <w:r w:rsidR="00305C7D">
        <w:rPr>
          <w:noProof/>
        </w:rPr>
        <w:t>(Kalfas et al. 2011a)</w:t>
      </w:r>
      <w:r w:rsidR="00D01A8B">
        <w:fldChar w:fldCharType="end"/>
      </w:r>
      <w:r w:rsidR="00D01A8B">
        <w:t xml:space="preserve"> </w:t>
      </w:r>
      <w:r w:rsidRPr="00990F9E">
        <w:t>for maize and 1.75 g C MJ</w:t>
      </w:r>
      <w:r w:rsidRPr="00990F9E">
        <w:rPr>
          <w:vertAlign w:val="superscript"/>
        </w:rPr>
        <w:t>-1</w:t>
      </w:r>
      <w:r w:rsidRPr="00990F9E">
        <w:t xml:space="preserve"> for soybean </w:t>
      </w:r>
      <w:r w:rsidR="00D01A8B">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instrText xml:space="preserve"> ADDIN EN.CITE </w:instrText>
      </w:r>
      <w:r w:rsidR="00650B69">
        <w:fldChar w:fldCharType="begin">
          <w:fldData xml:space="preserve">PEVuZE5vdGU+PENpdGU+PEF1dGhvcj5XYWdsZTwvQXV0aG9yPjxZZWFyPjIwMTU8L1llYXI+PFJl
Y051bT4xMDI8L1JlY051bT48RGlzcGxheVRleHQ+KFdhZ2xlIGV0IGFsLiAyMDE1KTwvRGlzcGxh
eVRleHQ+PHJlY29yZD48cmVjLW51bWJlcj4xMDI8L3JlYy1udW1iZXI+PGZvcmVpZ24ta2V5cz48
a2V5IGFwcD0iRU4iIGRiLWlkPSJzdmF6MnY1Zm5kYXh0NGV4ZHprcHh6cm53dHJ0ZTV3enNwdnQi
IHRpbWVzdGFtcD0iMTQ2MDEzNzE0NSI+MTAyPC9rZXk+PC9mb3JlaWduLWtleXM+PHJlZi10eXBl
IG5hbWU9IkpvdXJuYWwgQXJ0aWNsZSI+MTc8L3JlZi10eXBlPjxjb250cmlidXRvcnM+PGF1dGhv
cnM+PGF1dGhvcj5XYWdsZSwgUC48L2F1dGhvcj48YXV0aG9yPlhpYW8sIFguIE0uPC9hdXRob3I+
PGF1dGhvcj5TdXlrZXIsIEEuIEUuPC9hdXRob3I+PC9hdXRob3JzPjwvY29udHJpYnV0b3JzPjxh
dXRoLWFkZHJlc3M+VW5pdiBPa2xhaG9tYSwgRGVwdCBNaWNyb2Jpb2wgJmFtcDsgUGxhbnQgQmlv
bCwgQ3RyIFNwYXRpYWwgQW5hbCwgTm9ybWFuLCBPSyA3MzAxOSBVU0EmI3hEO0Z1ZGFuIFVuaXYs
IEluc3QgQmlvZGl2ZXJzIFNjaSwgU2hhbmdoYWkgMjAwNDMzLCBQZW9wbGVzIFIgQ2hpbmEmI3hE
O1VuaXYgTmVicmFza2EsIFNjaCBOYXQgUmVzb3VyY2UsIExpbmNvbG4sIE5FIDY4NTgzIFVTQTwv
YXV0aC1hZGRyZXNzPjx0aXRsZXM+PHRpdGxlPkVzdGltYXRpb24gYW5kIGFuYWx5c2lzIG9mIGdy
b3NzIHByaW1hcnkgcHJvZHVjdGlvbiBvZiBzb3liZWFuIHVuZGVyIHZhcmlvdXMgbWFuYWdlbWVu
dCBwcmFjdGljZXMgYW5kIGRyb3VnaHQgY29uZGl0aW9uczwvdGl0bGU+PHNlY29uZGFyeS10aXRs
ZT5Jc3BycyBKb3VybmFsIG9mIFBob3RvZ3JhbW1ldHJ5IGFuZCBSZW1vdGUgU2Vuc2luZzwvc2Vj
b25kYXJ5LXRpdGxlPjxhbHQtdGl0bGU+SXNwcnMgSiBQaG90b2dyYW1tJiN4RDtJc3BycyBKIFBo
b3RvZ3JhbW08L2FsdC10aXRsZT48L3RpdGxlcz48cGVyaW9kaWNhbD48ZnVsbC10aXRsZT5Jc3By
cyBKb3VybmFsIG9mIFBob3RvZ3JhbW1ldHJ5IGFuZCBSZW1vdGUgU2Vuc2luZzwvZnVsbC10aXRs
ZT48YWJici0xPklzcHJzIEogUGhvdG9ncmFtbTwvYWJici0xPjwvcGVyaW9kaWNhbD48cGFnZXM+
NzAtODM8L3BhZ2VzPjx2b2x1bWU+OTk8L3ZvbHVtZT48a2V5d29yZHM+PGtleXdvcmQ+Z3Jvc3Mg
cHJpbWFyeSBwcm9kdWN0aW9uPC9rZXl3b3JkPjxrZXl3b3JkPmxpZ2h0IHVzZSBlZmZpY2llbmN5
PC9rZXl3b3JkPjxrZXl3b3JkPnJlbW90ZSBzZW5zaW5nPC9rZXl3b3JkPjxrZXl3b3JkPnZhcG9y
IHByZXNzdXJlIGRlZmljaXQ8L2tleXdvcmQ+PGtleXdvcmQ+dmVnZXRhdGlvbiBpbmRpY2VzPC9r
ZXl3b3JkPjxrZXl3b3JkPnZlZ2V0YXRpb24gcGhvdG9zeW50aGVzaXMgbW9kZWw8L2tleXdvcmQ+
PGtleXdvcmQ+bmV0IGVjb3N5c3RlbSBleGNoYW5nZTwva2V5d29yZD48a2V5d29yZD52ZWdldGF0
aW9uIHdhdGVyLWNvbnRlbnQ8L2tleXdvcmQ+PGtleXdvcmQ+cmVtb3RlbHktc2Vuc2VkIGRhdGE8
L2tleXdvcmQ+PGtleXdvcmQ+Y2FyYm9uLWRpb3hpZGU8L2tleXdvcmQ+PGtleXdvcmQ+Z3Jvd2lu
Zy1zZWFzb248L2tleXdvcmQ+PGtleXdvcmQ+Y2xpbWF0ZSBkYXRhPC9rZXl3b3JkPjxrZXl3b3Jk
PmxlYWYtYXJlYTwva2V5d29yZD48a2V5d29yZD5zYXRlbGxpdGU8L2tleXdvcmQ+PGtleXdvcmQ+
Zm9yZXN0PC9rZXl3b3JkPjxrZXl3b3JkPm1vZGlzPC9rZXl3b3JkPjwva2V5d29yZHM+PGRhdGVz
Pjx5ZWFyPjIwMTU8L3llYXI+PHB1Yi1kYXRlcz48ZGF0ZT5KYW48L2RhdGU+PC9wdWItZGF0ZXM+
PC9kYXRlcz48aXNibj4wOTI0LTI3MTY8L2lzYm4+PGFjY2Vzc2lvbi1udW0+V09TOjAwMDM0OTI3
NDMwMDAwNzwvYWNjZXNzaW9uLW51bT48dXJscz48cmVsYXRlZC11cmxzPjx1cmw+Jmx0O0dvIHRv
IElTSSZndDs6Ly9XT1M6MDAwMzQ5Mjc0MzAwMDA3PC91cmw+PC9yZWxhdGVkLXVybHM+PC91cmxz
PjxsYW5ndWFnZT5FbmdsaXNoPC9sYW5ndWFnZT48L3JlY29yZD48L0NpdGU+PC9FbmROb3RlPn==
</w:fldData>
        </w:fldChar>
      </w:r>
      <w:r w:rsidR="00650B69">
        <w:instrText xml:space="preserve"> ADDIN EN.CITE.DATA </w:instrText>
      </w:r>
      <w:r w:rsidR="00650B69">
        <w:fldChar w:fldCharType="end"/>
      </w:r>
      <w:r w:rsidR="00D01A8B">
        <w:fldChar w:fldCharType="separate"/>
      </w:r>
      <w:r w:rsidR="00D01A8B">
        <w:rPr>
          <w:noProof/>
        </w:rPr>
        <w:t>(Wagle et al. 2015)</w:t>
      </w:r>
      <w:r w:rsidR="00D01A8B">
        <w:fldChar w:fldCharType="end"/>
      </w:r>
      <w:r w:rsidRPr="00990F9E">
        <w:t>. A biome parameter lookup table containing values of ε</w:t>
      </w:r>
      <w:r w:rsidRPr="00990F9E">
        <w:rPr>
          <w:vertAlign w:val="subscript"/>
        </w:rPr>
        <w:t>0</w:t>
      </w:r>
      <w:r w:rsidRPr="00990F9E">
        <w:t xml:space="preserve"> and biome-specific physiological parameters for other vegetation types were referred to </w:t>
      </w:r>
      <w:r w:rsidR="00D01A8B">
        <w:fldChar w:fldCharType="begin"/>
      </w:r>
      <w:r w:rsidR="006B48BF">
        <w:instrText xml:space="preserve"> ADDIN EN.CITE &lt;EndNote&gt;&lt;Cite AuthorYear="1"&gt;&lt;Author&gt;Zhang&lt;/Author&gt;&lt;Year&gt;2016&lt;/Year&gt;&lt;RecNum&gt;251&lt;/RecNum&gt;&lt;DisplayText&gt;Zhang et al. (2016)&lt;/DisplayText&gt;&lt;record&gt;&lt;rec-number&gt;251&lt;/rec-number&gt;&lt;foreign-keys&gt;&lt;key app="EN" db-id="rrds20ez4xfvdfe2zso5a9eivzds0dws92va" timestamp="1460127609"&gt;251&lt;/key&gt;&lt;/foreign-keys&gt;&lt;ref-type name="Journal Article"&gt;17&lt;/ref-type&gt;&lt;contributors&gt;&lt;authors&gt;&lt;author&gt;Zhang, Y.&lt;/author&gt;&lt;author&gt;Xiao, X. M.&lt;/author&gt;&lt;author&gt;Jin, C.&lt;/author&gt;&lt;author&gt;Dong, J. W.&lt;/author&gt;&lt;author&gt;Zhou, S.&lt;/author&gt;&lt;author&gt;Wagle, P.&lt;/author&gt;&lt;author&gt;Joiner, J.&lt;/author&gt;&lt;author&gt;Guanter, L.&lt;/author&gt;&lt;author&gt;Zhang, Y. G.&lt;/author&gt;&lt;author&gt;Zhang, G. L.&lt;/author&gt;&lt;author&gt;Wang, J.&lt;/author&gt;&lt;author&gt;Moore, B.&lt;/author&gt;&lt;/authors&gt;&lt;/contributors&gt;&lt;titles&gt;&lt;title&gt;Consistency between sun-induced chlorophyll fluorescence and gross primary production of vegetation in North America&lt;/title&gt;&lt;secondary-title&gt;Remote Sensing of Environment&lt;/secondary-title&gt;&lt;/titles&gt;&lt;periodical&gt;&lt;full-title&gt;Remote Sensing of Environment&lt;/full-title&gt;&lt;/periodical&gt;&lt;volume&gt;(under revision)&lt;/volume&gt;&lt;dates&gt;&lt;year&gt;2016&lt;/year&gt;&lt;/dates&gt;&lt;urls&gt;&lt;/urls&gt;&lt;/record&gt;&lt;/Cite&gt;&lt;/EndNote&gt;</w:instrText>
      </w:r>
      <w:r w:rsidR="00D01A8B">
        <w:fldChar w:fldCharType="separate"/>
      </w:r>
      <w:r w:rsidR="00D01A8B">
        <w:rPr>
          <w:noProof/>
        </w:rPr>
        <w:t>Zhang et al. (2016)</w:t>
      </w:r>
      <w:r w:rsidR="00D01A8B">
        <w:fldChar w:fldCharType="end"/>
      </w:r>
      <w:r w:rsidRPr="00990F9E">
        <w:t>. The GPP of one pixel was es</w:t>
      </w:r>
      <w:r>
        <w:t>t</w:t>
      </w:r>
      <w:r w:rsidRPr="00990F9E">
        <w:t xml:space="preserve">imated by area-weighted </w:t>
      </w:r>
      <w:r w:rsidR="00F36D41" w:rsidRPr="00990F9E">
        <w:t>averaging</w:t>
      </w:r>
      <w:r w:rsidRPr="00990F9E">
        <w:t xml:space="preserve"> the GPP contributions of sub-pixel components based on the area fraction maps of </w:t>
      </w:r>
      <w:r w:rsidR="00AE2914" w:rsidRPr="00990F9E">
        <w:t>maize</w:t>
      </w:r>
      <w:r w:rsidRPr="00990F9E">
        <w:t xml:space="preserve"> and soybean and MCD12Q1 land use datasets:</w:t>
      </w:r>
    </w:p>
    <w:p w:rsidR="005C1474" w:rsidRDefault="00E45CCE" w:rsidP="005C1474">
      <w:pPr>
        <w:ind w:left="1440" w:firstLine="720"/>
        <w:jc w:val="both"/>
      </w:pPr>
      <m:oMath>
        <m:sSub>
          <m:sSubPr>
            <m:ctrlPr>
              <w:rPr>
                <w:rFonts w:ascii="Cambria Math" w:hAnsi="Cambria Math"/>
                <w:i/>
                <w:noProof/>
              </w:rPr>
            </m:ctrlPr>
          </m:sSubPr>
          <m:e>
            <m:r>
              <w:rPr>
                <w:rFonts w:ascii="Cambria Math" w:hAnsi="Cambria Math"/>
                <w:noProof/>
              </w:rPr>
              <m:t>GPP</m:t>
            </m:r>
          </m:e>
          <m:sub>
            <m:r>
              <w:rPr>
                <w:rFonts w:ascii="Cambria Math" w:hAnsi="Cambria Math"/>
                <w:noProof/>
              </w:rPr>
              <m:t>VPM</m:t>
            </m:r>
          </m:sub>
        </m:sSub>
        <m:r>
          <w:rPr>
            <w:rFonts w:ascii="Cambria Math" w:hAnsi="Cambria Math"/>
            <w:noProof/>
          </w:rPr>
          <m:t xml:space="preserve">= </m:t>
        </m:r>
        <m:nary>
          <m:naryPr>
            <m:chr m:val="∑"/>
            <m:limLoc m:val="undOvr"/>
            <m:supHide m:val="1"/>
            <m:ctrlPr>
              <w:rPr>
                <w:rFonts w:ascii="Cambria Math" w:hAnsi="Cambria Math"/>
                <w:i/>
                <w:noProof/>
              </w:rPr>
            </m:ctrlPr>
          </m:naryPr>
          <m:sub>
            <m:r>
              <w:rPr>
                <w:rFonts w:ascii="Cambria Math" w:hAnsi="Cambria Math"/>
                <w:noProof/>
              </w:rPr>
              <m:t>i</m:t>
            </m:r>
          </m:sub>
          <m:sup/>
          <m:e>
            <m:sSub>
              <m:sSubPr>
                <m:ctrlPr>
                  <w:rPr>
                    <w:rFonts w:ascii="Cambria Math" w:hAnsi="Cambria Math"/>
                    <w:i/>
                    <w:noProof/>
                  </w:rPr>
                </m:ctrlPr>
              </m:sSubPr>
              <m:e>
                <m:r>
                  <w:rPr>
                    <w:rFonts w:ascii="Cambria Math" w:hAnsi="Cambria Math"/>
                    <w:noProof/>
                  </w:rPr>
                  <m:t>f</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r>
                  <w:rPr>
                    <w:rFonts w:ascii="Cambria Math" w:hAnsi="Cambria Math"/>
                    <w:noProof/>
                  </w:rPr>
                  <m:t>ε</m:t>
                </m:r>
              </m:e>
              <m:sub>
                <m:r>
                  <w:rPr>
                    <w:rFonts w:ascii="Cambria Math" w:hAnsi="Cambria Math"/>
                    <w:noProof/>
                  </w:rPr>
                  <m:t>0i</m:t>
                </m:r>
              </m:sub>
            </m:sSub>
            <m:r>
              <w:rPr>
                <w:rFonts w:ascii="Cambria Math" w:hAnsi="Cambria Math"/>
                <w:noProof/>
              </w:rPr>
              <m:t>×</m:t>
            </m:r>
            <m:sSub>
              <m:sSubPr>
                <m:ctrlPr>
                  <w:rPr>
                    <w:rFonts w:ascii="Cambria Math" w:hAnsi="Cambria Math"/>
                    <w:i/>
                  </w:rPr>
                </m:ctrlPr>
              </m:sSubPr>
              <m:e>
                <m:r>
                  <w:rPr>
                    <w:rFonts w:ascii="Cambria Math" w:hAnsi="Cambria Math"/>
                  </w:rPr>
                  <m:t>fPAR</m:t>
                </m:r>
              </m:e>
              <m:sub>
                <m:r>
                  <w:rPr>
                    <w:rFonts w:ascii="Cambria Math" w:hAnsi="Cambria Math"/>
                  </w:rPr>
                  <m:t>chl</m:t>
                </m:r>
              </m:sub>
            </m:sSub>
            <m:r>
              <w:rPr>
                <w:rFonts w:ascii="Cambria Math" w:hAnsi="Cambria Math"/>
              </w:rPr>
              <m:t>×PAR</m:t>
            </m:r>
          </m:e>
        </m:nary>
      </m:oMath>
      <w:r w:rsidR="002936B3">
        <w:rPr>
          <w:noProof/>
        </w:rPr>
        <w:tab/>
      </w:r>
      <w:r w:rsidR="002936B3">
        <w:rPr>
          <w:noProof/>
        </w:rPr>
        <w:tab/>
        <w:t xml:space="preserve">      </w:t>
      </w:r>
      <w:r w:rsidR="002936B3">
        <w:rPr>
          <w:noProof/>
        </w:rPr>
        <w:tab/>
        <w:t xml:space="preserve"> </w:t>
      </w:r>
      <w:r w:rsidR="005C1474">
        <w:rPr>
          <w:noProof/>
        </w:rPr>
        <w:t>(</w:t>
      </w:r>
      <w:r w:rsidR="002936B3">
        <w:rPr>
          <w:noProof/>
        </w:rPr>
        <w:t>5.</w:t>
      </w:r>
      <w:r w:rsidR="005C1474">
        <w:rPr>
          <w:noProof/>
        </w:rPr>
        <w:t>3)</w:t>
      </w:r>
    </w:p>
    <w:p w:rsidR="00B77A28" w:rsidRDefault="00B77A28" w:rsidP="00B77A28">
      <w:pPr>
        <w:jc w:val="both"/>
        <w:rPr>
          <w:noProof/>
        </w:rPr>
      </w:pPr>
      <w:r>
        <w:rPr>
          <w:noProof/>
        </w:rPr>
        <w:lastRenderedPageBreak/>
        <w:t xml:space="preserve">where </w:t>
      </w:r>
      <m:oMath>
        <m:sSub>
          <m:sSubPr>
            <m:ctrlPr>
              <w:rPr>
                <w:rFonts w:ascii="Cambria Math" w:hAnsi="Cambria Math"/>
                <w:i/>
                <w:noProof/>
              </w:rPr>
            </m:ctrlPr>
          </m:sSubPr>
          <m:e>
            <m:r>
              <w:rPr>
                <w:rFonts w:ascii="Cambria Math" w:hAnsi="Cambria Math"/>
                <w:noProof/>
              </w:rPr>
              <m:t>f</m:t>
            </m:r>
          </m:e>
          <m:sub>
            <m:r>
              <w:rPr>
                <w:rFonts w:ascii="Cambria Math" w:hAnsi="Cambria Math"/>
                <w:noProof/>
              </w:rPr>
              <m:t>i</m:t>
            </m:r>
          </m:sub>
        </m:sSub>
      </m:oMath>
      <w:r>
        <w:rPr>
          <w:noProof/>
        </w:rPr>
        <w:t xml:space="preserve"> and </w:t>
      </w:r>
      <m:oMath>
        <m:sSub>
          <m:sSubPr>
            <m:ctrlPr>
              <w:rPr>
                <w:rFonts w:ascii="Cambria Math" w:hAnsi="Cambria Math"/>
                <w:i/>
                <w:noProof/>
              </w:rPr>
            </m:ctrlPr>
          </m:sSubPr>
          <m:e>
            <m:r>
              <w:rPr>
                <w:rFonts w:ascii="Cambria Math" w:hAnsi="Cambria Math"/>
                <w:noProof/>
              </w:rPr>
              <m:t>ε</m:t>
            </m:r>
          </m:e>
          <m:sub>
            <m:r>
              <w:rPr>
                <w:rFonts w:ascii="Cambria Math" w:hAnsi="Cambria Math"/>
                <w:noProof/>
              </w:rPr>
              <m:t>i</m:t>
            </m:r>
          </m:sub>
        </m:sSub>
      </m:oMath>
      <w:r>
        <w:rPr>
          <w:noProof/>
        </w:rPr>
        <w:t xml:space="preserve"> are the area fraction and light use efficiency for maize, soybean, and other vegetation types (crop, grassland, DBF, MF, </w:t>
      </w:r>
      <w:r w:rsidRPr="00DC0855">
        <w:rPr>
          <w:i/>
          <w:noProof/>
        </w:rPr>
        <w:t>etc.</w:t>
      </w:r>
      <w:r>
        <w:rPr>
          <w:noProof/>
        </w:rPr>
        <w:t>). We simulated GPP over the U</w:t>
      </w:r>
      <w:r w:rsidR="00834CA9">
        <w:rPr>
          <w:noProof/>
        </w:rPr>
        <w:t>.</w:t>
      </w:r>
      <w:r>
        <w:rPr>
          <w:noProof/>
        </w:rPr>
        <w:t>S</w:t>
      </w:r>
      <w:r w:rsidR="00834CA9">
        <w:rPr>
          <w:noProof/>
        </w:rPr>
        <w:t>.</w:t>
      </w:r>
      <w:r>
        <w:rPr>
          <w:noProof/>
        </w:rPr>
        <w:t xml:space="preserve"> Midwest from 2010 to 2014. </w:t>
      </w:r>
    </w:p>
    <w:p w:rsidR="0044431C" w:rsidRDefault="0044431C" w:rsidP="0044431C">
      <w:pPr>
        <w:pStyle w:val="Heading3"/>
      </w:pPr>
      <w:bookmarkStart w:id="249" w:name="_Toc450052523"/>
      <w:r>
        <w:t xml:space="preserve">5.2.6 </w:t>
      </w:r>
      <w:r w:rsidRPr="0044431C">
        <w:t>Data analysis</w:t>
      </w:r>
      <w:bookmarkEnd w:id="249"/>
    </w:p>
    <w:p w:rsidR="00B77A28" w:rsidRPr="00FA4D07" w:rsidRDefault="00B77A28" w:rsidP="00B77A28">
      <w:pPr>
        <w:ind w:firstLine="720"/>
        <w:jc w:val="both"/>
        <w:rPr>
          <w:noProof/>
        </w:rPr>
      </w:pPr>
      <w:r w:rsidRPr="00FA4D07">
        <w:rPr>
          <w:noProof/>
        </w:rPr>
        <w:t xml:space="preserve">We compared </w:t>
      </w:r>
      <w:r>
        <w:rPr>
          <w:noProof/>
        </w:rPr>
        <w:t xml:space="preserve">8-day daily </w:t>
      </w:r>
      <w:r w:rsidRPr="00FA4D07">
        <w:rPr>
          <w:noProof/>
        </w:rPr>
        <w:t xml:space="preserve">air temperature </w:t>
      </w:r>
      <w:r>
        <w:rPr>
          <w:noProof/>
        </w:rPr>
        <w:t xml:space="preserve">and </w:t>
      </w:r>
      <w:r w:rsidRPr="00FA4D07">
        <w:rPr>
          <w:noProof/>
        </w:rPr>
        <w:t xml:space="preserve">precipitation </w:t>
      </w:r>
      <w:r>
        <w:rPr>
          <w:noProof/>
        </w:rPr>
        <w:t xml:space="preserve">in 2012 </w:t>
      </w:r>
      <w:r w:rsidRPr="00FA4D07">
        <w:rPr>
          <w:noProof/>
        </w:rPr>
        <w:t xml:space="preserve">with the mean </w:t>
      </w:r>
      <w:r>
        <w:rPr>
          <w:noProof/>
        </w:rPr>
        <w:t xml:space="preserve">values for 2010-2014 (excluding 2012) </w:t>
      </w:r>
      <w:r w:rsidRPr="00FA4D07">
        <w:rPr>
          <w:noProof/>
        </w:rPr>
        <w:t>to track the onset and persi</w:t>
      </w:r>
      <w:r>
        <w:rPr>
          <w:noProof/>
        </w:rPr>
        <w:t>s</w:t>
      </w:r>
      <w:r w:rsidRPr="00FA4D07">
        <w:rPr>
          <w:noProof/>
        </w:rPr>
        <w:t xml:space="preserve">tence of 2012 drought over the </w:t>
      </w:r>
      <w:r>
        <w:rPr>
          <w:noProof/>
        </w:rPr>
        <w:t>U</w:t>
      </w:r>
      <w:r w:rsidR="00834CA9">
        <w:rPr>
          <w:noProof/>
        </w:rPr>
        <w:t>.</w:t>
      </w:r>
      <w:r>
        <w:rPr>
          <w:noProof/>
        </w:rPr>
        <w:t>S</w:t>
      </w:r>
      <w:r w:rsidR="00834CA9">
        <w:rPr>
          <w:noProof/>
        </w:rPr>
        <w:t>.</w:t>
      </w:r>
      <w:r>
        <w:rPr>
          <w:noProof/>
        </w:rPr>
        <w:t xml:space="preserve"> </w:t>
      </w:r>
      <w:r w:rsidRPr="00FA4D07">
        <w:rPr>
          <w:noProof/>
        </w:rPr>
        <w:t xml:space="preserve">Midwest agroecosystem region. We also calculated the mean and minimum </w:t>
      </w:r>
      <w:r>
        <w:rPr>
          <w:noProof/>
        </w:rPr>
        <w:t xml:space="preserve">values </w:t>
      </w:r>
      <w:r w:rsidRPr="00FA4D07">
        <w:rPr>
          <w:noProof/>
        </w:rPr>
        <w:t xml:space="preserve">of 1-month SPI and temperature and preciptiation </w:t>
      </w:r>
      <w:r>
        <w:rPr>
          <w:noProof/>
        </w:rPr>
        <w:t xml:space="preserve">anomalies </w:t>
      </w:r>
      <w:r w:rsidRPr="00FA4D07">
        <w:rPr>
          <w:noProof/>
        </w:rPr>
        <w:t>to quantify</w:t>
      </w:r>
      <w:r w:rsidR="006134CE">
        <w:rPr>
          <w:noProof/>
        </w:rPr>
        <w:t xml:space="preserve"> the spatial extent and severit</w:t>
      </w:r>
      <w:r w:rsidRPr="00FA4D07">
        <w:rPr>
          <w:noProof/>
        </w:rPr>
        <w:t xml:space="preserve">y of </w:t>
      </w:r>
      <w:r>
        <w:rPr>
          <w:noProof/>
        </w:rPr>
        <w:t xml:space="preserve">drought in the </w:t>
      </w:r>
      <w:r w:rsidRPr="00FA4D07">
        <w:rPr>
          <w:noProof/>
        </w:rPr>
        <w:t>2012 growing</w:t>
      </w:r>
      <w:r>
        <w:rPr>
          <w:noProof/>
        </w:rPr>
        <w:t xml:space="preserve"> </w:t>
      </w:r>
      <w:r w:rsidRPr="00FA4D07">
        <w:rPr>
          <w:noProof/>
        </w:rPr>
        <w:t>seasoon.</w:t>
      </w:r>
    </w:p>
    <w:p w:rsidR="00B77A28" w:rsidRDefault="00B77A28" w:rsidP="00B77A28">
      <w:pPr>
        <w:ind w:firstLine="720"/>
        <w:jc w:val="both"/>
        <w:rPr>
          <w:noProof/>
        </w:rPr>
      </w:pPr>
      <w:r>
        <w:rPr>
          <w:noProof/>
        </w:rPr>
        <w:t xml:space="preserve">The drought impact on ecoystems was first evluated at four AmeriFlux sites by analyzing the differences in climates, soil water, plant phenolgoy, and carbon fluxes duirng the 2012 growing season relative to mean values for 2010-2014. As long-term obervations are ususually not </w:t>
      </w:r>
      <w:r w:rsidR="00D42413">
        <w:rPr>
          <w:noProof/>
        </w:rPr>
        <w:t>avaliable</w:t>
      </w:r>
      <w:r>
        <w:rPr>
          <w:noProof/>
        </w:rPr>
        <w:t xml:space="preserve"> at the AmeriFlux sites, we used the mean of 2010–2014 (excluding 2012) or p</w:t>
      </w:r>
      <w:r w:rsidR="00D42413">
        <w:rPr>
          <w:noProof/>
        </w:rPr>
        <w:t>re</w:t>
      </w:r>
      <w:r>
        <w:rPr>
          <w:noProof/>
        </w:rPr>
        <w:t xml:space="preserve">vious or later normal year in case of unavailability data for multiple years) as a proxy of ‘normal’ condition. </w:t>
      </w:r>
    </w:p>
    <w:p w:rsidR="00B77A28" w:rsidRDefault="00B77A28" w:rsidP="00B77A28">
      <w:pPr>
        <w:ind w:firstLine="720"/>
        <w:jc w:val="both"/>
      </w:pPr>
      <w:r>
        <w:t xml:space="preserve">Multiple regional datasets, including the satellite-derived vegetation indices (NDVI, EVI, and LSWI), </w:t>
      </w:r>
      <w:r w:rsidRPr="00FB5ED9">
        <w:t>SIF, terrestrial carbon cycle simulations (GPP</w:t>
      </w:r>
      <w:r w:rsidRPr="00FB5ED9">
        <w:rPr>
          <w:vertAlign w:val="subscript"/>
        </w:rPr>
        <w:t>VPM</w:t>
      </w:r>
      <w:r w:rsidRPr="00FB5ED9">
        <w:t>), and agricultural inventory (</w:t>
      </w:r>
      <w:proofErr w:type="spellStart"/>
      <w:r w:rsidRPr="00FB5ED9">
        <w:t>Yield</w:t>
      </w:r>
      <w:r w:rsidRPr="00FB5ED9">
        <w:rPr>
          <w:vertAlign w:val="subscript"/>
        </w:rPr>
        <w:t>NASS</w:t>
      </w:r>
      <w:proofErr w:type="spellEnd"/>
      <w:r w:rsidRPr="00FB5ED9">
        <w:t>)</w:t>
      </w:r>
      <w:r>
        <w:t>,</w:t>
      </w:r>
      <w:r w:rsidRPr="00FB5ED9">
        <w:t xml:space="preserve"> were applied</w:t>
      </w:r>
      <w:r>
        <w:t xml:space="preserve"> to investigate the Midwest-wide ecosystem responses to drought. We quantified change in magnitudes and response dates of vegetation greenness and productivity during the 2012 drought compared to 2010–2014 at biome and pixel levels. The response date was defined as the first DOY, day of year, when vegetation indices, SIF, and GPP</w:t>
      </w:r>
      <w:r w:rsidRPr="00B054CC">
        <w:rPr>
          <w:vertAlign w:val="subscript"/>
        </w:rPr>
        <w:t xml:space="preserve">VPM </w:t>
      </w:r>
      <w:r>
        <w:t>were lower than 2010 – 2014 mean (excluding 2012</w:t>
      </w:r>
      <w:r w:rsidR="00F91C8A">
        <w:t>)</w:t>
      </w:r>
      <w:r>
        <w:t xml:space="preserve"> for two or more consecutive 8-day intervals. </w:t>
      </w:r>
    </w:p>
    <w:p w:rsidR="00D679DB" w:rsidRDefault="00D679DB" w:rsidP="00D679DB">
      <w:pPr>
        <w:pStyle w:val="Heading2"/>
      </w:pPr>
      <w:bookmarkStart w:id="250" w:name="_Toc450052524"/>
      <w:r>
        <w:lastRenderedPageBreak/>
        <w:t>5.3 Results</w:t>
      </w:r>
      <w:bookmarkEnd w:id="250"/>
    </w:p>
    <w:p w:rsidR="009575EB" w:rsidRDefault="009575EB" w:rsidP="009575EB">
      <w:pPr>
        <w:pStyle w:val="Heading3"/>
      </w:pPr>
      <w:bookmarkStart w:id="251" w:name="_Toc450052525"/>
      <w:r>
        <w:t xml:space="preserve">5.3.1 </w:t>
      </w:r>
      <w:r w:rsidRPr="009575EB">
        <w:t>Assessment of 2012 flash drought based on climate data</w:t>
      </w:r>
      <w:bookmarkEnd w:id="251"/>
    </w:p>
    <w:p w:rsidR="00EC3769" w:rsidRDefault="00EC3769" w:rsidP="00EC3769">
      <w:pPr>
        <w:ind w:firstLine="720"/>
        <w:jc w:val="both"/>
      </w:pPr>
      <w:r>
        <w:t xml:space="preserve">The spring of 2012 was the warmest spring since record in the </w:t>
      </w:r>
      <w:r w:rsidR="000E52D7">
        <w:t xml:space="preserve">U.S. </w:t>
      </w:r>
      <w:r>
        <w:t>Midwest. Air temperature averaged over the U</w:t>
      </w:r>
      <w:r w:rsidR="00834CA9">
        <w:t>.</w:t>
      </w:r>
      <w:r>
        <w:t>S</w:t>
      </w:r>
      <w:r w:rsidR="00834CA9">
        <w:t>.</w:t>
      </w:r>
      <w:r>
        <w:t xml:space="preserve"> Midwest was 4 °C (February) and 9 °C (March) higher than the 2010–2014 </w:t>
      </w:r>
      <w:r w:rsidR="00310C12">
        <w:t>means (Fig</w:t>
      </w:r>
      <w:r w:rsidR="00B1407C">
        <w:t>ure 5</w:t>
      </w:r>
      <w:r w:rsidR="00310C12">
        <w:t xml:space="preserve">.2). After a period </w:t>
      </w:r>
      <w:r>
        <w:t>of near to normal early spring precipitation, drought rapidly devel</w:t>
      </w:r>
      <w:r w:rsidR="00310C12">
        <w:t>o</w:t>
      </w:r>
      <w:r>
        <w:t xml:space="preserve">ped in late spring/early summer (May). Drought </w:t>
      </w:r>
      <w:r w:rsidR="00310C12">
        <w:t>severity</w:t>
      </w:r>
      <w:r>
        <w:t xml:space="preserve"> abruptly intensified and continued to increase because of the significant precipitation deficit and heat wave. The drought peaked in June and July with the decreased precipitation by 62 % and 54 %, respectively, and increased temperature by 1.5 °C and 3 °C, respectively, relative to the 2010–2014 means. From September 2012, drought severity began to ameliorate due to near-normal precipitation. Overall, the </w:t>
      </w:r>
      <w:r w:rsidR="00310C12">
        <w:t>accumulated</w:t>
      </w:r>
      <w:r>
        <w:t xml:space="preserve"> </w:t>
      </w:r>
      <w:r w:rsidR="00310C12">
        <w:t>precipitation</w:t>
      </w:r>
      <w:r>
        <w:t xml:space="preserve"> during the 2012 growing season averaged over the U</w:t>
      </w:r>
      <w:r w:rsidR="00834CA9">
        <w:t>.</w:t>
      </w:r>
      <w:r>
        <w:t>S</w:t>
      </w:r>
      <w:r w:rsidR="00834CA9">
        <w:t>.</w:t>
      </w:r>
      <w:r>
        <w:t xml:space="preserve"> Midwest was 235 mm (46 % below the 2010–2014 mean).</w:t>
      </w:r>
    </w:p>
    <w:p w:rsidR="00EA0B4A" w:rsidRDefault="00310C12" w:rsidP="00EA0B4A">
      <w:pPr>
        <w:keepNext/>
        <w:jc w:val="center"/>
      </w:pPr>
      <w:r w:rsidRPr="00310C12">
        <w:rPr>
          <w:noProof/>
          <w:lang w:eastAsia="zh-CN" w:bidi="ar-SA"/>
        </w:rPr>
        <w:drawing>
          <wp:inline distT="0" distB="0" distL="0" distR="0" wp14:anchorId="73AE6039" wp14:editId="03AE5808">
            <wp:extent cx="2829854" cy="2256857"/>
            <wp:effectExtent l="0" t="0" r="8890" b="0"/>
            <wp:docPr id="2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6"/>
                    <a:stretch>
                      <a:fillRect/>
                    </a:stretch>
                  </pic:blipFill>
                  <pic:spPr>
                    <a:xfrm>
                      <a:off x="0" y="0"/>
                      <a:ext cx="2829854" cy="2256857"/>
                    </a:xfrm>
                    <a:prstGeom prst="rect">
                      <a:avLst/>
                    </a:prstGeom>
                  </pic:spPr>
                </pic:pic>
              </a:graphicData>
            </a:graphic>
          </wp:inline>
        </w:drawing>
      </w:r>
    </w:p>
    <w:p w:rsidR="00310C12" w:rsidRDefault="00EA0B4A" w:rsidP="00EA0B4A">
      <w:pPr>
        <w:pStyle w:val="Caption"/>
        <w:jc w:val="both"/>
      </w:pPr>
      <w:bookmarkStart w:id="252" w:name="_Toc450123901"/>
      <w:r>
        <w:t>Figure 5.</w:t>
      </w:r>
      <w:fldSimple w:instr=" SEQ Figure \* ARABIC ">
        <w:r w:rsidR="00DE21DE">
          <w:rPr>
            <w:noProof/>
          </w:rPr>
          <w:t>2</w:t>
        </w:r>
      </w:fldSimple>
      <w:r w:rsidRPr="00EA0B4A">
        <w:t xml:space="preserve"> </w:t>
      </w:r>
      <w:r>
        <w:t>Comparison of t</w:t>
      </w:r>
      <w:r w:rsidRPr="00076CA3">
        <w:t>ime series of 8-day average air temperature (a) and precipitation (b) from PRISM over the U</w:t>
      </w:r>
      <w:r w:rsidR="00834CA9">
        <w:t>.</w:t>
      </w:r>
      <w:r w:rsidRPr="00076CA3">
        <w:t>S</w:t>
      </w:r>
      <w:r w:rsidR="00834CA9">
        <w:t>.</w:t>
      </w:r>
      <w:r w:rsidRPr="00076CA3">
        <w:t xml:space="preserve"> Midwest </w:t>
      </w:r>
      <w:r>
        <w:t>between a drought year of 2012 and the mean for 2010-2014 (excluding 2012)</w:t>
      </w:r>
      <w:r w:rsidRPr="00076CA3">
        <w:t xml:space="preserve">. </w:t>
      </w:r>
      <w:bookmarkStart w:id="253" w:name="OLE_LINK4"/>
      <w:bookmarkStart w:id="254" w:name="OLE_LINK5"/>
      <w:r>
        <w:t>Vertical error bars indicate</w:t>
      </w:r>
      <w:r w:rsidRPr="00076CA3">
        <w:t xml:space="preserve"> mean ± standard deviation; </w:t>
      </w:r>
      <w:r>
        <w:t>shade areas</w:t>
      </w:r>
      <w:r w:rsidRPr="00076CA3">
        <w:t xml:space="preserve"> </w:t>
      </w:r>
      <w:r>
        <w:t>represent</w:t>
      </w:r>
      <w:r w:rsidRPr="00076CA3">
        <w:t xml:space="preserve"> </w:t>
      </w:r>
      <w:r>
        <w:t xml:space="preserve">2012 anomalies </w:t>
      </w:r>
      <w:bookmarkEnd w:id="253"/>
      <w:bookmarkEnd w:id="254"/>
      <w:r>
        <w:t>relative to the mean values for 2010–2014</w:t>
      </w:r>
      <w:bookmarkEnd w:id="252"/>
    </w:p>
    <w:p w:rsidR="00310C12" w:rsidRDefault="00310C12" w:rsidP="00EC3769">
      <w:pPr>
        <w:ind w:firstLine="720"/>
        <w:jc w:val="both"/>
      </w:pPr>
    </w:p>
    <w:p w:rsidR="00EC578E" w:rsidRDefault="00EC3769" w:rsidP="00EC3769">
      <w:pPr>
        <w:ind w:firstLine="720"/>
        <w:jc w:val="both"/>
      </w:pPr>
      <w:r>
        <w:lastRenderedPageBreak/>
        <w:t>The severity of the 2012 growing season drought va</w:t>
      </w:r>
      <w:r w:rsidR="00411C7C">
        <w:t xml:space="preserve">ried </w:t>
      </w:r>
      <w:r w:rsidR="00BA6A7A">
        <w:t xml:space="preserve">spatially </w:t>
      </w:r>
      <w:r w:rsidR="00411C7C">
        <w:t>across the U</w:t>
      </w:r>
      <w:r w:rsidR="00834CA9">
        <w:t>.</w:t>
      </w:r>
      <w:r w:rsidR="00411C7C">
        <w:t>S</w:t>
      </w:r>
      <w:r w:rsidR="00834CA9">
        <w:t>.</w:t>
      </w:r>
      <w:r w:rsidR="00411C7C">
        <w:t xml:space="preserve"> Midwest (Figure 5.</w:t>
      </w:r>
      <w:r>
        <w:t>3). Most of the region, except the upper Great Lakes region and eastern states (</w:t>
      </w:r>
      <w:r w:rsidR="00411C7C">
        <w:t>Figure 5.</w:t>
      </w:r>
      <w:r>
        <w:t>3a), was abnormally dry and experienced extreme droughts due to the concurrence of high temperature and large water deficit (</w:t>
      </w:r>
      <w:r w:rsidR="00FF03AC">
        <w:t>Figure</w:t>
      </w:r>
      <w:r>
        <w:t>, 3d, e). The southern region (~ 46 % of the</w:t>
      </w:r>
      <w:r w:rsidR="004C6199">
        <w:t xml:space="preserve"> U.S.</w:t>
      </w:r>
      <w:r>
        <w:t xml:space="preserve"> Midwest), including large extents of South Dakota, Nebraska, Iowa, Missouri, Illinois, Indiana, and Kentucky, experienced extreme drought in June or July (</w:t>
      </w:r>
      <w:r w:rsidR="00DF1C44">
        <w:t>Figure</w:t>
      </w:r>
      <w:r>
        <w:t xml:space="preserve">s. 3b-c). In particular, 76 % of maize/soybean region suffered moderate to extreme drought with temperature and precipitation anomalies of 1.2 °C and -221 mm, respectively. Similarly, 59 % of grassland/pasture region was under extreme drought with temperature and </w:t>
      </w:r>
      <w:r w:rsidR="00310C12">
        <w:t>precipitation</w:t>
      </w:r>
      <w:r>
        <w:t xml:space="preserve"> </w:t>
      </w:r>
      <w:r w:rsidR="00310C12">
        <w:t>anomalies</w:t>
      </w:r>
      <w:r>
        <w:t xml:space="preserve"> of 1.8 °C and -267 mm, respectively. </w:t>
      </w:r>
    </w:p>
    <w:p w:rsidR="00EC578E" w:rsidRDefault="00EC578E">
      <w:pPr>
        <w:spacing w:line="240" w:lineRule="auto"/>
      </w:pPr>
      <w:r>
        <w:br w:type="page"/>
      </w:r>
    </w:p>
    <w:p w:rsidR="00EC578E" w:rsidRPr="00EC578E" w:rsidRDefault="00EC578E" w:rsidP="00EC3769">
      <w:pPr>
        <w:ind w:firstLine="720"/>
        <w:jc w:val="both"/>
        <w:rPr>
          <w:u w:val="single"/>
        </w:rPr>
      </w:pPr>
    </w:p>
    <w:p w:rsidR="00EC578E" w:rsidRPr="00EC578E" w:rsidRDefault="00EC578E" w:rsidP="00EC3769">
      <w:pPr>
        <w:ind w:firstLine="720"/>
        <w:jc w:val="both"/>
        <w:rPr>
          <w:u w:val="single"/>
        </w:rPr>
      </w:pPr>
    </w:p>
    <w:p w:rsidR="00EC578E" w:rsidRPr="00EC578E" w:rsidRDefault="00EC578E" w:rsidP="00EC3769">
      <w:pPr>
        <w:ind w:firstLine="720"/>
        <w:jc w:val="both"/>
        <w:rPr>
          <w:u w:val="single"/>
        </w:rPr>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r w:rsidRPr="00EC578E">
        <w:rPr>
          <w:noProof/>
          <w:lang w:eastAsia="zh-CN" w:bidi="ar-SA"/>
        </w:rPr>
        <mc:AlternateContent>
          <mc:Choice Requires="wpg">
            <w:drawing>
              <wp:anchor distT="0" distB="0" distL="114300" distR="114300" simplePos="0" relativeHeight="251658240" behindDoc="0" locked="0" layoutInCell="1" allowOverlap="1" wp14:anchorId="5273DEFB" wp14:editId="423E263D">
                <wp:simplePos x="0" y="0"/>
                <wp:positionH relativeFrom="column">
                  <wp:posOffset>-2049780</wp:posOffset>
                </wp:positionH>
                <wp:positionV relativeFrom="paragraph">
                  <wp:posOffset>473710</wp:posOffset>
                </wp:positionV>
                <wp:extent cx="7396480" cy="2369343"/>
                <wp:effectExtent l="0" t="953" r="0" b="0"/>
                <wp:wrapSquare wrapText="bothSides"/>
                <wp:docPr id="47" name="Group 3"/>
                <wp:cNvGraphicFramePr/>
                <a:graphic xmlns:a="http://schemas.openxmlformats.org/drawingml/2006/main">
                  <a:graphicData uri="http://schemas.microsoft.com/office/word/2010/wordprocessingGroup">
                    <wpg:wgp>
                      <wpg:cNvGrpSpPr/>
                      <wpg:grpSpPr>
                        <a:xfrm rot="16200000">
                          <a:off x="0" y="0"/>
                          <a:ext cx="7396480" cy="2369343"/>
                          <a:chOff x="918" y="-251"/>
                          <a:chExt cx="7398304" cy="2370478"/>
                        </a:xfrm>
                      </wpg:grpSpPr>
                      <pic:pic xmlns:pic="http://schemas.openxmlformats.org/drawingml/2006/picture">
                        <pic:nvPicPr>
                          <pic:cNvPr id="52" name="Picture 52"/>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918" y="-251"/>
                            <a:ext cx="7398304" cy="1438758"/>
                          </a:xfrm>
                          <a:prstGeom prst="rect">
                            <a:avLst/>
                          </a:prstGeom>
                        </pic:spPr>
                      </pic:pic>
                      <wps:wsp>
                        <wps:cNvPr id="53" name="Rectangle 53"/>
                        <wps:cNvSpPr/>
                        <wps:spPr>
                          <a:xfrm>
                            <a:off x="287076" y="1577367"/>
                            <a:ext cx="6836826" cy="792860"/>
                          </a:xfrm>
                          <a:prstGeom prst="rect">
                            <a:avLst/>
                          </a:prstGeom>
                        </wps:spPr>
                        <wps:txbx>
                          <w:txbxContent>
                            <w:p w:rsidR="00E54F2F" w:rsidRDefault="00E54F2F" w:rsidP="004C6179">
                              <w:pPr>
                                <w:pStyle w:val="Caption"/>
                                <w:jc w:val="both"/>
                              </w:pPr>
                              <w:bookmarkStart w:id="255" w:name="_Toc450123902"/>
                              <w:r>
                                <w:t>Figure 5.</w:t>
                              </w:r>
                              <w:fldSimple w:instr=" SEQ Figure \* ARABIC ">
                                <w:r>
                                  <w:rPr>
                                    <w:noProof/>
                                  </w:rPr>
                                  <w:t>3</w:t>
                                </w:r>
                              </w:fldSimple>
                              <w:r>
                                <w:t xml:space="preserve"> </w:t>
                              </w:r>
                              <w:r>
                                <w:rPr>
                                  <w:rFonts w:cstheme="minorBidi"/>
                                  <w:color w:val="000000" w:themeColor="text1"/>
                                  <w:kern w:val="24"/>
                                </w:rPr>
                                <w:t>Spatial pattern of drought severity and climate anomalies during the 2012 growing season (May–September) over the U.S. Midwest. 1-month SPI mean and minimum (a and b, respectively), month of SPI minimum (c), anomalies of air temperature and total precipitation for the 2012 growing season relative to the mean values for  2010–2014 (d and e, respectively)</w:t>
                              </w:r>
                              <w:bookmarkEnd w:id="255"/>
                              <w:r>
                                <w:rPr>
                                  <w:rFonts w:cstheme="minorBidi"/>
                                  <w:color w:val="000000" w:themeColor="text1"/>
                                  <w:kern w:val="24"/>
                                </w:rPr>
                                <w:t xml:space="preserve"> </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5273DEFB" id="_x0000_s1081" style="position:absolute;left:0;text-align:left;margin-left:-161.4pt;margin-top:37.3pt;width:582.4pt;height:186.55pt;rotation:-90;z-index:251658240;mso-position-horizontal-relative:text;mso-position-vertical-relative:text;mso-width-relative:margin;mso-height-relative:margin" coordorigin="9,-2" coordsize="73983,237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VX9pDAwAAYQcAAA4AAABkcnMvZTJvRG9jLnhtbJxV227bMAx9H7B/&#10;EPye+hrbMZoUWdIWA4otWLcPUBQ5FmpbmqRcimH/PlJ2krbpsK4F6uhCSuTh4dHl1b6pyZZrI2Q7&#10;9sKLwCO8ZXIl2vXY+/H9ZpB7xFjarmgtWz72HrnxriYfP1zuVMEjWcl6xTWBQ1pT7NTYq6xVhe8b&#10;VvGGmgupeAubpdQNtTDVa3+l6Q5Ob2o/CoLU30m9UloybgyszrtNb+LOL0vO7NeyNNySeuxBbNZ9&#10;tfsu8etPLmmx1lRVgvVh0HdE0VDRwqXHo+bUUrLR4uyoRjAtjSztBZONL8tSMO5ygGzC4EU2t1pu&#10;lMtlXezW6ggTQPsCp3cfy75sF5qI1dhLMo+0tIEauWtJjNjs1LoAk1ut7tVC9wvrbobp7kvdEC0B&#10;1jCFcsCfQwHyInsH8uMRZL63hMFiFo/SJIdaMNiL4nQUJ+4qWrAKaoV+oxBYA7uDaBh2FWLV9ck9&#10;j4Pk4J4FSZajjd8FAwOM+RiiEqyA/x46GJ1B92+KgZfdaO71hzRvOqOh+mGjBlBlRa1YilrYR8dY&#10;AAiDarcLwRa6m5yqMIwOVYBtvJXACqSHLmjV+VDM6U6yB0NaOatou+ZTo4DsUAcHxnNzH6fPLlzW&#10;Qt2IusYa4rhPDRrjBbFeQacj7VyyTcNb23Wh5jVkKVtTCWU8ogveLDmQSn9ehVAqUAALxFJatNYR&#10;BMhwZyzejrRwjfIryqdBMIo+DWbDYDZIgux6MB0l2SALrrMkSPJwFs5+o3eYFBvDIX1az5XoQ4fV&#10;s+Bf7YpeP7p+c31LttSpQ8ciCMix6RAiEAsRwliN1dyyCoclgPcNAO98jhsO6RO4iLuBxkEPbBX8&#10;7XvjnOOIRN8gJ4aHSZxnw+cMh+prY2+5bAgOAGUIxMFKt4BqF9LBBHI5ReGGMMXGBr01h7rD7G3g&#10;odq+plT3FVUcQsBjn5A5PpAZoQKW1kDnXlec3VFUzN9givIsyFKnBuEwy+I06wThAFaax2kegQGq&#10;STaK8tRp+lEN/hcrTKCrGI7sfrl34hi5a3FpKVePoJg7eDLGnvm5oSAMjhtqurHyRjj4T4ZOjxzU&#10;vTKBjjt69W8OPhRP587q9DJO/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zg/rs&#10;5AAAAAsBAAAPAAAAZHJzL2Rvd25yZXYueG1sTI/NTsMwEITvSLyDtUhcUOv8KVRpnApRgXqoVNFy&#10;4ebEbhJhr9N426ZvjznBcTSjmW/K1WQNu+jR9w4FxPMImMbGqR5bAZ+Ht9kCmCeJShqHWsBNe1hV&#10;93elLJS74oe+7KlloQR9IQV0REPBuW86baWfu0Fj8I5utJKCHFuuRnkN5dbwJIpybmWPYaGTg37t&#10;dPO9P1sBZNZf281u178fqL5tT6dsWj9thHh8mF6WwEhP9BeGX/yADlVgqt0ZlWdGwHMarpCAWZrE&#10;CbCQyLI8BlYLWGRpDrwq+f8P1Q8AAAD//wMAUEsDBAoAAAAAAAAAIQAaZXkLoO0DAKDtAwAVAAAA&#10;ZHJzL21lZGlhL2ltYWdlMS5qcGVn/9j/4AAQSkZJRgABAQEA3ADcAAD/2wBDAAIBAQEBAQIBAQEC&#10;AgICAgQDAgICAgUEBAMEBgUGBgYFBgYGBwkIBgcJBwYGCAsICQoKCgoKBggLDAsKDAkKCgr/2wBD&#10;AQICAgICAgUDAwUKBwYHCgoKCgoKCgoKCgoKCgoKCgoKCgoKCgoKCgoKCgoKCgoKCgoKCgoKCgoK&#10;CgoKCgoKCgr/wAARCAFaBv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prOqnDGjzY843UAOoo3D1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gnHagDO8Ux6y/h++Xw40Y1D7HL9hM33BNtOzd7b&#10;sZr5A+CGna/H4q+G+r+CbXxwvxIutSA+MS+Jri78uO2SJ/tAnSRjbj94EEBg4f5SpK5NfXni/Vrz&#10;RfDOoa1p2nm6uLSxmmt7VTzM6oWVPxIA/Gvzf+JH7E/7NHxZ/Zh1r9t/9rv9uLxtrfiebR7rXLfX&#10;9P8AihfaHo+gSmINHY2tlZTRL5UUqBQsoeZmLBjyFWea0rlWvE/TBXVRjHNO8xa+Ev2WPjl8Tf2H&#10;v2dNB8aftOfFDxj8QPhlrnge28Q+HvEWr6I194i0SaSGOWTSboWsYa9G2QtDIIhJ8rowICkfN3/B&#10;V3/g5N+Hfgr9jzVNf/YE8TeONF+IyatZrY33iz4O6jb2a25c+cGfULUQ7iuMZ5PatGtdDOLuj9gK&#10;K/DHWvif/wAHauhJYyXn7Q/w7mW/0+G8gbT/AIYvdII5F3KC8OjMobHUZ4rlfCn7YP8Awc2+MNM1&#10;rWNO/bZ+ENrbeHb97LWptW+Hj2S2kyHDKxn0VBweM9M96yVSnLZoo/fiivwP079rb/g5a1fcNK/4&#10;KH/s93Xl48z7PoNtJtz0zjSeM1oWP7SP/BzjeTi3P/BQH4BxFvul/DEZyfTC6QTn8KsD94KK/DSD&#10;4yf8HPc0Yk/4eIfs+Ln+GTwrg/8Aplqzb/FH/g6CuU8xP+Ci37OqjOPn8Nhf56LQB+4VFfiLa+Pv&#10;+Do6+kMVp/wUT/ZzkYc7V8PL/wDKWrcfiD/g6lnO2D/goF+zzIfRfDin/wBw1AH7X0V+Kg1X/g6w&#10;Jx/w3z+z7+Hhlf8A5S08Xn/B1w0bSp+3j8AGVfvMPCwwv1/4ktAH7UUV+Ko1L/g6zK7v+G9/2ff/&#10;AAmR/wDKWj+0v+DrPGf+G9v2ff8AwmB/8paAP2qor8Vv7Q/4Otf+j9v2ff8AwmR/8paP7Q/4OtP+&#10;j9v2ff8AwmR/8paAP2poJA61+Kv9o/8AB1p/0fv+z7/4TI/+UtVdb8Vf8HVGgaXPq99+3r8AfJt0&#10;3N5fhdSTzgY/4k3rQB+2e8Ub1r8H4/2nv+DlRNYs/DWr/wDBSf8AZ207Ur4n7LYX3hkJJJzgY/4k&#10;pU5JwADn1Arv9MH/AAdf6wWXT/28/wBnyQpGHb/im1+6Tjd/yBunI/OgXMj9ody+tBcCvxYa+/4O&#10;tlXf/wAN6fs+lc4DDwyOfX/mC+9L9t/4OuFtxdH9vT9n4KzbVz4ZXngH/oC+9A7n7Tg5GaCcda/F&#10;ZtQ/4Oslbaf2+P2fT7r4ZB/9wtIdR/4OtAcf8N7fs+/+EyP/AJS0AftUGB6GivxXXUP+DrTPP7e/&#10;7Pq/9ywP/lLSf2l/wdaP0/b3/Z9/8Jgf/KWgD9qCwHBoDD1r8V/7Q/4OssHP7fH7PvH/AFK455/7&#10;AtIupf8AB1mTj/hvf9n3/wAJkf8AyloA/aoHIzRX4q/2l/wdZ9v29v2fv/CYH/ylo/tH/g6zPT9v&#10;f9n3/wAJgf8AyloA/aqivxVOo/8AB1oP+b9v2ff/AAmR/wDKWj+0f+DrP/o/f9n3/wAJgf8AyloA&#10;/aotjrSbhjOa/FiO8/4Ot5EZ1/b1/Z92ouWP/CMjj/yi0LqX/B1lwf8Ahvr9nsZJGf8AhGRx/wCU&#10;WgD9qNw9aK/FYal/wdan5h+3v+z7/wCEwP8A5S0f2h/wda/9H7fs+/8AhMj/AOUtAH7U0E461+Kp&#10;1D/g60Bx/wAN7fs+/wDhMD/5S0NqH/B1qvX9vX9n7/wmB/8AKWgD9qdy+tKCD0NfixBff8HWErFZ&#10;P2/f2e4sLndJ4X4Ptxoppbi9/wCDq+GZoYf2/wD9nuYD/lpH4XwD/wB9aID+nagD9pqK/FX+0v8A&#10;g60/6P2/Z9/8Jgf/ACloGpf8HWZ4/wCG9v2fv/CXH/yloA/aqivxVbUP+DrVGKP+3r+z6GU4K/8A&#10;CMDj/wAotcT+0h+0V/wdDfswfArxT+0F48/bk+B95o/hHSJNR1K10nwnFJcyRJjKxrJpCIWOeNzK&#10;PegD94KK/n/+GX7Yf/B078VvhVovxj8NftC+Cf7F13R49Ss5W+E8kuIHTeCWh0eRDx12sw96seGP&#10;2xf+DmPxX4Bt/ihZ/t1/Be00K5maKHUNW8DfYlLhipX9/oyEHIOM9e2an2kH1A/fiivwT0/9q7/g&#10;5h1aH7RpX/BQj9n+5jDbWkt/D9u4B9MjSfQir2nftGf8HOWou0a/8FAvgHGw+6reFkbd/wB8aO1V&#10;6Afu9RX4bRfGH/g57kjVz/wUT/Z7XcPut4V5H/lFqzF8Tf8Ag6CmjEqf8FGP2dMHn5vDqjH56LQB&#10;+4FFfiPa+OP+DpK9LC0/4KIfs6ybeu3w8n/ymq1Fr3/B1POMwf8ABQH9nlsddvhxTj/yjUAftdRX&#10;4pjVv+Dq9jhf2+f2fW+nhkf/AClqQ3n/AAdcCLz/APhvP9n/AMvdt3f8IuMZ9P8AkC9aAP2oor8V&#10;f7R/4OtMZH7e/wCz7z/1LI/+UtH9pf8AB1nnH/De37P3/hMD/wCUtHmB+1VFfit/aH/B1njP/De/&#10;7Pv/AITI/wDlLSf2j/wdaf8AR+/7Pv8A4TI/+UtAH7VUV+Kv9p/8HWfT/hvb9n3/AMJlf/lLWb4o&#10;8df8HUXhLTP7U1H9vL4BuhkCKsPhZSxY5450YDse9AH7eUV+EeiftIf8HK2v+Jl8FWX/AAUr/ZzX&#10;WmjV/wCy5vDISYZGQMHRcHjnIJGO+eK7q0T/AIOwb61mvLb9vH9n1o7f/XN/wjajbwSOujex/Kiz&#10;E5Rjqz9oqQsAcGvxXN//AMHWyhWb9vT9n75lyv8AxTA5Gcf9AX2NOkuv+DriJY2k/b0/Z9HmDK58&#10;Mr645/4kvFOzGftPRX4qvqH/AAdaI5Q/t7fs+8cceGR/8paP7Q/4OtMZ/wCG9v2ff/CZH/ylpAft&#10;TvGcUpIHWvxWGp/8HWYBJ/b5/Z9XjP8AyK45/wDKLSHVP+DrQjn9vb9n7/wlx/8AKWgD9qgQehor&#10;8Vf7R/4Osdu7/hvn9n36f8IwP/lLQupf8HWbZx+3x+z7x/1LI/8AlLQB+1VFfir/AGn/AMHWf/R+&#10;37Pv/hMD/wCUtL/aH/B1pjI/b2/Z9/8ACZH/AMpaAP2por8Vf7S/4OtP+j9v2ff/AAmR/wDKWg6j&#10;/wAHWg6/t7fs+/8AhMj/AOUtAH7UlgOtAYHgV+LH2z/g62MBuR+3r+z9tDAZ/wCEZXqf+4LSf2h/&#10;wdYgZb9vr9nwfLn/AJFgf/KWgD9qaK/FUaj/AMHWh/5v1/Z9/wDCYH/ylpf7Q/4OtD/zft+z7/4T&#10;I/8AlLQB+1NFfit/aH/B1r/0fr+z7/4TI/8AlLQ9/wD8HWyMVf8Ab0/Z+BXr/wAUwP8A5S0AftTR&#10;X4t2t1/wdWznE/8AwUE/Z5g5A/eeFyfx+XRD/n1qOTUP+DrFJCi/t9fs+P8ANhWXwwMH350UUAft&#10;RRX4q/2l/wAHWeP+T9v2fv8AwmB/8paUah/wdalgo/b1/Z+yzYA/4Rgf/KWgD9qaaZVDbcGvxX/t&#10;L/g6zzgft7fs+/8AhMD/AOUteY/tY/tqf8HLH7Dvwzs/jj8bf20fg5q3h/8A4STT9MurPw14Rgku&#10;mNzMIwQJtLiXHXJ3ggdM0Afvt5i06vwP/ZB/bM/4OY/+Chnhnxx8W/2Yv2qvhfY+GfCvxCu/DDW3&#10;iLwXbi58+KOCYFRBps25NlxH8xYHIbIAAJ9P1mD/AIOy/D2pW2kaz+2/8CLe5vNxtYZPB5zJjrj/&#10;AIknbNR7SmpWbVx2Z+0NFfiourf8HV7SSwr+31+z7vt3Kzr/AMIyMxt6N/xJeD9aSPV/+Dq6XlP2&#10;+v2fD2yPDK//AClquaL2YrM/ayivxVOqf8HWIG7/AIb4/Z9/8Jlf/lLTV1b/AIOr3+7+3z+z7/4T&#10;K/8AylpgftZRX4qjUv8Ag60IyP29v2ff/CXH/wApaP7S/wCDrT/o/X9n3/wmR/8AKWgD9qqK/FX+&#10;0v8Ag6z/AOj9v2ff/CYH/wApaF1H/g61dtift5/s/sx6Kvhcc/8AlFoA/aqivxXa8/4Ot45PKk/b&#10;z/Z/Vh95W8LgEf8AlFpv9o/8HWnX/hvb9n3/AMJkf/KWgD9qqK/FX+0P+DrX/o/X9n3/AMJkf/KW&#10;j+0f+DrT/o/b9n3/AMJkf/KWgD9qqCcda/FUaj/wdaH/AJv2/Z9/8Jgf/KWj+0f+DrUc/wDDev7P&#10;v/hMD/5S0AftTvWk3g9BX4U/GX9oL/g54+BPh6DxN8Qv+CgXwFhtbi8jtofs/hHzHaR2CKNo0XP3&#10;mA/GtH4X/F3/AIOgPjD4YtfGXgD/AIKIfs9X2nXnEVwnhgYznBB/4kvY9f60B5n7jbv9k0oOe1fi&#10;/eH/AIOvbK4+zS/t6/s97+CVTw2rYz0zjRqrpe/8HW8z7Y/29P2fm4z/AMiwP/lLRYSaeqP2n3DO&#10;KWvxXa//AODrNN2f2+f2fMqxXavhkHPv/wAgXpTRqX/B1mRn/hvb9n3/AMJgf/KWgZ+1ROOtAYHo&#10;a/FX+0v+DrMdf29v2ff/AAmR/wDKWg6l/wAHWQOB+3x+z6eM/wDIsD/5S0AftVQSB1Nfir/af/B1&#10;ovP/AA3v+z7/AOEyP/lLTpNR/wCDrNZMD9vr9n1hnhh4XGD+ei0AftPu9jSg57V+K51L/g61AB/4&#10;b3/Z9O7n/kWR/wDKWmnU/wDg6z6n9vX9n7/wmB/8paAP2qor8Vjf/wDB1opx/wAN7fs+9vu+GQev&#10;/cFpDqP/AAdaD/m/f9n3/wAJkf8AyloA/aonAzSBwe1fit/aX/B1n0/4b2/Z9/8ACYH/AMpaklu/&#10;+Dri2m+zyft6/s+q4+9/xTK8f+UWgD9pgcjNFfiudR/4Os2Ckft9fs+Nxn/kWBxz/wBgWk+3/wDB&#10;1r/0ft+z7/4TI/8AlLQB+1NFfit9v/4Otf8Ao/b9n3/wmR/8paVb/wD4OtWBI/b1/Z9+Xr/xTI/+&#10;UtAH7T7l9aUsB1NfiqdV/wCDrUDP/De/7Pv/AITK/wDylqWa6/4Or45Fjg/4KA/s9Tbh/wAs/C5G&#10;D6fNogoA/aUMD0NFfiq2pf8AB1mpwf29/wBn3/wmR/8AKWnG8/4OuF+9+3l+z/0B/wCRXHQ9/wDk&#10;C0AftQTjtQDntX4rrff8HWxha4H7ev7Pu1WVW/4pkdSDj/mC+xpP7R/4OtG5/wCG9v2ff/CZH/yl&#10;oA/amiv5wD/wVW/4OSpv+CiMn/BM3Sf2rPhrffECPydt9a+CbL+zX8yxjvRiRtPEvEUqg5iHzAjk&#10;YJ9T+IP7TP8AwdSfC3RNR8SeO/2mPANhp+kti+vm+Edy8UfzhM7l0M5BYgAjOc1MpRjKzYH72UV+&#10;CL/tW/8ABzZa+G9K8W6v+3l8DdNsNas47rTJtW8Ix2nnxugdSFm0hWztYEgjIzyKfZ/tU/8ABzPq&#10;EC3Vj/wUC+AM0T/dkh8O27KfxGk0+ZPYD966K/CXTf2hf+DnTU0Jj/4KCfAJWVsMp8KqxHv8mjGt&#10;IfF//g58P/ORP9nn/wAJb/7yUwP3Ior8QV+JX/B0Iy7h/wAFGf2c/wDwnV/+UtWLXxn/AMHSt7F5&#10;1r/wUO/Z1dd2Mjw8nX/wTUAfttRX4ox67/wdUzLvh/b/AP2emX+8vhtT/wC4anjVf+DrBjhP2+f2&#10;fW+nhkf/ACloA/asnHagHPavxXa+/wCDriNVkf8Abx+ACq3Ks3hcDP0/4ktIdS/4OtMAn9vf9n3p&#10;n/kWR/8AKWgD9qaK/FX+0f8Ag60/6P2/Z9/8Jkf/ACloGof8HWh5/wCG9v2ff/CZH/yloA/aqivx&#10;W/tD/g60PT9vf9n3/wAJgf8AyloOof8AB1oOf+G9v2ff/CZH/wApaAP2por8O/F3xM/4OnPBiwnV&#10;P27/AICyGbdtWDwshPHU86OB+tZ3gj9oT/g5W+JGtXfhzwR/wUz/AGcNQv7GRo7uzi8MlZI2Q4cF&#10;W0QH5WypPTI4yOaN9QP3Vozzivxe8v8A4Owf7M/tf/hvH9n37Pv2b/8AhGl+96Y/sXrVf7f/AMHW&#10;4ba37ef7P4z/ANSwP/lLTsxKUXsftRuGcUoOelfiy9z/AMHW8c627/t7/s+KzY6+GV4z6/8AEl4q&#10;P+0v+DrTOP8AhvT9n/8A8Jcf/KWkM/ancvrSg56V+K/9p/8AB1rjA/b3/Z9/8Jgf/KWgal/wdZGI&#10;t/w31+z797G3/hGBk+//ACBaAP2oJA60Ag9DX4q/2j/wdaD/AJv2/Z9/8Jkf/KWh9T/4OslUH/hv&#10;n9n0/MRt/wCEYH5/8gWgD9qqK/FUaj/wdZbd3/DfH7Pv/hMj/wCUtA1L/g6yJx/w3v8As+/+EuP/&#10;AJS0AftVRX4q/wBo/wDB1pnH/De37Pv/AITA/wDlLR/aP/B1n/0fv+z7/wCEyP8A5S0AftUTgZpA&#10;4JxX4rHVP+DrTo37e/7Pv/hMD/5S1I93/wAHXEUK3B/b1/Z+2sxC/wDFMDnHX/mC9OaAP2mor8V2&#10;1L/g6z25b9vn9n3PZf8AhFxz/wCUWmjUf+DrQ9P29v2ff/CZH/yloA/aqivxW+3/APB1p/0ft+z7&#10;/wCEyP8A5S0n9o/8HWhOB+3t+z76f8iwP/lLQB+1VFfiq2pf8HWinB/b1/Z9/wDCZH/ylqe3n/4O&#10;q5498n/BQj9niH72Fk8LNk4A/u6Ieuf0NAH7R0V+Kv8AaX/B1l/0fv8As+/+EwP/AJS0f2l/wdZn&#10;p+3v+z7/AOEyP/lLQB+1VFfisl//AMHWshwn7ev7P3TP/IsD/wCUtJ/aX/B1n/0ft+z7/wCEwP8A&#10;5S0AftVRX8+Ph39uH/g6H8Zfts6t+wf4N/ai+F+q+LtD8LJr+o6lZ+DbP+zo7ViAo3tpwlL5OMeV&#10;j3rU+I37X3/B0T8JNGj8Q/Ej9qbwBpNjNeLaxXV18ILvY0zBiqcaEeoVvbip54KVmwP36or8Dtc/&#10;a3/4OXvC+vzeFvFH/BQX4BaXqNvFHJNZ6l4bht5Aj/dba+kgkHB5HpVmL9qH/g5unjWaL9vz4CNG&#10;y5V18NwEMPXP9k1V09gP3oor8JdP/aB/4OfL9Gf/AIb6+A8Y42lvCasH+mzRj098Vdt/jR/wc93H&#10;/OQ39n5Mf89PCZX/ANwtOzA/c2ivw/h+Jv8AwdB3Efmx/wDBRf8AZ1wezeHAD+R0WrcHi/8A4Omb&#10;mITwf8FDP2dWRvusPD6c/wDlGpAftrRX4m/8JR/wdP8A/SQj9nb/AMJ5P/lNUkOv/wDB1RcAmD/g&#10;oB+zy+3g7PDin+WjUAftdRX4ryX3/B1vCQs/7eX7P6FhlQ3hcDcPUf8AElpp1H/g6zDbf+G9v2ff&#10;r/wjI/8AlLQK6Z+1VFfiqdR/4Osx1/b2/Z+/8Jcf/KWj+0f+DrQ9P29v2ff/AAmR/wDKWgZ+1VFf&#10;ir/aX/B1p/0fr+z7/wCEyv8A8paP7R/4Os+/7e37Pv8A4TK//KWgD9qicc03eK/C74nfHD/g6G+E&#10;mk3GveMP29vgLHZ2tjNeXVxH4VRlihiUs7H/AIk4PCgmqXwg/aV/4OZPjgdQt/Af/BQ/4BSXekyK&#10;mpafc+EfKntiQCN6HRcrnI64PNAH7wbh60ZB6GvxemT/AIOvIYo5W/b3/Z7Pmcoo8Nrk8Z6f2Ln2&#10;6daga+/4Ot0k8tv28/2f8/8AYrj/AOUtAlJPY/afcvrSbxmvxbe5/wCDraKRo5P2+P2e12rnJ8ND&#10;06f8gXrUX9qf8HWecf8ADev7P3/hMD/5S0DP2rBz0pN3OK/Fb+0f+DrP/o/b9n3/AMJgf/KWnHU/&#10;+DrMJk/t8/s+9cbf+EXH/wApaAP2n3L60tfit/aH/B1oOT+3v+z7/wCEyP8A5S0p1P8A4OstoJ/b&#10;5/Z9/wDCXHH/AJRaAP2oor8Vf7R/4OtNu/8A4b3/AGff/CZH/wApaP7T/wCDrL/o/f8AZ9/8Jgf/&#10;ACloA/aqivxV/tH/AIOtMA/8N7fs+8/9SyP/AJS0f2j/AMHWg6/t7/s+/wDhMj/5S0AftVSbvY1+&#10;K39p/wDB1n3/AG9v2ff/AAmR/wDKWpHvv+DrmONJX/b0/Z9USAlf+KZHY/8AYFoA/aYkDrQCD0Nf&#10;iwdR/wCDrUZH/DfX7PeR2Hhkf/KWkOo/8HWx6/t7/s+/+EwP/lLQB+1FFfit9v8A+DrX/o/b9n3/&#10;AMJkf/KWhL//AIOtXfyx+3r+z7k9P+KZX/5S0AftTQSB1r8VzqX/AAdbKxT/AIb2/Z9yvBH/AAjA&#10;/wDlLTje/wDB1cIFmH/BQH9nss2d0Y8LncvPc/2Jj34J98HigD9pqK/FeS+/4Otom2P+3r+z7nar&#10;f8iyvQjI/wCYL6UC9/4OtmUMP29P2f8An/qVx/8AKWgD9qKK/Fdb/wD4OtWDFf29f2fflXLf8UyP&#10;/lLTf7R/4Osz0/b3/Z9/8Jkf/KWgD9qGkCnBBpytuGRX4g/Bv9u3/gux8Bf+CnP7Pv7Lv7cP7Ufw&#10;38U+GPit4gngvLPwZ4Xt1ZreKJiytK9hbvGS23BQnockV+3qfcFAC0UUUAFFFFABRRRQAUE8c0UE&#10;A9aAKeq3M1pp813BYyXDxQs6W8ON0pAyFGSBk9BnjNfjf4+8TfsLftLftM6t8Sdb/wCCAv7SPiHx&#10;j4T1vbrmn6atrBYPdxyu63FxpqaulvcFnJYSyQtvwOTtGP2aaONhhlrzv4x/s7+FfifqNt4x0jVL&#10;rw34x0tG/sXxdoxCXVtkcxyqfluYG/ihlDI2MjDAMJl3H9mx8bf8E1v+Cnnxs/bR1hfAnxd/4J6f&#10;E7R7bTfiNrljpvjKPQrO20TQ4bK6mht7W6IvXkF1EiiGXYhTzQ235ea5/wD4OyQB/wAEb/FR/wCp&#10;s0f/ANHNX1l/wT0/ZX+IP7I/wV1nwH8UfHOk+Idc1z4heIPE15qGh6fJa2pbUtQlu9iRSO7Jt8zG&#10;CzY6bm6n5Q/4OyR/xpu8Vf8AY2aN/wCjmq+iF9o+tvij+054A/ZM/ZZ0L4rfEK3u7sSafpWnaPom&#10;lqj3mr6hcrHFb2dsjMoeWR2AGSABliQASPVpbKy8VeH1tPEvh+Fobu3X7Vpt9GkqgkAlHHzI2Dxx&#10;kZHBPBr4X+OcEXxa/wCCkf7IfwR8QFpNH8M+CNU8eNYt/qri+t7WCztmYdzG1yZF9GUGvEf+Ctt7&#10;8A/ip+2dcfDb4y+Pv2g/iwui+G7eW1+DHwHtJ7O38MSOT/xML+6gl/fTS/dVWC7FzwcjHykaSm15&#10;uX3J20+Zt9px7JfifoR8f/hp+z/4E+FmsfErVv2Y9J8TL4c02a9/sfR9BtftU6IAziINsVm2rkAs&#10;M4wOSM8P8KP2JP8Agmn8ctG0X9pv4afs4eC7r/hILePVdN8QWWmqk251yHDIflcdDjkEEdq8J/4N&#10;5PiN8SPHv7L3xG+F/wAT5PGDWfgf4najoegaV8QtSF5q2m6b5cbx2dxLk7ygcr1OBx2rt/8AgijP&#10;feGPh78av2f5bp5NN+Gvx98QaJoe7O2KzfybxI1z0VTdMoA4AFVKFSjKceZ6JP5P/hyb3in52PEv&#10;2n/CHhL4A/td6p8MfA+oaja+HP8AhH5tY1K31LU7i/aO5lNksIiedneOMbbn9yhEal87ea8w8K2P&#10;jnxNrzad4a+O2uNby3SxNea94fsJoYWYnYFNvDCyBuRl938PQ5z7z8WtP+Gvxc/br8daJrmlyNca&#10;Ppdjc6nc3NwRGbRri6SKMZOAPNtpN+ANylMk7QF2PhD+zto3w08V6x4mi1Bpo7yYrp1rGx8uO3J3&#10;AN2Y56ccbMjOeP1Ph+HDP+rtWpj1J4i3ub26befXXQ/CfEjxAzbhzOvqmCkkuVN3S3bZ5xa/swft&#10;IxXEc1x8YLGWJZAZI/7BiXeoPK538fWmeNPg9+2RoOqtqHw18LeE9dsbj5LfT9T1K50uaPA5f7TF&#10;HdCfLdE8mPA/iavpmNXmK24Y4LYUFuOa6nwzawWc62eqTrJOj4tvmJwMDpX4px9xlU4Ny729OCqT&#10;958mt3FbO/k/i8jPgfj7ibibHOnVcVDRc3KklLqnZ3d1t5nx/qPw+/bptfDWm3/h34F6LNrkhk/t&#10;ayuvGt3Da2wydnkzrpzvNkdd0UeD03dajOp/tdaXbCw1n9nvxPHPtX7VHZeILSS3Z8c7GkljZ0z9&#10;0siMRjKqcgfdW1c7tvfisPxvZyXOiyNAg3JhmG3JI+tfivCv0gs0zbPqGCxmGhGFSSjeLa5bvfW9&#10;z9j4grY7L8nrYrCpSnCLlZq97LyaPjnTb/4/S2F9fa78JvEWlraWxkj+16paN55A+4CkxCnjqxA9&#10;65XR/jz471DUIbS88H6tZwyTbJLybXrF1hH94hLgsQPYE+lbX7YXj34hxeMD4Qmurmy0SSFWghjY&#10;Kt103M2PvLuHAboa8P2rjla/0a4Y8I6edZPDG18RyuaulFJ6eb7n4ThfGTOJRvWw8Pk3/wAE9g1L&#10;9pjx1pWoTWC6Jr1xFHIVhubXUrZ0lXPDD99lc+jAH2q/d/Hr4l2Fjay3vhnxRDe312YbPSZJIluJ&#10;1Ee/zEUyYZcBuhJ+U8Y5rzf4WfCHxV8XNXm0rwzFGq2sW+5uJziOPPCgn1OOPofSvQPjn4G1bw/4&#10;t+Bvhu8labxBp/iqBf7WTVPJVYsSiSPlwZQ0ZePZtbO4cYGR8nx9wjk3B9FeyxXPNP3ouyaVr8x9&#10;Lw74nYvPc1+pLDpNxk9G73SuvvLsPxd+P1ynmW/we8fSD1WGM/8AtSr2m+PvjZrlreaXrvwx8W2d&#10;vLbnd/alnGyyYIIRfmOGJA5GK+0vD+nLpukw2rRKrqvzhTnJp2s6TBrFi9jN8u7o/wDdPrX8N1Pp&#10;ERo8QPDTwyeHU3Fzu2+VO3NZH6tfMJZT7WMV7Zxuo6pX6K5+aPjzwr4i0z4FeN/i7498EXWkjR/F&#10;lvr1idWiUzW1vapbTSSrgtjC20p2g5OMYOa+29F+KXga68I6LoNjdWcmoLZxtePuKyoyj7gfjsB1&#10;BAPrVL48fBvQvib4G1r4WeL7Ez6Zq1lLazKzMoljkjZGXKkEBlZlJBBAbjBwR4d4i+Anx/8AAWhQ&#10;w+BtY0/xdLGZZLq78S6gLKVI8fKi/ZrUhyOeSoPqSTx/S2U5lg84wFPF4KSnCaTTXn+p+dZDx3gq&#10;+Knhc6kqOIjNrkd0raW1e6PosRTXaS6i7edGqbpGt2UgqMFskcDHGTzz+OK4mhuGjc3ash+XhtxR&#10;e314/wA+nyJbfGz4mWfgCHxDoWkWtjqiTNBq2matqk0MEbAnIVlhfzlJVCvyYYEZweKraH+1N4x8&#10;IS2epeO9Et7e3umW1Oq6RqktzDac5DSh0jZBnGSV24z1xXtf2ZmEcK8S6UuROzlZ2v6n6HHMMDLF&#10;KgqsXK10k1e3ofZUIsYpFY3e4BWZY5IuC27GO/8ACM5x1OPeo5YtsvltEq71VlWOTgZAI9e3vXn/&#10;AIX+ONjrgsrOawkk+0bds1qfMRtw+8oGSR06V2V/4h0LTdIOq3c6iONifOWX5XH93b1LZ44P4d68&#10;87tuprpot5HZJqTywKoY/JIwJGFVgSO4O7p7HNVxGbyeT7FBtxGz7WkzgBcnnA9M1keHvHPg/W7J&#10;ruyvV3K5BE0m3HTjacEd+c9McVes75JkaWyulZTld0T5z6jIqvdW4csr7kjl4pMZ2sp9elbmh+GL&#10;Mrb3XiBpvLvI2azitcNJKwONuM8E9ia0fA3w1i8SaPNr95dN5cbMsNvD96Rx0GewJ4/qK9B8H/D7&#10;TfDrLfTJ5lxHH5aM0hZY1/2QemTz7ZropYdy1Z5OOzSlRTjF6o4O8+DusXCfa9CiuEUkH7PfKquo&#10;+oJBx+FNk+CvjHY06taM3mqnlxyc+memMeuefavZABijy0C4UV1/U6Z4cc8xkdNPuPnHULK50u+k&#10;0++gKSQyFZE9MVCGKNvQ4w2RXc/HXQZ7PXoNeVP3N3Dtfjo6+v4EfrXCrkjdtPHGa86rD2c2j6zC&#10;Yj6zh4zvuPWVzA0PnEqz58v1PPNMCN0VaCuPuinSkN+8jG1Acfe56/57AfSszoEBABwe4wuOtOBy&#10;M03bgLkq2Rn5T0pylPmDDb8vyqD3zQAZ7VLNdmZFj+zwqEh8vcsfLc5ySe/bPpxUADPuO9flGcNx&#10;nkcD/PandaCeXYY+BwpPv7U50a32ORyy7iCoxz/9bH+eqOoHzCjdJJEsYztRsjLcAnv9TgflQMcZ&#10;TG8iW0rbWyMsoBZfcA8fnS3Do8Kt5jNIy/OzrjB6YBzzx6gVYbTRILqa7lEEkPJhKfebcQcAABee&#10;3aq7yLNACluq7cA7N3PAHOSQOn5k/QBF4y2FeVkt0t9q8nccxDcP+BdcfpXzb/wV4AP/AATJ+Nu5&#10;sf8AFA3ZXryeOK+kTDK8cZDMV6Ie30yelfPH/BWjTLe+/wCCYXx4lM7/AOi/Dm7lUKvX5o1/EfNj&#10;tjr7EK0ifVn/AASMvLbTv+CWPwR1C+mWOGD4aWEksjHAVRFkk+2BXnPxb/4Kl+H2/Zo0n9oi5/Ze&#10;t/EPg/xR8abDwX4Tj1jWVT+07SedoP7Y2PayBFEiybI/mLoA29N2B5jqPxE8S/Cr/g2AtfGng+8n&#10;tdSi+AVvbWt1atiSBrhFtzKp7FRKWz2xXN/8Ff8A4TaLpn/BHz9n/wCDXhjXJtBsW+IPgOwt9S0+&#10;Ty5LRXBUyo3ZhuJB9a+Zpw5qzcv50vx1Oq1krdm/uR+gTfAr9k/x/qEskfww8E6ldWKiG5S10+2d&#10;oOSQrhB8pzu68184/s2fs+/sD+J/2jviT8DLn9iHw38PPiF4HnWVJNNm+bWdDvAfs+qWs8axsEkK&#10;yRSJjMcsbpuYYZvB/jn+xV8Ev+CUn7Xn7M3xg/Yon17QdS8ffEQeDviBo9x4ovb6LxVZT2skr3M8&#10;dzM482N0D7kCgFwQBgV7J+2LrV/8Mv8AgtN+zF4w8N3bQv4v8H+KPD3iCGP/AJebOFILqMP6hJGL&#10;D0J46miEZe2jGM371121Wpi5Wpt22Sfy6nlOifBbVL39oj4lfs/fDPxLqFro3hf9zo8mp6lJe3kM&#10;rTXcjkT3XnPKQjW4QSllXbtxgYPjOu6v8YfCHxU0/wCFUXjHxVeJqUjeTrmpeHdNnhTC5bc8AgCK&#10;OmDHuJzyRgD60/ZIv/Dfir4z/FjxJotjNBMuvrYareSSEySXMlrb3EZTJO1RDKg4wAwY4yxJ8x+I&#10;/hy1vdN1Dwl4he6tVumezkkhZo5QzZGAw5UkdxX86+JXjJxJwjxpLL8G06MYxTTV7Stdy87duvc/&#10;WPDHh3h/PJV4ZlT5tFy6tNXvqrPW3Y5/4YfDf4veM9YafR/ipBr1vZuftlna6HEnmYYIY96udpDN&#10;z34NM8feHv2t/h1dahdaNpPw/wBc063u3Qm+8TXWjS2uOkZEcF8LkhSCZB5Q6jYOtN0iXwT+yx8M&#10;Li5/t66s9Ns0ea/vpJ2ae7lZtzO5GC8jvz9fTil+MWpyfGj4P+ID8JLq0vJNc0ya3tJvt3yBpF2O&#10;+9QcEZLYx144618jhfpD8bfXIycKcsPKaipyhyrfV3Tttra59vU8G8orZolCpOGHk0lJ7rVXvfTb&#10;U8z8T/txHRbqzXwT4o+H94TZr/a39ofEC7tHguM/PHEE06UTIOzsYye6r1r0X4b/AB/+K/xisoD8&#10;Mfhv4g1yCbc0K6f4isJFJGcnH2njGD6V+ZmufD7xBpXjeb4fQW/23UUvDbxx2fz+a+duFx7jvzX6&#10;X/8ABJf4VRfs9i3XxrLdW+qeJ43+2WN1OsYtiBtG0DqMNg89WU8cV+pcT+NWYZDl8a9OnTc5NJRf&#10;N71+ujuklrc+/wDEz6OXA/BvCjzHAZhUq1mlKMHy2krXbskmkdV4l1/46eB/CVx4p8dfCvxFpLQy&#10;qsVneala7plJxuDrMUA/3mB46dKxPCPxq8c6/rcFjeeGdV01JASl1NrVpIoOOBtinZjn2X619Pft&#10;c6H4i1X4a3WgeGtO+1tfW4t44WUsIlBGX69cdD1zXwTqWm6loOoyadqtjLaXUJAkimUq6HGRwenB&#10;Ff1h4G5Lg/Fngmnm9euqdeTd4x1St5PVeZ/mXxJ4l5hkOf18C6Cag1yt6Npq992j2IfHX40renTJ&#10;Php4y+0rF5vlQzW8uYycBwVmIKn1/DrVm8+N3xWtr+00KLwf4sm1e5t3mk0WFo/tVuitt3Ohkzg5&#10;ByMjBFev/sZx+IfHXwns9T1jS/3ljI9lBdzkq1xAuChzjOBuK9x8ua5fxzpUa/8ABUrwLf6dZNb3&#10;Ufhe9j1i6/tIKt3GYo9ieTv+fDhTnZhdvXnn8x404ownDPEmLyfDSVWphqdSc9dnBXW2yaPrOCeJ&#10;c14mw88RicP7OH2Gr2l3OGHxl+OxuXs/+FSePPNjAMkYjj3LnpkeZxV8+NfjP4i8LXp1/wCFfixY&#10;bdlnjtr2xQyztgj5G3HHDHIyAePQV9srpumxX76iljCtzIoWSYRjcyjoCe4HNPurS2vLZreeMFG+&#10;8vIr+c6f0ksfzRVXAxWutpPb0PvK9KWvsXfTRP8Am+Xmfm/qXgDxD8N/h78Kvih4+8JyaVqVr8RJ&#10;I5Wvox9phiu5pbaNGPOVZ72FeCQCc/w5r7Wvvif4H1y5h07wte2bPDCGknjbY7sVGd3ZlDeqg49K&#10;g/at+A+ifHr4ex+Ebtp7e4tLyK+sr62bDW0sMscySDIILLLHFIAQQTGAQVLA/P3xQ/Z//af+F3hf&#10;+3PA+m6L4wsNP0wTXmoalq7Wd7cOCdwWGG1KE4xyNoz2A5r9g4H8TMpzrJoV8fVjSqVZySi3trov&#10;u2uecq2HrY10H8cFdrW3y7n0I8DRWkmo3LFoQwzJGw2c7gG3dAMggevPTiokMM8wea93Bly0i/MQ&#10;cdCM9en555r5t8G3H7QfxR0q2PwP8OWVxbz2fm6sniTWJ7GO1IBAQ4gkywJccgY6g1j6X+0Z42+G&#10;3jmLwh8UdDi0m9vpMR6hb6k1zYvIh2+WZGC43cgb1BJ24xmv0SlnWU18c8HTrxdVK7imm7d7HZGj&#10;V5XJrRdT6vi+xxIzmUS7YlCxyJgHIy3IOeDkds9eOlRyRvDNJayKPMjYqzK42jBOfr9c1xnhn4u6&#10;d4j1KPS5NPuId0ZJk++qAZPOOg9+g710Ov8Airw34e02PUb2XarL1WTd5mehUDn36kH26V6dhfCb&#10;k2kXOmQx3t01uy7fmjWQMxyxXbjnB4zntwaqw2z3KTT28eFiAJ3NyAWCjnvyRWbpni7wrqumLe2V&#10;9H+8XH76YDDc9uCuOODn8quQXSywM1pcBo5B/wAs2yrjPHTrzT0EoytuG9lOMkHp+ldNo3g3T4Z/&#10;sOupdS3c0cclta6eFZnRh1ySAMdx6VpeF/hImr+Ho9du7tmkuiot7eEcDJ5LH2GTgY6V6H4P8F6Z&#10;4bSS5jiLXE2PMkkkLlQOignsO1ddHDSl8R42OzWnTi1B6rT5nnFz8FvEJkWbSvmjaTBW7UK0eMcn&#10;kgj6VFN8F/GMMC3Ef2eVn3HZDITgAZ9Mc9ua9o2r6U0qi8AdOldH1OmeOs8xia2PmwqY5dk6cqSG&#10;U8YNO3FBlT2xXR/F3QZdF8Zzzhf3N5iaFgOBx8w6djn8MVzR37QTnDeq9a82cOSbR9dh6yr0Y1F1&#10;HGRjCsLTMQrEqm7hc/5/SmlcDhfrSgxh1aQMV3ZZVbBIpHZ9uSOG4+U/571BsAKqMgjk9Ofzpyni&#10;msgjba21senelJUIx/i3DHsOf/rUALUl7eG9kZ/Iij3bfliQADC4/Xv6nmq43CPeXX7wGO9PAHUi&#10;gVhpUY2jn6U/y44LoW8xZRkCQ+WCV9cDOD7cjPtTSAONtS24vLm6iW3hZ3DBYY2XcufTB4OT275p&#10;2DbcjE0qRlFk+ViDj1NOufKdl8lpGzyzSLgs3fjJ7/8A6qlaytxp7XwutrLIF+z9TgjOSelQzyK4&#10;WVYPLXONq5xn05NFiYtPYfNIXjjh+X92OohVW+hI5P418Mf8HByov/BPpDv5HxK8O7V9f9L619zT&#10;LMSGd2+YZDN3FfEf/BwNpkM3/BOObV1nYvb/ABS8MRqu3j5rpuTx/s+vboc5AhprqePf8EPvjz8S&#10;NA/Zk139kD4Da7Lpvjb4yftc67a/2tbMVm0jQ7LSdIn1K9jIIKusZSNW7NMCORg/qz+2L/wVQ/Zd&#10;/YU8W6L8HPiD/wAJb4p8XX2l/bV8NeCfD1xrGoQ2S5X7VOkQJjQspG5uWIJ96/Gf/g2dg1TSv+Cm&#10;kWs+I5l/sbU9Y+IVh4bVxwupR2+hzXW05+81u0PbOEPXt+gvgH44fBf9iT/gtj+0d4k/bR8Z6X4P&#10;T4leFvDt78NPFHiaQQWt9p1rbGG6tIZm+UMkwy0eQTwccjPg4ynB19db3l5u2lv1OjbXyX49f0PX&#10;/wBoX9qHRP2iP2AW/b+/YH8WJq0PhO4k8Qalo4i8hdatbQsupaXfQsNyy+SJflcbldUIB4z9CfC7&#10;w7+zz+0D8HvC/wAVPCvgvSb3QfE2i2us6RJHbLtaG5gSVG47lWFfPn7LX7Q37N3x0/YX+NXxv+Cn&#10;7N1t8Pfh3c33iWWPUo9Jgs4fF8cduwn1pUjVdyTbSBI43Ps69K2v+CEPh/xf4a/4JGfAnTPG8U0d&#10;43gmO5hWfO4Wc00s1p17fZ3hwOwx06VyS92nUtdcrjbXv0+RPM7xd+6+7qM/4KweGrH4ffsRa+nw&#10;kih8O69qRj0fRNTscwvaXFyj28Eu5fmCxzSROSASAmQCcCvz98T/ABQvNF+JGrXOlfEDx5oUkkxj&#10;uZtJ8QRXkMu3AAS2v4ZorcdSfJCEn727jH6Gf8FXvFeg6D4C8Jafrmii9W68UWqRxugZUkeeKOOT&#10;nujsrjv8uRzX5Z61dxalrF5qESsFmupHUN1ALEjPvWksVXw2Fg09Wz2MpwVHF1Jqor6I9Q0v9pT4&#10;lwW/lQ/tDazCqthftXhu3eQj1Yxuq5+iqM9h0rYvf2sfiQ+iWlj4a+MgXUId5vb3V/C81ws64yNs&#10;cV3B5ZHJJ3Nn0FeHyyJMVEduse1QrbcncfU57/TitDwVpeqW83/CSXGnw6la2UpkuI5gqr5f9wqT&#10;k8EDOOTiuHGZ9isLh3PRtbeb7foexHIcFKXU+lPhR8a/2hda0Z9Z1b4seH9Qs5reVLH7L4LltpI5&#10;w2A7tLfTeYgw2UAUnIwwxzT1z4+/tueBIBqun6j4D8VBQXkkaK60FrTHoFi1Hz92Tz+62bf493yV&#10;fhv4y8K+LdGJ8KaW1jDasEa1ZQBESM8bQB+VafiHxJo3hyz+1a1fxwo27aJP4yBnb9cCvwnE+NXG&#10;VDOpYP6rHSVuVp81vO35nV/qvl8o35n95n6B+3z8Ymulh+IfgzwkpnkQLceGvFjXyxrn5mm+1W9o&#10;wI4wEEmQD0IAbfk/bn1+PW7jT9F8DQ61DEqlLq31SzhR8gdBLcK3BJHIHI4yMGvlvXLW8XWbp9bV&#10;re4kYz7ZItpfd8w4A4yDn0HtWflc8Yr9+wvEFbEYeFRxWqT0PNlw9h1Kymz7Ivf21dasdEtNU/4Q&#10;CGaaYt9qsYdUtmltQDwW/f7Wz/sFsZ5xUOlftxaxqmoR2I+F1xHvyWkaaFgigEliFmLEADPAJ4r4&#10;/VR3XvW78L5rm3+IekNZPtf7cq/L3B4K9R1BI69DXXTzepKoo8u5jVyGnTpuXO9PI+ofAP7dr+Ob&#10;C11Y+BZNLtbzS4761k1aRIjIjqrIu3zSwYq2cEDGDmof+G8tXHI+FN1/4FW//wAfr5V17VbrWobP&#10;UNSjmW6aGT7QLiYSMuJ5AqbhwdqgLkYHAxxVOCCW6YxxAFlVmOWA+VRk9farr5tOlWcOW9iMNktO&#10;tRjUlPfpY+lfHX7TeofFbWNDGpfCxvslhrVtPq1xfTQtHbWfnxmaf5Ji29EUsuAfmxXq37EPxK8I&#10;N4n8ZeENO0WOxi0km6sdPky0N7b3Ds1vdpwNyyZfOcFZIpVydmT8KBniBETsu4YO09R6V2Hh/wCK&#10;Gp6Nd2uu6L4w1bw7rMWmw2E2oabb288N1DA8r24lilQthGmlyI3jZg5+YHbt0wmcRlU/eKxhjuH6&#10;kaP7ptn6QNdm5EnlrBbq/DRj7qjr8uckdPX2HHFF5bXVrdNYTI9u2zLrLJk7cAqDgemPbkdK+Q/h&#10;3+1z8aNP8PXWreKr/wAO+LGSFo7NtKVtNknuM8b7a4eQW6KvG43Em7Gfl37VueBf2zfjVqFzqSeL&#10;PEnh++mhjWLT9PsZmT5jjFsZJFUTfc/1o2gZCbMIHb1PrFB2vJani/U8RFu0XpufUyCIRljKytg8&#10;BM8Y+v8An3qSeFCoa3ZWREzuxgnnH5/n/WvIvgV+2L8OvjH8NrH4ha2T4VvLt4obzQ9aUW9zaTyn&#10;YkTx/wADuTgL3JwM163ZyRNbR34jjmjmX93ljh/cEEf54rT0M3dE1tZS6pcKvnDdICCWkX73QZzj&#10;AJI+nPWm3MQslaymRWkWQN5kbjAGORwOecd8DnrnNQxvGSqSocbjubdg444p0zwuFWKBY9q46kl+&#10;vJ/+tgY9epomz5tySeyu7dEmmj2q8aurBgeGzj+RqfRNCvdZeRoY2eK0h825w2CsYPIGe/pTtC0q&#10;78T6zBpSXYj3Ljzpm+WNAP5Cu80D4e6Rpsl3p2sXyxW890kEUs7iJ7jYuTsyckMx6DqFHWtKdNzd&#10;1sceLxkcNCzev6GZZ/D7QvFwa48MR30cahR53loISdo4GWzkAjPYn07RQ/BTxOfMR7u1j/eKsPnD&#10;lx698fT2+let6dY2em2MdhZW4jhiXbGinoo4qby0Iztr0PqtPqfNyznEqVo7dLnhPjH4ea94OSO4&#10;1JoZI5mI8y3J2g+nIGP/AK1YJKhcKdx9a94+IPh+TxJ4UvNNikZZQvmR4zyy84x3zXgo9Bz7Yrhx&#10;FFUpaH0GVY6WMo+/uh25iFXP0NDKclyzFiepNDbkIVh9042mnpIgjYeTuYn5WY9OCP6jv2rnPUGE&#10;NF8u3tmncZ4NNELA7T8uFz83f6Uu8Ku1Qrc/f5oAWpLacWxkbyY5DJGU/eLnbnuPeoZH+8y8L19h&#10;TiqbiFO4ZwG9fegTXMNffJJv+8xJLUAAjG1j/d29jTiAOaRZHjbfFncMbWBOVOetAxGZWjXPDLwA&#10;FHP49TVi31G5jba029GKl4pOVfb0BHf0pos5ntGlWT5IeZEYY2tkLj64wfwPpRMtva3QEIM0fBXe&#10;rJu/LmmZvlkEKpFc7iVXbzho9wDehDds/X8ajnmjkkaSG3WFT92NSSF49yTQJJGkkMRZdysCm75i&#10;Mjijysy7WJwejY9M9qQ1bc/Jj4YLCP8Ag8N2wMzJ/oG1nXBP/FMWnuf51+2fiH9rDU7z9tvRf2PP&#10;hn4et9Qms/DcniH4g6rcbiuk2TExWkSbSP300uSA2QERjjJBH4ofDaCG2/4PDlSEsw8vTmO7sT4W&#10;syR+tfpN/wAE+/EPiPWf2jv25vi7LYNL4psfikdJ02NxudbXT9JjSzRQf4W++B0JcnvXh5lH/aLv&#10;Xli3+Nv1N6acoadWl9577+2b+0t+z98MfhN451DUNX+H/iDxt4N8G6lrWl+DfEF5bTXEklvavMFM&#10;BbzQrbBnaAcV80Xfxx+DviD9kf4Gfti/Hr9kP4bt4B+LVnY2PxVuLbSSp8OvqaLDa3CZyGtPPdYZ&#10;d2GRZVfdhWFfNH7LX7BX7E/7Sn/BBvxj+2B8dvCelax8V/E/hXxP4h8VfFTUpN2uWGrxyXTCNbss&#10;JIVUoimEEI4YgqQ1e/L4a0TxZ/wa0Tafr7L5Nv8AsxzX0UjD7lxbWD3ELD0IljQjvkVzcsKEJatt&#10;OKfbW+w3704ro+ZfkfVdp/wTR/Ya8MeE9Y0r4efs+6T4Zj1ez23l34Vmm064kARwpE1u6SKV8xiC&#10;rDBII5AI+NPgr8GfHPx5svGfhvwn8QrjRYfD/iJ9O0/Ud0ct1HDE+zG64hmWQkxOGeRWYhs5zyPt&#10;D9lT4g61rH/BN7wJ8SfGUs019L8J7K71CRv9ZI/2FSTz3NfOf/BN/wCMHwX8UeCdQ8MeCdUjg1S4&#10;vJ9Vu9NuJHa5EZl8tppXYndukVzyxPI6V+Y+MvGHEHAnAGLzLKm3XhKMYu3Mld6u3oejk+BeZYhL&#10;lbSjd26L5HP3P7B/7Tun2+3TP2i7G8VThftuhQNO/uzIkUefoq/Suf8AFXwV+JXwLjj1341fHzw5&#10;DZ3R8izhvrWK282duEA2vubnHA6+o619tQXtvPH5ltMsij+62a/Mn/gobo3x5/4KD/H3Rfhr8I/g&#10;X4gs9L8HX91Z3OvalCYIJWd4g8g3YG1dnBySc9hX8s+Hf0ivFXiDNnh8wr0qdCmnKpOVOKaXRK7W&#10;706s/UODvD3J+JM5VDGVfYUIpyqVG0uVJaaSau27Ky11PTtR+FX7eXhKJLsfD3wT4h0YbZZ9ZtPE&#10;t5psqwnlitmtteAlVzg/aMOeyZrN8N+If2pPG+q3Gq/Bj4Vad4i8Lwsgk1GHxZdW18+V+YJby2Ih&#10;JDZAzcgEDJKk4r7c+E3gW1+Gnwx0D4eW9xLNHo2k29mslxIXdvLiVMknkniuhgtba2jENtbxxqOi&#10;qoArKX0zOL8LKrReDo1LSahP3opxT3cbvf1+8+UxHDeWwnOMJSetovRaLyt19T4rmH7X8qqkv7Nn&#10;jRljXEatrVhhR6D/AEmrV3o/7UFp4ej1lfgb4qkuWkYTacuoWvmRIB98sZthB9AxPtX2c6JnbGGw&#10;V+bd60qQZhaQNypxt9a6MP8ATB4/xOKlRpYDDy5E5NqUrWSu7NytscMuH8LGN3J/gfD/AIf8Q/tA&#10;XUd1d3fwj8WabJbwb7dJriB2uG/uL5crBT05bA561XHxV/aHjGyb4L+P1YDlVjiYD8RLg/hX3OGY&#10;ZHr1pp3Z2qPvdh3rqX01M6qSpxp5ZBye65pbt9O+gv8AVymr++/uPhi4+NfxZk1aXRtA8H+LNWnt&#10;o0N2mmtG5t2ZQ2xx5gKsMjqO+e9SL8U/2hmXcPgt8QT/ANu6f/HK6n9mXTLuz/4KQ/Fy+05XtdHm&#10;8O6TGmntqgkP21Zb7zp/J3ny90LWke/C7zbkc+XX2JpkknmeRj5evXpX7Vm/0hMVk3HmE4fxGDSW&#10;Io06ild3jKpFS5Wuy1VzzqeUqphJVoy+FtfcfB3jDVvjh4t+HNy958H/ABbLcqZoLWxmsU+0ZdAN&#10;+7d9zPq3HOBzk0fA3gRvgZ8bvgp4p8Y6RHpWrah4NbTPEE83EhjByBJwc4xuDYzgYzg4r9BtQuGt&#10;4d0Q5P8AF6cV4p+1B+y7D+0M+ma/pvjS68P65o7P9k1O1jjkIVsgjZKjoeCRyp6+or1av0iOF8r4&#10;xjkmbS9jaLlKb+FaXSfy1M5ZPVqYZ1Ket9C/qHxE8JeLNVmHhS6sY7dX8uMxtsUp2LKSRnHcY6Z+&#10;kc2bC3S7undWkfMUm4BQ3U9ep6emPevnL45/Dj9oz4Ged4p/4QzRdV8K213DHcX1nrE327ySwDyi&#10;3W3K5VdzBd/O3A5IFSaTo37UvxC02e9+D3hbRdS0NIY5/M1zXJ7SWV8btkaC2fsFyMqc7cjgY/Xc&#10;P4icE43Kf7Vp4+k8O3bn5kkm+nr5Hlf2fiKMlSUHc+hSsbGQyXO49QyfMHO4fT3/AB4qYC3ZWjSR&#10;ZmkbH75du3BPPB9Md8c98CvmPwD+0l4l8P8AxHn+Gfj3w7No+uW775rG5uWkhvgwZmWFzgM6hGbG&#10;AwHJyM49u8JfE/TfGF5PFLaTQtFGHaScZVuQMFh938evQV9ZQrUcVRjVpSUoyV007pp9UZyg4/Er&#10;HUQwy3J8uFMtnuwFWrnT20gM14Y5NxIRI5RluPvdDgDj65+uOf8AFHjXwv4ZZTf3Bj8w/LCreYwO&#10;OTxjj6/TnrVyLxH4burWOW01CHEg3Ze4XODjHcc49v58arlD3pSLiWs8kDXKINiuFbnuQT/Sm28c&#10;lzItnB1mZVC+pJ4FMWZ/J8tHJRsMV3cHsDXoen/BZorG3k+0tLeTLv3L8sduMcHI5JyQfwq6dOVR&#10;6HNicVTwsU6j32MfSvAunSzTaFeRX02pxzGORbBUZYemHYkjI55H1qZ/gt4pWbzLNoWj2swaf5CO&#10;ehHPOOfTrXqXhzw1pXhu2aHT0YmVi8k0jbndj3J9a0gisCDXoRwtNx94+aq51XjUfJt5/wBaHier&#10;/CPxbo1lJfyRwSLDCZZBC5JXnkdOT347Vy4UHnNfSMsSMrIy7twwa+f/ABhpc+h+JbzTpEZQszGP&#10;K/eUngiufE4eNPWJ6uU5jUxbcKm6KBJCkA9eKJJWcKGkZiq43buAvYD9aQhh1HWkTYr+Y67v9ndj&#10;Nclj2t9g2tszt4zj8aUbRjB5PWkKvu8tjt3c+wo3bHwRn/PWkMdQrCKVZdittYNtbocdqRmUJ8pO&#10;7OSPb0pCWBU7x16BuaA3H3MguZGnMaJuYttjXAGTnH0pioZH8tDuyRtNOA4xim4RTkJ0oAUFEdl5&#10;Axj5oxn+fHPfPSlSeRFWMztsU5+UAlf8/WlRLieXeIGbKliP9nucnP59qlntbe1tLe8WdZGkZt0J&#10;U4TB6E9+x49adiOaOlyGZUMx8gMyj7hK4LD1xk4P4mnXLrNKSpVlHCssKpnjHQfT86bO26TzVj8t&#10;W5VVzjGMcZyTTpomWVvOkO5WO9j39D+P9aRR8ifsIKB/wcn/ABSXt/woqx/9HpX3n8ef2nfiDZft&#10;efDb9jr4EW+ly6xrKzeIvH2palGZl0jw3bHawRFZf9IuJ2jhjJyFBdyrba+Df2Dwp/4OTfikc5/4&#10;sTY/+j0r6K/Zakn1X/gtf+03qeuL/p+n+BfC1ro4kbpaFZ3O0ehkz+NfP45f7a21tG9u9jWN/Zv7&#10;vvPZv2iP21f+Ca3wl+LOmfCb9pr43/DPTfGGoeXDp+k+JZbd7r52Cop3qfLBZh94qOc9Oa8+/wCC&#10;ivwR+C/g39mS5+OHgT9mT4eeLdD0XUrXV/Gmi3mgpJ/augq4a6a1eNl2TomJkPzK3lbcfNX51fsl&#10;/DT9vX46aL+0Vq3gf4Wfsl+IbPUPih4ktfiNqHxo0vULjXIIUmkRFuWS5WOK3WADysKFC88nJr9C&#10;P2Cvh74q8H/8EeLf4a/GH4q+G/Gi6f4J1azGv+F9Re60+axAmESRzSZaRUTCZJJ+Xqaxq0/q9FTU&#10;ndWdr9+hX/L5R82v+Cd5rP7Kn7FGp/ss2/ij4X/BHwvFocPh/wDtPwvJY2KqkCyRiRJEI6HnNfBP&#10;w58LeH/ij4D0fxf4i+M/ivw7rn2OW50+40+8cwPHI7OiyxOXgkcLhf3kL4GNp9Pcf2HfiJN4Y/4N&#10;5/DPi/xvZ3GoW9j4BuIkhkbc09qksixr838JjCjnjB71514J+H+seM7Pw7eaT4d/svTNes4W0stG&#10;qxxx+UG2gDoFHp+FfmfjFxdmnBfC6xGBrclSVVRTdn7qTk9H6K59p4f5LlOfZpOlmMrU4wbdnZtr&#10;+mzkY9L+ItkFisPjtqU8eMtJq3h2yklB9MwJCmMAEfJnnkmrkeq+NND8N6g198TLGa+ba1nqGo+H&#10;v9HtQPvb4o54y4I/6aLjrz0r1H4ufAzTvhd4M03V5NaMmozy7LqBpgUPHVBtDenXOP1rybVLTWbu&#10;/t47aa0+wneNQhuIC7yDHCrhgBz1yDx29P5+yn6RXG2KopxqU5R195w7dv0P27LfC3gPOsP9Yw/P&#10;y3a+J7r+tCbw9qXxfj1SCfxL8SPCt1YK2bm3sfBN1bzSLjosjajKEPuUbp0qPWvEvx+0e6uNQ8H6&#10;54N1iAzkW2jX1ne6Syxk8FrxJLsMyjsLYBz3ToZktVtoYbbTxHDDFtHlrHwEA4UYIx2/LpzwTvLc&#10;wK1jOqHzFBaWIt8ob5hjI5IBAPYkHBAwfXp/SK402cKT83Fr70n+RrU8E+F5SfJOol2vf9CPT/jb&#10;+00+oDUvHXw40OaFY9sbeHfiBNeXQbtlLuxtECYzkiQsDjCkElesn+JHxVuIbNvDXw98Q6xNcW/m&#10;T29nqFuGtufusWlAb6qSPeqvgJdDbxXYWviaONrCa4CXW7+FGBUnPUEZz9QD2r7C8JL4Ng02HT/C&#10;M9m8NvCqKtrIrEJ2Jx/nrXl5x9LDijJYwTwNObe795L839x+fcWeHOTcPSUKUqkrq99OVeuh8s6d&#10;4t+PSaJc6ufhX4qtbyKRUi003UDSTqcZZWWUoMehYHjjqKzb748fGXS4/N1H4Z+NoF37GabyVAbH&#10;TJl619lS3cEbtbl/3nll9vqPWvj/AOIXj7WtW8UatHe6gupQySNDDNeWwVolU8MgH3G9+9dXDf0s&#10;M9zzE8ksuhGKau+aV9X06Hg8P+Hks8qVFGpbkV3p+pQ0n9pTxlrWrvp9npfiQW8WoTWcmoyuiQh4&#10;nKOeX3FQykZA57cUup/tGfESw1Kaxt/Dnia6WGRlW4guIfLlAP3hmUHB689q858B69rGs+PfiXZX&#10;1xdfZ9J8bW9na291c+cIv+JJpk7NFjiKJ/OVvKwSJDM5c+aEj6ry0AwFr9Q408dsw4Wz2WBpYWM0&#10;oxldtp+8k7O3Y+k4X8JcJxBlKxdTESg25KySto7XXqV/iP8AG74h+KPCOpwp8JNb1e9GlzxWNnqk&#10;luYJnZG2xyfvf9WzYDexNdx8AvHXhDwd+0ta6fq1rDpq69YNNfatHJta8jtysbowC8+WHixknlwM&#10;d641mjjTk7QetZuu+HItcuLPWLTXr7StT05JksdW01YWkiim2ebHsnjkjZW8uM8qSCgwRznh4Z+k&#10;JHMs8pQzalGhQtL3k21zWVr+R2Z/4LVMFk9SWAnKtUutGktOtvM+1z8QNA8S6hPqXh+40+NfMOwQ&#10;qArAZxlTn5vQ8c8/RJZY7Qwk3Kq0ufLm8z765w2B6Ag+/NfHPgqX4622oyWtxqek+KLGON5PMs9N&#10;msdRRFU7VKK0sVw5baC48hRnhBxXffDPw1+2B41t4PEGqeENN0Xw4kkjR6LfTE6ojbdwm85CVKs3&#10;y/ZwAFOX8wn5K/eKvH/BdHAxxlXH0lTk0k3NLV9LXPwvE5NmOX4h4arScZx3Tvc+hVjtS0m+84X/&#10;AFbRLuD8jPcdsn8McVIIRcx7LWQSbpPmaRQrDC59enXoecc9q+YvhP8AtR6sfE2ueFPEugXei3nh&#10;m7mtrrTdYYRrdwIqOb2FuhizJsL44KEN6n3D4d/FTRPH9iNWieFVwjrIJvMhmV/ulXHBz29e2a+p&#10;p1KdaCnTacWrprZp+Zx8skdVEPPRFZ/utt4YZ2n0HHv37jpVi906bRXkg1DyZMsyr5coOCP4sjPH&#10;P4+1cvrfxG8IaNdtaXGoJvLcpCC/l/5981qPr/hyVQ1lqFvsf5lZrpWbnt27Y7ckZ4zirWonfuXP&#10;s9wbb7WFHl7iu7d/EKk0rS77Xb+HRtNiMks74SPt05/DAJ/CoIZJboRwW8hkDuPLVGyGJ7j613+j&#10;/D6Hw3e/aru+t2VbE+bfylVhhkdwg2uTjIGSPU8VpTpyqPQ5sTioYaneT1exn6P4O8P69Emj29rf&#10;NfW++O6e1jTbE4Y5LFmGQcYGMf0p0nwX8QQXMhF3DHbLblvOuFH3sfdwM+vUdPrjPp3hfQtJ0DSo&#10;7XRl3RN8/nbtxlz/ABZ7568cVpBEbhl4r0vqsGlc+alnGIjUaht5ni/iP4S+KdB0t9WuWtpo4UUy&#10;LbZ3BehOMDp3+ua5UbBHkHcScY9OnNfRmoWi3lnJZSMVWWNkJXtkV8965pM2i6vcaTcfNJbzMhPr&#10;7/iOa5MVRjS1R6+UZhUxcXGpuiuCwDbc4bhqVyzDc7ngAA+gFJl1Hlt7Hn6U5JY0yZU3DovPv19+&#10;K5D2hpVlCyFflbv/ADoVsgZPPcYPFKkDuRu+Xccb26D6mj5U5BDbvbpQAtOgkFvcJcmNZPLYN5cg&#10;yp+o9KbI4Jwn6UAY5zQLcJ5HuJGncDc38KjAFRquDl1PX7tSUcA7iM0DBAi7o5dy9cfuwTkdvanJ&#10;eXMKbYbhlG0rgN2PUU6KK6u2kKszSP8AO24/fX1PrSSR28UMU0cvmMxJljaMqq88DPfI9MU7EX0E&#10;nxNc7xEqhm+7GpxjHXB9Rz1/Ki6mSeTesUSkcbo1278d8dB+AoeQySxvGrQ7lA+aQ49Mg9cfn0P0&#10;Ec0ciHMhYEn5t3v/AEI5osOOmp8O/tkiD/h+R+wy0UjM3/CR6mXDRgAHyjwOTn9K/a9fu9K/Fb9s&#10;+zhtv+C3/wCwrNHI26XxJqm4N6eUR+H9a/alfujFIadxaKKKBhRRRQAUUUUAFFFFABRgE5IoooAT&#10;av8Adr81P+Dsnn/gjd4qP/U2aP8A+jmr9LM1+af/AAdm/wDKGzxV/wBjbo3/AKOagDr/ANt7R9Y+&#10;BvjP9mv/AIKIadatJoPw4ZND+JTxr/x6+HtUtUgkvG/6Z284hmc9AoJOACRd/aF/4JkftTaj+1X4&#10;o/ar/YV/bvn+E9z8RNLtLXx1pt14Rs9YhvGt1KRzwG4RvJfYSMrjsQa+uvA+h6P4k+C+i6Br+lW9&#10;9Y3nhm1hvLO8hWSKeNrdQyOjAhlI4KkEEcGug0vTrHSLOHStK0+K1tbaFYre3t4wkcUajCoqjhQA&#10;AABwBwK+R9vKnoujf3PdG9ru/p+Gx8e/sL/sbWf/AASE/Z7+LXiP4l/tCXnjTS77Xr7xjqHiLXoB&#10;HdL/AKOpmM7A4dmZGbIA+9jtWx/wR2+DPjz4a/srX/xL+K+lyWPij4seNNS8caxZzLiS3+3SAwRt&#10;/tLbpCpHbGK+pfEnhzQPFmkTeHvFGg2ep2FyALix1C1WaGUAggMjgqwBAPI6gVLczQWFm08p8uGG&#10;MszbeFVRnt7ZodeU+Zvd2XyQuWyXq395+VXhm18V/Fb9on9pC/0W2zJN43Ww86S4PnQWy6LplxFb&#10;Rk/8s/PlncJkKrXErYzI2foe48YaP4O8N2N74tkbT0kSCHMwyFlcYCEj36noPWvOv2YNIXR/Gfjy&#10;eSe3lm1bxRe6j50PJljkuZBEXJGSyxCNOfuhFUcAVb/aD8b2+keNvDvhnV5NNk0eaG4udVtdTdFS&#10;VV27NrHLK4IO3GMngZPT9XyDC1s2jSy/k92KlLTRtW18m+x/HXitUlieNq0HtFRX/kqf5nokfjnw&#10;lP4lbwdD4gt21RY9zWKyZkC4DZI7cEH6Guw8G3xS/WznnVdzblLKN2ccj2zXD+HW8GeN1034haPH&#10;DcSR2rJZ3CyEtAsgUshAPDcLkEZHTjmuhOUfdFNgjkMvFfAcecN4DiLK6mWWlGcotXaT5ZLz7Hyn&#10;DOdVOHs0p42OsYtc0b2vrrod3a+Ikutdk0dI+I1z5m786r+M9bisdONpEwMlwpVfm+6Mda4u61lN&#10;MtLnULu7jtoUVpbi6kkChEAJYsxOAoHJJ4AFUdc8SWOiaBNr+rakq2drbtO8xYlVQDOR6j6ZzX4j&#10;k30e6NHiTC4tO9KDgnCzbnJJa3vpeXQ/VMw8Y8ViclrYWEG6tTmtLpFN6Rt1aXU4/wCM3grwp8Uf&#10;AOoW6wWM19arJHY3kygNb3A42buoyeMdMkcHivllvgT8Wvt7abB4LvZmECTCaGMtEytggh/unhhw&#10;Dnr6Guyf452Xxf8AiXp4+KmqPpvhuzuPtFpZ28JeN5Vb5DJ1zlSRkA+mBkmvrDTGOrRwvp48xZkD&#10;xYzypGRwfav7w/1hzjwnyyNCvZxmuZ81+WGn82z81sj8do/W6co0qcXKUunn5HjfwN/Zo1H4biz8&#10;Tz+L7u21ORlbUbO32mCSLg+ScjPXncD7YrB/bK8Aat4p+Knwf8Vab4d0+4h8N+OodS1bUrq4KS2N&#10;vGr7miAB8xju27T0V2I56/T2j+CLy/hkN8Xt2DAINvWvLf28vgxrvj74ITW3hK4NvfaLGl3YzM6p&#10;HJNHIrKjEq2AzKFJ2nAYkciv5f4j8aMi4w4l/syddTqVeaMpKyUVbRJ7O+yP2Xw84N4hy3NqWcYy&#10;m4R2Stq3LTVbpLd3PfNH1W01i3a5smLRq+3dtxmrmB2rzr9nXxhqPxQ+A/hjxfqNje6Xc6hp0ckl&#10;vcRlZo2Xgo4PKtkEEHkHNehoxC4Jr+AOK8toZVnlfDUn8M5K27ST0d9nf8D+kcBWxNSilXWttX3f&#10;a17qxl+Mltl0GaeWFWZF+TcucEmvD/2itQu9M+CfiK5spNkjWJiztH3XYIw5/wBlj9K9e8fawFtl&#10;0+CVG3tiXByRjtXyz+0P+07pmn3N98OvDMNvqdvcafNa6lMkvyozoVwrDgkZ596/u36J/CedV8np&#10;1VSclKrzpPZQjbvoru9u5/LPjDjKOYcXQpYez9nFKVv5t9X1srHzaWkK5dyf+BVNYXgtmkhmG+3n&#10;jMdxCyKyupB6q4KsRnI3AjPY1DHwOTTiMjiv9P8AEZbg8Zg5YarBcklZq2mv6nx2Gx2LwuKhiKU2&#10;pRaafa39bDfBWjeFvAUV9qfgu1sbXxhfxSed46vtDtTe3UjS+ZsuGiRGeHIRdu4EBV+bIzXTWfx5&#10;+Lvinw8NO1HwqmgzR+Yt9fX2sRXMazBivmW8UbMZQ64dWbbjO1hkHPMZPc0+3t572Zbe1j3yMcKo&#10;r8rzTwh4XqSjWhOVKnDWSvdNer28z9Jy3xS4ijGVKcI1ZydotqzT9Fv6HY6d8T/F/hvwxpmkeHvG&#10;dvqUlvcTStd688kc0AaQtHt8lSGZE2IXyGfy1YnJrTi+P3jvwBotlea1ozTahfautrplj4ZumabU&#10;LcorG5WJwpOxnYMG4VQGLYIFan7P/wCyv4//AGhrC31H4TeKLC10+SNmvPEM1gZNnzFVa1LjYwID&#10;MkmGVxtddyEE/Y/7N/7Avwf/AGf71fGEsc3iDxS8KJdeItYbzriRwc7gx6fNyFUBEwAioAAPwriL&#10;B8Nxxrp5Rzyim1zSaaf+FWvbzZ+uZTm2cU8Kp5o4KbV1CK1Xq72v5Hin7R37f+q/s9R+H/2dvhf4&#10;O1DXfiFrUEEclks0VvNZLKokYZl4+RCWZgCR2w20H2v9hH4V/GHwJ4A1TxP8dNTmbxB4i1SS7m07&#10;7Q0kdnHkhFG4AliOWYjJJPsa9FT4C/BuL4kv8X4/h1pa+JpFVZNYW3/fOFJK5PQ4JJHHBORzXHft&#10;Rftk+AP2ZILHSb2wvta8Qao23TtB0e1e4mbj/WOEB8uMHAMj7UXcu5lyM+JGm6fvTeg6mI+tR9jQ&#10;hq92/wCtj2PbkUDJHNfPv7NX7d3h79oD4nXHwol8NtpurW+lrdzWqzCR7UnJEUwUkRuVUsAT0xjO&#10;a+hF6cV0QnGpG6PMxGHq4WfJUWpm+ItF0jW9LksdYtPOhHzfdyynHUY71y+i/BvwM0JuZba8mDs2&#10;1LqUoRzwcLj9fyFdywytMRtwyy45pSpxlK7KpYqvRpuMZWPBvH0Ol23jG+sdHtVht4JBHHGq9CAA&#10;3/j2ayEMkUnmRPtbOdw6ivUPjP4R0NNLfxTBD5V4JFEjJn977kDv7/nmvLQdoxmvJr03GofbZfiI&#10;4jCxav2+YFlH3BjilBaGceahBUglWX/GgOynhiPlxwf0p63CuGluZWZlQLGjLnI9c9sfrWJ2tka/&#10;dzjnFKpYnkUStGZGMalf9k9jSyvKjvGd+CoUh+vrj+VAx0SxvKqzbtv8W3Gf1qa3vGOlyaYyptkk&#10;3o+7aVIHfH3gR0z0PTGTmva3EltLvRmBHcfhT7kwO/mWa4Vevbv7n+XTp70EyQps76WNZ5VcKxwj&#10;tnAUAc/QZH51AGYtw2Of1q1C9rdBlaFgY4/3KrIfUk/Tr2/LJzUA8rayZ91boT7fSqkTGTHyyzRz&#10;yxzOGY/u5CrdcEehwenU9evWvmz/AIK7yPB/wTJ+NyQzsFk8AXayAEjcPlOD6jIH4ivpDgcbs+/r&#10;Xzf/AMFef+UY/wAbT/1Id5/SpL5T3r9i34DaB+1D/wAELPAf7PHiZ5FsfGHwTi0qeSEgPH5tsVV1&#10;JBwVbDA9iK4rwz+ynon/AAVa/wCCbvhj9kH9orxPq3hXxD8K/GFhp/jmCwjxc/btJyqhTuBRJ4mS&#10;VJAchXVhmvev+CPv/KL/AOBf/ZOdO/8ARdfSIAHQV8jOtKnUml3uvJp7m/xWfr+KPi39nH/gj1pP&#10;wt/aO0n9pP8AaD/a5+I/xr1LwXbyW/wt03x5eI1r4VjkBWSREjwLi4KbE89wGAToTtK41npx/at/&#10;4KgeIv2orfSriTwN+zj4J1DwxoN/JGVh1fxLdDzdQMLEYeO3hWKAsOBNvX+A191kEjArmfjDqFlp&#10;Pwv8RX1/cCGFdFuQzbT3jKgce5FOniKk60XLW2i+elwcU013PhD/AIJNfatQ+E3jjxfqM5luNS+L&#10;HiuO4nmYtK4t9e1C3iDMeSEgjhhTJ+WOGNBhUUD6J8ZeDfCvxP0a40PUI/8AVv8AJcRKN0UnqM8H&#10;0PtXhf7Enga78C/szWen3aRi7juFF1cWknyTzlQ00hxjcWlZ3ZjyzMSck16BH8Y/APw41T7P4m8Z&#10;afbSMqhrWa+VZPmIAOwncRnvj37V+CcYeE+J48zDNM0y+Tq1oS5VSjHrFK+qb3W2x+e47xMrcI8W&#10;UMFOPs43TdTm2TvbS3R77mHd/sNfDrxZBZw/Eq2s9bS2vC72t5YJLGydgu8EoT3I7dMdawPiJ+zR&#10;rHg+byfB2mPfafNuKxWsOGhH90jv9R6V9H2tzHd26XSDCvGGVW7ZFQaprdjpFuzz3Kq2MrHu+Zvp&#10;X8s08jzDGYhZbShLnUrKCvpK9np013Z+9UfFjOstp/XsRiFKjbmak7RtvdefofHOjfsH2vgnxJH4&#10;m8PfCC0j1C4jD/aoVVjEQpGOThDgkcYzuPqa6Lw98JPiLqusRR2vhS8t3SYL9ouLcxrHz1yw6cZ4&#10;zXvN74/1r/XW0A2xtuEK9X/2ecYqaD4j6lJDFNdaXHGWXMkYlyR7Z9a/Ucb4CeItZU61Zc8pLZzT&#10;aSW2v6HzMvpc5XjqdSFeXNyrl5mpWs9NNXovkafiSJYPCog1GdZJUiUeZJjLN6/WvJPGvwL8GfFz&#10;XNLuvEOl+ZNZzbmaOMAzIM4SRsbigJztzjJ969AhtLnxffTTPcMpb5oFblV9j+n511Wi6LbaPFlV&#10;UyMiiRgOuK/Vsh45n4F8Ozy/DV5Tx87txV4qm5RtbzS6vZs/nTMMgxHilxJDM+X2WGjpzLVzSf4X&#10;6eRzvhDwnfeG9Sht7PTI4bSBfLhSNQqog4AAHA49q+c/j14M1a3/AOClXgH4v2PhzTo9O0nwze2l&#10;/rH2grdGafYkcAQDDKQuS2cgha+rtebVVs2XSAPO3fe3dK+Xv2//AAH4907TdB+PuixTXWoeEdZj&#10;vW0uzXc97AqsJYUUKWaTy2dkUYLSKi5AJrk4B4kfGnFks3zmpSU6tKVHkTalUe92tbt663PucDlc&#10;eGaLybARqNT5nztXjByWiT6JO2lvmfS2hTwX0b60RJt3Yj3SM3y4HbNa8cyyglf4WwaxtO8T6Wvg&#10;ay8X3twtjZyafFdtu58tWQPt98DjgZq14e1rSdYtU1LQJPtFncIZFulb5WOcYweR/Sv574ixGFrZ&#10;tXSTg4ycYxveyi7JP7t+59xleW5hg8vhzq6+1K1k5bu3+XYqeIfE8+j3X2aTT1aJl4Z/4jkZq3Z+&#10;JNEvXSyiuY9zL/q/8968y/a2+JE3w78B3et2lzbJdRxrHYrNMFMkrsBtAzywXc2B2UnoDXJ/sq6X&#10;8SPEfhPRde8X+MZLxZZPtNuohwwi2uuyRx977wbkcFR1r+msr8E8lzTwbpcV46p9VlGMrWb99pOz&#10;afprsfieM4+z3L+OquXYdKtTlOMUmtV3Sa/U908X65Z+DfDN74ie2Vltbcv5arjeew/Ovhf9sXxh&#10;qPiDwhrXj7TvC7LMu24ePTY4nmtNijM0XmqV3jBbJAPLEEHBr6a/au8Ua3aWVj4TtreaOzuF8+a6&#10;V+JCCR5ZA7D5Sc9yPSvDbiCG8gktLhFaORSrKecg9q/knAcUZlkHEVHMMPUfNTknu9V1T7prof3v&#10;4a8L5ZUyd4jH01UVXRxv9nS602fnuj4f+Cn7Wvw98Gxz+HfhR4O0nwfqXmQP/a0+n2sH/CQ+UuG+&#10;3SQJEEnfLkSj5VZ8kEEg/SXwm+IXj/8AaubT/DfhpI9AsZ/s8F9cf27Be3dq0gG+FFtndYiDuXzM&#10;9PnUA4x8Q/tmfBrSvgr8abvRNBnU6fqEX261h6/Z1dmBj+gIOO+MV9cf8Ee/B+nfCP4b+KP2nPiX&#10;q0Om6HDGz28mpSCKFTGDibcxA/v8nAAUk8DNf2R/xFLPq+RU5YFRnVruKpuSe82t0u2r+R+r+L3g&#10;b4a5HwT/AK4ZXUnRp8kXGjvzytsm9U/wPVviT4d/aH+DGm6dp+v6zoki2unraTaxqV00c91LtKyl&#10;YYFICvlmKrgDeeMGqPgz45+PdJ8Y+EvAN54bu5ta166Md3pfhy489bOLzNkU7oQu2OQKfmIBDAqN&#10;zA123hn9l/44ftg69cfEay+Icmg6LqDI7aw+lmPUE3DJSJZ0IhwNqlTHuGWzhuR9Wfs5/sbfBX9m&#10;q2muPA/h5ZNTun33msXjGW5mbbtLNI5LsSMgszMxB5Nf0thsLbL6MKj5qqS55bRcrK/Kt7X7s/z1&#10;o5tjKMJyxnLdv3YxTvFdpO+r72R80/tDf8FAfGs/xUg/Y7/Zb8F3mveI8NDrWpQ3kdv9mEYMZZ92&#10;XEfmbY8ou5jwDgPj6g/Y8+F3jX4S/AvSfDXxG12a/wBckVrnVGkk3JFM5yY0HZR/9fjOK3/B3wF+&#10;Dnw98V6h458F/DjS9N1fVJjJqN9a24V55CACx7bsADIAOBjpxXmX7Sn7engT4D+Lbf4b6F4a1LxV&#10;4jmj8240/RbZpVs4wes8gHlw5+bb5jLuKsF3FWA6Yr2PvVJehy1KjxyVHDw82+tz6AzTSOM4rxb9&#10;lP8AbE8NftPX3iDSNJ09Ybnw/cLDdNbTedFvwN8e8cb0LBWXJIOQQMV7WpyK6ITVRXR5lajUw9Tl&#10;mtTE8ZeGfD/iPTPL12zdwn+rkhX94ufTg1jaH8HfA8VnHPcWFxcMdr/6VIVI46FVwPw5rsnAALYz&#10;x0puWdc7SvFKVOMpXsa08VXpw5INpXPnXWZbOfWbqXT4RHbtcv8AZ024xHuO0flUGSn3WK7uDg9Q&#10;a7z40+D9G0R4NZ0uLyJLmVhNCudre4HQe9cHkYyDXj1Y8lRo+4wWIhiMNGcb/MY4y37vP+7ThlHZ&#10;XQg4I24HHbvRvcAhWOG6471L56FGmnfzJHbDKy9vXd+dZnS3YiTlckU49MCkIVptsKvtLfKo+9/+&#10;ukZpvmQsfmbLZ9eaBjoljbeZGPyrlMEdfxqeS7abS4dPKov2di8bqx5BPTH97PfrjjsMRWVwbd8M&#10;xCtw3cY+neh2jV/NijHl5C7Q3PuOv69Kq9jN/FqLNZXyjz7tGXem4tJnpzjPpkggf5NRWwmeVUhk&#10;CuWwrbtuCferBaC5t5JfKbzF2hfm+6o4zz34/wAMCof3bDYRyGwr85bPc0aDjLoBnLI8b9HYM204&#10;/Qcd/T6V8Of8HB8kqf8ABPhYEmby2+JXhxmXPDEXfBx7ZP5n1r7hU4Xk18O/8HCmR/wT7jBH/NSP&#10;Dp/8m6kpI4n/AIIO/st+Mfj3+xT44+J3wc1G3sviF8Lf2wdT8QeEprqTZFcj+ytLiurGV/4Yp4GZ&#10;D6EKccV+z/xU/Z++Bv7Rfhqx0L9or4E+D/GlrbOtxDpfi/w5a6pBbXG3BdFuI3UMMkbgAcE+tfnB&#10;/wAGkn/Jnnxx/wCzlNZ/9NelV+rX4V8zmFSUcVKPZ/5G8buz8rHz3+3d+zL49/aL/Zrj/ZP+D0tj&#10;4a8O+Jb210zxZeWbLbmw0FWBuIbaNVxukRfJCgAKHJ6DFe3+D/DGh+CPCum+CvDGnpa6bpOnw2Wn&#10;2sS4WGGJAiIMdAqqAPpWrRmuF1JcrXd3HY+Jf+Cx1zCNM+Guiq3+k6h40s0s4/8Ano0Uy3Ug9sQ2&#10;8rf8Bx1Ir82dPfRI4vM1FLh5FuEKxx42GPPzA8g5IzjGPrX6Ff8ABYHSo9e8c+DdRPimG3j8K6Vq&#10;OqLZrMBL9sa3kt4H68ALNN2ySUweMH87QSRya6MU+XD0l5M+hyKPNGo33R1OoajoPj7So7HRvhpp&#10;eh31rOi/bdMurryZ0dljVJFnklwwY7g4ZcjIIPFc1fWV3pV7Ppd9EY5reVopk9GU4I/MU2xv7nS9&#10;Qh1GyK+dbyrJEZIldQwOQSrAq3PYgg13XjPw7oPxC1vUvHnhz4jaWsMkcM95Drl68V0JXCq4Cvua&#10;c78k7N2F5IUdOOUfbR2Vz2nL6vOz+F9dTkdC8XeJ/C6yJoGtz2qzEGRY24bHQ4NOvfF2tazq1vqu&#10;v3r3j2+QvnYOBuLYxx3YkenA6ACp9d8IW2hafFenxlpN68q7o7exneRtu4rlsoNhyp+VsHBBxhgT&#10;kAnuK82eU5f9YdaVKPO/tWV/vOmNXnj7rLWsazPq2sz6reSyXnmZCteE7tuMLnaRyB+GR0xxXe6V&#10;4KbxL8I7Cz0Hxn4buJGa5ubrTL66htby3uN+wIHk/wBaGjRWABABfjnIrzjNLDcTWV1He20mySKQ&#10;NG391geD+Br0KHs6MeVRVtkuxjWpSqJWdrE+p6Pf6FqN7o3iC3msr6xnaGeznjKusithkbP3SCD1&#10;rQ+GtxFbfEDRri4baq6hHz9W/wAayHu7ia2itZGUrDnZiMA8nnkDJ/Hp270kEz20qzxuVaNgykcc&#10;j0qoyjCqpdLjqQlUouL6o0vFOi6por28WqWclvI6zkRyqVYD7TLzgjp0P0OazSOMV1vxO1fX/EU8&#10;1/rmoedHHJbXGnDaoKW9zCzeWcAfclglAzklWUk5rkjyMVtjouOIb76nNlsufCRT6afcdD8KPhR4&#10;6+NHjO18C+ANCuL+9uGBk8ldywx5AaVz2UZ6n2HU4r0T9qb9mnwB+zfo+jaFH8S7zVvF15+91LTW&#10;0WW2ghtsyKJEaUBmy6bRxg4Y5rz/AOFHxo+J3wL8RyeL/hT4qk0jUZrVraS5jtopd0LMrFcSoy8l&#10;VOcZ4qf41/GD4j/GzxVbeLvih44k17UIdPW1gu5bKO3aO3WWRlQpGir1dn78OOeMCqbw8cO1Zub+&#10;5EVIZhLHQfMlSS+bfnpsciF21i/EPxzofw28H33jLXryGOKzi3RwySFWuH7RJwfnPOM4HHUV0zaF&#10;qK6a2tKhazjm8p7tY38vzcEiPdjG4gEgZyQpPaqGtQWWvWkun3enxrbz2ognhhZgrrsCM2SxILck&#10;4OMscADAHHLnij0qMqLqJy1V9bHz98PP2+7TTvFMfxf8SfDfVvEniTQhMI2muI5LWGzln2/aJG8s&#10;yLMiSCBWJx8+Mjdg/Zv7HH/BSq/8da5DpEXjW11TQ9SW6+z2etTW9rqGjTIFYLModVmjYEhZIUGN&#10;oV1J+c/HPxy/Zd8P6N8KLzUPAMUa3mn6WhvpLyEXMt1DAm75Hl3NA2F/5ZFAR8pyMCvEvgs/jLxt&#10;8UNF8KeC9Wv7KzjuEaPdcNKLCEFZJmRsfu95Ttt3EhSSCc6UM4x2FmoT95WsfQYrhfh3O8HUxGGX&#10;s5J3bv8Ap59LH6nXv7QHxE8O/Eab4gaB8Y4bzWGhmhuNOvt66VCrEbBD5SFnZNvLMDnzCBgKoHfe&#10;Av2t/jZq813qRbStbitbNm/snSYmVncuny+ZLGqAkA88NxxxmvA/h/4B1XxJrFjaWvh651W6vyTp&#10;uj2bL5l1ghS7En93EGKqT1JICg9vuz4Cf8EvLQPZeMP2hPE8uoXELRzWXhnTm8nT9NcHOUjX5Wf/&#10;AKaPvcc7SgYg/WZb9exnvtJI/Hc5q5VlfuczcvI5b4LftqeIPC/wX8XftG/tD/A668MaV4fmls7C&#10;O6uY5lvJg+3IA/hIBYHjK4JxkVn/ALMmrftCf8FHviL4b/aD8Ux3WgeAdD1Wae1tYdWVk1EKcRFV&#10;i4EJG2RRuJcbS+RgV9v6x8Jvh14g8Ff8K51fwjZy6Jtx/ZwUrGe/8JB65zzz3zmobm4+HPwG+HrS&#10;LFa6NommQ/JEmFUewycsx+pJr3o4fksr6I+JqZpGtzOEPflouunl5nUR7VG1egp618ZeIf8Agrx4&#10;T0qx/tnTPhteXFneXyW/h1EkDT63uON9pGp3TIB85cALs+fOz5q+vfCOvf8ACUeGNP8AEgsJrUX1&#10;nHOLa4XbJFuUHaR6iumnUhU0ieTiMHiMLFSqK1zQIBGMVxXiL4b+D9e8SZudN1CGWYZkmt8CFjjq&#10;Sc8/h6d67YjIxQQcYqpwjPRmdGtUw7bg2jzP4oeE/BfhTwlnTdOhjupp1WFmctIect1PTH5Z9681&#10;VecsK+hdd0LS/EVjJper2omibnDfwnsQRXg3iDTodG1660u3maRIJSiyMuDj3zXnYunyyTWx9Tku&#10;L9tTdOTba1KZUYoKylPMEZ2qcM23gHsPxwfyof60CQkZdycrtDeg/wD1VxnuvRAx3KNsTYRfmbHv&#10;/kU5fuin3U8EgYxxBWVvlkQbcjtx/k5zknNRFpWXcQx24Gc9B6UEqVxQMht2cD0NTSILG4t5YPmb&#10;CyZkQbWP49Rnj3wahPJ2j7x4AqaN7Vbcs5ZpNu2OJwSozwT14POR79fSgmaHagft97Le24kaNtsj&#10;tJIXKAkD5m9Nxxk+oqFlMD7ZIlbDH5WzyP0OKIp5bKQOn+sX7rblYbSCCO46HHtUl1bxLKsEMGxm&#10;2mMNMpXB5znp6VXQcfddiDzZZI1hZjtUkqvYE9T9en5CpGuVdUR0/wBWpGDzk/oQMY4zjjPc0kjn&#10;y1hFwzRp821uzMADj8gKYmWIGRz/AHjipLsfkz8K2X/iMIXC/wAOn/8AqL2lfrh4J+Fnjz9m3/gq&#10;F4u8YeH/AAZfXngD4+aHa3erX9lavLHpfiLToBBumIBEUc9qEAY4UvF6tz+R3wpJ/wCIwhT7WH/q&#10;MWlf0U14OaT9niU/Kz9DSK92x8L/ABE/4N/v2EfiL8QvFHiyTXPiVovh3xldT3/iT4X6B46mtvCl&#10;7qMobN++m7DGZg7eYASYg6qfLIyCftu/sp63o37CXgL/AIJL/sxaV4kuNM8YNY+FNQ8T3lsZ10Tw&#10;zbssl/c3VwkaRCV4E8lEwvmPNwMBq+5yOcilrzfrFR2Um2lZ29NjR66+v4njf7ROnaN8Fv2LPEnh&#10;fwpYtDY6P4N/snTYVk5ii8tbZDn1UMD74r8Cfi78Y/HPw18Yz6R8MtZm0NNU8E6fp2q/2f8AIbiJ&#10;oklfkdCzEkkckseeTX75f8FAwLr9kjxho0V2sNxqFlHbWruSB5rTIRyOnAJz7V/Pj+1VbL/wvPVN&#10;KsJo5G0+1tbWdo/urJHAisB9CK8/OMnx3EmDo5fh6Mq06tRLkiruVtXZbO2/Y/qD6J+Eyupxviqm&#10;PhF0oUG3zq8V7ytf5h8K/wBsD9pj4JaJceGvhj8XtW0mzup2mnto2VgZWUKX+YEg4RR+Fdt4v/4K&#10;hftreMfDFl4Wn+L9xYw2ccQa40uJYbi4eM58ySUfOzN/EAQpA+71z4Hd2ktrteaTLMeVqM57CvyL&#10;i/w/ocOcQVMJmmCjGtGztOMHNJq65rX1t0P9DsLwb4f5/TjmH1CjN3vzKCs2tG9tUe/eEv8AgpD+&#10;1FafGHSfip49+LHiTWIdNljMmi2usNZ2twqDG14o18tgec5XJ9RX6m/sV/8ABSD4MftlTXWgeHre&#10;40XXbNd7aPqUieZPHgZkjKnDAE4I6jj1r8NDwM16T4P1b4ufsd/FLwn8V9LeO3vms7bV9LmjZZIr&#10;i3lUMYycHBKkow4Zc9uDX5Hxz4YcP8WZbyU6apV4Rapyj7qT3s0lZpvyur6H5x4peCnB/EmXqGAp&#10;xw+MUH7FRtGMuXVxcUrP13R/QaTk4BpoVvSuJ/Z3+Nvhj9oj4PaH8YfB4mWx1m18xEmXDIwYo6n6&#10;OrDPfGa7ZjkZP1r+DMZg8VluMqYWtFxnBuMls007NH+dWKwtbB4ieHrR5ZwbTT3TTs1947IU0E4I&#10;ZRg+oryv4T/tafDn4xfGjxd8D/CVlqP9peC2QapcXFuFhLMcYQ55/IV3Pjrx94O+Gfhe78Z+PvE1&#10;npOl2Me+6v7+4WOOMdssxAyTwPU8Dmuqvk+bZbmFPD1KUo1moyjG3vPms4tJa69DTEZbjsNiI4er&#10;TanJJqNtWpJOOnmmrHzF8Bvhnr3g3/gp/wDFn4jaloNjY6X4n8M6PYaRJbzEy3c1pJqMsryJjCYS&#10;6iVcfeCn0r64inMEiyL+Ir4P8bftF/B74jftbeC/2i/2cfHt34o/se4OieJNP0mym/cW+pPCglcN&#10;GD5YeziYsCAqLKW/hr7lstV02/QSWt7HJlivyyA4YdRx3Ff0F43Uc8o4rI+JacZwnPDU4ttNSjUo&#10;+7K99V313uePRy7F4GpWwWJpShKL1Uk01zaq6e2hoXd2bkLtTao7VBtGOBRknqaccgdPoa/A88zr&#10;OOKMwqZljW5zsuZpWSSsltoux0U6caMVCOw1o45RskjVh6EcULDFGMIir7KtOU+ppc815EcTiPY+&#10;xU3y72u7X722uacqvc8S/a9/ZB0/9pnQY7TSNfh0LUdslvdakmnxSSSWsqGOVFLqdjmN3CuOQ23d&#10;vQNG/wA//GX9nbxV+yxPofhn9lzQtJvIRb3F1qXw/wBA0qGxn1C0/dpPPAIgiJIjyox4KyBihALB&#10;l+6jt7Gsm48GeFJvF0XxCm0C1bWraxeyh1QwL5627MrtEH67CyhsZxkZr+gfDn6RnHfA1KhgpVfb&#10;YWipKNNpO7eyct7J9np0PPrZPl+KlKU4tN7Nd+mn5nxb4e+Cn7WXx+juLp9JvfANrasJIJ9UCzX1&#10;3swUTa2URSMKQdx+UjIzkXPiP8OP2rfBy6jr58PeG7fSoQv2WbU9WZJbslAfKfAwXMm4Dlsjbxng&#10;Wfj5/wAFRrtPi1dfBj9nrw1DqEelTLB4m8TahHL9nspWl8vyYo4xullJHygZLHoMKxHR/DT9jH9p&#10;X4/6DY/8Lb+OmsWfg/7RJJDaRXUwvL+EtkF5Xbeqtwcps44U7cZ/uLw04p8cOPcV/aGJw9DCYOfK&#10;4xlGUp8vWzUlq/733HncTcPYfhHC0pZjLlqTXMoXXNyvZyW8b9L6tanNfAv4weJNS+Ptj8LY9N1a&#10;S1ttPW81TUNPJmtdOcL5jxSjGI2EZSQDqVkU4AIJk+K/7cnxd/bN+Ieufsy/sceHriK3s2kttT8T&#10;LeQkWbs+PMeH5mLrzIsbhVbC5ypyfsv4J/su/Bj4B+DW8E/D/wAF2UFtcK/22Q267rkvguXOOdx+&#10;Y5ySSSSSSTr/AAz+Cnwo+DNtcWvwx8C2OixXcrS3C2SEB5HdnduT1Z2Z2x95mJPJJr+oaeHqRjZv&#10;fc/JMRm2FqVHJQvb4e3qWvhP4MuPh58N9F8EXWp3F5LpunxwyXN1OZHZgOfmPJA6DPYCukXPevmn&#10;4xf8FGvA3gL4lSfC7wF4S1DxNd2UiprGoWcR+x2W44BeY4Q45JClm2jO3GCfRf2U/wBprw1+1P8A&#10;DmT4heF4lW3jv5bbzIZfNhm2MRvikGVkQ44ZSR75BA6YVKblyJ3PKr4PGQp+2qRsn+Z6lgHtXMeP&#10;PBvhnxHCs+rWUxmB2xzWi5kwM/L0xj6/pXTDkc0yRmVWfZu2nt1rSUVJWZzUas6NRSi2vQ42T4We&#10;BdC0WTUJdNkmeG3Zt9xKzZ4/u8D9K8eZt5LKuOe1fSc8MVxC0Eqq6OpDIwyCK8X+LfhPSfCuuwro&#10;4aOO4g3tDyQh3HoT29vb3FcOLoqMbo+jyXHSqVpU6rbb27HKglfkyQrfeAPWhQzyBI1Jz0X1oUjG&#10;actxNEwMMrKVbcu09D61559KNDjYwA64/hFHAXJFSRNaRqqSqzBuZMLgp9PX+VNthJv3R+ZuVWZf&#10;L6jAzn2Axk+1ABn5c00KphZjnduHp05z/T/OKCXxt3/d4X86mtrhVXyLrcY2XkFc/T8c9+vPpkEE&#10;ya/vZNQjhmVVWW3RYcJITu6kFV7YxzjuenJqvcWd3aljcxsvzMG3L/EDyPryCfqKA3kSeay/u2+6&#10;FbHAP145/wA81IyQTWInVXEnmbZnzkLnO3A98H6Y75qjOPu6EMPmksIpQv7s/eYDI9KQOGVYmJ28&#10;4P8A9bNG2Mxgk7W6bef85PtSZG35qk1Pkn9g/j/g5Q+KYH/RCbH/ANHpX2b8Zfgn46+Ev/BRLwT+&#10;2R8JfAlxrGl+MdHPgj4pWunY823h3mbT9UK/xrDKGhfHKpPuwdpr4y/YPDL/AMHKXxSVuo+Bdj/6&#10;PSv14r5zMqjp4y67fg9zWOtOx8j/ALTH/BEH/gmT+1x8Xpvjr8bv2bobrxNdMr6nfaTrt9py6iy4&#10;Aa5itZo452wMFnUkjg5FdF+3B8N/HHhL9ieT9lz9jf4VJb3HiaG38IaLb6TCkFp4csJx5c16+MBY&#10;4YN7ADJZ9o5zX0tQcmvP9tUlFRk7pdOhf2r9T5F/bV+Dvg/9nb/glBrXwH8CWKW+k+G/Bdvo2mxR&#10;jAO1VhTr3Zzn6tXz7c+Mrjwv8H/hn4UGsRtJpOi2Z1bToWVmjliVPlZh0PBGM9s19Sf8FVNKbxN+&#10;zbD4Oi1uKzbUtetxJ5j/AOsiRXZhjPPIX1wSp9K+HNSMrzztA6s25thY8e3TtX4J9Ir2eI4dwCqb&#10;urJ/+S2/U/WvB3JaOZZ5VnUfu04bd76fhudr8dvizbfFXxFb3mn28sNrZwmOFJCMsSclsds8flXD&#10;hQeoHFNjLbPmbmuQ8c/FZPAfiHTdM1PR5mh1S+js7SSIhmklbPbI2qvcnr2r+UcsyqU4rC4SPwp2&#10;V+i333P6mynKqeDw8MJhYuyWi38y94u+Iul+D/EugeGL+zmaTxBeSW1vJGBtjZU3fN7VZ13wva+K&#10;7jTbu9ub62/szUBdRR29yYvMZQygPt+8hBzt79DwSDoPZaRqkkGoS2kFw9vIWtZnRWaNuhKk9D1H&#10;FdBpfgrXNW8Maj4vtYl+x6ZsE7M3JLMBhR7Z59q6ZYqjhoU3STjNKzbe7bey6aNI6MRjMPhKcZyf&#10;L0bb0bbsvzSLPw4+G/iL4na0+jeHvLDQw+ZNJM2FRcgfifb617p8Av2f9Q+H2pt4r8V3qteeXst7&#10;eGQlY85BLepx07DP0qf4F6p8OvAvwifxXBLJHbxlTqV5LBhnmOBgY5IDNtH+FaHxovNI1v4Zr47t&#10;fEN1bQ2oS5sGt5TGJJCRt3DjP09z1r8yzbNswx2MlgopwpSfJzct231Xz/I/EOIuI80zfHTwEFyU&#10;ZS5dtbrz8+xs/GPT9Y1fwRd2eheIv7Lulw63DSbBIoGSmevIFfHs4bzGEjbm3HLZzmun+K3xH8Q/&#10;EHXjdatdL5UcaLHBbTFouAcNjONxz9ex6VycV3bTyvbRXKNJH/rFVhlfTNfUcM5XiMmw6U3zO6k9&#10;NttL9T7ng7h7EZPlc41ZJ86vZLa+92c74G0TUdH+I/xIudXspreDWPF9pqmm3DREpPbtoWm2u5W6&#10;ZE1nOpXOVABIwyk9MOmW61ka94zvdL8beH/DV5dyNZ65Z3kFvAqDC3UAE4cnrgxBx16heOSa1ydu&#10;0qwbcucV+1+K9NYjNMLmkPhxNGnJeqXK196OHw8k6GBxGAl8VCrOP3vmT/Ex/GHgrQPG9hb6b4ht&#10;3mitbyO6hWOdo8SIcqcqRke3Q1v6To2q6xOtlo2mXF3Ntz5dtCXbHrgDpUUIjklVJphGjMA0h52j&#10;PX3r3T9kPQdNt9a1jU4Ly1umiRIobhQwfaTk8HoDgflX5DmuaVMDlsqkryUNUr6Xdvuv1PqOIs6/&#10;sXLJ1kruK0WttWkd5+zz8PrzwF4CitdasVjvriRpbhepXPRfy9K77aoqONrkzspVfL42lep9a5b4&#10;o+JLjS7e3s9MvmjneQs3lvhgoH6Zz+lfjFWti82xzlOXxO+myP5R4n4gjhqdbMsVq272XW72R5l+&#10;2B+yF4M+PN1ofi27u1sLrSLxRdLHCpTUbd3UtbzKQQ6F0ifpkPDGc4BVvHfiX4Y+O3wz8X2/iPwN&#10;fSeIPD9zeJDrHhyGxj+0WkWzb5lrIjJuAcB2SXfnLbWUBVHvus+KdU12yt7PUZiy2/O49Wb1NYep&#10;61p2jyQR30nl/aJNkbbTgHBPJ7DAPNf0f4e+OXiDwZh6GC9oq9GmmlTkum9ubfTpvZaH4Ln/ABxQ&#10;ljvrGHjanZXT0T7/ADueKeNvht8YvEMs3jXR/Gk+lx6TJHPpujpGFhvsY837YSjSMCCyqqFQuNx3&#10;nAW54Xu/2jp518SeJ4dBhtZLx3vZDLcPJcjzGwxSZBliOfm3Aknk9a9J+IPxO8K/DrRP7W1u5kkk&#10;uT5Wm2VsoaW8nbhI0H8RPX2AJOACRa+FP7DHxQ/aXgt/iD+0D4ov9C8PXYaWx8H2MxjeSIn921w6&#10;EM2V52BgnOCHABr+vfCnjXxS8Ra08fVoU6GD5vdbjJya6qOqv/iZWBzbNcTL6zWcYUeiteTfk77f&#10;I5v9kT44/FO8+K91Z/EL4K6xpfhvQtOW/vNYn1mK4ii2klIlRe7ONvUdR68YV/8AtC/Hv/gpr4l1&#10;D4N/s8WM3hXwnp+o2JvNctr6BGiszLFLMEiG4rLJbsyh22mMTB1AYLX374D+C/w2+Gvglfh74S8K&#10;WttpX2P7LNbrEoE0W3ZtbAGRt+XHAA4AxTvAnws+FvwW0a6tvAfhWx0OzaR57xocqpYsXd2LE9SW&#10;Y89ST15r+mI4WSVmzetm1GpUc4wvLaN/zNPwT4XsvBnhTT/CVgzSQ6faJCrsxJbA5bnJ5PvWsOBn&#10;tXyt8Rv+CoXw98I+I9as9B0FrjRtAhJ1HxJfTC3sllyoEQkbALncMAZ54JDYWvZ/2X/jt/w0b8JN&#10;P+KI8E6t4f8At2f+JfrVk9vMmPVHAYe4IBByDXRCpTlLlR5VfB4qnT9tUja56EcfxDrXL+PfBvhv&#10;xDcQT6rpt48uRGJrFRuVfRs54yc+uTXVUfhWkoxnGzMKNaVGpzxbRwur/DrwF4V8N3l8+nK8kdq3&#10;lzXMpY78fL7ZzjtXkYUFcnj1r6OvLSG/ge0u4VkjkGHVxkEeleJ/E/wvp3hXxL9j0p2WKaPzFhbP&#10;7rP8IJ6j+XSvPxlJRimj6TJcd7SbpzbbepzxCkYNIFd3IjUngnjt70p4GRSCXHyknaMnr0461wn0&#10;Q6MeaiwxRszs4+7yT6ADGfX6/hTVJC1N5ts0SxMm5iMvIF2lTn9aiTzZFaECRtoLqoPC9Mn8h/nF&#10;AJ3FTLkKO9SPBGLEXW59zS7Qv8IGOfqenTjntxUIXIqa0a2Csl5JIqjDBV6O3v8Amf8AJoJkS6jc&#10;vfmORR88Uexo1YYJyxyijgDGOBxnPrVYQMkJb5drcA469MgcdRx0oSQQSLcYGfvR7WHykHuPqOh7&#10;VNdlZY0u2ibdIvzMJBy2T2HTPHX+tUxL3dCEyuyNGoCq33lXoacs5+z/AGZuhk3bgenHpQgkT9yJ&#10;Su7IkCt8pA5xxUKknhT/APWqSz4f/bGkjb/guR+w2Vi2t/wkmqZ+bj/VH/PU1+16/d6V+J37ZAMf&#10;/Bc/9hxDtyvibUwdrZH+qPcda/bIHIzQMKKKKACiiigAooooAKKKKAEZ1XhjWNpXxI+HuveIrvwf&#10;ofjvR7zVrDm+0u01KKS4tv8ArpGrFk6jqB1qx4qsbrVNAvtNsdTaymuLOWOG8XrAzIQJB7qTn8K+&#10;UfhP8FPi3pl98N/h3qfwEXwPb/CrUDe6x8So9a0+aw8RRGJ1lSz8q4a8JnZw85vIIApDFTKQrFX9&#10;6wdD6/U8da/NT/g7N/5Q2eKv+xt0b/0c1fo5ofifw34lt2u/Duv2eoRI2x5bG6SVVb0JUnnkfnX5&#10;x/8AB2af+NNnir/sbdG/9HNTBH6BfCr/AJJf4b/7ANn/AOiErerB+FX/ACS/w3/2AbP/ANEJW9Xx&#10;M/iZ0AWA6msjx1e21h4P1S+u5dkUWnzNI2CcDYfStVwO4rkPjxqaaN8HfEmpSRF1j0efKjv8hH9a&#10;qlHmqJB0Pze/Y58A3vimw/4WDc3WraajajdXqNGzQef591JL5cy8ZO3aSvbPuM+l+I/2WPAvi6WO&#10;58Q67rF1JHLI6tLebj87biORwM84HTmqH7C13rnjP9nHw/4i1+YXl9q264kYxjlgdmfT+DPtXsNx&#10;HcQTNBcptaPgrxxX6Rh+LsdgcXTwuFrcs1HZP3lHvttfc/ivxAliK/FGMxSuoKfKnbRtJaX7lexs&#10;INOtUs7WIKkUaqvvgY/pVTxP4ktvCmiSa1c2F1cxxsqmCxtzLIzMwUBVHU5NaQO4bc18u/tW/FL4&#10;m/8ACYT+D4YbjS9N0+RHhuLV2U3G4ZVy4PrnAHceor3eFshr8VZwqDml9qTk7X7+rPg8PReIq2MD&#10;4v8A7R3xM17XNa8LW+ri10tri4tGtY4V+eHmMqzEEnIzyMda69NS8U/tJ/De0+H3gHT20qw0eBBq&#10;1xNJi3uJFA2xjA3Hkb/bPPODXC+BP2bPil8U4Jdcjso9PjdAy3Gp74/PbC89Cx3DJ3AHJz65qD4i&#10;Ta98G9Zuvh14Z8Tzx7bRIdWayZkjuZCGLE89drAZGK/oGpl/DtapRwGVezWJou/dRdkm5W3fa/U9&#10;bkoaQp2uhfgB8ME8ffFG30PXbs2sOnyGWSOaM/v5I3BNuORhiu9sdcIx7HH3p8PNPheSbUX+Zlwi&#10;j075rxn9mXwA/gf4U2MVzEv2rUf9NnZRk/OMqOCckLivafBFnqdleN5tvIttNFuVj0LcY/rX8a/S&#10;v4wecZFisLSxEYOC5Urpc6i1z8q31/I+78M6MsVxpQrTpOdODauldRbTs35XOp2bRwa474+gv8Jd&#10;YCKWP2cHgZ/iFdiXCnpXM/GCGzu/hlrUV0u5fsLthWxyOlf5ycIyqUuJsHU5W7VYXt6n9gSlT5dW&#10;jgv+CfviS+8V/safD3xHrGpi7vrzw9FPfXG5cvM5LMSBwCS2e3WvT/FGvpotixjZfObHlr/WvjX9&#10;kj49+H/2fP2Q9N0a4aFY1vri30XS7NNsoijkKIOOABGqAsQAWBP8WKd8Wf2ytI8W+BLjRPCNpqlr&#10;qV7bqrXUkgX7Nz8wDBs5wOMAcNng8V/ZPDf0V+JuMOMp5ti4/wCxzrNrS/NF66vou/ofjHG/ihHL&#10;JVcsy6m3WXuueyi+tu7RvftJ/tY6XCuteA/DltLLqkita3F5wIoeAGC4J3HaSO2D9K+XRgcUcsd7&#10;t8x6+9fPv7cH7WGv/AbSYfDfw8slk1y5hF1LdTIrR2lsJFjyVPJLMwUeme9f6oeHfhzl/D2EpZNk&#10;1JJuy7LRW+SR+D4HB4zN8fZPmqTd3J/i2e1eO/iH4L+Gfhy58W+OfENvpthapumuJ26egCjLMSeA&#10;oBJPABqTwb498HfEDR49e8GeJbPUrSaMMs1pMGwCM8gcg4I4OCK/Jv4ifFn4hfFbXZ/EPjrxRdX0&#10;8yhWR5CI1UHIUIPlAzzjHWrnwR+NHi74FePLPxv4WuGb7PJ/pFi0zLDcoQQVcA88E/Q4Pav6GqeE&#10;OMpZW6nt06yV+VL3Xptfe/nsfdS4Btg21VvU320fl/wT9bgGLbY03MT8oHf2r0z4L/s0av8AHe9b&#10;4d6HrcdvcTXkUfiKSFfMNlZYV5Ym5/du6ED1w/A5BryD4T/EKy8baLZzWE0djq02ix6prX2eaO8k&#10;0C2dYmRSsG/dcTLIGiXGNiO5IIVW9j/4aZ8S+E/hp/wqj9nbwrN8PvD2SL3xJfW4/tfXZX+aWaOC&#10;QB413s4MlwEZn3sscilJW/hvxD4szDN8ZPIcqg5JPlm431a3in2XVn0/B/CNHI8P/amaSUZ/ZUmv&#10;d833fZH6TfDfw54H8EeHIfBXgT7IttpqiKSO2lVmVsYJfBzuJB688Y7cdFkBeGr83f2HPj98Gv2f&#10;P2gfEll4r+OV5epq2n2dhPok92bj+zr5BLPJKxZsgyRSxEoBkCEkKfmxpftSf8FA/GHxuJ079nfx&#10;nqHhrw7EAV8SW9qGmvXz0g3AxyLkcupZB0yWPy/i+Dw+JxmIjhaNNyqN2UVuz7nG4aOH5q9WolTS&#10;u5S0R9Yftc/tW6B+zd4CvtRht5L7XPsLSWOm28W+SRshVULxud2IRE6s5UV+Zvi34j/FXXfjTNH4&#10;21aC78QeMLV5H8WQ3jpb6BpMEwa4j/eKFd0DEKyksZJY2KJEMi3q/iXVNZ1FNf1bxVr2tastq1ud&#10;U1zUzNIkbY3rGAAEDbR9AMDisnUtM0DXrJbPxJocd+kUcsaw3DEwyxyFCyTR/dlTKKdrcEjBBBIr&#10;9Cp+FPEmKyx15pRquSSg39nq2z5uj4g8O5bjlQg+aFm5TSfxdEkfor+w7rH7HPhbwuPh38APG+l3&#10;2pWv7jVJWvnmuLiYHLZklJeQ5yfmJfoW5xX0QrjHFfj34R1v/hHPElp4p8P6Jp9trWl2vlaLdW6m&#10;2EW0fLE3lFAUxkKCCEZtygc5+xPAX/BU/wAL3fh61/4Sf4eaxBcafpCza/cXVlcQxxSKAHRZWhEb&#10;sGI4ViTyQCK+Uz3h3MuF8X9Wxkd1dSV2mvXy6nsYHHYPiSj9ZwMm3ezjKykmfYEkiIMs+0dcnisD&#10;xN8TvAHhCwudS8Q+L9PtYbNd1xuuAWQf7oyxPsBX5/8A7S/7dPjr9oqKSy8AardeF/B1vP5DtGsk&#10;eo6nMFUyKodR5UalghdgTuWRQilVd/GrfxP9n0m+0Sa2m1C11BQtwmsX73GRjkckDB7r0I4ORXbk&#10;vB/EXEGH9tg6PubKTdk/S+5x5hm2R5LUVLG1rT6xirv5vofol4N/ai/Z4/a3u9S+H/ws8dpqF/o8&#10;a3N1Hbssixgg43bGOMgHGcdD3BFYusW1vZ6lJBaLcLHhWVblNr8qDyPx49RXx58Ofj78QPhRqV1r&#10;PwZk8LaXcappsNrqVzqjTRyoY2YghUjZHUE5ChkyGOSK7T4IftS/EDW/jG3g74y6noc8fiSylutG&#10;utMmcCG4jYedE7ybTLwysHVEXkjGcV81m+S5rl0msXRlHldm2ny/J9bn2GR47La2mErKUWk0k02u&#10;915H0KSpXao44zj69aeZGEjPvEmeGbH3uevPr+BrVt/BviS4LR2ln5zOjEJa3EchZd2OQrZC+5Hp&#10;9adH4H8YOourLw/dorHZjaVIz8pznHBzz7GvE9nLse7LEYeO8l95juY2kzjap/h9Pam9+G/+vWpd&#10;+EfFWnQSXd5ok0caMySO0fyr+Xb36VRNrdpGsgt5PnQnJjyMZIyPb39qnllfYuNWnKN1JDrzULi+&#10;WEXLqRDCI02jGF/qauaF4V8S6/K1vomnTPujJLfdUj03Hj9azdkkXJQ9x8y/mKtx+IvEMMcYt9cu&#10;I0XiOOGYqFx7A4/SiPL9oJ+05f3diC90+80u6lsr+Ly5oZCkkRIOG+oqPdngUSzyXDtPM2Wkbc31&#10;p0FvNdSKkIXO7+8BjAyTyeBjPPSl6FRvGOobdxXMp6HHt6D86+b/APgr0cf8EyPjYhP/ADIV5gfg&#10;K+kWikjBzG2A2MsuMV84f8FfpJx/wTG+NUMo3KPAl4FPB6Y6EdRS6lH15/wR9P8AxrB+BY/6pzp/&#10;/ouvpKvm3/gj9/yjC+Bf/ZOdP/8ARdfSVfGVv40vVm8dgJA615X+2p4mtvCH7LHjrxFdGfFr4euJ&#10;I1toTJI7BchVUA5Y44Hc16lJtx81eA/8FN/Ft/4J/Ym8d+IdKZlvLfRJ3s5Vx+7lWNmVueuCoNPD&#10;q9aPqM+af2IfEN/4S8FeHfhLrV8IbGTR4oVg2ghbjylUjcRnkg9a6L4k/sXeCdX8Y3Hia6udU86+&#10;uhKWjuCQz5z0I49ABwAAB0rxD9mn4h+NPE3iV7/xX4Ol0uz03XIYtLurg4+3xIVDzYBLAFwxHygb&#10;SuM8mvvdooZkUsitj5hnBxX8r5N4y8W+GfiFmlXL6icKlSXNFO6d9tejVvzOrxk8KsrzTCYFz9yq&#10;6cffjbybXndP7znfAnhPV/DHha30e/1yeRobeOMzzNukbaoBZic/McZJ9ay/FEtsLlbK2fzmTczT&#10;eZuY56iuq8Q6rp9jYSRXbcyRttjHVq+d9U1L9o6b4mW0OmeH9KtdAZpkWaSbzdow2xpQGD7jt42j&#10;A3jJr9I8D8lzDj7P8ZxLj6kaXK3NXShCUmu61du23U/m3xNxOF4fymhkWE97mjZtybkkuln3+9Hf&#10;3OtaPZmJL3VbeFrji3WaUKZT6AHr1/WsuT4heH18N6t4pljuUstEuvIvJmtioJDAFk6blBJBbgcH&#10;0qtpv7KLeJL/AP4Tbx/r0mp6kt8l1YrueKK1C9I0TJCrxk9zgZrzv9sTRvFMGl6L4G8GXmY9W1WS&#10;C4tYrlVW4kOCg5I4zuyeg4zjIB/prhvMOCeMM+jlOWY9VKsHepKz5YKL963e62fc/H8Rw3mmT0oV&#10;cdQcadRaXsr9V3f4Hu/wu8TaHrMkev6Lq9vdWNwrxx3lvIHjcg8gMMjqCOvUV2+p67p+maRPrM0h&#10;kgtojJI0PzHA9vWvI/hL4C0j4OfCayt/FF2sFpp8BeTzZC3mzPl2C4GT8x7Dp9K3tE/aB8A3+pad&#10;4a8M6TdzzX7IGXywiQs3UHcckjHYEH1Nfwz9IbF8J1OOK6y/E+0nF8t0ly2Tsrtbyta9tD+q/BXh&#10;3iqpw7GcsLL6sm3d35mt3bSyXa5wfx9/busPhd4JuvFfg74fahrRtdu5FKK4U8EhM/NgnoDk9ga8&#10;X+Of7Znjb4u/si+KvFtv4bvPD91p+gX99YSX1iYJ4ZorSR0cI2QyhsEMeCRX1F4n/Z3+Glr4Y1Oe&#10;GyulkELTed5nmOu0FsKpwDnHTv7V89ftEfBjVbz4KeMrrxV4PkstDk8Pz21xaXLANcpJAyOo6/eG&#10;4nOQM96/NvDjGfV+MMuhOn7/ALVe8m/helrbfO5/UFSXAOI4TxEMLQ5a0VdTm9W9LJK/5HfaT4a+&#10;JXxT0vw7p2pai6aR9j2Q3CxN5MEcSlQzjOCTtwDXf+M/i74N/Z18B2OnapqTeTbRCFbiO2kkEsoU&#10;ttG1SAzc43ED34NP/Y4F/qf7L3g+TXJIZJLjRI2k8iHYnI5AXsM547A47VkftAfA3SPiDoZ8Oazd&#10;yQx+cZ7GaFj+6kwRyOjDnp/Kv2Hwn4Q4BzTxaxOF4km5JVZ2j0krt/h26o/nDxk454qw/DNGll0I&#10;06EficVrHz+e1+h8b/Gb4weIPjL4vm17UjIlv5jCzslYkRrk446FuetfZ37HTPD8J9Ht9Qs5Le4j&#10;01VWObGdoY847Z4ODzXyJ+0H4JuPBfibTwtnHatJZrGqWscaITEdgcbZG5bAY7sEE9K9T/ZS8W+M&#10;/CeneKLLx1Jq039ntZyQ23lvPOPP83OAuWIOEPoBzxzX+k3jNwPl3G3g7DKcpcaFJKPJFb6NRslp&#10;ddz+U8j4geS51SzWUeflbbT3d9OvXW59bav/AMIrr1tJo+spa3MUjbGt5wCGP0PevAv2hvB9r8O9&#10;Xh/sbSQum39sscZjt2by3Dk43AccbeSScDk+uz8P/HPhbxJ4j1iLQNavJNQsrvbeWN4SDblTgMqn&#10;ordf0ODkD1y6l0TXvCyv4g0+O4glULKjRhtp6ZGemPWv8tvFrwQxXAf1ZUZyq+0ai7x5WpNXSXk0&#10;f1j4O+NksbmlVYqnyxpq/Im7OL6+qfkfA/i/9hz4WftG/ES38deLoWhNnCV1K4+1FYmiUZBcZzxg&#10;gbeSTjmvUfhH+zz4Y+PWq+Ffhx8NJ7Wx+Gvgm+EurJZ26j7bPAeEaQHIbzgzEElhtGT1z5h8S/ij&#10;8NNc8Qax8M/hNr2ot4N8N6mbbxNrGlxy3V5d3TSyB7CLyQ7h0ZDvyA0YeMYyzBPTPDVv+0B8a/hg&#10;fCnw18Jn4P8Awp0OzcR6fHGq6lq1rCD/AAgYtlkVQQrYlVdodYHVox+t+FfB+F4Lyulm3EuJ/eJJ&#10;U4Sa9xPRWj/M7+dloftPiN4jZ1xdRhltCrL6rD4U72Xna/3H3Z4Wi8MwaJBp/hKW0On2qCGBLORW&#10;jQAfdBB/+vWkW2H5R71+fX7Af7XH7PX7PuleOPDfij46TatatqlzqNqZrgSrpsNvEkU1t5jv8xEs&#10;bkk8KZQGKjBrpdT8b/tM/t3+I7jWfhB8RdU+HPgewkxZ6gliVuNU9dokUbUIOfMAOTgqcAFv6OzT&#10;iTJ8ky147G1FCmt29l2PwX+xcTUxTjuu76nr37ZX7XFx8JdK/wCFe/DC1bUfGGq3cNjZ28ak+VJM&#10;SB06lVBkYgEJGkjfw1+f2myeMrn4y6x8APjnq7abM2pQ6n8R/HEl9LbLLbzL5UUEf3ZUZ/LCKYWd&#10;QsEuXWVhu+2PhZ+zR4Y/Z0/tn4xeNfEWpeKvED2ymfVNSuDNKsabiqqXIzgyNz23GvIdM+Anwm/a&#10;X+L83inxzB/aGoXkkTSWV8iXFlJ5MjMrMh4Mkau+0kHBOeCBX4LmH0iOFKefVMPJOVCEbqaTfNO+&#10;iXl2btdn6FkPBmOxGUzxWHj7sLc0vlv8j6v/AGS/Fn7Lt74BtvDn7NXiTSrjT7eMK0dnMDI5RQpY&#10;8/PjoSCVByM5zXrgYAYr4n+PPwMtv2c7/wD4aV/Zw8GKurWEkY8QafZtIrXduu3LqqkKzhQAWYEl&#10;VCg9BXUWH/BVX4cy2NxrV74B1qLT7XykM1xpt1C80r9BEskAM3IP+r3Ed8V+ycIccZHxdlUcZhJ2&#10;Wzi9GmujR8DmOTYiNbmp3lc+r3nhjGZJVUf7RxXJfEP46/Cb4YeGbrxV4v8AHOn21naK3nMLlWK4&#10;BJBAPHTknAHcivkW31D45f8ABRDWpPFn/CWXXg34b280i6TBp7Mt1qKq21ZXJ4VWwXUDLbCjFkLG&#10;JdLxL+wlZaH4Ys9G0bV7jxG0N0buaHWrgMTInzRsNx+bDAYBzhsHjGR87xN4y8F8MY6WDxFZupHd&#10;RTdvJ2PQy3hOpjqkYzmlfXsl6s9m8L/HP4H/ALXHh6+8U/Cfxc2qQ+Hrhor5rXa4LfxICrMpbGO+&#10;efQ5rnbyBLe9mtIt+2ORlXzFw2Acc+/rXzVq/wATf2j/ANjxLzQ9C07wv4Z0zxBrUfk3GqTzxy3d&#10;yyhFjwsLrufG0MCQuAdr/drqv2avjb448S+Otc+DHxfl0v8A4SC08i802aycxRzWs3RSJHJDBgwL&#10;EgELuAUV9Rl/EWS59TjPBVozbV9Gnp+lj245LmGU0uerBqk3aLto7b2ezt5HtMbZm3Rt5f8Atc8e&#10;9Kj7G2sm5c5Ix/XtWpB4N8TSRSGDTZLhVCySpbSpINuM5O1jg46Drz+b4vAPjVyr2vh+6VZum6PH&#10;HXad2PQde+K9Lkn2MPrWH6yRjIUYff7fXmnBuMBuau3vhnxHpVqLzUtHmhjlyFkkTjt39aqyWl3C&#10;Sv2WVdyr9+PHUA+n+RRytP8A4BpGpTkrpodqWpXWqXbX14ytI20HbwOBjpWhovgvxhrscp0vSpmR&#10;QC4kPlhvxfA4+tZIM0J344/h3DrzV4+JfEYPmDW7gjbgR+cdm3pjbnGMdsdKI8vUmftOX93YpyQv&#10;GxWRWVlYhlZehHam85ALY9TTQecZ5qaC0muWPlrnau5sEZAyB0J9SPc54zUmv2dRrYO4vNlguct3&#10;OR/Svhn/AIOEd3/DvyLd/wBFJ8Ojnt/pdfc3lSFhlcbuAzcCvh3/AIOFpLhv+CfcCzrz/wALH8Ol&#10;WK4JH2sfn0poD0j/AINI/wDkzz44/wDZyms/+mvSq/Vqvyl/4NI/+TPPjj/2cprP/pr0qv1ar5TM&#10;v98l/XRG8fhCkY4HIpabKQBzXCUfmT/wVou7PV/2n7y6Ido9F+H/AJPmmNgsVxPOo2g4wxICe2Px&#10;r4tXCjkV9hf8FCtcl8Z/tSeNvBWo61Hp+nRaDbyeZMRsWVJQN578gAY/Kvj+S2uYY45ZrZo1lXdG&#10;WU/MM9R6jNbY6tT9pGkt4xTfzPouH61OUJwvrf8Aqw1t2cigZPanL0orlPorIaufSnUE45NWNLsV&#10;1LUbexlvYbRJ5NrXV0H8uNe7HYrMQP8AZBPoCeKNxOyRVfJ6VKn2OGTeWkZRGDHtUDD4HBBzkA5+&#10;vt0pVt5ZXmW1VplhUs7xKSNoON3TgfXHWm21vPfXUdlZxNJNNIscUa9WYnAH1JpN8vxaC5o8t3sN&#10;mnkuJ5LiXbukkLN5cYUZPoAAAPYDFWLrSBbabDqa6rZy+dkG3jm/exn/AGl7fWmatpV/ompzaPqc&#10;Sx3NvJsmjWVX2t6ZUkHHfHQ8dar7SeQaykpVHGcJael7hCVOpHmWzOv1a9utQ0G4tr7R7QRJ4X0u&#10;5t7xC4maQXd1EVPOCoU8cdWbrxjk84rqLq21Y2UOoT3Ma6cvgV476ExH55jqMZsmRsdVAvBICQPm&#10;hIzyV5ywsjfSeW06wxrjzriRXKRAnGW2Kxxn0Br1cdH3oP8Auo83LXaNRf3mQMcjjtXr/wCzN8Fv&#10;GPxlOoeGNBt/D8huILe6+1apqkTPbxxPKNiQ+aCXcRumxlBCurZRWVm8ovLqxlv/ALXpmn+RHgFY&#10;GfzApwM8ntnJ55/KiHU763uWu7KT7PO0m5ZrdijLwQVBB4BDciuWjKNOpeWx14mnUr0XGL5X3fQ6&#10;r4q/FLxX8X/iGdZ1trDTws0cFnZW8Cw2dokZ2qNgBGBzljkkE8kYrldQOnkuLVZvN3LuYuhUnZ8+&#10;NoAwXyVxxtx161Prmkal4akbQNZsPJuv3c8ittY7HiWSMhlJyGV934rVZoIo7OK4F9G8kkjq1uqv&#10;viAxhmJULhsnGCT8pyBxmJylKTbLo0404qMdkiuULAjb71Y+Gvwy8NaM815pfhl44bi9/d2en25a&#10;bU72Q/LAnpuPLMcRxIHdyiKzDQ8J3p8M3R+INzpl7eWeiyJK+n6bGJLrU5CcJYwKWAaWc/ulDMqf&#10;P8zAc17Fc+Jr/wCFF9oa6D8PdLt73S7Npk1/VLpW03T5nwGSMf665nOOMRKuzdudSdjell+BjWkq&#10;tXSK7nm5lmdbDweHofE+x9rfsbfs6+Gvg34e0/xn8UrfRbbxnqVnHujHlRmCPHyoo6kgHaMkkDjg&#10;kivoi2vrS9UyWV1HKqyMhaOQNhgcEcdxX466r8RtL8ZXX/CVfFT47a0us3WtRw6RrVxcPGZpwTLL&#10;DbWkTfN+4VlXeHPzDILcV9p/EX/gpF8Fvhj8ENP0f4SG71bxFeaE0un2K2bL5WBtM8zElY1L5Jdm&#10;2DDFmBXB+1wuLoez923Kj8ozTKMdPErmu5yeq7H1N428b+G/h/4cuvFnivVY7Sxs4y80z/yA7n2r&#10;83v+Ci/7WHjr41+JdH+H/gzVdL0vw2l0NRXT9avxCviG1t4/OuY2kjWTyIwmd0j4HGACDk/D3x8/&#10;4Ku+JvEC+IPDepeM/FXjeSO58uzupdQSDRVmKnIESKHljB37WcqzqvIAJFfJfh/9oz4nWHxVh+LH&#10;iLxDdaxebZoLqC/uWZJbSYMstsvP7uNldgFXAXPAr5zMuKcLGSpU9e5+l8L+E+ZVKMsRifdaXup7&#10;t2/A/an9hz4yfsr6f40bx7+0V41sbHxhfW8T6P4Wv5I/M0ewlLSQLLAD5nmuFBIKkhlIHC5r9GtE&#10;1vSNf0yHVtD1OC8tZl3Q3FtIHR19QRwa/l/1P9tL43+M/E15c/DbwppsOkra7rzQrjTYb83cS73d&#10;rkyJuuBueVzkbVBOAADX6bf8E/v+CpXhTwZ8FdO1fRfBuvXmgvaC0uLPy7i6ay1OMDfDuAkb5lw6&#10;yMSpQje6sCtduV8QYPEVHTjp66Hi8WeHmdZdh44mfvX3Sd7drn6q7h2qnqXiHQtIQPq2sWtqrfdN&#10;xcKgP5mvi74j/wDBSX4nePvCPh7wd8G/hXqHh/xn4q1RbOO0163LnTcANMZPLJVgg3IGid45ZGjC&#10;SFGMq91p/wDwSYXX9Mk8RftH/tM+KvEF7NbtNrD2NwbaN5PvNgRhcKOeFCn6dK9qpjoRV1qfB4fI&#10;a8taz5fzO2+J/wDwUG/ZS+EuqxaR4z+KVlDJcSpHDIsqbJWdxGqoWZd5LMqjbkEsB14p3j/QtBtI&#10;Ite0u4uZf7SVbqGRlG0q5ztYdVPp68+hr8q1+Pnw21f4saz4Mk8eXOp/Dmz16wufA/iiHTpFaOPT&#10;7yG7H2hZV89FYrGjSOoHB5H3h6141/4KH/F74tTN4b8OfHPwfD9nZ5tFg0czXNw6RR7zC6vEsagr&#10;GcyE4AcgAEBz4GH4ky3MqfxJO7STdr62+dzowMcHTqxlRqW1aabV3bsfZwYKDlKVmZRsJYf7PTFc&#10;18A/iDafHr4X6T8RfD9zbtDfWUcp33UUXLAAAZYZJPpnn616EPh54xM7W0nh26MjLuWbG5QB15XP&#10;Xp/nI9BQlLZH0Eq1Gm7SkkYskzOmJYBu4+cLt4AxjAx+dMYRjkyfw+nU1t3Hw/8AHUUUQm0G42li&#10;Il3AkHqflzx/WqJ0HV7a9kgu9Mk326lpohjK49R9fzp+zl1CNajJXUkVYbm4tvMit5MLIuHAXrzn&#10;+dLa2d3qE62ljbSTSOcLHEhYsfoKSa0vVIM1vIpZQV/dkZ96daX17bZjtpzGWUIxXCnHpnqPTryK&#10;VuX4iuZPWDNDWfBXiTQ9PttU1axaGK4bYoY/MhweCO2RnH0rL4DfeP8AjU11q+qXsAt7zUZplWTe&#10;FlkLfN0zzUMS75QmVGTgbmx/OiXL0CnGpGPv2v5DsRk4eVlzjOFz+PWkwdmxHYovJXstPe1kyuR8&#10;zf6tVwQw785+n60NDeWksit+7dTskG8Z+mO44qTS5+SvwoyP+Dwhc/3bD/1GLSv6KK/nX+FRz/we&#10;FA+v2D/1GLSv6KK+dzb+NH0NKewUUUE4615JofL/APwV81q70z9ivWtJ0h5v7U13UrPSNGEEJci6&#10;upRBGzYB2xq0gd2PCorHnGD+Evx0l0O++Nnii98OSbrL+1pIrfarKAqfJj5hnjbjn0r9tv8Ags58&#10;SdU8B/AbwnFobNHdXnxE0NWmGMfZ31SztZ4+f78V2657flX4Z+Mb1NS8YatqUcW1bjUp5VU9t0jH&#10;H61/U/0Z+G8PmGfzzSrFP6vF8t+kpaXXbS5++eBNapRxWP5W1zRjF9rXvZ/cYGswK0Qn3fMvArNP&#10;I4Nbs0aTIY2XisnUIXhuM+WNp4XbXy30uPCnE08wqcY4Ve5JQjOMYtvm2cpPZK1lc/0E8KeKKUsP&#10;HJ6j11abdtN7JddblrxBf6BqK2J0TQPsJh0+OK+/0gyC4nXIaUZHy7hj5egOcVDoNnp2p69Y6fre&#10;sLp9nNdRxXN+0LSLaxFgGk2L8zBRlto5OMdahsBYtqEK6nJKlsZlFw8MYZwmeSoJAJxnAJGT3Ffb&#10;w/Yh/Yd+K8n/AAvDSf2lbfwX4FvdSjsNKs7y1Mct1KsMfmMhmIZQZS4yy4BQ9sGv8+c0zfC5TTU8&#10;QpWeicYuWvRWSbu/Q+q4u4vyfgmnSw2LhVtUjPlqRg6jUuiv7z5ne6TVrJ30R+i37CXgfwf8O/2T&#10;PA/hzwJ4kXV9Jj0SOa21Rbd4RdeYTI0ojk+ZAWYna3IFetlllHysG7ZHavgnVP8AgqL+z18JP2Um&#10;8B2lm1nq9it14c03R/CepJK0SwwlEvIpCfkiLbSrElucjcQRXyV+wp+3J8atG/aP8JaF8Uv2i9bt&#10;/Cs2r/8AEwOpakWg+YE4lZ0c7GPy/wAIG4EsgBI/kfEeD/E3EdfMc2rSdJqc5RU1eVRayunHS70S&#10;stz+DcP4QcZcUYTMs+nF040pTn+8i+apq5PlsrN97K13ofsF4B+D/wAOvhdq2v8AiHwb4fjs7rxJ&#10;qP2/WrhWLNcTbQu7k8DAHAwK+K/+Cwf7ZX7OviX9nTU/gV4Q+INlrXiW81S33WWlTGQWoilJcyun&#10;yqQVxsY5JI44JHvf7Zn7W/w58CfsreLvF/w/+Jml3Wq/8I8z6T/Z+pI0m6ZvKjlTbnjeeDjGVPuR&#10;+GWo6he6vqE+rancNNcXUzS3E0n3ndiSzH6nJr3vB7w/xecZh/rBnMqinRnFQUrptxW75lflWiSX&#10;Y+08AvC2pxdmzz7M6k4rC1Icq6ylGzs2/spJLT0Pav2UPF2u+EfAfiyTw1q7WtzeeJvDFo/l43SQ&#10;S3c8UqDOeqvtyORuHIJFXP2Gvj3qXw1/at8J3vjHWNdvNLGvNELGDU5FVLidhH5hU5DfMVLcZOBz&#10;xWT+yRBHqlh4y0+/t4Zra1sdP1WOGaIN/pVreo0EnPHys5OCCDVz9nf4Yav8Sv2jtW8RfDjUrPTp&#10;PC+oy6tZ2OpwyTyXGyf5IkxGyFy21RvIG5l681/Y3FmFwmO4IorEW5eWpF381a9+nqfqGKo5THjr&#10;i+hmMU6c6NKSk1rFuLikna6bbWqP3iiO5AR3UYqvr3iXRfDWn/2n4k1mGztY5Ej+0XUoRAzsFUZP&#10;GSxCj1JFc78Dtd+IHif4U6Fr3xR8OLpHiC60+OTVNNVh/o8pHKdT0+prota0XR9f09tN13TLe8tm&#10;ZTJBdQiRGKncpIORwQCPQgGv8r6kf7Ox9XC1JvkUnGXI7qST6PZ+R/CdWlGlWcJa8rtp5dmWlkUr&#10;uDcUrEHvWVJ4t8N23ieHwTJqka6nPZtcw2ZzueJSFZh7AkD8a+P/APgor/wUV+Ln7F3xu8KaRong&#10;qz1LwzfWEk+oRzkpJdNnbsSTnZtOD05zz7elw7wlm3E+arAYJJVJRc48z5bpa6N73toe1w3wzm3F&#10;eaRy7LoKVWSbim0r2V3Zvr2Ps28t7WaeO+uZGUwElD5rKvTuMgH8c+3NfOHx0/4KM/A/R08RfCf4&#10;Q+Nota8f2tvJDa6fb2U728E2MGSWfZ5Kxx53MS/AUjk4FfDf7VP/AAV3+MX7Tyaf8L/gVod14Rt9&#10;Qke0umW+Uz33nKIwm4AeWBk8g55B4xU/7MvgX4XeAPDdrq2sWV34k0y5umS/Tw5by3k/ia7Qhinm&#10;RowS2DZAyQr8u7ALgf1h4R/RnrZ7ilmHE1RqMGpOEWrKzv70tnfsrWW76H1nE3A78N8ijjeIk1i6&#10;v8HDxs5Plesqm9oeS1d7XR9O/sBfsMeHtS1rS/i/4u1W1ufDWktNqk0jZW31bWbj5ZLreWwyJF8i&#10;j7oEjdWwV/QyxlsprWObTpo5LdkHktCwKlf9kjtj0r8lvjR+2344+J3j/Qfgx43nvPBPh+6t5Jx4&#10;P0l0RLK2iDgm7vFYguhibKQFlB35lYBcfRv7HH7fH7PHwa/Zkj8M698ULnXbjQkTy9QZS320TYEO&#10;3cdzeYVYqQCHw20seK/0cyLFZPHCqhgZJ04aXTVtFsfzHx1lPFmLxUM0zeMufELnin1i3a610Wll&#10;2sfcRkz90gj/AGa+Uf2xf2rvGmpa9D+zz+zkt1JruoPPHf65b2zNHp6wqGlOVI+bkhRxvfjOOvE2&#10;Gifthftk6g/xSl+MGtfDnwrJNINH0Ozg8q5vbfcQJXJ+eEEKrKuA4DYfDlkj9W+Av7LXhD4DeH9S&#10;h0q5mvta1mZ7jVNavm8yW4maNI9xJ/2I0XtkKB2r8N8T/pMcC8E0a2EwlZV8ZCXLyR2T68z2SXW2&#10;vQ5ci4NrVK8atf4T8/8A9m//AIVj4n8V3XhP9orWrfw34R8MapJL4qvf7WkjPinVWxK0pB2fupWL&#10;fu3Hlurr9+Ixk/q18DfFvwV8TeCbdfgbrOnXWixIDCuntnCsMgkH5uRzuPBHQ4r4N8ff8Ervidde&#10;AR4w8EePdBj+Ji3n2p7q708HTy/lrATFuR2tmaBEBMajJG3AU8eO/sc/tS/ET9lL4y3ngTx94Dgs&#10;dd0nWnXxzbaXgrNbvEzC7WGFm80mQIr+UhYNOsrfKkhH1XAHjTwPxtinhssrqdRJcy2162vra+z6&#10;n22aeF+a5pw/XzTB141XQfvU4t86jeyna2sdtVe3U/YpXG2o5ry2tY2kubhEVRks7AYr5Rn/AOCr&#10;/wALdO0U+INY8Gapa29w0gsVntbiOUrGPmkeKSIOsQyuZCAmGX5hkV8C/tkf8FG/GPizx2t34q1f&#10;ULmWSHzIfDui6k1pDpMTchJ3wzPMRsLIAuwLg5Ymv1TMs+y7K8N7etNJHxfBfhXxlx3nCyzLMNKV&#10;S12tkl3bei+Z+tfxc/ah+B/wS0BfE3j74g6fb2skgRCl1G2459dwA69yM9Bk8VyVh49+FH7S3gKH&#10;48fC3xNLqmjzA20U1ou9ZGAyGQ5KlcOCdpIx6HNfjNo3/BQPxFqGveHLfxf4O09NN0nUEea6j8ye&#10;6EJBV8GRiCxU4LY3YyBjJFfcP7OfxV/a28d/AXStB/Zi0vwrJ4FhWa3024szcj5fMYNG6PGrRmM8&#10;5Lcj5cIMOfnafHXDuKpt1K0YK6S5na7e1rn3nG3gNx14X0qOIzKjZT+1F80V/dbSsmfSKOCSSPzp&#10;yEncFk25HTnnnpXlX7Jvxq1n4u6Nq3gfxu1jH4y8J65LpWv29rMFjZxh4pEyxBSSF4pRhm2CXy2I&#10;eN1X2lPB/icwGVNJmuoY5nST7KyyoGHBG5CRnIwfTHNe5TXtIKUNUz4WVanTdpOxlCVVjKtHuG3I&#10;z2PrmmjaUJ3cjtjrW4/w98cW6vjQrgqse5vl6+wB6kdOM+3rVDUfDuu6Psh1LTJIfM5j3L976etW&#10;6corVExr0ZS0kvvK1tcSWdzHdQMPMjkDL3AommlurlpmGXlcsdo6knPAokt7pAUa3kCqxPzR4/ye&#10;KIJ7mzlWWI7WU5X5QcH8aVrK7RpFwls0adt4J8X3ulPq0Gi3DW0WWfd8uOPvBTgsPpnpWUF2tgqQ&#10;SueRj/P/ANerdxr+vyxPDc61cypIpDrJMzKR9CapI3zZzRLl6EU1V1c7eQ/LK25X27RkMKRgACQ+&#10;47sc9/epBaySI0qjKqv8JBznp3qNo5E5KsvoSMfl+lSjU+Sf2DiT/wAHKPxSYn/mhVjn/v8ApX68&#10;V+RP7Ckkr/8AByn8VBN97/hRdjuOO/npX67DgYr5nNf96+SNqfwhRRTZDha80o+Mf+Cxmpi98L/D&#10;XwFaCZrnWPGitKqwsYxa26i5uDIwGEBjiZR3LOoGM5HyhKSzM6Ju5JWvon/grh8R9c0f41fCLwJp&#10;j+VbX17ff2k3/PeF9Ov5Fj6cbZLONsjr0r53XCjGa/nP6RGI5Y5dQXaUn96R/Q/gXh/3OMr+cUMQ&#10;yGLe6bXI+71r5q8Z6F4j8H/G3RvjP8a5Y47S61CO2s9I024aaNJ9uxJTuwAApyeCc19CeJdO8R38&#10;tj/YGrpZrHeK95uhDGWIDlB6EnHNWNR8P6NrM9vc6pp0NxJayeZbNNGG8t/7wz0NfguSZtDJ25tK&#10;SqJqVviS1Vk3or79Xof0nl+O/s+UpWTUk0+6T7PpfuXrKKCeaKKSZYY3YbpWU4RT1bgdB7VuQ6Vr&#10;tt4Xute8PG5Wxhk+y6jdwTMEmD5wCvB244+buQOtYMbNHIsyD5lbK/KD+ld98LRoHjHWLX4c6kbi&#10;HRWkku7xlYKW2wk5kIwAqkZB+n1r5fFVPZ03U6LV9dFv6vsfH55XqYWkq1rwjq1urLfTTW23320P&#10;Rv2aLF/iB8PbjR/FUpuNP0+9VLWzxtQkDdlsff5IODxlR6V5h8VfHHxAOqaj4C1vxK1xY290VW3U&#10;JsCq2VGQo6cfjX0n8PLTwJ4f8KvbfDyaO6s4WLMttcK5Z8ZIJJA3EepH4V8s/FN477xxqGuWdvOt&#10;re3cjQtOoBJBww4JHByODXymR4h47NsRPktBWaTWz7+TZ8DwnWw2ZcTYmpKnaN7xTWqd+nZ9TnMH&#10;PAxWZpPg7w7oGual4k0nSlhvdXaM6hOrHMxQELkE4GAT0rWjjdgxXHyrlssB/wDrpuS33a+1hWqU&#10;4yjFtKSs/NXvZ/NJ/I/W41PdcU/WxzHj/wDtKz8R+DdatNGsbqKHxDNa3Etzv823W4tJU3xYYDOV&#10;AO4EYJ6da6fI28msP4iWl5PY6HFbTtG0fi6yYlIwykASbg3opXdyOc4r1H/hSXiDT/hwvxQ1qW3F&#10;jIsckNrFKfMdWbvxhcjkck88gc4/S+PMRSjwXkFWtJJuE4q+79/RLyPzDIcxweV8UZpCrKynUhy+&#10;bcdvVmf8JPA4+Inja08OTR3H2aTebqaBT+7UIxDE9hnH519Q/D74ReEfhvcXV94et2jlvFUSbm+U&#10;AdgO3PNcX+yfp7XGhal4pfSLe1jurpY7XyYyCI0UDb7jpzzk5JrsviN4xGnWbaVplyv2iTKzFT80&#10;Yx/Ov5l4kzHF43MngaTtBWT89nr6H5z4ncazwdSr7SbjTgkuVPd9vN30K+vfFAWP2qwgsttxHNsj&#10;YtlcA9f51wl9rizXE2pXV9GrSbjIzSDgHOevauH+PXifXPD3hDzNHuNj3Fxsnm3/ADqpycj6ngn3&#10;/LwVppnBZrmRmzk5brXv5HwrTr4b23Ny38rt2+eh/mj4p+PmMyvOVgZ0nVsr78qV9tk7u2+x9Qr4&#10;o0FoFuLbVIZt8bNCsMoYyAddvPP4VwviL4p6xo15Hq/iKFdP0Wxia41C9kjdUVtvyxEkYLcjIHUn&#10;A5GK88+Feu+EvDOvzeIvF91JFb6fYy3Ecp/1cYRC7u3PACg9jWnqnjnxR8YPDWnarZfCSTX/AO2t&#10;SjbQtHkcCFIBh4ri73D5F+XeVRZDyqgOa/bvDDwljxFmzxOMajgqes6k2ldr7Mel7bvoel4cLMPF&#10;TL4Y+pL2NKM7OMdefls+VtrS/bsfQH7G3wjuviUF/aE/aC0Ow02xfUJn8JafqEiCSOEHarOT/EwX&#10;cyg4BbZ823c32JazwXMEdxaSrJEyho5I2BVl9QRxj6V+aHxw8A/F218BXXxU/at+K66XpNnAiWOm&#10;2V4bPT9MU8KGKOJG52dWXJXhVzivY/2aP26fgT8A/wBkXw/4X8RfEHW/EWqaDDHpEc19psn2zV7o&#10;JkHYq7i7LhyoQMd2UQrX+hHBuc8LYzK1TyScZUKT9mnD4bx3SfWx++5llOIjaytayUbWSR9m3t3a&#10;2VrJd3dzHDFCheaSZwqoo5JJPQAV8Z/trftQ/EH4weE774PfstX8ULahb3NrqHiK4kAW2KjoFDbm&#10;JHQYA7tkYRuFvvC/7Vf7SNnffF74jfGLXvDOg6o0jaf4N09RAEt/MPlPIxy4YqQxQ4CnjkruPonw&#10;l0D4U/DvwzaeE7bwjHbpbRvm6UZaRiSzM/cszZJbnLEk8nNfjviT9JDhPhOMsLlz+s4iMuWUYvSF&#10;t23s7dl1FSwOFyyvGOLqKMpK65r2/L7j5f8A2b/EnwBs/idpL/tW6jo/hvR/Bs0h8M6HHriyf2jq&#10;UaGG4vXaQxtKoS5Zfm3Hc5Y5YqV/UX4ZeO/hv488MQ6r8Ltc0++0sRqIG03ARFxkDYACvHIGBxXy&#10;H8Jf2N/hD4f1rVviVqPhuC/utY3eT9s+Z4VZ9xiQt0QthsA4JwT0FZOnQ337DPi+48a/C7wJqd5o&#10;N7qayeINI0dJpo4FljIzHAgYkBlXiNRgs7AHkN1cFfSN8P8AiriBZRRqOE2k1Ka5YuVk3FNvdHqZ&#10;plNTGYeFaN/e2XR9vv6H3oCoHX3qG91TTdOha41C/hgjUZaSaQKoHqSa+N9b/wCCrNyvw68Ra8nw&#10;N17Qr7T9i6Z/bdo6rd+YSscqgAkBjxtfbJH1kjQFc8zon7M3xc/aBtIvif8AtBfHbWpL/U0WSPTd&#10;FzawWcHVYlGSTgljuYknf6AAfpXGXihwdwLlcMfmuJjGnN2jb3nJ9kle55OX8MY7MKjja1j6i+LX&#10;7Yn7PPwVs/t3jn4jWEUSsVleC5RliP8AtOWCgnsudx9KyT4s+GXx18AWvxz8C6zcXmmapbj7DcQx&#10;jayhNyOOSGVgVO4EjBz614un7FPw/wDCPw31Pwl4J+2TXN0zyxy6pqUlwwcqqnBlZsH5eOignt1r&#10;iYNO/bi8EfDzRvgf8M9P06y8LaNpaWSXl8WNyNuT5uFUI2Dzgtg+wr5HhLx68O+NqNWeHxUafJLl&#10;tUag5aaNJvVHuz4XxWWyi6d2+rWuh7khx8xGccketC71yEc4PXaeoryX9jr4reJ/id4NuvBnjfX7&#10;PUPEfhm/l03WNUjaKGK7liAJm5IEZZCrsnRGYoCwUMfdIvA3iyS2huU0Sa5hmUm3kt5lkQ5BwQVJ&#10;Hv71+pwXtFeOvobzrU6fxtIxlfC7XiDDHynH3eQc0mEzkyY9doz9TW3c/D3x1a2ckj6JceTG2W5A&#10;zyBnb1PUdv5GqV54Z16xnjsr/S5IpJG+RGxubPoPTj6VbpyW6JhiKE9pIqW88tnPHdWsu2Revyjj&#10;rxz1pmZZH2qpZm5+Vev0FTXNpdxMVaykRVYhd0Zz+feo4rm4tJA8TbHU/wASjgnjv/kVPLbdaFRl&#10;GSvFo1R4B8Yrok+tS6VLFbw8ss3ysw9Qp6gZ6/l0NZG3YcHP/AhirDa1rQiks5NVnaNk8pkMxZdu&#10;emM9OP0FVsgHANEnHoFONSz57fIfkqc78HoNvv8A/WoKIP3dvIzZbgbevH1p0ttIqM7EYXHzKwYZ&#10;PPrQttcwOCFEbAFwWkC9D9eue3WpK5onwt+2L/ynM/YbP/Uzan/6KNftmOlfid+2S0n/AA/P/YbE&#10;n3h4l1IflEa/bEdKCgooooAKKKKACiiigAoJwM0UEAjmgCjrumW2u6RdaLd7vKvLeSGTaedrKVP6&#10;GvzB/wCCgH7R3hrSPhv4d/4J/f8ABQb4n678M9Nm8aQ2eveO7dpdP03xp4Vj3Ylg1CP5LaRg0KXM&#10;DMjowfbuRkY/qBrLap/Zlz/YSwfbBbv9j+1Z8vzcHZuxztzjOOcV+V3jP9oj/gvB8X/iTrn7N/xL&#10;/Y0/ZLmms7pjpemeOLjVTFrNqc7Lm1LzNHOuAdwU70IIZV4rOXxFL4bl/wCEnjX/AIJ/fs++L7Rv&#10;+CFHgWP4meI9N0+4vvFHgb4Y+KGGhara7Ng+23knmW0N1vWPy2wZD0I2kV8x/wDBwf8At0/8FFvj&#10;n/wTX1/4e/tFf8Ei9a+Efhm48Q6bLceNLz4rWOrRwSJIxSP7PDbIzbzxncMe9fR3/BDLXv8AgqmL&#10;7WNN8bfBH4G6f8L4/ir4psvFOqaDPdR6taXVvqE8T2tqgby2toZV8qLcCwiVc8113/B2XGB/wRu8&#10;VPn/AJmzR/8A0c1bS+FPyIjdSaP0E+FX/JL/AA3/ANgGz/8ARCVvVg/Cr/kl/hv/ALANn/6ISt6v&#10;h5/EzpGucDNeK/8ABQ3xJqnhX9jXx9qujHF1JoclvCyqSytKRGCuP4stx6HFe1SdMV8y/wDBWzUb&#10;yw/Yx1uK0vpIftV3FBJ5bFd6lXIXj/aCn6gVthPexMF5kyfus8h/ZbXTPh7+z34R0wTpZ3VjoUbX&#10;0bsoEUmzL8ZPQ5yfrXYW3jbw1qlpb6zDr9vNDeNmG48wbX43deg49a8U+Gv7FfgDRbTT/GXhfxP4&#10;j0yaSyUnSRrdw+mozph/9F8wR5OSckZ3HPXms/xL+xx4u06e20nwv8avFDaffX0jyWu22kis2ILl&#10;y08UshXJIALHbkKoCgAfZZfl+XwxDqyi3V2cla/Lq+W76Lorn8n8QYPhvOMzrKeZ+zvNvklBqKez&#10;ejf39T23w/4su9R8aa54U1A2i/YvJlsfJnDSPA6cs6jkYcNz3BHHrH4z+F3hz4haQ2i+MnuL233R&#10;Hb5nl/OmfmGwDBO7kdOOgrzXXf2dPjA9zb6x4P8AjNNpF9DCIpJreGKQ3KjGN/mxHkc4wQOTx0xl&#10;3/wj/bl0qNbrwj+0jps8y8yR+JPC4vI2XHRVt7i1IPuzMPbvXqf2hLC4pVsJem1bbe6S1Pn/APU/&#10;J5Svhs1pP1utfmj2DSv+EQ+HFlY+HbrXoYZriJYoDe3IV7lo4wuQGPoo6V4Bb+H9c/aF+JN14A1O&#10;GDTLPTdQnvr2ZpBNdSIzYCBgAGxxtzgKpzzgA8R8U/EvxXukutN+L3ifwx4k8V6RdCK2t4dHvNFs&#10;/KyNyMyz3jK38QkCsDgDbzuHRfstWvx8vL+88S+Gvhl4S06ykjaGe+03xrcX05kBBWMxXGnwbVOe&#10;WDZ4HB7foGX4qpw5lFbM50qvtpx0nKPupvaSlft3R2UuAvZx5lj6HM9vf7/I+2vhf4U0zSdDtxbI&#10;WW2gW3gV/wCFUAUc9+BXWAbRgDFfKOjfGr/goxo1v9k1n9lvSXjXi3OgeIGuuM/x/aba22n027/f&#10;HGbh/aD/AG9UGZv2WrtE3fM7XVrx/wCRK/zT424P4i4w4oxGOq46jLnm+VOqrpX0Vj+pOGMpwvDu&#10;R0sLCKTjFczWib3bv6n0b4ph1P7Ot7pE3zQ53RYyGBFcB4gF9rei3WmSXTN50LoqyOdoYjv7ZrzH&#10;xV8ZP20tMvY7bTP2fru+hlZJPtEc0EQMhH3NruDx7cGs68+Ln7UGjaFNrHib9n64h1CW62waXJcR&#10;AyR/Llw6vsABJG088e4r9g8J+HcLw7hVhMfKhUnLWnKLi56PVX628tj814+4dz7NsdHF5bW5eRrm&#10;i6lo30aa7X7Pc8w+C/g7XPjDdeNPgH8SdMtdH1Pwl4qa50zVLOESJeaTOXktmQAR+Wy5a3dSGy9q&#10;z5IdTXC/FL4WeIvhL4l/4R3xFLBKzxebBPbyFlkQnryAQc9R6+o5PtP7P3jvU/F/7QmsR3/hmDT5&#10;hoUFxqcceGkt7h3lPkSMrFTtUbgM9Hz3rnf23NYS6+IOnaMFib7Jp+5mGd6lmPyn24B6V/cnhFxF&#10;m39qRytO9G0nbqrH5X4gU6mF4s5ZbzhGUkndczWp4owG7FfL/wDwUV/Zi1v4keHl+L3gbzJdR0ez&#10;ZdUsVc5ubVfnyozyyEZ2/wAQ6cgA/URLA8U1gG6iv6qyfNMVkuYQxeH+KL26NdU/JnhZbmFfK8ZH&#10;EU+m67rqj8n9I/Zk+PWua7B4a034X6pJd3Fmt3Gph2p5JGQxYnaOvQnOeOtfR37P/wDwTBuJI9P8&#10;XfG7X/LbcJZPDlrCDjnhZZCefcKvsCa+0hGoOVWrVodD06GPWvEv2o2J1C3so47OEySz3E8gREUD&#10;tk7mb+FVJOBkj6Pi7xkzajk86tVqjBLXlvzO+lle+77a+Z9tR4mzziDFQweCioyl1/N3eySJETwz&#10;4Ms7nwB4J8OLpQhtNJ1O8ubWYqLl5YJrRRtxxsi0+Jc5ORjgYOabl5CZJGLMzZLMcmrGs2trb69q&#10;l4usvqE17NChnNusUUFtAriG2iVSSVVpZnLsWZmlbnaFVa/IGMV+IcB5fWw+TOtiafLOpOc9Uua0&#10;ndXZ53HGYRxecONOrzRjGMW03bmiknb5l1PEusxRtAbsPDIrLNbyRq0coYYYOpGGyODnrUVhbXMv&#10;iiNI20+fw/qUvnX0V1q0kF3pVyxYzSQq0bxzxSsVYxl4/LO4qG3YFUjIoI5yT7105twXleYThWw9&#10;6FWDbU6aSevfTVHLlfF2ZYGM6Vf99Tla8J3a02t2Ze8Qv4Q0WW7Nzc67Z21rvLX9x4dnltAi5zK0&#10;8IZY4gBku+0BcseBTINHv7sK2m+TeCQZiazuEk3jk5G0kkcflUVnfXtg6y2N1JEytlWjYjB/yKhs&#10;bXw7p3i+18eweCtH/tqxDC11JbFUkjDI6sBtwOVkcHj+I15v1Lj7KZfuK0MTH++uWS+a7norFcE5&#10;kv31GeHl/cfNF/J7DpIpIW2TRMrddrKVNT2+t6vbsrw6pcKQMf648D061Z8EeD0mOrW+veNEfT7r&#10;WluNI1C/1WWa4glunANmY5I/liWQ/IRM+d2AqABTuW3wq8WX3iNtA+HfhtvFt9NqzWOkxxyGCCRg&#10;rMZ5mAZkiXbg7QzEkAVxx48yWpltWea0eStS0lTau7t2Vm1qmXLg/NKeaUqGXVuanVV4zTsrLe9t&#10;mjm5n1DVfO1TUr4eXbQ757q7uAqRR5PJZiAB1q/8GYNB+K/ibT/D/wAN4pfF15eX0drImlwyNY2b&#10;Oocma6CmJWEbJJ5ZIYq6HHzCvb/2Qv2Nfj74v+M3ijRv2iNMWPwrpd9bNYpqFlATdFY0YrCscaiO&#10;MS+ZjzTI7ekYiDT/AHh4O+Ffw2+H000vgvwPpmmNdSiW6ksrNIzK4GN7EDlsd+uPpX5VnXibnOZU&#10;Xh8BFUKW1o/Fb16fI/QsDwXkuUVFWxkniKu+r93yv1Z+W/xh+C/xl/Z2tL7Xfjb8HXh0e3hlmsfE&#10;Ph26aeCfYhdkurZsva4PygxyXAZVZ3MOQg6f4R/seftL/tAfCBtXTw34X8Pte28c/hjUtN1eW5k3&#10;q6us0vmeSyKzD57QFgBuHnODmvSv+Ck3xk8UwfH7S/hldy6f/wAItdaHPb25kmLifU2KAW744QlD&#10;MADyTGo3Ddtr5w8NeJ/G3gMKnww8faz4dktZluLTS4tQVtPMqspaPZLG7wpJgg+W6gFiwAJJrwqd&#10;HjDizLZtVZVqVJq8ea8u6duvU+hjiOHOHMRTbpxo1aq0ly+76X6dLnvH7Ln7Jf8AwU0+GX7SkHxA&#10;+Jni/RbzTWnmXUpLW6cQNGkaJGIbdg3lJIAxZTK5VgCGff8Au/t3Vj8XftEkVsli0bQkIbWUKUbP&#10;3v3gz+Hf1FfN3wx/4KjXA0O51L41fCm7sIbQRltQ02aOVGDuE3YRnGATljldoGSCMtX1Z4I8aeG/&#10;iJ4T07xz4Qvo7rTdVs1uLK5iORJGwyCK+S+rujJ05XjJbp6NfeejisVXlapKMWujWqfzPPfFmqeL&#10;LTS7qHxbBcxNcXKmNvsSeUMMCMkEg5XdkdchQO9dt8OdUfWdBW5u7W3jEzEQRxtnKLgEn0+YngdM&#10;1vXVla3sRhuoFlRvvK65FYWveJ9K8AhYW0S6MLDdHLAg8sMzfdyT8vOD6c0Rp+zldsxlivrVFUoQ&#10;tK/QT4heBrfxT4ektbOCOO5jYyQNtxluM/njFeJ3un3Wm3c1jeQlZYXKSL6MOMV9F2s8d1AsytlX&#10;XIw1cf8AFXwLLrWlS6lpUknnJhpIV+7KAOmPX3rLEUVKPNE6srzCVCp7Gps39zPJDIJB5kFooZyd&#10;qq2ccfU/mabLbyxb4jEGWOQqzBe/41IgV4FR1WGRQSsjZG9eeOnJz/hUCMAGQH7w28V5stz6yLUt&#10;h8RRY2/dgs64Vj/D7/59a+b/APgrxuX/AIJj/G4L/wBCFeA/T5TX0dGQTgtjjOTXzj/wV5x/w7I+&#10;Np3f8yHd8fgKX2ij6+/4I+/8owfgX/2TnT//AEXX0lXzb/wR9H/GsD4Fn/qnOnf+i6+kq+Lrfxpe&#10;rOgbJXyb/wAFktQ1v/hkf/hEdBt/Ol8QeJLCykiUHc8ZmVnX0AKKwbPG0kd6+spK+Lf+CyYGq+Bv&#10;AfhG8keSy1LxSi3VmshVZwGTIOP9kt+BNaYVxjU5n0u/uVws5SSWv/DkfwQ+DvhuHwbZ6j8QX02R&#10;oZjcWtvBIBshIwqSjPUDbxnGfToPU9M8US6lrLaVYRx+TGCPNVs18LeHtO/Zc8EeIf7E8D/F7xJY&#10;yajH9mu7DUfFzXUVorcpHaW/mhYyCQF2lSowBXongz9lf4hDwvb+MPB/7VniqPSYlO2z1SS3EjCM&#10;nMTMYZJJchQNxkLtnJOck/ynRyXwrdbG1cRj37atzOLq05QUXfV+drnvcacN+IVStha+KUqNG8fd&#10;t8S6RV9rn11PZ291G0V1GsgZSPmHb0rL0XwpplnePervZVYqsc0RG33GRz7Hp6V8i+JNE+P39p2f&#10;iDwh8c/EWkx3jeTawQWkUkcrDjcnnRlstux1x0wBXUaj8H/+Cl3hc/2j4O/ac8P3iLGfPi8UeFTf&#10;sPdPIvLRFGP7ysfQjpXLleSunh6mCyjiGlyVbRcbyjd32s1p6r0Pms64VwdGtSxeY4Zc8buMnbS2&#10;/qfTPiHxJaaLAFEYmkbhY1YDH19K4K9+H/h3xxewa/ruk+cujXgu7Xy0MkiSf7IHXOOfpXy/4i+O&#10;/wC1hpOlXM0mu+F9f8QeH7knxFHNa3GhWzK5KIybRetkE/6shw2d4ZNmG9B+F/i3/goJqfhPUPEM&#10;3w18J25+yrNpdnZ+LHuBeOVJ2Tb9OieBcY+ZVkPJ+Xjn96oeG+aeFvBNatgsQqOLrJRdab5Y+90V&#10;9Nno+p+PVsJDjLi7DvHV6U8NTk3GnCV5O3Vu1/VCfGH4rH4heP7XwzqWp2tnpqzNFLatdEbY1O0y&#10;gdN2XUHPQGvi34+/tk+MvAP7Xtp4F+HUl1/wjWgazHAqWP7yfUQQvOR3G7AUdx3r0X4t/BL4t/Fv&#10;xC0HxO+A99a65bzFpF8GeOC0ZHYN58MBLAn/AJ58ALhj0G38Jf2bfE2n+KdH8T+HP2O72STRb6Sa&#10;31C61OC4EEsjqXdhvyxynpxyB1r8EyXwzw2DcsTjcXQrVJxacXUjpJ/avffW22nqf6LcL8e+HPCm&#10;Vp18PUqR9k4KlyWim1pK7er7eR9pfB3xz8V/GFx9p1yxtrPTYYIfOjvIpEn5iyGUkYJP3juPemfG&#10;ua68U+DtV8MRzQ3cLQ/Ks0YAJU5IzjngEdMHP415tr3xp/bihvJ9M0/9mm5v7Rfkiulkt41lXHXa&#10;8mR+Nc74i+L37QOj6Dbvr37PUl1qDGT7bp8txGrW0fIyW3hGBA7c881+i+DvhrluV5pPEZjWpV6i&#10;s4xhKM+XX4u6a02P4l8UMw4gzLG0a2SwhQgpptc3Lez+HWyd+tzsv+CaXxW8V+O/gOPCHxH0eGx8&#10;TeFNQm0rXI7WTdBLNEcefD8iYilTZMq7V2CUKRlTXs3ifxp8PJoruw1jxDbxyWMiJOzN/qmY4H6n&#10;n074r51/YZ+IlnceOvGFu1na20MF6sUf2dfmmYJHv3ckFlZthI/u47V53+374K/aK8GmDxp8KII7&#10;m1/t97+9tbe4Cy31ssnmGJDg7SRwwxkjgA9K+B8WuH8z4b8SI4vL/wBxGs1KNRtqKk93fpd6H6N4&#10;ccO5H4i5lXyLMsTGE9uVtapq9tfzPqofAb4U+I1TULuy029jkcyRSeSjbtxyTz3NaSfC+LTRcPYW&#10;cCrJDtVrdArNt4VW45wCcc8V+cf7F/7XXxX+OfjrxHoviu2eyt9NjjlsI7fcPsvzsDG78ZbgY4H3&#10;W6Yr7k8CftTXWn29vpPjXSWuFVSJNShl+c8cZjxyexOR68152O8b/FLIMyeEzHGc7Si7bxs7PS1r&#10;eZ1ccfRFyvh2o8NRoqco6tRbv7yut207L8TsfCnwY0ew1S78SNpyWt5fBBdTRj55go4LH2rsFsbP&#10;SNEms7d12xwtuLN1O3v714N8Wf2r7u40O7GiwLpOnRRu9xfXEmZDGBnPTCd/U+9fNfw+/bOb4uQ2&#10;7aNb+ILVdb1aex0q5uP3q3Twxl3nIR8rEoUDcxALEKOa5v8AWrxA8X88j7WbnRpyUnd2p00urvro&#10;vUz4c8A8Pwfw/PNJQ9ny2i2/enJy2Xq7bLsfQv7Aem+CrtfiN4X0zwXa2tvovi90ZWVZBNcXS/2h&#10;POMr8peW8ckZPOTnkAfSLaZBNZyWd4BMssZSRZFGHUjGPpivlX9ipNd+EOr6hoMkl14iuvFGpte6&#10;1feSkTGYgIjBVG1UjiWOIL/dQFmZss30p488YxeA9Bk8QagyPEJVRY33DBY4HzKrYAAP8Jr5/wAR&#10;OJ6WbcUYitgq7lSi4pNN2vFJXj8zPEcM5lgcVRoVoWqTS5Vu9e66M43xv8C/2cLHQ10/xJoWl6da&#10;owMMXmCNVkDiRWx/eDqGB6gjI5rwT9nrUv2q/gS+peDPCvhyx8TfDm2mnbQ9YW6mkurJV24t5IWT&#10;LRgbisvmlsEKYxjdV7x54w1Pxr4nutb1e68zdIywruO1I88KuQOMeozTNP8AGvijSvD83hfTdYli&#10;sbiTfLDHxuP1649uhrz8m8WM2y+jVwmYU1i8POzcKrb1Wzi76M/UI+EsqmWwn7b987X/AJUuvm2U&#10;fid+3vpvjPw7D4c8V+ENc8MR/al+1XV9pVxHavk7I0abYYk3MwABk5ZlHXAPO/sneLvCvi3xJ/Z2&#10;saPN4Lhs7x5pHkuoSLjOX8yNo3OQxIySBgtio/jNo3iLxN8PtW0n4fSQ2Wp3Flssmu2EiiTAzuyp&#10;BBPYgjBwc18haJ8Ur/4CeOb63174c+H/ABdr1zppttc1jwfutLjToiyrLHIY42DHEcTDaqYKcetf&#10;dZLgvC/j3C1JqlPCV7q6jJyirbSs7aa21+R95kHAfGGG4frYLKZUqyd3aV4VEmtX/K77avfY/U+z&#10;/ap8LxT3lhrei3U1qsz/AGe4j2N5sWWwCpxg42jknOckjocOz+PngPxUzWyfB6zvpGnxYw2rRnf2&#10;wxCdfoD6cV8TeH/HPinwZ+ynMbfUY/EUhsJ18N3V9qk73eq2qqWLSq8CtHMqbx5e6XhATKxJrf8A&#10;2Wfhj8Y9M+H+jeCfgd4f1bVdT8RrJrE2o6xIU/sWFhH8jABi8iqRtUbVZgxJUVphfB/jOGdfU8vx&#10;nuSacJxekodZOz0cdra3Z8XXyLgbBcJVs2xtN060Jqk6TevtErv0XW/U+1vjl+098P8A9m3w1ZNe&#10;x2Om24tVuJFvm8mK3iYsMZH8W4HIx614l4a/aP8Aip+078TY2/Z7im1C6jgvBb65FZyLplsIiw2C&#10;UhY7kiQGNkSTIKMGIIrf/YG/ZV+M3jmS88Y/teWUl1HoviC8XQLLW4YZrqSHzZBEztHGkaL5ZUhV&#10;DNzuZg0hih+0PBnw+8DfD7TTpXgnwjp+k2vmO/kWFqsS7mOWOFHc8n1Jr+iOEfATh7KKkcZmcnia&#10;2rbl8N+9n19T8Bx3F1LC03h8HTSbVnLdtPpf/I/N/wDav+LP7Qnhfwh/YP7VHwE0+DXLbUoT4b1+&#10;13XemXW6dI4XkVQj28m8hjGQyoSEWeQnNbB/Yx/bR+NPhK1+ItpbeEvCvjOO8i1DS7izvpNRtVTy&#10;9myY5tXu1MbcZSLY23glMnpvi5458MfGX9tnxB8FPj9cRyeHbyzt4/BtlYzBxqJDky5lJABVhG20&#10;AcnnONxn8W/s2fGz9l/VdI8afs4/F3xDr0ek6mjjwTqk8PkyWZJBgWVx5jAEggF1UBAv3flr6LAf&#10;6h8J8TvK8Lh1SrVVzJqNk11s/LqlZCx2dZk8npLFV7U47KT91N9k9rlj/gn5+zV/wUK+C3xX1LXv&#10;jX4g0y40vULMyTq2pNPvuHncmMAxoUjQGMpjcfvA427pPre9k+MSzTKkFmyrIjRtayLgAdRhgCc5&#10;HpXhvg7/AIKV6dodlbxftEfDHUvCt02pLZyXLbWhRirN5j4JVY8LjfvILHbgEgH6i0+5tr60j1C0&#10;YSRXEayRyD+JSMg/liv1Wh7GrTTpyuvI+PxeIxEZqdWnHy8/meS+Itc1/T7ezt/E9tOtxHemYrcW&#10;aiNuPmUEE5H3cH1LE/w59I8JXDanoMFxfQQrNIglaONtwVTnZknqdvGenHFaN5p1jqAEd5aRzBTl&#10;VkQNg+vNYV94y0zwvqUPh6TR7pQ8iRwzbVWNgQDncT26fhWsYezldswqYl4qmoU4Wa7foZ/xS+HZ&#10;8Q6XFcaJbRrdWvCxhdoZCeVGPfmvH0DxSBpodyq2Crd/avpEYIGD+tecfGLwJKbFte0tpGSJy89u&#10;PujPVgO2KxxNFSXNE9DKcylC1Co99jzqOL7SyxQxKpk6sGLYBOAe5H6n2qJ1k8tXMXy/wtt61NL5&#10;bRZCrDIigSL3k9CBj0x9evrUKt8pXPp0NedK/U+oj5bDlZDA0XljczA7u4xngV8N/wDBwhlP+CfK&#10;LnhviV4dJ/8AAuvuNQMMd3Qce/tXw3/wcIsG/wCCfMRB/wCak+HuPT/SxQirHpf/AAaR/wDJnnxx&#10;/wCzlNZ/9NelV+rVflL/AMGkf/Jnnxx/7OU1n/016VX6tV8pmX++S/rojaPwhTZcFcGnUyY4GcVx&#10;x+JFH47ftdapb63+198dJvE2m3zLJcafa6UtvE7/ALyEXS8HoFJRS3uehOK8GuBqDcXMcx8pdq7g&#10;flHoPSu9+M/iGy8S/Enxb458deF7HXtQvvGNyn2rUPM+VBb27lUCMoC+bJKcAcEt0ql4l+JI1LxD&#10;JqNzZa9otxNDHDqENhqsTwso/iW3ubeREbknK7S3AZjgGuzE0MK8U3Ko1JpadFpbQ9rKfrGHptwj&#10;zczvur6dkcUH7Ypdwr0Wx+IfgOTQZPDIk1z7VcSDy9YuLfTlmh+YHH+qEe3jByhOCeQcEYpvfBN2&#10;ftN3461BZJOXDeFdPJ/MR1n9Vw/2aqPW+vYhfFRZyZYHirF/DcQQ2sE/mLm33qkkgbAYkggfwgjB&#10;weud3RhXZ+HNV+Felaot7rusXWqW/lsGs5vDdpEpJ6HdGobj61m+JLPXPGF3ceLo/ix4Riso2htL&#10;ddR+G+oyzQQpFsgid4dXjRiIosZWNAQv3R0pxwcZbVEDzCopLmpS+45qwtxNfww+R5m+ZV8tX2ls&#10;n7oPbPr2r0nRPgpa2fxQh8O3y3slmkImWZl2LIAi/Mrq33t5Py4GABya5vxLrnhex1VofBnw78Ma&#10;lYrGu291LxlqVjK77fn/AHMenTqoznH7xsjrjpXUQfHnxhrmnTW/iHwjoNtDMoiX/hH/AB5JJOMd&#10;ci6sbYKpB+8pYk9h1rysyyrMq65cNVik007vW/l+J4edYjNsRaOEi4pppt+drNW+ZB+0d4P0zQdS&#10;sdW0qG3hW4jZZY4ydzOOd5H49e9ea544r0XW5vh9rekr4h1iC8vdSeYxyWE3ii3Log/i8w/Lj2HP&#10;86g8OaV8J9U1CS217SJtLhWFmW4k8R28wZwR8m1MkZ556cVrluT4jB4OFKrUUmutzqyetUy/LoYe&#10;tzTlFb2Zm6VqviLWfDWk6Vb635ek2+oSaXrllJHuV470KLS4XkYkiu44UAJCmO4l6ttB560FnZTv&#10;Yaqki/6QqTNE42qgJ38YyTnaQQR0Iwcgj0Hwv4g8OeFNCudR0jwokDXmuaPYpHf6tDdrM0t9GhKC&#10;I5DxozSjPQpu6Ka891Zgms3LsgYfan+U55+Y16uMh7OhT5tWtDsy+oqmIqqF0tHr3Zc8bw6Pb+KL&#10;i30CVJrVNojuI1jUTfLnfsjd1jz/AHAx29DzVPR10n+1IDrwuWslk3XS2ar5jIOSq7iACem45xnO&#10;DjBLltMu2W6hYW0skz+ZbJCfJij2rtKuXZmJO8EEcYU7juIWsk0ij5XK7htbb39q837Wh60U+WzO&#10;r+Gfwx8T/Hj4lw/D74f6d5l7qBZdPiu71EEUaL8u9yoDBUABwoJI4HauZ1TTLrR9VuNI1GPZcWdw&#10;8M6kEYdWII5APUdwDU3h3xDrfhXVode8NatcWN9btmG6tZSjofUMKe7+IPHXiiSe8upr7U9Wvmln&#10;uJ2LPPNI5LOx7ksSSfqar3ZU7JPmv8jNKpTqt3XJb5p9Tf8Ah5/yDLfj/mcNI/8AR9crd319fkPf&#10;XksxUYXzJC2PzrtNH8QaD4G1OPUbW3sbzRIlkMEciGS61W8hkAS5U5EdtAjo+zHmtJu3fKFG7zH4&#10;hxeLtX8O3yeDNUi0/VZpFaG48lWWP94C4VW4JKbgAcDJGSOo7MZ+5w8KTeqvdepx5dH6ziqlW1oy&#10;tZszvFX7Sfh/4ValJ4Km8eNod/eWM0sN00I2w/J1Dt8oY8YGeSuD2rxn4DftmW3izxFfeHf2mdf/&#10;ALU+0RiPRfE+pRlGjiG5ZLO5MQZvs80TyDgSeW7ZCncWHqf7Rfw98C+MPgTeafqKXjapp1rNP/wk&#10;GoeRvYI2+LEKJiJiq7ZMSOG3Ert4z8FjA+YN7141XHYnC1k4y07dD9GyPI8pzjL6kZR96/xWV01s&#10;0z7g8W/sJ/st6xqd54W+GPxJ8YQ23mQzMlnNZahbTyNFvhPkiZZlaNJWH7xFYiQ7CRk1478S/wDg&#10;n58TPDuotB8KdaTxjDDHG11bf2fJpuoWu4fKZLS4IbY3zbXRnB2sTt4z49Prss1nNdeItW1RtUhm&#10;jbTIoQqIoZMPK0mdwIEcKqir8wJO9NgV+78G/tf/ABn8AeH4/BUXiGy8RaLHGzJY+INOW6WMyxqJ&#10;I1Z8SKAVxhWCkrnvynisrxH8Wm4+cX+h6VPLeKsBrhcUqtn8M1o15NHLfET4AfGr4Txrc/Ef4Zax&#10;pNs0jJDdXVkwhkI7rIPlYe4OD2zXPXfiLXL3TV0a61aeS1jkV47VpD5SuqCMNs+7naAueuBzX1/8&#10;Iv20E/aFi074dfGrUtEs7yTWrPS9N0uCxu7e3vtNnzDNbs0HmDcNyMgdQNyrh48bq434g/sI+GtU&#10;/ag0b4V/Bfx603hjxBHcXL6jfx5k0mK1mkgvFkPAcpLFIozt5+U/dLEq5dF041cJJyTaVuqbKw3E&#10;fLiKmFzikqc4pyTWsZJb2b7Hr9v/AMFJv29v2i/ina/tX/s0fCTTNDi+B3hOO88Q2ukQtcW1zbKB&#10;C1xdxyHEzbWdvlAKKrPnKbh98eAv+C0f7XHjk6b4W+JXwT+H3hqXWpPsl3Cb7VLq6tZp4829uY0t&#10;xCsxHzFGnDBNzYwhFeE+Dv2F/wBqT4P/AA50qz/Z1+G6eH9G1O8isJIWmhvLzXLSQyF7m8Z4QpiU&#10;ugMMRbMJcq4kIUfpt+zj+zpoHwL+D2m+HfG11b61q1nb+fq+vanHGZJpfvM7NgKoGM4UKq9FCqAB&#10;9tluU4xL99UbutV0/qx+EcWcV5JP93hcNHlTaT15mut9e7dj43+EX7Pn7bHwg+Cl9dfBvwl4V1LQ&#10;7zT7mzuNC1DTxHNe2koxM32ja5BYDft8hkLqqDA/eD51/Zh/ZS8N+J/ifqXhX4c6EsOpeGNPVY77&#10;xN/o9yb643iW3uIhKiSQxwNAMgnzDcMFb5SD+oHxf8V/GL4b/CXx5qviXWNDt4Y79U8G3NnuWSOx&#10;ZE3ecON0obzeEwNoBByM1+MPjL9r7Uv2f/iePGWp6PofibwTq2j3sul+IrW6b+0tWv0jJZTKTmF/&#10;tBiV12P5KOrAMQCYzDA5Pg/Z1alJe7otNtf61PmsjyapxBVlGjCDlBXj+Ddu7R9leK/+Cc3/AAUE&#10;lWz8NWvi7w7c+EbnUIWvtP0PzbO8sYo8Nut7gzzb1yoHlMqH945Ew2qh+5vgn4H+N/w9+DdjoHiH&#10;xLFqGpw5LPqUpeWOPaoVC4ABbIJPGMk81+fn7LP/AAVT+IPhDR9O8OeF/Emi+MtIvpo7qzs9W8QR&#10;R6tDC0SbrXDIqySrKJeWaMeXsPzPvWvuz9ln9uv4R/tV6pqvhbwzpmraTrejsi6hpGtWbQyfMgfc&#10;m4DzI8HAcDDFWA+62PbwGKwOLV6E7+jPEzKWPjzRnGLUdH5eq6HXa0Pihcz281zps0Vus0bTJZyR&#10;zH5V5wvHVueTx/PF8BTXtz4mguBH5rXN4xuWu12usgQbz/tDJOB249a9ZVBjHYVn6tZWVkjavBo/&#10;nXEJLqsAw8hPUe+feu50XzKV2ebTzCMounyLXRWLYitLk+f5Ss3ZioJFeNfEnwFdeFdYk1C0h3WE&#10;soaI44QnPyf57Yr1Hwp42sPFsl1FaWc0LWr7WWbAY/gDn9K0NU0y11fT2srrdtbH3Wwwwcgg1VSn&#10;CtDQnC4yvl+J977n2Z87xFBIyTwj33Ntxx/9f9BT7i3lES3UkOxTgRjaeff9O/rWz4x8PT+FPFE1&#10;tfI1zEzeYssgxvRuDzzzz19QOBWJcAxt5X2lZF2qcr+n4jNeTKPLJpn2dKpGtFSj1GlDvy6Y79xx&#10;/wDqp0u2QrsiVNqgHbnnHf60nmF2ZyT+JzQW5wD2qTax+THwoGf+DwhfpYf+oxaV/RRX87Hwox/x&#10;GFbQ2R/oHzev/FL2lf0TjpXzubfxo+hrT+EKbJ92nUEA8GvJLPgr/gtBqeoXuq/DLwrHp/2q2j1i&#10;fUJINhIcxWs8qlu2Flt4HX/bVT1xX4wanpuuLfST32iXMDzOZPLkt2XGSfUdK/Vr/gux4psdC8ee&#10;HrjVbf8AtKHQvDeq6/LpMkj7Xt7WwuMyMEZSUWea2XqMNIlfmj8Pf+Ckt5e/D/WNNtfgJqXiJWk/&#10;4/5PHV0lzAxAHlQvcJO6hQN2FYDLYC9Sf628AcdxHlOUYitlmCVeMnFS9/lkmrvRNa7n6R4fcXVu&#10;GZ1oUaCrSnZ8qb5rRW6jZ3SOFZHQlJFKsvVWXmoL61FzBsz83Va9P+H/APwUh/Z8vfEtqnxC8DeM&#10;I9RaTbd2N5a6RPbeb02GRbeKQj3wvSu41j43fs2+ONSlvdSsNW0+3Vy9razeFdMuFj3HlUYJkKMD&#10;G4sfev2rPOIs44kyavluZZDVlRqxcZ2lF6NW01vp0fQ/ZuFPF/HZhWWNy3Azk6UtXGUW4yXRrRnz&#10;C4dH2SLtK9u9TWyX988Wk2okkaaZRDbq33nPAwPU9K948QX/AOzz4rb7Na+LvDOm2UA3xzav8L7t&#10;7p26EGSw1K3Rl9B5Yx6k07xFqH7GGlWWnr4X8O6Fr8/2NU1ZtQ1TWdIQ3AA3SQhIbw7Cd2I2OVGB&#10;vfqf8zePPCvFcI526NR+xpzvKCq+7Llv9zts2j+qsn8fpZtgf32R4qVWOj5KanFSt6r7vxPBtX1D&#10;+1tWutVNrFD9puHl8mBcJHuYnao7AZwBUVtbzXdzHa26bpJZAka+rE4H619LeA/AP7MXxn0XUdF8&#10;KeA/D1n4ktY2uo7UfEDUorVrVMeY5uZ9OG1gOdghfIBORzTvhz4P/Zi0fxrol9ZaHa6hrNtqlvJa&#10;2mn/ABCgubW4uBKpjRTLFBI6ltoIKIeSPc/A1OHaijJ08RSk4r+a35ndPx8yfB4OpReU4uFSEdIy&#10;ovTTS7Tdk7dznJP+CcH7av8Awlml+FtW+CutY1GaOKLUI08+3ijZtodpEJCqBzyRgegr7B8Kf8EC&#10;fC+l6voWp+J/jvNeW8Mwk1yxGkrGLlQQdkbeYfLBwQc7vbFe8L+0d+2DoFhNrnjz4Cf8I/oen2kl&#10;xqGr3Utu8VpFHGzlmCOTjjHA4zmvk79on9t/w9+0RrNjeeJvHF1p6aWkkVqvhvx5b2Ucu5h87KG5&#10;JwOuOK/HFkHitxTWjTwONwmHpx5lOVOoqrbadtHe1l576n80S8dvEzjaSpYCnLDUoqSm6FFyTbWn&#10;N8TTttZrufU3xz/YU+EHwY+DmveNf2aPhRpdj4kt9NYqrSFY7pANwjfcGBG4KeQcHn2r8p/i8njH&#10;w38T7X4keATqGm2/jWyg13Q2sHdGkjmJJXCBT8syOu3H8I9jX6W+F/28tY8Q+DtP+Hngvw5pPiTT&#10;20FBfalFrcTzwRgbGeRWlBcgYJYDHNdb+yJ8N/hV8XPglpfxb8XeAdOabwv4m1C48KXUMZjjitU+&#10;SGRR3jaMB8H5ctkAduvDS4u8M/C+t/rW1iHHEWpSjNTco1FZJ3el5W32T2PhOAPEzNuBuPMRXzKj&#10;Ov7ak6c4VU05Wd4N82tr+T0bsdv+xj+0/wCH/iV+zv4L1T4h69HpXiS50Nvt1jrE6w3ErW8zW0s2&#10;1jna0iHk9mGQM4r3KO6t7mBZoJldGUFZFbII9c1+Af7VX7U3xU/aN+LWo+LvGGs+TFFdSJp2m6e7&#10;R21nHwCI1JJG4oGbnliT3rovh7/wUl/bC+GuiXGlaB8ZNUmaZYYlk1Dy7hYYY1IVEEiHb17HHt0I&#10;/FM8+j/UzSo8bgq8aU6j5pU3dxi5O7UZLVpXe6P2LHfRl4mzTB08ywVWnGdd87pNu1NTd0lK2qSf&#10;ZbH7tQ/ZrgCeB1fcvyupByPqO1eP/tp/s6/BH46fCbUNR+M2h281v4f0+5vYb5vke3VYXLfP1Vcf&#10;N16qDXzb/wAETPiv+0x488GappHxEt5LrwbYr/xI9XvI282SYv8APGrk4dV9McdM193app1lrGnT&#10;6TqNss1vcwtFPE65DoQQVPsRX4lmmXY7w543jQVfmlRlF80Hryuza8m1o0fgucZZmXh7xdLCe3Tq&#10;4eS9+nLta9n0dtGuh/PX8EodCvPjv4G0+102aNT4gsor5biYOJWM4BI+UbVx25+vavrn9nj9nT4y&#10;/tlfHqz+IXwq8Zt4H8MeEY9P8y3a6nlKeWZERIkUIkmfIG7cy7QwOG6Hb0r9i3wr/wANla58PfDP&#10;h+yt/EmmRyXvhc6Lp8kum6XCZGSC4uWkb97c797bSwAEJIwACf0A/Zy+C1l+zX8LNC+EWiWs19HA&#10;JGvNSUoB5pJdnfJBO5icbRgE9AAMf294leKE+B/DVUMDWUcXjlGUYNq6pNXcpLb0T3fc/QPEjxaw&#10;HEPFGHxmTx5nSw7pSlUSnaU3eVnK6bSdr9HtsWfiv+zN8Hfjdb28vxD8JQ3F9aoFt9Vt/wB1dRju&#10;FlX5gp5yOhBPrXJ+OP2GPgv4h8K3+k6ZpN1FcTae0Ntu1KXy45O0gAb5X7bhggV7W3yqpP8AEM9e&#10;lcJ8dv2ivhr+ztouma58TNSmt4NW1WLT7NbeFpXeaT7o2rzj1x0r+J+GuNvEbJ8ypYfKsVV5lJTj&#10;TjJtN/F8KdrNbrsfivJis2jHCq87ppR3t1du3yPCPhH43/bm+AHgyTwf8YvhtZ+INP0HT4V07xDo&#10;3mSy6iqjD+ZbhF+zSE42osk6kAnMfyoeo8C/8FF/hdqfiC18KfE7w5q/hC7ut0dvJrmnzQRSzAZM&#10;YaRFRiB/cZ6+hbaeO4hSeP7rrkZ96wfHnwj+G/xP0ptF8b+ELLULeT7yTQjOfXI5r9CxHid4b8W4&#10;iT4nyGNOpO/PWw8nGfM95cjvFu+p4aweMw8bUau3R/5kPhn40fCrxjK1v4a8fabeOMfu47pc8jPI&#10;P1/p1r5Q/wCCkP8AwTOPx7a6+PvwFvLq18fIsK/Z4r0RQ3sedjfPkeW4RiQwOCF24+bI9A+J/wDw&#10;TU+Co+Efizwh8E9MvfDOpeI45HluNJ1B7dmmY5L70ZWHU8BlyPlJAJrS/ZG+K3xB8Pz2v7N3x2Fj&#10;H4q0vSi6+TqrXUlxHH8vmM7Qw7t4UtwgAwwBIANe3lPDOU5bgqnFHhzmE6ssP/FoVkoz9npeWjXN&#10;G/ZJroz3uGOMM84RzqniqDUJ/fGS6xktnF9Ufjzp9x+1F4f+JX/CkbPXfEVv4jl1QWX9kNfvvNwW&#10;CBcsccnHOcd6uePv2RPj58PdWuD8ZtPsvDc32iPz7jxBrMEZlaQZ3L853+5HHbOa++vid8J/ib+0&#10;B+0PrPxW+GPwHh03WtF0+W21LxVY3G/agaQxtbRtGUmuJEUIZGIWMPwJCGWvoT9gj9kjxfrPw103&#10;4o/theH7XUfFVxp7QNp9/Zxu8EbE5WV8bZGH3dyBEbBO0ZAH918H8G59n2Aw2NzZ8kZwUpU7ttSd&#10;tndq3la+2p+3cVfS+qZJGK4ewFGnVcEqsuVXdTry2avHtdM+IfgL+wTpvxq+HNx8Ovhd8F31q60n&#10;TVvrzxh4ks57GK/up5Avk2wLLIUEcOTIDsTfGyCYtKE7r4SeNPj3+wL4TP7OPgb4QW+g+Mdf8dRS&#10;2ul69rTXGmztNBDGYob9YS/l7IvMDSQLJgk+WVAJ/U7TdF8N+BPDjWPhvRrPT7W0t8QwQqsMaqoO&#10;FOBwv54r8/vh3D8OP2wPi/42+HP7ROs3X/CT2muTPpNnaFoTBbhFENxDMOXzG6MHU4WRnTKlAq/W&#10;cYZPwTwpw28wzLDc9LDtTdo80lZ/E1u+Xf5XP5bxHilx7x1Wr0MdjJzpVZ87hKXu8z7J6K17K1tC&#10;l4v/AGD/ANuLW9CsfiR8Lrjwt4f8YQ294upafFI8ljcrcOztEoWRTHIXP/H0Uc5Z38k7jHXtX/BO&#10;74Ffto/ArTdX0L40a1p11a+Vax2M1zeNK9y0dtGjzyfKCkjurbguVP38rv8ALTjbn4S/tYfsieMt&#10;N8dfB7x94g+JGj/Z5INW0HWGt1MSAZR1b5WdgBtJdzkMTy2DXrnws/4KK+AvFOr+HfBnxO8Hal4U&#10;1vxBcPZ2tvfr8huUyGTnpuIZlwWDLhlZl+avb4L434N40y+GJybFRqR7J6r1juvuPhc2wucYW8Kk&#10;FJeh6ncTfGiOE7oYZJI96q1u0ZVuOPlOD2/Xp2rmr/xJqWkazp/9r2cjXFjalVhurUR7m7YxnBDd&#10;x1AAHJr2CJcLgf3j+NV77SdMv/mvbGORl4VmQEj6GvunRdtz5ujmEY6Spr5aMj02CG506KK5giZh&#10;EBNGvzLuI5HPXrXC/GL4ezXO3xPosC/uo8XUa/3R0b8On0rprLx1YHX4/Cr6XdW8zbhuuMKpUcBg&#10;c/Nntjn6VvMiSKVcfKw5yOKqUYVY8pnSxGIweIVRdenkfN4LLy8W703ZFTCFpVkSCLaI13OwO7pn&#10;uPr+gz612Xxe8D3mk3UWuWTzTWrHYyt83lN1/I81x1z5TxedAVjUsokg3EkNt69BxnP0z+J8qpTd&#10;OVj7LD4iGJoqcSB1kOGdNox2HX3pztG8YQRgYzlu5pok+QRnsxOfXOO1Bwoznn0xWZ0WPkj9g7n/&#10;AIOUPilj/ohdj/6PSv15r8h/2Ds/8RKPxRz/ANEKsf8A0elfrxXzObf718kdEPhCmyHC5p1Nk+70&#10;rzeqKPzp/wCCnF/dav8AtoeF7Z7DdFpHgnUI4m2llEjPasH/ANl9s0qjvtLDoTXjcFpdTbhFbSNs&#10;Tc+1Pur6n0rs/wDgotb6V8Qv24b7w34ss49Ts9L8MvO1jKx2Qu8ttHC7BSOSqTqpPUK/oa861Hw7&#10;YS6dp+m+H9S1fQV0xGS1/sPVGhjKHHyyROHjlHHHmK2OSMV+F+MmX8K5rnGGpZjj3h6kKei5HKNm&#10;97rr5H7r4W4ziLLclqzwODVaEp78/K7pLS3Y0ACf3rI2zdgkf40gYYyB+tM8N213okVxDqPjnXtU&#10;S4jwsd/HZhYX/wCei+VAh3f72R7Vkt4W8SlsQ/GDVgg+6J9FsJHH1YQjP5V+Q/6hcL1dKOeUW+zj&#10;NafNbn6fHi7iKm71spqpeTizaX5ztVSe9fS3wS034PT6UuveGbNluorSGyupJISCXkIG7GOcscE9&#10;P518y+Avh7491zxZZ6do3xN1C9mklw1m2i2UazR4+dGcICoZcqSCDg8HPNekeKP2d/20tLvI4vhD&#10;8QvCOkab8sn2XUvCs15MkgPI82LUbX5TgfKVbkdTXz2feHOS4iiqFPPsPCo9UnNxTXW7sfE8Y8Z1&#10;sTTjQrYarRe/TW/dJ6+R69qnw5tPBnw5vPAXh7x3Bp8100lzPdXCgSFM5IGGXA4Azzwa+adZvJTK&#10;2nF42jhk+TyZCyKcYJXt82AT9PrXeeP9L/bp0Dwkuu634X8B+Kr+OzmTWtSnun0REh7CGJYdQc8F&#10;s5kGO2e3itp4i+NVvMtzq3we8Hi3Vv3i6f8AEG5muMY/hjn0yJG7fedR7mjh7wpqeznbOMJVlJ3d&#10;qi1du9u1tzn4Q4wp4WNStWw1WpqtYwTs+uq17HSx3U620lqjfJKys42jkrnH86ZtGMEVV0jWb+90&#10;2+u9S8CXFnPbxqbO1fWbdzdsc5UMpITGB97H3vY1WsPEHiO4vIYb/wCF11awSSbZLltdtWVBnk4D&#10;ZOB6c173/EKM0b/33D/+DUffR8Qstjthayv/ANO32GeOtS8VaV4L1DU/B3nSXtiEvfslrD5kl5FC&#10;4ea3RcjdJJEHVBkAuVBIGSO90746eKbj4fWHhbQ9StZNFNuJbOVYg/nwyfvEbJJ42vxjjp6VyDeJ&#10;JtJ1u4N14TaLTLZXZtYm1WDy9gXO4x7twyeK0tN0pbn4O+CfiI8lvb3HiLw/Bc3GkwIVFm23G1FP&#10;SMAYAPIxg17vG3Dkst8M8FDMJU6s6VeSpyg1JKLV2r7XvqfKZTmeU5x4gVLUpKNSCk4zi178dE7e&#10;nU+nP2W7DXdL+GSwa9BJCGune1STj92QDx7da6TxF4Q0TxFpVxc6Q0ZuGYyLNGwbewB+X/PSvl3w&#10;18TfHHw5u/L0TxB5iNaqvlOxkjUOgbAB6FSe3celbfwR8SeOPBXiXT9Waw1GbSbqRoJI0jZozuH3&#10;gMdjhuOcdK/lPMOG8U8VWxkKqTbul38mefxd4cxziGJxGKnC07uK2vdO9r7M6nxF4U03V72B9X0S&#10;O4khco32j/lmD1wPXOP88Vxeqfs0aTqeste6Vqc9vbyFi1tHDuw2OMHPTPOMdPSvpyw8JWt2tvqf&#10;iOztZNSVAZpLdWWNm9gTz+NaiWFhbAmO3jj7ttUDHFeVR4qxWDkoYe76eW/RO/yP4yzb6PeTZ9Xn&#10;/aPJJKV00tfvVvzaPiH4wfA+28AfBDxxq+pTyTXUfh2/Fo3K4Q2zAllx1yT6jpXvHwG8NtZfsy+F&#10;J/CNlt13U/CtstrdyoAIn+zgnn+EHacHB5I/Difin44+IH7SnxV1b4AfBzRNGbQtNEdv4w1zUkaW&#10;JY5Dve1VFAEkjIo3ZdBEs8bYlJKV9D/DjwbbfD3wPpvgy1dWj0+1EUe0YUY/hA7AdAOwAr9z48zH&#10;G8M+FuByvH1lHGzre3dKMndU5Q93nStbo+V7n3PhnwJlPA9H6rgqadKEnKOmjk357nnXhTw/8Q9d&#10;J8H/ABy0hdQt7+6Z7dZ4o5Y4jGM7j6fNgp1HB6cZj/aP/ZK+HXxi+HEmjJoDRa3bFX0fWNPVI7qy&#10;utu1biJjwjrndnGOOQRxXQftBfGO4+GGjQJoMlq2pXUnyRTqW2oOrYB4/GvPbT9szXfstpb3nhW3&#10;8yORPttykxPmp/FtTAwSOR82Aa/NuG+JOPctrUMwymo6UYS5lBSahJp63jtZ7Pufv9ThXNOJsP8A&#10;XaeGjyyvtpt5dF6FOH40/tK/BzwdpGgfEf4Iah4gZLJbfUr/AMP2qPbrIFAwA8qylW6gKj7QcFjj&#10;Jy4P2r/h34w8SQ6Jrvh/UfCN9JaloLTWtPlt1uGTBby3dAjYBBO1nwMZwTXrGk/tV/DfVZ5lltNQ&#10;t4EA/wBIktSytn/dyRz610njr4RfDD4saLHZeM/ClrfWzbZIxJHtwccH619xW494DzTFOXE2Q/V5&#10;1L81bDzafM9XLkbcW77n5rxHwTjJ0fYYu62tzJX0812I/h98QfBt/pttpFv43028uB8irb3KnOBn&#10;aOecDv3rrgUPzDoa+bfjr+wf4em+DN14T/Z807+y9ZjvDeaXINSe2FvcEMPNWRATG+WxuwwUEna2&#10;Np6f9mz4667q1zq/wp+KDWMfiPwnp8cutLp8rtDCCoIAdwDIMHh8DJVsgYxXkZ14Y5BnHD9TP+Cs&#10;bKuqb/eUppRqxTaSkkt020gwNR4KnTwtaOiSSe6dvPuesal4R8Kalcf2hqui2skn/PSWIZJ4rzr4&#10;6ftkfBX9nq6/sjxnd6hJcR2cty0Ol6bJceTFGBuZ9gJVRuUFsEDcB1IB8r+NutftnftB6LqkvwM8&#10;N/2d4V05ZJrfXNNvlkvLyZY/kgSN4XjC72Ql2fPDDywMOPdP2Bf2afGvhL4d3Hj/APaLul1bxN4k&#10;l+1SWN5GJF0yMgAQKSqg4UKCQi7iGfAMhUf0F4bfRRx2aYejieM8TKUOW6oxlL3W7WvLb1SPDzTi&#10;jCYCm/qyV7/iebzaj+2X8d9Zm8X/ALP82laXodjZwtHb6hbvN9rlJYlWy8ePl2Yxknccqu0buDP7&#10;Wn7RFz8VtD+B3ivw3b6D4pvppINX0O7hWSH93Htd7achBNG0hXDMEYK3zRxtlV/QrVZrHwp4Zu7r&#10;T7a2tlt7dnjUsIY9wXgE4wuSAM4P49K/O34L6F8F/wBpf43+OJfiL8Q013x9p+sB2WCPYulxjbLC&#10;iKzuSVVk3NuAeRZMBB+7T+gOKPD3wj4B4dhmGMyuDpYZL3lDmkltzPq7btu/c8bKM7zbNK1SMZ2T&#10;7v8Az/Qp+NP2Av8AgoVFoWoap8J9d8C27XsM7Xuhx2csAvGmOWzKLib7NKcnMvkyjOSY36H6g/YM&#10;/Z9+O/7PHwo/4Qvxh4wutSFnaQQWa69cmWR3QKJJMrkqHO5uSxy3oK8pvbD9sL9mHxrdeIPgpO3j&#10;bSdYizeabrF55Udm6kZaM7XZfl3YX5gWIGUUll9Q/Z9/4KPeB/id8QtP+BnxJ8Iap4X8aXCbDaX8&#10;H7m4kBAxFICVck44Utt3DJGcV+kcH8ZcI8XYOGIybFRqRa2TV0vOO6+aPLzbDZvQi1Ugmu9j1jVl&#10;+MNzpLQCzXdtZZJrS4X5wWXlVIyMAEdRwe1c1eT6uviFndJXuIbaKKaPUoVQ8uMbSpO3nb0OTz2B&#10;r2JVXbhQAP8AZqtfaTp16Ge5sYmfHyuy/MMe/WvspUW9bs+eoZhGOnIvkOt44ZYRHcRQtJGAsyqv&#10;AJAJAz+B+mK85+MXw8nN03irQ4F8vy83kajkEdH46/56112leP7W/wDEK+GJtIura4EbOxuCFHXG&#10;BzlvqBW9JCksflyDKsCCKqUKdWHKZ0cRiMDiFN+tu6PnASBZVZ4VIAHy8gHjrx61JJbSGMmODbGm&#10;4NIPm3Edef8AIrrfix4Ol8O6lDq1pLJcW0qhFWZd3lMo+7nPI6nke3NcldeSR5lqQisceTuyy8DP&#10;4f55ry6kHGVmfZUcRHEU1OPX+rET5ZV2x4C8cDr/APXpxeN4VgEKqV6vzk0gfcAinhffNI2FIbI/&#10;3azOmx8N/tiDH/Bc39hsY/5mbU//AEUa/bIV+Jv7Y2D/AMFzP2GiGz/xUmp9O37o1+2QPFAwoooo&#10;AKKKKACiiigAoIzwaKKAGiIbsmuZ+J/wl8BfF3w+3hjx3oa3UKyLLbTRyNHcWsqnKywyoQ8UinkO&#10;pBBrqKCoPJFDXNuB5P8Asj/smeBv2N/hnffC7wB4u8Ra5bal4s1XxDfal4qvIbi7kvNQu3up8vDD&#10;EpUSSNtypYDGWY818V/8HZh/402eKhj/AJmzRv8A0c1fpYFA4Ar80/8Ag7N/5Q2eKv8AsbdG/wDR&#10;zUAj9AvhV/yS/wAN/wDYBs//AEQlb1YPwq/5Jf4b/wCwDZ/+iErer4mfxM6Br5r5l/4Kual4Wsv2&#10;Xmt/FscktrLrluXt7dtskgVXzg8dCR3r6akIA5r45/4K2+Gte8f2nwr8B6fdxw6fN41j1HVXZl3L&#10;HZzW867QRlizL5W3IAEpY52gVthqkaVT2kto3b+SuZ1Fem0Q+BYLyHwjp8N9CI5FtVBRWzjjj8cV&#10;r7FJ24J/3a6W3+HmmW6Q2sGqSBVhAVWwWIA69Pp2rX0fwppmkruVPMk/56SDmvgc68fuD8vwsp4S&#10;M6lXpHl5fK930+8/lmn4P8T5pnFSWJlCnTcm3JO+jd7JHNaL4NvtVi+0zOIY/wCEMvzGsu8t/st1&#10;LauwZo3K7h3r0m5R3tpI4PlYrhT6HFctpPgW4nmkk1l2UclNjZJ9+lfI8E+Nv1jEY7Mc+xChSSj7&#10;OlFXlq+ney3Pa4s8J/Y0cHgcnouVR356jdo6Lr2u9jwf9of9nOL4tG31nw5Pa2WrQ/LLLNGcXEfY&#10;My+nrg1Y/Zy+BXi/4PQahHf6/DfW155bm3t7Zv3UwHJ3HqMYHTt2r3S8+HUeP9BvWX5vmEnNbeha&#10;JbaLaC2jJbnLMw61+j8TfStwNHgtZfl8vbqTt7OUbNR83r8jx8i8H+JsRjXh8xapUoq/MmpXfS36&#10;j9Ee4m0mGe6H7xo/myKmu7eK5tmhmgWReu1uhqQKByv5U0Iwl37vlIHy7a/g3E454nMqmLguTmk5&#10;JJuyu72X+Z/UWHw31fBQw8m52iotvrpa79Tj9Wvnj1NNSvHVGt5Asdrz0Hesnx/c+JfHHhK+h0aD&#10;yXht2KeXlnJx0H1HpXb634asdaTMq7JM/LIvX/69Jp2m2Ph3TxbtIoBkw0jdSxr90yvxE4bwOT4X&#10;FYfDueYUmowi0+WEL62tu3rq7u7PyufCfEH9vVY1ayjg5e/Jpq8pK1lK+y20VlZHxv8AsN3/AICg&#10;0q+8La5ZNH8RIb6SfxdJeRkT3V2v+j/acsB8rJCoQAkCJUUYVQq4v7Tvgv4h+O/jlNpeiaAbzy9N&#10;iezW2j58noS5Pffu/DHvXpHxI1B9N/bw0b4a+HbO1khuvCs+p6g0NsRMtwtxGACQcY8ufceMkleR&#10;yK6L4wfE7wp8Jluru++z2+vXGmyfYHmtywlZM7Y2I5wGPIyOvWv7z8J+MqlXEUcXl9NTrVad4we6&#10;5ratbpJ3PyLxOymvlnEUcWk37aN9dUne1k9rW1sjye7/AGPvCmm/Du11nXfHs2l6zLZiaaO/aNYE&#10;k8vcYccNkHgtuPTpzXgSYcZzXo/7QXxxX4vyaPHaW6xRWlkjXCqjDFwyjzFBJ5UEcHFecqCor+tu&#10;DsPxBTwMq2bVXKc23y2Xua7Kx8Fh41uXmqPUO2Qah8QT+IYtPs/FfhvUdPhk8M2t5LfWOpaZJcx3&#10;9rM8AcI0c8RgmHlgLIRIAGYFTmpu3Famh6npukaHqd/qujR39uptkmt5GwGVp1GRxyRnIHTIGfWu&#10;XxGw9GtwrVlK94uLi07WkmrM+74Dr1KPElKMdpJqV1e8baop6vZxWGrXFlBu8uKVlXd1wDTLGxut&#10;SvYdPsY/MmuJFjhj/vMTgD86XVHLajcO5LMZm5P1Ndh8Pfh1d6zp9r458PeJLZZNN1CEanDcN5TW&#10;zGRvLIY8NuCducnGO9e5UzKGW5JTrVpa8iSbTtzcvW3dnymZShDF1eXRXdvvOm8Dfsd/EXXNeay8&#10;YINLs7fYZLhWVzMCclUwTzjuRgGqPxf/AGZfF3grxU1n4K0XUNU0uVFa1uMCSQcDcr7VUZ3ZxwOM&#10;dTmvr2D54FLZOVBye/FSlUA4H1r+d4+LnElPNPbT5ZQSa5Nl697nzn9oV1Uuz89dQ07UNJv5NM1S&#10;zkt7iFts0MybWQ+4qAgHtX1D+1b8BrXxJpFx8S/DNoy6lZx7763hj3G7QYGcddyr+YHrXy6Olfvn&#10;CfE+E4qytYmlpJaSj/K/8ux6uHrxr07r5lLxjonj7xB4TS3+GGr2Nnqul6xDq0631hLci7t7eOVh&#10;DHHHIhaTzjC2C2GVWX5Sdw6v4aftU+M/gR8GNW/ad03TbO41KzsV/wCEd0W+vktILuWGJzeTCRQ6&#10;r5jCfaMEBVU5XGBlQandaBbW9/pc8ceqanqkOm6D5ysymdg00z7Qy7xHaw3EhUkAhCMg4ql4F+Hc&#10;/wAfv2i/h38IviPBqmsaJcaNNe+EZGuIGF3LBqdjLdT39vs2KG22kcJRRtjnukYkygr/ADj4qSoR&#10;4uqxw82+bl510Ul/wPuP6k8Oo1JcK03iaaSjflfXl6/11P1y+CXxB1L4r/CrQfiJq/hz+ybjWNMi&#10;un0/zhL5JZc43DqPf0Nedft7ftRav+yz8Drvxd4K0P8AtjxNcZh0DRUxvvJsfKgyQAS2FyQQPQ16&#10;zLJpHgHwY0sdqsNnpNjnybePaAiL0UdulflH8Rfi78RPjD4u+IXibxV4quI7fXPFsq+DZ1kJNhp9&#10;rBbxofLUjCm/ivWIJ8xomVSwCoE+VwWX4/NKywuEhzVGm7Ly1ZtGtl+Fc8Xi5ctKL++70Rh6Z448&#10;Yal/wkR8X30kniYeNdTHiCS4YStGGkF3YIjnjCWF1afdAw5fPz7ia4UkZLE5qvZWcui6La6JFfLe&#10;u19f6hqd55ZjEt3eXUt1MY15IjEkpVFZiVRVBZiMmwrflX9U+HuSTyXhulCtSUKr1lprvpc/D+Os&#10;3hm3EFSVGo5UlpHXRbXt5Gp4Mu4rXxNZreXBSBpNkik/K2RjBHTBzz7Zr7y/4JkXnhzSfgF/wrXS&#10;fG8WqXnhm8azvrOFSE004BW3QE/cVSqr0OAM1+fLcHkV9h/8ErYIbT4l/FC2tYVjjeHRZ2SNcBpH&#10;tm3uR/eOBk9TgZ6V+Z+MmX06OPw2MjZOScWvTW/rrY+y8OcdUrZTicNLaDUk/XS3ofa23IwT+VVt&#10;V0ux1fT5NO1G3WSGRcSI3erSn5aq63qK6TpNxqbRGQQQs+1erYGcV+OSty6n2lPm5ly7nm/h7xtq&#10;3hHxRN4f1+7kms7WGRI16eWqnIY56nGQM84IrsDqul+MtJW60HxF9nm8ktGysN0ZZP4lzzgH8D9K&#10;8X8Ra3N4j1u51qZNpuJN23dnaOw/Kqe9l+4zD/d715v1pxuuh9fUyinW5Z35ZaX7GsJNV8VeJI7G&#10;4lBmkk8rMPyqW27S/GeuMk4qtq2h3vh/U5NC1ZFWdNv3HBAJAIJPpg1Fo2p3Oj6lDqlqxWSJsqw6&#10;1He39zqV7JqOpXDzSSsWkZm5Jx/SuduLj5npxhUjNL7NvxG3CWqfLE7SdtwbjP5dP/1183/8FeOf&#10;+CZPxtI/6EO8/kK+n/DOg+I9bu2TQbPfIkR3Myj5VIxkbhgH36+leL/8FivgxeaF/wAEqfj1rGpa&#10;xGzQ/Du8aOOGPOcbTjJHH4dqI06klzJEzxmHpVFByV3ofQ//AAR9z/w7A+BYz/zTnTv/AEXX0lXz&#10;b/wR95/4Jg/Av/snGnf+i6+kq+Ir/wAaXqz0VsNkziviz/gr54g8F6TpPgg+LPMLQahcTQtExHkt&#10;sXbI3Iyo2tkc19pzHAr4B/4Kr6N4q179pfwDf2Vqt1p/hnw/c6h9jEih57ibz7YRgHHylWLliSB5&#10;QGPmzWVTELB4WriGr8kJS+5M9HKYe0zShHvOP5o+Fv2Y/wBhTwvKNH+NvjLxVfXlzO0Wp6fYRqI0&#10;RWG9Vl3AsxGR0K4I7190+Afi9rmk6Tp/gGw8HafqkK3D5iutzPKXJ4XnC8Ejoc5/CuN8F+GdU8U6&#10;pZ+HdMtV+0XDKpWOPCp6n2AHvX0Bqfiv4SfA7TYdEhtI5r+1jQeVDEpndioy7MQACQMnpn0r/N/O&#10;s8zLiLMJ4nEVPdi2o7WSbvZWR/U3iJxVWzitSwuKpPE1be5BOyglonpayVyGDU/C/jOx0jxdo3hV&#10;o9U0fUo7OHS/P8ryGBOU/u8KCenGPavTZoVuYWif7rLg/SvmT4qfFmDx1P5OgaO2m27TefcLuG+e&#10;ULtDMR3AyOtbfhT9qtvBHhD7L4psnupbUn/TLi82qU/2yxPI/KuLB45UsUnB+8mmmu628z8nzrgH&#10;O8wy6nKlTbu2vZt3koy6XvqjpfEnwq8J6H4iuNZg8K6fJqEzGZbhoAGkbBUFjg5OCRk5IBPqatfC&#10;vWfiTpkVzP4w0Wzj826K2kFgH2iLjBZm6tndyAARjiqvhT9sL4I+PtFj1mxvVul3Yc2ey4RWHUBl&#10;JFd54Y+JfgTxZpxv9L1y2VY0LSRTOsbxqMZLAngcjnpzX9O5h9IWpmnCqyLNsGq8+VRm5tp+7s0u&#10;j2ufy3U+j7xBw7xBPMYSnQSleKUb2vur9n6FzUbAwXMeraPo0LXd1NEl3MI1DmJTzkn0GR361qRQ&#10;xRrtSNVGc4VcVDp2p6bqtst3pl9Dcwt92aCQOvHB5BxUGs6mPD2k32uXc/mRQRtMqMuNqhR8vHXJ&#10;HX3r+cZVPfc1on+B+rRjiq3Jh5Juei1vdt6L+rF8jAxivE/2w/DPxC1D4P8Aim+8DazFY6h/Zsi6&#10;XcSEcTFNsZweDiQg4OQQvNdl4c+O/hDX/Bc3ifUdTj0toHMU8czBmVu20fxZHP51+Zf/AAVT/wCC&#10;iVt8XtTf4KfCe6mjsNPkCX2rQ3HM5DAmPj0dQSR0xiv0jwtzvOcnz6OIy1Rk2kp8ybShdX16N7Lq&#10;facJ+BefeKnElLK50pU4UZc8p/Zi137n01+y/wCKP2KNB8G6N40XxK3hnVrdHiu7bVrmSOS3vZA0&#10;05l34DSs0jM5ILF2JJJyx948I/Fv9n34j6RLpsXxJ0rWrGbKywyMG8uTrnOTtPf171+RvxM8b+LN&#10;Y/Y+h8M+OJ911azaTd29zdSM11ci5F3JudmY7/kEZHHAPPt4Ro3jXxh4cs5dN0LxTqFna3BzcW9r&#10;ePGkvGDuAIB4457V+3+JmB4g4gq/V6uOcqU4xcYTjGSgt7J6NW1sftXhn9ELh3iLC4nO8PipUsXR&#10;r1KfPFvlk4OzktT9hfGXwJ8JfCPxJea54M0ayWx1yYyjUrGFR57Y4EjAcuB69qz4bS7vNwtbSSTy&#10;03SGOMttX1OOgr1D/gn3fWHjz9ljSX1nTFkhuLONZo5juDgwqDnPtW98Ufi/8MP2ddBtbSz8J77H&#10;UL4280cSZ+8CWLbjkgAevTgdK/mTh/w64q464gll+VU3WrK61e3Ldbt+WiPgOL/GDBeHdargc5bl&#10;UpT9nzN6zSsr211S3Pzn/a++NXi3xJ8U9P8A2YPDWq/2Ba6oFTVNWukXZNHJwAuRnGQRkEZOR713&#10;WnfDTX/gDrXg+58KeKdPu9GWzsfDmoWd9o7NcyfvJmFxDMk6rCS0p3qYn3BV5BGa7b9vn/gnTo/x&#10;w17T/i34H1X+yoZod32y3tN4MZK7UcZBBUkbTnoT6cef/Cr4a+OvgrJY6L8W/EieLJtS8RQw6XeS&#10;O3mWSJC/lnDDqDnv0Y9a/ZPDqphsDjXk8JKnKNKrGvRlHWUoxd3zW7rvsfqXG3EXCPFXhVgcflGK&#10;SlGUJuFnzOcpJc3N1tF7PZbH2B+zvqes6O+ratofgz+1JoYo97ifY0aZOVXg5J649qwfjX8TfEXi&#10;HWbseJXm02xtW8xbC6YKsAC53N+HOTwK9S/Zp8AeKvCCX1/rqNBBewQtbw7gd2QTuPoRnH4mo/2n&#10;vghbfHTTbHwZP4fjuIblmF9cSsVjEQwdrFTkgkDjv9K/m/2ManxXjDmd0lqlfp8j8yo8RZLh+NpS&#10;xEYyjZL2l78tkm7X0vddLHxd+0Zr3jfxn8Ebq8+Amo3L6lNqEcEE9i+xvln8t+ewBBBPoD2rc/Zs&#10;PxRk+EGkyfF5w2tNGXmLff2E5UP/ALWOv+Oa+nde/Zb+F3gDwk1zaeKX0uO3SSRvOWMRO3LttUAH&#10;JO49SSTXy/4c/wCCgX7HnhnX7zw14y2alJb3HkrdRtOitngng7ePXAwfTGa9aOHx+YZbLLsDheaE&#10;Z8/Pa80nok2j9kyfiSXFOS1aWS4OVdU5czcYPn2ta+3L1sd5KodGjPQr1rj/ANmL9j2HwV4g1o+G&#10;pr3WJvEGqCa+luo02Wys7YHA44J5J5x2r6v8JfDv9njxd4VtfHOg6R9r068hSSGSO/kdIxgcZVuf&#10;fJPX0rp9L1fwP4Pt2sfB2jwxwyfPILVcLux35r1OF+DeNs2pTw+W0pOnUaUmlp7utm3tbtofivFn&#10;0gMl4RweIwc5ujUdlKM9Ho9Lrd2f4nxR/wAFHPgh8TfgpqvhT4nfCjW9Pg8PaHBePqEN9p7zyOz+&#10;QjMNrpGipEZyWcEAOCA2xg2X4G/bO+IH7MehaF8VNN8L2+r6r4w8VWsf/CO6nqiWb2ekXE0cSIpC&#10;sruAY3ZQR8zMAxyCfTf2+Pj9rLw6f8GtN1yOzk1CzvL3VL4WKTz2dpCqeZPCG+UOjTQRjOVzcZKt&#10;jFeQ/sgfCef4/wD7ddrB8ZPDc1xeeFNP0nU/DsMlzFdWcWmGG8RfPUqdt407XRcptRlhtto/dEv/&#10;AKCeHOS5lkvD2HwmYU4qtSXInHrG91r59fvPwGXEMuIsuePnKTjV9+0urfVr0P1b0W+m1PR7XU7q&#10;za2luLZJJLdm5jZhnafcZxXzl/wUK/a38U/ATTNA8AfDLQn1XXvFGqQWlzb27BXtbGSVUnudxPyi&#10;OJnk6EnaAMZyPcPi546svhd8N9U8Y3LeXHY2bGLEZYBsYXgEEgHnAxwOO1flz4P0P9o/4y+AYfiZ&#10;q3ixIda1LX7zW9JnvoZLoG3mvZzaQTiJ0BjGnyQKUQg+cA7Fm3b/AK7ijijJ+F8HGtmNZU4Saim9&#10;rs8nhfh3EZ9ipuirqKbt39PPsj37/gm/8OdP8Vfs4+FviB4j0pL7xhYX0lr4k1S8k8xhqtu32e+d&#10;c/Kf9JjmAKjbtC7QFxX0/wCMkszokjXMcZkx+7Ldd1eG/sNaNB8DfhrovwLmfUmt7C1g07S2urc7&#10;5PIgCNI74UbiEy2APmz06V0H7X/xXm+F/wAPvtOiajCt8xWKzWZt7FiQGcAk7iq5bnIz1yOD/I+Q&#10;1s08W/GbD4TLpuVOFZuEknflTTs3/K7WW2jOfxIw/wDqnkOKqYn3p1YqKi3dXasrLpa+vmjzn44e&#10;D9d+IvwU8QeHNS0VrrzZp40n1SNWzE24BtqDIRSQOucc5Pb6T/Yu8V+HfFf7O3h+Xw346bxFHZ23&#10;2W41JvvNKnDA8nkH8PpXmPwc+Jvgv4o+B77xBpGoTeZFZyQSw3SqHD+XyGxxk+2B6Uf8Eo7eCy+C&#10;fi7TrOBY7e2+JGqR28Ea7UiQFMKoHAHJ4HHNf2BQx2IjxRjMsq4d0nQ5U7ppNtXbXdeh+d8Axqy4&#10;JU6s7tTb3u0npZ9U/I+pAAeTWb4p8P2fiDSZLK4iDMAWgZifkfHBGPQ1pHpisnxj4j/4RbQJtaNq&#10;ZvLwAgbGTnH5V78+Xk1PosPzutFQ3OH8GfFO80qS9t/GNzJN5KxgMoA2EfLtx3PfoDkHNdN4quot&#10;Z0C61fwz4mWOWG3J3K6spUclSOxPTP6V4rc3Mt7cyXcrEtNIXbc3cnP40gZlBUEjPUDvXmLFOKcW&#10;fXVMopyqKpF2enoaukWWreOddmtbcL9onjd1VPlQc7tvfC9h7kVRnsZbS8k0i8KxzQyMrncNq4zn&#10;Jxyak0PXdR8PXkl9pk7RzPC0ayLjjPfB4P8AnviqbymV3lnZmkf5jIW/iJ6n1z/WsPd5Vc9SMaiq&#10;NfZsrDpxbkssIYjszfh7da+Gf+DhAZ/4J9xf9lK8Pf8ApWK+/fCXg7xP4jE0Oj2yiJmWO4nkQfIu&#10;c8HGfrjk/Svjb/g45+FMvhL/AIJpf2te6qs0w+J/hsCOOPC4+2Y6nnv/ACqlRqOPNYzeMw8aypN6&#10;s2f+DSQY/Y7+OH/ZyWs/+mvSq/Vmvyl/4NJv+TPPjh/2cnrP/pr0qv1ar5DMf98l/XQ9CPwgc9qr&#10;ahe2+n2M1/eyhIYI2kmkb+FQMk/gKsk4Ga5T43ahd6X8IPE2oadL5c0Wh3TRvtBwfKbsePzrlp61&#10;EvNFPY/GD4vjSdEvFPh/Xlupj4ivrtisW3yJTICUwc52sAPf0rjdf8Q6z4pvf7S12/a4mC7VdgBx&#10;+Aq54mt/E2naVo+n+MNLWx1G4tZtVv8AT9+9rK4vrmW7kti44fymk8rcMbtmeM4GPTzCMJYxytqt&#10;Ln2GV0accJTm0uZLR9RNgoKg0tFcx6g0gYyord1Pzn8F2dyHaJZp1SaGFohFN5auI5Cq4ZXAZ1yw&#10;JbJbOSaxEjkmkSGCNnd2CoiDJY+gA6mtRz/ZXhM6fc2EiXF9eLKskluRiOMOhUMW6lycjafuD5h8&#10;wNw0TManxx11MoKPSkCAdKd70VBt5En2q6+wjTPtD/ZxL5nk7vl34xux64qxY6Jdajouoajbw2+z&#10;T1jlnZpCJArSLGNozgjc65OOMjnsaTZxmtWyl1OwEOneH3m+3X0TRTfZ5lcSxyKU8sALkEqzAgk9&#10;QeMCiVSEIuc3ZLd9iJJ6cpsWjpe6XaalYI1utrZrHpczLJJDaX+ZUlfavEc8kMoVZmUnYZEBUFq5&#10;XULK80y+m0++iaOaGQrMrdQQa9o+HPw2uvAfh7/hK7u4ki1CK2uJp7XzC0Un7s7Fdc/wnn8evpeu&#10;PAPh/wCLfw60/wASX2mWdjrOoaTb3b31vE43TOiOQRu6fM3XPHUkgV8rmniFkVPKqWNu5Q9o6Ta2&#10;TSvfzRxYPDVKGPnRXVc3nqeI3d5oc2g2dhZ6JLFfQ3Ez32oSXm5bhG2CNFj2gRhNrZOWLGTsFAqp&#10;5Mwh+0CJvL3bRJtO3PXGfWtPxp4Ybwh4kuPD73i3HkkfvEHXIB5HY1RVvtd1Gt3c+WjyKskmw4Re&#10;BuwOuB6c8V9FhcVRx2HhXou8ZJNPuuh3cri7DXu7m5iignnZkt4/LhVjxGu5mIHoNzMfqTWl4E8Q&#10;R+FPGFhr72TXC282fJT7zZBXj354qjb30sDbAWm8tWEKuAyrkcnYykdPoQcHOQKdoUskGu2cqH5l&#10;uoypMZbncOw6/TvXXTfLUTT6ozq+9Skmi54m1DU9XeZvEVxpdxq2m3CWmo3Wh2D2tpIxjEiosLzz&#10;NDJGjKskfmMASCD82BklVxXSePIWha7HluqjxTq3GMKc3G7P+0eeozxgHlTjnDnbzXTmH+9Oxy5W&#10;5PBxu/6ucd8UpvDfiGC3+G+o+L4bKbWnltTagK7Tq1tNhSCRgA4cHuyKv8VfHfxc+A/jL4VeMv8A&#10;hGjYXWoQXBY6bdQW5JuVUAthVzggHkc4r640X4B+FdK+LGpfFq5ma9vNQwY7e7hVltHG074z2Pyj&#10;35616B4R+AcPxX+JWn+LgsyzaLZzxQzsx8mHzQMkgYLMQNo5wAxOMgEfO5niMLhcJLEYqShGO7fb&#10;/PyPtsrzhZTU5aLck1dq3Xy/K5+cXi6Hw7a6jFa+H7HVrdo7dFvbfV3RpEnH3sbUX5ewBGR3NUrw&#10;XckcN/Lp4hhkjEcUiwlUkKKqkg9C3Qt7tnjNfpt8Q/2Txc2F1d+KPh/puoxzRMtzNDCrSFOMnIAY&#10;cDqOePauRufhf4AudDsfDF54Ps5LPTdn2G3mh3eTtxtIJ5B4H1x35rhy/EZdm1N1MJXjNeX69j3P&#10;9cKdKMVKk7rz/I+I/hbe3Xwi+MfhXxf418GX01vY6xa3v2FoWjkuFV1cbM9WHBA7kAcZr9GPCHwa&#10;1u61iOz8b2+mXVnq2pSzaXr+j6XLZyto1xcy6jdwXO+SRS0shEc4ICMszqipk4xbHwy2t6jY6baW&#10;sE090yrbrgZQ7iuDx8uMZ+mDXdS634nl+HfiSPwLZ2msWem7o9K0XUtdksftOlRZeWd2hUHzJp47&#10;iJOgMSozfK7g/ccP4eVFTT1jo/mfmvG+dxzWVKaTjJJp67pn2X/wTB/av+K37UfjvxbH4i8LSab4&#10;R8KrHp/hFnuOby2HyLO0JQNEGEYKFmcvG6sSCSB9g+JfEXhrw5p/n+KdWs7O3m3RJ9umRFmby2co&#10;Ax+Y7Ec7Rk4DHsa+cf8AglV8EbX4bfs+t8R5ba0S88dahNrDR2sZH2aGSVmjt9zEuwRcL8xIG3CC&#10;OMJEnlH/AAWQ+PlvpEGm/CGZ7q1tbEQ69r120/kwrp0M8ZuDuUh3YofK2JyfP7CvuvafV8Lzy7XP&#10;w+WE/tTOlQpLd2PGv2y/2vpv2ptffw2yNceF/DnjGayvLSa3221x/wAS69kiVkI/egXCWjknjI9F&#10;Ir8e/it8afiN8bdXt9b+ImtreTWcTRWyw2qQxxqzFiAkYCjk9QMnj0r6lT/gof8ACmH4D6rLY+GZ&#10;LPx1eaesen2FppMcdlp98LaS0+1xHlAohkIEe3GAQckk18eaB4d8Q+KNSXRvC+hXmpXjRu6Wlhav&#10;NKyopZ2CoCSFUFiccAEnpX5rxDmUcdKCpTune/q9j+nvDvhqrkdGtUxdJQaaUW+3Vp9me1/sQ/DI&#10;+Pdc1XVNVmujY2MaRxQpI6K0zHIYMCBlVB46/MK/VP8AYM8a23w3+JHw9tvEmtDT9DutNkgh1iaF&#10;pJrq6S4kRbaSRXGxQgbG5SZN+QV2EP8AFf7OvhuPwr8GdB0z7DJbStYrLcRzR7XEj/M24YHOT35r&#10;6+8GT2/hD4LeC4rnVbO71xPHS2l3pM6iRtOt5jA8UowfvssjYYHA27cZVhVZDTqYXGwdKCfN8TvZ&#10;pW09ddD4XjmjgMZXr4inBRk9LpLVef8AmfqtGVdA6ngjtRsFQ6Xxp0GB/wAsV/lVj2r9W6H8+S+I&#10;87+KVjc+Gb6Pxr4fkeBpj5V/5Jw0inHQkHacDg9jWl4W+LOg+IWjsrw/ZZpIQzNIw25PGAc9aw/j&#10;p4qK+X4Rigb5ts8sm48jkBcV5vx6e9ebUr+xre7sfU4XLo43AxdXfo/Lod18W4pNH229tqkd3a3s&#10;e1Y5fneAo+cq2epJYZ9z+HNP4S1NfC8fi6OD/RgxWZpGAyd2BgHqPz71lOSRlmzVq51/U7nTbfR5&#10;Lllgt0dQqsfm3Nk5/IflXPKpGcm2j1aWHrUKcYRls9dOhAz2nnSFVkKH7mWAPXvxTJHjaVvJVlXd&#10;8is24gfXAz+VEaSTlY4Yfm+78ueTn+ddppHwe8VeIFW61Mw6fEoCxxbcnb14Az+ZJJ7k1MKcqj91&#10;GlbFUcNG9SVj8ZfhQ27/AIPClI/u2H/qL2lf0UDpX89ugaBD4W/4PLJtEhnaVYV0394yhevhWzPQ&#10;fWv6Eh0r5vOY8uIS8jroyjUpqS6hTZThc06mzAFOa8fc2Py0/wCC7useBbjxdrOiXsMzeIZvgn4h&#10;ttNuFkxFHFLLp8ckTDP33lls9pwcBX5Gefya8M+HtO8OaLBpOnWyxxxxqCqr1bHJPqc1+i//AAW2&#10;8Tap4X+InxK+I/im+h/s+6j0Xw7afu9zRxxTy3BOFxglnVcnOdvPbH56200c8KzxHKsoK/jX9/fR&#10;pwMaPB9Wt/PU/KK/zP6B8E8vyt0sRjLp17qNtLxj+dm/vscZ4v8Agf4V8UarFq8W6yk87zLr7OuT&#10;Pn6nCnjqB3NdnDEkEKxR/dVQB+FPPI4qCVL1jKomUZx5O1eV45zX9C4qt9Tw9SvTpucopvlW8n2V&#10;9LvY/Z8p4dyXK8wqVsJSjSlXa55LRerXT5LVkrhHQq3Sse8tmtrhlCnb1Fa0HmCNVlbc23k+tOki&#10;ilUrKOO9fi3jH4Q5f4xcNUlP9xioLmhKSV43WsJPte17Pofp3CHFlbhLMJcv7ynLRpPR+a87GGjv&#10;GT5bsuVw209R6fjUlq72sn223vGhmhdXhZchtwPBBHQjrVrVLKAQefaoBt/u96o9TX+XPid4a514&#10;X8Qf2XmElPmipRnH4ZJ9r9j+k+H88y/irL3iaMba8sk0r6dH6o9tvv8Agoz+2JrPw41T4U6/8Y7z&#10;UNH1iyNpeR3kMbyeSV2lVkxuGQMHnnmvFbSFprjCPtOOu2nXc9tdNEY7GG3CxqjeSXO8j+M7mbk9&#10;8YHoBUSFkclGP19a+N4Vw2SZBmVLG1sOnQVROpCFoSnZJ9LNX0VzPB8N5VleDrUcqw0MPOrq+WKS&#10;vsm7aN26Hr37IOtWml+Jtb0SOMC8vrO3HmRyhXuLFJ1a8s4+D880XAYcjZwDmvvz4hf8Fe/gr+zx&#10;Y6b8MfBvwL1bUPD/APY6jT71bpIopVBKSKAQSSjKVYHBBBBHSvys0m51ez1a3utAu54b5Zl+yy20&#10;hSRZM8FSCCD9CK+lf21vGN5qvgDwvJrdpYtdafr2o2Yt3Q5eONVTew3ZLZOSeBuo4k4VyHxEyWcc&#10;XSkqeHm6kIqbStJ6XaabcVs2z+YPEfw1yWv40ZbiMxTrxx0HBwUnFxlTjfnTT0T6rY8J+MviL4fe&#10;LPibqviT4W+E7rQ9DvJlks9LvLszyQnYu/Ln72X3sPQEDtXMYpQOcmivHpU40qagr2SS11endvc/&#10;r7L8DRy3A0sJSbcYJRV227JWV29W/Nn6R/8ABDL9p3U5dQ1H9m3V7LVrxVt5NQs7+a+32tjCm0eU&#10;ke0eWWLk/eIJHQYr7F8Vf8FDP2O/Cd1qmm678cNHhuNJuDb3sAkJdJM4K4A+bB4OOh61+I3wd+Pv&#10;xe/Z/wBXvdf+EHjSfRLzULFrS8mt442LxHqPnUgH0YYYdiK5vThpt1NPNrt/OrMgaJ413F3MqBs/&#10;8ALn6getfj/EXg3k/E3E9XN8TNwTUNIbuS3bumtVZJL1fY/l/i76OuXcRcXY3N69V0sPNRlGNNc0&#10;5Tfxtp7JvZK+9z9FPgj8XvFvxU/aIvbn4HfF2TR/D/xC8Ry2FnqkPh4LqVpc24jYSeZJPIkts6B8&#10;xeVG/K/P6fpfZQTW1jDBdTmaRY1WSZhguwHJ/Gvzc/4Jd6l8N/8AhZngHwxoPheOS3+weIJ9H1m5&#10;YmZo4JYRI0iNwjOZLVxtOAYj04z+j+q6rY6NpFxrOo3axW9rA0s0zfdRFBJP0r4X6UkYyzzKMJTp&#10;+/8AV4NySScm24pXSu2lFK23Y/hrO8vw+U8RY3LMHFqjSrSjBSXvaWXvPe77dC4wiEasHy38S46V&#10;S1Pw9oesrGdZ0m1uhC++H7TAsnlt/eG4HB9xXzd+wD+2hrP7WPjf4mxX+rabNpuh+II4/DcdpHsk&#10;+xlCoY5OWDMhbcR1ZhnAAH0V4w0CfxT4Yv8Aw7BrFzp7X1nJAt7ZPtmgLKRvQ9mGciv574iyrGZD&#10;n0cHikqM4xhdx5tE4p37t2etut0hZlk+YZBmTweM9yorN+XMlJfcmSav4g8P+GdLl1rXtXtbGxtx&#10;ma6upljjjHHVmOBzVjTNQstWsYdR0u6juLe4jWSCaGQMsiEZDKRwQR0I61+YP/BUrx/q37MHwE0X&#10;9h7S9a8U6ydQ/wCJtf8Ai7XLjebxWnlaSAOu3JEmGKkNhXXJJ5r6+/4JdeNfF/jT9irwdd+MvDra&#10;dLZWP2S1fChbq2jO2OZQuMArjrgkgnvmvpOIPDp5PwfTz2NbnjUqOMVZLmg/hmle95W1XTqfWZrw&#10;Hiss4MocRuopU61WVOC2bjFaTte+rurbqx1n7bfir4++Cv2etY8Q/s1aIb/xVbmJraJYlkZIt4Mj&#10;rGwIkO3I2++e2K/P3xv8cv2mvDn7Qui/tUeJdc02zjXT4NM8a6LY2EsdxYTf2ddukPmTvtTzr2Wy&#10;iVNpy0hUEgsW+zviX/wVL/ZI+FPjrXvhx4x8bTw6n4fvo7S7WK1MivIwGSrLkEJn5v7pBGOMV8U3&#10;XxF1nxJP4g15fEOoR2/iXxVb6pc30NuhvpEvNQji0myQy7o4RIhj8xzG7LCTtKMFdP6o+ifkGcYP&#10;G16GPy2MacoXdScfenCdny9nFWTs+58zxLk+KwHBXtMfhXRfPGdKo4yTqcyXupvRxS9662ue4/s+&#10;/trfEj9nz4/fDH9ne08Jab4rvfH15e23jLydcWKbS7hbcXMZhiMY82NAyR7iVJDhioLAL+l6kEZH&#10;61+cP/BLH4O23xC/aR8TfGv4geFoz4m8N3t3Z3t+ypNbuWKeUttIw8zaqhOpBBgAwMDH19+3b8bJ&#10;PgF+zD4m8eWl3JBerp8sWnyQpuZZjGzAjsDhTgngEgnI4r/RDC/usPd6JbeSP5nzWlHE5hCjTXvO&#10;1/mfPv8AwU9/bH8a+FNYm/Z1+FyGRbjQbm98Uajp0+2bSbeKGWTzHYEkK7IkSgBSzeZgkIQO8/Yt&#10;8CfCQfCTQfHfgrTo7i5ayaJb6Vf3kC5wYV4G0LjHr6knJPz7pH7Jfjj9pH4IeD/G3gD4ix/a7i3m&#10;svFjalI8wuBuKy4fILssi5VmyBl+CHG37P8ABXhJPAvgay8JaO0atY2axJIynaz7fvEdcE81/Av0&#10;qPF7I864YhlOS45+29tKNWEW1aMU01O26b27n6dw5ks8sk4Vadmkt97m7sjOQRXzb/wUO8CWOt+E&#10;tC8TTLZaZDoesR6jceInj/faasJ3vJHgcMYw6ZJA2u2Qwyp+kIQ+394/zY+bFcT+0jp+n6t8EvEG&#10;matZQ3VvPaLFPbzxh0kRpFVlYHgggkEHqK/k3wN4ixnDfihltal7ylUjBxu0mp+69vW6Poc0oxrY&#10;GcX2PWfhjrGm+IPAOk6lpevyapE1jEn9oTKVkuGVQrO4JJDEgkgk4Pc1vbeMZr5u/wCCP+r6rr//&#10;AATM+CWu69qVxeX198OdJuLy8upjJLPM9rGzyOzElmZiSSSSScmvpLNf7cU3zU0z+d8VBU8RKK6M&#10;5z4iaANV0R9QsUC6hYr5tlcc7o2DKxxjrkDFc94L+LcC6esPieVmla88s3ORtOcnOOyjAB+orc+J&#10;/i5/Cvh7dHamR7otCpDbdhKn5q8R5x8xrkxFb2VRcp7eW4L65hGqu19H+Z7B8QrmeLQpfEvh7xBG&#10;8YKtcW7ESRzD7oA5+XvwOp+nPmfh/wAPax4tN61gheSGPzZGZ9qkZ78fXHPrWZlymzccelXdL1/V&#10;NEtLu1027kiF5GEk2f3f85/OuWpW9pO7R7GHwdTCYdwhJN+a6FeJLdwPO3KY8mZQwG5eMKvHXryc&#10;jp6VDKIycR/N8x+bPBHbj/P4U0kSHYF+Yn1rovCnw+8V+K7Nfscaw2ckhP2iZcZI/Uj9KiNOU5Wi&#10;jsqVqeHjzTlZHxR+wcSP+Dk74ok/9EJsf/R6V+vIORmvyb/Y/wDC8nhD/g5l+KWkT3SzOvwF09md&#10;VwMmZMgV+sg4GK+Wzb3cY15I6qMo1IKUXowqMlsVJUchwMLXmGh+ZP7T7fD21/b5+Jfiq71X+0ry&#10;68L6JY3mhRqYzbLDNqpguDJnkPLLOu3HH2Y9d/DvAPg7wv8AEjQ9M8EeGrErrDXDT61qE0JKxQBj&#10;hVOfdemM965DxZpWpy/FX4oeOPGV263viLxxJd2cawqfMjitoLVcsCAoPktJ06uRjufZvgDeaR8N&#10;vDMniTVbCS30/VZEK6hdSIGjVUA5xyQzlsYHAAr+LPpI5hVjxdONBNzp04RS7u342ve3kfv3BfNl&#10;/Aar0XL2s6jcUno2tNuujvbq0eafHbw14b8I/EW48OeGYDHDa28SzLkn94UBJGT3BU/U1x8K2uyT&#10;z5WVgv7oKmQTnvzxxXSfEq907xp8VNRuPCMTNFqGoYtgWJMrnAJGezNkj0BH0rN8ZeENV8D603h/&#10;WvL+1Rxq0ixtnbkZAz9K/H8JLlw9OE37zir338/xP23Ka3Ll+Hw9abVVwT1+Lzb/ACNT4SaL4y8S&#10;+JX8PeEb2S2N5AYr24XOI4T1yR09OOucV9YeF73Q7bS4NB0y+aRrKyjLRzMfOEe35WfPOTjPPf0r&#10;5J+G3xR8RfC3VLjU/D628jXEPlyR3Ee5SM5B4IOevfHNfQnww+JnhjxVqf8AakGjfZ3vtLafUtSu&#10;J14aNtvlk8AAA57DnpzXyfFmDxWJjzuN4RV1a179b/Lax+ceIWX46tifbOn+7S0a3b683y29DsL/&#10;AFWx8ReDrrUNFhS/jmtZPJiZflnbBG3nsTx0r418R31/qWuXFzqqRx3HmFJI44QiqV+XAA4GMV9O&#10;fEL4+/Dv4d6TJpmiS295dKpSGxsyNit6MV4A69Ofxr5v8T/YJp4fEUNxbPLfySTXFjBuxb/N9059&#10;fqfrzxfB+FxGFp1JSg4xk/dvvb+up0eHeDxWDdSrVotRnpFtb21t5Lz2MmK3kuJ0t4YmkkkbaqqO&#10;ST2r1DS/2S/iNqWmQXr31lb+dGH8idm3JkdCMda89i1+Sy8SL4k0uwt7Zo7gSw26pujQjoMHqK9M&#10;8Jftc+MdIt/sfiHSbfUEVcQyLmOTOf4jk5446Z9Sa+gzOpnMacXgeW63v+h9dn8uJuSDyyEdryvZ&#10;u/btoeI/HjwBrvhXxPp+ja1drcaboured4is7VmdbqMxZhdgvLLFLskKd8cg4rVfVrvXLazup7+S&#10;4t/syfY3kzgQkZUKDjAwemBXS3mj38Vra+PvEDC6XW5pVt/9IYyIwYDcx+ueO9ef+BvGmq+P/D9x&#10;rms29vHLb+Jtd01FtVZV8my1a7s4ick/MY4ELHOCxYgAEAfuEsVDiTwljUqtqpgKkYaaQnz3u3H+&#10;ZWtc+Oyl1Mu48Ufdn9Yg3KVtYzhZSUX2v02N67066tIY7l7aQQXG420sibRKoOMivZ/AX7SHi6/u&#10;9J8KeHPh/DeJbWapcQx8SuUXBdCMKg6cY9sjiuQ0nV9W+IHw3s/hppnhC4uruzv1+y6hFDuWFWJy&#10;rNj5ck557CvZfgD8EdR+F/2rUteubeW6vIkXbAp/dqOSue/P8q/nvPsdgaWDl9cgnJN8sb79L6ba&#10;HocVZpljy+Sx8E60HJQjfddJaPTTv1O/8N65F4k0W31iG3lhW4Td5cy7XT2I7HNTahG80BtUYgSq&#10;yMyr0BU8/nj/ADyOR+IPjm70TWbfQ9OjZY2w88kXBHfGc8ZHsa6jRb2XUtOhvZpo9zx5YQsCuf8A&#10;61fmvsa2FqQxUVypu6W9tdD+cqHEGX5nmVbBUG+anv29D5p+DPinxb8NP2w9U+BOreIdF1bT9U0s&#10;6rYLodo9vcWQSQRn7ZulkE28udjKsYzDMCDtBPf/ABq/aI0GDSNQ8N+E9bvrTWLebZuS3KjcDhly&#10;R6d+D6GvKdG8XWHww/4KBeNPEFxo3m29z4R0e3lcKHaJft2qncmPukb+QeobA6Njo/2rbTR4/Gtr&#10;f2+iSW63Om7xdRwhVuZCc5PrgHnvzX9J+LOBw+O4wy7EYmnedTC0ZueiU5cqbbjttpZH2/htlWFx&#10;WOSxMG4uUnG1rXj0ad7+h5r4p8Qaz42umvvFWoyX0rQiJnmxymMY49qy0tEjuGuPMk5ULs3HaAPQ&#10;epzVheBTT/u//Wr5yn+7jyR0XZH9Q0aVPD01CmlFLZLRI9l+Cfx+8H+GNE0/wR4l8OrGqyMsmoYV&#10;lOXJBYYzxnHt1r2zWvGnhK08MJrFzr8MVjefure63HaWOQOR9P0r4klsrO7voZ57LdLa5a3lZfuZ&#10;GDg/TrXrnwe+L+n22jL8PPHWg2+paWk3nR+cy/uQOeA3Bweg6nJAz0r5PPeGsPiKkcTR5m73kk99&#10;9r9dj8t4y4Hw9am8XQUndtzjfWzvdq+z8j1/w/N4m1rSV17w34y/tCF7rbvhO5QuSGOGHUelfHf7&#10;QumftLfAH9pjxd4v8PTrq2h+LPDsmLe007bOZVEMENq0gb5nklmWSNgFVFjuxJuJgaL6r8K/tCaP&#10;rXiez8C/DvwNM0LMd0hUQpCg6vtA4APr3x6186/tLfG7xd40+NOqeHNA1izZtBH2XR9J+1fZxqmq&#10;NbzTLavNgskSwL9obAyWKfMFUxyfvn0WsJnEeNsVQnh4/VZ0r1Oa10lJcm2l7rY/nXPuGVw5H4pr&#10;ms4xlK7S189LnSfsM/tT/Fjwn+1F4R/Yr8A+FrG+8HxaLfvrmtNdYZbq0NobjZFs+bH26IbxJ8rI&#10;6snykn9GpZYoomlmdVRQSzNwFHcn6V8A/wDBHn4LjxF4p8TftM674T0zSbyyu7nw3HYWsn2lobiC&#10;dxdTJcOPNZZpPnOW2tiNtgcyM/t3/BUf4yeJvhh+y9qmheCBew654qjk0nRbyzYL9nupV2xszniN&#10;d7LlzwoFf6RUZRo4Tnlslf5H5DmVOOIzNUob7P1PA/8Agpz+3PrV3reufs4fDPUJPstloyavrt7p&#10;8mGj0yCZWuZvM4OGVJoVVDuJ5B5BHWfAf4PfD/SNK0y28C6Va6X5mnxqv2Gz27Igg2AnjgDj2rzn&#10;WP2GfDuiaf4N8Rabp+m2M39ksvjDT5v3kmqTSeXIXkYnLMJoYG3/AHj5AUkgnP0H8HYrW1u2We6j&#10;EkVrHDCjPyVAwAPUAAD1r+C/pKeLWUcRcM0cLkeMbfPNVIxb2j7tpdGr6rdNanqTwuFp5lh8sckr&#10;tOWtrq3XVas7nQrK+0/To7K+mSRoVCrIin5lAHJyTzXgf7besf8ACutS8MfEm4021s9ItdQK+IvE&#10;UkJZtLs9jySTjaVxhkjBOcBWLHIQ19ELhuFPtxXlP7Vl6upfC7V/C+p+EY77TbqER3kl0qSW8kbK&#10;26N0P3geFKkYIY1/NPgDxBjsm8VsBVpLmVSahJXaVpuzdrq9tz9WxmBp1MrnSjtFXTv282fU3g7V&#10;dP13wxYatpeqfbrea1Qx3ZHMvGNx9yRz71pFFPUV5d+xJr174q/ZN+H/AIp1KONLjUvDNvdXCQqQ&#10;ivIu9goJJAyTjJJx3Nep5x1r/ZiD5oJn8+4iPLiJR7NnKfE/QGutK/4SHTMx6hp+Ht51GTtByR9P&#10;8KxvB3xmspra10/xAGWdpGia53grxzub04I7dc444rU+MPio+HvD32OKJml1DfErBsbBjk59eRx7&#10;14ztwOlcNet7Kp7vzPfy3ArGYNqrtfRnq3xTkMOjNrui65DLG02bi3ZxIr702cc8cDp7ZGOc+e6H&#10;4S1XxFp11e6bGubNd8u59q7cE+nXj1rLLsI8bunarll4h1fTtPl02xvJIo5XDSbGwePT0rlnVjUl&#10;eR6+HwtTC4fkg7u/boV0e0Zo2bzP+mwXav0A9Pqf/wBcc7wOy+VGy/KA25w2T37DvQDvTyhCCxb7&#10;y5z9OuP0rp/DHw28V+LLGMxJDa2jAus0q43np2+Y/wAhURhKo7RR01K9OhHmm7I/PT9sSQf8PyP2&#10;GQUHHiXVOfX91X7Yr92vxz/4KDeA08E/8Fxv2Do/t5nkm8Rar5n7sKARF27nr3r9jF4WlKMoysy6&#10;NaFampw1TFoooqTQKKKKACiiigAooooAKKbLNFCpeVwqqMszdhXnXgn9rT4B/EXxLa+FfCPjWa4m&#10;1FpF0i8m0O9gsdUaMEuLO8lhW3vCoBJEMjkBSexwB5no9fmn/wAHZv8Ayhs8Vf8AY26N/wCjmr9K&#10;wynoa/NT/g7N/wCUNnir/sbdG/8ARzUAfoF8Kv8Akl/hv/sA2f8A6ISt6sH4Vf8AJL/Df/YBs/8A&#10;0Qlb1fEz+JnQNlGRmvhn/gpxqV3qv7XPwL8JzSGS007U7nV5LfAXbGbK/tpW3DkkvLajGexIxzn7&#10;mlzt4r4J/azmt/Gf/BUDwL4WSb7YukeGLqe+iRt/2ZHktURGH/LMOTMy5wG8mTGdpxNWrQw+DrVa&#10;9+RQk3be1uhz4r231eXsvis7dr9Ln0Np8tjqMEeoW6fw4VtvI9quEADOKzPDMkrWbxm0aGOKQpCG&#10;6lR0NXRPsn8qaZFL/wCrXdyfWv8APrPMLKlm9ajC7UW7K/M7bpaaaJ6mWW4lVsBTrTteS1drK+19&#10;fTQkXeWJI/3akxznFC9KCcDNeJueiGB6U1sDtTtw9aax9KAI4JxMGIVl2tj5lx+NE8yQRM7nAUZY&#10;1Jkda5bxxrk7btGt4SMKGmf1X2/GvquEeG63Fmf0sBRfKpNXba92Ol3ru+x8/wASZ5S4byapjKt2&#10;0nypJu8raLQNX8eW5gaDS0Ys3G9uAPesR/EOqzWLadcTmRW53N94fjVIYOMmgnsDX938PeFfBvDu&#10;DVGlh1N3Uuaesrrqn0P49zrxE4qzrFOrOs4Kzjyx0VnvoeOpq/hu0/btt9WuXmk8Qr4XmS3H/LI2&#10;uLUOT/tbxF+Ga80/bb8SXGsfFKHQ5BH5en2IKsvXdIdzZ/IV0niCW5t/+ChVnLZRpJIPAt4VWSTa&#10;v+usM84PQZ/KvJ/Efh3xX8S/jPq2j6TO2rXtxrU0YvEy8ZQSFVckZ2xhQMdQAAB2r+kfBjh/J8Hx&#10;FXzeUYw9lT5b9o308klr63PpeNMwxmJjgKdao3GNCMte73b+SOfGm2uoWNrb+H7W+utQYSNeQrDu&#10;VQDxt28njqadrXg3xZ4dsrXUtc0C7tra8jD2881uyq/tkjGeOnXFfQXwl/ZE8TeC/FVj4v1Txgtv&#10;PaR7hDaKW/ecjaScbkx279K9y1fwVo/xBsj4X8Q6TDe2tww3wzD5cjkHI5BHqDmv0TiLxkyjh/Ec&#10;1Jqph4pynJt3S1vbS2nQ+Ap16lbEwoYePM5OyS3bfY/PnJAyKzfBXxA8BePftPhuHxE8Z/tJUmjV&#10;dkqy2lxG7BopAC0edoYEYKuPUV9Rftc/sy+GvAvhhvGfhDTrfTvsG039vGzbZ1kdEXbk8EE/iPpX&#10;ynY/DXwLpvi2Tx5pnhq2t9VmikilurddnmCQozsyjCszGNMuQWIjUEkAAfbcP8QcNeKPCLxWGk5U&#10;aysmuj/rVH0uW4ytkWYudWLhWpO1nZ2fVNdmjr/Fv9hw+JpbKINYx3EhOm3t5dxfZdQfd80Ucm7C&#10;yjKkRthmXcVzsfb6z+x3p/jKPxPrWmRaNDcaeqQjUre+Vdqyhj5Z5BOQPMPHXv2NeN2t95NtLpd7&#10;bQ3Wn3Xy3ljdQrJFMp6gqwI5Ga9p/ZZ8fQfBfS4/Cni3wr9n0mSwgNr40WaKO3uYUbyoYZFaQMsy&#10;g4OE2HoGzhB+d8ZY7P8AhbJp5bjH7ejU0p1H8UbWdpbdNnufQ5lgMv4ty6pisrp8mIjZypp6SXWU&#10;e78j37xr4r1XwfZab9i0n+0JLvUobWX95s2K3V8YPTrXQrnkY4FV44dOv2h1RYYZWVSbefaGKq3U&#10;qfQj061ZBHce1fg9WpRnShHltJXu+93p9x+Ozi4Plas1dPuRX1pFf2ktjNu8uaNo5NvoRj+tfEPx&#10;f+EviX4WeIJotU0podPuLuYaXM0qv5kQbjpznaRnIFfdemw6fM0xv5/LVYj5bDru7V5H+1n8NLjx&#10;58N21PRrBrjUtHkE8EcYyzxHiRQM+mG7k7MDk19l4Wca/wBj8Tzy9pqnNxUm07Xd7cr2dtn2R61G&#10;nUwlGnWk1y1Lq19VbS7XQ+ONf8PeHfF9rpNv4nS6lh0XWG1K2tIZFWK4ka2ltmSXuVMU0sZXO0rK&#10;4Kk7Sv1t/wAE2td0HV/2gdU0KbQrGI6X4WtV0hre3CMqsM7fZFAlVR0HzY5r5TVcsFLfebHNfWf/&#10;AASP0PRfGvjH4i/Fq4tGjvNL1SPQLBQwIjt7YzREZ7gyLLIB0HnN1JzX3ni3lOT4OrRxVGP72tNu&#10;Tvukkfv3h3m2ZYzA18PWnelSglFdm3ofX/xmvbTT/hTr93fXMcMUekzM80zhVUbDkknpX5E6VOt7&#10;4W0nVYVcR38Nze26uNreVPe3E0e4HoSjqSD0zX6jftuWNxe/st+MFsdatbC8i0iSazuLyRVh85Bm&#10;MOW42bgM5B4r8u7PXrrxZoWk+L76Dy5tW0e2uplMJj/eGMB/kJyoDqwAPYeleP4UU4y4uu3ZqDt5&#10;3aR2ccSlT4TdlfmqRT8rbGD4H1L4hX2ta5B410G1s7W3vwuiPazb/Pt9o+Z/Rt2cjA/HrXSYHpTU&#10;NOr+o5S5ne1j8LqT9pLmSt5I0fCWnW17r9odQMK2xukjb7RIFEjnOI1z95jj7o5IBr6F/Z6+Mfgr&#10;9iP4K/atT0e81b4peOLqa4k0yTUXlkuY0dvLkHmt8luiEkBcRoowMcA/P/g+zmvfF3g6/gs7O6j0&#10;DxxFqmpWV7cGIT2v2G7t2VcAliWnTK8fLuORirHxD+IXjT4meP8AxF8S/GOk2unS6zMLHS9Pt7Zo&#10;JLbTLaRxGsiFVwWcuwyOUKfSv5s40wuccWcdxy3lcYQ0Ts7cu7l2v0P3TherlPD/AAS8dJ8zlrJX&#10;V77KPe3U/QD9lX9si0+O+ot4L8V6ZZ6X4iW1+0fYLe+SXC9cHBznALDsQCR0Neu/ENLiTwZqC2dy&#10;0cgt2O5GweOo/EV+XH7PHiTUfBPx+8E/EHRLSYPb3s2nazdWcXzLaNG08XnkYzErRzIpYna1yVAx&#10;M2f1WuUtNW0d1LxtDcW+dzYZSpXr6Y/SvzfPMqq5LmlbL6jv7N2v3Vrp/cfTYPGUcfhcPj6KsqiT&#10;tvZp2aPnZeXxTjxwBz2PpSzxJBdSRI+5Y3Kq3qAev+fWkzzXyfwuzP0SLUo3GMSo5NejfCz4XyvM&#10;2r+LdJUw7B9nhnwytn+Ijn8jXA2Jsvt8P9oFvIWRTN5Y5K55Fdh8af2yPhJ8E/DFx4l1FNT1SOxt&#10;Hu7iz0nT2ec28alnMatje+0Hag5Y4GRnNb4f2es5Hl5pPGcqp0Yv3up61BDBbIsNvCqKq7VRV4AH&#10;YV8p/wDBbbVNNvv+CR37QM9rfQyRx/D6+ido5gwWT5RsJB4bPGOua+t/hv4g8A+PPC1p48+Hvia1&#10;1rSdTjL2epWc6yQyKGKsFI6EMrKV6qykHBBFfNn/AAXN0yytv+CP/wC0NHDZxorfDm+kKrGBlvlO&#10;7655riln1GVT2UIPV2ucWGyGtGpGpUmrrWx1H/BH3/lGF8C/+ycad/6Lr6Sr5t/4I/DP/BMH4F/9&#10;k507/wBF19JV8jiP40vU+qWwybOzOK/NP/goJea34r/4KHf2adfureLQ/ArWsclrAheGO5lsZUQZ&#10;RgQzxXJLMDjIGQMY/Suf7uK/LT9pP4xfD/wh+3f8R/iF431bT7rStE06ysro3V/hWm33Mn2fIOfM&#10;SJYm8ofNtkjONpXPg8TSrU+FMfOkm5KlO1t22rW/E9/hWhiMTxHhadCDnJzjaK1bd9l6n0J+zUdE&#10;8M+BZfEPiX7Lam41DyrO+uFVXlGAu0NgFhuyPbn0rT+In7M+hePfG0PjIavNCzSM12u4ncCoX5QO&#10;Ow65x2r4t8Pft8yftO/HCx8H/BTwJdWfgnS9PjH2ibMJs7nLNu4YgFieGJ3cE+tfotoEcVno9npw&#10;2q0NpGvlrJuwAoHU8ke/ev8AP3FZPjstqLDYmFny8zSauk+9tvTsfp3H2XcScD5pDMK8nRr4i7cH&#10;a8U9ovs+67nz38cPg2vw8NrqXh6C4k09o1jnnlkDFZff69a+Cf8Agpx8TFt9B0n4T6bc3C3V5cLd&#10;3Xky4QxrkBGAPOWw3PHy1+tXxAl8EHwvdQePb61h06RdszXUoRQe3PY55r8ofjL+2t8NNY/aZT4a&#10;nwnoereDjqgtL3UrmNJkbcw2OpbK7EbBJPoe4FetwdltaOfLGUaLqRpRcrJ2s0tN+vZdT9g8Bc4z&#10;vOsV7ephZV5YZObb0UkttWtWn0W55L8IfDH7Xf7N3hfWfiVoemLbaPbWsn2y01KYlDgZWZU78kEE&#10;feGR9NfXf+Cn3xTudLjtND8Iaba3Pkhbi6mYyb5McsF4AGecc9a0v25/2x/CvjjQB8HvhFeM1iGV&#10;dV1C3Zo1kCkgwqCBlSduSOCBgZGc/KGMCv17LcoocQUFjs3wcI1W20raqOlubu/Jn9gcN8L4bjDC&#10;vNeIcDCNScvdjZxfLZW5lfXyufqZ/wAE/P2yvH2rfChviB4xkEPk3U0eoedGYbS4UH5ZUycfKMKW&#10;zkFSM9q439ov/grjpMkuqeFtH1a81ue3ZkhWz2x2TP8A7y/6xVPc5zg4POT8J33x0+Kl94Ih+Gz+&#10;L7mHRILcQLp9viNHUdmwMtnvk4NcmOB1rzaHh1lcswq4jEawcrxpxdopdn39NEj53Lfo/wDDNbiK&#10;vmuY0Y+9K8IQ+yk7q7a/L7zuPE/7TPx28WxXkGtfE/WHhvZ/NmgS+dEGOiqqkKq89AAMgVw/1/Wr&#10;Gmarf6PcNdafLskaF4mO0H5XUq3X2JquMAYr9Bw+Hw+HtGjBRWmiSX5H7hgsrwOV05wwtCNONl8K&#10;Sbdutl0svU+jP2m18Jj9nnwk2lGY6s2i+HxqyyfcC/2e3k7eOuN+a+epdJ1aPS4tam024WznkaOG&#10;6aFhG7jqoboSO4zXuP7QxH/CpdJ/7F/wt/6bZa8KNzdtaLZm5kMKyF1hZztDHqwHqeOa+s4s/wCR&#10;lD/BD8j8a+j/AO2/1JrclrfW8Te/bne3nc/Ur/ght8dPE+teAdU+GPiZ4ZLOxuNun3RdQ8YCbtjD&#10;09M8/Wvq/wCI2sfA/wCJWrzfDzxlpqyTQ3ghjaS3yryHjcrryuP7wIIzxX47/Cj9s25+A/wntfBP&#10;wv8ACES6pNJJLqupXzbgZCwxtUYyNoxg9K9K+EH/AAVBvrV1g+LfhppJvtG6O+0lQu0ZGCUY8kH3&#10;r8GrYPjrh/iKpnWQP2UlK65ZWk1s3bbXV2Z/Ofi99GWpx9nmYZrWwf7io3yw0Tuvt79bX6M+6PjT&#10;+1x4v+B/jS++FvhjQopIdPjiWC4u5ieqA/dOePx56nmuR+KPxZ+HvxoPgn4jyeLIdI8ReHbz7VPp&#10;otyEnmwy5fK7CBksCTkfKeoxXsfgRvhJ+1d4N06y8daQk2rR2qXMUsybJJU28MGXHO08rn35A48l&#10;+IP7DF8njWWDwjrkFvpZbLx3QYvCd33V9Rt5BJr+3vCPibwF8T8tpxxuH+qZpRi3VqWV5yacZtvZ&#10;82rsf5NcYZZx54QZ5KhUqT9gpWirtxcU7pWd7adUem/Av9vnwn4x8QT+CPi3bQ+GNSbYdJkuJ18v&#10;VIzn54SpIbBHIBJXgsAGUn6ATUrWOyk1K6kSC3jUt58kg2GMfx5BxgjvXwz49/ZmvviX41uv2ffD&#10;VnBdaVZeGRiS7SNnt5n3MLhNw/1glIYZIAIHTFexfs6ftJa74bgt/gp+0N4Sbw/fafJHp1lq1xcx&#10;i11NirMPLDOZANoxtdVxjjco3V/PPjn4JZPkOL+s8M1I1HKPtHSi1zKDvaSjuttvuP1TgnizD8VZ&#10;f9YlTcLNKXrpez6/oeS/8FBPjvY658M/GlyuurHBY6FcwadFbyESfvFMaSEZyCzMOccCvyOyc8+t&#10;fpP/AMFMv2BNb8V+K7jxH8NbmSTUo9PBtdPUYF9DuJEe7uwPAzxz2r83b6wvtMvZtO1C0kgnt5DH&#10;PDKhDRsDgg+nNfmvhvRwdHJ5qlU5puV5pqzi7Wt6dmf7FfRzo8M0OEr5bWUnJRco7OKtp63d9fkf&#10;aH/BJL9syT4aeP3+BPxQ8UXkvhzxFtgsbe4k3xwSkEbVLf6sHjvjr0zmv1G+HWn/AAo1uO5sfBZh&#10;MVrJ5Zt4MR4wAN4Axke+O1fz9+A/E6+DPG2k+LpLL7Qum6hFctBu279jBsZ/Cvvz9mj/AIKn/De2&#10;8ZLqWvp/wjsiQxxKt6zPFdbid6FkXCKMIdzYGSPStuJq3GOTzlPIqlSNKp71WMHb3lZJqK1u1vY/&#10;E/pKfRpyjjHPXxDgsAqlXk1tFNcyfZa6rfS3Vn1n8ef2BPBvxm+OOn/GHxH4m8yz0fR5raPw/LGr&#10;QylzE5ZhgBsvb27fPuAaFSoU7i+v/wAEzNY03W9d+Iq3Wk20Opafr/2LzIY8M0UYA3Oe7FfK5/uh&#10;ccV0z6zpHxN8E3vxX8G+JfOhudJGVhmZxEyKWwqjIB+f7wHI29QBXK/8Ee9O0rxT+z1fftA+Q8eq&#10;eONbl1C83SZIjeOF4UY/xMkRii3dxEuMDiv6W8Gc0xGb5OqtXH/WZJRTTjZ05W1i3vJ+Z/mzjoZt&#10;gKmKwOMwn1eNJ8kV/Mk90ui8j1T/AIKAeJdH8I/sneLvEOt3Ijt7XTXkfuz4BO1R/Ex6BRyTgDrX&#10;mv7HVofhj+y/4T0jULX/AImkmjQm4jb7quiiLH0+Tr3zWl/wVk1PV/C/7J95438Parbw6hoeoQXc&#10;EF0gdblVkUyxqnV3MYdUVeS7KBgkGvA/2pvihrZ8F/D+Pwb4ovLezuvDkbzfZJniLyxbACcYYFWB&#10;x7gH0Nfe514e4fxQ4my/IsUv3TlKbfblWidujPnc+4gzDhrhCdbAz5ak5KK+e/3H1B4v+L+i6R4Z&#10;vr2+1SDT2tYSbi4kkXEAPGcepJwB1J45r4V+NXxv1/4y6rDLfx+TZ2YYWsHck9Xbk/McDvXGSXV3&#10;OWaW5kbzPvlpD831r0XwR+y58UvGtnpmuW1nbw6bqUZkW6lnx5SjpuXrz2xkc54r+kfDnwc8PfA+&#10;nUxUJRU5u6lLRp22i3r6H8955xHnOfVI1cyrc7irLovW3d9WZHw58ReOdD0XWfD3hXWfsbeINMmj&#10;s0aYRvNNGM7o88nbuAYrwAwz2x9C/Dr9ovwh+xx8ItC/Z/8Ag34KvPEXj67tU1PxHpc+oSTSwTSK&#10;DLNcSTMZMkgAFiSxPGcEjj/iB8PvEnwb/aD8G/GXSvh/DqXhzwz4I1ayeFo3bfcTPp7wkIiHzDut&#10;JDjIJbbw2SK6T9kdJPBfh27+Ov7Q2kRxeJPiRrkl88FvasiW1uEjRCysoKusaxIwx1Un1r+efFzx&#10;cyHAVMRntTltdQSi05Ozsvn37H9JeH/C9Svw7RpYKHPOquez0u+zt0SR9M/syftN6N8f9OvLF47e&#10;11zSjs1Kxt7hZAjcZHByCuVDA8jcOxFdP8aYrg+CZJLeZkVZlMgVvvLnGDXyp4KtB8Gv+CjDeIvD&#10;Vr9n8N+PNBinurux2/ZZ7hHWLfKVO3zGV40UtlmWzUdIUFfYPj2xtr/wfqEV46qv2dm8xscEc9/c&#10;frXRw/nWH4kyGlmFD4asU18+nyO7F4OWW5pCLjZ3V127o8HwD2poIA27fxp2aCCTnNUfXAkUs8qx&#10;RpuZ2Cqq9yT0r1L4Y/C+PS7WW/8AFujxPdMw8qKZVcRgc59iT/KvP/Bl5pNh4psb/XJWW3huA7Mq&#10;k4I6E45wDgnr06VvfFL9t74IfCDVLCPxNeX0ljNqdpaalfWdizLYLcTpAk7hsHy1eRXkYcJErvzt&#10;weqj7OnF1JdDxs0ljKklRorfd/8ABPXw0UMZZsKoGW6DHvX52f8ABzfqFje/8EvI7yzvYpoZ/ih4&#10;a+zyxyBlk/0zPykcHgHp6V+lnhuPw/qWiwatoV9BqFjfwLcWt7DMssdxC6hldHXhkKkEEZBBr88f&#10;+DpOxtLT/glWsFvZxxpF8UvDHlqiABf9M7fnXA89o4ip7KEHq+phhMjq0K0as57fmcV/waSc/sd/&#10;HD/s5PWf/TXpVfq3X5Sf8Gkg/wCMO/jgQOn7Ses/+mzSq/Vuvmcw/wB8n/XRH00fhGv0ry79tXxh&#10;F8P/ANljxx4zubpobfTdDea7kjjDMIAy+aAO5Kbh688c16nnHWvmn/grfqkll+wp41s4b1ojqGny&#10;WjKshXzFkjdSCP4gCQSPasMNHmxEV5hL4T8jdP0Lxj4T8D+D/BnxAumm1rRfA+j2GqSNN5hNxFZR&#10;LKS/Vz5gcljyc5orc+Ld9bRfEbUopr+Nt10IYd0gO5lQfKPUgKePY1h5HrUYqXNiJPzZ99g48uFh&#10;6IKCeKTevrVnRNKm17V7bRrdvnuJljVsZ25PWuKtWp0KUqlR2UVf7tzo30JvC3iXV/DGsW9/peq3&#10;FoYrqOUvAfmBXOCAeCQGYYPHzHNXfiXBqsPi+6l1XxBHqbXDtPDeJfRz+ajuzhiY3YIxJJKE5BJy&#10;Bmqnxb8Nf8KelaXxLqMMdn9nkuIbhpAu+OPG87euRlc9R8y8818m+JP2+9aj8RrceD/BNvJpcDOJ&#10;Vv2bdcc/Kcr9zjtz19q5sLnGBxmDjXozUoS2aO/B5LjMdW5qUNt/0PRfEn7YXw58M/EaX4fXmm6i&#10;zW141tdXkcOUjkBA4UfMwznoO3Gc17z4C8A6r401aztfs89vZ3QYretCdpVeu0nAY544PrXyb8DP&#10;EXwtb4v/APDVPjVNQ8Q2OlySN4o06z0tY2s5G3rBdIhlJaDYsatuIw7YyQRX6JfAz4h+A/jf8MdC&#10;+LHgvQvs9jdQy/2fHcWqJJb4dopFG3O0FkPQ/MME9cV+ecc8aZlw7h2sPSvzae00tFtOytffQ9bM&#10;Mrw9FRcE1ZWl/iMXw9+zTpEKySeI9akuPnxHHb/JlffIOTXQ+Dvgp4T8Ma/b65LLJeSW7KIft0h8&#10;uLnGcLjjB+o6jBwR14OFzinRzBYvK+zRltzfvGB3cjHr26j3r8FxfHXFGYRnCtiZcslZpaJ/JbHn&#10;/V6cdkVdWjsl0y6XUX/0f7LJ57R8nZsO7HvjNZnh3UvCei+AtNv7G+8nR4dLt/sk102CIfLUR7vf&#10;bj8aveJM/wDCNakAf+XCb/0A1kfDfT7TVvhF4dsLuwWaOTw7ZrMsmGWQGBOMHtX0kaLxHhnQXK2v&#10;rUrpau3ItjxK2Kw+DzaVSvNRXItW7LfzOf8AiZ4A8M+NvC7+NNCjUTLbtPDNbx7ftOQDluMnheM8&#10;ivDRx3r6xOlRvY/2atsFhaPy/LXj5cYwMVyd1+z38Nr21dbK3mjZgds0dwTtP8utfbeHPEmIy7A1&#10;MPjufkUvc5tWo9vloeFnPGnD+BrRSnz36ws0vU+foZpreQTW0ro+0gNG2OCMEfQgkH1FNDNGwZHK&#10;suCrZ5HvXUfEr4d+IPBWoteX2kRW9jNMY7GaKdGEoUY3Fd7MpO0thsYz0AIrmd8Rg8sQnzCwYSbv&#10;4cdMfXvX7Zh8RSxFNVKTuuh7WFxGHx2HVWjLmi+p6Re3c/xk1Sztp52uIrmTMSw3ECTaexI8wFCQ&#10;ZYgPmVgN2AQc9a4fxB4X1DQHEpube7tWmeOO+sZ1lidlPzLuUkBh3U8iqFne3mn3KXljeSQzRnMc&#10;0MhVlPsRyK6vR4ZfHS6hq0entNqDWZXWLSzhWOTUlUh45lwArXMeHAVseYr7dwCgj1/aUMYrT0n0&#10;fR+vmefJVcr9696fW+6v2Ob0HRNR8S6xBoekwiSe4YrGu7HQEk/gATX0J8K/Cdz4N8KR6VfWUUNw&#10;JGMzQtkSnPDZ9cAfSvKfhMl9oPxD0+fw5dnULS9Z4ZpEt5IyqjiRZEcBonQ43KwBB4I5r3pZ4JXa&#10;JJVLLwyg8g4zj8q/mzxlzXMqWLhljSVOyl53vbXyPo8DOjVp+0i73HeZIIWtxI21mDMueCwBwfrg&#10;mvLfij8EvEPi3xTJr+i6jCyzRLuhuHI2FRjC9eD1+pPrXrV39nTTrVYtPkV2kkb7UzcTL8oAA7YK&#10;t3yc+wpunE21ws8lukm1gdknIPsa/PeCsZm2V51CeFlZNWk7Nxs90eNxVnmHynKp1E1z/ZWl7+nU&#10;+ahBd/CH4iwrfGG7l0+SNplj+6dyAlR7jOM+tM+G2peHfhH4DudO8HaVPqEY1LR7C7uPEVwbia7i&#10;utRtdPCyHPzCK1kVFHQlS7BneRm9w+IPwq+G+i/CD4gfEtrOGTVryWzSzhu/u2jSXBLvAQC24hQO&#10;SBgkE9K80/Zx8NaJ41+KfgT4d67YrJaeIPGEb32cHdHbeW6qR7SOkik9GjVhyoI/s7hnF1MXRpOM&#10;rqWr+R8xHMcLmuR/XN5JWb2162Xqfr/4I0rT9E8HaTpOlWqw29vp8KRQp0UBB6/qScmvy7/4LmeO&#10;vhnqX/Cey3WoyLqmieBzp0chb92r3c0K+UR1Ls0K7fQBieOa/Vazt4rS0S0gHyRRhFX0AGK/Fr/g&#10;tj+zHo6ah481TTPFK3usTeKNN1bT7FVUTb7qdLMxO2cmL96Nu4/IUIGAxr7jPJShlk+VX0Z8rwHC&#10;hiOJ6UqsrLmvf53PygRHkdYo0ZmfhVVc5NfTn7Avw70CTTr/AOJes6Alzex332fT5LuM7UjCZZkP&#10;HJLFSwOflxxzn1H4N/s9+BPhJo4jsdNjutQuIgLy+uIVZ2OBlVJHypkD5fYV3dra21hCttaW0cUa&#10;rhY41CqB6ADpX5dh8K6clNn9KZ5xNDGUZYajFpPrcvWNpd+INXtdLtxCs11JHbxEqsSAkhQWxgD3&#10;Y+5Pc17b+zXp3gTwz8bNMX4l3tnqPhfwHpOpar4yawu/Oto9TE0Qsy7pxlYEuPkYhV3IxG4qw8t+&#10;Dnh7xD4s+KOh+HfC+jXGoX9zqEaQWdqu6SQ57DPbqc8CvovwTpX7QPxKvG/Yd1P4BXuk3mqahcXH&#10;ivXFt44rW60/C7Y45uSpIkyUYRvzKyllCM/12SU4czqvpsfkPElapKEaEdnvbc9gk/4KdeP9PWD4&#10;l3n7OOsW/wANbq8jgtNelgaOURsyqJWjfBjUA7iCAyL95VwcfXnhbxFpPi7w7Z+J9EuBLaX1us1v&#10;IP7rDOD6EdCOxBFZvxj+AnhfX/2Tb74FyaX9qsbHwuLS3gZsFxDDgDORyQCCc/xE14n/AMExvjBe&#10;fFD9m+20/wAQ2kdprOg31zp+rWNvIXht7iCZ4J0hZjueJbiGcIxAJTYSASQPrcNiJTnyyPzfN8vo&#10;0aCqU1a250HxgivYfHd0LydnVlRodzZ2pjGPbnNcyTxwK7r49RRr4is5kUbntyC3rz0rhQCBwK5K&#10;6tWZ7OWy9pgoPyAtk8Jt46VqeGPB+t+K7jy9KsjJHGyieXcAqZ+vXoelZb4PBr0L4U+NvB3hPQJL&#10;fU7+SO5kuN8g+zseCMAAqDkfXHfFOjGMqnvOw8dWrUaDdKN2d94f8K6F4Ztvs+kafHCGUeZIFyz4&#10;7kkk9z9KtXeq6ZYzwWd7qNvDNdPstY5ZgrTNjOFBOWOOwqj4A8c+CvH18dMt9bWPUIZGkTT/ADgs&#10;ssKn75XrtOa7qTSdOneKaXToZHt2zCzxglD6gnoa48RxDh6NSVOik+V230v/AJnh0shxWIXPWla/&#10;3n4E3LBv+D0m8IYHaulhvYjwnZcfWv6Ah0r8B/EaIn/B67qShccaUcD/ALFKxr9+B0rws2qOtUjN&#10;rdH1WHp+ypKF72A9KjcnZjmpD0qG6fZC8meFUnPpxXmR3SNj8KP+Cxsc/jnxr8SLDVZzJDdeOrC2&#10;ucKoYmK1mkQDjjGI+RgnnPevzO1T4x/EzwhrqaP4gsoY44ZFLRiABpIs8YOT1Axn3r72/wCChHjQ&#10;+MPH2t6/FqTG3vvHmqCOFrgsLmO3SCBLof3lY+YFbkD5wD1r88fjrfT3/jySczrJCtugtWjkDLsx&#10;7E45zX+jPgjh3g/DjDTjvJyf421+4+6zaeM4c8NsPnGWV5Uq7qNPk050pfb7qPT1O60v9pXwxcHb&#10;qmk3Vsc4yuGH6Vyvjb4/eKNR1dv+EPuzZ2cfCs0KM0vudwOPw/GvP1HNHtX6vPF15xt+R+b5r40c&#10;eZtlqwlTEcqvfmguWTt0bPZfgT4z8d+MdTvZde1Zbizt4lXa0KKQ7HI+6B6GvTZUWZPLY/e4NeGf&#10;ALxzZ+G9Xn0PWL/ybe9UGNpGwiyD9Bkd/au7u/jz4D07UbfTRfyXEEqbnvY0JVOvBH3s+2O4rWNS&#10;GIp/V60eaEk+Zt6O+lrb6o/pzwp49yLC8DYfEZjmCVfnaftJXlzN6edtjsLa902WeTSYLuKSWBR5&#10;sCyAsgPTI6j8ao39qLSb5T8rc07RIPC9zfza7oqwtPeQxyTTRscuhHyH249hWo6Iy5Ze1flnjH4R&#10;5N4l8HvBtRpVaKvSqWu4qP2dNbNK1j+lfD/jLMMmx31uclOE5NNRd003o79+9uphxxNL/qoy30qw&#10;ul3TLuIA9s1a0uYyKylMbePrVzr/AJ6V/P8A4Z/RR8P85yGnmWYYmrX9omrJezSadnpq3ZprU/S+&#10;JPFLPsHjZYahTjDla/vXTKnhm1ntvFOlmVOG1GD/ANDWvd/+CgK+Ghd+G/8AhGWmK/btX+2ed/z8&#10;ebD5oH+zu6V43oNr9p8SaYqnH/EyhP8A4+K9U/bbBM2jrjn/AISDXv8A0ohr8T8bPB+n4V1MRhsv&#10;5pYauoOm5NOV07SWnbSx8VT4sfFHi5w3Ur2VSEcTzW2tyaM8FOaBx2oz60hGcGv5XUf3nLLTWx/W&#10;7l7t12JYbmOGCaKSzikMqgLJIW3RYOcrggZPTkHjpg813Pwl/Za/aF+OlnLqfwo+EWta1aQJI0l9&#10;b2223+TG5RK5CFhkfKG3egriLG8itGmkksYZvNgZE8zP7tj/ABjBHzDt2r6K/Y7/AOCmfxj/AGPP&#10;BF98PPDXh/T9Y0q6mae1h1DKm1lI+ZlK9QeDg+leXnlTNsPg5PK4RqVU1ZTbjFq+uqTd7HxPGWK4&#10;wweUzq8OYeFXEc0dKkrJxeja1Wq00uk9Xueg/Ar4RQeBPgvDdfHfxnD4TuLrSJrXRbG68RR2N5LD&#10;LP5pkgR2WSBxNEqyHgSeXErBlTFfSPxO/a30XWP2AvE3wt0N9as/GGm+H2sF09tQNxfNAsYH2tn3&#10;lmjYEfMCRhxjjp+b/iPxN4u/ag8YeKfid8V/ilbx6pb6ZNqKf2o7YuipAFrbjkKfmAVeB+tegfDX&#10;9qLw/wCKNF8HfB3xt4Q0eztdDh22niS7jM0yXyyB4JWZ8+XGB5kTBcDZM2cjIPdiMnyfjajg8LxD&#10;TTq0ZRlCpDTkcdVF3+KN9Lv8D+RONvB7iXA47/WTCSWIrwqqvisPGLUE7Kb5G9ZNpWaV7vojc/4J&#10;F/HSx+Cv7YWlR6simz8UWr6PNIWx5bSOjRt1/vxqPoTX7bB9ybh+FfhR4+/Z11T4Q+JdH+Oui23m&#10;aNFrK6hcaOtxBJc28EM6l5ovKdlkt/mTDDBUSR7lUnj9g/2d/wBsD9n/APaS8F3Hin4XePra6j0u&#10;OP8AtaGdWhksmZSQJBIBj7r4bodpwTg1/NP0k+B8zwmaYfMadGUrx5ZOKco2TXI7q+92j5HxynlP&#10;F+KwvFORxc6VWChVaT9ypF2UZr7MrO1na9tCT9p79lH4N/tV+GrHw98XdEE9vp18l1HNGRHKAv3o&#10;xJjcqt0bBBIr5B/bn/4Kf+D/ANmXRV/Zw/Y6ttDkaz09rR9S0tlaHRnHGyNQvlu4z2JAOQRkEV1n&#10;7fv7ffwt1z9jzxZbfDv4mWX9q6pqkuk6PHoutL9qeOObZJMQjblRtr9OqMp/ixX5GO2SXOcnqa08&#10;JfDnHZjgYVM/c5U6M2qVCekFLR87XXXRLa97n2PgX4T1OKcN9e4ic3hsPNqFCSkouTSblZ20Wl0l&#10;q9yfV9V1PXtTuNZ1vUZru8upmlurq4kLySyMcszE5LEk8k9TXvvwT/aO8Lv8S/BpuvDbtqn2jTdN&#10;mvNQ2yW9mI4za+fboBuWV4HMZY9FZwPvHPz5LGsLbRIrcfeWu4/Zy+wWvxVt/Eep6bHeW+g6XqGs&#10;NaySKvmSWtnNPGBu6nzEQ4wTgE9Aa/sTJaWdZPniwFBWm2otKz0WujWlrdj+hvF7hfgviDgGrjM1&#10;o81PC05zppe7Z8rS0020sn1P3R/4Jm65o/if9nqTW7fSoLW/k1++j1LyEKhmSd0Q/XYqk+5Ncx/w&#10;WGubW4/ZS/4Q+KZf7S1/XLfT9Mtd3zSzTBoVOOu0NIm5uig5PFehf8E+/hbbfCz9mPQNMe9N5qV3&#10;D9p1zUCu0Xd4T+9lC/whmyQvYHHavJ/+Cpniu8+HGv8Awz8Z2GpwqsniaCz1S3khMrC1eUJvRBzu&#10;3Shiw6JC7cgEV/QeZVKmHyarOKu1Fu3mkf4i0HCpxC5J2XM7fI9i+D3gvRfh98NdF8I6Aki2lnYx&#10;rGszbm5G45OB3NdQy5HAqrpl3Ddadb3gk3LLCrhumcjNWt6sPv1/gtxBWr4rPMTXqq0pVJt9deZ3&#10;1P3yLk4pyd/MHwuOK+Zf29/GF1498PL8Bfhn4un/ALeuL6ybVtP0rUHgufsbXUQlAeJhIjGLzVBQ&#10;hgxG0hsEfTTHJr4e+KCfFr9mv9of4q/GjTfh1b6q3iLQ7W38Ly+RJcMLoT3fPlrGeNt0mW52gOTg&#10;DNf0T9FHIOH818RHjMzrKDw0faU4yaSlK9uv8q10PD4grYingnGkr30PWR+1z4F+AUWm/sw/sgfD&#10;y31vSPBlvHY6hNp7p9j0q3TChQIyFQKvKouBsA2gDBr6K+Anxy8O/HnwUPFmgPGGjkMN5FDMsiq4&#10;JBwy9RkEducjtXif7DXwU134Q/AXTYfH5hm8U6xH9v8AFE0MJWNr2Ul5vLVvmWPezbVOSF2g5OSe&#10;f/Yjs9R+DH7VnxC+D6w3Nv4f1W8+3aPbyOWhSZl3yLFk4UH5mKr3Yk8kmv778O/G7K+PePMy4ews&#10;Uo4W3JK9/aJO0ml0Sdrep+d53w3HB5XHEr4nqz6A/aBiuhY6fOLlhF5zLJDu+Utt4OPXG76du9eY&#10;9RjFeyfGuxtrnwNLcyuqyW9xG8Pyj5iWCkD8GJ49K8cByciv2jFq1U5slmpYO3ZsOAcbfxqWy0+8&#10;1a8j07ToGlmlbbHGuMk/jULEYxmuk+FmtaFoHicanrt20KLEyxt5bMMke2T+lc8FGUkmejXnKnRl&#10;KKu0tD0H4c/DrTvDmkx3GsaZC2oGQu0kihjF6BT24/HJrqLu+sNLtXvNQu4reGLmSWaQKiDPcngV&#10;5Q37a/wJ034u6J8LNc1S7tf7duHtLXVprfy7VLwAFYHdiNpc5RTjDPhRnINe+W+hacmnrpskC3EX&#10;lhW89Q3mY7t65qsXm2Hy+Sp8rZ83DKcdmDdSq+W/f/LofmJ+zw6v/wAHQXxUdGBVvgDpjKfUGZOa&#10;/UscDFfl/wDBSJI/+Dpb4rxxptVf2f8AS8Ko4H75eK/UAdK+UzSp7bE+07pP7z6rC0vY0Iw7K33A&#10;2SOKp61NNaaTdXMLbXjt3ZGxnDBTirlYPxNvBY/DvXL03Hk+Xpc58zzNuz5DzntXDTXNUS8zo6H5&#10;KaXqmpaxfeItRvr6SZbnxlqjr5jHnbMUPHYBg+AO1X5bq4njSGe7kdYhtSNmJCr7VJ+yQV+IngCa&#10;/u/EdvpNr4mW+1OY3LozRh7x38vk5z845wN2D6GtTwLdeF9D8bWtx4qsvt2nQTkTRoud47HGR3x3&#10;r+GPGHMI4nxCzBxTfI0rekVt0P608OcRDD8H06bptypx57Jb3v1fVmPa3V3ZXkN7YSNHPHIGhkT7&#10;ysDwR75rd8V+AviLp9k3ivxdpFysbzLG9zcuCxO0be+SMcAjIGMcYr1nxf8AAmPxxf6hq3gvSNP0&#10;0oYpbVre5CkfID5ZjXAjY8HPqfxry74geEviV4S0ext/HGoS+TLI32Wzk1DzvLIPLBQSoznt61+U&#10;YfMaGLqJU5JS6p/EtL2/zPosDxBh82xVJ0ZRhPaUZK8rb2i0ct0HSrVjreqWNjcaXb3bLDdoEmU+&#10;m5W49OVHPtVXcB1o3DrmvS9T62pRpVo8lRXXZ6huZ3LudzNyxPrSnjkUbhjNLkUjXaNl0CCNJJ0S&#10;WTarMNzegz1rqtY+EfiDwrax+J9bhWTQ2kiKXtvMp8+NyD8nOc49az/AHw68RfErWJND8MpE0scB&#10;lkaaTaoXIHoe5Fe2fDX4F65DFJ4e+LWoPcWv2cJp1qdSMsTHnJRG+6yADoOjexx5eZZph8vjeU0m&#10;tXH7TXku58XxLxFRyuSSrJNfFC2tn1j2a/pHmT+PvB0Hg/UPAek6TNcRz61HPpt5cN80ceFHPuMc&#10;fXmuS+AfwssviXpV9Z/CB2azt/EutNfNfMVZbttXu/tmOPui584L32hcZr6I1n9mD4aaNo93rNtF&#10;cNJZ6fI8StNwXUO29vU8j24+tcP/AMExIYV+CPiK58td7fE3xarNt5IHiHUeM/rX3mU8QYWHgtnO&#10;IwV21XoXuurT/wAj8fzbibB4fiLD4nLObmUZ3ctdXbX7ke9eEfBXhvwZp0djoei29riFUkkhjAZy&#10;B1J6n6nmrC6Zdxx3kkN/MJrrJXzJiyRHGAVHYdDj1zTp/E2gQ39vpUuq263F2zLbQeaN0hXO4Ae2&#10;Dn0IpbyVUljuH1ZbeFZAjq2AJGJwFye5OAPev5hnUxlSpzVL3lrqm76/PqfL42eKr8zmm3P79et/&#10;I4LXvhv4nhWTUPtP25tpZsE7jj0/wqHw/wDEHVtD0CDT77ww1rcx7touG2kdcHjr1P51l/G/9pd/&#10;BuqyeEvB8CSX0DAXVxcRnbGcfdA7npz0+tM/Z6+Kut/FS+1Dw/48htboW9us0MpgAI5wR+ox+NfU&#10;xwOY/wBlvEYqmnFWdtpW9Nup85iPB3OsHg553ltZ0k1qpe82m1rrqeTeL/iV8XPDfxxb4j/D/wAI&#10;NrFvE5g1TSZI1jTyzHJ/pMEmBufeURkZsbfmXBUh+28Z/Ejwl+0X4XtfDVhLptn4q0+4iN9ptzer&#10;5ll5ibtuVyBuGDhsZGCM4Fep/ES5+Gvw48MSeINY0q3ZQ/8Ao8fVppCOFB7+uOgFfHnxC01fHXiG&#10;LxlYaTpdrrlneNPpt2bVU2xMRvtS6jckTrwQOM4JBxX9C8L57w34oYXDYHOaDw+JoxVOhiU9Hypq&#10;Maidk47K62PV4A4Z49yfCPMqtRVvYy5m0mm03rZdXFfea3iPQp/Det3Gh3F3DNJbMBJJayb0JwCR&#10;kemcfUVVjnuFiaCOVljkILpu4bHSsnw74s0fxDPdafbie11LT1i/tXR763eKe0Mm8LkMAJEJjkCy&#10;oWjfYSrMOa1E9SP/AK1eDnmQ5pw3jpYPHw5Zr7mukl0afQ/rHJc0wWdZbDEUaiqKyvp1W910aY7H&#10;pXWfBPQbfVfH1rqmpTeTYaP/AKffTNGWVY4vmwRg9Tx9M9a5Fjxiui+Feo6xZeOdNsdKm3Le3sUF&#10;xayMfKuUZtpR16MpBPUHGeK+fxSlLCzSdtH+ReeRrTymsqbs+V6+XX8D6c8QP4G0S/0z4hzapDZR&#10;XcRs45lt/wDj5WYBlG7jb93dk9gema+b/EX7GPgj4G+IfGXxqbxTc6hq2rTNf2Ntf5nNocMHWNmP&#10;7pXGMhMZCgHPWvpbQNe0/UGm8LeOm0mO+hvCbaxMiNujDZicKTwdozx0Iryn/goJHd6J8EGk8K3s&#10;lnqmuaxZ6PDfMGkWH7VKIRIQeDtLghcjIBx7dvgjxJxNlfHWFyXA1nCOJqRjO6UlKEXzKztdaXTf&#10;n0P5J4rp4qOHjOEbyh1lquXy7s91/wCCfRs739ljw14gttLt7N9TjkubmO1Tapcuw4HoABXm/wDw&#10;U68U+DdQm8FfCDVUurjUtW1Tz7eztB8wVfm81mPAUeUxPPRcckjP0H+z94G0D4cfBnw74P8AC9u0&#10;dja6ZH5Ku248jcefqa+Z/wBuXwHp3h/9qTwZ8Tz4wtY7jWLWXS10u6xuO7ytpjGc5Jiz06K/px/q&#10;vxFXrYPhvEVaMU5RpyaT0TtFv5H4Xg5Sq5rKcNXdteb6I1fG3iLTNfFqLBTiGBUZzHgnj1z0/rWB&#10;plhNbmO1tXmkkaRvLMkhZsls4BPbnA9BivSn+FmhS6YsUQaO48sZmDHG7HXFR6f8LdPtIre5mupE&#10;uIHDO0bZVsHI6iv8T62aYX2k0m1eT031uzqzDgnibMs1WJrKN5WbcXa3dLzJvh7Y65pSzWOqoNrM&#10;JFb7RuJz3A/zmvnz9tPxh4c8beOPDvwJ8J699uvNQ16BvEGg2MgLGzXdJM0oT5zEyx+W27KsXEZy&#10;JCp940e+8I3/AIfvfGngeVm8tZIldlYbWU4+63P+fwr5e1r4ufGj4U/EXxNpmh/B+HVJvFi29l4f&#10;8TC1WaKwMjH7T9pHLBShYhthQgFNyM6hv6H+i7keSY7j6vmmY1VTlhoqUYytG7d020/5V+Z9riq1&#10;bI8CsoqXUrX1f2b9Xpqex6h/wUNuPDok8M/stfAm71zwf4VU2dxqCwtDF+6O0iDcFEoBwuV+XduG&#10;cgrX0v8As7/Hrwh+0j8K9N+KXgqX/R72P95C0is0EgHzRtg8Mp4I6g8GvEf2bPhh4d+HnwbtvB2k&#10;yPIknnPdeY25jJKzNJk8ZJZiT2yxxxWT/wAE8fF9r4Y+MPxI+AzWK2A03WWkjtllJSaRkjn80ZYg&#10;O0cykhR/Aey1/aPhl41YHxE4tzPJ6EEo4aVoST+OOzflr8rHz2cZBh6GVwxVJ3vrfc9u/aBW6Fzp&#10;rGdvIZZB5e75dwxzj6GvPBycGvV/jxbpJ4VtpiuXjvhtbb0BQg/h0/SvJwCOa/ZMV/GZGTS5sDHy&#10;0EBBUbkx6+9WtM0fU9fvF03SLNppmB+RccAdTzxVYk7a634R+IPDPhnVbi81+5MbvDshk8gsFHU8&#10;gEjP0rKnGM5JNnbiak6VBzgrvoj0H4f+ANJ8MaVbzz6bF/aBjzcXByzBj1AJJwB04xnFb1/f6bpV&#10;m17qN5Db26bd800gRFyQBljx1IH1NeS6F+2T8HfE/wAcF+CGqa02j2+pafHHo3iC7mFvHfajLN5Q&#10;sod4/wBdkqVz95iAobIz9BJo2nNZfYJrSOaMYDLKobcR3OevP608Xm+HwNoKLb+4+dp5Rjsc3Uqy&#10;5b6/0j8rf+CobRf8P1v2C4dw3DxDqzbc84MXWv1sHTivym/4K0Rov/Bdj9gVlRQf+Eg1gfd5P7rp&#10;X6sL92sY4j61FVbWv0PosLh/qtCNK97C0UUVR0BRRRQAUUUUAFHPpRQTzigDP8TaNaeItCvNB1At&#10;5F9ZyW82xsNtdSpwexwa+e/DvwJ1/RdJ8F+HPih8avCsnhf4Q3UeoQ3VnD9nupPs8LxxG7ZpCkKq&#10;rEuVADbewyK+gPGFprF94a1Cz8PXa2+oTWMsdjO33YpihCMfYNg1+Z/7OP8AwQ/+A3xb/YpvPBHx&#10;Ms/FHhv4t69rjR/GvxF/bVzHea9dJd+dPa3J3lLi0kjcGJgCPLkRgeTUq/NcenLZn6HfBn9o79n7&#10;9ovRLjxH+z78cPCPjjT7O6a2vL/wj4jttShhmABMbvbu6qwDKdpIOGHrXwR/wdmMP+HNviof9TZo&#10;/wD6Oaup+P37NehfsgfEP4W+Ff8AglL8CfCnhPx94gOo6QuoLp80egC0gtC3/E2e2VmcK6psJDSB&#10;yfU18Q/8HC2if8FtLH/gmn4guP22PGP7Ot54D/4SHTRewfDs6v8A2mZvMPlFPtNqkezP3ssDjpmq&#10;srXQluftx8Kv+SX+G/8AsA2f/ohK3qwfhV/yS/w3/wBgGz/9EJW9XxM/iZ0DJTjGTXwknjvXPF//&#10;AAVg8e+CIGjGk+GvBmj38SvHtkNzcSarbTcjO4EW1vgHGAGP8WK+7pemMV+c/iz9oD4I/Af9rLx9&#10;8YdT/tS+t9a1iW01K80bSZ7428kSRhRN5an7NEqqzZfagLs2csSfJ4hwuMxnDGNo4SPNUlTaS7t2&#10;Jl0PqjSmu3icXUHl7ZCIxuySvqakudNt7q7hu5A3mQ58ts+teH+Gf+Ckn7IfitGGifFWzuJI1DTR&#10;xyoxjz2OGx+VdVp37YX7OWq6dJq1r8ULHybdFa6ba5EGem4hSB+fav4wxPB3HOGxMq0cBVp811pF&#10;2s1Zr0ZlHDUZUFSqe9a2/dO/4HqAGBig9K4Wz/aU+B+pWIutI+J2iXTshaG1j1SJJpMZ4Cuy88d8&#10;etbej/FD4e+IhJ/YXjXSrvyX2zfZ7+N9jD+E4PB9utfOVOG+IKN/aYWord4S/wAjstaPMjdyM5xT&#10;fMQfNntnJrj/ABh8bPBHhnw9davBq0V1NDK8MNrE/wA0ky9V5HQd26Y9TgH551/4qeMvEOrz6vde&#10;I7iJp8qYreYqir/dAB6frXm4jA5nR/5h5v8A7dl/kfW8OcI189cpSqRpRj1k932S6n0x4e+JfhLx&#10;P4hv/DWj6h5lxp+DNnAVucEqc8gHAJ7Eita7tLO9hfzIVbepXcV/zxXx3Y6xqGmJNFp1/JD9pUJN&#10;5bYLrnOM9eoBrqPA3xy8beB7N9Ntb/7RblX8mO4w3lyHoQTk4zzjvXHhcyzDAVlV5JQlF3vZq1mf&#10;WZ14TxxFCUMJVjNNJcrtrpq/8ke7Wfw/upJd13cqiBuEUZJXNWtX8DW9xbqdKjWF1bDFm4I9a4n4&#10;Z/tM6fr13LYePTa6eywq0NyuRG5GdwOc4PQgd/yB9G8L+MfDXjOyfUfDGrR3UMbmN2jUgqw7EEAj&#10;8RyK/UP+I0cbY3H0cV9ba5NFFK0XstY9fmfgOP8AA/Jcgw9bCYjBaS+KT1325ZdPkfKPi3wjf6N+&#10;3evijVmt00u18KXFjcXTXCqomlNnIq4JzyqNz0yMZruPhn4a+E/wqt7628MeI7FUvrxp5N18h2jJ&#10;2oOeig4Hf1ryF/Bvhn42ft/eKPgZ8WD4gbTm0OLVNJjfz7dTItxcRylJoyA2FaAMhOQGjIHJr1mf&#10;9hz4P/Diab/hHf7SWO/h8ubzdUmlO30+djj6jBr+2sh8RqNOpQyKvXf1jEU4TaStCel91210Py3j&#10;7gPI44OOOxFapClRjGFopSdls3dps60eNPCHbxRp/r814n+Nalj4i8HW9vb6laePtFFz5wbY2qRD&#10;YvfjdXjC/sH/AABGMWGsf+D66/8Ajlb/AIT/AOCeH7OGrwfaG0/Xkkhb5n/t662k5/66Vy+JGZ4f&#10;KcjVfF1pU6N+WXLFT5k1a0k2tD5HgPh/gHMM2dLDV6k6trx5oqNmmtU11O88cT+BPHsN5o/iLxV4&#10;furO8Xy5YpdWh2lf++sjB5B6gjNef+Jvgt+yzpmnw2F1d+H1jWNzDNa6huYMcZGVJ56Y3e+O9dF4&#10;k/4J5/s/eJNQbXNf/tl5mjAeSPWJogABx8qMAPyq9bfsB/s6T6Fb6Dq+g3mo2dq2+zju9SlYxk9T&#10;uzuOfcnpX5nk/j5lPDOEo4fLcxrQpU0koRpKKfS/xaNI/UMR4ScP4ytVr1ZVHOo7uTlrc+a/iT8A&#10;PhjBZ3Gq/Db4k27yIu6PTLxsl+vyh+OT2zXG6TYeO9a0dfAGt3FwdBeGRLix+1IAkb53leeOXzn1&#10;NfVHi7/gn5+zJpEC31j8PlEf3Wja6lP453Vyd5+xd8NdO1FLzwG/9hxyx7L5IoFla4j67A75KqTj&#10;I5BwOOBX9YcG+N0uPOGeV1IVKcrx5qkfei0trLr5+Z+Z47L+FeB88jSxEqznBqSdlZrpqujNH9i/&#10;xD4s1/8AZx8Mt4/XGvWenx2utKNpUXcaKsoQqSCgfO0gkFcYyMGvW7a1eSFbqW3byVkHmSBTyM9K&#10;8F/Yj+H2q+D/AIvePvh14ZazPgdfJu9BjgVUNreySzNdRlF/1alfIkUYGTM/tX11Y6dbWdktjGu5&#10;EXHzd6/mnxU8WMNwjVWXUIc9ZvWztaLW6t17XPap+Fcs24kr45zUaE/fjpfWVnaSf42Oe13wfBLa&#10;Qz6Fa/Mzcr0yMdea5+PSr+41H+y44v327aV7D8a9HYpBCzOeFXNcANcubfWZtVs9oaRiFDL2r5Dw&#10;f40404gy/G4Sg1UdOLdOVR3fPJ6JvslscPibwtwnkuMwmKqp01OSU4wWnLFatLo2zzn9oD9nb4df&#10;8IlqMiaPZ2t79la5+3wwhJFYNvJJ755BJ7Guh/4Jf+D/AAva/DfxF8UPCUU0Fr4s1ZJXs5lChJIU&#10;MbSAAkDzC24kfeJLHljVX46a3HcfDzWLzXpZmVrMxloIS2zPCnA/hBIyewrpP+Cabf2b+zfB4Ln1&#10;K0uZ9D1Ke2uGs2LKGzuwSQDu55BGR07V/UPD2I4plkOFoZ5XdWpG7bvdcz3S+VkehwJUynEYTMK2&#10;Wx5abqRUU91FLTv1uenftE/DUfFX4R6t4PMPmtJGs0UDRhlleM7ghU8MCR0/rX5QtP4l1DT7fUfG&#10;BjOrKz2etCCMrHHfW7GGZVB6LuTcucZVl4FfsqQWXmvzy/ad+D/w68G/t7yaJ4l0+Ow0f4h6at6q&#10;rOIlub+BVQMmD/rGjMqnoxjs1zlVUj9A4P4ijwvn0MZOLcGnGSW9ntb7j2uIMD/a3Dleh1gvaR9Y&#10;7/gfOqEE4WnV13xt+H9l8OfGtxpOk6Zq0Fn5rrA2p24USANjdGwPzp6Hg+tcf5nt+tf1rluY4XNM&#10;FDE0H7sldH87xkqiuhHj3HOKQKSNuPwpS2Tz/wDWoyp4966+WnKXNZX7mnNLl5buxZ059ae3urHw&#10;9qEttqE0KvYSRvjfPFIkyRt6o5j2MP4lYjjOa+//AIM/tU6N8Wv2evDd54W1MC/utNCX1vMo82FE&#10;GwggHAIb5SQTgj8a+CNFu4NCe011dMvtV1CbURbaNoOl+X9ov51jadlUyska7Yo3fLuoO3aDuZQ3&#10;vn7DPw48ceCfhlpE/jPw9Lpdw2n3Aksrp0M0TPclwrBCy/d9CRnvX8qeLmKwUuKGsM/eUUp9rra3&#10;nY/pHwzwOIlw7H61H3eZyh6dfxPdtpHNKWBbiuk8A/DnU/Gsv2gv5FlG2JJm6sf7qj1/T+VdyvwJ&#10;8Ii3aM3N0WbBWTzB8v4YxX5bTw9WouZH6DiM0weHqckm7+R5noHhLxB4nkZdD0ySbacO4wAv1Jro&#10;Nb/ZM0jxfAo8Va00ciD5ZLOP5l9Rk9R+FepeG/Dtj4Z01NK0xNsSnJyoy7f3j71rL4Wj8RWT299N&#10;NHbvt3eTIUZwGBxkcgHGDjqCa1qrD4Kj7SqeO8wxuOrezw2iKnwL+EugfBn4ew+BPCZmXTorq4uY&#10;YpmU7GnlaaQjaB96R3c5ySzsSSTXgX/BdTj/AII//tCD/qmd9/Ja+ro0CII0HC9q+Uf+C6vH/BID&#10;9oXH/RM7/wDkK+IjUVXHKaVryufV04Sp0VFu9kdB/wAEff8AlGD8C/8AsnGnf+i6+kq+bf8Agj7/&#10;AMowfgX/ANk407/0XX0lXPX/AI0vVmkfhGynC1+A/wDwUt8e+MPi34n+J0K6NcT6X4V+MpgsriG2&#10;UC2s30PTrnEpDEljPfS4OCMDGfl5/fLVL2102xl1C+l2QwRtJM+0naqjJPHsK/D39sW20vVfBt/4&#10;J+HXiHS7HS/E2uX2patr+p2l69qZGuCx3XUUDwxnP7sCV1IVEVeFAHBm2HxmIyOvDCw5pvlVvLmV&#10;/nbY/UPBnNsFkfiVl2Pxc1GnTneTleyVnq7Hxr8Kfjb8SPg1qb3vgLxFJZLPJG11CIwyy7TwGBHu&#10;fzr9v/2bPj34c134OW+ranfwyTado0ctvMpXbcWxQGMKw4OeF9+DzX4v6V+y9498WLLqWi+NvBt8&#10;okIkmh8TQ7d3X/PFe4/CX4l/to/DH4anwvB8PtL1DTbeNbOw1BtdtF+zlYwkag+dtYjAIB6/jX85&#10;cbeHfEeaU4VsFh2qqupNprmi1bVpa27PzP7V8aMP4a+KGFoVMvzDDOtCScn7SKbva2rte2q7nO/t&#10;vftLfGzxT8a/F3wqGszXdlqlxb232PyvMklJCthMEnLMeg56DAxXmvwK/Zi1D4x23iF73xTa6NNo&#10;Nu2/T7xdszSBSfmVsbFBGCT7jtWZrPwq/aP8U+MLrXNR8D+IL/WPtBkmu7WzaRmkU43hoxg8gYYc&#10;HjFaPwr+HXxrh+MWj3N94I8QeddX0dzdK2myMtzGJAW83JVWiJGHJbAXcecYPq0+H8wynJ1RoU3T&#10;lGKvLk0bSV3t1tvufrmW4rhzh3hNYXJsfh6U4U4tuEotylFK+l9U0rd+p5ncApI0TBcodrbTwcd8&#10;1autdvb7S7fR547fyrVi0bpbIshyAMFgMsOO5PNfanxF/YE+Ft38Mde8UeCrO7uNevLdr/TVa42K&#10;rkF/LVSBhTk8MM9K+R9F+CfxQ13S73WrTwhdR2unpm4muk8oFtjOEUNguxCNgKCeKMrzCOb0ZTpU&#10;5rkdnzRa1t+R9Nw74j8HcRYV1XXjB0ml78op8zW619UcvRVmGwv0fdLo00i7SCrRuB068VBNBPbN&#10;suYHjYjIWRSvHrXpOnUirtP7j9Bo47B1qnLTqRfazTv+I2kOQc5pc47VNprgajbNIYtouEz55xHj&#10;I+97evtRTjzVEn1LxlT2eFnNK9k39yPpT43/AAl+JHiH4JeHdX8N+DNQ1SK/0Dw59nXTbZriT91p&#10;7q5KICygF1GSBnPFeIn4DfHQDI+DHir/AMJ+5/8AiK+gv2iPjVrfhVtRax0iO8j0rXYbW0S4+028&#10;MVnNYwyQm2MTossJYS7WGcYI4wBXnOmftv8AxH0rRLnw3Y+FtJWzvmH2mMzXTM3To7TFl6diK/RO&#10;IcNkH12P1qtOM1CKtGKadl0dz+NPB7PPFyjwlVqZDl2Hq4aVetNOpVlGabndxaStocGPgH8dS2P+&#10;FMeKvx8P3P8A8RX0R+w1+zcNL8Z65Z/Hb4UXUd1HbWs+jSalp7tCuC5kAfGzfzH8pO7rxwcfS/7I&#10;nwb+BXx++GL+PPE3hHW7Fo/D73zqutXibJIyFdQDJ8wJOQemB3zx5B+0T4M+K3wGtJvix8MvCNrf&#10;aRp9xC1v5l5eyy24CsZHkVptrAMExgHgtkADNfk+Mzjw6zyVXJ446tSqS92/Ik001onfd7eaPNzL&#10;xg8UuLsVX4cWBw9CopKDl7WUfeurJSt5a90fRWg/Ga1+Gnj+ztdKsdS+2xRs0U0Oi3EtsF2chpVQ&#10;oMjtuznjrxXsHwN/bK8M/EPTWuviLo0uj3K3UsFvcX2nvblljZgJGWQKyhhhlwCPm9jX5Dan+2H4&#10;z1fUJdT1DwjpjzzyF5mW8vUBY+yzgD8ABT9W/bR+I3iLWNOu9f8ADeh3Nlp8SQrYvasd8YPK7yxc&#10;E+ue1cOC8MeB8rvUoY2u5dbJJv8AHZ9vI+O4j+jv4lcXYWUMZl+GU7K0/auTVtdFy9fM/ZbxV8X/&#10;AIR2NlL/AMI74/hW+1K5AmvLFRuhU/xfNjjge+K8t/bl13w18SP2YtS0b4f+MrHXPHmk6W134fuG&#10;/do+oRKZYN7MAiIZ1j4Zgu3OT3r5r+A198APjZ8M/wDhZH/Cto9HhimMF4t9IdiyADcVfdhlycA8&#10;H1APFdMPiT+yt4H8Lax4X0v/AIR3UJ9QkjtW0eFoJpbyZjhIAsjYLEkABjgZPTk1lluc8J4TjKGL&#10;lPGVcRTag7xTjbSNna65bP7j+eqngjxTkuDnl1KhCKpSk5KN783Vt2+/Wx0X7Zv7cms/Dn4K6H4v&#10;8Mak39oSafbww2upSGOS5dgDI2FO7hcZyR7ivzN+IPxc8XfEXxDq3iLWHt4ZdaaP+0I7WAIsuxgy&#10;578ED64Fem/tr+GtR8G6lpPhW81CCSz0+a5t/D8dvdBtumoIxGroDhHSQzRcAfLGteGHHrXty4Vw&#10;fDecYr2aTlOblfqlLVR+SP8AQr6OHCeR4Xw6wmYxpL2tRatrX3Xa3mrq6YgyDQRnqKX60c5rpP6Q&#10;fw2Pqj/gnH+2V8Qfg3q2rfCia+kuPD+paTcTNC2G+zeTHJIdgOM7tzADI+Yj1Of17/4J+/DvRfh1&#10;+zbp0PhpXjsdYvrjVba0kXb9kWZuIVHRVXbhVHCrhRwBX4U/skXbN8Yo/DC3sNu2v6ZdadFJMrFf&#10;NeM+WPlBIy4AzjgZr9+f2Qdbs9e/Zy8Kz2t9b3Cw6atuZLXmNvLJTIOPmGAPm79a/a/CjL8Dh8HX&#10;rUo2nOV5ebSVmf5KfTayqhlfiBTlh6KhGrTjJtac0rtNtd9Ecx/wUC+GPif4hfs9arqPgK3t5vEO&#10;g2k97ocd3D5kP2oQsEdhg8KxDZGSADXx/wCPNH8ZftK+B/CHxK+HujNf2baHFFNCJ0SSCQhflZCQ&#10;F4xkDO3BB6V+l81vDcwyQXKK8bptdGHBUjBB9q+Hf2f9M0b4L/tpfEb9nWaNLPT9Su21vRtLd0Gf&#10;PZmlkjGehYJI+3+O4OQGJz+oY3jKt4dUanEVKl7R0Yt8vk7Xt8j+G824drcXZasFRmozhLmi3tro&#10;7nCeGP2UrXwnbR638RppNS1COze6h8NaecNPsHzR7+dxBI+736Zr6o0Dw1d60yyqNtvuw8mRxxXR&#10;eIPAXh7W47eY6fGtxYhvsMy8GNiu08+hFWdGsz4b0Jkuvm8lWkk8sFu2eABk9Og5Nfzr4i/SnxHG&#10;HC/1jCvkxam48sldRi76xtpppq+p8vk3g7iY8Swp5i/aUErpxdryuvda6I4f4+fHLwH+zV4Fk8Ue&#10;L/EJtYUhWONdwCoWYIJW6kDcQOhyT9SPz7/bP/4KUa54Ya38IeEdVGuap5azNcXADW1ujqdpG0jL&#10;kbT0xtPWvpj9q/Qj8fNCPh/4kadA+j6vZsLOO1l+YwiQlWJ7MGUH2xX5/ftE/AX4L/s5TaXB4n1H&#10;WNa1HXtTQ29xdXQWOytoigYsOA5CsFAP8hg/yrw3iMr4lzL/AIVJTq1k5NQt7sla/M7W1Wt776H+&#10;qngLwHwXlWFoyxVF1a7u1BLmTsrWUr3iopPmXU+o9J+MXjfxX+yb4D+N2qXEkOteE746nqVjbL5a&#10;3Vgw/efI3D7f3kmCQQQh5Ar7c1H4/aT8U/BWmzeDtUjmhvdNim1DaMOrOAwU+mcE/jXw38YPHqXf&#10;whT4SfDHwFN4iv8AVvDd4dLs/D4gWT7K0Sx+azSyRp5avLGMAlyHJVWCsR7/APs4eCvEXgzwLa23&#10;iOz+zySaZZr5W4FkZYyGBx3BNf2l4NxzbD8Ewji6fJGUpOmuqg3eKfa23ofy34nYfKMRxvia2Fhy&#10;pTk3H+V329Eei7sUEjGc12Hw/wDhTd+K4V1bVJGt7Fs+Xj78n09B1/pXWN8C/B5iWJZ7sNuz5nmD&#10;JHp0r9ap4apUjc/Oa+bYPD1ORtt+R534d8CeJvFW2XS9PPk+Zta4kIVF5wTz1x7Vqa1+xv4R8XSL&#10;deJ9am8z7sn2OMKJU/utnOa9e0zS7fR7KPTrVAsMSbY0VQAPU/1rUtfCcOsm3u9QeZVt7lZ4445C&#10;okIBxux1XJDY9VGfSqxEsLgaHPV/4c8uOOzDMcR7Ohov0Jvht4O074deAtI8BaNv+w6Pp8dnYrJj&#10;KQxqFRPlAGFUBQAAAAK/P3/g6dz/AMOrmz/0VPwx/wCltfo8seBg1+cX/B09/wAor2/7Kn4Y/wDS&#10;2vi8LL2mOjLzPrFHlp2OG/4NJf8Akzz44f8AZyWs/wDpr0qv1Yr8pv8Ag0kJ/wCGPPjjkf8ANyes&#10;/wDpr0qv1ZpZh/vkv66IqPwgTivlb/grV4v03wl+zjbzXNta3Vzda1b21jYXkJaO6mmkWGNG4wAX&#10;kQHOAM56A19UN0+7mvj7/grIPCGoeHfBUfiK8u/M0XWptahsbG3kmkufJhZceVGrNLgyBgigtuVS&#10;BkClgYuWJjYrsj+fP9qr4j/E+w/an1rXdc1G7mg03xZdahoMEkhETWn2t2ifC9mQAZPJHWvqnwH4&#10;/wDCnxI8Ox+JvCeqx3FvIoMihhvhbGSjgH5WHof1HNeS/Hb4RfFfxTqeoXVn8Rfh7pP9qotvfaTq&#10;FxcWOoxwgcLKuoWsEgVuoAVc8EdjXKWP7GX7Z3gHSX0fwNr2kzLqU6Ryafofiy28yRj0OHZe/HBz&#10;yOK8qWHx9GtKXs202ft06+S5pl9GDrwpzikt7evY+vvhl4Sj8beMbbRLgt9nw0l0yNzsUf1OB+Oe&#10;1eyeC/gv4e8IajHq0RaaeESCNpB/eYFT9VAIz7mvLf2GtD8W+CPhwumfHLQINF8UaS39nyNcatBK&#10;1zAMMsjbJWw3Y5wTt6Ecn35NSsZDEkd3GzXCloVWQfvAOpX1x7V/PfiNmnF+KzWphcNSqxopKLSi&#10;7PvqlszxY/U6NRx9pGXndHyZ/wAFZdI8UaR8KrP4heF9MsZI183Stau7pt8sFtPt2iFGyqlnHzOu&#10;H4Qcrux8JeBv2gvFfgT4N+Jvgppej6TNpfiiSOS9uLqxDXEbLt2lX9gp254UsxGCTX3l/wAFM/hr&#10;46+L+teA/h54Q1W4+y3LXk+uWnnOsJhjaAo5VQcscuF4PQ+hNeczfsSfDAXn2628B3cbfYWt/L2u&#10;U3Fcebg/xj1/PtX2/h/k+LqcK0Y14db2aaas9N+x9Zg8+yrL8HCnWd23fS2ltr+ZX/YQ+K37Gdr8&#10;ELX4PfEmG3TWfEF09n4mik0u5klu4nnPkbGiQowXKk7nTaAcnivuT4ZeC/Anw78DWHg/4dadDa6J&#10;ZwsNPhtZN0YDOXJ3EndkknOeSa+Jfgb+xV4/+Fvje88R/DJ5r63/ALFaO6s9Rt1WRnBHKOSOW5wM&#10;de46j6s+CHgv4h2s39oX1zeWGmw/u/7MvoyzNwDx028k4OPbnrXg8ccEVMVh51qFeXPfmlTk24t2&#10;0sujtovI+V4g4qyXD4iU3X9x2bu7u78j0sfd6flSk4qR7GeFmjdvmU4K46Go5YTFzI+c1+GYjIM0&#10;wdNzqwsl5ngYPjHIMwrxoUKnNOWiVn/kV9Xsp7/Rb6xthmSazkjjUsBlipAHP1FQ/DvR77w/4C0P&#10;Q9Ti8u6stHtoLiNWDbZEiVWGRweQeelYHxy8Q6N4Q+Gk2ueIfCmoaxpsd9aDUodNkkWS2t2uI0lu&#10;j5Z3lIUZpWVMsRGRitPwx8L/AAH4fuV1nw9ZTLJJblFkbVJ5lKMB0DyMOR3xn0r+jeGcqynBeH2F&#10;hjpyjzzlK8VfVq1n8j8r4uzDC5lWlOrVlyczSstuXS36m5rAkk06WCCaSN5VKJJGmSjHv/WodKtr&#10;rR9Hgsbq/kupo1CtcSJhnb1OBXOTfAb4bO/mLpN0CzZbOsXnPPPAlriPAng3wN4g8Y6xouoackY0&#10;+do7e2XWrvzmwx+cgzcrjv6+lVisPwfRy6rVli6ijBXfuJvXRWPO4d4fw2eVnSw0nJRalJNJX1tq&#10;yfxb8Gvih498TxX3iPxJaNYx3Xy+XuLpBvyVVduASPl6nH4Vcf8AZj8EWMF6dLuLyI3Dl4fOuGdY&#10;X2qvVjnGVJxnqxrrPEfw08G+LdQXVNd02eWZYViDR6lcRjaucDCSAdzzjNLJ8NPB02gQ+HZ9GeSx&#10;gmZ44pbyZxvPXJZyW+hyK+XrcWcL1HTcMzrxVNJKMaUUntvr17n7VhaGY4WiqNKhCMdrJux4tb/B&#10;DxzJrkelXlpHHC74e+jnRo1XP3vvA9O3B9s8V7j4C8H6B4F0AaLpF2sjHLzXGRucnucdhWYPgx8L&#10;VYbvBdoef9v/ABrV0D4Y+BPDUsl1ofhq3t3mhMUpUFt6HqpBJ46V9jR4y4V4kopRqVVyNXskrvoz&#10;8546rYjDzp08Y3GL1XLaza79TM0XRdLj1yHSzDY6lFLHNd3WpLcJ5guFMaRDYpyS0bSAsOPk5+8K&#10;6uGwsot7RWsaGV98mxQN7YHJ9Tx19q878U+EfhV8KvFnhzxT4W+H+m2uvahfvo2i2ulWMNr9radP&#10;Ol8x1ThI4LWac5/hhYKGcojelIeBj8qrjalgsyo4XHQ1jOHLaSXN7rtd+p8Tm2ZYr2VKvh6slF7K&#10;9ndddBq28UZztqaK4ntJPNhkaNtuNwXkU089alvLfyBFcNeQymaLzG8psmPJIw3HDcf1r4ajRhRi&#10;3TVvTQ+bxGKxGKlz1pOT7t3ZneKvC2jeJdKl0TXYPOR2IkjyNq4xhlYHk5J9uB1zxj/s3fDHw5oP&#10;7Uvw++H1k1xd3smtS6tb3gYBrKOBFLeYAM7JD8gOQNwHUiulTyfKYyOytx5aquQfXvx+R/Crf7Ob&#10;6D4d/bf8I+J9T8Sw21xfaLc6Xb2Fxb4E26RXLJKTt3AhV2fe+bPSv0zw0xFT+3PZOXuuLdvPT7j3&#10;shx2KhGphlN8ji3bpdH6HoMD5RxX5mf8FNvgfL4S/aEuNcu4Lia18d2yzaPNJIzI2o2gkm+z4zwT&#10;B57quNpaHdgOEJ/TIH1rwv8A4KI/ByH4v/sxa1aWMy2usaWYb7RdSeMMLO5jlR0lZcjeiOFcpkbt&#10;mMjNf0NjqEcRhpQZ1ZHjp4HMozXe2h+TKntiggnjFeieLPgx4g1iRfFXgm1tLq1vYxLJBY3iyJHN&#10;/wAtEjdgvmIGzhsKT/dHSofhb8J/FVz48t217Q5re10+cSXTzABSwG5VH97JxnHQHr0r8fxmZYPC&#10;xqe+rwvdX1uuh+x1OIsrjhJ1lUjeK1jfW66WPav+Cf2uTfs4+Irj4w6z4MjvtSvLUWunxXRKtaQM&#10;wMrgbciRgNoPGFLDkMRX6Eab+298BNUjby9eug0Nm1xcf8S+XbHtx8mSoyTnjAxwenGfg7b6U+G4&#10;ubXc1vO0fmKUk2NjcvcH2r4nB8f5xhakmrOLeia2PxivxdmGJxUqtSzT2XZdD9FPgx+0J8OvjjaT&#10;P4RvnW6tVRrqxnXbIm5QcgfxKCSu4cZB7YJ+S/gxJ4X/AGSP2v8Axl8GNRvLlLfxJqF3q1jG0Zk8&#10;uFmRk+bAzwRkckFjwQM1y/7P3xV8RfCbxodb0GbTlTyWe8XUJBH50SAsYlcg4ZugwDk4rz7wF+0D&#10;4o/bH/a2t/2i9N+FOtaXoL6bdWEOrX1qkVvdJEyoHjRpDMoLI3+sjRsDOMFc/rXB/EFXPMu9vUVp&#10;xdn2fax72XYuGcYFqstb2Z9PeJvEOp+KdWk1XUpPvcRx54Rc8KKo5wKk0+yvdVvI9L0+2Mk8z7I0&#10;Hc/4f0r03RvgNo62kZ1zUJpJm5k8k7VHt3/OvrqdOpWldHXXxmFy+nGMnbsjy+KOa6lW3gjZpJGC&#10;xoo5Y12Ph/4IeJNVhabVpVsORtSRQzEd+h4/Gu40T4S+GfD2qrq2nmTfG2YxIQ2w+oyOtdTaWs80&#10;iwRfO397+tdEcNThFyqvY8jEZxUqyUMKtzm/hl8G9C8J+Kl8TWUsk15FAYvOkVfljbqvToTg9e1e&#10;oR52YIqrp+nx6fAI0HzH7zetWk4XpXw+YVsPWxUpUo2X5+b8z6PBU8RToJVpXkfgX4n/AOV2HUv9&#10;3Sf/AFEbGv32r8CfE/8Ayuw6l/u6T/6iNjX77VWO/wCXf+FHTHYR/u1leNtbtPC/g/VvEmoLI1vp&#10;+mz3MywqCxRI2YgAkAnA4yRWqxwOlcZ+0NqNjp3wK8YXGp3Aihbw3eRtIc/eeFkUcerMBntXHR1q&#10;xXdofc/mp/4KRfHfUj8XfBmtXcbSXVvod9BqEccaxpLF9vnWMLyeQI1PTqteYaj4Ej8feBIwsK2d&#10;xcDz4ZJrZGaJnOWBwMYI9MHoe1fTf7Zf7LHgb4lfFfTfGcPjXS7DQrDw3brpMmsi8gtb1mZ5gEvD&#10;B9mlZg4YIJS2AxIABNc5pv7MfjbUdIXVtD8S+FLq32/uvsviSE78dhkjntyRX+iHhfxdwhl/BuFw&#10;mJxkISUdYydmm3rufqnhlRyytl+KoZ9ioewm2oU27SV9G/K/S3qfFkXws8XS+LZvBsdvGt1DG0iN&#10;M+xZIxxuXPXPsOx9DWHfWV1pl9Lp1/B5c8MhSRD2YHkV9YfEH9mX9rDSPE1t4v8ACnwgiuLX+zpI&#10;FupNcscXS5D4jAn3NtI6Dkk4x0z4jefst/tT69c3WuS/AfxZMzSGS6lTRJiqFjnkhePxr758TcL1&#10;P4OLpvX+df5n4lxxkXC+U1J0MpnOpUjUlra8fZ6Ws+rTujzbAxyKs3miarY6fb6nd2MkVvd5NvKy&#10;/LJjHP6/zroNa+CHxk8O6jJo2ufCrxBaXUOPMhm0iZWXKgjI29wQfoaS58C/GO+sLfS7vwZ4gktr&#10;b/j3hbTZdqZ9Pl/z0reOb5S7P28f/Al/mfD4WlSjTn7ZS5rLlttzX6+Ra8GfErxIfGUdxeeIo7GO&#10;6VYCzQgwx4XbHkZ4UHGTngZr3rSXd9NheW9W4ZoQzTx/dckcke39K+bbv4bfECzha5v/AANq9vCu&#10;PMmm02VVUHjJ+Wtfwn49+KXhYLBDBfXVuisFtri2dl6HBHGeCQfwr08HnOXyj/Ei16p/qfunhZ4u&#10;f6pynQziNScJO6km3y33916fqfQSbE5Ax34Fcf8AF74l23gvQmTSr+3bU5vlhhb5mRe7kdgO2e9e&#10;W6v8aPiFPDd2FzP9ne6cF/3ZVo+MYXP3R3rj3kkmkaeZ2Z2bczMckn1rs+uUY0eXDpJeWi+Vj67j&#10;j6RFDGZdPDZLTlzzTTqS0cfRd7a+R9IfsxeJNV8S2mn3etXklxOutqpkkXtvUgD1619S/tofB34p&#10;arLor+H/AADrGps2ravdbtKsXuQkcs0TRlvLB2kjOAcHg18z/wDBPaaI+LfDw1GO1FvH4oTDX5xC&#10;y/J1OOmc/jX0X4/+NvjLRNA8O65q2gXV5cXlvdWt5N4ia7tb7z7W6ki2zQxyIqMIfIyVG0sWIJHN&#10;fzV47cMZjx7muAyLBWVSdOclKT81e3mrXR91wPxdn2X5hw/mOEpqvXjRm7VJOKldOLTerdlr5njZ&#10;/Z9+O/l+f/wpzxQ3P3f7BuN31xspE+A/x4hkWZPgv4qDRsCufDtx1/FK9Puf2zvHsnhNPB8vhjSz&#10;p9uxeOHzrncGyW/1nm7zyT1b+lcyf2sfE2c/8IbpvH/UQvv/AJIr+MfFLwgoeGlbCvNpSg6q+y+e&#10;8o7tuy5W+2p/YHDPiN44cSU6scNlWFlyvrVlGyey21S7nKt8A/jsGwfgx4q98eH7j/4itLw7+zn8&#10;Ur9NQPiP4c+LtPa302SWwVPCd1Kbq4BXZBwoCA5JLHgBe5IB6jwz+218QvCGo/2voPhfSYZzGY2e&#10;S4u5RtJGeJJmGeOuM17h+0h4v+Fvwt/Zx+GvxU+FmsafrGt+JIXfXrWXWLvMLhFbasSznYFbcp3N&#10;kkDHfH4tjKnBtHE06ftqy9pJpWhdKyv7zvptuzozrjnx2y3EYXAVMqw8Z4iXJCUKsmk0ru75Wopp&#10;dT5ntP2Vf2iL61juo/hJqiLIuVW4VImH1V2DD8QK92/Zz/Y7i8M/DG++NHxBspj4y8OeILO70fwa&#10;8AY6hBGxzFuPyfOxBJyQioCcbsV494p/bA+K/i7W5td1Sx0MyyYGP7LVtoA6ZJz+dZzftN/EU/8A&#10;MN0P/wAFK/40Y3B8K4uj7KNarHa7SV2uq8k9tDp4gwP0hOIMveGdPC0Yya5uWcrtdYt22a0dtT6Y&#10;sPDHxT8ea14q8Y+OfhMui6DqXiSDUdD0H7RbyQ2G9pILxBGrZBeGZ+AuD8x+8Rn5L1bVvGvgNfEH&#10;w70nXZrfTL69C6pZWs2Y5jBI6xh/dTkjPZs969O+D/xn8f8Axf8AiVo/wl1+S0vPDmpbra40n+zY&#10;oYIshmNyF5xKjHeHznKg1+nH7FX7M/wRl/Z7aP4nfD/w3eav4gma51+aaGOT7TJsSNpFLZIVmQ/d&#10;43bu5rxfEnibJOFOA6GPo0p1adGoqai7ObT1T1vdKx+L0eKMz8E+LsRhuIMFTrLF06U40qTvCDpv&#10;lTfMm+ayTva7fU/FI89B+GKQ5IzX6T/8FZ/2cP2I/hn4B/4SnwJoul6b4us7y3N1ouiakkMs1rKS&#10;nmNF8wABThtuMg+9fmyMdffivneF+JKHE2UwzHD05003opqz0/Ndn1P688OeO8H4hZH/AGhh8POj&#10;G7i1JLffRrdWe9kKqyTFpEjJ2jLBV4A9a9n/AGItI8In4h6l4w8bRTT2el6X9njs4kVvtMt64sli&#10;2sQHLeeUC9y4HJ4PlegeMfEPhjT9S0rRb7yYdYtPs2oL5YJki3BtuSOMkdq9n/Ya07UfEt5r3ha1&#10;vbe1WK80bWvtF4rCL/iXanb3jIzgEJuWIrkg43ZwcEV+j8K1q0+JaNapJpuT12u7eXfsfIePWIzD&#10;CeEuceyiklTSjrq4tpSumtOtt+5+7f7MPgCL4W/AHwj4DttUur2HTdBto47q9maSaRfLGDI7HLvg&#10;jLHknJPWvFP+Cm/g7xPpHgzSv2gvCFhHeTeFtStX1KCW3WR0sfPU3DRbvuyGAzRjkAmRckDJr6N+&#10;HetJ4i8CaPravGzXOmwvJ5SBVDbBuAHYA546elT+M/DOl+MfCmo+FtZsI7q1v7OSGaCRRhwykYr+&#10;k8ThaeLwUqMtpJp+jR/h5h8VPD5h7brfU/OX/gqt+2T8PH/ZctPD/wAJf2gI7DxVeXVncDTdB1Ar&#10;dmHAZlkMZ3QDDBvm27sY5yRWX+xj/wAFfdGutG8F/C348aPeTajrEENlZeILF1mV7gStCy3QJXyn&#10;ysb4XeSsqMcbq4Dwv+wd+zT8ZfEfirw/8ZfiJdeG9U8I31zpmnztfRobi3jAnjMvmZ3NFDLGM/xL&#10;hicYAP2B/gh+xt8EvHWrfEb4j+OdF8TWumwvfeFPEHm71aGN0SWR7cZaJ0lGFLDkOeuBj/N/jLgP&#10;grhzAY/IKuHq15UJyqRtBqblV1jyySs1srXeivbQ/wBB+G63hlmnhLCE6VariovndoKL55rlUYzW&#10;jimk2nd2vZdv1BRlZFZW6+1OKnOc15Iv7cn7LEXw1s/i5N8WbGHw/fXJt7e8uI5IyJAWGGRlDJyp&#10;wWAB4xnIz6R4Q8Y+FviB4dtfFvgvXrXU9MvYRLaX1nMJI5UI4KsOor+MsblOd5TbEVcPOik+W7jK&#10;K5lurvr5H4jiMtx2Fp89elKMW2ryi0rrdarddjRZ/LRnY9Oa+PfjR+0X4Q8P/tFeD/2kfhp8QrfV&#10;PDtvrkfhjxNb28m5Yb17hYYV2kAqzSyC3J5DfaFP8Oa+vr2KCe3e3nfasi7Cd2OvFflL8RP2Xovh&#10;F441X4K/A3RvFPiyS5+JHhrU9Yupbi38rSbe11u0u5JJA8iu37qCQhkV3OFzya/qL6H2XVMVx5Wx&#10;1ObU6UdV9lwldSu+97WPNzPDZHW4dxTxlVxrLl9lFK6m7+8m+llqj9LvH/xVsfiLsj8N6lHcaWpV&#10;0ZOpfbzn6Zrmye5Nc78NPD2p+G/Dv2DVY1WRpmfCtnAOOteveCPgvNrFmupeI7hoY5VDQwx/fwe7&#10;ZHH+elf6fxVTEVD8llUw2WYdLZfizgw3YCui8M/C7xV4m8u4Sz+zWsg3fapum3sQM5Nd9F8D/B0M&#10;sM8TXH7k5kV33LJ9QRXXQW4hRYY+i/Kq7entXRTwvWoeTis8ja1Bavujxu8/Yk8C+JtVi1HWdZvE&#10;uvOWX/QVSMCVWDpINyth1cBgcHkA4r6TtUZIlV23ELgse9Y2m+FoDew6zeSSedCrCONZDsXcByR0&#10;J+vTNbiDB6+9fJ51iqFasoUto9fM9jLIYv2bniHq9l2PzE+DH/K0t8WP+yAaZ/6OWv09HSvzC+DH&#10;/K0t8WP+yAaZ/wCjlr9PR0rgxnxR/wAK/I9KPwg3Irzv9q3xHonhX9nXxfrPiLUPstqmhzJJO0bv&#10;tLjavCAnqR0FeiMcDNeI/wDBQddFvP2UfEuha9f/AGeHU/s9t5gbbjMyMeeg+VWOT6Vlh481aPqU&#10;3aNz86vC+h+I4PhT4W8Za74bsdJXXdM+0Q6fpyqsMADH5VCnH3Srf8Cx2NTSRSQlRJGyllBGVI+U&#10;jOR7HNdO/wC19+y5pXwlh+F3jgahpN7plu1vp83ibQ59LSQqcZge6WIyqMDLRhgMrn7y51tU+J37&#10;IfjT4d2d3pPjm1TUI9LVLOa3vA0bPyefm+bJ4ye3sBX8N8bcJ8dYrirGYqWWVZRnVnaUI8ycb6PS&#10;+jVj+leEPEbKMvyPDYTEuzj7reidujt2OV8NeMPEXhSeU6JrFxbxzrtukhkx5i49DweCa3PH3jzw&#10;nq2g2/hTwP4Zls7OGZZpLi6fdLJJtwT1IX3wee/txN1d2lk6R3mo2sTSReZEr3SAsh/iAzyKo/F7&#10;4pazongAaz4U8Lfb7u1tvsun2+k2Tym6mOOHaPPJ9SRXyf8AqLxJLGQjLBVFJtbxkl89Onnsfocc&#10;Rw1mGY0q1GrTck9+eKV+javr+h1DeEdci8Np4sngijs3bbE0lwitIc44QncfyqlFpt9cWMupQ2zf&#10;Z4WVZJcgAE9B7n2FeQ/Bv4z/ABX8S3eteEPHfghpL7RbdZm/srcEmlY4aFfN2qXU8Ehtue5617n4&#10;E0HTNZ1nyde1qPToobeSZZJlGJHUZVOeMk/nzRmXDGfZRVlDEUZO3WKbX4I9rMMZHKac/b4iDad1&#10;ytNcrta1m7vz/AteOPC/gLRdC0zUPC3i/wC3XdxGBf2u0fuW25OCB0zxXMllzyDxXnP7TXxjv/g1&#10;4EXUtJtmk1S9uEi09JLVpI+GXeX29AE3Y964zxZ+1fpmj+FH8aeFfFcGsXkNvBFN4eazkh3zMy75&#10;EZlDkABuMEDqa6Mv4J4hxWHhP2b95tLmTT+dlotbJuy0PYyXKsTiMDTnCp7RTk0pNrvs2tEtbJvs&#10;fU3wW+JLfC/xiuuS2wltpo/IulwchCwOR7gj8a9k1L9rf4b22ubYdLvLqGOL9zewx4JY4yu19pH5&#10;18XfBP8AaG8H/Gfw3PrlhG+nzWbbL61vGVWhbGcg55X34+grb8c+JPDcvg+5kk8fw6PDcKscerQ3&#10;SAxMxwuCeMk9PWvlcy4JWKzT2eNoyU1aLtf9N/luj5/OuAcHmOaOeMhJVPhdtvJu2+m1tzu9U/4K&#10;Jad478e33wftfHFhbXbXH2drNYCjMD1jWRuGbHBAJPUUfsweHfiz4A0ebw/D4mt9D/tDxn4iupJJ&#10;9Qj8tILnWLy7hlK7jgtDNGexBO04IOPj34Z/8JB49/a+8QeMo/C1nq1r4f0u5imt7FkWS+URMsYi&#10;fKr9okJGGZlAJ5YAZH0F8PtJ+HPinwt4f+I+heEr6xkvLKG8+y3msXbPa3HV4XVnGGjkBjZWX7yN&#10;kDpX9JYPg3g3IvC/E4bFVJU6VadJz5IKbjJR0unbSV+up8D4g8Mf2HxtgsBkdCHtPq/NJTas3K1+&#10;m60Z9Z6L4O+FNnq6sPjBctq2nKXg1Ka8Ty4/MJLBS3yOSS2eSeee1Vvjt4n1rTdBt5PB3jyy1SMR&#10;ql8v2qKSbzFcFJVVT1z3A7ZxxXz5b+EfhfrniNtX8feGLy6+0TKbmaz1q5gZVAAyFV9vAA4A5x+N&#10;TfEL4Vfs7x3MEfw40nVpoTHm4kvtYvAQ3oB5vSvyGPCfhPHH051M0xM7d6ELel76d0fKQyXj+nmt&#10;N1cLCdtdX7unRtLTyXcl8S6l4i1O6uvEWpWN5eXUhMkqxw/PK2Ow4GT+ArHXxjrWn+MF8Fad4d18&#10;G6tWe7v4bGRLNIxg7XlOFYsTwo3Hg5AHNGp+FPDWqaRZ6JfaVI1tp6sLVE1C4Urk85ZZAzdP4ia+&#10;cNL+Lvxr0n41XnwC0zwjo9ims3DRu15cXUu+1QOwcFpiR8m77uM/lX6BkvCPhRmcaipY6s1CLbvB&#10;Ky7qz1sfrGU4XxFzOnUpQwWHUYRu1Kq0kl2Vne3Y+pbm68S6hLHBf3TTWsEGLYTXZYxnPKhScAYx&#10;6d6jksL6RGhtkXzG+5lgefpnmvHvD3wg+JNr411SLxDbeG7rQzCr6TJHZmOUP5gOxx6bQ2Tz1XHf&#10;HS+Nbrwd8HYbfxlafD+GbypNsb2au0yzHhAFAIIJ6sSNo7GueWSeEscRChQxNepJ7cqjv82rPyOa&#10;WF8RKNSNKhDDu62i5Wu/kte522rRS6Xdabc21lpeqX/mpaXE32xY5LK2k5mA3YZiHSP92MgnBGcZ&#10;rm/Anxk+G3xMvb7SfBPiKG8uNNuHiuxGD2bGV4wy5HDAkH3rDudN8AeLNG1bxj42+B/9k3FnIuqS&#10;Xn9m2X2ueWKVJgY5EZjud1C/MVzuOSAc1z3w9+D+l+FPjT4m1yLQW8OyXEdhcrDpdwZbQSSRgzwp&#10;IyLvXzg4GUQkc7VyAPq+Nss4dzrgXDY+hOa+ruVKPO1KUndNXavzJdLPS5wcB4XEZdxJmWAzWyrS&#10;jGrH2fwXvytNd3e/yuew3V5bWMDXV3OkccYy8kjAKB9TxVHwD8SvDXi+JPE3w/8AFEN4ttcYW6s3&#10;z5cin+dfGn7S3x++J2trrHw3utSW80NtYYW+qQ2LQiZEwTD6MFJwTnnbnoa9T/4JzwOnw41eYqAr&#10;apgHd1wgzX5Vj+Cv7N4dnjsRUvO6sltZ97638uh+843g6WD4ZeY15p8zSUVqrPdvz8vvPpK41nWL&#10;3VW1y5v5GvGkEjXBb5t4/i+tWviZ8RL7x58Jv+FV/EB7zULfVPE2nw21zBdGO6gkmm8vzI35IMZb&#10;zgV5UREgjGRmnJ6VDdrpf2zRNR1jXY7CHTfFFhdJJLbl1kk3lEjJHCBmdRuPGSB3Fd3g5hMFiPEb&#10;Ae3XwybjptJJ2PwHxTwtH/UqvKFNNxStpqlfyP1C8F2Tab4R0uwZ9xh0+JGYLjOEFfKf/BTLwJqX&#10;hXxX4H/ar0sNcQ+FdWitdZt5FDRx2spZGcZHyt+9ODxyMZwzA/Wmg3i3+iWd7HIjCa1jfdH905UH&#10;j2rF+L3gPSfiX8NNc8C61pMd9b6lps0DWcyhll3IQFOeOTxzxX+kWYYOjmOXVMNU+GcXF+jVmf5/&#10;4PEywuYKr5/qeYDxdox8K/8ACWx3G+z+w/ag0fJaMLnj/PWp/D/iLR/FWi2+u6LeJcWt1GHjde49&#10;D6HPBB6EYNfDfgrXdd8KaGfAP/CaxahdeGml0PUoobwzeQm1ZYYpQfuym1mtpCp5/eAgsCGPt37M&#10;PxBbS7yHwBf3sdxazA3lvPHclRakL8yMpXJ5PPOMjIzX+OPiN4X1OD88xuDjNzlTm2tPsPVfOzR/&#10;WmB4bljOE6ea0pXcley7LRr1T27ns3ifwfJqelrpuhypaK10ZbhV+UPuJLnjqSSTVJPhRop0xbSW&#10;VvOWTd9oUfMf9n6Vu3uuWVvEskNxbyMzqqo1wq5yeeT6DJx1OKpXnxG8C2NxNbXfiuwSWCJpJo2u&#10;k3Ig6kjNfl+HxGbRilR5vle/z6nwuK4TwuZ4uWJr0XOclbq9P0LPhjw//wAI3o66aJ/N2sSW29ea&#10;8N+Idz4e/Z6/bK0H9oHVL26gbxVHZaDIwjMkL+Ubp41ZsYhJ+0TRgsQHeaJAd5UH1Gz+OPgu/wDF&#10;Fj4ctbgmPULNri3vpMJG2Dwo3YOThvy754+VP2n/AIweI/2ivjFo3gT4Z/CrX79vAXjizeTWo44V&#10;sYXYolwJA8qtJizuJHQojqJFUhg8Yx/UH0U8s4qp+Jv1unTtS9nL2remj+Gy78yWna5y8Q5TDLMo&#10;hhakHGNvdXlsfZnxJ8cy+MdXKWlwW0+F82y7SAeOWIPf+Wa50N8tZHgbTtX0vw5b6drZzcx7g219&#10;2RnjnvxXrXg/4Hre6cuoeJruSJ5lzHbw4BQHoWPr/Kv9NoxqYiWh+e1K2Fy2iovRHnhcDviun8M/&#10;CjxT4j2zTwGzt5I96TzKOQRkYXOeR3ru4Pgj4PtLqG7iEzeVjMcjhlcg9SCK6yFfs8ccUk25idq5&#10;wMn0rpp4Xl1qM8nFZ5zRthlr5o8fX9iD4e674jtda1bUrw3Vvf299CtrsVYruCZJ4Z13K2GSWNHU&#10;44ZQeor6QgDAYY5qjoml/ZY/Nm/1rfpWhGMLXyGbYqjiK6jTWkep7WW08VGjzV3eT/BH5bf8Fav+&#10;U7P7Av8A2MWsf+iq/Vevyo/4K1f8p2f2Bf8AsYtY/wDRVfqvXq4H/c4HXLcKKKK6xBRRRQAUUUUA&#10;FGaKKAKusW895p81naXr2s0sLJFcRqC0TEYDgHgkHnnivy98Vfs9f8Fn/A3xfv8Awj8W/wDgtG3h&#10;Dw/qN7IfB/imP4B6df6ddRbjtt7mX7fE1ncgEfI6GNwfklYhlX9SmjVzlhVPXvDWgeKdGuPDviTS&#10;Le+sLyForqzu4RJHMhGCrKRggiplF7ofkfmD/wAEQ/2cP2/Le5174o+OP+ClcniLwVo/xk8ZWGu+&#10;A5PhfbxHWbqHVLmGW8F8LxntxJKpmEKowjB2AkDNb3/B2UoH/BGvxUf+ps0b/wBHNX3x8Bv2dfgz&#10;+zJ4Fb4a/AvwLa+HtDfU7rUG0+zZin2m4laWaT5iTlnYsecc18E/8HZvH/BGvxUP+pt0b/0c1U3o&#10;kTFe82foF8Kv+SX+G/8AsA2f/ohK3qwfhV/yS/w3/wBgGz/9EJW9XxM/iZ0kN7OltC08g+WNS5x6&#10;AZr84f2e/Enhnwh8UPif4t8b6KWt9U8T3c2j2tzabmnG5RuGQQoO0/McZHTIr9GdaH/EsuMj/l3f&#10;n8DX5TfDXXNU1678US6petO1v4y1W2hLY+WKO6dUUewUAV8D4qZhict8O8bVoS5ZNRSa31ktrdT6&#10;ThHKcNnfEFHCYi/K73t5K533izX9B8Zzyzar8M/DLBpWeJZdISQxZ9C4Nc1/wifhaOOa3tvC+nW8&#10;Vz/x8Q29iiJJ6AqBggdvSuS1H9pX4PaV4zvPh5e+LoY9YsyRJZyDaSQgfAJ4JwfXqCK8Y8Zf8FQv&#10;AekXiW3hTwPfakvk5meaYQ+VJk/J0O7GOo45r+PcrxHinjJf7LWrpNJ3c2lZ6rd7H9c5P4UxzGSp&#10;YPLebRP4baPZ3dlZ9z6Ds/hl8OdFvo9W0/whpdrcRtmO4hso0ZDjqCBkda4f4tfDz9ljTbhvGPxT&#10;tNJsZLhsvdTXskHmsTkkhGAZsnJOMnvXxH8bP2uvi/8AGnVJHvtck0vTt2bfS9NmZEQAnBY5yzYP&#10;J4BPQDpXnGpa1rOr7V1XWLq628r9onZ8fTJr9byfB+IVGMJ4zOKmm8VZ/K7/AMj9Ryz6LeVYynGe&#10;YQp07/FGKvJeV72v+B9n+NvjN+x78K2bRfC/jTxbGqzKJNN8La5dxwruwWl5cKflIOQcnGK9Q0DX&#10;vgj8bjY2PhH40atLcW9msS22meKJoZXAXO6QIwMj46scn3r82Z5prmTzbiVpG2quWOTgAAD8AAK3&#10;vh5418TfCD4g6d4z0pZbW+025WTy5E2sykYZSGH8SEjkd6+kxtbiaWDaw+YVFUSer5Wm+l1bRX7H&#10;sZh9FzgWllrjhU/bpNpN6Sa6W3S80fp1pPwwn0jR7vRrbx9r0q3KAQ3F1fedNbe6O4JP/As1zfin&#10;wz8RfhnHH478PfFWTUYbNWTUNG8VTxx2t1G5XBSaOMNBMrAbXIdCrOrJlkki7fwH8QdL+J/g/TfG&#10;Wi3Ilt7yzjaPp8nH3TjjIPBp3jvw7pnivwfqXh7WNMW8t7uzdJLVlHz/AC8DnjOfp2r8Yw/i9xhR&#10;zRYbNnCtS5uWpTlTjZq9mtvudz+ZpeHmSUqns1GdGcXbmjJ3i07bPT5M5LQ/jXqnivRZJPDXw+1B&#10;tZt5hDd6HqEiWzxkKpaVJH/dzwgyIPNiLqcnaWIIr0b9nr9qK8+Dmq6pf/Hbwo3hvRZUtY475NUi&#10;uYZJXdxzgKylMDOVAxIME4YDy/8AZ0+A3g34V6Bb+IdP0HULXV7ywWK8bVL5p5kXIPl5JKgAgcKA&#10;K94+Efwo0/4oeJbjw/4gC/Y4rVmuo2hEgdTxt54798j2r3MTxx4b1M4eAjk0Y4dtJzi2qid9Wndq&#10;35o+c4y4VxWFyyvN5lOpGKu1OKSdvJXt01F+COip8Uf26Nc+PFteG40uLwutvot012P3yyTEsVQE&#10;8bY4OT1GMd69x8dTPJrjRmVmWOMYX0r5K+FXwp8RfsJftfeHfhxpn9ny+BfFF9Nb6GywyRSaPC0R&#10;l+zZDFZVe5MzjcFZDLsG5FTH0n8VLvxbfvJP4DmtWuft0IZrxTsMIceZjHfGfwzjnFf0lwrktHMP&#10;ErDZhhJKWFWFj7OT2S+Hfvo79T+EfGrGqjwvHDqVnUqLTbRJv5o2PD+kPquowxTwO0DN8zgcdK7n&#10;TdMtNKtha2cW1Ac/WuZ8K+ItQeSDSIbONo1BEjDghfWutB55Ffh3jpnnE2I4i+p4+1Oml7sIz5k1&#10;d2k0tm10fQ6vCLKMgw+RvFYP95UbtKco2adleKb3SfYdsV12uOO49aXG1dqikGelMuLiO2jMk8m1&#10;ehZq/CD9g5ZMZe2UF/bNa3SbkcYK+tZ914Q0e6aNpI2UQoFVVPBHvWb4o+J+h+FvFum+Drvc91qL&#10;dFz+6UkhWPHIJBHUY/Oun7YIr1sr4kznKNMBiJ00r/C7LVWendo4804bweKhCpjsPGSmk05K7aT0&#10;+SZ8cP41tv2Jf2wvGmu+NLeZPBfjSztbqwa0hO23vo8pKT1+9B9lRRkD/RWPBbn6g8LfGT4beLvD&#10;1n4m0nxZZm3vrdZofMnCttYZGQelanivwppXizRLrStRtkbz7dohM0e5o9w6jv15r4R1D4DaF4Z/&#10;apm+Fvx81/WF0fWI2uNG1nR9WurMR4wFgZYyYsAZwwVDt4bcyl3/AHLLcPwv4r4WVfHSnSxtCnHm&#10;cfedWMVa6j/N3NIx9jFRitD7of4h+BlQlvFen7f4v9KXj9a4nxH41+GNzcm90nx3peXPzxfaAK4B&#10;f+CZn7LniC2hm1ebxFrdm22WGHVPED3ULdwwVwR07jnFdBe/8E6P2OdS0Oz8N6j8GrWax09naztX&#10;uptkRbG4j5++K4uGc84D4FzN4nB47EOeqklTjbTpJNnh8RcN5bxRgfquOhzJap7NPyZmeLvi78F4&#10;YtQ8P67470q4jjtj/aEMVwH8uFlPzSAcopGeTgcfWub/AOCYGtaGfjn8TNK8A6/by+G7q4+3WlrY&#10;3YkjaZhbl52AJIkaSSbJOMjkDnJ9D0j9in9lr4beHrzT/Cfws0+xt7qFo5o/mdZAT0YMTuH19a8m&#10;/ZC8ReFf2ff21PE/hHxBDBp9n4rt4odBulh8uHekSg2q4HDKLfzMHA2z5BOGx/V3h9x5geOMHKrg&#10;1PlptJucbXb66XR8JlPCmT8J4rEYPCTlKdSPNZtNWT6Le67n3r1FfDH/AAUx8c+FvBP7U/wxl8R+&#10;B49WkuLWU2dybny3sGiivpWdPlO4sismMrw/XtX3IWYLX5p/tc/EnQ/jX+0Pf+KrXxNFJHo91J4V&#10;t1aAmKyUmGWWUMfvHaVyR0LuuQdwr9Zy3B/2jmVHDr7Ul5aLV/gXiK1PC5Zia9T4VTlf5qyPevEv&#10;g3wL8dPBdr/asRuLK6iS4tJ422ugYZDA/Q1iaH+yh8FtGsYbWbw19ukj2lri8mZmkI7nGBz3AAFd&#10;X8PfC+leB/BWm+FtIuvOt7O2VIpmbJlzyX/EknA4GeK0J9e0m1ufs0+pW6N/EGmUY+tOpnuaZfKe&#10;EwWJnGipOyvbyv6n8mqjjpSaoxk1fomcfZ/sp/Ba+v2hg8Ew+Zc5G0zPtTJzlRnC49ugqr4i/Ym+&#10;Ffh3SrojRJHku4W8gfbGPkMFONpJGOvv0FenaD408L+F51vdb1e3hW4wsLOwwfce1cv8bv2rvg74&#10;Q8KXGpa54z02ztYVz9ourxFRnwdq7iccnjrzX5JjPE3xch4h0svwEp/Uo8vtJN6Pq9X22sj9a4f4&#10;Ny/F8JPF1nN4qbtCKT0s1uvv1ex89/s2/B3WE+OGkeLNXh09tL8Fl5WhW7Mk19cTGPcHXaBCqrGy&#10;gbn3eZuOzYA/2JY6LqPxh8TT31tbW+n28aKJGjTdsHQDHG5j+A4/CvK/+CZ/wouvEfgjXvjn460d&#10;Y/8AhLtaF7pliWz5MCAiMkg870KlgelfV2l6Tpum+dJYaeLfz5t0iquNzAYzj6Cv0rEVcVmeKlis&#10;RK7m7v1P3aniMPleEhhaEbOEVHfRd0R+F/D1v4X0ODRrZt6wry+3G9u7Y+tXpZUiTzJPuqu5uOgx&#10;1o82JJFiaVVaSTagZvvH0Fbek+GLO01D+1ZJJWuDAI9rTNsAznIXOA3q3UgAVx47MKGX07Pfojmw&#10;WAxGY1XLpfVlex8OLeos947opZWVY5CCe/P+FbccSqu1Og4p4RQMBaWvhcZjq+NqXm9OiPtcLgcP&#10;g4csF6vuIFPPvXyd/wAF1eP+CQH7Qo/6pnf/AMlr6yPPFfJv/BdXj/gkB+0KP+qZ3/8AJaywv+8Q&#10;9UdktjoP+CPv/KMH4F/9k407/wBF19JV82/8Eff+UYPwL/7Jxp3/AKLr6Sqa/wDGl6sUfhOf+Keo&#10;QaV8Odc1C5DGOPSbgttHP+rIr+eH9sXxd4y8F3vhPwrYarquk3Uek3N7cwx3Dw/LPezGPIB+9hDk&#10;EZGceor+hH478fB7xGf+oTN/6Ca/nL/bI13VPE3iLwTr+t3bXF5efDqwluZn+87tPckk4ryOIq1S&#10;hw9UlB2blFXuf0j9FfK8DmnivShiqanGNKpKzSavZLVNPuclqH7Qvxs1Z1l1X4j6hdMq7Va5ZZCF&#10;9MsDW0v7Xnx0/sr+xD4hsWtCwZrdtFtjGzYxuK7MZ968zBzRX5fDOM0p/DWl/wCBM/0uxHhvwHir&#10;OrllB/8AcOK/JI9e8P8A7avxb8LOtxoek+G7a4WHymuodAhSR14zkqB1xk1lr+0lNPcTXms/CDwn&#10;fXE0m5pmiuoccAYCQzogH0Fea0Y9q6lxJni/5fyfk7Hz+I8EfCvERaeVUlfdpNP8GezeD/2uvFNt&#10;4g07TriFtJ0ZbyNZrfTde1NI7aHcN2xPtJAAGTjBHtXtHxw/a+/Z8ktrjXPBnjTxdqmqtJHEul6d&#10;rV5Y2pUcM2RhRwOoBySDgjNfGOKNornq55nNWtGosRKPL0Vkn66anzeN+jf4X4rFU6sML7OMd4xk&#10;0peut/uPoyP9vrTovDn/AAjsXwn1BW8/et+3iiF7hV4+Tc1kcr9Rk+tN074g/Df9o4jS/EdjJNfZ&#10;WKPw/qmowQ3TsC22WxvliijLneVe3nUK22MrJHtff864B6ihGeN1kjdlZWyrKcEH1FetT4tzGUuX&#10;EqNSD3i0v0Jxv0eeDaVH2uSyq4TEx1hVhUm3F+jbTXdH0xN+zr+zN4Y8I6XrGq3ur3l4yzDUItb1&#10;JNDdWWVkBkgnUyoMqQu0MGADZKkMcT4j/scxXGjWPjH4eahY6Tb6pc+Rp+m6t4ihnjvBsRhNBcqA&#10;u05YFZNrbkbGQVz4NeXV3qM7XWo3ctxI3DSTyF2P4mui+HfxV13wFffZ7mJdW0O5ha21bw/qEjNa&#10;3ls+Q8ZXPynBJDDo2Dg9D1U86yDE1FSrYRQg2vei/eXmeHi/DTxbyPAvH5dxDPEYmKlenVivZTvd&#10;8qS1T6Jt6aHsn7cehXXw/isvC02nNbrfz25tlVt0QtbS0jhiVOfkAZpflwD3PavEfhn4p0rwV8QN&#10;I8Va5okWpWdjfRy3NnMm5ZEB54yBkDkZ4yBnivZvjdOniz4BWMujRR3+kWcMeo6HqnktFcW1r55t&#10;vsE6szB3gT7PH5qsPMADsMsSfn0jNc3GlGNTNG73hOC5WtPdtY7Po78uP8M6mXYqm4VoVa0K0b2f&#10;O5Pm223/AAP1S+Av7VHw7+JfhyXSPhT4pjh+0w7bzS/LEU+wAgqy9dvzduO9cH+2X+0z4w8L/s3X&#10;HhnRfCGpLHqV9LahNQ08qtsuCHmJHZh9zJAOc/wkV+fvg3xr4o+HviGDxT4O1maxvrdv3c8LYOO4&#10;PqD3B4NfUX7N/wC2v8Tfix4ks/g58QPCNj4il1iZ0W8bEPlx7ctvRVwwChjkYPT05/nTF8BrI8xW&#10;ZYde1pQfM4ylaSS1etrNddddPM8TPfCT/VbMv7Xw1ONehTkqklJ8s/d3bezsuu/kfI+73+tO5Py/&#10;lX6bat/wTo+EfxI8bab4vk8C3lnDCoSWG0tytrcryd0gCEnHPKkE984FWYv2HP2YL3WbiLVfAen2&#10;pjVz5nlybWdRwoGQRk+3FetLxT4fjCMuSeq10Wj7avXufRy+kDwz7PkhSm5qN2k0+V7W03MD4X/s&#10;z+B7r9l/TPhNrguPsl9aRXV9Jb3DI0k7AOxB/u7u3TFfGf7Vnws079nX44Lo/gPUZo4Ibe31DTZj&#10;KWkhfJwd3qGTP5V9cftYftH+Cfg/4E1T4V6LqrWfiD+xFGlwG3faEY7BtYcZC5xz2rzb9i/4P/8A&#10;C5/DF94w+P3hyHVbVLeO00W61MHz1hVe3+xgjDHvnBryOFswzbKaFfPsbOXsZybjC2snJpqS/LzP&#10;keF8xzHKcPic8x7bw1VyTpveo5/ajfR2OQ+K/wAK5Pjtp0PjLR/Fel6dHf3Umo6HDdrIUMV2I5Zr&#10;YzKv+sjujcMdygYlXGBwPFbv4HfGOxu5LK6+GmsLJDIySBbF2AYHBwQOR7ivZPiJqXgj9kX48aF4&#10;t+EOuXGpeHpoXluvD5vmYCNt0blS2QQ2Nysc5I64Ndt488YePp/BzeL/AIX6bceJLiRkvluZL7Ul&#10;+12Moz5nlw3MaJJG/wC7kVPlJ5VUHyj+ncvlkfGuX/2l71OoopyVrtq2/K+vc+SwHGPHvhR9TyzL&#10;qcMTl+Mk/YSq/u/ZScm3TnLX5N6PofMtn8DfjHqF3HZWnwx1t5ZW2xr9gcbj+Vah/ZY/aLz/AMkc&#10;17/wBavoj4Y+AvHH7TnwoXxfpcXhP7Z+9h263p+oXTWkwPSIz3cijgDJ2kf7PApumfssftU+OfFm&#10;l6T8SP8AhF10+0/0Rb3+x7WXyrZOVCLtBwSxABxjqa+Mr8ReGuDqVKVfGT5qfxKyTT9Hq/lc+txH&#10;i54pRnVjKjgqLpNqUZ1Kjbt25Y2Z5H8Pv2Y/jh4Rv9L+JtjDZ2M2j6tE179q1S2hFiQVO2QvKCJM&#10;HHl7c84ODgH9bv8AgkHemL4Ma/4b0/U4ZNJ03Xpo9HsbO4WS3srfz7hYo48E7R5SRHbnIPGBjA5f&#10;QP2E/wDhHfh9DpWneHtEaA28btpcNquGmGAGYY2kgYbPJ4wM4FaX/BNfxLYfCb4k+PP2ePGln/Zu&#10;tXWvXGo6b5yFf7QgeVpdycdI/PEJBIP7njgg1+i+D3F3DWfV8Rh8sc1y2f7yyck+qSb06H8IePni&#10;FnniNGjXzFUZTpcyXsk7pX2berS6fM+0Tx0r421/WtAk/wCCrF94Yl8GwS6ovgk3sWttPiSOEfZY&#10;zBt29Mtv3bv4cY5yPsDVtTttG0q41e9lCw2tu80zHoFUEk/kK/PHw58Rbrxp8Y/En7Snh3xIZrzX&#10;5msoZ47faLeG3eWExxls7l3A4b+IKpBI2mvrPGLNcLlfh/jZ17+9BxSW7ctEfiHAOS4vOs6WHo2T&#10;a3bsl1Pojx9+1T4f8HajdaVa+HpppLOaSK7e6uFgRCpIJBw2RxnPAxXJ+If2nNX8ReBG0W109bbU&#10;7pjHcXMJ/d+SQc7Ochug745PXFfmb/wUQ+Pnxb8T+N7vwlJfS2+h29+0LSJMDNeXCIpZmI+baBIB&#10;jof5eY+EPjH+194V0hbTw1qfir7G0amFn0+WZQvBBVmU8e4PT61/CeB8Ms8zTK4YmNZRlNX5eVtK&#10;L21XW2+h/oVw79HfJamR0Mc69FVXaVpz1076/hY/TTWbjVLRDb6j57taRny4XJ3KPvbQD65zXwpr&#10;vhLxz+358eNUtdTnPhWw8N2rQRrcWrzsqiQ/wkoC7EgkZGBjrgZ9Y/Yx/a6+Inxp1ddA+KvhaRbV&#10;nWFfE1lZuYvM4+WUdFOOc5A4xgcV9I+IfFn7Ov7MHhDxbr2pa3o2oeINYwNHh+0BRf3DLtCRbjky&#10;YC/KBxgYzk13cG8I8UZDxA8N9SlOpUcYxqJNxjFyXM27W1XfZnHnHGNLwh+s0p8jxqham4NNRcnZ&#10;yVrrVd9UZ/8AwT9+Dl38KPGSfETVbexvNN0PR49C0azjvTK06xmR2uZHKAIzNKo8oBwnlDDsXIT6&#10;08M+BtS+J+oXfiOWSGxtnmOTFFu3NwSqjPHB6n9a5v8A4J8fAafwD+zxpGo+PtOhk1nULmbU5os7&#10;lgM+D5Y5IYAgkHnr+J9+0nTLHTLBbfT7T7PGzM/lDsWOT+tf6M4HAxw+HhSStFKyXbY/z7z7iKrm&#10;GZVsTJ3q1JNyl3bd3p6kmn2Ftp2nw2FugWOGJY0ULjgDFSvIkW1mHVlUcdyQAPzIpbfFxdpYrKqy&#10;SZwm4ZIHU1vaP4dsNKnmuommaS4K+Z5kzMBgYwoJwo+mMnmnmOZ0cDHk3l2/zPCy/La+YT572jfV&#10;lfTvDkZlju7xm3Rncsat8v4+tbEahBgUqoq9BS4xXw+KxlfGVOeo7+XRH22FwtDB0+Smrfmwr84P&#10;+Dp7/lFg3/ZU/DH/AKW1+j9fnB/wdPf8osG/7Kn4Y/8AS2ngf97h6m8vhOG/4NJf+TPPjh/2clrP&#10;/pr0qv1Yr8pv+DSTI/Y8+OOf+jk9Z/8ATXpVfqzVZh/vkv66II/CNkzivzr/AOC33itNE1bQdWit&#10;7zb4f8G69d3lxbp/qle2IRgc8HKe3av0Uk+7071+ZP8AwXg8QajYz6p4ft7gLa3nwq1Z7qPYMs0c&#10;bleeoxk9OtRhW4ylJdE2dmBhGpjqUJbOUV+KPw58K/tNftC+DLiS78L/ABo8SWsk0YSRl1SRsj0w&#10;xNbHhn9sr9pLwpqa6vp3xImlmjX939ss4ZlQ5BDKGQ4YEcEcivMbVYHuI4rmUxxtIokZVyVGRnA7&#10;9+K0IPDl/r2pSJ4ZsJpLYzHyZJVxhc9zXyUswrUpNuo153dj+ksfHh3B3+uU4Rja7lJJK3r38ux7&#10;Bb/8FCf2i5NTk1bxBc+H9YmkXazap4btpD165CAk9uSeK17n/gpb8Z9csY9H8Z+AvBmtWMMPl2tn&#10;caO8KwfMrZRreSN1+70DYIPIPFc3bfsow+JfgxdePfAnjCa88SaOQdY8I3FjiaaMuq+ZZlGbzwoJ&#10;ZshSFRuOK8eeyvUvf7NezkW4EnlG38s7w+cbSvXOe1Rh89rYqLVKs3bR/wBPocOCy/gvPKDr4aFO&#10;ce6/4fQ+w/2UP2x/AXjP4mSeH/if4L0nwdFNp0g0vVvCt/qME5uty7Ymd7pwEZN46ZLbRmvovSvi&#10;f4n0+w1DQrC91K4XUtqebda1eTTxYzjynMpaMnPO3r+Ffmp4F+GvjXXfixovw2i0e8sNZvtUt4IY&#10;Lq1aOWJmYEOVbB4Hzdsj65r9jfhh8DvDfw9SO6kupNR1AW6JJdXCgKGA+ZkXHy592J9+uZxHE9TK&#10;uapUqOTla0dLadtNL9T8r8RsRwxws6cqUU5TTain2637HO/Azw3r2uQN4m1TxB4kt2t7vZGlzrs8&#10;8VwgAJUxzl8YP8QxnOB0NdZ4k+HHiHWHvJdN+LfiLS2ut3lLaSQMluxztKq8RyAcHByK3fFUuqWX&#10;hu8n0CLdeJbsbZNucv24r56g+L/xR0DWHlvNenaaOTE9rdKCuRxtK9vwx/WvNwOfcRZ1OpUoVIxS&#10;fwtJ38ttfU/Hcvjm3EtSrXwsowUXpF6v/P5nrnhvx7490rX7PwL8UPB7fbLrMdn4h0GGSTT71kQs&#10;7Oh3PYkhc7JWdQWCLNK1SQeMPiZd6jDFd/B8w2r3SRTTf8JBA0kUZcK0uzGGUDL4Dbio6bvkrZ8P&#10;eK9O8W2MOpaU4kjeFTIysP3bEcoR1yK0QoIr8xz/AMRMrw+OlhK2V05a+/dvV9eVdD7zh3hOMsJH&#10;FzXs6rvolt0f3nn/AMXtb0b4m/Dq48EeC9UuL19W1y00fUBo91sntoWuU+1sWypj226TnPU7cAHI&#10;FehoIbG2jtbWJUSNdscaLgKo6AegH9K4L4gfDS9XxZa/GP4by6fp3ibTbOa3vpLrTnnTV9PZd7Wc&#10;gSRCrebHDIk3zNGUZQrLI6t0ngnXL7xP4T0vxHqdj9kuL/T4p57X5v3LsoJT5gCMHjkA8V7XFufZ&#10;fV8P8PjMlX7pTaknvCcu/e3Q82jwTRrZlDC13aEG5Nfz382axnmbr/OvhX/gpb491D4AftDeDfih&#10;8ILNbHxTcabcSalexZYXkKlESOWPHzLgNznp24zX3WjbGDKOfpVLUfDXh/V50utW0S0upI1KxyXF&#10;ursqnqASDivxnI+KKmAzJYjF3qws0430d116fI/Vshy/K8hrc1CgkrWduvqfOX7Ev/BQKb9qjW7j&#10;wFrvw/t9G1ix05LiS4i1QvFeYOJDHGYwyYJyFLNxn5uBn6ZUnbgtx6Z71z+k/Cr4c+HvF8njvQvB&#10;2n2erTWItJby1t1jZoQ24L8uB174zXQAEfd9cVwZxWy3Msy58sounFpXje+vX5HVmWMwVK9ZLliv&#10;zEfOMVagdniyRzVK2aa4v7iykspkWHYVuGxsmznIXknIxzkdxV7cI1xkV9bwxleNy/nnX91NKyuv&#10;v+R+B+IWfZXnTpUcH78ovV2d15HJ/Gfwte+J/Be/R7dpNS0vULTVdK8vAcz206TeWCegkVWibBBa&#10;OV1yN1aPhD4ieFPG3mJ4e1FpJIUVriCWF4pId3QMrAEHOQR2IrXedWjYxn7orh/jdp99L4BvNe0f&#10;SLjUNQ0qFri3sodUuLXz1yC65gIYnaDtByM/U1+qZLxBkGcVMPkWOdpPm5Kiezf2X69Dz8p4bxWZ&#10;5RP6xFx9k7K611127HeGQEdadBctBMtxERuRgy7lyMg15v4c8A/C7xdpEPiPwz4g1e+sbhcwzw+K&#10;b1gcHDA/veGBBBU8gjBANbWjfBn4UaNo+paFpXgyxjtdaVF1SDaT9rC5xvJOWPzH8605eDaeOqYW&#10;darz03aUeVJ/j0OHNuGaOS0YVsRJ8stnFJ/I6wvube/3s5471x2t+LdAn+KHgu38O+K9O/trTfGE&#10;L+THfx+dDtSQOMZzuzj5evGccGue1fwR+yf8HNUj17V9D8P6JeWai4t5ZPlkXqAyjPJyCOM/qK4e&#10;L9o7wD8UPHsln8FfAkl5f+HbyPXWv47NIxqhhBEsSnG4yFHk8svgPIqglVJcfVcK1uF8NnlKeHnU&#10;53onKyWvTQ4ctqZTTxkVTcuZ3WtrbeR+0/vXnf7V+sWmhfs6eMNUvLhIlh0eQ7pPu5PQfnitP4Ff&#10;F/wz8cfhZovxJ8LanHdW+pafBM0kedu541Y44GR82QcDIINeE/8ABUz4p+IPC3wx8PfDHw3e/Zrj&#10;xl4ms7EtH/rZIhMrzBB6rbpPKT1URbgRiv6CrVIU8O5t6JbhhqMvryg+j1+R8u/AiO5j+Dvhxr6B&#10;obybR4Li+t2XBguJUEskeOo2u5AB5AHOTzXXOweQssaqD0Vc8V87ftN+Jfiz8Ofj94H8QeBDqN1Y&#10;anOtpd6TZgCO7cSZaNiQRuZGYgkZGCQeOPoO0ne4to55oTGzRqzRt/CSOlfyLnE6mOzStWpp2lJv&#10;Rd2eJiqksRjKk4J6t/MmU45oZsH6Vg+GvDus+G9Njsj4lF5I+oS3F7dXluS0iuzNsUBwI8ZAHUAD&#10;7vPHefs3fDrS/F0niDUP2gfjDpGi6fY66q6RDa2rR3N1YPGHJJYsu9XYxggHiPJHzAmcvyPM8yxS&#10;o0ab5vPS33jwuX4rFVOSEXf9Dg/HnibWvDA0W10bw1/aF7r2qJZWEM1w0ERHJklZ9jnYgU5wp5IH&#10;HUfUXwptovAvwi0/4R6P4WsYzG2FNtHwuSAqRqAAoVQqjtgcAYrjfH3iT4M/tZftQeCvgH8ExDq2&#10;g/DWy+16h4i0y7ASzn3bGt5Cp+aRgpBjI4wxbqor6w07wX4X0gRw2GhRLsl8wSFQWRvXJ5r+kOFO&#10;HVkuWqjF+99p93/wNj7JfVsnw8aDXNLftqc/8NfhTN4UvV17U79ZLhodv2dIxiInr82eTjjgDvXc&#10;dBwKX5RwprQ0bSftj/aLhW8vPyg96+qrYihl9Byl0PJjHE5tirbt9fIrWWnXOoH5F2qP4jW7Y6fb&#10;2EeyFecct61PHbQwp5cSbV9BTwiiviMwzbEY58q0j2/zPsMvyujgo33l3EVQRTj0opCMA4ryj1D8&#10;CvE//K7DqX+7pP8A6iNjX77V+BPif/ldh1L/AHdJ/wDURsa/favQx3/Lv/CiYfCI/wB2vJP25Ndt&#10;vD37KfjPULq2uph/ZexYrO3MsjsWUAKi/MxPQBQST0BOK9bcZGCa+av+CvXibW/BX/BOH4teMPDG&#10;oPaalpXhG6vNOuo8boZ4oy6OM91ZQfwrnwqTxEL9wltqfz2/tY/Fn4w/Bf8AaS0e4sPEXiLSrHw1&#10;oWkadfQWd8ywrdQ2iLKFAJRsMDz/ABY6jrTU/bs8Vaho0njnVfGl/JLHceU0V9DFLJK4UMByDkY7&#10;nisT/gpz4v8AER/aa8V+E2sxDp/9orJ5i5P2g+Wh6kcbT2H+GPILP4FeOLzTF1XbbrCYVlVfN3Mw&#10;KE4AA69B+P1x/ppwrw/k0uG8JGWFhP8Adxu5Qi3ql1aue7luaZxk+YYjA5DhfrUeRSmqkE3CbSu0&#10;2r8q6dz0rXf+CkX7UGrXP2dfFGnyaZFMWtNPutAtHSNM/dx5fHvitWy/4KkftIadY3Onafo3g63t&#10;7xQt3DD4XhVZgOgYDg4yevrXzc4eOQxOpVlYqyt1BFA9RVVuB+Ea0vfwVP8A8Bt+R+J4jNMy+sTl&#10;ObTbd1tbXt0PoDTv+Cgfia2tEh1H4D+Bb6YFjJdTLqMbSEknlYrtVGM44UDAre0b/gq1+0Jomqw6&#10;pb6Np8zQyblt7zWtWlhf2ZGvCGHsRXzn4U8Ka34y1VdJ0W2Lt1kf+FF/vH/PNehj9nzTtG8J3l74&#10;n1xFulQGO5j3GODB5443ZGOtc0fDHhGonJYRJert8tT7ThvhPjfijDTxOCg/ZRTbnK0Y6K+7Pofw&#10;J/wUJ8f/ABQuDrPifRPtq3Ecz32h6X4s1CxUShvkCb5ZkWM5HHlnGDx6b3jL/gor4j0fSLHTJf2X&#10;Lz/R9ytqOm+Mbd5Lgnn95/xLO3b5RXhfwn+Hdr4F0l5bfVze/btkhk8vauMcY74xXXFQeo611Pwj&#10;4KrR5nQcX/dlJL7rn9K5L4N4bNuGaM8wboYpq7cGpLyutU7rXR9TvJ/C3wc/bi8Kf8JFrvhu8t9a&#10;jtWMNvawhNa00E/NJgLHDrEKjMgRFimUDaFkZgVTX/2O/wBgHwLFp4v/ABNc6g11a28cz6x40i0p&#10;kuWDEj7OyGWNz1KOAFG0A53V5/d24ubV7VJ5YfMQr5kEhR1yMZDDkY9q8ln/AGbNZvry6vL7xcsj&#10;ySMY5JFaSR+Rguxxzjrwef08Sv4X5xhazo5dmlWnh94w0bi+yk+nkfC8Y+Cma5biKP8AY9H6zzL3&#10;27Rs15aLXofZPhL9h/Tfhd448I6P4O1m0jttUnj1JtB1zVonuoY/MXftljAjuACcDYdxBHB5NZP7&#10;WVzrdj4xs/COuadNaXFst3qN1a3EiyNFNe3Uk/liRSVcJEYY+DtBRgMjmuN+DvjdPA2gwfDvxq8+&#10;ueHSqCSG8YyPazJjy7uLP3ZEYKwweduPcegftW382q6Ha6lqtlYyaho+oLbx6ppiPHHqun3drHdw&#10;3pjkLNGGuDfRhA7KrW8gB9PicyzTNeAOMsJjeKqntMPTpzVOqou97X95K+vT53P1LhLI+Isv4wyn&#10;LMdCLTg4UnHRKTWqfdrVeZ4pf3rQL8iZ9+wrMllaaVpWUDd/dppkaUlmbqc0V/Cvjb40Zp4pZw4x&#10;bhhIP3Kbs7NXXMmknqnsz/Srgvg7DcM4NSaTqveSvre2nyDHrSHdjaGoOc8CrWhz6XaazZ3Wu6e1&#10;1ZR3Ub3lrHJ5bTRBgWQMOhIyM9s5r8JPsazUYufK5NXdlv8AK+l/mir0GcV9H/8ABPb9gu0/bi1D&#10;xbpl18QzoUmg6XG9j5cKyNJcSMQrOpIzEApDYIJLLgjGD84xo8pWNFLMzYVVHJPpX7If8Eqf2TNI&#10;/ZJ+ANz8XfiJex2+teKLSK81C4vF8n+z7QJuWE5JHBJYtxnOCPlFfnviZxXU4T4ZnWw87YibUaSt&#10;zNyuuna17n4r468d1uDODf8AYqzp4utKKp2SctGnLe6slpfzLXwD/wCCUXwQ+FPw3h1DxD4Ts5/H&#10;S6W0dxqltcyyQpPs27olcjG7H/jzduK+Evjr8Kvjq+rQ6foPj260rXtA0oaPP4Z+1TQyXi28khWa&#10;B0/dyJKpWQKSGBJRgGUgfpR8d/jR8L9G+KWg31x+2bb+DVt9OaS80GP7NKuoRTKDFL+9VvLYdQSG&#10;BBHHc2fjZ8LNV/aR8N6R4w+DvxVsF02PTbwTfZ7WKZb+Z1AjmEi9HjZWGOh3t0wK+F8LfEzFZfWW&#10;E4xbnhsdJSVSUZxVCeqSXNHls1a3K2u5/AkeLOMsp4gpcT1J+1qOMk/bQlKEot3cFzK2ttOXY/Fj&#10;VvhX8fvFktx4i8Q+FdevbiPYssl8sjTPk4GA/wAzYPp09qqaX8BPjTrV19i0z4Xa3LLt3bRp7jIH&#10;1FfpF+zl+z74G+M1zq3gXxr4s1bw/wCJ9D1hLe4P9u6hJb3sJIO6JWlTBZc4O9trfwsBg+Jf8FGv&#10;2avjD+y5D/wmU3h7wnrPh++1mS30fWJLW8vtStrZfmjW5a5d4lHOPlABbJAGSK/ofFZt4f5bxGsi&#10;r4qca7ScVyJKaauuSW0tOx/QfA/0kOMeLcZSyzLMDhaU6jtBTnKMU+1oryenyPlwfsr/ALRZ+b/h&#10;Tevf+AJrtPgB8F/jB4I8Q2Pj/WtK0+08Nams2n6wupaxbIl5ayKUmiMZkDNwegGcgHtXBeI/2gfH&#10;/jDWpvEnia20W+vrplNxdT6BbF3IUKM/J2AA/Cu5+GX7RPxR1jxFo+seNfEVmnhnTNatba6srO1t&#10;LYQmXcFkSPYOBtyzKBwMblJBr6nL6nCuHxtOcZ1LqSteySd+tj9I43/4jpmHCuLoY+hglSnTlGSi&#10;6kpSurKMU0lzN7edj9qP+CZ+teKPEH7GPg3UvGmtf2hqjWONQk+1CZUmwPMiWQEhlRyyg5YkLklj&#10;kn3pvavlH/gkv8Q/Dw/Z/h+AjapFNrvgs+RflWzJeIQpF4e377cJTyeZOp6n6K+L3j+x+Fvwz1rx&#10;9qUyRx6XYPNukbjdj5R+df0bQqRlh4yT0sf43Zlhq1HNalKcbS5tmut/0PzP+Lf7HWoft0eOPH3g&#10;7wP4ntfCupeE/F7yz3Ulu0y6tJJZW2C5VlMWI5Fj6PkRj1wPdv2Kf+CePwh/ZN+G91a+M5bHXNcv&#10;BGniK9uHElusgOVRFYDYpDrweSNuc159+wn8Q/iPP+2L4q8F6Vo9vd+HdW0k+IdW8QXFlNHM81xK&#10;fJjiO7y9gRUj5UsTCxyORX2zNZ6UkUxmhgVJD5lxuAAYgAbm9wFHJ7Aelf5bfSY404mqeIGJyfBV&#10;JfV2oO1Ne9dbpySbtfp6H9V4HiDizJeC8Pw7WrqOHaVVQi4/a1V5LXzs3oz4o/bb/wCCT/hb9qTx&#10;lN8QPgf8SNP8O30Vutvq2ix2oktbiaNNsZbY6+S4UKhyrfKF4GMH6D/Yb/ZovP2TP2eNJ+D2qeJ/&#10;7WvLWSW4vLpIysYllbcyRg87F6Ank9cDOB6FoL/D7Tr+6/4Ry40uK41O58+7+yTR77mbaF3tg/Md&#10;qgZ9qXVviN4E8P3r6drXiuxtZ4wu+GacKy5Hevw3Nc64+4iyenkXsqtWjC0lem3PRW1kldpXdvlc&#10;3zLjzPsy4fpZLisTzYak+aMXy3Ts1vu7Xe7K/wAVvFY8F+A77xL/AGcl09uqmGKU/L5hYBS3sGwc&#10;DnjqOteDfsV2fibwZd+Kvjh8QrDS9Q1jxxMs1rDaXBkhsbdRhEEhUedn7xbamc7RwAxX9tv9rPwX&#10;Z/Dk/Cz4WeLtBvvGniW6W00KyvpS6pJu/wBe8SOjyRR4Mj7WXKRsAylgR9B/sy/ADw58FvgD4X8B&#10;y6PJdXGjeG4LFmvNrSyKiYUN0XftwCQACR0HSv78+iP4eYzhng2tmOOw7pYmvP7Sal7NJJJp2trd&#10;+asfiPF2bUIyVOT5o9k+ve5D4D+FV34oWPxRql4tvbyXHmpbpDu81c89xtH4GvWkjVVAHy7entUd&#10;na29jax2dpEI44kCovZRVjTYk1K+Nik67lQPKqkbkUkgH8SDg99p/D+vv3WEouUz83xFavmWIUV8&#10;l2IwS8iwKPmkYKuPWtrTvD0FvcpfTSSNIsbLt3HZyQc7ehPHB7ZPrU+jaFZaNbfZrPzCDIzs0spd&#10;iSc9Sc9+B2HA4q6oG7rXyGZZ1UxPuUnaP4s+oy3J6eFip1NZfggVV6ChRhuKXYMYpAMPXgHuH5if&#10;Bj/laW+LH/ZANM/9HLX6ejpX5hfBj/laW+LH/ZANM/8ARy1+no6V14z4o/4V+RMfhEb7vIr5Z/4K&#10;+3DS/sbap4btbSa4u9W1CK2sYYk3F5SrbV+pJwK+pX+4a+RP+CxfjHX/AAR8BfB+qeHbtYZ7n4pa&#10;Bp8zNGrbre5voreZcMDgtHI65HIzkEECssO3GpzLpf8AI0guaST7nyXq+oCXUmm04ywqMDbu/iAG&#10;T+ea5jVNR8Gp4ot9G1rTrJtQ1BHlha4sUbz9uN3zlcFuc4znGfQ1uS83D/7x/nWB4w+H/h3xpPY3&#10;esC487TZjLZyW908ZRypXJ2kbuCeua/gnEcTZtDPq/Pi6sIuc37s3o7uztezSdvkf3JlHD2Qzy6h&#10;CvQi0oJXcIt7I81/aA/aE8F2cWueErXUdCtfEHh6KMwx69o8c0dyrRiQRRZPoQOnBOMd6+eLj9tn&#10;4s3Ph+XwtLoXhkadMxeSzTQo1jLEY3YGMNj+IcjtVP8Aau+C/iH4YfEoPe67Nq0OtfPp1xcSb7gh&#10;QqbH4GSMgAjgjHToPMdT07UNHv5dL1Wylt7qBts0MyFWU+hBr+geHc4zKhlsJUcZOopJSu3dt2V7&#10;X1tfp02P6C4U8I/C/EZZCtUwdKs5pPWKTXR2tZ2v3PUvD/7SAR/3Hwg8K2t1a2rSwajHfahDLHKi&#10;5WRSLnAfcMgAD5iMYr6k+Fvxh+H9t4atfiTP8RdSlj+z28F9DqHiW6uo7e4n2jY0bswGCw+YnIGS&#10;eATXwRZWV1qt/DpenWzTT3MyxQRRj5ndjgAe5Jr0HU/Guk+CPhRq/wAFtW8EyjxFdagkmpajJcDE&#10;TI6soABOTt3L2xurpzbO+IMVGEaWJlF3V+Xl+Hq3ddPzPJ4o8BvD3EVqdPBYNRm2rqL1Ub6yd3sv&#10;z0PtDQdK8I+NNC/4SrTfHHim4tvMkaEt4mnlVWRiMiN2dG6HAIwQa8Q+J/7cemaf4rm0PT/htqsM&#10;Onr9nE0OtQ2zXAH/AC1eOSyYqx9M44rx7wL8U/Ger+FrX4WxeMrfQ7XSXk1DT7iOFhLc3C/dhJDA&#10;HOTjI69c1zev6P8AErxb47+xeI9Kv5te1GTmOaDbJK3qBgZ6fSoyfPuK8vqVI4rF88NXFNK6V927&#10;a6b9jy8l8AOCcHmNaOYQ9xJtJTnHTpLRpbb226nu66b8KfjZpz+IY9YupJJpIV1LUvDVmy6nawDP&#10;7u8sFx9pznYbm3O1iQzQosZY6HjD4N/s2eGrm48K6XeXWpQXL7bGK4+IlvbtO6ouESIoQMMcDzSC&#10;GLfwgGvnDxl4b1j4Z+MLnw6+qst5ZhRNJayFGQsgJQ4PUZweSMim+BvAHiz4l+II/DXg/S2u7yT5&#10;tu4KFXuxJ6c9/WvpJ8SZVKiq9bCU3LeUnomu/l6nVHwdzTDUZVcHxFXpYJLmpr3W4q2l5yTbS0t1&#10;sfSvw2+AHij9nT4+XOoeGPGS6ppen6bJeX2j2d0n9pSxGNnhg8k4E7sQoBT5S3XYK+g/hf4fuvC/&#10;w50Dw1fQst5Z6XCmoq8vmP8AbGXdcMzAne5maQs2TubJyScn5L8PXnxI+CPinSPA3xnWRgtxDc+G&#10;9duIReR6HdPIMyA7kLoQHWSMSLlGJBzg19bfDfxt4p8Xadea14m0q1tL7TdfurAPaQyJHdLAyhLl&#10;UkzhZQfMQB5AY3QltxZV+U8S6eX5t4b1MVlDSiqkZ1I33Wy23SvofgvEMuKcF4mYd5/UhiOei4UK&#10;0EoqaTveXafRnYWnh291HzNOt9FuIrqzt5ri8kkY7fLRSfu7Rt6Yzk9aynIQbn6KMtx0r064+Jfh&#10;rxYNPhmWa21TUma31rUJ5AI2gcMm07Av3c5HHHHWvHvibN4u8NWFzH4I0Oz1m9huRGIZL3yo5I92&#10;GdXI545wcZ/Sv5FwSrYqsqckotu2rSXrd6W7XPeyXFYvGYidLEU+R9E352bu+l9vI+Wf2lv20fGI&#10;8Sal4A+Gd1DaWdtKsbatbuWmkYctsIOAucDpng14Q3xL8fTeL4fH83iq7l1iFw0d/JJucYGAPpjj&#10;HpX3drn7NXwG8Q38mtat4D09pp2zJIuUDHucLxXyv+2N8FvDXwo8b2954QurSOw1KHdHpsTfvLcg&#10;YzznKkg4PqCOOM/vvCebcPVuXA4Wg4S5dXKK96yV7vrffsf0lwPnHDFWUMtpYZqcotOUknzO2qb8&#10;100R7h+zR+134W8UeClsfir4ws7PXILgxM1ywjFyp5Vh29j9Peul+K/7V/wu8AWVrLY+JbPUJprh&#10;fMt7f98fLwcn5T8vTAODz1HOR8D8EcfjQSDya3reH2S1cyeK1SbvyKyj8uyPQxHhbk9bMHiFUcYN&#10;35VbTyT7H2b4B/bY+FHxbi1HwF8RIJvDEWq28llHdecJFMcqFd+/YBG4zkZBAIHJ6V6v4C8cX+p6&#10;RaWHxFu9NtfEy2MJ1Kw0+OXyTMsCGaSFmzvhZxI8bZyY2TIDbhX5ttyPmFe7fst/G6w8C+Lm+HWs&#10;+KLy70XxFp9vD9ovL6S3SxvtgKfNGxZYw58skFfl6jivuMr4b4ZxmVyyLFwcaU580ZJ605WtdX6P&#10;qmfj3ip4S4zJ6k+JeGZv2tOm1OlJcynCLTdn0dtr79D6y8ZfBbwL8TLK1i8SeF1uIYVka3VVKAea&#10;mxjgY5wevbrUnws8NeENE0y58P8Aw78Kyafb2d08U8IsXizIOCw3AbwcfeGQa+evjN8W/iz4Ekt7&#10;vwv4JhmtYytnq0M2v6rPNa34ldDGQt0jBG2qUYphs8E159on7bPxD8Ma23iLTvht4Rj1Ty2gk1Ke&#10;2vZrgqeCheW6Y446HpXn5h4U8N4GLwWLzCvKMdVFJW33V9H5M+E4Xw3itxpkMMVl1CjKjPVJ1naL&#10;T15orVNH3h/Zep45sZPX7tc18T18JTeE9U8KeNdZsLUajpcqLa3OoJFK+QdhA3bh84HzdBjrwcfC&#10;Gi/HmaytdSt/Efw68O3c11akafcro8UbWs+Rh8AbXXGcqwJ6YIwQfZv2cv2so/H3im78E/F6fS4Y&#10;7rRWtNF1a7s4I3t2KrGsAMcS/KdzMPTGOc1fDnA/A/D+eUMdQq15yhOLV+VJdLu2rXc4eMvDnxhl&#10;wzi3iKWHdNQfN7OUpSkrX91Nbr9D9uv2X7/WNX/Z28E6n4gu/tF9N4Zs3vJtwYPJ5S7iCOCM9xx6&#10;V215dW1nayXl5KscMKM8sjnhVAySfYYr5/8A+Cb/AMZdN8f/ALPml+AL2fydc8IW66ZqWnSDbJCI&#10;lUKSAMYKlTnJ4IPeuu/bc+LepfBH9l3xh8RdH01Ly8s9JlWztGkK+fKylUjzjjcxC9Dyw+lf2XGr&#10;F4dTTurXP8162GqRzKVGSs+bbtqfnT4L0aFdV8ZeOm8xbrxd8QNTvrqJhiNFtfK0qBoxjO17bTre&#10;U5Jy8rkEKVVdD/hMpdK8Tw+FLe1uFa+tJJWuET92qqRlS3Ynd07gGvWfB+mfDv4a/Czwn4m8e6re&#10;ax4pk0tZbyPam2SR0yd8fSPGeOe5xkYA80ciaUuq/eY7RjpX+ZviPnFPiTj7MMRQoylFScFo1dx9&#10;268rr5n9+eGFWjT4So4bEQtFR3lZJttvTyWhN9t1Btu++mIXBXMh4x3qJtxbezFmPVs9a6vRfhHr&#10;3iPw3b614fuIbq6uLhk/s5ZQsqKvcg9fw6e9Y+veDfEPhtli1i1WOTzCjQ+cpdSPUDpXwuHyvMcV&#10;WdGjQnKXZRd/usfYQz7h3ma9vBWbTu0tVuYeu65DoGhXviXU5mNvpVhLcyAvj5I1LbQT07/TrzX0&#10;t+yRPqPgbwDceI9f8Fabb6p4itoXkto7gzJbYzuBYxoZGIbHKrgjvXzPKmj+KPFOm/BoQW2rap4q&#10;uP7Pk0OO8CyRWsiMZLiQDLLHtBRePmkdFJUEsP0n+Hvwd8J+APB9n4ei037VJDYR29xNdNvaTA5O&#10;T7/ifev7n+j7wjXyXhieIxNB069WbvzK0uVbKz+Z/KXjbxTgsZnkMPRmqlKEVZRatd6t3Rz3w5+E&#10;15eSWvirWbpYUEiyx2Yh3b16jJzx9MH8K9UC7V4HtUMMMVtEkMS7VRQqr6YqzpUKapdNbJOv7rHn&#10;bSNyZHGR2z2r+gpSpYOi5ydkj8ArVsRmeIUVr2XYii33FzHaRj95Jwo+gya3NN8OWlrKLqVjJJtA&#10;wxyq47gevvU2iaFY6HYrp9l5pRSTvmmaR2ycnLMST1q6EC9K+OzLOquKk6dP3Y/iz6nLcnpYSKnU&#10;1l+CGKuPlX9e1SAY4FFFeIe2flp/wVq/5Ts/sC/9jFrH/oqv1Xr8qP8AgrV/ynZ/YF/7GLWP/RVf&#10;qvX1mB/3OBhLcKKKK6xBRRRQAUUUUAFFFFABRRnHWjI9aACvzT/4Ozf+UNnir/sbdG/9HNX6WV+a&#10;f/B2b/yhs8Vf9jbo3/o5qAP0C+FX/JL/AA3/ANgGz/8ARCVvVg/Cr/kl/hv/ALANn/6ISt6viZ/E&#10;zoMP4lahbaV4C1nUr24EMNvpc8kkrfwKIzk1+RPwL8a2GlfAe6+LHiHdFHfX2o6tfRxKWERa4l3B&#10;R1IGPev1G/bC8Rjwp+zT4y1k2rTD+xZIWjWQo22UiIkEcggPkdOR261+ePhH4BeEx8J/D/xcs70W&#10;2k61oK2Nn4Rkk3W6wMzSvIUIIZyWAduS3GcmvynxsqUafh9KFW/LOrC9t3y6teV11eh+ieFtTBUu&#10;LqcsTKy5XZd2+nl6nwz8aPgx4t+KHhbXP2wtEv0tbG+1BprXTZGKzC3DGMyFuBk4BwOx9Rg+Z6h8&#10;Frqx+Ddv8YoPGOk3NvNdi3k02GRjcQOezAjHAwTz3r9EPiP8C9D1T4C6p8IvBmjx2trJYvFp8Jdv&#10;LjkOWUZJPf8AzgV+efxX/Z6+LPwV02G++IGhfZbW4vHt4HW4V1dwM5wD0I6H2Nfj/BvE1HO6MqUK&#10;ihyTtCLtzOmlot9+7Vz/AE08OeLHnFP6msVGk4VEoRai5SpJaQv3Vt1r95w/FHetiz8Vada+Brzw&#10;k3hKxkurq8jnXWXUm4iVQf3a54CknnGM988Yx/av0A/cMPWrVZTU6fKlKy1T5lZa6bXenfQv+Htc&#10;j0C5uLmTSLe8+0afPbKtwuRE0iFPNX/aXOR71W1XVtU1y7bUNYv5bqdlVWmmk3MVAwBn2GBUA570&#10;oGOKfKr3COFo+3dfl95q1/Tp5fI95+An7d/j74Q6JpPgO70fT7rRLO6UTSLCwuPJydyg7tu7kEHG&#10;Plx3r7/8Na5YeKNBtfEGnSeZb3luk0LZHKsMjp9a/IZhk1+iH7F/xI+HsPw50P4RaT43/tXWrfTT&#10;dXMcbSSCNS3K7iPlCkgbSQOVxnivxzxM4Zwv1OOYYWlaom+ey3TV3J9rd/M/nPxi4Ty3L4Usfgqf&#10;LOUpc9k7O+vM+36nu+FC9K9W/Zwv5/DXiGytzqFtJDr0Mvm26v8AvIXiJ2k4Pcfn+GT5p4evE0vW&#10;LbVbi0juI7e4VntpAG8wZ+7g9fpXrPwq+C+sax4ph+JWpQx6XZteNc2umxqQwUklRjA2gZx9K/FM&#10;HCftFKOrufyPxxjcHHK6mHxM1GLi9dHeXSKW972dyj+3joXjnTfh/b/Fz4Z6RDe6x4cuIppLe4k2&#10;hrcSqZCpyNrhQxU9M4B4rU+HfjW2+KXw90n4o6TaNHY65ardQqcfJu52nBOPbPbFei/F7QtU8Q/D&#10;XWNF0S2Wa6uLMi3jZsB2BBx+leCf8E9/G1n4y+DmofA+4+H934V1TwXdCxk0m6uBMIo1VVRkk3Hd&#10;GQuVZjuK4LAHIr+y/CvjetlPBSxFVKUcPVUJ940Z6uX/AG69vmfw/wCInCEOLModON/a07yha2rt&#10;t8z27wAjNqUx/hEeK7DrXO6J4Le2RZryZlkWTd+4bAIFdEnJ2mvyfxez7KeJOLqmOwNXni0o6KyX&#10;KrJp9b/gT4Z5PmORcM08HjKfLJXe9782tmulvUH3kL5f/AqJra3uU8q4gV1yDtZcjIOR+tU9e1/S&#10;PDVn/aGu38dtD5ix+ZJ3ZjgCriMpTcp4bkGvy3m5tD9G9nUhFVLNJ6JlO68P6JeapDrd1plvJeW6&#10;lbe4aMF4x7HtV3oMUh4/ixXHfFH4seH/AIf6bJcatq0Nmsa/PPM4ABxnaM9WI7V9LwnwjnXGmdU8&#10;syqk51J9ui7v0PF4g4iweQZf9bx87Rjolu35JeZ1st3bRcTXKrjnLMK+Zf8Agqd4pj0n9lzxFp3g&#10;Tzj461TRby18Gtpqg3jX720whWI5yG8zaR2G0ntXEzftqa3rni7ynhtbezv7qeLS2nRmeRYU8xmc&#10;5AQbecY747VyHh/4mSfFn4paP45+NvjnTdDsfC2oLeaXpdmrTSTXSh1DtMq/cw5wo7nO7AAr+yuE&#10;/ow51wtn1PFOvKpWo6yhCLaTa+FtdO6PhKHiFWlgnj8XRjSw7TcbyvUkltaKXX1PuP4XE23w10OK&#10;4UxtHpMIkRuqkIMg1pWniLSr99tvdjduxt6V8za/+2f8MdHvzY2N7falHtDfaLVTsYnqMNjn8Kj8&#10;M/ti/DLXJ7xb2K609LaF5VkuNv71VA4XB+8c8L1ODUVvof8AEmO+s47Eud6knKPLGyXM27NN3e/k&#10;fDYnxuxbqQdDB+4t7vV9rWWh7J8YPiDZaBpF9q97eeXY6fbtJMecMw6dPfA+tfB9n4xGueLLjxp4&#10;lvLuOSw1Ea7bzwSbnhkh3ZX5wdytG7xnvg5UqwDD0L9oj9p3TfiV4XHgvwda3ENrNcK99NOoBkRS&#10;SEA9C21s5B+XHQmvIvD1hJrF3caJHOIvtmn3ELMzAAAxMMk+ma/srw68IcJwL4V4nCVaXLU5G9Vr&#10;7uvM7dWz4zI+IcyzPjinmWIbUqk0rdFF6WXyPqX4nf8ABRPX/iP8Jf7M+GUp0W4VXsdY1S6sX2pc&#10;eTuARJNjSRncmWjbJLEBgFY18vaZqt5oPgOx8NW3iyG81RLua61PWLrw6rrdyyuzyP5RmUIzO2cg&#10;444UDGGeIIruyuo9NurmOQ29pAreS2YyREoJX2P616L+y/8ABnw/8VNZub/X9T2rpc8Mv2HarfaF&#10;yxIYH+HIUHrnOK+myzgPIcr4bjnOZ1JzfKpe63Gya0WmvXV3Pp+JvEbHZfiq2FwdKMIRbTulK7T8&#10;9LfIb8OvhR8T/jxqDBv2uvG2lW9pZx/6P4b8O6bBYkYGU3XdrcSq/O0lJgOBtVcEn0jUP2HvCPgH&#10;wfrGtR+IfFupS3GlMlx/anizU7wGFyEbyzPcyGFsMTuQqwxnIxXuFnZ2VhALWys4oY16RxRhVHrw&#10;KqfEX4v+HND8J33hbxDrOnwPNprItu8wEzqwKrtUnJyeOK/nHiypn2IzCn/q1hOaEpe+pSbcY9ZX&#10;6s8fhTxAqYrMv+FKv7OKceWMIK0nfVOy0TPKv+CZn7FPhP8Aac/Z98B/th/EX42eNtavvFHhSC7k&#10;06/1SNVsFuoIZvs4itYoLNimV/e/ZRIQcF8cV9K+Ev8Aglr+w/4TPnJ8D7C+uN2VurolZEH90eTs&#10;X8xXF/8ABHzU54/gT4k8GG4QW+i+ONUjtbWNVVYY3u5nVVAH3QhRQOg24GK+u0+7yK8THYjE08RK&#10;HM1Y/qOjTo+zi4JJPX79Tg/FXwfj/sGx0n4XGx8PSaekqWkiwTGKJXjKH91FLGsh6EeZuAKggBgG&#10;F7wF4I8U6PocOmeOfEdtqlxBGkf2u1tHh80KoG5wzuSxIJJBHXp3PYYHXFH4U4ZxjoYf2Klp36/e&#10;clTKcFUxPt5R17dPuKdtpGmWUaR21ogEfK/LnBq0nXNO69RRXnSqVKmsnc9CNONNWirBRRRUFBXy&#10;b/wXV/5RA/tC/wDZM7/+S19ZV8m/8F1f+UQP7Qv/AGTS/wD5Ct8L/vEPVCex0H/BH3/lGD8C/wDs&#10;nGnf+i6+kq+bf+CPv/KMH4F/9k407/0XX0lU1/40vVhH4Tx/9vvxqvw6/Y8+IHjYeW0mm+G7m4t4&#10;5GIWWVELIhx2LAD8a/nT/aBjs7X4nSadp9+1xDaaLpcKyN2ZbCAOvth9w+tfv9/wVO8S6RoH7JGq&#10;WniHRG1DT9Tvre1vrZZjGXjLbiuRjIO3aRkAgn6V/P7+0HqEOofG7xRc29lHaxLrE0cdvCMLGiNs&#10;AHTAwo47V81xfU5cjpxX2p/kj+w/oZ4ONTjzGYqTsoUbdN5SX6I4+ijjHSgHPNflZ/phzBRRRQUF&#10;FFFABRRRQAUHBNFHegmR9Cfs9fEuPxN8BdY+B2uWlvcWMNxJJqW6NfOg0+RCTcQkkbnhuBA+05JX&#10;djkCvC/F/hi/8FeLNT8H6m2640y+ltZmVSoco5XcM4ODjI9Qa7r9lHX/AA9o/wASr3S/EtrDcw65&#10;4dvNKhs7m4aGO6lnUKsDSLzGH5XePulgcjqI/wBqHTL5/iZN46uNMuLFfEm67/s292/aLKRWMckE&#10;m1mUsrL1BIINfXYyLx/DVLEWvKk+Rv8Auva5/PHDdSnwn43Zhk8W40cdTWIhF7OqtKnL8rN+Z5wO&#10;nNew/sI/ERPhv+0v4f1NtIhu/t1wtltnbCoJGX5unJyBxxwTXj/NOtrm6sriO8s7h4pYXDRyRsVZ&#10;GHQgjoa+JxuFjjsHUw89ppp/NWP23iHKY55kmIwEtPaQcb+qP6QLTxNolv4Sh8R3V3BFa/ZFkZkb&#10;5QNucCvjj49/tg/s/eIPjHN4QtPHOl2lza4txbswUvIcuSxxgE7u54x2Oa+GdS/4KZ/Fef4Ux+CN&#10;O0tbXVY4xF/a32gyKqhQN4Rs/Oec5yO/PSvnVfEGsjWG8QtqDteyM7SXDgMxLAhjyPQmvyLLvDOt&#10;io1I5lPlS0jyNNvzd1ovLc/jXw9+jBmGW47E4zMq7jLVU0tnd7vfT8fI++/20bz4NXXwn1zxjKui&#10;X3iG3s44LGZnWSaPcx2j5TnoWYZ4z618N2fxD8eRafqV1F8RdQgkvNsd3ardSA3SnOenGB6e9c+0&#10;0z5EkrNn+8x5ppPHFfovD3DtPIcu+qe0dRXunK2m2iWtkrH9RcJ8BYfhvL5YevV9teSacor3UraJ&#10;O9k7dDtPGC+Fr/4c+Hdfj8di/wBYhtGs7zRbi3Ia2TfJsZXUDIAIOGJwSOo+WvUP2ZdQ+LOhfCC6&#10;fRde1CG21Lxd4fTTbeK6KhLODV7V9VkwSAkP2QyLIejBtvJYVS+A/wCzN8LvEXgNvH3xe8YyWXm6&#10;e1/p9gt0lvFJCszQgSTsDtLyKVwBkDnNQfFH4meAr7wdb/Br4SWImW622lhb2bSypaxyz280hMj/&#10;ADTzSS28Q4Cqq5AGTkfq2R4CXD9F5hjJqMXFuMbq7vsrLp6n4Nx/nWD44oy4MyKnOu4V17as4JU6&#10;EIS5p8s9FzR2Vtbbs+0P+CZ/w20/4k/AyCx8A3cMMsDXE98LqckyTebhtvXjkew/GvqDRv2ZtXks&#10;IG1rxJZ2F1HesW2gOTHtXGDkfMD2PTP5+b/8E7/2atQ+Gfg/SrTTr+S3h0iPdeTouxrmeRSSMdxk&#10;qTngjiuB/aI+MPjD4UeIdU+IfjDV7e58NWazfagu4XjXfmBVKc7dpHGBjGK/ifNqdPOuI69SguZ1&#10;JycbvWWuiXn2P5/zz+1OJuMMVluU4tckWrXjeTb0t5t7n3Be3HiXQU0nR9G09LuEjy76/nm2+Qq4&#10;Afb/ABZ578Y968F/a/m8MfCv4ueEf2ibfUGj1bS/9Ga2t8bbhZHRcSDqVLFOQQw2LyQWBP2Tv2nb&#10;f4i+GbP+39Zu00nVrQPp9xqKFJbdifulm5x2BOR0wcVD+3T8L4NU+G0Oq21/Ztef2nbrHf3DAFVV&#10;1lCM3cHHT1IxjNftXgCstw3GC+tYp0ayvBU7fE+ze2m5/LHiFlfEfDGd08BVwilBt89Rdtd1ffpp&#10;sQ/Fb9o34z/tp+A5PDP7NV7N4b0+/sWSTWL3S2Z45RJ5cm6KXy3HIfZkbTgMwYEKeD8b/ss/GX4L&#10;fCzRF8P+NdJsbfTLBLNrSPRWuDIUjAUjM6iMHGMFmPPJ7ntP2Y/g18ZfB3xCa/v7kL4X1a1+1ymN&#10;icE5KBc8g4PbjH0GOS/bj/ak1Xw94bvNb0/w7q19YWm63tNNslJO4A7ppMZAxgnJzgD3Nfs/j1x5&#10;iuHc8wuTZHiaOKdVRk/djNJv7Mua8U0736nP4F5Tm3HfEk6UaDpUYSUficXLWz10ev3H5+eM/wBr&#10;d7nxHM19r3ja6hmuG/trRVXSNLgZxhWjR4bKS9jBC4LLdCQEfK68Y2/h3+1jb6n4N8fadaeGdS02&#10;20XwTf8AiDT5n8a3t7f/AGiwRZ4Ujlv2mUYK7thjaNtpDxuhZT81XNw93dSXUn3ppGds+5r0b9ka&#10;4eP9oHQ7Py4pIr5bq1uo5owyPFJbSqykHggit8m4ozSWY0KU2lFtJpJJWemyR/p/xx4BcC5b4d46&#10;vhaMvrFOjKUZSqTk4yjHmurvfQ/Zz9mH/glZ8Gm8Ct408YfE/wAT+Kj4q0eFdRe+vAFmwXJBgA+y&#10;xD52UiCCFW/iBwK9g8C/8E1f2Kvh/LBe6N8DtNkvbd1db64LeYxByMqhWM4/3ah/4JeeIL/xB+xF&#10;4H/tK+NxLZaUloWbG5fLULg468gnJ5Oa+gsD0r9MxGIrRrSina21tD/LqpUqVpuVRtvrfV/iec/E&#10;b4Q+IdaiUfDDxLaeG5VsVtPOFtPIqRrIHASJJo4weCNxUsAxAIBIPReH/C2oLpyQeKry3urnDCZr&#10;WFoo2yTjCszEcYzz19OldJgYxijA9K3WcY6OHVFS0XXr955f9k4F4l13HV/d9xWttPsLTaYbVFKL&#10;tVgvQVOpyeadRgDoK8yU51HeTuehGEYRtFWCiiipKCvzg/4Onv8AlFg3/ZU/DH/pbX6P1+cH/B09&#10;/wAosG/7Kn4Y/wDS2uvA/wC9w9SZfCcN/wAGkp/4w8+OH/ZyWs/+mvSq/Vivym/4NJRj9jz44f8A&#10;Zyes/wDpr0qv1Zqsw/3yX9dEEfhGzEhOK/G7/g4N+Iemab8TvEmjXN1D/oPgSCSCNskzXEl7aqYD&#10;xjmMlq/ZGUEpgCvw/wD+DiNfC2q+OviBdR29wNa0aXQbeaVm/dG3uYy4AHdt1ucmsqcb0Kr/ALr/&#10;ABPWyTD0sVm9CjU2lJX6aH5TeFtLj8W+NlVbZI4ZLhp5IuCqpuzt6c9cV7FBDBCipboqqOip0FeC&#10;wXVzZTrdWV1JDIvAkicqw455HtXqfwU8ReHdYjtfCup6lc21400kl5eXCeZCsZIwRhizNycjFflu&#10;eYStUpqpF6R6fqe941cJ51jsHHMMNUcqFGKjyLousnrr07s9u/ZZ0TxBqfxt0bV9A8LX2r/2Pcpe&#10;3Vrp8yo4jVgu7LcYDMCV43LkAjqPufQ/2X/gLovxHvPjBZfCzTY/EmoKDd6g6M/zZB3KjEoj5HLK&#10;oJ7k15t/wTg+G39j+ANY8RL4em/tG8vjG96qu3n20YyrKpAwmWJzgZ4J6DH0SCMYB5r4iUZQr+1i&#10;2nbl3dmt9fmfzngM4zbA5dPCUajhCbu0rpvpq97eRlXngLwTfeJIfGN74S02bVoFCw6lJZo06AZw&#10;A+Nw6+tawB9Kd9RSHpwKTlKVk3c4alatWt7STdtFdt2XYRhngjg1534i+Aul+I/G0nizU73zYri5&#10;V5rFYzGpXbtOWVs54B4xXomB0prFTxmujC47EYCTlRla6szsy7MsdltRzw0rNq2m9uxh+HvCPh/w&#10;dbNp/hyw+zwO29k813yfqxNaQJIxmkdSWIU05cYyK/Dc6rSxGaVasm23J3b1P6j4flWllFGVV3bi&#10;nfvp18+4nzA7q5H4Z6hr8WqeIfCfibVmvLjTNZke0kY5K2M5823TJ+Zii5Qk5OVPJ4rr2HHArltU&#10;8RN4e+Jtnp934Ot47XXbWGzt/EUTr50lzELqb7LKMbtiorMhyRulkGF6n77gXmzfIMzyaWt4e1gu&#10;vPDt8vyIzO2HxdDEefK35M6kkZzSN1FAIHWnV+Wyi4uz3R7e6Ob12z8cf8JzpOraf4nt7fQI4ZU1&#10;TT5LcGS4kbHlsH2krg56Ede9aGoal4gt9atrLTdGSa3lt5mmunm2rFIAPLXoeGJOTjjHetMqp/hF&#10;Ps7N728js4ZI1aQ4UyyBF6dMngZ98c9xXoYfG1KVaDpxXMlZad3v6+p5uMyzD4yjKlVb5ZO71+Vv&#10;JHy78SdQ/bFsvjh4f8Qx6aV0671BUs9Dg1RpLNXCsT55RVHcnJA4UdSK+nIpbmaJDdhVbaPMVW3A&#10;HuAcDIz7DPtTzEUwsi+hXI9RwfyNKTgdK9LMeIsdjqEaLXLbe2lz57J+BcnynGSxKTm3tza2GMob&#10;kLSHPAHXtSvIiRmWV1VVGWZjwo9a4yXxZ408daZHL8MrKCytb2Pda+ItTUSrGMnLi2DKX6HblgDk&#10;HOK9bhPhLH53/trqRpUKclzTlLlt106t+h9BjsdRwsvZqLc5LRJX+8m8H+I/+FgweIBoira6Gl0b&#10;LSby2tzDJPJ5f+kTru6qJWKBsDLROeQQT8S+I/hr+03onxV+xQWPie41CDUANP1CTzJUYB/3bl8F&#10;MdCc8etfeXgjwtF4L8KWPheG9kuvsduEa6mUK8rZyXIXAGSScDp07VrYHcV7XEnG1GfE+Ir4WKqU&#10;7RjFvd8qtzXt16nyeacF08+y+lSr1HCUbt2136NHyT4K/Yp+LfxO+KFx4q/aT11pLZJlluGjuFZr&#10;45GYl2EeUmBjKgYHAxwR9qfCf9j3xBa6PZ6j8J/gtHZ6fqDeVb3ljZpGjjeeWYfNtDA5J9K591wO&#10;BX6h/DDS9I0X4d6HpejXPn2kOlQLb3DZzKvljD/MSeevPrX6B4XRjxpjarqvk9jytWerbem/ofD5&#10;j4e4bJakJxrOV/K21up+enwJ/a98KfsU2+vfs3eJfAN88HhXVo9F0Sx0OOa7mkdIVjijPDEL8hUO&#10;5wduSxJOOV/aO+Hv7SPxo1bw3+0j4t1uHSZbjUFt/BPgi+0cTXxuZ1aBpoYTcJuIhkkXf0CPJzl+&#10;fof9nnwd4e8Gf8FKPifpetX9ne6p4itvt0enyKrG3hWVnSQA8nPn4zgAFcc16r+2D8dvh78ENS8L&#10;28Xw/s9c+I+vjULH4Zxy6bHK6agLOR1j81sNCkjBImKsMh+TgGv6gxWIlSwrUp2tpd6/h1Zp9Xwu&#10;HlKs1Ztb/wCR+YOgW/xk+J2q614O8VeNPEHg7UPDWq+RcFPBNrbXkcoU8xPd/aocFWIP7tm2twV3&#10;A12lt8KI7rwivhTxf8QvFWtyfavPm1aTXG068kboBv00WyqoBxsVVU4ywJ5r9Jrz4S2v7THwj0O8&#10;+N3g9ND13C3V3b6ZKS1rNyrxCR0DMhHXIGcKewr47+K/wd1z4Z/Eafw/4h02fTdKk1JorPUZo3aJ&#10;ocjDBv4iFI468fWvyfiSXE2T8tWjOLpyas1CKav3009T5rMnmmCtOm1yvqopNX76HnP7P37Onwv8&#10;XfHKT4QWXi3VdEm8WaCqzRx6hcMqLbNN++jcSLIk8jXARpBIGIjj7qSfrTwX/wAEgf2K/Ddvaxa5&#10;4FutfNvGEl/tq8afzjj7xd8y5zznzCSepNfMfhyfTvhz+3p8KZdB8RLqNrqGqaholpqFtEVEjywx&#10;3gYqwyFEdjMvszD1zX6gxqNmM96+sw2MxFTLaNWT96UVzbataN3R9TlslVwcZySvbX1OG+Ef7OXw&#10;P+A+nTaX8Ivhxp+hwXO0zLaqzFsAADLsTjAHGcV1Fx4ftZUxB+7O7PHNaaj5eRS4HpW1HH4qjK8J&#10;M6K2Fw+IX7yKZRstEs7ZMNHvz1ZquIiR/Ki4p1FY1sRWrSvOTZVKhRoxtCKQUUUVibBQelFB6UAf&#10;gT4n/wCV2HUv93Sf/URsa/favwJ8T/8AK7DqX+7pP/qI2NfvtXoY7/l3/hRMPhGyE7K+Q/8AgtVP&#10;Zar+xRffDm6vfJ/4TDXLPQJSv30t75/sM0q9i0a3W8A8bgucjNfXkmdhxXxl/wAFefEehWXhXwXo&#10;niTQjfW83iKB4VWYqFuPPi8p2AxuCOqvg55UccVWT0pV8ypU11kvzNIxnUkoQ3eiP53f2wfitoPx&#10;E+KHizT3tGaaz8TXR0+9hO5JVEpVlOeRkD/x0VS/Zvv/ABLfX979uvbqWwhgVUWRiyCTI4GehwO3&#10;6V0/iX4HeCfE+t3uu3DXcM99qE11N5dx/wA9HZinI6DP1rTHhS88NWdjpPgIQWtrFcbrtJssXU9T&#10;k/xGv9XMjwdTD5fQi3dRhFaa9EfsHCnAPHGF4opZ7m004wjFWptOU1slJKyfKnrfsV/Fnwi8G+Kb&#10;WSP+zorSeXGbqCIb1w2TjPHOeT3FeZeJf2fvGGnaqYPDyre2rAGOZnCsPZh/hxXum5lZV2lvUjtT&#10;+3Ar1ZU8NiJOKWq3/M/U+KPCLg3ii1XEUPZzevNC0W/J9NTlvhT8Ph4B8PfZLgwyXk7F7qaNT83P&#10;yrk+g+nNdDd6fDfDZdLvjZcPE4yrfUVaHShulOtgcNiacac1pFqS1a1Wz/rQ+6yPKsDw9lcMvwUF&#10;GnGPLZq901Z3vu31YyGKOGNYoUCoowqjsPSlzzRkKcUDBPSuzQ9GKilZafkB57UEcZP4Ufyqsupw&#10;GbyGyvbnvXz+e8UZDw37L+0cRGk6r5YcztzStflT2ud2By3G5g5PDwc+RXdlstifcv3SRX0Ja+Lr&#10;b41fszab4Av7KKafSY/sM08MA+0W9wrE2JUdXjdPNjbAOGYepJ+b9PhBna4WVWwSK9w/ZH8ZWHhy&#10;617Tf+ETbXtQuobabT9DhuvJlvGhlLlYmJC+YByFYgNjBNfinGWYZjxl4Y1c6rYb2VWjOUqSTU1K&#10;MW48z6WktWj5XxQymjlFGnisNUcp4WUKqkk04u65l3sk3dnz/IFWZljVlA42t1UjtSDpya+hf2Wt&#10;Y+AnwK/a7l1H9oGW31TwrHp8s8LS6Sl1Hcx3Nus0OY3U7SUkGcYIJx0ry/8AaBtvAD/E/Utd+EOl&#10;XNp4S1K5eXw+l5IhleFWMbOyr9wGRHIUgbVIGMAV/kZmWOxFbiLEUKlFwt710koXbacY22ate21m&#10;f2VwzxnTzbGUsHTozdKVCFSFZ35JuS1gm18SWvXS+1jjkt5Hj8zcoyCVX1x1qMEetPS5mSLyEb5T&#10;1zUYHOPwr67iepwZPL8BHJadSNZU/wDaOd6OpfePl9x9TlazqOIr/XJRcHL93bdR038z9Cf+CP37&#10;EXwI/aG+GmtfEj4u/Dt9Q1DTPECpo19JqNxHHhUVv9XHIqsA394HPTpxX6U/EX4ReA/ix8Opvhr8&#10;QtGj1DRrxUS4sd7Rq4RlZeUIIwQDwa/KP9gn/grXrP7N2iaR8HfiD4Gsbjwpar5QvtNhMd3EWkB8&#10;x+cSAAnPAPSv1y8NeINL8WeHrHxLo9z5lnqFrHc2smMb43UMpwfUEV/AfjDLizK+KnjsbF+xbf1d&#10;qbag0lrG20tLtH+cnjtguNsDxvUxebKUKdScpUff5oqKt8OvuvZtWVmfjb/wVz/ZduP2f/jbbeJo&#10;vHR1LT/E3mNpemz3G6fToIljAjx2j3O4QAYAXGSc4+sP+CGPxk8feKfglffCHXPAc0Oi+GpWk0nx&#10;EqMsdx580jvCd33mVixyuQAQDg4z7N+15/wTk+Ev7YXxJ8O/ETx3rN9ayaJH5Fxb2aoBfW+SwjZi&#10;Ny4Y9ckAE8ck1lwfHDxLoF7qnwI/ZL+Etm3/AAiJhtF0+GFIVVWUEODgIo2+oPNfd5bjsT4tcBQy&#10;PBpVcRThGVarUfs4UeV2Um/tSa0Vt73euhHGXi9k+ZeFOA4fxNN1cVB3c2uXks2oqNvibjo2/V6m&#10;b8Y/Edpqf7e/gXwd8PTIwsd8/iy209PkjBSVY5JwvTL8KT1aN/7jYyf+Cz2qfFm2/ZevNJ8J+ArL&#10;VPDt1t/4SHUJZHE1htkUxuiqRnJ65yB6V6Z+yh+zV468C+PPEX7Q3xl1m3uPGHjCxtbbULWxj2wW&#10;kEMtxNHEMk7mV7qbL8bsj5VACjmf+CnHjj9qTw18ONF8Kfs0+CP7Yn8SX7WWpyLpf2trVCo2uVYG&#10;NVyfvOCAfpXncRcQZXjPEfJMoy2rDEQwFONN1ZyfLKSXNNqX91/C+rsfl3hbKtg+MMJinGF1VU7V&#10;HywSjrdy6aK6fe2jPxQ0+PTpbhEvrqSKNpkDSRx7tqE/M3UcgdB39q+wfg/+z1+xlp4+I0HxJ1+6&#10;1TwNDp+nxeH/AB9LFLDJa6jMr4RNigEc5IOVwoyDxXtGvf8ABOL9lTwl8fPhD8LPEfgt10/WvD80&#10;uv6wuuTLFquoRiPEIO7apZix2xlchsACuq8QfscftefEz4mx/sra42n6H8CtNeKQtp8YlbUbSK5W&#10;WG3aWYyTiZVVV3bguEx0OK/Ss28QMjxlCKp4h0YuHtHJtQbhGdm4buU7xso6aNXP7B418Ysv4mp0&#10;qeBxFTDU3Fzm5SUbxjUWtPl5nKp7jUY6K0veXbyr/gnr+054c/Z0k0rxvrV5NqF1b6hN4XmmsPMn&#10;t9Qhgsru/DgIpkJEEUoGAcsiAKeK+p/jdqX7QX7f3hz+zfhbrf8Awjvg+S8gkk+2WZ/021IJeIjd&#10;HIsjfKCx5VSwUKx3DB/an/Zj+H3w7+JHw/8AFfwwsbXQm03xRb6gtjAqW9r8tpNp5CIqjDGG6kIA&#10;6uqn1B+xLW1tbOLyLS2jhT+7GgUfpX1nHH0lsy4X8OcqxeT0bzxkJcs5/ZUJcrvFbt9NbH8HcTYP&#10;KOJONMXmVGDhGUua2l7tXeytq7vRHzH/AMMh/tO2ghXwR8eNF0GzjtI4V0/+x5ZjHtz8u9Zl4ySQ&#10;MYGevWs+z/4Ju/EjW3834pftufEPXIZizXWlwvZWETN/CRcadbWt2AOuPOwejbx1+lPB+m+NtP1H&#10;WX8V69DfW1xqpk0VIoPLa1tfLjxE/wDebzBId391gO1bzYHSv5bzT6RXiPUxMpKrQ5nZ88KML6pO&#10;3M4302d+qKllGDi+W7fzdj4a/af/AGadC/Z/0Dwf4T8A/Ebxfph1zxMtu3iNdW+13lpIw5cyX6XI&#10;mGwEbZQ2AoC7dox9M/D3/gkx8ArLwhNonj7xd4j8WR6hdJePPq+qSXW99igN/pbTEcDIVCqLzhRm&#10;vO/+CpXh2XWf2WLzUrSTy5tF1ax1RZAxGI7a4juJQPcxRuo6ctjoTX2f8E9bk8S/Bzwr4huLoTTX&#10;nh2yluJVx80hgQvnbwDuyCB0PFf3R4EcX5jxl4a4fMsfJTxClOEptK7s7rZbeR8nmdCGHxjhDRWR&#10;598O/wDgnv8AsdfC26t9T8IfAvSIr23jx9qlVnMrbSpZkJ8skgnOFA54AHFdL4x+Ffjq+8TprPgL&#10;xjY6XC14k95a3FncTi5xGybSPtCrGuSp+RRnbzngj0cYPQUYA7V+0YXM8VhKnPB/fqvuPExmX4bH&#10;U+Sqvu0MWw8LRCxWPW2S4l8sCby1KoW74GSQM9sn6mtOC0tYHMkNsis2AzKvJHap8D0o/CscRjMT&#10;iZN1JX/L7jXD4TD4aKVONvz+8DntTVzu5NOox7VynQFJ/H+FLSfx/hQB+YfwYz/xFLfFj/sgGmf+&#10;jlr9PR0r8wvgxn/iKW+LH/ZANM/9HLX6ejpXXjPij/hX5Ex+EbJ9w18L/wDBZv8As/xJL8I/h5Nf&#10;eWbrxot7c+X96NbQDUYj6YeTT/LPcKz4wcV90t92vhP/AIKpS+HZfjj8PdP1mCdrr7HcXOlNG3yJ&#10;KkN2jF/UeXK/44NclSo6WFqzW6hJ/gdmBiqmOpRfWUfzR83cBtyjrUGo6jYaXbfatRvoreLcF8ya&#10;QKuTwBk1KG525rL8a+DfD3j7QZvDHie0M9nPjzEWVkOQcg5Ugg596/zjl7OeOft21Fyd7LW19bJ9&#10;T++8JGlyQi3aNlt2OM+PFt8EdU0xpPiTq9jY3FvHE0N9IqmaBTJuXbwTyUavkL9qP4jeCPif8S/+&#10;Ej8D2skcK2gguJpF2+e6MwD491C9ecdhjFd9+1h+y9480K7j8aaLrmpeILNo4rVo7pjLcQ7RtQcD&#10;lf1zknJJJ8i+Knwe8YfB/UodO8WW0X+kxb4JreQMrcA7T3DDI4PrX7rwdgcrw2Hp1KGKdVtPlTdk&#10;tuZKO/bf5H7zwDluTYeVHExxnPUaklC9ktrq2/YxfC2qLoXiOw1oXU8JsruOdJrWNWkRlYMpUP8A&#10;KSCB1yPUEcVd8eeGvHmj6gmu+OtMuY5tX/0pLuVRtuN/zFgRwevOOlbXwCtfA1x4383xvqn2GO0t&#10;mu7G+kw0cU8XzrvT+NSf4c84x3rI+InxQ8Z/FPWF1jxjqzTtGoS2t412Qwr0wiDge9fZ+0qSxXJF&#10;KyWrd767JdOmuunzP0D22IrcQOFKCUYxSnJ72d3FQ+d73fyMDnOT+DV7d+yl8QNLHxYh8a/F/wAb&#10;27xWOiyW+nPqku94mDLtC/3cLvwfqO9eJwi3MmLouEwf9WATnHHX3x+FNRHf7qFiATwucAVOOwcM&#10;fhJ0JO3MmrrdX3sbZ3lNLOMHOhJ8ratzWV0nvZ9Ln3z8Q/g78DPFUt14wXw1o11r2tae5097u4AW&#10;6IUHeELbSRkEsBkDqa+NtbtfGXwQ8bXln4R8a5u7ePy7y90ORwkRJ+aInA6Ee4+tJqPjLx18WNQ0&#10;201PXhBb6RZx20LNc+XHaxZVGkwWHJ4zt5OB6V6D4A/aE0/9n9L74VXnh/S/Fem/2gzTamm3Dxso&#10;3KvyneAcnLHvjivmssyvMclwbpSm8Q39mTtZJ20butFbTS7Pz3LMpzjh6jKg5fWXJa0nsop6Pmem&#10;itpp+BgfD/8AaY8Q+CtUm1a+v9T1iMLm10vV7vz7cyEAO75wc9xgcdDmvs7wr8U4/FkekeKlnZtK&#10;8S+HUuNPt45AyWlxbozXCHn5SVZcdsxnOD1+JvifZeBPGPhW6+KngjwlJpTTa95U1jb7Tb2sHlkL&#10;gL90syliCBg8AYwT71+zn4v8Jj9k59ItPBrfK15Drd+sweewt3j8ufUYtw6RJJvZFIbarEbj1+2y&#10;TA4PMoV8BOPLHEQlCS0+JK8Vo7XT7bn4/wCOmU5Z/q7hOIsLSlSq4evFT68sXZTul0trdLU6X48/&#10;Hv4xfCDUJtV0z4bWuo6AixP9u3OGj3Z3K2M8jHXoOK4LWP8Ago1p9zZ/Z9P+HNxuktWEzS3irtkK&#10;4+XAOVz34PtWH+1B8PfFfwX8DnwfrHxV1jUNMuIVt9Ps9p8uSRJi7eaST2J6dSq+gA+dcQeQzFpP&#10;N3DaFA27e+ffp2r8/wAp4PyGeHi6tKMpQbV1zK9tNU3vffzP1Lg3hbh3Psnji6kFNX92UeZcy7tf&#10;5HQaT8VfHmlvaq+v3F1b2azLb2d7MzwqsqFHG3I6g+vUVi6lq+q6zKtxrGpz3UiRhEkuJSxVR0Az&#10;2quDxg9aK+3jTpxd4xS+R+vYfLcvwtT2lKnFS7pK5peENO0PV/EtlpfiXWf7OsbidUur7y9/kr/e&#10;xX1JpX7Avwk8R+HrPWfDnxCv7iGSF3+2RMjLPn7p6cAenXrn2+STg8V9LfsQftDeHfCmmt8J/Gmq&#10;Sxfar4nSZJOY03gZTOfly2SO2SfU18zxVHOaeDWJy+o1KG8Uk7rq+90j4vjynn1DCLGZbWkuT4ox&#10;7dZd9D521rSk0rxJdaEl0rrBePCs7cKcNt3H+dfUP7OX7LmmaL4Fm174jeEo/EC68uyK3hA/0e35&#10;KyhiQw3cEbcEAg9enpng/wD4J9fDXxb490+80HTL6+1Bblp5IpJgY53Llw0gIwAucYGAR1ya9MWH&#10;xFqdrqlr8OPBr6vNoN21nqkss3k2tpIIY5QSVVmZAJVBKjgq46ivPhmWK4woyw+VTVONNJ1qlSXs&#10;1FXstdHdvXT0Pw/xM8bsry/L6OChOXPJLmil70np22TfW5iwXFuniW1+FulaNZvp2i6LHc6mby3a&#10;SRG3qLKNJD1YBJWOckDaQc5zx/i39k34ReJ/Hem+NhoTWdxa3a3FytqwEVyVIKq6HIwTySoBPOTy&#10;Md/ong/XPDFzeX3i/WptQ1jUGRry6fThZxBELiJIoctsVVbGWZ2Y5OegHWeEvCY8YGbTdPmZtSaa&#10;FLG0Vc+duJ3c9toG4nsBXyfiJxkv7Yp08txLnToUo03UTb59Pebb3V27PyufkPAeKzLh7Ka2YV5S&#10;pOvOU3FOyipOy0T7as+ff2lPhv4R8RabcWGp/Dm2uEi0uSXSrqxkEN0bwE4iQD7427mIOQApJHGR&#10;83fBXwD4r8UeNY/AOgeCbU3UVwb2S41SRnhiiVodrHbjeBggA5B8w8ZANfop4u/ZN8WeG9Vf4w+I&#10;dN+fTbNrP5bncqxvIuXCY6543ehNVfD3gvStWezsNGRY9Wv74W8MRtQkfln+LeOfvcYxXi5V4h0c&#10;DlPsqL9q7fE22oy1v1d+/Q/UMt8Q8HhcnqUKdRVYS0vzNqLtroult+hqfs4ftOaH+yT8T2u/EfhO&#10;SbTfEHhy5v8AWNTs/Nlkae0NpFKoiVT8xjeFo0QHcsU2QpUM2t+0v8afGn7a1gLPRvFMngnw5YXi&#10;zx6brelBpL+NCjqXTzAfmYjPcBcDbySL8J5vht8Y/At3461O2juLbVJZLOyVlYXfmRuhTnHIVWfA&#10;zwPrTv2jZfDh+Jl5aeHvD/2GSFsXzhvlnkPO8L0Xj0xnrX7hnnjxnWR8K5ZQwdNTqYmjz+1unFcr&#10;5WuXq/wP4xyrgPJeKuOsYlJ8ik2nHa297vp6DLD9kb9oXxRF5Efx60OK3urKKf7ba+E8MquGAMbS&#10;SyJ5igZG5HUcZVhkHY8P/sLX3hHSNQn8eftH+KfFKzWRhvJL5ba1ksYyPn8gabBa4bv5jAyKF+Vl&#10;yQeH0z4i+O9D+zjSfFt/bLaqEjWG5ZV2h2bBGcNyx6g+nTFW9I8TfESDVZdbtNauLe41SGVt7rhL&#10;nqGVRjb1yAAODwMV+DYzxW8TK9ZzhiqULu/u0YJv1dvx7n3lTwpqUL8+KtBLROUtf8tOxiH4dfAP&#10;4X/Grw5DoHj7Vlj1TUxo9nrF/rF3fPO00TTP5zXEjuwSO3kZcsMAEDqK+vfDn/BHf9li3kutR8cn&#10;WvEWoX15Jc3VzqWpPcKXY8hVuTMUUYwFUhVHChRxXxT8V/D2qaP4Dj8TXtg/kWHiDSLlp2jwY2j1&#10;CEyICf4/L3qfZiDwTX65/DrUb3W/Aei6zqc/m3F3o9tNcSbQu6RolZmwAAMkngcV/YPhnnmKz3gf&#10;DY7ET563vRlOy5pOL6tLs9j8b40yvC5NxBUwuGnzQSi181r87nBfCr9in9lf4JapJrnwt+Cmj6Rd&#10;yQtE00KyPlG6jEjMBnpkc1p+Jfhv8RLnxBDqPg/xZpNjYx3jzyWl1p91K0xaNl+ZlukXALbtuwrn&#10;BwCAw9FwPSjA9K/QsPmeLwtRyg7+up8RjMvw2OpqNVfdo/vMay8L2/kR/wBplZpV2szKpVdw7gZP&#10;Ga04bWCAs0Nuqs33iq9amx7UVjiMZicTJupJs1o4XD4dJU4pCFsdaWiiuU6AooooA/LT/grV/wAp&#10;2f2Bf+xi1j/0VX6r1+VH/BWr/lOz+wL/ANjFrH/oqv1Xr63A/wC5wMJbhRRRXWIKKKKACiiigAoo&#10;ooAqaxqNjo9hPq+qXSw21rA0txNJ92NFBZmP0AJrx7wL+14fFWq+Gb3xD8J9W0Hwz42ujb+DfEF9&#10;dIzXkhUtGJ7dRm1EqqzR5ZieAwRjivYtYsLDVLCfTNVhSS2uIGjuI5B8rowIKn2IzX5veI/24f2a&#10;vg98RbHwF8OPh9+0l+0b4f8AhXr0lvpdn8IPg/c+IdM0HUEj+WKfUo9kd1JAkpVFDsY+N2SATN3z&#10;WDofpShARRX5q/8AB2b/AMobPFX/AGNuj/8Ao5q+pP2Sf+CmP7P37XHi+7+FGleFfHvw/wDHmn6c&#10;l/d/D34teCbrw9rK2rEhZkguBiZOM7omcAEZNfLP/B2XIp/4I2+Kl7/8JZo//o5qoEfoJ8Kv+SX+&#10;G/8AsA2f/ohK3qwfhV/yS/w3/wBgGz/9EJW9XxM/iZ0HLfGn4Zab8ZPhfrPwy1e6lgt9XszC00ON&#10;yNkMp/76Az6ivjmX/gl3+0zpPw2s/h/4O/aa06L+yZiukXWqaG9yIbTGBAYxJGu84XMg2528rzmv&#10;u+j3qakaNej7GtCM472kk1f5l06lSjNTpyaa6p2Pzr0v/gnX/wAFD9Dhktrr4t+BNehmZW+z3FhP&#10;YrEwz8w8t5N5IJHIGOxOTXnf7QP7Efxt0/wvfeK/2ofg94V1jQ/DtvNPBqGn3zllbb0UEh9rEc9O&#10;2RkCv1Yrw3/golcaPD+yb4sTWtWjsbeSzKy3Ugz5a4O5sdTgZOBzxXDR4f4bqV4v6lSTvuoJP71Y&#10;9nBcT8RZbXVbDYupCS6qTTPxHn/4J0eO/Fnia61jwjqdnY+HbyGO70l7qbfIqypv8pgB1RsrnuNp&#10;7kDn/if/AME+PjX8O9Al8RWD2utwwoGlh09XafqB8qYO71r9IPhF8HPFPinwVHF4SjS5h0y1gh/f&#10;SbHlXZ8rLkYOQPXvVK+sprG7m02+h2zQStHNG38LKcEfga/i/iXxGzzKeKMRQpwg6MKkopW3inbe&#10;90/6sf3lwn448VV8DQi8RGpKEIc8Wk3st3vd9Wfnn8LP+CePxr8bRyXni62XQLc2sjWv2lg0rS7f&#10;kBUdFJ68gj0rK+J37CHx3+HYs5bXRk1yO7lWLOk5Zo5D0DLgYH+109cd/wBHdoJwBit34deBx8Q/&#10;Ftv4YGoxWolV3aSQZJCjJCju2P0BPavFpeLGfSxnM6cHB/Z1X47n0GI8buJ8vqzx1eUFSSu48uiS&#10;9Pe/E/JPwh+zl8avHeuX3hvw18P76a60xil+kgEaxNx8pZiBu5BxnOOcV+gP7Dv7N/jj4afDG38G&#10;X2kR3WsXF200y2UAPlFxkIzgfMQFPJ/unHAr680/9kPTIL4TXnih3h3lnSO1Cll7DOfrmvS/7Q8L&#10;+F4otEihWFbVR5MSR8Jx2/DI/Gu7MM84k48h/Z2Ew1lpJxjeUnbf5X8j8R8WPpVYbMMthS9yNO6d&#10;3dJStpdvfroc78EvhDF8OtJa81aOOTVboYmkVyyonUIO3Xqcc13m0heB+Xaq+mapa6xb/arRyy7s&#10;dORVwdK+Or5fXyyq8NWg4Tjo01Zp9bn8m4vPKvEdR46dTnU9U1tbyGnJ7V8s/su+Fr3wR+2l8TbO&#10;8tLlLe+W3azuLhnCylDKhCITtGEWNiQASJF6gCvqdunNfFH7QXxub9kT9rptb8Zxaz4gX4hbbLwv&#10;pdjps8rRXCRyTMA6/Ig8tSPmIz5K4OeK/YPCXCyzijmeTxlZ16Oi801rrponqediJThT5oxu1su7&#10;PsK18UaXPJNHNcrG0MhXbI4GcdxVyz1C01CITWk6srfxA18g6X+3d4Y1TXIPDmrfDDxtZ6lczbG+&#10;1eEdR8hWPQtcrbtbqPUmXA7kdKZqf/BQTwH4Y1e40qbwD498+2kKSPY+AdauIWI/uyw2TRuP9pWI&#10;96/Vcd9HDL62G58JjHGdk7NXjtqr3vq+p+U4XjDjelifZYnL1KCbV4zjd66Pe2x9da94d0bxTZrp&#10;uu2CXUCyLII5M4DDoeKuxoI0VEXCqMKPQV8v3X7fHiDRoLWez+DPiTWLe8t1mt5LXSpN8an+GVX2&#10;Mj+qlQR3APFQj/gox4pbiP8AZm8YMx6D+zcZ9slwB+JH5Zr8dxfgzxhhcTKnBU5pfaVSCv8AJtM/&#10;VcLjq2KwkXOMo9eV9L/ej6ivZktraS4YEhFJ4r5T/bmltrz4bQ3t4485tWQwtI3zE7WBx6/L+lbU&#10;X7Wv7QfiPwvfeILb9ljxJDCh229q8Ns8lyDwSjx3LRcHrudfbNeYeJ/2gP2j1uW1n4i/sw2WneB7&#10;dGbVLrWtYZtQihCEyN9kgt5lc8NhUmYkbT8rHYP6c+jXw3iPD3NqmbY+MZTUor3JKWiWqurpPY/H&#10;fFTJ804gxWFoYSpBKN5OMpKLb2Vr79UjxLTrXRtRbT4Nd8QTaYY9aiXS7iGMMZbiVSjW5UqQyyRh&#10;tw4IC5BGKh1OK2t9UuoLMr5K3DrDtbIK7jgivQPgj8KNA/aY8dSeKtN0+2svAmm6suo6L9lunm/t&#10;ZZLVWgu45cBfJC3DhApblTlicqvsvj79jX4f+IYN/g+VtFuI49qquZI2bPVgWz09CK/uXIvEjh2j&#10;xRisVUbhTrctl5payku5+Y8Y1v7Hy3B5ViNa1NNye/LzaqN/xPlMfWgcjivbdV/Yb8fW1xFHo/iz&#10;S7qNv9ZJMrwleewAbd+Yrnfit+y745+Feh3Hiq41KzvtOt3jWSWHcsi7jt3FCOm4gfeJ5FfquD49&#10;4Px2Ihh6GLg5z0Svq3tax8HGrCW35HmnvVjR4ZrrUFsoJ1ha6R7fzH6DepX+tVs96s6SMarbcf8A&#10;Ldf517mdUo1sorwfWEvyZ6uUVHRzShNdJx/NGfomsQeIvB+g+IbS0eFLzQ7dlVzknauwn81rrdLv&#10;bX4Y+JZr6z1UXmo2ccTafc6fcMIVlKh23FSCwHKEA4Jz9Dytpo19oEEmh3emzWcVtqmpR6fazQlN&#10;lqNRufJ2A/8ALPy9u09NvI4qby2z1r5rhLD/ANpcJYWnWfuclmu9n1+63zPU4zoxjxJiV0cr29Ue&#10;8Wv7bOo3NvHpmteEtsMln5V1dWl0UmEhUgumAMc8jnIrxXxP4q8QeLNQXU/Emt3WoTRxiKOa8lLv&#10;5a9AT39+5PJzVIADHNI4z3/+vXqZdwnkeTupPB0lFzWv47X23PmMPTpYespxVrNM+8v+CS914Tgv&#10;fiJpHhzxCb3dri3E0PklRbvJHG7IDj5h84fd/wBNMdq+1F+7X50/8EkbLxVon7RfjC9uI449H8Re&#10;FrCS2VJAd81sDHI+3Pyk7kBYjnC/3a/RRPu4r+BuKMP9Vz2vT7Sf5n9vZXW+sZbRqd4xf4DqKKK+&#10;fPQCiiigAooooAK+Tf8Agur/AMogf2hf+yZ3/wDJa+sq+Tf+C6v/ACiB/aF/7Jnf/wAlrfC/7xD1&#10;QnsdB/wR9/5Rg/Av/snGnf8AouvpKvm3/gj7/wAowfgX/wBk407/ANF19JVNf+NL1YR+E8v/AGvP&#10;2btN/ap+DF98KNQ1y401ppFmtry1K7o5Fzg/MpHc9jz69K+KfiL/AMEPvHPifw3DFo/iz4brrGyQ&#10;6tqV58O4pJdSkJGG3rIjRN1JYMSSe1fpNRTjW/d8koprzSZ6GAzTM8rqOeCrzpN7uEnF/gfk7pn/&#10;AAQh+M2ixNb3nh74V64zNuW4uYbyyMf+yFjeQMPckHnpXlfxl/4JaW/wB8AX3i/42fBe3sbXzo4b&#10;O60TxFI5eR5FXhXZtuA2eQc4r9tWGRjNfKn/AAVlttA1T4F6VoWv68lil54itY1k+8xYzRhVA/2n&#10;KrnoCwop4XL8VUUJ0If+Ao+vy/xM8QsHiIujmddO6/5eSfXs2fz/APjjw9H4R8b6z4SguWmTS9Wu&#10;LRJmXBkWOVkDEdiduay66D4s31nqfxW8T6lpt3DcW9x4hvZbe4t5A0cqNO5VlYcFSMEEcEGufr8N&#10;xUYxxM4x2Tf5n+z+Q1a1bI8NVqu8pU4Nt93FX/EKKs6Jo954g1e10Gw2+feXCQw72wNzHAye3Wvv&#10;PwD/AMEqvhz430Oy8J2d1qB8QXMSyTXiXY2hlQlwoIA2nJ688Cvm864iyrh/2f1yTXO7KyvtufPc&#10;YeIGQ8ExpyzGTSnd6K9kt29VofAdBVgcMrD6iv0V+EX/AARp8UeF/i1D4o1V76+0vT75WtbW5tlj&#10;O5e7lj86g4IIGDivqn48f8E0P2Zvi9ptve+MLDydQhszEt80wWTAUthcEdCWOOe5r5zE+IuSUcVG&#10;FJSnBq7ktLdlZ2v566eZ+Q559KDgPJ81oYeletTqLWUNXF9Fy9fPU/EHNFeuftNfsr+LPg38WG8I&#10;+FNGv9U03Ui0mhyWtu00jqOsZ2jl17+oIPrjyW6trmxuJLO9gkhmhYpLFIhVkYdQQehr7XB47C5h&#10;hoV8PJSjJJr0Z+9ZPxBlefYKnicJUTU0pJXV0vNbrXQteHdZk8PeILDxBFCsjWN9FcLG7YDFHDYJ&#10;7A4r3j9uLQL/AE+303VxDO2n3fiDUZrC6abzI7mKUQyrJGcn5TuIG35cLkDk5+ej0r691bUPhZ8Y&#10;tS8E+HfFVxrmoW9zp03iDTPDOk6Q0kENnGIbaa3M+4IvlS7QFDBsOCV5r7zh+jWx2UYzCUleTUWl&#10;datPz0PwHxqznBcF8dZBxNjIy9jTdWE5JN6SjdRstbt7dD5COBya6C++GPi3Tvh3afFG+tY4tJvr&#10;1rW1dpR5kjqCSwX+7wR+HSvvXwD4Y/ZevUb4d6J8EdStWaGTzl1bwDqEUYwPmH2qa38pj6bZDu/h&#10;zXlP7QHwk+GnxTsfDvhPwBc+NtCh0US28kdx8KvEE0c+5lEbZFoqDb84391YDOBXyOHy3ibEYtUZ&#10;4OVNX+KTja1n2lpd+p5+H+lHwZjMwpUZTdCnzXlKab91J6WS0bdu9j5B59aTnpmvp3X/ANgLRvDm&#10;of2Zca14tvW2r/pOn+H42hdioJClpAcj0xmt74S/sj+BfA/itdd8QfDvxt4mEcZW30270O3giMme&#10;rGSYL0z94ge9exW4fzOlTc1yNrZe0hdv5s+ixn0nPCvD4eU6VepNpaRVKfvejtb5nhvwW/ZV+Kvx&#10;10tte8EW1n9hjvTaz3FzcbPKYKGJIxyMN27/AJ1614d/4Jb/ABPvb67XWvF2nw2dvGrR3VtE0hbP&#10;94YG0Z755r7E8G6d46sPBVtqfg39lzxVJZpcNEuh6VZ2YZF67tyXHk4JOeHLZ7da0NX/AGk/jP8A&#10;CTwdfj9oj9n7S/Anw1MTNJrF34gle8hbcgSW5j+zbIuSrSN5rRxgN85QFh8LiMl8SMdiZwwTw8F9&#10;mPtIym/LezfyP564i+lxjXimsvvGDls4K8Y36tq7a9D5F+F3wgOi6TqXwf8Aj7efZ4tGS+g0ozRh&#10;YNUsEQXErFmHyJDI6yLKpUo0hBJzivE/2Mrvwvpn7RGgax4u1+302ys2ll866m8tWcxsiLkYAyzA&#10;88EA5yK+xviB8HvE/wC0R8Ptc8X+PbFdIkGl3+n6DYorO1iq3ClppCQu/wA37PC3A27SNpOdzfnR&#10;twcA9K+tzzFRx+XwyavNfWaNPkrOPSU1sn5dD9P8A6suOstz/HObpLGTVopaRvFp1Etrzd7ryP6A&#10;/wBlOPRLfwPcahBqlvLLdXBeQLw0aqowD6jnPp81fH/7cekeB/2qfjhZ/AHwvp00jW99HqepXGlz&#10;BoolVWRQ+B9+XecL1OC3IFfFPwl/b3+Onwn8NP4WttRj1K2EAht/t2d0MYAHl5XG5eBwc9Kd+zf+&#10;0V4oH7WWn/Ezxvr377WpvsV/cFhGio+Ao5IAVWVCOeMV+GYHgPNsmqVMSppulGTptbuVtG100/Hy&#10;Pn8r8A+JuFc+zHP/AG6bjGUqdurW2i7LufZHx5+J2gfsd/Cy3tbrQPLktdthYaXCoQCUKe3YDbn1&#10;rxcf8FINa+N/gHXPhp4t0y4tYbLS5NTsw+pF4ytnH55jCv8AdZlR1AHHI64rQ/4KlfFDQrzwhpXg&#10;rUJjea1f3v2zzN6loI0G0s/cb92Ae+1ueOfnP9jey8G6t8ddL0Dxp4fk1CLUFktoYlmCxgvGyt5g&#10;IO9SpZSvHXrX1HhPkOC5sLmdek/byqX5m3f4rX9N/U9Gp4f5Pnng7j80zOg5YlQqSjLXeKveK7Xv&#10;dvsfst+zp+0x4T1nwNHo/iPVLeK60uxXhZVLuvlLIsbDosmxlOCRkMpHWvnH9vVNZ+L3w28WS/C+&#10;zfT5ry18w28KlpJwqgyIoT+J8Ee+ec5Nfnf8SviD8Vvhx8Vl1Gy8R6tpGtL4e0P+0leR4pPPGlWu&#10;4SoerBs5DD1zX1F8MP8AgoB4MtvgPB4t+Jl/HPr1tKba402xlj+0Tkfdl2MQQp7kZAOfpXh8c8GZ&#10;xlHFMsdgbVkqzajazT5m0u1ul9LHwXB/g7jOFsty7ifLl7V4iFKXIk3aTSlZrW6b6nw3qWj6toks&#10;dtrGmXFq8kKyRrcQsm9D0YZHIPr0NbvwXv8ATtK+M3hHVdXuVhtbbxNYS3U0jYWONbhCzE9gBzXT&#10;/tQ/tFy/tG+L7XxAvhpdMt7G3MNvD5m5mBbJLHAGc+1ebWkhhu4ZR/DKpr9YynEYj9zWrQ5J3Tcb&#10;3s77XW5/bkoZhnXB9Wnj6XsqlSnNSje9rpr8j+hv/gk3d+G4/wBmdtF8Na62oW9hrVzEszwGMgBy&#10;NuCP4cFc99ue9fUQIPIr4f8A+CLkXi7TvBnjzTvEcEMNvfeIl1jTYIWBWOG5UkAYPyj5c7eMEk96&#10;+3o+Fr99xWtZyXWz+8/xBxlGWHxlSlLeMpL7m0OooormOcKKKKACiiigAr84P+Dp7/lFg3/ZU/DH&#10;/pbX6P1+cH/B09/yiwb/ALKn4Y/9La68D/vcPUmXwnC/8Gkpz+x58cP+zk9Z/wDTXpVfqzX5T/8A&#10;BpL/AMmefHD/ALOS1n/016VX6sVWYf75L+uiCPwjZM7flFfGf7U//BKr/hoj9oDVfjFL4x0y903X&#10;1tF1zw14m0OC+tbgWySLDtVk/dupkOHyeOCCfmr7OorCjWnRvy9S4ylGSlF2a2Z+T3xD/wCDf3xZ&#10;L4lute0nwn8I9a0+NZTY6PD4TbSGjRmLKhktpB5rqMKGZRuzn5eleYJ/wb9+NIWUt+zFojeX95v+&#10;EyuB5o/2cy/Lj3zX7YVHK2zLE4FaOtTqfHTi/kehHOM1jTcPbys+l7r7j8mdEi8S/Cn4p6j8CD4X&#10;bRx4M0bTlW5tbwsIJ3Eg+zBgT80cccT5BOVmXvXA+D/g18f9N/aQvfil4v8Aj/c6h4VnhbyfCdvb&#10;mOHftZIwQxYLtDByy4LsozxW5+1R+018LPg1+0xrF94n1qa6uPGnj6TTLq435Nu0dv8AumVAN0ic&#10;QxlhwplUk9j8w/Hz/gsDpvhXXNY8EfCf4cNd3Wn3zW0esalcjyXKEqzCJRn7w4y2CBnHSvzfirL6&#10;8c4lTwdJKLir6K13v6NnzFLhXifMcfUjlmHTjVjZyaVrN6tN7O/Y+4QwHGaRiOtfN/7IH/BRf4cf&#10;tLTQ+Cdes5ND8WfZ5JZLORf9FmVWP+qkJPO3BIYL1wM11fjP9pXUdO1/UNC8PadAwtbjy1kuM71w&#10;MHK54+bOM9q+Qw+R5liMQ6Khqt+x8vLgfiSnmU8FVouM46u+1ujT2Z7BLconA+Y1BJKz8tJtX614&#10;r4T/AGi9atbqGDxXCLiBVYTTwoPNJJyDjIHHTHHFYHj34qa/4n8TvqWkard2drFgWkcchjIA7sFP&#10;JJ/TivExXBPF+aZlLCTap0kr8y1T7L1P1rh7g7KMloxq1I+0q9W9k+tlt8z6IC4ODTsgd68W8Ift&#10;A+J5dSsdH1mzgnjluI4pZo4237WIXIAzk/TrXWfGT41w/CeK3gHhXVNTutShdNK/s+wlmje8LKkM&#10;MjopEQd3Ch2IFfm2b8E59k+Phha0LyndqzvdLdn6FhV9Y92mtjvSwx1rhPj14K8Y+MtC0GbwBdSR&#10;6povjLS9UjWO4aPzoYpws8bMrLhGgklDfeypI2tnFed/s7ft1eDvi98QtV+D/ja1h8PeKrHUGtbX&#10;TPO8xLvYv7zZIpKllZXGM8jGMkkD1T406bZ6z8K9c03UdWWxtZLFmurpot+2FcM+FyMnaDj06173&#10;AuAx2R8eYWhi48jk2vJqSdtdrM4eIcNUo4CcZrVJNffudSgA+nSn5FeY+Ev2sPhN448M2PjLw7pv&#10;jS40/U7dbiyuLX4b6zcxyxtyrLJBaujAj0Y102r/ABY8L6Foen+ILzS/FD2+qKWt47PwLq1xMgH/&#10;AD1hitmkgPtKqE0sx8MOMPr9Vww2nM7e8tr6dTlo51l/slefRHT5B71geJPG8OgeIdN8OtpVxcNq&#10;khSOSJflTnv/AD+gNVdJ+K+heINIu9Y0Pw54qn+xNGstrdeEL+xmffnBRLyKHzAMHJXIXjOMjMP/&#10;AAtdj/zS3xl6f8gVf/jlXgfC/iqnU58RhotNNWdSMXto9+/3lSzzAbKT+5l3QPGv9reI77wveabJ&#10;HcWrZZ0XdGUKqeWHfn8cV0O4YyWrmPDPiR9W1xjbfCfXtPjuj/pGqX1vaQoWVeAy+f5x7AERkc9e&#10;pFXXPG3xTDtb+EPgddTSxzFWn8QeIbWzt2j/ALyPAbmQseCFaNeM5IPB68V4V59iK3NRjTpxsr3q&#10;RettXo9r+ZzS4myujLklLV7K251t5bW99ZyWN3AJIpo2SWM9GUjBH5GsH4Y6Xa6H4Xj0HT9WhurL&#10;T7ia103ymJ8i2jbbHCSerIoCk+1YHi7422lj420v4S+FZLN/E+oaktrcQ3W549OBsrm8WWRUw7pI&#10;lrKiN8qFlbLZXY3T/D/wlH4G8K2fhaG9af7KjBpmG3ezOzscemWOK780yTGcF8A1sFmUk6lepFwi&#10;ndJR3mn57GdDGYfMs3hOj9mLv/l8jaGOuKkEd1DCLsWx8uXfEsjw5ViAu4AkfeG5enI3D1qPYzfd&#10;TOOTx0p3nTeQtsZmMasWSPflVYgZIHqQF/IelfjEb7u/l959GR4OcBa77wf+098dPA2gp4a8O/EG&#10;7jsobfybeGZUk8lc/wAJYEjGePQcDpXl/iXxDNoMtjFB4fv9QkvrxYNtnBuWEHkySN0RQO5PJ4GT&#10;xWoM4z/k16GBzHNMptXwlWVPm0vF2ur+RhUjhsVJ06iUuXo1czR8TfiBo/7YFr8Zb7WItQ1HWPCM&#10;lnM2oWqTLKYLmOXMiEbSMGPHGQyAg19Xfs8eIfgxB8e/EX7X/jr4sxw6x4u0uz03/hGL6PzjpbxH&#10;azQyFd6Rv8hKrhflyenHyDq2iapd/EnQ9ZgtGa0tNNvo7iYEYRnMO0Yznna35V2Gh+Ib/SIbjS0u&#10;mSw1Fol1KFVH71EkDgcjjDAHiv6Glx5jshxGVVa8vaUq1GLfNr7ybXN6nwuPyj61hq8qMVz05XXp&#10;bY/U0PG8e9D1GcivmX9sv9oHwLrfgLxB8JRaX0OrQ31ulu1xakR3ASYM7o3TaNhXPqR74wtW/wCC&#10;g0mh3VvofgTwclxpdjarBHcXzbJJ9q4DgLwo4zivnXxN4g1LxXr114h1a4eSe7uHlfcxbG5icDPa&#10;v0bijjnA18v+r4KSm5q0tNEmujPy3N88ofV3SotNu6fY5eW01ew+O/wp+I1laRzWfhLxwdQ1YeZh&#10;kt30+8td4H8W17hCQOdoYgEjB/V6xuIby0ju7eTdHKodG9QRkV+RvxrurrTvA7axaXMsLWN9aztJ&#10;DIykKs6Z6feGM5B4I61+rHwu1C41b4caFqd2V82bS7d5NowMmMV3cO1niOG6En9luP3PQ9fhur7T&#10;K4eV19x0FFFFeoe8FFFFABRRRQAUHpRQelAH4E+J/wDldh1L/d0n/wBRGxr99q/AnxP/AMrsOpf7&#10;uk/+ojY1++1ehjv+Xf8AhRMPhEfO3gV4J+3R+xndftc+DNO07RvGr6DrGjX0d3pt61us0QljcSIX&#10;Q/fXco3LkblJAZThh75RXJRrVMPUU4OzRXmj8z/in/wQ2+IXiC2hTwL4n+GdikcMaz23/CvkVpZB&#10;96QSpKjID/cGR7muR/4cb/HHS9KktZvB/wAL9YkWNj9sWS8tJpT6BFZlU9h83PfFfq9RX1dDj7i7&#10;DxUaeMml/if+Z6lPPM6oxtDEzX/bzPw4/aR/4J3WH7O/w6Fx8Vvhguh6xqF0ItLn0vWmnQrlR5hD&#10;M3Ricqe3Q18SLnbX7U/8Fr9R8HyJ4O0HxH4ut9PmkjvJ7WCQ/NcSRQyXCJ6ICLeRtzYBETAc4r8V&#10;k6da/tD6OvEWe8RZTi6mY15VOWUbOTvbR3sf0L4O5vmmaYXFfXKspqMo8vM720dxpZ/MXA+tOdgF&#10;yT+dRz3UFuuZX21Vk1eB0YbG9K/S+MPFLgnguNSjmGPpU66i3GEpat2urpXauf0PlPDOcZw1KhQl&#10;KDau0tLXs9QvtRh8r/R5TuzwKns7yO6TptYfeWsccjGKdDLNBJvjfB24zX8EcN/S24ow/Hn1/N4J&#10;4OaUZ04J6JXtON38Xfuj9yzDwpy2eR+wwjftlqpS8+j8uxulhtyaw7lt88hB/iqRtRumh8knHqfW&#10;oBxxXF9JDx24f8TsDgcDkqmo0n7SUpK1pNWUUu66s6PDvgjHcN1q1bGtXkuVJa6X3Zd0y8C74pWV&#10;fl44rv8A9m3XZdB+PPhPWfMTyf7USNmkkCqN/wAoz78/nXnEdrHLB5izfNuxtNdL8PPElj4G8eaD&#10;rmq2wuLOxv457mPjLKr5JHTnuPcCvveB+IeIs18K5ZVxC3DBxpw9nXp1E5Oc5rkhNXSSVrSXRXPh&#10;fEHJcvqVcVLAR561SNRSpyjpZQabj5vo+51/7XHg7WvBviLwno+sWt5F9l8F2tnH9skLN+4lmjxk&#10;/NyoV8EnG/AOMAeTA5HGf8K+rPjN4F8J/Hnx9J4On8Y+LNQ1vwvokEkk1n4XaS1lt7x5Z7aeOVmU&#10;XClP3bGJmXfA6jBUgcl4c/Yh0/xJBf3ln8TdajTTbU3Fwt98MdYtHZQOkSzxIZ34+5EGY+lfynnP&#10;BmZ4zPp+ycVGcm7tqy836+Vz5nwo8c+Ask8P8HgMzruOIw8eSUeSb1TasnbVpbngPU9KQEEgCvd/&#10;Dn7GmheINes9Fi+JXiRTdTrHuuvhLrlrGBnvLPAscYx/ExCjua9A1b9kz4J6d8PJPAH9h+LJ/EFv&#10;qzy/8JVZ2ETRzQ4A8rYZMFeMg8c183W4Vz72l5Qu72vzR+/V7H32M+kZ4aYP2aoValXmaT5KU3yp&#10;9Xpsuy1Z8l2txNZ3Md7bth4ZA8bN2YHIr7+/ZZ/4KW/tY/EzQPFy6f4Q0XxJ4k8J+FUn8KWNrZMk&#10;2wzQRXBCK370BArlRzlQB94AeEx/sXeF3bMFz4yuNp3SIdNsrf5e53z3KKPzz7cGvVvhv+yPNP4M&#10;tfEv7PGjeNNdmmZl/trwm2mvPpzqksTQSXUU+AGEzB/LMp+Qf3QD87xL4e08ywNszhRajs6ko2V3&#10;rrfS9rOz2Z+Z+Kfiv4S8VZNH2lGdWpBrlnOjUUYXabTbS0lazS1sfpv+zP8AEHx18UvgZ4b8ffEj&#10;wsdG1zUtPWXUtNaNk8mToRtbkeuD0rxjRNO8OeBf+Cgt5bfC7xrei61XTLeXxXoUMYltxGxmVHZt&#10;v7t9yOo+bkQsNuULV5j8GP2kfjx+xZ8Hrf4X/G74U2umrFCLXwe1x4gnvZ9RvJfNdIZXazhWLcyh&#10;FZ85ZwmdxAb2L9iD4V+L9a1rVv2sPihcW8ev+MrSGH+z7WNkW0gieZhEd4Bysk1wTkA5c8AbQPwL&#10;A8G4/wAHcvz7P8fUprB4inOlQjTmpRqSm/cta9vZrXyaP4LznGYHM82lDBL3edyWjVo300bbWlt9&#10;T6QU4GBXkv7b/wAPfjF8TP2bte8LfATxHdaZ4okjSTTriz1BrWVijBjGsikFSwBHUDnnivWgwUfM&#10;KbJMgUsTjaOf8a/jvKcyrZZmtHG0oqU6clJJq6bTvquq7nu5fjKmX42niaaTlBppNXTa1V0913R5&#10;FY/s26Z8W/hF4F0z9pLSY7zxR4Xis7v+0rC7kSS21GJF3SxTAh+XXOc5OBmvXY1CJtA6cVxXhLxu&#10;nxP8VQ+J/h18QtL1HwvaQy29/DZMsshvQ4Gxj1jKjOVPOeoqL4aeJfjJrvjzxbp/j/wRbaZoNjqK&#10;ReF75LrdJfw7AXkZOdoDZA5BOOnevbzaOb4+NR4mpFKnefs2+XkdSWsYxlZ3vq4q9lqb4t4vEczq&#10;u3Ld8r05eZ6qKfn0R5D/AMFKrIweFfBniqKJv9B8baYJJBnGGvYFC+mctn32mvo7w5ejUdBsr8z+&#10;YZrSN/M/vEqOa+f/APgqfYa5qX7HHiCDwtp93casivNpENjC0k5vI7eeSAxqoLGQSKpUDJ3AY5r3&#10;L4dKf+EE0cH/AKB0P/oIr9O4sf1zwJyHES3p1q9Nf4fdl+ux81QXLmVVeSZtd6XDJhtufrSpTq/B&#10;Y1JU5KUeh6luh5X+2lo+l+Iv2avE2kaqXjs5tMkTUJlUsY4SpDvgeikmvXP2DtUsNV/ZU8Jvp+o/&#10;alis5Ea4aMrvPmuwbB6ZDA+2cdq5P4v6Ra6/8Mde0e+5hm0ubzF2ghgq7sHPGDjB9qz/APgklY+J&#10;9B/Yq8M+DPGDA6loVnb2N9++8w+elrCJcvk7zv3fNnnFf6UfRRzn+1PD/F0pfHCtqkrKzikrebtq&#10;fHZ5T9niovuj6cGfSihc45or+mDxQooooAKKKKACk/j/AApaT+P8KAPzD+DH/K0t8WP+yAaZ/wCj&#10;lr9PR0r8wvgx/wArS3xY/wCyAaZ/6OWv09HSuvGfFH/CvyJj8Ij528V82ftv/sKa/wDtT+JPDfjn&#10;wj8TpPD2r+HVkW0Mlqk0LB1ZSHQrl0Ic5UFT6MOa+lKKwp1JU5XRXmfnv8Qf+CWf7WEmuR6p8O/j&#10;N4OFiuzdo994bcZYD5iZxLkBj6J8vviuRvP2Ev27rS5ktR8MvCtxhiFurfWHWPAPYMwYg/hX6bUj&#10;kAc15WIyPh/G/wAfBUpesEe1h+Is+wqtSxU1/wBvM/Iz49+GPHf7NdrpNj8Z/BUen399Z3d3dQ2N&#10;6JgkEMckm9MH5shMEHGCa+T7+D4dftBfCfXfF08SWXiLXNSmGlteMJp7iOF8oIY+SMR/J8gHK9ea&#10;/Qn/AIKgar4Q8RftY2fhLVtUkur7T/BM9zb6OsYZGjZo4pQx6bttwgEZwSJAegr5O+Cf7Oeh/CPx&#10;Nr3iWzeKT+1r5pbCFbZV+xQkk+UDyeM44IGAOK/EPFT/AFZ4Vx1N4OkqNbkjJKGinaXw22S2vdbe&#10;Z/VvgTn2MqcPYrF4ytOVaFSPs23fRWvHy11+R8o/Dv8AZu8b6vf61B4i0fUdPhstBmvFQ2bC4ukH&#10;KrGmfvNtxg9M4wa4vw58K/iP4rkvIfDngnUrx9PfZeLFatmFv7pGODx061+l/loeQq1TsfD2j6Xe&#10;3Wo6fpsMM16ytdSRxgGVgMAn3xX5fT8UK/LNyoK7tZX0876X1P6Tw/ilmtKrVqSpJuSjZdE1v95+&#10;YFxDNaTyWt1C0csbFZI5FIZGBwQR2INEc0sRYwyMu5SrbTjIPavu+/8A2bvgt8Tdc1m78QfDP7De&#10;R6iokuI7gr9p4D+YArYAbkHIB6+uawn/AOCfnwjuNbk1O41G/S3kYlbC3YKiccAMcn8+tfVR8Qch&#10;j7tbmhJJXVr7pPRpu59nQ8VMllTtiKcou2tknd6banzV+zn8GtS+L/j23019Fmm0mMsdQuwrCOMB&#10;eAWHfJHy5yfpk16Ha6f+yv8ADDXLDw3caJN4o8QLeR295DcRtHbxOz7CCjjquM4I53Zye31l8Ifg&#10;14f8C6PD4F+HGh7VUM5XcDJKcZZ2Y4ycD8hXJx/sr/CKH4k3HxPn0OSbUprprh45pi0KzE8uF9c8&#10;9SK+brcf4HGYyqqjnGkl7ijo5P8AvPdJ+p8NjuPMPm2Z1faynCmo2jGErNvWzn2v5Hhv7cPgrSfh&#10;zoOlR+Br2PS7DVJNt5o1hEkKTsqDEjCMDfjH8WcE8Yqj+xz8F/GvxF8C+KDY+Or6w0vVtH1DSf7L&#10;gnkCTyz2rIJdodQWUuMcg56MOte8fEv9lrwB8V/FU3izxhf6jO72qwQ2outsUGByUGOM8H6814n8&#10;Gv2afiN8GvjroPxG1mytYNHt9ea3t9+pRNJiZWiibkqG+Z14B3EZwueK+t4D4jweI+q0ViuWrGcG&#10;3Jbtu9ld6u2lzzc1zTL828M8blPtbVXTm25RT5tH7q1389+xqfFvw18dfil8Rn+AniCSNjdeGdOv&#10;7pr6QyR6fdLCglaJwNzgyBl5PO4n2rzXx3+xJ8b/AAXbzahZabBq1rCjOz2MnzhQM52Ng+vAyTX1&#10;B8J/jB8JtG8G2vwz0i58Uak3gNF8LaheaZ4D1O9ja609RayjNrDKE+aPI3EEggjIINd5D458J6n4&#10;VuvFsOn+J47OyZIZ4pvAWrx3UjMQAyWz2wnlHPLIjADOSMGvoOJMt4/o8SV5YDAx9g5N7r3ru/Mn&#10;dWuflPBPj1l/D3D+DwlOpGPJCMZxcW7yikm7935dj8xpY5YJWhuIWjkRtsiOuCp9CPWk7Zr7A8V/&#10;ATRfi/4m1Tw74J8Wa7omj6xdJqN/Yah8L9Ws9zxp8224uYIohnqFJyT681xo/Yr8FE8614z/APCf&#10;g/8Aj1fW4XhnPMRRU50lG/RyifvWB+kT4e1sOp1asrvpCnUnbTq1HR36HzjkYzToJri0mS6tZ3jl&#10;jcPHJGxVkYcggjpzX0lb/sXeAreVb3U9W8WDT4fmvri5t9Ps47eP++zXF0nyjvt3EY6VB4o/Z3/Z&#10;c0q+n0vwr8S49WlVVFveTeOdFtbGUkAkO/nvMijJBIgY5HAI5rqXCeabTcF6yX+ZtU8fuA68WqEa&#10;9RWt7tCo9WtrNI+sv2NvE/8Awpb4f6Hd6ZbjUIrjSc3C3V15nmeefMc+YB83LHBx0xXX/C34lW3w&#10;w+JXiC18G31nJpOsRR3eq+GNSnDC2muXcLOTt4R1jkyOQSrEAcg+LeCvit8PvCnwS0F9JezluF06&#10;a103S9L1f7bHI1s4jKicxxM5VCJmHlg7QxUNwT5V4/8A20v+FU/EzWfD2m6Zb61Nda9JceKJoVeB&#10;I7qOGKzMMIfJwq2qEs2cljjAr81h4c5xkuTZ1PMFGaxa5YR5k1N83MpeXKtj+RsRldHxW46p0Mpw&#10;03UpOU6zlFxcYr4YtO1m+x9cfEDxxqfxA8SzeI9USONmUJHHEu3bGM4HueevrXp3wfm8B/B7wwvj&#10;bxHPFc65cQsYbG2l8yVYSoblRwny/MScYFfIesftg/BbR/CNl4rn8SjffW8c8OmxqHudhbBBVThW&#10;HzcEjkH0xXq3w9+KVh400GHXdM8RzSaPrSQtdXFqQZGhXjbjI5AyNpxyMHpX815twzmFHAKGIpSh&#10;TvyvS17dL9vzPu+IOFMyjlUMPySp0U7NWabtuk/v067H2H8Nvih4X+LejTXGko2Y8JdWlwvKZ6Z7&#10;EGtK88AeDb6exupfDloJNNkV7FkhCGEqeACMfL7dPauP/Zr0XwBp3hS5vvA+pzXf2i4P2qS5ULIh&#10;A4UqOmAfx616PNEs0TRFiNykfKea/DsyccBmVSlhZSjFPZ3TWmv9dj+cc2VPAZnVpYRyjBPZ3TXR&#10;3R8zf8FBtSj8F+JPhj8RIoj51n4vjtm2tyxnBtYz9Fe63HuQGrynxd4i1nUbq68RT2bXl5dXHmSx&#10;xsqlizDJ54GOT+Fex/8ABQvwX4i1zwl4EvfDlm102k+PdIuJo9w3CGO8gmkkJJHCpESccnmuy+Kn&#10;wDT4pR6fr3h8Wul3RQm9aSHBm3AYY7ep47+ua/o7HZtg8N4W8O1q+q/fw5n0tK/K+tvQ9Dw74iy/&#10;Ic8xNPFKynb3u1v0Z4r8HfhfffFPxKukhpobVI991dRx58v0HpyeAK+gp/gboGi+GNF0i11Hy4dG&#10;vlu5r67fLYUlmxu+VAT17Y6561vfCf4dWvwz8Iw+GoJvOk3mS4n243yEAEj0GAOua6Se3huoGtri&#10;JZI5F2urrlWB6gjvX4RnHFGIxGO/2eVqcXpbr0v+OiO/ibi7E5tmV6UrUou0V36X+aZ4f+3l4N13&#10;xb+z7ep4a043U9reQTrbQFQ0irKjkZYhQx27RuIGWAJAyR9lfs8+IoPFHwW8N6vDgL/ZMMLKueGj&#10;Xyz1/wB2vmT9oy00zUPhJqXgaexkWz1Kxa1kW1kaHy4cAYVkIZOOAVIK9iMCvQf+CUHjDxf4x/YY&#10;8FXfj2++0a3Z2P2HWJtgUveQqqXJO3g/vxLyBgjBHGK/vT6LmZ1Md4ZVcPN39jWlb0kk/wAWfied&#10;VqdXM5KLu1a59IDjiihSSM0V/RR5gUUUUAFFFFABRRRQB+Wn/BWr/lOz+wL/ANjFrH/oqv1Xr8qP&#10;+CtX/Kdn9gX/ALGLWP8A0VX6r19bgf8Ac4GEtwooorrEFFFFABRRRQAUc+lFGaAKHiXSoNe0S80G&#10;6lkjjvrWSCSSNtrKrqVJB7Hnivih/iP/AMFcP2MtOX4QfDn/AIJ5eEvjx4U0pltfCeveDPifYeFb&#10;yKyUHH2611JfLMvQFoHKkgkqM8fbmsabb6vp1xpl3u8u4geKQxuVbawwcEcg4PBHIr8ufiB/wRD+&#10;Gnwb+JOq+L/iJ8YPj54p+Hesag1xHqeg/GHWYb7wpvyTHcW6XGLqzBxiaICWMHDpIo8wR9q/kV9k&#10;9Y8BQftw/wDBTu3bxn49t/CvwB0XwzcXlnotx4C8aWPirxPpuuRtJbXUcl9ChsoPKYMrwqsh3fK5&#10;BBA+KP8Ag4r/AGCP2lvgJ/wTH8QfEX4l/wDBT/4tfFDSrfxFpkUnhPxbZaWlnMzysFkY29tHJuXq&#10;MNj1r33/AIIQf8E7P2etP0bWP2q/BvxV+I2oXmh/GTxlp+iwz/EO/uNLu7WHVbm3illtmkMc8jRg&#10;M0jAs7ncTmum/wCDs3/lDX4qx/0Nujf+jmrRtcqsSvia8z9AvhV/yS/w3/2AbP8A9EJW9WD8Kv8A&#10;kl/hv/sA2f8A6ISt6viJ/EzoCiiipAK+Wv8AgsHd65YfsP8Aia60Dw7fapM01vDJZ6bp811P5Esg&#10;ildIoVaSRkjd3CqpJK9D0P1LUF9pthqltJZalZxXEEi4khmjDI31B4Na0aipVFN9APzx+E//AAUN&#10;/Zru/A2i/Dx31/Sb6G1tLEW/iDQbjRby4eNEUPHBfJDNIhK4DhCpIKg5UgUvG/xq/Y+0+HUYND8U&#10;7tUfdCIdQ1GNRbSZ+YsC5bd1yDzn0r9BJfhj8OZ4Gt5vAej7ZFKuv9mxDIIx/d9K5Ob9kH9mKeZr&#10;i4+B/h2R3Ys7vpyksx6k5r8wzTwb8Ps2xU8RVp1Iym23aXWWreqPWyvPc1ympzYao1tdX3ttfufn&#10;zc+PvAWk+W/iHxrpumpcWrTWkl7cBRPgZAX/AHugPTnkgc16N8APit8A/CWsf8Jfrvxb0hmksgLV&#10;YfMbYzE7wSEx0AGQSOTX19rP7H37NWvWi2V/8HdH2x4EbLa4ZB6A9hXMXf8AwTa/Yk1C6kvNQ/Z6&#10;8OzzycyTTaejMx9SSOa8H/iX/wAPfaqcJ1o+SlF/PWJ9JmXiJxFmmBnhajioyVnZWdjh4f2rf2fL&#10;iGS5g+JtrJHDgzSJbTlU+p2cfjWJrn7RX7P3ii8htdA8f2FxeTHC/M8eAPXcoFetWP8AwTu/Y50z&#10;T7rSdM+Bui29rfKFvLW3tVSOcDoHUDDfjmqcX/BNr9jLT5lu/D3wO0bS7qNsxXmm2qQzJ64dRkZH&#10;B9jX1HDPhVwpwvnFPMMLXrc0OnNGzXZ2Sdu6PyvPsmo8QZXUwVfaS3sm15q/U5Pwb8QPhtaWHmS/&#10;EDS4ZC5Mkb6hGM++Ca3h8Wfhjt5+IWi/+DKL/wCKrnb7/gjj+wpqV5LqF58PdWaaaQvI3/CVXwyx&#10;OTwJgB+Apv8Aw5j/AGCiv/JO9Y/8Ky//APj1efxB4P8AD/Eeb1cwxGKqc1R32Wnl8jXJcrpZHllP&#10;BUfhgrf8E6Rvi18MGX5fiFov/gyi/wAa8U/bN07Q/iP4VsfFXwv+JHh6PxH4fu1ubFppIpvMCnJQ&#10;A5K7sFSy/MFY7ecA+t+J/wDgkz+xj4yjsY/EfgzVrgabarbWe3xHdx7Ih0X5JBu+pyfeo9L/AOCS&#10;37FmiaNNoWl+CNVjtZrqK5li/wCEkvGJljzsbLSEjGTwDg9warhvwjyPhjOKeYYbF1OaN9GlZpqz&#10;T8mj05Oco2OR/Zm8Y+D/ANpD4W2HxQu/CS2OpSzTQa3pdwqs9teRSNHPExGVYpKrruQsjFdyMykM&#10;fRE+HPg4TLcJoVupVvu+UNuR7V8cf8FTfhv8RP2EZdN+Mn7L3xk1j+0NavY4NL+Gkdm11JrdzGru&#10;trAQG8ppMSM8u1iFRjgYLD7N8A6nqmseDdN1PWY9t1PZxtcDaV+bHPB6GvzvxcwPFHCtaONwuYzd&#10;Cs5RjBSacVva19VqebTyXKeZv2Mb3u9Ovc0rWxtrSPybW3jjTrsjQAfWpRF3Jp64xxQenNfzzLF4&#10;qbvKpJ/N/wCZ7BT1awXULCSzkHyuvb1rzHxl4Z1aTw1rFkLVPMh0+STZKBtYAf5/GvV881DeWMF5&#10;BJBLGP3sTRu3cqRgiv0vgHxRzfgmnVoU/ep1Wt73i01dpeaPjeIuDMv4izLDY2q2pUXfTZrez+ex&#10;8qf8EsPBOgQ/sz2uqpbKmpprWoRazo0fyx6TefbZnuLGPkhobeZ5YY2XKlIl2llwx+oo/D2jqWk+&#10;wRlm+9lc96+bfhLqPhj9j34z638P/GOrT29j4z1xrqxvLiAiATMigAPgBQ2CcEk7mbGQOPpuW/s7&#10;e1+2vMvlbQd+7se9e54oZlxRW4kVfDVpyo10nScG7NSS91W6p6NbnsSynJ4ynXr04vq3JJ2t1u/I&#10;YNF0kkMunwjb0/disX4geB9D8W+HLnS9R0yGaN4iJIZE+WRe4P8Ang81Jqvjqwtov9BfzpOy4OBX&#10;K698XbGNZra/16xtMbVkV7hQV3HABye9er4fcAeLuMzbDZnhPaQ9nJNSnKSdk1f3d9T854s4v8Pa&#10;GCrYCajUco7Qinq1pqtE0z5l+K37GXiC48SSan8MTZLp85z9hnmKG3bH3QcHIPb0rkfC37Jvxhv/&#10;ABN/Z2saMNLgtlWWS+mlSRCMnATYx3scdOMcbsZGfqvQ/G3hHxO7Q+H/ABJZXjL8pW3uFZvyrZsp&#10;4rW7juJU3RxuGZfXmv8ASWp4o8Z5XlE8JWpqUlCy5k1Ju3nbfbU/l/A4ypHGU4OXL7y1fTVa+dj4&#10;b0zwT8RPiTrF94a06xn1S90vxRqFnJeeTtCQs6zQo5A+RUWTywSf4c5GcDk7hJLWaSCZMPGxWRc9&#10;GHUV9Qfszat4b1H4sfEay8P2HktY+IDHqD+YGE1xJb28+7j7vySouP8AZ96sfFH9j3w3488Uf8JL&#10;oettpDXDZvYVtxJGxxwUXI2k9+cdwM19D4c+J1HL8BDBZnHkgo3Ttdpt3af32PuPEPEU8PxVUje6&#10;cYO/f3Vr8z5Vdl34Qkr/AHiMf1pucHBFfYWgfslfBzQb7+0JNFmvCIwvl3k5aPOOWx/9firWufsv&#10;/B/VdCvdJsPC0FlLdbjHeQqWkgYnIK5PAB7dMcV9w/GLh36wqcYTadlzWS3Z8P8A2lR5rI4D/gmt&#10;4h1bTv2xPD9jFdfudS8GXUE0fYKkjvnHqSF564Ffpyjfw4r8nf2YL7V/gh+174P1TxYfJtNP+06f&#10;rl5HMDHYFniKIz9G3+bIDg8eW2M8V+oXgr4oeAPiIl2/gXxbYar9guDDefYbhZPJk/utjofrX8q+&#10;IFFf60YicF7rk2n0s3dH9scI4iOK4bwtRdYROiooByM0V8OfSBRRRQAUUUUAFfJv/BdX/lED+0L/&#10;ANkzv/5LX1lXyb/wXV/5RA/tC/8AZM7/APktb4X/AHiHqhPY6D/gj7/yjB+Bf/ZONO/9F19JV82/&#10;8Eff+UYPwL/7Jxp3/ouvpKpr/wAaXqwj8IUUUVkMa4JOBXxD/wAFrtb1Hw98PPh/eL4Y1jUtMbxx&#10;bf25Joeg3epXFpbx5uVkENpHJIwMsESHCkASE8YyPt45DZqrquhaRr1v9l1nTLe7h3bvKuoFkXPr&#10;hgRmtqFVU6l2tCqNWdGtGpDeLT+7VH81/h79jXXvFsS2vhj4p+HZNUkVmj0HVIb3TtQ45O+2u4I5&#10;o+Pm+dBleRkEGqkX7HPxGnlWGHxx4JZ3YBFXxMmST2+7X9IeofCb4Y6vZSadf/D/AEd4ZVxIg06N&#10;cjOeoAIrl0/Y/wD2YFdWT4F+G1IOQRpq8V4tThnh2tJy5JK/aX+Z/TGX/Sy8V8DhY0ealNRSSvTW&#10;y0WzR/PD4u/Y2+NPgW6jt76fw+11w32ePxJbwyRjqHPnNHx6YJr7E/ZA+MPxt8F6Np2g/FPTlsb2&#10;03rb+IofEFjMvk7PlLhJ2csTleFI6Zx1r9VvEH7Gn7M3iPa+p/CHSWdT/rEt8MfYnuK5eT/gmn+w&#10;7NI0s37OXhlmZiWZ9LjJY+p+XrXzufeGfB/EWFVDE+0sndNNXT7p20PP4m+krxjxdlawmZ4XDzte&#10;0uWSav0+K1vKx5r4E/ae+D+neDLWTxd8X7O8uE+W4vltJgm8nIXdswSAR9ap+MviJ+z98dPL0rR/&#10;jXawXNqpljXeY4+mMnzAoJ57HOK9hX/gnj+xwNFbwynwM0X+zWm846etovkGT+/5eNu73xmqTf8A&#10;BNj9ji3jkTQPg5p+jtPC0M82jxi2kkjYYKl0AbH418hU8A+B6lL2ca9ZfOP/AMifgtPNcZQx7xlJ&#10;qM730Wn3dj5V+JHh74O+BtA1PW7/AMTnxFqenx+Zpkehaa1xI3y5IAAIJPAwjE+uMHH50/tT6J47&#10;+N/iaPWvBX7J3irRpIZpFkvv7FmBvY/4WdFiGG47kntX7HH/AIIy/sFE5/4Vxq/P/U2X/wD8ep0H&#10;/BGr9g62mWeD4d6urxsGT/iq7/gjkf8ALavR4e8GeF+Hq7q0sRUlK1lfZL02P2jgnx6z7g/FfWvY&#10;KtU6OUpJJdlGNlb1ufg3/wAM6fH8H/kiniof9wG4/wDiK9v+AXhX4uD4V6p8J/Gnwl8RW8UUN3PB&#10;HeaC0S39s8f72zW5kUC3k3KJYyzLGZI0ViBX7C+L/wDgkp+xZ461qTxD4o8EatcXkiqryL4kvIsg&#10;dPljkVf0qxpP/BKv9jzQLTT7LSvB2qRR6TePdaereILp/LlcYZjuc7gR2bIHpX6HlfD2W5XivbUq&#10;sno000rNPdH0vHX0nM848yF5bjMBShaUZwnFy5oTi7qSvp6rqfl5+wNofj/RfGviiDxDPqGq+G5V&#10;tf7N8Q37SB54gN8YRJeceXIGPTaeD14++vA3hz4XWHgy+8ZaRbLdXdvcebpv9qzRxOhUDg5YDZuB&#10;69RXzF+3h8OfHf7Hv7UfhHwV8Jvi3f8AiOx8Za0r3XgltKE09jYtJFHcXfnkMIbe1SRH24AZpEBY&#10;bgp2PG/ivXfBekabJpPhu712a61GG1nW32qyI2S87YGMKAcjA5Nfyp4y8P5xw/xJTxNDEJwxF+SK&#10;k4uKX813b56XMsPnEfFqXtZQ9hUjyKfKlyzsld9Lc1te1zpvGEdh4v1o6vq2k23mJeC5jWNRtjlG&#10;fmT079OOfSuD8dftF/CT4f8AiWz8Ga74vtV1LUJGjgtlfcIyOpkYcRgf7WM9gcGus8Qa/pfhjQLr&#10;xDrN0sFtaW7SzSN2CjJ/yK/K34w+M7P4h/FHXPHGnwyRQalqUk8CSH5lUtxX53wPw7X4orVZ4urN&#10;U4aXTesn0v8Ai+5/QHhv4e4fiytPDz9ylSjukt9orX7/AER+w3wz/atl+Gmgwr4n1vTXsW2/u3vk&#10;Cxs2GIWQ7c8dMjn07Vq/tZfHzQPib+yvr1h8NPC1j4p1jVNBnaz0G+ZDbXM/kMUt3dyqFJGxGWyF&#10;2sckCvxMu/EOv6hZrp1/rl5NbqQVgmuXZBgYGATjgcCu++DH7V3xa+CggsNF1qS70mO5SSbS7qQl&#10;XQH5o1PJQEenT07V+mZDwPiMizrDY6ninL2dSMmpJpct9bO7d7dyONPooUcdl9XF4OsniEm1FLlj&#10;LTT539PU+3W8Tap4H/Zu8FXXwc06+8W6auk6bFJePGftN5piwKWuDG4VvMaJR8hAbc3TPFfBv7RH&#10;h3wp4Z+MOtaf4HvoJtLa6MlssDcRbuTGRxgqSRjtX3r4H1HwP4w+E8fgH4d+P7i1XXNJnk0S6ZF3&#10;2/mM77QVwrPEX2lAxICjPXNfEv7XHw9vPhj8WF8J3U4uFtdJtY47xYgn2gKm3eQOh49+nU19JPA1&#10;sr40x0MQ/eqylOMtf3kHZqTe3u35Ultrc9P6NOOw9Gqsu0p1acZQqU9U+aLXxJ9V09WeX4z1FSWl&#10;1PY3cN9aybZYZA8bejA5BqOivc8j+yJ0qdSDhJXT0a7m/wDEr4m+MPi34iXxT431Bbm8W2SDzEjC&#10;/IvTgd+TWp+zpq7aF8dPCupC+W3C61CrSswAAZtuOfXOK4ytr4ZxtJ8SvDwVSx/t20+VR/02WujL&#10;FHD4qkqasotWS06nzXEWWYGHCOLwdOKhT9lNWSskuVnon7YcWr3fiTwv4o1kedd3nhWO21DUiqht&#10;Qu7W4mt5J2A7sEQ89AQoJ215DtHpXvX7dGq+HNXv/DMnhSwNrZWrazZLEZQ+ZLfU54JGyCeGkjZg&#10;OwOK8Fr2OKY+zz6sl3v96TPiPAbESxnhPlc59IOPyjKUV+CDmkBZW3r9RS0sUck8ywRrlnYKv48V&#10;4MXZ3P1jE8vsZc21nf7j9q/+CJ/izWNQ8beLNIu7kNHfeE9JvnXsrCCFABnoBufPqW9q/RJG7V+X&#10;X/BLm81H9m747waF8TtTe30/UvA9jC2sXCiGN7gLKDbkE87FgjbI5/eDjjNfpb4M+IHgz4iaCniX&#10;wN4ls9VsZGZFu7GYSISDgjI7iv3SnXhjMDRxNJ3hKEWn8j/DLiunSo8UY6EGmva1LW2tzO1jaopE&#10;J280tSeAFFFFABRRRQAV+cH/AAdPf8osG/7Kn4Y/9La/R+vzg/4Onv8AlFg3/ZU/DH/pbXXgf97h&#10;6ky+E4X/AINJCf8Ahjz445H/ADcnrP8A6a9Kr9Wa/Kf/AINJf+TPPjh/2clrP/pr0qv1Yqsw/wB8&#10;l/XRBH4QoooriKCoL4E28gA6xnHvx0qemsgc8mnF2kmB/PT/AMFJ/gB4h+MPxzvvB1xqt14SuNJ8&#10;T313JqviLwxqsOmmOaG3CH+0EtWtYzuhK4eVSWZFGWYA/Od9/wAExPjFc6fJ4h8I/FHwFrmlwNsu&#10;9UtfEJWGGUkfu2LIMNgqf+BCv6jtQ8D+C9Wu2vdW8K6bdTN96a4sI3ZvqSuawfEn7PXwQ8YSB/E3&#10;wr0S6wgTa9ggUqDkDAwDya3r08vxVRzqQd+6Z9VlXGWdZPhY0KDjyx7pPz33P5g9H/4Jo/tCapqM&#10;VpoXi7wPcXTNmGO18VK0hbrkAJnIrq/2fv2Xf2ofhd8YLi81fRtN1W1kikh1Ke18aWD5+Y/vNsk4&#10;cndk/MoPzdiTX9Htv+yJ+zNZTrPafBLw/FIv3Xj09VYfiK5/xB/wT9/Y+8UytL4g+Beh3W6UyCO4&#10;s1dVY9wCDiudYHLFK8eZP5HVi+PM7xlGVOah7ytfl1Px1074deObq1We60i0tWOd0Mmu2TMvPqsx&#10;HPXr0qbUfhd8QdKvPsNx4Vunm8vfstds+FJ4J8stgfWv1yH/AATN/Ya6/wDDNvhj0/5BcX/xNU/i&#10;V/wS+/Y0+K95Df8Aiz4ZSedbx+Wk1nqU9vIV5wpeJlZlGThSSASeK61Ty/lteXzseDHO8XHRpP8A&#10;A/IXxP8ACD4h+IfD15oUfhrXLT7ZbtC1xa2MgljVhglTjhsdCOnWvBbP4N/tbWvivw3P4j8J+NPE&#10;el+C9c+3aAl/odz5rAMhCu+C235FGAQODjriv3in/wCCS/7F0/hKLwLN4J1U6XDc/aIrb/hIrvIk&#10;xjO/zNx+hOPasv8A4cx/sF44+HWr/wDhWX//AMerzMyyfK8wilKbvZ62Teuj1e1yq3EWeewdPC1F&#10;Svu0k38ro/IXS/EHxl8M+PLj4o+FP2HTYeIL12N/qyaBeySzqxBZfmyFJKryADxxwTTtX+LH7des&#10;+LNL8S3Pwp8SRwabcpN/Ztt4dmWGYjIO75CeVYr16V+xvg7/AIJO/sZ+ANQm1Twn4L1W1muLRraZ&#10;m8R3cuY2IJXEkjAcqORg+/JrOsf+COX7Cem3Ud/Z/D3VlmhkDxt/wlN82GByDgy4P4181DgDh+GI&#10;jiPaT542s2k2rbJXufM4yOeY/wB2vjajWnbp6Hwf4B+Kl9c38OjeK/CN5oP2zShf6JYtYMkkkYYJ&#10;Nb+So8xZYHKlvl2ulwjIW2yiPviSVYxnHpn6V9V/H3/gnV8JbXwVdeMPhpeWuh69pkc81vrGuKbp&#10;IA6jzOSCyA7VyE+8Fx6EfA3wV+MPiPUbTxNZ/F1rezXRPFVxp+i+JpvKtbXxDajYRc28RcsiJI7w&#10;jcW3CNW3szOqfGeKnB+KqQlnuX1n7qXPC71eiuku/VI+y4fx6io4Oqrt7PQ9C0fQbgCLVNcuEm1F&#10;YfLke3ZljC7icAZ9CBk9cdq00tjwWPFUNW1KLSdHutaZS62tu821G+8FBbFfH/wo/wCCwng7xJ8T&#10;5/DnxI8DTaHoV1deVp+pLdpMbblVDT52BU4ZmK7iM4GQMn87yGjLiqMqzptukknq/WyV/U8zNuHu&#10;OqNOrLLajq09ZSVkmvJfLsfWnj/4nfDb4UaLceIviH4vsdJtbW3e4kkupsMY0GW2oMs59FUFiSAA&#10;SRXwz8Wf+CwnjzTfiBrfh74b+EtBudFt76S30vVZWlkeWNcqJuoByfnAxjGBzk15x/wVI+P3g343&#10;fGXSrf4ea9puraPpWjL5epWHzM0sjsXRmz22rjgda+evBmg6dr+oyQalqq23kqHXcv38HkenSv1D&#10;L8jweFwftK8b3Wq7H03C/h/lmB4feeZ+p1ZuN+Vptw10slrd/wBI/XD4S/FP4bfGv4geF/iZ8Pda&#10;t9ShvPB2o211fRW7ws80NxZfumDqrfIZZiFIwN7Edc169cxj/WIn196+Bf2Dfiz8JtHJ8KXdzbya&#10;n4fvW1Lwla216Y3kkuI/s1zGqbgJm8t96REHc46g7SPtb4Ta7rPiHwLb3viO/iurpZJI3uo4jH5w&#10;VyAzRn5omx1RgCpyCBUcdZV/anDtCvBP2cYcln9lrb0uflmOr4/L86oZhQp1IwvblknzWvs1pe50&#10;UV1cQbhbTvH5kZWTYxG5T2PtTQD1H4UilQPlNKNwr+WZRlF8re3zP3ejUjVpqotLoCuTnFABxtxQ&#10;eB1ppZf71JRvsinKMVeTOU8fa3eaB418FmOaTydT12fTZrdZCFJeynnWRvXH2Yrg/wB/OeMHrOGT&#10;kda5n4meJZfBttofiCXSbW5s/wDhKbCyvGmj3TQi8k+xRSQDIAcT3EIYk8RNLgE4B6lbSTG1jxX6&#10;5xFleY5hwhk86UHpGad9LWku/Q+MnxHkuU4uvOvVVm7q2t7LVK17jrR3LeW3PvVhgTUcMKoelTV2&#10;5Xh8VhcHGniJc0kfgnEWNy/MM1qV8HDlg+n5u3Q5r4s63deF/h/qXiCzt4ppLSFZNlxHuTG9ckj0&#10;Ayfwr9PfgFq1jrvwW8Mavp0m+3m0W3Mbf3hsAz9DX5jfFbT9O1v4eax4a1TU2s4dX02bTzdLCZDE&#10;Z0MQbaOuC3qK+yf+CePx/wDAmnfsmeBfBHj3xVa6Xrtjb/2S9hqF0iuZoz8qLz2UqnOCGRhjjNfu&#10;vBMpV+HeVK/JN/ij6rhWcngLNdWfUC9KKajBl3CnV9AfThRRRQAUUUUAFB6UUHpQB+BPif8A5XYd&#10;S/3dJ/8AURsa/favwJ8T/wDK7DqX+7pP/qI2NfvtXoY7/l3/AIUTD4QooorzygooooA/MP8A4Lwa&#10;c+p/GfwJa6no3iFtPj8JalPb6jofhHUdWCX5SeziglWxt5njRor64k3FR80CjPOD+edj+yVrGt6d&#10;NeeF/ix4RvpbaATXdnJfS289rHkAmaOaNWhIJAKuFIJwQDX9HGs+G/D3iAoNe0KzvRHny/tdqkmz&#10;PXG4HFY2v/BT4ReKdLbSNe+Gui3FszAtE+mxgNj6AV+rcE+LXEHAmDlhsu5eWTu00nd2sfWcOcaZ&#10;5wvTnTwUkoyd2nG+p/Oxa/sa+PvEN9Dpth4s8I3VxI2IYIPESMz8ZwAF5NYHin9kD4xeG9Z/sVB4&#10;furjzNrQ2/ia0jaJsjCss8kbZPsDX9E0H7I/7MtpOt1a/BHw9HIpyskenqrD6EdKoeIf2JP2W/FE&#10;jNq/wZ0ZvMUrMFtRiVTwQ397jjntXz3iJxVR8S5Rq5lQhCpe7nCKU5aWSk9bpLY/W+GvpM+InDMr&#10;UfZzha3LJSsvS0lY/np1L9kb493d/NeWXgDTbWGSTdHbx+K9PYIPTJuMn8abL+xf+0jBDHdzeA7R&#10;Ypc+VK3iTTwr464Jn5r9+P8Ah2Z+wzn/AJNv8Mf+CuL/AOJq5ff8E7v2NtQ0y10bUPgVoc9nY7hZ&#10;Wk1mrRQZPOxSMLnvgDNfln+qPD/88/w/yPsaf0yPEanBRWFw+nlN/wDt+p/PRrH7LP7QWjFA3wwv&#10;r3fn5tGkivwv+99md9ntuxn8DXofxM/4J5/FLwF8DPDPxb0vUf7c1TXJlj1Lwfpti0l/pW6N3DSK&#10;jOdvyYYkLtZlHU8fuBqf/BM39ji+0i80HT/hRb6TZahCIr630WVrMTrnPzGLa2ffORXI/wDDmP8A&#10;YIA/5JzrH/hWX/8A8erlr8E5XUqQlSxE4pO7Vk7rt5d9AxH0xPECtKhJYelDkleSje1RW+F3baXX&#10;R38z8Ibb9nn49RT75fgd4qZen/IBuOOf9yn6j+zp8e3uN0fwX8VMu3P/ACAZzj/x2v3n0D/gkD+w&#10;74a1m18RaJ4C1aG7s5hJbyt4nvXCsOh2tKVP4gik1n/gj3+w34g1a413VvAGrS3V3M0s8g8UXy7n&#10;JyThZQBz6ACvvqeIox4InwzKTdJ1FUjK1pRa3V1ZNPzvboRP6WvE0s5WYrL6Sly8rXNKz/ryPyS8&#10;N6N478XfAaz8E/E7wtr3huTSI4NNmv7vQZImk33G2zuY5toYmJ5ViaLJ+WRnGOSvzffeJvHHhjUN&#10;S8O6vq9+1zDIbeTzL6bdC6NyV+YcnGOexr+hS3/4Jg/so6Z9kn0fw5qVvcabpzWemzNrM8nkRnkf&#10;K7EOQcHLAnjrX5YftvfBbwN8Df2jdZ+EPjjxP/wn2g6fo9xqGoXEenra3WlMsOIRJf7T5kssqFFj&#10;Zjgq/D4O35TOslWMy+M8PVfPRi7305kttuqDwm8dMDg+LMRhswy1To42rGUYQSk6dST95xurtSer&#10;V9D4qHjHxfjDeLNS9/8AT5Of1rNVF9KkhW3kuFWSRo4mkAaTbuZFz1xkZ47ZFNU5Ga/KJVsRLWUm&#10;/mf6UYfLcrjpChCN0n8KX6bjSgPGK9d/Y9/bC+JP7HnxMt/Gvgy5luNNkfGsaC1wVhvo9pGDwdrD&#10;IIYDIIGcjivJM0Vw43D0cxws8NiY88JJpp7NMxzbhvI88y2pgMZQjKlUVpKyX5ap9mtUfqB8av22&#10;fhz+3P8Asa/20bBdGutL8SWkXii3bMlxpsZkVhcQYGZF2qx4G4Mg46V9d/sy/tDfs8/E1NQ+FXwZ&#10;8cRalqHhFVi1q1W1lj8qRmbcQ0igSAur5ZCwB74Iz+G3wC8d6Z4A+JNrfa/5h0m+jksNVWNhuEE6&#10;GJnGeMqGzzX6Mf8ABO7wF4d+G/7but6z4O1Nb7TfEnhBfMkkmCskwMUnmgEL5scoGQ6blD71JBAF&#10;fn3iN4c5fivBupQwMpqOClOrGnF3XvNPVO7aWqVrWP8AOTxV8Jcl8PeKcW1OUaNamp4ftzqSU6cm&#10;97R1jrd+Z+hUhTblzivy8/4KK/8ABVHxjN8X9U/Z7+FmsSab4a0nVI7TXPEGhzH7dcqBtuooi2FQ&#10;qS6D/aTO7BGP0H/aP+H/AIn+Jnwh1bwz4N8f6h4a1RrcyWOr6ZJtkjkXkA+qnoR6V/PfrM17c6xd&#10;XGqXklxdSXMjXM8rlmlcsdzMT1JOTmvw/wAAuD8lzSpXzTFpVJ0moxg18Leqlro7rRdtfI+m+jj4&#10;f8PcYZpisVmdp+xilGnro5bT7O1tPPdbH6Bf8Ez/ANtzSfC/7RWp/An4S+CLqfwr4w16O40sa9qR&#10;W8tMqvnySSBXWQgKxVSy7jtGcmv0/sNW0/U2mWym3NbzNFIGUrhh1HI5HPUZHvX84nhjxJrvgzxH&#10;Y+LvC+pSWepaZdx3VjdwnDRTIwZWHuCBXpnwv/bh/ad+FHjePxxoXxV1S5l/tdtSu7O/umkt7qdk&#10;ZGLoTyCrsMDGOCMEAj9C8QvBihxZjnjsFVVKpy2d03zyWzk76aJK6Xrc/T/En6NuMz7NHjsjqxiu&#10;SN4zb5pzirXctrtJa6a3ufs5+3ZoWt65+y54qi8MarJp+rQ2DS6ZqccPmNYzYKiYL32hj19a3v2W&#10;fG1r8QP2ffCPi+1Rk+3aJBNJE7FjEzKGKZIGducZAwa+Mv2f/wDgrL4Y/ab+F2sfBj426RHpPiu7&#10;01orF7RHa31QBdz84PkthSSGOD2PYbf/AAT3/a/8Y61+0Sn7MOl6BGfA8fhOC60J44tz2LiNWAeU&#10;cMrKWxnJyq44zn57MPDviTDeA9fB4yCjPB4p1FqrSg4e84v9NPvP46zTw/4oyPibFYLG0fZzoUnU&#10;ndpXipJXi9pb9D7yRgQDipM0zvzx6Yp9fyRNRjLR3R8+Z/imyj1Hw5fWM33ZrOVGx1wUIry3/gjZ&#10;c6rpPw0+I3w81LU2vE0X4l6ncQ3D5yVv7iXUAnJJxGlzHCOcfucjAO0evXMK3UTWzqSrqVYDuDXz&#10;3+wB460D4A/F34t+Gfijr0Oh2NxrxvbeS9uFWJhHBBE7Zz0RlZcjI4Nf3n9DOtUlgM3wtnZunJaa&#10;acydvPa58txFH3qcvU+7kII4FOqjoXiDSfEej2+u6DqMN5Z3UYeC4t3DK6nuDV4HPSv7Pa5dD5wK&#10;KKKQBRRRQAUn8f4UtJ/H+FAH5h/Bj/laW+LH/ZANM/8ARy1+no6V+YXwY/5Wlvix/wBkA0z/ANHL&#10;X6ejpXXjPij/AIV+RMfhCiiiuQoKjmzmpKRl3d8e9HUD8q/+Cm2pp8Pv+CiP/Ca+L/DPij+x77wL&#10;cWtrqmj+EdQ1GATltLKiVrSCQRJiKX532r+7bng1xOi+LvAfinzYPC3j/RNQktYDLdLaakjmOMdX&#10;YDoB6mv151Xwp4a16VX1zw/Y3jRriNru0STaD1xuBxWL4g+CHwh8TWwsdc+HOjzxA/6v+z0XORjn&#10;aBmvk+KOAuE+MMVHFZjTm6iiopxlbRbabdT7Lh3jviDhnDvD4KUeRyvZq+p+Tg8ZeByePH2h/wDg&#10;1j/xqzqmq6VpWpf2Hd61p8d8Y9y2sl9GjnjPRiD2Nfp0P2Pv2X85HwL8N/8AgtSs/wAVfsNfsp+N&#10;i3/CSfBnRrpZFCyRy2wZXAORkHIOD618jLwM4BmlZ1l5qSf5o+pp+M3FdOV5Rpvyaf6M/M3Rb6Ob&#10;S4ZtQure2uJE3TW8+q28jRseq7kcg4PTHGK1rxxMsJto4FiuG/0VIplfzGwM4IJJ6fQV+gB/4Jm/&#10;sMdv2bvDPrxpUX/xNR+L/wDgmh+xr438NweEtU+EFpDY2rE2sdlI0DW4PURshBjzxnaRnFc9bwH4&#10;JqXca9ZN93Fpf+S6m/8AxGriOVVSlRptLykv/bv0PgiwsriBpJJrS9VvJYRmGPHzdgf9nrnFF2ss&#10;ekRx/wBgyq9uzvJcRwyPJIpAwu0A5xg4AGcmvt3Qv+CTX7GPhjRtU8P6J4L1aGz1qNY9SjPiS7cy&#10;qobA3NIWT7zfdI6+wrIP/BGP9gkf8041fn/qbL//AOPVw/8AEv8Awr/0GVfuibPxpzd1Od4aHfeR&#10;8WXlrq8Ony3dvod1cSCEtHbIu1pTjIUbsAE9OSMZ5xXH+DJvid4qs2i8QfBx9Dhtp43sU1GSOQFR&#10;KeQsTsVcRYPIHz57V+h+g/8ABIH9h/wxrNv4g0TwFq0N3ayeZbyt4ovXCt67WlKn8QaZrX/BHz9h&#10;nxDq91r2seAdWmur2ZpbmUeKL1dzsck4WUKOfQAV3YbwL4VwsWo4io5XTTaV427W0OuPjpmypSi8&#10;JTd9neWn4nwr4r8RXPhzX9FXXEitNP1WT7BHcNCVZdQIzEGf+7IiFATgbwo3ZdQfCfiD+35o/gj4&#10;g6x4StPDc19b6bIbdZlmaJjcJJslUhgeBzzjnbjvkfrl4k/4Jg/szaj4Yj0fRvDssdzp1nFDos2o&#10;3DXUdq0Q/dttk3ZI/vffwT82ea/IP9uL4CpovxP8XfDtI9N1bUNPj/tCx8QeHNPiitzetclX01iT&#10;5txM8bGTcFwPKyQufn+k4i4BwGYYOGNnXlKdCmoyvJxUlHaTs171tPM93wX404ZlxNLK86wnNSxM&#10;/c5bNU5SerfXl/LUwfF2s6J+03a6t4kj+KFrodxLdLa+F4bjUmhknRescke8DLMwAOCcevSvnLxl&#10;4K1rwB4nuvCOv26rd2cmx1j+ZW44IPcYr3/TP+CeetvpWn39z4+aC8uNpmt49NJFuxQtyd4PBAUn&#10;HWl8Cfsb/EDR/wBoLT5PHL/2vpNsy3l/qm4bZG2uUQhyWb5kAIAOAew5r8lwvEuUYOnUjTxnNGCb&#10;UW9Vyq2j63t829D+5slzLhXIfbRw1aM6UU2oOCTutkpW1v8Ai9T5yv8ASdQ0h1h1PT5raR1Dqs8R&#10;QlTyCM9iK9T/AGcv2VNe+N0kusakZdP0WE7Ptm0K0r9wgIOcDk9u2c5x9o/Gj4CfBf4v+GdEsda0&#10;yaS8tPMkupo/3RVs4VAR1Xbz6dOlamiaPpPhLQ7fSNMiWG1srcJGufuqor5HMPE76xl6WDg41m7O&#10;+qS7rvf8DxcZ4nRxmUqGCw/sqsm03ZaJO11p17ny/wDDbwbrXwavvEXw8sL2S4k0vx5pU+mt5ZLG&#10;J7e5/eKMAjc3kI5XgnC5wcHwbU9G1bVfHF5L8R728s77UNQma9mms2M7XTuxc+VgMx8zcpAxhvpX&#10;19qH7UfwH8balc+AfEFvu0vUL5LWO+luvs6yzxFZlJYfPHGsioN57ngEZNecfH7wB8Zfif8AFyx8&#10;a/D7RnuLe3uEvLXTbq1SG40iXcHMUuCUkRnBKzI7xSclXKkMf2rB47Nc44Hw2Jrw5ZUeZVE3tpdS&#10;9H100PgeD8+r8M+JmYPNKao/X6cJQqy93mlBNOMXa129bP11Pm7UNDu9K1b+xr3ak25FYkEBdwHH&#10;IByM4PuOM9a+7/Dvg+6+DPwUsfBngPXFS8k1C3thqF5CzASTzIpdEwN4G/jGBjJJ4Iryv49/An4q&#10;/Gv41abpNx4es9L09bOMTa0sYKykYMpG3JyMnajkZ29RnNfSGh+A1aLQdJSS4u5tLjSK2XkmaTZ5&#10;YJHOT6e5r8V4y4gwmIwuFvNPeUoJqS0Xu3e1r30+/Y+5414mpZpluETmrpOU4rVJ9G3p56HoHwq+&#10;Lviv4V3IfS5lmt5WU3lvKvyyYGMj0NfTngD40eAviJEseiayq3e0F7G4+SVfoD976gkV83eEvgf4&#10;617xRp+ialos9jHeBpFuLmAlAqjJzjpk4H1Ir36H4OfDz4f37/EK00KV57Gz+W1s03DcoyXRSfvn&#10;3P8AWv5j4ojkeJkuZ/vZK6cba9En0308j+SuOpcM4qunB/vpJu8LWb6KXqcR/wAFB/tB+Ad3Np+v&#10;fYbuBvOg8tsSPtHO3kHp3GevNd38PvHfh698J+G9L1XxFax315pVtOlvJdAysxUEDB/ryecCvKv2&#10;w7bxadEk+KdlZxXmj2uiyutneAFYJAm5ldc/xbQOD1GDjjPK6h4h+GF38OtB8TeG7q5t/FCwwTSx&#10;Qo4jHyggktxwOgU8dOnT9OqZLHMfA3LYOTfJiaqul8EpRvZ+Xc/Ocs4fo5ln6wspO8qafuq9ndr3&#10;uyvuz64yTzmo/LuftJk+0L5OzCx7ejZ65rzL4YftEjxnHa2V/wCGrqJkhJ1TUNuLeBgMg5zwCOcn&#10;GPeu71Xxx4Q0m8t7TU/EltbyXEZlhWSYDegHJHtX884jKcwweI9lKDb8tfy2M8Zk2YYTFewqwfMu&#10;i129PyMn4ralol/4L1rRF1a3+1R2vzQm4UOGxuAIJ74/HtXSf8ErPGi+Lv2Y2M1skN1a+JNRiuIo&#10;4gqri4dV/HaoJ9zXkng258E/ED4teJNOutNj1i2vo45I9Q37o0VQMRjjhs5OQT0q1/wTM+J/h/4G&#10;6H8R/BXxh1238Pw6X4qubmC41K6RI54XYyNMOeAGZ0J5GI855wP71+inOOGyXMcrV3NOnU1XSSs7&#10;ej7ny/GWV08txlPRqTim7q26TX9M+509jTqraTqen61p8WraVdx3FtcRh4ZoW3K6noQe9Wa/qXbQ&#10;+PCiiigAooooAKKKKAPy0/4K1f8AKdn9gX/sYtY/9FV+q9flR/wVq/5Ts/sC/wDYxax/6Kr9V6+t&#10;wP8AucDCW4UUUV1iCiiigAooooAKMc5oooACM8GmmGNuop1FAGf4f8KeGfClm2neF/D9lptu87zv&#10;b2FqkMbSOxZ3KoANzMSSepJya/OP/g7N/wCUNnir/sbdG/8ARzV+llfmn/wdm/8AKGzxV/2Nujf+&#10;jmoA/QL4Vf8AJL/Df/YBs/8A0Qlb1YPwq/5Jf4b/AOwDZ/8AohK3q+Jn8TOgKKKKkAooooATZnqT&#10;SgY4FFFABtFBUHrRRQAmxfSjYKWigBNvvRtX0paKAE2L6UkgAXNOo69RQB8j/wDBVz4XfFa5+FMP&#10;x8+B8kVx4i8Dhr2z0u6s1mju3VH2R84aMsTs8xGUqzKTvQOjaX7Pnx38IfHL4e6b4n8Pa2tzPc6d&#10;HcTI1u0LHcB82xgCPfjg+nSvqC9s7W+tZLK8tklhlQpJHIoKspGCCO4r4F+E8B0T/goh8QPDehwR&#10;2+n2uiosNnH8scK+ec7VHA6CvgPFDhnA8ScJ1K9V8tTDJyi+66p+RjUqexV7Xv2PozTNRvLuaeG5&#10;s/K8qTCn+8PWrwzjk01OB0zThyMYr+KMZWpYjEOdOChGy0V+yTevdl4anUo0VGcnJ66tee2mmgoU&#10;EUhG0U4HimvgrjP5Vym97HH/ABm+DPg342eDbjwj4usVZJE/cXG35oW6hhyO4B/DjnFeD/CPxh4u&#10;+HXjGX9mLx54wm1K40i1aa2mvCd3keYREPMP+swpUZPzHAJwSa+jte8X2OlB4ID5lwvROwr5a/aX&#10;/Zf8VfG34jW/j7w58QrnRXurdbXXPsskkUk1qGVikU0UiSW7Eov7xGJADDB3ZH9eeBGR8TywjnmV&#10;K+EjaVLnXvKfeF9UrfI/L+MOKuFcVTq5HXxKhOpFpyWqj5Nrr5HtbkyREwsA38Ldq+G/jJ4eTwn8&#10;QdS0QeKZNWkE7PczSQsjCQknBBJyRnrn6V7t+y3J8QtE8ceJvAOvfEG88TaXpnlm11DVY7VLoSNu&#10;yrLbRRoF4GPkB5OSetec/th+BYvCvxMXX7C3ZbfWIfOZvmwJQcMM9ATwcfjX+gHg7jqNHPp4ebsp&#10;x0TS1a9ddux/MmbZLLhvOpYOVRTVk01pdNXV13seZaB4i1rwlq8Ov+HdRktLyDPlzw8MuQQR+I4r&#10;64/Zn+IWpfEj4YZ13Vnu9Ut5JI7qSRMYBZtmSBjp35PFfH1u8Mdwr3MLSRqwLxq20suegODg+/6V&#10;6R8I/wBpLUfhB4S/4RzRPCsF1NJqLT3U1xKQGjKABQAM7sjOTnAHQ54/WfEbheWf5TbCUU6yatLR&#10;aa3u9zirUZTs4L3k1b7zqP2MrnTvBf7Rnxa+F/iHVH/4SG61yPXFs2j2r9hngjghePIyy7rOVW5J&#10;EiP0XaK+mry5tbG0kvbuVY44Y2eSRuiqBkn8BXxb/wANIfEQfGPWfF+k+GdDs10e1hsL28ZTJNd6&#10;lNFDcGNUAGyKKCTJLOS0k/3VCZfY8b/tZ/EDxh4RtdCRVsbxZZv7QurU4juYWUqE2HPGGOck8qCD&#10;zgfhHD/h3nueRVWkkqfO4uV+27XdeZ9b4kYKpXzqlWekpU4OS7O2qPTvid+2b4T0S0m074fWzajf&#10;NCDBeOn+jRknnPIYkY6YA5HPUV5fpH7Tvxv1bVdPig1Zpjby77hIo0X7QpkDFTkbQP4RgDg4ry0c&#10;g4o8SQ63Z6LbaFpmnyfbtcuYprW4mmMMNilrNHObmU4LMAUXbGqtvYhWAUsR+wZtwzwxwXkEpU6M&#10;alZ2UefVyk9NDi4V4Zo5xmUaE01BK8pfypb76HWftFaV8FPiL8XvDum6RMy295aXR1bw7JazTB0u&#10;InJnfypNsDJIqYmY4AYqv3lZdz9mb45zfsp+JIfiH8LfA3mC6vjH4o0mzuZGW5hMUhE4iLfNIZBG&#10;pfqB8xJC4rz+5urK1e4tPDun2+n2LTOVtrKERq4J6sB1OMVXA3DIX3+lePgPCOOY5XVlmc0qtXla&#10;a1cFro2973+Vj9El4hU8hrUMJlkXKjRTj7z+Ps9NrdD9ALX/AIK/+CbTwjp2p+Ivgr4mg1S8umhl&#10;06G3aTYFXcWBjVyeMdtp7MelcT4q/wCCyt/8UPGdnpP7IXge31rTdMmgl8UX2vTG1SONnkjeFGCO&#10;HmVkZvKXaQEJaRCVST5Bj13WoLP7DFq1wkP/ADzWQgU2LV9Wt5Ekg1KaMoxK7HIwT1PH1r5iX0f6&#10;kZylHExtra6fyufSU/GTByjFSw0r6X1XzP2O+D/xt+Hvxw8Lx+J/h74rsdTiCqLoWU4fyJCOVb05&#10;B+tdepPevz4/4JF3mmfDv45fEHwBbajptva+KrGw1yOwjYLIl15K25VAMARstu8nqzmQ54xX6Cx7&#10;ieTX84ZpgZZdjqmHf2W192h+y4avHFYeNWOzSf36j6KKK883Cvk3/gur/wAogf2hf+yZ3/8AJa+s&#10;q+Tf+C6v/KIH9oX/ALJnf/yWt8L/ALxD1QnsdB/wR9/5Rg/Av/snGnf+i6+kq+bf+CPv/KMH4F/9&#10;k407/wBF19JVNf8AjS9WEfhCiiishibQTk0bF9KWigBAoAxSbB606igAxxjFNKA806igBAoFGwda&#10;WigBuwetOwB2oooAMc5psgwN1OoIyMEUegHwD/wWB+FfjjwpJp/7RnhPUGk0ltumeKbYWRkkgsZp&#10;IluJ4ZExLFJHEpmXaWVjE6tGzGJk+J/BP7R13+ztrGi/ADx94Y1y9juJhHpfiS/kQfaYXlwHwpbI&#10;VSO+ScZC54/cTxboWj+IPDl5pOuaZBd2s0DCW3uIw6Px3Br+ev8A4KO3t5a+PoPJupF+x+LtYS02&#10;sf3IEWnkBfQA88V8X4icK5RxVw86mMj71K1ntu7K9tdL+h/Qv0d8ZUzHjCPDVaPNRxXM+zjOEJOM&#10;k16Wa2fyPYf+Cj+s3uifs8Q6XpFoxh1DVoYJ3jJ/dRgNJk+xKBeeOa+Agc9BX2Rpv7c3w81v4Iaf&#10;4F8dafb65rk1hHHfQ6ipS1dt23532N8wHzH5ce9fLHxL8Fv4F8VTaLNqunXMjfvWXS7jzI4dxyEz&#10;6gEcV+E8C4HF5PlssDiabjKM5NS/nTfxeXzP9BfCmGJyOhWynGUXCpzykpO/vpaO2mytv1uYFIRx&#10;xSjpQ2Mc19sftD+E+8f2Tvgi3gX9nGa/+IfiJWtbz/icWP8AZ8xD6cPKyJI5FAZZMdduQMd8mvHP&#10;27/DmleI7jQ/ij4Z1y91iaWzhtdXuPsu2L/UpJFMAOE8wOTgcZHHpWp8A/gr+0R8SPgw+maz46ut&#10;G8N3Rt4NN3b5JjG0qjCKCQI/nJPQ8YJAyR6snwK+KGleD5AbzUll0VIreLT9Imjhk1V7dRFZXKyk&#10;lUREw0kEsc0chT5kYfKcuEs8ympWxeWZ3j6bk5fum1rBtq8U99bq6vufwTxRiMdwD4hPinLJRxFf&#10;2so1oQfLGVNrd6Wuna/a2p8D89CORwfaivbP21vBmjeEPFOnbZFl1a5a5+23UawqbmFXCxySLAiR&#10;LLneG2Iv3QSoPXxOvVzTASy3HTw7knbqj+yOA+LqPHPCuGzqlTdNVVfle6abT16q60fVBXSfBzX9&#10;O8K/Fbw74i1dttrZ6xDJcN/dXcAWPsOtc3VnQ9E1DxPrln4d0mPfc311HBAv+0zbR+HNc+DlKGKh&#10;KO6a/M9fiKjh8RkWJpV5csJU5pvsnF3fyPUv2lNIvdP0TSdJkvDcy+Hdc1jT9aZo9phvLi9k1BQB&#10;gfunguYpIjyTGRuJYNXkma+hP2xPH97r3g3TvDd5bW6W9jrstlpl153mXeo/YBJZXV3OwUKN06lE&#10;XLHbEWJBbYvz2cV9BxhGP9uVH1ai35NpaH5F9HSvWqeFeFhNe7CVSMHtzQU3aXzAkV9N/sh/sb+M&#10;P+E+0X4l/FPRorbQYbUahZebPGfOlGGjVlPIGMseP4ferv7Bf7KfgP4ueFrrx5480yaaaHWIl0tk&#10;uCgUxlWOR91gTgHOeM9DzX1t8aPDNr8Svjv4T/Z9+FvhmOaLw/It9r2s3l5Gtr9nMM8Esaqq/vme&#10;OWRAGAUKpbKsqA/B4GvR4gzitlik4UaUZOvV25Fy6KLb3f8ASPzXx+8eKvC9Gpk2UxvVlzQk38k7&#10;W7XaucbfeE/hJ8Xf2rY7Xx1r1xrlkdFhTWLG1juHbSpoLhJI5UmH7uBirsGj2kyCMAFQjB/WPhj8&#10;cpP2AvGdxpnwO8A32ueBdSt7h5bFC+Le4Bi8oKjMFhBBlJbhcryMtkfQnhPwD8JfhJ8L7fT/AIde&#10;FrS3hf8A0WxljtVZhLMRgtzwN2MivyZ/4KaeJvjL4S+OE/w21/xLc22mraLNb6dbsI1G/Ktv2nL8&#10;qcZ7HjGa6Mh8WKmJ4io5dlUL4OjS5LVHrLlaSnotJP8AI/kDww8LV4sZ1WwtWsqFZtyvurLdKPW3&#10;qfq1e/8ABYz4P6FYabe678MfE0KXFi1zqjLaFhYxq2GY7VIwMHO8oRjuOa4vQ/8AgsJqvxW+L9vq&#10;nwe8I6fN8L7C68jXfEWrXRt5GVoo5fOhXYRMqK3zMHRULYBlIby/xeHxt+MI0220cfE3W/stmwa2&#10;t/7Qk2RkAgYGfQmrvgL4pfFe5+Immva+NNSuLi+vIrWWKe8dkuI3kAaJwTgo3Qr0Ir9gpcbZTKcY&#10;+weuj1Wl+p+t5h9DPiHBYOtiHmdO0Iyklyy1tdpP1S1P6cPAfxD8H/E3w7B4t8B+I7XVNNuB+6ur&#10;OUOpOAccd+elbgzjrXxb/wAEcLm08HfD7xt8Eo9Usnj0fxneX+n2sLfvYUvXN28bDoqxmZURQMCM&#10;J1zX2gpJOK+mxEI06lo7dPmfxlUhKlUlB9Hb7h1FFFYkBX5wf8HT3/KLBv8Asqfhj/0tr9H6/OD/&#10;AIOnv+UWDf8AZU/DH/pbXXgf97h6ky+E4X/g0kyP2PPjjn/o5PWf/TXpVfqzX5T/APBpKf8AjDz4&#10;4f8AZyWs/wDpr0qv1Yqsw/3yX9dEEfhCiiiuIoKKKKAECgHNKRmiigBAoAxSbBjFOooAQLtpSoPa&#10;iigBNoxilAxRRQAEA0mwYxS0UAcv8ZvhjpXxi+F2ufDDWby4t7bXNPktJp7WQrIiupGQRgg89QQf&#10;Qiv5+f8AgpP+zP4y8J6xqHwssfDki6p4LjisNHtY9SjM+paVFbQlbpYflXzFuRdRskfzFFifaQ2a&#10;/oskGV618T/8FctB8JaJZeD/ABnD4I0m41a81b7Ib+4s1MoVmRVO/G7K7jjnvWnsMPjcPLD1/h3T&#10;7NdTXCuFPGUqsl8Mov7mfk3+xB+3jq0/wP8AHNt8d/EcmpTeEtLW5sGmtw0k0DEx+S2Nu8+YUUBj&#10;nDHkBa+DbqSXVNSmuLa1+eeZnWGFCcZJOAPSvoHWP2Fvj54c+P2k/D/xX8Pr7+x9d1S3S+vtAZ5L&#10;eS33p5rmQltrAZY7sANnaAAAOe/aK/Y1+MnwB8e6jFa+F79vDy6rJFoOt+apE8BJMeWXGH2Y3DAw&#10;c1+T5b/q7luZVXhakVKtaVk1bTTRd73bR/S9DGZTl8Z4iVWMVJKWrSS76njAXvn9aTbwSDXoeg/B&#10;e3NmzeIrt/Ob7iW7cIPrjk0a98JFvdVt00WeOC3WJVufUY6tjuSP1r2P7XwPtHFS2620Pj34vcFS&#10;x88KqrcYp3nb3NOz636HKaBo3ivV9Qs7jTVuFaHaYLtePJVW4II7g1+nn7J3xcurf9nHVPiVr9tN&#10;eahpd9BD4i1C4uCftyxpEr3IQDCyCJgDgEuYxkk18Q6Do9n4csI7Cwj+SHBXf82T6nPr6f0r7g/Z&#10;c+H/AIr1n4QWOl3mlaXHofimx1GTxDIsYD72YJbmGNcIuBk7QAvyk9cZ8LE8WU8PWjTxDSw83yzT&#10;2cXe+j622t1PxvGcfYzjjP8A2dCCjRpcziktXraMm3t5n0UgC8E07rworzjS/CniL4YjTda8VfG3&#10;xBqs13qtrZXsM1tCbW7eWQQxAROrvb4GxSY5VDEF3DuzMfRckfKDX41xtwjg8gjTxuBxCq0Kzly6&#10;NNcr1Wu6V9z9AyvMpYxOE42aSvZ3Wo48/LViO3TbzTbnT5rWWONpFbdFHL8rdAyhgPrg1MBgYx2o&#10;4Sy3ljUqVYb2tf8AQ/KvEzOv9opYfDVdr8yTtbtc8x/aIg1ay1HwP4yXRlvNG0HxhDca8sbDzIIZ&#10;IpbZJ9rEK0cUs0cr/wASrHvUEpivTUIYdK4z45+PbjwP4NWDQY7GbXtcvYtJ8N2moSbYZr6c7UL8&#10;EmONd0zhQW8uJ9oLYB7CBZPKVZG+bA3be5r9szaPteFMFUno05RS7rv95+eYzmqZVRnLdNr1Xckw&#10;V4BoZiByf/rUhBwrkNhvun1qDWNStNI0yfVb6QrDawPNMw7IoJJ/IGvlcLh6mKxMKMVdyaStvqeP&#10;RpyrVFGK3Zh/EiDQG8OTan4n8RXGmWdrDIXvbe5KeSWXAkxgqzKeV3K2GAODXm/hj9njwf4z8A2e&#10;oaXY32g3S37Xuk3bvL9qt5Fk3C45cDdNIDM+UQssxUqrZavM/G37dfwa+EmtXGj/ABC0z+1NQtLa&#10;713RbR8SSwtPLut7feSQjtH8/OSoZB14rsv2LP29vDH7Vjal4c1vQbfw54isbhmh0dr7zftNt2dW&#10;Kpll+6wx2DDhsL+n4jEVOEcHLDYDmk1JSk5WstNYpLo+p+q4rI+IMpyJV6GHfsoWbnbdPW9t369D&#10;7j+Fv/BVyL4ZWOn+D/jt4M1X+z9NxZ33jBrJoISd+xJDu+QKflUEsM8EsSee1+IP/BYv9mDwat7o&#10;CT6kviSFYvsWi3VmS900hGwL5JcnOQOO7DOBkj5nvLCy1G0az1Czjnhk4khmjDK31B4NVde8M6J4&#10;j02fSdXsFkhnt3gdlYo6xuMMFdSGQ47qQRwR0pU/EDLZRTrYdqXWzVvxPAo8W0dFVg/O3/BPqb9g&#10;f/gpjov7TNzqXw3+Mdtp/hHx/puqPA3hl7xHZ4SA8TqysVk3RshyhKhmKbmKkn6xR2Y9f0r8DvA2&#10;lfFn9nr9oHxLZeE9N1abw03ibw7B4Z+2wq621vd38aXccDMzFbeKOR2BG0hkAAwPm/eDwjrC6/4c&#10;0/W1njk+12ccrPCflLMgJxj3zX2UK2Hx2Dhi6CtGa27fcfa1I0lyulNTjJJprs1s/NdTUooorMgK&#10;D0ooPSgD8CfE/wDyuw6l/u6T/wCojY1++1fgT4n/AOV2HUv93Sf/AFEbGv32r0Md/wAu/wDCiYfC&#10;FFFFeeUFFFFAAQD1FGB6UUUAJsFLgelFFABQQD1oooAQKBxSeWKdRQA3YKXYMYpaKAGuq4ya/KD/&#10;AILIfsw6/Z/EJpHkW+0HxtI509prX9/aaoEY26C4TACNIzIRIrjay4KkMW/WEjIwa4T9orw/ouvf&#10;BnxH/bWk290bXR7me2aeEN5UixMVdc9CPWtqap1E6VRXjNWfzPSybN8ZkGbUMxwkuWpSkpRfmnfU&#10;/mP8aeCPFnw38RzeFfGejy6fqFvtZ4Zl7HoQRwR+dZ17bm0vJLUzxybGI8yFgyt7g9xXp37Vtzca&#10;j8Qbm8urh5Zo9Q1aPfK25ti61qCov0CgKB2AAry6KOSU7Yl96+H4s4LzDh/MsPl9CftY14KpBL+9&#10;dNNfzK2p/sl4Y8bS434LwufYqKpylBc6tpfTVPe3l5idO1Ge9TJp1zJD5yMv/fXWprfToxE0l4dv&#10;Yc9K+gyHwL8Q88rU+bCujSnB1Pa1GlTUUr6y6X6HvY7jjIcHGVqvPJNR5Y6yb8kU2XaFb+9717V+&#10;y7+0Pe+GNX0/4deMtZuodOacRaNrEDZn0mRyAygk/NA/CvGcjoRgjNeKfKDgHv19a9h/Zs/Yp/aW&#10;/aMv/wC1/hP8P5WtrFo5v7T1EGG2znKgM2N+cds8elfl+KzjB8O4qVac406cfdlzSTi0tJXb0abu&#10;7HgeJmV8I53wbWo8RzhGnJNxlJqLjO14uL3Uk7bbn2b+01/wVP8AFHwx+B0Pwh+GHgy8k1Oe3vNL&#10;/wCEmmhKQWyW8slq4UZLGZWjJ5AUq0bgtur837jUtNuNCjsjpJF99saWbUDNnfGRgR7ccYOTnJzn&#10;oK+xvEOuacvxp0/4Sx/EK+t/EOp38keuaDoogdNI1BlRbsSTXEcsFyqiEqsZgJUs53g7dvh3x2+B&#10;3iTULzVPiV4J8JxyaTp+n2tz4ku9NZPs0dxcZkR4wpIw8LQyMEJRWkbBxgAqcIcI5Dhaua5HyRpV&#10;580krq8pK63+dkrI/nb6PufZbwzWjkGZ4J4avUXtFXc9KyUuWDd7aSv7q2le9jx3axDMi52jLcdK&#10;7PTfh94FuvgVqXxIvviPb2/iG11yG0svDLDMlzbshLzccjacdcDGec4B5XRUjuNQi06fVFsre8lS&#10;K6uZNxSOMsMswUEkL97gHp0PSq8qIkrxRyeYqsQrL/EM9a8yUZStZ21/pH9fZjTxGMlGnSrulyyj&#10;NtK/NFPWLbVkpbO2qXY9B/ZW1P8As7436bbxzRx3Go2d7p9nJMuUW4ntpIot2CDjew4HPpX7A/8A&#10;BMnQvhmf2Y/CuseG7OKbWtL0dNH1XUpIUFy7QHaySFVXIDKcAgEegyRX5pf8EvfhZ8OPHXxm1jx3&#10;8QppJf8AhB9BbWtN0trcNDdzq6xr5rHoFd0YKMEnnI2nP6Vf8E2JPiN4h+ET/EPxKNJsdM1vVL6e&#10;x0zT7bcWhMqC2dpcgb1RZA4CkO0gII2/N+feNWKpYnwhxdGU3TdGtTcXdpTck04efu3fbuf55/Si&#10;zLBVvFSnSw0pc8aKjU6LV3Vu/n5n0NrfiLRfDUMN3ruqw2sdxcx28LzyBQ8rttRBnuSQAPWrwldh&#10;9aqatoWka2IRqumw3At51mhWaMNskXowz0I9anur6z0yBr68nSGOMbnkkYAKPqa/gfA4fD47FUKC&#10;UuaclGXXdpKy3ufz7OSjC63MvxL8VPh98O71LDxn4mgtbqaMyRwtyxX1wM/rXwb8FPgT8DP2sv2n&#10;fiBbaxdTeItNu5muIb1YJ/LhcIYZYPPk/dzRsER/KVQAWZjneNvZXmh2P7eP7dGoTQfDxYvCfgmN&#10;9E8XX11dnde+da213FHHHtZSRvtnMh2lcbF3Dea+2PB/w98GeAdHt9D8IeHbWwt7W2SCFbeIKQij&#10;AGevbuTX+qHDuQ5J4b8HPJsmqSWJnTV5JrmhJq6cmlvfo+h8PVqVsZiPaVNr/ej5Y+FH7R3xo/YV&#10;8S638IJPgj4g8UeD7WaGTSr6086c7Sz+e29yfLAGwqmTnPGcYr1Hxb/wWY/Z++H1/I/jvwZ4i0nS&#10;bWzgl1DVrqzIitXlA2I7EBBliFGXDZIG0E4r2lbZWRraaBTGeNp5z9a5+f4L/Ci802bSLz4eaPNa&#10;3Dq81vNp0bI7KcqSCMEg9K+pyXjf2mXUv7RoOVVJKUk7Xklq7eZhUwvvPkeh4l8B/wDgq/4h+Jnx&#10;VHijxl4X0zw/8JdQSWPT/EOp3DwXMUqSGKMtC6AhJHIAkLkHHCLkFvtfQPEOleJ9Kt9c0DU4byzu&#10;VD29xbsGSRT3BFfMn7UPwY+Fvi74DeItB17wZZyQtpjpD5dijNGxI2kDacDdjPYAZNbH/BK7xLFq&#10;X7HPhjwpLrVneXvhlH0q6+xyFiqwu0cZfPO4ooJ/2t2K+uy3MaOdZe8TCnyOLs1e6t0dzmnTlSlZ&#10;s+kqKKK3JCk/j/ClpP4/woA/MP4Mf8rS3xY/7IBpn/o5a/T0dK/ML4MZ/wCIpb4sf9kA0z/0ctfp&#10;6OldeM+KP+FfkTH4QooorkKCiiigBCoNGwYxS0UAIFx0pcD0oooAKKKKADaPSkKA0tFACBQOhpdo&#10;9KKKAI7iCOWCSN84ZSGwe2K/HH/goh+zXpH7Lfxfs7lLdpkuPEk2u+GtW1jVEtlvLqRWkuLR327A&#10;TBFKys+MvGACBha/ZI88V4P/AMFDvA3gjxX+zRrmoeKfB+mapJZeT9m/tCySXZumRWA3A4ypKnHU&#10;EiiphqGYYWpgq6vCqnF+jX6HrZFnWN4ezalmGFfvwd1fZp6NPya0Pz1gkby0e6h8tmUFo2YHaT2y&#10;CRn6ZFP4PWvP9V8G3HxP0/wD8Xrfx9d6WE0ez1HUNE0xGW2bfEsph5OcA7Rnn5RjryPPPEP/AAUJ&#10;+HOl6pcaTp3hnUrgwzGNbhkVYywOM43Zx+FfwbmPB+Ilm1bC5ber7OUlLS3LaTSTb3bSvof3twzg&#10;8fxRlNHF4Sm5ynBSkkn7t+mu57zqmt6NpHOqapb2/wApb99Mq8A8nk9Of1pYtT0q7hXy763kjlTK&#10;7ZAwdT6c814v+0H8LNN/aU8DQeNvCvj/AGjT7F3hghYNCxOHcPty27AAx2r5Q0PRviFfeMovCOn+&#10;JLiG4tyUt7ia6eNERRnIz0GOcYzXoZPwThc1wbm8Q4VYNqcXH4WvmvvPs8l4TwmbYOc3iVTnTu5R&#10;lF6W8z2v9vH4FaNoSWfxL8HaEtuk0zR6sltGdpJ5WTA4HcHAGSa6j/gn1q/xJ8Q6LcW+r2a3Gn6d&#10;aS2nh/VL6aTEJYD9xsXHmxBgpwWGzHy4ya9gPhGD4gfByHwhrmpSFdQ0eOKe5hVo3OUHzANyD7H6&#10;HPNN+AXwjuvgx4Tj8C2GvS6pHHfySafvtgjIrtkRnafmOc88ZLYwBgV9Jw74iSyDAKhVnzThNQlz&#10;JtTp3tK/eyurM8HivGYLiDw/q5NioqVaEr05u6cbXakpdLOy9De8H+IB4s8Laf4pOmtZm+tVlmtG&#10;l8w20vSSLfgBtjhl3AYIGR1rqPAOr3Wg+NNL1ixtvOlt76MpGY9+75umPXnj3rndZ/Zn+KXw6sZP&#10;EuqeM/EGj2Fu91PpcFnbR+TaRSSyXDwTxSeZHcDe21W2xusaKqMpLM3d/s/eFb/4jeJtF8UeG7T7&#10;Rp8bWd7dSS4XEb7XyVz1wc4/wrxfEbhfh3C5RU4iybFwq4Sc3HlV0otq/Kn1tez7H4Lw/wAbVcXg&#10;KuW5pTtUhSb5nJNSS93W2zb+8+vYSHQSMm1mXPPUe1ef/tD+OPFnhDwhcDw9o822aHDapG4xbksB&#10;jGM8jPI6fqPQt0YdUzglcqvfiotQ0+z1SzksNQgWaGZNskci5BBFfxvgcTRw2OhWqQ5op3s/6/4B&#10;+XZfi6GGzCFWpFTjF3aZ8BfF3UfHniP4Q+JfC3h+5k1C6vNNma1066nby7ibGdp5+8wyB05Izxmr&#10;nha/TxpoNjrXh2Nrm1uNLhnhMSg7YfLXBO3I46H6V3/xx+FeofBGx1b4k66sK+H9O864E0dyqMqK&#10;pZRhvU8dfxHWu5/Ys+GHiZ/CVr8VfiFY6TDdanZv9hsdLZpIoLdpXKDcyLkiLy1J2jJDEADGf65x&#10;WcYGPga8XOyjTxFqdnbnco+8tN3Hufd4vibKcp4w+vYNqftKKvFWsmnor9L638zn/gD4l8MW2heI&#10;PDXjbXvIs7y2Ajtdm5ncjbuTgksMDA/SvTPhB8DvC9too1rxMzaxNMGFvJexyKEgI+UBH6Ejr9cd&#10;s1sal+z54AuPGNv41sbDybqG5SWSBWAhcr324PPTpgZGfU10l9Dp+k3c2vX2uzRRxrvaFpwI1wuO&#10;n5fjX85Y7N/7SqKnl7kp1Wrpb32SVlfXq7nhcTcVU6tR1cBePtWnNNpctlbR9f1PL/HVz8PPg1p2&#10;qn4cRR2evNsjCvvcKCeWGTtXCk89q+Yvhf8As/fC79qzxh4m0W58K3Ws2Or/ALrVPEWoXspgvbd9&#10;wljUBQsioG2JglSTnd1r0PwB4F0v9p39pvxteXen3v8AwhqJDZ6hHfSeat9dwPuXYGJ8sKrDPAyc&#10;DDY3D6Y1u88D/BjwZJqFnpdtZ2tnAkUMUMe3OBhE4ycds4OOtf0xi+K8v8DcnlkuUzq1c3xUKUqj&#10;la1KVk+W61e7XK36nw9GvieJcTCVWCnZtLdyk2rJP80eU/A79r34ofsR+D1+DvjnwDr/AIu03Sbh&#10;mTWIdLnxb2ufumTLh2AGSxxknO1c4r2PWv8AgsJ+x/4csdP1XW/Ed7b2erQs2l3zQxtb3DhQdgZH&#10;JBLMqcgcnpSeD9Y0fx74Kh1SPSz9iv4m2290A25MkYbk9cVzt9+z18K9Z02PTNR8I2Nna2915sdn&#10;pqrDGvOedqqecK3qCOD3r6TKfpbZbGlKnneWyVWNk3TkrO27aezv27nj1uG61PEeylLld2mt7Nem&#10;/Yy/2b/+Cv8ApPxF+P2o/Dv4y+HbPwp4e1i1S8+Hur3F2N+rQgpHIdhCsgVzjaw8w+YrbVU4X7bt&#10;b2C+t47uznWSOVQ0ciMCGUjII/CvhH9p3wB4L8O/AzVNa0vwraNf6HYyTabc2+nxyXFq2CQ0W5W+&#10;Ykd+GPXPOfof/gnp8Qde+JH7H3gXxL4oCLqjaOsd9DtCvEysVUOoJ2ttCkj344wK/oHw68Qst8Te&#10;H5Ztg6EqKhNwcZNPVK6enRnjY3CvB4h027/Kx7dRRRX25yBRRRQB+Wn/AAVq/wCU7P7Av/Yxax/6&#10;Kr9V6/Kj/grV/wAp2f2Bf+xi1j/0VX6r19bgf9zgYS3CiiiusQUUUUAFFFFABRRQTjrQAgYZxSlg&#10;OCaz/E2s2nhvQ7zxHeBzDYWclxMsa5YqiljgdzgV4V4O/ak+Kr2nw68cfEHwdocGgfEzUIrPTLXS&#10;rySW70554XlgMhI2ygqmH2Y2k55AovrYD6FzX5p/8HZv/KGzxV/2Nujf+jmr9KkORX5q/wDB2b/y&#10;hs8Vf9jbo3/o5qAP0C+FX/JL/Df/AGAbP/0Qlb1YPwq/5Jf4b/7ANn/6ISt6viZ/EzoCiiipAKKK&#10;KACiiigAooooAKKKKACiiigAooooARsY5r4K+F/H/BSf4nHH/MBX/wBKa+9JenNfAug+MH079vP4&#10;h6Xa6NarNDp+9r3y/wB5IHm+6TjJC7eOe9eZxBk+Mz7hnGZfhEnUqQsru2t+552a5lhcnwM8ZiXa&#10;EFd6XPpXtSjOOtcp4d+Jmm6le3Gn31zDHJbsqyKjZ2EjIDehI5FbcPiGwmu/sgkXaygwzbhtc9wD&#10;61/EeecBcVcPYyeHxmGknFXuruLXk9n+Z52U8X8P51hY1sLXTTdrN2afZrdfM0D69PSqet6h/Zum&#10;y3m75lU7fr2qxI6qN2N3tmuX+IV/KZYdNT7mN7Nn68V0eHvC9Tiji3DYGS91u8v8MdX95jxpxBDh&#10;7huvjE9UrR/xPRHk+pfFrUrDxFeWeteDL61s11BLS31S4kUJczORtwM52knrXReItTu9N0O+vbWD&#10;dJb2bypu+6SFJ/TGcVeuLe2uI/KuIkkXcDtdQRkHIrmvCfirxNrvizX9A1zwpNZ2um3KpY3jq227&#10;Qj7wJGD+BNf6bww+FqYH/ZaapqlFXV90rK6T/E/h6jiObGRxNVc1pJyV/i1T/E83/Yg8K3mj+Dda&#10;8T+JEEeveItcn1HUrd8b4FY7YIvbZAkKnHBZWbqxr1nxf4M0Lxv4du/DfiC0W4t7uNkPmKGMRI4Z&#10;fQggEehAryv47/swfGrwpc/8Lp/Zd1OCz1drm3OraHcxlrfULNZFaVOGAifyhIqSfMFZhuVlAA0v&#10;gL+1BoPxM1y6+FXjQ2eiePtLVn1Tws18kkyRgnEyqMMYjjhyoGQR1Br53JOJsvxlZzy7EKU6crNx&#10;eqcfx/Q/V+POEs2xl+IsOnKnOKk4tWlBWXTsu54Z4/8A2YPij4Nv51sNAm1OwjOYry1UMWXPUqDk&#10;H25rzbVbubRPDusa5F9mjuNL0q4uYW1HcIUlVfl8zAztDYyOp6cV+iskMiIpkjwsi5Xd35xXxb8b&#10;/C99omsfEO20DwB/aEwlA0vTZfkjndmDIjbgQYixVm3AqVHIIr+gcv8AFHHZ1wxjKc7c8IWjKL1b&#10;bUX815Hg8B4eWZcU0MNiY2s1Jp9kubVeaOKsbXxtJ4Z0rR/Emrza1f2tjCNU1SLS1tvtl35Y8yVo&#10;0yEbG1duTtCgfWOLTru4g8/93HH5whV5pVRWlbgRjcRlj2Ucms/wZa/Ezw/ezyfEn406j4gtbzR1&#10;huNBt41t47W7MjtI0N1CsczIE8lVLlnBjYhgJCKuWU+tiPWNL8WeL5fEWl3wtE0yyurMW8tmkXmt&#10;JI8kJXfO7yAeaixnbGnG4Fm+kyHN+McNktHCYHLeVWSjKT0va7lJdL9D9CzvK+FcRm1XFYzH82rb&#10;jFdNlGL8uqMu48calafFHWPAk3wmuv8AhHfDc0Nnq/jKO4eeQX72MF6YxaRIzGEJcRIX6726HBau&#10;g1XR9K0uebxDZ602pX3iB5Ly4v5reSF4rR3321ssTH9yscPlIwAUyNHvcBjgZHhXw74Y+H+i2/hz&#10;4deHodFsbZmkVLRm8yaYgB7iaYnzJ5n2jdK7F2wMk1ceSWaVp5nZ3Zss7HJY+pPc162Q8FZ3LMKO&#10;YZ1iPaODlJQtdRlLzfRdDy864uyeGBq4LKKHs1K0XPZyivLu+oiDjBFO6dBTV45NO3D1r9XPzUMA&#10;nOKRhlcYpcj1ppcBd2aWgG54J8c+J/AHiTSfiL4DdU8SeGbprrSZGYA3UJH76yYkcpJgMFPy+YiN&#10;jKg1+mf7K/7e/wADP2mPDunw6V4ut7PxJNM1neaDdBo7iO8jQNLHsYBhjORkAlSGGVYE/mD4a8L6&#10;r4muCtjEwjjYGabH3R149T9K+x/+Cb37HGv6l46H7VvxY8Pzad5Mfl+D9NlwkrxFVX7ZOFHzyuqL&#10;hiTtQKi4G8yfyF43ZPw7hc2+sYeovaz+OC6Pv8+x/S/hbmOcYrKPZYqD9nDSEn1XVfLufdkRJGDT&#10;qbGNo6U6v59P1UK+Tf8Agur/AMogf2hf+yZ3/wDJa+sq+Tf+C6v/ACiB/aF/7Jnf/wAlrfC/7xD1&#10;QnsdB/wR9/5Rg/Av/snGnf8AouvpKvm3/gj7/wAowfgX/wBk407/ANF19JVNf+NL1YR+EKKKKyGF&#10;FFFABRRRQAUUUUAFFFFABRRRQAUUUUAV9Ux/Ztxn/ni38q/nd/4KRM0fxBZ1xx4y1r7ygj/U6f2P&#10;Wv6ItV/5B0//AFxb+Rr+ev8A4Ke63Bq3jOxtYdKt7drHxNrMMkkCgNOdli3mPgct82M+iiuDPf8A&#10;knMR/wBu/wDpSP3z6MuvjNl3/cT/ANNyPloZpWYs28nJPf1rQ0JfC5ttSbxG10JlsGOl/Z8bTcb1&#10;xvz/AA7d344r7G/Z3+EH7K3xc+Dtz4b8JQ2MXibUtET+1W8wyXFpJjG5BIWKDcedvB4B7V+CZznV&#10;HI8Mq9aEnG6TcVey6t9kv+Af6gcVcYYfhWmqtTDzmuZJyS0V0ne/bX71Y+M9A8Pa54p1iDQfDumz&#10;Xl5dSbLe3hXLO3oK9D+Gn7Nvi3x14vvfhnfeHb+11izu4ReTLtaOyhOd5kAPJxtwAa+ufh3+yv4t&#10;+F/ifwbo/hnxGiaDotvcyazcWhWKa/unbcpkTaRIoU7RnkAduK9A8bzfC79nzw94j+K8Gkabp15e&#10;RvcXUrFY2vrjaWVMnqzN2HUnOK+JzLxEo+3jh8tj7WVRLlt/M5W97tor23PyfOvF7GYys8NltP41&#10;aFm+bm5rK/SzXTz16nD/ALCXw++JHgP4WXVz8Qr+ZW1C4aW3026iKtagfKcg8DdjOMYqnoXxR+PX&#10;hP4qzaP8Q3tdUsfFdnfv4KttNZPla3jeZUPAyXjxyTwQPWvnXwx+2f8AEvxb8c9P8VeOPGv9k6NI&#10;/wBn1Cyh8w2gtiTuzHk5crwHxkHB6ZFeift3eIfA/g74beAtI+G2vr9t02ZLnRLqO6d5oYFUbZEf&#10;PQkL19BjijLMrr5fxnSxWZUY1PbyUmoxuocqbdpdHdLXr+fxuf8ABOe47NZYDGxiquOg/eUdINp7&#10;NaJppXt0PF/2utH1Xwv8Q7Dwpq1veCax0WETz3EhMVxcSFpZ5YgR8iGV34BOD6dK8rr6F0z4t+Ff&#10;j7pFnYeNYfD8d9HeY1nT9Z/cG/aSGWMT2F1z9jm80wPIrBonCnAVvmry74ufCY+ANRu7vQ9Wt77T&#10;bbUFsrqNb6OS60y6ZWb7LdRqd0cm1GIyBuUbh1r94zzK5YjmzHDT9pTk7vvHykvwufc+EvGeH4fw&#10;+H4HznDywuLw8eSHN8FZL7VOXVvdx3OLGe9enfs6eDbzW4Na8SaBqkGn65ZvZ2mgapdWv2hLK5uZ&#10;vL85YeBNMq5ZEYhcjJ6V5iDxmvpr9mXSfEuhfsq6x4s8N+ELX+0rrxUr2etX9z5cNvDHCqm4chWK&#10;iEmUqwG7c/y4IBqeD8NTxWeQ59opy120R3/SOzzF5L4W4pYVy9pWcaa5XaT5nZpddVpZHmv7RWsf&#10;Eb4vfEXVPE1vomoXmi6bJNbabcWunt9lWGJ2EkwKrty8geR2z94noAAN79k79k20+OU39vePNbm0&#10;vRZWePTxFMkdxqEqjLeVvB3BP4sA4/Ou8+Hfx+uNc8Wr8JdJ+JfiTxkus6rbx2d8LGHTW0pFjQSz&#10;L9njCTAzebKBJGVKsqyB9ua7L486d41+FHwZ1vQviX4Pbxdo32qWOz1LSrhtIGm2rQpBFFGLVw8S&#10;7Qd7IVBd2wqjAFZ3LhGnmTjisx/ezd+VJczu7e7fR2Pw+n4keKeE4awnDGT5LHB1JxjGlKVRK0Ur&#10;XkukpPVd9TY/Z9+NFv4Ct9V+Hs/wmu9B8EaDeXWmaDr9u0l9cajNbXT2k0txFbxEwl5Y5GU/xD+7&#10;wK+sv+CfXhvwD8OtYvvA8lsmp+KrqxW71jxBMreddyfxttJbykZtzLGrbUHyjoCfgj9i346aF4e1&#10;HxR428XWVl4Y8J2NtBbWGn6bEsFhZjcxSCKFVAaTlmyOSSxIr7B1j/goH+z98GvhHa/EzwXLbzTa&#10;hZ/ZPttpIstxLLuBOxDnpxuBxgYB7V+U+InEUKka+S5FgJU41pRc6kdqllonZWu95XfY/GOJfCHj&#10;WOY+zzOU8XiZLlTV2oVJpSacutuiNj9ub4/WvwIvJdRNzfXmly6xbhbOGcCO2nkHzMeQF24P0P1N&#10;fmX+2P8AH7/ho3413njqIboY4Utbe5dCJLiNM4d+Tk9h7ACt/wDaq/bc8V/tGW7+GrPTf7N0VrgT&#10;zRtJma5fr85Hy4zztx1APavDOeprzOCeE1kuH+tYmFsRK6et7JtWXa+h/aPg14Vrg/L6OMx9PlxU&#10;YuPTZ2u3bq7bX/EOorW8A+KLnwR420rxbZW3nS6ffRzpCCRvw33eOeayeewo5zxX3so80XGXU/dM&#10;ZRo4nCVKVVXUotNeTWp+oXwa+Pvjb4c6j4f/AGxfAHg+4s7ua3Fp4o0CeFvMu7JpQqsyquXZAS6n&#10;BIV3C8k5/Sv9nT9r74DftOaNY6t8KvHVteT3ti1yNNZitxFGrFG3IR8pVhtKn5lOQwBBA/LD4A+M&#10;NO8e/sm2M3hfxJ4ga5t7NrSW5aANemRAN/llvlY5yqnOBxknBr7s/wCCav7HGu/CWG++P3xY0RdP&#10;8W+JIz5ekwthNNtWYuItoCjzCWLSMRudyzHjaq/oHhzjs6x3D9SGaUXBUpuFKT3nBbb62W1+p/jL&#10;4sZRk+UcWV6eBlZuUuaCv7jT7+fY+tqKKK+0PzEK/OD/AIOnv+UWDf8AZU/DH/pbX6P1+cH/AAdP&#10;f8osG/7Kn4Y/9La68D/vcPUmXwnC/wDBpKMfsefHD/s5PWf/AE16VX6s1+U3/BpKc/sefHD/ALOT&#10;1n/016VX6s1WYf75L+uiCPwhRRRXEUFFFFABRRRQAUUUUAFFFFABRRRQAUUUUAI/K9K+MP8AgsT/&#10;AMif4C/7GiP/ANGRV9nuflr5A/4KxadpGp+HPBMWt6r9jjj1ppI5Nud8qtEUj/4EeK0p/DJ/3Zfk&#10;OPxL1R8j/E3xHrvhnwpcXvhHS7e/1dkYadYzXawmdwCcKTncwAJCgEmvh/40ftW6/wDGf4a2vgHx&#10;r4WjXVLG+8yTVIrjaG5YEGMKADggdT0z3xX3RrHgHwr4g8U6b4y1bS1m1DR/NGnTs7fufMwGOM4J&#10;46kZFcH8bP2Sfh78adSi16Yrpd8oYTXVpYxMZwV2/PkfMQOhzkcHqAR/GWV5nk+Bx0vrELyUm+a2&#10;sXfbfVW/E9zi7JOIs4wbWDqpJrlcHtJd/J3Pzl8Xr4is/CN5rugWE0n2QKZJ44SyR89WOMYxng9q&#10;5vwP4b+IGieL5pfG/hnULFr22Escl9bvGjK2GDLkYYEHOR0r9bvgj8H/AAj8GPAkfgjw1Zxt82+7&#10;vJIR5tzJ/fY8noemccV5R/wUG+EHhzxL8M2+J9xq/wBl1HQI0jtYXkVY7hGkAKYIzvwSRg/w4xX6&#10;rgc5wtTANUo3U/tdT8sw+bPh3I8XklXBxdaejm/iS0dl5I+MPEHh2z03xEuhaDr9rqyv5YiurUMq&#10;OzAfL84B4Jwc8cV+lfwV0htH+Fug6Je363N1YadHb3TLJu2yqAGUnJ5U8Ee1fm945uvD1+ukXmhG&#10;zjmbS411C3sbN4UimBK8lmO9yAGLDAJPQV9Pf8E6PihYWfg3xD4Y8WeMbW3ttJmS6tIb65SMQQuS&#10;JZMtj5d5TJzgFh/erzcdThUpxcoqVmtGvxPj8pq1qVaSp1HBuMldO19L2+Z69+0trviXwxpOm+KN&#10;B0qzvl0uSa8isJLnbNeXqx4ghROrqFaaZip3AW4ABDFl8p/Zq/bZ8afFv4q2Hw/8a6No9lDeQSjz&#10;7USoxnVSyqA7t1wBjrnoR0rY/bP+Ivi3wD4u8L69dRSXPgq6haKeaxk2yRXjZZJo5FIZZFQblIOC&#10;u4HIJFeceFfhvB49+J9t8QPh4NP+1afrlr5eueHJ5JoLyRmZibm0VS9iWTGZNxiLK44HJ+zxmTZf&#10;xdktCNGKc6EWvZvfu5R7vv1PrMJnebLCxWXVnCUVaUdLvzV9z7ThiSNMKtSEkLzSQCRoTIxX5cF/&#10;mA6+g6nmkc4GK+Tw+D5K0cOo21StbbpsfL1JYjGYtus25N6t6s828L+LvEXjj4/+JvDL634fk0Pw&#10;jb2iDToLVpb5L2eMyeZJKW2xgJ0QKGw2ScEV7X8LPh5dfEzxZH4eh1CGxtYomudS1C4YBLS1TG+U&#10;5IzjIwO5I6dR4n8Kv2W/2rf2lPEPjn4h/staxH4f8MTXV5F/ay6fbTSX+vWcq2cm9ZUz5KNAYyud&#10;7iMlXQbSfpG4/wCCT/7U3hDw9o8nw8/aTa9v7yC2Txpb64pkhu2V43maIHIh3lT8i5jHG1FIDD93&#10;x3BdHNK9BzqWhTUVyWsrW11XVs+5r5HTxVSEpS92KXupdPU8s/ac8S+AvhtZ6VB8CPiXY+NrrXdY&#10;/sixa1tWxbXmJGk8xA4yI0ikldd6nZGw+9gHz1ruL49T6VoWpRaxpSaUy3firQ5JLuyd2eKVIoWl&#10;j2LPFvVyyBmRgq7h0B9Z/aQ/4J+/s/8AwF/aG0Tx9ofh77RrlroDmHzMfZLK5ncfaLq3gwEinl2K&#10;rTACQoNpYhm3VAgBOBXzucZtw7w3ipYbA0L1Ip+91jJq27PMxmLy3K6zpUKfvrr2bPhP/goZ/wAE&#10;9NCtPBmr/H74b6lrmoa8t8LnV7S8uhLG9r82fKRIwVKZjCgEKETpnmvlf9i/SvGtx+0L4d8V+FbP&#10;UJU0fWLaXUbqws/tDQRPIEJZcj5TuwWPTrX7F65omk+JNHudA17Tobuzu4WiurW4jDJKjDBUg9sG&#10;sL4dfBX4UfCKzWx+Gnw70nRVw4ZrCxRJG3EEhnxubJC9Sfur/dGPi6PEFb6vKFZOUn19e59tk/i5&#10;jMJwxWy3Gwdack4xk3ZKLVmn3t0OoT7tOpF4GKXNfMs/Gm+ZtkM0Ub8sqn6/n/OvS/2Ev21m+Bfi&#10;C6/Z7/aU8bQw6PJeD/hDvEupxrG1y0gGLeR0RYzKXygVVUsduFOSa83JxWB4W+GPgr9uPxPJ8BdP&#10;+H+meONLE8i61dXVvDdafpssR2NudgyiZGJGF+eNuODgH9K4AxWPnUnhnHmo7t/yvy/yPrOGcRjF&#10;WdKKbh17I/VzQNd0fxLpsOtaBqcN5ZzruhuLeTcrD61erlfgv8JPC/wO+Gmj/CzwXa+Tpmi2SW1r&#10;HgAKqgDAA4UdgBwAAK6rJzjFfeTUVJ8ux9+FB6UUHpUgfgT4n/5XYdS/3dJ/9RGxr99q/AnxP/yu&#10;w6l/u6T/AOojY1++1ehjv+Xf+FEw+EKKKK88oKKKKACiiigAooooAKKKKACiiigAooooAK5L46D/&#10;AIst4qP/AFL91/6KautPTpXI/HVgPgt4q4/5l+7/APRTVpR/jR9UKWx/Nn+1FkfE25Gf+YlrX/p9&#10;1KvOMkdDivcP2itB8Q/HP9pWx8HeAvCtvHqeqXl5ptjp9ptjWaaLVb6EyZ4G6QxmRj3Z2OT1qLwd&#10;+wn8avEP7V9r+yjqejSWeqG73X12E3RwWIb5rvjPy7eVzjJKrwTX5DxdnVHA8QYideuk6d56vWMI&#10;7u38q+4/138JeJOG8j8JsrpY6vGElhVVkm9eSOjlbd66efQ8bkvX2LHbkxhR823uak1K4jngj2Tb&#10;v7y19K/8FD/+CceofsRW+geItL8Xya5o+tSPbvNLaiNra4VQ204JGGG7H+4c9q+YPoK+yybx+z3i&#10;HhXG0qVf22HxtOME05RUFTdlyQVktrNW1PrOF6PCPGGFwueZPLmpwlJptat3s1K+t0y0ljd6NdWF&#10;7rGmSJBcKtxCJYyPOh3kbhnqCVYenBr9XfDn/BZL9knwB8GNDi8KaFetNaxR2V5ocFmIJbcCEfvF&#10;H3XXd8vBH04r8mMsQuWJxwM9qTG3j8a/C+KODcl4wjRhmKlKNNtpKTSbemtt/IOOvC7JfEaOG/te&#10;cl7FyaUHZNPo731slr01PoH4Iy3n7RPx5+IHjl4HXUvEMd5L9ltBtCR31xsuGBJJXZFI5GDkHoSa&#10;9a+HH7Bv7VP7SniD4ieOdMvf+EL8N3jXFnA2pLvF3FAwRYo8LuWILEBuXjChRuAr49+H/j3xX8Mf&#10;Fdr408FapJa31pJmN1Y7XXujDPzKRwRX6hfAbUf2t/gL8NfC/wAWvh/4NGreAda8OwaneeDw4X+x&#10;t+0sluxOGj8sAxxEDYWChwm1E+qz7FYipwfDKsqr0qOLUv3aq6RqWS92L25rKyvofzL45VM88J+I&#10;IZ1l8YToV6VOhBySlKj7Fp6RejvZO/Q/PH4zfsk/Gb4L/Gl/gPqvhx9U13YslrBoqNcedG5O1wAM&#10;jOM89O9RfAj4n65+y18aJNe8TeD/ADbizs7yw1HRtTtB994XVA6uOAsvlucYJCYB5r9jNQ/an+Dn&#10;xJ/Zu139q34GaHpvjLV/DOk3DWsNjClxcWt75Y3WzFctGwOBIgw6gHK5G2vyM8OfCD40ftseKvHn&#10;xo0qLQrNrAyav4iuLq6jsbaESMx+XPyjoeTjnknJJr874X4mzbOKeJw+d4VYZ0OWnU5pWbqPey6R&#10;d1yu+t9D9A8OfFqXiVw3iv8AWCFOnhIU4wqVeazlUm7K0VsvTZn0p4f1HSPgl+zz8L/BPwW+I/h2&#10;0g8V3z6t481qxtWuri9gtHE08BVyBCnlKEkkPEZZcIzOrL+k3wE8TfDe++F3huLwLfWMVte6RFc2&#10;tnbyLuwyKzfKO+W54r8xfgF8FPjn4y+EPgf4cfB3wn/YeuapZzveeJJhGZdPtHureR/LSRGVmmjB&#10;kKEbGFsu7I219X+Bf+CdXxo0vwEU139obUofFWm3kknh3VrF1RYIyF+SSNVWFwdo48vCgts2HBHs&#10;eMPC/AmM4VwGWZznSwcrupbl5nOU3ZSlFa2itL9EfwfxtjJS42zKUOavNVpJVG94rRL7/wAND2/4&#10;z/tY/Cv4X6F4mhtfFljda94e0J9Tk0eKYNM0Y3jcFzkjchGeme/Bx8h+Ev23fjr+0R8Gde+Ff7QH&#10;gTWPAOreJL21j8H3umwveNc6fPFDKHMtuirDL+8kiKkjYyBlZsg17FpP/BMPwd8TPghoPgv9q7WZ&#10;fE3iPT939q6paTSQx6gjOjvDIisBJC7RozROWRsDcGwMfSXgzwboXh/wzpehp4R0+1j0fMenQrEs&#10;n2ZFOEKMRlTtAPGMdO1flmRcVeAPhjRVHB05Y+vCopOq4pNSgrxdN/yuS18tz5Gph82xjvJ8ielv&#10;Xucz+y78CvBvwH+FFj4c8GeGDp0k8S3Goq+WledgWYux+ZjknkkkkkkkmvWrZ3khUyLhqqaQrkyc&#10;jGckVfUY9a+p8L6WKziVfiqtXm3jG3KEtlaTs09dlZGGMap2oJL3eooHHFLkZxSAHOab5Y83zMc4&#10;xX65L2iS5Ve719DgCeGK4iaGaNWVlwysOCPSvkLxJ4l8Yf8ABNj9oyT4paJo91ffC7xtqBbxclvC&#10;0keiOIpCLhEAJRWaNUYIMb5hIQAZGr6+zxXhP7WvxutoPB+ofC/wD4U/4SjxFqDLaQ6ake5I5nYB&#10;Mn1DEE4+6FJ7Yr67hHEY6lmXsqUXKEtJLpbv8jnxCi4XZ9KfBv48/Cb486TJq/wr8a2WsQ2qxfbF&#10;s5g32dpEEiK2OMlSCOcEEEZBFdpXgP8AwT4/ZFg/ZR+Es1tqiR/8JJ4knW+8SSQDEfnYO1FHZUU7&#10;FHRVVVACqoHvwJx0r9ExEacarUHoccdgpP4/wpaT+P8ACsQPzD+DGf8AiKW+LH/ZANM/9HLX6ejp&#10;X5hfBj/laW+LH/ZANM/9HLX6ejpXXjPij/hX5Ex+EKKKK5CgooooAKKKKACiiigAooooAKKKKACi&#10;iigArxz9vXj9lvxNj+7bn/yOlex14/8At2iGT9mPxEk8uyNjaiR/7o+0R5Nb4X/eI+oH5c/CC2gn&#10;+Dvg55Ylby/CumlcjO0m0jH8iR9Ca+Yf2o/2PfEOheIZPGPwt0a61GxvPMm1C3Vg728hYsSowDsx&#10;gDqc/hX1t8P9FsLPwnoPh3wletqdrFpFnb6bcovzXcYhRY3x6su04960ri3NvLJa3cW2SOQqyHHB&#10;HBFfwtmnEWM4f42x1SjqnUmnF7NXf3WP9BPDjiTGcO5XhK2Gkm/ZxvF7NW6o/Pn4A/FP4v8Aww1q&#10;4k8DaHcX9nbRl9Y03ymKMoblm/uMPuhscD8a+rvAfxf+EnxV8Cx/EDWPDtla2cV00d5LqccYFvOm&#10;wjBI56jB7Y7VV/an1608IfDDxFbWnhtrW3vbFPP1a12DfM7GNUIxl/uqCSeFI69K+YYvhz4l1yTw&#10;/wCNvjVetY+H9edba1u7OOJXPyYjyq4AXAHJzgL24r69UcDxZhfrs4uhJuycZe9JJXast3vbqran&#10;65W+o8XUXjqsVh3e14tuU7K7SirXZ+kVn4d+Ges+CrfxT4f+JkLStah2tpLc4lYrkeURkFT2Pt74&#10;rZ+Aej/DnVdeupfiJMVjtrfzbdWLquQeWJTnivmvW9Um+Cj/AA48N6O6XloJ49MkurtTsaPysBjt&#10;7nbx65r6H+EOj2vjbx7/AGBfXlxZW14kjyRaeQm7jPlrnsenftX4dnuWPBYOU/atwnzOMtpJRbX6&#10;ep+D8SZbiMDk9eUq8nCSk1LRNRTs1ZWepvft6W+oax4Lm+GOoeM4dH8JapaR2+tX2oakARZySbLk&#10;ea53I7xsYlcsNplDDJUA9p8K9H07wb8abix8I3kX9kL4fjk1CWMkRlgow/Oe4PGcDkCvL/2jfAvg&#10;7Q/E1x4QtANSsNQ03y9W0/UmE6yLIpDxyhs7g6nJU/3j2NeX+EPF3xY+D3iBtMgi1LX/AAVNExv7&#10;2x1Jm1i2t97s1u0bBmuwudqsDvCdnZfm/QMlyfCcfeF+HyDLK6p4ijzycJ2iq7n9pN/bS0Sb1ufh&#10;GIyytkcv7SneeGxFNR5lHWG2sl8t+59l6r+0d8IrfV/7DvNUM3zKpmWHfFyRzn0FdjNNYeK9BkTS&#10;da3R3MLLHdWVxgqSOqsvQj26V8r+DPg/N8Q/El9B4dna10m1HmNdXwCuqlSVBGBlsjB6f0rn/wC3&#10;/E3hLVFt9G8VXC/2fMwt5LW5bYCT8xXtg/r3zX4Vj+BaeDxrwkZyp1qT96Mlez8101R9PR4LyXNK&#10;cZ5VibzUVJ3V076rXv5Gr+0l44+JPiD9pv4c/sh6T498Ox2GpPcXuuR6j/pt/c2luIRsCEjb5heT&#10;dM4ITYFCszZX618PPoFpYxaLolzaslrEqLDbyL8igY6L06V8C3vgH4s/Hv8Aan/4S74VPDp+v2ei&#10;2eneKfFT2sMkkFnL9pnMFujLnf5jW0kjOzKMxbVJEof0/wABfsKftKeF/BcWuat+09fXnjaOWRZr&#10;pYhFYXlvnCxSWygRrlMbniEbFucgEqf6Y8QOB+C63COUZPmedU8E6VKMvZct+apU1lUnbVX7n4jO&#10;tjKOaV/3fM+ZptbaaaHq/wC0b+1f8OfhZ8P/ABFdaX4is77WtLs0ddMjnPmb5XMcPCgkbpRsU4xu&#10;9cGvm3xB8cfiv8XPhjdfBnxZpd/4c8YalqkJn1a3W5iS801pYpJGhmi4glNs8i/fDRzAhWYKsjdn&#10;4z/4J9/CzV9I8HL8d9Hj13xBfa1bN4im06JILfV54oUTddxABLgARLgSK20IgXAUCvYfE2iaR/ak&#10;f/CE+G45IbW1/wBHj8nrsXkKT0HAHGK8bLeJPBfwzwdGhk+HePrczn7aVo8sorlTi39m92kfM8V4&#10;rMMvw8MZXp/FpGK1k+7stdOp0PwR8E/D34V+HdO8E/DG0dbFrdp7mWZmmnlkJyZJpnbc8hJYs77m&#10;diWYliSeG+PfgfxR4xXWvEsXiG8ax0f5v7LuLdlVQFGWj5wRjJzWf4J+J3j7RfiJDp974RaOG+O6&#10;NoMlQDlhETjBbC9Fr0rXPFmleLvCd54Z+3DTRdWpt97ReZhDgH8xuH41/O+aY3Nv9ZZ5nipe0nWf&#10;M5NqTs5XffZaKx0+GHixleIqe1n+6lCfLaceVJabNrqtb7lL9n/xrpni34ULppuI7GTS4TDcmBtn&#10;lqOknPTPXPrmneEmg+Ii32n6bfXs1ppuoLKdSa6IW8nQn5MY5jAxnnk49Kqa18AdEa1tX8GeI/7I&#10;tbm2NvrL2sg8q6jKFQ2CcE7jj8eOax9U8Wa3+zNoMHhfSPD0mpWXnFpNSusIpkckhFAz0Arz/ZYX&#10;GVas8DK9SbuovTl/md3u+y8z9iqZbkeeZhLFZfO9eXwRvblT3d72u+nkdknhbWrTx5qFveQR3Gj6&#10;ppMlxdW52sZrkbE2fMMhQMlQOhYknnA8z8BfGvx5+wZ+0DNceO9Se4+Gfi5oTdPNGuNBaON13FkQ&#10;ERHCnLklXaQltpQJ6vpV5d+IdBtfGEi263V5aCS3uFt97WmVG5VYjdg885AB+teNfFf4yaB4vluf&#10;2XdI8LR+OvFGrTRpqGkQqlwsFvMSitP1WNGCSBd4AcI4UNtfb+9fRz4i4wwPF31DA0fbUJ2jXitF&#10;FLT2l3onHbu9ux+acTYz2mKhh6tNxnBNOWm60s+rb3P0E8AfEfwN8UNIXxB4A8UWmq2fGZrWXdty&#10;MjI6jI9etdBXiP7CH7G/w8/Yx+Dw8C+BPCtjo7aleTahqVjpsYS3hmlleUxxqMKqq0jYAAAztGFV&#10;VHt1f37WjTjUag9D5tBRRRWQH5af8Fav+U7P7Av/AGMWsf8Aoqv1Xr8qP+CtX/Kdn9gX/sYtY/8A&#10;RVfqvX1uB/3OBhLcKKKK6xBRRRQAUUUUAFNc8Yp1NkoAw/iPrk/hjwJrfiW2hWSTT9JubmOOQfKz&#10;RxMwB9uK/Pb9gH9qq58R/BPw1+2F41/4JweJrPw/qEN3c6Hq/wANNduvEdrpK/aJYJWh0RpPNs2O&#10;w7vscLkh24xur9E/GXh+38V+FdS8LXVw0MepWE1rJLGBuRZEKEjPcZr5n/4J4eD/AIefsJ/swXn7&#10;MXi79pjwTr+m/Cua8a41u31aG3msLGa4luANQiLkW7oZGXeWAcLnC9KmOk3f5fqN/Cl5nsH7Pv7Y&#10;37L37Umg/wBu/AL44eH/ABII1H2yws74JfWLEZ2XNpJtuLV8c7JkRsEHGCK+G/8Ag7JuraX/AII3&#10;+Ko450Zv+Es0fgMP+ezV9IXei/8ABMD/AIKmeFdei8CeL/h38RJRC1hqviTwNrFrJqlirBSyC7tj&#10;50O4bQRuAIxnOK/MP/g4f/4IyfsT/sZf8Eztf+OfwT07xfHr1n4i0y2gbWPGl5ew7JZCHzFK5UnA&#10;4OOKpiW5+2Xwq/5Jf4b/AOwDZ/8AohK3qwfhV/yS/wAN/wDYBs//AEQlb1fEz+JnQFFFFSAUUUUA&#10;FFFFABRRRQAUUUUAFFFFABRRRQA2Xp0r81fip8QfB3wh/a++IfjjUbuS6vpo0tm0uKPaV/esyNux&#10;gZAc/wDAfcV+lTjPGa/ODUtJi1f9vT4pWLada3bf2PGYYb2MNEZBO+0sMdM+nIr6ThiphaeYKWJV&#10;6el0nZtep8X4hWfCGLT/AJWer+CfFmgePtJg1zw9qtvJDIvzHzP9S2OUcHlSOmCBWxNLMtusBcbf&#10;M8w7T0Y9qw/BnhLTPBei/wBj6YJNrTPPM0km5mkdtzEt35Na2rR3uk2TztZsz+QZI4lPzPgHA46Z&#10;6c11ZrhcrxmfwhGonGTtTjK13bfXdn8b4etiqOCqKjTdustdLtWv036mPr/xe8IeF/EFr4W8ReOI&#10;7TUL1d1rBNOy7hnAOfurk8DJGe1O8QfEjw3bXkdrqPjDTmvHXdHZzXyedKozkImcnpxgda+G/F3i&#10;fXPEnjC68T6tcSC8kvGk/efeiIbIX2x9KPBnhHV/iD4oh8OaQyG8vGYxmXO1mALc4Bxn1OAM8kV/&#10;QGF8CeHcHQp46dSNOUY3k1GOjfRPsdNR46tQ5KteTi9022m1to2femmagNT0y31BImj8+JZPKdhu&#10;TIztOCRkexIqYcjG2vjP4f8Ax4+InwTttU8KQ2yzTecsTR6k7sbR4yVZVXOB6H/dHpXq3wv/AG0P&#10;D2oWZs/idbtZXisBHdWds0kcgJHULllI5P0HHOAfm868MeIMvjOvhoqrSvo46tre9ux5FTA1oJuO&#10;qPojRvE2oaOfLB86PoEc/dr55/ab8df8Ij+0D4N8ReFfBsWo+INX1KG2ktoUCSC1Z1W4mV2wPkXZ&#10;Iycs6oVUE8j2HVtFtfFtrp92L+6hS3u4byJoGMbSbTuCtkZ2nupxkcGub+PHwSX43+HbGx023hTW&#10;NDvk1HR7oN5bxTxndnzB8y5G5DyAySSRt8sjV+C4zhfh/JsXPNKNKMKs01UkvdUVbdrZvvofq3hx&#10;xhj5ZpSyvH13KhNOCi1fV6JN72Rs+Ofjh8NfDvipfBur+MrNbyFNkMJ+V2AHAA6nOD0zXxz8etWv&#10;fib4u119f8S2Nvax6xal7HQZke/jaHbNbGaRs/ZyQiyKAm7B4bo1aP7G3wf0X4++GvG/wo/aj8Ne&#10;HvEHiXQ7qDT/ABF4q0uZsajPJbq7ujH54Cu4LhW+UqCpXNVvjV8GbX4G+KG8HaVq2palDqCxXIut&#10;TuGmlKopijiDtywUbsEksS5yTxX6Z4Y5Fh8Vm2Hyy96SXNOzsmlq383rY+ux9bh/hLHYx0JSeOaS&#10;i2rrW3wvpo7anHSyefO85UKXcttXoMmlz2q5/wAIl4pVfNOgXYXGdzW7Y/PFNOjXgtTfvNZRxqhY&#10;tNqUEe0DqTucYx71/Y3+sHD+EpKLxMEloveXT5n5ksjzzE1HJYebb1fuv/Iq5o3D1qbSf+EW1e0u&#10;b6D4h6DJDZ24nuntdSWcQoWC5Yx5A5I796foieC/Eeqw6HoXxJ0e6u7hiIbeKRizkAkgcegNeTW8&#10;QuD6M+WWLh99/wAj06XA/FNaKlHCy19F+ZV3c4oOcZBptxd2P9o3Hh7SvC/jzVNUhuZLdLWx+G2q&#10;xwTSKSCEvbmGKzCnHErTLGRyGIIJ6XT/AIR/G/WGjgsv2TviRZ+Yu5brWJNKS3A+ttdzyZPbEZB7&#10;kda8vEeKvBNCVvrF/RNnfR8N+La0b+xt6tI5kketTWdjJfMzF1hhhRpLi5k+WOCNRlnY9AoHUniv&#10;YNM/Yh/ac129hi8B/AJtSt5LUP8Aata1p9PXd/EAXgKH2+fJx0r3j4P/APBKa48deHNHk/amSyhh&#10;tb2Se58IaXcGS3cYKxpM6sEuAATlXVkO7JXONvxvEPjlkeFwso5dFzm9E3ol523Z9TkvhLmVTERl&#10;mE1GG7UdW/LyPMf+Cbf7Nmo/HX42Wfxd8W+EtQj8BeGdFZ9Ds9Ytk8nVr25ZCbpkDnLKkYERPISW&#10;TIHmCv0ytLeO2jWCCNUjjUKiqMBQOwHpWf4N8F+H/AHhew8GeE9Pjs9N0y1W3sbWIYWKNRhVHsBW&#10;oila/k3OM2xWdY6eJxEm5Sd2/M/fsHg8Pl+GjQoRtGKsl5DqKKK8s6gr5N/4Lq/8ogf2hf8Asmd/&#10;/Ja+sq+Tf+C6v/KIH9oX/smd/wDyWt8L/vEPVCex0H/BH3/lGD8C/wDsnGnf+i6+kq+bf+CPv/KM&#10;H4F/9k407/0XX0lU1/40vVhH4QooorIYUUUUAFFFFABRRRQAUUUUAFFFFABRRRQBX1bP9mzf9cW/&#10;9BNfz1/8FObLRrTxlZS6Vq32mSfxLrD3sewj7PL5diNnPX5Qpz71/Qpq3/INnH/TFv5V/O7/AMFI&#10;8/8ACet/2OOs/wDonT68/Pv+SdxH/bv/AKUj98+jL/yefLv+4n/puR8096779l7xhZ+BvjnoGv6j&#10;eXkNul4ElWxjLtLuG0JtHUE445rga9v/AGDPhbZ/Eb4xQ3t0t0n9iSJe/aIVHlhRuGxiT1LFcYB4&#10;DfUfhWc1sPh8pr1K/wAKhK/pY/1L41xWDwvC+KniU3DkadvNWX4n334W8H2nh66vNXsdW1KYakyS&#10;G11C9eZbfA6IHJK56kZPPpjFfM//AAVMg1k+FfDt2l9Gtit5IrW4zueQrwfoB719Qa/4q0fwz9lO&#10;qSzD7Vcpbw+RbPL87HA3bFO0f7RwPeuD/ar8P/BPWfhv9t+Olx9m0y2ukMFwN5ZJGPRQgJJYAjoe&#10;CTX82cLY/EYXijD4yvCUlJtKyu2rcune2h/HnCmZf2TxJhsbUg5KMtkrt9NPM/Njwo2gf8JPp48V&#10;xSvpf2yMagsDYcRFgHK+4HI9TXuPinwv+zv4C+GXjXw5B8RtF19rhoJfC7WMYkvYZGO7Bkzt2/KF&#10;YLyBnIBIr074/fstfBLwB+y7qXjTRvBK22si3hkgliupbgxszrkBsAFdpPJAr5H1nwL4j0Dw7p/i&#10;rU7ZUtdTeRLf94N4ZMZDL1XggjsRX9BZfmmE4ipurh5yhGEnFp2V3Fp+fpp0bP6RweaZb4gVqeJp&#10;150FCooKDt78o2mrdtLp23Rj434yPzr6i8Q63N47/Y/0vR/EOkRyX76DLe6hqckyedDDaPILKUs7&#10;fOrtvg2KC6mdfug4b5e4zk17H+zf8V7y20O6+E9nMtn4hmW4HgHXprKS6SxvriPy2gliQFnt3by5&#10;CgBHmQxsQSoZf07hPEYeOMnhq7tGrFx12Tex894/ZNm1bhvDZ3llPnr4CtGtZWUnCPxpN91v5FPw&#10;J+x58Y/FWqaTHd6HbxW95cxG5hXVrf7RDbthjKY9+4DafryOK+n/AIZ/DH4cDxVpHwwkuNLtbGzv&#10;L6/tNI0CVLiGS5iAtrmC6nkLPJKFfZIiqgwADjBUeCfFb4w6ha6x4ftT4J0e9huPME8Omyvuuby0&#10;1CeD7Zb3cW2cGVog4yx+8FORnP09+zZ8Bvjzrvij/hces6KdG0bSrG5+1abqF/HdXkzXEgd5pZht&#10;XJKooVQSFjGRkmseMs0yjg/h3F4bA1WsbJckLq8nda8iV9/wP5p4rzrjbxDwuAzviWdKjlsoSqU4&#10;xqON5p+6pxvdyi9L7eaPTvDXw28C+Hr469ovgbS9PvNmxprSzRWCAnA3Ko45rL/aB8KeIfHHwg17&#10;wj4VP+nahYtBB+8VB83ByWBGMZzxkjpg81zP7W/x8+MPwr0q18H/AAI+HepaxNdQJdalq0Ni8tvD&#10;n/lnuUBSQcjaSfXutUPgl8YfiBD4Kmu/jtY2+m3jQSXMl9daxYpaoWYiOEBJmdPl25LL1JHpX8sY&#10;Xw/8QakaWcLDznJSTUWpOWjvqn0+ZVHMqOHwVPNquKpJcy5E6kXOy1u43ul6ngnxM8EfBX4J/sv+&#10;JvhNb+PdO1XxYL61e/tlnUNHcBwMxoTniMkHbkjJzgV8uEhu/foa+kfiN+yNp/i7xXrXxP0v46eF&#10;JdMvdcklnk+0MyxSSyPIsW+MMCdvcH1rF8O/sL6n4wvZNM8L/GnwvqFxHC0zQ2vnM4QEAtjb6kfn&#10;X9H5NwZxFRwt505ylN8zckk7tLRLSyVtEfvXCXjH4T5Jg5PFZzCpVqvnk5J6Ssk0rLpY8J+tGeOK&#10;928O/sYy+I7i1t/DyfETW7p2U3Gm2vwr1HSyyZ+bZc6sLW2z2AL7mJ4RsHHo2i/8EuvH2u30dq3w&#10;R+KmkR7186615dKVQpP8AtJrhmI64IUY79q96nwXn0lrTS9Wj0sX9KHwewsuVY1z/wAMJfqkfIZ6&#10;V7N+x78PynjW1+MnjDSpB4Z0Tzpmu2tWaOa4jCbYQeF8xmlQKpPzNwMmvrLwv/wRh+K1zqFxH4b/&#10;AGZ31a3hKPDdeIvFz6e0i+vlvAFOcchWbHtmvtX4K/8ABJX4etB4d1v9oK10/UptJ09BH4bsIdlj&#10;bXAZW37AxjdgVXDlSylRtI5J9bC8Cf8AQfUSh1jF3b7q/T1PxHxQ+lxkuOyOtl/DNGbqVE4upNcq&#10;imrXSvds5z/gl/8Asv6rrvjzxN+0p8V/Ac2m27yx2ng/Q9VtEAtUDvNLdKoZgs0kshMh5zsjGcoa&#10;+8o12nrTLXT7ezgjtbZNscMaoi+gAwP0qUKQa+0l7NRjCmuWMUlFdktD+Ba1atiK0qtWTlKTu292&#10;2OoooqTMK/OD/g6e/wCUWDf9lT8Mf+ltfo/X5wf8HT3/ACiwb/sqfhj/ANLa68D/AL3D1Jl8Jw3/&#10;AAaS/wDJnnxw/wCzktZ/9NelV+rFflN/waSE/wDDHnxxyP8Am5PWf/TXpVfqzVZh/vkv66II/CFF&#10;FFcRQUUUUAFFFFABRRRQAUUUUAFFFFABRRRQAj5xxXyN/wAFc/Buq658K/CevaRavdXGn+LID9lj&#10;2hnjJDsQWIGQEzjPTPfAr65YZGK+Q/8Ags9qOo6X+ynaX2l301tMviqxCzQSFGUGUKcEeoJB9jXT&#10;hVzVkns73+4D5kCNyuOnFTStCX/0eExrsUbS2fmCgMfxOTjtnFRjgnHqaXPfFfwNmfu5hWiv55fm&#10;z9ao/wAGL8kOtnCyFTXzt/wUe8beMvDvw3s/C+madC2j65N5OpXTIzOjxusiID0XJXIzydrcV9FW&#10;sK/6w8/4V9OfB79kj9j/APai8I+V4x+GP/CQafYyRNdW+uechW8EYBaMxyKpTBbIOev4V+2eH/Du&#10;MzjB08O5RT3SfbdaH878U0aeccTVlg52ezbvutHbyP5/8jqDXSfCRPh/P4/sV+KGqXVnonz/AGye&#10;zjLP904XA52lsA+xNftt+0H/AMEJ/wBiz45+JtU8TeCpLzwjq0rW4ltdBkT7Jbsuwn/R8YXegx2+&#10;9uHNeMf8FCf+CFPhTW7X/hL/ANj/AMNXWkXOk+GZp7rTTJC9rqU0JjCQKXlWSKd0Ltu2NG2whmVi&#10;ob9CxXAeeYenOatK21nq15Hy9XhXMqKlJWdtrPc/OP8Aa9+Ifhbxz8TmPw38ZXWoeHY7G2FranzV&#10;ggkSIRkIkmOwGWxnJP4437M+p+IrT4u6fonh65kQ67HJpd15MmxhDMhVmU5+VlzuB7ECu28Mf8E1&#10;v21PFXx1h/Z1g+B95a+KZtGi1iS2ur22SKLTnKD7UZvM8soC6qQrFg2U27wVr9BvAX/BvVeS/FrR&#10;fiN4r+LWm+GbLT9PsHutF8I2ckjPfxRhZnSW4J2pI6iQjaT+9ZRjaGblyDh/OqmMjVpU5Lkkr306&#10;67mGV5XmVTFRqwg1yteR8d658JP2qPj3NYfF/wAC+LdV0Pwk2kxD/hItauJ9NsSyXU6R+WCis7vE&#10;kVwVwzqs6knaVz9oi1+MX7NHwM8F/Cf9mf4v+HfFXirxUrJ4k+JGpXJeGNJWfYp3MGiRQ0fyk7gS&#10;TkADHl37SXwF+OP7Kn7RmneDfjD4i0vxF8NPGHjS3TwfoGrawLfFxnMjuxLBo2PmMVlK7Q6KuBHl&#10;vrrVP+CM3wfTxvpvij4e+P8AWtG0hNShv9U8PzXst1bXUiMWARJJCkKAnKpGqqGCnHAx+xYHhrK8&#10;Dj541RvUk73eyvvZH6Dh8pwmHxEq6V5Sd9el+x6t+xB+zT8Tv2e/D+pD4neObXVrzU5EbyrCEpCg&#10;A649edv0Fe8OR2rnLzx/4D8Halb+E9d8XaXY3LR4tbS6vkjkaNRwQrHOMDr7VwvjD9uf9mLwVfXO&#10;laz8S4WurZirW8NrK3mMDghH2iNvruxx1r6Ccoxtc9Lm7nAf8FEfh7pdz4d074l286reW1wtrLGW&#10;Ub4W3HdjqxDFB7AmvksnHWvT/wBu/wDbN/Zz+I/iHQ9G8LfGLQpodNt5JJvtN4tuyvIV4xLtboo7&#10;Y9K8S0f4k+BfEkF5deHvFunahDp6K97NY3ayrCp3YJKkjore/Br8P4wyHM8wz6dTCYeTjpd20b7n&#10;wudZfisTmEpUaba017m5uVqOOm01w+p/tL/CiFILXT5Nd1qUs5abwv4R1TWNi4XCyfYreURdDt3b&#10;S3zYztOLnhrxt8VPG99Gvg39l34hXWnzSLs1i6sbS0hWMn/WSQTXK3kQxn5Ht1k4xs9PBp8EcRVP&#10;+XVvVpfqcEchzSTsofezrDzxikZgBkn8ajvPBH7Ttzrs2meDf2ctU1eCNVMdwt00LSDAydhiOMHI&#10;6nOM98V0fh/9kP8Aa7+LGo6Vodr4Nm8Ewzb313UNRj3PagfcSIugV93cgFhxgYya78P4f5xUkvay&#10;hCPV3Tf4HXS4ZzCpJc9kcWl74k8S/EDSPhb8OfCk+ua1qV1D59rBgLbWzPtaZ2J4wAxA5ztOdoyw&#10;/SP9nL4K+HvgJ8LNL+H+haba27W9upuzawhFeTHPA7KPlHbArgv2Q/2BPh1+yhLc+JbfxLqnibxR&#10;qFrHDqXiLW7gvLLtUD5VztjBwPlUAd8ZJJ94VCrZzX6Lg8JhcrwMcHhvhWrfWT7n3GX4Cnl+HVOI&#10;6iiitD0AoPSig9KAPwJ8T/8AK7DqX+7pP/qI2NfvtX4E+J/+V2HUv93Sf/URsa/favQx3/Lv/CiY&#10;fCFFFFeeUFFFFABRRRQAUUUUAFFFFABRRRQAUUUUAFch8dc/8KY8VYH/ADL91/6KauvJwM1yPxzP&#10;/FmfFX/YAu//AEU1aUf4y+QH4E31po+kf8FBPAcPhPxdNJE3jDe2ow27bo5pNcu2niA4OFlaSHPQ&#10;gZ5HNfqF8OP2K9I+Hv7YHiL9rTT/ABhPNceJdJ+y3OlTWibYm/dfOsn3gP3Y+XgHPOcDH5K+PPHs&#10;Pwp/aBj+KVnqM8es+HfEWoX2jwLbh47lk8RaiXjkOQUBXPIz6e4/SrxX/wAFUPhlq3wq8N+Lf2fr&#10;ePxh4j1S+hW78DWc3/EzSDY5m/dqrEFNnLEBcdDyAf4v+kVlvF+N4m5Mmg3GsqlKo7K1pWlaTa91&#10;O2jutex/ZXEGX8UYzgXh+pl1KXsp4RUZytaLu+ezk1ZK1tbpXTV0eP8A/Bf3S9bi8EeB9aj8cSx6&#10;fJqU1vJ4d3gLLJ5ZcXGByxUZU5yBvXGMnP5gg19qf8FBv2jfiP8At3/GXTf2ePgp4d1DWLezuEvL&#10;XTVhjMy3TQfvFLqxXZGGILMQAc5NfJ3xJ+D/AMUfg9qsWh/FLwDqmg3U8bSQ2+p2bxNIgOCy7h8w&#10;z3Ga9jw0y/E5DwjhMtxrSrKLfKrXs5NrT8G/xP6t8BYx4e4HwuU5hVhDEy5qkafNFT5JNtNx0fR6&#10;6+pzZODzW98Ofhn46+K/iaz8I+AfDV5qV7fXiW8a2tuzhWY8biAcDqcnsD6VlaLZR6prFnpkt3Hb&#10;pcXSRNNK21YwzAFiewHWv3s/Ys/Zo+F37NnwT0zwn8N3+2Q3ai9uNSkcSNcSSKCWDY5T+72x061H&#10;iN4gYfgHK4V3SdSpUbUFstFq2/LTTqd3jL4tU/DPLacaFL2mIrX5E9IpK122u19F1Pj2/wD+CLfx&#10;P8QfBDwz8L774g+F7aXR9Smu7jUrbSXW6njmILRO+fm2fNtJ46V96fCH4VWHws+Dmh/CGXUZdUtt&#10;H0WHT2nvvma4RIwh3DpgjjHTHFddtCjBqG9uRa2slxtz5aF9q9TgV/G3EHiLxRxZ7Kji5q0JucVG&#10;PL7ze99/Q/zy4i424k4tw8cPmNbngpzmlZJc03eX39uh8s/s5+LNN0H9qb4gfCbRfB8X9gNaSX2r&#10;6wqhI2nyUCPH1ZjDGnzYxtUL2xVP4maF+xRqf7PXiD4O/C/RdGvJorFbX7HYyNaSTspyGmmiAbGd&#10;24t1O4EEEivE/id4r8b/ALU2j+LP2l/2etEk8ByaTqlvYa9deKGkitdVsoS0kyBVCMhk5jaQfvIl&#10;YvjORXr/AMEv2OPgR+0/+zV4G+Ldh4Wk8Ha9daLDe2N94fvGiktmliVwjNHtEyjKghwUbYCVr+2M&#10;9y/gOi8DxrxBi61OMnQp1IU3dRrU43brWb5r7adD8/cuJOG8ZUy2m3TqQak7S72cbWdrq4z/AIJ/&#10;fsvxG88P/tGWXxP0690ux0ebTdDsPC82/T3haRST5hZ2l2shCsXIAdwB8xr7JT5hlfzxXF/BXwR4&#10;F/Zl+Dml/Di68RotrYKyy6nqMyq1zcOxZ5GJONzsWYgdycAdK3br44/BXRLJ7m8+J2hxQpyzvqCf&#10;48n2618DxZwFjvHTiaWeYTG+0wUU4U3Cm04JP3YWaXzbOP8AtCphU/rF3Vk7yberb3bfc1idzd6u&#10;2tpbz24DqC3fHUV5hrn7cX7KPh6xOoat8Y9LgTdtXzlePc390F1Ayfc1yOp/8FJP2b9CtIteXVJJ&#10;NOvndbO+E0flzFDh9uGPQ8V6nBP0b8z4dzb29WmsVTkpRkpxsoprRq97u+j8jnxObwrQ5U7fM+ho&#10;bdID+7Tb9O9SbsdTXzjF/wAFNvgTf+H9Q8SaBpusarb6XGrXUei2Ml7MN33QsMCvK5PoiscAnGBX&#10;Kt/wVB1jxeVsPg1+yR8SNfvt2ZIZvC8+l7V9QdWFkspPpEzkdSAOa/oPL+BczwVFUcNh1TgtkrJL&#10;5bHlSxUJO7dz643DoKMrt79K+XfCf7Xv7XXjPUk0yT9i3XfD8U37r7RrTQvIHI+XZHazzqwzgfMy&#10;nJ6GnX8f/BU/4k2t5p+h/B7Q9Gs7ktbrf3Gu+RLApOPO8mSJHbAO4qrDPQMDyPXp8E5rOVqkoxXd&#10;tfoZyxNPoegftZftWeGf2d/ClvFawS6v4g1jUI9P0fRNLKS3Us8h/hi3AttQPK3QLHFJIxCRuQ3/&#10;AIJh/s16z4V8A3Xx1+NfhyP/AITbxXqUt5I17bhprGEPIIo1fJ42Nxg8ZPqa1vg1/wAEyfhd4S+I&#10;lv8AGr4rXreKPFVq0UunXdyzmPT5FjKs0IZiI2YO6sybS6nDZHFfTix4PWvtMvwOFyfC+xovmk/i&#10;ltfy9DmnOVSV2CIQcmnUUVoSFJ/H+FLSfx/hQB+YfwY/5Wlvix/2QDTP/Ry1+no6V+YXwY/5Wlvi&#10;x/2QDTP/AEctfp6OldeM+KP+FfkTH4QooorkKCiiigAooooAKKKKACiiigAooooAKKKKAA9K8r/b&#10;N0U69+zR4qslm2Mlmsqn1KSowH0OK9UJwM151+1cdv7Ovi1lbH/EpYjnp8y1vh/48X5hdrU+E/2Q&#10;P2X9N1X4HaE3j+K5hvLHSbWx8mKZQEeCBI3ORnjK5HtXO/Fr4Xar8OPFa6HNM10LpRJayIp+cFj8&#10;vfJ7e9aP7P37T2i+A/2cNH8Kyan9q8T3LTNHb3UxLNGZGJlyfvBcYxnOcdq2fEXxnvvF3wpt/wC1&#10;Z/J1bSdQgeO5jZS0ysHww7qRt5z7fh/m9xxTzzDeJGZSnH9y600k9LK+kl5X3P6X4IxHFWHwVDFV&#10;E5UpKMEn2to15XM61/Zs+EMc+ieF/iPr1pbyTRrPLo95ZKVjJyAAxBVCTnrg8147+0X+z14I+LJv&#10;PANxa3S2em6gxsZLdv3kO3Kg8DBGMj05r6W+DHwx8GfGDQ4fHPij7VeajHcPDqDfaCoZ1wVJ45O0&#10;r0P9a6rxD+zt8LbT7fr063EM0wMkMn2g4gfkgr/9f0r5GhxhPJ80UXWn7SL0stFJvW339d0e/hOO&#10;K2R5vJVK05VYaWtZKV/s26W67nzxe/sneHPBXgjwb/wm2oPNaWtvE+nrNbu88EyRDbuGRlsE8nv2&#10;71p/A3xdpXgX4jWutazeyQWqho5pI0ztBGORjOPpzXbT/tKWcmr6TpVpp8v9m6fCIZp7jZJPcNt2&#10;/fY4UZwd2eo5rz7xZ8NvFOj+L7zw/b6NczeXJ5kDKobfAzkRudvrx+PHtXoRxOOzDDzpZg/i5nv0&#10;bd7Lo9U36nsYXHZhmVCrhc7ly+0i2m7LRt3str6q53vxj1Xw/wDGTxI1n8ObNbi6tmY6jMIkU3Ec&#10;eAGVz1HJ7jP5VNfeGPD2s/DDVL74UzvYaTY2iy6hcXdufMv5Y2Mgj3HsCFxjjPFQ237I3xDtrH7T&#10;aeJrSO6barwpIyjaR8wLe3pjBr1+D4S6LF8JpPhr5KeXNZlZG3HBm4O/PX74B/CvnXn2X5LLD/VK&#10;zfs5x2d2kmrt97fZPhc1zHKMHhaWFwmI9pBStbpbq5J6Py7HxN4H8TeJ7rWvFvgoNqf9n2PiBRbv&#10;MJY4rppbeOaRV3AK4jc7Ny5A244IrofF3h7xJZ/CfUfiB8OZNJ8RapbwyLY6HDfje9wAQEk6bU3c&#10;FgcAkDOa4H9sLwZ8UvhHrtz4p03x9Zx+HtB0y8l8f6HdXEyrqNoLORIzbSgE20oZo/mXA+Ukhs1p&#10;Q/C7wdr15a65o9pJoF9dWMcKyeGtWkjtlWRADiNStvN8rFRKY923aQRgY/t7H5T4c4yphOM8wxDd&#10;Ku4OyjzRcowXMqi3u2tbHzOX5rxf9Tq5HlUEnCMpc20nBt8rg3to9D3n9lPwX8W/CWs2nij4napD&#10;Nb3GlmVbjS7DybO1XLKQXdyT2OCcgAHAycfQMPxB8HN4hj8JR+ILeTUJIBIkMb5ypGR046DP0x6j&#10;PnniT4XaP4T+Fnhvw9p3juTS7bRYY4W8yZtt4p2b94Q5dsA8c/ePrS+OfD3wAHiu18c+I/HNjYvZ&#10;wIklvFehFl2j5TgfNnHYckCv5L4+r5p4ocSSzKNGpUh71Ok6VGVuWEmoXstbp9H62PFwmHyTC4VS&#10;xVRxk1LmV7tS6Xv3fY9S1XS7fVljWWR1aGZZI2jbaQR/TqPemXFhG8gQGNY2jZWVV+Yg9cHtXk+q&#10;ftrfAnwpDFJ4g8a6TbtNuEavqCRsQp4/1m0Hg54PGfU4DdM/bn/Z98S3Mel+F/FdvqeoSKSLWxvI&#10;ZWAA5PyueB6nivlML4P+KWIsqWV1mr2+G2/rsfN/2rlOOioynpHun+prXvxk8H6Brkmk2nhmQRaH&#10;fJBql9NCq+TD90Sj+JvmK9BkjnuK6rXfBmjeKY4dU0kxt9oYH7RCwKspBO4Y+8elfOfxT/bM/Z+0&#10;/wAL3ngvQdAubi++0LbalaaToN5qV3tifkvFYwyTHBUBnK4Unk5Izp6f+3f4p1yGHSvgZ+xz8Q9Y&#10;t4spIreH10ryz/dWHVJLKVvUsiMnvkEV93/xAHxQxkYSwmXSpyTtJznFK1lq/e79jXOIcG4zL40q&#10;cEu6t2trot9/ke//APCO6dNaHw7aSiRYfLS4bPzIoyw68ZJI/A1a1DQNMvtTtr7VLa3m2x+VHDNb&#10;LIc43fewcEYPT1NfP7eN/wBrKy8ZN4r8Ffs9aldTa7aKLrSppmiW3uMYUf6tgzD1BIPuADW1b6T/&#10;AMFBvG/g688O2fwfvNC1u+uo4rW81LLxwRkqGlMmwKmF3fKQASOSM5HuYX6LvidiK0faTp046Xbm&#10;rq9uZ2V9vxOKWIyXA2eEm72jtdbdOhqftBfGLTPgd4an07w8kN3rnia8a18P6ZpcKeZNceWxI25G&#10;4hY2Zjn5UR2OApr3r9hL9nc/CfwBN488YeErTT/FniiVLzVljjDSRHyY4lUv3bZGgJ4OFUchRXH/&#10;ALNP/BMvw78MvHun/Gn4yfEXVfGnivT3klsH1Cf/AEWxdwMtHGAF3gblDkbtjFcgMwP1X5ZPNf2R&#10;4b+HmV+GnD7wOGn7WtUadWpazk0rJL+6j53EYipiqilNv5u+/mLt5yB3p1FFfeGIUUUUAflp/wAF&#10;av8AlOz+wL/2MWsf+iq/Vevyo/4K1f8AKdn9gX/sYtY/9FV+q9fW4H/c4GEtwooorrEFFFFABRRR&#10;QAUZooIyMUAZvi7T9R1bw1qGl6PffZby5sZorW6/54yMhCv+BIP4V+cP7Nn/AAQw/Zd8d/sYj4Yf&#10;Gn4TahoPxLutUeL4neJo7ydbrxBcx3vnzGSXdtu7O4G116gJIoOHVgP0vZQ3WkEKDt1qVFc1wufI&#10;fi/9mz4Y/szftO/AvT/2SP2VLPw+txeX2neKNe8I6HHaWtto8dkT5d68QHmlpVi2eZltwJBJzXiP&#10;/B2YP+NNfio/9TZo3/o5q/SryUz0r81f+Ds3/lDZ4q/7G3Rv/RzVV7pJgfoF8Kv+SX+G/wDsA2f/&#10;AKISt6sD4U5/4Vf4bz/0AbP/ANEJW/XxMl7z9ToCiiilYAoooosAUUUUWAKKKKLAFFFFFgCiiiiw&#10;BRRRRYBsrFcYr87fF2oaF8Hv2/vHHir4oavDpmiX1nDFHqUjfumcs8nl+u7GARjvnpzX6JsobqK4&#10;X4m/sx/AD4z3H2n4r/CPQfEDBlb/AIm2nJMNyggNhgRkAkZ64JrWMr0alJyceeLjeO6v1Rx47A4f&#10;McM6FdXhLdPqfPVh+1B+yxq6+Tpvj/Tbj7PHvYQwyP5a/wB44Xge/Suf8YftY/s2aldR3Gl/FfS3&#10;xGVk/eMMenUV9DaL+wf+x14baZ/Dn7OHhHT2uITDcNZaLFEZYz1RtoGVJA4PHFUv+Hdn7C//AEah&#10;4D/8Ju3/APia+T4e4Lyfh3OaeZUsRWnOF7Kc+Ze9vo/v9Tw854TyfOstngp01CMrXcUk/d21sfmp&#10;4v079n6T4mroWmftAadM2rTeba2MSo10xdj8oBdQcnOMen416B4K+O/7G37OWpXHh/VfGscOuQtm&#10;4k1W4t0uY1dFYKR5gwCpDD2PvX6HeCv2S/2afhzZy6f4F+CPhvSbeaTzJbew0uOKNnxjdtUAZwAM&#10;9cAelbX/AAo/4Q/9E60n/wAA1/wr91zLxQ4gzTBLCVqr9mklZWV7d7bnyP8AxB/haVNQm5v/ALet&#10;+h+TfxavfhV4t8SyfE7wf4lupNF8QeZPDPa2El5vudzb9v2dXGwkdSc7tw9Ko/DHxP8ADDwf4th1&#10;7xHZ6xrUMMZMNja+F9REnm5G1xiHJI9P8K/XnT/hD8LtKuPten+AdJjk243CxTp+Iq7L4H8F4x/w&#10;iOmY7/6BH/hXRLxc4neXfUlU9zlUdle22+9/M7KfhTwnTp+zdOTXnJ3Pz30b9svwu08c/jLwlrXh&#10;+xkuIYftmuaTdWCu8rbVWM3McayNn+FTk+2c1h/t7/tMfEn4FeAdKtvg/oo1LVvFOoR6Tp81neQp&#10;NBNcq8cU+2Q/vEWQxgoOW35zgGtb/grr+0B4R+JPjD/hje/8XalosFm9rNqmn6To8txeaxasVkmt&#10;7fyxkI8KtE5XcQjycKcMOF8CfDjVP2zv2qvBC6R8NdYh0Xw7CLq8m8UaDcwramHaIpYHljTy5eWy&#10;6q4IAUgEqw+PqRp4yi6mJd4v7L20/rqZ4fw8yPKeIMNi8BQ5VDm5r6pvS2+z8yH9nf4U/t3fCObx&#10;JpPg79ldby/1rxBJc3niDxRONLk1FyqhZo0tIrtSmwBd0pifIIESLtz6FrH7If7bfxcs5vE3jD4S&#10;aFFrsIWHT0XVfLhSPqQzP5bsRlsMqjJx05x+j6xqygml8tPSuehxBjMHK+GfJpa6vt1R9hU4YyOt&#10;jnjKlCMqjt7zV3ofGP7NH/BKT4eR/s5eG/Av7VujXGreJNN8xr6Sz8Q3KxyMWP3tsh3gg/dZmGOP&#10;avStF/4JW/sA6F5Mln+y94R863kEkN0+iwecrA5DBtmQQeh7Yr6E8tc7sUbOc15tTHYqpK7m/wAT&#10;3FCK6HD+F/2b/gd4ORV0L4ZaSu0EbpLRZCcnJzuzmts/C34bMP8Akn2if+CmH/4mt7YvpRtHpXM6&#10;taTu5fmOxS0rw1oGiW32LR9Es7SHcW8m1tljXcepwoHNWtiKcY9sYqTpQVB7VPNK+4yMJnk0LGob&#10;Kj8akopAFFFFFgCiiiiwBXyb/wAF1f8AlED+0L/2TO//AJLX1lXyb/wXU/5RAftDc/8ANNL/APkK&#10;2w3+8Q9UD2Og/wCCPv8AyjB+Bf8A2TjTv/RdfSVfNv8AwR9/5RhfAv8A7Jxp3/ouvpKlW/jS9WKP&#10;whRRRWVhhRRRRYAoooosAUUUUWAKKKKLAFFFFFgCiiiiwEN/HJNZyQR43SIVXd05Ffgn/wAFAP2e&#10;viN4t8c6gujQWIuLLxnqRWG81OC2W4hkhtR5sbTOgYK0O0gc5b2r98mUN1rzf4gfsffswfFbVf7b&#10;+JPwK8M65dB2dZtU0mOYqzY3EbgcE7VzjrgZp1KOHxWDnhq9+Wdr2301PquC+L804F4koZ1l6Tq0&#10;r25ldapxd16M/APxT+wl4p0/wVa6x4M8UWfiDU/LVtUis76zjtLEn+B5pZ0OfQhSDtOcZBrqfB3w&#10;e+Mn7OvhvS/EvwS+I+g32t6l/wAjRpMmtWixR7cmMK0jKGABZWIbO4grxyP3Asv2Dv2OdM0260XT&#10;f2b/AAjb2d9t+22kOixLHcY6b1Aw+MnGQcVS/wCHdf7DHf8AZS8Cf+E3b/8AxNfKVOBeHsRR9lWl&#10;OUXe6dmpJ9GrbI/asZ9KbxGzHDLD4uNKpC7bjKOkuyfkt11ukfiX4a8NftM/ET4vR+JofjH4RsfE&#10;UN8blvC0vi+Wb5VCnb5dusieWQc8NkBucYAHuV18WPhH4r8LSeB/2mPHngZtUsdTZb7T9N1YtCrx&#10;MQFYTKrqwOQy44I684H63eFf2YP2fPA+jx+H/CPwf0DTrGNiY7S001EjTJJO1QMDJJPHc5rSPwQ+&#10;EfUfDvSf/AJf8K4sw8MeBcxhTU6M1Kn8Moy5Wl2TS0Pk828dOMc05LU6NPk+FwhZpdr31+ep+YHi&#10;L4nfDmx0u30/U4J7y2v7USwtbaTcXUc0DAY/1aOuCD0PWvEv2lvhz8LPj/pWm6b4UtNS028t9Q86&#10;4uLDwHfzTyxsDuAVIRkknOScZ+tftrpnwn+GejO0mmeBNKhZsBttinP5irZ8F+D4SJovC2mqysCr&#10;LYxgg+vSsMp8KuBMlrRq4ajU5k761G7vzWzPEy/xe45yvGRxWErqE4ttOyevoz+dn4kfsMxeFvCT&#10;a5oHjnUF1I+Z9i0TxN4buNLuNRMab3WBZwpchNx4BBK4yD0P2ZPBEhi+H8Pw1+HV9qnjbxn4gure&#10;31oiKQaQlu0b5jtpcef5kPnYdc7WQ8ggY+2P+ClX7Qmj/tMfHX/hXGm+MtUtV8Ba4xuPCum+H7m4&#10;uL1oVYRyTeSpb7Olw8U+ACGkihXcASDof8EzP2W7vxN+05ovjvT/AATfw+H/AIf6NbpZap4j0Gaz&#10;u0uOQ6wmVVKRsFTdHtIdmZgy4cN93h+G8twOZQxUKaUVFuz1XN036n3WdfSE424j8O6+UZjinKvO&#10;orSj7svZ2fMnZJNN6HhXhn/gl/8AtOePdS0XWNQ/ZevoTo9j5EOn654gGluZFneR7lobO2u4wXkZ&#10;nAF05YMC+1iyj6j8Zfsdf8FAviL+zzffC7SvDWk6XNqdtLbMG1UQxwcHZMvzpKZFbacnGQvXFfpF&#10;GgYZNO8pamtgsoxGMji6mGg6id1Jq7T8ux+LY/iniLNMto5fisTKVCkuWEH8MV5Lz6nyx4S/4JZf&#10;s1+Ivh74bsvjd4HuNU1jT9Hht9QhbWp3tncKAwaPfslGR/GG/HrXV+Hf+CY37CPhS8t9T8PfszeF&#10;LO8tR+5vrfR4Y51ONuQ6qCCQSDj1Ne+eWn92lCKOBXdLFVpfaPB6WOO8NfAP4M+E7b7Novw20dF2&#10;BD5likmQO/zA8/zrSPwu+G55Pw90P/wUw/8AxNb4UDoKXFY+0qPd/mKxTsNH0rTLZLLTdMt4IYuI&#10;4YYVVUHoABgVY8tey/pUgAHQUVPNJ9RjfLGMA0CFQc04rk5opAFFFFFgCiiiiwBX5wf8HT3/ACiw&#10;b/sqfhj/ANLa/R+vzf8A+Dp//lFe3/ZVPDH/AKW114H/AHuHqTL4Th/+DSX/AJM8+OH/AGclrP8A&#10;6a9Kr9WK/Kb/AINJP+TPPjhn/o5TWf8A02aVX6s08w/3yf8AXRBH4QooorjsUFFFFFgCiiiiwBRR&#10;RRYAoooosAUUUUWAKKKKLAI3Svjz/gtaf+MSbb/sa9P/APRy19iVzHxX+Dnw6+N3hRvBXxN8ORan&#10;prTJL5EjEbZFOVYEcggitsPONKspMTPzAv8Axb4X0y8aw1LxNp9rNGf3kNxfRo4zyMgnIyCPzpz+&#10;JfDcdnHqkviXT1tZJCiXH2xPLZh2DZxmvvCT/gmx+xRe6+/ifXPgHoerXsgAmn1i1F00mFCjcZM7&#10;sKABnoAK2Jf2Df2OJ9Ej8NTfs3eEH02GQyQ6e2iRGFHPVgmNoJ9QM1+Zx8I+DHWdWpKpKTk5Xulu&#10;729D1a2d5lWg6cZcsWraL5X9T8zPirb+E/iNpVrZaL8cF8P3Ftcq/wBs0vVoQzx5BZCGODnAwccE&#10;emQfqP8AYG/at/Zl/ZE/ZZuvBvxX/aat9e1bTb241XUp2SR5ESdwsUbNjy1LMu1cuFyRyOcfQh/4&#10;J1/sMHr+yj4E65/5Fu3/APia3PC/7G37LvgmMQ+D/gb4c0uMSiTydP01IUL/AN4qoAJ49K+7yTJc&#10;lyHEe2w6le1tdktD5HB5Hh8HiHXi25Pu+71PHfB3/BXT9hjxF4sksPBGqXt5rGsSbpIbH7G81y0c&#10;XXAuedsafgFrM8ff8Fj/AIELol7bfCbQ9a1DVo0miguLzRZprOK4XgBmtTJvw2QyhlIxjOen0v8A&#10;8KP+EP8A0TnSf/ANf8Ksad8I/hjpE5udN8B6TDIV2llsU+7kHHI9hX1Ms2pctlFnrezPjnQf+CpH&#10;7PVl4wm+LM/wB1u48aahodvpupalp+g3rSSwwu8ixR5tiwi3yO2M8/LnO0EfQ3g39sTwf8UPgn4g&#10;+IfghI4dY0KxaS80W+mCyWr7QUL5xwQynkA9iAerv2ufHvw6/Zx+Aev/ABW1PQfD9qun2pEdxqFo&#10;qQRu3ALlUYgZ74r81vhx+0T+yvovwP8AiZomi/EXxHrHxH+Il4+o39r4A0QzpIyQRxiGOMv5jr5c&#10;ESksB9wHIBOOvA141ouSjZX+8z5I09EV9H8U/t1ft2/EvSP2pPFPwxTWtB8K6s0WmeA7hY5opb2J&#10;5UeZrqAyJHEHYxEBWY/ZmkQYlSvr+0/aD/4K3eINTh1C3/Zp8I6XpM0qCSO18QXErwRghXKpNpqs&#10;zcEhWZQTxlRyPVv+Cafw4174c/seeE7LxhpVjY61qNqL7V7XS4TFaxXDIiMIUIBVDsBAIzknNe9B&#10;B6Vx180lTqSjFI0UE0fAsP7G/wC01+09+1lH8VP2h7AaToEOgz6fcSWdw8E00bqu391ny94cH5gp&#10;IUnkHGfYPD3/AASH/YR0eOFte+DNr4knjUhrjxNIb9j9PP3bB32rgZ5xmvpoRqpyKdgYxiuGtmGI&#10;qvR28iuWJ5H4L/YX/ZL+H9t/Z/g/4F6Dp9qN22ztbFUhUk5LBFAGSR1xXVaJ8Avgp4ckeTRfhhos&#10;TSLtYGwRhjPowIFdjtGc0uB6VyutWf2mVoYtj8PPAmnXSX2neCtJt5o2zHNDpsSMp9QQuRWotvAh&#10;/dx7f91alKgnNLj2qOao92A0RjH+NHkr606ipAKKKKLAFFFFFgCg9KKD0pAfgT4n/wCV2HUv93Sf&#10;/URsa/favwJ8T/8AK7DqX+7pP/qI2NfvsOlehjlpT/womHwhRRRXBYoKKKKLAFFFFFgCiiikAUUU&#10;U7AFFFFFgCiiiiwAckYFcz8X9Nuda+FfiTSrZkWS40O6jjaQnbkxNjOAf5GumprwRyxmKVAysMMr&#10;Dgj0px92SYH85P7Rv7MXxS1/xk2raRa6f5kmoau8treaxa2rxxyateXELjzZV3q8UysMdOQcEEDL&#10;+D/wO/as+B3j3RfjX4O0LTYZNH1FJIZ28VWKwTkHLQOwnGVZcqy5zgmv308TfsL/ALH/AI01aTXv&#10;F37OXhHU7yT711f6JFLJjJOMsCcZJ46c01/2D/2OZNCXwu/7N/hE6Yk/nLpx0WLyBJjG8R427sEj&#10;OM815OZcN5DmtapUrKX7y/Mt1ruf0NkX0kuNsj4TpcOqjRqYeEPZ2lFtuO1nqfhDL4f/AGtdP+Nt&#10;18fvAlvofh7XrqWeRptN8W6co3TBlc48/ByH9MZAOMior/4BfHz9pnxHe+NPEPx/8H6prUFqW1SC&#10;bxJLNLYx4Ksr+VE6KvXIVipyeua/dUf8E7P2GRx/wyj4D/8ACbt//ia7bSv2e/gnomnRaTpXwx0a&#10;G3gQJDCliu1FHAA44AHauOjwXwrRqKoqcnJJRT0TUVsr728jeP0muNsPVp1sLhcNCpTioKfs+aSg&#10;to3bvZep/OPp37L0kt/BDp37R/wvkuGmUW8cfiKYsz54AH2fqTiv1N+F/wC3ppfwr+HGhfDv4u6D&#10;f33ibSdKht9Yu9G0+6mtZpQv343W3AIK7T0GCSOcZP3n/wAKQ+EX/ROtI/8AAJP8Kuad8MPh3o0T&#10;Rab4I0uJWbcyrYpyemeleHxN4U+H/F1CnSzLDzmoO695rVq26/I+P478bONvEWjRp5u6b9k24uMO&#10;Vq+6vfbTY+G5/wDgpX4GvFEHhr4X+LL+dm/1dv4dv5ePcJbk1y+ofGb4mftFftFfDq08EePpvA9r&#10;ZzzXWveGtUSa3utTtlOAPs80StyRj5gowcgnjP6HalpHg7wnplz4ni8LWifYbeSdja2UYkwikkLw&#10;OcDjkV+V/iv9rT4efF/9s+P9pS8n1zXrjwit9pum+F/D+g3kpsZi5hdpmSMk5WPClowSMn+Lj5Wt&#10;9Hvw3wuT4mWUYC2I9nNQlJubUmrLSWj/AEPgsu4mzHLsYqt4y0aalFNWkrP5q+j6MX9sv4t/tH/G&#10;L47eIP2Rvg34OubyGy0G61G5i0a3tbo3sLRTRC28ppotspbaVd5Y03kBmVVevR/g9/w8f8L/AAz0&#10;H4dfDj9k3QNB03SNPighGpazMLqGPaAqywJZtCJFAAMcUzRgjCyMuGPRf8Epvgd4k1j42+NP2ndc&#10;8I3WnWtxcNYaReazYvDqN3CVWQiQyKrmNZHlVFZVKBeCysoX7+jRHXNffUeAeEaPC+EyPGYKnVp0&#10;VF2a0dTltKTSerfnc8eeMxNTESqqbu+vkfnf8a/2Qv2+v2i/DWg+H/FmgaZFapqlneaow1gW7xrH&#10;cxSukQjkVsMiMmGxw3IPQ/QWpf8ABKz9jnxddx638Qfhu2sXzW8a3UeoalNcWruqgbhBITF9DsyP&#10;Y19IeUmMYpQgBzX0mX4fB5Pg44TL6UaNOO0YLlWvkjGUpVJc03d+Z4b4W/4Jt/sQeCdQGq+EP2cP&#10;C2l3Xl7DcafpUUMjLkHaWRQSCQMjvXpOjfBH4R6DafYNM+HGipFu3bW06N+cAdWB4wBx0rqse1G0&#10;V1OvWmtZMjlRgD4W/DQnH/Cv9E6/9AmH/wCJrZi0+0gAWGBV28LtUDAxjFTAAdBRUuUpbsdkNEK5&#10;yTQIVHINOoqbyABwMUUUUrAFFFFFgCk/j/Clo4zSA/ML4Mf8rS3xY/7IBpn/AKOWv09HSvzB+DB/&#10;46l/iwP+rf8ATP8A0ctfp8OldmM+KP8AhX5Ex2CiiiuMoKKKKdgCiiiiwBRRRRYAoooosAUUUUWA&#10;KKKKLAB6V5z+1cMfs6+LiP8AoEt/6EtejVT1/QNH8T6Lc+HtesI7qzvITFcW8q5WRT1BrSjJU6ik&#10;+gM/BHVvhxfW2veBfi1ZfEG+s2jP2eXT2CSQxwZk3NsLqwVioVmG77w6YzXcfDrS/ii3xR8S+JfE&#10;/izS7rw7b2ijTvsesxSRx7pGbLDP7sqowSeD2zzj9StR/wCCZ/7Fus/Z11z4K6fqC2a7bZNQLTiN&#10;c5KjeTgE84re0z9hD9jrRbG70zR/2cPCNpbahGEv7e20WKOO5UZwsiqAHHzHg56n1r4bOPDnhnPc&#10;TWr4uU5SqX6RvFN3sna+5+x4Hxs4mwOTUcup0afLTgoJtXdlt218z4r+G37Vfwz+GfhObQNDjsd7&#10;RiWNpNcgbzrkjDs53jauAuAATwa3vEX7afw61SxsPCyXtjfT6goTUvs+oxqpXZudYhvLMQN2cgD5&#10;TyQc19U/8O7P2GB0/ZR8Cf8AhN2//wATV/w9+wx+yF4RupL7wn+zv4T0ueSPy5JtO0eKB2TOdpKA&#10;EjIBx6ivzup9GrwxrYj283Wcr3vzf8A+KrcYYzEYh150ouTd27u9z865fjV+w3qPiQpbfGXAm1B/&#10;Lsre4tQ2GYBIlzMTweOmTntioviH8btAg8b/ANly+Lme40u3jgW3htZrq4ECsWha4SFHAZgQeeD7&#10;1+o0fwN+EEUaxJ8OdJ2qMKPsa/4VLbfBn4VWc63Vt8PtJWSNsqwsU4P5V9DR8DfDmi05Qqysre9O&#10;/wCh2R8RuKOZOdSMrJpcyva+9j4F0z/god4Ihs4/7S8Las04bNw1roN8FYbewMOQc49eKi1D9tDx&#10;R4g0yY+H9DXTvtCn7NHf2c1vdwgMAXaKYKxB6BtoGT37/oD4n0X4f+FvDWoeKNS8J6aLbTbKW6uN&#10;unofkjQu3RfQelfjv8Rv2kPgZ8TP2idW+OOs/Ebw3/atxbDSNJ0/SUlZEtBMJMBRECZXfapCjGI1&#10;6sSa8jMvo6eGdTLq1bA4KSqqzi1Jy1v2elu5x5JxDUjm0JYlRcG9U1ZdyHXdF/aJ/az+K3iX4W+A&#10;tHmbTfDsiL4t8yxS+l1yKWGGRYV2vmAbZCcsACyhG+Via9Q8P/s1ftx6rai40T9kzSrW3RUENpee&#10;MLi2kt12/LGUTTWQFQMEIzqCMBiME/Q//BHLwRrNr4U8afETV9FvLVdU16SKzuNS002t1dQ7i4aV&#10;GUMSAwVWIHyqowMV9roob7w6V+u1OGeGYZXQyueEhKlSStFqyUrWbtpds89cSZ1Rx1XE0K8oynpd&#10;PXlvovRH5keL/wBhT9sj4weIvCukX3h6TS9NtddsdQ1ma61acsixyZmiRgUVkaP5fmGTwdpwBX0z&#10;pv8AwSL/AGM7m7m1bx94Em8UXl1dG4lOvXbXMIY4yFgfMa8g8hQcMRnHFfUHkpS7RjFd+DoYPLcL&#10;HDYGlGlTjtGKstdzx8TiMRjKzq15OUn1Z4t4M/4J6fsZ/D26e58Efs9+G9KaQgzDT9NjhEuM43BA&#10;N2MnrXZaX+zf8CdEvF1DSvhXoscqfdYWKn9DwfxrtwoFKBiuj21aW8mY2Rz/APwrD4agYHw/0P8A&#10;8FMPH/jtbS2kCtuSFV7cLUoUCl2jOajmm9GwtEYsSjtR5I/vU+il73cBqoFGKdRRU2AKKKKdgCii&#10;gnBxSA/LT/grV/ynZ/YF/wCxi1j/ANFV+q9flR/wVq/5TsfsCnH/ADMWsf8AooV+q9fW4H/c4GEt&#10;wooorrEFFFFABRRRQAUUUUAFFFFABX5p/wDB2Zn/AIc2eKs/9Ddo/wD6Oav0srzz9pX9lv4Cfth/&#10;Cu5+CP7Svw3s/FnhW8uori50a+mlSOSWM5RiYnRuD70AeXfDL/gov+wfZfDnw/a3f7YPw6jlj0S0&#10;WaOTxdagowhQFT8/BB4rc/4eQ/sC/wDR4/w3/wDCwtP/AIuvIP8AiHV/4Is/9GB+Ff8AwZaj/wDJ&#10;NH/EOp/wRZ/6MC8K/wDgy1H/AOSa8n+yaLd+Zl+0Z6//AMPIf2Bf+jx/hv8A+Fhaf/F0f8PIf2Bf&#10;+jx/hv8A+Fhaf/F15B/xDqf8EWf+jAvCv/gy1H/5Jo/4h1P+CLP/AEYF4V/8GWo//JNH9kUf5n+A&#10;/aM9f/4eQ/sC/wDR4/w3/wDCwtP/AIuj/h5D+wL/ANHj/Df/AMLC0/8Ai68g/wCIdT/giz/0YF4V&#10;/wDBlqP/AMk0f8Q6n/BFn/owLwr/AODLUf8A5Jo/sij/ADP8A9oz1/8A4eQ/sC/9Hj/Df/wsLT/4&#10;uj/h5D+wL/0eP8N//CwtP/i68fP/AAbrf8EWBx/wwJ4V4/6iWo//ACTTW/4N2P8AgivtyP2BPCv1&#10;/tLUf/kmj+yKP8z/AAD2jPYv+HkP7Av/AEeP8N//AAsLT/4uj/h5D+wL/wBHj/Df/wALC0/+Lr82&#10;f2jf+CL/APwS/wDB/wDwWP8A2ff2d/DP7IXh+08F+LfAPiW+8R+H4769MV9cW6qYZGJnLArnjaQK&#10;+xP+Idj/AIIsE/8AJgvhXp/0FNR/+SaX9k0f5mHtD2L/AIeQ/sC/9Hj/AA3/APCwtP8A4uj/AIeQ&#10;/sC/9Hj/AA3/APCwtP8A4uvH/wDiHY/4Isjg/sC+Ff8AwZaj/wDJNH/EOv8A8EV8Z/4YE8K/+DLU&#10;f/kmn/ZFH+Z/gL2h7B/w8h/YF/6PH+G//hYWn/xdH/DyH9gX/o8f4b/+Fhaf/F14+P8Ag3U/4Is/&#10;9GB+Ff8AwZaj/wDJNL/xDqf8EWf+jAvCv/gy1H/5Jo/sij/M/wAB+0Z6/wD8PIf2Bf8Ao8f4b/8A&#10;hYWn/wAXR/w8h/YF/wCjx/hv/wCFhaf/ABdeQf8AEOp/wRZ/6MC8K/8Agy1H/wCSaP8AiHU/4Is/&#10;9GBeFf8AwZaj/wDJNH9kUf5n+Ae0Z6//AMPIP2BDwf2x/hv/AOFhaf8AxdH/AA8f/YC/6PH+G/8A&#10;4V1p/wDF15B/xDqf8EWf+jAvCv8A4MtR/wDkmj/iHU/4Is/9GBeFf/BlqP8A8k0v7Ho/zP8AAPaS&#10;PX/+HkP7Anb9sf4b/wDhYWn/AMXR/wAPIf2Bf+jx/hv/AOFhaf8AxdeQf8Q6n/BFn/owLwr/AODL&#10;Uf8A5Jo/4h1P+CLP/RgXhX/wZaj/APJNL+x6P8zF7Rnr/wDw8h/YF/6PH+G//hYWn/xdH/DyH9gX&#10;/o8f4b/+Fhaf/F15B/xDqf8ABFn/AKMC8K/+DLUf/kmj/iHU/wCCLP8A0YF4V/8ABlqP/wAk1X9k&#10;Uf5n+A/aM9f/AOHkP7Av/R4/w3/8LC0/+Lob/go/+wK3/N43w3/8K+0/+LryD/iHU/4Is/8ARgXh&#10;X/wZaj/8k0h/4N1v+CLA6/sB+Ff/AAZaj/8AJNH9kUf5n+Audnpmoft1/wDBNjV7k32q/tQ/Ci4m&#10;bAaWbxJZMxx05LVc0/8A4KFf8E8NMXZYfta/DCDau0eT4qs149OHryK7/wCDdv8A4Itpbu6fsDeF&#10;RhG2/wDEy1H0/wCvmvkL/ghf/wAEXv8Agl5+0/8A8E+dH+LPx6/ZB8P+JPEVx4o1q2m1S9vr1ZGi&#10;hvHjjXEc6rhVAA4+tH9lQtbnYuc/SL/h5B+wHjj9sf4b/wDhX2n/AMXQP+CkP7AuOf2x/hv/AOFh&#10;af8AxdeP/wDEOx/wRY7/ALAnhX/wZaj/APJNH/EOt/wRYxn/AIYD8K/+DLUf/kml/Y9H+Z/gHtGe&#10;wf8ADyH9gX/o8f4b/wDhYWn/AMXR/wAPIf2Bf+jx/hv/AOFhaf8AxdeQf8Q6v/BFj/owPwr/AODL&#10;Uf8A5Jo/4h1P+CLP/RgXhX/wZaj/APJNP+yKP8z/AAK9oz1//h5D+wL/ANHj/Df/AMLC0/8Ai6P+&#10;HkP7Av8A0eP8N/8AwsLT/wCLryD/AIh1P+CLP/RgXhX/AMGWo/8AyTR/xDqf8EWf+jAvCv8A4MtR&#10;/wDkmj+yKP8AM/wD2jPX/wDh5D+wL/0eP8N//CwtP/i6P+HkP7Av/R4/w3/8LC0/+LryD/iHU/4I&#10;s/8ARgXhX/wZaj/8k0f8Q6n/AARZ/wCjAvCv/gy1H/5Jo/sij/M/wD2jPX/+HkP7Av8A0eP8N/8A&#10;wsLT/wCLo/4eQ/sC/wDR4/w3/wDCwtP/AIuvIP8AiHU/4Is/9GBeFf8AwZaj/wDJNH/EOp/wRZ/6&#10;MC8K/wDgy1H/AOSaP7Io/wAz/APaM9f/AOHkP7Av/R4/w3/8LC0/+Lo/4eQ/sC/9Hj/Df/wsLT/4&#10;uvIP+IdT/giz/wBGBeFf/BlqP/yTR/xDqf8ABFn/AKMC8K/+DLUf/kmj+yKP8z/APaM9f/4eQ/sC&#10;/wDR4/w3/wDCwtP/AIuj/h5D+wL/ANHj/Df/AMLC0/8Ai68g/wCIdT/giz/0YF4V/wDBlqP/AMk0&#10;n/EOp/wRZ6/8MB+Ff/BnqP8A8k0f2PR/mf4B7RnsH/DyH9gX/o8f4b/+Fhaf/F18wf8ABaL9uv8A&#10;Yy+If/BKr48eCPAv7UvgTV9Y1T4e3sGnaZp/ia2mnuZCFwiIrksT6Ac13/8AxDrf8EV8bf8AhgXw&#10;r/4M9R/+Sa+Q/wDgut/wRY/4Jd/suf8ABLr4ifG/4Bfsg+H/AA34r0fUvDcWm61Z3168lutx4h06&#10;2mAEk7L80M0iHIPDnGDgiqeV0adRTUnoLnZ9Nf8ABKb9vX9irwR/wTi+C/hTxh+1X4B0vVNP8AWE&#10;F9p994otopreRY+UdWfKkehr6C/4eQ/sC/8AR4/w3/8ACwtP/i68f/4h1/8Agiz/ANGCeFf/AAZa&#10;j/8AJNIf+Ddf/giv0/4YF8K/+DLUf/kmlPK6M5tuT1BTPYf+HkP7Av8A0eP8N/8AwsLT/wCLo/4e&#10;Q/sC/wDR4/w3/wDCwtP/AIuvHx/wbq/8EWD0/YD8K/8Agy1H/wCSaX/iHU/4Is/9GBeFf/BlqP8A&#10;8k0v7Io/zP8AAPaM9f8A+HkP7Av/AEeP8N//AAsLT/4uj/h5D+wL/wBHj/Df/wALC0/+LryD/iHU&#10;/wCCLP8A0YF4V/8ABlqP/wAk0f8AEOp/wRZ/6MC8K/8Agy1H/wCSaP7Io/zP8B+0Z6//AMPIf2Bf&#10;+jx/hv8A+Fhaf/F0f8PIf2Bf+jx/hv8A+Fhaf/F14+3/AAbrf8EWByf2BPCv/gy1H/5JoH/Bux/w&#10;RXxn/hgTwr/4MtR/+SaP7Io/zP8AAPaHsH/DyH9gX/o8f4b/APhYWn/xdH/DyH9gX/o8f4b/APhY&#10;Wn/xdfmz8If+CL//AATB17/gt58XP2Zda/ZA8P3HgXw/8FdD1jR/DrX175NtfTXISWcMJ9+5l4IL&#10;Ee1fY3/EOv8A8EWP+jBPCv8A4MtR/wDkml/ZNH+Z/gL2jPYP+HkP7Av/AEeP8N//AAsLT/4uj/h5&#10;D+wL/wBHj/Df/wALC0/+Lrx8/wDBuv8A8EV16/sCeFf/AAZ6j/8AJNKP+DdT/gix2/YD8K/+DLUf&#10;/kmn/Y9H+Z/gP2jPX/8Ah5D+wL/0eP8ADf8A8LC0/wDi6P8Ah5D+wL/0eP8ADf8A8LC0/wDi68g/&#10;4h1P+CLP/RgXhX/wZaj/APJNH/EOp/wRZ/6MC8K/+DLUf/kmj+yKP8z/AAD2jPX/APh5D+wL/wBH&#10;j/Df/wALC0/+Lo/4eQ/sC/8AR4/w3/8ACwtP/i68g/4h1P8Agiz/ANGBeFf/AAZaj/8AJNH/ABDq&#10;f8EWf+jAvCv/AIMtR/8Akmj+yKP8z/APaM9fP/BSD9gQ9f2x/hv/AOFhaf8AxdH/AA8f/YD/AOjx&#10;vhv/AOFhaf8AxdeQf8Q6n/BFn/owLwr/AODLUf8A5Jo/4h1P+CLP/RgXhX/wZaj/APJNL+x6P8z/&#10;AAD2kj1//h5D+wIOn7Y/w3/8LC0/+Lo/4eQ/sC/9Hj/Df/wsLT/4uvIP+IdT/giz/wBGBeFf/Blq&#10;P/yTR/xDqf8ABFn/AKMC8K/+DLUf/kml/Y9H+Z/gHtGev/8ADyH9gX/o8f4b/wDhYWn/AMXR/wAP&#10;If2Bf+jx/hv/AOFhaf8AxdeQf8Q6n/BFn/owLwr/AODLUf8A5Jo/4h1P+CLP/RgXhX/wZaj/APJN&#10;V/Y9H+Z/gHtGev8A/DyH9gX/AKPH+G//AIWFp/8AF0P/AMFH/wBgVxj/AIbH+G//AIWFp/8AF14+&#10;f+DdT/giz/0YH4V/8GWo/wDyTQf+Ddb/AIIrj/mwTwr/AODPUf8A5Jqf7Ho/zP8AAXtGekT/ALcX&#10;/BNG6uGvbv8Aab+E0kztukkk8R2JZj6k7utaVp/wUS/4J8WQKWv7XfwxiDct5fiyzXP5PXyT+3x/&#10;wQW/4JE/Cn9iP4t/Ez4e/sP+GdM1zw/8OdY1DR9Sg1C/Z7a5is5HjkAa4Kkqyg8gjjpVD/gnJ/wQ&#10;f/4JH/GH9g/4TfFP4lfsS+G9W8Qa/wCB7C91fUrjUL9Xubh4gXchbgKCT6ACqeVU5Kzmx+0Z9lj/&#10;AIKP/sBgcftj/Df/AMK+0/8Ai6P+HkP7Av8A0eP8N/8AwsLT/wCLrx3/AIh2P+CLH8X7AnhUf9xL&#10;Uf8A5Jp4/wCDdX/giyef+GA/Cv8A4MtR/wDkml/Y9H+Z/gL2jPX/APh5D+wL/wBHj/Df/wALC0/+&#10;Lo/4eQ/sC/8AR4/w3/8ACwtP/i68g/4h1P8Agiz/ANGBeFf/AAZaj/8AJNH/ABDqf8EWf+jAvCv/&#10;AIMtR/8Akmn/AGRR/mf4D9oz1/8A4eQ/sC/9Hj/Df/wsLT/4uj/h5D+wL/0eP8N//CwtP/i68g/4&#10;h1P+CLP/AEYF4V/8GWo//JNH/EOp/wAEWf8AowLwr/4MtR/+SaP7Io/zP8A9oz1//h5D+wL/ANHj&#10;/Df/AMLC0/8Ai6P+HkP7Av8A0eP8N/8AwsLT/wCLryD/AIh1P+CLP/RgXhX/AMGWo/8AyTR/xDqf&#10;8EWf+jAvCv8A4MtR/wDkmj+yKP8AM/wD2jPX/wDh5D+wL/0eP8N//CwtP/i6P+HkP7Av/R4/w3/8&#10;LC0/+LryD/iHU/4Is/8ARgXhX/wZaj/8k0f8Q6n/AARZ/wCjAvCv/gy1H/5Jo/sij/M/wD2jPX/+&#10;HkP7Av8A0eP8N/8AwsLT/wCLo/4eQ/sC/wDR4/w3/wDCwtP/AIuvIP8AiHU/4Is/9GBeFf8AwZaj&#10;/wDJNH/EOp/wRZ/6MC8K/wDgy1H/AOSaP7Io/wAz/APaM9f/AOHkP7Av/R4/w3/8LC0/+Lo/4eQ/&#10;sC/9Hj/Df/wsLT/4uvIP+IdT/giz/wBGBeFf/BlqP/yTSH/g3W/4IsDr+wH4V/8ABlqP/wAk0f2R&#10;R/mf4B7RnsH/AA8h/YF/6PH+G/8A4WFp/wDF18Af8HJ/7Y37Kfxp/wCCbq+BvhL+0V4N8SaxL8Tv&#10;Dc0el6L4gguZ2jS8BZgiMTgDqccV9P8A/EOv/wAEV+/7AfhX/wAGWo//ACTXyn/wU/8A+CMP/BL/&#10;APZ68YfsryfBn9kLw/oLeMP2sPDPhzxIbW9vW+3aXNZ6lLLbNvnbCs8ETEjB+QYI5zpRy2lRqKak&#10;9BOV9Dm/+DYH9rH9mb4C/svfGjwp8afj14T8K6ldftDaxd29jr2vQWsskB07TUEgWRgSpZGXd0JU&#10;+lfph/w8h/YF/wCjx/hv/wCFhaf/ABdeT6t/wb3/APBGrX9Vudd1n9hDwvcXV5O01zM+pahmR2OS&#10;3FzjrVf/AIh1/wDgiv8A9GCeFf8AwZ6j/wDJNFbLadeq5uT19BKVkewf8PIf2Bf+jx/hv/4WFp/8&#10;XR/w8h/YF/6PH+G//hYWn/xdeQf8Q6n/AARZ/wCjA/Cv/gy1H/5Jo/4h1P8Agiz/ANGBeFf/AAZa&#10;j/8AJNZ/2PR/mf4Fe0Z6/wD8PIf2Bf8Ao8f4b/8AhYWn/wAXR/w8h/YF/wCjx/hv/wCFhaf/ABde&#10;Qf8AEOp/wRZ/6MC8K/8Agy1H/wCSaP8AiHU/4Is/9GBeFf8AwZaj/wDJNH9kUf5n+Ae0Z6//AMPI&#10;f2Bf+jx/hv8A+Fhaf/F0f8PIf2Bf+jx/hv8A+Fhaf/F14+P+DdX/AIIsnj/hgPwr/wCDLUf/AJJo&#10;H/But/wRZxj/AIYF8K/+DPUf/kmj+yKP8z/APaHsH/DyH9gX/o8f4b/+Fhaf/F0f8PIf2Bf+jx/h&#10;v/4WFp/8XXzT+0p/wb+f8Ec/Bv7Ovj/xd4Y/YU8MWepaT4K1W80+7j1LUC0E8VpK8bjNyRlWUHkE&#10;cV55/wAEu/8AghT/AMEl/jf/AME5fgf8Yfit+xT4c1rxN4m+F2i6nr2rXGoXyyXl1NaRvJKwS4Cg&#10;sxJ4AHPSl/ZFH+Z/gHtGfbP/AA8h/YF/6PH+G/8A4WFp/wDF0f8ADyH9gX/o8f4b/wDhYWn/AMXX&#10;j3/EOx/wRYPP/DAfhX/wZ6j/APJNKP8Ag3W/4Ir/APRgnhX/AMGWo/8AyTR/ZNH+Z/gHtGewf8PI&#10;f2Bf+jx/hv8A+Fhaf/F0f8PIf2Bf+jx/hv8A+Fhaf/F15B/xDq/8EWP+jA/Cv/gy1H/5Jo/4h1P+&#10;CLP/AEYF4V/8GWo//JNH9k0f5n+Ae0Z6/wD8PIf2Bf8Ao8f4b/8AhYWn/wAXR/w8h/YF/wCjx/hv&#10;/wCFhaf/ABdeQf8AEOp/wRZ/6MC8K/8Agy1H/wCSaP8AiHU/4Is/9GBeFf8AwZaj/wDJNP8Asij/&#10;ADP8A9oz1/8A4eQ/sCd/2x/hv/4WFp/8XR/w8f8A2Av+jx/hv/4V9p/8XXkH/EOp/wAEWf8AowLw&#10;r/4MtR/+SaP+IdT/AIIs/wDRgXhX/wAGWo//ACTS/sej/M/wD2kj1/8A4eQ/sCDgftj/AA3/APCw&#10;tP8A4uj/AIeQ/sC/9Hj/AA3/APCwtP8A4uvIP+IdT/giz/0YF4V/8GWo/wDyTR/xDqf8EWf+jAvC&#10;v/gy1H/5Jpf2PR/mf4B7Rnr/APw8h/YF/wCjx/hv/wCFhaf/ABdH/DyH9gX/AKPH+G//AIWFp/8A&#10;F15B/wAQ6n/BFn/owLwr/wCDLUf/AJJo/wCIdT/giz/0YF4V/wDBlqP/AMk0f2PR/mf4B7Rnr/8A&#10;w8h/YF/6PH+G/wD4WFp/8XQf+CkH7Ap4/wCGx/hv/wCFfaf/ABdeQf8AEOp/wRZ/6MC8K/8Agy1H&#10;/wCSaQ/8G6v/AARYHX9gLwr/AODLUf8A5Jqv7Ho/zP8AAPaM9Q8Vft5f8E3PHGjyeHvGP7U/wr1O&#10;xmYGS0vvFFnJGxByMgvjg1Ug/bW/4JiWoRLf9pL4RqI8eWF8Q2Py46fxV5z/AMQ6/wDwRXHB/YE8&#10;K/8Agz1H/wCSa+Ndf/4Ixf8ABMOz/wCC9eifsrW/7Iugr8P7n9mX/hI7jwyt9eeS+qf21eQfad3n&#10;793lRouN23CjjuRZVHlspsXOfpTH/wAFGv2AoY1ii/bC+Gqqowqr4utAAPT79O/4eQ/sC9/2x/hv&#10;/wCFhaf/ABdePr/wbrf8EWW/5sD8K/8Agy1H/wCSaB/wbrf8EWCM/wDDAfhX/wAGWo//ACTU/wBk&#10;Uf5n+A/aOx7B/wAPIf2Bf+jx/hv/AOFhaf8AxdH/AA8h/YF/6PH+G/8A4WFp/wDF15B/xDqf8EWf&#10;+jAvCv8A4MtR/wDkmj/iHU/4Is/9GBeFf/BlqP8A8k1X9kUf5n+Ae0Z6/wD8PIf2Bf8Ao8f4b/8A&#10;hYWn/wAXR/w8h/YF/wCjx/hv/wCFhaf/ABdeQf8AEOp/wRZ/6MC8K/8Agy1H/wCSaP8AiHU/4Is/&#10;9GBeFf8AwZaj/wDJNH9kUf5n+Ae0Z6//AMPIf2Bf+jx/hv8A+Fhaf/F0f8PIf2Bf+jx/hv8A+Fha&#10;f/F15B/xDqf8EWf+jAvCv/gy1H/5Jo/4h1P+CLP/AEYF4V/8GWo//JNH9kUf5n+Ae0Z6/wD8PIf2&#10;Bf8Ao8f4b/8AhYWn/wAXR/w8h/YF/wCjx/hv/wCFhaf/ABdeQf8AEOp/wRZ/6MC8K/8Agy1H/wCS&#10;aP8AiHU/4Is/9GBeFf8AwZaj/wDJNH9kUf5n+Ae0Z6//AMPIf2Bf+jx/hv8A+Fhaf/F0f8PIf2Bf&#10;+jx/hv8A+Fhaf/F15B/xDqf8EWf+jAvCv/gy1H/5Jo/4h1P+CLP/AEYF4V/8GWo//JNH9kUf5n+A&#10;e0Z6/wD8PIf2Bf8Ao8f4b/8AhYWn/wAXR/w8h/YF/wCjx/hv/wCFhaf/ABdeQf8AEOp/wRZ/6MC8&#10;K/8Agy1H/wCSaP8AiHU/4Is/9GBeFf8AwZaj/wDJNH9kUf5n+Ae0Z6//AMPIf2Bf+jx/hv8A+Fha&#10;f/F0f8PIP2BsH/jMb4b/APhYWn/xdePn/g3V/wCCLA/5sD8K/wDgy1H/AOSaP+Idf/giuBk/sCeF&#10;f/BlqP8A8k0v7Jo/zP8AAPaM/J/xH+0h8AZv+DwLUPj5F8ZPDbeC3XS9vioavF/Z52+FrKJv3+dn&#10;Eish54YEdq/cAf8ABSH9gXH/ACeP8N//AAsLT/4uvzN/4Jkf8EZv+CYvxs/bA/bC+H3xS/ZG0HWN&#10;F+Hvxht9I8GWFxfXoTS7JrQuYUKTgkbucsWPvX2l/wAQ6/8AwRX7/sCeFf8AwZ6j/wDJNb1svp1u&#10;W8norEqXKewf8PIf2Bf+jx/hv/4WFp/8XR/w8h/YF/6PH+G//hYWn/xdePj/AIN1/wDgiuTgfsCe&#10;Ff8AwZ6j/wDJNL/xDqf8EWf+jAvCv/gy1H/5JrH+yKP8z/Ar2jPX/wDh5D+wL/0eP8N//CwtP/i6&#10;P+HkP7Av/R4/w3/8LC0/+LryD/iHU/4Is/8ARgXhX/wZaj/8k0f8Q6n/AARZ/wCjAvCv/gy1H/5J&#10;o/sij/M/wD2jPX/+HkP7Av8A0eP8N/8AwsLT/wCLo/4eQ/sC/wDR4/w3/wDCwtP/AIuvH/8AiHV/&#10;4IsZ5/YD8K/+DLUf/kmj/iHX/wCCK+ef2BPCv/gy1H/5Jo/sij/M/wAA52ewf8PIf2BP+jx/hv8A&#10;+Fhaf/F0f8PIf2BP+jx/hv8A+Fhaf/F14+f+Ddf/AIIsH/mwTwr/AODPUf8A5Jr41/4Jt/8ABGH/&#10;AIJh/Gb9s/8AbA+HPxM/ZD8P6xofw9+K2n6X4N0+4vrxU0u0ew8x4UKzhiC/PzFjnvU/2PS/mf4C&#10;9ofpV/w8h/YF/wCjx/hv/wCFhaf/ABdH/DyH9gX/AKPH+G//AIWFp/8AF14//wAQ7H/BFf8A6ME8&#10;K/8Agz1H/wCSaF/4N1v+CLB5/wCGBPCv/gz1H/5Jp/2TR/mf4D9oz2D/AIeQ/sC/9Hj/AA3/APCw&#10;tP8A4uj/AIeQ/sC/9Hj/AA3/APCwtP8A4uvHx/wbq/8ABFg9P2A/Cv8A4MtR/wDkml/4h1P+CLP/&#10;AEYF4V/8GWo//JNP+yKP8z/APaM9f/4eQ/sC/wDR4/w3/wDCwtP/AIuj/h5D+wL/ANHj/Df/AMLC&#10;0/8Ai68g/wCIdT/giz/0YF4V/wDBlqP/AMk0f8Q6n/BFn/owLwr/AODLUf8A5Jo/sij/ADP8A9oz&#10;1/8A4eQ/sC/9Hj/Df/wsLT/4uj/h5D+wL/0eP8N//CwtP/i68g/4h1P+CLP/AEYF4V/8GWo//JNH&#10;/EOp/wAEWf8AowLwr/4MtR/+SaP7Io/zP8A9oz1//h5D+wL/ANHj/Df/AMLC0/8Ai6P+HkP7Av8A&#10;0eP8N/8AwsLT/wCLryD/AIh1P+CLP/RgXhX/AMGWo/8AyTR/xDqf8EWf+jAvCv8A4MtR/wDkml/Y&#10;9H+Z/gHtGevn/gpB+wIev7Y3w3/8LC0/+Lo/4eQfsB/9HjfDf/wsLT/4uvIP+IdT/giz/wBGBeFf&#10;/BlqP/yTR/xDqf8ABFn/AKMC8K/+DLUf/kml/Y9H+Z/gHtJHr/8Aw8h/YF/6PH+G/wD4WFp/8XR/&#10;w8h/YF/6PH+G/wD4WFp/8XXkH/EOp/wRZ/6MC8K/+DLUf/kmj/iHV/4Isf8ARgfhX/wZaj/8k1X9&#10;j0f5n+Ae0Z6+/wDwUd/YClQxyftifDZlPDKfF1pz/wCP1jwftw/8EzbWZZ7b9pj4SxyKcq6+IrHI&#10;P13V5uf+Ddj/AIIr5x/wwJ4V/wDBlqP/AMk18b/8F6/+CL//AATB/ZX/AOCZfjb40/s+/sh+H/DP&#10;ijTb/TEsdYsb69eSFZLyJHAEk7LyrEcg9aI5TTj8M2LmP0kt/wDgop/wT6tI/Itf2vvhnGuc7Y/F&#10;looz9A9SL/wUg/YEAwP2xvht/wCFfaf/ABdeOr/wbs/8EWMkH9gTwr1/6Ceo/wDyTTh/wbrf8EV+&#10;/wCwJ4V/8GWo/wDyTS/sijvzMXtD2D/h5D+wL/0eP8N//CwtP/i6P+HkP7Av/R4/w3/8LC0/+Lry&#10;D/iHU/4Is/8ARgXhX/wZaj/8k0f8Q6n/AARZ/wCjAvCv/gy1H/5Jo/sej/M/wK9oz1//AIeQ/sC/&#10;9Hj/AA3/APCwtP8A4uj/AIeQ/sC/9Hj/AA3/APCwtP8A4uvIP+IdT/giz/0YF4V/8GWo/wDyTR/x&#10;Dqf8EWf+jAvCv/gy1H/5Jo/sej/M/wAA9oz1/wD4eQ/sC/8AR4/w3/8ACwtP/i6P+HkP7Av/AEeP&#10;8N//AAsLT/4uvIP+IdT/AIIs/wDRgXhX/wAGWo//ACTR/wAQ6n/BFn/owLwr/wCDLUf/AJJp/wBk&#10;Uf5n+Ae0Z6//AMPIf2Bf+jx/hv8A+Fhaf/F0f8PIf2Bf+jx/hv8A+Fhaf/F15B/xDqf8EWf+jAvC&#10;v/gy1H/5Jo/4h1P+CLP/AEYF4V/8GWo//JNH9kUf5n+Ae0Z6/wD8PIf2Bf8Ao8f4b/8AhYWn/wAX&#10;R/w8h/YF/wCjx/hv/wCFhaf/ABdeQf8AEOp/wRZ/6MC8K/8Agy1H/wCSaP8AiHU/4Is/9GBeFf8A&#10;wZaj/wDJNH9kUf5n+Ae0Z6//AMPIf2Bf+jx/hv8A+Fhaf/F0f8PIf2Bf+jx/hv8A+Fhaf/F15B/x&#10;Dqf8EWf+jAvCv/gy1H/5JpD/AMG6v/BFgf8ANgfhX/wZaj/8k0f2RR/mf4B7RnsH/DyH9gX/AKPH&#10;+G//AIWFp/8AF0f8PH/2BS2f+Gxvhv8A+Fhaf/F14/8A8Q6v/BFjp/wwH4V/8Geo/wDyTQf+Ddf/&#10;AIIsA4P7AnhX/wAGWo//ACTU/wBkUf5n+Ae0Z8i/CP8AbF/ZUsP+DlH4nfF68/aJ8GxeFrz4HadZ&#10;2fiGTxBALOa4WVS0Sy7tpcemc1+jY/4KQfsCBef2yPhv+Pi+0/8Ai6/N741f8EXP+CX3hn/gtP8A&#10;Bf8AZv0P9kDw/b+B/Enwd8Satrfh5b69MN3e291bJDMxM+8FFdgAGA55Br7AP/Buv/wRY6f8MB+F&#10;f/BlqP8A8k1rVyynUa956JLp0JjLQ9g/4eQ/sC/9Hj/Df/wsLT/4uj/h5D+wL/0eP8N//CwtP/i6&#10;8fH/AAbsf8EVzx/wwJ4V/wDBlqP/AMk0v/EOp/wRZ/6MC8K/+DLUf/kms/7Io/zP8CvaM9f/AOHk&#10;P7Av/R4/w3/8LC0/+Lo/4eQ/sC/9Hj/Df/wsLT/4uvIP+IdT/giz/wBGBeFf/BlqP/yTR/xDqf8A&#10;BFn/AKMC8K/+DLUf/kmn/ZFH+Z/gHtGev/8ADyH9gX/o8f4b/wDhYWn/AMXR/wAPIf2Bf+jx/hv/&#10;AOFhaf8AxdePn/g3V/4Isj/mwPwr/wCDLUf/AJJo/wCIdb/gix1/4YF8K/8Agy1H/wCSaP7Io/zP&#10;8A9oz2D/AIeQ/sC/9Hj/AA3/APCwtP8A4uj/AIeQ/sC/9Hj/AA3/APCwtP8A4uvHz/wbsf8ABFj/&#10;AKME8K/+DLUf/kmvjn/gkb/wRe/4JgfH/UP2hofjB+yD4f15PCP7QniDQfDYur69X7Dp0E22K3XZ&#10;OuVUcAtk+5o/sej/ADP8A9ofpN/w8h/YF/6PH+G//hYWn/xdH/DyH9gX/o8f4b/+Fhaf/F148P8A&#10;g3Y/4IsFuP2BPCv/AIMtR/8Akml/4h1v+CLGf+TA/Cv/AIM9R/8Akmj+yKP8z/APaM9g/wCHkP7A&#10;v/R4/wAN/wDwsLT/AOLo/wCHkP7Av/R4/wAN/wDwsLT/AOLrx8f8G6v/AARYPT9gPwr/AODLUf8A&#10;5Jpf+IdT/giz/wBGBeFf/BlqP/yTR/ZFH+Z/gHtGev8A/DyH9gX/AKPH+G//AIWFp/8AF0f8PIf2&#10;Bf8Ao8f4b/8AhYWn/wAXXkH/ABDqf8EWf+jAvCv/AIMtR/8Akmj/AIh1P+CLP/RgXhX/AMGWo/8A&#10;yTR/ZFH+Z/gHtGev/wDDyH9gT/o8f4b/APhYWn/xdH/Dx/8AYD/6PG+G/wD4WFp/8XXkH/EOp/wR&#10;Z/6MC8K/+DLUf/kmj/iHU/4Is/8ARgXhX/wZaj/8k0v7Ho/zP8A9pI9fH/BSD9gQdP2xvhv/AOFh&#10;af8AxdH/AA8h/YF/6PH+G/8A4WFp/wDF15B/xDqf8EWf+jAvCv8A4MtR/wDkmj/iHU/4Is/9GBeF&#10;f/BlqP8A8k0v7Ho/zP8AAPaM9f8A+HkP7An/AEeP8N//AAsLT/4ul/4eQ/sCf9HkfDf/AMK+0/8A&#10;i68f/wCIdT/giz/0YF4V/wDBlqP/AMk0f8Q6n/BFn/owLwr/AODLUf8A5Jo/sej/ADP8Be0Z6/8A&#10;8PIf2BP+jx/hv/4WFp/8XR/w8h/YF/6PH+G//hYWn/xdeQf8Q6n/AARZ/wCjAvCv/gy1H/5Jo/4h&#10;1P8Agiz/ANGB+Ff/AAZaj/8AJNP+x6P8z/AftGes3v8AwUV/4J+X9nLYX37YHw0mgnjMc0Uni20Z&#10;XUjBBG/kEcVg6R+2B/wSx0GxTS9G/aF+D9tbx/chh16xCr9Burg/+Idj/gix3/YE8K/+DPUf/kmv&#10;i3/gul/wRp/4Jj/svfsu+AvG/wABf2RtB8N6tqvx28K6JqF5Z3147T6fdXLrPARJOw2uoAJAB9CK&#10;ccrhHRTYuY/Suw/4KG/8E9tKtVstN/a7+GNvCv3YofFdmqj6APU4/wCCkH7AwHP7Y/w3/wDCwtP/&#10;AIuvHh/wbsf8EWGP/JgnhX/wZaj/APJNL/xDr/8ABFfOP+GBPCn/AIM9R/8Akmp/silf4mP2jPYP&#10;+HkP7Av/AEeP8N//AAsLT/4uj/h5D+wL/wBHj/Df/wALC0/+Lrx8/wDBut/wRZzj/hgPwr/4MtR/&#10;+SaX/iHV/wCCLP8A0YF4V/8ABlqP/wAk1X9kUf5n+Ae0Z6//AMPIf2Bf+jx/hv8A+Fhaf/F0f8PI&#10;f2Bf+jx/hv8A+Fhaf/F15B/xDqf8EWf+jAvCv/gy1H/5Jo/4h1P+CLP/AEYF4V/8GWo//JNH9kUf&#10;5n+Ae0Z6/wD8PIf2Bf8Ao8f4b/8AhYWn/wAXR/w8h/YF/wCjx/hv/wCFhaf/ABdeQf8AEOp/wRZ/&#10;6MC8K/8Agy1H/wCSaP8AiHU/4Is/9GBeFf8AwZaj/wDJNH9kUf5n+Ae0Z6//AMPIf2Bf+jx/hv8A&#10;+Fhaf/F0f8PIf2Bf+jx/hv8A+Fhaf/F15B/xDqf8EWf+jAvCv/gy1H/5Jo/4h1P+CLP/AEYF4V/8&#10;GWo//JNH9kUf5n+Ae0Z6/wD8PIf2Bf8Ao8f4b/8AhYWn/wAXR/w8h/YF/wCjx/hv/wCFhaf/ABde&#10;Qf8AEOp/wRZ/6MC8K/8Agy1H/wCSaP8AiHU/4Is/9GBeFf8AwZaj/wDJNH9kUf5n+Ae0Z6//AMPI&#10;f2Bf+jx/hv8A+Fhaf/F0f8PIf2Bf+jx/hv8A+Fhaf/F15B/xDqf8EWf+jAvCv/gy1H/5Jo/4h1P+&#10;CLP/AEYF4V/8GWo//JNH9kUf5n+Ae0Z6/wD8PIf2Bf8Ao8f4b/8AhYWn/wAXR/w8g/YGPT9sf4b/&#10;APhX2n/xdePn/g3V/wCCLAGT+wH4V/8ABlqP/wAk0D/g3Y/4Ir/9GB+Ff/BlqP8A8k0f2RR/mf4B&#10;7Rnyb/wUQ/aJ+BXx9/4LofsI3PwR+L3h3xZHp3iPVVv38P6tFdC3ZosqH8tjtJwcZ64r9iVJ281+&#10;UHwl/wCCXv7BP7Nn/Bwz4M8JfA79mzR/DunaJ+zNqPi/S7W0u7p1t9cj8QWdml6PMlY7xbzSx4JK&#10;4c8Zwa/VxSSuSa9GjTVGkoJ3sZ76kmaKapGflanVqAUUUUAFFFFABRRRQAUUUUAFFFFABRRRQAUU&#10;UUAFIXUcFqWvJf2wf2YdX/au+Fv/AArHR/2iPiD8M5f7Qjuv+Ei+GviKTTNRwmf3XnRkHY3cd8Cp&#10;k30A7T4peDr74hfD7WPBWn+PNc8Mz6lZPCviDwzNDHf2Wf8AlpA80UqI+OjFGxnIwcEfBP8AwS7/&#10;AGrPGnwb/wCCNfjz9qH42ePPEHjrUfAWseOL241TxFqjXN7qK2N/d+Ujyv3YRqvACjPAAGK+sf2d&#10;/gg/7EX7PF74S8XfHf4nfFJNPmuL+bxB4zurzxDrcqvj9yixJJPMFxhY0ViMnAr5A/4JP/AjUfjj&#10;/wAEqfiT+xb8a/hj4/8AAupeLNX8YwXlt4w8C6jpEkVnql7dNbzxNdwJHMdkqvtRmIIwwHeJc15q&#10;P8v43HpaN+/4WOP+IPxo+LnwB/4JS/Db/gr7f+NNT1H4mSajo/ibxpHeaxcSWOo6Xqt4kdxpKWxk&#10;8mGCOC4jWHYoKPArksWk3+2fD74sax+3p/wUe+KXwS8Ta9qlt8O/hP4F0cabpGlatPYtdatqcbzP&#10;eTPbukjvFCEWNS21CzMF3fNXkfjX9m39oT9ob/gmR8Pf+CQ2sfCrxFoni7R7zQ9F8feJLrw9cLod&#10;vo2mXUUj39vfsn2e5M8cKeXDG7ShnIkRApNeyeGfhL4m/YO/4KC/E/8AaCf4b+JNe8A/FjwfpEVt&#10;ceD/AA3d6vdWOr6dG8Qtpbe0jkkSOaJlKzFRErIQ7pkZ0ly+9bbW33Ga57K+/X7zgv2bv2jPjZ8d&#10;/gzp/gD4meIfE/iLQfhP8dNZ8JfFzV9DhnfVNX0q0tLo6dJJ9kHnyKZnsjP5ADuUwcxtKrfXv7FU&#10;PjtPhlqg8T/2x/Y7eKL5vBaeIllF8mjmTNuswmAlBA3BRL+8Cbd3NcD/AMEr/wBljx5+zh8GfFWv&#10;/FvR103xX8SPiFq3i3WtNEiO1j9qmzBbuyEqXjhEasVJG4HBNfUUaBFwKcVy2v2X32Vx239X919A&#10;G8L07U4dKKKCgooooAKKKKACiiigApHOFpaCM96AG7tvLNXzj/wVs/aK+Lv7Kn/BO/4pfHv4D2Zk&#10;8UeHvDckumXAtFn+wszKjXflsCr+SrGXDAr8g3ArkH2b40/Di8+Lnwt1z4aWXj7XfC8utadJax+I&#10;fDN81rqGnlh/roJV5jkHZh0rwn9mn9jaL9g3wl4u8R/Ez9rb44fGbS9Us0W60/4h6pf+KpbaIZDL&#10;bWsUcsr7w2GVEYkdsCpknKLW36lR0aZ4D+018U9I/Yf8Nfs0/tW/AH4na9r1j488deH/AAr4stdT&#10;8WXeoQ+KtO1bahvSk8jr9pjkYTrJGqk5MZ+UgCH4DeLfFP7evwI/aK/ahsfH+veHtQ8N+LNe0b4S&#10;/wBi65Na2+gJo+4RXKwQusUrTXEZkk8xXDo3ltlMqbvgj/gn34X/AGp/2vvh78eLT9kbSfhH8Gfh&#10;PeNrvhHw3ceFbfStU8Sa23zRXlxaRqGtIICTIsMwWUy8si8infCj4W/Fj9hT4QfHv9kTwn8GPFvi&#10;C+8d+Ktd1f4R6lo/h6e70+9/tcM3l3d1GhgsPs80jb2uXiDRqChcnbUyvaXmnby2JW6t0auzT+BX&#10;7Tc37aH7Onws/ah/aD8PeMj4f8UfDBZbe18B22qNDH4kMjpO7x6cTKCUQeS0mY490nzKxBP2V+z1&#10;D4/h+CnhqD4nSXUmurpcY1J71w0xbnHmEdX27dx7nNcT/wAE8v2XLr9jX9iz4c/sz6lqMN5eeE/D&#10;cFpqFzb58uS5xulK55272bHqBXtoUADFbStzOxMVaKBQRS0UVJQUUUUAFFFFABRRRQAUUUUAI27+&#10;GmsQDzTj1wDXhn7bn7GuuftjeHdF8PaL+1h8VvhS2j3kk8l/8K/Fkuk3F8GTb5czxkF0HUA9DzSb&#10;sB5f/wAFgfjL4y+Afw88A/FTVbDxRN8I9K8cRyfG9vBs00V7BoZgkVZme3KzC2juDFJOI2UmNCGO&#10;0tXh+rftq3PwT/Zw/aM/bq/Z01648UfAjTfBVlc/DGPXr6a8tbvX8mGWS2+0sZUtvOe3DIxALqxU&#10;Dkn1T9oP9mv4s/A34XfBH4e33iH4k/Gr4b+DfGVzefFv+2LqbXNe1yzMU72j3EQzNqMMF08bNboH&#10;ZkjQeW4XbXjD/wDBMDTfjR4e/aZ+Ff7LPhLxF4C+D/xg8DxHR/DvibQ7rRrWLxakpk+12mnXccc9&#10;rASkIfdFGrNkoCBmoknZpef6f0g+KV7dvz/q/kb/AMXfHfxL/YQ+Af7NP7aMnxY8SanqfifxfoGi&#10;fGa11PVpbq38RW+twEyTiB2McM1vcGN4TCsYVN8eCpAHqV/b/F1viE/kQeOU+Lh+K0U1veRwX/8A&#10;Yn/CMi9UPGXI+w+QbDeCh/f+aQw+cBx538TPhP8AGn9uz4R/s7fsg678E/Enh3/hXfjbw/rnxn1L&#10;xBoM9rp9vDpFvIBaWdxMipftc3AiKvbGREjVt7KSFP6KJDj8q093mb6Xf3aGceay5t7a+o6ENzuF&#10;SU2MYHFOoNApu9d23NOrwX9tr9iHXv2xrPQ7PRP2vvi58KDo00ryTfCvxfLpL3+8AbZzGf3gXGRn&#10;oSaQFj/gon4V8W+Kf2M/iHJ4H+NHi7wHqej+Fb/VrPXvBd7Db3gktbaWZIvMlhk2xs6rv2BXIGA6&#10;5Oflm7/bv+Iv7JP/AAb0eDf2tTqt1r3jWX4a6HaaZf6xctcST6rqEkNrFcTPIS0mx5hK2SSwjI71&#10;9CfH3wZe/s3/APBNjxZ8JZfEPxG+JmpWvw71PRrDUJNMvvEXiDW7qa1mSLzBbRySyOzuFMjAKvG5&#10;lHNfN/g79kPxN+3D/wAG/wB4f/Y2ufCnibwl420fwJpMUOmeMvCt9o81rrmmvFdQxOl5DGXiaWFY&#10;2kQMm1yQxIxS/nXnH9b/AKFL7Lfn+hd+P/i7xP8A8E2/HP7LvxV8OeLta1iP4neMLHwL8WI9d1q5&#10;vm1t760eeLUF82RhFcQ3MZIMYVTHK8e3ATZL8A/GHjv/AIKHR/tOfGPxD8SPEGjjwP4y1Dwl8J/7&#10;B1ya0j0JdOtUka9EcTqk08ty5Z2mD5RFQYT5atfGv4W/FH/go74//Zr8HXfwm8UeEdL+D/jO18Yf&#10;FKfxV4buLGKO+s7SSGDTrOSZFW+LzOzGa3MkIjXJfcwWj4NfDn4sfsBH9on4I2fwZ8U+JF+JnjTU&#10;fE3wov8Aw14fub21vJNQtkjktLu4jQw6e0M67i9y0UbRuCrMVYAle0vnb8P+CZrmvG3lf8f+AN+A&#10;P7TXiz9sj4B/Bf8AaC+PFn4suPA+peA9Wg8TR+B7W/8ANk8VwXcFsksqafmcR7I7wxY/dB3LPysZ&#10;X7E/ZJj+KkX7OPhKL42S3MniddKUao97t89jk7DLtAHm7Nu/Axu3Vx//AATd/Zb1L9jj9inwD+zx&#10;4gnhk1bQdHzrUtsf3b30ztNcMvsZZHr3SNdoxWkrKTsEb8quOoooqSgooooAKKKKACiiigAoooIy&#10;MUAMaRCv3vpXyB/wWa/aa+JP7NX7PHg288C6/deH9N8YfFvw54Z8aeLrHibQ9EvL1Eu543IPku8e&#10;YRN96PztyFXCMPdP2rv2dtU/ae+Dl38I9K+Ofjf4dTXVzDKvij4e66+napB5b7tiTIchW6MO4ry3&#10;wR+zx4G/Ym/Zb134dfH34l/Fr9oHRNYvX+2QeOdNv/GupXSunFqIIoZ2MJKfxKI1Ygsy5BqfPtb5&#10;jR4X+0/+0Lp//BNn9vj4S+E/AOsajqXw9+MnhTxDD4o8K6p4hudQhs7nS9Oe+t9StvtMkjRl0jaG&#10;RVIR1YORuXJ8/T4z/F+L/gjxJ/wVvtPHWsW/xIWQeN7WN9ZuGsItMW7wNG+xrIIPsxtCYyoQEt+8&#10;zvAYeifAX/gl/afGj9qDX/2uvjD+z7onwz0DT/A974R+EPw707T7aG40u1vImiutSuxbkxpcyRsY&#10;kjVm8uNmB54HE3X7Onx+uP8AglW//BHW1+FHiWPxsu3wtH4gk8O3B0N9BF3vOqnUtn2Xm24Nv5n2&#10;jzDgRYywLPl87r7r/wCVhfa8v+Ae1eO/GOr/ABVbUPiZrulfEL+2vEnh3SLv4Lt4ZGptY2rPaxSy&#10;bza/uIpftTt5rXWA0QjUEqGUfZ3hoaqPD1iNdIN79kj+2bcY83aN3T3zWT8LvAdn8MvhxoPw905/&#10;Mt9D0i3sIWxjcsUaoD+ldGvCgVVlHREQUuVN9haKKKCwooooAKKKKACiiigAooooACQOpqN2Gfwp&#10;zqW6Cvmv9tf/AIJ6eJP2wfGmk+LtF/bm+N/wqTS9Oa1fS/hb45n0q2vCXLebMkZAeQZwGPYYoDoe&#10;T/8ABUT9pKz/AGZ/2nfhT4v/AGp7jxNZ/s5Xum39l4k1nQLu6gs9N8SSSw/YJtTa0Kyta+UJ0VWJ&#10;j82RSyswWvJfjB+1T+0P+zx+wP4i8ceC/Ed/JpvxM+Odh4d+AOreILr7Ze6XoupMoW6WSbc/yqty&#10;8HmFmRSgPACj2r9pH4O654T+PvwxsP2ivAfjD4ufAvQPhpd6LqEY0O58STDxI8kEUep6lYW6ST3u&#10;+0FwglEUoieV3IQsHHz9L/wS++LWs/sXeO/hp8AfDuvWPhPw38bdJ8ffAHwV4y8y3ura1tNklzZr&#10;DPiS0hld7jyYZQjJldyrkipjy8uvn+f9W8iXfm0/p20Pcfiz4s8TfsC/tzfAv4d/D7xxrl94X+Ne&#10;k6t4a1jw/r+sXGoQprtnbR3FlqkbTu7xSSlpIp9rBXURnbuXceg/Z2tvienxL+G39lRePI/GULXn&#10;/C8pfEUF8NPuVaCQ/I1wv2ZyLryzD9kPyICpwhKmj4o+H3jH9vT9uv4G/G1PhZ4n8OeBfgjZ6vqu&#10;q3XjDw7caVNfa/eQQwQWlvBdIk0iW6rK73AXyXLoI3cq237YSIqaqKa1lvd/d0CPNzfJff8A1YkG&#10;cc0UUUFBSF1XqaWo5omk4BxQwHFvm4Nfn3+18nxV+Hn/AAWy/ZXm0n9o3x/N4b8eyeKU1fwDca1G&#10;mhw/Y9HcxNHbwxIXYtIzEzNKdwUgrtFes/C//gmV4s+G/wC1RH+0xd/8FC/2gPEFomsXl8fh3r/x&#10;CuLjw8yzpKotzaMdnlR+YGReimNMdK8j/b913xBc/wDBXT9lPxnovwb+JWsaB8PbjxN/wmXiPQfh&#10;frV/p2m/b9NEFtuuYLV45N0hwTGzBOd+3FEfijdh9mS8jqfiZ8X/ABH+05/wV6j/AGA7nW76z+Hv&#10;w++ELeMfGOn6ZqElq+tald3aWtnBNLCyy+TFEZJfLVlVndSwbamPnjxN/wAFMvjV+y/+zX+0V+zf&#10;a+K7jVPGHwp+NGn+AvAXia9CvPFputGN7CSVm4lmto5JU3MCW8mMtuJYn6R+Knwc8W/s1f8ABVYf&#10;8FC9M8D654g8E+N/hKPB3jRfDOh3OpahpV7bXa3NndCztY3nmikXdC3loxRgrEBdzDwfxB/wSr+O&#10;Px6/Zu/aC+L/AIh8O/2X8RPit8aLL4geEPDd9IsU0FlpTRLptlcnO2OWSKN9wJ+RpQCQQaz7PpbX&#10;15l+lwlfW3dfkz174x+MNV/YA/am/Zz07wR4l16+8PfFfUJfCXjTT9b8QXeo/a7r7MZ7fUc3MrlZ&#10;1kWRWdcb1lwwO1NvUfBGy8eJ8S/Cfn2vj+L4lR+JL2T4p3GoLqP9izWD+cQsbz5s3iB+zeQsHzoq&#10;4O078838Rfh/4x/4KAftSfAHxZYfDTxb4Z8MfBvUZfEXi6bxl4VutLY6obYwQ6fbi5RDclGLs00G&#10;+DCrtkbdX3OI2PI/9Cq/Pzf5kq99ey+/qPiBVcH1p1NRdq7cU6mUFFFFABRRRQAUUUUAFFFFAATj&#10;rUcrjy8q1PYErgV8qeOf+CZvirxl+1Mv7S8P/BQv9oDSbVdag1D/AIV7pPxCuIvD5EZU/Z/sgOzy&#10;Wx8yYwcml1sB5L8A/Et1+3d47/ak0747eNfEOheJfhv44uPD/hXS9J8TXmmt4a0uKzjltL6JIJYw&#10;zzy+ZM0zht+0Jny1CDyP9mP/AIKDfFT9vi5/ZX/Z08WeIrjT9U8a2/ifUPihrmhzm0uNYsNBuWtY&#10;olmi2yRR3cw8yQRsv3GUHBIr379vf4e6f+03q/iL4Yfsz/sYWuq/FPULGPQtU+MXjb4btY2Gg2Mj&#10;OGkjvryFH1JkCsyR2plQMULMoIzzN9/wTpsv2CvHf7Mnxl+AfgbVvEmh/BXw3q3hPxjaaTZvc6hP&#10;p+ooryalHbxAyXEiXKvI0cas7CZtqkjFKneNr7LT89fyJndp23d2vLbQbofxX+OngP8Aay/aE/4J&#10;4+DfFOvato+l+HdC8ZeB2hv5JdV0nSr+ZYdS0+3uZHLkqY55IMsXj83arAKgT6G/ZJW0b4meJrj4&#10;UWXi61+Hr6TZLFb+LrfUonGrKWEzQrqQE4UxeWHIGxnGRk7jXA/sdfAv4ieMv+Cgfxi/4KGeNvC2&#10;oaDofi3QdJ8L/D7S9c02Sz1GXTLJS8t3Pbyqstv5tw7lI5VWQIAXVScV9fJCwFUtIr0K05nYmX7t&#10;FCjauKKACiiigAooooAKKKKACiiigApGZV+8aWq+p2r31jLZpcSQ+bGyebE2GTIxuB7EUMBuovcm&#10;1mFhtM3lt5W/puxxn2zX5L/CD9qPxJ8SNH179mnxV4j8bad+21pPxBkmutKuNWvIYmtftokju4ox&#10;ILP+y/sGxTGq7SM/KzsWP2D+zz/wTW8dfs4/F3UvjNF/wUF+PHjyW4sb2Oz8J/ELx9caho0UswJR&#10;xbuSo8s42/3R0r5F8Yfsja/8ZP2XrHwN8UfgV8QLb9sLwz42utW0P4oWfg+98t9Ue73x3v8AbiQ/&#10;Yjp7W/lIbdpgVSIRiIMqis0veV+36/1cJaxsj334e/ECf9t//gpX8av2dfFt5qdn4N+CfhvSdPks&#10;dB1u407+09d1C3FxPeyPaSRyOYoysUYZiEbewGSCOJ/Y1/am+Kf7Sn7PkvhD4/aj4i1+x+D/AMZ9&#10;c8FfEPWfDsN419rNrYO6WF1Mlj+/kLZi84Rj53XcVCkgdx4K+FPjP9g/9vn4rftM6/4B8U+KPDPx&#10;u8L6LdahdeDfDN1q1xY+ItPtvs0lu8FqjyJFOio6TMojR9wd0GDXdf8ABI39j74ifsofAnxVqfxm&#10;tobXxh8TfiRrXjXXtNhkVxpzX1y0kVozKSrPHHtDFSRuLAEgA1VuZ/L8bmevTv8AhY9S/Y1g8S2/&#10;w61Bb5deXQG8Q3L+CYvE/nfb4tIYIYkl+0fvwA5k2LMfMWPYGwRgewVGkTI3XNSVRogooooAYWXL&#10;c/5xXxF/wX1j+Jmg/sEax8Wfhb+0F448D33hjUrObyPB+qRWceqLLdQxGO5fyjMUCs2FikjBJy27&#10;C49A/bJ/4JyeJ/2tPivY/E/Rv29/jx8L4rHSYrFvDvwy8fT6Xp9yUlkk8+SGMgNK3mbS3UqijtXn&#10;/wDwXD0LxZP/AME0dY+CfgPwJ488deJNUbTbXTbTwz4S1DWry5MFxC8ks5tYZPL+RCxeQqGPAJJx&#10;Uvo+t1p8yvtW8i7/AMFLf2ofiT8Hfgz8Gvg98M9en0/XfjN450bwrNrkNwUubKzlUPdywvnKzGJW&#10;VXHKl9wwwBGN4q+LulfsBf8ABR7wr8FtM1fUh8Pvih8OdU1O/wBL1DVJ7wadqWlIJGuo3uHd1Etu&#10;WWRd20tGrY3Fib37cXwI8Y/tW/s7/BX4+/BHwlrF1r3wn8baV4pg8M61od1pV/fW9vmG7thbXscM&#10;sc2zeUWRVDkKQSGUk1L4HXv7dn/BQLwr+01qngLxJpPw6+Hvw91XRbZvF3hq60e61bUdSVEmEdte&#10;RxXKRxQhlMjRqrM/yFgpNFTmd7b3f3W0/EzVuvZfnqfPuj/HX4+/EX/gjZ4i/wCCydh8TdYsfib5&#10;19480C0k1aY6bZaNZ37omhtaK4ha3ezhZHJXzGeUvvDgMPoDxx46vvjR4fuPi74j0r4ireeMPh/p&#10;Oo/Bf/hE11JrazvLi0WcFvsn7mOYXDx7nusRmMYJKb1rwy0/Zn/aW8F/8Ek9c/4IteH/AIT+IH8a&#10;yfbPCeh+Lm0O4bQbjw7c6g0h1WTUAht43W0ldDbM4nMqjbGQQ1fpX8Hvhzp/wm+E/hn4VaSwa18M&#10;+H7PS7dwMbo7eBIlP5LT01ttdW+4m8nbm31v9+hqeCz4iPhPTD4tMX9q/wBnw/2p5P3PtHljzNv+&#10;zvzj2rUpsaMv3qdTNAooooAKKKKACiiigAooooACccmmO6lSoankZGK8R/bY/Y71z9sHwdo/hTRf&#10;2qfij8Kn0rUmupNU+FniqXSbq8UxlPJmkjILx87tp4yAaTY15nlf/BQP41axoP7Wf7PH7NviHxTq&#10;Gg+BfiN4g1KPxJfafeSWrahcW9tvtNOa4jKvGkrlmIVlL+UFJIJB+c/2uf27/EX/AAS++Mn7QHwq&#10;8KX914s8M6f8GLfx34L8P+JtSk1CPQtYlu2s2thJMzSi1kkMcwiZyEO8JtUhR9XeMvhf8Kv2cf2V&#10;vDv7P3xw8D/EP9pB7WZxpo8TeF5/FOo6pd+c0sb3V1JG0FuULBVmuZIkVUHzcV8v2X/BFXxv8bv2&#10;e/2kPF3xc0Pw54M+I3x20Qad4X8L6DHH9g8H6daESadZM8SgSSGVBJO6DaWdtuaiyT8lf53/AMhX&#10;2fp+ZufGX4heP/8Agnz8E/2af2rr34h+Ite1jxZ4u8P6D8YG1XXri5j19dZVRNc+S7mGGSGd/MiE&#10;SIqoDGoC4A9X8Q23xRl+Kkz6Rb+Oo/it/wALSs5tPu7ddQ/sM+FxeQieORmzYmJrDzwYzmbzyHQB&#10;lVl81+Knwk+Lv/BQL4cfs8/sveK/g14q8Jz/AA58Y6Dr/wAYLrXvDs9vYWx0hQfslpdyqIb/AO0T&#10;INsls8qrGdzFW+Wv0QiiGF2/writOrfm7ehEebT019SWL/VjinUighcGloLCiiigAooooAKKKKAC&#10;iiigApGKj7x+lLTJRu4zQAx3DDC/er89P2y/2sPhb8A/+ChV54K/4KAax4m0n4b+JPBNrF8H9Q0v&#10;UL+30+41bfKL21b7G6lr18w+WXzhcbduWNez/Hb/AIJqeKfjV+0wn7RVj/wUF+P3hG2W8sZ/+EB8&#10;JfEC4tNBYW4QGM2qnaUl2ZkGPm3tnrXmn7UPwa8IePf2qPiR4f8A+CgP7PfiT4i/CrxV4MsdN+G8&#10;2h+BdR8QQ6TiNvt8bR6fDNNZXbzFZFutqDaqASKVIrN9L+f3f59hy+G3p/XocBN8U/2udP0b9lH9&#10;hb47eMNU0/xd8U/FOryeMNZS+C60nhTThcXdvYy3cXzrcTQJawzzRsJD+8+fczMez1P4ofHf4K/t&#10;ofGb9hD4I+J768j1r4Kt4z+F9pf3bXU2i6grG1ngilnZiUZ2ikRJCyq+f4SRXm/wn/Yf/au+BXw7&#10;/Zx/aD8XeH/Eniy++BPjzXoYvD99ci+1+HwLfLNbWqOELfaLu1t2icwoWZlTykDMFU/QX7O/wb8b&#10;/GH/AIKU+Mv+CgWt+FdW0Twmnw9tPB/gW38Q6NcabqF4vn/aLu5e1uUSeGMyCNVEqIx2k4AIJ0kv&#10;3mj7/lp+JD2dvL89Ts/2TLdLf40akvwnsfG1v4GXwpbx6xH44XU1lbXFmILxHUPndjDnzXQmNmCE&#10;Enca+lKjWPaQccVJR0sVawUEgdTRTZUZxgUAG9SetfDP/BdeL4n+FvgF4L+Lfw0/aC8ceEZNL+KX&#10;hyxvNG8M6tHa2esQXWpwRyJd4i85wF4CrKi8ncrdvQ/2nv8Agmt4o/aQ+PFt8btL/b++PXw/t7eC&#10;1jPg7wD8QLjT9Hl8liSzW6HaTJnD+orgP+C6i+KtW/ZN8M/DnwH8LfHfjLWpPiV4b1E2fg3wPqOs&#10;SR2lnqEU1xNK1pDIseEUnDkMx+6DzUP4b+a/NFR+I3/+CmH7RXjHw58W/gH+xh4F12/0ib42eP8A&#10;7D4j1nSb5ra7t9Es4jc3cUMyESQvOqCHzYyrorMVZWww4XVP2lj+wT/wUB8bfs52L3Vx4D1L4G6h&#10;8RNL0+8vprltNvtNDC6RJZnZvLmjCsVJwHUkY3Guz/bx+CviD41eKfgD+3h8GfBeva3dfCHxmdXv&#10;fDMmi3Flqd7o11A1vdiO0u0imFzGhEiwuqu+0qBuKg8237Kusftv/tz+Mv2q9f8ADWuaH4Fb4JX/&#10;AMPPDK+JvD9zpV9qEt/u+13P2W7jjuIo0UhAZI0LHcQCoBKlzfZ7u/3afoZx6ei/PX+ux43L8X/j&#10;roP/AASB0P8A4K+3XxS16P4nW99aeNNYgXVpm02+0ifUVhl0R7Pd5AtxZyYTagkWWNJN+7cW9x+K&#10;PiDx/wCP7/xf40gt/H3/AAl+vQ6XefAi40G3vmsLe1e0gkTzDCDaxt9oeYz/AGv76EKNyhVHjj/s&#10;9/tI+LP+CVej/wDBHaX4PeIoPG0c1j4b8QeJ5tCnTQbbQLfU4p5dSW/dBbzGW1j8tbeJ2nEknzRq&#10;qsw/TDwh4Y07wh4W03who8W200uwhs7VP7scaBFH4ACrkouTa7q33f8ADBHm93m7O/36fqXNG+3f&#10;2ZAdUK/avJT7R5f3fMx82PbOatU1FK9adTKCiiigAooooAKKKKACiiigAprSLtyDTq8B/bc/Yd1/&#10;9saHQ49F/bC+L3wn/sVpWkf4V+MJtJa/3gcTmMjzAuOM9KAPMP2uvjNrup/8FJ/gr+xt401q90n4&#10;f+LvDms6rdfY76W0/t7VbYRi3sXmiZXKKrSS+UGG8qNwYACvl39qb/go945/4J0a7+1D+zz4Qvbj&#10;xNZ+END8Pat8Kz4i1F9Rk0TUNavBZfZmluC7vDDK5uUR2YqoZBhAAPs74u+CvhN8G/gD4M/Z++LH&#10;wS8cftHazo9qg8OHxB4Rk1+6v72EEpc3epXMf2S0lzj99PNGfTPSvlTVP+CH/jX4n/sRfHOXx9pX&#10;hvRfjJ8YNTsdesNL8PxrHp2gNpdxHc6ZpSMqgFAYtkkmAC0rsKjtd6K/zv8A1+A/z0/4c779oLxt&#10;43/4Jq/FP9lnxJ4e8f67rth8UPGMHgL4oQeIdaub86vc3lm80OqL5shWG4S5hbmMKpimePbgR7PS&#10;PB1p4x/4W14fS2s/iAnxRTx5NP4uu7tdT/seTQmdhIm+T/QWi8kweUkf71ZFUgLiQ1wXxq+GHxU/&#10;4KRfGL9mrT7v4SeKPB+j/B3xlH4z+Jh8W+HbixSPUra0eG3060kmRVviZpGYzQGSHy1B37iFr79j&#10;iYrwau278392lv1Mo810vJffrf8AQkjBKc04ccUiggYNLQaBRRRQAUUUUAFFFFABRRRQAUjkgcUt&#10;Nk5XFADZHR8d6/Nn9o39qz4d/Cf9vP4ifB39vnVvGWk2viTRbVf2fLjStWv7Wy1HMQjmtLQ2ciL/&#10;AGgbplO6Q7gCmGVa98+IX/BM3xZ48/awj/agtv8AgoV+0BodoviCx1P/AIVxonxBuIfDpW38rNqb&#10;MHZ5EvlfvExhvMf1ryH9on4AeAfip8aPjd4G/wCCiH7N3jLx94b8ZQ2kXwp1jw/4J1DXYdOso7YA&#10;wW72MUp0u7W6LSedIIQ2VJkKqQM33fnp/XXsV5Ly/r0Ocf4t/taal8X/ANkT/gnV8efE11a+JPGX&#10;hnUtf+MmsWt4sWpX2nadbyPDpz3UO1k82YQmd4irP5RXdteRW6Ow+Mnxu8A/tIftHf8ABO74XeKd&#10;c1W40bwZpXjL4byXN49zeabYXb+Tf2MU0hLsY2+aAOWIMuM4UCuR8CfsaftXfs/eJ/2V/wBsP4i6&#10;Zr3i7UfhJpGueFvH2mhG1LXIfD98kiWdx5dv5jXlxbjyfNjh3uw3bA5AB97/AGPfgR4s8Yft4/F/&#10;/goZ4x8G6loVj4w0DR/C/gHTte097S/OmWYeSe5mt5AJYPOnZSscqrIqxDcq5xWjS5kvW/6fhYxl&#10;zcv3W/X9fwOq/ZDg1xfjl4wn+GkHiy3+E8nhjSF0+18ZQXscq+IFlvBevAL8C58trf7GHyTEZE3R&#10;jLSs30rUaKTyKkoNAooooAKKKCcdaACiiigAooooAKKKKACiiigAooooAKKKKAI/IOc5oWArwDUl&#10;FAEYgIP3qPJOc5qSigBix4p44GKKKACiiigAoLAUjttXdXnH7QP7S/g79nPTtP1Pxb4E8fa4uozN&#10;FDH4D+HuqeIJIyoyTKmnwStEvozgAngGkwH/ABs/au+A/wCzt4i8I+FfjD41k0i+8deIYND8LR/2&#10;Rd3C3uoTEiKEvBE6w7iD80pRRjkivQjMMZC9s18Sf8FTfFth49+Hn7MPjTTNO1Kzt9V/aa8F3UFr&#10;rWlzWV3Cri4YLNbzKssEgzho3UMpyCARX2leStb2cs0a7mjjYqvqQOlLm91vs7fgn+o2tV6fqzi/&#10;H37T/wAFfhr48074V+JPFU8/ijVI/NtfDuhaNeapfCHp58kFlFLJDDnjzpAsYPG7Nd8kgdVdQcN6&#10;jFfk/wDB/wCLv7UXwP8A2Q/H3/BTfwp8R7DWNcvvi7P/AMJ14M1jQYmkvtNi1b+zlsUus+dFJBE4&#10;aJVOzKkbfnY1+nHjP4o6X8PvhpcfE/XfD2u3lraaet1Np/h/QrnUr5wQPkitrZHlmfn7qKT7URfu&#10;3f8AVxfasafjXxz4a+HfhS+8beL75rXTdNt2nvJ47eSZkRRkkJGrO30UE+1ZHwS+OXwx/aO+FOi/&#10;Gz4M+IzrHhjxFZ/atH1L7FNb+fFuK7vKnRJE5BGGVT7Vzfw7+Pnhb9of4S694u8J+DvG2h29rHcW&#10;j2vjrwNqOg3TuIA25IL+GKR48OAJApUkMM5UgeX/APBG84/4Jo/CUN0/4R+T/wBKZqf2nfyDt6s9&#10;N/ac/bS/Zz/Y80C38S/tBeMr7SbS4V3VtN8M6jq0iRIAXmkjsLeZ4oVyN0zqsa5GWGa7rwF4+8G/&#10;FbwTpPxH+HXiSy1nQdcsIr7R9W0+YSwXdvIoaOVGHDKykEGuA/bB8H/G7xV+z/4u0z9mey8Jt421&#10;LQZ7PTz4wjl+yTqyMPJdovmXO4gEgqCckEVxP/BJjx7ovxD/AOCdPwr1/wAOfCb/AIQe1t/DKaev&#10;hVbgzJYNayPbMiSHl1LRMwY8kNk0ovddrBLdH0RNKlvG00zqqqpZmY4AA715p8Kv2xP2b/jb4p/4&#10;Qz4Y/ElNTvporiXT5P7LuobbUo4JfKnksrmWJYb5I3IV2t3kCEgEjNePftMftiQ/F/8AZn+OHw7+&#10;CHw0+Kml+L9L+FviSTR9Q8SfCvWtIspbuKxnWPyby7to4ZWMm3bsYlh8y5HNfLpSW38E/wDBMH/h&#10;Sk3mXzX1msklrkO2nf8ACMyHUd3H3dgkL543e+KIu8vmvx6in7sb+T/A/TH4l/FXwF8GvBV18Qvi&#10;X4jj0vSLIxrPdyRu53yOsccaIis8kjuyoqKpZmYKASQKzPhL+0R8KvjbearpPgHWb5tQ0JoV1rSd&#10;a8P3ulX1kJlLQvJa30MMypIFYo5Ta+xtpO048f8A+CrmjeEfFP7GuqeDvEOsapp+qax4k0Sz8E3u&#10;jXKw3EHiF9Sg/syRXYMqhLrynYkEBFbgnivNv+CW+u/HDRfj38XvhB+25pVvcfHDSLPRJNS8ZaUB&#10;/Zvibw9i7TTp7VQB5OxxdCSN/nDyEn73BHVtDl7qVj7faQjoK8z+LH7Yn7O3wQ8V/wDCE/E34hLp&#10;+ox6cmoX0UWl3Vymm2by+Ul1eSQRPHZQNICqy3DRoxVsMdrYpfGr9r/wF8D/AB9p/wAOfE3w0+KG&#10;rXeo20c8N94P+FWta1YRK8jRgS3VlbSQxMCpJV2DKpViArAn4L8MTNqPxb/4KbT/ABekZrkaDZLY&#10;QagrYTSP+Eala1KhhwpctwOjZ75pc0r6dE391tPXUq36H6k2l/a39rHe2U6Swyxh45Y3DK6kZBBH&#10;BBFeU61+3F+zzoXx8h/ZnudU8UXHi6a4igMOl/DvXL2whkkjEipLqNvZvZQnYQxEky7Qw3YyK5//&#10;AIJhSeL5f+CdnwTk8fNN/bDfDDRTffaGO8v9jj655zjFeM+K/g78ZP2D/wBqXwT8Rvgj8bvFHijw&#10;H8WPiU+m+Nvh/wCJrlb0Wt1fLPOdSs5tokiCMnzRklBGMDG0Vf8Ay95f68jPm/d3PsP4j/FDwB8I&#10;PA2qfEz4oeLbDQfD+i2rXOraxqlysMFtCvV2ZuMfzJwOeKxvhD+0V8Jfjot9H8OdevJbrS2jGpaX&#10;q2h3ml31qJE3xtJa3sUUyK68qxQKw6E4NfM3/Bbp9ZH7O3w1gWVo/Dsv7RHgZPG0mTsGlf2tEX34&#10;/g83yA2eMdaTwefFa/8ABdHxaNBRhoLfs+6efEXlnCG8/tJ/sm7/AGvL+0Y74zSg+a/q19yT/Ucn&#10;y/h+dj6e+On7QHwu/Zw+H83xN+LmtXdlpUNxHbqum6Ld6ld3E0jbVigtLKKW4uHPJ2xRsQqsxAVW&#10;Im+C3xt8C/H7wFafEv4cLrX9k3zOtu2veGb/AEe5O1tp3WuoQQToMjgtGARyMjmuC/bE/ZGi/as0&#10;HRRo/wAa/FvgHxN4Wu5b/wAKeIPCt+sbWl20ZiMkkTqyTr5bOhVuNsrDvUP/AAT/APiB8bfiB+zz&#10;a/8ADRN3a3vi7Qdav9E1bWLK28mHVGtLl4Vu0T+ESqoYgcZJpRe6Y5dD3GiiiqAMAnOKaVJbNOoo&#10;AjMJLZz/APXo8g7s5qTIJxRQBH5JU5BqQ57UUUAFFFGaACiiigCMwknOe+aBCR/F9akooAjMR7N+&#10;dAhYDAapKKAGrGVBBNOAxRRQAUUUUAFFGaKACiiigAooooAbvI6ivP7P9qX4HX/7Qcv7LNt4ykPj&#10;qHRW1Z9FbSbtV+xq6o0gnMQgbDOo2iQtz0rH+IH7YPgP4dfGK2+CmsfDP4n32oXkluiaroPwr1nU&#10;NITzjhS+oW9s9tGF/j3SDZ/FivK/GBX/AIfGeBT/ANUN1o/+VC0pL4l2f+QS2fyPqoyfLuK1wXhj&#10;9pr4LePPijffB7wR4ruNY1rSiw1RtK0W8uLGxkXOYZ76OI2sM3H+peUSdPl5Fec/8FVvjL8RfgB/&#10;wTp+MXxe+EnnJ4j0XwPeSaXdQIWezkZfL+1Af9MQ5m9vLrxf9mW4+L37EnxY/Z7/AGYtK8X6d4s+&#10;HPxS8MakiLb+H47a60nUrWw/tB75p0Ja4S4+cO0pZ/MdTuO7FSpXlZ+X4/8ADBJOMb+v3K3+Z90q&#10;gduOPWvPv2kP2pPgX+yP4Fj+JH7QXjaTQdElvorRL5dIu7wedK6oilbWKRgCzqMkADPJxmk+P/7S&#10;ng/9m/TNO1Xxb4F8fa5HqU7xQx+A/h7qniCWIqucypp8ErRKegZwATwDmvnP/gsr4w0/4g/8EoPF&#10;fjLStL1Szt9Sk0OeG11rSprG6iU6panEtvOqyROO6OoYelNvqu6DQ+zLS4hvLWO7t33RyoHRsHkE&#10;ZFeO/Er/AIKGfsifB34y6Z8A/iR8VJNN8RatqMOn2e7w5qMmni9lAMdpLqEdu1nBOwKkQyzI5DKd&#10;vzDPrHhmQr4a09Qv/LlF1/3BXyL/AMFfLv4x+Cvgv4f+IHgH4VeEfFngbQPHGmat8QfDepNNDqNz&#10;Cl4jLNZsmY2lSUo5VwC2Dhs8Ek+WS9bAtYn2UJARkVz/AMT/AIr/AA++DHgbUfiV8UvFVpoeh6VD&#10;5l9qV9JtjjBIVRxkszMQqqoLMxCqCSBVfxt8TNJ+H3w2ufiZrGga5eWlnYrcS6f4f0O41K+dTj5Y&#10;ra2R5ZX5+6ik9eK+Df8Agp7+0JpX7RHwg+C/iDwt4U8daD4Yt/2nPB9t4rh8ceBdT0GWSH7ajJ+5&#10;voIneIybAX2lc8ZyKcr3su6/Fgvhv5XPuj4SftAfCr44JqS/DvxBPNdaLcLBrGl6lpV1p99YyOu9&#10;BNa3ccU8W5SGUugDDkZFQ/Fj9o/4SfBXVdL8O+O9dvP7W1xZn0jQ9F0K91TULuOIKZZEtbKGWYxp&#10;uXdJs2LuXJGRn5Z+Dp1ZP+C6/wAXI/D4b+yD8E/Dp1ry/um8+1XXlluxfy8++Kqf8FMfBnxS8e/t&#10;Y/Cy3/Yr+IEfh39oDRfDOtappN5rQ3aJdaAhgW5sr5QrOwnuGtUQxrujIaU58sI6cnyprr/wQXXy&#10;/wCAfY/ws+Lnw7+Nngu2+IXwu8TQ6tpN08kcdzCroySIxSSN0cK8UiMCrRuqspBBAIroDMeu2vmH&#10;/gkl428K+M/2Q7eXTPh5qPhXxDY+I9TtfiDouqSrLPH4iW4b7e5kT5ZVeUl1dfl2sMdK6vxd+2Ho&#10;GueL/EXwE8G/DL4oxeJobG+g0/Wrv4U61BohuY7d3Vhqb2wtCpKgKwk2sxCqSSBTn7uwR946TQ/2&#10;0v2bfEXxFX4W6V8Rt+qTaxNpFpPJpF5Hp95qMK75bK3v3hFrcXCKG3QxStIvlyAqDG4X0y61G1sr&#10;aS9vJ1ihhjLyySNhUUDJJPYYr8jPDj+KX/4In/s+XWjSySeOG+NmgNHIQfPXVT4gb7ZjPzbsG4Dd&#10;8bs96/VL4meANF+Knw31j4beItSvrOw1zTZLK8udNuzb3CRyLtby5ADsbBxmlf3Xbdf5J/qSn71n&#10;/WrRxfwG/bg/Z8/aW8Vah4P+EN/4surrS4TLcXOr/DfXdJs3QNt3Q3d/ZQ29wCeR5Uj7h8wyOa6j&#10;4u/tB/Cf4GwaW3xH8SSW9zrl59k0TS9P0y5v77UZgpYpb2tpHJPMVUFm2I21QScCvnX9kTwp+0d+&#10;yv8AtV6l+yN44+NeqfEj4c6h4NOveCdY8RQodV0JobhIJbGeaNVE8REkbRuRu+RwfU4fx+bUpP8A&#10;gtv8BotclZdGX4WeKX0pGzsfUPMtQ2O2/wArdjvjNF9rdf0K73Prj4Z/FbwD8ZPBVj8RPhl4mttY&#10;0fUFY2t7ascEqxR0ZWAZHV1ZWRgGRlKsAQQOJ/aF/bS/Z/8A2XdV03Rfi/rXiBb7V42ksbHwz4D1&#10;nX5/LU4Mkkel2lw0KZOA8gVScgEkHHzz/wAEZzrit+0jHhv7AX9pjxQPD6r/AKsL5y+bs9vMz04z&#10;mtr9v/8AZp+L3hFvEn7eX7K/7RPiDwz478K+H/tmoeHb6VLvQ9fsbJTMbCa3Zd0W9RIBJGwYNJnB&#10;5Bfb5B38j630fUbXX9JttasBMsF5bpNCtzayQyBWAYbo5FV0bB5VlDA8EA8VZMGe9Y/w18SXvjP4&#10;f6J4w1HRptNuNV0m3vJ9OuB+8tXliVzE3+0pYqfcVuU3uEdiMQ471JRRQAUUUUAFFAIPSigBCDnI&#10;phhJOc1JRQBGIAOOKBCcYJqSigCPySOhp6rtpaKACiiigAooooAKKKKACijNGR60AFFFFABSMCww&#10;KWigCM2+euKBCcYzUmRnFB6UARrGBxnmhpSnG2hpNgya+OPgh/wUF+IHxH/b98RfCvWbCyj+FWp6&#10;lf8Ahv4daqI1E15rmkLGdSLNu+aNpJJoo+Otm54zilvKwbRufZPme1IJge1fLvwE/wCCrnwU+P8A&#10;8StJ+Huj/Bz4maDZ+INa1bRfD/i7xN4dt4NH1PU9OmuI7izhmjuZHaTFtLIpKBGVcB94ZBzPhf8A&#10;4KjaB8bPiv4E8NfD34c/ErwxpPiLxLr2k2OreI/CunDTvEM+n6dfTSpHKL554kie0LeYIfnO1Pus&#10;zKXvZLqHkfY4mGcEUefzjYa+PfHP7Xvx8sf+CNOoftjeG9W01PiIvw3/ALWsbqTTVa1F8SArGHOC&#10;uT93pXmvxt/4Kc/He2/YS+Gfj/4Tz6Ra/E7xFqz2/jCO+0/zIbCHS2xq7iI9NziKFD0VruM+lKUu&#10;V29PxDpf1/A/Q5ZA2eOlG/2r5p8Tf8FLPAfw6+Ouj/A3x78APilp9prWuQaJZ/ES58OW0egTajKm&#10;UhVnuhdsrP8AIJRbGIsRhyvzV1nhb9ur4PeL4/D8Gj6Xrjaj4h8eah4RTRXtYvtVhqFkZftJuVEp&#10;VI0SEyblZiUkjIHzYqhcyPaTLg/dpfM74ryn9tj4r+Lvgl+yv42+LXgK5gh1jQ9HNxp8lxCJEWQO&#10;o5U8EYJrnda/b7+E/hHXfGHhHXPD/iKS+8A3nhey1yS2s4DHNNrkqRWpg3TAsqs4Mm4IVH3Q54pX&#10;uPqe8FiDjFOBzXzJ4Z/4KlfB/wAVftLz/s023wb+Jds9v44ufB7+OLrw7bjQDrUNv9p+yC4W5aUs&#10;8QZlbytvyEMVOAVsf+Cqv7ON7+0OnwBHh/xZFazeKP8AhGLf4gTabAugT67u2DTFl+0faPOMgMQY&#10;wCEyfIJCxAoj7zS7gfTDSbeSKQyqy8d64/49eMtY8B/BDxd458OSJHqGj+G728sWkjDKJooHdCR/&#10;ENwHHevCPhp/wUa8JaT+zjD8QPjFpOsXmt+H/gfo/wAQPFs2j2EAiuILxJlKW6tMv73fbynY21QC&#10;uGOSAub+v69A8j6kc7jlf/10BCTx+NfL/hb9vWy0j4s+NrP4mQ3g8Lx+OvDOgeFrm2sIh/Zp1XR7&#10;W6RrxvMBCtPNs3Lv2l1GNuWHtHws/aB8EfFnRPFHibQYLyz0vwr4kv8ARLzUtSSOOG5ks8LcTwsr&#10;tugWTfHvbad0Mny7QGZy93UPtWO2dfn4B+tP8oAZJ718ifsBftvfFD48ePfE2nfGa500ab4k0l/G&#10;nwpgsrdYpl8Nm9uLRIZvmPmTBYbe4LdhfKv8NdxpP/BTL9nW78OeFfGGr2+vaPpPiv4W3nxAt9Q1&#10;KxiEdjpFqsbSicRzOwmCyqQkYkBwfm6Avpr6gfQ+cHGKRpAozXz5+zH/AMFEvA37THxPPwfj+Avx&#10;P8C+ID4ZXxBHZfELw7BY+bp7yiOOVTFcy5Lk5CfeQcSBG+Wup/bg+LHxa+CP7L/ir4n/AAP8GPr3&#10;iTS7eFrOxj0ya+McbTxpNcfZoP3tx5MTSTeUnzP5e0cmk/dVwj7zsetJJvBO2lDZGa+Kv2Gv27ov&#10;FXgvx98TfiB+3P8ADr4teCPB+gjU9R1zQ9Bl0fWdGZA7TRXWm7OISiho5CQzMGXaRhh2HgD/AIK0&#10;fATxr4H8b+LtZ+GnxA8L3ngTw4viG/8ADfiLRbZdQv8ASWZlS8tVt7maKVGZSuwyLKpwHRCygpyX&#10;4XFc+ojlm+71pvllmyWrxf8AZh/bk8EftQeLde8AW3wn8feBte0KzttRXRfiFoEdjcajplwXWDUb&#10;YRzSq8DvHImGKSo0ZDxplc+2Idy7zTvpcY3yT3NHkZx81SUUwIxCwOc06OMoeWp1FABRRRQAUUEg&#10;daM96ACijNFABRRRQAUUZGcUUAFIw3LtpaCcdaAIzBzkGjyST/KpNw9aKAI/Jb+9T0UqMUtFABRR&#10;RQAE4HSjPGcUHOOKCeKAMXx38Q/BPww8LXXjf4ieKbHRdIsU3Xeo6lcrFFGM4Ay3UkkAAckkAAkg&#10;VX+HXxV+H/xa0JvE3w38V2esWMdzJbTS2kmTDMhw8Uin5o3U9VYBh6civlf/AIKoXN/ffF/9l7wN&#10;qIDeG9Z+O1r/AMJBHJ/q5DBZXM9srA8H/SI4yP8AaAqr+yfrniOw/wCCwX7T3gjSXl/4RmTw74T1&#10;O6hX/VLqj2jRM4HZ2hjTPqI1z0FTGXNLXz/Cwpe7e3l+LsfaBm2nlePXNcX4Q/aS+BXj7xxe/DXw&#10;X8U9F1LXtPaVbnTLW9VpA0TBZQvZzGzBX2k7CQGwTVH9q3xL458F/swfEbxh8L7JrnxLpPgXVrvw&#10;/BGBmS+is5XgUe5kVRX5weEbzWvCf7Fv/BN3xt8Mi1x4ivviloNteXkfMtxZ6lY3jawXPUh1Mkkm&#10;f4kDdQKI+9U5fT8b/wCQ5e7G/r+B+rmo6tY6RYzapql1Hb2tvG0lxcSsFWNFGSxJ6ADrXnP7Pn7Z&#10;/wCyz+1bdatZfs4/HTw740k0NkGsDQL4Ti03lggcjgZ2Nj12mtT9oX4S3/x2+CviL4Rab8QtU8Kz&#10;eINNaz/t7Ro4nurNWI3NGJVZMkZXkHgnvXin7C/jj9qPwN8ZPG/7F/7UfiTT/Fk3gvRdK1bwf490&#10;/Tls31bSbs3EKx3UKfJHcRSWsikphWXaQKIv3rfcHS59SPJs7Vw+h/tKfAPxT8ZNS/Z68OfF3w/q&#10;HjjR9PF9q3hWy1SOW9s7ffs8yWNSTGN3HzYOT0rtnUOOa+L7uOOP/gvzA6ou5v2Vo9xGP+hguaOb&#10;95Fd7lct4t9v8z7QX5huHFcT8Yv2ifgT8AV0qT41/Fvw/wCFzrmpQ6fosetapHbtfXUjhI4YlY5k&#10;YsyrhQeSK7eP7n4V8ef8FuEVv2RNA3RhsfGTwYRx/wBRu1o3kl3t+LsT0foz7AVFPzY+leW/Gj9t&#10;f9k39nTxvpHw2+N/7QHhnwz4g17adG0XVNRVLm83SeWvlxjLNl/lHHJ4r1FXwi7Rnj86+KP2u/CX&#10;7VP7FXxN1z9vf4N/Gb/hKvCeoa5pS/Eb4X+INJhJ/ssyx2hk025iUSJNCJfNEchZX2sMgkAtytJB&#10;9k+2o23qpB96kqKFgyq/qKlpiWquFFBIHWigYe9RtCWJO7rUlFAEfk/Nu3UeUxOd1SUUARmAnq1L&#10;HGUPWn0UAFFFFABRRRQAUUUUAFFFFABRRRmgAoPIxRRQBF5BHel8gjo1SUUARmHPGadEnlrtp1FA&#10;BQSR2orhv2gf2jfg1+y58PZvix8ePGsfh/w7a3EUFxqU1pPMqySNtQbYUdzknHAoYEXx7/ai/Z7/&#10;AGWvCsPjf9or4w+H/Bmk3Fx5FvfeINUjt0lkxnau45Y4GeM4HXFbC/GT4WyfDGP40RfEHRm8IyaW&#10;upR+Jl1KM2LWbIHW4E2dhjKkENnBBryXxR8YtD/aZ/Ze1H9o39iLwd4V+KGpXWjX9j4ZXxFcTabb&#10;3q7mjuLffLbs67nQoVZVVyBllX5q/PnUPiV4c8bf8Emv2W/AngH4aap4I8N/8NDaF4S8feF9WuhN&#10;9luLPXJI7u3dx8skL3kRI4CgMowNuBOt7ea/F2B9H6/grn6veAfjT8LfihoN14m8B+NrHUbKxkaP&#10;UJY5tptGChiJVcBojtIb5gOCD05qr8LP2hPgr8bRdN8JviVpOvizVWnOm3YkxG2dkg/vRtg7ZFyj&#10;Y4Jr8mf+CxHjf4j/AA8+Lf7ZmnfC27urLT9U/Zt8NTeIJLNyojeXVHtJpyB/ELJ5AT/dXHQV9UeL&#10;1l+Gv/BYX9nPwP8ACW3W10HUPgdr1hrFnY/LAdOtBbtZkqPlISTYqEdPMIHBNVT99/12f+Qpe7p8&#10;/wAv8z7uEmRnbXG/F79on4G/AGHS5/jX8V9B8LrreoR2OjjWtTjt2vrl3VFiiViDIxZ1Hyg43DOM&#10;1y/7TP7cH7Lv7GtvpE37SnxWg8Lx680y6S02nXdx55i2eYB9nikxjev3sda8U/4K6eK/DfxA/wCC&#10;e1n438K3y3ml6p488D3mm3YiZRLC/iLTWRwGAYZB7gHmpvt6pFI+q/iB8SfA3wq8Fah8RviR4psd&#10;F0LSbVrnU9V1G4EUFtCvV3Y8ACuR+Ev7Yn7L/wAdvhrqfxk+EXxy8O694U0aaSLVPEWn6grWlq6I&#10;HdXkOFBVWUnngEVm/tdfs8+L/wBpj4Qr8P8AwP8AG3VvAGpW+qWuoWuuaPY29wxkgbekckc6srRl&#10;wpYcEhcZGa/P39s79oD9qPxt+xrP8DP2mxpo8ReDf2mPDfgzx14h0GFobHXtKkmsryG68skiPzYb&#10;iASRZIV9w6HFNXlKy8rfel+orrRn6bfDP41fC34yadc6r8MPG1jrMNnceRefZZfnt5CodVkQ4ZCy&#10;MrDcBuVlIyCDT/iT8Xfhx8I9Ih1z4keLrPSLe4ult7VrqT5riY9I40ALSOQCdqgnAJ6CvkDwheX/&#10;AIa/4L3+I/DPhBWi0jWv2Z9GvfEkMP8Aq5LqDVr6G2kcdNwhygPXbx0qb9oy+1LW/wDgtn8AfCPi&#10;GVv7DsPhr4o1TS4ZfuPqQNtFuAP8axO+D1wxpc3Na3W/4X/yJ5rJt9P1sfY/hTxn4S+IPhmx8aeC&#10;fEFnq2k6hCs1jqGn3Cyw3EZ6MrKcH/Gua8YftG/Af4f/ABN8O/Bbxr8XvD+meLvFkzxeG/DN3qka&#10;32osqNI3lQ53sAiO2cYwp54r5f8A+CM+q64X/aO8FiSQeG/D/wC0r4ptfC8O4mK3ha582SKP0QSu&#10;7YHALN6mtL/gpEiH9sX9jlinzD40ahtPf/kAahQ5K8bdbfiUr3ku1/wPpf41fHX4O/s5eALr4qfH&#10;b4k6T4V8O2Ukcd1rGtXawwRvIwRFLHuzEAAckmszRf2qv2cPEfwYi/aJ0T4yaFceB7ji28TLeD7L&#10;OS+wLG5++Wf5VVclmwACSK4X9tX9lb4w/tBS+FfHXwN/aT1DwB4m8B3lxqPh+P8Ase3vtPvLx4jE&#10;DdxSruZRG0qDYykCV8GvkXx1+0b8Z/2kPjD+wzafGLwvBpdve/FbxJH4+gtFb7FP4g0iwmSzMW7k&#10;xPJ9onjz3iXuoqYv3rPv/TD7Kfl/SP0d8AfEfwL8U/DMXi/4deKrPWNMnZkjvLGYOodW2ujd1dWB&#10;VlIDKRggGt2vi/8A4J3614sh/b6/bF8BxQMvhLTfiDoN9o+P9WupXelB9QC+5KW7sOm6Qnqxr7Qr&#10;T7KfdJ/eriT3CiiigZ8N/wDBX7/gtT8Lv+CZngOTw/4W0yHxh8ULz7M9h4TjjkeGxtpZlQ3d88f+&#10;ohwSEyQzvgAEZI+1tH1CbUdJtr912tNCjlR0GQD/AFr8+f8Ag5L+H/gbSP8Aglv8SvHml+ENOg1r&#10;VNW8Px6lq0VoguLlE1K3CK8mNxA7DOBX0T+1p+1x8Xv2UfAvhDUvhN+xN8QvjPJrETx3lr4BEG/T&#10;FjjjKvN5rKMPuIGO6H8ZhL92773t+AS+NW7N/ie2+JfiR4G8H6hb6T4r8Z6Vpt1eQzTWtvf30cLy&#10;xxLuldQxBYIvzMRwo5NZaftCfA2Xwa3xEh+MfhhtAjuPIfWl1yA2ol/uGXdtDe2c1+Yv7Yujxf8A&#10;BRX/AIKF/sP6V+0b+z94o+H+n+IrXx43iT4feJ7gR3j28GnI4t5zCcGKVo03KDhkJU9TVP8AZq/4&#10;JU/sS+Kv+Crv7Sv7Nmv/AAgtrn4U+DND8Lav4d+Fck7/ANg2upajZTfaLwWmdhlCxYQkYTexHJBF&#10;K9tfP8Alyrby/E/WTS/Fnh/XNBj8U6Nr1nd6bND5sWoW10jwvHjO8ODgr75rH8D/ABu+EnxNvbjT&#10;Phz8UfD+u3Fng3cGkatDcPCM/wASoxI5B61+LOgeIfEvw0/4IgeMvgp4R8Z6po/hf/hqy78DzXUF&#10;+4k0zw7Nq8UclukucpHtdk4IwHPSvdv2sf2LP2V/+Cbn7R37KvxV/YU8A6f4D8SeIPiXbeGNah8P&#10;SMg8S6TPbOZvtSAkTsu1X8xskEnnmh6Ss9tEvmk/1Jl7sNd1f8GfpR4h/aF+BvhGW8g8VfGTwxpr&#10;6fdLbXy32uQRG3mK7hG4ZhtbHO084ryn/goz/wAFBfB37A/7HOrftXrp1h4oWB7OLQ9LXW47aPUn&#10;uLiOIMs218qquZDtViQmOM7h8I/smf8ABO79kf8AbT/4Kf8A7bniT9qP4Paf41Gl+PtPsdL0/Wt0&#10;lvaebpqM8yR7tom4AEmNwHQivnbxV4B8MeNf+DZ/x34a8eaWNeg+GPx01DSfBM2sE3Eul2kfiCKB&#10;UR2yQPLldP8AdYipUuaPnZP73YvaVvNr52ufqr4j/wCCjdjp37Z3wv8AgLo134Xu/Bfjr4b6x4m1&#10;Lxcup7ls5LKSFNiSB/K2ZkbcWyQV6ivo7wJ8S/AXxO0ttc+HfjbSddslkKNd6Rfx3EasP4SyMRmv&#10;y5/aN/4J8fspeNv+CnP7Lv7Kr/Cmx0z4a6b8IfEWoSeCtH3WtjeYnt3MEyRkb4mkfe0Z4YqM5GRX&#10;o3/BN34F/DD9kn/gsB+0d+zj+zz4Wh8L+BF8C+GNatfCmmsVsrS8m+0LLJFHnEe4IuQPSnHs+8vw&#10;bM5Str/hv87H1/8Atz/theBv2Ev2Y/Ef7TPxB0a+1Sz0KOGO10fSwPtGo3c8qQW9tGW+VS8siLuP&#10;CgkngGvjjXP+Ck3/AAWl+A/hdf2lP2nv+CZngdfhPCi3eu2fgn4gPeeI9G0+TB+0PEyGO4MSnLxo&#10;oLdtvJH0v/wVM1X9jM/sl33w/wD28b+6s/AHjTWLHQJr6zt5me1vp5h9llEkSsbcrKisJmwqsBk4&#10;PPyP8Zv2Sf8AgrV+wH8M9X+NX7Lf/BT6y+KHw38KaPcagfh18c/DMM8r6bEiv5H9qQtmYlFZVYxw&#10;hRj72ciItptvbT/g3NXrZI9d/wCChv8AwUr/AGpvhB41+AXw3/YM+EHgvxtrPxzXUJdNXxzqFxYw&#10;xRQW0E6HdEw2krK2QwPIA4rh9R/4Kf8A/BUv9kHx54R1T/gpp+xN8PNF+Gvi7xHbeH28WfDHxlLf&#10;TaNfXMipbyXEM2d8LMdp27SM5zxg+Lft9fFz4+ftl/Fr/gn78av2QdX0P4eeNvGtnrupaHJ4o003&#10;tlpjSafas6PEo+dcblHHoa9tk/4Je/8ABTb9rH4i+EYf+Cmv7dngnxJ8OfB/iC315fBfw58ENp76&#10;zf28ivAtxO5UpEjgNwGLdMDORdPo33d79kzO99PJffqfSC/to+Lj/wAFOYf2F4/C2mtoM3wjj8Xr&#10;rm+T7V57Xslv5OM7Nm1A3TOT6V714q8X+GvA+jSeI/GPiOz0rT4SomvdQuEhiTcQBlmIAySAPc18&#10;QzxRxf8ABxBbwxr8q/swxAL6f8Te4qb/AIOQoLi7/wCCQnxOtLO58iaSXSVimBx5bHU7YBvwPNKU&#10;uWnFrr/8lYuK/eNPy/JH2Dpnxp+FOs69qXhjSvif4fudS0eNpNUsINWhaazRRlmlQNlAO5IGKs+B&#10;/ip8O/ibZTal8OfHuj69b28nl3E2kajHcLG391ihOD7V+U/7a/8AwSm/Y++Fn7aX7J/gH4W+C77w&#10;3D8SNe1rRPiff6Pq00N54wsYtMN00WoTK2+482SP94xOWVmHGeN74f8Awj+H3/BPz/gpz+0R4L/Y&#10;38CWvhHQ4/2Yl8S23hXRUZbH+1oXmCTrADgOcYOME570c0Y9e/4aiScrW8vubsfpdL8c/g9B41T4&#10;bTfFbw6niBn2robaxALtmxnAi3bs456VoeNfiP4G+G+k/wBvfEDxrpWh2Rbat1q19HbxkntukIGa&#10;/n3+BH7LH7Sn7Rf7ANj8Z/Bf/BHPwvrXjjxPp0mtWv7UWoftNabaa1FqRlaQagVltlkgVJBzbtKF&#10;2goSAc19dftt33hX44/Ff4Cfs/8Axf8A2EtQ/aa+Plr8In1zUPh7P8R7bTPCdnbloIbnULqZ1lt5&#10;pGlwEcK4ztwRkU5Xil3/AOBcP6/Gx+p3hL4meAfHvh9vFvgjxtper6Wu4NqGm38c8AK/ey6Erx35&#10;4rFH7SHwEN3p9h/wuzwr9o1bnS4P7ft9938xX92N+X5GOM81+WP/AARi8P8AxD+E37Rf7b3wF8V/&#10;CDwj8MbDTfDvh/VLX4W+AtffUtL8NTXVlqReFZThDOUSITGNUjLqNqgYFeLfBr/gmf8Ascat/wAG&#10;6/iD9rjX/hLb33xOXQdZ1zTfG9xcSHUNMuIL+ZYUtpd37iNRGvyJgElieSaUvdeu1k/v0/QS1063&#10;a/A/enzi67s9R0rwL9on/gpZ+yn+y949b4Z/FHxRqH9sxwLNcWum6W03kK4ygdsgZIOcAnjrjIrs&#10;/wBjDxFrfjL9kX4X+LPEt9JeahqXw/0e6vrqXlpZns4mdz7kkn8a/Ff/AILrvJH+3l408uRl/wBO&#10;08fKcf8AMKtK8/Osw/snAVMTy83L0PufDTg3/iIXGGFyP2vsvbNrmte1lfa6v959uftUft0f8Es/&#10;2wR4X/4W142+JcC+D9eh1vQV8Oz3OniDUIc+TcnypBudMttJzjJrq/FX/BVD/gnZ4x13wf4i1fx9&#10;8QlufBV41zpv2YXEKXcjQmE/a1WQLdDac7ZARu+brX4TC4uQebiT/vo0v2i4/wCe7/8AfRr87/4i&#10;V/1D/wDk3/AP7G/4khvr/bH/AJS/+2P2kl/bB/4JGal8QLnxp5XjRoL7Wo9a1DwrFbz/ANi3Wpoy&#10;ul7JZCTynmDqr7iPvqGIJGa9vX/gs3+xWq7RN4t4/wCpZf8A+Kr8L/2YXkm+J9usrsw8yLhmz/y1&#10;Sv04GlaYf+YdB/35H+FfI8beOX+p+Hw1T6n7T2yk7c1uXlaXbW5+FcT+A0eG+KsRk/13m9koPm5b&#10;X51fa/T1PoDx/wD8Fa/2H/iH4N1HwTqWufECxt9TtWt5rrSdHmtrmNWGCY5Ubchx3FeY/Cr9rj/g&#10;mT8FP2Zrz9k7wN4p+L1v4PngkhgW4uL17ywic5ZLe6MnmQjOWG0jBZvWuO/svTf+gdb/APfkf4Vi&#10;/EfTNPXwBrTJp8CkaXPgiEf88z7V8Xl/0ovr2OpYb+zbc8oxv7Ta7S/l8zwsV4Q/V8NOr9avypu3&#10;L2V+57H45/bg/wCCffxP8RaL4yuvGvxotW0nSRpvlaFc39tbX9sGBKXMccm2ckggsfmwWGea9F8J&#10;f8FXv2GPA/hyx8IeEfDvirTtL022W3sbGz8HyJFBEowFVQeABXNf8E+tE0a6/Y88Ez3OlWsjtZXG&#10;5pLdWJ/0qb2r2YeG/D4PGhWf/gKn+Fe5nH0iP7LzWvg/qN/ZzlG/PvZ27ddz8Z9j0ucXdf8ABYT9&#10;ji4he3ns/GTxyIVkRvCcmGB4IPzV4/8AB39rr/glX8DPH/8AwmPgDw/46S+sYriLRNPvNLuLi30C&#10;G4bfPHYwO5W0SRuWCAZ6dOK+k/8AhHPD/P8AxIrL/wABl/wr5O0jSdL/AOHgvxBtf7Nt/KXw7ZlY&#10;/JXapyvIGK+v8OfF/wD18zyeX/VfZcsXK/NfZpWtZdzwOJ82/wBXcjrZhyc/s1e17X1S3Or1v9tL&#10;/gmh4r8J+LvBPjOy+JGtaZ401pNW1K31ayvJ/st0nlmN7QtJm12PGjoIyoV13DmtX4Lf8FBf+Ce3&#10;wNl1HVPDtz8StU1fV44YtT8QeJtNub/ULmGEN5MLTysWMce99q9BuY9STXSDQdFJ50e1/wDAdf8A&#10;Cj+xNFxgaPbf9+F/wr9y9lbY/EP+I7c3/MF/5P8A8A1rj/gs5+xdaRq93P4ujXdgNJ4ZdQT6ZLV5&#10;D8Zv2z/+CU3x48a/8J74807xs15dadHp+txafp09vBrdkknmJa30aSBbqJXJKq+cbmHQkVwf/BR7&#10;S9OtfgppcttYQRt/wlFsN0cIXjZJ6CvndLW2Cqfs8fT+6K/QeCeAf9cY1pe29m6dul73+a7H0EfF&#10;v/hJo4z6r/Eclbm25WutvM+7Jf8Agpp/wTuk+JOl/E6DWviBbXWj6FJpFlplpZXEeni3cg/NarII&#10;2cYAVyNyjgYrl/gL+2t/wTL/AGeLlZPCHiz4r6tDbyySaZa+K7i81SPTWcnd9nFxK3lZB28HgcDA&#10;r49Fpb4/494/++RSG1t8c26f98ivuqvgf7Km5/XNk38Pb5nPT8YfaVFD6ru0vi+XY+9Pi3/wVr/4&#10;Jm/GPwFqnwn+LceratoWtWhg1LS77QDsmjPP98EEHBDDBBAIIIrlvg7/AMFIP+CW3wS0vWLfwr4t&#10;8cXuoa/GsWseIdcWa91K6jRPLjRrmSQvtjUkIMgLkkckmvwE/bdvb23+NvlwXcqL/ZFv8qyEDq9e&#10;QHU9T7ajcf8Af5v8a/UODfojrirhnDZt/afJ7eKly+zvbyvzan6ZU4h5ZW5PxP6NNW/bU/4JW6pY&#10;eCrWL4zfGKym8CWd1a6PqFj4kv47m4huCDIl1J5+boHHHmbio6EV9GfAb/gp3+wX4l8Matp/gvx0&#10;vh7R/B/h99U1C61y1+yW8NmkiRvJ5jMQW3ypkE7mL8ZOcfyfHUtUx/yEZ/8Av83+Nfrv/wAG2XwY&#10;+F/7Qus6h4J+Nngyy8TaRH4VvL/+zdWj82F57fWLCSJ2Q8PtcBgDkZFfG+MH0c/+IWcKrOFj/bNz&#10;UeXk5d+t7v7jsy/Nvr1f2bjbQ/Vv/gmh/wAFKPh//wAFNfAPjb4qfCzwbd6X4f8AC3xAvPDel3l7&#10;dF5NWighgkF55ZjQwB/O4jJcgKCW5wPo+6u4rOBrq6uI4Y4wWkklYKqgdSSegr88f+CJGr2Hw8+H&#10;X7VevWmhTzWui/tIeJp49N0m2DSyJFaWbeVDHwCxC7VXgZwOKb8av+Cpnh39rv8AZO+Nfw08N/sq&#10;/G3wJdWvwo1q9XWvHng1dNtDstm+RZVnc+Yc5Ax2PIxX8wyl7t49k/vR7EU3Jp92vxsfoJb+K/D1&#10;1ex6Zb+IbGS5mgE0Nut0hd4yMhwoOSvuOKdYeIdH1S4mtNN1i1uZbZttxHb3Cu0TejAH5T9a/D34&#10;i/sBaF8Iv+CcP7LX7a/w5+M/jrR/jb4p1XwHpmp/EKHxRcSSpa6rHDBJbpA7GFY4oZNkahBjYpOT&#10;kn6I8NfsgfCz/gnX/wAFivgX4V/Zi1fxLp2m/EjwXr6eObPVPE11fprE1skckdzIJ5G/e7iSWGOT&#10;T5feafdr5pXJ5vd5l6/jY/Ti+8UeHtJv4dM1TX7K2uLggW8FxdIjyknHyqTk88cd6mu9YsNPlhiv&#10;9Qt4WuJPLt1mmVTI391Qep9hX5Hfsr/sC/CD/grV4R+OP7X/AO2D428U3Xjj/hZniLQfCl5p3iu6&#10;so/Blnp0zRWotoonVFZNodiyncRk9TXkXxU+IPxb/bt/YC/YJ0z4wfFbX4dW8U/HJfDuveKdF1J7&#10;W+vrWNZ7dpvNXnzJIlwXxnJJ61EZc1kt3b8Spe635X/A/cjTvE+haysz6PrtndCBtsxtrlZPLPo2&#10;0nB+tfLt7/wVm+F2pfAT9oH43fD7wTcao3wD1DU7G+0e81aG3k1qayt0mkeJkEpjiJfYHZWPGSo6&#10;V8w/Df8AZQ+GX/BPL/gt78NvgN+zBe6/pPgn4tfB7X38aeGdQ8RXV9b3dxasjRXI892ZZc8bgejM&#10;ONxrwD4H/sYfs9/Cr9jL/goV8YPA/g6a18QaLrXjDwxp14+q3Eix6b9lgl8rYzlWO/neQX7ZxUzl&#10;+7cl2f3p2KhaUrPuvxR+zPwT+NuhfGL4b+GfGyy2en33iPw/a6oNE/tBJprdZoVl2HhS2A33toyB&#10;nArsjM2Mk9O+K/Fb46f8E+fhb+yH+wv8Cf2+vhj468Zn4wW/izwSdS8YX3iq6lbUYb65trea3khL&#10;iIQiKUqqKgACKPXP7RwS7rBJZjx5YZm/CtqnLeVuja/r7zGEr2XdX/Gx8O/Er/gsB8d/GHxj8XfC&#10;P/gnH/wTk8TfH6H4ea3LovjjxW3jix8NaTaalHjzLS2muo5DdyRklZAFQKRwWBzXZ/Bb/grd4E+N&#10;H7LPxY+N8fwV8TeF/G3wX0m8m8ffCfxgUs9Q0+7gtHuBCZVEgMMoQ+XOE5X5igPy189aH+xh+0TP&#10;4y8e/tPf8EKf+CkPhXTfDPjPxlqN94w+Hni3w8uq6OviMMy3jwXC5kt2aQLuhKMA2WDbdqCGH9r7&#10;45fEP9nj9rb9lD9tf9nnwX4R+N3gv4PahqPiDxF8PZDJpfibT59PuBbXKGTMyMoXaUkZjxkbQdow&#10;5pRovvb5/wDDGn29Nr/1fzNj4V/8Fkv+Cr3xp+DOkftA/DT/AIILahq3hLXdFXVtL1C0/aI0oyXN&#10;oybw6QGwEpYr0TbuJ4xmvXPFP/BaT4SS/wDBMLXv+Cl3wj+F+r63Z+Hr620/U/A2vXQ0u+tL59St&#10;7Ca2ncRzCN4mn3nCuG2Y4zkfJP8AwTgv/wDg4o1H/gnd8K9C/Z00H9lOz8F3Hw+s4PCureIP7dbW&#10;Le0aHEU0qrKYDOo+bGwoWHKkcVvft2fsM6j+wJ/wbzfFP4T+LfiEvivxVrHiTTdf8ZeIobX7PDea&#10;pd+JbCWUwx9UjGdoBJJxnjOBrNct15q33r9Cab5rP1v9x+rHhrXX8Q+HbDxB9n8kX1nFceVu3bN6&#10;BsZwM4zjpUd34y8L2S+Zd+J9OiX7R5BMl7Gv73/nnyfve3Wqnw5wPhroRx/zBbX/ANFLX5BfBX/g&#10;nh8IP21dG/bI+Jn7QXiTxVqE/hX4xeJF8C2tj4nurWDQ5orCGU3UccTqrSs5UZcMAsagAZOZqS5a&#10;jXRJv7nYqn70It9bL7z9jpfEmiwanHos+uWiXky7obRrhBK6+oXOSODyK4O++MXxVs/2pLf4NL8F&#10;YW8EP4LOr3HxEbxXbq0N+Lh4/wCz/wCzyvnEeWqyfaN2z59uMqa/HXx3+yRpek/8Ef8A4Yf8FT/E&#10;Xxb8b6x8ejJ4W1JfHd34ouQ0cMt5bwCzWBXEQhWE7MbMnksSSTX09+0Dr+uXP/BZ+ZZdVuPLm/YT&#10;vLmSJZiEMx1G/wDn2g43e/WpqT5L91e/yV9Cqa5/u/VL9T9Il8aeFmmt7dPFGntJeLutI/tke6df&#10;VBn5unauL8b/ABe+LHhv9oDwf8LvDvwUh1bwtr9heT6940bxVb27aLJEFMUYsnQyXXm5I3IwCY5z&#10;mvxH8F/8E7PhEn/Bvsv/AAUWv/HXjqf4xaP4Ym1/w74uPjO8U6Q0F8yQ20ESyCNIlRACNpJOSTzX&#10;2x468d+KvGf/AAUy/Yf8Ta7q0z3Wu/BnWr/VAkhVJ55LG1dmKg4+8xPtVy0lbrf9G/0Jj73pZ/g0&#10;j9FV8ZeFHW3C+KNOzdSGO2xeJ+9YHBVefmIPGBzmpU8RaPJqraFFrdo16ib2s1uFMyr6lM5x74r8&#10;EPgx+wb8OfiZ/wAESfi9+3N408ceMpviN4J1Dxbq/wAPtat/Fl1Evh+SwvZZohDEjiP5pEJYspJD&#10;cEYGPYPix+yto/7PPgz9jH/gox4b+JHi26+M3xK+Mfgmz+Ifiq88RXDprdvrVu0l3bvbFvJWIcIi&#10;KihVA71UVzaPq0vm9gk1r8/wP2UTWLCW8k02K+ha4hUPJbpIC6KehK9QD79aiPiLRvIuLr+2rTy7&#10;Nit5J9oXbAwHIc5+Uj3xXxb+znqd5N/wXL/aM0ua/kaGP4S+C3ht2lJVSXvdxC5wO2SK+Y9Y8Qax&#10;c/sC/wDBS680/XZ2lt/ih4ljspluGPkY0qywFOflAOemOay9p7qflf8AGwfb5fNL71e5+tlr4o0K&#10;+1A6Raa7ZyXix+Y9rHco0gQ4wxUHOORz707S/Eeja2ZP7G1q0u/JfZN9luEk8tvQ7ScH2r8Yf2s/&#10;+Cc/g39n3wV+yl8b/g/8Z/iBovxH+J3j7RfDHxC8bQ+LLlrnV9P1HSp3uYyrMY4+IgqbFGwdOcGv&#10;cvgN+yz8OP8Agnl/wW68H/BT9mDU9f0vwf8AET4J6nqXirw/qHiC5v4bq+tbsCO6/wBIkciQhuSC&#10;P1Nae658vm180r/cLm93m8k/lsfol8W/i34E+B3gDUvij8S9aXT9G0uIPdXPls7ckKqqqglmJIAA&#10;FfBmr/t0/wDBL/Wv2pLH9r68+I3xSXxdp2nNp9mkN5crYJZsVLwfZRJ5exmRWIxywzXtP/BZ5R/w&#10;wxqY9de0/wD9GGv56WuLnc3+kSfe/vGvlOJeJP8AV72T9nzc1+trWt/mfvvgh4JrxinjIvGew9hy&#10;fZ5ubmv5q1rH7sal/wAFS/8AgmvrXjfXfHGva94y1BvEnh5dF1bR76zml02W0BfKi1aQxhmEjK7A&#10;ZZcA5AFcz8FP27f+CU/wG1+DxL4P1nx5eXOn2cljoH9vC5vl0SzdgWtbNZZD9niOFG1eyqM4AFfi&#10;d9ouP+e7/wDfRpRcXG9f37/eH8Rr5an4kc9RL6vvp8X/AAD97xX0J1h8NOs83vypv+F2V/5vI/oP&#10;h/4LR/sUzp5sN34skUnhl8NuR/6FXmn7WX7dH/BNj9tD4Vt8GPjTqPxM/wCEflvobq6tNBtbmwa5&#10;aJtyLI8ThmQOFfbnG5VPavmP9j2xsrj4NW8lxaRO32yb5mjBP3q9T/srTP8AoGwf9+R/hX5ZxN9J&#10;H/V7Pq+XPL+f2crX57X87cp/OGB8I/rmGjV+tWvf7PZ27nrurf8ABR39gLWtJ8GaPqHiv4qMvgfU&#10;YLzS50ju0lupIoyii7ZZAbpCDlkkyrEAkZFYFl+2z/wTcPxP1TxzfeJvi1qraxrH9rXHhfVJLy50&#10;lbrCYljs3kMabTGrAABQwzjOa4H+ytL/AOgZB/35H+FZHwK03Tpf+Chvhu1ksYTEfBdyfLMY2k/6&#10;RziteG/pG/6wYirT+ocvs6cp35735babdTyOKPDhcOZW8WsRz6pW5bb+dz60H/BYr9jwABbfxmP+&#10;5Ul/xrnPi7/wUt/4J+fHT4faj8L/AIoeFfF2qaLqkYW6tZvCsoIIIZHVg2UdWAZWBBVgCDkV6p/w&#10;jnh/Gf7Ds/8AwFX/AApf+Eb0DGf7Es//AAFT/CuX/iZbvl//AJP/AMA/NFT8zwH4e/t0/wDBOH4O&#10;+GPEWm6OvxHa68VQlPEnijVtOuZtUvR5flIXvHfzMoh2pgjbxjmsPWv2rv8AgmN4j8M+EdLe8+K8&#10;OqeB7J7Twz4ysvtqa1BbyAebGb0SeZKsmF3hywbaD1ANdZ/wUY0TRrT9jPxpPbaTbRyLDZbXjgVW&#10;H+nW/cCovg3omkS/CLwrI+k2rM3huxLM1uuT/o6e1ftvhzxv/r9k88d7H2XLLlte/S/ZH57x7xr/&#10;AKk0aM/Y+0521va1vkzb+FP/AAU3/wCCfnwU8Hx+Bvh3oXjCysUmknmLeGpZJLieRt0k8rs26SR2&#10;yzMckk10R/4LI/sc8AL4x/8ACVk/+KrF/sPRc86Ra/8AgOv+FKdC0Qf8we1/8B1/wr9D9m2j81p+&#10;OvNNReC3t9u+/wAjzDw7+2D/AMEnPDfxTX4q6bpnjiSa31qbV9N0O4sbiTStM1OVQs17b2hk8uG4&#10;cbsuBnMjkYLE1e8Tftz/APBNPxf4S8eeC9b8W/FZ7P4iamL/AFpo7q+SW0lAQAWcizBrNB5akLEV&#10;XOTjk18QeGYIX1TxBuiX5fEl0BlegyK1ha2v/Puv/fIr9myDwh/tzJ6OO+tcvtI3ty3t5Xv5H0mZ&#10;+K39m46eH+rX5ba83dJ9uh91/CD/AIKa/wDBPb4MaW9poviL4h6teSxrHPrXiSynv7+aNfuRtPK5&#10;YovZeg+vNUPjt/wUk/4JofHS20u48f6j40sdQ0C8N1oXiDSNPlsb/TZSpRmhuEcMgZSVYdGBwRXx&#10;Iba3PSBf++RXzv8A8FFwLX4M3jWzeW3kx/NH8v8Ay2X0r1Kngly4rD0vrn8WpCn8O3PJK+/TsdfD&#10;3iZ/bWYLC/V+W6k7819le2x+pF1/wUJ/4JRH4G2v7PPh7XvGnh/w7Z3kV2n/AAjfn2N086TecZHu&#10;IpRI7SSZaQsSZNzbs5NV7n9vv/glhffGHU/jLffEb4mTXGtNC2reH5dRum0e7aJNsbPZGbysjhuA&#10;AWAJBr+bYarqbcHUrj/v83+NH9qamOupXH/f1v8AGv3j/iSdb/2v/wCUv/tj69cRWVvZ/j/wD+qS&#10;L/guF+wYzrDb+KNfyeFVdDJ/k9fVvgvxjovxA8Hab448NXLS6fq1lHdWcrxlS0bgFSQehwa/jl/Z&#10;v1C/l+OfhtJL6ZlbUPutISD8jV/XR+yRn/hl7wH7eFbP/wBFCv5s8aPCn/iEueUMv+s+39pT5+bl&#10;5be81a132PYy3HfXqTm1azO0n8YeGrNGlvfEmnwqlx9nkaW8RQs2P9Wcnhv9nrUk/iXRLS/i0m71&#10;qzjurhd1vbSXCrJIvqqk5boegr8g/hd/wT3+Fn7aeq/tsfET9ofxb4r1S18I/HLxQngnQ7LxNc2l&#10;po91Hp1rK96iQuu+Zj5S/PuVVhG0Dc2fJ9Y/ZO0i4/4Ih+Gf+Cqni74seONY+POk2Om6no/jq88V&#10;3W6zjgvUtoLVIA4i8pYY1VsoS7FmYksa/HI+8lfry/iehK0W/Vr7j91NW8RaRoNuLzXNXtbOFmwJ&#10;LudY1z6ZYgVNJqllDY/2pLfQrbiPzGuGkHlhMZ3bs4xjnPSvzH8Sfs9eCv8Agql/wVN+IHwZ/a61&#10;/W9Q8EfB34Z+G5PDXgvT9ensYL2+1S3+03GpS+Q6tIVOIhzgYHvnmfhOPFPwN/Yk/b6/Yi0/4ma1&#10;4k8KfBaHVLXwBq2sak1xd2VlfaM199hMxO5vs8kjRgk545qJStTcvJtfJ2HH3pJeaT8rn6pReMPD&#10;N1fR6baeJtPkuJ41kht47yNnkQjIZVByQRzkdq8ks/26fhpqH7cF5+wvaWcn/CQab4Lj8Q3mpy3k&#10;SwYknEMdsi5LPKfmYjjAAxuzx+QfxK/YU+HP7L//AARQ+Df/AAVG+Gnjnxonxw0fSfBOvQ+L7vxb&#10;dzecLmWzQ2TQM/lfZlil8sIF+6mCTk5+ofCf7En7OOuf8HGvib4i6l4KuJNW0/4W6b4wtbhdXuQE&#10;1c3Zi8/aJNpGxQPLI2cZ255pv+Jy32un8lchz92662a+9I+xv2Mf2+tC/awtviFc6z4QtfB6+Bfi&#10;TqHhKNrzxAk/9pPakDzwWii8stn/AFfz4x9419AJOzYIIK9iO9fjD+x3/wAExP2d/wBs/Sf2qviZ&#10;+0DqHinVLnSfjL4oi8L2Nj4ourO10eVV3G5iigZQZmfBLPu4UDAHX7k/4IX/ABG8dfFH/glz8LfF&#10;HxG8UXWtapHpc1nJqV9KZJpkhneJC7E5ZtqgZPWiEuaCfWyf3oHpUa6Xa+4+r9W8R6LoESza9rlr&#10;YpK22Nry4SIM3oCxGTWX8Tvij4W+Efw21n4p+LtQWPStD0ua/upEZcvHGhchckAsQMAZ5JFfm1pP&#10;7Knw4/4K0/8ABTT9o7Sv2zdb8Qat4b+DN5pHhvwD4I07xFc2FrYLPaNPNqDLA6NJNI5+V2JAAIwR&#10;jGN+yl4Dtf2gP+CXP7Uv7Gfx/wDEmqeOPC/wT+I/ijw14P1fUtWlN1NYadClxZLJOjBpPKZtvJ5C&#10;gHI4pJylTv5X+V7feXop/Oz9bH1j/wAExv8Agor8bP8Agoh4b1L4r+If2NJvhx4BubdLrwL4kvfH&#10;9pqdxr9u8jhXks4IleybYocq7N97ALD5jY/bg/4KWaz+zL8VvD/7MX7Pn7LniX40fFzxPpUuqaZ4&#10;L0PVLfTba2sI32Pc3l9cBkto85VTsfcwxxnNcP8A8G/f7Mvwb+AX/BMv4Z+M/hf4ZmsdQ+IHgvS9&#10;Z8UTSahNMLq8NuBvAkZhGME/KgUe1U/26v2U2/ab/a6h8bfsR/t1x/Cf9pTwJ4OSK8s202PUbW/0&#10;O4mZo47y1fDCNpVO2ZS20hvkbtc1aSX3/cRHZt/I6n9kj/gqb4/+K/7REP7Hv7Yv7Fvib4EfE7Ud&#10;Hm1bw7pGpeIrXW9N1qyiI8xre/tlRWlTq8RQbR3PbzbVv+Cvf/BQHxr8ePid8Jv2TP8AgkDcfE7R&#10;fhn4wfw9qHimP46adpIuLhYkkz9nubLcmVccBnHvWf8ABb9pb/go3+zT+2n8Of2d/wDgqb8PPhX4&#10;1tfiNqOoaZ8L/i/8PbNre6sr6O2ed7W5tpV3IkkSEBowuDwxfPy+K/svav8A8Fh9O/a7/ash/wCC&#10;eXhf9n++8Lt8crg6tJ8WH1cXq3f2ODiL7FKieXtx1BbOaF7z+T27ppD2v6rf06H2Z+xv/wAFVLj9&#10;pC9+I3wn+Mf7MfiL4T/Fz4V6Oup+Kvh3r+qwXiPaujtFPa3sKhbiJtm0uI1wT0IwT7L+xN+00f2x&#10;v2UvA37Tq+Cz4dHjTQYtS/sQ6h9rNmHJ/d+d5cfmYx12L9K+Wv2Vv2Gv2uPh54q+N37d37f/AMR/&#10;BusfFDx94C/sS30f4e2c8Wk6HpdtFI4hja4JkkZnIJZskBRyTmvUf+CJBH/DqD4Gn/qQrb+bVS2d&#10;97L8bi95S/rsj6cvPEei6fcNa3+tWkMscHnvHNcKrLFnG8gnIXPfpUU/jHwxa6bHrNz4ksEs5jiG&#10;7a8jEUh9FYnB6etfmb+2P+zL4b/bE/4OA9B+B/xS8U+IIvBTfsri+8QaDoutTWS6uF1+5CQytEwb&#10;y95VyFKk7FBOMivI/wBin/gmL8E/2iviV+1R+yx8Y/G3jjWfhn8E/iJPpnwp8Jv4wvI4tAa7s0uZ&#10;ZldJA8jBtgQSMyrhiBl2JzjK9Pmfm/knYuXuyt6firo/V74t/Fj4l+BvGPgPQ/AHwgh8Uab4n8QN&#10;Y+I9XbxNBY/2BZiCSQXYikUteZdUj8qMq3z7s4Ug9dqHjDwxpgm/tLxNp9t9nkVJ/PvEXy2YZCtk&#10;8EjoD1r8fv2a/if8RvH/AOyz/wAE29c8b+NtQ1TUG+Nms6Xc6hdXDNNdW1nHrNrAJWz+8IigjBJz&#10;krk5611/gf8A4J6/A3/goB/wVr/a+sf2mr7xNq/h/wAN6p4bj0vwzZeJrqzs47ibSEJuikDrukUA&#10;hcnA3HiqacZOPnL8Lf5iXvRT9Pzf+R+kXx5+LvxJ+G2j+FdV+E3wih8cHXvGel6Vqkf/AAlFvpq6&#10;ZptzJtn1JXmVhc+Snzi3TDy5wpFdne+KtA0zzv7S1+xt/s6q1x9oukTygxwpbJG3J4GcZr8UvA+v&#10;eNtB/wCCfHwe+Euo+PNY1a1+Hf8AwUi0nwZoN9qV60l0+lWWuvHBDLJn95hfl54xxjAr37xt+xX8&#10;Nf27P+CzPx2+HX7QeteIL3wTpHww8J3J8J6br1xZ215eObwJPL5LKzeUFJVcgbnyQcDCv28/yT/U&#10;fr/Wtj9LrnxX4dso7ee+8RWMMd5/x6NJdIom6Y2En5uo6Z61Yl1rTre8h0651K3juLgE29u0qiST&#10;HXapOWx3x0r8P/2aP+Cc3wu+Pn/BO/46/EP44fErx54j1T4O+IvGGh/CS4uPF93EPDFnpc05thCs&#10;cgDvvUMzybiQAOAK9Q+F3xR8efET9sT/AIJo+LvG/i28vtR1z4UeJptXuZrg/wCmSjSUw8nOHbIz&#10;k9+acXFyS72/FNr8tSJXjFv1+9WP1vOt6aL9tL/tS3+1Rw+bJbecvmLH/fK5yFz36VWHjLwvI1tC&#10;niWwZ7wn7Gq3iZnwcHYM/Ng+ma/PW41u+k/4L/8Axl0qLVZjDb/sf2r/AGVZzsjk/tJvm25wGxjn&#10;rivivwn+wl4Jvf8AggvN/wAFFrz4ieMv+FxeEY9S1jwT4nXxRchNEW31uVIbaKAOIvKwCz7lLMzt&#10;kkYxmp+6pPayf3tr9C4+9K3nb8Ln7peJdSfXdI1bwp4K8Z6dY+IW0+VLOaaNbr7FMyERzSQCRGdV&#10;YqxXcu4DG4ZzX5ufF79mX/gnl+xKngP4deGPE2qaX8avAuoaf4gm8faV4Zu9Ulu7ky772S6tvtKx&#10;r9tVp96q4K+duycDdyfxp/Yp8C/sPftJ/smftKfCXx/4wm+IHxC+JUOl/ErxJq3ia5uG8TJdWEs0&#10;7TxO5iGZFyFRVVRgAcCvq39nrTdM1X/grL8fk1HToLhV8PaGVWaIMAfsdp0yK003W6dn8iVK9uzV&#10;0fGP7Fvxc8L+A5/CGoftI/GjxNcaD4D+IPibxP4W8B6T8M33W91f3uoGGSbUBOfOjEF4ziIRKVkk&#10;OXYKBXoXg34x/sm+Erf4Own4qeNLj/hVHijxNq5P/Cs5l/tT+1rS/txF/wAfJ8nyvtu7d8+/ysYT&#10;dkfp+PCfhfqfDlh/4Bp/hSf8In4X3YHhux9/9DT/AApaXXkPrc/NfxJ+1P8AsfH/AIJyt+whqfxQ&#10;8XWayeE10L/hLp/h5Kq7gQ3m/ZzcDsp+TzfxrzrxD8W/+CfmueLPih4oj/aB8TRr480eCx8P2Mng&#10;XzIfDLNNHcajLEPtC+a13LDbs/3NvkqPmr6T/wCC9GiaNp37HOhz6dpFrbv/AMLAtl3wwKpx/Z9/&#10;xkDpxX4Viac5Bmf2+Y18hxRxQuH6tNOnz86fW21v8zwc5zv+yXCPJe9+vpc/Q7xP4k/ZK8U/tI2v&#10;xuv/ANr+8m0/T/iRb+LrG1vfg4bjVVkjlV/sbag+oHbbhNyKIYYiBs3GQKVb1n4Zfts/sNeEv+Cj&#10;Hjr9rGbV/EkHh/U9EtX0DS/7LDRnXJ4lg1K/WIHMbPb2mnxZJyxWU8bsn8mhNPj/AFzf99GrGiyz&#10;/wBtWamZj/pUf8R/vCvm6HiV7StCmsN1t8Xey7Hi0+LvbVVF0t2lv5n6z/teftefAr9pzx3NrPgb&#10;9rnxp4V8JeIvDsGieNvCU/w1bUor62iujOJbSQ3UYs7hstG0uyYFcfKCoNYXxp+OP7M3xH+PXiD4&#10;n+Cv2nPFXh3w34vufCt34o8LzfCs3k11caHdJLbmO6N0nkxuq7HTy2OcMGGCrcn+zTY2UvwU0WSW&#10;0jZj9oyzRgk/6TLXd/2bpx4FjD/36H+FLGeJKwWLnR+r35W1e+/4HZiOKPY1pU/Z7ab/APANPw/+&#10;01+xpoXitvE3/C3/ABVNv/aBuPib9n/4V7IuBLp72f8AZ+ftJ5G7f52OcY8sfeHnfw3139gD4Z/t&#10;W3nxt0Tx5a3Gg3Xjmbxd/ZOofAe3uNehvpZfPKpq73BZIBN+8UCDzF4AkFdidM04D/jxh/79CvL9&#10;KsrNv2m9Yha1jKf2DGdvljH3lrB+KHs8DXxSw38KDklzb2srbHrcP5l/b2YLC8vLzdd/w+Z73+2L&#10;+3h8Hv2gtRs9Q+Cv7U/i3wCsvh3UNA8SafqHwxfV7XUbC7MRZkiN3AIbpPLwkxLgCRwUbPHl/wAb&#10;PiP+y54x8OQ+BPgx+1L4s8I+H774P2nw88VWmpfCn+059RsbRpGtpoZftcP2aQGaUP8AK4cPxsKg&#10;1tDTNOPJsYf+/Y/woOmad3sIf+/Yr89/4mGVrfUP/J/+AfpX+qa/5+/h/wAEufEb9qv9jkfBf4ze&#10;HNN8a+JtX1L4hadpb6HFJ4TNn/Z19p+l21nbyiV5XBPm2qTBsDbnb82Nx2tJ/bx/YV039gSH9izQ&#10;fjL4m0ma68KjStY8Qt4bNxNM83N7KcTJmSUvMd+4YaTdg9D4L+2LZWdv8Fbt4baNG85fmVAD91q/&#10;IO61K/F1MPt03+sb/lofWv1HhrxD/wBZMlWYew5eeTVua/w/I9DJ+Av7UxFSn7bl9na2nf5+R+5X&#10;hz4s/wDBHr4PfFHwD8Wf2Y9S1jwDqfg1ZrLUhaaDPdJrOly25iksnEl0BEMhJFZQdrIPlOePP/D3&#10;xN/ZC0bwvJ4Y+J37W3iTxr4f0X4T614C8J+HdG+G0WmXkGl3ezyQ1y986S3UaxovmsqI5AJVOc/j&#10;j/aV91+3Tf8Af1qtaDqF+2u2f+nTH/TI/wDlof7wr348U80rez38+57tTwr9jTlNYnZXty72Xqft&#10;p+zt+3h/wgv7T2qfF341/tN33izy/hPH4d8N69F8LU0+OyuvOLgyWUd7KZypCtI/nRq5+VFQZNe+&#10;fGf/AIKj/stfGP4EL8NZPjz428OeJ0Wwuo/GXhvwj5LR6hayxzectu8rqYXkj+aBmdTGzIWIJNfm&#10;34dRG01coPvHt71oeXF/zz/8dr1K2ccknT5dtP60PgKOQ81NSU7X8j6asvjN+yN8StT+Ini39rn9&#10;oq/8X+IPiD8M7nwPcXnhH4OjQIIdPncSSSyRfbLlrm43qhEjyYVU2hRk5sfs2+GfhH4g+AXxj+EP&#10;wD8XaT4i8dav8NXtdFtfBfwNg8NSvbxSIN7mOa5kupy7xlsusZ2grGDuJ+XTFH1Ea/lX1R/wRVRf&#10;+G4NQXb/AMyHe8Y/6eLStcHmCxVT2fLbTuc+Oyn6nRVRyvquh9kfBn9lf48/Cy68VftHfGH9qCz8&#10;QeO77wDa6Ho+pnwGLSx0LTbVpbkB7NLpmupzJK7SP5sYbagVUAwfWv2Tv2kvA/7WnwA8PfH74b3F&#10;3NouvRTfY576y+zSTeTNJA0nlbm2BmjLBSSQpGec079rb4XeHfjP+zZ45+GXim91K3sNW8M3cVxN&#10;pN+9rcIPKY5SVMMhyOor8S/hfql1+wV/wRf+DMnwL8afFW01D9or4ippPjG+8I3j6nq1lY28moGS&#10;PSYJXVYJZYodnykcsXOSMH0+a2npb5s8VR2a63/Bf8A/fgSv0/yKBOzcBsV+N/8AwTg+L2ufBr9v&#10;HwP8N/2TPhT+1ha/DHxpb3tr8QtL+O1jJcWdjeCIPbajbXDySNE5KNHIhO1gU27SDu5nw9+yh8Rf&#10;2mf2af2zP2mfHH7WXxP0m7+E3xx+I9/8K9N8O+LJrS30u60+R7kSyBDmdSyJGsbHZGinaPmol7sb&#10;vZK4R96VlvdL7/61P2285+5oErk53fSvxE+Kfgz9oTwB/wAE9/gf/wAFm9a/bD+I2pfGzWta8Jz6&#10;nG2vGPQZNPv7iKFtP/s5VEXleU43MfnZy7FsMAPeP2kf2f8Axp+2f/wW/wDEH7OfiH9obxt4W+Hh&#10;+BNhf+JtC8H6/JYTaq32xhFGJVy0Kb/mcx7WbYo3YyDpKEoya82vuVyVKPLfyv8AjY/UQTtnBpBN&#10;IVyrZ/CvyR0H9pz46/8ABMT4fftnfs4+H/irrvjrTfgX4N0/xD8LNS8XXX26902PUY2VbSaYgGcQ&#10;y4YbjnHGe9fL3gT45ePPhrpng/8AaZ/Zg8H/ALbGs/Hi7v8ATbrxVrHjfR3uPC/ie2nlia+gkthM&#10;UigKHdE0SqymOPnBNTD35JLrb8SpXjE/oP8ANcH5yKUSnOM9RxX5RfHX4B6x+3l/wXO1z9n74i/G&#10;Px54a8Ar+zzo3iDWfDPhbxLPpz3V0L11iRpIyDGFdyzbcFiignAIPm37difs7ePP2r/HXwt+Ifxr&#10;/an+OOp+Gmt9J8L+AvgFY3Om6b4AP2ZFS0urwXJjvLuU7XeVvu4+eMcZm/u3fnp5LqHX+up+sf7V&#10;H7T/AMM/2O/gN4g/aL+MdzeR+HfDdus1/wD2da+fM251RVROMksw6kD1Ndt4d8RW3ibQLDxFYI6w&#10;6hZxXMKyKAyrIgYZ98EV+J3xp1/xl+2r/wAGsn/Cyv2h/E/ii68SeE9Wv4I7y+1Zo724+xa/PYwr&#10;elMLM6wKiuDkM6butfQ3gX4Q6d+yR+3X+xv+zz8K/HPiybwzP8P/ABRf3dvr3iS4vZLmaWO3mPmN&#10;I3zhWkYIGzsHAwKprlnyvul96uLm92/k/wAD9OPPJHUUecw+XcM18LfDnxf4nuf+C9/xY8HSeJ76&#10;TSrb4CaFcQaU147W8UzXl0C6x52hyAAWAycCviP9kuy8c/s1f8Eg/E3/AAWR8U/Gzx14w+J3hnQd&#10;e0/wHpupeI530jSopr2SxgL2e7ZcPHJKZiznJwAMYGM41Pd5nta/42L5Xey7pfhc/cYSNnO5adGx&#10;YZNfz4+DPjd8RvhSngr9pD9k/wALfttax8brrWNLuPG2pfEHRWuPDPiuznlj+3wyW4lZIItjM8LR&#10;oCpiQE87h/QJpd7Le6Pb6hJbNC01ujtE/wB5MqDg+4rSS5Ykc3vWPN/F/wC1l4A8LftNaD+yna6Z&#10;qmq+J9W8O3Wv6l/ZsUbW+h6XAwQXV47OpRZZT5caqHZ2VuAFJHDfBD/go14O+NvxM0fwKnwM+IHh&#10;zR/Fq3jeAfG3iHTrRNM8TLa5Mhg8q5knhygMkf2iKLzUBZMgV41/wSYnm+Mf7Tf7XX7Sfi6VrvU7&#10;34znwbaNcfMbfS9KsYPIgX0TddStgcEkmvcPhR/wTv8AgN8B/iCvxX8C3Him6utJhv8A/hE9C1nx&#10;NcXemeHzdndOLG2dtkAc8HGcDhcA4qbyjFN9Vf79R7yaXR2OA/aY/wCCyvwG+A/xyvP2Zfhb8GPi&#10;h8bPiFo8KzeIvCvwb8KjVZtFjYZH2mR5IokfHPl7i4GCQMjPZ/sTf8FMfgh+3Df+IfBXhXwp4w8E&#10;+O/CJX/hKPhz8RNC/s3WNNDfddot7q6E5G5HYAjBxxn5z/4NrbPS9V/Y/wDH/wATfEcSyfEDxD8c&#10;PFEvxEvriMfbGv0vCqxyn7w2xeWQpwBuJA5NfYWqeFf2T9N/av03xnq9j4ah+L+oeGZrXS7qRlXV&#10;LjS0cGRUGcvErEZ4OKrlcUk3uvxtcnm1fk7fc7Fj9mD9qfwL+1L4S1bX/COm6npOpeHfEF3ofibw&#10;3rkUcd/pN/byFHhmWN3XkbXVlYqyOrA816dGSVya+GPhH4k1L4Xf8F1Pid8JNFaNNE+IPwl0vxPf&#10;WkaHauo207Wpm9NzReWpPcIK+54jlc0o+9TUvL/gP8h/aaHU07uxp1NyCc5pjPDPiV/wUj/Yw+En&#10;jO8+H/jr43WkGq6fJ5V9a21hc3Hkyd0ZoY2UMO65yO9Yn/D2r9gEjH/C+F/8EN//APGK8J/4J3eC&#10;fB3izwx8StS8UeFdO1K4X4taqiz31lHK4Xyrc7csCcZJ496+iP8AhUPwq/6JtoP/AIKYf/ia+DzL&#10;jihluOqYaVJvldr3OuGFcoJ3PMf2if24v+CYP7S3gWLwP4++OVxGLPUrfUtJ1LT9IvorrTr6BxJD&#10;cQv5Bw6sO4IIJBBBIqv8Df23v+CaPwMuvEniHSf2hrrVvEPjHVv7S8VeJNW0O8a61GYII4w2y2VU&#10;jjiVY0jVQqqOBkkn1Q/CH4VDn/hW2g/+CmH/AOJr5m8Y+APA0f8AwU10XQI/BulrYyfDeWVrJbCP&#10;ymfznG4ptxnHfGa8XNPFDC5Xk+Kx7oNqjCU2rrW1tC44GVSpGN93Y+g5P+Csn/BP6eNo5vjpGysu&#10;GX+wL/kf9+K8L+FXxm/4JMfCbxt4f8UaR+0Pq19p/gu41CfwD4b1DTL1rDw3JelvPa2QWwbkM6rv&#10;LeWjsqbQSK90X4TfC7v8OND/APBTD/8AE07/AIVN8Lev/CuNC/8ABTD/APE1/Nf/ABO1ksf+ZVP/&#10;AMDj/kex/q3U/nX3Hk/xI/bF/YU+I3hvxR4db/goD8QNJbxD4hs9Ws77SI7yGbQ2t2iZbe0P2UhY&#10;HaLLxuHDb2z1rrvhp/wUV/4J4fDuW+1af9pK61rWtV2f2pr2qaBd/aLpUyI0Pl2yqqICdqqoUbic&#10;ZJJ84/4KK/D3wHon7HHjDVNG8F6VZ3MX9n+XcWunxxuudRtgcMFyMgkfQ1+I2r6rqg1i7VNRuFAu&#10;pBgTNx8xr9t4D8dMDxxw482p4SVNKbhyuSeyTvf5n6p4VeBuM8UcwxOFo4uNH2MYyu4t35na3kf0&#10;Vt/wVr/YDIz/AML4X/wQ3/8A8YrxZ/2m/wDgnDJ+2iP23X/bF8Qf8JEPCaeGl0n+w5vsK6Ys7XHk&#10;7fse/Jmdn3793OM4GK/Df+19W6f2ncf9/m/xpr6tqo5Gp3H/AH+b/Gvr14kYWUl+4f3o/ban0Js4&#10;hTcnmsNv5Jf5n9Gg/wCCtX7An/Rd1/8ABDf/APxivI/2xP2sP+Cbn7Znw/0/4a+NP2sta0PT9P1+&#10;y1hToeh3CvLc2kyz25Yy2j/KsiK2BgHGDxX4v+Jr28j0DQXju5FZ9NUsQ5+Y7V5NYo1DUCOb+b/v&#10;4a/sTgvwRxnGHDWHzeni4wVVcyi021r3PwfB+C+MxdOUlioq0pR+F/Zk4/jY/ePxv/wUV/Yb8aWX&#10;hm2H7aHiLSZvD2r2t/d3WjaXcwNrHk8tb3QFqVaGT+NFC57EVymi/ta/8E97Txpq2u+Kf23vGHiT&#10;RNT8RjW08I69ZXU2n2tyCDGkY+yCTyUcCRYS5QOqtjKivxH/ALQv/wDn/n/7+GqXxY1PU7f9nPxN&#10;e22ozxzR3NoEmSVgy5uIhwc5HFdmfeAuOyLC068sXGXNUhC3K95tK54PGXhniOEchqZlUrqcYW91&#10;Jpu5/REP+CtH7ASnj47r/wCCG+/+MUv/AA9s/YD/AOi9R/8Aghv/AP4xX8oX/CaeMBx/wlWpf+B0&#10;n+NL/wAJn4x/6GvUf/A2T/4qulfR8x//AEGR/wDAWfgn+tFP/n2/vP6vP+Htn7AfUfHlP/BBf/8A&#10;xivoLwz4l0fxhoFn4p8OalHd6fqNtHcWV1CcrLE67lYfUHNfx5/s9eJ/Et78ZvD9reeIr6WN74Bo&#10;5Lp2VuD1BPNf0qftM/GX4j/s7/8ABFTWPjZ8IdebS/Evhv4R297o1+sKyeROsMeG2uCp69wa/KuP&#10;ODa3A2OhhqtVVOaPNdK1tbWPayvHRzODlFW1sfY2W65oD5HWvyS8afGf/gtL+yz+zl4N/wCCo/xo&#10;/a48H+JPCN1/Y9345+B9t4FSCHTNIu2ijMkOped5k10qyK7fu0XeWxuUAHtfiz8Sf+ClP7V3/BVr&#10;4gfsg/szftp2/wAJfAfhnwHoHiOXU/8AhCLfWLpGuEbdbwpJJEAJM5Z2Ztu0YU8iviLOMrPz+Vtf&#10;yO/mT19Px0P043H1oDEDJNfid8af+CuPxc+Of7RPxQfwl/wWW+Fv7Nuj/Dfxle+HfB/gHxJ4Ni1O&#10;78RyWL+XJdX80kqm3immVlBjR8J/ASMt9A63/wAFqvil4q/4I9eC/wBrT4P+F9Du/ix8QPFth8Pt&#10;GgZmfS4/ENxeiza8UZDSQD5p0TPO5FJxk0auPMvL8R7S5WfpRq2q2ui6ZdavqEuy3tIGmmdULbUU&#10;ZY4HJ4B4HNcr8Bvj18NP2lfhfpfxl+D+vSal4d1iNpNOvZtPmtWlUMVJMc6JIvIP3lFfHHwY+GX/&#10;AAWe/ZZ+KcTftA/tPeH/AI9fDbxB4R1OTxJrCeF7Tw/eeCtTitmlgeKITOb+3d18ogAN84cqoUhv&#10;ny6/4KDft8Rf8EkP2U/jV8FfGem3XxN+Jnxq0zw5qUl/p0MNpqMFxFqeYZUjjxHHvghYmMK2E4PJ&#10;of8Al997Bur7a/pc/XmSZkXd7c15N4X/AG5f2Y/FvwQ1b9o6x+Kdva+C9C1S507Vdb1eznso4LmC&#10;XyZE23CIx/efKCAQxI2k5FfH3w/+In/BTz9gb9tf4V/CX9tL9rHw/wDGr4e/HK6vdItdStfBMeiX&#10;XhnXY7f7RDBGsc0nnW7qsihmOflOQpxu+Vv2l/iX+1N+2P8A8EHPGvxI139oJdGvdD+OWqWWqLB4&#10;WtpF1PT4dXEFvbfIYxFsYpJ5gDM2zB6k0nfluvL80h/1+F/0P3BsL631Gxh1C1k3wzRq8bY+8pGQ&#10;fypbi4WBGleQKqglmboBX5n/ALYXjr9tT9lz4A/CP4YeOv8Agrx8NPhXpn9iTSeM/jP4s8HwtrGr&#10;3Rk3W8FppJm8pY0jZUd/OycA4GcVmf8ABMH9sH9pr9s/4X/tI/sv3P7b9n461LwRbxReAfjtZ/Dv&#10;+z2uYby2kcXB0+R1WVUYfIyuUkTBV2Ug0SbipNdL/gRF3Ub9bfifcerft9fso6T8JNL+O8fxftNS&#10;8I614qj8OaXruh2c9/Bc6lJO0CxKbeNyR5qspkxsBBywr2BJXc5z71+BP7DHjr9r/wDZB/4IvfDf&#10;4x+Hv2oF1TTvF37Q2j6JpPhubwbaoNGtZNZuYb1RM7SecZ2BfJRDHnCk4zX2r8QPiD/wUy/4KF/t&#10;k/Fr4QfsbfthaP8AAvwP8E7m20eTUD4Fj1y88RaxJAs7rJ500awwqGVQVyRz8rZ4fwx72/yT/UrX&#10;lu/61sfpKGOeTRuYd6/MPX/+Cm37Wus/8EU/jX8b9SvtO0L44fBvVrnwzrGsaTbq1nc6la38EP2u&#10;KN1IVJY3yUIOCxx2xyPiv4wf8Fjf2J734CftZ/tEftt+FviB4W+KnjrRvDvjD4WWPw8j0+30hNRi&#10;Lo9teCZpJnTYcsyphuzgkU4+9JRXdK/rqg+zf1/Dc/Wne1cfJ8evhinxtj/Z2TxIsnjCTQG1t9Jt&#10;7WWQwWCyCLzpXVSkQZztUOylyG2g7TjqZpxHbNPJ0VSx+gr86f2BPGXjbxF+yH+1F/wUoute8zxl&#10;468SeKp/D+pFQ39n6XocU9hp9ugYY2xyW0z4xgmQkgkkmZOzfkrh8SVurSP0dDMehpckHJNfi94m&#10;/ar/AOC2vwj/AGK/g1/wVE1v9qPwfrVj4sXw3YyfBCXwakdvew6gkcUV3camJPMFxKziZ1jhVIy+&#10;1SQuD738MviP/wAFP/2Qv+Chvwk+Ef7W/wC1/wCH/iz4Y+OOn6n9o0XTfAsejr4Xv7e3FxstZFlk&#10;a4hHzJufYWGCVU1TX+XztcTdo38r/LY/SYt8vWjcQNxNfjHaftBf8Fn/AI3/ALLn7QH7ZXwy/bg0&#10;HwpofwF8f+Mm0nwveeA4L2bxRZaTM87Ws9wXQW0aQR+Wm2N2ck7mGQR0PxA/a9/4K8/CT4dfA3/g&#10;pz8Qf2jfB7eB/ip428M6ZqXwB0/wcPs+maZqzIsci6o0plluNh3n92qqzY+YArUp338vx2HJOOi8&#10;/wANz9Tbf44/Def4yXHwA/4SPy/Flvoa6x/ZM9rLGZbEyGPzo3ZQkoD4VtjEoSu7GRnro2LDmvhf&#10;/gtPPqfwR0X4L/t8eDbiS21f4UfF7SYNYkhfb9r0DVpP7MvLV8feVnubdwDwGjBxnmvua3bem71p&#10;rZvza/J/qLmvbzVySsnxF4n8N+FLf+0vE2vWWn2/mbRNfXKxKT6ZYjmtavy9/wCDkLxV4h0Hw78P&#10;7TSdWmhha11WdoVb5GkRrUKxXoSAzY+prDFYiGFw8q09opv7j1sjynEZ9nFDLqDSnWkoJvZOTtqf&#10;anxOn+H/AI/8Z6X4x0L9sq+8Lrp1nNbT6Tomv2Js71ZMfPLHMj5kUD5XBBXNZPiz4OfsNeLv2dj+&#10;y/eeJPDdv4ZVluLX7JrsSXFveib7Qt8ku7IufP8A33m9S5LHOTX85g+K3j3bu/t1v+/K/wCFL/wt&#10;Xx7/ANB0/wDflf8ACvh/+IhZT/JL7l/mf1Ivoc+IVk/rND75f5H9E2h/BD9jCPSvHlv8RPiHoXjS&#10;++Jlith441TxFq1q8mp2axeSlsVj2IkSoWwiKBuZm5JzT/gL8If2VPgX4pt/HEPx2h8Sa1p3hmDw&#10;7ouqeJPEVvPNp2kxHK2sbDaSCQpZ2y7lFLMcCv57/h58Q/F2s+NLHTdT1ZpIZnbzF8tRnCEjt6gV&#10;9q+F/gp8OdQ8OaffXfh8NJNYwySN5z/MxQEnr615PEHi1kPDeX0sZiKc3GpJxVkr3ST7+Z+eZ94A&#10;8U8P5+8pxFam5qCqXTdrN2S23uj9mv8AhdvwYzn/AIWp4d/8HEP/AMVXlH7X3w//AGef2w/hrb/C&#10;nxf+0lFoelw61ZapN/YOs2SyXE9pcxXVvuaVX+VZoUYgY3YwcivzK/4UP8MSP+Rd/wDI7/40f8KI&#10;+GA5Phz/AMjv/jXxv/ExvCErL2FT7l/mcH/EEuJFr7WH3v8AyP1E+Ldl8NPinZeExbftlah4b1Dw&#10;nqq3yal4d8RWcJ1JvJeIx3UTI0UsZDltmwAEZGKr+Lfhr+xx4++CWr/A7xr480PU9N16b7VrF/ca&#10;5D9rur3KsL0yAjE6siMrDG3YoAAAFfnx+wr+y/8ABP4vv44X4g+Dhff2PrUMGn/6VInlxlXJHysM&#10;8gda+gR/wT2/ZN6n4Xr9f7Qn/wDi683ij6UXBPCucTy3FYeq5xUW2kre9FSXXsz83/1exiqOLa91&#10;tfNOx9EfBLwN+zB8GPG3iD4rL8aNP8QeMPFFvaWuseKNc1y2a6ks7VNlvars2pHEmWbaqjLyM5yz&#10;E1Y+OHhb9mP43+IfDPjy++Mel6N4o8G3slz4a8S6TrFqLmzMiGOVMSbkeN1OGRlIOAeoBr5vP/BP&#10;b9k0L/yTBf8AwYT/APxdeE/tV/srfAz4dfFj4d+G/CPgtbWz1zUJotTh+1yt5yqowMs3GPalw39K&#10;PgnijNFgcPQrKXLKSula0IuT69kcWOyutl+EniJ2tFXdj9Fv2f8AT/2Vf2a/hvD8M/hl8QtBhs1u&#10;p7y8urjXIZLm/vJ5DJPdTyFsySySMzMx6k9gAK5H9oz4T/s+/tHfFL4d/FbXP2ov7HvPhnr0mseG&#10;7XR9YsPJN48EkDPKJUcuDFI67cgDOcZ5r45H7Hn7PXX/AIQNeuP+PyX/AOKoP7Hn7POf+RCX/wAD&#10;Jf8A4quf/iazgZ2bw9W68l/mfAf63Zel8LPuD4nab8M/iF8SdG+JWi/tm6p4Yk0nTprKfSdD8TWf&#10;2HUI5P4p4ZUdWkXna4wy9ugqv8T/AIcfsifE34Z6D8Nbn4n6Xpv/AAius2ur+F9Y03X4FvdM1GAk&#10;pdo7E5kO5w+4EOJHDAhiK/Pf4+fsx/BTwb8Hde8TeHPCC299Z2O+3mFzI21ty9i1eM+G/hn4NvtD&#10;s7u60ndJJbq7t5jckj619XgfH7hXMMi/tOFGooc7hZpXukpX321PleMfFzIOC8upYzF05yjOTiuV&#10;LdK/c/YT4C6Z+zL+z7omq6b4W+Lml3l94g1yfWfEmtanr0D3Wp3820PPKwIGdqooUAKqoqgAAV3w&#10;+OXwc6H4q+Hv/BxD/wDFV+Jn/CqfA3T+x/8AyK3+NIfhR4G/6A//AJFb/GpX0guFW7exqfcv8z86&#10;/wCJpuCL2+r1fuX+Z+2n/C9fg3/0VLw//wCDiH/4qivwH1vw3pVtrN3bQQMscd1IqL5jcAMQBRX0&#10;kfFrIWr+yn/XzPt4+N3C8op+yqfcv8z9wf25P2Lvhh+35+zpq37Mfxh17xBpug6zdWs9zeeGbqCG&#10;8RredJ02NPDMgBZADlDkZxg816tY2cen2UNhEWZYIhGrN1wBirb8Hiheor9VXbufsvY8h+Kf7HHw&#10;z+Lf7Uvww/a58R67rsHiP4S2+sQ+HbKxuoVsrldSthbzm5RomkcqgymySPDddw4qT4cfsf8Aw3+G&#10;X7U3xH/a70HXNcm8R/E/TdHsNfsbu5haxt49NikjgNuixLIrMsrby8jgnG0Jg59YPWn9F49KNl94&#10;W/T8D5w8B/8ABLr9lvwd+zZ46/ZQ8QaXq3izwb8RPFWp6/4gs/E13E8gur2QSSLC9vFCY1RlBjPL&#10;qRneTzXEfspf8ETv2Zv2XPi7pnxw1D4t/Fj4pa94btDa+B5Pi14yXVYfCsBBDJp8ccEKx5Uhd0nm&#10;MAi7WHzFvsU9FNGT81NaSv8A12D7Njxr4A/sR/C39nH41fFj47+Btf8AEF1q/wAYvEFvrHia21S6&#10;gktrWeG3ECrarHCjohUZIkaQk9CBxXnWhf8ABIL9lfSf2KPHf7BOq6l4s1bwT8QvEOpa3q1zqGqQ&#10;rqFteXlyLovbywwRonlTKjxho2xtAfzBkH6qBOynDpU2VvwDrc+YfgT/AMEuPhd8DviV8Ovi3c/H&#10;r4peNfEHwy8M6poWi6n468QWl7Nd2t9Mksn2p0tI2kaMxhYypQKvBDcGvQfAv7HXw28A/tceNf2z&#10;dJ17XJfFHjzw7pujavYXV1C1hDBZGQxNCixCRXPmNuLSMDxgLzn1s/eb6U09arrf+tdw5f0/DY43&#10;4/fs+fCH9p/4S6x8Dvjv4Fs/EnhXXoBFqmk3wOyRQwZWDKQyMrAMrKQwIBBGK+N9E/4N4f2VbO5t&#10;/D3iz9qL9orxV8O7aYvD8H/E3xUM/hoRg5igMUdulw8UbYZVa4OSoDlxkH78B5/4DTqUdHdAeG/E&#10;b9gP4H/Eb4y/B340PNq+i3XwP+2DwXo2hzQQ6eyXNukDRzxvC7sqpGu0RvHg9S3SvbgMKDT27fWk&#10;bqaL8unz+8Lapnkbfsb/AA1f9s9f25X13Xf+EsXwKvhMaeLmH+z/ALELl7gSeX5XmedvkI3ebtxj&#10;5c81J+2l+yD8Of26f2eda/Zo+LOt65p2g69JayXl14duYYbtDBcRzpsaaKVBl4wDlDkE4wcEesMe&#10;BSN/Wi11bt/w/wCYdb/12PJvjR+yB8OPjl8ZvhX8cPFmua5b6t8IdYvdR8N2+nXMKW9zLdWhtZFu&#10;VeJmdQjEqEaMhupI4qGz/Yu+Flp+17rn7aL6rrVx4k8QeB4fCt9pNxcQNpv2KOUyhlj8nzPMJJBJ&#10;kKkfwg8168etKO31p8qvf1f3iS0+5fdqfCGqf8G+H7GWoeM7y70n4sfGTRfh9qeqfb9W+B+i/EA2&#10;/g69lLb2V7QQmZUaQCQxpOq5UAALlT6J+2B/wSC/Zn/a18R+EfiBbeN/iF8K/F3gjSTo+g+MvhB4&#10;oXSNQj0kqc6c5eKaJ7cttb/V7wUG1wC4b6r/AIPxpKVtkPeV+58ofsff8Ed/2W/2HfG3xC8b/BDx&#10;L45af4n+HLTSfF1vr3iJL9bl4BN/p3mSQmY3T/aJC7NIyfN8qKABXR+Ff+CZfwK8H/8ABPq7/wCC&#10;bumeLPFj+B7zRbzS5dVnvrU6sIbmaSaRhILcQ7w0hC/ucAAZBOSfo1/vUlEoqWj6r8gSs7/M5v4S&#10;fDTRPgz8LfDnwk8M3l3cab4X0O10rT5r+RWnkht4liRpCiqpcqoyQoBPQCvxF/4Ld+BfFPib9vTx&#10;oNK0qRgbjT5UaT5Q6f2baruBI5G5WGR3B9K/d8/dFUrjRNGv52uL7SLWaTpvmt1Y49MkVxZjgaOa&#10;YSWHrXtLex9RwXxVmXA/EVHOMvS9rRd48yuu2qP5bf8AhSvxF/6Ay/8Af4Uf8KV+Iv8A0Bl/7/Cv&#10;6kIvC/hn/oXbHp/z5p/hTn8L+Gsf8i7Y/wDgGn+FfI/8Q9yTvL7z+iP+JwPFL+Wj/wCAP/M/me+B&#10;ngjxN4F8dw674j05o7dGQs0Z3HiRSeB7A19wj9q74Rd77UP/AAWS/wCFfsA3hfwzs/5F2x/8A0/w&#10;pg8MeGtx/wCKdsf/AAET/CvA4l8G+FeKadGGMc7Uk1Gztu7u+h+W5341cWZ7ntbNsRGHtaqinaOn&#10;uqysrn5CD9q34Qn/AJf9Q/8ABZJ/hWb40/aa+FeteEtS0exvL9prqxlihVtNkALMhA5x61+yI8L+&#10;Gcf8i7Y/+Aaf4U2bwv4Z2Z/4R2x/8A0/wr5rCfRy4DwWKp4iEqnNBqSvJbp3XQ82t4qcR4ijKlJQ&#10;tJNPTvp3PzN/ZC/b5/Z0+EP7OXhj4b+ONa1WDVdLtZkvIodEmkVWaeRxhgMH5WHSvSv+HoX7JQPH&#10;ibWv/CduP8K+5l8L+Gsf8i7Y/wDgGn+FPXwv4a2/8i7Y/wDgGn+FepmHgTwbmWOqYuq5805OTtLS&#10;7d30Pzf2krHwq3/BUP8AZJz/AMjJrX/hO3H+FfP+nfthfBO2/a88XfF+bUtS/sPWNFt7eyn/ALJl&#10;3tImNwKYyB9a/Wn/AIRfw1k/8U7Y/wDgGn+FA8L+Gdn/ACLtj/4Bp/hX0PBvhXw3wXmUsbgHPnce&#10;X3ndWbT7HlZ3luHz3K6mBxF+Sas7b73Pze/4eF/s1kc65qv/AII5/wD4mmn/AIKFfs1Z/wCQ5q3/&#10;AIJJ/wD4mv0iPhjw0Rz4dsf/AADT/Cj/AIRfwzs/5F2x6/8APmn+Ffp/Oz8y/wCIL8J95/8AgX/A&#10;PyB/bQ/ar+Efxq+F9j4X8BX+oT3kGuQ3Miz6ZLGPLVXB5YYzyK8bX4keGwv/AC8/+Ar/AOFfvEPD&#10;HhrP/Iu2P/gGn+FKfC/hnfj/AIR2x/8AANP8K+s4Z42zbhWNSODUffte6vtsesvDHh6OX08JefLB&#10;trXW8mr9D8Hh8SvDg6G6/wDAV/8ACkb4k+Gz3uv/AAFb/Cv3jTwv4Zxn/hHLH/wDT/ChfC/hrdj/&#10;AIR2x/8AANP8K+pl4xcU1Yyi1DXTbuZw8KeG4VFNOejvv/wD+T/9qD9mj4u/FH4nf8JP4S0GOa0/&#10;s+KEvLcrGd6ls8HnvXnf/DEv7QuefC9t/wCB6V/YI/hfw0Bx4dsf/ANP8Kb/AMIx4b/6F6x/8BE/&#10;wr7fh36UHiHw3ktDLMLGl7OlHljeLbt56n2Usjwc5Xdz+P0/sSftCkf8itb/APgen+NfrR/wbF/D&#10;vxZ8MfjLrHhbxhp6295F8P8AUmZY3DrhtTsGHI46V+zX/CMeGv8AoXbH/wABE/wp1no+kafOZtP0&#10;q3gcjaWhgVSRnpkDpXz3iF488aeJGRrKs1VNU1JS92NndbdWdWFyvD4OpzwbueM/sRfsSaP+xfF8&#10;SItH8e3Wvf8ACxviVf8AjC4N1YrB9ikukiQ2y7Wbeq+UDuOCd3Tiu9/aR+C9n+0P8A/F/wACdQ1u&#10;TS4fF3h270qbUYYRI9ss8RjMgQkBiM5xkZrt1Py/jSr3+tfhz193yt92h6EXbXzufMnxF/4Jv+Hv&#10;iD+x/wDCP9ka4+KV9a2nwn1Twre2etppiNJqJ0UxFFePeBH5vlckE7c8Zrqfiz+xbpHxU/bD+GH7&#10;Xl146urO8+Gel6pZW+ix2KvHfC9RVLNIWBQrt4ABzntXt5PFOP8ADVX96/nf57E8q5beVj4F+O//&#10;AAQxHjz4t+MfGH7PX7eHxQ+DfhD4nXzXnxP+H/gv7O1prE8pxczQSSgmzlmTcHYK4LHdt6qfT/iJ&#10;/wAEofgrr3hv9n3wF8LtduPBvh39nvxna694d0izsxc/b/JiZPJlkdwwLbizSfMxbnHNfVZ+9R/H&#10;RH3Ukun6bFP3nr1v+O54L8R/2G9G+If7enw7/bruPiBdWt98PfCeqaHb+HUsVaG8S9xmVpdwZCmO&#10;AFIPtXimvf8ABGOefxz8ebnwl+2J4t0zwL8fNJ1Ndf8Ah3PpMFxZ6fqt7FHG+owyblcsoj4jIxhi&#10;C3Q19yv0po6VKhHlt6/juHX7vw2PnL9oT/gnroP7QH7H3g/9ka++JV5ptn4S1Lw9dw63DpqSSXJ0&#10;q4hmRTGXAUSGEA8nbuyM4r6HhgaK3W3f5gqgfpVhfuGkPSm9b36u4uVaPtp+p8GfFj/giPf2Pxh8&#10;RfGf9g39vX4mfs9S+NNQk1Dxl4b8Kxw3+j3965y93Hazlfs8zn75Vip4wq857j4M/wDBIr4YfCL9&#10;nz4n/DbUvjF4t8YePvjJ4cudN+IHxa8Y3C3eqXzzWzwgpGNscMEe9jHAp+UYUu5G6vrz/lnR2/4D&#10;S5Vy8o3rqeZ/sg/s56f+yP8AsxeBf2Z9K8TTa1beCPDltpMOrXFuIZLpYUCiRkDMFJx0BOKwv2/f&#10;2PtK/b1/ZQ8Ufsq6942uPDtr4mksGl1i0sluJIPs19b3YxGzKG3G3C9RjdnnGD7OetOSqk+azYRX&#10;LG0TN8O6KPD/AIesdBEzSrZWcdusjDG8IgXOPfFeGfs//sD6F8BfCHxk8IWXxFu9Sj+MPjDVdfvJ&#10;ptPSM6a97bRwNEgDHzAoTcGO3Oegr6EPf60g6VMvevfqCXKkl0sfKfiz/glt4Y8V/wDBNjw3/wAE&#10;5Jfi7fQ6f4bsdJto/FK6UjTTixuI5wxh8zau8x4PzHGe9bHjr/gnN4f8bftf/wDDW83xPvbe8/4U&#10;dL8Nv7FXTUaPyXuJ5vtvmb87wZyPL24+X73OK+lV6UD+tOUYybb6/qrfkOL5bW6f8A+TtK/4JYeG&#10;NO/4JWS/8Euf+Fv6g2lyeF5tG/4S46Sn2gLJO03m+R5m3ILYxvx3rcm/4J0aBP8AH/4HfHj/AIWf&#10;ffaPgn4JuvDljp39mps1VJreKEzO+/8AdECIHaAwOevFfSg605egpv8Am6/0hRXKrf1qfJPw3/4J&#10;T+F/hz/wTg8df8E6bf4wahdaf44t9ehm8UNpCLNa/wBqPK7FYfMKt5fmYGWG7Hat74y/8E4vD3xi&#10;+AvwJ+Bd78Ur6wg+BvjPwv4hsdRj01JH1Z9FhMSQupcCISg5LAsV7A19MP0po6Ur8uq6Wf3bB/wf&#10;x3Pjf9sr/gkrf/tF/tM2f7XfwB/bM+IHwT8cS+H00HxRf+D44J4tc0xH3pE8cuNkinpJlgBj5cjJ&#10;g+G//BGn4afCr9kv46/sj+FPjJrsmk/G7WL2/utX1K2Fzd6Y9zawW7ks0n+kvmHzC7FMs54AAr7P&#10;7UGjlio8v9dwl8SfY+ev2gv2BNC+Pngz4K+Db74jXmmr8GfGmleIrOeLT0kOpvZWk1ssLguPLDiU&#10;sWG7G3GD1rX8XfsW6P4t/bv8H/tyy+OrqG+8I+Bb7w1D4eWxVorlLmYSGYy7tysuMbQpz617cOtO&#10;Tp+NLrzed/v0ZKXu28rfqfKf/BZWwvr79hnWBY2c0xh1qxklEMZbYgkOWOOgHHPTmvwLPwX+IpJI&#10;0ZeW/wCeor+pq6t7e7Vre6gSSNuGjkUMp/A1VPhjw0Onh2x/8A0/wrxM64fwOfcn1i/u3tbzsfrH&#10;hl4vcUeFc8RLJ1B+35ebnV/hva2q7s/lv/4Ur8Ru2ir/AN/hQvwW+IodWfRV4YH/AFo9frX9Sn/C&#10;L+Gf+hdsf/ANP8KbJ4X8M/8AQu2P/gGn+FeBDw/yWMk05aeZ+q4j6XnihXoSpyhRtJNP3H1Vu5+I&#10;n7Ofxx8CfDn4aw+GvFE15HdJcSOyx2LuME5HIFd6P2rfhCf+X/UP/BZL/hX6+f8ACL+GR08O2P8A&#10;4Bp/hTk8L+Gdv/Iu2P8A4Bp/hXxGd/R/4JzzNKuOxEqnPUd3aSSv9x+OYXxR4iwtFU4qFl5d3fv5&#10;n5A/8NWfCH/n/wBQ/wDBXJ/hWb8Kf2nfhX4U/bC0X4xaze3yaFY+GZ7K4nTTZGdZm87A2AZI+dec&#10;V+yX/CL+Gf8AoXbH/wAA0/wqI+F/DWP+Rdsf/ANP8KvJ/ATgvIqtSph3UbnCUHeXSW/Tc8/PPEDO&#10;s+wLwuIUeW6ei10Phgf8FQ/2Sm5/4SPWf/CduP8ACnf8PRP2SgOPEetf+E7cf4V9zjwv4ZyP+Kds&#10;f/ANP8Kf/wAIv4Z/6F2x/wDANP8ACsJfR84H71P/AAL/AIB8X7aTSPzF/bL/AG9P2efjP+zX4m+G&#10;ngTWdUm1bVI7UWcU2izRqSl3DI2WYYHyo1R/Df8Abx/Z78N/D3QvD+q6vqiXVjotrbXKro0zBZEh&#10;VWGQOeR1r9PH8L+Gcf8AIu2P/gGn+FNj8MeGuP8AinbH/wAA0/wr9L4N4PyvgnL5YPAc3LJuT5nd&#10;3sfI8VcI5XxdCnDG39xtqztuj83/APh4V+zUeuu6t/4JJ/8ACmn/AIKF/s1Yx/bmrf8Agjn/AMK/&#10;SL/hGPDWP+Resf8AwET/AApT4X8NdP8AhHbH7v8Az5p/hX1/tJHxsfBnhSMk056ef/APwO0Txxol&#10;jf6vPcLcbbzWp7iDFs3MbEYPTg1fPxI8Of8ATz/4Ct/hX7wr4X8NFufDtj/4Bp/hS/8ACMeGt3/I&#10;u2P/AICJ/hX6NlXinxHk+X08FQUOSmrK61/M9fHeGnD+PxLr1XLmduvay7eR+Dw+JPhzoTdfhat/&#10;hXjf7ZWh6r8ZvhrdeGvAtk891NGiqkymMHEit1bjoK/pFbwv4aAGPDtj/wCAaf4Un/CL+Gv+hdsf&#10;/ANP8K7peMHFE61Ks1C9OcZrTrFpq+u1zpyjw9yPJsYsRQcuazWr7rU/j8X9iP8AaGHI8LW//gwT&#10;/Gl/4Yj/AGhj18K2/wD4HpX9gbeGPDX/AELtj1/59E/wpT4Y8NbM/wDCO2P/AICJ/hX6n/xN54n/&#10;AMlHX+6/8z6H+wMH5n8kfwX/AGSvjd4J+KeieKtf8Owx2dleeZcOl4rELtPQDk/hX9Un7I64/Zh8&#10;Bhs5/wCEVswR/wBshXaSeF/DWM/8I7Y/+Aaf4VoRxRQQLFDEqKvCqq4AFfjPiR4mcQeJ2aUsfmyi&#10;p04ci5FZWu359WejhMFRwdPlhszwP4HfsL6N8E9E+OGiWfxAu9QX41ePNW8TXkktisZ0t760htmg&#10;TDHzQgh3BjtJLYwMVwuo/wDBKfwvqP8AwS7tP+CY7fGHUF0200mOwXxb/ZKeeypc/aN5g8zbnPy4&#10;3dOfavrYU7stfnfS3p+Gx1efm39+58b/ALX/APwSVP7QHxR0H9oj4Afta+OPgn8TtJ8Mx+HtQ8Xe&#10;DYYZk1nTEIKw3VtLgOUbJRw4K7iCG4xufCL/AIJQfB/4H/sO/ED9jTwb8Q/El9d/E6z1VvGvxF8T&#10;TJeatquo6gjrNfTYWNGYb8KgCgKoBJbc7fVx6VH2qZJP3e4bWfY+UfjH/wAEs/DXxe/4JheG/wDg&#10;mfefFzULHTfDvh7w/pUfiyPSUeeZdLe3ZZDCXCgyfZwCNx27j1xVz4x/8E3tX8dft3+C/wBu/wCF&#10;/wC094k8D6toOl2+keKvDen6dDcWfijTIrgTfZJi7K0Qb5lLLuIzkYxz9SAnb+FNzVfFLm6t3+ex&#10;KhG1vl+J8/8A7LX7B2h/sveEfil4S0z4iXerr8T/ABnqniC6mn09YTYPerhoVAc7wnZjgn0Fbn7B&#10;v7Iek/sM/sveHP2ZdE8a3PiK28OrMI9Wu7NbeSfzJWkOUVmC43Y6npXsx+9R/FQv0t8lsVy63+f3&#10;nxj+2D/wSKl+O37QN1+1V+zJ+2H49+A3j3XtLh0vxxqfgmOG4t/EdnEGEXnwS4AnjB2rMG4XjaTg&#10;j0r9n3/gnT8G/wBmH9jXVv2NvhRquq/Y9f0+/XXvFGsTC61HVNQvUZbnUbhjtEkzs24gbVAAVQqg&#10;CvoROlC9RUx92Nl6A9Xc80/Y/wD2dbD9kf8AZg8B/sy6X4mm1q28C+GbXR4dWuLYQyXawptEjICQ&#10;hPoCceteOft1f8ErvCf7XnxL0P8AaL+Gfx/8bfB34s+G9Paw0z4geBbhN89mW3G1u7eQFLmIElgu&#10;UIY53EfKfq4/foyc9f4qqWtmFrX8z42/ZQ/4JJ3vwf8Ajrpv7T/7VX7ZnxC+Pfjvw9bzW/g++8ZL&#10;Da2OgRyqUlkt7SHI891JQys5+U4Cjkn1z9lD9jjSf2WPHPxY8a6X44udYf4qePJPE91BcWSwrp8j&#10;QJF5CEMfMGIwdxx16V7ax4FJn5/xoDlvqZnjPw1H4v8AB+qeEpbpoF1LT5rVplXcYxIhXcB3xmuC&#10;/Y1/ZrsP2Pv2YPBX7MuleK59ctfBmhx6bDq1xarC90qZ+dowzBTz0BNeo/8ALSg9P+BUovf+tg3t&#10;c8Luf2KNHuv+Chtt/wAFAz47ul1C3+FH/CD/APCN/Yl8kxf2g979q83du3ZfZs24wM57VT/Zr/YS&#10;0X9nD4sfHL4qad8QrvVJPjd4uTXb2zmsFiXSmW0Fv5SMGPmjA3ZIU9sV9Aj7xpp7/Wlb3eX1X36v&#10;8WHxXb8vw2Pjb4Tf8Eg/CXwo+Ff7PPwstPjXqV5F+z/4+1LxPp95Jo8aNrMl418xgkUSHylX7a3z&#10;AsT5Y4GePWvgH+xfo/wJ/ai+M37TNh46utSufjFfaXdXmkzWKxx6b9itBbKqOGJk3AbjkLg8c9a9&#10;wbp070rcLxVc2t/X8bX/ACQW0/rp/wAOfFdv/wAEcfCVv8LtO+F//C8dTMen/tRL8aFu/wCxY9z3&#10;Qvzef2bt8zAjydnm8tjnb2r234efshaV4C/bH+IP7YEPjS4uLzx/4b0jR7jQ3s1WOzWw87bIsm4l&#10;y/nHIIGNvU5r2QnmgdKlK39fL9Al72/9a3/M+a/gn/wTk8P/AAX/AGaPir+zbZfFC9vrf4o+IPEW&#10;qXWqSaakb6e2rPIzoqByHEfmcEkbsc4rzT4z/wDBFHwZ8Tv2ePgr8NvBn7SvjDwL4/8AgJaCHwH8&#10;U/DNvCt0imIRTJNbOSjxyKASoZSGUfMVLK33AO31px7/AEoslt5fhsPfT1/Hc+Lv2V/+CO2hfsz/&#10;ALSXib9qPU/2m/GHjrxV4z+Fv/CJeKtT8WxpNcahcG5846gZA2E+ULEsCIEVEXBzknoNJ/4JYeGd&#10;L/4Jd3//AATKT4vX76be6TeWLeLTpKCdBPfPdl/I8zaSC+3G7kDPtX1dS9vw/rQ/e08rfcxLR38/&#10;+AeCftHfsM6J+0RqvwZ1LUPiBd6Wfg74wt9fs1hsFkGpvFbPbiF8sPLBD7sjd0x71893X7T3ws/Z&#10;F/4KjfGjxZ8bLjU7Cx17RNGi0ua10mWfzitna5I2L90FWGemVI6g1+gC/fNU7zRdH1CcT3+k2s0m&#10;Mb5rdWOPTJFNfnqFtvLQ+ZB/wWT/AGHcc+L9e/8ACXuf/iaD/wAFkv2Hcf8AI4a9/wCEvc//ABNf&#10;TMfhfw0UUnw7Y/d/580/wp3/AAi/hn/oXbH/AMA0/wAKYH5h/wDBWH9vP9nj9rL9m/S/ht8GNZ1S&#10;81W18XQahNHeaLNbqIFtLuInc4AzumTjryfSvyu/4U78Qeo0lf8Av6K/qKfwv4Zz/wAi7Y/+Aaf4&#10;Ug8L+Gh08O2P/gGn+FfO55w7gM8cJYi/u3tZ97Hk5lk+FzSUXWvpfZn8u4+DnxBxg6Qv/f0VNp3w&#10;j8eWmpW1zPpHyR3CO5EgPyhhmv6hH8L+Gv8AoXbH/wAA0/wpo8L+Gs/8i7Y/+Aaf4V4tPgHI6NaM&#10;o82jvv2PNjwvltOopK+j7n4l/BL46+AvBHwx03wvr895HeWvnecsdhIw+aZ3HIHowrrD+098KAP+&#10;P2+/8Fsn+FfsU3hfwyF48O2P/gGn+FB8L+Gtmf8AhHbH/wAA0/wp4rw/yTFV5VZuV5avXv8AI6qn&#10;DuAq1HOV7vzPx1P7T/wn/wCf2/8A/BbJ/hXC2Hxm8EwfHHUfHEkt5/Z9zpKW8Un2J9xcEcYxnsa/&#10;cL/hF/DW3/kXbH/wDT/CgeF/DX/Qu2P/AIBp/hWT8OshlhauHblapHlevRv0O/KcuoZLjFicP8S7&#10;7H43/wDDS/wv/wCfu+/8F8n+FH/DS/wu+79rvv8AwXyf4V+yH/CL+Gf+hdsf/ANP8KB4X8M7T/xT&#10;lj/4Bp/hXyf/ABAfg2P2qn/gX/APs/8AWfMv7v3H4Y/tI/Frwj8RvhnceGvCzXUt28gZUks3QYw3&#10;OSPevzuuP2Q/jjLPJIvhuHazkj/TU6Zr+uA+F/DW/H/CO2P/AIBp/hSp4X8M4/5F2x/8A0/wr7bJ&#10;eBcmyHLVgsO5cibau9bvfU7Mv40zbLa06lLlvO19Ox/I3/wyB8cv+hbh/wDA1Km0j9kr432mqW11&#10;P4dh2R3CO3+mIcAMDX9cH/CL+Gf+hdsf/ANP8Kj/AOEX8Nf9C7Y/+Aaf4V6seHcBGaavpruelU8S&#10;s/nTcWo6q23c/nl0a+WysVhnt5gwY8LEfWrf9t2//PCb/v03+Ff0Hjwv4Zz/AMi7Y/8AgGn+FSf8&#10;Iv4Z/wChdsf/AADT/Cu+WV4eUnJt6nytPOsZTgoqx/PW2t254ME3/flv8K+sv+CJcpuP22NQukhk&#10;WP8A4QS9A3oR/wAvFpX6wHwv4ZyB/wAI7Y/+Aaf4U6DRNG0+4M9hpFrC+zG+G3VTj0yBWmHy+jhq&#10;nPHcwxWaYjFU+SdrDfEWkQeINGvNAuywjvrWS3lZccK6lT14zzX53+Af+CHXxpsP2Tb/APZL+JH7&#10;cF1d2fhLxhF4i/Z/8TaD4Vgs9R8DXKTXEpEjA/6aGM+0hyPlLAEAgD9G4/8AVg04k7RXYt3/AF5n&#10;AfHH7In7CX7fvgj43Wvxn/bm/wCClmr/ABUTQ9PktfDvhXQPC8Hh/TNzjBuLuK1IF1IB93eDjOcn&#10;ArY+E/8AwTg1j4a/stftD/s6S/FC1u5vjj4y8aa5aaoumsq6SuuoyrE6b8ymHdywK78dBX1gev8A&#10;wGh/vZxRL4Wu6sTH3ZJr+rHxb8Wv+CVWv/Ez/gl/8Of+CecXxgtLW88Cjw2JvE76SzR3n9lzRSNi&#10;HzAU8wR4HzHbnvXzn+1D+zp+0V8df+C7fiK4/ZR/asvPhH468O/AfTp9M15dDt9UsrqKS8eOW3ur&#10;ScFZUK4ZTwVdFNfq8/TpXNweD/CUPxHm8bxeFtNXWptNW2m1dbGMXUkAbIiMuN5QHkKTgHtV7yv6&#10;/kTblhbsrfij5b/Zs/4JG+EPBPwO+Kngr9rH4raj8WPGnxzidPip4zvLZbL7dH5ZjihtoYvlto4l&#10;OUC8hufavNfhN/wSZ/4KOeEb7w38HvHf/BYHxVqXwT8KX8Emm+GNF8I2mm69c2du2YLOfVosTNHt&#10;wr4+8AMAcY/RBuN2KdF9yp+GX9dCt429T5x8L/sLan4c/wCCmev/ALf3/CwYZLHWfhTZ+Do/DRs2&#10;86JoLrz/ALQZi/zAjjbtznnNfP3xC/4JB/tteHv2g/iZ4y/Yy/4KZ33wt+H/AMYvEja/448Lr4Es&#10;9QvYr+WJYbiWzvJjugLoiYIwVPqAK/Q9+tOH3aVtvT/gh/wPwPgv4Wf8EY77wV/wSQ8T/wDBLPxN&#10;8fptRh1S81WXRvGiaUouLdbm/a+hM0bEiV1kYh2G3cCcBayfiV/wSZ/bY+Jnwi+EviW+/wCChEGn&#10;/H74O394PD/xU0/wHbLa3emzgJ9jnsM+WwWNVG7B3FQWByTX6EPQ/WqlrK/p+Acq5fv/AB3Pin9h&#10;/wD4Je/Gr9m79rbxR+2L8eP2tbj4neLPGngWz0fxJe3mgx2ObyGaSQyQRxERwW4VlRIVUEbSxJLG&#10;ur/Zl/4Ji+CPhh/wTduP+Ccvxy1yHxloOp2GqWetXlrbvaedDd3EswKDczRunmAqwbIZAwxxX1W3&#10;U01Dz+NTZW/D9Rr3dT88fhX/AMEm/wDgo/4b1jwz8KviX/wWH8W6t8GfCGoW0um+GdE8I2mma3e2&#10;tswMNnc6pDiVoyAFfBO5RgAdv0OhgENusAJ2qoC7jk8U5fvmnVW8bC+1c+Hf2NPDs37HX/BSj44/&#10;s2eKp/K0f40ahH8SfhvdSfKl3N5KW2rWYOMebC8dvJtHJjlDdjj7fkG4HjtWJr/hjw1rHiHSdb1b&#10;w9Y3V5plzI+m3lxaI8tozIVZomIJjJXglSMjg1uL0NSv4aXbT7tA2k331Pgn47/8EkP2h/DH7R/i&#10;b9qL/gmP+3XqHwN1n4gXX2v4g+Gb7wrba3oeqXm3H25LacYhuGH3z8wY8jac57r9hn/gmb4x+AHx&#10;c1b9rb9rz9pzVPjR8ZNZ03+z18ValpcVhZ6LYZ3Na2FrF8sCM3zMRjPAwMEn67b+lNuRlGBFH8OF&#10;12YW5panxL+xBoMH7R//AAUY+Nv7eljHJL4a0+2tvh34Gvtv7u/SxkZ7+5iPdPtLNCCOD5JNfbse&#10;NvBrJ8E+HfD/AIU8O2ugeFtCs9NsLdcW9jp9qkMMQJJIVEAUckngdTWxVL3YqPkH2peoU0qBzTqD&#10;0oYH5j/sWftW/Af4Dab8RPCfxU8dw6TqFz8UNUu4beaFyWiKwoG4B/iRh+Fe2f8ADxn9j3/osFp/&#10;4Dyf/E19Gap8Fvg5q2rXGp6r8JvDN1cTzb5ri40G3d5GPVmYpkn3NR/8KF+Bn/RF/Cf/AITtr/8A&#10;EV8bmHBuW5hjZ4ic5Jyd9GrfkdMcVUjGyPnZv+CjX7Hv/RYbT/wHk/8Aia+f/FH7Xf7Pt9/wUA0j&#10;4wWnxCgfw7beBJLGbUBE+1bgyuwTGM5wa/QhvgL8Ddv/ACRjwn/4Ttt/8RSL8Bvgbu/5Ix4T6f8A&#10;Qu23/wARXj5j4a5LmWV4jA1JzUa0JQb0uk1utNy446pCopWWjufMaf8ABQv9kcj5vi3a/wDfiT/4&#10;mnf8PCf2Rf8Aordr/wB+JP8A4mvpz/hQvwM/6Iv4T/8ACdtf/iKP+FC/Az/oi/hP/wAJ21/+Ir8E&#10;/wCJMfDt6/W6/wB8P/kT1P8AWHF/yr8T4H/bl/bI/Z0+K37LPijwF4E+Itvf6rqH2L7LaRwuDJsv&#10;reRuoxwqMfoK/JLUvhz4yn1O5ni0Vtslw7K24cjca/phf4DfA3Gf+FMeE/8Awnbb/wCIoHwF+Bu/&#10;/kjHhP8A8J22/wDiK/W+DfBPhvgrIXleErVJQ53O8mr3aStottD9I8N/GziTw1xlfE5dRpzdZKL5&#10;07JJ30s0fzM/8Kz8bf8AQEb/AL7FNb4Z+Nv+gHJ+DCv6bP8AhQvwM/6Iv4T/APCdtf8A4ij/AIUL&#10;8DP+iL+E/wDwnbX/AOIr6ZeHeUp39pP8P8j9cn9M3xElFxeEoa+Uv/kj+cDXvC2u3mjaPbW2ns0l&#10;tYrHMuR8rbVGP0rKHgXxR1bS2/76Ff0pL8Bvgbg/8WY8J/8AhO23/wARSp8BvgaRz8GPCf8A4Ttt&#10;/wDEV/VHCfjRxFwlkFDKcLRpyhSVk5J3evWzPxnC+MXEGFjJRpU3eUpap7ybk+vmfzWHwP4nz/yC&#10;5P8AvoVV+JXw98Xa38DNf8KaXo7y395PbNb2+4ZYLPGzH8ApP4V/S9/woX4Gf9EX8J/+E7a//EU0&#10;fAb4G7f+SMeE/wDwnbb/AOIrqzrxz4mzrDwo1qNNKM4zVk94u667HjcVeJGccWZNPLcVThGE7XcU&#10;76fM/kjH7Lvxy/6EWb/v4n+NL/wy/wDHH/oRZ/8Av4n+Nf1s/wDCh/gb/wBEZ8J/+E7bf/EVJ/wo&#10;X4Gf9EX8J/8AhOWv/wARXT/xHvij/nzT+5/5n4quG8G9eZ/gfym/BH9n74t+Fvirouv674QmgtLW&#10;8DzTNIpCjB9DX9A3/BQFS/8Awb/+NEXv8E4QPb9zFX1Q3wF+Bnl5/wCFL+E/vf8AQu2v/wARXif/&#10;AAWesbLTP+CRfxq0/TbOK3t4fh/OkMMEYRI1BTCgDgAegr8z424wzDjTGRxOLhGMox5Vy32vfqe3&#10;leX0svjywbd3fU+UPC37LX/BXT9tX9mL4afsQ/H+1+G2l/ByDS9CvfEHxZ0DVZX1LxPpdukM8Nj/&#10;AGc/NtOwEaTSFjGXR2QBWUD6q+Bv7Inxg+Hv/BVr4t/tSatodpH4G8VfDrQNG8P3kd9G00lxaBhK&#10;rRA7kABGGIwe1e5fskf8mtfDn/sSNL/9JI69DHQ/Wvlqi/fS+f8Al+RtT96n8l+dz8wdQ/Yg/wCC&#10;kH7D/wAYPiXZfsYfsw/Bf4zeBfid40vvFOk3HxC1BLG+8IahetunjlDITeW/mHzAqMrYBGVJzXsH&#10;7Qn/AATL/aB/aM/4JzaD+z947+PXh8fGTwv4l0/xfoXjLSfCsNho9vrtndC5hjW1to48W2AYt2PM&#10;wd7biNtfb69/pSVj8MeXt19NjTedz8/fhz8Iv+Cw/wC1f8ZdB8eftp6f4Z+EnhP4f6HqMcHg34d+&#10;MZL3/hO9VuLR4EmvGBCxWkZbzFgbLb8ZLDJHzD+07+yV+1L+zT/wSt/Yv/Zen1fS/CvxT0f9prQY&#10;bG+kkW+tLK9Ntq8kTP5ZIkTJG7aehPev2gPSvh//AILVf8hL9lD/ALO78L/+kOqVctGl3a/Mcevk&#10;n+RhfCr9mP8A4KVftd/tg/D/APaQ/wCCh/hjwH8P/DHwXe+m8H+B/A+tSam2v6xPD5P9qTSsAIYk&#10;jyI4jl1LNn72a4XwJ/wSw/ari/4I6fFL9jfWNI0Ww+IGvfEDXPEHhq2n1VJLWZZNTF3arJLGSE3q&#10;oBz90nnFfprGfl/CnGnLZxXX/NP8yIyvBP8Ara36n5d/Gj9lz/gqR4j+MPwn/b60/wDYp+E/jDxz&#10;pPw6uvCHiz4Q+K/GUclpojLeSyQ6lY3zKYi0kexZBsLYIXsWHp3/AATM/Y2/bs+EH7T/AMdPjP8A&#10;to2Xgzd8V9H0aXTf+EFm2afpJt4HgGlxQsfM2wReWvmkYdtxBOcn73Hb60fx/jUv4Wu91971Ktt/&#10;W2x+OnhX/gl7/wAFMdM/YZ0X9gXxD8GvCMmm/Df9oDSfE3hXxdpvjGI/25pKarPdXErwyYaB0SRS&#10;qH5mzjAIr374p/s1f8FOf2MP2tviZ8fv+Cd3wy8B/E3wz8aJIL/xB4W8YeJDpM3h/WIYRD9rjl+7&#10;PC6gZjGHyvUcE/oZSr3+lGyt/XRfoN7W9fzufnJr/wDwSf8A2hPCv/BHr4tfsrWXifS/GXxi+K2q&#10;TeIPEd9byCz0+fVLjUILiWOFpcbIUSMqpfk7eetek/8ABQ79i/48/tD/ALNXwF+Gnwv0GzutW8B/&#10;FLwrrfiSG41KOFYbOxhkW4dGY4kYFhhRktnivtQ9DTKrz80/utb8hf8AB/Hchmh861MLL96MrX53&#10;/wDBPnwL400r9kv9p3/gmhPpccPjDwP4o8VWmh2U0ojW903XUnvtOugzcCOR7mZNx4BibJBBA/Rg&#10;H5K+QfiH/wASn/gtf8OX0ofZW1j4F68urNb/ACfblgv7MwCbH+sEZkkKbs7S7YxuOT4p27pr9Qvy&#10;x06Nf5fqef8Ax4/YE/aT8e/8Ekfgf+yN4c8NafJ428DzeBm8RWMmrRLDENMa3N3slJ2Pt8tsYPzd&#10;q9S/an/ZY+MfxV/bw/Zx+PHg3RbWbw58N7jWX8VXE19HHJALiyMUWxGOZMv125x1NfVcfAXigfdN&#10;F/xd/wALCt08rfqfA3wM/YG/aQ8C/wDBMr9p/wDZj8R+G7CPxd8T9c+Itz4RtY9ViaK4j1eKdbEv&#10;IDtiLGRdwb7neoP2rv2A/wBpT4q/8ExP2e/2YvBvhnT5vF3w98TeA73xNZy6tFHFBFpYj+2FJWO2&#10;QrtOAud3av0Cb7tRy/cb6Gp5U9fT8NhrRr5/ja58Mf8ABagar8atJ+Cv7Afg+wkvNV+LXxc0mfWk&#10;hXJstB0iZdSvbp/7qhre3QE4BaQDqRn7otk2RgbcYGK+V/BcUWpf8Fe/Hl1qMS3Eul/BfRotNkmX&#10;c1ok19cNKsRP+rDtHGWC4DFFJzgY+qovun/eohK8PVt/p+gWtJLsl/mOr8sf+DlOCa50v4ewW0LS&#10;SNpur7UjUkn95Z9q/U6vzm/4L/Wtq2gfDu9a2jMy6hqEazFBuVTHCSoPXBIBx6gVz4zDxxWFnRbt&#10;zJq57XDebVMhz7DZhCKk6U4ySbsnZ3tc/EoeH9fwP+JHef8AgK3+FL/YGv8A/QDvP/AZv8K+hQeK&#10;Nx9a/O/+IeYX/n+//AV/mf2wvphZ9t/ZVP8A8GS/+RPGfhfo+r23j3Tri50m5jjV33PJAwA+Ru+K&#10;/QTwh4o8OQ+E9Lil8QWKsunQhla6QFSEHHWvmEEk80HpXgcVeEuB4iyujg54qUFCbldRTvdJWtfy&#10;Pybijx8zLiDih5tUwUIt040+VTbWjbve2+p9Yf8ACWeFx/zMen/+Bif401vFfhfr/wAJHYf+Bif4&#10;18psBkcU09cV+e/8S6ZVGX+/z/8AAI//ACR5n/EbMwav9Tj/AOBP/I+7v+CcHjvwR4bl+Ih8QeMN&#10;KsPtHiCF7f7ZqEcXmqEk5Xcw3Dp0r6c/4XD8JOn/AAtHw7/4O7f/AOLr8d1+lA+5XkcZfRdyfiri&#10;KpmFTMakJSUVZQi0uWKju5dbXPyCXENWVSU/Zr3nJ2vtd3P2J/4XF8JOv/C0fDv/AIO4P/i6+cP2&#10;zvH/AIF1r41fCy90fxppN5Da6pcNdTW2oxSLCNowWIYhfxr4H74pp6dO1Twf9F3J+F86WOp5jUm1&#10;GpGzhFfHBxvfme17nBmmZzzDAzw8o2Ula5+kS/Ej4eDj/hPNF/8ABpD/APFUD4j/AA9zgePNF/8A&#10;BpD/APFV+bqj5enemnriub/iVPJf+hlU/wDBcf8A5I/Lf9UMPv7V/cvLzPur9pjxz4K1P4E+JbHT&#10;vF+l3E8mn4jhg1CJ2Y7l4ADZJrwTwrrejReHbGOXV7VWW1UMrXCgjj614gKcnPWvt8r8AsswHDv9&#10;mRxs2vaOpzcivrFRtbm2PieP/CTA8Z5TRwlXFSpqE3K6ine6tbVo9+/4SHQuv9tWf/gSv+NNPiHQ&#10;u+tWn/gSn+NeB4GOn8NIf61kvo/5XHX69P8A8AX+Z+S/8St5NGS/4Uan/guP/wAkdX4gvLWTXr6R&#10;LiNla8kKsrjB+c0VyhJz1or7OPhLg1FL61L/AMBX+Z+hR8EMvjFL65L/AMAX+Z//2VBLAQItABQA&#10;BgAIAAAAIQCKFT+YDAEAABUCAAATAAAAAAAAAAAAAAAAAAAAAABbQ29udGVudF9UeXBlc10ueG1s&#10;UEsBAi0AFAAGAAgAAAAhADj9If/WAAAAlAEAAAsAAAAAAAAAAAAAAAAAPQEAAF9yZWxzLy5yZWxz&#10;UEsBAi0AFAAGAAgAAAAhAAkVX9pDAwAAYQcAAA4AAAAAAAAAAAAAAAAAPAIAAGRycy9lMm9Eb2Mu&#10;eG1sUEsBAi0AFAAGAAgAAAAhAFhgsxu6AAAAIgEAABkAAAAAAAAAAAAAAAAAqwUAAGRycy9fcmVs&#10;cy9lMm9Eb2MueG1sLnJlbHNQSwECLQAUAAYACAAAACEA84P67OQAAAALAQAADwAAAAAAAAAAAAAA&#10;AACcBgAAZHJzL2Rvd25yZXYueG1sUEsBAi0ACgAAAAAAAAAhABpleQug7QMAoO0DABUAAAAAAAAA&#10;AAAAAAAArQcAAGRycy9tZWRpYS9pbWFnZTEuanBlZ1BLBQYAAAAABgAGAH0BAACA9QMAAAA=&#10;">
                <v:shape id="Picture 52" o:spid="_x0000_s1082" type="#_x0000_t75" style="position:absolute;left:9;top:-2;width:73983;height:14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nCHXEAAAA2wAAAA8AAABkcnMvZG93bnJldi54bWxEj0FrwkAUhO9C/8PyBG9mY6q2pFklVIXe&#10;xFhoj4/saxKafRuy2yT++26h4HGYmW+YbD+ZVgzUu8ayglUUgyAurW64UvB+PS2fQTiPrLG1TApu&#10;5GC/e5hlmGo78oWGwlciQNilqKD2vkuldGVNBl1kO+LgfdneoA+yr6TucQxw08okjrfSYMNhocaO&#10;Xmsqv4sfo6Ay60tRPn0ex8OB4rV/POcfclBqMZ/yFxCeJn8P/7fftIJNAn9fwg+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nnCHXEAAAA2wAAAA8AAAAAAAAAAAAAAAAA&#10;nwIAAGRycy9kb3ducmV2LnhtbFBLBQYAAAAABAAEAPcAAACQAwAAAAA=&#10;">
                  <v:imagedata r:id="rId98" o:title=""/>
                  <v:path arrowok="t"/>
                </v:shape>
                <v:rect id="Rectangle 53" o:spid="_x0000_s1083" style="position:absolute;left:2870;top:15773;width:68369;height:7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ePsUA&#10;AADbAAAADwAAAGRycy9kb3ducmV2LnhtbESPzW7CMBCE70i8g7VIvVTFoeWnBAxCtEiBWwMPsI2X&#10;JBCvo9iF8PYYqRLH0cx8o5kvW1OJCzWutKxg0I9AEGdWl5wrOOw3b58gnEfWWFkmBTdysFx0O3OM&#10;tb3yD11Sn4sAYRejgsL7OpbSZQUZdH1bEwfvaBuDPsgml7rBa4CbSr5H0VgaLDksFFjTuqDsnP4Z&#10;BdvdcHdYJ/J0npZfr8kkjeTv+Fupl167moHw1Ppn+L+daAWjD3h8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B4+xQAAANsAAAAPAAAAAAAAAAAAAAAAAJgCAABkcnMv&#10;ZG93bnJldi54bWxQSwUGAAAAAAQABAD1AAAAigMAAAAA&#10;" filled="f" stroked="f">
                  <v:textbox style="mso-fit-shape-to-text:t">
                    <w:txbxContent>
                      <w:p w:rsidR="00E54F2F" w:rsidRDefault="00E54F2F" w:rsidP="004C6179">
                        <w:pPr>
                          <w:pStyle w:val="Caption"/>
                          <w:jc w:val="both"/>
                        </w:pPr>
                        <w:bookmarkStart w:id="256" w:name="_Toc450123902"/>
                        <w:r>
                          <w:t>Figure 5.</w:t>
                        </w:r>
                        <w:fldSimple w:instr=" SEQ Figure \* ARABIC ">
                          <w:r>
                            <w:rPr>
                              <w:noProof/>
                            </w:rPr>
                            <w:t>3</w:t>
                          </w:r>
                        </w:fldSimple>
                        <w:r>
                          <w:t xml:space="preserve"> </w:t>
                        </w:r>
                        <w:r>
                          <w:rPr>
                            <w:rFonts w:cstheme="minorBidi"/>
                            <w:color w:val="000000" w:themeColor="text1"/>
                            <w:kern w:val="24"/>
                          </w:rPr>
                          <w:t>Spatial pattern of drought severity and climate anomalies during the 2012 growing season (May–September) over the U.S. Midwest. 1-month SPI mean and minimum (a and b, respectively), month of SPI minimum (c), anomalies of air temperature and total precipitation for the 2012 growing season relative to the mean values for  2010–2014 (d and e, respectively)</w:t>
                        </w:r>
                        <w:bookmarkEnd w:id="256"/>
                        <w:r>
                          <w:rPr>
                            <w:rFonts w:cstheme="minorBidi"/>
                            <w:color w:val="000000" w:themeColor="text1"/>
                            <w:kern w:val="24"/>
                          </w:rPr>
                          <w:t xml:space="preserve"> </w:t>
                        </w:r>
                      </w:p>
                    </w:txbxContent>
                  </v:textbox>
                </v:rect>
                <w10:wrap type="square"/>
              </v:group>
            </w:pict>
          </mc:Fallback>
        </mc:AlternateContent>
      </w: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rsidP="00EC3769">
      <w:pPr>
        <w:ind w:firstLine="720"/>
        <w:jc w:val="both"/>
      </w:pPr>
    </w:p>
    <w:p w:rsidR="00975A95" w:rsidRDefault="00975A95" w:rsidP="00EC3769">
      <w:pPr>
        <w:ind w:firstLine="720"/>
        <w:jc w:val="both"/>
      </w:pPr>
    </w:p>
    <w:p w:rsidR="00EC578E" w:rsidRDefault="00EC578E" w:rsidP="00EC3769">
      <w:pPr>
        <w:ind w:firstLine="720"/>
        <w:jc w:val="both"/>
      </w:pPr>
    </w:p>
    <w:p w:rsidR="00EC578E" w:rsidRDefault="00EC578E" w:rsidP="00EC3769">
      <w:pPr>
        <w:ind w:firstLine="720"/>
        <w:jc w:val="both"/>
      </w:pPr>
    </w:p>
    <w:p w:rsidR="00EC578E" w:rsidRDefault="00EC578E">
      <w:pPr>
        <w:spacing w:line="240" w:lineRule="auto"/>
      </w:pPr>
      <w:r>
        <w:br w:type="page"/>
      </w:r>
    </w:p>
    <w:p w:rsidR="003E7FB3" w:rsidRDefault="00533BC5" w:rsidP="00533BC5">
      <w:pPr>
        <w:pStyle w:val="Heading3"/>
      </w:pPr>
      <w:bookmarkStart w:id="257" w:name="_Toc450052526"/>
      <w:r>
        <w:lastRenderedPageBreak/>
        <w:t xml:space="preserve">5.3.2 </w:t>
      </w:r>
      <w:r w:rsidRPr="00533BC5">
        <w:t>Impacts of droughts on the U</w:t>
      </w:r>
      <w:r w:rsidR="00834CA9">
        <w:t>.</w:t>
      </w:r>
      <w:r w:rsidRPr="00533BC5">
        <w:t>S</w:t>
      </w:r>
      <w:r w:rsidR="00834CA9">
        <w:t>.</w:t>
      </w:r>
      <w:r w:rsidRPr="00533BC5">
        <w:t xml:space="preserve"> Midwest ecosystems at </w:t>
      </w:r>
      <w:proofErr w:type="spellStart"/>
      <w:r w:rsidRPr="00533BC5">
        <w:t>AmeriFlux</w:t>
      </w:r>
      <w:proofErr w:type="spellEnd"/>
      <w:r w:rsidRPr="00533BC5">
        <w:t xml:space="preserve"> sites</w:t>
      </w:r>
      <w:bookmarkEnd w:id="257"/>
    </w:p>
    <w:p w:rsidR="00E956DA" w:rsidRDefault="00E956DA" w:rsidP="00E956DA">
      <w:pPr>
        <w:ind w:firstLine="720"/>
        <w:jc w:val="both"/>
      </w:pPr>
      <w:r>
        <w:t>We compared climate conditions, soil moisture, vegetation growth (phenology), and CO</w:t>
      </w:r>
      <w:r w:rsidRPr="00E956DA">
        <w:rPr>
          <w:vertAlign w:val="subscript"/>
        </w:rPr>
        <w:t>2</w:t>
      </w:r>
      <w:r>
        <w:t xml:space="preserve"> fluxes between 2012 and normal condition (2010–2014 mean) at </w:t>
      </w:r>
      <w:proofErr w:type="spellStart"/>
      <w:r>
        <w:t>AmeriFlux</w:t>
      </w:r>
      <w:proofErr w:type="spellEnd"/>
      <w:r>
        <w:t xml:space="preserve"> sites (Figure 5.4 and Table 5.1). Drought assessment of 2012 at </w:t>
      </w:r>
      <w:proofErr w:type="spellStart"/>
      <w:r>
        <w:t>AmeriFlux</w:t>
      </w:r>
      <w:proofErr w:type="spellEnd"/>
      <w:r>
        <w:t xml:space="preserve"> sites showed consistent results as mentioned above for the </w:t>
      </w:r>
      <w:r w:rsidR="00E86F96">
        <w:t>P</w:t>
      </w:r>
      <w:r>
        <w:t xml:space="preserve">RISM climate dataset. All </w:t>
      </w:r>
      <w:proofErr w:type="spellStart"/>
      <w:r>
        <w:t>AmeriFlux</w:t>
      </w:r>
      <w:proofErr w:type="spellEnd"/>
      <w:r>
        <w:t xml:space="preserve"> sites experienced warm temperature (ΔT &gt; 0) and water deficit (ΔP, ΔSWC &lt; 0) in the 2012 growing season. Particularly, SWC was significantly lower in 2012 compared to 2010–2014 means for soybean (-38 %) and grassland (-31 %) sites.</w:t>
      </w:r>
    </w:p>
    <w:p w:rsidR="003E7FB3" w:rsidRDefault="00E956DA" w:rsidP="00E956DA">
      <w:pPr>
        <w:ind w:firstLine="720"/>
        <w:jc w:val="both"/>
      </w:pPr>
      <w:r>
        <w:t xml:space="preserve">Four sites showed a uniform </w:t>
      </w:r>
      <w:proofErr w:type="spellStart"/>
      <w:r>
        <w:t>phenological</w:t>
      </w:r>
      <w:proofErr w:type="spellEnd"/>
      <w:r>
        <w:t xml:space="preserve"> response to 2012 extreme climate. SOS, MAXT, and EOS in 2012 were 1 or 2 weeks earlier compared to 2010–2014 means (Table 5.1). Soybean and grassland were significantly affected as GPP, NEE, and </w:t>
      </w:r>
      <w:proofErr w:type="spellStart"/>
      <w:r>
        <w:t>R</w:t>
      </w:r>
      <w:r w:rsidRPr="00E956DA">
        <w:rPr>
          <w:vertAlign w:val="subscript"/>
        </w:rPr>
        <w:t>eco</w:t>
      </w:r>
      <w:proofErr w:type="spellEnd"/>
      <w:r>
        <w:t xml:space="preserve"> decreased significantly (p &lt; 0.001, paired t test, n = 10) in parallel with soil water reduction in early July and June, respectively, and didn’t recover afterwards (Figures 5.4a–b). The seasonal GPP </w:t>
      </w:r>
      <w:r w:rsidR="00E86F96">
        <w:t xml:space="preserve">was </w:t>
      </w:r>
      <w:r>
        <w:t>reduced by approximately 30% in soybean and grassland (-324 g C m</w:t>
      </w:r>
      <w:r w:rsidRPr="00E956DA">
        <w:rPr>
          <w:vertAlign w:val="superscript"/>
        </w:rPr>
        <w:t>-2</w:t>
      </w:r>
      <w:r>
        <w:t xml:space="preserve"> and -357 g C m</w:t>
      </w:r>
      <w:r w:rsidRPr="00E956DA">
        <w:rPr>
          <w:vertAlign w:val="superscript"/>
        </w:rPr>
        <w:t>-2</w:t>
      </w:r>
      <w:r>
        <w:t>, respectively) relative to 2010–2014 means. In contrast, drought had less impact on carbon fluxes at forest sites. At US-</w:t>
      </w:r>
      <w:proofErr w:type="spellStart"/>
      <w:r>
        <w:t>Syv</w:t>
      </w:r>
      <w:proofErr w:type="spellEnd"/>
      <w:r>
        <w:t xml:space="preserve">, </w:t>
      </w:r>
      <w:r w:rsidR="00E876D8">
        <w:t xml:space="preserve">a </w:t>
      </w:r>
      <w:r>
        <w:t>dry spell of 2012 in late August didn’t cause the significant difference in ecosystem productivity compared to the 2010-2014 mean (p = 0.31, paired t test, n = 10) (Figure 5.4c), and seasonal GPP slightly increased (~75 g C m</w:t>
      </w:r>
      <w:r w:rsidRPr="00E956DA">
        <w:rPr>
          <w:vertAlign w:val="superscript"/>
        </w:rPr>
        <w:t>-2</w:t>
      </w:r>
      <w:r>
        <w:t xml:space="preserve"> above mean) in 2012 due to warmer spring. At US-MMS, GPP began to decrease from mid-June 2012, then recovered by mid-August (Figure 5.4d). The warmer spring with advanced SOS (~14 days earlier) and higher ecosystem productivity compensated the impact of summer drought on carbon uptake, resulting in only ~12 % decline in GPP at US-MMS.</w:t>
      </w:r>
    </w:p>
    <w:p w:rsidR="003E7FB3" w:rsidRDefault="00F92067" w:rsidP="00484DEF">
      <w:pPr>
        <w:jc w:val="center"/>
      </w:pPr>
      <w:r>
        <w:lastRenderedPageBreak/>
        <w:t xml:space="preserve">  </w:t>
      </w:r>
      <w:r w:rsidR="00484DEF" w:rsidRPr="00484DEF">
        <w:rPr>
          <w:noProof/>
          <w:lang w:eastAsia="zh-CN" w:bidi="ar-SA"/>
        </w:rPr>
        <w:drawing>
          <wp:inline distT="0" distB="0" distL="0" distR="0" wp14:anchorId="654DD0F1" wp14:editId="7555A522">
            <wp:extent cx="3200400" cy="2487168"/>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9"/>
                    <a:stretch>
                      <a:fillRect/>
                    </a:stretch>
                  </pic:blipFill>
                  <pic:spPr>
                    <a:xfrm>
                      <a:off x="0" y="0"/>
                      <a:ext cx="3200400" cy="2487168"/>
                    </a:xfrm>
                    <a:prstGeom prst="rect">
                      <a:avLst/>
                    </a:prstGeom>
                  </pic:spPr>
                </pic:pic>
              </a:graphicData>
            </a:graphic>
          </wp:inline>
        </w:drawing>
      </w:r>
    </w:p>
    <w:p w:rsidR="003E7FB3" w:rsidRDefault="00484DEF" w:rsidP="00484DEF">
      <w:pPr>
        <w:jc w:val="center"/>
      </w:pPr>
      <w:r w:rsidRPr="00484DEF">
        <w:rPr>
          <w:noProof/>
          <w:lang w:eastAsia="zh-CN" w:bidi="ar-SA"/>
        </w:rPr>
        <w:drawing>
          <wp:inline distT="0" distB="0" distL="0" distR="0" wp14:anchorId="71AD05A8" wp14:editId="15BEE510">
            <wp:extent cx="3200400" cy="2487168"/>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0"/>
                    <a:stretch>
                      <a:fillRect/>
                    </a:stretch>
                  </pic:blipFill>
                  <pic:spPr>
                    <a:xfrm>
                      <a:off x="0" y="0"/>
                      <a:ext cx="3200400" cy="2487168"/>
                    </a:xfrm>
                    <a:prstGeom prst="rect">
                      <a:avLst/>
                    </a:prstGeom>
                  </pic:spPr>
                </pic:pic>
              </a:graphicData>
            </a:graphic>
          </wp:inline>
        </w:drawing>
      </w:r>
    </w:p>
    <w:p w:rsidR="003E7FB3" w:rsidRDefault="00484DEF" w:rsidP="00484DEF">
      <w:pPr>
        <w:jc w:val="center"/>
      </w:pPr>
      <w:r w:rsidRPr="00484DEF">
        <w:rPr>
          <w:noProof/>
          <w:lang w:eastAsia="zh-CN" w:bidi="ar-SA"/>
        </w:rPr>
        <w:drawing>
          <wp:inline distT="0" distB="0" distL="0" distR="0" wp14:anchorId="576640FF" wp14:editId="08D85A98">
            <wp:extent cx="3200400" cy="2450592"/>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1"/>
                    <a:stretch>
                      <a:fillRect/>
                    </a:stretch>
                  </pic:blipFill>
                  <pic:spPr>
                    <a:xfrm>
                      <a:off x="0" y="0"/>
                      <a:ext cx="3200400" cy="2450592"/>
                    </a:xfrm>
                    <a:prstGeom prst="rect">
                      <a:avLst/>
                    </a:prstGeom>
                  </pic:spPr>
                </pic:pic>
              </a:graphicData>
            </a:graphic>
          </wp:inline>
        </w:drawing>
      </w:r>
    </w:p>
    <w:p w:rsidR="00B61BCD" w:rsidRDefault="00484DEF" w:rsidP="00B61BCD">
      <w:pPr>
        <w:keepNext/>
        <w:jc w:val="center"/>
      </w:pPr>
      <w:r w:rsidRPr="00484DEF">
        <w:rPr>
          <w:noProof/>
          <w:lang w:eastAsia="zh-CN" w:bidi="ar-SA"/>
        </w:rPr>
        <w:lastRenderedPageBreak/>
        <w:drawing>
          <wp:inline distT="0" distB="0" distL="0" distR="0" wp14:anchorId="6F183888" wp14:editId="0F3DA5E8">
            <wp:extent cx="3191256" cy="2496312"/>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2"/>
                    <a:stretch>
                      <a:fillRect/>
                    </a:stretch>
                  </pic:blipFill>
                  <pic:spPr>
                    <a:xfrm>
                      <a:off x="0" y="0"/>
                      <a:ext cx="3191256" cy="2496312"/>
                    </a:xfrm>
                    <a:prstGeom prst="rect">
                      <a:avLst/>
                    </a:prstGeom>
                  </pic:spPr>
                </pic:pic>
              </a:graphicData>
            </a:graphic>
          </wp:inline>
        </w:drawing>
      </w:r>
    </w:p>
    <w:p w:rsidR="003E7FB3" w:rsidRDefault="00B61BCD" w:rsidP="00B61BCD">
      <w:pPr>
        <w:pStyle w:val="Caption"/>
        <w:jc w:val="both"/>
      </w:pPr>
      <w:bookmarkStart w:id="258" w:name="_Toc450123903"/>
      <w:r>
        <w:t>Figure 5.</w:t>
      </w:r>
      <w:fldSimple w:instr=" SEQ Figure \* ARABIC ">
        <w:r w:rsidR="00DE21DE">
          <w:rPr>
            <w:noProof/>
          </w:rPr>
          <w:t>4</w:t>
        </w:r>
      </w:fldSimple>
      <w:r w:rsidRPr="00B61BCD">
        <w:t xml:space="preserve"> </w:t>
      </w:r>
      <w:r>
        <w:t>Observed climate, soil water content, and CO</w:t>
      </w:r>
      <w:r w:rsidRPr="00487921">
        <w:rPr>
          <w:vertAlign w:val="subscript"/>
        </w:rPr>
        <w:t>2</w:t>
      </w:r>
      <w:r>
        <w:t xml:space="preserve"> fluxes at four </w:t>
      </w:r>
      <w:proofErr w:type="spellStart"/>
      <w:r>
        <w:t>AmeriFlux</w:t>
      </w:r>
      <w:proofErr w:type="spellEnd"/>
      <w:r>
        <w:t xml:space="preserve"> sites</w:t>
      </w:r>
      <w:bookmarkEnd w:id="258"/>
    </w:p>
    <w:p w:rsidR="003E7FB3" w:rsidRDefault="003E7FB3"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rsidP="00484DEF">
      <w:pPr>
        <w:jc w:val="both"/>
      </w:pPr>
    </w:p>
    <w:p w:rsidR="004D6175" w:rsidRDefault="004D6175">
      <w:pPr>
        <w:spacing w:line="240" w:lineRule="auto"/>
      </w:pPr>
      <w:r>
        <w:br w:type="page"/>
      </w:r>
    </w:p>
    <w:p w:rsidR="004D6175" w:rsidRDefault="005211A7" w:rsidP="00B2584E">
      <w:pPr>
        <w:ind w:firstLine="720"/>
        <w:jc w:val="both"/>
      </w:pPr>
      <w:r>
        <w:rPr>
          <w:noProof/>
          <w:lang w:eastAsia="zh-CN" w:bidi="ar-SA"/>
        </w:rPr>
        <w:lastRenderedPageBreak/>
        <mc:AlternateContent>
          <mc:Choice Requires="wps">
            <w:drawing>
              <wp:inline distT="0" distB="0" distL="0" distR="0" wp14:anchorId="4B12695B" wp14:editId="1C60AB1E">
                <wp:extent cx="8134350" cy="4224655"/>
                <wp:effectExtent l="0" t="7303"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34350" cy="4224655"/>
                        </a:xfrm>
                        <a:prstGeom prst="rect">
                          <a:avLst/>
                        </a:prstGeom>
                        <a:solidFill>
                          <a:srgbClr val="FFFFFF"/>
                        </a:solidFill>
                        <a:ln w="9525">
                          <a:noFill/>
                          <a:miter lim="800000"/>
                          <a:headEnd/>
                          <a:tailEnd/>
                        </a:ln>
                      </wps:spPr>
                      <wps:txbx>
                        <w:txbxContent>
                          <w:p w:rsidR="00E54F2F" w:rsidRDefault="00E54F2F" w:rsidP="00676AF5">
                            <w:pPr>
                              <w:pStyle w:val="Caption"/>
                              <w:keepNext/>
                            </w:pPr>
                            <w:bookmarkStart w:id="259" w:name="_Toc450052545"/>
                            <w:r>
                              <w:t>Table 5.</w:t>
                            </w:r>
                            <w:fldSimple w:instr=" SEQ Table \* ARABIC \r 1 ">
                              <w:r>
                                <w:rPr>
                                  <w:noProof/>
                                </w:rPr>
                                <w:t>1</w:t>
                              </w:r>
                            </w:fldSimple>
                            <w:r w:rsidRPr="00015B00">
                              <w:t xml:space="preserve"> </w:t>
                            </w:r>
                            <w:r w:rsidRPr="006B5512">
                              <w:t>Changes in climate, soil moisture,</w:t>
                            </w:r>
                            <w:r>
                              <w:t xml:space="preserve"> vegetation phenology, and</w:t>
                            </w:r>
                            <w:r w:rsidRPr="006B5512">
                              <w:t xml:space="preserve"> </w:t>
                            </w:r>
                            <w:r>
                              <w:t xml:space="preserve">seasonal </w:t>
                            </w:r>
                            <w:r w:rsidRPr="006B5512">
                              <w:t>CO</w:t>
                            </w:r>
                            <w:r w:rsidRPr="006B5512">
                              <w:rPr>
                                <w:vertAlign w:val="subscript"/>
                              </w:rPr>
                              <w:t>2</w:t>
                            </w:r>
                            <w:r w:rsidRPr="006B5512">
                              <w:t xml:space="preserve"> fluxes</w:t>
                            </w:r>
                            <w:bookmarkStart w:id="260" w:name="OLE_LINK58"/>
                            <w:bookmarkStart w:id="261" w:name="OLE_LINK59"/>
                            <w:r>
                              <w:t xml:space="preserve"> between</w:t>
                            </w:r>
                            <w:r w:rsidRPr="006B5512">
                              <w:t xml:space="preserve"> </w:t>
                            </w:r>
                            <w:r>
                              <w:t xml:space="preserve">2012 and 2010–2014 mean </w:t>
                            </w:r>
                            <w:r w:rsidRPr="006B5512">
                              <w:t xml:space="preserve">at four </w:t>
                            </w:r>
                            <w:proofErr w:type="spellStart"/>
                            <w:r w:rsidRPr="006B5512">
                              <w:t>AmeriFlux</w:t>
                            </w:r>
                            <w:proofErr w:type="spellEnd"/>
                            <w:r w:rsidRPr="006B5512">
                              <w:t xml:space="preserve"> sites during </w:t>
                            </w:r>
                            <w:r>
                              <w:t xml:space="preserve">the </w:t>
                            </w:r>
                            <w:r w:rsidRPr="006B5512">
                              <w:t>growing seaso</w:t>
                            </w:r>
                            <w:bookmarkEnd w:id="260"/>
                            <w:bookmarkEnd w:id="261"/>
                            <w:r w:rsidRPr="006B5512">
                              <w:t>n</w:t>
                            </w:r>
                            <w:bookmarkEnd w:id="259"/>
                          </w:p>
                          <w:tbl>
                            <w:tblPr>
                              <w:tblStyle w:val="TableGrid"/>
                              <w:tblW w:w="49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766"/>
                              <w:gridCol w:w="1283"/>
                              <w:gridCol w:w="630"/>
                              <w:gridCol w:w="1255"/>
                              <w:gridCol w:w="1106"/>
                              <w:gridCol w:w="665"/>
                              <w:gridCol w:w="653"/>
                              <w:gridCol w:w="650"/>
                              <w:gridCol w:w="690"/>
                              <w:gridCol w:w="715"/>
                              <w:gridCol w:w="660"/>
                              <w:gridCol w:w="107"/>
                              <w:gridCol w:w="396"/>
                              <w:gridCol w:w="471"/>
                              <w:gridCol w:w="747"/>
                              <w:gridCol w:w="501"/>
                              <w:gridCol w:w="615"/>
                              <w:gridCol w:w="543"/>
                            </w:tblGrid>
                            <w:tr w:rsidR="00E54F2F" w:rsidRPr="00311B4F" w:rsidTr="00015B00">
                              <w:trPr>
                                <w:trHeight w:val="407"/>
                              </w:trPr>
                              <w:tc>
                                <w:tcPr>
                                  <w:tcW w:w="308"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bookmarkStart w:id="262" w:name="_Hlk432082851"/>
                                  <w:r w:rsidRPr="00311B4F">
                                    <w:rPr>
                                      <w:sz w:val="21"/>
                                      <w:szCs w:val="21"/>
                                    </w:rPr>
                                    <w:t>Site Code</w:t>
                                  </w:r>
                                </w:p>
                              </w:tc>
                              <w:tc>
                                <w:tcPr>
                                  <w:tcW w:w="515"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Name</w:t>
                                  </w:r>
                                </w:p>
                              </w:tc>
                              <w:tc>
                                <w:tcPr>
                                  <w:tcW w:w="253"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Biome</w:t>
                                  </w:r>
                                </w:p>
                              </w:tc>
                              <w:tc>
                                <w:tcPr>
                                  <w:tcW w:w="504"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proofErr w:type="spellStart"/>
                                  <w:r w:rsidRPr="00311B4F">
                                    <w:rPr>
                                      <w:sz w:val="21"/>
                                      <w:szCs w:val="21"/>
                                    </w:rPr>
                                    <w:t>Lat</w:t>
                                  </w:r>
                                  <w:proofErr w:type="spellEnd"/>
                                  <w:r w:rsidRPr="00311B4F">
                                    <w:rPr>
                                      <w:sz w:val="21"/>
                                      <w:szCs w:val="21"/>
                                    </w:rPr>
                                    <w:t>, Lon</w:t>
                                  </w:r>
                                </w:p>
                              </w:tc>
                              <w:tc>
                                <w:tcPr>
                                  <w:tcW w:w="444"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Years</w:t>
                                  </w:r>
                                </w:p>
                              </w:tc>
                              <w:tc>
                                <w:tcPr>
                                  <w:tcW w:w="529" w:type="pct"/>
                                  <w:gridSpan w:val="2"/>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SOS</w:t>
                                  </w:r>
                                </w:p>
                              </w:tc>
                              <w:tc>
                                <w:tcPr>
                                  <w:tcW w:w="537" w:type="pct"/>
                                  <w:gridSpan w:val="2"/>
                                  <w:tcBorders>
                                    <w:top w:val="single" w:sz="4" w:space="0" w:color="auto"/>
                                    <w:bottom w:val="single" w:sz="4" w:space="0" w:color="auto"/>
                                  </w:tcBorders>
                                </w:tcPr>
                                <w:p w:rsidR="00E54F2F" w:rsidRPr="00311B4F" w:rsidRDefault="00E54F2F" w:rsidP="00B716AF">
                                  <w:pPr>
                                    <w:spacing w:line="240" w:lineRule="auto"/>
                                    <w:jc w:val="center"/>
                                    <w:rPr>
                                      <w:sz w:val="21"/>
                                      <w:szCs w:val="21"/>
                                    </w:rPr>
                                  </w:pPr>
                                  <w:r w:rsidRPr="00311B4F">
                                    <w:rPr>
                                      <w:sz w:val="21"/>
                                      <w:szCs w:val="21"/>
                                    </w:rPr>
                                    <w:t>MAXT</w:t>
                                  </w:r>
                                </w:p>
                              </w:tc>
                              <w:tc>
                                <w:tcPr>
                                  <w:tcW w:w="551" w:type="pct"/>
                                  <w:gridSpan w:val="2"/>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EOS</w:t>
                                  </w:r>
                                </w:p>
                              </w:tc>
                              <w:tc>
                                <w:tcPr>
                                  <w:tcW w:w="43" w:type="pct"/>
                                  <w:tcBorders>
                                    <w:top w:val="single" w:sz="4" w:space="0" w:color="auto"/>
                                  </w:tcBorders>
                                  <w:vAlign w:val="center"/>
                                </w:tcPr>
                                <w:p w:rsidR="00E54F2F" w:rsidRPr="00311B4F" w:rsidRDefault="00E54F2F" w:rsidP="00B716AF">
                                  <w:pPr>
                                    <w:spacing w:line="240" w:lineRule="auto"/>
                                    <w:jc w:val="center"/>
                                    <w:rPr>
                                      <w:sz w:val="21"/>
                                      <w:szCs w:val="21"/>
                                    </w:rPr>
                                  </w:pPr>
                                </w:p>
                              </w:tc>
                              <w:tc>
                                <w:tcPr>
                                  <w:tcW w:w="1315" w:type="pct"/>
                                  <w:gridSpan w:val="6"/>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bookmarkStart w:id="263" w:name="OLE_LINK77"/>
                                  <w:bookmarkStart w:id="264" w:name="OLE_LINK78"/>
                                  <w:r w:rsidRPr="00311B4F">
                                    <w:rPr>
                                      <w:sz w:val="21"/>
                                      <w:szCs w:val="21"/>
                                    </w:rPr>
                                    <w:t>Growing season</w:t>
                                  </w:r>
                                  <w:bookmarkEnd w:id="263"/>
                                  <w:bookmarkEnd w:id="264"/>
                                </w:p>
                              </w:tc>
                            </w:tr>
                            <w:tr w:rsidR="00E54F2F" w:rsidRPr="00311B4F" w:rsidTr="00015B00">
                              <w:trPr>
                                <w:trHeight w:val="450"/>
                              </w:trPr>
                              <w:tc>
                                <w:tcPr>
                                  <w:tcW w:w="308" w:type="pct"/>
                                  <w:vMerge/>
                                  <w:tcBorders>
                                    <w:bottom w:val="single" w:sz="4" w:space="0" w:color="auto"/>
                                  </w:tcBorders>
                                  <w:vAlign w:val="center"/>
                                </w:tcPr>
                                <w:p w:rsidR="00E54F2F" w:rsidRPr="00311B4F" w:rsidRDefault="00E54F2F" w:rsidP="00B716AF">
                                  <w:pPr>
                                    <w:spacing w:line="240" w:lineRule="auto"/>
                                    <w:jc w:val="center"/>
                                    <w:rPr>
                                      <w:sz w:val="21"/>
                                      <w:szCs w:val="21"/>
                                    </w:rPr>
                                  </w:pPr>
                                  <w:bookmarkStart w:id="265" w:name="_Hlk432079957"/>
                                  <w:bookmarkStart w:id="266" w:name="_Hlk432082900"/>
                                  <w:bookmarkEnd w:id="262"/>
                                </w:p>
                              </w:tc>
                              <w:tc>
                                <w:tcPr>
                                  <w:tcW w:w="515"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253"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504"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444"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26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2012</w:t>
                                  </w:r>
                                </w:p>
                              </w:tc>
                              <w:tc>
                                <w:tcPr>
                                  <w:tcW w:w="261"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mean</w:t>
                                  </w:r>
                                </w:p>
                              </w:tc>
                              <w:tc>
                                <w:tcPr>
                                  <w:tcW w:w="261"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2012</w:t>
                                  </w:r>
                                </w:p>
                              </w:tc>
                              <w:tc>
                                <w:tcPr>
                                  <w:tcW w:w="27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mean</w:t>
                                  </w:r>
                                </w:p>
                              </w:tc>
                              <w:tc>
                                <w:tcPr>
                                  <w:tcW w:w="28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2012</w:t>
                                  </w:r>
                                </w:p>
                              </w:tc>
                              <w:tc>
                                <w:tcPr>
                                  <w:tcW w:w="265"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mean</w:t>
                                  </w:r>
                                </w:p>
                              </w:tc>
                              <w:tc>
                                <w:tcPr>
                                  <w:tcW w:w="43" w:type="pct"/>
                                  <w:tcBorders>
                                    <w:bottom w:val="single" w:sz="4" w:space="0" w:color="auto"/>
                                  </w:tcBorders>
                                  <w:vAlign w:val="center"/>
                                </w:tcPr>
                                <w:p w:rsidR="00E54F2F" w:rsidRPr="00311B4F" w:rsidRDefault="00E54F2F" w:rsidP="00B716AF">
                                  <w:pPr>
                                    <w:spacing w:line="240" w:lineRule="auto"/>
                                    <w:jc w:val="right"/>
                                    <w:rPr>
                                      <w:sz w:val="21"/>
                                      <w:szCs w:val="21"/>
                                    </w:rPr>
                                  </w:pPr>
                                </w:p>
                              </w:tc>
                              <w:tc>
                                <w:tcPr>
                                  <w:tcW w:w="159" w:type="pct"/>
                                  <w:tcBorders>
                                    <w:top w:val="single" w:sz="4" w:space="0" w:color="auto"/>
                                    <w:bottom w:val="single" w:sz="4" w:space="0" w:color="auto"/>
                                  </w:tcBorders>
                                  <w:vAlign w:val="center"/>
                                </w:tcPr>
                                <w:p w:rsidR="00E54F2F" w:rsidRPr="00311B4F" w:rsidRDefault="00E54F2F" w:rsidP="00B716AF">
                                  <w:pPr>
                                    <w:spacing w:line="240" w:lineRule="auto"/>
                                    <w:rPr>
                                      <w:sz w:val="21"/>
                                      <w:szCs w:val="21"/>
                                    </w:rPr>
                                  </w:pPr>
                                  <w:bookmarkStart w:id="267" w:name="OLE_LINK20"/>
                                  <w:bookmarkStart w:id="268" w:name="OLE_LINK80"/>
                                  <w:bookmarkStart w:id="269" w:name="OLE_LINK81"/>
                                  <w:r w:rsidRPr="00311B4F">
                                    <w:rPr>
                                      <w:sz w:val="21"/>
                                      <w:szCs w:val="21"/>
                                    </w:rPr>
                                    <w:t>ΔT</w:t>
                                  </w:r>
                                  <w:bookmarkEnd w:id="267"/>
                                  <w:bookmarkEnd w:id="268"/>
                                  <w:bookmarkEnd w:id="269"/>
                                </w:p>
                              </w:tc>
                              <w:tc>
                                <w:tcPr>
                                  <w:tcW w:w="189"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bookmarkStart w:id="270" w:name="OLE_LINK48"/>
                                  <w:bookmarkStart w:id="271" w:name="OLE_LINK49"/>
                                  <w:bookmarkStart w:id="272" w:name="OLE_LINK50"/>
                                  <w:r w:rsidRPr="00311B4F">
                                    <w:rPr>
                                      <w:sz w:val="21"/>
                                      <w:szCs w:val="21"/>
                                    </w:rPr>
                                    <w:t>Δ</w:t>
                                  </w:r>
                                  <w:bookmarkEnd w:id="270"/>
                                  <w:bookmarkEnd w:id="271"/>
                                  <w:bookmarkEnd w:id="272"/>
                                  <w:r w:rsidRPr="00311B4F">
                                    <w:rPr>
                                      <w:sz w:val="21"/>
                                      <w:szCs w:val="21"/>
                                    </w:rPr>
                                    <w:t>P</w:t>
                                  </w:r>
                                </w:p>
                              </w:tc>
                              <w:tc>
                                <w:tcPr>
                                  <w:tcW w:w="300"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ΔSWC</w:t>
                                  </w:r>
                                </w:p>
                              </w:tc>
                              <w:tc>
                                <w:tcPr>
                                  <w:tcW w:w="201" w:type="pct"/>
                                  <w:tcBorders>
                                    <w:top w:val="single" w:sz="4" w:space="0" w:color="auto"/>
                                    <w:bottom w:val="single" w:sz="4" w:space="0" w:color="auto"/>
                                  </w:tcBorders>
                                  <w:vAlign w:val="center"/>
                                </w:tcPr>
                                <w:p w:rsidR="00E54F2F" w:rsidRPr="00311B4F" w:rsidRDefault="00E54F2F" w:rsidP="00B716AF">
                                  <w:pPr>
                                    <w:spacing w:line="240" w:lineRule="auto"/>
                                    <w:jc w:val="center"/>
                                    <w:rPr>
                                      <w:sz w:val="18"/>
                                      <w:szCs w:val="18"/>
                                    </w:rPr>
                                  </w:pPr>
                                  <w:bookmarkStart w:id="273" w:name="OLE_LINK21"/>
                                  <w:r w:rsidRPr="00311B4F">
                                    <w:rPr>
                                      <w:sz w:val="18"/>
                                      <w:szCs w:val="18"/>
                                    </w:rPr>
                                    <w:t>Δ</w:t>
                                  </w:r>
                                  <w:bookmarkEnd w:id="273"/>
                                  <w:r w:rsidRPr="00311B4F">
                                    <w:rPr>
                                      <w:sz w:val="18"/>
                                      <w:szCs w:val="18"/>
                                    </w:rPr>
                                    <w:t>GPP</w:t>
                                  </w:r>
                                </w:p>
                              </w:tc>
                              <w:tc>
                                <w:tcPr>
                                  <w:tcW w:w="24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ΔNEE</w:t>
                                  </w:r>
                                </w:p>
                              </w:tc>
                              <w:tc>
                                <w:tcPr>
                                  <w:tcW w:w="219"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proofErr w:type="spellStart"/>
                                  <w:r w:rsidRPr="00311B4F">
                                    <w:rPr>
                                      <w:sz w:val="21"/>
                                      <w:szCs w:val="21"/>
                                    </w:rPr>
                                    <w:t>ΔR</w:t>
                                  </w:r>
                                  <w:r w:rsidRPr="00311B4F">
                                    <w:rPr>
                                      <w:sz w:val="21"/>
                                      <w:szCs w:val="21"/>
                                      <w:vertAlign w:val="subscript"/>
                                    </w:rPr>
                                    <w:t>eco</w:t>
                                  </w:r>
                                  <w:proofErr w:type="spellEnd"/>
                                </w:p>
                              </w:tc>
                            </w:tr>
                            <w:tr w:rsidR="00E54F2F" w:rsidRPr="00311B4F" w:rsidTr="00015B00">
                              <w:trPr>
                                <w:trHeight w:val="772"/>
                              </w:trPr>
                              <w:tc>
                                <w:tcPr>
                                  <w:tcW w:w="308" w:type="pct"/>
                                  <w:tcBorders>
                                    <w:top w:val="single" w:sz="4" w:space="0" w:color="auto"/>
                                  </w:tcBorders>
                                  <w:vAlign w:val="center"/>
                                </w:tcPr>
                                <w:p w:rsidR="00E54F2F" w:rsidRPr="00311B4F" w:rsidRDefault="00E54F2F" w:rsidP="00B716AF">
                                  <w:pPr>
                                    <w:spacing w:line="240" w:lineRule="auto"/>
                                    <w:rPr>
                                      <w:sz w:val="21"/>
                                      <w:szCs w:val="21"/>
                                    </w:rPr>
                                  </w:pPr>
                                  <w:bookmarkStart w:id="274" w:name="_Hlk432003701"/>
                                  <w:bookmarkEnd w:id="265"/>
                                  <w:r w:rsidRPr="00311B4F">
                                    <w:rPr>
                                      <w:sz w:val="21"/>
                                      <w:szCs w:val="21"/>
                                    </w:rPr>
                                    <w:t>US-Ne3</w:t>
                                  </w:r>
                                </w:p>
                              </w:tc>
                              <w:tc>
                                <w:tcPr>
                                  <w:tcW w:w="515"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 xml:space="preserve">Mead </w:t>
                                  </w:r>
                                  <w:proofErr w:type="spellStart"/>
                                  <w:r w:rsidRPr="00311B4F">
                                    <w:rPr>
                                      <w:sz w:val="21"/>
                                      <w:szCs w:val="21"/>
                                    </w:rPr>
                                    <w:t>Rainfed</w:t>
                                  </w:r>
                                  <w:proofErr w:type="spellEnd"/>
                                </w:p>
                              </w:tc>
                              <w:tc>
                                <w:tcPr>
                                  <w:tcW w:w="253"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CRO</w:t>
                                  </w:r>
                                </w:p>
                              </w:tc>
                              <w:tc>
                                <w:tcPr>
                                  <w:tcW w:w="504"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41.18, -96.44</w:t>
                                  </w:r>
                                </w:p>
                              </w:tc>
                              <w:tc>
                                <w:tcPr>
                                  <w:tcW w:w="444"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2010, 2012</w:t>
                                  </w:r>
                                </w:p>
                              </w:tc>
                              <w:tc>
                                <w:tcPr>
                                  <w:tcW w:w="26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06/02</w:t>
                                  </w:r>
                                </w:p>
                              </w:tc>
                              <w:tc>
                                <w:tcPr>
                                  <w:tcW w:w="261"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06/10</w:t>
                                  </w:r>
                                </w:p>
                              </w:tc>
                              <w:tc>
                                <w:tcPr>
                                  <w:tcW w:w="261"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07/12</w:t>
                                  </w:r>
                                </w:p>
                              </w:tc>
                              <w:tc>
                                <w:tcPr>
                                  <w:tcW w:w="27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07/28</w:t>
                                  </w:r>
                                </w:p>
                              </w:tc>
                              <w:tc>
                                <w:tcPr>
                                  <w:tcW w:w="28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09/06</w:t>
                                  </w:r>
                                </w:p>
                              </w:tc>
                              <w:tc>
                                <w:tcPr>
                                  <w:tcW w:w="265"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09/14</w:t>
                                  </w:r>
                                </w:p>
                              </w:tc>
                              <w:tc>
                                <w:tcPr>
                                  <w:tcW w:w="43" w:type="pct"/>
                                  <w:tcBorders>
                                    <w:top w:val="single" w:sz="4" w:space="0" w:color="auto"/>
                                  </w:tcBorders>
                                  <w:vAlign w:val="center"/>
                                </w:tcPr>
                                <w:p w:rsidR="00E54F2F" w:rsidRPr="00311B4F" w:rsidRDefault="00E54F2F" w:rsidP="00B716AF">
                                  <w:pPr>
                                    <w:spacing w:line="240" w:lineRule="auto"/>
                                    <w:jc w:val="center"/>
                                    <w:rPr>
                                      <w:sz w:val="21"/>
                                      <w:szCs w:val="21"/>
                                    </w:rPr>
                                  </w:pPr>
                                </w:p>
                              </w:tc>
                              <w:tc>
                                <w:tcPr>
                                  <w:tcW w:w="159"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1.5</w:t>
                                  </w:r>
                                </w:p>
                              </w:tc>
                              <w:tc>
                                <w:tcPr>
                                  <w:tcW w:w="189"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-3.0</w:t>
                                  </w:r>
                                </w:p>
                              </w:tc>
                              <w:tc>
                                <w:tcPr>
                                  <w:tcW w:w="300"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-11</w:t>
                                  </w:r>
                                </w:p>
                              </w:tc>
                              <w:tc>
                                <w:tcPr>
                                  <w:tcW w:w="201"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-324</w:t>
                                  </w:r>
                                </w:p>
                              </w:tc>
                              <w:tc>
                                <w:tcPr>
                                  <w:tcW w:w="24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-21</w:t>
                                  </w:r>
                                </w:p>
                              </w:tc>
                              <w:tc>
                                <w:tcPr>
                                  <w:tcW w:w="219"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-302</w:t>
                                  </w:r>
                                </w:p>
                              </w:tc>
                            </w:tr>
                            <w:tr w:rsidR="00E54F2F" w:rsidRPr="00311B4F" w:rsidTr="00015B00">
                              <w:trPr>
                                <w:trHeight w:val="794"/>
                              </w:trPr>
                              <w:tc>
                                <w:tcPr>
                                  <w:tcW w:w="308" w:type="pct"/>
                                  <w:vAlign w:val="center"/>
                                </w:tcPr>
                                <w:p w:rsidR="00E54F2F" w:rsidRPr="00311B4F" w:rsidRDefault="00E54F2F" w:rsidP="00B716AF">
                                  <w:pPr>
                                    <w:spacing w:line="240" w:lineRule="auto"/>
                                    <w:rPr>
                                      <w:sz w:val="21"/>
                                      <w:szCs w:val="21"/>
                                    </w:rPr>
                                  </w:pPr>
                                  <w:bookmarkStart w:id="275" w:name="_Hlk432067445"/>
                                  <w:bookmarkEnd w:id="274"/>
                                  <w:r w:rsidRPr="00311B4F">
                                    <w:rPr>
                                      <w:sz w:val="21"/>
                                      <w:szCs w:val="21"/>
                                    </w:rPr>
                                    <w:t>US-</w:t>
                                  </w:r>
                                  <w:proofErr w:type="spellStart"/>
                                  <w:r w:rsidRPr="00311B4F">
                                    <w:rPr>
                                      <w:sz w:val="21"/>
                                      <w:szCs w:val="21"/>
                                    </w:rPr>
                                    <w:t>Kon</w:t>
                                  </w:r>
                                  <w:proofErr w:type="spellEnd"/>
                                </w:p>
                              </w:tc>
                              <w:tc>
                                <w:tcPr>
                                  <w:tcW w:w="515" w:type="pct"/>
                                  <w:vAlign w:val="center"/>
                                </w:tcPr>
                                <w:p w:rsidR="00E54F2F" w:rsidRPr="00311B4F" w:rsidRDefault="00E54F2F" w:rsidP="00B716AF">
                                  <w:pPr>
                                    <w:spacing w:line="240" w:lineRule="auto"/>
                                    <w:jc w:val="center"/>
                                    <w:rPr>
                                      <w:sz w:val="21"/>
                                      <w:szCs w:val="21"/>
                                    </w:rPr>
                                  </w:pPr>
                                  <w:proofErr w:type="spellStart"/>
                                  <w:r w:rsidRPr="00311B4F">
                                    <w:rPr>
                                      <w:sz w:val="21"/>
                                      <w:szCs w:val="21"/>
                                    </w:rPr>
                                    <w:t>Konza</w:t>
                                  </w:r>
                                  <w:proofErr w:type="spellEnd"/>
                                  <w:r w:rsidRPr="00311B4F">
                                    <w:rPr>
                                      <w:sz w:val="21"/>
                                      <w:szCs w:val="21"/>
                                    </w:rPr>
                                    <w:t xml:space="preserve"> Prairie</w:t>
                                  </w:r>
                                </w:p>
                              </w:tc>
                              <w:tc>
                                <w:tcPr>
                                  <w:tcW w:w="253" w:type="pct"/>
                                  <w:vAlign w:val="center"/>
                                </w:tcPr>
                                <w:p w:rsidR="00E54F2F" w:rsidRPr="00311B4F" w:rsidRDefault="00E54F2F" w:rsidP="00B716AF">
                                  <w:pPr>
                                    <w:spacing w:line="240" w:lineRule="auto"/>
                                    <w:jc w:val="center"/>
                                    <w:rPr>
                                      <w:sz w:val="21"/>
                                      <w:szCs w:val="21"/>
                                    </w:rPr>
                                  </w:pPr>
                                  <w:r w:rsidRPr="00311B4F">
                                    <w:rPr>
                                      <w:sz w:val="21"/>
                                      <w:szCs w:val="21"/>
                                    </w:rPr>
                                    <w:t>GRA</w:t>
                                  </w:r>
                                </w:p>
                              </w:tc>
                              <w:tc>
                                <w:tcPr>
                                  <w:tcW w:w="504" w:type="pct"/>
                                  <w:vAlign w:val="center"/>
                                </w:tcPr>
                                <w:p w:rsidR="00E54F2F" w:rsidRPr="00311B4F" w:rsidRDefault="00E54F2F" w:rsidP="00B716AF">
                                  <w:pPr>
                                    <w:spacing w:line="240" w:lineRule="auto"/>
                                    <w:jc w:val="center"/>
                                    <w:rPr>
                                      <w:sz w:val="21"/>
                                      <w:szCs w:val="21"/>
                                    </w:rPr>
                                  </w:pPr>
                                  <w:r w:rsidRPr="00311B4F">
                                    <w:rPr>
                                      <w:color w:val="000000"/>
                                      <w:sz w:val="21"/>
                                      <w:szCs w:val="21"/>
                                    </w:rPr>
                                    <w:t>39.08,  -96.56</w:t>
                                  </w:r>
                                </w:p>
                              </w:tc>
                              <w:tc>
                                <w:tcPr>
                                  <w:tcW w:w="444" w:type="pct"/>
                                  <w:vAlign w:val="center"/>
                                </w:tcPr>
                                <w:p w:rsidR="00E54F2F" w:rsidRPr="00311B4F" w:rsidRDefault="00E54F2F" w:rsidP="00B716AF">
                                  <w:pPr>
                                    <w:spacing w:line="240" w:lineRule="auto"/>
                                    <w:jc w:val="center"/>
                                    <w:rPr>
                                      <w:sz w:val="21"/>
                                      <w:szCs w:val="21"/>
                                    </w:rPr>
                                  </w:pPr>
                                  <w:r w:rsidRPr="00311B4F">
                                    <w:rPr>
                                      <w:sz w:val="21"/>
                                      <w:szCs w:val="21"/>
                                    </w:rPr>
                                    <w:t>2010-2012</w:t>
                                  </w:r>
                                </w:p>
                              </w:tc>
                              <w:tc>
                                <w:tcPr>
                                  <w:tcW w:w="267" w:type="pct"/>
                                  <w:vAlign w:val="center"/>
                                </w:tcPr>
                                <w:p w:rsidR="00E54F2F" w:rsidRPr="00311B4F" w:rsidRDefault="00E54F2F" w:rsidP="00B716AF">
                                  <w:pPr>
                                    <w:spacing w:line="240" w:lineRule="auto"/>
                                    <w:jc w:val="center"/>
                                    <w:rPr>
                                      <w:sz w:val="21"/>
                                      <w:szCs w:val="21"/>
                                    </w:rPr>
                                  </w:pPr>
                                  <w:r w:rsidRPr="00311B4F">
                                    <w:rPr>
                                      <w:sz w:val="21"/>
                                      <w:szCs w:val="21"/>
                                    </w:rPr>
                                    <w:t>04/07</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04/15</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05/17</w:t>
                                  </w:r>
                                </w:p>
                              </w:tc>
                              <w:tc>
                                <w:tcPr>
                                  <w:tcW w:w="277" w:type="pct"/>
                                  <w:vAlign w:val="center"/>
                                </w:tcPr>
                                <w:p w:rsidR="00E54F2F" w:rsidRPr="00311B4F" w:rsidRDefault="00E54F2F" w:rsidP="00B716AF">
                                  <w:pPr>
                                    <w:spacing w:line="240" w:lineRule="auto"/>
                                    <w:jc w:val="center"/>
                                    <w:rPr>
                                      <w:sz w:val="21"/>
                                      <w:szCs w:val="21"/>
                                    </w:rPr>
                                  </w:pPr>
                                  <w:r w:rsidRPr="00311B4F">
                                    <w:rPr>
                                      <w:sz w:val="21"/>
                                      <w:szCs w:val="21"/>
                                    </w:rPr>
                                    <w:t>06/10</w:t>
                                  </w:r>
                                </w:p>
                              </w:tc>
                              <w:tc>
                                <w:tcPr>
                                  <w:tcW w:w="287" w:type="pct"/>
                                  <w:vAlign w:val="center"/>
                                </w:tcPr>
                                <w:p w:rsidR="00E54F2F" w:rsidRPr="00311B4F" w:rsidRDefault="00E54F2F" w:rsidP="00B716AF">
                                  <w:pPr>
                                    <w:spacing w:line="240" w:lineRule="auto"/>
                                    <w:jc w:val="center"/>
                                    <w:rPr>
                                      <w:sz w:val="21"/>
                                      <w:szCs w:val="21"/>
                                    </w:rPr>
                                  </w:pPr>
                                  <w:r w:rsidRPr="00311B4F">
                                    <w:rPr>
                                      <w:sz w:val="21"/>
                                      <w:szCs w:val="21"/>
                                    </w:rPr>
                                    <w:t>11/01</w:t>
                                  </w:r>
                                </w:p>
                              </w:tc>
                              <w:tc>
                                <w:tcPr>
                                  <w:tcW w:w="265" w:type="pct"/>
                                  <w:vAlign w:val="center"/>
                                </w:tcPr>
                                <w:p w:rsidR="00E54F2F" w:rsidRPr="00311B4F" w:rsidRDefault="00E54F2F" w:rsidP="00B716AF">
                                  <w:pPr>
                                    <w:spacing w:line="240" w:lineRule="auto"/>
                                    <w:jc w:val="center"/>
                                    <w:rPr>
                                      <w:sz w:val="21"/>
                                      <w:szCs w:val="21"/>
                                    </w:rPr>
                                  </w:pPr>
                                  <w:r w:rsidRPr="00311B4F">
                                    <w:rPr>
                                      <w:sz w:val="21"/>
                                      <w:szCs w:val="21"/>
                                    </w:rPr>
                                    <w:t>11/17</w:t>
                                  </w:r>
                                </w:p>
                              </w:tc>
                              <w:tc>
                                <w:tcPr>
                                  <w:tcW w:w="43" w:type="pct"/>
                                  <w:vAlign w:val="center"/>
                                </w:tcPr>
                                <w:p w:rsidR="00E54F2F" w:rsidRPr="00311B4F" w:rsidRDefault="00E54F2F" w:rsidP="00B716AF">
                                  <w:pPr>
                                    <w:spacing w:line="240" w:lineRule="auto"/>
                                    <w:jc w:val="center"/>
                                    <w:rPr>
                                      <w:sz w:val="21"/>
                                      <w:szCs w:val="21"/>
                                    </w:rPr>
                                  </w:pPr>
                                </w:p>
                              </w:tc>
                              <w:tc>
                                <w:tcPr>
                                  <w:tcW w:w="159" w:type="pct"/>
                                  <w:vAlign w:val="center"/>
                                </w:tcPr>
                                <w:p w:rsidR="00E54F2F" w:rsidRPr="00311B4F" w:rsidRDefault="00E54F2F" w:rsidP="00B716AF">
                                  <w:pPr>
                                    <w:spacing w:line="240" w:lineRule="auto"/>
                                    <w:jc w:val="center"/>
                                    <w:rPr>
                                      <w:sz w:val="21"/>
                                      <w:szCs w:val="21"/>
                                    </w:rPr>
                                  </w:pPr>
                                  <w:r w:rsidRPr="00311B4F">
                                    <w:rPr>
                                      <w:sz w:val="21"/>
                                      <w:szCs w:val="21"/>
                                    </w:rPr>
                                    <w:t>0.5</w:t>
                                  </w:r>
                                </w:p>
                              </w:tc>
                              <w:tc>
                                <w:tcPr>
                                  <w:tcW w:w="189" w:type="pct"/>
                                  <w:vAlign w:val="center"/>
                                </w:tcPr>
                                <w:p w:rsidR="00E54F2F" w:rsidRPr="00311B4F" w:rsidRDefault="00E54F2F" w:rsidP="00B716AF">
                                  <w:pPr>
                                    <w:spacing w:line="240" w:lineRule="auto"/>
                                    <w:jc w:val="center"/>
                                    <w:rPr>
                                      <w:sz w:val="21"/>
                                      <w:szCs w:val="21"/>
                                    </w:rPr>
                                  </w:pPr>
                                  <w:r w:rsidRPr="00311B4F">
                                    <w:rPr>
                                      <w:sz w:val="21"/>
                                      <w:szCs w:val="21"/>
                                    </w:rPr>
                                    <w:t>-1.0</w:t>
                                  </w:r>
                                </w:p>
                              </w:tc>
                              <w:tc>
                                <w:tcPr>
                                  <w:tcW w:w="300" w:type="pct"/>
                                  <w:vAlign w:val="center"/>
                                </w:tcPr>
                                <w:p w:rsidR="00E54F2F" w:rsidRPr="00311B4F" w:rsidRDefault="00E54F2F" w:rsidP="00B716AF">
                                  <w:pPr>
                                    <w:spacing w:line="240" w:lineRule="auto"/>
                                    <w:jc w:val="center"/>
                                    <w:rPr>
                                      <w:sz w:val="21"/>
                                      <w:szCs w:val="21"/>
                                    </w:rPr>
                                  </w:pPr>
                                  <w:r w:rsidRPr="00311B4F">
                                    <w:rPr>
                                      <w:sz w:val="21"/>
                                      <w:szCs w:val="21"/>
                                    </w:rPr>
                                    <w:t>-9</w:t>
                                  </w:r>
                                </w:p>
                              </w:tc>
                              <w:tc>
                                <w:tcPr>
                                  <w:tcW w:w="201" w:type="pct"/>
                                  <w:vAlign w:val="center"/>
                                </w:tcPr>
                                <w:p w:rsidR="00E54F2F" w:rsidRPr="00311B4F" w:rsidRDefault="00E54F2F" w:rsidP="00B716AF">
                                  <w:pPr>
                                    <w:spacing w:line="240" w:lineRule="auto"/>
                                    <w:jc w:val="center"/>
                                    <w:rPr>
                                      <w:sz w:val="21"/>
                                      <w:szCs w:val="21"/>
                                    </w:rPr>
                                  </w:pPr>
                                  <w:r w:rsidRPr="00311B4F">
                                    <w:rPr>
                                      <w:sz w:val="21"/>
                                      <w:szCs w:val="21"/>
                                    </w:rPr>
                                    <w:t>-357</w:t>
                                  </w:r>
                                </w:p>
                              </w:tc>
                              <w:tc>
                                <w:tcPr>
                                  <w:tcW w:w="247" w:type="pct"/>
                                  <w:vAlign w:val="center"/>
                                </w:tcPr>
                                <w:p w:rsidR="00E54F2F" w:rsidRPr="00311B4F" w:rsidRDefault="00E54F2F" w:rsidP="00B716AF">
                                  <w:pPr>
                                    <w:spacing w:line="240" w:lineRule="auto"/>
                                    <w:jc w:val="center"/>
                                    <w:rPr>
                                      <w:sz w:val="21"/>
                                      <w:szCs w:val="21"/>
                                    </w:rPr>
                                  </w:pPr>
                                  <w:r w:rsidRPr="00311B4F">
                                    <w:rPr>
                                      <w:sz w:val="21"/>
                                      <w:szCs w:val="21"/>
                                    </w:rPr>
                                    <w:t>-141</w:t>
                                  </w:r>
                                </w:p>
                              </w:tc>
                              <w:tc>
                                <w:tcPr>
                                  <w:tcW w:w="219" w:type="pct"/>
                                  <w:vAlign w:val="center"/>
                                </w:tcPr>
                                <w:p w:rsidR="00E54F2F" w:rsidRPr="00311B4F" w:rsidRDefault="00E54F2F" w:rsidP="00B716AF">
                                  <w:pPr>
                                    <w:spacing w:line="240" w:lineRule="auto"/>
                                    <w:jc w:val="center"/>
                                    <w:rPr>
                                      <w:sz w:val="21"/>
                                      <w:szCs w:val="21"/>
                                    </w:rPr>
                                  </w:pPr>
                                  <w:r w:rsidRPr="00311B4F">
                                    <w:rPr>
                                      <w:sz w:val="21"/>
                                      <w:szCs w:val="21"/>
                                    </w:rPr>
                                    <w:t>-216</w:t>
                                  </w:r>
                                </w:p>
                              </w:tc>
                            </w:tr>
                            <w:bookmarkEnd w:id="275"/>
                            <w:tr w:rsidR="00E54F2F" w:rsidRPr="00311B4F" w:rsidTr="00015B00">
                              <w:trPr>
                                <w:trHeight w:val="772"/>
                              </w:trPr>
                              <w:tc>
                                <w:tcPr>
                                  <w:tcW w:w="308" w:type="pct"/>
                                  <w:vAlign w:val="center"/>
                                </w:tcPr>
                                <w:p w:rsidR="00E54F2F" w:rsidRPr="00311B4F" w:rsidRDefault="00E54F2F" w:rsidP="00B716AF">
                                  <w:pPr>
                                    <w:spacing w:line="240" w:lineRule="auto"/>
                                    <w:rPr>
                                      <w:sz w:val="21"/>
                                      <w:szCs w:val="21"/>
                                    </w:rPr>
                                  </w:pPr>
                                  <w:r w:rsidRPr="00311B4F">
                                    <w:rPr>
                                      <w:sz w:val="21"/>
                                      <w:szCs w:val="21"/>
                                    </w:rPr>
                                    <w:t>US-</w:t>
                                  </w:r>
                                  <w:proofErr w:type="spellStart"/>
                                  <w:r w:rsidRPr="00311B4F">
                                    <w:rPr>
                                      <w:sz w:val="21"/>
                                      <w:szCs w:val="21"/>
                                    </w:rPr>
                                    <w:t>Syv</w:t>
                                  </w:r>
                                  <w:proofErr w:type="spellEnd"/>
                                </w:p>
                              </w:tc>
                              <w:tc>
                                <w:tcPr>
                                  <w:tcW w:w="515" w:type="pct"/>
                                  <w:vAlign w:val="center"/>
                                </w:tcPr>
                                <w:p w:rsidR="00E54F2F" w:rsidRPr="00311B4F" w:rsidRDefault="00E54F2F" w:rsidP="00B716AF">
                                  <w:pPr>
                                    <w:spacing w:line="240" w:lineRule="auto"/>
                                    <w:jc w:val="center"/>
                                    <w:rPr>
                                      <w:sz w:val="21"/>
                                      <w:szCs w:val="21"/>
                                    </w:rPr>
                                  </w:pPr>
                                  <w:r w:rsidRPr="00311B4F">
                                    <w:rPr>
                                      <w:color w:val="000000"/>
                                      <w:sz w:val="21"/>
                                      <w:szCs w:val="21"/>
                                    </w:rPr>
                                    <w:t>Sylvania  Wilderness</w:t>
                                  </w:r>
                                </w:p>
                              </w:tc>
                              <w:tc>
                                <w:tcPr>
                                  <w:tcW w:w="253" w:type="pct"/>
                                  <w:vAlign w:val="center"/>
                                </w:tcPr>
                                <w:p w:rsidR="00E54F2F" w:rsidRPr="00311B4F" w:rsidRDefault="00E54F2F" w:rsidP="00B716AF">
                                  <w:pPr>
                                    <w:spacing w:line="240" w:lineRule="auto"/>
                                    <w:jc w:val="center"/>
                                    <w:rPr>
                                      <w:sz w:val="21"/>
                                      <w:szCs w:val="21"/>
                                    </w:rPr>
                                  </w:pPr>
                                  <w:r w:rsidRPr="00311B4F">
                                    <w:rPr>
                                      <w:sz w:val="21"/>
                                      <w:szCs w:val="21"/>
                                    </w:rPr>
                                    <w:t>MF</w:t>
                                  </w:r>
                                </w:p>
                              </w:tc>
                              <w:tc>
                                <w:tcPr>
                                  <w:tcW w:w="504" w:type="pct"/>
                                  <w:vAlign w:val="center"/>
                                </w:tcPr>
                                <w:p w:rsidR="00E54F2F" w:rsidRPr="00311B4F" w:rsidRDefault="00E54F2F" w:rsidP="00B716AF">
                                  <w:pPr>
                                    <w:spacing w:line="240" w:lineRule="auto"/>
                                    <w:jc w:val="center"/>
                                    <w:rPr>
                                      <w:sz w:val="21"/>
                                      <w:szCs w:val="21"/>
                                    </w:rPr>
                                  </w:pPr>
                                  <w:r w:rsidRPr="00311B4F">
                                    <w:rPr>
                                      <w:color w:val="000000"/>
                                      <w:sz w:val="21"/>
                                      <w:szCs w:val="21"/>
                                    </w:rPr>
                                    <w:t>46.24,  -89.35</w:t>
                                  </w:r>
                                </w:p>
                              </w:tc>
                              <w:tc>
                                <w:tcPr>
                                  <w:tcW w:w="444" w:type="pct"/>
                                  <w:vAlign w:val="center"/>
                                </w:tcPr>
                                <w:p w:rsidR="00E54F2F" w:rsidRPr="00311B4F" w:rsidRDefault="00E54F2F" w:rsidP="00B716AF">
                                  <w:pPr>
                                    <w:spacing w:line="240" w:lineRule="auto"/>
                                    <w:jc w:val="center"/>
                                    <w:rPr>
                                      <w:sz w:val="21"/>
                                      <w:szCs w:val="21"/>
                                    </w:rPr>
                                  </w:pPr>
                                  <w:r w:rsidRPr="00311B4F">
                                    <w:rPr>
                                      <w:sz w:val="21"/>
                                      <w:szCs w:val="21"/>
                                    </w:rPr>
                                    <w:t>2012, 2014</w:t>
                                  </w:r>
                                </w:p>
                              </w:tc>
                              <w:tc>
                                <w:tcPr>
                                  <w:tcW w:w="267" w:type="pct"/>
                                  <w:vAlign w:val="center"/>
                                </w:tcPr>
                                <w:p w:rsidR="00E54F2F" w:rsidRPr="00311B4F" w:rsidRDefault="00E54F2F" w:rsidP="00B716AF">
                                  <w:pPr>
                                    <w:spacing w:line="240" w:lineRule="auto"/>
                                    <w:jc w:val="center"/>
                                    <w:rPr>
                                      <w:sz w:val="21"/>
                                      <w:szCs w:val="21"/>
                                    </w:rPr>
                                  </w:pPr>
                                  <w:r w:rsidRPr="00311B4F">
                                    <w:rPr>
                                      <w:sz w:val="21"/>
                                      <w:szCs w:val="21"/>
                                    </w:rPr>
                                    <w:t>-</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07/04</w:t>
                                  </w:r>
                                </w:p>
                              </w:tc>
                              <w:tc>
                                <w:tcPr>
                                  <w:tcW w:w="277" w:type="pct"/>
                                  <w:vAlign w:val="center"/>
                                </w:tcPr>
                                <w:p w:rsidR="00E54F2F" w:rsidRPr="00311B4F" w:rsidRDefault="00E54F2F" w:rsidP="00B716AF">
                                  <w:pPr>
                                    <w:spacing w:line="240" w:lineRule="auto"/>
                                    <w:jc w:val="center"/>
                                    <w:rPr>
                                      <w:sz w:val="21"/>
                                      <w:szCs w:val="21"/>
                                    </w:rPr>
                                  </w:pPr>
                                  <w:r w:rsidRPr="00311B4F">
                                    <w:rPr>
                                      <w:sz w:val="21"/>
                                      <w:szCs w:val="21"/>
                                    </w:rPr>
                                    <w:t>07//04</w:t>
                                  </w:r>
                                </w:p>
                              </w:tc>
                              <w:tc>
                                <w:tcPr>
                                  <w:tcW w:w="287" w:type="pct"/>
                                  <w:vAlign w:val="center"/>
                                </w:tcPr>
                                <w:p w:rsidR="00E54F2F" w:rsidRPr="00311B4F" w:rsidRDefault="00E54F2F" w:rsidP="00B716AF">
                                  <w:pPr>
                                    <w:spacing w:line="240" w:lineRule="auto"/>
                                    <w:jc w:val="center"/>
                                    <w:rPr>
                                      <w:sz w:val="21"/>
                                      <w:szCs w:val="21"/>
                                    </w:rPr>
                                  </w:pPr>
                                  <w:r w:rsidRPr="00311B4F">
                                    <w:rPr>
                                      <w:sz w:val="21"/>
                                      <w:szCs w:val="21"/>
                                    </w:rPr>
                                    <w:t>10/16</w:t>
                                  </w:r>
                                </w:p>
                              </w:tc>
                              <w:tc>
                                <w:tcPr>
                                  <w:tcW w:w="265" w:type="pct"/>
                                  <w:vAlign w:val="center"/>
                                </w:tcPr>
                                <w:p w:rsidR="00E54F2F" w:rsidRPr="00311B4F" w:rsidRDefault="00E54F2F" w:rsidP="00B716AF">
                                  <w:pPr>
                                    <w:spacing w:line="240" w:lineRule="auto"/>
                                    <w:jc w:val="center"/>
                                    <w:rPr>
                                      <w:sz w:val="21"/>
                                      <w:szCs w:val="21"/>
                                    </w:rPr>
                                  </w:pPr>
                                  <w:r w:rsidRPr="00311B4F">
                                    <w:rPr>
                                      <w:sz w:val="21"/>
                                      <w:szCs w:val="21"/>
                                    </w:rPr>
                                    <w:t>10/24</w:t>
                                  </w:r>
                                </w:p>
                              </w:tc>
                              <w:tc>
                                <w:tcPr>
                                  <w:tcW w:w="43" w:type="pct"/>
                                  <w:vAlign w:val="center"/>
                                </w:tcPr>
                                <w:p w:rsidR="00E54F2F" w:rsidRPr="00311B4F" w:rsidRDefault="00E54F2F" w:rsidP="00B716AF">
                                  <w:pPr>
                                    <w:spacing w:line="240" w:lineRule="auto"/>
                                    <w:jc w:val="center"/>
                                    <w:rPr>
                                      <w:sz w:val="21"/>
                                      <w:szCs w:val="21"/>
                                    </w:rPr>
                                  </w:pPr>
                                </w:p>
                              </w:tc>
                              <w:tc>
                                <w:tcPr>
                                  <w:tcW w:w="159" w:type="pct"/>
                                  <w:vAlign w:val="center"/>
                                </w:tcPr>
                                <w:p w:rsidR="00E54F2F" w:rsidRPr="00311B4F" w:rsidRDefault="00E54F2F" w:rsidP="00B716AF">
                                  <w:pPr>
                                    <w:spacing w:line="240" w:lineRule="auto"/>
                                    <w:jc w:val="center"/>
                                    <w:rPr>
                                      <w:sz w:val="21"/>
                                      <w:szCs w:val="21"/>
                                    </w:rPr>
                                  </w:pPr>
                                  <w:r w:rsidRPr="00311B4F">
                                    <w:rPr>
                                      <w:sz w:val="21"/>
                                      <w:szCs w:val="21"/>
                                    </w:rPr>
                                    <w:t>2.5</w:t>
                                  </w:r>
                                </w:p>
                              </w:tc>
                              <w:tc>
                                <w:tcPr>
                                  <w:tcW w:w="189" w:type="pct"/>
                                  <w:vAlign w:val="center"/>
                                </w:tcPr>
                                <w:p w:rsidR="00E54F2F" w:rsidRPr="00311B4F" w:rsidRDefault="00E54F2F" w:rsidP="00B716AF">
                                  <w:pPr>
                                    <w:spacing w:line="240" w:lineRule="auto"/>
                                    <w:jc w:val="center"/>
                                    <w:rPr>
                                      <w:sz w:val="21"/>
                                      <w:szCs w:val="21"/>
                                    </w:rPr>
                                  </w:pPr>
                                  <w:r w:rsidRPr="00311B4F">
                                    <w:rPr>
                                      <w:sz w:val="21"/>
                                      <w:szCs w:val="21"/>
                                    </w:rPr>
                                    <w:t>-1.0</w:t>
                                  </w:r>
                                  <w:r w:rsidRPr="00311B4F">
                                    <w:rPr>
                                      <w:sz w:val="21"/>
                                      <w:szCs w:val="21"/>
                                      <w:vertAlign w:val="superscript"/>
                                    </w:rPr>
                                    <w:t>*</w:t>
                                  </w:r>
                                </w:p>
                              </w:tc>
                              <w:tc>
                                <w:tcPr>
                                  <w:tcW w:w="300" w:type="pct"/>
                                  <w:vAlign w:val="center"/>
                                </w:tcPr>
                                <w:p w:rsidR="00E54F2F" w:rsidRPr="00311B4F" w:rsidRDefault="00E54F2F" w:rsidP="00B716AF">
                                  <w:pPr>
                                    <w:spacing w:line="240" w:lineRule="auto"/>
                                    <w:jc w:val="center"/>
                                    <w:rPr>
                                      <w:sz w:val="21"/>
                                      <w:szCs w:val="21"/>
                                    </w:rPr>
                                  </w:pPr>
                                  <w:r w:rsidRPr="00311B4F">
                                    <w:rPr>
                                      <w:sz w:val="21"/>
                                      <w:szCs w:val="21"/>
                                    </w:rPr>
                                    <w:t>-4</w:t>
                                  </w:r>
                                </w:p>
                              </w:tc>
                              <w:tc>
                                <w:tcPr>
                                  <w:tcW w:w="201" w:type="pct"/>
                                  <w:vAlign w:val="center"/>
                                </w:tcPr>
                                <w:p w:rsidR="00E54F2F" w:rsidRPr="00311B4F" w:rsidRDefault="00E54F2F" w:rsidP="00B716AF">
                                  <w:pPr>
                                    <w:spacing w:line="240" w:lineRule="auto"/>
                                    <w:jc w:val="center"/>
                                    <w:rPr>
                                      <w:sz w:val="21"/>
                                      <w:szCs w:val="21"/>
                                    </w:rPr>
                                  </w:pPr>
                                  <w:r w:rsidRPr="00311B4F">
                                    <w:rPr>
                                      <w:sz w:val="21"/>
                                      <w:szCs w:val="21"/>
                                    </w:rPr>
                                    <w:t>75</w:t>
                                  </w:r>
                                </w:p>
                              </w:tc>
                              <w:tc>
                                <w:tcPr>
                                  <w:tcW w:w="247" w:type="pct"/>
                                  <w:vAlign w:val="center"/>
                                </w:tcPr>
                                <w:p w:rsidR="00E54F2F" w:rsidRPr="00311B4F" w:rsidRDefault="00E54F2F" w:rsidP="00B716AF">
                                  <w:pPr>
                                    <w:spacing w:line="240" w:lineRule="auto"/>
                                    <w:jc w:val="center"/>
                                    <w:rPr>
                                      <w:sz w:val="21"/>
                                      <w:szCs w:val="21"/>
                                    </w:rPr>
                                  </w:pPr>
                                  <w:r w:rsidRPr="00311B4F">
                                    <w:rPr>
                                      <w:sz w:val="21"/>
                                      <w:szCs w:val="21"/>
                                    </w:rPr>
                                    <w:t>-27</w:t>
                                  </w:r>
                                </w:p>
                              </w:tc>
                              <w:tc>
                                <w:tcPr>
                                  <w:tcW w:w="219" w:type="pct"/>
                                  <w:vAlign w:val="center"/>
                                </w:tcPr>
                                <w:p w:rsidR="00E54F2F" w:rsidRPr="00311B4F" w:rsidRDefault="00E54F2F" w:rsidP="00B716AF">
                                  <w:pPr>
                                    <w:spacing w:line="240" w:lineRule="auto"/>
                                    <w:jc w:val="center"/>
                                    <w:rPr>
                                      <w:sz w:val="21"/>
                                      <w:szCs w:val="21"/>
                                    </w:rPr>
                                  </w:pPr>
                                  <w:r w:rsidRPr="00311B4F">
                                    <w:rPr>
                                      <w:sz w:val="21"/>
                                      <w:szCs w:val="21"/>
                                    </w:rPr>
                                    <w:t>103</w:t>
                                  </w:r>
                                </w:p>
                              </w:tc>
                            </w:tr>
                            <w:tr w:rsidR="00E54F2F" w:rsidRPr="00311B4F" w:rsidTr="00015B00">
                              <w:trPr>
                                <w:trHeight w:val="772"/>
                              </w:trPr>
                              <w:tc>
                                <w:tcPr>
                                  <w:tcW w:w="308" w:type="pct"/>
                                  <w:tcBorders>
                                    <w:bottom w:val="single" w:sz="4" w:space="0" w:color="auto"/>
                                  </w:tcBorders>
                                  <w:vAlign w:val="center"/>
                                </w:tcPr>
                                <w:p w:rsidR="00E54F2F" w:rsidRPr="00311B4F" w:rsidRDefault="00E54F2F" w:rsidP="00B716AF">
                                  <w:pPr>
                                    <w:spacing w:line="240" w:lineRule="auto"/>
                                    <w:jc w:val="center"/>
                                    <w:rPr>
                                      <w:sz w:val="21"/>
                                      <w:szCs w:val="21"/>
                                    </w:rPr>
                                  </w:pPr>
                                  <w:bookmarkStart w:id="276" w:name="_Hlk432004021"/>
                                  <w:r w:rsidRPr="00311B4F">
                                    <w:rPr>
                                      <w:sz w:val="21"/>
                                      <w:szCs w:val="21"/>
                                    </w:rPr>
                                    <w:t>US-MMS</w:t>
                                  </w:r>
                                </w:p>
                              </w:tc>
                              <w:tc>
                                <w:tcPr>
                                  <w:tcW w:w="515"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color w:val="000000"/>
                                      <w:sz w:val="21"/>
                                      <w:szCs w:val="21"/>
                                    </w:rPr>
                                    <w:t>Morgan Monroe State Forest</w:t>
                                  </w:r>
                                </w:p>
                              </w:tc>
                              <w:tc>
                                <w:tcPr>
                                  <w:tcW w:w="253"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color w:val="000000"/>
                                      <w:sz w:val="21"/>
                                      <w:szCs w:val="21"/>
                                    </w:rPr>
                                    <w:t>DBF</w:t>
                                  </w:r>
                                </w:p>
                              </w:tc>
                              <w:tc>
                                <w:tcPr>
                                  <w:tcW w:w="504"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color w:val="000000"/>
                                      <w:sz w:val="21"/>
                                      <w:szCs w:val="21"/>
                                    </w:rPr>
                                    <w:t>39.32, -86.41</w:t>
                                  </w:r>
                                </w:p>
                              </w:tc>
                              <w:tc>
                                <w:tcPr>
                                  <w:tcW w:w="444"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2010-2014</w:t>
                                  </w:r>
                                </w:p>
                              </w:tc>
                              <w:tc>
                                <w:tcPr>
                                  <w:tcW w:w="26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04/07</w:t>
                                  </w:r>
                                </w:p>
                              </w:tc>
                              <w:tc>
                                <w:tcPr>
                                  <w:tcW w:w="261"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04/23</w:t>
                                  </w:r>
                                </w:p>
                              </w:tc>
                              <w:tc>
                                <w:tcPr>
                                  <w:tcW w:w="261"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05/25</w:t>
                                  </w:r>
                                </w:p>
                              </w:tc>
                              <w:tc>
                                <w:tcPr>
                                  <w:tcW w:w="27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06/02</w:t>
                                  </w:r>
                                </w:p>
                              </w:tc>
                              <w:tc>
                                <w:tcPr>
                                  <w:tcW w:w="28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10/08</w:t>
                                  </w:r>
                                </w:p>
                              </w:tc>
                              <w:tc>
                                <w:tcPr>
                                  <w:tcW w:w="265"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10/16</w:t>
                                  </w:r>
                                </w:p>
                              </w:tc>
                              <w:tc>
                                <w:tcPr>
                                  <w:tcW w:w="43" w:type="pct"/>
                                  <w:tcBorders>
                                    <w:bottom w:val="single" w:sz="4" w:space="0" w:color="auto"/>
                                  </w:tcBorders>
                                  <w:vAlign w:val="center"/>
                                </w:tcPr>
                                <w:p w:rsidR="00E54F2F" w:rsidRPr="00311B4F" w:rsidRDefault="00E54F2F" w:rsidP="00B716AF">
                                  <w:pPr>
                                    <w:spacing w:line="240" w:lineRule="auto"/>
                                    <w:jc w:val="center"/>
                                    <w:rPr>
                                      <w:sz w:val="21"/>
                                      <w:szCs w:val="21"/>
                                    </w:rPr>
                                  </w:pPr>
                                </w:p>
                              </w:tc>
                              <w:tc>
                                <w:tcPr>
                                  <w:tcW w:w="159"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0.3</w:t>
                                  </w:r>
                                </w:p>
                              </w:tc>
                              <w:tc>
                                <w:tcPr>
                                  <w:tcW w:w="189"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-0.5</w:t>
                                  </w:r>
                                </w:p>
                              </w:tc>
                              <w:tc>
                                <w:tcPr>
                                  <w:tcW w:w="300"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-5</w:t>
                                  </w:r>
                                </w:p>
                              </w:tc>
                              <w:tc>
                                <w:tcPr>
                                  <w:tcW w:w="201"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-169</w:t>
                                  </w:r>
                                </w:p>
                              </w:tc>
                              <w:tc>
                                <w:tcPr>
                                  <w:tcW w:w="24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25</w:t>
                                  </w:r>
                                </w:p>
                              </w:tc>
                              <w:tc>
                                <w:tcPr>
                                  <w:tcW w:w="219"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-174</w:t>
                                  </w:r>
                                </w:p>
                              </w:tc>
                            </w:tr>
                          </w:tbl>
                          <w:bookmarkEnd w:id="266"/>
                          <w:bookmarkEnd w:id="276"/>
                          <w:p w:rsidR="00E54F2F" w:rsidRPr="00311B4F" w:rsidRDefault="00E54F2F" w:rsidP="005211A7">
                            <w:pPr>
                              <w:spacing w:line="240" w:lineRule="auto"/>
                              <w:jc w:val="both"/>
                              <w:rPr>
                                <w:lang w:eastAsia="zh-CN"/>
                              </w:rPr>
                            </w:pPr>
                            <w:proofErr w:type="spellStart"/>
                            <w:r w:rsidRPr="00311B4F">
                              <w:t>Lat</w:t>
                            </w:r>
                            <w:proofErr w:type="spellEnd"/>
                            <w:r w:rsidRPr="00311B4F">
                              <w:t xml:space="preserve">-latitude; Lon-Longitude; SOS-start of season </w:t>
                            </w:r>
                            <w:bookmarkStart w:id="277" w:name="OLE_LINK88"/>
                            <w:bookmarkStart w:id="278" w:name="OLE_LINK89"/>
                            <w:r w:rsidRPr="00311B4F">
                              <w:t>(leaf-on date when GPP ≥ 1 g C m</w:t>
                            </w:r>
                            <w:r w:rsidRPr="00311B4F">
                              <w:rPr>
                                <w:vertAlign w:val="superscript"/>
                              </w:rPr>
                              <w:t>-2</w:t>
                            </w:r>
                            <w:r w:rsidRPr="00311B4F">
                              <w:t xml:space="preserve"> day</w:t>
                            </w:r>
                            <w:r w:rsidRPr="00311B4F">
                              <w:rPr>
                                <w:vertAlign w:val="superscript"/>
                              </w:rPr>
                              <w:t>-1</w:t>
                            </w:r>
                            <w:r w:rsidRPr="00311B4F">
                              <w:t>)</w:t>
                            </w:r>
                            <w:bookmarkEnd w:id="277"/>
                            <w:bookmarkEnd w:id="278"/>
                            <w:r w:rsidRPr="00311B4F">
                              <w:t>; MAXT-time of maximum photosynthesis; EOS-end of season (leaf-off date when GPP ≥ 1 g C m</w:t>
                            </w:r>
                            <w:r w:rsidRPr="00311B4F">
                              <w:rPr>
                                <w:vertAlign w:val="superscript"/>
                              </w:rPr>
                              <w:t>-2</w:t>
                            </w:r>
                            <w:r w:rsidRPr="00311B4F">
                              <w:t xml:space="preserve"> day</w:t>
                            </w:r>
                            <w:r w:rsidRPr="00311B4F">
                              <w:rPr>
                                <w:vertAlign w:val="superscript"/>
                              </w:rPr>
                              <w:t>-1</w:t>
                            </w:r>
                            <w:r w:rsidRPr="00311B4F">
                              <w:t xml:space="preserve">); ΔT, </w:t>
                            </w:r>
                            <w:bookmarkStart w:id="279" w:name="OLE_LINK75"/>
                            <w:bookmarkStart w:id="280" w:name="OLE_LINK76"/>
                            <w:r w:rsidRPr="00311B4F">
                              <w:t>ΔP</w:t>
                            </w:r>
                            <w:bookmarkEnd w:id="279"/>
                            <w:bookmarkEnd w:id="280"/>
                            <w:r w:rsidRPr="00311B4F">
                              <w:t xml:space="preserve">, ΔSWC, ΔGPP, ΔNEE, </w:t>
                            </w:r>
                            <w:proofErr w:type="spellStart"/>
                            <w:r w:rsidRPr="00311B4F">
                              <w:t>ΔR</w:t>
                            </w:r>
                            <w:r w:rsidRPr="00311B4F">
                              <w:rPr>
                                <w:vertAlign w:val="subscript"/>
                              </w:rPr>
                              <w:t>eco</w:t>
                            </w:r>
                            <w:proofErr w:type="spellEnd"/>
                            <w:r w:rsidRPr="00311B4F">
                              <w:t xml:space="preserve"> stand for the difference of temperature (°C day</w:t>
                            </w:r>
                            <w:r w:rsidRPr="00311B4F">
                              <w:rPr>
                                <w:vertAlign w:val="superscript"/>
                              </w:rPr>
                              <w:t>-1</w:t>
                            </w:r>
                            <w:r w:rsidRPr="00311B4F">
                              <w:t>), precipitation (mm day</w:t>
                            </w:r>
                            <w:r w:rsidRPr="00311B4F">
                              <w:rPr>
                                <w:vertAlign w:val="superscript"/>
                              </w:rPr>
                              <w:t>-1</w:t>
                            </w:r>
                            <w:r w:rsidRPr="00311B4F">
                              <w:t>), soil water content (% day</w:t>
                            </w:r>
                            <w:r w:rsidRPr="00311B4F">
                              <w:rPr>
                                <w:vertAlign w:val="superscript"/>
                              </w:rPr>
                              <w:t>-1</w:t>
                            </w:r>
                            <w:r w:rsidRPr="00311B4F">
                              <w:t>), total gross primary productivity, net ecosystem CO</w:t>
                            </w:r>
                            <w:r w:rsidRPr="00311B4F">
                              <w:rPr>
                                <w:vertAlign w:val="subscript"/>
                              </w:rPr>
                              <w:t>2</w:t>
                            </w:r>
                            <w:r w:rsidRPr="00311B4F">
                              <w:t xml:space="preserve"> exchange, and ecosystem respiration (g C m</w:t>
                            </w:r>
                            <w:r w:rsidRPr="00311B4F">
                              <w:rPr>
                                <w:vertAlign w:val="superscript"/>
                              </w:rPr>
                              <w:t>-2</w:t>
                            </w:r>
                            <w:r w:rsidRPr="00311B4F">
                              <w:t xml:space="preserve">) between 2012 and 2010–2014 mean during the growing season. </w:t>
                            </w:r>
                            <w:r w:rsidRPr="00311B4F">
                              <w:rPr>
                                <w:rFonts w:hint="eastAsia"/>
                                <w:vertAlign w:val="superscript"/>
                                <w:lang w:eastAsia="zh-CN"/>
                              </w:rPr>
                              <w:t>*</w:t>
                            </w:r>
                            <w:r w:rsidRPr="00311B4F">
                              <w:rPr>
                                <w:lang w:eastAsia="zh-CN"/>
                              </w:rPr>
                              <w:t>We used precipitation from US-</w:t>
                            </w:r>
                            <w:proofErr w:type="spellStart"/>
                            <w:r w:rsidRPr="00311B4F">
                              <w:rPr>
                                <w:lang w:eastAsia="zh-CN"/>
                              </w:rPr>
                              <w:t>PFa</w:t>
                            </w:r>
                            <w:proofErr w:type="spellEnd"/>
                            <w:r w:rsidRPr="00311B4F">
                              <w:rPr>
                                <w:lang w:eastAsia="zh-CN"/>
                              </w:rPr>
                              <w:t xml:space="preserve"> (78 km away) to replace the missing data at US-</w:t>
                            </w:r>
                            <w:proofErr w:type="spellStart"/>
                            <w:r w:rsidRPr="00311B4F">
                              <w:rPr>
                                <w:lang w:eastAsia="zh-CN"/>
                              </w:rPr>
                              <w:t>Syv</w:t>
                            </w:r>
                            <w:proofErr w:type="spellEnd"/>
                            <w:r w:rsidRPr="00311B4F">
                              <w:rPr>
                                <w:lang w:eastAsia="zh-CN"/>
                              </w:rPr>
                              <w:t xml:space="preserve"> in 2012. </w:t>
                            </w:r>
                          </w:p>
                        </w:txbxContent>
                      </wps:txbx>
                      <wps:bodyPr rot="0" vert="horz" wrap="square" lIns="91440" tIns="45720" rIns="91440" bIns="45720" anchor="t" anchorCtr="0">
                        <a:noAutofit/>
                      </wps:bodyPr>
                    </wps:wsp>
                  </a:graphicData>
                </a:graphic>
              </wp:inline>
            </w:drawing>
          </mc:Choice>
          <mc:Fallback>
            <w:pict>
              <v:shape w14:anchorId="4B12695B" id="_x0000_s1084" type="#_x0000_t202" style="width:640.5pt;height:332.6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bfLAIAADUEAAAOAAAAZHJzL2Uyb0RvYy54bWysU9uO2yAQfa/Uf0C8N469TjZrxVlts01V&#10;aXuRdvsBGOMYFRgKJPb26zvgNJu2b1V5QMyFw8w5w/p21IochfMSTE3z2ZwSYTi00uxr+vVp92ZF&#10;iQ/MtEyBETV9Fp7ebl6/Wg+2EgX0oFrhCIIYXw22pn0Itsoyz3uhmZ+BFQaDHTjNAppun7WODYiu&#10;VVbM58tsANdaB1x4j977KUg3Cb/rBA+fu86LQFRNsbaQdpf2Ju7ZZs2qvWO2l/xUBvuHKjSTBh89&#10;Q92zwMjByb+gtOQOPHRhxkFn0HWSi9QDdpPP/+jmsWdWpF6QHG/PNPn/B8s/Hb84ItuaFvk1JYZp&#10;FOlJjIG8hZEUkZ/B+grTHi0mhhHdqHPq1dsH4N88MbDtmdmLO+dg6AVrsb483swurk44PoI0w0do&#10;8Rl2CJCAxs5p4gDFyZcoKq7kRnYIPoayPZ+lipVxdK7yq/JqgSGOsbIoyuVikZ5kVUSLUljnw3sB&#10;msRDTR3OQoJlxwcfYnUvKTHdg5LtTiqVDLdvtsqRI8O52aV1Qv8tTRky1PRmUSwSsoF4P42UlgHn&#10;WkmNpU4dJXdk551p0zkwqaYzVqLMia7I0MRVGJtxUmb1S4YG2mckMFGFveO/w8Z6cD8oGXCGa+q/&#10;H5gTlKgPBkW4ycsyDn0yysV1gYa7jDSXEWY4QtU0UDIdtyF9lMiHgTsUq5OJt6jqVMmpZpzNROfp&#10;H8Xhv7RT1stv3/wEAAD//wMAUEsDBBQABgAIAAAAIQBXD0kr4AAAAAYBAAAPAAAAZHJzL2Rvd25y&#10;ZXYueG1sTI9BS8NAEIXvgv9hGcGLtLutmtaYTZGill4KbUXobZsdk2B2NmS3bfTXO3qxlwfDe7z3&#10;TTbrXSOO2IXak4bRUIFAKrytqdTwtn0ZTEGEaMiaxhNq+MIAs/zyIjOp9Sda43ETS8ElFFKjoYqx&#10;TaUMRYXOhKFvkdj78J0zkc+ulLYzJy53jRwrlUhnauKFyrQ4r7D43Bychslilezi3H3Xu1e1fHi+&#10;ccv27l3r66v+6RFExD7+h+EXn9EhZ6a9P5ANotHAj8Q/ZS9J7m9B7Dk0no4UyDyT5/j5DwAAAP//&#10;AwBQSwECLQAUAAYACAAAACEAtoM4kv4AAADhAQAAEwAAAAAAAAAAAAAAAAAAAAAAW0NvbnRlbnRf&#10;VHlwZXNdLnhtbFBLAQItABQABgAIAAAAIQA4/SH/1gAAAJQBAAALAAAAAAAAAAAAAAAAAC8BAABf&#10;cmVscy8ucmVsc1BLAQItABQABgAIAAAAIQDj+8bfLAIAADUEAAAOAAAAAAAAAAAAAAAAAC4CAABk&#10;cnMvZTJvRG9jLnhtbFBLAQItABQABgAIAAAAIQBXD0kr4AAAAAYBAAAPAAAAAAAAAAAAAAAAAIYE&#10;AABkcnMvZG93bnJldi54bWxQSwUGAAAAAAQABADzAAAAkwUAAAAA&#10;" stroked="f">
                <v:textbox>
                  <w:txbxContent>
                    <w:p w:rsidR="00E54F2F" w:rsidRDefault="00E54F2F" w:rsidP="00676AF5">
                      <w:pPr>
                        <w:pStyle w:val="Caption"/>
                        <w:keepNext/>
                      </w:pPr>
                      <w:bookmarkStart w:id="281" w:name="_Toc450052545"/>
                      <w:r>
                        <w:t>Table 5.</w:t>
                      </w:r>
                      <w:fldSimple w:instr=" SEQ Table \* ARABIC \r 1 ">
                        <w:r>
                          <w:rPr>
                            <w:noProof/>
                          </w:rPr>
                          <w:t>1</w:t>
                        </w:r>
                      </w:fldSimple>
                      <w:r w:rsidRPr="00015B00">
                        <w:t xml:space="preserve"> </w:t>
                      </w:r>
                      <w:r w:rsidRPr="006B5512">
                        <w:t>Changes in climate, soil moisture,</w:t>
                      </w:r>
                      <w:r>
                        <w:t xml:space="preserve"> vegetation phenology, and</w:t>
                      </w:r>
                      <w:r w:rsidRPr="006B5512">
                        <w:t xml:space="preserve"> </w:t>
                      </w:r>
                      <w:r>
                        <w:t xml:space="preserve">seasonal </w:t>
                      </w:r>
                      <w:r w:rsidRPr="006B5512">
                        <w:t>CO</w:t>
                      </w:r>
                      <w:r w:rsidRPr="006B5512">
                        <w:rPr>
                          <w:vertAlign w:val="subscript"/>
                        </w:rPr>
                        <w:t>2</w:t>
                      </w:r>
                      <w:r w:rsidRPr="006B5512">
                        <w:t xml:space="preserve"> fluxes</w:t>
                      </w:r>
                      <w:bookmarkStart w:id="282" w:name="OLE_LINK58"/>
                      <w:bookmarkStart w:id="283" w:name="OLE_LINK59"/>
                      <w:r>
                        <w:t xml:space="preserve"> between</w:t>
                      </w:r>
                      <w:r w:rsidRPr="006B5512">
                        <w:t xml:space="preserve"> </w:t>
                      </w:r>
                      <w:r>
                        <w:t xml:space="preserve">2012 and 2010–2014 mean </w:t>
                      </w:r>
                      <w:r w:rsidRPr="006B5512">
                        <w:t xml:space="preserve">at four </w:t>
                      </w:r>
                      <w:proofErr w:type="spellStart"/>
                      <w:r w:rsidRPr="006B5512">
                        <w:t>AmeriFlux</w:t>
                      </w:r>
                      <w:proofErr w:type="spellEnd"/>
                      <w:r w:rsidRPr="006B5512">
                        <w:t xml:space="preserve"> sites during </w:t>
                      </w:r>
                      <w:r>
                        <w:t xml:space="preserve">the </w:t>
                      </w:r>
                      <w:r w:rsidRPr="006B5512">
                        <w:t>growing seaso</w:t>
                      </w:r>
                      <w:bookmarkEnd w:id="282"/>
                      <w:bookmarkEnd w:id="283"/>
                      <w:r w:rsidRPr="006B5512">
                        <w:t>n</w:t>
                      </w:r>
                      <w:bookmarkEnd w:id="281"/>
                    </w:p>
                    <w:tbl>
                      <w:tblPr>
                        <w:tblStyle w:val="TableGrid"/>
                        <w:tblW w:w="49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766"/>
                        <w:gridCol w:w="1283"/>
                        <w:gridCol w:w="630"/>
                        <w:gridCol w:w="1255"/>
                        <w:gridCol w:w="1106"/>
                        <w:gridCol w:w="665"/>
                        <w:gridCol w:w="653"/>
                        <w:gridCol w:w="650"/>
                        <w:gridCol w:w="690"/>
                        <w:gridCol w:w="715"/>
                        <w:gridCol w:w="660"/>
                        <w:gridCol w:w="107"/>
                        <w:gridCol w:w="396"/>
                        <w:gridCol w:w="471"/>
                        <w:gridCol w:w="747"/>
                        <w:gridCol w:w="501"/>
                        <w:gridCol w:w="615"/>
                        <w:gridCol w:w="543"/>
                      </w:tblGrid>
                      <w:tr w:rsidR="00E54F2F" w:rsidRPr="00311B4F" w:rsidTr="00015B00">
                        <w:trPr>
                          <w:trHeight w:val="407"/>
                        </w:trPr>
                        <w:tc>
                          <w:tcPr>
                            <w:tcW w:w="308"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bookmarkStart w:id="284" w:name="_Hlk432082851"/>
                            <w:r w:rsidRPr="00311B4F">
                              <w:rPr>
                                <w:sz w:val="21"/>
                                <w:szCs w:val="21"/>
                              </w:rPr>
                              <w:t>Site Code</w:t>
                            </w:r>
                          </w:p>
                        </w:tc>
                        <w:tc>
                          <w:tcPr>
                            <w:tcW w:w="515"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Name</w:t>
                            </w:r>
                          </w:p>
                        </w:tc>
                        <w:tc>
                          <w:tcPr>
                            <w:tcW w:w="253"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Biome</w:t>
                            </w:r>
                          </w:p>
                        </w:tc>
                        <w:tc>
                          <w:tcPr>
                            <w:tcW w:w="504"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proofErr w:type="spellStart"/>
                            <w:r w:rsidRPr="00311B4F">
                              <w:rPr>
                                <w:sz w:val="21"/>
                                <w:szCs w:val="21"/>
                              </w:rPr>
                              <w:t>Lat</w:t>
                            </w:r>
                            <w:proofErr w:type="spellEnd"/>
                            <w:r w:rsidRPr="00311B4F">
                              <w:rPr>
                                <w:sz w:val="21"/>
                                <w:szCs w:val="21"/>
                              </w:rPr>
                              <w:t>, Lon</w:t>
                            </w:r>
                          </w:p>
                        </w:tc>
                        <w:tc>
                          <w:tcPr>
                            <w:tcW w:w="444" w:type="pct"/>
                            <w:vMerge w:val="restar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Years</w:t>
                            </w:r>
                          </w:p>
                        </w:tc>
                        <w:tc>
                          <w:tcPr>
                            <w:tcW w:w="529" w:type="pct"/>
                            <w:gridSpan w:val="2"/>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SOS</w:t>
                            </w:r>
                          </w:p>
                        </w:tc>
                        <w:tc>
                          <w:tcPr>
                            <w:tcW w:w="537" w:type="pct"/>
                            <w:gridSpan w:val="2"/>
                            <w:tcBorders>
                              <w:top w:val="single" w:sz="4" w:space="0" w:color="auto"/>
                              <w:bottom w:val="single" w:sz="4" w:space="0" w:color="auto"/>
                            </w:tcBorders>
                          </w:tcPr>
                          <w:p w:rsidR="00E54F2F" w:rsidRPr="00311B4F" w:rsidRDefault="00E54F2F" w:rsidP="00B716AF">
                            <w:pPr>
                              <w:spacing w:line="240" w:lineRule="auto"/>
                              <w:jc w:val="center"/>
                              <w:rPr>
                                <w:sz w:val="21"/>
                                <w:szCs w:val="21"/>
                              </w:rPr>
                            </w:pPr>
                            <w:r w:rsidRPr="00311B4F">
                              <w:rPr>
                                <w:sz w:val="21"/>
                                <w:szCs w:val="21"/>
                              </w:rPr>
                              <w:t>MAXT</w:t>
                            </w:r>
                          </w:p>
                        </w:tc>
                        <w:tc>
                          <w:tcPr>
                            <w:tcW w:w="551" w:type="pct"/>
                            <w:gridSpan w:val="2"/>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EOS</w:t>
                            </w:r>
                          </w:p>
                        </w:tc>
                        <w:tc>
                          <w:tcPr>
                            <w:tcW w:w="43" w:type="pct"/>
                            <w:tcBorders>
                              <w:top w:val="single" w:sz="4" w:space="0" w:color="auto"/>
                            </w:tcBorders>
                            <w:vAlign w:val="center"/>
                          </w:tcPr>
                          <w:p w:rsidR="00E54F2F" w:rsidRPr="00311B4F" w:rsidRDefault="00E54F2F" w:rsidP="00B716AF">
                            <w:pPr>
                              <w:spacing w:line="240" w:lineRule="auto"/>
                              <w:jc w:val="center"/>
                              <w:rPr>
                                <w:sz w:val="21"/>
                                <w:szCs w:val="21"/>
                              </w:rPr>
                            </w:pPr>
                          </w:p>
                        </w:tc>
                        <w:tc>
                          <w:tcPr>
                            <w:tcW w:w="1315" w:type="pct"/>
                            <w:gridSpan w:val="6"/>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bookmarkStart w:id="285" w:name="OLE_LINK77"/>
                            <w:bookmarkStart w:id="286" w:name="OLE_LINK78"/>
                            <w:r w:rsidRPr="00311B4F">
                              <w:rPr>
                                <w:sz w:val="21"/>
                                <w:szCs w:val="21"/>
                              </w:rPr>
                              <w:t>Growing season</w:t>
                            </w:r>
                            <w:bookmarkEnd w:id="285"/>
                            <w:bookmarkEnd w:id="286"/>
                          </w:p>
                        </w:tc>
                      </w:tr>
                      <w:tr w:rsidR="00E54F2F" w:rsidRPr="00311B4F" w:rsidTr="00015B00">
                        <w:trPr>
                          <w:trHeight w:val="450"/>
                        </w:trPr>
                        <w:tc>
                          <w:tcPr>
                            <w:tcW w:w="308" w:type="pct"/>
                            <w:vMerge/>
                            <w:tcBorders>
                              <w:bottom w:val="single" w:sz="4" w:space="0" w:color="auto"/>
                            </w:tcBorders>
                            <w:vAlign w:val="center"/>
                          </w:tcPr>
                          <w:p w:rsidR="00E54F2F" w:rsidRPr="00311B4F" w:rsidRDefault="00E54F2F" w:rsidP="00B716AF">
                            <w:pPr>
                              <w:spacing w:line="240" w:lineRule="auto"/>
                              <w:jc w:val="center"/>
                              <w:rPr>
                                <w:sz w:val="21"/>
                                <w:szCs w:val="21"/>
                              </w:rPr>
                            </w:pPr>
                            <w:bookmarkStart w:id="287" w:name="_Hlk432079957"/>
                            <w:bookmarkStart w:id="288" w:name="_Hlk432082900"/>
                            <w:bookmarkEnd w:id="284"/>
                          </w:p>
                        </w:tc>
                        <w:tc>
                          <w:tcPr>
                            <w:tcW w:w="515"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253"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504"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444" w:type="pct"/>
                            <w:vMerge/>
                            <w:tcBorders>
                              <w:bottom w:val="single" w:sz="4" w:space="0" w:color="auto"/>
                            </w:tcBorders>
                            <w:vAlign w:val="center"/>
                          </w:tcPr>
                          <w:p w:rsidR="00E54F2F" w:rsidRPr="00311B4F" w:rsidRDefault="00E54F2F" w:rsidP="00B716AF">
                            <w:pPr>
                              <w:spacing w:line="240" w:lineRule="auto"/>
                              <w:jc w:val="center"/>
                              <w:rPr>
                                <w:sz w:val="21"/>
                                <w:szCs w:val="21"/>
                              </w:rPr>
                            </w:pPr>
                          </w:p>
                        </w:tc>
                        <w:tc>
                          <w:tcPr>
                            <w:tcW w:w="26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2012</w:t>
                            </w:r>
                          </w:p>
                        </w:tc>
                        <w:tc>
                          <w:tcPr>
                            <w:tcW w:w="261"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mean</w:t>
                            </w:r>
                          </w:p>
                        </w:tc>
                        <w:tc>
                          <w:tcPr>
                            <w:tcW w:w="261"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2012</w:t>
                            </w:r>
                          </w:p>
                        </w:tc>
                        <w:tc>
                          <w:tcPr>
                            <w:tcW w:w="27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mean</w:t>
                            </w:r>
                          </w:p>
                        </w:tc>
                        <w:tc>
                          <w:tcPr>
                            <w:tcW w:w="28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2012</w:t>
                            </w:r>
                          </w:p>
                        </w:tc>
                        <w:tc>
                          <w:tcPr>
                            <w:tcW w:w="265"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mean</w:t>
                            </w:r>
                          </w:p>
                        </w:tc>
                        <w:tc>
                          <w:tcPr>
                            <w:tcW w:w="43" w:type="pct"/>
                            <w:tcBorders>
                              <w:bottom w:val="single" w:sz="4" w:space="0" w:color="auto"/>
                            </w:tcBorders>
                            <w:vAlign w:val="center"/>
                          </w:tcPr>
                          <w:p w:rsidR="00E54F2F" w:rsidRPr="00311B4F" w:rsidRDefault="00E54F2F" w:rsidP="00B716AF">
                            <w:pPr>
                              <w:spacing w:line="240" w:lineRule="auto"/>
                              <w:jc w:val="right"/>
                              <w:rPr>
                                <w:sz w:val="21"/>
                                <w:szCs w:val="21"/>
                              </w:rPr>
                            </w:pPr>
                          </w:p>
                        </w:tc>
                        <w:tc>
                          <w:tcPr>
                            <w:tcW w:w="159" w:type="pct"/>
                            <w:tcBorders>
                              <w:top w:val="single" w:sz="4" w:space="0" w:color="auto"/>
                              <w:bottom w:val="single" w:sz="4" w:space="0" w:color="auto"/>
                            </w:tcBorders>
                            <w:vAlign w:val="center"/>
                          </w:tcPr>
                          <w:p w:rsidR="00E54F2F" w:rsidRPr="00311B4F" w:rsidRDefault="00E54F2F" w:rsidP="00B716AF">
                            <w:pPr>
                              <w:spacing w:line="240" w:lineRule="auto"/>
                              <w:rPr>
                                <w:sz w:val="21"/>
                                <w:szCs w:val="21"/>
                              </w:rPr>
                            </w:pPr>
                            <w:bookmarkStart w:id="289" w:name="OLE_LINK20"/>
                            <w:bookmarkStart w:id="290" w:name="OLE_LINK80"/>
                            <w:bookmarkStart w:id="291" w:name="OLE_LINK81"/>
                            <w:r w:rsidRPr="00311B4F">
                              <w:rPr>
                                <w:sz w:val="21"/>
                                <w:szCs w:val="21"/>
                              </w:rPr>
                              <w:t>ΔT</w:t>
                            </w:r>
                            <w:bookmarkEnd w:id="289"/>
                            <w:bookmarkEnd w:id="290"/>
                            <w:bookmarkEnd w:id="291"/>
                          </w:p>
                        </w:tc>
                        <w:tc>
                          <w:tcPr>
                            <w:tcW w:w="189"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bookmarkStart w:id="292" w:name="OLE_LINK48"/>
                            <w:bookmarkStart w:id="293" w:name="OLE_LINK49"/>
                            <w:bookmarkStart w:id="294" w:name="OLE_LINK50"/>
                            <w:r w:rsidRPr="00311B4F">
                              <w:rPr>
                                <w:sz w:val="21"/>
                                <w:szCs w:val="21"/>
                              </w:rPr>
                              <w:t>Δ</w:t>
                            </w:r>
                            <w:bookmarkEnd w:id="292"/>
                            <w:bookmarkEnd w:id="293"/>
                            <w:bookmarkEnd w:id="294"/>
                            <w:r w:rsidRPr="00311B4F">
                              <w:rPr>
                                <w:sz w:val="21"/>
                                <w:szCs w:val="21"/>
                              </w:rPr>
                              <w:t>P</w:t>
                            </w:r>
                          </w:p>
                        </w:tc>
                        <w:tc>
                          <w:tcPr>
                            <w:tcW w:w="300"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ΔSWC</w:t>
                            </w:r>
                          </w:p>
                        </w:tc>
                        <w:tc>
                          <w:tcPr>
                            <w:tcW w:w="201" w:type="pct"/>
                            <w:tcBorders>
                              <w:top w:val="single" w:sz="4" w:space="0" w:color="auto"/>
                              <w:bottom w:val="single" w:sz="4" w:space="0" w:color="auto"/>
                            </w:tcBorders>
                            <w:vAlign w:val="center"/>
                          </w:tcPr>
                          <w:p w:rsidR="00E54F2F" w:rsidRPr="00311B4F" w:rsidRDefault="00E54F2F" w:rsidP="00B716AF">
                            <w:pPr>
                              <w:spacing w:line="240" w:lineRule="auto"/>
                              <w:jc w:val="center"/>
                              <w:rPr>
                                <w:sz w:val="18"/>
                                <w:szCs w:val="18"/>
                              </w:rPr>
                            </w:pPr>
                            <w:bookmarkStart w:id="295" w:name="OLE_LINK21"/>
                            <w:r w:rsidRPr="00311B4F">
                              <w:rPr>
                                <w:sz w:val="18"/>
                                <w:szCs w:val="18"/>
                              </w:rPr>
                              <w:t>Δ</w:t>
                            </w:r>
                            <w:bookmarkEnd w:id="295"/>
                            <w:r w:rsidRPr="00311B4F">
                              <w:rPr>
                                <w:sz w:val="18"/>
                                <w:szCs w:val="18"/>
                              </w:rPr>
                              <w:t>GPP</w:t>
                            </w:r>
                          </w:p>
                        </w:tc>
                        <w:tc>
                          <w:tcPr>
                            <w:tcW w:w="247"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ΔNEE</w:t>
                            </w:r>
                          </w:p>
                        </w:tc>
                        <w:tc>
                          <w:tcPr>
                            <w:tcW w:w="219" w:type="pct"/>
                            <w:tcBorders>
                              <w:top w:val="single" w:sz="4" w:space="0" w:color="auto"/>
                              <w:bottom w:val="single" w:sz="4" w:space="0" w:color="auto"/>
                            </w:tcBorders>
                            <w:vAlign w:val="center"/>
                          </w:tcPr>
                          <w:p w:rsidR="00E54F2F" w:rsidRPr="00311B4F" w:rsidRDefault="00E54F2F" w:rsidP="00B716AF">
                            <w:pPr>
                              <w:spacing w:line="240" w:lineRule="auto"/>
                              <w:jc w:val="center"/>
                              <w:rPr>
                                <w:sz w:val="21"/>
                                <w:szCs w:val="21"/>
                              </w:rPr>
                            </w:pPr>
                            <w:proofErr w:type="spellStart"/>
                            <w:r w:rsidRPr="00311B4F">
                              <w:rPr>
                                <w:sz w:val="21"/>
                                <w:szCs w:val="21"/>
                              </w:rPr>
                              <w:t>ΔR</w:t>
                            </w:r>
                            <w:r w:rsidRPr="00311B4F">
                              <w:rPr>
                                <w:sz w:val="21"/>
                                <w:szCs w:val="21"/>
                                <w:vertAlign w:val="subscript"/>
                              </w:rPr>
                              <w:t>eco</w:t>
                            </w:r>
                            <w:proofErr w:type="spellEnd"/>
                          </w:p>
                        </w:tc>
                      </w:tr>
                      <w:tr w:rsidR="00E54F2F" w:rsidRPr="00311B4F" w:rsidTr="00015B00">
                        <w:trPr>
                          <w:trHeight w:val="772"/>
                        </w:trPr>
                        <w:tc>
                          <w:tcPr>
                            <w:tcW w:w="308" w:type="pct"/>
                            <w:tcBorders>
                              <w:top w:val="single" w:sz="4" w:space="0" w:color="auto"/>
                            </w:tcBorders>
                            <w:vAlign w:val="center"/>
                          </w:tcPr>
                          <w:p w:rsidR="00E54F2F" w:rsidRPr="00311B4F" w:rsidRDefault="00E54F2F" w:rsidP="00B716AF">
                            <w:pPr>
                              <w:spacing w:line="240" w:lineRule="auto"/>
                              <w:rPr>
                                <w:sz w:val="21"/>
                                <w:szCs w:val="21"/>
                              </w:rPr>
                            </w:pPr>
                            <w:bookmarkStart w:id="296" w:name="_Hlk432003701"/>
                            <w:bookmarkEnd w:id="287"/>
                            <w:r w:rsidRPr="00311B4F">
                              <w:rPr>
                                <w:sz w:val="21"/>
                                <w:szCs w:val="21"/>
                              </w:rPr>
                              <w:t>US-Ne3</w:t>
                            </w:r>
                          </w:p>
                        </w:tc>
                        <w:tc>
                          <w:tcPr>
                            <w:tcW w:w="515"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 xml:space="preserve">Mead </w:t>
                            </w:r>
                            <w:proofErr w:type="spellStart"/>
                            <w:r w:rsidRPr="00311B4F">
                              <w:rPr>
                                <w:sz w:val="21"/>
                                <w:szCs w:val="21"/>
                              </w:rPr>
                              <w:t>Rainfed</w:t>
                            </w:r>
                            <w:proofErr w:type="spellEnd"/>
                          </w:p>
                        </w:tc>
                        <w:tc>
                          <w:tcPr>
                            <w:tcW w:w="253"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CRO</w:t>
                            </w:r>
                          </w:p>
                        </w:tc>
                        <w:tc>
                          <w:tcPr>
                            <w:tcW w:w="504"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41.18, -96.44</w:t>
                            </w:r>
                          </w:p>
                        </w:tc>
                        <w:tc>
                          <w:tcPr>
                            <w:tcW w:w="444"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2010, 2012</w:t>
                            </w:r>
                          </w:p>
                        </w:tc>
                        <w:tc>
                          <w:tcPr>
                            <w:tcW w:w="26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06/02</w:t>
                            </w:r>
                          </w:p>
                        </w:tc>
                        <w:tc>
                          <w:tcPr>
                            <w:tcW w:w="261"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06/10</w:t>
                            </w:r>
                          </w:p>
                        </w:tc>
                        <w:tc>
                          <w:tcPr>
                            <w:tcW w:w="261"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07/12</w:t>
                            </w:r>
                          </w:p>
                        </w:tc>
                        <w:tc>
                          <w:tcPr>
                            <w:tcW w:w="27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07/28</w:t>
                            </w:r>
                          </w:p>
                        </w:tc>
                        <w:tc>
                          <w:tcPr>
                            <w:tcW w:w="28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09/06</w:t>
                            </w:r>
                          </w:p>
                        </w:tc>
                        <w:tc>
                          <w:tcPr>
                            <w:tcW w:w="265"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09/14</w:t>
                            </w:r>
                          </w:p>
                        </w:tc>
                        <w:tc>
                          <w:tcPr>
                            <w:tcW w:w="43" w:type="pct"/>
                            <w:tcBorders>
                              <w:top w:val="single" w:sz="4" w:space="0" w:color="auto"/>
                            </w:tcBorders>
                            <w:vAlign w:val="center"/>
                          </w:tcPr>
                          <w:p w:rsidR="00E54F2F" w:rsidRPr="00311B4F" w:rsidRDefault="00E54F2F" w:rsidP="00B716AF">
                            <w:pPr>
                              <w:spacing w:line="240" w:lineRule="auto"/>
                              <w:jc w:val="center"/>
                              <w:rPr>
                                <w:sz w:val="21"/>
                                <w:szCs w:val="21"/>
                              </w:rPr>
                            </w:pPr>
                          </w:p>
                        </w:tc>
                        <w:tc>
                          <w:tcPr>
                            <w:tcW w:w="159"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1.5</w:t>
                            </w:r>
                          </w:p>
                        </w:tc>
                        <w:tc>
                          <w:tcPr>
                            <w:tcW w:w="189"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-3.0</w:t>
                            </w:r>
                          </w:p>
                        </w:tc>
                        <w:tc>
                          <w:tcPr>
                            <w:tcW w:w="300"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-11</w:t>
                            </w:r>
                          </w:p>
                        </w:tc>
                        <w:tc>
                          <w:tcPr>
                            <w:tcW w:w="201"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-324</w:t>
                            </w:r>
                          </w:p>
                        </w:tc>
                        <w:tc>
                          <w:tcPr>
                            <w:tcW w:w="247"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-21</w:t>
                            </w:r>
                          </w:p>
                        </w:tc>
                        <w:tc>
                          <w:tcPr>
                            <w:tcW w:w="219" w:type="pct"/>
                            <w:tcBorders>
                              <w:top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-302</w:t>
                            </w:r>
                          </w:p>
                        </w:tc>
                      </w:tr>
                      <w:tr w:rsidR="00E54F2F" w:rsidRPr="00311B4F" w:rsidTr="00015B00">
                        <w:trPr>
                          <w:trHeight w:val="794"/>
                        </w:trPr>
                        <w:tc>
                          <w:tcPr>
                            <w:tcW w:w="308" w:type="pct"/>
                            <w:vAlign w:val="center"/>
                          </w:tcPr>
                          <w:p w:rsidR="00E54F2F" w:rsidRPr="00311B4F" w:rsidRDefault="00E54F2F" w:rsidP="00B716AF">
                            <w:pPr>
                              <w:spacing w:line="240" w:lineRule="auto"/>
                              <w:rPr>
                                <w:sz w:val="21"/>
                                <w:szCs w:val="21"/>
                              </w:rPr>
                            </w:pPr>
                            <w:bookmarkStart w:id="297" w:name="_Hlk432067445"/>
                            <w:bookmarkEnd w:id="296"/>
                            <w:r w:rsidRPr="00311B4F">
                              <w:rPr>
                                <w:sz w:val="21"/>
                                <w:szCs w:val="21"/>
                              </w:rPr>
                              <w:t>US-</w:t>
                            </w:r>
                            <w:proofErr w:type="spellStart"/>
                            <w:r w:rsidRPr="00311B4F">
                              <w:rPr>
                                <w:sz w:val="21"/>
                                <w:szCs w:val="21"/>
                              </w:rPr>
                              <w:t>Kon</w:t>
                            </w:r>
                            <w:proofErr w:type="spellEnd"/>
                          </w:p>
                        </w:tc>
                        <w:tc>
                          <w:tcPr>
                            <w:tcW w:w="515" w:type="pct"/>
                            <w:vAlign w:val="center"/>
                          </w:tcPr>
                          <w:p w:rsidR="00E54F2F" w:rsidRPr="00311B4F" w:rsidRDefault="00E54F2F" w:rsidP="00B716AF">
                            <w:pPr>
                              <w:spacing w:line="240" w:lineRule="auto"/>
                              <w:jc w:val="center"/>
                              <w:rPr>
                                <w:sz w:val="21"/>
                                <w:szCs w:val="21"/>
                              </w:rPr>
                            </w:pPr>
                            <w:proofErr w:type="spellStart"/>
                            <w:r w:rsidRPr="00311B4F">
                              <w:rPr>
                                <w:sz w:val="21"/>
                                <w:szCs w:val="21"/>
                              </w:rPr>
                              <w:t>Konza</w:t>
                            </w:r>
                            <w:proofErr w:type="spellEnd"/>
                            <w:r w:rsidRPr="00311B4F">
                              <w:rPr>
                                <w:sz w:val="21"/>
                                <w:szCs w:val="21"/>
                              </w:rPr>
                              <w:t xml:space="preserve"> Prairie</w:t>
                            </w:r>
                          </w:p>
                        </w:tc>
                        <w:tc>
                          <w:tcPr>
                            <w:tcW w:w="253" w:type="pct"/>
                            <w:vAlign w:val="center"/>
                          </w:tcPr>
                          <w:p w:rsidR="00E54F2F" w:rsidRPr="00311B4F" w:rsidRDefault="00E54F2F" w:rsidP="00B716AF">
                            <w:pPr>
                              <w:spacing w:line="240" w:lineRule="auto"/>
                              <w:jc w:val="center"/>
                              <w:rPr>
                                <w:sz w:val="21"/>
                                <w:szCs w:val="21"/>
                              </w:rPr>
                            </w:pPr>
                            <w:r w:rsidRPr="00311B4F">
                              <w:rPr>
                                <w:sz w:val="21"/>
                                <w:szCs w:val="21"/>
                              </w:rPr>
                              <w:t>GRA</w:t>
                            </w:r>
                          </w:p>
                        </w:tc>
                        <w:tc>
                          <w:tcPr>
                            <w:tcW w:w="504" w:type="pct"/>
                            <w:vAlign w:val="center"/>
                          </w:tcPr>
                          <w:p w:rsidR="00E54F2F" w:rsidRPr="00311B4F" w:rsidRDefault="00E54F2F" w:rsidP="00B716AF">
                            <w:pPr>
                              <w:spacing w:line="240" w:lineRule="auto"/>
                              <w:jc w:val="center"/>
                              <w:rPr>
                                <w:sz w:val="21"/>
                                <w:szCs w:val="21"/>
                              </w:rPr>
                            </w:pPr>
                            <w:r w:rsidRPr="00311B4F">
                              <w:rPr>
                                <w:color w:val="000000"/>
                                <w:sz w:val="21"/>
                                <w:szCs w:val="21"/>
                              </w:rPr>
                              <w:t>39.08,  -96.56</w:t>
                            </w:r>
                          </w:p>
                        </w:tc>
                        <w:tc>
                          <w:tcPr>
                            <w:tcW w:w="444" w:type="pct"/>
                            <w:vAlign w:val="center"/>
                          </w:tcPr>
                          <w:p w:rsidR="00E54F2F" w:rsidRPr="00311B4F" w:rsidRDefault="00E54F2F" w:rsidP="00B716AF">
                            <w:pPr>
                              <w:spacing w:line="240" w:lineRule="auto"/>
                              <w:jc w:val="center"/>
                              <w:rPr>
                                <w:sz w:val="21"/>
                                <w:szCs w:val="21"/>
                              </w:rPr>
                            </w:pPr>
                            <w:r w:rsidRPr="00311B4F">
                              <w:rPr>
                                <w:sz w:val="21"/>
                                <w:szCs w:val="21"/>
                              </w:rPr>
                              <w:t>2010-2012</w:t>
                            </w:r>
                          </w:p>
                        </w:tc>
                        <w:tc>
                          <w:tcPr>
                            <w:tcW w:w="267" w:type="pct"/>
                            <w:vAlign w:val="center"/>
                          </w:tcPr>
                          <w:p w:rsidR="00E54F2F" w:rsidRPr="00311B4F" w:rsidRDefault="00E54F2F" w:rsidP="00B716AF">
                            <w:pPr>
                              <w:spacing w:line="240" w:lineRule="auto"/>
                              <w:jc w:val="center"/>
                              <w:rPr>
                                <w:sz w:val="21"/>
                                <w:szCs w:val="21"/>
                              </w:rPr>
                            </w:pPr>
                            <w:r w:rsidRPr="00311B4F">
                              <w:rPr>
                                <w:sz w:val="21"/>
                                <w:szCs w:val="21"/>
                              </w:rPr>
                              <w:t>04/07</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04/15</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05/17</w:t>
                            </w:r>
                          </w:p>
                        </w:tc>
                        <w:tc>
                          <w:tcPr>
                            <w:tcW w:w="277" w:type="pct"/>
                            <w:vAlign w:val="center"/>
                          </w:tcPr>
                          <w:p w:rsidR="00E54F2F" w:rsidRPr="00311B4F" w:rsidRDefault="00E54F2F" w:rsidP="00B716AF">
                            <w:pPr>
                              <w:spacing w:line="240" w:lineRule="auto"/>
                              <w:jc w:val="center"/>
                              <w:rPr>
                                <w:sz w:val="21"/>
                                <w:szCs w:val="21"/>
                              </w:rPr>
                            </w:pPr>
                            <w:r w:rsidRPr="00311B4F">
                              <w:rPr>
                                <w:sz w:val="21"/>
                                <w:szCs w:val="21"/>
                              </w:rPr>
                              <w:t>06/10</w:t>
                            </w:r>
                          </w:p>
                        </w:tc>
                        <w:tc>
                          <w:tcPr>
                            <w:tcW w:w="287" w:type="pct"/>
                            <w:vAlign w:val="center"/>
                          </w:tcPr>
                          <w:p w:rsidR="00E54F2F" w:rsidRPr="00311B4F" w:rsidRDefault="00E54F2F" w:rsidP="00B716AF">
                            <w:pPr>
                              <w:spacing w:line="240" w:lineRule="auto"/>
                              <w:jc w:val="center"/>
                              <w:rPr>
                                <w:sz w:val="21"/>
                                <w:szCs w:val="21"/>
                              </w:rPr>
                            </w:pPr>
                            <w:r w:rsidRPr="00311B4F">
                              <w:rPr>
                                <w:sz w:val="21"/>
                                <w:szCs w:val="21"/>
                              </w:rPr>
                              <w:t>11/01</w:t>
                            </w:r>
                          </w:p>
                        </w:tc>
                        <w:tc>
                          <w:tcPr>
                            <w:tcW w:w="265" w:type="pct"/>
                            <w:vAlign w:val="center"/>
                          </w:tcPr>
                          <w:p w:rsidR="00E54F2F" w:rsidRPr="00311B4F" w:rsidRDefault="00E54F2F" w:rsidP="00B716AF">
                            <w:pPr>
                              <w:spacing w:line="240" w:lineRule="auto"/>
                              <w:jc w:val="center"/>
                              <w:rPr>
                                <w:sz w:val="21"/>
                                <w:szCs w:val="21"/>
                              </w:rPr>
                            </w:pPr>
                            <w:r w:rsidRPr="00311B4F">
                              <w:rPr>
                                <w:sz w:val="21"/>
                                <w:szCs w:val="21"/>
                              </w:rPr>
                              <w:t>11/17</w:t>
                            </w:r>
                          </w:p>
                        </w:tc>
                        <w:tc>
                          <w:tcPr>
                            <w:tcW w:w="43" w:type="pct"/>
                            <w:vAlign w:val="center"/>
                          </w:tcPr>
                          <w:p w:rsidR="00E54F2F" w:rsidRPr="00311B4F" w:rsidRDefault="00E54F2F" w:rsidP="00B716AF">
                            <w:pPr>
                              <w:spacing w:line="240" w:lineRule="auto"/>
                              <w:jc w:val="center"/>
                              <w:rPr>
                                <w:sz w:val="21"/>
                                <w:szCs w:val="21"/>
                              </w:rPr>
                            </w:pPr>
                          </w:p>
                        </w:tc>
                        <w:tc>
                          <w:tcPr>
                            <w:tcW w:w="159" w:type="pct"/>
                            <w:vAlign w:val="center"/>
                          </w:tcPr>
                          <w:p w:rsidR="00E54F2F" w:rsidRPr="00311B4F" w:rsidRDefault="00E54F2F" w:rsidP="00B716AF">
                            <w:pPr>
                              <w:spacing w:line="240" w:lineRule="auto"/>
                              <w:jc w:val="center"/>
                              <w:rPr>
                                <w:sz w:val="21"/>
                                <w:szCs w:val="21"/>
                              </w:rPr>
                            </w:pPr>
                            <w:r w:rsidRPr="00311B4F">
                              <w:rPr>
                                <w:sz w:val="21"/>
                                <w:szCs w:val="21"/>
                              </w:rPr>
                              <w:t>0.5</w:t>
                            </w:r>
                          </w:p>
                        </w:tc>
                        <w:tc>
                          <w:tcPr>
                            <w:tcW w:w="189" w:type="pct"/>
                            <w:vAlign w:val="center"/>
                          </w:tcPr>
                          <w:p w:rsidR="00E54F2F" w:rsidRPr="00311B4F" w:rsidRDefault="00E54F2F" w:rsidP="00B716AF">
                            <w:pPr>
                              <w:spacing w:line="240" w:lineRule="auto"/>
                              <w:jc w:val="center"/>
                              <w:rPr>
                                <w:sz w:val="21"/>
                                <w:szCs w:val="21"/>
                              </w:rPr>
                            </w:pPr>
                            <w:r w:rsidRPr="00311B4F">
                              <w:rPr>
                                <w:sz w:val="21"/>
                                <w:szCs w:val="21"/>
                              </w:rPr>
                              <w:t>-1.0</w:t>
                            </w:r>
                          </w:p>
                        </w:tc>
                        <w:tc>
                          <w:tcPr>
                            <w:tcW w:w="300" w:type="pct"/>
                            <w:vAlign w:val="center"/>
                          </w:tcPr>
                          <w:p w:rsidR="00E54F2F" w:rsidRPr="00311B4F" w:rsidRDefault="00E54F2F" w:rsidP="00B716AF">
                            <w:pPr>
                              <w:spacing w:line="240" w:lineRule="auto"/>
                              <w:jc w:val="center"/>
                              <w:rPr>
                                <w:sz w:val="21"/>
                                <w:szCs w:val="21"/>
                              </w:rPr>
                            </w:pPr>
                            <w:r w:rsidRPr="00311B4F">
                              <w:rPr>
                                <w:sz w:val="21"/>
                                <w:szCs w:val="21"/>
                              </w:rPr>
                              <w:t>-9</w:t>
                            </w:r>
                          </w:p>
                        </w:tc>
                        <w:tc>
                          <w:tcPr>
                            <w:tcW w:w="201" w:type="pct"/>
                            <w:vAlign w:val="center"/>
                          </w:tcPr>
                          <w:p w:rsidR="00E54F2F" w:rsidRPr="00311B4F" w:rsidRDefault="00E54F2F" w:rsidP="00B716AF">
                            <w:pPr>
                              <w:spacing w:line="240" w:lineRule="auto"/>
                              <w:jc w:val="center"/>
                              <w:rPr>
                                <w:sz w:val="21"/>
                                <w:szCs w:val="21"/>
                              </w:rPr>
                            </w:pPr>
                            <w:r w:rsidRPr="00311B4F">
                              <w:rPr>
                                <w:sz w:val="21"/>
                                <w:szCs w:val="21"/>
                              </w:rPr>
                              <w:t>-357</w:t>
                            </w:r>
                          </w:p>
                        </w:tc>
                        <w:tc>
                          <w:tcPr>
                            <w:tcW w:w="247" w:type="pct"/>
                            <w:vAlign w:val="center"/>
                          </w:tcPr>
                          <w:p w:rsidR="00E54F2F" w:rsidRPr="00311B4F" w:rsidRDefault="00E54F2F" w:rsidP="00B716AF">
                            <w:pPr>
                              <w:spacing w:line="240" w:lineRule="auto"/>
                              <w:jc w:val="center"/>
                              <w:rPr>
                                <w:sz w:val="21"/>
                                <w:szCs w:val="21"/>
                              </w:rPr>
                            </w:pPr>
                            <w:r w:rsidRPr="00311B4F">
                              <w:rPr>
                                <w:sz w:val="21"/>
                                <w:szCs w:val="21"/>
                              </w:rPr>
                              <w:t>-141</w:t>
                            </w:r>
                          </w:p>
                        </w:tc>
                        <w:tc>
                          <w:tcPr>
                            <w:tcW w:w="219" w:type="pct"/>
                            <w:vAlign w:val="center"/>
                          </w:tcPr>
                          <w:p w:rsidR="00E54F2F" w:rsidRPr="00311B4F" w:rsidRDefault="00E54F2F" w:rsidP="00B716AF">
                            <w:pPr>
                              <w:spacing w:line="240" w:lineRule="auto"/>
                              <w:jc w:val="center"/>
                              <w:rPr>
                                <w:sz w:val="21"/>
                                <w:szCs w:val="21"/>
                              </w:rPr>
                            </w:pPr>
                            <w:r w:rsidRPr="00311B4F">
                              <w:rPr>
                                <w:sz w:val="21"/>
                                <w:szCs w:val="21"/>
                              </w:rPr>
                              <w:t>-216</w:t>
                            </w:r>
                          </w:p>
                        </w:tc>
                      </w:tr>
                      <w:bookmarkEnd w:id="297"/>
                      <w:tr w:rsidR="00E54F2F" w:rsidRPr="00311B4F" w:rsidTr="00015B00">
                        <w:trPr>
                          <w:trHeight w:val="772"/>
                        </w:trPr>
                        <w:tc>
                          <w:tcPr>
                            <w:tcW w:w="308" w:type="pct"/>
                            <w:vAlign w:val="center"/>
                          </w:tcPr>
                          <w:p w:rsidR="00E54F2F" w:rsidRPr="00311B4F" w:rsidRDefault="00E54F2F" w:rsidP="00B716AF">
                            <w:pPr>
                              <w:spacing w:line="240" w:lineRule="auto"/>
                              <w:rPr>
                                <w:sz w:val="21"/>
                                <w:szCs w:val="21"/>
                              </w:rPr>
                            </w:pPr>
                            <w:r w:rsidRPr="00311B4F">
                              <w:rPr>
                                <w:sz w:val="21"/>
                                <w:szCs w:val="21"/>
                              </w:rPr>
                              <w:t>US-</w:t>
                            </w:r>
                            <w:proofErr w:type="spellStart"/>
                            <w:r w:rsidRPr="00311B4F">
                              <w:rPr>
                                <w:sz w:val="21"/>
                                <w:szCs w:val="21"/>
                              </w:rPr>
                              <w:t>Syv</w:t>
                            </w:r>
                            <w:proofErr w:type="spellEnd"/>
                          </w:p>
                        </w:tc>
                        <w:tc>
                          <w:tcPr>
                            <w:tcW w:w="515" w:type="pct"/>
                            <w:vAlign w:val="center"/>
                          </w:tcPr>
                          <w:p w:rsidR="00E54F2F" w:rsidRPr="00311B4F" w:rsidRDefault="00E54F2F" w:rsidP="00B716AF">
                            <w:pPr>
                              <w:spacing w:line="240" w:lineRule="auto"/>
                              <w:jc w:val="center"/>
                              <w:rPr>
                                <w:sz w:val="21"/>
                                <w:szCs w:val="21"/>
                              </w:rPr>
                            </w:pPr>
                            <w:r w:rsidRPr="00311B4F">
                              <w:rPr>
                                <w:color w:val="000000"/>
                                <w:sz w:val="21"/>
                                <w:szCs w:val="21"/>
                              </w:rPr>
                              <w:t>Sylvania  Wilderness</w:t>
                            </w:r>
                          </w:p>
                        </w:tc>
                        <w:tc>
                          <w:tcPr>
                            <w:tcW w:w="253" w:type="pct"/>
                            <w:vAlign w:val="center"/>
                          </w:tcPr>
                          <w:p w:rsidR="00E54F2F" w:rsidRPr="00311B4F" w:rsidRDefault="00E54F2F" w:rsidP="00B716AF">
                            <w:pPr>
                              <w:spacing w:line="240" w:lineRule="auto"/>
                              <w:jc w:val="center"/>
                              <w:rPr>
                                <w:sz w:val="21"/>
                                <w:szCs w:val="21"/>
                              </w:rPr>
                            </w:pPr>
                            <w:r w:rsidRPr="00311B4F">
                              <w:rPr>
                                <w:sz w:val="21"/>
                                <w:szCs w:val="21"/>
                              </w:rPr>
                              <w:t>MF</w:t>
                            </w:r>
                          </w:p>
                        </w:tc>
                        <w:tc>
                          <w:tcPr>
                            <w:tcW w:w="504" w:type="pct"/>
                            <w:vAlign w:val="center"/>
                          </w:tcPr>
                          <w:p w:rsidR="00E54F2F" w:rsidRPr="00311B4F" w:rsidRDefault="00E54F2F" w:rsidP="00B716AF">
                            <w:pPr>
                              <w:spacing w:line="240" w:lineRule="auto"/>
                              <w:jc w:val="center"/>
                              <w:rPr>
                                <w:sz w:val="21"/>
                                <w:szCs w:val="21"/>
                              </w:rPr>
                            </w:pPr>
                            <w:r w:rsidRPr="00311B4F">
                              <w:rPr>
                                <w:color w:val="000000"/>
                                <w:sz w:val="21"/>
                                <w:szCs w:val="21"/>
                              </w:rPr>
                              <w:t>46.24,  -89.35</w:t>
                            </w:r>
                          </w:p>
                        </w:tc>
                        <w:tc>
                          <w:tcPr>
                            <w:tcW w:w="444" w:type="pct"/>
                            <w:vAlign w:val="center"/>
                          </w:tcPr>
                          <w:p w:rsidR="00E54F2F" w:rsidRPr="00311B4F" w:rsidRDefault="00E54F2F" w:rsidP="00B716AF">
                            <w:pPr>
                              <w:spacing w:line="240" w:lineRule="auto"/>
                              <w:jc w:val="center"/>
                              <w:rPr>
                                <w:sz w:val="21"/>
                                <w:szCs w:val="21"/>
                              </w:rPr>
                            </w:pPr>
                            <w:r w:rsidRPr="00311B4F">
                              <w:rPr>
                                <w:sz w:val="21"/>
                                <w:szCs w:val="21"/>
                              </w:rPr>
                              <w:t>2012, 2014</w:t>
                            </w:r>
                          </w:p>
                        </w:tc>
                        <w:tc>
                          <w:tcPr>
                            <w:tcW w:w="267" w:type="pct"/>
                            <w:vAlign w:val="center"/>
                          </w:tcPr>
                          <w:p w:rsidR="00E54F2F" w:rsidRPr="00311B4F" w:rsidRDefault="00E54F2F" w:rsidP="00B716AF">
                            <w:pPr>
                              <w:spacing w:line="240" w:lineRule="auto"/>
                              <w:jc w:val="center"/>
                              <w:rPr>
                                <w:sz w:val="21"/>
                                <w:szCs w:val="21"/>
                              </w:rPr>
                            </w:pPr>
                            <w:r w:rsidRPr="00311B4F">
                              <w:rPr>
                                <w:sz w:val="21"/>
                                <w:szCs w:val="21"/>
                              </w:rPr>
                              <w:t>-</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w:t>
                            </w:r>
                          </w:p>
                        </w:tc>
                        <w:tc>
                          <w:tcPr>
                            <w:tcW w:w="261" w:type="pct"/>
                            <w:vAlign w:val="center"/>
                          </w:tcPr>
                          <w:p w:rsidR="00E54F2F" w:rsidRPr="00311B4F" w:rsidRDefault="00E54F2F" w:rsidP="00B716AF">
                            <w:pPr>
                              <w:spacing w:line="240" w:lineRule="auto"/>
                              <w:jc w:val="center"/>
                              <w:rPr>
                                <w:sz w:val="21"/>
                                <w:szCs w:val="21"/>
                              </w:rPr>
                            </w:pPr>
                            <w:r w:rsidRPr="00311B4F">
                              <w:rPr>
                                <w:sz w:val="21"/>
                                <w:szCs w:val="21"/>
                              </w:rPr>
                              <w:t>07/04</w:t>
                            </w:r>
                          </w:p>
                        </w:tc>
                        <w:tc>
                          <w:tcPr>
                            <w:tcW w:w="277" w:type="pct"/>
                            <w:vAlign w:val="center"/>
                          </w:tcPr>
                          <w:p w:rsidR="00E54F2F" w:rsidRPr="00311B4F" w:rsidRDefault="00E54F2F" w:rsidP="00B716AF">
                            <w:pPr>
                              <w:spacing w:line="240" w:lineRule="auto"/>
                              <w:jc w:val="center"/>
                              <w:rPr>
                                <w:sz w:val="21"/>
                                <w:szCs w:val="21"/>
                              </w:rPr>
                            </w:pPr>
                            <w:r w:rsidRPr="00311B4F">
                              <w:rPr>
                                <w:sz w:val="21"/>
                                <w:szCs w:val="21"/>
                              </w:rPr>
                              <w:t>07//04</w:t>
                            </w:r>
                          </w:p>
                        </w:tc>
                        <w:tc>
                          <w:tcPr>
                            <w:tcW w:w="287" w:type="pct"/>
                            <w:vAlign w:val="center"/>
                          </w:tcPr>
                          <w:p w:rsidR="00E54F2F" w:rsidRPr="00311B4F" w:rsidRDefault="00E54F2F" w:rsidP="00B716AF">
                            <w:pPr>
                              <w:spacing w:line="240" w:lineRule="auto"/>
                              <w:jc w:val="center"/>
                              <w:rPr>
                                <w:sz w:val="21"/>
                                <w:szCs w:val="21"/>
                              </w:rPr>
                            </w:pPr>
                            <w:r w:rsidRPr="00311B4F">
                              <w:rPr>
                                <w:sz w:val="21"/>
                                <w:szCs w:val="21"/>
                              </w:rPr>
                              <w:t>10/16</w:t>
                            </w:r>
                          </w:p>
                        </w:tc>
                        <w:tc>
                          <w:tcPr>
                            <w:tcW w:w="265" w:type="pct"/>
                            <w:vAlign w:val="center"/>
                          </w:tcPr>
                          <w:p w:rsidR="00E54F2F" w:rsidRPr="00311B4F" w:rsidRDefault="00E54F2F" w:rsidP="00B716AF">
                            <w:pPr>
                              <w:spacing w:line="240" w:lineRule="auto"/>
                              <w:jc w:val="center"/>
                              <w:rPr>
                                <w:sz w:val="21"/>
                                <w:szCs w:val="21"/>
                              </w:rPr>
                            </w:pPr>
                            <w:r w:rsidRPr="00311B4F">
                              <w:rPr>
                                <w:sz w:val="21"/>
                                <w:szCs w:val="21"/>
                              </w:rPr>
                              <w:t>10/24</w:t>
                            </w:r>
                          </w:p>
                        </w:tc>
                        <w:tc>
                          <w:tcPr>
                            <w:tcW w:w="43" w:type="pct"/>
                            <w:vAlign w:val="center"/>
                          </w:tcPr>
                          <w:p w:rsidR="00E54F2F" w:rsidRPr="00311B4F" w:rsidRDefault="00E54F2F" w:rsidP="00B716AF">
                            <w:pPr>
                              <w:spacing w:line="240" w:lineRule="auto"/>
                              <w:jc w:val="center"/>
                              <w:rPr>
                                <w:sz w:val="21"/>
                                <w:szCs w:val="21"/>
                              </w:rPr>
                            </w:pPr>
                          </w:p>
                        </w:tc>
                        <w:tc>
                          <w:tcPr>
                            <w:tcW w:w="159" w:type="pct"/>
                            <w:vAlign w:val="center"/>
                          </w:tcPr>
                          <w:p w:rsidR="00E54F2F" w:rsidRPr="00311B4F" w:rsidRDefault="00E54F2F" w:rsidP="00B716AF">
                            <w:pPr>
                              <w:spacing w:line="240" w:lineRule="auto"/>
                              <w:jc w:val="center"/>
                              <w:rPr>
                                <w:sz w:val="21"/>
                                <w:szCs w:val="21"/>
                              </w:rPr>
                            </w:pPr>
                            <w:r w:rsidRPr="00311B4F">
                              <w:rPr>
                                <w:sz w:val="21"/>
                                <w:szCs w:val="21"/>
                              </w:rPr>
                              <w:t>2.5</w:t>
                            </w:r>
                          </w:p>
                        </w:tc>
                        <w:tc>
                          <w:tcPr>
                            <w:tcW w:w="189" w:type="pct"/>
                            <w:vAlign w:val="center"/>
                          </w:tcPr>
                          <w:p w:rsidR="00E54F2F" w:rsidRPr="00311B4F" w:rsidRDefault="00E54F2F" w:rsidP="00B716AF">
                            <w:pPr>
                              <w:spacing w:line="240" w:lineRule="auto"/>
                              <w:jc w:val="center"/>
                              <w:rPr>
                                <w:sz w:val="21"/>
                                <w:szCs w:val="21"/>
                              </w:rPr>
                            </w:pPr>
                            <w:r w:rsidRPr="00311B4F">
                              <w:rPr>
                                <w:sz w:val="21"/>
                                <w:szCs w:val="21"/>
                              </w:rPr>
                              <w:t>-1.0</w:t>
                            </w:r>
                            <w:r w:rsidRPr="00311B4F">
                              <w:rPr>
                                <w:sz w:val="21"/>
                                <w:szCs w:val="21"/>
                                <w:vertAlign w:val="superscript"/>
                              </w:rPr>
                              <w:t>*</w:t>
                            </w:r>
                          </w:p>
                        </w:tc>
                        <w:tc>
                          <w:tcPr>
                            <w:tcW w:w="300" w:type="pct"/>
                            <w:vAlign w:val="center"/>
                          </w:tcPr>
                          <w:p w:rsidR="00E54F2F" w:rsidRPr="00311B4F" w:rsidRDefault="00E54F2F" w:rsidP="00B716AF">
                            <w:pPr>
                              <w:spacing w:line="240" w:lineRule="auto"/>
                              <w:jc w:val="center"/>
                              <w:rPr>
                                <w:sz w:val="21"/>
                                <w:szCs w:val="21"/>
                              </w:rPr>
                            </w:pPr>
                            <w:r w:rsidRPr="00311B4F">
                              <w:rPr>
                                <w:sz w:val="21"/>
                                <w:szCs w:val="21"/>
                              </w:rPr>
                              <w:t>-4</w:t>
                            </w:r>
                          </w:p>
                        </w:tc>
                        <w:tc>
                          <w:tcPr>
                            <w:tcW w:w="201" w:type="pct"/>
                            <w:vAlign w:val="center"/>
                          </w:tcPr>
                          <w:p w:rsidR="00E54F2F" w:rsidRPr="00311B4F" w:rsidRDefault="00E54F2F" w:rsidP="00B716AF">
                            <w:pPr>
                              <w:spacing w:line="240" w:lineRule="auto"/>
                              <w:jc w:val="center"/>
                              <w:rPr>
                                <w:sz w:val="21"/>
                                <w:szCs w:val="21"/>
                              </w:rPr>
                            </w:pPr>
                            <w:r w:rsidRPr="00311B4F">
                              <w:rPr>
                                <w:sz w:val="21"/>
                                <w:szCs w:val="21"/>
                              </w:rPr>
                              <w:t>75</w:t>
                            </w:r>
                          </w:p>
                        </w:tc>
                        <w:tc>
                          <w:tcPr>
                            <w:tcW w:w="247" w:type="pct"/>
                            <w:vAlign w:val="center"/>
                          </w:tcPr>
                          <w:p w:rsidR="00E54F2F" w:rsidRPr="00311B4F" w:rsidRDefault="00E54F2F" w:rsidP="00B716AF">
                            <w:pPr>
                              <w:spacing w:line="240" w:lineRule="auto"/>
                              <w:jc w:val="center"/>
                              <w:rPr>
                                <w:sz w:val="21"/>
                                <w:szCs w:val="21"/>
                              </w:rPr>
                            </w:pPr>
                            <w:r w:rsidRPr="00311B4F">
                              <w:rPr>
                                <w:sz w:val="21"/>
                                <w:szCs w:val="21"/>
                              </w:rPr>
                              <w:t>-27</w:t>
                            </w:r>
                          </w:p>
                        </w:tc>
                        <w:tc>
                          <w:tcPr>
                            <w:tcW w:w="219" w:type="pct"/>
                            <w:vAlign w:val="center"/>
                          </w:tcPr>
                          <w:p w:rsidR="00E54F2F" w:rsidRPr="00311B4F" w:rsidRDefault="00E54F2F" w:rsidP="00B716AF">
                            <w:pPr>
                              <w:spacing w:line="240" w:lineRule="auto"/>
                              <w:jc w:val="center"/>
                              <w:rPr>
                                <w:sz w:val="21"/>
                                <w:szCs w:val="21"/>
                              </w:rPr>
                            </w:pPr>
                            <w:r w:rsidRPr="00311B4F">
                              <w:rPr>
                                <w:sz w:val="21"/>
                                <w:szCs w:val="21"/>
                              </w:rPr>
                              <w:t>103</w:t>
                            </w:r>
                          </w:p>
                        </w:tc>
                      </w:tr>
                      <w:tr w:rsidR="00E54F2F" w:rsidRPr="00311B4F" w:rsidTr="00015B00">
                        <w:trPr>
                          <w:trHeight w:val="772"/>
                        </w:trPr>
                        <w:tc>
                          <w:tcPr>
                            <w:tcW w:w="308" w:type="pct"/>
                            <w:tcBorders>
                              <w:bottom w:val="single" w:sz="4" w:space="0" w:color="auto"/>
                            </w:tcBorders>
                            <w:vAlign w:val="center"/>
                          </w:tcPr>
                          <w:p w:rsidR="00E54F2F" w:rsidRPr="00311B4F" w:rsidRDefault="00E54F2F" w:rsidP="00B716AF">
                            <w:pPr>
                              <w:spacing w:line="240" w:lineRule="auto"/>
                              <w:jc w:val="center"/>
                              <w:rPr>
                                <w:sz w:val="21"/>
                                <w:szCs w:val="21"/>
                              </w:rPr>
                            </w:pPr>
                            <w:bookmarkStart w:id="298" w:name="_Hlk432004021"/>
                            <w:r w:rsidRPr="00311B4F">
                              <w:rPr>
                                <w:sz w:val="21"/>
                                <w:szCs w:val="21"/>
                              </w:rPr>
                              <w:t>US-MMS</w:t>
                            </w:r>
                          </w:p>
                        </w:tc>
                        <w:tc>
                          <w:tcPr>
                            <w:tcW w:w="515"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color w:val="000000"/>
                                <w:sz w:val="21"/>
                                <w:szCs w:val="21"/>
                              </w:rPr>
                              <w:t>Morgan Monroe State Forest</w:t>
                            </w:r>
                          </w:p>
                        </w:tc>
                        <w:tc>
                          <w:tcPr>
                            <w:tcW w:w="253"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color w:val="000000"/>
                                <w:sz w:val="21"/>
                                <w:szCs w:val="21"/>
                              </w:rPr>
                              <w:t>DBF</w:t>
                            </w:r>
                          </w:p>
                        </w:tc>
                        <w:tc>
                          <w:tcPr>
                            <w:tcW w:w="504"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color w:val="000000"/>
                                <w:sz w:val="21"/>
                                <w:szCs w:val="21"/>
                              </w:rPr>
                              <w:t>39.32, -86.41</w:t>
                            </w:r>
                          </w:p>
                        </w:tc>
                        <w:tc>
                          <w:tcPr>
                            <w:tcW w:w="444"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2010-2014</w:t>
                            </w:r>
                          </w:p>
                        </w:tc>
                        <w:tc>
                          <w:tcPr>
                            <w:tcW w:w="26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04/07</w:t>
                            </w:r>
                          </w:p>
                        </w:tc>
                        <w:tc>
                          <w:tcPr>
                            <w:tcW w:w="261"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04/23</w:t>
                            </w:r>
                          </w:p>
                        </w:tc>
                        <w:tc>
                          <w:tcPr>
                            <w:tcW w:w="261"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05/25</w:t>
                            </w:r>
                          </w:p>
                        </w:tc>
                        <w:tc>
                          <w:tcPr>
                            <w:tcW w:w="27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06/02</w:t>
                            </w:r>
                          </w:p>
                        </w:tc>
                        <w:tc>
                          <w:tcPr>
                            <w:tcW w:w="28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10/08</w:t>
                            </w:r>
                          </w:p>
                        </w:tc>
                        <w:tc>
                          <w:tcPr>
                            <w:tcW w:w="265"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10/16</w:t>
                            </w:r>
                          </w:p>
                        </w:tc>
                        <w:tc>
                          <w:tcPr>
                            <w:tcW w:w="43" w:type="pct"/>
                            <w:tcBorders>
                              <w:bottom w:val="single" w:sz="4" w:space="0" w:color="auto"/>
                            </w:tcBorders>
                            <w:vAlign w:val="center"/>
                          </w:tcPr>
                          <w:p w:rsidR="00E54F2F" w:rsidRPr="00311B4F" w:rsidRDefault="00E54F2F" w:rsidP="00B716AF">
                            <w:pPr>
                              <w:spacing w:line="240" w:lineRule="auto"/>
                              <w:jc w:val="center"/>
                              <w:rPr>
                                <w:sz w:val="21"/>
                                <w:szCs w:val="21"/>
                              </w:rPr>
                            </w:pPr>
                          </w:p>
                        </w:tc>
                        <w:tc>
                          <w:tcPr>
                            <w:tcW w:w="159"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0.3</w:t>
                            </w:r>
                          </w:p>
                        </w:tc>
                        <w:tc>
                          <w:tcPr>
                            <w:tcW w:w="189"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-0.5</w:t>
                            </w:r>
                          </w:p>
                        </w:tc>
                        <w:tc>
                          <w:tcPr>
                            <w:tcW w:w="300"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-5</w:t>
                            </w:r>
                          </w:p>
                        </w:tc>
                        <w:tc>
                          <w:tcPr>
                            <w:tcW w:w="201"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-169</w:t>
                            </w:r>
                          </w:p>
                        </w:tc>
                        <w:tc>
                          <w:tcPr>
                            <w:tcW w:w="247"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25</w:t>
                            </w:r>
                          </w:p>
                        </w:tc>
                        <w:tc>
                          <w:tcPr>
                            <w:tcW w:w="219" w:type="pct"/>
                            <w:tcBorders>
                              <w:bottom w:val="single" w:sz="4" w:space="0" w:color="auto"/>
                            </w:tcBorders>
                            <w:vAlign w:val="center"/>
                          </w:tcPr>
                          <w:p w:rsidR="00E54F2F" w:rsidRPr="00311B4F" w:rsidRDefault="00E54F2F" w:rsidP="00B716AF">
                            <w:pPr>
                              <w:spacing w:line="240" w:lineRule="auto"/>
                              <w:jc w:val="center"/>
                              <w:rPr>
                                <w:sz w:val="21"/>
                                <w:szCs w:val="21"/>
                              </w:rPr>
                            </w:pPr>
                            <w:r w:rsidRPr="00311B4F">
                              <w:rPr>
                                <w:sz w:val="21"/>
                                <w:szCs w:val="21"/>
                              </w:rPr>
                              <w:t>-174</w:t>
                            </w:r>
                          </w:p>
                        </w:tc>
                      </w:tr>
                    </w:tbl>
                    <w:bookmarkEnd w:id="288"/>
                    <w:bookmarkEnd w:id="298"/>
                    <w:p w:rsidR="00E54F2F" w:rsidRPr="00311B4F" w:rsidRDefault="00E54F2F" w:rsidP="005211A7">
                      <w:pPr>
                        <w:spacing w:line="240" w:lineRule="auto"/>
                        <w:jc w:val="both"/>
                        <w:rPr>
                          <w:lang w:eastAsia="zh-CN"/>
                        </w:rPr>
                      </w:pPr>
                      <w:proofErr w:type="spellStart"/>
                      <w:r w:rsidRPr="00311B4F">
                        <w:t>Lat</w:t>
                      </w:r>
                      <w:proofErr w:type="spellEnd"/>
                      <w:r w:rsidRPr="00311B4F">
                        <w:t xml:space="preserve">-latitude; Lon-Longitude; SOS-start of season </w:t>
                      </w:r>
                      <w:bookmarkStart w:id="299" w:name="OLE_LINK88"/>
                      <w:bookmarkStart w:id="300" w:name="OLE_LINK89"/>
                      <w:r w:rsidRPr="00311B4F">
                        <w:t>(leaf-on date when GPP ≥ 1 g C m</w:t>
                      </w:r>
                      <w:r w:rsidRPr="00311B4F">
                        <w:rPr>
                          <w:vertAlign w:val="superscript"/>
                        </w:rPr>
                        <w:t>-2</w:t>
                      </w:r>
                      <w:r w:rsidRPr="00311B4F">
                        <w:t xml:space="preserve"> day</w:t>
                      </w:r>
                      <w:r w:rsidRPr="00311B4F">
                        <w:rPr>
                          <w:vertAlign w:val="superscript"/>
                        </w:rPr>
                        <w:t>-1</w:t>
                      </w:r>
                      <w:r w:rsidRPr="00311B4F">
                        <w:t>)</w:t>
                      </w:r>
                      <w:bookmarkEnd w:id="299"/>
                      <w:bookmarkEnd w:id="300"/>
                      <w:r w:rsidRPr="00311B4F">
                        <w:t>; MAXT-time of maximum photosynthesis; EOS-end of season (leaf-off date when GPP ≥ 1 g C m</w:t>
                      </w:r>
                      <w:r w:rsidRPr="00311B4F">
                        <w:rPr>
                          <w:vertAlign w:val="superscript"/>
                        </w:rPr>
                        <w:t>-2</w:t>
                      </w:r>
                      <w:r w:rsidRPr="00311B4F">
                        <w:t xml:space="preserve"> day</w:t>
                      </w:r>
                      <w:r w:rsidRPr="00311B4F">
                        <w:rPr>
                          <w:vertAlign w:val="superscript"/>
                        </w:rPr>
                        <w:t>-1</w:t>
                      </w:r>
                      <w:r w:rsidRPr="00311B4F">
                        <w:t xml:space="preserve">); ΔT, </w:t>
                      </w:r>
                      <w:bookmarkStart w:id="301" w:name="OLE_LINK75"/>
                      <w:bookmarkStart w:id="302" w:name="OLE_LINK76"/>
                      <w:r w:rsidRPr="00311B4F">
                        <w:t>ΔP</w:t>
                      </w:r>
                      <w:bookmarkEnd w:id="301"/>
                      <w:bookmarkEnd w:id="302"/>
                      <w:r w:rsidRPr="00311B4F">
                        <w:t xml:space="preserve">, ΔSWC, ΔGPP, ΔNEE, </w:t>
                      </w:r>
                      <w:proofErr w:type="spellStart"/>
                      <w:r w:rsidRPr="00311B4F">
                        <w:t>ΔR</w:t>
                      </w:r>
                      <w:r w:rsidRPr="00311B4F">
                        <w:rPr>
                          <w:vertAlign w:val="subscript"/>
                        </w:rPr>
                        <w:t>eco</w:t>
                      </w:r>
                      <w:proofErr w:type="spellEnd"/>
                      <w:r w:rsidRPr="00311B4F">
                        <w:t xml:space="preserve"> stand for the difference of temperature (°C day</w:t>
                      </w:r>
                      <w:r w:rsidRPr="00311B4F">
                        <w:rPr>
                          <w:vertAlign w:val="superscript"/>
                        </w:rPr>
                        <w:t>-1</w:t>
                      </w:r>
                      <w:r w:rsidRPr="00311B4F">
                        <w:t>), precipitation (mm day</w:t>
                      </w:r>
                      <w:r w:rsidRPr="00311B4F">
                        <w:rPr>
                          <w:vertAlign w:val="superscript"/>
                        </w:rPr>
                        <w:t>-1</w:t>
                      </w:r>
                      <w:r w:rsidRPr="00311B4F">
                        <w:t>), soil water content (% day</w:t>
                      </w:r>
                      <w:r w:rsidRPr="00311B4F">
                        <w:rPr>
                          <w:vertAlign w:val="superscript"/>
                        </w:rPr>
                        <w:t>-1</w:t>
                      </w:r>
                      <w:r w:rsidRPr="00311B4F">
                        <w:t>), total gross primary productivity, net ecosystem CO</w:t>
                      </w:r>
                      <w:r w:rsidRPr="00311B4F">
                        <w:rPr>
                          <w:vertAlign w:val="subscript"/>
                        </w:rPr>
                        <w:t>2</w:t>
                      </w:r>
                      <w:r w:rsidRPr="00311B4F">
                        <w:t xml:space="preserve"> exchange, and ecosystem respiration (g C m</w:t>
                      </w:r>
                      <w:r w:rsidRPr="00311B4F">
                        <w:rPr>
                          <w:vertAlign w:val="superscript"/>
                        </w:rPr>
                        <w:t>-2</w:t>
                      </w:r>
                      <w:r w:rsidRPr="00311B4F">
                        <w:t xml:space="preserve">) between 2012 and 2010–2014 mean during the growing season. </w:t>
                      </w:r>
                      <w:r w:rsidRPr="00311B4F">
                        <w:rPr>
                          <w:rFonts w:hint="eastAsia"/>
                          <w:vertAlign w:val="superscript"/>
                          <w:lang w:eastAsia="zh-CN"/>
                        </w:rPr>
                        <w:t>*</w:t>
                      </w:r>
                      <w:r w:rsidRPr="00311B4F">
                        <w:rPr>
                          <w:lang w:eastAsia="zh-CN"/>
                        </w:rPr>
                        <w:t>We used precipitation from US-</w:t>
                      </w:r>
                      <w:proofErr w:type="spellStart"/>
                      <w:r w:rsidRPr="00311B4F">
                        <w:rPr>
                          <w:lang w:eastAsia="zh-CN"/>
                        </w:rPr>
                        <w:t>PFa</w:t>
                      </w:r>
                      <w:proofErr w:type="spellEnd"/>
                      <w:r w:rsidRPr="00311B4F">
                        <w:rPr>
                          <w:lang w:eastAsia="zh-CN"/>
                        </w:rPr>
                        <w:t xml:space="preserve"> (78 km away) to replace the missing data at US-</w:t>
                      </w:r>
                      <w:proofErr w:type="spellStart"/>
                      <w:r w:rsidRPr="00311B4F">
                        <w:rPr>
                          <w:lang w:eastAsia="zh-CN"/>
                        </w:rPr>
                        <w:t>Syv</w:t>
                      </w:r>
                      <w:proofErr w:type="spellEnd"/>
                      <w:r w:rsidRPr="00311B4F">
                        <w:rPr>
                          <w:lang w:eastAsia="zh-CN"/>
                        </w:rPr>
                        <w:t xml:space="preserve"> in 2012. </w:t>
                      </w:r>
                    </w:p>
                  </w:txbxContent>
                </v:textbox>
                <w10:anchorlock/>
              </v:shape>
            </w:pict>
          </mc:Fallback>
        </mc:AlternateContent>
      </w:r>
      <w:r w:rsidR="004D6175">
        <w:br w:type="page"/>
      </w:r>
    </w:p>
    <w:p w:rsidR="00CE36ED" w:rsidRDefault="00CE36ED" w:rsidP="00CE36ED">
      <w:pPr>
        <w:pStyle w:val="Heading3"/>
      </w:pPr>
      <w:bookmarkStart w:id="303" w:name="_Toc450052527"/>
      <w:r>
        <w:lastRenderedPageBreak/>
        <w:t xml:space="preserve">5.3.3 </w:t>
      </w:r>
      <w:r w:rsidRPr="00CE36ED">
        <w:t>Impacts of droughts on the U</w:t>
      </w:r>
      <w:r w:rsidR="00834CA9">
        <w:t>.</w:t>
      </w:r>
      <w:r w:rsidRPr="00CE36ED">
        <w:t>S</w:t>
      </w:r>
      <w:r w:rsidR="00834CA9">
        <w:t>.</w:t>
      </w:r>
      <w:r w:rsidRPr="00CE36ED">
        <w:t xml:space="preserve"> Midwest ecosystems at regional scale</w:t>
      </w:r>
      <w:bookmarkEnd w:id="303"/>
    </w:p>
    <w:p w:rsidR="002427D0" w:rsidRDefault="00A74F72" w:rsidP="00A74F72">
      <w:pPr>
        <w:ind w:firstLine="720"/>
        <w:jc w:val="both"/>
      </w:pPr>
      <w:r w:rsidRPr="00A74F72">
        <w:t>Fig</w:t>
      </w:r>
      <w:r>
        <w:t>ure 5</w:t>
      </w:r>
      <w:r w:rsidRPr="00A74F72">
        <w:t>.5 compares seasonal dynamics (8-day intervals) of four spatially averaged satellite-based vegetation biophysical parameters and GPP for different biomes between a drought year of 2012 and the mean for 2010-2014 (excluding 2012). For individual biome, we found good agreements among the responses (i.e., response timing and change in magnitudes) of NDVI, EVI, LSWI, SIF, and GPP</w:t>
      </w:r>
      <w:r w:rsidRPr="006119F7">
        <w:rPr>
          <w:vertAlign w:val="subscript"/>
        </w:rPr>
        <w:t>VPM</w:t>
      </w:r>
      <w:r w:rsidRPr="00A74F72">
        <w:t>, and SIF to 2012 drought. Shade</w:t>
      </w:r>
      <w:r w:rsidR="00BD2E1C">
        <w:t>d</w:t>
      </w:r>
      <w:r w:rsidRPr="00A74F72">
        <w:t xml:space="preserve"> areas in Fig</w:t>
      </w:r>
      <w:r>
        <w:t>ure 5</w:t>
      </w:r>
      <w:r w:rsidR="00BD2E1C">
        <w:t>.5 show</w:t>
      </w:r>
      <w:r w:rsidRPr="00A74F72">
        <w:t xml:space="preserve"> that all biomes experienced advanced phenology in 2012 and the largest reduction in NDVI, EVI, LSWI, SIF, and GPP</w:t>
      </w:r>
      <w:r w:rsidRPr="006119F7">
        <w:rPr>
          <w:vertAlign w:val="subscript"/>
        </w:rPr>
        <w:t>VPM</w:t>
      </w:r>
      <w:r w:rsidRPr="00A74F72">
        <w:t xml:space="preserve"> occurred in August. Consistent with in-situ observations in section 3.2, agricultural biomes (maize, soybean, overall crop, and grassland) were more affected than forests. Maize emerged ~2 weeks (DOY = 137 when greenness and production started to increase) earlier than soybean (DOY = 153). However, lack of precipitation and extreme heat suppressed maize, soybean, and crop growth after July. Compared to a multi-year average, three vegetation indices, SIF, and GPP</w:t>
      </w:r>
      <w:r w:rsidRPr="00E02D7B">
        <w:rPr>
          <w:vertAlign w:val="subscript"/>
        </w:rPr>
        <w:t>VPM</w:t>
      </w:r>
      <w:r w:rsidRPr="00A74F72">
        <w:t xml:space="preserve"> of pasture/grassland began to decrease around late-May (DOY = 145) </w:t>
      </w:r>
      <w:r w:rsidR="003749A5">
        <w:t xml:space="preserve">with total </w:t>
      </w:r>
      <w:r w:rsidRPr="00A74F72">
        <w:t>reduction up to 24 % (NDVI), 22 % (EVI), 217 % (LSWI), 22 % (SIF), and 33 % (GPP</w:t>
      </w:r>
      <w:r w:rsidRPr="00BC447E">
        <w:rPr>
          <w:vertAlign w:val="subscript"/>
        </w:rPr>
        <w:t>VPM</w:t>
      </w:r>
      <w:r w:rsidRPr="00A74F72">
        <w:t>). NDVI, EVI, LSWI, SIF, and GPP</w:t>
      </w:r>
      <w:r w:rsidRPr="008578A9">
        <w:rPr>
          <w:vertAlign w:val="subscript"/>
        </w:rPr>
        <w:t xml:space="preserve">VPM </w:t>
      </w:r>
      <w:r w:rsidRPr="00A74F72">
        <w:t>showed subtle decrease for both MF (-9 % to -2 %) and DBF (-8 % to -2 %) after July on biome scale, which were slightly different from in-situ observations.</w:t>
      </w:r>
    </w:p>
    <w:p w:rsidR="00203D2B" w:rsidRDefault="00203D2B" w:rsidP="00A74F72">
      <w:pPr>
        <w:ind w:firstLine="720"/>
        <w:jc w:val="both"/>
      </w:pPr>
    </w:p>
    <w:p w:rsidR="00A81204" w:rsidRDefault="00A81204">
      <w:pPr>
        <w:spacing w:line="240" w:lineRule="auto"/>
      </w:pPr>
      <w:r>
        <w:br w:type="page"/>
      </w:r>
    </w:p>
    <w:p w:rsidR="002D178D" w:rsidRDefault="00203D2B" w:rsidP="002D178D">
      <w:pPr>
        <w:keepNext/>
        <w:ind w:firstLine="720"/>
        <w:jc w:val="both"/>
      </w:pPr>
      <w:r w:rsidRPr="00203D2B">
        <w:rPr>
          <w:noProof/>
          <w:lang w:eastAsia="zh-CN" w:bidi="ar-SA"/>
        </w:rPr>
        <w:lastRenderedPageBreak/>
        <mc:AlternateContent>
          <mc:Choice Requires="wpg">
            <w:drawing>
              <wp:inline distT="0" distB="0" distL="0" distR="0" wp14:anchorId="43915652" wp14:editId="39A95903">
                <wp:extent cx="7837134" cy="4434312"/>
                <wp:effectExtent l="5715" t="0" r="0" b="0"/>
                <wp:docPr id="57" name="Group 3"/>
                <wp:cNvGraphicFramePr/>
                <a:graphic xmlns:a="http://schemas.openxmlformats.org/drawingml/2006/main">
                  <a:graphicData uri="http://schemas.microsoft.com/office/word/2010/wordprocessingGroup">
                    <wpg:wgp>
                      <wpg:cNvGrpSpPr/>
                      <wpg:grpSpPr>
                        <a:xfrm rot="16200000">
                          <a:off x="0" y="0"/>
                          <a:ext cx="7837134" cy="4434312"/>
                          <a:chOff x="0" y="0"/>
                          <a:chExt cx="7837134" cy="4434312"/>
                        </a:xfrm>
                      </wpg:grpSpPr>
                      <pic:pic xmlns:pic="http://schemas.openxmlformats.org/drawingml/2006/picture">
                        <pic:nvPicPr>
                          <pic:cNvPr id="58" name="Picture 58"/>
                          <pic:cNvPicPr>
                            <a:picLocks noChangeAspect="1"/>
                          </pic:cNvPicPr>
                        </pic:nvPicPr>
                        <pic:blipFill>
                          <a:blip r:embed="rId103"/>
                          <a:stretch>
                            <a:fillRect/>
                          </a:stretch>
                        </pic:blipFill>
                        <pic:spPr>
                          <a:xfrm>
                            <a:off x="0" y="0"/>
                            <a:ext cx="7837134" cy="3431978"/>
                          </a:xfrm>
                          <a:prstGeom prst="rect">
                            <a:avLst/>
                          </a:prstGeom>
                          <a:solidFill>
                            <a:schemeClr val="bg1"/>
                          </a:solidFill>
                        </pic:spPr>
                      </pic:pic>
                      <wps:wsp>
                        <wps:cNvPr id="59" name="Rectangle 59"/>
                        <wps:cNvSpPr/>
                        <wps:spPr>
                          <a:xfrm>
                            <a:off x="101084" y="3428472"/>
                            <a:ext cx="7735570" cy="1005840"/>
                          </a:xfrm>
                          <a:prstGeom prst="rect">
                            <a:avLst/>
                          </a:prstGeom>
                        </wps:spPr>
                        <wps:txbx>
                          <w:txbxContent>
                            <w:p w:rsidR="00E54F2F" w:rsidRDefault="00E54F2F" w:rsidP="00031D90">
                              <w:pPr>
                                <w:pStyle w:val="Caption"/>
                                <w:jc w:val="both"/>
                              </w:pPr>
                              <w:bookmarkStart w:id="304" w:name="_Toc450123904"/>
                              <w:r>
                                <w:t>Figure 5.</w:t>
                              </w:r>
                              <w:fldSimple w:instr=" SEQ Figure \* ARABIC ">
                                <w:r>
                                  <w:rPr>
                                    <w:noProof/>
                                  </w:rPr>
                                  <w:t>5</w:t>
                                </w:r>
                              </w:fldSimple>
                              <w:r w:rsidRPr="00031D90">
                                <w:rPr>
                                  <w:rFonts w:cstheme="minorBidi"/>
                                  <w:color w:val="000000" w:themeColor="text1"/>
                                  <w:kern w:val="24"/>
                                </w:rPr>
                                <w:t xml:space="preserve"> </w:t>
                              </w:r>
                              <w:r>
                                <w:rPr>
                                  <w:rFonts w:cstheme="minorBidi"/>
                                  <w:color w:val="000000" w:themeColor="text1"/>
                                  <w:kern w:val="24"/>
                                </w:rPr>
                                <w:t>Comparison of seasonal dynamics of the spatially averaged MODIS 8-day vegetation indices (NDVI, EVI, and LSWI), SIF, and GPP</w:t>
                              </w:r>
                              <w:r>
                                <w:rPr>
                                  <w:rFonts w:cstheme="minorBidi"/>
                                  <w:color w:val="000000" w:themeColor="text1"/>
                                  <w:kern w:val="24"/>
                                  <w:position w:val="-6"/>
                                  <w:vertAlign w:val="subscript"/>
                                </w:rPr>
                                <w:t>VPM</w:t>
                              </w:r>
                              <w:r>
                                <w:rPr>
                                  <w:rFonts w:cstheme="minorBidi"/>
                                  <w:color w:val="000000" w:themeColor="text1"/>
                                  <w:kern w:val="24"/>
                                </w:rPr>
                                <w:t xml:space="preserve"> for six different biomes between a drought year of 2012 and the mean for 2010-2014 (excluding 2012). DOY: day of year. Red lines with markers represent 2012; black lines represent the 2010–2014 mean (excluding 2012), and vertical bars represent mean ± standard deviation; and shade</w:t>
                              </w:r>
                              <w:r w:rsidR="00C56818">
                                <w:rPr>
                                  <w:rFonts w:cstheme="minorBidi"/>
                                  <w:color w:val="000000" w:themeColor="text1"/>
                                  <w:kern w:val="24"/>
                                </w:rPr>
                                <w:t>d</w:t>
                              </w:r>
                              <w:r>
                                <w:rPr>
                                  <w:rFonts w:cstheme="minorBidi"/>
                                  <w:color w:val="000000" w:themeColor="text1"/>
                                  <w:kern w:val="24"/>
                                </w:rPr>
                                <w:t xml:space="preserve"> areas represent 2012 anomalies relative to the mean values for 2010–2014</w:t>
                              </w:r>
                              <w:bookmarkEnd w:id="304"/>
                            </w:p>
                          </w:txbxContent>
                        </wps:txbx>
                        <wps:bodyPr wrap="square">
                          <a:spAutoFit/>
                        </wps:bodyPr>
                      </wps:wsp>
                    </wpg:wgp>
                  </a:graphicData>
                </a:graphic>
              </wp:inline>
            </w:drawing>
          </mc:Choice>
          <mc:Fallback>
            <w:pict>
              <v:group w14:anchorId="43915652" id="_x0000_s1085" style="width:617.1pt;height:349.15pt;rotation:-90;mso-position-horizontal-relative:char;mso-position-vertical-relative:line" coordsize="78371,443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3eC7XAgAAxwYAAA4AAABkcnMvZTJvRG9jLnhtbJxVYW+bMBD9Pmn/&#10;wfL3lhBISVFIVbVrNanaonX7AcYYsAq2Z5uQ/PudDaFps6ldI4XY+Hz37t27y+pq1zZoy7ThUmQ4&#10;PJ9hxASVBRdVhn/9vDtbYmQsEQVppGAZ3jODr9afP616lbK5rGVTMI3AiTBprzJcW6vSIDC0Zi0x&#10;51IxAYel1C2xsNVVUGjSg/e2Ceaz2UXQS10oLSkzBt7eDod47f2XJaP2e1kaZlGTYcBm/VP7Z+6e&#10;wXpF0koTVXM6wiAfQNESLiDo5OqWWII6zU9ctZxqaWRpz6lsA1mWnDKfA2QTzl5lc69lp3wuVdpX&#10;aqIJqH3F04fd0m/bjUa8yPAiwUiQFmrkw6LIcdOrKgWTe60e1UaPL6ph59LdlbpFWgKt4QWUAz6e&#10;BcgL7TzJ+4lktrOIwstkGSVhFGNE4SyOozgK50MZaA21OrlH6y9v3AwGHOtV4OBO6BSnKXxH1mB1&#10;wtrb6oJbttMMj07ad/loiX7q1BkUWBHLc95wu/diBW4cKLHdcLrRw+aoANAqQwHg2EVFi6Ujxl1x&#10;VsMd4nJ6kPTJICFvaiIqdm0U6BxK4KyDl+Z++yJg3nB1x5vGlc+tx9SgJ15p6i/sDHq9lbRrmbBD&#10;A2rWQJZSmJorg5FOWZsz0JP+WnhAJDVWM0trF7CEwD8ArAN6dOBRPgNzKRjQ20Fh7vfdknKCukw8&#10;c5MwgDRt7D2TLXILAAcYvFLJ9sGMaA4mLpqRDS8OLPlhxG4ajbYExkheDUS/sPIZDJj9ElJw3QND&#10;zRwYht0Jx//Vt481UQxQO7dHsrk8yMYRC3poQDiXTgqj3dS55l+khjB6ltCR0JBRPF/GydiQU8sm&#10;0WKRwPh0LRvOZotl7CfnR/mFPj1gcSu7y3d+BM0n2Lks9jCXehjMGTa/OwI96Ouirjsr77gvmbs7&#10;GPrW91yPQwCmpVfYONndOD7ee6vn/5/1Hw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Cait623wAAAAYBAAAPAAAAZHJzL2Rvd25yZXYueG1sTI9BS8NAEIXvgv9hGcGL2I1pKW3MpohF&#10;6aFQbL30tsmuSXB3Ns1O2/TfO/ailwfDe7z3Tb4YvBMn28c2oIKnUQLCYhVMi7WCz93b4wxEJI1G&#10;u4BWwcVGWBS3N7nOTDjjhz1tqRZcgjHTChqiLpMyVo31Oo5CZ5G9r9B7TXz2tTS9PnO5dzJNkqn0&#10;ukVeaHRnXxtbfW+PXgG55X692mza9x2Vl/XhMBmWDyul7u+Gl2cQZAf6C8MvPqNDwUxlOKKJwing&#10;R+iq7E3nszGIkkPpeJKCLHL5H7/4AQAA//8DAFBLAwQUAAYACAAAACEAa5o10A87CABcszIAFAAA&#10;AGRycy9tZWRpYS9pbWFnZTEuZW1m7J0LlBxlmf4rIcAgATok3V+BEpvpW/X9MjOhExJoUiUGifzH&#10;FWFcQGdXPDvuos6uF0ZRmVxmpnMBgi575o9cmqPiKAQjF4kkmelwkexR2Wi4dGYySSdkmQFZphHc&#10;Gc/hbPZ5vqpKJjFTowdWm92unF/e9/2q6uuqr5566+3q6p4ZiqJcB2aD08CckxSlbyYcazqtpChr&#10;PqEo3g98+GJFmaFc/VBGGX5VUU6wF7DtexSlcKKi9GDGWzPsRtM+/fRpSmvxZAUdKDHgBeguOiM3&#10;Q3kffBeY6SoOcbUOCy7bhu24GnDZ9+dOkNuIZiWVmynXmcVA6bywPjfr8Lz5uVMO++fmTj7sR3KK&#10;4sfSKlfBOtIc4wdy5raY/SrK5JjbNj934uH+oliWY8YpmDuyHpc7dj3n1+5/XFH++YlMTplhj4Wi&#10;zDUU5XRD6fyerihNuvP6eEFMU21bXU6ZxX3mtnKMuSwOkasx927Z/hkzsalKI7C3P28fIBxHW6q2&#10;5bG1l8Mqh06Fxrxw5gEeG8U721ByN2FcvwxeWXoumurA3wKOEZfxW6CvJXCt6YjP1/okyAIuT8vJ&#10;tsqZM6Q+zdaj/w8gtF8nBF8FR7bdXNZehu1zgTx2sOeDOvBe4AIT9Tjn5ihKC3wN2NMha8JxxjJ3&#10;zHmrvneO4uudswCxC7RmFAUtjut9OtM7py1zBygcXq8N61WwwU6v15b5nfrpzITaCuzXU3zYjmnW&#10;e6t+Qp2o/x2oqBz0OmDvZx3W5+t+HG1ZYE/2fp7MBt8oXnNUbclUQGFOa6YP+9w3p85XmGP3txiL&#10;sV+e/OhOSWCAVRxADQN1K+xctNnHxj4GaOq0fbxO5yRtXIR51tR52EeX8ljY/TCP7UT/TwLmscn5&#10;6S9ybhZ9yCsuQ1Gu1xXl1aWR3PR5carcMjundL6JHR4Fz337qkNXY19n/mq2MX9sq66FTjceru/X&#10;L/v6GUbp2W36F3e5jAfPKeq3h880Pujapg/cONf40pe36S8+N8/o/0G/fkrMY+w6u19PrhTGoSv6&#10;9Y+VVOONO4v6DYmzjSVXbNfvWf1eY/iZ7fqTg+8zRm/drr+Smm8MrxjQXT3vNxo/M6AvGPYad7w5&#10;oF/dUG987poBvXONz7itrl+/d5/fyK/fqv+iKWisefIx/fV1IePpJx7VxQHNOP3TD+tLshHjF89u&#10;0v/m5qgR/+1GvedgzNj5zz/UNy5KGHf/4w/0X29IGi++1KdPvJQyPvdanz5/Scb4wrIf6Eu/1WB8&#10;sPJDve3lRqP5mfv1my9cYCy/4Uf6w7edZ5x0+kP64G+yxtcefVRXli4yvnfmFt3Xe76x+Vdb9Ute&#10;W2z85qVt+ueNC4yJV/r1226/0Gh9fkDfUskZ2hMD+t6LlxqX3TSgz7pTN878yYAeecMwzj84oDdf&#10;crFxemib/uW7P2j0xfv1O363zHC9MSDt9Y8+LdtpuRwt16NlP7Tsl5avQ8vXpeV20HK7aLmdtNxu&#10;Wu4HLfeLlvtJy/2m5TjQclxoOU60HDdajiMtx5WW40zLcaflcaDlcaHlcaLlcaPlcaTlcaXlcabl&#10;caelDmipC1rqhJa6oaWOaKkrWuqMlrqjpQ5pqUta6pSWuqWljmmpaxlD4zy3eZ5PygVTXieOzfFX&#10;ffs5rIkaAdj9HC/vIE91XoFl1iMvZfBiH4H1I4fcAsvzLO77F7HSt02UfA+JuP8tscr/bVHyf18k&#10;As+IVYGtYnfgCZEMzlZXB33qYDCjJkNRtSv0shgMvSRS2rjo0g6KIe0xkQqvFd3hj4ih8OuedKTL&#10;0xOZ69kTedSdiV7q7omG3MNRtzsT87jzsXr3cOxKd0P8m+58fNS9N/7XnobEmGdN4iqxL/Et0Zh8&#10;RKxNPi/2Jd8QTanXxdrUK6KcGhNN6d+Jdek7RTndLxZkxsGYWk6PqetAE8Ay6lrQBPYl4YNGsC8x&#10;pq4BeA11b3xMzYMGMByDDzJgODqm9oAM2BOBD9JgKDymdoMUGNLG1C6QAoMh+CAJBoNjGBv4YHdg&#10;TF0FEqDkhw/ioOQbU1eCOLCPF68BxzteOCR/1LXh/8r1QCkeOnw9uHXHdnkePb5nuzyvPuTpl+fZ&#10;Y70D8rzr7RqQ5+Hdd22X5+XElqI8Ty/s3i7P29k/K8rz+Izmx+V5fe3fmdeDlkNFed7/1VeLMg8k&#10;dvXLvJC/zrweLH5rm8wbT320X+aRwbZtZl657TGZZx79yk9l3vmX1T+ReeiuHT+WeWl5/kcyT/26&#10;zbwe/P3QfTKPPVW3UeY17TMbZZ7zDW6Uee+kex6QefAT926SebHvqw/KPPmlxx6RefPkts0yj3b6&#10;t8i8+to/bZV59pn522Tevev6fpmH58wsyrzcf3tR5umfNxZl3r7nou0yj39+9XaZ1y+/5nGZ59f2&#10;F2XeH/vKVnkdOHjLttr14F12PThURObAZOcXXleOl1+OvR5c+QfXgwxyVSNy1hZcD17F9eBlXA9i&#10;yGku5LYwctwc5LqlyHkB5D4VObAOuXCXdT3YjOvBE7ge3IvrwaW4Hmi4HvwrrgcZXA9ece+J3Ivr&#10;wRdxPbgd1wP4sYdxPfglrgeneRriyzz5+CbP3viJoiFxjViT6MH14A5cD57G9eD3uB7MRm4/hOvB&#10;ucj1YeR8A7nfhWtAHteCH9auBzjey3Fdx+0N+f6gLjdj5nK05YD9PvaZWQjkZL7fpUZs2EzfnCa/&#10;9z106LTcDG8FMw8C1gysYWq5uJaL/y/U5udC78iZynygghTOgbORM0M4zzYwd6KNoGybsna37/Hw&#10;/MrKZY/Yyfd4DlnzbDM5l9v1P15STvay9jJst/M9X+fYezwBH+p/7EAL5jXKHsz/7HsfJyEM+JJq&#10;0BdXQ76YGvZF1KgvjJo1ovJ+iXacdTAEykos+zWs9yvfo4J9T7Xcs3h/UfI9KPb4HhZO/aX9/47r&#10;zkFcd/Y79teF+d3+AyLvf9Gxv2F/UH3eH1CjgTrVafvimJ8EKeC0fd2BenUFeCHwHsf+dgdOUYfA&#10;MJZz6q8huFiNBc9XVwbnO/bH+WRV8BzZX+w4x4PpvRR0qYmQokZDM9TO0C8cx3Bl6OdiNegGTtu4&#10;J7RXPB/aJ2Lajx37i2ubRBKkAftLHWcbT0Rbt7ZFrAIl7S7xnFYQ0fDFjv1Gwx8QsbAh4sCp31Vh&#10;r+gM14vnw096ng0/5YlEEh6nYx6JxD3RSMwTi0Q97Nc8j82Nts8LnksrIi+6X4jc7Xbqi/NLFguw&#10;jgskooryWbfzfc5U9DrURNe5m6KfdTvt29oo3i+DvdG73I2x+91rY085bs86zF8f+5n7JuC0bwdi&#10;J3vOi1/kOE7Z+FLPQokuxymLfbMne5zwfla5JX6f52BcEQsTV4rzEleI9YlOsS5xoygnbnM8vvsx&#10;/4AFt3Wq/JRNFsXNyd+KdcnXxf7kLHUvaEiNO/bdhPkLQDY14ajxm1JnqetAGfWl03Hej/kHLJyO&#10;Vza9RE2DnvQp6ur0bHUwvcpxO/ekO3Fv40bxIqytn4UZRfmOcNbP4sx3xQWZ7wPUwBg7F7gA642p&#10;zutdkHlTXZQZV3EvReaTnVjPnuxjGkdDOT2OOnsc9fY4xmYc91jgg31J+KAR7EuM4x7LOO6xjOMe&#10;yzjuscAHwzH4IAOGo+O4xwIf7InAB2kwFB7HPZZx3GOBr43jHgt8MBiCD5JgMDiO9xvwwe7AON6H&#10;jOP9yDjuscAHcVDyjeN9C3zgdPw0zA/43gRjf/D5QBOukRw3HtdX7cGAtceDuoz7RvA6I3i9Ebzu&#10;CF4fPkgE4IPdIBkcwfaOYLvhh0awH/BBSoMPhkAqPIL9hg/SkRGMxwjGZQTjAx8Mg0xsBOMHHzTE&#10;4YO9oCExgvEewbiPYPxHcBzgg6YUfFAGTekRHDf4YEEG24f7ZQlopCHzoBhO3yJG0uvFN9Nux7G6&#10;Ne1RN4Bb0uLwZzAL04py6TTaOi+9HK+/XG0AHEvtOGPJ2mE4lVb3gTV4P+d0zDg/n9LUHuDUXyZ1&#10;sroAlJPzHPvbh/l7wTCwz5l8Ep/BTbNfPUlF7bbgdkx1DU4l/00MJb4jhhPfFT2JWxzP++7EzYJ0&#10;AXtbUglFuXaa8z6ZuFYkEp+ScFuM44wxPkpXSvFTxcr4I554/MOeRPwyTyk2z7MqtsvdHXvWnY5t&#10;de+JPuDujt7jeC3pwnyyGvC1Fh/nterQloje4F4AypH73fvB+kjFvSCS9WQjTZ4D4V86XmM4/0D4&#10;Gc9+YI/D+jDOt2nGYV04IdaGk2IN4LZNpbWG8EfFAtyf3q/d53g8ytr9Yp+2UQwDezvy6PTn02xH&#10;j4Y6CqwGTtuR1IqiURsQe0P/4bgde0Kv4Z7Ka6IEnPpbFRoSa0KDoiF0hqPmOT8D0iGXY/04FPSq&#10;XcG42gPSwQ859pkMXqrGQTR4ieN5+VxARS18ltodSDv2txrzV4EVwGmfY+gvxT79jY79lfxNqP0b&#10;1V3+Bsf+vuEfw/uN10XC/6bjMYlhftT/hggDp+171ve42OsrijW+hY7b1+M7X+3yLcb1ZLHcvqnq&#10;z5hvkdrkyxy+XvH84/l2IVAB35N+DG8Ag0iq/FxnLtpmA74ntN8fwv2TP3+ut/rh9Y/nFfvES8nn&#10;b1rQ+XJQfZ9Fv/K2PovmfbMc9pHXevu+2R/7nMjAwMChutzME2JY12utz/GSU/lUQylu1ZXyaaad&#10;MWOFO3fk+SMMpcxd9nE7FzGP8fHuO/AYUyumXqa/78C+s4CTbSffd8B2mzOt/23NcL0QUIG9H/ay&#10;9jJst/VG/wrA/acmr0cHC2FvgJ2Ftkp9XrT7SK+o1PcKez2+jt0f3HdEp+zzYsDPPTtBTadH7una&#10;Om3F+FwOqHNqTU5ePC+W69cVaYuWteIiPnfyQr85tp9hWeqZ7YhpZ5j/jtX2n0uvto6O1eVV2LlO&#10;wM/AvwQ9XAC7Epa6nAdOPIY88nfep6gdEvpF0SFph0/MOOebEEVJnZrzkQmR87WhjXTAJ23vmNY1&#10;bKedI2r6PpKXcHQPP6/nqO9W6nSbrtDmBkx7OEZ+LlD/bMezTbQyRruMYatc31no+svQtQ7LvDeV&#10;vku+TbgfWxY7JPQ3wSed8IkZF3wl4fKTUVHwkRLoQEzy8ElHTd9TPAs81TNv70Sd0YpccDk4Kn+X&#10;qVvkZ2mfsKwdQ/dl6p7tcyzLmO2MYatc30ug6w7o+hLYvIO+s35FzfpbVU1CX4FPCiIrMeOKr0Vt&#10;95M2teIjLaBXtPtJn6j4yDtXq9TyNwQ7zfPWjvnbe6apU2mRnyfHxccQU8dsn2tZxLIdMW2V63sp&#10;dP0F6PqyafJ3HhrO+8uiQ0K/AJ80wydmnEPuLkpGRQ45nHHOvwxtpAU+WVbL39WSv1upW9Yn1Cvr&#10;kElxbgvqEehfts8zLWO2tyKmrXJ9L4Ouvwh9fxR2hUP+LkG/JX9F7JDQL8AnrfCJGRegaVeATIiC&#10;n4yCFsSkDT5pqem7WvRdpm7xfpI2t920h2PeH6He2e62LGO2M67++vvD0DXr74/DrnbQdzawU2QD&#10;XlWT0N8pNEknfGLGFb+qtuNeZ3tAUyt+ooIO0R4geVFBDc74nbqXUqtP3m594oFOeb+ElnXIpJj3&#10;/7zUMduFZRHLdsS0VZ6//wq65n29T8B2Oug7HyiKfAD1iYR+ET7ZAJ+YcS6A+kSC2gR5nHEOui5K&#10;euGTfE3f1ZK/C9Qt9C0t8vRR8RbE1DvaW1XTyhjtMoatcn23QNesTz41Tf4ehX5HkbtLEvpFUZK0&#10;widmXEDuduE5aVdQUwvI4YwLrE2CBLUJaxTEtfx9/O9S//nvn0C3Rd4voYWOpbVj5O0y8zTbz7Is&#10;Y7Yzhq1yfV8DXX8d+v4MbJdD/s7iOcJsMKVqEvou+KQishIzrkDT7dB2ezCrVgIENQryeHuQTIgK&#10;6nLGNX1Xib69Z5t5mZY6PiqGzr2Wrr3vteYzZjtj2CrX999C1zdC15+bRt/5oFfNQ9sdEvpe+MQF&#10;n5hxDtouSrJqDhpnnAvWoY2o8EmdWtN3lei7YOmWlve5j4qh3wL1j/bW91nzGaNdxtWv7zbo+hvQ&#10;9xdgne5/j0LXo8FWtSShn4JPFPjEjAvBFtUVIm1qIUhawIRwhUgdfDJRy9/VUn+XoVtZf1C/j6Pu&#10;mBTLuoW6Z/s5lrXyNuN3Qf7+rJW/vwLb7VSfhFJqNpRTNQn9FHyCWkVixhXk7PYQWaZWggQ1CjTd&#10;Dm23h1T4pJa/8W6ej5NZ0xH/z15/e+dDp7w/Asu8PDnmfcJW6prt7zctY7Yzpq3y+oR5m89DfQPW&#10;8fmTUEXkQ4raIaFfER2SnfCJGTcjTxcldWozNM24ObQDbaQEn+yo5e9q0XeBuoW+aZnHj4px/69A&#10;/aO91WvNZ4x2GVf//cEO6Jr3B1fBOr2/HA2VxSjydUlCv4xnnckG+MSMCyFNdWkkqxaQxxkXQnnh&#10;0kivKIRIvqbvatF3mbrl/RDYHHQ8OWZ+LlP/bD/XslbeZvwuyN9ft/L3GljHz3c03CfRvKomoV8R&#10;mmQnfGLGFdQg7RrR1Aq0zbiCfN2ukZKoIH8zrr2/PFKTTK5V/vz1Sb2Zv7200LG0rFcQy+cILV17&#10;feb8Vuoan+czpq3y+oR5+yvI3zdPo++8VhZ5aLtDQr8sOiSb4BMzboa2ixJNbYbGGTdrfaIo2Sya&#10;NdJX03e15O8CdYs8LS3rlEkx65CCpf9Wv3keMJb1CeJ3weeXeeia9cm3YDthp3o+dhTf0xqFhksS&#10;+kX4BLWJxIwLyNGuMBkVBY2UAGqTMEFtwhoFcS1/V0n+Lls6lRb5eHLM56fKVp4uB8x8zVi2I34X&#10;PF91E3TNzy//Pyw/55lK39nwBpENbxKahP4G+KQVPjHjCnJze5hsFhXkasYVrQUxaYNPWmr6rpb8&#10;7Q1Ct3wOFjaHfH1U/FO8j6SO2R4yrYzRLmPYKq9PmLfboeu7YL/qoO98uFnkw52iQ0K/GT7xwidm&#10;3BzuEEVJXjQjZzNuDqtoIxp8otb0XS36LkC3RfweLm0OOp8cFx9BTN2jvVWz5vN8QDtj2irXdy90&#10;/Rno+juwfI5wqvw9Gq54RsM5UZLQr3hKkk3wiRkXwlnhipBlohAmWdDncUXIZk8hTPo8tfqkWuoT&#10;6vZh1CHUK3ROezjehNjSfzlszWfMdsawVa7vO6HrT0LXP4D9Rwd9ZyOd+N2IikeT0O+ET1zwiRlX&#10;wqOe9giZ8FTCZBTUISYqfFJX03e15G9vxNSptA+h7pgU5x5AnqaO2R41LWO2M6atcn0zb/81dP0A&#10;LPP4VPk7Dw3nI+2eDgl9F3xSdOclZtwcafMUJR2e5ghpA5vdRckOd3OEbHbX8neV5O8CdbsRdQgt&#10;8vHkOHcfYkvvrTFrPmK2M6atcn33QdeXQ9cPwX7KQd+jkU3uUei5JKG/Cb+PR1rhEzMuIE+7okT1&#10;FJCvGRciLW5XlLS5CxHSUtN3teTvMnX7Q9QbtPdb1o77EFP3bI9bljHbGcNWub43Qtf/D7r+KexV&#10;DvrORpvd2egGtyah3wyfuOATM65E8u72KOl1VyIkD+oQExU+qavpu1r07U0gD/8A9QYtdH1UDP22&#10;QseyPWlaGaPdy7j69c28fRl03Q97hYO+81Evfm805+6Q0PfCJwp8YsbN0ay7KFnmbo6SLJiYV5TU&#10;wScT82r1SbXUJ9Ap83CBFjqX1oqp3wJ0L9tTluV5wHbE7wJ9b7b0/SQsfxNtqvp7FDl6NJpylyT0&#10;XfCJAp+YcSGqub0xknUXoG3GBejZGyN18Mn/nL6/hn1oB7Xfr/rD3/dpxtOKBuDvn5xkPbmolKlb&#10;6JWWebzMvEybPhLL+Yhpq7geacM+bYOOWY/8Kyzr7hPQdgaY/HtV2RjqjZjXrUnou9wV1BbtMaLB&#10;J6gzWHNAs2y341perpK87M2Y+qRl/j0qhk5bqVe2N5hWxmiXcXXruBN6fcLS8TPT5OU8NJyPpdwd&#10;EvqoMyQu+MSMm6HrogT1BnIz42ZouyhR4ZNaXa1US11doG5RT0vL+yCTY+i6QN2zvdGy1nkgY8yv&#10;4jxNfe+Arvm39Z6F/TjslHVHrNk9Gmt3lyT0m+GTFHxixoVYm9sbJx3uQoy0AdQhcZKFT7Ta+8Zq&#10;0XeZuuV9D1rcpz4q5v0R6p3tTZa19C9jzK9yff8Suv4odL0blp/fTKXvbHyDOxvf6dYk9DfAJ83w&#10;iRlXYjvc7XFScldiZAdYhpi0wCfLavquFn17F6A++RHqDdofW9aKeb+7FbqW7eeZljHbvYhpq1zf&#10;u6y8vRf2Wgd95+Nl/N1Sr6dDQr/s7pBsgk/MuDmueooSzdMcJyrocxclm93NcdJX03e16LtA3eJz&#10;R1r5HMmkOMfPcaB72Z61LM8DtiOmrXJ9l6DrT0DXB2E/66Dv0XirZxR/h7Ekod8KnyjwiRkX4n0e&#10;b4Js9hTipA9MuL0JUgefTNT0XS36LlO3fJ6E9qeWteIcnosqU/dsX2hZ6p/tiGmrXN/D0HUbdP0y&#10;LH/fe8r6JFHxZBMpoUno4xkTSQE+MeNKXBPtCZIVlTjRQK+nPUH6PBXonXHt/kmV3D9pXQSdbkEd&#10;Aiu/hzMpzm1GO3W9DfXI+dZ86hrtjGmrXN8vQtefg65fg3V6rrs30Sp6E5tEXkK/FT5R4BMzbk7g&#10;OziSzaI5QfrAhKcoqYNPJmr6rpb8XaBu8dw2rfx+zuQYui9Q7/2wiy1r6V/GmF/l+h6Frvm9hTdh&#10;+fsmU+Xv0QS+f5PAd28k9DfAJ63wiRkXoGlvkuwQhQTZDFoQkzb4pPa9BaVa9F2GbpmfpYWOj4qh&#10;+zL1zvYllrX0L2PMr3J9/wd0ze+d/R72Rgd9Z5ObRDa5U2gS+pvgkw3wiRlXoOl2aLs9WRKVBNkB&#10;8ohJL3xS+95Z1ei79QJTt7T8/ZKjYui+FbqWv2tyoTWfMesVxrBVru83oGv+XYb/gnX6XZNe6LoX&#10;f0MxL6G/U+QlBfjEjJuTE6IowW+aJMmEaIauixLUKknSW/teTrXk7wJ0yt99kBb6nhzL3zuh/tme&#10;syzPAy6PmLbK9T0BXfNZjFn4AH6VQ/4eTVbEaNKlliT0K6IkKcMnZlyApr0poqqFJKkDJeFNkVFR&#10;SJJSTd/Vou8ydQud0jJPHxWj3Wu3X2TOlzGXZ1z9+mbepr5Pgb6d8nc2VcHf0lZUTUK/IjRJGT4x&#10;YyU1IdoldaoCnTNWoO12ySh8UtN39dQnS019t8LK+mRSzLq71da1bs1HzHYvYtoqz98nQNf83bXT&#10;p9F3L/TbC23nJfQrIi/ZCZ+YcTP0XJSgNoG+GTendqCNlOCTHbX8XS35u0CdIg/TUt9HxWy3dF8w&#10;rPmM2c64+vN3HXTN/D1vGn2PQr+j0HZJQh/1iAS1CfK3HRegZ2+aoC6BvhkXoGlvmqA2YY2CeC6e&#10;fbH/HqX9tzfR9Cf/Ddfa3x3BqOFcwWVYTraVbXi+lY2OfxetDJ1S37Ty99UmxTJP2+0fMOd7OZ/3&#10;UxC/C/I38zbz91mwq2Gnuj+YTaMmSeN31yT0UY9IdsInZqyk8ZtrEk1V0kQFO0S7pCQU6JxxTd/V&#10;8vnOxdAt75PA8j4h7eEY9/9aqWPeL/mgNZ8x2mUMW+X1yVzomvcH58M6fr6TLoje9CaRl9AvwCcb&#10;4BMzbk73iaJks2hOkz6QRxvphU/yNX1XTX0C3eaQjwu0rE8mxUV+vkO9s32ZZXkesB0xbZXrW4Wu&#10;+bm8H9bp/eVouihG06hPJPSLoiRph0/MuMDaJENQm7BGQVxItyEmHfBJW03f1aLvMnXK+oR2u2Wt&#10;mLr32u2XmPMZs72MmHYKfZ+LuqgOzAcqSKFwOhs6C0Fnt1BvaCOoo5ZIc4zPOuuTIAuwuLQwh61y&#10;5gzFxQZMqL9Mx/rfrne5nu2zv7mANTF9++/OM6/z96qCsE6/i5zNoGbJ4LfrJfRRr0iK8IkZKxlN&#10;bZdkVSVDUMNkNot2yQ6hZMjmd0z/9dY+HcJ0bK2+E/v0JKi+76i9ujSSM48/tcFaWppj/Kl+Q3Z2&#10;Tul8EweRn01zv6/GejN/Ndu4dcd2XQudbjy+Z7t+2dfPMD7k6de/uMtlPHhOUb89fKbR2zWgD9w4&#10;17j7ru36i8/NMya2FPVTYh7jwu7tenKlMGb/rKh/rKQaZzQ/rt+QONu49u+26/esfq8x/Mx2/cnB&#10;9xmjt27XX0nNN4ZXDOiunvcb+esG9AXDXuOONwf0qxvqjc9dM6B3rvEZt9X16/fu8xv59Vv1XzQF&#10;jTVPPqa/vi5kPP3Eo7o4oBmnf/phfUk2Yvzi2U3639wcNeK/3aj3HIwZfz90n75xUcJ4qm6j/usN&#10;SUP7zEZ94qWU4RvcqM9fkjFOuucBfem3GoxP3LtJb3u50ej76oP6zRcuML702CP6w7edZ5zctlkf&#10;/E3W6PTjurN0kfHaP23Vfb3nG8/M36Zf8tpi467r+/XPGxcYc2YW9dtuv9Dov72ob6nkjJ83FvW9&#10;Fy817rlouz7rTt34/OrteuQNw7j8msf15ksuNtb2F/Uv3/1Boy/er9/xu2WG640Baa9/9GnZTsvl&#10;aLkeLfuhZb+0fB1avi4tt4OW20XL7aTldtNyP2i5X7TcT1ruNy3HgZbjQstxouW40XIcaTmutBxn&#10;Wo47LY8DLY8LLY8TLY8bLY8jLY8rLY8zLY87LXVAS13QUie01A0tdURLXdFSZ7TUHS11SEtd0lKn&#10;tNQtLXVMS13LGBq3c9cfkztDWJ7nFnMdJ5wm0h4vH07Ok3U4Ga/AkuvRmMHKV8KyNmDO5nkW92XU&#10;lb5GteTbIuL+t8Qq/8ui5I+piYBLXRUIq7sDc9RkcKm6OhhQB4MZNRmKql2hl8Vg6CWR0sZFl3ZQ&#10;DGmPiVR4regOf0QMhV/3pCNdnp7IXM+eyKPuTPSL7p7o7e7h6L3uTOxhfK/sl+7h2GmehvgyTx7P&#10;vu6NnygaEteINYkesS9xh2hMPi3WJn8v9iVnq02pQ2Jt6ly1nAqrTWlDXZd2qeV0v1iQGQdj8MfQ&#10;NoZ58FNj6lrQBPYl4YNGsC8xpq4BDWBvfEzNgwYwHIMPMmA4Oqb2gAzYE4EP0mAoPKZ2gxQY0sbU&#10;LpACgyH4IAkGg2MYG/hgd2AMYzaGsRtTS374IA5KvjGMMXxgH6+TcVzmYvypgcnHC2HnJD1chNia&#10;Og/71MDFIIfj2GhdD+pyM2bm0NYI+D1dGCU/i/9zcr7fwZx7Wm6Gt4KOD4Ja/q3l3//t+fdcnBXI&#10;jcetZzfMMGsZnoc4d952PWvnatkd/rNzAF7msM9z2s4H9M8H3L73AhcI+JC/cQFogc9z3J547nLi&#10;9/IDvqQa9MXVkC+mhn0RNeoLI+dE1I9jnmavAGuucegQUoeyEst+Dev9yveocOp7l+8R8azvYfGC&#10;7yGxGwzBH0abU98Z/3+KmP9NscK/X/Y91TaswvxukPe/6NjfsD+oPu8PqNFAncptnaq/OOYnQQo4&#10;bV93oF5dAV4IvMexv92BU9QhMIzlnPprCC5WY8Hz1ZXB+Y79rQqeg2vGOWoXYH8pYE/2sTkRDUPB&#10;iLobJEI+NRLyq52hA47juCK0X6wCq8ECrO8Cgygc9gpTN1ON11BoryB7ALdnObAne3t4nUprYyIB&#10;Vmt7xEptWLygPShi4VViRfhDojO8XDwXftUTjXR6OiOne56P/NjtdIw4/wXJJre9rfEonr12O29r&#10;Mnodaop/cDdFP+t2Gru10W/it3O+6d4bvcvdGLvfvTb2lOP2rMP89bGfuW8C7Nc8981RsMeA5+WB&#10;2Mme8+IXeZz2LRtf6lko0T3sK2t2I/+3+8L1X7klfp/nYFwRCxNXivMSV4j1iU6xLnGjKCduczzO&#10;+zH/gAX7nyofZJNFcXPyt2Jd8nWxPzlL3QsaUuOOfTdh/gKQTU04nos3pc5S14Ey6jOnsdiP+Qcs&#10;nI5XNr1ETYOe9ClqV/pUdQj3Up36HU7/RBxIPyL+HcvZ+lmUUZTKNFpfkvmtuCDzJsB+Yuxc4AKs&#10;N6Y66w7rqIsy4ypqT3nO7sR69mQf0zgayulx1KTjqEnHMTbjqEnhg31J+KAR7EuMoyYdR006jpp0&#10;HDUpfDAcgw8yYDg6jpoUPtgTgQ/SYCg8jpp0HDUpfG0cNSl8MBiCD5JgMDiO/AIf7A6MoyYdR006&#10;jpoUPoiDkm8cNSl84DTOGuYHfG+CMZUXwjpgX5OacE3iuPG4vgrsyR4P6jLuG8HrjOD1RvC6I3h9&#10;+CARgA92g2RwBNs7gu2GHxrBfsAHKQ0+GAKp8Aj2Gz5IR0YwHiMYlxGMD3wwDDKxEYwffNAQhw/2&#10;gobECMZ7BOM+gvEfwXGAD5pS8EEZNKVHcNzggwUZbB/eXySgkXTmv8Se9FPipfSTYkPa4zhWnH9L&#10;WkhsbS1MK8ql02jrvPRyvP5ytQFwLDV7IGHtseS1ejiVVveBNXg/1OKwHOfnU5raA5z6y6ROVheA&#10;cnKeY3/7MH8vGAb2fuG5UmXGNPvVg2dPuy24HTFgT/Z+zUJDKvlvYijxHTGc+K7oSdzieN53J24W&#10;pAvY25JK4LvE05z3ycS1IpH4lITbYtgbAmtvy3vgl+KnipXxRzzx+Ic9ifhlnlJsnmdVbJe7O/as&#10;Ox3b6t4TfcDdHb3H8VrShflkNeBrLT7Oa9WhLRG9wX1e9Kvu/ZFt7gORre6b8Luc50XWevaH/9Oz&#10;PnyF4zisC18pyNpwi2OebgzfKvZq28Ua7TeO/eW1V/G3hF4VPcAe1zSEeGiacU1ph0QSJAD3NXWc&#10;fWUtszv0Gu4ZvCa6Qq+LtaEx0RhKO2quIZRR06EGNQXs7RkMKsqiaTQ3GFyEmmkR/v7uIkftrwrG&#10;1R6QDn7IcTuSwUvVOIgGL3Hs77mAihrxLLU74LxfqzF/FVgBOF4Y4sOTrUOe6zH0l2Kf/kbH7Sv5&#10;m1ATN6q7/A2O/X3DPya6/K+LpH+WY39xzI8AzX+CY3+7fI+Lvb6iWONb6Nhfj+98tcu3GNeAxbI/&#10;/+G9PXLesa6K+RapTbgXZV9jeM7wHOGNZBxy+XkDf2eO9/V572ou2maDye+hEP7Jz8PUW/1w7Hks&#10;7D4vhr8YnadAVdxvV+YiZZ1uKJ3f0xWlSY/kzBqVY8P7O9Ic4091v/3t3CvCS/BekeKFMw/w2Cne&#10;2fgsCfd6aXM36fY4ch6Pt3nMp38fzeWzgJNtJ38uZM458r/9PprrhQDHgnqYPNnLsN3WDJe/AsRA&#10;AoGKmbw3eivsLLRN1FfUifrCnDofqaj2euzD7g/un6y1yeNCfW1Ch98FNX0d+c1BDMuhutzME1bD&#10;6QC8l8lzUk6HdXbaJL3xWRTEfEZF6u9BK6alLr9vxtJSn3da82kZf9OKYa3PPmnduZnyvQH1wONO&#10;DRMc9mnvB1Fftn5t+8fq2NYXX9PWHfu7CmwC1Gs9Zi6w9HoS2viZ7IlToPhG1ZxkQlV8ZBT0ipyk&#10;Tyg+0guynpxkmUfxkSwYnYd1wcQ8rAtGQe9crAv65mJd0AuyZ2JdsOxMrAuyZ9rbzv2w9wnu2z5n&#10;ajkZoyino8+ZKXNygZ/zP63/pfU7Od/eBFFoJxzJt9Rka4aYGv2f0k4LXnc5qIp8W/ThWu4y8DSa&#10;riivvK3Pz9/O9dx+1pXXQi9gvmW+kVP5VGgHz/SVmW/NZ/uOzYv2NQ3DqpwL6sBf+hkRuxaw98N+&#10;nsTOQ2y3NUbf1mYKAZ8NXAjLZ2BnYV6lPi/afQTf863v/bM858HPajtBTadHcpyt01Yck8sBdUqt&#10;ycmLulg+20SLZ/cmx3xmT9YHbD/Dmk89sx3xu+CZPtamfKbvAlinZ/ryeD/23+x9C3hcVbn2lEwy&#10;O5OkmSSdWTtcU3KbazKT3qaAMs1waRExUU5NuDXhUhpECD+o4damDS3D1VZAUnjOOdOjQrgoLbQ0&#10;aUFTK1JQsRwRAkU6pRRSRB38BQqi/d937b3DBJsdPJqeze/M87z5vm/tS/b+9ru+/a2191o7UWlT&#10;uySoD4ouiU7ohGbjfi4GJRTkBsQ+5AOLUEZ0QSey7/ShFh60dpUpv9vIU+S3lBwjM8pGXE6S9yzH&#10;/YRS2iiXtha3/9GcFvQzzWmNGKvXyJGcj9uNFXeZ03YDUfCa3+CLQzLuMe5OAT6e0w5VrhVDlSmx&#10;TYL6WuhEN3RCs5OVQ8JVRQyLZCUxBHTBJhLQia5/WizPvAeyXZeN33CC/H3C+J0ibxGfpdyqS8MG&#10;71PkPctLdEmb5bQhx3hntQrHQIBV47bZJpLfnwGvOWfDPMiECb+jVTY1WtWGvjeCuk1Kb1VSRCU0&#10;O13ZonZWEYvUdCXRAvSKziqiT6TRpqNt5Dg8N6MO0hmG7oCe4aM59JT2G/2uUZbf9Aq4rHvHkLJM&#10;f9fKNH5XlGo8lRLxOdOW3xAmj1lepkvYshw2pcX53QiHXA6SnQZpFr8T4HCiKiW6JKgnoRNN0AnN&#10;jiF2D0oMixhiOO1Y1VyUES3QiblZflsmPyFvmZ+Qr8xDMuzYZuQj4L8sn6JJ2ixvg01pcX7PBa85&#10;Z9qXIJdC2hEHpgB/k5+Av0NVabFNgnoSOtEGndDsJDjtqib2iWQVMQy0wCYWQSdasvy2Cr9T5C3H&#10;yJCvWzQ5YiO/TpHvLHfrkjbLaVs///48eM38uxXSdMxv9XYRra5QvRLUtwuvRDd0QrPTVRjzi2eX&#10;ndVeNV1FqECX6KwmEiKNHJx2Nj+xSPuywgOecmwYJfOQDJv9fhXkMcuFLmHLctiUFo/fXwSv2a93&#10;DqRpflI9KBLVyE8kqA9CJ1ZCJzQ7Vo38RAK5CeI47Rh4PSjRC51IZPltlfidJG/BbykRp0fZyD+S&#10;5DvK21RNShvl0oa0OL9bwGvmJ+eNE7+Hwd9hxO4hCeqDYkiiDTqh2UnEblcN4VWTiOG0k8xNagjk&#10;JsxRYGfjt0Xidwq8HWR/CSV4PMpG3E4xTrO8XJe0WU4b0uL8Phu85lwNHZCmY3prXGq0Jqx6Jai7&#10;oBNpEZXQ7DQ43Qlud9ZE1XQ1gRwFcbyzhtgn0sjLaWf5bRF+VxyqxWVK8niUzec6Oq8rDtOX02Y5&#10;bUiL8/tc8JpzFV8yDr8TNRVqAtzukqBeAZ1wQSc0OwZuD0pE1Rg4TjtWo6CMUKETyj/9vSacghyX&#10;mO3/1jsK2Wf4SfoHkzpvKdnPPcoGf5PkP8rbDteX00a5tK3P70XgNeeavxzSrP97GLwermnDu7sE&#10;9bCUQzU26IRmJ2taVFctsUhN1hAtwD7hqiUU6MS+bPy2Sv6dAm9l/kH+/hh5R4Yt8xbynuVH6FKP&#10;27Q/BfH7q3r8vhJyBXg+Vv9gtDasRmtjqleCehg6gVxFQrPTiNmdtcRcNV1DIEcBpzvB7c5aFTqR&#10;jd9ozVvj+XzFkeAp+0cgGZczbfYTtpHXLD9Kk7RZTpvS4vkJ4zbfh1oMafr+SW1aJGptapcE9bTo&#10;ktgOndDsJsTpQQnM5wpO026q3YYyYgg6sS0bv63C7yR5C35TMo6PstH/lyT/Ud5WoS+njXJpW79/&#10;sAu8Zv9gD6RZ+3K4NiWGEa+HJKinxJDESuiEZidrvarLS0TVJOI47WRtQri8RK9I1hKJLL+twu8U&#10;ecv+EMgYeJxpMz6nyH+WT9WlHrdpfwri97V6/L4B0vT5jhf9JN4K1StBHXOgSWyHTmh2GjlIp5fw&#10;qmlwm3Ya8brTSwyJNOI37Wz/iVXyk6O1+F1BCR5LyXwFtnyvUOd1RaW2vI28xvN82pQWz08Yt69E&#10;/L51HH4nvCmMcUUfiQT1lOiSWAud0OwmcHtQwqs2geO0m7x9YlCiXzR5ib4sv60Sv5PkLeK0lMxT&#10;MmzmIUmd/21VWj2gLfMT2J+C55cJ8Jr5yW2Q3ZBjtS+HvYNiGBwekqCO5zkSyE28hGYnEaNdPmJY&#10;JL3EEIDcxEcgN2GOAjsbvy0Sv1M6T6VEPM60+f5USo/TqWotXtOW5bA/Be9X3QJe8/nlakizObmj&#10;vpUi6lsrvBLUV0In2qATmp1GbO70Ef0ijVhNO+1tgU0sgk60ZPltlfhdUQPe4j1Xyhji9Sgb38pu&#10;I49ZXqtJaaNc2pAWz08YtzvB7/+A5NzEY8XvhK9JJHzdokuCehN0ogI6odlNvi4xKJEQTYjZtJt8&#10;KsoIL3RCzfLbKvxOgrf8JjxlDDzPtAfxzfckeY/yNq++nPUB5bQpLc7vXvC6A7z+DiTfIxyL38O+&#10;tGfYFxNDEtTTniGJtdAJzU76osLlJ+aKpI+IAn0el5/o9yR9RF/2m9lW4XeKvF2PPIR8Bc9H2Wth&#10;6/xP+fTltFlOG9Li/P538HoBeH0f5GUm/I5i7sOoP+3xSlDvhk64oBOanfYNezr9xD5P2kcMAwps&#10;QoVOKFl+W4XfFX6Np1I+grwjw479AHGaPGZ5QJO0WU6b0uL8Ztw+A7z+ASTj+FjxOwEOJ/ydni4J&#10;6i7oxKA7IaHZTf5FnkGJLk+Tn1gE9LsHJba5m/xEvzvbvrRI+zJJ3n4feQgl4nGmHXsAts73tqC+&#10;HDbLaVNanN994PXp4PUjkOeZ8HvYv9Y9DD4PSVBf6x6SaINOaHYScdoVIFRPEvGadtLf4nYFiEXu&#10;pJ9oyfLbKvE7Rd7ej3yD8kFdGnYfbPKe5SFd0mY5bUiL8/v74PUXwOsByDNN+B0NNLmjgZVurwT1&#10;JuiECzqh2Wl/wt0ZIHrdaT+RABTYhAqdULL8tgq/K+oQh+9DvkEJXo+ywd828FiW12tS2iivoG19&#10;fjNunwZe/xByvgm/E4EKzPkdc3dJUK+ATtigE5rdFIi6ByXmupsCRBTYN2VQQoFO7JuSzU+skp+A&#10;p4zDSUrwXErdJn+T4L0sD+uS9YDlsD8F/O7X+f0TSM5xOlb+PYwYPRwIu4ckqLugEzbohGYnA153&#10;RZCIupPgNu0k+FwRJBToxMTx+xqcQyeQnb/qb9//bsKr4ScAfC+cczfKX4q8BV8pGcdTjMuUkY9s&#10;uRw2pYXzkUU4ocfBY+YjT0Ey785BWTGQOV4+GkS+EaxweyWou9xp5BadQcILnUCewZwDnGW5YWfj&#10;skXickWDxk9Kxt9RNnjaRr6yfJompY1yaVubx93g61adx8+ME5cT4HAiGHZ3SVBHniHhgk5odhN4&#10;PSiBfAOxmXYTuD0ooUInsnm1zSp5dZK8RT4tJftBMm3wOknes3y6LvV6IG0st3CcJr+3gdfNiM/P&#10;QbZCjpl3BJvcw8FO95AE9SboRBg6odnJ4CJ3RYjocieDxCIAeUiIiEInvNl2o1X4nSJv2e9BiX7q&#10;UTb7R8h3ls/Qpc5/aWO5xfn9C/D6S+D1i5B8fjMWv6Ohle5oaLvbK0F9JXSiCTqh2engNndniBhy&#10;p4PENmAubKIFOjE3y2+r8LtiJvKTh5BvUK7TpW6zv7sNvJblszRJm+UVsCktzu9f6XH7FcjzTfid&#10;CKXciVCFp0uCesrdJbEWOqHZTSHVMyjh9TSFCBXocw9K9LubQkRflt9W4XeSvMVzR0r5HkmGHeNz&#10;HPBelkd1yXrActiUFuf3EHh9Dnj9GuRXTfg9HGrzDONbwkMS1NugEzbohGYnQ32eijqi35MMEX3A&#10;PndFHaFAJ/Zl+W0VfqfIW75PQjmgS92O4b2oFHnP8tm6JP9ZDpvS4vz+DXi9CLzeC8n5vcfMT+rS&#10;nmhdWHglqOMdE4kkdEKz0yGv6KwjoiIdIrxAr6ezjujzpMF32tn+E4v0n7QdA55uRh4CKcfhZNix&#10;fpST148jHzlWX05eo5w2pcX5vRu8vgS8/j2k2XvdvXVtordurUhIUG+DTtigE5rdVIcxOBL9oqmO&#10;6AP2eQYlFOjEviy/rRK/k+Qt3tumlONzMm3wPkm+/xDyOF3q/Jc2lluc38PgNcct/AmS85uMFb+H&#10;6zD2pg5jbySor4ROtEEnNDsJTlfUE9tEso7oB1pgE4ugE9lxCzar8DsF3jI+Swkej7LB+xT5zvLP&#10;6FLnv7Sx3OL8/h14zXFn70MuMeF3tH6tiNZvF14J6muhEyuhE5qdBqc7we3O+iGRriO2AQnYRC90&#10;IjvuzDL8bvusxltKzl8yygbv28BrOa/J8fpy2sxXaENanN//F7zmdxn+Cmk2r0kveN2L7xgnJKhv&#10;FwmJJHRCs5vq94lBCcxpUk/sE03g9aAEcpV6ojc7Lscq8TsJnnLeBynB70xbzndC/rM8pkvWA64P&#10;m9Li/N4HXvNdDDsewPeYxO/h+rQYrnepQxLU02JIIgWd0OwkOF0RJlQ1WU8owJCoCBPDIllPDGX5&#10;bRV+p8hb8JSScXqUjfIKo3yOtlzaXJ+29fnNuE1+54PfZvE7Gk6LaNimeiWop4VXIgWd0GxbeJ/o&#10;lFBUG3hO2wZud0oMQyey/LZOftKo8bsNUuYnGTbz7jaD13F9OWyWV8CmtHj8zgGvOe/a5HH43Qv+&#10;9oLbCQnqaZGQ2A6d0Owm8HlQArkJ+E27KbwNZcQQdGJbNn5bJX4nyVPEYUrye5TNcp33yRP05bRZ&#10;Ttv68VsBrxm/p4zD72HwdxjcHpKgjnxEArkJ4rdhJ8HnigiBvAT8pp0EpysiBHIT5iiwy/DuC78p&#10;jn+d/S5aBtePjOVKv8AttkBM8xH1f8b3hduwn9OBUd9tTYGn5DelnF8tw5Zx2ig/UVteweXsT4H9&#10;KYjfjNuM3+WQ10GO1T8YjSAniWDeNQnqyEcktkMnNNsWwZxrEl7VFiFUYJvolBgSNvCcdpbfVnm+&#10;cxJ4y34SSPYTUo7Y6P9rI4/ZX3Kyvpw2yqUNafH8pAy8Zv/gkZCmz3ciSdEbWSsSEtST0ImV0AnN&#10;bor0iUGJftEUIfqABMqIXuhEIsvvjJhty9APevxOgrcxxGMpmZ9k2IN8vkO+s3yuLlkPWA6b0uL8&#10;VsFrPpevgjRrXw5HBsVwBPmJBPVBMSTRCZ3Q7CRzkwYCuQlzFNjJyCLYRBd0YlGW3xmc/l/ld4o8&#10;ZX5CuUWXuk3eVxjl87TltFmegk05Br+nMqcCjgRUIIx+jEPBs1rw7JvkG8oInPv/6neLGdc5X1UN&#10;pNm8yNEG5CwNmLtegjryFYlB6IRm2xq8aqdEVLU1EMhhGvpFp8Q2YWsg+v9p/D8aHmSevx+/j3/D&#10;OA2fvwZYb4zaW43+mHb9yY1M/mfqZrH+VGwVA4xvjzzDxFP+tG8Y47RtBlhMXft9NF4N9n4ldkhO&#10;P67/gwD3VWeslioE35mnTNZ4bnyP3viOt/F9Y+M7sMb3M43vChrfXzO+U2V8z8f47onxfQhjHn1j&#10;vnFjXmZj/lpjnk9jPkRj3jhjfi1jHiJjvhZjXgtjPgBjnLQxntQYh2eMYzLGexjvxRvvExvvXRrv&#10;pxnv8RjvOxjPgY3nZcZzBaP/lf1VjCtGe95oBxn5oXEfNeLPpL/nZ7O5Y4fYXLhWvOy4dDaD+7zO&#10;f09s4fpRgD9D2konyX1rpaP/Gt8V53a1APnL/5/5M9ZheRnA+sn1jwUU4DDABcyotNluFBiXAt0L&#10;GD/WZf4QkmzLKzeJJZUD4peV94kW2GOt92xln3gO6zxfeb8w29/Mqg+Ev+rP4qqqu033d03VXWJx&#10;Va/oBmbi/7qA7XBsL47X7Dj+G+v/qmq1eA4wO47p1U+JemBJ9YDpcXB5d3W/hHEcKTi4f5zj2I1t&#10;9mDb16s3y+M4Dsdv/DTv7t+voGBmTYHaUJOvLqspV1+t8akpfEcqjPm+A7V+9eraN02P7dravWIx&#10;sAQwjm0nSPHiOMeWwtzhu4BXa1+UxzbXODBI49gKoDd494p6YIn3RfGKd0C87N0kgr4bxdW+U8QO&#10;3289L/ne8vj913iu8hd6zK7JVf4Cz9U6eE1YP4yf8f/Izx3+B9z+wOfcZvsKYHkwcIqEcc7XBHBv&#10;d5vz4tpAuXsxsAQwttuJ7fLH2S4VyHenMD6WMLYLB1GPxtkugjGGDcF8CWO7ZdiufJzteoLlbuI6&#10;wNjuNWw3b5zt9gRPcRsw8/GM0I3uFaEdpj7m8uslXnZzX23GxYI0rlcJ9DdCZ3lm1f0O+K3nzroz&#10;xR11Z4g9dTeK3XU3iGn194nb6p8Su+v3ihSeWYbRL7gSSAFh9BMGIm+KmyJ3mfL7VrRFVwG3RVaP&#10;8Ht3BHOwjMPv1yIDgtgT2TSy3YwGm+1NfbvpBzifPJRFG94SxzS8LWY1vCNmoA0RbvhABBvek3Uk&#10;fIBtclH2cuRJ8Rv0B92CdvS3I/eKmZH3TM9pOtojDUAYoG9xaUd+hm/tKEmF98FfWA9I4R0Hszqx&#10;E8tfAX4DcJ/ekT1+dL0Yy2/Fc+MQ3n37Dd4BMtsflxMv19054r+bkZhcOI7fb667UNxUt1DcCBjc&#10;9WO7dz3mddNf946H8NX9ycPj7zzA8YP+tpdCF3iuCu1xXx163R0I3eneEfyy+zcYD3YtxjsuAeox&#10;tjcMpDCm/VVgGca3Lw/UumcEvuyeFZjvft3/qHuF3+O53u/2zPIv97zhe8c0bnH56753Jcz8utz3&#10;ZTHDd6fY433S1K+v4dsNxG6A+xsrDi7DfOENXvNrHvG+L8JAPdbjvsKA8TN4RH7urB1GnB8Wy2r3&#10;ieW174kZtbNUs2s/Hd9SaQDCgHENUzWoG6r5NUzh+1nETsDs3Jbg/lZfo5oeQwjLgzVCDdR45L7C&#10;xolBZp7bjuqfilT1Ntybt4llQAO+EW12buHqF0Ud1gkBZj77RVWf2A50A9dX3SNmVeWZHu/0qny1&#10;HghUOeTxeg9wvKx/P6vcKP67sl8sq9xmepzdlU+JxVjnmsonR+pRsNJmu3Oc+OWrvEPUVq4U/sqb&#10;RbDyBhGpvF7MqLxRsIGrAMfpkh/0wuWUbWLOIWG0PctQVggwb6zWdYhuQ3dAJ2c13nbPgar/PtJ5&#10;H+f5cz/UTwLSULLtQDgCP/pE+2W2A5ELmrYD0S/CdiD7R9gOlP0fLq19w3Yg2zlsB8r+kymQ6A9k&#10;O5A224G02Q7k9/9GtQNZfjjKuf6RWI/9jEfBZv9LBWz2mx+t/T/ZDoQt24GbUF6DcowLku3AR1Hu&#10;xfrrUO6HfAjlASz/PsqDsB9AeZ1msx0oy8Mox3I5r8UPsP402Gux/nQsfxjlM2FjfJFsB2IcBtuB&#10;xjgOzlMu33fn8RyHchy38f6k8Z4Z24E8L/neAv0Qx/4g5XMw+EE+L8By2Q7E/mQ7EPv7e5qBqChj&#10;tQNZhzLqyj/cx7TfoI0ujTrJ/1MLsD4b3DLWNdZhuVG3qR8LMB4cBriAMGILeolM24HdlV71qsqg&#10;+nTlY6ax6+doKz6LGPccJGMsY4HxM2J3DgqmV+0V4aphxNhh0/0tw/LrsO7yqjdN9/frKr/6TJVP&#10;ravON43V4WpFbQCmYT2z4+up9qmLgVfG2V8K+9oN7Kl2mu5vRs0xaqhmtnot2nktOP+x/LIYy5fo&#10;4PGNlR/uRJuxvvZ9Eaz9QFxT+7SpDxfXPiW6a3GPhDQ7Z7YHX659SQS995vur857H3KPPuQo95ne&#10;R5ehzbgYeMW7Wuzw3i0Cvs+Z7jeAdmVQB48zDBg/gzu5KLjGdyjaoIeiDfq050XfLzw+f8g0j/P7&#10;g56APwD4ZX45Vt51tf9N9w7/XaZto5ex3ICRHwXRjrzIbZ4f1WPO0gZgRuAi2aYa6/ovD9zl7sac&#10;kCnAjCe7sPzVwGoJ4zgaQJb7xjmOacH73AaM7Xqw3VPjbHdd8Cm0SZ92Lwd4bcby4Z6g0zMjdIzp&#10;9ZiJ5TNDx3pmhY6T12MsX1wfetCzInS/5/XQB6b7ez30Z6zzZ88bgBlvZqGNOq2uVdxWdyXaqKvR&#10;RjXv+5mO5dPrN4kZgNl+76j/QHyr/n3xan2+uhOoD79vynO26RqAaViP+40aJIc0eI5cy3ZbGH1C&#10;YZ/aEJmthoBbIvnqDZEi9cXItXL/0w+wXR7KdkSuFi9HrhSvACk879oN7IlcNZJLsi18/zi5ZLTh&#10;QbSF16EtvAFt4X60hdH307DRNH68HLlevBG5TtwZmWIa4+6MeNQ7IkK9He9WGBycHrHZ5qrmdagh&#10;MleNROap9ZBm12NnOKreGvaqdXg/qQF4Fe9Rm9al+nI1BezEesbxfLMe98hxjudWvJt9C3BzvZb3&#10;hw9wPRivgvVPot29DW3qPnErxt7UYYyZ2fGEsDyAtrQf7Wiep/cA++U99KVQntgRcoirQxtN68fV&#10;oUfRbiY2yPpxwgH250SZP3SiJxg62fNyUHiuCb6AdvWQOxTsR7u6370z0IeY1IfY1Gcal5Zg+WLg&#10;msC9Mk4cd4D/paAsGPgGYuE33Hv896Jdfq97uf899wz/LMzfPx3fqHjO9Hze8P0abfLngRc8xvVa&#10;4UMepHN6LH8t99UKA2Z+nYH2/EzffPG69x7T67THey/a831oz/eN1K0e/HM8YTPto16G9n+3F33P&#10;ej/AWMdbj+8qzfBuFHtq3zA9jt1o3+9CHzDb+mbntQR9vstrX0AfgMO0PkzH94KnAQ0A9zdWDvIq&#10;2unL0J7vAabhG9otWHesc4nUzFPrgGDNyaZ50svVAvmUqvZUR033t7R6troEuBbrmZ1zCPuaBvyq&#10;ynx/26tmI3+Mqj+rmmW6v6ur3kPOin45wOx867G8DggBZsf3C7TzX6h8QlxfOcP0fJdXzlJ7KqNq&#10;N2Bwnnm70S8z1r0giPW92Le3Es+Okb8HkceHgbH6BCJoIHB+VPYJXA9ZhmtaCLCdUa3rEP/jPgHu&#10;5ySgCv9HBf4Zz4ZrYlo7xo798heIacdM/chYnjx+6lMz3r08MpY/Uu6PafmMypXGeC9iaswxsv4n&#10;2b8Ss9m5P/rOeEYMl7qmxzKPbWKP4R85x4aYbdLhOHYXYOt+N26zJeK27u9Bzohn+mvw7vzZXIU/&#10;qXe/g3WuN12nK154wg70SThjtsGR/4HMh9zg79TWU1urIAn88zHbzgYfQaMRbirYYD7sMIEFS7HT&#10;6ZB8t4L34vzKEjW/co46W4J6iWrsBznXCK+xanfGMcyBrf9G93WRy1cAiwBy+R/2zdaig+Kbmbpv&#10;jsnwTQd80QG/rJagbjHf5BTDN49NOG+OhU/4rdvjIfnOJXkzULlKDFRuEXslqK8SluJN3HXCDvSD&#10;TXSdisEnHE9wAmS37pv8qi0iv+ptMVuC+hZr+WZryUHxzUm6b07J8E0HfNEBv6yWoG4x3+SUwTcT&#10;H4s/p/vkC5B8T1/WqapJ6kBVRN0rQX2StWJxfAp886MJr1NN8AnnNjkdcplRp6p3ifzqEnW2BPVd&#10;FqtT7oPCm/k6b87I4E1H9SS1ozqirpagbjHe5AjcpyaeN2fCJ5wzZAFkj1Gnqt8WA9VT1b0S1N+2&#10;Fm/iKnizZcLrVBt8wrp0PuQKo07VTFXza5rV2RLUp1or3mwtPyh1aiF8wnv3RZBGLO6oQT2qQZ2S&#10;oG61OnXYQalTX4FPWKcuhRypUzWoR+DKXgnqVqtThx+U+1QnfML71BWQI/epWtybanGfkqButfvU&#10;EeDN4xMeb74On3Ac4lWQ5A/zm47adaID/lgtQX2dtWJxzlHgzcS3Ga6GT9hmWAJptBkGareIgdq3&#10;xV4J6lus5Zt4xUFpa3bDJ2xrXgdptDXzvatEvneLmC1BfZW1fLN1Kngz8XVqBXzCsTE3QjLuyDrl&#10;XSM6vM+K1RLU11jLNzmV8M3E91HcBJ9wXq1vQrJuyfaUd6kY8K4TeyWoL7WWb+JV8M3AhMfilfDJ&#10;/4FPbofkt9Lpm3zfVJHvaxazJahPtZZvtlbDN/0T7ptvwyed8MldkJxXU9Yp3yTR4YuI1RLUJ1nL&#10;Nzm18M2GCffN3fDJRfDJf0JeovtmwLfGM+B71rNXgvoaTzX4xH59S/QX93hxn1o74b5ZA5+0wyff&#10;g7xA9025v8RT7p/jmSdBvcRavtnqA29+MOG+uQc+OQs+uR+yTfdNh3+Lu8P/tnu1BPUtbkvxJicA&#10;3zw44b55AD5pgU8e0n3EeDPgX+oe8K9z75WgvtRavukJok7dP+G+WQef8FnrBkh+G4q+KQ80u8sD&#10;S93zJKg3W8s3W0PwzQMT7ptH4ZMvwyebIPm9ZfqmI3CZuyOwxr1agvpl1vJNTv1BqVOb4RPWqR9B&#10;Mu7IOgW+DARQpySoW61OhcGbiY83W+AT1qUnIM/WfVMeXOUuD25xz5OgvspavNkaAW++P+F16qfw&#10;yRnwydOQ5+i+6QiucXcEn3WvlqC+xlq+yZkG3zw04b75me6TX0Keq/tmILjLPRAs8eyVoL7LWr7p&#10;mQ7frJtw3zyr++TXkAuNOhWa6ikPNXvmSVCfarHcbwZ8s37CffM8fLIIPnkJ8mKjToWWejpC6zyr&#10;JagvtZZvcmbBNxsn3Dc74BO2o3ZCsj0u71OhXZ6BUInYK0F9l7V80xPFfWri+yh2wSeXwyd7IDm/&#10;l8z96iKivK5dzJOgHrFWO3zrbPBm84Tz5nX4hP02b0Ky/0/mfvBJR90qsVqCeru1fJNzLHgz8b75&#10;rc6XP0DyeYOsU3WXiYG6NWKvBPXLrOWbnuPAm4nvL35b58s7kEZ/cXn9GlFe/6yYJ0F9jbV8s/Uz&#10;4M3EP4N5Fz7h84UPIPlOpKxT8ElH/SR1tQT1Z63lm5zjwZuJf4/izzpf9kMazzUH6neJgfoSda8E&#10;9V3W8k1P7KDwZhJeWpbPpSAN3pSHnxXl4UnqPAnqFuPN1jngzcS/05YHn/B5phNy5D0K+KQjjPco&#10;JKhb7T2K+EHxTYHum+IM3wzAFwPwy14J6hbzTc8J8M3Ev5tUAp8wzrghjXeTyiNT1fJIszpPgrrV&#10;3k068aDEYg98wnv3obqP5H0qskt0RErU1RLULRaLc06GbyY+9zsMPmFefBSkkRcPRNrFQGSV2CtB&#10;vd1i96m58M3EPw+fCp/weXg1pPE8vLxhqSjHGNZ5EtSX/sO+OQuEbAL+J2M9cLfg1Cv67yP9k4wn&#10;+rSMGzIf/4JxRN2JUWOD/hV80nCgsVS2e+KY/W+UL/5mLNXgrBNs3beMWudfwV/VsdHj+TJtVHGM&#10;6TvwNxRqMrbjeh/fLpObf+vHH/4Yb4xsbci8VrafNGLGSVwnXqvpn+g6jHVsSixnjPGAOSPjCq19&#10;/JMOgXtt0wFjPGPCDkP+tDlvqaIJpf8y5zey7S+ITbJVYMkUgNcGYwTh25OAr8O3bzZ6USLHSkJW&#10;6cA1GnPs3wKsEwX4/yj5M+TBmj/Vi/N35ZiP9fbaC3OCdiUnDMzEMbqAlWWYW2Cc7e4oU3J6ywoB&#10;18h2vdiuDQP1W7APL2D8jDkjsEtbb9kFzjvKFjlXAsb/C+M4F42zXdC+yOm1XwC0OY2xwcb8QFFs&#10;z//biv2P+Bi68X/xHowtbG/B/2xxJsraAFfOyjIV56zmRO2uHGN/x2E9BeBNUAXmAJhmwXYsCNEH&#10;idOTHCA/qnUdYmRMJv7PJxqT6dW3JTc4PrMfjnkQ+PhY4+mxiax7R+Ne92AcvbvAW43+2PhjjMeK&#10;HYUxW/efcDL8FvKv7z5z/1k4p8cfublx4TZ7/K3z72y0t9njh3n+q/Hpy/Lin3vywcYPr1TiV3Vt&#10;bMxrz4vf5/tx4+LvOeJPvvTzxpced8TfvemFxvkfOuI1n3m18dwNjvjpv3+r8S1nfvy6/3yvcdMm&#10;JX6Gd1Lc87YSH+7Oix9d74h3v1gQf3V3TlxtKIm3LLfH197oiR/9bE785N2HxRuOOCT+/LFT463P&#10;7G+85Paa+Etf+3Nj7u8C8Ve/9Wbjv58Yiau7ftU4/T9mxlfOfLzx5+8eG197yHcaz/rCnPgNiW81&#10;/vHek+LrQonGG22nxr/66PLGo1ub48W/X964ad38+EXPrGj8ovOseM/uRGPq3PZ4c96qxq7NC+NL&#10;jri70TXl4vhPr3ugse/iy+KH/2Vr42ef+Hp89tCOxuePuCZ+yR9/1zhtc3f86XXvNy6+sCd++Fpb&#10;/OmyFfHkTTlxz2Ai/sflufFzL74pfsaX4Rf11njFc3nxd36yMl6w0xGfc9lt8U05jvgtR3w7fnpO&#10;bvzFp3rjzu844lVfvzv+zjpFysWOGllOyfUouR0l90PJ/VLy/1Dy/1LyOCh5XJQ8TkoeNyXPg5Ln&#10;RcnzpOR5U9IPlPQLJf1ESb9R0o+U9Csl/UxJv1PyOlDyulDyOlHyulHyOlLyulLyOlPyulOSB5Tk&#10;BSV5QkneUJJHlOQVJXlGSd5RSh5Ckpe0yVNK8paSPKYkrymNOsxY8EnuB7VYTwW4Pn9n3v1rKY04&#10;wvIygPeYzPiiIKbMR9nNKDwRshGYBf0eSNazc+wnKuvtn1Xyc9uUBbndyvrcBYoz73JlQd4Vyoa8&#10;LsXpuEJpc9ygbHBcpxQoCaVd+YryqDJLKcyfo7Tnz1Q25h+qFDrfc5zrfM6x0fl5R1FBb965Ba/m&#10;9heU5BYV3mI/r/AY+0BhjX1ykdd+flG9faAoZi+evNR+/uRn7Zsm/1tucbGad0HxC3mbihc5XK6f&#10;Oi5w5SibXRHFVdKsLCw5R3msZKFSUvp15cLSDuWx0nlKadnlyoVl1wGtzlLgsdJW54VACfBYSatz&#10;IeACNrtanRcALmBTMXSgGNg0udV5PlAMDBRBByYDA4WtzvOAIqC/oNV5LlAEbHRCBwqBjfmtznag&#10;EHhUgQ4UABscrc42wAlsyGt1LgCcwPpc6EA+sN7e6jwHMK4XY/2BrhcuySe6B/z/Fvdtg/tH4v6H&#10;nfmyvnzheUXWn686cmV9uug0Le6fuEqR9S1ZkC/r3yWn5sv6GPuuFvd/f3u+rK/bPVrcd38pV9bn&#10;63vssn7/dJVd1vcrlk2S9T/5s0NkPHh3pk3Gh5yBSTJe9DXaZPyYv/B3Mu437H9Rxv0ZJz4h437R&#10;y9+Vcb/jtNUy7n/3jNtl3B+OfUvG/aeLvy3jfuit1TLuL//xXTLul9+TlHG/9MKHZNw/umSzjPsr&#10;j98u4/6w/TUZ96984B0Z9x/8yX4Z93e0ISYhvpb+wS7jbWperoy/316nxf3YIVrcf1jV4v7zF2lx&#10;v/z1Q2Q8f8Cuxf3DH7fJeP9EeW427n/K4v7+QUQI/Iw48knj/lxsMzrur0TcX4G4Pw9x/1rE/WWI&#10;+zcg7t+CuH854v63EPdvRNw/DXEfsV5pRNwvQdyvRtz/0LExfwri/l8Q989H3N+WV1RQibh/FOL+&#10;VntR4d2I+zci7t+HuL8Ncf+XiPt/Rdy/IhdxP3fT5KvyiovLHRcU3+PYVPwe4n6xcoHrZMT9zyPu&#10;n46434q4fwbi/qWI+7V63Lcj5p+Sjfu4jqfm2GxI7WW+z+8qnoqyGGC0W59Be0b7ae1WpNWyHUnJ&#10;nyFxqzne2IatnaLYpIo0Fr4GGDl4NhZnY/G/Qg4+FfUCufLI97Ti0CPAMQiw90J+khzd6LNhTI4C&#10;/Bkys89mv7Zo5G9mLDfyfKOOGusa67DcyBupf3yu4/mo+ytxIi1Y5h35Dx/1ZSBs2Obbb1Ja7Qnl&#10;bIB9HmOt94h9sfKQfYmSm9uomO3PkTtHKciNKUVYz6wP5bzcb+Be8zVlQ+5VuNcsVdrylitn561Q&#10;Hs77iun+12P5o0A/wP2HAeNn9NHkoqAI9ysnsMCxTDnT0aOsc5xsut+HHScpjwDrgZnY3gU4FZtt&#10;NmB2vk5lNu6JGsz8164co5ytHKs8rDhNj2O9ko97q6L0Q5rtryj/CEXJP1I5J/8dh9nxLcj/k6Md&#10;OA/g/mKA8TP8lY+CgfxCZQPgdL7jyHW+7zgTrZi1zify8gqOysstqMg7s+CIXLP/c2bB4blnFRwG&#10;HJpr+O/hAvTdgINm2z1S8Lh9fcFj9g2AsZ0TDdfbx9muoPB2O1FYeNvIdu3Yrmec7c4rXGY/H1hY&#10;2GOnP4KGMyANf2AXts2Fa+wlRYP2YuD8oiftZudwAZYvBC5EfmOcw+NFNtt74xzLD4ves/+oaJ99&#10;sOh9eSxVBzgW1mv35EtzL5r8c1P/fwXLvzL5FxI8r+gB9oV2pm3L5G/keYrdjouL/8txUXHSMVj8&#10;tuOx4j84Sl0OU16WYfkUCUXycvoB9p+Hsotcc5SFruORv52olJScivytGfnbF033zeWP6+Cxew+w&#10;b8aqstILlUK0/dtLp5ru7/zSo5ArHqlcBGm2vx+VzlE2lsaVorK/mtYhV9mHjimAwHrG9b0YgfcE&#10;xZzbl5SdqFxaNhc4ZSSmXIrtWsfpn7607GznxWXtzgsBHv/2A/gjhLJSLH+sFOsBJcBjJe3o82hH&#10;n0c7+jza0ecBHdhUDB0oBjZNbkefB3RgoAg6MBkYKGxHn0c7+jza0efRjj4P6MBGJ3SgENiY344+&#10;D+jAowp0oADY4GhHtGhHnwf0vHb0eUAH1udCB/KB9fZ29Hm0O83q0RlYPt9+NtD6N/3yC1GX6Df6&#10;460D+IN8PMfejP/TjP/XjP8LHXDmQQc2AE5HM44TOlCgNOP4m3EezTgf6MBGoNDZjPOFDhQVQAf6&#10;gaLCZvinGX5qhr+a4TfoQPFk6MAmoLi4GX6GDrhc0IHNAPqvcF2acX2acZ2acb2gA6Vl0IEF6Lta&#10;AI6cW9YELjoVUVagbCn9ginHf1SKegUMlDaZcvz80jrl4tKQ4in9mun+ppR+Qykt7VKKIenjser3&#10;ppJzlc0AeIb22VnKJte/ob1mfqznYfm5QLvrNNNjLXC5lckuj9JfbF4fN2L5o8V/cWwo/nCkPi4o&#10;xnMPBDgzfv0/9s4HzLG6vPez7Dk5v/zPzCw0rWjDPkhzRa/RS+20XiU7ERwqXrN9kGYVdjMLuxyB&#10;lnBVOlKKB3bB4Z8MirJKvaal4ljs06Wwu2EXYVrbOlp9bnxagZY+j1jbuq1ax/tcZftoy/18f+cc&#10;CbKJWiCm1+R5Pvu+3zfZk5yT77x5c5Jzsi1/l7fV8vv2tfA1R/ERFpsw+eO9e3JXJs7NfcHdmnvI&#10;NbkF957sMe6+rOs2sw8552UfdrLZ7sDXBF2fgTTvd7U9+93X/sxep5l5j7MD8pk7nEk4lP6M80B6&#10;1fHTL3QvTG90N6RfmBi0XhvSJyVidF/lo6yX+ucDqc8m3pLyvenUuoFemEodYwopx+Qg7nf3JScm&#10;jjeDt++B5PFmP+yDQY9jW9IxO5LrTT754oGPI5t8CfsYXmJSMGh595qiOQjnmzMGLu88rt9uftk0&#10;QcurHGU7aXZMc7sMHPDONge9s8wOb2nwcr1bzHb2kcxDvL3SePGDP2B7pbwPmiQY7wMD1++PEpeb&#10;A7A98b6Bj2Oe65uwDQZtr2TiFvbxXG+2utcMXN65XH8OvNndPXB5rls3OfcNpuPcOHB5B5ybzH7n&#10;3WYf6PGdeJTtr3lnm3Ob2eksmX6fpda4zenwi7y5upPIS+rTPuug9CN/lroxWo7mQP0NMU7az090&#10;X1Xu6xT48X2u+s/P6HNV7Ruqsh7q6/F+nh/2Ow0PPvggv9nkrNesXIr+v56n8HLN7ETg8JS8L4zr&#10;1l11bNWx758cbsAms/1I21L/5wTgz+Ko7631XMoToS+e+fcheNws7clL7/vm+L21Hp8u8W3j26ge&#10;+0qP+2zQ+st7V8OZcC1oHUvOjGlb5kzJmTPx/9My4uWRPit+1GORH3U+Ex2L95Psxybb4SyQn+Wp&#10;8HJb5EdFj6erV69D3xzVPxxFadWlid/7jfWnenhYvoz98v3+ezMrF8Bp8E7YDNeB/LcB3O+j41Tp&#10;xy2zbFFeJRcFchHqluObNcuCaTnCB0NNFMmFedY8HffVsY9tz7F9tclzdxY81cd34McEvlRMRjHW&#10;69G3R/WPRVFadWniiPv4dazvVaC+egP083HRbZqiu2SMRXmTXPBjN5ZQd51FU3XFHtN1xCKU0WKG&#10;XJTHPu7zfdJnYz5o8jw+3cd/gB8NvlRMRzHWLvojUX1fFKVVlyaOuI/rrPMuOAdugn4+9vk+je/u&#10;NQ2L8oBc1MlFqEvusmlbOqbkimWYoyYa5OLZmzHG/fjJzz3jObfJ8/h0Hx/Aj+q/ivJvr9b8+4dR&#10;/cEoSqsuTRxxH7+RddZcOw/XQz8fd+i9Hby6bFHeJBdVchHqlrtg1iyLpkVflm7Rh9csc+RiZtyP&#10;h96PP4kfNRcraq7o1eq7h6L6p6Morbr06Pdjzcm7YCcMnCsSLVNMLBljUd4iF3VyEequZoqEYKbQ&#10;bIHu4t1qQjTIxbgf9/s+93M3V3wOP8rHiurHvVp9+s+i+heiKK26NHHE+3ET/+6Gi2FQP/bxqZ9g&#10;drAob5GLJrkIdYnv77Yti6aEn6VL+Ldt8clFY9yPh96PH8aP8rFiKoqxVt/9fFT/YhSlVZce/X6s&#10;PrwLLoUboe9cgU87ibZZtihvkYs6uQh1QB9esyybICH2wBw10SAX4348/H78Zfwo3yrqfV6v1n6J&#10;R6P6P0VRWnXp0d9fcRHe1f6Ky2DQ+7yixyzh7eUzHaGcOcJSIReh7uLdqic6ppsQy1BGixlyUR73&#10;46H346/jR83FiurHvVr+/oeo/q0oSqsuTRzxuaKFf6+BK2BQP/b5zNP32qZhUb5ELlrkItQlb49p&#10;W5ZNCT9LlzyfmlggF/7Yx0P38eP4UXOxovzcq+XXb0b1J6Iorbr06PtYfVg+Vk8e9D6v4wWmg1eX&#10;LcoDctEiF6EOvEWzZmGewMPSAb5dsyyQi7GPhz5X6DM5+djGVBRjLb9+B7+qzj4226+lqVs9+j7+&#10;zcjH1xIH9eOiCfiGS5tvBgvlgY3GtMhFqLt4t2oE8wT9WLqLb6tGLJCLsY+H72P2OVhfKsq/vVr5&#10;MVFdXtb10qpLE0d8rgjwr/ZXyMMD91fgVR+vNizKW+SiSS5CXcKrbcuiKXGssXSJW7UtPrlojOeK&#10;Yc8Vem+n92s2sv/hKTr2sOp5UIy9LM31I+5j9eEAboF3Qd/9FabCMRp1uqxQXrFxGVd2LKEODPsl&#10;LKHjpdW91yxlclEc+3joPp7Ej5oZFOXRXs3XvIJsVN8QRWnVpYkj7mPNxFfC+2FQPy4mq6aYZHaw&#10;KK+SiwlyEeou/beaFIumSz+W7pojXjUpDLk44k1zfxlYBy+McsKP/N238efSP+Tn0sFx+FH9WFHz&#10;Qq/W7DwV1X8mitKqSxNH3MdLmEffd/ttWIR+/dhPVoyfbJqGRXmFXBTIRahLSWYIi29KSdEAQ00U&#10;yYUZ9+Oh9+Pn4UfND4ryc6+WX4tR/WejKK269Oj7WH1YPv4d0H6Lfj7uJJkf8OqyRXmJXBTIRaiD&#10;ZNmsWWZMkBTMEfh2zVIkF2MfD/993gnRPjSi9XOPtvsqnh/VT4wi2tbRiiPej2/Hu9pncSfsHuDj&#10;YmrNK6ZKxliUr3nG0iUXoe7i02pKlE0XD0t3k6teNSUe8bpJsTqeK4bej0+KfKmofcK9WvuSN0b1&#10;F0VRWnVp4oj7uI133wEfB+1D7tePfbzq49WGRXmXXOwlF6EupQ57bcsRr5QSh2GZmuiQi+Wxj4fu&#10;45Px41fxpeI3ohjrr6DLUf2lUZRWXZo44j5WH74U7gb5uZ+PO6m610m1vGWL8jq5qJCLUAccH7pm&#10;WfCClPChTE3MkIvy2MdD9/HL8ONf4ktFfebcqz+JfklU//koSqsuTRxxH9+Fd7fBAXjbAB8X00uJ&#10;YrrkGYvypYSxFMhFqLupoldPi7LXxa/S3ZRJ1NOimECDSUxzX+P9FWwELidXw22h/Dn73mbwCvz4&#10;CXypKD/36o+iXx7VfymK0qpLE0fcx3vZdpvhfrgI+vVjP/2Y6+PVhkX5Y27DUiEXoS6lFxNty55E&#10;ifOpSpfSZbdtmXFLaVF2p7mvsY/ZCFyG4+NX4sc78KXigSjG+mb0TFQ/NYrSqksTR9zH+9mOp8Ef&#10;w7nQz8eddIHzPO51ly3KC+Si5XQsoQ7Sy+6ahaNH0oIjSNK+s2ZZcIK08J1p7mvsYzYCl+H4eBN+&#10;fC++VPxwFGP9LvSrovppUZRWXZo44j4+xHbcBJ8C9eV+Pi5mlpxiZs0xFuVL5KJCLkLdTR926hlx&#10;xOmmxWEoo8UMuSiPfTz0+fh0/HgdvlRUn+3VV6Fno/ovR1FadWniiPt4Be++Gj4LZ0A/H/uZquNn&#10;Wk7DorxKLibIRahLGd9pWxacUkb4cGR922LIxZH109zXuB+zEbgMpx+fiR+vwZeK8nOv3oWei+pv&#10;iKK06tLEEffxn7MdT4XPw+nQz8ermZKzilc7FuUlclEgF6EO6LlrljknyIgZMNREkVyY56wfn79u&#10;YqIBP8nnYanzPL4GdP6KBNFegs34UT5W1Lzw+ii+sUfremniCPvWZ4X+AqrwMGguXg95cHsoZktO&#10;MVtxjEV5yelqLsgK5gLNB+gunqxnhfJQT7Oc56LPjv3prK+zbZ/uz7MjHyrKh78S6TdFUVp16dH3&#10;Z5d1rMLfQj9/NvBlA0/6FuUVp4QH25YZclGGIjWhPNTTLPe58Ofb6J3+T3j/bLJtz4KnnP8nOAff&#10;6fVf8YYoxlr9tBHVt0VRWnXp0X9f9hDruwm+BK+FvnMAvxG0mq07HYvyKrmokItQB9k5Z83ScIKs&#10;mIMyNTFDLsbvy14w9Pdl8/jxFnypqP0KvVrv086N6juiKK26NHGE54IA3z4K6rdfgddBPx8Xc4FT&#10;zLEPwaI8IBctchHqbnbRqefEHqebFYvgo8UCuRjvJxu+j3fix9vxpeJHohhr+Xt7VL8witKqSxNH&#10;3MeP4V29H/sa6LWon4/9XNfxcyW3YVHedRqWgFyEupQrum1L2S3lRBEWnLZl0Snhcelp7ms8V7AR&#10;uAxn/8LF+PEufKl4KIqx/hDaj+qXRFFadWniiPv4H9mOZ8I3QZ8n9/Pxaq7urua6bseivE4uHnNW&#10;LaEOcqvumuURN8iJVUVnzXLYCXLikbGPhz5XXIofP4kvFR+NYqz/AP1rUf3tUZRWXZo44j7+Kt5V&#10;H34cLhng42K+kCjmuwljUV4gF023aAl1N7eaqOfFI4luTqwCZx/MC9/t5kRj/Dny0H18WeRPxW/g&#10;z179afRbo/rlUZRWXZo44j5WH94O34V3DPCxj3/9fMtrWJR3Ew1LlVyEusJvw7YtC14lL3yYSbQt&#10;c4lKXsyMv9czdB9fgR+/ji+J9ji5Hm3780JUf2cU0baOVhxxH38b714E69aF58nsO1fkm95qfoLf&#10;MBHKm55iB/+uWkId5I94axZjgrw44gX05zXLI4mAPi09zX2O52M2ApehzMcrAX7819kJRR2/0att&#10;f/6tqH51GAO06itoxRH38XfYjm8HDx/vJvbzcbGw4hULJWMsylc8Y2mRi1B380VTLwiO3ciLIvhe&#10;vSAWvC49WnrsY9f+HbPJh+Pj6q6wz9ro1CZ6tfX3VVyv+jVhXEGrLq044j5WH76cbZkhXjvAx35h&#10;wviFqmlYlE+QixXPt4S6UpgxbcucqRTEDHS8tmXVqxREZ+zjYc8V1WvxJ8eD2piIYqw5Dr+6m+up&#10;r7wrjFZTt5o44j5O4F8dpz9JXBzg49VCxawWmqZjUV4hFxPkItRBoWHWLL4JCqIBzBoW5oyCODL2&#10;8bB9vLKIP118qch5qZ6i8fOKfK769VGMfG8114+4j9P49yr8+1PE6wb4uDhZN8XJljEW5XVyUSEX&#10;oe7i3fqkWDDdgvChjBYz5KI8Pk5/2D6u3oA/1YcVTRRjzTyxcl1UvymMVmvOkCaOuI/Vh/U7CMcT&#10;B503xZ9sGn8yMA2L8ia5qJKLUFfwb9uyaCqTYgGYNSxz5GJm7OOh+/jd+FG+VaTv2hhr+nT1xrC+&#10;cnN0vbT6tzRxxH18HP7dhY9P+AH9eBWfrtKLOxblTXJRJxehDujFa5YFE+Bh6QDvrlka5GJu7ONh&#10;+3hlKfKpIud5fYrGzyvyt+rviWLke6u5fsR9/Dz8q/0UP0e8YdBcMdUyxaklYyzKW+SiSS5C3aUH&#10;16fEHtOdFIvQQAufXDTGPh62j6vvDX1so+aKXq2+ewvXq/6+MFpN3erR78fqw+rHLyYOnCvwqT/F&#10;XGFR3iIXdXIR6soUc4WFmQI/S1em5qiJBrkY9+Ohf0+o+n78KV8qaq7o1exPrt4a1ldui66Xpm41&#10;ccT78Un4N8DHLyMOep+3ildX8WrHorxOLkrkItQBPXfNwkyBh6WDqSI1USYXxXE/HnY/XtkT+VRR&#10;80Ovxt8r8rXqH4xi5HOrR78fnxz1418gDpwrppklppeMsShvkYs6uQh1VzPFtGCm0GyB7k7NoUWD&#10;XMyNfTxsH1dvx5+aGxRTUYy19rd9IKp/KIxWq29LE/v04xPogQZeAEXgQ5OJl8Ev4ac7iSdG0C31&#10;M/bR5cn8GCr6ftoMKFfUJY4TU+vsb6irFv82uXJdXgj6TFj/L86526f8Xvmb0QGoT19D/EXijUQH&#10;NoD7ffjTgfGn26ZhUR6Qixa5CHUFf7cty6YyLfaAT00skAv/WfP5Rh6n1vUJLuUo13qfDp31nL8L&#10;fnzH3n1t9kXV8Lku8njY4qfa8H15vxkkU50I/i8rcxi0fufw/z5xz42z320la187/7bZNzxkas87&#10;7ndnP3Npova6T3189rvvMLXLFw7MnnaLqX3sv/zJbDudrH3qbz47++tnJmvfvuHh2bO/69VOetXf&#10;zf7LrcnaWf/ytdnuccna7g8/PnvwoKm9qbyudtw3Te0w+zw2vtSrBX+drn3py+trxZdP1hrXOLW9&#10;1x9X2/j59bXXfvl5tZc//5jaQ688obY8O1H79VtPqj369u/Mul8/ufZ37/nn2Q+d9rJa8Ut/OXvK&#10;/3pF7eZXfGL2s99+ZW3vMXfMnvOGTbXfe9Ots//no6fXDlffM3v9xJm1z+TfP7txy+baS772gdmD&#10;d59du+ZPPjj7K6lzaj99Z3v2se3ztakL/nB24dDO2sbJQ7OFDRfXlk7tzi5ffGntsPP3s6/+s8tq&#10;77jrW7MPPf+K2sf/9InZ/3YoqD3aXFe78oJdtalvOLXPTF9be+wMt3Yc+9Hff7db237xDbUtv5qo&#10;faz47lrprxK1b/3pUi39Ra+26dL31g6t92o3Pf/9tbsct/bXn95TS93h1U687Pbat+42Nl7pnWTr&#10;irqdov6fopajqOUq6n4Udb+KehyKelyKepyKetyKWg9FrZei1lNR662o7aCo7aKo7aSo7aao7aio&#10;7aqo7ayo7a6o50FRz4uinidFPW+Keh4V9bwq6nlW1POuKB8oyheK8omifKMoHynKV4rymaJ8pygf&#10;KsqXivKponyrKB8ryteK8d+w+tUP0yN/jtvpb0u314U/ExuP1vd0m7hu+GM8G30jxdOIc6DXevVm&#10;/Z1tdZbMvc61Juk2zTY3MPe6V5tU4jqzLXGT2cdvI6a895imd73Z5+02ac53PW8uMvvNL5hMcpOZ&#10;T77CHEj+jMmk/s3bnvor70Dq9V6Wc/NsT/8d5z+ZdLOZ253zMtc792U+5uSyq8752f/t3Jf9dyef&#10;e5t7fu7z7sHc5Yl8/qe9Hfk7vYP5x71CIW92FF5rDhVebwqTZ5mdk1vN/ZM7zeTUZeaCqbeY+6fO&#10;MFPTbzUXTO+GLakpuH9qS+oCmIT7J7ekdkIBDhW2pHZAAQ7mySEPB3NbUudDHu7LkkMO7stsSZ0H&#10;Weikt6S2QxYOpMghAweSW1LzkIH9hhzSsM/bkmpCCvYltqS2QQrudckhCfc6W1JbIX5ePJ6Xaba/&#10;enrv84UMevywCR1dgu/lcd+v0vNPifr+MzlPlXputrqutMaC/x7G/Xfcf/9/778n8FdFbzzq3PpR&#10;6j1/g894bo17NYu1l7gH6O84ztUD4n6g+itBj+95UICznYmJJQoN8jLEF/3t6kIb4DY3mC3OojkX&#10;tqD73e4e50qz13mnSbgNM2h5xv1Vk4IMt9PyZuI7JYb3+sQT9LGJ7e47eO1Y4LXjcl47rjLNxDXm&#10;XLiH3yodtPx7uX4/HEhcapdfPcryk9SyvP6kYJt3Na9DV/A6FBgDW8355hyzw/yRqQy8n3vMS80+&#10;OABajzOPcj/qw9nkL5o0NJP/1WyDe5PTJpX6lrc19TnvzZzf9u7UGV4ifWvizekvunvTOXfQut2d&#10;zrp3pzOWV7DsAnjcyW08j4P+n8m8z0llbnUymfc68f+b5//t+gH/77zM1c75sDOzy9E6vhjiS/xc&#10;sYiJQ5nfcSazK04ezs9+yhn0WHZw/U64gNfu+LF8IsuxGD/gsTyQfdx5MHvEWcn+q30sJ8YPhBg/&#10;Fnn82Nwl7oW5zw7cjhdx/UW5z1kGefCPc7+ROC5/rHdx/ne9C/NtbyX/Te/+/De8qYI30BvTXL/B&#10;Yqw35o7yWNPULixsMjsLpzKbnGYmJ880F0yezWyy1UxPXWIKsGNq3pwP901tGnh/h6aq5gFuszI1&#10;a++vfJT709/ysdMXmWl4y/QVA5f3a1x/Ce9JL2Emip+jS2gkW1KDfXbJ9Lmpi6fnUxeAtmv3KI/j&#10;JdSmuP7+KW4Hk3D/5Dwz1jwz1jwz1jwzFjkczJNDHg7m5pmxyOG+LDnk4L7MPDPWPDPWPDPWPDMW&#10;ORxIkUMGDiTnmbHIYb8hhzTs8+aZseaZscgT88xY5HCvSw5JuNeZZ8aaTw3y9Ju4/mznXNiSUmM3&#10;EPfYnfha203b4+8hvsSefTmFrc5m7mcz97eZ+yWHVIIc9kHK28zjJIe02czj38x6bGZ9yOEAZFKb&#10;WV9yyKbJoQPZzGa2z2a202a212a2Gznkc+RwEPL5zWxncigUyOEQFCY387xs5vnZzPO0meeLHKam&#10;yWEbs/I2PLJz+gZTmP7NgZ7KT19uRA60Lfp59L6punkQ3sK+7UHbXNf7U5daYo9OTfF9Pzb+oP83&#10;OXUlf1shehwViC/xc+JSODT562YH7xMKk+eYg4U38h7iDQMfz3lcvx3mC/9j4PqlC8eaXOE4jl/4&#10;d2/Q4zzA9fvz/+bty3/Xi9dvW559Mrw4Dvp/2/J3eVstv+9p/V4TrxwxXj/sOGHyx3v35K5MnJv7&#10;grs195BrcgvuPdlj3H1Z121mH3LOyz7sZLMcb8xty0dZhvqJrs9Amvdguq+5o9xOfW5/Zq/TzLzH&#10;2QH5zB3OhkzbeSB9rPtgeoN7Yfof3Q3p2xMPpDZ7b+E3CQbdn5/6G++C1KPeDhjkoXzKMfclN5rz&#10;k68a/Jxx/XmwHeJtnE1yDjgzeBtnkmfwmh4y6HHsM6eag+bVTBP/c+DjON+8lanjreY8+N7j4DHc&#10;/AMeR9bcbDJmidllaaDn9ns3mnnec6e9Dw58HCmuT4LxPjBwefckAuarwMwn3jdweU2uF9tg0HZK&#10;Jm5hzmMWcxcHLm8r158L58Cg5SXcC5gvLzAHnJsGLm+/826zL0LL6zdTbHNuMzvZpxH39v/ObXlq&#10;7LnWisQanA7aD3wnkZfKo74Hj+dyvU/XfYX39+R7cMpPeT++MVqO/m7LUa4ZR/d1IvdVhOHun/3T&#10;2YkJPquauBNOqb2oGq6DtgGP/UfaP/tM9i1wZ9q3MFEi2QDaJuH5eU7icXF+nonTZ+PtxSb6kd53&#10;6fYzWhyXOPZ+XhBe8+S/8XOq//dzoG0RPp6n30b12BvKzwbN1JvgpXAaLIMDZaeZKjuF9TOWZir+&#10;f7qf+D5Jgzj/YT1V5j8x+tv9Q/LRHhZo9+O9/vSTX1BN2usoT5zCjiDdTpeTquF7DT0ue//fp1+E&#10;PpHrtO5P98EDfzIxcesnX16dWHc81xZgYmJ0fGSqzvrdPKIF0Dmi4nV+0k+cJ8f+PovO/5TDX9KK&#10;8hnHpEnbKP1gpBWlb4m0ovTpkSZGn30pHlt17HaJt6+2pWBbquVElyfzY6hsgxnQ86GoSxx/WL/G&#10;3tHyYn8pfzPshU0gX54By5AAfSbn9qHiNFIti5+qOKIBj5iW5bCpOOIR8L2WhWOMHeHDYbdlOeJW&#10;HHEYFpyWZdGpOGIBzPqWpbi+4gjzrJ9HVdtUfxsbWFED/1l77H+Wv+Hx48Rsz2JPHG/Pn8zt+ZzN&#10;VCu/zfc1Tqr9uF+Xeuel3+MpfiWNWq9LDui1ZmlahK898euZenn8Okf6jOelKgs8BYb7mrCR7f9x&#10;Zo7fgH9+Rt+LeCYe4bsyT2heejEbsgSalzQvhBedz5VjkCbeF8ajzDVlbqj5Sv/nBDDw4/6OTzyz&#10;85TaS/x9oNgzqsde0uOOPciKTlwNZ8K1IA+WnBnTtsyZkvPsfR9tI8vWdjva+8DxOV6d9U22zVkg&#10;P8pT4eW2yI+KfNdsolevQzO32/qHoyitujSxz3fTTmTh4oeZzeWXGXvbJ2PvbB57LbrJ9/qU/l8/&#10;/2k2D+A0eCdshuvAgQ3gfh8dp2o6TsssW5RXyUWBXISaedysWRaY14UPhpookgu+msny5UX9XcSP&#10;kfQ/3Fe1rpq1xz521jfZDmfBU318B35M4EtFvhNsY6w5dtmeN1P1j0XX305UXZo44j5+Het7Faiv&#10;3gD9fFx0m6boLhljUd4kFxVyEequs2iq7B+suntM1xGLUEaLGXJRHvt42N8VtucH5LvBNqajGGu+&#10;027P+6r6Pnyr+BGi6tKj/533Ot7dBefATdDPxz7fh/PdvaZhUR6Qizq5CHXJXTZtS8eUXLEMc9RE&#10;g1w8ezNG72w27sfhnNvkeXx6Pz6AH9V/FeXfXq359w+j+oNRlFZdmjji/fiNrPPVMA+DjqXr0G87&#10;eHXZorxJLqrkItQtvsOzZlk0LfqydIs+vGaZIxcz43489H6s87lqLlbU/NCr1XcPRfVPR1FadenR&#10;78eak3fBThg4V/BdsWJiyRiL8ha5qJOLUHc1UyQEM4VmC3QX71YTokEuxv243/EYz8Z+hybP5dP7&#10;8efwo3ysqH7cq9Wn/yyqfyGK0qpLE0e8H2udd8PFMKgf+/jU5zP5hkV5i1w0yUWoS3z/vm1ZNCX8&#10;LF3Cv22LTy4a43489H78MH6UjxU5ls7GWKvvfj6qfzGK0qpLj34/Vh/eBZfCjdBvPu7g006ibZYt&#10;ylvkok4uQh3Qh9csyyZIiD0wR000yMW4Hw+/H38ZP8q3inof16u1X4LzEdv6P0VRWnXp0d9fcRHe&#10;1f6Ky2DQ+7yixyzh7eW7VEI5c4SlQi5C3cW7VU90TDchlqGMFjPkojzux0PvxzrftuZiRfXjXi1/&#10;/0NU/1YUpVWXJo74XNHCv9fAFTCoH/vekvG9tmlYlC+Rixa5CHXJ22PalmVTws/SJc+nJhbIhT/2&#10;8dB9/Dh+1FysKD/3avn1m1H9iShKqy49+j5WH5aP1ZMHvc/reIHp4NVli/KAXLTIRagDb9GsWZgn&#10;8LB0gG/XLAvkYuzjoc8V+kxOPrYxFcVYy6/fwa+qs4/N9mtp6laPvo9/M/LxtcRB/bjIMWpF0+ZY&#10;NaE8sNGYFrkIdRfvVo1gnqAfS3fxbdWIBXIx9vHwfcw+B+tLRfm3VyvnPFW2Li/remnVpYkjPlcE&#10;+Ff7K+Thgfsr8KqPVxsW5S1y0SQXoS7h1bZl0ZQ4V4B0iVu1LT65aIznimHPFXoPp/drNrL/4Sk6&#10;9rDqeVCMvSzN9SPuY/XhAG6Bd0Hf/RUcJ9wxdbqsUF6xcRlXdiyhDgz7JSyh46XVvdcsZXJRHPt4&#10;6D6exI+aGRTl0V7NoT1BNqpviKK06tLEEfexZuIr4f0wqB8Xk1VTTDI7WJRXycUEuQh1l/5bTYpF&#10;06UfS3fNEa+aFIZcjH8DYfhzxXH4Uf1YUfNCr9bsPBXVfyaK0qpLE0fcx0v4V993+21YhH792E9W&#10;jJ9smoZFeYVcFMhFqEtJZgiLb0pJ0QBDTRTJhRn346H34+fhR80PivJzr5Zfi1H9Z6Morbr06PtY&#10;fVg+/h3Qfot+Pu4kmR/w6rJFeYlcFMhFqINk2axZZkyQFMwR+HbNUiQXYx8Pvx+fEO1DI1o/92i7&#10;r+L5Uf3EKKJtHa044v34dryrfRZ3wu4BPi6m1rxiqmSMRfmaZyxdchHqLj6tpkTZdPGwdDe56lVT&#10;4hGvmxSr499WGno/PinypaL2Cfdq7UveGNVfFEVp1aWJI+7jNt59B3wctA+5Xz/28aqPVxsW5V1y&#10;sZdchLqUOuy1LUe8UkochmVqokMulsc+HrqPT8aPX8WXit+IYqy/gi5H9ZdGUVp1aeKI+1h9+FK4&#10;G+Tnfj7upOpeJ9Xyli3K6+SiQi5CHaR8b82y4AUp4UOZmpghF+Wxj4fu45fhx7/El4r6zLlXfxL9&#10;kqj+81GUVl2aOOI+vgvvboMD8LYBPi6mlxLFdMkzFuVLCWMpkItQd1NFr54WZa+LX6W7KZOop0Ux&#10;gQYz/i3oofv4FfjxE/hSUX7u1R9Fvzyq/1IUpVWXJo64j/fi3c1wP1wE/fqxn37M9fFqw6L8Mbdh&#10;qZCLUJfSi4m2ZU+ixPmQpUvpstu2zLiltCi709xXBtbBC6OcMD4+r7rumCob4hTQ8XWEiUU9KfYS&#10;nKrjEHWJI5vs1Ph28XHPTa4/S7fpPc40eCV+vANfKh6IYqxvRs9E9VOjKK26NHHEfbyf9T0N/hjO&#10;hX4+7qQLnJ97r7tsUV4gFy2nYwl1kF521ywcPZIWHEGS9p01y4ITpIXvTHNfYx+zEbicXA23hfLn&#10;7Hv0wSb8+F58qfjhKMb6XehXRfXToiitujRxxH18iG23CT4Fm6Gfj4uZJaeYWXOMRfkSuaiQi1B3&#10;04edekYccbppcRjKaDFDLspjHw99rjgdP16HLxXVZ3v1VejZqP7LUZRWXZo44j5ewbuvhs/CGdDP&#10;x36m6viZltOwKK+SiwlyEepSxnfalgWnlBE+HFnfthhyceRZP8fW+Lh/+9tD9nwqTZ7Hp88VZ+LH&#10;a/Clovzcq3eh56L6G6Iorbo0ccR9/Oes86nweTgd+vl4NVNyVvFqx6K8RC4K5CLUAT13zTLnBBkx&#10;A4aaKJIL85z14/PXTUw04Cf5vEB1nsfXgObjBNFegs34UT5W1Lzw+ii+sUfremniCPvWZ4X+Aqrw&#10;MGguXg95cHsoZktOMVtxjEV5yelqLsgK5gLNB+gunqxnhfJQT7Oc52LuHfvTWV9n2z7dn2dHPlSU&#10;D38l0m+KorTq0qPvzy7rWIW/hX7+bODLBp70LcorTgkPti0z5KIMRWpCeainWe5z4c+30Tv9n/D+&#10;2WTbPn0OOAff6fVf8YYoxlr9tBHVt0VRWnXp0X9f9hDrvAm+BK+FvnNAtuqsZutOx6K8Si4q5CLU&#10;QXbOWbM0nCAr5qBMTcyQi/H7shcM/X3ZPH68BV8qar9Cr9b7tHOj+o4oSqsuTRzhuSDAt9qhqH77&#10;FXgd9PNxMRc4xRz7ECzKA3LRIheh7mYXnXpO7HG6WbEIPloskIvxfrLh+3gnfrwdXyp+JIqxlr+3&#10;R/ULoyitujRxxH38GN7V+7GvgV6L+vnYz3UdP1dyGxblXadhCchFqEu5otu2lN1SThRhwWlbFp0S&#10;Hpee5r7GcwUbgctw9vdejB/vwpeKh6IY6w+h/ah+SRSlVZcmjriP/5HteCZ8E/R5cj8fr+bq7mqu&#10;63Ysyuvk4jFn1RLqILfqrlkecYOcWFV01iyHnSAnHhn7eOhzxaX48ZP4UvHRKMb6D9C/FtXfHkVp&#10;1aWJI+7jr+Jd9eHH4ZIBPi7mC4livpswFuUFctF0i5ZQd3OriXpePJLo5sQqcPbBvPDdbk40xp8j&#10;D93Hl0X+VPwG/uzVn0a/NapfHkVp1aWJI+5j9eHt8F0Y9P00H//6+ZbXsCjvJhqWKrkIdSXve23L&#10;glfJCx9mEm3LXKKSFzPj7/UM3cdX4Mev40uiPU6uR9v+vBDV3xlFtK2jFUfcx9/GvxfBunXheTL7&#10;zhX5prean+B3/oTypqfYwb+rllAH+SPemsWYIC+OeAH9ec3ySCKgT0tPc5/j+ZiNwGUo8/FKgB//&#10;dXZCUcdv9Grbn38rql8dxgCt+gpaccR9/B2249vBw8e7if18XCyseMVCyRiL8hXPWFrkItTdfNHU&#10;C4JjN/KiCL5XL4gFr0uPlh772LV/x2zy4fi4uivsszY6tYlebf19Fderfk0YV9CqSyuOuI/Vhy9n&#10;W2aI1w7wsV+YMH6hahoW5RPkYsXzLaGuFGZM2zJnKgUxAx2vbVn1KgXRGft42HNF9Vr8yfGgNiai&#10;GGuOw6/u5nrqK+8Ko9XUrSaOuI8T+FfH6U8SFwf4eLVQMauFpulYlFfIxQS5CHVQaJg1i2+CgmgA&#10;s4aFOaMgjox9PGwfryziTxdfKnJeqqdo/Lwin6t+fRQj31vN9SPu4zT+vQr//hTxugE+Lk7WTXGy&#10;ZYxFeZ1cVMhFqLt4tz4pFky3IHwoo8UMuSiPj9Mfto+rN+BP9WFFE8VYM0+sXBfVbwqj1ZozpIkj&#10;7mP14avx7/HEQedN8Sebxp8MTMOivEkuquQi1BX827YsmsqkWABmDcscuZgZ+3joPn73/2PvXOCj&#10;qM7+v8heZi8zc3aXS6zVBgsY0dJIqQa1ds0ogqJGBQ23JCQkBLWa9rUW/StdkcRYFVMUjUbbtbz4&#10;xkYhcpEl3CKgokVNWy+8tVJ71frWvuntbasW/r/f2TlhwWSCQOJKd/L55nmeM7czzzzznHNmdncQ&#10;j4xbSuRdKZWNPB27M1Xefrc9nzbzN23IDI/jIYjfWxHHw3rJx9sRp9uRi5MS6mXQSRF0krLjyMWd&#10;knlaHDFMO47Y7ZQUQycTsnHc33Hc3mDHKSV+53UfG/Hczvhm+WJb2nEvbczP8Dg+BvHL+xQnQN7h&#10;1K+I1Gg5kQZNk1CvgU7KoJOU3YEcXBQhjVpHmNSDYtikGjopzsZxf8dx7J5UHEvJfkW6zbz7Xcxn&#10;+ZKUlDbKpZ35+Zh5mPn4ZEjHfgXitDqCfoWEeg10UgSdpOz8CPoVEvQpEM+08yMTUEaKoZNsPu73&#10;zwnF7kN8Mi4p2a9It3E/OXZvqrz9fns+bZRLGzLD8/FIxG8ccXwKpNM4bztidTtiNSmhXgSd5EIn&#10;KTuOnNspQZ8CMUw7HslBGcmDTnKy+bi/83F7ox2nlOw/pNuI73bGNcsftKUd59LO/Hx8kp2PT4N0&#10;7FdE0ZeINmiahHoNdFIEnaTsDvYpogR9CvYtYHdEJsAmxdDJhGwc93ccx5oQn+w3UAZsqWzeb3vA&#10;Ln84JaXNvE0bsod8PAw5UAOf9HvMR6AO6vlw1NaPgpwO4oB5uhZyHOSdkD0976uOxrXqaEIrllCP&#10;Qyc10EnKzkd8JyTNWn6UNIJqlJF50En1YYvz41FnHl9370DfiQPdAT657979oXBULPVe8BzUER7n&#10;Vxvtaa/u1AeZhKVjQP3mxEs8QXJK/TYFDk/+NgUlJyW5L7UOiuX3SZM4x48Dlo+WS/PfXfhMBu67&#10;db0HfSlsL2x+Fg7XQdd7TPnZOcR713v0XrftX9uSn+1AvlfvEZG/vYn1uS2u1/U74GHo2F/X79Ae&#10;Ax39mvgwrLsH2xgJ+QHkSZD/A3kK5E8hT4XcCHkGJOt4NuQ9kOMhb4ecBMnvY11iy8sh+X2XGfb8&#10;WZDfhV0F2QR5NWQL5Ncht0JeD/kG5E2QOBb1XL/ruWgd6sj78PWQ7L/dAemFVONle5zdNS65L7Wc&#10;ahdVnhnw8abBMbdL4CzxtOPUufKAup6HQyc411+RYj+dscDPuBYArkvJScn0d86n5uz9n543TkBx&#10;DtgbW6nl1DIsjwLWi/oZQAPHAAHKUPkCFJxq2622XQw7D6iJ1zCngSh40l2grXSP01aBqbBPVgtB&#10;ppbaswebcUU9U7UKzw3aTPAEdKdtrvAUa61gJZbjNvOBmtQ2PSiIeOdqAu87LAOtQOB9GE7bDWN+&#10;xDdXiwJut6djqvDdrpWCFb4bHLfH+a14DwdxqqfAb2yb2g1aqTZXm65dqbVooxy3+4R2otaq5Wkr&#10;Ibld5hY1qePnOYz4x2kmKPWfqK3wH609AfTA730zA8/7pgV2+H4YmOTzB+/yTg2+6XksaHicfPNY&#10;UPf8MBiSqPMfwE7uxMlzWi8QusMdtFHrTcd6Z/Sy3ozQ6e6ZoXHuEqDW24T1ju5lvc2ho93t+N4t&#10;UesJHXHfy3phPccd0Y+W0KfDlUMhlU95TZTrJ7q36OPcTse8FfO3gWf0091O2xps3OiuMn7kuC3O&#10;nyPZ0XU8zxk45whwpzo8Z0zCZ90vlLAOk7s5HmzGlWPq+Mzli9455g7vc+YM31Cx3jdYtPkqxfu+&#10;2eKfvm3iRC0anqhFQHl4qlaGe2btwGnfT2P+FixLuO/8bvYtr88Irk+MA8tACfRNkYmO221Hv3oL&#10;2IrluN28brbLnBONztUioDyauj7HdrOcF2VVmD83Oh99ngXanGidVhHFdY2+vYobE8lwnubsZwP9&#10;IKIDpzptjBSj3sVaBca+Tr4rx/xZoAyoeohI7/UQWN60carHZtz3bAdlwKkenF9qo+phhuGL3vyB&#10;c28AHbAePV1HG0WBNlNojnWYIXwamQ5UHYICv/Hjcz4nQfGsjwSAUx3azErfNPNVr5MfppmveKcq&#10;cDzzgJpUXhiKAr85yLvOmOxpM6Z4phmvuqcbr7mDxm3u9fp57s34jmopvpdq4nupArTjtwC2ggr8&#10;jkVVaLx7SOg+99DQEvfa4GD8rlYUvwn3G09O8F7v2sAU35zAqz6n+lUFXvNVBl73VeA3lJ2OdRB+&#10;q3Y1fnfZaVurMJ+sBE7bKsfvkEf8Exy3FfZP1AQwsRy3laecBqn8xmt1hVagrdFO0yq1bzlubzba&#10;yApQDlQsRDR8lgY4HVME77AIAwGc6tHqq9dWgnJfo2M9ZvkeQNvfqM0E3F4+UJM6LuY2HW2+YNuP&#10;9y+XAQGc6sn5xARO9VzhqdZWgQpPveP2yj3IZWAmluP2TlaVhFT1dEM3sK3l7glaKygDrGNP+XIG&#10;57vPBTFwpjbDXYB1CjR2WnEaXGfakoOjHHAOiAE1JkU67erzjrB1iIP+7UL2hceD7Pgw9XuHPLNa&#10;zD2w5/Ehx3X3Y2zE8SDHXhj/7DM+ZDnHUFzuRVumjw9Znj4+xPpyfMhxIMZQcjwYtMvCkBwPDgH4&#10;fJ58z8MAyGG2PdLeFseH/419nQL5DOSpkPzeLceHD0CeDbkEcjwkx4kcH/IYLrHnXw7JcSDHh49A&#10;zoJcAVkFuR6S48MfQ34d8reQ10P+DZLjQ4xT5ee/B2D8dyvqheOQnz/EcR3Q+BDHp+77y/EhjlOO&#10;D7H+xxseDuhpfMg+53CbAxkfcvkCwEnJ9PHhntSsrv/qOuR6anzI64qTWlYtw/IoQDe82/FhqRsj&#10;eCQCx/zlxvgO6B7nvp7pmaBFwGDP+Y75sNJzo1bmQZ4FxahXHlCTynMDUfAk5j+JseVK4JS3I97b&#10;kYfrkbPrtZnQn8AY0mm7KzCufBKswnJO241ivCjQvpSB6b7vaC2+8x23+4RvorYcrACqvTPh23HA&#10;qT5CG4e2rkDidB7KsMwM7XTtcS3gWI/lmh9jTQ1jTb/jeYhwbAlm+v/p2F8pxXukZoFyLMf6xdTJ&#10;glTnyw99pd+PMatfMwP/9PkD//JNDcz0PRbY6A0EP+v1B4/DmPU4x/Hq1OCxnmnBz4JjPMp/Pwwi&#10;IyBGnfzXEmxzPxFc514OWD9ee2pS9eO1YoQecJeGbnccu5WF6t3loALLOZ2LraHHMO5c5y7Xn3fc&#10;XgXmk9lAHdM2jG3/2csxPaO/735W/8D9nP6h4zENNa72YKzp6Nc5xg4sQ1708JgKlHMglX/QPXc9&#10;Z9yM76ge65tjPuSrMh/0PWu+69tq/t4XFX7HeBuE+WSwCDheT5XidK1cjNO2iIlau5igiXCq75LX&#10;TX14/Ycxn2NY4nQuDnaM29N+IxjXBiNXadMjxzge90w8+5wFZkeOdqzftshEbX3kAi0Y/cDxOjOi&#10;+Ow3GILlVKxUIXlfoKXif2w3fvKibG70IoyJL9OqopdjPDxVKwHToTv5LBj1akPAs5HLHY9xW2Sq&#10;1g44Fnba3sxInlYVGakNiVzvuL1BGO9GIjfIca/T9g5mzOu0PRNjWwHaRbFj/TifbAbqHJQKl2uC&#10;fQ56ipkSxPNMMEOc5+inkBiq6SJH24jvFBbj3PW0Pc7fYP7dtx6oekw38SvrvYyjp5uPYny8TEJ/&#10;VAM1qWud/QG/Ody3zljonWq8grHva56A8U1Pm+7xbNQ1z0x9J8a+OzH23e7eFErifl4jcmKjOxpq&#10;dq8KbseY91n3nOBIjHk/jzHv5x3H4pyfExzuHRoc4XU6P8nANm91YDbePeR2PD9DAl5tUEDTIkD5&#10;ZaUfYxfNuY14Eu1cK1iBdxg51aMU7+Wq4Lu5MJ52Oj8RzA/jHq1pj7t7Oo8r8P7QNdpQjJXPc9xe&#10;Bd49Wg7KAOuXr04apDpvHKMKzI+Alb5ibY3vCq3Sd7/jdmdjzMvxcRlQ/hKIocZe/CWwvAkM4OSv&#10;5Rj7rgIV3kbHepRj/ixQBrrq4T2AemB5AUzgVI8VGDO3grJextilmF8CZnhuc9xeyHOFNgjPK1a7&#10;6x2PaxXmk5VAHVc52nbl355ydon7AW2q+z6wGOPyRdp0N8b+wGlcfh7Of1+Ny9k/Gg/uxYChHnyc&#10;57YjY6lnTThsOZ0Em+MNTsfFvF36sLTPF4yNpS/j71pmFMqHY70cgLETb0vY0159WMzXtfyB7Ou4&#10;2MFvf0zMNeCzqIGQtYjFIM7GG9Ys3HGx0uva3uQfJxfBv5TO+rbHnJYZ+uf6wvIrfFYg5mrfu489&#10;ezhm4zRp6qSp9AVxGkemj/WUrmGFy7FWPjgH1AHGDz/fyDwSc1+D2w7f02ok1K/R1LpID133d7Bo&#10;PK0OOHY1xbt0FTvXYVY1YOw4HTc2eQC+ubdffHM+6kvfXAiUbxLwRQJ+6ZBQzzTffA++GdjncXMx&#10;fLIAXAroI8ZNp3u01uku0XI9hProDIubZvjG2+e+mQxf1IIrwO1AXlPwScyzSKuRUC/JMN+s7pdr&#10;ahr8wXiZCbquKQ+uIw+uKQn1TLumNvWLb0pt35Sn+aYTvuiEX3K9hHqm+WZ7v/hmtu2bOWm+icEf&#10;MfilRkI903zzSr/kmyvhE+abrwGVbxLeEi3hXaR1SKhnWr7ZBd9ofZ6Lr4VPbgPfAHcA2U5552ud&#10;3uVaro9Qn59hufidfrmm2CdjLv4WULk45sN15MM1JaGeadfUX+Gbvu/f3AifsH9zM1D9m4RvtJbw&#10;lWgdEuqjMyxudveLb75t+4b+Ub7phC864ZdcjVDPLN+EbvBY/RE3zMP0S32ab4rgjyL4JS6hnmm+&#10;CcA3rj7PxcwxjJ27wK2AuTih7fYl4I8OCfXdvhEo5z0CXwaMNUM3mPDNgD73zd043jhYDBYC2U5p&#10;htapnaXl+gl1I6PyTeiGwda25R8WBvr4HsUS+IN5uBHcYvumyL/LVwSfxCXUd2VY3HymX66pB+EP&#10;XlMPg65ryo/ryI9rSkI9066pz/VL3HwfPmHc/ACouOlEnHQiZnIDhHqmxc0I+ObdPr+mlsEn7P81&#10;g3mA+aYocJGvKDAf7wkn1C/KsGtqFHzzWp/75ofwxZXgCXANoG8SgeXeRGAX3j1NqC/3jkB55rRT&#10;X4RvtvS5b1bgmMvASjAb0DedAcPbGTgL7zcm1I0M882X4ZtEn/tmDXxxMUiCywB9UxTc7S4KjsY7&#10;cwn13e7MipvT4Zv7+tw3bfDF+WAjuAjQN4ngcnciuAvvXSXUl2eYb74K3zT0uW82wxfngS3gAkDf&#10;dAbn4x3Ly/EuT0J9fob55lz4ZlGf++YZ+GI82A4YP/RNUegavLP3e+64hPo1Geab8+GbxX3umxfg&#10;iwngRTAJyGsqtAjvh92E9xMS6osyzDcX90u+eRn+YLz8BKh804lrqTO0C+/GI9QzLd9M6RffvGr7&#10;Zmeab4rgjyL4JS6hnmm+mQbfPNTn19TP4JMLwZvgEiCvKfgkoRueDgn1XRl2TZXCN4/3uW9+AX9M&#10;Ab8CU23fdOolnk59Ed4RRaiXeEZgXub0iyvhm2Sf++a3OObp4B1QChg3RcYmT5HxR7x3iFDflGG+&#10;uRK+2dHnvnkXvqgE74G5gL5JGCXehLEI77Ih1EsybMxwLXzzVp/75n/hi2vBn8F/APqm09jt7TRG&#10;+3JNQn13hvnmm/DNn/vcN3+DL+aBf4CbAH1TZC7yFZmb8M4NQn1Rht2juBG+6ft7ou/DFzeDfwF1&#10;byth7sI7dgy8x4FQz7R7W9+Gb3b3edzsgU/mg6MGpJ7FyGvK/CPe23KclisI9T9mVNzUbVjQL8+n&#10;PLZPNEj17K5I4JmUwPMpCfXMej5Vd2Ztv/gmYPtGT/NNAr5IwC8dEuqZ5pt6+Mbd58+nBHzC5wtR&#10;SH6egteUK3yW5gpfg9/BJtTPyqjnU3UbvtMvvhls+yYnzTdF8EUR/BKXUM8w35x5V7/45jO2b45N&#10;800CvkjALx0S6pnmmwb4xtPn11QufMJnvZ+HrFfXVOQizRWZj9+AJdQvyrBrajF80/fPw0fAJ3H4&#10;JM/2kez7RQz81vNZ+F1RQt3ILN+cuQS+6fvPJo2CTxbAN1+AVG14IoK2KYJ2SkJ9dIb5prFf+n75&#10;8An7fl+yfSTbqegffa7ocfh9Q0I90/p+D/ZL3HzZ9klBWtwURUfjd07R95NQP7S4OR6+570ffi+N&#10;9+1nuDFmAwfzvQ9kgK9iE/a0Vz8pltoHZ3zav0N0JB3LmIP+PlRuIc6kNQrndTjOaQ7InnvpBNfY&#10;WHqsH/x31Q4kzvrju3AD0q5p6oNajit8dOIox3OvlnGn+WIY3KOBz9qSz01jIB8w5+cCpDmJgBwI&#10;uPzFKNzQjc24I/vHndr3UZjDvCaAmgJQhDIgLwU12D6X/QvyX9osVwMrgwmpMDIZd0G/hjui/+HK&#10;xbOpSnz+OhfrXouyWfLzJqklU/9PuXDWdcyl6WXU27deeQnlkskN/9qND0puW/oSD0/mWsr45/gf&#10;n1+J3iXnH58yu/6/8+blP6Ghsupbr+yQ6y8/+ekPuD1V/sHoRftsX3sptSX7cFxzw3fK+Wr9F//S&#10;Ltdvtevz65Gp+bn2/nLfvvNY7lftf6E5bBDtaV73Yh7nxtrU8bCM0+RjU/VPX3/29fJUukZgPs8J&#10;/T3E1nMgI7bOOtLmMpiOmox/ZSAPfA8UgMcB199/YrxM2q+Q9ePE7eS7RstYg6tkbFGq+uhwH/eh&#10;6kaPUee6Tm3iwVwb2KycDuT6/rTkkiPpWMYcUpvoc8yL9qnf57202f6Qc/8hE78f3t11/3/vRBzP&#10;PdslLvNJtYncN/Mm85pQgQj5aWgTa9ztGqvc8bUXpFz/4XOyzVJtkmr7VJvW122ia9cd3baJHw51&#10;72Sb0VubyPUPR5t4G3zCNnEJONg2cQzW7es2sbdrA1WQ05HUjhxJxzLmkNrEtwpHxbLjRAb4kfyb&#10;Kd21iQ+Jvzuee7aJXOaTahO572ybmBqHHuo4sf333Y8TFw1x/+pA2kSufzjaxBpcZ2wT5ecJIPef&#10;DmScOBYr9XWb2Nu1oep9JLUjR9KxjDmkNrHVMS9mzz2fExyZ907PuHi747lnm8hlPqk2kfvOtomH&#10;p00se6P7cSLund53IG0i1z8cbWIxEgrbxCpwsOPEU7FuX7eJvV0bqIKcjqR25Eg6ljGH1CYucMyL&#10;9qnP3ju1HXEgY+pPy73TP9z1gOO5Z5vIZT6pNpH7zraJh6dNjP21+3Ei7p3+/EDaRK5/ONrEs3Ed&#10;sU28GBxsm1jgajijr9vE3q4NOx1k86LtiE9rXvzobw7zMzbDHfNi9twfuePEIQ9McTz3bBO5zCfV&#10;JnLf2Tbx8LSJ7Tu7Hyfi3unvDqRN5PqHo008EQmFbeJp4GDaxFPkZ2wetfq6Tezt2sjmxSMjL173&#10;wtDj0C6uY9tIHd+6QLdtgOPnLLLn/sg491865a7heKa4mc8Vqc9vef/sgtq/7dMmjkE5Prq3mZ9+&#10;pK6W6Y82sad9Z9vEw9Mmuv63+3Ei7p0+eCBtItc/lDZxNhJJGEwDCDL53e3u2kQ35jl97vQivLHj&#10;ctdElx/LEQ1wnUP97OmBXB+8LrAre9qrH0n3HI+kYxlz0PdPw5bL1XD2gYx9jyR/HUnHcqDnfv/P&#10;2Zz62FDrrpnmPu3i/te9WqY/2sWe9v1x28VOJHmVuSg/qe9j1GTYZ0/LXul+rIj7p28dSLvI9Q+l&#10;Xbwa56IRDAbrwAmgu3bRg/Ke2sVizON3Z+a6bpS/MxSErcaMXls/0PbxHOyoAOz/fcWDuU6wazkd&#10;SXklvU346D3GWAwH/G/Xbozprp2N8z1wX95nbPlRf30TyzT+2/lrBKJEIFDYb+WUbvM7W8fFPOo7&#10;W/s8hxgZ27sel9t/vfTY3L/dcLk2bcEbDLeO2edcbcJ743+J98Qv+8i5+uj62CGmnuo2Njawq86Z&#10;XE8tNuCoGI5jLDhKtL8B4apXJwL9e5V7laQf1HJYdE8wNsCVC2UQ4DnAr8HAhyPgv+vBu4V5KOF3&#10;QjhvGNBAOVBlw6ETbPcrUuync7+loABwG5SclHRFBuzzfZPU3NR/leO53gkgB+w9jn2XYXkUsF7U&#10;zwAaOAYIkAefFOHLLMXUgZrYJnIaiII896TAye4JgXxwKmwBGrDRCb2styQ6IdAYnQSKutZrxHqJ&#10;sPP+GqPLwkuizeEGoPaXj3o297Leye7mcJ57GUiE6fT04yzA+tzvVJQXADWljnLPHh8K8t2N2Gdj&#10;uD6aAEWBhmgxjrk4UOAuCqjtnYnluF0OEHPA2WApOGMAvqMLcHhdMaDOE4q63iWJ/cQZFwQqV7en&#10;vTrPUx5QsTQeenIgvsMJPs47SQ89bxyPnPE7C29OAn9w7CvbB9Fj3gjFXPG/4sDeAa82Td8zAyt4&#10;HrqzcNm5tdbYC+8vvPvBWqti9yOFhc/UWveseLzw2d211paytYUvPFlr/Sm8pXBHfp1lbt1R+JMF&#10;ddZZ171e2DKqzrpmxK8KV15XZz302h8K7/6vOmvHbX8vfO/uOmv+ZwdYD9TUWaFveq0frK+1/vPF&#10;oPW59xdaZ44MW+9tWGi9Mn+Ide8tC62rXj/GmnjtQuv9Lw6zfnLPrdbi+pHW8EcWWCf+8iSrNBi3&#10;nh53ijXx5XlW8eJTrWBTjdX57hnWd4+ebcWts60/fXGGNeSh8db3vzzFWv7XCyxr9GRr/IWXWOc8&#10;MNnatexyq/z+Kdb1u6dbJz58heW+Ypb1jDbTemhFlRV4rdwaq11tbXvzSmtH2detDzdeZ5Wvu956&#10;6UvzrffDN1kTPrjFOndN3Hpwyq1Ww6xbrXDuQuvnep11Z+tCK6+t3loyoda6ruoO618Laq31kUXW&#10;tpdqLd/mBuu94+qsy666x6p7sdb6/tD7rImX1Vr/s7XReuqEOuvUmibrGPiJMu/yu2Q5JZej5HqU&#10;3A4lt0vJ/VByv5SsByXrRcl6UrLelDwOSh4XJY+TksdNST9Q0i+U9BMl/UZJP1LSr5T0MyX9Tsnz&#10;QMnzQsnzRMnzRsnzSMnzSsnzTMnzTsk4oGRcUDJOKBk3lIwjSsYVJeOMknFHyTikZFxSMk4pGbeU&#10;jGNKxjWluoZ5Padd8z22B/vn8ulNr8rLSuURbicKVF5Q5chH8j23dyL/nIv5PwWnQT8G8Dqb6X5E&#10;rHI/LjTPk6LEkxSrPCuE37tZlHqfF6u9m0TA95wo9b0o1vheEAHtOVGmtYo1WqMI+htEmf928ZS/&#10;TgQDV4lZgQvF2sD7ZihYa5YHjzLXBk839NB6vTw0SU+GztB1vVCv0C/Vk/o3dMN4Xq8wRhrrjEcN&#10;0zzHnG3+3GwzC4QpKkSluEm0ibuFCP9AVIYfE+vDK4WIbBBVkZVifWSpCEc3iqroc2BpOAxQFq4C&#10;AqwPLw1XAgHaBHRggjZzaXg2MME6Y2m4AhggqUMHOkiGlobLgQ7WBqGDEFgbWBqeBYLgKf/ScBkI&#10;gjUadBAAa3xLw6UgAFZ7oQM/WOVZGi4BGljlXhqeCdR5Ya7v7nzhlBxQG3Ck5X1X+56uvL84epu8&#10;Xgr/XCevnwH+Onk9XbmuTl5f7afdJq+3O/Nvk9df3c9Sef+US1N5P//tVN7feVsq718Yq5XX819E&#10;rby+T357obzeB5en8v4370jl/fJzUnnfvPlWmS8mv7RA5o/3ro3LfLL6VzfI/NK+8Rsy39z0t0qZ&#10;f4acXiLz0b8uS+X9Rmu6zFe/vb5E5q/zppfJfPbT3eUyv1WNmi3z3WVbr5b574Xo12U+fKL2Rpkf&#10;H7752zJfFj59i8yf//fhAplPj16VyvtLXkrl/YvuqJX5996KVN6/9MI6mZ/HD6mT+XrXV1J5f5uo&#10;k/n8RLR7zPs18xfKfD81kM37n7a8v6cdGQKTyiMHmvd/hnX2zftvIO+/jrzfhrzfgbz/C+T9XyDv&#10;v4K8vxV5/1Xk/eeR9x9B3m9C3l+CvF+LvP8d5P1bkPerkfcvRd73Iu/fj7w/HHm/2Fgb/LmuhzYh&#10;7z+BvP8W8v5u5P08I6mfYRjGM0aFETDXGY+YptmJvH+KaDOLkfevRd5fjLz/Q+T9Zcj7W5D31yPv&#10;tyPvr0fefxZ5vx45vy2b93EeJw10uTDUlv19jmUnoSwG1Bj1JYxnUlNqLMsYUbCcempKH9fu2aPH&#10;BuR2YuZvgOqDZ3NxNhf/O/TBh+GCQF/ZhQ/EyLG7BbkMnG73lQ+kj67u2fD6KgCclEy/Z7PPQxgs&#10;k57LVT8fu5WTWlYtw3LVb+R+9r9nMwXX/hvC+R7KFOT9qe6fipmA9zzygJrUPQ+kF9dK98uiFXg9&#10;K0Ux7J6W82G+H+OHACS3N1ZtDFJtzwu9zLNdrPHsRFvzOtqa10WJd4dY5V3vuO3VmL8GPAW47Xyg&#10;JrVtDwqCvpeEH+OUEt8WMQM86XvAcbsrMX8VWA2cfBDQ7hGl2l1itXaz4/Y4fw14CnB7RaqSkKqe&#10;OvSgf4EIgDL/DaIErPaXCX/gAuENTBIzAi4xPXCUaA0sNr3BXNMTHGZOC04xnHw/LTjZmC65zFD3&#10;w54Mulw7sTOn9VYGX9NXBV/VVwO1XgCDx6d6WS8QekoP2qj1ZmG9Zb2sVxH6T70ytEyvCj2qO8XI&#10;htB/622hnbrQ/65X6cOMStCmf8nRBxv0scYm/cvGZv00w+lcDjbajaixyag2BppOvplruM0rDQ/w&#10;mtwe21c1qXOJQ3a1Gw+bm4wmc5D5rjnXHCXmmCeKjeYlYoNZJMJijqgWd4gN4gfo1/xAmOGHHeNH&#10;YH4YRAD3ma92CKn2yTivRr+oEqPbtvAqEY4kRWVkleN2qzCfzAFOvtkY2SzWor8Vii5w3J4ZjYsI&#10;GBy9RajzfxUS0irhHG9fi64W10TXgrau9a7BekvDzutdg/u8V0VbwlWA9e8AalJ++QIKwpi/PoLl&#10;gADrwy24FwAdtAnowARtZgvuBUAH64wW3Atowb2AFtwLgA50kAy14F4AdLA2CB2EwNpAC+4FtOBe&#10;QAvuBbTgXgB0sEaDDgJgja8F9wKgg9Ve6MAPVnlacC+gBfcCoLtbcC+gJewUg1MxfwruWU/BPYOv&#10;4Pg0oO7LVyLH02/0xx+AmpQ/mH9nupuwnybsrwn7hQ783ibUpwn1akL9oIM1AP171B86CPqhg6dA&#10;MNCE423CcTfh+JvgB+hAD0EHSaDrTfAbdGAY0ME6YJpN8HMT/A1dNMH/0IEIQwfrgYg04XxBB+Eo&#10;dFCCezoliJHy6NNCj94thoD2yIuOMbkp8pLYEHlZtEE6XTuVkS24FrZiXLEd44utoir8guN2KzF/&#10;NqgATteOHn4c45YnxHrh3E62Yf46kARO2ysXDwpdfEskzTLH+q3FfPKUWdp1Tc0y0ecQztdUGe61&#10;lZmniVLAegxXAQSpYoh9C7/5f+Zq478cc+Uq41FzpbFM4nRMMwzDLDGE6Td+5JjLNeMFg/iM5x1z&#10;+Ur9q8Za3TJm6fmO2yvDfFIKnI41qHuNNaG3dadrkvNX23BbMaAm5Tc/CkpCq/XZoTW6EXpWN0PP&#10;6G3B3+ibgr/Uq4MzjLnB6UY0eIKjT6PBPDMaPNGMAKc6bww0mXMCQccYmRMICVIFVL4O89mccI4R&#10;EZgqzMA0oQOnOiT9NaIC94Gd/FaO+WQWUHUIwVGLe6lD0L8Y9xsWo7+0WNahQDkbUvkb91Fda9A/&#10;WwvKtIdFUFuKexbNIgkqfD92rhfmzwJlQNUriA2+2Uu9Ar430dd8U2iAvskHalL1Ylu90vsj9Ft/&#10;JMq8P0d/922x2vO2Y31WYT5ZCbjdk9VGIdV2kfpdM9B/9nqeFkGwxr3LcZtr3L8Qq8Eq4HQeS9y/&#10;FpXuN4Rqa87EftjmfBXkAAvsBOMwAOH7LNB0f+RZA4o+9rPM4+3t8PjybJ25ZzzAY3bXWPDJPdd8&#10;95Ceax7K5ww2b968R4t5BjIGcgHv7dAvqam20IV72viVwpQcMOCWwfi8iMBMxgdcts8z4mGweS67&#10;G9vyXDL/p9qAQ/88AuqNre2d0setamyrjkMtq5ZhuYor6pcDHj9jT0M9J0GGIHmMue5GkZA0i1x3&#10;s1DrYXbXeBrqYYlHbpPxeB2UavDvHI9l8MNkwHhkTKWm+wtd7YxHyjpbKnsh7Lvt8u/bkjbLaUMO&#10;SP3tH8P9FZc9xd90HFwcnAt8OO+XQJqQjL9BwLMfSXerSLo7RLOEeit00gCdpOwa93bRKdkpatxk&#10;O6hHGWmETuoPW0yrvIqqu7JxnMqrZfDFZLBvHD+CeGTcQsYYx+k2y5vs8sdsSZvltCEzPI4vwPEy&#10;jzKvGg5xrHla8VyoXfzDTai3SvkPdwI6Sdkd7qSIech20YEYpt2B2I15SDN00piNY7TNIfic00mx&#10;VL+J+uHoH5RhOx+N4yfsOIaM3Yb4TLNl3l1ml6+xJWxZDvtTkI+LcMzMxzMghUMcVyNOqz1viWIJ&#10;9VbopAE6Sdm5uCedkLwjcj1kJ6hHGWmETrL5uKfP/fZdHK+14xhS5uN0m3l3hV2+2Za0WU478/Px&#10;FMQv8/EsSKd8nEScJpGPmyXU0Y+QJKCTlF2DXNwpQX8COZl2DWK3U9IMnWTzcf/H8VY7PiFl/zjd&#10;Zryut8uftyVtltPO/DhmP9mPOK6CdOof53jbRY63Q2gS6u3QSSt0krI7ELsxL9kpOpCLaXcgdmNe&#10;koROmvusXzEbx1IM/p3HeUU4l+cA9o+9kKnpRTs+IWU+fsa2X7UlbFkOmzKD+8PVOKAyEMB5vhqS&#10;cTuQEqSP64oRq8WIy2oJ9Q6Ri9hMSNBPQIzSzkVcJiTUU3YU22K/D5s+pHsSeWnbyY7fnMZvr9vx&#10;BynzbLrNfPqyXf4LW9JmOe3Mz7OViAPm2a9DOuXZJGI1iThtllBH30HSCp2k7BrEaadkp6hBHNOu&#10;QY7tlCShk77Ls9n7aZ6BZTiXHx2//dqOY8h2jt/S7Bjj9Q27/Pe2hC3LYVNmcN6N43ivAuz3Xg8Z&#10;hnRDDgLpeZd6jg99BF8nnrMQ6ugfSBLQScru8L4jYj7yD9HhJe+ARtikGTrJ9nv7v9/7HuKT99Eg&#10;5X2INJv51vVbu/xvtoQty2FTZngc1yBGmY9vghQOcVzt6xDVvrdEsYQ6+hGSVugkZef6doqE5B2R&#10;i3imnYv4TUiS0Ek2H/d/HP/djmNIGcfpNuP7T3b5HlvSZjntzO4HxxG7zMPsB9/SSxwnEadJxHCz&#10;hDr6GJJ26CRlxxG3nZJ3RBxxTDuO2O2UbIdOkn02fsv2K3roV8QHWDIeKZmX97GZjz9IxXncnZov&#10;bZRLO/Pz8f9D/DIf10E69Y9zNPQltA6hSaijHyFphU5SdgfiNKaRnaIDMUy7A/k3ppEkdJLNx/2e&#10;j+NexCfjEpL5dR+b5UfZ5QFb0mY57cyP4zjiV0Mc3wnpdF+4GrFajVgtllBvhU4S0EnKzkWsJiTb&#10;RS7imXYuvsObkDRDJ9n+cf/HcRBxjM8/xCFlfKbbLNfsctOWtFlOGzLD+8fMw17E8Xch1ed2uhvn&#10;JbUGkUS8NkuoN0AncegkZccRo52SZhFHzNKOa/NQRuqhk3nZfkV/P2+O47cSZRxDyjhOtxmvul0+&#10;yJa0WU4bMsPj+A47ju/rJY5z/A0ix58QmoR6A3QSh05SdgfiNuYnzaIDcUy7A3Eb85N66CQbx/2f&#10;j4fYcQwp4zjNbr8V8Rqxyz9jS9iyHDZlhsdxA+LXg3z8UC9xXI04rUYMF0uoN0AnNdBJys5FDCck&#10;6D8glmnn4nvhCck86KS6z/Jx9jmdZ2ARzuU5YJ/ndPFjUnmVUublHFt+bq8t8y/sDM+/1Tg25l32&#10;Ix6BDEIOhNz/OV0S+TWJuGyWUI+LOHJppwT9BMQm7ThislNCPWVHsb3sczo4AVO/fD4tPiyVLyll&#10;HKbbzLPH2uXDbUmb5bQzP882wY9uxOmjkLyv1uPzjUCNyAnEhSahXgOdlEEnKbuD/YIAQb8AMUu7&#10;w18Mm1RDJ8V9lmez99N6up82EnG8AHEJKeMz3Wb58Xb5KFvSZjltyAzvLyQQv0chfh+H5P2InuK4&#10;OlAkqhGvxRLqRdBJDDpJ2bmI14SkWuQibmnnBgpQRiZAJwXZOO738dtJiMc44hKy3ZbKjs9HeZ5d&#10;/kVbwpblsCkzPI6Zhz8ET4KBDnGcxO8vJANCNEuou6CTt8ykJGXHA5rolOSIeIBoYKfZKXnHjAfI&#10;TjPbr+jnz73HT0E8zgOUN9tS2dfB/oJdPtaWtFlOGzLD47gF8ftn8BTYA3rKxznBuJkT7DA1CfU4&#10;dBKDTlJ2R2C7GQuSnWYH4pV2R6AANpkAnRRk47jf8/GpiMcaQMn4TberYY+xy0+3JW2W04bM8Dhu&#10;Rez+DmwA74Oe4rg66DKrEavFEuou6CRuoByk7NzgPDMhqTdzg2QeMVAG6g2UgXlGNh/3dz4+A/E4&#10;G1BeZUtlz4BdYJd/1Za0WU4bMsPjmHmYv6v4NHjPIY6TwZiRDLYazRLqMeikXU9KUnY82Gx0SpJG&#10;PEiaKfVOyXY9HiRJPRvH/R3HZ9txSVkO0u3LYX/FLj/XlrRZThsyw+N4PWL3FfAc+I1DHOeE2vWc&#10;UK6hSai365qkDDpJ2R3BHKMoRPKMjiDJAcV6UYhU6x1BUpyN437vV4xHPE4BlFNtqexLYBfa5efb&#10;kjbLaUNmeBy3I3ZfBjvAG6DHfkWoSK8ONejFEupF0ImATlJ2bqheT0ga9dwQqQcaykgOdKL1WRxn&#10;n2/09HzjAsTjZEB5GZhg2xfbkjbLaUNmcNzy+caz4Mc2r0EOBPs/32gOxfTmUD5+U5lQj+nxUIHe&#10;KZkAnRSAPJQR6ik721/o7/4Ccybjk5L5Nd1mXP5/9s4FTJKyvPeN9Mz0dHdVfT2NyygeM+tBXMWc&#10;DDkEhtux2RayRMgZRXB2l92Znb01F3UwBEePl8bAMkbUVVEHBo9NNkjDAjvstfciO0KQBi/0MSY7&#10;qFE0UVbE5xmTqBw17vn9v6paGqRrY2Db5qTreX7zvu9X1dV1+ddb71dTXXVe0K5xQrHa5be2Xoto&#10;80sgve4LaJRne52c0+sMOgmL/By+6McXflxDu4OOGHJq1AiKa2h40BED+GLBYcuz7f9vNPr/hmpY&#10;aVL2LYENY+n7TUH7ksAqVrtibAvn3SLarcHX4FvwCDTScQEVFpwx1CnkS6kihy/8uA+vZBl3+hxR&#10;gAHaxCJ8MdDWcdPr3qWBPmWHoD6WttUmhut8tSvGtriOVTN8Hb4Luh7RSMcV9Ftxik7ZIn8MX4zg&#10;Cz8uot05ywRTinEYok0U8EW7/9b8+9NWoMdlICtt1sfKuRqn9tWBVax2xdgW17H6bLPwGEjLjXTM&#10;1QSn151zEhb5NXxRwhd+XHP2O4OueNKpOWI/TBKLMr6YbOfjpufjNehxFGQLgQ1jaVa+2i8JrGK1&#10;K8a2uI4fRbvS8hPwODTSccHtcwtu0R2yyO/DFzWnYPHjPpf/Y1gmGCvGoeqULLNOnyuqbR03XceX&#10;BZqUvRzq41XE0rDa3x5YxWpXjG1xHf8A7X4PfgL/EqHjKuqs8mzvikV+ya1YcvjCj4tuwpuz9HpF&#10;VyRgwJ2zLOIoEAPt/9M1XcfS6BUg+97AhvGlxG8N2v88sIrVrhjb4jr+Edr9IfwcIu+b8HJer1fz&#10;Ehb5OXwxjVqFH9fcqjfoiVmv5ooqlN1BT1TcGupX3L7u1uzrbleiR92vhrX3WdbFRd5TXHxH0P7u&#10;wBLbdmLZFtfxHPr9KfwKdD98w7rCe9QreDkzZJH/qDdkGcMXftzHeyBKFu679MQAFLySZdzr80Sh&#10;ff9P0/Pxe7jP8io0KXt1YIPY6ns8aH9/YIltO/EL4H7MnwUaPgIN6/ccjXRc9fpN1VvPe1CE/H5r&#10;K+i3avHjosfvPCyTpuiJCZjlDZNiv1e0tO/HbPr1Ct1LrPviZaXjp8XSM7WGbf+Ab21Mu+6pl/5b&#10;PB//Eh1Lw3oWcZSOew2/5TDrTcIifwRf9OMLP66h20EjJk0NHSuueQuIxQC+WNC+P77Z+Vga1u+U&#10;rJYDG8a2TZpV+zW+lXbtZ4hlW1zH0rB+r6Tf6EfpuGCKpoCGhyzyi/hiBF/4cT8aLlkmUbeYgCHa&#10;RAFftH+v1PR8rGelWJ1ipdWnxdJvqGGeOWjHB216BqHGtbiOVRMLPVMw6nkTVfRbRYkVi3zqC0sR&#10;X/hxEe3OWcq0ikng96OWCXwx3s7Hzc7HMxO+PmVnlHPrY3SqZ1vZ9r8MbKD7GcWtr2PlYNUUR4MD&#10;jerj3kzJ9GamTcIiv4Qv1uMLP66h3cGMqJgaSldcQ7uDGTGJLybaOm62jnMf8vUpq1xcH0unMx8M&#10;2j/sW8VqzxG/AHSsPCwdvwwin2OFfguZGTNkkT+NL9bjCz/uR78lS9X0Z0QFJmgTk/iirePm1xUf&#10;CXSMtTquj1VnXBfo96PBeMXK24qxLV5XzEO/+v3z/EPouIpOq2i4YpE/jS9K+MKPi+h2zlI1RXSs&#10;uIh25yxlfDHZzsfNzscz6wOdYm0NURdbvUrXqiU+HljpXTomfgHo+JhAx6/CRj4fs2fG9PbUTMIi&#10;fwZflPCFH9fQ7mCPmDW1jKjCJLEo44vDp+Mc63Ei/Gd+T8druQbVB3r+j96ZaYeZj6FJ5d1P+pb8&#10;2mrvVryQBdWyK6fqma2vhbDW7Uc7JQvnd95x3/4/WpP/j5b7lJ/PrFVdWhfb+vN62pQHP+3bHLGt&#10;V4lfAHXpcWhNdekJEFWXVsl1VXJdxSK/hC/W4ws/LqLROUvVFMmHios9E7SJSXzRrkubXpfOTAY6&#10;xdrzdn2s8za6tu03Blax2hVjW7wuPR79KneeDJHn8yzn8Cznc4t8zt+WaXzhxzWdy7Ni1tR0Tieu&#10;kYcHs6KCL8rtfNzsujQ3FeRZWV2LrYutXm8I2j/j2xlie/4njtDxfM6/Cfhdvxf8lSxDGlS/hOd6&#10;+UuhCMrT0vkpYKDR9bACOi5kHzVDFvkz+GIaX/hxP/ouWfab/qyYhTJtgprD8vzp/BWsg9av/h33&#10;rEbsbKgcyfO14HdXwz7xnN5xn87Fiv/KztoPWr+LWKeOm65b+PHstfkTz/v0woX/vC6/8tc3Lzyi&#10;e13+E5vuWHjJznX5e0d2LJw5+dr8TzL3Lryu/9q8d9+XF677xrr8/7hi38IT3rQu/7ZXfm9h/2Pr&#10;8jf9/RMLP3rruvyXr/35wic+ui7/vpcdkb9hbF0+/eed+b/afU3+r7+Syv/eL67On35cJv/jPVfn&#10;v/6+efnrr7o6f+m+Y/LnvP3q/C/+YH7+a5/4i/zHJ47LH3vzB/Kv/u7x+eFUMf+FU07In/PweH7o&#10;4yflU1Nj+bnHT8t/7CWr8sX8mfl/O/+i/Lybzs5P5pfm7/rXN+S/f+Xy/NnnvTH/x0tH8t++5cL8&#10;3/56NH/lr5fm17xmVT7+lhX58++7LH/TpjX5h7KX509MXJa/85p35788cnn+M+99f35055X5hV+4&#10;Kv+LzHvyP/vVB/JnbSvmX7LlL/LrV/xF/pNfvTr/LWdd/k8/dE1+wa6J/PUrr8lfseZD+Tedty6/&#10;u+cj+bPnrct37V2f//YZ6/LnX/qJ/N+YdfnPHv2p/KtZ/x/dN5nf/qp1+ZPGpvLHXOHbBRd+2LbL&#10;ajpZfU5W85HVfGX1PbL6Xlkth6yWS1bLKavlltV6yGq9ZLWeslpvWW0HWW0XWW0nWW03WW1HWW1X&#10;WW1nWW13We0HWe0XWe0nWe03We1HWe1XWe1nWe13WelAVrqQlU5kpRtZ6UhWupKVzmSlO1npUFa6&#10;lJVOZaVbWelYVrqWXYDGw3x1LL4gU51hzTN85bFXQS/I18BhYu2z5T3lhbCd3FxUP+k6Gs/C6rc9&#10;OterH6/jbFn8m2ZLfB/v495llnfUzJaO75juzu+Y4c6vm62d95lk19+Z4a6vmG1dD5lk4gEzkpg2&#10;23jWdIpnpI50f9Bs715nUslLzYrkeWZH8hdeOnWNN5p6kbcjdarrpO9xRtN38lvjRx3H+bWz0lng&#10;VpzTXNe9313pJr2d7s2ex901q7wTzC5vyHjm7Wa1+bjZZW43JnOLWZ251+zO7DaG2nlNz26zu+eL&#10;JpP9vFmTfQA2ZDKwu2dDZg0Y2J3ZkFkNBnYZfPBgl7chswo82OluyKwEFyoOPjhQSW/IjIIDO1L4&#10;kIYdyQ2ZFZCC7d0bMiOQgm0JfEjCtq4NmWFIwtZOfOiGLR0bMsshAVviGzLLINwvXeyX8DxVv7/Y&#10;JcU6PZxJHAzFg740oLyfI+efGOT95/L+ZOVcJ3dE3xwz/ido5992/v3/Pf/O5/hpVLcqN9Ydgw1z&#10;8jDzGAAmtxZz0MZ6jogZNTCEudqPnsrN+lyYD3RMh/lA/mmg5TsGDFwQ5/dAOEP4CyAcdOxqIA0w&#10;zT6zOP63ZhksJm403eb4w2YaOjs2m6j5dTG+u+Nuk8RqfieGX4r1v/XAgU78kY6q2dYxy7ljH+eO&#10;fWZ555fNls7dkfPeyvhtsB0079OfZd4J2lJdXzXdnH+Wd91vtnbdyzlor0nA8kTZbOGdHlHLv5Xx&#10;YhvoOwaf5Tsc2pI8D3mk+yrOZe8zW7rfb7qTK83y5FlmafKPzd3Jf/Wmkz/1OlNXeUtTv3aXpA64&#10;06mT3ajvnU6dxDQnuXfDSczfQCcn+518WdTnutI7nO70dicF4edW8LlbDvG5lem/dlanb3HWpD/n&#10;RO2nPelHnF3pWcc4P3fWOPPd1bDL+e+R67LHOdG9x/kjd69zsqt5L4BwCDUg7b3YnXGz7j38/uxI&#10;L2odL3bj3iVuB3R6mt+54cyw4fxY5diM+xnvHnfKO8p73LvYe41Z673afN57o9njDZqMWcvdXx8y&#10;e8xfUSv8lfEyn4nUgWF8BnpA39kP4RB+ZwcNBWqN1VQOuzJbTIbrFKt7tkTOdw3jxVqI2jaf79lL&#10;7bLXmOy2yPllGC96INz/a0kKe020bi7N7jVvy94HDxz83Nv43IZM9Ofeli1nLs1uzKwBLX8NwiHc&#10;Lr9PQ4bxu3uYDgzszmykzsKHXQYfPNjlbaTOwoed7kbqrI3UWRups/DBgUp6I3UWPuxI4UMadiQ3&#10;UmdtpM7aSJ21kToLH7Yl8CEJ27o2Umfhw9ZOfOiGLR0bqbM2UmfhxzdSZ23MRGlwMeMviJdhQ+YM&#10;1i8BYZ5dTZ7VdtP2eALCIdweyoHL4lN8zxTfN8X34kN35xTLM8VyTbF8+LANkokplh8fUt34sB1S&#10;ySnWd4r1nmL9p9gO+OCk8aECjjPFdsMH18WHneB5U2znKbY3vpli++ODyeDDbjA9U+wvfMhk8WE5&#10;9fJyWzs/jBbvR2f3mz09X43U5J6eh9Huw2YX00UdO6t77uVYuI9avUrNfp9Zk3kocr6rGb8KVkLU&#10;seNk7qAvcKfZbaLPVbsYvxMqEDW/UXOjccw7+Q3ASOTy7WC82O4NHzymVvBApQETfUyNcH/1iHey&#10;GQYtx7GhgLChhnR+7/Z+5m11b43MlVvcz3mb3VssUet0ket6y/ndZLf7pchcnnAfckWX+2BkLt/s&#10;vM7d4eTdFU5/5PxGGC+GIWpdU06nuy39mBN1TGr81gDNa+BZtht9ptjy9FZnVXqb46a/6GTT9zr3&#10;pF7n7k2d4V6c6ojclhenOj1RSHXZ806j/ZJN/aX3+eSByHlp/B5L7KA21iZjsTeZaG2sSZ5vViff&#10;bFZB1PZyk3/Gu0c+EqlPjd8B20HzUl4Kh1Bnqs1WdH/MpHlvyfZEyexIfNaMJiomnYg+5jU+lXjY&#10;onkvCGeMDeetc/62rq+ZEa4PJLv+IXJZNb4bEqD59UM4hPPT+Xdz55eoB79kRjq/RR35mNna8Vjk&#10;fLcwXmwGzfe14Uyx4Xzj+BdRl3Z2fMGkYFv825Hz3Bb/jtkKW0DzbKST5fF/NKu5dhKeP05nWp1H&#10;Xge9kIdZ0PXmlwKn4+fl/TCvCOaj9dN+Ua3E7O31gGNxeqG514HvWRgrfpff4dzCKv9R/jU5f5tp&#10;G3ApQ5sjGJ7yD8f/8PgSXcOI9eEcBcqxsdi1vDuZ+xxli6/8ra+5hf07zWvAzu8pW9+/C0YdNPV9&#10;uvC6nfZR/RBOo/ZQG/qeC0E6PhM2wFmgex+l4wXxUmZBfDA5YCllws9pHuH8cIuhr2tM0q+v4aeu&#10;H9Gs2dtB3xnqSP7ZMMkM7fXC884+/uW5bqsxTXwiF5ykNw3H5fx+jZbLfv8z4mgd3HNvLHb9fX+Y&#10;ix3xMj5vIBZrHR0lch1HXs0SjYPuiQnX+Sk9ffQpXel3ZjFia6WzMT+2VvGSIJZVfFYQyyruD2Js&#10;8L9i2edyr432439Ur6F2tE+zoHXX/PR/tGmQcO6Cc0C61DlG//vraEB/fDIzZiln+qm5FffHF5kx&#10;y5Dpj4tF8KQ7Zkl4/XHxpMu0Dp+FssNnYRIWpfksDKX5LCyCJ5N8FhIpPgtPJsNlt9pk2YJ9+JyP&#10;jaNY0QS8UHPsC+UYbi8non0ec2J7e/7n3J7P5f9CbLHGNdXMTdwn8uG8agtBTaFSOBie8nXueD7q&#10;qEbnpfp6SbXvaRDWSzrXrM8K/9xzuM4JlJ3te4jZz33wtHuIY9dQJ3EPXOyTvn2WuiasPdmEsfmQ&#10;gN/1vURhzS7tati7d6+1oQbVHmpJfqhBVtT+xuNcbJoVUm3cF580JUvZ9MWbcz9Q+1nEHUeOsO3f&#10;DNKjNOUPn6ZOlx5luffY2jDmN3G2jlf7Z4PxquvVrhjb4vdynsVK6p7kN2Kj7uWsxKdNJV4zZYv8&#10;aXyxHl/48Vi8auYss9Trogrcj2yZxBfte5IPx/UMcs4B9UNH2Je/qeOb0aN0i81Jr/Wx2qeC9tsC&#10;q1jtirEtruM3sM4JdKy8GnVvfaJjmvuWZsyTcSF/2ton4yV84ce1eMXkOkTV1NCw4hrazXWIMr6Y&#10;NFm+T/1Evvp5uZ6i+ZwN7XzcSMd3BjrG6p7kWF1s8+4tQfu2wBLbduIXQD4eZN8rH1+ENVjVA0dB&#10;xzMooNNCx6NmyCJ/Gl+sxxd+3Mc9FiXLftPXIWZhgjYxiS/a+bj5+XhHoGOszcf1sfLupqB9b2AV&#10;q11x6+fjC9Cr8vEKbFQ+rqDTCvm4bJFPHWEp4Qs/HiMXz1moJ8jJisfQ7pyljC/a+bj5Or4v0CfW&#10;1sf1sfS6O2h/MLCK1a649XWsa9j6DcgabFR93NvJ75s6ayZhkT+DL/idk8WPa2g31ylmTY1crLiG&#10;dnOdooIvyoetrljFugxBc69Fv4L/9f2Aff5OePw5/e7juVybCuvjQfbl60H9vE6sP3wl0CfW5uP7&#10;g/jvAkts24llW7geLrBCI5BkP1+GlW6PlIX6OmIIrQ6h0YJFfs30oc2ShToBjSruQ5cli3w/zjKv&#10;dt3LRmA4Pnfwf0Wx50OfI8zzN/tv+wL9YW2erY+VTx8O2r8TWMVqV9z6eXY166w8ezk2Ks9W0GoF&#10;nZYt8qkdLNP4wo/H0OmcZdaMoWPFY+TYOUsFXxy+PNvuv3UcOcK+/E0d/2OgY6ye7xeri3PS6zeD&#10;9h8Glti2E8u2cN4tsr6XgureK7EZbBx7FNTnXfm9XdQIXXPc3yTkUx9YSvjCj2ud+02uSzxpap1i&#10;P0wSizK+aNe9za97f4w+dR0Na69D1MXKt7HvB+0/DSyxbSeWbXEdj6FR5eP3YCOvQ3TVTKHrUTNk&#10;kU8dYZnGF37c1zVrSpb9pg89K+5DvyVLBV+083HzdfzzQMdYq+P6WPr+SdB+ILCK1a64tevgItpV&#10;HlYdfNUhdFxBpxU0XLbIp8awzOALPy6i2znLflNEx4qLaHfOUsUXlcPWf2vXFQ3qiuIReatHWeXl&#10;p8XKx7/0dV6M++NtTLuNWz8f/y/0q3y8DhtVH/cmqCUSNX7vJuRTR1im8YUf19BpLiFmTQ0NK66R&#10;f3P8Ri7H/d41NKw4y/e1+3lsBIam9POKnf6zU2SVX58WS68vCtqTgVWsdsWtr+Mi2zGBjq/DRl0X&#10;LqDVAlodssifxhclfOHHfWi1ZKmaPvSsuI9nDZQsZXzRro+bXlcUU+iY+x9krT7rY7UngnYvsIrV&#10;rhjb4vWx8rCe+f4xbHjfzrP18yr8jriCXssW+evxRRFf+HERjc5ZyqaIZhUXE+O0iQl8Md7Ox7km&#10;P5OwmAl0jLU6ro+lVydoPyqwitWuGNviOv5QoONPHULHvd3rTW93ySQs8tfjiyK+8OMaus11i7Kp&#10;oWPFNXSb6xYT+KKt4+bn43mBjrFWx3XxDO+KKfYE7S8NLLFtJ5ZtcR2vR78d5OObDqHjAjotoOEh&#10;i/z1+GIMX/hxHxouWagf0LLivu4CbWIcXxQOWz5u/5+u48hB9uXr4Wn/pyse4+dV2Rnl2d7A/t5T&#10;sc2/xC2efwusm/Ku6oibsSnskdhn/p+uQn6toMuyRX7RFMmlcxbqBLSpuIgm5yzy/bjdf2t2vTDf&#10;z5dFrNVhfaw8+1+C9mMDq1jtils/z06hzzg6/RxW19Ua/n8jOWZ6k0WTsMgfwxcj+MKPa+g1lxTU&#10;BWhWca17iFgU8MXQYcuz7etpja6nHYeOP4AusVaf9bHaXxG0vyawitWuGNvi9UIJ/b4I/d6B1fWI&#10;RjouJAdNAb0OWeQP4oscvvDjPvRashRMH7pV3JccoE0swhcDbR03vf92PHosokus3gMqG8b23bUL&#10;gvY/CCyxbSd+AbzTVnn4V3A3HBmh40oyZipJY8oW+TF88ahXsfhxMZkwc5ZeU0yKBMx6cxbeaZsU&#10;7XfaNr//dgJ6HAfZ9wY2jK8g/v2g/cTAKla7YmyL5+ON6PefYTscgEb5uDdV9HpTNS9hkV/EFzl8&#10;4ce1ZNXLpcSsV0OvimvJAWKxCF8MtN8x3vR8fBJ6HANZ6bc+LhD/YdB+amAVq10xtsV1PI12fwB7&#10;4BfQSMeFVIznShW9IYv8GL4ourSDH/elxr2SZcLrS4lx4dIGEy5tMO62+3nN7uedhh5XgeylgQ3j&#10;i4gHgvbXBVax2hVjW1zHysN67vcX4McROq6kcm4lNe2WLfJz+GLGqVj8uJgqu3OWiltMibKsM2ep&#10;OsWUqDhtHTdbx2cGupQdhfr4QuIzgvazAqtY7YqxLa7j3Wj36/AA/FOEjnvTM05vus9NWOTPOAnL&#10;CL7w41qq1x1MiwVuLSV6YcgZTIuCU0uJobaOm15XnI0eLwDZxYEN4zcSLwza/ySwitWuGNviOp5B&#10;uw/Dl+Gb0LCuSA86hfR6Z8gifxBfGHzhx33pCadkmXT60mICErSJXnyROGw6bv9/o9H/N96AHt8M&#10;sufDoiD+n4FVrHbF2BbWrf6/8UX4PwF/j322/2+U0zmnnO7nnR9Cfs4ppgecOcsifDEAC2gT8v24&#10;XS80u15QzpQ+ZZVf62Pp8rygXeOEYrXLb229FtHnlwKt7sOKRnm218k5vc6gk7DIz+GLfnzhxzW0&#10;O+iIIadGjaC4hoYHHTGALxYctjzb/v9Go/9vqIaVJmXfEtgwlr7fFLQvCaxitSvGtnDeLaLbGnwN&#10;vgWPQCMdF1BhwRlDnUK+lCpy+MKP+/BKlnGnzxEFGKBNLMIXA20dN73uXRroU3YI6mNpW21iuM5X&#10;u2Jsi+tYNcPX4bug6xGNdFxBvxWn6JQt8sfwxQi+8OMi2p2zTDClGIch2kQBX7T7b83//8YK9LgM&#10;ZKXN+lg5V+PUvjqwitWuGNviOlafbRYeA2m5kY65muD0unNOwiK/hi9K+MKPa85+Z9AVTzo1R+yH&#10;SWJRxheT7Xzc9Hy8Bj2OgmwhsGEszcpX+yWBVax2xdgW1/GjaFdafgIeh0Y6Lrh9bsEtukMW+X34&#10;ouYULH7c5/J/DMsEY8U4VJ2SZdbpc0W1reOm6/iyQJOyl0N9vIpYGlb72wOrWO2KsS2u4x+g3e/B&#10;T+BfInRcRZ1V3pNTscgvuRVLDl/4cdFNeHOWXq/oigQMuHOWRRwFYqD9f7qm61gavQJk3xvYML6U&#10;+K1B+58HVrHaFWNbXMc/Qrs/hJ9D5H0TXs7r9WpewiI/hy+mUavw45pb9QY9MevVXFGFsjvoiYpb&#10;Q/2K29fdmn3d7Ur0+D7A2vss6+Iiz9UqviNof3dgiW07sWyL63gO/f4UfgW6H75hXeE96hW8nBmy&#10;yH/UG7KM4Qs/7uOdaiUL9116YgAKXsky7vV5otC+/6fp+fg93Gd5FZqUvTqwQWz1PR60vz+wxLad&#10;+AVwP+bPAg0fgYb1e45GOq56/abqreedgkJ+v7UV9Fu1+HHR43celklT9MQEzPIGdLHfK1ra92M2&#10;/XqF7iXWffGy0vHTYumZWsO2f8C3NqZd99RL/y2ej3+JjqVhPYs4Sse9ht9ymPUmYZE/gi/68YUf&#10;19DtoBGTpoaOFde8BcRiAF8saN8f3+x8LA3rd0pWy4ENY9smzar9Gt9Ku/YzxLItrmNpWL9X0m/0&#10;o3RcMEVTQMNDFvlFfDGCL/y4Hw2XLJOoW0zAEG2igC/av1dqej7Ws1KsTrHS6tNi6TfUMM8ctOOD&#10;Nj2DUONaXMeqiYWeKRj1vIkq+q2ixIpFPvWFpYgv/LiIducsZVrFJPD7UcsEvhhv5+Nm5+OZCV+f&#10;sjPKufUxOtWzrWz7XwY20P2M4tbXsXKwaoqjwYFG9XFvpmR6M9MmYZFfwhfr8YUf19DuYEZUTA2l&#10;K66h3cGMmMQXE20dN1vHuQ/5+pRVLq6PpdOZDwbtH/atYrXr3bsvAB0rD0vHL4PI51ih30JmxgxZ&#10;5E/ji/X4wo/70W/JUjX9GVGBCdrEJL5o67j5dcVHAh1jrY7rY9UZ1wX6/WgwXrHytmJsi9cV89Cv&#10;fv88/xA6rqLTKhquWORP44sSvvDjIrqds1RNER0rLqLdOUsZX0y283Gz8/HM+kCnWFtD1MVWr9K1&#10;aomPB1Z6l46JXwA6PibQ8auwkc/H7JkxvT01k7DIn8EXJXzhxzW0O9gjZk0tI6owSSzK+OLw6TjH&#10;epwI/5nf0/FarkH1gZ7/o3dm2mHmY2hSefeTviW/Ppf3nrOJI997Hr7HM/j2g+940+deCWnQsoX/&#10;D5N/IWjZlVP1zNbXQljr9qOdkoXze0+lnQebnQdzn/LzmbWqS+tiW39eT5vy4Kd9myO29SrxC6Au&#10;PQ6tqS49AaLq0iq5rkquq1jkl/DFenzhx0U0OmepmiL5UHGxZ4I2MYkv2nVp0+vSmclAp1h73q6P&#10;dd5G17b9xsAqVrtibIvXpcejX+XOkyHyfJ7lHJ7lfG6Rz/nbMo0v/Limc3lWzJqazunENfLwYFZU&#10;8EW5nY+bno+ngjwrq2uxdbHV6w1B+2d8O0Nsz//EETqez/k3Ab/r94I3qhGWsmxFUJ6Wzk8BA42u&#10;hxXQcSH7qBmyyJ/BF9P4wo/70XfJst/0Z8UslGkT1ByW50/nr2AdVAMdYFgQ+KxG7GyYpRj6Mvzu&#10;atgnnvO75s5lPXKgGhQT+6p2kB2Kr2PVbO0XWjXL9wfGB58htu9lrrBh7gC1/7dwstiHeY8G+fjg&#10;e8Vv9t8Pc/C9tjuCOHyv4lf89xjE9gXv4QjfnxS+fyZ4f8fB9x90+sfJwedxZ4i5zlacF9hjOK4U&#10;zyfm/3l63pv+R33wOVkn4I/DSTAGp8EqOBMugrPhAngDvBneGNgLsWpfCm+BFbAM1sAoXAaXwOVw&#10;BVwJ74P38P1XQZHl0v8mw/9PrqON5Qyvhx+8nhhcjwn7t7lPMA3bM6zrwvNkmFeO+G2GWOyZfYtQ&#10;49rPxwZwJJ9xcHfW+ZpmGAZAvqyG0MZ6jogZ2/Kbf+rzxqsY3Qs6ruqHcBq11/c/TiNOwDFgYBTN&#10;3oCzGL8fwkHHrIYOGjbHbzPT8bKJdZTNCEzDEO0Lwomx/tQHDhyJfzfj7+64zWwGzVf9nXAIp9Oh&#10;0tO504x2PmiGYRN+1Dw1frqzYjmJzxrRFYtVcKI+l+mqmJ6unRYty+kQDuGyJGgY7XrQjPCei2nY&#10;hO8ldprhxG1mGdyZ+GDkst3F+E08u3oa9B1vDr8AG36Hi294huUIDHczffe7jJe82DiwLHmOWZp8&#10;g9mY/KV3e/JXXjL1Hm9J6lfu4tS/ubelznCj1k/jb0+dbtF3S3fhEH639JVM73GWpM91oua1NP0n&#10;zrL0Oc4whNt4Ewn8FCd6G29Kn+JM81tVEX7O8JmBQ3wuw28Ce5xTLOHnRvnMOYf43ErnHCck/NwW&#10;PnPxIT631bnY2eZc4mx3LnWittU890vOGveYyO2u8WstL3PDZXiAnXwTRG3jB9ybXFF1P+NGaaXX&#10;O4M7EP/BW+N9w/ui9xpzP7zYLDFZs9isNO8yo3Cv+aDpydxgRjO3mZFM2cxA1Hd/gfH3Mq3Qdzc8&#10;Lnt2Gg+Ge24ze3tuiJ4nfbx74T6m0zwXhOLDhvpTTshmdxpDfTECWsYTn2W6TtpWM76Q3WNrlkL2&#10;frOaunwEwm2sIrxqorexx/QuOBC1np+npr8XRqnve3qqkeuZ6XnQGPCYLmo993JNewZGIGpfaPxw&#10;QNT8PPbZXjNphs1E5Pw0fjksg3BbOWynwiG2lcM9KSJt1h783B6PvtUhPrfHO9mI3RB+31I+9xhE&#10;rfcS7wfeEu/73mLvnzyt92UQDqFejqKh23u9t9P9a3eXe4u7xH2lu9Q9zk25f+9sdK507uR3mcv4&#10;HeYwePy22MB0epGzGUbTQ87a9AXO0en7nR2ps3jm1Ot5Xlrci1omjV9r6bDL1CiHHp26xtuR7Ijc&#10;DzuSnWZ7QLhd1iS57meit8vq5FvMKljJs2HDz2X53PghPpfl+cg9AdqejZZ9M+edUZ4FHrUdNH4F&#10;jIDm1Sg/GMZP8+6GLbAyEa1zjRejELV8PbyfZzPvmopavrsZL6Yh3EYj1ACzh9hGI0w/HKBl6Idw&#10;CDWnOsfj3G9UA3SyLDDaGb08KzofMSMwzHSab6Oc5jGvTR0V6ibyAsTkx6O3m8ZvCgjXdTgei5WN&#10;r6NG37U0fqsZim8wi+OfhSmzPD5pRuM3mDNYvgScHtjXYXvh9fA1GKBQVB8zrBVVN4Y1JG4x9Nnc&#10;xWNpELhnWvMMX/XGAkiD/LOh3d/z+4g6KyZyHUc27u9xncP29+jTxG4O+nF3Bv06+nv2PYzq72m6&#10;Z+nv6bqe3jtqLf099R9tf0+20+8n2fcu0V86+P6aefSJFKu/p37efKZTP+84Yvpa6u8V3wUnwDvg&#10;JFgNp8FyOBPC/p76dG8I2t+IHYELQf06jVsFK0B9vDVweeC/O/B1L/+VfP9VWPX3WA57H3XQ31M/&#10;L7eONtanvr+ntpz+L6lx632r/p5t/1TQruug+vyUH/823T0OiEb9PR0rdceEDrVgeKrvp+NgGAZA&#10;08tqCG19f++AP+rg3/DY0+fC/p7mpyGcNpxG7VkIj71n9veUQx4xfn/PP4aZmCHMg/r8pviD5kA8&#10;uj+mHHYEvKhjp819B9ejbl7kithox4P0Ax8h980a0zlrPJsvD93fU1/vbthMvy8qZ/fQV1POHoGL&#10;uh4yd3TdGHkOuavrBvp3k5xDDnGO49zmJW6gD6i+3bsi5zmdGDd3w2ami1xW+n0eDNP3WwZ3di+O&#10;nO9djN8UoPkqd4dDuL8SNHj0H1P0H5fSf1xC//H25HX0IY/xulMv9xan/jSyH7M4dZ67JHWuJTzP&#10;3J7i2TCH6EttTH3DuSP1iHMXaNkaaclN76Q/eVtkv3NFuuysZJrV6dvtvPrDlcSG69mBvy39DWdL&#10;+hEn6/xf+n8vcbc4p0Su2zbnVHc77HBOt32tBc8y3yNpO9rd485zd7tr3FRknajxa920Reu86Fnm&#10;x6aL0b/zvuhOefO8H3mr6bet9F5t7vPOoe92MX23D5r7DP0q8Oi7DTF9o+UymUn6d5Mmy3RR+39l&#10;Zqftb6jfYejLjMAM7O7ZZVLZd0d+h5sdN1l4MdOF+381CWSXia4zLs5+3lycvdespY+2KvugGYal&#10;2QfscjZan1T2Wr7nWnN/zwORy/Q3PVX6ZVXWoWrn99pn2c6ksdgI442my3D8Q9S2HGb8clgG2paN&#10;ltHJlNnm9AtNdH32BbOTfVgx94Dm12gZl9F3c8y4uccbMsv5HUvUMi5j/EX0p5aC5tnomEp5P/N2&#10;u5+L1OouxtN3skSt7xL3xd5Sd56Xcr8YeSxpfNJyvz2W+lm+cKg/Rm93znLvdBa5y5wFrsuTSe5K&#10;74889u9kvLgj/Zg99hvluIvSO+jbVZxsuupsSe2nb/d9Z23qAvp257u9qf8auS16U8d6R6deCcdF&#10;9u92JD/prT1E/07j19C/E+HxMu/f0b97MX27LH27HojaH5t5p80WWEl/LUorGi9GIVyOnu5YbNJE&#10;9zMz3TcYA173ZKRudT1zM4xyHuxJlCOXReMzYCBq3aZ5Z/C2rlvN6q59kfNbSV9tFEYgXDdd6z1U&#10;P88wvfBAy9HomNxU17/r6dwfuSwanwED4bJMczLaf4jtPN2xnz6fj5alH8Kh/ngZ7pil1qpSR9Hn&#10;jLPecX95TgwnxobTd+Ivj/+Qft0P4Hv0875tlsbpf0JU/+4RPqf/IWYgrA1VS4Y1I+5/uH+n+ZwN&#10;1+NMwG/z/7zjcv51fOVyDcfn/LpV/stznbaGlT+/7v/OJ+bqp+k+OM1raFe+7AVWR93bYHjKn5/r&#10;Ojj9v+e7Xp77j8//D3OxI17GEphgKfiPC/2ZW/Kx2B/l65d1Zqr7lHCSwJ+JxV4SOc22P5hYePnP&#10;rsknc7GZp77jwAHtCw3nLj53sbaFYFs07I+E+181f+gn+MCFxP3Awtrfxf0xVvdZIPvYqfEd5tT4&#10;Y+YSi/wdJvwsh+hBHTFpsW4ZziQOhqeuGeh7pZ0roADSznPfNtc3Zducw/Lq9yrnYcNtcyPb4ka2&#10;y0MW+a22bf432+bqw66bP2Wb6L6FN2F1b6N083j80+bx+APmpR1C/qdbTDflhZdfefiPqfPZFno3&#10;3luwugfPHlMdt5pTO/aZSyzyb22xbbO1KcfUYraJjqll2IPHVAfHUQfHlEV+qx1T9zRl2ywPts1o&#10;3bZ5nG3xONvlpZ1Cfqttm2pTts3KYNusrds2p7I9TmW7XGKR32rb5utNyTcXs02Ub96KDfPNjZ23&#10;mhs795mHLPJbLd98uym6eVugm3fU6eZxHUc6nrqE/FbTzf6m6ObPAt28s043p3Zxbvp/7J0LfBTl&#10;uf8X2d3s/ZbdnbegduF4Sb2cBg5IqrVdM0ppFI1WMQpCuC94i60VRKqrIAQFiRckRu0/VY4EWz0o&#10;l2y4JBsSJaVq9++/Hji1F6oimGNtjFZptPL//d6diQskC0WyrrjD58vzPO/szM4885vnfWd2NpuH&#10;fkpCP9t08yFy0/fjm1uREwvOqZ/B8vv27MNr8hZ6aqCXbRL6C7OsD/8M59S8Ph/73Y5c8DsGd8Gy&#10;L5djv7xZnnZoZYCF0J+VVbn5vWJUM5GbeVpuFqbk5mzk42zkZaaEfrblxqbedEvf62YRcsK/YbEE&#10;lv2VPKcs0z01luWebRL607NMN+6M5OY+LTcPpOSmHbloR14GWAn9bMuNPyO5eVDLzfKU3JyNfJyN&#10;vMyU0M+23AxAbu7q81r8CHLCv2/0OCz7K3lOWX/gqbHO8myT0P9Blp1T30QtvrPPc/Nz5IS/ifwE&#10;LPsr2U9ZR3jaoZUBNkJ/RJbl5mT1jXdv7/PcrEBOPgN1gL+DztyU2Ha7S2yKZ46E/m73yWh3gLws&#10;uO/3e+U05GZWn+dmFfb3Y/AM+ATIc8o2y11jW+neJqE/K8ty823kpqLPc/Ms8tEBngcfAnlO2fLc&#10;7bYR7gF2Qj8vy3IzHLmZ3Oe5WYt8vAliYLeWmxL7CFeJfbprjoT+CFd2nVNnIzdj+zw3DcjH62Az&#10;+LOWmxp7vbPGvtu5TUK/3pldufk+cnNVn+emEfn4H7AF/FHLTbt9ubPdvtU5wEHoL8+y3FyA3JT1&#10;eW5akY8doA38QctNiWOhswTPCsyR0F+YZbkpycg59Wvkg+fUy6D7nEJOavCcxTYJ/Ww7py5Bbq7p&#10;c928gpzwXHoV/AXIfsqx3dnuyHMNcBL627NMN1cgN+V9npvfIR87Ac+rtwBzU4KclDhHuOZI6Odl&#10;WT91NXIzsc9zwzpMvVA7uwBzU+NUXDXOH7i2SegrWZabCcjNzD7PzZ+QC/7mzxvgPSDPKedKV7tz&#10;u2uAi9BfmWW5mYrc3NDnueF5xJzsAZ1abkpcu10lLsU9R0J/d5blZiZyM7vPc/MO8rEX/BV8quWm&#10;xrXQXeOqd2+T0F+YZdcMNyI3c/s8N9QMc0LN8EsD8pxybXW3uz52D3AT+luzLDc/xf2baJ/n5kOm&#10;BDmhdkxabkrciqfE/QPPHAl9Jcvu38zJyL2tfyAnvLf1T1j93lYNnimucU/3bJPQz7Z7W3dk5J7o&#10;Z8gJ74nyvpZ+T7Qdeml3z/IM8BD62XVP9K/33pWRz6eYF+qFedE/uytBTko8Kz1zJPRnZdU59Vf7&#10;3dBN33/my+fZmBc+z9b9ma9noafGg898JfQXZldu7l2YkdzwuRLmxpeSm3bkoh15GeAl9LMtN/cg&#10;N33/vJ8fOeHnmQLoz9+UeFd6SrzbPXMk9Fdml27sS1Bv+v6c+gZywvPqBKA/J1rjXe6p8W71bJPQ&#10;X55dubl3aUZyc6KWm8EpuWlHLtqRlwE+Qj/bcvNARnJzkpabgpTclCAfJcjLHAn9LMuNfVlG6s23&#10;kBPWmzOBXm9qfCs9Nb7tnm0S+tlWb6qRm75/xuTbyAmfMfkPoD9j0uWb7umCVk7LJ/SnZ1m9qcnI&#10;OTUMOWEtLgJ6LS5BTkrwnc45Evpf7JwajLE3Py/m95n4vY9xRoOhFBzJ9z7wkXOP3/E5PZx8D6z+&#10;K/8domNpX4Ye8fehQsWG6KL9vg+VO/ZUN/7eTDhV60f+XbXD0VkmvgvXL+Wcpr/ithOLvztradpj&#10;r7/GmJKLQciNBRyv2Qthw6AQ8B5aCKDMSTywnB4FF6KxlDMwpcYnISYH6k5/7+Mwh3XNA/QJXwne&#10;L74McQXWzdV/gPqnv462SntPlELf5YYZeFZ/quEnhpDhYthZsJcZbkTbRMMNqQvBHzJ64s2spQc0&#10;G+ItMy9l27LLq/75GR7OaX3yFaZD1lra6Df5v8FwQ/4SOZ91OXXa88cxrzLWK+zO370kl3/2jOZP&#10;uD69/ZN/v2+/9VteSa5J2x3DDO9iOV9f/uUP4nL51dr2vHlKcn5Ie794x+IT+L76+893D/Izvi9o&#10;bOd+br47uT9s43T5CcntT11+yi3y0BtOxnweE25LUPMFrE/z2c6Yr8F03OX4rxwUgHzMLIIdBHsc&#10;7IFTfzRcdEAjt48T11No+Hewbx9SZeBrafXtcSJ9fA9925gx+lw2XZ94JOcGViunwzm/vyq15Fja&#10;l6HhI/2OMPpEw+1p66J26I+p71R/HY99T+f9Z6/NT3vs2S/xNV9Wn8j3Zt1kXfPoQoT9KvSJFca4&#10;hZucuH6btBs/3Sr7LL1P0vs+vU/r6z5xZ+LeHvvEq83G59hnHKpP5PJHo0/k5ybsE3nv+0j7xKEZ&#10;6BMPdW7w2HI6lmrJsbQvQ79QnxhJWxflgc8de33Mazgt/NX8myk99YnRGTenPfbsE/maL6tP5Hvn&#10;+sTkdegXvU7c+VHP14mfKsb/Paw+EcsfjT5xD2oJ+8SPwJH2icMy0Cce6tzA5svpWOpHjqV9GfqF&#10;+sQfpa2L2qHPjYe0RBxLfWL/UyekPfbsE/maL6tP5Hvn+sSj0yeGX+n5OhH3Tt87nD6Ryx+NPvH/&#10;4Txin/gXcKR94lkZ6BMPdW5o5SBXF7VEfFXr4sF/X5H3Tr+Xti7mjj0/Oz82P09c+NYP0x579ol8&#10;zZfVJ/K9c33i0ekTo//o+ToR907XHU6fyOWPRp/YiILCPvElcKR9YlEG+sRDnRu5unhs1MWe+8Rv&#10;pa2LuWN/bBz7nu6d2p4YlvbYs0/ka76sPpHvnesTj06fWPubnq8Tce/0b4fTJ3L5o9EnrkJBYZ9Y&#10;D46kTxySoWdsDnVu5OrisVEXb96mnIh+sYF9I338msF5eGIvbV3MHftj49j/x5Al+EpJtIl9I/3H&#10;L+o678npM/c79kPRjkf3mvj0I339NZnoE3t771yfeHT6xPKunq8Tce+083D6RC7/RftEL4rJawAi&#10;M7wLjqRPvMAwxvBDLMvnTS3ACA73udPzTeiPwYHfxTicc4PnBN5Kmz73j6XP4FLvfx58/cRdP36/&#10;evF1yMnQnj6XNDylGgxn7ZeLg/P1Y7zm1P1e83XI18nh5POQPC85pcZ4rA73XE3dz+aknjunhD9f&#10;jq87cLlUbR6cx8Yt+HWmlqH7HavGYnw78Pyefo/o4OXxhph627Zh4f7d25zN22kJ9zsujP0YBo7z&#10;JH+Lt1I/EKhfer3VLfOgvw6L7LOH+xlCcPyAx8BgWIjf1l0CHd8C2osL0MLnXbn8IMD6Owmwja8/&#10;SQPrPReuNn3uc7kJoAjQp+Wk29Tfh03O+fx/vcZzuVOBAMltPPg1bM8H+raeA98CBgIPKEBOar3p&#10;f0OuwPiY9wxjtbcQnKUtV4WVVh9iuWX51d7q/MdAbfdy1ViuAxtcxvcG+sR+l1N/NFTn/10sy98r&#10;qoD+foXYzr2HWO4M415RYPw76BBMugXo+1mE5fm+V6GtCOhT8l2T390oNO7Be+4RlfkdoNZblV+H&#10;fa7zFhlrvfr6vosFuV52gFid4TxaJPkccD/Qcw23uy+GG9WPWR78FG2ch3naFO32eVwLgH7MRsKP&#10;ITG/Av/K76198boxGL9h5jnfYJilYpRSfFr40M8P9lY3HGFD9EPs2B7w2qNj943DPo1+anFxOBBX&#10;5165vNj4WpP6S8sTxdEPmtTXG35VXLa5WbVdW1/8P+81qt85fkvxq3VN6pUvv1T85yvi6oLbtxeb&#10;TXF1/bffKF4djqtv7Xy3+NZFW1T/Ax8XP/l+i/rEoH7q03e0qoVzzOpZq1vVtlftqnpRi1p+ule9&#10;wdGi7p0XVEO+VnXpHwaqlhdb1BOHD1Kjw1vU9UtOUZ/palZHv326+vHkJnXX94ao5y7aoM5dfpa6&#10;4p21qr/jHHWe+qy6YtR56qveVerZvxip/u6jFeqr/7hQHfT6k+rMyy5V59c/qR73yzHqTcNWqDX9&#10;x6l3vLJCLRg3UX1q4Eo1vnaaetwfV6llzuvUE1Y8o3ZMvUl1Hr9GXdB4i/rX38fUE5W56i/2bVK3&#10;10fVuX9vVAdPmad++kmTeoNngfr9R+Lqhk2V6s7Tm1XzjHtV+3nYzsB9qvH8ZvWR5ir19FCzuuv6&#10;B9Wua5vVIQMeVu+6tkn92YvVqtLcpLb9+FH1wYXN0r7/262ynZavo+VytFwPLddLy/eh5fvScjto&#10;uV203E5abjct94OW+0XL/aTlftMyD7TMCy3zRMu80TKPtMwrLfNMy7zT8jjQ8rjQ8jjR8rjR8jjS&#10;8rjS8jjT8rjTUge01AUtdUJL3dBSR7TUFS11Rkvd0VKHtNQlLXVKS93SUse01DWtfg6zFqSc8732&#10;BwfW8rGPvoYlP68jXE9P9cWCmjIG8xbjBRfAjoQdAaoAz7Pxxk+UNcYPFKvpY2W8qVCsNf23YjW/&#10;p0ww9xdrzf9QbHn9xIS8ErEub5awWypFueU+sd4ySditV4uJ1tvEeutNwmGbICbaikS9bZfisJco&#10;k+wPB+vtzQGnY2BgsmO5P+a42e9y3uif7LzD3+B8wO9y/cE/xTUs0OB6JuB2jwtOcfuVDe5qxe3Z&#10;rkz17FU2ehzC4z1RTPMOEhuB13e8mOY7RWzyva14899Xpud/S0zP7xResMnXiXnwwUYvfOABGz2d&#10;Yipwgw3uTjEFuEGDCz5wgQZnp5gMXCDmgA+coN7eKSYBB6i3dWLf4IP1VvjADtZbOpEL+GBdXidy&#10;1ClsYK0ZPrCCtaZOMR5YwRojfJBa63s6Xjgkh9UHHGt13xDf1133t9a0yvNlxIpWef7s9DbL82nK&#10;rmTdb/zTFnm+DVvaKs+/K/ZsSZ6PjajTOD8furlFnq/qe63y/H30jVZ5Pq/alaz7j4kX5Pn++ooW&#10;ef6PGNkq68HTd7TI+vDWB8m6f/wJybo/5fImWU8WD9wk68v4K+plvZmw6FlZf24+82lZj856fKWs&#10;Tw/UPiXrlfdvK2X9mtF/laxn59yzSta3VbuflvVu5OxnZf17c9Rzsh7mzVwv6+OiLQ2yXt4+b5Os&#10;nwlTo6ynPw80yfo64kdxWW8L3tki6++9RS2yHjcbW2R9Hr6jRdbrnTNaZf2+64VWWc/NFS2yvl8w&#10;pFHW+3N35+r+V63u74ujQmDS6wjK+GHV/Yvwwv3r/mLUpCWoTQNRo4ajVl2OmnUPatcY1LAK1LLp&#10;qGkPo7YtQ41bhlr3GGre9ah9d6IGRlALZ6EmjkNtfFOpt81F3X8zOMm+LVBv/x7q/rv+yY6XUfc/&#10;Qt3/RmCy87RAg/OKgMvVFpjiGhxscL0YdLuHKFPci1D3G1D3X0fd74+aPQa1uxw1/CrU8p+gpi9A&#10;bb8fNX4aan0T6v7wXN3H8b4IY31casvxPq9lL0JbGOjXqK/geiY5Ja9lec2gw3b6ySn1unbfPme4&#10;X6gDM98C+hg8V4tztfjrMAYfhBMCY2UDPuyT1+4q7ADUzLMBx8qHM0bX79ng5d33EYrgywl/ENGj&#10;ufs0q5vUWq6P8/VzVH+t/hq26+NG+gfesxmDc3+xSN5DGaa/Aax+L8MMf4zxHnGlsVKUGReIq413&#10;i3HG+Ribzhe8/1HQwzIoNYY1eN0zWOY4U1CUpXmd0ZQvLCafsMNyfcybPunbwO2eaDpT1JtGp10X&#10;58ckF6fdNpd5vjCBseZL0q7vGvNo9G+jxURz+vXVm2egD4wIa96EtOuzY74DuPLK5fZ1H2vsn76v&#10;uKdjmJy3FH3pfehLl6AvXSImWh4S49CnPm+Zlnb9ay1T0edOFfUg3bFxWm8VVuscMd46Me36yq3l&#10;6LvLxSS8jus7H+iTvr38Xn7MeqNYC6y2y4XJdqUYa/uT8pxtlrLaNlsx2f8cNNn/ErzavjWQTgec&#10;P9b+InghcBbW6QHP2XE+BdLf33vO/p0Aed5e1L1cnsNgeNuffjmL422/1bHLbwP6+5VjuRcOsdwk&#10;R6t/CpjmeMHPnJwB9EnPiRENmxx/83ud3oAbTHUOTrvvnD8NTHf+W/c+bHIaDBcfYt83Oy8JNDpL&#10;A03OSwPpzp2AqyUw03V8MF3+Z7pOCF4rOTHIdX1X3ylYfb8s8OOuLcG4qzkYcJ+hzHTPUyLuu5RG&#10;9/OKz/M7JeL5VEn3HjMwfya41vNPhe9RCPRJfw8TGuKeUoztLhZeb5lwg6neS9PqdBrmTwcRwPUW&#10;6SuF1dfL82qz9zrh890upvsWicm+e0TMN0Gs800WtvyNcruH9bAc6589v0Fx5dfjXkK9kp+/Xgnm&#10;xxSRv0HRdXM9CuwQkV5vN+QPFTfmDwPDu+9D34jlOg+x3I35H4tr87swju2S+5boYRvPRJsX8zf5&#10;ujD+7cI4uAvjYfjAAzZ6unBvowv3Nrpwb6ML9zbggwYXfOACDc4u3NuAD2IO+MAJ6u1duLfRhXsb&#10;8G1dGL/DB+ut8IEdrLd0YbwPH6zL60Lt6sL1QBdqInxgBWtNXbhugA/WGOGDdFq5CvPHGD8GnQfd&#10;f5+GE4x547F+t4d88DiON7bjfdrxfu1433a8P3xzO7YHPrDlwQfrgN3Sju1vx37At7Zjv+ADhw0+&#10;qAcOezvyAB84He3ITzvy1I58wQcNwOVqRz7hA7cbPtgA3J525L8dx6Edx6MdxwU+8Prgg03Am9+O&#10;Y4xtwj2qCdBIef7Zwp7fAp1tUVp8M9PmaovvOtHsu140+W7o1tZMHz77OIS2Ir5HcC48IqaCdOej&#10;23efaPDeJiZ7J2LbJ+K8jKTdHg/mE7d3evf2bPDgmBxie2Kea8R6sM4zNu32TPBYxSSPTTg8byrr&#10;3XGl3F2Vtu6Uu5cqEyT3ybpzUg+a4RjD6j5LWeP6Tdo6uca1Lfi85Ndp6+Q1rpOD412nBi2ulwLP&#10;O68OrHNeEyh3DglMcg4NOJyD0vYHnG+XhGRdP7+H7WW/u87xmX+C43f+qcDj+NCf7+j0b7afH2i0&#10;Fwdm2F8JzLS/FPDbd6XdH7/97aDfvjuYD/R61oiVR5X09azRFlU22+6UUDu95TRi26P4bBPT6sVr&#10;myQ8tsnCZZvSrZcGq8FwxyH0Um+9A+fpHWId4DYU9JAnjkUnWCvEZOC0Lkq7HQ7MtwMrSLe+tZaf&#10;igbLzWKK5cm065uM+RMtK1BbVqRdn93yOOrQ46I87+dp1zce868B4/DadNtnzrtB2PNuFOvMs9Ou&#10;by3mrwHPg3TrG2e+Rkw2jxMu8/1p12c3PygswITXcX2sw/qk98PsT1ebxornTOPEONO5wmwaLNym&#10;b4oNxgfSrjtmfEisNy5DTV8m192b3sbjddOMi7v7DI5jLED/jFWFX4ILru+ApQBdsPxslNdg+jUT&#10;3H/5M9bB2nq4n9ShA3CdI0EYDv9G7pf3eWv7F/q89Ys8/9DU1LTPEjb3PwN5CAHec2KtTU534zmI&#10;OA7JsqTt1+/OQNgsx/5GvID503PJZQYBHsuerrl5LKmJpC4+fzYCh7L7MzKuQ7/mpl8EOOk29TkJ&#10;bHdypva/rg0up19zc/s46a/VX8N2XVd8/RjA/af2bsfMi2DvguU+hox7lVqJRYSMFqEvx3Xo64N7&#10;VPTIbaEeb8bKI+DrrMdy5OFyQD1SU8lpebEh3oTDRNusWT3ejHip1v5/NMuY7Yxh+yX/HajhTOlS&#10;1wu1kw9Yg3jMx4IouADcipmXwt4NS/35gekAYsYOJWYsFHUS+h1KnWQ1fJKMK4wFokNSJCqMpADU&#10;KR2SmFJhJHWKvi3cLn0b4f7Lmi7AQvo+5XScrKvlyMnlYH8dPwk9UrewYeo4NW5E/KjWvkqzjNnO&#10;GDbLdXwh9ncOxMS6Oj+NjoWpQxGmEO4vEvodCq3FFIdPknHCKETYRApEAhpmnIB2wybSpiSMJJbT&#10;cS/PmB6N8UE5juXBOn5Gq7O0rdBnaky9/qfWvk6zjNnOOPt1XIp9vg36HQd7bxodR/CcTcRUJcok&#10;9Avhk4QSkSTjkKlS1EqqRchEKkGbUivZoYRMpC2n44zruF7TJS3rcUoc3oT4v7T2Js0ilu2IabO8&#10;Hl8B/d4C/U6ETTuugFZj0G2dhH5CqZNE4ZNkXIE63CHBmMJEMK4wzVY6JJVKhYnMzuk44zpugT45&#10;roANb0na7pjj4I1a+681y5jtjLN/fMxx8mzoeBrsgjT1WJgxljCHca+D0Mc4QlILnyTjBLQbNpNR&#10;ImEiRaBaCZtJnZIwkeqcjjOu45ehR953gI1Tx6kx9fqC1v6aZhmznXH267gc+uV13nWwC9PoOGI2&#10;iIi5VJRJ6Bvgk9VKRJKMQ9BvraRMhMxkFKhTaiUxJWQmdTkdZ1zH2zUdw8pxRUosr+d+q7X/WbOI&#10;ZTti2iwfV0yFfnmddxNs2nEFNBszY1whoW+AT+JKTJKMK8wYV0gwpkBdZlwB7XZI2pQKM4nldJxx&#10;Hb+p6ZiW9Tg15vXc61r7O5plzHbG2a/jazUd3wKbdlyRZxAiD2MKCX0DfBJXhCQZJzimyCMYU3Bs&#10;gTgB3YbzCO5VQMeM8/F+vF+GU+io3nebghWWga/z/eNS5PR8wPtuZtjk9FfUWeoXVup4lxb/XbOI&#10;ZTti2iyuvxHsUAXg5xRzYTmO6A/rBqn3i8vyMH6AXiMS+qUiBF3WSjBWyCMYL0CvtRL6yTinz56/&#10;s3007qeV4jgdrM+PocMW6BM2zPtp72t23+exnI+YNsv1yXrKccGdsPf0os9YXoWI5UVFnYR+hYjm&#10;zRYdkkr4ZDaIoI3QT8Z9pc/c52/m/uU4Zgfd7432U6UupX0B3xdOiaUuP4FO2W7E62ANiNnOOMv1&#10;GsX+3gao1wWw/H6lEdYPUuspfWGJCmGpFRYJ/Sh8UgGfJONEXrUIW0idSOSRahBBTGbDJ5Gj9ply&#10;7vO3z7//oj/XUI7jdbCOzdAj6msUVuo1NWb7cVq7TbOM2c4YNovrbhT7SziOXQybTscRS5WIQMNl&#10;EvpV8EkUPknGIWi4VlInQtAy4xD0WyuphE9m95mOc+NZc/9SHMvzwX7j2agdemR9hZV11qJZ9+ex&#10;nI+YNot1y/Es6+586PZ+2EWw/WEPHM/GLOUihhpbJ6FfLqKopx0SjAugQ8ZRSxnaCP1knBsv9N14&#10;thzH6uA669X0CSvrbUrM5x6iTq3dr1nEsh0xbRbrNYr9vRdEodOH6cMaYf3goPECvqMjrFXCIqFf&#10;Dp+E4JNknEAdDVsJxgmosYwTFoGYFMAnos/qbG7c29u4Nwg9sv+HlTpOiWV99WntAzSLWLYjzvK6&#10;G4VeqwDr7mOw6XQcsWJMAA2XSehH4ZNy+CQZh6DhWgnGCdAy45C1DG0kAp+U5XSc6fu40YHQJ8cL&#10;sFLPqTHbhdb+Tc0yZjvj7B4/RKFd1mHq+BewvN/QWz2O4bsGMWi1TkIf4wkJxhPQsR5HrbNFh6RS&#10;RKFhxlHotkOCMQV0zDg3rsj0uGKQpkta1uXUeAviE7T2kzTLmO2MYbN8XPEo9Mv7uk8dQsfChrGE&#10;LSosEvoYR0jC8EkyTkC3YRvBeAI6ZpywFiEmo+CTopyOM16PT0E9xjg3Skt9psRyHDxYaz9Ns4hl&#10;O+KvwPi4Fvrl+PhXsGmfc7AVioitVJRJ6BfCJyH4JBmHoNVaSZkI2cgoINBGCuCT3Pi4t7/LeDQ+&#10;tyjHsTz4Ou906LEJ+oWN47kdWj3m57/RAq3925pFLNsRfwU+H2Yd5nMOz8HOg+11XGHbqcRsHlEn&#10;ob9TqZPgOQcbScZRm0V0SISIQq+MozY85yBpU6I20nefD+eu83q7zhsCfW6AXmk3a1aLw/WIz9Ta&#10;h2kWsWxHTJvl44pfQr/XQb/rYX+WRsfCXqoI+2rFIqFfCp/sDApJMk7Y6pSwncSUBPTKOGHbEQzb&#10;yZ5gwkZ2BHPj40yPj8+CPtdCr7Bh6jcljv8X4qFa+9maRSzbEdNmuY5XQ7/XQL+bYPlce2/1OGKv&#10;CkbsYaVMQr8qWCbpCETsJBmH7EVKrWSUErKTIrAnUCvZGwjZyZ5ATseZ1vE50Oez0CvtGs3q8SrE&#10;RVr79zXLmO2MYbNcx6zDpdBvM2wkjY5j9nggZi8P1knoxwN1khB8koyj9rJghyQSjNpJGRCBDklB&#10;IGonIqfjjF/nnafpkvYZ6DMljq9AfK7WfoFmEct2xLRZruON0O8PoN+tsOPS6Fg4QgHhqA1YJPRD&#10;8EmVX0iSccJeHSh1kLpAwk6qQaW/1EGq/YhBpT9XjzNdj0dquqRdCd2mxOEnEBdr7SWaRSzbEdNm&#10;uY7j0G8x9PsS7KVpdByBViOODn+ZhH4VfBKGT5JxyLHHXyvZ6w85yB5QhDYyCj4pyuk44/X4Qujz&#10;SeiVlvU3JQ6zfZTWfolmEct2xLRZruMXod/zod//C3thGh3HHBX4m85V/joJ/Qr4pBw+ScZR1N0O&#10;SbU/ivrLOOooQxuJwCdlfabjKdiH3PPsPT3/c6mmY1ipz9FafIVmEct2xFmuWz7/8xtNt9thf4hj&#10;3h/2wOd/LM4Kv8VZ7hcS+hX+BPRX6iSz4ZMIKENM6Cfj3HjBJL9vgrQaTg8buv2+uy88BrpjfYWV&#10;dTY1Zp29TGu/WrOM2c44++tsAnm8ADr9A2y6OhtxRv0RJ8YEEvpR+KQCPknGIWelv1ZS7Q85SSWI&#10;oI3Mhk8ifVZnc/eFe7svPE7TJ2z4P6HP1Jj6LtPaJ2iWMdsZw2b5eOG/od+R0PFfYC+C7e1+Whv0&#10;2+as9cck9Kvgkyh8koyj0G6HpM4fdZJqMBttpBI+mZ3TccbHvROhR1630dZpVovj1PU1WvtUzSKW&#10;7Yhps1zHr0O/HDfshr0sjY6Fa6dfuAwBi4T+Tr9Fsho+ScYJ515/qYtYAgkn2etPQM+lLhKDT+py&#10;Os64jqdBj7zPS/srzWqx1PckrX2mZhHLdsS0Wa7jnVodfhd2bBodR1yFgYirKlAmoV8In+z0RyTJ&#10;OOSqDNRKqgMhF6kEO/y1kj3+kIvsyOk44zq+Dvp8BvqFDT+XtN3x04gjWvuNmmXMdsawWa7jt7U6&#10;/D4sr+F7HVe4VgfaXKFgTEJ/dSAmCcMnyTjqEsEOSUEw6iICFAU6JKMCURcpyn2+kXEd3wQ9roEu&#10;aWOa1WKp5+u19p9qFrFsR0yb5Tr+X+j3Kuj3Y9gfp9GxcJcHhdugWCT0y4MWyeqAcJNknHDtDZa6&#10;iUVJuMjeYMJVFyh1k1gg4SJ1OR1nXMe3QI/UL+0mzerxWsQ/1trnaJYx2xnDZrmOO6Df6dDvp7C3&#10;pdFxxO3B78ZUKWUS+h74pCqIdpCMQ+5KpVZSrYTwe6+MQRBtoDqINlCZe/4n4zqeq+mTthn6TIll&#10;fZ6ttd+hWcSyHTFtluv4I+j3Bui3H+D39XsdV0C/be5CEZPQr1JiEgN8koyj7gLRISkSUTcpAHuD&#10;HRKLEkWdZpy7f5zh+8fxKPSJ54elhY5TY/7d1ejPkvqN35W0jNnO+Cvwd1k/gY75/FreIXQsPAlF&#10;eAqFRUI/oVgkUfgkGSeg21IPKRIJ6Jhxwj1bKfWQSiWB+sw4p+MM6zg8D5psgiZh+b2N1Fjq+06t&#10;/e6kjSNmexgxbZbXY9ZhjiccYD7orR5HPB34DbqQKJPQ71DKJAn4JBkXevB9DkmBKISeGRd62pRa&#10;yQ6l0EPacjrO9LgivAB6xPc7pKWOU2J+3yM8H/PRHl+YtIzZzpg2y3VshnbnAi9IO67weEQbanFM&#10;Qt8Dn+xU2iTJOArtdkgwpkBNZhyFdjske5Soh+zI6TjTOo5XQo/UKe0Wzeox9B2HrmX7PZplzHbG&#10;sFmuYzv0y98xUsAC0Fs9Ft6QEN6wsEjoh+ATA3ySjBPQbqmX4HuiHoKxhWevUuolFvhkb07HmdZx&#10;+F7okXWYFjreL6ZeF2ntS5JWxmgPM85+HbMOU8fHH0LHEeg0Ag2XSehjjCExwCfJuBAarpWMEoXQ&#10;MuNCaLhWYoFPcjrO+PdHw/dBj9QxLMcP+8XU6+Jke3ypNp8x9c04+3UchH7vAINA2nEFdNrmxbhC&#10;Qj8En2CMIUnGUS/GFRKMKaBhxlFot0Mi4BOLyF3nZfg6L16V1LG0HFekxtQrdc72BzTLmO2MYbN8&#10;XDEQ+mU9PhWkHVf4QkL4MK6Q0Mc4QmKAT5JxwosxhY9gTMGxBeIExxQ+gjEFNMw4p+MM6zj8IPTI&#10;Ogwbh173i3k9d7/WvixpZYz2MGPYLNcx6zC//3wGWAh6Gx9HoNOIr1SUSehjHCHBvQsfScaF0G+t&#10;pEwU+sgosEeplexVCqFnxjkdZ1rHD0OT1CUt6qu0etyI+KFke3y5Np8x2mUMm+U6PgXa5d+lGAL4&#10;94J603Gbb6fShrobk9DfqcQkcfgkGUeh0w6JRURRfxlHfTG0kTb4JJbTcaav8+LVyboqLeryfvFm&#10;xNA3x83xGs0yZjtj2CzX8enQ7q1gBEg3Phb5HYrILxQWCf0OxSJZDZ8k44SvQJTmE4wnML5gnPDV&#10;KaX5JKYkoGHGuXqc6Xr8aFKfYdoW1NqUWN4nfkRrfzxp44hl/UZM24uOB+FzNAv4sn93/GRsgwNA&#10;xj3+vjPrNO8vfwcsAr3V6wj0HcmvEGUS+oXwyU4lIknGhfkRUSuZLQrzSQTsUGole5TCfLLjqOl8&#10;sLZ/+zAd+LfmY/3xd77Al/ebM+8WnxZO/r68wHYa8EcgpDnA7+3ehiNsiH6IH+PeA7h/47Dc6KcW&#10;F2+taVXnXrm8eMSKVvWXlieKd3qb1dcbflU8ZVezaru2vrjxT1vU7xy/pXjY0lb1ypdfKr5izxZ1&#10;we3bi99vbFHXf/uN4odublHf2vlusfpeq+p/4OPiR99oVZ8Y1E9dtatVLZxjVh8TL6htr9rV11e0&#10;qOWne9URI1vVvfOCasjXqi79w0D1rQ9a1BOHD1Kjw7G+Jaeoz3Q1q6PfPl39eHKTuut7Q9RzF21Q&#10;5y4/S13xzlrV33GOOk99Vl0x6jz1Ve8q9exfjFQfqH1KffUfF6rev61UZ152qTqj/yr1uF+OUc+5&#10;Z5Va03+cumr302rBuInqyNnPqvG109Q3Rz2nljmvU/Nmrlc7pt6kLtrSoC5ovEW9fd4m9URlrpow&#10;Narb66PqzwNN6uAp89QRP4qrN3gWqAXvbFE3bKpU7y1qUc0z7lWbjS3q6MB96vAdLeojzVXqzhmt&#10;6q7rH1TveqFVHTLgYdVc0aL+7MVqVTQ3qW0/flQ9d3eztO//dqtsp+XraLkcLddDy/XS8n1o+b60&#10;3A5abhctt5OW203L/aDlftFyP2m537TMAy3zQss80TJvtMwjLfNKyzzTMu+0PA60PC60PE60PG60&#10;PI60PK60PM60PO601AEtdUFLndBSN7TUES11RSt1BkvdMaYOaalLWuqUlrqlpY5pqWta/RxGKTKc&#10;pIHz5lx5ysj/Pvf5O/WnAp5bfD0nnCbS9lT3+Bq93YKVjkG8GI0XwF4Ey76+CvA8G29cLNYYlwir&#10;aaAYbxou1pouF1bzPWKCeYxYa64QtrzpYkLew2Jd3jJhtywT5ZbHxHrL9cJuvVNMtN4m1ltnCYdt&#10;gpiIv2dZb9ulOOwlyiT7w8F6e3PA6RgYmOx4Gd9l/sjvcn4jMNl5WqDBeUXA5WoLTHENDja4Xgy6&#10;3UOUKe5FygZ3g+L2vK5M9fQXGz1jhMdbLqZ5rxIbvT8RXt8CMc13v9jkmya8+e8r0/OHi+n5nfA7&#10;0daJefDBRi984AEbPZ1iKnCDDe5OMQW4QYMLPnCBBmenmAxcIOaAD5yg3t4pJgEHqLd1Yt/gg/VW&#10;+MAO1ls6kQv4YF1eJ3LUiVx1ImfwgRWsNXUip/DBGiN8oB+XPByX3sZAKXo4D4dIm6LdPvUwEoRR&#10;84dpdf+LfI+UNdcZ7hfqwIrfArn6m6u/x3r9HYTzB7Wxx3Era2PKOdhrTZ6A5YsAz0daTro1+PoZ&#10;PLLl81qthd21mcvp9QBvud+49RzE3L6BwAPGYMC6WOBvMcAfBvSJ5y4nMxrGGO8RVxorRZlxgbja&#10;eLcYZ5yPmjNfXIV5BfoCsMkl9u1D6TCsweuewTLHmYKC6+7tdUZTvrCYfMIOy/UxP/qkr4/7M9F0&#10;pqg3jU67Ls6PSS5Ou20u83xhAmPNl6Rd3zXm0ai5o8VEc/r11ZtnoD5HhDVvQtr12THfAVx55XL7&#10;ivQdhdX3FfXbMDlvKer+faj/S9APLBETLQ+Jcegjn7dMS7v+tZap6D+minrAXDLv+qSvn397wWm9&#10;FX3NraLc+hP0PTeKtcBmuxJ/Z7pMjLcNEeNsQ8Vztj8rq21/UUz2kcpY+wPB1fbGgNmhBNIdS7Mj&#10;GMhzBPC3nwKBs/A+HnANLp62+pPb0psGyh2t/slgmuMFP7f7DKBP+nZDpoZNjr/5vU5vwA2mOgen&#10;3RbOnwamO/+te1s2OQ2GiwPpt2Wz85JAo7M00OS8NJBOj/+fvW+Bj6o6993KvDLvzGuv4qODVUmR&#10;thFRUmqPQ6CCEdvYqgyQmPDMgFbThxqxp06r1oCCaY9KTE97co9aohVNeUhAHhGkRNp65no9ld72&#10;9HJPT1uc055f2tNeMK1y//+11w4DJjtUmHHA2b/ff77vW/u19rf/+1vf2nvt2VH/ruhS/9kxK38s&#10;9Z8Tu0ni3Bi3dbl5UJDmcbmg9/p3xnr9L8aigfH60sA9GJv/dX17YJ0eCr6G8XN/1a32sQTzlwI3&#10;Bd/SuY9KwJzMfdhR0BusRe7yaVFenhQBYFH5tZZcWoz5TUAK4HarzI1CmtslV7eV3yxCoa+KptBy&#10;sSC0AvcjG8TG0HzhCf9O1nu4mOINZ3V/+A09CITQp41CxlBm8uZmJDEfE9bn6pbwxeLW8CXApcJc&#10;71as98cR1rs1fFDcFB5Arjcgjy0zxLF9BGXlmL81NIA8cAB54ADyQOhAEHghOIA8cAB54ADywAHk&#10;gdCBzX7ogB/Y7BtAHggd6PFCB3zAJs8A8sAB5IHQ3QPIA6EDz5dBBzzA864B5IHQgY3OAcSDAeSB&#10;A4gz0IEyYIN9AHkgdGC9DTpgxZXZmH+D7SDwR8HGxwWY7cBiXGD0G8/17wBzMs81z+ONtiz2k8X+&#10;sthvFvuH7siiPtABtxM6sBHwuLKofxbHAb0si+OCDnjd0IFNgNeThR+gAz5vFv7Jwk9Z+As6sBnw&#10;+7PwJ3QgEIAObAECwSz8n8V5yOJ8ZHFeoAPlIejAVqA8nMU5Rp2QzzeAI/PDlwtv+CDuKf5Z3xm6&#10;ydJXL4ZuFr2hz4sdoVsGubU0pGntI3ArFXoM18JjYhFgdT0GQqvE5vK7xILyeaj7PFyXKcv6BDGf&#10;CJQ3DdZnSxDnZIT69ATrxfPAxuBcy/o0BMvE/KBbeIO/0p8P9OqNeI8iiXNeYRIB0uQC2/fGwEN6&#10;g8QqGXfOH2I5tttlgcv09f4fWcbJ9f69sXUSL1vGyXr/BbEb/WNjLv+Po+t8c6IbffXRRt/F0fm+&#10;CVGvb4xle8D5Hom4jOuJIepbhrKN3rcjDd7X8H9vr0ZC3jHRiPfc6A7PS9ElnsdiYc81+nb3G5Z+&#10;2ebO6sRW938OxrImt6b93QjnabH778Qi9xUSZiwLYL3FI6wXcDcJv4K5Xg8O5O4R1uspu1tsUiBP&#10;hzt/88ruEd6y5Zbc9GC+GygDuK3hOLPBdZvY7PqyWOh63HJ7CzB/nusJxI8nLLfncX0HseY7otH5&#10;Xcvt3Yj59UAdlrWqn8N5i/A4bxUbHS2W29uA+euBdYDV9uoc9WKBo074Hd+03J7H8Q/CBdixHLfH&#10;WGtO5jXnQEG3fa74gb1O1Nk/KRz280TA/kGxxfYty2332B4Wz9seQdx+RG57uPN8I5ZbjHs2ZrvA&#10;XMUF8IYrqKRNBWrQmeB97ocANLOD98XNvgaK0qbO+xDcl7G/I/cYUDwFxXJifDgP8AI8TvKGOsuv&#10;BM7HfgRQ2PvP26s1zT9NSz+JQ7506riEcQz0AepOd6jpiD7c/ecTuXeCnfDeiRaHEgHoE4xsqNZ6&#10;96BekBjvafoLLpJ+Vr7mKVTT0ff6zH4ll69SS5gyt19prm1K85xyvbEAfWHUx1ziSH+T5SY3qN8A&#10;jAemAPJcQn4TG7JBVtj6RYWts7xKol+Y63E/5j6h/s2cyvULedSODcr7lNdcedG5iTLJMRRrE3Gj&#10;i3zjdGHC6K+wXnL/x9jjYNO/PPZ38mD7Tk17eNeEhHbG2ZgbBDSteHjkSjhG3YsatQD81qh5zEf4&#10;9FAOr/BsWYOdoCTf1hm2lLTXKJuSPMRzPLk8Jed/S82HVM/2KKMJh/SL6V/6koAv88pXk0fH8nIu&#10;9twNTAE+hBN+FSR5yTjLZ472YVBpOyCaJQ6JShtxAGjXmyW69Eob0Q7MiDVLJGOVNmIGcCCCdYFD&#10;EawLHADaw1gX6ApjXaAdmBHCukAyhHWBGaEw6sPzJrmpdIgTvjYiOFAXcKrG2FPlGi7VE2w9iTGx&#10;5M/3pz/zllP1/iPGp+yZ+l63S7n50koE+08AZr7EtqYtTBhtT77ahAT2OREobJtwHt79D07TtDuQ&#10;P2RPaNzHiXBkx44dh5kvjcflFQeYLzF3MKb7kO9gzKn2iCGHyGvM3JPrjAFcwHs9hsnM2XFK5YRj&#10;lNLMjVhucon1NjmIA5XvBsyE/DoWskHGbYf0TgmXiNtO3vso52HbzG+G6gd+GftOAe9nPjbCN9cB&#10;5CM5ZUyrkW9jDJ1GibGiUpq2yuNl+T+p+czzWU4bcpixd39LDCRfqlRtTJnblzS5phYZ7NdxveH4&#10;x9w8DXwK4BjSayGtxpD22Pr1Hlul6JKg3q93SXRDJwy72YZ3rCSqkMMTFUCX3i/RgxyeKI0hzcf9&#10;DDOuNuJcvpPHj4OP5C0k31GhHLQxZl/7tip/SknaLKdd/GP6r8Yxc0w/46rVf2kIO8Y/2/EelQR1&#10;jH2W6IVOGHbGJkTCTmAMNDhMOwPuJuxEn56xEaUx/YXn8VrwlvylfElJ0yZfn1TlG5WkzXLaxc/j&#10;WvD3LvC4DvIBSBtkBMDtg6OQsmN8s71NJCWoV0InMnpKwrDj9lbRKdEu4naiFejTOyX26XE70XfS&#10;xjpXoJ7MMdj2XAmU8grHqEb44Z3xeJPiJSX5m2PzP7i051T5DiVhy3LYp8B/dF2PY74d/J0HaZlX&#10;gKs94G2XBPWM3iWRhk4YdjPicL8Ecgo7gbzC3qL3S7TqzXaipcTjRIHfTdF2gZ/MKyATOw05aDMP&#10;fkGVv6wkbZbTLv78mHlyC3i8GNLy3W0HcglHAs8YCerIIyQ6oROGnQF3Ew5ihsjYiSqgXU84iC49&#10;YyfaSzwuOI9/Aj7yvgNkL3mca5Ovu1X5vypJm+W0i5/HjeAv+3k3Q1q+u+3QRMpRK5IS1DXoRLee&#10;kjDsOPjbKZEUcQcxA+jSOyV69LiD6CrxuOA8fl3xGFLmFTm27M/9iyr/P0rCluWwKYv8fsUi8Jf9&#10;vC9AWuYV4GyPA3mFBHUNOtGr90gYdrMDeYUEcgrEZdrN4G6/RJ/e7CB6SjwuOI9/pXhMyXica7M/&#10;93NV/oaStFlOu/h5fJPi8e2QlnmFUxPCiZxCgroGnejVhYRhZ5hTOAnkFMwtYGfA24STwL0K8Jh2&#10;GPtj/wyX0OC9Qajv+hm32c9biA0mgffz/eNaOHIawPvHDkhj+j3iLPkLKXn8a2X/WUnYshw2ZRHH&#10;3xQOqBngc4qvQDKPGAUZAHLvTySdyB/A15QE9VoRBy87JZArOAnkC+BrpwR1wy7xM3/9t1qcp3fy&#10;8yB4iP8U0CATvJ/2ByUPH7HlfNiURc5PxlPmBV+DXDEMP3uczaLHmRZdEtSbRdrZIvolWqETLUAK&#10;ZQR1w84XP0v3yRyjGnHO3nGfLH0G/sMCvJRyt5LKlrz8C3jKchuWg9Rgs5x2kfM1jeO9CyBfvwHJ&#10;8ZM2yAiQG0+pC1daCFencElQT0MnmqEThp1xtouEi+gSGSfRDqRgEy3QidRJHwdq5gElHg/HYwf4&#10;SN5CSr7m2iw/U5W7laTNctqQRRx30+AnwTz2QUgrHqdcbSIFDiclqLdBJ9LQCcOOg8OdEl0iDi7T&#10;joO/nRKt0ImWvPG4lM86RtXiXE4Djspn0x7wkfEVUsZZl5KBI7acD5uyiHnLfJZx917w9puQ/G+h&#10;UZDH5rM9rkbRgxjbJUG9UaQRT/slkBeAh7TTriTKCOqGXcoX8pfPNuJcXQccNV4nXa74CSnjbY7N&#10;cQ9pnyqPKAlblsOmLGK+pnGsDwBp8PRR6pA2yAjwjnyhrFGIsjbhkqDeCJ2IQycMO4M4migjkCcg&#10;xtLOuARsogI6IfIWZ0v5wnD5Qgx8ZPsPKXmcY8v4GlLlo5WELcthF3ncTYOvbQDj7j9CWvE4VYac&#10;ABxOSlBPQycaoROGHQeHOyWQJ4DLtONlSZQRKehEssTjQt/HTZ8FfjJfgJR8zrVZLlT5B5WkzXLa&#10;xZ0/pMFdxmHy+H9A8n7DcPG4pwz3GcDVLgnqyCckkE+Ax6adLmsR/RKtIg0O006Dt/0SyCnAY9ql&#10;vKLQecUYxUtKxuVceyfsc1T5+UrSZjltyCLPK74N/vK+7vdG4LFwI5dwp/E/NgR15BESCeiEYWfA&#10;24SbQD4BHtPOlFXBJmZAJ6pKPC54PL4Q8Rh5bpqS/MyxZR58niofpyRsWQ77FMiPO8Ff5sfPQFqO&#10;c3BXipS7ViQlqFdCJ+LQCcOOg6udEkkRdxMzAIEyogI6UcqPCz4OOH0R+LgD/IXsxbidXJvPf9MV&#10;qvxjSsKW5bBPgefDjMMc5/ADyHsgh80r3Pv1HndQdElQ3693SWCcg5sw7LTbJfolhEiDr7TTboxz&#10;kOjT024if8+HS/284fp5F4OfW8BXym1KKjuxCfZHVPlEJWHLctiURZ5XfB/8vRn8fR6S3w4ZjsfC&#10;U6sLT7fukqBeC53YHxMShp1xd+kJD9GjZ8BX2hn3vljCQxyIZdzEvtI3pwueV1wGfm4AXyET5G+O&#10;3fsc7AmqfLKSsGU5bMoi53E3+FsP/m6F5Lj24Xic8rTFUp6EnpSg3hZLSvRHUx7CsOOeKr1TYoYe&#10;9xBVwIFop8ShaNxDHIiW+nmF7ud9Avx8FnylXK+kaT8Fu0qVX6EkbZbThixyHjMO14K/L0KmLHjc&#10;4+mN9ngaY10S1HujXRJx6IRhpz3JWL9EKpb2EElARPslKqJpDyFKPC54PJ6ieEm5FvzMsXufgP1J&#10;Vf4pJWHLctiURc7jF8Df6eDvHsg6Cx4LbzwqvJ34v1yCelxKl7ctIiQMO+Npj9Z6ia5oxkO0A62R&#10;Wi/RHoENtEZK8bjQ8fhKxUtK/B9WOsdO/DPsalVeoyRsWQ6bssh53Av+VoO/P4a81oLHKXA15e2P&#10;JCWot0EnEtAJw457D0Q6JQ5F4l7iAFCFMmIGdKKqxOOCx+Orwc/HwVdKxt8cO8HyGar8M0rCluWw&#10;KYucxz8Ef6eBv/8T8moLHvd4m/FNkbZIlwT1ZuhEI3TCsNOIu/0S7ZE04i/ttDeJMiIFnUjmjccL&#10;cQyl8exDjf+5VvEYUvLzGmVfryRsWQ67yHnL8T8/Urx9HfIqnPNRkMeO/3H5miMuX2NESFBvjmTA&#10;v1of0QKdSAFJ2AR1wy7lC3b5vgncql2U0Ab1k/H/UY3Y5nXA0eN/bgDvGF8hZZzNtRlnP6vK5yhJ&#10;m+W0iz/OZnC8nwJPfwFpFWdTvnQk5UNOIEE9DZ1ohk4YdtzXGumUaI/EfUQrkEIZ0QKdSOUtzpbu&#10;Cw93X7hO8RMy8ST4mWuT30lV3qAkbZbThizyfOGn4O+V4PH/hZwJOdz9tD7wt8/XGemRoN4GnUhD&#10;Jww7De72S3RF0j6iHWhBGdEKnWgp8bjgee888JH9NsouJZXdS17Xq/JFSsKW5bApi5zHPwd/mTf8&#10;FvKzFjwW/v0R4deiLgnq+yMuiW7ohGFnfIcitX7CFc34iEORDPhc6yd6oBNdJR4XnMeLwUfe56V8&#10;RkllS37PV+VLlYQty2FTFjmP96s4/DvIuRY8Tvkroyl/WzQpQb0SOrE/kpIw7Li/Ndop0R6N+4lW&#10;YF+kU+JAJO4n9pV4XHAe3wx+rgV/IRM/MOSg/TTslCq/VUnaLKcNWeQ8/o2Kw3+AZB9+2LzC3x3t&#10;88djPRLUu6M9EgnohGGn/SLWL1ERS/sJAVRF+yVmRNN+oqr0fKPgPP4C+LgevKTsUVLZks+fV+W3&#10;KQlblsOmLHIe/yf4Oxv8PQj5RQsei0BjTAQ03SVBvTHmkuiOigBh2Bn/oVhtgHDpGT9xKJbxd0Vr&#10;A0RPNOMnuko8LjiPbwcfyV/KrUqa9gbYX1Tly5SkzXLakEXO437wtwn8/SvkXRY8TgWC+CZjm56U&#10;oB6ETrTFUA4YdjzQqndKtOvxANFKxFAGtMdQBrSWxv8UnMdfUfykfBH8zLFlfG5R5XcrCVuWw6Ys&#10;ch7/P/D3FvD3DIDv6w+bV4C/fYFK0SNBvU3vkdCgE4adDlSIfokqkQ4QFcChWL+ES08jTtMu3T8u&#10;8P3j3jT4ifHDUoLHuTb/dzX99wZ/e79uSNosp30K/C/rX8Bjjl9zjsBjEczoIlgpXBLUM7pLIg2d&#10;MOwMeFsbJKpEBjymnQm06LVBolXPID7TLvG4wDxO3ANO7gAnIfneRq4t+f01VX6fIXthszwBm7LI&#10;4zHjMPMJL3AvMFw8TgX78X3nuEhKUO/XkxIZ6IRhVwbxPodEhagEn2lXBvv0Tol9emWQ6CvxuNB5&#10;ReIb4CPe75CSPM6x+f5H4l7MR3nv/YakzXLalEXOYwe4+xWgHLDMK4JB0YdY3CNBPQid2K/3SRh2&#10;Gtztl0BOgZhMOw3u9ksc0NNBYl+Jx4XmcW8r+EieUu5U0rTB717wWpavUJI2y2lDFjmPPeDvVwEd&#10;+AYwXDwW5XEhyhPCJUE9Dp3QoBOGnQF3a8sJvCcaJJBbBA/pteWECzpxqMTjQvM48QD4yDhMCR4f&#10;ZZOvy1X5SkNKG+X4lu6pwGPGYfL47BF4nAJPU+BwUoI6cgwJDTph2JXgcKfEDFEJLtOuBIc7JVzQ&#10;iRKPC/7+aGIV+EgeQzJ/OMomXx80ynsfUvNpk9+0IYs8HsfA37uBMYBlXgGe9pUjr5CgHodOIMeQ&#10;MOx0OfIKCeQU4DDtNLjbLyGgEy5R6ucVuJ/X22bwWErmFbk2+Uqes/xbStJmOW3IIufxWeAv4/FY&#10;wDKvCMWFCCGvkKCOPEJCg04YdqYcOUWIQE7B3AJ2hjlFiEBOAQ7TLvG4wDxO/AP4yDgM2Qu+HmWz&#10;P/dNVf6IIaWN8gRtyCLnMeMw338eD9wPDJcfp8DTVKhWJCWoI4+QwL2LEGHYleBvp0RSVIaIGcAB&#10;vVPikF4JPtMu8bjQPH4UnCQvKRFfpTTt7bAfNsp7V6v5tFEubcgi5/GF4C7/l+JigP8XNByP+0L7&#10;9T7E3R4J6vv1Hole6IRhp8HTfgmXSCP+0k6HelBG9EEneko8LnQ/r7fdiKtSIi4fZW+DDX4zb+7t&#10;UJI2y2lDFjmPLwJ37wQmAVb5sQj36yJcKVwS1Pt1l0Q3dMKwM6EKURsmkE8gv6CdCXXptWGiR8+A&#10;w7RL8bjQ8fjbBj8TlLsQa3NseZ/4MVX+HUP2wpbxGzblMDweg+doLuC9/u74BaiDFwCNj/q++FzY&#10;aYBxmveXPw4sB4aL1ynwOxVuFkkJ6pXQif16SsKwK8Mp0SnRIirDRArYp3dKHNArw8S+k8bz83AM&#10;PL6hvlm+D386/2PgvfvmzO+qxyU07XzUTwDw+BVSHKNb3duYiWUTAN9h4mqv8ATJKX0FDk1+R9WU&#10;LKZuTJiv1oF92JVwjOrB+X0GYPlHzcW0lfg+AvKQwe+WP15tfK9xLSTi9+B3R3ep8p+o5c3vhpnf&#10;Xfo95iMv53dC5P95noHr4yU8D3fguqH0wMb1Nfj/yzE1/yzjuhr8v8QLYWO/g//XdTHsLbAvg9wA&#10;+Qms9yzkFEiOr74S5U9AXg35OOS1St6A+SyvU/PnwcY4azk+m+vdjPK1kF9A+XrI22FjnIk5LsV8&#10;rj/4XPQbmM9+sbpPP3hfcxXWfxHlbYYc7Jc8ChvxwWwXzbhyxt82RRMOLYhzxdOOU6dVAOb1TF4R&#10;4NUnpThGJxcagCqA61JyMmXuN+KNOUd+c+PGWBQL4Ai3jOXMZVhutlvUPwG4gLOAINCAyr+pa9pl&#10;yn4O9huwk7ArAHPiNcxpFAqes72hd9sOSJjrBfEn1gdGWC9kP6BH7G/oUXtWn43tDLf9RfZxYo79&#10;IvG0/Ue6VT2esb+sd9v79PWQ3F4lYE5GbQ8fRrW0sOMNfb7jTb3RcUjvBoLOQ5bbDWN+1PmmHnP+&#10;RW73cnOjkOZ2XdAXO68WC5xXifXOJWIdEHLdKea7los61wrxjGuOsKr7s67Z4jlXUnQDgz4sg9+F&#10;te/L8f+xobLZIgzwmGsBczLr5kPBgrI7RQPwXNkSEXDPFl73HFHnHifmui8S33f/XH/a/Qvd7Zmp&#10;l3mu0Wd7Vsae8myPWtX3Kc+2KPG0Z2uU+zW4bezZ3C/55faeHZ3tXRmx2tYc7wOROu+KSL13ecQ8&#10;9rW4cJZErI/9We+SyHN4N7cbMNcL4mBTI6xXjncgQ74lElZ1n++7M7LTt9yy7rswf7dvReSHvgci&#10;VtuK+X8eWey/yNKnnN8kMT5qHs8eP9qBqLUf9vifwRj3tRKsQ6NxGuSveS7KYYlAPcZe+vSmgFff&#10;E3hQ3x1YoUeDe/Vw8GV9QfANfVewTITKPyCCuP/bCPQCwRB0oC40WmwN/W/L62R76Gd6b2ifvhPS&#10;rH8IwWak+BEOv6FHgGg4O7jeIqw3TnF/4hDH40DZkvBHxJLwBNEUvlQsDH9cNABzw5PkdVA5xDq8&#10;9j3hg3ogfEjfgfspu0O/1ReFxlpelwuR+88HGgH6dvwQ27WhLIj5veVYDggCVnzn/IACt1kxxDYZ&#10;V7cHhagPHtJ9wX2Wfud8b/B13QOYfn8BL76vHiH+vhB4VN8i8cjgenOwXnSE9eYEovrsQMQA6nnz&#10;EPXHJaiVBRbGNvs3RLf4N0bn+C+NzvVfFvX4fxN5wfdoZAfe6WzAe5wBvMcZBLrx3v16YIG3PdLk&#10;fTiiey+IbvLsxn9T7cL/rD2M/w28ztIHnK9LXD94LJvcmvbrEY5lk/vX+vPu30iYvluM9S5T3Bvu&#10;3Cx2TxKLFMz1olivaYT1Iu6UCAMhwCperCtrEfPxX8tJ+HG4OswrW46Y3irqAW6rEjAn87on5334&#10;n/Eg0I3vmGx0NYlFrtWW212Ab0fMcz0mGiCt6hjA9yWewzeorOrI+c8CawHTT/XOkdu1OucsQcx1&#10;3mB53XmcDhF0ukS3wyUaAau6cH6DAo9ruGvZj5zgWfs+fZP9p3qT/TLLbS60I+4Ac+0jxB37QT1o&#10;R75hO6SvA+bbjLoOF9tutJWJ2TYHcKZI2t7W59re1BsAJo8u4HIl2UkRwDTgU0gc2Td8EED4HMw9&#10;L1A6xLv+Nig2qV0JlPppRt+OmZ9lP439KNlPo0Q/jf0OLbefxv4X+2mcj36a7I+hn8b+mPw+LiX7&#10;aZzPfhokv5snpQP9ld2w0U+T/bdy2Jwfg8R6g99pGKPsCyHRv5H9tK2QF8PeBHkZ1mf/jP20pyGn&#10;wGa/60rI70Gyn0b7WsxnP+wG2JTsp3H5eSjn+oshfwCJflriecgvYP5myNshub+voHw79DQk75/f&#10;A6B/Jsf/wQ+yn4Z6y34aJfppPC7ZT8NxyedIlI8CLMf9TG7vJPfTmK+er3A8/TQuXwVwMmVuP+2w&#10;MWvw17wOud5YgNctrytO5rLmMiwPA16Ayx/bT2u0aVorNsA4VgGYkxn3R6Gg29YqnrY9INz2syxj&#10;mNf+ARGw47EqpBmj56Ph+DC2n8R2htv+AvuHhQlzvfVY76oR1ttgv0pssNeIjYBV/aOOFcIDzHXU&#10;WNb/RscMMQ9Y4LjKcnvrHUvEc0DAOdtye+X4pm0Yy0SdcyzbnkXOFaLR2Sq6gSDaQitflWN+CH1B&#10;wuqY56PdrXN1oL+41HJ7z7qWyPZ8HaTV9kLo8/mAevQPrerXgH7kPGC+6keyPTEnk1NIb7R16D+a&#10;fUi3u07MQb/xafddwFfQf/xFrMzzy9hszyuW/RzOn+35iYTJm6c8mvbJqDXfnvZcHv2+5xPA5MH+&#10;kQcXSDZivZ7Xm434vG9ImPurx3ovj7Beg7cvMh9Y4H1Z9u0qTYdAmj4B3bX12HbE94FoCJjv+3B0&#10;l+8qy+Pfjfk/9NVE9/hmWvaddf9W9AfPilmdtyb/2TET5EHVEHVEuqXt8W+N6YHx6Ps9oC8MLNdf&#10;CmxGv+9n6Pe9aZlXL8T8RcEBfTHA7VcOsX364IfBGrEzeBX6j7PR/0miH5S05Ns8zJ+HZecDVvXe&#10;WY77KCHcRwktF/XAttBssTlUL8rC22S9Jw5RHwfKPOEtui+8WQ/ieU0YiMLWw1sH+wZNCK7jhcGb&#10;4baxNPwx9C8nikXoU84PTxb16F/OQV/T6npzh3fjOdJLeCa60PL494QWix+GmsRLodRgzF0Y0rR2&#10;VaeKIY6LMX1+CLl5CLk5pNX5CIRaxY7yFtFQnsK5QP4PJLH+cNvl/ICCeY3sCMI/I9RnezAptgZn&#10;iRcAq/rMDTrRl3UJH8asbwv06fV439OqPnWB1fpc9E3nANxuAjAn89orQ4E7cKm+xb87Nsd/AXBh&#10;zO3fHd3iuz663ZeMNviqogFfheW16Md8wgdwP9PMnUCa+2HcW4v/36z37kMswP9cQI95D0ae90xH&#10;H3VatMnzGvqo/ysqPL+yvFY5X3j+I6Z7fh0zfcw+6n0j9lHv0ze5iW9IX5w/RB2ZIzShL6u7F1me&#10;55i7SbAPyv6nWYd1cGTLCOf5B2hDuuX9wxZL/jegn7kACI/Qdw1hfjn6rwHVdx2Ol8+5WtBnvQN9&#10;1jWWx7XA1YU+61Pos3bJ+o0fwkc2lAXQpw0C3c52tN3tlttswPwbgTrnastj9jqbRMiZEuscLZbb&#10;63bg/iuWWQuQa8Mdc70jKRY5Zomow7qfHnY8JgKAF8txe1VDHDNj/zP2WWKtPSnq7VXoq1Yh16sQ&#10;uv1Cscn2qGV9N9pWi/U2+AowucK804xRE4fYnwNldVg+aXsEaAMeFHXIQxsBq77r1Uh42XddCZh5&#10;L3PgCwDmwJjedd+V18aVwMPYYCvwtzxjvDBhPBchdzhdlBisj3YunveoumljcsZ0TDxqmbLBZcah&#10;/HxsQwA4HHbd1XREH5NwDi5/PPs6N/Hutz8hoZ1xNmoQVLWAd9BXe3Kqpl06Nbeuvd8u+7i5iNJ7&#10;MfLNcpm3Pt5a/eptu6a6E1rvkX0cPsxzymnm7Jmz6QsCviA11HRE53kzz38uF1xY4QbMqwRQWTmW&#10;dDokv9nHXGSyrUlMBneXSlBvEuZ2cD0M8giLpnPqMAW2mtKDusmdL2NOCiB3Ttw3DxfEN1ehvhxn&#10;ew2k6ZsO+KIDftkrQb3YfPPd6lf/vCPvvPk0fMIx9Z+F5DeZyJus7aCetY0Vo+0E9YN6cfGmC77p&#10;zbtvPgdffA0+mQXJ8VTymrLrYrJ9ulgqQV0vsmtqA3zzYt59M1vxpR6SY3/pmw7c++2wN4m9EtQn&#10;FZlvthck3twIXzDezIc0400WPsnaV4vRyFFGO6gXW7zpKwhvFsAnjDNNkCZvJjsmicnwyVIJ6sXG&#10;m9fAm515v6aWwCd87//zkMzP5DXlmC46HHeIvRLUpxfZNfXLgvjmFuWbL+b4JgtfZOGX0U6CerH5&#10;5gCuqfznfl+CT3gt3QH5gOLNZPhksnONWCpB/Y4i482fCuKbO5Vv/j7HNx3wRQf8sleCerH55u2C&#10;+Oaryjdfz/FNFr7Iwi+jcZ9hNO430C6m3O/ts21TC3FN3aN8c3+ObybDH5Phl6US1IvNN+6phWin&#10;lsMnbKdWQg62Uy60TfDHXgnq04uMNwH4Jv+xeBV8wtzvW5CDuR/GmmQx1mR0GUG9qch8Ey0Ibx5W&#10;vGnP4U1N2XRRU3aHWCZBvdh4MxrxJv+532PwCfuY34HkOw0y9yubJTrK7hd7JajPKjLefBC+yX9f&#10;87vwCfsM/wxp9hmyZZNEFtfSaNzHH+2mPqnIfHMBrqntee8zPAGf8F2YLsi04k2Ne49e4z6oL5Og&#10;vqeo7t+8ffY48GZL3n3zFHxyG3yyFvJO5ZsO9yy9w32/vleC+qwi883HwJvn8+6bZ+GTm+GTdZDN&#10;yjdZ955Y1n0wNtpDUN8TK67c71L4Zm3efbMBPpkDn/RA3qh8U+NZE63xvB5dJkF9TbS4fDMZ11RX&#10;3n2zGT65Fj7ZBnm98k2HR4924BnwXgnqepH55grw5nt59812+GQmfLITslb5JuvZE8l6DkZG4zn5&#10;aC/1PZHi4s2n4Jsn8+6bl+CTGvikD/LTyjc13jWRGu/rkWUS1NcUmW9qcE3lnzcvwyfXwCc/geS1&#10;JXM/+KTD64zulaD+epH55jPwzZq88+YV+OQz8MmrkJ9TvsniWsp6x0ZH+wjqB4vMN9fjmsp/LH4N&#10;PmGc2Qd5nfJNjc8ZrfFNii6ToO4sslg8B7x5Ku+8+Zniy79BzlK+6YBPOnxN0b0S1CcVmW8aCpLf&#10;/BI+YX7z75BmfpP1rYlmfa9HR/sJ6sWW3yyCb7rzzpv/gE8a4ZsDkAvNa8rvjNX4J8WWSVB3Flle&#10;vBS+2Zh337wBnyyFT34PeYvyTYd/TazD/3psrwT1NUXmm1sRb3ry7pv/gk++AJ/8EZJ9TrbhWb+u&#10;Z/3T9dEBgrpeZH3N28CbF/Lumz/BF7fDJ4cglynf1ASa9BqMbV0mQb2pyHyzDLzZmnffvAmf8N7E&#10;W5D8LzWZ+8EnHYE9+l4J6quLzDd3wzfb8u6bt+GTu+CTMwGOUZLXVGCTng38Vh8dJKhvKirf3L3q&#10;67im8j9uywZ/fBVwAfzPMvqmBj6pCepimQT13xaXb/z3gTf5v19cBn/wfrEPMO8XdwQniY5gk9gr&#10;Qb247hffver+gvjGr3wTyvFNFr7Iwi+jywnqxeabFQXxTUT5RuT4pgb+qIFflklQLzLf+FfCN/l/&#10;PvUB+ITPp84BlgOynSrHM6lyPJ+SoD6rqJ7B3O1vQyzO/zPfD8IffOb7IWCF8s0A+DJQvlqMCxHU&#10;m4rLN6u+Bd7k3zfnwx+MwRWAOTapJnSHqAmtEcskqN9RXL7xPwLe5P+a+jB8ci/wEWBwHEVouuiA&#10;P/ZKUJ9eZL5pB2/ynxd/DD65E7gEMPPigdBqfSC0Rx8XJqgXV15896oO+Cb/49Inwiccl14FMCbL&#10;3C+si5rwdLFMgrp+Qrw5D/kk3+nhu398Z6jOhnuNwLt57wNPpod8x+eixOnzDtHpdCwT3vX7UN5q&#10;TXvpqPehSuceFw+m0+1duDNyrmnqv/yRt9rxh5ctz725jC1x5LofA9+4AL4bR3k1kAAqAca1OIAQ&#10;JxGE5BREAd+T3M0Zx9jnwyaO5Z257zMxh3EtCJgT32sOmgbkZ4FmbJvL/jfiX84srU3tE6EwdJ22&#10;BGP1F2lf0uLapyHvgPysdivK5mm35K4E/eJr5n2ZsfSYYvy9y9JrWfbIdW1vve3E1fP4K3SDjLWU&#10;6Q/yF/dbwyvl/PMMc/D3wL/d8CoNM8Luf+3Hcv1nx7/4F27PLP/LR1cdtX3XK8aW1OFoS8oflPPN&#10;9X/y371y/W5Vn19daMyPq/0l9jxwDvdr7v/ewJgI7TkO22Ye57b7jONhGafrzjHqn7v+wtvlKR98&#10;t5H+jgE8PwIIKZ11pM1yTGdeh5+FwIcA5k2TIB+F5PrHTjhP2sxjClk/TtzOR8C0j2qXaFwO7tJG&#10;KXkBJPfngwsrlM7tn6d0rm/VLr6b6wObltPp1JacTscy4UTaxfRmy9ioTv1p9V71+/HcD3Xd99Tu&#10;sDz3bJu4zHvVLnLfjG2Md0GTiJCnQrvYbOuV7V3m83ulfOGve2S7ZbZLZvtntmv5bhf3v/XgkO3i&#10;X3Wbg64dqV3k+iejXfySahfZT3z37eLFBWkXR7o+TEqeTvHkdDqWCe+6XYxXa+lnLWNj6dzjexwn&#10;8N8mx8OzE9n+8Z77Y9vFiW3nVi/u3mB57s1l3ot20dx3qV00+qMn2l9Mrxy6v7gqZnuLfamR2kWu&#10;fyLtYiMCCftx9WgPqyBvGqZdZP/Pqr/I3uLFWCaffUWTe+MSI/9P0vFc3xOxHeZ2nE7kWj+efeV7&#10;+6fKsUw4kTZRe8IyLsoTiZ/jOR+nir9Op2M53nM/VJv4geDTlueesYHLvFdtIvddahNPTpuo3b58&#10;yL4i7qFuO542keufjDZxhmoTbziBNvESxKN8t4kjXRuluFjc7fvxxsV3/s8i+4mPWcbF0rk/Pc79&#10;UG3ij2/9J8tzzzaRy7xXbSL3XWoTT06b2Dhq6DYR9095O3rE+6dc/2S0iRx3xH7ilBNoEy/F+vlu&#10;E0e6NugzTqdTfn06HcuEE+onPmQZF+WJL537wXsfx3M/pRj/d3qoNvGr//Kw5blnm8hl3qs2kfsu&#10;tYknp01MLB66TcS9U7ROI7eJXP9ktInnqjZx/Am0iZNQ33y3iSNdG/QZp9OpHTmdjmXCcbaJX96r&#10;n4u+4mb2F6lrWmKKpm20jIvyxJfO/SnfJl5y8Uq8WpLewbaReuj3P53ytbXrjjr3E1CO4Xs7gCuo&#10;m8sUok0cbt+lNvHktImN9UM/T8S90xeP594p1z+RNnEhYgifqU1DW8ghuk3DtIkcV2r1PHGm9jl8&#10;X+Aq2SayXcR4Uznm5njHn07DIOkq4Nj3Mo7n+uB1gd2p6Yh+OrUluTn/O+8r4tDTrUfFjPeDTyYM&#10;1b5q35uKrz0f5Yt3+uuLWGbVUcu8H/x1QcIYF8lrmVOujcsez9Ttg+1p7rVzYeLIelzu2PVyuflO&#10;P27fiS817Zpw1LnajvvgM6Zp8lxdclznYbi6TUyMGqxzMdfTlTjjTLhRmwicGTS+OdxqgyGn9BVs&#10;TzmZkn40l0PxYU/iDC0OJQLwHODt5WptPz9vh2/yageqK1DCOM55YwAXMB8wy86HTmC7n5TiGJ37&#10;bQCqAG6DkpMpc7+Da8w58mvGeK43FhDAkeMwljOXYXkYYL2oH/sd3Cob3pmJW3//s8o2Pn65rSKe&#10;AC7DNoJAJzZaMcJ6T4Yr4l3h8UDl4HpdWK8ZlU5iGxWAObHt5TQKBV3h28Y+GW4Z2wmY+0ugni0j&#10;rHe5rWVsle02oHksne4CzgKCwAysz/3Ohl4FmJOx18OHnShI2FLYZ2pse7gZqIx3hqtwzFXxGbbK&#10;uLm9y7Ect8sGUADVwBlw7OU4GXdCmr7muTHPAdTBb2ZhP2nygoA6RYpjdJ6nCsDk0pXQe+CYZ4C/&#10;5dtrFySOjiPjYHO/rDf2fUwbPlTc+NBUrbdmGr4QMVXTfldtvb7c6LAxzZvQ0n/CgR0A/vXbcw/X&#10;YfHGV1dW//ufzpn20D3t1Xsht098vPp1yP/69drqzZDnrO6pfgVy5oxd1Zn/z963wEdVXXsPJZB5&#10;z+QBDI9gcmYyJ1KwAVGC4nVkpkoVNFYqQUCDoiQ8QpAA01botLUWW23VYsFXm1v5WvqwpdXvNshr&#10;eMnUqp/10or30zZf66+X21ur1fza2NrL9//vs3cYQnImJckwCefAP2utfZ6z9jprrb3POXuDLnv/&#10;xZk/BX30e8dmfhE0teB3M/eDtrv/NFMD1fe2z3z7vZLY9386JNr2x5LYJf78aOObJbFX6tzRz/8W&#10;++8viKZeKYkNGTMq2ri3JLb1znFR+5aSWMXPy6J3/G1cbF9Qj2rzxsVuvGti9N1pY2N/Ojo5et+q&#10;QOyeSdOiizYUx8bfMyP6rVZv7KlfXxG9+IfOWGzaVdEvlttjr391dvTlefmxNcevj+58wB5zXTEv&#10;6pvpjD35yMLoll87Y5PfXRydUeOJ/ezqpdHx3/HHFj+5Ijpx04jY+39fHf2Pz4yOPTB3ffTdS8bG&#10;9Kfuiv7+P8fFXv/QZ6NVa/F7fvT5qH9fSWzNgnui33gL+sm/N/rbt0tizme+HJ2B3/nx2q9EJ+N3&#10;f8P9YPQnoH9o+Vr0BdCLb/96dDPo5woeiT4H+uKex6Ktkv5elpNyO1LuR8rjkPK4pDwPKc9Lyusg&#10;5XWR8jqFzOuGzN9Byt9Fyt9Jyt9NSj2QUi+k1BMp9UZKPZJSr6TUMyn1Tsp6IGW9kLKeSFlvpKxH&#10;UtYrKeuZlPVOSjsgpV2Q0k5IaTektCNS2hUp7YyUdkdKOySlXZLSTklpt6S0Y1LaNam6h3k/p93z&#10;3cYDuKdTfPmCx34pbirlR3icrvyLHTfzjVh3H5wOfcU4bDgNfByU99nSvHX6HqBw2Dq9DtgDFA0H&#10;D+wFivLX6fXA3vy1erG9Sa+336nvs6/WRzhW6sscdXrScbM+wjlNX+706knnc+GRruLwclegfL/r&#10;x8GR7m3aCveHtP3ul8pGeUq0lZ57tQOeHVrAe11wpVcLHfQuKA/4asINviPhg74p+mj/jXqDv04/&#10;5G/SRxc06asK1uqHC9bpYwrX6Y3AYWBsEXgJ8izjOm7DbVcBo4FD/nU4FnjgoA88EAAOetfpK4EA&#10;cMADHhgF7Hev01cAI4H9rnX6cmAkkHSCB0YAScc6/GbwwD479AIUA3uljqgr6oy6ow6pS+qUuqWO&#10;qWtVX/T1XdUXqqRHMWCw+X1b8kSH30+/X3j/vIn7hfcTqbq/eL+9Bpn33y9BeT9+D5T35zdBhd9/&#10;2rh/r/++cT/nfcu4v5+G3+T9/hBk3v9DnjL8QdV744R/0G2Gv7jsFsPvv790rPAnF145WviXVx4Z&#10;IfzN9zd6hf+Jf8Ep/FHp/3YI/zT8Ow7hr274g0v4r7Hvu4Q/e+5HHuHfVkQLhL97/xOFwv/95Y/F&#10;wh8e+SAg/OOP7hor/GX+3nHC71/3nOFP72w1/Otu+Hv62+A7hv/9Cyj98WP43fTPjJP016TKfyt/&#10;Tr9PPdLvU3+k1DfLSdV2aj/L7+eW3z+RhIfAovxIT/1++Iz8/u3wbbfBxy2Gr6uDz1sM37cEPvAi&#10;+MLp8Il++MZXwknn1fD7t5Qvd20N7nc9qo103wG/fyv8/nvaKM9f4feXBA94PhYKeL8SWumdWn7Q&#10;WxUO+I7B71fANy+Dj14NX90En70Wvnut8OGW3zfqGeGgox3Auqbfnz0U7RGA+T7bsrNRFgFUG/Wl&#10;PAhiMdqy3E+BxeSNJb1de+KEJzKk9B2sfBNQObjliy1ffC7k4GW4IZAr2/DAT+TZaNjahuI+uBS5&#10;MtvuPcnRVZ8NNu/oR6gCLxYMjuiX7AlJFUn35SrPx2nForZV27Bc5Y08T+c+m6W49zfiIDVYVyGO&#10;YPxRfRlwGxh3aaO+MK8B+WiDzj4P/la1qO34YtwerC8c1oActgG5bANyWvDAXqAoH+uApfmLdLNz&#10;1WE9UQ/wXDPUiUDVuezg9+YvQJyZry+z1yLW1Op7wY9wLNQLHIv0OxwXmJ8D6+sdkxCXJolz0B+q&#10;RZ3DjYKkY7K+Gyh0OnS/06nf4XwhvMT5Unin80rgqrDXtbDc61pUfptrS3Cna4tm9ruedT2s7XJt&#10;1va4vqZdjGP7gUKc5BbNXPdF7pu1EcBIQO23AvvdlGG/Ve6btNXuhdoa7Ec9dle3Kffb2gH3fyPu&#10;vm16/WOwfpznHa3E827Hdazx4PqD5te/xlMbbPIsBm4Nml3H856rQkc80VCJd1PITI9cP957b+g8&#10;75dCSh9NXvQ7wuDN9mvyVpav9U4W4HUsAdSi6rwQBc97Lwo/750aPs93NDze90p4jU/TU74l+iHf&#10;rcg76vVV/hXIO1Yi71iJvKMBbcgGtCUb0KYED4wtAg+YXctarI8XrQbWdfRJxnGTrstwH8aLPqWv&#10;LdqI428UdvuC+gGg6jdMBD8W6w8XYjtgDHC4YCOudSOueSOufSNyJ/DAQR94IAAc9G5EOxc8cMAD&#10;HhgF7HdvRDt3I9q54F0b0c4FDySd4IERQNKxEfcSeGCffSPux424NzciFwQPFAF7h2+ELwAP7BkG&#10;HigE9sC3qP5Q1b+6Bz6pAbpgPRlvFxk/VP3GSyCa+Zl6+Jm9QLG9AdfSgGtqwLU14BobcK3gnQ24&#10;dvDASBd4YD8w0t2A3woeGOVpgA4aoIsG6AQ8cBAI+BqgM/DAaD944BAwGnZgZg91qGuCddd9/WzA&#10;sTbgmHfpAf8ncY47Te1oP9Ynfav1vb5GYQ8hQ03ir9IVfX6d7wK9yPdG2MwmC7G+0Pd6uMD3f8Pq&#10;vtqN++rSsPl9tct7adjAJWHWV6U4u/FHXcMwiHd4Ly6/wzut3O99KFTk3Rza46k2vc93e64L7fLM&#10;AWaHzI57u2dp8A5PfbDA8wF82Am0If5u6sf2Yv1u9/vaLvdfhV+c0cX12lF2u2iTLNNGuRu0se6V&#10;2mHXv2op1+PaGtejwfGu2nIzXY53LS4vEbi1XOkyhQA5J4MuU8454SPOawXUfqux36sZ9lvtPBZu&#10;BFY5X+uouzHYb1QGfzLaOUo3EOjwQwcdaBtk2O+AI6Lvd1yh7wNYNxVd6JB5wzLHZXqDY4YecCw3&#10;teNRWD/SsUIvBni87uw4aa9HvG80PRbX10uY2U0xjrUvfzn8E/olgRH5G0yPWwwfRtCX8bgRQC3K&#10;zh0oMPNzS+HrmEMpf0fbo63x4UkAiAEh3LDTkbSxvxUhoeO5jcrnUPRPP//R5HF4nawrN4DDi7Yh&#10;Hk3apgJn71nQ8V49C+rNs9l9+/adsEfyhzJmllIneLZLvYglMTRqQ/+ZLeE06JAhnx0RyRd5G8KT&#10;eM6qdAn1dTy37ao9sB4HpU0bdt37Z7i4bnGJ6o+yDV4Hbl1hS+p3qG3VNixXdkX+RoC//7PAWhTc&#10;B7oOlL+xEn04zQJxvdIe19V+PI86Htg+sUce80rAssfu7NEu7dHfrT2WQX/0J2fbBpVtdGdr9+Aa&#10;aWsPgSpbS8DObHg+ZHPE9YRla9DMyWfq3b0/03++zyttbcSAtzX6M9raljRba4WtVcPWqmFrrVmy&#10;tSVwcDXAuRxnq1EHMYBxdjioWBKjorZmxllQEW+LJB1zUhbrIZMO4b+D0c6xONd93wL82DrgQaAJ&#10;9vg4KH0f82QfMCwNcUetHnc06nUC5Gv1SthrswBiMeyWcqWjBmUEeUPORoy2bDl/aDXq63RbHidt&#10;GbSWNh2QcqmkkEU5ZNIBbstfhw7WwIa/BdqdLbfAdlsc1XpKgHytnoDN2pxEHXiiBpgFmSBvyJYt&#10;ZycH6NqWy+B/x8GGQUtpy+MlLT8pi/WQSbuxZbZ5COQz3b6rdAvWVgEIj6bPQVRbBpuJReWZ3E/x&#10;MMdT2jfK79LfrsbK74B2Z6sBZ6UecEZ0uwD5Sr3VUaVXO4lZ4IkqoAIyQd6Q+8pW09uUbA814cfV&#10;Aedy3lALPcwFmDewfSOWhA4fSvsEbZZUyaWU8b6pKJ8gKWRRDplU2KttSOc8IhfsNYEf+K9AA+z1&#10;B6DMF/JAi4H0PIF8HO9UxJ2lep0AeT94wgaeMORKZ0BvFqjQK2G7lCud7eFmATt4oj1s2XHX31H0&#10;RVurFvV1uh1PhD2Ohb2CNkuq5NYxKK+Q5ZWSQhblkElz3I6/jd9cD/v9CWijiR2nnMlwytkabhEg&#10;nwRP7ABPGHIC/dw2F3E8nHASx4DtkIkW8MR2y467+R6o/+x4MvxxAPYK2jzaoEouHQX5All+kaSQ&#10;RTlk0hy3Y/rhm2C/PwWtM7HjgMsfDrhqw3YB8n7wRLI8IGDIrc6acLWLqAu3OokaoKW82kWkylud&#10;REu55Y+z7Y+nwY6LYa+gwj7T5NYClF8oyy+RFLIoh0ya43b8Y9jvR2G/u0FvNrHjuMtfHoe91gmQ&#10;94MnGkNxAUOuhL02C6TKK2G3lCtddaFmgXio0kXUhSw7zrYdz4A9emGvpIWSKtkJuUqWRySlzHLK&#10;oDlux/8G+z0f9nsAdI6JHadcO4JAqMUA+SB4As/zBYSccG0P2dxESyjhIrYTGsqAFg1lwHbNsuNs&#10;2/EVyBdol6CtHoMquTYf8r/I8o9KClmUQybNcTumHx4L+z0COt3EjgPuZi3gbgzaBcg3a3aBl8sC&#10;bsKQW111wWo3EQ+2uog6IFVW7SaOlbW6iFSZZcfZtuOrkC/YYa+gzQ6DdsjDIUdl+dWSUmY5ZdAc&#10;t+P9sN8A7PcF0AoTO467bVrcXavVCZC3gSeay+IChlzprtGaBeq0SjdRA2wtaxbYXlbpJrZadpz1&#10;dt5s6V9Bhf2mycJeZ8nyakkhi3LIA8COn5N2/AqoZmLHKfjcFOy2RYD8y2UtAs3gCUNOuNvLbB7C&#10;riXcRHtZAnZr8xDbwROWHffnOw61qMvT+92uhz3SH5PSH6fLzCuuleWfkJQyyynnfl5BP8xvt18F&#10;NfPHAU+pFvDUanYB8qXgidaygIAht8L/VnuIOq0V/phyK/KJag9xvKzVTRyz/HHW/fE8+GPmx6Qu&#10;SaVcSru+QZYvkBSyKIdMmuN5xS9gv/TDb4B+xMQfxz0PaHHPy1qdAPkHwBMR8IQhV3pS2g6BY1ql&#10;h0gBVSgjZoEnqqx2XtbteKHR75AALXXDbtNk4Z9rZHmtpJBFOWTSHLfjX8F++W73b0GnmNhxCuNd&#10;pDy2YIsA+R1ai0AteMKQE552zeYl7MGEh2jXEvDPNi9RB56osew463a8GH6W/RSgov8tXaZ/vlmW&#10;3y4pZZZTBs1xO34d9jsJ9vufoJeZ2HHAWx0MeHcE7QLkq8ET72A8F8KQWz3bg9VeoiXY6iG2A8e1&#10;ai/RrrXCrilb/RXDxHcbUPspY0b33/O8pfCrftglaCn7j9NlH+TbZPlySSmznDJojtvx/4MeL4H9&#10;vgV6tYkdx72lobg3EaoTIF8KnkgG4wKGXOmNh3YIbApV4htVypWw6R0CqWCll2gJWnacbTteATse&#10;AbsELeXz6XS5CHKdLG+UlDLLKYPmuB3/Xtrvu6C3mthxyltbnvLawi0C5GvLWwSSoZSXMOSEt73c&#10;5iPs4YSXaC9PeFtCNh+RCiW8RIv1PC/recVq5BWjYZeg4r22NLl2JMobZPlaSSGLcsikOW7Hf4T9&#10;zoP9/hXU7H23gK8aYwGV6nYB8tVhu8ADGBuOMORWb0Cv9hEVequXCACbyqt9xNbyVi+xyXq/Iut2&#10;vB5+dSzsFbSV72mmyeK9oTWy/NOSQhblkElz3I7/DPtdAjv+Byi/O+r2vU1fMhz3Vep1AuST4TqB&#10;WvCEIVfCfncIVOmVPqICqAnvEKgLV/qIGut9t6zb8V3SPkFrx8OO02Xad9wojyTkesooFzJoN3Zc&#10;BrvhO865+g0n36dPAH8BlsO+PzTk5DecxSjr/H5yCvad8j2gtwiQrwRPvBxOCRhywrdJt/mJrXrC&#10;R2wCUmGbnzgWTmD8N8p9lT9ruFY3kP5NPH6K+AbZeuc+f2gtdHHaM5PIZ2HD+BaEtFXSDpm+fKNR&#10;nvycQYWMciGDDnCb/wA64Tck+RlsvsJfrVf4GzGGC0G+WtCAvxI8Ycitvjq9GuPXVvvjequPqAMq&#10;IBNV4ImKrHx3b33T1803fcnPI++ArZPS5pPS9pNfOCmL9ZBJB7CN18G+h8C2mX97pI0PRdlp36f6&#10;a/U4bLtOgDy+T4Ud7xCIgyfqgBqUEeQNORv+27Llbmw5co9hs6SlyFkid0u66aRMG49AJh3gtjwc&#10;NswcHEMpdvvNXwo2nPIn9BYB8o16AvZrKyCQgyAnoZyA/doKCPKGnA1bbsEN+APg7H3/13dzNTDX&#10;Wgh/osa0V2Pcn8mY3WdrroZpcq6GgTJmtzVXw8CbqwG3Ce6Srr9phivr+NYZ7cTEjZDVXA1h+Lrs&#10;ztVgjdndX3M1cLzuqdLv9+YZH31uf4zTbfnfns2ZYPnf7PvfMvjE7vrQPgkfGcJ6Au6z12NSKF8t&#10;Doc/ahyKdD+NU54yJsWlkHl9YwE/cCZjcN+N/dTCe5zLGBRkGoPbGBt3JcbGXYFxMpdhbNx6jLt5&#10;O8bGrcV4njdivOt5GO+6Ul/qzMd413Z9F7673uk8GPa5CsJLXCPKd7p+FPS5v2U6xqoP36L43d/U&#10;Ct3f6Bgreik62xZqxliyU9WFgxpXfuLEcPD1GLN6ObASaHQv0O60xq8W6kEYsFnjV1vjV1vjV3c/&#10;1rA1fvVJX8rYwvGrV7vrMXb197Tx7m9rP3P9JLjGNQbjUgcwvvTzpmOBH3H+PPwc5jo47HyxYzzp&#10;RownXaybjwW+yjlCJxqA+bgGI8aCwaL8PGNhwPkv+kHHHabjLR/A+v0SPFYtoBZ1rAIULHc0Ymz3&#10;tYhjn8TY0J9CXLsLY79v6NG487k0HjPzhSuBEJgAkN3+nr6b07c3bRX8fLZVbKVgigHaijFXLvoi&#10;5Zy5FSjhczuuo30ZNpY5j+P2VQAXRXsyLy73g9mLMZVZR+lLeq5XhBXqutgmnwjMBDifK+uVeWce&#10;KOeTrcIcsJwHdhZ4tR+PrY4HNqH4fPBpv/MKrJPLqfM8peuF59uKA7Jf4Fy1I47rfTf0EAc4bhjr&#10;xljuxdzLtKcHJYXcjPcCKQsKubbIkAWFXIpxE7heUO6P78bE/qTcf6ghk8o+c9LejC1Gu1N2qmhP&#10;7VXZDm1K2RePx2f3O4CZgBsFV4PSLoeD8n2DYd2AcxknBOJ6BPMiU47kBcIJgYow5nIGAkAqlBA4&#10;ForkESkgHkwIbApG8og4UKElBKo0zIkMVADHShMCxzFPMnGsVF07f4f6TWB7fW8U44fagYF6bwyU&#10;edOt64S12voutlr6PDf12W85VeQJ8Zw3BLUScK0Z+8MYR1Q8UrS3cSk9X+Lz2hlw+IxLeTgXY01z&#10;EWHEnv6KCa/jfC8DAzUm9NZGmC+loPfdAPOlSujeWJjv4N0tkX8zb3pCyqSUn5YyKeWfSZmU8m+k&#10;TEr5PSmTQk7kwQb57hgpZZ+USSmPljIp5ZCUSSl/RMqklKdLmZRyTMqklK+TMinl+VImpbxEyqSU&#10;V0mZlPKnpEwKOcJ33XD9gkJOftGQBeX6++V6UsoPSZmU228xZEG5nvckj2fcm+n5ZE/4XMw5a3Ff&#10;zYQxrQZV93YAchzoLufsq3K0s3S2s2S7C3ylflygUT+G8mNS3jqsUt86rFHfJEAe+w0nsK+AIbej&#10;rB3ycQHy2DafwL4ChjzLju3t2FeAPLYVwL4oOy7lrQ5sjz6MTQLksS3632c5sa+AIbejrB3ycQHy&#10;2NZFYF8BQ57lxvZu7CtAHtsKYF+UHZfyVg+292BfAfLY1ktgXwFDbkdZO+TjAuQr9e14f3c75pzb&#10;KmDIs/Be4yy8O1MlQB7bCmBflB2X8vYCbF+AfQXIY9tCAvsKGHI7ytohHxcgj22LCOwrYMj9FQ+S&#10;LpvtGWCgxgMrV2T0snJvP7SQB4g2dMR43qjkCZBDWEdfjNzvckE6+L0HbLbNB6dEbEPGocwvyi19&#10;Ug9Kf+URS5+n240wFFt34zlZfon6se4jP7Rg3Udm/pd2gn7Zbr5rs+4jase6j/zQQt/dR8GoLXl1&#10;zGbDN7m2gTIv6+nPWSqgEz7vYc5TBtiBs/09pXqGiCawWNRcRuWQeK0sV20Z8qpP7LPg2Sd2Hyjn&#10;LWJdV9rRHyaA72zs1rys6TlId/6yN/1jqCuTeYLtRj9Owm/QLp775YoNZrK1e6StPZRmawnYmQ1z&#10;tNkw52DCsjVo5mQ7Kfu25pW2NmLA2xr9Gf3aljRba4WtVcPWqmFrrVmyNetbwW6+FTyjeVlPj8W5&#10;7vv4TkQd8CDQBHt8XNrjUNDTvnvFO9Jx9NPWCZC35mW12XIrZ6xGvSGB7TTH8Djj2+wEaC2esfRo&#10;XtaBa8tfx++35mW12SZEzNrXXfVvDgRbLkPs5/NS0FLa8nhJy0/KYj1k0m6+4Q7BRgjkMxmf+Q/B&#10;VlVi25M0/Zm/asvITTre1eJ+3eWcyu/S3/K54HdArXlZlQaZY+a+fdbicucCfF+AbWyxWPOyimfa&#10;caffmpdVtJUGqh1PhD8dC/8K2iypkq15Wa15WYWzy618oRbXdLo/noycl+PegopxFNNka15Wa17W&#10;AWPH02DH1ryscWteVljsQM6PZ6BdpuZhLYRfTpc5b08V1rM8IillllMGzeH2XAI182/A+WjPHQCd&#10;A5oHWgx0fp8zZc3LCq0MZDu+AvkE7RLUmpfVmpd1wPZXXIV2Hr7jtOZlteZlHdD+eDbyY85PCWrN&#10;y2rNyzpg/fH1yCvoj0kxr581L6uYj9WalzX9O4SB0O82D/6Y+TGpS1Ipl9Kub5DlCySFLMohk+Z4&#10;O+8XaL1oaN+9AWrNy2q8azrQnzfXoi5P7z9eKPsfQK15Wa15WQdsXrEYftYDvwtqzcuKeVh3ANXW&#10;vKynfN84EPKKpciLrXlZrXlZEawHdH/FCtixNS+rNS/rQLfj1cgrMC+lNS+rNS/rgPbH69G+43tu&#10;oOL94TRZvDe0RpZ/WlLIohwyaY73V/wZbmYJ+iv+Acrvjrp7Ls15V+MY36ZOwJqXdcqAy4/vkvYJ&#10;as3L2q2dp2DfKd8D1rysTD/EMoDfxbDmZbXmZYUNM6aJb24ivR2XKLf6Qarxu2IAvzMZDioWa17W&#10;079PteZlPXD6mGUDwJateVlPs+UUxozM5XlZj6EN8QKQ3fEh0225d/OycjyU2XCkEYB+lT71JQYQ&#10;sSQux08TY9IoymLyxoL1ch/IYmyUFgSeHwAsv0BtZrtfjvn7iKRPSvqUpDslPSjpi5K+JunvJH1b&#10;0vcNmhiCHJ/fvuZL6pa0QNJRaJNy/ThJy1DOb2Z1tAlIJ8q27mTI/DZmGii/LZiB7fhu9hXYj8/q&#10;r8J2fBdlNtbz3arrUU55HmSuX4jtSRdD5rOlpVjPvvkVoOzbXI1y9g2tl+e7y7gOla+pGNZx/9+L&#10;9bju5JcNGvmKpA/K8q9J+euSPiLLHzPokH9mOf379grUmxtgPZcB/Kazq3GTPokNQlhHoA864/fD&#10;PF6V2PYkTf9+WK7qIOnfDKtxk5jXpC9qG5anj5t0KWRe91jAD9TCpjF6jW0++IWAWtQcQn4UJDHG&#10;uH9YnV4LJAH/cPBAEvDn1+mNQBLwY3ySRiAJ+DFOic9Rr69yzDedx6gR6xsdNQK8BupYLeoaONZE&#10;Etvsdtyku50TTI/ncZ6vE16Ax5uhDgaqjsff3+B06MudLszftwvz9+0JO1yecL3LK+bvc2Bevhps&#10;0921cL3D/YTmdD/eMX/fMhjGBzAKs/2Wuf9ettz9t7IVwMU4vh/Yjf2ez7Bf0p0qOwQ85/55GX/T&#10;REAt6jfRNY30jNXWe76srfHcqx30fNf0Nxz2fE874vm+lvI8pfGYhq0aR1XHpF0GvHOCcW9JyOx3&#10;xb3jQwbOC/FYS4zDiL/qWIWQUt5bygO+a8OjfNeE1/t2hY/4JuoHfefrQf/H9Dv98/UD/no9iXnE&#10;SzGPeCOQBEoLwQNJoBTj3DcCvJapXZyDue9arI8XrQAagbX6WoyL3wiY2UIp1icLsR1QCiQxh3kj&#10;UAokMZe52W/n+n0SPEdFF9dF+12F3zXeX6Pv9VWZHm831u/yXaw/67vIdI6wZb7nwk7fjabzlDl9&#10;nwg7fHOBG8K8tqouri0fZTu9t5bXe7VQvTcUcnjnBnd6ntH2eFq0lZ6tpja0wrNFWw4s83xd2NCs&#10;Lo7vQhluLW2X+1dlh92vlq1152vr3cO0Ue7/pQXcT2opzLsWdxWVB1zF4ZTzkOnvOeI8jLnZDmPu&#10;tec65l1bh3nXRsJ/mdXRWucovckZ0NcAZnVU5KzSRzin6YcdS03r6CB82wEgCZgdrxHr7wQKMV6T&#10;2fUVYD3hB3i8uV3o0YuyJMZ8agT8QDIfPOAHksPj8MfggeQw8IAfSGIuolqA5+7uflnI9XlrgUZg&#10;hb4Qvr4WYNCyA/SfpBz8OADEgLFwDNMRWOKgKrYwzqiYA/afnoNIw05whcJHV0gehxdzg1m5pJF/&#10;Ujuch6Lfc0nmhjbkkiJHHIJcjblivqRuSQskHYXcijnjOORw3K4sauSQOuhYyBNBmeNNxvbM+aZB&#10;lt/3iRzyCpQ7UH6VpLNxPBfk6yWdh3IP5IXYrwB0MWgh6FKsZ066ApQ56mqU83zrsT2v5y6U43qY&#10;S5IylxTyPZLmRi7J+wbhv89ySR6vCuCiaHouecJY1fFX3bPcT+WSvO+4qG3VNixX9zt5s1ySfkIt&#10;KgeAq86YS/rykTPmZ8gZsb4xv0bALK4lsY3fju2AJOB31Oge5JsrHeeb+uMGrG90VMB3Gzlkd7/l&#10;gGM6ctJLkJM69RWYM3QZ5gR91jkb+eS1yCdvLq93fTW402WeS+50Pa4963pM2+V6tCOXdMER3qSZ&#10;xzSPe77mc9dgHumajv0asV9Nhv3WYPt1mD96vXuRiNn0tWpR9cR85Yj7LS3pPq75PcdNc4AirB/h&#10;+S9tlOe/O65jvQdz6QXNr3+9Z2Ew7lkE3Bw0i6Epz7Whw56rQyO8XzLNQUd6vxwa5b1PQOXW6xE0&#10;J8J4a/B7uvudce+kcgMXlPM6lihlgCp9FIJPeS8Ip7yT8Az/xfBI3/Phdb4x+nO+5XrSh7wUuV0j&#10;0J+566wurou5VabctRG5aSmQ9JnnIHuxfjewy7fONO9c7tN1l+9V0zzN6fsVctNfIu882pGn7URd&#10;TA2b18VO79TwTu+FAqyLyi5+8zCU1XsvLF/mvajc6X045PJuCe3yzDO1jWc9N4Z2euYCN4j2SbfH&#10;9dwWXOa5I+j0/AV23w77bze1/b1Yv8v9V22nu03cS5EurtfB63UvwXztdbhX67QR7qXaYdd3kPc+&#10;qcVdDwUDrtvKU84bTPWZcs5FbjwXue8nOvS5Hs70lxn0ud75q/A6YK3zVZH/h7q4PvrxEciPDzuu&#10;MvWJBx2zMN/wx/R9oGb36ypHld4EFCPvNbvvikReXCf6CXi8qi6ujW0T9iWwT8EPsI+BfQ13AoXI&#10;e82OX4D1BPNjHp95rFrUfW1HQRI5cy3gB7KRO4eg8OkItv2dOzOeXwlsBrMJ+Gf6YcORk8/HcAjb&#10;hyEzN+cyPjK8gy9LG3t/aiR9G0fHNhNQTrsLAGgWsBkhl5N8WSS/Y/uenGt85MyPP+WU9zV4Kf+I&#10;2mzfBi6Mpl9r8jHHdHmhNskn0cNjuo3/jntnXvNgScwZsSXHYWe/OMCJE6wLLrPnz55PXRj3Yff9&#10;gun5luLtUN6N2LcSiAF8R2cWKPsa6RNjeYv0WN79epMA+UW62hf3UUd7DJsm0q7hCshyOXW+ZNpO&#10;E1AH0HYmRE7W45np5mtZ0c3HcL3UzRxQpZvN0MVm6OWQAPlc0803s6Kb66RubkjTTRt00Qa9hIYR&#10;5HNNN9/Nim7mSt3UpOkmBn3EoJcmAfK5ppuns6Kb+VI3i9J0sxm62Ay9HBIgn2u62ZcV3dwidXNb&#10;mm7aoIs26CU0nCCfa7r5WVZ0s0TqhjFE+eIY9BGDXpoEyOeabv49K7qpl7pZmaabzdDFZujlkAD5&#10;XNPNb7Kim1VSN2vSdNMGXbRBL6F8gnyu6ea/Zl5zff/nfszJmpDfxEHZhhC5X/4cPZa/QW8SID8n&#10;x3K/97Kim09K3WxI081m6GIz9HJIgHyu6eZEVnTzGambz6fppg26aINeQnaCfG7pxv50XjQb99Td&#10;Ujeb0nQTgz5i0EuTAPlc040jK7q5V+rm/jTdbIYuNkMvhwTI55pufFnRzVelbr6Wpps26KINegk5&#10;CPK5ppvi6DUPjuv3PorN0AnnLdgKyva4iFOOEj0GnTQJkC/JqThlf3p0VnTziNTNE2m62QxdbIZe&#10;DgmQzzXdnBe95hdj+91uvgmdNMBengS9U9pNm+OtcBv0EXIS5N8K51Lflv3pUPSagv7XzTboZDl0&#10;sh10lbqn8O5aDDppEiC/J8d0cz7sJtDvdvNd6ORW6OQp0DukbjY7J4U3OxeFDwmQn5RjuvkI7GZE&#10;v+vmR9DJDdDJ06DzpG7anJeVtzlXlodcBPnLynPrnpoK3Xj7XTfPQCfToJMW0EulbmKuDcGY66lg&#10;kwD5DcHc0s0l0I2z33XzLHSiQyd7QT8sdbPNtUHb5npKOypAfoOWW7q5HLmfo991sw864bO8g6AV&#10;UjdtrjlaG/QRchPk5+SYbmJZ0c0hqZtUmm5i0EcMemkSIJ9rurkauZ+r3+3meehkEuzlJdDJ6p5y&#10;v6Ftc3uCRwXIv5FjdnNdVnTzf6Ru/j1NN23QRRv0EvIQ5HNNN3NxT3n63W6OQidTYS/HQKuk3cQ8&#10;c4Ixz4ZgkwD5OTkWp25C7ufvd938B3QyEzr5NeiV6p7yTApt8ywKHRUgPymUW3HqFuimoN918xup&#10;k9+BXi110+ZZGWrzPBEKeQnyK3NMN0vgb4r7XTdvQifXQyfHQT8hdRPzlpTHvHPKmwTIl+RYXrwM&#10;uun/9tQfoJPF0MmfQG+XutnmLQlv884JHxUgX5Jj7alVWWmHvw2dsB3+Hqhqh7d594TbvG+FQz6C&#10;fK61w5sQp/q/368NOmmEbtpB+ZxqGGjM59Fjvsv0JgHynhzr9/sUdNP/z+7+JnXyP6Dq2d023xx9&#10;m2+DflSAfK71F38G/qb/dXMCOmE/8VC8LKfeFWjzLdLbfPfrIT9BflFO2c3d8z+XFd3kQSfUjT1N&#10;NzHoIwa9NAmQzzXdfCErunFK3XjTdLMNutgGvRwVIJ9junnti1nRjU/qpihNN23QRRv0EiogyOeY&#10;buZ/KSu6KZa6CaTpJgZ9xKCXJgHyuaab+7OimzFSN+PTdLMNutgGvRwVIJ9junntq1nRzXlSN8E0&#10;3bRBF23QS6iQIJ9jupn/UFZ0E5K6qUjTTQz6iEEvTQLkc003D2dFNxOkbi5I08026GIb9HJUgHyO&#10;6ea1LVnRzUekbi5M000bdNEGvYSKCPI5ppv5j2ZFN1OlbqrSdBODPmLQS5MA+d7pRkPuze97+F0U&#10;v/tYmGezVQNn8t0HPi+5HIeQy0n+w5H074MG9jdEg+m3TDnj76FmzbTZxsUmoF5DqO0AYNW9UIJt&#10;sH0LNyTtnia/8PismY3DzjOte7VNXuTkfV8G9dgBfhtHeg0QASoB9hOVAnBzAn5QLn9DwWzgKbR/&#10;O8u0O6Kz3alzcxf6NT+gFicYvxJAPw404vg873vwf2mrbA+wEAtcYeFcW71tpe122xpbqe1a0PWg&#10;H7etQtliW4OxWcffyXMWN9GXdhRIJnlw2fVkH577wD/+Bx/lHXryJapB+FrSxHn8i/efiu4X6zVD&#10;7Ph7/I0bX6GgvGrr0RfE/j+cuP/vPJ4q//sFXznl+PaXjCPJn2OrL7hPrFf7v/heUuy/Q17P78LG&#10;+lJ5vkjTvSU8rzr/3b6yYsofjMrzku75gvF7yHOZW2Jcf/r+S9aJKu8YI4bXMhJg/QSAQsmznDLL&#10;sXxoLv4QUwD2K1aBbgTF/9MW7ju7UynrgUs1yisR4fhNsXoO5IHKKiDzXNxXkzy3N4uDZ3I/4NBi&#10;GUyxYzD9limR9PkTWVU9/S4YcTA50tQXiorHn8Gkr8H0W6b0sO67uu8f3z/atO4Zi7jN2YqDPDd9&#10;JX2cH1DLQIiDjXlJO6/35ZXPC7rrgyMiTqk4pOKdimP9HQdbn/lyl3HwKyPzGJYyxkHu3xdxcAEq&#10;lCesB2Xddl4yxcGL+jEOZrof1LUOJv8xmH7LlB76wtPHgKicaUsUmPpCq+45fsqZj13SEzvrzfF7&#10;Wved4+CPL7tg5pENxaZ1r7Y5G3FQnduKg0Z7s7ftQZun6/bgTcPzXmfbKVN7kPv3Jg7WwJFMBPiu&#10;H+Pg3G7iIOvbrD04GS1CtgeHA33dJlQ2NyFi9Y9BvbZza6woxMKI29QfUidceuLTp0Y6+kNyOn4M&#10;pt8ypYd5UFex8M/TfaZ1T9/Abc5WLOS5rVjYN7EwcU/XbUL0jRby/s4UC7l/X8RCfkvCWHg5KOu2&#10;88Iy81h4Ub/Gwkz3hLreweRDBtNvmdJDf9hlu9CWb+oPrbofvO3CcX9xmNY9YyG3OVuxkOemb7T6&#10;R/FMtpfPCZsv7zoWon90Bu/xTLGQ+/dFLByHCmUsnADKuu28sMwsFk7p53ZhpntCXe9gih+D6bdM&#10;6U0sTA4x9YdW3Q/eWDjrJ3mmdc9YyG3OVizkuekbrVjY+1gYWdN1LEQfaWtP+ki5f1/EwnxUKGPh&#10;CFDWbeeFZeaxsH/bhZnuCXW9gyl+DKbfMqWHsbDp+VHj0TbcyfYhebx6heeFZab+0Kr7wRELL5x8&#10;Pz4NSexjXyn5sHfLzIcfPbXup6AcNrGPbzGSV9tkIxZ2d276RisW9j4WNo/s+nkh+khH8h7P2C7E&#10;/r2JhXx/9DJgAyq0GnQTKOu285LpvZnJffTeTE/uB94HJ6/vJD+YYsdg+i1TzjgONuNZYdCKg9LY&#10;B/Nz4s73/TNlP50Z+eipdd85FqltzkYcVOe24mDfPCu0jem6TYj+0QjNP1Mc5P69iYM1OMccgN9P&#10;1IJ+tZs4yPrOVpuwJ/eEFQtRIVimRgbGeyBTzjgWJq1YeI7Mr9f5vq+86NWMsVBtczZioTq3FQv7&#10;Jha23t11mxD9o2/2pH+U+/c2Fi6CT2UsbAQ901g41Ta9z96b6ck9YcVCVBaWwR8LW61YeI7Gwr2z&#10;/poxFqptzkYsVOe2YmHfxEJbN7EQ/aNj6Osytgv7IBauxHkYCxOgZxoLp9ku7LdYqGxuQsT6ngJV&#10;NKi/pzj9WaEtavWRDuwxk6b0sE+gcw5c8kNXNFMfqdrmbMRCdW4rFvZNLEz4uu0jjdHvZYqF3L+3&#10;7cINOA9j4QOgZxoLp9um9VssVDZnxUJUEJbB/Mzo9Fjoj+JrVet5oVH1g7ruO8fCN386NvqHt0On&#10;1H3n54Vqm7MRC9W5rVjYN7GwdlK3faTHe9JHyv17EwtrcY/dD/C9mWbQh0FZt52XoSjo7nkh372Z&#10;jNHb1LszwyH3xRhsPbk3rL5So6amRgb7c8NSKyaeo32l39r/4YwxUW1zNmKiOrcVE/smJpa6um4f&#10;oq8U75Rnbh9y/97GxCdwHsbEHaBnHhOn2tQ4bP0VE5XtWe1EVBSWc6udWGnFxHM0Jtb//NKMMVFt&#10;czZiojq3FRP7JiY2f6brdiLeK51Fv5epz5T79zYmPoXzMCYmQc88Jl6Mt2mMMbr7KyYq27NiIioK&#10;y7kVEyNWTDxHY6L+y2syxkS1zdmIiercVkzsm5gYcXUdE/F+6R970nfK/XsbE/fAvzImvgx65jFx&#10;Ot6q6d+YqGzPiomoKCznVkystmLiORoT//TrBRljotrmbMREdW4rJvZNTCz9dLd9pxr9XqZ2Ivfv&#10;bUx8EedhTGwFPdOYyKeJ0/o5Jirbs2IiKgrLuRUTa62YeI7GxB8cX54xJqptzkZMVOe2YmLfxMTk&#10;+q7bieg7Fa+0ZIqJ3L+3MfEN+FfGxHdAzzwmTu33d2yU7VkxERWF5dyKiY1WTDxHY+Kadz+dMSaq&#10;bc5GTFTntmJi38RE24+/VEL/puZZVPP9ou/0nZ70nXL/3sbEt3B+xkROzHvmMfFivGNzVMz5OxyH&#10;6o/3TpXtWTERCsZybsXExP9n72sA4yirdqe/pKVobNJk/2Z3s93dCaVCKf0wKsLArhikxRAqX8De&#10;y+KH3rSWNv1PsdGlWg3cxhu9oPmkYr5whQKCUT+1SqULhTb9T1NKg/y4KGJEQAwIUX56n+edmc00&#10;3Z1tSbLdtDPtk3PO+zMze+a85z3zzsz72n3iKdonOt9bl7VPNMqciD7ROLbdJw5Nnxi7LP19It47&#10;DdPvZbtPZP3B9onv4TjsEwsH1SdWDPs7Nobt2X0iLeNU6xMb7T7xFO0T3xn9rax9olHmRPSJxrHt&#10;PnFo+kT1svTPEzF2WkW/l61PZP3B9okfQF/IPtE/iD7xPIycDvc7Nobt2X0iLeNU6xOb7T7xFO0T&#10;nz7tu1n7RKPMiegTjWPbfeIQ9YlV6ftEjJ2+cSxjpyrqD7ZP9Op94rmD6hPPG/Z3bAzbs/vEU7FP&#10;bLH7xFO0T9wy6c6sfaJR5kT0icax7T5xaPrEZHHGsdNp9HzZ7hNZf7B94tl6n3jxoPrE84f9HRvD&#10;9uw+8VTsEzdeLElHrgdkz2Gk2cEs9eSaw2jg/FXzeiZdcvnvrddENMqciD7ROLbdJw5Rn3ht+j4R&#10;Y6ecMi17n4j6g+0Tp+A4i3FBy0FvAeW1HbiNQYLV3G6fwoqKVfgWowDl+H7N8bxjE8MB5wKfnHPp&#10;Web+7ljahu0XtSt18vvF4ksuv85jOeflvB6tzInxi9qx2XYmAYXaZRF/Jw6QqyHXIf7Ef+ktDAaJ&#10;QvqfZiZiGytJk+dK86UbpS9IyyS/dAXoKtBqaTHSrpcWacVSf8+dc/1yjiulEnQmsXXBlWRvn9v8&#10;7ntolI/dpfkttjducZ9G68Ym2HSlzht3CvrQO9vfZnnj3T9j5dHkE7tF/oPTHxH5RvrbZ3/riP0X&#10;7A2IHes/R5r/ofUi36i/5/WEqN+un88fw1q+/9mru0TFH2YcP+s7lvEzCfUH6xe56MLnoCfenCwD&#10;xf+jtmx+8Wp4xTnwi+NRk6DyQgBt5Ayov1znqaeAzvP3XQr+2P3i0W3D9otQILZZ6ikQL/pKsvhF&#10;xJQoM9akizLohrbo0enloCowAxgH+AHaJFEIcPsXhNnAA3pDMMtB5BMD5yEW8SKOzSrH4xdfH+DL&#10;bL+o+8UM8SLePzsbKs4aL0qDjBfrcAzGizNxQem7rgXVzQFS/0ZfN7tfFBz9GrcaSOXS/5L8UgS4&#10;kX2diBdJaZOkE4Ch95NaO5im2mvHQL0n9TvaA+8dNnX+8+LLfWdY+kmjzInwk8axj9dP2vGjFs8O&#10;jB/VWzLeV9P9ZPWTrD+Y+HEujlEMnIMLGgQ9P4OfRHea0U9WIe/DiB0ZYw61LzTszfaFUC62k/l7&#10;lbS+8LpJ2X0hypwwX4hj275wiMYYz894L/0O47Gsz91Qfyh84TTdF573Pn3hTPhC3psMiy8c0B7s&#10;+2fhFk+R++eJlr5Qu4edeEJ8oXHs4/WF9v1zhrhwVnpfiPvnmbT4bL5QRf3B+MIYjjEFmIwLWg5K&#10;n8hrO3DLNq54A8aAV8Mf8jkL77WH7XmL78i2YftF7UrNUk/ucUXt/mCcpV80ypywGNE3zo4R9ecn&#10;g37ekuHdLDyHnkeLz+YXpUG+m2XcL38QzpD3yyUZ/OKJvV8+sj3YvpCWcfI/YxF+7rqx2X0hypww&#10;X4hjM444nmcs9thh+hixdX76GBHfbgh7z+YLWX8wMaLhCyfqvrDoffpCrrU4fPfLR7YH2xcK0zhF&#10;7pfHWPpC7Z51zAnxhcaxj9cX2vfL6X2h/7r0vhD3y+fT4rP5QtYfrC/k/fJ4XFDeLzM+5LUduGWL&#10;C8+EL6T3Ptaxw3koXAUc0zuJviPbg+0Ltatzst0jJ+6Y8FHD7jR+ekSK22uwM+bkdjI/QxslGW86&#10;8p2o+EXfW3Fu5KVzzjyiHxzY7o0yubgnyHTskdIP0tdyy9f3UeNfTd8PYnwkxvPO1g+y/mD6QR7k&#10;p8B/4oLuAr0nQz+Ybdw4Kn1GugZ9Id+vIgqAY+0To7iZqAAG9onvp23gsGI7SzWPo44X96/MGIm+&#10;xPwuxdF9Bf3HuxFzmYFtVigEf04mncxUpVEe/KZCQNveRZ95dwSjRkfo4mh9LY1I6ihL/2rs8WTS&#10;V0jVdKW7Q8ksM8b1quNSbcT8u8Omeiw3sJ613T38qCTdtnWm+VrF74tIicqoJPFanXfEtcpkt5nO&#10;bZY6JnXO+XyeBeqo0VCjNAsYXZh4GkRqHMu/3OIXsS/lZlCRppdD8uHT1VGSH0wxwGsgqT/AC66j&#10;opK0EjrsuaQcSYyVWL8MKAA+DzCN5YM6sN9PgNW3fp71rgMqAPKk3AwqTR5lamdanvHX8PGspwAO&#10;QJyjUQDUKMP0IsA414+DLwDcQCHQgkzVL0k14MsBY+O7JNzGIKGl6AL/hqIKfyvAG8VCFpqKc/Vb&#10;1xs3tcJfMPUCQE3VK0C9OE7a6ngFU9cp46Y2KhJgHK8V54kUy3obihqVlqJ1QFyh0s2/cyPq87jX&#10;IL0CMDbtV2rPXluL6nHMeqUvEAeglamV+M2V/o1Fqt/Y3wWoyP2iAxB6r4CCR+NC8B3qmwAcJmUD&#10;xjVAUtzgTwNvso2Lkadv8RTP61oOGNfsUvCbxkjSjwH21151gshjxeFtj7sjknQ5bH4V6MuXTFOz&#10;v2udyW9MUqX4G/hhPcDBOz53eB7OfcaX7ozce543uqb0vyJ3gnZsvStyP2hR3d2R74Ne57k38iPQ&#10;+zvuj3wXtHf5g5Fvgl5Y9tNIDPTWPT+PfAT0ydW/jJx3rjcaCP868sg53uiNXQ9FvhPwRn/xlYcj&#10;d57mjUpnPRK55005OvvQ1sjkF+Voy9e2RYp+L0dfOGdHxLtbjp71zK7I0rgcXdW4N/Klc+Xo1ln7&#10;I41veqIffP5A5I45nui1TU9GfvZ1d/Tujz4VOecRZ/TVPz0d+cnLpdGPfee5yKZDxdFvXPh85MJQ&#10;UXT/S3+MTJ0zOer53ouRvismR2sjf4m84pscbf/bXyOJv02OvnPHq5H2u4qjlZV/j1zdVBq97Y3X&#10;I69GXdFk65uRVyo90bPm/DPyrYVydOk/3468dUCOPvyj9yKHcf7j7pWid0/zRs86PCq6boY3euVn&#10;x0TvmemNLr9/bFTF7//+qPHRdaCJfz8tehvoiw8URG8BnTR2YvQe0JnXnh5t1+kv9XRSliNlPVLu&#10;h5T7JeVxSHlcUp4HKc+LlOcp8nHepPwdpPxdpPydpPzdpNQDKfVCSj2RUm+k1CMp9UpKPZNS76S8&#10;DqS8LqS8TqS8bqS8jqS8rqS8zqS87qS0A1LaBSnthJR2Q0o7IqVdkdLOSGl3pLRDUtolKe2UlHZL&#10;SjsmpV2TGm0YLuKY+gO4pyN8+efuOIiU9L6c+zR8CvxR/GrI65F4AVCJNvZhYDXAdrYNPtFdvE5Z&#10;AmwDPFPWKUuB7YBcAh7oAOTSryvLSm9WOkpvUryOlcoyx1Jlh6NO8Tq/pCx3XqPsdH5S8bnOV1a4&#10;Jik7Xb8L+93zwyvcb4R2uc8O+T2PBld61gd3AWVyPLhS/u/gbrksFPA+E1rlvTW8x3u6EvDNVep9&#10;Nyp7fDcpU/1fU+r965S9wNSydcpqYC8QDIAH9ukgzzTmsQzLsg7rTgX2+MADAWCPd52yCggAu+V1&#10;ykqgDNjlAQ/4gV3udcoKwA/sdIEHfMBO5zr8xnX4revwm9fht4MHOkrBAzJAHVFX1Bl1Rx1Sl9Qp&#10;dUsdU9fGdaGvL4L+6cfN1wviMfUBJ5vflxKHU37f3F7Mfv8BtBu2r5+Bsr1RZvtbDMr2+HFQts+9&#10;8H9sr8+/Lov2G3heFu15535ZtO/fwr+zvV+xXfP758Cf0h+El2h+/+5Gze9fBn9L/yFN1/z+kuc1&#10;v//FqzS/v/2zLuF/nvhFqfBHS8ZPEf7pMzcXCX9VNUnz+zddpfn9657T/H7LsmLh7/Z+u1j4v7/e&#10;UyL84bZ5TuEfnz/gFv7yIy9qfv/GUZo/vX6S5l8Xnan522s/rPnf5brf/wp+P/3zd0Hpr9k/0n//&#10;Nyj9OSn9PvVGv2/4f+qb6aS2389vv384AQ+BzfAj9B3p/MjQ+P0V8G1L4ONuhK+Dr3csgO+7ET7w&#10;s/CFn4NPnAvfGIGPPBe+8gz4zG/B778YWuH+GPz+U0G/ZzP8fhP8fjv8/pTQSlkO7Zbb4Perwqu8&#10;r8Dvz4RvXg0fvQa++mvw2V+3/b64uv3xPrqDi0US/qDLluj3Z4/BfRnAeJ/3srORpgLGvezesRDE&#10;pt3Lsp4BJpPXNuSn7msPHz5DHeV/DZkvAEYMbvti2xefCjF4GRoEfKbkBRzAx+BYx6IdnAvw3t10&#10;X551zIY+uQLgZlDzmM1hLSv11+zLjTgfhxSbUdYow3TD35MfOGazDZlN2EkN8srFHrQ/xlgG3Ib0&#10;UFGT8lBRA+LRBoVjHjGtiPhrlPsQJHdxA2JXlAM8UxoQ0zYgtm1AjAseWAJsK1mEPmK+srT0C8qO&#10;0lpFdnxeWe74grLE8UVlu2OOYnUeHcjfoYPnUZnmPE5Hms95Ffqbq5RlztlKh/MCRXadqXiApa7x&#10;yiLXBGWr65aw0/2H0CL3R0JWx1vkPj+02P1vAudjv4XA4xjsegIX16reNndXcDvQ4d4f5HmWA8Zm&#10;6It69Xr+O+jx/CK41PONoNX+lnvWBVcBq1HOOI+9Hkm6N8t5dHruDe733Afcb3keilwYCshnhFah&#10;z7U6j5uQv0YuDTXIzhB/1w3GjwI1ftdk8AfkO0NnemeHv+J9KbzG++dwl3e6oviWoe9egr57ubLX&#10;92X03WvQdzfg/qsB92ENuB8DDwQD4IF9gNW5HED+ocDNwLrUuN6hgCSty2LLhwK3KgcCTdh/k7Dl&#10;3Wl+w3SkrUZ+ENhb1oRza8I5gvc34ZzBA3t84IEAsMfbhHtF8MBuuQn3ik24V2zCvSJ4wA/scjfh&#10;XhE8sNMFHvABO51NiIuaYK9NsO0mxEvggY5S8IAMdJQ0of2AB7ZPAQ94gG3FTWhvTbhXbDpqjNJd&#10;jHUPoAtep7F0MPpmXKePQbZqqx1oq3JpA86hAefSgHMCD+wAvM4GnHMDzr0Bv6EBvwU84HeDB3YB&#10;fk8Dfjt4oEwGD+wGAt4G6KoBOgPva4AOwQNTYQfZ7GE7rjXBa2d9fdZjn/9bWeX7Oo5xs6Ud+ZHv&#10;9cUV2fdVYQ9oUqnN0BX9Zoe3QlnqfSNsZZNLvK+Hl3h7w3Xev4ep9xmpPfW3j3FIc3mvCj8u3xOq&#10;w5jGSjkU8iPOtdqvF/ke2RNyy27R7jLt93H4kg7Pr4LLPLcHb/LcFgx6tlr6FeZP1cHzrUhzvqch&#10;bY87Gdzvfi74ZfdFoTXuC0OK+6XQftd3wl92TbbU7U2uImW1q1ipd01JtdEAJk+qyNJGA64Kpcz1&#10;UQGeV3ma86L/3OW8XFnhnKf4nP9heR7M9+qw2l+H438ouxzzlJWOFZb7W4H85cAygPubleb8xiPN&#10;izGvjtJ6tKEVird0tbIDbWo52rDVtV6GfILtnftW0+x7AtKsfME29NfsqzM9Z2CscimMmnMQcFyv&#10;CPubBNBNGHED2ON+zhDQ98N2w2tm7JP3IDdg5zXAiXvm0DOoZw6DeQa4ZcuWwwVqwZgq6CEK8B6K&#10;9iE29WE8C8R4MmkS40yJzbqc0ChlpquQSUfxnxydohaIeGQsdsLrZugblzP1DDFdbFqPAvRxBC5x&#10;1tiU+6sQZfupOTbFb9NzNWLYD+uhmR8xBm2UNcrwvA3bY/nPAbXAKmSsQMJa0FWgbOsfBOg7DWwq&#10;jSubMMbAcYYOwceVZrQ1yUE0gifqgVrIBHlNNo7J4xvnAnZI7J2/w7Z3K3t/RLdnUGH3W3S6tV8W&#10;9g7Zwt7LoOcC4ETbuGE/tCXDrsy2vAYZtOVG0Ey2XI7nIuWOuOIQIF+nJGGrMdhsDLachC1TTsKW&#10;Y7BlphuycUwe3zgXsLYtq1r/A11Iw+a7E7qNktKWE7pNJx7vl2nDlE8CW75Zt+UmC1uuh+3Ww45r&#10;BcjXKTNgr+0CjeCJeqAWaQR5Tc6FLas491nAqRyH8P7WDzAOoa8SW+Ix3S93pGx1YIxRhoL57HOv&#10;xvnxt30T15c+9zug9LmMkZoZAzgJxACwt1zYmh3zZop5d+i2BtrK2Ha7Lu/SKWSRDpk0Q8yb7/Zo&#10;xLN8l2I57LBFt8cxsMeB8azDWac4nDGlXIB8nZJkXw+bjcFmk7BZyklHDWSCvCbbttz/DUamd8aG&#10;LwbQbTQBGmNfr9t0Yo9mu5RFOmTSEW7L34YNL4Mt/8DClmthw7XOKqVegHxMmQGbbReoBU/UAJVI&#10;I8hrsm3LJ9KW8e6KnzYMKmwW72ySqp39MvMpk2aw5VyNLxj3OzDFtPde30PGUthqm4WtdjtVpRt2&#10;2iFAXlWaYZOSi6gBT1QCFZAJ8po8VLZajvPnWBlO1R47sBwr24/4wAP7AxV2uE+nB/plkQ+ZNM/t&#10;cwPscgku+kbQlaDp4oJy1wyl3KUqDgHyM5QkbDEGW4zBFpOwRcpJZzlkgrwm2/aZ/puY4YsFYHcx&#10;2F2C9kg77dLlgxqlzPQEZNI8t0/6zUWwywdA2eens89aV6FS65LwjIcgX6iorgKlXcABnigA+sLt&#10;AuQ1ebjscznOtxY4le/xY+hL5rJPwT0+79nFlngSMakb9gcq7NAkJ11If0K32249HzLTVcikwl6l&#10;UQPHBfKhv4/jB96Daz4fdvozUPb7vO8vBsYNQLcrGe6GvXYIkE+GOwTawROa3Ax7ldxEgdIMm6Xc&#10;7NoImdgEntgYtu14+PxsDNfuKDtWn4I9OmGXoK20T5OcdEA+pKc/rVPIIh0yaZ7b8Y9hv9fDfjeB&#10;LrSw43J3Xbjc3Rp2CJCvA0/MAE9octLVEo65iY3hJOyVctJVDpmoAE+U23ac4RvaoYgX0tpxgvZY&#10;Cr8L6oc9m+XWEtjx7/T0ZzVKmekJyKR5bsf0wzWw39+CftHCjuvdr4Xq3Wq4VoD8a6FagVbwhCar&#10;sNV2gcqw6iYqgJZQu8DGkOomWkK2P86xP048Bzsuhl2C+mmfJrm1CPIzWrqa1PMhM50yaZ7b8a9g&#10;v7Nhv4+CXmthx93uGaFudzzUIUB+BngiGewW0ORmd31I8hCNoWY3UQ90ByUP0RNsdhPdQduOc2zH&#10;6vOwT9olaFKnhhybjPTf6+l/1ClkkQ6ZNM/teDPs91Ow3w7QKy3suNyTCJZ7Xgs6BMgnwBPN4AlN&#10;TsJOY7DXmKcvmHQTPUAjZKIFPNFo23HO4wrdHhOksGNBYZ+k/g/Bjv+gp/9Jo5SZnoBMmud2TD98&#10;Cex3D+hnLOy4HrZa7+kM1gqQbwZPqOAJTVY9HcF2ge6gCh9MWfVUII2oBE9U2Hacczt+UfOrCdAk&#10;7dckt9JeX9DS1R49HzLTKZPmuR1vh/1GYb9doHMs7LgbdtqNbyI7BMg3gydi4AlNbvZsDEoysSnY&#10;7CE2AjWQiVrwRI1tx7m2Y/Uv8KuMH0gZV5hl2uuf9fS/6pQy0ynnvx3v1v1xN+gVFnZcjrkcymXE&#10;DgLk4+AJFTyhyUnYbgw2HJM7gkn4YspJ+N+YTFSCJ2x/PJzvOqQfr/ir7mdBRVxhkltp3y/p6a/o&#10;cQVkpicgk+a5P6Yf5nwnz4JaxhVye7BeRlwhQL4dPNEKntBkFfbbLoCYQiY6gBakERvBEy22P861&#10;P068CnvkeAWof4pGUzLTX9bS1df0fMpIFzJontvxId0P/wH0agt/3C37Q92yGuoQIO8HT0jgCU1u&#10;litCkpeoDDXLRAXQF5S8RAF4os+241zbsfp32DHGj0n9fO5hkpMcP/6bnv66TiGLdMikeW7Hz8B+&#10;r4H99oB+3sKOy73JULlXCjsEyCdDDoF28IQmJ+W+UMxLFISTMtEXSsobIRObwBMb7fHjXNtxAvYY&#10;4/NnUPF82iTzuYjaq6f/Q6OUxfMSyKR5bsf0w7TfV0DrLOy43tscrvcmw7UC5JvBEyp4QpNVb3e4&#10;XaAnrHqJbgDPRgQqwRMV9vO8nNvxm7Bjvt9DyvcoTbLfDfkNPb1Pp5BFOmTSPLfjP8N+F8B+Xwc1&#10;vqtI+36Ft1Dp9uKdSgHyheCJRLhbQJObvZVKoY+oUZq9RCWwKVzoIzrCzV5ik23HubZj9Z+afQrK&#10;b5NNcivfa3sL+Ux/W6eQRTpk0gx2XIZ3OfL5+yF+rxEHXtb9dF8WOy/3VSnlvmbFIUC+CjzhB09o&#10;ctLbqMR8RIuS9BKNgAMyUQ6ecOTkmyT73biCMTFc46PeKUrAdpP02aDiW06T3Mp33v+lp7+rUcpM&#10;T0AmHeE23wtbXw7f/m4Wm6/31WHOlrhSK0C+DjwRA09osuqrV9oFGhUVtk9ZhZ9vF6gFT9TkxObt&#10;7/AyfIeXeE+3aVBh++9ocgzTVIg2AJnplElHsI3Xos2/Bdvmd6FjgEzf4nfArjtgw90C5DGvBGy3&#10;0E80gifqgVrIBHlNHqr3NQI4V34PYp5HBacsvg3ZNObkmbudv28efpcxx7Ux5/WxzOGb67nbjTl8&#10;B87d/mCGuduHew5fY+72453D1567HXHrCJu7Hc0EraR/fg+4sdT3buSN7+AQW8f5Dfx6JF4ADP/c&#10;7Wdg3rd0c7fbc/gO9dztKvz+LMCYw1fFdZ4F8PsOkGNej4Y+dyjm7bX9r7amhe1/83/tjDK0j0zj&#10;Dsc7Vy/jsAo2OGwGNc+HZvhqrUS/b2Y9w0/TZxuxItM/DvD83EAhsA2Zxzsn73rUMza2cW4eJGSb&#10;k1eb53MN5uNdjXnUlmI+3kWY13AB5vmsxZyJNygysNR5Jb6P/oTidZ2NeXTPUZZgHt1trgPhx1wH&#10;MY/uDeHF7r9hLt3XQlvdZ1nOY/kY8h9zTwPODJ2PcysEXDjJ3wat59N1Y154t+chzJX7UGr+26Wo&#10;980s9ThvLtbqsOfN1czhMLoPyZ431543N/O8xif3vLkq7N/Y9CYh1js9et7cHUHFsx1z3p4X6nLP&#10;DDW437L0a2uQv8bdJ3ANDgC3lNqM49DPh92Lwvtdz1nOIdzp+n14H74/3QtY7Ytz6k51fcJyLtmA&#10;60LMoXuh4ge4r/LUWfXPR0yfsMs5R1npjCl+5zLL/THfp4P7i6XZ34eQtsNRj/lxue7TVzDH+1rM&#10;f3sL5pJef0zzWOfT3LW8ZpzLM4gO2wHk9nvy+4Zsnc3BfL+In8/7BckPphigTrT1K/n85wcYLxx1&#10;3GuTXYddMHaCSlMxVLpYCtlHbOb4yZhbVpyPqZRRhukIo1Lzqhhzw1XgoKORyftjxn5jUYZrPLYU&#10;qWJtxo3gjXo8P2N/YOMGjzmx42zjWjuPXwxW3/p5Hp/tbRLA/dCOWsDw3vxUtSPOgfx16KEe4H0r&#10;dSM2YUe0px/qz1ZgV+J7bciCQm7le9OQBYUc+4AmC0o7nKDXJ2X9MZpMqo9bkw5m7gJeR8NODWqO&#10;/fVfkyKGvbCewQ+0Sz5zbAdol2cgUwWlXY5HGue2HZcBXF80KdCotGKtUsqtReXhpEBFGOurAuVA&#10;dzAp0BNsLSK6gcapSYGWqa1FRCNQEUgKVAawTilQAfT4kwJ9/tYiosc/XG3D9rEZfKx/kngWY/I3&#10;WefsHg47NftPzlU0EzD8p7HWrYQ1dmmLw2Ujz+CYncCp7D87cHE3A/SfM+AbxCb8J57PpfxoG/wh&#10;ZVL41cQ9miwo/ewDej4p5Z/pMinL/0qTBWX+b/V8UuY/queTUt6uy6Qsv0eTBWV+l55PSvmQLpOy&#10;/LOaLCjz/6Dnk1L+sy6Tsvwrmiwo83v1fFLKb+kyKcu/q8mCQo6NQpvic01SyP6xmiwo5Nbxmiwo&#10;y6NPEeVJWZ5tEvX1tmnuX46Fz8c+KIZ2xT5oKajRth0wLvbVmfqgoUrHmtgK4y49DgOvKpXFRFyp&#10;ENDkPqT1Qe4RII96UwjUFdDkyhKUL0FdAfIoK4C6SOvR5Y2lKI+1A1oEyKtKjYOIK5UCmtyHtD7I&#10;PQLkUdZJoK6AJtdgjrYaF+oKkEdZAdRFWo8ub3SjvBt1BcijrIdAXQFN7kNaH+QeAfIoKxOoK6DJ&#10;NV6U96KuAHmUFUBdpPXo8kYfyuN5dosAeZT1E6groMkFZapSUBZX+pDWh3zKGwVQF+ktulwTQHms&#10;b14pQB5lpxKoh7Q+XR6u/uCF0yWpGxip/cHwrrc+dPeP9nnCCcZtfRZCDWMBxpchVRu/N+RpkBmj&#10;ss+Asi4SJMU//Kgk3bZ1piqNwrC9GPe39Xmk/mx90lgG2g3TcB+c4f1n2y9BObZfOmIdLLsdscXY&#10;7ejk7Y92RyTp8ijeYAU9mda0O3psthyWzDFi3JJKZUABcKLX+1JwDoxxGANxs9e0w3to6hhxnaiP&#10;sDrUcc1IsPdHtPfkVVAx3rRFp1v75STH4yCTjvD36NfA+O017STp+PuYEWDL72tNu6N9d774a+O5&#10;G/21MQ7F/oTP3WqBm3VbbgLN9E1IvQPfOTni9pp2R9y/55ctT8e19AN8LsLrKzZ7TTuq4bjfWwig&#10;EuMuvrtUrvPUKd9huAHtpAbI7ZhrftlaFfSAAFzYGp/Ti03doccAoK3s67fr8i6dQhbpkElHeAzA&#10;91iWwyhaQDP5TQfWsHM4Y/aadnnsN6tgvEfZMteyo40e15p2IzcG+DZs2F7T7mSNZ/dqz/6Pa027&#10;o205iHZCoDvN+v4N+8oKUbafmt8TM8YM9CJHvBuWLV79HmyVz+jbLPxuN55Ndzur7DXt4iMhbtiP&#10;+IBzqoD6GTfs0+mBflnkQybNEDfki31ugF3aa9qxZQ8cg0/3DHQE2CfXsovB7o5rTbv89Z/0m/aa&#10;diPTPmM47bkA7/EL+BO42WvaiffzuvG9ULdLste0k/Lfz8ZgtkfZsXkNO3tNu7DDXtPu0aPfmcqv&#10;eCGtHZvXsLPXtLPXtBup/ti8hp29pp29pt1ItWN7TTsRH5fba9oh6uSYxAiNj81r2Im1Z/6IcYnJ&#10;GJcAFWsl4VsxkW6vaVfraRZr2LXba9pZfJOA5oAt07vlg5kzAeP7h/mtewz7P+o+z7yGXZL2+6Ju&#10;x6Bcs85e085e0y7PnlukteMj1rArwnOLv8APw54FhR3ba9rZa9qNBDtO/BXP1eiHQUX8YJJbac8v&#10;6en45pz5lJlur2mHteu6gQ6xhp29ph06e9Mzv9zHFVjLLrWGnb2mXYe9pt3IHD82r2Fnr2lnr2k3&#10;YscrXke8YK9pxzXr6u017UbwuNubsGO+/0PKd4JNsr2mnb2mnQh7R8BzafMadjHM4WWWW/n+JeYK&#10;E+lv6xSySIdMmuG9yzL8fr6LdKK/S7Z6bziO83sZ773V4b3hPlCrtRvtNe2gLNN9nMaP1GcmsN0k&#10;fTYov0s2r3HH7zvsNe3Es0GuWVePOdFqBchra9jV+rieHaHJXMOuXaARa9cR9WINO3tNu3RthmnD&#10;+3ylCvuPAnwfNPUdnr2mnfRB6MQ8N2MH7LpDrGfHde3yb027bvRLu4ET903py5dMU63mL4NCsVmN&#10;6c1GvgrQFkGkvWP5l1v8Ivw0MYeJQZlKXtuQr9eBLJ4bbkIf/WOA6WcbxdQ7NR+u/pfuy+/S5bt1&#10;eq+efr8uP6jTn+rpP9flX+r013r6Q7r8sE4f0fuMrTrdplHj+9bUt4F7UZ59yH7k8/7gQES7T3gS&#10;8ZIb6U8h3Yn0p0FLQZ8DLUb686iHcfTU8/wXUW8y0vXnR6nx+Fe18UxjPCi1Rvyb2nGM+C3Vp72n&#10;nX8rXAL7uqQ+t2tsjCa3co5Xzt3KuV1BY6fp6QV6+kQ9/XSNjjqe7ejvHcpx3fgNNS6j5dw1x7v+&#10;EPdXAXAzqPnbMi2n/685LjTmrum3Pa2cUYbp5jkSPg65AHADhUACmfXYyTXg+Vzb2Iw1Lj6ABH9x&#10;vVIHJAD/FPBAAvCXgAcSgL8UPJAAtmDdIZ9jvvW6E8j3Yz0iwurYdcjvZDlnLdapmK8sdl6j7HV+&#10;VPG5zlRk4EbXBGWP66nwTtczYZd7YXiB++XQDveHLdf2YP5O93SB8/H7CgGuWbQ5mG3NooewZtFv&#10;sGbRb1JrFi1EvVuz1FvkuSW42NMYrAP4W2lHxmboeQwSOpG/D2V98upgDeRM5crk+uBUlAnJN6XO&#10;Y4UsSfdlOY8V8n3BlfL9wVWA8bsPoZ4bxmJ1vEOyJ9QtywI8/4XGyYMa51/M8/U+G6r3NoVXedeH&#10;D3knKQe9E5WQ79PKVN9lyjLffGUp0OVbrXQixvJjjdU6oBPwl9UrcaAT8AfAA50Az2lWmmMxLjiI&#10;/O7AGiAOrFMOBhpRp1HYkpqmzgSkxZHvZ7myRhwPPNCJ9V/rAD/Q6Wu0tFnmE/sAQ3+LfVr7sdLf&#10;YvzeRcCNgFFPRr0atDurejLWUvb4/l1xA0a9XbgpLc1Sb5e3RNkpMCVVbwHq3R62Pt4C7+3h+d7b&#10;BHidL0ijxwKkOb0vhHbIwdBOORxaIP8yuFD+VdAjfzMYkBuDXZ4WS9tl/n6gE+Ax1DTH4LWqQ/4K&#10;z/eCIazZo3geDx5y/1uo2z0rtMr9j5DiXhE+5PqT5Zo7T7peDB90/Tn8hKvHcs2dZS4H1typsLzu&#10;zCcCAM+5PM05s/0ecFZiXbVaJeDUbDdTOeaXAX6A+5uRZn+M9TodaCOAHwgAj5Za2+cjyCcSAPc7&#10;O81+JyGtDvl+liuB7QN+IDEFPOAHEsXgAT+QwNz/tNFM7XAz8jcVrQPiwBplM9asSAD8oJq2Qhsi&#10;xWCpmGPtY+jsLkWndA6wGjD6JvaBRp8FdkjmN+E+LwXsWFSLX+mt+Q7bsMeiHJ9QEYuKcYqHNKo+&#10;rNNH9HRTLBpj+R2IDUFT81PszRyL8hkMY9FWxqBPoxyfjT8Hme9ypIlF+S4IY9EYYlXGosYz9dYS&#10;pP8d6YxpX8d5IcblWDhjX8aixviKoPkZi6IJDWksyv1VANwMao5FD2tZqb9Gm2U9IxZlu+NmlDXK&#10;MN1o7yxvFYtGuQN9M2KMiZCzxaKLS1YrW0qsY0/mJ0pqBegnU78TvHGs03is0lrEtCgH+B3ggUWI&#10;W/c6LrPsL/Y5KpX9QBfKWfnhAGJZH7DYeZmyb0BMu8A1Ceswrw/vcDVhPc5nQ/Pdn7CMaRe4Lwgt&#10;cH889CUgFSsgyH86aN3n73b/Lrjb/VRwD8BzLQeMzdAF+zbZ82sR9y703GrZvy9CDLsEWIY41jiP&#10;Ax5JujfLeTzhuTf4pOe+4CHP/ZbnocinhwLyhNBS2Wmpj+XIXym7QqsQuxrnwVh3A4yxBr8n0+88&#10;JG9AnPsDAepjuqEMUEMfY1nfOwfPQF8Jr/C+FD7onWZpD8x/UuAsYQ9VafZ5BtLCvi8rfsSIdcBw&#10;x8iVac7hdKQdS4xch/jXD1jp0Yt8D+D2fUP85kz63uU9X9nt/Yiy0PuWZTz3Je+b4QXefyA2fUPE&#10;c7PSnP94pDm9c8M75P+H2PRHiE1DocVyecgnOyxtRUa+Wy4NueSSEK/5jDT7Hoe0nZ5fBvd6NgUX&#10;mWJTKx0E8a4+MRXgfjOd8wF3T/BJ94vBle5LQ/XuaKjc/UKo23WbpT6Yf8h1u4Bh36tckjQly73B&#10;SleJssJVqjDuNepNRb2KLPWONQbucjIGrkEMXGtpH2W4l/cDPpSz8jv7HDXKAWAZ4l8rXS9F/hKA&#10;8TL3V5HmGgqfjnyOUXCsws/xCoxdPAosRQxsuX/kLwEYL3P/jGuNzfALBUjIdSz9KXSkuYil2V9f&#10;CtyGTrwROJ5x3bDaP38wdiGdBXkSGWxedXyKL1PHpfhZqrnMhFT6NKQHUc8BwFvxtkLf+vky9bRU&#10;+WM5lld9//ufaZ4HTloZkeJYl0q6GzgvYj7XxB0TPmqcqcYvR9l3LMt4qn4Q8XTK0YmqlEAXqq2x&#10;gV7IiK9mXzP7GuqCgC54y6Vv/Tyvmzn+MvgCVLgaeTMA3pNx/bcLQTl2SV/XVrRQaSvaoHQJkF+o&#10;GHXRjlL3ZygaN53DxZD17ch1M2k7y4FagLYzaN10/jAnurlI103EpJte6KIXegkUE+TzTTdtOdHN&#10;J3XdXGbSTTX0UQ29rBUgn2e6qfpRTnTzaV03V5h00wZdtEEvXQLk80w3nffkRDef0XVzlUk3vdBF&#10;L/QSmEKQzzfd3JcT3XxW1801Jt1UQx/V0MtaAfJ5ppuqB3Kim2t13fxPk27aoIs26KVLgHye6abz&#10;JznRzXW6bv7DpJte6KIXegmUEOTzTTc/y4luvqDrZr5JN9XQRzX0slaAfJ7ppuoXEU/z8Md+C6AT&#10;rvuwCJTj8SL2K5mntJWsV7oEyM/Ls9jvVznRzWJdN8tMuumFLnqhl0ApQT7fdPObiKdq+O1mBXSy&#10;HPayGrRet5vq0tlKdekaZa0A+dn5ZTdVv82Jbm7SdfMVk27aoIs26KVLgHye6aZzS05081VdN18z&#10;6aYXuuiFXgIOgny+6ebRnOhmna6bW0y6qYY+qqGXtQLk80w3VY9HPIXD729uhU44n/u3QPmuu+in&#10;HBcobY6FeM5CkL8gv/xN5/ac6Ob/6Lr5vybd9EIXvdBLwEmQzzfd7MyJbm7XdfOfJt1UQx/V0Mta&#10;AfJ5ppuqPYiLPcM+7vd96ITzzt8JyvE/0aac05U25zylS4D89DxrU/sQ+w2/bn4InXDO87tAGR9T&#10;N71Oj9LrnI33gAjynjzTTRfsxj3sdvMj6ITzbd8LSvuhbqpdL4eroZO1AuRfDoeQznH+vBgvrjoI&#10;3TiHXTf3QSdfhE4eBF2g66bNtTDc5toQ7hIgvzC/dNN5CPFN6bDr5ifQyTzo5OegMV03va7doV7X&#10;O6GAmyC/O5RXdtP5O/ib4mHXzS+gkyuhk1+DflbXTbXbE6p2zw6tFSDvyS/dVD2LPrxo2HXzG+jk&#10;cujkYdDP6Lppc28OtrlfDnYJkN8czC+7+T3sZvKw62YLdHIZdLIVdI6um173hmCve3cw4CHIb8gz&#10;3fwBvvhDw66bx6ETvmu6A/TTum6qPQuD1dDJWgHyC/NLN1V/gi8efrvZCZ1UQid7QWfrumnzrA+2&#10;eTbjHW6C/Po8000P/M3w++JO6IR+5gnQq3TdjJbfCY6Wp4dmCpB/J7900/lSTnRzUNfNUybdVEMX&#10;1dDLWgHyeaabqlfQpkqG3d/8Djqpgb08B8o4h3Fxm7w+1CZvDnUJkF+fZ334a/DFjmHXTRI6+Tx0&#10;8gIo42PqZrR3eni0d154pgD56XkWF/fCbob/fupP0MlC6OQvoHW6bqq9u8PV3nfCawXI784v3VT9&#10;Iyf34S9BJ7wPfxXUuA9v83qUNu9spUuAfJ7dh1f1QTfDPyb6mq6TN0CNZ3ejffOU0b71ykwB8vPy&#10;bIziXznRzT903fzTpJtq6KIaelkrQD7PdFP1Lnzx8NvNv6ATjve9B5p638+3UGnzbcD3mQT5hXll&#10;Nx8ol6K50A0/4qduxgKGbkb7Fyqj/RuUmQLk80w3taNyoptxum4mmHRTDV1UQy9rBcjnmW42js6J&#10;bibquvmASTdt0EUb9NIlQD7PdFM+Nie6KdR1U2zSzegytKMytCkB8nmmm9pxOdHNFF03TpNuqqGL&#10;auhlrQD5PNPNxvE50Y1L143XpJs26KINeukSIJ9nuikvyIlu/LpugibdjA6gHQXQpgTI55luaifk&#10;RDchXTdnmnRTDV1UQy9rBcjnmW42TsyJbqbpujnbpJs26KINeukSID843QT05378LorffcwbK0lV&#10;wPv57gOfl6T9xudYvusZKd8QnUy/ZeYxfg+1fGepF99B/ZrfQpGX4t+PSImyqPm7IPvao/FgGyl2&#10;PPMYr/155zYFR0lxPLqKX0Q+8JvWyBefOvLaz0Q6rv8W2gB5o8xYtf+7wDLoBt+xSfw2jvRyQAVm&#10;ABxf9AO4xRUoBH0TeBsJl8D3PQgMlHFA8S1dpmOjinifoRDU2DgnQaEhgFYDdTgGy74O/2fKkpp5&#10;MtjgCifPleZLN0pfkJZJfukK0FWg1dJipF0vLdKKpf6eO+f65fSlqQSdSWxdcCXZ2+c2v/seXrJ4&#10;7K69VIPwtaRxH//iXY2i/8/et8DFUd5rD7C78wZtpbLAsvddQlytVowxEqt23eG0eKqUqqWpWM7W&#10;2h68JoYENjeDSVS0erq1F/P7TtpGbWOs1kM/q42fl+AlYZMAoUlq8dJ2rR6LxqOxporHS77neWcm&#10;kghDziEhGGb4PTz//zv3933m/3/n3dmdW+T8qO7u+d//p7qtdMwIm93eJde/7/jH3+P2zPL3Pvdv&#10;e21f9OhbMk5HufQzN8v55vrdb3XI9duN43lxij4/bOwvfsyN+Ca+opj7X35UxE3/QpcDVaMoj16n&#10;nw9tThcE9OMfvP4lzbLJ93y3kfVdDPB5Ew9wtGHzGOmzHFPuBfhHnIwZ12ClL4JvBHP9fSeue84+&#10;hWwHTrUoPwnfxUQ17TkGfIe/NQaf++L2oobN5b8Ie7g8uD/Xw0etgQ3taZnD67u0dh5kHrwD3wsu&#10;s/MgZY7pcP5O+L7XvXPdGu0zy/du+31zkbmMI74npu35/R8/6osB/GDlQXPfjG2McQWAOX0S8uBs&#10;RwerR+m9cpPkh9/vlHnKzENmvjPz2MHOg61TvzdkHny/xHElj3OkPMj1R5MHZ2IfGpLcEjRoHTgN&#10;ZtvuO7HMKg9OVU7hM56KCzCfwTpQudDU3HHxkX/34XDKH4fTuUzdz/uCj90TKvfYuXCC/D7Kvrnw&#10;pSfbR8yF5jKHIhea+2ZstHMh+h2jvCfsuHXoXPhvxY6FqOIRcyHXH20uPN/Ihd8dRS6cpsw4aLnQ&#10;1JydC6mIw/ve4OO58H47F07QXJjJrB0xF5rLHIpcaO7bzoX6+Otoc2FywbDjo/K+daT7Qq4/2lz4&#10;bSMXNo8iF56qnHzQcqGpOTsXTsRciN8Ut8dIzc80JtQY6V3dHSPmQnOZQ5ELzX3bufDA5MLWG4bO&#10;hRgjvZqRb6RcyPVHmwubjFx4/Shy4Qzl1IOWC03N2blwIubCJzUlXm5/Xqg3/YTKhTdtzWgPf27v&#10;tt/380JzmUORC81927nwwOTC8E1D50KMkS7Zn1zI9UeTC5PYyTLkQD438xPwT8Bs230nvi9kuM8L&#10;+ezNScrUPc/OuOAfjGdoTO3ZOVFvncP5OYqPj5VutnPiBB0rvfSPvSPmRHOZQ5ETzX3bOfHA5MRV&#10;Xxo6J+JZUn4sO+L9IdcfbU78oZETV48qJ07DUzT686QHKyea2rNz4kTMidvsnDhBc+K5z/eNmBPN&#10;ZQ5FTjT3befEA5MTW0uGzokYM523PzmR6482J95p5MQHR5UTp+NpGv3+8GDlRFN7dk6ciDnxOTsn&#10;TtCcePwL2RFzornMociJ5r7tnHhgcmKHb9jnS5fx+3kjfY7I9UebE+83cuKGUeXEGXiq5uDmRFN7&#10;dk6ciDnxRTsnTtCceNTL/SPmRHOZQ5ETzX3bOfEA5cQzh86JGDstYOQbMSdi/dHmxCeNnPj0KHIi&#10;P008FcdrfgfxYHyeaGrPzolUxkT77sUOOydO0Jz4xqs7R8yJ5jKHIiea+7Zz4oHJia3fHHbsdD7j&#10;3kg5keuPNiduM3Liy6PKidMO+jM2pvbsnEhlTLSc+JadEydoTtz6xsCIOdFc5lDkRHPfdk48MDlx&#10;Vf3Q94l47vSG/Rk75fqjzYkvGjnx7VHlxOkH/RkbU3t2TpyIOfE9OydO0Jz4jQVK1UjfxTCXORQ5&#10;0dy3nRMPTE5Uzhs6J2Ls1M3IN9J9ItcfbU58y8iJLjTq//a7GFOVyoP+jI2pPTsnTsCc2JpTZX8/&#10;0TUhv6u/aZFjxJxoLnMocqK5bzsnHpic2BoYOifiudPF+5MTuf5oc2IeGpPfTyweRU48GSOnB/sZ&#10;G1N7dk6ciDnRaefECXqfeNoSMWJONJc5FDnR3LedEw9MTsxGh/48EWOn39ufsVOuP9qcyPfuMSdO&#10;GVVOPPmgP2Njas/OiRMxJ06yc+IEzYn3XHvkiDnRXOZQ5ERz33ZOPEA58aqh7xMxdurZn/vELNYf&#10;bU6cbOTE6aPKidNxp3hwnzs1tWfnxMM/J/JdiPpZKopu/x7vRNz7970Gv/trsH04vS/kcDqXqfv5&#10;7hO+C9Fse9qX/Gab9vBVx1r+rp+5zFjkxMFao23u286JBygnzhs6J2Ls9Nr9uk/E+qPNiXfh88T/&#10;gwZ9HLwGzLbddxrpt92qlK8o38Dv2EzCioQA9vedUFV4aWclsO97gv8314Z53IdTLBncB/h4rmjB&#10;b2J/oA1eZt9r9nCsk6lDxdfW1RremrtXXXy8vnahvnIs4+vhWF/lcf29fQ7j5Ab7uOyVYNy557PK&#10;wdfOlEHrcbl917PW3WNPKMqPnpy6V1v9Fm30E7TBL8Gn7NVWw+l2uGObFs/bc8zj+ThFPCcX1ahM&#10;A3ILOp4DKW1mQyCnmvHWZNaDuRwW3X1EPEcJw3ADbAMl/lPUXSKhKM3gVxMxFPFHzzgvAgjgYsAs&#10;mwybwHbPkLSPzf3+C1AJcBtkTiYrR+fs9c5Hfa7+34zxXO8YwAN8dB57L8PyQoDHRfvzgAB8QAGw&#10;gjPzFGUmKAaYE/MgJ8zCMu/nriwcyF0FTIdfwIXKFGUAG7Raz1k2kCvK3geUPHM92EotXmBptZ4o&#10;+1q+s2xmvgKY660qxDojrLeycGb+isKvAbX5rHQBmOe5Butzv99AWSVgTvpZ6r8Ft6qwGvuszh+I&#10;1gKolTKRt6pQ5GHdPHN7p2NFbpcdSA9QiUb4HHgq6uIuMHazRwNmO6Go1bRV2IO0cRbmGVPrHpvt&#10;FANMLX0R9to8RbkXYL4OxifJeVzxoF6PrV0a9gog3ymvJ46Lj/xeyOHixpFxpXUXTqwf+MO/1+++&#10;CMd+6eyfaS/3fph4wH+7du/p7yZyNt6pJZrfS5wzb7V27Q/ytBWRu7XLVynaS933aI9cpmjHL7hP&#10;e6vHobVM+Y229Fan9uTW+zX3FU7tqCUPaskbVa3+sw9psXJVW/3Hh7W1/ar2+rLHtNP/7NROq3hc&#10;e/aBHO3655/UUqvztK1tG7Sdz+RqgVM2anMTudp3XtisVTUpWvstPVrHu+8n3p/xe23O4l2J6pe3&#10;aU8F+hM/uvVp7Vv1zyeyZz6jTS7LJGI7ntMcv34w0XTbn7X6V1Ym1mkvaDWX/yCRv/NF7bOOGxN1&#10;K1/Wtq1cnrij+hXt+68sTby6a4fWuvC6xPTbX9fOuezmxNJz39SqN6xM9Lz7lnb39ocSpavf1i6b&#10;/2zikvPe1W7u2Zm498P3tO3uDxIDv/pQu+yhHO2Oe5SqudvytExObtWddzi117+eV/XabU7t6Psc&#10;Vdued2qnOlxVb/8/l9ZwoVr1+3ud2rJ2UfX+a7na3a78qjmfdmpbLjqiauC7quQTs+WynMzlyFyP&#10;zO2QuV0y90Pmfsk8DjKPi8zjJPO4yTwPMs+LzPMk87zJrAcy64XMeiKz3sisRzLrlcx6JrPeyWwH&#10;MtuFzHYis93IbEcy25XMdiaz3cnUAZm6IFMnZOqGTB2RqSsydUam7sjUIZm6JFOnZOqWTB2TqWuy&#10;eQ3zeh50zQ+bD/aN5fX//ges+VGfntspBMy4YMYUgZhSh/KbEYtOBxhITsDCq8G8zjoL31D97ifU&#10;Oe7taqd7qggU5Yo5RbvVTNE/iUDxeaKp+CsiU3y1CJZcLppKWsTGkjoR9LjFXM/JYpNnigiVBsS8&#10;UkVsKs2qYe9KdZ53hrrZ+5wr7DvN1ey7z7nZl3VE/Msdzf6zHF3+gCMaKHC0BCY7ugMXOaLBvzhS&#10;wU5nd7DLVRZaoqZCL6g9IbcoC08X88Pni57weWJypE4siFwitkTOF+XRY8SC6NmiNzoLqMtfAJQD&#10;WyKwASyb3xOuy58PlAE9obr8FFAGdAdhA1GgO1CX3wJEgS5/XX4zEAE2+2ADYWCzty5/HhAGNpXC&#10;BkLAJk9d/lwgCKAu8puAIJAphg0EgExRXf4cIAB0umEDfqCzEMeLOmcbMdYP1V6YtV854HCL+0rH&#10;7j1xf0lgkrxe/lov5PXzw2cVeT2JE13y+rriMVVeb69do8rrLxwR8nqcUe6S1+cjPxbyeu2/WMjr&#10;9zu3O+T13HN/nry+73s8T17v139Pj/v/+XaujAeP/asi44O7P0fGiy0/y5Hxw18/IOP+9ul/l3H/&#10;n91/k3Ff/EeXjPvV766VcX/qVXfKuH/Vwp/IuN9b9n0Z99cvv0XG/dyjb5Jx/8rym2Xcn7X8xzLu&#10;z33pFzLuP7j2MRn3p7z5rIz7Cx99Q8b9W3d8KOP+CRWKjK+7XsqT8Tb6GYeMv9d8SY/7A+/ocf/0&#10;e/S4v2KJKuP3rY/kynhe1ZYn43uFX5HxftO2XDvuf8Li/u4ORAhMZhzZ37hfhXX2jvs3Cb/7GjHH&#10;7RKd7nrE/bmI+7NFpmgh4n494v5SxP0liPsa4v40xP1TEPc/g7gfQ9zfrYZKSxD3j0bcfxhx/ybE&#10;/ZMQ9xsQ9zuczT434v69iPtzEPe/g7h/NuL+hYj7v0TcDzujwdedqWCvqzvYrJaFdiLuv4e4fyri&#10;/mmI++ci7s9E3D8fcX824v5kxP2TEPf/W+2NTrHjPtrxnDzccgLs7/Ne9hyUxQHzHrXHAUdO+r0s&#10;NWKCxbT1afB97e7dn4rnhHdi5ksA+wbsq9ix2I7FE6EPHoHe0VdWgoAHOA195QrwSbgWeO++P310&#10;c8yG11clwMnkwWM2u/VZe/4PjuVmPx+7l5O5rLkMy81+I/ez75jNOsy8CScyE/Nicgv6P3MsA2FD&#10;WVd4vXi8cJlYX7hUcMxjuOV87mZR7F4gLnfnCG5vmr4p+d/cngveFW5FzHJ/qF4NNAHN7t1qC8q4&#10;7Qq5tP7PXMcJt9tdJza6LxChoiuFv+gK5J5GuY/hjoXzmwxYHfPGoiaxHvAWn2+5PT/mh4BI8QWW&#10;x9lcvBC5cAFyYYt4qjglSktOt9yut+TzwgcEgOk4zwJgTomiHC+s26Sp5Hjk2ePFXMDy/EpOEBsA&#10;nyff8jgCnkkiBEQAq+01e8Liak9EbPAMqGzj4eo/43lH3QR0AVbtGik9CveER4m5pfliVumnxFOl&#10;D1pud33pA+oGid/K7VbiGMzJ1AvulRS/d5nq9V6nzvIer17l/Zz6pLfeVep7xDnLV+C0Om7On+U7&#10;yjkbMNtjPQb+7kKOtFpvg+8uxwbfakcnYK7n9yvK5SOsF/Bf5ggBYcCq3uf5v+mYC2zCfbHVcWyW&#10;981nOXrA5nGUBRTlvBGOY3LgPMeUwPmOYwIX7FlvEdb7+QjrLQ783LE4sMpxDWDubxvW8+GitTrO&#10;7QG/U0fAyfOeZjYi2GxHF+zjgjucS4Ldru3BJvXY0A51cqhfnR/aZamRhZi/CFgc+ofUSGyIbTOu&#10;bQ1ViJ7QiWJyeKrltcH55QZ4rMcPsT1Uk7Iw/E9iS7gW/dFa9Ee/bLnNcsyfAhwTOcfyelsUuVTM&#10;jVwmNkWCltvrigRET8QvegErHU2JHivC0eNEc/QtyzpMRf+uLgSuwXJ72jWqKCFh3a5PR8OiL1oG&#10;TNkTz/qwXt0I4+190fr87dGG/F6Ax987RB2fgLIFmF8ObIk0YAynAWM4DRjDacAYTgPGcGCHGjCG&#10;AxvoDsIGokB3oAFjOLCBLn8DxnAaMIbTgDEc2EAYwP0IxnBgA5tKYQMhYJOnAWM4DRjDacAYTgPG&#10;cGADmWLYQADIFDVgDAc20OmGDfiBzsKGfKvr4AnMX1dYD9R97HOGLcjNrDfWx2tD1Aevmc7CGuyn&#10;BvurwX5rsH/YQAYIFNfg+GADwRLYwEYg6KnB+dTgvGpwfjU4T9hA2Asb2AyEfTWoF9hAxA8b6AKi&#10;gRrUYw3qE3awBvULGygLwQZ6gLJwDdoDNjA5UoN2qkF71aDdYAO9QAbjcBlopCt6gmiJ5ohrgGOj&#10;lZYaPyY6A/d2M0QZYKXxnsjxYnvkOLEk0my5vcWRFO4Z54sWsNX2IpF6XM/1uLaTltvrwXyiG+D2&#10;hosTLeGviWj4LNy/JhB/vmC5zS7M3xw6U2wMnWF5jHNDuaIllCeiIeu8HAq9owZDb6t+xEce4zlD&#10;6OpIlG0ILlBnB7e5fME3nesDZc4NgcnOqwN3O+YE7nH4A0lHOPAt5KKvIs981THff4VlTuL8lMSV&#10;MsfFh9jnJJRF/fMd5f6Uo9d3v2Or7zeORb5S52JfifMY31POrd5vuRZ7p1nGrEXeU9RF3unqQu+p&#10;e2JWuVdR0ugQWF2D5d60Otn7AwkrHfSUPqH2lj6uLij1WLbZ/NJS0VLqxXiHd08MDJeOHDtDpSER&#10;BAKA1XF0elTR7XGJFs+JlsfR7KnA+EuFmANYbc/vKRVRoGuEvupmzN9UcgbGdnQtVgzRjuyrN2G5&#10;eUCo5J9FtORs0V18neVxdhVfLzYV3yA2AmauaSoe+b5kTvFN4mpgVvGNlufnLb5YhIHNRUstj2Mj&#10;5meKlolOsFV9XV2Uwr1FCmNgiyy358d8H+AFzPNa71aUb4+QQ59yf1s84b5YPO7+luVxXOE+UqTc&#10;R4gy9zLL44i4rxMh9/UiAPC8Jg/Rbrw3zBTeKrYU3iTOgI1DVE432Px8mve4CZSdiIVXg5GePvb5&#10;EYr+x59Po3sgt8N+X8yweTxfBPDohDINOHSfVb86qs+qR/PsyLp163aL+KQ85pEwwPE61oucOlZq&#10;6CknlPgqnXNyri3CZ/kFmMm+KKpsr8/9I/DZpkONV/wS5dSErovRP2OC48bWPprKYTKn8JjM8Qrz&#10;PMxlzWVYbuqKdh3A86f2FoMT4GvBPMd0Yb+quIkBNV04oJrrcT/m9mAeED1ym9TjXBiNwETWYxL1&#10;cAFAPVJTcorfDh2+Cz2CW/Pwe1qDfGUHyn+ul3fcYcyHz3L65Bz9b18Nj5UuTb3sq796nFwrwM/C&#10;m8BfAl8Hpv7cgHMfxNwdasxdITwStDtUj0QtbEL3s4UxUesmKkW2kIgB1Wqtm5ipZguJ6gOm6RiO&#10;07wGbR3rcTWJOrkA2EvHHXdCj+9Bl+DWHHyPY5Cv/APl1DfL8fyjZOqc5XweEjzOdXwW9JvCOZ8L&#10;XgYeTscpd6+acheIRgnavWqjxCrYhO5XuIVol/CICjchgBVqu8QatcJNrLB1PMzzuQeif5BEO35M&#10;x3E8Sy3jMPlTiMeDfOUt6PUXRvkanemzPA6fPM51zDjcgvM+D/x9Cx1nEIcz7l6xVoJ2BWwirWYk&#10;dD/tzgiliOgTaTeRAdpUpYhYoaahYfqF2JcZR82cgaL/cR/DjscffZZs9nOTqMiP6/hu6FOBfslO&#10;gw1feQd6vcsov8dg+LIcPnmc6/gc6Hc+znsm+AbwcPE4VqSIWFGt8EjQVmAT7WpMQvez7mqRLCJm&#10;iqybqAbWqMkiYq2adRNrbB2PdTzuoD6hW8kOgw2f/eYO6pvlvzYYviyHTx7nOv4q9LsA+v0m+HoL&#10;Haeg2VRRXDRK0FZgEx1qSkL3K4oqRbtEtaiAnulXQL/tEhm1oohYa+t4rHUcv0/Xp+RJiMeDfI5H&#10;dOAZ/1aWt+tMX45TwCePcx1/HfrlOMPF4O9Z6DgD/WaK0mKtBO04bGInnoUmdD9d1CaUYmKFSBcR&#10;bQDGLIoJjFsUEf22jsdcx7+BPtmfIFOvg/0c+P9hlN9vMH2W0wePcx1fBP0ugX45VmWl41hxrYgV&#10;p4VHgnYtbKIANqH7Weg2CR0noeMsdEw/WyTgEx7YhBCF2KfdP0YlYPpsXK8L2gftPq+DeoSOJecb&#10;bPgyHlPXLH/AYPiyHP4nIB5/y4jHV4JvRj0O1z9OQaep4lWiUYJ2LWxip5qS0P0K6LddYo2oKCZW&#10;AP1qu8SAWoGYTN/W8dDfJz5oOo4/CH2qiK/kIww2/Tzo97dG+VqdpY/yOH3wOI/H/wr9Xgv9zgHf&#10;YqHjTPFsPDvYLtZK0J4Nm6iATeh+GtpVSoi1Il1MrAFi8IlK2ETMjsdj3q94CHqkbsnsVwz2cX8X&#10;/51R/rDB9FlOHzzOdXwF9LsU+k2BLfsVJbNFrAT9Cgnas2ETcdiE7mfZpygh0KdALKafhXaT0HCy&#10;pBo2UWnreKx13EE9QseS2X8Y7LN/QV2z/FGD6bOcPnic6/hq6HcZdLwYbNmvgE5TJehXSNCeDZtA&#10;H0NC9yug33YJ9CkQl+lXQL/tEjNhE9W2jsdcx48ZuiRTz4N9xNuOR/TyeIcxnz7jMf3xH49bjHi8&#10;FHyjRb+iD1rtg24zErRrYRNx2ITup0saheIhUiJdQjQClfCJatiEHY+H+22Kg9c/fhx6xLhDnEx9&#10;DvJ5HxdfZ5Q/aTB8WQ7/E3Cftwj65bhbG9hq/DjmKRAxT1x4JGgXwCZ2qjEJ3c+y/wDNJqHZLDRL&#10;P1vSryY9xICaLSHs+7wx13EH9Yn7NcnoHw/25XMX1DXL1xsMX5bDJ4/zfsW10O9C6PgWsFX/OIVn&#10;clOetGiUoF0Bm+hVUxK6X+FpE+0S6E94iDYgo7ZL9KkVHiJjj1eMeb9iA/SZC52S2Y8Y7OfAf0ov&#10;j2eM+fRRLn3wONfxDdAvx49vHSEe9+H7gH2IxRkJ2mHYRAFsQvfT7D+UEug/sB8BP+0R8AkPbELY&#10;/eOx1nF8I3QJHUtGXN7Lp147MZ/lmw2mz3L641/HNxs6XgG2fG6zNCxipRXCI0E7DJtAH0NC97P4&#10;PYtkKYH+BDRMPwvdJqHjJHSchY7pF+LasT8HQSVgGpvPQahHBXGXzLg8yFc+QP94k1HerTN9lnfA&#10;J4/zeMw4vAh1+VPwcvCwn4OUKiIF3TZK0FZgE1k1JaH7cWi1XSIm4tAz/Xhpn9ou0a/GS4k+u18x&#10;1vG4o8fQJVjqeZAvnwfq0svjvcZ8+Cyn/wl4Tug26JfPCd0B5jjycDrug1b7oNuMBO2smpHogE3o&#10;frp0QFW8hBBpxGD66dK18IkMbGKtreOx1nH899AjnoeXjPu2vfw34G/BfJZvM5g+y+mDx3k8Xgn9&#10;zoN+14DZTx5OxzHvKjXm7VU9ErRXwSZmwyZ0PwudJqHXpLdPzSLu0s+WNsInUrCJRlvHY63jDurx&#10;FfQTyG8abPp/gV63GuV/0Fn6KO+gDx7nOmYcvhL6/TWYcXk4Hae8cTXlbVUbJWjHYRM7XSkJ3Y9D&#10;q+0SbWrcS6SAfle7xIAr7iX6XYXYl90/RiVgGpv+8dPQ45+gS/IOg02/G/52vTzeZ8ynj3Lpg8e5&#10;ju+Cfi9BXf5fML8XMpyO+7xZV5+3Vs1I0M66MhJJ2ITup73VquIjZqppL1FNdsEHGl1pLzHT1vFY&#10;x+P4M9DlRuiSvM1g038U/h+N8ucMps9y+uBxruN7od+LoN+14MstdBzzxV0xX9rlkaAdh01knTEJ&#10;3c9621xJH7HClfUSbUCfM+kj+p1ZL9HnLMS+7HiMSsA0NvGYevwd4i55vcGmfzf0+qxR/iedpY/y&#10;Dvrgca5jxuHzUJePghmXh4vHKV+7M+ULuxolaLc7GyXisAndj/s8rnaJmCvuIzxApbNdotoZ9xGV&#10;to7HOh53/Bl6/Cl0SaY+B/s/gP+8Xh7PGvPpo1z64HGu499Bv/y+/BPgOgsd9+F36/ug14wE7awj&#10;I9EKm9D9NDSq+IlqZxqapZ/2pRwKfvdI8bc50j4i5SjEvux4jErANCbxOP6CoUvybdDnYP978P9i&#10;lL9oMH2W0wePcx0/Av3iQJUM+FzwcPE45m91xPztDo8E7VbYRC1sQvezvjWOpJ9Y68j6iDVANXxi&#10;Jmyi2tbxmMdj6vFGxF3y9w02/WXQ61+N8v/UWfoo76APHuc6Zhz+AvTbDT7bQscpfxy/OTfb0ShB&#10;Ow6bKIBN6H7c3+hol0g54ojB9ON+gTLCA5sQto7HXMcvQ4/XQZdk6newfy38l/TyeL8xnz7KpQ8e&#10;5zruhH7PhH63gtm/GC4e9/nDjj5oNSNBOwybUGATup/2VzqUAFHtSCMG00/7B/KUACFgEwN5hdiX&#10;3a9AJWAam37FK9Al4y4ZepZs+tTr34zyHQbTZzn98a/jLkPHfeAq1OlwOo7hPU6xQNjhkaBdAJtQ&#10;YBO6n0W8TQaImCPrJzzAQF4SOk5Cx1nomH4h9nUwdHwJzmMmMJF/360Wdcu25O9iucBy6jD0KfkG&#10;6PNV6BPc8V86S5/xmj54HMffRpwQ424c/Ce2NTgPOApwDkIKWk0FKhyNErTDjjh02S5RCZuIAR6U&#10;EbR1vxDbORj6tH9/cFJeEnV7AbD377a9Dt3dAv2R2e8d7LP/8JpRvtNg+iynDx7Hem3Fuf4ROk2A&#10;XwRb9Xv7AklHX2C2IyNBOwmbiMMmdD8daHQUBImUIx0gGoFK+EQ1bKLS7veOdb83/ib0iPE0yXca&#10;bPocl3gD81n+lsH0WU4fPM51/Lyh337w+dDzsP2FYNYRCxY4PRK0sw6PRDtsQvezAeFMBgmPMxsg&#10;BLDGkQwSax3ZALHG1vFY67iDenwI8ZW80WDTvwd6/btR/g+dpY/yDvrgca7jvxr6/S/wdy10nAp2&#10;4N11cVejBO0OZ6NELWxC9+PBSle7RLUrHiQqyc52iZnOeJCotj/fGHMdvw09Pgddkl8x2PQ3w99l&#10;lA8YTJ/l9MHjXMd/g36/Df2+BW620HEf3r/YF4yrGQnava6MRC1sQvfTwUq1IETgeYkgUUl2wQdm&#10;utJBotp+bmKsdRx/F3p8E3GXvNtg038R/jtG+XsG02c5ffA41/Fr0O8s6HcAfK2FjmOhVjWGd4h6&#10;JGi3wiYKYBO6nw32q0m8ayqJ96lkg0Q/IOATHtiEsJ/HHGsdd1CPHyC+guX3PAb58nnj/zbKP9A5&#10;Dl/+Pjf8T8Dvc/8d+k1Bvx+Al1voOBXK4j24+J6HBO2s2iixCjah+/EQvuchge94hAh8zyO0Qm2X&#10;WKPGQ8QKW8djruMPoc8cfE+J7DTY8KW+39fLkxiKk/Phs5z+J+D7Su9Av4ug37xc69817gvhO6Kh&#10;WpGRoF0Am8B3PiR0Px2qFgVhYqZIh4hqoE8tCBP9ahqxmn4h9mmPu6ESMI3J5xurqM88TZHsMtj0&#10;8chBfDd0zPIcLAeWPsqlDx7n/Yr3oeNrUJcCOm4DDzteEa4QMbz3zSNBuwI2ocAmdD8L7Sah4WS4&#10;UWRDxExgQE2GCQGbGLB1PNbxOJyrx1nJ0OlevgO+od8sl+N8+iiXPnic6zgX+l0K/X5qBB23hWtF&#10;GzSckqBdC5uIwyZ0Pw4Nt0s0iji0TD8erkQZUQ2bsH8naMx/XyWZp+tYsqope/nQaZL6ZbnDYPos&#10;pz/+dawaOi4E32gRj/ug077wbJGRoF0Lm4jDJnQ/De0WRIiUSIeJRqASPoE+BnRM3+5XjPHvwa6i&#10;HtEvlgy97uVDp6uoc5Y7DabPcvrjX8dHGjr2jKDjWKRWxCKzhUeCdi1sIg6b0P0sdJuEjpPQcRY6&#10;pp+FbpPQcRI6zkLH9G0dj7GOwy7okf0FMvS6lw99hw39Zs359FEuffA471ccDf0uQxwOjKDjtkhS&#10;tEHDKQnaSdhELWxC9+PQcLtESsShZfpx6LddYiZsotrW8Vj3j5OqrkvJ0PNePuJtkvpluTCYPsvp&#10;j/94XGLE4zKw1X1eH7TaB61mJGijHyGBPgXisemnodOCKIH+BDRMP80+RZRAnwIapm/H4zGOx6uo&#10;x1z0E8jsXwz2MR6RNXS+apI+X/ocr6A//scrGIc5XhEDW75PLBoWsSj6DhK0w7AJBTah+zuh0yT0&#10;moSWd0LD9HdGMFYRJQRswh6vGPP7vHC+rk/J7F8M9jH+FqZeUZ5lOefTR7n0weO8XxGFfq+Fjk8Y&#10;IR63Qb9tUfQdJGjXwiYqYBO6H4d+2yXQn0BMph+PxlBGVMImYnY8HvN+xRHQJccjyJMMNn3E5yT1&#10;y/IjDTZ0Lv3h+8cRaEcAh/p95+U4Bn4eARnv9V7zevitwDGYwf5zBdjq92L7orNFXzQtMhK0Z8Mm&#10;amETup+OtomCMmKFSEeJNqAaPjETNnHg+s9RHDvPbzemmGFjyFzhd1rW5inKvcChe5b+9cRxcUW+&#10;196D40GN86tjxvSRPVzsPjKutO5Cu/QDPL+LsOals3+mLQlM0h7w3679tV5oORvv1H74rKKdM2+1&#10;Jk50aSsid2tXPKZqL3Xfo712jaodv+A+LRwRWsuU32gzyl3ak1vv1x75sdCOWvKg1n+x0Oo/+5AW&#10;K1e11X98WFvbr2qvL3tMO/3PTu20ise1Zx/I0a5//kkttTpP29q2QXvjmVwtcMpGbW4iV/vOC5u1&#10;LT/L0dpv6dE63n0/8f6M32tzFu9KVL+8TXsq0J/40a1PaxfXP5/InvmMNrksk4jteE5z/vrBRNNt&#10;f9bqX1mZWKe9oNVc/oNE/s4XtfXLb0nUrXxZyz36psQd1a9oV5bfnHh11w5t1vIfJ6bf/ro296Vf&#10;JJae+6b24NrHEj3vvqVNefPZROnqt7WFj76RuOS8d7Vbd3yYuPfD97QTKhRt4FcfarteytPuuEep&#10;in7GoWVycqvuvMOpvf71vKqBd5za0fc5qrY979ROdbiqVixRtYYL1aree53asnZRVdWWp93tyq+a&#10;82mntuWiI6oGvqtKPjFbLsvJXI7M9cjcDpnbJXM/ZO6XzOMg87jIPE4yj5vM8yDzvMg8TzLPm8x6&#10;ILNeyKwnMuuNzHoks17JrGcy653MdiCzXchsJzLbjcx2JLNdyWxnMtudTB2QqQsydUKmbsjUEZm6&#10;IlNnZOqOTB2SqUsydUqmbsnUMZm6JpvXMCQvr5vJ8mppPcO4aEAf2VzmGIDXFm1OuEwkDxX3GBfM&#10;coEN1cG/GYWnA1WwmetXg3mddRbeJPzua8Qct0t0uutFoGiumFOEGFe0UASK60VT8VK8C2mJCJZc&#10;LppKWsTGkjoR9LjFXM/JYpNnigiVBsS80qPFJvxOYNi7Up3nnaFu9j7nCvtOczX77nNu9mUdEf9y&#10;R7P/O44u/9mOaOBCR0vgl47uQNgZDb6O5zJ7Xd3BZrUMzwmlQu+pPaFTRVn4NDE/fL7owWcdkyN1&#10;YgHGMrZEzhfl0ZPEgujZojc6C6jLXwCUA1sisAEsm98TrsufD5QBPaG6/BRQBnQHYQNRoDtQl98C&#10;RIEuf11+MxABNvtgA2Fgs7cufx4QBjaVwgZCwCZPXf5cIAigLvKbgCCQKYYNBIBMUV3+HCAAdLph&#10;A36gsxDHizpnHFfRLsPdk1ILhh7OgmlMrXtsaoBxP46YP82I+6N5HwJj7qfiOeGd2PBLgB1/7fh7&#10;uMffCK4fxMYh+613oXzQNThsTP4XLFcJIKxKBu1h5egcpYAFmMxYrXsfxWauZ8YDXtNmPKD9eYDH&#10;5wMKgHWYeRMKZsKOAebEa5cTwgCWuV48XrhMrC9cKr4Bf7jlfO5mUexeIC535whub5q5MbC+td27&#10;XbCvcCtilvtD9WqgCWh271ZbUMZtVwDmZK7jREG3u05sdF8gQkVXCn/RFcgljXIfwx0L5zcZsDrm&#10;jUVNYj3gLT7fcnt+zA8BkeILLI+zuXghctsC5LYW0Qn4S75tud0A5geBEGB1/vNKZomr8e6fDSVf&#10;EU/hXT9ez6ctt+v3HClCniNEBMztMvaak1mvBSho8XxWNAEZT1AES4vE3NJ8cXXpEWJD6TOqz/sT&#10;1eu9TZ3lnaau9z7tesrb5yr1TXfN8v3KeZXvHudTvj852M7DtcFTvucd633POTb4nnVMx3Lcn8+P&#10;8S2Htd78/sWOABD0L3Lw2PWcBQOTeezU8lz/Nx2b/GdZHsNmzO8CegDzGMoC+G2rEY5hcuA8x5TA&#10;+Y5jAhfsWW8R1vv5COstDvzcsTiwynENYO5vG9bzQcRWdbU94HfqCDh5ztN4ssZknjOvneOCO5xL&#10;gt2u7cEm9djQDnUynpubH9qlWm17IeYvAhaH/qFy28O119ZQhegJnSgmh6daaovzy4EpALd3vHGc&#10;JPNYUU3KwvCX0d/6stgSrkV/q8Zym+WYP0XiK5bbXBS5VLQAXZFzRDR6nOU2y6LHom93rDgGsNLR&#10;omhCbMOYklUdPh29FPfoVwCzhNmufVH8plS+dbv2Revzt0cb8nsBHkMvYE5mXZ2AggWYXw5siTSg&#10;z9mAPmcD+pwN6HM2oM8JO9SAPidsoDsIG4gC3YEG9DlhA13+BvQ5G9DnbECfEzYQBjZ7G9DnhA1s&#10;KoUNhIBNngb0ORvQ52xAn7MBfU7YQKYYNhAAMkUN6HPCBjrdsAE/0FnYkG9VX09g/rrCeqAu/wyc&#10;nwDMnLMFOYf1xvrYBZiTWR+s387CGuynBvurwX5rsH/YQAYIFNfg+GADwRLYwEYg6KnB+dTgvGpw&#10;fjU4T9hA2Asb2AyEfTWoF9hAxA8b6AKigRrUYw3qE3awBvULGygLwQZ6gLJwDdoDNgA9o51q0F41&#10;aDfYQC+QwX1DBhrpijZjDPOr0OgMjMVXiq2RerEIn4da1dnCyHwxH2jBclbXVTTSgOupAfcxGDcN&#10;11tuk/NbwhdKcJsxs7LBZn0zx0fCZ+H+KIHr/wuW2+vC/M2hM8XG0BnyGIfb3txQrmgJ5YkonoW0&#10;OudQ6B01GHr7/7P3LfBxVPX+03Z257S8tuwm2fduNildQL2RT+UfUC9DJxeC/+qN0qtbweuC9Zq2&#10;lKbpa8tD0jaBFERWRakPahTBIIpBUFuhsJSWpk9KXywiuFgeRRCLFA1woff7PTOTbqGZgpB10Z3P&#10;57vf3++ceZz5zfecOWd2HloY7RPLlwbsyS7fWCTcH71Ia4tud4eiL7jWRupc90fqXbMjN6vtkVvU&#10;MJ6JjkfOw7ngk2jnP6kuDF+g1oevUseHl6oPhp5Ut4d2q5eGbnM5lYP5l4Z+IcFy1NuFANvl4Dln&#10;fOij7m3B37ud1rUN76B9UOJxt9O6Lg6eph0X/KFjfMYh38QNMj5DlWtL4GltYSDgeOwygaBYAMwH&#10;nLQQD4wTG/0fEPP8H3Zc31zkzwFm+091XF/YHxJ1/qDYUvM5x/VtRv7mmv8WmwC7jZ1fg/6CcG5j&#10;59VcJuYC7YDTfkVq5og4sKH6csdybKi+Qqy3YJdjTvXh+8nt1VeK2cCs6qWO5QhWny/iwMaqxY7l&#10;WI/8/qolYh3Yab9mV2XQ183gGssljusLIz8EBAF7v9b68PzgYeK7xvcFsdp3vrjXd55jOS7wHSky&#10;viNEnW+JYzlqfV0i5rtcRACn+tHv/bp4ANeR7PPHR1D/UFT5/jA/+FQMdCaC/w0V8yYwTivvyrMD&#10;OK0PeU28Htv0AyW9Jq7cYSjKt3Af/o3gDxkn6Gb7xBjgcs/buib+Tq7nYGO8nqPEYUA25jVD/XqU&#10;axyeCwArEycmkX6klce2ymyvDlxzfOP1R3usy7a1EeBkc/FY18w58Fs8vrWvYeKwHDTZ8zDd1ga3&#10;82mAfdZGZHwAzOuXHJurwDJvy5hlXmVUr0TLGHs5rsNeH8wO29ZgF+3n6cizpoOvqxXH5QzMsQwr&#10;5LXTf1UdCX30qE7EIQPwPTDUjJwG9fT9A7rqOBr6ok+mzv48UfqS6d9j+WT6X7N8sqlLc/6Jg8/B&#10;8v/zKn20HJPyuPP4Fh1HNjnWdEC71M67oVdbO9ymrS+u+xygD7B1iaomdelGGv8HdQ2BHm/zmIJE&#10;akyPl2gG8qIgsUf0eIk80KoVJDJaj5doBfa4ChIDrh4vsQfIqAWJbrXHS2SAgZEFCTGqx0sMjLTL&#10;zv2w9wnmO64blTZ2iDY2zv/Qxxn/aJ0Wt5834ICfBPHa7Se1p9QRphaHSyOsGxOAkrafHZsM/CMO&#10;LAD++I7+m34n5+F77rlnP9tPnsPiANtPth9yyn0PZduPdq/H5EO0c0nMyPaW9bYWEMA/+j4L+xxu&#10;7wf2EaU60K4w3Quw3LRtDbIPeCn8ieBFYLblWe8eTfERA1rW++7d25bAurl9jgeLY8jz+VxsvxX4&#10;V9ZjGnGYDFCP1JSc9B9Ahy9Dj2D5HdIin9+xked13M+W+6GVj/O8/L4NfHKZ3+fGvuMc7OiZ4C4w&#10;9ecD3niuTvpyWtLXIPwStHOaX6IFNmH6BW9StPiIRpy/iSTQrLX4iJRW8BLNledLS32fW+4G6PFV&#10;vLcCLJ/7L/Ll+ymo7xHQMcZokqnzlzA/x2zgMtfx6dBvBrr9OHiJg44zvq1axucRrRK0t2qtEj2w&#10;CdNv8AnRJ+EXDT5CAHhvhUSv1uAjllV0XGod6zdZ7Sz5KIyninzlRej1R1Z6r8n0ma7DJ5e5jtkO&#10;L4B+PwW+xkHH/WiH+31bxQoJ2g2wiazWL2H6WV+/UKqIvMj6iH6gW1OqiGVaFhqm78W27D7VuzEW&#10;QvHlvTiVfsXoUWnE4s39ipuhTzzPoZNdFlu+8jfo9cdW+i0Ww5fp8MllruNJEMBC7HcKfAV4yH5F&#10;FZ71qGoRfgnaCmyiT0tKmH7Bh2dAqoiUKPiIZqBXS1cRK7SCj+it6LjU7XGO+oRuJeM5u2Jffi+a&#10;+mb6zyyGL9Phvwe+F/1J6JffJf0c+HIHHWeg2UyVLlolaOM75xI5LVNFmH5DVaPok2gWDdAz/Qbo&#10;t0+iX2uoIlZUdFxqHeu3mvqUPBrtcZHP6xE5XDfhcyB6n8n05XUK+OQyb48/A/3yOsP54KscdNwP&#10;/fZXZcUKCdo6bGKv1i9h+tmqbqFUE8tEtoroBnDNoprAdYsqYk9FxyXX8W3QJ/sTZOq12B8B/+dW&#10;+u0W02c6fXCZ6/hc6Pcy6JfXqpx0nKxuEcnqrPBL0G6BTXhgE6ZfgG7T0HEaOi5Ax/QLVQI+4YdN&#10;iMpzeaXWcY56hI4lj7HY8mV7TF0z/ZcWw5fp8N8D7fF5Vns8E/wVh/Y4A51mqntEqwTtFtjEXi0j&#10;YfoN0G+fRK9oqCaWAXu0PokBrQFtMn0vtlUZ5yEImE7UzVjQfjf+z0hjPW8e5/0K+sTzpDr5CItt&#10;fxT0e4eVvsJk6SNdpw8u8/b4S9DvIux3O/hq8FDjvP7qNtxT3idWSNBug000wCZMPwvtKjXECpGt&#10;JnqBJHyiETZReU56qGdGh0/HK6FH6pbMfkWxj/Gd/msr/U6L6TOdPrjMdXwB9LsY+s2AHfsVNW0i&#10;WYN+hQTtNtiEDpsw/QL7FDUE+hRoi+kXoN00NJyuaYZNNFb6FSXvV1CP0HGOzP5Dsc/+BXXN9FUW&#10;02c6fXCZ63g29LsEOr4U7NivgE4zNehXSNBug02gjyFh+g3Qb58E+hRol+k3QL99EinYxLv3PH8S&#10;Zbf7J5X/pc37JNKIyZv6Fbm7LV2SqediH+1t7i4zXc9Z+fTZHtMv//Z4gdUeLwYvxf4P1a/IQ6t5&#10;6LZfgnYLbEKHTZh+tqZVKH4iI7I1RCvQCJ9ohk1U2uPS9yvuhR5x3UEnU59FPsdx+j1W+n0Ww5fp&#10;8N8D47xLoF9ed+sGO10/Tvo9IunXhV+Ctgc2sVdLSph+gf0HaDYNzRagWfqFmj1a2k8MaIUaojLO&#10;K7mOc9QnxmuS0T8u9uV9F9Q109daDF+mwyeXeb9iEfR7MXR8Ndipf5zxN4iMPytaJWg3wCa2ahkJ&#10;02/wd4s+CfQn/EQ30K/1SeS1Bj/RX7leUfL+8f3Q50jolMx+RLE/Av4aM13vt/LpI1364DLX8RXQ&#10;L68ff/0w7XHeHxd5tMX9ErTjsAkPbML0s+w/BAj0H9iPgJ/1C/iEHzYhKuO8UutYXw9dQseS0S4f&#10;5FOv65DP9I0W02c6/fLX8VcsHS8DO963GYiLZKBB+CVox2ET6GNImH7BnxTpAIH+BDRMvwDdpqHj&#10;NHRcgI7pe1F37PFZ5T6hElw/zlGPCtpdMtvlIp/fYdI3WOmbTaYvv98E/z3wnSa2w5dAU9eDO8FD&#10;jfMyAUVkoNtWCdoKbKKgZSRMX4dW+ySSQoee6euBvNYnsUfTA0S+0q8odXuc22LpEiz1XOTL+4E2&#10;men6VisfPtPpvwfuE7oO+uV9Qj8E8zryUDrOQ6t56LZfgnZB65fIwSZMPxsY0JQgIUQWbTD9bGAF&#10;fKIfNrGiouNS61h/EHrE/fCSMW47yP8z/AeQz/TtFtNnOn1wmfePvwf9zoN+e8HsJw+l42SwR0sG&#10;t2p+Cdo9sIk22ITpF6DTNPSaDua1Atpd+oVAK3wiA5torei41DrOUY/P4L428gsW2/7voddtVvpO&#10;k6WP9Bx9cJnrmO3wTOj3Z2C2y0PpOBPUtUywQ2uVoK3DJva6MxKmr0OrfRLdmh4kMsAed5/EgFsP&#10;Ensq35UuuY53QY+PQpfkZy22/c3wd5jpet7Kp4906YPLXMc/hn6nQr+/APO5kKF0nMf7evLBFq1f&#10;gnbB3S+Rhk2YfjbYrCkhIqVlg0Qz2Q0faHVng0SqouNS61h/GLpcD12St1ts+6vgP2SlP2IxfabT&#10;B5e5jn8K/Z4L/a4Az3DQcTKku5OhrNsvQVuHTRRcSQnTLwS73ekQscxdCBLdQN6VDhF4J0SQyLu8&#10;2FblegWCgKkk97vlqMdfo90lr7XY9m+GXn9rpT9qsvSRnqMPLnMdsx3+FGK5Csx2eaj2OBPqc2VC&#10;cXerBO0+V6uEDpswfT3kd/dJJN16iPADja4+iWaXHiIaKzoudXucewx6vB66JFOfxf7X4P/OTNcL&#10;Vj59pEsfXOY6/jX0y/trVoM/7aDjPN5Tn4de+yVoF9R+iQ7YhOlnoVElTDS7stAs/WwooypholvN&#10;hoiM6sW2Ku0xgoCpJO2x/rilS/J10GexfxX831vpuy2mz3T64DLX8V3QLwqq9IM/Dh6qPU6GO9Rk&#10;uE/1S9DugE20wCZMvxDqVdNhYoVaCBG9QDN8IgWbaK7ouOTtMfW4FO0u+RqLbX8J9PoHK/1Jk6WP&#10;9Bx9cJnrmO3wadDvZvBZDjrOhHU1E25TWyVo67AJD2zC9PVwq9onkVF1tMH09bBAGuGHTYiKjkuu&#10;46egxy7okkz9FvuL4D9hput7rHz6SJc+uMx1vA76/XfodxuY/Yuh2uN8OK7modV+Cdpx2IQCmzD9&#10;bLhRVSJEs5pFG0w/Gx4YpUQIAZsYGOXFtir9CgQBU2n6Fc9Al2x3ydCzZNunXp+20p+1mD7T6Ze/&#10;jjdZOs6DmxDToXScjHjUZCSu+iVoe2ATCmzC9Atob9MRIqkWwoQfGBiVho7T0HEBOqbvxbaGQ8dT&#10;sR8p4F/5/W4tiC2PJd/v5gbLKWfpU/IV0OcfoU9w7k8mS5/tNX1wGbe/rdghtrs6+FEea/Ao4BjA&#10;VYQMtJqJNKitErTjqg5d9kk0wiaSgB9pBG3T92I9w6HPynuCRo9KI7aTgYPeP5h7Hrq7Gvojs99b&#10;7LP/8JyVvtdi+kynDy5jvXZgXx+CTieCd4Od+r35SFrNR9rUfgnaadiEDpsw/WykVfVEiYyajRCt&#10;QCN8ohk20Vjp95a636u/AD3ieprkGyy2fV6X+DPymf6ixfSZTh9c5jr+naXfPeCzoech+wvRgpqM&#10;elx+CdoF1S/RB5sw/UJEuNJRwu8qRAgB9KrpKLFCLUSI3oqOS63jHPW4Eu0reb3Ftn8L9PoXK/0l&#10;k6WP9Bx9cJnr+A+Wfv8E/h8HHWeiOXyjVHe3StDOuVolWmATpq9HG919Es1uPUo0kl19EimXHiWa&#10;K/9vlFzHf4UeH4Euyc9YbPsb4e+z0gcsps90+uAy1/HT0O8XoN8XwfMddJzHd3bzUV3rl6C91d0v&#10;0QKbMP1stFHzxAjcLxElGslu+EDKnY0SzZX7JkqtY/1l6PEFtLvk/Rbb/m74f7PSX7WYPtPpg8tc&#10;x89Bv7Og3wHwIgcdJ2MdWhLfivZL0O6ATXhgE6ZfiO7R0vjmYhrfNStEiT2AgE/4YROicj9mqXWc&#10;ox5fQ/sKls95FPnyfuNXrPTXTNbhy/dzw38PvJ/7L9BvBvp9DdzpoONMrIDvneM5DwnaBa1Vogc2&#10;Yfp6DM95SOAZjxiB5zxiy7Q+iV5NjxHLKjouuY5fhz5H4Dklsstiy5f6/l8zPY1LcTIfPtPpvwee&#10;V/ob9HsJ9DtqpPN7jfMxPCMaaxH9ErQ9sAk88yFh+tlYs/DEiZTIxohmIK954sQeLYu2mr4X26xc&#10;d0MQMJXk/40e6nOUoUh2W2z7uOVA3w8dM30E5gNLH+nSB5d5v+J/oeMvI5YCOu4GD3m9It4gkvhO&#10;q1+CdgNsQoFNmH4B2k1Dw+l4qyjEiBQwoKXjhIBNDFR0XOr2OD7SbGclQ6cH+Sp8S78Fzsd8+kiX&#10;PrjMdTwS+l0M/R51GB13x1tENzSckaDdApvQYROmr0PDfRKtQoeW6evxRqQRzbCJynuCSv5+lfQo&#10;U8eSNUM5yIdO09Qv01WL6TOdfvnrWLN07AUvdWiP89BpPt4m+iVot8AmdNiE6WehXU8tkRHZONEK&#10;NMIn0MeAjulX+hUu2a9CyEvUr6Ae0S/usXQq2fah0x7qHDrucVlMn+n0y1/HR1o69h9Gx8naFpGs&#10;bRN+CdotsAkdNmH6Beg2DR2noeMCdEy/AN2moeM0dFyAjulXdFxiHcfd0CP7C2To9SAfeo5b+i3Y&#10;+fSRLn1wmfcrjoV+l6BNiBxGx921adENDWckaKdhEy2wCdPXoeE+iYzQoWX6OvTbJ5GCTTRXdFzq&#10;/nFaM3UpGXo+yEd7m6Z+mS4sps90+uXfHtdY7XEd2Gmcl4dW89BqvwRt9CMk0KdAe2z7WejUkyDQ&#10;n4CG6WfZp0gQ6FNAw/Qr7XGJ2+Me6nEk+glk9ieKfVyPKFg67xlt5kuf1yvol//1CrbDvF6RBDt+&#10;TywRF8kE+g4StOOwCQU2Yfp7odM09JqGlvdCw/T31uJaRYIQsInK9YqSj/PiY0x9Smb/otjH9bc4&#10;9Yr0AtOZTx/p0geXeb8iAf0ugo7ff5j2uBv67U6g7yBBuwU20QCbMH0d+u2TQH8CbTJ9PZFEGtEI&#10;m0hW2uOS9yuOgC55PYI82mLbR/ucpn6ZfqTFls6lP3T/uBbaEcA/+nvn41AG/h8BGR/0XfNz4HcA&#10;45HB/nMD2Ol9sflEm8gnsqJfgnYbbKIFNmH62US38NQRy0Q2QXQDzfCJFGzi3es/J1B27t+hvpWe&#10;xz5tAv5x99I/P/EEXVHqUT4/gIjz0TFrOmA7td2TMLcO8F5jLriFfwDIqeM07Jo8rjYzmbY5Id9a&#10;Bv5+oY8etQL/JfwUYPoH7Nn05YZ5P8YPwC/jf+0bwK/ivoub8L8J2mn53VP0O+zvRQ5+b+825EP/&#10;9vef5HdzUG/s740Mfq/hbnM++33hg+9bvh/p6AfZ7/scfF/iFmwf/zPa7+safP/RLqQ/ivSHwbyf&#10;7xHwr8GPga9H+uPgr8HfDV4KfgqM5wDs510Gnx94HulXI/0FMJYbvE/wr/AfQTrvT3kB6a+CXwO/&#10;jnKOQP/L+p/Jvi5vX9e0rwvZ42p7XGL36+zzomxfEJ8Rb2dSRlTpoxUPjhUPOw6dkgTs+kxdEdDV&#10;RyW9waYWPg80ArTJnGxWjh0h122mHvxb3G6MR5Yf4PaLJ3sepnsBu1wfhi2AEOABViHzGU1RTrb8&#10;iA93ZsJPwU8C9sQ6zGkUEqK+lVoc34pNgO3l2rHc+sMsN9e3Xpvn26At8G3UpmA9Q61/ne9Escp3&#10;vIhUvaw5lgP5MXwjMQ7Y5WirUpSBw5SjHfPPxbLzql6R5WiwdxJs7uX+/S7Ya6tOFaurThGJ6rNE&#10;HN+aaQOcyjMb+e2Ydw7A/fvIIdYrkHZf9TSRq24VcXw/oQ24sGaa2FJzlthY8zER8o9x3EYU74+t&#10;Ber8o+U2horhHP/xYhbwgD/guL6tyN+K99ISLHPLIcp8FNLieAdoJBAQMwMva1sCD2sbA7/VQsHv&#10;aMHgd7XpwQ9rG4OPuNcHH3UHQh91Twv9zLU+9KjqFKv1od+pGyQeUe1jFwzj/eiqs/ZC4YtVExcN&#10;LjcDy516mOUuCJ+qzgyfol4IcD/rD7GfrIdbwgE1FhntWPY4njWrBRKYzy57e0RRAocpw5xIQJ0L&#10;zIsEB5fbieU+e5jldkU+qz4UOQc4d3C58ei8/O4wyyWjj+JeeOIxuc+TDrHPRyItE73blY9ucSdj&#10;l2rjYxdrC2KPaHNjD2s7YqNFXfx4sSR+luiIN4utQBxjPKfjWov82tqzRAJgnBsOsU3WrcW1U8Rl&#10;wAOYb1Ptx0Q4EXRcbyzhFwmgPhGQ6x3q+HUmzhLbE9PkuiYcYttupOUTM8RvE7PQL5ojdiUyYlvi&#10;IrEZzPK+7xDLIMzKpegbRTAGGJcYL3bWfsaxrDswFt4ObANsfSyuxfc2UfmdYreodproAC7DNSGn&#10;ssSw3jiwNZ7CcUk5loX5lwFfBrjO5CH2j216JN4oNuP+r5m4V8apjBfEntZmxJ7SpgP2vgVj+C7H&#10;YdrcYKxLC8Q6JViOCw5RDh/S1ke3u6dF73MForvVYPRJdUPki+qmyJfUCyLj1Vl4fi6GZ+kSwPZw&#10;Up2DZ5nnhc9Ux4WvUMeHL1cfCj2Fd6k8oS4I3YH3XDXhfW1PuJ325aHgk+6Hgk+5dwEs01CaWhA8&#10;QxsfvMkxLschnxgX/PFgXHYGFOXpw8RlZ+BpbQfep7wdcCrDHLy/tg7vYnbanwTya4E4wHUNday3&#10;4r3k24B2f6Pj+tr8p+Ac0ihmAk7ri+DcMc5fI3bWONcL5u/At662A7Z25tSg/RHO9aId3xqaDbQB&#10;TjGKIz9XnXHcp3uQfzewCnDap5nVKZzvUc8Ap5gzn4gB9j7dgz5I82H26W58t3wVcGfVmbIcDThe&#10;9lTcB5lRpYm2KiHiQD2wxud8zO71nYK+U6P4je9kx/VO9+3SZvnyWszXr9UDa7wDUt9DtZk57yva&#10;nZhnpXef9mvvXvCz2irvMxo7t9hV2dchcxDlB05Bx5N2A06qV4LtPij7o+MAnncwddg2qkkH659Z&#10;BztOl7ny54DN83MS4LK0zwAq40hz7Mmeq+M4Un5v8gcYLwmMCzGO5PVqOY50g2+Gj/GPHEdynHir&#10;OZ/87jXy5TgSy8lxJHkl8vG/jRxHYhwqv5vG8ei9SMd4TI4jMX6U3z3hdtZb6Rst3mKY7yV/EPwi&#10;xnHbwU+Dd4E3Y5z3MHglfI4jbwA/BuZzjI+Dr4G/G4xxohxHXoX0Zyz/WfA3kf48+EakvwC+B/6L&#10;YIwf5XM6f0b6y/D3w8c4Ur5H/XUwyi/Hkdgvx3Ek4iPHkfb/BFhOjiOxn3IcifS3M4zEtdahxpGs&#10;K0V1glXNmg6MKVkP7HEk52+05rC5eBy538qzya57XG48wHrL9XGy57XnYboXsOveG8eR9yBzqVAU&#10;pzY15lsogr5LxHTf/zq2NTN8r2gzfS9rbb4BrR2YB3uB71XHsdo63zlitW+KSFRNQ1uJcRWQQnmT&#10;gD3Z7eooJMxGfjvmJZzKvLpqobgbiFZPcVwfzwEJoA7zcX0N9kbB9nZdsOdUL8R5xTxP3VV9kQjX&#10;nOq43kjNKSIKxAD7/DIL58zjEWun/ZtVczzOl0kJp/3bink2Y94IxpNO60PXUI47E4cZd7ZjPHkh&#10;sMXvPHZ/wD+gPQhsw3xO8UoERqM/I0QbMCMwRmwM/MaxH7YJ+Ta43sZDHAeca5Rw8EqMXa/C2PVE&#10;bVrw/dr64Ocwdl3lmhY6yuUUh+mhI13TQ0e4ZgBcv3m+MjdiH2fWlY2hWzBOne44jgyHp6lRIAY4&#10;rWtWeIr6QPgsx3VtRV/4QWAb5rN1ksDYcorqrJO6yBS1HhiHMaa93Dws953DLDc/8l2VWBD53uBy&#10;D2G5METuFL+HImFXPhIBojJ+Qx2fZPR5PP+6xb0gusn9UPQCjEuf0xKxZ7T2mLOu5iCfmAs4Hf8d&#10;sePFNiARP0UsfpvjW45t66zxbdI89PLXPv5sX5ZgHHdx7QyxsTbkWK821wYwBvZjrGiOa4daXyKB&#10;OgpcmnDe/8vw3+siYAnms4/n9gSuTQjzuEw4RHndSMsnQhgTxzAmrsOYGOODxAkYEzuPIy5NCNEJ&#10;1Cec+6QJ5Ncm0IaBeUyG2scHapNiV+1x4vLa+Y4x66zNiEW1C8WXwVzf+w6xT5CvEq1F3xx4q+Nk&#10;e6zsVBdj8WbxQMx5f7cgn9gMOO3vTNzPPwuI4Z7+lENcIsgPxf6mBWMvOY4RN0TnadOjOx3HvNOi&#10;OzC+JrbLMe/UQ8TuWKQFoi+61kfqXBsi41zTIzeqMyI/VkMYh8fwLpAH8A7HbUA73oeXwHvxxoUX&#10;qLtCv1Lnh6rxTl4fxt5rXPngVLz7f4Ljfi1A/oLgh4CTB7U6Pqgo30ID7RSP44Lfwjj7Ogmn+O4M&#10;rNN2AfMDNY56motrm+1AG2DXmXgA/SGrzgylV14TjVlwKscDOHduB+ZgzO20X+3Ib5PXbZ3rXQzj&#10;7TpgO75b6rS+bch/ENgKsHwNhzjW7JO0Ib8dSNQ0i3E1Z4q11Vc4rndNdbdYDeQAO15t1bg36jDx&#10;moX5LwRmAk7xilS3oh/VKu6r6nYsx2rk56qWinvATuubVZVBfzCDfmHGcX3MJ2KAvV/3+A5/3W6V&#10;r1Xc5fsSxtz/41iO6T63WOBzifG+LsdyHOe7QtT7ukUCsMuxGv3rZVZ8h2rDV3m/LVZ6vwV8Xazw&#10;Xi3u9CI2AAcOWPRNY/RT0fE3kM4x+lfA2ITs33M8YPf7Yf7dY3Su5wzgWhjdwNv5r/c43fx/SsXy&#10;nE7UB68ZKHhdhn39QKktuidhwkHzjB6c5wSk12MdfgC7w8sS1nTArtW1wfnfyrai+O+PYyFOb3f9&#10;J+nKiDCW8wBKRycOQYeudNwI/pBRvK7cd0efwlk4SbtjCQ+X7jzP9cbqu93GGF3JDW4DIxAeC06T&#10;pkyawlgQ2C6lYU0HbMhh8PgX2wILfBp5DQC1czn438G8vsN2pNc7VfR6rxV5CdpTha0jNOmDOsKs&#10;HUVlOB2+NR18rYfamQu0AtSO836/hdgoPYiNa9hjcxpi0oUyG+ClYMZmwDtZDHg7RdJH0J5cZrG5&#10;wei89LWJw62b/0BMeA/iWeDFVmxSvie0lM8nuiVoP6GVlW5QN1ffPWrYdfMxxGQJYvIJ8BVWbHp9&#10;E0Svb6rIS9CeUGa66S1JnfpPxIR16mzwYJ1iPWJ9qiJol1udugWxUYddN/+FmHQiNlPA3ZZuUlVN&#10;IlU1V3RL0G4qL910/KwkuvmspZv/LtJNL7TSC83kJWiXm276StLefB4xYXvzBbDd3gxUTRADVVNF&#10;spqgXW7tze2IzfD3b76ImLB/Mw1s929SiEmq+lrRLUF7apnVqV+WpE5NR0zYFl8Ittvi3mrUo2rU&#10;KQna5VanViA2I4e9LZ6FmLBfMwdM/ci+X3W9GEA8kjUE7fry0o1yJ2IzYthjMw8xWYSYLARTP4xN&#10;qsYnUjVNoluCtq+8YtOxqiSxuciKzZeLYtOLWPQiLnkJ2mUWGyWHMcP+YR8zXIaYXAatLAHzfCXr&#10;VM0+bQB1KeknaO8rrzGDch90owx7nepCTDoQk6Vg9gFlnfKrIuWfILolaKtlVqfWQjevDrturkRM&#10;LkVMvgpeZMWm179D60U88hK0d5SZbvpLUqeuQUxYp74BHqxTrEesTwGCdrnVqY0lic03rdh8uyg2&#10;KcQjhbh0S9Aus9h0bEZsXhz2OvUdxGQhdLMczLrF9qY3cK3WG1ij5SVoX1tmdWorYvOnYY/N9xGT&#10;+YjHDeCLrNgMBKZqA4hHMkjQnlpmsdmO2Owe9tjciJjMRkxuBs+zYpMK+rRUsEnrlqDtK6/YdOxE&#10;bNYNe2x+gph8ATG5FfwlKza9wQnuXvyHmpegPcE9Dnn8z6E8rqXnEZvbhz02P0dMpmCfbwd/zorN&#10;QPBa10BwjfyfORmifa2rvGLzCGLz/WGPzS8Rk/9ETFaCz7ZikwrtU1Ohele3BO19alnFpuNRxOZr&#10;wx6b3yAmzYjJ3eBJVmx6Q51qb+gOPCNA0O4ss9gUEJurhj02OcTkPxCTNeCzrNiI8GRVhDvVRgna&#10;k8srNspuxGbpsMdmLWLShJisB1M/LiAVblJT4blqtwTtpvKKTceTiE3XsMdmA2IyEfHYAuZ/s4xN&#10;b7he7YVW8hK068ssNnsQmyuGPTZbERMD8dgBPtOKjYhMUEVkqtooQXtCecVGeRaxGf62eCdiwrr0&#10;MNhui1ORTjUVuUPtlqDdWV6x6fgTYjP85/DfIiY8hz8Gts/hvZF9am+kHvfIErT3lVls9iI2K4e9&#10;ThUQk3MRmyfAaTDbGxFd4xLRfa5GCdpryqzv9yJis3PYY/MkYjId8XgGfKEVm1T0R+4U7u3slqD9&#10;o/IaM3S8hNg8O+yx+SNiMg8xeR7MaxXyPBWdrPVGO7W8BO3JZTbWHEBsXh722OxFTC5BTPaBO6zY&#10;iNgaTcT2aY0StNeUV2yUVxGb4b9e/BJiwmtaL4MXWbFJxXZoqZgquiVo7yiv2HS8VpL/p16xYvI6&#10;uMuKTW8M/0nF8P+UBO0y+39KV5pK8b8mH5qjXlSwHRsR9+Gh3SbRKEG7zGLTMQKxGf7/w12IyWLE&#10;ZjTY/j88Fa8XqfhkvC+eoF1fXv9P5UYiNsN/v98YxGQJYnM02L7/pjc+QfTGp+Id5ATtCeUVG10t&#10;SWw8Vmx8RbERtRPwEOJU0ShBu8xi0+FCbIb/fr8qxIT/9QbAg/f71TaJVO1cvCuZoN1UXrrJuRGb&#10;4f8/PIiYdCA2UStGsu9Xq4peaCUvQVstr9joArEZ/vtv4ogJz1P14MHzVALnpgTOUxK0feUVm47R&#10;TaXo+41DTNj3O96KEXWTSqC/l1DxnlCCdpn1/XJjSlKnTkBMOhCPD4DZ7sg6hZj0JlCnJGi/szqV&#10;wHqPBPgMLa8tnqviXWTA3/PcB0p7GlZhTQfsE/V/nmeI/pn25aS/93kopR+XXNtOPwHHtR5H2w9U&#10;jr0MgjJBL9b63/+s2lvRWSmehRtRVKdpX3ndBuOoV5WJTsfenkctikUtwiOAsMX/H6wDDQDbtTgw&#10;woIHPBoOmiFlMtq+lYfwqTvijbqzt43FZLvm4SzWNAbssR3wp4A2bIfb3Yv2ryhLyTIRE8pw7GRl&#10;mjJT+aIyR4krnwAvAH8KX7adqZwnrwGac5q/H/z4eXPZlhan0c7dN/2T5G9Ozr72Om4kWHPDFoZD&#10;trXkjhh/cU3Re7XMT5ju4O+eRz+9jY7dqhZ2bJLL3/q+e1/l+uz0Vz/w1YPWL7aYa7J2R5k29isy&#10;315+84s5uXyfVZ7dx5n5cWt7hf+3NMLt2tvvPKbWR/+r1eo13M9VXeb+MI3T5IhZ/uLlp86Xh37w&#10;2UaWpRrgeccPHGvZTKfPdEwjJ+MnA3wTGWPB94PrmAG8cUII5H8cxeksH6dzkTgHx2uhcj6OHo9Z&#10;RnMjjQHkcjbTJsYBLMNRCGvSslk2RpLpXOcZ4CYItxF447ny76kzWJ2c3kq9n6APxgjP5JZvG3MC&#10;ysk66gfe/Ewtn7/tOeiZ2gMqxgKDiv4XeAZZuQmxONlwjhe/lfyvd84dpx/8PHqxzzo51HvCjyta&#10;jvO9cbniWBdrzbTvXo2n5+876aD+0U/wrrLHcQx4rA5+XvzNy2ODmIYq2wR9lN3GKeVcTqGPGKlj&#10;PyYA9nvTu1U4cjLftU7zQHt88PvVj9BHKHHk+wAeA0W/HjEch/jNB/44MYkktqdcvhYQwPkA0zh/&#10;vQXE96MwremAzeU+DzQCtMmcbC5+B5uZc+DXbuO53HjAD8gyHphl8DzAdC9gl/WN72BbhswWdC5S&#10;mCdZtDzPE5xGIW2Zd9KY73mbx/QAJ8P3cL46/D9/mOVcdc1jRN0koGVwOYHlesY6b0/U3TjWVdc7&#10;VgHs7fWgnEhxLOf3vL1jl3lvBHrGMugCsN9Z3ovlud0pSGsE7Mncy/37NST0eJdhm8vGDiR6AESl&#10;LoV9To3p9baMsdf3EczH9Z4G+IFGBPgG8Ek4GGHY2MygBuzjhKTB9xhgOx1F2jgdedZ08HsMkki1&#10;jxnP1ytG4V3/wNt5H8Y7bzc2QfNPGYqyAHjOsd9s78VQ7caRutKxDzHaA+z87jmyX7P0/OXG8V9d&#10;Yuw8+gfGuswSo/bOG4xl1y4xLvjSTcb7v95prPDebHxmdKeh4h2T15zcaUy64FbjxIldxnX+24zX&#10;j+gydq+53Zg0qcv4t9m/Mj50X5dxcWSl8dxtXcb96+809mzvMo6ef7fRpXYZn03cazy4YYlx05b7&#10;jJM+0Wn85aL7jdNeW2J8dPx6Y2Gw0+javtGYetESY+tlW4zWuxYb4fc9aIxsX2S05rcbfWdfZtzR&#10;ucsI//RiQ/ngw8ZzL7UbzY8+YnzrthnGN5Y+Zowb83nj9x963Fj8dMo44Q+7jf69Zxvzv/qUsfCW&#10;FmP1qc8Yj6RbjDFPP2t88dZPGZ/+xvPGg5/4jPHD014wjt2VNp5/9kWjN36hccqyvxqLGy8xOpte&#10;NvatWWRs2vuqMTW1xPBf/7px3umdxi9+pDTd8rdOI//KiKYP/6TLeL1lVFN6WZeR+LHatAr7eeZr&#10;rqYnB7qMC8/Wmkb/rMv4xs2iqf/oLmPl/tFN5/d3Gb//ryOaPvGRyyX//ISrZTqZ85G5HJnrIXO9&#10;ZG6HzO2SWQ4yy0VmOcksN5n7QeZ+kbmfZO43mXEgMy5kxonMuJEZRzLjSmacyYw7mceBzONC5nEi&#10;87iReRzJPK5kHmcyjzuZOiBTF2TqhEzdkKkjMnVFps7I1B2ZOiRTl2TqlEzdkqljMnVNtuswmoW3&#10;dD54Y1t+znd3ympltyNcjxewzzF2Otoj+Y6Vr2CGjwAPYJ73o54FYZ8Le613uifoa/W0+WZ41vqu&#10;8oSqLvK0VV3mub/qB55w9Xc8s6t/6FlXfZsnXPNzT3vN7Z51Nd/2RPztnnb/Yk+/P+OJBC7xzAm0&#10;evoDLZ5ocLxnbvD5Y9YHbz8mFkoeMzd0x9EbQs8cFQtfcdS8cONRG8KjjopH9h85L1J31MbIzKPi&#10;UffR86OPHL0xetcxtbEPehbEpno2xRZ5EvHrPAvit3o2x3/qSdTe7snUrvBsrr3VU5f4jieT+IVn&#10;SyIHLB+bAeqAzbWwgQSwOb587AIgAWyKwQZqgY3R5WPnA3FgY2T52HlAHNgQhg3EgA2h5WPnAjFg&#10;fRA2EAX6A8vHzgEiQL9/+dh2IAKsq4ENhIF11cvHzgbCwP1Vy8e2ASFgrQ82EATWepePtY8L2/pD&#10;HS8ckrd0Dvhna/eVnDmeZf1YvfRyWV+6J10u68/ipZ2yPl35my5ZvzJNl8v6dtwZ/8feuYC5cZb3&#10;Xo4dsjUr6Vv2ptV9106i8sBB5aF0T6FFIB/YnifAUkKyFDiokBbxJMHrW6Lcysa3GA4UUcqyPE3M&#10;EsiyFEKUhCSbu+KrfI1zRS1QRAjBtIG6gVIDpT6//zczjhy88uEkFsqJ5Ofn9/1/sxqNZv56553R&#10;SNpoX3/rDjl1/6/e79T9887caF+vmzo22tfvOY+tt6/nX06ut6/vb717vX29z/3cqftXL3Hq/hse&#10;dur+WX+3ztaLuWVO3X//t6609eTVX5uw9WXLB6+w9eZA3xpbfzoeON/Wo1zpfbY+/c2+d9l6lZt0&#10;6v5TV55r61ll/Fxb3z73x+faereg8B5b//6g//22Hj72ueW2Pl5+yqW2Xi5+9YStn0/euNbW04fZ&#10;D6q+vqTg1P1XvmaDrb/L3+7U/ervbrT1+RN9G229LsY22vod79po6/nblm609f2H16+39X4B+wnV&#10;f9Uj7Q8U23W/tev+kTIVgptXR/5v6/6j3OfYur+bur+Fuv9R6n6Jun8fdf8+6v5t1P3rqPt3U/fv&#10;oO5/mrr/v6n766n7Ber+FdT9VdT9C6j7f07dfxV1P0Ddv5+6/z+p+7cGVkeWUPdvoe6vpe6voO6P&#10;U/cv8K+JHaDuvzSQjD9F3f9scE/8CHX/rdT9PHX/Kur+NHX/C9T9e6j7d1L376Lu30ndv5u6/9fU&#10;/K+06z7b8ayFHHKC+n0dy57FWAa8Y9n/t98NO3LEn1mQPERv8DioN2jX4p9k27X4hdGDD+J3euVj&#10;fsPxOvTv8VqIUGTrjstPeM5GNXkYdPNi/TmbI86ko//X13Kvz+dh7c37W+9vNO71jcqfec5Gv7+2&#10;2zQ+F3J39w5T7t5itoHOeaTAu3nnPCgvvnDPHaav505zfs86M4ae7+8+1HOlWQGretba+R19ztzH&#10;mx/9rm9Xz6zZCbHe29nf3M7+5nazvfcGE+67puH8I0yPQRy0vGnwbt78T2VgVd+t7LduMTv6bjJb&#10;YaD/4w3nG2a6iECj9bCifx37v8tNNDTecH6aHnPR/LTOvJu3nEEGVoXWmBWwM3Q++9HzzMqBd5rl&#10;A39mtg+83ETCp5mBcIdZHt4VvDC8J7gl/MZgKHJT4MJIIrA1UvI32g7bmL49coN/R+Rrfu/cWCTK&#10;b6D5G/shGr3MH4te6o+Dd79V3O+DJ7jf6ugH/WIN6PnqNeLdvOcrj+6O5tn/n9dw2YeYvjT2F/4z&#10;Yh9oOK/LYnv8D8SWBhqthwdipwcejJ0BZwa0XCPeQhG95XoxeSr+r4Er4p8OXh7/2+CD8V8Ez0j8&#10;iVmSeJO5JJEz9ycmzNLkFD3JFD3J3zXc7gWmXwKXgh7vtcd5vA7G7k/eavaCc0z7dXqbm+ltbjGJ&#10;oVvNmqGrGj7GxUMbzSVwGX/nbaMHhny+L5rG2/bhoevMo0Oz8JWj93uU+23uany/R4eu7XpwaKZr&#10;P+g5HQDv5q3DlzNQYPoS2Dc4wzH4DMfg5MkZjsHJYW+CHAZhT3yGY/AZjsHJYzMcg5PD7ig5JGB3&#10;ZIZjcHLYFSaHOFQGZjgGn+EYnDw0wzE4OezsJ4co7Oyb4RicHHb0znAMPsMx+AzH4OQQhu3dM12N&#10;vFNm+t3d18LmXztPvI/aqvWm9fGktzKI3vp4Ffn27kkeZ5LHm+RxJ3l8ctgB0b5Jlm+S5STvn2S5&#10;ySEWIocKxAYmeZ7kEA9P8vwnWQ+TrA9y2A2J6CTrixySMXLYA8n4JOuXHAYTk6z3Sdb/JNuBHPbB&#10;0OAk24kclgyRw37YwXmUHXhkz9DN5qKhSXP50KfNmUPbGnry9KHtZiksAa2Tlx1nnSxibN/gVnr5&#10;bfh+K739jobz3Mv0PbA76cwzdZx5at+0JvkVXpdfMYPJ2Ybz0/QkJEDLON/8diU+YVYnlptE4pyG&#10;84szPZZ4h4mC5jdfzdseX2TG45uDjby2PH5N0OHqoOaVA+/meQq78d35Pwtsi708sD32isDy2CP+&#10;cGwl9XQ1x1UFau8l/ouIg9GP+pdEP+LfH7nLfyByh/+ySCpwRuSOwIHwW4KXhh9quByXhh8OXhJ+&#10;JFgIPxr0asuSsM/XaxrXiKFwrxGD4b6G62LvwGvMxZwjbLQuLhr4oFkDq6HRdooPrDa7QpeZVaEN&#10;Deen6StdNL9hb8USvXWrniQamjBxqPR/zKzq/5SJ9V9jEv1Xm9199zWc/y6mV2Bn35ajdXVFH69/&#10;03idrejbbsZhOWi50uDdvOVSLzPQdz09z/VmZ+899Em76Jd2NVyeMNPFAHjbcFsP7w2ZxsuztWfO&#10;bO25zWyBRuv9wp5PmtU9RZPoabwccaZHe3abCGh+874+uh80+7p3GzXTHaB9puLrIAR/uIDPPhNf&#10;QQOhc9WU3l87t83Qb/zeGbs+Ox+t61TdPN9Iztu6vlfBb+99tH9+Vu+jPZv3te+9915+723xQtXw&#10;JOhcAqveuZWv5rfX1mV9mWknLlhwZW9msX2vdxF/wSqzdbWTqPsMgrYlPyl7dFteR65jKW1LecLx&#10;xdPvebMpZQV70zzeC8OgXFE3L9YfS7HczkT3//rjJO9YSsunm/e33t9o3POVHucc0POX906FN4B3&#10;vV6xO298vE/i6ymYYnfBePfTPLz5kT4nftSyyI+rmXkeXsh+zLEezgb5UZ6yt8zn8aL8qLjBja4u&#10;X4n+nDNevtadjta4tCK/kad/z/Rws3zp+UXe8Xykbf4umAC9T7cA3gSdsIixHjj1GaR6cibVM21C&#10;FuU5cpEmF46udU+Z0R4xa2rdYgpSaDFMLlLPmadTLKdXC9o+dupqjnVyNhzjY/1upuqqonx8jF6L&#10;dv1dvs6dLq1xaWKL+/j1ePcUePMJfFzoGTcFPJy3KB8nFxly4eg0Hi5ZZk0aL0un8W/JMkIuhts+&#10;zpxqX3/Y7ZjfuXku+oMc8/w1H+t3X8tc92rjRje62vr1i0zX+KwTy2iNSz8PfKw6LB//KQRhvnpc&#10;oT+u9BwwcxblRXKRIReOLvZUjK9XVE2xR1RgGC1GyEXbx/NdL3byfPxl/CjfKqqvqNNl+fVLzniZ&#10;a2btdLTGpRVbvB6fhXcXwrnQsK/onTCp3mkTsiifIBej5MLRNfUUvYKeQr0FuoZ3R/HwaO8YuRhp&#10;1+Nm12OuRbM+tlF9Rb1Wv+H6u3y962dpjUsTW9zHb1MNhvecwMcFfFrAw3mL8glykSMXjk7j4ZKF&#10;ngIvS6fxb8mSJxdjbR8328f63XhbZ4m2f6jX8utX3fGSE61mPCPd+j5WHdZ5hvdBw74C/1Z6D5g5&#10;i/JpcjFOLhxdVE/RJ+gp1Fugi3jX1ycK5CLf9nHTfXyj62NF9cF1Wj7N3OCMl29yp6M1Lv088PG7&#10;XR9/gBiA+frjVN+0SfWVTciifJpcjJMLR9d658xon6iYGh6WruHbUXw8io9r+FjaO3fCQz6rc3Dt&#10;8xVPf77JOw983OO88s34U/0EUfX4GC2/4ms7fosbpTUuTWzxvuLPXR9fSGxUjwv4tNB3wOQtyqfJ&#10;xTi5cHQa/5YsVZOmJkun8XDJUiAXbR83/zjvVvyIjzPEzFVOPKo5/it/3R2fc6LVOi6UJra4j1WH&#10;XwQrwcB89bjSV+I9zJqZsygvkYsJcuHoIt719YuDptgnqlBAi03kotCux03vK253fayovqJey6+3&#10;OePlO9zp0oxb3fo+vgDvngYXQ6N6nOovmVT/AROyKC+RiyK5cHSN+jvaL6qmhoela3h3FA+P9k+R&#10;i01tHzfbx+U78aT6CkX1FfVafnX9Xb7bnS6tcenW9/EK18dXnMDHBXxawMN5i/ISuSiSC0en8XDJ&#10;UjVpvCydxsMlyxS5OHk+Po/nMQYv5PelRznmWAZ6P+9FRHvL3EPNVV9BtP68y9VlJ5bRGs+gW9y3&#10;eZ6Q6q7q71rQ+eKFjOn65fr3oef6p80c3qxYlE+bIv7zhcQsuZiCTWih3NHt47dmv093H77jOCyj&#10;KB/Wa96/yNzrjm91o7TGpYkt3vdeLo/CJngxzNf3prhGPxUqmpBF+Ti5GCUXjq7h2RyezeHZGp6V&#10;rvWPoMUYuRhp9wtN7xfwY0b7f/lSfUO9xqdl+Vrj290orXHp1vfxla6PP070N/BxgetWC6GSyVuU&#10;T5CLUXLh6DR1uGSZM+mQmIURxsQYuWj7uPnnIXbgx3V4WVH1uE5nGC9vc8crTpTWeAat2OL1+Cp5&#10;F/4GGtXjCvW2Qi2esygfJxc5cuHoovqHAUH/oD4CXcS7vgGRJxdj7Xrc7Hqc2YUf5V+i9XG9ll93&#10;uuN73CitcenW9/HH8K/ep5s6gY9TAxMmNUBfYVE+QS7GyYWja+op8HEOH9fUW6BreDeHh3MDBXKR&#10;P2k+bh+/LV44ynHMrx2/lfGj6qqifFmWnxX3Pa3tdLRiC9dfHb99Er+q/l4Duo79eMdvhYGcKeDN&#10;vEV5zqTxYclSIBd5GGNMKHd0+/it2cdv+/Eh/WuGKP8pHtXqb/e64wecaLX+XprYwn6dwK+fwaOn&#10;wLXQAfMdv1UGRvnekZyZsygfJRcZcuHoovqCsKAvwLPSxYFhtBghF8Mnrc6u5jnk4YV8nizHdj0b&#10;jrnuPfMAfrwSFOXPOl2eQN/vjj/kRrQdRyu2uI+vZpsf4TnPEvU+3Hw+ToWTJhXOmJBFeZJcGHLh&#10;6BoezeHZHJ6t4Vnp2kAHWoTIRUfbx83ue8v4ceLDeNL1Zb2euIJxfC2/lh9xI9qOoxVb3Mefx7u/&#10;xMfXE3VebT4fF8KH+OywMXmL8kPBvOUAuXB0Gr+WLCGTxrfS6XAlWLJUg+mwqATbfUWT+4ryo/jx&#10;MjxKzMivdXriIvTDznim6k5Ha1xascV9/CW8+1N8fBNR/cV8Pq6GS8Fq2GcqFuWlYMWSIxeOLoYP&#10;B30R0WGKeFi6GB5Dizy5GGv7uNn1OPMP+HElvlSUP+v1cvQ33PFvulFa49LEFvfxV/Huj/DxHPEw&#10;cT4fpyLJYCqS43uDhPKkjaHIoUDK4ugaHs3h2RyereFZ6Vr4YCAXEYcDtbA4GGjX42bXY/nxfOqu&#10;4go3evov0fK1xr/tRmmNSxNb3Mc34t/H8e/dxJ808HEhUgoUIiaYtygvBfKWHLlwdDrSESxZQsF0&#10;RHTAWKBkyQfSETHW9nGz63H5n/Dje/Gl4nlu9PQ70d9yxjM1d7o041YTW9zHt+Hfb+DfLcQnGvi4&#10;Gjnkr0YygYpF+SF/xVIkF44uRoYDvqgYCRQjYhg2+X1RMeUvRsQmf7seN7keZ76LL8fwpeK73Ojp&#10;c9Dfcce/50ZpjUsTW9zHd+Hfh/FvhfjtBj5ORSf8qWjJH7IonyAXOXLh6Fpk1p+Lijl/LSJmYQwt&#10;8uRirO3jptdj+fHt1F1F/Gujp9+KXx9zx7/vRKsZL0sTW9zHqsP78O8+4j828HEhmvYX8GreojxN&#10;Lg51FiyOzvC9aiXLJn+GGiydiR7sLFkOd2ai4mBnux43uR6Xn8CPo/hSUf6t129GP+6MZw6606UZ&#10;t5rY4j7eiX/34N8HiY808HE16vNX8W3FotxHLg50Vi2OLkZTfl9MDPuL/A6HdDFa6fTFRLWzGBWV&#10;to+bXY8zP8SX+NjGt7nR029B/4DpGv8XN0prXJrY4j7ei3/34t8q8aEGPk7FfP5UzPhDFuU+clHr&#10;TFkcXYt2+HMxEfLXoqIDqp05PJyLHeysUYul2/W42fVYfvxT6q6i6nG9ln//2R3/kROtZrwsTWxx&#10;H6sO349/v32CelyIJf2FGL2DRXmSXBhy4egMtbhkGfZnqMnSGXxdsoTIRUe7P252PS7/GD+eiy8V&#10;dX6iXr8D/aQznjnkTpdm3Gpii/v4G24dfoz4zQb1uBob91djRX/FonycXIySC0cXY5yXiIspfzEm&#10;NsEIWoyRi5G2j5vt48y/4cscvlR8vxs9/b/Q/+qO/8SN0hqXJra4j7+Ff7+Ffw8Sv9/Ax6m4L5CK&#10;pwMhi3Ifuaj5UxZH12KpQC4uhgO1mEhB1Z+Li4P+WkxU2z5uto/L8uOHqLuKa9zo6b/Er0+54//u&#10;RKsZL0sTW9zHqsN6H+RHxP9o4ONCvBYoxEeDeYvyWiBvyZELR2fiI8GSZSyYiYsRxUDJkg9k4qL9&#10;PkjTP+dR/hl+vBxfEnXdW72211f81BnPHHano+371+jnwfUVP8C/P8W/TxF1vfEi8h6o/5yo8mq8&#10;HKzGk6ZiUV4OVixcWxEXji7GQ8aXEClTjIsQjAV9CcG1FXHRvr6i6T7O/Bzv4l9F+3mPOj3xV4z9&#10;hzv+Szei7ThascXr8ZN49z/x6WHi4gY+TiXSJpWYMCGL8jS5qAVTFkfX4gWTS4hNphYXBagGcwlx&#10;MFiLi2r7OqGm9xXy5zq87PrURk+vZdovHP+Wf+X6WJpxq4kt7mPV4VPgVyfwcSHB5z3wcN6iPEcu&#10;MuTC0Rk8XLJsMhm8LJ1JDDMmRshF+zr6ptfj8n+5PiXqc3fHaPn5P53xJB91stOlGbea2OI+/g/8&#10;q8/dncKPIzT6/GgV/1YTRVOxKJ8gF+PkwtFFvOtLiilTTIhNkEeLArk4eZ+7a38eZPHCHPvXs+GY&#10;z4NMu/60cUPWV69tn3EE32p8AT4mZtAal1ZscR//Jx7W50A68LGfOF9/nEoWTSpZMiGL8iK5mCAX&#10;jq4lZk0uKeZMLSFmgT4DD+fwd039BvpkvQ9yHs9hDF7In2saxcPLXB8f/f6fmutPxQw+TXr6FMe3&#10;0hqvoRVb2Lf6/Kjqbgfb2e/6diFjz/z+nzxezfO73QWL8pLJ4M2SZY5czMIUY0K5o0+WP9t1dp46&#10;m1vo+FAxszHrO0bjx5x8qfFFbnR9anVr+3UCb57m+rWb2Oh7iKt4tJosm4pFeYlcTJMLRxfxrhkU&#10;FVNMijmYQotZcjF10ups28fz+Hgaf6oPUJRfj9Ead/09fao7XVrj0q3v407Xx6ET+Dg1WDKpwbIJ&#10;WZSXyMU0uXB0Dd/m8HEOH9fwsXQN3+bwcQ4f1/CxdLseN/m6iRp+lI8V5eNjNONJb/xFznSr9ffS&#10;re/jl7g+jp3AxwV8WsDDeYty+ggLfQU+9nQGD5csFZPBy9IZPFyy0FPgZem2j5vs49xpbl9BtP1D&#10;vcanOde/uQ53uutfq1vfx/2uj5ecwMdVPFvFwxWLcvoICz0FPvZ0Ed+aIUFPod4CXcS3ZkjQU6i3&#10;aPvY1/TzadPyJ35UVF2u1/Z8g+vr6d9xp8vvOg+Bfh6ch4jiX52HSBEbnocYoncYonewKJ8mFxPk&#10;wtE1fJrDrzm8XMPD0rXBAlpsIhcn7zxEuz+epz+uuf60UX1FvcavSWmNL3ai1Yxb3frn04bw72n4&#10;+OXERt8LX8C/haEDJm9RTl9hKZILR2eowyVL1WSGRAU2MSamyMWmdl/R7Pfpci92+wWi/HqMVl/h&#10;+jfX6U6X1rg0cZ7za4OcK+iA3/bvk5/OMuh3krGyz+tZsfTR34E+E6HvbUufwOfVobKp4vGKRTk9&#10;iKVELhxdxNdmiaiaIj6XLlK/zRIxRy5mnzOfD7nP7wi3lJvr+ek3oecW+nxfhd/eOeQn3/DSjM+3&#10;lGUJgc838TobnpHP14N0ZnwTP+XJHAQ9v3dzv4+8b3N2y0c2Zh8JfD676ayN2cE7v5Bd+5H12Qs+&#10;MJP96B0bsnPdX84Wlm3MLuL3GM9448bsWRd8Lbvu0IbsZ0I3Zv/q/Ruy39t2c/a8MzdmX7Hi1uym&#10;jo3Zy2K3Z5+8cUN2x647swcf2pANXHRPdsOiDdk/G7ovO/fzddmZ/Vuzr3zL+uxTl+7Ivu5X67J/&#10;dOau7CXh9dkND+3JnnfpuuyBD+/P5u9am42+7IHsKSuvzOarD2VLb/9w9uvrH81Gv3pZ1vd7/5B9&#10;8t9XZke+/c3s5I3nZz/1kX/Knr74vdnv/P53s2t/MJZ96WPfyz515bnZi/76iWxl/Nzslj/8YfZz&#10;f3xudvEP/iW7oPCe7Dmf+nH2D/rfn732df+Wfexzy7M//pefZC8/5dLsf5/6WXbxqyey65f9nOVf&#10;m9176JfZhwvrsqFr/iv7ksL67E1f9C175Ws2ZKu/WLDsNX+/IftfowuXVX93Y3boS4uWfaJvY/ZN&#10;vzp1WTG2Mfuht5+2LN61MfupL3cse9vSjdnbj/zOsvdVNmS/844XL3vLazfaeMNLP27HFfV3irqf&#10;ouajqPkq6nEU9biKWg5FLZeillNRy62o56Go56Wo56mo562o9aCo9aKo9aSo9aao9aio9aqo9ayo&#10;9a6o7aCo7aKo7aSo7aao7aio7aqo7ayo7a4oHyjKF4ryiaJ8oygfKcpXivKZonynKB8qypeK8qmi&#10;fKsoHyvK14rea1j1Sq8bwevmj2x4Rq7X+Zmg15b+XjdeJjYer+7pb7zxDmZ6DvpjDL4WHiXXvj5M&#10;rtfZ9u7dJtyzxYz3fNRs7ymZSO99Zhx29N5mon3XmRV9d5udfXeYaP8NZmX/zWZn/2dNLFQwK0Nr&#10;+S7hgokNXG5WDeTt9wTGw2ea1eEfB3eFbw4mIqng6sjXA7sjP/Qnolf510RX+HdHx/3J2AX+NbED&#10;/j2xlwaS8acCF8U/G9wTPxIcTLzVXMz7xXsTV5khzhtfnPya2Ze8xwwN3sk5i7vMPuKSobvpM24y&#10;+6nB+4c2dxVgCewbJIch2Jfc3HUxDMHeBDkMwp745q6LIAl7Ypu71kASdkfJIQG7I5u7VkMCdoXJ&#10;IQ6Vgc1dqyAGldDmrpUQg5395BCFnX2bu1ZAFHb0bu4ahwhs7yGHMGzv3tzlbZfT2C7efqp+e7FJ&#10;Jur88Hq0e5s4mssPqvsZav6r3Lr/bH7HWTXXn1mQPMSMH4d2/W3X3//f6+8grx9q43H71ggvyLrX&#10;4Lw1+b3cfxj0elTUzYu+lyzwGTvydK125dHarPt59YCHPKZvfQ1ayxcBA3dTLHaTjJGnwLvptasb&#10;ZYC/2WHK3VvMNngner6/C/fcYfp67jTn96wzjeb3oZ4rzQpY1bPWzm/Ye1Ci86hHjlDHfLt6Zs1O&#10;iPXezv7jdvYft5vtvTeYcN81DecfYXoM4qDlfdlx5r+IsVV9t7IfusXs6LvJRPq/1HCeUaaLGDSa&#10;58r+r5jlsL3/kyYcGm84zwjToxCHRut1VehSswJ2nmB+ml5x0fxGj/O8/YzFB1abKKzgu3l3DIyY&#10;7QN/YiLhpFke/kFwe/j64JbwDXwX2dLghyI3BC7k+5u2RJ7wN9qeWyPf92+NPO7fBq9m/gYGovwm&#10;EQ/W6H5hvtshCrHoh4/ebxX3++AJ7rcq+kH/algDep5Oj0PCzfOPXgO7+R6TZOy8hss+xPSlsb/w&#10;nxH7QMN5XRbb438gtjTQ6Pk8EDs98GDsDDgzoOU6Twvk3rzlegk6Ff/XwBXxTwcvj/9t8MH4L4Jn&#10;JP7ELEm8yVzCtZz3cx3c0uQU12rMmP3JW81eGBq8mV7l6/QqN9Or3GKG4OKhv2/orcLQl80lcCl/&#10;522T+4c4pjONt8lDQ7ebR4fugvLR+z3K/TZ3Nb7fo0PXdj04NNO1H/TcD4B38577yxkoMH0J7Buc&#10;obeaobciT87QW5HD3gQ5DMKe+Ay91Qy9FXlsht6KHHZHySEBuyMz9FbksCtMDnGoDMzQW83QW5GH&#10;ZuityGFnPzlEYWffDL0VOezonaG3mqG3mqG3IocwbO+e6Wq0zctMv7v7Wtjc9Uc8vw7waus+aqvW&#10;m9bHk+DdvPXxKga2d0/yOJM83iSPO8njk8MOiPZNsnyTLCd5/yTLTQ6xEDlUIDYwyfMkh3h4kuc/&#10;yXqYZH2Qw25IRCdZX+SQjJHDHkjGJ1m/5DCYmGS9T7L+J9kO5LAPhgYn2U7ksGSIHPbDDvrjHXhk&#10;H+cnLsYzl8DSoe0NPbmE6R5aJ/PV5X2DW/H7Nny/lV59R8N57mW62AOaZxq8m7eeT2XgIl5HCd5D&#10;35X4hFmdWG4SiXMazjfO9FjiHSYKmu98NWZ7fJEZj28ONvLI8vg1QYerg5rX2d4CEr1lDJAPxH8W&#10;2BZ7eWB77BWB5bFH/OHYSurXao5vCtS6S/wXEwejn/CfHv2Y/0Dkx/4HIk/6L4vc1rAmafplkTlL&#10;o+dxeuRlwQPh2xo+j/vDc8H7w7cH94fvsM8jdZznoX6hEP5pcDD838zegXMbruM9TN8zMGZptGxr&#10;BsZNYmB9w3nFmS5ioHnNt2w7QxNmF6wKfbTh/DR9JawAzW8+r0aZVzL0YbO7//Nmdf+djefJ9JWw&#10;AhrOs/82+ozbOD7eQn/S+DWl6eOwHDTPNHg3z1vy/0Df9fRE15udvffQR+2in9rVcFnDTBcD4O0/&#10;tvWceP+xtWfObO25zWyBRtvhwp5PmtU9RZPoabwccaZHe3abCGh+874Oux80+zjn4NXg1/K3qsU6&#10;YRiCP6QRfpj4ChoDnaOgNB89r+v1ygxNeLmOo/VYzuM9fYzM8OsZtjdm5WPXaOejdS3PdYLGdRy9&#10;lMcJQXPPn/591jfx3azPNwO/n31pxnkOWgcs+290/vTZHPvzYDr29yVJekDrxJe5JuvLcG5NceL0&#10;3/hclXdcxCo9ejw0rPnqVndc5Aw8/b+3TXU/73yXXZ6n/+To8ZLGPW8oPwf02h/mzl8g6lxXFBaR&#10;T3VPd011jy6etUx3effT43iPSfobe8rzkeYjH02R6DzbC9VHHZnFC9ezHgpwCr/lqteYvR310+ee&#10;9pX9rRW0jfLZcqahbZT+M1crSv8PVytKp11NdN+bUuzNLLbHNdru2i5LXdi8Kjnu7elc3nku/Or5&#10;6Jm+fBfzL4F8+TUiLzXryxeR6z2zU+dhunuqq2aZ7ZruFlMwYmqWMTPdLUbgYKBmORyY7hYHYcrP&#10;fWHWz31hCkY6uS+MdXJfGIHDi2uWjhdPd4vDi0/Wa6NdY+epsUneX6XW/rZ9Wl8/tS98JUb26qe8&#10;51siHC+eLI/otfEqaG793EsteSLLLzTDPz+r9zGfzX743nvvPaL6qX1YElQ/VUvsrXy181nDzLQT&#10;j1PnvH2R7jMIHaD6EgL1VNcRf4+J6ql+E69pfsOgmxfr9+EstzPR/b++Dnr7cB7S3ry/9f5G456X&#10;9DieB7W8+qziG0Dv2auWF7v5XGGPKJhi93N3HdQQ89Z+6nh9YfuaqHmuicp8nn0vn3m1kWtD6rX9&#10;TgPt5xkvX+tE7dc1Lq04z7UkzfLlfP7TvnoC1DsugDdBp+u/HsZPfQapnpxJ9XD9nkV5jlykyYWj&#10;2Reb0R4xy/5bTEEKLYbJRcp4rwUe8jnpS/WaUl/a9vE8Pi5/AT/iY0Xr13q9lnH5XD6+zo3SGpcm&#10;triPX4+RToE3QyMfF3rGTQEP5y3Kx8lFhlw4Oo2HS5ZZk8bL0mn8W7KMkIvhto+bfW1fhnMIZa41&#10;tXGjG11t/fpFpmt81olltMalnwc+Vh2Wj/8UGl2jWuE8VaXngJmzKC+Siwy5cHSxp2J8vaJqij2i&#10;AsNoMUIu2j6e73q956LPzbFfOhvU56pXtbfMl/GjfKtI3a3XZfn1S854mXNndjpa49KKLV6Pz8K/&#10;C+FcaFSPU70TJtU7bUIW5RPkYpRcOLqmnqJX0FOot0DX8O4oHh7tHSMXI+163Ox6zLWA1sc2qn+o&#10;1+o3XH+Xr3f9LK1xaWKL+/ht+HcRvOcEPi7g0wIezluUT5CLHLlwdBoPlyz0FHhZOo1/S5Y8uRhr&#10;+7jZPs58zfGnou0f6rX8+lV3vOREqxnPSLe+j1WHdZ7hfdCwr8C/ld4DZs6ifJpcjJMLRxfVU/QJ&#10;egr1Fugi3vX1iQK5yLd93HQf3+j6WFF9cJ2WTzM3OOPlm9zpaI1LPw98/G7Xxx8gNvqujlTftEn1&#10;lU3IonyaXIyTC0fXeufMaJ+omBoelq7h21F8PIqPa/hYun2+osmfDS/fjD/VTxBVj4/R8iu+tuO3&#10;uFFa49LEFu8r/tz18YUnqMcFfFroO2DyFuXT5GKcXDg6jX9LlqpJU5Ol03i4ZCmQi7aPm3+cdyt+&#10;xMcZYuYqJx7VHP+Vv+6OzznRah0XShNb3Meqw/ps+EowsIiD2+OdP670lUylr2bmLMpL5GKCXDi6&#10;iHd9/eKgKfaJKhTQYhO5KLTrcdP7ittdHyuqr6jX8uttznj5Dne6NONWt76PL8C7p8HF0Kg/TvWX&#10;TKr/gAlZlJfIRZFcOLpG/R3tF1VTw8PSNbw7iodH+6fIxaa2j5vt4/KdeFJ9haL6inotv7r+Lt/t&#10;TpfWuHTr+3iF6+MrTuDjAj4t4OG8RXmJXBTJhaPTeLhkqZo0XpZO4+GSZYpcnDwfn8fzGIMX8nUS&#10;o+xTl4HOH+taKnvL3EPNVV9BtP68y9VlJ5bRGs+gW9y3eZ6Q6q7q71rQ+eKFjAWh/n3ouf5pM4c3&#10;Kxbl06aI/3whMUsupmATWih3dPv4rcnHb5n78B3HYTbKh/Wa9y8y97r+3OpGaY1LE1u8771cHoVN&#10;0Og7xlN89i0VKpqQRfk4uRglF46u4dkcns3h2Rqela71j6DFGLkYafcLTe8X8GNG+3/5Un1Dvcan&#10;Zfla49vdKK1x6db38ZWujz9O9MN8x28FPlNSCJVM3qJ8glyMkgtHp6nDJcucSYfELIwwJsbIRdvH&#10;zT8PsQM/rsPLiqrHdTrDeHmbO15xorTGM2jFFq/HV8m78DfQqB5XqLcVavGcRfk4uciRC0cX1T8M&#10;CPoH9RHoIt718dkw30CeXIy163Gz63FmF36Uf4nWx/Vaft3pju9xo7TGpVvfxx/Dv3qfbuoEPk4N&#10;TJjUAH2FRfkEuRgnF46uqafAxzl8XFNvga7h3Rwezg0UyEX+pPm4ffy2eOEoxzG/dvxWxo+qq4ry&#10;ZVl+Vtz3tLbT0YotXH91/PZJ/Kr6ew3oOvbjHb8V+G6HAt7MW5TnTBofliwFcpGHMcaEcke3j9+a&#10;ffy2Hx/Sv2aI8p/iUa3+dq87fsCJVuvvpYkt7NcJ/PoZPHoKXAsdMF/fWxkY5fu+cmbOonyUXGTI&#10;haOL6gvCgr4Az0oXB4bRYoRcDJ+0Orua55CHF/J5shzb9Ww49jrLB/DjlaAof9bp8gT6fnf8ITei&#10;7ThascV9fDXb/AjPeZao9+Hm83EqnDSpcMaELMqT5MKQC0fX8GgOz+bwbA3PStcGOtAiRC462j5u&#10;dt9bxo8TH8aTri/r9cQVjONr+bX8iBvRdhyt2OI+/jze/SU+vp6o82rz+bgQPhQs4Ne8RfmhYN5y&#10;gFw4Oo1fS5aQSeNb6XS4EixZqsF0WFTav6HadB8/ih8vw6PEjPxap+1vWj/sjGeq7nS0/U1r9PPg&#10;N62/hHd/io9vIqq/mM/H1XApWA37TMWivBSsWPg967BwdDF8OOiLiA5TxMPSxTC/Zx0R/J51WLR/&#10;07r559P+AT+uxKOKF7nR08vR33DHv+lGaY1LE1u8Hn8V7/4IH88RDxPn83EqkgymIjm+m08oT9oY&#10;ihwKpCyOruHRHJ7N4dkanpWuhQ8GchFxOFALi4OB9nFek4/zyvLj+dRhxRVu9PRfouVvjX/bjdIa&#10;lya2uI9vxL+P49+7iT9p4OMC3ylZiJhg3qK8FMhbcuTC0elIR7BkCQXTEdEBY4GSJR9IR8RY28dN&#10;7yv+CT++F18qnudGT78T/S1nPFNzp0szbjWxxX18G/79Bv7dQnyigY+rkUP+aiQTqFiUH/JXLEVy&#10;4ehiZDjgi4qRQDEihmGT3xcVU/5iRGzyt+txk+tx5rv4cgxfKr7LjZ4+B/0dd/x7bpTWuDSxxX18&#10;F/59GP9WiN9u4OMU38Gbipb8IYvyCXKRIxeOrkVm/bmomPPXImIWxtAiTy7G2j5uej2WH99O3VXE&#10;vzZ6+q349TF3/PtOtJrxsjSxxX2sOrwP/+4j/mMDHxeiaX8Br+YtytPk4lBnweLoDN+jWrJs8meo&#10;wdKZ6MHOkuVwZyYqDna263GT63H5Cfw4ii8V5d96/Wb048545qA7XZpxq4kt7uOd+HcP/n2Q+EgD&#10;H1ejPn8V31Ysyn3k4kBn1eLoYjTl98XEsL8YFSmodPpiotpZjIpK28fNrseZH+JLfGzj29zo6f/D&#10;3rnAR1Ge+38R1IBsMprdnXfvsxuQFetpbKmmPVpXJ0dQqSXFWkCtOeK/DfeQGFho1VBOe/D8e0kP&#10;7Sm2tiVFFFBrVNSghiwJIYFwSUQgSms37bEFLy2xqHjl//u9MxMWm0xsa7bbv9nP55vned65ZPaZ&#10;3zz7vnPZvRrxHzCd7S+ZljHbGcNmuY53Qr87od8u2L02Oo4FHc5YUHEKCX0HfJIaHZMYcSqQ4ywN&#10;EuFMBUgO6BpdCg2XBg+NTqEWMx6qx5mux9TjF1B3aVmP02Pq90Wz/RXDyhjtScawWa5j1uE90O+v&#10;B6jHiaDmTATRd5DQ1+ATBT4x4jhqcZ2kyBlHTWYch67rJAI+yRnqH2e6Hif/CD1+Cbqk5fmJ9PiL&#10;iF822uNHzOmM0S5j2CzX8QGzDv8W9qBNPe4Klju7gjXONgn9cvhkCnxixDVBnJcIkVXOmiBZASYh&#10;JtPgk0lDOs60juM90GUpdEk707RW/GXEfzLb/2xaxmxnDJvlOv4V9Psr6PcQ7As2Oo6FHLmxUGGu&#10;kNB3wCcpZ0xixKlgLLc0RIpyU0ESA13O0hA55EwFSdeQjjOt4yT1OB91l7bKtFb8Fej1VbP9NcPK&#10;GO1JxrBZrmPWYV4HeQX2DRsdJ0Kp3ERoSl6ZhH4qt0xSCp8YcTw0Ka9OMi0vHiKTaHPrJGW58RAZ&#10;ug6S8evSydehx69Dl7C87y09lvdXHDXa48fM6Yjl9WvE/wT3V/wB+j0K/b4Ky/uNR8B3gfTnROl3&#10;hZJ5XSFNaZPQT+a1SXBvRYgYcU1IKI4wiSk1ISLAtDxHmODeihAZur8i4zqOvwntQr+08nmPtLj6&#10;NrS9Yba/bVrEsh0xbZbX45eh3Xeg02Owo2x0HAsXKrFwtSIk9Avhk1ReTGLEqVBCKQ2TFUoqRBKg&#10;K680TA7lpUKka+h+t4z3K6jP5dCyqVNprfgbmPaWod/ku6aOGaNdxrBZrmPW4VPAuwPoOBHG8x7Q&#10;cJmEfil8EodPjDgODddJVihxaJlxPFyENjIJPhm6jz7j9Tj5nqlTWD53d1JMPb9jtGt41ElOZ4x2&#10;GcNmuY7fgH753N0p+CEBu+dHu6DfrnCN0iahXw2flMMnRlwD7To0skqpCZMVoAwxScAng/fc3dDz&#10;IP38DsJqU5/SflN3pMeyn3EcumX7MOgYNo6Y7Yxps1zH70DDfA4kBzp2wvbXP45pNUpMq1OEhH4N&#10;fFINnxhxKrxOKdVIvZIKk3UA/QxouBT6TrG/gXiwroPcjPcwDXyUn2uagn5iMTjp+39Spj5p49Cp&#10;ZsWnGLplzPYUYtos1i2fH2XdzcF+dpq6HY6293//Txm0Wqatxu9QE/p1ShzarJPUwyfrwCq0EfpG&#10;PFj6HKqz/dTZ0uGGDmnj39IdJ8XQYyl1yfYRpjV1KuPs1ms1tHm6qdd8WLvvIe6CRru0pNImoV8H&#10;n6yGT4y4BtpVIqRNqdFIPViFmKyDT1YNWp0d0nE/Ol4NfbIfQEu9nhSz3dT36lPN6YzZzjj7dTza&#10;1LEYQMexSJ0SiyQVIaFfB5+shk+MOAXdlkLHpdBxCjpmnIJuS6HjUug4BR0zHqrHGb5vIgU9Use0&#10;1PFJMdo1q/00Y7qMOT/j7NfxWaaOgwPoOAGdJqDhMgl99CMk6FNAx1Ych4brJG1KHFpmHIeG6yTo&#10;U0DLjId0nGEdl55u9itgZf8hPYZOS039luaY0039yjj7dayaOi4YQMdd0GwXNNwmoY9+hAR9CujY&#10;imugWyVK0Kdg3wJxDXSrRAn6FOxbDOnYkfHzaaupT+iRlnU5PZbnG0xdrx5pTqfeeR4C8T/BeYgA&#10;9MvzEDFY2/MQUfQdoug7SOivhk+q4RMjTkGnpdBrKbScgoYZpyIJxGQFfDJ45yGG+sf99I9Tpj6l&#10;Zb8iPYZeNcZsH2VYGaNdxtl/Pi0K/Z4OHZ8Ha/e98AnoNxHtUMok9NGvkNTAJ0YcRx2uk3Qp8Shp&#10;AyvQRlbBJyuG+hWZvk5XeobZX4ClXk+K2a8w9VuK37CX0xmznTFsP+fXIjhXkAP+0b9PPhbbwN/+&#10;hpQdVp8VknZYvwM9DgG/t61wAJ13RZNKFzTeJqGPPoikDj4x4hroWikgXUoNdM64BvVbKSD18Mm6&#10;D03nUfP99fXb5l14TzvBP+4c8suXjY87HGOwjQI4HNWXSPM+364PMhnzxgHPAXOx3TyxL1/Vl+Ct&#10;OdJhM2PjhenmMoiP58RHDa/Hfr4fsP1frNniPzOu11m/b279XnTv7+2uN66DWL/v2Pt7eQ+hHfq3&#10;fp+Jv3PD48H6fRDr9xV6v69+i/F/rO9Rjm8z/+92c/3tsLhe2Pt9c53wl2Gevbrx/Uf7Yb+Gtmdh&#10;K9B+EHYO7POwN6K9Gzb9ecPfI7aec4HtfV7gj2jH/dfW/au99/+9jnbcP2Xdf9J7vR7XPWX/y7x+&#10;ZJ1/t85rWueFrHG1NU6x+nXW56JVV4b9Va9l7vgoh4J9xd3OYzgGrOOZuiLQ1cXSvM+nFm4ERYDL&#10;0vJlWcdZw+S6jdaT/6bXjXGYJMAJbRnzWvOwPb22/CviHOAHCmjExFlwLjDjsMvhmI54GuIYsF48&#10;hvkajgbNNU2JgKhrumItV4HluB675SpdsxSL6VhPf+tvdt2hNIKwe4litz4N0zV3QmJtR7nb4UgM&#10;sB0LsUwFlq0E3I6PAetlvMvjx0egodl9p5J0r1I0/C5MObDbloWYXuG5U8J1XmStENZaZw78Js96&#10;JelZp2j4XYRysEBdrzSqdyoNIChm2f6PEKZrokyJwtrlr0IsURaAxgHWl8S6toCmAdYX9S5RgmCe&#10;d7rt9s3HdLIAcPuK+8jBKLQ1eq9QGkDQ51Xm+l7M2+nbkLfd90Ce1x/Mm+2/P3eW/4Hc7f5XnHb5&#10;5vQd/pcl1r73BRyOrzvtNegLfM3pN7GWm4Plzh1guTmB8c65YF7gHKe13C4s9+Zo+/+3O/Dm6D14&#10;TrgDWMtpQdxjNsBykeCx0dHgm6MLgLVcJZbzDrCdtwS9zqqgz7kIWMvtx3KzB1huf3CO80BwLpjX&#10;u9w4dJDeHWC5WOhd3EtP3nNyn8f72Ocj0ZYIPZ/bFWrIOxB6Km9c+GPK2PB4pSo8Q6kMT1f2hpco&#10;Ue0OW20VYLoF/89FffwfHl+V2nqlHOezO4AWwTEGOsCeyHolHL3T9n9o0VVKBEQxH//HmD7+B+tp&#10;RXS98nR0k1zXhD7mOQ1t+zH92WgD+l5NYJvyTHS7sgf9La73Y30sw3qzAP2vMPpfUfA0xtN2+uf0&#10;TtAB7NZZjuka59PqkRf7dS7A9PlgHrBbZ1BbpYTBbtxnMB/3y9ht5zxMJ3PDX+39rAiEHY4LFfvj&#10;xh++UPGHL1B84U/1LrcDemzBBWi7/7cj1JK3PbRVwvdwcx+5Pgtts0K/y/WGhoMRuduDtzjbg4ud&#10;c4LjnPPwLF4Qz95poCOQ43wG3IJnphcFLnCeHfiWc1zgm84D/tfwnS1HnQn/xly7bVmM6Yv9j0q4&#10;Lf3paZx/TN4B38Y8u3Ud8D2at9/3WN4+3+N5XFesj/fFz+Yq3xt5Y3wxZSu+69Zufc2YTpqA3foq&#10;vGVKJSjA95XbrS+K6REvPrNh7dbXKBL4vMHnr7Bf30Jxh1IOFmA+u/WFsa4xYCs+S+22rxnTSROw&#10;6mKFiu9SU+z1VKHWKwtBOeB29LcPNUxPeuptt4HTG024rn7rAPoH5ewjgKTb/n01Yvpm0AC4zkJg&#10;vax+x6lomOdeoZQDDURBk2uV/ba67kQfbJXSAGzX60ooC0DYhX4JaMpPyPVOsDYC1toO1sWG/CXK&#10;pvxFoEKpz5+nPJk/S2kEF2NaDmBdp+VgTIDPoHO8G7YQhZfneqy+LPvMVh8XbrXlnw6f+8jYT9WX&#10;wjVfJ3zW8BgYDbiey8HQeNQYw3Jv2Y9Hv4UxVy2AleNRnC+U41GOLzkeZft9hpW/2872h4A1HuXy&#10;j5nTN2FeLC/Ho1zPZkC7BW0Yb/Y1HpXt7ZjHGo8ug9+JeasBx6O3wu6HrUI7x6Mchx6EvQmW49Hr&#10;0N4Na41H+bzv7xFz3HnYsHI8egPaOR6difYe2AWI/wy7FPZ1tOH/yfEo7wt/Gz62x7r/lvcv8v1y&#10;PEpbOtw4j2Xdr8DxKPPE8SitHI/CyvEo3j/Hoxyv/1XD0WH9jkep97Rjgoea+ToxNuU81niUfpE5&#10;h2XTx6PHzWmWsY49LmeNR3lc8WXNa83DdusY5vx9jUe3KxiDYhqPUetl1RB+xoVdm5SA6wllruu/&#10;bGvYfNcKZSGoxFiS62NtsV7W+nLQ0Oxaj3q4HnVxE+ojaj1YAL/RjT4jxnTTME9/2xLxoL8ICjCf&#10;XZ2s9GxCTTc+IxrgB1X7/m4I08Mq6jXgevv7rCjH9AWYt1FdooQHGO9x7BgBH9b4keNLjiGJ3XvX&#10;0H8Ie2fJceFc7wzlKe9425w2eM/B+PAcZTOw228h30jF7xulzPHtyJvt25m3wzcZ48jPYRz5AMaQ&#10;Qdu+2Wx/INfAn2v1B3bgpMh9A4x32v33OXf6N0is5QIBh2PpAMsFA0ucIRAG1nILsNysAZZbEJjl&#10;LMd3phHmwvhcg4OXpWEeRx2YrgXLbMfMBZg+NjjbOQ5jPbt1LQ62O/cHz7XN34Hgx3JJV/C8XK5r&#10;EjfIfFnbdQbiWOgVPJ/607xFoZ/k7Q+9nXd2+ColGr5CqTDHfQXanYqGsUQ5sDvOFmJ6BeatBHaa&#10;2KttkmMdjnnKQQfQMK4KRFEvogPUC1zjWQgqo3f09hH3Rh2O9YrRR5xgvUFY6z2eBv9AdAPGeg9i&#10;nPeIciD6uBwb7sb/5Hb2VzfmY5xZFf2RMjbaavu+CzBmjAJtgLFjR6QN7xfzgQ6tzXadnL4H7Aa2&#10;24gxNMfSGrDbN2FMD4EgsFsfx4sLMBYMh6fZri+I6YHwlzD+u1aurz/Nt4dOU+aE7rEdN80Orc0j&#10;s0J3y3FTKfaJ9bL24Zlo8IaOYhw4Ibc9eEHu7OB+py+4CMdTAmPABI69hLMCRPEdcGMD/+nc538c&#10;Y8DHnIv9Z2NsNwbfqbwxt8t3je12HMD0A74vSqzjf7EP3++VZz/+WOTbn0eqfAfyrOXGYjlVsV9u&#10;rE9VxuA79guA3T5pxm9JtHgvVKq8X7XdJ7eY40COB63tiHoHPtca9SYwLkwoGrDbjuTfOC7s73OR&#10;48Io14nPxwrVvrZw+kJQDuy2UcP0MWCrx/74asb0JpAEVq7KPfh+zQH22QLMPx/MA9yO/t5b0LMO&#10;fY51ShP6KRVu+23h9IWgHFjborkH3hYN85Nw2nKNroHHy42uemUzaAB2uZznQv1zof657OvfGFeb&#10;UgCiwNr+JnQgu8xc9leTG/KfxRhzP3ga48xdGGduxzhzu+04cx9yznGmgk6q1Udlf9Xqu8L9m8eZ&#10;/Iy+HPwAK1wB/prrnmfHjWs1I7A8X+fGjbEr/VD8NDmOpR9Juz4/IZ4+z8jeecajfQzmFQBv5xJp&#10;3udH4qf3zv9B/lco/rev/xNxxzB0g8xrXYt0XJkC94BP6enbmvzJyE9b22r4t2Aer+08VRN/qtdM&#10;+aY+Ku5Invgfx49zn/I1efrk6cwFQS76HRdZ+z9dCzlY4FosVQh4joLPi38W8LmDU9FWm79Gqc3f&#10;q3RK6K9RrPXwHIXlY9bqtG24FLH5Ovl8BbVzCygD1M7fnZvWn2ckN5cgH8yNDqzc9CAXPchLxEXo&#10;Z1luJv4CuVk+6LopRk54P94kwBxRN5e6ZiqXulZi3Eroz8wu3Uxci9z8x6Dn5krkg8+eXQ1Gm7mp&#10;dS1Xal2PKJ0S+suzKzet92bkmPo88kG9TAW9xxSPIx5PbkI/y46p1g0Zyc0XzdxMT8tNCfJRgrws&#10;k9DPstxMfECv6Rj8Y2oGcsL7yb4MeP+v/Jxyr1Rq3c1Kp4T+yiw7ph7MSL25EflgvZkJrHrT416u&#10;9LgfUSIeQj/b6s3DGdHN/0FOqJtZwNJNiWelUuJpVpZJ6GeZbiY+mpHczDZzMz8tN7XIRS3y0imh&#10;n2W5aX0cuRn8/s0C5IT3aVcCfn8H602Pp1Lp8axRIiqhX5ll9eYJ1JvBz00V8sG+3xLAz3LmpkSd&#10;qZSoK5VlEvozsys3ExsykpulZm5uS8tNLXJRi7x0SuhnWW5aG3FMfWPQ+8W3UytgOWBNlseUOlXp&#10;UZfj2g6hPzW7dNPalJHcfNPMzR1puSlBPkqQl2US+lmWm4ktGcnNf5m5+W5abmqRi1rkpVNCP8ty&#10;09qKejP4x9T3kJMRYCVgH1AeU0JXekQlzl0T+nqWHVM7MpKbH5q5uTMtNyXIRwnyskxCP8tyM3EX&#10;jqnqQa/FP0ZOhoGfAdZk6qbWm6/UIh+dEvr5WaabPbpWe9ug5+bnyMd7yMca2FPM3PR4f5fXg3xE&#10;fIT+7/LGYp7RIDvOiT6N3Cwd9NysRT7ewnteb+aIuinxrckr8e3NWyahvya7cjNxH3JTMei52YCc&#10;vIp8/BL2dVh5TPkK8mp9U/M6JfQLsis3rQeQm1mDnpsHkZPDyMkjsK+Yuenxrczt8TXnRvyE/src&#10;7DqmnkNuSgc9N48iJynkZBPs/5q5KfEPzy3xfzJ3mYT+8OzKzcRfIzfTBz03TyAnzyInm2F/beam&#10;1r/SWetvdnZK6K90ZpdufoPcXDvouWlETvYjJ82wz5m56fHPdPYgH5EAoT8zy3LzW+Tmi4Oemxbk&#10;ZB9ysh2W+mEtLglMdZYEljuXSehPza7cTHwBublm0HOzAzl5BvnYDdtl5qY2oDtrA5XOTgl9Pbty&#10;0/qHjORmj5mbvWm56UEuepCXSJDQz7bcvIjczBh03exDTlhnnoV93tRNSXCNsyS417lMQn9Ndulm&#10;4ivIzeB/hj+HnKSQk+dhrc/w2uDw3NrgJ3M7JfSz7DO89U/IzbxB181vkBP2+X4H22Pqpie4N7cn&#10;ODwvEiL092ZX/6b1VeRm8aDn5gXk5A3k5DDs22ZuSkKVeSWhNXnLJPQrs2vMMPE15ObWQc/Ni8jJ&#10;u8jJH2F5roKf4bWhvXm1oeFKp4T+3izLzTGc21o26Lk5gnzw3MRRwGsxzM2wcIEyLDxVOV9CvyDL&#10;zt+8lZHzfq8hHzwn+iawzomWhHGuL4zzfhL62Xbe713kZvCv3b2FnFAv74FRQB5T4ZlKbRjXpyT0&#10;Z2aVbp4scBRn4pqvAze68prvCFjrmu8wrVIZpq1RzpfQr8yu3MwcVpyJe9pORU54LI2Ete4xKdGW&#10;KyXaI8oyCf3l2ZWbNadAN4N/b9Io5GQkcpMLa91jUqutVGq1ZqVTQn9lduWmYERGcqOYuXGl5WZY&#10;ZKUyLNKsnC+hn2W5mXlqRnLjNnPjTctNCXJRgrwsk9DPstysOS0jufGZuQml5aYWuahFXjol9LMs&#10;NwU5GcmNZuZmTFpuhkVxHEVxTEnoZ1luZo7E59Tg92/GIifs35wDa/VvSqIzlRLkY5mE/szsqsVr&#10;RmXkM3w8csLP8H+BtT7Da6PLlVo8+9kpob/8785NMTqVReBvedYDj5T0+VzPuXHjWiuGOf/0zw3Z&#10;P/+yGM8GBU56NuijkJNPxPt4lqqaz1JdcFIu/vJZqqOY5+yT5vko5GssjgcFx8IIwFd6jEMcx0jf&#10;36N/dvzEcpzv/cula/Mv87i5CU8BNn8ifV9Vb0D+c4uN594mfKD90N+2TYgP7312L5u3Myc+7BSk&#10;0TEBWN+FumIEAvkyvj+VLsqs+Tr5O1PPiA9zaJjiAtwHjvhP8R0s30Ee+Qzhi5fF0MT7SjhtjAn2&#10;xcVwzdcJn//jRlAEOD8tX5ZN/+4TY8qJv2PhWv9nHHwBTmyzMZ81D9vzAeen//7vPlmFiavPtH+u&#10;e1X+XWfelb/qzNXgAqxDAY4Ch2PVAMudWrDqzJyCu8Dq3uVysNwRbPA0rCLG9Zgv67n44YhzCl4T&#10;pxYcEw5g/b/V2E602C53V/4xsSr/NXBEMOk5AF+vIbd3HZbn/52OuAhYL+v/no6G1fmH8D8PiWPR&#10;IwBZKViH97zuzHX5q8+01ncR5uN6+WGH1TmKsPME+ASS+31Y/JvefWPtAzRVWz7+zwd69jKWtp7L&#10;4dcjMfeDv+YZ3r+/RuzEdw8pxQ4HP9v+vu8uHh13VB9Fjg6BfT+57vj1eE8b/v1n+g/DDfrrzlq9&#10;7kcN+mVPrNGP3tmgf+cr9+hjZjbqz561Xl+78Ul9bON9+sG7n9LnzvmlnqzZrNerD+nv/LFBH7H1&#10;Ef3uMzbrU8of0/3PJfW7Apv0B0c16X9oe1L/5M1N+serNuuplU360sgW/c7jSX3brmb92jO36Gct&#10;3aY/cH2T/uWzt+tzpjfpa59u1zed36T33LZbP7dki37xuZ369BuT+h0H9uqLXmjQn1m+X7/p20/q&#10;WuGzesvvH9fLfnVQf+vjG/WNK57XO55+QHd8qls/5fYN+lXdv9PPq71X/5/v/F6P/nmt/ttPH9YL&#10;Llqrj//9S/ryI2v1Rf/9R/27379Xb/psj/6bFRv03Jf+rK89p06f8aPX9R+0PK6v1d/Ut+x7Sn/5&#10;T2/rxz7dqBfd9Z5+6teT+mV3O4qbntqil72Fc0aNTfp3pwwvPviNJv3he0YUl8Wb9K53Ti3+acsW&#10;/b0vnF489dwmvWB9TvH+rzXqVxwfWfzj65L6gi+eUTzvf7ZI++1lrbKdlvPRcjlaroeW66Xl/6Hl&#10;/6XldtByu2i5nbTcblq+D1q+L1q+T1q+b1rmgZZ5oWWeaJk3WuaRlnmlZZ5pmXda7gda7hda7ida&#10;7jda7kda7lda7mda7nda6oCWuqClTmipG1rqiJa6oqXOaKk7WuqQlrqkpU5pqVta6piWuqa1jmHW&#10;3Q/yefD+Wn7dT/ZhyRPfBcD19FVfUI/kc+HfRv25CFwJ+DsF34PlcdaSf5fqc92nlrvuV1tcL6h+&#10;9wK13P0ddZu7XfV7HlMXep5QWz0uEVA/IyrUfxOt6lUiKISoEH7RJopF0FssKr2XiDZvgQj5RohK&#10;36Pqdt9sNeR/zXOL/zbPDv8j7nBgkrsq8IprR+BxlxZc7aoKPu5qD77k0kJXuheF3nO3h3o8kfBK&#10;dVE4pe4M54ioVigWa1PELu0KEY1cKhKR88WuyGdFQfSQmoiOELuj54LDIgEKwK4IfBAFu7TDWBY+&#10;2Bk+LBaBCGgPwQcaaA8eFlVAAzsC8EEY7PAfFreAENjuO4z3Ah+0eeGDIGgTh/He4YNWFT4IgFbP&#10;YbEQ+ME292FRDvygxQUf+EBL/mGRXuv72l/YJR/oM+D/t7rvSB7vrfvx2U3yeBmzsUkeP4myzfJ4&#10;mrzDqPs3XpaUx9vSGU3y+Lt+1hZ5PM6Y2iSPz1Frt8jj9coZzfL43fa9Znk8J1Y2y+M7eX+zPN4P&#10;Xtgkj/97RjfLehDzGXV/ZkmzrBc/OGzU/ScCSVlPftjdKOvLY/cadf+ibfWy/jy3ZKOsRz93Pyjr&#10;0y8Oov+MevXupnWyft1u1v3Xf3yPrG8H994j613LG/fK+rdn/QZZD8dPr5P18Z7rHpP18vRlT8j6&#10;ORqff6ynyoubZX0tnWHU/W03Ncn6O36bUfeLDxp1P3qoWdbr54dtlfW7uWWrrOcvvdwk6/sTgc2y&#10;3h+9Yaju/7PV/eNJVAi8rDryQev+5L+o+5ejJn0etWkb6v6rqPvDULOKUbvORg3TUcvOQ027GbVt&#10;NmrcHNS6+ah5l6D2zUANvAi1cCZq4rWoje+oId9raqXvAdT9M1H3V6DuH3Tv8F+Duq+YdX8n6v5e&#10;1P03UPevdmuhEZ5Foa2e9tAVaiR8H+r+ftT9EajZ/4baXYIafg1qeRVq+hLU9u+jxl+LWv+Uujs6&#10;ZqjuY99PRl8fw2rZ3+e4dTLa4sAat/5tv/tx/LgzPkw7AkH9L7D64EO1eKgWfxT64BEcP+grn/Qb&#10;TD7UzPNxLNTAfpA+unXOBov0nkcogi9fZ534/ZTjVptp02u51c/Hv5Qva15rHrZb/Ub+n/efs2nA&#10;xMuFcS5kgrEKYz3myYzTEDXk62Jz/qWiMT8utuR/VjSDbYDnP2J9LINS4/C7Jop811VilmuLOs1m&#10;vjmuzRhLNKiVsHbr2+56SW11vagG3G/ari+E6WH3W6oG7NZX5b5YzHdfJJrdIWG3fS3uoGgFbZjP&#10;bn0hz78KL1jgGWu7voWYXgmqPGfL9RX1kT+c13G0e27A5+n1IqjehM/Tmfg8/YpoVr8qvKLIdv1+&#10;cSE+dy8UYcxnt71V4guiXEwVLWKC7fpaMX07aAdcX2Ef23sq2iLe60QAVHivFvO8U0Sz9w3b/bTV&#10;+5q6zXtUbQNc70V9rDcHbUHfK6rX9yd1vu9eda5vg9rkc6rCv9wzz9/lbvZPcdvtu2b/591b/Ve7&#10;W4B17o+/sTLSbX/uzx8Y6SaBQI6b28Zj2XpZ5/h4LFUEXnC1Bra67LahDdN3gHZgbQN/P6XdZb8N&#10;kWC7KwoKgjt7l0tguSMDLLckeMS1NNjj+lrw1d7lOrDcpAHec2fwCvfTkivle+5vf8RCDs+toS0g&#10;6Xk6VKyOC9+jjgnfrS4N71E7wu/a7nNO7zRhXj9mJRXWyusI+GdrGLtrF4sExvO7tMm2+tyN6XtA&#10;B+A6Y32sk/VobGQ++ojz0EdcaLu+JZhOlgKur7CP9VHveyJ3iO2R/ytC0SkiEP2CWBitl+99Qh/z&#10;s4ZWRh9Tq6IbcT5io7oU3Bp9VL0t+rhqaeKZKL4XXNhrYl80IvZHo2BM77ns/Vju8ADL7Y++Ip6O&#10;9qAv3CPfU0cf23ge2hKYXgB2RXqQpx7kC77Wgz42fLAz3IPzIz04P9KD8yPwgQbagz04PwIf7AjA&#10;B2Gww9+D8yM9OD/Sg/MjPTg/Ah+0eeGDIGgTPRgjwAetKnwQAK2eHowpejC26MEYowdjDfigxQUf&#10;+EBLfo/tvkxiekP+K+DwX5zD34XPPeaN+/jlPvLB/diS343/043/143/243/Dx9sA35PN7avG9vZ&#10;je3txnbDB0EBH7SBoLcb7xM+CPngg+0g5O9GXrqRn27kqRv5gg+0IHzQDrRQN/ILH0TC8MFOENW6&#10;sT+6sV/gR7qxn+CDgih8sBtswzmubdBIW/QcURHdot4eTarjozNsc3VO9DoRi14vxkVv6NXW0xFc&#10;lxlAWx2RO/H/fyzaYe2Ov6pItVgcWYZtvtV2OyKYroEw4Pr6qxE7tOvETu16sUibLjTtc7brDGN6&#10;CPUhqF1lu87W8CjRFj5DVIZ/rQbDj9jWskD4YTUQfkj1A27nmD40xM+IltDn1AWhNs80+LE+5mFt&#10;4nSDVg/XdXMf852FNm/odM/WYIm7JTjVXR5811URPO4KBp9zhYMH8RnzjGtXYK8rETjqigZU95iA&#10;x73HP8Pd4Z/m/pr/N+6x/m97OnxudanvIdv3tdT3sLrE9wjY2FubCvB9zW+r9rUp6ntH1UDY965t&#10;v2u7F+djvaeIJegr2OVksRf71nuDuMX75V49hrwOx5wB9Bj0zhF+4PPOttXjVqGLHaBK3GS7HZWY&#10;vhCUA+6b/vahT0wUmrhctKtVtuvboS4SbaAV2K2vQq0UfrVCbPPMtV1fC6Y3e+aIJo/9+53nmYB+&#10;56dE0HOV7foCmO4DXs+VttvX7D5PbAeVbvv1lbsno589Wcxx26/P4z5deN0jxVbXW7b6bHa9qTaZ&#10;2OVvrmuXuti1Q424ptq+37DrWhFwfUl4AdfX33G8Nf9qsSv/8t7PEfaPcoB17fYzGGjxWsnHcdDz&#10;Wgk+Xj6Ua7f4eJfrYf+I2hsNWFcuB3H8nwngH3cd98XLxseNnAlsDy5FMB3m64Tf370ef889FI2N&#10;jfidnzOG8/NBAzyXxbzIV/Iu3EvRAFYbdhh/W+aM3ntlkDJ5HDOX9COA+zIE+D64L62xPPclNWHo&#10;4sQ9F3ivF6NZvvh/bwRFgOuj5cuy6fdfYLuNiebfsbDWdlhjeet9WPNa87Dd0hX9awHfP7c3AS4D&#10;Xwcj0FaTv0p1uMg6tSZ/nWoth8m954Lh/tX3EkSxELc3XY9cJ/V4C5wy8FHWYynycA2gHnNg5Yu/&#10;N5WkHmHjScNacfIJxD832pO/MKcjZjtj2t7fAT9Zw5nSZX/6uw5vrhrwOnElmAi+Aag/F+A4KZ2Y&#10;q06NuRxCSOjXqUIyBT4x4lT+MXWKi+SIVD45pqbyJyEm0+CTSR+apmPYTusYHNKxUVdLkZNrwEk6&#10;lr+XBh3TxhsNSx3L9idhqW+2rzUtdc92xLRZruNLod0q8DlQbaPjBHSacKXUMgn9OvikHD4x4kJX&#10;l1onOaQWukgXKEMbScAnZUM6jvd9n+qH0T/oU8f8vT/qVNpm05qx1OvdaGP7OsMmEbOd8T+BjlmH&#10;qeMvgBU2Om6DfttcpaJeQj+l1kvK4RMjrnFNEw43KRM1LjKNVkUMEmoNdMz4w+pjDNXjE/cKW/3c&#10;vnWM36uUuoSVek6Lk4+j7V6jPYn7S+R0xGxnTJvl9Zj3IMwDXwJ29TjmLldj7pQqJPTL4ZMjnpjE&#10;iFOov1Pc5JCaQj1mDOtBDI55Ui5yyDOk4wzXY/7eavIpACv7D2lxchPaTX0nHzCnU+dsR0yb5Tou&#10;gX4XghsG0HHCXaMmoOEyCf0a+KQQPjHiQmi4TnJILYSWGRe6Y2gjRfBJbKgeZ7xf8UvocTM0Cot7&#10;qaXtjdF/SN5vttcZVsZojzOGzXIdsw5zjH8T+Bbob5zX5u5Q29xxUS+h36HWS0rhEyOucRcJh4dM&#10;EjVuUgSmqQ4PKVNr0L9gPFSPM1yP+XvX8vwELfvFaXEcdTr+oNGefNicjpjtjGmzXMfXQ7uLwFfB&#10;Mhsdxzx1asxzRBUS+nXwSTV8YsQp1OApHnJMTbkJ+hboF0/xkBXwSWJIx5mux8lHoEfUY2lx3i09&#10;Zr85CV3zfFzyUdNS52xHTJvlOv53aJfjPPaR7c67JTxJNeFxiDIJ/aRaJimHT4y4EPqtk+SIQg85&#10;phaiDtdJEvDJ0DhvMK9n9D3Oewx6hE7jtFtMa8Woz8mNZnu9YWXMus0YNst1zDp8K6gA3wT99is8&#10;imjzFIp6CX0FPjmitkmMuMYTEw6VoD+B/gXjGtRnh0qOqTXQNeOhfkWm+xUYq8l+Mcdu7B+nx9Q1&#10;z02gXV774HTGaJcxbJbreC60y/7EYvCfNjqOqXERU6cIIaEfh08K4RMjTqFfPEUl00TKQyaBGGJS&#10;BJ/ExJCOM6xj9g2oY2lxnvikmHqlrtmOayPSMmY74+zXMc9VVAPWZLvzxwnoNKGWijIJ/Th8osEn&#10;RlwI/dZJykShSqYBgTYSg0/EkI4z3T+WfWPWWfaReb2D1oqpV47p2M4+MvXMGO0yzn4dsw6zHrNv&#10;fAfot1+BOtymlot6Cf0p8EkhfGLENdCuQ5CEqFFJGUA/Q5Ai+GTw6vHNeA/TwEf5/oopDoejGPC6&#10;9Gmw8iVrK/vD1CZh35eW2jVj2X+mhjFfFvcjyvCGvo59fDtg7f0PMBxteeCkeymEAtVpeLKe0FdE&#10;CjW0FFEpohR0yDil5iAm9I14qL+Q6f6CqUNZQ6nBtFjWXGhUTmsxLTXLWoyYNov1Wg1dssYuBd8B&#10;dnU2Aa0mcCdtmYS+Bp8kUU2JEReipU6SEIWYi3EhqnGdxKjIjId0nGEdx7dBj+wf0FLDaXGSGt5q&#10;trcZljHb44hps1zHHLNRy/8N7Pq9bSKO5ztKRb2Efhw+QV9BYsQ1YppweAn6CdAw4xr2FbwEfQX2&#10;GRAP6TjTOt4OTVLHtNRxeky9tprt7aZlzHbG2a/jb0O/HL+tGkDHMW9cxLzoGUjox+ETDT4x4hR0&#10;Wwodl0LHKeiYcYr9DC+JwSdD47eMnxdOUo/QsbTsV6TH0GnS1HdyF+bjdMZsZ5z9Ov6+qeOfDqDj&#10;BHSagIbLJPTj8IkGnxhxITRcJ0F/AlpmXAgN10li8MmQjjOu4/huQ4/Ssi6nxzz3sBNtbO8wrIw5&#10;3mMMm+X9ih9Bv7eBXwDb+yag1TZotV5CX4NPHPCJEdeg7+DwkUmixkvQj/AeUx0+kgOfHBvqH2f8&#10;fFqnocc4bBL1lZb6lJbnJPaY7XtNi1ieq0BMm+U6vgv65bmJdcDuOl3M5xAxX6EQEvoO+ARnJSRG&#10;nEK9LfWRIpGChhmnvF1qqY8cUlNe0jWk40zrOEl94lqFtNBleizv86G+2b7PtNQ5zw0jps1yHddC&#10;v7z/5wHA8V5/54UTvjo14Tuilkno18En1fCJERdCq3WSY2ohajDjQl8CbWQFfJIY0nHGdbwfmnwS&#10;0PJ8Wlos7414xmiPd5nTEbOdMW2W6/heaHc+eBjwfHF/Ou7ylatdvg61TUK/HD5xwCdGXONrUx1+&#10;0qXWoAYzrvEd8zj8JAc+OTZ0f3ymdRx/FvrEvRC0cTwPmh7Le9cOmO0HTYtYtiOmzXId3w/tzgL1&#10;gHW5Px3H/Ec8MX8c3/9E6B/x0Ap/HXxixClfkVrqJ5PUlI8UgXWeUj+p96R8ZN2QjjOt4yT1uRGa&#10;pC6h55PiOsSmzpO/NqczZjtj2CzX8UPQ7o2gASy00XHCX+1JQKtlEvrV8IkCnxhxof+Qp05yzFOI&#10;Gsy40J+DNiL+H3vnAidHVef7iglkINGdZarqnH5X9xDS4nrtz73sOihoSWVxAgFHRRwQ1171rg1J&#10;yCTDJC0PjY/9GFy523p3dfS6u+MqEF7aKspICOnMZJLOi4QgpBF1e3xAhofOgMLwzP39TlWFDk7X&#10;fLxK0167P5/v/P+/U1019fj16XNO1wM5aWv5uOE+/in8eAtgpD9rNa+t+7Fbble96dS8Bo8ascl9&#10;fBu8+24wAj4U4ONKBFchwa9lBfOiUVb0ICeuLsCjWpRIswDPUhci3YaG+7xr0V6jgHsUUbd+B2n0&#10;7yDj8CR9iaiuvavR9g0o/y+v/OdehFbl0IxN7uM74N0eUAYXBPg4HbWNdLTPkArmNnJiISeurkZy&#10;RjZKcJVehOSAhCZp5ES2fNzw+pj+vB4wwpcq+vpaePVnXvkv3ag0ykvUiE3uY9bDS8Fe8J4AH+ej&#10;k7j/W8bIKZhP6jlFETlxtQ2vFhVdhh0labBRLyqGdTtKNuqt+rjB9XHpQdePKl6HvFZ/A/oXAOX2&#10;ITcqjXKlEZvcxzvg3beDA+AdAT6uwKuV6H69rGBeRE4KyImrC9GyrsVIRS9ESRlsgCaDyMmGlo8b&#10;XR/bE/Ak6lVGdS+gWk2/PuSVP+JFapZTN7+P93g+riCeE+DjNJ5dlI4VdalgPoScFJATV1dR12Zj&#10;ZFivou6lrsK3Wfg4Cx9X4WPql6s+bp1XvGBuD85j/J3zikuePxnVvYIedmPpsRe1urcVdJO3I3he&#10;MetdtiN+As4Fc1H20vOK8/BqPlbScwrmRd2GL4uKMnKC9gH8WlQwd/XL5U/ecyAH/pzPe8/iWJ0H&#10;jr4f26/gO7ZzGTd60ddsPzzqltuT3nRqth+oEZu8vXAQx/xs8DPA8Yh648IV3PO+Ems3ygrmk3pZ&#10;sR85cXUh1mZocSKNQoy0AbQf4gTtB7YjoFs+bnC7156CHzkOwXiTFz2txht+7ZU/4UVoVQ79JzAO&#10;8WN4l+MQh0DgOES8x0jHMQ6hYN6DnGAMQuHqaixnZOMEYxAxkgMSmmAMIkZa4xANP4+tRD8W4VHG&#10;73rR1xgvth/3yn/rRqU5jkyN2OT1MevhXvAY4Pdxvfo4j2eE5ONZM6dgriEnQ0Ze4Wo73msWFTnT&#10;jpNeMGgUFRsNO04GW+Npje6/lZ6EJ28DjLd70de3Qv/GLbenvenUKFcascl9/BC8+xHwOFgX4ONK&#10;fNKsxHtEWcF80iwrCsiJqwvxbqElSK8oxEk32GBqCTJoFuJkQ+t3ukb72H4avrwDvmQsedHT6t4T&#10;T3nlz3oRWpVDMza5jx+Fd/vANPhUgI/TCVyVnGiXUsG8IKTCQk5cXY23ySyep5xNSFmNkzZGAQ3S&#10;ohonsnUeW6N9XKIft8CjjFu96OvNKHvGK3/ejUqjvESN2OQ+Zj2cB88DXu9ct12B533nE5bMKZhX&#10;RU4xhJy42oZ/i4q0tBNEgkFRVGwUdoIMtnzccB+/AD+iHi4x0sc1Wp1P/JxbbmEoTk2HZjk1Y5P7&#10;+Cl49yrwKjycI8jHlYQmK/BwWcFcQ04mRUXh6gJ8q1kkLQvwMXUhcUhoFpkWhQQ51PJxo308RD/C&#10;v4y8ru4ozXbGYcDyOe50pVGuNGKT+/g5eJjXK7XBxxsQ69XHaSsj01ZWSgXzDHKiISeuriZ6ZdYi&#10;OVlNkF4wLbLwcNZqQ06mWz5utI+r8GcJ19Ux0q9HaZRbfvmr3OlK8/3UiE3uY9bDn4R/Xz2Lj/NW&#10;D541mpU5BfMe5MRGTlxtw8NFRU7a8DK1bXWhjHQjJ12yNX7c4PHj7FzXx4z0ca1mPZ31/Jud502H&#10;VuXQjE3u4/nwL69T6pjFxxX4tAIPlxXMe5CTDHLi6gJ8254kOVmAj6kLaGO0J0kXctK6L0XDx4+H&#10;6E/Uqyqy/VCr4dMhz99Dx7g+Vprl1M3v44Xw73r4WM7i43TSlulkVkoFcxs5sZATV1fh2yx8nIWP&#10;q2xbQFctCU3SyEnrev6G+7gKP7JeVZHthVqN9q9FzfJj3ag0ypVu/vbxCfDvx+HjGOJnEOu1j/PJ&#10;DJ7PjLaDgnkGOWlHTlxtJ7tlUYH2BPxMbSfbUEYkctLWalc0un2cne/Wxypuc7SjNHyahX9tlrd5&#10;kZrl1M3vYwH/sp/XifjZAB9XUN9WkutlWcHcRk405MTVhWRetqfIBllIkjyYFu0p0oactPp5Da+P&#10;h+hHjJ+pCF/Wal4XPUSfs/w4L0KrcmjGJm8fR+HfK+DfNCL7e/Xq43SqKtIpTUoF86qQiv3Iiaur&#10;8GgWns3Cs1V4lrqaLEOTCnJSbo1XNLo+rnr+ZCxxvKJG83cOyy8/3p1OzfIq9J/A7yAp+Je/g7we&#10;8eoAH+fh33yqT+YUzDXkBL+BKFxtp3KyqMhLG/UytZ3C7yAK/AaSIoMtHzfax9kF8OdWtBMYOV5R&#10;o1lPZz3/Zhd60+lflkMz1qmPkzg/tA280s8xX4R14POUYeOjnlfuPy96MSZcCX9nZvF5JZWRFXi8&#10;rGCeQU6qoqJwdQG+bu8kaG/A59QF1NPtneSQKKRI5Y/m85S3fTM9A30YJ1XfDF65c5UfPeNkW1PP&#10;q5dYT/S436rCS/J6bZCFtrb+NzguhwC37yLMd+Pf/7tjXzLiPPnqrzkn3jrinHH715187k7nmn+4&#10;zlm2a4tz/wk3OB84o+Qs2nKTc/mFI86K5d90Lrp4qzMsvu1c+O4RZ9627zrHX7vV6en7vnPWhaPO&#10;V6M/cLb/86jzUHmTk//fo84bBu50SjePOpcntzoPvHHE2b531Llu4ahzwuXbnVsuGnH+7qSdzofe&#10;Oepce2C38y8TI87Ux+5yXvfOrc7pr7vbueADJefqg/c4a3+52fnhp+5zPvi5TY6Vud8Ze/A2J/fj&#10;B5xn3nCrc+uGnzr7D9ziaH897rzq4zc6Z4//3Pn41653vnjNg86TX7nO+dmpE84D91znnPzgI87Y&#10;U9c7a7/wK2ffDTc6I2+Zck6+oOi85pEnnOve933nwi896cz/xO3Otc7TzsIvbXYe/fWzzvSpW5yu&#10;r77gHHNlyTnjG9qS7R8ccXLPzFly8vYR53/1zF2y5IER5zvXzVuSOjTqVJ47ZslP52xzXnjX/CWj&#10;Y9uczhvaljzy6Iiz9PBxS77yvpKz6j0Llqz84lYVP/eJHaqcke9j5HyMXA4jl8vI/8PI/8vI9WDk&#10;ejFyPRm53ozcDkZuFyO3k5Hbzcj9wMj9wsj9xMj9xsj9yMj9ysj9zMj9zsjjwMjjwsjjxMjjxsjj&#10;yMjjysjjzMjjzkgfMNIXjPQJI33DSB8x0leM9BkjfcdIHzLSl4z0KSN9y0gfM9LXjGl43K+vTkRO&#10;8Lk5XYWX5PhYaIsBP1vM+cLHRMWZ6j1Uc5pf3oaFng/9ORSeBpYBftf/MyI/Z2MdZ8qw/g7Zp28X&#10;Y/rjImLMkX3GErndOElGTEeuNl8vd5gfllFxiVwjlssd4lIZk2+Va+SFsiyXyFjoQ7I/dD7uE9gp&#10;4+F5sj/8PbEzfImIR35rXhb5mLkr8l0jgWvuB6KP6buie3Qrdo8+EHtK3x0717Di88y18W3m7vhS&#10;kUzcJNbiXIo9+F0uZf2tXGe9U+61zpOp5ADGLD4q9yY/LztT56PdMU/elXodmEA+gbIJTEMOUmCv&#10;NYF5kYM9iQm5FiTB7jhyYIHdsQk5ACywK4ocJMCuyIS8DMTBzvAEtgU5KIeQgxgoywlsO3KwQyAH&#10;UbDDnMC+msA+m8C+m8A+RA7GdOQgDMY6JqR/XObjuNT7zabGD29TB1n9WX8kpwfOBDbq/FO8ev8P&#10;eW4569xX23OsSSz4F6BV/7bq3//f698kPj+oG2dstxZQN9Z8BuvWyR/A/F0Ab1cR4UjUTpijtbMA&#10;L7+udtWLdTPn8+sDfqb9+oD5mwHXLwLawWZMPFPiXHjkpwD/xc8uX3wuyeYOR97Z8Ta5pcOWWzve&#10;IkfBdnABpqX9GRDdOQ4fRtWhRfS3yw79bHmxvlVw2fXet1y/U/Tpm0U/YtDyduqPiB36wyJqPB24&#10;vDimJ4xnhAWCljdgnC4vNU6To0ZcBq3fmBGTO0AZ7wtaXtx8swyBVeaiwOWtxvR+MGCepJbXNcP+&#10;Qx2u7Tbfj7r/IhkTH8R3wYfwnfAPclR8RIZkV+DyI/KN+A55o0zgfUHrOyDfhSdXvEtul6cFLm8H&#10;pu8Eu+TpanmZGdb3GJRZoffJKFgTOleuCr1DbgtFA5c7FopIsh1wPe0ZlnscyiLh54UMHxaXhr8l&#10;toU/LEbC/xP3S5syL41cbq6MXGGO4L48QcdvJPItYzTyTQX/j9secv+Z71d+LkJRx1gVfUgPWlZf&#10;9EF9NVgT/aX+N5inHeyIato23f38pKH9l79sfhbK0W1oo2zTdwN/PiuGYzzLfMnYbj0FOmN7jsyX&#10;x3yTs8z3UVwjeHlsSr8i9viR+fZjvm4jeD3vji01DijOMrivTvM3BtHfnjbkaVz/clV8KyiZB+JL&#10;xOLEdWJR4lpxReJ+sS8xJ/C478d0cjfg//irGf7HPJSdZL1Fdlqn43yVpWh7LQtc5l2Yvg/sB1xm&#10;veOwKHkp2nIr0aZbHbi8j2I6uRxweRngv/z9QM/vS14tdyb/ScZTPTIG+lMvBNZNA6nnxEdTz4or&#10;U88L3wd3p+BJGXxcfphaJO9LpcHrpD/ffZhvYpb57ks9Jg+kptCmnVLbsd/fCER/O16PPI/pnWBv&#10;cgr7Zgr7CLk1hfYucrAnMYX27hTau1No7yIHFtgdm0J7FznYFUUOEmBXZArt3Sm0d6fQ3p1Cexc5&#10;KIeQgxgoyym0d5GDHQI5iIId5hTau1No706hvTuF9i5yMKYjB2Ew1jEVePxKmL654zEwIU/H9tGz&#10;/vfdXnzfcb/xuD4K/Je/P05BwVjHOP7POP7fOP7vOP4/crAdRMxxrN841nMc6zuO9UYOYhI5KINY&#10;aBzbiRzEw8jBThCPjGO/jGP/jGM/jWN/IQdWDDnYDaz4OPYvcpBMIAd7QMoax/EYx3FBnhzHcUIO&#10;OlPIwV1gO/os2+GRXan/IQdSC+THUsfLdOqiwH3F6WRx6v1HvHUAjZjBWby1P/ll/P+vyN2IQZ+5&#10;AfzOti75CazzVYHrkcR0CyQAl1evXthlvU/usS6Sa60LpGWdE7jMBKbHUSfErLMDl7kj8Rq5M/EX&#10;ck3iIRFLfCfwMxzF9Eji2wqu54m+gRB9D/H7ZCx+jlgVL5u9yNMzvIffC5zussPksvhe/+Uvi/c0&#10;CMXnm9ti7zTGYu82+mLP62tih/VY7Ed6IvYAvld+qO+N3qOvi/5Gvzz6uL4oeo6xPzJs3B35vnFF&#10;5JOB/5/Tr4h8ShG0LYsiz5j7wqsC9wun78O9d+8CQcv6aHiT6AwfH3jcOsMLZCq8UCYBl1Vv/+0O&#10;nSz3hF4r14XeH7i8tZg+AC4L/d0Rj8dDmrZcBte7sdBytGmWy0joksD1GJPL0D5aJi+THwxcj35M&#10;Xw36QNB2heXb8fSwM+VuMRC4vF1irSyDHSBoeWtEv4yINXK7uSJweWOYPmoulyNm8PauNE9BG/av&#10;Zcw8O3B5UUwPg5B5VuD6jRqvlztBvxG8vD5jGdrsy+RyI3h5pjFfhozj5Db9mUDPjupPixGPoP23&#10;Qt8r1um7RFJ/d+D2JvTzZVR/rwwBLq9e3bCt41y5F+Nj/ncT21ltgIPbsKT2JnTgzgJvQEXC8TR8&#10;ZakxPaRH+nVI1/t9PI758H+5/+/F8RwUvw3F6sU6CU0GtRzWLfxMLQRc5pngRCQSNHasH/dF0F6z&#10;RNNw/w7tFOdk290G7gOsO3eH93oxrzfW/4eMU+GfcJxKs5DogPtKs/8N1+tgfJjRvub3Hlf1+/Bc&#10;VheXh5cfa/vw7pQX//rHlPP5Y7M8RrUv/z0s973B958P+L3ZhQk8lhyX/TyYh7LBjkk52DH0lxsV&#10;k3/086/4/+mjQfw/jgn/ufqozV4w99PYD3nA+9vwM6ZeR/z0Hy/6Sl3PS83reOmz7wBoFem/612t&#10;IqcTTvfy0he86Yje76iMhr1A9U153HEoVL1wolqJ+r8D/DH8Ws+X/K20COjLToCPmvLlsSjj77vH&#10;1GGo45CsKqblUAc5BDaIqmJQDHWQDaDLrCq6zaEO0gUO6ZgXTOuYFxwCgx1VBT4FHQSfiI7uE6qK&#10;3hOGOkj3Cf5nivvO3yakv3d9m8ZMPP7+Z6NVx9apYy2eG7DDoUdfSZ/W1p/X4OD/dxw4v/6k97RO&#10;4nrx5fIIPxungMbWn3scbX37EtxBAt/DD/9Bv7n/Id/DW7ZsOcz6k99hFj83qD/52VGv0ldR120G&#10;Q26coZ7zP2/YfVoStIFX+vwR/zvc3w5so9ocv15hue8l5r4H2QbMgzPAlWAephVQ32k62SgKHRsb&#10;cg7IZfjfOfDn7Mcs9v15gH6kp9TL/hq+n+lHRJ5vWqt5nxn1PY3y0n960/k9j3JqxjrnPbH+I/i6&#10;YffAe72Y0yP+dzUOy5E2ZZf/1prfh3yv+ZN8z3E+P3+p//hdvR6w7dgP3g4+CeahTAfHvIS0XhRp&#10;HeehKpgXhVT0ICeuxvew6NEJzkHtIDgPtaMbmvQiJ91/NE/X1gVsl7Z8vGBuFvvhPHCUj0tfhx/h&#10;Y0aej1er1fOm6G+W8x64jPT9JlczNrmP3wbvDoBzwPoAH+fh07xeFTkF8yJy0oecuDqjV0RRgeei&#10;6aQCcigjeeQk1/Jxo89DVfe0hT9VxHmotVr59RsoYznuLcrIezOznPpPwMesh+njd4ENAT4uw79l&#10;PSuHFcyrYljRh5y4uqD3Ss0gOL9UJ72MAhrkRQE+pvbbJviXR74zkP4/94W4nFZ97LZzs9gXv1Mf&#10;8x6gypeIrG9rtXpuGscEWA9j7ExNh1b3t4NmbPL6eBkMsBK8FwTVx2mjT+DOn0IqmPchJ5NmWuHq&#10;KupfPJ0HHBJV1MfUiCY0mDarOjnUul9do+tj3vuW41rqHrj0a40u4X50Jc/ffPaU8jN9z3Joxib3&#10;8Tvh39Xg/bP4OG8URB4ezimYF5CTDHLi6gw8XFQcEhl4mTpjpFFGupCTdKs+brSP7W/Cj7hukJH3&#10;MzhKo/1QutkrL7pRabYrqBGb3Mesh9k3+iAIfJ67sV+UDVsOK5jvF8OKLHLi6oLRJTWTdMuCQbpA&#10;r9BMkhMFtC+oW+2KBt9Xxv42vMrxCka2K2q0jXra/pZbXvqONx2a5dSMTe7ji+BfPm/1I+AToO54&#10;hVkUaXNSSAXzInKyHjlxdRV1cI9JpkXVIGhboF3cY5INyEm+5eNG18el78KPqI9V5PhajWa7uQRf&#10;czxOPTOYkT5n+ffc2OQ+/nt4l/08tpGDxt3yZknkTVwbq2BeEjlFH3Li6gz8W1S0yYxJpkUG9XBR&#10;kUdOWv28l+O8Av/3jJn7ed+HH+FPm3GrF33N9vKtXvmwG5VmvU2N2OQ+Zj18FVgD/hHUq4/LZrss&#10;mxk5rGDejpxMirLC1QUzLTVB0J5A+4K6gPpZE2RaFOBr6la7otHtCvTVVLuYfTe2j2s1fY0xCZar&#10;3z44nRrlSiM2uY9XwLtsT6wDnwnwcVrg3l6iR0oFcxs5ySAnrq6iXdwjSK+smqQbpKFJF3LSul9d&#10;w+tjNeZGn7LvxvFhRl/Tr/Q1y9mGZqRmOXXz+5hjFesB6+Sg8eM8fJoXWZlTMLeREws5cXUG/i0q&#10;cjIjSC+QKCNp5KR1v7qG+1i1jVnPso0Mnx6l6Vf26VjOtjF9TI1ypZvfx6yHWR+zbRx0X5ky6uGy&#10;6JPDCuY9yEkGOXF1Ad7VJMnLgiA5gHaGJF3IyctXH38Y29EL/pzPr+jB7yBLAH+XPhZRvVTdyvYw&#10;vUnY9mWkdz2t2s/0MN7XxO2IHDboShxj3meRde+nwVyU/QWoPZ8iLdvhOkvipuOAebusog7NQmWh&#10;qvAhdVW0QRPmrm61exvc7lV1KHyo6lB60POliqx7/Wlj3nvoWZZDMzaxX9fDl6xjLwfXgKB6Ng+v&#10;5nFFS07B3EJOSqhNiaszKCkq8jKDd1FnUBsXFW6NTN3ycYN9bG+HH9leYKSHa7TyMO4JqsrLbixB&#10;s9yGZmxyH7PPRi9/AQS1e8vSxrWbWTmsYG4jJ2grKFxdkL1SCxG0E+Bh6gLbCiGCtgLbDNAtHzfa&#10;xzvhSfqYkT6u1fTrDq98txepWU7d/D7+HPzL/tvgLD5Oh2yZDqFloGBuIycWcuLqKnybhY+z8HEV&#10;Pqausp0RImnkpNV/a3j/rUQ/wscqsl1Rq+HTkufv0l68j9OpWU7d/D7+vOfjf5vFx3n4NA8P5xTM&#10;beTEQk5cnYGHiwq0J+Bl6gw8XFSkkZOWjxvuY/su148qsl6u1Rx72IMylu93o9Ls71EjNnm74kvw&#10;L+83/p8g8LwJeLUMrw4rmFvIiYacuLqAtoMWJt2yECJoR4SmhRYmbcjJdKt93Ojfm+27XT8yllC/&#10;1mo1JrHPK7/Hi9CqHJqxyX38VfiXYxMbQdDvdOmwJtPhjJQK5hpyglEJhaurqG+zYdIlq/AwdTVU&#10;EdkwOSSqIVJp+bjRPi7Rn/itQkX4slar83zob5bf60X6nmPD0IxN7uOvwb88/+cWwP5evd+b8+Gi&#10;yIcnRU7BvIicrEdOXJ2BV4uKaZFBHUydCedRRjYgJ/mWjxvu4/vgyU2AkeNpNVqdG/FDt9yueNOh&#10;WU7N2OQ+vh7evRR8B3C8uJ6PK+E+UQnvF2UF8z7kRENOXF0Il4UWIRVRQB1MXQhPm1qEtCEn063z&#10;4xvtY/t++BPnQjDauB60Vqtz1w565Q94EVqVQzM2uY9vhncvBsOA9XI9H6cjk2Y6YuOejoT5pMko&#10;I0XkxNXVcJfIRki3qIZJF9hoZiNk2KyGycaWjxvt4xL9eSs8SV/Cz0fpIrTn89JPvOnULKdGbHIf&#10;fxve/QDYDFYH+DgfWW/m4dWcgvl65KQdOXF1JnLILCqmzQzqYOpMpA1lRCInbS0fN9zHP4UfbwGM&#10;9Get5rV1P3bL7ao3nZrX4FEjNrmPb4N33w1GwIcCfFzB/XQr8GtZwbxolBU9yImrC/CoFiXSLMCz&#10;1IVIt6HhnvxatNcoREi30fodpNG/g4zDk/Qlorr2rkbzWlL7v7zyn3sRWpVDMza5j++Ad3tAGVwQ&#10;4ON01DbS0T5DKpjbyImFnLi6GskZ2SjBVXoRkgMSmqSRE9nyccPrY/rzesAIX6ro62vh1Z955b90&#10;o9IoL1EjNrmPWQ8vBXvBewJ8nI9O6vloxsgpmE/qOUUROXG1Da8WFV2GHSVpsFEvKoZ1O0o26q36&#10;uMH1celB148qXoe8Vn8D+hcA5fYhNyqNcqURm9zHO+Ddt4MD4B0BPq7Aq5Xofr2sYF5ETgrIiasL&#10;0bKuxUhFL0RJGWyAJoPIyYaWjxtdH9sT8CTqVUZ1L6BaTb8+5JU/4kVqllM3v4/3eD6uIJ4T4ON0&#10;bEhPx4q6VDAfQk4KyImrq6hrszGCu6+g7qWuwrdZ+DgLH1fhY+qXqz5unVe8YG4PzmP8nfOKS54/&#10;GdU9gh52Y+mxFzX9Td3k7QieV8x6l+2In4BzwVyUvfS84jy8mo+V9JyCeVG34cuiooycoH0AvxYV&#10;zF39cvmT9xzIgT/n896zOFbngaPvx/Yr+I7tXMaNXvQ12w+PuuX2pDedmu0HasQmby8cxDE/G/wM&#10;cDyi3rhwBc+wqcTajbKC+aReVuxHTlxdiLUZWpxIoxAjbQDthzhB+4HtCOiWjxvc7rWn4EeOQzDe&#10;5EVPq/GGX3vlT3gRWpVD/wmMQ/wY3uU4xCEQOA4R7zHScYxDKJj3ICcYg1C4uhrLGdk4wRhEjOSA&#10;hCYYg4iR1jhEw89jK9GPRXiU8bte9DXGi+3HvfLfulFpjiNTIzZ5fcx6uBc8Bvh9XK8+zuOZX/l4&#10;1swpmGvIyZCRV7jajveaRUXOtOOkFwwaRcVGw46TwdZ4WqP7b6Un4cnbAOPtXvT1rdC/ccvtaW86&#10;NcqVRmxyHz8E734EPA7WBfi4Ep80K/EeUVYwnzTLigJy4upCvFtoCdIrCnHSDTaYWoIMmoU42dD6&#10;na7RPrafhi/vgC8ZS170tLr3xFNe+bNehFbl0IxN7uNH4d0+MA0+FeDjdAJXJSfapVQwLwipsJAT&#10;V1fjbTKLZ19nE1JW46SNUUCDtKjGiWydx9ZoH5foxy3wKONWL/p6M8qe8cqfd6PSKC9RIza5j1kP&#10;58HzgNc7121X4Nns+YQlcwrmVZFTDCEnrrbh36IiLe0EkWBQFBUbhZ0ggy0fN9zHL8CPqIdLjPRx&#10;jVbnEz/nllsYilPToVlOzdjkPn4K3r0KvAoPSgjycSWhyQo8XFYw15CTSVFRuLoA32oWScsCfExd&#10;SBwSmkWmRSFBDrV83GgfD9GP8C8jr6s7SrOdcRiwfI47XWmUK43Y5D5+Dh7m9Upt8PEGxHr1cdrK&#10;yLSVlVLBPIOcaMiJq6uJXpm1SE5WE6QXTIssPJy12pCT6ZaPG+3jKvxZwnV1jPTrURrlll/+Kne6&#10;0nw/NWKT+5j18Cfh31fP4uO81YNnh2dlTsG8BzmxkRNX2/BwUZGTNrxMbVtdKCPdyEmXbI0fN3j8&#10;ODvX9TEjfVyrWU9nPf9m53nToVU5NGOT+3g+/MvrlDpm8XEFPq3Aw2UF8x7kJIOcuLoA37YnSU4W&#10;4GPqAtoY7UnShZy07kvR8PHjIfoT9aqKbD/Uavh0yPP30DGuj5VmOXXz+3gh/LsePpaz+DidtGU6&#10;mZVSwdxGTizkxNVV+DYLH2fh4yrbFtBVS0KTNHLSup6/4T6uwo+sV1Vke6FWo/1rUbP8WDcqjXKl&#10;m799fAL8+3H4OIb4GcR67eN8MiPzSbQdFMwzyEk7cuJqO9ktiwq0J+BnajvZhjIikZO2Vrui0e3j&#10;7Hy3PlZxm6MdpeHTLPxrs7zNi9Qsp25+Hwv4l/28TsTPBvi4gvq2klwvywrmNnKiISeuLiTzsj1F&#10;NshCkuTBtGhPkTbkpNXPa3h9PEQ/YvxMRfiyVvO66CH6nOXHeRFalUMzNnn7OAr/XgH/phHZ36tX&#10;H6dTVZFOaVIqmFeFVOxHTlxdhUez8GwWnq3Cs9TVZBmaVJCTcmu8otH1cdXzJ2OJ4xU1mr9zWH75&#10;8e50apZXof8EfgdJwb/8HeT1iFcH+DgP/+ZTfTKnYK4hJ/gNROFqO5WTRUVe2qiXqe0UfgdR4DeQ&#10;FBls+bjRPs4ugD+3op3AyPGKGs16Ouv5N8tn3XM6/ctyaMY69XES54e2gVf6OeaLsA4Lea4q8MfC&#10;mPvPi14McSX8nZnF55VURlbg8bKCeQY5qYqKwtUF+Lq9k6C9AZ9TF1BPt3eSQ6KQIpU/ms9T3vYd&#10;xuulz46uYJv2gFfuXOVHzzjZ1tRzwSXWEz3ut6rwkjyoDbIM77UBzzXmbHfxC1W91r8Vm6aOqx9Z&#10;zNx9Ybo3D/ThNnvB3GEc55sBy/+b/zb73/H7COpl/zno/nOk1Tn28DfP6VT3bbkJkedrfBMR7RD/&#10;OWT+c5zU83DQblHnbKA/6T+HwcZ72b/kmEgJ0/kZYn7kfrU7kfP9u9145H5zd0Pz/fcArJ9/vxj/&#10;fhtH7lfwU0y7Be8dBzhP9cj1hg8i9657sXldwCOuVudnX4/3TkHz/U8gLyJ651n556kc+Z3/BUzH&#10;evi/K/nj8v64pj8u5Per/X6J367zvxf9emXO7/PS5hj2Aq0dx4qHHYdO8z3O43yiB3w16zPn+f4u&#10;wJcftRPmqGW7pUf/ra03FmMS/cv/X/vy38Py2rrlzdBtIALawQgmflngfFvkaeC/+Jnlay4KUvoN&#10;wtI3ij7QC13vfWswvR/vHdBvFEHLG9N/JG7XHxBhY3ng8mLGxcLCsw07Ef8G/7cd9Bv4zsf6Bq3H&#10;ZcbVYsD4rCJwPYxd4k5jp4ibNwSuR8LcKJIghff567HG1LQfzLYe5g/EgHm7WGtuUvsjg/X3X+7e&#10;PXz4GBRsNxfIbeZx8kRxqrTwbIQ+ELR9qzF9Dd5LgrZvRCyVd4izZFQeH7i8uDwOdxRvkynEI9sn&#10;NS0EgtajX4akD9fD9jcO0d++45CPylNlSXZJC/eu6wMrQ6fKzaGQjIefFpHws2J5+KbA/b88fKNY&#10;4cH/c8oM/+dYlO0JXyJ2hVeIcORR85LIlebFkavMnZFbjKBt4PRdkZsV/raHo5p2GnwWNF84+mYj&#10;4uHPtxzzPaIHz7c8+rC+wsOfbw/mu3GW+fZGb9DvAvuAP18ihs/uLPNZuC4uCVKxLx+Zbw3mu2GW&#10;+fpjN+iXgYHYjUfmuxfzPTzLfPfFHtbviz2iHwT+ei5GQ+vsWfbn4vgyY3H8HJy/f47BY9w1wzGe&#10;j7J8/HmjEn/MTCeuEScl/kmsTTwg+hP3i3sSTwd66IeYTu5NPKM+i6fNsPw2lC2yTpad1mtlv7VU&#10;9lndcj/YhzyRPFWuSr428HPUh7H01WAN3sdtSM/wP1ifHsCydiXfLMOpBwLXOZa6X1hoj3Uicnkn&#10;zrA8fnf0p7BtKXfdTpnhPceirJJ6nfyRaieeIu9Ldcm7U2+SexG53L+aYZ55KFuJfn0MbcLFqQfF&#10;weSZgdt+L8ZiDySXyn2IQctclUTdBVJ8P36HCPqMcfrdYD/wvdRn4fMlgz9jq/D+S8HKmvlimK9r&#10;lvliVpckUeuNgcdvT2K+vAvnYlyKc4qC1n8lpq9IPCSWJx488r0RSWjaF2f53ggnvijCiX8VocS/&#10;qOOem+H48Dt9Z/wJ8+L4PDMUP88Ix883dsWe1PfEntJXxG7TV+FawwSuO0yBA7hW9t7obfpA9Cl9&#10;bfRJ/aTomcbi6N8aByPfw71nbjXykU+bQdvB6esi/6gI8uHiyG/Ng+GBwH1yMLxW3AfuDa9T25ae&#10;Ydv4GRkI3ybWhr8vTgofG+iRReH58kTcy7cTBK3bKO6Z2o97AAdt5xpMXw36QNCyLEwvyeBlbcH0&#10;O8FmwGVlZthOfvevxD3hVwGcsiYXSSHHxHsD13EUzwTbKi6QWxC53Hr7bxWeh9cHLBC0zQlMj4MY&#10;8D9jm020KWXwZ+wOU8hNCjNw+5ab28UqsywS5rDoBKN4BnvQ+pSM+9Emq4hNxkHlj3r7bbnxJbHS&#10;GBQxIy8WG2vFDv3BwOVu0ydECdyhPxTouxX6bWjnDqO9Oxy4PE4nCeDvty34UG70Ptv16uFNHRvF&#10;cMc3xA86/gP8H7G5Y1CMdHxZsJPQBvi9xMjOKA6B9iY04LtBBhU9zzHj534hQKot8nKE9X6O78j1&#10;/J4gSN+mwktyfmekAZfD/EzQ6o+7fXi2XIP74+wvfw19UvaLv46c/e3rkHv9cdUvRn+c/Wb1fPut&#10;iN92NfvjHM9if9weBbh2gn1u1YenZn+cke/h8pmT7a72n8PB/jj/v+qPo/+r7qON/39Ufxz3ZVX3&#10;wcR1Rqo//i1E9sfRr1b3seJ10D8H6G/791FR96HgtrA/zvJfAb5/CrAf/gQi1t2/3kn1x9n/fxZw&#10;3V/AdK8/zvWfqT/ObWJ/3PZ+Jywhsj/O7VH9cSyH/XHug9+nO46xvnr9cX5Waj4T/Kh5rxf75vwc&#10;fAB0Ab6fkS8/1vbHD7uTjvz1P3ucbzGQgMvjy3+v/x6W+59h5jP1x0/FAoLq9pS+VIb0c+TF+mZV&#10;R9Wra5brm8QK/QfiUsA6rR8M6LcH1n9j+sNiBPVkyghuT3di+olgkeG2p9PcWO/l9/3U97jxJrnS&#10;QH/PCAV+D20xpNwKRvG+oG3vNE+VCbDKDG6Lr8bzXvvxngHzZLU81qv+y1+/NhSMmRfKEfMCmRIX&#10;47syh+/MHJ6wlZOboWPot/biPfW2LYE+bRJ04n1B69wvL5ArweZZlrcFy9oK2F/m8jLAf/nrfAwK&#10;OkMXyARYFVoql4fOlptCzwZ+V90RekbcGXpabAFcbr19kQhPoD/+MPrjN4pLwjejL71QhNCHvjjy&#10;E/SPlwX2o3dFzjZ2K84y/O/DSFTTjjeC2xHR6PFGLHqcguvmfm+5W+1vMz8nK6MT6P/u1IOOxz5M&#10;3497GxF/HSz0Wct68DokcS+DVGyn3gn8+fox38Qs810Wm0D/+GF9bU1f9z7MN1tf92DsbONgbJlR&#10;ibl93XrHI42+bj6+2VwXv8M8GF8mFiduEp2JG9Df3an6skH7gv1cnyAvLbLeJFMWxpJq+rtBy/2/&#10;7H0LeBXVufbGa7C0hyO5TK7sRPZMamn/NED27Fuyk2xpRNSEIgTxssEL2QqSIEhiezSo/f/UoxK5&#10;aKy13dFe0Ke1Ka2n0SpSUBq12mDrabQXd2mRgCJE7X/S/v0P533XzEo2kExAyO5OmXmeN9/3rVkz&#10;mf3Nu7751prL2on+8Ouo+yvAikvn5UfQx4ugr9eEfuFXlVfy71ayC2YpmQWIWwUjxK2CZzKWFTyd&#10;sRxYUdCZsRLyloKfDuRZ/1mA8UvFOKfDxb43C/KUNwvOQ19XVX6FvvFrwCvQecyFBr3EX8kxxqob&#10;C3ZkrC54Af3duZbtXiu4TFEL5imugvkDOfMb+Q7Hg+YxDbf/X+e3KTvzH0IfuU0cx3BcX57fgvGG&#10;RstjyMN6Ihew+k2vOo3+cz1krcVv53r2mwnZBiY7kXuO8JvywIccINv5BXEcU4VXjT/St2fAfAV9&#10;5lfRZ142uScjd7J1bp0z+ScZ2UDW5P8Q8Wo4P72cd1nGDXkvWvZdb8h7AX1kA/TTtUMc37koy0Q/&#10;+qXcuWmv5M5LuxH96GW5/am5+M6JE+jGN9N+Bdyc0596Hr5h6crJSHsjez76z5eh7/znNA39499k&#10;pWWsznrKMg5zPfu07NtKH7uyHI7/GmE8YArmSjgPKACszvU2zGezI/Ms5ZbMeZbnelXmfGUl5nRa&#10;AcjjKMjEtwpGONf5mRFcd+qUPMDqONjv3Q7crNRZHscKJYK+bwTXRuv95WJfU4AXMPOlFYe3Y/02&#10;c4ZMHt9wvKnnDJoj7IvricmA9NHz6SP7aEs6cgfg2fQllj5amu5WVqRjHCy9yvI35adj7BF18gBL&#10;n6cVIndCzpNmvb+GtAuVm4Ab04z2WjhEe2AszE47W5mclqI8n9pvyektWP8c8Gzqf1lyc2nqzzNW&#10;pyK2plrHVjV1vlKQivwmdZCb7FfLODR9iOM9C2U/nVSldE4KKU9PKgN8ynOTdGXbJI/CZD8F4DWW&#10;Mr5fzW8msV99DyT+xUntV7MvMBPYAIX99uO5z60GjXtdZ2B7Lp8JGsdGPS94ljhO6vlxz2NMD8bX&#10;GT9Q53yUsx0oAMYD+PPNZVDPD549UP9Y/lde8OPvvzjoGIe00Ly3eUslvAOgz+mYXhl/rFsfHu+R&#10;R2roK1Hn/1jWeWDmI5UHLvlZ5TlBx9bB/3HoEM8Fl9kLZi+gLwj4gtQwl0GduWZ8X03qKdhgHtYV&#10;ARyT4fNzpQDnKWNO3j6pQGmfNEfZKUC9QJHbckxG6qjaHHcM5bDNZXCshsdA7qwE6gBy54R9s+Ob&#10;CfFNGfxB31QC0jd98EUf/JKfSlBPMt/MfBS+eW7UeROCT24FOJ7H54nJm/LURzPKU1/PaBCg/miG&#10;5EpS8GbmtysPvLZl1H0zC/7gO+GXAHyHi75ph0/aU09TdgpQfz25fLPju+DN86Pum0vhD/LliwDb&#10;Fn3Tl7oroy/1XCU/jaC+K7l8M/OJhMSbuaZPaiFlvClPK1DK0+YoDQLUky3efB++2TrqvLkcPmkG&#10;rgLuAkSbSjtNaU8rVnYKUD8tya5TP0gIb66GP9iWrgEkb/rAkz5wJj+doJ5kvNmxOSG8uQ4+IW8i&#10;gORNTfppSk16sbJGgHqS8WbmU/DNtlFvUzeYPrkJknm9aFPpFUp7+gplpwD1iiRrUz9JiG+Wm765&#10;Oc43ffBFH/ySn0FQTzbfPJMQ36wyfdMU55sa+KMGflkjQD3JfDPzuYT4hjkx4wxznIE2BV+0wy87&#10;BagnmW92PI+8ePSv4bfDJ8yH7wQ4l7DI/TLOVfrgj3yFoH5uksWbbfDN6PfD6Q/6he8A8f1i+qZG&#10;KVZqlMXKGgHqxcnlm5kvJoQ3d8Mf5M19gORNO7jSDs7sFKCebLz5eULizVr4hPFmPSDjTR980qfg&#10;GpVJUE+2ePNyQtrURviEbeohYKBNZaIdZaJNCVBPtjb1Knwz+mMUX4NPOEbxDWBgjCIT4xKZpyk7&#10;Bagn2xjFLxPim2+avnkszjd98EUf/JKfRVBPNt+8jnjz7Kj3Gb4NnzQCjwN8n09cp7LuyKjJ2pyx&#10;RoD6HUk2fvMGePOTUffNE/AH+w1PAjebvmnP+iC9PasgY6cA9Q/SXbi2TwCSYkx0x2/Amx+Num9+&#10;AH9cD/wIuMH0TV/W4vS+rHXp+dkE9cVJ5pu3wJvvj7pvnoI/FgJPA1ebvqnJ3pxWk70rbY0A9c1p&#10;ScWbmb+Hbx4fdd88A398EdgCzDd9055dnNaevThtpwD14uTyzY630aa+O+q+eR7+uATYDswxfdOX&#10;vSu1L/vctPwcgvqu1KTizY5d8M13Rt03L8Ifs4GXgGrTNzU521Jrcj5IXSNAfVty+Wbmbvjm26Pu&#10;m5fhj1nAawD5w2t4e86jqe05r6fuFKD+aHL5ZscexJvR980v4Q8+S/Er4FLTN305m1P70Jbycwnq&#10;m5PMN/vgm9FvU2/AHxcDbwI1pm9qcl9Prck9LW2NAPXXk8s3M/ejTY3+deot+IMx+A/APNM37bkF&#10;ae25c9J2ClAvSLLr1AH45gejHm/ehj+uAv4ELDZ905e7K60v99z0/DyC+q4k880H8M1To+6b3fDH&#10;DcBe4CbTNzV5j6bX5L2evkaA+qPJlRfP/At88/So+2Yf/LECeB+4xfRNe15BRnvenIydAtQLkqyv&#10;2Q/fjH4//CD8wX74R4Dsh4+bfEfGuMmbMz4vQD3J+uE7/obr1Og/m/QX+ITfhvsrcDvA/KYGPqmZ&#10;vCtjjQD1zUnGm/8P3oz+8zd/gz9uA/4buMP0TTt80j75XGWnAPVdSeWbi85zhBLxLCRfdKNPzoCU&#10;z1GMcxYo45xzlM8LUC9IqnswF10zLpSI+1Nnwid3wjfjIQfG0p0YP3diLF2AenKNpV/02GkJ8c05&#10;pm8+FeebdviiHX7ZKUA9yXxz3hnwzeg/YzIRPvkKeJMK+VUz3ozLn6OMy79D+bwA9TlJ1qbOTIhv&#10;0kzfZMb5pga+qIFf1ghQTzLfPHYWfLN91HO/LPiEcSYP8t9N3rTnr1Da8x/Fe2cE9RXJxZvzUhIS&#10;b5zwCWPxFNNHzG/GFRQr4woWK58XoJ5k8eaa8fDN6OfFLvikCb75NCTvb4rcr2BdRk3Btow1AtTX&#10;JVd+89g5yG9G//mb8+ETPgv5OUj5LGR7wWlKO7iyU4D6aSfcpkJwug58nHc9cIRDvtdzLO/yjJX3&#10;hqzff1ld6WhuOezdoFPBJ8VDvUvVzHepZhzmi6PfpfoI/rr3sDqngr9cwcPfq4u30cTxbt3Q8zGp&#10;cdux3pHbxXPzaD9u2Ya3ALcXx5+r5mp836QqZLz3Nu2YzsNwxzY9ePrAu3vJfJwpwXGnwY3i243y&#10;27ctZ6BALMb3cqkizJrL4d/I/URwnMOJNakAz4EjemHIEcO8gg6+Q9hbUYgiPh/A7aeYwLkY9h2/&#10;q1FHN+tTcpEy/lsvxprBvy6o8v9o0BVAHM9glYH3B1k+CZD1j/zWS20x3id0Wn+borZ4qvOK4kJn&#10;GCjBviYCW8vxDYMRtnuxvNDZVT4VKBrYrgvb1eOga7GPQkAu8j3901HQVb5Ke7G8UdsKyP8XxnE2&#10;jrDdFcWNWm3xKqBeo9NTAPmN2Tpsz/+7AGU6IBf5f89GQbi4Dv+zTussrweKnFvLdfxm3VlXXOSU&#10;+/OjHvcr3+GdggMehxOeBx41QUpf0+/yPEEdePcS/+eY3r2kb+Q543uYHfg/3wKO5x1eV3Aw1vB4&#10;zodNXirAMcWI4CJ8E2kW+I1rm2NfhfX2YqfDxq8JQUfze/BPDHjj4YWHFqL6u5fPCv3+j7mhf/3h&#10;RUK6z75YyCuvvETIO390qZCPj68R8hdXzxHyg6e+KKQy4bLQm9i+dPG80JJYbujazvmhA7/PDd39&#10;qQWhr/fkhp689vLQ0q7c0K+fWRh68me5ob9NvDI0aUtuaPKSq0LXdeSGLnju6tBbF+WGIpMWhean&#10;ZYfWRhaHdryZGXrq+WtCO5cpod+mXRfacVtGaNzS60Nrf5Me0rYtCe2amh6apURCN3Smh+pvuiGU&#10;+UZ66IEXbgx9siwj9GzWstDDz2WEdtXfFLr1diWU8vPloTO/poSm5jaEzpmfGZpz84pQ1/uZocaX&#10;bg49vjkr9I3Jq0LZ87ND21fdEup6JTu095XVocg1OaFPFjSFXv1rTmha462hT96TG1rw2pdC3+3O&#10;Dd0+5d9ClW/lhr51622hRvzeru7bQ5/F71+9vjn0OuTdpWtCv4V8ZK8hOzbcIfy0vexOIaXN9fQ7&#10;61Nye0ruj5L7p+T/o+T/p+TxUPL4KHm8lDx+Sv4eSv4+Sv5eSv5+SvqDkv6hpL8o6T9K+pOS/qWk&#10;vynpf0qeD0qeH0qeL0qeP0qeT0qeX0qeb0qef0rygZL8oCRfKMkfSvKJUvJL8k3yT/JR8lPyVfJX&#10;8lm2Xba5Y7kOaKjHNsn6XBY+/IaQMn6wfKi4koJGPA/r+PxwIWJDLdpWFuJQIyTb19riBm034J3W&#10;oLUCuwHfdOjAO4BvRoN2P7BnRr3mL1murSu5UdtTEtEC7jptnfs6rdd9kRbQt6jr9eVqr56qlnp6&#10;XOs9T7r2eu5ylXm/69rgfdK1z9vlKvP1ujb6FHWfb7Ia9F+ibvSvVN/1f1sNBl5THwi8q74b+Fet&#10;vNStPVi6UHuvdJlWUbZce7CsQdsPVAQbtDZgP1BZDh2gpM1yrmc91q8A3iuFDpQD7wYatAeAIPCu&#10;v0HbCASBfT7oQBmwz9ugbQDKgL2eBm09UAr06tCBANDrbsDvhQ7sKYEO+IE9pn/oJ/qLfqP/6Ef6&#10;k36lf+lnea4Y34c6VzgdxxT3Ges7cS6/B4zlWP8RONgLOLYeOnQFhGwbsq3ItiPbkmxbsq3Jtse2&#10;+GOzbW5/22ira7cbbXflD422/OJjRtt+5nGjrZ+xxmj7m0NGLHhyS46IDR/+MEfEioamLBE7Lnkr&#10;S8SSwHtGrNceUUSsWf6fiog9B15VRCx6amqmiE2b78oUsWrup7JE7IqkZolY9vbKLBHbrvt+loh1&#10;W3Znidj38FXZRizcni1i47npOSJWXr4hR8TOSTcZsfTuB43Y+i3Edsbajb8zYu+tfzBi8UX4/YzN&#10;P4U8lljPa4Ad8/9xMT8ffEdsHpjbRUVbPh1tIdeMzR/nmnBoK3aIRcaZka4J/J4MrwmL8X95TVgN&#10;yXY48jWhHteECGLfdYiBixALr0FMXIDYOAsxshCx0oWY+SCuCT/ANWE6rglOdb3nc+pez1S1zBtS&#10;N3gvV/d5v6yW+W5TN/oewDXhW7gmbMY1oRvXhL24Jvw3rgl5iN1zEcOvQixfjphej9heb3lNONWv&#10;CwU4d+wPsL/Ca8RsnFt0u8U1gv3a2SgLArJf+/HmgTl06JPBcc6D4MqfTb7YcXtVyI7bp0aufjLi&#10;thzTYXzWAS5Sxo/pHDJWDfyNj+uyP4AmKBZZV9Zh+SSA8YD6kWM6a4sxFoGd1GJdISAXOdaBsOH4&#10;SnGT9pXiCHLXiMYxEV4b5CLrTUTBbqz3Tosg340g740g/4UOvAP4ZtRprTMWae/MuBLXigW4VizU&#10;3imp0XzuCs0LrHXna1bH0Op2avcD6wAew3DHusedq/0R+yrR16tW+9P1VtWv36cG9bWq1f426t9V&#10;79GfUHfp/8tyf3/SP6vu1qeqe4ASHB/94fegr6Za+zbgUXBdVNQywPI4PCqunSqunVMsj2Mf1hPv&#10;AtxfESAXea7OREG5168+4J2j7veuwjV4Ja7Bt1juN4j15SasjvNB333qe76vq+X+Jyz3V4H1Etzf&#10;VHmQkPI4kYo42vwvqfv9u9SKwP9VHwqkW3KE678WyBDgPucOsc9Poexg4GLtvcBsraJ0ntZWugR5&#10;xRLkFXXIK+qQV0TQh4xoFcEI+pTQgcpy6IAVnx7B+mj5MqBhYBwyWu5wNIzQtqIYv3ykvAn7bxK8&#10;/sUQx0zfVGL9/iDqARXA/rImHCt04L1S6EA58G6gCf3cJvRzofub0M+FDuzzQQfKgH3eJvRzoQN7&#10;PU3o5zahn9uEfi50IAD0upvQ1qADe0qgA35gz4wm5HxNaM9NaNdNaN/Qgd3ToANeYDfihRwDlWOq&#10;uxFnIvAFz8vfh/iNOsqGjx0RM8+M4BgiOBbknGLsAbo7gmON4JgjOHboQKkHOrAXKPNG8Fsj+M3Q&#10;fRH4ADoQ9EMH3gWCgQh8Bh0oL43AlxH4FBwAD6z40IpzTfDcDX9+GrGvRu2B0tWW/OH6jSboI+b9&#10;cpHtgfE7WHq9ti9wheW+9mJ9b2ChtgfgvmbLHUHKfU2Avi4wRVsfcGllgbO0vf4+db2/Rw34n1ZL&#10;/c+oe33fU9f7HlEDvq8gNvxvda/3Lsv23Iv1xB7vnZZxZ513ker3XqTu8UxHLJuubvCUWO53PdYT&#10;6wD+liJALvK3MJ4FPIVqENin+9QDuq4+pP/Ycr8P6v+hbtA71fv1n1jGXZ/+TTWkP6wecH/a0uf7&#10;3Z/R3nV/Flz8rOX1ab27SNsIBN01lvsrw3qi1D1H7I+xRy7yd/8LCnrR77ofY3FsF3tmLNPWYfzJ&#10;P6PRsm2uRfvktVy2UT/2kwKUAQrAPmgYZMsx+4Iyf2Ce4gLIHSzHfZ+iABtxWx5/oalzn+yj4HaZ&#10;YzrwjxvH6j2hexYncr/w+eefxxweE06fCj84AfbL2NbF4qzFfcNcYIEhx41bkxacIPILXh/pP+lL&#10;bpMP8FxiCrOBcynHE9ivZ1wxYsuJ32vEcWNvg4vkBo9D5qU8Pi6yrqzDcskr1p8H8PdfBe6tQkEE&#10;8hZI/kZHSZ1WL4C7eiWNmtyO+5D7g3pS+MhjIR+vxc5rgVOZj9XwQwggH8+CFEv4coOHlFHwMmzy&#10;MrzQLIctymFTijmNf1Z5JGfzsbNk4KnkD7kkeUUO8J5IHXANeLgSBctNPkI4GHfPjENLSb3WUhLW&#10;2gSo12vV4Gu3QCN0og6oRRlB3bDl/+T/l8cC1eZycOA64zgZsbUaTj2Ky1GTs5TkaszkdvQKg8u0&#10;WU77n4DLjKnk8koLLveAuz3gca8A9XqtA1x14j6f090InagDamET1A3b5vLgc43DPf80alx2Xmlw&#10;lDIGzjpNDjuvGrTJYdr/BFy+yeTyrRZcrnKHtSp3vaYLUA9rDvC1WQC5BPhM2wEeNwtQN+xEcNnO&#10;eYfJecMml8NXD3B1rOUPMp+92eTp7SZPmc9Wg2vdAsgBwLdEcM3OZyecPnQOAI6FERejkE7IGOKj&#10;sMOGpM3yKGzKMZ7PNoGHK5AD3GXyEeKofLbHXa31uIMYyyCoV2sd7irNqRO10IkqQIdNUDfsRHB5&#10;JZLlOuBU7puFcd7mAuybsR8lFieewXRmA5BRUw7YWSgHh0X5YlPSZjltSMFtzkt5+PjCFOycQLeE&#10;Q0bmMqizv3Q1oAPUKblIGX8vS44DGDUG+zzcTvZ/huqLNWP9bSBrHSreDVkPyViaCsT3xahX6VvV&#10;Kj2m6gLUt0InotAJw3boPWqzQK/q0IkeoA1lxCboRJt6sjhdiGPj+Bd/K8cYVto8Pj0MP8wFDuNx&#10;GHyMZSL+mryMt2MKyslv8DV8jSlhi3LYlEnO4zvB30UgwVrIpRY8btPr1TbwtUWAej10ogg6YdjV&#10;4Gi3wCa1GpylXa0XoozQoROFNo+DQ78vczL6ZEPyOAo+hsFHSvI53nZmoMzkefRaYz1tltOmTHIe&#10;fxX8vRz83QAZseBxrz4Rz3/Vqz0C1CdCJ7a6egUMu0OvU50eolHt0Ik6oNPl9BBdrg6d6HRNQrxg&#10;HOV1Ql4zoB73mJkdjwffWZL3IMJw5FHx2HkdeAw+UjrB53g7lg6bfGX59aYkn1kOmzLJeXwf+LsA&#10;/P0aJJ+BHDav8HS7qjwOVReg3u3SBTqgE4bt8PS7mgVSVIeH6Hc5PJtQRnRCJzbZPE50PA6bfKQk&#10;nw+zwdOwyfPwEnM9bZbThkxyHq8Hf+eDv9+EvNqCx23gahu42iJAvQM60QqdMOxqxNxugR5XNd7n&#10;oF3taUEZ0QadaLF5nGgex8BHJ/hIyfgab0fTYF9vlEfrzPWwWU6bMsl5/BD4Oxf8/RbklRY87vc0&#10;u/rB1V4B6s3QiTB0wrA7EGudXqLT1YHYS7vDUwubqINO1No8TjSPnRHwEfylJI/j7TBtk7/OG8z1&#10;sEU5bMok5/E3zHj8xAg8rvJGXVXeDpcuQD0KnWiFThi2AxxuFkD+AC7TdnhbUEa0QSfseDya996G&#10;zI/DJj8p2W+Lt8nTMPgtym80JWxRDnsM8Pgxk8c/gLzKIh63gb9t3q2uFgHqyCMEkFOAx9KuBne7&#10;BZBPeIlOADmFAHIK8Jj2JPRF7H4enIDlM8GT+zxEGPs8qp8XM/lJGQOP4+0oeBwjz1EeXWquh81y&#10;2pRJHo8fB39rwd8fQ3L8bbh+Xj/42+896OoVoL4VOhGFThh2h7fX5fQR/a4OL9ELtMEmNkEn2mwe&#10;JzyvWAY+gqdOSDEuEWeHWQ6+ivKbTAlblMOmTHIePwn+LgR/n4G0HK/wxVxVPoxXCFCPuXSBbuiE&#10;YTvA32YBjFX4iH6Xw9eFMqIHOtFl8zjRPA6TjwoAGTOltMnfKHgtypcbkjbLw7Apk5zHPwZ/mU88&#10;D3mdRTxu801U23xFaosA9YnQCQd0wrDDvkK1W0BXwz6iEOh3dQukQCf6bR4nmscx8DEKPlI6Mw05&#10;YLOccRjl0XpzPW2UCzv5efy0yeMXIK+34HG/z6n2+4JqrwB1J3TCAZ0w7A5w1+knqtQOH6ED/S6n&#10;n0iBTtg8Tng/z9mA2AqeUvJ+3mE2eOoEf0X5ClPSZjnt5OfxFvCXefHLkFb386r81WqVv17VBahX&#10;QyeKoBOG7fDXqc0CjarDT9QBhSgjdOiEfV864TwOm/ykDGcBcXaUcZg8Z/nNhqTNctqUSZ5XvAD+&#10;Xgse/xLyRot43Ab+tvlb1RYB6vXQiTB0wrDD/ha1W6BNDfuJFqAWZUQddKLWfr4i4XkF+QiexiBj&#10;ppQ2+RsjryGjK831Jt9pc32S8/gl8HcJ+PtryGUWPO73R9V+f4faK0A9Cp1ohU4Ydod/k+oMEJ1q&#10;h5/YBLTAJtqgEy02jxPNY+cq8DEbeQJkzJQDNnjqJH9ZfospTT4LO/l5/Br4y3ziLcgGCx5XBbrV&#10;qsBBVReg3g2d6IBOGLYj0Ks2C/SrjgDRC2xCGdEJndhk8zjRPA6b/KR05oDTcTb5HAW/RflqQ9Jm&#10;eRg2ZZLH41+Dv8wn3obkM/TDjR+3gb9tAYfWIkD9oNoi0A2dMOwwuNstkKKFA0S/Gg50oYzogU50&#10;2TxONI9j5CP4Sxk1pbTJ3xh4zfJoo7ne5Dttrk9yHr8J/t4E/v4Zku+DDsfj/sBErT/gxLdECOoT&#10;hewFr/sFDLsjoGjOUqJQ6wgQCtCvOkuJFOhE/6jx+Fo8CGq/qz/E+83OJnAVfKTku0tO8pPy1kFb&#10;rIdNmcS8rcP9yj+Ar8wf9kHy2xAQR727VFVapFWVBjVdgHqR5ijVtWaBKuiEDhSijKBu2JOwP/t+&#10;M5yAJSH3m8PgXRR8pIyZUtph2FHyl+VfMiRtltOmHIav+Tj+FOAf/Q0U+Ww6n1OX3AJtxbclmiH/&#10;DALfjIIDkPJbJ6koP/J9prZSfFsC3z1tEaAehk5UQycMO4xvmHULNGphfHOKdhh87xaohU5UJeR9&#10;05X40fY7ekM9Y/Elg8sxSGce9Dg7Ck7HGJtRHv2yud5sI7S5foxzfi+4zpzjoxE43w+u95c2a70C&#10;1OuhE2HohGF3gOfOMqJF6yglGoFa2EQddKI2IZwPgvPTgVP5vdSpiF9OgO/zMdaJxQnuxsBd522G&#10;BIePfMc0HxWTOWbL9/nfB2/5faq/xfHXAZ41CzRqDnBxEn7LycgjCsz9xH8vjT7lu6M214b5dkT0&#10;3wyOhW8f81xjjCTXDsVxLQyedQs0auEEce2faT4htiV+2+tEvlUu53852fMJ/bPOMUF/2fMJJX4+&#10;IatraiPiyhS0A8Jh8V2HI7/jiOYjthiqb4PUZ+B9XFzLm3nNbEHhkXNLsP2NPLdEwzHON5TYuSVO&#10;5fmG4vMR5iA6rktTAea7J/IOPWMy55LoBSd/B9jxObFzANnxOXHzvZ2MmHys39qRsRpNVSwyZqOJ&#10;DcRpxuxJAPsrLPcB7IdlAxOBjzM/RB22kwvbNhf+D+v5IeQ33uvwLesl+KY15xJahO/Ph/GN9yu1&#10;VuAddwhzO3wBczs8Y/ltbx3f9fbi+95+gN8ML5QHA2kczSGm1I777bkdhB/G4twOE0hcc5Hn1A/7&#10;487t8Bjmb3jM8jv+Y2+ehY+kgyClj0qgj7V5Fuz5FfCd/zE2v0Kb/pT6AOZW2DDC/Apl+g7Mr7AN&#10;8ytUW86H8D7mQnjP/UVtH0AOTwQ2uvH9LHRQaqEPF+M3uJdq693LBHgtuAKQi2wTE1EQwDdijfk8&#10;b8b1ZzXmUmg8pnlOkmkuBV6/mZdPQWxUgISOQ5/EOeJPpC+Bn8++hMMJhffS6BNj7nWMP5tzsJMr&#10;cnz2WPrAMt/iJUfn/rBIGf9tQ2PN4F+Zb3E72Y8WxzNYZSAPY3l8HjYP9lRgChKVcVjJPnQT5Bko&#10;45zltZhnnHON10GX2/H/yP8JtVnqZ0OP+53lWGcuzQM6/3+8X8ijNuyQc0OeqjzinBx3wQ+NAO9n&#10;kDNiETwin2YZY8y0+T4TbSFhhycZtpCwnZ8ybCFhx1IMW0huf7phU5r3+CiPvE8Sdx5H/BYnTt0A&#10;T4+Xr5I7R/KSffMOgLycgJXs/5OXZ6GM99vPHAbh4jotKoBx62KiDlDUqEChGi4mFKBrSlSgZ0q4&#10;mOgCGs+LCrScFy4mGoHCgqiAXhAuJgqBHmdUoNcZLiZ6nKPVNuwYO0yMbb1TtIl/NE/j4yfvoeSd&#10;MRg/yb2t5YTBxdHiCMeyuoFTOX52IQg9CzB+FiE2iEXEzxzEO8ZBxNHwbEjYQsJ2XmrYQjLO1hi2&#10;kKw/16xPyfrzzfqUrL/AsIVk/SsMW0jWv9qsT8n6i8z6lKx/rWELyfpLDFtI2LGIYQvJ+kvN+pSs&#10;v9ywhWR9vD/F3yck6/P5fdhCsj6eM6UtJOs3GbaQrP9lsz4l699u2ELCPths2ELCLrrDsIWELdok&#10;9m+2zfjry7HoyXgNCqNdTcG1h88D5pltWwG5eK0e7hp0ssqRd2nMu8w8DHqRpkwj6rUUAcPuQlkX&#10;7E4B6thuOoFtBQxbmYH6M7CtAHXUFcC2KOs07boS1C/BtgLUURdzySlubCtg2F0o64LdKUAddXUC&#10;2woYtuJBfQ+2FaCOugLYFmWdpt3oLdIavfVanQB11PUR2FbAsLtQ1gW7U4A66voJbCtg2EoA9QPY&#10;VoA66gpgW5R1mnYjnt1sxHM+dQLUUbeMwLYCht2Fsi7YnQLUUTdIYFsBw1bKUb8c2wpQR10BbIuy&#10;TtMerevB1k/g2zPAWL0eTMck4jIHVoNGHxxNDyEE/Y4j7PNhT0E52yS6H2VCDOhbtuGrwduLg45x&#10;OSibyPKT2H+0j9P2p83P71Q6HNMqrdshGx6un8Ghv4tutyM4x45Lh801asd5tpgjr2css9uR4QX6&#10;xr6+0xd2/IQTguhTb8W4qGM1rkdjZY7lo8ddC/FTmPuiu2nPsQwfHOs9hQLTb7zXFu9D3l+4Fh2H&#10;WiCh/aEk42M1/IDGIcbHOIYulo81x/LRnM3HzlKAZH4Prg7Hdw3GcfhO0HLI4d7rbMGYRwvmpG0T&#10;oG7PsZxssbUa5/IoLn+sOZbHLpcjJpdXWnC5B9ztAY97BajbcyyPCS5/rDmWxy6XbzK5fKsFl+05&#10;lofo6yRZjjEVcdkJHPZOpj3HMjxy/M/I2Pms0Qei8zgOQk5Rk/PHVUM/OgfAfdYw7kMe1xzLYzdu&#10;NiFe2nMsOxznB4/zHlCSxc0wuDwXIMfZjxKLE+MZzmwAMmrKATsL5WGzfLEpabOcNuQw32+Ygp0T&#10;aFMjPtfFMQhd1B2U8c8h2nMsGzGKYwwrMb5Qd4qPMYThh6N4HD+nMnkZb/Nb1WHym+XXmBK2KIdN&#10;meQ8tudYPgn35MdCPI6fU5nfXo+3nRngKuKuKOczXVhPm+X2HMv2HMviGnp89/JO5N0EmSMPGY/j&#10;51R2Ir7G27F02OCvKL/elOQzy2FTJnk8vg858QIkLl+DtJyzyNONeZQd9hzLQ91DHQvx+LA5lRFn&#10;D7PBU3uOZXuO5bHA4/g5lRlf4217jmV7jmXmDmOBx/FzKot8Ae8uRMFnlocp68w84gZTwhblsCmT&#10;PK/4BvIJznn/BKTVXOFVmLezCnPR6gLUo9CJVuiEYTvsOZYrrMftRNI87DOjo5Yfx8+pzP5bvE2e&#10;hsFnUX6jKU1+h2GPAR7bcyyfIuMV8XMqxzg+YfKVMgoe23Ms23Msj4m8Yhn4Cv7acyxjHmWMVwjE&#10;BuZU1sX8yt0DtgPzdTYLpNhzLIsUIknG3ew5lsX7sm2+iZhHucieY3msjrvZcywLHnMO5X5fEHMq&#10;E9SdQtpzLI+V8YoG9NcykVdA8n4d5YDN+yL1ZvkKU9JmOW3IJB+v2IJxikUYr3gZMgJ5Bk5LKnDk&#10;twmq7DmW4ZVh3iUbC/lx/JzKYT5HYfKVMgpeR8lrlt9sSNost+dYxlzKbUCLmFPZnmMZzSDufdPh&#10;3tUetXE3zq3M54DsOZbtOZbHcjy251gWOUYV5p+twvyzugD1buhEhz3H8pjIK25BLM5GngDpxDe9&#10;7DmWMc/ywYE5lVvA5TYBe47lZHnnPowM5qjnj+05lo3xisBEe47lMZJXVIPHIYDvgwy8q+9sQjxG&#10;HKZ04h0ne45le45lcCS+zxavJ7z/Zs+xbM+xDDZynBGvQZ34dxrHQo4cP6eyPceyOPdDjTH347uq&#10;/fYcyyN/mzTJOD/k+/z2HMuIbif3ff4gAub0U/zd0SG5Zs+xfNK51oN7gb8A/nHfQtt3ws/9zoZX&#10;goD8JsRrTDrEgu9EQMaDxbSNZfA7ErAPcd6VTrS77wHc1+dktfAs9LX4HYmLDOm82JDhS8zyS83y&#10;GrN8jln+RbP8MrN8nlk+3yxfYJZfbpYvNMuvxP/C/wtfZUh+v4LfsXAuAjgGtxj1cM9OvnMq39mT&#10;7zzJd0bkM/jymWX5zCefneMzdPIZJPkMh7znLe8ZynswcgxbjvnJMRTZB5W5vsx/nP9m/q7bDBnj&#10;vAE4/tZmQxatMeRBU7beYZbfachxx7Mc/b2OQpy3CQBOo+U3ExtBhCmoQyCEj/j9A+7P6vsHYjdx&#10;f1zQ5XFo0BVgkHtGRVmH5ZMA1qfuA1KAbGAi0FqM7wlgJ5xLrBaQi5xL7F9QEMP8IsFpdVorEAOC&#10;06EDMSA4AzoQA4Il0IEY8HZJRCtzL7CcAy2I9UF3rcAC/J8i+c8h5f/ncwStqLMWdd92X6i95Z6t&#10;efVnLefL5Hqv/lPVB3C/xnkwdi73S1/8u36j+pb+Cct9/Rbrf6ufo/4OKME2EwG/B887wMH0VyEg&#10;F7lvPAqBOi+7Ap6XBKyO4V7P4679niaX1b4OeBpdfcCHqMd9TZX/EFL+T4amSu9Drgpgnfdx1wfe&#10;py33yfUfmpC/qxLkeHOE3xXyvekiLvC9JY5luN+/0XeOus43Xv3Al2np3w+x/iPgL74sca6CQ/y2&#10;8Si7wD9LrfRfqK73R9SP/A+pFwReVisDL6nrA3vVDwPjtcrST1tyLYT1xAWl52v04ewh/g/byMbS&#10;y7V1pQu0D0oj2sFScLoMnAYOAsEgdOAgEMR8O60Az9v0IfbF8bSNWN9WvhSoB1ZpGzE/TyvA/+8f&#10;YpsUlAWx/mAQ9YAgcLAMOhAEDpY2Wv5GricOAPKcri012rcVv+7D77wXuKd0iTi2oiGOje3QX+rW&#10;AqW69n5A0e4N9KuBQI/lueV6wh/4jTi3w3Flv3+Teq+/UQ34a633h/Ws4/fPt9zfez5NPeArVNf6&#10;FMv93Yf19wL3+DLE/oY7j37fHlfA1+va7+1yHQDWejtdZXivysqnpVhPBACe76ohfPoJlO33tLg+&#10;AtZ7Ol2Vnh7XBZ7fuHbrGeoePR3zTd6izsR8kl/QX1T3uC+zPPfvuOdrf0ac3AXIc7/OPfK5X+eu&#10;0+4HWgEe53DnKIj1FcCuEmsO/hHriRjA/VUDcpGx6pMoaMX6IOthXspWIAjEpkMHgkBsGnQgCMQw&#10;v1orQH8Pd47uwfqW4lUAvqVavFS7B9esVoAX3xSA7Y2SnWMF0BCk5+EikI3AuRpSXiN5LUYIFNdL&#10;iOOec7DA3Ja/tdDUuc+ZgJ0TG99W41UroTkxc14ncmKR+yInpuR3XEX5lUYOLHJi3PdgThzl/Q/k&#10;xOJ5NubEeF6IObF4LvM66HguU+TEkMyJRXkE2yB3Zk7M595EToztxPskkCInhhQ5McsboLN8BYDc&#10;WzyPBMmcWN4H53GInJjH34T9QjInjkEmWU7MfCofYBsb6vvMx5sTc386wEXK+G+CHTJWDfyVbZbb&#10;yZyY7Y6LrCvrsFy2d9a3yomruANzkfGLcftYcuK1MyLa2zOsc2Cuj82oFViA/Q78Vujy/50NPVhS&#10;i9wa9YC3SxYgt75Q87tnafe4syyvC/e5M5E7K4jvimV8j2H9W+4c5Nb3WF4z/fpX1aDeolZC8ngL&#10;AbnI42X+u15/XL1b/x7y66mW+/utfr76e/3T6tuAvG6VeRyOTNU6vw56FLUcqPBkWh7HOs+n1VZP&#10;oXoQqMVxDXe8fVj/AeoS8jgqvA6HZ4TjqPR6VAn6Y6p0BqT0By4xjvXeBeqH3ib1oLdRDfoaLY+l&#10;HOsrfE0CVj5e5/sq8uuH1Ar/45b7q8R6Cav9rfe/pH7o36tWBP5qvT+srzTB/dGvcpG/mf3G9YFM&#10;7aPAhdoHQAVy6nXIqVuRZ45mXh2UBwIpj2U89JHy6lbkzFb84Pq1JvibpwzxfxhLyvD7DgRqLff1&#10;PtYT+wHua/YQ+5qAsnsDhVogkKKVAe/7+5EjI5/2d6plwAHfJuS3bWqZrwV8agGvWizPGdcfAN4H&#10;+D+Hy6Pu9dapAW+VWgYc8OhoNzraj265b65fa4L7LgLkIs8B+w9laGMVwC5dR347Q30Qc6pb+Xyj&#10;3qnerz+t3gvJ/Q7XdgN6G3LkjciRXZZ+f8etaX9yF2oxwGp/rVi/EXUvQE5tdXwhd61WCVQAMmbs&#10;gsLxFKvt/ojxEYLjJDyOIkAu8f7iWEqQ9TC2sgtYhxzZar9cfz/AfJr7DcqdQsr9jmc51semox4Q&#10;BBKRa4fROLITkGuzDc4ENuAi3wIcz/izGhycAxC7cHwGNtshl7zgWQN6fnBwfrHpwfg64wfqnI9y&#10;xggFQDeC3Q5zGdTzg2cP1D+W/5UX/Pj7L46fm3CrHnI0/73S4fgOcPicalsfHu+RRyr0IOv+v8Pm&#10;XTuyzqJXLwxV3pYbOifo2JqDjSeKHRw6JPOv2QtmL6AvCPhi2PHQ+PxM6inYYB62KgJUJBac+/h8&#10;SM7RzZiytLhWW1rcon1dgHqtJrdF3jTQf0PV5rhjKIdtLofPGU/urATqAHLn/ODgeTzydzuOxTcX&#10;X5QQ33DecvqmKM43v4AvfgG//F2AepL55t7ZCfHN503fzIjzTc60Wi1nWos2W4B6kvnm1YsT4psS&#10;0zfeON8shS+Wwi9fF6CeZL65+NKE+Mb/P+x9C3hU1bn2RimmVjTmOgkhDXb23qn11ClyiYoSZNem&#10;FXQCmftMGBUhXBLHgjrV9DjEC5CCxqgtvfxPUxWKNtVo1UYNuREw1dgTbXvk/PYyWms5Yh/T1v/X&#10;/kX533fN3mHAZMJpyGQge+d5833fWvv6rXd/39prX0b3DX4mdjDe9MEXffDLQQHqKeabrfak+GaB&#10;7psvx/mmYBbOo1k4pwSop5hvXi5Pim8u133ztTjfrIUv1sIvPxCgnmK+Wbw0Kb5ZpPvGHuebPvii&#10;D345KEA9xXyztUJbeOnY92/K4RP+bpgDkuNl7N8UzC5TC2aH1UUC1MtSq38z1ZkU37h03/jifFML&#10;X9TCL80C1FPMN4tdSfGNX/dNMM43ffBFH/xyUIB6ivlmqzspvrla9811cb4pmIPzCPeeFglQTzHf&#10;TPUmxTcrdd+sifNNLXxRC780C1BPMd8s9mkLPy4Y82vNtfDJOsTgECTvDzIW980pUfswHnNQgHpJ&#10;asXirX5tYfvY++YG+IS/B3QjJH/fUuSpucVqwVy3ukiAenFq+WZqJc6psffNzfBJCD65FZK5nL6p&#10;nZum1s4tUZsFqKellm8WL0uKb2p130TifNMHX/TBLwcFqKeYb7YGEW/yxjzebIBPVoIvd0KuMc6p&#10;krBSULJTWSRAPazI4BPHJFNibGvqNeBN/pj7ZiN8UgWffAtyrXFO4R5kLe4LNAtQ35Ravll8La6n&#10;LGPumy3wCb+/1AB5ne6bvhKL0ldSphwUoG5JLd9sXY5zKnfMfXMvfLIMPnkA8lrdNwUXfigX4B7U&#10;IgHqH8qpdU6twDk19rz5DnzCezLfh1yu+6b2wjSlFvfxmgWop6UWbxavTIpvfqD7pinON33wRR/8&#10;clCAeor5ZmsV+n5jz5sfwSf8vZvtkCuMc+qiYqXgIreySIB6cWrxZupqxJux982P4RPGmZ9AMpeL&#10;vt9FJUrtRVVKswD1ktTyzeI1yFNj379phk+Yn1og+Z1A+qYPfOnD8wgHBai7U8s3W9cmxTdP6L55&#10;Os43BRe7lQI817FIgHqK+WZqTVL6xT+HT3guPQ9p9ItrLw4rtRfvVJoFqIdTizeLr09Kv7gNPmG/&#10;uBPS6Bf3gS99F7cqBwWob0ot32wN4Zwa+2uGLviEcWYPZLUebwrmbVMK5vUqiwSob0st30z9OnL4&#10;2PvmBfhkNXzyEmSN7pvaeTuVWjxf1ixAfWdq+WbxOpxT08b8mqEPPuG51A/JcRyRp8CXvnkfKgcF&#10;qPemlm+2rsc5Nfa+eQU+4bn0G8gbdN8UXLJPKcDziYsEqO9LLd9MvQl5aux98xp8cj188jokx41F&#10;3w/vSNXiGc5mAeofppZvFt8M34z9mOhvdZ9EIQfH0i/B+PklGEsXoJ5iY+kvh5Pimzd137wd55vz&#10;Li1Rz7u0SvULUE8x30y9BbF47O+H/xk+4Rj6AUjjfnjtpbgnheewmwWol6XYWPqtSfHNu7pvBuJ8&#10;0wdf9MEvBwWop5hvXq5Nim/+pvvm/8b55rz5Zep5eIfWL0A9xXwz9d+Rw8f+nPoAPuFzov+ENJ6h&#10;rZ3vVmvnb1KbBai7U+ycui0pvjmo+0aafNg3ffBFH/xyUIB6avnmiRWRpPjmFPiEvJkS55vzSt3q&#10;eaWbVL8A9RTzzZQNSfHNabpvPhPnm1r4ohZ+aRagnmK+2ZEc35yh+yY9zjd98EUf/HJQgHqK+WZF&#10;XVJ4k6H7JifON+ctwHm0AOeUAPUU882U25Pim1zdN3xnaDBPwRe18EuzAPXR+eYc/V46343iex9+&#10;bMsO/CvvfeD1kiHf8TmW93pOlHeITqZjmXmM70OtfzG3EO/9PMt3f6hLkTK8DzVDi38vyGx7nDyY&#10;ThQezzzGtr/gS1utk6RIBzCf+nV1V2hbNx7Z9jNRjvbvIAeoG/NMLj38XuAM+AbvsUl8N47yCqAU&#10;sAEcJyoC+K4ckQ78Ef2sf8A4H7GoGfrRNjYo3qUbbttYRDwjxHUZ0+lQ0g0DcgkQwjY4798R/+Kq&#10;pAbuCCZsPqNCWiVVS9dJ66Qi6UrImyGXSNej7GqpJjbb4P8vLb56PWPpYIGudO5eXU71gYqGjz7G&#10;g0s9D/2SbhCxljLyWf7HWHTmVlF/Tswc/L//d85XaRgRNvrrPrH8Y+d1/ZPrM8r/+cW7j1h/2i9j&#10;a9IPR1p19hZRbyz/8t87xfIt+v78UYnVF+nbKyr/1nRu19j+HWfNyKLtnTL5fMpdd8aOhzqniumx&#10;/Y9ffvlNoskHvylDf+cAfIbLAmToOveRNssxnVKBf0QRrkm+iYUugNwEyeWPnrjsoqMK2Q6c7Cj/&#10;EgA3De4Dvr8TKYbNbXF95+g6578c+nB58FjOh8OtgRUNtszJ9S6tmQeZBxdpUunnzDxImmM6md8J&#10;P/q8/887rtJKZh7Z9kfnImOe8ciDxrYZ2xjj0gFjOhHyYGhyp8hv/dUvCvn8wRdEnjLykJHvjDw2&#10;1nkwsmDzkHnwYO7k/cwZI+VBLj+aPOhG49n0PLgQ8m40LNv26IllifLgTGm2yINTMJ8MkBvHKxca&#10;nDu39PD3AuLzX7x+MuWPk+lYZh7jdcEnrwntZi6cIN9HOToXXr5x6Yi50JhnPHKhsW0zF8auOUd7&#10;TRi8YOhrwrtzJj93LLmQy482F5bquXDpKHLhLOnCMcuFBufMXIgOBqaT+drgk7mwwsyFEzQXtm52&#10;jZgLjXnGIxca2zZz4fHJhaXVQ18XYnz0Asa9ka4Lufxoc6Fdz4XXjiIXzpUuGLNcaHDOzIVkxETL&#10;hW4zF07QXKhu8Y2YC415xiMXGts2c+HxyYVFS4bOhRgjffdYrgu5/GhzYVDPhetGkQsvlOaOWS40&#10;OGfmwomYC/2a1Gk17xfGmv6kHhM4eoz0u3cv09787ZFtf/T9QmOe8ciFxrbNXHh8cmFw77BjpO3H&#10;kgu5/GhyYRDnWEjPhbdDPoCGZdsePaFq2PuFfPbmS9LMwWdnpsAei2doDO6ZOTHWOhNrrDRo5sQJ&#10;en2Ydu+1I+ZEY57xyInGts2ceJxyomvo60OMlc5l5BtprDSI5UebEyN6TrxvVDlxFp6iieXCscqJ&#10;BvfMnDgRc+JyMydO0Jx4y30rR8yJxjzjkRONbZs58fjkxKKvDX2diDHTgWO5TuTyo82JDXpOfGhU&#10;OXEOnqYZ25xocM/MiRMxJ1aZOXGC5sR3HlgzYk405hmPnGhs28yJxycnBu1DXyfi+dLuY8mJXH60&#10;ObFJz4k/G1VOvBBP1YxtTjS4Z+bEiZgT15o5cYLmRN+260fMicY845ETjW2bOfH45MRI6dDXiRg7&#10;vZiRb6SxUy4/2pzYoufE3aPIibybyMFe3kccq7FTg3tmTiQzJtrzpiEzJ07QnPjS99aNmBONecYj&#10;JxrbNnPi8cmJ0UuGzokYO33/WK4Tufxoc2KnnhN/NaqcOGvMn7ExuGfmxImYE9ebOXGC5sRL/tfN&#10;I+ZEY57xyInGts2ceHxyYtEVw46d7j2WnMjlR5sT+/Wc+MdR5cQ5Y/6MjcE9MydOxJwYNnPiBM2J&#10;zT+8dcScaMwzHjnR2LaZE49PTpSeGvo6EWOn8xn5Rho75fKjzYlRPSf+fVQ5sWTMn7ExuGfmxAmY&#10;EztrzZw4QXNi4YO3jZgTjXnGIyca2zZz4nHKiV/YMtz3TD88lutECcuPNicO6Dnx1Mn/+vuJF2Dk&#10;9AKE6rG8n2hwz8yJEzAnBiNmTpygOfErr24YMSca84xHTjS2bebE45QTa4a+TsRzpy8eU07E8qPN&#10;iRJyIX/rInNUOfGCMX/GxuCemRMnYk6sM3PiBM2JkV/dPmJONOYZj5xobNvMiccnJwadQ+dEjJ0u&#10;ZOQbaeyUy482J6brOfFzo8qJc8b8GRuDe2ZOPPlzIn8LMXaUkiT0yLX4TUTZ/Lab7pST+RtG/C1E&#10;o+2pT/l4ufZmwecTtr0xTzJyYvzv7FA3tm3mxOOTE4sWDp0T8dzpwWO5TuTyo82J92PsdBsa9DHI&#10;HZBs26MnVCX8tpsmXSV5MM+ndaRBHutvQmn40c4S4OjfCf5Xzg1sVkxfKB387Uep8ATvX8f3AT6R&#10;KzpLNEn6aGH8PEefs7pLpJPJJzOH+m2pyA70I2cd4YtP+Kv0RnxDfFLC+Hoy+kvG+ZCOA0O3V0zx&#10;Nn/vtLD0U8ZvpR7BE6X08HKc7+jlEvOuvVuS7t89M76tottxvV8GzrKtLjiirYbj7XD7Nqv01MF9&#10;TuX9TCuddArcKM0CTknvfB1C2jSZ/zlF5hvx1pCiTJ8PMxz6TOkkqQhKFsA2kBoe1KTgJE2SboIP&#10;919WjCL+9h7rZgBpwDWAUWaFTmC9lwhxlM7tLgNKAK6DkpMhpYxJR/zmY6w29t+I8VxOBSzA4eM4&#10;ch6WZwLcL+p82TANmAakAyXl+A3jIklyQy8GjIl5kNOpKCgpX1Q0r7ysqBSYAzsdaApKUllR4uW2&#10;B8uKdgYXAfbB5XZiuQbsdKLt7Qw+oG4PblObAGN7pdjPbSMsN698m1pS/gDQoNLp8cdZhuW5XQ/K&#10;SwBjih3loUOnoaC0fBO2uUndFmwA7EVNQTeO2V1UVm4vMtY3D/NxvexAWoAM5NBT4dgzpkjSrZCG&#10;ryehzmgnqBFDx3YicdxYgDp9igzqbKdiwODS5dBb0RDNAPN1YemnRR0XHNPzMfgY4vYV4PzNCyXp&#10;ncvOLR35dyGHixtnlEqR93Fg+4HffN93yI997/ntg9qLWqH22saHhHxn5sNaL+yPfvewthcyffN2&#10;IT83a4fWBXv2H3ZoHZBl9T/WHoX0zt6pNV9WqFVHd2oHzi/UIt96RNtzbqF235xHtXXfn65tf+NR&#10;7R/3FWitW36iab3TtJfmNmvXledrv3+zWdv8lEX769afau/NsGinXviYpm7I1nLeekxrez1T+/w9&#10;j2uP1mZq8y5q0T7YnaFd9acWrfnvGdo1DU9ob0cytPUXP6ndl5ep3fX2k9pb72Zq3733Z9pD27O0&#10;5nlPaZc+mKV1/PkprefWbO3Vxqe1fle29tYlz2inzM7RPtj/jHbG6zna6ff/XJu9I1ebPr9VC19t&#10;0WzvtGoZi/O0hQ88q62/PF9zlD6n3XrlNK3qwHPauoIC7dZvP69tl6drdy9o0/7PC9O1pnfbtDy1&#10;UHvyO7u0d0oKtT2XtWsfLyjU9v2lXauEXw5s69A2Qn68sFN7FvLs9zq1Hl3S3yyn5HyUXI6S66Hk&#10;eim5HUpul5L7Qcn9ouR+UnK/KXkclDwuSh4nJY+bkn6gpF8o6SdK+o2SfqSkXynpZ0r6nZLtQMl2&#10;oWQ7UbLdKNmOlGxXSrYzJdudkjygJC8oyRNK8oaSPKIkryjJM0ryjpI8pCQvKclTSvKW0uCxwWvj&#10;HOb5HHfOD5sPEJ6OiOW+7/8GJYfjCNczVHxJQ0xxom4Lgk4O4tFXMeNpiEffgOR5trK8Xm0DMpbU&#10;qyuBXUDm0nq1CmgHMis2q6sq7lDbK25XsxzL1FWO6WqH44CS5dyqrHYqSodzkpLt8shrXO9ZO137&#10;rDnuR6xr3E9bu9zfteZ4OqxrPe9buzznyLneGfJar0vu9l4p5/rukqt9j8vdvjdli/9spca/SNnt&#10;r1fyAn1KTUBSewKXqXmVq9XrK+vUnsqNav6yzer1y+rVPUB+sF4N6aDOMtblAz2V0IE8oCdQr9YA&#10;eQDWrdYAFqDbV69WA7lAt7deXQvkAl0e6EAO0OWuV9cAOUCnCzqQDXQ469XVQBbQ4aiHL6AD7RXQ&#10;gUyAPqPv6EP6kj6lb+lj+jo+1g/VXmiSY8oBJ1vclzoPfSLuM97z/GF85/nE+M7zaxckzzfGLZ5/&#10;6yF5PnYj3vP8fOOi2Pm6Y9J0cf7+ZlmBOJ8fXThNnN/vB/LF+e6dkifO/zzZIuJB6/dyRHz4zUNZ&#10;Il48UJ4h4sfPOjNEPFkz52wRXxZtPlvEm0ntsbjf5s8U8eiRm7JFfNr6epaIVzu+mCPil/fpbBHP&#10;SjfG4v7XL4vF/RkHskX8e74uV8TDaV+Nxf3i3Fjcfwh5iPGzFPvNeHoL8hTj6zceny7ibf5ALO5v&#10;Pz0Wj5tw3IzPjfAD4/Vk+IXx+35IxvMfQjK+PwnJuE+/UjI+mXH/xIj7hzoRITAZceRY4772P4r7&#10;mxHLNiKmXYjYlo4Y9wtllaNB6XBchLh/CuL+D+UO5ww527XVusb1COL+5Yj7PsT9nYj7/Yj7Tnmt&#10;53y5y3MH4v4KxH0v4v5XEffXIe7/F+L+S4j7H8s1fgVx/xeI+wcQ95cjZq9H7L4VMXwjYvlmM+6L&#10;lj6y78+4vwh9fVxqi/4+r2UXoawUMK5lfzkZhphi17LkiAEWU49NqB+8rj10aGrppKIBVL4FsG9g&#10;9FXYdzFjsRmLT+Y++AzwHX1lqRCwAFnoK38K58Fn0Fe+BfJY+ujGmA1mHxxHKIEuprgxm0NGmS7j&#10;Y7nRz0d3XUzGvMY8LDf6jdzO0WM2K8slqRErcaNullhD7J8xloHDka4pb1SXld8N1AN3qteU16Fv&#10;Wqdy/EMbYpnTUdaG+owlmA/YBWQurUM/tw793Q3IFbepZ1ZsUK+tuEDldouHWAfClbS8YqZ6nQ5u&#10;a7j9e77i0+qzFaerZzl2K9c5NivLHfXKs45ZSqJ1P4f6GC5QuG4bYEzGsaNJpXTnP+UznR/Jy53f&#10;k591TpfPdG22Jlpvuusua5brDmuu604r1zvcsVW7fmRd7nrI+pxrQcL1tbnmWztcl1q7gTncHyAX&#10;O7AUBEu0H3nupdZ8d4V1mtuRcD9C7getNe4fWXvcvQn3Y4/7F9YX3C8CLyVc33TPEjnTc5Vc5SmW&#10;E+3fGo8qXw/c4DlXTuSnFzz/Lnd4vilneSsTri8b9UQOwPXBPYOT0Z7k/xrvErnTuyDhurpR3wPs&#10;8V4mGz6f5pOktTipEh1Tga9ang4U+moSHtM636/ltb5X5C7f7oT7sRv1e4AXfD0Jj6nA/4F8g78w&#10;Id/X+T+rrPcXKTf6zxF8Lx70Dgao9Ynn3Iv+vcpef7dSEPhjwvVND7ylFAb+pHw28LZYX9kQ6/sM&#10;ym4MBNVQwK/uCVSr+ZXr1FDlbeqeyg3oq23AdXgdrsfr1PxgHa7R6xLGgvWoDwfvBOoHx3HDQUmq&#10;12PXcMcTDt6trg82Yv2NIl71DbGf56EsH/V7ljVinxqxb43oT0IH8oCeQCPGBqADu/3QAQvQ7WvE&#10;2EAjxgagexsxNgAd6PJAB3KALncjxgagA50u6EA20OFsxNhAI8YGoDsaMTYAHWivgA5kAu1LGxEz&#10;oQO7ljQiljYipjZibKDxE2PSbYjjdfAFuX9wiGMsQdnQ8RixuaIO20RsBrIc0IEOIMtZh32EDmS7&#10;6rDvdTiGOhwLdKALyPHU4VihA7le6EA3kOurg2+gAxZ/HXxWB9/VwYfQgR4gD+M1sTEbcAA8OJoP&#10;VWhrgm13ZPvci/a5V62pvAfruF3tDtSq1YG1CfmzBvWrAmvUqsAqwYPh+JIReE/JCfxN6fS/kpD/&#10;7f5+ZZf/P5Q2/8uC/8PlphX+zyur/f+mZPk/pbT7XpV7fL+Sa3xvJDzv12Cca5UvKq/0/V6c9/OG&#10;aM80lJ3tC8tZvlvkdq9d3u0tl6u918gWb42c562WezxbEm6jy7NVbsc8bZ56sY3h/LHCMxtxeq6c&#10;5wkkXF+OZ5mc4amUz/J4E67vOfevrbvcr1mr3I8nzDcrUb/C/ZgAOW0bwgciP7uvtma5r7W2u660&#10;7nVdYb3B9VjC9da4WnAN+oS1CjLRejNd91sLXPda9zoVOeR8WM53npaQD/nONCVPB9c7nD93OxYo&#10;PY5S5XrHtxOuj/U1At8R/Boun+U5+pXdFbkJuc/6bgFLQu6vrShVayrmq3kVWxOuL7fibjW74h7E&#10;jXvE+kqHaJtPo6x96b3Dxq+ViGHsQw53L4z96cuQsD+NDijHno0+LPuzSMPGPav/8b2wc/RlmfLY&#10;RmcA7BdcDuA2rTQLGL/7YvtHdV9sNPepOzo6DqWVTj2VubAI4HU+/SKm0IO4X12oSfaHYnLSpA3Z&#10;pVNFX3QyZmCbGL6kPgNIA4a6NmJbkssxPo/+fjb2G2s7PBnc4H4Y10bGcRjzGvOw3OAVdSfA4yf3&#10;bkZBAWQYksdo4/1cgW2qDfeGjeW4HWN9UI8LH7lOk48J+Jiu83BgeD6mCgcNbgzHNd5jI9dmxHEt&#10;Ap4NCGxTIybXeFrNxz8xDfdMwJjFvhadYy0PDxv7ThSuTdO5psZxrR88sy8htqn9JtfAsXHkWkjn&#10;mB3P2DHfDpFnTxSuMZ4xrp0XxzUbeNYkgBwKvpk5dBy5lq5zLH3HCc81RefazDiuRcAzaSmBHGpy&#10;bXzjWovOtZYTn2tf0Lk2N45r/cyf4JodXOs3uTa+XAvpHLP/+ISPa1/SuTYvjms28KxJADkUfDNz&#10;6HjmUJ1j6TtPeK7N0bl2WRzXIsyfFQRyqMm18Y1rLTrXWk58rl2sc+0rcVzrZ/4E1+zgWr/JtfHl&#10;WggcK+J47yMxeQJfhy4Ax27CdeiiOK7ZKsJqk8Am1QbOJSOHLsegrhuYyPcW7GC1BvDeAm7rxKYG&#10;nWOUHPNIN+Sjh21yMR025ST+RTqOvv+Q6uMieHxEqgIu1/m4ROfjqSg7C4A5iN6KiNpb0aC2ClCP&#10;qBHmYQeBXMx8DDsCDksOgnrMTgaX14PHVROcy0G0VwVALvNel5hs4GjTdE2ijOrSsIOwW8Btlrfo&#10;9bRFOWxKwW1p0onI7QgccAVIvA6x1qVzm/fNsoB4blO3OIKqxRFS0wSoB6ETduhEzO6vqFLtDiKs&#10;9oPrtPsrymATbuhEWVLit8n5qacG0Xaf4PwAOV+gSZTkcLwdnaZJIb3c/pNYPW2W06YchvNWbIvA&#10;ePyw77gtQ20JgFCU8PlZ474vZhOTjP+878/lDB20PeJeMON1BCgHYatR6YfkePZklGUBMI9A2FGk&#10;hsHdKgHqRdCJASUsELNt4G6TgFu1gcO0bY79SpPAh4rNQexXjlccL8Z+GsfKe8omj4fhcYPOR0ry&#10;Od6O5qP/oZenN8fqaYty2JQpzmMnCLsK/L0Gcn0CHveCq73gbasA9QGlVaAFOhGzIw6LKjmJYjXi&#10;ICzATkVyEq1KxEHsNHlcOvR3OY7H/eogzucK4Mg+CPgYBB9t5Om0mDTsqAV9D/IY5S16PW1RTh6j&#10;PsV57AN/rwZ/V0KGEvDY4mxQLM6okiZAvQE6YYNOxOx+xz7F7iT2K/2Iu7T7HcWwiRLoRLHJ42Tz&#10;eID8BB8pi8DneDuYi36FXm7/aayeNstpU6Y4j68Gf33g71rI1Ql4HHYWKWFnRKkSoF4EneiXwwIx&#10;2+YMK00CmxSbkwgDvXKTwD7Z5iR6ZbNfkeR43EB+gseUjMPxdjQb/Qq9PP2xWD1tUQ6bMsV5vAL8&#10;dYC/X4dck4DHvU5J6UXMbRWgLkEnQnKvQMyOgLuSi9imRJzEJqBKllxEWI44iSqTx8mOxzbwsQl8&#10;pCxCfI23o5ma1E+eo7xFr6fNctqUKc5jxuHF4O/NkJUJeGxxBWWLq1NOE6AehE4MWC0CMTvqbJXt&#10;LqJXjiLu0o4691vtLuJDa9RJ7Lea8TjJ8XhA56OQWehXxNsZ6FfQRrn98ZgUNsqFDZniPL4B/P0q&#10;+FsLybg87HgFuBp22eQqAeoDeCeGaIFOxGybq1huEiiRbS6iGNhpbRJotdpcxE6Tx8mOxw3gZxBx&#10;VUjwNd5uAk/TWY/y9BZdwhblsClTnMc3gb9l4G8d5NIEPO519Vt7XelyqwD1fmurQBN0ImZHXGmy&#10;5CYscsRFpAHbrJKb2GmNgMO0zXic5HhsAx+j4CNlEfgabzedjX4FeMvyFr2eNstpU6Y4jxmH+S2d&#10;jZBLEvDY4m6xWtySnCZAvcWaJhCETsTsKPoOdjeRJkfBYdpRlxs2UQWdcJs8TnY8HtB5TEm+xttR&#10;8DSkl9ufiNXTZjltyhTn8Qbw98vg75YReBwGT8PgcJUA9Ra860uEoBMx2wYONwmkyTZwmbYN/G0S&#10;CEMnqkweJ5vH+D6m6B9QFrF/EWeTp+l6efqTsXraohz2CcDju3QeN0JemSAe97rRd3B3WlsFqDdB&#10;J0LQiZgdcbdaJQ/Ra43gGyq0I+Ct5CHC0AmTx2P53t7Q90F0ftogm8BjSvKZMpiBfgV5DbtFr6fN&#10;ctqUKR6PGYe/Av5+B9KegMcWT6fV4ola0wSod0InGqATMTvq3me1e4j91qib2Adsgk1sg05sMuNx&#10;suPxAPgYBU8pizD+Fm+z3xzSy+0/i9XTZjltyhTn8b3gL8crfgDpTMDjsGfAGvaU4rtSBHWMTwi0&#10;QCdits1TIjcJlMk2D1EC7LQ2CWCsArGatnmdl+TrvAbwsQn9Ykre14i3GYfT9fL0p2L1tEU5bMoU&#10;5/G3wd9F4O+DkJ4EPO71FMm9npDcKkC9CDoRtfYKxOyIB/c7vERYjniIKmCfVfIS+60RxGnaJo+T&#10;zGMb+QgeC8n7IfE2eNpP3qK8heWQwka5sFOfx4zD5PGPId0JeGzxFuFbU7jXIUC9CDoRtVoEYnbU&#10;45btXqJKjoLDtKPsZ4DHdvA4yv6GyeNhf79nzJ4TGgA/g+AnJe/bxdvsb4T0cvvTsXraLKdNmeLx&#10;+EfgL+/nNUMmup8XxrfTwt5OuUqAuh06gT6GQMy2eVvlJoFe2eYlWoH91iaBD602L7HfjMfJ7h83&#10;gI/kMWVRTkwaNuN0ul6e/kysnrYoh02Z4jzeAf7y+u5JSG+CeNwLzvZ6I3KrAHU7dAJ9DIGYHUF/&#10;QvIRm+SIlwgDFthEMXTCYj5fkWwe23R+CsnnK+Js8rmfPObzFSyHpM1y2pQpzmPGYd7H+/kI8dji&#10;i8gWX6ecJkA9Ap2wQydidhTx1+4jeuUo4jHtqLcMNoE+BvoctM3+cZL7xwPgYzQH/QnIJvYr4mzG&#10;55BeHvp5rJ62KIdNmeI8fgL85TjFLshggngc9rXIYXzDtUqAegt0IgKdiNk23z65RWC/bPMR+4Aw&#10;yohN0ImwyeNkx+MGnZ+U4vnNODuYi36FXp7eGqunLcphU6Y4j58Bf/n8cTfkNQl43Av+9vrwbKYA&#10;9ajcKtAPnYjZEd+HsuQn0pSIj/hQjiA2S35iH3Sid8x4XIqXuWZN8HdSh/x2az95ieePW8hLSPDy&#10;6PdLrXiHhJDG6V0747urbeDiMnDxBchrdU5GwSU7OGX3W5Soz2K+h5HsODhA3uQhj0OK9zDi7Cbw&#10;KaSXh56N1dMW5bApUzwOdoFrzOMvQyZ8D8NvV8L+iFIlQN0OnSiCTsRsmz+stAhsUmx+IgxYUEYU&#10;QydMHif9fnAD+Cjev4CM8j2MeDsP+VwvT38uVi9sltOGTHEe7wV/rwOPX4Xk+8rDPffb629Qev0t&#10;SqsA9QboRAg6EbMjfrzHGSBalYif2AlUwSbC0IkqMx4nOx7bwcfgNIzDQjbp0rCLYPeDxyxv0etp&#10;s5w2ZYrzuE+Pw69BhhLwuDjQrxQHoopFgHo/dKITOhGzo/59ij1A7FeifmIf0Aqb6IVOtJo8TjaP&#10;B8jHAvQrIKO6NOwgeBrSy0PPx+ppi3LYlCnO41fAX74P9zvIGxPwOIzfLw4HbPhdGoK6JGQV+BsW&#10;iNm2QLHaIlCi2gJEMdCrtAjsU2zgOG1zvCvJ410N4GPRdPQnyEtdGjZ5na6Xp7fF6mmLctiUKc7j&#10;/wR/bwB/34RM9P2T3kCp2huwq60C1EuhEzboRMyOBMpUqZJwq5EAUQYUwyZKoBPFx+2bPub3Tw7/&#10;ZqvxGy9BXOlXAEd8N8JOPoK/lOLbf3E2ed1PnheiH6HX02Y5bcpheDwD2+H3scb7t2Bk7AO/gwMq&#10;D/mdn9+C3/x21Z8hjd98ycK8MI9AcWVILa6MqBYB6iHohB06EbOjgbBqryQ2qdEAEQbKYBNu6IT5&#10;7SqMOSXltz2CaMdPcH5A5zJlENyOt3kuhPTy0K5YPW1RDpvyBOf8GyA3+yZ/GYHzYXA9XNmgVglQ&#10;j0AnQtCJmG0D11sEtqm2SmITUIUyIgydqDpusf0ctCnP6fjf8uI3vfidq+VQzO9tDvW9TXCXcbxB&#10;53S6IdtjHKfN+nTYlCcwx6vAg7fBbX7/9W86x09F2Se+twn+9oLbrQLU8b1NcFdaRmyDTmwCwrAJ&#10;6jH7ePW3TS7HcjOaB9Mn+yx2lGrAEd+OteucpSRX+3Uut+jltFlO+yTg8rs6lz9IwGXLsgbVsiyi&#10;FgtQb1Cj4KodnLWDy1FwmXaUfRNwmeWGnQwulyIuzwIm8neQh7xPF9I5G+qIxWHE3aPv080A/1O5&#10;L23cx/sr+MlrxY90nk7GftvAsxYB9AvAQ5Nryen3Dsk1m86x9M4TnmuMheTaKVMOX7c1gGdSkNim&#10;Nphcw9k3jlzr17nWcuJz7aDOtdPiuBYF1+zgmh1ci5pcG1+uhXSOhbpO+Lg2CRxjXDs9jms28KxF&#10;ADkUfEtGDm09Fe9QAOPXX3tnVL+JfUapFHkfftwPcJzAD4b2/PZB7UWtUHtt40NCvjPzYa0X9ke/&#10;e1jbC5m+ebuQn5u1Q+uBPfsPO7QOyLL6H2uPQnpn79SaLyvUqqM7tQPnF2qRbz2i7Tm3ULtvzqPa&#10;uu9P17a/8aj2j/sKtNYtP9G03mnaS3ObtevK87Xfv9msbX7Kov1160+192ZYtFMvfExTN2RrOW89&#10;prW9nql9/p7HtZ/UZmrzLmrRPtidoV31pxat+e8Z2jUNT2ht/kxt/cVPao/clK3d9faT2tbXs7Tv&#10;3vszbccXc7TmeU9p3qeztY4/P6WVbszWXm18Wut3ZWtvXfKMdsrsHO2D/c9oz9flaqff/3Nt9o5c&#10;bfr8Vu0bV1s02zutWsbiPG3hA89qpQunaY7S57RbsL9VB57TvvH4dO3Wbz+v5Q9M1+5e0KZtP71Q&#10;a3q3TWu6qFB78ju7tEYc/57L2rXJ8Me+v7Rr90Me2Nah/RDy44Wd2rOQZ7/XKfxHSX+znJLzUXI5&#10;Sq6Hkuul5HYouV1K7gcl94uS+0nJ/abkcVDyuCh5nJQ8bkr6gZJ+oaSfKOk3SvqRkn6lpJ8p6XdK&#10;tgMl24WS7UTJdqNkO1KyXSnZzpRsd0rygJK8oCRPKMkbSvKIkryiJM8oyTtK8pCSvKQkTynJW0qD&#10;xwavjXseoLx4rs8KiT7AsN/RP/p30nGaiCVk/D8D4HqGijW4Fok4UbcF13M5yI1fw4zMjd+A5Hm2&#10;srxebQMyltSrK4FdQObSerUKaAcyKzarqyruUNsrblezHMvUVY7paofjgJLl3KqsdipKh3OSku3y&#10;yGtc71k7XfusOe5HrGvcT1u73P3WHI9TXus5X+7y3CHnelfIa71eudt7pZzru0uu9v2X3O17U7b4&#10;z1Zq/IuU3f5fKHmBA0pNYLnaE1iv5lXeql5fuVHtqdys5i/brF6/rF7dA+QH69WQDuosY10+0FMJ&#10;HcgDegL1ag2QB+z2QwcsQLevXq0GcoFub726FsgFujzQgRygy12vrgFygE4XdCAb6HDWq6uBLKDD&#10;UQ9fQAfaK6ADmQB9Rt/Rh/QlfUrf0sf0tdFep6FdhmovNEmEXND5sACqPkUGdbb15UApYv4sPe6P&#10;5h1ExtyppZOKBrDit3ReGDw1eGvGXzP+Mo6dLPE30TjNLTgH4s7BYWPysf62iRGr9RNZMmIAQvKg&#10;znPaiAfULwY4jjQNSAdWlktSI5KAGzpzhzHx3OWEMCD5yxtVf3kd4kyd6oG93JgJMjbXoUMZ0NtQ&#10;n7EE8wG7gMyldYhZdYhd0Cs2qFUVtYhpt6rPQ56N3z85y+FRlzty1ecdbynPOv6knOncqCzH980T&#10;7ct1qF/h/Kyy0lmocF+G2+c25/+TW50fyWe6HHKi9bH+TFeFfBYwB+tLB5a7JOkdNFSi5a5z/bd1&#10;Jb7nWwUk2o92fIOyzfWKNcP9oDXR+jJRn+3+kTUX0tiPtVjgpyPsR7X7MasBY7ndWK53hOX2uH9h&#10;3et+0fqC+6WE+z/ds0TO9FyF764UJ/TjGo8qXw/c4DlXTuSPFzz/Lnd4vilneSsTri8b9UQOwPXh&#10;cAYng3Pk8xrvErnLe3nCde1G/R7vV+S9eCfQ8FEBfuTnNpwwidqkwHebPB3vaxGJjmmd71dyje8V&#10;ebfvfyfcjx7U7wH2+l5PeEwF/tOVr/u/nPA8WOe/XFkv8JWE58GL/j3KXn+3UhD4Y8L1TQ+8pRQG&#10;/qR8NvC2WF/ZoLcPn+OfQdmNgaAaCvjVPYFqNb9ynRqqvE3dU7kB/aQN6C/Vod9Up+YH69CXqlMT&#10;+XY96sPBO4F61WiTcFCS6keIReHg3er6YCPW3yhiUd8Q+3keyvJRv2dZI/apEfvWiD4cdCAP6Ak0&#10;og8HHdjthw5YgG5fI/pwjejDQfc2og8HHejyQAdygC53I/pw0IFOF3QgG+hwNqIP14g+HHRHI/pw&#10;0IH2CuhAJtC+tBHxEDqwa0kj4mQj4mUj+nCNKpNBGmDE5TbE5Tr4grw7CBiTwf0SFAwfa+uwTcRd&#10;IMsBHegAspx12EfoQLarDvteh2Oow7FAB7qAHE8djhU6kOuFDnQDub46+AY6YPHXwWd18F0dfAgd&#10;6AHyKuvgY+hAPnhwNB+q0NYE2+7I9rkXy9yr1lTeg3XcrnYHatXqwNqE/FmD+lWBNXhecpXgQbHh&#10;IEjDR8xdGYH3lJzA35RO/ysJ+d/h71d2+f9DafP/UvB/1hDrm4KylXjXY5V/iZKF9zg6fP+Na413&#10;5LW+NxKe96tRvwrvyq30/UGc9/OGWDfbPsP3LTnTt0Vu9zrk3V6nXO29Bt9WqZHzvNVyj2dLwm10&#10;ebbK7ZinzVMvtjGcP1Z4ZiNOz5XzPIGE68vxLJMzPJXyWR6vWB/5ZkyGf09DwXPuX1vb3a9ZV7l3&#10;WVcDWe4nrHnuFmuP6w8J891u1BPdADluM1YOaawfl5VStesD6w2u963TXJVygcsvv+D8VMJ23Ouc&#10;ovQ405TdANfLWGBMxnono6Da+W9KyPkFJd/ZqOxxDCRcZ4/jrwqxG+A6h8tFNQ6rmudYkZC3FtTn&#10;CqwcjHtdFf+fvW+Bj6I8159IxKCgCwSJQHCBnZlU27og2tjaXxczhaCgG8zecoFgbY2CuhAui2lP&#10;155e4qV2LWKptj3BKCIqRrw0IkiAqqm1/mNpK72cc9aentPUtucfm1JRaznP8818YYFkQpvsZkNm&#10;fnnyvu8331z2nWfe9/u+uSnKHX3EvdbyO/TdwAsA96FU/ihI+bsYn68vvxOx5m7bWHMd4g3bcjLm&#10;kI/kH2/GKgDy4Xi+f3sUCM/+vGw/prYrUS0u25vgQZw+Mf1ypD+J4jkoFhNz9XRgNMD9LbJ0rnMu&#10;4IFSAGR0rDH5kKG0lhqKsrlEUS4sOc9n/gb6APtOd1jTET0dzy5hI+wnK24o+QB9pSQeMMexhcwx&#10;pL84L8XXffYhWL+Y68MkpTIuR7RzzdKj/8tjyuVAScEHHqPUSdZhueQG6wcBnm/jwJ8RKOC4UD1k&#10;LsqKyxJ6cZnfXSqQGLDx61S/kEcbsVMckxquPMrzjRnxZfghBvB+GZ5vYpJ8cjUd4ZUbz7bRpuR8&#10;vmuPNqWof6Zp10DSdo+y6kPSTo4wbUrrXjHKY+9dyBRfe+NlJRzQDJCXY8DHSRYvEd7Evckwj7rP&#10;V9q+MtznJbBR95URDUCxFhco1XxlRDFwwBMX6PD4yogDQMMMLAtsnIFlgQageDqWBUqnY1mgGOhw&#10;xwUOuX1lRIdbnlM8v1TAOob/cLw99txwYmwvMdZvXjMcbJ6mxk9e/xsNgsr4Se414vpfI679kYvp&#10;4sivsd12YDjHzzaceDsBxk8vzj8xiXhYaMXFqbjfEHGyBraQsL1oS9AWEnZis2kLyfoPW/UpWf8R&#10;qz4l6281bSFhdz5q2kKy/uNWfUrW32bVp4TdiW9jcPtCwvbyndbcH0rYie2mLSTrP2XVp2T9Z0xb&#10;SNbHu3m4vJCsz3dJcP2UrP+cVZ+S9fmMHutTsv7zpi0kbP8u0xaS9V+w6lPC7uS9Ily/dc+IOCdh&#10;W+dman45ET0bc1ANzivmID5rIs/tApCLuVrmnHRJtLv0UtEGE+0w6H69QyChH0D5AcveuMivb1yU&#10;0BsEqGO5qwksJ2DaHSjrgH1AgDrqlhNYVsC0SwOoH8CyAtT9+iGBhN6Bsg7L3hhE/SCWFaCOuiEC&#10;ywqY9iGUHYLdIUAddcMElhUw7dII6kewrAB11BXAsijrsOyNFahfgWUFqKNuJYFlBUz7EMoOwe4Q&#10;oI66VQSWFTDt0mrUr8ayAtRRVwDLoqzDsrfgeaEtuOd8owB11F1CYFkB0z6EskOwOwSoo24NgWUF&#10;TDtd+aAVncqngaGaD2bjYqZsA2s+c3w/F+ebaFsdY58Hm20AnpPKcf2/F/Yqyj37ZvmUnCmY6wKU&#10;Aew/Ovvp+NPh5+aS/o7DOOeRcx4555FzHjn5vbd2DBsuGPfy9fyuDCd+wjk12wzFd4WBu7CRjzr6&#10;dQ9yf+6fk+9s+DB2yQ1wPAJdR3OKYvyV/WY/xyEgexh3LUJNtn15LkwD8oDBfheDvKYgfwd+I/bq&#10;yDgny2VfhrocE+M1KY6JTYGU72jwckxMAPfED+CY2HRsl37r6TqVD86cDWS0PzQU+MjrBmIcp3c+&#10;ZgsHVev49sY1Xrci16alcC0OnnUKbMQ1gYEbf3W4Zl3vxDFhn5sxjppt7Gu2ONb8YK+xb6hwbbLF&#10;NT2Fa+3gmX8RsVFvd7gmeEFOcOqt3ZK+PGtxzM/x/Z7z7FDhGuMZ49qHU7jmBc8aBZBDwTeZe5Hi&#10;+nXt0Ylr/0Rcc1kcc/Ha0dDmmmZxbVYK1+LgmXI1gRzqcA1nWHrvK7LPoRbXmoc+1863uPaxFK61&#10;M3+Ca35wrd3h2uByLWpxzG9d++6hrzpUcuhMi2uXpnDNC541CiCHgm9ODh3EuOayOObaMuRz6MUW&#10;1y5L4Vqc+bOcQA51uDa4ca3Z4lrz0OfaJyyuzUvhWjvzJ7jmB9faHa4NLtei4Jib4724X4xyCOfQ&#10;OeAY38u4IIVr3vKY3ijQoHvBuUzk0GvRyXXeE9rDuxUTFsco2Q91Scl7FC2bHHTBtrg4FPnI+8Jr&#10;gbkWHxdZfByBsrMAmN1oK8e7QXFfW4sAdbwnlHk4QCAXMx/DjoPDSoCgbtqZ4PIqcLkWGM7XJWpw&#10;vMoBjiHzWpeYvOBoI+4jpUxaUtq837QZ3GZ5szWftiiHTYk4O1S5HYcDrgCJeb9pyOJ2LsrygVRu&#10;Uy8I1OgFgaieJ0C9Bjrhh06Ydnt5re4PEDG9HVyn3V5eCpsIQydKMxK/Hc6PGVGDY3cc5zvJ+Sm4&#10;l9ricKqdnIx3m1vlfusec9osp03ZC+c92BaBcas+nztDKOp+3qxYLIN/Kc+dyeu+cpYKRV6rljpo&#10;e9S1YMbrOFAGwvI7V1WQHM/ORVk+APMoxAJuPQbu1gpQd0MnOrWYgGl7wd1GgbDuBYdpewMdWqPA&#10;Ic0bIDqc76v4er5nZCCuvdTg2JUDR8XuhMVHSvI51eZ33FxWuesxcz5tUQ6bMst5HARhrwd/r4Fc&#10;ZcPjNnC1DbxtEaDeqbUINEMnTDseKNCVIFGkxwNEAbBFU4JEixYPEFscHmeax17wsQZ8pGycbEpp&#10;JwvQ9iCPUd5szactysljzM9yHleCv0vB3+sgozY8LggmtIJgUssToJ6ATnihE6bdHsA324JEh9aO&#10;uEu7PVAEmyiGThQ5PM40jzvJT/CR0g0+p9r87nXUKvc/bs6nzXLaQ+C72EvB30rwdzmk7fdg8Q6q&#10;WDCu1QpQd0Mn2tWYgGl7gzGtUaBB8waJGNCmNgocUL1BIn3fxXbax720jxPkJ3hMyTicaicnoF1h&#10;lbu2mfNpi3LYlFkejz8H/gbA45WQy2zicVtQ0doQc1sEqCvQiajaJmDacXBXCREbtXiQaABqVSVE&#10;xNR4kKhN2/fdHR73wmMv+NgIPlK6EWdT7eR4PHNMnqO82ZpPm+W0KbOcx4zDC8HftZCLbXhcEKpR&#10;C0Ktap4A9RroRKenQMC0k8EW1R8i2tQk4i7tZLDD48c7/PyhQ55kkOjwDNR4XRH6M7JPOxe6w+Ne&#10;eNxp8VHIfLQrUu1xaFfQRrkfz7hTChvlwobMch6vAH/ng7+fh2Rc7nW8AlyNhbxqrQD1TrxfkmiG&#10;Tpi2N1SkNgoUq94QUQRs8TQKtHi8IWKLw+NMt48TfAcD4qqQ4Gmq3Qieujgf5a5mS8IW5bAps5zH&#10;a8BfvhfsS5BX2/C4De88bQu51BYB6u2eFoFG6IRpx0N5qhImCtR4iMgDNnqUMLHFEweHaTvxOMPj&#10;bl7wMQk+UrrB11S7cSzaFeAty5ut+bRZTpsyy3nMOGyAv1+DXGTD4wK8x7AgrKh5AtSbPXkCNdAJ&#10;006i7eAPE3lqEhymnQyFYRO10Imww+NMx+NOi8eU5GuqnQRPo1a5/0lzPm2W06bMch7fCv5+Gvy9&#10;sw8ex8DTGDhcK0C92VMrEIVOmLYXHG4UyFO94DJtL/jbKBCDTtQ6PM40jxPgI9sHlG62L1Js8tRl&#10;lbu2m/Npi3LYQ4DHX7V4/E3IK23icVsYbYdwq6dFgHojdCIKnTDteLjFo0SINk88TLQAtbCJGHTC&#10;4XE6n6WqQX/3uOt5XouflI3gcapdMw7tCvIa5c3WfNosp02Z5fGYcXge+PstSL8NjwsirZ6CSNKT&#10;J0C9FTqRgE6YdjJ8wOOPEB2eZJg4ADTAJjZCJxqceJzpeNwJPibBU0o3xt9S7SR4GrXK/U+Z82mz&#10;nDZllvP4bvCX4xXfgQza8DgW6fTEIj58G4KgjvEJgWbohGl7I8Vqo0Cp6o0QxcAWT6MAxioQq2k7&#10;/bwM9/MS4GMj2sWUvK6RajMOu6xy19PmfNqiHDZllvP4XvB3Afj7AGTEhsdtEbfaFomqLQLU3dCJ&#10;pKdNwLTjEVzvqCBiajxC1AIHPEoF0eGJI07TdnicYR57yUfwWEheD0m1wdN28hblzSyHFDbKhZ39&#10;PGYcJo8fhgzb8Ligwo3vReBahwB1N3Qi6SkQMO1kJKz6K4haNQkO006ynQEe+8HjJNsbDo/T+q6B&#10;HtvHneBnDfhJyet2qTbbG1Gr3P+MOZ82y2lTZnk83gT+8nreY5B21/NiFX41VtGq1gpQ90Mn0MYQ&#10;MG1vRYvaKNCmeiuIFqDD0yhwyOOtIDqceJzp9nECfCSPKd1nm1LajNMuq9z1rDmftiiHTZnlPN4M&#10;/rJ/tx2ywiYet4GzbRVxtUWAuh86gTaGgGnH0Z5QKokGNV5BxIAC2EQRdKLAub8i0zz2WvwUkvdX&#10;pNjkczt5zPsrWA5Jm+W0KbOcx4zDvI73/T7icQG+f1dQ2armCVCPQyf80AnTTiL++iuJNjWJeEw7&#10;iW/u+SsJtDHQ5qDttI8z3D7uBB+TZ6M9AdnIdkWKzfgctcqj3zfn0xblsCmznMdPgr8cp9gFyXfs&#10;93p/RWWzGsN32GoFqDdDJ+LQCdP2Vh5QmwU6VG8lcQCIoYxogE7EHB5nOh4nLH5Sivs3U+yaiWhX&#10;WOWuFnM+bVEOmzLLefws+Mv7j/dCXmPD4zbwt60S92YKUE+qLQLt0AnTjlceUpUqIk+LVxKH1Dhi&#10;s1JFHIBOtKWNxz48BDZ7mD+T+mFcB3EDfK4Jh9Sc2slL3H/cTF5Cgpf9+V5JOp61k+9d3QkuLsGO&#10;vwz5GYuTSXDJD0758Q3MZGWB8xxGpuNgJ3lzDvI4pHgOI8VuBJ+iVnn0OXM+bVEOmzLL4+AecI15&#10;/MeQts9h4Fussaq4VitA3Q+dcEMnTNtbFdOaBRo0bxURAwpQRhRBJxweZ/x6cAJ8FM9fQCb5HEaq&#10;fQ7yuVXu2mHOFzbLaUNmOY9fAn8/Cx7/BJLPK/fWLm2rSmhtVc1aiwD1BHQiCp0w7XgVnuOsJlq0&#10;eBWxBaiFTcSgE7VOPM50PPaDjzWTMQ4L2WhJabtht4PHLG+25tNmOW3KLOfxq1YcfgMyasPjoup2&#10;rag6qRUIUG+HTrRCJ0w7WXVA81cTHVqyijgAtMAm2qATLQ6PM83jTvJxCtoVkElLSrsGPI1a5dHn&#10;zfm0RTlsyizn8evgL5+H+3fI1TY8jlUreqzai2/LE9QVIWvB35iAaXuri/RmgWLdW00UAW1as8AB&#10;zQuO03bGuzI83pUAH92FaE+Ql5aUNnntsspdO835tEU5bMos5/HPwd8V4O9vIO3ef9JW7dPb8L3B&#10;FgHqPuiEFzph2vHqUl1ZTIT1eDVRChTBJoqhE0UD9k4f57m4479zUIORgePul/STj+AvJd+zlmqT&#10;1+3kOcqbrfm0WU6bshceT8O2+H6swf4WjIp94PORoHKP7/n5NfjNd1f9DlJ+8yUfdWEehaLFUb1o&#10;cVwvEKAehU74oROmnayO6f7FRIOerCZiQClsIgydcN5dpWToveQ1OI7Hcb7T4jJlDbidavNciFrl&#10;0V3mfNqiHDblEOf8myA32yZ/6oPzMXA9hm/H1gpQj0MnotAJ0/aC680CG3XvYqIBqEUZEYNO1A5Y&#10;bJ+OY8pzuqdvJ12LgUrnfZs9vW8T3GUcT1icdkn5gslx2pzvgk05hDleC278D7jN97/+2eL4CJQd&#10;975N8LcN3G4RoI73bYK7yhJiI3SiAYjBJqib9kC1tx0um7kZhwfT8W0WP0oNgNc2RkKKyW9xlpJc&#10;bbe43GyV02Y57ZOAy3+0uPyODZcL8O3ugiVxvUiAekJPgqt+cNYPLifBZdpJtk3AZZZLOxNc9iEu&#10;zwaG87tje7xOF7U4G91txmHE3WOv000D6bO5LS2v470NfrKv+IHF01zstxc8axZAuwA8dLg2iN+t&#10;8Focc7UOea4xFpJrpyApyH5bAjxTaoiNesLhGs6+QeRau8W15qHPtb9ZXDsthWtJcM0PrvnBtaTD&#10;tcHlWtTiWHTPkI9rOeAY49rpKVzzgmfNAsih4FsmcugB7MOrwOC1197q9zexF4CVPoB9BwjlNTZI&#10;xIR+BmQqWEzbnI70Q2AfzvONGdGCtutjANf1UVmt/QGTb4kmU3ofNGW7JRMPWeWbrXJLJh62yreY&#10;shOS/RR+C4PSuxXXcgsxLkU5BeWPYtxpMsofQ/1JKIfkPTaJx1Ef0rsNNu4Fl+80k++E8jZjuXEo&#10;t2SCz77D9m7HcniWRz5TnHgK5Xgmwvu0KeUzQYlnsD2s12vdqyvv6eW9kbzH19uC+dg+7xHivUIJ&#10;XHPm/vl3QGJ/eY3Pzf3HmLEbv8e/0xw/k+NtCaufxn5cDX53pyUTVu7wW+d1pyVz/pHp+Ha0vCbA&#10;42zXpr4FFTyoQygn8B56rq9Y1D0iU99Db83qFio0OSYtv1UOah01yTosl+c7t/MJgH2ByYALqClT&#10;FLR4lAh0A5ATx8Y4nY6CVnzr14VvFdYArYDrauhAK+DC90POKr9Nv7l8nR5GXfpITuYaDh8egYIo&#10;5kfxLQaC2/LJSpCy3ijorZi/C3XHBCL66ECFvjwwSd8ZeEvbEfiDdnrwDu2G4GTNbjvLgpO05cCN&#10;wXM0bqe3/dkVfFd9LviBOipUrdqt7/RQlWqiUr0Y63MBN4QU5Q84uHbLLQu95VkO3Bj6vYf7YXIB&#10;Cib5e3k8doV+6BkTfsRjt64zMf+s8BaPC7D7TVHMvxl1d4e/bbu+VryTYS+wD/W4Pi8gJ7lvaLIo&#10;4yPPeVZFfu95MTJJbY0UqC4832O3n+P4/E/FOWo+YLefqyrmq1E8Y9EK2K1vL+bvQ90XKy4X62Nd&#10;Ocn95JjchMpb1FWVj6gvVv5SnVB1ura66nLtxarbNbX6FW119Xvai9Uf139QfYnuWXy9Ph1YuRhc&#10;xDhGK2C3/T2Yvwd19wL8PbPlxiHl9pFmlelLbtPdaM9FgVbAjVwbBbju3pZZjfmxmjuBBLBBX428&#10;HAW4Hfbz5SS3k4sCN+a3oq0YBdyA3b5zPnEuYHcsdmNMpxWIAnbr4/ybLcjz4NzF6DshdtgtNxU+&#10;JAoBudyuaryjr4/ldlbP04nnAe5/qXQIpPTJGdCXV5+mT6l+Q3u+6lva8qqQNrpqoraz8nfqjXjG&#10;Z3Tl19SdFSHwLAy+hW25djPm3wTcCNj5awyec3MBrZEi2/XtxvwXgJ0RXazP28P+8xy7MXLIMwbv&#10;ANqFc3cvsBLvAbLzJ+evAKIA9/PSHtabhzIX5o8H9oUOeOpChzxrQ3/1TAx9Du+dvRbvTc61jaEv&#10;B0dqLwZP0/YF80QM7Y2PdXjX/dqgpk0M3qu9HPir7TpfwvwXA+8IcL97i4erA7o+IXCdLRfzMT8/&#10;gOtBgOTUvnIzj9n5bi9y1R6gFbA7xlHMXwmMw/ey7NY3FvMJF2B3LFqv3oh8iXpA6yLogAtoLYMO&#10;cBu9xYkqzi/bACSAO/Uq5OIa4JNYhseZx5/yU0ABkA9SlSKxjEJgWgcpcz/bAbJNADUu9dOg81iY&#10;xyM+B6o1HdGZp6YDowGee0WWzvK5gNPWN/sH9E5a2/ps24u2PtrCbOvXoG3Mtr5oK1NOQvmjaCuj&#10;Lc22Ptv2oq2P5+PY1hdt9G2oNw7lkGzbs63vHov6aOM3QrKtzzY+2/o141G+HZJ9A8gk2vhs6/N5&#10;O9HWZznb/JCpbf0ky9HmZxufbX0+18S2vtgfyEbsl2jrTzbb+uybsK3PPgvb+rxGzra++L2WZFuf&#10;bfwMt/V53kwDeI71dC/KP9rW5/qKAU5Sprb1D5uzuv/L85TLIWWKc5znHSdZV9ZhuTzfqdu19aOY&#10;LyeZTyegwK6tv/vq29DWX6ePLr9FX17+cX1n+en6GYFXtOWB27VlgTu05wOf0M4IvqcuC96v3hD8&#10;jrojOAXt66/b5rMzQrd5zgo1eMZD2sXkutAjnhtCj3l2hC61Xd/O0CWe1lAx8t4lHpkbxofRv0GA&#10;g+i1P5AfjnjywxWeCYBtfgrf53kx/IrtPryE+S+HfwS8avubJkYWqGdG5qs3RT5k25ZYgXbEKtRZ&#10;Eznftm3yUqRe3RVZp46piNiu70zMPwvtHFcfbR22mW5G3d1og9v5ju142Vbv9nklvhsFYtotN6Hy&#10;BvVsYGLlMtvftbbyV+rNlb9Qd1f+0HY/9uA5wX2o82LlK7brm1D1njq+6l21ruoc2zbL6qpJ2tqq&#10;yXhGp9C2L9lW9WNtX9UPtRnVv7ddn4r5WvVbml79R7G+3nL+2uoqfWV1RN9bzf7KOt2NtnMUsPPl&#10;Csxnv4Ygf4vlyQ0pz2/kemXv4ttEe38g+yveHrZ1KsqO7a+04hqy3W/g/N0W7GIB+yHsj7gBu/Vx&#10;PnEuYHdO78Y9djdX19qu60bMX1Z9nX5D9Wdt246Tqg9qU6sPaS/geQG7fdtZ9Ya2o+rn2nNVP7Xl&#10;1vVVHu0mPPt1Jp5ltFvfGMwnRledZru+nZVvqHvxTO1KPDNut76bK3+vLkedGyr/x7b/cnrlGnVM&#10;ZUzdhVixF1iJ9zXZrZfzVwBRwO4YuzB/PLAv0mC7vtbIbYh5Derzka/arm9Z5GK1LlKsjsd7pOz2&#10;76xIRB2NOqdHAmJ9vfWvdoR/5tkZfsOzPPywZ3T4Oozh1Hp2hUo9L4c+jb7WM7b5YTW+fbAi9Jzn&#10;Jkj6oLf+1Zl4r/zE0D2el4Oqujb4kO1+c/7a4GZ1DWDn1wno170UmKutCdxryyfOXx34loDdPk4I&#10;vKG9WD5RX10+T59Q/jXbcygffarxol/V0N1v23u1omzsYyxgL/pNe9h3ArgvxT3EG8a2TPaxLkMD&#10;KxN9LLb72Me6B0oD8I9cT9F85nhlLpbndL7P7MNRn+obKfpz1KelPMMz25daZ1R3nfNQjiaUaH8q&#10;KdeFU/VpvtO665/Itqb6/vn1z/IpOVOwPy5AUe4zlPgHJYqyGbiwJHVfW+8fdYmogn9Cb/026v7N&#10;ts7hDQ8YF2wqNE73Ka1HtnH4MI8FpwWRBWxOyj4zu+LWdOSbs2x/p7bLpZ4HhwUxzwvkI0nyHsMC&#10;SPYjIJSSsqV6Sdndep0A9aW6XBYc7+63o2o8ZR/mwLamo/vt5M4qoBYgd/rtm4uaMuKbcyzfFKb4&#10;Zj18sR5+2SdAPct8czAzvjnX8s2MFN90wRdd8MuMRQT1LPPNhgczwhuP5ZuiFN+UwB8l8EudAPUs&#10;881FD2XENx+yfPORFN+shy/Wwy/7BKhnmW8OZsY3F1i+uTDFN13wRRf8MuNqgnqW+WbD5ozwZrbl&#10;m+IU35TAHyXwS50A9SzzzUUPZ8Q3l1i++WSKb9bDF+vhl30C1LPMNwcz45tPWb4pSfFNF3zRBb/M&#10;KCeoZ5lvNmwxLlg6Je1tPwM+4fOxpZB8lgpCKSkfq5eUz9HrBKiPzbK23yM4pyan3Tfz4Yyb4JOF&#10;kCst36wvf1NbD3/sE6D+pqbCZ6OBrGgXH6RvJqXdN1fBJ3zf0NWWjyCUrvJNWlf569qMAEF9U3b5&#10;ZsNW+OactPumHM74HHwTtnxE35QElmolgbu1OgHqS7PLNxc9inhTkHbfROCMpfBNNSTf90PfrA+M&#10;1dYH5mj7BKiPzS7fHIRvNk1Mu2+WwBl81/dnIPlOQ/qmK/Cm2gV/zAgS1N9UVZRnTbzZ8JhxwZsT&#10;0u6ba+GMEHxSC8n3PtI3JcEVaklwk1onQH1FdvnmoseNC6blp90318MZfvjkRshyyzfrgznq+uBM&#10;dZ8A9Zzs8s1B+GbT2LT75mb4ZC58Ugd5ueWbruBST1fwbs+MEEF9qUfNqnNqG3gzLu2+WQWf8B6d&#10;GCS/mQGhlIRu9ZSEnsS9WgT1W7PLNxc9Ad640u6bdXAGx9a/AEn+0DfrQ9M860NluKZPUJ+WXb45&#10;CN+8mX7ffBHOKIFP/hVynuWbrtBMTxfOpRlhgvrM7PLNhuaMnFNfhk94TjVAdp9TYZxHYZxPAtSz&#10;7JwKPIlzKv3x5nb4hDH4Lkh+uxJCaQpv8jSFX/fsF6C+Kbt4cxC+eTP9OfwbcAa/L7Aeku0c+qYr&#10;PFPtCi9VZ0QI6jOzK4dv2J6R9s09cAbbNxshZfumJJKjlsAndQLUs6x9E3gK51T628X3wSdB+OZ7&#10;kBUWb5rAl6bI3ep+AepLs4s3B+Gbaen3zb9ZfGmCDMtzKjJH7YqsUGdUENTnZJdvNjydkXjzIHzC&#10;eLMFUsabkoqZaknFUrVOgHqWxZvAMzin0h+Lt8Ini+CbbZA8tyCUpoppalNFmbpfgPq07OLNQfhm&#10;afrPqSfgjAB88hRkxPJNF3zSVXGrOqOSoF6WXb7Z8CzOqbPT3md4Gj7h2EQLJL8DAKGUVD6pllS+&#10;qdYJUH8yu3wT+D7OqfT7Zgecwfz0AiTHuOibpspNalPl6+p+Aeqbsss3B+Gbpekf99sNZ1TDJ/sg&#10;OTZK33TBJ12VOdqMKoL669nlmw0tyOHpHy/+AZxRA5+0QV5r+aYEPimpmqnVCVDPya7x4sBzOKfS&#10;fw3mFfjkBvjkNUhep4JQmqo2aU1Vr2v7Bahn2TWYg/DNtPRfu/t/cMZy+GQ/ZNTyTVfVHq2r6m3c&#10;H09Q35NdvNmwA75J//1+P4VPVsEnByBjlm9KqufoJdUr9DoB6nOy65pv4HnE4vT75pfwCa+D/wck&#10;n1uEUJqqy/Sm6lv1/QLUy7LLNwcz45v/tHzzXym+6YIvuuCXGYsJ6lnmmw07EYvTz5vfwidrwJcO&#10;yFvkObV4qV6y+G69ToD60uziTWBXRnzzluWb/03xTRN80QS/7BegnmW+OZgZ3/x/yzddKb7pgi+6&#10;4JcZSwjqWeabDS9khDd/sXxzKMU3JfBHCfxSJ0A9y3wT2J0R37xn+ebvKb5pgi+a4Jf9AtSzzDcH&#10;M+Obw5ZvRow8Eou74Isu+GVGDUE9y3yzoTUjvMmFT5in8lJ8UwJ/lMAvdQLU++eb6Wgz8f4UPu85&#10;F7IqF+P3wD/z3AceL+ErJazpiH4iz/XM9g2NZ4hOpt8y6wSfh1r1ysSpeA7qOT4LRV1RHjDwdg8j&#10;9bkg59ibtB8qPD7RY3/hzK97cpT4buBT1G+NNhnr3pp21LGfhXIc/93kAHVZJzflnJ4G9+A5NoXP&#10;xlFeAfgAL4AUoLgBPitHuIB2xKD3YUwZibF9xMBjbWxQPEvX27axiIhrXJec+F46lzQgFwFRbIPb&#10;7EL8S5mlJFiICbsxrly5XrlR+axSp7iVKyHXQi5SbkbZUuUms1r3/5kLl65iLO0usJTWfTeUUd1Q&#10;nvjg77j5+AdNr9ENItZSxs/lf4wNjf+6mD/dNLv/d/x78Cc0ZFRN/vRVsfy2D+95n+uT5e9/9K6j&#10;1p/3mrkm6+co14+9U8yXy/+4q1Us32ztz39p5ny3tb3kyNsKuV25/S+fNS2f9l1n577G37nrK+bv&#10;YRmn8kJz/1OXv3aNOOTdzzZyX84GmHcKgHGWznLaLMd0Sjn+EWNAkH85RVHckLdB4u+4icsuOKaU&#10;+8fJj/KZANzUvQ9j4LIi2NwWl51u6aw/F3pvefBEzocjRwMr6j4yJ9eztE4eZB58EM8FzzgqFqYe&#10;71T9ZPLXyfRbZvlO7JnwY8/7HSseMjwbjj72x+YiWWcw8qDcNmMlY5wLkNNQyIPR3FaR39pvfEXI&#10;5//2sshTMg/JfCfzWLrzYE1Bz3mwYmTuZuaMvvIgl+9PHgzj4BUi/30RB9QLmYDksT12YpldHpyl&#10;XCTyIJpVA54LJefO85ltswKxc/JI0Tiin0wx5GT6LbNOMB4e3yfc7OTCYfJ+lGNz4Z9XPtxnLpR1&#10;BiMXym0zNjq5EP3vfvYJldqec+HfJuZ+hFG+r1zI5fubCz9i5UJfP3LhbOWStOVCyTknF5IRJ/f7&#10;oo7PhVucXDhMc+H5qx7pMxfKOoORC+W2nVxojr/2Nxe2Tug5F2J89Ccn0i/k8v3NhZ+0cqG/H7nw&#10;Y8qFacuFknNOLhyOuXCrkwuHaS68ZvWjfeZCWWcwcqHctpMLByYX1tx1R4/XCjFGuvVEciGX728u&#10;XGjlwpp+5MJLlI+lLRdKzjm5cDjmQnxfxac61wvNQ39Sv0P62DHS+9c8brz2qaOP/bHXC2WdwciF&#10;cttOLhyYXBj/TM+5EGOkvBWlzzFSLt+fXFiDbVRbuTAKeS8OLI/tsdMIFPR2vZD33sxUZnXfOzMS&#10;djruoZHcc3KieXRO5nfrHz9Wus3JicO0f7h/7RN95kRZZzByoty2kxMHJicqV/ScEzFW+vMT6R9y&#10;+f7mxButnBjvV06cjbtozFyYrpwouefkxOGYE/E9TaefKO8DH1b9xNHrnuwzJ8o6g5ET5badnDgw&#10;OTHZy700GDPddiI5kcv3Nyd+wcqJiX7lxItxN016c6LknpMTh2NO3O7kxGHaTzRuearPnCjrDEZO&#10;lNt2cuLA5MTGwp7vqcHYKbtdfY6dcvn+5sSvWzmxsV858RLcVZPenCi55+TE4ZgTn3Zy4jDNiV+o&#10;f6bPnCjrDEZOlNt2cuLA5MSalb2Onf7yRPqJXL6/OfG7Vk5s7kdO5NXEj6U5J0ruOTlxOObEZ52c&#10;OExz4tOf/36fOVHWGYycKLft5MSByYnJSM85EWOn208kJ3L5/ubEx62c2NqvnDg77ffYSO45OXE4&#10;5sQWJycO05z4py8812dOlHUGIyfKbTs5cWByYs3EnnMixk55ea7PsVMu39+cuMvKie39yokXp/0e&#10;G8k9JycOx5y4w8mJwzQnql98vs+cKOsMRk6U23Zy4sDkxNaFPV9PxH2n/3Ei/UQu39+cyO/+8N1t&#10;yX7lxOK032MjuefkxOGYE3c6OXGY5sTF8V195kRZZzByoty2kxMHJie6v9RzPxFjp8+eSE7k8v3N&#10;ifxuF3NiZz9y4oUYOU33PTaSe05OHI458QUnJw7TnHjvrbv7zImyzmDkRLltJycOTE5s/GrP/USM&#10;nX6Ska+v95py+f7mRH53jzkxZ+Q//8z+hciI6b7HRnLPyYnDMSe2OjlxmObE1760p8+cKOsMRk6U&#10;23Zy4sDkRPe4nvuJGDv9zQn1E7F8f3Miv5vJnDi2Xznx4rTfYyO55+TEkz8n8luI5q9UFKHHnzCU&#10;1qPf75X6vZNU/WT6XsjJ9FtmneC3T/gtRHnsqS/6aLPx2hc/ZPteP1knEzkxlWvU5badnDgwOTE5&#10;pud+IsZOd5xITuTy/c2JtyIn3ocDej/kFkge22Onvt7tZihXKREsNMpCHqQK8BspfX0f0cB2i4Fj&#10;vxP8z5wb2JyYTqZYktoGOC5XuO8zFOXvJal1jj1nT0afzOopvsY3lyjK7KN8cZy/fLh/NZ5jG19P&#10;Rn+pPvO7fbnWj0u1+c3Sqb5Tu9+Rk3ruaCnLsd6xy9nz7oW9inLPvllHHauvwf+lAI/VhUcdq954&#10;29u+zfaN6N7nbN7PPF/OKXCjMhs4xdX6KwilQR4I5FQZb6WkH2Q9VD18hi9HcUPJB3gMlOZ/NRR3&#10;joEvusOHHZcVoYhxlstPA/KAawCWsb7HAtYrxh5hYjqic7klQDFAnZKTlMq4nKO++WjONf/LGM/l&#10;dKAAEPtozhb/ZR2Wjwfkvn4Ceh4wGXABbXMUxedWlDD0IkBOzIOcRqCgbc6l7lfnFLvbgYthuwBv&#10;GfbVbb/cRWXF7uKySwFf93LFWC6OnbbbXnHZV/SLyhp0LyC31479bOhjuVfnNOhtc74CxHU6PfV3&#10;HsDy3G4E5cWAnMxfefjwaShonxPDNmN6UVkc8Lm9ZaX4zaXuA3N8brm+S1GP62UDsgCYDE6dggMx&#10;Abn0Fkjp6xzMk8cAalzq2E48hRvYKznFu3Ue1yJAHrO50FtwIB4DmK+n+kaJeVwyredj/Bvg+xXA&#10;2hJFeeuy83x9fxeyt7gx2qfE/4If1gH87P7Kw1XY99E5XzaKRk01ah8z5Q9CXzE8sN0jvmoUQn5+&#10;21eNcyB/EfmaMQHyolMbjNMh725uMD7Im2r8b+VtRvNpU43LT7vdiJ4y1Xh4++3GVsgRi+8wVr9b&#10;aCwZdafhf73QeP7pO43GVwqNiTVfN67YW2isOuMuY8uDhUb7s3cZP7q/0PjwNd8w3hk5xWgYkzAO&#10;PHGO8duWhHH22xONOdfebeR/YYLx3bO+aZy3Lt94b8c3jUdfGWcEP7fe+PZV443tY+8x3tk+3jhz&#10;1z1G16x8Y1ntBmPSNfnGy+PvNYqmTDBm7L7XaCubYHzxhm8Zh+edbfxqwkbjqYUTjeI9G43rygqM&#10;e5Z/2zj/yXOMzon3GUsWTzEW7LvPKFAKjS033W9865pC49RJ3zFG7C40rnnxO8Z5fyg0Xoh+11jx&#10;QaExacr3jPm5U401L3/PuAu/d//KfzP+ZeRU44KpjUYH/HLHDxuNdyB/t2qT8UfIEvcDxmT4jZL+&#10;Zjkl61FyOUquh5LrpeR2KLldSu4HJfeLkvtJyf2m5O+g5O+i5O+k5O+mpB8o6RdK4SdI+o02/UhJ&#10;v1LSz5T0OyWPAyWPCyWPEyWPGyWPIyWPKyWPMyWPOyV5QEleUJInlOQNJXlESV5RkmeU5B0leUhJ&#10;XlKSp5TkLaXkseS1PIcZC1LO+V7zAcLTUbG88v6foeRIHOF6eooveYgpQcy7ExXOzVWUy3GOjUU8&#10;ikHyPHt3Tr1+1WX1+oPAe4C/pF5/CHgfKDPq9c3GLfrfjHX6ok+v0x/+9Fr9g0/fqF89d5n+yNzr&#10;9b/PvUYvn7dE3zrvPe3wvGu1QOlB9dHSsKrMn6gG5z/qeWz+q56cy//bE7r8VPXxy8eqp1zhU8NX&#10;LFS3XXG7OmLBq2pkwRjtiQWf1XIXuvSKhcV688Iy/dQra/XKK+v0J6+M6adddYteddU6fTtknr9e&#10;rwaeAkaVmaDOMs7bflU96tZjmXosW4911GNd9VhnPdZdr+cCTyyo1yPACGDbFfV6GDgFePzyej0E&#10;5ACPza/Xg4ACPFparweAw/Pq8Rvr8Vvr8Zvr8dvr4YN6+KIePqmHb+rhI/rK9Bl9Rx/Sl/QpfUsf&#10;09epsb6n44VDckI54GSL+0rr4e64P906XzTr/GFc5/k0EpLnF+MVzzfGf55/2xHHeD5einjH83Me&#10;4h/P15f+UijO3+91FIrz+a+/NuP+f//IjPuTnzPj/hvPmnH/Nx814/7W/ZNFvFiweJKIH8GbCkQ8&#10;2Xt4vIgvH60dL+LN+S4z7s/fY8Z935fMuP/0S2bcN243434j8gPj2VmI94xvW5E3RNx/2Iz7E/aZ&#10;cf9ncTPuj7nLjPu36Wbcv/MpM+4/8rIZ9x/+qxn3k4j3jL8PKGY8/k/EecbnZ5H3GK8/bsX9n8A/&#10;jOcXQjK+vwzpxP2hGfcPtyJCYJJxJD1xf50V99cgttUhxkUR65Yh5l2H2Pc5xEADsfBP2tZ5CcT9&#10;fMT9Q55HS/d7lPkfeILzH0Hc/wXi/luI+5MR9yci7i9E3A8j7j+AuP97xP1zEPerEPdPQWz+LGL0&#10;DYjVaxCzY4jd66y4f4sT98WRPrrtz7i/AG19dLVFe5992QUo8wGyj/oa8rw5mX1ZpHrRj6TkJCVS&#10;TUq/9vDhMb4cdydm/haQbXAnFjuxeDi0wafhvEBbWZkKFACFOIdycR7ko628DvJE2uhyzIYxuRjg&#10;JGXqmM1hc1b3/9RYLtv52KSYZF1Zh+Wy3Uj92DGbt+coClqvtmMob89Zox+cU4f2aJ3OMY9VYkvm&#10;PznmcTbMqy6rQ9u1Dm3YOrRl69CmrUO/oA79ghXIDyvR5r0J+WEZ8kMt8sNn9EVzl+hb5i7WN0O+&#10;P/eT+rtzP6VfOa9De3DeHdq781zaoXnjtIWlf/WEse6iHraJkKZcWfoXj7/0z55FpW97LobtAh4u&#10;VZQf4QDYLbe19BXPY8C20h95+Jt6W3/u/IOe90vf8fjnN9nux9XzN3lC8xs9FfMfsF1f8/yfeB6f&#10;/7pnxOW/sV1fLuaf+n/snQ2UHGWZ7ytMPhoI0CEJGYSEBrqq5qj32mcv7hk/zqEDlenqr5mefHYI&#10;gV42sK0oFGnEwfHqQAmOgFgiHxFQR1TsEEyaT/vo3qVdrxpxzz3tvce943rPua3u7s2qx232XtyG&#10;mMz9/996a9LE6YoeoGcaqnP+eZ7nfatq6uNXz/u+1VXVqV8K+a3fjtQqdVtqpfp46gzVb3v3o74C&#10;PZEKq37LW5YeUvvSG9Tt6Zzv8nag/vL0qLozvVEs7+3Yh97HYwKnhPJU+mE1lPmluizzC3Vn5kzN&#10;bx1Zf4WUdyyfRmO1VfM/ls9ktmrPZLZpz2byGreNf8P7eOtyBgqWZ2e0U7JHtEK2oO/I7kQ/4ip9&#10;2fB16EdY6EfcgH7EbowJd6MfsRtjxBLGiiWMH0sYP5Z0v/U+DfUrRm+CxmevMa4YPfF5tWL04/pp&#10;ozaWb4vzqu6tNKy33v8B/lM5G+tiY51srJuNdbSxrjbW2ca62+gL2dgWG30jG+NWG+NWLA/qg/an&#10;bYxbbYxbbYxbbYxbbYxbbYxbbYxbbYxbbYxbbYxbbYxbbYxbbfTVbPTZbPTdbPThbJyrNs5ZG+eu&#10;jXPYxrls45y2cW7bOMdtnOs2znkb576NcauNPIG/ifUemGN7eM6+iPoX1n8cGv+Da6uLLnH3G4/j&#10;ciZG+fH2x3sRMw91zjUlrF8J61mSfdES1r+E7Shhe0rYrhK2r4TtLGF7S9juEra/hP1Qwv4oYb+U&#10;sH9K2E8l7K8S9huOPbQf6ssg/0EHoMXZEvZ3Cfu9hP1fwnHgNYgSjksJx6eE41T6A4YWgQ+Kx/uV&#10;x/RWzHOrvhR6YvgWLGtCXzz8Mf1Adjf+xgd99+U21G/JfkDfnL12lr2jOGdCJ8jpRzPLdOpIZqlg&#10;L+btaFhvX6MpU8qZgvZY5iptc+Y8bUsmoimZpm9emEk3Vepo+l9980I5vVfdlL5C3ZYuqIvSW3yX&#10;qaB+JrVZPQr55a5yah3GD+chH17ou7ytqN8MbUpd4Lu8I8kXokrq36KPJX/um6v3or6cbAj5rd/G&#10;ZCV6efJAdGnyJN/160suwTWxJeoRc7FYv07H5uvmP6D9+odo3lTUnebh6DLzLN/8usxcoy01+6Gz&#10;RZ7sdH4eSNynXZb4v9riRMqXvb5EWj8JWpTIzLK3b0hRrjsBe/uGrtMfg/ZCfvl609D1+lGcu+UN&#10;YziXec3sYzi3b0XuucU39yzCtbNO37Gwn2aiI7QScPOaptc3Yqrx+kxw/+TvWC7ATMshnjvcr/S5&#10;TOwOJQ7nImj+vm859Kq+b3k1338+99xzM6H46X1vx36IQBxzYre7H8fG96DrDMX6hGsXLbpldfx0&#10;0Ydj34H7z9uXnOd8KATN1efmsUSXTwiHr+N1ca/PzeUNQvx4tr3PjfV2K+X/Hhucz+tzc/348ab1&#10;pmG5xxWn3wpx+8neTShQYT8My22s8XvCS6hJvYbvHL35uAxveXBfEx65LgGPPjzGJIex2zryuFAY&#10;9NjoxBq/uyFrb2tjLQzOHKFJPQzeAtaO3bvZ6bvm1y331SVr9d5nLSpZi7WxVgBnDaFJvRCwxhR+&#10;Mf4Tn66z5kjGrNt7Pq+9VbL2zjbWauAsdimFNjRgDYzNI2sxyVgM9wmybzdHn65X2tB3SNbe08Za&#10;GJw5QmhDwVvQhs4ja03JWr33WWM+Y38t3saaBc4aQpO6FbA2v3nNkYxZkz2f194tWdvQxloNnMUM&#10;Cm1owNr8shaTjMU+1fOsXSxZS7exFgZnjhDaUPAWtKHz2YZK1uq9zxrzGdvQXBtrFjhrCKENDVib&#10;37zmSMasO3o+r6Uka1vaWKuBsxi+q4htQBvaJdZ24QJgHnozf7eQA9UGxO8WlsKKT0UyRttYaygx&#10;GcfudNljLMoR0y7iv4nnjv/+YaGPVXdgY4vQCDj8EHLfDsljH8p4z8OSNpkbJnQT92bmhehP6GHw&#10;6gihLQa3jMMbiiij6LtxN9rogOXT+3I4Xn/Ack4ySstrKk3Jcr0tJsOM3wAsM6eS5YIPy2UwXAa/&#10;e4ToW7oFVhtCaOvBMmMLHDeE6LtxN1iOIydf9CbPy3N/5ysZde6aZbXXcq73fe5lktNrJKcwSg2s&#10;xYeoMb0G3rrBWpA3O+TNimSMdop9ABnHPi3bfq8cMet7vA9wJQC8EXnzWsnjnH2AIUs3hwp6Xoi+&#10;pYfBqyOEth7cMg4P5VFG0XfjgOXujNPn7ANYkllastqULNdlOWOWM34DsHy1ZNnyYbkMdsvguCpE&#10;H30AsNoQQlsPlhlb4LghRN+Nu8Fy0AfodN+XZNS5e5bVXu0DvF9yepPkFEapgbV4girqNfDWDdaC&#10;PkCnPoBkrAJbQH6MyTiG91EwTzIW5Yhpe7wPcD0ALKEPMC55nLMPkCjoZiKn54XoF/QweHWE0NaD&#10;W8bhhIkyir4bByzPZx8AjEbOxf2ysI1z0AcAu4zrspwxyxnTdmA5ihxFKa/zfbKd7lH0rll9CIx+&#10;EKxOwO6GnYvVckLRy4mmVhWir+hWoqU1hELwqZZm4bmxhhB9N36tWB3AnuL93FhFcf/sjRjXF9/k&#10;Y/sC9sVm7hNccw3Bik/YQU4921BoI+DvFXG/oTjkFOWOrBcxyxnDCl6VRcf3BcgqNZ+8TuCvfwSc&#10;XgEIboe9DhZGvNOr/Ror/ZBZ0EJmDc8vUvQLwrYSCnzKjWuJqhY3qYNaLUFVoZYaN6kQfKqlBhzP&#10;/W671+Le3AKO12boFRxXwGNjjaHQFt7i2tl4taHkZHnss269iFEuYtgFzjHz7SbweyfstT4c5008&#10;62U6milEv6maQng21KTcOGJOao7QHi1iUpOQqTpCeTWCd/wwDjjuMscW+QSPtFPIr+1x4Uz0H8Ax&#10;y+uynjHLGdMucI5vA78J8OvA7vLhuApWq2ZEKwvRz6llISdaNSk3tvBsXENoQLNMqh+ajDaE9kQt&#10;k5qMBhx3mePwPeBxFfoTsA3w3B5HVqL/AF5Z7sh6xqIcMe0C5/gO8Mv3rN0Pu92H41AyrIaSltoy&#10;KfphYVtmLRpKUm5cM4tqPEmNqTWTKkLVaDxJHYzWTKoacNzhnbmvX7+CfJ6J/gQtuBRWxlMr0K+Q&#10;5bHPufWMWc6YdoFz7IBfA/w+BDvqw3Eez0Hnk82oKUS/Ap8qwKfcOJI8FHWEWtFIkjoE5VFGFeFT&#10;+YDjbnNsgccC+KUlx+3xFHhuSo7rsp4xyxnTLnCO7wO/fEZ86gQcV5P1aBUMl4Xo1+FTU/ApN7bA&#10;bUOoFbXAMWMruQdlVBk+tSfguNsch+8Fj+CXNsL+RXuMcge8styR9SJmOWPYBc7xg+CX/YpHYTf6&#10;5ONQqhENpRS1laToN6K0LfYpUpQb18BuPEWF1FqSakVr7FOkKPQp2LdAHPSPu9w/rkg+aadWoV/R&#10;HoPTnCyP3efWixjlIl74HDMPZ8DvPtjNPhznwXA+FVFNIfoKfKoRzQu5cSTVrzpCA2okRfVD01FH&#10;CH2MFDUdcNztfGyBT47zaBvSzsbgtAmOWd6U9SJmOeOFz/HXwG8W/D4Bu8WH42oqrFZTMbUsRD8M&#10;n2pGq0JubIHdptCgaqWoAehQtCmEfgZyNeMgH3c5H4fvR/9gNfoTsOJ6RVtMnh3yinpH1jMW5Yhp&#10;F3i/4jHwOwJ+n4Xd7sNxCO9vD6UttZWi6MeFbYHlUJpy41oK1yrS1JhaS1FFKISY6odPhYLrx93O&#10;xxXyCE5pyWt7PAVOc7I89oBbz5jljGkXOMcV8JsDv98+Acf5NL7rAMemEP0cfCoCn3LjCBh2hMbU&#10;CFhmHAG/jtAAfKo/4LjbHFvgsXAW+hXkVNrZGFw3yTHKm7JexCxnDLvAOX4G/LI/8R3YnT75uJp2&#10;1Gq6opaF6DvwKQs+5cZWuqw2haqqlabKUBFl1Bh8qhhw3G2Ow3vA8Rr0K2B5v0R7PAV+HfDKckfW&#10;MxbliGkXOMffAr958Pt92Kt8OA5l6ninsKK10hT9ukrbSk/Bp9y4lm6p8QyF+yjSVEutpfcgpsrw&#10;qT0Bx93muA4eC/24HgzbkHY2Bt85WR77vFsvYpSLGHaBc1yTefhHsFf7cFzMhLViJqblheiH4VNN&#10;tSjkxpHMgOYIDWqRDDUAHVIdoZYaAeOMg3Fel8d5Fvjk/W60vE+oPY6gvAmOWd6U9YxFOWLaBc7x&#10;92Qe/jGs331CVbwjuppxtLIQ/QJ8Kg6fcmMrM6k1hfZoVoaahAZRRpnwqUEt4LjLHIcfBKe4j5i2&#10;Ia0XT52D/gR4Zbkj6xmLcsS0C5zj58HvB5CH/x6WzxXDzH3fJn5XLpSN6a0MRT8sbCvT0EJZyo1r&#10;mQE9nqUG9VqGGoCmtXiWOqTVMtR0wHHX+xXgMYJnOOrkUlovJs85WR57yK1nzHLGtB04Ph+88B7n&#10;+X7vtN/99BNYvzrAvh58/wzWe7/0KpQff39yMRvXi/gNjLwQ/Th8KgyfcuNIFs+ECBX1SJbKQyGU&#10;Uf3wqVBXnm+6Mbjnvq+AY7kZesW9yhbZBeu0DWlnYzDdBOMsb8p6EbOcce8z/xOwfgOY//kJmK9m&#10;c3o1i2dEhejn4FMx+JQbW+C8KTSmW1mqCA2gjBqETw0EzHfpHbNzMh9+2M3ftHwfSntM9itgm+WO&#10;rGfMcsa0PZ7nmd/5jN8/n4D50HBBD+G3ZFpZin5B2BZYDw1TblwH53H8lmJ8eFKvZ6kxyERM5eFT&#10;ZleY34U8H7zPao53ANXBLvM4LdnOSRv7wrGY9Yxpe5hxvs+qAbbZV/+1ZLwPZce/z6o4bOlF8J0X&#10;om/pEXDsCE3Cp8agIsoo+m78Wo0xL8B68dnA9t99wWqL5wQDljs8k43fIHb7KrDifVaS5WZbTIYZ&#10;vwFY/ifJ8gs+LFfBbhUcl4Xo410WYLUpNAmfGoPQPxGi78bdYDmOvHwR9GZ+z+Cc77OqSGadL7os&#10;I+8e//zq+cgHC3n86L3PirmW70/9neQURqmDsfgIhX4BGOwGa0He7JA365IxWubFnIxjX3LZY8xy&#10;xm+AvNkEgOwDHJY8ztUHyI+g/R9B2y9Ef0KPgFdHCO0/uGUcGUH7L0TfjbvBcpA3O7wDqCnZbUp2&#10;ezhvvgg+mTcX4UKbd93NAmNNIbTbYDBgrTvvTZm7jZaMOVM930YzF5K1pW2s1cFZPEehjQ5YQ69l&#10;HlnLScZyX+551vjFAVlb3sZaBJxNCaFdBW9BXptH1pqStWbvs7ZEsraijTULnDWF0IYGrM1vXqtI&#10;xpxHej6vnSpZ429Ae/21OjiLj1JoQ7vEWhUDmseh+bum8qtX9bvQy+PKxP9D+3AI4vXPy0Ho8kWf&#10;MAZOXmcUH3ftf912mxFFHOm73VgL+9H9txvnwP50+yeNs2HfuWTSOAX2s5VJ40honfHbHZ8yKsvW&#10;GalldxjWSeuMrz95h/EYbN8VdxofemmtceXJdxm5H681vv30XcbU82uNNYVPG+m/XWvceOrdRvmr&#10;a436s3cbP3porfH2qz5j/PvSc43J0xxj+sDZxj9WHeOsF9YY63d91lj1n1cbXzjjHuOtN68yXv7W&#10;Pca+5880tl7zOWP9rSuNJ1fcazz9/ZXG6f/lXsO4Y5VxbfE+YwrT/WDl/cYZo6uNC5+739iH+T/+&#10;/geMma+fZfxs9R5j9XfXGIPf2WP8ZKLfuPcDnzfe9sTZRnPNg8aVV5xrZL77oHHXU2uN8nUPGXt/&#10;sNZY8paHja//bq1x1fceNhpH1hp/Y33BeERZZ7zl3C8a/3vpOuOmH3zReBbb/z92f8n4GOJ3rJsy&#10;DmG/3PnDKePfYf/PjV82fgN7aeQRsR9pub9ZTsvpaDkfLZdDy+XS8u/Q8u/Scj1ouV60XE9arjct&#10;t4OW20XL7aTldtNyP9Byv9ByP9Fyv9FyP9Jyv9JyP9Nyv9PyONDyuNDyONHyuNHyONLyuNLyONPy&#10;uNOSA1pyQUtOaMkNLTmiJVe05IyW3NGSQ1pySUtOacktrcexx/UAGYdwKVSJSqG/2fH3xo//rXCc&#10;Jpjr2G97czlz9aFwvXCC1+XuwgTnoc/P57jZNvJ3znmevbR+XB/B79x/FXoZyl06rn8NOgyNGuP6&#10;o8ZH9N8bN+sbN9ysf33Dh/UjGz6obxq6Vt879D796NBV+ubElfpjiZe1mcQubYv5orrPzKtKco26&#10;Nbkv+njyp9FFqV9Ft6XOUb+RWqOelM7iGZe8uj/9iNqX+Rd1e+Zs7UDmam1xNqxflr1ar2Tfry8Z&#10;vknfgWuFTwzfrC8b+Yh+OfQkFMqN6zuhp6CTR13RZxnrnhwZx7TjmGcc845jGeNY1jiWOY5lj+uL&#10;oQOZcX071AftT4/reegk6BupcX0btAh6PDmub4UUaJ85rm+BZhLj2MZxbOs4tnkc2z6OfTCOfTGO&#10;fTKOfTOOfcR95e4z7jvuQ+5L7lPuW+5j7msV+5zHfRmOy1zHC1UTbTysRyw/E7M+Dp37++vI+RfJ&#10;vP9q3jXDnHtafFGkiQX/o+TC49TjNsi/Qf5lHnuj5N/zcQ51+i7lZpwDbedgx5x8JZYxCPF8pOXH&#10;s8qZi5SwKBF9Gum5xssBnM/zkZ5n8zfL3wNx/c6BwtBLOPttNAJ5+AOQ9+G5yw/SgPLb9bb+2/Ul&#10;5JmSvh3xmDcRrDvVzMwa+COXlJCTSshNJeSoEnJVCfm+hHxfQg7bjVx2A3LaDcht1+u/33A1ct1f&#10;4p34f4Hcdxly4DZ9OHGZ/pXEi9pXEr/TWngv6YjZVIfNF9SvmptVv/X7qrlJ/Zq5UX3UHFW5fp22&#10;47AZVl82z1RzyUejfsvbmPxKdGvykehlya9G/ZZ3IPnfo99I/jjal/qF7/IWo35J6pdCfsvbkVql&#10;bkutVB9PneG7vftRX4GewHPKfstblh5S+9Ib1O18PtRnv+xA/eXpUXVneqNY3tsxrffxji+aeOWp&#10;9MN4dumX6rLML9SdmTM1v2Wy/gqhldqfY94w9HRGUa7U/Fl7JnOl9gzux3828xcat41/w/t468L7&#10;LJZnl+unZE/RC7hvaEd2J9rjq/Rlw9ehfbbQTt+A9no32u3daL93ox0voT0voY0voY0v6X7rfRrq&#10;V4zeBI3r3nqvGMX7yk9wjqwY/bh+2qiN5dviHPk7b6VhvfXmfn0qZ2NdbKyTjXWzsY421tXGOttY&#10;dxt9CxvbYqNvYaNvYaNvgeVBfdD+tI2+hY2+hY2+hY2+hY2+hY2+hY2+Bc5iaJ9po29ho29ho29h&#10;47yycX7Z6FvYON9s9C1snH82zkMb56ON89LG+WnjPLVxvto4b22cvzbOYxt9C1tnkgpBXr4YuQT3&#10;dmFf8NgsZnKRH28b3424cw4o4W+W8LdLWIcS1qWEdSph3UpYxxLWtYR1LmHdS9iGErYFfylZwraV&#10;sI0lbGsJ21zCtpewD3Acof1QXwZ5CToALc6WsO9K2Icl7MsS9mkJ+7aEfVzCvi5hn5f+gIdFONYU&#10;j90rj8+tmOdWfSn0xPAtWNaEvnj4Y/qB7G78jQ/6cpRH/dbsB/TN2WtnOZoB/2edgKOjmdX60cwq&#10;/QjEfRyT+5fG28foZivlTFHbm7lW25w5T9uSiWgKnsfy43om3VSpo+l/9T3Hy+m96qb0Feq2dEFd&#10;lN7iu0wF9TOpzepRyC8PlVPr0E8/D7ntQt/lbUX9ZmhT6gLf5R1JvhBVUv8WfSz5c9+8uxf1e/Ge&#10;qDLkt34bk09GL8c7/ZYlz/Vdv6WoX5pcqy6B/JZ3wLxCfdK8XL3cfMl3eayndpgvi+Wxb+B9vGPN&#10;NnupWdQqiaO++baSmME0rry8dVkCz/edgLftiWv0rYm/wrn3V4K3grcCsN46rKA/9H6cpzeI8/Xo&#10;hg/h9+w+jvP4FpzPtyCH3OqbQ15ab4u+g5dL3ovlMadcDPVDa9G48H12vN7F8WOn8YvXp1n2R45l&#10;LsCyl0PcjgHpc38OQVHkrn6oq9e2lE8ayoQJPXqpovynS98ad/uD3AfYJO4O+Tnmr3sdnlHBH+G4&#10;TInAWQVxnygV271uKuwiw9tf2EV/Up+V0w9yefh4tr3P6tYc+987ppwPqAoexPocm2S2L8tyjw36&#10;WyG2qeeAn5NQwOsQH4GFUQ6un9APro9HpoUmXrPvgdr3CznagxXnNZA3K0eh+Ol9n8B+GIP43AfP&#10;N/HxeIp94hhXfJaaMS3r+W5DxrRi+tPdOALLuBGS08OK6fvk9LDy/mHa4+9ni2IFKJxTJxxjvRpe&#10;PXaP55K/H1KByOVyVF4ISy6XoozPaCHNzan6+jE9fAmFa/zrqTFoQAtfQg1q9fXUADQdDV9CHYrW&#10;11PT0NiFmBeavBDzQmPQwAWYFxq8APNCA9B0BPNChyKYF5qOeOcU94W3TXAnPP+PzbfHnxtBju2Q&#10;Y61HxDkx35y2509+j74aYHr5k+zF8H1TjN83gcXXi5H/hb9bh97M+fMgTry/hpg/YzjxxEfkQ9wr&#10;Kew6PEN0G5hBLCzi3O1uLCziCvoWrBeW039KTk/L6e+Q09Ny+jvdWFhO/2k3FhaxdbcbC8vpPyOn&#10;p+X0n5XT03L6e9xYWE7/OTcWltPfJ6en5fT3y+lpEdcfcGNhOf3n3VhYTo/nBLl9wnJ6PkOFWFhO&#10;/wU5PS2n/6KcnhZxnfdYcXpaxGF+X4xYWMTinEQsz8329uWP8RdiG1TAecU2iL9d5Z3b/YCLbXWn&#10;Nui1Kke/S58WfTDRD4Mf1ycvoSb0MSE3Hrg0rg9cOqH3C9HHfEKYD2UHZTxpYHoD8wrRx7QbKMwr&#10;5MbTKJtGfFCIPqYdojCvkBsPJuL6YGJCHxCij2mFMC/KDsp40sT0JuYVoo9pkxTmFXLjaZRNIz4o&#10;RB/TpijMK+TGg2lMn8a8QvTj+iGhCX0aZdMynsxg+gzmFaKPafHc82AW8wq58SGUHUI8LUQf0w5T&#10;mFfIjQdHMD3uPR4Qoo9phTAvyqZlPJnD9DnMK0Qf045SmFfIjV+v9qB2Kq4TQr3aHlwU7xNjTuZw&#10;Le5e98QpiBSCvtVx8VsRsw/AcxLdrePGf3/zt4py73f/LK4sOhe1YUh5DcePwXoG+zPg89VfhwnO&#10;o+A8Cs6j4DwK2vdO/RjmB1z36nAdO8if2DkTGFMraejDl+Ju1Vd1z+uruV/rueeem+H1XF5Tj0C8&#10;HoGho/txbHfcbMnruXNcdx3AlLz+y3nOh0LQfL+TyvtOgecnP9hGYb1rmyz3xjJcb++a2NrF7rMl&#10;Kqx3D3aN18RwfTaG67O11/Ca2AX4u9xvc31PFccKXgR1dTzUCzx63yvEeF0M12/m4PF87NOFwOCJ&#10;WDtPsva2Ntb4PYAjNCm+D/AYJa/e8uD+ydfoA9bc/IR9x913MXMcPd/cV5c5r977rEUla7E21grg&#10;rCE0qReQ2wLWjl2L6dRvef3aWcmYxev7vZ3X3ipZe2cbazVwFruUQhsasCZyEPMPP11nLSYZi/G7&#10;o95m7R2Stfe0sRYGZ44Q2lDwFuS1ecxrTclavfdZYz7j9+XxNtYscNYQmtStgDVks3lkzZGMWZM9&#10;n9feLVnb0MZaDZzFDAptaMDa/LIWk4zFPtXzrF0sWUu3sRYGZ44Q2lDwFrSh85jXmpK1eu+zxnzG&#10;NjTXxpoFzhpCaEMD1uY3rzmSMUveL9bD19dSkrUtbazVwFlsA4U2tEus7cLFu+Dd0XO8O7ri3ZMI&#10;28A9eDEZx3iPIsaljEU5Ylqw2IvXe3lfeBEaAYd8b+QOyWMfys6A2u+9M3H/mrnB0vNC9Cf0MHh1&#10;hNAWg1vG4Q1FlFH03bgbbXTAcod3oOYko7RktylZrrfFZJjxG4Bl5lSyXPBhuQyGy+B3jxB9vDsa&#10;rDaE0NaDZcYWOG4I0XfjbrAcR16+CAq+Yzv+O1/JqHPXLKvH3+d8PvJWL3zHdpnk9BrJKYxSA2vx&#10;IWpMr4G3brAW5M0OebMiGaOdYh9AxrFPy7bfK0fM+h7vA1wJAG9E3rxW8jhnH2DI0s2hgp4Xom/p&#10;YfDqCKGtB7eMw0N5lFH03ThguTvj9BzyiAHxe2Q+3yc+lmSWlqw2Jct1Wc6Y5YzfACxfLVm2fFgu&#10;g90yOK4K0UcfAKw2hNDWg2XGFjhuCNF3426wHPQBOt33JRl17p5ltVf7AO+XnN4kOYVRamAtnqCK&#10;eg28dYO1oA/QqQ8gGavAFpAfYzKO4f5I5knGohwxbY/3Aa4HgPydtHHJ45x9gERBNxM5PS9Ev6CH&#10;wasjhLYe3DIOJ0yUUfTdOGB5PvsAYDRyLp4nhW2cgz4A2GVcl+WMWc6YtgPLUeQoCt+nnvBdBkBp&#10;9p0bg2Ie/Nf2vjjv3levyruPkPN5PobBr7gf1rtm9SEw+kFMOAHL50nnYrWcUPRyoqlVhegrupVo&#10;aQ2hEHyqpVmJQyij6Lvxa8XqANbfuwd5CP6N2KDim3xsX8B+2Ayxj8qxuviEHeTUs/H8M2wE/L0i&#10;7sdvUZJTlDuyXsQsZwy7gHmdwAZ+BJxeAU5vh70OFmbu39Q2C1rIrOF9gxT9grCthAKfcuNaoqrF&#10;TeqgVktQVailxk0qBJ9qqQHHXf5t+Ap4bKzB+wZgC29x7Wy8Gu89kOUxvKeA9SJGuYhhFzjHzLeb&#10;wO+dsNf6cJzHuzLzpqOZQvSbqimUg0+5ccSc1ByhPVrEpCYhU3WE8moE71lmHHDcZY4t8gkeaaeQ&#10;X9vjwpnoP4BjltdlPWOWM6Zd4BzfBn4T4NeB3eXDcRWsVs2IVhain1PLQk60alJubJn9WkNoQLNM&#10;qh+ajDaE9kQtk5qMBhx3mePwPeBxFfoTsA3w3B5HVqL/AF5Z7sh6xqIcMe0C5/gO8JsCv/fDbvfh&#10;OJQMq6GkpbZMin5Y2JZZi4aSlBvXzKIaT1Jjas2kilA1Gk9SB6M1k6oGHHd4fvS1eA6jgL7hZugV&#10;/eMK+TwT/QlacNkeT61AP0KWxz7n1jNmOWPaBc6xA34N8PsQ7KgPx3m8FzWfbEZNIfoV+FQBPuXG&#10;keShqCPUikaS1CEojzKqCJ/KBxx3m2MLPBbALy05bo+nzkS/QnJcl/WMWc6YdoFzfB/45btjp07A&#10;cTVZj1bBcFmIfh0+NQWfcmML3DaEWlELHDO2kntQRpXhU3sCjrvNcfhe8Ah+aSPsX7THKHfAK8sd&#10;WS9iljOGXeAcPwh+2a94FHajTz4OpRrRUEpRW0mKfiNK22KfIkW5cQ3sxlNUSK0lqVa0xj5FikKf&#10;gn0LxEH/uMv944rkk3ZqFfoV7TE4zcny2H1uvYhRLuKFzzHzcAb87oPd7MNxHgznUxHVFKKvwKca&#10;0byQG0dS/aojNKBGUlQ/NB11hNDHSFHTAcfdzscW+OQ4j7Yh7WwMTpvgmOVNWS9iljNe+Bx/Dfxm&#10;we8TsFt8OK6mwmo1FVPLQvTD8KlmtCrkxhbYbQoNqlaKGoAORZtC6GcgVzMO8nGX83H4fvQPVqM/&#10;ASuuV7TF5Nkhr6h3ZD1jUY6YdoH3Kx4DvyPg91nY7T4ch9JxNZS21FaKoh8XtgWWQ2nKjWspXKtI&#10;U2NqLUUVoRBiqh8+FQquH3c7H1fIIzilJa/t8RQ4zcny2ANuPWOWM6Zd4BxXwG8O/H77BBzn0/iu&#10;AxybQvRz8KkIfMqNI2DYERpTI2CZcQT8OkID8Kn+gONuc2yBx8JZ6FeQU2lnY3DdJMcob8p6EbOc&#10;MewC5/gZ8Mv+xHdgd/rk42raUavpiloWou/Apyz4lBtb6bLaFKqqVpoqQ0WUUWPwqWLAcbc5Du8B&#10;x2vQr4Dl/RLt8RT4dcAryx1Zz1iUI6Zd4Bx/C/zmwe/3Ya/y4TiUqeM3AxWtlabo11XaVnoKPuXG&#10;tXRLjWco3EeRplpqLb0HMVWGT+0JOO42x3XwWOjH9WDYhrSzMfjOyfLY5916EaNcxLALnOOazMM/&#10;gr3ah+NiJqwVMzEtL0Q/DJ9qqkUhN45kBjRHaFCLZKgB6JDqCLXUCBhnHIzzujzOs8An73ej5X1A&#10;7XEE5U1wzPKmrGcsyhHTLnCOvyfz8I9h/e4TquK3VasZRysL0S/Ap+LwKTe2MpNaU2iPZmWoSWgQ&#10;ZZQJnxrUAo67zHH4QXCK+4hpG9J68dQ56E+AV5Y7sp6xKEdMu8A5fh78fgB5+O9h+VwxzNz3bWbD&#10;eigb01sZin5Y2FamoYWylBvXMgN6PEsN6rUMNQBNa/EsdUirZajpgOOu9yvAYwTPcNTJpbReTJ5z&#10;sjz2kFvPmOWMaTtwvNCfR+b99BNQHWBfD75/Buu9X3oVytvfAUG/iN/zKWbxDKgQ/Th8KgyfcuNI&#10;Fs+ECBX1SJbKQyGUUf3wqVBXnm+6Mbjnvq+AY7cZesU9RRbZBeu0DWlnYzDdBOMsb8p6EbOcce8z&#10;/xOwfgOY//kJmK9mc3o1i2dEhejn4FMx+JQbW+C8KTSmW1mqCA2gjBqETw0EzHfpXYxzMh9+2M3f&#10;tHwfSntM9itgm+WOrGfMcsa0PZ7nmd/5jN8/n4D50HBBD+H32lr4HbcWcj1j2hZYDw1TblwH5/Fh&#10;alKvZ6kxyERM5eFTZleY34U8H7zPao7n/+tgl3mclmznpI194VjMesa0Pcx4EW1cA2yzr/5ryXgf&#10;yo5/n1Vx2NKL4DsvRN/SI+DYEZqET41BRZRR9N34tRpjXoD16vQ7GwHLHZ7JtiSjtOJ9VpLlZltM&#10;hhm/AVj+J8nyCz4sV8FuFRyXhejjXRZgtSk0CZ8ag9A/EaLvxt1gOY68fBEUvM/K7X8jNbmfimTW&#10;+aLLMvJur77LgrmW70/9neQURqmDsfgIhX4BGOwGa0He7JA365IxWubFnIxjX3LZY8xyxm+AvNkE&#10;gOwDHJY8ztUHyON3hvMjaPuF6E/oEfDqCKH9B7eMIyNo/4Xou3E3WA7yZod3ADUlu03Jbg/nzRfB&#10;J/PmIlxc8667WWCsKYR2GwwGrHXnvSlvR5sVgXiN7FgbLRlzpnq+jWYuJGtL21irg7N4jkIbHbCG&#10;oz+PrOUkY7kv9zxr/OKArC1vYy0CzqaE0K6CtyCvzSNrTclas/dZWyJZW9HGmgXOmkJoQwPW5jev&#10;VSRjziM9n9dOlaytbGOtDs7ioxTa0C6xNo3c+nfQ/F1T+dWr/l3oDKiMQ+xvwSj/Df0T94PfQYXT&#10;LpYzdj/HficVsfiN6CquLz0OcVn/0Zss/AmXt4q0udvcOHy7LJc290lZPinLpc19SpbfIcul9d6p&#10;H77LHStXpPXesxu+2/2OqSKt9RnMfy6+a8I7cnjPVwWW74SyPovvlHCPePge2FUoh+U7HqzPIV6J&#10;8nsxPWwFNoJ66z53uvD9iDFfBZbzWw/AnoXpcY8Y7/Gt0/aj/PPu3wvLexXqsBGM8S35nVb4YXc9&#10;ve8HeE2VY/+wHF/VpbVkHzgs24y6tJY8r2Peeb3oT/j84bUu7115OIy+v9d9M0CIYhpK+SPeQ8jl&#10;DYppj9n29xDKqlmjwuN1ec7n/V73MfbcybxpWO71Y+i/B+I77c6BwpByiaKMYSHb4ZJ378Pf1uaH&#10;fyeH3yCdghT8jloOmoIU/B5MDpqCFLwLPgeNbLhZ/9KG9+l5zMN95X3cJc3M9KGA9VN4jzzFvxnz&#10;JoL1pkPqUhS8WzYHVaADQ+/TZ4a2+y6X9Qre40n5LTeH+nRih74vcVjbmziivZTYqfmtL+tfTlwu&#10;xOW6x5QreGx9uV9T5m/Ux8yM6rcs1u8z01BK5bI67aPD5inqy+apaiq5L+q3vExybzSH9ytsgvVb&#10;t6eSP4yelPqp77L6UO/Jb902pV6KboSeTJ3su61Pof5p6JnUKb7buiT9bvWk9LvUjemk7/I2oX4z&#10;tCXtv++eSd+hLsk8r16dOcX3uLL+GqFTtT/HsQhDz+IE2KHhO1qfY/PNzA7tm5nLcd/nTo37KQ55&#10;H4/fk1EQyp6mL86erO/Kvku/Cnoym9RPGt6uXzX8Pr2A7zgqkN/feQL1T2Jain/nvd4fgfX+Tgj+&#10;SSM36wrGyAWoAilo6wtQBQqjzeffuGiOefnu9dWo7x/9KDQB3aavHp3EPJPi73Wap4L+QwFSoArG&#10;4wVIgfy2hfUzuL5O+bF1ANfjK1AB8lse66krIb/lzeD+lgP4fv9KfL/vt7wrUE/thDwWjoCFfuRF&#10;v/kOZ9boL2dW6y9lVon1iM+xn8nC3swubV/mGm1H5izt8swa7XD6f6qPpx9QM+lt6kg6r86kTF/2&#10;j6L+CPT7VML3XHo8tUY9gOdJR/A8qd96s34YykLcf52O9RG8y2UG2p+cjg7j3Rfbks9GlyXP8l32&#10;UtRTS5JrfJf9jLlN/aa5Rd1mvqguM6/Ge0N34T24i32P0zcTS/RvJpbqz0LecdqaUJRrTnCctiSK&#10;+iYoB/nxoqD+JOjJIX/+WP8EVIG4vBjkfbxzk21YDvUKNIW28RFoI363x++4sH4UykFcruEtFNZb&#10;7iksQ/0UfoMtBynQFH7TNAcp0NQl8CEF4t/qdGx/v35Sb62/DcL9M+s/qv9+PdYVbTxfmhyCmG9o&#10;L4b6oXWLFSWJho7jijFalC2H2Afx+hpwJzx/GfwoCii464U5zme7eQHE5XD7BqTPZQ5BwRjCHXdw&#10;74Tip/e97mMI9q3523K0c40hplDu/UYHxxARTg/bOAflGEPweRCOIdi3F2OIlSjnGAKWYwiOEdrH&#10;EBw7cAzRgOUYgs9Vt48hOHZoH0PwOT+OITg24Rhi6rgxBMcwHEOI9XzI3Q6OIbg97WMIcV/d/I4h&#10;yP75EM+xdRDPsbU4xxajYhXOsZth286fV/0u8xksv/3jnadcD6RP8fd53vHjTetNw3LvfOf0fmMI&#10;gwuQn/acdaIxxJeMm/UZw3/soGDsoGDcQPnmXdRPcbqhoj6DeUZOMHZgfQ6/a0H55d0K6r+BaY8M&#10;vUs/PPQePZ34tbYvcaf2WOIujA+WYyxxupY0f+vbz06av4mmzV9Fh81/iXpt2H5TUX6Ig53Hfhvw&#10;dh6st/84bqqYB6NPQc+Yz4u+fqfpliRfjh42D0fTJxg7ZDFuGIU2y7FDp+U9nfz/7F0LfBTV+R0g&#10;QKhWU7PZ57x2TUJqtUaMGK22ixOX5RUj4hqwttFiQesjrYpo1UZNa3ygqaJERY3v/FutEWmMVmXF&#10;V0DUqIjx2YioURQjIAR55H/O3Zm4xGSTmmRZyU5+J9/33Xl/c+aee+/Ozr6VuQgYOvHTmOc1DPNT&#10;gOETP4t5fMdPdKN94kI7JXb/4WG0TXrXf5iYJU0KZhUBsfI3FfPZfwiZ/Yf9u8gzbj+pbtItWSMm&#10;r81Kmfxp1szJrh76EO7sUydHYF3Lf0+WpBnZsa9lXac+xBFdHEsqylKnbM8eMWVr9u+nnIg+xHT0&#10;IU4bXYs2rYS+AfsQsc73ZMxnX4Mgp/1d7GMUyhYVXiDa3APRh8jvYp9oF0jd9SFq0T+IdU6c/5AJ&#10;nlN315D9AvYPJKAWz/vG3CbmP2TCuoa/nYLvkfTQpjwJ1+HXU2aNPnHK7zvaoltx7Uf0sN43k0eg&#10;zzAcfYaUmHVYpM8wC32G0dkn4Tux2/H97ljnsW3S5qytAptEu7u73Pxz0v1Zk9DvKEK/QwJibbN9&#10;YjH6HcVZWyeeELPf8U/0Oxah3zF1Yk7M7RVN/Cn6HTlZkyeOjrm9bRM2o9/RlvkQ+h6xju9fom/S&#10;kvkgLPmQ0wXfWHdOQd8lhL7LiAkjYh5fyoRRWe3BUVnbgiPF8eV2sT1Is/RA8E3UxU2ZxwXbMouD&#10;GzJTg+kx6wnOTw3askcGMzrGGh4dL0k39lBPPDr+xuxHx9+UXQfw/NgesCZLG6jHofGbskeMD8Tk&#10;+fDx40enAMPGf9vHfSTQM88XQUMfBjgOFyvHHKubCgxFfyfWNeP8IWa/iNvLtU4I1jon5ph9Jo4p&#10;SsBQ4C70c2Jt907MJ9gv4na7q1N31z4TeYDLKc1HY60C+F8+d8n2R8a/qH+cfuaP9Mnoq/4Ron9G&#10;3xv1ncc8f/QyozqW2Q/l5KkTQL+P3Udz+tb3+kd2LN+bfan+77/9MX5piIwjSONR+OcUSNJ2Qyq7&#10;z5Ckg43oYw3fOuowLsJJ+OHzsOy2mMuU1V1eMO9UpeBHfincsQ+w2GpHT54+eTpzQSAX3bbho9vZ&#10;lp+KFUJYKxdgv4DPCnph2S/g/bFy3NTRK8ddNjrlKIL+1NHWutDYjn44Fi2LOoZxiM3p2z65xZ1z&#10;MWc2QO70OTeh8rjkxmfmJjsqN5nIRybyMk2AfoLlxv7XuOQmx8zN/lG5KUcuypGXxQL0Eyw3dfHJ&#10;zQFmbg6Kys1K5GIl8pJiEPQTLDehv8WFN2PM3IyNyk0m8pGJvEwToJ9gubFfEZfc5Ju5OSIqN+XI&#10;RTnysliAfoLlpi4+uTnSzM24qNysRC5WIi8pBQT9BMvNnIq48MYwczM+Kjd5yEce8jJTgH6C5cZ+&#10;ZVxyEzRzMzkqN+XIRTnysliAfoLlpi4+uZli5ubYqNysRC5WIi8pRxP0Eyw3c66KC2+OM3NzQlRu&#10;8pCPPORlpgD9BMuN/eqCeVkD32coRk7ORcP+17D8vI59hvKjjxpdfvSfRi8WoH9UYvUZ6uKTm5PM&#10;3JwclZuVyMVK5CUlQNBPsNzMuSYuvPmdmZtZUbnJQz7ykJeZAvQTLDf2eXHJzWwzN2dE5aYcuShH&#10;XhYL0E+w3NQhN/fKAz5GcSZywt85/iMsv1chxigCvtErA1Mx7kjQ9yVWfTPnWvDGM+C5OQc54Tva&#10;zoctNXOTN35pdt749dkzBegvzU6o8Rv7deCNa8BzMxc5+T1ychHs6WZuysefkl0+/vrsxQL0T0ms&#10;3NQhNx85Bjw3FyMnv0VOLoX9nZmblePXZ60c78tOCRL012clFG/mVKLtlz7gubkcOeHvjVwBy9/j&#10;Y32TF3wtMy84NGumAP3XMhMqN/a/gzf7DHhuKpCTScjJNbD8LQvmpjy4KLM8uDpzsQD9RYmVmzrk&#10;Jg68mWfy5u9RvFkJnqwEZ1ImEPQTjDdzrodODTxvbkBOguDLAlj+JpW4pyZclpk3YVHmTAH6lyUW&#10;b+w3xOWeqkJOeE8thO24p5CT8gm4pwToJ9g9tQq5yRr4uvh2ky93wRaZvFkzYWnmmgnrM20TCfpL&#10;E4s3c+aDNwOfm7tNvtwPy9+lF/cUcpI30Zc1U4D++sTKjf3GuOSmxszNA1G5KUcuypGXxQL0Eyw3&#10;q5Cbe20DruH/Qk74u5aLYEPWPYWcrJk4Ncs2iaDvS7C2303gzcDn5hGTL4/CnmDdU5PGZOVNOiVr&#10;pgD9MYmVG/sC1MX2AedNPXJSjJw8AftrMzflky7LKp+0KGuxAP3LEis3q5ibge9PPWXmZClsiXVP&#10;TVqatWbS+izbZIL+0sTKzZwq3FMDn5tnkBP2NV+AtfqaechJ3mRf9kwB+usTKzf2m5Eb54DfUw1m&#10;TlbAzrLuqcljsssnn5K9WID+mMQao1iF3Nw78GNbLyMnZyEnr8Fy/I/tmzWTV2evmbzPaNsUgv7q&#10;xMrNnFtQ3wz8ZzCvIyf8DOZNWOszmLwpGD+fgrF0AfoJNl5svzUuuWkyc/NuVG7KkYty5GWxAP0E&#10;y80q5CYOz/u9j5zweb/VsNbzfmumTB29Zsplo22FBP2pCTaWvjAuufnQzM0nUbnJQz7ykJeZAvQT&#10;LDdjb4tLbj41c/NFVG7mIxfzkZdnBegnWG5WxSc368zcrI/KzRrkYg3yYjuGoJ9guZlze1x4s8HM&#10;zeao3OQhH3nIy0wB+gmWm7F3xCU3W8zcbI/KzXzkYj7y8qwA/QTLzar45GaHmZuhaPR16BRysQZ5&#10;sRUR9BMsN3Oq48KbYcgJNXxkVG7ykI885GWmAP0Ey83YO+OSm1Fmbn4clZv5yMV85OVZAfoJlptV&#10;8cnNXmZu9onKzRrkYg3yYjuWoN+33PjQR9sT4Pet+J2hX+M+LgK+z/c+8PWSLr/j05vv9fxQvkO0&#10;O53LmF5+H+rc5Q4V34N6jN+Foi/plxdIYW9B9PeCktceNw+mHwqPx/Ty2h980LzMIVLZEuBX9JfN&#10;Ly948187X/sxKMf1X0IO0LeWSfF/+71AL3KD77FJ/G4c7STAD+QCqN4kHeB35Yg04C18WfcbBNmY&#10;+SC0s3OMHUpEd/vGKqJeS4O1Jr4vJ80KYKcCpdgHl92A+i9qllTJA8GEqnCfadJp0pnSqdI5ki4V&#10;wp4PO1U6G2UnS2dFFuv4f9CUk89lXdpRYDrhZ04/lu6N0yq378CX8p69+2WmQdS1tGUa/2P8LH2e&#10;mO+LhB3/W94LvcbAqmGbV64Q6/9r/6e3cntW+dafX7vT9lNfjmzJPB3ptJ9cI+Zb67+0ISzWrzWP&#10;58PsyHzd3J9+79UK92vtv3xvr43xNkfKONon/xo5H/qcpimR449ef+Yccck73g3EfNsB6o4T2Mf0&#10;eYyMWY5p6DT8I+y4CBdjpZ/CVsBy/c4T153cqZDXgVMRyg8CkKaOY/gxUpaDmPvi9nymz+UD8LvT&#10;wd7cD99eDWyo48rsXt+lTeogdfCvBZJ/36QOkuaYdufvhHe+79+76W8Fl03f+dp31iJrmV2hg9a+&#10;WbexjksDrOmHoIOlKWGhb41nLhf2P9teEDpl6ZCld5aODbQONpd0rYPX2lNOY1570kGu3xcdLMY+&#10;+L32S3BBD4O9DpbXtvPEslg6OEY6ROjgCCyXBZAb/aWFFuf28/f83ofdST92p3MZ08t+wXf7hFck&#10;tXCQvB+lsxaur6roUQutZXaFFlr7Zt2Y1EL0v/vYJwzLV3bZJ5wxImU7+089aSHX76sW8n0U1MIJ&#10;fdDCPOmwAdNCi3NJLcRNh2l37ht8VwvxWxzJfqGoa3f3a99ZC0fcelWPWmgtsyu00Np3Ugsj4699&#10;1sJFV3WphRgfPZrc71ELsX5ftTBgauH0PmjhodLBA6aFFueSWkhGDDYtvDqphYO0X+i57ZoetdBa&#10;ZldoobXvpBb2kxae3O0Y6Zms93rUQqzfVy0MmVp4Wh+08DDp0AHTQotzSS0kIwabFs4rwKh78vPC&#10;yKXfrccEOvcLD7rj2oIDUna+9p0/L7SW2RVaaO07qYX9o4XSYdd02S/EGCkfVelRC7l+X7SwBPuY&#10;ZWrhBbA34cLy2nae+JsI3X1eOA3zDpLGdDw7MwLxQDxDY3EvqYmRqzO4xkqvS2riIO0fHn1nZY+a&#10;aC2zKzTR2ndSE/tHE/U9u/7cEGOlE1jz9dQ/5Pp91cTzTU28qk+amIenaCJaOFCaaHEvqYmDURP/&#10;ntTEQaqJM+6+vkdNtJbZFZpo7Tupif2jiSVndK2JeK70j73RRK7fV028wtTEW/qkiWPxNM3AaqLF&#10;vaQmDkZNvCGpiYNUE8+6d36Pmmgtsys00dp3UhP7RxOlo7vWRIyd4tugPfcTuX5fNXGBqYn/6JMm&#10;HoanagZWEy3uJTVxMGrijUlNHKSaePn9N/WoidYyu0ITrX0nNbF/NLHk7q6frcHY6ZTeaCLX76sm&#10;3m9q4uN90ER+mnjoAGuixb2kJg5GTVyQ1MRBqolV/1fVoyZay+wKTbT2ndTE/tFEKb1rTcTY6Xm9&#10;0USu31dNfNTUxOV90sS8AX/GxuJeUhMHoybenNTEQaqJD/7zlh410VpmV2iite+kJvaPJjZf1bUm&#10;Yux0VG80kev3VRNfMDXx7T5p4tgBf8bG4l5SEwejJt6a1MRBqolLH1zYoyZay+wKTbT2ndTEftLE&#10;yV1/noix02N7pYlYv6+a+KapiZ/1SRPzB/wZG4t7SU0cjJp4W1ITB6kmrnro9h410VpmV2iite+k&#10;JvaPJob37VoTMXZ6QW80kev3VRM/MTXxmz5o4sEYOR3oZ2ws7iU1cRBqov+OpCYOUk1c+3B1j5po&#10;LbMrNNHad1IT+0cTq//YtSZi7PTHvdFErt9XTdxsauKP8KTr9/3O/sFQxIF+xsbiXlITB6Mm3pnU&#10;xEGqidLiu3rURGuZXaGJ1r6Tmtg/mhg+uOv32GDs9PjeaCLX76sm8ncz+a5vd580ceyAP2NjcS+p&#10;ibu/JvK3ECNnKUnCr67EbyLu/H6v6N/+ivZ/5o/8DgHXV3/gOrI7ncuYXv72CX8LkdeOE331T38v&#10;OKDgpzHf62ctEw9NjOYafWvfSU3sH00sGdX1MzYYO72YnOjpPTZcv6+aeA36iTfjgt4Hez8sr23n&#10;qad3uxVIx0jTsdIoE6mwWUBvfhOqAFqcD3T+neDvc29gl2LaneqS6DbAd7SibE6BVLbdiF6m8z27&#10;O+ZkTFf1q3S/gV/N3SkX380Xnl/1D4lZv+6O+cryR363D7e4mKJjvkRS9Q/v+I2N6Hsn2//telyu&#10;83qxeffUUkma/8yY6GtV9g9DKvsZOHsvrtUhO12r7njb3bHl+Yd1HHMiH2eqf8hQpFHKA4amhd+B&#10;kSqsCwFNtepbyzIP1nJYtH0P/xBJh2MDeA0k/22GFH4B+TsP+PyoHBSxnuU8L5AKnAJYZZnwCWz3&#10;SGE6+dzvb4F8gNug5WRZaZ8hO/3mY2Ru5L9Vx3O90YAT+PY8dl6G5ekAj4v+L4BUwAOkAVWY2YoN&#10;FMPPAayJvwPFaRgKqtI/dy5Mb3FWA2MRpwGtPvymcA/rfe1rcbb5PgdaO9Zrw3pFeuz9tfmO17/2&#10;FeutgLW/ahxncQ/rLUwv1qvSjweKdCY9FbDOswbrc7/TUZYPWFPkLNvbR6KgOj2IfQb1Fl8R0Ops&#10;9bXhnNucNemtTmt7R2A5bpcNSJy+lI+LMA84CMkdCWA3HRywrhOKyiwf+ymL4sY4zDOnsg4fmxHX&#10;wuJSAHETLsQKgHqt+keJfXDFgb0fV4DzBxRI0hxDktYdtZ+/59+F7K7e2NMvldlw/KnAG7ee2F6C&#10;Y799+u3G6W6pwNVSbdwUGlIwf87dxn5jpYIfDb/PCC7dbvz1hhpRLvn+abxcO7Tgz7UPGtszhxV8&#10;/ctaUV760iJhPznx30borKEFp3z2qHHK8u3Gu3MfN6751VbjhJFPGoF9txmv3bjE2PHTNmNK5lJD&#10;K95kPLPoWUP+R7vxy3EvGBNeXW889soyo/SrdUbeb1YY+b4NxkOfv2z8cdp6Y78/v2rUtW00qket&#10;NCbVfmV4qlYZgbGtxk3Zbxkt6WuNtH+/YzQonxtXG+8bDYvXGCNeazYefrHZuKjkQ+Ok9f812tZ9&#10;ZNQc9V/jTxe3GHvkvmd8scda49Dlbxuzb/nCuGPDB8bqnFZjeNkHxvRH1xuNV641Vh79tXHmys+N&#10;wpWbjdSvvjKWn/KN4Txrk1Hw1Taj6B9tRvgv7cYbpTsMz8ghBSc6txvFhUML1pVIBTfdOKzgqOu3&#10;Ga+/m1Iwe1O7kZY5omDGeduMwj+MLGBer1yUKuzzW0YVNGUMKUgZt0fBXYdJwnI+y6OXs9bjdljO&#10;7dJyP7TcLy2Pg5bHRcvjpOVx0/I8aHletDxPWp43LfNAy7zQMk+0zBst80jLvNIyz7TMOy2vAy2v&#10;Cy2vEy2vGy2vIy2vKy2vMy2vOy15QEte0JIntOQNLXlES17Rkme0Fu8sHpKXLCdPaS3ekseMyWta&#10;i+fkPeMc3ANWveyFz3pFBVivHI465TogF5XBCCCqzuhWTzprwYm3voEtfdsnYL2SDlj1ilUnYb9l&#10;IZQvxP6OAP4NHICFhwMlKH82vV3LsBXqs2wj9MdsD2t7ZBTqJ2Xcqz+UsVSX7IX6VOAe+3x9k32R&#10;FnSUaDc7LtbWOnaoRzqfUa9zrtM+cB6njnG9qZS7TlJXuQw1x12lXug+UH3R3a4onhOVsz0XKU97&#10;rpPT5X3kU+XNnjr5A0+qcrtnhjLV84ByqLxDyZGPUU9X7lRvUDaoh6pHa8+rC7S9tBbtBe1wfaF2&#10;jf4T/X39ai3Xu1m71HuF9rq3UM/yFern+36pL/ONBOhHyjjvUiAXeF8v1K8BDgdatEJ9AXA0sEEt&#10;1O8EjgF2KIX6A8AMIBWokwv1U4F04GlPoX42oAAvugv1C4EcYJWrUC8HxgAfOAv164AjgbWOQv1m&#10;IAhsEjmL5I45fEjktFBnbh8TuS7UmfNn03Hc5jWjdnR1/TC7V5riM7dDzdvdNEUKt3doSunGoeJe&#10;+8tH2wzee0s2DRWackV+5N4cf+oOg/fqfccMEZpyn7HN4L2cn73d4L39zW/aDd7rea9sMnjvD2/e&#10;LDTl8pMlUTe0frZJaMqPmrYITSm9b6vQlC/XbxSakvPgZqEpU/VWoSmnnvu10JRLjmgTmlK4cK3Q&#10;lOO3fik05cU21H+oy6ac8onQlLMLmoWmzHi+RWjKNOUtoSlXBt4VmpJbvFpoSkhaLTRlwajVQlP2&#10;bFgvNGXBvI+FptR8tV5oykEbNwlNOfPKLUJT/ntom9CUA12bhaY0XrRVaMqsjG1CU/Yv22Kwrq84&#10;a4fQlOPXRTSFMbWB+aWmPLFDEtqx57VbDGrKrBN2CMu6Lakpu6emtIdRiWCy6qTeasrD39GUOtRv&#10;N2qzbHWo78aj3ntOOyljMurBSzXJfps21b5Gu8f+mrrJvlENOn6CenOVutZxsHak80ztOucC9QPn&#10;OmjKdmjK/dAUSctxn6Fc6G5TXnTPhaZ8JJ/tGSI/7fmJki7LnlPlS6EphpyqHCbPUA6XH1COVXco&#10;y6EpJ6h3qm+qG9T9tKO1dmjKu2qLNhua8mdoSo72vv48NGUTNOV5aEodNCUfOrKftsz3DJDUFF77&#10;zppyxjC0GQD2U9gHn4xl/IDVt345BYGYIn1wbsMCi+lHpuj+eHv7j/1D9DRsN4XbxwJsQyXr+WQ9&#10;n+w7fDv+1Je+gzUWxfsvH+Bk2eixqPbIrI7/0Tpg9T9Q1YvJWtZahuXpgNXn6TwWtQIz6/TIGA37&#10;O9ZkjdHw2J5If0Tfy3aDVgw/z1oA1lpmBPy9bZXaPrZ56LPM01yAjFjBOhz72b+LdVglnW1brJ9s&#10;e1h/xHaUnpLxdMztj8hYoqVmPIl+0JPaXkAa4n2wDref08X2UWVJMzOC+vEZE/T7My4R2+5uuf/L&#10;uFB7MGOu9nDGBdpYrJcGDLPjWUIt9phZiv0mbbh9gTYCiHUcJ9jf1ybaV2sL7Y1qrBzeZn9Zvd2+&#10;Qr3T/qJ6t325ei9wP3zrmLbgmL4A4biN7s5lq32dut3eCqxXYx3TMY69dT9wvWNlzGO63vGqeqPj&#10;FbXK8bJ6i+Ml9TbYO1DGbecC1mRxYTgKvnL8XGt1HKAd5ZyljXWerl3hnB9zHxXOv6tXOyvVec7r&#10;1ErnteoNsDeiLNbxf+z8VH3L+bn6M9c3Sqyc7u/arBzo+loZAxzi2qjkuzYph7u2KLGO/2rXPepV&#10;rrvUd11b1ZddO1TdfXrMfXjds5R93acqo90zlf2AA+Af6J4t9tHd/XKpe6NyDvCc+xzF7vlAtntW&#10;y7M9OzyxzuU0z1bPGZ4tnrOBc4A5iM/3tHti5WmZZ2/lMU+asofsibntPWSnZy85w/MT2eaxAQ74&#10;Ltnhsbj3B1mSLsLAbizu/UG+2HOGwCUxj+kp2S//Wz5CHqkcJMfaHuenmrCOY4YiSWNwLLHW+40y&#10;Rj5ZOUQ+RcmXY+VmsVKk3gNsUpaJ4+juWm1WnpO/UZZiTGSpPERdKg9XnwOWiW0fYd0AsNY9kAr/&#10;BPV4NaROVWvU19X71VfVLWqm9qW6rzZOa1Nv0CL3XE4X67LeWqC9rt6KZW7XmmLeZ19qM7XPtBLt&#10;CP0c7RB9jvY3fd+YdWiF7tWu1nVtHmwlcD2Wv0HPEnVXbhfHwnv5I/0ZbbW+RMvzfqntD1zsXRJz&#10;H2Xep7TLgHIsd4U3rFV4n9au9D4bcx/veB/RX/I+rKu+PF3xjdXP9uXE3EepL0s7x7evNsfn0y4A&#10;LvJlapf4sjvq7kYfni/qoe5u9D2tvepbCjzTsd6rWK9Qj82tV33H6S/5QhjfCunk1rtd5C0XZedj&#10;fhbwujeEsa8Qxr5CGPsKYewrhLGvEMa+Qhj7CmHsK4SxrxDGvkIY+wph7CuEsa8Qxr5CGPsKYewr&#10;hLGvEMa+Qhj7CmHsK4SxrxDGvkIY+wph7CuEsa8Qxr5CGPsKYewrhLGvEMa+Qhj7CqEPF8LYVwhj&#10;XyGMF4YwbhjC+GEIfb4QxhND6AOG0BcMYZwxhL5hCGNfIX0Fxr+sz16sz3KeQDuhp9w8kT5RX5Ie&#10;wDYCIjetXeTmEJRl2ALYXwD7DWD/ARxHAMcTwHEFcHwBHGcAxxvAcQdw/AGcRwDnE8B5BXB+AZxn&#10;AOcbwHkHcP4B5CGAfASQlwDyE0CeAshXAHkLIH8B5DGAfAaQ1wDyG0CeA8h3AHkPIP8BXIcArkcA&#10;1yWA6xPAdQrgegVw3QK4fgFcxwD6oAFcc2wbfdCnwZmlvhe0Ut/Ptb/4DtAO8B2ux6qPDvD9Qt/f&#10;dwRwZMdna297JelxPcK17uqdJu+T+hvep/TXgFfgv+T9j77CWy9y213dcaF3mfY370u4X7fHbPMc&#10;5G3Xfg7sj+WsuvVtHM9LPdw3b+krtDf1F4HlMds8f9X3R/3yc82vXxrzOH6pX679Qi/X8mGt4/gE&#10;x1Daw3Gs0c7WPtTO0lZrZ4jj2L8LrrGNWak1q7doH6pBbaS2WT0o5rFsVMdorcAX6oEdx7IQ7a33&#10;emhz3aq+qxK3qO90tNUmYJ0Te1gvqM5Qg+p0oDhmW2eTsgJ6s0JerBwXsx31iHKC+pAyQ31Ama7W&#10;APcgvgfrxGrrTFV+gfGZo6Cz4+RRil9+VJ4UU5MXy5PlWnmi/JA8Xuhfbhd5p26cJJd7fiP/zfNj&#10;2evxyIpnmSc9ZhuqwWNXnvO48JmES3kKeNzjQLvFJtpQ3XF9lmeYfL4nRc7yfBLzmLM8LXKmwKfi&#10;mDO7OGb2c15zX6SUubfFPM6/4POTi9wSPkuR1POBc9070I7bFvM4ve5SJdd9lvK+a2hMXXvPNVx7&#10;xzVSa3Klam+4RmmvwTaizLovLnFJ0gM9cOoS1wPqxa5/Av+IyamfuST1cFe70uL8KianPnFuUD9y&#10;fq2udm5Sm52b1fdg33FujLntK50L1Zuct6gFztKY51vg/BP6COdqv3KehzHGOdrhsPmIrfP9xIHP&#10;5HqoBz52HK597DhM+wiI1da7wfGOeqejST3GkS7q6u7q3EKHXZ/kcEF7XHoBMM7hQD8pXdS5uV3w&#10;hlxfZ9+sbrBvQ7/tbfUB+xvqDPsnMc97uv1T7QT7Wm2a/XOMuX6hHQM7xf5ZzDbS1oy7tR0Z92oP&#10;ZFRodRnl2syMY2Kex+8ypuolGdOgrdP0GRnH6ydkHKeHMo4V59FdXZmSsQx96mVa2DZJP8v2n5jb&#10;P8P2pH6abYn+e9tT+u/gl2D5EltsbdrLtgBjAgu0F9PrY257efoT+gvpT+nPAEvSn9SfSH8cqOto&#10;k7DNnQr8CnAC/Nz2IeBA3MT8/BRNle983oqi//l5EDQHxXbYrmcdtCfAeiIA+LG/PGDXPRvyeZ+e&#10;DenLs1pLlixpT/XvPYw80gGOMzMvYvIvNFCIZw+rI3bIkEsz/HuLMRXqMVK203M2XsS8lqjWOq6l&#10;9Rk8ryXr6kh93fdnunDc2Nq3UxZcXlMe02iAXLLOw1rWWoblFq/ohwCeP7m3AzgKGIoZPMey9DZN&#10;shGpell6qm6tx/1Y2+Nilj8SftR5jsM8c9r5+SQfSnm80XzkNsnHc+HMBgYzH0uQh2kA+UhOiSkM&#10;HpbgORFhh5rWjAVP78B8lt8VsX7ELGdMOyTy15nDXmw8EXhrcagzP0/E8ZUBfLaE/BwPpJj8tKF8&#10;eCc4bUW601appwrQL4JPSPCJSNycXqEX2YgqvTmdqADatCLwvQh8bwbfGceD836cU7IOliQd13Kn&#10;Ojh8p1kH49ljk8Od+RtV33T7bNNvsd18AGnu+FyCsZiinpW16kprlsVJrmf5nflp1Z/jsBD5ORmw&#10;6s9ccKlaIFXPBaf6i0s5OB6rvk/WmRENL0FOvlNn+u/DM6jbDYlWR10ZHfu3oPyeSHkY30MQ8xGz&#10;nDHtD7zODICLrcCxQKw6s8FWqzXY/Hq9AP1arV5Ah09E4jJbvt4qENTLbEQ+4NRaBXK0MhvhjEud&#10;mWwn7D2sS86Ha8x2AqyeAv2PisPbwG3eCyj343sdYj7vEZQzpv2Bc34SuL4ZCPXAeWcG2gYZkjdV&#10;gD7aBQKVmjODiMSNtjbdn0GkehttRJveaKvQ/Oi/+jOqtEYbUZHkPL4DgypYTN09x98ffbUS7OG7&#10;9XxthPN+2hHgdlQcbgO3/2WWLzItYlGOmPYHzvkZ4PqXwO974HyqHZy2V3rbMgj6RTptW0aalmon&#10;InE4o8LrtxNV3nAGUQGkan474dTCGURqXDjvxzkl28aSpIP3O7eNTY6HF0e4Dw53bht7sU4i9+2s&#10;tvNvcY2HoWH9B1irnZJmD+qVAsV6mr2439rOPuQkOfaAJIjp2+ckrbGwEpR/p34NP4p6Eu1o2maO&#10;MUTF4a9Rv9aZ5Y9FLGOWhxHT/sDr19PBy0+B86L4aUOeOo89tNlrNUBviYC+Bp9Q4RMiDttr9FwH&#10;Ua+H7UQNoaIMqFdRBtSo/dVfTHIedafgO//1kvP+x8HrrQBsNceBo2I/uV1vlj8RsYxZ7kdM2w3n&#10;M3EEBI5jl4xXWONpZ4PLLcCFPXCa38kKOnQ9X4B+iZYvUI1n64lInOZw6mUCOXqag3ACVWqZQI2a&#10;Bm4z7i9OJ8dAesvjJ8FH9u9gq1F301pxeD38/0TKw0+Z8xGznDFtNzz2gsGJ3LaweM5xgg+Bv/TA&#10;8xpHmVbjqNarBOiXaVUCRWqNg4jEJY4qvVGgRi9BHc64xBFUGwWK1RIHEew3nifr7u9Rd4eXgNfo&#10;19FyTGOneANi3AMs9z9tzmeMchHDdsP5RKm7LwCXPwLKga3kNe5FG/Cd9ohD0toclVqLAH0JPlGq&#10;tglE4lpHhaY7iSqt1kFUALNV3UnMVWsdxOx+43Sy7u5t3b0UnNwEwAq+Rsdfojxslj9rWsYsZwyb&#10;4Dy+BNx9D7iqBx4HnWE16KzEMzUE/bBKm+9sVYICkVgCh8sEqjQJXGYsOVuUMoE2RXISLUqyDdL1&#10;u4MGbHwuTD62A7DVHJOOisnvMHgtyp83rcnzMGLO74bH3h9IG+Ry8Psz4DrAGt/oqr6ucrZqVU7d&#10;WyFAv1WrEAirVeC7FRc5nd5GgRxvkZNwAvVqo0CDWuQk6vutvk62Qb5HG8T/Ani9HvylZVsjOm5B&#10;/JxZvsy0jFnOGLYbzidKG6QCXH4FmA/EaoO0OIvUFtTbTQL0i9QmgTQ8s0lE4mq2P1xElVaNuptx&#10;tTNV0V2EU6l2EqnJutsf77qbfFwHwPo3R6wVhz9GDF6L8hdNS56zHDFtgvOY7996EbgZaAW6a0vn&#10;uxrxnbtmNUeAfqOSE4EMnxBxq7NJLXURLWqrk2gCGuRSF9EkIwYa5GQbJM489q8AP9nHg2VbJDr2&#10;g6f+5Wb5y6ZFLMoR0yY4j68Hd5cDtwNDMNjZHY8rXCVqhatVmytAv0SdKxCWK1xEJPa7WrSwQJvm&#10;dxEtQL0cFmiQ/eAz4ySP48zjMPmIdoWw35jWjMOfYd5LAMsbI5YxyxnTJjiPq8Df14G7gU1Adzxu&#10;cvlVQGuIgL4KHyhSmgQicbUrX0tzE0Gt2kXk0yqIgWKl2kUEk+2KeLcr/K+CjxvBUVg/28dRcfgL&#10;zHvFLH89Yhmz3I+YNsF5fBu4+xZQA3wTg8c57kq8065McwrQr1SdArVKjpuIxK2uuVqJm6jQWtFO&#10;ZtzqqlFK3ES90uoiapI8jjuPV4KPX4GXsGwH03bEnyN+LVIefsOczxjlIoZNcB7fBe6uAh4EWmPw&#10;uMKdq1a4m9W5AvRz4RNlSoVAJPa7m9RagRbV7yaagLlKrUCF4ncTc5M8jjePw6vAy1bwEja8KWI7&#10;4k8Rk9co9zeZ8xmjXMSwCc7j+8HdV4FFwJcxeNzkltQmd6PaIEBfgk/kKk0CkbjS3aBKHqJJrQSH&#10;GVe6cxTJQ+QrlW4iJ8njePPY/xY4uRagRbs4Og5/iPhNs/wd0yIW5YhpE5zHD4C7zwH1wMcxeJzj&#10;KVFyPH7VKUC/RHEKlMo5HiISN7vz1RIPEVSb3UQ+MFsu8RBz5WY3MTvZz4s3j8PkJ9sJtGhfRMcc&#10;VwuT3yx/z7SIRTli2gTnMd/pyXG3J4E1MXg811OmzPXo6mwB+mXKbIFGea6HiMS5HqdaK5Cj5noI&#10;J9Ag1wo0ybkeIjnuFv9n898HH9eAo7B+jk9Ex/9F/K5Z3mxaxixnDJvgPK4Dd58AlgJsJ3c3XtHg&#10;qZQbPH6lXoB+pVwv0Oxp8BCRuAxtB0kmgkqZh8gHmjySTLR4yjxEkyc57hbvcTfwMWzhoyifZWw7&#10;kNcsX21axixnDJvgPP4PuMt3978AvBSDx045TXbizTmpAvTT4BOlHqdAJG701MhFMlEvN3qIGmC2&#10;pwhvByxize0hZid5HO92hR9t3DDrV7aF0U6IjtmmCH9gloPLnM9YtDXIbcxPcB4/De6ybbECeDkG&#10;j2fLrWjhhuViAfqtnmKBXPhEJM4Ff6sFGuRcmagHcjzVAvmeXJnISfI43jxmXcv2gahzydPomH08&#10;tDlEe/iTiBUx+3qMYROcx8+Duxxz45gFn7Porl1RLzezdkVNS9BvRk1LtLrrBSJxGbjbKtAkl8lE&#10;A9DibhVoc5fJRIs72a6Ic7vCz2d+2IeDFfVydPx2hLuinJ/hke/kOsrZlqZNcB6zj/cIwLYx6+bu&#10;eJyqVHtSlVZPG+rdNpl+tbBtchF8IhI3og3sV4g2T6NMtABBxEQxfCKYrI/jXR9zzE3wEtaPNu9O&#10;8euIP42UhzGmIeYzRrmIYROcx43g7j3AOwDr5u54PBtcnY33TxYL0C/yFAuU4E3aRCTWlXy5UiAo&#10;6wqRDxS7KwVmu3WFKE7Wx/HmsfjsmW1efMYs2gq0ZsyxijB5jjaE/0tzPvnOMQvEtAnO4zfA3Tqg&#10;GWDbojse1yto6Sqtco0A/Vz4RJmnXiASlyotcrNAm1yqEC3AXE+zQIWnVCHmJuvjePNYfHbHvlwr&#10;eMrxN1ozFmNx68xyfEYi5iMW5YhpE5zHb4O7jwMfA2xjdMfjVDVXTlUr5TaFoJ8rbJsS9qSqRCQO&#10;KxWyXyWq5LBCVAD1+PSEaPCEFaI+yeN485jP0Is6l7xkXRwV8/PnMHgtyjealjxnOWLaBOfxf8Fd&#10;1sNrgXdj8LhYLVWK1WolKEC/FD6RC5+IxGlqlVIpUKOkqUQVkIMyIh8+kfxcOv6fg3wNPrLtS0uu&#10;RsesnzeY5ZtNy5jljGETnMf8DI9jx60AudxdfVyjViqAWhUBfQU+IcMnRFyiVqjNAlVqCZZmDMgo&#10;A6pklAEVyc+l414fk49fAbCCm1Ex+R0Gr0X5FtOaPA8j5vwE5zHf8/Im8DVALnfH4zY1V20DQ1sE&#10;6OfCJyqVNoFIXKs2qbka0aLWYi7jWrVCydWIKqUW9TPj5LhbvMfdvgE/NwG0FsxYtDHazPJtEcv3&#10;xLGczyrTJjiP+YzbhwCfPd4Ug8dBLawGNb+WL0A/rOYLFMEnInEaligTCGppGpFPq5YJFKtpGtF/&#10;771IviOgl+8I4HdLBTdpdwDRMfm61SznPEDEbEMzTnwebzR53A5LdFcfV4GNVVqjViFAPw0+UaRW&#10;CUTiEq0BSxBN+MUxogEIqo0CxWoJeMw4WR/Huz5uBzfJT1i+557WisX3mbZHyvkuLvEefMQsF+/m&#10;gu2mPvb+QN4RsAXcXk9+87t7Mb6/16KFtRatSG8SoB8Giwk/fCIS12pBXdeJYr1WI4JAvoY3eQFB&#10;DTGQH5d3eJ6L85oNJH/TIfIOT743S0zinePgMS2/k7pTDE7znfcsb7bmM0a5iLvnfCY2Tki7+B1z&#10;O3DNNwCjwOdY30kN6tVgZyt+O42gXy1svl4En4jEEn7drlSgTZN0ogUIoowohk8E+43TyTZIL9sg&#10;JUNRJ7NehtXpR8V+s95muT7MnM/6nbxHTPsDr7uHgd9t4PlePdTdVXqaXqWX6RUC9NPgE9ValUAk&#10;LtLn6mEB/D4J5jIu0qu0sEANan6iqt947kNNkXwnrqgwWWf+iu9ZZhTznbjV4C7b2rRsq0THHOuo&#10;Bt9FOd+1z/mIRTnff4T53XA+UeruVHD5K3DaBsuXp3bX7m7RK7UWvVlrEqBfCZ/IhU9E4ur/Z+9M&#10;wNuorvYvSEIcEsDUWkaamXuvRChq2AwEMIFSgYwwBYzLojhQikoXDB8t+VMoZq15KMXsboHEYaso&#10;0BgIxewOEBAUEicEMA2LEih1oYAhaRBb4iQk+d73SuMKisbwkRrnXynPL+eeO4tHd945c+/RLOix&#10;qDDpk2nEbfppFYVPalAm0Q2m6XLs/oI67qUe2ceATSMuF/vUdy/0retHFWxB973wOb2EjsOQDfs5&#10;X/f70LbFNjC2UcbOmI5l5/mgW8BZCZ0HqXGCaV7w2Wcp1oTRNwmnVFTDck5GNW0ok7yfQ397apg0&#10;qZwijaBVTg2TdplD3KbvbAv+9MC7hVAsv0stlt9faAvPf+x5dIrviIB2aXvRbyn2mbtW0LauH12w&#10;8HU9fNqNXPPfgM6XQXhiEM23hlvw3vNq1axhuUU2a/ArTJjk/Vg4qjKaGhULkyjIioymT8TCJLvB&#10;cioRaKPcX+ERws8XjPMpaDeF+E7Lvkixz/ifwrGg6ysKFr6uh0+7kWs+AK2vhea3GUTz2TByK+G0&#10;6taw3IAyycmsJu+3hdF7j5AO1RYm7aBPVkZIv2wLk74hifMxfK+J4L85v7IDjgQFPvWOlN6C5tNj&#10;8tqHhjfWd6TY0C3HmdEi/ebCdSoVIehjoM8xFH2KstZKvC9YQWOK/efN83Yj1loEGuM7LHcs0los&#10;UqM6NXUqBs0NhdZOQ0wr540/5308qbHQGPNtsOynFvv8XS8FDer+67jCdPisV/BpN/Jz+XbQ5Rpo&#10;g+9JdxuzZSMelY1Uq24Nyx6USY/MavJ+WySqPNuQGtUGjdNvi3RLzzYkK9sipHtIzuXZEbh3EXx9&#10;5/LlX+l97ONinhYvtr8C8P3eKZyTb5xyY/yUjzatDfal49OSm9Re/cub44+u2LR281F/jP+mZpPa&#10;C6/q0PWeyB3xZzs3rT2788742vEjaj/et1PXT33mHm3fPub+ePLnm9Ye/+6D8R8uWBt/tfmh+AU/&#10;9NROHj0nntjmk/hfrnksPia7Kn7o+Cfip/xxTfzP9zwZt25fH993v3nx7e5cGZ/93Pz491QuPvEH&#10;C+M/Pu3j+F3Lno2fu09/fMLZz8fv7/8onh7zQvzgzvfjZvtL8cQeufi0by6O91UtjVfe/0q8214W&#10;vzT+WnzK3L74Zn/pjd/9dG/8nNQb8e9/8Ld4//I349WNr8dPPbcvnvS8Hv/n2KXx6WNejzdd+8/4&#10;uO4P4q9Hc/Hpl78Vn/LgB/GZ738Qf+GAj+O7fLQiXv/CyvjJF6+KLzh+dfy1Pfvjte9/Em+4vT+e&#10;+dX6+ItT18XN0ZvUHmOsjTfWb1q7POWpnXbNiNqLfr4uvujVkbVNK9bHK8dvpv36/xldy3a9+J4K&#10;beeuGlOb9W1SO3K/sbV/2MujLaezvng+Zzmuh/VcLy3/Di3/Li23g5bbRcvtpOV20/J70PJ70fJ7&#10;0vJ707IdaNkutGwnWrYbLduRlu1Ky3amZbvTcj/Qcr/Qcj/Rcr/Rcj/Scr/Scj/Tcr/TUge01AUt&#10;dUJL3dBSR7TUFS11RuvoztEhdcl66pTW0S11TJ+6pnV0Tt3Td3KRCFeeMCiVF9sMM3yR/O92WIcB&#10;uD5+cJhp+3m5LoTJgfwS/m4L37l3PSr3AY8BnuNHgRTqn6x6QPm89eoE7wNqtvdANdZXr4713aru&#10;8j2hPP56dTi4xX+1WuG/B++B2lrNCJwrlwZ2k982fiavNJbLvxvLxa7BtfavgzPFS0GPjIbaxVmh&#10;ncXTofW2bR5jn2KeYz9ubm1XWd+wfmKtNB+w4laFvZd1tD3JmmV/T6yzF1iHicniJvGy+FBMkAfI&#10;9WK63BK/ac+Tk9T18jK1tXpNzZXV4ZXy/PBcuShcr7aN1KszIvuq+ZHRgOV8HaedD6rBa6peXQYm&#10;gT5Zr6aDA8CHol7dBA4D6+x6NQscDSrAA1a9+gmoAo+b9eoUYIOnQ/XqLBAFLwXr1a/BruDvRr26&#10;EnwbLA3Uo23qVR1Yodss33Zsw7t0m9brtp2t27pet/mTVdhu7APmNUZjP1UVysX7D1UtRfrYD37h&#10;0zJQpiYiwMmP8P3gKcTiIwHPKV8lp8Z4vkVsE1WJdY0EKay7HNvLsZ0x7r81todxDHzVeH4c1lED&#10;eKzT8uNYzzc28VTqmn/F+YI7ENe5nBM7ePxXAR7/LO8NuH0mqAQLMfEB5fFMQZmxxPnw2OaHy8yp&#10;ultt5T1INaI80ZkBNj/H+vWbobw1zg9V3gRiV0IZIATfwjJcb/RzlkG48Pzce7f6IbjXu79ed6n5&#10;7vPG1IPefdVD3u+oPbBcJRjn83gSyuPhNpVabktfQm3lO1Bt7ctvRzXmdT7Oto9CxY98v1fH+W5Q&#10;d/seUh2+OWo15ndb7xqscx3W7fEnBrbncP/g23Mk5k/6D1ST/XWu7XKb/wp1vf+3arn/LsntKNXm&#10;7/lnyQ/8t8uPwEr/bXI17Cf+O6Vbm9cHxqn9Aluo3wXO1Osu1XZXBZoluTpwhnTa/K2Ax7OTdG/z&#10;dwLby3+CXGDHgeX2NzyeEwZZbn/jBBk3mmStcaLe/h2cHQXr7KuRKE8z3pEXGUvlYmOZ2D642nZr&#10;nx2CK+2dgx/bu4Ldgx/hHQ0r7EnBVTbbp1SbXhq8RVwS/IN4NbhG9IBI6Crxi9AEwb9Tqq1OC31L&#10;nB6Kil8Ct7afF+q3nwx9YvvNyXq7S63PMI+0LfNwW8FyfdXA+ThtQd2eap5un2ieYT9sjrNnm1vZ&#10;Y62tLLftHGdtYW1pjbUqrc0tZ58eb+H5pwgGbsv9xFqO59+8Z55kvW+6fb9HrH2t+619rNH2Lq7b&#10;wekVBZztONr2eHbFtrhtxw/sXa0f2rtbx+PeeLftuM9uELeAFfZ8vR2l9vVK+ylrtf2EtQ5sIp6w&#10;RomnwHy97hqnwWGdNh+N8mRxlEiKw0WHWCRmiufFKjFevie2kfvJfleNxDG9Vq4UCVjnO7fjmNhs&#10;kOPiOrmZvEFWyBvlWNfjOif/LN+Uj8k91dWux/UkdZXcF/Psh16vWxtepcapi9RYlVUZ1/W9oh6V&#10;fwOvq8dc1zcRv5XsAM4NP+a6vvPDc+Rvwo/it8Un9PpK7Ycl4e+qReEE+vsJNR6cHtlDnRrZUz2J&#10;fA41VGqfz4uslwsi6+RCzPdcZBP1fGQkGD0Qx5+PeDz1yl2Hz0eOUM9EkhhfJHUcfxV/z/k4WqlG&#10;xRmYvi1YFE5i7JHE2COJsUcSY48kxh5JjD2S2AtJjD2SGHskMfZIYuyRxNgjibFHEmOPJMYeSYw9&#10;khh7JDH2SGLskcTYI4mxRxJjjyTGHkmMPZIYeyQx9khi7JHE2COJsUcSY48kxh5JjD2SGHskMfZI&#10;YryWxLgtiXNXEmOPJMZzSYw9khjfJTHOS+L8nVRPViXVQow/+ELiCuD0FR5BX2Gwtnmk6rvqsaoE&#10;1pHQbdOH5Z2P0za7oYL9hBPAbDAW59JjwV2Fc+rhOE/eAlaAukAC25/A90jg+yTwvRL4fgl8zwS+&#10;bwLfO4Hvn0A7JNAeCbRLAu2TQDsl0F4JtFsC7ZdAOybQngm0awLtm0A7J9DeCbR7Au2fwH5IYH8k&#10;sF8S2D8J7KcE9lcC+y0xoLMzoLP54HGMKR+HZp6JbKnOjhyg9RZ1viSs8z3ZxzkL08/CMs3AOe63&#10;g8awB1xj3TehG0L9OMstQudysOV6oLFnw0epheHDXfsYZ4cX4Dh7Rk4Mr3M9HncJe9ROYAfM5xYv&#10;lqhn5BtqofytCrgef23KUJeroLoUXIzyRZj/QuVz3daJKo2YdbNcJp/V21rq2H5XPofcwHPyLcz3&#10;D/mMfF0ulH+XC/R2V2NfOB9n//AceqXcWl4j/TIuR+MK+NGI0Lu4tsdHYleZA/8UOw/0b67HRU1/&#10;BYw7pXRwnXhVkGvFKwPx/yAsc8wgy9WJo0WdmAIaXfsWK+yFOHcttO6zj9DnoVJtdK89WdxlHy1m&#10;2VNwN/gUnCcngyP0uqudBoItbqPD7b2Rk9kf5+z9rDF4js2D1sGu5/f7rUOsezHP3dZB+lxaar3H&#10;WWvNE6x1ps8K4Z/Xmm96XftF3aYPT13w2fNMv+0cE6cjOJ2PvoNb2//C/DVyTRfaJ8O6aThkHm+P&#10;N4+zF4VGuJ7L/xIaKZ4PjRLPhTbT7Vaqr3peaHfREtpN7BS6Hv3JUa7afSU4Wi4OVsiXwAvgL/B7&#10;sIzzPc8LejyzBtHKecFZ4tzgHeB21+3aPugRk4Lr8a6998U0I+e6XdcYH8qrjI9lm7FCXg4uQbnV&#10;+MD13LyHcSrey3qafDswSb4f2Ev+PnCBTAfOl4cFfK6x4dBAQB0cCCLmB1UCxPHO+P0DftfYkPM/&#10;KNf675N3+Ke7rvsO/wx1m/869Uf/9epmcBP4vf9ave5S+jzUf+TAuXK0/wh1v2+u/huljvF7ffNx&#10;DlugZsE6++1ojFNnKXd9TvHNUo2+O9Rk3+2u2zPKd6TaHOfqLu9hKuM9WP3c+7Drdz7ZO0ed5H0U&#10;59lH1U/Aj+D/EMu4HQNbeY/AuP0ItaDKfd3dVXNwjn9UPQ77aNUj6pGq2eCBgT7DPoghFeA7wACT&#10;kJTgs735Gx3zy+hK6JxEca4CVS3bFurR1/7SuU3ul3GA60yA8SgYYGh/O7s97mnZvtbTcmvc49k9&#10;PiGWz6uwDfCV2ByFz7/K/4lnT+CPMDfrUSh4AZrc44ndkL9njhbvaXTai9PGF8A2sttX+PyrzHmO&#10;AzWAZVp+HFucl8pP+df/zj7lctsBA3AfFX+ceVjvaIPzJwHjaw0mXA74O8VoTBiJuvYq3PVQlTM6&#10;NA3KWY7rcNaH4pfWVBQLUUf8+9TRLKwwDf5bdVQR22pEO9rhMrYJ7oXYElZ/BvT0+yJd8TkP8HlP&#10;g9YZn8dDn5a6e7vg09J/reDT0n+x4NPC1+9lxPK0hesU8rblsc9euzVUGna0RZ05mqNWjgHdgFqd&#10;BmKAWkUs82wDRrmQrqpTvZpGla4idSAqezW4F6KKREGF6NUYIl1FKkCf1avpt9JVpA90m72arJmu&#10;It2gI9Sr6Qqlq0gHaA72alqD6SrSHHS+E7+f811R/MrHUTkel4jHvbhuB9fift36LY61I6DbXahd&#10;wFhLPeZwnVcO1xZSn/8pjfCYmQiGNtYitmR2rPV4fhnHlfBf6XqXr/J7qnN/Gc93CjDWovnzn9j1&#10;uF4L13bF0nn7OdcTOuctNJ8nDCoAhgwD/a8rMaEaK2T/68tojeurAfw4tvh8j+3OTyz878QMLuec&#10;753v4czrzMN6R0ssOxpkf5H3C+8PeO0hNdhS1S89XlKhWqoqNpgGI1g3z/cc8xa3Ic/9p+Hvl685&#10;/JxrDjPQIe8f0HbTgi34WqfsE7D+D3nLPgDr6dNu5Nccsh9KfR4I3K45NLwN+D20TVVoWG5AmXhQ&#10;Jnm/twr39XpJO/oBpBX0ywbovQF6xzlf+86xgj/7lc7Nbpovx+AS13RnbirEYIztChr+Kn1Q7kMn&#10;njr2i8bVweLnflg59XkIcOJnNbSU1lSoamhqQ2mpHDO/4D1XsT+in7EWYxlY3htQ7Mc4XrolX5+Z&#10;WZgOn/X0aTfymJmAFnPge8AtZnZ7O2U3rvno0rDcKbs0CmWS91u8NSqnqVMtXlIDDJnTRGWLlxhD&#10;cp12uZ+w1YgU4tmRgP3WClj9yXQU+gmwiveWF/m8XzzDYwH1MeTN9HQeI6in///B/eQHQ+u8nzw5&#10;iOYNH/oGPk+4QsMy+gWaNmn4SN7v8farmI9UhHu8pF/1eFtlzEfwxDMvKd9PjtHCQK71P5FfdcZq&#10;KYj83zQf68xrXlvcN1vs89l8sT9hOuvvKVj4uh4+7UYe54+G1t8DPx1E8xV+aNqPO2N9hOUGRdvv&#10;q5QVfpL3M77WcMxP2sMZH2kFFTLmJ4bM+EjFkMT5ct+4VN+4oPnMfXntQ8Of7RuHcazwvPB15yQG&#10;6zsfB92OQM7hf4r0W4lrNts0jarSv+HyX27jsHKfolSf4kHESfSjM7C9zDEU+fp50w8U6mfnbQw+&#10;6zPwaTfy+HoSdPkOOL1In14cV6M+Q7+/UwLVl4dliTIRKBPtZ/wdqjpAulTGTzqIQB3oEqgDHeXn&#10;dXytfYqH0G9YA2DTzAMX+TFqu6tQ/0je0md9DD5tCc2Ph2YI+kuD/u4LuW3wfAV/M2sBp2DlfeCs&#10;QTRdF0jhXjM8tVTDckrWaNKiLkDyfiWuHWnRRFVlgBigXbRoOkQltE2/nAMZ6uf6zoEeOb6DTSN2&#10;0zq+fp76w/n6zKOF6fBZT9/l+dRhaGg49y0cnfOc/gb41SA67wi0yI5AWrVrWG6R7ZoG0REgeT8V&#10;aFc9mg6VQgynnwrg+dWaRpEKkA33/OpyfwX5DWgt//mCeb/MY9A4xnW0zGl8yud7XXAMsD72eGE6&#10;fdRrH3aYx+4zoeU3wa8Bn8MwEo3jBf/WHwl4ZH+gTfZpWPagTKaKfk3e7wy0SmWQdtkZIK2gSSiD&#10;NIvOAGkqx+7YUMfuJ6DJFQBW67XYfw/1mUL9kwVLn/X0YYe5js+Ddv8KLhlEx3VGRtQZeMajhmW8&#10;E0OTs+sMkvc90HCLpl16oGX6HqPPbtH02x6D9JXf9TLUOs5Qj+sBbJo56SKf+s5A17p+bsEWdJ6B&#10;z+kldBxGzNsY+iAXQN/vgivBSJzMSsXrdlwb3m6ocKuG5Ryu/SYZ0a7J+w2GEe7RRMMNBjFAl+jR&#10;dIsGg3RtsHhd7oP8H/ogsXnQ9QfQLy37GsV+H/ynCvXzC5Y+6+nDltD8eGieYBT3tY4fW6Hl58DV&#10;wK0P0mc0iD7E7ayG5QaR1VTifgiS99PsfwRJu0wjdtNPGxW2ChLDThukohy7hzx2U4/LAax+r1yR&#10;n3kL9dC1rn+6YKlz1sOnHeY65jXuT4MZIAdKxeaaYA/uZ+8VUQ3LPXY0j4Uy0X7OyIqpQdIncgbJ&#10;gm5rapBkLfigu/zexKHWsb6unWO8hdAl+iLFfgw6jS0o1D9bsPB1PXzaYa7j30G7C8CNwO1dL63B&#10;lGgN5mSzhuWUaNZkrNYgyfuxYJ/MaPplLEj6QJeV0XRbMeiZfjmfN8Rjwgz1iH6FtqsLtuBn3sW0&#10;ZwDre/KWPuvp0w5zHbdDv4vAzWAFKBWPs8GYALI7D8sCZdBgZzV5Px2skZUhUifTQVJDa8MHjXY6&#10;SOrK/Yohj8fPQ48fQaOwMfaPi/zMPzHtuUL9orylz/oYfNphruMboN3FoAOsdtFxNNQmoqEWaWhY&#10;bhOGptOOhkjezwWbZSpEWmUO/WT6uWCHnQqRLjsXJB1lHQ+5jl+AHt+HLmHZD6Yd8JfB/0u+Xt9n&#10;x+n0Ua992GGu4z9Auy+BO0HORcetoWrRGuoVzRqWq1EmLXarJu/HQlnRqekTsRDJgma7U9Nqx0Kk&#10;uazjodZx5iXoMgddwmZW5O2A/w586hr1sWxhOn3Uax92mOt4JrT7PLgHvOei42zII7KhHtGtYdmD&#10;Mqm2s5q83xbqFh6TZEUbNEy/LRS1PSapsdtCJFrW8VDrOLYYmlwKaNEvLvYzb8B/uVD/SsHC1/Xw&#10;aYe5jnlv/FOgC7zlouOombKjZkwYGpZTtqGZakVNkvd7QzUiZZI60RsiNaDJSuEJdCmz2eoNkaby&#10;OG+odZyhPtlPoEX/othnXi1DfbP+rwULX9fDpx3mOr4b2mXebQ74h4uOm80Wu9lUoknDcovdpOmx&#10;mk2S96tNQ3RqoqLaJAbotjo1WavaJOW829Bfm/8a9PgPaBQ2xvxEsf83+K8W6nsLlj7r6cMOcx0/&#10;AO0+Ap4A7CeXyld0m21WtxmzuzQst1ldml6z2yR5vwV9B49F6uwWk9SArOmxSJ/ZYpKsWc67DXXe&#10;DXrMOLxZVGYd+w7UNetfL1j6rKcPO8x1/DC0ez+YB55x0bGBp9kaVqdVoWG5EmUy1TQ0eb/H7LAa&#10;LNJl9ZikAzSZDRZB5DZJU1nHQ92viKGPm2F8ZV8Y/YRin32KzN8L9dAyp9PXfQ1qG9OHuY4fh3bZ&#10;t1gInnXRcZOVQw83YzVqWM6ZjZpqlEner4Z+05puq9oiXSBqpjU1ZrVFomUdD7WOGWvZP9Axlzot&#10;9jnGQ59D94ffzlvtc6xHH3aY63gutMucG3MWvM6iVL+iy+pldEWkJSz3ItKSXKhLk/dboN2cJmu1&#10;WKQb9IVymv5Qi0X6QuV+xRD3K2K85odjOFgdl4v9JXnt6nr+hke9U+uoZ1+adpjrmGO8ewH7xozN&#10;pXRcYafNCjtn9iPu9lssp7XttxpQJnm/B33gmE36zR6L9IE6+KQRZVJXjsdDHY+Zc9O6hI2hz/sp&#10;fxH8d/L1GeQ09HT6qNc+7DDXcQ+0ewt4BTA2l9JxE7TahGc2N2pYbjAbNalQE36pc3xl11htmjpL&#10;2aQGNIbaNE0hZZPGcjweah3r357Z58VvzLqvQFvwmavIUOfoQ8TeK0yn3pmzgE87zHX8IrT7AOgF&#10;7FuU0nGXjZ6unbM6NCxXo0xazC5N3p9q91m9mn5rqk36QLPZq2k1p9qkuRyPh1rH+rc7juVy0Cnz&#10;b7QFX+filhfq8RuJng5f18OnHeY6XgLtPgTeAuxjlNJxhai2KkSb1W8Tlqu17bczZoUgeT9jt1ox&#10;QdqtjE1aQRd+PSHdZgZPwqdf7h8Pcf+Y19DrmEtdMhYX+fz9OQNd6/qPCpY6Zz182mGu479Bu4zD&#10;S8GrLjpuFFPtRpG26zQsT0WZVKNM8n6laLfbNB12pSDtIIo6UoMyKf8uPfS/g3wMPbLvS0utFvuM&#10;zx8W6lcWLH3W04cd5jrmb3jMHecAtVwqHneINhuI9jws2ygTC2Wi/ZRoFb2adpHC3PSBhTrQbqEO&#10;tJZ/lx7qfkWGenwfwGptFvnUdwa61vWrCragcz6fntOHuY75nJeXwceAWi6l435RLfqh0D4Ny9Uo&#10;kza7X5P3O0VWVEvSJzoxlX6naLWrJWm3OxGf6Zf7FUPcr+A18ry3VFuWi3zdx+gv1H2St3xOHOt5&#10;rTLtMNcxr3F7A/Da4xUuOq6TGVEnY7JGw3JG1GgaUCZ5vxJztGjqZCXe3EUfVrRoGkWlJBvuuRdR&#10;3OHIZ4Rj0/U7QU5DoQn8Nz+nPoW2OBJ8+nmf1CO1SbuuYB2fel1TqOc0oH32oekPfx1/hH1OHa8v&#10;UCoet0ON7bJHtmpYrkSZNIh2Td5PyW7MQbIypemGrRM9mkaRgo7pl+PxUMfj9dAm9QnL59zTOr6+&#10;n2ltvp7P4tLPwYfPev1sLtgS8TiM42VjeEbAKuj7A6CfD+DyjIA+mcE7FxtUVsNyBiomMZRJ3u+U&#10;dUop0qg6JakDNRJP8gJ1Ej6oGZJneJZjd4nnKupnkkPHtLwn9VM+NM1n3rO+15lOH/XaL6358dA8&#10;8XzNzwhYBz1/CMZAz273pOLNS1BnTtZoWE6jTBpQJnnfgzfGTtX0S48ifaAOdaQRZVK3wTRd7oN8&#10;wedtpTZFTGZchlUsF/mxQtxmvRpRmM74Tt3Dp93IY/cI6LsfOt+ScdsldrerStWuWlSrhuVKlEla&#10;tmvyfoNqVhkN3k+CqfTx5j2Z0XQg8pP2DabzCCJF+X08OmAyZn6H/Wt6rs8cT0O77HPTsq9S7DPX&#10;kYbedT2ftc/p8HU9n3+E6SU0P1xidwV0/D407YXlA/hK9bv7VJvsU70yq2G5DWVSjTLJ+2n0WFSY&#10;9Mk04jb9tIrCJzUok+gG03Q5dn9BHfdSj+xjwKYRl4t96rsX+tb1owq2oPte+JxeQsdhyGZj6Hdv&#10;AW2vhM6D1LiLzmvC6J+EUyqqYTkno5o2lEnez6G/PTVMmlROkUbQKqeGSbvMIW7T31DjywjauRy7&#10;0Qj68wU1r/guCGiXthf9lmKfuWsFbev60QULX9fDp93INf8N6HwZNC8G0XxruEW2hqtVs4blFtms&#10;wa8wYZL3Y+GoymhqVCxMoiArMpo+EQuT7AbLqZQ1/394Hl0K2k0hvtOyL1LsM/6ncCzo+oqCha/r&#10;4dNu5JoPQOtrofltBtF8NozcSjitujUsN6BMcjKryfttYfTeI6RDtYVJO+iTlRHSL9vCpG9I4nwM&#10;32si+G/Oje+A+K8A++7YxflPb0Hz6TF57UPDG+s7Umx8KY4zo0X6zYXrVCpC0MdAn2Mo+hRlrZV4&#10;H4+CxhT7z5vn7UastQg0xndY7liktVikRnVq6lQMmhsKrZ2GmFb+ze9zfvNLjYXGmG+DZT+12Ofv&#10;eiloUPdfxxWmw2e9gk+7kZ/Lt4Mu10AbOxfp04uI/9nn32cjHpWNVKtuDcselEmPzGryflskqjzb&#10;kBrVBo3Tb4t0S882JCvbIqR7SM7lffhOr4Kv71y+/Cu/j/0Q7IsYcPJozzJ5pD8Yn8EWw2r6+c+/&#10;xm/w11fEthrRjf3M++u5rurCXJ7YjdAydO+8Ezt2c9533u/qvPMydkch73YnpjNP15n/DTFzT97G&#10;7odlXu5B/BaOPPTAO37moIzxofPeCD5/n9eKOM8td57lzGfi8tm4zrNEnWczDjzL7gVMfx+8hHl4&#10;nepisBT+K7DLwGso49o+575y515c517GgXvDuMwS8E/wdyzHa1xh9XUqmOZcS5gpXIvlXMvC/Ayv&#10;DYih/87fUnl+0vl49v/Rfk7O0sn5OONgZ2yQRt+fY4bewrnNiTObfLnPZ/tcTm6O+z0MSuWJNsMM&#10;XyYfyvXVFDTi2OL3OxcmDZhtUWLuhMttBwwAqX3q48zDeuecx/n3BtxuE1SCuZi4Rno8U1BmX9T5&#10;8B33/PAQ8HsPVmPBMd418mHv7bIRdROdGWHzc65fvxnKc7y3yYy3Qz4B+ySY570D7+G9U3L9A9+t&#10;aJnRKBu+Q5Xfd7D6qe869SPfDHWvb7a63feIWu07RPFvRYHzcf7WCFSs8X1XrfPVKY+/Tu0BvxI0&#10;+D0e1Hjcljsc8x/pP0gd5f+u4naVWv+t/kvUDP8V6h3/n/R3LjXfO/475bv+WXKp/w7pbMfeAY/n&#10;GLSr23Z8OzBFxgKNMg7rth03B86U1wbOke8GPhFu63s3sEYs1awWA9th4H4DvEiRy5XaZ/sas0UM&#10;z92PwyaMh/CeikfAo8Jtm9qN5fJi4z252DjMdZsWG/VisXGoWGIcMrBNE4K4z91236btgwvsnYLd&#10;9i5gYnC+vQf8PYPP2G7bdFHwWHFucIp4JriX6zb1BGvEC5jnpeDert/xm6FLhQnODm3vur6zQxPE&#10;OQXctm9haLU9P7TWDprH2m770TSn2MqcbG8D67a+X5hn2iea59mzzSsst/XNNi+3yEPmZZaji80t&#10;xBDgttxYa6w1ztrc2sIaM7DcsVjmHQQPt+V+YL1jkuMAt79UXLnLWmzeYS0x11jXmsfY3zW5zlIa&#10;PdY+CE/+qjN/BPsTcIJ9MO5RrNfrj2I551McH7rsnaxOO2p5RNS1fUZi+mixPe6x2dlya+9GcYp9&#10;hDjRvllc7Lr/bhWX2DPFpbhG/HK9/0p9/36xozhQzhEJ+bCYJse6xpjpmD5djsP1YVu4xoo+OUe+&#10;JmfLfdUM1/Xth3z+AZjnQHW96/qmq3HqErBEXeYa919Rl8i/qotlL34jeB28ifLb6lLXde8ZXion&#10;hJfJs8LnuK77nPCZ8lfhZnk+7K/BReGzkdM9T6+7xtnxsM6+5zklG65XPcgzKIz5ZOQgdUpkL3Vy&#10;ZJJaGFnt+rd6Iivli8iDvRz5RC5Bn3txZJR6MTJ64PxyesTjOVC56/80/M1fgFOBc7xFsFzjIMtF&#10;kA8JAwWc5XrQ0RhsuWeQQ1kQTqr54SNcz2dnhi9A210o9wx/7NoGe4RXyt2QB9wF7BReJXeAPyG8&#10;wnVfLlHTsL+vkdOVT7kdx9NUQF2lDPVbcIUKqsvgX4Jl3I67SepWGce1A2/g+keuu9Tx/jc5X76C&#10;eRbLJ1239WLplZdKv9xbznWN65MwfZJ8Suwln9TniVLH8TtiopghrrZvwDXxh4pm19hwsDjDPkic&#10;Dk51je2r7F0Rt2oQv2pcY9edmH67vYd1m72bjl2ltnGKfYT5U3uyOcqead5vva1jbal2vA/PJrgX&#10;3AO4X2qA8yk+xo7Hcwx+BKoswwpYPmueeQ2eD3YVnpJ0gW6DUrH8DPNC+5fmRfZpZqt9qnmxPRX8&#10;DGU3DdiI9lHzx3iW6UjXffZyaJR4KTRavAjc1ndhaE/xm9Ae4puhaa7r2yY0QwhgYj639T0dTIhF&#10;wTpxQbDJdX0twRPF2ZjnzOCP9fqqnYaFddqW+YBvBV9Af+dF+23jKLx75nC8R+kD12O23Vghrzb6&#10;5W/B5cYqeQn8i40P9XFQ6m/sZfxZHGDMEx8HRsuVgVFyZuBC1+PrVrxf76bAxfJGWLZFqfXuG2iS&#10;icBP5Qr/A3iX8L2yw3+Va0yY6Z+mbvVPVzf721XaP0PdAHsdfLe/cbB/smrA+7U9YLT/KPWg7yn9&#10;N0pp+n5ft7rbN1/dCevE1mN9eM65co/l3/fNVOQY3x8HlhuL5ZKDLLe5L6k29x2lxviO1N+j1HE5&#10;23ufnOt9UP7Uu5nye5Ou36HKO0VtCcZiPuc7PIzx22aFbSl1vHVVjVBdVevkw1Vr5KNV/fLPYC7K&#10;fBFTBdinYL8Da4BJGDTeC5inGgWc8SPHks64EsUWp4zzbct4VBAU99PmM2WsxoNT4L/95s/6BCjn&#10;j/LXbjEKuOaPepEDYf6IORLmj+gzf8QcCfNHzJcwf8T8Rwb5I+aDmD9i/oT5I51TQf5IPyub+SPk&#10;Xpg/Yl6F79jV9Y/B4lov/f7GNSg/CT6CPw+WuRrkj3ReaCEs75N7Fpb5mudRZl6H+aP3APJH2mf+&#10;6G2UX4HtBcwf9QGWOe0N8Cr8N2FfB5jmPIuFVuePPkBdDuW3AMpE/+0VKHObuL24tpjbodsGdfq7&#10;Yvt1/gjtoHNmmI/5I7bTp/JH8Jk/Ynsyf8Q8NPNHXC/zR5z/y6WP/u03O8amcYDHURjw2MPQfOCY&#10;uxITqnFAfNn8EddXA/hxbHH+aH1+0sD/znHL5bYDBuBxyI8zrzMP653jn+XP5o9mY+KflMfjxKMx&#10;Xo/nCpmPqaXi0ebeS+UWXtzlArwgAN/wXuF6Tmny/kkd7b1DPeTdG+yD2PqI6/lwrO8huaWvS24N&#10;vL7Z0g8/4Jvj2i88AXmoKb56dZvvPNd13+47R97hO0ve6TtT3uVrlneDe1F22mCEH+/lKrRBFG3m&#10;fJzz+whUjPTPkKP812p4nis131H+JfIg/2tyhv9Z3a8o1aYz/AvFdf4F4gb/fPF7f7e4CdyMsrNN&#10;H2Kb3inkgUr9rRX+d0W/fxlY7trXqQtsqfYCMwLu23Rt4GlxfQDbA/4Q6Ba3ws5Endt5fWVge/lx&#10;YII8wDhJ7mX8HH2YK1y/9yXGpeIy42JxJfid0SqugZ2OOrc2fdtYipzUcvGt4DrXfuqE4Bp7x+Aq&#10;uzrYb+8G9giuxvvT1up+arWzU2Gd/ToK5dbgDeKi4HXi5eAaMT+4XgRDp7j+jWDoZNsKnWhLEMFT&#10;lraF3Q513P5S+/qi0DL7LLAA8wXNv1pB8zXrRHOda/7kJHON+TOz3/x/4DRzlXkG/GYs49ZO3eaW&#10;yC1tZY+xpOu6x1iWOdYKmVtiS7a2DNMHG7BM09HeCZbHc/YgOaMTrHPw7MpzNdymUv2lLuvbeIJr&#10;jeXBuCc1yNjox5jeZO8NvuOa1+myDxO3gVX2c3qsVardV9lPW2vtbozLuq2RoEI8DZ7T6y61TKM4&#10;TEwWh4iZYqFYKbaXy8QEuY9c7TpG+LZcJRycNrwc8WTxIMfvb3G/9jVysZguX3U9xt6W38dYegrG&#10;1GfKvdXZ8lK1vWu8u1x9S16Ja5x/B3s1mKYmYJy/o2u8flvNQQ7oIbl7+F3kD96V54Qfcv0b54W7&#10;kN/pkheEZ8vfYN6Lwo8gx/Oo69/Ihv+EvMcsFYrsoIKRndSJkZ1c/8ZJke3lyZFvyVPAqZGoPB32&#10;jMgOA3H75Qh+sxvk3LUkkpGLI08hRzRPPh9ZIBdG5ssF8N2Oo5Miu8vmyG4yGtnNtX8fjUxUZLvI&#10;7gP9+5fRUbhfuZ9PXwo/qBaFZyPf1aUWggXhB5ALulePO0rF+jPDf5YXhudh/6zUbVZqvl2R/9m5&#10;kANytPgqtmfeIOe3V9Q8uUTNlYvVILkYNRF62kMm1G9ct6MWOcX9kFPcF9bZjtewDU2DbMf/svc1&#10;cFGVafuDAjMMwzAwCMN8PUejIquNzJTKdifONJG1LJVOZKXUq0XWbtaaEX1hWVG7FaUZa7vFu6st&#10;mRVtZmRbS2pFrv2j/EIypbQkM8PyAzXlf13PnENkctx3Cxp3GX+X130/c+bMOfe5nvs+52HOc9aK&#10;KzEmdIVoFhMMtXSf+MQ/HXMdqMIizhRmscM/3HB7tmFU6Atgs3+YXG8Wcpb+0usBz5dm+Vf6R/pH&#10;G/b3s/2j/Gf7LwDON6xbu33vI9+8jznNzjesiXW+sH++7yJ/LWbXmQc85RsNRNbdXV69yJeHfJqP&#10;vJqP/JpvPOaE9+d6z/I+5Q3K3Jej7zhY33fWwou80zxjvHd7rN6jMMf2IMwVn2pYCxs8A3xveFy+&#10;14FXPZm+hZ501B+n4bjQVZ7+GG/qj5mMNxhuc7ZnI5bZ6D0aYF/t7nitdt/gu8e9w3A773bv8t3p&#10;bvdNBW5z7/bdAr8MnzHKAW6sN9t9PZ7x188wRzVlxomVmWbxfqZFvJuZIJaBl2bGd2q+LNNkevIQ&#10;daAsc46fuClztqGejsmM9edm9sf40teGetrk2un/xNXu/xhY79rtXwtuRpvR/t7nmokxq+n4O+Jv&#10;Dff3LNcUnOvdKFRXqQi4bhKng0+Dr/fxzzNMpuGH6OOfZwwTxGbAaJtmZazy12Qs9+dnOGUe7q5m&#10;n5WRrgQzMpVAhks5HTgV/in4DNedA+ivrlr/LP1r/xfp7Tj/bvLXpC/3F6VvMNzvC9M/EaPTN4kL&#10;0nFXdPpnogB8Dnyj79g74K9i34AaXHdUiLoBd4qSARcY7seVGIMaP6BIuQwYO+AijGFdiOubyHhU&#10;d/k+YcASXCe9gb/bn2lYq/h+BKHOWnVlGuZoVIxr1YS0OuXytJeVceBLgDFpLyoXpRnXqoS06bg+&#10;nC4anC8Y7u9bzpeUxc6XldecdcpC2HVY/mXns4rROFctLoJ7Y5yL19ohYAaMCuD/8jupowKR3zbE&#10;4vN8HRuIjCPQ9gfi5ZgC7YFd5lQaGui6TELnMoPRnoVlXQDG6n4h6QB7YMDcufy/8l3+wL+//iEB&#10;UwwuD+RvN0ymKarJtFg1lc8Bn6x23db6xxJO0bc1Yk/GMosMl3li3RPqEYnfqNaAqf7b7+jo4LHg&#10;69yLzr2IsSAQC8pEe31rs4Z3HQvRbQs+EMZ7OcAvsELei6UC/H0fa992Z5nY7pwrsvB7maw02mVC&#10;/6wZn9VtLFreZRvOgK+9vh1H5TZQO5OBEoDa+eGxma0+/IYp2NOxORvx4G9yfwnmuBZjMyNtsDIj&#10;bYyyRIL2YEWPR1TEZuxf1SN+t6/HdVOAmOwBzgc45wBjsxF62ZjWjDErgvbcKNPNU72imwsQD+rm&#10;QrCum6EDBitDB4xBTSNoR5tu5kE3e3tcN0WICefGugSgfqibaQMmimkDZon5ErQnRplunu2VXHwp&#10;4sFcfBmg5+IVGKtdgb4Um07QjrZc/Dx0s7/HdfM/iMk3wJUAB/ypm6HpS8XQ9D1ivATtpdGlm7Hz&#10;oZudPR6bEsSE839eA3wJyD6VvtA/DWPi8yVoL/QfiZjZgKioU+sWIDa7ejw2v0Y8vgCuA7ZpsVmR&#10;3uxfkW4VsRkE7ebois3Yl9WH43r+/OZ6xIMnlFOA/lqfysrYI7IyBiujJGjvia4+te6VXulTNyIm&#10;7FM3A3qfmpyx0D85Y7N/tgTtKOtTY19DbHb3eJ+6BTFhXyoHOGcr882SDLdYkjFSbJeg7Y4y3dSj&#10;Tu3p8dhMRTy2A3cB7Vps0lwjRZqrTAQlaI+MrtiMXQzdbO/x2NyNeGwC7gPYt6ib8a4y/3jXXP8M&#10;CdplUZaL34Ruer6G/x7x2AJUAm1abJa4lvqXuPb4t0vQXhpdsVnXAN182eO6eQjx+BB4BPhIi01a&#10;ZrMvLdPqD0rQbvZF1fnN2H9CNz3fp2YiHq3ALID6kX0q8z7/+MyF/hkStO+LMt28A930/LnfY4gH&#10;z/2eAFivGJv5mc3++ZlWsVGCdnN0xWZsI3Szucf7VDXisQKYDTRpsYl1j/TFust8QyVoj4yuPrXu&#10;/V7JN3MQD+abpwA934xyN/tGua3+aRK0oy3frERsPu9x3cxFTFYCzwJrAPap2e4xvtnu+3wrJGiP&#10;iTLdrEaf+rTHY/Mc4rEMeAFo1GKz3b3Uu929x5vlIWgv9UZXnWpGbNb3eGzmIx6vAXXAIi02Qc9m&#10;T9Dj9k6WoL3ZE12x+RB9qrXHY7MQ8XgXYHyWa7GZDb3M9gz2rZCgvSe6dLNuPWLT1OOx+QfiwX61&#10;GGC/Yr7Z7tnj3u4Z7MnyErT3uKNLNx+jT33Q47FZgngsABoAaoixCXoneoK4J3WyBO2J0dWn1m1E&#10;bD7q8di8jXgwz7wDvKnFZoZ3sHeGd4x3iQTtwdHVp8ZuQp/q+dj8P8TjdeB94A0tNhu9bu9G70hv&#10;mo+g7Y6u2Kz7rFdiw/zL2KzuEpuhiMdQxGW8BO0oi83YLYjNVz3ep3idsAFYC3Ach/lmmu9U/zTf&#10;RPxmj6B9anRdT63binzzSY/HhtcLSwFeL7B/MTYrfHO9K3zN+L01QXtudPWpsdt6RTcfIx7UzaeA&#10;rpss/6n+LP9E/HqUoB1luhm7HbHp+XG/VsSEY6Ecu/kSkH3Kv9A/zb/ZP1+C9sIo61M70afae7xP&#10;ceyGY6HbgO1abFb4rWIF7myPFQRta5SNpe+Gbnp+bOsrxIPx2QkwPtRNlmj2ZyEmoyRoR9nY1rq9&#10;vdKndiEe7FN7Ab1PTRYL/ZPxi/fZErSjrE+N3Y8+1fN/n/oGMWFf4m8o2sHUzRIxErNOlIntErSj&#10;6+9Thdeagkck9vxvk/i8nB2MCXi3Fps0ZYxIw/wwQQnaY6Iq3xQ+FxPsjVzM37ExF1vBei4er1jF&#10;eOVU3FdF0I6uXFz4ZT/Epud/C5mImOxBbJLB+zXdzFfmivlKs9goQXtudOnmhFj0qY4er+EOxGQf&#10;YpIGZv9ivokd2CxiB1qVoRK0m6MrNs/F9Ypu0hEP6sYN1nUzfuBcMR7xmCFBO9p0Ywk+fFfP/zZJ&#10;0fSSRc0Q1M0gtxI7aKQyVIK2O6p+e114bUKv5OIjEQ/m4mPAei4eNQjnfYNOFdMkaEdZLn7O2it9&#10;ajBiwj71M7Dep2YPmitmD2oWKyRo//A+FYQgc4F/534G/HLqoPeu/Cv3qxwu98YY3+Nxo7xXpusy&#10;/w0xGXKw+4VMTyIWwwzvBUIvx31FDd9Z5r8hXkcGvnvvWFcfXRz3jx38eblHdfkclzvwc8a6e20R&#10;7vJZPOQ7x+q1PFP5sUHcvfq9e7u6Ow7dbdvQQP/O+9OieTstgZh+CKOcx4PzgMM0VcTyf74ic4rT&#10;QprVXt+dRzwxEGNS8E4awGNgMt2bZ6p/C/HjfXJb8rLRwt+i8/NZGrDebu9jG4dlcrXlyXzp3HW+&#10;oMg73/5/JEz9e46G7QIi2/P9ZdjuBPTlD5wvKBf734YVFGGZ7G8/3nnfeH+05cZucY2IbXUFgGHw&#10;HUA1Vtp6iM/Ncba6apxbgLbOz9Xgc4WK8ffVOEcrc5xFSjWgf18A21l0iM+NiC1ScmNHA4Wd95hi&#10;mhO5vfn4PL/3Ivi5gP7S7xk2oyEQm4/vzFeqnHgqJra52tmOfW535ce2ubq7ZzUPn7sfQR4BmHHg&#10;9VjD7bxPEWbn/YX4nn/p/kIeC/2Y8V7DJhyIZcD/5T7VH54jjsDcXccHTSbWth82n78tYCpPw/Zb&#10;gJWPXdxRjH0aNvX+vIfCMcGC+kcl39jxv5If+Pk8yXW3LpD87t/r804e0i+4ae9S6TtOWyk5u2x9&#10;3hGzTMHzXv4s7+bNpmBJ+9d5j4+JCT48fH9e+umm4KjTYtXLQzHBz8YkqANHdqg3lNnV2gzcfzrL&#10;qdoX7lVnvuxSLxn3jTp4jU995ze71QXtg1T32j1qnitbveLTdnXV8OPVdet3qJdfOET95a42deeU&#10;4eqayzard8wcoS7dsV7NWHCG+qcNzepfVobUj9yr1eE7zlG3b12lLk47TzV3rFCLhobV7SVN6sYL&#10;LlYvq2xWJ/22WN3wyodq7PQJ6gnBtWrl3yaqro8+UrPev1btN+5ztXbbZHXMo23qmSllaktZu/pe&#10;zu3qaUv3qkOy71C3v7hHbX9pmmofuk9ddNY9alO4Q61Yfa96zKX71Quu/L0qruoXdO16QLWmmYLr&#10;7n5IfWuXKfhU+gx18ERT8NonZ6qPv2QKnjLsD+rV20zBjjceUxs+6FDJjD/byVyOzM+RuR4y10vm&#10;95D5vWRuB5nbReZ2krndZO4HmftF5n6Sud9kxoHMuJAZJzLjRmYcyYwrmXEmM+5kHgcyjwuZx4nM&#10;40bmcSTzuJJ5nMk87mTqgExdkKkTMnVDpo7I1BWZOiNTd2Rdh7ouqVO267rVdazrWte5rnu9jzNX&#10;DAQsAKaSkPkcnc70IN44DeA4VRZ8Aumj23pyYC24+LGV8hN6veD3OAHmFdp6O75X3jv9RzQy1/A3&#10;grkAr1GL4U+ILVAWAJa4AmUMMA/YH3eXUhhfoPwZ2B4vlJD5JKXK/Ctls9mijLCMVB6wfCxaLDeL&#10;IQmTxLSEaWJVwlEi2zpKlFkHiGXW+X5/YoZ/UuKZvkWJuzxpttGeK2xr3XW2VW5rUpX7kqR4z7NJ&#10;53hM9lrP+fapntn2k7077eN9+cmJ/lnJFrEl+XpxuuNX4kHHE+IjxwZxUsoScVfKdGV1yj5xTOow&#10;5eZUp/JO6lGKcJ6sXOfcLq5zFsAuQFsB3itQjgFWpxQodwEnAR85CpQHgdOBLckFyiwgH9hpL1Bm&#10;A+cDJuDZpALlEsAK1NkKlCuANGBRYoEyCfADy6wFShmQDaxKKFCmAUOAFksBYlKA2BQgRgWIVQFi&#10;xthFYshY7tdiyxgz1ow5Y68fJ9aOgx0/HKJ/qaYMwoI89qx5/2k1Bc8W7Kwpr59pkjWlytIvyL63&#10;45QOlX3xYa1vntoaE2Rfvao9RtaUFZkm2ZevWm2Sffv2yyI1pWpTpKbcOn2/ylzQsGGfytwQenCv&#10;ylxx3un7ZE25+iaMxyKXDFq6W9aULVfskzWl7dV2WVMeLN8pa0pz4w5ZU4rat8qack3wc1lTFt/b&#10;ImtKTPJaWVOuv3OVrCmjW9fKmjLuizWyptz4arOsKUsWr5E15bjnPpQ15Z6FG2VN+cy7SdaUk5Zt&#10;ljWF38fce9fNu2VNsTTskzUla1Okprg/3i9rytYyk8zljy0yydw+Z3Ak1z84xiRz/yOOSE2pWxOp&#10;KS+O7lBZKyYMjNSOz7+K1JJ7Ho2TtYVxZk0hczkyawqZNYXMmkJmTSGzppBZU8isKWTWFDJrCpk1&#10;hcz9IrOmkFlTyKwpZNYUMmsKmTWFzJpCZk0hs6aQWVPIrClk1hQyawqZNYXMmkJmTSGzppBZU8jU&#10;AZk1hUydkKkbMnVEZk0hs6aQWVPIrClk1hQydUpmTSHrOqau6bOmkFlTyD1dUzrqkUDw0nMS68jB&#10;ctKBNWXe92qKFfntZuS5FhGpKb9F/rsRNaVD/Dn+Z8iLKciPQ5An/yk2m18UIywTxQOWatSUGtSU&#10;Iagpc1BTHKgpb/vLrC/4l1mbfP7Ey3yTEq3eRYllqClvu6+wzfTU2YZ5rEmFnkuSTkRNeRY1pdJ7&#10;vn2td7b9fN9O+wv+/ORsMSv5edSUG1BTVqKmZKAeHIO6oKI+JGs15QTUjQ3indQzUEd2oZ6MHdhX&#10;UyLXuQfWlGv645wB4HUKr7fPhT4CgH69/e89w6ujIykQoziw3liuH+uj3vvyfF+e78vzP861gz4W&#10;xXyeC/Clc9exqI7IW53/d60D+vUHLhvkS19WX4btToDnoLQPHIu6NBZ/i1eM5yu7NDZeGRfbX7k8&#10;th/OjWOUq8BXx8YZzq35auwU5bnYG5WYuLWGc8D1j2sWcXFNwgIkAklxa0Ry3AdyDrjOWGC7u44Z&#10;XRZ3tjI27iylNu5q5RmgI+5apT3uemVkfOS5NtlYXn/pn0MKM50bv0ucF79TjIpvN5wj78n4o5Vq&#10;4Kv4BMP5377G+zuAXQDHuLr73rPNxyoB8/HKw+Y3ZSy6W266+Q3xiHmJmGlebLh9reZnxCfm58Rw&#10;y3jD9Z1iuVz8HDgDy3H7cgD9pcclDg3TLX8QD1qqxEeo9c2Wv4jjEo43PGbHJxwrTkgYjHOCweJk&#10;YDj8U/AZoxj8LuF/xa3Auwk2w23m+40JieK9BGvn/IdHWHHfxiHme8yyLvIfaX3dfxRgtB2l1qf9&#10;11tr/UusK+X8lt0dizesK3wRLDec0zIj8RJfeuI4X0mixXDuzZJEs/eqxHgJbl9kXCFyNPRjwf75&#10;SuIUT5LtTXcR7KGRt+X/+jLx8Oy2xe4U2+vuNCADcMP34DNG+/1r23RPsa3S8zfbicbPvbH9zPMS&#10;sNB2guG82Laksz1m4KKkYwzXd0lStqcYy1yedHznXNjzk0ymuRgk5j52F/8Xk572RDDPcDvM9vu9&#10;cfb7vBfaVxnGv8i+2htBU+dz3ObaMSebz3g7nrYX+J62/wooNJyPfJ/9ef839mf9BclHiOrkZ8Qj&#10;yU+LTcnXGmp9c/I14svkX4uvkifJvjPiIMfbgrago1GojnfFI44U5SFHsrLBMVAZljJCOQGYmmIx&#10;zFF34P07gWkp3z6/a1UKfp8mjPe7KWW7aE7ZIdamGD/z6mep2UpW6jHKlNQPDXPGjalrRVnqB+IW&#10;4DagHP7U1HWGOWN56gilIfU0xe3cZrhur/NLIZxbxSBwlrNNHOX8Shzt3CHX3XqQmJ6Etpuclw68&#10;CtcUV2GM6jpnGNcYYYxVhXHNEcZYVRjXIGFci4RxTRLGtUkYY1VhjFWFMVYVxlhVGGNVYYxVhTFW&#10;FcZYVRhjVWGMVYUxVoVn3gB1tjDGqsIYqwpjrCqMsaowxqrCGKsKY6wqjLGqMMaqwhirCmOsKoyx&#10;qjDGqsIYqwpjrCqMa7AwrsXCuCYLY7wvjGu0MK7VwhgHDGM8MIxruDCu5cKox8bPyynG+5fGXgBg&#10;rA37TT3pf5/5NWp/gRL5+8xatOsvPdfkoGFCbAjfE8L3hfC9IXx/CNsRwvaEsF0hbF8I2xnC9oaw&#10;3SFsfwj7EcL+hLBfIexfCPsZwv6GsN8h7H8IcQghHiHEJYT4hBCnEOIVQtxCiF8IcQwhniHENYT4&#10;hhDnEOIdQtxDiH8IxyGE4xHCcQnh+IRwnEI4XiEctxCOXwjHMYTjGcJxDRn2jSl4/ybnSKCg829e&#10;N+FkaexA4/Ohm5yXD5zivGLg9cBvnFcOnOgcDx0VDzTKvxnO3eJI5z6xPPUsuU3d5fb3UvOVd1PP&#10;xj6crfwTeBv+W9gfo3XfkNqKvvSZOCH1ZMP9PS51uJKdmqscifFaro/HV3/px5znA8tT+itrUmKV&#10;e1LwXLqUdCU3ZaTheoelnIPjcI5yIsD1dlfbWhwnKg84hOG67sf7v3P4lfscvs5jkuswmT44RL7K&#10;dXwgch3NYjhgFKtPkm8Wbcm3iMeT6wxzyh+TX8YYxUJRBZ4JzMDy05MXyHV3t39nJB8nvrS/ZDjP&#10;+Vb7Av9W+4vAfHmekoN46a+ux+CP9lG+P9kv9J1j/8h7rv1j756kmYb1bXfSI97dSTO87UnTDecj&#10;fzLpec9fk17wjE462TMuKdeTlFRkWL8T8X4CYAaM4vqi7eee12ynea6xPSbX152+J9r+5LnS9rhn&#10;AvhyYByWH2urkuvu7jM22zKc3yxzv514m+fGRLu3NNHmPSrxfwzP345MHO87MnECcIXh+dty61rf&#10;cmuzb6r1RcPjNtVa57/dutB/C2DUdwZbG/3HW9/1f5CQLj5MwDMWE54y1Nl9CfPEPQnPiLuAO4Db&#10;4d+WMNdQw8clDMP59jCxyTJPrru7c6hPLM+Jjy21Yj0wDCJzAPejANQcoi/9HuN9vwPus/zVcDty&#10;LdeJPMsk0WZ+xXA7vjT/XWwFtpiNnz00y7xcPGFuFL80DzfMESPNpypnmU9TVLCRJrfFu3Bt5lLm&#10;xA8zXN9f4ofjem+Y8nj8yYbrOzc+Xrkwvr8SF3+z4fr6x9+qxMTfjjp5e2cOm4fEerNifM71dFyZ&#10;Mhd4CtCP14X43OhDfC4cN1oZHTdKGRVn/OzTfnEbhSNug3gt9ja5/d31t7/HTlUWxt6hvBR7pzIf&#10;+Bvs2tjbDXP72Nhk5dex1s5zDJ7L8lzjF4ALCAJzMdBxKsC/cepjEnA7x7Vhlh+J/zhWwb+7ZYEJ&#10;mGdIOsDm9dIggMszd7If0OY6+be2AIyhwE/3+40teYMDkX1gDLAfDIf2+tbu7jdeP+S3U//4xz/w&#10;DD1H/+PwbQrAsWDGK/K6J08+G8/0SIRjYqYOCDhkfojFAoyfHkt+ZiBgAQ72d3Ieyy7Hqdu/k4/D&#10;53MBro/Ml85dx7qw3ZE3tf91PfBz+lgXt48vfVl9GbbruuLyYYD7HwQ4L+W54Fgw9zGHvzuSKFJy&#10;8Bsm/XNch74+mD+KHrktfXo00uNDmh6f6FaP0aJBXRvdaY3HmVo7D6xrrRw6a5MoUsr7tMZu1ZkH&#10;ez/3PaZp7anDXmvnaFpjntO11gidBeKIIqWxT2s/sdbmaFp74bDXWqGmtYu7aE2BziolihQFeuur&#10;oT9lXntO09qrh73WRmtaK+6itUnQWYtEkTKpl7Q2GUW+BPhvvn7gMRgF8PqB1wCR1z81rYGVfji9&#10;7uIX83R7sda+XGP4sh0+OSby78BrjoFYOb/jp77O6O4cj7mvHOC1TAd0cTVYr7tpsOMOQFF8oVIU&#10;X67kS9AuhE04YBMR3xFfqlRKVCiOeKIUsKCNcMEmLH359Sc9b3xH0/yHEYaGDzf96tfD46FTXqNM&#10;Auv6LY5HfpUoUorj+2r5T3uNsjrPVM08uinCB9FaFo4dge3s0TGX7nKhrqWruAnQ0g0gXUu1yFc5&#10;ZiJbqY3P/tHyVja+g+N7+nhKX3129C9GPEYB363Pn+WZWqgfsKzPXfxAh4pZ1LT2bRrDl+3wyYd5&#10;fb4W8fgG9bkMrGsyDfaB9TnfnKPkm8uVXAnaObCJFpEvEfEd5lKlXAK12UyUAk2iXKJVOMxEk+iN&#10;658+zTv6F+NYfl/zX2v1mdwf2u/i1++H5r/Q2vdqDF+2wycf5pqfjJhwnrLbwUaarzLjPltzo1Ih&#10;QbsQNtEo0A5E/GJzg9Io0aQUm4kGQqANaBJoAxr6NN9L56QH13wH8jfzPDlGY82X2t4VaS/vp0be&#10;h892+v8Bmr9J0/y0Q2i+3WxS2s0BpVWCtgk20SjaJSJ+rTlXUSxEvlJrJnKBBqFYiCZRC83T78vz&#10;vTPOdVDNl8eq8m+XZJ7bdPU5tlBu0trNGsOX7fDJh3mevw1a59jDvYfQfL4FYwsWnNtI0C6ETThg&#10;ExHfZClVJklUKCYLUQpY0Ea4YBO9M/bQd27j6F+M4zoK+M75fHmCKs/LyVLLXfwA83mc1p6kMXzZ&#10;Dp/cjeaz8D3ET3UNqY+n3Ykt4FxbD4L74+IuFpwGHHi+XmVpEVXQboUE7RZRIVEPm4j4hdBro4RL&#10;KYR+6Rda6kSjRIMoRD6n78R38HoSX/2D/ubfd1367Zw9+u9OihHTUcB3dWyHHr+BXsn7NNb8+j3w&#10;rVp7qsbwZTt8cpTruAL7+zXENAPM68/udNxqKRetuNemSYJ2OWyiEDYR8atxT46SQNSIavwej361&#10;JR8+UQSbyO/TceDg83f9GL+fKsax/L6OndDjXugVLPNsV3832pO19gyN6bOdPjjKdXw/9rkN+v0D&#10;mHMfdqfjXMwzkptQL7IlaE+CTSiwiYjfhlw7KYFoEG3IvfTbLC74RDZswtWn417XsQt6ZP4l8zyi&#10;iy/zbprW7tUYvmyHfxjk44ehX+bjxw+h44qEclEBDZdK0C6HTRTCJiJ+ABqul2gQAWiZfgC5uF6i&#10;CDbRl4978jddxTiW38/HPuiT+RVcTz138QM74bu19oEaw5ft8MlRno+rsM+boeO/gDnG110+bkLO&#10;bUqoFA0StBXYRL2/SSLiVydUCIeVwPkEzi/oVyfU+R24x8FhbfBXJxB1/r7z494+rxgUyavlZJ4f&#10;d/V3wRda+1Ea02c7fXCU6/hP0C+fNVID5lzu3ek421qIOWZqhUuCdiFsos2fLRHx23BeXGwlcD6B&#10;XEy/LaHVX2wl2v1tCURrn457/bwiG3pshy7BAVy3kTt96jVLaz9WY/pspx/9Ov4z9LsF+n0GzOfm&#10;dKfjCqtDVFgDolSCtgM20eKvkIj4AWuuqJXIFwErkQs0+WslWv0B6Jl+Xz7u7Xx8PHS7A7oES312&#10;9bej/RitPUdj+mynD47yfPxX6JfPUvsbmNd73em4CfNlNEGvDRK0a2ET5bCJiF8JjZoSiVZ/JTRL&#10;v9JaCp+ogE2U9um41/PxEOi4DbokU59d/MAX8H+mtQ/TGL5sh0+Och3Pg36boN868OcGOs5OdPiz&#10;Eyv9LgnaDthEtS9bIuK3QKfF0GtxYpW/xUpUkH3wgRpfi5Wo8vXl497Ox8Ohx83QK3mrxrr/KfyT&#10;tPbTNKbPdvrgKNfx89DvUuj3VfA6Ax2XJgZ8pYn1mHOIoB2QDB/3xhMRPyexzlcr0eDLSSTqCC/a&#10;gAYv2oA6b5+Oe1vHI5Bn10OXZOqzix9YAz9Xaw9oDF+2wydHuY4XQL+10O8i8LsGOm5IbPM0JDZ6&#10;6yRot3nqJBTYRMQvh05NNqLJW55INAAuj8lGZHvKEwmXp0/Hva3jM6DPZugVHKCeu/j1q+CfrrWf&#10;qTF82Q6fHOU6fgX6fRr6fQtcb6Bjl63Q47K1eCwStAthE41ul0TEb0xs8hTaiFZPYyLRBDS4C21E&#10;kxs+0ODu03Fv6zgEfa6GXsH1ayOs+4H34Kta+0iN4ct2+OQo1/Hr0G819LsM/IqBjktsLe4SzBFY&#10;JEG7xV0kocAmIn6OrcJTLVHlycHcPfRzbC53tUS2O8dGuPp03OvXeedE8mo5uQm67eIHVsLP19p/&#10;pTF82Q6fHOU6fhP6rYF+3wO/YKDjOuTcOpvDUyNBu9FdI1ENm4j45TaLp03C5SnHuQT9cluVu02i&#10;xl1uI6r6dNzrOj4P+lwBvZJ5ftHFD7wL/5da+yiN4ct2+OQo1/E/od8/Qr+rwC8Z6NiVVOl2YR59&#10;iwTtSrdFoiXTlURE/EZbvieQRBR5Gm1EPtCUGUgiWjMbbURTZt95RW+fV4ShR+ZhsDyv6OovR/v5&#10;WvtFGtNnO31wlOu4EfqdA/1+ADY8r0gyeUqScF4hQdsEm5jkLpGI+EpShadSosqjJBEVQIm7UqLU&#10;rSQRJX35uNfz8cXQI/Mw+UONdZ/nzRdq7eM0ps92+uAo1/FK6PcZ6Pgj8KsG+bgOebguqdZTI0G7&#10;EDbR5q6TiPiTkmo8bRJ1nklJRA3Q6m6TaHdPSiJa+3Tc6zou1vQJDnwMfXb1Oe52idY+XmP6bKcP&#10;jnIdN0O/tdDvp+A3DXRswTPeLPYA5oolaNd6yO1JCmwi4tcn5XoDdiLfW59E5AIuT8BOZHvqk4i+&#10;cbfe/73bBOiR4xTg+nUR7vSp18u09qs0ps92+uAo1/F66Pd56Pdz8D8MdFxkL/cU2Rs9+RK0y2ET&#10;ObCJiO+wN3gqJZo8DjvRAGSjjciFTWT3jR/3ej6eCD1+BF2SP9FY93mecYXW/huN6bOdPjjKdbwR&#10;+n0Z+m0Dv2Og4xp7jrfGXuutkqCdA5vAuYZExC+213hbJOq8xXaihvCgDajzoA2o6dNxr+v4WuTj&#10;z6FLsPydRVefur5Ga/+txvTZTh8c5TreDP2+Df3uAG8w0HG7vdjXbnf4WyVoF/taJWq97dC27tfb&#10;Lf6cZMLlr7cTFqDGm5NM1HnroW36feMVvT1eMVnTJ3kn9NnV3wz/Oq29VGP6bKcPjnIdfwn9Lod+&#10;94C/NNBxfrIDz6hs9OdK0HbAJgrxPGQi4juSG/zlEk1+RzLRAOT7yiWKfI5kIr/vd0K9no/LkI/b&#10;oUuwvE+vix/YgfYpWvutGsOX7fDJUa7j7dBvK/TbAd5toOOaZJOowbOlqiRom2AT1f4aiYhfnFwi&#10;GiVKRXEyUQJU+RslavzFyURV3+82e13Ht2v6JHdAt118qe+bI+2Bqdr78NlOnxzlOt4N/W6lfoGY&#10;ft3//rgd+m1PbhOtErQnwSZMsImIX5vcKhQH0S5qk4lWsh8+YIFNtPfpuLd1HLgD+twDTZL3aqz7&#10;u+GXa+3TNKbPdvrgKNfxfuh4GzRsBYzycb6jUOQ7JuE5VQTtQsm5jhzYRMQ3OUpEuUSpMDmIEiAb&#10;bUQubCK7737p3tZxPfTIeSskIx9/x4eu66Fvzp9Yf7fG9NlOHxzlOu4P/W4HkgFOstnd/SBVjmpR&#10;5WgRFRK0q2ETxbCJiF/oaBKNEq2iEHmZfqGjCG1ECWyiqE/Hva3jwD0RfZI5n1BXn/edBu7S2u/V&#10;GL5sh0+Och1btDycBu5voONW6LfV4VCaJGi3iCaJWthExK92WBQFz1BVUlxKtYOwADVCSSHqRLWD&#10;qOnTcW/ruB565LwVZAU67upzHoB66Fu2/05j+LIdPjnKdZwE/e4CMoF+BjrOTakXuSkmJVuCdr3I&#10;lqiETUT8NpwXT0ohLEobNEy/zVEBn6iCTVT06bjXdfyApk9wSz/ouIsvz5vv19orIxyAz/Z6+ORu&#10;dDwQZdwCRPvzFFzQ99fAEYDR3LVN0HdTSq3SIEHbBJsoFE0SEb86pUZxpBJ1SnUKUQPkC0cqUSSq&#10;U4j8H03ngxBjziOHRxB2PoMQ3VU+861vTkNH/2LEYhTwnbng6h+ClpmzwdUxEdb9YrY/GGkPTNfe&#10;h892+uTDXPM+aL0DyD6E5nNTc5Tc1GI8t5mgnSM5O9UBm4j4bSlFSnEqUaK0pRBFgAU+4YJN9M3j&#10;afop52sOzNA0DOZ8zV19ju8FHo601z+ivQ+f7fTJh7nmB0Hr+4DjD6H5Cui6IjWglErQdsAm2kSF&#10;RMQP4FnmtRL5SgDPSacfSMWYn0S7CKQSrX15/qfUfP1M5G/mc3Ax83wXX2qbfYLtVRrDl+3w/wM0&#10;f7Sm+ZMOofmmVEVpSi1UGiRoK7CJNtEkEfEroXOHkyhSKpHv6VdC4w4n0S4qoXn6P9bfzvvObeRQ&#10;GM5e+PoX57kN/CFybkMuxvl8Vz/APP+o1v6YxvBlO3zyYZ7nj4PWOf9t7iE0n+3EuYuzUnFJ0M6B&#10;TbSIbImI35JaoRQ7iSqlJZWoAJpEsZNoFS3QO/0+zf+E8/LXQ7vM12R5Pt/FD3AsBn1Btv9JY/iy&#10;HT75MNf8idA65wI79RCaL3W2iVJnsVIiQbtNlEiUwyYifg7ye61EiZLjJIqAUlErUSFynERpr2i+&#10;qT/uHQZ+uudgbs0bHIjMVe/S8rCkA+zufodtC5jK07D9FoDX6MX43LCp9+c9HI4JFtQ/KvnGjv+V&#10;/MDP50muu3WB5Hf/Xp83bEi/4Ka9S6XvOG2l5Oyy9XlZs0zB817+LO+WzaZgSfvXeY+PiQk+PHx/&#10;XvrppuCo02LVy0Mxwc/GJKiDRnaoN5TZ1atv2qdaZzlV+8K96syXXeqWK/apg9f41Hd+s1td0D5I&#10;9azdo+a5stUrP21XVw0/Xl23fod6+YVD1F/ualN3Thmurrlss3rHzBHq2zvWqxkLzlD/uKFZ/cvK&#10;kDq6da06fMc56rgv1qiL085Tp7zarBYNDauLF69RN15wsXrscx+qk35brN69cKMaO32C+pl3k1r5&#10;t4nqkGWb1az3r1WbG3eotdsmq9Nu3q2emVKmWhr2qe/l3K5mbdqrDsm+Q3V/vF9tf2maurXMFFx0&#10;1j3qY4tMwYrV96pzBscEL7jy96pyVb+ga9cDamKaKbju7ofUt3aZgk+lz1AHTzQFr31ypjphYEzw&#10;lGF/UK/ZZgp2vPGYes+jcZIZf7aTuRyZnyNzPWSul8zvIfN7ydwOMreLzO0kc7vJ3A8y94vM/SRz&#10;v8mMA5lxITNOZMaNzDiSGVcy40xm3Mk8DmQeFzKPE5nHjczjSOZxJfM4k3ncydQBmbogUydk6oZM&#10;HZGpKzJ1RqbuyLoOdV1Sp2zXdavrWNe1rnNd99noAxyzQroyDQS6GyeMx0BWFt4ncP5zuqQDbI51&#10;HQ2wb3J9fKGbST4S/+vf4+xi6+343vIw2nk/bAj8ApjnDXFYaTH8CbEFygLAElegjAHmAfvj7lIK&#10;4wuUPwPb44USMp+E51j9StlstigjLCOVBywfixbMlz8E849PS5gjViUchTlER4ky6wCxzDrf70/M&#10;8E9KPNO3KHGXJ8022nOFbaanzjbMY8W9XJckneh5NulZj8le6T3fvtY7236+7/+zdy7wUVRn/1/M&#10;Znf2PrtLy7Kzu+eEiwQEjYIQQetCcA23GKssAbVuxUuwtqX1QsDbKioRROOLYgRtY60aETGKQqCt&#10;Teu/bUCtUVQiSI2laMQLqSgEUHl/z9mZsCI51FcTl/53Pp9vnuc5O3My88xvzpw5Ozuzy70S9wDm&#10;syWeJ9kHnivZKepr7A61F39bHciHeov4zd5FfKP3czbQN5xf7fPzF32jOfOfyH/h/1HeL/wl8EtQ&#10;VoLPSvhAsNFbgmVKsGwJ6ijhd4BTwAeeEr4EFINd7hL+W/BDYAIrXCX8XGAH9c4SfjHoCf7sKOEz&#10;QQS8YC/hc0A+eN1Wwm8CJ4AWpQQ5KUFuSpCjEuSqBDmj3KVySLn8Qs8t5ZhyTTmn3Bv7yYr9dKj9&#10;h12UTNPHaMT6lOzwSR99gDFGSvs5gbb4bEDnlG/ynH5qz13RHlxFXWaQQN2Gxg3NG8eAcUwYx0i2&#10;bc+27dRm/re17Xk4Br5pe34+6igEdOySpcmwJl8PkypKDrTzetjxHh1azmg70Jyb/ICOfyofBWj9&#10;NKCCi8wmU5ybTGXw84Ex0bFNEw5r0zRznE8zx9AmxfhUxIONmWBTc+3fj2pMq/C5khvDuSKGc0WM&#10;y+pcgc/rck/nTwKqs7P/nWO5ju/NvY5PtJwurW8SPj/DEsO5KbWOndX3G3z+K8zbhvfkytbvY0sv&#10;tNG9+C4g2+Zi6zF8Kd5Xt8g6jm+zHiWts9W6n30AdmA+2TaPVsby4cppeNfSFiZbx0rlTXYrmK9s&#10;ZlRfqp8AB5OxX2ifb1YeYMfaZkjrKrBdwoaB4ZhPtm6Vtl+za20PsJdsfaT1vWKL4NwfZptsTNQX&#10;pZXSJ2PdbIgH2yexvvYSdqXdw67A85n/an8i8hf7k5Fejp6RcseY8FrHp5osB/T5Wscn2u/AcNSn&#10;AhfEfiYETssNA8Zk/F8LCtzOMzTVWaL5nJPQD5mk9QK9USbb9p8479ASzirtKefx0nV62nmsthqs&#10;dR4nrc/pGqdZwVTXQGl95+K3vgnMc4FrSMc2Pu0ymZbp25hvbCCssY103D7jekxLsVy6Hlb3wlCu&#10;e35oivv1kCzXZe6NoRTNISPXy9wm06SwvP14zF0Sfsx9BigNU3472yefu5+MfOZeESnx9GU1nsfZ&#10;3Z7H2Luen0t1tt1zGdvh+Sn7GPchy+oeqzaxIvUldrfq5XeqHr5VzePDvSdLj9cR+LzQewo/Cch0&#10;scC7kF/nvYM3efeKde1s+17G/R8bvLvY66DZ+ynbBPumd7f0eDsW3zEe7TsO3784pes6x+fg14Lr&#10;MZ9sXV/2jeQv+E7iEf8QaX19/IP50f7j+AD/UFHfvw6hsRNQNtt/bt4M9LVnoJ/9C38c/e04+ttx&#10;9Lfj6G/H0d+Oo78dR387jv52HP3tOPrbcfS34+hvx9HfjqO/HUd/O47+Ns5EYIUrjv52HP3tOPrb&#10;cfS34+hvx9HfjqO/HUd/O47+dhz97Tj623H0t+Pob8fR346jvx1HfzuO/nYc/e04+ttx9LfjaMvj&#10;uGaJ4/wQR387jvMTzmlAAatwfqOLKwUY58VVZlwTcZOJcvkqMCbj+DoWBennui9wPqNzD51fPgEx&#10;awz/O4Z1iGFdYlinGNYthnWMYV1jWOcY1j2GbYhhW2LYphi2LYZtjGFbY9jmGLY9hhzEkIsYcoK1&#10;cceQoxhyFUPOYshdDDmMIZcx5DSG3MaQ4xhyHUPOY8h9DPsghn0Rwz6JYd/EsI/k5+Wr8Pls/3hQ&#10;wo1jfDY6ED9Cx0bWns72X5B3lf/ivF+Cn/kvyfuJ/8K8S/2JPJkWA/4RnPtP4X/3jZNq8UV8/jxY&#10;h+9bZPXN8gX5dWCw7wfS+gb5TuUDQH+f/Lje4DXzf3h78Nu894j6OjuuF3jv5bd6l/B53qX8JnAj&#10;/KS3WqxrZ32lY73j+PHeCbxFPZ7frjLp+i7E5wvUCJ+vhjv2SaGK8zqTt7uF6mbc476JjQCyvG3z&#10;XM3aPNewX3nqpe3XfZ41uA5fi98wrWGLwV2Yf5Fnlai7n3GAwBrHCPU9RnsGsx3u1RHZeeUj96rI&#10;R+5nwNMRWs8CYExGXbkouM99dvh+95TwBPfboYnuf4b2uhZLz1d7XHeH9rjuwnM2FoVk9T7selJ7&#10;xLVSm+w6UTvfVai58Cwv2fo68LkNWIEsr884f6A96xylXeZcKq1vhvNX2oXgx877RH2FxsbDGttv&#10;he9xnqNpzqnaOsc+bb1jjzbLURzu79AiG/DuINn6brCvibwiWBsxjumk3WQKHkY/SbvGrheEmLHc&#10;ECw37TDLDbKfywbYz2P97OdIdfeKbQjbYjuGLbAtk+puvu0xvAfscXYLuMm2gt0Am7QtF3V3dkwe&#10;a7uKjQDblBVskdLK7lLeZWOUM6TH8WjlTH6q8kN+ChgFTgIj8K5e2T7eZnXzHeB+62TpMbzUOgXn&#10;gzK+GJbq66xdGGsdxT+2DODtlqP5wxZ5nQ/hXPZb/bwmW0c6501GXTmW26TraLIs5J/nLsT11m1i&#10;HTvTYW3u5K+cPy/COZSuD43z6MnYRgWcCgJgLHgSF6P0HQ2NLxrXpAg7rlXhJo3rVuj9a49t5aMC&#10;dP3FdW4Mth8qp/sbu/e7k2fH4F062NyHi0ymE4sGRVPXZZQDbBKlQ58O+J19d/JNxubwT2hszsTh&#10;9ATUFuPN1WPE/R5kG/5WZOSL9kE/Hawj7UJ9OuDT8ueDQkDzk6XJsOnjEqlPDvw19iktNwAEQGp9&#10;vjoPlRvaID8O6FgZAxaiAtqvVnxghi00l/JCc1ugWFDKjeXo/xj/E+7X1lQ+FiIdUT30/5bDqQH/&#10;v+pIiao51cjDbYDuI8Ulnz4ZerozTVd7oHvE9NtBobM2PSZLuntXj8lS/A89Jkvxa3pMFnH0hVRM&#10;Vv+eOmV73PC9qCqu90kLtK+6S8OGtg7W6jlYh0ZAWl2MFRoPS1qlc3dfkCshai7mSUEZj5oJ3FNn&#10;xm8OBYUsaibygRJJCgKRqJlQQGsoKWgPRc1EK2jUkoJmLWomGkFtMCmoD0bNRC2o6J0UVPaOmomK&#10;b/1ZpbRv6Dj6PRJQB47U42hYNEe0C9gU09HR1FiTob3+B8WDEJMeA+Cr7f6zf8abqp87IWrqEcKn&#10;KjCZvr3zRnY9s/nM6vOb97+OlOOoy/qJUdwfhvuDqR0jurpv2Nl5Nb0PmIPz6ck4oRh9QDpP1uCe&#10;3Brco0XnTT/W0ui7GfXRihv+f3pdkZ9WD527ovifw0D3nrv64t69IWNNplnoA33wje7D+iYa+eMf&#10;/7if+oCDkQcOqA+I3aBP8/S+390piz7awf0yI5e0TB5QQATQuREbZ7oDeR0F6Lrw62iN6isENBk2&#10;/ToE6536UP9raICWM65D8G/FZMxrzEPlhpZofkODtL6kwYmwxu/lCkiDAtwn+C1qsA/+B2mZxoDy&#10;dZ/WJatHmR6Na5Ffd6rHPORQAd+1Bg+nNdrPpLUzYQ2tJaGzNkEZrhe+vfYuq7X0MYmv/tbg0G3f&#10;Ur3te/SI19oEXWvUzhlaa4LOorlEGW/Kag2Z6doxO/l59iFdayuPeK2V6lqj8RJDaxw6qxKUcQ69&#10;GedeOg8b7STcr92Py7Zr/5d27Qlda3844rU2WddaAtbQ2kzorEVQxmd2k9ayzyJQc2gfnA3o+oH6&#10;X6npeV1rsPwodK/TYnrWgOk5vXyDbhGLcsRkj/DfLtF3KvQsgp/AGvrsCT/3IMospbzMkuTFAvJL&#10;4RMqfCIVq5YKXiWo5KqFqAAKyogAfKJ7nkWQvWbu7Jr5RV3zW1L2ENfMR8o1yoXQKV2jzIQ19Juw&#10;oH0VlPGEJXsu/277jRvHmGqoHX03ZQ+htX7YdwTW87Df/WJXd4y1fN0xF6MfR306o39H9RljKzPg&#10;0xfDV8IYWqpDe1VgJfJ5nSX/W+sXHjyekj0/qzkJ5P1s8OXz83tjTC2kH1hxfk6L6ffypq16+b91&#10;i1iUI/4v+D39z5EP+j39HFhDkz3hH3x+LrYW8GJrkhcKyC+AT7SwYkEqVq0VPCnAudlKVIBmlhTg&#10;ORJWIvt7+u5qMxPYl1/V/E79/Ew2B9pPixu+gOY/1Mv36RaxKEdM9gjvk16BnOyD5q+HlWm+2lqK&#10;e9qaeKWA/FL4RBNDOUjFCWsjbxI084SVaCQYykAzQxlo7Jbf02fbeTUngf36Vc3vR/tN7TxZPBNI&#10;WD0W2t6dKk8eVZT6HDGVU/xfoPnZyAlp/iZYmebbrSbebo3yVgH5JvhEE2sXpOI6ayHnClHM6/D7&#10;MIrroHGuEM2sDpqn2OgH4V932ThXVvNqTgL5/Yrmk2bx/baJLPVt0mMaW0ia9HKrbhGLcsRkj/B2&#10;/jrkhMYeboWVab4Y90AXK+jbCMgvhU+o8IlUbFIq+ExBJTcpRAVQUEYE4BPdM/aQ1byak8B+/arm&#10;bUWiX56EFVpOi6PUnufq5S7dIhbliMl2ovl++F/Ed3UNSd8lJMFcsBeavgM2B9eSZtie4OD+erXS&#10;wqqh3UoB+S2sUtAAn0jFpdBrkyDAS6FfikuVetYkaGSlaM8p9uN/0Hf137Qdz16XfvW71wTyejb4&#10;0nVp0g094tlVwn6uWz2m5zIn7ficyn26RSzKEUue29wP/4f4rnVciTXYCTHdBUvXn2bYnuBgHbcq&#10;Sdaq1LBmAflJ+EQpfCIV1yjVjNuIWlaD57NQXKMUIybK4BPFWR1Hu/u9f37ocR90Civa2fQY99An&#10;PXp5L91STOUUw2Z4e7wQmm2Dfu+F/UKi40I8L6jQhmflC8ifCZ/g8IlU3Ia2dqaNaGRtaHspblMC&#10;iIl8+EQgq+Nu13EAeqT2lyz1I9Ji0e721MtDukUsyhEfAe3x/0C/1B7/6jA6rrQl8VvFBlYhIB/P&#10;FRSUwidScRQabhA0sii0THEUbXGDoAw+kW2Pu+K3ccZ9Ngnsy7PBl/sVYeiT2lfYBtJzWhzdhTio&#10;l+fpFrEoR0w2w9vjamzvduj4QVga7+isX9GMNrfZVsUaBeRz+ERDpFmQimtslUy1E+hPoH9BcY2t&#10;PqLiN8mqvTFSYyPqs+/96/b2uE+qXU2SpX5werwbMdPLj9YtxVROMWyG6/h+6PdD6LcWlp5r35mO&#10;8+2leP5gHQsIyC+FT7RF8gWpuA394oSdQH8CbTHFbbbWSMJOtEfabERrVsfdruN86LEduoSN7k3Z&#10;jpj02k8vP0a3FFM5xZmv499Avx9Av4/D0jOMO9NxpV1llfYoqxCQr8InWiKVglQctReyOkExi9qJ&#10;QtAcqRO0RqLQM8XZ8Yruvs4bAh1/Cl3CCn2mx5+gfKBeXqBbiqmcYtgMb48fgX7fgX6fgqXrvc50&#10;3GyvizRDr40C8uvgE0n4RCqugkZNDqI1UgXNUlxlr0BMVMInKrI67vb2+ATouA26JEv6TIujHyI+&#10;Vi8frlvEohwx2QzX8XLotxn6rYd9X6LjfIcayXdURQIC8lX4RE04X5CKW6DTBPSacFRHWuxEJdkw&#10;YlAbbrET1eFse9zd7fEI6HE79Er2I90a8TuIh+rlo3RLMZVTDJvhOn4S+l0P/f4B9h8SHVc4ouEK&#10;R0O4XEB+FD7REEI5SMUFjvpwnaAxXOAg6okQykBjCGWgPpTVcXfr+GS0s29Bl2RJn2lx9A3EhXp5&#10;VLeIRTlishmu41XQbx30+2fYlyQ6bnS0aY2OplC9gPw2rV7A4ROpOAmdmpxEcyjpIBpBQDM5iXwt&#10;6SACWlbH3a3j0dDnJugVNkp6TosbXkd8il5+mm4Ri3LEZDNcx7+Dfh+Dfv8G2yDRccBZqgWcLZoi&#10;IL8UPtEUDAhScZOjWSt1Eq1ak4NoBo3BUifRHEQMGoNZHXe3jmPQ50boFbbhzZQ14ujLiIv08vG6&#10;RSzKEZPNcB3/CfqtgX5fgP2dRMflzpZgOZ6VXSYgvyVYJuDwiVRc4KzUagTVWoGTqASBYI0gP1jg&#10;JAJZHXf7dd6EVLuaJNsM3abF0dcQF+vlZ+gWsShHTDbDdfxX6LcW+n0ZdqVEx/Voc+udqlYrIL8p&#10;WCuogU+k4qRT0doEAS2JvgTFSWd1sE1QG0w6ieqsjrtdx2dCn69Cr2Spf5EWR19CPEkvP1u3iEU5&#10;YrIZruPnod/7oN/XYVdLdBxwVQUDeMeSIiC/KqgIWnoHXEQqbnIWa1EXUaY1OYli0Nw76iJaezc5&#10;ieZv/RmBR2H9YyB736aak0AezgZf/l46Dj1SOwwr+hXp8QaU/1Avn6pbiqmcYtgM13ETtvch6Hcz&#10;rLRf4TJp5S70KwTkm+ATM4PlglTMXZValaBa4y6iEpQHqwQVQe4iyrPtcbe3x+dAj9QOk92iWyOm&#10;fvMUvfx83VJM5RTDZriOX4N+H4eO34b9g6Q9rkc7XO+q02oF5JfCJ9qC9YJUPNNVq7UJ6rWZLqIW&#10;tAbbBO3BmS6iNavjbtdxQtcnbPSf0Gd6TONu5+rlF+qWYiqnGDbDdbwJ+q2Dft+B/atEx4q7TlPc&#10;UbxjgSC/TiPb7uLwiVTc4CoMRd1EcajBRRSCgBZ1E/lag4vIjrt1//1uF0GPNE4BS8/iJtsRk15/&#10;rJfP0C3FVE4xbIbr+C3ol9478D7sHyU6LnMntTJ3k1YsID8JnyiAT6Ri1d2oVQmaNdVNNIJ8lBGF&#10;8In87Phxt7fHl0KPb0OXZLfp1oipn3GxXv4z3VJM5RTDZriO/wX9roF+22BflOi41l0QqnXXhaoF&#10;5BfAJ9DXEKTihLs21CKoDyXcRC2hoQzUaygDtVkdd7uOf472933oElbcZ5Eek64v08sv1y3FVE4x&#10;bIbreDv0uw76/RR2q0TH7e5EuN2tRloF5CfCrYK6UDu0bcQNbiVS4CECkQY3oYDaUIGHqA81QNsU&#10;Z78H6e7vQa7Q9Ul2F/SZHm9H/Au9vEK3FFM5xbAZruMd0O8G6Hcv7A6Jjos9Kt5f3hQpFJCvwidK&#10;w8WCVKx6GiNJQXNE9RCNoDicFJSFVQ9RnL1PqNvb4zloj9uhS1jxO720OPopyq/Sy6/VLWJRjphs&#10;huv4E+i3FfrdD7tHouNaj4nV4h2r1QLyTfCJmkitIBUnPOWsSVDBEh6iHFRHmgS1kYSHqM7et9nt&#10;Or5e1yfZ/dBtWiz0fXWqPHqD/jliKqeYbIbreA/0+xHpF/TAlwmd3X/cDv22e9pYq4D8mfAJE3wi&#10;Fdd5WhlXiXZW5yFayUYQAwU+0Z7VcXfrOHoj9LkXmiS7T7dGvAdxUi+/SbcUUznFsBmu4y+g439D&#10;w3Yga4+L1VJWrM7E+10J8kuFLVQL4BOp2KSWs6SggplUohzko4wohE/kZ38v3d06boAe6fkUwqI9&#10;/lIMXTdA3/T8xIZbdEsxlVMMm+E6zoF+PwEeQM/07Kw9rlZrWLXawioF5NfAJxLwiVRcqjazJkEr&#10;K0W7THGpWoYyohw+UZbVcXfrODovpU+y9Dyh9Jh+dxq9WS+/VbeIRTlishmuY0Vvh3vC5kh03Ar9&#10;tqoqbxaQ38KaBXXwiVRcoyqce4kAr1EJBdQy7iXqWY1K1GZ13N06boAe6bkVZDl0nB7TcwAaoG9R&#10;vkC3iEU5YrIZrmMX9Lsb9AZHSXRc6G1ghV4TzxeQ38DyBVXwiVTchn7xTC+h8DZomOI2tRIxUQ2f&#10;qMzquNt1fLuuT9iWo6DjtFj0mxfq5VUpG0VM5Q2IyXai4zycxhWQqe/MOgfrlgQB6Hsn6AtkzzRs&#10;hr6bvXW8UUC+CT5RypoFqbjGW8tVH1HPa7xELShmqo8oYzVeovhb03kfbAM9Rw6vfPvKO9+y98ap&#10;OQnk5mzwpXvjGu6ElqnNhq3pkbJGnKDyO1Ll0UX654ipnGKyR7jmw9D6fpB/GM0X+gp4oS/B8wXk&#10;F8AnVPhEKm7zlvGEjyjnbV6iDCiIiQB8IvscT7Q4p0KKYur2+zaid+kahqXnNafHNL4X/Z9UecPd&#10;+ueIqZxiske45vtA65+DIYfRfCV0XemL8goB+Sp8oo1VClJx1IfnMwuKedRHFAKM+QnaWdRHtGbb&#10;+e9S8w2L0X5Tew6L9xILa8RC23RMUHm1bhGLcsT/BZofoGt+6GE03+zjvNlXyhsF5HP4RBtrFqTi&#10;Kuhc9RNlvArtPcVV0LjqJ9pZFTRP8bf13Xm2byOGwvQzxn/4nNvovam+DdkE+vPpcZTa+Xv08qW6&#10;RSzKEZM9wtv5wdA6Pf+28DCaz/ej7+Kv4gEB+QXwiRaWL0jFLb5KnvAT1bzFR1SCZpbwE62sBXqn&#10;OKv577Bv0wDtUntNVvTn0+IojcXgWBDl9+sWsShHTPYI1/zx0Do9C2zkYTRf4W9jFf4ELxeQ38bK&#10;BUn4RCouQPteJyjnBX6iDFSwOkElK/ATFd2i+VaMPb0JTpsUOyYStYlrXWoQh0VzOvyjoyaTijL6&#10;zgApMPWPfjkehLgfygMgvQ+e8p/9M56a/dwJUVOPED5VAUYDoJkhY02mWUX4lniMfHmxgEnWn5+I&#10;WaKArkFp7r/TiooJbTpsOlRMcWo60OYj3q9E1ZxGbODvAdVVoM9lMi0cI/oxpnt0+4BuH9ftat3+&#10;Ce9kwTmh452Zr+nlb+nvfDPe1WW8v0h/x0vHey5sOF5wnHU8S92PPO1DHEgdRx3PPu2DcowN0TP4&#10;Gtphh8B+CnsCbBvsCMy/HfZkxG/BjobdBBtD+UbYCYhfhz0T9lXYOMqbYc/R50vAbkF8EcrfhL0U&#10;8duwP0f8PuwViOn/zEFM//96xFhP47tg47sz47sHY+w2elvqnNgxBnanfi6lfqLej6T+o3FONdqd&#10;Hl9v+l5U/ZJe87EfaQyHtJsHFHCocTMLhEE6JqDdU4Q5yCftnA8KAdVHlibDmnw9dI2nytP/9kdg&#10;rMcA+AFwQIupOY15qNw455E/CihAAypIQOPF3GSaCn8wMCYap6IJH5vqzJgD79VNgDpQhrJ8Y0bY&#10;1Jz79+fAfwqfr8wdx5/JHc+pzs7my7XM4Z/lzuETLeOl9ZVYxvEz8M7JUiCrrwaf34e6PrAEpfV9&#10;ZOnN2/DuwY9hh2P9VDDGajIN5CaTbLuKrAO5gWw9FlnH8QXW8fx9614mq2+HtZ3tBLus+xjV11nu&#10;Y8oEPlKZyOcrb7JNytXSOjcrc9gWZTZ7CxjbdpzNZJrB5NtWYCtnx4MTbDPEunS2z260zWZzbFez&#10;9TZNuh4v4pntL4PXbEFRXxTbZ0yGVrBapv728SwErrHb2Ry7g623PxZZZ3880tvhisxw/CC8xrFD&#10;k+VwjeMjbY3jQ4GxvTYcGJMgbtlyNuckze6cKDCWm4bl3gzKlzvHuSl4nvON4PlApoEnnOuCy53r&#10;g07X/KBsPVTXvGBPV2Wwl+s2Ud8wI0mwRp4s8C9xfRa82LUvuMo1QbO6H9M+cy3TJrrniNx0tkyJ&#10;u0I7E5zlnq1NxrxT3Ffjty7Xasb21roxxhKSb2+t+1j8ziAFbe/Jh1g/BWXt7h/hPu7zcN+rC/cM&#10;fh55xPNZZLfnMvahZwY7RR0n1UpULWZjMU9MnSA9DharS9k2dRPbor7BhnjXiDo72/bjvPXsBDAM&#10;8w33rmUjvL/H91vPSrVd6b2dz/Yu5Ou8n0vX9wXvHtbk3c1ehZVpYJhvIB8CrvXZpO3R9Rh7vQHc&#10;iPmovsGHyDG1wa/4evM+/oFc8w/iP/Fvl27/z/3vsitwzTPL/z6b7d8BPmFX+nd3tAn9cUIYweX7&#10;vp+/kOf5T+IMVrZeL/ny+fW+AJ8LhmJsTab3430n8ePAEMwny92LGIPe6DXzed67RH2d7edbvPfw&#10;ud57edJbza8Fc7yLsQ8XSese6H2ODfU2sq2410S2rm+r77F/gM3qu1JdLlAfZqPUOCvCPSo7cV+s&#10;rM42z2z2AebZ7rmyY18s8eDdL4dpn5d4ctm9HjPIEevS7xAaoXP7SZ6ekffcF4Zl6/Cee3rYgPZB&#10;wSHqykXZve6hoXvdw0Lj3Deh/Zin5bpXS9viHu412ueuNdpe1yqN6u1sHR9zxbVzXBZpXfT5NFeu&#10;QKYTu+vu4Pdc9wSfcW6UtrNP47lZK8FTgOqLAmMy2lkbCi5wtgYvcW4L9nJOxvO5zsaz5T4BH2sV&#10;jiI8+7MnnmH7dESW2432ZyIpVkWMdnae3WT6/mH27y3277Nb7L3YzcBYrj+Wm3KY5frYpzIGQvYp&#10;0rboBdsAttF2NJtnu0Wqz5vxjP8bbbey62EpT50dd8fZKtBXqGD/VCrZu8ot7B5lGztdmSw9VmPK&#10;FF6klPHR4FRlKj8ZdpQSlx6r71stfJfVyhdbp0jblUVWjHFap/KFsLTeBcCYjP1Lmj4F72o8Feyw&#10;5PNPLQP4QxZ5vQ9ayvhvQA2gevONSmGNeqnPW4rPJ6OuXMs86XoeZbmV78+9Ff3eeaK+zvK7PHcK&#10;+tll6G+Xod+Na3wzfEDa62yZc+lzM/aBuRRM5Oeiz54AdPGhADp3kz0VBMBY8DAuPGgsIheNh3GN&#10;QNcixrUD3KTho4uc7IcCAu5oYQ7yqQ3qA5yA8pOv+1RnDGTHCFLjCpQd+RgB7R6MEYgxgAf0926n&#10;jRG09MDnf8L7u8k+j/lofowRtJDFGEGCbNoYQQPuf6L3vtJ9eTRGIMYCaIyAYrduaYxgD+KAHocR&#10;0zU5jRHsgs2HpbGBIbAfwWKMQFzDY4ygoQUxxgjENf5oxDQmEIOla/4JsG/AnglLYwcYIxDxObBb&#10;ENMYwb9gaYzgXVgaI9gOizEC8f8wRiDe24IxArH+6WME2C4aI6DtpTEC2n5xn1cPxDRGQPHtRSI/&#10;xr0E9H0qjY3Qd02c5rsXPsVLMeaYi3sGvt7U2RgBHQt5gI65b2OMgOorBDQZNn2MYH/qo46/xnFL&#10;yw0AAUDHIU3GvMY8VO4HdNzS/AePEVxixmc8NUaQj8+NKb0NXG2+hj9qvpbvMW+R9k33mTexz81v&#10;sP3gqNxmlpv7BrPmbhbnm47twj8w6ka7Y7okdwKfjjGFlbkz0C6Wc5OlnO/NvYyPt3wmPZ9NtLSz&#10;My272WTLXun58SHLIH6/ZSD/0CLvq++wKBg3UPhOzCc7H9A4wUjrMXy+9Xnp+i2wrmcLrevY7UBW&#10;30fWR9n71mVslHKptL4fKOVsDDgN81F9BcCYjHzmouBuZQmrUqpZC9ik3McG2QZL99kxtkHsWLyD&#10;rQAMBSciHoFlZOs8z3Yfm227n62zuaTrvN7mZM/bHMDe0ffR0PdZj4OmDOvamd5C9vWRsH1dJAJk&#10;63Gd/dHIbPsKjCv8XdovXmd/Mbze/oJAVl/QcW64t+P88AyHJyRbvxkOd2iGwyWg+voZOwLW2Bd0&#10;rK1xXKvZnC+K/uuwQ8xjQZkDYwkuPP/VC3pibKEX4gCWka1nuXOhNs25QFvmPEba117uHKjV4fnI&#10;K2Fl9fld4zQXOM81UFrfj/G8l4swzyWuwR1jDatdJtPyw4zJ1Lsex7OSiBXS9VDct4cs7gWhuHuz&#10;NP/0+RTBmyGjT/0IxjwmhuW6qnVPCte6S8AZYcpHZ/uk3f1EZLd7eeR0T4g94lnOlnqWsfc98uNz&#10;B34z+QnY7fmJOHaih9jfNpSdrj7PTlPXs7tVO1+k2vhWdSD/JzjBexIf7B3Jr/Hapf3Ma702fh24&#10;Hhjb/pIXvzs6zPXEy7jv9xWMa/wnYxvH+I7hV/s2S9uNa3xvsOvxnesNYC78m32b2DwsI9PZRt8o&#10;/jzQMHZBx1dn+Q/732McYxx9YY/GeEi+/wOwo6MNqcAJ7XycgGV1zPZPz7vKf0neL/3leT/zz8i7&#10;1H9x3gz/BXmy9evt/xj/bxd73ReT9sdfwz0Xr/jG8SbYv4MXfKfz9VhGVvcc3zvsFjDcN1y6f4dh&#10;DKUgbRyl4BA6onaexlFeATd6A/xmby9+ovd0ab1DvcX8eO84fhysoZu3VPQ3uPyY+YdayIktwFhu&#10;IZYLHGa5hfidxG1qL74AGMuNwnIbD6PTUerrGHN5nY0Esnxu91zFPvXMYg95Vku19FtPPXvAs4b9&#10;GvZ+sBTzL/E8I+rurN0e6enPtrufkY4HvOd+GuMxK8FT4hxVYDowGecA2k/3un8YXuKeHB7v3haa&#10;4H4ntM+1WNq27XXdHdrjugssCtH2FxyotuPcQvU+6lqpLXM9g3GUE7XprkLNj2d/ys5ZPtdUTQVu&#10;zCfL6wpnobbaOVy7xLlY1NfZMXoRnvt8gfNe7XzY88A0zD/VeZeou7NlbM5XcW57Nfg3x03aLEdP&#10;vKfCF8p3XCA9d+c7pmN85sLwAMdFos3OP0Q+clC20f5auNm+IVxpXyndb/MwjnOzfXVkLt51KMtv&#10;X7y7qL99Y+Q1Wy+Mr/TE+MpvpTq7xfYIu8lWy24A19keZdcgnmN7SKrhQbYT0dc6EeMsD4m6O9u2&#10;bcojbKtSiz5dbUcbWKXgWciHOZbuwPy3g9uwvGyfn6zMQr9yFvvUmjqWOlsP+vwTaz2+26qX1rfI&#10;2szusb7OTrfK27qxGK8ZbT2J09iNbP0+tATQLw/wBy3yMegHLCfxX4H7LCOk9U20WPkUSy63Wq6U&#10;tpm5llk8x1KBa5KKjjasDgcfSkxl0FxneXoit4KvAI8Do+07D8uVHWa5czE2dA6YlisfO9trfocp&#10;uf9i9eabxPp3drytMs/jT5sr+ZNghflWvhzxMvPNHes0zWwyfU9fp87qmGL2YczJhTEnOz/fbOUX&#10;mhV+idkpHXuidyZ0x9gT9bFj4C78v0rwde5POTqa+n4YKRDTMYjpGpmmSNTS4eel/RZoWDR9ngP3&#10;wQxCeT8sFwAYPztVmIP8vKi1o87/5H+l32fzdes/4Uv30dCKPFeEEUFwYlF6XQ1LbSeJ1cQf3W/A&#10;W1uk87RMunVMcMH+InvU1BDCciqgqx6kX0wTp06cSrkgkAsaotSnAz7tt/6A8k3LGb6CBeKIC8BY&#10;QO8eL4al377h8DEVmbezInOQXy4gfzszlsVYQsd4JmZNpq3DaMT6dGBs09DOFfikHJB2BkUP7Mf/&#10;W27uHxN0fNHluSnB+u5Dbn4IS4mn3Gw1r2VbkQ9/LkH+2gzLzSNjFv7FNNbexbo5C7kgvUyBpXt1&#10;KDdDcwfxobnTMM5EkD+IZ5Zu/gLddP0xdQFyQb+/uBiWnrdCuelr2cT6Wuz8LAH5mzJMNy+PWXha&#10;1+uG2gAaIL0MxqznZi5yMtcykq8UkG/PMN1sHrMwt+tz81PkhNqZX8Dm6LnZgHHXDRhbzbES5O/N&#10;MN1sG7Pw5q7PzS+REzqWroKl79rEMWUN8r64T+wsAfnBDNPNDpzDP+/y89Qs5GQvdHM1LJ3LKTeX&#10;Y6z7cusm9qCA/GUZpps9aIu7PjfXIBf0rKAkLLXJlJvnrEvYc/jeYKeA/CUZlZu2h3sUBRfs7XLd&#10;3IBc0HNoboZt13PjV8YzP+6BLBKQPz7DcmMpCjo+6/Lc3IKc0DMh5sNSH5B0Mx05ma4sY4sE5M/J&#10;sNw4oJuuz80CXS93wNLvjyg3K5X5bKWC/rCA/PkZlhsvdLOny3VzJ3Lxb+TkbthP9dz4cQ+v3zae&#10;FQnID2ZYbr7fLbpZjJxQO7ME1tDNdNt8Nt22li0SkJ9putGQm91drpulyAk9o/HXsB/rullp2x5Z&#10;Ca1sFZC/PdIfn9P1fCZch7c9zJGbT7s8NzXY3u3IyW9hKUfU3uTYl0Vy7JsiQwXkL8uw3PRHe9P1&#10;uXkIuXgPOXkU9kM9N2fZl0TOwnf7cwXkL8mw3AxCbj7qct0sQ042IycrYN/Sc/OgfW34Qfv28AYB&#10;+WvDmXVMHYdjanuX5+YJ5ORV5GQlbLOem5328eGd9jnhvg6C/PEZlpthyM1bXZ6bp5GTZ5GTetg/&#10;67kpcmzXihzB0OUC8rdrmaWbkTimNnd5btYiJ88gJ8/CrtFz86BjmvagY762QUD+tAzLzanQzWtd&#10;nps/IifLkJPnYFfoudnpWBbc6dgU7IvfPfV1kr8smFm6GQvdvNnlufl/yMlq5KQR9nd6boqcc7Qi&#10;5zLtcgH5czJMN+OQmze6PDfrkJMnkZMXYenYyoVd5Axqi5zjtecE5AczLDclOKa6Pjd/Ry6eQk5e&#10;gV2l52arc5C21TkN92IQ5A/KsNyc1S262YCckG42whq6GeoKakNd43GvCkF+pummDLrp+vamGTmp&#10;R27ehKVnCNAxNdc1X5vrWqutFJA/P8N0cx5ys7XL25styAW9t/Bt2PV6bja4Lg1tcC0J5bgJ8i8N&#10;ZdZ5ajqOqXe6PDdbkZPnkZN3YV/SczPUvTY01L09NF1A/toMy005ctP11wytyMkG5OQD2I16bua6&#10;R4bnui8NrxSQPzLDrhl+itx0/XX4h8gJXYf/G9a4Dt/gXhLZ4F4fyfEQ5Gfadfgv0d60d/kx9TFy&#10;0obc7IKl7xuoLe7rsbO+npHsLAH59gwbE50F3XT991O7kQv6fmofrPH91OWeJexyz3r2oID8JRmW&#10;m2uQm31drpvPkBMaQ6eblyhH/8ve18BHUd1rT2BnZxpRl49qqhZWNpvdbPY7XysILrsjQqVkFa8J&#10;wtustdq0vfVNq215f/feNhUh4Rv1qrFW3VZFvK9t7e3Hpb2tpC+2xVqV+lFi+FoC6oroTVVaKmLe&#10;5zkzg+EjEyqwrLjD7+H5/8/MnJk55zn/c+bszIS6WXfmVePWnbkY74kTtK8qqLKZ91wbyubEP5tU&#10;Qs2wTADz2aTRjl+OG+3A81oCtH9ZWGUza34yH89R2I0yKQWbz1Fc43hn3DUOH94FIWi/U2BlszCZ&#10;j+dvRqBM+PyNA2w+f7MO78isc0xwviVAu7Cev5n3XEcyH8+0jUSZ8Jm2j4PNZ9pGj/Q5R4+8ypkU&#10;oF1Yz7TNm7UEffiJf6btLJTJe8A5RhkxFl8zcte4a0ae47xNgPauwmpTzy1DLD7xZXMuyoR99zjA&#10;fN7vJyN7xv0E75jtEKDdU1hlM2tlXuKNE2XCeFMONuPN8FGlzuGjJuBbNwTtQos3t6JNnfg+3I0y&#10;4e/glUYZsU3NGvWHcbNGvYN3/Qjafygw3dyel1jsQ5kwFgfBZiy+f5TPef+oq5zPCdAusFj83J15&#10;iTchlAnjTTVgxpu38F7oW2hHrtEE7WOLN+OhRT5nwHfspoLn2vCNFuCDPL+Pp+8uQhbG8r59NO9n&#10;1MQ/HO+CnErXEo0P/D4sq+1o32txJqCYg95rKdY9yw/vYMc/HDqOHmXdlwxo07T3/Zczcd7nh2k+&#10;XGc5rrcMOLTuzW1s8ffL4nxspQLnGXwpOA6EAfaHTgBhTsAB5rIQCTOAiegfDvV5bGKwY3MXxjUH&#10;YC6lMBymA74caEX+3PYtxL8Bq6SVPBksCIWjrpC+IH1Zula6QXJKM8HfAF8u/W+kXS1dr2924P/I&#10;p6++kbH0QIJhdK374mU0b79i5f738FDX4/c/zeIQsZbcNo7/S9L1o5eJ9eN198D/uS1XPkvHjKrZ&#10;5/8o9v+h/zf7mJ+Zvi+4/KD81af1nIzLkb4wcqlYb+7/1FtdYv9HjfPZUaGvdxrHiycXfZLHNY9/&#10;85nnj6F/ld02kvzrBfr10OZyxSf18x+4/+e+LqpecmM964TlfZZhUz+jDJvnSJ/bYBl2Bf5LA16A&#10;9yQx8AjszP0PXYYjYcYhiawHLswnLAWF1lBUErclm+dzOoqPxzDPbbxhc9+psAfrEz9I20B2YjmV&#10;+pFT6VqiRxkXD3+fkX3iX4t9oqHvU/k93yO1+wt+t8+y7tkncpuT1Sfy2IybjHEOo45IH4Y+sdXW&#10;pfJcN3z5D4L/+93fiz7L7JPMvs/s0050nyh9bckR+8R3z7aN5nkO1Sdy/+PRJ+42+sR3wB+0T6zF&#10;+Z7oPnGotsEy43Iq9SOn0rVEj6VPbNttGRdFxRfr3hzzSr744PdVZlkV4rcvjtQn1j32pmXds0/k&#10;NierT+Sxi32ifh96rPeJXfYj94nLz7I9z/uoofpE7n88+sQeo0/MfcA+MZKn+8Sh2obZ1k+lfuRU&#10;upboMfWJOyzjYrHu+c2oD//3oI7UJ9b//FXLumefyG1OVp/IYxf7xOPTJ2bUQedOP842PlSfyP2P&#10;R5/4e6NPfOEY+sR83CcO1TaKcfHUiItHnDtt67GMi8W6PzXq/kh9YvUPs5Z1zz6R25ysPpHHLvaJ&#10;x6dPjNcvHWzu9Oyj6RO5//HoE39m9InrPmCfGM3TfeJQbaMYF0+NuHjkPvFPlnGxWPenRt0fqU+s&#10;WbXRsu7ZJ3Kbk9Un8tjFPvH49InZVYPOnXYfzdwp9z8efeL9Rp/Id81Zt4cuQz1jwz4xH/eJQ7UN&#10;87xPpfnGU+laosc0d7reMi4W6/7U7RMj9z5tWffsE7nNyeoTeexin3h8+sR486Bzp59gGx9q7pT7&#10;H48+8RajT7zvA/aJ1Xm6TxyqbRTj4qkRF2/8w9ljca/4C94v0sZfapkixSXL5/GLdX9q1H11ZBle&#10;r2xby/tF2p/67XtT2m/Zf1CfGEU6HmdfyzcCaJvb5KNPHOzYxT7x+PSJjqm3r2BbNp97Nd/FwHOn&#10;5zJ9qD6R+x9Ln/ivOMZIAAKUIDLxbuKR7hP5kO5g72LMxbpZ0nT8nSkn3p9plEL4n8+f2gCyDHwM&#10;wDsZIo22G+Bzy0O9p5HGyVwBHPru4tG0G7YXHMJY3rdPpfuuU+laokd5D3l43W9FzDz496bD45a+&#10;zcmJmfqx/9GY+TdMFJnqJefr/TW2Ny7m+2uF9qx++Md3HDFm4rnEzUczt8b9jyVm8t0zB/BLxEwn&#10;eLDfm7B60JiZwroowNh4/GPh4e2hGAtR0Fhq4nq/Q/tUeB7t8Fj43pT2kVuHHj9im5MTC/Xz+0dj&#10;4cl6l7fQY+Gjv/r3I8ZCvMsrfpMfavzI/Y8lFraiHY0EOhHsOH58DGx0H/DeX+wwBxs/NmFdCG9i&#10;fxX/X4+xI8eN3J5McAz5j4wZNQTVGHBUY8ZD2spHIU4OfB/l8N+oOU5ed1D8+CiUSfRIY882/j3Y&#10;uoPK4vDy+mpSavvo/X7hjutjILZPLgN9jnvGxuUD7z8NvEepiL+/H7c7dL+B2jxcd4/9P/wl43XR&#10;gXUVL9OktttRT6yrmoPq6vD9cUAsg51bTXz4gXMu5PNU4yXD4riOGmCYo2sTSOowKwL3vGb8NZnl&#10;YG6HTftPi5dIThhjANaB5Byh4a9EJ/AXGlGGuYQXSbw357rzARX4LGCmlcMmkO8kQYfYPG4zEAOY&#10;B5mLydKokoPeV9bX6v+bY2Hu5wHKgPev4+BtmD4a4HnRngioACdOHMDe8eDh1n+HfO/4EcPfHa8O&#10;l1zq8Dpjv3QU+Qyx37VRdXhLdATgOLBfC/ZL4eXrJuTjBcyF9yRckKXUEv2n0mujTaVpwDye5MI+&#10;Q+z37vim0r3j/wlIlbLQB16niv153NlIj5kHBetH7e9XmOaahmNOK22KpgDH8HS0DNdcNlx1OYab&#10;+V2IzZgvOgBR7kEUagi2Fyf+EHg0YGrArCcktZk2jtM2QBtTsM5Y2g7YyFKUjZnPVPhrkP8jAPvr&#10;gWPyE9oeu1yIG48kJekbwO6ELz70O5qDxY0RcantbVxYDnjh7jn9c3FN7k0jtKfjUvLSyBnarbcP&#10;S36l/Uyt7llb8s4tDu33023JX1eP0j632ZbsXTRauzEjJ+3ZMdrXnrQl/XVnaf8StiUvX3q2NqvT&#10;lpzXW6adUWlP3hs7R5v7dTn5+PJztbNelZOv7DxP+8QNw5KnTxyrrbxkX6L6lnFa7Jn9idmvOLX4&#10;rHcS35o0Xrv+nj2J+29zac/+7PXE+lfLta5HXk68cVGF9uSTmxJj7vBoM594KjFht1ebdvfaRDrh&#10;087b/aPEzZ1V2vLTHkz8xxt+7Wtl30ls0ILazsfuSPz1OyGt7te3J879S1hbN/yOxJRLoto3rrsz&#10;ce091Vp533cTS96q0S6/9P7Ej6fXaf2dP0psvK9e83t+k9i/J6a1TXs+MX7GBK32yh2Jqd+fqF3x&#10;9d2Jf957odZx15uJW2dO1p5YvTex5oGLtLrP709sfSeuPVrbnxh2WUL7o6Mk6X0oqXkmD0vO3K9p&#10;I+YMS94wa6p207tS8q6HL9GGhYcn1/ZP02YstQn+yRtukU7mdmTuR2Y+ZOZL5nHIPC6Z50HmeZF5&#10;nmSeN5nXQeZ1kXmdZF43meVAZrmQWU5klhuZ5UhmuZJZzmSWO5n1QGa9kFlPZNYbmfVIZr2SWc9k&#10;1juZOiBTF2TqhEzdkKkjMnVFps7I1B2ZOiRTl2TqlEzdkqljMnVN9kLjbMNszwPa/KD9gQfblRnb&#10;g6Q5d79AOjD3wXxGA2ZcMGMK4lHblUhfig4hio0+BbscsWIVmO0s5NqvLHCNV3tcU9Vw+SR1QflU&#10;dVP55WrYfbG60D1R3exOqJGKOWp7RUrdXNGoRj1Otd3znLLF84oS9T6pdHgfVLZ4r1OqK4NKR+VG&#10;+9bKz9trfHvkRb558jbf+XJN1RO2xVU/tG2rWmWr9T9sW+z/qS3rz9pqA6PlJYGvydnAMHtd8G77&#10;0uBoZXtwrlIfWqYsDT2m9IZ2KvXhN5Vl4VK1N3yeGouMVZdFVHVHpEqNRacAjaU7Io2ly4AY0BuG&#10;DdQDvaHG0qVAPbA9CBuoA7KBxtIlQC2Q9TeWLgZqgW1VsIEaYJuvsXQRUANsrWws7QCqgS1e2EAU&#10;2OJpLG0HogDKpLQdiACb3Y2lC4EwsKm8sXQBEAZ6XLCBEGDWC2P9keoLVXJUfcCpFvelrv4Dcf/e&#10;3bJoLyW/kkX7uffv7yXYnn73lB73p6dl0d52eO2i/Y3vsIv22DdRj/u1d9hFe+3vlEX77X36vQTb&#10;8/Yr9yXYvlsW/T3B9v7202+KuP8/33pbxP2vP79bxP3PzH5dxH3/9F0i7q9esVXE/V2eF0Tc3xpd&#10;L+J+f+dPRdy/0/kDEffL1q4ScT/t+b6I+50PrxJxP7RwtYj7nvMeFnH/tN88IuL+wi//XMT9pSVr&#10;Rdw/a9hTIu7/Lr5ZxP2Xx7wm4v4DY98Wcf+3L+4Rcf+6F/aJuN991Tsi7s+M94u4r/W/J+L+9Jsk&#10;Ea+Tb5aI+H1/77sJxvPJ4f0Jxv2dG99MMO5Pe3qfYMYjppOLcb+w435/FyIEFjOOHG3cT2Gfg+N+&#10;o7rAdQXifp8SLr8YcX8m4v4cxP2rEfcvRNz/LOL+5Yj7/6NsrnhOiXp+q7R7ViDufxdxvxlx/xrE&#10;/UsR91+3d1R+H3F/AuL+PYj7VyPuBxH3S+XFVUF5W9UkudY/RV7sb5az/kfk2sBfEPevtmcDPYj7&#10;lylLg3ch7j+EuL8Rcf9JxP03Eff7EPdLEPfLEPezyrJIr7IjskKJRTcCxbg/A/03brXFeJ/3sjNQ&#10;t3HAvEd92gZHLPq9LDVigsm09WXgfW1//+nxEmcfVu4EODbgWKUYi4ux+KMwBj8fesdYWcLDY2Kc&#10;HUYbiMD2oJ09BD6aMbo5Z8P2FQO4mDxwzqZfX3Xg/4Gx3BznY7guFnNbcxumm+NGHufQORuPS5Ia&#10;cSFNWOcVOej/mXMZuBzJ45qlVrka1BDAOY/BtlvgmqF+C9s873pNYX41elbifzM/O7w/u15Vul05&#10;pQfYDGyFn8U+VvMpdeVxNYL7jYXll6iby2epEfdsNeC+Sp3vrlWtzn2Bu0ZtBxZhO+YfFmej/2ee&#10;kwx3m3uO2oP8whWfUqsqPq1+u2KXuIbBrvWmileV+RU55eaKV5Q67O8Aeiok6Y8YqFudT0/Fkwqx&#10;CbAqy7Dn10rA85gy39NheR4LPO3oZ9uVDsAqv62e25Vuzx1K0DvbMr+Qt0mJeBuVaoD5aYC5mOWF&#10;qS+pwztHWeidq2zyJpWN3ouVQGXOPr/yu/abKu+xd1fW2jdW1tkDvrtkq7II+DrloO9OOQRYnfvN&#10;vjlyj88rR6qGWeZXXVUi1wL12I75+c0TB5vnzq5uWVWFvATYXlWLscYFlnnWYX29f4KAWc/LkHEj&#10;RGN1bcv9jfIKf5O80j9bnAvjgbmY58L2+JJ/lTwhsMvyHCYGXpOJCwO7RV4xMyOwmRdkJ90SmGt/&#10;JfBn+4XBGcrE4KXKLcHblGXBW5Xe4H2Wdb4jmFF2Ai8BVvUwIbRBqQ09oywJrbPMbxnWLwdWhB63&#10;zO+l0GvK9tAujN9ylvnFsJ64IPyqyG+wel0e/ruyM+xQt4ZHqtWRFy3zrI10K3VADLC65uWRHqUj&#10;slnZEllkmV820q68FFmo5LCdqZPJUUn60xDx4KLos0o8+gKw8cB+cezXiEZmpa94dG7ppGhzaQzg&#10;+W8AzMXURAAJOyLNmPPAdkBvGDZQD/SGmjHnARvYHoQN1AHZQDPmPJox5wHb34w5D9jAtirYQA2w&#10;zdeMOQ/YwNbKZsx5NGPOoxlzHrABjPcx59GMOQ/YwOYK2EAE2OxuxpxHM+Y8mjHn0Yw5D9hAjws2&#10;EAKsrrsK6z2uuUDjYfPy9ezLUG4sj91mYYDN8mB/hD4Mx2nA8RpwXNjAJiDsbsB5NeD8GnCeDThf&#10;2EDUAxvYAkS9Dbg+2EB1JWxgK1Dja0B5NKBcYFc1oJxgA7V+2EAWqA00oFxhA3XBBpR3A8q9AeUP&#10;G+gF6sMNqB/YQCwCG9gBxKI4P9zHhKGR6ugWZWvkdujsduW2iHW7uSXyqrIisgv3Q7ssNR5DPhdG&#10;XlZeCY+17EtfCjtxj+VUs+Fxoi8drB0uCatqXXgv2vVe3J+9Y9lutof2KduwzVbAqh0uCj2nLANi&#10;oW2W+dVhfQ1QHdpqmd+W4A+VbPBHyuLg9yzzW4T17YiLCwGzXUeC0NkQ7TocbFTCwSuVEMDrmnYE&#10;PZ6GtJ7ANvuCwLX2UGCPHA78Te7x/6e8wP85ucN/nRz1T5drgK1VF8sdVXWWfQTXt6M/I3i8wfqI&#10;SNVI9I8j5R2+Wnm5r0WO+R6QJ/q+J79UOdlu1e64fmflRQJmOayoxFjXbh2nllc+ZNex2s7zGqwf&#10;vKDyTfsOb8qyLnq9lynbvZcrWcA8h8VeSfrSEHWxyPslzD98SWkHeA7Y5cBixgaOc6Pezyv1mJve&#10;7rnf8jyyngeUrZ4Hlc1gq/wWeu5UlmDMVef5o2V+tVhfA1R7nhL5hQ+c3fuxi2PULRWblG3Aooq/&#10;Kcsq3lbqMb9uVWd1FbPVmoqr1GrALK8tuDH4ompdZ5vcX8RY+Itqt/sLluP9+W4N42pNrXG3WJ5H&#10;FPlEgPAQ+fWUX4N5pSvVUPmnLfMLYL2/fIbqK7/U8vxecP0V9xV7lCWu2Zb5LXLh9wrXXMxvzRX5&#10;DabRsKtZrXc1qoP9fst7wJmopwqIaRV4NDAC4D0Yil3YoH/499vxxr7UKrXLPHEoPP8vSXFkXgOc&#10;vN9yc8f0W+6xPFuxdu3afjU+cjj7ISfA+SyWi1iyp+H3ZikpZU/XuaTk2x+PjxT3aTZswDoxy5L2&#10;+QCaxRHv5x9EOjWh6+LYn8HAeSO39xdTGzwPD1AGmNdhbmtuw3RTV7SvBHj91N43wReAbwLzGvvG&#10;71VaXYSq9o1XVXM/HsfMD+Zx0SPzpB5vhNECfJT1mEY5XAFQj9SUWJxnQIfDkpJgxWDDl/YnpDR1&#10;yvQzdabPdPrkEv3foRouR+YEqnHQ34LNeSbWUUxs+z4PnGcytWZsckAj3M/UCzVn6oj2HKANqIbz&#10;r+DJ4EVgGzAGkA9Bh8updrha1XkCtJ2wiazSIaD7KVeL2iUwT025iBagW+kSyCkpzBvRN89l4Dni&#10;kP+wpr3YiXGV+RR1rMfVNMriCuAgHWeoT1tSEmw32PSh5wx1jvS0Q2fhI1344ALXcQz6bcM18yME&#10;HeDBdJxzxdWcK612C9COwyacsAndz7iaVEc50aJmoGH6GVcZfMILmyg7brG5qOP3f6Myxwdp1ONh&#10;Os5Sn9CtYOj1IL8EPnXO9JEG02c6fXCB63gS9PstXPf0IXQcw7x6rDytegVox2ETDtiE7vdBt63Q&#10;cSt03Acd0+/DuKK1nCiDTRy/MUZRx0epY+co6BE6Fszxw0CfcZd6ZfponYWPdOEXfjxmHG6DjmeC&#10;LccV0GlHOcYVArTjsAmMMQR0PwX9dglgTFFOYFwB/XYJeGETxXg82LO3x+N+LY36PCweZ6hPGeMH&#10;Q6cH+cORTl1Dx+kxOgsf6cIHF3g8ngb9fhvXPWsIHefKU2oOGu4WoJ2CTYRhE7qfgW4dmHdxuOep&#10;GeiYfgbadbiJGGzCWxxXDPJezAnTMZ7v1ccVZI4fBvrQaZb6ZvrHDabPdPqFr+NPGzqeDbYaH8fc&#10;GEu4Ma4QoI1xhEAYNqH7fRxTuAmMKaBh+n3QbSt03Aod90HH9Iv3eUd+v+uE6dh5FvTIcQUZej3I&#10;x/g3bejXeba+XvhIFz64wOMx4zDHx58ZQscd0GkHNDxPgDbGEQIO2ITup6DhLgGMJ6Bl+im3ijSi&#10;DDZRHB/nf1xBfXJ+glxqsOFzXi1zlp6e5nuNXA9fzMfB/xDMuzVBv5x3uwa8FGwDxgCHzrvloNOc&#10;O4PfdAjaccHd7qySE9D9jLtTdVQQq9WMm+gEuhVHBZFTMm6iOO+Wdx1nqU+OG8gfM9j0cR+Xpb6Z&#10;/gmD6TOdfuHf5/0v6LcNuv0CeAl4MB3HKtJqrGKl6hWgjTGGgBM2oft97g61tYLoVPugYfp9iMGt&#10;FYQXNlG8z8u7jp3nQI+4zxPMeYmBPsa/aeqV6efqLHykC7/wx8eMw7zPux5sOV+B9+M6KlrVeQK0&#10;U7CJMGxC91MVLWqXwDw1VUG0AF6kETHYRHF8nHcdZ6hPzleQVYNNH/E2Q10jPX2esZ4+0oVf+PG4&#10;xYjHN4AXW8TjHHSaq2hTuwVop2ATTtiE7megXYeH6FAziMv0M4jFDg/hhU0U43HedZylPqFHwYiv&#10;B/l8foL6ZvonDabPdPrgAr/P+zL0y+ci/g94gYWOYx6MHTxh1StA2wmbkGATut8HnbZCr62emNqH&#10;2Eu/rwLPWHgIFTaxt/i7dL7n3ZxjNUnah+clwNTlQF/ak5DShl6d4/T19JlOn1zgOmYcngf9fhN8&#10;k4WOOzwb8C6IpM4ToL1BmSeQgU3ofgp67RJQ1RR0Sz/l6UQasRo20VnUcb51nKEeOS9BnXKeYoAv&#10;vYV06pvpToOpe6bDJxe4judBv9+Afm8GL7TQcc6DeQlPXO0WoJ3F+0vEStiE7mcQh51eYpqa8RAx&#10;oENxeolOJQMN0y/OH+d5/jhLPSIek8VzEwN86jRLfWOeOHu+wdQ50+F/CHT8b4aOF4HnW+g45t2g&#10;xLwO1StAe4PiFVgJm9D9PsTgVi9RpvZhTEy/D7pthY5boeM+6Jh+Ucd51rFzPPTIcQKZz2MO9F/H&#10;uIJ6ZbpLZ+EjXfjgAo/H86HfG6Hf5eA2Cx13eDF28GaVeQK0M7CJNGxC91NePKMpgOczvUQ30IQ0&#10;ogU20VTUcd7HFdQn9JghQ8+CTf8V+IauM+XGevpMpw8ucB13QL9fgX7/HczfQ2zAGOCw30Gg1Ry0&#10;2i1AOw2bCMMmdD+DmOusJFYrGS+BcYTXC5+IwSa8RR3nW8dZQ4+Cod+D/O3wDZ1n3dAt19NnOn1w&#10;get4GfR7PXR7F5j3e7ZBdByrDCuxyrTiFaAdhk1IsAnd70Osba0kWpQ+xF76fd699tZKQoVN7LUX&#10;xxX5HldUQI+bME4gQ5eCTX8jxhWGXp0efb3wkS58cIHr+Dbo9wvQ7r3gr1rouKNyA74HJSnzBGhv&#10;sM8TeBQ2ofsp6LVLQFVS0C39VOVqpBFrYBOrizrOdzzOUJ9PYZxAftFg018Hn/pmutdg+kynDy5w&#10;HXdCv3x/6gEw47INGAMcNq6oTNtzlV349glBOy24u9IBm9D9DHTq9BHr7ZlKYg2gwifKYBNqUcf5&#10;1nGWelyLcQL5GYNN/8fwqW+mVxpMn+n0wQWu43ugX74r+jCYcdk2iI5jvj58E6DV7hWg3Sd7Bdpg&#10;E7rfV9lib/UR8+x9lUQLWYYPdMh9lcQ8uTiuyPO4Iu2DHn+E8QP5vw02/QfhU69Id1YZ6+kjXfjg&#10;Atfx/dBvCtr9IZhx2TaIjjt9rXKnb4PcIUC7FTbhhE3ofsq3Xu4S6JZTPmI9UIY0wgubKCvqON/x&#10;OEN9Qo+Cf2Cw6d8Dn/pmut9g+kynDy5wHa+GfmdAuz8FN1noOAet5nxpuVuAthM2kbXlBHQ/42uS&#10;nVVEi5zBd13oZ3zdNmcVkbNlfES3rRiP8xyPs9Tj3RgnkL9nsOnfBp86Z3rAYPpMpw8ucB3/APq9&#10;BPr9BfhyCx3HqjbYYlWS7BWgvcHmFVgJm9D9Pt9eW2sVocp9PmKvrc/XAZ/ohE10FHWc73icDkKP&#10;d2L8QL7LYNO/HT71inRnyFhPH+nCBxe4jn8C/U6Dfh8Dz7TQcWfVo7bOqi5bhwDtR2ETGdiE7qeq&#10;1ti6BNbbUlXEGqATacRq2ERnUcf51nGG+oQeBUO/B/mItxlD55kwtuN6+kynX/jxeA30y3j8OPjT&#10;FjrOQas5aLVbgHYGNrESNqH7GejU6SfW2DLQMP0MYrHTT3TCJk5cPP4cPsjSBHyUvyeUQj1CfOI7&#10;LHawWLKGPgUzzpp+RNet8JGepV/Y8bcFF8S4y/j7hKHb4bDPBAbOs3n9j9q8/owtJkD7UZsEbbYK&#10;rIFNrAY6kUbQ1v0TNe4t6nPk8BTq6TB9pqO6DgVzvEAdcnxQrbPwEV+FDy7g8QH1uQ66nA5+Gszx&#10;wZH02Qk9dvoxNhCg/agtBU12CWAM4CfWAKuRRtDW/ROlzxsRO1s+4vEzjfq6Ajj4O1bUIecLyPcZ&#10;bPq4P8tQv0yvMZg+0+mDC1ivbbjW9dDppeDnwZeBbcAYYGA8pZ3D39bK+fts3QK0s7CJDbAJ3c/4&#10;czZngNhry/iJHLAePtENm1hfHM/mezybpR7vRz9P/r8Gmz707DTTa/X1wkd6lj64wHXMeMt5shfB&#10;jWAbMAY4VMexgEOOBVKyV4C2AzaRtcUEdF8KTJNbBZpkKUBMA7ptrQI5mwSN0y/G4zzPk6XroEf+&#10;TkH+hcGm/xB86hXpznpjPX2kCx9c4Dp+zojDW8GfsdBxZwC/VQS65A4B2vidQiAMm9D9VGCN3CWw&#10;Xk4FiDWAF2lEDDbhLf5uke94nKE+f4NxAvkZg03/Z/Cpb6bHDKbPdPrgAtdxN/TbBP3uBFv9jpwL&#10;SPZcoNXeLUBbgk1k5JyA7mcCLXZnkJhnzwSIFqBTdgaJ1XImQHQWdZxvHWepxxcwTiBvM9j0n0Dc&#10;NdMv0NcLH+lZ+uAC1zHj8Geh41fBX7GIx7Fgxh4L9tm9ArQzsIk4bEL3pWDO3iqw1y4FiRwQQxox&#10;DTYRKz7Xk28dpydAjzswfiC/brDpvwifekW6c6Kxnj7ShQ8ucB3vgH6/CP2+AZ5noePOoEPpDKaV&#10;DgHaDthEl71TQPdTwSalS6BFSQWJJmCNvUtgvT0VJNYUdZxvHWcMfQreg/HCQP8l+NQ30y80mD7T&#10;6YMLXMc56LcV+n0bbPn+BvSbC2aUbgHaadiEEzah+5lgp+IMEauVTJDoBMrgE17YRFnx/Y186zhL&#10;Pb6FcQL57wabPuOwmT5JXy98pGfpgwtcx4zDN0LHfwd/0yIex0Ir8besuhSvAO2VsIk0bEL3pdAa&#10;pVVgvSKFiDVAE9KIFthE8X26vH83JT1Z16fgfowjBvrQc5p6RbrzIp2Fj3Thgwtcx29Bv3xP/z3w&#10;ty103An9dob6lA4B2l2wiZWwCd1PhXJKl8BeJRUickAH0ohO2ERHMR7nOx5nqM/9GCeA+d2UgT7f&#10;389A1yI9bjB1znT45ALX8V7o91+oX/xgd5OFjnOhrJILSWq3AO2s0i2wATah+xlo14m/a+gMq2om&#10;ROxVMojLzjDRDZtYX9RxvnWcpR4Rb8niuxIDfOrUaaZP0dfTZ3oW/odAx4zD1PHHoOP5FjqOhfvw&#10;t3IdqleAdp/iFdgAm9B9CfptFShTpTChAuuVVoFuRYKW6Rd/B8n37yAJXZ9pMr8XOMCnvtPUL9OT&#10;BlO/TIdPLvB4PBz6/Tfo90zwzRY67oR+O8NOtUOAtgM20ad0Cuh+CtrdIOBVU2GiDMgpGwQwzkCs&#10;pl/UcZ51nDH0KRjfDzzIx3d/MtQ10zWDDZ0LH+sLXMcq9Mvvx48BL7DQcQ76zYXDarcAbSdswgGb&#10;0P0MtOuMEPh+VZjwAip8ogw2Ufx+fN7v87LUJ7+Paej0IB86dZrpF+s6Fj7Ss/QLX8dnGDr+xBA6&#10;jkXwTcxIWPUK0HbCJhywCd2XoOFWgZgqQcv0JWi4VaAMNlHUcd51nJ4KPeL+TjDi7kCf939pQ7/p&#10;S3Qd0xfp8MkFHo9HQ7+cNx43hI47I5LaCQ13CNCWYBNZpVNA91PQ7QaBmJqCjumnIt3KBoGckooQ&#10;3cVxRb7v8zKGPgXze9sDfeg7Q50zfZrB9JlOH1zgOi6DfjlvXA5utxpXQL+5SErtFqAdhk1IsAnd&#10;z0Smqc4o0aRmIsQ0APMXUUKFTewt6jjfOs5Sj/iOq2Do9SAf8dlp6Dc7HdthvfCRLnzwIDo+H5pR&#10;gbFAGcC/Cx4Be6CnB8HlBqST/Peix+J8OK9cMYTOY9G4GoumVK8A7ThsIgyb0H0JGm8VaFIlaJ2+&#10;FMVYRCAGmzh+fydhPM59BNCPxWvYJWD+7eg1uKZHgJP3ztLuhC+u1zU1gLq+SNAh9mBjkBFxqY2/&#10;w+YAXt9c7OfeNEK7d7ecvDRyhlbyKzn5lfYztbpnbck7tzi03z1lS/66epQ2PS0nexeN1nZ47Uk7&#10;/u7d+A570l93ltY30Za8fOnZWu0d9uS83jLtjEp78t7YOdrcr8vJx5efq539qpx8Zed52jk3DEue&#10;PnGstuKSfYnqW8ZpsWf2J2a/4tTis95JfGvSeO36e/Yk7r/NpT37s9cT618t17oeeTnxxkUV2pNP&#10;bkqMucOjzXziqcSE3V5t2t1rE+mET/vk7h8lbu6s0srWrkr8xxt+Le35fmKDFtQ6H16V+Ot3Qlpo&#10;4erEuX8Ja57zHk5MuSSqnfabRxLX3lOtLfzyzxNL3qrRlpasTfx4ep121rCnEhvvq9d+F9+c2L8n&#10;pr085rXE+BkTtAfGvp2Y+v2J2m9f3JP4570Xate9sC9x68zJWvdV7yTWPHCRNjPen9j6Tlx7tLY/&#10;MeyyhPZHR0nS+1BS80welpy5X9NGzBmWvGHWVO2md6XkXQ9fog0LD0+u7Z+mzVhqE/yTN9winczt&#10;yNyPzHzIzJfM45B5XDLPg8zzIvM8yTxvMq+DzOsi8zrJvG4yy4HMciGznMgsNzLLkcxyJbOcySx3&#10;MuuBzHohs57IrDcy65HMeiWznsmsdzJ1QKYuyNQJmbohU0dk6opMnZGpOzJ1SKYuydQpmbolU8dk&#10;6ppstmFI/qhipAfbsW1xey5oJoLd+J9xgemjDZtxwUxX0Rj5HZ6lSIxioxRs9vWrwGxnIVejusB1&#10;hdrjmqqGyy9WF5TPVDeVz1HD7qvVhe4L1c3uz6qRijlqO/6uxuaKRjWKv0vQ7nlO2eJ5RYl6n8R3&#10;WB9UtnivU6org0pH5Ub71srP22t8e+RF+C7PNl9QrqkqlRdXBeVtVZPkWv8UebG/Wc76H5FrA3+R&#10;lwSutmcDPfa64GXK0uBdyvbgQ0p9aKOyNPSk0ht6U6kPv6ksC5eqveHzcL83Vl2GscOOSBVi8BSg&#10;sXRHpLF0GRADesOwgXqgN9RYuhSoB7YHYQN1QDbQWLoEqAWy/sbSxUAtsK0KNlADbPM1li4CaoCt&#10;lY2lHUA1sMULG4gCWzyNpe1AFECZlLYDEWCzu7F0IRAGNpU3li4AwkCPCzaAsi4160VBvRypvlAl&#10;bQP6zCnwjaXtgM26ZtyPox5rAMb9Y/m7jIy5p8dLnH3ImM/ZFuNvMf6e6vH3fLQfxMYjjlsfQvqA&#10;NjgJrrG0HbDZBpuBGIDQKhh0gKVRJZKDCVjMWK1778dm7mfGA+ZnxgPaEwGe37mAA/C48D4SEppg&#10;ewFzYdvlgjCAbWapVa4GNQTMhs9rMBd9q/5+5r3ANUN90TVZtcqL63sMMK8aMyOwmZcddrh8krqw&#10;/BJ1c/ksNeKerQbcV6nz3bWWeS9w16jtwCJsx7z9R8jbhrRt7jnqJuQXrpilLqyYZpkn17cbYJ7h&#10;I+QpI21LRYP4e1EBzydUv+cc9SbPU4pVOdzseVJp9/xBWQRmvjOOkO8IpG3zbFN6gLB3nbLAe68y&#10;33uf8iK+7Ryq9CiBSq8yv/JP+D7jZ+0B31/km3w3yFbHnI/1831flW8G6pC3A3jRh3rHBVjt14Nv&#10;h23yeQTM/SJVGBsMsV91VYlcC9RXDZOt6mNZVYW8BNheVYu+/ALLa6jD+nr/BAHzXJahohuHOJfl&#10;/kZ5hb9JXumfLc5lMA2/5F8lTwjssjyHiYHXZOLCwG6RVwzlaC6mhtEPS7cE5tpfCfzZfmFwhjIx&#10;eKlyS/A2ZVnwVqU3eJ+lNnbgmdCdwEsAy81rZg4282e7nIDnOWpDzyhLQuss81uG9cuBFaHHLfN7&#10;KfQaxke7MD7aZZlfDOsvMMDzG6wNrwgPU3eGP45x1hiMs85S64AlkRLL9rYMcz4rgJXYjnkPVk8v&#10;R8rVCdELLPOaHJ2gxqOTgSmqqZV4FFoptdZ7PDq3dFK0uTQG8Bw2AOZiln8ACTsizRgnYjugNwwb&#10;qAd6Q80YJ8IGtgdhA3VANtCMcWIzxomw/c0YJ8IGtlXBBmqAbb5mjBNhA1srmzFObMY4sRnjRNhA&#10;FNjiacY4ETawuQI2EAE2u5sxTmzGOLEZ48RmjBNhAz0u2EAIsGrnVVjvcc0FGkvZIamA2U/Us59A&#10;ubE8+gBzMcujFgnoH3CcBhyvAceFDWwCwu4GnFcDzq8B59mA84UNRD2wgS1A1NuA64MNVFfCBrYC&#10;Nb4GlEcDygV2VQPKCTZQ64cN/H/2zgU+iurs/4Ps7AyBaqhoIlq7sMnesrvZDUlY0NZlWSGAyNIq&#10;BvGyttVEbDWt1qZ4iyIQgygWNRF7WatVSm2LtZrI+/5rentFWi22tY2AZAkCK7Z987ZVI7X1//ud&#10;mRM2aIa2mu3a7nw+332e58zs7Mwzvzlzztw2DWoCC5BX+KA2uAD5XoC8L0D+4YM+MDW0ANsHPoiE&#10;4YM9IFKF5UObP0SNVM3R0+Epelu4GBos1qeHXZb6mobxEROpr74QNIvEWeW5L1Sm7zZhPoc7Tq0O&#10;jddrQgexPx7EfnnQcp/cjfG9YBfgPD1ADnIbsc64pfJX2hoQqey1nF8txleDKZW7LOf3YvA7Wjr4&#10;Xa0teJ/l/G7B+FWoz1YCmatwEJpCRWmVq1DwHC0UXKRVAq5XnVwpWLleY+FvD/TaVwQutlcGXlVD&#10;gdfV7f7vqSv8n1Jb/ZeoVf45ajXYVXG62lpRa1m3c/wqHIcIfy/+Dr+H3UAJV4zHcW282uerVV/y&#10;1ai3+a5X1/quVaf7DqoveT9tv8270z7NO8UyJxFvNd5vX61N9daIdRuuruvzfEZb43nYcl63YjxZ&#10;7fm25bxqPL/Set3/azmvXRi/E+wAVlpa4d6urXG/oE11W+8nHF8rQe6KwW4Xnh/Wrbd9r+tC/UWw&#10;A3A5httPVrrq8T+z9XqV65M4r7DUcp/dgfHbQU/5pWKew+0ny8vjaEfG9eryRsv5VWE+YRAy53cq&#10;llMOUp9YTWV72SdxDmQRzoXMR/v3TH2ncz7Oj5ynh5wX6lNxrkTWt/w+p+eJzlIQQsP6TFieX34Q&#10;9lgwDmS38RG2lJvl7P9TR4aWDvXtUTwDxWJgW30y4Hy4jMyBnOcs+GWYeSnI6XnfaCmuD9w1E2sJ&#10;qmf6osY6MAdY9n/ovO+7OWeBH+M5C8UBZwJgrhTHOCxbOa5dwCqzYjJfHJeV68E+HJZ30Oc0sj9H&#10;PwI4SJvdnzPGHPqU25TfcwPmAptlyCCnYbnUBqdfBPwgiKASlufoHoK1gYHJiaKBycWjdSdJFMnv&#10;cR5yfnD/YU1l54U66sAMeX7wP1VHenT86JuRh2bAd/ZwHxPDoJ4+cEhXLUdDX4xpqbP/jYlYWMZP&#10;mjEt4zvMmNbQpTH9rMF7HCCWUcdFx4v61oYf5vYtM8nWaLZP7bwXepU64m9KfXHeS8AmIHVZa+rS&#10;jrKTgToMirOuKCqoL1KcpA706FFBRlecpAc0alFBs6Y4SSPIqFHBgKo4SQY026KCVpviJM1AHx0V&#10;4Oq1k+ij5bJzPeQ6wX3X+0ahjh2mjk3xOnH5zH+1TrPrz/uxwT2jD9Wf1F6yihhaHCmNRCG6apDT&#10;+rPbifw/PBNPTYHMu7r++m6Ow08++eRbrD95DHMA1p+sP8SQHotlxD0wadaXxr0wh9dz8ljE/XYS&#10;0AHrl1LANlUYNtf3EshjuFwPrCOW4lC9wnKpJfpSg1ze6xFPg70J1gb6Jw9oTU6C/9ec/N7dhzgZ&#10;8+Zx6p3ahVchmY3gP1mPSeTmLEA9UlNicBwNHeLeWmE105qxuPeQOmX5MYZNImY54/fBPYlToLtr&#10;saIfhb0FlvqbAA4/Vrc6HXqrs0lvFtB3wCdprVVgxAlno94taNYTTtIIerRuAe5HdJLCPYnD3dfy&#10;XtSrSWy/s8AQHaeoTxvuMaS1m1bG0HOKOkd5stgcb+pexBg/zL1cZfgdkt3OzPYhq8E2J6qXwb5R&#10;hF/h8MFD17xknWmMOFR38nuyfcb5ZdejbHO2gAhG0M6EbYW1gQngcB1nnFE940zqPQL6UfjEAZ8Y&#10;ccpZrxeXkUY9BQ0zTjlLERMPfFKqy2XJXkb87D/dhuR82L8q1MfjRyeRh7PAEB2nqU/oVljodUg8&#10;CrGp7/R4Q8ciZjlj2DzX8Ueg3xuwznOOoONIGe4zLEvqHgF93GMoKIZPjLgfum2Cjpug437omHE/&#10;2hVNZaQUPnnv2hgeLDvbGAUdo1dvtnOTyMfbdOz4oKFjYdl+yI5R3yapV5Yfa1gRs93BOP/rY9bD&#10;LVjvM2Et2xXQaWsZ2hUC+lH4BG0MgREnoN9uAdoUZQTtCui3W+CBTwr1ce7bFdSjivaDqVNhZYx7&#10;wFPUNXScnGBYEaNcxMPfI14G7RCoaPB8a7YPWeWkXVGHH7oRv/XxI+g4U5bQM9Bwj4B+Aj4JwSdG&#10;nIJui3Hdobi8WU9Bx4xT0G5xOYnAJ55CuyLnzzpQn2xX0LJdkR1Dp2nqm+XHmZYxyxnnv47nmzpe&#10;DGvVPo6Uoy1RjnaFgD7aEYIQfGLE/WxTlBO0KaBhxv3QbRN03AQd90PHjAvt4xw/0+44HnqEjoWF&#10;XofEaP8mTf06SjAdxosY5SKGzfP2Methto8vOIKOW6HTVmi4WUAf7QhBMXxixAlouFuA9gS0zDhR&#10;rqOMlMInhfZx7tsV1CfPT9AWmdaMeV4tdbxRnuS1ZY5HLM7HIX4fnHerh3553u2TsLfC2sAE8Lbz&#10;FdBppjyFexoI/aiwPeVpLSMw4lR5h17sIhv0VDnpAD1asYtktFQ5KZx3y7mO09Qn2w20Y0wrY/Tj&#10;0tQ3y08wLWOWM87/ft750G8LdHsp7GrY4XQccSX1iGut7hHQRxtD4IBPjLi/vFVvcpEOvR8aZtyP&#10;OrjJRTzwSaGfl3MdOyZCj+jXCcvzEtkx2r9J6pXlJxpWxCgXcf63j1kPs593Oazl+Qo809bqatKb&#10;BfQT8EkIPjHihKtR7xY06wkXaQQelJEIfFJoH+dcxynqk+cnaHXTyhj1bYq6RnnyJHM8Y5SLOP/r&#10;40azPr4Sts2iPs5ApxlXC55rIfQTwvagLs4IjDgF7Ra7SaueQr3MOIW6uNhNPPBJoT7OuY7T1Cf0&#10;KCzq1yEx75+gvln+IdMyZjlj474K9vUOv7eiDJoh2efasn3IKifn3T6DH+J9EV+EXQFrAxPA4e3j&#10;iBttB3dI9wjoO+ATBT4x4n7otAl6bXJH9H7UvYz7XbjHwk10+KTwjpGc69hxcly825SWusyO+V8B&#10;SVOvjg8b4xmznDFtnp+vYD3cDN1eD3uThY5b3du0Vui1WUB/m9YsSMEnRpyAXrsFup6Abhkn3B0o&#10;Ixvgk47Cu3Jyff44RT3yvAR1yvMUWTH/SyBFfbPcYVrqnuWIafNcx83Q7xeg35thV1roOOPGeQl3&#10;VO8R0E9rPYK18IkRp1APOzykTk+5SQS0ag4P6dBS0DDjwvnjHJ8/TlOPf8E7p6lTnA/OjqnTNPXN&#10;8kmmpc5Zjvh9oOPrTB3fArvcQscRD95D7SnWPQL62zSPYC18YsT9qIObPKRU70ebmHE/dNsEHTdB&#10;x/3QMeOCjnOsY8dk6JHtBFrej5kd/x7tCuqV5U7DihjlIobN8/p4OfR7FfR7G2yLhY5bPWg7eNJa&#10;s4B+Cj5JwidGnPDgHk0B7s/0kB5QjzLSCJ/UF3Sc83YF9Qk9pmihZ2FlvB+xqetUmTmeMcsZw+a5&#10;jluh389Cv3fC8nqIDUwAh/fzMtBqBlrtEdBPwich+MSIU6hzHV6yQUt5CNoRHg9iEoFPPAUd51rH&#10;aVOPwkK/Q+LdiE2dp8uhW45nzHLGsHmu4zXQ7+XQ7T2w7O/ZhtFxxBvCc+FJzSOgH4JPFPjEiPtR&#10;1zZ5SaPWj7qXcb9nwN7kJTp8MlD4j8Nc69jhgh53oJ1AC10OiX+LdoWpV4fbGC9ilIsYNs91vA76&#10;vRTa/Srs5yx03OrdZm+FXpsF9LfZmwWb4BMjTkCv3QJdS0C3jBPeDSgjXfDJhoKOc63jFPX5DNoJ&#10;tPgP2SHxjxFT3yz3mJYxyxnD5rmOO6BfPuv8ACzrZRuYAN7WrvAm7RlvN96zRegnhe3xFsMnRpyC&#10;Th0+ssWe8pIuoCMmpfCJXtBxrnWcph6fRDuB9hemlfEjiKlvlntNy5jljGHzXMdfgX75rOg3YVkv&#10;24bRccTXr0Z8TXaPgH6/6hG0wCdG3O9ttDf5SLO930saaVXEoFXt95Lmwn/Z51rHSR/0+F20H2j/&#10;y7Qy/gZi6hXljgpzPGOUixg2z3V8P/SbgHa/A8t62TaMjjt8TWqHb5vaKqDfBJ844BMjTvi2qN2C&#10;HjXhI1tAKcqIBz4pLeg41zpOUZ/Qo7DfNq2Mv4KY+ma537SMWc4YNs91vAH6PQPa/T5svYWOM9Bq&#10;xpdUewT0HfBJ2pYRGHHKV686KkijmvKRetBjc1SQjC3lIz22wvnjHJ8/TlOP96KdQHufaWW8DjF1&#10;zvKAaRmznDFsnuv429DvbOj3CdiPWeg4UrHNFqlQVI+A/jabR7AWPjHift+AramC6Gq/jwzY+n2t&#10;iEkHfNJa0HGu6+NkEHpsR/uB9h7TyvguxNQryh2V5njGKBcxbJ7r+FHotw76/QHsmRY67qjYZOuo&#10;6La1Cuhvgk9S8IkRJyq6bN2CLbZEBekCHSgjG+CTjoKOc63jFPUJPQoL/Q6JUd+mTJ2nQpiO4xmz&#10;nHH+18dd0C/r45/AzrfQcQZazUCrPQL6KfhkLXxixCno1OEnXbYUNMw4hbrY4Scd8MnI1cefwgsA&#10;6sF/8vuEEtiOEJ94f4UdVgxpU5/Csp6VcdjQrYhRnmac3/VvI1aI9S7r36dN3Y6GfwzIPs/m8W+y&#10;efwpW0RAf5NNgTabBF3wyQbQgTJC34hHqt1b0Of40Qlsp7fpM1ll6FBYtheoQ7YPphhWxKhfRQyb&#10;x+0D6vPH0OUc2Gdh2T54J312QI8dfrQNBPQ32RLQZLcAbQA/6QIbUEboG/FI6fMq1J2N/+H1ZxLb&#10;6yww5P0/KeqQ5wtov2ZaGaN/lqJ+WV5tWsYsZwybx3ptwbpugU7nwf4adiGsDUwA2fUp/Yw/bcv4&#10;+209Avpp+GQbfGLEKX/G5giQAVvKTzJgC2LSA59sKbRnc92eTVOP9+M4T/st08oYenbI8hpjvIhR&#10;nmYMm+c6Zn3L82QvwJ4DawMTwOE6jgSK1UggoXoE9Ivhk7QtIjBiJVCnNgnqVSVA6kCPrUmQsSnQ&#10;OONCfZzj82TJWuiR1ylonzCtjB9CTL2i3DHVHM8Y5SKGzXMd/8qsh3fBXmCh444ArlUEutVWAX1c&#10;pxCE4BMjTgS61G7BFjURIF3AgzISgU88hesWua6PU9TnD9FOoP2FaWX8GGLqm+UR0zJmOWPYPNdx&#10;D/RbD/2+BGt1HTkTUOyZQJO9R0BfgU9SakZgxKlAo90RJM32VIA0gg7VESQb1FSAdBR0nGsdp6nH&#10;59FOoO01rYyfRr0ry6cZ40WM8jRj2DzXMevhT0DHL8N+1qI+jgRT9kiw3+4R0E/BJ1H4xIiVYMbe&#10;JBiwK0GSARGUkTr4JFK4ryfXOk5Ohx73oP1A+3vTyvgFxNQryh2nmOMZo1zEsHmu4z3Q71Lo9w+w&#10;zRY67ggWax3BpNYqoF8Mn3TbOwRGnAjWa92CRi0RJPWgy94t2GJPBElXQce51nHK1Kewr6K9kB3v&#10;RUx9s/xU0zJmOWPYPNdxBvptgn7/DGv5/Ab0mwmmtB4B/SR84oBPjDgV7NAclWSDlgqSDlCKmHjg&#10;k9LC8xu51nGaevwT2gm0b5hWxqyHZflHjPEiRnmaMWye65j18FXQ8Ruw11vUx5HKtfh/xW7NI6C/&#10;Fj5JwidGrFR2aU2CLZpSSbpAPcpII3xSeJ4u5++bSH7U0Kewb6EdkR1Dz0nqFeWO0wwrYpSLGDbP&#10;dfwn6JfP6f8N9kYLHXdAvx2V/VqrgH43fLIWPjHiRGVG6xYMaIlKkgGtKCMd8ElroT7OdX2coj7/&#10;inYCLN+bkh3z+f0UdC3Ko6alzlmOmDbPdTwA/V5D/eKC3U0WOs5UprVMpaL3COintR7BNvjEiFPQ&#10;riNEdD1VSQa0FOplR4j0wCdbCjrOtY7T1CPqW1rxXomsmDp1yPIZxnjGLE8jfh/omPUwdTwGOl5u&#10;oeNIqF+LhIp1j4B+v+YRbINPjFiBfpsEpboSIjrYojUJejQFWmZcuA6S6+sgMUOfSVq+LzArpr6T&#10;1C/LZ5qW+mU5Yto8r49HQ7/XQb/HwN5soeMO6Lcj5NBbBfSL4ZN+rUNgxAlod5vAoydCpBRktG0C&#10;tDNQVzMu6DjHOk6Z+hQW7w8cEuO9PynqmuVx05o6FzHG57mOdeiX74+fALvCQscZ6DcTCuk9AvoO&#10;+KQYPjHiFLTrCBO8vypEPEBHTErhk8L743Pez0tTn3w/pqnTITF06pDlpxs6FjHK04zzX8dHmzo+&#10;4Qg6joTxTsxwSPcI6Dvgk2L4xIgVaLhJENEVaJmxAg03CUrhk4KOc67j5CzoEf07YVHvZsfs/yVN&#10;/SZnGzpmLMoR0+Z5fXws9Mvzxh8+go47woreAQ23Cugr8Ela6xAYcQK63SaI6AnomHEi3KNtE2S0&#10;RJj0FNoVue7npUx9Csv3bWfH0HeKOmd5nWkZs5wxbJ7ruBT65XnjMthVVu0K6DcTTug9Avoh+ESB&#10;T4w4Fa7THVWkXk+FSR3A+YsqosMnAwUd51rHaeoR73EVFnodEqN+dpj6Tc/BdBgvYpSLGHYYHU+C&#10;ZnRwMigF/6r/MS/Hb48DOG3xjv+zezL0zfPKriPoPFIV1SNVCd0joB+FT0LwiREr0HiToF5XoHXG&#10;ShXaIoIIfPLe/U/CZHP93uk/0Huw0j8H/7pnln4X80WN969TA4rScpowh/lWbRDecxsFvGeeX3vW&#10;xk8OLadh1cR2lZal9I0B483vIH5Lj44f3TVKUR4GLA/KydLjjPpY/i+6/F9p+T+88n9M5f9Ayv/R&#10;k/9DJv7PiftPKeZjx/4x0dhP5P8yyPfYy/eAy/coy/fQyvd4yvcgyvfIyfdwyfcYyffCyPdqyPcS&#10;yOe65XOx8jlC+VyWfP5FPmcg79OW97nK+wTlfVbyPhV5XV9eJ5XXleR5eXmeU54Xkv1q2S+R7Tp5&#10;XJT1yqh/bDj8ff4ebDe5P5fBJ9DCEf9Tk7qIiGkP2ez/6jZHDZrsesONUuoX0hkyyGlYfiyQy3UK&#10;fB2cCIrBFCeuw2qKshh+CMiB+ywHFQXLnSfoe5zT9LQzoofKInoLqEe5R04Ma0z91luoqpQbMf7G&#10;smn6TYDzHW66vrI5ei+oLJ9mOT+OD+F/DgnnZ+QVDgb5u8xhC8angdWy7cb4PsxvD7BatimuxXol&#10;uME1x3J+HN/iqhNY5TCNaXa65up+90S9wn2ifo37Z5rVcl7nflq7wb1FuwmW82VdIwe5ztymfe4X&#10;tF5Q6Xla83u2atd61ms7Pedqfq9P83krtGXen9m3e5fYfb7fqW2+T6tWv9nmu0xdbWKV5x2+E9WK&#10;ip/ZrOblr9hqC1Q8bQsCq3ndVvFNW2/FPZbzSuP52d2gD9NxXh6ZCFiZC+quyv9NWwjPjK0FVsv2&#10;JYxfh2nv8m+0XLa9/u22mkCRZc44vlYwVq3FMhSDuwOKchl2HKtlaA9cprYHPg0+o3KdkkAOcp3G&#10;o2B/4K9qJPgV+9Tgvfb24FhtX3CJtjd4rlZT2abdWfmEtqfyBa0PVIVe1taFxuh9oRP0dKhUD+Ec&#10;QjB8gn5b+A1Lna1Fu3YduCt8UOhsuNzuDfv0vrBXr6oy9tVqubCwcnn53G0txk+r+ijaHDF9atUs&#10;fUoV9m+0M2RuesOo43Tr3OxCX/JFsDM81XIfvTWs6evQNp8S9ljuo1UYHwYhIJcjHYKOjrAc6ZBH&#10;7zWx0t1tyHclzqH34nq91TbfhfHkRWA1vzW4NuqvbNd2Bhss58fxOwSXiPkNVy+2BY/XfMEH7VbL&#10;5gt+w068wQfsXLYokIPcvmNQ8ELAZr8lcJW6OnC1WhE4XvUHStSd/v22W/2d2O+6sP91We57HF9p&#10;wt8Zrl7rxTP0fWAdnqefgvfz1Fb8xrbP51Lv9l2ttvs+r071varu915iX+X9jX2qt9YyT7UYX+Od&#10;KrDK+15Pg7bC85BW4/mt5fyq8b7uKaAKSD314UCcwXHUKse73S9radDrtt7+N7h7tJXu32i1bpel&#10;rmvdbr3GRC7HXheeATuCrve46vU+kAZW+WjB+JtAFf5PzWq9wq5Lcaxs1AOA8xuubnixvA7HZxwr&#10;QQhUgb6yest57y5brKdBL6bjvP1ADlKXNhTcUIb5ghBIO+ss58nxvWAX4DyH22+uc3r0gFMX8xpu&#10;nbxOu+52HqV7nX/VKpxvaJXO17UpsGz0YTMop5qWnYtSEEJDpQ6WfbpbYI8FPI6znSbbbHBbpA9J&#10;tXD5jGVsmQHXHA75bPt4AOdDfxYo9K+MPhmPTtb9K543ONrsFx0Tx/S436EYMfpNon/F82THGv0n&#10;+X/lQ/pX6FeJ/hXng/4Vv8/+lbhv4iRY3L8p+le4n030r3D/sehf/R7lkzEeVvSvXkF5GeJelLtg&#10;n0e5G/ZplHtgH4sZ7yv8NsorEON5PtG/uh/lQSMW/atvojyEGFb0rzj9FMSdKK+GfRLltbDPoHwq&#10;7Isoj8Di90X/Cssn758W/Svc/yH6V7Cif8X88L4QWNG/UpCfmcgPruOwfyXOh88yLPtX4j5WnKcR&#10;94+8N/0r7itlJtg9jti/4vQRwEHa7P7VW8aowU+57/F7qNbFfsv9ioOcVk7DcrkP0z+8fxVyYn/X&#10;jf4V91E5yLoL1YDSgnroGuc8fYfzFcvjzi5nRtsD9mE61lusW+Qg54efUmrLTtGrRP9rDupX1p/1&#10;qG/r9UD5Yv069HvqMc1wy3JDOfpuYLnZPwrJH4CVv6HC34N59YJK9H98rnn6Mpf1sl/jOqBd53pZ&#10;ux5Y1eO7XE9rle4nNL97s3atu80yH9e7b9Fa8H8vN8FynsOtU5/7Hm2He71WgX6R1boHPIvRj6rX&#10;QoDziwI5yHUfg4IWjL8B0/Z65mjbPfPQz3rFfo33XvsO7yn2F7wfsXt9X7HsM/h8X1YrfPeqft96&#10;0fanluUgf4dautV3rrrT57Oc14s+ryqRbYBABe6BwkayWtdKvDsuDKZUjBHL4JcLACuXwQZ/XYVX&#10;7auYpqYrImrIH7FcljDGV/mnqVOAXJZ1mPHiIyzLnf7F6l3+c9W7/Uss87HP/y21JnDAchlqA6+g&#10;P/aKOpUWy18M2tEfW2K3zkd74Dy7hNu+GshB5gOzQH9sJ/piZ2i1wbna3cH12tpgh5YGVrnuw/g9&#10;wXvQb1tvqdOayq1aCG3/tcBqfndg/Jcqn9bWASvd76l8WUujrxHCvT1W8wtjfBj9R/YhOb/htPCl&#10;0BtaH/qYO0NFuj+83XKewTDOSeDaXwhYLeNajF8d3qHtCK+2nN+ucKvWB/aG2wbb3DVVirLVbHMP&#10;t72mVT2jTav6pTa16nmtugrLBCqqfmu5TDvC7dq+8N3a3eF9lst0F65vrgNrgdU6hjC+Jrxf2xsq&#10;sax796AfuRv9915Yq+1we0gX/c0Q+pxp3FtrtW17MX4XeBFYLeMa3JO7FoSA1fwqMT4I/JXWOdwZ&#10;fAj7xQbsHxss53c7xq8BqzG93F8rcAL8HHO7euROCCv3Qx4zK4KL0KclZ4v1qnuH6caibHtgr70t&#10;cDG4xO4LvIY+6+vqDv/j6mr/Jept/kY16K9DvVaH+q3Osl7h+F4T5jH6Dr83BmW3oZ4MVpSiXi1V&#10;9/gi6l7fVPUuX4Na43sI7wV/QM1445b98P3e0+37vbPs+4DV9lrpfRD93tfs+z2LLPO713OO9hKO&#10;V31A5vcmJBVPxFgeH270NGqkBVgtRwjja9Bv3ut+yHI5XsJ/Ze52fxN93w2W87sB/+G2wt2u1bif&#10;spxfNc6NTgFVgMs3XJ21x9WjLcd/za5yvaZNdS2y3P9qXOfo1aK/Wz94nqgPDb1G3TpXu8svRVuo&#10;Ud8FrHJ1Pfq7y8EUTFePZcZmGByytV2F8WEQAnKbpdFIONJypMsa0dZrRF/ZWA58ZXCQ82e74ga0&#10;ByvLrPvIAYz3l83WK8pmWa7TDudraI++pq10Wud2hbNeXw5agFwnto3rzdwOV3/7Mb3HeTZIgDN0&#10;P9rKITBc/zqMFVyAdRyp/jX7BLPAnXBawT9y/dIVNdojNnyfQ0XU6LPTPzlqF/13+pOyrrNXR7On&#10;GTM4jQ/l3L6lAC1Snl4wh0P+pKg2OP3f81snR//5+VdFlVEnYQmKuRQtShw1ZFRRHpyJltTM7GXt&#10;vnfMNE7CwfQxbctpVtPMioyLr51gm1kUVboHfwNHA24LDmcsPmMxc0Ewr2H7g9iVB8+RSF/HFxah&#10;PESgneWw1bCrYNFsVTTndF1zLtWnCuhP1+V3UYUOnqfBpC1ZyzADsTkMPU9D7VwFGgG1Y7XemCSO&#10;2VrnpusDOclNrZmb6Vm5aUAuGpCXdgH9PMvNwNHxD3sPxkZaN6cgJ9diY50G2wJL3XQ6t2qdzoPa&#10;fgH9rVpe6SZSDN2MHvF9Koqc3IR8xGFXmrnRyny6VnauPlVA35dn+9T4nORmlpmbuVm5aUAuGpCX&#10;dgH9PMvNwAdzUt/MQ05YFy+AlXVxZ9l0vbNsqb5fQD/P6pvmCciNOuL71ELk5Gbk5mzYVnOfKimf&#10;q5eUL9NnC+jPzbN96jjk5qgRz80i5ORG5ORc2BVmbhrKJ+oNyEe7gP7E/MrNwPE50c0SUzcXZumm&#10;EznphGb2C+jnmW6aS3NS31yEnLC+uRhW1jclrul6iWupPltAP8/qm64TctK+uQQ5YftmKWyL3Kdc&#10;W7UG10GtXUA/z9o3AxORm4ERb/tdhpxcg5xcAXuDmZtO12atE9c79gvob86vtl/zScjNayOem88i&#10;J8uQk8/D8n59totL3Bu1Evd2bbaA/sb8yk3Xh5CbP4x4bq5GTq5GPpaZOWJuGtxLtQZcp2oX0F+a&#10;X7kZOBm56R/x3FyDnHwB+bgBlvsWc9PpXqZ1Qiv7BfSX5Vdumh3ITWbEc3MjcnIl8rHCzJHYpzzT&#10;tRLPUm22gP70/MpN1yTk5sCI52YlcnIVctMG22zqpsEzV2vwLNPaBfTn5lduBiYjN/tGPDerkZPP&#10;ISe3w7LeEfuUx6d14pr4fgF9X37lprkMudk+4rm5Azn5NHJyF2yTmZsS71Z7ifegfbaA/lZ7OcaN&#10;A/lx3q8cufnliOfmbuSkEeu83swRddPgbbM3eDfb2wX02/IrNwMu5OYnI56be5GTi5CPr8FeDCv2&#10;Ke9Ee6d3Lq7hEfoT8ys3zR7kZtOI5+Y+5OQc5OQbsEvM3JT4lqklvo3qbAH9ZWp+7VNe5GbjiOfm&#10;QeTkLORkI2y9mZsG31y1AfloF9Cfm1+5GfAhN18f8dx8CzlJICffNXMk9ilfkdrpm67uF9Avyq/c&#10;NPuRm6+OeG4eQU7ORG4eg/2YqZuSigO2koqJ6mwB/QO2/NqnAjnRzePICXWzGZb7FnXTUFGkNlRM&#10;V9sF9PNMNwNB5OaBEdfNfyEnC5GPJ2HPNnPTCb10VsxV9wvoT8yzfSqE3Dw44rn5IXLyMeTkp7CL&#10;zNyU+H1qCe5HnC2g78uv3HSFkZsNI56b/0FOPo6cbIXlsVzsU/7paoN/qdouoD89v3IzUIXcfG/E&#10;c/Mz5ITH7l/AnmfmptPfpnb6N6v7BfTb8is3zdXIzX+PeG6eQ07OR06eh2X7mLopCWxXSwJF9tkC&#10;+tvzKzddNcjN1hHPzW+Qk08hH9th2a8S+1Rgrr0hsAz3HxP6c/OrzzBQi9z0jHhudiAnlyEnvbBX&#10;mLnpDGy2dwYO2PcL6G/Or9w0R5CbkT/vtxs54Xm/vbA8Nyr2qSDO9QWXarMF9PPtvN805Gbkzxfv&#10;M3NyAFaeL24ILtMaghu1dgH9Zfl1bityCnLzxxHfp36HnDRDL/2wvIZH3TwVbNOeCm7WXhfQb8uv&#10;3DSfitwMjHhu/s/Uy6uw8tpdSeVmraTygDZbQH9zfuWm6yPIzchfu3sNOeG1u4Ow8tpdQ+VGraFy&#10;u9YuoL8xv3ITOQ25eXPEdfMmcnIdcqOMNu41EfsUcvJUZZH+uoD+9vzKTXMUuTk44rkZhZyIega2&#10;BSkSx6nQVq0kdFCbLaC/Nb9y0zUDufnbiOfGjpxwXyqCvcnMTUPogNYQmqi3C+gfyK/cRGbi/htl&#10;xO/bGoecsA4uhl1u5uYp6OWpkE9/XUD/YH7lpjkO3Yz8cWo8csJ2zXFmjsQ+FcaxKYzjlID+5vzK&#10;TdfpOalvjkdOWN9MhG0xddMQ3qo14H027QL6eVbfRGYjNyN/j8lJyAmv9TpgeSwXx6nwUu2p8Hrt&#10;dQH9pfmlm+a6nOxTk5AT7lPlsINtvyrsR1XYpwT0390+NRnzHwf47NUs2PNsOEcN/pnnPqDu0zAL&#10;czjk/z3P9VRH3x/PEP07rUvVP/s8VEt5HCqZ4cM2K8PWLgWFbS+SoLxfdFz1d277UVn7NP2xN7vi&#10;Gx/4s+W2l9PYoof26UlIjw5OMu082CgIAdb5DjDKpBj2KPRfUO0pZ+Kj8x1i6o4crjv52/i6qNeK&#10;OYk5FMEWywD2Y6AJP8rf7Uf9lzVKWctCDDZF+eBZ+Ifsz+DuiSsVB65tXoxzWw589wqUXaRcbkw2&#10;+Bmef9FVrEsHC0yn+8dLF9K966y1f/2bpig/uf9ZpkPUtbQtH+anolx+7BoxfrIRDn5mXlz0Sway&#10;Vk3/+ufi+9/x//AvnJ8s/0vwtiHz15815mSujnLp+FvFePn9Z/7ULb6/yVyePS5jvMP8vU2/vut2&#10;/q78/ZuPmTSB8ZslNrHE/2+FsT4s43DWh4zlz/7+p64Wm37w3VFcluMBjzusOz5o+ixnzHIMR52F&#10;j0+B9UcZ2+0xWK4NzNsGbKch72njBNwOHDifT+LOsitw5xRSJfTG5JFywN/7AFLoMX0uB3+H5fz+&#10;LNg4RBoBhx8X/5n9A7MTw7/TscQXPXQseNvzs93Gs7bZ0xxSLFMh1fsf8Lxxy4MzFaVmZnYu3pYv&#10;hf85mbSsY4WA8PHvpKHyqLGfc1/mkB1znxzuPdeu6KHvcbrDv5ed62ytGf4PfoQn5X9clX08TN+C&#10;/LfPVFq+gW1VPWRbvf37+EEMwy1bdXS0rM+UfF5OPTrqqCjWoxrI93632hCIwXhXON1Dde/Q94OP&#10;jY5SHBg/AXAbKNuWxxUlFsOTFcjhgZgHRaxP+f1JQAefACzj9GUmyO+wz8ZfiGkigPOg5SBt9rvS&#10;jDGHPmUdz++5QSkQy3hoksHjAMuPBXJZT4GvgxNBMeiZgY/R1u/a6Jnx5lE7ZwwclQa15vdCCxVl&#10;AAtQj9gD5MDjCwfMUqlZOHBUZOGbQBktvwdfSaDhYvW9yMKzi2oW1heFgPxeGstZf4Tv7ZxRX9Qz&#10;42yQKGLSs9czg+/zdxejPCIXFtZY2rfe0uCnZ9ThN+uKPAsTQBkdWqiPTs/QR+O7o+X8TsV0nO9p&#10;oBScBE0FYY/DsfQhWJnrUfDldoLbIn38TkuWNrBUchj6zgIPiuU24/G6Cwl9GPwj774ojw6tR3yI&#10;+dtc7rfv9+9Qb6Ruj+NXZ+LqJ3h37+4fF1Va/gy9ZMDz9y556zwswQ+Ouzn+9RdeiT3XfXP8/ptf&#10;jr102Yr4s194Lfb68Svj1VfgesuPVsbbprwZ+9BnVsXPGPdqrLK0NR4/+9VY7Met8Y0df4mddfkt&#10;cdfnlZkNJ7TF56z7Y2zZT9riTc+9Gltzxer4yeHXYl+beGv8vsf/EPveT2+Np57aG/tp05p42x07&#10;Yz0n3hbvO/352Cv/c1t8QuOzsb9+9vb48cv+O1b8obXx6Z/7Rsy5ZW38gXPvjNVeeUd80glrY3NO&#10;/lL84vPbYuc9/aX4A12rYpdftS7+xsIVsZYP3xm/8uOrYuu23hm/5dEVsQc/f1d8ydhVsSccd8cv&#10;/nlr7Oc/uzue/OWq2K6r2+Njn1gd+79JHfGrUm0x2zMd8RMevDVW0nxP/Mon7oj5nOvjnmUbYh95&#10;dn383F98P7bgi/fGv1/5g9gnyr4ct/3gR7HP/+LL8Z/88Yex1mVfiTc+szW2vvyr8WPeei728Lav&#10;xidP2Rl78pqvxYtP2BH7pSsVj3w7Hdv7XCq+7Df7YgPX3he/5OeZ2FjP1+OrznpZ2H0zy2eynJbT&#10;0fJ7tJwPLedLy9+h5e/ScjlouVy0XE5aLjct14OW60XL9aTletMyD7TMCy3zRMu80TKPtMwrLfNM&#10;y7zTcjvQcrvQcjvRcrvRcjvScrvScjvTcrvTUge01AUtdUJL3dBSR7TUFS11Rkvd0VKHtNQlLXVK&#10;S93SUse01DWt3IdZF2Tt88MeD9yYjvsmp+ew5N7nhZV1B8uPBawX6MtyHTvzIsS3otBhw1EK/ngV&#10;94HDcj8bHTtHWxw7XftO7GHNNvNhbfHM7dp3Z96nqfH7tXPjz2ub4oqunr5GW3L6Q9qm0zdq9lmX&#10;a0tmubVHZr1ot8++337e7E/bH5m9U9XqytTz6+61fa/uizZ9zjzb+XNqbY/Ocdr0uVNsF8x12R6d&#10;G7aNmXea7YJ5U23fn7fINuaM+bYLz7jA9tgZK21F809Vk/O/pj42/4A69syj7ckzdfvjZy6wj13Q&#10;ar9owXb74wues49L/M1+UaJS60ycpo1bOBPML+pMzC+6CIwDjy+AD8aCx8+cX5QEY8Fj8+GDIvDY&#10;GfOLLgT47aLvz5tfdAEYAx6dCx/o4NE584vOBzr4Xh18oIFHZs8vOg/YwSOz5hctAXaw6XT44P+z&#10;dy5wcpRluq9kqr+vMjPIEIO2smIHQUZEaY7Ib3ZF7Kmu6u659GXcTOjcyCQItAfBBomO90YCTCDE&#10;BrmEizhcgi3EpCeTS3OTrCwSVxc6ukBU8AyuSrxwbI8LjD+UnOf5qgomnJmKezRt79qd3z/P+37V&#10;XVNd9fRbb399C4CylWxdDAJgczTZugjoYJOJGLQA77iw1k93vHBI/qRzwH+3uq/t3PdK3X/uc0+r&#10;un/qGT9Wdf/ok36g6v5d5/1O1f15D/xS1f1jZv1c1f386udU3a88/5yq+/92wYsmH68tR/xE1f3h&#10;kcdV3f/hPbtV3b/l999Xdf+MQ6uq7h/3sd2q7v/dhd9Vdf/Dc7epuv/7lV9Tdf/E6DWq7v9yXVHV&#10;/c5rLld1//w3rFV1/yN71qi6LzasUXW/ssqp+yecu0bV/We2rlF1/5Ez1qi6/60j16q6/9QL61Td&#10;f/bOq1Xdv2zB9aruL952k6r7Pem7VN3fFX5I1f3ZTzys6v6lL39X1f07bvmOqvuPf+Cbqu6b/+Mh&#10;VfeP7/lnVfev+9Czqu5/6w8Pqbrf+5hT969a+xtV7y9/50vNuv9frO7v24kKgYtXR/7Uuo8m7TV1&#10;/6dikflrscn8ptCj16Dup1D334G6fybqfg51f6sM2HNQ9zeIsn2pELH1Yknsk2Isthp1fynq/q2B&#10;sbiFun+TvizxWdT9JOr+ItT9OOp+DHX/JNR9C3U/hrpvoe4vQt3Po+6vQ90fR91/AnW/D3V/rtiW&#10;PFa0pYZQ9wdR91tR9+ei7h+Bun+SbM8E3bq/CjX/e826j+PY36JpeKqt+n0+l+3HWAR4z2X//373&#10;at++QyKzQjX04D8FXg/erMXNWvy30IPPx+MHvfIrv0F4JHrlMHI+d78T+qf06N6cDWtyF+DF06lz&#10;NvucRa/8P7WWe30+HoLq4l3Xuw7Hvb6R8WvnbF7qxuNXOHMoJzmrcNbjTmZgkfZS90/EH7onxMvd&#10;/0to5tNitvmU0AHnPzqnuQ1KjbbY/KkYBHeb96nvy51p3V837xWbwRiuNw62mQ+I7eaDvutui14l&#10;95nr5IJowvc7ZgexfGE0rjgZ29QBOAMxH810FvFM274pGpJjYGv0KN/vup1jnY7z3zKc/4Z8t2Mp&#10;lp9urZDLrZW+69tmbZIlqyxftoTv+l7GaXSfQn/lO4EHbU0bdY/jTPdroX2LOA1k7S8Lb39swu0+&#10;f4DbbbY/h3P658QW4HfMZawoWmJXiUWx832/I3kxli8BSwHXFwbexZtDC2BgS+wz4uuxz4qW+KDY&#10;F1skBuO3+H7H82D8y4HB+M2BhcBvOzfGTw3cFY8EtMT1vr91NCtxrT47cY2uJ77k+7tlixOr9EWJ&#10;j+ubEjHf9ZUTtj4GxoHf9s3pGdAFWNrzAd/1cTlZBvzWN95zqj4GZO/xvuszsHwOaAVc3/HeQYF6&#10;xwVlTlveewp6tVP0rb2nolc7xXedXN4K2gDXGQbexVsnj/VQ3wf17X05vR3P71f2b9Qr/Y/5rvce&#10;LL+3v6rf179b97x8WBLf7YuV+T22D0vGAw4JX4+cnTxUrMRT9h3Jt/p6uZIMiXvAvcn5vl4+NLVY&#10;tKayYnkqKZZgrqKc0n3XuyXVIramZqO/na3Wy/OJd/H2G+t5e7pVrEy/3nddZ2J5Ln04CPo+fr+R&#10;PlFuBnrmDWp9M9XsQOb1wsh0YI6lQxwK5iKfh9v4efDDmXfJszLvkPdnPupb27j8ARfvuM4dwG/N&#10;HqBmzxt4VM4bqILvvVIT5+F2yQPM888bGGg9DK8RtANuf9XbyVBvP78L8Y7MIOaOcD2wPY0YtIHt&#10;qUHMHSEG25KIQSvY1j+IuaNBzB0NYu5oEHNHiMF4L2JggPGeQcwdIQZbEoiBBGPxQcwdDWLuCHFs&#10;EHNHiEHZRgwCoGwNYu4IMdgcxbYDHWwyEYMW4Pc42IfXNl7qHgDJ/+f1jTbT2W/cH7+eZn/QFy2m&#10;jb9j4+/Z+LuIwWYQsGxsl43tQ2zb2F7EQMQQgzEg4jbuH2IgEzbut437b2M/IAbjwOi1sZ8Qgzl9&#10;iMFWMKffxn61sX9t7Gcb+xsxaEshBttBW9rG8UEM2jOIwQ7QPoBtxTygDo/IgSflWOZTckvm03Jp&#10;5r2+nlySOUkuzrwHnOh7/tYzR+BxcIT4Rtr5PbuZHj8PpP9e3ps+RW4H46CMfDNuw/09020Wpd8i&#10;htJvw3PdN4ttqbnivlSHODO1xPdx/6HUUnFGaplYAbzHUnsKn1s8wPm+NfVhYaRyQqTO9n1MjyXf&#10;LcaTJ4jTk2/23Y4lyTeJRck3imzycLU+Pv/0Lt5jrB0DLclUQE9mApv6f6SP9f9YX9p/ry77r9W3&#10;9A3rS/tW6LKvD+ebfswRpHD+6fc9PyzDcrIU+NUlifNYK89lPUnf9W3tSWGewsFvfct60vpyMKdn&#10;he/6DCyXQAC/9Y0lBvXtiQX6UGK17/q4nCwHfutrTdymvy5xi35PPO7bS1XiiQDZEe/xPU+ujN8Z&#10;OCN+R+B18eW+HjgkvkK0xc8QrcDz4taYpl1xAC+Ox9ZiDmmtKAO/+7U4dpE4PVYQc2KjvtshsVwA&#10;HXB9XZ4RoZ4XcarRNtvrxDhYZm8UK+y7RJv9OtluHyJ3WBVVK2Z6nG637pVbrfvkmHW/3Aw2grsw&#10;5rftg9Z5eA6Rl7p1rm8dasHyWdZHpGado9YXnmbb2UvdFT1BbomG5bLoQrk8OijnRG/03WYZvRmv&#10;5dwsZwMtepP8o3kDuN53m79qPiy2mN8WS83f+e7vJVi+2PwPkQXcB0dPs83sY1owt9iG54szvTbO&#10;59d4qqq9HndwAxWwZswCx7gxpODFOIZ/0usiR7m35bHn8yZvnbCmFsHKTwJ/vdfJf2keF3H2WRDb&#10;g7vEtwq4l1fjmd5f8+e8b+XBBx/E7y7ObTkefy0EOFfI46QuxYst9XuDxdWOzpp10eGRuer5NQ6T&#10;OibevuRt5gMDHAl4P6bOlfBYHu2C+zfj65neXAnX1wV48XTqXAm221no/u/5gbc7FvDv45Cqi3dd&#10;7zoc93zF6y8EvP/c3o9B3w79BJT3cWd3QkZMkpU7u7PSux3X4a0P4V/Ej9wW+vFCrDwH/pb9OIT9&#10;sADQjwZUXar04S9MTemLrnr506aW4XKMhy9xVOUYVzl0lvPvtR4+GisnB9uXnl9e678l/MsgpDvf&#10;b/hO6GeRQ9R7yQLQqeTMiMyZZZlVMI4gJhMip3DykInf9VJUZMgkJbBHFBV7Rcgke8RfytOd2E7W&#10;1aaP8R1Obl0dwv5YwH0y1cd5159U/h7r1Jz+rsHHHK+5y5mrcd4Oyxvcx8fAuBfgPp8IvRgKmdbH&#10;Ffi3YnYYJQXjsiwpIoiJk+dNw6gpgkbeJAbokjVFQuZRn5k3fRxQjz/s7v3eE/2X6A+GsM4FYD8f&#10;d1xqqXqr9I+mtl/+G1Mr0q8YL/J6VOYcZw5tcB8fp+Odu7jPJ0MLUMi0PjaiZWlEJ+SkSRiXlU6a&#10;ecTEyXeae2QkSvbKnSbZA3LIyTBikmv6GFP2PI/w8s6Ic05hfNB8XHX9SS20RLWpOX8XO+OOhy9z&#10;ljPnOHNqg/s4DOOyn30f9BIoZFof5+DhXDRsZBWMJ2RWUURMnDwU7TSKii4jFCWdYEQWFetlKEpG&#10;mj6ut4/z9CN+F14pfgd+vxz1tkbfYrzG61GZc5x549fj9+pOPe6Gft7Hx5XoqKxEq7KkYDyKmOQR&#10;EyfPR3fJmmKPzKMuM8+jFtcUw4hJsx4fzHmHIRzHBWD/vmIEfoSPO6jsK6bmz5lamX5lP+EuVznG&#10;VQ5t8HrMOnwh7nMMWoBCpq3HhjUqDQs9BeruJDzLnDoZHUJMnLzKnsIie2UVvQXzajSLnOQQk2yz&#10;Hte7HlfpT9RZakFDXzEl5zxFxh0P47N2XM5czV8gpza4jyO6pn0S3u2DfsHHxzmrKnP4vEBWwbgq&#10;s4oyYuLkIWtSFhWGEbLIpAxZmMNQVBCTUtPH9fZx3vWn0tmYr5iSsw7X6GOM1zhOpY85jpza4D62&#10;4d/PwL8D0NU+Pq7AvxUrZJQUjDXEZEJWFE6et4JGTdFp5C2COQvU55pir8yjTjNvzlfU+Xlex+Xw&#10;I56vKWV/MTX/LfoK+hXjRY5DVY5xlUMb3Md9uvM9Uguh9DNk+r7CLkrDRu/A/sFiXFQ6aRUQEyev&#10;WutlxCYlWUXdZV61hpGTEcRkuOnjetfjqutPKuvt1Fx7Fn2FOx6+wlnOnOPMqQ3u4wyMez68uwS6&#10;2sfHOXg4Z4eMrILxqMwqwoiJk4fsoFFUYJ7CJkGqLCq6ZMgmnU0f19vHefoRfS6V825Tc+1n6B/o&#10;Y4zX3OXM1Thvh+UN7uNB3fmdshVQv3m3il2WFTtslBSMy7KkCCEmTp6Hd2uKLiNvE/QWdlDWFJ0S&#10;OQg2fVxvH3eshR8xf0bl87ipufYj9BH0L8aL7nLmHGdObXAfsw6fgzp8FtTveZ4Ry0sjphmTNmGc&#10;l9RJuyqMGHHyqj0pIzFiGFWbTMqqvUtEYmSPqNpkV/N16Xr7uEo/oq4q/b2rXr4bfQWXYzx8paMq&#10;x7jKoQ3u4yH49yz4+Bzo5/z6ilhI5mI7ZVbBOISYFERO4eShWEUWFbtkKEYqYFgUFSMiFCPDTR/X&#10;28f47g5Nexp9BRX97n45fFqjjzFec5ernOPMG9/HZ+qOj8+H8vVpyLTP8yqxCVGJhWVJwXhClBQF&#10;xMTJ87FOWVN0yXyMoI+Ab2uKEZGHj5k35yvqPV+xDn58HH0F9RlXvfzb6CvoV4wX3eUqx7jKoQ1e&#10;j1mHV8K7H4fy/UKQaX1sxEeFEdfkZIwwHhXUyVgEMXHyamxSROLEkNUYmRTVWBdykkBMupo+rnc9&#10;rtKfj6GfoD7pqpc/jL7CHQ/zu8OwXOUYVzm0wX2ch3GH4N1PQ8/18XEunhe5eFlkFYzziEkIMXHy&#10;ULwkioqKCMVJCQQxRjoRk2DTx/X2cZ7+fAD9BPURV718DP0DfYzxmrtc5RxnDm1wH6/SnffCXwQ9&#10;08fHlfgEPjMUFiUF44lASVFATJw8D5/WFF0ijxrMPB8fDtQUI4F8nAwHmn1FvfuKIvy4Af0EddxV&#10;L78BfQX9ivGiu1zlGFc5tMF9zDrcC/9eCuV76yHT9xWJUMBIFAOTccI4pHQyvlM3EsTJq/BpJEHW&#10;B6pxMgIqeiRBdunVOKnoTR/X2cdV+vNa9BPUW1318jXoI9zxzFXOcpVznDm0wX1c0J3vZVwL/aCP&#10;j3OJUT2X0AJZBeNRPauIICZOHkpM6qMKIxBKkEk9lOjCGEkgJl1NH9e9r6Afr0I/Qb3eVS+HT2v0&#10;McZr7nKVc/y/ho8vgX9N+PcqaNLHx5VEQa8kynpJwbiAmEQQEyfPJ0p6TVHR86jBzPPwbU2RQEya&#10;Pq7/+zavhk+vQD9B/aKrXn4Z+gr6FeNFd7nKMa5yaIPX4yvg32749zpoj4+PjZ4MvvMwr08mCOOM&#10;0slEGDFx8moip0d6yLBeTZAc6EROuhCTzmY9rnc9rtKf8KNS+He//BL0D67PM1/C9bBc5RxnDm1w&#10;Hxfh3wj8ezM07uPjHLyag1ezCsZhxCSEmDh5qCehjyqyeqiHoI/oCWKMdCImwYPm4wg+UNv8/L6m&#10;hXAs+T762VB1qdGn8GPtVV822mefvc/eX+t68lYoNlqDaHl4pqbo1PPwUPP5VZ2fX3Vcg0OBOqgU&#10;/eZ+OXxVpq8wXuT1oCrHuMobvw7eBJNF4LM7ofzeBcj08wS9OGf3RvTJHsI4rHQSNdDoJU5exTk7&#10;0ksSehU1kHkV/o30kk7E5ODVweb3RsxtGcIxXAD2+zxRlf6EH5XCp/vlF+O87fo3cy2uh+Uq5zhz&#10;aIOfz0d157dlNkL9fJyDV3PwcVbBOISYdCAmTh6Ch0cVOI/Dy8xDvQbGSBAxMZr1uN59aZ5+RD1W&#10;Cp/ul8PfNdfHNdfHKuc488avxxvg3wgeu2MH8HEF9bYCD5cUjMOISQgxcfI8fFtTYD4APmaeh3dr&#10;CvQUqMnMm31FnfuK8HXwI/yr9EpXvRw+LdOvGC/yelCVY1zlje/ju+Ff+ng7NAGFTNtXBPsierBv&#10;SDcUjCOISQgxcfJqb1aP9JGcXu0lWYCeoo+gp2BvcRB9/CE8v8qCv+Xvo8rgGMKMqq8QUHWp0p+c&#10;J3D9nPH0eoyzj3CXZ5jjeg3cR+Rwh8q6M791P5R9RAs4FASmkOsL6zn4MqtgHNZDfegXFOgV+kgX&#10;6MQYYezkzTpb5zqbp+8wP6UU86775fBnjf7EeI3Xo7r+VTmWN7BfC/DkNvjUhP4T1G8+ttKX0St9&#10;eb2kYJxBTCKIiZPnUV9rimE930dyAD2EIoGYdDX7hXr3veH18Cd8rBQ+3S9nv+D6t8jrYbnK2S8w&#10;b/x+4T74NwIffwvq5+Ngf0YP9ud1Q8E4g5igV1A4eRW+jfSTYb0KHzOvslfoJ+gV2DMgP1j1uNkv&#10;zG3J4HjCfK/pF+hH9LNV188ZN8/c4IyrnK8nMIc2cP1lv7BT1/ChJnxnP5R97nT9QrZ/SM/CozkF&#10;4yE91J/VRxU5xCQLEhgjjJ38YPmzOU82t2UIx2sB2G+eLE/f8X0H1Gtd9XLU1Q53vOaqytk3MIc2&#10;sF8LuK+srzZ0N7QfCpn2eVmlv4DfJRnVSwrGBcQkj5g4eaF/vV5TlPRCP1kP0EMohhGT3EGrs00f&#10;z+Dj8I3w49fQJ1C/7qqXb0B/QL9ivOguVznGVQ5tcB9/B8bNwLtPQLM+Pg4mI4FgcihgKBhHEJMQ&#10;YuLk1f5sIJIkuUC1n2RBEDnpREyCzffp1rvvrdKf29AvUB901cvvRp/gjmducparnOPMoQ3u46qu&#10;af8I/z4FXeHj41xyNJBL1gJZBeNRxCSDmDh5KLk3MKqYDISSZC9IYIxkEZNE08f19nHe9afSR9BX&#10;TM3h5w7mGK+5qnKMqxza4D726vAz8LHv5ybg30oSn5tQMK4FSopRxMTJC0l8bkLRJQpJ0gnWB2qK&#10;UqCQJOubPq63j8M3w6cPoZ+gfttVL38AfQX9i/Giu1zlGFc5tMF9/CP4dynq8M+hZ/nU4yB+kyqY&#10;iuC3owjjDqVGaiIQVDh5Fd6NpAg+d5kkXWBPIJIiewNV1Gfmzed5dZ4XrtKf/4R+gvqwq16OPiPj&#10;jme+7CxXOceZQxvcxxO6pi2Df38N/ZCPj3MpTeRSIZFVMNYQk1ogp3DyUCooRhWdIpQiQYBeQzEZ&#10;CKXI3qaP612P8/Tjd9BPUHe76uWoyx3ueM1VlWNc5dAG9zHrMH8P6bfQ/+nj40oqIyqpgigpGGcQ&#10;kw7ExMkLqWFRU4yIQooMAwNjJIiYGM3PFdfbx+FbHP8q/QH6iqk5/FymfzFe5DhU5RhXObTBffwr&#10;+PcM+PcF6Hk+Pg6mCyKY3ikMBeMCYpJBTJy8mqqISJrsEtUUqYAEcpJFTBJNH9fbx1X682n0E9Sf&#10;uerlj6N/cMczX3GWq5zjzKEN7uOarmk5+PcP0At9fJxLT+A3mEMyq2A8IbKKUcTEyUPpoBxVdMpQ&#10;mgTBejGqKIlQmqxv+rjePs7Tjz9CP+H6dL8cfUaHO15zVeUYVzm0wX3MOsznd7Pwxh4/H1fSVVGB&#10;h0sKxlVRUhQQEycvwLc1RacswMfMC2n0GooRUUiT4aaP6+3j8Ch8/Az6CeovXPXyJ9FH0L8YL7rL&#10;VY5xlUMb3Mcv6Zr2YfhYwMcf96nHwYwmg5mINBSMNcSkLIIKJ6+mu2QkQxKymiZdoCQiGYIeAz0H&#10;8+Z8Rb3nK+jPZ9FPUF901cvh04w7nrnVWa5yjjOHNriPNfiXPm6H+v7uZyYsc5myzCoYhxGTssA4&#10;cPJQpiRHFRUZypASERgDFYEx0PRx3T8fn6cfUW+V7nPVy7+PvoLLMV5zVeUYVzm0wX3MOnw2fHwY&#10;9CKfelxBHa5karKkYBxBTIqionDyQmavrCkmZSFD9oIRUVOsF4UMGWnW47r3Fbc5Pg5TX0JfMTVH&#10;vS3Tvxgvu8tVznHmM9fj+fCMAf7avx9+DLahHeAjD/v9Trj3O81t8Dfr9Tyo3+/QBQciMjhQlYaC&#10;cQQxQd+hcPJqZpfMDJA9spohu0BJZAYIeg72Hn/Ben2Ue//24dLpxrOhfM9/pUXTNoK/3mc9fm0e&#10;F3F+jzuI7dG0wgeUvCaeqXa3R7TCf+DO7AW8f3w96xuHr7Zu+8GvzN07V1u3r/6F+dNzLrEe/cQL&#10;5otvuNQ66aMvmK3fvNS6/D1/MN9y7mVWf/vz5gnBEcsafN40Hxqx7lr/krngvDXW21dp0bPfdLnV&#10;86X/Y37qny+38rufN6/86BXWkSe+YH7lzWut0e3/29zyMPSRn5kP56+0Lr/qKXPPEeusZ+zHzV99&#10;a501L/eo+cfzv2i94VP3mx1vKVr/cMEG8227itYdi68xT/7YVdb8NxXNniOvts5/w1pz6bevtj6y&#10;Z4153oVfssSGNWbhrddYlVWXmV/6l2usE85dY9656lrrma1rzHtC11mPnLHG/O53rrO+deRa88cf&#10;v9566oV15m/nr7eevfNqU//X9dZlC6433zh8g7V4203mcW+70epJ32W+/9EbrV3hh8z0J2+yZj/x&#10;sLny6JutS1/+rrnqsZutO275jjnyqS9buX/9F/PGY26xDt2329yI+Zyj3vOU+eCnv2Jd96Fnze+9&#10;fdTq+vqE+bPdo9annvi5OfmZW62r1v7GbOu8zbr8nS8p/Xn0mCjHqbwelbejcj1UrpfKv0Pl36Vy&#10;O6jcLiq3k8rtpvJ+UHm/qLyfVN5vKvcDlfuFyv1E5X6jcj9SuV+p3M9U7ncqjwOVx4XK40TlcaPy&#10;OFJ5XKk8zlQedyp9QKUvqPQJlb6h0kdU+opKn1HpOyp9SKUvqfQplb6l0sdU+prqPYZZr452wePm&#10;/eoho/57Nebj/FjAxxavzwseJkqnq3u8jjduYKULka/FYEh33vvLc/0GjPFx1mKeJheZttxkbpR6&#10;dKNcFP2h3By9VQas2+Vi63FZxm9lBewr5RL7q7Js3yVF7Dy5JHasHIs9LUT8drE0/hExFn8qIBNH&#10;B5YlbtK3JD6J78pZpC/rievjPTF8zv4k/fReSx/vjelz+iz99L5F+lZ8pmNO/zp9ef+4vq3/Cb01&#10;2RcYSs4V25LHirbUkBhKDYrtqbRowxzEivQPxfb0SbI987JYkTlB7sisku0D3wPJ1h2ZZOsK0A62&#10;pxGDNrA9lWwdAm1gWxIxaAXb+pOty8EcsLUv2Xo6mAPGexEDA4z3JFuXAQNsSSAGEozFk61LgQBj&#10;sWTrEiBA2UYMAqBsJVsXgwDYHE22LgI62GQiBi3AOy4Sx2Wm56RT/NCNQ+ReCq/EXt2PoOaf5Nb9&#10;P+d3lllzD4nMCtWw4p+CZv1t1t//7vV3Ph5VqI3T9q13YnzKY3DGmszXebsAH49UXjzV5s7SOtTI&#10;q7XaTV+pzbydVw9QnvfrW9+HnNt3BOgAL+HRfxqKRhZxJ/AufOzygjKA6yyQL3dn5GwzLU9G3gFO&#10;MzXt/Qe43WLzFLnMfL9cbkbkItxmpvVvM7+K88QdOE/cIf22I4DlEhjRDb7rWxb9vhwEd0dv9F3f&#10;xugNchPYDLz7FbA07aYD3C9h3SSldbOcA3i/jgfexdlr+/bhlKidbj0qx63fy69ZL8l9+H08v/s2&#10;y75U6vZqKe1L1Doz3gqh3joPQbzM/grOmV+RY/ZtcqN9u5wVy8mFsflyY+xJMTt+M74//EwxGM+J&#10;u+N7AlpifmBh4nrd7++elrgO3w96jb4Y8L7Qn97F+7v00+bEBXqg54O+6+Jy0TOg8Pbn0h58Hwl2&#10;ht82LO35gE6WAT+fjPecqo8B2Xu873YYWD4HtAK/47O89xT0EKfoW3tPRQ9xiu86ubwVtAGuM+zt&#10;JKi3n9D+aEN9H9S34zN27f2X6iv7N+LzIY/5rvceLL+3v6rf179b9/bZYUk8/8LK/PbZYcl4wCER&#10;8NtnZycPFSvRUuxIvlX4ra+SDIl7wL3J+cJvnx2aWixa8Zr68lRSbEvFfde5A8vvAffi9XfvvnWk&#10;8btRwv++daS/IMhh6Yt9t+Ws9L+J+9PvllvS78L8/Yu+29KaeUEcknledOB63racmUFNOsBj/axM&#10;pzwr8w6Fd7v7cbuPHuB292c+Kh9w8W43dwCfjzvA7eYNPCrnYY5gHnpR73bzcLtkq/8+mzcw0HrY&#10;wGBrO+DxqwLv4vnzXRjYkRlEb4vrge1pxKANbE8NordFDLYlEYNWsK1/EL3tIHrbQfS2g+htEYPx&#10;XsTAAOM9g+htEYMtCcRAgrH4IHrbQfS2iGOD6G0Rg7KNGARA2RpEb4sYbI5i24EONpmIQQvw8+2+&#10;7sHWl7oHQLL1/bh/BvDObW04R3G/cX/8AXgXb390YaDFtPF3bPw9G38XMdgMApaN7bKxfYhtG9uL&#10;GIgYYjAGRNzG/UMMZMLG/bZx/23sB8RgHBi9NvYTYjCnDzHYCub029ivNvavjf1sY38jBm0pxGA7&#10;aEvbOD6IQXsGMdgB2gewrXieosMjcuBJOZb5lNyS+bRcmnmvXJY5GY+FgOwA96X/wfecsyN9ihwH&#10;Y+m/V+cc7g/v4u0j2FVbgvcoiPQ6IdNfFGOphXgOdZpYkVom2lM5/8dc6sN4L3BOiNTZ6nHc6a0c&#10;6q2f/cVY8t1iPHmCOD35Zt/1LUm+SSxKvlFkk4er9fVPs752jLUkUwEdnwXZ1P8jfaz/x/rS/nt1&#10;2X+tvqVvWF/at0KXfX2o9/147phC/e/3rc/LsJwsBX51VuI80spzSU/Sd31be1J4/urA9aHdeOXi&#10;7RNYVlvWk9aXgzk9K/RWsC1xkb48cbt+Br6/+3WJY9XvKpwRz/vur5Xx88WK+AViCPBvhV/5S6/u&#10;f56z2uJfE9tj/y6GYu+SrbFVcps95uubcXuL3ALKwKtRi230CAeobYvtzXIRyFLxd2fyQ4t9rWy3&#10;r5bbrYCR9bneVsswytYcY6MlDa7vJOBdvH0pMLDQekrOsu6SunU3er2vyfFoSZ4efcb3Pi6J/kRm&#10;o/8uF+J6ftuqRcfRt25F/7rVd30bsfwuc1yWzDG1vpl6xn80e+USs18GzOWyDXMoXk07BffDAJwA&#10;DYIj0VOhdddejwO4gQro/VngGDeGFLwYh6ZwNAYIQt7Uvbwas887CnA93H88Pow5HgNHY+VBUNf5&#10;4Ik1Fr7vPKoVNkRxhKPHRZz7wH2A+8Hd4V5ejWeaD/5z5jLwRziXoYUQzAPcJ1r1Ygt7GL+5DNVM&#10;09tf2EVqP7v7mofQvew/9+Y9z+P1u9xreDr1eZ53a0+9Y8rbHQu4L9T2eFeAetfhuOcNxgvB8eDv&#10;dE17NzQE/SoUou3pzrTu6dZa9ioyrd7t+He89SH8T3tq6n6hj9ZjhZw3/Fv1kRGZ27Ia+2EY8DP3&#10;fIypi+en8OpXfVU4JKqpHKp89hxeY8NyDapyfAZD5VCVf9HNoSo33RzqvmZM/XO++5d+8Hzq6Z/q&#10;V89Hr/UlX08rA8+Xb3N9yfrN1wADMzDRnWjtMEm2daKbJMAuo8Mke4yJbrILZCWuA3Jyoptkwd5A&#10;h0kmAxPdZC/I6bgOGNYnukkOTM7GdYDRMtFNJmcfrMdGs8bOUGPzt6nHxNHwAUEZOqh1dSafTq2f&#10;t2MrDocxvfpJ74UHiOPFg+URnIaa33GOfR8CrJ+vnPuKPA//Cu9ZZH2ETlPnOnEbr6eZj9gAf+33&#10;GHjncNZVXh588EGlngc57nlp6jmcPeDHsOzt0E9AIdrO7oSMmCQrd6LGebfjOrz1IfxPn8OPwo24&#10;36brC5vfPTK3ZQj7ZgGgH+kpdanSh3hPl9IXXfVyfBYiw+UYD1/iqMoxrnJog7/HK6Rr2kdwR98J&#10;/SwUMu136OQw/58zyzKrYBxBTCZETuHkIbMkiwq8T9EkeK+iuUcUFXtFyCR7mu/xqvd7vPKuP6mF&#10;WVFtak5/1+Bjjtfc5czVOG+H5Q3u42Ng3Avg3ROhF/v4uAL/VswOo6RgXMbzeRJBTJw8bxpGTRE0&#10;8iYxQJesKRIyj/rM/C9Vm6ee0/j8qlmPZ6jHHZfCj6i3Sv/oqpf/Bn0D/YrxIq9HZc5x5tAG9/Fx&#10;uvMb8CdDCz4+NqJlvIY6ISdNwrisdNLMIyZOvtPcIyNRslfuNMkekENOhhGTXNPH9a7HVdef1EIL&#10;5gWm5Nrv0Fe44+HLnOXMOc6c2uA+DsO/7GffB73Ex8c5eDgXDRtZBeMJzNmSImLi5KFop1FUdBmh&#10;KOkEI7KoWC9DUTLS9HG9fZynH5/HZx+oeI/4fjnqbY2+xXjNXa5yjjNv/Hr8Xt2px93Qz/v4uBId&#10;lZVoVZYUjEcRkzxi4uT56C5ZU+yRedRl5nnU4ppiGDFp1uODMf+P5+T7OG87hOO4AOz3PK9jBH6E&#10;j5Wyr5iaP4fPOtCv7Cc4DlU5xlUObfB6zDp8Ie5zDFqAQqZ9nmdYo9Kw0FOg7k7Cs8ypk9EhxMTJ&#10;q+wpLLJXVtFbMK9Gs8hJDjHJNutxvetxlf5EvaUW8HXOU3P2zRl3PIzX5LicuZq/QE5tcB9HdE37&#10;JLzbB/2Cj49zVlXm8P70rIJxVWYVZcTEyUPWpCwqDCOE16KZhyzMYSgqiEmp6eN6+zjv+lPpbMxX&#10;TMlZf2v0McZrHKfSxxxHTm1wH9vw72fg3wHoah8fV+DfihUySgrGGmIyISsKJ89bQaOm6DTyFsGc&#10;BepzTbFX5lGnmTfnK+r8WfeOy+FHPF9Tyv5iav5b9BH0K8aLHIeqHOMqhza4j/t057saFkLpZ8j0&#10;fYVdlIaN3oH9g8W4qHTSKiAmTl611suITUqyirrLvGoNIycjiMlw08f1rsdV159U1tupOb/LIeOO&#10;h69wljPnOHNqg/s4A+OeD+8uga728XEOHs7ZISOrYDyK98KRMGLi5CE7aBQVmKewSZAqi4ouGbJJ&#10;Z9PH9fZxnn5En0vlvNvUnN9xVqOPMV5zlzNX47wdlje4jwd1/M42/LsC6jfvVrHLsmKHjZKCcVmW&#10;FCHExMnz8G5N0WXkbYLewg7KmqJTIgfBpo/r7eOOtfAj5s+ofB43Ned3nZXpX4wX3eXMOc6c2uA+&#10;Zh0+Bz4+C+r3PM+I5aUR04xJmzDOS+qkXRVGjDh51Z6UkRgxjKpNJmXV3iUiMbJHVG2yq/m6dL19&#10;XKUfUVeV/t5VL9+NvoLLMR6+0lGVY1zl0Ab38RD8exZ8fA70c1DItP1xLhaSudhOmVUwDiEmBZFT&#10;OHkoVpFFxS4ZipEKGBZFxYgIxchw08f19jG+K0J9V6pS9Lv75fBpjT7GeI3XozLnOPPG9/GZuuPj&#10;86GrfHxciU2ISiwsSwrGE6KkKCAmTp6PdcqaokvmYwR9BHxbU4yIPHzMvDlfUe/5inXw4+PoK6jP&#10;uOrl30ZfQb9ivOguVznGVQ5t8HrMOrwS/v049AIfHxvxUWHENTkZI4xHBXUyFkFMnLwamxSRODFk&#10;NUYmRTXWhZwkEJOupo/rXY+r9Odj6CeoT7rq5Q+jr3DHw190lqsc4yqHNriP8/DvEPz7aei5Pj7O&#10;4fOFuXgZ3ylAGOPzhooQYuLkoXhJFBUVEYqTEghijHQiJsGmj+vt4zz9+QD6Ceojrnr5GPoH+hjj&#10;NXe5yjnOHNrgPl6lO59nuwh6po+PK/EJfF42LEoKxhOBkqKAmDh5Hj6tKbpEHjWYeT4+HKgpRgL5&#10;OBlu/rZLvX3cUYQfN6CfoI676uU3oK+gXzFedJf/X/a+BT6K6mx/SWZnNguB5aZLQzUglmCtX2qp&#10;DV+0bjaTZDfJJruQhM19SbgEqDb/1ipoL0FBQLwELTUYbVMFDfcQctmAF6y9aLF824sKtVqrsQJp&#10;/83X9lMQMN/znJ2JCU0GL026X83k9+R933Nmzp5555l33nN2ZlbYKBc2ZITzmHE4E/y9HZLPwUEM&#10;OM6zuOLNFlet+WQGQT1eyJMZByWLiwjbIfDU4SLqzKEMYh0QlBwu4lkplEEER36Ldrh5HCI/NyGf&#10;oPyhJnV7PfIKrdy7MVwvbJbThoxwHtdIeAoa3L0Tcq4Bj6vwDoMql8nsF6DegHcQEQ7oRNiOd52U&#10;GgQs5ngXcVKKdyWhjHBBJ5JGeDzcPK4mHzcin6C8X5O6DZ52k8co79bqhc3y/xs8XgP+kscbIT0G&#10;PA66aqSgq0lqFKBeA51wQCfCdrWrUeoWCErViMG0q8HbbgEXdGKEx8N/3+a94OkG5BOU92hSt9ci&#10;ryBfUV6r1Qsb5cKGjPB4vAH8TQF/vwfpNuCxxe3Fu1WrpZMugrpXyJOuROhE2A65qiSHm1ghhVxE&#10;FZAAm0iCTiSMxOPhjsch8hN8FBL87WevQf6g8dx7H9ZDvbBZThsywnlcC/46wN8HITMMeFwFrlaB&#10;q34B6onQiXjoRNiOd7ukBgG/FO8mkEe47SgjEqAT9iHjsQMPY88GhvX9Jw0cI+1MxZM1wImP9V71&#10;j/MeHf0++stxHOOBfs/vd5On4GP3+7z8OO8piUL7SQAXXfZ9T4n+nH14jfefj+d2lwJjABymAZ+9&#10;36Rx8oeQ6LQJwlQNznQLJEjV4NDI9w/D/f3Dd3EoEAdtlMg3hdRt8KqJvEJ5rVYvbJQLO/LjYD1I&#10;5gDPHoXkc74QA88TZOKanemQTroJ6olCnkQMtGQSYTuEa7Yjk3BJIcRA2iHw15FJJEAnhi4Ojjyn&#10;PCE6gGOYB/R7nihEfoKPQoKv/ezbcN3W+OvdhPVQL2yW04aM8Ot5gxR+j91OSCMeV4GrVeCxX4B6&#10;PHTCBp0I2/HgcIMAruPgMu34TAvKCDt0wjISj4c7L60mHxF/hQRP+9ngd7fG426Nx8JmOe3Ij8db&#10;wV8Hzt295+FxEPE2CA43ClBPhE7EQyfCdjV42y2A+QDwmHY1uNstgJwCMZn2SF4xzHlF4vfAR/BX&#10;yLs0qdvgaRP5ivJargcpbJQLO/J5vAP8JY/bIF2QEAPmFfYsh2TPCkgWAeoO6EQ8dCJshzL9kiOL&#10;qJJCmYQfQE6RRSCnYG4xhDxeiKTd/wkfX3lxDEFGkVfIkGIJkZ+cJ9D47NXl/ShnHqHVe2ljvQjO&#10;I6qwQ01SeH7rcUjmEdHAOMDcB1VZiVIVeOkXoJ4oxWchXxBArpBFJAEJKCOoh+2RODvMcbaavMP8&#10;lJCYd+1ng5/d5CfKu7kepcZfYaM+gvlaA062gqdOyKchjeZjg1leKZhVLTUKUPdCJxzQibBdjfja&#10;LbBCqs4iqgDkEAIu6ETSSL4w3HlvYh34CR4LCZ72s5kvaPyt5XqoFzbzBdqRny8cAH8d4PFPIY14&#10;bM/2SvbsaskiQN0LnUCuIBC2Q+CtI5tYIYXAY9oh5grZBHIF5gywhyoej+QLE6K9OJ4g3zn5AvmI&#10;fDak8dmr2d7N4XJh8/sE2pARHH+ZLxyUTHioCb/BAsk8d6B8wZ8dkPzgaJUA9YAUn+2XGgSqoBN+&#10;wIUygnrYHip+jsyTTYgO4HjlAf3myarJO953QLlJk7qNuGrTyrs1KWzmDbQhI5ivNdhXxtc0yF9C&#10;ZkNCDDguC2bX4HemGqRGAeo10Ilq6ETYrsmuk7oFGqWabKIOQA4hsAI6UTVkcXaEx4PwOPEB8HEb&#10;8gTKXZrU7a3ID8hXlNdq9cJGubAhI5zHh0BcL7j7IqTfgMd2j8Ns9wTMFgHqDuhEPHQibIey/WaH&#10;h6gyh7IJP2CHTSRAJ+wj9+kOd94bIj9bkS9QPqVJ3d6BPEEr99aH64XNctqQEc7jkGQyzQN/fwe5&#10;wIDHVZ4Gc5Wn2+wXoN4AnfBCJ8J2vOeYuUHgpDneQxwDXCgj/NAJ1wiPh5vH1Ro/hfwZ8oq+Nvhs&#10;o43ybk0KG+XChoxwHutx+A/gseFzE+Bv0IPnJgSod5sbBRqgE2G7xoPnJgSS5BoPkQDUmbsFGs01&#10;HqJuhMfDzePEB8HTZ5BPUD6nSd1+AnkF+YvyWq1e2CgXNmSE8/hl8LcEcfiPkIsN4rE9xybbcxz4&#10;LUKCuk1IS85rZrtA2A6Bu44cAs9deogk4IjZkUMcM4cQn2mPjPOGeV44RH4+jXyC8iea1G3kGV6t&#10;3PtQuF7YLKcNGeE8fk3C7z2Cv3+CXGjA46ock1yVEy/7BaiboBPd5iqBsB2fY5cbBBLk+BzCDiDX&#10;EDhpjs8hjo3weLjjcTX5eAj5BOUvNanbiMs2rbxbk8JGubAhI5zHjMP8TcP/hlxmwONgjlcO5tTI&#10;jQLUvdAJG3QibNfkrJC7BdbJNTnECsCCMsIOnbCMPFc83DxO/H6Yv0IeRV7R1wafm8hflNeyHFLY&#10;KBc2ZITzuAv8rQR/34a83oDH9twa2Z57ULYIUK+BTnihE2E7lBOUHbnEs3IohwgCLtiEHzrhGuHx&#10;cPM4RH6+gnyC8k1N6vYLyB+0cu8PwvXCZjltyAjncbdkMlWBv2cgbzDgcRV+37sqN17xC1B/TfYL&#10;NEAnwnZ8rl1pEEhQ4nMJO1AnNwg0yvG5RN0Ij4ebx9Xk48vIJzSe9rORZ9i08m5NChvlwoaMcB4z&#10;DnN8Nwo39hjxOJgbkoPgcKMA9ZDcKFADnQjbNeBtt0CCUgMe067JRa4hsE6uySVWjPB4uHmc2AAe&#10;/wH5BOVxTer2S8gjyF+U12r1wka5sCEjnMenJZNpKXgsg8c3GsRju9ek2L0OxSJA3QSdaJLtAmE7&#10;lJukOLyESwnlEklAo+zwEsgxkHPQHpmvGO75CvLzLeQTlO9oUrfBU69W7v1huF7YLKcNGeE8NoG/&#10;5PEYSMPf/fQmKlXeJsUvQD0ROtEkoxwI2/HeRqVBIKjEe4lGQkYZEJRRBozweNifj68mHxFvhezR&#10;pG7/GnkF61HerUlho1zYkBHOY8bhJeDxeMhVBvE4iDgc9HYrjQLUHdCJWjkoELZrvMeUboGTSo2X&#10;OAask7sF6uQaL7FuJB4Pe17xcJjHiZSnkVf0tRFvm8hflDdp9cJmOe3B4/E0cMYC/Kt/P/xS9GGg&#10;Z5X5LqkaYDT4zXg9CdLod+jsPodi94UUiwB1B3QCeYdA2A55n1W8PuKIEvISzwKNstdHIOdg7vFP&#10;jNfT0Xfu30C/PX4kCvfzAf+6Z+n/9LGfpee9XQ6A97ZBmA5L/M+l5lrsmqkvWEo7vKBe2wa2+H26&#10;IJ572Qmw/Ap9Ndtq8LgLeQgl4/cayHcQv28PyxDlWZSvhfwflK8LyxAlzovq9apJvCf+Dth/QzuU&#10;WE///QPbnbD/gnLKN1F+FyTmUWx3Q2KeJET5Xyi/B/IJlNdCbkU55SaUb4TciPJ7ITegnHItyu+D&#10;XIPy74btECXsaj5vhfpE7f7/ECXX533V2D5Ru19V3Ld6F8o3oxztJz4AuQ3tU7aiXPteP5HfHz2D&#10;csqnUc75y0NYn/M/v0Q5JfanmuOPl1HO/O0PKKd8C+WMH/CrHldGfbjl3HccJOC46efzDOgEuHCN&#10;EOfo5ALn3JMAHPbe9xzQFsuEUSabpp4r+saNmai0A+9zK7y2vg7L9XEE9WTAAsQBNqAnBfeCKybT&#10;VZpd7jSZ5sD2w04A9IXnMJdoFFQ4k5RFzjnKEufVSiHswdZrd+5UmpyNiim1UTFqLwr10anbFAkw&#10;am9h6lGlOPW3yo7UBwzb25W6WdmTWqc0Afp+mXCk686zX1H43aFodbMiAezH5frOQ4b3vqdHgr5Q&#10;fU5pVd9VtqtnlHfVOw37ckZdr/Tg94ui0taLNpMGaBPdMlWkbVaa07YpO9K2K6fTlinF6Z9SdqT/&#10;Vj6d/oBs5LszqCfOpm+WjfpcmrFULsy4Tt6W8Yr5VManzUZtsv7djKkCuv+KXOH3uBhtV+x6QCoB&#10;Sl2bJaPjuMu1Utrpulk648qUjNo763JLxHsA2wufT2EH6seDnC5zz5L2uKcYttWE9yHsBZqxnlHf&#10;ojJnST1orzzTuL1Apl1aAFRgPSO/N6O9CVlzpHFAedYswz4G8LxEBVCJ9Yz6uC/LLTXhGSEb7mM3&#10;8t941E/Idgvox7ECF61CkNhou8rsQkmHvt0+bLfyPNu1Zt8stWffgvuWvyX6f3X4UIn/+vGywLJ7&#10;rjFf6Ek2L/HUm9s8XeZ9nuPmiTkx8jigPOeUITcr8B34QqyzOOe02chHbTlZckuOW56Uu9Lw/Jmc&#10;e7N8AXBh7i3i/EkYoM+MeUtyX5bLc4/Ke3KfM2xvL74rasY6LQD7N3uA9mSUTfKekhd5L1MqvLOU&#10;Zu8cpQnzQTZfkoglg20zGfV239Uiv7P70pTJPhe2cfXGuCavyeQ6T4xrwpzTHg36sS3Hdknn2a4M&#10;/SsFSrxfMoyNsV6Lsiv3CHxwRK7IPWboq/Lc43IJ1inK/aOh7625t8uxmNvdhe/bjHi7M2e+vEOg&#10;wLC94hxZrsD3zxPwPbRRe+NzpoCTdnksoPtqN14seBL5uNF2u3BP6E7PO+YdnrcFR2cMwAHGrSLP&#10;o2arJ92Q71ZPGtZJM8d4VNFW0gBt8fqxLXu1tCt7nVSK5wDKgXF4tsUGNOF5bqO+7kH9bmAXYHQ+&#10;leJ5xApgAuKOUXvjEZtswDisx/YGu4buwTsSyvE8eQUQBd2ozVGZcyQT0ONOEm0Odn7scScgviN+&#10;Yr1ot18yu+dLra61hm23uNZJxD7A6HytxLsfl7i2SorrUry/d4a5PaPTvCTjBkP+LMm4UV6UcZO8&#10;MGOFYSyQ8N51c8Zjcmv6W/Li9JmKOf0mpTWt3TCvaEkLKnvTOpQ9kEZ+Lk9rRP5Rpyhpm5R21Wwx&#10;8nOrGmNpAnaqisXIF6XqEeUscjYTfquxCbI19TFlUepbhv2tTD2uBIDS1GOivwkD8Jhx9qwziHwx&#10;iLwxaNjebtTvcLYr252thu0VOdOUCqdLiXL6DWPr2ZRC5VRKATBXOZniUU6nuJUegMm7BeC1jPJa&#10;wA5cJIXHfhMRC26DPREYAzCX13NvqDW6jnO0hnEgHAtqkHXry/s6YwL9oreTDn1knBweWzMD5++4&#10;Dz5OxjhPjJN/j3Edx8lHMf7k+JjjXsoulHOcjHGfGCf/GeUcJ0NynCzG1Rwfv4FyyhdQvgES40gx&#10;Tv41yjlOhi3GySzn+PgXKKfkuJTjZIxTxTh5E8o5Tt6Ico6TMb4V4+S7UM5x8nqU3xeW/cbJLOc4&#10;GbLfOBnbiXHyPSjnOPk+tEN5P8o5Tq5HOcfHO1BO+QzK6yF/gnKOj9lPykMo5zgZ9WKcDCnGyVhP&#10;jJPhHzFOZnnfcfJfUP4wtjuN+eEPtww2TibfZ2jA6XHecTLXTwK46LLvewF7wlW9//Vzj9vNBHje&#10;8vzkoq+rr8Ny/Rzm+ueOk6OcYBQSN8ZFnqP6oue1jF0VTuQzzhPyTud+cV2Yra8Eqa+HJkyIXfJe&#10;YJ+zQ27Fuu3OA3LQ+aRhzmJJvVs547xDKUnNNIyLrC9NdQvoOcuuVJNp1nnyu6bUBKUZaE29zDCe&#10;mtUixH2/EgD82JfBfFGJ+kVqobJYLTZsr03doWxTdymn1FjD9t5Vx2CsTYzuzXeL0sB6ONSoH8Vp&#10;D8glQGna5t4cbhe2W3me7fakrZD3As1pKw2PS1T6erknbb1cnm48zgigPpC+QoAcSgT0ReeGGQVN&#10;WGcX1j2bXiifSi/FmP0hw/ywKONBcxj1huOh7RnJ5m0Z12Ds/5BhPvRuRr10JuMB6b2MzYb5YBnG&#10;8CUYw+88zxh+N8buTS6X1AxpdO5EuQsxzi+UytxzDPtXjvoA8jvCqL0m1O/BuhzLG/HDhPxzlMhB&#10;w2PuwfLVCuSfAeSpTYANebBRm+NFnjxHmogxP/s4WByozCpETl0oNWctlSZmr8eYe5u0L/s5w7Zb&#10;s38utQHt2c9L+vl9IcYk2SCPUZ8u9GTjOUyPgJHfqjyxcoUnRm72TDHMbfehvgVo9XxKnB+JOpkh&#10;+/J5ck4RxlCFGNe75eKcTIzPrIbt7sIcwB6MzZoAff9suci9znO+js/FeC43RkDfrgLbTTnPdoty&#10;p8hLcuNwr9xFhud5MPcKZRsQ4x1rGNut3tEyxsDyeGCSN0a+ELYd29Dng3GrynuFwrmAVu8y5QLf&#10;IcM8dYrvsDLF92us96Iy0XdUGQuMhs72eS3VF/0Y8Fq2w3uTUoxxuxE/irxXKYXe2cAXDON1jHci&#10;9mci7sn6gmE/23OvUlpyMa+Be1t2Adthb8M27GeS3klIvZ8cwxbmXoI5lgR5XK5dtgFNGHe35lwo&#10;L8KY3qjvCzEvUAlUAPqxn5CDeyjPc+xtOUsxtq+Sx+QsMTz2Oz0z5T14Nq7cYzxfUIL6Is8FcqFn&#10;kmjv6gH204KyGE8exvT55u3ZL2DMfgRj9qA0NrtO2pO1AnOEVYbnfxnqiVLAiFOxnB8EmjJdiFvG&#10;Y3bWE+UA20wYoN/Mbzj+5li92W3cHuv3Ak2AUXsB1FcC0W7jfY5Cvcm9VOpxhfd5sP7tcfkx3p8v&#10;LTrPmH8hxvpEpTbmH6y9aIz5La4tUjBDNbwGt2ekYT6ASDe8Bi/JeNRclbHFbMlYaMhnJWMx5gOW&#10;yNEZVb183pduMq07D5+b09fJe4EmwNDvqK8AotLrDPsxCt8pmICetDrRXtIAvOB5uydtnbwPqExr&#10;lJekPSoraRcolrRJSlBtMYwRbWqb0qIGlWZgj9qh7ILcgTKjvheri5F7ViEHrTKMZz2pVcp7wJnU&#10;JaK9xAH6znxrZ+qXlH2pSUplKvLV1PmKOfV+wz5Hp9ZhfmKz8p6zDvn4/cq7zu8pp5z3GfZ5m/MZ&#10;5Pk/kxc53zH0d6XzpLzAeUouh9TjGL+fO6Yd98HyiNMpx+STKZ3yqZTfAy/LZ1OOyFHOo7LR3AUn&#10;IHhfQQ2kPu7hGOhSgPMPWD7y3AWvOaCr6btocB3wYb7j/4wj/L2khO25fNbR2x/TRQ5Z75tpWp97&#10;UWb3Wyemd53LUD4DbdgB7M61QpyjT3Movet/kM+6yPHR27/SYRo1FZ9vE334poo3GzlMNVsxOpud&#10;2revB+tj5ohV8E/oNbdg3RqH0To5nbepM0b91ml1mA6+/xk9PTymXLILswvpCwJtDTrW1o9/Xy5Y&#10;sEEBtkoELpJMpq9AToeshuQ51JXynNyVckqOA3fjnNSfk/V2EB96eYRVa/r0IQW2tvSfAyN3bgCq&#10;AHLHaL9NH8Q3q1cPi28u0Xwzs49vkuGPZPhluQD1CPPNjDXwzYtDzpsE+ITPFl4OyWezyJsNzm3y&#10;BsSpAwLUt0UWbzrpm+4h980V8MlN8MeVkLdovulyrlS6nNuUONwTEZdKfaUSWefU7fDNH4fcN1+A&#10;T74Gn3wJ8kbNN8mps5Tk1EJluQD1WZHlmxlr4ZvXh9w3SfBJNXxyNeQNmm82pMYoG1LnKAcEqMdE&#10;lm866ZsTQ+6bL2s+cUKu0HzThXnRLpxLcSpB3R1Zvlm9blh8k6r5JqOPb5Lhj2T4ZbkA9QjzzYz1&#10;8M3fh5w3LvhkJfiSDfkt/ZzC/WAbcM/XAQHqmyOLN530zatD7psc+ITX7rmQjMki91OPy13qFCUu&#10;jaB+PLKu4avvgG9+NeS+mQefMF+dD8n8mL5JxvcCyWkd8nIB6usjyzczNsA3h4fcN374ZDH8UQLJ&#10;HFDkfmlL5Q34TuaAAPWlkeWbTvomNOS+KYNPlsAnFZDLNd904TunrrRtclw6QX1lZPlm9Z3wzfND&#10;7ptK+GQRfLIEcqnmm2R8L5aM79yWC1AvjCzfqHcNyzm1FD7hOXUdpH5O1acvlesxX3dIgHqknVP0&#10;zbNDzpvr4ZNK+OZrkDy3xHUqfY7cBX/E4T7ouAzqcyKLN6vvhm+ah9w3X4dP/PDJTZAlmm+SM9ab&#10;kzM6zMsFqK83X4q6MUBEzN+o98A3jw65b1bCJ3Oxz9+CLNB8U58xy1yfUWg+JEB9VmT5ppO+qR1y&#10;33wbPsmAT26FzNJ805WxUurK2CbFuQjqK6WI4s3qWvjmziH3zW3wSRp8shbSrfkmGfcyJLvWS8sF&#10;qBdGlm/UjfDN7UPum/XwiRM+uQsyXfNNvWuWVA9/HBKgPiuyfNNJ36wbct/cDZ9g8t90LyTPLXGd&#10;cs2RulxLpTh83xmH+1e6YEfWOXXvsPDmPo039/fhTTLu5UnGfULLBahHGG/U+4bFN5s13zzUxzf1&#10;8EU9/HJIgHqE+aaTvlk95OfU9+ETfrH0MCRjsjin3FOkLrdbisskqE+JsHPqu8PCm0c03jzWhzfJ&#10;eD4tORPnlAD1COONumlYfLNN882uPr6phy/q4ZdDAtQjzDedw+Ob3Zpvmvv4pgu+6IJf4rII6hHm&#10;m9XfA2+G/hq+Dz7hNbwdUr+GJ2fNkZKzlkrLBajPiax4o94P39wx5LG4Az5R4ZsnIF1aLK7Hs2H1&#10;WSulQwLU3ZHlm0765u4h982T8Anz4R9BZmq+6QJfurI2S3HZBPWlkeWb1XXwzXeH3DfPwCccR/0M&#10;Erc2i2t4MnySjHujlwtQ3xxZvlE3wzd1Q+6b5+ATjr9/AYnbm4Vv6rM7pPrs49IhAeodkeWbTvpm&#10;6OdvDsMnnL/5FaQ+f9OVPcvclV1ojvMQ1CNs/mb1A/DNwSHnza/hk3L45iVIzo0yL072nDIne2bJ&#10;ywWon4qsuS21Hr750ZD75ih8EoA/XoFcqPmmHs9A1HvmyIcEqMdE1nxxJ30z9HPpr2p8eR1yieab&#10;Lviky4N5dNw/H5dDPdLm0h8cFt+8ofnmrT6+SYY/kuGX5QLUI8w36kPwzZNDfk4dh0/KwJc/Q1bo&#10;51TOcXM93qlwSID68ciKN530zdDH4v8PnzAW/xVSj8VdeKdJV84sOS6XoB5hsXjL94fFN3/XfHOy&#10;j2+y4I8s+OUWAeoR5hv1B/BN55CfU6fgk/8H3pyF/IZ+TuVOUepz3cohAepTIuzeJPpm6M+p9zTe&#10;RCGx6T2neB7xfPIS1COMN1sa4JvXh5w3EnxSDb5YIG/QeJPljVGyvHOUWwSox0QWb9Qfwjd/GnLf&#10;xMAn34BPYiF53x+Eqd5bqNR71yuHBKgXRpZvOumbk0Pum7FwBu9HnwD5Hc03Xd4Opct7XInzEdQ7&#10;PpZvpqNd3mfA50A5H8J7xLzAR3nuA4+XXIsmtOV9/bOOf59niP6d9uXKj/o8VEOtimOdchmO6wwc&#10;bTswcuyFE0yzHX25/tGfVfsgPBuOZ+FG9TmnqX8+c6MaiJIN392rryP18cU0uMcCTNUk59AcQCLA&#10;mB8PjNJgg+yOxu89QCajcv8ANnlHnMs7/bOjUMO4ZgP0xQrFphuQc4FqfCjX7Ub861NlqmVnsEgI&#10;v3m4+/E63An5dfQyB/ImyLmmr6JsgbgfO7xm+P/nPQtuYCztW0b94DPLfJSb8mrPvqeYTD9+5DDd&#10;IWItZc3F/I/7uyfeJeqnh83e/8deKfgVDT2qvvab58X2uy9/+jTb08tPX3F3v/Yth8MtabtjWjr+&#10;TlGvb/+Lvx0U2zdp/XnjM+H6eO3zqo9+7x5+rv75q8dNm0T77gukv3E/n1gT3h+Wccn7dLj/fbdf&#10;eKM49L3PttLfFwA8PowdEzSdfaTNcixRefjnB+7AQZgI2QB5KSuAcxeWZZ9TyP5x8aLcg9n+sZAx&#10;ANvgZ8TCbQmazu2nazq3SYeugntJwLnXwo9yTqA5sXyQ83q2o9cHeOY2cmPIZejnDOwVj9k/PDNr&#10;+qaK0n7PzL7PUmzQy9hPwDPGpkdTTaYvphr6y/Eg/LXuE3dNvdTR/3nzvjbjwWC/3fGZPttxvXO3&#10;6+vrvlwL60/+CE/HP3Nl3/yn5lH4vy51oOfB/3F7fCCWwfo22xGtxzBTJPfT4hgV5cB+zAb43nsI&#10;0zqJ/7mE36FPjbExvPR/b/5oxyhTPComATwGpuqHVdxt6MSTouD7CWcCihhnWTcNsAAVgF42AzqB&#10;zxr0efhy1CYBbIOSiy77vnsuXPP+fz3Gc7uZgB14fz/C6+nrsJzXF/aLejJgAeIAG5Dgw79o4/c7&#10;JfjORF3uOxmVCFylbVcbwLtq0aCfbQD6wusLFzRp2hQ4GVUXOAOYovXtoJu8SFaMtqsL5Fs3BfzW&#10;WkDfLhH99J9nu8t9fmuCLx/wWun0vvuZhO35uYUoTwL0Jdzbnh4FBYk+Fz7TZV0X8AKm6NqAJTrR&#10;Z4nGttF6e1djPbZ7LWAHxuMaegXkaNlkegxS9zWPjX4MoNboOj6npg83UlCnLf3fU5CAUp1L6dCD&#10;cOhO4MO87+JSx/vxh/25DDY/m/1GN7gL2kJ9gLjh2K3yLSa4ox/4eL9pMcZhqvk7+HIMeKG+uKcE&#10;n7zx2YfVW5Ned275+iOq40e/d7ZftEUNznnT+fPntqgPvtrpfOWGreoNt//Z2X3xo2rnrSecUYce&#10;VRPefcs5+cbH1BNrcA5Oa1S/nXvC+Z/PN6pp+445PTdtU29744/OwPTt6s1XH3N+7Rfb1exlrzjX&#10;rNihNi847Ky7ZKd6R/5+547DO9U3N+x2Prlyl3qgdoszNGO3ev/n73O+8V+71Xe23u58++Y96vZn&#10;1jhjPtOkTtq5yjn1l03qvmW3Of/jm3vV9jdqnI6ZzeqiK2uc837VrK59e5Vz8bf2qddNWuVcmdCi&#10;/vKJVc47f92iXrj0NucPvt2q7l51q3PvrDa1dNlq549/06a+87PVzpe+065mPLLWeeKyoPrIZ9Y7&#10;z74QVEd9dqPTtqpDPXbwAef0y/erv39nq3P2S/vVn8Y2O123HlB/7jzoLPrc46qr/nnndUceV599&#10;+jfO79z2hOpf9ZLz3iueVN+77iXn1qNPqvHKG87g6qfU2Ttedh76j4Nq0alXnK/+9qD6o1t/L+Sc&#10;0ZemspyS61FyO0q2Q8l2Kfk5lPxcSvaDkv2iZD8p2W9K7gcl94uS+0nJ/aakHyjpF0r6iZJ+o6Qf&#10;KelXSvqZkn6n5HGg5HGh5HGi5HGj5HGk5HGl5HGm5HGnJA8oyQtK8oSSvKEkjyjJK0ryjJK8oyQP&#10;KclLSvKUkrylJI8pyWtK/RwG5cV5d77rwUysx3OT63Mprn9BSD12sHwioMcFvdyCk7kA5XfiJJ9s&#10;DscmBfFoK8p4npX6rEqz7x3ZMne6Ujr3YmXf3EWKZZ5HKZuXpLRAxuRlKeV5X1Za8hIVa/5/KuX5&#10;nXJr/ldka8Ehc6DgOnNrwafNo+ffKwXmXyG1zZ8pjfbL0gL/JKndb5LGFL4bXVFokdoLR0mxRbJU&#10;UTRJChbFSrHFU6XK4oulYPFV0tgSp1RZcqvUUXJYGleaYF5Yut68v/S0eVxZqbyo7Afy/rJW2Vbe&#10;Ii8qH68cKH9RtgWOyYsD/wO4rTbgQLnbugiwAfvLoAPjgP2lbutCYBzQUeK2VgJjgWAxdCAWCBa5&#10;rRVALNBeCB0YA7T73dYFwGigbb7bGgBGA60F0AEr0JrvtpYDVqAlDzoQA7TMc1vLAAuwb67bWgpY&#10;gGYfdEA/Loz1Ax0vHJIPdA34d4v7poM9vXH/r6++KuL+Ny/vFHG/7saXRdy/6Nuvirh/z7t/EHE/&#10;0fm6iPuff/uPIu4//NBbIu7Xweb5GnXydRH302OOiLh/pvInIu4/GNMh4n7cc9tF3A+4t4i4/9pX&#10;HxRx/6o7akXc37lxnYj7f0leI+L+1MRbRdyv+EY47s+8eZWI+3HuNSLut/xtrYj7lVlrRNy/M+d2&#10;EfevvGm1iPvLjq0WcX/UinUi7v9w91oR93d61ou4vzRnnYj7L1VsEHE/7o1w3D954hER9/Pzt4i4&#10;n7f5aRH3Y/ceEnG/5tqQiPsHX/qViPtTLwjHffvXjoq4nzjusIj7rvoXRdyfOvdVEe8nbHxtJO7/&#10;H4v7PQcRIbDoceSDxn0Htukf9/8iN/s+pVjm/kYunfsned9cC+L+aMT9RMT9LyLuJyLu2xD3O2Rr&#10;/gy5PP9pc2t+rtlaEIe4/zupteBb0uj51yDuT0fctyLuS4j7EuL+JYj7+M2GwksQ9z+LuD8VcT8e&#10;cf9qxP2rEPdTEfeTEffzEPfXIe7bzeNK4xD3zfL+0gJ5XNnNiPv3IO7vRdz/MeL+UvlA+S7E/S7E&#10;/LMjcR/HMTvaZMJQW+T7HMtmo4zHVx/LHpZgiOXD/B5cT0+sY1R8NwjVCeg5+EgsHonFn4QcfBrO&#10;F+TKvb/Nyd/XSIRtRa78KCTz8/Pl6PqcDWNyEsBFl33nbHrCVb3/+8ZyPc/nmJyLvq6+Dsv1vJGf&#10;kwyw33GADcj34ZcV0Wc/9NmAvuhzGajCOn+WC3wn5ELfcbnY95ZcBgR8xwzf3drmm6js8k1Souce&#10;NnyXqHnu87ICWAHOp1yudwBS7wPDU2Dum3Lr3FEYb5iUmHnRhu9UtaJ+NDAGYJvqAG3yO64F82bh&#10;+pWA69fncP1KUOS8WUpJXoxSmDda2Z23T96V1ypH58cb9j86/2Ksc7Es5Yffyx0+5uEP1PtPvxfm&#10;P27enZ9p+H7ePfluc1O+y7wXMPKFXDDJXFzwolRU8JK0p+Amw/cwN6Ge2FtwY+972OX54ffU8Zgn&#10;hLsq/uv9xaXCpMy/SrIIfFG8G3mw/SqbHye1zI8y7APrWzVwvwZra7T/TPQCwKhfFaivBBb6z0Yb&#10;+ajDHyeNLUyUrECgMM6wfwtQT1QAbHMwnwSRo7QBozEuNerjGNQTscBVaM8GVBZhPC4Zz1VWFtml&#10;hcAiwKgf+4u+KLUXzUZ+dIVhP1g/FhgHGLW3EPlVBRAs/oJhex2o3w8cAPT9suHCz3eQGfljfEm2&#10;REwo8fRuV4XtVp1nu6Ulq6RlGOsvK7nNsP8HSyaZO0psyAsnGp5fE1A/uXSy+YJSuzi/snFc9EXn&#10;/hgUfKU0Wl5W2mN+qtQrP1GaK08o+7o8HlhStlZ+omy7/HjZNnl8+eOytfwpuby80jA+VJQH5CXA&#10;MqxnxNeD5Y/JkwNvyhMCb8hVmK8w8ufywNvy9YFTwNne9y9fH8CzSOeZ074+kGNdFvBZFwPsSwjQ&#10;F33/P4cCG+oPlPswT+LDPIkP8yTQgXHAfkwALQTGAR0lPsyT+DBP4sM8CXQgFggW+TBPAh1oL4QO&#10;jAHa/T7Mk/gwT+LDPIkP8yTQgdYC6IAVaM33YZ4EOtCSBx2IAVrm+TBP4sM8iQ/zJD7Mk0AHmn3Q&#10;ASN/+VGf78sB3P8wl78I1z/6jf7o1J0BqfvjSuilvhR8Tgo+LwWfm4LPhz4vBf1JQb9S0L8U9BM6&#10;YM2HDrQC1oIU7Bd0YPR86EAbMNqfAj+kwB8p8EsK/AMdiC2CDgSB2OIU+BM6MLYEOtABjCtNgf9T&#10;cBygl6XguEAHbOXQgQOALZCCY4z+Yb6rDBxZGDAr4wJ/M+TUWNTHBv4qjwGMeNqGubVA+Vfl5eXX&#10;yxeU/9ywzUnlz+M8eV4eC+jxIoib7TuQVBgdr2BZh0y0A+zLjAGOC6+plWX3y7Fltxr2gfVjNOh9&#10;aCvFMT1PH9pKS+XW0hK5BdC3K8d2/G7GqO9lpVa5tDQGsIi+JwzQd3F9Lb3IPLb0EsSteMOY1Yb6&#10;lpKLzM0lU0XMShqgPcwNmkpL7pTKS+6WrCVF0piSYqkN4+YOYGFxlmFMr0R9hQb6erD+jin+Mq4l&#10;X8a4XDVsrx31bUArwPYSAX3RzymkyqZA0UyM8xNwnZwhjQU6Co2vPUHUtwNtgFE/F2AOYSEwttBh&#10;2M9Y1I8GrADbG+xa0OK/TCrzj8FcxRhpDNA2f4IUBCrnXybFzk+TbPNTpf0Ft0kHCm6VFhf8wfAz&#10;FxW8LungZw52LMcWTDd35BeYD+TnmRfl/9Rsy58lj89PkA/kPWHIddbvz3tSQOfswjzcQwSC+PF5&#10;gx3byrwLlQpgQZ699zerxmC7pPNsNzovSbFq4P4Mdp7um3eNUorvB4z6wPoSoHhe+HdbB+ured4E&#10;zDtNxDjAZtheM+r3Ak0A+3Y5oC86DyUUFM/9uyzP/Z0cO/e3crsv3rDNVt90fPcxXdnjmybaHGx/&#10;C/H9yCLfXwb9XQOOFb+Mz45BLNkKqY/POFbTx21QP/T3vNOxEfMX7h/9R51xMh3ALQim2cC/7jvf&#10;E4b3QqKLYhnsXpGPcw/GU089hd9knBhNDsQDnPeiX8TifVgVv6XofSQsR41aNdkxUeTs5AePie5L&#10;6tMAC3ARYAf6jvt5LMkJAofvGiHO0fm5+rif7SVpK+my77gf/dZqw0LnBrebCfDz9f3Q19XXYbnO&#10;K+oFAPef/f0q5FTIr0NyH+N9FqVBwK7E++yKvh0/R28P6j+Fj2yTfLwBShXwSeZjAH7IA8hHC6RY&#10;qslD/jaoxsd+9itOU7fG126tXtgspw05Kvx3LodnoHFiqHmp8+Vc/hXzk4HJ4N1XIKf14d8k2DD7&#10;IejrloM+m9IoQL1bbhR4DToRtqvB224Bu1IN7tKu9h2RuwWOydWYp6L9z+J0AvrJuDrCY5NJj6sB&#10;+CMP6Mdj2xbVZHoTvyVL+d+a1O2jTlMT+Yry2v9l71yAG7urNK9Ef92rdr+UtJkRk2y4CXl4CANi&#10;CVnPkAJZrWTclQCSbcnXtmSpk+7kbh4gHhOawDA3hEBTCYMz1IC3oAoNoRNDQuKkX+pHkk4xBdoJ&#10;kMsyEGch0GyAmAA1l2IXvDvDst937v92LFdbYSqxUC1y1a++853rVuvx+ej4Srb1cfHoi4d2eY7P&#10;QGCvxW0+H3oTVIF+sDLH8RELr5m55lKesLZEl/LH8B4KEngvv8tMj5Ddppcnu0DDSI+QpuHlSaOX&#10;43RMvv5wV0cuTAdfi6xfjP2gissZAy059nSORX+KvzW83GNO5+jRz+3RSs8+PbTLc2whsDfgNr8S&#10;+m6oAv1gZY4d5NQZyZm2wBq7suAbzggJvDUybNYF27RGyDBYNOrCkmGNkMVejjud4xrz+HPsFdRf&#10;ag39T7A/MLfo+/q4ePbpoV2e4/MQ2Hcgt6+BvrdNjhsjVbMxMmPOCayrqEkaNQl8DXPYF2bN2gjZ&#10;DQbRI8OoyeCLtiv39orn3jPffq/gzx9g3iaoyKto6H+AvULnd0YfF4++eGiX5/hC5PetyO/Fz5Pj&#10;+GgO50FmzCXkeAkzmZ66hNdH46Mk8B5ymx4ls6aHHNN7mMHpURJHTZZ687jT89hjPp/BPkH9F62h&#10;R05zup+7Ozgunn367s9xSuf4Euh72sxjZzRlOqM10xZYp1CTCGoSeGvUMevCLtMaJQ5YMupCHDXp&#10;5Xgtz59V8TiOgZb9uMY8Yv6Kcp9Y7pFnnzlG32efqnMvHse7fB6/Dvl9O27zEHQXVIF+ANtCA/O2&#10;MYrdQWCdQ01SqEnga6O26QuOWUOG6Wt4D4ovDKImA2u2V+zAiQv7D/y8Ww6PHcIoOcYp+OAjNYcW&#10;ciyKfXde53hG98WjL76792EHt4i/D4D78GVQfl8XBZvB8tzGx7A3jKXNpMA6Z3qjw2Z6jNioyTAY&#10;hCesA987n9bp8xDMIXLn6TyKhh5zNKf7uc8HORbPPn33z9k0gsk5e4XOq0LdvyKvzK6DrDrIqS2w&#10;TqMmKdQk8BayWhds00KW6S28x68uDKImazdne69vbIlW8XiNgdZ9QeexRkV+RZFPUZwf9nXOfX1c&#10;PPv00C7fFy5FSGu4zXnojVAF+gGzu5wGstpAVucE1inUxEJNAl9DTn1h2Kwhw/Q1vE7vCwOoyYv3&#10;ml3vPMTveB4i9YUgv6LYa1v809gfmFf0Z/h5UPHoi4d2eY4vR1j5OnER2m7vTRawPxSqZlxgnUZN&#10;EqhJ4D3M4HSBOKY3RmwQhydJ1CS+Zntvbx6vMo895vMp7BVUnFdo8U9if9D93D3BcfHs00O7PMc5&#10;5Jev05Wg3IcV6AewLTiF44ZTiJi2wPq4YQvHUJPAWwWccxDipoXs0luFBnqkiZr0Xqfr/HkI5vFx&#10;7BHUb2kN/Vdwnlj3fa3i0RcP7fIccw5vR2a3Q/n+idVy3CjUjEahbswJrGuoSQo1CbxbmDV8Yc5w&#10;C2QWDKBHBlGTgd554XSHv89L3Yv8HsE+QX1Ma+jvwR7B/KI/o4+LR188tMtzPIX8jiK/V0OvaZPj&#10;ZNGLJYs5Iy6w9mJxIcf+Ce8Vho10kdiGVyDDJIYesGPogeFY73xFh3PsMZ/3Y5+gfklr6D+F/UH3&#10;c18Mjotnnx7a5TmuIr+XI7/XQ69qk2OnWIs5xYRhC6xrMVvwlFMkgbeKcaMuJA2rSOKgqerCgrKK&#10;pKl6Oe5wjmvM4x7sE9RDWkN/B/YK3fe1ikdfPLTLc8w5zPfjvh2KH81Zfa8oWrFG8VhsTmBtoSau&#10;agiBd4uNmC80Y26RNMAu5Qu7lVsku3o57vhewd+/9nHsE9Q7tYb+FuwVzC/6M/q4ePTFQ7s8x9ch&#10;v29Efm+Ecr9QoB/AtpAcn1HJ8UQsLrCewc85kwT7J7xXjMfS4yQZ84okThR6IKnQA/FejjudY4/5&#10;/DD2CerHtIb+/dgfdD93f3BcPPv00C7PcQ2B5Q+OvA+6DapA/4oMM9POeEo54zVlC6xTqIkfdYTA&#10;W+OOqgu7lDVOHLAYrQtLUWucLEZ7e0Wn9wrm8VbsE9SPag09cprQfV+rePTFd3+OOYeZ45uhw9DV&#10;ctwYt/DzlFU1J7C2UBM/2hAC747byhcc5SLD9C5y6wtLURc5pu/luMM5Ts0jvzdjn6B+RGvob8Re&#10;wfyiP6OPi0dfPLTL5/F7kd/XI78fgnJPXi3HSfz+yqSdVnGBdQQ18aJJIfDe+KBK22RYeeNkEDSj&#10;aZssRL1x0lyzHPfe/7MlmsPjiFC2vv/HYz6x54piDufoqQ9o1cfFd/c+7OC2ucgr9+HbobytUbDy&#10;/T+OnVCObSlbYJ1Qlp1UdWEANUmCOHqEdeB7c7bDc7bGHGKuinJPWO5vwr6gc+prFY++eGiXz1nO&#10;10uQ0Tt0XhXqfgDbQgMztYG8zgmsI6jJ8WhDCLyLnPrCgHKRY3oX89UXFqOuTRbWbM72Xm/eEq3i&#10;sRsDLe//ST0Y5FgUc7TFY6+dZ37Rn+HnQcWjL777997bEFjuvZ+AboUq0A9W5jg5gR1hIqHiAmvs&#10;B4IfTU6QwHuYu2n8Tuz0BM43IMP0HrKbniBLUc8ma7f39vaF1fYFnWNP5zQX6t4gt+Ixr3P00C6e&#10;v9wXZhBQ/k6ST+vcnnRfQCYd5NUWWEeUhWzWBewFyCi9hVzWBdaB7+0Lnd4XdO5qOo+i3B/oMUcT&#10;uu9rFY+++O6fs5yvnLP/oPOqUPcD2BYayGgDeZ0TWGM/EHB+AXM29C5y6gvYE5Bjehcz1hdwbgF5&#10;pl+rHPfm7CpzNrUvmJ+i3Ad0XufZDz1yLb775+ynEFDO2bt1bk82Z5OT2AcmsRsIrCPKQx5zkwQ7&#10;AHcBeA+ZzE0S1oFfq3z29tkt0SoetzHQss96Ooei+L6sxSOPOR7neYT9WnWexXd3Xl3c1rrO671Q&#10;3IBV91kHWXUmLWULrLEnCNgTkN/QW8hvXRhQFn7/H72FDNcF7ArIMn0vx53eF5hPzNOazqlo6JHT&#10;hO77WsWjL777c3yXzvEDz5PjBjLbQIbnBNbYHQTsDshx6F3k1hcGlIsc07vIrS9gd0CO6dcqx719&#10;YbV94UAwZ1NU7gc6r/O6L559fbzLvy+7B3nledyDOrdR1CvP48anLBWfSqikwNpSHvKYmyIDqEkS&#10;YH+YIqwDv1b57O0LW6JVPFZjoHVf0Dn0qHzfwnKPXOZ0P3cwOC6efXpoF+fVxW2d13k9Cr0UXoF+&#10;ANuCg4w6UyllC6yxOwgJ1CTwFvJbFwaVNUUGAM45CEnUpPc+nM7/vIXOZ42K13dFkWdR7LsJ3fe1&#10;ikdfPLTLc3wAgU0js49C273u20B+G1NpNSewTqEmFmoSeBfZ9YVh5U6RQYAdQhhATZK995OlO7z3&#10;phpBfkVvw+sRyz3yPM/8oj/PPpWefXpol+f4CPI7hBx/BfqXUAX6AWwLyVJaJUs5FRdYp1GTFGoS&#10;eA/ZzZWIrbwpMgwG4MkgajLQy3Gnc+wxj3dgn6D+vdbQ4/1lOd3PHQqOi2efHtrlOT6GwOKKRr4K&#10;vQKqQP+KDDPTTslVTqmubIG1i5pUUZPAW6VZVRfmlFUis8BGjzioid3LcadzPMM84ud/RD+jNfTI&#10;dYLH0fe1ikdfPLTLc/xlhHQYOf0GNA9dLcfNkqeaJV81BNYealJHTQLvlhaVLywpt0QWwSx6ZA41&#10;me3luNM5Th1GTvdgn6B+Xmvo78T+wPyiP6+Pi2efHtrlOX4M+X0L8vsEtNgmx8myFUuW07G4wNpC&#10;TRKoSeC90mAsVybDMa9EBkEcniRRk3jv5zg7nWOPedyLfYL6kNbQ3439QfdzR4Lj4tmnh3Z5jj09&#10;h78LrbbJsVOeiTnl4zFbYD2DmqRQk8Bb5YVYXViMWWWyAAbQI4OoyUAvx53O8Qzz+Cj2CerXtIZ+&#10;P/YK3fe1ikdfPLTLc/xt5NdGfn8AddrkuFmOGM1y1WgIrCOoST3WFALvlm3DFxzDLRMbzMZ8YS7m&#10;lslsL8edznHqaJBf0SewVyz3X8L+wPyiP88+lZ59emiX5/g7yG8F+X0GekObHCenq0Zyet6IC6yr&#10;qEkCNQm8V54zctOkYXhlMgfi8CSJmsR7v+ek0zn2mMdvYZ+gfkdr6B/HeWTdzz0UHBePvnhol+eY&#10;c3gn8vsz6Nva5NiZrhvOtGfYAus6alJDTQKfmm4adWHBSE2TJnDQI7tQE6eX407neIb5xJwVfVJr&#10;6JHnBI+j72sVj754aJfn+MfIL/eJX0D5dwkU6AewLTQxh5vTx/B3WwnredEG8tsUAu9iDvtC03CR&#10;YXp3ehY9MoeazPZy3Okcpx4OciyKedzikdN5PYfn+Xk4Lp59+u7P8U91jn8NbTePk5V5I1nxjLjA&#10;eh41qaMmgfeQ3VyFLBge5jG9h9zmKmQONenl+KxO59hjHp/GPkH9idbQP4W9QvdzjwTHxaMvHtrl&#10;85hzmL//79+gN0IV6F8xi3Eo4lQSplNJm7bAOoGaHDccIfCpyqBZF4bNVIUMggWjLiwaqQpZ6M3j&#10;Tud4hvnEnBV9Rmvosf8meBx9X6t49MV3/378K4R0J3J6ihGJ/BV0tRw3MYeblZTZEFh7RkOooSaB&#10;dysDpi8Mmi4yTO9WHMMXdhluhfT2447P49Qx5BRzVRTzuMV/E/uDnsPz/DwcF88+PbTL5/G/Isf8&#10;PZYmctxuHierx41kNW3GBdbHjbgwg5oE3kN2c1UybHqYx/ReZbeRq5JZw8N+Qd9732aH3yfkMY/f&#10;xz5B5T6x3GMu13Q/92hwXDz64qGr5PhsZCcOzgJJ8Pv6e+Ln4f/eAE7ldVhWh3+3mXP6OvT5N+vf&#10;CVWgHyD+LThV33Cq2C0E1r5hCx5qEvhUNW7WhaSZqpI4aBp1YcFIVUnzRcv5ObievH2/xceArk+B&#10;XgYa0UjkXvD7+1vkP8u8Ih38fW5mIBJx3yiyol5tdm9IR9z/iQduEfD2lfDv7mh+NvuBwf+R+dw7&#10;78y+75U/zBw863PZxp//KPNP//Vz2U9/74eZp961J/uuD/0847/sruwPP/Bs5tTH7soO/J9nMi+5&#10;8e7ss7c+mxk4ey771295NvMXX53LXrp3MfOmd38+e8vTP85Uz/lC9qZLFjPv+NoXsldc+1Tm1l33&#10;ZB/c/vXM7MvvzX6kcDhzz9fvzf7otvsyD7/ni9kjM5/LeOfel/3kaz6eefrx+7K/3vOhzK9uuj/7&#10;hS/dmll3/ny2/96bM2d+Yz6799pbMq9+3wPZM7bdmklf8GB23y8/nBn9bw9md1x+a+bqv96bvf3N&#10;H8q8Z2Bf9rXv/mDm9m/uy163+MHMZ96/P3vKrt2ZB/70QPaz930484//fCD7xTd9JPPE3xzMXvvm&#10;3ZlnX9HIPnHlbZnffKuRPfPpOzKJmw9ll569M3POKw9nv//rPZmLnjicLfyXRzPDHziS3fTAY5nJ&#10;Pzuadd/oZW5YOJptPvrPmb+55aGsffMTmb971cPZ5DuezOx58uGsZT6daXzwkexF93wn89irj2XP&#10;HPle5nv//Vj29DuOi/75+vO2sk/l51H576i8HCovl8r/h8r/l8rrQeX1ovJ6Unm9qbwdVN4uKm8n&#10;lbebyvuByvuFyvuJyvuNyvuRyvuVyvuZyvudyseByseFyseJyseNyseRyseVyseZysedyhxQmQsq&#10;c0JlbqjMEZW5ojJnVOaOyhxSmUsqc0plbqnMMZW5poZfw5xX52rwdcMfCdYfz9X8nAsAv7ZY8wNf&#10;JqInm3ucC2E/jgstwt+OJv92fRo1n+v3QPl1Vs73mQ/m/wR/1/scszzyMnPvyE787c03mdP4m1n7&#10;oOvGLjcrY28w9+HvufQV/sKsFH5o7C9cb/QVH4tVizfE9hf/Q2z9+N+p6vir1IHxC9R621Db7X51&#10;0H652jAxqK6ceLk6OHGh2jh5proSP5PUmLxEbZy6WF01tRXvLX692lQaU1eVdqtDeH/EZryuvKMc&#10;Mw6Xi8bm6ZuMndOfMQ5P7zcSlX80dlZOM49Uvm0kqj81rq7+BmzrS4AjlW19O0ECHJ5GDTaDw+Vt&#10;fTvAZnCotK3vKrAJNKZQg42gMbmt70qwERycQA02gIP2tr7tYD04ML6trwrWg/1F1KAP7C9s66uA&#10;PrBvDDVYB/aNbuubBnGwd2RbXxnEwYN51CB8XEw8LuHz1PLHCw+JuywPQ/D6wz1RMwOc+2nM/Iv0&#10;3H8hfz+cM3dj+hTLxwX/EPTmb2/+/v8+f8/G1w9m40n31rvQX/Y1uOpMruDzBgG/fqn8CDVy+imR&#10;hHSem9XanpjN/HfhPODXdDgPWPN39vH6nQESoJCPRPowNGzUF4Hwg1+7/MBIx+fEzWLeMO28Mify&#10;UbOUP9WcBhM4NhD+A2jwL377W4yOyL786ea6kT/B7P9jk5e92udVcHz7SNK8cuSlcnmvPMnlKfQa&#10;I9PmAyNl0xi91CyNvqbtZZbxd0UroIrP43VMneQy8ZQV2Y/L2gvWjW01y2MXm3vxN8PaXdd9OE72&#10;A17uavfX+sJ/NFXhdeZk4XvGROH7xn2Fa4xo8SuxdpetcFwVvyzwsle7HyaL18Tmi38cu7/40pga&#10;/1vV9jLHP6pimotxmQkwOY7HAndou39XwvPt9Pj5eO49X7V7jPePv0ztBevs/xttd3l9OL4ebATt&#10;Ho8r7Q34vWVnqE0TKdUHqhNntL1923GcXAnaXc8GdoUDYP1kf9vL24DjZCMI76+rJrEfPc/9ddVk&#10;Uu0AO0G763F48nXq4ORF2FNe1fZ68PgmsBm0u7wd2HOuBI2p17a9vEM4fhgcAeHtSuDJ+IrnuV2n&#10;la5Q5PTSm078Owf/7ubn+Xf/uXSzurb0AXBL2+t/rNQfO1JKxBJ4r2u7/Gwpnx17SfnlsT8qnxfj&#10;/ZEG4Uc4c9ahcX35VOPa8m9jj5RzxkPltxinT78T7xP4pHENODr9ReO0ylGj7f+D4/2Vh4yXVB42&#10;2t3v11XWm9srfeaByuNtL69R+bpxBDwEeHnnhlcaGl5vzuTTq0/j+///1fayrqv+ynhr9X+D3xjh&#10;Y/jWKn4Xdl/7r+W3Vt/cd20133c14HXwQPgRXoc/QyOB40cqeey8eey8eey8qMFmcBjL/A6wGRwq&#10;5bHz5rHz5rHzogYbQWMyj50XNTg4gRpsAAftPHbePHbePHbePHZe1GB/ETXoA/sLeey8qMG+MdRg&#10;Hdg3msfOm8fOm8fOm8fOixo8mEcN2j2WNo4X8m8G2/r4RBsH4XPeTjzn8X7j/eGD8CO8P16HRjk/&#10;hP9nCP/fEP7fIfz/qEeHcH2GcL2GcP2GcD1Rg74CarAf9BWHcLtQg/XjqMEBsN4ewv0whPtjCPfL&#10;EO4f1GDjJGrQABunhnB/ogabSqjBIbC5PIT7fwiPA+rpITwuqEGighocAYnqEB5jXD987zKNjOyo&#10;xsxN1V8ahyrfMx6pfNe4ttL+efiaykvNq0AVn8f7ZbXnn77KPxmbKl/FexiOGldN39U2s1fieEi7&#10;/G+Y/oBxoFxue1k8vr9cMvaBMP+VciSy3mif/+lyn1EurwPxtl/TZvnC2Ea8X/lgqf0s2l96WWxv&#10;6azYg6UzZRYNhuGBhvnBOhUpl25XldLfqr7SpNpQmlIH8H3pIbBj6vK2s/oqHL9Sw/ts4CSXz/1q&#10;w9Qb8BzxBnzfm217eQdx/ADYD3h5qZNcHneh6uQF+D56AM9/56pN4NBE++eUBo4fBAdAu+u5Hd+j&#10;7wCbJtJtr+dGHF8P+kC767nfvlBV7TNVn71JbbI3qkM4P9BuDjRw/KDw6raXu338YnXN+GvVaeOf&#10;VKePf0IdLZ7d9jnpaPGc2BHh5ZKD1e7Xq4vviCWK34idVnw8dqRQM64uLLbN+c7CT4yQMOebC3jO&#10;0zv6annYVMiY6wtbzXXQdvffXvyd3P1j/8msjl2GvXcU52IKbXfevTj+oDDWdi6URtPYt9Pm+tEx&#10;c//I9e0vc+QGcx7cN3Jd2z3aHjnfnB65wDRHXmE+kD/HnML3FDtxXimc55cgt3HAk8JJwNcI3gDl&#10;ufg99GADWP79EKx7nu7jLv2dzomcoz+fX9+8/8PLvAz1ubjwJOjoOXL3rmwkMrs14u7Ziu9Ctr4i&#10;HewWvA9wk/5d58hfyPkd/Gc8vxOxUPQD7jKR2mezuIe3ikYymfD+4jHuP8EO9Nw5SFxfPpzywc8J&#10;v/dlPRi0T+jy7331oRMSPqb8dxcA3hd83Jd/hJ/DfpgNfn4R8PnutFgk8iroS6B3QxUYyOf6BvKR&#10;6KCQ6wv/HS8jvDyU/+5MLb9fmKNZXCDPpf6h5iie3hL9IO6HXYC/F4ZfY/IR5slflit349aIeCiP&#10;8+9I01PFP6Q9VPzHtIeKz2gP1a8/Ul+S3iLfI/Nx5+N7rgYP74mMLq9frLyGOeL/GeaLlz0F5kGY&#10;y5fqXGK8yfkl2JbXGEOfyg/31QS7L5Unw6AZrwkL8VSeNIFt1gTHTOWJDRZiNWExlsqTBeComrBL&#10;pfLEAUun1oR4NJUnS6eG1523I7xNKF/w10Zvxq4yY1N4TR2z9ved0+Xz80484NzJw/nJ7M1USZDF&#10;tcpIGqG7CHR0fqbvw8y5d2sk8m7w7At6rfqFPA8/8sgjv+X85HOYBTg/OT/kI8e5iPdl5O4M9CRz&#10;Lnwu4tft2SAOzgJJ8Pt630X4HB7eDtxGXJvn5gr7YZZYhxnk9X0b/JnQd0IVsHD+ui4kTSufNMN/&#10;x9v7QubUOfj3fJ462V74Lly4A/6Q81jFfTMGmEdmSj5qzCHeLySKXLb4p/TzMvq+zqvP/LJPD13l&#10;/ULn4sIJnm6e97maj/ugfO5zuny3DLOmP+VERpbnZWX++FztAu6O10PPXpa/fnjYFhp532jkE+ac&#10;wNo35oTjqEnga8itLyTxXE3iYMHwhUWjlie99yGv9h6gF2OuVvHYjYGWHCc+l41EfoT3G1N/oTX0&#10;T+J9mswr+jP6uHj0xUO7PMdnILDX4jafD70JqkA/WJnj+IiF93i45lKesLZEl/LHjPgICbyX32Wm&#10;R8hu08uTXaBhpEdI0/DypPGiva9tANeVs5lfs5eB3jzeEq3ifhgDLTn2dI5Ff4r3by73mNM5evRz&#10;e7TSs08P7fIcWwjsDbjNr4S+G6pAP1iZYwc5dUZypi2wtlATvFdTCLw1MmzWBdu0RsgwWDTqwpJh&#10;jZDFXo7THX4fco15/Dn2CeovtYb+J9gfmFv0fX1cPPv00C7P8XkI7DuQ29dA39smx42RqtkYmTHn&#10;BNZV1CSNmgS+hjnsC7NmbYTsBoPokWHUZPBF25V789h9I+cuHrpI+P1aFfUYaJnHCZ7bxbwVRV5b&#10;/A+wV+j8zvDzcFw8+uKhXZ7jC5Hft+I2X/w8OY6P5vB+0RlzCTlewkympy6NRFCTwHvIbXqUzJoe&#10;ckzvYQanR0kcNVnqzeNOz2OP+cTP4Yn+i9bQI6c5Hkc/d7dWevbpuz/HKZ3jS6DvQZ4V6AewLTh4&#10;H5ozWjNtgXUKNYmgJoG3Rh2zLuwyrVHigCWjLsRRk16OO/59Xo15xDwW5T6x3PPnTJlb9H32qTr3&#10;4nG8y+fx6xDYtyOzQ9BdUAX6V2SYmW5g3jZGsTsIrHOoSQo1CXxt1DZ9wTFryDB9bXQAPTKImgys&#10;2V6xA9/w2eAP+bxbDo8Xwih7BU7FBx+pObSQY1Hsu/M6xzO6Lx598d29Dzu4Ra9HKLkPXwbl93VR&#10;sBkwqyHxMewNY2kzKbDOmd7osJkeIzZqMgwG4QnrwL9Y54h7e+/vuPd6zCFyJ4qctnjM0ZzOae7z&#10;QY7Fs0/f/XM2jVByzl6h86pQ9y/LaphZB1l1kFNbYJ1GTVKoSeAtZLUu2KaFLNNbeF96XRhETdZu&#10;zvbOp61yPq2m8yiKPLd4nB/2dc59fh6Oi2efHtrl+8KlCGoNuc1Db4SuluMGstpAVucE1inUxEJN&#10;Al9DTn1h2Kwhw/S1sSR6ZAA1efFes+vN499xHqe+EORTFHtti38a+wPziv4MPw8qHn3x0C7P8eXI&#10;L18nLkLb7b3JAvaHQtWMC6zTqEkCNQm8hxmcLhDH9MaIDeLwJImaxNds7+3N41Xmscd8PoV9gorz&#10;Ci3+SewPup+7Jzgunn16aJfnOIf88nW6EpT7sAL9ALYFp3DccAoR0xZYHzds4RhqEnirgHMOQty0&#10;kF16q9BAjzRRk97rdJ0/D8E8Po59gvotraH/Cs4T676vVTz64qFdnmPO4e3I7HYo3z+xWo4bhZrR&#10;KNSNOYF1DTVJoSaBdwuzhi/MGW6BzIIB9MggajLQOy+Mb0z4Ojk/LkwHr5mzXrP3TaTuRX6PYJ+g&#10;PqY19Pdgj2B+0Z/Rx8WjLx7a5TmeQn5Hcf9dDb0GulqOk0UvlizmjLjA2ovFhRz7J7xXGDbSRWIb&#10;XoEMkxh6wI6hB4Z7v2++0zn2mM/7sU9Qv6Q19J/C/qD7uS8Gx8WzTw/t8hxXkd/Lkd/roVe1ybFT&#10;rMWcYsKwBda1mC14yimSwFvFuFEXkoZVJHHQVHVhQVlF0uz9PaZO57jGPO7BPkE9pDX0d2Cv0H1f&#10;q3j0xUO7PMecw3z/19uh021y3ChasUbxWGxOYG2hJq5qCIF3i42YLzRjbpE0wC7lC7uVWyS7ejnu&#10;dI5TfC/+x7FPUO/UGvpbsFcwv+jP6OPi0RcP7fIcX4f8vhH5vRHK/UKBfgDbQnJ8RiXHE7G4wHpG&#10;xYUE+ye8V4zH0uMkGfOKJE4UeiCp0APxXo47nWOP+fww9gnqx7SG/v3YH3Q/d39wXDz79NAuz3EN&#10;geUb9N8H3QZVoH9FhplpZzylnPGasgXWKdTEjzpC4K1xR9WFXcoaJw5YjNaFpag1ThajW3CZ4fuB&#10;z9M1xA1rE/W5aBCUQyIrar7nv3f++Hc8f1xjHm/FPkH9qNbQI6cJ3fe1ikdffPfnmHOYOb4ZOgxV&#10;oB/AttAYt1RjvKrmBNYWauJHG0Lg3XFb+YKjXGSY3kVufWEp6iLH9L0cd/p8xTzyezP2CepHtIb+&#10;RuwVzC/6M/q4ePTFQ7t8Hr8XgX09MvshKPdkBfpXZJiZTtoRlbTTKi6wjqAmXjQpBN4bH1Rpmwwr&#10;b5wMgmY0bZOFqDdOmmuW4977f7ZEc3i8EMrW9/94zCf2XFHM4Rw99QGt+rj47t6HHdw2F6HkPnw7&#10;lLc1Cla+/8exE8qxLWULrBPKspOqLgygJkkQR4+wDnxvznZ4ztaYQ8xVUe4Jy/1N2Bd0Tn2t4tEX&#10;D+3yOcv5egkyeofOq0LdD2BbaGCmNpDXOYF1BDU5Hm0IgXeRU18YUC5yTO9ivvrCYtS1ycKazdne&#10;681bolU8dmOg5ec3Ug8GORbFHG3x2GvnmV/0Z/h5UPHoi+/+vfc2BJZ77yegW6EK9IOVOU5OYEeY&#10;SKi4wBr7geBHkxMk8B7mbnqC4HwDMkzvIbvpCbIU9Wyydntvb19YbV/QOfZ0TnOh7g1yKx7zOkcP&#10;7eL5y31hBgF9A/TTOrcn3ReQSQd5tQXWEWUhm3UBewEySm8hl3WBdeB7+0Kn9wWdu5rOoyj3B3rM&#10;0YTu+1rFoy++++cs5yvn7D/ovCrU/QC2hQYy2kBe5wTW2A8EnF/AnA29i5z6AvYE5JjexYz1BZxb&#10;QJ7p1yrHvTm7ypxN7Qvmpyj3AZ3XefZDj1yL7/45+ykElHP2bp3bk83Z5CT2gUnsBgLriPKQx9wk&#10;wQ7AXQDeQyZzk4R14Ncqn719dku0isdtDLTss57OoSi+L2vxyGOOx3keYb9WnWfx3Z1XF7e1rvN6&#10;LxQ3YNV91kFWnUlL2QJr7AkC9gTkN/QW8lsXBpSF36dLbyHDdQG7ArJM38txp/cF5hPztKZzKhp6&#10;5DSh+75W8eiL7/4c36Vz/MDz5LiBzDaQ4TmBNXYHAbsDchx6F7n1hQHlIsf0LnLrC9gdkGP6tcpx&#10;b19YbV84EMzZFJX7gc7rvO6LZ18f7/Lvy+5BXnke96DObRT1yvO48SlLxacSKimwtpSHPOamyABq&#10;kgTYH6YI68CvVT57+8KWaBWP1Rho3Rd0Dj0q37ew3COXOd3PHQyOi2efHtrFeXVxW+d1Xo9CL4VX&#10;oB/AtuAgo85UStkCa+wOQgI1CbyF/NaFQWVNkQGAcw5CEjXpvQ+n8z9vofNZo+L1XVHkWRT7bkL3&#10;fa3i0RcP7fIcH0Bg08jso9B2r/s2kN/GVFrNCaxTqImFmgTeRXZ9YVi5U2QQYIcQBlCTZO/9ZOkO&#10;772pRpBf0dvwesRyjzzPM7/oz7NPpWefHtrlOT6C/PLNWl+B/iVUgX4A20KylFbJUk7FBdZp1CSF&#10;mgTeQ3ZzJWIrb4oMgwF4MoiaDPRy3Okce8zjHdgnqH+vNfR4f1lO93OHguPi2aeHdnmOjyGwuKKR&#10;r0KvgCrQvyLDzLRTcpVTqitbYO2iJlXUJPBWaVbVhTlllcgssNEjDmpi93Lc6RzPMI/4+R/Rz2gN&#10;PXKd4HH0fa3i0RcP7fIcfxkhHUZOvwHNQ1fLcbPkqWbJVw2BtYea1FGTwLulReULS8otkUUwix6Z&#10;Q01meznudI5Th5HTPdgnqJ/XGvo7sT8wv+jP6+Pi2aeHdnmOH0N+34L8PgEttslxsmzFkuV0LC6w&#10;tlCTBGoSeK80GMuVyXDMK5FBEIcnSdQk3vs5zk7n2GMe92KfoD6kNfR3Y3/Q/dyR4Lh49umhXZ5j&#10;T8/h70KrbXLslGdiTvl4zBZYz6AmKdQk8FZ5IVYXFmNWmSyAAfTIIGoy0Mtxp3M8wzw+in2C+jWt&#10;od+PvUL3fa3i0RcP7fIcfxv5tZHfH0CdNjluliNGs1w1GgLrCGpSjzWFwLtl2/AFx3DLxAazMV+Y&#10;i7llMtvLcadznDoa5Ff0CewVy/2XsD8wv+jPs0+lZ58e2uU5/g7yW0F+n4He0CbHyemqkZyeN+IC&#10;6ypqkkBNAu+V54zcNGkYXpnMgTg8SaIm8d7vOel0jj3m8VvYJ6jf0Rr6x3EeWfdzDwXHxaMvHtrl&#10;OeYc3on8/gz6tjY5dqbr+BvsnmELrOuoSQ01CXxqumnUhQUjNU2awEGP7EJNnF6OO53jGeYTc1b0&#10;Sa2hR54TPI6+r1U8+uKhXZ7jHyO/3Cd+AeXfJVCgH8C20MQcbk4fw989J6znRRvIb1MIvIs57AtN&#10;w0WG6d3pWfTIHGoy28txp3OcejjIsSjmcYtHTuf1HJ7n5+G4ePbpuz/HP9U5/jW03TxOVuaNZMUz&#10;4gLredSkjpoE3kN2cxWyYHiYx/QecpurkDnUpJfjszqdY495fBr7BPUnWkP/FPYK3c89EhwXj754&#10;aJfPY87h6zF7/w16I1SB/hWzGIciTiVhOpW0aQusE6jJccMRAp+qDJp1YdhMVcggWDDqwqKRqpCF&#10;3jzudI5nmE/MWdFntIYe+2+Cx9H3tYpHX3z378e/Qkh3IqenGJHIX0FXy3ETc7hZSZkNgbVnNIQa&#10;ahJ4tzJg+sKg6SLD9G7FMXxhl+FWSG8/7vg8Th1DTjFXRTGPW/w3sT/oOTzPz8Nx8ezTQ7t8Hv8r&#10;cszfY2kix+3mcbJ63EhW02ZcYH3ciAszqEngPWQ3VyXDpod5TO9Vdhu5Kpk1POwX9L33bXb4fUIe&#10;8/h97BNU7hPLPeZyTfdzjwbHxaMvHrpKjs9GduLgLJAEv6+/J34e/m/+/if+DqcwW6yngAs4p6+D&#10;roO+E6pAP/h/7F0LfBTVvV7MZjY8sjsJr0SERpJNNo/Ni4CJii7uqsRqm4S8k80u4RWq2K31EbRo&#10;nhCVKL0tvURvbhcfLYJIhFaxiuZqVWjFS3t9hHdSrSa26t7eVrEtcr/vzExYkAxqm9ztbYbfx/f/&#10;nzNzZuY/3/znnLOzG8j/FNR5A1KdF30LAdoBqVxgH2xC8TO9ESa/QIwp00tEALslv0CPlOkldv/d&#10;dD4Tx8nzO9PfIu/Bib4C/N/9TaTfX5biUH5bixpAxC8VdJqtl7v5TowD4LvG3OxVXiCx4PeowMFg&#10;MX1lOfl7VfBPRDgmhu0cYzA8CrCtdG21fQ+4hO59D4JxH8gPgX+L+0Bl38Pw30f5j8C/QzkZ/RPf&#10;jxU/c5NaTkae9z2i1GduVvx9ZDwnfFvA6L9kPgp+Gu2Qt6F8K/hhlD8G/h7KyWtQvg3civIucCPK&#10;yc0o5+8IwM/crpar7OP3B1mufg9L+76Wj98TwHaZwe9jo12f+r5fJt+fuhPtk7+L/hg/v78f6/8M&#10;jOMSn4/uQDnn2/8D5Zy/3Ity8uso5/j5TZRz/AEW45O3TvbrMpk/cP5aXhnzxZbJjokGGdfKCODS&#10;Df4OG69zggrD5/jb71w/F+CicfDffldqTv4fnDeSUEz9cv/Bi7YOy4NzC39XKQKYBsiAuxD5BT80&#10;N0f1t8IfQL4ph28DtIX3MJcwFHQV9kvbgZ8WvidVwB9qvfCic02GohiTF9Brrxb1i4tiTUuwPttL&#10;03YKVvZ64gRj/NOiStO2ogrTiaJ8U82CZN02vfh7brXAIqzHNnPO0CZO07BjQb6pC39fS8bfebEU&#10;55s8xXmmbcX6bXfh7788DmzHemw78wxtM0dHl+SZxpVcZKosOShtLrlOGlf6SrheHFiv4Jfheu1W&#10;ll4bvqV0Wvjm0vPCx5WtNVaWpRr12q0qSzG6y5KNHoDtUpvaosWXGtxWFms0l38SpteWBb99EQVE&#10;Yz22ZdMaAmttUSO15WONHmDbWdpjfRfaI9jeUNdexvduvUAXIOM7XnrHGIX66MpPBHSPsXKs0VsZ&#10;YewC9Np7HPWPY93tgF570VWxRhnvk3sBvfYWor4W6xJsb6jrsb0q2Rhdnafb1kTUTwImV1+oe2xL&#10;qm81vlT9C+MU9zRdDbJ+qsB5QoMOHJ+2aNd3LAqWudeGv+z+S/jUmippck2ltKTmPqm2pkN6vuYR&#10;qRvzcDLm4/RiMBH1kz2bpameLbo5ZJlnvKnaM870jOcXuu0969kjdWNu8HmwXkyjvfulWu+AaGuo&#10;nLAU9cu9H6Df9AdpmfcjaZH3E8njPSbaHUqfFm+/9BzmbF70vCkt8UzVzU21nliTG6j0TBH5w6YF&#10;GKzFmPfQOM8TiONOxHOn7rmznngO0PK4p8Zg2HSWPF6D6+QGqmp+PLjdeGy37Czbja9ZKhHjAMaa&#10;/SBt0Y5/Agp+5pakSvf68HFua/h4d2L409VvGquq1xjHV19ptOB99m14b92D99a9gAzo6YX1hAXg&#10;PoeK2bbKGNzPuAcBvfZY71HB9i7WTgCsnUMEbEtlhFEGuioijF5ABrrwe0Dbgdpy/X0sLI81egEP&#10;1uM+cs+wDzx6DRa0NZFtltmMtfhtwmVlc4xTy9Ybnyy16t6rrH+iNFGA7Q+l52WlN4dPLX0DeD38&#10;yZKbpGUl70hTS67Q1ejkkvmm6JJ8kwXMtofS/Tb8bbTtQC2en9H4+1J6MWd9FCADmk67FqCvgSDo&#10;bbcNfxPzMWAroHcs7gW5eN7nms7BetuL6nSPpatouWkr1tlStEz3HqwqSkL/xYZ+jE23vROFNtOn&#10;wF8Lk3Tbe7TwY2lH4TFpUaHSJxrqmnkKzzVVYZ2KwommskILeLzJXTjWxN9foS6pVzIHLTEAx7CX&#10;gDlWXEkf4D3I/p/WF4TZoNkIeQOfOwTMeYJOs9knsAFsh/YVwOi4TRnrMUvoj9swXhPjtt+q4zbM&#10;R4hxG8s5butTx20Yj5wybsP4TYzbwPs4bkO9GLftRznHay+inPwUyjlu24Jyjtc4HiJ3opzjNoyX&#10;xLiN4yeO21pRznFbM8qDx22NKFd/v1CM29Zg/e3q+jvA8MW4DduLcRvb4bgN7YpxG9fn+A2+GLex&#10;nOO1u1EePG57EOXB4zaM18S47Zco53jtV1if/F+njdv2o5zjN4xP13He8k2sz3Eb4ijGbX2Y5/li&#10;y1DjNt4rCSpwT/BWU5eTNu8DD5ALcH0yF42Dx20nlKrB/7V7j9slATEA2+Oirautw3LtHqZ9+rht&#10;SaHB8B7udeZDG6At2rOL/YefIodsKZxm+kvhL3X7D8cL90iGot1SWJHSdyrQGgNr7UXCXlQ0IG0v&#10;+kQ6Z8FYMa7iGKsLkDEWisRYyF081lRVPN60pfhpaXPxM9K4kvN098t6BdN0+2yVJU+Hby65WvdZ&#10;uKXkq+GPllwVvrUkX3fsFFkaGz6+9NzwqtIDxsrSg8bNpbfp9hO2oH5L6a3GRwHtmTWhzGC40Kj/&#10;zJpQdqExsixPQNvOje1iz7JdDcZghAfgtaUetUW7FtTDtrKxRstZxlYy6mWMqwjtGLzlBsMxiAM0&#10;pG4WYv1abLsI4DFkAtqiHUM4Cnagb7MdiK5INloAT0Wsbiy9+A2lhUAt1tPT7Xa0tY1tVuq3J6Ne&#10;Rh+OGDy/StxXZ4nxQqxfi20XAXrHsaMyz7gNsGAcphcv9kujgGisp9debVUe+rq5xi5Ar73HUf84&#10;1t0OaOcVXY2/TXCW85pYnY+xYD7GglcNbrcE2916lu2WYmy4tPo247Lq7+ge/8vVE8Kfrx4bHu2O&#10;1b0XJ6OeY8gY9wxxL87XxAPW9DMedp370/Cl7j+Hv+S+SnoRmFxzqxRdsxLjyDulFzCOjPY8JY33&#10;PC1Vea7VzSM1+IyxFlji+YbuGO1FjDcne9+TojG+q8WYjtcg5wzHJqFsKeqXez/FGPAc0zKvZFrk&#10;HWvyYL5cux4WL+4jrKh3Hc0YM04Axns/1j2uZzxPStWeW6SlnpulKZ6XdM91Esa40RjjWsB6WnsW&#10;Y0EP3oWx1LTptmdGfSQwoWbN4BjwGbfBUHaWc3vGXSYRTwNaTKqwHT+T04tJJcaEFe5wIEz3+Me6&#10;48Mt+M7Gc/gOkl57u1D/dPXU8J9VTxZayz3D9URf11BZ3WqsxthzQnUZxp7lGHvOx304H/fjfN17&#10;kfUeFXrxtuCejQa2V+q311WZj5wy37gVYHuZZzhe5lZ3pQ1jWIx5gWhge8VZckZFHsaoyFdYT+84&#10;PRUYYwLRZ2kvCm3JgAXradd3Gy6E7Sy5ZFu5zfgYsBXgcVx9hvObwPMrj8DYGONpIBrYjr/vU4vx&#10;7yJgYtl84+SyK40/LV2DMfBq47LSd3Sv0VLUE0tK3x081sml6GMhkHramVyaFE5MKrUJ7QyVC36C&#10;v2f4ZElJ+LKSl8KnliRi7GyVnix+Ufe+Yv2TxS9JTwBa/JYWGwxTIEa9Y1pSPNW0GFiEv82sbTcR&#10;2+WeZbtojMGjABlg3BPOEHf2G7owPvYCesfAeg9QA7CtoeJyoigG8/ERppqiY9KnhT2SVPSG9ERh&#10;om7bPylMNm0DHsU4WTu/avRlP5aUuAy1r4rCP0llhQGpsvD3UnXhgLSw8F1pCT5/YCc9ArhY5TON&#10;h29CndaXZt/bClCDWL70eJjtXAF8H0Yb8EU+x0x0KJ+9GLE9l1TH4PEYZjgk7dgM5we9/5Rzyjpj&#10;B9dJQXkC2ogBcDo8fXU5aZ/vMA2u/3n2NcPx5dvPdhjGnIcjkHkU/vtc+H+eoeFhJ1TkDD7W7vvH&#10;5nEVLsL2ct1uh946rzQ+4DraduCycQ5D9+A+0KPgteBydcXVFYwFoTd+064/7wfNjsAGpfAzAc6l&#10;XAeeCvaBQYa8wr1SXuFxabkA7b2Sti1uzUEdYdWGoGOYB19dTs6xcL/Uzo1AHUDt6J234fPEZt6D&#10;iE3vsMcmFsH4Jo55OvjbYMamAzHpKLSb9gjQPh5aseljbHqGPTYzEIxrEY+ZaowYm4HCXdJA4ftS&#10;bBFBe1doxabxoRG5p+IRDN5TSWAfmLHJK8J9VIR7SoB2qN1TDyM2R4ZdN8kIxvWIhx18gxqbDuil&#10;o2i6aY8A7fdDSzd9IxObdDU22UGxGUAsBhCX2AUE7RCLTeOPoJvfDLtuZiEmPujlAjCfJSBD3oJI&#10;U96CuablArQjTVaUTwBC4zn1Y8Tm7WGPTR6C8S2c81zwTWCQoQN66VhwjWmPAO3poRWbPsZm+HVz&#10;CYLhQzwuA2u6GYBOBqCZ2GKCdojppnHTiORiJ2LCXHwlWMvFecXvS3nF003LBWiHWL6Z9whi89qw&#10;31P5iMlyxOYa8AowyNBR3Cl1FO+V9gjQ7gyx5xRj8/ywx+ZrCIYX8SgCL1ZjM1AcKQ0Uz5ViSwja&#10;kaEVm8bNiM0Twx6bBYgJpuUNZWC8XqI8p0q2hueVHA5fLkB7a7gVdaHznNqC2Pxo2GNTgZgU4bzd&#10;YI4/QYaOEnt4R4k7fI8AbXtoxaaPsfEPe2xqEIyvIx614AVqbAZKjhsHEI/YUoL2caMVdSGjm8ZH&#10;EZsNwx6bRYjJV3Hey9QYgQx5pbuMeaXvG5cL0N4VWrGZtxWxWTvssVmOYFyOeKwA54MZm45St7Gj&#10;tN24R4C2O7Ri08fYtAx7bK5HMDgpdQP4cjU2A6XTjQOl1xhjywja00MrNo2PITZNwx6bbyMmDsTk&#10;FrBLjU1eWaQxr2yucbkA7cjQis28ba5dUauGPTYrERO+X7YKfJkam46y98M6oJc9ArTfD7OiLmRy&#10;cd/IxOZ2NTZNQbEZQCwGEJfYcoJ2iMVmY9eI6KZFjU1bUGzyEY98xGWlAO0Qi828x0ck39yJmDhw&#10;v7SDtXzTUR5p7Cifa9wjQDvE8k0fYzP8z6l7EBM+p/4FfDkYZBiAXgbK8YyqIGiH2HNq4/YR0c33&#10;EQwH4rEBrOkmvyLSmF8x17hSgHaI6WbejhGJTYcam86g2HQgFh2Iyx4B2iEWmz7GpmHYn+H/jpjw&#10;A+IHwPhAVrmnKo6HDVTYjbGVBO3jYVbUhcwzfONPRiQ2D6mx2RQUm3zEIx9xWSlAO8RiM++niM3w&#10;5+JHEBPm4q3gy1XddFRON3ZUXmPcI0A7xHJx38jE5jE1NtuDYjOAWAwgLrFVBO0Qi83GJ6Cb1cOe&#10;b36CmHCssBPM9x1AhvwquzG/ym1cKUDbHmLjqSdH5J56CsHgPbULfLkamw5opQOa2SNAO8R008fY&#10;tA27bp5FTPh8eh58pRqbgaq5xoGqFcbYaoL23NDSzcadiM09wx6bnyMmvJd2g69SY5OPmORXdxpX&#10;CtBeEVqxmfcUYjP888V7EBPOF+8Fa/PFHdXHjR3V9vA9ArSPh1Zs+kYmNq+qsfl1UGwGEIsBxCXW&#10;TdAOsdhs/Bl08+yw31OvISb8XKoHXKvdU+73w/Pd06WVArTfD7eiLmT6xfOeRmx2D3ts9iMmi3De&#10;h8HL1Nh0uOdKHe4V0h4B2nND63PNPsbmlWGPzRHEZAli8hswPxcHGQbcbmnA3S7F1hC03aEVm43P&#10;IDavDnts3kYwliIe/eBvqLHJr1kh5dd0SisFaK8IrdjM24XYDP97FAOqXt4HD75HgZh01OA9CgHa&#10;naEVmz7G5o1h180Hql7+AOZ7OCDDQM1WaaDmsBTrIWhvDa3YbHwWsfnFsMfmjwgG3y05BuZ744xN&#10;vucaKd+zSlopQPua0IrNvOcQm18Pe2w+UWNyHHydGpsOT7vU4dkl7RGg3R5aseljbIb/+wyfqjE5&#10;Rzr57vWAZ6804DkuxXoJ2ntDKzYbuxGbQ8OuGyNiwhwcAf6Wdk95D0v53kjTSgHah/+m2MxEu+w3&#10;8ruvV4CrjQZDAfBlvveBr5dwClddTtqpDmUfrPhH/w7R/6dzyf6y34fq5m95rJsX/L2g0WtPdeOb&#10;ZI5grX/576p9Hp2NxHfhxgTd07R/tWyr64Uoi+7vk2rrGINicT5iEwGcpzLfD3MAmQD7CnHAGBUy&#10;+HXkIK4fh9z3zBn8BJQRp+tO2/c5qGFekwFtGQdD1hxwEeDDTrnfAPJfUJVhHQux4DCiizGCWoHR&#10;1LcNcYavgW8BF+GbZisMC0U/UFlT+T/rmoU3MpcGl9HufuEbheT1xeuOf4ovO/z8wVd5eiLXkhu+&#10;wv/Rr5zYLuqZl4OX/sOlv6avZdXe114R2z+W9h9/YXta+V/S7zml/YhXlZbU0zEsj1or6rXt9/5P&#10;t9i+Sz2etxKV+jh1f+ve/t693K+2/xbL+ZPoV0rGi8i7WpXzoc2leLpy/MHbL75ZXMrB7zPyWKYA&#10;vD4xQLRqs5w+y7GcU4z/vMC1EMhkcBs4CXwOcPoShoKrTyvkdeDCdlyY7b8CPB6gDsYCVoD7ikT4&#10;bKrNY2DEWM5tuY0L+80FTn8mfpl7A82J5fPc3zmOwVjguRm6uSQFx5mAs+K1+8x3Z9Xv2Qavc1Kt&#10;2GBQuf8E3zU2/MhpMMx2BsfiM/Hq5e9Sbfine7ZaHad+7zzY5z051G9dJwZtx/VO3y441sFaU+xn&#10;n8e35F/IDu4HGSa6DA19zjN9L/yz22OHWIY6thxHmJbLDKF8nBGOMec4cB45AH/jG2RoM/J/Lsrv&#10;hdM6mXdP/Y3w8Y4xhjjUTwJ4DQxxExDDBGj9ZuC9y2woYj7l9ucDEUAtwDKun6AC+5oLU11O2tzO&#10;A+QCtMlcNA7+XTOl5uT/Wo7ndnx2xADiGE+uMvgcYPlEQDtWPuAigGmADBybaTA48PAoh20DtIXP&#10;CS5hKDg28+Jxf52ZO84QnztuDnwZ8GbjWM+y3ZLs3HF12RcDjsHt6rDduij9/dVlr49akr0hygto&#10;+zPEI4OcZbu/ztwQdWzmemBdFIMefJ4R2J77rUB5LqAtylmeOGFiQXwb9tkWVZ69DnCM82bPxznP&#10;HxcR7xintXcxVmO7lwIxQDouwgNgGwI1DcGeCFvTgHadUDT4ewXYT0OQNuahTl0aBm00Ka6Fds34&#10;vN6J9h8FvsjvXvzNeaM73mUwvOPEG9rAB7r9Y+0shsobExyGhj/ixPqB1++vOlGNDfp/NcE14aJm&#10;p9lmdmW4Wpw5t1tc3T9scVa+Jrt+3tjibEiJdqW1tzgfbpjommxsde55Y5LrZVOr88O0Ka5781uc&#10;k5unuhq7W5wX7Y9x7ZjW6lyYca7rnd+2ONe0TnN98FGLc/PB81wvv9zs3Jc1w9Vf2+T8aM1XXG/d&#10;1eQ870icK+ujRudlOTNdmzsbnUvvinedO6vBubY3wdXw+irn9jmJrocybnW+uTbJlfjQTc7jv7G5&#10;/vN3Pmd8Xoor+/rlzivvTXVNe2axc8Vv01wXXlrj/N5F6a4r/1jt3PndDNfANdXOI+9mun751Wqn&#10;8ZJsV2a122n7/ixX7F+8zq+9l+N6+oXFzhsdc1zVc6513veDC1xpNTc4u3+f63rizlud71x2oavL&#10;e4dzbMdFLs/eBmfGhxe7fv1Ao7Pk8ktc67/R5Lzt/ktdL+c2Ozf+t8P1h/Jm58+vvMwV9kqz871O&#10;p6syscUp/9HluuncFuecq65wPXuo2Vntv9I15ZEWZ9NH810rf6ew7d21opzM9cjcjsx2yGyXzP2Q&#10;uV8yj4PM4yLzOMk8bjLPg8zzIvM8yTxvMuNAZlzIjBOZcSMzjmTGlcw4kxl3Mq8DmdeFzOtE5nUj&#10;8zqSeV3JvM5kXncydUCmLsjUCZm6IVNHZOqKTJ2RqTsydUimLsnUKZm6JVPHZOqabIPGtVwQdM8P&#10;+Tw4PZdX3f+6uK20PIL0csb8gnwkfktlLVbIxv3Fh10CcsW58Hmf2eO9clN8o9wTv1ZOT7hTbk64&#10;S96f0CGnWzvkFmuTvN/6XTkj8d/klsT18oHEf5Uzkr4ltyZdLh9IukrOtF0gr7alyQdtJyxZyW9Y&#10;ViffbzmUvMCSlWKyrEm513woxWXOTj0UuSZ1d+Th1F2R2Wm7ItvSXo08khZhnmW/3Hyn/VHzEfsM&#10;S076Rsud6R9ajqZHyzkZdvmujCvkoxleeXbmYvmuzBvk3sxV8uys78h3Z90o92XdI8/J/gGwPqov&#10;a33U3cBsoDdzfdRdwGzgaAZsIAc4mr4+6k4gBzhihw3MAo6krY9qA7KBw6nro9YA2cChFNhAFnAo&#10;eX3UaiALOGiDDWQCB5LWR7UCGcCBxPVRiE1UBrDfChtIB/YnrI9qBtKBnvj1UU2AHdCuF3P9RMRf&#10;04BWjqLP9Qz4/5b3Dd0nBvP+nIWt4n45UNYq7p+lu5rF/TTwZyXvf1DcKu63X39PyfvPzVHy/q+6&#10;lLyf8/VWcb8WjFHy/h3mZnE/f/e6JnF/f/xao7jfm3Maxf0/NblR5AP5Gw0iP9y4+A6RL954cpXI&#10;H1dtvVXkk0+33iLyy4MNN4h8Y++6VuSfrpeWinz08n1K3q8tqxX5as+fFov89e6TS0Q+u/sny0R+&#10;29O/TOS7D9euEPnv7lKfyIeH/nyzyI8PZdwm8uV/fucOkT8/+U2DyKcv3tIo8uuUhiaRb2f8Scn7&#10;rQ4l798QUPJ+zZ+UvP+mRcn7qzKUvH+7tUXk92nHGkXe/+ulzYKZj/g8II/m/dDO+ye6kSGwaPni&#10;8+b9Pmxzat5/GHn/QeR9H/L+BuT9B5H3tyDv/xB5/17k/QeQ9/EMSKxE3r8CeX8W8v5XkPdnIO9L&#10;yPsfWg7aXkPefxB5/9vI++cj7+8wr0lZgrx/GfL+DPOa1Pnmw6nF5uy0G81tabeYj6T9Cnn/U+T9&#10;OssR+xbk/QDy/mT5aHoS8v585P0y5P2FyPu3IO/fgrx/K/L+7cj7q5D3L0DO947mfVzHq/H8xlBb&#10;9Pc5lr0aZQ5AG8u+aoQjli/yt69OnIh0jIkLoI/wNsC+Afsqo7l4NBf/M/TBz4feOXafAXDsnol7&#10;4CFwEu4zjt0/Tx9dm7NhTs4FuGgcPGdzQqka/D84l2v9fOxeLNq62jos1/qNtE+fs7HG468PyPpz&#10;KNZ4v2yL75TtAOc8bIC2aHMeOG1DU/z98u1Y57X45XI5/KHWeyO+Tt4PHMR6enMoWQkYSySsk1sS&#10;7sezBs8ewG79V7nJuka3/WbUtwCrAbafCWiLdrzhKDhovV/usd4npyd+V05J/Be5IbFYt92GxAVy&#10;I9CUWKQbh57ES+T0pFS5OWmqbnstqCdaAR7nfO0gwdpxjod9IGmK3AOk2z61NNvetey3vWJ507bX&#10;Yk/+N0tT8nWWxuTrLW8kT7Okpmwz68U9NeUxM5EGaHNhjSmYOzTrX/+mlBpzM9CS4jbzOKltbdGO&#10;k9ran3KROSN1qu4xZKVOMc8CZmM9tjWURu5OnWduS3WYj6RerdveUdQTvYBee7PTrjPPAtrSvqnb&#10;3l2oX5vmM9+TdoNue2+lvWLuS/uF+QL7x7rt5aI+z34M+ES0d7EWOLAWuwjY99oXWe6x11resj9s&#10;yUt/z3JB+oBlbXqkfDfQmx6nq6M+1BO/ARiDtDPsg4/4CzLmyXOAuzO+LvdmVOi3ifo+FWxzqOO+&#10;IPOb6H99E/2vb6L/dYM8J+tm9L9ukldn3SIfysrS3ceRrAz00zLkt7MyZU2PF2ZjXlXW1+PF2VXy&#10;JdluAP07HBtWN1yC7dZH6W93SfZ9URdld0bNAXhO+wBt0a6FHQV9WZ2YJ+jEPEEn5gk6MU8AGzia&#10;ARvIAY6md2KeADZwxA4bmAUcSevEPEEn5gk6MU/QiXkC2MChFNhAFnAouRPzBLCBgzbYQCZwIKkT&#10;8wSdmCeAndiJeQLYwH4rbCAd2J/QiXkC2EBPfCfmCToxT9AZpXffJ6PeGn8fsP4zc9mzkf8ZN8bj&#10;91owwFo8cmDb49uxn3bsrx37bcf+23EcsK3tOC7YQEYibOAAkJHUjvOADWTa2nF+7TjPdpwvbOAQ&#10;kJXSjnjABrJTYQOHgey0dsSvHXFsRzzbEVfYQE46bOAokJPRjusAG5idCRvoBWZnteO6tWOepx3X&#10;GMeHOZ90aGRWdp18OOtS+Z2sS+R1Wc26mrw3q0Vuz2qFhlt176XZWauh9ybo/g7o/w7dNnNQn5N5&#10;uzwL0Ls/D2fUyUeAtgyPPCujQLfNbNQTWQDbHCqPHkrPkA8Da9Kn67bH+jXp58mrAe2eykrH5zUW&#10;/XsqM/1jS4YKHseQzwb7dkuL/XqLnk6bUU802VdY9M7Jbg+zZNjDLQfSenRz737U96S9KaDXXlPa&#10;KjwX7sC48zu67WWhPlPgNt1nw4HUKvOh1Grz6tQC3fZaUd+a+nVzC8DjcwDaot1/Y1GQnmrF89Jq&#10;PppylfmulOvMa1OuNV+Q8pQ5N2WnuS850bI2eaVuXO9OvtVC3AVwP0Ndo9nJmy1HbQd122L9EeCw&#10;7ZDuNWqzfWTJtkXKh5Osuro7hPqDSYkCPLZcLQBgLQaY+zS0JiXJa4CspIvkQ4lfk1cn1sp3Ji6U&#10;ZyX+ULf97ES/nAVkJm4c1PUBdI43y/q63m/djL7hZvlNgMc11DO1yfoDuRXIsP5YPpCwQ/dY9qOe&#10;6AH0rkMT5lXsCX7dttJQn5rwQzkFYFtD3f+vx+M5DKyJ36zbXmv8FrkFaAb0js0ev1WeHf+wPNRn&#10;mBwHHcXxJGJAwM8MJsKeAHCMo41JYH7hzzBnqu1QEzxXrc0rYDvQeA7wf/d55nt/0+eZf8v7Bc89&#10;9xz+lt2kMOozDuCcDi6BsvSOdxkw12vojVR4zJjGyY5Jor/E/iCviRZLbnM+EAGcaUwbi5WZN5Tc&#10;cfLdA1zKwc+g2IYHyAVok7loHDymxXErler/mja4nTam5fFx0dbV1mG5piuuXwrw/Kk9IyrzwBFg&#10;nmNgZrnsiyfq5MDMOlnbjm1o7cH8u+iRx0I93ojG64B/Zj16EYdigHqkpsQSZ4YOW5wGcnerwoN+&#10;E3zoVJRbVKbPcvrgMcq/0zU8UrrU9ELtaDriNa8CGgB+XhqGykvAkWDqbxIQfhra4hvktvguuV6A&#10;dgNsogA2ofiO+E1yt8BO2RFPbALmo4woh03M/7tp2objZF4d1bHIOSKvehGPYsYkWMde6hE6Jjug&#10;41N8lPupc5bLCguf69MHh7iOcyEACfp1gifo6Lgnfh0+D/LLuwVor4NNNMAmFN8fv0GW8ZmRnLBJ&#10;9kPD9P3x9fCJNthE/bDpeDHOoRz4Z87HBdCwS9WxBBZLL/RIHZOpy15V171Rajn1zXL4Ia7bOpzQ&#10;XFW3+eDxuN5hKMPw9ZT8a8N8si2hQc4VoL1ODkB/PujQB40GoE36AejRB32yXPO1nI+m/6a+w2ie&#10;Pfl+rNZ/9SKmn8mzcdGKDsnMp8F+N/q1cdQlyyeqTN2yHD45xPPsZdBpOMT0tbPk2TZotA3jvXoB&#10;2utgEz7YhOI7oN9uAfQTkGvpOxLqUEbUwyb+fn3g03U8mmcnhRVAx5/Js35Vn2TmW7+qZ+8kRbf0&#10;WU6fHMK6ZZ6dD72aoNsFqm7PlGd7oNUe6LJfgLZf9kOPspVAH4B9Afh+5FfZStBW/OHKs6P6HEKf&#10;vaoOydRfr6rX3smKPumLcvj/APq8RtVnhY4+bVa/bLOuk3MFaPvlAPTngw590GcA+qQfgD590CfL&#10;NX+49Dk6bzApzIv88tl+wBToELqMA1N/5EGfz3tVl3FT1Xr6LKcf+v2AIuiU/YAaMPutRsRgEvCZ&#10;eQNrg9wGvdYL0G6ATaAPIKD4Dui1WwDPf+iWvsOKPoAA+gBWYvj6AaM6HkLHflWfglejHxDsY37L&#10;T32j3BujsPBRLvzQn/8qh37DoN9FYIuOjvuh337rPny+QtBeJ7jHWgCbUHy/dbcsJxI9st9K7Abm&#10;wyfKYROj819DfU/q7/G5whnzcS/0yXGXYOg12Ge+7YWuHSyPVVnNw/T/AfKxW83Hy8FmHR3n4nPF&#10;3MRu2SZAG/0IAR9sQvED1p2yL5HYLQegYfoB5F9fIlEPmxjNxyOu47hzoUf2J8icRwjyRf+CemX5&#10;NJWpZ64PnxzC47QG9B9qoV/O414P1v08InGd3JbYJdcL0F4Hm0AfQ0DxHYmb5G6BnbIDeqbvgH67&#10;BdpgE/XDNo872q8Yql9BfUKPflWngjUf+div6tt7nqJj4aNc+KHfP65T8/G3z6Ljfmi2HxruEaCN&#10;foSADzah+H7oVk4idsp+6Ji+H7lYTiLqYROj+XjE83Ev9cn+A5j59RSf5Wre7Z2u1tNnOf3Q1/EK&#10;6NeIfLwSPE6vX5GEvkNSg2wToO2DTXhhE4ofgE590KsvqU0OIPfSD6Bf7Esi6mAT5aP52BEuPtfG&#10;I9GQ6lA+46Y9bP3juBnQI8ZrZOo52Hc0Iu9Cr6L8KwrTZ3kcfHKI9yuYh3GMhtvBY3V03JbkkNug&#10;1XoB2g7YRBxsQvELoNVugXq5AHqmX5AUgzLCBpuIGdXxSOvYT31yXkLVabBPnfpVfXvjFB3TF/qG&#10;/w+g43pVx81n0XF/UoHcDw33CNAugE3EwSYU3w/dyjYC/QfomL4fupVthA02Marjke9XUJ/Qay91&#10;yf5CkN/dAJ95l+Xnq0y9sxw+OcTz8Sro9wRS8p1g7b3HM80f59oy5VybF1IkaGcKhjRhE4ofYP/B&#10;RqD/AA3TDyRFwCdiYBMRo/l4pPNx3ExFx2Tq9RQfOvWq+o2LV+qFj3Lhh76OmYc/hY7vOYuO26DT&#10;Nmi4XoB2JmzCAJtQ/AJouFsA/QlomX6B7ZilWyACNnHMMvp53gj3j/3UJ/RIZn4N9htuh0+do9yb&#10;oNbDZzl9cojn4zbo96/Q8ffAYTr9435otR95t0eAtgE20WvpF1B8P3QqJxMxsh/5l77f1mORk4l+&#10;i99G9IzqeKTzMX4rzNCwCv0E8h0qa/534EPfotyqMn2W0weHuI7bod8/Q8cd4DE6Os5N3mfJTQ5Y&#10;bAK098EmumETih+ATn3Qqy/5mCWAvEs/YNsJn9gNm9g5quOR1nFcIvR4K/oJZOjyFL8eeVfVa1yS&#10;Ui98lAsfHOI6Zh7+CDr+dzD7F0bgTP3jtmS/pQ16rReg7YdNNMAmFL8Aeu0W2G0pgG7pFyTXo4xo&#10;g03Uj+p4pHXspz5vQv+BDF2e4t8AP1Ep99rUevooFz44xHW8AfoNQLsPgpmXh9Jxf3KBpR967RGg&#10;XQCbiINNKL4fGpVTiDaLH5ql70+OgU/YYBMxozoeaR33Up8+9BPIN6us+dfCp75ZnqwyfZbTB4e4&#10;jjuh3wHo9xHwMR0d56YYLLkpXotNgLYBNtGF774Tih9ILrf4Uog6SyCZKAc2mX0pxE5zIJnYZB4d&#10;543wOC8uBXpcjn4CeYXKmr8EeZd6ZXmqwsJHufDBIa5j5uG3oN/HwB/q6LgtZZ25LWWfuV6A9jrY&#10;RAFsQvELUnabuwV6zAUpxG5gPsqIctjE/FEdj3Q+9lOfi9F/INeprPkL4VPfKPemqfX0US58cIjr&#10;eBP0exT63QF+T0fH/SkOc39Kg7lHgLYDNiHDJhTfn1JvllOJNrM/hagHIuATMbCJiFEdj7SOe6nP&#10;GvQTyNDlKX4VfOqb5XaV6bOcPjjEdbwV+t0P/T4FZl4eqn+cm9obmZsqm20CtHsjbQJdsAnFD0Cj&#10;PmjWB80GoFn6gZRNkb5UYmdkIIXYFDnarxjpfkU69FiNfgIZehas+dCpl3pleYbCwke58ENfx8zD&#10;1PGz4F4dHbeldke2Qav1ArS7YRNdsAnFL0jtiewW6I8sSCV6gE0oI3bCJkZ1POKfS/upT+hWsFtl&#10;za+ET32zPFNl+iynDw7xfLwT+u2Bfn8OZv9iqHzcD532p+6L7BGg3Q2b8MMmFN+PvwsRl0b0RPqh&#10;Yfr+1A3wiU2wiQ2j+XjE+xXUI3Tbq+pUsOYj3/ZS59Bxb5bK9FlOP/Tz8S41H+85i45z07ojc9P2&#10;RdoEaHfDJtCnEFD8AHTrg4590HEAOqYfgHZ90LAvDX0K9i2GMR8vxmc5o7+Hcobv6cdlK/oUDP16&#10;Vb3GzVLKhY9y4YNDOP/ye/ovQK8HwK+qug2DbQGCv1daD63WQ6NtArT3RRZAm90C6CdAo/QLoMtu&#10;AdqKP9rvHeF+r5869OL5T65VWfM98KlflueoTJ/l9MEhrNcG6HI3dHoY/Br4bfCQ/YU0g7k/LQ6/&#10;60rQNgjuSQtE9gsovj8txhxnJ2xmfxoRA/RHxtmJY5H+NKJ/tL8w4v0F6hHzZ71kzJsJ1nzOP1Df&#10;LJ+tMn2W0weHuI73qvl2P1hvPi3X7jDn2hvMNgHaDtiEDJtQ/EBavdlnJ9rMgTSiHsC8hJ2IgU2M&#10;zqeN+PjNOwd6vBb9BPL1Kms+54OpV5THXaDWq3oWPupDXMf/Bf2+gzx8BBzQyccb7F3mDfZec5sA&#10;7S7YRANsQvEL7D3mboF+c4Gd6AHqUUa0wSbqR+eFRzof+6lPvP8gGH+f9RQfn8/556Ce5bkq02c5&#10;fXCI67gH+v0d9Ps2+BMdHffb8W6E3WfpEaAdB5vYZ+4XUHy/vc4Sl07gfQk7UQfsNselEz1mP3RN&#10;f7R/PML9417qEe+xCb5dZc3n+xLUOcvzVKbPcvrgENfxYej3j9DvABjHOmT/ODfdb8lN77XYBGj7&#10;YRNe2ITiB+w9Fl860W8J2IkeoBw+UQebKB99/2ek87H3QugR7xOT+b2lYL/hNvjQK8vjLlLrqV+U&#10;0yeHuI7fUvPwB2D+7tVQ47wN+HuPG9Lx/Q4B2gHL/7J3LlBuVGeeF2MDxuuuuh2b0BhCBGpJpfej&#10;HxY2GIEUMF4y0ZlhQ9uQ0CGENJ1N0GQTEBjbcrvbyI+GDsSkMelJTRImnZDseic7Wcf7SO9Z5oxh&#10;s4kzj7j9bNkGI5xNoj1DiCEP9v+/Vdd0AyoPA60oG+mcX3/fd690u+rWvz7dW6pHSbITPrHiXNQQ&#10;E5KUyEWJAcb1CckuPRcl400d11vHJvVZxDjB1un0mPo2bX2bV1g6ZizLEdM2uI4r0O9vkIpfPIOO&#10;K1EhKtDwpIS+gE+qekVixSZ0646RlDChY8YmcrM7Rk7pZpRUmjqut47Ltj5peV3/jBh5uAx9y/Ir&#10;bcuY5YxhG1zHP4V+OZ54GZb3C6qVj1MxXDMaSwtDQh/Xi0rc8IkVV6HdPDScxzN6q1GSAm2IiQGf&#10;NK+Drv/xiuWWPntpcf2otNAzrRxnUK+8rvQqux6xHGcgpm1wHf8T9MvrlH4L63Qd9Cj0OxrrxXPW&#10;CP20tCXod1RixbkYrh+V9IkcnsvGOAf9TkhS8InRvA663vnYtPVJOwG9zoihZ5N6ZnnatoxZzhi2&#10;wXV8CvqdwzyMH+yc7q9SgX4rsbyYlNDvhU9y8IkVm9CuO04KwoyRPrACMemBT1Y0dVxvHZehR+Zb&#10;Wup1RgydulX51Va9jFFeZtz4OmYepo7PO4OOU/FekYrnhSGh3wuf5OATK3ZBw3lJQbigZcYuaDgv&#10;6YFPmjqu/7jiGkufvbC8bxst9SxjWuiV5e6MXc8Y5TKGbfB8PAf65X3bNFin+7aNQr+j8aIoSejn&#10;4ZNe+MSKc9DuhKQkcnFSABhrSPrgk55mPq53PjZtfdLK+2lOj6FTk7qGjs2sbW2dy7jxdTwP+uXx&#10;tkWwTveZr0C/lfiImJTQL8InefjEik1o150go8KMkxLoQ0wK8EnfrOm4eR5bred5QJ/Mt2XqlHlW&#10;xe+z87BdXkbM+gbOvzyPjXmXur3Qzr8wbziPzUgUhZHIi5SEflG4oMG8pASfFADGEBL6VrwQ7fG5&#10;h/gXzed6petwf8zeay3dScvxwrSY44Je6pLjhessy1iOFxDTNrBei9DQQgiU44VLYJ3y7Ci0OpoY&#10;ESUJfYwPJBgrJIgV56DdCcmoyCHXMs4lMF6QYKwAPTNu6rjOvzebtj5p+TyEGTHHCdC1LF9hW8Ys&#10;Zwzb4Dpug355PLgd1uk5oBXot5IwxaSE/gh8UoRPrNiEdt1JMi7MBBkFBcSkBJ8UZk3HzfFCrfEC&#10;9Mh8W7Z16rZt+XpLt4xlPWLaGrq9FLlvHvhdPz/c6TnNHE8wL/P5dT5b1zBvGE+kkiMilTSFIaE/&#10;IlzQbl4yDp+MghLKCH0rXoj23onxxGV2O9OfeY9DKvIZ47uw0N8Ev7tn2v7sbT3zfkHaVXwRK8Pf&#10;ULl+t2C9Kj9akO3+yFBGM7TsgZuGMp3r9OzElwYzq/9BZF94ZTBTDL4r+7MbhzJPFBdm/+6RoczT&#10;P16U/V73UObn4Xdnf7RzMHP+xguynR8Yyizb35b99kVDmY/EFmdPPDeYeWDoouzPXhrMfOPgxdm/&#10;/duNmb2JS7KV2wYyLz3w3uzxLQOZi4+4s4mXNmSu6bws+42xDZk7tniyF3YUM9twX7fiP67N/FW3&#10;L/vV2H2Zfdv8Wd9XP5v5zTEj+8Of5DOey4PZ5KfuzFz3UCi7+L/envnkc+HsbTfdlnlkWTT79C9u&#10;z+z6XCz7/H/+WObI8/Hs1v/08czc5cns05WPZ4zPd2R/vu2TmT8+2Znd+sF85jPp7uyhV+7O7Hh0&#10;Cf7PmszE/0llf3j/+syJa5ZmXz5WzJz32LLs39yzIRP7+RXZdxcHMv/mfcuzl/xiILPm8auyQxgP&#10;/cX/TWc/Xd2Yeeq6a7If/sXGzMmxTHa1bzAjXsxm18YGM90rr82u8w5mbsH307u/PpgZeGlF9t6f&#10;WNZ4fpssp+X7aPk5WrZDy3Zp+X9o+X9puRy0XC5aLictl5uW60HL9aLletJyvWnZD7TsF1r2Ey37&#10;jZb9SMt+pWU/07LfabkdaLldaLmdaLndaLkdabldabmdabndaakDWuqCljqhpW5oqSNa6oqWOqOl&#10;7mipQ1rqkpY6paVuaaljWuqa1piWF9rhE5ereKU0r/O5n/tBG0Cqki/sJtK+WX7je1Q5cnDxg4i3&#10;oZDPpD8Kn9/hixFzP4t4nhADnq/g+dzbRBTPONzY/hWxv/1JEfV+SQx6HxL7vV8WMd8XxaBvuzjg&#10;+4KI+f9MDPnfJw74V4q4sURsMsLioPGqngj8WN8UeFw/FPhTPRE8V38g+JB2KJjVkqFLtAdCK7TD&#10;oRu1ZPgzWil8j3Yk/COtI/JbbTPOKTsSeVLvxHkPm6Pni6moX3Tit4ctsZvEVOwjoit+j9gCyvG1&#10;oiuxTmxNrBVHEw+K7uSjYHvr0cT21q2gC5Tj21u3gC4wFYMPOsFUdHvrZtAJjkTggw5wJLy9tQSS&#10;4HBoe+sDIAkOBeGDBDgU2N66CSTAQQM+iIMD/u2tQyAGDvi2t6JvWmNgvxc+iIL97dtbN4IomPRs&#10;bx0AEaC2y7nYLrW+G6bp4WpsIvtVPO1TD9eCNLZjp533387zC5hzW9Jnuato+FnQzL/N/Pv/e/69&#10;FPsPcuObjk8vQm6ctg/WzMm34vMpwP2Rli9lXe86yyVkiRzT2J5lVA7g55SPf+lS+YDlywCX7yIg&#10;gNfjcj0Bpwe+AdSL+y5fSAN4D8aonjERAasQ13rfgOdxUfR8UfzYMySc2tvnGcT3wqDYj/exvU71&#10;T2Gt//rqq+fAj+G5zoPtj+N7A98jIOL9ghjwPuDY9kbUD4JNgG1f8SZtz0PZQS/a9e4QUd/n8R00&#10;jO+gh8Q+34gI+/vFBv9y5//hv1IMgiHA/5F7k//Rwv/hv0bsB1EjJoaMdjFgeMU+3JM2EvihHgYD&#10;ge36jwPv18PBs/RQcI5eDG7VnPptQ3CLZrFZ60b7AuwLulzLNeftNxlcjvsnXantB+pzsZDLdcEZ&#10;PpcIvVvrAF2hCzSn7b41dLVWCqW1I6EbHJd/CvWkDJza6wr/W60DlMJ3Oba3BfXbwnntwfCnHds7&#10;Hv6+djT8jLYk8kvH9lKovzxyCrws26ulnYciH9UfjNymH488oV8ePakvib6gb4u2iK2gHHU7auco&#10;6skxwD4IA/VS2p+LgiWxq0U32Br7gCjHVjm3ifqjNmyz1v60JH4Xxj53Yexzlzga/6zoTtyNsc9n&#10;Hdtm/TYwDNg285d6qeVlXjmW2CSWJB90bGsZ6pcnHwYYZ+EzAixPulzbW531uzy5o3VZcqy1G3AZ&#10;9gL1UssQQcHRxBjGbWMYt41h3DaGcRt8MBWDDzrBVHQM4zb44EgEPugAR8JjGLeNYdw2hnHbGMZt&#10;8MGhIHyQAIcCYxi3wQcHDfggDg74xzBuG8O4Db5vDOM2+GC/Fz6Igv3tYxi3wQeTnjGM28Ywbhtr&#10;ddrfA6j3enaA7a38smDeUnm7C3mb/cb++DVQL9UfKRREPMP4P8P4f8P4v8P4/8NYDvjeYSwXfBDz&#10;wQcHQMw/jPWAD+LGMNZvGOs5jPWFDw6BRHAY/QEfJEPwwWGQDA+j/4bRj8Poz2H0K3zQGYUPpkBn&#10;bBjbAT7oisMHZdCVGMZ2G8a4exjbGMuHMXgUGulK/rmYSmwXWxJD0OkQxuqbxFR8CPpdDx2vd9Ra&#10;J+o74+tEB2Af1drPDuM8pSOgFLtVdOB8JqftkUQ9SQC2aahOh1X9zu/LQ9GYOAweiL7HsT3WPxC9&#10;WGwCan9IRHG/UtxAwWk54tFf6jEbLketfXJ/5K/0wcindKe2NqKeDEQ+qTutUyQyR49FztYPhCcd&#10;c+h+1E+G90mc2hsIr0V+X4+52/2O7SVQH5escczxB0I3a4dCt2ibQjnH9oZQPxT6gDYIuHwpoF5q&#10;G2IO5YqGvPje82rl4A3aseBKbVtwuzYc/DzuB7vAsT+XoH5JsEXitP5HA6v0rYEv612BQ47tdQUO&#10;6502bK/Wtp4yzhGbjQ5HvZWMTjy3pFM8AJzaShpXiUP+P3Fs6yDqyQHAtmrtX4P+94vN/htEh/9e&#10;cdj3Jcc2D6H+IDgAnPpuyDeGYwdfFQe833Bsbz/qJ8E+4LSMA95HxRCIeb8mDrR/27lN1O8Hk4Bt&#10;xoF6Kf2cjYIBHOuItJtin+fz4gAY8jzp2O4g6jfasN1a2zni+ZbowrEV9X1wBd47D1wF2kAcX8ZT&#10;sDzuzGMxC+EvAJwHqDkB3KLyebyA/8v6f68dC0Dx1SiWL36/XwbYDtfRsH2WXwva0XgbqOtxYtfC&#10;rKt4NOMqPpHBiCcTTFvrwD7AsrM77Ndr/mycs4Z/wmMcLjecRYB94nIvwG8Y2/DbMmyx/S0fk7sV&#10;TaQAuvR0fmIsX9Pmf6pIWbVN+Tl1XE8uj3oDrHoPy5U26H8QcB+OIvgyLI/pcb46F/6py0ZaT12W&#10;nj/PQ0Za1ef4f1R7cN+ypgx8SGmTOhpFgzye+Ieqo3npRXMG0Q8F8Edi4iD7Rr5O66nlNV2lee4u&#10;Ymmps7usWFrGq+2YlnHWjmkZx+wY1v6tjfb89CI5Lud25/Ztt8HmZcqxX6/51M47oVelI7an9EX/&#10;ZrATUJffgu2GpS7PgX8JOLsGLk+pNS0ZbXV5SAmkRFqyQrg8JAUqWlpySnN5SAWMtqQl4y0uDxkF&#10;qQX4LFixAJ8FKVCZj8+CU/PxWVCZr5adfafWCe7b3jeaObZGjjX5e/G2zO9ap9Pz5wXY+Mac1/In&#10;tdebJJYWZ0sjafzfTlDX/DnhyeIOLhmXC/fucJ18W7/Xvp3fGr73ve+9yvzJ7zA3YP5k/pCv8r9C&#10;nsQ5XWXmS+vcrtfnOfVdxM9cCuYB5pc2wDHVV2H92KYXon/fitbYXgrwpez0Y7hYbqvS/qtyBj+n&#10;vsPxL+VLvVe9h+VKS3y/0iCXdy4qL4dV16hVL+sReQ/pE9XL3rnzZS/D/+X31JuNCz+DZegDf8h6&#10;7EXf3AioR2pKvtwadDiI71/YCZzTNSO2v9dluW7X83uf5Yxha5wbUy9d1tIfv6uLgGPHOdjuy2Fb&#10;YOeibBE4+3WUPEVR8uwUBQn9InySg0+sOO0ZFxOSXfj+JuNgBcpID3yyQqh9Af/yHfnuxeLL+U1T&#10;x4vm9KIvbgQzdNxLPULHtDwHcUaMcpM6Z7mwrIz5fsawDa7jFATAcxMzsE7nJk56cO4hfiPbI6E/&#10;Ap8U4RMrNj2jQuBcCNGO8xKhYcamp4CY4LxED2memzgb83Q1PshBw1lbx5xDyFcZeqSOaanLsq3r&#10;cqtdTn2zHHGD67YPK3SlrdvrYXluOIYtbzj30MBvq0Z7UaQk9EdEFfrLQ4d5aLQKbTKuQo956JPl&#10;Km7m2TqfA+5+l6VDWubT6fEExrNu6pLlOCYmLXXLcsS0DZ5nr4FOee3NH58hz5ag0RKOqRYk9Efg&#10;kzx8YsVp6HdCgnECci3jdHsfykgBPnnnxsAG9i+OgbH4crxwO9alB/whj3tz6Is35FnT1ict861p&#10;67l3kaVbxixnTNvAumWeXYENznO8/9TW7Zvl2UlodRK6rEjom8KEHoWXYAzAsQBiE/lVeAl9K56t&#10;PNvUZ61rFGwdlm39lW29ls+39MmYumT8e6DP99v6XOWgT8NrCsOLaw8k9E1Rhf7y0GEe+qxCn4yr&#10;0Gce+mS5imdLn835Vo35lvvd0CH0R0v9zYj5fW/r0n2BXc+Y5YwbfxzwJ9ApxwEfhuW4dS5y7CLw&#10;huMG3qIoQa8FCf0ifIIxgMSK09DrhATf/9At47QXYwAJxgBeMnvjgKaOa+jYtPUp7SaMA6bHOL5l&#10;Ut8o722zrIxRLuPGP/7VA/3OgX4/Cqs76LgC/Va8e3GOAqE/Iu2kNwefWLHp3SOEj0wK00v2gBWI&#10;SQ980jz+NZvHDXqRh24EM45/laFPzrekhV6nx8y3Zeg6zfILbWvnYca/B/n4Q3Y+vhNWc9BxymeK&#10;lG9CGBL6GEdI8vCJFVe9u0TeR/aIKjTMuIr8m/eRAnzSzMd117F7MfTI8QQtjyNMi+V4g3pl+UW2&#10;pZ75fsS0DTxPK2KfvQ365XHcT8E6/h6B8/9Lvp2iIKE/Ap9gjCGx4rRvXExIdok09Mw4Df1OSErw&#10;SaH5e0S6zsfJTOoTepQWep0RIx+btr57L7Z0LGOUy7jxx8d9dj7+d2fQcQWarUDDkxL6GEdI8vCJ&#10;FZvQrfCTXcKEjhmbyMXCTwrwSTMf1z0fl6lPjh9gmV9nxCy38275PXY9Y5YzbnwdfxL6nYt8fC+s&#10;073uUn6MHfxFYUjo5+GTXvjEiqvQaR56zftLoorcy7iKcXHeT/rgk55mPq53PnZfAj1ivkZLPU+P&#10;0xuQd6FXWf5eyzJmuRsxbYOPK5iHsYyudbDnOYyPS/60KEGrBQn9NHzihk+sOAetTkgKIgc9M875&#10;21BGDPikranjeuvYpD55XMLW6fSYOjVtffe6LR0zlvpG/Hug44Kt441n0HHFnxMVaHhSQj8Hn7jh&#10;Eys2oVthEIwfoGPGJnQrDGLAJ00d139cQX1Cr2XqkuOFaTGfoVJm3mX5pbal3lmOmLbB8/Fa6PdV&#10;pOTNsOq8xzc7fpwy4iJl9EKKhH5cWkgTPrHiKscPBsH4ARpmXPXPQ0za4JN5zXxc73zsvszSMS31&#10;OiOGTntt/bo9Vr2MUS7jxtcx8/BvoeMHz6DjEnRagoYLEvpx+MQFn1hxDhqekGA8AS0zzuE+BBOS&#10;efDJqeYzf+qtY5P6hB5pmV+nx3yGoEmdo7y33a5HzHLGtA2ej0vQ76+h40dg5ziMjyvQagV5d1JC&#10;3wWflPWKxIpN6FQESJswkX8Zm8akLgKkopsGmWzquN46xr3QXMW1GCfQ4plqM+L7EUPfstxrW8Ys&#10;Zwzb4Doehn5fgY4fg+Wzf+bCf9NxRWCvngpUdUNCfy98MgGfWHEVOs1Dr/nAKb2KvMu4auxCTPbA&#10;J7uaOq63jt0+6PE+jBNoocsZcQF519ar22/VyxjlMoZtcB0zD78E7f45LMcXtXRcCph6CXotSOib&#10;8EkRPrHiHPQ6Idmj56BbxrlAAWWkBJ8Umjqut45N6vOzGD/QQpcz4k8j9lnlvYZdzxjlMoZtcB2P&#10;Qr9V6PcrsMzLtXRcCeT0CvQ6KaGfg0/c8IkVm9CoCJKSbkKzjM1AG2JiwCdtTR3XW8dl6jOPcQLt&#10;3bZV8ScQU98sD9iWMcsZwza4jseg3xeg36/DnnLQcSro0lPBXt2Q0HfBJztxPxpixdVAj54Pkj69&#10;GiA9YFzLB8kurRog481nxtdbx+4g9Hgnxgm0n7Stij+GvEu9sjxkWRmjXMawDa5j5uHj0O+/h/25&#10;g45LwRGtFNyrFST0R+CTHHxixbngHm1CMqnlgmQPWIEy0gOfrGjquN46NqnP2zF+oO2zrYo/gpj6&#10;Rnlv2K5njHIZwza4jseh3yno99uwJx10XAmmtUqwiHtqEvppaSeDAj6xYjNY0ESIlDQzSApgHmLS&#10;Bp/Ma+q43jouU58fxjiBFrqcEd+MmPpmecS2jFnOGLbBdfwt6Hc/9PtdWOblWuPjVKjckgoJzZDQ&#10;L7cYkp3wiRVXodE8NJuHZqvQLONqcLwlHyK7WqpBMt7SvB6kzue7uaPQ4y0YJ9BCzzNi6LSXemV5&#10;zLIyRrmMG1/HzMPU8X+HLTvouBSaaClBqwUJ/Qn4ZCd8YsW50GTLhKTSkguRSTCOMrILPmnquO6/&#10;S5vUJ3Qs7Ydsq2Lcv8ykvlkety1jljOGbfB8vAv6nYR+n4Ll+KJWPq5Ap5XQ3pZJCf0J+MSET6zY&#10;DO1pcYfJZIsJDTM2Q6OIyTh8MtrMx3UfV1CP0G3Z1qm0Kka+LVPn0HE5YVvGLGfc+Pn4v9n5+Okz&#10;6DgVnmhJhfe2GBL6E/AJxhQSK65Ct3noOA8dV6FjxlVoNw8N58MYU3BsMYv5uHkddI3roN1JS5/S&#10;Qr+9tl7dHVa5jFEuY9gGzr+8Tv9/Qq8HYH9g63YOfB1Mv660AK0WoNGShP7elhy0OSHBOAEaZZyD&#10;Lick9K24Oe6t87jXpA578f1Pe5ttVXwrYuqX5Z22ZcxyxrANrNcidLkHOj0M+w+wz8LWHC+EXVol&#10;7Ma91gl9l7ST4WpLRWLFZrhNc0eIoZlh0gYqLe4IOdVihkmlOV6o+3iBesTxszItjptJq2Ief6C+&#10;Wd5lW8YsZwzb4Dr+33a+3Q/rdDwtFUlrqUhRMyT00/CJgE+suBouaPkIKWnVMCkAHJeIkDb4pHk8&#10;re7zt95u6PETGCfQfsq2KubxYOoV5e4ldr2tZxmjvsF1/PfQ7wnk4SOwVYd8PBrZqY1GylpJQn8n&#10;fFKET6w4F5nUJiQVLRchk6CAMlKCTwrN48L1zscm9YnzH6TF/YxnxPh9zuxGPctTtmXMcsawDa7j&#10;Sej3J9Dvs7AvO+i4EsG5EZG8Pimh74ZP9moViRWbkT7dHSU4XyJC+sAezR0lk5oJXTNujo/rPD4u&#10;U484j03adbZVMc+XoM5ZfrltGbOcMWyD6/gw9Psi9PsCLJa15vg4FTX1VLSsGxL6JnzSC59YcTUy&#10;qeejpKJXI2QS9CAmffBJT/P8n3rn496l0CPOJ6bldUvT4+IaxNAry93L7HrqF+WMaRtcx8ftPPwz&#10;WN73qtY8bxTPMR6N4voOCf2qXpLshE+sOBc1xIQkJXJRYoBxfUKyS89FyXhTx/XWsUl9FjFOsHU6&#10;Paa+TVvf5hWWjhnLcsS0Da7jCvT7G6TiF8+g40pUiAo0PCmhL+CTql6RWLEJ3bpjJCVM6Jixidzs&#10;jpFTuhkllaaO663jsq1PWl7XPyNGHi5D37L8StsyZjlj2AbX8U+hX44nXobl/YJq5eNUDNeMxtLC&#10;kNDH9aISN3xixVVoNw8N5/Hs+WqUpEAbYmLAJ83roOt/vGK5pc9eWlw/Ki30TCvHGdQrryu9yq5H&#10;LMcZiGkbXMf/BP3yOqXfwjpdBz0K/Y7GevHsU0I/LW0J+h2VWHEuhutHJX0ih2elMs5BvxOSFHxi&#10;NK+Drnc+Nm190k5ArzNi6Nmknlmeti1jljOGbXAdn4J+5zAP4wc7p/urVKDfSiwvJiX0e+GTHHxi&#10;xSa0646TgjBjpA+sQEx64JMVTR3XW8dl6JH5lpZ6nRFDp25VfrVVL2OUlxk3vo6Zh6nj886g41S8&#10;V6TieWFI6PfCJzn4xIpd0HBeUhAuaJmxCxrOS3rgk6aO6z+uuMbSZy8s79tGSz3LmBZ6Zbk7Y9cz&#10;RrmMYRs8H8+BfnnfNg3W6b5to9DvaLwoShL6efikFz6x4hy0OyEpiVycFADGGpI++KSnmY/rnY9N&#10;W5+08n6a02Po1KSuoWMza1tb5zJufB3Pg355vG0RrNN95ivQbyU+IiYl9IvwSR4+sWIT2nUnyKgw&#10;46QE+hCTAnzSN2s6bp7HVuM8tjL0yXxLyzzsVvH77Dxsl5cRs76B8y/PY2PepW4vtPMvzBvOYzMS&#10;RWEk8iIloV8ULmgwLynBJwWAMYSEvhUvRHt8jhH+RfP5iWmrL9AVrnfiubS9aOdGMOP+8b3XWrqT&#10;luOFaTHHBb3UJccL11mWsRwvIKZtYL0Wsa4LIVCOFy6Bdcqzo9DqaGJElCT0MT6QYKyQIFacg3Yn&#10;JKMih1zLOJfAeEGCsQL0zLip4zr/3mza+qTl8xBmxBwnQNeyfIVtGbOcMWyD67gN+uXx4HZYp+eA&#10;VqDfSsIUkxL6I/BJET6xYhPadSfJuDATZBQUEJMSfFKYNR03xwu1xgvQI/Nt2dap27bl6y3dMpb1&#10;iGlr6PZS5L554Hf9/HCn5zRzPMG8zOfX+Wxdw7xhPJFKjohU0hSGhP6IcEG7eck4fDIKSigj9K14&#10;Idp7J8YTl9ntvNkzxnlO0/fB7+5Ziz9728+8vwHrlwYcG8C4fsAfnuSreBVWTT5XUlkW07deqLc/&#10;g/jVeelFc3Zhe34TsDyq3lZeAP1y/KtZ+VY9p1k991Y9T1Q9n5HPv2O+Vs8XU89nUs+3Uc8HUc9X&#10;UPenV/f3VvdHVveXVffnVPc3VPeHU/fXUvcnUvd7UffLUPcbUNdnq+tb1fWC6voqdb2Kui5AnUet&#10;zktV5/Gp86LUeSTqd3j1O6b6HUgdR1fHIdVxHDUvVvMKNV5T33fMGzIvnPUWXi7X+elFLoFtxc2O&#10;TecygNpv2uETl6t4pTSv86mFW0EK8LO0fCnretdZsm2rdObf6fnBj6o28Jq2rPeq97Bc7c/0l4F5&#10;4CIgQIfH5VoFZxX8TqBe3Gf54rOWN3ruFQPg7zybxV5PScTxTMEi6EGdoT4Aa33i1VeZjzagfkP7&#10;ZjEA2HYcqJd6H6/jOdb+mCjjOYVxPOct4n1MrPXe69juem9BFMEA3sd2w6pRWNUut8cx72aR9D0m&#10;YmC9b7Nzm6gv+rBOwGlZy6g/jPdG/HeKsL9f3O9f6tjuOv/louhPiQFYtlurr475rxeHQcQIOLYX&#10;RX3MMEQcsL0sUC+17vNRUET9Wrz3sPGyHg48o98f2KGvAQcDK/VQ8FdaMPhr7b7gNs1p+90X3Kqt&#10;kWzRnJb9YHCpdiC4TAuGDrY4tRcKHWgJg0hof0s3llGAtSHc66AFz9yFX6tv1oW+27Ie1xMWAZfD&#10;2qfg4KXWmbouoz6O67uc2kqgPhn+rkQtwwAE9PQZlmFj+OkWMgjU557F514+w+eeC7/SolCf64q4&#10;XEs153XujizTyBLgtJ2/EHlSez5ysb4k+kW9O7pDfzR6Un8k+oJ+PHqe6IgFRBI8HLvcUVOsf8TG&#10;aTsfj60SZfzOFo/3OLaXQH0ivkokAdurlVMejt8pjsXvFWUcY4tjzBxL3CseStzp2PbnME98GDyC&#10;9zkua2KzKGMsHse4hnqotQxdqE8lt8mxUSq5XXRh/BMHaluVEy4XRkQuJ01NYQ5wBBwGTss0jHV8&#10;GCSxXE7tJVBP4uD0csRdrtIZlqOMY5dTNlyOWnnxIfR3DMc046CM31GdlmUK9UfAYeC4bvjt9SEQ&#10;w/kETu2xPgoigO3V2pcPR9vEMM4Vc2qL9duiv9S3AtVPIQycvoYLRJ0+F4r+pR6MPiHhMtwC1Evl&#10;E4GCAxGvviXyHS0YuVYLRa7TDobP1Q7jGqW1uJ50PYjhGtI4KOPa5yLYCDpwb4oloRMtzwevdcyt&#10;J1BvcZ1jbt0U/IL2QHC7tiR4tmNfsL47eI7EqV9PBG7SNwW+5tjWEOoVTtu8K7BPf9aYJwYN522+&#10;EfUDoAic2oujvgMc9/c4augY6o/6V4kpWKf21vtXiCH/daLLf49je514zgXpAEpHx31n3u+P+UbF&#10;UVAGTstRRP0ASPrGHZcj4fu6iIMY3sf2au2/UxgnrcfzcDeCDq9zm0nUJ0AcqHUrY6cbh8Cd9pFy&#10;+zjGZONiCjgty3qM24ocu4G9nlHH9WP9D23UsqzH2PNMeW0dxptkLVCfi+BzffY61MrtAc8dwu+5&#10;TQQ8HxIhzyoR89wkOmCvRN/OA1fY9irYNhDHIILXmnsxeOWzBhfCXwA4NldjabhF5Z8Ln/nLymHF&#10;q+Har9d8jksMoNq5Fn5z3mvNlTl6c573ch7LeS+snPdiHjx93iuPSy7EvA310+e9nMdx3sv66fNe&#10;zqM575XnuV6Mz21A+5cghuW8l1Y+XwXne3PeK8/j9sCuRXk7LK7DkfNeXkfmR/xplBuwn0B5EPYO&#10;lIdgb0d5GPY2lEetWM57P4byOOKPozxpWTnvxfVnct6bx3p2o/xutLMEFtdByHmvuo7CPg9dLucV&#10;WH6cPyPPe4SdPu+dwHo6zXvT7B8c7+X6y+NleP9bmPXy/MRa817qfdo+wV3Nfr02B+Z71LyXfsp+&#10;h7LT572v2nXKqH2Pn1PzXu6ffKn3qvewXO3DfP/r571x5JBRYc17uY+qlxoDIA24ishX93t2iO97&#10;+h1z2w88feJH4O891ri0Vk7qkPPhx8Sx9q8jtyLXY767HvPUHvyvmsuAPL8BDOB9zMVxoF5qWc9G&#10;wTG0VcZ3QxzfNSHfDrHGt9qx3ftRv9a3SqwDTt9fR3yXi5g/INb7L3Rsj/VFf5vEqb0y3nMY741g&#10;buq03lHUkxhge2m10rBqvc+Dv954QT9iPK0fMp7BXHcH5rr9mOv2Y667WD8QuFgPBr/pOBYLBp/U&#10;Qjbq+2VN0OW6+QxztPuDq7W1wVXaOsDls74HrIVUy0fdHQlerkVCFzouQyzUpiVBB97n1HcbQ5dr&#10;A+BY6HrH9lh/3MapvY7wnVo83KcVgdO22Ij6Ibx3U/gTjst3Ivy/tOfCz2hdkVcc22N9t+RXsr1a&#10;+8ujkZv1E5En9S7Mazswr30E89pjUWcdHkf9s+C56GJHXXfFVoo45iwjwGndP4f6h2PXS9iXtcZl&#10;xzA/TmJOy3nVCHBsE/Wc/xK2WWv9p8+PRxIFsTWxRhxMhBzbPpwwxFHwXCJ4erzUlXS5VgtrzFfr&#10;f6WSt4ilyY+IJcmPYR6M+WGyX4STH3fsw0OJJeJEols8mtjkuEzbMZd9BIwArm+tfYVzXs5jnfru&#10;9fNcA+2pl9rvmLs5zx3hsQXg1B7rYzZO25dz4Ydw/GOEx0CAU5sx1EdBOHaTXN9amjkU9YspXEvy&#10;IOa70TPMdyOoD2OuGwJczrhaaVi13vweOBj5jr41coceipyjhyPn6ofC+xz3RdYflPzYcd9eE74b&#10;eaKAfFFwbC+G+iiIAC5nre1zONSjTYH1oRWO7bF+HVgL2N4VQL3Ues9DQSRkIH8a2nHcX3pjsE/b&#10;FLxD6w5+B3Pnv9aeD3gdv2ueD/j0ExL/6WMJmwIu1z268zxpKHAP5soWXLZauu7CnPo5Y5/jMjyL&#10;5x+R44Bt1dLMAJ47k8S8uwMc9xuOOjyG+qOgDNhmCqiX6jvMY1xF1A+AJI5VH/etEBt9fWLI93HR&#10;5fuaY/udvnE5r43Dqu/OMgZgZ5xfejG/BFPAaV3XYzwzADiPPda+y3FZjrZ/F3PW72JctUu2GVcr&#10;CqvWlfvHesxpo5iv/sBTEP/ouUcMeZzXcaNnXAyAIlDryLGjWsda+TSM9xueJwB+g/V8UYQxloyD&#10;WvPPBAYLZSwff9PVMHhdCH8B4DgWXSp9mH/x/JNjEc4/P48GS+Ct/O7qS1vH6+fi83yF0qeXx3VJ&#10;+hy1bK5Lp53v2jnjPeedfk8Q5dxP2gBW5yppXudfmj739Pv/Of/rkvS/vP1k2nXWxfj/gstQfCmD&#10;X8YyruITsJ2Z6cs68fh5l/MtfEm/+Au850LH93w4uyB73vBgZn7aNXH6f0CN3KZ83bDqhlXsC4J/&#10;XnO+pLb/dC3Mwwc+iE/FCTYurxfrhOV5LtT5fM8WMd+zWyyV0N8iVDs8dqF8vLU4bRmuRmy/Zh7H&#10;oHY+A/oAtfO2++aplrr0TbfdN0un9U0/+qIf/bJDQr/B+maujr4ZmHXdLEOf8Dw/nqxA/VA3uz0r&#10;xW7PfeKkhP7KxtJNVmTPa5n9fSqNPuE5NllYngMp96n2+8T89m+IpRL69zVW3zzVWpd96lpbLyth&#10;Vb7pb8d+1I59SkK/0faphXXpm39t980HpvXNbvTFbvTLSQn9Buub7KK67FM59An3qRthT+9TXuxH&#10;XuxTEvqNtk+dD91snPVc/EH0Cc9VXQ3La7SYb/q9/aLfu0PskNDvb6x8M/eCuuxTN6NP+P10K6zK&#10;N7u92I+82Kck9Bttn2qryz7Viz7hPnU77Ol9yof9yId9SkK/0fapC9E3sz++uQN9Mgd902/3kdyn&#10;fEtFv69f7JDQX9pg+9RF2Kc2zHq++QT65I/QN3fBMu/IsZ8vKHbjd4GTEvrBxuqb7MXQzez3TR59&#10;wt+5PgPL67bk2M+/WMz3rxRLJfQXN1bfPPUe9E1x1nVzN/qEv7XdB8t9S+5T/lf0fn9Q7JDQf0X3&#10;4j08ftEQc825761L36yx+2b9tL7Zjb7YjX45KaHfYH2TdWfftXj9rOumiD75LfQwCMu8I/cp46Q+&#10;31gslkron2ws3Tx1Kfpm7az3zSb0ya/RN1tgecBP7lP4PbPfeEXfIaH/TGP1zVwP+ub+We+breiT&#10;X6FbHoJl3mHf7DZ267uhlZMS+rsbq28G29E3985633wOfXIK/bEdlvph3ywObNEXB3brKyX0tzRW&#10;3zzlRd/cPet98yj65Bfojx2wL9t90x9YrfejP3ZI6K9urL6Z60ff/Nms983j6JMq+uRLsC/afbM7&#10;MF/fHViqn5TQn99YfTNooG/6Z71v/gJ98gL65AnYn9p9szi4Q1scfEZbKaG/Q/OirmHGN08F0Dcf&#10;m/W++Uv0ybNY72/AVuy+6Q+u1PqD92k7JPRXNlbfzA2hbz46633zJPrkGPrkP8CesPtmdzCo7cZ5&#10;Qicl9ION1TeDYfRN76z3zX9En0yhT/4a9rjdN4tDr7QsDgW1lRL6r7Q01j4VqYtuvoM+OYY+2Q2r&#10;dNOPPukPrdZ2SOg3mG7mxtA3t8+6bv6LrZfvwT6v9qnQUm13qF87KaG/tMH2qTj65o5Z75v/gT55&#10;Dn3yN7D8vjobLA6v1haHt2grJfRXN1bf/D/2zgU8jrLc49v7mmbn+zaXsrQFt1ho1Ba2UCAi2M3O&#10;JLtJdpOJAifcbK7t0gIW5UCV27YUKOVi1IgVYo0YPDnowSi22aZXPBzNAR5c4Ig9XIN6tBYvC6do&#10;KXJ6/v9vZtoUm6keSNwedp/nl/d9v9nMznzzn3fe+WZ29pH5Y9I3P7L75tFhfbMUfbEU/XKPgn6O&#10;9c3E09A3l426bh5Dn7wCrfwE9g+2bgbmDmgDc3druxX0B3JLN6sXoG+uGPW+eRJ9wprvp7Cv2n0z&#10;fd6z2vR5BaJGQf/Z3OqbR05H3/zjqPfNM+gTnis8C8tzTuabpfNqxNJ5nxP3KOjX5NY5w8Qz0Tej&#10;fx7+nN0nL8E65+ED89aKgXkDYreCfo6dh68uR9+M/tjWy3af/BesM7Y1/eRHxfST94kaBf1Hc0s3&#10;j3xkTMaLf4U+4ZjWbtgDY+nok6UnYyxdQX9fbvXNxI/i+tToX2d4xdbLH2B5jxLzzcDJBXLg5LPk&#10;bgX9gty6BrP67DG5dvcq+oRj6K/DOtfupp/yITn9lAtljYJ+jl27e+Qc7FOjf833j+gT7kv7YHld&#10;XB2nTsF13lNwzVdB/6zc0s3EhdDN6PfNm+gT7kv7YQ/c74fvwQyc8jm5W0G/Jrf6ZnUYuhn9+2/G&#10;TYBWqBdYPrNenU+FLpTTQ2tljYL+hbnVN49UjEnfTLb7pmBY3yxFXyxFv9yjoJ9jfTNRH5O+mWr3&#10;jRjWNwPoiwH0y24F/Rzrm9XGmPSN3+6b0mF9M30+9qP52KcU9HOsbx6pHJO+mWb3zfRhfbMUfbEU&#10;/XKPgn6O9Y0RRd+M/v03M9EnvP8maPcRc/Gj86fLR+fXyH0K+tNzKxevjqFvRv8YPgt9wvrmRFin&#10;vpl+6lly+qlLZY2C/lnvuG8MdHo5+L981wNfKVmITWa/DvofDlvXzDjhaP/ekPv3X6zvEQ1/z3uh&#10;T04NH+a7VJ5v6R7P6a7fk/LswPMuPCcd8p73Qn+diP1BYl+YCPgaHmMXxz5y+OdBnxQ++H9839v/&#10;z113236IbwH+66nDt1XwVjxv5GVsp7/cViNth5GWbUF4woHv7uXycr6TZ8Ojy/dPDY/zBOGUAG4D&#10;T+Ym9OGJ6MOrwe5IGZp4fwCnzbZBX474Hb9FeE+5/X5avhw7/Jko1pSDf0+E63zOHPgBgNO7Q17O&#10;e9heDPh++m9/JsrOCo/HxAMkGzGtDDgv5/uzE9CwsyJe8HxFrGAInIFYgnCDxxM7wv9VNsQKYg1x&#10;YB74vxj+r9vv/nmxhvv9lQ29/jBwPm8Iy9l7hP97vqLXv7PiftDtZ6d7wQwgwS78Pz/3AvjlwHk5&#10;6zkFDUMV6/CZ6/zlDd3ALAg3NGKdGwt2VZgFzvzOxvs4Xx7sAmDmRI/nm7DTcNycOe5gX8P1ONsA&#10;bsrx8Tl/1Xcvy/BPzjaugp/GhvgO+Fu+w/uOc0T356HvX+n4Vjz4beRD4SN/j3ekHFEY9qT2QIC7&#10;wE/vvWj/xVinJz6w2qj68PX6y0+sNn5Rdr2+57M3G3++90Z9yom3GA999AZ9euYWY+t5N+jzrr3V&#10;uG/39frCk9YYV115o/7xJ9cYd+G+57brbjN6PCv1a+asNfY8ntLXPgV7zUr9a9ffbmwOrdK/W3aH&#10;cdzaVfoPn77DuOCBlfpPb7jTqNqX0nd98C5DbE/pb/7HXUbF1Bt1X+rzxmd91+rBD3cYrz50pX7a&#10;Mx3GlAeX6FUrv2AcM9CmXzD3i8b6u1r0y372RePYWLN+w6ovGauebdY75nUaHf/apH9zZ6fx1IwW&#10;feNNXzY2bWjR//3ku41Hh1r15//zbmN1Xbv++9VfMeT+Jfq40Drjhuileslz64yn5y3T59zyVWPJ&#10;t67Qz5p/j7HsE1friefvMS5uvFZfdOu9RuWT1+ufPrXL+H1jSr/5hS7juR+l9HVrvmaUXb1Sf+C0&#10;9Ubl8Sv1LS+uN6Y/mdJ/ctvXjSsfS+k/X9BtRPtu1F9/qds4+Y3rdO/t3zAK9tyozzjjPuPEWSll&#10;5bF3qnZavo+W/0fL+dByvrT8HFp+Li2Xg5bLRcvlpOVy03I9aLletFxPWq43reoHWPYLY/YTLfuN&#10;lv1Iy36lZT/Tst9puR1ouV1ouZ1oud1ouR1puV1puZ1pud1pqQNa6oKWOqGlbmipI1rqipY6o6Xu&#10;aKlDWuqSljqlpW5pqWNa6prW2YeZd/+a48Hbc/lF9/4U/3kwj3A+xcDJC05O8SKnnI/2O5B0gshH&#10;Q/CLJuHeAMTczwoij4kmsCHympiqPy+a9RfFRv1notDIimZjn+g3jpWFlUWypXKO7K9cKH1VNbKl&#10;6mSZrgpIX1TK1uhvRDr6z0KLlYi22Ge0TTFDE9WztLZqnzZQPU0TNZO09prp2kDNbE3Wnqm11ya0&#10;zbUrNBm/U1sc/7a2Jf4LzZ/4pFiSeFBsSTwjiuomyiV1frm1bo4sqp8pk/XFcmt9kSw2/1skzUGx&#10;zdwrShreAl3+bWaXPwmKwdZ6+KAIbK3r8i8BRWBLAj7wgy3xLv9iIMHm2i5/O5BgoAY+EGCgusvf&#10;BgTYFIMPNJCOdvlbgQ+kq7r8LcAH+ivhg0LQb3T5m0Eh2KjDB1PBhkiXvwkUAGe7MNcfbnthk/xV&#10;x4D/b3nfs2P/gbwfuzal9pf7kK+5//z3S9er/em136TU/tVekVL728u/vlHtf28Vr1T74wX3Wnm/&#10;tG2V2l93L1il9t/xL1l5f/kPV6r9+7YfrVT7++ceTqn9/4dDVt7/zmnXq/yw9N5rVL54858+rfKH&#10;ufZSlU+uuGOxyi9PGO0q3zxY2abyz7LJbSofhT7WqvKT97xmla/KX21V+WvBt9tVPnt4flLlt6HE&#10;YpXv/ti4VOW/xQ9crvLhT9ZfofLjWSVXWvnyhX9U+bP7jOtVPr1hekrl1wf7rLy//qRVKv9+BuvN&#10;fHzhp1ap/PzEmStVvp71wkqVv3/3Skrl873XpFR+X5Cw8v1QMJ/3j7a8v38HMgReTh75v+d9r2yK&#10;zJEbIs8g70+Tzfo4uVH/E/L+DNlsFMp+oxJ5fyHy/gLk/fnI+/OR9/3I+6XI+4+L1uinkfc/gLz/&#10;Ba0t1oy8n0DePwd5/yPI+3OR9zXk/XLk/U8g71+HvH8J8v565P2nkfd/jrxfIPyJ85H3H0fe/zPy&#10;vkDePwd5vxB5vwp5//3I+wuQ96fJpDlFbjPHy3zet57ZE5+AcyzAep/nrXHoIQyc3xB5Asd56/W3&#10;/O7I/v2+8LhgFoL6JXBq8Hwuzufi90INPgs7DGrlA7/1dDz2ofsRl6JWnoFa+a+p0Z0xG+bkcsCX&#10;Y4eP2ey3Jh34OzyXO3U+PlK9nPc672G7Uzfyc94+ZjM+gvWQ7s92HB+ZJCdGJsjJkXHSG/HIqZH9&#10;wgfL8Y8y4Lyc8Q+kGk9rJCgvjJwg+yJPuj637qHIE6IfDEQyrs+tk7qQ79M1uUh/Q2zQ/+A6z35M&#10;T4NNelbNc6RlFEaJLDCKZZMx0fXZcC2Y3gYWG5PUOp/trDCss85e+JuNj8mNxjk4Dp4pmyvn4jj4&#10;QRwHPygLqj4kF1W9z/UzmjG9BbQCt3GldJVPPlSlSW/0R+KS6OXioehx4vvR94spsTtdn4Pojd2h&#10;vS92u1YQW6udgWWVoCmG54Uc4Tm1TbELtWbQErOeU7sA/+e8nHWfjIb+WKXmqz4dx/P52qbq2Vp/&#10;9Ymar2ay6zIJTPeD4poprs9xTdaEtCVga01cK669SvOB1trzXefdXnuelgRLa/9BzXuus9CwznLz&#10;sLejdp1WGn9cK4o/pi2JP+c6zySmX2rj9OF2HEzHC/cxyB3xCYI8HJ944PmQ0xIYKz3C/x2TaBAk&#10;kPi46zM7L0/8WCxL/JvYkXhdbEvsEcV1U1y1VoLppWBandd1H15Wd4ZsBZvqJrnOb3PdBLkd5+EP&#10;431uOeGY+rAU9Qtle33AdX6L649BPXeMXIr3uc1ve/1cubl+npSm5jo/P6aTIuA2vyWmR24194ni&#10;htdVfhlJ66UNe8QxeM+xDX8SMxr2ipkN+8BbB7btzAaPp8vvromZGBcONPT4SwCXKQOcl6PPeWjY&#10;ZvZgzKIHYxY9GLOAD4rA1roejFnAB1sS8IEfbIn3YMyiB2MWPRiz6MGYBXwwUAMfCDBQ3YMxC/hg&#10;Uww+0EA62oMxix6MWcCv6sGYBXzQXwkfFIJ+owdjFvDBRh0+mAo2RHowZtGDMYsefyOWe6ScOxnT&#10;x0e6QddfjKsX4VjEfmN/7HE6A9bpD+5zBZFOfE4nPq8Tn9uJz+/EcnRieeCDflBY2YnlhQ98VfBB&#10;GviinVg/+ECLdWK9O7H+negH+GAAiJpO9BN8IGvhg81AxjvRr53o3070cyf6Gz4oqoMPtoKi+k5s&#10;H/ig2IQPtoGSBiwTxp8K1TjUJJybFMilppAl5vFyGthRf7arfrdj+lawGbjpd3H9HLkMTKuvc51f&#10;cX29lECrT7jOL11XjH26WC6rM1znd2ldlVwMWvE+t+XT6qZJCQYS7sfbgcQEuQmkgZNnW5Evnz5C&#10;vmxJPCWaQVPiSZUvyw+jIYyjeaYmLhKFiYvFxrgU6bhftMZ3a+1AHCH/a5juiz+rFQKu50jHlI21&#10;PVpzbRuOP+04Xt3kekzx167WNFCI93Gesw+zzKzb0jUXaS01C13nxemkGbhth8KaUq0IbKle4Do/&#10;Tt9sw/mNVPe0V1dosrpS2xw7T2uPXaotiSW1ohiOq7Eva9ujc1xrte3RMkG2RT/oWqtdGl0hiqNP&#10;ia1VM1y1uKVqphyoOg7jDse5arGl6ljZjjFpWfUR1/kJTNeAD7ht83TlR2Rr5dnSVxnFWEjCdZ4b&#10;MP0H4PtG3HUZL0Ft2ooa1Wd8wHV+UzG9AHiNE1yX8SH9f0S/vl+06F7p049zn6d+vPSCyfpM12X8&#10;XuQFsTnyvGiPzHOdX2vkFIwfheQlsG4690aELIp4R3zOMc+zXoQWS3CexWsSzrkN3ANjXHD/5muk&#10;J+CfCgGPNTx20ed+VwVwqd6zAPz9rpfufkfXS9/JvQrbt2/H7+yUTmCuCwKOGbFf1KvvJlzTxe/b&#10;dKy27LhxK0vDpQfuSeE2cfqS/izgBceDAC225f2wPGfmtmTus/LfO7/PAcuNuR18DT8fds6ZnfVw&#10;3uu8h+2OruifD7j+XN43YU+C3Q8L48lUDIpwhOwUmYqdwvk/rq8zP7jvih45T+rxKjhJ8F7WYxP6&#10;4VxAPVJT6pWxdajsDbrnkBi/h2RyOtrNm23LmO2MYQ/8rvehGp6NmRNsRt66Yb8O+tTIIlAOuI1o&#10;+XLs8LEcR2vWOw5qhP/n6OXt+rsI01IgONF6Fs1cWH4QTQmY9DaSGEtJRoZEo4J+Bj7pg0+sOAjN&#10;dit2iWCE7AS9aCNp+KT3XdN0GZaTeZXrmtexlVeb0BfngkN0vJx6xO920fL3xobH1Km027O2Zcx2&#10;xkeBjpk/38A6z4fl989gDqvjdCQr0pGw7FXQz4peRR98YsWpSLnMKmIyFSHloFdkFWmRgo4Zv1u5&#10;Oa/jg78/79QHTdiGf6Hj0C3QI/It7Q78/tzwmDrtg17Z3mFPZ8x2xkeBjj9s6/gMWN5TP5KOA/qQ&#10;COgS9TShPyRovXoffGLFGdS9YdTmYT0gMxHiBb0irJO0yEDHjPM6Pvx9ze9GnXtYHWeoR9YTsNTr&#10;8Jg6Ne12E/dBczpj1c77ojE9x+uKkK3js4+g4yR0moSGGxX0UWMoUFNAx04chIa7FQEZhJYZB6Hh&#10;bgVqCmiZcV7HY6zj5dQjztdow9Dp8Jg6lXZ71raM2c74KNAx8zDrigpYfr8d5vB1hZ7B9UGP7FXQ&#10;z4heBWoK6NiJU/pekVV4ZQoaZpyCbrMK1BTQMeO8jsdYx6E10CPqY1rm2+Fx6jrUFdAr2zvs6YzZ&#10;zpg2x/PxRyHcfdBuFaxrXYF7bgMGagoF/azwKnbAJ1acgXbDBkFNwdoCcQbaDRtkUGR0kh41Hbdh&#10;X2wE7+XxChPb0wA8z5sMq14Z6DEMndJSz6Ydm7dZ7YxVO2LaHNZtEisUhl7fgo3DMv9OgI9LNoeM&#10;TzQaHtkIXSYV9D0yaOwV3QrUCdAp46CxC22EvhXn8+wY59nl1CF+55uWv/c9PKZupd2etS1jtjOm&#10;zWG9pqBL5tf/gW2A5bM7YA5fLxhBmTZCsldBPwifeOATK04ZZTKrwPiDQcoAaggF6gdom3Fex2Os&#10;49Bau06ghY6Hx9Rpn63fDns6Y7YzPgp0XGvr+Pwj6DhQKWWgMiS9CvqoHRQe+MSKM9BtuJKUywx0&#10;zDgD3YYrCWoH6JhxXsdjrOMM9Qj90u7AuPDwmDo17Xbzdms6Y9WO+CjQsWnr+GJYPpsC5rD5OFkZ&#10;lMlKUzYq6AfhEw98YsXBypjsVjTKYCWJAdQaCtQZ0DLjvI7HWMfLqUde16C9ybZODH1Luz1rWxWj&#10;XcWwOV5XMA9jGT3NsHxO2kg6TleGZbqySfYq6IfhkyB8YsUpaDerSMpUJWkEAbSRMvgkIEdLx/nz&#10;t9IJJjapAQ45fwvdYeVZWuq5D3plXu6z2xmrdnt6DuuW528XQag8b1sCy/w7AW1vP3/zVpnSWxWW&#10;AQV9U2aQV80q0gifxEA5YkLfikdLn/n7IUonNGFbnQsOuY6coQ5ZL9j6OyRGu2m3m3daOlUx2xnn&#10;fp5tgk6ZZy+DdbuOnKwKyST02qigH4JPgvCJFQeh124F6gTolnEQ9wh2K8rgk9HLs3kdj6Dj5dDj&#10;DtS3ykKXw2PWtZLT0Z61LWO2Mz4K6t7F0C/HIa6EdR2HqJK4rzUkexX0JXzigU+sOAWdZhXlMgUN&#10;M05VYRxC4YVP8nXvSM+XGbXryKG7LB0rC70Ojzm+22frt4/vw3TGqh1xjo//pqDfZdAvx3+vOYKO&#10;A1GMPURD+A4boS+V9UZxDUNhxRno1oyScpmBjhlnqnYJM0r2igw0zDhfV4zx+VvG1iMt64ThMa8T&#10;m3a7iWc+cTpj1c5nQOX+/RDLoV9eR74OdqLL+VsSWk1Gg7JRQT8rGhW4FyJKrDgYRQ2hQP0APTMO&#10;RntFtwL3QkRJb17H4THWcYetR2Vxf88hMZ5TJjkd7VnbqhjtKobN4fM55uOrod/XYVfCsk6mKQFv&#10;v194EFodjA7h+RyEPu6BUCyHT6w4Fd0psopdIoUczDgVTaKNrIBPknkdj7WOQx3Q6ZWoJ2jx/MhD&#10;4stQR1C/aO+zp6uY7Yxhc1zH10K4u6HbW2H3wo6k40BMikCsSXgV9CV8skMLKKw4E20UZowkRQZ6&#10;ZZyJpjUzRga1TJSktXxdMcb5OEM9LkE9YevykLgFdYTdbn7B0q2K2c4YNsd1nIJwh6DfO2B/76Lj&#10;ZGy5loReGxX0l8MnQfjEioPQa7diUAtCt4yDsQDaSBl8EsjreKzzcQf12IZ6gjZpWyduRl1ht2dt&#10;q2K0qxg2x3V8C/T7EvT7BVjmZZjD1xWxsDYYS2lpBf0wfCLhEytOxVZoWcUaLRUjK4AXbSQAn3jz&#10;Oh5rHYe+aOVVZaHfQ+Im1A+2zvv4PkxXMdsZw+a4jm+HcF+Edr8C+ysXHQeqg1qgOqx5FfSD8IkH&#10;PrHiTKxcM6tJTMvESDnY6zOriRc+2evL1xVjXVdQj8irGdpW2zrxItQPdrv5JWu6itnOGDbHddwB&#10;/b4A/XbB/peLjpPVUktWh7RGBX0Jn2R9SYUVB6vLtG5FuRaEnhkHq3f5uhV7fUHomfFo6Th/vXmE&#10;680d1CN0qyzqXckYNmtbFWO6imFzWLe83nw39Mo64huwv4SdAN5+vXkQ+hxEfk0r6EstVR3Qsooy&#10;+AT1AfJrVkHfikdLn/nrdCNcpwt1Qo847isLXR4SI4/22Trt4/swXcVsZ5z7efZe6JR59p9svcIc&#10;tu4N1KAmqEFNoKDvgU+yvoDCijPQqVlDyrQMdMw4g7xq1pC9vgzyLOO8jse6XrD1maFlvTA8hr6X&#10;2+3ml63pKka7inO/7mW+Zd37HVjXegH6TdagXlDQD8InHvjEikPQb7eiXAvhGc6MQ9Bvt8ILn+Tr&#10;3jG/3txBfSLPKgsdHxKjPpC2frO2VTHrB8a5XT+koN9vQb+sH753BB0PQqeD0HBaQR/1hAL1RA2x&#10;4hR0m1WUaynomHEK2s0qUFMgVzPO5+Mxzsehu608q2w76orhMesI6hXtfWynZcx2xrA5XAdTx9+G&#10;fodg+2F/DQtz+LqiNqQFak3Nq6Afgk+C8IkVZ2pimllLGrVMDYkB1Bm1pAw+yY8Lj3k+zlCP0Key&#10;vM4xPEZ+Xs4Y7eZXLKtitKsYNsd1zDz8MrS7BfY3LjpOQr/J2uVao4K+CZ+E4BMrDtUmtW7FCi1U&#10;S5IAtYaiHD4pG7V8nB+HGGkcwtZnBy2ub0jbZofH0LGKYXNYtxyH2Ai9sg5+GJbXMw47DgGtDtam&#10;tLSC/nItBU1mFWvgkxUgiTZC34rz9cJY1wvroMtLUSfQLrOtE0OPfdQp2vvs6SpmO+Pc1msK+txs&#10;6/XHsL9DDHP4eiHeoQXifZpXQb8DPlkOn1hxprZXM+MkrWVqSS9IIiYr4JPkqOXZ/HjaCONpGVuf&#10;yl6OemF4jLy7nDHaza9aVsVoVzFsDudd6pj5ltfdHof9A+xIOk5Cv8l4RmtU0O+DT1LwiRWH4oNa&#10;t2KnFoqTQbACbWQNfLJi1HScrxdGqheozysw/kD7KdQLts0OjzFdxbA5rFvWCz+CUH8L+yTsq7CH&#10;rRfiQ9pgPKulFfSHtFR8l5ZV7IVPdoGdaCP0rThfL4x1vXAPdMn7JmlX2NaJr0JdQJ2ivc+ermK2&#10;M4bNYb2moM/HoNPXYH8Guw8W5vD1QqIJvzWTEl4F/Sb4JAyfWHEmvkKYCbJGZOJkBShHTGLwSXn+&#10;PuCxvl8nQz3i+xXK4jl/h8TQ73JOR7t5r2VVjHYVw+a4jplv/wjtPg+730XHyQS+e5HIiEYF/T74&#10;JAWfWHEoMSi6FTtFKEEGwQq0kTXwyYq8jsdaxx22Pmn5/c3hMfUt7fasbRmznfFR8P2iZ6Bffr/o&#10;ZVi351QOQr+DCXyvU0E/I9KKPvjEilOJvSKrwPc6E2SvSCV60UbS8En++0VjPt4b6rL0S7tjJeqK&#10;YTG/V9QHvbK9z57OWLUjps3xfPwc9Ptn6PjXsG7fWw7U4dlSdfiup4K+Bz4ZEgGFFWcS+K5nHcF3&#10;PRME3/dEXjbryC6RSZCd+Xw81vk4Q30iD9PyeSbDY+p0ud1ufs2azpjtjI8CHTMPU8e/hXV9jkSd&#10;lMm6sGxU0JfwyZBIKqw4BP12K2IyVEfKwU7RrdglQtAy4/x53hif53VQn8i3ykLHw2PqW9r6lest&#10;HTNW7Yhpczwf/wr6ZV382hF0PFgXlIPQcFpBPwifSPjEilPQraeexGQKOmacwm+GeupJAD7xjtpz&#10;p/LjwiOMC4eoT9YTtk4PiaHTPlvHffZ0FbOdce7r+BXol89D+dMRdByoD8oAflPWq6AfhE9QYyis&#10;OAPdmtCxCR1noGPGmbq9wqwnXvhkbz4fj3ldAT0yr2aoS+iZ9kCM9uV2u/l1a7qK0a7i3Nfxq7aO&#10;/ww70eX790n8HGsSum1U0EcdofDAJ1YcQs7tVpTJUD0JgL2iW+GFT/I6HvPzvA7ok7pVlvXFsJjP&#10;7ZGM0S67bYtYtSM+Cp7r80fol8/1GT/J/TxvEDodrA/JtIK+hE+yYlBhxSlo12MS1BPIy4xT9buE&#10;xyQYu4CGGefr4zGuj0O2HmlVfTEs5rhxH3TL9j57OmPVzvdheo7Xx29Cx/z9zinQsVs+DphZETBR&#10;OyjoZ4VXkYFPrDiD/GuapExmoGHGmfpBYZpkp8jUk8G8jse8rqAe8TsvGVqMQyjrxBgnXm63m9+w&#10;pqsY7SqGzXEdj4N+OX5cCItlHfF6XtLcIZLmkGhU0N8Bn/TBJ1Ycgla7FRiXQA5mHDJ70UbS8Elv&#10;XsdjreMO6hP1Ay3z7vCY+Vba7fI+azpj1Y74KMjHk6Ff5uOiI+TjQeTbQeTitIJ+VqQVGfjEilPI&#10;xZ4GgnoCOZlxCrnY00B2ihR0zThfV4x1XUF9oj4OwbJOpnVi5uc+6JbtffZ0xqodscv48SxoxwuO&#10;BwFaHN/vhx3r3xM/EZ/J3zUe6Xebp0LfHF/mb9a7/p5XA8YtGqT0Kuh74JMhEVBYccb0SrOBoN6A&#10;xhlnoG0TGjcbcI0EOZzxu6XzE+z1249Xme3jsKN+wzk9Ad8jBH+/3/b6beRDYev3uakBjye1UJm3&#10;+SOdExaGPak92HC7ANfvYvzfEx9YbcSuTekvP7HauO+alfqez95s/PneG/UpJ95ivPablD4dv//Z&#10;XpHS5117q/Hyr2/UF560xnireKX+8SfXGBfcm9LbrrvNKG1bpV8zZ62xe8Eqfe1Ta43xL63Uv3b9&#10;7cbm0Cr9u2V3GMetXaX/8Ok7jAseWKn/9IY7jap9KX3XB+8yxPaU/uZ/3GVUTL1R96U+b3zWd60e&#10;/HCHkX3oSv20ZzqMKQ8u0atWfsF4wmjXL5j7RePByjb9sp990Vg2uU2/YdWXjNDHWvWOeZ2G97xm&#10;/Zs7O43yV1v1jTd92Vjw7Xb930++23h4flJ//j/vNoYSi/Xfr/6K8cfGpfq40Dpj8QOX6yXPrTN+&#10;sv4Kfc4tXzXOKrlSP2v+PcayT1ytJ56/x+g+43p90a33GjdMT+mfPrXLeLAvpd/8Qpex/qRV+ro1&#10;XzPKrl6pP3DaeuPCT63St7y43njizJX6T277ujHrhZX6zxd0G797JaW//lK3sfealO69/RvGgkRK&#10;n3HGfcbsWZaVx96p2mn5Plr+Hy3nQ8v50vJzaPm5tFwOWi4XLZeTlstNy/Wg5XrRcj1pud607Ada&#10;9gst+4mW/UbLfqRlv9Kyn2nZ77TcDrTcLrTcTrTcbrTcjrTcrrTczrTc7rTUAS11QUud0FI3tNQR&#10;LXVFS53RUne01CEtdUlLndJSt7TUMS11Tevsw8xXs22w35yjdhn156DP98wB3Lfo84XdRNnD5T3m&#10;Bafdi5mej/gONAaRm4fg81g/HTH3swL8vnFTZI7cEHlNTNWnyWZ9nNyo/0kUGjNks1Eo+41KWVi5&#10;ULZULpD9sL6qGtlSdTKecx2QPjwzuDX6Gzyn8p+FFisRbbHPaJtiCU1Un6O1VX9EG6ieq4kaTWvH&#10;9zgHaj6hydrrtPbaS7TNtes1GX9aWxz/ubYlXiD8iU+KJYnHxZbEn0VRnZBL6s6RW+vmyKL6Koy7&#10;vV9urV8gi81pMmlOkdvM8bKk4S1R0tDl32Z2+ZOgGGythw+KwNa6Lv8SUAS2JOADP9gS7/IvBhJs&#10;ru3ytwMJBmrgAwEGqrv8bUCATTH4QAPpaJe/FfhAuqrL3wJ8oL8SPigE/UaXvxkUgo06fDAVbIh0&#10;+ZtAAXC2yxRsl5GODcP0UIFNZL9SB3xqoAqEkfMX2Hn/nTwvmznXFx4XzGLGvwT5/JvPv//f8+8s&#10;7D/IjYetW2cgNw7bB0fMyYvw/+UAb1cW5oD1FI3zSDbg5eRqKzqYm/l/Tj7gPu3kA/ofBVy+GUCC&#10;8RHEcBrhLwDOi/suX5PRMD4ySU6MTJCTI+OkN+KRUyP7hQ/2Akwrc/4B1vqP/fuROjytkaC8ODJL&#10;fi/yiuC8R3rfQ5HdYiPYhPdxfnOB83Lmh8OLR9M1+T6wSH9DbND/4DrPfkxPg016Vs1zpM8WRoks&#10;MIplkzFRui1jC6a3gcXGJLXOIy3jZuNjcqNxDo5rZ8rmyrmu8+T0FtAKuN4hZ6VhnfXG4dSTxry0&#10;qogsAE1VJ8mN+B0It2Xl9H4bzvfsw8zXizZf1CsLou+TTdGfi09GfyF+EP2m+H70fjElJsUlseWa&#10;22dcErtCWxS7XGuKXaadgXlJsDGG8wTN0lEZYuflrAs1sTFWqfWDNHBbZ1/16TjOz9c2Vc/W+qtP&#10;1Hw1k12XR2C6HxTXTFHzHUnHSTwjYgnYWhPXimuv0nygtfZ813m3156H7yyfpy2t/Qc175G2/Y7a&#10;dVpp/HGtKP6YtiT+nOs8k5h+qY3Tf9vj2M+Ee//tiE8Q5OH4RKXrkdbzmESjuDzxY7Es8W9iR+J1&#10;sS2xRxTXTXHVTQmml4JpdV7X/XpZ3RmyHWyue7/r/LZg+jawA/ebcFuPpInS+oVSgHaMr7tpbnH9&#10;MajZjpFL8T63+W2vnys318+T0tRc5+fHdFIE3Oa3xPTIreY+Udzwuso5I/V5acMecQzec2zDn8SM&#10;hr1iZsM+8JZwtu/MBjzDz+++fWc2dPsDDT3+EsBlygDn5exH89CwzexBfdqD+rQH9Sl8UAS21vWg&#10;PoUPtiTgAz/YEu9BfdqD+rQH9WkP6lP4YKAGPhBgoLoH9Sl8sCkGH2ggHe1BfdqD+hR+VQ/qU/ig&#10;vxI+KAT9Rg/qU/hgow4fTAUbIj2oT3tQn/b43bbtZEwfH+kGXX4eFL3AOT4V4fjEfmN/7AHOy+kP&#10;9m9BpBOf04nP68TnduLzO7EcnVge+KAfFFZ2YnnhA18VfJAGvmgn1g8+0GKdWO9OrH8n+gE+GACi&#10;phP9BB/IWvhgM5DxTvRrJ/q3E/3cif6GD4rq4IOtoKi+E9sHPig24YNtoKQBy4RzjUJ1zjEJ5x8F&#10;cqkpZIl5vJwGdtSf7arf7Zi+FWwGbvpdXD9HLgPT6utc51dSX4/zIlzQxfvc5jdQd4rcDi6tq3Sd&#10;35K6KuSJStlaZ7jOT6ubJiUYSLgfgwcSE+QmkAbOPtWa8HiePkLObEk8JZpBU+JJ15w5NdEqNsaF&#10;SMf9ojW+W2sH4gh5XMN0X/xZrRCwz0Y6Nmys7dGaa9twHGnHcecm12ODv3a1poFCvI/znO0IHtbR&#10;POu4dM1FWkvNQtd5cTppBm7btLCmVCsCW6oXuM6P0zfbcH4j1Rbt1RWarK7UNsfO07bEztWWxK7V&#10;lsWu0UpjAbE9+i+utdv26INiW/S7Yit+l8LZzsmox5M9wnZegt9jIYuB839+/B+uGHjcco/E77UI&#10;oAG3bbgJvyU3ANqrTpeiqsFV+1rVxzGe8XFZCDjPEHBezjZkbbexMoo68WzUgGdLH/x+I+E63w2Y&#10;/gPwfSPuuk9dgpq2FbWtz/iA6/ymYnoB8BonuK77Q/r/iH59v2jRvdKnH+c+T/141OnHSy/e56a5&#10;70f2iYHIG6ItcrLr/FoiIbkIXBI5Rc1vpP3BGxGyCGNOzvGD2uRxZCEIAF4/eBGW4/Qco3LOieAe&#10;OFeCm3LOmziOws+yPu/gGAmaK9CsXtwPTwCFgNu1zPY5zyowG04AjOn4efBWXFd5WccT1MDp+ofC&#10;1jqwD7Ds7A77ddAfafz8nYz94EM49uMJwikB7CtP5iZcG7oT1+xhUyf+zWOVizCLcntetHw5dvh5&#10;sTXl4F9nm3IZ5gD2BbfR8JfzHrY72uD7zwfM6zOhn2/CBmFn4k0wnp0V3f6dFWbBLkW33/k/zsOZ&#10;H9y/WVNl+Cdqip9PHa3DDDnO+l7VkTdcOmE1+mEF+0TueI59o16OnszVB3XF77ComN9loc7wTALG&#10;tCq+0I5hVVxpx7AqPsWOYe17RWhLw6XqPJfbndt3tg02L1OO/Troc9u9G3p1dMTPdPTFeV8E+gB1&#10;+S+ws2Gpy8nwec100ggMVazzByOk1z9UQdaBchmMkJgcqiDlYJcWjJC92lAF2QXW+fC/oNeH/wXr&#10;QKwQ/wcaC4cqSAzsKsD/gr0F+F+wq8BZdq6Hs05w3/G+kc+xI+TYjvvUPvH31unw/Mlj4TQI08mf&#10;0I8/3EAsLY6WRsL43AVgTPNn9+eRc36l4xczwe53dB37nRyHt2/fvp/5k8ewIGD+ZP5Qrz7mR9xr&#10;1MH8CHuYPOcci9B9nlnAC5hfArTIOffDjvU9Gc4x3FkPrCOW4mBeYbujJfqOBrm8byI+CXY/LIwn&#10;UzEowhGC+zkrxua+iqvQmUnwXtZjE/r+XEA9UlPqlbF1qCzv7Rwe8x5Oxmg3b7YtY7Yzzv17O4MQ&#10;3BtY0bkUHrY/TQl4+7E6GcmIZAT3diroZ+AT3NepsOIgNNut2CVwvAU7QS/aCH53VJG/t3M0zm+c&#10;vNqE7XcuOETHy6nHG3EvMizr0eExdSrt9qxtGbOd8VGg45MgXOp4Pqzbd6rTEdy7GQnLXgX9rOhV&#10;9MEnVvy/7H0LeFTVufYgVgdk9l4JJBmuja1KOO2xc/r429gKjplNZpLMJBMIYXKZZAgXh6uBqtCL&#10;nhG8oPWSWjW2Fpv2VxtrxKmiphoghECi9fhPT/9W2lMorbaAbXGOvQBtkfO+a++NAyU79pL5h7+z&#10;n+fN931r7VnZ+9vv+va31r7FkHsmJXwihhyUdgwcTkp0qzHwmLYZ09F1/iE5JNvh+Cobj/NGR+CH&#10;v+Cx6zbwEfGWUt7bmWKTp3HwleVtRj1tltM+C3j8EYPHl0Na3rvpwT2aHty7KUF9v2qXiEMndDuB&#10;+Sc35sjcHty3WULg3k3w1u0hutUEeEw7y+M036OcIB+ZT0CSr6k2eRo0yoOYO2M9bVnOuTTUZ/gz&#10;Iy6Dx1cOw+MoeBoFh0MS1JFjSCCvAI9NuxAc7pDAt8zBZdqF4HCHBPIKcJl2lsdp5nEr+YhxGqUb&#10;PE21yVNhlCcNSZvltM8CHjMOM6+4GvIci/y425PA/T020SlBPaF2SiCnAI9NO+bBu7Mk7CIGDtOO&#10;gbdJCeQU4DHtLI/TzGPXRvAR+TEl422qzWf74uAry9uMetosp02Z4fH4U+Av38VZOkw8dmpJ1akh&#10;r5CgjmdPJXqhE7qdAHfdGoGcgrkF7AS469aIQTXhIbpHjMeL0BdDwD/zfEUQx1MDOM7jHLtcEuCj&#10;GzylJJ+Dhh28Qy+nLcthU2Ywb6PYITf4ehzSD8n4Oxq6CqTOT4Q0mwiBl1EJ6jZRqB1VOySQJ4Cn&#10;tAu1gygjqOt2Ns6mOc62kod4tpSy15CmTd4KozxpSNosp02ZwXyNgZeMr+9CVkNavaOwW8PzpZpL&#10;dEpQL4RO2KATuh3TikRSAvMPGlEEIIeQQP4AbtPO8jjNPHbdaeQJlOBxqk2exg3+thn1tFlO+yzg&#10;cYXB49pheOycLYRztkvYJagjd5DA86SzCd1OgLfu2USxSIDHtBPgrXs2gdwBPKad5XGaeZwgH8Ff&#10;yl7en5Bik6dBozz4Bb2etiyHfRbwOGjwuBHyfIvxW3R2oYjODoqQBPVC6ATehyWh24WzfaJDIiQK&#10;ZxM+ALmGBPIMcJl2lsdp5nEr+cjrGpQbDGna4LcwypOGlDbKpQ2Z4XkF4zC20bYA0m7B4+7ZbtE9&#10;OyI6Jai7oROF0AndjoG7SYmoiM0mQoATZUQRdMIpRorH2fHbEN+ucd2lx1lK8jkOvjIux41y2rLc&#10;qM9g3nL81gC+ctx2jRF/R6Ps9PGbvTQo7KVu4ZSgHhQJxNVgKRGCTviAYtgEdd0eKX5mr78Ncf0t&#10;QR4yXzD4d4qN8qBRHrxb56m0WU478+NsxIizKyCtriNHS10iCr6GJKi7oBPIHSR0uxB87ZBAngDe&#10;0i7E+wQ6JIqgEyMXZ7M8HoLHreBjL/JbKcHLVJt5rWA9ypOGpM1y2mdB3rsE/OU8xGpIy3kIPJfb&#10;Dd52SlAX0AkbdEK3Y+BpUqJYxMBh2rFSzENI2KET2bw37ff1uO7ReSwl+Jpqc343bvA3zvVQT1uW&#10;w87w+d8Y+Lsc/OX879pheOz0Yu7B6xJ2CeqYd5DANQw8f2XaCfA26CWKRQI8pp0oPagGvcRRNQEO&#10;087mFWkevyUMPlIyT0i1eZ04aJQHcQ8z62nLct7TnPn3Q7SCv7yO/HnIcy3Gb1FwNeotFCEJ6kk1&#10;JIF7IfD8oWkXepFDSCB/AJ9pF3o71Q4J3AvhJTqzPHanmcdtBh+lxP09p9i4716wHuVJQ0ob5dKG&#10;zODxHOPxDeDv7yFvhuR8BMUEIPV6HPVBcHXQux/vyyKo4x4IiVbohG7HvHvUpMRBNYYYTDvmjaKM&#10;WAediGZ5nG4eu9rA09XIJyhvMKRpr0AeQf6iPG7US5vltCEznMefA3HfAk9vhzwKORSPnXj3jNMX&#10;Ue0S1AV0oldxSuh2whtSgz4iqibAV9oJb7cS9BGDSsJLdI/Yt6Cz47whxnkJ8vEa5BMGL0+xW5BH&#10;GOXBL+q8lTbLaUNmOI9jIO5+8PcuyMMWPI7i/UlR8DUkQR3vU5IohE7odiH42iExqBSCt7QLfU6U&#10;EUXQCWeWx+mOx23k4yLkE5RRQ5r2AuQVRnnSkNJGubQhM5zHt4G/PwV/vwjJuAxx5rzC51YGfTG8&#10;r4ug7pay2yegE7od861TkhIblZiPWAfYUUY4oRP2LI/TzWPXfXpclRL8PcWOIH8weB7neqiXNstp&#10;Q2Y4j78A4u4Dd9shf2nBY2dZoeIscyt2CeqF0AkbdEK3E75iJVhG+JSEjygGjjqCZYQdOnHUkZ2v&#10;SPM4L0E+Iq5KudCQpt2M/IH1KA9+yZC0WU4bMsN53Ab+7gV/vwr5CwseR8uEEi1zKSEJ6gI6kXRE&#10;JXS7sKxI6ZAoVgrBZ9qFZQcdHRJHHYXgM+2R4vEijFWz9wuf4X7hNvIRvJUS+a6gDZk0pLRRL23I&#10;DOYtrzc/CL4yj/g65JuQo4HTrzcPgp+DiK/dEtSFEitzKkmJIugE8gPE16QEdd0eKX5mx29DjN9c&#10;94OPOO9LCV6eYiOOxg2exrke6qXNctqZH2cfBk8ZZ79p8BXijHmvsxw5QTlyAgnqNuhE0uGU0O0E&#10;eBosJ4qUBHhMO4G4GiwnjjoSiLO0szxOd75g8DNByXwh1Qa/W43y4AN6vbRRLu3Mz3sZb5n3dkFa&#10;5gvgb7Qc+YIE9ULohA06odsu8LdDolhx4ZsKtF3gb4eEHTqRzXvTfr25jfxEnJUSPD7FRn4gDP4m&#10;DSlt5g+0Mzt/iIG/j4O/zB++PQyPB8HTQXC4W4I68gkJ5BPlhG7HwNukRLESA49px8DdpARyCsRq&#10;2tl4nOZ47HpQj7NSLkZekWozjyBfUR5nOSVtltOGzOA8mDx+EvzdD/kC5AFIiDPnFRUuxVkRVOwS&#10;1F3QiULohG4nyn1KsIIIKYlywgcgz6ggiqAT2XnhtMfjBPkIfkrJ6xypNuJzK22UB9t1KW3OS9CG&#10;zHAeMw7/DNztgTxkweMo+ButaFVCEtSD0AkXdEK3XRVRpUNineKqIKIAcg2JYuhE0YjF4+w8xBD3&#10;vbcZ/JQS1zcEbcikIaUNHksbMoN5y3mI58FX5sE7IHk944zzEODqYEVM6Zag3qrEwMmkxEboxDog&#10;ijKCum5n84V05wsPgY9LkSdQLjekaYOPcfIU5XGjXtosp53ZfI2Bny8ZfB2A/A1siDPnC/42xemP&#10;K3YJ6m3QiVbohG4nKjqVoJ/oVhIVRCcQhU2sg05ERyzOZufThphPSxj8lHIl8oVUG/G2lTbKg1/W&#10;pbRRLm3IDI675DHjLa+7vQr5NuRQPI6Cv1F/QglJUI9DJ2LQCd12+QeVDok9istPDALrUEZshE6s&#10;GzEeZ/OFofIF8nMV5h8or0W+YMhkqo16aUNmMG+ZL+wGUX8N+T3I/4Y8Y77g368M+pNKtwT1/UrM&#10;f1BJShyFThwE9qCMoK7b2Xwh3fnCV8BL3jdJuc6Qpn0d8gLyFOVxo17aLKcNmcF8jYGf3wVP34F8&#10;HfKPkBBnzhcCEdUZiKl2CeoR6IQbOqHbCf86NRggNqoJP7EOKIZN+KATxdn7gNN9v06CfMTzFVLi&#10;PX+n2OBvK+tRHnxYl9JGubQhM5zHjLd/AHd/AnnCgsfRAJ69COAd1xLU49CJGHRCt12BQbVDYo/q&#10;ChCDwDqUERuhE+uyPE43j9sMflLy+c1Um/wWRnnSkLRZTvsseL7oh+Avny/6GaTVeyoHwd/BAJ7r&#10;lKCeULsl4tAJ3Y4FjqpJCTzXGSCOqrFAJ8qIbuhE9vmitM/3ur6q85ey92bkFSk2nyuKg68sjxv1&#10;tGU5bMoMj8f/Bf7+GTw+AGn13LKzEu+WqsTznhLUbdCJ/apTQrcTATzrWUngWc8Agec9EZeDlcRB&#10;NREg9mTjcbrjcYL8RBym5PtMUm3ytNUoD27S62mznPZZwGPGYfL415CW75GoFCJa6RYhCeoCOrFf&#10;jUrotgv87ZDwCVclUQzsUTskDqoucJl2dpyX5nFeG/mJeCsleJxqk9/C4K94ROcxbVkOmzLD4/Ev&#10;wV/mxe8Mw+NBfFN7EBzulqBeCJ0Q0AndjoG3tirCJ2LgMe0Yvu9tqyKc0An7iL13KjsvPMS8sIv8&#10;ZD5h8PQUGzyNGzyOG/XSZjntzOfxr8Bfvg/lyDA8dlYVCmeVW9glqBdCJ5BjSOh2ArwNgsdB8DgB&#10;HtNOVB5Vg1WEHTpxNBuP055XgI+MqwnyEnymPGmjvNUoD35Nr5c2yqWd+Tz+b4PHf4Y81+L5+yg+&#10;mx4Fb0MS1JFHSNigE7rtQsztkCgSrirCCRxVOyTs0Iksj9M+zmsDP8lbKZlfpNh8b4+gjXLRYUjY&#10;shz2WfBenz+Av3yvzzkfsB7nDYKng1Uu0S1BXUAnkuqghG7HwF1bkEA+gbhMO1Z1ULUFCcxdgMO0&#10;s/lxmvNjl8FHSplfpNicN46DtyyPG/W0ZTnXQ32G58d/Ao/5/c7zwWOreOwMJlVnELmDBPWkapdI&#10;QCd0O4H4GwwSRSIBDtNOVA2qwSCxR01UEYNZHqc9ryAf8Z2XBCXmIaQ0bcwTtxrlwa/r9dJGubQh&#10;M5zHo8Bfzh+Pg8S2Dnk9LxrsVaPB/WpIgnovdCIOndBtF7jaIYF5CcRg2q5gJ8qIbuhEZ5bH6eZx&#10;G/mJ/IGScTfVZrwVRrn4hl5PW5bDPgvi8XngL+Nx7jDxeBDxdhCxuFuCelLtlkhAJ3Q7hlhsqyaQ&#10;TyAm044hFtuqiT1qDLymnc0r0p1XkJ/Ij12QzJMpTZvxOQ7esjxu1NOW5bAt5o8vBHfswDTASYnz&#10;+2OQ6f6e+MX4n+OA078b3oCyGHAB+M355QmQlt8Jrca8RbUQdgnqNujEftUpoduJoF0EqwnkG+A4&#10;7QS4HQTHg9W4RoIYTvsfxfMPYdu5fyewFBk6Tjvy27d7sNOvAv/vvu3165J/cdtsF2F7yAF4/Cop&#10;TtOtxoR+rOsG+G0u/uw18EhfYldh1+RxNSXLqesL6o3fwD5hd+eN7oZjugCWX2qu5rpFj8fm98hb&#10;b4WNuO66Tee3+T3R1tv19Vwb9Xp+F4z9pPUOPb677tT7ifndj9YvoBzz2K67UM7rMpQ4T7Tera/n&#10;usdYH1KeR+6FRH7jaoNcjfUpcb9z2xch8f4W132QLSinXIDyL+nSdT9kBOWUqG97QJeuByHxXIr5&#10;HEsb76tGey7el4r7rc37Vdu+DHsVynn/Ce6rMu9LaeP1TpzHXF/V99O8rtTG+Uvsh8uY/zHnhcxx&#10;tasDv4P/zLyujfGC/vyG3s6ov2ZBvHDn2QSOFQ87eW1ynMeZvCJstthMKU7TuU4zUAxQp+RiSlvu&#10;KNm2Xnrq39S4MR1VToD/P3Ux12G52Z/5fz4F2IHJgCBK8B5H1Wa73LAjhh2CXQSYC/swl9EoWFAy&#10;qLaUvKwuBOpgD7XesyWH1KcB1fMj1ao9gXrh2SNh1V4E6zRj3ac9L1u2F8d3CZ8BnsV6bE8/Dvqe&#10;6Htx4gR9MV47pLZoxyzbWoh6E1bb9qw2UTwNqLPHCMt9xbdjcoBcrGf6vGW2zTZR4N0l2KahfLlw&#10;9kRhgttxGWAu5j6dh4JnZ18hngFyS8uEAwiXzhBPlVpv02bUP413e8cBtn2l2TCk2bYduvDahcM7&#10;RoS9h9RG71tqj/db6ne8T6ljfA61zrdSsdr+et9ypcG3TAn7lipWx2Sr7wrFUTbRsi0F9YQKmD5s&#10;LrPZxijWPmwuG6NE8K4PgtswlK97Ub8d66rlxxxW+yTwbHoun0/HelbtLSyfqETKnUovYNXeDtT3&#10;YV3C3K/cCpttxjD7Nb5ihmKC2+ECzMU8fkghbAsrypSdFUuV8f47lIX+J5R+/48st2eX/8fKbv9/&#10;KQP+n0h/ucxGIVPbLQg0qvmBBnVJ4El1YeAJdWfAun/2o57YFXhF9s+h+JZX+Uc1t/KY2lI5RvRV&#10;ThS9uG4oMFeiVk0UzVXWnGZ9BPPahJVPelG/Fes6gofUccG31Mbgi5bxoBlj2hZgUfA7lrGvH+31&#10;AbnVenwZqr/mo35i9bvI084RBdXnifHVY4SKHM08/tuDeHcp4rMVb7Zh7pPYCljxMIwxzOLggJoX&#10;PGK5jxPQDjEeMLdjZxXOM8J6O/pwbHYAvYDVdkRQ3wLkYu7Lar9YnwMIwNyO3kr022G2o7eyCFwp&#10;EtsBbsdQ8b8ZfFIr7ZbboKDeAYyrPN9yn3oCr6vbcI9RU6Db0rdh1DcGXlAbAs+f9O0FAZttyTDH&#10;eGxgiTo2sFiC++QDzMXsixeg4EX/L5SteB4gjGeyHP6HlG14BiuM57kdFcWKCmwvL0IcKkI8KrLs&#10;+82obwLCgNWxdJTblVygr8w6trF+B9ALsD23ufGQ5vaPgR5BfQuQW4bnc4F+n09Z5FuHd5deh3fx&#10;TsA7pbdY+nfA+5y62/u8usv7wkn/LvbimvAw/l3kPaIuwrcBFgIm18bjd8NxPhfvZM8BBMD9+ugZ&#10;9utclMXx/ZdngYWlxWI8vndkyXvU55TWCRXS3JankSP4hHX/e3q2T2wGngK4LS7AXEwf8zwQxne/&#10;mgEV3/7KBZ7RrPthXJuB3KZIPAWw3aFiWVizi2ZAwTceNyNXewZo8Ry0PF6sXwBEALZdZG4wpLnN&#10;zDkF6nOBZ0qOWrYXLzmGnPOo+hRg1V64ZI8aAQTAYzHUPo1Dvb3kB0ACeFUdVzKI3wyqTOrtAM9d&#10;lFcBTuCDONj7IDlm5zfczNybefjFwDgAS8zUz4d+EQoIqFdLcZrOXLUI4G+plwLZ8bM+5iZLLMfP&#10;HAdz/MxxoRw/c9x4mzG+hZTjZI6fOQ7kuBnrcfzMeSU5fsb4mONnef8ix9FsB+NnSjl+5vocP3P9&#10;lPEzx6cJjp/XYtzL8fMarM9xM8e3lEuM8TPfS3IfbIyj5fgZUo6fMT6W4+cFKOf4GbYcP3P9B2FH&#10;UU7Jdjh+XoZyjp9XopwS42Y5fl6Nco6fr0c5JbaL42fuN8fP3G6On7l/HD/TluNn2Bw/0x9y/AzJ&#10;8bNcH5K/5/iZ8h88fmZfSekTw46fuX4xwMWUqePnE3rVyb9m3+PvzPEz+xUXc11zHZabfZj66ePn&#10;8SW4poJzi1WsWVgyUTSUTBZPlnzXMnZtRlx5BniuRM+LhzqX5HnGCtUzRjR7EOs8hyzb/LYHMRPr&#10;bAGstnECx65As2adVy9AfF+IdRZrYy3PMc9pnxRxrVgIfM9PxXi0efYMy3Me6yM4JxHczqH2PY56&#10;UVqEse0MjG2tt7UJ9c0Y00aMca0L7ZqLeW75AAo47u0qHSvGeV9Rx3q/q9Z7l1v6tAH1OpZZ+vQl&#10;7ySMj6difHy3Za411vcF5QLfnco4wDzfN/pstvphxn1hX53SBDQD9Jl+DtH30Nw/cna7rwxj5Sss&#10;t4H1oqxYgm259GbkX7Mt+iqCdZqx7vayGcpWwFE+xrpdIz8cj/WstnFh+QxlZ3mZZVv9qCd2lZdb&#10;5qR5FZ9FvvsZ5L11lu1FKkLKQmBxRb1sbyjO7ar4ipLnf0XJ9b+stAwzZl6IemIRYB7Lfj/mJhAj&#10;QvBf0Rn8yvxml3+sasL8XR7GBeXD/C4/UKEWSPglF11naJ/H7ZrAq+oiOe4+pvYFjmFcbd13xqN+&#10;ApBXqffzobZ7ceUnRbjyCrF1mPa2YwzVB+wapr28qk8KR9UVIowxvpW/mjF+1MeRE2W8GGr7+qpm&#10;YHw/A+N76/1VUE+ogOn/5qAe2y23I3hMjWCcTFjxuxf1olrPXS87wzE6D2V5qHdW/xngNZwPiDzM&#10;AwiA7Q71m15cw4kALUAurumMB3bi3iirbe5D/Q74eDsk2x7Kd81VRWIhMB73v1q1l1NVJhRgXJXX&#10;sr2eygLRjzH3ItxLa9VeS2WZaAYaK63bG4f2VLS3Hc+uWbW3DfXEVsA8tmH0rT3D9K1GjOnrAz8E&#10;fiCPbfEZjhvyd9vYwDz1gsB89SV/gbrV71TD/oNKM6D691jGHwX1DmCc/3XL+NNT8U2lseIaxCq8&#10;SwXvC7La15yKOxQFGFdxu2xzKN70lM9XtpWHML4vRgx3KuOBnYjtVm2zvs+A6ceWMoxLhzlPLSjz&#10;KUQEIN+uPIMf7SgTqM8F+nwhpcUXVRb7rlHyfO1Kge9+ZcB7keU5ecB7Mcb9lwDTLc/JS7xr1Wu8&#10;N6gF3h9atpeP+nzv62oeYO7rc6U2W4GwjuNbMMZ/BuB436pvReRcAPor5gOsfJ6L+hxAAGxvqHNU&#10;HHlWBGgBcjH+t2wT9TmAAMx9i2vvY35Bw/wC0KVZ98tGrUC0aJhbGGZeQWBeQcE6DmNeYah9e8pz&#10;FDnsUcwlIMZ5nJb7JjwThYJ1xnkKLP3fVfK6+nzJD9UlJZdYtreopEhESpBrQpq+ciDntxs8GKp/&#10;jSk5T5xfco4YU3JcvQBzEmrJEXU85FDzBtPO1d9JOh4n6/MxMDHHHByjXAyMA7D8zfMGbAf0td0P&#10;ZSPw11x3v8SNvonfYhPl8hH3ye2xTXOfZ26b7cKU+5wuO2WdMSfX+ReUX4RWnAB25yopTtMvdJ9/&#10;cv3387+muf/29j/uto2agv8vuA2xGzRcGfXgDbHA//Kkbmvvw2Ou4CpcdJ3rTrRcZ8zeDdrbwX/3&#10;jHXbek/+D8xX8Fhw8df56+gLAv98yHGuefyZy5u6HT+ohe0CyJ13IT8EyefCQSHbgasPqweuniYK&#10;Sgjqh1Xzt5xzMnWsGkvZhqthG8t7c1H8v+TOdUAUIHf+bt/ceIu2tjM24r75MHzCi+PTIXnvLn3z&#10;iRJFfKJklrhGgroiTH9khG9m3grefH7EfTMDPvkT/PGvkCcg6Zv2km1qO/gyIEF9W2bxZu+t2tqi&#10;kefNpYZPPg7Je6/omwMl76oHSi4VBR6C+ruZ5ZtNt6Ul3lwGnzDeFEOa8cbrOax6PdPEWgnqGRZv&#10;Zt4O39w04n3qCvjkOHwzE3KUwZt2zz613aOIAQnq+zKLN3tvT0ufmgWfMM6UQJ7sU+xH7E8aQT3T&#10;+tTGtPQpDT5hn/JBnuxTGvqRhj4lQT3T+tQdOIffPOJ9qszwSQCS71mQ5ynwpV1rEgMS1C/NrHP4&#10;XvimaOR9UwmfMM7MgeS7VOR5Cnw5oFWKgtkE9WmZ5ZtNd6bFNzWGb0IpvvHCH174Za0E9Qzzzcwv&#10;pMU3dYZvwim+aYcv2uGXAQnqGeabvenxTZPhm5YU3xyALw7ALwWlBPUM882mu9JyDl8En/AcHoU0&#10;z+He0ndVb+mlYq0E9Qw7h8+8Oy2+WWr4ZmWKb9rhi3b4ZUCCeob5Zu/dyG8+N+Ln8FXwCd8hugaS&#10;eY48T5VuVg+U7sNcLEF9c2blxZvugW9uGHHfXAef/B4+WQd5zPCN19uker33qGslqDdllm9m3gvf&#10;rB5x33wGPknCJzdC/s7wTbtXUdu9s9QBCepKZvlmL30THXHf3ASfHIBP1kP+yvDNAe9NygHvZlwz&#10;IajfpFyMOs4fZ8Tc1qY2+GbxiPvmFvjkTezzRsiDhm+8vkrFC5+slaBemVm+mflF+GbhiPvmDvjk&#10;5/DJ3ZC/NHzT7rtUafc1KQMS1C/NLN/spW9aRtw398AnP4NP7oP8heGbA75pygFwpaCMoD4ts3yz&#10;6b60+OZ+wzcPpfjGC3944Ze1EtQzzDczvwTfLBhx3nwZPtkPvmyCfNPgTXuZorSXzVIGJKgrmcWb&#10;vfRN84j75hH4ZB988g1Ixh2Z+5UddhwAVwrKCeqHHZl1nro/LX3qUfiE8aYT0ow3XvjEW44+JUE9&#10;0/rUA/DNohHnzRPwyRvwzVOQzHPIm/byWUp7+SplQIL6rAzrU/TNkhH3zWaDL89AHjJ8c6C8STlQ&#10;fo9SUEFQb8os32x6MC282WLwpjuFN96KWYq3YpWyVoJ6hvFmZjt8M/Jjhu8YPtkKaY4Z2ituUtor&#10;NisDEtRvyizeHKdvVox4n9pu+GQn5NtGnzpSsU05UnFYme4nqG/LLN9segi+WTnivumHT34NnwxC&#10;Jg3feP2vKV7/u8paCeqvZZZvZn4Zvrl2xH3zMnxyGD75D8h3DN+0gy/t/mnqgAT1w5nlm+P0zXUj&#10;7pv/A5/8Fj75PuQRwzdH/LPUI/5V6vQAQX1WZs3fbPoKfDPyc6L/Fz7hnOgeSHNO1BvYrHoD+9S1&#10;EtQzbE505sPwzcjfR/Ej+IT3UeyFPHkfBXzSHsB9FBLU92UWb47TNyN/v99PDb68AWneK3AkcFg9&#10;EpgmplcS1A9nlm82fTUt1zXfNPhyENK8Hu6FT7yVuOYrQT3Drt3N3JQW3hwyePObFN60gyvt8MeA&#10;BPUM483xTWm5x+Rtwye/hTTvMTlSeak4UtkkplcR1C/NsPsoHknLdc3fwSe85nsU8uQ136p3VS98&#10;slaC+ruZFW9mfi0t8eYYfMLz03FIM960V+HeiSrcRyFBPcPizXH6ZuTvoT1h8GY0Jm5M3hwBT46A&#10;M9ODBPUM482mjrTE4nPhE+Z8dkjzHO4NHla9wWlirQT1DIvFM7+eFt+MMXzjSPFNO3zRDr8MSFDP&#10;MN8cp29GPi9W4RPmxXxOyMyLjwT3qUeCipheTVDf93fHYg3tFwN/y7MeeKTkKmyisbynv59nec6W&#10;54Ysn3/pvUHjc0Sp6/wz+OTj7jM8SxXjs1SXn+KLv3iWqgPv+bRdcso6/wz+uth96nN1qTZSCjxb&#10;d+b3LV+S8juud/rvrHm3rQ9PAe78eOqx2v8Y/P9zHKe/fO5tqOMw1LZd5h598tm9TN5Ou3vUOXCj&#10;fK7efBfvxnNRIBf9/b1Uz9EL8PfUd/Ze4B5lK0TpBIDHwNb2Dc0WuwQ+vAF4q6QIRbznhr+/yADa&#10;GPIZv2asU2ysT8nFlKnvstFr3vt7MVTz/0yH7gTk9ry3is1ch+XjAXP9099lU1yN93uMtX6+ubi6&#10;ceyV1aGxbuBytCWAjgh+M8zvHouExnZGGoHIyd914nfxHOv/1xl5LuexSHdOB2D+Pze2s3uY311Z&#10;3Z1TXP0cEM+h0+3AZEAAPvye/7cO+kkfQzffc3I+dHd1J/5nZ85DkTgQGdsRiWKfo2N91ZGxZntX&#10;Yj22y5Md/c730T8KOe48m23qqPd8DfXkMYAaM48H/s/7evayiG0C5FIp0D0a74oG/ppneP/uGBHZ&#10;rOEqrMdmw/usbH/fu7PHuW2x32FnDgI/eLjhRCP26ff7v6H179jgsd/1v7VHf7zeM/kTj2on9mzw&#10;XPrzR7WtP9jgufrux7TffH6Dp6b4ce1YyQbPkjce17729AbPZ+75pnbPtzd47rqiU7ty0QbPI292&#10;ahe9vN7z7Xuf0B7as97T/8lvaWu2r/f88Bff0roKb/YcantSG1dwo+fPn+rSvt94vUc90KW1dK3y&#10;fOi+p7QDP1rmuWzmZu3yZIvHe3Cz9lwg7Kn/0tPaoQMhz8pZca3s30Ke2KG49uaUOs+X7v+2dtnd&#10;9Z5Hr3pGu3V1veeFt57Rbmus97zywLPa755r9Ox1b9HeuSzsSf5qi7bjnCbP6PbntBdWRDx5Jc9r&#10;H3+rxVP0m+e1P81e5PnUQy9o5ySXeCo93ZprylLPgsPd2mXVKz3Xffk72tWR1Z7btBe1pheu9zz0&#10;9ovanys/6+n6ykvaY7U3ebbN7tGqdt7s+V6yR/vI6vWeNx7eqq3/ynrPH0q3aY/8ab1nzDvbtP98&#10;dr1nyqbt2qqfrvd8zNer9Yc3eEp+26vlPaDLD/zkbllOyfUo+TtKtkPJdin5fyj5fym5HZTcLkpu&#10;JyW3m5L7Qcn9ouR+UnK/KekHSvqFkn6ipN8o6UdK+pWSfqak3yl5HCh5XCh5nCh53Ch5HCl5XCl5&#10;nCl53CnJA0rygpI8oSRvKMkjSvKKkjyjJO8oyUNK8pKSPKUkbynJY0rymtLsw4wF7+d8cHosb3j4&#10;B/jle3GE7YwHGBdS4wvikXwu/C4U5iMevY56O+LRFNjsZ0urV4tt1TViwpzrxLI5nxbb50RF3twF&#10;YtncVaJ37rUir2axWF4zR/TW1Ij8eUGxfN5UsWPeK2p+baW6ovYNpa/2caVg/nRl5fz/cPTNv93h&#10;DH3esTJ0p2Nn6OsOZ12HY1XdI46ddf2OifWvOlbV/8jRX3/CMalhunJtw0xlV8M1yqTGO5XWxteU&#10;XY2KOjlco7aGN6m7w/vUyU3/JlY3ecXuJr+Y0hwSq5urxEBzjZgaWSTWRJYDW3KmAgPNW3JWA1OA&#10;3U3QgcnA7vCWnFZgMrCrETowCdjVsCXnWmAS0F+/JWcVMBHYWQcdcAI7Q1tyVgJOoG8+dKAA6Kvd&#10;krMCyAd2zNuSsxzIB3proAN5QO/cLTnLgDxg+xzowARgW/WWnKVAaqw/0/HCIXlf54D/3+K+rffE&#10;ybj/4Ztukf2lc/0G2X/ueFSP+3M+dovsX0+O1eN+yRo97g9crsf9jif1uL+vWY/7f8R5g/3XXnqz&#10;7M9PhD4n+/fl8Rtkf1/zwVbZ/x+fuVLGgw+tXSLjQ//miIwXTz7QKOPH/J56GU9mvaHH/dt/Vifj&#10;zUStXsafF+Y0ynj0mR83yvj04aYGGa8+faxJxq8590ZkPOttbpHx7eeTF8h499LmRTL+5T+1WMbD&#10;ZH9Uxset7qiMl29csUzGz4/mr5Hx9Jeb9bj/zvQbZbw9jvclMP4uP1eP+zkf0+P+xlY97jvv0+N+&#10;xz497j82fYOM7/XfXy/j/hhbNu6fbXH/RC8iBBYzjrzfuL8Hvzk17m9E3F+KuL8Scf8mxP16xP1r&#10;EPebEfdXIe4vQtyvQdy/EHF/s7p83kJ1x7w/Kvm1ryoraiOI+6MR9/scK+c/asT9dsT9TYj72xD3&#10;dyPub0bcP4i4P0pZVT9N6a8fq0xq8CDuz0XcvxVx/0bE/a8i7k9C3J+LuP9dxH1FTG6aiLg/C3Hf&#10;i7hfgbhfg7gfRtyfi5gfysZ9HEf/aIxHAOb7HLf6UeYGzHHra+fCkMtf892ZEycc7lGFSeTgbwJm&#10;Dp6NxdlY/M+Qg1+I/oJc+eQ3wPi+7sdhX2Dkyu8nRzfnbBiTiwEupkydszmhV538mxrLzTwfXVAu&#10;5rrmOiw380bqp8/ZLKjGM07Ceg5lQfWtYmH1erGk+uaT7zDrwe8WDPO7rdULcM5YILYDl+N/Y3Xb&#10;hDk22+Jhfpc3Z7Eg8gHOsRQB5mLOsSCc2ZbPWSuWAD1z5li+g20r6rcDvYBVe/k4l00Als6db9ne&#10;MtQvB1YAbO9Kc+Mgze0jN3bMXSK2AxNqwmJpjV9cUxMQPTWTxIs1U4Q67wnL9wcK1It5nWoOYLXN&#10;S+aF1cXzmtSX5v3e8t2LrO+Z9ztl67zfWr4rcnztLkXUDihLahuUntp3Lb9fw/qe2uOOrYB5fHPn&#10;22wvOaz5NH7+S44JEi/K796wr5iL6T9yddn8TY7e+f9uuQ07UN8H9AP001BtTQzd61gVesCyrWtR&#10;T7QCbMsFmIu5Xejmtt2h5x39wMS6bY58YEXdNy3bXVX3uKMVWFPXKdu9zGwU0mwXYcM2WPczx+66&#10;/Y7J9X90rK4vUFYCffXnWB7XftQPAIP158rjOlRfmYbx8+SGK5XVDRWW7a1u8CtrgE8DVrx7ueEm&#10;pb/hRmVi4/WW7U1uvE6ZgnWmAiZH1iBZeECx5sh1jQ8o1zc+qNzQ+JDldrzamKe+0jhe/WA4YNmf&#10;ClF/YbgSqJL9yXWGY8Bjuza8W70+vEv9bvh8MRA+T0xpyrGMBVNRPw34YFOuZSy4rukTYk3T5WKg&#10;6SrkqR6xptkvBpvnid3AlEiF5f9g/VQDpg8/HbHZgsLah2sj1eKzkRrgve+AfBa/25Jj/bvPYq58&#10;baQnZw1ADiQAczH5+q8omIr6geYezKf0YD6lB/Mp0IHJwO5wD+ZToAO7GqEDk4BdDT2YT4EO9Nf3&#10;YD6lB/MpPZhPgQ44gZ2hHsynQAf65kMHCoC+2h7Mp/RgPqUH8yk9mE+BDvTWQAfygN65PZhPgQ5s&#10;nwMdmABsq+7BfEpPTgjbPVQfWYz6BZj3X4B5F3OO3pzzX43zHf1Gf/zadAak6Q/26aXVXfg/Xfh/&#10;Xfi/Xfj/XdgO6EAvkFfThe2EDuTPgw7sAPJru7BfXdi/LuxnF/YXOuAMQQd2As66LvgHOjCxHjrQ&#10;D0xq6II/u+BX6I1d8DN0YHIYOrAbmNzUheMCHZjSDB0YAKZGunCMsX2YF1smx0oRcLFBTAMGmxdb&#10;cnIA9cRugD756Bl8ci7KVjc3gu9zMT6rFK1NpZZtXov6VQbY5lDHydlUKCY1XSh2hfMt29sZzhN9&#10;wI7whJP5x/KwzfY91Zr/y8PfU5eFExJW2zEhHFLzw/XqjsZCy9jTi/rtjR8EplnGnqWNX1dWNj6q&#10;FDTeokwGdjVYv/e/H/V9wI6Guyxj5PKGemVVQ4PiHCb2F6A+H8hrsH4/fm99jrK7Pldprb/EMvZf&#10;W495XmAF1qMfhzo3F9SPUXbUJS3Pob11bzuI7YDVMVla9xzOtc87JtW9ZtneRNQ7gQLAjKl9CA67&#10;h8lddoR2O3aEdjl6AW6HHzAXMxaMQ8Gy0KOY33jMkR96xLFj/r2OXfPvcVw7v8sxaf7LjinzBx27&#10;a8cqA7VjlDW1i5Wptd+z9OOU2v9UJtd+X5kEWO37rnmj1IF5J5Q185Za8nE16nVYf39i8rwt6pR5&#10;z6oDNdbvON5dM13sqikS/YDpy2trbLYGYd3PVtU0iJU1jWIFYMWP/JoVYsfcGyz7ei/qtwPbACsf&#10;LcWc1XIgD9cqrM4FrJ8AjAes2ts2p0X0zVkgVs65zbK95ahfNud2EYVkezxfmIvJm/NQkDvnesyx&#10;XY9x02rxP+ydC5hbZ3nnFZyFIRsdfQbbUeKETsIl2m7aHropDAvdDJE2DGwKZzwzGs2MNFZCLrKd&#10;i+wQolJCFYeCn32SIuhSvN1CpyEkA0yCEkwiiBNfkjhquezQ8oDpA1QkbDG37cDCdujCZn//73zH&#10;nkk8cvMkVpRF8vPz+/7fMzqjy3/e8+pIOmffcNlcMVwzW4d3mGh79Dp+pg/OgyTodedXiSdx5fUn&#10;HHmtR3p4nx/pU37P+CyuJB/rtqVcrnVeAHx0IXYuPHvvH3///F8fDPuJHgPunh4OdzmSr/QZk6fz&#10;2Y09e/Zwvqh1q87ht/WD9qHptYq9lG/h/EY3pmPBR8N4wgk3rB1cZ1/3aluoxy96LHWdM6EPXgK6&#10;H0v3Iei5VL8U3D89/e5yJNc6NsIAKFfUJYpL9yFwu8OF7v+l+weifQi6fbpEPxv9jOpL9yFk0br/&#10;ur36zPLpxBcSdR/94ZKZsVSMP1wx0fW0jmh9pM+IH3Wf5cdLWHkOfpX9GPA4ZEB+pBWEl5p8uJ3z&#10;bBEH8aWJ4q1HtJYbtOIJ+rfqvCd6tlM+jPwhr0S+0XM8BSXQ+9H6HPhZRJ0bT/uAEoA8THM4MM3h&#10;omlYlAemOpwzsQ2iRC5yMIQWykMd/U79/ui2kD5lr6a4knpnz5+2l9h+GfB4PMmfvnyHLxUH352O&#10;1eVPxSVay6UVu9yf6zGi+uHZxJNW8GdyQ9kkN1RNn0V52czTJ4MNYge5qEAJLZSH+nj5823c1hL8&#10;KvfPIv4cBfXPPqK9LDjfKcqXyzR+LLt6wOdftdxq6lZHfo2d0I39tModPBOf6pwG5zi/nkhtDSCX&#10;UcGjFfxasigvk4siuQi1j1dnLDuMj5elffrrjKVELnLP2EzQ67NHPlMczaUBz92T+mxN/sSPiuqj&#10;Joq3HdFabtCKts92p281B7zC+fa3iZo7jzoH4MsmvmxYlBdNFf/FRkSFXJQghxbKQ93rs0f/3sAz&#10;8bqpyPP3pD7rO98pyp/LNHPpvPNr3S23mrrVxC72a5X7q/6qufXVzq8r9dnkSNEkR8qmz6K8SC4C&#10;chHqFj4N8GuAj1v4WLrFLBuMiBy5GOr12cHj5+OA5/VJfXbB+VNRfbTsdHB76Gtp1aWfA332la7P&#10;vq5Nny3h1RK+rFiUl42PN2csbP/xqLSPL2csykPd67PHz59F/PmkPltzPlTUvLpU2/0Arm5mw+VG&#10;P09/lT68f6A754Iq9/dVrs+eT9Trr5X6bBOPNkeqpmFRzpxgCchFqKt4NzYqdpjqiKjAEFrkyEWv&#10;zx7P/awBz+uT+qwvf2pOkC+J887X9SVay6WfA31W/VWvw97Qps8mR5kHRpkNLMqLpkUfDUYFMwDe&#10;lG7hyQBvqh7pXp/tcJ9dkA/pm4ry3zJNvezqwcfD5VZTt5rY5fPs6/GpjjlxIVH7YVfqs5XRwFTw&#10;acmiPCAXg+Qi1D5+nbEwF+BbaX90gJoYIhcDx22e7e3/WreqSJ998ryAP+XjmvOp4mFN3bi6+UTo&#10;Y6tVl+5+H1/gfLzhGD5u4tMmHm5YlAfkYpBchLqKb2NjomSq+Fi6im9jY2KIXPR8fDznhaP62MeP&#10;8q2i+vEyTX3e+bjulltN3eru97H6sPrx+DF8nOT7mMkx9iFYlAfkYpBchLqFbwN8HODjluYIdAvf&#10;Bvg4wMctfCzdmys6PVfInzcwT8jPLkZ6sMpc4erBJ8Pl0qpLK3b5XDGMf3VMqzxR76OtOFeM9ZvK&#10;mG9KFuX95CJGLkLtj6XMjGXA+HhX2h9bTMxY+sjFYqLn4w77mO/Ox6rXM1c4Xy7V1XcwP7i6mQt9&#10;K23raMUu93EW/y7i44uJ6ssr+bg5Np9o4teGRfl8omGZIRehruLRWFb0mSqela6O7USLWXKxs+fj&#10;47i/9+hzhfx4LfOE4h+4GOmrmSvkW+p1t9xq6lYTu9zH6sM/wseXE39JXMnHyWyQSGbriT6L8oBc&#10;LHhJS6hb+DTAr0G2kWiNiVk45AVZsei1xsQhr9ePO9yPF+TPq5grFDn+1DJ9GXOFqwd3hMutpm41&#10;sct9fBH+/Q7+vYKovrySjyvZllfJFhMli/KWV7IUVT+s/WwuMWMpJfysyAmPGpQ8apDr+bjT/bgm&#10;f25mrlDc5mKk38pc4eqGY1FpudWqSxO73MeX4d9v499txJ+28XEzO+M1s/2JhkX5jNew+OQi1NVs&#10;MhEbF6lENSuSih4aBrxqVqR6Pu60j3358WLmCcXLXYz0NHOFfEy97pZbTd1qYpf7WH34G/j3OuL3&#10;2vg4Od7vJcfLXp9FeT+5aMWTllC36LfBuKh4rawowcF4MC4OxVtZcTDemys6PVfInwXmCcWLXIz0&#10;BHOFq5c/FS63WnVpYpf7eCv+1fHRric+1sbHlfH5eGXceCWL8vl4yVIjF6H2x/u8uiXp+eOiD3bE&#10;65adcX9c7Oj5uNP9uCY/5pgnFKdcjHSW+cHVTT1cbrXq0sQu9/Hb8e9X8O924jfb+Lg5Xo03x+vx&#10;hkV5lVwUyUWoq+Oz8VhONOLVcTELObQokYtcz8ed9rEvP+JbGyddjDQ+nZePqdf1c0SrqVvd/T5+&#10;p/Pxe4maL1Z6nZfMVTnu5Ey8z6K8Si6K5CLULfptkBOz8RYelm7h2wAfB/i4hY+le3NFp+cK+ZP5&#10;YMH51MZI4+eyq5fvCn1sterSxC7vxzfg36/i35uP4eNKjtkBD5csymvkokouQu3j4bplNu7jZWk/&#10;V6EmdpCLSs/Hne7HNedPGzVXLNX42UhTN3e7KK26NLHLffwe/Kv5+APEtnMF/m3mmCssymfIRY1c&#10;hLqqmYJjKMUmmCk0W6CreDc2IXaSi9583PnPV8iPmicU8y5Gmn47L99Sr7vlVlO3uvv78U2uH3+I&#10;+K12c8XEDMcU2RvvsyifIRdVchHqFt4N8HAw0Yy3cqIBFbTYQS6OXz++hPcke9+XP8rnihecj22k&#10;v5adLn869LfVqkt3d//V9+Te7/rvh4mah1fBE78vX8KTpQlmB4vymbhPL61bmBXot9I+vqxblIe6&#10;N/d2eO6tyXf0URs3uhhp/Gi0nLrZ5aLzqdXd7dcq3vxT59dbiHqfY6XXb036a5PjRTUsyveSC2YF&#10;S6irHE86NikW49UJcQiYFSYFswI+lu75uMM+DuRP9gPbiF+Xae13cD6uOx9bTd1qYpfPvX+Ofw/i&#10;39uP4ePU5Hw8NbkQT1qUz5OLGXIR6ha+DfBxgI9b+Fi6hXcDPBxMzpKLnT0fd/r124L8yfttNhZd&#10;jDSv28paTr38GRelVZcmdrmP/xL/fh0f30F8tE0/rky24pXJmFeyKG/FS5Y6uQi1j3/rlj7PnxSL&#10;cR//1i0NcjHb83GnfVxz/rSR95mXafxstJy6ucdFadWliV3u49vwr+bfu4nfaePjJv5tTvZ7DYvy&#10;GLloxZuWUFcnk15sSqS86qRIwsF4bEowY9CrpXtzRafnCvkRnwaKl7gYad5/npdvqdfdcqupW03s&#10;ch/P4d+/x7/3Ev+hjY9TU/1eamqQ470K5f02JqcMuQh1a3LAC6bEkNeaFAPQhxZJctHX+/xPp/vx&#10;gvOnjZcxVyzV+LQsTb18r4vSqkt3v4/vcj6+n3iojY8r+LcyVfRKFuWD5MKQi1D7Uzmvbil5/pTI&#10;AZ+lsCTJRc/HHd8vXHP+tLHEXLFUX8p+YmnqphFGq6lbTezyfqw+/Bj+3U/8fhsfN/Fvc6rqNSzK&#10;i+QiIBehrk1VvFhe7PBqU6ICQ2iRIxdDx60f9/YLr1sV8DxmYNlxVAP5cxPzhPPpvHyLrru61fjY&#10;amIX+1b7hXfjV80PjxB/QFwFT9wvnMzXvGS+6qUsymteC08GeDPgnBytKbEDKmihPNS9ubfDc++C&#10;fHglc4Ii3ytapjczF7h6+bPhcqtVlyZ2sV+reHMfPtWc8EXij4kr7Reu5Oe9Sn7BK1mUz5OLGXIR&#10;aj9/yKtbFj0/Lw7BTmpillzsPG59tne8iZWONyE/bmVOULzGxUjja9/VzefC5VZTt5rY5T5Wv9X3&#10;6f6G+LM2Pm7mTaKZ9xMNi3JDLha8piXUtXwqESuIgUQtL1JwyIsVxKJXw9vSvX7c4X4cyJ/XMi8o&#10;cr77ZRpfz8vH1OtuudXUrSZ2uY+/4Prw14g/b+PjVCFIpArlRNKinO+GWnxyEepWvpQICqKSaOVF&#10;CVJoMUAuUr3vN3d8P4T8+Q7mCcXrXYw0/i27evm+cLnVqksTu9zHX3Z9+JvEx9v4uFKYSVQ4H1TJ&#10;onyGXJTJRaj9QjNRtxxM+AXRhBI1USEXpZ6PO+3jmvz4LuYJoo6XslTL376rm93hcml7vAn0c+B4&#10;E+rDi/j3UeKJfLZrpfm4WWglmoV+07AobyUalhlyEepaIWli0yJlagWRhJ2J2LSYTdQKone8iY7v&#10;Twvwo477o6jjWC3THN9nXj6mXnfLraZuNbHL+/E38K+O//NdYrvjCqamfZOaLpqkRblPLmLkItSt&#10;AsewmhYcw6ogcrCYCKZFH7lY7PXjTvfjBflzO/OE/OziYY2/y65evj9cbrXq0sQu9/G38e8J9OEf&#10;EV/Qph9XpgdNZTowJYvyQXLhk4tQ+9NDpm7JGR8/S/v05rplgFykesdj67SPa86fiuq7yzS+9l3d&#10;PBAut5q61cQu97H6sI5f9ZNj9OMm/m3SixsW5QG54NiYllDX8G5soyiZGj1ZuoZ3YxvFELnoHVew&#10;83MF/lQfDhQ1VyzR6svz8rnmCrdcWnVpxS738Q+dj/+JGJ2ncA1zBnIZqY2BSW0sm6RFeUAuBslF&#10;qFt4N8DDwcaKaU2LEgygxRC5OH4+HuRv8lz4VT5f1zk8d/2w/PybzrflPaGf8WW3nXsry23Wbf8x&#10;5tM5YX5JjGYEH+/ULWzj6ZO9/bYd3m9bc76xUdvzJVp9zpembvaGUVp16edAH1T/0/b8ec9v3web&#10;9LkmPbBhUc7228L2nD4Y6Ro9MFYUFVOjF0rXtC0vCrbleFm65+MO+ziQH7Uddz5dprezPXc+nnfL&#10;rVZdmtjl2/NfuN7Zdwwfp4pFkyqyPbcoL5KLgFyEuoVvi/i4iI9b2qajW3i3iIeLxRy5GOr5uNOv&#10;rxacPxXt+TeXavxddvXyvnC51apLE1fw8Zlsf/vg2T7v9su5DScDLTkW9cjofMdV1fG39ufq3O7t&#10;zmdUwd+VYtWULMrL5KJILkLt4++6ZYfxi6ICOWqiRC6eubnjLO6D7t/Sc8hH50RurIrF5uDZm2F/&#10;+LTOIX/yYKz6U+7MIdD9y3M/f9a6JfPSd7073XfTRzOz229Mr3/1rZnHD96Y/s1Hb81s+K13p19/&#10;88cyP3rnjenRgdsy52+7MX3ZY7dl/uJTN6Z//49vz/zxXTemb3rNbOZ1l9yY/sh3ZjP//Hfb03e9&#10;7+OZnQe3px/695/IbNuzPf3V//GJzFz/Denv1T6ZOfmU69O/eO1c5m/z16YT353LXDR3VfqsD9yR&#10;+e7XN6fP/d07M7+zcHH6DYfuzHzm9wrpyT/5VOZ7382lr/wP9cx7vz2Rrn6vnjk1M5n+k/9yV+ae&#10;Dfn0refdnfn9v8un7/3+3ZmzpqfSf/3BT2eu+fl0+puDuzIb3ldML/xgV2bPxovTqz70mcyj6y9K&#10;rz3/nsx9d16STv3onsy6Oy5Nv3bnvZmFh0rpN6cbGf/0TemL/mcj8++Gr0y/7b9+NnPOum3p92Q+&#10;l5m+99r0zn/8XOYnZ1+fnvuz+zK/nK2mH/iPuzNvefCG9JfZD/hvt25PP/bf7s9s/7Pt6f99wQOZ&#10;j/yf7ekX/uSBzF98a3v69A/vyXzs7BvTvzW0N/NQ4cb0+f9rb2btB8P4r75xs60r6ucUdT1FrUdR&#10;61XU71HU71XU7VDU7VLU7VTU7VbU/VDU/VLU/VTU/VbU46Cox0VRj5OiHjdFPY6KelwV9Tgr6nFX&#10;1POgqOdFUc+Top43RT2PinpeFfU8K+p5V5QPFOULRflEUb5RlI8U5StF+UxRvlOUDxXlS0X5VFG+&#10;VZSPFeVrxZT7e1a/epkjFqv+Lqm7HMn1d342JEE/rwt/JjYere/pZ6I6vbmaRd9EcR3b+oPk2taf&#10;jtbf2SbOkf3A8CazZsPbzOYN7zJ7OP/l2pHLzeaRq8zekavN2tFLzZbRUbMX1nFOiy1jZ5h9Y3+d&#10;WJd9c+KK7GPe/uxt3injZ3tXjn8xvn/8vRzv6UPxK3Mfjj+Ye4BjNByIXzVxZ/xBvmN56uQJ3lWT&#10;L/EemjzJO20q7V09NeI9PPVH3mn5/+yV81/yHs6fllhfGE2UC59PHCh4Zv30K83W6TeYA9MXmtOZ&#10;GbZuHDWPbCyYM4qXmG3FLbBr9RnwyMZdq7fC6XBgmhzWw4HCrtVlWA8P58nhNHh4atfqq+E0eGhy&#10;1+qr4FR4cIIckvBgbtfqKyEJ+8fJ4RTYn921+gpYB/vGdq3eAutg7yg5rIW9I7tWb4a1sGcDOayB&#10;B4Z3rd4E0fPyAp6XaDu19PniKaku8cPr0e5SPZxHfX+Qnn+u6/tP53yyeOnx+OAJ/Qus+DvQ67+9&#10;/vv/e/89k78qeuNR51b1xiV/gyv25I1cfwD096ioSxRjLzohZmzlSK928nBv1vWifsCvXDa3vhat&#10;27ceDFw0HIvtIMmRpyC66G9XF9oAP/NH5q3D281lwzeYV6EN7OZ6F5G0u979wxexDbjI7IEJrnMO&#10;RJdw7Y8/fiKFtRuuMFs2vJ1z1V9n7ucc4O3W+QDLxR7QOv1ohcRonWyOYmtHNpotI5exrbncrBkt&#10;mE2jF7Zd72aWiy2g9Q5CdInW+0IKe1m+jvMrvWjsTebysXXmsrFTzH1jDyU+N/ZwwmTflLgs+y2v&#10;3e3X8suz37To96z0mN/P8b/vy97imfGXtl3fapavHj/LovXJX9Elut3yw+Xjzfj94zfE2922PeN/&#10;GN8HD0G7dZ2ae1/8qtwH267rapaLMmhdfnSjiNHt0vN0IHdP/CE4deKB+Dq4YuL2tuu9auK2eBm2&#10;cTwFrffco6yXMSTWnPh2/MBEK75+8p/jWydP8a6E/ZPPa/tYPsTyR6A5eaKnda/03Lxk6ne99VOv&#10;87ZO/ae269s6daG3Da6Bduv7q6l3MbNc763Pb2+7vtNZ/pL8jd6v5d/ddn3X5h/xPp9fk/i1wu8l&#10;2j3f/YU3J860vCWh23fhUR7Lk6ldVziQuLbwcOLzhReYvyo837xk+t+YM+Ca6fOYpc4zj0xnzBns&#10;ezwdtm5s/3e2jeUR7R6T5sYxZrK8uab41rZ/t9ex/B3Fy2HL4d70jmIstmt1+970jmJj9XXF3au3&#10;gW7HPESXyJ+/QeEMlj+ycTez4G5mwd3MguSwHg4UdjMLksPDeXI4DR6e2s0sSA4PTe5mFtzNLLib&#10;WZAckvBgbjezIDnsHyeHU2B/djez4G5mwd3MgruZBclh7yg5rIW9I7uZBclhzwZyWAMPDO9mFty9&#10;ut1zfinLLxpuwK7V2gD1QbQt2EpP1+Omx+OnEF2ix0O9f9PwHL9njt83x++d4/fPcTvIYS+sHZ3j&#10;dpLDujFy2AfrsnPcrznu3xz3c477Sw7JHDk8CMmJOR4fcjh1khwegtOm5ng853hcyfNzPM7ksL5A&#10;Dgdg/fQczws5nL6RHB6BM4pzPMfcPmb6zXhka/Eac3rxCnNg46V4NY8X8/i2/TZHy9c79Nis1GMP&#10;TI+a8vRb2vpVy6+efrMl2paeOh2Lvca09+up068xp/J+ZRKi6z1YYDt3jOvtL6w1+wprLNH1tnC9&#10;L/NlsnY+2VL4cmIzn6UVus8DEF0iP/BaI7amMJFYV5hK7M33J7bkv+Ktzb+f114f8B6aurltL3uQ&#10;5funbvL2gdafilZOjNav2WPL1KR31dQU341v32tPYfk6WDv1prbr2zu52jsw+SKvPPmKtrfv6kle&#10;e8IV/Fy75/yUyRd6+zjGVbvHcu/EP8bFHmh3XzdNfIZt2z3x0ya+1HZ9p7I8CadA9Jzu5wYciLd/&#10;TvflDsT35R6O7wXdjkGILtFj/kIKm3O38lr7Y/F1uY8wD7wv/sj4zfFt438bP2P8N7yXjJ/DuUk+&#10;2fax0/JHsnPegewd9rFbae7bmv2+t43zSp2RHeE8al9qu616ZOy/J8QBzrcW3eetY7HYWab9fd46&#10;9lJTdkTXO43rjR/jeqdybs0krAM9VhmILtFjdRKFvaN5Zsa8uQLWjV7JvHmd2TTydvZ1XM2MWjb7&#10;4IoN72nbE7awfDNsAv0uP/pFxOh3aVZ68YZ3mvuHt5p9w6xzuGa2so8l6uGvY3kfnAdJWMMVvkrU&#10;fun1Jxx5DUB6+LUBafXl/KdtvPYbqK+Fve3IPgHKr6dsL5ojzwL9vG5XyuWqXwAvY+VJ6Oj+4tbH&#10;eGoeTcdit8HvpH99MLwPegy47Xo43OVIfjw+u8Mv0b6OWD/JGtBjEqvdwnt1N/MeNbH6iqe8by56&#10;HchDerj/Dmi9uix5HRgWjvwfPae6XrR/z96eIz9y2AOqvxj0nCrPwjnwIvxzK1H79s5gRSeSDwzX&#10;Vw8MF08astRXR9fT74l+J+lT9lTkI61HPtpJov2Kv6o+6htct+rdPA4V0Gdn9NzYS+Qn89EjvtJ7&#10;aNKK1mflUFeJVuvY1Cy358SQDy9wmmiX+04T3Xtxik/nMzl6HiOfRvFf6tfIR0/05RTrrIN8eSfx&#10;NOdL2pvd14Jc9jmxSA8Oz66uWhqrB5l7pQeHc6ZqKZnBYZGDRa9q6UsMDotFj5+Nc11oxLkuzELu&#10;ZK4LpZO5LuRg8SSuC33/muvC4knH62+j12NX6LEB7yfTa1+GDwRtSJtGdzmSy1fPRF99OeuJemb0&#10;XD+xf57KH8LJGDTqn/LeTFGEXoyup7+XaH2kT7t/shnqffaQB7If1D/1vNhLmf63lz4ZqH+Gnz14&#10;Yp+LtkW6zpnQB8/2ZxCibbh8osuePXtsjDyjeuSlpR7UDKhzdJ9OjD5T69PvZix8rmC4YqLraR3R&#10;+kifsgfP4kr6ezjaXHgJK+8dy/wox6ypyYd8lktx6Xbc3HpEa7l0l3/mq8Rzr1lRn5c9i6jvhq2i&#10;lgDkYZrDfFZxuGgaFuWB3RbHNuRMjPeI2a66bfMQWuQO62fKq0v/xjVv9vy5wjGVfPmOPqmoz3bV&#10;5VPFJVrLpV0/fbqzo/rXAOgSxaWzY9T7wp840rN0vah/qZdFXlFds6P8uR4jqh+eTdRntY7mzySv&#10;15MbqqbPorxs5umTwQaxg1xUoIQWykMd/U79/ui2kD7lXvpEf76NFZago6+Hindm+JZnmr3/8P2n&#10;9Tmsp/MZAp7vx/V6qMgDOQranvcR7WXB+U7RfvZwqcaXZVcP2Eeg5VZTt5q4wmcPn8oMebz8WuUO&#10;nolPT+R5P8f59URqawC5jAoereDXkkU5nyW08LlC3ieNtI9XZyw7jI+XpX3664ylRC6euc8WPtHH&#10;vT67Qp+tyZ/4UVF91ETxtiNayw1asYt9qz77Cufb3yZq7jxan23iyyYebViUF00V/8VGRIVcMAvg&#10;x9iIUB7qXp/t8HcVfOc7RflzmWY+nXd+rbvlVlO3mtjFfq3iV/VXza2vdn5dqc8mR/guwkjZ9FmU&#10;F8lFQC5C3cKnAX4N8HELH0u3mGWDEcH3FPC09PHyca/PrtBnF5w/FdVHy04Ht4e+llZd+jnQZ1/p&#10;+uzr2vTZEl4t4cuKRXnZ+HhzxsL2H49K+/hyxqI81MfLn715doV5tuZ8qKh5dam2+wFc3cyGy41+&#10;nv4q3eX7B9RnX+X67PnEdt+VaeLR5kjVNCzKmRMsAbkIdRXvxkbFDlMdERUYQoscuej12ePxfmf0&#10;uizgec2AXpexqzu8+PKn5gT5kjjvfF1forVc+jnQZ9Vf9TrsDW36bHKUeWCU2cCivGha9NFgVDAD&#10;4E3pFp4M8Kbqke712Q7PswvyIX1TUf5bpqmXXT34eLjcaupWE7t8nn09Pn0efr2QqP2wK82zldHA&#10;VPBpyaI8IBeD5CLUPn6dsTAX4Ftpf3SAmhgiFwPHbZ7tzQsrzQv4Uz6uOZ8qHtbUjaubT4Q+tlp1&#10;6e738QXOxxuO4eMmPm3i4YZFeUAuBslFqKv4NsbnuWJjJVPFx9JVfBsbE0Pkoufj4zkvFJkQRmHZ&#10;flwfP8q3iurHyzT1eefjultuNXWru9/H6sPqx+PH8HGS70Emx9iHYFEekItBchHqFr4N8HGAj1ua&#10;I9AtfBvg4wAft/CxdG+u6PRcIX/ewDwhP7sY6cEqc4WrB58Ml0urLq3Y5XPFMP79v/zt5ol6H23F&#10;uWKs31TGfFOyKO8nFzFyEWp/LGVmLAPGx7vS/thiYsbSRy56x/7seD/mO+v2WOKK8uVSbY+57Opm&#10;Llxu9PMco1n6OXAs5iz+XcTHFxPVl1fycZPPmjfxa8OifD7RsHAc5jER6ioejWVFn6niWenq2E60&#10;mCUXvWMxd9zHvvzIOR5s/AMXI825SOblW+p1/RzRaupWd/+5StSHf4SPLyf+kriSj5NZzuGQrSf6&#10;LMoDcrHgJS2hbuHTAL8G2UaiNSZm4ZAX8B2NILvotcZE71wlHffxgvx5FXOF4ttdjPRlzBWuHtwR&#10;LreautXELp8rLsK/38G/VxDVl1fycSXb8irZYqJkUd7ySpai6oe1n80lZiylhJ8VOeFRg5JHDXK9&#10;c+4Mdng+rsmfm5knFLe5GOm3Mj+4uuGzR1puterSxC738WX499v4dxvxp2183OS7/c1sf6JhUT7j&#10;NSw+uQh1NZtMxMZFKlHNiqSih4YBr5oVqZ6PO+1jX368mHlC8XIXIz3NHCEfU6+75VZTt5rY5T5W&#10;H/4G/r2O+L02Pk6Oc47q8bLXZ1HeTy5a8aQl1C36bTAuKl4rK0pwMB6Mi0PxVlb0zsXe+blC/iww&#10;Tyhe5GKkJ5grXL38qXC51apLE7vcx1vx79fw7/XEx9r4uDI+H6+MG69kUT4fL1lq5CLU/nifV7ck&#10;PX9c9MGOeN2yM+6Pix3x3n63Ts8V8mOOeUKR7zvaGOks84Orm3q43GrVpYld7uO349+v4N/txG+2&#10;8XFzvBpvjtfjDYvyKrkokotQV8dn47GcaMSr42IWcmhRIhe5no87PlfIj/jWV5x0MdL4dF4+pl53&#10;y62mbnX3+/idzsfvJWq+WOl1XjJX5XiPM/E+i/IquSiSi1C36LdBTszGW3hYuoVvA3wc4OMWPpbu&#10;9eMO9+MF+ZP5wEb8ukzj57Lzb/mu0M9Wqy5N7PJ+fAP+/Sr+vfkYPq7kmB3wcMmivEYuquQi1D4e&#10;rltm4z5elvZzFWpiB7mo9Hzc6X5cc/60UXPFUo2/jTR1c7eL0qpLd/98/B78q/n4A8S2cwX+beaY&#10;KyzKZ8hFjVyEuqqZguPyxSaYKTRboKt4NzYhdpKL3nzc8dd5vvyoeUIx72Kk6bfz8i31ultuNXWr&#10;u78f3+T68YeI32o3V0zMcNysvfE+i/IZclElF6Fu4d0ADwcTzXgrJxpQQYsd5OL49ePe9zdW+v6G&#10;8/GCIv217HT506G/rVZdurv7r74n937Xfz9M1Dy8Cp74ffkSnixNMDtYlM/EfXpp3cKsQL+V9vFl&#10;3aI81L25t8Nzb02+o4/auNHFSONHo+XUzS4XnU+t7m6/VvHmnzq/3kLU+xwrvX5r0l+bHBOxYVG+&#10;l1wwK1hCXeX4/bFJsRivTohDwKwwKZgV8LF0z8cd9nEgf7If2Eb8ukwzN8w7H9edj62mbjWxy1+/&#10;/Tn+PYh/bz+Gj1OT8/HU5EI8aVE+Ty5myEWoW/g2wMcBPm7hY+kW3g3wcDA5Sy529nzc6ddvC/In&#10;77fZWHQx0rxuK2s59fJnXJRWXZrY5T7+S/z7dXx8B/HRNv24MtmKVyZjXsmivBUvWerkItQ+/q1b&#10;+jx/UizGffxbtzTIxWzPx532cc3500beZ16m8bPRcurmHhelVZcmdrmPb8O/mn/vJn6njY+b+Lc5&#10;2e81LMpj5KIVb1pCXZ1MerEpkfKqkyIJB+OxKcGMQa+W7s0VnZ4r5Ed8Gihe4mKkef95Xr6lXnfL&#10;raZuNbHLfTyHf/8e/95L/Ic2Pk5N9XupqUGOaS6U99uYnDLkItStyQEvmBJDXmtSDEAfWiTJRV/v&#10;8z+d7scLzp82XsZcsVTj07I09fK9LkqrLt39Pr7L+fh+4qE2Pq7g38pU0StZlA+SC0MuQu1P5by6&#10;peT5UyIHfJbCkiQXPR93fL9wzfnTxhJzxVJ9KfuJpambRhitpm41scv7sfrwY/h3P/H7bXzcxL/N&#10;qarXsCgvkouAXIS6NlXxYnmxw6tNiQoMoUWOXAwdt37c2y+8wn7hQP7cxDzhfDov36Lrrm41Praa&#10;2MW+1X7h3fhV88MjxB8QV8ET9wsn8zUvma96KYvymtfCkwHeDPI7ycUOqKCF8lD35t4Oz70L8uGV&#10;zAmKfK9omd7MXODq5c+Gy61WXZrYxX6t4s19+FRzwheJPyautF+4kp/3KvkFr2RRPk8uZshFqP38&#10;Ia9uWfT8vDgEO6mJWXKx87j12d7xJlY63oT8uJU5QfEaFyONr31XN58Ll1tN3Wpil/tY/Vbfp/sb&#10;4s/a+LiZN4lm3k80LMoNuVjwmpZQ1/KpRKwgBhK1vEjBIS9WEIteDW9L9/pxh/txIH9ey7ygyPGN&#10;l2l8PS8fU6+75VZTt5rY5T7+guvDXyP+vI2PU4UgkSqUE0mLcr4bavHJRahb+VIiKIhKopUXJUih&#10;xQC5SCV6Pu6wjxfkz3cwTyhe72Kk8W/Z1cv3hcutVl2a2OU+/rLrw98kPt7Gx5XCTKLCeQpLFuUz&#10;5KJMLkLtF5qJuuVgwi+IJpSoiQq5KPV83On9aTX58V3ME0QdL2Wplr99Vze7w+XS9ngT6OfA8SbU&#10;hxfx76PEE9sdb6LQSjQL/aZhUd5KNCwz5CLUtULSxKZFytQKIgk7E7FpMZuoFUTveBMd358W4Ecd&#10;90dRx7FapjmOyrx8TL3ulltN3Wpil/fjb+BfHf/nu8R2xxVMTfsmNV3kXLVCuW9jcjpGLkLdKnAM&#10;q2nBMawKIgeLiWBa9JGLxV4/7nQ/XpA/tzNPyM8uHtb4u+zq5fvD5VarLk3sch9/G/+eQB/+EfEF&#10;bfpxZXrQVKYDU7IoHyQXPrkItT89ZOqWnPHxs7RPb65bBshFqnc8tk77uOb8qai+u0zja9/VzQPh&#10;cqupW03sch+rD+v4VT85Rj9u4t8mvbhhUR6QC46NaQl1De/GNoqSqdGTpWt4N7ZRDJGL3nEFOz9X&#10;4E/14UBRc8USrb48L59rrnDLpVWXVuxyH//Q+fifiNF5CtcwZyCXkdoYmNTGsklalAfkYpBchLqF&#10;dwM8HGysmNa0KMEAWgyRi+Pn40H+Js+FX+XzdZ3Dc9cPy8+/6Xxb3hP6GV8+8fybL+M6IvYvOH/r&#10;8Tj3VpbfrNv+Y8ync8L8khjNCD7eqVvYxtMne/u7Ory/q+Z8Y6O250u0+pwvTd3sDaO06tLPgT6o&#10;/qft+fOe374PNulzTXpgw6Kc7beF7Tl9MNI1emCsKCqmRi+UrmlbXhRsy/GydM/HHfZxID9qO+58&#10;ukxvZ3vufDzvllutujSxy7fnv3C9s+8YPk4ViyZVZHtuUV4kFwG5CHUL3xbxcREft7RNR7fwbhEP&#10;F4s5cjHU83GnX18tOH8q2vNvLtX4u+zq5X3hcqtVlyau4OMz2f72wbN93u2XcxtOBlpyLOqR0flk&#10;q6rjb+3PPYnY7nxGFfxdKVZNyaK8TC6K5CLUPv6uW3YYvygqkKMmSuTimZs7zuI+6P4d7ZzdB7mj&#10;X4Bnb4b94dM+5+yF3LdB0AxKiH1JH0yxl+p53LXYUlSWDi8sd9dB2/PPNnie50D134x+bOGWcM6I&#10;zuPt3xpqnY9Wc4jO5ymf+7eFUeeds/Xbw+jPujpRfb328TD6nwijjiNv3w/5JO9z8P6eP0fkfWt7&#10;HNir+Pk70Hw+yL+TeDF1Rb63V/sUMUe9Hsbo+CvR8Sv8u6lP8vMu2u+r8j3VQN9/4vrR96ai75kE&#10;91DX+hX5fH7NfU400OeWNlFXvJK63jffynr0vqNupyLv39T0fg3v7wTab3gDdaLmsZpetxKj17ML&#10;7vVBTds/1dU/ePzUX/S4nfBULrHYE19bpHjeor/np/I6Q3//A+45j+LSc1JHdoji0r5xNsUkHPFW&#10;+FPRz6i+tLe8Ft0H68HAlcOx2CaSVzl9P/qN6Bw6BdFFf8O6rKKwZ3jI7IcHh99oJtB+9EPE8Kce&#10;f5xNdOzFGzYZw7kpy3A1+Z4NE6btelm+d0POEt0eM8JtMe1vz2rOebV6ZMK8CHR7zoXoEt0eWmhs&#10;28gmU+YcWXthD3lidMJcPfrGtrepzPIy57sQWvf/Y+9bwKMoz7bXE0ZkdwexmUFQIgJGq1/3z3Fz&#10;3nW3MZAACeSwOcHaWkWOIUAEDxi1n1K1NV//lsaIGk5xVVrTgxo5ZRKKUuvVcn1fRWptu38Pn6lS&#10;m19gWUIq/32/MwOLH5loNdv178513Xme531n37zzzP0+87zvzszmGg1DGm3TnyrqJfw2hrViurSk&#10;Yry0qGKCtKPi5/btFa/bR1eW2M2Om/Uaiu3GcS+stFh+YzM/7kWVv7FpeMvGvg11vnZUttm2V26w&#10;ja6aaDPtB+ovrpoAXCba0+bJ2gEbx0o+Lap6zbqj6k6rWVs7q9ZYd1ettqqAcUx09Gqr+TGNxXsv&#10;xvrWWC8BzLjV6PuGtdf3mFXFO1+k6lZrA2DWn+Wob6x+zLoCYLvXaYcl/hrHxvC9p/play8wueZn&#10;1saaX5u2uQL1Bsz6uqfmuPWq2vG2FbVZtj211bYpdd8wPQ9T6x6yGTA7r6vqXrPtrRttn1o/w5Rf&#10;rJ8mUGxne96zHPtolDXVP27fW/+Wfdq8a6XJ866RGudlSb3zpkvqvCIpCflvA6ACZn7uQX3P/OlS&#10;L8D/NRSHJvurpUb/baKttLP0h+O1CfVr/EuRvzRKt/ubpBX+NdIy5Cxsd6jPTEIO0418XQUagCTq&#10;WGc26zPru3WY9XkZ/DAJ63pmbV2B+onzMqUJANuqO8uxSSjbUf+OfVF9h31CfaV9Yn2VfUedbF9U&#10;96ZtQt33bJfj3tNdeI5lCe71vwLPGO7CM1hL8EzhMmASnivsrt5nykvW7wZ2AezDUFxfgufGGwAJ&#10;UH0B0zZZ362DbboAYzPGz0UoWIbxaPets0qAineVvlL1gLWp6k1rYtXVNrlqqu3Vyq2m3Gf9K5Ud&#10;tr2VT4sY5DD+CaTxf3htWVX5ju32yv+2yZWVdrmywv5qxRumY4D1r1YcsL8CGPGoqQK/JS6Zx6Om&#10;iqulVcBK/HaM8blL8bnhrknj8PtJlwASQH85AGOLPA4Vv63UADQCl+C3lnrxO45m/GJ9D6ACRn8a&#10;cI1cLZkfRwP2J5YBZv2x49oo8RqJa3Yv0DjHvD+sXw40AEZ/pDnD98eO/W2AFWB/kg3nQBr+Ya6x&#10;q8yHPMMnrSjT+jHUuF9Wdoe0CPvcVrZCurVsGeQiaUnZbVIe2kgAeN2mLAAU4FKQ6ACkMbcaB30M&#10;wFxsqq5DNBv6hdAZywiobiE+ovPayOMw2imEHp/naHMjntUEV+J5Q85zxO8Rb9by8Mh5jig/yzyH&#10;ebvx+8Vnm+dwXsN5Dn93hfMc/q6F+J2hBn2eg/mEmOfgOUoxz/Hr8xzMU8Q8B/OXM+Y51SjnfIfl&#10;+vvMxDyH+3Oeg/c5iHkOnocX8xy0J+Y5mNeIec5NKH8R+2F+I+Y5X0O5/vybmOfguSExz1mIcs5z&#10;GrF/5DznbpRjnqPiPh7Oc3h8kfMcznfONs+hnzjP4XyH8xzan2SagwEx1DyHfI8YExxq+tZ8Suc+&#10;8wEnQJ2SmyEj5zm8BzNyM8YeP2fMczg+uRn7Gvuw3BjD3P+j85xlZRbLGun0PKcbNuc9PuybDBhb&#10;ZOzpRvxQyxALgcjYtkAy/9xYxM2xmO9cApjFtsY5a6QlwK5h5kW7Ud89B3kMwPa0GKT12Ogvj1ma&#10;i2sJYHZMy1HfiHkSwbYYF43NaCsBBb2YH0XOkRaXz5B2ll8mbS+fKI2u2GZ6rR1d8Zz9YoFnRb45&#10;lH8XVdTYF1bUYo50wjQn2IH6nRUDAuzzdUaHIY0+nw99TOVrttGVP7ctrKzFfOeEaT6zA/UaBk7N&#10;Ty6usli2DzM/GVO13WqtetlqA8zOxdKqx6y7MAcyOxfdmBv1AL3Yz6ytSzDXafQ9ZtoW61foYFsO&#10;wNgMH12Agj2+l5HrdSHn67Laq1+2Lqt+xrTd5cgNV2CfVdXPij6mGY1CGu2Ogr63+i3rnupfW6/C&#10;XGdFzXjbMqC75iLT89qDvLYX+/wUYJ+H4skUzJsmA421003bW4H6lcCq2hmm7e2tvcOm1q62JeG5&#10;RbPzcyXqJ9etsV0FGON/RZ3F8tgw8/JVdW22prrHbbfXbTDtx6t1E+0/rRtvn1I/3XQ8afO3YvvV&#10;9SViPDngK2MzzgHP7e31r9tX1b+GOdxoqbf+IszhxpvGAtZfpcPM/yswD2zAvEYdZu7Tg/oeMWfM&#10;Mo17kzE3TNLnk2b+X459GrEvYda/3vmIj8Akv/laThK+z7kSmIz9jPPZ6LdYqiUtng/F7SbMVdf4&#10;52Ee+hXMQ2/BPPQ2zEMXmPZpkt+H/+PDPHiB6TnomY9rDNCN/cyOcVnEfNbMZ5zvEpMAs/a6MZfl&#10;vL4BMGuPc96lwBLArL3Lcf/hJKC7XjFtbzfqdwE76uVT52BRPd4TbDe/pi6qP2BfWP+GgFk/Lquv&#10;sF9e77PvwvNCZse1s+5q+/a6acBU0zG1sG6rbQmeB70czzcnASqecTZrtxv1u4GdtQ+ajv3FtVW2&#10;ZXiefxLm+GbtXSHWAIpsl0OaHfcuvKulF2isSTZtb3nNNYjNyVhPSBbtDZVLXIHYvBvvmTPr2y7U&#10;Ezur3xHXhmQjKEEacYlzuMXVL2Htrct6yTDrFmNRT0iAMT5VdGDfMNfkbh/WO4BdAH1UcpZ+jEHZ&#10;EqxfLAPsWKPoxtrEHmAF3us/rmqf9QtVr1r3Vl6I9YlRWFe4BesKB0z9mIj6L1S+KWB2XvZWXIh1&#10;h1H22ytuMeVjE+o13GqaMyVWvGSXK16wv1o+1XScvVI+TXql/GppL2D4clU5fiNaMh9nK7EOsUJf&#10;j+BxDcWPj7NW0TN3DdYp1iCPXC1ix1DxdRnWG7gub6w77EH+vGLOOtPja0T98jnfwPcK60TbDvTV&#10;2Azu8ZrIdQYJULE20As0lmntDtWXpWXfwNrBA8B90oKytVhTwJojwAlNApCrywJIBfgC/skBSK4j&#10;XIxJiDEHgfqZrCMwry8EvoMG1wGf5PvSaS7tO57z8XluX3RpaxPUr3CNEusU1K+M+F4/zRW5z0Wn&#10;9rkW5VOwL48Z6x88fH07rV/puvDU/h/nf13h+sfbT3FZzpmIHkiiF21ei2Wix2LpANI9kX1VH78o&#10;S+yCP0JXH8O+l5nu42jb5N3edr9ntMuinv4fJ0/ynHIrqS6ppi8I+ILU0LfTOs/bVIBxJ5ILCfhA&#10;JcocANegRqFSgeT3+xCWwrLFUmHZBqlJgPpiyWiHa1CGjl2bI/rghq1vp9emDO6sRM0CgNz51L7J&#10;3gzf3DfivhkPZ/Deh8sh+SwQhGV9WYm0vuwu6RUB6iWx5ZuB6Phmku6bqyJ8E4IvQvDLtDkE9Rjz&#10;TdsW7/bLRn5MTYFP+NvxyZC81xvCUjinTiqc84jUJEC9LrZ4k70Vvhn5MXUNnMF7jq+H5D3H9M36&#10;ObnS+jmLpVcEqOfGlm8G4JsoxJsvwRmMN6mQRrwJcRxxPM0lqMfamOqICm/S4BPyxglp8KZwbq5U&#10;OHex1CRAPcZ4k/10VHiTpfMmL4I368GV9eDMKwLUY4w3A9HxTYHuG0+Eb0IcRxxP5QT1GPNNWyAq&#10;Y8oLn3BMFUGeGlPlGEflGFMC1GNtTD2DMdU84rnfdPiESfNMSMZkmuvLx0jr4Y9XBKiPibHr1DPe&#10;FelrRtw3s+GMMPwxF3IQkr4JlT9iD5XvtE+rIKg/Yp+Kcs49YmLO0PYsfLNqxH1TDmccwTH7IOkj&#10;+qawosReWHEX1lYI6iWx5Zua5+CbpSPumxo446/wxzzI/6v7pqPibVtHxRj7AQHqb9umoi5meDNA&#10;3ywacd/Mh0/4/tavQr6v+yZUsc0Wgj+mVRLUt8WWb9q2wTc3j7hvboZP/gifLIB8R/dNYWWurbBy&#10;sa1JgHpubPmm5vvwzfwR981C+OR38MlSyD/ovumoPGTtqJxoOyBA/ZB1KupiZ0zRN7Uj7ptl8Mlb&#10;OO4Vuo8gLKHKbdZQ5dvWaVUE9W2x5Zu2H8A31SPum5VwxkH4YzXk25D0TWHVI9bCqp24V5Kg/khs&#10;+abmefimasR9cweccQD+WAtJ/tA3HVWLrR1VG6wHBKgvji3fDNA3vhH3zT1wxpvwx/2QfOCIvglV&#10;3WUNYSxN8xHU74ot37R1RsU3X9d9sy7CN4XwRyH80iRAPcZ8U/ND+KZmxHnzEHzya3DlW5C/1XnT&#10;4dtg7fC9bj0gQH1DbPFmgL4Z+evUo/AJ48z/huS1HMISAl9CPlyjqgnq22LLN20/gm9G/jr1HTiD&#10;16lWyFPXqWpcm6pxjRKg/khs+abmx/BN/YiPqTbdJ09CBnXedFS/bu2oHrQeEKD+emz5ZoC+Gfm8&#10;+Cn4hGNpM6SRF4eqD1lD1RNt02oI6odiyzdtP4Fv/CPOmy3wye/hmwAk51UQlsKaQWthzXW2JgHq&#10;g7Hlm5oXosKbZ+EM8uYHkAZvOsCVDnDmgAD1GOPNAH3z1RHnzfO6T34M+d86b0LgS6imzjatlqB+&#10;nW0q6mJmrtn2Inwz8msUP4FPOJa6IE+tUdTm2gprsUYhQD3W1ihegm9uHXHebNf5shuSa1wQlg74&#10;pKN2g+2AAPXFscWbAfrmlhH3TTec8Wf4Yw/kX3TfhDCWQrWP2KbVEdTrYss3bV3wzYIR981P4ROO&#10;pX2Q7+m+Kay7y1ZYtw33thPU74ot39S8DN80jLhvXoNP/gaf/ALysO6bjrpBW0fddfYDAtQHY8s3&#10;A/TNyhH3zS91n/wX5DHdN6G6XHuobjGeQSeo59qnoi52rlPb4Zs7R9w3v4JPBnDcByE/1H1TWL/N&#10;Xlj/tr1JgPq22PJNzQ745p4R981buk9+B8l31EFYOuoP2TvqJ0oHBKgfii3fDOzAvQIj/3347+GM&#10;k/DHHyF5zwB9E6oftIfqr5OmzSOoD8aWb7bvhG/uHXHe/BnO4Lu2/wLJ+/7om8p5E6XKeSXSAwLU&#10;J8bWvQI1u3Afxcj75l04g2PpfUjeZ0zfdIAvHfPqpAMC1K+LLd8MRMc3f9N9czjCNyH4IgS/TJtP&#10;UI8x32zfHZV7k47CJ4wzxyGNe5Mq5+dKlfMXSw8IUM+NLd7UdEfFNwO6bz6M8E0HfNEBvxwQoB5j&#10;vhmIjm9O6r45b9Rp3oTgixD8Ms1PUI8x32xXo8KbC+ATjqmLInxTCX9Uwi8PCFD/9L7x4hw4gX/k&#10;WQ88UnLW53o+zrM8aS4tn8clBs8W/ePP9Xyc//Vp2r8W/eRzMwrwP54NStKeI4rc51/BJylne5aq&#10;mc9SZZg+J2Vx4b2MlqvP2OdfwV9TwSEJ/Dkf4BZpY4iD/2d/3/M01+nPcb+Pfs6cd7t78RTgnpTI&#10;c6WW4n0uNpwDnqu0j3Uehupbmus8MR9Htyyx3M8E1znnutDHNOBc/R2q686HITbtvatUz9UK8PfM&#10;d61e7DrHkoTSSwGeA0twOt6N8034rwnouyEZRVyXYN0UHWhjyGf85mMfp74/JTdDRr7bRqs5/Xcq&#10;VOP/XA1dAU73WdvP2Ifl4wDuT/2j77ZZkGKxdI41f653Qcq2sYtTAmMbgAy0IQH73fgeapjPveEO&#10;jD3o3gZ0nvrcQXyuHx32oY1kwNiM527PQ8FB91HlDXdY2Q8Y/68B/QwP87nFKWFlQcpRoF+h0xOA&#10;CYAErMbn+X+roTsBYzP+74UoaEjpw//sU/a5+4HOsfvdXTjmrrGrUzrHGu3lYj+2y4sdmrNMRYfH&#10;n2OxTAKP/gPS8DVUi3EOoDYbOv7Px3r2MhkfMs5xIfQu/J9twCd5hvdTx4jmm8BvyYu3g3gslk/3&#10;zuMxLkvzERCwD3jj8dqTdTimnu/N8L53+U7PO38t9p6Yvttj9c70/rBd9aS2zfK+39Xj8fXP9j5Y&#10;3uNZW1jmPXq4x7Npwxyv7eEez74P5nq/fVT1vF9U4Z25qtdz6VOV3lHX7PFkH63yLr9tj2d+cbX3&#10;8eY9nvs31nhv3N/reeZYrfd8ucfzy5n13u8rPZ6jm+d5n52leiYMzPf+4g+7PfmlN3mv8ez03Nzx&#10;Fe+Cuu2ehwa/6v3K4i5P55yveZc98pLnQOAW78T/fNEz+OGtXusNL3qSKm7z5gVf9Hz5uYXejtKX&#10;PIvOWez9emmX5z+qlng3P9Dleen7S73nfvtlz2/Pa/C+MPiyx1Kz3Pvl1B2eaZ2N3mD+Tk/JqJXe&#10;Pz+909NYt8p7wfO7PK0/avLmv7Pbszthtbd5RrfnD/PWeC3Bbs+FL9zhfalU9Vx/8V3ejd/p8cy9&#10;6W7vupIez5qX1noHO1XPL0Y1e7/7uur5Pz9s9m7u6PEcqbvX61upei5MuM/r61c9l/34Pu8rqd2e&#10;6+fd7330+5qsOP6qKKfkfpT8HCXboWS7lPw/lPy/lOwHJftFyX5Sst+UPA5KHhclj5OSx01JP1DS&#10;L5T0EyX9Rkk/UtKvlPQzJf1OyfNAyfNCyfNEyfNGyfNIyfNKyfNMyfNOSR5QkheU5AkleUNJHlGS&#10;V5TkGSV5R0keUpKXlOQpJXlLSR5TkteUxhgG5T/W9eCjsbz28TfwydNxhO2cLb4gHonnwh9B0LkG&#10;MWIx5ATEoxZIjrMnU+6Sj6T0ytNTrcpTqQ7laOpVyoy0TKU97VrlaJqsFKffqLSnz1NC6bcoxRm3&#10;KRsz5iqhjAlKSeZEZWPmucqxzDfkmc575U1Orxx2jpJnZr2buDnrvxLDWT2Js7J/lbg5+4+Jx7PP&#10;k2flXCRvyfmifDzHKc/OnS9vzW2WB3K/KZfm/UDemveGfCLvD3Jp/hG5I/885UT+F5WygslKR4Fd&#10;GSy4RClzXa887bpQGXTJyhz37+WA+30gDD2MsjDqwtgHekEYn4EOnMiHDpQCJ/LCylagFBjIhQ7M&#10;Bo7nhJUtwCzgeHZY2QzMAsJZ0IGZQNgZVjYBM4FjmWEccxjHHoYPoAPFQCg9DB9BB46mQQdmAEdT&#10;w/BpWJkOHMH150kgMtaf7XzhlHysa8D/b3Hfop48FffnF/eK8XLfOz1i/ByZocX9sl5VjC/1OlWM&#10;t4GfqWL89dyuxf3KtT1ifL59oxb3R/+qV4zf2md6xHjeemuPGN/jb1bFeK9/ebcY/3k13SIe3Pnb&#10;nSI+XPLOThEvCjN2iPix4Sda3Hc+vFPEl6mHdoh481b6ThF/ftS/U8Sjjsd3ifj0h6d2i3g12d8t&#10;4tc9Ld0inlnXqiK+LXpDFfHuW/+rR8S/0sd6RDz88a97RHzc+2aPiJf/Oa5XxM+Hv9or4umK13tF&#10;fM14olfE22PlvSL+nmzaI+LxnHk9Ij4/+pc9Il7/aV6viN/tA3tEPP/p3T0ivgcte0Tcv+n1l4Rk&#10;POL1gDIe92M77p9UESGwGXHk48b9Zf8j7t+AmJSO2HQuYtRYxKoP5RlplyB2XY0YloxY5kZMQ6xP&#10;/zfEuKmIdRcg5u2XSzL/JG/M/I58LPO7iPvzEfdnI+4/hLjfJG/OukcOZ31PnpW9Td6c/bp8PPtP&#10;iPvvIe4nINaOQ8ydhNh7HWJwGmJxKmJyDmLzlxGj5yBWlyBmexC7b0UMn4JY3oSY7kVsX40Yn4xY&#10;X60E3B8kxuM+3hOD6zim1SLf57y1BHxwAca89Re4vmvbJ/m9kJMnra5zkvpBqD8BRg4ej8XxWPyv&#10;kINfiQGDXPnUbzddjfE1ATHzCn3uPgV1BNKzYddsGJOdYt/TMnLNht+5R26RsdzI8/GvxWbsa+zD&#10;ciNv5P/56JrN+hSL5QbFfA1lfUq+8lhKjvJESrbCNY9k8Z+0P8aaBw7fcjjleqU/5UvKl1NPyD6T&#10;/W5MHcD8YUAuBszaa0+9SHkCOJwaMm3vCOqPAiGA7V2ndU38NfrHEFeSNlrZlJaEa9YkXLOSFLM+&#10;hlB/TOBKccxDtTkzPVvZlF6sPJFeohxOn2baJuuPAEcB9tMheqj9Mfp5AczijMuVoowrlCczPpSf&#10;AD7I+Jn58Wfsk0MZr8phSDN/zsp8Wy7M/J28IfNbpu09mflNuT3zEXkTYNbeMex3OPNRucjpM21v&#10;OupnAMXOKtlYg9votFhulM15t9l5o7wVeNpZZNqPQef9csh5n1yctdS0HyWonwnMAox+bMnCitQw&#10;/diSdbtMbAXoj7SznLdRKBvIelQuzd4id2TvlU9k/xb5zG/l2Tl/NO1TKeqJMoBtl56lbSvKns45&#10;R9maY1EGci5WSnNlpSN3inICuVFp3heVDuRGg3l5Sln+DORGM5St+V5lID/HlIuDqP878GF+rumY&#10;Li/wKyUFNykbC64wbW9rwUTlGWAb9jPjzDmuBiVcsEyZ6cozba/UlavMBSqxn1l7z7mWKxtdjcox&#10;12TT9gZcScrfAYtbG89DxbBK9xxlhrtKaXf3JzI+DHWuN7oPJW5xv4v88t3E77vfS+x0vw98kGjw&#10;qtM9/Bpzp3tQ2ea2jA8APMb9gLEZ8eB6FMxB/aDLMv5poAwYLLCM7wDKgBP50IFS4ESeZfxWoBQY&#10;yIUOzAaO51jGbwFmAcezLeM3A7OAcBZ0YCYQdlrGbwJmAscyLeM3AiVAKAM6UAyE0i3j24Fi4Gga&#10;dGAGcDTVMv4pYDpwJMUy/knALLa2oX59yqCyHusbxlq4sbbegesR1+bpjz8ZzoA0/IFqrEH1Yy7S&#10;j7lIP+Yi/ZiL9GP9pB9xHTpQnA4dCAHFGf2Yi0AHSjKhA8eAmc5+rNP0Y70GelY/1m+gA7OyoQPH&#10;gVk5/VjvgQ7Mzu3HXKQfc5F+jDnowAmgNL8fcxHoQFkBdGAQKHP1Yy4CHZiD7wACQDvWn9rBkefd&#10;RxJr3DWCr0Pxq9pdr/jc85UKt1+Z675JKQVmQTcbC8ddX1LOdf+bss211nQsPOtqVjqAza57TNub&#10;6SpWKgCL627T9v5esFY5DoQK7jRtb2PBtcpzBV9UKguWmrY3F/GhtKBBmQXJ4x3q2htGrBvML4b/&#10;yxH7NH8ONa5LUU/MBthmLmBsBrcSUDCQN1PZkufBOc5RjufmKpsx95yVe7USzpmgbM6RTPu9CfXE&#10;RsDsPJXkfIB57mE5nH3I9NrA+mM6zPrcnv0ruST7J3Io60l5Y9aD8iagJGutPBs47vy26f84hvqj&#10;wGFni7j+OAynQBp+YU7ypLNS3oLr9yznrXKZ8xb5ROYG03YHMp+Qw8AxwMwXG9HO05ltclnmu6bt&#10;zc58T56ZeUieAZi1dzTjTflExgF5a8YY03PF+i06jJg9C8r1iD0+HO9QPJqZcb1ClABm/TiWnqEc&#10;T09XNqeb83JTei1iVa3yFMD2huJ6Ufp05XAa1tuB9rQvmR7bU6h/Uodpm2mXIbcepYSAjanjTdts&#10;R/1TwJOA2XEXpY5WZiFnD6fkmrZ3LCVPCQFHAbY3BTA2g3ecr7SnzFA6Um44dZ3guOU4Nb4z5bxr&#10;CSY5l5+vfUdhzHU47zHmQFA/8Xemk/GhMQD7Qi5QZ38KARcaTwP+ed+f9t1wrUvzmYL+4PDoDn07&#10;rQ91j8WnuXehu7sbv58kn0eeJgFcQ6JfxNaOexhcOz2W9mJNnnPOvV9wyafuUeE5MXxJ/UogAbgC&#10;4HFEzqEfxQ7khMaL4efQbM8JcDNk5Bwa/dYq9b8GN/g5Yw5tHIexr7EPyw1eUa8EePzsbxMacEDe&#10;AQkKWvwpq+WgwDrZn7JONj7H/2O0B/Uz4SPbJB9XQlkA/Cvz0Q8/lAPkIzkltiB5uNtjEbJHl4a9&#10;A/YM1LO8RJe0WU4b8tTvdp/J4Wjx0uDLR/lXi4NrBvj9LM99OuTXIcm/S4ELPoJwiiqHU5KUPgHq&#10;qtwn4IdOaHZniqI4UolkpTOFUACf7EglFsidKYTvM+N0MvrJuIqux3msx1U/fFEOnMFj/0zcO4Pv&#10;ACldP9WkYauIt37yFeVJs/R62CynTRnjPP4S+Hs7SJAN+ZAJj32pyL9Tm5UiAeoSdKJF9glotpS6&#10;WmkWWKdIqcRqSrlZoFWWUonPLjbHeXz63kYjPzgrj9vJR8RbIffo0rC7YZPnLJ+tS9ospw0Z4zxO&#10;A3/vBn/5Xds3THgcwH0zgdQGpVWAugM60S8HBDTbn7pACQqsVvzgMG1/ap8cFAjL/lSiLx6Ph7jP&#10;+bPIc8/K4yD4KPIGSvD1DBs8TTLKeV806oWN8iDt2Ocx4/Bd4O+XIdeZ8DicmqSEU/1KnwB15BgC&#10;QTmcSmi2mupTHGnEAkUFh2mrqQdlRxrRJ6vgMO1xuO4Z+YCR+6DoE+fK8Xj8MeOxvwxxFfGXUuQV&#10;ETbjrZ98ZV4xR6+HzXLan4N4XAD+Mh7PgDTNK7Cm4ktDXiFA3QGd6Jd9ApotpSGvEEBOkUYgrwB/&#10;mwXCspRGxOPxSK47nDUet5OPzCPIU+YPETZ52k5+s3yuLslzlsP+HPDYq/O4FNIsHgfA2UCaX2kV&#10;oI48QgB5BXhs2H7E4qAA8gnEZNp+8DYogJwCPKY9Lh6PxfUIbjjjN8tGLq8gHzHPC1L26lK3XYy7&#10;Rnm5Vk+b5UHYlDGeHzMOM6+ogHzQLK9Ik5RwWqnSJ0Bdgk4gpxDQbDWtSHGkE8gnwGHaKnOKdAI5&#10;BThMO87jsz8HOGI89leAj+Avpcr1ikgbPPWTv8wrKvV62uQ37djn8Wzwl3lFDeTDJjz2pbsUX3qL&#10;UiRA3QWdQF4hoNlS+jqlWaBVkdIJ5Bbgb7MAcop0Ih6Po59XgI8ib9B52h5hc/7XrvO7vUrjMW1R&#10;DpsyxuNxOfjbDP76h+FxIN2vBMDhVgHqyDEEkqATmu0Hb4MCrYofPKbtT1dQRiRDJxRlXDyviHJe&#10;QT5ynULnKaVhM04nGeU+jce0WR6ETRnjPGYcvg88/towPA6Dp2FwuE+Auh864YJOaLYK3joyiFZF&#10;BY9pq+lO2ARyDOQctOM8jnZeUQ1+gsd+SuYVEbbINwz+1uj1On+TYH8OeDxf5/HCYXjsy2hQfBnI&#10;KwSoN0AnkGMIaLYEDjcLIKcAl2lL4HCzQBF0Is7j6OcV5Cfiajt5CR5TnrKZV4DXorxWl7RZThsy&#10;xuPxzeAv84oGSLN1t0BGqRLIaFZaBaiXQieQUwhotj9jtRIUQD4BDtP2ZyCnEEBOkUHE84qo8zio&#10;85FSBS8jbRfWLZKM8jqtnjbLg7ApY5zHjMNrweNVkP8OOeT9FeBqOMOh9AlQT4JOWKATmq2Cp45M&#10;wqmoiLu01Yyw7MgkEqAT4fh6RbS/z/PXa3GVkjw+wwZP/QZ/5+n1tMlv2rHP42Xg7z3g7x3D8NiX&#10;maT4Mh1KkQD1JOiEBJ3QbAkcbhZwKhK4TFsCf5sFFOhEQjw/jjaP28FHxlVKkU9E2LwPrp38Zt4x&#10;X5fkPcthU8Z4PF4J/vI+y2ZIs/XjQKZFCWQidxCgboFOqHJAQLP9mUVKUMCn+DOJIqBLDgrsk/2Z&#10;RFc8Hkebx0Hyk/dpkpfMKyJscV+bUe7X6pNYj/vcgrA/B/e7MQ7zfrd/hzS9bzNzP56hQO4gQH2/&#10;3CfQAp3QbBXx1uEkkE8gFtNWM9fJDifRKquZxLo4j6PNY/9N4Cfvz6QEn8+wt8Mmf1n+FV3SZjlt&#10;yBiPx/eAv43g8cOQzJOHyo99zmbZ51TxnDBBvVnIIqcLOqHZkrNLbhHYJ0tOogtwoowogk444zyO&#10;No/bdT5SMr5G2q4u2OC3KP+qLsl3lsOmjHEefx38XQr+tkDeacLjALgawHNyrQLUXdAJC3RCs/2I&#10;u0GBVtmP+Evb7wwnBgUSoBPhxHHx70Gi/D2IzscgJd6lKCT4Sam+hPmcUX6zVk+b5UHYlDHO44fA&#10;Xz4L911IPhcyVDzGs954B1OS3CdA3QKd6E/E89CAZqtORXZkEcmy6iQUoC/RkUWEE1VwmHacx9H+&#10;HuRrGh/9lOCxkOAnpesFSPKV5bfoknxmOWzKGOfxo+Avn2d7HHKVCY99WXhHQ5ZDLhKg3p9YJNAO&#10;ndBsCfxtEXDKUhaRDLQmtggEEqUsojXO46jnFeTni8gTKMFfIQ0bPG3Xed5+q15Pm+W0Y5/H3wF/&#10;bwN/2yGXm/A4kLU/MQCutgpQ3w+d6IROaLYfcTcoEE70I/7S9oO7QYEu6EQgzuNo8zgIPrrAWyHB&#10;4zNs8DSJ9SxfoElho1zYsc/jNj0eb4VsMOFxOEvFe3yDiX0C1FXoRDt0QrPVrIOJjmyiL1EFh2mr&#10;iL+ObCIAnYjH46h/n+e/DXEVPKbkvC3SZrz1k78sX6hL2KIc9ucgHj+lx+PnILluMVR+7Mven+jL&#10;tshFAtT3JxYJdEInNFvKDie2CCTIUjYRTpTA3xaBLuhEPB5Hncft5CfzCfISfD3DBo/byXOWL9Il&#10;bZbTjv14vEXncSfkChMeB7KDiYFsSW4VoB5MbBVATgEeG7Yf3A0KKLI/m8D6BHgbFEBOAR7THhdf&#10;r4juekXSYi3OCon14DNsxOkk8JXrxEHux3razENoQ8b4PO9Z8Hch+PsCJN+jMlQ8TsixyAk5Lrwv&#10;i6CONQvIcLaamJBDaLaa7ZQdOUSRrGYTTqAr0ZFD7EtUs4muOI+jnR/7l2hxVkiuS0TYjNN+8FWs&#10;VyzVJfnLctiUMc7j58Ff/k7GDkjT9YocSfblYL1CgLoEnQgm+gQ0W8rBeoWAU5bAZ9pSzsHEFoG+&#10;RCmHOBjncbR53K7zk5LxNtIW+QR4LcqX6VLneTts1sc4j38C/vK9/+ow8TgA/gYQj1sFqDugExJ0&#10;QrP94G5QoEj2IybT9ucg1xBQoBMJ8e/zos3jpAYtzgrJvCHCdiE+J5GvzCtYznryGeW0KWOcx9vB&#10;3wbweC8k77MYMq/IdcgJuaVyOIeg7hAynJMEndBsFdx15BI+Wc0hkFuAu45cIhk6ocR5HG0e+5eD&#10;j3hPm5C8zyLSBm/95CvLG3VJm+W0IWOcx93gL9cpfg7J+96G4rEv1y/7cpvlIgHqfuiECzqh2VLu&#10;arlFYJ0s5RKrAdxbIVAEnYjfXxH99Qqdn+2Uu5BXRNp8HyF5zfIVmhQ2yoUNGeM8Zhzm99H7Ifn8&#10;/1A8DoC/gdx2uVWAejN0wg+d0OyG3FY5KBCQG3KJVsCHMmIBdMIXj8fRjsdJK5EvIN4KCb6eYYOn&#10;SeCvivIg92M9bfKbduzz+DXwl/O7NyD5/P9QPE7Ia5ET8jrlcC5BvUXIcG4DdEKzVXDXkUd0yWou&#10;EQAWwCZWQycWxHkcbR77V2n8FJL3Z0bazCfIV5Y36VLnvbBRH+Px+JfgL/Pi30DyuZCheOwDh315&#10;++UiAeqd0IkW6IRmS3n75BaBg7KUR+wD1qGMaIVOrIvzONo8btf5KSTeqxJp877jIHnN8ts1SZvl&#10;tCljnMeMw8yLg5D3mvA4AP4G8vrlVgHq+6ETKnRCsxvy+uSgQFhuyCP6gC6UEfugE11xHkebx0mr&#10;wUe+HwhSPHcXYZOnSeQvnnsKGvU6f2l/Dnj8ls7jP0Peb8LjhPygnJAvKeE8gnpQpgyDwwn5hGar&#10;eQmKI5/AcyB5RALQJTvyiX2yCh7THhf/Pi+63+f512hxlpLPNUXaKnjsJ19ZfocuyWeWw6aM8Xj8&#10;e/CX98+/B2n2XJMvv1/25eNZUgHq/XKRwH7ohGZL4G+LAJ4vzSfwXCn42yKAPCOf2BfncbTjcTv5&#10;yedMKXt1qdvkaZD8ZvmdmqTNctqfAx4zDpPH/ZAPmMTjQD6eLc13Ka0C1PFcqQByDPDYsBvynUpQ&#10;oEhpyCecwD45KHBQbgCPaY+Lx+PoxuOku8BHxFtKvg8r0hbvIyR/+d4so578RR5CmzLG4/G74C/X&#10;KY5Cmr03NqHAoSTgdx7D+QR1h5BhxOGEAkKz1Xyf4iggFihqPuED+mRHARGW1XyiL87jaMdj/93g&#10;KfMGSPL5DBtx2a/z3L9Wr6fNctqQMc7jv4G/XKc4AWn2HhZfAd5ZAa4WCVBHjiGAd1cUEJotFSQr&#10;LQJORSogkFsUJKCMQI4hEH9/RfS/B9H52A4p8odIm3GXPGdecY8mhY1yYcd+PGYc5vcfXHAzzSvA&#10;1UAB8goB6hJ0IigHBDS7AdwNCiCnKCCQVxQclIMCfXID4jLtcfG8Irp5hdSsxVVK8vUMGzxN0vnb&#10;oNcLG+XCjn0eD+g8vmAYHie4JCXB5cLvPRPUJSHD4HCCi9BsFbx1uIgiRQWPaavgrcNF9MkqeEw7&#10;zuMoP2faSR4jn6Akj8+wUe7Qyx33avXCZjltyBjPK06Cx82IxxcPw2Ofy6H4wOMiAerIMQSSoBOa&#10;LYHDLQJFigQu05ZcCsqIZOhE/D2FUc8rSslH5LlCgpeRNudx/eQxyvfrvKXNctqfg3ke4zDneRKk&#10;2bpbwIU1CvC1VYC6BTrRLwcENLsBHA0KJCsN4CztBsThoEBYbnAR8Xle1Hks3afnFZAir4iwydMW&#10;8hdxukWvpy3KuV/s5xWjdR4nDhOPE9zIJdzIKVwEdeQRzCXA4QQ3odkq4q/LTSCnYG4BWwVvXW4C&#10;axXgMe14XhHtvIL8BB87dV5SnrKxTuzQyx33a7wVNstpQ8Z4XmEHf7l+PAHS7Htpnzso+8DXIgHq&#10;QegEvgMR0GwJfG0RCMsSeEtbcuN7EAF8B+Im9sV5HO11t1Kdn5TMH86wwdN+8pp5hV4vbJQLe2ge&#10;X4n5On/D+p/9u+jGbzAO9fvTXwC/ef/F5ZCmeQf4HXAj7xCgjnsxBFTohGY3uJF3CCDncBPIO9y4&#10;90Jgn9wAjtP+rOL1ZH1d5CS2j/5mZBfmBtuAf95vqh+64VqXxTIFfVQAi6W5QIiP6EPlIGNcluYj&#10;OHF9AI+vDp/r+d4M7/ziXs87fy323vdOj8fqnentbFc9qW2zvO939Xh8/bO9D5b3eNYWlnmPHu7x&#10;bNowx2t9uMez74O53sq1PZ73iyr+H3tfA97GVaY7SZpG+YFVSdE53vaCW1Li1CloJVs/liyNKtE6&#10;jv/zU6UJrQq0Tf/dQkva9Mf9gaZxoYa7FwxpbMVOUkPDvYaFJZBClRTuhtxeyN3nsgRcnqvlsrsu&#10;DY2bNImSuM193zMzqdKNxpTWWvWieZ5X3/edMzoaffPON985M3Mm0Xznrvi5/csT0xc8F687fEXi&#10;9huei1+9eEViQ9dz8Yc3XZm4fO+u+DeOrkxMEzvjv2j+eOJbcmf88OBViW+2ZOLnHb868fPf/Tge&#10;absmURV/Jv6prZ9IPPndH8bXj38yEeh+Jj7ccW3iov074v80dF3iN7XPxMdfvz7xnbFn4pXLbkhs&#10;3fCj+MeevjHxu/4fx2+acnPiwtSz8S9dcUvigZ5n49//1q2J99yfif92Wmfipl8iz7/y9sQX/2Zn&#10;/MPDdyTavrYz3nT2ZxJ/9+ud8TtW3Zn46a92xnu/c1fiH+fuiv/YsSbR/cld8d9ddXfijud3xWd8&#10;756Eb+Ou+CWz700cXborvuSa+xIn73oufvf37090XLUz/vOzuxJPvPhc/J+/3ZX4/VW74q+uejCR&#10;Pv5cfIbjocRP7tsZ/+u/eyiR1Z6LX3LVw4kvfutZJZcd+wdVTsn1KPk9SrZDyXYp+TuU/F1Kbgcl&#10;t4uS20nJ7abk/6Dk/6Lk/6Tk/6akHyjpF0r6iZJ+o6QfKelXSvqZkn6n5H6g5H6h5H6i5H6j5H6k&#10;5H6l5H6m5H6nJA8oyQtK8oSSvKEkjyjJK0ryjJK8oyQPKclLSvKUkrylJI8pyWtK6xhmvOJxQ+C4&#10;qVfiTTrXmQ/w2KLOBYeJkmeKewhzmlXuQKPLYT+OwgWIEby3nef6HkgeZ32eS+Wrnlq5yPse2Y/3&#10;Oh/2fkg21vhluuZiebimSi6uvVyma6+SR2qvk4t9N8hNviXyiO882eQ/X27yT5VH/b8UzYEHxUCg&#10;FXOzrRfNwbvEYPABkQt+VbTUbRODdc+LY3W/Fy2hl8TmkEMeC82VreEPyi3hhfJ4uEa21XvllvqQ&#10;PFH/MdkW6ZBbI03yRCQu26PXy63ReXI8epds1xPyKX2NHEf/riO2Qg7FXkYczkHPoSyHuhzWgR7N&#10;4TvQgRMR6EAbcKI+h9+ADhwPQwdagWOhnNwMtADH6nJyEGgBckHoQDOQC+TkANAMHPXn8J9z+O85&#10;+AA6sBg4UpuDj6ADh2ugA43AYW8OPs3Btzn4OCf7AGu/zMB+mQv/n+kdwnl8iGEVc+k6pZMDlwE6&#10;9mcNwLj/dt6Px5j7Hn1K5Rga/j1Qjr/l+Pv/e/y9AMcPYuMZ89YvITbmHYMFY/LV+H4AwOpKQpyS&#10;2vumaE4WYLFitWG9EZv5PSse8Ji24gH1EMDtOw9wAl/xaNqlUtOS0KsAa+GxywVhAOtE5Nc8IbnR&#10;UydXwC603iHPJXLM8xF5mXe6tGuvwXuWbASasZ5dewPeKtkHHPKeZ9veq6g/DBwB2N5C609AGv/i&#10;5EmcmrSmmo/KRUBfzYWIpxizRlmh/3IE9UeBXM0Fqk0d61qL1eZMFDTX6nKgdrncBBzF+azJd41c&#10;BPT7FsuNviZ50Pd+29855DtXHvbNRdyfq34nYP0IpPU7iOlak/9c2Qj0+0+IPuCQ/+fiFf8vxOWB&#10;tcLuf7C+IXCPWAT40I4T6MOPNAj7fb4pcLnYDDwVaBB2+2g88LA4EnhILA7earsdTahvBloAazs2&#10;B/EMxgTbsTn4WUFsAbgdNYC1WP45GwXHg0+ItrrNYmvdT8WJut8iN/itaA39X9ttakM90Q6w7Tar&#10;YUir7fdAfyo0RW4JafJ4aLZsCwu5NTxPnkCe0VZfLbcizxivr5ftkUbkBI1ySyQhj0dCtvt8HPWv&#10;Aa9Hwrb8X4r7kZqi18hN0Q/Ytrcler78BrAN69ntqyl6J6493iab9Xrb9tr0sFwCLMd6du09rd8u&#10;N+l3yKP6hbbtHcdY+2uAFjOOpULH3PJYh2yKLZWbYi+q/VZoXw/G/k08FfsX8U3Ib2EcaDj2EvDy&#10;KV4NxzQtJ+35PRwbl9tiWsUQwP+4F7AWa99fgoIO1I/rWsVTQDswHtUqtgLtwIkIdKANOFGvVWwB&#10;2oDjYehAK3AspFVsBlqAY3VaxSDQAuSC0IFmIBfQKgaAZuCoX6vYBDQBR3zQgcXAkVqtIg0sBg7X&#10;QAcagcNeraIfWAS86tEq+gC7ePB11H/FMy6/gpyRJyAHYJ0LtuJcQL/RH78HrMXyB6qR148h5xxD&#10;7jmGHHQMcXcMOekYclPowOJa6MARYLFvDLksdKDJDx04CjQHxpD7jiEHhh4cQ04MHWipgw4cA1pC&#10;Y8ihoQOt4THk1mPIscdwzEEHTgBtkTHk4tCB9ih0YBxo18eQu0MHOmJjyOuxTcjp0+DIf40dwrji&#10;VbZ8XR67RrYDLbGULf+P6R+VU2Mfkdv0+23b+6beJbcCg/oDtu0164vlMkDT77Nt77Xo/fIYcCS6&#10;1ra9TdGL5dPRark8eqtte0sQE9qinbIFkvu+0Pkzh/g2HlkMny9FvLvSts021BOtANsMW2SCtPhE&#10;7h2vb5ab6+PYryF5LByWg+i7tYTny1zoPDkYctr+xgDqiU0Af6PqDL/B/KUpdBD9xEOYK2u/7fmA&#10;9UdN2G1zuu5/i6a674ojwT6xKfioGACagveLVuBY4Mu2v3EU9YeBQ5g/n7/hPsM2T0dZX2C52Aq0&#10;Y978jsCj4jX/iG2746g/4X9BwTq/bvFr2kwcz0m0V8g3W/yz5GYT1vda8L0PTfC9Zv+HZLN/Ho7r&#10;eba+P+L7kDzhu1Bu8a2w3ZebfVdKYhCwtqMZSudE2+HrRM51O2LN7Wo75p3Bn8x7D9feKvsx1mDn&#10;C9b3114r+wC7fdNQ2yoP1mBMA9hU45GLa6K27TaifhHQANjx9JC3GjlstUx7A7bt9aN+I/Ck12/b&#10;3mXec5FjnyuPeuzP96w/AhwGuH2FfJj2NMqtnktPnTd4TDsADspiN2nzcbBxrg6OhXMcaC7K5gD5&#10;/RGYXVbfZAZ0/pbxe2+MQ6AYZ3Bj4b67EGA7jBtVps42LwPmQZFAUceoM224pvHehKZtjSMjjV+s&#10;G/+BPsC2v6Ux6rczvoIf4/iKVgnlXIC+0rKLcH0Q455KfuEtjwdafU+2FWB7WCyZ3/c0at74tPYp&#10;vzcfoC+4j/IXax2WW9zg+suBhcBF4E8FKjmeyL7yWShb7RmTqz3D56xRGHvH36fH3yePevF7HMv8&#10;S+WRQxfTHoEf1gBTnZkRHm9qOcWnxjd4xXlYsrCVJN++Y9hKwtaHzHpK2htNm5Lrf9mwKc3r2JTv&#10;14Xqn3K/Y1e8pbGSt8PXQrxciW0YBsjLD2GDLjF5eTbKeF1yegF0ekblsEJOdiLPpt3p6RXDCkOi&#10;00P0Ag2uYYWkq9NDNAC5c4cVHO/v9BC5c7HuXHwXGJqL7wK9QMP78F0g+T58F2h431xszzsRb6vM&#10;dqxjoxxjC8TY4YfVMTEP/iIQ+ycc05sMnubHzy+Apx/EAWTFT3Jvb4wwuDhZHNHxuzVAUeNn1zXw&#10;vzOBUaQ4rvK+rWvFb+c8/Oyzz55k/OQ5rBJg/OR+Vkua8Q/zoaQXG/IMcc463uA+7QLAAfxH3/dg&#10;ncOt/4H/qP6OFStZbnGJusVB5oCcx9gNyfsiQEUt5VkjsgrrRMqzrij3LvB65GrgL5mPKfh+KUA+&#10;klNqyZKHuO9GSdyXc5rNeah4Xmd5kylps5w2ZInfd8bckfu+FvIRk3/n4o+/+Vyd82REzoP3iipQ&#10;z4hRhRR0wrCHPVK6vUQVzumEBJLC7SVW45xOJN8xTufHAualZR6LaSn44d/xONWM2M/nNyH1nxjS&#10;sjn/Wop8RXlli1kPW83LBpuyxHn8UfCX81PVQa634XHSizEyb5dsUKDuhE70iKSCYTu9a2SXwjrp&#10;9BJrKEWXQq9weol3LjaXedwVZdwFdTUrPzgjj9PkI+KtknjO/jQb9wenyXOWt5qSNstpQ5Y4j3kf&#10;CZ/L0CEfs+HxEO4RGvJ2yl4F6m7oBO6VVDDslHe1zCqskSlwmHbKi+cyFHIi5SVGy/G42PcBZ8FH&#10;lTdQcr6IfBs8rbTKOXaGemWjPEu79HnMOMznlj8Guc6Gxzkv7hnwpuSoAnXkGApZkfMShp3xJqW7&#10;hlgtM+Aw7Yx3n3DXEHjWExymPRfx453s02PT1XhXOa8olFe0I64iHqcgVV6RZzPepshX5hUdZj1s&#10;ltN+F8TjKPjLeNwIaZtX4NpGsgZ5hQJ1N3RiTCQVDNtZg7xCATlFDYG8AvztUsgJZw1RjseF7lF/&#10;J8YdzpxXkI/MK8hT5g95NnmaJr9ZvsSU5DnLYb8LeJwwedwGaRePh8DZoZqU7FWgjjxCAXkFeGzZ&#10;KcTirALyCcRk2inwNquAnAI8pj23HI/V+Qhu0Kp149xEfdJ4nCUf0c9TcpcpTVtn3GU9y5cakjbL&#10;aVOWeH7MOMy8Yhnko3Z5RY0T9yK2yVEF6k7oBHIKBcPO1DRIdy2BfAIcpp1hTlFLIKcAh2mXeVzk&#10;5z1Ty8BH8JQyw/GKfBs8TZG/zCuWm/W0yW/apc/jVvCXecWVkN02PE7W6jJZ2yMbFKjr0AnkFQqG&#10;7axdJ7sUeqWzlkBuAf52KSCnqCXK8bj4eQX4qPIGk6fpPJv9v7TJ7/QVBo9pq3LYlCUej5eCv13g&#10;b2oCHg/VpuQQONyrQB05hkIldMKwU+BtVqFXpsBj2qlaiTKiCjpRng+l6DzOko8cpzB5mm8zTlda&#10;5UmDx7RZnoVNWeI8Zhx+CDy+dgIe58DTHDg8qkA9BZ3QoROGnQFv3T6iV2bAY9qZ2gBsAjkGcg7a&#10;c5ELlscrmBEXKT9OrQA/wWMlmVfk2SrfsPh7pcHjlMnfStjvAh5fbfL4xgl4nPR1yqQPeYUC9U7o&#10;BHIMBcN2gsNdCsgpwGXaTnC4S6EBOlHmcdHjcZr8RFyl5PjaaTbzCvBala80JW2W04Ys8Xj8KfCX&#10;eUUnpN2425CvTQ75umSvAvU26ARyCgXDTvnWyKwC8glwmHbKh5xCATmFjyjnFUXncdbkI2UGvMy3&#10;dYxbVFrlq4x62izPwqYscR4zDt8PHt8JaTcPcQ5czfncclSBeiV0QoNOGHYGPHX7iYDMIO7Szvhy&#10;wu0nHNCJXHm8otjX81IfN+IqJXl8mg2epiz+XmXW0ya/aZc+j28Dfzmf9j0T8Djpr5RJv1s2KFCv&#10;hE44oROG7QSHuxQC0gku03aCv10KEjrhKOfHxeZxGnxkXKVU+UWezfvg0uQ3846rTUnesxw2ZYnH&#10;48+Av7zPsgvSbvx4yK/JIT9yBwXqGnQCc08pGHbK3yCzCkmZ8hMNAOafUtgtUn5iezkeF5vHWfKT&#10;922Sl8wr8mx1X5tVnjLqK1mP+9yysN8F97sxDvN+t89B2t636d8rcoi5owrU94pRhR7ohGFnEG/d&#10;AQL5BGIx7Yx/nXDjeUp3oFdk/MS6Mo+LzePUNeAn78+kBJ9Ps/lecvKX5Z8wJW2W0y7995U/AP7y&#10;GchuSObJvP/9TPcfJwNdIhnIYG4OgnqXkg0BHTph2M7AdtGjsFs4A8R2IIAyogE6ESjzuNg8Tpt8&#10;pGR8zbf17bDBb1X+SVOS7yyHTVniecUj4O+t4G8PJOdxLcTjIXB1CM+y9ypQ16ETGnTCsFOIu1mF&#10;XpFC/KWdCuRcWQUHdCLnmovjpTx+zNHjIo0fZ00+KvkD5At5dub76M/RZvmnDEmb5bQpS5zH68Hf&#10;W8Df/wLJex4L8RhzsGCewUoxqkBdg06MuTBPCWDYmYAU7iBRJTIBQgKjLneQyLky4DDtMo+LfX/F&#10;tQYfU5Tgq5LgJ6X+PUjyleXXmZJ8ZjlsyhLn8RPgL59n2wB5pw2Pk8ExVzLoFg0K1MdcDQpp6IRh&#10;O8HfHoWAcAaJKqDX1aMw5HIGid4yj4ueV5Cff488gRL8VdKywdO0yfP09WY9bZbTLn0e/y34ewP4&#10;m4a83YbHQ8G9riFwtVeB+l7oxDB0wrBTiLtZhZwrhfhLOwXuZhW2QyeGyjwuNo+z4KMO3ioJHp9m&#10;g6eVrGf5akMqG+XKLn0ef92Mx1sgO214nAtmXLlg1jWqQD0DnUhDJww7E9znctcRo64MOEw7g/jr&#10;riOGoBPleFz063mpGxBXwWNK9tvybcbbFPnL8htNCVuVw34XxON+Mx4/Dclxi0L5cbJurytZp4kG&#10;Bep7XQ0Kw9AJw3bW5Vw9Cg7hrCNyLif426OwHTpRjsdF53Ga/GQ+QV6Cr6fZ4HGaPGf5TaakzXLa&#10;pR+PN5s8Hob8tA2Ph+qyrqE6p+hVoJ519SogpwCPLTsF7mYVpEjVERifAG+zCsgpwGPac9FPL49X&#10;qOGK4jwPUnmzEWeVxHjwaTbidCX4ynHiLNdjPW3mIbQhS7yf903w90bw93uQnEelUDx2hDThCOmY&#10;05KgjjELyFxdxuUIEYadqQsId4hoEJk6IgBsd7lDxG5Xpo7YXuZxsfPj1C1GnFWS4xJ5NuN0CnxV&#10;4xW3mpL8ZTlsyhLn8X8Df28Gf3dA2o5XhJwiGcJ4hQJ1J3Qi60oqGLYzhPEKhYBwgs+0naF9rh6F&#10;UZczROwr87jYPE6b/KRkvM23VT4BXqvy20xp8jwNm/UlzuPvgr+3gceZCeLxEPg7hHjcq0DdDZ1w&#10;QicMOwXuZhUaRAoxmXYqhFxDQUInHOXrecXmcWWnEWeVZN6QZ+uIz5XkK/MKlrOefEY5bcoS5/EP&#10;wd9O8PinkLzPomBeEXYLR7hN5EIEdbeSuVAldMKwM+CuO0wkRSZEILcAd91hogo6Ics8LjaPU7eD&#10;j5inTUneZ5Fvg7cp8pXld5iSNstpQ5Y4j58FfzlO8T8ged9bIR4nwymRDHeJBgXqKeiEDp0wbGd4&#10;jehRWCecYWINgHsrFBqgE+X7K4o/XmHyM035I+QV+TbnIySvWf5pQyob5cqGLHEeMw7zevReSD7/&#10;X4jHQ+DvUDgtehWod0EnUtAJw+4M94qsAuYWDhOYXxixOauwGjqRLMfjYsfjys8gX0C8VRJ8Pc0G&#10;TyvB3wzKs1yP9bTJb9qlz+M94C/7d7+E5PP/hXjsqO8RjvphkQsT1HuUzIU7oROGnQF33fXEdpEJ&#10;E0PAatjEGujE6jKPi83j1J0GP5Xk/Zn5NvMJ8pXld5nS5L2yUV/i8fgX4C/z4hFIPhdSiMdJcDhZ&#10;v1c0KFAfhk70QCcM21m/W/Qo7BPOemI3sA5lRC90Yl2Zx8Xmcdrkp5KYVyXf5n3HWfKa5Z81JG2W&#10;06YscR4zDjMvzkI+aMPjIfB3qH5M9CpQ3wudyEAnDLuzflRkFXKis54YBbajjNgNndhe5nGxeVy5&#10;Bnzk/ECQ6rm7PJs8rSR/8dxT1qo3+Uv7XcDj35g8/hfIh2147IhkhSPilLl6gnpWUObAYUeEMOxM&#10;vUO6IwSeA6knHMB24Y4Qu0UGPKY9t3w9r7jzu6XuNuIsJZ9ryrcz4HGKfGX5PaYkn1kOm7LE4/H/&#10;AX95//xLkHbPNSUjYyIZwbOkCtTHRIPCXuiEYTvB3x4FPF8aIfBcKfjbo4A8I0LsLvO42PE4TX7y&#10;OVPKXaY0bfI0S36zfK0habOc9ruAx4zD5PEY5Odt4vFQBM+WRnTZq0Adz5UqIMcAjy27MxKQWYUG&#10;2RkhAsBukVXYJzrBY9pzy/G4uPG48l7wEfGWkvNj5dtqPkLyl/NmWfXkL/IQ2pQlHo//AP5ynOIw&#10;pN28sY6oWzrw/uVchKDuVjKHOOyIEoadiSSlO0qslpkIkQRGhTtK5EQmQoyWeVzseJy6Dzxl3gBJ&#10;Pp9mIy6nTJ6n7jfrabOcNmSJ8/gA+MtxihOQdvOwJKOYswJcbVCgjhxDAXNXRAnDdkarZI9CQDqj&#10;BHKLqANlBHIMhfL8FcW/DmLyMQ2p8od8m3GXPGde8YAhlY1yZZd+PGYc5vUPDrjZ5hXg6lAUeYUC&#10;dSd0IiuGFAy7E9zNKiCniBLIK6L7RFZhVHQiLtOeW84riptXOLuMuEpJvp5mg6eVJn87zXplo1zZ&#10;pc/j4yaPp0/AY4fulA5dlznwOAf+0qbMgcMOnTDsDHjr1okGmQGPaWfAW7dOjIoMeEy7zOMiP2c6&#10;TB4jn6Akj0+zUe42y90PGvXKZjltyBLPK06Cx12Ix7Mn4HFSd8skeNygQB05hkIldMKwneBwj0KD&#10;dILLtJ26RBlRBZ0oz1NY9LyijXxEnqskeJlvsx83Rh6jfK/JW9osp/0u6OcxDrOf54S0G3cb0jFG&#10;Ab72KlDXoBNjYkjBsDvB0axClewEZ2l3Ig5nFXKiUyfK/byi89j5kJlXQKq8Is8mT3vIX8TpHrOe&#10;tirneqWfV8wyeeyaIB47YsglYsgpdII68gjmEuCwI0YYdgbxV48RyCmYW8DOgLd6jMBYBXhMu5xX&#10;FDuvID/Bx2GTl5SnbIwTu81y98MGb5XNctqQJZ5X/BX4y/Hj8yDtrksnY1mRBF8bFKhnoRO4BqJg&#10;2E7wtUchJ5zgLW1nDNdBFHANJEbsLvO42ONubSY/KZk/nGaDp2PkNfMKs17ZKFd2YR5fgP56KbwX&#10;vdD7z1di+7qA94PfvP/iP0Ha5h3g91AMeYcCddyLoZCBThh2Zwx5hwJyjhiBvCOGey8UdotOcJz2&#10;OxWvL8R/4POsJ7G8+R2++/Ci9+eB/7h3qu+/9GJd0+Zh+yQAj0eVeJNul4M0YV0dsN7N+3PsJ2PB&#10;+3pZngeW0zaWN97nC/ukQxfTtmM/bwPY1kes1dKN4Dfud7Peq269p9p6r6/1XlS+XzKD48B6L5/1&#10;njPrvVDWe3Ws95JY73Ww5sW35hW35mW25rm15gW15lW05qWz5vWy5kWy5pWx5uWw5jWwngu3nqu1&#10;nku0nuuynouxniuw7su27mu17gu07qvi/Sk8j1nX9a3rpNZ1JWtcnuObHHd3sp8BOUzJ+MH8jeU8&#10;/7Gc8QPtWXFlyltZcHzqQnNiX3G3Y9dpFse5n8krAryqV+JNOte5GggA1Cm5WFJ73xTVtlF6+md+&#10;3JiPKgnw9/MXax2WW8czfycEOIDzACewxYMYIzRtBfQawFp4zHI5GwWHPT8Uy72z5BLvTDnoXSD7&#10;gQPeCplEXZX1BUjjGyfZ7dfG8J77V4CDWI9tuwFrsdabjoKOmgWyraZKpoGN0P9YM9O+3RqHPAi8&#10;ivXY7kKrUUirXe6PpbVBOVi7QqZrk3IMsNvWV1D/CtY9CNhuq+8G2Qxs9C2ST/oa5X7fX9u2+7Kv&#10;Qh7AexPGALarA9ZibetMFLRhPtlmf4Xc6D8mnvQfF/v9e8RLwOLAPWJDoE68FDjustv+PwaOuV4G&#10;DgD8nUL7pDX4oqsZ2Bj8mW17fagn+gEf2nMCB4Ka9gOXptltxxjmR3oFOBj8gdqOQvumo+5nroG6&#10;X7umhY65OkIzhV2bS1Bvwe6/DYYWiDSeE9PwvJhde1NRPy28QEwPXyzYnhuwFmufkJfLwleKJeEV&#10;YjB8txgAptY/Zt8u6qeZYLuFjqUl9d8Qg/U/EwPA1MivRUfkRTEQOWbb9iDqic0A2y7k17OiC+TJ&#10;yALZGq2Q/VH744j1aVyPI6x9TII6pP0+nqI75FR9ppwG2O2PJfoC2aRfLJ/Uj9v+tz79mEijnzgA&#10;adfe1NhMOa7Pkk2x39i21xL7tWhDvt4Baf2vgZimvYgYR14U2i9bYy+Kb8ReRq50UDwVOyIGY8dE&#10;P/oCdtvUin7Csti/iekxYRsHpiHPmhKrkCcxzmPXXj98u0WfIZfpftv2OvSgbAOa9YBqr9B/eg3X&#10;WTX8ZhpyAOjAddipGPu3Oz60aFC+HgnI1wBuqxuwlvzjY2PEIfuB1khOnMR9vP24L92uXdb3ARsB&#10;tluIw824b/K1cK84CfSH19m3ifo+YCNg7evmMOY2NPd1lbXhkNa289zUjGc+iKbw9bb7dzzkRzwJ&#10;IK4E7LcD9X3ARoD/LXGG353F3w1J0Qq8XucQ/ZibqxVzdB0I7ka83O0aCO5zDQJLMO+cnR9Z32HC&#10;bv8cDDjE4cAMsSVwuVgeeFQc8f/K9j8cRr0Fy5db/Jo2Q9rHg814DwUxCFjfW4LvVU3wvQ7Mo94O&#10;tAH8H4X21ZivSh72zZdbfFfY8nazLymJQeDUdkBZM9F24F1H7b67ZSuk3XYcqF2NPGI18onVttvR&#10;j/o+YCPA9gryvLYBuY6Uh4DBGvtjcgD1m4A0YP23Nhz0gQn+WxvWJ1oB2//mrUKeViUHvPbbsckb&#10;RO4XkBsBazuavcg/J9iOZuSBTV4hFwPcjnmAtVjH5VQUvOT5B7HB86jiaaGY1ut5RHzV84D4umet&#10;2OhZIwY8nxVbPPcIJtkOAIe/kuzMYbO0+Tjgb0QSzD70esi5KJsDMC+2cmSoXZY+Azq3z9jGLpw5&#10;rOUNndtaBbAd6pcB5f5sZgRuwHJygv4sxs/Zn2V/jP1Z9sdUfxZS9WchVX+W5R2ox3rsz1Lm92cz&#10;bOcKs50VRr163xvbWYlyjP+o/iz6d+p9LexHX41yPl92DdbH85BqvnU8p87+rCq/FpLlmC9V9buv&#10;N8tvgPwRym+ERLuqP8t+6C2w2f6tWB+/q/qz3P7bze25A/U7Uc7n1yBVfxaS/VleR1D9WUjVn4Vk&#10;f5b/i/1Z1qv+LO6PVPfr4HuqPwub/VnWsz/L9zWyP0v/qP4sbNWf/T7Gcd/KUrg/y2Ml75iYsD/L&#10;9QOkAhZL5vdnTxpVpz6tY4/fmw/wuOVxxcVa11qH5dYxTP3N/dl+j6YF0YBtvPOgnwk0e+3z7hbU&#10;t3lzogPSrr0B9Iv7gQMTtDeGtl4BDprtFTo3dKBvO1BTgXiPviOQxP+sAqzFipkIbdorqD+IdQ8B&#10;3MZCbS5Bf3igdhHOS4vkH2sX2Lb5MuoPmGCbbsBarN+ejoJW9G+bgY0+9Ft96Lf69tjmGC/7fibG&#10;fLvFQUg7f3b4fy0W+0fEBn+3bXtP+h8TfXjvShqwa28M9X/Eus2BFbbttaCeaAWs81t/QNMWCfsc&#10;aFOgQWwOLEKu1Wi7HYcD68XLgcdES/AG2+1oDa4W7UAH1uP/Wmo5H9Ly/3uhDwTvFgeDj4kldehT&#10;1qFPCUwNoU8ZQp8ydExMDc+UHeEKORBeINNhZGT1yLcAOz61o76jfoGCnU8H6oMyXY8MBP0Eu/am&#10;oH5qJKjA9tyAtVj/hVzqiCySbZEGmQb6oZ/Ed2zbRT+GfZlp6K/YbeeS6Aq5OHql3BC1H6vpiyIP&#10;A7ZiPbv2ztZvlOPRG9G3rbPdvlb0zTqAZVjPrr0taG8DcEK3377X0Y+bGpNyesx++5bFrpSLYlfL&#10;r8UOqH5EjeVsSMvfZ0P/euwPrr7YqGsg9qJrK3T0fV3o+54a70ki8/mEtO8zJ2PXyuWx6+WS2GrZ&#10;HrtBtkAuhm33f0/o8+XZsflyq/5ZW/8N6nfLfuBJrGfXXpN+OXx8uZw+QXtT0dbr0bvliah9exui&#10;6GsAy6LX227fkugNsg1ojhp5ftUZ/Mz4/Br4PBX33A3gXn47Pm9CPZEGrNjTFoH/zX1QqP02rN9q&#10;ws5PJ+sbcKzi+IK02w7W95tge4XOJ6316FsAGpAO28cA1vebYJuFONmKGHUyJGV/COMKIYwr1GFc&#10;oW6CcQXU9wEbAbu2W+q2iwNBjCkE14nW4BqxBDgU6LWNw2OBryFe92L89auqbTe23VqsY4mxa0Pg&#10;CjEQSIqOwGqxFHgV7wOz8/Eh1B8ExgC7fZZG/Vb/V8Ry/7/atrfUPyo6/C+KVki79g749onDvl+J&#10;Lb4ZthzY7EOfHhgELC4ugVI1AReXoK/eYcJuOw7WBuQhYHCCcfkB1KcxJt8PyfYKcbEFfemXcf1g&#10;zLyOYOd7XmfoN2HXZivyqgNeXGsABtB/tWtzE65xpIF+rGf3v1vR1lLgVY/98XII9cRBwPL/APJa&#10;HMG2Y5h9nkXya57LgEtlryciN3iCsh8o1DeuQoDi+2wmq2/MfP4y4G+h8Pmot3Kt98O6cd3hLHyf&#10;S7Vu9Lepf0A/+9T95hfk3ZNQc9o6M0+tczHK5+F7cB+WM1/nvUCfcWr9P+W3PqD/+e17dG3K+dgS&#10;J4DeSkLrWhfXtK1ATTx/WzMbZgbVKvhQelcA6z5qu45/VmPC078zPkvXMm/8xsmT3BdcmlY0raAv&#10;CPiiYF8uv79l6Q58YTm+5QY4rvIQGq2G5LMWjINrPQvlWs8q+bQC9YXS+i7HVSwdq3blbUMMtrmc&#10;PsZC7nwGWA2QO2/bN+sXJzwfnHzfXAKf8L6kv4Hk81T0zYjnfDniaZKzvQT180vLN3uawJtnJ503&#10;HviE7zL0QZI/9E21d7+ohk9WKlDfLyyulARvZrWAN5lJ940fPuFzeCHIh03frPWOi7XehfJpBerj&#10;peWb9a3wzeTzph4+4T3YMUgeW+qY8r4gRrxz5OwagvoLpeWbPW1F4c2lJm8uy+NNdc24qK5ZKFcq&#10;UC8x3szqQLyZ/GPqcvikC3xZDMl76MibteDL2pqwfFqB+pzSisXrlxTFN82mb9rzfDMCX4zAL7Nr&#10;Ceol5ps9S4uS33TAJzw/LYe08pvq2oWyunaVXKlAvcTym1nLEW92Tfp56gr4hOenlZB8T7w6psCX&#10;tbU3y6cVqIdL7Ji6oijH1MfhE8abayCteDPC44jHk4+gXmrHVLIovvmE6Zvr8nxTDX9Uwy8rFaiX&#10;mG8ar4RvJj+/WQ2fMC++GdLKi7t9+0W373y5Q4F6ieXF61fCNz+a9HhzC3zC++BvN32kcj/fNjHi&#10;e0HM9hPUt5VY7rcKvvnxpPvmDviEcx7cBcm4Q99U+58X1f5xsVKB+vOl5ZvGq3CeembSfbMGPuE8&#10;rPdC8nkh+qbbf6/oBl92KFC/t7R8s/7qovjmPtM3D+b5ZgS+GIFfZgcI6iXmmz0p+OaHk86bh+CT&#10;T4Mvnzd9pI6pQFhUB24WKxWoh0uLN42fQLz5waT7Zh18cgd88zjkXdYxFVgougOrxA4F6gtLyzfr&#10;Pwnf7Jh033zB9MmXIHm+Uucp8GUk8KSYHSSo31xavtnzKRxTk++bL8MnnNv9K5B3m76pDq4S1cHH&#10;xUoF6qtKyzeN1xXFN72mb57M8003fNENv+xQoF5ivll/fVHOUxvhE57DN0Fa5/CRIM5NQZyj6gjq&#10;95YWb/asRryZ/PxmAD5ZA99shWQOqM5TdY+L6rpnxEoF6o+Xlm8ab4RvJr/PMASfMAZvg2S/SuV+&#10;4Et33QtihwL1baXlm/U3wTeT32f4lsmXb0NafYaRuufFSN24mB0iqD9fWr7Zc3NRfPMd0zd/n+eb&#10;avijGn5ZqUC9xHzTeCt8M/ljFNvhEx5Lz0CeGqMI7RfdIYxRKFDfX1q8WX8bzlOTf53hR/AJr93t&#10;hLSu3Y2ALyOhhXJ2mKA+Xlq+2dNZFN/sMn3z3/N8Uw1/VMMvKxWol5hvGu/AMTX5vNkNnzAGPw9p&#10;jRd3h+fI7nBY7lCgXmJjous/Dd5M/n0U/xM+4bXe/wV56j6K8PlyJNwkZ9cT1M8vresMez5TFN/8&#10;o+mbf8rzTTX8UQ2/rFSgXmK+abyrKL7ZZ/rmhTzfdMMX3fDLDgXqJeab9Z9FvJn8Y+q38AnP3f8M&#10;aV3XHKlfKEfqV8nZEYL6whI7ptaAN5N/XfN38AnP3f8KaV3XrI6EZXXkZrlSgXq4tHzTeE9ReDNq&#10;8mZ/Hm+6wZVucGaHAvUS4836tUXxzR9N37yS55sRHkc8nqIE9RLzzaz74JvJP6YOwSfMa45C8h5g&#10;9sND0SYZit4rb1Kg3lRix9T98M3k5345+IS537jpIzVGEZ0ju6PI/RSozykt36x/ALH4uUkfS38N&#10;PmHON+UsTXvM5M0IjqWR6ONytk5QX1VSvjnvc11FiTfT4BOew2dAWufwkL5QhuCTmxSol1a8Oe+i&#10;B4vCGwd8Qt7MyeNNN3zSDc7sUKBeYrz5KXxThHjzHviE8eYcSKuvOaLPkSN6WM6OEdRLK96c97mH&#10;ipL7zYVPmPsJSCv3C8EnodjN8iYF6uHSijcXPQzffH/SY7GET/ic0PmQt0Oq81TsBVd3bI7YoUD9&#10;BddFOLfPAf7ce/YTaDgA/DnPeoDZnPLDXN7Q/5Rned4tzw3ZPv9iPkeUv85fgk88Z3qWqovPUtXa&#10;PieldeFdvNoXT1vnL8FfF+mnP1eXb+PQxrN1Z56r+sN53+N6b/6ePe9+vAtPAT7nyd9XlY9izpL3&#10;Yh/8++feCu2HQttWo0879exeKW+nQ58yFW5Uzz9bc8auOwsFajHmjKXKeU2M5fR5YmfrU7RKVJwL&#10;cB+oeY4zXwDX7wT+cGkVihh/+f15JuDLgs/4XY11Aub6lFwsmT9fi1HzxqcV5/k78wEJqO15Y5VT&#10;cyuxfC5gbdeb52vZF9O04XOM51qr8r5vPV89DWX7YtvOeSE2dE4W8MF2Au52TRua4Hu17UPnBNq3&#10;AcOnvhfA97QK+98LtE+vqG13VLgB6/eyMcwrNcH3Xog5KvbFpgNahfXMrTXP6ii+z99dAXHKx9Ct&#10;/zkDejaWk+72nKxq1yqqsM3u9u34z9vPGY0Nn2O1F8Z6DoAnO/qd5+SKKZi7B+fNL0NavoZ6ah9A&#10;PfXsJX7nT3r2kvvC2md8DnM7dsQ24K08w/u2Y0T6Ccxv5EzgDpC4pr29+Zrn6FrXqyDsKPDLDStP&#10;rsJ/ukQ8khj/zmBc3/VI4pmNm+NLbvlcIvj1gfh18vOJ1743GL/7uc8nXE/0xR+/9dHE3OSmeF/F&#10;usR/vmQg/u2frEt45qTjP7ntscT/Y+9s4OOo6/y/DU2ySZOSduc3swGEBVoJIr6ColYB3ezMPuRh&#10;H3K0JTRNk7YCi3rnivg34P+8+BK4HhRYKmB5DiDtFgrdPDTdtkDj3XkGEBwPrUXRCxzwr8hL1wgY&#10;c4X+P5/fzrQplwx4Ygznbl/vfr7f3+xOZmc+853vzs7uXv9mr773mKuNC6u26L/87tWG90Nb9AOp&#10;a4yzR7fo849bb/iv3qaf+L31RusLA/qZl1xr1B+3Qw+/7zrj4itz+oqR64xLfTn981+63jhr/6D+&#10;D8enjd13P6RveCxtZF/bot936Q3GHa9u1nMnbDAmfrNJf+LxDcbDz2zSn/3yNw3lnE36b3w3Gr0P&#10;b9JLvn+jcfSGTbr4yk3Gzm9v0utOutk4IbpZP+vJm40Xuzfr0e5vGac2ZPSukzcaP743o3/pqY3G&#10;rcu26Fdddovx7LNb9FsW3Wr8YHirvvUHtxqnXpLVH738NuPVZwZ0c/HtxrqaIf0F83Zj64+H9Ne/&#10;eodx43NDesUpdxo7X+jXj/33O42KT23TP/T3dxnnHbNNb6jrNT65N6MvfbrXWHjnffpFX7vbuORj&#10;W/TLT73HuOprm6T+cP6IHKfyflQ+jsr5UDlfKv8OlX+XyuWgcrmoXE4ql5vK50Hl86LyeVL5vKlc&#10;D1SuFyrXE5Xrjcr1SOV6pXI9U7neqdwOVG4XKrcTlduNyu1I5XalcjtTud2p9AGVvqDSJ1T6hkof&#10;UekrKn1Gpe+o9CGVvqTSp1T6lkofU+lrqr0Psxa8k+PBW2t5+20/xiMP1xHOZ6r6gnokPxe+Hnfw&#10;oR6dDV2AepSGcj+bG/iCsiKwXtkWaFFKdcT6456sfrJSanxKaTcmPFnDq5QFjxHtweNFX/BMURZ6&#10;WawMfVntDz2rlocrtI7wG2p/+CbVHXlSdEQ+LgYiv1fcjXuVVY0/UgYah5WKJlNZ1fSEMtj0pFLZ&#10;/LzS2bxf2d48R1S2VIuulpPF9pYzxbzoDaIrWq4ORS9V58V2q6tjT6tDsR+rVfFl6pr4qNgRf1ZU&#10;JzxiTWKrkkucIKpbR5Tq1glvLjHhXQOqwY44YlAFhmIT3tVgHhiKTni7wDywvQUxqATbmye8naAS&#10;DDZNeFeBCjDQiBi4wUBkwtsB3KA/jBiUg/7QhHclKAN9wQlvOygDWQMxKAVZfcK7ApSCbQHEYC6w&#10;j8+s9VNtL2ySd3QM+N9W913DBw/V/YM3bpP7ywtfeFDuP7vv3Sr3p2twPOD+9fw535b7W2d8s9z/&#10;Fpz0gNwfX9q6Te6f5uJNcn+9JDso9997W3fJ/Tk6vEvu3xte2iX39939Obn/f+6MnbIenPHdIVkf&#10;Eg/1y3qx4Phtsn484tsi68kV92dkfVFChbq/+d8Kdf8k/2ZZjz7bsVnWp/Gtm2W9WnhcRtavFi0j&#10;69ntwYysb7/fk5H17jtrtsj697nX7pf1UD39AVkfz7lmq6yXmTcflPVzS0WfrKc/eXJQ1te7jt4h&#10;6+3l39sh6+/ZgZ2yHp/26JCszzW7d8p6/Ynlhbqf3DIk6/mg7yFZ3++szch6/+nL7irW/fdY3T84&#10;jAqBm11H3mnd/9R/q/u/EisCm8S2wLWiUPd7lKz+POp+h2g3fi2yxiOo+9er7UFd6wu2amWhZdrK&#10;0NFaf+gErTz8Q7UjHEPdf1a4I+9D3Z+Puv8c6v4PUfdHUfdfQN3/Ner+AdT9/0LdnyM6m2vE9ubF&#10;qPvnoe6vQt2/GnU/h7p/DOr+BtT9n6Lu/xZ1/0StKm6i7tdrO+L/ibr/lLom8YjIJQ6g5u/3FOs+&#10;vicGvT5eVst+n69bW+AHP7Bft/7Pfuvk4MFq/xxfHj34C8DuwYu1uFiL/xp68BOx/6BXdh0PvFT0&#10;yseiZvK1+w3Qd9Kj2+dscPdD5xGWIJa3hYd/M+agPWbp5Fpu9/nYBeXNvq99H47bfSPjt56zOdCA&#10;7+oWzudQDjT8UrzR8JI42PCisM+hLAu4XL1v87hlgV6xPHCXOA/wXEmdXMLCf/a5EpQl14OBK8Xm&#10;wDXijcDnlTaH+70ZuFgp0S9UyvSLFHs5Vur43ITivPyr9MuUTv1ypUv/qsLlqAf2zV6OUgwM6T9X&#10;qow2scZ4WZxrvCK2GLvl8pxp3xlq378M8f3GDuVBY7vSBwZBzsiBh+XfOHuKx7gxNj94rVodvEZd&#10;G/y01hE8S+sPNmrloag2JxTXzgtVOH434Pmhcq0ddAA+j+n+xkBI07aGarWS8BOqK/ykujzcpG4N&#10;/0Q8EH5GuCK1wmkdz4loYm5EiDLgtM1WRsrEiki52Bb5qeM2y2J6n+SZQ9usvNHleuxttpm78TGl&#10;AlQCLocf2Dd7G1RgoLPxGWWw8VmlsuklpavpVfQQr6KH+B16iD8oXc0VYqj5fY7Pdwem55qPFzuB&#10;0/Od35IQ81ri6EWWO85vNaavQc+yFnB+rAP2zV5u7oc7W74hjo72Oc7r6Gi/qAELogNyXtP58MKo&#10;oj4cvU7dHV2vLoj9SK3G6+G1sZcdf3viM5hOLgBOz3tX7BitL3asVh5/3PE7aN3xx9TK+Aheg4+o&#10;88EC5AvjTzjO+6L4adqK+Ie0bfHn5HqY7vll478QA/Gf4XX9z8Qu8Ej852IPHsPlrrdXLtRev9yX&#10;lcQTailYkdglsolxpaz1RQ99P93fKG99zlPZ+h+e+a2jnoVAtL4A9nvsOiNaXa4Jr3OdEa0HvQtb&#10;S2qrAZfNBPbNXrbTMZBLlNSuAdVgRxwxqAJDsZLa1WAeGIqW1HaBeWB7C2JQCbY3l9R2gkow2FRS&#10;uwpUgIFGxMANBiIltR3ADfrDiEE56A+V1K4EZaAvWFLbDspA1kAMSkFWL6ldAUrBtgBiMBc41QwX&#10;ph9oOOg90DBx6Psp7XPlVThOcL1xfbxirwyovT64PeYGxnC+YwznPcZw/gMxyIJSYwznRxCDsiBi&#10;0AfKQmM4nzKG8ypjOL8yhvMsiIE7ghgMAHfjGM7LIAYVTYjBIKhsHsN5nDGcz0HcMobzO4jBvChi&#10;MATmxcZwPggxqIqP4TzRGM4XjeG8EWKQA9WtWD6cUyqFR0Try549iYPKZxN7hJIwHfcTT+JptSax&#10;V60GFaAs8SP41HTcT7Lxl+D3F8XF8Q/L48N0Hr44/lHtwvjHtbXxJdpqsArxSow57d9l8b3YV/eq&#10;D8dOcTz27Iydqg2BgVid4/w6YuNqZ+wPakXsecf648b08thzahmw97G+qMu1UXXex7LRjWo2+i11&#10;G+DzWjKFp3CuzLUieoJaGn1UlEf3iP6WG8TKlgtEZ8uFeD3Z6Vhz3ZheDsrwmpPzn25d9zV/UAw0&#10;ny5WNXtFBY4zg01Hic6muY7zXoXppANw3tMdv91Nr+M18SvKysb9SjmOb5U8xkV+qQxF9iurcVx2&#10;2he7ML0zokqctntFZJE4OuITO8P/4Ti/neFR3Oc5Cee3CNg3ex/m8Wxt+Fx1fvjHjtu8Ogzfh3+i&#10;VgF7m+8I4dyE5rzNt4ferw2ETtGywOk5taPvWR0SWlWo3dHLlaEOzQ3KgNNzygbbtBXBZsd5tQWb&#10;tGXBiLY0GDr0OwMHDbx/9zY+ftO4QS2Qdtz3M8Ye9JR7lLVGXm6n6fy4xvid6DReFyvB+WC58ZpY&#10;aoxJn023jxzUV4v79f3KUv1K5Xx9nXKU/hWlSv+isiNwvaMnhgIbxGDgRtEXuEnO/4O2IaC2J+Yi&#10;Xhl4SHQGHhQVgd+KqsCvxHTve/K1E99n8ODAzfcZ7NcrCA+dt0L4R7/veRIeVAW4THVWzHnCci4/&#10;gjPBX+490JcDH/AX9icvlgdPj28DW7fD8XTXSfwp1x/s2bMHv+vjPYrbzQd4Hoj7sLylv4H3ae/V&#10;XekrCjpnzteF3yvfp+c25fqz1yUfcyJwg6leB3NbLsI0gufHzW/dDsech/06mPES6x62Tr52Actt&#10;TS3IYgi3Lx9nvw7m8vFm39e+D8dtX/H+ywGfP70XxMT3QxuhENdwQ1LxB0i3MtzQrdiP4zzs+SF8&#10;V/zIZaEfL8XMk+Cv2Y9dWA9LAf1IT8mbSR9+G78DDvVnCnoovxu/j2SN119ZmC5zjMscOqfw760e&#10;XoSZkz+3L22/0Du2j7jN2/mXgW9uoRadBv0b3AkirwkqhU4mGUgryYBLtEkYp5U2iQ8xKeS+wLiS&#10;lriFL0DGFV/AizFSh5h43zVP12E57X2w6ONCXe3COlkKjvBxCv4cvkd3Uf24Tu6I/C7dlaePMZ63&#10;psuc48yhs9zHi2FcHsPPgMYcfJwLJJRcYFjJSBgnEJNRT05SyFOBnJKXjCipAMmBfZ68ZL8nFSD7&#10;PPY+xf3L3tcQ/tG1uejjw9cn2v1BF1bkf/NxzVWFvkAq6vER+Z343Tr6HONp3g8qc4zLHDrLfcw6&#10;fBbM9DHouQ4+duspxa3XiPEAYZxSqOMB0+PWSSE3UYP9OvEKM0DcYMTj18k+jwkPMy/6eOprld+N&#10;PndKH5v0J/woFXX5iPxW9BWcjvF6XNtMlTnGZQ6d5T6uh38/Av+eBQ07+DgJryb1hNImYWx62iQJ&#10;jh/KfXpESUvaFJ9OIsSDMdDmwRiIFH08zTX3fzYfp3jtPfpcKl+3HZHD33mrXuet6TLnOPPZX48/&#10;atXjBqj9+kzBcWlyb8w4p/uUHGpuRsLYh5iYnpykkKf0pJKXdCspnSTBiCcv2edJoSYzL9bjGa7H&#10;NevgY9RZ6vB9BbVzP3yapV8xnramM+c4c+osr8esw59EHQ5Bow712G34FbeRVcZ1wtgvdVwf9rgN&#10;UshNPaP4DZJTTJ1kqB7kYMRjwsPMiz6eYR+b9GMv+gkq+4pJ+fAd6COs8fp/KkxnznHm1FnuYz/8&#10;+wn4txkacvBx0nApSXi1TcLYhZhkPUlJIfcZS5S0BP2EQZaAjCctyXl88DPzoo9n2Mcp+hE+pvpx&#10;/m1yTp/m4VuO563pzOU4Hzf7fRy0fNwKbXLwcc6owfsvPUpGwrgGMcl6cpJCnjK6lbxknZIySDfI&#10;ePKSnCcFHzMv+niGfVxzNXy6Bf0EdaulVs5+Ikv/YjxtTWcu+wzk1Flej5vhX/bFy6ErHHzsDvqE&#10;O9gjxg3C2Cd1HL2GO0gKuWl0C3+QrBOmQboB+owgQZ/BfgN50ccz7GPT8jF1eAB9xeQc/W/CGq+/&#10;pjBd5hiX+ezvjxPwL8+7tUMvdvBxEj5NBlNqm4SxT7RJcO4iSAq5L5hU05Ju1RckSTDiSUv2eXxB&#10;Unyd9+d8f3nK8274nKRrGPVX6nZLrZyv4/L0McbzvB+VPuc48vfA67xl8O8n4d/VUH7PCmTK9/Ny&#10;wXqRC2bVjIRxvchIhj25ICnkqWBGzUtyaipIMlRPXjLiScHDzIv1eIbrcc16+HMb+gmof3dBD+Xo&#10;i7P0K8bT1nSZY1zm0FneV7AO8/XdhVD+LsF0PnaH8sId6tLGg4RxXlDHgz2KO0QKuYlrqfwhktTM&#10;IGkD3Yo/RNYpZpC8e9daFN/Pe4fv55n0MfsJ6h5LrZzXWySs8fprC9OZc5w5dZb7uAvG5fvRn4N+&#10;3cHHyVBKTYbyWpuEMXoMiUskQ6SQ+0L7tbRkXPOFyH6qkpbgeosQGS/2xzP+Pgj9uAP9BPVhS+28&#10;H/0DfYvxvDVd5hxnDp3lPr4A/l0D/34RermDj3OhUTUX6tEyEsajakbiR0wKeSrUreUl67RUiHSD&#10;JWpeElFTIbJELfYVM91XXIc6m0M/AaVfqXY+PIi+wvJv2prOnOPMqbPcx6zDF8G//+dtfOwO12ju&#10;cI82Dh+PhxjXSB0PpVV3mBRyE771h8k6zYSPmUNV5GCjaobIuqKPZ7oem/QnfEwd3lnQQ/kQ+gpr&#10;PMHvhcJ0mXOcOXSW+zgF/34OPv6/0C871ONk2KUlw/Vam4SxCzEx1aSkkPvCdVqvZInmC5M6MKL2&#10;SvapvjAZKfp4pn2coh9RV6myv5ics3+gz9Fn5K3pMuc489nfV3wZ/mVf8XVoysHHOdTcXBi9g4Rx&#10;GjFBTyEp5Cn4NC/Zr6bCZB9YgjGCnkJS7Ctm/LxbTRo+fgj9BLXPUjt/AH0FfY3xtDVd5hiXOXSW&#10;1+Ovwr/L4N+roBc4+NgdMfEdNPXqeJgwNgV1PJxCTAq5Ga5T/RGyRDXhXeZmOCn8EYL3RMIkKYr9&#10;8Qz3xyb9ifPFVL5vd0S+Gf2DNZ64oTBd5hxnDp3lPu6Bf1vg3/XQFQ4+TkbqRTLSI9okjOsRk1El&#10;KSnkPni1V7JO+CKkG+xTeiX7FR8+U8q86OMZ9nEKfhyGH6Xy/Y9JufwciOXzPMcxPU9f8/Mh9DF0&#10;lvv4Svi3Cf69Acq6DJn6fZBIXsnBtxkJ47ySkQwjJoU8FakTeckSkYqQOpBT8pIRJRUhuaKPZ7o/&#10;rtkAf8KPVJ4PnpzL6yvoV4ynrelZ+hnXVTB/D1xfcQ2My+srboY6fT7P3Wji++xcYjxCGJsKdTyS&#10;RUwKuRkZV/yNxC3MCBlXzEgGOckhJpmij2fax6blYyr7hCNy+DthjSe+WZguc44zn/31OA3/sh7f&#10;Dk041OMkfJrEdzK2SRibiMkwYlLIfY3oISToH/A9Fcx98G+vZAQxKdbjGX+dl7L8SGVdPiJH3c1b&#10;Ps9b02XOcebQWd5X3GTV47uhcQcf5+DVHLyakTAeRkyyiEkhT8Gneck+JQUPM0+hFuclOcSkWI9n&#10;3Mf1Nxb8KxX1+IgcPs3SrxhP835QmWNc5rPfx7dZPt4EbXXwsRffh+5tyituCWP0FpIsYlLITdRg&#10;fxNBP4H+grnJnqKJoKeAj5kXX+fN8Os80/IxVfYVk3LW24Q1nrjJ6is4nePI3wP1uNfy8VaoY18B&#10;nyab0FdIGKOPkGQRk0Lua0JfIUFPAT8z98HDvZIcYlL08YzX4xT9yH6Cinp7RA6/5ulbjOet6TLn&#10;+HvDx/dZPu57m3qcg09zqMUZCWMTMUFPISnkKXg3LxlXUqjJzFPwbV6CngI+Zl6sxzNcj+tvLtRZ&#10;Kv16RA5/Zy3/pq3pMse4zKGzvD9+AP5tRj8x9DY+9jaPKt5m9BUSxqOIiYmYFHITvvU3E/QU7C2Q&#10;m00jyMk+xGSk6OMZP19h+dik4vyaVPiZyjqdsMYT3ypMZy7HkVNnuY+zlo8fhjqdd0vCp8lml2iT&#10;MEaPITERk0Lug397JW7haybjig8e7pWgx4CXmRfr8QzX45TlT6l8H2RyDj/XMOf7H5bKnH0Gc+gs&#10;9zHrMN/P+w50qcPrvBz8m2v2iYyEsQsxGVVykkLe0+wVeUmd6GkmXrBPyUv2Kz2o1cyLPp5hH9dv&#10;RF1FHZYKvx6Rw6dZ+JXv46V5P6jMMS7z2e/j3fAvv7fi36BO7+d5W2qEt6VeuCWMaxCTvOKVFHIT&#10;3vW3kCXCbCZ1AH1GCxlXTNRn5kUfz7CPTfiT9Vbq/ZZaOf2d4HSMJ26x1PI9c06f5fV4GP7leePv&#10;Q5c71ONki08kW/yiTcLYh5jUICaF3Af/9koiwtdClgA3xogXMXEXrxOa6f44RT/Ct1Lh1yNy+LSG&#10;0zGet1TmGJf57Pcx6zB9/EPoeQ4+zqEO5/DbJRkJ43rEpAYxKeQ98G5e0iZ6WkgEuDFG0GNIij6e&#10;8fNu9bfCp7jOTeqDlto5r9ukfzGe5v2gMud1m8xn/3WbT8C/7Cf2QjscfOyNpoU3mhVuCeM0YpJC&#10;TAq52ZIR/ijJCbOFZEASOelGTIrXbc64j0340Z9FP0HFdcZH5PgcdcIaT9xWmC5zjjOHzvK+woR/&#10;V8K/z0I/4+DjZNSlJqM+tU3C2IWYjIqkpJD7ol61V1Kn+qLEC/aJXsl+4YuSfcW+Ysb7CviRn5dO&#10;Ubdbaue8rt4az1sqc4zLHDrLfcw6vBr+fQ7q+P0V0ZSai2bVjIRxCjGpR0wKeU80o+YlObUnSjKg&#10;DmNkCWJSV/xc00z7uP521NUh9BPUnKVWTn9n4V+Op63pzDnOnDrLffwz+JefA3kJeolDPfbGhlVv&#10;zKW5JYyHVbckhZgUcjM6rvrx21b+mFszo2RcNaNJ5KQbMUkWfTzTPjbpR/iW6t9Z0EM5PreXsMYT&#10;dxSmy5zjzGf/56VH4d8L4d9XoPyNGMiU19EnY6aajPm0NgljU22T9CAmhdwX82q9kjrNh99yY+6D&#10;f3sl61RfjHQXfTzTPk7Bj/St1B2W2jn6jBpOx3jeUpljXObQWV6PWYf5vW6/hX7Rwcc5+DQXy6sZ&#10;CWMTMckiJoW8J7ZfzUvG1R7UZeY9sQzGSA4xyRR9PNM+rr8TPsXnnqWivk7O+bovS/9iPM37QZlz&#10;nDl1lvv4V/BvF/z7OpSf/4dMWY+98YTqjadVt4RxAjHxISaF3ES99cfJRtWMkXXAi5zUISbeoo9n&#10;2scm/YjzDlJRX4/IcV45wekYT9xlKXOOM4fOch/nYdwE/HsA+nkHHyfjoyIZ71XbJIxHRZvEh5gU&#10;ch/82yvJqL442Qi8oldSJ3xx4i2er5hpH6foR/hYKury5Jznh2s4HeN5S5lznPl74Pwx6zDPH8/B&#10;j4CwT56uHufg01zcr2YkjEdFRpJCTAp5T3yJmpdE1J44WQKSIi/pFj1xUjx/POPnj+t74Ue8L0f1&#10;832QSTl/DzJL//L9D2s6cznO+2H6LK/H/wXj8neayuFjnkeezsfeRI3wJnqFW8K4BjFJK15JITfj&#10;G0UiQfD+R5xsBOuURIJsVJCDdcXrK2a6Hpv0433oJ+hTfn/F5Pwu9A/WeOLuwnSZc5w5dJb72AX/&#10;ng3/VkEdv78ikVWSiR7RJmGcVdoko55kghRyX6Jb9ErWCV+CdIN9nl7Jfo8vQfYVv/94pn2coh/R&#10;50plXzEpH4ZPa5izr7CUOceZU2e5j8vg33Pg4wVQx74i4RO5BPoKCWOfyEjynlyCFPKeBPoKCXqK&#10;BFkC9nvyknFPT4LsL/p4pn1cfw98ugn9BFReZzEp5+84ZelX1OmsNZ25HOf9MH0aH5+I8wL8Deu/&#10;9O+iL8Yy8PeZYeUpf396Hvz9KUxUoO3QafuO1mHF25oWbgnjYcUtcSEmhdxEjU60EvQb6D+Ym/B2&#10;opW4FTNBxt81n59kPb+DuL31O79zR7lcW8Ff7jfVXwl8wF/4nXEvltPl6vm0lLfE0/XSVX5Xz6v4&#10;sfD9gM9vJR53unaFcfDGbbr/n68wXvjCg/q5f3ulsfverfqF3quMN7bfq1/2L1cZz5/zbX393/2j&#10;0RnfrN9Zu85YcNIDet+/rjP+39Zt+r9+4Z8Mc/Emfe8xVxuXZAf1X373auPe1l36gdQ1Rmx4lz7/&#10;uPXGhpd26Sd+b72xuz+nn3nJtcbnz9iph993nXHxlTl9xch1xqW+nP75L11vnLV/UP+H49PG7rsf&#10;0jc8ljayr23R77v0BuP2VzfruRM2GBO/2aQ/8fgG4yRcp//sl79pfLZjs/4b343G+NbNesn3bzQW&#10;HpfRxVduMlq0jF530s3G7cGMftaTNxu/35PRo93fMr6zZovedfJG43Ov3a9/6amNhnr6A/pVl91i&#10;nHPNVv2WRbcamTcf1Lf+4FZjS0Wf/ujltxn7nhzUzcW3G3cdvUN/Ae8HXf69HfrrX73DODuwU684&#10;5U7jtEeH9GP//U6jZvdO/UN/f5fxieXb9Ia6XiO5ZUhf+nSvsd33kH7R1+42vvixLfrlp95jXPW1&#10;TVJ/OH9EjlN5PyofR+V8qJwvlX+Hyr9L5XJQuVxULieVy03l86DyeVH5PKl83lSuByrXC5Xricr1&#10;RuV6pHK9UrmeqVzvVG4HKrcLlduJyu1G5XakcrtSuZ2p3O5U+oBKX1DpEyp9Q6WPqPQVlT6j0ndU&#10;+pBKX1LpUyp9S6WPqfQ11d6HWa8WWWC/OUfuMvK/wzF2C9cpgPsW788bdhOpU9U93sced2Omy5Gv&#10;x6APRS8E5bE+DeV+NjfwK7EisElsC1wrSvUvKCv0HiWrP6+UGh2i3fi1yBqPKGXB69X2oK71BVu1&#10;stAybWXoaK0/dIJWHq7QOsJvqP3hm1R35EnREfm4GIj8Ht8BtFdZhe9VGWh8Qalo+rWyqumAMtj0&#10;X0pl8xzR2VwjtjcvFpUt54mullVie8vVYh6uYeuKHqMORTeo82I/VVfHfqsOxU7UquKmuiZer+2I&#10;/6eoTjylrkk8gr7jBFHdOqJUt054c4kJ7xpQDXbEEYMqMBSb8K4G88BQdMLbBeaB7S2IQSXY3jzh&#10;7QSVYLBpwrsKVICBRsTADQYiE94O4Ab9YcSgHPSHJrwrQRnoC05420EZyBqIQSnI6hPeFaAUbAsg&#10;BnOBvV3KsV2mu+Z/kh8a5EaW//UciumHEPCj5p9p1f0/5Xd3WXOr/XN8ecz4BVCsv8X6+7+9/p6I&#10;/Qe1ccq+9QbUxkn74LQ1uROPXwK4P1J5s9W1cI6rRo4crtVWeqg283F2PcCfPKJvPQs5l+9YUAMO&#10;YO//lXC52hDXAfvGfZc3lAHc55fijYaXxMGGF8XHkNeAZQGXq/dtHrcs0CuWB+4S54Hz8Zjp5v9g&#10;4EqxOXCNeCPwt4rTcrwZuFgp0S9SyoC9HCt1/L6O4rz8HfplSqd+udKlf1XhctQD+1Z4lgcPlmJg&#10;SP+5UmW0iTXGy+Jc4xWxxdgtl+dM+85Q+/5liO83digPGtuVPjAIcvhtv5zxsPwbZ0/xGDfG5gev&#10;VauD16hrg5/WOoJnaf3BRq08FNXmhOLaeaEKzen5nx8q19pBB+Dz8E/xNyowNhDStCwoDc/R2sOv&#10;qcvDv1e34rumHwhvUF2Rx8XyyEeE0985L/JhfA/qGRJ7PT8UwbUHb7Oet0XyCskC+3GljS7XD97m&#10;ceWNP8Cx/SmlAur0vDobn1EGG59VKpteUrqaXsXx/1Uc/3+H4/8flK7mCjHU/D7H57UD03PNx4ud&#10;gH+nbor1R7/Px2c95rXE0Ucsd5zfakxfg35jLeD8Fk0xP+6LO1u+IY6O9jnO6+hov6gBC6IDcl7T&#10;ee7CqKI+HL1O3R1dry6I/Uitjj2tro29rDptz89gOrkAOD3vXbFjtL7YsVp5/HE5v+mWwR1/TK2M&#10;j6hVYD5YgHxh/AnHeV8UP01bEf+Qti3+nFwP0807G/+FGIj/TOwAu8Aj8Z+LPXiM03IriSfUUrAi&#10;sctxHbdjentip8T2Z18CtfBt6lhf4ljRlzhG9AP7ce5Wl+tflELdme65VOI1fTWoaf2O4mn9Z0W0&#10;fheMHNo3BOYx4XWuXaL1oHdha0ltNeA6MIF9s2vR6RjIJUpq14BqsCOOGFSBoVhJ7WowDwxFS2q7&#10;wDywvQUxqATbm0tqO0ElGGwqqV0FKsBAI2LgBgORktoO4Ab9YcSgHPSHSmpXgjLQFyypbQdlIGsg&#10;BqUgq5fUrgClYFsAMZgLnDzrwvQDDQe9BxomvDxQuoF9zKrCsYfrjevjVWDf7PXBbTQ3MIbeeAw9&#10;8hh6ZcQgC0qNMfTSiEFZEDHoA2WhMfTeY+jBx9CLj6EnRwzcEcRgALgbx9DDIwYVTYjBIKhsHkPP&#10;P4beH3HLGF4LIAbzoojBEJgXG8NrB8SgKj6G1xRjeG0xhtcYiEEOVLdi+fD6oxQe8bQ+pTySWCz2&#10;JE4WFyeGxWcTe4SSMB33S0/iabUmsVetBhWgLPEj7Bem436Zjb+E/etFcXH8w/LYM52XL45/VLsw&#10;/nFtbXyJthqsQrwSY077ZVl8L2rDXvXh2CmOx7WdsVO1ITCA6ymd5teB69Q6Y39QK2LPO9Y7N6aX&#10;x55Ty4C9v/ZFXa6NqvO+lo1uVLPRb6nbAJdjiW0sqO0tvL5yrYieoJZGHxXl0T2iv+UGsbLlAtHZ&#10;ciFee3Y61h83ppeDMrw+5fynW9d9zR8UA82ni1XNXlGB49pg01Gis2mu47xXYTrpAJx3BNg3e9nn&#10;YcDd9DpeP7+idOD77cobf6HMA0ORg/ie6DeUNZFPic9EzhJHR0yxK3yL4zreiek7w7fitytuO7SO&#10;14bRs2rO63hN+CitKzxXWwW4nIvshYTay8ljZkV4gTYYer+jb/pDp2h9IAs4r7op5sXjeTt6odUh&#10;oVWF2h3nVxnq0NygDDgtWxa/vbgi2Ow4r7Zgk7YsGNGWBkOa7cGDhsuFDsyx137TuEEtkHbcbzPG&#10;HvSae5S1Rt7xeLrG+J3oNF4XK8H5YLnxmlhqjEmPTOfvg/pqcb++X1mqX6mcr69TjtK/olTplyg7&#10;Atc7enAosEEMBm4UfYGb5Pw/OMX2mIuxlYGHRGfgQVER+K2ownkiu76zZ3YDnuT1guNxZwMvYDxo&#10;znleyYOxKoDw0OsbhD2LrXGe+6CfCMIGKW+J6a2TAOdDv9EzjDkeAoswcy+Y0XPevn/EeyHzDZcL&#10;76O4ztQ/4C88B64DPI8/6pz3n3K+Bn+M52tcPgQK4Dpxmd/Aso3gfXbo8LV/9PlF+7UsVumherqE&#10;8+Vt0mvZwsDh/+1tysedArgu5PIcvsshD3Dc9gbj5eCD4Li5LlctZuCDboBCXPsaXLX7GrIL9ktc&#10;tfbj+Hfsv4nwj/ZUHR5ke5M+2ogZ8tzoX6uP3H7vUVdgPXSDkprhn3HdyJvtp8QVh33lfwTXZzCH&#10;Sp/hfW/mvA5a3h/XLcnpUDn9Dms6VOYbrBxqvZ9IFX6vPFfB7c7tu8gCm5clx7odjumdd8Ovto/e&#10;6st2zD8L6MuTsUCLoPRlGcb4PmfpNIw2jHt9AeKuHW0g497Rho2aL0Ay2mgD2Qgiqi9A2tTRBhIB&#10;+J6uAHELPBaMK7i/B48DOc9oA8mAyEI8FrQtxGNBZOGfa98o1thpamzqHrlP/KV9Orl+Xgd/ChjT&#10;rp/0Xn0rKXjxz+URP/7umWBG62fv9ag5NYbL9RXd5Xr5T3rv+U85Du/Zs+cg6yePYT7A+slaIm9p&#10;Hofvxec9WB+hU9Q5+1jEx5wI3OAvfR2FfQzHJpU3PEepdq3kuO0lLrftQfaAQUx8P5S/IwJxDTck&#10;FX+AdCvDDd3v2jWYJ2HePE5N1Rdeir+dBH/NfuzCulkK6Ed6St5M+hDXB1P9PD5Pzu8+fNyuv7Iw&#10;PcH7YVzm0Gmu/1mEmZN3cqymX5bI+x7Wyb2l7TXrLof6PD5uOv/xWN0DfHNxnh3b/TTo31j+UzD+&#10;1mN1MpBWkgGXaJMwTittEh9iUsh5LE5L3ILH5MKx2YsxUofjNPG+a56eXAvYlxZ97D2qC+thKTjC&#10;xyn4c/geXIdJn+J12BE5r7ukbzGet6bLnOPMZ//1mIvhX15XfAY05uDjXCCh5ALDSkbCOIGYjHpy&#10;kkKeCuSUvGRESQVIDuzz5CX7PakAKV5XPN21ae9GfzClj2uuKvQFUlGPj8jvxHWY9DnG07wfVOYY&#10;lzl0ltdj1uGz4N+PQc918LFbTyluvUaMBwjjlEIdD5get04KuYka7NeJV5gB4gYjHr9O9nlMeJi5&#10;3ZvgTx46ZiD8H58n4LGnWI8Lfe6UPjbpT/hRKuryEfmt6Cs4HeP1OHdGlTnGZQ6d5T6uh38/AjOd&#10;BeXnliBTfg46Ca8m9YTSJmFsetokCY4fyn16RElL2hSfTiLEgzHQ5sEYiBR9PNPXx6d4bhd9LpWv&#10;147I4e+8Va/z1nSZc5z57K/HH4VxWY8boPbrMwVefmt/nNN9Sg41NyNh7ENMTE9OUshTelLJS7qV&#10;lE6SYMSTl+zzpFCTmRfr8Qx/r3HNOvgYdZbKz99Nzv3/n70vgY+qutseNhnASkLuuXci21i3aG1N&#10;/Khv2toyydyZDNlmwhpCNqLIaAUGccEub+PbVnFPXHGpRK0Q9iFsgwgEQQEVmb791GBtJdYFrdWJ&#10;XUxwyfs8Z+6NwZKbtl8z7/g18/s9ef7/c+69ufO/z/nPOedu0GmYekV5nVFPn+X0yUmej5mHvw0d&#10;e8FFFvnYrrsUux5W2t0EbZfkdndzml0n4n7U3ai4dCKiRN1EIzkNPrA/LQoN0+/XcYJ1HKUecd+R&#10;ZPYruvnNPK9An/2Km+JMn+X0yUmuYxf0+y3otwDMa/JBJ+5X6DYlCK2WStC2wSbCaUGJuO/Us5U6&#10;CfQndCIbaEyrk4ikOaFn+v06TrCOQ9QjdEx2Yf6tu0+dxqhjlMeMevqynOslv449ho5LwPkWOo7o&#10;KbgOolZplKCdApsIp0Uk4n5IX6zEJJYoIZ1YDDSmxSQiaSHomH6/jhOs45SboVPcBy0Z94l299mf&#10;CFO/KK/jcryPlPplPwM+OcnzcQH0y37xdHCZhY7tHqewe2pFu07QdkpuR1/D7iHiflRfLFweYomI&#10;6sRiAP0MD4F+Bvsb8Pt1nGAdRw0dk/l81+N89H8DRnnmLfF66aNc+snfPw5AvxznzQJfZqHjIHQa&#10;9ITUUgnaTlEqgbkLDxH3nZ6gWiexWHV6iCCwP61OoiXN6SH6x3kJnz/G/anx936QN6Nf0c3nOC5G&#10;HaM8ZtTTl+XwvwTjvGnQ77eh39lgy+dzezJFxBNWGyVoZ4pGiea0iIeI+yFPoxqTiKghD9FITotJ&#10;7E8LQcP0+/NxgvNxyq3Q6Xr0J8Cu7XHu8tEvDlOvKK8z6qWPcumDk7xfwTzM8d2l4MUW+djujQm7&#10;t1pr9xC0Y4Lc7qlV7F4i7kdxTbPLSwS1qIcoBRYrLi+xRIl6iH/dtRb956VrJ/L8M4bnNvN6n2rY&#10;U4HjzktHqWP2J8i7DDZ8Xm8RMMozb4vX02c5fXKS67ga+uX56O+Dr7fQcdAbUoPemFYqQRt9DAmb&#10;CHqJuO/0HtXqJNo1p5c4SlbqJHC9hZdo7+8fJ/w8CPXI53KTnzTY9JvQn6BuUR4z6qXPcvrgJNfx&#10;HOi3BvpdCP6BhY4j3iNqxFurNUrQPqI2SrhgE3E/5F2sxSSWaCEvsRjIVmMSPjXkJbL7n2ucaB2n&#10;3I48G0F/Aky9dvfl87gN/dYZ9WH48nndXG9T0uuYeXgu9HtNLzq256Vo9rxarR06bvfSTpHc7q1T&#10;7bjX3PSj0K0rj1iiRaFj+mAVPrBUjXqJJf06TrSOo9QndExu3hbnLn8L+hVGeYDXRKNe+iynD07y&#10;fByCfr8PHf8IfLVFPg7m2bRgXqZWKkHbBpuIqkGJuO/My9AaJLI1Zx6RAexXGyRaVGcesb9fx4nW&#10;cYh6RF4ly/5Fd5/9B+qc7/0w6qXPcvrJ36+4Gvplv+J6cMhCxxHk3Ege+g4StOtgE+hTSMT9EHQa&#10;kziqhvKIFiAbZQT6FBL9/YqEz7ul1EHH69CfIG8w2PTxPPkwdY3yOqNe+iiXPjjJ8/EPoV8+Z/4G&#10;8BwLHdtx77ndl6m25xG0o4LcnheCTcT9aF6G6vIR2WoU2qUfzQsKl4/AOZE8ov858wnXcZT6xPk8&#10;Ms/XHeevQP/BKA/Ux+ulz3L64CTXcS30Wwj93gous9Bx0Jcpgr5aPEOJoJ0pudR3RAlKxH0ntNog&#10;sUQ4fcRioEVpkDiqOH1ES/98RcL7FdBjM/QYIkPPkg1f3gdi6Dxm1Meoa94fQh2Dk1zHP4d+86Hf&#10;ejDzMuiE1wlF8CyvCLTbKEE7pjRKNMMm4n7IlyFiEtki5CMygIgSk9ivhHxEpF/HidZxyp3QL/RI&#10;5nxwd19eX0G9orzOqA9Tz7y+gusl//UVt0C4vL7iXrDV/Xn2SVE8Y84m2n0E7ahCbveFYRNxP+pr&#10;V1yTCLuI+oh2JeprhE9EYBON/TpOtI6jho7J7Ccc50PfAaM8cFe8Xvosp5/8+bgO+mU+fggcsMjH&#10;Qeg0iGcgl0rQjsImmmETcd85CX0ICfQf8Kwn+k7ot0FiP2yiPx8nvH8cMvRIZl4+zke+jRk6jxn1&#10;0mc5/eTPx/cY+fgRsN9CxxFoNQKtNkrQboZNhGETcT8EncYkWpQQNEw/hFwck4jAJvrzccJ1nHl3&#10;XL+SkY+P86HTMPWK8jouB5Y+yqWf/Dp+0NDxcnCJhY4d+VHFkR9T7BK00beQCMMm4n4UOdiVT6A/&#10;gf4F/Sj7FPkE+hTQMf3+64QSfJ1Q1NAxWfYruvnMtwGjPHCP0a9gPcvhfwnycYOh4zVgy34FdBrM&#10;R79Cgjb6ERJh2ETcd+ajXyGBPgX0TN8JDTdIRGAT/TpOeD4OUY/sT5CRb4/zodcYdYvymFEvfZZ/&#10;OXT8uKHjDb3k4wh0GkEubpSgHYVNoE8hEfdD0G5Mol0JISfTD0G3MQn0KaBj+v35OMH5OPPeeJ4l&#10;U6/H+dB32NBvnVEvfZRLH5zk826rod8C9Ce29KJjR8ERxVGAfoUE7SOwiShsIu5HoVtXAYE+BfsW&#10;8KP5++ETLbCJ/f06Tvh8haHjKBnza5KhZzLzdMAoD9wXr6cvy+GTk1zHYUPHT4Kt5t2C0GmwwCZK&#10;JWijjyERhU3EfSf02yBhF84Col1xQsMNEuhjQMv0+/NxgvNxyNCnZJ4H6e5Dzyn0UR4zWPrsZ9AH&#10;J7mOmYd5Pm83eKrFOC8C/UYKnKJRgrYNNnFEiUjE/doCh4hJZIjaAsIBtCgxiaNKLXI1/X4dJ1jH&#10;mUuRV5GHJUOvx/nQaRh65Xm+Oi4Hlj7KpZ/8Ot4O/fK5Fc+Arc7nOQpThKMwU9glaKfAJmKKQyLu&#10;R6FdVyGRLaIFRAaAfkYh0a5EkZ/p9+s4wTqOQp/Mt5JXGWz41HeA9SgP3G+woXv6rE/yfNwM/XLe&#10;+HnwdIt8HCx0imChS5RK0HbCJlJgE3HfCf02SPiEs5DIBuwoIxywCbvo13GCdRyiHqFbydDrcT50&#10;msJ6lMcMlj7KpZ/8OmYepo5/BZ5hoeMI8nCkMCAaJWhnwiZSYBNxvxbajUmUitpCwgfYUUagjyHR&#10;r+OEz7tlPgCd4jo3yWsNNn1et0n9oryOy4Glz+s26Sf/dZvPQb/sT7wErrDQsaOoTjiKwsIuQbsO&#10;NhGCTcT9aGGjcBUREREtJBqBIHxiMWyi/7rNhOs4Cj26wuhPkHGd8XE+7qMOGOWBB+P10mc5fXCS&#10;9yui0G859Psq+BILHQeLbGqwyKmWStC2wSaOiKBE3HcWOdQGiQzVWUQ4gBbRIHFUOIuIlv5+RaLn&#10;3ULQI++XlrzZYNPndfWsR3nMYOmjXPrgJNcx8/Bs6LcVbPn8iqKQGikKq40StEOwiUzYRNyvLWpU&#10;YxIRtbaIaAQyUEZkwyYy+u9rSrSOMx9CXt2C/gQ5YrDhU99h5l2U1xn19FlOn5zkOv4N9Mv7QN4C&#10;X2mRjx3Fzaqj2KbZJWg3q3aJEGwi7keL2lUX3g/pKrZr0SKiXY0WBeETi2ETwX4dJ1rHUeoRuiW7&#10;tsW5y8d9ewGjPPCLeL30WU4/+e+XPgL9Xgr9vgfmuzVAJ7yOPlgcVYPFTq1UgnZULZWohU3EfWex&#10;Q2uQyNCceB8qfSf02yCxRHUWE4v7dZxoHYegR+pW8laDTR/9iRTWozxmsPTZz6APTvJ8zDzM57q1&#10;gRda6DgCnUaKY2qjBO0obCIMm4j7tcVH1ZhEu1qLvEy/trgRZUQENtHYr+NE6zjzYegR9z1LRn7t&#10;7nPcF6ZeUV7H5cD0WU6fnOQ6/gP0Ww39/hXM+/9BJ8zHDn9AdfjrVLsE7QBswgmbiPtR5FuXn1iq&#10;RouJJYADPpEBm3D06zjROo5Sj5h3kIz8epyPeeUA61EeWGYwfZbTBye5jmMQbgD6/QR8hYWOg/4j&#10;IuhvUEslaB8RpRJO2ETcd0K/DRKNqtNPLAUcokEiQzj9hKN/viLROg5Rj9CxZOTl7j7nh1NYj/KY&#10;wfRZTv9LMH/MPMz54wF4IQj7yT3l4wh0GvG71EYJ2kdEo0QINhH3a/3ZakzCp9b6iWwgKGISi0Wt&#10;n+ifP074/HFmA/SI83JkF8+DdPP5fsgw9cvzH0Y9fVnO5VCf5Pn4YwiX72kaCh1zHrknHTsCKcIR&#10;aBB2CdopsIk6xSER96P+pSIQIHD+w08sBZYogQCxVIEPLOm/viLR+ThKPT6O/gR1yudXdPeXof9g&#10;lAceiddLn+X0wUmuYxv0exH0ezLY8vkVgbASDNSKUgnaYaVU4khaMEDEfWdgsWiQWCKcAWIx0JLW&#10;IHE0zRkgWvqff5xoHYeoR/RzJbNf0c1vhk5T6LNfYTB9ltMnJ7mOT4J+vwsdp4It+xUBp4gE0K+Q&#10;oO0UjRKxtEiAiPu1AfQrJNCnCBDZwNG0mER7Wm2AONqv40TrOPNR6HQ5+hNgeZ1FN5/vcQpTr8jT&#10;YaOevizncqjvQcenYV7ADvxvvxf9TOwD3zkOKR/3/nPz/dMjoO/voVIBzwL32O8oaVYcJXXCLkG7&#10;WbFL2GATcT+KHB0oIdDfQP+DfhTaDpQQdiUaINr/ZTq3eqd6C16C+jzwv/dO9fdyz3XF3zPuQPxt&#10;ttqJkr5gW/WlC7GsCzCf5f0CD5D84Pne4O5gMf345/Pnf8PvtLscgyI4vmsAbusb5mIpP4O+H0M/&#10;hIx+cujn4EeRv28wysl4L0PoRuj9EZQvAaM+SjbeD9UMTrkZPn4Pogab73VIuRXrr0c5GecN5fOZ&#10;MY+dcjt8nF+MgnmeMXQHfMwHptSB8Vy6KJm/L/VgXB+dcicY7TRqcOgurMd2e7dRbnCI92+xnPe/&#10;YD3eD0MO8X4Bjh+M61XN61xD92N5/J9MXH/Cdm5elxIyzndm8vzRFpSDu+bn4WdivofznOa8UIjj&#10;D3zPTPbn8H/Mfl2I+YLbfxSM/Rrwj3xsNuFy2FJwrHjYcehs5nPtaZ9hwGar/S5M4/O5TS1UAdkA&#10;lyfzY3L3d9jHaz7/2z1vnI1iB/C5tuLLmcuw3Ly+lfZ3ADswGkgBBuVi7l+x2WbCzgDMT6fxGYSC&#10;i3NvUmbl3qyszs1XSuH3tNy6XJ+yAdiYO0mx2t4g92XKsdwrlDL382nc3gTzn4LN/3sS7FnuZ9Mq&#10;3AfSqoAavDPxEvCl7ufSuO1MwPyY6yBN2ra4Rysb3enKIP1byifubyvl+jH5P3ra50q9I61ab0+r&#10;AV+I9VOAJt1mG4aYWH3XzfowZas+Au8cO8Xyu9o944TN4xDVgNX2ZqO+xpMu0bUfHpvtHNHLfnjO&#10;EVs9X8M7Sr4uGBfmJPNjxoW/MXbvH8VQ73tirvcKdav3VXWz9xV1SN5wrdM7TKvK61DL8j5RV+Xd&#10;qq7Mu03tyDtoua+sJ47lPS/MfS3z2Wzn9bKvZb7zxCzf14Bzu9ZbjfXe7SXWa3zvKmt970iY/+9T&#10;rHegl/U+8x1QOvHsMduk/ZbHqBr1VZMOKOsnbbPUd3hSRNkANGE5xvo8M9BgM9aDYY/KP6Ck4L7L&#10;aiAMWB33DajfgOWbAKs2M6rgsJKCe4eqAavtzUZ9DZa9GLBqJxsLOpQmYFThMFFTmC6aCs+xPOab&#10;UL+58FyxpfBrXcdOLbLZbunlmKtFtwhN4lapTxy2ro8ZsxEomVv0idhadIW6pehyVS1+Qh1VvE2t&#10;KT6gVhfvV8PAquLn1eH+QrXM/6rlfs7yvyIq/S2iGrCKZxj1K/2/FcMCX7Hc3rDAyWK4xIiu710W&#10;sNlWG9qb0PVtPtfASSgrD6xUKgONymzgYtiXBlYpcwNrLI/x1sAYsTowWowo2S6PcU/bPqUkoqQB&#10;KpZLL9kJ7IH9jGK2jS3Yv7OM49LTNjYFMkRT4BwRBq8FVgfOFqsCZ8qYZZ7gOw1BWVlgM77DFkUL&#10;qJjbUjAv+4Zl7Lb43xab/EdFGLBqL9Won+t/U2j+aerW4hdVK31vLn5Z3VjcAk20qOb3rS622VpU&#10;6zxZjeWrDJjrjcR6+3tZ7xRo7+TifeoIwFxvNXR/bS/rrS66Rl0lcbXK737RCWJqZ0yLhqjDi+4R&#10;I4ruFasLLxTrcY9KFe69Golr+tfjXlirWLB+HbAWsNJ6RcFR5I2jyB9HLXMH64mRgNXxWp/fgryG&#10;XASkAFb7yHpiJGC1j+uRg5uAGjznyWp7rJ8NVAPcnusEcR3GMtQPAjb62pXNvo+UOb7/EHN93xRD&#10;fS/iOcL/V0Ty7rbUGeu35t0jYR73uXl4t7lmrbNL84Zql+TZtRrAXG8g1nP0sp4tL137zOvQPvFq&#10;Xeut8dpsb/emM+/b6mrvW+oq75tSZ2ecIB7s95V5r1aPef5iqSfWd3j+LMHYZp5gW8wDKz0TxHoP&#10;dOrJQL8mA/2bDMvtfqpniGP6WaJDP90yv6zU05T1ukOp0u3KHH2oMkTPs9TCIH2SYgM+dfu6ch/O&#10;MtgyFOtjtMZ9tkKsdp9lqclZ7pfS5rpfTBvqvtpyP4bgXfUD3Ncpn+Yuttze2txSZXPuDGVO7n2W&#10;27s4d6kyO/d+pRJsauizHLzry/hePeX0YznXKh/lXKl05MxXjuVcrnTmzFUG5V6mcADCXMMcROZA&#10;1wGMHRx/ryPnF3j9mjlO4HjkTID9RnxqTXso7DNQQMDEHpmfz21qLQPgutwOJGzrH+vH3/XFHoL1&#10;WJ9jcYz1ea5MjvUx5u0+1ndxDoBjfY65OcbHuWCO9TmG5zugOYblWJ9jdTnWfwLlt8AHy7E+WI71&#10;Oaa/DctvQznH+hxDkzFm5lifY2WO9eWcAcf6GDNzrC//753w8X841pdjd471sT9yrM8xPcb6HMtz&#10;rC/H9Bzjc8wNltvhWJ9jbo71cY+fHOvje8ixPr6vHOvj+8uxPq45kmN9fB851t+Kco71wSFem4T9&#10;l2N97j/H/PCPG+uzHGN+F+Ys5Fgf+yHH+sv+ZWN96r1bm+h1rM/lswF+TO4+1u+MV3X9Ndse1zsb&#10;YLtlu+LHXNZchuVmG+byXxzrf4wW+66w2cycMivXZnsAfimWzQDMj9kv59i/PPd+UQlUAZa/37k3&#10;iZW5t4uO3PmWue1Y7uXKZ7lBZSDmAMz9qEHOvk6x3o9LkF/nuH+gzHX/UObYTHNnweb+DoG91f0b&#10;ZaheLubq74mZ+vtipb5T7s+EEyx/EspW6duVtTrGdcBmfRvG89uBXZZ9C7vnDnWo5zZ1rue7Wo3n&#10;W1qTZ5IW9vg0m9enfeLJ18q9wzWrmFZizF3tRR8BzJj21Dds8qZrq72jtY+9z6nHvM9jjF6IMfqr&#10;YmXebzH+Hmv5m3ssb7T4JC9ddAJWx63KN0yU+4aLNb5XLI/bWt9hZR2wHjCPW6ev9zE4x94DgIEY&#10;X1vtR82kw7JPF0afzSp2G1C/Acs2AdxeJmB+uutgVP47Sk1+B/qo7eirtqNf22653VTUj+J4GOB2&#10;479x8S2b22WbqikYJpoK0i1jvxH1xCbA6jsrhZPEKKCmcKbl9i5G/SXAnMIyy+1tLrxZbCy8SaQV&#10;rbTcnkC9WrQK4/I1cns9tY25RWPUrUW3Ykx+M8bkr2BMfhhj8ncs+80Xo/4SYE7xu7I/2lNe2Vx8&#10;qrYaGOF/1nJ7I/37VMW/X9X8z1lub67/a9pM//naSv9r8rv39J1W+n8j1vgPY0zaIjYCWzFfEME8&#10;gJWWHIGD6rDAC+rMwE6xMvCpMqzkd5bzlsNLXkkbWfJyWlrJ4TQNdnrJa2mOkt/Lecue4hEJDBbB&#10;wB6Mq38t49HT/muBl1Ql0KKmAl8JHFaHB17Gvv3aMjYr/b/Hd3wd1wNeIPNST9sO+r+pzfFnazVA&#10;lf9bWjm4zH+hzFE97fdw/0uq6n9Z3VJ8tmXO21h8jrYeWIPlrNpEefFHGKe3qyNxzbhVHjgF9ScX&#10;v41x+dvHjcvvU61/R1YX3YtxOXGPjNl5ZvIAm+18MOyyojMxLt8sTsG9yusKl1q2p7WoJ9YU3mfZ&#10;PssL52JsH8TYvtRye6egnvgKwFhln2Af0Re3rcVzWdYDVQUOMRJzAClAON8uqgGr2LG+ygC331MM&#10;RiJvrsezasNANWC5TWOZKrBVW+rE+0wGIoc3+Y5iXP42xuWa5b5e4nOIi4EawEo3A/HOCbvvDIzr&#10;reekWL81700Jbu+ME8SWeX5u3jR1aJ71XNTQvJfUkwyYv4lbvJh762Wsv8mboTV50R7AVt+pCvMB&#10;czAfMMQ7w7JtDca7mwcCNsDcj7AH7aCX/QjjPc/rDZjrVWE99GQs+4QV6OvM8ni1mR696/916Dbb&#10;3ar1eh363WqHfhdwp3W+0p9CH2yPEtT/JLXRU76aq/9VzNHbRQ1QpXeIcnCZ/hfLNnPMPUescr+F&#10;c083KFXuJUonxux29yIlknuXpQ635t4rNucuFU2A1TGryW0Ul+auECflfmS57wNzO8SnOR3iWM5f&#10;xUc5H4r2nD+Kj3PeFX/PWP1adPTNfj77/GcCHG/j80+P1al5SNd2Nza4BPhHzsuf5YqfNxuM9fn5&#10;mqtrf2zjXCeZ+2Y7rdv1IxOOW2ZY1zLnovwMbMMB4OtwqsL4fG6f5hratfzf87/Guf757V/gsg0Y&#10;gz1I4V7UXqPbapdgtILxr22Cu/u+Nj847FtchJ+4zWVvtFwmGP2p3rRpnXu4y9bc9T/wK8Rjyk/h&#10;zMKZjAWBf97j2NI8/t21YMcK07FWJjAOB4bXrX4VXA0egrLWnEOiNadTpOYStA8Jczv4benSERat&#10;7bYPOfCNz/FzPtTOVUAQoHb+n2MT+hlis6bPY3M6YlKKmJwNZowYm6zcO0RW7i4xW4L2HckVm5Sf&#10;Izar+zw2GYgJn8N1HpjXizI21+cuENfnLhMbJGgvSK7YRBmbR/s8Nt9ATHTE5AKwz4hNa65fac39&#10;iZLqJmj7leRqUzfoTRMe6/PY/B/ExIOY/AeY72eSbcpdpWS571BmS9CuSq7YpNwI3Szv89hkIyaF&#10;iMlF4IARm+vdh5Tr3Z3KBgnah5IrNlHEZsKqPo/N9xCTKYhJLpjPTaNuWt0TRat7gUjVCdoTkyvf&#10;hJZAN33/G+5GTPj7lAc2f8Oz9EMiS+8UsyVoJ9lveMpN0M3jfa4bH2LCPFMI5nNQ5e+Uvky5Xj+E&#10;eV2C9rIka1OIzaaNfR6bYsSE18hPBl9uxKZVX6C26svUVA9Be4GaXL9TNyM22/o8NlMQEz5/Zgb4&#10;GiM2WZ7ztSxPlTZbgvb5WlLFJvMWtKkn+jw2MxGTRYhJBZjjTbapes9Erd6zQNstQXticsUmmpjY&#10;VBqxqekWm1bEohVxSfUStJMsNqFb0aa29rluLkZM5kMvc8FsW9RNlvcDNcs7XpstQfuD5Mo3mbeh&#10;TUX6PDaXISYLEJN5YLYt2aa8nWq993xttwTtzuSKTZSx2dLnsZmPmPCZHVcaMWJsWr271FZoJTWP&#10;oL0ruWITuh1takOfx2YRYlKD2FwL5m+5bFN556tZeVXqbAna5ydXbDLvgG76vl98HWLCe6N+DK4y&#10;YlOft0vU530gdkvQ3pVcY4YoY9PY57r5T8SEz6H+LzDHVbJN5XUqrXnni1QfQbszufrFoTq0qRV9&#10;HpufIibFiMmN4MlGbLJ8HyhZvvFitgTtD5IrNpn1iE3fz1HchJhwjuI2sDlHUe87pNRDL7slaCfb&#10;HAViM6HvY3M7YlKA2NwJZtuSbcq3S2mFVlInEbR3JZduQncmRDd3Gbq5r5tusiYdUrImdeKabYJ2&#10;kukm866ExOZ+Iza/6BabesSiHnHZLUE7yWITTUxsHjZi82i32LQiFq2IS2o+QTvJYhO6G/mm73+n&#10;HkNMOKe1Asx3Ecu+X/5rSlb+SDFbgvZryZVvMu9JSGxWGrFZ2y029YhFPeKyW4J2ksUmitgkoH+z&#10;DjFh/6YJbPZvWvM/UFrzx4vUAoL2B8mlm9C9CYnNRiM2W7vFJgvxyEJcZkvQTrLYZN6H2PT9mGEb&#10;YsI+3w7wVCPf1BeMFPUFE8VuCdojk2w8hdgk4PzUTsSE46inwF3npxCT1oIFIrWQoJ1s56eWJiQ2&#10;e4zY7OsWmyzEIwtxmS1BO8lik3k/2lTfX0dxADHhdRQHweZ1FPWISX3hMrFbgvaCJGtTiM2EtX0+&#10;Dn8BMZmJ2Pw3uMLIN62ISWvhIZFaRNBellyxCT2A2IT7PDa/Rkw4p/Uy+GIjNllFnSKr6Hx1tgTt&#10;zuSKTeaDiM2mPo/NYcRkLmLyWzDnjdkvri/6iVpftF7dLUH7J8k1JxplbPp+Lv13RkxeBy8wYtNa&#10;hPnzIsyjFxO0k2wuve4hxKbvz0+9gZjMQ0yOgvmse+omp/g1Nad4pLZQgvZryaWbzF/gd6rvz0+9&#10;g5iEEJM/gnk/sGxTiEl98URttwTtkUl2zpex2dzn+eZ9xITXT3wI5vlNxqa1eL3aCq2k+gna65NL&#10;N3UPJ0Q3fzZ0095NNzn+kVqOf6K2UIJ2kukmcxli0/fnpzoQE1639SnYvG6r3n9I1Ps7xW4J2oeS&#10;6zc8ytj0fZv6DDFhmxqIxtTVptiO2J4CBO1ka1MN+J3q+37xYMSE/WI72OwX5wSWiZzAIbFQgnaS&#10;9YszH0Fs+n5OdBhiwjnRr4DNOdH6AOb6AiPFbgnayTbvh9hserjPf6dOQUwuQmxGgV1gkK01cCit&#10;NdCZllpC0D6UdibKec/QP3uvRzk2HAD+mXs9cEvJCe/r+Xvu5fmy3Ddkef9LM+8NWnLcvUH/DjG5&#10;4ET3UtXyXqpvHheLv7mXqhbPAbXdftwy/w7xOtN1/H113X00bdxbd+L3tp/VbT0u98X1umvzb+O4&#10;8yncBbjngu7HyrYcz1A5BZrFs/G/cN/b366Pf4hPT/tmd6UPdqCeucd8bu4gfM0JrvSue/qSe/8H&#10;DHRh3yd02/8lg+HIT/y5vzR5P2X8c/yzfkcgKTtRoQA8Nra6RxHb2xDXa4D3cjNQxNiw7gwDiHGP&#10;9/5VYZlsY3kyPyZ3f65MvObzv2b+5/85G3AAn+9zfDlzGZanAfKYgb/4XJnsEputIdX63t/skodS&#10;LypZmuoCLsQ2UoCGapttaS/rPV69NLWx+iGgoWu9RqxnS7f+f43VQ9Ifr7anNwDm/3NhP+29rHdR&#10;iT09u2QIYEs378UdjX+XAviwPv/vTFBXjGGbzw0YCttV0u5oqG53LK22pS/FPjdUN+I7N6b6ShpS&#10;ze1dhOXsAH8EGXf+VjsGIL4n4boSsBlrmP+Se3u5HS8QGYRnTAN/e29vH7a96nXIGyk6rl5022zv&#10;557r6v3+3p5yx8kuW+2fIcajwIsPzuosx3d6+q1H9a+WPOluqX9MLwxH3H+46Jf6Lx9+wv3Z27/U&#10;552+05161+P643/d4j7je8v1P7+/3X3hO8v1nM92uifdvUKfPninu3xio15w2i73/Hcb9ekbd7mv&#10;v2el/upNu9x3u1bpTx3a5V7+h1V6bPsO97Z7V+tHp2xzP5+zRu84aZP7tffW6GN3hN0f3rdWz7px&#10;rXuwe51+36GVbu39dfrru5e7z71/vV5z7nL3d/Ww/uCjj7sDH4T1gwOWuy9+YIO+6a3H3Vd5mvRr&#10;hix33xhr0q//5XL3Aw9u1K+9fbl7rXeTfufAFe7mtk36usdWuH/90Gb9jV+ucL+Zt0Uv2tzobv9w&#10;i942ZaV7xMNb9TG/X+keNymiZ2Svcmf9OaKfvHW1W1+2Tbenr3NPz39CHzR6gzv4lyf0ZWKT+0cN&#10;2/X/PLDVfXvBk/oZ72x3P/LXJ/VXDu9wb3xkh37HwR3uZwp36ldev9N9+KOduse5zf3eo7v09Ju3&#10;uzuLmvXX/vSke1RHs35P/k7JPxiyX5aTuRyZ65G5HTK3S+b/IfP/krkfZO4XmftJ5n6T+T3I/F5k&#10;fk8yvzeZcSAzLmTGicy4kRlHMuNKZpzJjDuZx4HM40LmcSLzuJF5HMk8rmQeZzKPO5k6IFMXZOqE&#10;TN2QqSMydUWmzsjUHZk6JFOXZOqUTN2SqWMydU3OgMbNvPv3/B58MZfPevBFbOHzPNI9l3fPL8hH&#10;8n7xW1GoIh/lg+3IR3VgtrMrSn6q7S4ZqWmTC7UrJu/Qnpr8suqYco02b0qLtmfKNs0x9bfa/Kkf&#10;aHumvqulT/tQmz8trO2ddrqWPv06dcH0FHXv9JXi1BkXiNCMXylPz9ipjC5dq4RKtynPlG5WRs/c&#10;piyceVB5Zuazypiyw8rCsj8q+4Axs0aKK2edLvbN+qYYWz5RLCpfIPaXPynGVYxRF1X8UD1Q8aE6&#10;rvIa7arKTdqByiZtfNUB7aqqsdqzVZdr46vv066ufgrocIwHnq3qcFwFjAcOVMIGxgEHKjoci4Bx&#10;wP5y2MBYYN+sDseVwBhgX1mHYyEwBnhmJmxgNPBMaYcjBIwGnp4BGzgV2Du9w7EASAf2TutwzAfS&#10;gT1TYQMOYM+UDsc8wAE8NbnDcQWgAbtLYAPmby9+U2p7+j3opocceZDln9oum8f6/7e8b2vu7Mr7&#10;BXc2y/byazzfkO2nYdIu2Z6GX7lLtq9xB7fL9pZz2w7Z/vIv2iXb48A5u2X7DM2L5/1nz4/n/fnv&#10;75DtecFbEdm+I3/aFM/7bWHZ/md+c53MB+U/WS3zg/jZSpkvXvCvkPnj2xfE8/7s9x+X+eX5unje&#10;rxwcz/vF314h85H3wxUyP7nXrZD56pGcRpm/fvtmPO9HpjTK/PaqulLmu9wBK2X++/qn8bw/6w/x&#10;vK9Pi+f9Tz5dJfPnQe9amU9Dtetlfv3xvHjev+3+J2T+rfjFkzIf1wyP5/2Pr9op8/X453bI/J11&#10;95Mynwcqdsr8HtqwXeb777y1pT/vf8nyfmdzPCOYeeSfz/sjkJNKkPdfR95/G3n/Ss0xZRXy/hHk&#10;/TORy95C3v8d8v4W5H2BvH+funeapqZP3yUWTA+KvdPPQd5/XQnN2IW8vwV5f7WR948g73+EvP8+&#10;8v4AMabsL8j7g8S+stFizKx05P1s5P0LkffdyPulyPuPIO+/IxZV3IC8X6iNq7wVef8B5P19yPtN&#10;yPu3IO/vRd5fgJz/otqf93ENP/r6LqO/b3cNGFgISbgAc9zNay/in3/kfTWdnV9xDXDGIKg3ALMP&#10;3p+L+3Pxv0Mf/DQ0GPSVu94dpqCvfCr6yCPQV64Hd+uT9Tpnw5ycDfBjcvc5m854Vdff7rnc7Ofj&#10;X8qPuay5DMvNfiP/zxfnbC4pwT47rOdQLikZ7rikxO6YUzLUcSG2kQI8gfWKtPh6E+CbH3MOBGGw&#10;bS8p0HaWTMJ4YZK2t8Sn7SvJ1/aXFMln3WWaK4DNdRBC27jJv8NvzCvavMmvaZfit+bJyfMsn3m3&#10;c/Ll2p7Jl2nPTP6+5XbHTHlMWzjlsLZ/ynjHTiBt6hHL7Yqpr2kqfs80wGqeZ97Ul7TLp76sNU9d&#10;rz05daM2atooLTjtTnXHtFGWz61k/c5pqRLcPvVifsx48Hgp058Ql02/2PKZdJdNrxGXG7DaVvP0&#10;04WY8arl8xtZr874jaIB5rG+Ygaep6xYa2TejK3KfGABYLUPe2esU04tfcxyH1g/GhgDmPuwsNRm&#10;29DLPlxZukFZJNFk+ezJA6Utyn5g7MwPlFOB0My3LPdnIeqvNMDvlmEeKLB5rPDzats/s0N5GhiN&#10;MSt2t8flxnBMC4wFuL3zAPNjbm8wChaVfawcKFPQF0pDXyjVUgNjUT8OGA9Y7ePVs7LQp8pEn+ob&#10;ltvbj3riAGB1PMeVf0dcVR6w3NY15SXiWmBx+WTLbR0sf1CcXvG65bbOqPi9OKPiDXFmxZtyWxPM&#10;wIHN2DH3/KDiv9RohU97ocKjnV55g+as/Jl2deWdlm3+GtRfCyyuvMsylxysbNb2Ve7Sxlat0sZU&#10;rdYWVv3McrtXVf1Uuxa4DssxlpmA+TH3mbnvhaod2t6qndqp1Zdpjurva/Orf2X5DOBQ9QvqouqD&#10;6rXgHwI/rv5v4EXVbDM/rrbZOnrJ7T+u/sxxXfWA9KsB7lsUMD/mvn0dBeNR/2zVgPSrgPHAgUrY&#10;wDjgQMWA9EXAOGB/OWxgLLBv1oD0K4ExwL6yAekLgTEA+vnpC4HRwDOlA9JDwGjg6RmwgVOBvdMH&#10;pC8A0oG90wakzwfSgT1TYQMOYM+UAenzAAfw1OQB6VcAGrC7BDZg1Qbnov6Sks/wu9bhMOfjzfn9&#10;q/DbxrgxHm+YwQCb8bgA9hUlbRgPtWGupg1zNm2Yu2nDHE4b5nLaMKcDe2ob5nhgA+nTYAN7gfTp&#10;bZgTgg2cOqMNc0VtmDNqw9wRbOAZYPTMNswtwQbGlMEG9gFjZrVhLgo2MLa8DXNUbZirasOcFWzg&#10;ADCusg1zWrCB8VWwgWeB8dVtjquBeZgDmweN/Kj6sHpW9SJL3bL+rOqrtDMBU1NRnGh61vjdzzhB&#10;bJgHD1Y9rx2oOqg9XfWc1HtPy4Wq0NaAr1Zts9wP1p9W9YSEuR/PVdpsh3rZjwOVh9BOD2nPVL5g&#10;vR+Vj2iLKh/VxlbebbkfY1B/KnJDOmDux94K3FfVy37sqSjRnqoIaLsr/HI/9BPEbTg1VXGzqlW8&#10;J9IrPhB7yv+HvXOBcuSuzryG8YKCWSLsqvpX97x6bBPrEJYtc3ygz2KIjITdxjgpqfXqbqlbYR2Q&#10;F49H87JlwKxsAu6cACsMWTrhsYOxPT1+UWP8kO15aN41Ng+RnLMRORBqORu7Y8DWeBPoCWu83/ev&#10;qkHtuGvCsUfIi3TOb+79bkkaqfT11VWpVLVD3VCYVjcVSurqwuXqkal3oR+/C707FtgfN2F5BWwE&#10;9O9y6354akRdM7Ue7y3nBt7fESw/7MH7W+69qjJ5prpq8jm8pz2nHJ34neD7xPLDkuDzVW2c+Bne&#10;d3+mrJ54PvD9dBWWD4OhiV+enBcO5XHOJCV4ZjmYf1IhBwCf25XAv/h/62ehsCHfVDbm9ytD+fsw&#10;k9ynHMF260ruqLIld0RZk3tKWZf7R+VY9j+qW7Mb1W3Za9R12cPqY5nV2mOZVdq2zBe1kcyQeCz9&#10;SKC3jqV3Czu9RxxN7z3prU3pUOiJU3irgu0uG+W2lycCPT6UflqsSf9UHB1/s45Vs6wvDo2/RW+C&#10;veO/r3OdGMC/+OuE71VXjT8pzh7fJfamrhd26jqxJfXjwOe3KfW02Jh6BtuOnjn5/LQUzkNyiuen&#10;pJ4Sb0gtiEjKfX7L+e+RZEYcS6bFluTr9a3JM0/29IvwWMPA/46Vn9N4nM7Xvtr9TsP/bITSS/qO&#10;9Rzc/nWA64h/c8xfBS4B+Ko/dCH4zX3f+tLPcRzD87gQ+NuM/q37Ouzbtw/nOhpeyddtxLs914u8&#10;VG7FPg+74yHza25cseJGNTYsP1+egSvwNfHXJfP1gK/lWqCD7s/c/H7qPNQIvio55Wdu3t+ovO6v&#10;Yvdnbjxub6kb3ojA15S3Ox/w//efh39d/zqs+75ingV8/ny8PL7casQPI/I5Gsmq2C6ZFUZyVvi3&#10;4//j3x/Sk8dhfg3yrud5MZZ5l6Xf95yDKh9vtx95n/Qj9+kvg99mP5awHtKAfqan5KUOH/J814yx&#10;R93o6+YDOBeWV4/c5i6nlnVoxpPnmV/q4a7X67T60vfLC/03hSdXA/w+9yq87ucgVhHPQE0BkEuw&#10;kxFspymJhoR5BDmxNFvi6loSZxZIkbKoJUkezGuhFGlotSSZ114uT0fxOP2/wYGP3b5awjpJgyU+&#10;NuhHnOONMbbXjb6W53ijj1G3vOUt+vhBVzP2uY/ZP/lbv/MRPxbgYz1lCj3VFGEJcxM5aWm6xNVO&#10;siHMFLGFkyQNRg0atDUnSeyBj2Mvvp8pv1OKwYMXej5ECP2680EJt/lXPu54/pTxSDzUrdlvK1yO&#10;unm7G6lZp34F9OP18C/78ZsRPxPg4yr8C/SyC3OBHFhaVeJqI9XQt0ts3UiRBpjXtksaGjQ4ff34&#10;SjyHPPhtnitM+DgB2I9fjSgvdfoRfZUxhnNWRvzI/ak9zeUR6D7vv2U8od/z+u9bESt4vVei9rsA&#10;8iQ2+qudcrSGhHlLq6GXhsbJAnLSBjY0Ye7qwbzQ4z5r0HeYd2U84EVPx9BPW/Qv6havh0jNOjVj&#10;n88L7K/8vPN2xJsRz4BPlS6v+r7VxyvYp8XUwxLmFRGWbMc+jsTVTmpMN8dJXndSZAzMaeY4mdcc&#10;9FjqgY977OMO/Ym5Vkb4tFvz81zF829lh+tjalmHZuxzH18Ao/Kz+ztP4ePqeEtU4eGyhHlLlCUl&#10;5MTVBjxsSfK6AS9TIwpLUhbGOMm/bNskBp/ffvUbIH+7WAl96F/NvXX6ET6WcZ8XPd3E9rIIl6Me&#10;mfci/cw6NGOf+/ht8C/PJfBuxFpAP7bHm9hfwxENCfMmclJHTlxdw77noTRZELVx0gaz0GQOOXn5&#10;tq0NfPxv9LHh+ZOxuR9zRZfmdt8WfYu65S2nZp2asc99fBH8y+25lyJ+IsDHOvY10tOGHpYwd0RY&#10;UkNOXO2MR3UzTUZ1Z5xEQVWYaTIrHHiYejBX9HquoD/RbzuMTS/6Gn254tUrO93lUrNOjdjnPr4Y&#10;/v0I/HsF4scDfFxNd0Q1HdHLEuYdUZa0kBNXG+mwbkl03UiTMLCFJWkLA72aeuDjHvu4Tj9ynkCM&#10;wcfdmj6NePXIne5yalmHfgX4+BLPxynEmwJ8bMOndjqkNyTMO6IhaSEnrq6lF0UoQ8J6DR6mrsG3&#10;oQzBjAEfUw983GMfm/QjfCwjfLxEw8ct+hZ1i9dDlBp1qfu/H7/P83HuFP04mumIaCai6xLmHaFL&#10;WsiJqx1414SHzYyuO+jH1A58a8LHJnzswMfUAx/32Mcd+nMP5gnEGHy5RKNe8eqVu9zlUrNOjdjn&#10;c0US/uX3zEXEoO/pqhlLVDNN7DdPmFsyljPbkRNXG5mGsCS2MOBdaiMzhxqZR07mBj7u9fd0dfrx&#10;YcwTiPyeuVvHsD9FxKtH7naXU8s6NGOf+zgL//K4dO9H5HaL5bYf25kRYWdM0ZAwH0FOQsiJq2uZ&#10;MRHKkryoZcgYWNRCWRJGThYH24977WOTfrwf84Tny27d/DrmCM+3lrecmnVqxj73cQH+5TEEP4i4&#10;OcDH0WxNi2ZDQpcwr2m6pKNGs8TVDjxqwrMmPOvAs9ROZkE1s2RRhQYL6mCu6PVcQT9amCcY8f2c&#10;jL6+C/ODV6/c4y6XmnVqxD738R/Dvxn4dwMij+G8XD+u4ngj1ayllSXMI8hJRa1KXG1k5zVLgv0j&#10;smQelFVLUlWNLCkPfNzrflynH+/BPIEYu8+Nvm7OY67w6hEcW4rLqWUdmrHPffwB+JfnjtuM+IEA&#10;H9tZS7WzMa0hYW6pDUkEOXF1LTuqhXJkTKtlySgIq6Ec0dValoQHPu61j036cSfmCkb4eYm+HXOF&#10;53PLWy416lIj9rmPr4Z/L4N/r0PkfLFcP47mDDWas1RdwtxATiwFdeBqJzuvmjnSUJ0smScKaqCh&#10;oAbmlcFc0eu5gv68A/MEYgz9lfGkhk8rXr3ydXe51KxT97+PN8G/Y/DvDYipAB9Xcy2lmgupZQnz&#10;llKWbEdOXG3kFhVLElYN9GBqIzeHGplHTuYGPu51P67Tj/CxjDu86Gv41OBy1COWG6VGXer+9zH7&#10;MH18E6IZ4GM711TsnKM0JMybyMl25MTV9VxbCeF4CaH8glLPkTaYgybzyMnAx8sdr/S07R9vwp9N&#10;+FFG+HeJvg1zBXzM/mzxeohSoy41Yp/PFR+Ffy+Ff29G5Jy87FyRx+yQbym6hLmFnNSRE1c7OVsx&#10;86StOPAwtZObhSZzyMnsaevHg/3jh1ea2N8tAZbsH99hn4U/Genniqcru9w6taxDM/axb7l//I3w&#10;K+fhTyP+IeJK1F64f3wZvykvw5dVCfOmYuQbiiWxkZMGmEeNMHf1YO7t8dxb93zHKOeGbg0/Gl49&#10;cp+7XGrUpe5vv9bgTfZXzgu3eH5drs/a8KoNnzYkzC3kBLOCxNV1+DQ0QWylDh9T1zkrTBDMCpwZ&#10;oAc+7rGPTc+fjJwHunUMPm3R15wXvOXUrFMz9nHfpY8/5fn4C4iB88JEU4lOYF6QMG8iJ9uRE1c7&#10;nBXgYXMCswJnBmgHvjXhYxM+duBj6oGPe+zjjudPGfE5bYmGTytcjnrlG16kZp26/338WfiX88OX&#10;EXleq+X6cRX+rU50lLKEObY7SDBXTBBXGxMLiiVZVIwJsgAwU0gwU0yQ+dPm48Hcu8zcW6cf0W8Z&#10;OVcYno7c79apWadm7OP+y7mXfZfnC7jV678vNvc24MkG+qstYd5S6uixoUnSRk5s0IAmzF096LM9&#10;7rMmfYc+KiO293Zr9tEW/Ym6xeshUrNO/Qros1/y+uwOxKDtvdFJR4lOhlRdwtxRdImFnLjaQW81&#10;J0lYdSbIouKgr5qTpIGcnL4+y98GlsFv8+/vS+hDabDkeCgd+pFzAiO/t+jW6KsVr155wF0uNevU&#10;/d13a3iuX4V/L8frfg/iOOKy88JkR6lORtSyhDlmB0kLOXG1Af9aEl01Jgm+u0AftiRtxUCfph70&#10;4x734zr9CB/LCB8v0fCp4fk38qDrY6lRl7r/fcw+TB/fdwof2/CpDQ83JMw7SkPSQk5cXYdvQ1NE&#10;V+vwMXUdvg1NkbZS57wx8HHAORpXvCqG/nIhYD9FeHmO62N6/pSR+0V0a/i7RR+jbrGOKDXqUiP2&#10;8Rxcwzq6G/7leYkfQuR+asv14+hURI1OYZ8HCfMIctJRohJXO5NR1Zwio6ozSaJgQTGnCGYMzBzU&#10;g37c437cgT9j8KeMd3rR05wzKlyOeuUhL3o+p+byPvfxLviX29H2IGYDfFzFsYSrON5wWcJ8BDmJ&#10;ICeuNuBfSzKmGlNkFGDWkOjIyWD/tJ5/j1ynH+FbGeHXbk1/G1yOeqThRmrWqRn73Mfswyb8ewAx&#10;F+BjG33YnjLVhoS5gZyMICeursO7oQLJq/UpMgZ0aBJFTvTBfpa93q/HpB/hUxmxH/sSDZ+26FvU&#10;W7weo+djqfvfx7s9H9uI+QAfRwsxNYrjxusS5jHkZAQ5cbUD75bg4VKhrDpTJA90aIIZAz6mHswV&#10;vZ4r2Gfhzw7j3V70NecJr1552F0uNevUiH3ej/fDv9xO8S3EqQAfVwsVnDOmrpYlzCvIiYmcuNoo&#10;zKqWZE41CmQWjKFG8sjJ2MDHve7Hdfgxdi/mCUb8Pq5b09eGV4884i6nZp2asc99fBT+5Tzx14il&#10;AB/bhSbOW+moDQnzJnJSR05cXS+01VCRLKj1AmmDWWgyh5zMDnzcax+b9OcuzBOM+J1Rt5a/C6WP&#10;UW95y1v0MX8vSh/3/+9Cvwn/8ncbbcSg3yFFiyNatBjTdAnzEeSko0YlrnYKo1qpSMY0p0BGwYJa&#10;gq9LxUXVKZCFgY977eMO/YnfNzPyOMPdmv6uePXKo+5yalmHZuzzfvxdrw//AHFjQD+uFmtatdjS&#10;yhLmNeRkBDlxtVG0NUvS1owisYGOGokiJ/rgd/q99rFFfz6E7cH05aNuPKnhb8OrR3a7y6VGXWrE&#10;Pvfx33p9+EeI1QAft4sdrV0sCVvCvKPZkhpy4up6MS9C06Qs6kWSB1UtNE1mtXqRVAc+7rWPTfiz&#10;Cf8y8niu3ZrnnWnRx6i3vOXUss7bYXmf+/j7Xh9eQKwF+Dg6XRHRaUfoEuYV5CSCnLjaKbZFaZos&#10;CKdI2iAMTXTkJDw4/k+vfdyhH3E8Khl5HKtuvRtzBTXqlT1epGadGrHPffy/4F8e9+eniP81wMfV&#10;aQvnjm2JsoS5hZzUkRNXG9O2sCRtYcDP1Mb0LGpkDjmZHfi41z626Ef4WEb4dYmGTw3Pv5G9ro+l&#10;Rl3q/vfxk56Pnz2Fj9vwaRsetiXMLeSkjpy4ug7fhmZIW9ThY+o6fBuaIXPIycDHPf8+z/T8ycjj&#10;vHZr9tsWfMx6y1tOLeu8Xf/7+CeejxcRg47zGp1piehMSNclzFtCl9SRE1c704uiNENwXMxpsigc&#10;+LYEH5fgYwc+ph58D9Lr70Hoz4cxTzA+4kVfY/6tePXKPne51KxT9/98fBz+5XEFn0PkceSX20+o&#10;OjOC82THRFnCfAQ5CSEnrjZmRoUlGRPGDBkFi5olCSMng+MK9rwfW/AjP+cxxg640ddNbq/w6pGm&#10;u5yadWrGPp+Pfw7/fhD+fRVOePbJAB+3ZyqiPRPTbQnzirAlda09Q1xdnxnVQyUyptdnyCiY1UIl&#10;MqfVZ8jsYHtFr+djk37EfCAj54ouzT7dom85V7DOSF+zDs3Y5z7+v/BxBf4Nw8dB50GIljA7lHDc&#10;bQnzutAlI8iJqx3ME6USwTG3ZwhmixldQIOocGaIPpgreu3jDv3I7RT0KbavLdHwd92rV/a7y6VG&#10;Xerl5+P12Pc3DH7T5yd/Ix4Dz5O83Hmg2ae5PeO1iDcG9OtqqSmqpY4oS5g3kZM6cuLqWGlBWJJF&#10;ESuRBTCLGplDTl6++Tno3OaNldj/GvzmfgP19LvfFHPPQ6/jNcCWzz+Q4QX5cjPI62Kh2j/hhVsA&#10;PHd7Abc7/MStictvacbbn/1a4m9wfO0fX3RbYvtl++K/fPK2xJmb98Xf8LnbE+u+9Wj8vHfdkbj4&#10;03vib/vHOxLvvWhf/LLP70i86k/2xwt/MJ+obNgXv+ap+UT2G/viN/7FzsT3/2xf/POxOxMHvrMv&#10;fseP70x0Ht0Tf/i/35VYGH84/s2L706cePX98R/+5O7Emj1W/Nkv3JO44OZ74mfE70184Ts74+Lp&#10;exM/2n9H/E1/+fXE+990R/ydCSvxxVtvj5vPWImZM+6I/+e/2pX4o/+0I771PfclLn12R/xm/D47&#10;fu+O+F998RuJWy+ej99zyf2JH/zDjnjz+P2Jh8fn43/zpQcSP9B2xv/h0gcT8RU744vPPph4y3M7&#10;42d+5aHE1I93xtde1ki8J3Nn/IJ/aiRe99Bd8cT/eDgRHro3nn3vI4mVq3bFy//8SOKGDffHP7r9&#10;0cSn//KR+Gcu350ofnl3/Ks/2534u+/tiX/jq3sSv9i6N37kfXsTm2/cG//ez/cmLvj87vhPbt2X&#10;MIt7489f0Uz88P/sjp91opn4i/fulfHD/86WdUZej5G3Y+T9MPJ+Gfn/MPL/ZeTjYOTjYuTjZOTj&#10;ZuTzYOTzYuTzZOTzZuR6YOR6YeR6YuR6Y+R6ZOR6ZeR6ZuR6Z+TrwMjXhZGvEyNfN0a+jox8XRn5&#10;OjPydWekDxjpC0b6hJG+YaSPGOkrRvqMkb5jpA8Z6UtG+pSRvmWkjxnpa8YoPO73q/OQE/zdvFOG&#10;F+TsaecD/m0x5wV/JjK+WN9Dewv59TDuNAv9KRQ1vNfzt8p8r68j8u/s6uSZ+v5kUojUj8TVqSfF&#10;gdRmnAP0TrFh3BEHx9+o6+knxDXpZ8TB9FNiKPOsuAbnJTiUOVcMZa/XNuK4woeyO9Xh3FvVSu67&#10;yuHcXmVV/h6lkn9YOZJ3lFUTP1c2TTytHJlYoa6e/Gdl0+RK9ejkKnX11JC6GfvBH516m7qmEFe3&#10;FDZif6Dd6triam1L8ZPaseL7xNrpT4mt0/eLY9NHxbqZY2LrzJ+Lx2YOiXWlL4htpQPghL4OPDZz&#10;Qt8K1oFj08jBWnCseELfAtYCu4AcrAFHp07om8FqcHTyhL4JrAZHJpCDVeBI/oReAavA4RxyMAwO&#10;ZU/oG8EQOJQ5oV8DhsDBNHKgg4PjJ/QNQAcHUif0q4EA+5PIgf+6vAavy3LbVrr8cLF8keU/tZM5&#10;PXAJiKHnX+j1/ZdyvDX23H8fWzHSwR3/bzDov4P++/97/12Pvx/0xhedWz+L3tj1N7hsT57B7UcB&#10;ri4jwskYOmtFKMICLn6vdtWvejNv5/cD/k37/YD5OwAf3yoQAVcmQ6EzdewDjzwK/Av/dnlBG8B1&#10;XqtfmQzrf5J8jf426Ah4BLe7Qri3uxDav7i3ev55vBWEHk1eLvYmLxP7waHkmDiafK+wk1eICSwz&#10;/Bsg+rfB20hoberv8Z7xd2JD6ofiA3jv2J3aIIIe297UfxEHU1eJI6kPBd7v6vGviU3j38N5Ttfp&#10;e8HZOE9k0P2q6R8Kkf57MQT4eJdbN9eknxQbwMH0jwLvj8sPefD+lltnw5mnhJL5ibgqc6f4YOZu&#10;sSezTpyVvVYLeqxnZbdpZ0u2arzvNwP/4q/bM1C4Knumtjd7m3p27i3qVbnHlaD7/FDuMeXq3DHl&#10;GsD7pG/9i3+f9NPB3IPKUP72wPsaxvJVYDXw/bMJ//kuJdh3m/O7lC2S++RjMPwHgOg/BnrmGI4n&#10;ZYM1E88ow6Ay8UTg49mE5Zs9gl5be+KEchismvxp4P2txnKyBgSt/y2Tv1COTSqYVc7GrPIGNWj9&#10;r8HytWAdCHqM26YuwMxjYOZ5S+D92VhOjgH/NViLN+R3qMGvwbrCO9SRwkXqeuDf7lrcrnyK211X&#10;uEolVRD0+L9VeFA9ryi064s3Bnr8w8WbNPKR4selx8dexAtnotYqjolvF98jzp3+pDhn+hPiuum7&#10;xbXg8el9mPn2YebbL4ZnDojKzCcC/143z3xcXDtzk7h+5k8D//6/PbNHHAGr8Rk+6PVcW/pvYj04&#10;F9fz1+P1JfRIr4dGX+T5sPd+pLRb3FDaBw6cvN0NuN0JPfh1u6H0S/360oqhbYDrvwX8i/+38x9Q&#10;WIflj82sGNoK1oFj08jBWnCsuGJoC1gL7AJysAYcnVoxtBmsBkcnVwxtAqsB5vGhTWAVOJJfMVQB&#10;q8DhHHIwDA5lVwxtBEPgUGbF0DVgCBxMIwc6ODi+YmgD0MGB1Iqhq4EA+5PIQdB6/iCWX5n8Jd6v&#10;Tuh8gw0D/71uK96zuN64Pn4C/Iu/PtiTr04ex0x9HLP1cczYxzFrH8fMfRyz93HM4MjTxzGTIwdD&#10;GeTgEBjKHscMjxwM545jtj+OGf84Zn3k4AhYNXEcnwWQg9WTyMFRsHrqOD47IAdrCsfxmeI4Plsc&#10;x2cM5OAYWDt9HJ9BkIN1M8jBY2Bd6bi+DWzAZ5YN8Mim0jF48Svw2VfEt2ceD/Tk4zPfwncG3xSH&#10;cb2gv9HKzC34O/isOG/mO4H3dw6+Ax6Z+S7+xr570qvHpkOh75zC48emv4P9IVz8v43NuN3uU9xu&#10;0/SjglSAf7tVuN3nTnG74enPCTIE/NsdKuK4Rae43cFiUhwommJ/8Y/k+hrzDYToe4g96Orin2kb&#10;in+OffnXawcLB9QNhW3qxsK16lDhverqwuXqkal3oRe/C307FtizN2F5BWwEQa/P8NSIumZqPd5X&#10;zg28vyNYftiD97fcnFCZPFNdNfkc3s+eU45O/E7wfWL5YUk48DFunPgZ3nN/pqyeeD7wvXQVlg+D&#10;oYlfnpwVDuEP/slTzAoH808q5ADgc0sD/+K/Nq9HYQOOt7oxvx8zywOYRx5QjuaOKJty31Ouzf1P&#10;ZST3dvXx7L3qtqyqjWQ/pq3P3qA9njlfbMvcH+j7bZkHxNbMg2IL8P20NoNecwo/rc78ixjO/ALn&#10;Gf2XwL+/A+lnMTtiG0n654GPg8s3eAT5RaSfFmvSPxVHx9+sY9UuO9seGn+L3gR7x39f5/0ZwL/4&#10;65Tz11XjT4qzx3eJvanrhZ26TmxJ/TjwcW5KPS02pp7BdqFnTq4vLRUKPXWK9aWknhJvSC2ISOoJ&#10;ub6W8+8jyYw4lkyLLcnX61uxHcp/H7gIjzUMuBFZBwoePI/Vy2333G7lf05CevLzE9LaG/HP68Br&#10;kJ+HSJBeLMMLcs7E5wBen+so6uW8z0vAeUh00NNt6qE78B3N6xOhGo4nF7ow/qaY+xy4DvA8fq1t&#10;6i9lexD+M24PCo0gwZ+zu82xfisem43viRg//Wtvv/Q/K3O9jwJe/Nj9Wdld8qt//deUtzsfcF3w&#10;Neq++Ndh3fcGr58F9N5Z8A9fS27/vAXxDNRGk6Gh0eT2N4xJQkP+7Xgf/v0h/bU9FcWN6Cn+//TR&#10;HO6Q215/W30Ujg2v/FOshyrXCY6nxHUjL76fIl/r8hX2Q5Uakcub+H0hNaO8/ry3HFHqL3saUV7/&#10;Fu/6iN737oxqbFhuC+Hrztf3PA+8vGw53uVXOV+7l8Ovvo/4f/r+4n1PAQvQl+di4bDnS7Q3uT0K&#10;MvRixJKLek0SHoolyaIeS86JmmRexJIE3zsmx7SaJK/FkmQMLCq4LQiruC1YVHDds3FbMH82bgvm&#10;wNhZuC3In4XbgrGz/MfO5/FG4L2GL/lvY9Bjl+mxJr6DR6/9Tfu0u39+Bi/+62BQv3/Se9tLxPXi&#10;6fJIDP/vhaCn/bN0L96DIwnsMRDHJ9CX9N32S3kf3rdv3/Psn3wPGwHsn+wf8lJBf4xxvyT2T3f/&#10;jBf2Of+9CKsvtB6EwVqgA85Uw1hwJl7TOuKv4zXe3yjgxY/d7+F43O5C71+/Z/B2/nu4/zz86/rX&#10;Yd33EnPfg3y83F90NeKHEc/AMiNZFdsls8JI9mZfi8HxZodXlrDu04B+pKfkpc73aex/zMjfp3Zr&#10;no834tUjt7nLqWUdmrHP95Pj7HgVfHcOYtXzn4InDrkEOxnBdycl0ZAwjyAnlmZLXI33VxFKkTLe&#10;v0kezGuhFGng/ZvMD/b37PV+cgb9iP3uGbm/XLfm8QNa9DF/J+Utp2admrHPfcz++SH493zEjwX4&#10;WE+ZQk81RVjC3EROWpoucbWTbAgzRWzhJEmDUYMGbc1JEnvg4177uOP5U8Yj2N+zS7PfVqhRN293&#10;IzXr1K+Afrwe/mU/fjMiZ1POAy/Wj6vwL9DLLswFcmBpVYmrjVRD3y6xdSNFGmBe2y5paNDg9PXj&#10;K/Ec8uC3ec418RomAOcKjKXupU4/oq8yxh7CHOFHbivzNJdHoPu8/5bxjH7P679vRazg9V6J2u8C&#10;yJPY6K92ytEaEuYtrYZeGhonC8hJG9jQhLmr/dkZd/2yfFbn/VwCBnPvMnOvQd9h3pXxgBc9HUM/&#10;bdG/qFu8HiI169SMfT4vsL+WYYK3I96MuFyf1ccr2G/U1MMS5hURlmzX9HHiaic1ppvjJK87KTIG&#10;5jRznMxrDnos9cDHvf7dKf3J34d4PpXR0/w8V/HqlR2uj6llHZqxz318AfzLHvbOU/i4Ot4SVXi4&#10;LGHeEmVJCTlxtQEPW5K8bsDL1IjCkpSFMU7yg9859XrurdOP8K2M+J1Tt+bv+CJcjnpk3ov0M+vQ&#10;jH3u47fBv/wd07sRawH92B5vYh9KRzQkzJvISR05cXVtvC1CabIgauOkDWahyRxy8vJtW4tiluD3&#10;B3jog7nC275bwrpIgyXb0wzPn4zN/ZgrujS397boW9Qtbzk169SMfe7ji+Bfbs+9FPETAT7Wsf+v&#10;njb0sIS5I8KSGnLiamc8qptpMqo74yQKqsJMk1nhwMPUg7mi13MF/Yl+22HE76Nl9DX6dMWrV3a6&#10;y6VmnRqxz318Mfz7Efj3CsSg309X0x1RTUf0soR5R5QlLeTE1UY6rFsSXTfSJAxsYUnawkCvph74&#10;uMc+rtOPnCcQeRyhbk2fRrx65E53ObWsQ78CfHyJ5+MU4k0B/diGT+10SG9ImHdEQ9JCTlxdSy+K&#10;UIaE9Ro8TF2Db0MZghkDPqYe+LjHPjbpR/hYRvh4iYaPW/Qt6havhyg16lL3fz9+n+fj3Cn6cTTT&#10;EdEMjmchYd7B/p2khZy42oF3TXjYzOi6g35M7cC3JnxswscOfEw98HGPfdyhP7GfGGMMvlyiUa94&#10;9cpd7nKpWadG7PO5Ign/8nvmImLQ93TVjCWqmaYoS5hbyMl25MTVRqYhLIktDHiX2sjMoUbmkZO5&#10;gY97vr2CfsRxguqI/N6Z0dc8nlvEq0fudpdTyzr0K+B4b1n49xr4+P2I3G6x3PZjOzMi7IwpGhLm&#10;I8hJCDlxdS0zJkJZkhe1DBkDi1ooS8LIyeJg+3GvfWzSjzhum4zwbbeW5wXxfGt5vm3R11/HXEFf&#10;I/Z5Py7AvzxfyAcRNwf4OJqtadFsSOgS5jVNl3TUaJa42oFHTXjWhGcdeJbaySyoZpYsqtBgcL6Q&#10;5Y4Z9HLsV/mi29069KOFeYIR388t0XdhfvDqlXvc5VKzTo3Y5z7+Y/iX5+fdgLghwMdVHNulmrW0&#10;soR5BDmpqFWJq43svGZJsH9ElsyDsmpJqqqRJeXBeW963Y/r9OM9mCcQeZ6mbs3z8Ea8egT7OnM5&#10;taxDvwLO0/sB+Jfn6d2M+IEAH9tZS7WzMa0hYW6pDUkEOXF1LTuqhXJkTKtlySgIq6Ec0dValoQH&#10;Pu61j036cSfmCUb4eYm+HdsnPJ9b3nKpUZcasc/78dXw72Xw73WInC+Wm4+jOUON5ixVlzA3kBNL&#10;QR242snOq2aONFQnS+aJghpoKKiB+cF503vt4w79eQfmCcQY+u8SDZ9WvHrl6+5yqVmn7n8fb4J/&#10;x+DfGxBTAT6u5lpKNRdSyxLmLaUs2Y6cuNrILSqWJKwa6MHURm4ONTKPnMwNfNxrH9fpR/hYxh1e&#10;9DV8anA56hHLjVKjLnX/+5h9mD6+CdEM8LGdayp2zlEaEuZN5GQ7cuLqeq6thHDMo1B+QannSBvM&#10;QZN55GTg455/zjPhzyb8KCP8u0TfhrkCPma/tng9RKlRlxqxz+eKj8K/l8K/NyNyTl52rshjdsi3&#10;FF3C3EJO6siJq52crZh50lYceJjayc1CkznkZPa09ePB/vHDK03sI5Tw9hM6uX98h30W/mSknyue&#10;ruxy69SyDs3Yx77l/vE3wq+chz+N+IeIK1F74f7xZRwbpgxfViXMm4qRbyiWxEZOGmAeNcLc1YPv&#10;6Xr8PV3d8x2jnBu6NfxoePXIfe5yqVGXur/9WoM32V85L9zi+XW5PmvDqzZ82pAwt5ATzAoSV9fh&#10;09AEsZU6fExd56wwQTArcGaAHvi4xz42PX8ych7o1jH4tEVfc17wllOzTs3Yx32XPv6U5+MvIAbO&#10;CxNNJTqBeUHCvImcbEdOXO1wVoCHzQnMCpwZoB341oSPTfjYgY+pBz7usY87nj9lxOe0JRo+rXA5&#10;6pVveJGader+9/Fn4V/OD19GTCIu14+r8G91oqOUJcyx3UGCuWKCuNqYWFAsyaJiTJAFgJlCgpli&#10;gsyfNh8P5t5l5t46/Yh+y8i5wvB05H63Ts06NWMf91/Ovey7PDfDrV7/fbG5twFPNtBfbQnzllJH&#10;jw1NkjZyYoMGNGHu6kGf7XGfNek79FEZsb23W7OPtuhP1C1eD5GadepXQJ/9ktdndyAGbe+NTjpK&#10;dDKk6hLmjqJLLOTE1Q56qzlJwqozQRYVB33VnCQN5OT09dnB75uX+X1zh37knMDI7y26NfpqxatX&#10;HnCXS806dX/3Xc69X4V/L0ffvQdxPGhemOwo1cmIWpYwx+wgaSEnrjbgX0uiq8YkwXcX6MOWpK0Y&#10;6NPUg37c435cpx/hYxnh4yUaPjU8/0YedH0sNepS97+P2Yfp4/tO4WMbPrXh4YaEeUdpSFrIiavr&#10;8G1oiuhqHT6mrsO3oSnSVuqcNwY+DvX+ewvPnyYj94vo1vB3iz5G3fKWS4261Ih9PAezH98N/14B&#10;Hz+EyP3Ulvv8Fp2KqNEp7PMgYR5BTjpKVOJqZzKqmlNkVHUmSRQsKOYUwYyBmYN60I973I878GcM&#10;PpXxTi96mnNGhctRrzzkRc/n1Fze5z7eBf9yO9oexGyAj6s4J0AV5w0oS5iPICcR5MTVBvxrScZU&#10;Y4qMAswaEh05Geyf1vN+XKcf4VsZ4dduTX8bXI56pOFGatapGfvcx+zDJvx7ADEX4GMbfdieMtWG&#10;hLmBnIwgJ66uw7uhAsmr9SkyBnRoEkVO9MF+lr3er8ekH+FTGbEf+xINn7boW9RbvB6j52Op+9/H&#10;uz0f24j5AB9HCzE1WiipuoR5DDkZQU5c7cC7JXi4VCirzhTJAx2aYMaAj6kHc0Wv5wr2Wfizw3i3&#10;F33NecKrVx52l0vNOjVin/fj/fAvt1N8C3EqwMfVQgXndKurZQnzCnJiIieuNgqzqiWZU40CmQVj&#10;qJE8cjI28HGv+3Edfozdi3mCEb+P69b0teHVI4+4y6lZp2bscx8fhX85T/w1YinAx3ahiXNDO2pD&#10;wryJnNSRE1fXC201VCQLar1A2mAWmswhJ7MDH/faxyb9uQvzBCN+Z9St5e9C6WPUW97yFn0Mv1O/&#10;An4X+k34l7/baCMG/Q4pWhzRosUYzjVHmI/IqBc7alTiaqcwqpWKZExzCmQULKgl+LpUXFSdAlkY&#10;+LjXPu7Qn/h9MyOPM9yt6e+KV6886i6nlnVoxj7vx9/1+vAPEDcG9ONqsaZViy2tLGFeQ05GkBNX&#10;G0VbsyRtzSgSG+iokShyog9+p99rH1v050PYHkxfPurGkxr+Nrx6ZLe7XGrUpUbscx//rdeHf4RY&#10;DfBxu9jR2sWSsCXMO5otqSEnrq4X8yI0TcqiXiR5UNVC02RWqxdJdeDjXvvYhD+b8C8jj+farXke&#10;mhZ9jHrLW04t67wdlve5j7/v9eEFxFqAj6PTFRGddoQuYV5BTiLIiaudYluUpsmCcIqkDcLQREdO&#10;woPj//Taxx36EcejkpHHserWuzFX/D/2rgQ+jrLsTzhTChIlm9nukdneKfBpPl0waJSVHSQFgey9&#10;OXcUlPQyS89wGgQkeEY/+UhBJEIL2wvCVZKGNksrbUo5olxp5QiXpLVAQKBboM33/787E1JsJqgk&#10;rp+Z/v59nud9Z95955n/+7xH5qCN9Ph6XdJmOm3IDOfxi+Av3/vzOuQPTHhcV90i11V3yTUC1Fug&#10;E43QibRdWN0ptwh0y4XgM+3C6gakEU3QiYYxHo82j1vIR/BYSPD1ABs8LdT5m7MhzWNhI13Ymc/j&#10;13Qevz0Mj7vB025wuFOAegt0ohE6kbYbwVspRnTLjeAx7UbwVooRTdCJMR6P+t/zSnV+UvI9r4Nt&#10;xtsu8JjpXXo+bZHO4zKfx7t1Hqcgzd7zWhDrkgtiktUqQL1Ltgo0QifSdk91StZiBN6LWU2k5B7w&#10;VgOPNfC4BzymPfZ3kNH+Owj52YbxBOU6XRo2xr9xPT3ekc4XNtNpZ/74+C3wl+8V3AfJ98gPdZ9Q&#10;Xcwl18U8co0AdRd0QoJOpO3CWJHcIlAiF8aIIiCV1yKQDZ0Ye6/gqMfjFvCR8zxKz8a0NOwk1yv0&#10;9JxkOp8202lTZvj4eA/4ewH4ewge6P6RCY+7Y3G5O+axdgpQj8udAo153TEibTfGiqySRpRYG2NE&#10;EdCQJ2lEU15jjGgYW68Y7fFxKfmI8YGQHFcMshmnu8hbjiuYTkleMx02ZYbz+EPwOA7+ZoPHZt9B&#10;KNAwdtDw3m0B6o2yVcAFnUjbPRhPaBqBd27HCIwtYlYZNlAg98QI69i4YrR53Ec+cp2CPMX62gE2&#10;+N2op8cfTOcLG+nCHnp8PBH3/mYD/+rvk09FHfh9oo9/h7wCafVMB7+5nnEU5BUm8bpOS8p1Wp9c&#10;I0A9CZ1ohE6kbY/WK7cIpGSPRvQCDUgjmqATn974eRLOgefXj+3j32Lqxkk/AvzrvkH6xmnHe9Lf&#10;oreijvD4qUJ8TDcbg3wL+3oAfkuJhz3GgaHY6k/FqYnrakgmU09vyNePgd2f7bEd2orruxpg+ueN&#10;3fpuAf/J81vBb4yTC5dBcnwNyXbB75Ty74OFt0Fi3GJ8R8/4DllhAvux3UCy/TSuSMvSlWlpvMfe&#10;eA946Wrsj3GM8R7axjXYb9B7EI33yDXeif1uQ7/Sgnw8R8j3wdBu5HsJYJfenbaN570b+bwh98fz&#10;W3xO0Xiuq1F/TqZUv9/auE+7kfexrsD+uH+K9wmK+6tWoXz+/f4OpOt/7zT+LtrC9fb7kc71SvqB&#10;0lgfgizlfJlxRJ+ntLD/w36ljB/wrxFXsv6+zeKxSTm4VrzsuHSSwXFe5yk6wKuvQdW3j3TuEwOK&#10;AOqU3AwpfS5LlJ1OPfD/wXFjOrKsAH9/8Gbsw3RjPszf+SqQDdiBHGC2T5IulSXpZN1eB/to2FHY&#10;bsDY2Ia5IRRJ7b6j5PW+cXIHsNGXLf8e8iGkGWVY/Hi+WC+jwCgAMl1Cf/+h0PP8Z8mEDJTBHmq/&#10;Jf52eZZ/g9zmfyzPrE7r/Nvy1vu35iXxndpNwGb/w/iW7aN5LLsQMDajDhhCSNbAPDkvMEdeHNgm&#10;1wa2yh2BNpm/MVRdkoFWeSOwCfuxXO5rbEa5fH/QccHt8ueA+cGdchzfuksCrlCvbA/tkueEVsqz&#10;QmvktpBTtoUvzZsdPjpvXXiVxRY50TI7si3X7PfnRB7OnRfZmlsL8PfJMWMzfp/XuCPSlqtEV5iW&#10;5cI7MSYCk7Cfmf/nR9tya4GOYcpLoqwHgY16eScaFYM06sZ2MqmsLXd+2dbcOJ4VTwJm5/sg8h/E&#10;vhsB1nHIMsu3584v35kbL+/NTQKmZSJ/I/bdBJiVOblinGV+xQTLxooZlkmVp1jMypyM/CnA1Mqv&#10;WIw2sKgSbcuS5kjBQXzBNrCocrZlscAci1ldNle2W6ZV2fOWVF2S90zVX0Q7GKrMZ6p2Y580WGbh&#10;QX6b3J9ePVeeWj1bXlS9Uo5XJ+QuwOwc/4D8P1avkJ8AWO5Qvz85tlWeEHtUnhVzivKGiiGzY3Z5&#10;bmyCXAtciLH1QsjFMZtp2U/HZstPxGbJk7VrTes6BfnEVO3HAzFpkSZJ64aJa3XaA/LF2oPyEu0h&#10;eZHWKce1h+W52hbTOjm062Unxk2PxupM68T8R2JL5G2Amf/mxKZjnWgK1jyfNC1vGtbyJ8a2y05I&#10;s/IerW7FtW3FNW41La8W+fOAOdX3D/jMXo3x5zBx3F69WLZVLxJgPcghYzPaPWPiw1Xv5j1c9V7e&#10;7Kof5dmrpuW1V262zKlcbJlbucTiqDzDouC+3w48Z1SLe9nzcS/7BjwrlwTigBkvmV+rg78/VIxQ&#10;0O478M6KJBAHTMtEfq0O0zIRnzqirYh5rbnz8c4hszIvjCLmAbXYj2WWGE6CNPw0HrqCsiaxTLzz&#10;cD7efbgk8nTu9MhJli3htZYlYUve9PDVeVtCU+QloXtNr+eS0H3y4tBaeVHoo+s5NSRJe4a5nlPw&#10;HbVJgAtgPYfqY5L4xlocMDtn5hO1gBEXjw1KUu8wdTgW/eVngGMA1qEAMDbDV4yf6wOd6I875fn4&#10;jqxZPWoD2+V52GdO4OmBeowPYC13mHocFVgsHxVYJI8LLDStR5v/SYw1nsir828S9Rgq5i3xb5YX&#10;+VFfoNa/VZ4LORtpPMdC4wQhjXNknD7KH5bH+yNyu0+Wt/gs8hLf1aa/sdB3rVzr+7E813eNXOO7&#10;Sr7A9wN5tu9SmYPQbKBYl5zsWIFc/AjfYWTMMY9D2tEAx41TdR2i3tCPhE5OpHlR/w2o+vaRzjEI&#10;rxnLof5NYGy+l54j8uqazve4Hifme5jncb4n5m+6FPM9zFvEfA/zGs73mC/me/g+7+D5nkjnfI/z&#10;H873MH8U8z3M7zjf43dHxHwP8ynO9/iclZjvcd51B2zO0yg5r8N8T8zrDjLf436c7/F9B2K+B8n5&#10;Ht8zw/meSOe8Dzbne3wOkfM9Ss73OM876HwP8z4x31uD/THf4/3ZB8z34B8x3+P8DfM9D86zhX8v&#10;xTxPzPfoH877kM/5nkjnfI/zQ8q1WOf8+7ah5ntsK4PaxLDzPe5fBHAz5OD5Xn86a+B/o+3xuOkA&#10;2y3bFTdjX2MfphttmPrH53uzfJJ0DAow4nEb7LP1ODhU3FrnOwvzvZly0lcibwI2+85ELDrbNG7J&#10;/ufkHH+3HAdm+5+V1/nnmsatdv9seb1/ltwBbPTXyL+HfAhpZvHfElgp5wZWyAsR36M41wLA2IwY&#10;yn5iUWCHbMCsvIcCNms7MD64w7S8YzC3OxbfYswBWF6R8aOQxu8iTkpx5M9FWQ8EV8rrgqtlW+ho&#10;eXbop3nrQkebjuGZ3x4aDxwl5q9DnZc9vM5iC7dbZocrTOcnc5A/N1wuYHb+D4SPt7QD9sgO07GM&#10;A/nOyHYBg0fzIpLUlms+3/k+5qVELWAc14HjVgxzXEdkRW4S7y4njONcuOCJYY4z5rec4xrHzcdx&#10;w9VzAea7BuivQsDYjOt7OBI2Rbdj7Lc9d1LZzlwX3tUXB1D8kDy8EPnzsS9hdh02lu3FWHVvroI5&#10;qll5LoxpJwKTsN/A+ZVL0t5h/LKgfG+uAbN6bCqfYEmWWy0ujMfN6jER+ZMwVybMypuPuXQc4/sk&#10;YFbeg8h/EPty7s3yphjOhzT8z9jGefn8ypmmZS1E/qLKMzHPPsu0rM2VN2KOvcu0rGlVf7FMr9oN&#10;vC7KKjlIvTiGX1J1Ge7pPlt+qupMzLF/LE+qvlaeX70Uc+c2+XFAia3AvG2FPC9mPo+N476W+cBC&#10;7Ec/FB7k98jDJ2NtmFe2y3ZtjjxBmyfP0h41XSubo23Ni2tb8hZC1mnb8i7WuiCfzDM4VKBJ0kK9&#10;Tyg4yG8ypk7XFsnTtcXyNMA47umYJG0e5rgnsT7QBTyK+9HMuDIv1iQvACbHzOetzCcmAUY9/oh5&#10;K+52E3PRoer/h+qtuBad8mOAGcdqse6hVDeZ9gf5yHcA9urrB+qwrQrPHA5Th21VYfnhqpC8tSoo&#10;6qAexNdHIW1W1VV5E6resdir9ljaK2/DvDlsqcWzssacOYl5cxwwa1PMr9Vh5ncFbc/FNlpu3kY7&#10;kL8BWA+YcXNeebalFlDKU4hTKazlZZvW88GycZYk0IH9zOpZi3f2xQEXYHbezCcUwOBHBw7oHSZG&#10;dkR7czcA6wHWo+Qg14ZtfR7m85zTc97uApL47tFGYD7m7wuAyfgOx7TIa7mbw182Pe+HkG/A7LwX&#10;hS/AOsD3LNPDm03Lm4b8NLaYXp/NIRnrCZa8JaHr8qaHLPKW4H2mXN8SXCtvDt4vPwQY/lwUlKTX&#10;huH6Aszl5wNcDzc7vxzkW4KvyQ8FplvNruumwAzrBqAd+5mVNyfwGub+WEvAur1ZeUcH7peJ8YBZ&#10;ee3+JfIW/yJ5if9V0/IW+V+TF/hxvoDhpxz/8Gsfn8H+43HsOP8rpvVo8wXlTqDOh89ngIfug/Dz&#10;CKQt9lmtF/ps1nmQs3x51gt8n4U8xvpJ1gOuxoTDmEtw7mHMMaD+w+sBLOebwK+hNAB/z99/p3nS&#10;f7M6DMdzO8GTXmOgnu85Qqw3UJ846D4Ft2fwPuMG9jke6VOwrxXA6XA5RN8+0id6jhzY/5P8Vr7n&#10;Hy//ix4py4Ea5LAWrhtUqb7BK9Xjb6mS2zu4rskbx53CXbgJvWcp9r3GfJ/mW9Rjr+jwHuWRkgO/&#10;gZEUrwW3b5V9q4y+IOCLIeevxvXn2MvQs3FAGHYhwLUkfj/cCsn7fSGkEt9OucQ3wVonQH2nbBx7&#10;5CAeYdf6QXX4Bmx9O3BdidxZCNQA5M4/7RvtVvXYrHUj7hsbnLEAPsmH5D0d9E3Cd4qc8M2SuwWo&#10;n5JZvpGWgTcbRtw3CpxxKXwyGbJe903Kt1VO+fbKBX6C+tbM8k3z6Phmiu6bgkG+KYE/SuCXOgHq&#10;GeYbbTnaVPuI8+Z4+GQR+PJ5yIuMNuUvkxP+a+VuAeplmcUb6Ta0qQdG3DdfgE/4TPKXINm2IKQU&#10;fJLyt8kFuH+hIED92szyTTN8kzXy8cYNZ1wCnxRB8jlB+qYEPikJ7JTrBKi3ZZZvtNvBm+SI8+Yr&#10;cAZj8Nchr9J9kwiMsyYCp1i7BaiPs06Fz/j3nYzow6XEqPRTp8InbEte3UcQUgr3DaUC6KOCBPUM&#10;i8XN8M0otCkVzmCbKoEcaFNBtCPcA1UnQD3T2tQK+Gb9iLepM+ET9k/nQF5mtKngUjkBvnQLUF+a&#10;WfFGWgnftI64b86FT2rhkwAkx8cQUiq4Ny8VnCEXhAjqe/OmZlK8aaZv7h1x3wThDD6vE4Wco/um&#10;JHRRXkloRV6dAPWLMss32ir4pmXEfVMOn8Tgk2rI83TfJEJ7LYnQjLxuAep7LVMziTfSavhmzYj7&#10;JgaflMEn50HyfWEQUiq01JIKbbUUhAnqSzPLN83wzRUrR9w358MZQfikBjKq+6YkPNNSEr7IUidA&#10;fWZm+UZbA98kRtw3s+GTUvjk+7qPIKREeJwlET7F0i1AfVxm+Ua6A765bcR9UwtnfAu+WaD7iL5J&#10;hbfmpsJ7cwsiBPWtuVMzKd40wzdZy0fcNwvhDN5DVgfJ7ynQNyWRpbkl8EmdAPWlmeUb7c5R8c3F&#10;um8uH+SbBHyRgF+6BahnmG+kFrSpZSPOmx/AJyXgy5WQbFsQUipybW4K94cU4B6Mgij1azOLN83w&#10;zSi0qavgDLapBsiBNhVFO8I9xHUC1DOMN9pd8M3Ix+IfwydnwTc/hzxX500CfElEd+Z2C1Bvyyze&#10;SHfDN7ePeJv6hc6X/4HkN0khpBTuUUpFx1kK8Hf1gjLq2zPLN0n4ZhT68OvgDMaZpZAc59A3UTxb&#10;FMW9Vg0C1Ldmlm+0e+CbkefNDXDGOfDJbyH9um8SuE8tUTbB0i1AfWdm+Ua6d1Ta1M3wCWPwrZAD&#10;bYrtiO2pnKCeaW0KvhkF3izXebNiEG+ivG8R9w42CFDPMN5o94E3Iz+fWgmfsH+6AzJgtCnce5ko&#10;n2HpFqC+N8Pa1NpR8c2dum/uGeSbFHyRgl8KcN9nQQX1DPNNkr5ZMeJ9+H3wCeNMGyS/SwchRXFv&#10;bbRipqVBgPqEzJqHa/ePim/W6b7ZMMg3CfgiAb90C1DPMN9IrYjFI8+bDviEffcmSH4HDkJKoS2l&#10;KsrwLSGC+ozM4k0Svska+XW/h+AMxuCtkBGjTfG57spZlgYB6qdklm+0NvBm9YjHm4fhE66FPgZZ&#10;qfsmUXmtJVHZZukWoH5tZvlGWgff3DHivnlc98kTkJrum1TlVkuqci++pUFQ35pZvknSN/eMuG+e&#10;gk/4HZLtkLN130SrZuVFq5bmNQhQn5Vhf59qh2/aRtw3O+CT+fDJ85B8ZySElKiaISeqyuRuAeoz&#10;Muxvvg/ANyN/39YLuk9ehrxY902qapacqlqKd8gT1Gdllm+S8E3WyN+39Sp8wvtDd0LyfgoIKVp9&#10;kRzFezcaBKhflFm+0daDNyN/H8UunS9vQPI+Y/omAZ8kqrfjXdcE9RWZ5RtpA3gz8r55E87gPSZ/&#10;hbxM900KbSmF55wK8LxVQYz60szyTRK+GYV48y58whi8F9KIN1G8RyYKnzQIUM+weKN1jEqbel/3&#10;yX7IgTaFZxMTeLdMtwD1TGtTSfhm5O/Z74dPFoI3hx6RvpcWppSKzZRTsYvw7lCC+swMa1PwTdba&#10;ER/fHA6f8J6kcZC8f4u+iWpteVFtZ16DAPW2f3rsp6LgIuAfedYDd7Ie9LmeT/Isj9vz7/HckOnz&#10;L/pzRIP3+U/wyRcP9iyVhPeYSCeZPyel4X2T0s8P2Oc/wV9TwfUcKf0eSwhpsI2mjWfrDv49gWme&#10;j47jfh8/zpx3GzbiKcBNXxx8rXrwPlPPCbgGvFYHPvc21HUYqm5uz4SBZ/cyuZ7ZnqxD4Ebx/Kbx&#10;TtiGw5AgtvR7ZKnymbv0duC7Y8d7siQXMnIBXgOp8Ra822YL/LcY2HVaAZKM9zBNgU7Al0M+44dH&#10;+MX7TPh7RdwVmyEHv6MmnfPR/1OhGr8zHboVEPX5aJeBZwaZfhxg7P/xd9QU+SSpDwVEsU/BoOON&#10;dz8cirQi325rsa/X6gFOhp0DNGt4vnaY45ZrvdaEthvoGzgugeM8LvPfS2inu5ZrJa5mwPg9D+pZ&#10;Msxxxb4SV5HvdMDjMp65tUvp+pbgeP5uGewiwNiM8zwSCR5fEX6zyNWkeYA+a7OWwjmnrCW+viGf&#10;4f0c+sufZcG/6JuPwIU0fI2kgWsA9R9+hpfc+CbQjQvxCPD3PMP7T8cIDe+kSv6XilmyV5J2n3a8&#10;Z/jneIeKEUd7pPpc1D8beOrGin4N52R5/hb1M45+7xE/vFVtuarfu3fqMnW6R1L/snWZ+oMX93uf&#10;m7dcfWCGpD7+2dvUH86W1OR9t6lFlv3ee8puVy/98j7vsn23q/Ov7Pde/7uE+vov9nkbTl+hXpHc&#10;571k5wr1N9/9wDv3ZyvVV7e+74399yr1ztV7vKVPrVJPuOVtr/ei1Wr993Z53c416vK7e7zTH1yj&#10;tu591mv97h3qLm+396hxd6r/pTzj/XD1napn0g7vG3j38sY1O7w977Sob7h3eP/YdJf6ne/8yfv7&#10;4rvVyVuf9a7tuVs9c8ufvImr7lHVC1/w3lBwr7pqyvPenz5yr3qMp8d7efw+taHsZW9t7lr1xYde&#10;9X6nda16efA1b6DyfvVHc3q938TfLE7M2+n98rJWdXFwp/f4kjb18FW7vPbdbeqNv3nT+5nGdWrZ&#10;c295+7/Urt742fe8bz/Trl7emvK+cskD6q5XP/A+raxXz9v4obdz03r1kKb93rYLNqj5X9rvXT2+&#10;Q33e3++96c4O1bN0v7cxkFRnTur3XrEnqd46UVIpSz+TpTKdkvtR8jhKlkPJcin5O5T8XUrWg5L1&#10;omQ9KVlvSp4HJc+LkudJyfOmpB8o6RdK+omSfqOkHynpV0r6mZJ+p+R1oOR1oeR1ouR1o+R1pOR1&#10;peR1puR1pyQPKMkLSvKEkryhJI8oyStK8oySvKMkDynJS0rylJK8pSSPKclrSvKckrynZLxlXGas&#10;+CT9xcdjfcWNT+HIj+IMyzkOMMo0+olsxJ8w0n+DHfIQr9ZA8nsOhyG4aEiv8T2rtPl2KuP941xV&#10;/qeUO/2HurICx7kCgXZleeBmZU9gpzIzuFK5MXiX8nrwu8qpIb/yy9Ab+S+Hzs4/KXy685rwsY7t&#10;4Sb7CZEs+2WRZ22PR75mnxg9x74geqr9oeh37XLZr+yzyi60t5e9Zj+mfL09Vi457io/33FoxV2O&#10;UMXLjtsrjnDurbA7z6qc7Lyp8hznm5W7nZ4qd/6vqtrzX6nKUU6uXqQ0VP9S2VG9TTkx1qFcHntZ&#10;6Yo9okzSnlMWalmuhVqxaxLQFSt2XQ6cCOyoLnY1ACcDr1QVu34FeIA3K4tdNwFnAXsril23AyHg&#10;UOCu8mJXDDgGaC8rds0CZOChaLFrATAReDxS7LoMOAHYHi52XQOcBLwcKnb9EjgVeD1Y7LoRmAns&#10;CRS7lgMBIAu4018MHxe7xgNtvmJXDWBcJ/RB9Qe7frhEn/h5/f9P/YSU7B/oJ64rlET7uefz6fZ0&#10;yTnpfuKkk/tFP1H863Q/8VZ9v5ftccdl6X5ilSyJ9jpt9wein2hoT/cTxYtSop9Yu3OP6Cek+tdF&#10;P3F1YpfoJ4qWvSb6CS31kugnis9/VvQTs//0uOgnSv70jOgnfnbUs6KfmLX4KdFP3D/xKdFP/MH5&#10;gugnTv+wW/QTxRtfEP3EGQv/LPqJxvPS/cT7M18S/cRd614W/cQry14R/cT5a3tEP3HzEy+LfqLz&#10;dy+LfmLO5l2in9hwVrqfmLLwDdFPeJak+4mOI/tEP1Fwwruin7ihYK/oJyrH9Yt+4vjN74t+Ylr2&#10;PtFP7A+l+4n4u/tFP7HhgX7RT2y5Jt0/FB8x1k/8u/cT/UlEEGxGnPmk/cTNej9x+EA/cThilorY&#10;dTRi2AvoJ/IR03YqgUAn+on96CcWo59oQT9xJPqJ9/JPDSWcvwyd43w59LrjpHDUcU34avv28DsT&#10;Toi8Y7sscrH98cjttonRm2wLos+in7Cin3gL/cQWR3vZq+gnTnPEyuPoJ36GfuJY9BML0E/Mc+yt&#10;8KGfmIR+Ygv6idfQT+x1/qrqt+gn8tFP7EA/4UM/sRT9xCb0E8+gn+hDP2FDH/E++oqxfsKYT8zF&#10;OFwDOJ/gvPhb4IcHMObFjx0GQ2x/z/dV+vuP8WS5clDuYSwfx3OsMxa7x2L32Bgf78pCe8BY/IBv&#10;Yf0CMXY8xuKMsZ9kDmCsGTGGFwHcDDl4zag/nTXw/+DYb8wjGAu4Gfsa+zD9OIDzCOofXzPSfKiv&#10;K72G40a+sRlrKTgdSfMd4vq2r18537dPucD3oTIbmOvbr3D95UTjAEjjGIabDb6vu+4DjvQf7ir3&#10;dytRpBUcZF+EFqnS/4yiAd/xbxdlDrXfvX7ZtQrY53/JtDzm7/e/KHAyys8BSgOS9KBivlYVCCSV&#10;MBANbDStx8pASvlt4H2lLzBf1GMov70diCt/DdQq7wW+r6SA94EPYdNvQ53jOcEVymnB1cqvg4eZ&#10;nuN1wSzl+qCk3BDszzcrb3fwjfxXg+/kfzl0u9PsGhSFljuLQsucp4RudbK8IsDYjOuKOY30k1CJ&#10;87lQr+PZ0E7H58NBR334h/YfhK+0/yH89gSWP5Qv/hh+c8JT4d0TtgPPAj3hNya8GH5rAn+rEDA2&#10;47cOR8KXIm/Zvhjps10VWWxfHFli74wss5mdw9bILbZtkWbbY5GbbcZ15/uOr7OZX/cp0V/bCqLX&#10;22ZEb7SZ+fKS6A773Oh2+/qoxW52rh3Rz9k3RnMwDsqxdwLbYD+CY1j2UO0lv+wNe7zs945vA/eU&#10;vWRa/r1lPfb7y563t5U9Z38A6ID+INLMrttx5cWOz5Z/1XFe+SzHt8trHPeU/8ixsvxax4fl4x1m&#10;57KvfJxDqjjScQhwOHBkRbZjXMVRDjM/VVR83xGsmOO4reK7ouwC4+JCGteX7X5lxfmONRUXOO6o&#10;mG1anlR5rvPdijOdZ1TaBYeH4lhJpQ3jSZvzbOBc7OurdDj9lfmCz4UHqQM5tqxyk/PmyqTzrcoe&#10;Zx9wWtXbpu3kdOSfUfWOs6TqPVHulIOUyzh7Q9UN+X+pmmDahv9SZVN26zDz59ern1YKgR9Wn20a&#10;b66sPku5uvpM5ZrqmcqPgZ9C/znSWPZQPuup/h/l+epfKYWxB5TPx9qV+tjjyhOxXtN6PxHbqTyp&#10;w6ze07TjXApwofZX03ov1N5WlgAXYb9LtHeVS7U9wPuK0YYv1fD9DZd5G74U6/wXaSrmBqqLdeoG&#10;jM3g3BeQMAn5XTEVa0sq1pZUrC2pWFtSsbakYm1JxdqSirUlFWtLKtaWVKwtqVhbUrG2pGJtScXa&#10;koq1JRVrSyrWllSsLalYW1KxtqRibUnF2pKKtSUVa0sq1pZUrC2pWFtSsbakYm1JxdqSirUlFWtL&#10;KtaWVKwtqVhbUrG2pGJtScXakop5mIq1JRXzMs7PVDFPq8Fcje10qLZ0HvI1/K1EwxrUx/9eEkcf&#10;T//RL7sBYzP8Qm7U+Nz4HTd+z43fdeP33aiHG/Vxo15u1M+NerpRXzfq7Ub93TgPN87HjfNy4/zc&#10;OE83zteN83bj/N3wgxv+cMMvbvjHDT+54S83/OaG/9zwoxv+dMOvbvjXDT+74W83/O6G/924Dm5c&#10;DzeuixvXx43r5Mb1cuO6uXH93LiObqwVunHN3a65mA/OBWeWaFmuqdokU19N1ia7JgIK9qNPhorJ&#10;j8b2KI/FUsqlsReU42PbTNsE82cIPDzA22fwPu3fDTPmeLq6WSGeqr7ZdFxwZXVE+UV1SPla9fOm&#10;bam4ukc5pfolzJ9fUr5U/SLiRo/yhernTGPAc1UTleerJik/qfpd/ilV+5ynVmXlv175pmkc3I18&#10;A0Y7vaES98I7zdtpU+Vjzv+tfMR5XeU2ET+H4rO3cipi+Aznvoqoacz/oKLMmaood74H+Q72fbsi&#10;7HyrImha9s0VtVh/WIR1iEtM+6cA8ksrLnacU1Fn2j/tK89Fn5jruL/8l6bl3Vd+nePu8v913AFp&#10;+KwS3x1Y4jD3WWX5EkeFDuO4cThu5jDHZZeXOI4UOMO0/veV7bJvLOvF+ONh07FAbdmjjrlljztm&#10;Ad8DzoP9bRxj1oaOLXsH4yU7xj92+8XRF0zHNRdFX7Ivjr5inw/UAnNhz4k+L8Y1hWinxmbELfbf&#10;E6I32yZFl9u6Infano6sxFjxMtPfuDJSb78icoX98sgP7ZcAddAXRy63G36dEsG9asONFyMp25TI&#10;HtvkyHum48U/hN/DGPfdCb8IXyPqNBTXmZ9GgzjXocYUxeEKx67QW6YcY/6u0NuOnYDZdbk+FHCe&#10;HrrDeUZopfPdYCrfrG95J/hB/tvBfflvBvebzjVuCh6r3BIcr5QG7zGNUecG1yrnBO9Xzgq2Yo2x&#10;VTkDOB1prO9QPvpr4DJlf+BiZXXgUBHbhxrPrAoc5loROMJ1O7A8cKTrVsjfBQ4Xcb7QIBDkYA6d&#10;G3gc874u5bBAn3JE4E3lXv8U0/7jLv801xpgFfYz83GZ/8/Kt4Ec/3GuDb6zTMts953tuh+4z3em&#10;KHMoDpznG++K+w4f6OOLcS7ZwKmAFchFo7gJCwr8Lhn/JmjM/bnGMBU4GsBWb+j8OxV/K/179d8Q&#10;ueK/j3SOZycBPJZ+4zWizjK/CXiguIF/3f0Mu/6p+xn+mXuJOjo68F0y+6Enwg8ugGuu9JfY4rfg&#10;vqx+fFfr1rTMyrrC4rEP3DNG/xm+5DETAV7LfMC4lsaaEq/loOvEIZ6+1Q/oLCMGFAHUKbkZcvCa&#10;EuqdztT/N/jA44w1JdaPm7GvsQ/TDV5x/zDA8yf3PkSmA5IVOAyi0NetNAv0KoW+XsU4jmUY5UH9&#10;VPjIupCPvPe4BvhP5qMGPwQB8jEbUmzi+3jgI6VLUtPfy9Pt5H6vlKOn9+mSNtNpU2al/32cw6PF&#10;S4Mv5I7BI17zCqAe4P0QHyBzIuQhOv9ykQ7zAHT6+pROn+RqFaDep7QKdEEn0na9L6X0CWS76n1E&#10;Sqn3dSKN6IZOdH5qnC5APRlXx3gsYo6Iqxr88Tc85vcdNfCXskeXhs142wK+Mr1Rz6fNdNqUQ/B4&#10;In6LbeVfHX+H47kdhGacnQZ5qAnPrf4cl9Vf6MoWoJ4DnehRrAJpu8tX4PL4iSJXF+6bpN0Fbnuw&#10;bu/x9ypdiNu0jTbH9mfUEepY7PYMjKukT2MsocGpf8P5LnCXMZiyGdwebCc/xBhDTy/FveDMpy3S&#10;YVP+m3PeBa7vAfFOhDTjfI2/S6nxu1xRAepdSlSgETqRtl1+q6tZoMDlAvdpu/wNSrNAk+LyEw1j&#10;nB/0LNBQ9wOPGOfj4K4LXKZszkpLw/bsw7iEnEd6n55PW6TDpvw35/xUcD0Fzv/3MJxv9WMs49dc&#10;CQHqEnSiWWkVSNtxf9TVJ1DjivuJKNCk9AkklLifaBrj/L+S8zm3pcc2lC5we7AtxjBsE0hv1PMb&#10;yXWObWD/PxjbHA+uc2xz8jCczw5g7BLwuFJ+gnqOkCmMa7IDRNpOYkzjCRAlrqSfKAIwrgkQvUoS&#10;4xvaY2Obj575HPU430LuYmxDyfg+2E5+kP5uO9MLb0/nF2I/kQ6bcog4PwXjKAJD1IE1ksE651mf&#10;xnrJVJRjrIcZPGLZxrz0C+Dyu+D0VyHN5qVRce+J5CoJELwPJalQluA+kqhA2s7B/SeNAtmunACR&#10;UnICNUgj6qATNZ8ap8fmpR89O2is92m4vn8zRi8FHznuoEzqcsDGGLyPvEV6l54vbKQLe+gxeqbw&#10;+CTwl2NwD+Q+yMPgg1wA5gFIBJqVRKBFaRKg3gydaIROpO14IKH0CLQq8QCB8UegAWlEE3Ti0xuD&#10;j/H4E/K4j/zEmIKyGXF3sE3+Nurp8UQ6nzbTaVMOEY8ngif/DusrXwGh94Lfp0OazTVTgT7c1+dy&#10;9QpQ71N6BVqgE2k7GbC6CoNEgSsZIKxAQikMEq1KEtynbfQd+Omx9RUEGfap3E7wjML6SovOXSE5&#10;FhlkexCbC2kjPWdFWtJmOm3KITifKbH7VHD5PRDrTMh+yKFidxTPfESDXUqJAPUW6EQ9dCJt5wQ7&#10;lXqBbiUnSHQCdUgjGqATdZ8ap8di9yeM3aXkJ2KwkODrATZ42qXzuEXnsbCRLuzM57EK/nIMcu4w&#10;PE6ApwlwuEmAegt0AuMPgbStgbddAt2KBh7T1sDdLoEm6MTYGGTU54R9jKuY2wkJXg62k+9jrKHH&#10;3fjKdPylLdJhU2Z4PJ4J/v4VPA5Bvm8Sj1NBTUkh7vYKUNegE6XQibTdglhbGCIalBbwlXZLsAQ2&#10;EYVOlIzF49EeVzTqfKT0cOw82E5h/KCn56xK5wub6bQhM5zH54C/b4C/5ZBctxtqXFESKlVKQs1K&#10;kQD1UuiEBJ1I21KoSakXSChSiGgCUvn1AtnQiVT+pzVWHhtXfMJxRSH4mNyDcTDlXl3qtuddjB/I&#10;a6S36Pm0RTp5jPwM53EA/O0Ff2OQXKsbisdNob78plCh0iBAvS+/QaAZOpG2S0MFSpdAkVIaIgqA&#10;pvwugUR+aYhoGuPxaMfjLvLzbYyDKd/TpWG/gfGynl66Op0vbKbThsxwHkfB3z+Bv+dDvmnC495Q&#10;aX5vqCu/W4B6KXSiy4l0IG03hzrzXWGiO785RHQSTqQB3U6kAZ3OsXg8yusVcfDRswvjYJ2XB9iv&#10;Yvygp/fpUthIFzZkhvO4GvzdCv7OgnzBhMdFYY+zKNzlLBCg7oFOtDiKBNK2BL7GBbqdEnhLWwon&#10;HHGBVocUJhKOMR6PMo9z1iCu9oCvlDt1qdueZzCeIH+R3qjn02Y6bcoM5/F54O9q8Pf7kE+Z8Lgh&#10;nONoCBc66wSo5zjqBHpsDWEibZeGC5xJgSJnaZgoALptSYFeW2mY6LaN8XiUedxFfj6L8QR5+ee0&#10;NOzkExg/6OmFeA8j82kznTZlhvO4BvxdDv4ugHzMhMe94UZ7bzjp6Bag3mjvFojbesNE2m5GvM2J&#10;EJ2O5jDRCtTYciJEna05TNSM8Xi0x8dx8rMb4wry8rm0NGwPeNpH3iK9S8+nzXTalBnO43ng7zLw&#10;tw5yvQmPiyKSvSjSYi8QoC5BJzRbkUDa7gsn7FqEaLX3hYkEELVpEaLG1gcO0x6Lx6Mcj3PuBB8x&#10;PhByuy51O/kkxg/kK9IbuR8l+cx02JQZzuP54O/t4O/lkPea8LghgrFDxIXnXAnqPTbKukgjdCJt&#10;eyJWe1KgwO6JEFagwZYUaLJ5IkTDGI9HOx63kJ87MA6mRNw9wAafC/X0wpZ0vrCZThsyw3m8BPzl&#10;+PhKyAdMeNwd8di7I814BxBB3SNkJ/jbLZC2GyNN9pwokbA3Ii7Tbox023KiRK+tMUKMjY9H/e95&#10;eJ+zlASPhXxel7rteRrjB8ZdpHdxP0rymunkMWSG8/hS8Hcl+NsA2WHC44Joqb0g2mW3ClAvhU4k&#10;8Q4qIm33RDrtWpTotvdEiE6g1aZFiU4bbKB1LB6PdjzuIx/BWyHB0wNs8DTOfKTH79Klzl9hZz6P&#10;r9B5/DPIDSY8rot67HXRpL1GgLoHOpG0IR1I24XR/2PvXKAcKeu0X83NcHPjgmvsqqRqBkYiF41+&#10;kY3SSmkK7AHBdNLduaeDrLvNimvWy9Iosu3lSOvCbvTz0i5wviADBBghAwxkGGAiF2kRIaJCMyAT&#10;nFEzM1wCI5DhMvM9z1tVQ1rpGjxijLvJOb/+/5//m1QqlSdv3re6UlWVK4I5OQA/U4NB1MDcIGqg&#10;7+Ou98dF+vMhjHcRuZ+iU9PfAavuvsZsp2admrHH++Nz4N9r4N9vIK518PFcIo9z9BXlqoB5HjnB&#10;eEJg6mJiRpaSBOMJjC+oi4kQNBlGTkJyf57X5XlewPYnfbkBvu3U8GmdvkW9YrULjbrQve/jcy0f&#10;fwex5uBjT7Ioe3AOSJeAeRE50ZETUzcwnogkSVNuJAjGFvBtBD6OwMcN+Ji67+Mu+7hF36I/FhHz&#10;vAUa+ycKbEc9cq0ZhUZdaMQe74+/Dv+ugn8vQHTa7zaVLMhTyYo8KWBeQE4CyImpA8myXBJgPJEk&#10;ZeBHjYSQE3/fx90eHxfhT/a3jLVHzWhr7r9wW/WWFalZp2bscR9/G/6twscXId7h0B/PoR+eSwaU&#10;qoB5Q64KSsiJqaeTfqUlCCnTSeIHs3JLUJan4Wvqfn/c5f44cB38iHkcI/8/vUCjn67Qv6hXrHah&#10;WadG7HEfnw//roZ/L0O8zcHHnlRN9qTcikvAvCa7BAXkxNT1pEuJpIhHqSeJC0zKkRSZkutJMtn3&#10;cbf74zp9DJ+K+Csr2hr+jrAd9chqK1KzTo3Y4z4uwb83wr8rEX/o4ONJXKdsMqUrCQFzCTmpyZMC&#10;U2upkFISDCsazp1KraWqckkwJ2spUu37uNs+xvUEJX0jxsGINRy/1ql1jDNa7Hd5fJvVTi3qfBza&#10;e9zHl8C/Nfh3FeJPHHxcTeWVaqqilAXM88iJhpyYupAqKy1BVSmkSBl4UCN+5MTTP96t2z52X2/6&#10;lFFvYjzcqeHvIv2KetFqF5p1asQe9/EV8O/t8O/1iPc5+NiVriiutORtpwjzisLYhn9daWLqWqqt&#10;6Gni8tZSpK3UUgloMomcJPo+7raPK/TjbzHeZdxiRVtvwvjBqgduMNuFRl1oxB73cQX+5XhiLeL9&#10;Dj5OpBtKIq17hwXMG8qwYBo5MbWWDnmLgmGvliYhMKUUBTOKliZTfR9328cR+hP9LSOPM+7U9HcL&#10;Pma9brVTs07N2OM+Xg3/3g3/1hCdjj8uoy8upwPeWQFzCTlpKGWBqQtpv7chCHkL8DB1IT2vNARN&#10;pZAm830fd9vH7ir8CJ+KiP54geZ4gn5FvcD7IQqNutCIPe7jG+FfHnd8x276Y1dG87oyOq4JQphr&#10;IrbhZVeGmLoG7wYyZNhbQ39MXcM4I5AhLuSk3fdxt31csXwsIscVHboGnwYs/7rXmD6mZp2ascd9&#10;vA7+vRc+vms3Pk7Apwn4eFjAXENO3MiJqd3w8LRg2OuGl6nd8O+0wIOcuPq/z+u2jyP0I/wr4lYr&#10;Wpr9dJ2+Rb3O+zFaPqdme4/7+Hb4tw4f1xEfRFzs99LlTMRbzhS8swLmEeREQ05Mnc9MehuCKW8+&#10;QyaBBzXiR048fR9328ct+vNJjIPpy6fMaOva4xg/WPXCjWY7tahDM/a4j39k+fcXiJscfNzOtLzt&#10;jOZrCpi3vE1BBTkxdSXj8QWyxO+rZIgHlL2BLKl6KxlS7vu42z4u0o/wr4jbrGhpvYXxA9tRd6+1&#10;Iv3MOjRjj/v4Hvj3Efh3PeJmBx8PZwO+4WzBFxIwDyAnEnJiaik76ZsWTPmkLJkEbe+0wIWctPs+&#10;7raPA/TjsxgHM263oqV5XosKfYt6xWqnFnVoxh738c/g343w7wbE3zn4eDZb881mNXVGwLzmmxFE&#10;kBNTR7IetS7wq5Es8YBhX12Q8EWyZLh/HpZu+7hOP7Yx7qVPnzfjLv0cxstWPXKT2S4069SIPe7j&#10;efj3Mfh3EyLPu7nY+LiZdavNrK7OC5i7kZOGrykwdSkbUrUcGVZLWRIC8z4tR5q+UpbM933cbR8X&#10;4Eeeg17El6xoa/TDbraj3rKi0KgLjdjjPn4E/n0K/t2M6HTO71CuoIZyFdUvYF5ATgLIiamlXFkt&#10;CKqqlCNl4EeNhJATf/88hd32sftm+BTn2RQRfl2g4eeK5d8i74d2oVEXGrHHfbwR/n0GPn5iNz6e&#10;yRXVGXh4SsC8iJwUkBNTR+DbmqCqRuBj6khuEjUyhZxM9n3cbR/X6c8dGE8g8no4nVqcF9mqB24x&#10;2yOWn6nZ3uM+bsK/PDf9NkT7GqsHI6XspJmrq01c+31ewLyOnFSQE1OXcvOqe4I01VKOzIMyNKki&#10;J+W+j7vt4wL9CR8z8loMCzTPh0zf0t9Wu9CoC43Y4z5+HGblebzbiAMO17AMTdTU0ERL9QuY15CT&#10;InJi6ha8m4eH8xNttZUjTTADTWaRk5m+j7vtY/c6s59l5DWcOjX9XYR/WS9a7dSizsehvcd9/DT8&#10;y/N370B0urbTzERDnZmQtCkB84Y6JaghJ6bW4d+awKXpE6St6uiHa4I55KTa93G3fVyBH2vwo4jo&#10;dzu1jnFDgO2oB2pWpH9Zh2bscR8/B//yWpN77uPcH89PYNyAvnhOwLyOnJSQE1MX0Re786StFuFh&#10;6iL6YXeelJGTWbX/u6Yu/64pQj/Cp4x5CdcJ7tAc/9bhW9brVju1qEMz9riPX4SPOT52wcdO127y&#10;5xuqP49rYguYN1SPoIKcmLqBPjifJx6tMUFcoKzm4eF8vqo20BdT933cZR+34EeOG0QcsKKlOW4o&#10;sB31wg+sCC3q0A7jiiWYR/01XKNsAP7muGO/3fh8Ko8xR17XJgXMJeSkpk4JTB3Ih7SKYFgL5EkI&#10;VNWKYE4N5MlrN+5Yiu3M63vtxO33r8EwvyeOWQXHnXT8ET59313XAQvqb96Vv0WXJDcez/3q2AzS&#10;Mn2hPhz6UNQ9QOq4nq+Z33KrJH3ztnfq0oCCVjeQ8lehfzvKkKQzwthz/wHnx/MBkrTYOVsO0KXp&#10;g7H+LsDXl8d93/jI94xvBSRjny9ebFz7tgFj+7IVxudOloytP1phHH30zvAvP36JMfRNybj3DZca&#10;X/xnyaitvtRY//kd4WuTlxlXvkkyVrx0mfHJL+0Mf+eisvHVtS+FZ4673Pgi+uPPbb7cuPCjL4RP&#10;P+8K49c/ej488Y4rjatXPheO/OJK44jvPR0On7nSmP7HLeGg9/vGJdc0wof94PtGdfvDYc9HrzK2&#10;hOfD++17tXHefg+HX1x5taEvXR9+IlIxbv3++nDjdxXjp94N4ftmVxmnfuSh8O1D1xhDt24IX9+4&#10;xvjgp38TLn/5WuO4f90Q/m//dcbzy38VPvfu64xVN24Mn43fZW1asSn8iYOvNx6949fhj1SvN/59&#10;9LfhWOYG4ysfa4aPl6rGx364Jfz3K6rGv41uDh8+vMY49NNPhOXH1hgXXPBk+PX4/3zyl0+Fd/6f&#10;tcb5b3g2/PQDa43/9m8Pb/rcTUZm353h+9WbjVNvfTE8d9vNxh6zO8Jr/ukWY8fYjvDK/dcZj0R3&#10;hi+8ep1xy007w8VYzbjzHMn4wnM1Y8USM0ZeP2Cwzsj7MfJxjFwOI5fLyOdh5PMycj0YuV6MXE9G&#10;rjcjXwcjXxcjXycjXzcjtwMjtwsjtxMjtxsjtyMjtysjtzMjtzsj3wdGvi+MfJ8Y+b4x8n1k5PvK&#10;yPeZke87I33ASF8w0ieM9A0jfcRIXzHSZ4z0HSN9yEhfMtKnjPQtI33MSF8z0ueM9D2j/RnnZ9Wp&#10;j90b+wL4uSX4rC563d7D0MrPNpfHGz5mIi7DX/YrrB/Ukdt1FxY6jvoFuMPfYaxQQeRYYS88bx71&#10;yZG9tTUjhrZ/9AAtG92gXh31aQOxg7RYbE69JLZDfS62WV2O64idP7pKfXz0o+qxY1H162NP+DaO&#10;neR71/hx3nPG/0Z5cHxWPiI+IH8+/ln53vh75SWJk+VPJR6W70h8VH5T8in5tOSdytrkb+UDUx9Q&#10;JlIFZVXqPGXP9CplLL1RuSy9j3d7esR7YuYQ74WZO71PZh7z6tmg7xvZtb5NWZ96dG499kF/XV2f&#10;+7F65MRt6tkTG9U6xuJL84Pap/MDYEhbCuoTQ9rZ4EiwPjekzYCjwabskPYNoIMnM0PaheBEsD09&#10;pF0GxsCeYFVqSJsAB4K1ySHtNPAmcEdiSPsUWALujQ9pnwdHgAfHh7RzwLvAxrEh7evgWPD46JB2&#10;PlgOnosNaZeAGBgAV0eHsI2HsK2HsM2HtElgv0+vw/v0Su8f3qLpDn+8H9q6Te/K8VZKS4H9/XI8&#10;8jz64lHA7xSXPrCHjloQ7OGuPYQgzezFv7zhejhmwt2r1u3la+SwPz9QH9DcWNZeII979Pv2ft/O&#10;Pu5/a9++BJ8B9KuSD7BPPhj96n8NSNL+6FdfbX/+aq/DbvfzeBpxs/sLflbtHE+9q+9n/RjA9ZOB&#10;G+RHsF6aJCWQsw+wb/xs84bVxn320E4Z2an+w8hL6j+NvKj+Mzh9ZIeaRNuR9gMQzUfs3Mnu45aR&#10;92mrweuie2up6LzK5ftf4b7oNqRM9AE1Dz4SfVAsM/AK98NmlK6Lvkm7Kvp3mhTbX3sxeqB2cuxW&#10;x+WO4HrxYyCB+3FdF1vuFbhm/MWx59RnYo+q22K/Uo8bvdxxucfjWsXDYDngchd7XedjOd8evRLX&#10;J5xwXN7m0Zy6BWwdzYrlDWGZ9s3epi4U3jt2gvrusZPU/xjb7Pva2Bbfw2PLfQ+NneA7ajzs/ffx&#10;AxWnbTw9foAyPb4/2E/hOh9qPwGi/Rz0x33j/1c+NP7SIJe1mB+WxV8Y9Me3Dx4BjgKB+POD74y/&#10;OOi0Lb4c/wzOuf0p+a740bLTet4df5d8Tzwo/xTxaKyDGxyCBxwPwzo9blnig/JhOF+bP3GC7LQe&#10;n8U53k4Ht+C8hk6vsZbIybcmshinZHHuw6x8F/TdiVN2rZMPT/L4btbJl3xcNnnCcZ0KyduVU8C1&#10;yU2O63Rd8lH5huQGeQ24KfmIvA7xB6jx9erAvtnv574oHJQaUt6QOkY5NXWacgp+H35t6ivKPukr&#10;lGT6Yfwe92HlivROR99ciXayEr8Zc9quO9Inep9Jn+D9YEbxOm3X5RkZ4znZexL4MO47kvF6oxnV&#10;cdkrMrd5S5ma9+nMr8Wy/fYLRbRfK/uRbWjflvmN93fA9s7xWUl6GzpjJ+8cn32774OCAN/WRT/P&#10;383e4Ptu9nrfVhw36bS8rdk3q1uzg+pjwGl578vdr74j93P1S7n/cFzeV/C/uq+B83Jfc1zehtwd&#10;GAvfjrHwWsflHYX2t4G3T9zkuLwvTDykToP7sL/a6fWy/WcTm9WfA6fX+5b8QZoGPpnfLpa3WP/y&#10;6XxbPQP3OTP/vPq5/IvqWfkdYECz39Oz8pI0pDm/p2dhH8+ZeQNzAEPjOs0D+2Z75u0oLEV7fcLA&#10;/MDA/MDA/MDA/MDA/MDA/MDA/MDA/MDA/MDA/MDA/MDA/MDA/MDA/MDA/MDA/MDA/MDA/MDA/MDA&#10;/MDA/MDA/MDA/MDA/MDA/MDA/MDA/MDA/MDA/MDA/MDA/MDA/MDA/MDA/MDA/MDA/MDA/MDA/MDA&#10;/MDA/MDA/MDA/IBzMUPMySYxL3N6T05Fe35EB0MaJ44uYH/nF/Cdz+3H7fIYsG/2duH7MjkSxPME&#10;8XxBPG8Qzx/EegSxPkGsVxDrF8R6BrG+Qax3EOsfxOsI4vUE8bqCeH1BvM4gXm8QrzuI1x/Edghi&#10;ewSxXYLYPkFspyC2VxDbLYjtF8R2DGJ7BrFdg9i+QWznILZ3ENs9iO0fxPsQxPsRxPsSxPsTxPsU&#10;xPsVxPsWxPsXxPsYxHwviPc8qJ2Oed/p+QHtjPy+2rL8UsdtdUj+EPhyqaYCJ//+ZOI59d6Jtvr5&#10;ia2On4ez0H7WxBb1c8BpeW+d+LF6FHgo9zPH5T2IPuIB3Of+3H2Oy/ty7jvqf4KhXMPx8/We3KPq&#10;3+d+pb4L8Z0gkNugvj33S8dl/zK7RH0ke4h6Lo4ld/Ldudl1Phu+9gCwb7a/OJZ7TzbkOyb7Ht/m&#10;zNPerZlt3u9m7nHs22fR/u3M3d5vZX7s+F0RzhyG75XDvS+lE47Lez6d8j4LtqXjjsu7KH2A9+L0&#10;gd5oeovj9+QI2m2c3vOdqTXKValvKZnUGY7LY3vawu739k1J0nLFud9z4TxdrxN8UIzz/PbGR7S3&#10;P78rVycfk29NbpYLybvEeizWF38i+RPl9OS9ymngH8Gp0KfgMU7v7d8kfye7k89gjHWa/GPw2cSj&#10;juOaqcRG+TOJTdgvtEkugI9Dn55oiHFN4BXWn/4ZTERlNTEu/yR+nPzzeFj+Ynza8Tmm41+UzwZn&#10;gc/Gv4Cx6LT8b/GzxXOEXuE5sM9FOjS+t/xO0Bi/QP7P8YOU/xp/g/Le8WHv1rEPO34GtuJ6oVss&#10;7PdudkySnt7NOGR27GlcM3eb7zvAftxxeFxcdX7PjbGEGh5Lqu8HTt57cvTj6rbRj6kXjV7v2N/8&#10;v9GqeuHoGuzXW+O4vOW438lY1ouxJx2X90KspT4PtseeUu3XdVlMkvbRnF/XJbHXaRfH9tEuiu3t&#10;2C9/OHavmozdo74u9mbHfn6f2KC2V0zW9gD2elSimCvvZj2uir5FWxldpl0ZPVSsx2Jz3mT0N+op&#10;wB09SLtl5ETHdVk7cpJ2A1g9coJY5qGv4EHOx04d2V8rYD+s/R3OuSG/y48FHsD9C1dhks//fXG/&#10;7UGoHQA4719m5QjTds59iXwu8/le3k+I8vtRFjc+71LA5bDPYB/CnPXjwaFYuAd09X9SjUvwv8oj&#10;DEm6NIyZafhw3XwN3AZYd24O6/Zyvtj/pP6UfZ54Eu7zlDQkBwNuE6n4PfP/qoy1O8P29sImEtvZ&#10;2tZ8C63b9K6cj58AIcD7M/JmR+lvB8z/yZnlBX/t95SPOwx4gFifjnvZ92Hd9gbzcXAk+Nu9Jek8&#10;LID7//dBw16ohTBuDI20PMMCXbMfx+exl4f0j/aUHw+yvUkfrcQCS+B/q49curznLLbDuYD73l+P&#10;KG62n9wXv+wrHb8Po2YUPnvC1LwOt9A4jxjba4jUvJ6FuD+i0D+1NKK4/53W/RGt41jMuC78Rl0W&#10;nqMX+J7Tv93wsO2t3/dqGs8/B2yvDlpe5Xf0IQByUfSRkDYtGNb0ERICbd+0wKXqI6Tt00fmvNOC&#10;ea8+QubAjDItmFX0ETIDEvK0YFLWR0gCeAanBf5BfYR4QNMzLWh7sHzQ9Py5Pkf9/niR/jhiHu/y&#10;l/ZvZ1/L42IP2OflvpZ+LOH4khKOM6E//1we0fFBDna7r11wHMmWP+k4kj/lO3vdunU72dfy+04D&#10;7GvZx4hbgX0ljwFk34qIvvD3+z/7e4uPWQJc4JX+v7MX7vDHeI3LCwHe7Nj5fY/1Nhutv539o/19&#10;j7dU3Oz72vdh3fYSn8f2IMeLL6JRYaeJhr0QAiPzaknQVAMjzdfs+L2lWDa/719pDPlprMMk6Op3&#10;f4/5MY9tMwroR3pK3IrwYQ0+ZOQxfZ26hmP53Fa9ZUVq1qkZe/yYVI4zX8D7vgTR6TcCcyM4rnpE&#10;0qoC5i21KsAx1SPE1PgeV1sCF77nSVvF9zhqZB45mXvNPO3Hm0RP8zPFMWzfx/KeeWyHP/BxYIUh&#10;8dhpxoYVbc1+tgK/sl602qlZp7b64Vfqi5fgufhZ+Uv3v8uwDvQBrLygn+VYdRrI8Df72bcgOh17&#10;7YniuOtoQHMJmLuRExxzLTB1fcSv6VES0uoYM1DX4W0d/1vXo021jn6b2u7zuV72OnKV7Bxj5ulD&#10;USBI3y/C7+X0dr/vNj/j5vZ5+ZgneyyRR8MfeL4O77IPZizB252avyePWPUI9mWwnVrUoRkX6buX&#10;4Ln+Gjyv7W3+jvFIRCfPT0br6mRU0xIC5nU1ISgiJ6bWoh6tJPBrGrxPrUVn1JJgVtWiZKbv+Y79&#10;X3+OfV6Oni/Auxq8zFgaMKOtdfxGpkXPo96y2qlFHZrxr9zzy+B1/lbsHbvxfDWKsUw0r5UFzCXk&#10;pKRWBaYuRBNaSzCpFaIkAfB7XQHOFxIls33P/yU9777UHNsw8nc1nVqMYfiZQL1otRfpdY5toP8H&#10;jG0Oh9c5tjl6N553xTB2ielaO0qYu0VsY1zjihFT1zCm0WNkWKtFSQhgXBMjTbWG8Q11f2zz5/3f&#10;hmM/X6F3MbZhZP/eqXnOp4BVD1xmtlOLOjTjIv18x1h01/9EMC7dlXMsav9/hHkI8GbHV7u/ZBke&#10;4zRefzu8zHPiHIPoNC9NiONJJW04RnhsaU1lHI4VkBNTu3FMaVHg0twx0lbdsUnUyBRyMvmaedpv&#10;vT5uo/681Nzfl8e2+IMxegR+5LiDsWbFXRpj8BZ9i3rdahcadaEXH6P3io/fBf/yXCI6otM5ysqx&#10;klqOVdRZAfMSclJETkxdiJXVhqCqFmIE44/YDGpkFjl57cbgfR+/yrlmi/7EmIKRc8lOTf8WrXqh&#10;bLZTs07NuEh/vASfGRfo9f0r74G/+dv24xCd5prtWEttxzStKWDeUpuCCnJi6lrMowVGiV+rxYgH&#10;lNUAjvEP4DiXGrxP3R+D/CXHIJZ3K4wci3RoHX1zwKq7LzfbqVmnZlzE873Sdx8LL/P8qCcg7kTc&#10;C5/DgwHkAhL4zWVitI7foBDmFRGHR6eRE1O7R+fUacG86h4lc2AKNTKDnEy9Zp7u992vsu+O0J/o&#10;g0WEjxdo+LRu+9vysdCoV6h738cGDMsxyId34+MyfFqGh2cFzCvICcYfAlPn4du6YF7Nw8fUeXi3&#10;LphFTvpjkK7v+2uxX8XcTkT4slPXcB7rAttRL1xhRfqXdWjGHu+Pl8O/2+DjMUSeX2Sx/rg9mlfb&#10;6HebAuZ55CSCnJi6gr42MEZm1Ar8Sl0ZHYYmCeRkuN8fY/LCuTpvR+jmvJ35a3EMSB7LGQUL/+du&#10;+bFIn3Ls3Kl53J1Vd19ptgvNOjVij/v4ZPj3Cfg3hcj9dov5eHgsog6PldSQgHkEOZGQE1NLY7Pq&#10;tKCsSmNkFrR90wIXctLun3+92z4OwI+15zAOZsT51Du1/gzGD/Q16hWrnVrU6WO097iPY/BvE/6d&#10;QOS+usV8PDvWwu8oAuqMgHnLNyMoISemjoz51bogpEbGiB/M+uqCsi8yRmb7Pu62j+v059MYBzM+&#10;a0VbP4HxslWPrDTbhWadGrHHfZyAfx+Cf/8B8UkHHzfxG6LmWN03L2AeQU7qXtSBqUtjcz5tnMz7&#10;SmNkjnhRA/Ne1MBc//pE3fZxAX4U15m1fLlA/xrjB6vesqLQqAuN2OM+zsG/P4J/T0Pc4ODj0Lju&#10;DY3XvX4Bcx05qSghgakl+LUgmPdK8C21NF5WCoKqIo2Tcv86tN32sfv76Fcb8CvjZitaWn8A4wn6&#10;F/Wi1U7NOjVjj/v4VPh3Jfz7L4i/cPDxzLhbmRkPeKcEzN3KlKAxODNOTB0Z93trgpA3Mk78YH6w&#10;JmgORsbJ/OBrtS+5v9/tVe53q9OfD2M8QV/+xoy2rv0M4werHsD5L9lOzTo1Y4/7eBL+vQT+/RTi&#10;PQ4+bo4X5eZ4TZkXMC/K84LCYHOcmLqE/tYdJ3NKaZxUweSgO06mBkvjZLLv4273xwX6cx770ejL&#10;X5rR1jp82qJvUa9b7dSsUzP2uI8/Dv+ugH+nEG928HEoLsmheEX2C5hLyEl+MCQwdWu8LOfjpCq3&#10;xkkZJAbzcTI52IKHqfv9cZf3u7mvhh8xPhDxQStauvZzjB/oV9SLvB8j/cw6NGOP+/iT8O9l8O/Z&#10;iNc5+HgmjrFDXMM5KQjzxiDjVLyInJhaj3vkmsAv63HiATODNcHsoB4nM30fd7s/rtCf6zEOZkS/&#10;u0DDzwGrHqiY7UKzTo3Y4z4+A/7l+PhLiDc5+Hg+rsvz8ZI8J2CuIyeNwXmBqYvxWdmdIGW5iH6Z&#10;uhifH3QnSHOwGCf98XHX/5+H82hLNfhYxEesaGn9fowf2O+iXuf9GOlr1uljxB738Vnw7xXw7wzi&#10;Ogcf+xMRnEeyLnsEzCPISW3QLzB1Iz4n5xNkXm7EyRyoDuYTZG4QGlT7/XG3++MW/QjfigifLtDw&#10;aYHtqBdWWdHyr9C97+MvWD4+D/EWBx9PJXR5KlGTJwXMdeSkNog6MHUgUZUrgjk5AD9Tg0HUwNwg&#10;aqDv4673x0X6k+dvQeR+ik5Nfwesuvsas52adWrGHu+Pz4F/r4F/v4G41sHHczhX71yiKFcFzPPI&#10;CcYTAlMXEzOylCQYT2B8QV1MhKDJMHISkvvzvC7P8wK2P+nLDfBtp4ZP6/Qt6hWrXWjUhe59H59r&#10;+fg7iDUHH3uSRdmTbMguAfMicqIjJ6ZuYDwRSZKm3EgQjC3g2wh8HIGPG/Axdd/HXfZxi75Ffywi&#10;5nkLNPZPFNiOeuRaMwqNutCIPd4ffx3+XQX/XoDotN9tKlmQp5IVeVLAvICcBJATUweSZbkkwHgi&#10;ScrAjxoJISf+vo+7PT4uwp/sbxlrj5rR1tx/4bbqLStSs07N2OM+/jb8W4WPL0K8w6E/nkM/PJcM&#10;KFUB84ZcFZSQE1NPJ/1KSxBSppPED2bllqAsT8PX1P3+uMv9ceA6+BHzOEb+f3qBRj9doX9Rr1jt&#10;QrNOjdjjPj4f/l0N/16GeJuDjz2pmuxJuRWXgHlNdgkKyImp60mXEkkRj1JPEheYlCMpMiXXk2Sy&#10;7+Nu98d1+hg+FfFXVrQ1/B1hO+qR1VakZp0ascd9XIJ/b4R/VyL+0MHHkylJmUzpSkLAXEJOavKk&#10;wNRaKqSUBMOKhnOdU2upqlwSzMlailT7Pu62j3EdR0nfiHEwYg3Hr3VqHeOMFvtdHt9mtVOLOh+H&#10;9h738SXwbw3+XYX4EwcfV1N5pZqqKGUB8zxyoiEnpi6kykpLUFUKKVIGHtSIHznx9I9367aP3deb&#10;PmXUmxgPd2r4u0i/ol602oVmnRqxx318Bfx7O/x7PeJ9Dj52pSuKC9d9aqcI84rC2IZ/XWli6lqq&#10;rehp4vLWUqSt1FIJaDKJnCT6Pu62jyv0428x3mXcYkVb4zzhEaseuMFsFxp1oRF73McV+JfjibWI&#10;9zv4OJFu4FpnundYwLyhDAumkRNTa+mQtygY9mppEgJTSlEwo2hpMtX3cbd9HKE/0d8y8jjjTk1/&#10;t+Bj1utWOzXr1Iw97uPV8O/d8G8N0en44zL64nI64J0VMJeQk4ZSFpi6kPZ7G4KQtwAPUxfS80pD&#10;0FQKaTLf93G3feyuwo/wqYjojxdojifoV9QLvB+i0KgLjdjjPr4R/uVxx3fspj92ZTSvK6N72+iP&#10;22nmmohteNmVIaauwbuBDBn21tAfU9cwzghkiAs5afd93G0fVywfi8hxRYeuwacBy7/uNaaPqVmn&#10;ZuxxH6+Df++Fj+/ajY8T8GkCPh4WMNeQEzdyYmo3PDwtGPa64WVqN/w7LfAgJ67+7/O67eMI/Qj/&#10;irjVipZmP12nb1Gv836Mls+p2d7jPr4d/q3Dx3XEBxEX+710ORPxljMF76yAeQQ50ZATU+czk96G&#10;YMqbz5BJ4EGN+JETT9/H3fZxi/58EuNg+vIpM9q69jjGD1a9cKPZTi3q0Iw97uMfWf79BeImBx+3&#10;My1vO6P5mgLmLW9TUEFOTF3JeHyBLPH7KhniAWVvIEuq3kqGlPs+7raPi/Qj/CviNitaWm9h/MB2&#10;1N1rrUg/sw7N2OM+vgf+fQT+XY+42cHHw9mAbzhb8IUEzAPIiYScmFrKTvqmBVM+KUsmQds7LXAh&#10;J+2+j7vt4wD9+CzGwYzbrWhpnteiQt+iXrHaqUUdmrHHffwz+Hcj/LsB8XcOPp7FtaJns5o6I2Be&#10;880IIsiJqSNZj1oX+NVIlnjAsK8uSPgiWTLcPw9Lt31cpx/bGPfSp8+bcZd+DuNlqx65yWwXmnVq&#10;xB738Tz8+xj8uwmR591cbHzczLrVZlZX5wXM3chJw9cUmLqUDalajgyrpSwJgXmfliNNXylL5vs+&#10;7raPC/Ajz0Ev4ktWtDX6YTfbUW9ZUWjUhUbscR8/Av8+Bf9uRnQ653coV1BDuYrqFzAvICcB5MTU&#10;Uq6sFgRVVcqRMvCjRkLIib9/nsJu+9h9M3yK82mKCL8u0PBzxfJvkfdDu9CoC43Y4z7eCP8+Ax8/&#10;sRsfz+SK6gw8PCVgXkROCsiJqSPwbU1QVSPwMXUkN4kamUJOJvs+7raP6/TnDownEHk9nE4tzots&#10;1QO3mO0Ry8/UbO9xHzfhX56bfhuifY3Vg5FSdtLM1dVmrqHOC5jXkZMKcmLqUm5edU+QplrKkXlQ&#10;hiZV5KTc93G3fVygP+FjRl6LYYFGP92ib+lvq11o1IVG7HEfPw6z8jzebcQBXFhmsfFxaKKmhiZa&#10;ql/AvIacFJETU7fg3Tw8nJ9oq60caYIZaDKLnMz0fdxtH7vXmf0sI6/t1Knp7yL8y3rRaqcWdT4O&#10;7T3u46fhX56/ewei07WdZiYa6syEpE0JmDfUKUENOTG1Dv/WBC5NnyBtVUc/XBPMISfVvo+77eMK&#10;/FiDH0VEv9updYwbAmxHPVCzIv3LOjRjj/v4OfiX15rccx/n/nh+AuMG9MVzAuZ15KSEnJi6iL7Y&#10;nSdttQgPUxfRD7vzpIyczKr93zV1+XdNEfoRPmXMS7hOcIfm+LcO37Jet9qpRR2ascd9/CJ8zPGx&#10;Cz52unaTP99Q/XlcE1vAvKF6BBXkxNQN9MH5PPFojQniAmU1Dw/n81W1gb6Yuu/jLvu4BT9y3CDi&#10;gBUtzXFDge2oF35gRWhRh3YYVyzBPOqv4RplA/A3xx377cbnU3mMOfK6NilgLiEnNXVKYOpAPqRV&#10;BMNaIE9CoKpWBHNqIE9eu3HHUmxnXodjJ26/f47ZJuYDD4PjTjr+CJ++767rdQT1N+/K36JLkhuP&#10;57wBm0Fapi/Uh0MfiroHSB3X8zXzW26VpG/e9k5dGlDQ6gZS/ir0b0cZknRGGHvuP+D8eD4A17Fz&#10;GIN8CO064LVAEKR7uKLihvPJInbCMrV5e/l8s9A7Xbq85xxeIM+NxmUFrHtJ9e+Z/XjxYmu8scLq&#10;txE5TrGvne2+1KxXEOn7yGWI6Mfta/pVyma/HrncjPZ1dopXQOP/MoErEfH/FnG+fPz/sLASj8dx&#10;TO7vo87fETI+jDq2H88T6r4a8QGMjxjX4/kqaEe0z5NUXIX6Q1juNebj7PMcFPn77w2o83dbj2C5&#10;jFi+/TsvN4/Dxu+7Ktbx1xEez8rj/qzjpipWjPD4E6wfj1fhcSri//34P3+A/096FstF5P+ZCtyf&#10;if2Wbs6jOW9m5Haz5h9ufO/xe7LC7z9uN/Yf0Ha/M/DH3d6oywv8anue3qVPCby569q0nTm9YV+n&#10;lvcP8a642bHzOrVmy8t/lyHl54yPOwx4wMteg8DNvg/r9vcY82OAC8jADT4ygmO9VFyb2dK3Qm+G&#10;TkD7gX3jZ5q3PVG4dWSzeptFEnqx+x0U3VfbP7qflo7epTotLxedUz8CPor7cXkBYN/MZ925E0MA&#10;aXX0efWa6HZ1j9i+2gvR/bUTY2sdl/uh2I3qh2Jr1JOA/foujEnSd3fz+kqxWXVF7LvqpbHzxfos&#10;9vqejW1VH4ttUT80eoXjepw0ern6YVwXMgKctlcJ7eePXqluHU07Lu+x0ZT6+GhSfRJweUP2xkK0&#10;t5cL+bFjy9X3jJ2ofm1sq++rY4/7Hhw7CZzse+v4+7xnjr9ecXpPzhw/UDlz/ADls4DPYXrZfCL7&#10;Oein9ePnym+NvzTotKzD4y8MHhl/fvCo+PZB+334fBy+G3T22RdwTscvxx8cPCf+0KCTLx6IHyPf&#10;F3+3vDSxXFbBJxLvlp3Wp4Bz4XwSfAr3s9fnNjwgiQ+F0+NuTyRlckciJTu9j29Mfk1+ffKr8r8k&#10;T3Ncj3/Fb+c/g/uckTzdcXl3Jh+Wb04+KB/4/9m7FvgmqqwfBGpVdreKsqWZ5A5Pi4/dCojIbnZD&#10;M2nTRyBt+kjf3eUT6/OroljZVasoFh9LfWHBVxXFrqJWUUTUJYhAfa1VFAoqVNFS3tUKlIf0+/9v&#10;MhiUDO63FuNuw+/POefOzM3Mmf+cc+d05ib/JcP+YvgOM3BK/qKDx3VePsYURziuifn7zMT5AI/L&#10;HjjN8n/9XB8H68X8AiWq4Emld8ETSnbBWsVbsEaZU7BH6VnY32LCc5wewMh/mVjuxbrZhXEW3e+P&#10;FeL3Ky3Gfp9bmGp5vDAdz5W6LUZ+7yjcZtlZuNniLDrNarQfSUWnW5OLzgDOtLK/kYc53ii03Vv0&#10;qnVm0cvWlqITxDnFF4kRxReIqcXTDa/NG7H8xuJbxE2A0b5+UfymWF/8hvhtyUuG/SXgXmQ4MALr&#10;GfU3tWSNuA54t+QNw/4aUWt6D3gf6+nnYGBpIAcY+WxQ6RqhQ99uErbbE4yl4XxYUbpPTCntxLi0&#10;pzoZ91yXlx6vXgLJY0kA9I/OM8Z5C2oMAngXf8N4H7gBdQajfbu+ZBOOvVVcAxj56Ewc93Dgs+Im&#10;w/6ai9eIdVjn4+LVhv39tfhecU1xjTgTfxc02r8ziq8SpwOnFU+W/YWLpR8V9RO3Fi035O4tWH5L&#10;0TLr9KLXJXfjdQdC6j5kjj63aKT1d0XnWLcU7ja8JrcU7rJsLtxp2VT4tby2Eg7TH8/JrMIsy/2F&#10;uZb0wlNxncfjeo837JfLO/Ee2QGA5yTcMT+Ad3LceL/MyH9cTqQXbFR07u1HXHtRMY4b+/NfVPZJ&#10;LJA5LBxHn8ifqOTnRykF+ccqJ+SvQAxtMC/FXGpG++TP22R+BessyvvCMHZfmHeleRLmSemL+X6M&#10;+jsxbxZyxixzn7x7ZX/hzsMrvvPNr/rKzJdgTrfLgYE+n2G/A5CvVEBgPd137yL3uo6QE97JdZnf&#10;yk02v5mbZJgTpuS2xE3F/MsjcqPN5+T2Mm/Mucd8c84p+K2TvvitHgd+c8pryGcub83OktD3ryYb&#10;zwniB8WN/HVv9k5rALus+nbJ2C7nCGM7Z3au0LJ9IhEwihVfZZWJXVkTxdysBYbX9mP4re85QC1g&#10;1J8Hy7OzXhQ7vbsN+/vKu0dsB7Z4d8n+wvHgPu9cMQe/L+71Nogc73IR5e2nGvmrF36f/Bhvf7Uz&#10;M1bV/fVMJu4FVGM/P50ZrT4FzMs8VsbseFzL+ic03hRmrsb4fbU4JfPXhvvRN7O/GgP8Avth5K9X&#10;MzrEYqAkIxD7w127BVye8bnIy1gPfCSKMprEnzPWCN50RQMcG1P+EYgFTkYwm4cbJ9ZYemEAq98b&#10;oengPRPUyiH4rw9wLHTGrkD8qhwLNfj5Vuc4mH7h+uwnCeiudwRqJMxKhvUO+XfCOYF6XkJIvYP3&#10;5ax31Jrw90XUOfy8bw+pd8g6IeoevN8PrXfw91VZ72B9Q9Y7tgXrHagfyHrHRvSLeof/s0C9w446&#10;h6x3vIt21otQ55D1DrTLeseHgXqHHVLWO9ajX9Q7/KiLyHoHbNY7+Ps/h9Q70D/rHX7M78F6hx/z&#10;I8h6B+ofrHewnfUOStY7WN8IrXfYt6Nf1DvsOwL1Dr6vIOsdO9Ev6x54zpD1DvpJ1jv2oh31DtaB&#10;QusdrHPIegfWY72D/vyR6x3k/wCA1xnC9sHrbAYuhhNwnfXGCiHX0BHrIexvNMCPLkPrIZ2BRQf/&#10;169VbqfXQ3gd8qOvq6/Ddv2a5/q/A7jfSIeyHnJeBu6XkEMYm84A9I8e63qhYVnGGPUVoA9qG4WZ&#10;aw3jeUlmk5gAnIf1jPp8ITMOMTZO3Z+JegLqFj58T7z+5ZD693NsN967EHEf+QTrGcXQx7x7xSzv&#10;N2KT9xLZ38jD9IfTY9rivQh1jAvEDuBLb5loh9zpvdCw72zUPFKynhKzsr4xzO+zs/ZZ78/aY30I&#10;MNrXHVmbrJuydljPzX7GcFx5bvZTljHZ84An5bgy3DHdkp1mWZu9RVmTvU0ZluNGLeNa85qcHf3p&#10;13DbrM3Z0v+TnE39m3Na+38ObITdmrO9P/c7AdA/+rnojYbRudvjzsndhhrFNearc681v5H7oGEt&#10;5M3c++Lewe+uNAKjsH0MwIRZc4RayGBfTdypvvvwewIPyVpIOG5U+NabL/CtM7/k+6UcF4Y71kW+&#10;4zGOjDYvAV73HWde4TsBc2P/Uo71wvE+Nm875mp9Vbkg7x/KS3nrjPvP+wjj4zXmxcBreU3mZZAr&#10;0EZfjgb0j+5L5FnTr/N/p5ySP0Y5L/9CZUL+Bcr8/OnKE/m3KXvz+8j7g3DHsi//eOWb/OMUU0G0&#10;cgzQu+A45diCE+SYP5yfcgsuUjyYa6gWgPvDXmuPYvnjBRdivoxLDPuLRm1if0Eq7o/iJH/D7es4&#10;1EAyDtZB+ltyC81479siuRzO73WFr1rmFL5kaS9cY3EU7TG8PpxFey3JRfssrqJvDO+7aooesG4s&#10;UgzjzMYiC95dCMDo2h1d/IkYBlxd7DaMM38pTsP9coq4Drge7zzcCDmtONVwnNtSPFtsKJ4l6x/D&#10;UQO54Qj1jalYrkO/vlaWHLmm/QFqCMSHJZsN496Q0jjVUtofNYw9hsd6eeluMRnrVJR+g/rHMfgb&#10;XZQ6CXUPfZ8GlYJzqvHYe0DpMNUKKKWnyrFygunbj37dMAa9XbJbvFPSgfpHE+ogTagpNRie199g&#10;OcF6iL4/nxSbTHhq32R0LXyCZ0Y/Ln5cfAQY8eEvxbni5uIs1Mw+N/TRqOKNqKltEgnFraihtKI+&#10;0gIeYSyPYwoXI9YUDRZri4aI6UWPWs8t6mW14Z3FbYWtlgcKGwyvi/sLV1hmFy63zCp8XV4X4eJC&#10;SuFg1CdPtfRGrYO+CHcd9yzMQw0kD/UNH677XMveghzLnoIsw75nFVyBeFOBuFNhGHPGYXl6wVVK&#10;asFkw5izN78f4twpyov59xj290J+jfJs/izlKUj9fBehflKhGJ/vovwKhSjMv+rgdn2wXfIRtuuT&#10;n4w6SpJyPGDEk0V5LZgzeQNyylLD+H5V3nLlirwG5TLg0rw3lIvyViAHvS77Dhczj8trRw7si5zW&#10;F79jssEwV13l24i/BWwyl2Pu/IuBC30tyKGfGdZh+vseiVN9dcjjdfitqjn4zbWpht9xc+408425&#10;VebrgWtzp5v/knszxgs3HqzJDENN5usjjAGG5X4dNyy3XYJ+TQD0T2g8WJPTjnHLV/2rcqaaR+dk&#10;Ka3ZXxvyY2P2TiWAXYY+vTc7x5KcvcDiyn7O0pH1leG4b3fWTuvOrA7rV4ARBx7JihZ1Wb2EL+t5&#10;w1iRizpMNmooXsCT9ZIYB5mOeopR31u9V4nd3ivE495eHGKFvZbneqPUR73R6iNALf62+ADkfd5A&#10;vSMcv9K8KzD+XiF6o57zQuapsv9wMeW5zGHq08CTWI/7G67PgsyNuE/YKGsoyzKSDft8LSNFXQy8&#10;gvX0a7oQ9y7HqoFrOlzc8mX0VnMzTGp+xn5RiPrKnzJ2i/My9hrWSx7ATdOPXS8ZCD/0Achb+o06&#10;78eSgLvxfVXAv/KsyFB7YCzdC9vzc7o90Cd1qz1K9k99QMjzHSPtoet8+0zKaWgfjHVjAZR//ijF&#10;d/QB9mMP9vlDviv0mZd/tf/hoc+0mGZrpsrXHCbTXGCkI7Qv/33Hnavvq9T9s7DuEsN11s9+RCvO&#10;6HQcbzf5FWwcIzvo7IT75Sc9Lz2PviDgi7D37qH317oejQ1ysFUCwLrbAXQaC8lnqiFMSRkbRFJG&#10;X3WyBPUNQt+WdTddx6qVIfswFnbwc2gNjty5AigDyJ1/2zdr5xwV31jhDPpmIKTumxb4ogV+6ZdJ&#10;UI8w30x5VCt+75su580g+GQffHMqJEkJYRqVOV+Mgk8mSlCfH1m8iXsMvun6ayo+6JMzIPlcLH0z&#10;LbNdTMscpC6QoN4eWb5ZC99kHOhy3vwGztgPvgynU4K+aclcKlrgj35egvrSyPLNlLnwTddfUyPg&#10;Ez5neg4k4w5dNMo7R4zyrhQTJajPiSzfxD2Oa6rreTMazuA78b+H5Dts9M00+GSat6e6QIL6ysjy&#10;zSL6Zm+XX1M2OIPvW4+F5PP49M0qr1es8k4VUVkEdW9k+Sa/DtfU/i73TSKcwXdtkiAZd+ibofDJ&#10;0Kz5IkeC+tTI8s1e+mZ3l/smGc7YDp+kQX4V9M3krA3WyVl98fd1gvoG6xD4jPcBETH2m/13XFO7&#10;utw36fDJNvjEA8k5OSBMy7NWWpdn9cTzBwT1lZHlmzFPgDdbu9w3GXBGE3ySDflx0Df9sqda+mXP&#10;tyRJUJ9qGRJJvNlL32zqct/kwifvwycFkJzLHsI0OXuQZXK21zJXgvqgyPLN7Cfhm5Yu900hnPE2&#10;fFIK2Rj0zfLspcry7HZllwT1pcqQSOLNmHmIN592uW/+BJ/wt8HOg1wR9E2/nBFKv5wJSpIE9RGR&#10;5Zu18E3GR13um4nwyQL45EJI/v4UhGlizgTzxJy7zDMlqE8wD4kk3kx5Crz5Z5f75iI4g3XA/4V8&#10;OOibBTkr+y/I6RnXIkF9Zf+I8k3c0/DNqi73TTl88hR8cgXks0HfROWujIvK7WkeJUF9ZVxE+WYR&#10;fbO2y31zJXzC3yS8GvKloG9ycr3mHPy9ZJoEdW9kXVP5zyDefNDlvpkCn9TBJ9dCzgv6Zm7u1Li5&#10;ufPjVklQnxpZvImrB29WdrlvKuGTx+GTGyGfDPomyjcpLso3J26UBPVJkeWbRfTNJ13um5vgk5fh&#10;k+mQi4O+yfHNN+fg75zTJKjPj7Br6ln4ZnWX++YW+OQZ+ORvkPODvpnra4+b6xtkXiVBvT2yeLOX&#10;vlnX5b6ZAZ+8Cp/cBbkk6JtdvpXmXb6eytA8gvrKyOLN7OcQi7/oct/cDZ+8CZ/UQP4z6JukvDlK&#10;Ut5KZbIE9TmRNS4eMx++6XrezIJPXoFPHoD0B30zM2+peSaesVguQX1pZPFmLX3T9fdTD8Inr8En&#10;j0AuD/qmJW+Q0pLnVfrlE9QHRRZvpjwP33zW5dfUHPjkdfjkcciGoG9G5TuUUfmTlIkS1B2R5Zsx&#10;L8A3G7rcN38P8uUpSMYdCNPM/AnKzPy7lOUS1CdElm/W0jfru9w3T8MZ/4BPnoPktUXftORvMLfk&#10;91X6FRDUN0RWvJmyADm866+p+XDGMvjkRcg3gr4ZVeBVRhVMVSZKUPdGFm/iXjwq8WYhfMJ48wqk&#10;Hm+mFTiUaQWTlAUS1CMs3iyCb97r+nrxq/DJSvhmCeTqIG9WFYywrCqYYIkqJKiPiKx6cf5C8Ka1&#10;y+PNa/AJ68TLIT8I+mZoYU/LUPgkR4J6z8jyzV76ZluX+2YFfLIWPnkLcl3QN5ML51gmF660zJWg&#10;PieyfDP7Jfhme5f75m34hH+XaoRsDvpmeeFSy/LCdssuCepLI8s3+YsQb7reN+/DJ5/AJ6sgPw36&#10;ZmjRSsvQop7WHAnqKyPLN3vpm/Yu581q+GQjfPIR5JagbyYXTbJOLppjnStBfVJk/c139svwTdc/&#10;K/AxfLIDPmmGbA/6ZnlRu3V50SCxS4J6e2T5Zswr8E3XP7f1KXzCZyG/gNSfhexXPF/0K94gkiSo&#10;zxdDIunvU2vpmz1dfk21BPmyGXJ3kDcTi0eIicUTxEwJ6iMiyzdTXoVv9nW5b7YEfbIDkvyBMC0o&#10;niQWFM8RLRLUJ0WWb+L+gRze9ddUG5yxFz75GvJA0DdRJXNEVMlKMUqC+pzI8s0i+OYoxJudQb7s&#10;gdTjTU7JfJFTskFMk6AeYfEmfzF4c6DLr6m98Ml+8OUApP588dySpWJuSbtYJUF9aWTxJs4P3nT9&#10;c+mmqABfekH2DD5DG1XaLqJKB6mjJKi3R5ZvFtE3Xc+b3vDJN+DNcZD688U5pStFDuZHmyZBfeW/&#10;7RsNvOSzzP+f92Dwus1h33n6Ie85jbT/PN6pMnw3SMU7Vqalh7w39d/gk+GHe8+sku+ZnX2IL773&#10;npkd89eYGg5Z57/BX0PA9RhTYL5qiO/NVx1uLumh9m+3Qyj43nah3Py+Hw8zz7X9Zsz7czre9Xvs&#10;e+fq+9tzT8PPc92l83H/iPsZbe9xjB3HMRI4Jjgfd1UvGPITmI+bKtJP8HPoHNwn2HuYVCw5GeA5&#10;MDVOxRxMK+C/ycDmxHg08Vl0LhscBHwZ9v1HTDEh5yzg+qMBfnQZOndRYMm3/w+Bqn/PqdBjgW/3&#10;ObCevg7b+wJcn/p35y5qGmsytaEDH5bFA/pHfze8Jxqaxm6N/Xhsa2wzMAp2DGDPwHxlR9jOmdEa&#10;68rYCrQd3M6F7eyq8fe5MpyqM8Ol2gH9+5qxn64jbPfxWJfaNNYJ2FV9Ljd9jqZWbM/vzcO+jwb0&#10;j36ceH/A1Dx2NL5ztDo6ww60xdozOnDMHbGtY9ti9f5+j/WiASY7HL5JAX9u72Ey9UPejIKDdV+j&#10;yaSfA6iVus73FEK4gb3SP5UHdZ6neEA/x0nQm3Ai3gb+lfebQ2MN9+c0u9E7yoeJEbUzwO8ztcBc&#10;+NsTjbfHF+ATLn71sZsqT8b+RwMf3lfQWYp19w69Ubt4hknb8uaN2m/+ZNLWXXqTNnJgp6PxpGla&#10;h+eA47UF07R5DZ2O5/Nv1l64waQ9duBm7c8TTVrNI1Va/KIDjulJ07XjN3U6/rp5ujZ4WKfjkr/d&#10;oh248YCjdPitWv1HBxwZq27V/jjoG4c25TbtlLIDjrOtt8v2+Ndu1/o9ut/Rf+LftN7P7HP0OX6G&#10;9t7SfY5vnpqhRZ2+27Ejo1q7IvtLx6c7qzX1q42OlbPu0PrGtDiW2e7UvjR97njx0zu1X1U3O/5+&#10;013a3Es/c9w37G4tedxnjtvfuVt788EvHNdddo92k/1zx2WnzITvWh0TXpqpDd28yZFVdK+2aNhm&#10;R3KPGm34uC2O0Y/VaI8es91xesosrfyGHQ5l2yztQ8+Xjl/dMVs781jMRXf2fdrux/c42pvuk/v7&#10;+V/v13ZeecCxWn1Am+TpdDS8/oCWKkzay2UPalPvNWnz+jykrf7KpD1Y/5B22pMmrTqrVovq2UO7&#10;oaNWK7+y03HF/Q9rS8/sdEy0P6LZ800apeOsHhrbKbkeJbejZD+U7JeS30PJ76XkflByvyi5n5Tc&#10;b0oeByWPi5LHScnjpqQfKOkXSvqJkn6jpB8p6VdK+pmSfqfkeaDkeaHkeaLkeaPkeaTkeaXkeabk&#10;eackDyjJC0ryhJK8oSSPKMkrSvKMkryjJA8pyUtK8pSSvKUkjynJa0rynJK8p9SvcV7vITEhbL74&#10;bqwvuO9DbPltnGE/fQE9bugxJxoxJwft9yMIqL0Cz+Oc1Bs1HWxQyvUTFbU48US1PvETcYxjqchy&#10;fCXmOvqrHY6T1FStUdyv7RLbtXXC7nxD3On8QHzufECMSlomqpI+EGuTbhdnJF8qrkm+TLybvM46&#10;wDXIOsm1W1nmWqT8OuVq5YKU45WXU5KUX6QmKiWp85RnU69XeqZ1KNlpoyyPp/3Bsiftz5a09Jcs&#10;D6RvsuxIH2Qd615jvct9pvjCfbs4Z9wKMX3cBvHROJN65niret34s9X3xg9SB3nOVa/0bBQrPOtE&#10;/4xfqf2RL1Z4nGhzYpkT6zixrhPbONWPxjnV6cA5wBdup3oXMBbYke5UHwDSgD1pTvVxIBvoCTyb&#10;6lRLgF8AL6c41QuAXwPLXE51EjAAeDfZqV4DnAGsTXKqVcAo4HOnU70TsAPbNad6P5AKdDic6lwg&#10;CzgGqE90wudOtQ+gnyfmhsOdP5yiyhB+HMwTaD6o89z/p+UJzN95ME+kvBbIE0sGBvJEK2oSvL7O&#10;fdQkr7c9i03y+ot+vdPB6/GaE/Y7eH1WvG+S12tM/C6ZJ6Y/G8gTF/fbJ/PEW4s6ZZ6YumSfzBMX&#10;XvONzBO7b9vvYHy4ekogT1ja98g8cefKdpknnrxrm8wTQ5tbZJ4o29Qi88SVJwTyRKFjg8wTv2n4&#10;VOaJAXMDeaLwpi9knqhYt1HmCfOGjTJPbPjzJpknltwTyBNPLWuVeWLmg1tlnlh2YpvMEzXX75R5&#10;4qnJu2SeuPQWzF2KeLu95z6ZJyxn73cwHj+YbZLxOafZJOP1s6mB+D3j/E4H4/mtcwN5omF9p4Px&#10;Pn1WIP5fe/kBmSeYN5gffr3kgIMyEfGKeYKSeYKS21EyT1CyX0rmCUrmCUrmCUruFyXzBCX3m5J5&#10;gpJ5gpJ5gpJ5gpJ5gpJ5gpJ5gpJ5gpJ5gpJ5gpJ5gpJ5gpJ5gpJ5gpJ5gpJ5gpJ5gpJ5gpJ5gpJ5&#10;gpI8oGSeoGSeoGSeoGSeoGSeoGSeoGSeoCQPKclLSuYJSuYJSvKYknmCknmCknmCMjRPDMB1jnh+&#10;cM5UK+L5jB4m0ymI5xx/hsSJH5xHOv3oEB89Dv3QPLIU33toHhmGmNYDsa0deWQgYl08Yt6XosMx&#10;RaRqZyIWvmrdru1AHilAHmlDHrkMeaQOeeQW5JEq5JFzkEcmWd9NftIywPWBMsm1KphH/oQ8chby&#10;iBt55O/II18jj+xEHhliyU47HXnkROSR25BH9iGP/N26I30F8sjx4i53HvLIdcgjv0QOOAu5IA05&#10;4Qtx3fiByBFfi0GeEuSMFcgj5yKHvIdc0p1HeO4HAhxD8N6IOeVijNlLAd578B46HW124Jh/6zet&#10;Ojt/Ye+hxqDfXuwf/ZHv3XG+O853x/nvz439/4nzen2J1/RogB9dhtaXOgOLDv4fmgf0ew6EevnR&#10;19XXYXtfgPGC3/Pd+lKvRJNpmGpc7+mVOFSNShykRicOPFjvycd2nFPbhz7jAf2j12sQMkwFiXtF&#10;YeIeUQSMgh0DPIPtthxhu/rELeI54PnErYbzhkY5zGpPR5ya7VDV8chnDzs2i4ccW8WXjisN5x1s&#10;d0wSuxyXI+9dLvYBGFGJTsdVhvMOZminqYna6erd2ityjsSROBb9ox9zFBru0RZaa7QF1vu1F6wP&#10;AXNgz9FeNpwvcae2TWzUtohznbmG+z3GmS1sTi/ys1c4ACfsZGzDmlm4czDLuVXc6twiPnFebNj3&#10;OudFotl5gfgM+NxZJlogW53G84WPSXpEjEh6WNyUNFX2HW4fpiXdIIibAaP63pqkSvEB1hmafJYY&#10;nDxSTE4utzYk11niXO8bznVpdv1TsbreVgYC7D8B0D/6ucHwy3QF1rsMWOp6Tlnsel45MaXAsN+T&#10;sLxvSr6Ezt/zUjAPoWLM+/NThikXAhennHZwjtV/YLukI2y3GPfh/pRkZUmKy3DOzr6pjyrnpW7H&#10;OGsrxlnbDI9hPpY/D7yA9Y18c2ya1dIrzWLJSRtk8aYNtjyWdrzh3Lt1adGWeVjn6bRfGM5JbUqv&#10;smSm7zLsi8sz03dLcB/D8ejR9MestekPW79K9xvOU9qO5e3pS6xfA+zvDJ0MkDofMCw3Jbl7iVlu&#10;r5jpzhStbuPfe9rsvlpscU8RW91/kRwOd/3/Ydzx6phxx6q3jRumfjJOUz8cl6SeOr7Z8PoYNv4T&#10;8ZvxH4vh4/F7J9ivcMd/43hF/ct4s/rO+G2G/TWO3yo+BFaPbzPsb5gnX8XExeqlnqWGseF/PUvE&#10;ZZ7F4grgKmCKxy/+4nnNsO93PGerfs9I9aSMtw37PjnjDRGb0SDMkCLjTTEg4x3gvYP5YkAGxrWq&#10;8fU2ICNFtWS4cY/glnOxNsGH+kc/379FwwqPG/cTbtSg3Li/cKMG5cb9hhv3HW7cf7hRg3KjBuVG&#10;DcqNGpQbNSg3alBu1KDcqEG5UYNyowblRg3KjRqUGzUoN2pQbtSg3KhBuVGDcqMG5UYNyo0alBs1&#10;KDdqUG7UoNyoQblRg3KjBuVGDcqNGpQbNSg3alBu3He5UYNyowblxv2YG/dlbtSg3LhPc+N+zY0a&#10;lNtw3thoLO+VmAI4v/d3lZORb+k/8mqr7hRI3S/kcZ9EG77Hhu+z4Xtt+H4b9sOG/bFhv2zYPxv2&#10;04b9tWG/bdh/G47DhuOx4bhsOD4bjtOG47XhuG04fhv8YIM/bPCLDf6xwU82+MsGv9ngPxv8aIM/&#10;bfCrDf61wc82+NsGv9vgfxvOgw3nw4bzYsP5seE82XC+bDhvNpw/G86jDTVFG865TT0R94UngjMi&#10;Y5V4x/MH6atw1+dbHrv6hmcsth2rvg68BtuPbYyuu0s9b4m/Aqd5Jhj2PcxznjrUcz7273x1AGD1&#10;TMT19T+Gfb85fg+u1X1i6vhhhue4cvzp6jXjT1OnYD2jfY3HdT9i/Gbx6TiPYX/rx3nVj8dlqU2Q&#10;7G/wYbhxDNqmjRutjhx3imFfw7H8rHF91YRxJxnu2zr3VPGZe5qodpcaxq8ZWP43d4m4HeC+hYvf&#10;v3fHiM3p/7RuTX/XOju93jAn1KQ/Y703/WnrzPR5MieE44eWfsDiTO+0fJV2h6U2rZ/libT+Fl/a&#10;CMP8lYvlOUA2oI8TeqaZTGdajONWjzSskXaGpTP1DMM55p9K3Y88/w3y/X7DXF+E5QVAfupemet/&#10;f5hzGo22Y1OfVl5I8SovpWQr56ecq1ySMloxp5QplpSJyluuxYbf8abLr7zhWqI0APqxTnbhvQDF&#10;+FivdK1TrgAmATynCYfZN47RBrg+Voa5Viurk5+23JQ82ToieYwhV4Yn/04MT/69OCvZdjBnrE/C&#10;33yPcI+xLmmG+DipGnWtasM8VpV0p7gFGJ1Ub7gfo5KexVi4XpyV9Ixhf+udV4nNzitFjfNrw7x4&#10;r3O3uNvZIe4AZgC3OXdhHP+1Yd/nOktwP1Aidmrthn23aztFm7ZbbAM24W9HG7WvRYv2pWHfd2t+&#10;66PaYmum9lvDGJihDVfHaWeraUAyoGkjcd+UYBgXvnRcg3uwa8U8xy5DH3P5k47d4glHx8Fz7XOY&#10;TL9VjbmX60jAPeJZqhdS52wPbDfsCNuZHMPUzsRh6oHEeLn/4WLGPNznPpu4T5QkHqf+KTFa/VVi&#10;gnoytgv3TAJrBZyr4WQQnn/j0+/Pea+u37dD/ZefSRiIjfoAzO3xQZ0xHJeDCY/GmEYCP93zCZv/&#10;recT/p1ngxYvXozfq1N6Mo+oAOui9Iv81E/VTPz9tOobA7JHj+tPsSsHnwHjOdF9SX0AEA3ov4kW&#10;WvfphU6ZRwmcvrD1/RIsHQ2wP0p+dBla98F+BxYG/9e5we30uo9+HPq6+jps13lFPQfg8XN/WQga&#10;CsnneGk2jo1V7YlEvNo4Nl7Vt+P36P1B/VH4yD7JxyuglAH/zXwshR+yAPKRnJKfRvCwFHykrMXf&#10;4EJtO373zxNs99wUWE5btsOm7BH4910OD0Dn/I6fmrc6n77LzwLsWyWggpB8d+MMSJ2fJ6O993dQ&#10;lhijliWWqj4J6jHQCb8okwjYaqJPrZUoU9VEwgfgt10lGoSaSCwU3Zz/9vnwcM+I/RgxuBTnMQs4&#10;hPPl5C5+y5JSBfdDbXK6DRxne1twOW3Zbsz5wfgeAszq0lh8JE4P6RXg9FmQ/C0ICPmM6nc5vTCx&#10;WSxMNKl1EtSbRZ2EHzoRsMsTO0SbRLRajvEG7XJwuE2iATrx43E6HvvLcQUuy+7YHRxLlMIXWcAh&#10;PI6ZFuCllPwN11Abv+FaHeR5NduxXNpspw0ZJnYPxvcQPzWPTwNxO0CCUZAcQ1CcDHyXx9EOv4h2&#10;NIsO8LUDvKVN2ZFYC50I2P7EJmF3EK3Cn0g0ATWwiTroRM2PFpu7efzt8/L6mLgU5y8LOITH9eCj&#10;H/ykbEbcDbX94GlCsD3h5sBy2rIdNmUYHg/A9/wcxiC/BbH3gOe/gzQag/gcbcKHe0qXBPU24ZJA&#10;rcBBBOwYPGdTLTFajXEQ8UCdqJZYKGIcRN2PxvOB8PN37wO7Yzfm1TSK3R5wtxZclxLj7lDbzzEI&#10;OC7H41wPy2mzvZGc//mPu88G1/keuf0InK9zqGqdo1StkaCuQicaRZ1EwC53+NRmiTK13EH4gAbR&#10;LNEkyhH3aXePu3/CcXcbuFvKcTUlOR1ik9PVwfbyqsBy2myn/R/A+TFBzjuPwPkORwz+FuZRWyWo&#10;x0AnGvEMCRGw/Q6XmqARPtUPvtP2g+MJGoGxDThPu5vzPyHn64PcpeQ9ZajNMXhCsD1memA5bbbT&#10;pgwzthmMnEv81GP0P4LLHKOnQhrda/rw3ogPR+iSoN4oXBK10ImAHaN1iEqJaDVGIzpEjFaDNqIO&#10;OtE9Rj/qNRMP+MgxOqV6DMYrIbZ/H8Yl4C3b64PLabOdNmUYHg8Ag38OY3QN/Obvlo2HNBqj12lt&#10;ok6rVGskqLeJGoly6ETALtUq1EaJKrVUIyqAMtEoUSFgA2XdsTtkHomjzvk2cJd1E0qO1UNtxuby&#10;YHv5LYHltGU7bIPY/XPhfEowtmcfgfMdWrPo0FS1VYJ6s2iVqIVOBOx6LVZNcBLxar1GxAI1IsFJ&#10;1Il6xHba3eOVn3C8Ug3uyrF4kNOhNuN4TLA95tYA52nLdtj/AXF+XDDO5x+B8y4nxitOVR0tQb1R&#10;jJYoh04EbBP4XikRr5rAe9omZ5molKgQJifRHecxjv2jHM7iv6Me5xPIXdxnUnKMHmozjteD43Ls&#10;HlxOW7bDNojzg3EsxE89RveCyxyjl0AajdFrwNkap0mtkqDeKKokaqETAduD54MaJaJVj5PoEB7E&#10;8EaJOujEjxfHu+voP7CO3hjkI2UpeBxq+/dg7B5s99wWWE5btsOmDDNGjxQe+8DfL8Hj/4E0GoO3&#10;gqutzhi1SYJ6rWiSSIBOBOxacFdNImLVWsRl2rXOeKEmEaNFrZOI/9HGI908/oE8Lgcf7az7QXLc&#10;HWrLsUawvS0oYyDZTvs/YAxSDH7vBM8vOALPRyf58ZyoqsZLUPeLeIly6ETANoHf5RIYfyQRGIMk&#10;lYlyCYw/kojuMchPOgaJuR3cBeelxD1nqM1roZ7cRns114OkzXbalBEeuyeAy3vB6UshOWclxGH/&#10;ll+VhDFGUpuokKDeCJ3wQycCtiepVfglMPZIIlqBhWgjGqATC7tjt723/NssR6Gn2wN/p6XeZc9W&#10;NZKf+1EPhOSYOdT2d2AMEmxP+FtgOW2206aMcB6XgbicW34SpNFYujWpWrQmmdQmCerVokkiBjoR&#10;sGvB3ZhkAmMPjEVoQ9IGYqET0d08Pto8LicfMaagZHw9xMZYuQ28ZXtjcLm00S7tyB9LXwL+toHH&#10;FZCcsxzisPF4dDLGEckYR0hQL4dOqNCJgN2GWFuaTDSINsRe2m3gbik4XJocD52I7ebx0eZxzIwA&#10;jynJ10Ns8LQ6yN/q4HJps5125PP48iCPrz0Cj6vA0ypwuEKCejl0QoVOBGw7OOyXaBB2cJm2HRz2&#10;S8RDJ7p5fNRrdPXkI+bApPTvDciDdjvGD8H2hOrAcmmznTZkhI8rrgJ/v0AcngrJ3x6BOGw8bkpu&#10;tjYle0SDBPVmzFlBlEMnAnZ1skvEuAifqE4mXECZNcZFVFirk4ky64/1t5bu2sYPrG14wEf7lxgH&#10;k5c7A/KgvRXjB/IY7Y3B5dJmO23ICOfxX0Hc1eBvFeQ2Ax7Hu1RrvKveGitBXYVOVFviJQJ2c3Kd&#10;tdRFLLQ2JxN1QJWl1EXUWJqTiSpLN4+P8n1eG/m4EeNgyu1BGbTtn2K8HGwvvyOwnLZsh00Z4Ty+&#10;Hvz1g7+3Q6434HGFq02pcDVayiSotyllEip0ImAnuBos9RJNlgQX0QDEKvUS8UqCi4hVunl8lHlc&#10;TT62YLxLuSUog7a/GeOHYHvMnYHltNlOmzLCeXwz+LsY/L0TssmAxw2YZ6HBVWpZKEHdryyUiIFO&#10;BOxql89iSiHKLNUuwgdEK6YUIlapBodpd/P4KPM4gfz8HHylRBwOtcnTRvIY7fXB5bTZTvtnwOPb&#10;gjy+F7LRgMexKZVKbEqzEi1BvRI6EQOdCNjNribFk0K0Ks0uogmIhk3EQie6eXzU7/PagnykJJ9D&#10;bf/HGFcE2z13BZbTZjttygiPx3eAvy+Cv/dDvmnA4wpwtQJcLZOgHgOdqDZXSATshJQKpVaiSklI&#10;ISoozbUSNeaEFKLK3B2Pj3I8riY/P8N4gvKLoNTt9Rg/BNvbglLaaJc2ZITzeCb4+wr4+zDk2wY8&#10;bkixKw0ptcpCCep26ESzuUEiYFem1ChtEnVKZQpRAzSZ2yRazZUpRFM3j492/Tjh7gCPKf0bMK4I&#10;tTl+AH/ZXh9cLm2204aMcB7fB/5yfPw45BsGPI5NtSuxqeVKtAR1O3QCYwqJgN2Iec08qUSF0ohY&#10;TLuRY4pUIhY60T2uOOrjikbyEXFYSoyDD7HBXw+Xo91zT1AG+SxtLI9wHteCv8vA33mQ7xnwuCy1&#10;XilLbVN8EtTroRPl0ImAraa2KrUSHYqaSrQCZWgjKqATZd33eUc7HpeDnxwXSwk+H2KDp23gLccb&#10;bVyPkjbbaUc+jx8Df18Hf5+FNBpXLEytVBam1ip1EtQroROl0ImAXZ6KcYVEnVKeStQAPrQRZdAJ&#10;XzePjzaPY2aCj60YB1Oi7hZq+8HvavKV9bjgctqyHTZlhMfjJ8DfFeDxAkijult0mskSnVZq6Ugl&#10;qJuk7EitVqLTiIDtT/VZ7GlEmcWfSviAKsWeRtQofvCadvd93lG+z6snHzdhvEsJvh5iczwRbE+4&#10;N7Bc2miXNmSE87ge/H0HPH4Zco3BuMKXloB5i8stLgnqCdAJjDUkArYK/lZLVFjUNKIMaFWqJTDO&#10;+D/2zgXOjbJe/9OW0gWKRgTZlknet1AgBQoBKSygkiaT3dwzq1QXvLDHCy4e0Sgoi+Jh5brcIyCk&#10;UCBwRKIH/yccb0tRyQFqA96i/pXlahAKabk0cmuA0p7neWemZPmws+VYtltO8vl89/d73jeZnUye&#10;efN7J5MJfguQuu3jSfaxCX8G18CvjM/Y0dHwaQM+ZnvV7lca7UpPfR//FP5lPVFGfMjFx8VE0FtM&#10;FLx5BfMgclLTiwpLZxP43FlR9GYTJA9G9ZqirmfhYeq2jyfZx568VTcwluHXMRr1Rg7+ZXvW7lca&#10;7UojTvHxeDn8+wf4dwXiwy4+7kj2ezuSJW8zQZj3q9hMeJATS5fh3UCSjHjLCVIEHdCkEznpaJ9f&#10;Mdn1cYk+xnkVjDy/olVzHA7Y7Z6lVj8126kZp7iP74B/WRffi+h2fkVfsuztS1a9UQXzMnJSQE4s&#10;7UlWvEOKUa8nSSogjzZSRE7ybR9Pto9N+nMt6glGnvfWounTKn2M9qrdT63aobcBH99t+7iKyPM3&#10;Ed70vM1isuEtJgO+vIJ5w5tXFJATS/cn/b6aosvXnyR+gFpDUfT2w8fU7bpikuuKBv0InzKWn7Pi&#10;Jg1/Z+327NVWv9Jsp0ac4uPxPTAu64m/ID7p4uNmUvqaSdNXVzCXyEnD21RYupSM+gIp0ucrJUkU&#10;1L2BFGl6S0lSb/t4ssfjHPzI8+ZVbNrR0S+hfmA/2j3X2JGa7dSIU9zHv4d/18C/DyA+5+LjaKrm&#10;i6Y00aVgXvN1KcrIiaW1VNM3pOgQWoo0fVpqBG2kgpyMtM+jn2wfB+BHXrNCxfV2dDR8WuK4i/YS&#10;78dIzXbqqe/jP8O/T8G/f0PkdXIR3rSuyKcCIp/KiWEF8wByUvXlFZY2U8OiqsgLM0WGQcVXVYz6&#10;zBSptH082T6u2v5kVN8nbdWvon6w281lVr/SaFcacYqPx/fDuC/Av48jun3PtA7/1lNlMapgnkNO&#10;+pETS5dSI0KmSUWUUmQE9EGTAeSkr/0908n2cdbxJyKvT9GqeY0sj93esCM126m3gWtoPQL/8hpa&#10;qxHdrl/RlS6LrnRD+BXMy8hJATmxtJaui6yiKbQ0qYM82kgROcm3fTzZPg5cCz/Cv4z08RiN70+X&#10;bP/m7H6l0a404hQfjx+Df1lPPDuBj/PpmsjDw8MK5jXkpIqcWNqEb8uKpjDhY2oTY3NZMYqcVNo+&#10;nmwfV+FPdf0VRF5Dq1XT36bdHrjO6qdWvodmHMfH81CHbgvXa67D3+vh8+cRXa8Vl9ZkPS3xu8SE&#10;Oa7ZoqiJOjzu6EK6U3oyxC8LadIJRoUnQ+qiAN9Tb6njcu3fVMH1deA167aZ363O2l5mrMHzrZr7&#10;QgMeZ3vD7qdW7dCM27jnn4HXN8DzL0/g+a4MrlubCUi/gjmuIafQkBNLN+DzLPyezXTJBn6Xm7qB&#10;MT6bIR3ISbPt+a157VrP9ZanGfk7Qa2ans5xn0B7zu6nVu3Q7wDPP2d7fsMEnh+G14cz/XJQwTyA&#10;nOB6twpLBzP4HRXFgAxmSB9oirKiAzlpe17bmp4v0cvwNqOEt8dotAfs9kDB6lea7dSI2/g4v872&#10;/IyZ7rXNKMbx0UxQVhTMJXKCGkdh6RzGd49JojKXIV2gKTwm6UBO2p7fqp43bS8z9k/H76+0aNbr&#10;VXie7VW7n1q1Q78D6vn18Dzr+Y4JPO83g9Jv5mSngnkQOakJv8LStcyw7DdJXtYyZBiMin6T1EUN&#10;NT11u57fitflb9jeZaxpqNtbNI8Z5uz27A1WPzXbqV2OKc7DpGJbmMNOh9d5zHHnCTw/CF8PmgE5&#10;oGBeEwOKAnJi6aCJ31xRdMkgxnvqoJkXJUVRBE2Sb3t+a9Y2OXoX4zkja5VWzc+HAna750arn1pd&#10;1xGacZzaZj48T7St/Nvks+DlV+DpXRDdrp9bgWcrpiZHFMxrYkRRRk4snUONovUS1CisVaBz5gg0&#10;qSAnI1vM0+3r3G3msRgTfuyHfxlr063oaF5Xtwrfsr1k91OznfodcA3/2fA3r+G/6wRjt7/XI/29&#10;JdmpYO5BTrLCr7B0zSxKs5eMyJpJimBAmL1kUNRMMrDFfO52/HF0Br5LASKp7v19wR02XV/80OCc&#10;Tfk+QU3zYLRB2YYhSdP2Do7V+0FzPOoEWst4a+W/ulPTrrjrkKA2TUevB2iFS+GLhYamnRrGpxch&#10;98fzAdq4vyM0O6gN7Yr17wAbcevHfV/Z52wjdqdmPHXv2cbCf9GMR750jlH/48ZwdZdzjSO+pxl3&#10;/uxc4+U7NOMnx51n/ORMzbhpw3nGp0/QjPyNw8bgnzTj/O7zjR1WbwyfvuZ84/xbN4ZPuuQC47Wz&#10;N4T7D7nQ+M3yjeHev15ofGiv18LGNy4ydh3YEF7ku9j4fw9uCPvvvNjY7Xvrw3NOuMTY7j9fDc/e&#10;8VKjeter4dd+dKkxc/914bW9OePkJf8IP/pizpDPPRn+89LvGO/1PBFe8cHLjH9oj4d//uhlxoGV&#10;R8M/OOdyY973/x6+ZsEVxifOWRW++HdXGIOPPBk+4yvfNfZ47MnwV3a70njs06vDn7ntSmPvNavD&#10;x3zyKmP5gjXhnml548rrng533ZQ3VrynEd4/ttTIf/vFsP7MUuNHX38p/O7vXG186QKcD7boGuPZ&#10;Ga+Gnx+9Rq3v46cvM65bohn3yWuNj6I2q9x9rXFrfJpx+8B1xplXacYts683/vqcZlxXut5Y8B+a&#10;kTumYCSXTjPObBaML39tY/iUZTcY28+YZpwQvNE4+jhNxdDB0wy2M/J+jHwcI5fDyOUy8v8w8v8y&#10;cj0YuV6MXE9GrjcjnwcjnxcjnycjnzcjtwMjtwsjtxMjtxsjtyMjtysjtzMjtzsjXwdGvi6MfJ0Y&#10;+box8nVk5OvKyNeZka87I33ASF8w0ieM9A0jfcRIXzHSZ4z0HSN9yEhfMtKnjPQtI33MSF8z0ueM&#10;9D2j877GY+7zQAfwAe6fPuzEl2In3g1j2fa4A/dbgn31gyq8Iecy9gV8LHPesJupuDf+8rfi2f5e&#10;O1fjg53j/w59FPkyNEr837sQWSvMxAP6eZ/QAvmp0HtkKfS8mB7eUx6D37b/fniObIZ3kXFjoVxm&#10;vCSeNdaKYOQecVmkIR6PXCsO616B3434/+KB7ovFAT1fEt/q+Yr4Q88jvnnRvXwnR9fpK6LL9d1j&#10;p+knxg7Wb4+l9J3jP9CPj7+g3xp/UZ+R2Nu7JHGY9+bEh7wvJy7yJpKveq9N/sC3NrnStzi1o7g8&#10;daxYlbpYHJ5+lzw/fbB8MJ2QCzM+eUZmkfxjZi+5l3m8/Jr5pFhpHiHn9L4bRORKM4K2CPoiuE8E&#10;943gMRE8NoJlROThYFUqIi8Hi8HaZEReCxLg5URE3gyWgBng1nhEHg92BrfHIvJEsDtYEY3Ik8E8&#10;8IeeiPwWOAA80B2Rw+Aw8HgkIi8DQfCsEcG2i2AbRrAtI9imEWzbiJwOSqEItnlEzgbO6zdL04be&#10;7PXDSzTU4o/F0PZtaFPO135PQB9w/O1GnI/XuRNM6ntK8DzUzPsb2tBNYU1bFN4v6PaehJXE7e24&#10;bgkWu3Hn4DRNItkVcPto1bNQ32P8YiyvDPvR5Ow3Ldt33P3veNy/C3BZjLw5UdtlmvWeajWP+eu8&#10;vnycsw/jZRlzc+7DdscDvD/32wOAjv32YnRKRI4XCNro4qAcXdzorCuC0nkcl+EsD+mQk9NfLc9z&#10;Mfrs21gftW4X+ugWLLAA/q/6qCOoz8hjO1wEpnvKD77L3mqb/GSe/bqveH1/akb6LNiwNaLS+F6v&#10;6kdU+hFbIyr9F1sjKv1bWyPa81ArTvv2bkF9TD3Y8tq+rR52/ESfOZ6jVz8OKoBevRKd8xHpVfhO&#10;2wvMdKG2uEvKEInK2mLSBTqFDBG/qC0mnaDplSHS4astJk1vbfGoLkOkrtcWk1EwsocMkcoetcVk&#10;BOTnyhApzq0tJnkwOEeGyPCc2mIyOMd5Tnx+znNF+k/vR+3xeJzxOHej2n+2tn9bx1oeR3kfDOuM&#10;tfRjsJdY/ny7PBKE6Q4FkzrWjpkHrvmn5oFb4jew+H4nAcdajivqVsJYWsCxjxzGVkaMhW8c/5z3&#10;Le6380AHeLN6ezss9K14jcvrArw5sfX9/o477rA67b/OmMHHOe/3zvNw7uvch+2Ol5g7HuT8gIXG&#10;PojOuVbVxZ0yGCJ+WV3s32Lv93viX7EOYt3Yug353n8KnsQA+L/sx35sh2MA/UhPqVsVPuSxN0ae&#10;C9KqeczYtNvNc6x+atUO7XJMeR4Wzv+xtX07nj/5Hj8EJHzJY84HtPhzV7TPfAMDIY8cCPXLPgVz&#10;D3JSFgMKS8tQnywoBlADkD4wIgqKCmoAsuWOObc9r4YXvFq8bebx5yy9i89RGCW836rp6QY8zvaG&#10;3U+t2t09Px9rQLAeE9atsNymMfitjsUTeXpveJmePhjR7XOUkRA+JwlpsqhgXhNFRRk5sXQ21BQN&#10;RYfMhgjO8YOHG4oKcrLlPN0euzfTx55zLV+qCD+P0fwM3PZ5jvfj54bUbKdGnOKfB+4H//Iz7sMQ&#10;WUMw7AreODZ3hMuiI1wTTfi1Cd9SMzZDBeTE0uXQqAiGSV2UQ2QU5KFJETnJb7HPSdo+3kwfl+DH&#10;MvzJWMO426rL8GnAbg/gmBz7qVU7NOM4Pp4Hr2wLNchBMPbL8PlRiE6N/GY+7ws3RF84IKMK5g0R&#10;VZSQE0t7cNw7p8B5e2HiB0WRU4wIT5gUt5jP2zXI/6IGMeHdArysIuruVl1mDQKPq3qc90M/Ndur&#10;9DziNu75RfA6v2sWnMDzxbCUxXC/zCuYS+SkKooKS2fDfbKmGJDZMOkDFVFTjIosxn1qZ46Kf/1P&#10;HRNre/5/4fkGvNvPupqRnm7R9HTObs8OW/3UbKd+B3j+SNvzkQk83wx78DmbKesK5h7kpCqaCkuX&#10;w1EZMAi+lwC/U5fh8YBBUNvA89Rtz2/F81RLtncZJWubFs0aPGC3e863+qnZTs04zjg/H+MX2dpz&#10;zaPhZdbocUS3uWafURV9eIZRBfOqiCoKyImlPUZTDCk6pMcg+J6BkUcbKSIn7Rr97fisGcd0N/Iz&#10;wn646hgw5jihCT+yRmeU01GvtGh1zh58y/aS3V+FVufs8X44d28cH8/D/9kWanQD/uY5exlEtxq9&#10;aDRE0RiSeQXzhsgrssiJpfuNQVlV4HsGBhkEA6KqGBTQYKA9drec/zfpnm/AuzxuwshavVVzbM7a&#10;7dkLrH5q1Q7tMnZvK56Pwesc25dM4PmmURNNQ8q6gjm+G68oICeWLhmdMhAh+K6BQTpBXgQipChK&#10;GNup2/XKVqxXcvCuqsVtT7dqjuMeu91zoeV5atUO/Q4Y59P2OH/cBJ6PRlCvRPD9eAXzquhSZJET&#10;S2vw+5DCLzX4nlqLDIghxaDQIqQ9zqOOPRqlgLpN+jgfoHcxz2Rkjd6qOY6X4HFVu9v91Kod2mWc&#10;n49nQ7Z2jf4ReJnj+PGIbjV6Hp7NR/CddwXzqhhWFJATS5uRpqgqOqQZIU1hYgyvKorIyZYbx9vH&#10;0TfzOHrV9iNjP3zcqnk9TNNuNy+y+qlVOzTjODX6VPFxH/z7D/j4s4huNXgdXq1HPHJUwbwgRhUB&#10;5MTSBXhXdhNcrwfjMnUh4heym3SJQoT4t1g90vbxZvo4Cz8GedwPkXV3q1a1ht3esKMHke3U74Aa&#10;5FPw94vw+YkT+Lyruyy6uqX0K5jj+oGKLHJiaQ3+zipQf3QT1CDdAyKrQP3RTdo1yFatQTwXw7vw&#10;vIqYc7Zq7gslehvtOd4PkZrt1IxTfOz+DLzMc1K+hOh2jczhbtQY3Q0xqGBeRU7KyImlze66KCtQ&#10;e3STOhhBG6kgJyPtsTs4yb+FUKU/cU1tRtbMrbrcRA1itwcusfqp2U7NOMV9PAD/roWPT0Z0q6Xr&#10;3TlR78a1dBTMcY1ihQc5sXQB3vX0ENQeqEWoEalBJ3LS0fbxZPs4Sz+ipmDk+DpGo1ZuwLdsr9r9&#10;SvO7MtRTv5Y+Cf5twMeDiBsQEd703KquHtQRPagjFMzx3XOFRE4s3cBY299DKqKBsZe6Ae/2w8P9&#10;PX7kpLPt48n2sedSy8eM9OsYDZ/mbP/m7H6l2U499X38VdvH/zaBj4fh02F4eFDBPIucSOTE0kF4&#10;uKyoiCC8TB2Eh8sKP3LS9vGkH6Mr0Y/4LRrG8itW3KSfR/1gtwdyVr/SbKdGnOJ1xanw7yqMw2ch&#10;rnMZj0d7ar7RHlNUFMxrvooii5xYOtcTFZ4o6RO5HhIFAz5PlAz6cj1koP2bHpM9HpvwI38bjLH8&#10;ohU36adRP9DHaK/a/UqznRpxivv4dPj3Pvh3GPEZFx/7o9Lnj5Z8nQrmEjnJef0KS9d6ir7+KBnx&#10;1XpIEQx7+6Mk7631kOH2b4VNto8b9CO++63is3a0dfBR1MvsR3v2O3aEVu3QjFPcx9+Gf8vw78WI&#10;f3Px8WC0oQ9Gq94BBfOGPqCQyImlA9GKt6QY9QaipAI69ZLCrweipLP9m9CT7eMc/fgE6l3Gp+xo&#10;63IN9YPd7rnM6qdmOzXjFPfxefDvHfDvZYijLj6uRMt6JdrvHVEwL+sjCg9yYulctM+rxciANxcl&#10;faBD12KkU8/Bw9Rb6hyO9mcmm/mZSYD+fBx+ZcQ43Krp0yp9jPaS3U/NduptwMcX2T6+CrHq4uPO&#10;2JDeGavpHQrmQ8iJBzmxdC06qpsxUtdrUTIKOqBJJ3LS9vGkz/Math8Z6edWXX4I9YTdbl5u9VOz&#10;nZpxio/H34F/fw7/LkO818XHg/DqILw6oGDuQU5yewwqLB2IDeoFxbAeiJFBxj0KivwegRgZ3qM9&#10;Hk/y5yA5+vPvqCcYV9nR0X9D/WC3N+yoNNqVRpziPr4S/v0F/HsD4m9dfFyJBfVKrKCPKJgHkZPa&#10;HhWFpYdieb2hKOpDMZIHo3s0FPU9hmJktO3jya6PA1dYPmYsP4a6olWzfoB/2V6y+5VmOzXiFPfx&#10;NfAv6+ObEe9x8XFnPKh3xrN6h4J5EDlBTaGwdDU2oJtxMqhXMRZTV1lTxEknctKuKya9rqjSjxiH&#10;VUQdPEbDvyb70W5+1462n5VG/xT3cQH+XQH/3oL4RxcfD8RL+kC8ofcpmJeQkyxyYmkZr+sFRVOX&#10;cVIHA2gjg8jJQHueN9njcRb+ZF2sIvw8RsOnDfiW9UaD92OkZjv11PfxTfDv3fDvrYhudcVIfEgf&#10;iRf0ooL5EHLSj5xYOhtHXaEo6tk4yYM+tJEB5KSv7ePJ9rHnSvixjjqYEcfdWnUZ/s7RrzweZ/dT&#10;q3Zoxik+Hv8Q/l0JH/8M0e24W0dC83Yk+r3NOGGuqdiM5/SOBLF0Od7nDSbIgLccJ31gWA8mSF4v&#10;w9fU7XneJM/zSvTjatS7jPDrGM16wm4PXGX1K412pRGnuI9L8O/v4OPbEe93qSv6EgFvXyLrjSqY&#10;B5AT1BoKS0v4N6cY9MoEGQB1PadAnZEg9baPJ3s8NuHP4Br4lfEZOzoaPm3Ax2yv2v1Ko13pqe/j&#10;n8K/rCfKiA+5+LiYCHqLiYI3r2AeRE5qelFh6WwCnzsrit5sguTBqF5T1PUsPEzdHo8neTz25K26&#10;gbEMv47RqDdy8C/bs3a/0mhXGnGKj8fL4d8/wL8rEB928XFHst/bkSx5mwnCvF/FZsKDnFi6DO8G&#10;kmTEW06QIuiAJp3ISUf7/IrJHo9L9DHOn2DkeRStmuNwwG73LLX6qdlOzTjFfXwH/Mu6+F5Et/Mr&#10;+pJlb1+y6o0qmJeRkwJyYmlPsuIdUox6PUlSAXm0kSJykm/7eLJ9bNKfa1FPMPK8txZNn1bpY7RX&#10;7X5q1Q69Dfj4btvHVUSev4nwpufRF5MNbzEZ8OUVzBvevKKAnFi6P+n31RRdvv4k8QPUGoqitx8+&#10;pm7XFZNcVzToR/iUsfycFTdp+Dtrt2evtvqVZjs14hQfj++BcVlP/AXxSRcfN5PS10yavrqCuURO&#10;Gt6mwtKlZNQXSJE+XylJoqDuDaRI01tKknrbx5M9HufgR543r2LTjo5+CfUD+9HuucaO1GynRpzi&#10;Pv49/LsG/n0A8TkXH0dTNV80pYkuBfOar0tRRk4sraWaviFFh9BSpOnTUiNoIxXkZKR9Hv1k+zgA&#10;P/KaFSqut6Oj4dMSx120l3g/Rmq2U099H/8Z/n0K/v0bIq+Ti/CmdUU+FRD5VE4MK5gHkJOqL6+w&#10;tJkaFlVFXpgpMgwqvqpi1GemSKXt48n2cdX2J6P6PmmrfhX1g91uLrP6lUa70ohTfDy+H8Z9Af59&#10;HNHte6Z1+LeeKotRBfMcctKPnFi6lBoRMk0qopQiI6APmgwgJ33t75lOto+zjj8ReX2KVs1rZHns&#10;9oYdqdlOvQ1cQ+sR+JfX0FqN6Hb9iq50WXSlG8KvYF5GTgrIiaW1dF1kFU2hpUkd5NFGishJvu3j&#10;yfZx4Fr4Ef5lpI/H6A2oH2z/5ux+pdGuNOIUH48fg39ZTzw7gY/z6ZrIw8PDCuY15KSKnFjahG/L&#10;iqYw4WNqE2NzWTGKnFTaPp5sH1fhT3X9FUReQ6tV09+m3R64zuqnVr6HZhzHx/NQh24L12uuw9/r&#10;4fPnEV2vFZfWZD0t5aiCOa7ZoqiJOjzu6EK6U3oyxC8LadIJRoUnQ+qiAN9Tb6njcu3fl8D1deA1&#10;67aZ34HK2l5mrMHzrZr7QgMeZ3vD7qdW7dCM27jnn4HXWWO/PIHnuzK4bm0mIP0K5riGnEJDTizd&#10;gM+z8Hs20yUbaeIHTZHNkA7kpNn2/Na8dq3nesvTjPydoFZNT+e4T6A9Z/dTq3bod4Dnn7M9v2EC&#10;zw/D68OZfjmoYB5ATnC9W4Wlgxn8jopiQAYzpA80RVnRgZy0Pa9tTc+X6GV4m1HC22M02gN2e6Bg&#10;9SvNdmrEbXycX2d7fsZM99pmFOP4aCYoKwrmEjlBjaOwdA7ju8ckUZnLkC7QFB6TdCAnbc9vVc+b&#10;tpcZ+6fj91daNOv1KjzP9qrdT63aod8B9fx6eJ71fMcEnvebQek3c7JTwTyInNSEX2HpWmZY9psk&#10;L2sZMgxGRb9J6qKGmp66Xc9vxevyN2zvMtY01O0tmscMc3Z79garn5rt1C7HFOdhUrEtzGGnw+s8&#10;5rjzBJ4fhK8HzYAcUDCviQFFATmxdNDEb64oumQQ4z110MyLkqIogibJtz2/NWubHL2L8ZyRtUqr&#10;5udDAbvdc6PVT62u6wjNOE5tMx+eJ9pW/m3yWfDyK/D0Lohu18+twLMVU5MjCuY1MaIoIyeWzqFG&#10;0XoJahTWKtA5cwSaVJCTkS3m6fb1aDbzWIwJP/bDv4y16VZ0NK+rW4Vv2V6y+6nZTv0OuIb/bPib&#10;1/DfdYKx29/rkf7ekuxUMPcgJ1nhV1i6Zhal2UtGZM0kRTAgzF4yKGomGdhiPnc7/ljHgbmHQCTV&#10;vb8vuIM2W40rmnZocM6mfJ+gpnnQjrINQxJ+azc4Vu8HzfGoE2gt462V/+pOTbvirkOC2jQdvR6g&#10;FS6FLxYamnZqGJ9ehNwfzwdomtt3zJPoDwL+xiGC9nuuqLrB34itsJnaur3uf2j1e4kVPMFfAC4r&#10;YN9LC5xtzVGriPR99hxrXPeca43TJcQyj8OfZ93P+S1c5/dBzfOtfuc353IXQHP8v9CKzm+7ZC+y&#10;x/+L7XZGnO+SvQQR+5OH2437FSLP+zJziDyPEZHfd899B/oJLPcyxJbr7eRwXQdevyTA7w8jVhH5&#10;/fksv5eJ+3muRMT3JUqI/P6bie9V8PtDHp6/+xTaGZ9FO8+LXPv6+ZLqvDOsR+AatON8HZ73oNZ3&#10;Ge7P54djsmregsj3P+cYrgfzmRp0CbGAaBbQP+31mjCH8YOPc8adaW/ttltQH+NXZ5zn6z4PdAAf&#10;oF998MqleL13w769Pe5AHxN494MqvCHnMo4HXYA5I29O1HaZZnncah7zd28o7l983L6A/x//eszN&#10;uQ/bnfkK738U6AB7AA94d0jT5khNOxa5Hzi3jfZtBhqOD+0gPxHaUd4SekD0QY93vx+F7hcOh+F+&#10;HvAaln+b0DS3x2nhETEdzAwvF1yPQ4Fzc9ZjezQsCa8RN4XnyuvDc+Ta8A7y6fCOMmnc67pOafzu&#10;cS/4iHGPWvYBzoIRnWXjpdP+3VgtrgdrjfvF0ZF7XJfJ/mCkonDbbjnc56LIveKhyNWuy3sEv4v1&#10;KHgsslStY+BN1hG20t7ffZs4BJzZfY84vRvL7b7Adbnsf7j7fIXzeizswW/ITPB6HNhzojioZ0AE&#10;AJ/feOszhP7Tek4S9/Q87JsT9fpOjD6ru73OJ0af1v81+pT+xegancsd77X4RXS5vlPsG/qOsW/q&#10;X4jt5LrMk2Id+lfA12I7qmWO580VsSP1cqxL98S7XJf3XvTvFj9S3z3+AdflfT5+i/6J+A/1W+Lf&#10;cF1eKX6q/tP4afrP46er5Y3n7VmJ9frMxCv6ksR+3g8nFnhvTBzhnZE81uu2PbdD//bJ47yzkh/3&#10;um3PjyVv9y5JLvfelFzjfTE51+e2zJfQvy6p4xxur4/LPAY4N2d/eRcaoqmHfd2pB31XpvYXT6Yu&#10;FKtSF4hF6eXi/enbxOXp+8Vj6ZfF+zNz5CHgzMwCeQb4A3K3/13FZ6l/An/G/fi/x3st9zKPkHPN&#10;o+QXzAdd/f9F8wHxJRy7yQLH/2UT3zGawP934v53mfeLu4HzuPm9mraDtMax8V5Df+9Ocj9Vu+0q&#10;9+ntlPN650ovIp9LADg3Zztyn/4ljiuVQRacaj4h9jW7XbfRfByPnWfGpBfRbRv9Dp/R/Qmcmely&#10;Xd63M0fIIXAG7uc814My2PbSfcw+EMsmC4Hbejyc7pCX4HPwA3G+h9trvxD95ID0yk3b/KGUpl01&#10;wWv1UOoq8WDqSvEA4HrMdzYyorOd+b53YeowcVTqCVfvH5la5TtC8bjy/njj0+rkfN/TyX19y5Lr&#10;vMnkSq/b82J/Ivlrbxxw/cZb5iuJE7wb8L336xNRbybR5brMNPpTIJk43Ou8ZuvjmjbL6/6avRqf&#10;5X0lvj2YqdZlvP3rh/FzMGadp38u/nPXse1f4rdhDLxNPy7+U9excsd4BONuFONv1HV5d6D/V+AX&#10;sR7X5X0xtrt+aux9+u6xc12X9z70k91i56nljbffroiu1L8WXYfrMj+v+6Pzfff1PO47r+cUV7+e&#10;23OqOKtnUAwBvq4B4Nwc33H/DqD//eCx7rxY1X2VOKf7PtflntU9Kr7dfb84A9F5bQ/q1rTKBPvB&#10;gfh9FbIQuO6PkaJYFblZfDfivh6XR0bFZSAH3HwbRH8IPGfUxY1G0/W53WC8jBqrKa4FbuuYMkbF&#10;EuM+8WJ4d9ex64Vwp3wePAecbXUjZoJ+6b4fFMIL5HVhv1wW3leNXeP5IhleJ9aHVooZ4Yr4cagu&#10;fhp6Unwu5L5Onw11ys+ATwNnnXZBDeys03j/612hBXKH0D5gT9kR8smdQnPkuwEnDx3gA3Y8GrET&#10;iO2sa9TxWMJMDHBOjc96f28wG+A25OSzkM9HA0G6WIU35Bwn9wR8LD3M8YE522FBrT3Ht44LcOt0&#10;BPUZ487xOSflHF/NVTHH55yec3zOUTnHV3NVzPHZzjl+kN9FGbbmspzj8ztVnOOzn3P8IObqao4P&#10;zTk+5+5qjs9zqO25fRWRy1FzfMyh1Rz/eWuOX37GmuOXMadXc3zEMXN8XgvsMiz3UbRfjmjP8Vuv&#10;jcc5Po8NqDk+5vatc/wy5vyc4/O3KNQcv2HP8V/EcjHX5/PhHF/9phvm9nw+nOOr9cUcvx/bhXP8&#10;GrcbYj/m8Jzjc+7OOb7abojcHpzj89yVBiKPDXCOzzk/5/g8FvLWpvjTxpvjcz+aB7jvbYk5PpfX&#10;BXhzYuscf6PVtemvs9/ycc4cn/shb859nfuw3dn/mb9xjj87pGn7SU1zxqNPQL8ywfvJJ0Mvi0+B&#10;44HzuP/E41ZP8LhbMU7+OLQaY+UaNcZveq5cb/uGsUibiXm8hnHbBEnkyzC3vzr8tFgTPl29h4w3&#10;Tj4d/oZ4Njwo/gFeCJ8mXoJeF/6W6/vJx4yFMmYcJJcad6j6b7xlLzVu911r3OYrGCO+74GboYvG&#10;r1Qt6Mc6OzfnecxAQ9N4Vqw2nhFHRD7put5HRY4TH4r04ZhBnwiDbugePMbtffCqyDPigsjT4oHI&#10;F13fVx+KnIjjB5/H+/oX1PIMZ0URnXXdEfmi7qvFQd1LUVucL/7WfZp4sPubYv+e/cWCnoWcx/vu&#10;6fmRd07096411dzob3RvtKJLwHUPAOfm/K+ZaMii/8vRe/Q7orfpy6O3Yy7/cdfl7hQ7Tp8Ndo4d&#10;qzt+OymmaQt09/fyL8f8mP/79ZNjCzY97i48LjbB41bE4vqvwcpYwvV57B7/DxwP+CFq4TV6P653&#10;WQJ9eH7j+eG/0P/j+GrUz9YxjoCzcRBbt8/MxFzv9MQcNddPYb5/bWIH15r/Blxv5Sbc5+bEbFW7&#10;W+/j1sKd5XLfn5W8yPux5HrXZan+5Gu4TsZrrvOAYvJHvhuTP/A9l7zNdd70AvpfTC73vZS83XXe&#10;1J3aSVyZ+ri4PHWseCx1mqunV6W+geMK3wTWvj3ePnt4emf5/vQO8vL0AvlYOiYfSCflfpmHXPfF&#10;/TMPiIWZ+8VB4BCcz3Eo4iK0ue2L52TmytPBbzNrXNe7mnlS/AXnidyXedp1efuan5BzzE/KE81f&#10;uq7rv5rLxUnmbTg+MCJOBl+HPtX8heuyV5ofkMtxfGRu729cl+3FZ6F7gn167xULen8H/iT27f3r&#10;pvF+pYm6T1r733jbfwWOQ9yJ4xFlxF+C280e/O+IqqvH20e+YK7A+Qd349ybz6r6frxl72N+Xs43&#10;B3C8Y0D6zBOlDj3X/Jzrsu/NvIjtv06ck9nXde7AY1L/Br6J+7m97vvj9Tw8s0o8mV7iurxV6T75&#10;aPpY+TAilzfe/nlJuksemO50XdYB6d3lfun3yQXpXV3X7f7U2eLh1LC4GN9vdBuTLkp9XpALUyco&#10;3xyA9XNuztixHRqOSr1PPJX8tW9tsuK7Pjnius8vQ//VyZ/5liZ/ovb58V7DWHI7Xzw50/dK4rve&#10;qxO7ef8d1476yATHNz6MfhPHP3kcxHkv2IjjG/4Jjm9siPu9r4H18X1dx7Vb4uswjjcxnjddx/Lj&#10;0f9J8HHc31mPnbAeP5/gvWWn+M90siOgF7qcjY3obG/WQMtjH9V/GevTT8Jx6VPArrgu+O6xE/SV&#10;0V+7rhePV9yN99c7gbNeX43iuOYE6/XV6Kj+FZAFXK8AcG7OevG9W6LfH/2zPtrzE+9wzym+rp5D&#10;Xf11eM8iQQ7rOWzT2PFEt6adO0GtuKr7PBwXGRZ/B277zJk4dnJId9F1HQLdP8Dxj6I4oPtm17Hx&#10;ocip4snI18RVkRddx8YrI+vE5ZGXcfyjKS4GF0KfH3nBddlHRD6Lmu6zYp3xguuyXzLWiedxLGQt&#10;joM8DdYYL6GGfN512UuNu1CL3unrMw5xHTP7jEVyidElPwzSxhEyYRyO2vdQ13Fkdfhs1NDniJvD&#10;1jYZb9z+fvgl8X0cE7kJOL5bEsb8RLrXaB/BsZYPAxM4j9PwOP8Ej9sY8ssNYH3IGqMD8KZza/Xr&#10;LaF14r9CTfHpUIf8XGiW3C10uOs2ek/oSDk71CV3DC2Ss0IH45jLAdD7jXushZ/t/jcmYrti53i7&#10;j7VwvoddR7sCyTB4K+dT7BN8/XwKbqf9oWczwc0X3H5TPq/le4eHBlvv8/p5G/uhfT4e1wlwvOho&#10;Fd6QzwvO2rTMzflfreeFvNXlH9J63kf564Y2dGdYG7oJLloUbl1W+ZodjnDWVeVB3ve/Xe9z92Nn&#10;GR+SmrFjUCtjCLU/d9+4ka8Fb8ljk8dyWxBsCx6Ss2+v56y9W+fjTt6BB3wUfQFAH/Fg2p6I2yFy&#10;rF2zeJpcs/hgORc+nBtiPk06j8V7xKbjd7jrUMs6LIa2b68fy+M60DungAFA7/zT2+ass41v4TjM&#10;271t9sI22YANvi8izwHktjky9Kg4MvQe+QUF80fFlNo2e51jfAvHnN7ubePHNvkf9r4EPqrqfPsG&#10;USNiDcYlQuaeE9dAqYZssyZ3hrkwAUSCikZwGdRqRMUoVCNuwQURqoa6UVrbUWxNqUts+9X8qUuo&#10;W0pdQqs2xaWDuESLNmwaIpj/85x7J4yW3PT7NGHoN8Pv4Xnfc2/O3Pve57zn3DN32YHYjAbzOQOM&#10;zaKxa8Qi6GWlAu01qRWb9TcPSJs6DjFhmyoE97QpxORjtqcwQTvV2tSCAYlNkR0bd1JsfIiHD3GZ&#10;pUA7xWJz5C0D0qY8iAnbVADc06bCaEeIx0oF2inWpp5lbLr6Pd+UISa8TjUE3gZmvlkbnirWhueL&#10;ISZBe2pq5ZtzFw5ImxqLmDDfjAcn8s0oM0OOMsfI6Qq0U6xN7XUrdLOl33UTQUw+gl4mgT+xdTPP&#10;XKLPM1fpKxRoL9FTqg9fjtjgd6T+7sNPQEx4r1olmPphm1ptrhKrzY2iS4H2qtRqU+FF0M22fo/N&#10;VMRkM2IzDfy5rZvh48aI4eNmiokKtMekVmz2WjwgujnN1s2MJN3MG7dKzBu3UaxQoJ1iulmO2AxA&#10;P3UGYsJ+KgpO9FOrx00Vq8fNF10KtFOsnwr/ELrZ3u9taiZiwvsEvw9m3mG+GT5+vhg+/nExUYH2&#10;/NRqU+sZmy/6PTbnIyafISazwLzvjLGZNX6mmDV+iVimQHtmasXmxtsGJDYX2bG5NCk2KxGLlYjL&#10;xwq0Uyw2R96OfNPZ77qpQUw2Qi9zwcw71M2QyDAxJBISPgXaw1JLN88yNpv6PTY/QEzeR0yuAnMM&#10;yNhMj0zVp0fm64sUaE9NrbHfuXegTeEukn6e95uHmLQhJteB37JjsyIy37Ui8rhrrQLt+a6jETPO&#10;16bEvN+R9dDN+/0emzrE5M+IyU3gV+3YDKl4PHdIxbpcnwLtx3NTKjbPDkxsbrZjc2tSbKYjFtMR&#10;l0UKtFMsNucugW7e63fdLEJM/gS93A5+OdGmKpbkrqhYlbtWgfaS1NLNXj9Cvnm332NzB2LyHGJy&#10;J5jXqDIXd1WEcrsqLssdNYGgHUqt2CxHbPBu8P7OxXchJvwtbyn4eTs2EycMy52ImMxToD0stWIT&#10;vhO6WdfvsfkxYvJHxOQ+8At2bJZNyMtdNmFq7moF2nmpFZv1jE3/55ufISZsSw+AX7Jj8/GE+bkf&#10;T3g8d/hEgvb81IrNjXehTX3Q77pZjpgwBz8EXmPHxjdxTa5vYoZrlgLtNakVm/DdAxKbX9mxeSQp&#10;NssQi2WIy2oF2ikWm/WIDe7j7+9c/Chi0gq9/Ab8WqJNISYfTxzjGj6JoJ2RWuPiG+8ZkNj81o7N&#10;E0mx8SEePsRllgLtFIvNkfeiTX3Y77ppQkx4rvAk+K+2bhZN2pi7aFKea6UC7Y2plW+eRWzwDIz+&#10;blNPISZvICarwGvt2KydNNO1dtIS15ATCNozU6tNnbsUuvm032PzR8TkbcTkBfA6OzajTljjGnVC&#10;hj5dgfaa1IrNXj+Gbvr/t7sXEZN2xOTP4A12bOadMF+fd8Lj+goF2vNTa/5mOWOztd918xJiwveH&#10;tYI/tWOz+oT79dUnrNG7FGjfn1qxOXcZYvN5v8fmL3ZM3gBvsmMzavI6fdTkYWK6Au11qRWbvX6C&#10;fNP/v2v+DTHh75pvghO/a86bPEbMmzxTrFCgPSa15ouXMzb9f43JW4gJ59Dj4J7f7ibj97rJ80WX&#10;Au2pqRWb8E/Rpvr/Wsh1iAmvhXwfnLgWcviJ68TwE4fJiQq016VWbNb/1CzHfbz9Pb75ADHh9Vof&#10;g3ktNue2ZiEms04MyWUKtIel1jW0R/4Muun/a0w6EBP+1rsFnLjGZMiUVWLIlI3Cp0B7VWrp5tmf&#10;Dch1W1vtmGwDJ67bmj4lQ06fMkYuUqCdYtdt3fhz5OL+180XiMkO6KYbnLgWcuWUNWIl4vGxAu01&#10;KaabGNrUjn4f3+yNBMNrBPYDMycz30yvvF9Mr1wjFinQvj+1YnPu/QOSi4cgGNTLd8CJXLyicphc&#10;URmSaxVop1gu3usBtKn+182BiAnfqZYN5o0kIK2r8nHRVblOjJpK0H78G+umYi9cwwz8v9zrofVy&#10;X89/ci/PnnLf0KjgzvuY/u3eIN5HpD37lXuDeovJ0agnC8cQKVJ9kn0c3l6fK3tMcOffcb2v/13y&#10;9v37d+/imbd1laYW/C62+5fhr9/79O9/rza1123r12fzfovbmRnMGIQwqueCJp7NuzBxIKBhpCD1&#10;STDjkFgPC7r3D2ZoEsbBAI+BFp+AZ8W8iPhdAXw8Nh9FvO6Cf3+UDdTR631eZ2Mdj70+mZ8EJz/T&#10;xVqy8/+jYSa+51jYOYDanp2r9NxDxvJsILH+15/pUl2oaR2ooArr5Cf9feK+yL1QVl24Iefiwvac&#10;GqAUfhbQGsI8Tx9/93qoPacttAHo6Pm7NvxdUDp/X1tonHw9VCFbgcT31WA7K/r4u4sLK2R14Tgg&#10;2HMP5ghsaxZQi7/n954O2wMkPon93BcFNYUefKdHtoTwXhtsc2uoE/vcmVNb2JHDg5gJBGw2wNh9&#10;7WgE6LYM6zlafF5vItYo6jkGMHvuv8P31CVpI4Rl9qeux0Y16lgkjhnvxWvD97wE/N/cx/nNc8RM&#10;6Pt7pvVc7A1jRwV35kDsBkNgf3bavT0Xe2hQqzsY258JvP6TGd1R/OXsyyaal/kGmf/4n0nmvUaG&#10;WTlosrn+2Axz1cQTzQfxrKYxd04x15ycYT7wZqW5z+81M/uok8yTBmWYN118sjnyj5q59XenmGc/&#10;oJnn75hmjn1PM98Yd5o5s1wzI7dXmYfWaGbTG6ebQzM1c6SYYe6o/jK87IIzzHOML8P7N55p6vdu&#10;D1/TeZY5fHxXeEMwarpHdIbPvHWmufKareFX1pxjvrZ9Y9gYfp559r8+DTee831zzX2fhPN+fb7p&#10;XfzP8I82X2BmDf1neFDgQvMY7z/Dc26aZU5r3xB+76WLzIvv+DQ87ZBLzBeHd4RfOHO2OfvTTWH3&#10;Ly81X5u3KdzwaY35/YfwpDn35eamzi3hW6+fYz52/Wfhrhfnmj8+aFv4oqwrzAkl28JvVV1pLvZ1&#10;hSffX2suGPRF+OmPrjKf27I9fFzh1Wbl8h3hn8+7xvzonS/DWc9ea/76uO7w/P2vN1+8ozu8bWSd&#10;edP+iNsrdWbVnZo56/L55kk3aeYDh95gLv6bZr658gbzmKEZZvbZN5prn0E8wc0jMlQ5meuR+Xdk&#10;1kNmvWR+D5nfS+Z2kLldZG4nmdtN5n6QuV9k7ieZ+01mHMiMC5lxIjNuZMaRzLiSGWcy407mcSDz&#10;uJB5nMg8bmQeRzKPK5nHmczjTqYOyNQFmTohUzdk6ohMXZGpMzJ1R6YOydQlmTolU7dk6phMXZOp&#10;czJ1T85HG2AbZ67IA5hfEs8IOxbt5A4s0AdbY+KknNFrf/L1vmDGT15HjTvzEL8nG0h8Z6Ifwfeq&#10;e4t/ihVGsn2CR+B7eX4bxfp3F94iP0Ru9RaNlYuL8uTbRZPl8cXHyPnFXvla8Uh5TEmerC0plKtL&#10;MmVu6cFydmmXaC59QRzkbhbnuReLJ9whsZ9nuz7D06A/4vHo3Z43XFO9D7uWe2e5tnqnuyK+qGuZ&#10;7x7XBt9qV7l/u6vef6r+rr9CLw5coi8ILNXbAi36qLIR4toyIV4tC4q88tPFnPJ7xfPlj4jDjNfE&#10;hcY74g/Gx+KA4BciGnTJ3wSHy8Gh4+SpoYBsCOUDBmwDZQaWGTIKHAD8wTDkhcBhwPPlhpwD5AGv&#10;lhnyWmAU0BYw5AKgGHjXb8h6oBzY4DPkMiACbPUacjkwFej2GPIRYAawH/CE25DnAQcBzaUGYmMg&#10;RgZiZSBmBmJnIIYGYmkgpgZiayDGBmJtIOaGvBtIHCf2Hbs6fjhE/1GfcoR97Nnn/bf1KXimX0+f&#10;Uv1DTbW1u1Zpqu39rk1TbXG01+pTXi5DTkRb/clJVp9yxCZNteWjP93ZttnWp+xj9SkjQ91h5oJz&#10;rtwRZm74LLA9zFzxeeM21ad4tn+h+pTFV3SqPiX4wBbVp2yLbVJ9yi2bNqs+ZYl3s+pT/nX6ZtWn&#10;XLFjk+pTfr9uk+pT3j9oi+pTmmdtUX3KpX/dqvoU12Gfqz7l7bnbVJ/irf1c9SnPf9Cl+pSySdtU&#10;nyKu+EL1KbMyd6g+ZfTa7apPaXzvS9WnvDSuW/Up8WGaytX7Xayp3P3BzzSVy7ddrqnc/sgxmsr1&#10;nxyvqdx/6GNWn/JU0OobPrrK6lMGaVbf8cYvrL5k9HSrb2FuY19DTvcp/119Snczkgg+iZz0n/Yp&#10;7/1bn5KL/DYSee545Lt9kfcykf8OQB4sQT6cq/JibUmXWF2yTuSWPiRml9ahTzkefUot+pR90afc&#10;pu/nmYw+5Ur0KVH0KefpU71V+nLvNH2r92o94lugL/P9Vt/ge1Mv9x8r6v0fok+ZJooDR4gFgQtE&#10;W2CZGFV2F/qU19GnrEOfsgN9Sjb6AYn+4BD0C4PQPwxGP3EU+osJ6DcOQ//hQT9yBPqTKek+BRrg&#10;ecrX+5SLMX6IAjxP4fn2CVgnyHW/0btwursPCGbILNQ7mPWjPo6h0nk+nefT5w7fzrlDYi6K+dwD&#10;8JPg5LmobmtRz//J/UDi/IN5gZ/Euol1WJ4N8PyD9tfnom4r1LRcac0NFWN54pOYo9kHBbcVHi5v&#10;LzxM1hceIpcUHizvKsyW94A5rzM68QfgxN/gNEZrL8yTvqJjZSmwsEhTz/TK38W6SC3arUXdYhGw&#10;GGCdR+1iPW7726inoHhvx7rGYHkhUFS8T8881s3YseOk8/zXzcXHyQUKxzvuV1vxbPlq8SUyr8Qr&#10;55RYz4rrbb/mlGwWc4EflGxyfD5cS8nfxfMla8Vhpfc7PicvB8tzSmPicIBx6u17Lyq9SlxYOk/8&#10;oXSkY31Plx4j/gi8gPWcjiXmDMRQ9xxxlnsv0ehe6PhsSS5/3H2L/hv3Aj0xjzgYoh6Pk+wqh23e&#10;x2PqQ4ChnnHqmZS97dtZnhr9dM+l+q89VY7b8TCWE48ATvvW7TlD/xKo9FZiHDPZsc4HsfwXwEOA&#10;U/y3eefqn3nn6BN81znWNxHLiUm+61V9ven+Pt/D+r98rznW1eF7Xd9ow2nbwv484QUW+9ep+tA0&#10;ej6J9qvavD+u3+H/h74EfCdwN9a/x7/ecb/b/VPFO/4poiAwwlF3RYHDhTswXHgDuUp3BT1bsDOH&#10;7I2yxYGZYlEgKt4O3Imx448wdvyhY72jsfw44Piy2xzbxw1lr4rryl4WrWV/d6yPy9coWM8X7i1W&#10;R5ZvFT8oHypfKM+RzwGHGgfIC4wux7qrsfxCG4l28qSBa0CEczt50tgunjJ2iKcBJ11nYU7m3GBI&#10;zgiOlY8GsxxzZmPwQIy1D5T/B+s5aWff0Bg5CDglNNyxvlO5HJgeGqHqa9/F8S1C2cP4rSGGcX0M&#10;c0QNoQjG+RGM9yPYlgjG/xGcB0RwPhDBeUEE5wcRnCdEMF8UwXxRBPNFEcwXRTBfFMF8UQTzRRHM&#10;F0UwXxTBfFEE80URzBdFMF8UwXxRBPNFEcwXRTBfFMF8UQTzRRHMF0UwXxTBfFEE80URzBdFMF8U&#10;wXxRBPNFEcwXRTBfFMF5UQTnRxGcJ0VwvhTBeVME508RnEdFcD4VwXxRxDEe9Vh+W6EJGP/2G8l9&#10;6H8Naf1G8tYu4lSAsrsL3fgeN77Pje914/vd2A43tseN7XJj+9zYTje2143tdmP73dgPN/bHjf1y&#10;Y//c2E839teN/XZj/92IgxvxcCMubsTHjTi5ES834uZG/NyIoxvxdCOubsTXjTi7EW834u5G/N04&#10;Dm4cDzeOixvHx43j5MbxcuO4uXH83DiObhxPN46r9TzP3vL5w1jeGPIDRk9/3RjStCmICfuL3tpc&#10;Y+gk+VjoFPlw6FS5InSafAh4ELaTfk8KjYQuR8l98FsT6+5tmwaHQtB5SGZgPaf6Hgvq8vfAecEp&#10;jvXNDE6VZwNnBCtVfR58d+KTyLmYZ9T2D46WTcZQxHIoYjpEXgTkGC7klXzH+p/HcuI5gNtbkKgc&#10;nKif+fSy8hFSL99bvlT2kXgFuLrsbcccNQ/Lryp7S9SWvemYT48uWya+W/ZT8ffAA471/Q3L3wjc&#10;L14LxHqeQXtDAOeVfeS8GwKzxXyFSxy34/hAvvAERooP/Gc4bsd6/1nop84Ub/mnO9a3yL8B/d6n&#10;etj/Pcf6gv4C4Qc8WI/x702zH/jW6e2+9fo9vpW66btNH++7Xd/ivdGxX+fyzd4b9E0A6+5tvB3z&#10;nqE/6D1TP8kb1TXvxY51cnm3x4KTvh/xVOuPeS7Qz/Q4j2NmeDB+AU7Dek77v7fnFP07npP1J913&#10;6k+5l+gXuYeKw93Xqtj2FrMc9/XiEHedyAaGAQfCP8B9neNx+0NpCca0xWJu6QLH4zYHyy8vvUXB&#10;KQ6i9DGRV/qoeLXkQ8f6XilpFy8DLwFOx2peySB5bYkmR5WMl23FVzu27deLr5Vriq/BOcc81bbR&#10;XHo+ibadiZJri/3yuuKAHF18MPqGQ9BHZKGvOFDeUfQdWVZU6vgdfiz3oU/xAE5x+KBwDM79jpT3&#10;Feb29GPcHn4/hi7qt3n+hvYuTmhdg63fsrJRPhTgOW7inBRmXcLm7ytHoYCAicyf+Oy0ee53BMB6&#10;uM/M24k6x8Oei8qrgd33O/3H3+h3+m9yjcwzzzyD91m59ooiDqcAgzDnx+OhPrFJpnq/Ejk6CO9e&#10;SvL5Pqb4RLv8BIvpszwGn5xh/Tsk6FLXc+CQquOYiD+PSx7A79vVb6j8LTPp2Pb6G+rZ+HsPwPrI&#10;/CQ4eR4E+2ottP9PaIh/l5gHgQzUJ7FuYh2WJ7TI9WcAdQB/e+X1s8XgvbCA+3gwsPfX0F4YlO2F&#10;9bJNgXYQNtEh2hUsv7FwoZRFxFLZWEgsBNqFLCI6RWMh0d6v73Xn/qXbhUO7kJOtdkGOoV0k+7hH&#10;RMObqVV5PLEcPsvpk3tpF6nSFvrS/HHQOu818Pah+YqioKwoiqFfIGgHFXuK4qJCwfI1aL1GoUFq&#10;RcRSAO/uVWgXGrRPPxu6TOTtxDai6FvpC9KaxzslnfqC6InQtIY8D+Y7977iszzRJqbYy+mjXNIH&#10;7+GaL4LWeQ9AeR+aX1ok5VLofKECbQmb0GATll9Z5JHNChWysojwAJ2iWSETNtGZ1nzSNYu9XafY&#10;f+MfaDcKrcfAMZsTfhyajrFNsLzSZviqHD55D9e8B1rPQGI0+9B8e1GlbC+KyjYF2pWwiQLYhOXH&#10;iqqkLCaqZayIqALy4RMe2ES+zE7neZ4Oqc+Aaz5OLUO7iqHtZJ9j+rjdFuJTLc3TV+XwyXu45sug&#10;dY7nJ/SheU+xlJ7iqMxXoC1hEx3Co2D5HdB4DTRfA813QPP0OzCeqSkmOkUHcjz9tOb7vh693/I8&#10;3pilxjTkODSf7Eu0BQltq/KTbYavyuGT93DNj4XWObY5sQ/NLyzGuKa4RtYq0A7CJjTYhOUHofVm&#10;hVoZLCaqAYxtFDJhE+mxDU5ddl+ej1LL0C6ZY5pkn5qOoi2o8lNsZhthOfz/As1HbM2f3Ifm24oL&#10;MMdaKVsUaBfAJjTYhOXXF1fIrBKiStYj39Ovh8azSohM2ERa87tV8zFoNwYNk6ntZJ+ajtttITbN&#10;Wk6f5fT/CzQ/2dZ8VR+azy/B2KWkUuYo0JawCQ02Yfkd0HgUmo9C8x3QPP0OaDwKzUeh+Q5onn42&#10;RrLpeZvdNZ6HduPUNhmaV2z7HK/LRPmp1nL6ajwP/79gPH8StM7x/Jl9aL62pADXQNTIagXaBbCJ&#10;DlGrYPnBkmrZqIBxTQlRDbSLRoVOEYT26ac1vzvHNqeZKl9HwWoMk+TjWTxaFNpmuayyl8NnOX3y&#10;Hj6ePw1a53NLzulD823I5W3I8S0KtDXYRLNoU7D8euR4rZTAuIbjG/j1JU1CKyVaRH0J0ZTW/O4c&#10;z8eoZY5VwMz3yT7HLjG0AZZHT7eXJ9oEfC7fwzV/BrTOc9gL+tB8fmmWzC8tkDkKtLNgExjXKFh+&#10;vCRfVpYSHhkvIfKBTlFZSmTCJtJjm906no/b2iXHoOFkvxl5PI62oMqn2wxflcMn7+Ganwmt8zlD&#10;l/Sh+VrourZUymoF2hpsolXUKlh+QWmObFTIlwXQPv0C5PdGhTZRUEq0pPP87szzcoY9ViFz/J7k&#10;49lWGt5EapWfYTO1znL45F40P1DX2RyddC6Ybdv87T1xPc350PI2aPpyMC/o6e16mpbSZtFSGhdN&#10;CrSbYRONsAnLr4NmNTfRLupKiTagAT7RBJto+NY0nZ+0T+lraByuoYlSn8jBZI4/kn28I1GLQteq&#10;/EybqXOWwyenuI4vgn4/g46vBA9y0HEOnreR49ZkpgLtZpGpUAebsPxWjjvcRKZsxfiDfmtpLXxi&#10;IWyiNq3j4N5qrgnNUPtu0Jp3ot1vvx3FoMdm6FEx8vFX/G0YgzDvsvwsi5WPcuWDU1zHl0G/G6Hj&#10;a8C8FqC3fFztrhfV7g5RpUC7HjZRAJuw/ALk4ZhCpyiAnukXuPNRRnhgE/lpHQ+0juPQZ7ALeiVj&#10;nPAV/3OMHxLlZ1vLlY/yOH1wiuv4CuiX7zaYD+a1i73puMkdFE3umGhQoB2ETcT1JgXLr3MvFR0K&#10;DaIOYwn6de42vUOhXa9zE216NnLPtzH3nR5X7Hyuo/N1ilHosRPjBPIXNif8rfCpV5TLmfZy+ihX&#10;PjjFdXw19Mt3dSwAdzroOMejiRxPVGQq0NZgEzE9R8HyW91VIughqkWrm6gClupBD9Ggt7qJpWkd&#10;D3Q+jlGf0KNi6DfZxzt9tVhC5+dgPS6Hz/IofHKK67gO+l0P/S4Gb3LQcTW0Wg3dVinQjulVCpWw&#10;CcuXnk69XiFTSA/RqUtPBcqIKthERVrHA63jOPW4EeME6hR6Tvbx3ictbus8fq69HL4qh09OcR3f&#10;DP2+Cf0uAXN80eu4wlOgN0GrDQq0C2ATra4mBcuvQd7tUGjQa5B/6dd4WlwdCm2uGg/R4spOjysG&#10;9jxPnmfpkRxEfv2K/0/41C/Lv28zfZbTB6e4jhdBv69Bv/eAP3DQcaa31ZXpDeqdHoJ2q4vc6YnC&#10;Jiy/Gc8MDXqJCr0ZeZd+s6fKFfQS1a5mD1GV1vFA5+Mo9Nj8CcYJ1OW/LE74zdBplPpm+fk2U/cs&#10;h09OcR3fAf2+Dv3+BBx30HGVt9FV5Y27KhRoN8ImamATlp/lbXPVK7S7srxEG1CNMqIWNlGd1vFA&#10;6zhm61HxBox/k/2P4VPnLL/AZvospw9OcR3fBf3+FfqNgTm+6G1c0QCtNnjrXUsVaNfAJiphE5Yf&#10;9S50xRWWuqJeYiFQgTKiCjZRkdbxQOs4Dj1yfKAYev2KD51KLmd5tcXKR7nyU1/Hy6Dfv0C/vwCv&#10;ddBxJ8YOnd46V7sC7ShsIgibsPxm5NsCH7HQ1QwN02/2euATFbAJT1rHA61jeaGlYzLHE1/x2zF+&#10;gH5V+SyLlY9ySR+c4vn459Av3zu9Avy2g44r8Fz8Cl+jy6NAOwqbyIJNWH6Wr8FVp9DkyvIRDUAm&#10;yogc2ERmWscDreMY9chxAziI+Ydkn+PfGHWO8uhF9nLqneNj+HvA+PhB6Jfj48fA7zjouMFX72rw&#10;NbuWKtCuh03UwCYsPwrttiq0uKI+ogmoRhlRC5tIj48H/j5e6pHza9Rph8UJn/qOU98oj11sL0/o&#10;Hj6Xp3g+/hX0+zfo93fgdx103OlrdXX6NDw3jaDd6iK3Q7+dCpbf6Ot0ST+RqTf6iE5XI8YY0k8s&#10;hU0sTOfjgc7H8hJLn+TmzRgvJPkcF0vqleWzbaaeWQ6fnOI6fhT6fQP6XQn+yEHHFX5Nr/DX6B4F&#10;2hpsos5VoWD5mr9ar1Oo1TU/UU121SksdGnQM/3s9PzxwM4fR6lPzA8rxu8gX/E530Z9s/xSm+mz&#10;nD44xXX8W+iX4+JnwJ846Hipv1Jf6m/UFyrQroRNdLiWKlh+pR+/Oys06ZV+ogFod7UqdLoqkavp&#10;p3U80Ne7QY/8nSNm65Tc43O8TJ3zd+sam+mznD44xXXcBP1yvu25PnTc7g/q7dBwmwLtIGyi1dWu&#10;YPkx6FYGiCY9Bh3Tj/lbXDJAtLlifqIlreOBHlfEqUeMGxTzd+lkfyN8W9/xyywdK5/l9MEpruOn&#10;oN910PGf+tCxJ4AxRaBRz1egXQObKIBNWH4HdFsDHddAxx3QMf0Ofz58wgObyE9fXzHQOpaXQ49b&#10;MN4FBz+zOOFT31HoVZXPsZi+Gi/DJ6e4jp+Fft+Hjl8Bf+owrlgYqNcXBpr1WgXa9bCJGtiE5VdC&#10;v80KLXplgMDYIlCNMqIWNlGd1vFA6zia0Cd1+Tl0m+Sr6+Coc5bPtThGvXO8DJ+c4jpugX553eZf&#10;wbyevrff89qg37ZAh96iQLsZNhGDTVh+LNCuZ5URnXosQLQDS+ETGGMgV9PPTp/nDex5Xpx6xH0d&#10;irtsTvid8KlrlMd+YLHyUa58cIrr+GU7D7eBeX9Tbzr2lEnhwXt/8xVoS9iEBpuw/I6AR0TLiArR&#10;ESA8QKceha6jZZmwic60jgc6H8srLB0rhl6/4kOn0tavvNLSsfJZTj/1dfwXW8fv9KHjhdDpQmi4&#10;VoG2hE1osAnLD0LDzQoVIggt0w9Cw80KmbCJtI4H/HeQqK1PxV9gvJDsIy9HqXOW19ps6175WJ7i&#10;+fhv0G8H8vB6sNP9IG3Qb1tZVLQo0A7CJiRswvLry6pEVjlRLerLiCogBz6RD5vISd+fN9D5OGbr&#10;U/F2jBeS/GboNEZds/wqm+GrcvjkFNfxW9Avx8XtYD67qLdxRX55VOSX14kcBdpR2EQBbMLy42W1&#10;IlpOLBTxMqIWyIdPeGAT6ftMBzwfx6lH6FTxlzbbPvNwHLpWz2iZZ7Ot8zh8Lk9xHa+DfrdAv5+A&#10;ux10XFteL2rLW0W1Au162EQUNmH5BeUtolGhTRSUEy1AFcqIathEVTofD3Q+lldDnzsw3iVDx1/x&#10;oeeorV95jbVc+ShXPjjFdfwh9Ps59LupDx23lDeKFmi4SYF2I2yiHjZh+fXQrWYQbaIeOqZfj9ys&#10;GcRS2MTCtI4HWsfRhD7J3dBtks/ns8Sob5ZfazF99dwW+OQU1/EG6Jfjic/BTs+vyDFaRY7RITIV&#10;aLfCJpphE5YfL28XlQbRKeLlRDvQBJ9ogU00pXU80DqOU4/QKZnPDUr2qdM4dM3y2HX2cvhK3/D3&#10;AB1vtHW8Hez0PKFaIy5qDTzPTYF2XFQrNMMmLL8A+o0pZMoCg+gUBdBwTAFjDGiZfnZ6/nhg54/l&#10;9VaeJVOvyT71LRP6TSynfql7+OQUz8efQb98/koGTvCcdNyCPNwCDTcp0O4QTQpx2ITl10G3HQqZ&#10;sg46pl+HMUaHQjtsoi2t44HOxwV1ln7JMeg42W9GPo5CryxvtJfTZzl9ci86zkM+ygR29/tC+3qO&#10;4RfQOZ/NuS907vRe0JygJnOCUmYq0Maz4BQwBgkSlt9q5MjKIJEvWw0iB2gRlUGiTbRC4/S/rXx9&#10;hJ33u/FJP3voP3z2UKutZXJcM7VkPwq/0i6vnG8tp6/K4ZP3cM1z0q4bmh/ah+arofXqYIGsUqAt&#10;YRNZsAnLl9B6TMEjZZDIBzJRRuTAJjLT74vbnc+jrYF2Y9AuOW5zwpfwO+qs8g57OX1VDp+8h2t+&#10;b2idzx0f1ofmm6DpJui9QYG2hE1gjKNg+TXQeIeCR9ZA8/RrghjjKGTCJjrTeX53aj7rBkvTZJlh&#10;ask+tV9PbaO83l5OX5XDJ+/hmh8CrfPZzIf2ofnMUIHMDAVlZ5CgXaC4E7rPDBGW3wydB0NEhWwO&#10;Eng3LnJ7METkwyZy0nl+d2q+0dYyme9OSfbj0HSlXV5wo7WcPsvpk/dwzWdB6xnQ/Ig+NF8FvVeF&#10;KmWFAm2891yhADZh+RJar1eokjJEVAD5KCM8sIn0u3C13an5SmiX+ZpMzSf7EuUdtuZb7eX0WU6f&#10;vIdr/hBonWMbVx+ab0Aub4DelyrQxnvPFTTYhOXXQONxhSpZA83TrwlhDl0B45oQMTBjG16/+BIw&#10;bvL47+rB/Xrm+IqDh/fYxwQ1LQtdHXZfQxi0o4Nf9UfBPwrlOUCyTi376T9q2l3PFga1jFwszQK0&#10;upmY2/ieiafCh/G0wLHOf88/wDxHL/M2Q4Na3cHY/kyA5+hRrDv7sonmZb5B5j/+Z5J5r5FhVg6a&#10;bK4/NsNcNfFE80HoeMydU8w1J2eYD7xZae7ze83MPuok86RBGeZNF59sHv1phrn1d6eYzSMyzPN3&#10;TDPHvqeZb4w7zZxZrpmR26vMQ2s0s+mN082hmZo5Uswwd1R/GV52wRnmOcaX4f0bzzT1e7eHr+k8&#10;yxw+viu8IRg13SM6w2feOtNcec3W8CtrzjGXeDeHjeHnmR2nbw43nvN988odm8J5vz7ffGLdpvCP&#10;Nl9gfnDQlvCgwIXmqllbwnNummXW/HVr+L2XLjL1wz4PTzvkEvPtudvCL5w52/TWfh52//JS84UP&#10;usINn9aYZZO2hXPcl5vyii/Ct14/x7woc0e468W55ui128MXZV1hNr73ZfitqivNl8Z1hyffX2vG&#10;h2nm0x9dZQ65WDOPK7za/PBnmvnzedeYXZdrZtaz15qPHqOZ8/e/3vzkeM3cNrLOPPQxxO2VOvPp&#10;YIY56/L55kk3aeYDh95gDtIyzDdX3mAePTTDzD77RnP0dIsZP5aTuR6Zf0dmPWTWS+b3kPm9ZG4H&#10;mdtF5naSud1k7geZ+0XmfpK532TGgcy4kBknMuNGZhzJjCuZcSYz7mQeBzKPC5nHiczjRuZxJPO4&#10;knmcyTzuZOqATF2QqRMydUOmjsjUFZk6Iyd0Rx3Spy7J1CmZuiVTx2Tqmkydk6l7cmKeim01D8gE&#10;djVPuDf6cbZbAo2yTNHXbKyiHQuwbbM+ftDMFB+N/xPP9M5OshPl+N66U1H+U/zhSLRP3r/CccNg&#10;VBpF+d2Ft8gPCyukt2isXFyUJ98umiyPLz5Gzi/2yteK58pjSgy8f7BQrsY7pnJLD5azS7tEc+kL&#10;4iC8C+I892LxhDsk9vNs12fg+aCPeKJ6t+c8faq3Sl/unaZv9V6tR3wL9GW+3+obfG/q5f5jRb3/&#10;Q/1d/zRRHDhCLAhcINoCy8SosrvEtWWvi1fL1om88h1iTnm2fL5cysOMQ+SFxiD5B2OwPCB4lIwG&#10;J8jfBIfLwRiPnBoKIJdPAQzYBsoMLDOwjoF1DfyNgb81UIeBugw5B8gDXi0z5LXAKKAtYMgFQDHw&#10;rt+Q9UA5sMFnyGVABNjqNeRyYCrQ7THkI8AMYD/gCbchzwMOAppLDcTGQIwMxIoxM1TsXis2EEsD&#10;MTUQWwMxNhBrAzE35N1A4jjti+O0q+OHQ1SXpI8QfPtT12NTH0cA1AHzL9/1EsWxPgVgn/JN3jfB&#10;+g4IZsgs1DUYiKLudG5P53bmuP9fc3se2sA3zednow4PwLZL5ifB2kEZ1hgNZWh+alniv0S+4N8l&#10;bKR0LRtg+2e5H+D2jQCygPsKNe0WqWmnw7b6GRj4sG3zw7+pL5wv3y0cK6tg53Oh/bHW6O5G09fW&#10;F4bk+4VB+QHAunpbz1Pkk6VFfrmw6HDH+hYV5cjbgDuKhjvWt65ovFwLjC4WjvUdV6wjz+pyDFCK&#10;7csCbizWtDFS05z266biMfLm4kK5oLjIcTvaimfLV4svkXklXsftOALvaDwSOApwitMVJaPkXOCF&#10;kgzH+vge1D8BfwZYXwGQ+CSOz94ocJUeIIcDF5duFrNKt4gnS58RTvv9VOnT4mmgGWC9gUSl4ES9&#10;mbAPwrvJvuNeKaLum8XZwONuvxjs+Uyf5nkAzwyfrjt9x688VfqvgUcAfsfoXXwHhiNat+cM/Uug&#10;0luJscNkxzofxPJfAA8BTvHd5p2rf+ado0/wXedY30QsJyb5rlf19dZG7vM9rP/L95pjXR2+1/WN&#10;Npy2LezPE15gsX+dqg8y7fkkYr8PSm7zx/U7/P/Ql4DvBO7G+vf41zvud7t/qnjHP0UUBEY4Hv+i&#10;wOHCHRguvIFcdfwLerZg5/GnrhYHZopFgah4O3Anxms/wnjth471jsby44Djy25T9ebvol7mkxvK&#10;XhXXlb0sWsv+7lgfl69RWKvq6y1WR5ZvFT8oHypfKM+RzwGHGgfIC4wux7qrsfxCG4mc8aSB60KE&#10;c8540tgunjJ2iKcBJ11nBV3y3GBInhEcKx8NZju288bgMIxhh8nfBQ9yzBv7hsZgvFuAcW+xY32n&#10;YTlRBXAbN+ziODCWK0IRGftf9r4FvI3qWnccHjEkgCEBFIJmduKECBJAkWzNyJLtERKRIVAcng6B&#10;ojQ8DOHh8HQIFAcOB5MQcDg8fBp6K8qjptBiek9bH6Cg0ENxGwrmkWIeBYWU4jYUHF41JJD7/3tm&#10;EoWLx3DBitKr+b5fa629Z7Zm1vx7z5o9e/Yglk4jhu6AfiKwI/ALM4l4Ool4Ool4Ool4Ool4Ool4&#10;Ool4Ool4Ool4Ool4Ool4Ool4Ool4Ool4Ool4Ool4Ool4Ool4Ool4Ool4Ool4Ool4Ool4Ool4Ool4&#10;Ool4Ool4Ool4Ool4Ool4Ool4Ool4Ool4Ool4Ool4Ool4Ool7kiTi6STa+STi6STi6STi6STi6STi&#10;6aT4IWJq3kSx3XKuf8tw/asV7udzWSAi2gI6ytClr3qxvbM49fFQJLyN/HBQx//q+H8d+6Fjf3Ts&#10;l47907GfOvZXx37r2H8dx6HjeHQcl47j03GcOo5Xx3HrOH4dftDhDx1+0eEfHX7S4S8dftPhPx1+&#10;1OFPHX7V4V8dftbhbx1+1+F/HedBx/nQcV50nB8d50nH+dJx3nScPx3nUcf51HFedVeuPID8zlgE&#10;qN187ezEHcYxwvLbYHWuMzZLPBg7XvwsdoK4P3aSuA+4F3Br+46PxbFPcbED+p/drh3MHwGUAG7l&#10;PWhOEL/Cc5zTzXrX8uaas8RpwClYj+UZzgmGdM4x7sOUUeY0jPUaDV+Ohk93FfMBT60X7YrPtfwn&#10;kU/8D8Dy/YCzOOWzPV1QM16oNTuJp6v/pj0DLKr+s2sbdTnyF1a/hvc8X3VtTydX/0CbWn2H9nL0&#10;x67lvYT8P0Xv1F6MpjWnzbsaF//zh2jzro6ery2WOM91Pw6N+jQjeqD218gprvuxNvJdXKdO1V6L&#10;nOxa3pLIO7juvavGIwe7lmdG/FoEMLAe/T8YZ/9atQbzL65Vb6t6WE1ULVNnVN2ofhi+xvW6zvwP&#10;wler7wMse7A4Jh0+Rb07fKp6bDilKuFzXctk/ibDgtv+/sxoVH9hnKnONX6u7m6M0B7Vk9o5+nJX&#10;X5yj36ydbcM5x/vqivLUEOd4H71bGwuMAbhPPsBZHA7z2r0y9Iz2ZOhp7cKQe+x6YWiEWGDD2Q8V&#10;yv7CvT32hvZHG+oV4yHd9uP3lWXimco9xKIhYnLmXw4sBNzKm4JrzEGVM0RvxSLXur664krxfMUV&#10;uB9Y5FrXr6wwRUtFTBxScYgIVhws1gRPcC339eCJ4jXg5eDxrvt5XdAnbgSiwSNdy4sgv8qG23H3&#10;BerFO4FjxA8Cy2R5g9Wd2wM3iVsCbWJ54EZxE9ZdFlgCXLf5motmRF57ayE9wBSQZS1uUPnchn2O&#10;Y5A2GuA962Rbh2hxdPaDTUICARVXIGfZovN+dSLAcshJcpQ602cAk1C4B8jv85T6hGJOTSjKvXFF&#10;qYwfZFrHQB/gOOgOe9miD/Y85Zv01+FP2F+nCChjAfpEyR6BZ4B4ZkiZeSru+Asukn62fT1o3/Np&#10;WM8AuD4lF0fm9lVYOVt+nXPK7aYAHkDuz5ZVNnOA6Q43qJ8ITAMmgz/LUAD7rndGxo5Ia0T/Q2Og&#10;39MsYQpnO/6P859QvzanfNjI4SZ59AAKTAP/v/Ko1PTu0A4/3ACMKMu8ujukXDbz6cgtvJLzzMCW&#10;EjyT8zzTxrzOXN98G5I2Je3XbZuS9mrbpqT9tG1D2s+uLVmyeG/TK/t2yAWec/I3Hxx2uPVFrvJ7&#10;8d0AuXobduhgm6uMJcuBnVzQFDBEpwSeP+M5DO2mgEfrlPBpTQHCAwx4OyVK1aYAMeBtCvTu3ynR&#10;t39TgOgFusZ3SnSPbwoQXUD7fp0SHfs1BYh2oHlcp0TruKYA0TxuuOpRsT0epD3uvEbWn23N39y2&#10;dgTIraFiOW0t+diD5209HB8Bfg4XRy5GvWnMe1ubOwbi799oDMQ3uWa7fkM4PdNqYylTIzAGKMfO&#10;8F0rtKky/ShL0mZ6GjblION+nGsd27IJQCnwZc+nd8QKX4efLM8AuDgyN0bAsVqZ9m9um+rECKCB&#10;XJx1nXWY7vCP/8N2twVgbPAZMisgd0AG6Ctjny+2u30BU/Qhdu2VoG5CJ/q1PgnL7gy0ChEk2tE2&#10;E61AnyaCxADaZqKvOO45J64djljWtV6Io616QZlGvci1+e6hAP+ZnnXyYTOdNuUg9aJQ6sJQnD8E&#10;XOe7i+EhOF8XxBjPYFoYEtRN6ERWq5OwbAVcb5LoEEqQaAd6tSaJPk0B92mPQd1yYmRnH5H0tWPt&#10;iXY5X3b/VrwWeHdIwT/HA4y72TbLJfUdawwoJe/ntrIxxjPl1Ilj7HzaSBe0t/8xoEFwnWNAa4bg&#10;fHsQYzzB8VYJ6gI6oUAnLLs+aIiMRJ2oDxIGMKBlJEqhE/kZA3oxjqsY/3wJ59Pgbgpcp0zb0rGz&#10;4HSadYLp9baELdNhU27n7bwBrpcgpkkMwfm+YL3oC6ZErwT1euiEHzph2elggxAVRKNIB4kGwAeb&#10;MKATxbH+uKRt7rPLe2yTJZfBXSnB7VybMX3WrgvZWRbnact02JTbOeerwXXG80cMwXmjQgijIiV8&#10;EtQFdKJfMyQsux8cbwLnm8D5fnCedj/imaYKYkDrRxtPewwussXYxgo18s55cSxiFHCdMmtLxxao&#10;CwLclunH2RK2TIdNuZ1z/jBwnbHNd4bgfCueJ7VWNIlmCeomdEKBTli2Ca5nJJqFWUE0AohtJEqh&#10;E8XYZpu28ylyGdylTIHzuTY5nUJdkOnH25J1hOmw/wU4n7Q5f9wQnO+t8ON5bL3olqDuh04o0AnL&#10;bquoE2WVRINoQ3tPuw0cL6skSqETRc5vU86nwd00OExJbufa5HTWrgvpE6x82kyn/S/A+aNtzjcM&#10;wXlfJWKXynrhkaAuoBMKdMKy+8HxFDifAuf7wXna/eB4CpxPgfP94DztMcXYZhvG8+BultymBOel&#10;tG3G68JJP9HKpy3jedj/AvH8seA64/lTh+B8c6Uf4yebRKMEdT90ol9rlrBss7JRdEogrqkkGoE+&#10;rVNiQDPBfdpFzm/De9jUSQnZXlPKGCbHNjGnWgrcZrposPNhM5025XYez58Ern8Kzn9vCM73oi3v&#10;RRvfLUFdgU5ktF4Jy25DG6+ECMQ1jG9gt1V2aUqIwPzFlURXkfPbst8mTS4zVoFke59rM3ZJow4w&#10;PTXbznfqBGzmb+ecPwVc5z3sWUNw3hcqE76QX3gkqJdBJxDXSFh2ttIn6kOEIbJ4l4p2Fm17fYgo&#10;hU4UY5ttGs9nbe5SpsHhXDuDdjyLuiDTT7YlbJkOm3I75/xccJ1za543BOebwevmkBCNEtQV6ESP&#10;1ixh2f6QR3RK+IQf3KftR/veKdGr+UNEd7Gd35btvJhjxyqUjN9zbPkdBnBbpp9iS3Kd32eATTkI&#10;5/M1zmZyzr3gGFvPHU9zJrj8CTh9ISQH7A42nqY7lNG6Q1mtS4J6BjrRCZ2w7BZwVtEJzH8cInqB&#10;DthEF3Si41vjtC/nmDiO92IcS/HZ6pc8W02Rn2iDKRl/5Nr8flMKvJbpp9qSPGc6bMoC5/F88Pdj&#10;nPvLIDmucTAeezCXiUdXRKkE9YxWKtECnbDsHsYdOlEqehB/0O4JNcMmWqETzUUeDzJP1PCNkQQf&#10;+R2nNCXaYykdG98by7LdZfp3LSltpEsbssB5vAD8XQ8eXwHJsQCD8bhRx3ea9H6tQYJ6G3TCD52w&#10;bD/a4bTEgOYHn2n7dR/SCAM64SvyON88zoKf/B6vlIgTtrL/ifiB+Uw/zZLSRrq0IQucx5eCv++A&#10;x4shOXZxMB536abWpae1DgnqJnQiq3ZJWHaL3q71S3RoLYglaLfovWq/RJ/aohO9xe/15pvHqRT4&#10;OYA4gXKDLR37I9jkL9LFXDufNtKlDVngPF4E/vaBv/8OOeDCY4+haB4jpZVKUFegE2nVI2HZPXqD&#10;ZhpEo9ajEw1Au2oaRIfaoxPF76fnfUxKmvwEH6UEf3PtzPuwHZ5/D+sxHzbTU7ApC5zHLeDvWvB3&#10;KeT7LjxuBFcbwdsGCepptUGiHjph2cIYUNskSjVhEAOqMOqQRjRAJ+qK7XG+2+Ms+bgecQJ5Cj7n&#10;2pl3Yds8z86z82HLdNiUBc7ja8HfV8Hf5ZCMLwaNKwy/2gWudkhQ90MnerxdEpbdhHa3X6JDbUL7&#10;S7vJ6Pb2S/R6mwyi2zvG7mfAX34r7x2zD6bYX/H4Jr53nIIvjge2ev9BnG7xkdJE+7qVvQ42+cv0&#10;M2xJm+m0IQucx0vA3xdBptsg/+rC49Jwj7c0bKoDBkG9x0s5YKSgE5adMQzVDBN1agbtLu2M0eA1&#10;w0SjN2MQDUUe57s9ToGPmX8gTiAv37OkY2fA0xT5zfQzbUneMx02ZYHz+CbwdzX4uwIy68LjhnCn&#10;tyGc9dZJUO+ETjRBJyy7LNzrbZPo85aFiV6gEWlEM3SiscjjfPM4bfNRyncQ/+baf4dNnjP9LFvS&#10;ZjptyALn8S3g7wvgbxqS8cVgcUUHuNoRbvO2S1Bvgk7UQycsOxVu9WYl2r2pMNEK1CGNaIBO1BV5&#10;nG8eZ8FHxgdSgq9b2eCpYD7TGy0pbaRLu/B5/APw93nw9x7IV1x4PIDYYSDc4u2ToJ6CTpjQCcvO&#10;oL31VxGt3gw4TDsTNmATddAJo8jjfPNYnG3xmJLxxFZ2H+IH8Femn2NJaSNd0IYs8Pb4R+Dvs+Dv&#10;TyH/7MLjuqqUt66q02tIUE9BJ8qgE5ZdVtXhbZHo8pZVER1AKdIID3SitMjjfPM4TT4yboA00f+Q&#10;azP+TZPnSE/Nt/PJd8bHsLeD+Phu8Jfx8YOQr7vwuKOqzdtRlfG2S1Bvg040QScsOwXu9kh0e1NV&#10;RBfQiDSiGTpRjI/z3n+cJR/Zv0ae9lvSscnvLPmN9PS5dr7De9jML/D2+D7w9yXw978g33Th8UBV&#10;j3egSsGcqwT1Hi9lH/g7IGHZnVUDXhEhStXOKmLA24kYQ0SIduhEa7E9znd7LM6z+EmZ+QDxQo7N&#10;uFiQr0w/35bkM9NhUxY4j38O/v4J/H0Y8m8uPK6LKGpdpEk1JKgr0IkWb52EZSuRRrVFollVIkQj&#10;pbdFotWrgM+0x6B/89t437w43u0rfhM9RX6if1hKPAfZymZ/G/nN9AtsSZvptCELnMf/G/xlXPw4&#10;5D9ceNweqVfbI51qqwT1euhEv7ddwrLrI3juLNGl1keIDqDP2yMx4K1HW027yOOdZD1GdVammlad&#10;pj58493ARz7nSNs8pdxsM14mz/ncusmWtJlOG7LAedwF/rK/7X+G4HFfxFT7wOFeCeomdKLH2ydh&#10;2WnwVkSJLjUNHtNOR7q9Ikr0etMRorvI43zHFVnyEXGDlHwunWuvh23zO7vA4rG0mU4bssB5/Bvw&#10;dw14/PsheGxEEVNEO1WfBPUm6IQfOmHZ/eBtE3jcBB73g8e0+yM+2IQBnfAVx1fkm8fiQvDxQ8S7&#10;kObHlnRs8jsFvsr0iyxJW8bLsCkLnMe/BX/fAo+fgXzXJa5ojbaprdGM2ixBvQ060QSdsOx68Dcj&#10;0a3WRwnEFtFGpBHN0InGIo/zzeOUw0/y8p/gbY4tx8GR50y/2JJp8p3xMmzKAudxN/jLcZsvQHI8&#10;/WDP83rB395ov9otQT0DnUhDJyw7He1Ty6qJATUdJfqAdtgEYgy01bTHIBYs3ucxIs5TfJwlH/Fe&#10;h5Sf2tKxB2CT10hPX2JJaSNd2pAFzuM/2u1wLyTfbxqMx0a10IxqU/NJUBfQCQU6Ydn9UUNLVRN1&#10;Wn+UMIABNQVep6pLoRMDRR7nuz0Wl1o8lhJ83coGT4XNX3GZxWNpM5124fP4eZvHrw/B41bwtBUc&#10;bpagLqATCnTCsk1wOCNRp5ngMm0THM5IlEInijzO+3OQlM1PKTcgXsi10S6nyHOmN9vS5r20kV/g&#10;7fFL4G8/2uG1kG7vg/SCv73VKa1bgroJnRDQCctuq27QymqIRq2tmmgAPLAJH3TCU3w/L9/tcdrm&#10;p5QbES/k2BnwNE1eM32hLWHLdNiUBc7j18BfxsV9kJy7aLC4wleT0nw1LZpHgnoKOuGHTlh2trpZ&#10;S9UQrVq2mmgGfLAJAzpRfM807+1xlnwET6X83Ja2zXY4C17LOVout6XN8yxs5hc4j9eAvx+Cv/+A&#10;3OTC4+aaNq25pkdrlKDeBp1IQScs21/TrXVK9Gr+GqIbaEAa0QidaCi2x/luj8Ui8PMzxLuU4PFW&#10;NvicsvkrrrDypY10aUMWOI/fBn//Cf6+PwSPu2s6tW5wuEuCeid0og06Ydlt4K1SS/RqbeAx7Ta0&#10;zUot0Q6daC3yON88Tjn8pNwE3ubYnJ8lTX4z/UpL0pbztsCmLHAevwP+Mp74J6Tb/BWe2h7NU9uv&#10;lUpQ74FOZKATlp2t6dPqa4kBLVtD9AFdsIlu6ERXkcf55nGWfARPKTlvUK5NnmbBa6anv2/nw5b8&#10;hr0d8Hi9zeONkG7zCTXXZrXmWsznJkE9qzVKZKATlu0Hf9MSpcJfSwxofnA4LYEYA1ymPQb9psX+&#10;Y9l9nJ/xFeIqq52lJF9zbfJbOPx18slf8h42ZYG3xx+Dv5x/pQQ3eG487kY73A0Od0lQ79e6JLLQ&#10;CctuAW/7JUpFC3hMuwUxRr9EH3Sit8jjfLfH/haLv5Rp8DjXzqA9ToGvTO+082kznTblIDyegKrI&#10;b9Jt6++FDjWP4QbwnHNzjgTP3b4L6jEV4TGFKJWgjrngJBCDmIRl99R6RL1J+ERPLeEBurV6k+jV&#10;esBx2t9Wez3Rbvc3YSmO8fyKYzx7bC5TZpWEkmunYNfb6fWLrXzaMh025XbOeXbabQLnRw/B+UZw&#10;vdH0iwYJ6gI6UQadsGwBrqclDCFMwgeUIo3wQCdKv7XvQhc5j2uyFerg9ytyvgncTYO7lFlbOraA&#10;3d9ipffb+bRlOmzK7ZzzO4HrnHd8zyE43wVOd4HvHRLUBXQCMY6EZTeB4/0ShmgC52k3mYhxJEqh&#10;EwPFdn5bzsFcdrXFaUpRklBybXK/jdxGepudT1umw6bczjm/K7jOhmKfIThfGvOL0pgpBkyCul/K&#10;AfC+NEZYdgY8N2NEnciYBL6Ni7bdjBE+6ISn2M5vS8532lym5LdTcu0sOF1vp/uvsfJpM5025XbO&#10;+TJwvQScHz8E5xvA94ZYvaiToI7vnkv4oROWLcD1NokGIWJEHeBDGmFAJ4rfwlW2JefrwV2215Tk&#10;fK4tkN5vc77HzqfNdNqU2znn9wbXGdt4h+B8B9ryDvC9XYI6vnsuoUAnLLsJHM9KNIgmcJ52Uwx9&#10;6BKIa2JEfmKbPtTl14DDj54xVTV32fwOVYU5brN+gKkoZbjU4fAVuEGZbG5tHwR7EtI9QC5PLf2x&#10;JxTllt8GTKVkf+SWAUrLXPRtHJzArPBxzBZ4mPv23AD9HC79Nkch3wQ4Tx2E8gx3VC6I3SFzwWTa&#10;1rIltoct57zrxgE+CrAsv72WkjoSPB6BOjDTimfE0ZZMfceqF8730Z1vRDvf0XW+Jep8X9H55pzz&#10;XS7n20TO91qcb1g43wBw5lB35qB25vR15kB15pB05uBz5jRz5oBy5tBx5iBx5nBw3ol33iF23sF0&#10;3mFz3gFy3qlwxqA7Y3qdMZDOGDJnDI4zpsF5Buw8Q3OeQTh9uP4Wq13ogWS7wnsmyrKrrWtkJyTj&#10;RqedKfl6y96mdyu+Ov025O4EoBT4sn6znUAM8pgASaul+IJO7pwGGADLo+TiSGWvEovjVvJWv5Nh&#10;Oc8QpkD3AFu4aK3qrMN0pw+LegQoBcYDZcDSgKJcLhQlZNuvwq6C3QDbBzgL+6247ICEPwfC4o2A&#10;IbLAbNiDrWfi+/PVwbBYFhwn3MprC3rEzcCtwf1cy3sreKR4DZhWsZ9reYdUeMR0IFgxTpY3zTkI&#10;SOsoNm1i1b6mIiyuAp6tOFBole77KCo9YgIwEeu5HfOFlQeK84A/Vn6iuR3zM8jvwfeunodkeX7A&#10;WZx93AkJE0O7CA24IPSJNj/0qfZI6GHXcn8T+m/tcXyDJQO4lVuGb7WM1h/WTtGXaHP0pdr9esS1&#10;3Pv1Ku0BG27ljjY+VXc1NqgnGyvUnxrT1E+NVV43P2ww/uDdCHxm/N7r5tejw/d5Z4Z/6l0RPse1&#10;vDvCZ3v/F/AjwOH0e2FFme115/R74dnefszZRjjbmVXYZojtDqtq8MarZnsTgLPd3dju+iG2u6dq&#10;idcBj9tqKywGOOef9fWjqj94D4986nrMzJ8hscHVh7dFZqo3RY5Q34iEVbdzsiZiqGuxzluRKtXt&#10;nFRGz1GD0bPVa6LXu5b3b8gnro0uUR0frY5ijgY0nm77sTr6sPoniUdc9yNUPV7zYwxtC+BW3mLk&#10;X109TrsGcPP5C9VhrbxmtmtZk5BPTK45WZaFw9m8OOevFCmX1CzRLqq5XvttzX3amNrfa3sBF9a+&#10;rD1R+zdtL9O9jRiDfAdu52GeOU6kcD/fCbgd/0PI/wXWJVjeYO3iiNiB4thYWBwN/DBmtYsVm49u&#10;Sxu6M9J+HNtX3It1OmJe8dPYRMgDxF24z3LO83ExRakT7uf5WMSt9bEjxDGQbvu1Cf0YD6LvohNI&#10;AW7HehryvwucCrBMP+Aszvlh+7qbWSr2AB6vHdAuwLPNPfDcx61c5u8O7Aaw3MHq7W8wZuW8mnbX&#10;sphPnFtzuyxrMB/vX3OW5sW4xD/iPYgrMca2BfADbvt5CPKnAVOrD5Bl+52Dh8w9/lXR36lPR59S&#10;r4jerl6J99sOxvuabuUyn5gWvcy1Tr4WSapvRurUmyMNruXdFJmtLsM6SyMnyvKO+pL9HI20SGRn&#10;NRoZqa6resm7oup27w8xf1A15sEygf5wo/d94MeYu/Ce8GXeE8K/dm0vmX98uMt7HODGjR3Cvd6R&#10;4T95f21UqmcZ96r7Gju7+nwf5O9jjNT2Bliu70uOhfHTL/Wk9it9hnamfptreWfqt2tn2HDq0966&#10;ojyludenMXq3thdQBrjtRybUrT0Zekq7JDTStS5djO9jXQRcCDj7MRGKR7jvx4TQOCEADd89dNuP&#10;Z/HtzxeBi/FdUDfuXYj8BZVhcQEkyxus/dLwbdGJwPMVhri6os61zMUVRyAGrBNXAm77eHCFT1RW&#10;TBFvBU9yLe/N4GzxBvAa1nMr74bgFPEfQZ+IB9337zDkxwATcCsvG6gTbwWS4tbAdXL/BmtLbg5c&#10;L5YBSwLXiusCV4vWwJViaeBywZuUUiBqS35g3QNMAWFfxA0K+yx2REDi3EvwnsW5x4Da4ugjobNN&#10;JKCi9XeWLTrjmokA6zXbItYT6ixzBlDsS7D6H+idUsyfP2hfAu912ZeQhWRfAiX7EgTTj7Ek+xJS&#10;zD/Wzj8OEvfE7EvgvTH7Erg++xI43ol9CfK7VLMhOb56DvpY8L4L+xIyeF+AfQl8H5F9CZwXgX0J&#10;nIeJfQly/o/vIR/zIMh5/SFlXwLzOZ80pOxL4PwKZ2M9SNmX8BHS58PG++iyL4H/d75lsy8hg/cl&#10;2ZdgIl3Oy4D9kH0JGC/OvgS+/8C+BDkOBu/pyOPAew48LvYlyONfZPUNsC+BtjOukX0JXI99CWlI&#10;9iWwb5J9CVyPfQn0E/sSmM++BOZ/va6EksH6ElgXJgCse99GXwLLMwAujsztS9hkZW3+deott5sC&#10;eIASO9dZ11mH6WMA1lWu/8W+hJsDijJO4F4LeX7AWXLjjTcDB6LfwIf2zCeiwYPEDcFPXa+BNwY/&#10;0W4KDmhtgHPtyQbxbt4Q18A1WP9NbEs42wXQKO4i3K9ZwYpd0G9gwdnuGmx34BDb/Rv6EK6tOEiC&#10;xz/NOXhI5/h3hL664hzxNLB/ZZWYX+l+7Oci/zz0D5xv9xH4vqTMHZD2TOXL2qrKV7TxoR+4+nJ/&#10;5HtD/ynhdi05L7QQfQ2L0Ncw1bW8x0I+7QngydBBMs4Y7Jj31s/RdtXP1U7WN6o/1W9wjQfv15eq&#10;9+tL1AcAx/+jDUU5coh7xd2NOnVPYIxxhGtcOs84Wz0NeNCY7bofzO80GiTcfKWEG9RNWPeY8BGu&#10;5TG/Ht/uIJzjSodxbzTEcf0Y69+Fbe8JH+l6XB+FL1f7w82qWeUevx+G/HjVQjUB8Lj8X8KpnZB2&#10;d9V96kdVr6iHR/bTIsDSyCvy+FAVNi8Or3dGyrLIy+hb6EW8/7J6C3Ab1r898prrPr8dOUp7LXKk&#10;Ni26nyvPDo16tCBQifW4z4Px7Nroydrq6A+0Z6P/qR1afb1rmdOrW7UKrFNZvcQ1Rr62+g/oM/i9&#10;9nz1y67lvYB8B9xHUHbz4vgJsZFSXvOJNhG4sGYX8UTNOPE4sEct+vdq3fsCmpDfVDsg4fAngyBt&#10;qHZwJbZ5Atv+FnC2G2Na7XQD9mewNmWsOU4Qe5vufbJnmEeKOcD95q6ucfHPcY/9C+CXWI/+Gex/&#10;d4pVic9M9j2498fWYyzDscAJsf0235PcE0M7Iaz2fTCedsSOQj/FLPGT2AninliDSMdOFnfE3GP1&#10;o2JTxHExn9gB/RNuPitBH8bn5hFio5l0PcYHzH3hh33FGab7vcQ8c7Y4DTgF69FnUcBZHE6VImG0&#10;OUXsZvrEbzBeOwM0ARcCe2FM6xM1Ptd9XllzoMgAj2M9/sck5w8gnf/gtf6CGo/Qakpdy1KRT3gB&#10;t3P8x+o+7Vngqmr3vpbvI/8KYFH1S651dGr17Vqgul17PtrhWkd7ovdpf8Q6q6I/cW1HFkXP0qZG&#10;p6C9maK9FTnJtcw1kdlow2Zrr0ROcN3HJZG31Fsjb6M9neJaXjxyoFYDRLAefegHnMU5H2yf36l6&#10;W/1hVZdaXdWKNr8VbX+r6/XnPeS/C7wTvs613b8jfJKaxjWtHjgWGBFudC2X+SWAArid806jUf0F&#10;8D3D/fo011iI63OzeirA8garx7vh2ry3cZL6S/129df6repZ+k7avvol0reDbbOPfpk2Ft/33gvY&#10;Q1+o7QY5Cmlu+/1ISNd+Fwppl4b+3fW8XRK6TrsYuAjfDXcrrzzUoU0O/URbXfm2a3nMf7GyT3sB&#10;YHmDXfMuQr/JJZUjxeTKpFhdcZlr/Xy+YqF4BliF9VimCTiLw61dkLCoQkd/iCEOxjO0Q4E3gqUi&#10;C7QBtwZHisODuuv/xIOGOAzg8z/nmpPFvYEh3GNvPk/kc0XC2e4mbOeztxvsvC4NTEE/Rrm4PqAB&#10;48WNATxPDIxz7dNYi5uZfPRpsO2cAdyC/2sFvs74iAPMLeMjUIQyFfZoKlhUc+fN+oScMQ0VZu46&#10;W8ZhHIT0SdjOAyg5Y4By9QnmyM1lfpX/yh3n8XXLD+SO48gYCaXlibii3AtUxnPLyqzYJSx3GT9S&#10;N7nuStd1rlh7ROLRXZXErqaS2R/blckCNnEovVyOmn3UbPqCwPGz68tetug8b7n3vY5eig1ORJ4f&#10;YN8YC50KyXdS2C4vCGzQFgSmijslqG/QnG0R/23uJ8OqLTn7EINtL1v3k5E7FwONALnzjX1TPjPx&#10;6JHD75tp8Ak7CfyQO9q+WRkYJVYGImK9BPVRoqB8M++ovPhmuu2byhzf7BkcJfYMRtDXS1AvMN/c&#10;dXSi+dZN8eGuUyH4hGPkqiD5PiPr1NzgOm1ucLxYLkF9XWHVqbXfyYtvIrZvanN88xB88RD8skaC&#10;eoH5prw+L74xbd8kcnxTUrFOK6kYj7FABPUC881dsxKPLhn+tngGfMKx1kdCcmyarFPwydyKmWK5&#10;BPXxhdUWlx+fF9/U2745Psc3JZXjRUnlTDFdgnqB+WbeCYnmvYe/LT4BPvkMbfFs20fkzazKV7VZ&#10;laPEYgnqrxZWW3zXiWhvPh/269TJ8Anfu/8uJOMc+ubOylXanZUbtOckqK8qLN+sPQm+2TjsvjkN&#10;PhmAb+bZPqJv1lcu1dZXPqJNCBHUlxaWb8pno05tGHbfnA6ffATfNEJ+AknfxEJztBh8skCC+pzC&#10;8s28k8GbgWH3zdnwST98ch7kh7ZvlodGactDEW2lBPVRheWbtXPywpsLbN5clMOb9eDJenBmgk5Q&#10;LzDelJ8K3vxz2HlzMXzCbxk0Q77v1Cl9nRrTx2sLJKivUyejrrH/pCDuw+d9F775YNh9sxA++St8&#10;ciXk3506pc9Xl+sr1JUS1OcXlm/uOg2+WT/svvk+fPImfHK17SO2xWv0qeoafQ6eJRPUpxaWb9am&#10;0N4MP2+ugU/4nZDrIP9m82Y6fDLdWKrOlaA+p7B8U/49+Ob9YedNK3zC/uMbIN+2fbPYiKiLjfnq&#10;QxLUI4Xlm3nzUKeG3zfL4JO/wCfLIfts3zxnzFSfMxbhORFBfWZh+Wbt6XnhzX/YvLk9hzfTwxF1&#10;eni+OleCeoHxpvzMvPim3fbNHTm+WQxfLIZfHpKgXmC+mXdWXtriH8InbIvvhHTa4ufCc9TnwkvV&#10;kiqC+pzCqlN3NeYlvvkxfML45l5IJ76ZUDVfnVC1Qp0lQX1+Yflm7dngzUfDfp36ic2X+yH5DVHG&#10;NwvgkwVVq9Q7JaivKCzflM+Hbz4edt88AJ+sg086Id+zfbOy6hF1ZdU6db0E9UcKyzfzzkWdGv77&#10;8IfgE96H/xLSuQ/fMzJK2zMS0WIS1AvsPvyu8+Cb4efNr+CTd+Cbh20fsU7NjaxS50Y2qMslqK8q&#10;LN6UX4A69emw16lH4ZMP4JsMJOc6p29Wgi8rI/O19RLUI4XVfzOvKS91aqXNlychN9epKOpRFHVK&#10;gnqh1akF8M3w8+Z3tk/+AMl+Y1mnojO1udFF2nIJ6jMLizdrL0SdGv6+9FXwCevSs5Cc/5S+eQg+&#10;eSh6v7ZGgvqiwvJN+cV58U2P7ZsXc3xTUr1IK6m+X5suQb3AfDPvEvhm+J9PrbZ98jIkxyiRN7Oq&#10;H9FmVa/TFktQf6SweHPXpWhvht83r8AnfHb3OuTmZ3fVq7Q7q/HsToL6qsLyTXkzeDP8z3yz8Amf&#10;+f4FkmMGyJuSmle1kppRYroE9VcLyzfzFuZlvN9b8Anr0t8gnfF+s2o2aLNqporFEtQ3FJZv7ro8&#10;L775u+2bd3N8cyd8cSf88pwE9QLzzdpFefHNe7ZvPsjxzXr4Yj38MqGWoF5gvim/Em3x8Lc3H8In&#10;HO83AOmM94vVrtNitePFAgnq6wqrTs37fl5884ntm89yfLMcvlgOv6yUoF5gvrnrqryMof0cPuG1&#10;e8SOW8YXr6kdJdbURsSeJkG9sMbQPjZ9cV7am13gE16ndoN0rlPLzQ3acnOqWClBvbDam8eeg2/y&#10;MBZyd/iEcc1ekM5YyDUmxs+aM8WeMYJ6YY33e2zB1XmpU2PgE9apfSGdMfvTY4j7YhExV4L6N69T&#10;dai7UeD/5X0GvDaBt16dZYv+Vd5X2V7ejXF9x0MJy3dlctcZzCeTza3fH8q10TwMOhfqATnbcb0v&#10;buf+318yT2tmL+zz1MSXvd8z2L4PNk/rsM4n+y3uZ6lZMgJulO8vjrDnk21l/ZKLNZ8sVVQ3e9l6&#10;DtlRZokikDMW4DlQxGjMa9IdV5RLgb8f5kMSxzIxb5IN+HLQd5lOwzqGvT4lF0fmzg9i5Wz5nQzV&#10;+Z8p0D3Aln221nPWYfoYgOtT/+L8IAMTkTjO/R3AgYkbPRsnDniU8gFPCKuXAakA4kP8cQN0H+As&#10;zjuLaEqUMwIDnsbARkAZ52wHXakX7ts1Bk4QZwQaRApwtlPKsc0Q222c2CAGJp4A1G9+z3A89qMM&#10;KMX2/N/Z0A3AWZz9HcmE8jr8J94nD9QDyrhUoHScUl46DtuOG2wupkPg1Btxwn044JHQx6AY59w4&#10;5wBJm98xw/98pXfM6FOnnBnQe1H+08DXeVfxm7cR5WgfDgEui3/TuZxHm0rLWOx/KbB6xZxNKRzT&#10;Q/89OnH8M0rilpLdE+dcqSQWHrFHomJ8SeKU5WWJUXcoidjLeyZ2/0hJTJowJnHwgyWJkWePTVw0&#10;ryTxTufeiZMOVxLPDuyTePIaJfFfpifx5BNK4vbWcYmPzlcSV/Tsl/jweCVxmmf/RPM/NsUPT3kT&#10;Y0/6LO7rUBMvfrgxvlu/luhTNsb79QmJz9d9El991cSEkR6Idz1Vnriv5+P4ij0mJ5a0fxRvOemA&#10;xOE1H8Tn/WhKomZyf7zubV/i9CPWxaceelDihhVvxssum5q4beIb8Q8em5Z48oVX4r07H5I44PSX&#10;449859DEX7IvxdO3+RNX3/dy/JrXpyfeSr4SP/OAYOI3I16PH3V+ReKB516PH/KrysS7N6+Nj/08&#10;lJi+07r4x4cbiY/b34+/tiycuKz1n/HHVlclfnXpp/G7vdHE7lM2xq87ozoxdvVn8XN/VpO46tXP&#10;48d8VJvw3bwpXlEdS6RwvPtee1jixHOUxKdPxxOrs0rijbGHJ07tUhJPnDIj0TJDSfzk7mTioreU&#10;xJJ36hLX/MiSYxtLZDol16PkdpQsh5LlUvJ/KPm/lNwPSrlfkNxP2txvSh4HJY+LksdJyeOmpB8o&#10;6RdK+omSfqOkHynpV0r6mZJ+p+R5oOR5oeR5ouR5o+R5pOR5peR5puR5pyQPKMkLSskTSPKGNnlE&#10;SV5RkmeU5B0leUhJXlKSp5TkLSV5TEleU5LnlOQ9pVPH0Wz8X/NN+ZHYhnZlCurLztC/yvXki9eC&#10;OStWo+Qt78zyf8YATrvitE+laJNORPod+L8AVnoQchL+l7F4CulTyqeJheUesaq8VngnaeKCSSGx&#10;ctLpYszkWeKMybuKX08eJ3Y54EAx54Cx4mcH7P5/2Dsb+Diqcv9P+gK5BUqkKYTsy5xm3983aaFp&#10;acu22ZZ0KJiupYShwChQcy1qvBcwcvXP6h8+NyAX4/WFCFxdBCRFiikvElRsAJVwKfemohiUlwXF&#10;hvJitKWkQMn/9zuzExZsJvihpOmf3X6+fZ7nzObszJnfnPPM2dkZMeLfra4O3KjeGLhG3RX4groi&#10;eLzaGTxc3RF8zL0odJv76pDhzof2uurCn3BdFl7lfDz8lCMY+ZjjkojPsTXyarU7Gne0Rpc6Hoje&#10;66iMPeZYH9vg7Imd4ZoRX+VeF9/hvj1+kqokvqRmEneqNyV+o+5OvKg2JmeKa5OzxEvJWrGkNiA6&#10;ameI52rrxLw6ATLwMyjLYFkG78ngvRnRCHYnMuImkAEKuD2eEevADNATy4j1oBI8EM2IVuAGWyMZ&#10;cQkIgsfDGXEZqAP5UEZcDRaBHcGM6AQrwK5ARtwIVoMRfwZtlEFbZdBmGbRdBm2YQVtm0KYZtG0G&#10;bZxBW2fQ5hkRANZ+4tixr/2HXfSexpQavJH7nmPe/29jCp7fPDqmBI8xj7XV15pjyq9S5rF48p/M&#10;MeX6P5tjymGKeeze9owij+X4o+aYcuVR5rH+o5+YY8pLrrca2BdseejNBvYNNfNfl2NK+4N75Jhy&#10;fc/rckzZnR+WY4r7vGE5plzVv0uOKUd/dJccUwJTdsox5cFbXpFjyvahF+SY8vArz8kx5bynn5Zj&#10;yn2/+L0cU06Z+7QcU47b8Ac5puy88Sk5pvz6jafkmDKy8lk5pny/449yTDn7tEE5pvS0vCzHlLnr&#10;d8kxZev5r8kx5eur3pBjyucze+WYsubyvXJM4faxL5/9nRE5ptx1siL7+uEvjzSw7//y5eaY8lzW&#10;HFNeGjTHlK3bzDFl9knmWPLrrjI5tsxG38axhpZjCi3HFFqOKbSsl5ZjCi3HFFq5HrAcUxhzTKHl&#10;mELLMYWWYwotxxRajim0HFNoOabQckyh5ZhCyzGFlmMKLccUWo4ptBxTaDmm0HJMoeWYQssxhZZj&#10;Ci3HFFqOKbQcU2g5ptByTKGlbmipI1qOKbQcU2g5ptByTKHlmELLMYWWYwotxxRajim0HFNoOabQ&#10;ftBjykgvOhC8rD7pvY4pd//dmLIE/ZuKfm4l+rs69Ht16P/q0Q8m0R9G0S8uRv8YQD/5M3WT/+vq&#10;iP9EjCm1GFOaMKbMxpgyHWPKN9w7gl/BmHIGxpRHXfnQfIwpa52XhX/jeDy8GmPKFowp6zGmbHK4&#10;oz0YU2qcD0Q3OCtjU13rYz9w9cQud8+IP48x5RPq7fEbMaZsxJjyM4wpL2FMOQzjwwvqtclqjBfH&#10;YtyYi/EjhnFkBsaTc0tjCjTAff/uMeWCqcgZAM9TeL69Cu9J8b3v6/ktIyNHpMpEBeqdxvpRH/Ve&#10;6udL/Xypn98/5w7WXBSP6XrAl2WL56JGzEWj/xePA9b5B7p6+bLea72H5bMAc1B+zrvnolSPoiwR&#10;9nNDqucEMcdTL7ye+aNzQxfj76rG+bs2zzHiEvBFnMdwDojjpPWy5oCmouB/PMvEw56lwuEN295P&#10;i8udwAVYX9KqDNaqbzr8z2L5/d5a0QuO8gXFeT6vbb3nY/n6Anb19viOE3eDQ/2qmOKvEWv899je&#10;u+w0/4/VteB0/92290Lb6L9SvcV/lbrHv9C2vtf9C9Q3/fXqXv/80XtYfhQCCKn2+291IKRmwMeA&#10;3X64OdCofjewUh0KzLRdj78GjlD/BnYCu/qWB/e6U0FF/c/g1bb3zvtG8Cr3t4JfdV8DWN+ifezX&#10;cpS9EPw393awIJRxHxc6zf3voYddT4TmgnmuSHiNsxnvGUtjkfDHnCQazjj5GTy3t16Wdnh8fCnc&#10;7/jf8CkO1jXPegOs9Z5D4G8Ln+x4LLwS+c5KxxPgD2HN8VR4lcOuLRKRnzhqIvc6LowYsu6x1vPz&#10;kbMcXwSX4n129W2L3OJ4NHKzQ41229Y3B8s90c0Ob/RO2/oujrqcF0Wdzoei59u2Yx+WPxxdDz4p&#10;2zG9jzaagTJHbMT56dj3XVtiX3H/PJZ1V8Tz7nPjZ6sfj69T74xfr/4ofh1yvxtsdVaG5WQKOB51&#10;VoA1CUW5axy9r0ncrZ4G1gK2YRJYL2s/sp/oSjyv3pL4k7onMU3sBMuTz9quz0nJvKrhPauSz9nq&#10;/ruYE7k2eRRy2I/Y9jtc/jJ4BditZ6o2IhaDr9X6xH/U+sUztVNt632udop4HmyvnS7rHbQ2Htba&#10;/rnwF9SdJaLIq6OYq5lXpyPP1pFv68i7day7jm3QkY/rmK/RMV+jY75Gx3yNjvkaHfM1OuZrdMzX&#10;6Jiv0TFfo2O+Rsd8jY75Gh3zNTrma3TM1+iYr9ExX6NjvkbHfI2O+Rod8zU65mt0zNfomK/RMV+j&#10;Y75Gx3yNjvkaHfM1Os5DdJyP6Dgv0XF+ouM8RUe/ruO8RccYoOM8Rsf5jI75Gt22PWqwXPWcDjJ/&#10;9x1FAuNYRpjfUTy5j3ZKoizg0fA5Gj5Pw+dq+HwN66FhfTSsl4b107CeuP8v2ARGwOqAhu3RsF0a&#10;tk/DdmrYXg3brWH7NbSDhvbQ0C4a2kdDO2loLw3tpqH9NLSjhvbU0K4a2ldDO2tobw3trqH9NewH&#10;DftDw37RsH807CcN+0vDftOw/zTsRw37U8N+1Wzbph7LF9WdCjKjY/uiOtyzBG1i1wcuqlsvFtb9&#10;s5hf9ykxt26DSIJ4XYvtOP9kbQV0eZT4Ru0823X6z9rjxNdBB7CO+yW1yF0K6zRW37m49gSxCJxQ&#10;u9B2PV5ICrTTHLRXje16dGL5NXjft4FdX5xODqkngz2JWbb1vZaoFK+CnXiftV03oD/bOU5/dkNi&#10;p5orYNdPnJp4UG1K/EJ9K75ZHQGb4j+07c9uw/Jb47eqG+MbR/vX0+O4J8s467M23qKujX9SPS2+&#10;XvaDY42l0zBvfEfsStuxfzOWb45d4e6Otdvej/ec2EbXEbFDXT+NfsZ5X/Rzzg3RoO049alowGlh&#10;t++qovc5XNFexyORu23H0f/G8r7IXY6HIvbj6EWRCxzZyAZHPPIL2xwiGvmVIxx5CPMlDzl8wIO4&#10;Bn/DdR0r7+gPr0WecZrjq+EnHAvCZzoXhs9wDoYW2D7jaTC00EW2A9Y91r76VmibqyF0lu2+WhY6&#10;2700dI47he8SLP2+goPxinHu3f9y8Eo3eQnY7Ytrg9e6vxe8xn1KcIatblcFD1M1fLfRGLTPP3cH&#10;nOqegEO9JbDWtr6bA83q90EucLptvnBqoB559AJVCZykTgssV+/wX2Nb7x3+TnUz6PZ/xzZfONv/&#10;oPpx//3qkf6obf8x0x8Th/vj4jB/YrT/uBcnesvH6Rd7fMvFj8HdgO0fBdbLygemoeBc3zyMZ/NE&#10;pa9ePODFM8ZRNlZfez+Wk15gV+dnvQsxZi4UqneBeNSD7/ht6nzEsxrngavFQ3ifXZ0Xefw4pwyI&#10;sGeFSHiWjI7pPG8oByeCKsDv8+4sUxQ/TjL5vdoslB0OUDQ6lwr3H75OoKZQD9uO7cM6Ub28v3EK&#10;lc8DB+6agR3LwinzOGcbYPPYHIXX2/5Y1xW9n+t1tmzZMlKeck+lvgTg/CPbRb7yh+FZQ3huUO4I&#10;05aVfXl2yq1UYCG1x31itSX9OaAcoGsZ3ZcdWMDvZrkv2Y8RbN/7vtYH6y1rsv4rnjux5les7bDe&#10;a72H5Zau6K8F3H5qrwzUA15DyG0cqgkKw0PqxVAN5t1R9kHpkW24AlwIpwV8mPVooB3WAOqRmpIv&#10;MTOtGNAjLZ9rVRz3jjQoAjpled5ajpjljGnLzH/v1vAcVD4ZdDuWPs/E+mUBrzng75sWF+mzEuXT&#10;30W7p0K0e1KiTUK/Aj4ZUtslZpyCprsleEYfrulinPIMqt2SYTXlIYNqSfMT0wcb2I9/p3njSFPT&#10;0k6B/otjHAsGtY5yUWFaGfMYYQx7kGt+PrTO39gsG0fzA9D6gCcr+iT0U/CJAp+YcYenTShe0i46&#10;PKQN4ElEXlIOnwyXNF+Ug3yQecc+NZ+DdnPQLq0BbRfHvXvx3EUcA7L8IwWLWJYjpj3INb8IWt8D&#10;zTeOo/mgV4igt0NUSegL+KRbDUrMOA+dG9C74e0UeQ9pB12q4SU9at5DukqaP5Caz0O7zLVpjTLT&#10;WjGPhTyPBZYfVbCIZTli2oNc80uhdZ6QnTKO5tu8SdHmbRItEvpJ+ETAJ2ac9DaKbkmzSHpJI6hC&#10;GQnCJ1WlfP5Aal7MgnahaVqZwxTHLIe2ZXllwTJmOWPYg1zzK6B1/m44M47m+7yG6PNmRY+EvgGf&#10;pOATM84yr/GRdpFFf884i2vFFMwNKb5G+KR0DqscSM0b0C77cVpqvzimpo3CMWDMLiznscFyxLQH&#10;ueZPLmj+9HE0X+VrElU+Q5RL6DfBJyn4xIz70bc3+UiL6PeSZlCPmDTCJyXNH1DN56BdAzkKLXOV&#10;4ljOz/BYYPnRps0jZjljm3kbL1IGgm37QOcTffgEa77YmguBfBVrXmY1As7LrBtH0y2+CtHiE6JZ&#10;Qr8CPhlSWyRmnPRViZwEOQquhWKc9A2qOcmwmvSR/TcvUzyHW5p/NOfDDezfv5uLyVv6hM2jLy6O&#10;U29h/tEqP8ZczpjlecS0B3nfvRb6fh06//g4Ou+Bvnt8raJLQl/AJ71qj8SMs+izhyRtIou8hXHW&#10;16MOSfrUrI/0lM5LD2i+UgUto282YA3mIcUxy6FtlotjC8sZo1zGsAe55s+E1nk/kvXjaL7KnxRV&#10;fuQkEvpJ+KQCPjHjfuQkKT9pFv3IWxj3+8oRkyr4pLx0XnogNZ+jlqFdWpmXFMWC5TgGWG5UF5Yj&#10;Zjlj2jE0P1nyFQNa5pz6hnE03QLdtviFaJbQR34iUeATMxbQbYckKISfVIFhtUNSDp/svzn1Ur7y&#10;9v02rO/v952vQI8G9Jgv6JTWiqnTfEHfeYepY8ayHDHtJNfx+QUdf24cHfdApz3QcJeEfgV8osAn&#10;ZtwK3Q5JgqIVOmbcCt0OScrhkw9Ox+fhmGwGH+bv/ZuQd6cBv/c/BFa+hNM8D6SlLkVBn8L1dszz&#10;RMaT/HyxBRv0KeiV54sXw3L+byrKjgTTiygPDKnlAUUMQ5/DfvpDai+0lwqQctELLTLu9Q8iJvTN&#10;eBbq2R/XqJT62ffYz+K3y0oK3zvS8vvHd8RvIqZ+We4uWMYsZww7yfvZz0Kjr0Gv/1bQ7TToq7JI&#10;q5ZumwM5tTnQrTZK6Ofgkw74xIwrAl1qh6RHrQiQLtCOMtIJn7Tvt/O+ko7fo45zBT1Ki/mK4jj1&#10;BmLqm+VqwVL3LEdMO8l1fCH0uws6zsLynG4sHXdBq12BfrVTQr8DPjHgEzM2An1qXjKgGgHSB5pR&#10;Rlrgk+aSjlPT5XiELkOJpMyxif7+uG7VQD1rwDuuE8xTj+hXpeX8W1Hcuwd5AmOWC9MyZjlj2kmu&#10;40ug379Cv5fD8jxuLB0PB7LqcKBXHZTQz8InSfjEjHvRByeDpE/thYYZ9waCiEk9fBIs6XiidSzm&#10;mHqkZX5RHPfuRv5A/bK8xrSMWc6YdpLr+FLol8+xuhKWzzQYS8eNwSR+N5JT6yX0k/BJv7tRYsYV&#10;wU41K0E+ESTII4J97qxkwF0RJH3uUn48wf2xQT0OQ6/U6RumteLeV5E/UN8s95iWMcsZ005yHV8G&#10;/b4A/X4Nls8AGkvHncEK3IvHUNsl9Cvgk253p8SMjWCz2i9B/hAkzaDL3S/pcRtB0lXS8UT3x3nq&#10;Ef2qtMwXiuOdiKlzlOe8ppUxymUMO8l1fAX0+zz0+03YV210PIw+dxj976CEfr97UNIKn5hxN/IH&#10;ESL1ajfyCMbdwRa3CJE2d3eQtJR0PNE6Fj6zX6VNvYZ8oSjuhU4F9MvyvLWceqa++b7Jr+OrCzr+&#10;DuyQjY4bQ93uxlDeXS+h3w2ftMInZqyEBtytkkG3EiIDoAVlpA0+Kel4wn8nYPihU+iRVubDxfFf&#10;UE69Mk8OFCxjljOGneT98Teg36eg3+/B/sVGx534bXdnqN/dLqFvwCdDrk6JGTeF+tz9kgF3EzTM&#10;uCk06OqXDLuaQmTQVcqPJzg/zkGPqSHkCdTl30xrxamXEVPfLA8WLHXOcsS0k1zHndDvAPR7E+x2&#10;Gx0PhhT3YKjJPSChr8AnOdwPgZhxLtToFmHS7M6FSCPodIkw6XLlQqSzpOOJzivy1OOLyBOoU+iy&#10;OE69gJj6ZnmoYKl7liOmneQ6/i/otx/63QjLfnms87z6sOGqD3e7ghL6Bnwi4BMzHoJOW6HX1nCP&#10;ayhEukAVYhKET6pKOp5oHYsw9Pkc8mDa7QVrxU8hpn5ZHilYxixnDDvJdfx96Pde6Pd22G02Om4P&#10;Nznbw0PONgn9Jvik29EuMeNUeNDZKxl2psJkEHQ5eiU9jlSYdDlKecUE5xUG9Jh6Bvku7R8LthD3&#10;/h75A/Qty6OmZcxyAzHtJNdxF/R7J/R7J2yfjY4HwnnHQNhw9kno5x19kib4xIxz4WZnRYS0OHNh&#10;0gwaHRUR0uxADBpLOp7o/jhX0KO0eei2KE79FvkD+12Wx0zLmOWMaSe5jjdBv13Qbw/sgzY6Dkaa&#10;cO+xCmeVhH6To0qSqw5GiBkPhcudRoRUOYfCpBx0VhsR0lU9FCad1aX+eIL7YxGHHp9AngDL/rU4&#10;Tg0gpn5RnreWU78oZ0w7yXV8B/R7O/R7H+w9NjpujwhHO7TaJqEv4BMFPjHjFPrdbkmzI4X+l3Eq&#10;MlzdLSmHT4ZLOp7o/thIQKe/Q54Am3rStFbc+xhi6hXlIllYTj2jnDHtJNfxPdDvzdDvA7A/sdHx&#10;QGSoeiCSxT0mCf2hatq+SCt8YsYdkTaHEiXtjo4IaQMt1UqUtFUjBi0lHU+0jnPUI/pj2hTO294R&#10;P46Y+mZ5bcEyZjlj2Emu459Bv7dCv32wP7PRcTCadASjOUeVhH4SPumtDkrMOB/pdBhR0uXIR0gn&#10;6Kk2oqSvOh8hPSUdT7SO89Qj8wbYXvS774jRT+epc5bXFSxjljOGneQ6vh/63QT9Pgr7Uxsdt0VT&#10;jrZoh6NFQj8FnwxVt0nMOIl+uFvS6UhCz4yT0cHqbslwdTJKBks6nmgdi7nQ8dPIE2B7MU9RHMt8&#10;gnpl+byCRSzLEdNOch3/Cvr9MfT7a9j7bXTcF+119EWHHD0S+r3wCfIMiRlno4MOJUaGHdkoGQTI&#10;M2KkHT5pK81XTLSODeoTOpaW823FMfIJo6Bv4zhTxzJmOWPYSa7jR6Bfzh//bhwdV8X6HVWxIUe5&#10;hH4/fNINn5hxP3TbBB03Qcf90DHjfuQYTTHSA5+U5o8n/PqKHPWIeWPa1POmteLeZ5E/sN9l+fGm&#10;ZcxyxrSTXMfbCvp9EnarTX/cEmt1tsRyzmYJ/Vb4JAmfmHEy1unMSbqcyRjpBEGUkXr4JOgszbtN&#10;8Lxbnvrk99LU5SumteLUduQTVvl8czljlucR005yHT9e0O+zsM/Y6LgnZuBZnv2uLgl9Az7J47nR&#10;xIyzsT7XkGTAlY2RPlrnkGTQmY2RgZKOJzyvqIc+cR2QQcvr2opj6NqgflEuFhSWW3pmjOWTXMd/&#10;gH7/AP3+GdbuereqeJO7Kt7vLpfQb4JP+l0oB2bcH+tzp+JkwN0fI7j+DVpGGRhwoQz0la6vmGgd&#10;56jH15AnwMrfjxbFvL44B13L34MsLCynzlFuID4Irj/OQ7+8jv5FWLvfg7TEh9wtcUNtltAfcjdL&#10;WuETMxbxZrVD0qIKPMeJMay7Q9LmFnFSuv54wvPjPPX5OvIE2jcLthDz90156pvlJxQsdc5yxLST&#10;vD9+vtAP/xWW930b63q3nnhK7Yln1S4J/RR8UgGfmHFrvE0dkrSrrXHSBspRRqrgk/LS70wnuj8W&#10;i0x9SrsX+UNxjN/lCeqX5YsLljHLGcNOch3vgH75u//dsHa/My1PZNXyRE4djhP6WWmH0T+XJ4gZ&#10;98Y71VSCdKm9cdIJmhGTFvik9Lv/Ce+PDehR3meF9i3kC0Ux9WtA17J8ScFS5yxHTDvJdfwX6Jf5&#10;xBuwdvevaE50q82JfrVRQr8bPsnBJ2ZckehTOyQDakWC9IFOlJEu+KSz1B9PdH+cK+iTNjWCfLg4&#10;hq5z7HdZfmLBMmY5Y9hJruNd0C/zCWUqb9wxdl7RBf12JfJqp4R+P3zSC5+YsQHt5iWDqpEgA6AH&#10;ZaQPPukp6XiidZyHHnk/Nlp5X8GimP2wsMpThfu4cTnK84hpJ7mOX4d234COp0PHU2x0PJwYUocT&#10;ihiU0B9SByX98IkZ9yaG1WSS4N5uCTKs9kK7ySQZgE/6SjqeaB2LpWnFUKBR2FzBWjF1bUCvsnyZ&#10;aRmzXCCmneQ6HoF2eR+hGdDxNBsdNyYr8MxyIeol9CvgEwU+MeOKZJXISoKiIkmqwLCalZTDJ8Ml&#10;HU+0jnPQowE90uYL1oqp0xz0zXKjobAcMcsZ046h4zkYxsvBgX7uqw/rYPechmnQN3V+5Dg674KO&#10;u5JJ0SmhXwGfKPCJGRvQdr+kXhhJEgTDar+kHD7ZfzqvKWwfHmE8+gxjbE7pmbFb7J7ZUNBynhou&#10;g66L4hw0nWcfjfJcurAcMcsZ0x7kmv8naJ05duU4mh+G1oeTKTEooZ+ETwR8Ysbd0LmoJY2iO0nq&#10;QRViEoRPSs9VUw7k/evFclO7tHlouDg2GEPbsnxFwSKW5YhpD3LNz4TWOT9SPY7mG2uFaKxNinoJ&#10;fQGfVMAnZqxA11kJnqMG7TNWastRRqrgk9IzGw6o5o2Cdmlz0HBxzHNQo3BMGCcVliOW5Yhpx9C8&#10;F90nwbYd0GdMzYKWec9wdRxNd0K3ndBtu4R+BXwypHZKzLgJmu2XBEUT9My4qXZQ7ZcMq021ZLCU&#10;o094jg49sm/O0TIvKYoFy9lns7yxYBHLcsS0Y+h4DhR8MOToVdA3c3TvODofRJ89WNsqBiT0k/CJ&#10;Ap+Yca62RYg60iZytaQFDKuijpTDJxOTo6ewXfPAh/n5DlHoUADerxlpqfnKQ+M5aDe/0rTQ8OyU&#10;W6nAUn7njCZT5oDJrN+1WD9umwu6Zb7tL9LvEPrW1joSFEPoa2fhLfvj+Qx254MD+Pyt4MBp7aVl&#10;4ZQ5dlZhe4tzg2J/rO8ID08p2Uqsfzng+a6BGjbfe3g6eExZ+ptlM9NN1yrpL6w8Mv2rVFl63dcr&#10;0tqflPTSJz6SnvmqkvbOmZWO/agsfeg/V6YvPLcs/VL37HTsUSX9v8NHp684qix9V6oq/csHlPQ1&#10;7cemX/2Mkv5if3V61xolfU6VM9328kjDcjy/ofL0vQ24xWr6N7vebDhiSE0PKm82DM2fk37rxT0N&#10;v720Jl2fG27oeciT3ti/u+G6I33pKztfbcie7k8vX7Kz4dzvBdKLfUMNjduD6fNWvtgQSYTTV133&#10;XEPF5yPpb9c807Dz59H0KXOfbhg4JJ6et+EPDT89NZH+241PNeS+nUxve+Ophv/7dG36rZXPNqz3&#10;z03f0PHHhlWfmZc++7TBhviPj0vf0/JyQ+Vbx6fr1u9q2L28Pv3I+a81PPkfC9Idq95o+PlvF6Yv&#10;zuxtuMm1KP2xy/c2/Pv5i9M7XG81XLBpSbryOyMNH331xPSdJyvpeYuXpg1s7zGXL0tnL1fSr29t&#10;SP82r6SfqVyefnFQST+wbkV66zYlfctNJ6X/9XklfeVLjeltXWXSVraUyXJavo+Wf0fLemhZLy0/&#10;h5afSyvXA5brxZjrScv1puV20HK7aLmdtNxuWrYDLduFlu1Ey3ajZTvSsl1p2c60bHda7gda7hda&#10;7ida7jda7kda7lda7mda7nda6oCWuqCVOoGlbhhTR7TUFS11Rkvd0VKHtNQlLXVKS93SUse01DUt&#10;dU5L3dMGcQyw32C/adcfHoI3vJe8NYB6eGyyPr5wmEnrw//W58wq+OyDrfJyHMDs765HYR3+mL9p&#10;4ng9Hb6B8oBnifiCRxWPeFYKl7dOfNZ7vLjfe56Y5VstzvdFxT2+xeKf/CFxpr9SbPLPFCP+3erq&#10;wI3qjYFr1F2BL6grgsfj3siHqzuCj7kXhW5zX417GeZDe1114U+4Lguvcj4efgr3vtjiuCSy3rE1&#10;ssnhxu9DWqM1zgeiG5yVsamu9bEf4Nrmy90z4s+718U/od4ev1FVEhvVTOJn6k2Jl9TdicMwVz1T&#10;XJusFi8la8WS2rmiozYmnqutE/PqzgUZ+BmUZbAsg/dk8N4M/iYjdicy4iaQAQq4PZ4R68AM0BPL&#10;iPWgEjwQzYhW4AZbIxlxCQiCx8MZcRmoA/lQRlwNFoEdwYzoBCvArkBG3AhWgxF/Bm2UQVtl0GYZ&#10;tF0GbZhBW2bQphm0bQZtnEFbZ9DmGREA1n46FPtpX/sPuyhbpI+liAuv7KhPTdQA6oD9L58La2Af&#10;rwEcU97PsxtY3xGpMlGBuqYBA3WX+vZS384+7sPat8/BMYB+dZ/fobzX/vwc/H09QHcsLcyoVY4q&#10;k/k0y3D40Yy+rP6Cf2f5PP5nAWscOAE+188BKoDqUZQlAs+rgx8E1ovHNl84rPGeE8QcT73weuaL&#10;4xFXgIvxd5gts/27Ns8x4hLwRU+VOAN/M1b9/+NZJh72LBUOb1jYrQeXO4ELWOvxWXSA8XHWo9Ub&#10;F/8C/tWbkOuRxLpYL3MrR0amo+CX3rPEFu868RGfJo4EH/d5bdfnXCw/H6wH3L6oVSmsVS/Pe3p8&#10;x4m7waH+OeIM/+G2dXK5XoB1JoH1surkut7mP0TcCt70v6Lu8f9VPTnwXdWu7VYFrldPBR8NXKfa&#10;1XtD4GtqDs9F+lvgc+pfAv+iLg0mbetdFkyopAHY7eNvBaer3wweov45uNVtt55cvl3yiJv1LbI2&#10;Htba/nL4C0I3ueeHfuC+IqS7f4/7HT8R2uOKhM8G57i+FNacdp/xpfBK55fCjc7/Ez7JaemoP4x7&#10;2+KgsPu7beHfOX4dftzxWPi3Drtt9UXucdRE7nVcGDEcdvV9PnKW44vgUrzPrr5tkVscj0ZudqjR&#10;btv65mC5J7rZ4Y3eaVvfxVGX86Ko0/lQ9HzbdurD8oej68EnnVy/9D72xQyUOWIjzk/Hvu/aEvuK&#10;++exrLsinnefGz9b/Xh8nXpn/Hr1R/HrkLfdYKujMiwnU4C1T9YkFOUu1X6frEncrZ4G1gKuY+M+&#10;1vEwlHUlnldvSfxJ3ZOYhtxvKnLAQ8R1yaPEK8kQ8sIQ8sOI+FqtD/mifR/0Ryx/HvwZ7+fnDe7j&#10;8+airL5unYgiB40iB51Xp6NeHXmojs/R8Xk68lAd66BjXXTkoTryUB15qI48VEceqiMP1ZGH6shD&#10;deShOvJQHXmojjxURx6qIw/VkYfqyEN15KE68lAdeaiOPFRHHqojD9WRh+rIQ3XkoTryUB15qI48&#10;VEceqiMP1ZGH6shDdfRhOvJQHXmojjxUR/+qIw/VkYfqyEN12/6qBstVz+kgIzixXg6ssSWBMSIj&#10;FIXt9CSwXtZxnERBwKPhczR8nobP1fD5GtZDw/poWC8N66dhPTWsr4b11rD+GrZDw/Zo2C4N26dh&#10;OzVsr4bt1rD9GtpBQ3toaBcN7aOhnTS0l4Z209B+GtpRQ3tqaFcN7auhnTW0t4Z219D+GvaDhv2h&#10;Yb9o2D8a9pOG/aVhv2nYfxr2o4b9qWG/arZtU4/li+pOBZnR8WpRnaKcK0xNz7MaBNZqk0PgL6pb&#10;LxZirrO+7lPiuLoNog4k4bMdk8B6WX/D8eDp2gXi2dqFWLfjxOLaE7CuC2zX7UUs3yGpl/UGrUph&#10;rXqnwv9OsgbbfzTaYZZtfa9i+S6wE1jH7w04fneOc/zekNip5grYbd+piQfVpsQv1Lfim9URsCn+&#10;Q9v+5DYsvzV+q7oxvnG0Pzk9rigt46zPWlzzvzb+SfW0+HrZnyC9GH1Z7cKcalp8h/uO2JW2Y9lm&#10;LN8cu8LdHWuXY1lytKa325j77pzYRtcRsUNdP41+xnlf9HPODdGgbb/8qWjAacE2G2vfVUXvc7hw&#10;v5FHInfbjhv/jeV9kbscD0Xsx42LIhc4spENjnjkF7b1xSK/dEQjv3JEgN0+fSL8J8dT4eccXw2v&#10;dl4VPtW5MHyeq9lme7h8Yfh81wJgaWx7CHkyLliy+7vtoTL39tAU958B12esffrN0Hr3stBm2326&#10;NHSHm6RCd8q6xmr7V4K/d/8l+IT7v4KzbHXK5ddLKm3zJy24WD05uEh9PXCpbX17sHwYzwN8DVht&#10;dDMmiL43ju5vDnxPvamAnaYygR+qawMb1WmBN23XY2pgrzoFlAXeGl2PH/kVZbaw31e3+48WZBPg&#10;eoyVU5/pd4qzwGH+WnGvb7lt33QPlv8Y3A3stu1c3zzR4psrjvadYVsfl88uYLXxgxDVBeNs2/3e&#10;T+P84gJxn3eDbV++wbtYfMa7BOc6C4XqXSAe9TTZrs8jntU4f1otHsL77NrsIo8f52IBEfasEAnM&#10;7VnjNXPscnAiqAJJdHB34SSS331wLnAWyg4HxeeVCLO+Qjnnp3hMmcfV23NPKF6KYvlin1kDWA/7&#10;UR43Vp0r4HtReRWY2O85jkor2UhaUX7QoCjHNYRT5jawDbDubI7C621/rO853s88Gj6E82iKgFMJ&#10;2FaKODytGPh+mDbV12C1F5cVtfW41zLw/fWsDy/LFs8hmEve/t/ap/w7dBtSD9gt73hZ72G5pQ2+&#10;fy2IgjiCq7GQc8qHgmkoG65pEsM1yrHlHtIkrL9jHVZ9cP9hTRW3C3V0GyrMgQ+rjspT7qmdaIer&#10;AL+bnQkrX6N6OuJtXcln6CKWFjrrxbNrBGNaxrhnioxpGT9diGkZ457ccjkt462FGLZw/YJpy778&#10;7u+BJ0rDlraoM0tz1OqZoA9Qq9dg4fEFraIvUzxgug2Kp1GkJM1C8ZBGEFRTknpV8ZAgKHenJFVu&#10;xUPKwaAzJRl2Kh4yCPocKQlmIDykD3RVpyQ91YqHdIH2Y1OSzmMVD2k/1tombp+1rXDf93FU6o/H&#10;6I9zuLYB/fKB1m9xXzsV2g1OfbuvpR6NOmLq84PSSAqimwcmtq/1pHHUgs83KMqO93VtwvsZs7cU&#10;rlXneCcA+1r2K/KVPwzXwGC6LIe+lHYf18FY4xaP2zmgHOA0ZjT/6sCCAPYp869/RGusrx7wZdni&#10;8R7rbS4s/G/1Gfw7a7y3tsN6r/Uelltaom9pkPliGagH1u+OhmqCwvCQejFUU7/fxvsafC7zxn3l&#10;kBdiI1rAh1mPBtpmDaAeqSn5EjPRZ0GHtII5ZVHMa2Y5hrM8by1nDoByxjbX1M5B5ZNBt2Ppk2N8&#10;FjAP5TW3i4v0WYny6e+i3YNraj0p0SahXwGfDKntEjNOQdPdEisPqEc+MKh2S4aRB5D9d81tSfOF&#10;cyLsL+zRE6ltelYfbMD/O80bR5qalnYK9F8c41gwqHWUiwrTypjHCGPYQv767rz1YNH8fGid198u&#10;G0fzA9D6gCcr+iT0U/CJAp+YcYenTShe0i46PKQNDKuKl5TDJxNz/e2F2K5SP78Pzeeg3Ry0S2tA&#10;28Ux76eSwzEgyz9SsIhlOWLag1zzi6D1PdBG4ziaD3qFCHo7RJWEvoBPutWgxIzz0LkBvRveTpH3&#10;kHbQpRpegntSeEjXfvttRQ36sVJug0aQr/fYz+ehXebYtJwvK455LOR5LLD8qIJFLMsR0x7kml8K&#10;rXPC8JRxNN/mTYo2b5NokdBPwicCPjHjpLdRdEuaRdJLGkEVykgQPin9LlQpmh/+IOaEbXMbMQva&#10;haZpZQ5THLMc2pbllQXLmOWMYQ9yza+A1qeAzDia7/Maos+bFT0S+gZ8koJPzDjLvMZH2kUW/T3j&#10;rLceMWmET0rnsAdU8wa0y36cltovjqlpo3AMGLMLy3lssBwx7UGu+ZMLmj99HM1X+ZpElc8Q5RL6&#10;TfBJCj4x43707U0+0iL6vaQZ1CMmjfBJSfMHVPM5aNdAjkLLXKU4lvMzPBZYfrRp84hZzthm3saL&#10;lIFg28b9/hDp9Og84j86n+jD3zKfhWTfMW9ozcusxgLOy6wbR9Mtvgp8Ly9Es4R+BXwypLZIzDjp&#10;qxI5CXIUH6kCg2pOgvtx+cj+m5cJFraPbcTvHi+EUzov3cd5ad7SJ2weffH/Y+9M4OKoz/+/McIO&#10;aBWNMYSFnYnA3iwLBLKQBBbYRHJAIBoFo3GpTaQeKRqPqG2KranxTqtRPBLRhIhHIzWN4lGltmnw&#10;SlFLpfWitVE8kmAIyeYw+X8+39mJq5WJ/lrW9V/29XrzPM93ZoeZZz/z7He+O0d4zPscKlr7GHU6&#10;Y7b3IKb9jtfu06Bv3iex9jA6b4O+29LrlRYBfQU+aZfbBGrcgJrdJ1isNKDfwrghvU3uE3TIDemk&#10;bfi49NvsowcSoWXUZtoA+yHhMduhbbYrY0PTGaNdxLDfcc3PhdZ575YFh9F8osWjJFrQJxHQ98An&#10;CfCJGneiT+KzkGqlE/0Wxp3pEmKSCJ9Iw78zfZuab6KWoV1a0S8JixW2Yx9geyApNB0x2xnTDqL5&#10;aOmvBKBljqmffxhN10G3dRZFqRbQR/9EYIBP1FiBbpcLbIpiIYkgKC8XSPDJf29Mfbi/8nXHFKHH&#10;APTYE9IprRZTpz0hffeYVB0zFu2IaaNcx/NDOr7oMDpug07boOEWAf0E+MQAn6hxPXTbJ7Ap9dAx&#10;43rotk8gwSdDp+MfYJ+sBv/Lv/tX4vjDD/jbaCyseCnJ6nEgLXWphPSppHwe8ziRcZQfL9Zhg86D&#10;Xnm8eBksx/9Gou1YEBOGZO2TJatBCUKfQQv9Prkd2vNZiaS0Q4uM2y29iAl9NR6F5fB4Ff/iv3Iu&#10;HZczfFyoc09P3J9FfW4D9YffH78Q70dM/bLdHLKM2c4YNsrr7I+g0d0QwVUh3R4JPZwAwvVKv9qK&#10;ZzlY8SwHAf0m+GQ5fKLGCdYWebmgTU6wEjzXwboMbaQRPln2XzvuG+4vfM3+QlNIj8JivCI8Fs9F&#10;o77ZLocsdb9Pjb8Dz925BPrdCR03wPKYbjAdt0CrLVY8y0FAfzl8EoBP1Dhg7ZB7BN1ywEo6QDXa&#10;SB18Uj2sY1+kn68KfYrnnNFy/C0sFtcIaO2KOl1BzPYexLRRXo+vhH4/hX6XwvI4bjAdB3HtXNDa&#10;LvcK6DfAJx74RI3bUYM9NtIht0PDjNutNsTEC5/YhnUcaR0r41Q90vrQfwiPxfNWqV+2n6TaAPW7&#10;S41po1zHP4V+P4Z+r4fVew5aGe7dUWZrkr0C+h74pNNcJlDjBFuj3CBAf8JG0I+wdZgbBN3mBBvp&#10;MA/3jyNcjwPQJ58vSct+QnjcPoD+A/XN9lTVMmY7Y9oo1/E10O+H0PEtsEGdetxoS8B95ALyMgH9&#10;BPik1dwoUOOArVruFKD/YCPVoMXcKWgzB2ykZVjHka7HPdQj6qqw7C+Ex3gecA91jvamNNWKGO0i&#10;ho1yHV8H/W6Bfm+DHdDRcRA1N4j62yug32nuFdTDJ2rciv6DYideuRX9CMattjqzYieLza02Mvyc&#10;4Mifd5eu1lUF1rcb/YWwmM+zVqBftvdo06ln6pvzRb+Obw7p+E7YPh0dl9lbzWX2HrNXQL8VPqmH&#10;T9TYYO821wt6zQY76QZ1aCOL4ZNhHUdcxwELdAo90or+cHi8He3UK+p1wBqyjNnOGDbK6/Gt0O/b&#10;0O+9sNt1dNyI+9E22jvNywT0A/BJX0qjQI0r7R3mTkG3uRIaZlxp703pFARTKnH/OcbD/eMI94+b&#10;oEcf7lVA275DtVrs24qY+ma7LWSpc7Yjpo1yHTdCv93Q7xrYD3R03Gs3mHvtleZuAX0DfNKU0itQ&#10;4yZ7mVlxkGpzk52UgcYUxUFaUprspHFYxxHvH1OPH6OfQJ1Cl7Ra7PsQMfXNdnvIUvdsR0wb5Tpe&#10;Cf12Qr8PwrIuDzbu5nUEUryO1hSbgH4APlHgEzXug07rodd6R1tKn520gETExAafJA7rONI6VhzQ&#10;5z/RD6blPWPC47cRU79sd4YsY7Yzho1yHd8P/T4J/a6DfVVHx8sclcnLHH3JiwX0K+GTVtMygRr7&#10;HL3J7YJgss9BekGLqV3QZvI5SItpuF8R4X5FAHr0vYv+Lu17IRuK2/+O/gN0LdpdqmXM9gBi2ijX&#10;cQv0ux76XQ/boaPjbkePqdsRSO4Q0O8xdQgq4RM1bnJUJyc4SV1yk4NUgzJTgpNUmxCDsmEdR7oe&#10;N4X0KGwPdBsW+7rQf2DdZXuGahmznTFtlOv419BvC/TbBvsHHR3bnJV4zkhCcqKAfqUpUdCUZHMS&#10;Ne5zSMkBJ0lM7nMQCTQmBZykJanPQRqThutxhOux4oYe/4Z+Aizra3js60ZM/aK9R5tO/aKdMW2U&#10;6/gx6Hcd9Ps72Cd0dLzMqZiWQauLBfQV+MQAn6ixD3W3VVBt8qH+MvY5g0mtAgk+CQ7rONL1OJAJ&#10;nb6BfgKs7y3VanH764ipV7QrntB06hntjGmjXMdPQL/N0O/zsE/p6Ljb2ZfU7WzAPacJ/b4k2g5n&#10;PXyixsudi00GF1lmWu4ki0FdksFFFichBnXDOo60jpuoR9RjWh+O274Q/xUx9c32rJBlzHbGsFGu&#10;42eg34eg3w7YZ3R0bHN5TDZXkylRQN8Dn7Qn2QRq3ONsNAVcpMXU4ySNoC0p4CIdST1O0jas40jr&#10;uId6ZL8Bth119wsx6nQPdc727JBlzHbGsFGu499Dv7+Gfl+BfVpHx4tdPtNi13JTnYC+Dz7pS1os&#10;UGMP6nCroNHkgZ4Ze1y9Sa2CYJLHRXqHdRxpHSs50PE76CfAtmOcIjwW/Qnqle3jQxaxaEdMG+U6&#10;/hP0+zj0+xrs73V03OFqN3W4+kxtAvrt8An6GQI1bnD1mgwZJGhqcJFegH5GBlkGnyweHq+ItI4D&#10;1Cd0LCzH28Jj9CcCIX0HclUdi5jtjGGjXMcvQb8cP37jMDpOzOg0JWb0mSQB/U74pBU+UeNO6LYS&#10;Oq6EjjuhY8ad6GNUZpA2+GR4/Dji51c0UY8YN6b1bVGtFrf/A/0H1l2256mWMdsZ00a5jl8N6fct&#10;2Jd16nFdRn1yXUZTcrWAfj184oFP1NiT0ZjcJGhJ9mSQRmBDG/HCJ7bk4XG3CI+79VCf/F2autym&#10;Wi32fYD+hNY+QZ3OmO09iGmjXMd/Den3H7Dv6ui4LSOA51B3prQI6Afgk57kNoEaN2R0pPQJulMa&#10;MkgHbXKfoDe5IYN0D+s44v0KL/SJ84ACtDyvLTyGrgPUL9qV/NB0Tc+MMT3Kdfwm9Psm9Ps+rN75&#10;bonuSnOiu9MsCehXwiedKWgHatyZ0WH2uUm3uTOD4Pw3aBltoDsFbaBj+PyKSOu4iXrcjX4CrLh+&#10;NCzm+cVN0LW4HqQgNJ06R3sA8Xfg/OMe6Jfn0X8Mq3c9SJ27z1znDsjVAvp95mpBPXyixoq7Wl4u&#10;qJMVPNeRMax5uWCxWXGT4fOPI94/7qE+96KfQLs/ZEMxr3fqob7ZPjFkqXO2I6aN8nq8JVSHP4Xl&#10;fd8GO9+tze2T29wNcouAvg8+SYBP1LjevVjuEyyT691kMZDQRhLhE2n4OtNI12NlkqpPYT9D/yE8&#10;xnV5CvXL9skhy5jtjGGjXMcfQb+87n8XrN51plJmgyxlNslBN6HfIGwQ9VnKJGrc7m6UfZmkRW53&#10;k0ZQjZjUwSfD1/1HvB4HoEdxnxXaA+gvhMXUbwC6Fu2FIUudsx0xbZTreDv0y/7EPli9+1dUZ7bK&#10;1ZmdcpmAfit80gSfqHFCZoe8XNAtJ2SSDtCINtICnzQO1+NI1+OmkD5pfQfRHw6Poesm1l22F4Us&#10;Y7Yzho1yHe+EftmfMIwE8AfrV7RAvy2ZPXKjgH4nfNIOn6hxANrtEfTKgUzSDdrQRjrgk7ZhHUda&#10;xz3QI+/HRivuKxgWsw4rWrsvdB83Tkd7D2LaKNfxXmh3H3QcAx0foaPjYGafHMw0KL0C+n1yr6AT&#10;PlHj9syg7PEQ3NstkwTldmjX4yHd8EnHsI4jrWOl2G8IGKBR2KaQ1WLqOgC9ivYS1TJmu4KYNsp1&#10;fBDa5X2E4qHjI3V0XOZJUMo8iuIV0E+ATwzwiRoneBKVBoFNSfCQRBCUGwQSfBIc1nGkddwEPQag&#10;R9qekNVi6rQJ+mZ7oDQ0HTHbGdMOouNx+BqXwLf93Nd0rIPecxqOhL6p82MPo/MW6LjF41EaBfQT&#10;4BMDfKLGAWi7U+BVAh5iA0G5UyDBJ/89nZ8U2r7hZ8YiEV/3+Zk9IS3T8vk54XETNN3DGo32Jn9o&#10;OmK2M6b9jms+DlpnH/uEw2g+CK0HPT6lV0DfA58o8Ikat0LnShYpU1o9xAsSERMbfDL8XDXqkyrl&#10;K+LjIMoUVbu0PdBweBxgDG2L9qkhi1i0I6b9jmv+GGid4yNJh9F8WZailGV5FK+AvgKfJMAnamyA&#10;rhsEeI4atM/YkCWhjSTCJ8PPbPhWNR8IaZe2CRoOj3kMGgjtE4GTQ9MRi3bEtINoPg37L8G2favP&#10;mBoFLfOe4fJhNN0I3TZCt8sE9BPgkz65UaDGldBsp8CmVELPjCuzeuVOQVCuzCK9w330iPfRoUfW&#10;5iZa9kvCYoXtrNlsLwtZxKIdMe0gOh4HBX8X+uiJ0Df76GmH0XkvanZvVr3SLaDvgU8M8IkaN2XV&#10;KUo2Waw0ZZE6EJSVbCLBJ5Hpo/uwXePB//LzHVzQoQL4fAd0S9VXDzTeBO32TFMtNPxde179adgS&#10;blsKdMv+tiVMv32orfXZxKb0odaOwiz/jecz6B0P9mIdeF7rt6e1T0ocPvW7MxHbG943CPf1+sYz&#10;8S4foFZgDJv5Q4F44X72sOGwmbH6+vx+94gPSj7zSN4fgtfAcVme0FyGpqOhOehOOUbt9waOhc/a&#10;mhDS43Gh6aMQo117Vqv2/Ert+X/aM9G050Zpz9nRnluiPQ9Cu5++dj9y7X7O2v1wtfuJavdj1O5v&#10;p90fTLufknY/Gu3+Htr9ELTrybXrc7XrGbXrwbTrabTrEbTzu7XzY7XzCbXzs7TzW7TzAbTfU7Xf&#10;o7TxfW18VBtf0o6xteMOrS+mfZf14LuK+/uIb/b6ck2w4XPkfsTPfRwY7PstFjN8k34cl+cFfGnW&#10;cPwIQ4Jo+fc/6WjS1sMKPxFAal94afOwXdv/+X8mAq63CSQAc6rBYFcMhrxQvARxHOJqxDagvTgG&#10;xNdINDSkSsrPwdLUeKUG8WDzdaUWKK+k5ispaWMVveXJeC76OHAS5tPW42Ik0K7or8eiNLtyCbg0&#10;zSHWw4N10V7q2h48GIOGjWlnKM+l1SjHpk9TjkqfrsxNj9ddn7PS45QAnon3fVhun0tbKKy2XJaG&#10;x9LHKsdb7Mr3wFmWON1lzsP0s/EMnQDgMj1Ae2nL5Lq2YvqvMe9nlg/lfZaP5RnWu2W93M203iWX&#10;W++UZwG9db3Xep283XqF/LH1Knmizam7zEk2hzzJZpcnA73P9yZbnHyjLV7+xPaiWW8dOX2r7QUB&#10;lzdJ23BYbdsl+JPtD5on2h8232Cfa/67fV/K3+yfpdgdZ4F5KVc4KpL1/scVjvJkcqVjZjL/B/c/&#10;7aX9D+r/RcdbprHOcpPespKcM0wm53RTinOaSW9ZP3GONb3s/ChJb1l/dvYmvQ66MJ9eLtNdDtNJ&#10;LrvpYle+7rpdgumXuQpMl7smiXWzaRsJq20n99FNrmdMz7ueNB2f8YLu8k7A9DEZL+HaqFdM2r5X&#10;l2EwXJisv+/VZVyI61AWCrhdlUB7aevxPTS0ZczD+dHlOLd0q3mB+2Pz4+6JckzmlfKczIfkUzIf&#10;lFdnviD3Z34ol3riFJ8HfWOgl8/7MP1+zLsa8P8Otm/2e+zKdlCUNVa5JUt/31yOPvmvwK2YT+8z&#10;ei/LrrwLMrPVejZe22BYbZtj4edkJyoTsk2KN1tW8rNTlbxsq5KNvpiW339moc4r+vn9R1Y+/pdX&#10;eRvobedN6Ov9CpSgn7fD49XN3aeefOTEq2wFetu5EuOpTcAH9D6LIkwvBJOB3vK2ZgbllfgtuRzn&#10;ROgtj9PJzMwndOvOPve18sPuqfJc9y7dunMGpp/hHjDXuHeauX5eoL20z8uIhjj3KeYHM85JqclY&#10;lFyTcUlyXMZfTMdmdJuec3Xo7ju/w/SnXZtMT7k26u6L57mmmH7kKjPJLq/u8syYngxMrglieT5t&#10;ZWG19Y2D/5JzN+rJ7qRrnDZTGu5TY3WeanrDscV0rWMO7pl3SrLXcU6KXp453ev4gUDTZK8dv8Xi&#10;BzW9931gjzGrxIp8DlZjb7cvME+1P6772UyxP2H2g1J7m1iW7Su2lXWsH8/QGLC9YV5hG6Orndsw&#10;/TZbonwr0NNiqc0rT7Xlybusv9Bd3oD1Wnknngm2A3B5g9WZ+/HssNl4nthp1rVyrHWX7jJjrLvl&#10;I8FIPDtPy/t6C/pvin7eH8NzIX8DWoHetgUw/RwwyqJfB47H9OMs+cqxsHrb9iieBX82ng88P32M&#10;Mjr9dN1acAKeLTwKHA+0bXseAqk7zLa1p/1QeTatTnkm7VyxLh7kWntpmme/6IK0CcqP0ryKnGZT&#10;UsHrqWW66/Nq6jRlM3g59WTdnP04dQz6solKaqqas8FqupyarySlTlDGpuYoY1Iz4TsUc6pd4SCt&#10;BNinoeWPMInAg84G7yHB4/IY+KPQdjRgf1zrm8Nt0HzUoQbuT+o+1VAMN/T63Gf/5STA5TA33Gfo&#10;s30qGD4GV4/bmR3dY3Aec/MYnMeEPAYPIOYxOI/Ne477/Bic8/EYnO08BhfTT1SP2XkMzvfzGNzH&#10;c8iSMK6Pay94DM5rNHgMLp7NYYblNRoyLK7B4DG4D1Ycg+9EeypiWB6DH7q3/DacW2nF/LxXsQ1W&#10;uzfsO3ifE/HfMd2F+RGLY/A30Z6J9rfR7lGtOAb/B6bnIMY11TwG9/Viei7sViw3Dxb/l8fgfPaC&#10;dm2UOAb/DO+bhPfB8hic2yeOwUPn1gWw3TwG5+8YPAZnHngMTqv9Bshj8B7EPAbn/OIYHPn8Zofg&#10;/zYup2me+9E4wH3uq84D+abH4FyeF/Cl2fBj8IPqpEN/0+Fp+7MVfiLgfsiXNq82D9u1/Z/+Vx2D&#10;5ytfPAYfi7ga89qA9tLqIUoKjsETRd1ampqkW9+6UqfjGHwajsHtuvXSjOmsrQrQ6nc9ipFN0V+P&#10;izD/xXgv0ftuej4tH8fg+M5J118PTk/A9w7R1iOARB5uPWox//fxXsL18ADtpeUtBg2Ppecr68Ax&#10;lrFKvMWknGF5Wvc7ey6mn2l5SqC3fY9YrpcfttyAY/aJusvbbymQP7PkyweBtn2zICC7rJ/nSqsN&#10;/QybfIpV/5h8tXWafLd1Oo7z43XX4xNrnLwNbAd621Vk22MusO03X2+7Ubc/d4PtevNNtuvMtwAu&#10;z6slH1bLvxH+dtsVGAe4wjzZXmPOt59lvs7+Co7zM3CMr398b8exPXEc5vj+SsfLphcdM0U/e7Dv&#10;8pcc002bHdNMnY4y0+ugC/EbeI9eHqzOZzAm8LTpKudc3T78EvTHfw5+gfn0lvdX58OmTtzTTMF9&#10;RvT281RMT3c9ZLK6HtFd3uWu5OTLXKbkP7nO1x0n2YTpm1wXgAvFOInnKz4n7idjMj7Dsf1KXLO/&#10;xPx4xlXmE91v6n7+YzB9jPstAbd7sNyf6z5Tnu8+Q97gvkt+zH2nfATGAGZnPqmr1VMw/VQwJ/Mp&#10;odXB1rk58yOMJ3yI8YQ4ZSuY7PlQd7k+T69cAvyYT++zWuMZK46H+3Ccq/dZfYrpOzAv4fIGW88S&#10;jCH4cLy+HNwE/+0s/fGJHoxN/AvzvJ911KGamJdtMMxV1JoxWK7zs+dh/OEcjD8sUHKyf6i4gRO+&#10;3ra+mXWi8h7GE27N0j+G+BWm/xIsB1od82Vhvw+t02DfWz7MXxRCbz22e/DbFWgCejm/F9NXgZVA&#10;b3mTPUGMMQWhDf3PcEfmWGU72Ir5tO1amYnroA5Tn1dmcowjKN+TuVv3eHFm5iZ5Fs6pP+hukx/F&#10;tXx627YO0x8BD7sfOPRdMddtMJx7mHWZ614gn+GeL9DLSbx7i/ko9/vmhzN+obtvP5SxFOMj14Cf&#10;i9o+mK5rMtakxGUcmfKk65Lkp12XJZ/vsujWovMw/TxXukBvPZNcG1An21Av23Rr5WZMfxm85Hxc&#10;t1Ze5VyA+rzAZHH+Sfd7Is3ZYTrJ+YJJgU0BJucmU5JTHeuZZPj8pX2/SWh60TEH3yVzMBbTZZqA&#10;8RgvxmN67eNT7rD/JeVk+w9083wyxk2m2M/FmEidWdNeP3akZYcZl+m3LTPvCKGXx1/ZGs132FaY&#10;T7bF6Opuqs0o+22SXAL0lrfDmigPWMfIzdbTdZe32lojN4GVeDY1l+f5PHUGLXf8zim3etHH8cpH&#10;WMswljJVftxyu+5yH7fcIW8Iobee8y2b5HMtf5LHWCy6teREi1U5wYLfy4GW//Xoe5Yp+n2zx9LL&#10;lFb8tvQorN72nZ3uxe9KXvRtvRgn8SrPp5Xprs/v06Yp7eA5zKe3XI6L1AMFpILXU6t1l/tqag3G&#10;RmowNnK6bs38caoVxxgYb0lV13Ow7xk5dRrGQ07G2EgpxkaK4BdgbCRfd2xkPQ64IjE2wuO6qeA2&#10;OMvANzk/weJTfyM9Eu/ny+lTj/nom32x4viP/riwc7bG+8LniTs0jwPtaZg3EeDorUiYL/njfMZD&#10;83+d/2X2/d+Xn+0zjEjG/08Q67CrFE8CAGtBbmn4urbfHZcvZsEf1R/APM/rznNyztH+hDsM/nif&#10;of3z/3GQp8iK18yamTXMBUEuBj3PEbueyAePmTVfwhtOQ+whmDACjAccY2MNiUk1KzGpFUqugL5Z&#10;0d6L449D422YtSFsHYoRh15fHG+jdi4BdYDa+Y9zs+h7/oQxQ5+bXOSDCc+HHRnKzZzUA/KcVDd+&#10;tyf0D8hRlZv1x/gT3hj63BQgH7x+shBwnIi6aUZOmlPnKV0C+u7o0k3/sRHZp3iiE/epUuYllJsB&#10;7EMD2J/S0wj9KNunco6LSG78odyUheVmCvIxBXm5VEA/ynKz/viI5GZ6KDcVYblpRi6akZcuAf0o&#10;y03/KH/C6UNfb2YhJxwcPgUcyfwgHEg7RhlIK1TS0wn9Y6Kr3uSMjkhuTg3lpjosN1OQjynIy6UC&#10;+lGWm0UnRmSfqkFOWIvPAlotXpFuVlakVygbBfTN0aWb9WMiopt5yAn3qe8DbZ/aAp1sgWZGWwj9&#10;KNNNf6J/nPuz0qHuF5+DnOxB3+9cWF7Dw3qTa1kl51o2y/MF9FdFV98vJwm52T/kualDTnYjJxfA&#10;intpIDdLLUvkpZZ1GEsg9JdEV24WmZCbPUOemwuRk0+Rm4tgB0K66bKY5S5LhRxjJfTN0ZWb/uSI&#10;5GZRKDeXh+UmF/nIRV7mC+hHWW5yzP5x64ZeN4uRkx3Qy49hd4V0s9Tqlpda58kbBPTd0aWbRTJ0&#10;ExzyfeonyMl25ORq2H5tn7IeMHchHzE2Qv+AObqOwxXoZveQ5+ZnyMk25OQXsNQPv6fSbdvM6Taz&#10;PEdAH6Cd51pExfhN/zjoZueQ5+Za5ITPrr8B9uNQbi61LTFfaltnbhbQXxJduclJhW76hzw3NyIn&#10;7yMny2E/CuVmo22heaNtFc4VJfQXRlduFqVBNzuGPDe/RE7eQ05WwFI/3KdG2wvNo+0L8dsSoV8Y&#10;XblZnw7dbB3y3NyOnPwdObkL9p1Qbubb16XMt7+TskJAf11KdNUbC3Tz4ZDn5m7k5FXk5F7YrlBu&#10;NtjNKRvsFSlbBPTN0ZWbRTbk5p9Dnpv7kJM/ICfNsJtCuRntKEwe7ViYPEVAvzA5qnSz3o7cvDPk&#10;uVmLnDyNnDwE+1woN/Mdz5rmO7aZVgjoP2uKqtz0O5Cbvw95bh5GTvg756OwT4Rys8FRaNrgWGja&#10;IqBfGF25yXEhN28PeW5akZMnkZPfwv4ulJsY5ypTjHOzKVdAf1V05WZRBr6nhl43G5CT3yInT8K2&#10;hXIzx1lhmuNcYloqoF8RXblZ70Zu3hpy3TwVysmzsLy+nv2bZufNpmbns6YuAf2boys3/ZkR2aee&#10;Q064T/0BVtunBrAPDWB/SncR+quiKzc5WdBNz5Dr5o/ISTty0wH7x5BupriOSZ7iKky+VED/mCj7&#10;Ds9Gboa+f/NiKCebYXnfCrFPuSqSm11LkrsE9CuiKzf9OcjNB0Oumz8jJ5uRk9dhXwvlZsC1LXnA&#10;hb5wBqG/Lbpyk5OL3Hwy5Ln5C3LSjZx0w74Vys2UjJtTpmQ8m3KpgP7NUXbMkIfcDP0Yxd+QE45R&#10;vA2rjVGsyFhoXpGxyrxRQH9hlB2HT0Budg25bt5BTj5Bbv4J2xfSzZaMzeYtGQfMo92E/uboyk2/&#10;F7nZO+S5eQ852YmcfAAbDOUm110h57qX4LoJQr8iusbScwqQm6H/7a43lJNPYPeHcrPUfbO81P0s&#10;rich9G+OrtwsmhiR3GwN5ebTsNx0IRddyEtMJqEfZbnpn4R+8dD/Ht6PnPD38N2wh34Pz1wl52Zu&#10;lucL6K+KLt3kFEI3B4a83gRDetkPy/Mp2PdbipwszTwgbxDQ3xxduVlUhNwcHPLcfIZ88N6QI0aq&#10;54syN12Z2+SuTJxX7CH0t0VXbtb7IqKbI5AT1uBYWE036R7oxHNAniOgH2W66S+OyLnXRuSE514f&#10;BTsytE9dipxc6sF5xQL6B6JLNzmlEcnN0aHcJITlZiNysRF5GRDQj7LcLPJH5Hy/45CTEdDLaFjt&#10;fL/RWWZldFaFMkVAP9rO95sSkfP9TkROWGe0e6yzFs/POkaZn1WorBDQj7Lz/XJOjsj3VDJyw+8p&#10;BZbXNTA3G7O2yRuhlQEB/W3/cb3xY8Fe8H+5DgaX23zlNU9f5zqn78o1VbrXBjWo11iFz/O/kJNs&#10;31dcZ9bA68zydK8hMzRM8BsaOr4wz/9CvtJ9X7zmMDzGLj7osz0sYe/jfF9+n77unn0eV0j+ITv8&#10;s2o41Y+2UkNDMz6rL14TONjnMNi9lcf7xh66rjGa11PyjTgCaRT3rtDuAb3sSDSIl3oPaLoosaHX&#10;F+/7fJRvhEHBlBMAPwNxf3HD1BKD4TLk8KMSG5p4HhvfnxYCuRz0+sezMY83ND8tX5oNvzeROuXz&#10;v+lwtf9jhZ8IxPp8PotBm4fto4A2/5fvTVSXDT2O1L/+uS776JEXZEsj60EelpUAOotxb6bDvK+r&#10;WBrZXXw0SDj0vm68LxCv//+6i+fHdxXXxXcC7f/VYz3rDvO+C7Lr4uuy54NAvHbfNu0+yIvxfv7f&#10;Gqz7oRzD165PN8Kvz67G/6yO7ygOgISRncWJ2ObEkYuzE0Zqy5uE+STALzvmPR05yISVoaMWWC3X&#10;zLv2GcBt0Hz8n691XaoNb9I+M16j2ob/8wj4Jtc3/+c1ohY1+pFSg+Fy8EmJw3f4a5wHqxFH+wwN&#10;O7FjcIyv6+65B8/ENvlXTPcXHzWi9LyPZ/i7U2NLlxeX+6uLpdLH76jwr6qLK31r6yz/1KVxpSP8&#10;VX67O740/a7Z/vNPMZbO6DvF/+KZ8aUXTZ3jX1AWX3rHPaf5f/+n+NLf7TjdP/GJuNL3ymr8dy6M&#10;K4299wz/eXNjSl0Dc/2+UUeUzp5xlj+m2lC6+L55flv3/pJVu8/2e389UPJ8ea3//ec+KOld/X3/&#10;qPF/Kzlm7zn+a//QWZJTOd9vyHm5pGbtAv+eshdKfrr/XH/q9k0lq2f/0J9xzkslL7Sc53/N9ErJ&#10;9gPn+zf+7dWSE+Zc6L/+mddKCh5e6H/3oddLAiPq/T/c+NeSa06/yD/hjTdLHvr1xf7dF79b0jny&#10;Ev/SO/5ZsqvmUv/7J7xfktx6mf+Gv35UUhK72H/TG9tL5p95hX/BWf0lNzx2pX/DTQMlv5F+7D9z&#10;0/6SN+b9xL/kZEPpZ79d4j+pylC6PKbB/8KYI0pXtzb4Fxx5ZOnjc6/2n7XyiNIXYn/m/7RhZOlb&#10;v/mZv2BmTOn2M3/u37ZphLBr4y2inZbz0fJ9tFwOLZdLy/9Dy/9Ly/Wg5XrRcj1pud603A5abhct&#10;t5OW203LPNAyL7TMEy3zRss80jKvtMwzLfNOy8+Blp8LLT8nWn5utPwcafm50vJzpuXnTksd0FIX&#10;tNQJLXVDSx3RUle01BktdUdLHdJSl7TUKS11S0sd01LXtNo+zFrwdb4PvlzL597dhXd+Xke4nFGA&#10;dSG8vkioKaeh7UY02lEjzoFvQj1aC8v9bFV2nNSfPVealvMTaVXOLdLOnF9K08bfLd07fqE0MH6V&#10;ND13pdSU2ywN5N4mzci7RWrKq5B25SVJMyYcMN434V3jrglrjTO9ecb7vM/H7vb+NLY8/4zY+/NL&#10;Y4P53tjyglNjVxfUxgYLro2tmHhz7OqJt8fumfhobMWkN2LXTNoZu2fS94yzJtuNaybPMu6dfLmx&#10;svBWY3Nhs3Ff4bvGyqLPjGuLDhj3FSVJVb58aa3vJGm/L0uqKi6XHigeDWriq8B+X038WlAF9hXB&#10;B5VgX2FNfDOoBHsn18SvAbPAnknwQQXYM7EmfjWoAMEC+KAcBPNr4u8H5WC3tyb+PjAT7JoAH8wA&#10;u/Jq4pvADDCQCx9MBwPja+LvBdPAzpya+FVgGujPhg/Ca/1XfV74SL7Wd8D/b3Uf95M8VPcNPzaK&#10;/eW6LqPYf9Z8ECv2p+OOVOv+zT2S2N/WvRsn9r+B38SJ/fG1DUaxf360Wq37r2WpdX/NvFixPys7&#10;Ror9+6qzR4j9/cUle0q4//950p4S1oO+ZR+Juh/3/Y9E3S+/5l+i7t+5/C1R90dd/b6o+9e0bBF1&#10;39T2gaj7K6/+WNT95367VdR9JaFf1H2zslvU/Z+dHxR1v/ilPaLur0vdJ+p+WvCAqPtzG0eIerhx&#10;0RGiPlbMGynq5Z03xoj6ObcxRtTTC3fEivqae0msqLdXvRkr6u8rR0uiHt/+rxhRnyeMiRf1+slC&#10;o6jftg/jRD1/YYwk6vucy42i3t9m7Slh/Wc94vcB7XDdj+66f7AdFQIvrY583bp/Id7zxbpfj7p/&#10;Ger+uaj716HuX4u6fzvq/m2o+5eg7q9G3b8HdX8e6r4Xdf8Y1P0/GmdMeB51vxx1fybqfgrq/tuo&#10;+xnG8nyL8f78PGMwf46xvGCBcXXBL43Bgt8YKyY+Y1w9cZNxz8TXjBWT+oxrJh0v7ZmkSLMmu6U1&#10;k6ukvZNnS5WFdVJzYUDaV7hAqiy6QlpbdLq0r+gu1P0LUPfvQN2/EnW/HjV/b+xw3TcYZuJ73AfY&#10;3+dx60x8tj6gHbduxve7+vomzy46ePB7vhFKH/rg/wJaH3y4Fg/X4v+FPvg47DDoKx+6n7QV+1cW&#10;Y+xLD8B+nT66NmbDmuwFfGk2fMzmoDrp0N/wWq7187ELipc2rzYP27V+I/0vj9ncno2xCmxINaaN&#10;F0tQ/2hjGbEIb89eKN2RfYHUmH2edFf2D6V7suukVYDjH7aveA9SYdiJ9+wAJ+ecLXHZg803DdOn&#10;g5k5Ad3l3ZdzNb53rsb3zk91l7czZ4k0gHkI188DtJe2TTFomDH+Fnx/3Yzvrxule8CO8RfoLxfT&#10;d4Hg+At1l1uB78BpuTgewvHP3bkrpL7cat3lforpn+aeLu0AXF+XtrKw2vqyPJ+c55FW5hmlu/Mk&#10;6dO8Z416Od2R9zvjzrxnjLuA3mc0Y8JTxikTnjXeNaFMd3n3TJhqXDVhCr7Hp4jlDbaOuyb4jf2Y&#10;p8x7onGl941YvXVs8v4ldo23K/YBzKe3jvu9VuMub7pxZr5Zdx3LMZ1UgDzkKwGsyTcY3Eb98cE1&#10;+W7jmvxMYzPgenC/1V5a/rnf7M0vN84qmKe7DpxeWXC2sQpwWYPtT2sLrjfuK3jIuAfMmvhb45qJ&#10;zxn3TnxRd9mcvg/sB1y2B2gvbT2p66pJHxofmHSU1DwpXto3KVGqnGzR1V/VZKtEZgMud7D9tGXy&#10;dKl58jT0v6brLm8fppP9QG95s9F/mwXWFOrvH82YTtYC7XPdV2gwzJP0P9f9hfMkDd31KLpIKi+6&#10;WFpdNEt3u5qLKqQWzPNwUaXudhl8t0m7i26Vyn3zdZc3y/cDaTY4FfPprd9DvuXSGt8t0h7fxbrL&#10;24vpZB/QW15lcZ00vXihdG9xUOyfg2m0qXhn7JriT2NbinfEPgIeLd4F9sZqn8GjxRj/PswY+qPF&#10;8+IfLq6NfwBwnTqB9tI0m4GGKkzf76vFuEwtxmVqMS4DH1SCfYW1GJeBD/ZOrsW4TC3GZWoxLgMf&#10;VIA9E2sxLgMfBAvgg3IQzK/FuAx8sNtbi3GZWozL1GJcBj6YAXbl1WJcBj4YyIUPpoOB8bUYl6nF&#10;uEwtxmVqMS4DH/Rnwwd6te1OTL89ex6o+bffDtbi+5Z5Yz7+pSUDVssHJmOMrQr/pwr/rwr/twr/&#10;H/74KqxPFdarCutXhfWED2bkwQe7wIwJVdgu+GCmFz7YDcrzq5CHKuQDfkEV8gMfVEyED/aAiklV&#10;yCd8MGsyfLAXVBZWIf9V+BzgF1Xhc4EPqnzwwX5QVVyFzxjrh/G1e6GRR4v3xdYU6+u1uvhS6bTi&#10;y6XZxYt19fqZ72fSAfCg715d/T+A6c1gtW+V7vLKfZdIc3yLpINF9+kub3/R/dIesKuoSXd59xWd&#10;JT1YNE86pehq3eXNxvRKUAH42XuA9tI+e9bvPYULpb2gGce4a0FlYb3ucmdheoXgR7rrGZx8Bmr3&#10;GTiGrtFd3mpMvx/cB/4fe2cD3VZ5p3kFnPu+uHTmnsbseNqdonah9cz0Q2vL0rUsWbKtyVG+HDsl&#10;cAM0XLdA1QBBQFLEt4AwdVumqKcU1JImyicaKFt3T2fWndk90e6021C2h8zOcmpKe3rn0Ba3bJcU&#10;cKJ8UPZ53ntvsEN80w6ganeuOD+e//O/8rV09fjVXx+ReDkXuq9fmYrJEdBIdsldyXf67nMntu9Q&#10;/LHa50JrzspkQxzqf1o0+n8odvY/KVb1f1scTnzL936R2w+BWcDLmwHeyTuuZ6GxPVERyxPXiJWJ&#10;jWK271KxvW9A7AArcP+/CjSMqO/vmTV6xUs4z4tGt/o9Cx2Xrcaz2l4wapwnjsY/4rvPI9jeiF+A&#10;50YuUPtc6L53R3yteDg+JtbEv+u7v9H442Ik/j085+LMCAvt71Dsf4hjse+JPbEO39ttT+wcuVvx&#10;b3yzMBJLy0bvlfJo7xVyd+9O333uwvNEO9VzRbtP3J+v6A2FHj3N/fmy3kdlrvcRuRTwdl7ouv06&#10;eos8DHbiNQnT53w7sL0a3Yr5f+uJy7Ecwdx2usuB1ziWgRzwuxwv9nwej1Xuk9vx+ojf5diG7VvB&#10;Qz1l3/0t7dmIx0nXytnu23339zK2v+TCy3ce8E7e3wPn2a92F+Xe7oJc6LVoPp69Cuf7kzbntR/v&#10;MSQfq54PzgY4/c6vRb8XP8Sf5WXhbcia+1wKMiii4Pf3uvQv39Dr0m/kPSH79u3D95CdeybXlTDg&#10;c3O8ndSpiu+eLy3C92etcHTRojvPyZyrHuPg5lHHzzuW/Jn3AMT4lM9N7EWfmXBy8cbfT4LLjb29&#10;dvKywcvhPTeBm1SdvPN652HfyxXPfyHg9Wf27oBGoHdDeR2tbiltRae0ujul93Pch7c/lG9KHnlZ&#10;mMdN2Hke/GvOo4XjcAFgHpkpdbKZQw3fC0dtd9XzZ8Avd/srXaVnnx66yPnv5Aw3K5deXk7O3yW4&#10;ciXA172pvdB7oW2gAyw+iUa3JRvdVTmjYG2hJmHUxPGT3RUZ6SE1OdlNKqATnnShJm9epueuBUGO&#10;nXXVwm13AZiXY2sV8ijxvYXUs131/JnwzCv64RF3Oz36ykNbPMcfRn7vxHVOQD8PXSjHZk9Jmj11&#10;mVOwLqEmEdTE8XrPlCwp9ku9h0yBLvSIgZp0vWlrc5Dj194z6s0HFm7H1+W4ynyehfmA+jZXPS/g&#10;mW/2V7tKzz49tMVzHEV+78H1zkD/yifHNczQtZ5JWVGwLqMmBdTE8RbWYVsxJS1kmN7qyaNHiqhJ&#10;PshxZrE358/7Pps3Y849ZY5t5hG5Vcq5Yq7Humwz3+yPukrPPj20xXPch/z+JfL7F1DfuQI5bfRg&#10;rlCwLqMmJdTE8ZOcKaIEMwVnC/hJZDcSJROoSTHIcbNzbI05+VTKuWKuR04t5pVzxRpHlUdf+dbP&#10;cdrN8XKo71wRrUozirlCwbqKmpRQE8frUcwVCswUUTIFiuiRCdQkyPFC74d/y9bjKvPJOYHKeWKu&#10;XwzPXLP/EVfp2aeHtvh6nEV+78Z6PAr9nN9cEcXsEMXsoGBdQE1GURPHW8iprahIC+syvRXNoUdM&#10;1CQXrMfNXo9t5pFzA/Xtrnoe+Q57ffw7Nm5XHn2bHtriOeY6zPl4LfQ+nxw3sN42ogfkjIJ1FTUp&#10;oCaOr2MNjvSSaVmPkv0gD0+KqEkwHzd9PbbWOjlWipzO83j+zfLye6GTY+XRD9NDWzzHq5HfLcjv&#10;xafJsdmLWaL3AF4PIqwxRygs1MTxOjJcUkxLHVmm13tN9EgeNTGD9bjZ63GVecT6qxQ5nucx/1aZ&#10;c/YvcpWefXpoi+f4AuSXj/Os0+S4hpzWkOGKgnUVNSmhJo63kFtbMS0t5JjewjpsKyZQk2A+bvp6&#10;bDOPfL6Cisdz8zznCq9vOtuV51xB3/pzBddhzhVXQP0e5zV6y3j9vy5nFKzLqAlmCoXj671TMhIj&#10;mCeQYfo6Z4oYwUzB2QJ+CX7n2YCvz5zv1pDf+bW94Pnj3/L5Y2udk2OlnCvm+jZ45hX98MWOKo++&#10;8tAWX48vQ37vQoA2QP3mYzNWlmYMM4WCdRk1yaAmjteR35ICM0WM7AcGeiSHmhhBjps+VzCffP6B&#10;ivVVqefxel2VuWb/Elfp2adv/dfzLkd++XpeAfoZ6EKv59Vio7IWK8iKgvUoahJBTRxvYd21FUVp&#10;Yf2lt2Jd6BEDNekKctzsHNvM4xmYE9xczvMhrLte/1Int8qjb9NDW3w95jp8O/K7Gcr5YqEcN2Jh&#10;2UBeZxSsw6hJCDVxfB0ZjcSJIevILH091hCROJGoSUMswe8K5gocBJz+POMcC9Zv2fPH1kedPCpF&#10;nuf60CtDIYt5RT+83lF69umpLZ7ja5HfW3H8boZugS6UYzMekmY8LHMK1iHUxBamwvF6vFOWFF1S&#10;R57p9fi0KClmhB4n00GOm70eV908UtV8MceHXhgKVZlzzhmXuQqv+vDUFs/xJuR3M/Jbgn7aJ8c1&#10;ZLUWx+ygYG2LiqKAmjjeiuekrTClFSc5kBe2oiisOMkHOW52jm3mcXYoROX7ief60HNYd72+5Wyn&#10;Z9+Gp7Z4jrkOX4f83gO92yfHjXgV/+5ClzMK1lUxo4igJo6vY3aIGKRT1rEW09fjXSJiEEPU46Qr&#10;yHGzc2yNO3lU+mvMEXP9j+GZV/TDH3NUefSVh7Z4ju9Afq9Gfj8Lvdknx6YREaZRwr+3JqwjSnOG&#10;rZkKx+tGUZQUE0I3SBFMayXFjKYbZFpbgt8VzMc4CDg1ZT6uMp9PY36gPuuq55+EZ67Z/7ir9OzT&#10;Q1s8x1uQ3ytwLMvQG6BtoAMsPomaUddqhi4qCtZ1raIooCaOtwwpbEWnsAwiQV6zFUXNMkg+yHGz&#10;12ObefxHzAnUp1z1/Pex7nr9y53tyqNv00NbPMdchy9HZr8E5brcBjpOyjAz3TBKWsOoajMK1iXU&#10;xEJNHF83Klqkj9S0ukEqwIQnedTEDHLc7BxbVzh5VIocz/P/AO/m17oS5+N2evbpoS2e4/uQ38uQ&#10;04dOk2Ozz9LMvqqWU7C2UBMdNXG8jgyXFTVNR5bp9T6JHulETWSQ42bnuMo8Po45gYr1dZ7/Dryb&#10;8+on3O307NNDWzzH9yO/FnJcheahbaADvG6u6MtoNWS1omCdQU3CqInjLay7tiKvWVh/6S1k11Z0&#10;oSadQY6bnWObefwu5gTqE656HjkNe/28s1159G361s/xV9wc74F+wifHjb4IPh95VJtRsI6gJmHU&#10;xPH1vpwWSRBTqyPD9HXkNpIgXahJkOOmv0/I+qSTT6WYi+d55NliXtnf4Co9+/TQFl+PtyO/48jv&#10;o9ANPjk2E6OamShpOQXrUdQkgpo4Xk8UtbJiQtMTpAi60CMGatIVrMfNXo+rzCPnCeo/uep55LTK&#10;nLN/lav07NO3fo53uzmehPKzT9pAB3jdXJGwtFqirFUUrC3UJIKaON5Cdm1FRbMSZAJ0oUcM1CTI&#10;cdPXY5t55PMT1Gdc9Tzm5rDXv9rZrjz6Nj20xdfjR5DfjyG3fwO91ifHDazDjcQBbUbBuoSaZFAT&#10;x9cT+7VIP5nW6gmyHxjwJIeaGMF63Oz12LoGecR6q/QHrnoe67LFvLK/0VV69umhLZ7jryO/lyO/&#10;fw/l59G3gQ5w8nps9pc1s39SyylYl1ETCzVxvN5f08qKKU3vJzVgokfyqIkZ5LjZOa4yj5wb3JzO&#10;81iXq8w5cly91lV69umhLZ7jbyK/VyK39dPkuIac1pDhioJ1GTUpoSaOt5BbWzGlWcgxvdVfRI9M&#10;oCbFIMfNznG44ORT6dOYI+b6p+CZV/Rt9rmdHn3loS2e479DfvPI8XegG6FtoAOcvB7L5KQmk3Wt&#10;0U9YTypt9FdRE8fXkd1IkmCewHxBX++vwJMaalIJctzsHFvXIZeYi5X+s6ueR04t5pf9612lZ5++&#10;9XO8z83xE9DrfXJsJg9oZjIkcgrWB7ScooqaOF5PNrSyQgo9SRqajgyXFZgxkGX6JfhdwfsrcBBw&#10;as77K5jHn2BOoD7nquex/laZc/ZvcJWefXpoi6/H30Z++XzbAehmaBvoACevx7XkQa2WjIiKgvVB&#10;raKooyaOt5JdwlYYwkqSLjCl2Yr9moV1mj7IcZM/Fyu8CXl8FvMC9XlXPc85gnlF3/a2u/lVvvVz&#10;/D03x09Bb/TJsUzpQqZGRSNJWOtKG8iwTBHH15M5EUkRU9STJAemtEiK7NfqnDeCHC/4/eBv3b8H&#10;2YycYr21qC+46vkfwzO/7H/KVXr26aEtvh4/ifzy/UHPQG/yybGZwns1UwWRU7DG+zQVtmamiOP1&#10;VF6UFUWhp0geTGtlxYymp8h0sB43ez6uMo9Yb5X+2lXPY122mW/2b3RUefSVh7Z4jrkO83ljG+r3&#10;/uMa1uJaqiQqCtajqImOmji+gOzaiglRSJEikOiRTtREBu+jb3aOw0XkE+ut0sOuev4X8Mwv+jbP&#10;x+306CsPbfEc/xD55eO7n0Fv81mP5UBByIFJ0UgR1gWljVQGNXF8PVUTkQEyJeopUgMGPMGMgZmD&#10;fgl+V/A4DwcBp6Y8zrNuQi5fwpxAfcVVzyOnFvPL/s2u0rNP3/o5/omb4+ehJRzTNtABTn6cZw6U&#10;hTlgi5yCdRk1yaAmjtcHpkVZMSP0ATINDPRIDjUJctz016WrzOMs5gQ3p/P8r7Duuvmu3oLzIc/K&#10;o688tMXXY67Dm5Dbg6fJcW2gKmrIcEXBuoqaWKiJ4wvIra2YEQXkmL4wYKJH8qiJGazHTZ8rbnXy&#10;GYaq70uY47lOh5Ff9m1vO/OMPj21xXP8S+SXz1PMQu+BtoEOcPJ6LNO2kOmIbAwQ1ragNrAOyzRx&#10;fH0An12RJoasD5AuMCEiaVIR9QEyEeS42Tm2bkNOQ/jcCuoZrro+dAzzA/PL/u2uMr/sw1NbPMcv&#10;IL+3ILfHoFt8cmym8ZkVaXx+hYI1Pq9CcUCYaeJ4Pd0pywp8dgXyTK+n94uyAjNGmuwPctzsHFeZ&#10;T+RWKfI616s5ws139Q4nxzY8+/TUFs8x1+FbkV8uxFt8clxDTmvIcEXBOoSa2KKmcHwBubUVXbKA&#10;HNMXkF1bgTkjTaaDHDc7x3rJyadSfN7KXB96FXMF84t+geeD0rNPT23xHB9Fjvk8xWLk2O9zWGQm&#10;LGVmVDbwXdQNZJme2kgfFDJDHF9P52QkQ0xZT5McmBGRDGmIeprMBDludo4nmU98bqZS5HSex/oc&#10;cfMbudPJsfLs00NbPMevIscl5Phtp8mxmclIEznOKVhnUJMwauJ4HRkuK0ypI8v0egazhqILNekM&#10;Pqew2TkedfOoFI/n5vlFw6GDzDH6B3g+qPLoKw9t8RxzHb4DOdahfo/zashqLRORFQXrMGqioyaO&#10;LyCntsKQhQzBbJGR6BHMGAoZ5LjZOdbvcvKpVMNcMddjbi4zv+gX2Icqj77y0BbPcTvyy8/bPAc6&#10;AYWc+vmKwYiUg5ZsZAjriNJGJoSaOL6ONTgySPKyniGYLTBPRAaJRE0awVzR7BxPMp+cJ6j4foV5&#10;HjmNuP3I3c525dmnb/0c/6Gb43dB7/XJsTk4Ks3BqswpWI+iJiHUxPH6YEWWFTWpD5IKaIiyQqIm&#10;QY6b/jrIKPOI+UAp54q5Hjk9yBxzrmCfcwU9+sovnOP3IDMSvBt0gvdjTv339MjTXuh5LqHQW/u9&#10;6Ofj93ivDy9x6zOg3vdPc53mev0nUN+5YxCzBdbkioK1jpqEUBPHFwYxdygwcwwSzB3Ita2QqMmb&#10;l/P3utfpVZy65ly/paincMy/Bn5/36n+v4f+LOPc1swAbuu0kpPqhTJ/diZUehk31gzg9bsUP5f9&#10;0vJs6FYxvOH5FdnPPCWGy4OrsuagHP7bB0ey2/JnDf/oV6uzS+85a3hRdiz7px9qHz7/K2uys984&#10;a3jFwY9kn7i0ffi6pWuzv9zVPvzg1guz//W/tw//lxcvyvb/p7OGn82ty35541nD2vaLsxsuWTz8&#10;gdlLspklZwyvWfHR7GIzNFzcsT7bNX18aNvhy7LGY7ND/23VePbn+54bmtn1seyXyz8a+oOjH88u&#10;ufPnQz2jV2S31H42tG7vldl3TT03dMfxT2S/eufzQ7vWfDK775u/Gnq8tiEb1l8aeuE3V2XfHT48&#10;1LH2muxdVzWGEo9uzA4+cWTIWlTI/od/d2xoy0XXZc9r/Gbokceuz15SWTR84MxN2e/ccMbwoXWb&#10;syPrzxz+t5Ofyn753sXDQ1oR2xcPX3HpTdlrXtSGP/cfb872btKGvyFvzd7yjDb8g/W3Zb9/thx+&#10;5Zu3Zx/46eLh8uJSNv5H7cO7JkvZbw2I4b+95M5s1y/OGn5cuyv7+B/J4R99467s2hvF8AuX3p39&#10;P99dpHRv+/tUn8rzUflzVO6Hyv1S+Xuo/L1UXg4qLxeVl5PKy03l9aDyelF5Pam83lQeByqPC5XH&#10;icrjRuVxpPK4UnmcqTzuVN4OVN4uVN5OVN5uVN6OVN6uVN7OVN7uVOaAylxQmRMqc0NljqjMFZU5&#10;ozJ3VOaQylxSmVMqc0tljqnMNdX7G16ErP82a+T7cT7+bfH8POHPROmp1j2ex+tL/DFeCH8vmn+K&#10;NYL/5pP39Vyb+Xe2rbsgX+r+lFzWc5vc1nOffLnnC3JZ9CG5PXq/nI1uk8t7d8lq7x4523u/XBG7&#10;T1ZjI/JQ7J1yRfw3Ykf8J+JQfK9YacTEDuPH2mHjg2JV3/vEzr6YaPStFasSV4pdiS+IRuIbYqT/&#10;P4td/d8VR/r/pxhJHhS7k++QR5JhuTr1Ibk7NSaPptbI0YG83DNgyWMDV8rR9E1yb/oieSz9FTmW&#10;uVruzTwoj2dulmODBfnw4DlgXfsYOJ5Z174XjIFjadRgFBwbWNe+B4yCo6l17bvBanAkiRqMgCP9&#10;69p3gRHQSKAGq0Cjb137TrAKHDbWte8AK8GhOGqwAhyKrWuvghVgthc1WA5mo+vat4Nl4OWede3b&#10;wDLwUjdq4N0uAreLdz819/bCTVKak4dBePdUOlHzfo3rfga3Z9Rd99/I+4u55r49syh8EDv+KQjW&#10;32D9/f99/X0P/n6wNp5ybn0Y/Tl/gylY9/TaDMu/wcuAAVhTefI09I5FIV11XlurXXtibebPeesB&#10;1wBvPWC/H/DyvQvo4IFufEcNGibqKPBO/NvlSUPjge6N8sHuq2Wle4P8Svcn5dbuvNwG1mFb0vsB&#10;qPMTr77K/b+Mn1nWs1lWez4tt4OXez4jl0e/iPuAL8pt0Xslf1/XKX4Wy05oO7aTKuDviJzifIvR&#10;OxR9APcjD+F+5KtyG3i513+/3E5mAff7gVPsF3dhoeWxT8ulsc/Ih/DdUC/GlvheVm5/KfYOBfdp&#10;nGKfWJNDy+KHxDZ8H8TW+NPixfh2cTC+Qyw1usVW4wea77Ew/pe2GzyM83H/Cx2z48b7xSHjfLGy&#10;793Cb3+rsJ2MgBj2p4PdfaHQh3Ah/X5ud9+HxO6+D4s9gJeDOfZO3u3OfB3tWyVWJ9b7XgZuH01c&#10;JsYA97VQ7vYmPiuOJR4RR8Dq/m+K3f37xNH+7/num9uPgeOA+44A7+RdTmZnLPkL8XDybXJPsl0e&#10;S3bK0dT7fG/nsdT7JVkDuN+Fbodaarnck1qGuWO57/6OYTs5Dvz2twZzy2qwe8D03d8ebCd7gXe7&#10;HhsIhdZL/9v1+MB66eF7OdLXyVXp6+Wu9Gr/y5EewWv1q+WjeL3Tb3+hzP3ycPqLclXmCt/9rc5c&#10;LteAC3A+v/09kinL3Zn75JHM9b77O4rt5Bjw298oni9dObhB7hj8Q7W/hTK6a/DtmBnPlo8M/oF8&#10;DOf9+uA7wDknboOvY7pa1+5/G3x9cH37o4Pj7Q8DXqYDwDt5mf0gGmPYfjwzjrl0HHPpOOZS1GAU&#10;HBsYx1yKGhxNjWMuHcdcOo65FDUYAUf6xzGXogaNBGqwCjT6xjGXogaHjXHMpeOYS8cxl6IGK8Ch&#10;2DjmUtRgthc1WA5mo+OYS8cxl45jLh3HXIoavNSNGvitKV/G9ge614N17bwzRFRP3C/txf0SjxuP&#10;x0+Bd/KOBzbjMcYYfs8Yft8Yfu8Yfj/q6Bguzxgu1xgu3xguJ2qwIoYaHAIr4mO4XqjBSgM1OAxW&#10;9Y3hOIzheKBOjOH4oAYj/ajBETCSHMPxRA1Wp1CDo2B0YAzHfwy3A+r0GG4X1GAsgxocB2ODY7iN&#10;cfnw+GI7MvLY4DvlRYObffN64eCN8oLBolwD/PL6SuYu+Rvw15ntvvt7GNv3gF2Zbb77W5XZJNdm&#10;bpCvpnf47u94eqc8Ag6lq77725H+qPzr9Hr5kfSdvvtbg+2jYATw+ka8Gx7q3fZcv48MbJRHwR48&#10;ttsLRgcKvvtdje0jimt9L2cjdTHW7ovx2HGd7/52YftOsAPwci40S6xMxeQIaCS75K7kO333uRPb&#10;dyj+WO1zoTVnZbIhDvU/LRr9PxQ7+58Uq/q/LQ4nvuV7v8jth8As4OXNAO/kHdez0NieqIjliWvE&#10;ysRGMdt3qdjeNyB2gBW4/18FGkbU9/fMGr3iJZznRcw2fsdlq/EsZppntTVGv3gl/qjvPo9j+/H4&#10;18Sx+GMnZpY98VDo56eZWfbEfy52x59T8LJEvCsM9a4zszQS1/D9dO+RR/EddXtia+Vo7AHf22kk&#10;9qBcBVYA7nehWeBQ71Z5GOzofcx3f9xeBduB3+Vc3vuofDm6F/PzVszGWzFP7/LdL7cvAznA/Z4H&#10;vJN3/TmzvdzzZTxH86Dvvrj9qy7c10J5z/Xcg+d9bpdf7S7KvXgOyFvX+TiB6zufwO0EfD7/Kiif&#10;N98L9R6j8PHK+eBsgFPJq3FT/1bPX7wXP8Sf5fXj7cKa13EpOA877wTNfT77gmwodP9wqLRnOBTq&#10;Hf6zjHM78BjgKv1Oz2e/kedi8Mv4XEwojKID8JiE7GV4LeZ9eG8/NLR0yDtevA3Oc8FlPO3jVJ7f&#10;ADx5OvdxqrPltf97tyl/7v2Ax0JdntfOciID7HvZYH0h+AA4H/n5MJTPPdagbSDfbbXnu/Uziwqr&#10;3fs5/h7vd6L8nTPVhR9ijrgf5qiCgs97/mvNkcyce+YWHIciOEOvP8Njo04n8oTXWLxclf4A+aKn&#10;Mmf4N6v0Sun3uZ5K/wXXU51cOudfeuI9obghFp2TOVc9dm3DL+btcp7LW51XL0cn55KvB04CL5cf&#10;dHOpocfXMBcvQKHbbJ9U5NsL3cQE03JSMSML3WQa5MWkoigK3SQPZhZPKhqLC91kBhTbJhUTbYVu&#10;UgTyzElF55mFbiLPfKv+NoI1doE1dvJu9Tfx+87p3PVzNzJ5Lv6AvPWT2TswSJwsvlUZwd1QKNr0&#10;9XMcx/9rw/jXYOCXb+h15TdyP7xv375XuX7yPiwMuH6euO+rYr3jeymqKxw9xTrn3RfxZ94DJOD6&#10;0gl+X++R8O7DcZOqE66jUm+tZN/L0tz7cF7eO7AtAr0biiiGrG68v1LRKa3uzjft/ZXvxb55P3Wq&#10;uXATLmAeNPf+vLXyaOHYXACYR2ZKnWzmEO+hVIr3qM3zeG+7ul9nfyXOR+X9PPv00BZ/ryVnxxKu&#10;aC/0Xijz1wFOvq9udOM9lt1VOaNgbaEmYdTE8ZPdFRnpITXcf5MK6IQnXajJm5fpuWsB59Igx+ee&#10;aeE4vC7H1irkUQ6HlJ7tqufxnjSLeUU/POKo8ugrD23xHH8Y+b0T1zsB/Tx0oRybPSVp9tRlTsG6&#10;hJpEUBPH6z1TsqTYL/UeMgW60CMGatL1pq3NQY5Laa67uOlC3nxgoX5djqvM51mYD6hvc9XzAp45&#10;Z3+1q/Ts00NbPMd8z8k9uN4Z6F9BF8pxracsaz2TsqJgXUZNCqiJ4y2sw7ZiSlrIML3Vk0ePFFGT&#10;fJDjZr/33WYekVulnBvmeqzLNvPN/qir9OzTQ1s8x33I718iv38B9Z0rkNNGD+YKBesyalJCTRw/&#10;yZkiSjBTcLaAn0R2I1EygZoUgxw3O8fWmJNPpZwr5nrk1GJeOVescVR59JVv/Ryn3Rwvh/rOFdGq&#10;NKOYKxSsq6hJCTVxvB7FXKHATBElU6CIHplATYIcL/R+9jfjeQcL69Lr5wrmk3MClfPEXL8Ynrlm&#10;/yOu0rNPD23x9TiL/N6N6z0K/Rx0wbkiitkhitlBwbqAmoyiJo63kFNbUZEW1mV6K5pDj5ioSS5Y&#10;j5u9HtvMI+cG6ttd9TzyHfb6eE2O25VH36aHtniOuQ5zPl4Lvc8nxw2st43oATmjYF1FTQqoiePr&#10;WIMjvWRa1qNkP8jDkyJqEszHTV+PrbVOjpUip/M8no+zvPxe6ORYefTD9NAWz/Fq5HcL8nvxaXJs&#10;9mKW6D0gcwrWmCMUFmrieB0ZLimmpY4s0+u9Jnokj5qYwXrc7PW4yjxi/VWKHM/zmH+rzDn7F7lK&#10;zz49tMVzfAHyy8d51mlyXENOa8hwRcG6ipqUUBPHW8itrZiWFnJMb2EdthUTqEkwHzd9PbaZRz5f&#10;QcXjuXmec4XXN53tynOuoG/9uYLrMOeKK6B+j/MavWXZ6K3LGQXrMmqCmULh+HrvlIzECOYJZJi+&#10;zpkiRjBTcLaAX4Lfydfk+Prg+W4N+Re/P4evLQavgzivL1s4Fq97nGetc3KslHPFXI/PuLKYV/TD&#10;FzuqPPrKQ1t8Pb4M+b0L13sD1G8+NmNlacYwVyhYl1GTDGrieB35LSkwU8TIfmCgR3KoiRHkuOlz&#10;BfPJ5x+oWF+Veh6v11WZa/YvcZWeffrWfz3vcuSXr+cVoJ+BLvh8RWxU1mIFWVGwHkVNIqiJ4y2s&#10;u7aiKC2sv/RWrAs9YqAmXUGOm51jm3k8A3OCm8t5Hp+NEvb6lzq5VR59m37hz045D5khuCs97Xt3&#10;eZ9pqPO+pnPfu+u9l8c9y4n7af6cd5/N++8lgPfl7PO9kCXAdfh26GYo54s20AEWn0QjFsb77yNy&#10;RsE6jJqEUBPH15HRSJwYso7M0tdjDRGJE4mavHmfjRK8Lv1bvi5tfdTJo1Lkea7nZxJbzCv64fWO&#10;0rNP///AZxZfi/zeiszeDN0CbQMdJ2WYmTbjIWnGwzKnYB1CTWxhKhyvxztlSdEldeSZXse/DS4p&#10;ZoQeJ9PBZ7I1ez2uunmkqvlijuf71avMOeeMy1yFV314aovPx5uQ383IaQn6aehCOa4hq7U4ZgcF&#10;a1tUFAXUxPFWPCdthSmtOMmBvLAVRWHFST7IcbNzbDOP+G4aKt9PPNfzOx3DXt9yttOzb8NTWzzH&#10;XIevQ37vgd7tk+NGvCoacV3OKFhXxYwigpo4vo7ZIWKQTlnHWkxfj3eJiEEMUY+TriDHzc6xNe7k&#10;USm+o3Ge/zE884p++GOOKo++8tAWz/EdyO/VyO9noX7f3WgaEWEaJZFTsI6gJvj+UYXjdaMoSooJ&#10;oRukCKa1kmJG0w0SfAdp058/rjKfT2N+oD7rquefhGfO2f+4q/Ts00NbPMdbkN8rkOMy9Aaf9bhm&#10;4PvLDV1UFKzrWkVRQE0cbxlS2IpOYRlEgrxmK4qaZZB88F26zV6PbebxHzEnUJ9y1fPfx7rr9S93&#10;tiuPvk0PbfEccx2+HPn9EpTrchvoAK97vsIoaQ2jqs0oWJdQEws1cXzdqGiRPlLT6gapABOe5FET&#10;M8hxs3NsXeHkUSlyPM//A7ybX+tKnI/b6dmnh7Z4ju9Dfi9Dbh86TY7NPksz+6paTsHaQk101MTx&#10;OjJcVtQ0HVmm1/skeqQTNZFBjpud4yrz+DjmBCrW13n+O/BuzqufcLfTs08PbfEc34/8WshxFZqH&#10;toEOcPJ6XOvLaDVktaJgnUFNwqiJ4y2su7Yir1lYf+ktZNdWdKEmnUGOm51jm3n8LuYE6hOueh45&#10;DXv9vLNdefRt+tbP8VfcHO+BfsInx42+iNboG9VmFKwjqEkYNXF8vS+nRRLE1OrIMH0duY0kSBdq&#10;EuS46Y/zrE86+VSKuXieR54t5pX9Da7Ss08PbfH1eDvyO478Pgrd4JNjMzGqmYmSllOwHkVNIqiJ&#10;4/VEUSsrJjQ9QYqgCz1ioCZdwXrc7PW4yjxynqD+k6ueR06rzDn7V7lKzz596+d4t5vjSehVPjmu&#10;JSytlihrFQVrCzWJoCaOt5BdW1HRrASZAF3oEQM1CXLc9PXYZh75/AT1GVc9j7k57PWvdrYrj75N&#10;D23x9fgR5PdjyO/fQK/1yXED63AjcUCbUbAuoSYZ1MTx9cR+LdJPprV6guwHBjzJoSZGsB43ez22&#10;rkEesd4q/YGrnse6bDGv7G90lZ59emiL5/jryO/lyO/fQ6/xybHZX9bM/kktp2BdRk0s1MTxen9N&#10;KyumNL2f1ICJHsmjJmaQ42bnuMo8cm5wczrPY12uMufIcfVaV+nZp4e2eI6/ifxeifzWT5PjGnJa&#10;Q4YrCtZl1KSEmjjeQm5txZRmIcf0Vn8RPTKBmhSDHDc7x+GCk0+lT2OOmOufgmde0bfZ53Z69JWH&#10;tniO/w75zSPH34Fu9FmPZXJSk8m61ugnrCeVNvqrqInj68huJEkwT2C+oK/3V+BJDTWpBDludo6t&#10;65BLzMVK/9lVzyOnFvPL/vWu0rNP3/o53ufm+Ano9T45NpMHNDMZEjkF6wNaTlFFTRyvJxtaWSGF&#10;niQNTUeGywrMGMgy/RL8Lr4Xmu+LPt+tIcG/a8osOiODAxEF3uddTbTBqBPea+xWnuKQ/Zafi8U8&#10;/gRzAvU5Vz2P9bfKnLN/g6v07NNDW3w9/jbyy+fbDkA3Q9tAB3jd6yDJg1otGREVBeuDWkVRR00c&#10;byW7hK0whJUkXWBKsxX7NQvrNH2Q48Xq7xiHOvTnGedvmvVb9jks4U3I47OYF6jPu+p5zhHMK/q2&#10;t93Nr/Ktn+PvuTl+CnojjmMb6AAn51imdCFTo6KRJKx1pQ1kWKaI4+vJnIikiCnqSZIDU1okRfZr&#10;dc4bQY5DTX/ezdqMnGK9VfqCq57/MTzzy/6nXKVnnx7a4uvxk8gv3x/0DPQmnxybKbxXM1UQOQVr&#10;vE9TYWtmijheT+VFWVEUeorkwbRWVsxoeopMB+txs+fjKvOI9Vbpr131PNZlmzln/0ZHlUdfeWiL&#10;55jrMJ83tqF+7z+uYS2upUqiomA9iproqInjC8iurZgQhRTB9xSkJHqkEzWRwfvom53jcBH5xHqr&#10;9LCrnv8FPPOLvs3zcTs9+spDWzzHP0R++fjuZ9DbfNZjOVAQcmBSNFKEdUFpI5VBTRxfT9VEZIBM&#10;iXqK1IABTzBjYOagX4LfFTzOw0HAqSnzsXUTcvkS5gTqK656Hjm1mF/2b3aVnn361s/xT9wcPw8t&#10;4Zi2gQ5w8nxsDpSFOWCLnIJ1GTXJoCaO1wemRVkxI/QBMg0M9EgONQly3PT5uMo8zmJOcHM6z/8K&#10;666b7+otOB/yrDz6ykNbfD3mOrwJuT14mhzXBqqihgxXFKyrqImFmji+gNzaihlRQI7pCwMmeiSP&#10;mpjBetz0ueJWJ59hKD9Xhcq8KsW6HEZ+2be97cwz+vTUFs/xL5FfPk8xC70H2gY6wMnrsUzbQqYj&#10;sjFAWNuC2sA6LNPE8fUBfHZFmhiyPkC6wISIpElF1AfIRJDjZufYug05DeFzK6hnuOr60DHMD8wv&#10;+7e7yvyyD09t8Ry/gPzegtweg27xybGZxmdWpPH5FQrW+LwKxQFhponj9XSnLCvw2RXIM72e3i/K&#10;CswYabI/yHGzc1xlPpFbpcjrXK/mCDff1TucHNvw7NNTWzzHXIdvRX65EG/xyXENOa39X/a+BT6K&#10;8lx/uWXGaJ1J0YrVo8G/1hhtu93sPZfddRfIPYEQWNDWrYoEvKUiGBDqcgmEHC/01GokJFkSglFQ&#10;c0qxFHpJvRTa03o4Pcf/n8b6O2mtp6mKCYRLqAX+z/PNTFiQDGqbdHvM5Pfkfd/vm/nmm3eeeb/L&#10;XBYcrhOgboFOdEltAppdCd52CaTJleAx7Upwt0sA/QwfsW+Ex8PNYzWq8VNIfG8l3racRL+C/EV6&#10;JdeDpM102pQJzuM/g8ecpxgHHpt9h0X2p8qyv1Tu9xHUU4Xs9/VKsp/Q7A5frmz1E2G5w0fkAt2S&#10;1U/0Sx0+onuEx8PN43byE9/NFBI8Pc1GfLbq/LUu13gsbKbThkxwHp8Ej6Pg8fnn4HHY75fD4HGu&#10;AHU/dCIVOqHZKji8TiAsq+AybdWPvoZAGnRiwsh3Coebx6U6H4XEeO40e1TQ0kseI30v14MUNtKF&#10;DZngPGYcfgg8ViHNxnlt4Gqb3yrXCVBPhU6o0AnNrgRPuwTccqWfQN/CLyONQB9DQB7h8XDzWF2h&#10;8VPIJPQr4m30m9eRv0ivZDqksJEubMgE53Ey+MvvbV4MWQMJcfb5ioBVlgMRud9PULcK2e+3QCc0&#10;uwMx2BogKuQOP4G+BfoT1gAhQyf6R/oVw83jdvKT/QlK/L7CaTZ4atXTrSu1fGEznXbi81jReXwZ&#10;5MMmPA4HSuVwICbnClAvhU5YoBOarQbq5HUCbbIaIOqAfmmdgAydGOHxsN8HKSUf0T8Qkv2KeBs8&#10;7SWP2a9gOvsVtJEu7MF5PBGckYErgAnAteinfoU2+LQZ8modlr/z95EZpxmv/wnStN8RQN8CMblO&#10;gLoKnbBAJzS7MoB+hwD6HAEC/Q7wuktAhk787Xh+FerO+99n+031fXiI95fA3+831d+7Md2vnWty&#10;AOfaJ8QZuhnnC7GuHzCeVX4N50lbtGeVcXjie9eUXAzJfRnbIPmk7L9yzA48DL4VYPqXxNr4F8vX&#10;+G/8rrrxO9XG7/wav4tq/K6k8bt8xu+cGb8LZfyujvG7JMbvOhjfxTe+K258l9n4zq3xXVDju4rG&#10;d+qM73wZ30UyvitjfKfD+K6B8Z648Z6t8Z6i8V6X8V6M8Z6BeD77vzF/w+f93rpRez4QzwUaz1mJ&#10;51N6kM77n7g/ZNwXFfeTMD9pzNMb85oqxx0YJ7fr4+xSfZyiMk4gXrRTop004sqoj7OgH+W/0qLi&#10;NPG049RZ0gDynfrVOnCuz/mNda7vBrgYMv4b61rOqf/XQDX2cy108vcUt7T1jHWYPh7g+tQzARm4&#10;DFCBzTaMz5EwC7odMBZes1ySkHDEdpPcZ5sll2Uslpsz1sqxjBq5FwgjL83YAFLb4iSH/ZYDyD+A&#10;dQ8CLHuw9abZn5IL7evlDfb5puU12SvkZqAV65nV9TDK6rXXyaWOOjkGNDmeknsca03LZn6vA8cE&#10;sOwbAGMxjonnuNRZIxc4a+V6Z778nvPzpmXud14qE+8DLNNtFAhplClBL3Ydkxpcv5HqXZ3Su671&#10;0juueinffb203v3DJDP/rnfvSqoX2JnkRDkq8C52sgQnzGy799xLkva7Fye9D7Be5KmxGPUiT4o9&#10;s5IaPB7TOjQin2gCjDr0eCyW685Rh158f+Yg0Oe5zrQOZd68pGbvLNM6tCDfAI/HahwMpHE846D3&#10;eRcnHQSmZa5NKsV7kTHAzE8bkd+MdVsAlhs6S7nJSBuT9UxSWdbPk1qy/pQ0Jvs8qSz7OqklO08a&#10;kzNPKstZK00DmnOeksz21YL8TUBrznrJ7BjG+TqlMb7fSGW+Y1Ip5mxjgFm5G5HfjHVbAJY7GK/H&#10;+C+Vy/weuQhogG5WZhPmJmJAM9YzzvnoAM65bM670YHr5DE6WJe0s/iTcaMskCcXBPLl+kCyqMdg&#10;MakpIMmb0F95OnC+/ExAAS6SWwOXDNSpHHWaeY46lQVmyaVAEcawZn4/jjmak0CTP01uAcow72jm&#10;o2n+PLkEKMJ6Zn4/gXtKjT5ZjgGlgFmZJcgvBooAw+/HcyyWbgQRs+2O43mYv+T8UcDM7xtynpaa&#10;8ExjCZ4xMCuvGPlEEcDyBrsuTuDZ3obssFSE5yBPZE2QGvAuXFHWvqQTeLezEe9yxoBSwGxfzCdK&#10;AOOYe7yYuzhHfOnx1iS9D+wHWMfpZ+HahUhr8FYkNQHF3nDS+x43YpI7qdmTm9QClHkqkvrcNUmH&#10;3WuSWt27k552v5o00+2Ujro2m/rnCPKJw66nJaPOrS687XCO89Tq+qO0Cb/r0AKwztaz1JlxrMwl&#10;y33ONPmw81q51TlTLnc+acqb6c46eRpQCpid/160lQeBZkebaXnM3wjEAJZ39VnqyfajFPm9dvOy&#10;epD/PvCe/WnTum2wP4B2/wG5HOuZ8aUMZU21PyOXQJoda09GHfov6B8AZuUxv0mH2bEWZ9TI79sq&#10;TMvaj/z3bHPld213DFy/9eh7fU7Wrt/B4lydbbxcZ7tQrredLzfaZLkF2AydnUpsasnSJQcvE4A0&#10;BNGvQ3LM+Aik0fdjH9PoE0L9xO+aspzJwMj4reMNuAHLyXOM3yQ831aAcQakGL9h3vi08ZuM9KnI&#10;Pw/p0zQpxm9cvxw25u9OG79hezF+w/hFjN9GofybQhbLMYx/vqpJMX7Deyhi/AYpxm9vY7x0K/Lf&#10;RPptkBhXifEb0+/QbDF+4/rzYO9H+nxIPo93JySe+xfjN+xHjN8gxfgNzzeJ8Rvuq3P8xvkajt/E&#10;81B4/4XjLI7fxH14PG9NyfEb5885fqPk+I1SjN/gDzF+w3pi/IbjF+M3+EOM3+AnMX7DemL8xvSV&#10;qB/eQ/84wzcQebDxG+PX1TpwqZxz/Mb13QAXQ8aP305qWQP/jeuQ210L8LrldcXFWNdYh+nGNcz1&#10;zxy/xWwWS4Wsjd/SWIC+GH1f9ql6EXt6bPPkkoxZpjFqakYYY7xZcnnGbNP42ZpRi7i4Vu7JWGxa&#10;Xm9GFcaAVRgDLhblWY3KQRr1Y5s2zb5WLrXXyDGgAfp++zzzcjEOPAgcwnqMy1bAWOLLne54amAc&#10;WO9YL7/rmG1a7nvIJ/Y7ZolyB+svFzmvkxuc52EceL78rnOXaX/gPecPpPedO6RewKxNKnXtkPJd&#10;P5TWuwpNy6t35UuNrlwpBpgdey/y97vypCL3pVKB+/NSvbvTtK/V5N6X1AJsdr8h+kyDcekIxqY9&#10;7uukEs+lpvUs9UyQpgLTsJ7RD2r2YJxwjn5QiwfjJx1m/urz5EkHgWneWab1KEP+dKDcO1v4y20Q&#10;BdLgCqpkafXWSi3etVKf9xnpIDAt8wdSaeYOKQaEkT+YPzYifyPWbQaM4xyNRvnn5zjO0Vk/l8bo&#10;MDuPZVl/klqyzpObgdHZl8rTsq8z5TDGn7IBM/9hjCrHsnNlS06uaXmjkD86J0+A5Q12TUzLwVgq&#10;JyzHAAueMTLz2Sjkj/bNkscAZnUs8y2WC31L5A2+fNPymvA8UwuwGeuZlZfkXy//xbdeLvTPNy2v&#10;GPcypwJlfi2+2HHcxmJwJgkJLf61GBOuxdhwsVwSmCfnBe6VnwqcFNfZYNusD/w5qTHQn9QcOJa0&#10;GfozgRNJbYHRA9zBfSnLfbL5mC4cWCiXB6rkaQCPl22VsRj1Y1sxOlCDcfo5+rj+p3AMdRj3m48P&#10;ivxVcrn/AXmc37wPPtr/jHzC94z8gc+8T1/vmym3AuW+NabnYpoPbQNQ5KsxjcnHc9AK+irAvwrw&#10;0LwvzvwSHWZ8OZkNLpPTkGZ8bkJ+I4DxrmkdMRaWS4CTWWlyU9YE8zKR3wg0AKzjYHwqyuqXjmfu&#10;k04CTZl7EK/2IG7tMY1ZzCdKACNmcVy94xwxq8e7Q3of2A8Y2zVgu7pzbNfgrZOIDd4nTdvAQu9c&#10;qcRbIfV4wqb1Z/77wH6AvrECxmLwn/2KBo9bagJKPGloh9Kkg263ebluj7Qf67yLcb4ZL+rd/4M5&#10;gT8mlbuvNS2P+cR0d9qAvw65cG2fw199rrB0EOgFzOoRQ/7TrnJpputV83q4dktlLpxzwKy8Xuce&#10;6YjzZ9Jm5+dMudnqvETeBLQ4NW4O1iZMd7rlQ/gd98OOuXKrwzxubMJ8AecWYoDBrVKHxdJ2jlhY&#10;gvWLgSLA7Nj226vkPqDFbh4Pm5G/EYgBA/XAxVd3jnqUYn2iBDCrRw/mCg4CzZhXMIspsYyn5Eas&#10;syHjSdPyCjPmytMy0B+2VZmWdwD5RC9gHBfHDlX6cQ0WXzZg/TrbQqASuEvegLFEDDCbf7gL195Q&#10;zT+wXZsMPI6BUQ3wce4ff8Gv3ScZi+25XO/X7otRv8KfJO6RUZ8Y97yO3R+/znkD66Qj/WqsOwHA&#10;GPGs944n+qWB9T/Kvq7wf/LybX7LqMtRExWwdGSFKCzR1qDF4gjG17Wj/jyPyMM/ofvFuh1m6+yU&#10;8kOun40NJvstHQP7QO+ZY1MuhbMKZ9EXhNl4OX5Ma+gyNpiBrazAtRisroK8HrIGkjF8iW2SvAT8&#10;e1aA+iTZ2BZhdGAeC6tG4+qAXpSxRAd0gzv3I6sCIHfS/afO4yfyzZoC+GbckPvmi/BJNer8Fci1&#10;kPRNp61c7rRVy8kZBPXyxPLN7sJh4Y1N540zjjfpGZPk9IyF8mwB6gnGG6kYvkkact644JPV4Eom&#10;ZK3OmyUZc+QlGd+RnxWgPiexeLOmZFh8k637JhDnm074ohN+SbYT1BPMN7tL4RtpyHlzI3yyBnyZ&#10;DPnPOm/S7QvldHurPFuA+sLE4o00bVh8M0X3TUGcb5bAF0vgl2cFqCeYb9aUwTdD304VwSdsp6ZC&#10;DrRTdrRNdrRRDoJ6eWLxZvd0+EYe8mtqGnzCfs0MyIeNawo+SXdsl2cLUK9OLN9IM4blmpoJnzDe&#10;3ARpxJslDlxHDlxTAtQT7ZqaCd+MGXLefBU+WQnffF33kej7ORxyp2OOnOwkqDsSize7w/DNqCH3&#10;za3wyXL45g5Ixh36Jt15sZzunCTPFqB+cWL5Rpoduufh4zcmD/F4ai58wufH74RcoftmifNtaQn8&#10;8awA9bela5B3AZAY46mb4JvDQ+6bu+GTJTjmb+g+EteUs1XqdL4uJbsI6q2J5ZvdNw+Lb+7TfbMo&#10;zjfp8Ec6/DJbgHqC+WbK1+Cbt4ecN1XwyX3gzVLIRZDkTa3rGqkW87A7Bahfk1i8WXPLsPhmme6b&#10;5XG+6YQvOuGXZDdBPcF8szsC3/z3kPNmBXxyL7iyGnKBzpt09+GkdPhktgD1w0kJFYun3Arf/L8h&#10;900NfHInfPKw7iNxTbm3J9W6307aKUB9e2L5Zs1t8M3vhtw3j8AnlfDNtyA5bynaKfc4qdPtkJI9&#10;BPVxiRVvdt8+LL75F903T8T5Jh3+SIdfZgtQTzDfTLkDvnlryHlTB598A3zZALlQ502t52Kp1jNJ&#10;2ilA/eLE4s2aufDNH4fcNw3wyQL4ZCPkA8Y1Bb50euZIyV6CuiOxfLO7Ar7505D7phk+YZzZDFml&#10;+ybdO0lK9y6UZgtQn5RYvpkyH77pGXLftOl82Qr5oO6bWvik1tsq7RSgvjCxfLPmTvimb8h98xx8&#10;shg++VfIZbpvOr3fkTq9r0rJmQT17ySWb3bfNSy++a7umxfjfJMOf6TDL7MFqCeYb6bcA98M/Th8&#10;B3zCcfgPITlXIfp+ma1Sbebr0k4B6q2JxZs198I3R4f8mvoRfMI481PIh4xrKnO71Jn5tpScRVDf&#10;nli+2V0J3xwbct+8BJ8shU9+BhnVfZOe9aqUnnVYmi1A/dXE8s2U++Cbk0Pumz06X34JuVL3TS18&#10;Upt1jbxTgPrhxPLNmgXD4ptf6b75jzjfdMIXnfBLcjZBPcF8s/t+zKVbhnwu/dfwCa+l/wu5yrim&#10;ssfJ6dkOebYA9XGJNZc+ZdGw3IPZp/Plt5C8TyXaKfikNnuOvFOAeoLdg1nzwLD45k3dN7+L800n&#10;fNEJvyTnENQTzDe7q+CboX+m7ffwCa+l/4HkvV/yJj1nkpyes1CeLUB9UoJdU0uGhTfdOm/ei+NN&#10;LbhSC87sFKCeYLxZ8+Cw8Ga/zpsDcbzpBE86wZlkH0E9wXizeyl8M/TPmByET6pxHR2BNJ4xSfeV&#10;y+m+anm2APXyBLumvjks11Q/fLISvvkL5EA75cN15MM1JUA90a6ph+Abacj7N8d1n4wae+oZk05c&#10;S52+VjnZT1BfmFC8eXNldFjizRj4hO2UBGm0U17/JNkLn8wXoJ5Y8ebN/7N8WHgjwye8li6ANJ5N&#10;qoVPasGZnQLUE4w3L9M3Qx+LPwOfMBanQBqxuNNfLnf6q+XkAEG9PMGuqRXDck2Nh09WwTeXQA5c&#10;UwFcR3h/c74A9US7plZiHP7GkM9RTIBP7oZvLofkfSoxngq8nlQbGCftFKD++l91z/cqlMvnmvhO&#10;4GTIm7GvUuCTvPeBkfFZ3/G53h//ftA/9jtE/5uOxfaJ34eaGcLbSIF0nNerwZkJwMi5F06w2P3x&#10;XP/k76p9FJ4Nx7two+Kuaeqv/mc49MpXfm967o11xsb5YiLcIwOX67IA0g9YAca1VGCUDhWybzT+&#10;YclBLNoOeaZN3hFn8s7YNzdnXFMBY0mGohoG5DSgEjvlur2If3FZlnWsDBbs/rPTLfMQh+fgfniq&#10;pRjyAchpeFLpbnxF6h5ttYH/Xyn6+v2MpQMJutLx8vypVL8zfd3xE5LF8krLa3SHiLWU0Sv532K5&#10;Z/wjIv8qzRz43/3mjF/TMCJs13/9Umz//A0//YDlGekffOnR08qXX9NK0g/HMi/lYZFvbP+rvg6x&#10;fbten7e+oOWn6vtr3/vEY9yvsf9VysSLaP/lkrF8vdXyo2rteKhzmf5PWv3jt799kTj1A9/Wor8/&#10;B/D8MHZ8VtdZR9pMxzJ6Ov59D7gNY5LPQHKunm7i9mcuKUgoPCOR54FLJdIrca4W4K79QjyZOMfy&#10;ZctcSKYswK/Q8yzejnXoULjSkgSM1XVyk2ln2lyH6ajSwHbc/hqA9Ud9o2m6zvpepeusz2ToIRTs&#10;Bs5sZz/J9YbixPJRYobdP+BfvM+buPEpHfW8Gkc1AfjQO6fi3d2oL36dU1cANhi4Gj4F7y9bNgct&#10;Fmcw3hcf8pef34L+9LXX1/hPf5c93masGey75V+I247rnbldvK/juabpP34Jb96/bIvvW1nw7TrL&#10;73GeeK5Of9f8w9tjh1gGq5vdf6kRHy2JXE/ZP2q0H8dhB4zvuNeMhSEW7dvvVE/F8tO/936+f5Ql&#10;FfkXATwHlq68kCX6BfhvEfDOjWlIYpxl3kRABm4FjLSroRPwr2inhBqnc7+3AG6AZVByMWT8t+m0&#10;nFP/jRjP7a4FJgCnjkNbz1iH6eMB1ot6JiADlwEqUGGzWCLomIShpwHGwnaCyxgkVNhuTr7LFk6u&#10;BJywVWBvANucY7vXA+HkfYGbgcjAdvuwXXuK+f72BbanvB7YkbIXMPZXiXruOMd2d9l2pFTYtgPt&#10;KXR6/HFWYXvudxbS3YCxaEd58qSEhEpbG/bZlrIn0A5EkvcGKnDMFclVtkiyUV4W1mO5PmACcA0c&#10;tAnyyrH4nsaoU76GOtAWQx34BgL2E43jRgB5+nL6NxDSkGpwie31DuxnK/BxvqXxV8eN6NdD+AZl&#10;EE9gAn/dbzFc4LdED4GA3cDr9TedvBnH9FZtfuidt1cEz/tdQej1plXBL7uKQifurg6WP1Icanuh&#10;OrjkrZJQcl11MOaZGnrgZHXwlcemhVanVgffebss9LOe6qCaVR7KTF8ddP7LjNCrl64O3tw9M7Su&#10;tTq4PGdW6PKm6mDr47NDj81dFfy3d24K3eBdGTzg/2qoYsmK4CVPfi10xR+WB7P33xL6/t5oMBL8&#10;eqj4haXB1U/dGjr0g6rg1p7bQns/tzD460lzQr+/8P5gf/0doUkvLAhecXBu6A8r7gvemDsvtBj2&#10;3Mb5oQW19wcfOXRn6Om0RcFt+XeHlEWLgr/Btzffyq8Knjxyb+jfHqsKXlX0jdC2jUuCuS33he5+&#10;cWnwnmMLQoWly4KPlywMvXHJQ8GdrYtCjbXRYNcHD4TetS4Pjp22OPT555YHr2tbEgodXR4sOfFg&#10;6L2rVwYXTl8WUqpXBuufxX2KmSuDt1iioauaVwbv2xIN3Z63Klg9Y3noS8+vDNaNWhG6V14V3LJ1&#10;RWhp7argj2euDLXOWSnk9f/5iEin5HqU3I6S5VCyXEruh5L7pWQ9KFkvStaTkvWm5HFQ8rgoeZyU&#10;PG5K+oGSfqGknyjpN0r6kZJ+paSfKel3Sp4HSp4XSp4nSp43Sp5HSp5XSp5nSp53SvKAkrygJE8o&#10;yRtK8oiSvKIkzyjJO0rykJK8pCRPKclbSvKYkrymNK5hUH6gjbgCOuPGtbiWN0NegbhxOYJFXEwY&#10;tL04M9bfVP86SjgVZ7if8YARN4w2QEbMmYH0h7Gf67Dfg9Avw34vg83rsN5Wrh6wPaxOztisbsh4&#10;Xj2QsUWdYt+hbrA3qAftL6pTHD9WGxw/VPscz6m5zq1qo7Na7XNG1DxXrtrocqiHXOPVPPfLSpN7&#10;lXLIna/kezxKkydDOeyZqBR4M5SYN6Ac8d6kFGRGlI2Zy5QjmcuVwqwWZWPWK8rRrF8phdnvKM3Z&#10;yerR7CvVopwvqS05LrU/56tqsW+e2uK7TT3mu1st9q9QN/nvUY/5l6glgVp1U2AOsC2lBDjm35ay&#10;CSgGjvm2pbQAxUB/DnSgCDiavS2lGSgEjmZtS9kIFAJHMqEDBcAR77aUGFAAHPZsS2kC8oFDbuhA&#10;HnDItS2lEcgD+pzQgVygz7EtpQGYAhy0b0vZAEwBDmRAByYDB2zbUuoB47ywLTjb+cIp+UhtxFVY&#10;keeabdj/tjbC0nFyoI1Ymlstrq1/9laLa23Zc6vEtXdjldZGPHGr1kYcfVprIyzf0tqIvpdXiWt5&#10;89ZqcW1Pua9aXOsvTV0lrv0/LV0pYsE1DStEbLAry0WsKAkuF7FjzI+WiVjyp45lIrZcdu0SEWuu&#10;/O1iEXsWTVgmYtGJrgdFbPrpk0tFrIr8camIXf+64Zsilt37hajWRvwmKmLdoz1REftuX79cxMLX&#10;/me5iI2781aIWLmnd4WInfsKVopYekPdShFbf3nRKhFr75+8SsTexS+sErFYXrhKxOaXlq4SsfqS&#10;GdUidj83b5WI5RdfslrE9u8e1NqIie9Vi9i/Zm61aAvuuLJatA1jtj440kb8HduIT9IGnOxAAMBi&#10;xJSP2gYcwzZsA9j2aG1AM9qAGNqAR9EGtKENaEUb8BzagC1oA76FNuB5tAFPow1YiTagAm1AIdqA&#10;z6MNmIg24L+UQ67XlTx3PdqAJ9AG/AJtwPfRBryENmA32oDfow04jjbgIrUg83Pqxswb1COZDrUw&#10;60Z1Y9ZM9WjWrWph9p1qc/aDaAOWow14FG3AGrQBNWgDWtAGrEYbsAttwJNoA15EG9CKNmAD47/y&#10;aW8DGPcL0ab7AY4NOO4tRJofMMa9r+E8a8vH+c2zkyc/4x+V2gtC/QEgR9ivGYnFI7F4pL/+0frr&#10;xvwOY7JbuwAHZPz8zkk9zxDxsdzo8yNMi8VY11iH6UYfkvs5c37n2zaLpVk1n2/5tq1BfdK2Xq0H&#10;OD/CcYuxGPMjCC+WA7Y6tQeYlLFaDcMebL3JyJ8C5AFm8y2NGTG0NTG0NQ1qrh1jD3uLuh7ota81&#10;Lf8A8vuAwwDL9wPGYtT3PCTkOzaj3UK5jiZ1PdDjeFCdjHFLvXOSuh7ocY433w/yDzo/qx4CzPyS&#10;57pUDbouU59yvaaY+WW961fKBtcvlUbArLxDWK8HZU1yP25a3mT3t5UpQB7gxPGqQKPbYnlUMT/f&#10;MfejSrP7MaUFMKvHMYzp+twvKbmeF0zrkYf8fM/zSgEky2M/xliM80FubvTsRH/gJ6ZlHUH+UR0s&#10;y2oUBGmUNQ56kfcNpdl7ROn3XqAeAQoyLzQ9l4XIL8pUBFgu20hjMcq9AAktmVerRzO/qBZledWW&#10;rBK1P2u2WpR9u9qSvUDtz16sFuesVguB5pyH0D+Jmu7zGPL/rMPMz6W+DWoBsNH3TdPyWnzL1Fas&#10;87TvIVM+HvdtV4/4vqcW+B8zLa8I+SXAVID1sxsOgTR8kgR9s/95tRno9zeqxYHH1SmB9WpDoF2c&#10;x8G2aQw8pzQHtiibgWcDW5WtgReAbQM83RqwWLalmPN0a+D7Kc8EdqVsAli/vYCxGPX7IhJKkH/M&#10;j/WAYgB9RcwBQAf6c6ADRcDR7F2YA9iFOQDoWbswBwAdOJIJHSgAjnh3YQ4AOnDYswtzALswB7AL&#10;cwDQgTzgkGsX5gCgA31O6EAu0OfYhTmAXZgD2IU5gF2YA4AOHMiADkwGDth2YQ5gV4pZnHgS+d+2&#10;fR/Y9qF57BbEc/qN/viD4QxIwx/IxnzOFuxnC/a3BfuFDkyxQwcOAlMcW1DPLajvFtR7C+oPHchz&#10;QQcOAXnuLThe6EC+BzpwGCjwboF/tsBP0DO3wG/QgcIs6MBRoDB7C/wMHSjK2QL/b8F52ILzAR04&#10;BhT7t+B8QQdKAtCBDZjLAcCTF5UZgSZT7pYHmtWywCa1FKAvBos5H/ifU1v9PzYtaxPym4GNAMsa&#10;rF0rAP+nAn/xvWxa3jHfK+pR4JDvJdPymnwPq5t9j6ilvi2m5ZUgvwgoAFi/GwBjMc77WCQcyVmH&#10;mLQOY6fHEKeeMC2zCPmFOlhmrlEgpFHm+dCPZq9VY9kr1QLEvyNZ89WmrK+pBVn56uHMbLUp067m&#10;ZV6B2HuFeth7uen+mH9I4DJxDFln2Z+MtEbvODXX+47S5/l3tBX/rjR6fqHkeX6sFAJH3L82bTsO&#10;If8g0Ov+D9EOWc+yD7Yd9e4GjFMblXx3i1Lsblb6XW+YlnvU9VvlsOtNjHHfNG0vG7HeJlenUuy6&#10;1tQXha40Nd91nZoLmPGtz3mVetQ5UW12lpmWtxH5G53T1RhgVl6+s1I94qhVYxjLm8WfJuQ3OV5Q&#10;GwGjX5HrsFheVM3j9RTHi+pkYBJgVo8e+1PqIaDJ/l3TejQiv8G+TcCsvMn27erBDMxVZLxgWl59&#10;Rru6HusQZuWFMp5Qc4GDtjbT8ph/QAfLGywG1dueVVtszepg9xB5L+Aotuf3+Dknb/TnoQ7M60D9&#10;2PcQr8JG7NPwemZMo85+GOcMcHvbYgf+fvcT37kx3a/5bALqg8PzCXGGPthzCH/N/f2f/OQn+D3A&#10;1DGMo6kA50noF7HEcJ+/YwV+5w6/B0g5atTyi/2pom/NGAuXifaBvqQ+EZCBs93X4bkkJzRe/PXP&#10;AaDeKO3Ucg1Uox7GONE4DmNdYx2mG7yiPgPg8ZN7Y1DPL0NKkDzGiC1X3SsQViO2sGpsh+y/OR9Z&#10;Jvl4P5QK4NPMxwj8MB0gH8kpsfB3KTtWab9P2VGtS932r4Sdj3ymF+oStkiHTTlK+zuTw8PFy8H4&#10;dxMOLgrwfuRYnHcH5Gcgyb+LgHFnoN+Gvo2tXe0WoL4OOhGBTmh2O+KxFfPX1owdaruNaAPCsIkK&#10;6MTfjtNpqKdxDY7wWIurEfhkOnAaj1OLwEfwVMg1utTtDvA0Qr4yvViTtJlOmzLBecz4OQ789UKq&#10;JjzOxXxXbkaX6hagHoNOVEInNFvN2KdGBbpVNYPYB1QgjaiCTlT8zWLzCI9PPf9n9A/OymP+LjDj&#10;LaV/tSYHbKaT50iPlOj5Ou+FjfwE57Ed/JXBXx/khSY8bstoV9syOtQ6Aert0IkYdEKzI4jDewX2&#10;qJEMYgdQhzSiDTpRN8Jj/zjRjiBsnvabV3+Lfu5ZedwFfop+g87T02zwtEvnd1epxmNhM5124vPY&#10;o/N40jl43A+e9oPD3QLU26ETMeiEZreDt1Y8E2W171HbwWPa7eCt1U60QSdGeDyU47Wz8jgVz7aT&#10;x0Ii7sbb5GkEfO1g+jRN0mY67X8AHjMOMx7nQyom8TjX3o57aHtVtwD1duhEDDqh2Sr4GxVAf8JO&#10;7AHqkEa0QSdGeDzsPI7pfKQkn0+zMd6L6TyPlOn5tJEubMgE71eEwF/OL5RAmo3z2sDVNnC1ToB6&#10;DDqxDjqh2RHwdK8A+hOIy7Qj9hqkEXXQiZqRfsWw9yt0fnZRIu4KCT4LyXkLPQ53TdfzaTOdduLz&#10;OE/ncfk54nE/+NuPWNwtQB39CIF10AnNbkf8tTqIfWo74jHtdvDW6iDqoBMjPB72eJxarvV7heS8&#10;RLzNfgX4KuYrZmhS2OxX0IZM8HjMOMx+xWxI0/kKR4ea6+hS3QLUO6AT6FMIaLYK/kYFulXVQewD&#10;0KcQQJ/CQYz0K4adxzHyEXGYkvE43iZPY+C1SMc3NYQkz5kO+x+Ax9N1HkfOEY/bwNk2x161ToB6&#10;B3QiBp3Q7AhicZfAPjUCDtOOgLddAm3QiREeDzuPu8hP8JKSfI63Rf9B53lXWM8n39mvgP0P0K+Y&#10;Bf6yfzwH0mzerd+BvgS42i1AHf0IAfQpHIRmtzt2qFYngf4EOEy7nX0KJ4E+BThMezzmm4z7F8a9&#10;GiR97HvNI/PHH3H+OHWWxmMhweN42w++RshXps/WJG2m06ZM8H7FLeBvEng8H9J0vsLZjvdI9qpu&#10;Aert0IkodEKzVfA3KoD+hJPYA1QhjaiBTlSN8Hi4x3kxnY9Csr8QZ/N+XQw8F/2Im3RJ3jMd9j/A&#10;/bzbwV/ez6uEvABysPvSbeBqmzOm1glQj0InKqETmh1BzO0SQP/BSdQBFUgjqqATFUPGYz+OYeR5&#10;H4slFY3bac/7dJG34GXXzZpEfE20ZyWMZ3XmgYt8VmIhJMdu5GS7M6xaXUSF2j6E/Lkd+wsDn+bn&#10;c0rh75DOnyRIsUS+Ct7gOTFK8dwYeESZ+rVTNvNpUyZw+12BA7oX3BqN87wEkv1RCAteJznteZyw&#10;y6+GXaV4fpWg7ldVV64aFQhDJ3IBN9II6po9HmWN9DfhBCzX+zVfUB+y+7wx8nA52l3yD/3HeDv6&#10;EGzyl+m36BK2SIdNmcB8jcJv94OgxyGjkMng66DttMuqtrnQFgtQt0InepU2Ac2OuKrULoEaNeIi&#10;0C67upUugX4l4iK6lREeD/fzCuBjRxTtNCXiqJC6HV0GW4+3XRE9H7ZIh02Z4DxeDP5+AB5XQzLu&#10;Dsbjfpeq9iPudgtQV6ETe/EeA6HZ7Yi3VjcRVtsRj2m3u/YoVjexT2l3EXtGeDzc46YIvqkVXYr+&#10;AiXi62n2YtjkK9JTb9XzaSNd2JAJzuOHwF++y1ALOcqEx2F3hxJ29yq5AtQ7oBProBOarbq7lahA&#10;v6K6iW6gBmlEHXSiZoTHw83jGPlZhX4D5YO6NOxFsMlvpt+mS9pMpw2Z4DxeBf4eAo/XQbJ/MVg8&#10;bnNHlTZ3u1InQD0KnYhAJzQ74m5TugR2KBE30QaEkUZUQCfCQ8bjkfFb6phSnMcQwPH/wPiti3xc&#10;iP4D5f2Q5DPt23VJm+m0IROYtxy/rQVfD0J+B5JxGOJD47dud6nS7fYr/QLUS5V2d65i9RBh6EQu&#10;4IZNUNfs8ShvZPwGJ2AZlvFbZI7GOyEfQP8g3v4GbPIS6al3aFLYSBc2ZALzNQofPgaC9kCuhzwG&#10;OVicDXv8SthTiW9RENT9QuZ6VOiEZqueCiUqUKWoHqICkJFGTIBOyCNxdgj7C6U4jx+KszHycwHa&#10;f0rE0ZjO49jcOJv5tCETmLeMs4+DrwcgY5BHICE+FGfbPFalDbysE6BuVSKIp10CudAJN5CGNIK6&#10;Zo9HeSNxFk7AMixxtou8uw/tvM7H0+xKxFMjvULjq7CR3kUbMoH5GoUPGV/fh2zV+TpYnO33pCr9&#10;4Gu3APVU6IQFOqHZHeCp1UvkKh3gMe0OT/+FVi8hQyf6Lxzh8TDPk0XmafFTSPRjT7PB7wj5ivTU&#10;+ZoUNtKFDZngPG4Cf3vB42ch2b8djMdhr1UJe0uVXAHqVuhEKnRCs1XwNyoQVlQvkQtMQBqRBp2Y&#10;MGT9hfsxR1IBfJrvq0VwHqcDp70vHCM/2U+g5LxBvA2exshzpt+pS9pMp534PN6k87gdst+Ex21e&#10;v9LmjSh1AtTRnxBIhU5odgTc7RKoUCJeIgxMQBqRBp0Y4fHwP7eo87OLEvNjQoK3QqKfm2qk36Xl&#10;CxvpXbQTux8cBW8Zh9kP3g75ZxMe94O//d6o0i1APQKdsEInNLvDW6VYM4kapcNLVAFpsAk3dCJt&#10;JB4P4fgtgvP4oXgcuRt8BG+F5DxEvM1+BvnKeYh7NCls9jNoQyZ4v+IF8LcPx70T0nQeIjOihDMr&#10;lVwB6hHoRCl0QrPVzAolKlClqOAzbTUTfQ2BMHQid4THw81j/OaIdt+CEvfTTrPZnyCvmX6vLnWe&#10;Cxv5Cc7j74G/h8DjDkjeTx6sf9yWGVXaMtcpdQLUo9CJCHRCsyOIw10CdUokk6gB0NcQqIBOhEd4&#10;PNw87iI/2Z/QeXqazThspFdqPBY20rtoQyY4jxmHD4O/r56Dx/3gaT843C1APQqdqIROaHYHeGvN&#10;IuqUDvCYdge4a80iqqATFSM8Hm4eR74BPi5B/4GSz0XE2+B3hHxFeup9ej5tpAsbMsF5/BPwl/PD&#10;v4A8YRKPw1kxJZzVoeQKUI9BJ6LQCc1Ws3YoUYE9ippF7ACqkEbUQCeqRng83DyO6fwU8pvoP8Tb&#10;4HeMvGb6Al3qPBc28hOcx6+Av5yn2AuJug7erwB/27K6lDoB6h3QiRh0QrMjWfuULoFuJZJF/H/2&#10;zgVKjqu8842NnbENrqu1swwxgbEO4DEY0jvPnkdPd7sbu/Wc0ciPFi83xMZjCDAIP0Z+iJYtmTGJ&#10;QUlYPEaPac1Ipo0cexIREChregkJguSAVht2RXZP0puQzSzY1mj0akGw9ve/VSW3bE8pxEzTDl3n&#10;/Ob7vls1t6tv/evWd6vrcQDGKBMFfDFW13G1dVySPu8hT/B0elrM9TxNfvmtro5tTHlJMbbGdax+&#10;WOO7759Bx+XefU4ZDU9b5O/DF1P4wo2L6DYcFdNOER0rLqLdcFTsxheFuo6rrePsbehR11didd1w&#10;ZWzzDPSq8qbbvfnSr/IMYtka1/H30K/Ot/0t9uyA/jgTnXEyUWPSFvkzTtpSxBdubKINJmdpNCYq&#10;GoBcw0KeERW76zquto7znj5l4+vIHypi6TuPvm35HZ71dJ8n1vwa1/HfoF9dX1nC6t62Oc9XoN9C&#10;tMmMWeQbfDHjFCxunEW7JUuzyUZFI0w7JUvZyUbFdF3H1dZxydOnrL1/oyK217v75SPu/CZilZeI&#10;XwY6Vj8sHf8TNvD+DfRbjnL/hkV+E76YccoWNy5GuXejT2RMMSrSMO2E+0TZKaJjxRfxmfXrhGgE&#10;pqpcJ5Rdgz7ph62917N+rDzD02/2TlfHNla5YmyN98d/j35P0pY/PoOOM31hk+nj/k+L/DC+MPjC&#10;jQ0a3mjJGIOWFZu+BspEI75omLf73uvXVzSdnWV7vuD3vLz0iG5ldf/7aTE6zaNzW36XZxWrXHHt&#10;6/iH6Ffn22aw/r3yFxM//70CBXRa6MuaMYv8ML4I4Qs3zqLdkmXIZPtEBspOydKAL8r1/rjqeYWn&#10;zxK2uJ58oTJG301++d3ufBtTXlKMrfH++EfoV/fRHcVeEJAfl9FvmXd/TVvkZ/FFGF+4cZF3Kodj&#10;YswU+8QoNBOLCL5orvfH1dZx9h70SD8sq/vxT4tVjl5t+VrPKla5YmyN6/gg+tX47qfYoPv0M7Fh&#10;k4nlTNoifxhfZPGFG5vYiNloGTUGPSs2sQxlYghfZOo6rraO854erUXHlbHGfXlP3/lPuDpWbMuJ&#10;ZWtcx0fQr8636URFkI4LaLWAhscs8rP4YgBfuHEW3ZYsoyaLjhVnY2nKRAZfpOs6rraOTc7tj61F&#10;x5VxHJ02Sa+UD2s5rGKVK5atcR3/BB3rOT/noOOgvKIhPmwa4htNOSbkD1tbjsXxhRsXlVPEBTmF&#10;cgviIvlEOC7S+CJS13G1dTwlPaJPWen0tJi8IeyVh9e5822scsW1n1ecRMd6Tt8FZ9BxJp4zGXSc&#10;tsjP4YthfOHGBg1vtIwZg5YVm/gQZWIEXwzNm47jfJc2+FW+H+QKDq9NcNpz+vZJp+hx33O6rNXn&#10;9L0SLUqTBnseFhPKopmSheM7GrqIsvp5WxqBqSrnbc29bj9o7QaO5xWx8s6N6ErPKx1WOVaxyhXL&#10;1vjx/HxEprz017FBzyttSORMQyJvynEhP2dtOT6AL9y4SN8XToiCKcbFGKSJRQZf1PPSqt9PNCU9&#10;6jgui04rY50HCHvl4fvc+YptObFsjevYQb86T3AJNug9QZnERpNJTJm0Rf5GfJHFF25s0O9Gy25j&#10;EqIAGcrEEL7IzFt/fCPfpf7c1Bd5HsSAp0dZe1yXbnV8r4ilV8UBur2U40cD/LLfv+0/O//579nW&#10;e471vIiLPV3/JlY5AWnrC58XgW4LiWEzZpGfNVn0WbKQNyTEEGQoE/Ld+BeVTyxkvZSXVL4zntW1&#10;7+jezUo/Br+83PSpl/TO+FfFQ7kjbKBp0Pd7N9/rHz+1OHV3ekPyvP+zJPW73RuSv9W5LPXshzck&#10;r31wearwxIbknf/Ynzp/bEMy37UidcfJDclvfmYwFfr9Dckf/dPK1F8e3JA0vdemet5yf7LjD65L&#10;/cVr70++e/r61MYdG5Lr+lalXje+Ibnjs+9Mfebm9cm/+tG7Uld035c8FH9PaujOe5Oveei9qdf/&#10;cF0y+vQNqa/syyWzyfellj9xd/L+h9+fesP/XpN87OBvp25vvCe5/x03pZ4t3ZUsb/pA6r8+dHfy&#10;9bM3p7L/fHfyyvQtqT/evDZ589YPpj765lzywSMfSn3hB7nkrsUfTn36YC75A+5ruvHz65Inj300&#10;9d3/uy65cNnHUt9adG8yPbk6tXfm3uRHTnw8dWDJfcnP9t+WumLsvuTXdtye+uuL1ydLP70jdetV&#10;65OvHFyTWvPE+uTlhTtTDbetT/Y/e1fqG3evT952zT2p11y3Ibnpi2tTf3TL+uQNoVzq119zf3L1&#10;zlzqT2bXJzdcty516VMbkmOvuDf1yZs3JHc+dm/qA2/YkHzy+vtSO266z9q3/vcHbbmslpPV/8mq&#10;HlnVK6vPkdXnymo9ZLVeslpPWa23rL6HrL6XrL6nrL63rNpBVu0iq3aSVbvJqh1l1a6yamdZtbus&#10;toOstoustpOstpustqOstqustrOstrusdCArXchKJ7LSjax0JCtdyUpnstKdrHQoK13KSqey0q2s&#10;dCwrXcs2e/szkg+90SMUykVxvek5X8tcBo0gXxO7ibUv1r+pX/DL6YNz1xH/HoWX00foGlsdw19H&#10;rP1sU8uEOdSSN1e1PmI2tz5uDrXuNFe37Tab23aa2bYvm6vbnzRb2v/MHG7/I9798JjZ2rHBHO7I&#10;mkU8t3RrZ7s50nmRWRT5c2c88jnnSOQ7zuKurzjjXd9wjnZ9y1nS/Q9OvvtnzrHui82Snv9otvVc&#10;YY71tJulvVeabb3Xm+O97zdLox8yE9G7zPHoOrOs79Nmsu+T/CY2apbHJs1k7H5zIrbHLI8/ZLbH&#10;v2xOxHeY/sRmsz1xE+xa0A8n4rsWbIflcCK2a8EkLIdyHz4sg+PRXQsmYCkc7921YBsshWM9+LAE&#10;jnXvWpCHJXC0a9eCcVgMRyL4sAiOdO5asBUWweEOfEjD4fZdC7bA1TDbtmvBZrgaDrXiw1VwqGXX&#10;gk3gb5dfY7vMdWyo0EOCTeRNuVO+NHAVxNmebV6//1KeU60+99XxVzTNUPEPod7/1vvff+/976Xs&#10;P/SNL5qfqm+s2Afn7JNv4P8jwOLWYk7Z0H94RciogMnvq93oub5Z/+f3B9qn/f5Afg9o/S4BA3/Y&#10;EgpN4GTwm8GftO9qohtgmS3moZbPm02wivgKfyGsu9TJk3T9oUMtY+bq1q1mC33+odZJE1TnLPPF&#10;4dbtts65PjvNezOvavtjs6ktuL7NzN8CW0HrGAZ/8tfxHAoOtz3Bewy/zLHnS2YzHGrfEbyezJ/1&#10;CPru6Y7t5h0dO8znO9aamY5MYJ2af8hDdbb5K4r11/Vc/Ks742ZL59vMps63m0OdF5hnOl9tUpEn&#10;naB2TUX+i/MOuCryZ04HdRjYFOG5i07wNt4a+bSzDSYjn3G0TnNtjxMckw9HvsGzGJ8IXI9FzF/c&#10;9bizBKv6pHt/8r+j9Lit62sc078eWNcx5h/3UF1hvyKsX5e27bLu/+VMdB/j2SKvMsdgSc+Fgdth&#10;KfOX9TgW1bv0Rep9FWWTPW80x3veZpb1dpvJ3n5T7n2nWRa90UxGP871vGvM8r77zVKY6PsEOUYu&#10;8DNPMP8nHkHtPBDbbJbAttjawPomY/eYHSzzhdgnAvejn8X+1ByLfcksiX8msL5lzO+HFaD1m0ub&#10;j8QfNxNQjm81yxOfNYsTnzP5xHtt3XP9z0TiPeYRKLDcTsa6jyXeDzcZX6ePJUKhXQuCdfpY4isL&#10;Hk3sWbAdtH77wJ98LbyNgn7mn4izHCwH8j1yOHwo9+HDMjge3UMOt4ccDr93DzkcPhzrwYclcKx7&#10;DzkcPhzt2kMOt4ccbg85HD4sgiOde8jh8OFwBz6k4XD7HnK4PeRwe8jh9pDD4cOhVny4Cg617CGH&#10;27MgaL9+iPl/2PIV2LVAB44G8PvwSfpwtZva44fgT357MJt8fCefs5PP28nn4sPVbfgwC1e372Q9&#10;d7K+O1nvnaw/PizqxIcjsCiyk++LD4u78OEoLOneSfvspJ3we3bSbviwtBcfjsPS6E7aGR+W9e2k&#10;/XeyHXayPfDhBCyP72R74UN/Ah82k4tvRiOPJn7HrEwEHwMGE9vNChgAtcVcfc5P439kdsSfDNwP&#10;tjN/AraB6pqrP1yC/lfAv8T+PLC+E7FvmuNwJPaNwPrGY79nHok9aAZiOwPr62f+MlgCWr+5jsnH&#10;uD5Q1wlO9n2GfupzgXUuY/5SD9WZBn/ytXQBBcejD5h89D6zhP7vWO8HzXjve82S3sXmaE/UjPe0&#10;mUU9r6fvfb052v26wM/T/COWS+x36PU/DOt/nnS+tfsck+7+kXO463scK77nbO36jrOo60lnKRyL&#10;7A88dhxh/izMRP6bPQ6FX+QzdOzYFNnCsW+Ls4yxZn/k286JzsbAdS93vpZ3cfyGOQ5+/7WtMxTq&#10;NcH917bOqMl7qI3D4E/+d9b6LOnsN0c7bjbHYFvHg2ZJx5cC12cx8xdBGoL0erj9T80R2Nr+zcD6&#10;NF9sgaD1vLr9L82htifJz3aRe/2JSbcVA+u9mvlXeajeiP/lsf73ZwwbmmndRX64y2xq/TLnEDh/&#10;0FIg//yimeS8gt//SS/SRwwa4TKS1eNYnXO9hCTYz3txT+XDuD/3u04X8k/KA7R+zZ6vOq+CN+I0&#10;QlXPkYZWpEKhf0iGQo9Ae/ItcbevUxvw9dQc3vScPx+/W/EhGt+HmnAuBuVzodIizus/yPXW2Nyb&#10;f+7zUf7YR3VFVB+TbyvHPu6c5/6+CVfbSP93GagttI0qJ38Zlfva0PLXwRXwprNDoe1Ync/6TRZC&#10;RqGhlqkFQy3Z80csUwv8/1Mdfn24P7emmvknf32lozEq1Lm0X1UdNcSbzl5PO4yArgNR29jplJ4W&#10;P6erOL/Pl4itlc5+x42tVXytF8sqjnqxrKtL+//o0/99VPalXF/yUvTq60ia8vWl+t4FU+Dr8m2e&#10;Ls+lTL9/nTMHwy2FBVOW3QuGW0QBImbKkjbDLSICuy+csuy9cLhF7Ib0q6csmVcPt4g07L1gynLg&#10;guEWsRcy509Zhs4fbhGZ8/11/0XvG/U+do4+duo+u0+8ER0IuqEznlOaD51W9p+vZeO/gY7T7z+l&#10;vX0J4WpxvjTCYah+HR0KaILTrqPL09/peqbsEte+SD/nH4u0314KDfDL/n3dP4ZLr5q+/vWvW+v3&#10;lSr3tSTf16ByQF0X9VtY/77sLP3dPkvGZFt+cdd+LORzdZx6sbzwVtZhCKp6PM+9LxUK/XMyFLoD&#10;fvSSfjt/Kb/7sK1O6niepW2uAelRmrJTSTrkeiZrN3jWi3Xdh47rus6ptNSzOs6rnDjguhD1f+Jf&#10;0weyWU7llBH7P/ypOK/ua82f5WtO/+f7z9efjtU5UO74ShZsxwZdz1RuYVzeMmWmLfI34ossvnBj&#10;juMm3Cp2c/wWBcgQiyF88YvTdGVfoLy0ruOms7O0wwt03LQMPaJTaz/pWS8uotes9Kry5a5VrHLF&#10;sjV+XZ76T13T3I012FfSBhfD83POdGvepFtLJmKRn8cXw/jCjU3rAZOzTBvTKg7AEGViBF8MmYv4&#10;DPWplfsa4b95fKV66joO6I/z0iO6lY3f79pTscqlc8qz/d58T/c2Zn6N67gN/TYgghj2wgAdF1qn&#10;TKG1aMYs8qfwRR5fuHGWfnifZa/JtordMEaZKOCLsbqOq33fUwl92rzB0+lpMTotefouDbg6trHK&#10;Fde+jrs8Hb/jDDouo9MyGp62yJ/CF3l84cZT6DbM9Vjhtr1mCh0rnkK34TZRwBd1Hc/HedPA/LiJ&#10;c7vSsbX0u5WxdJpFr0WVD7pWscoVvwx0rH5Y/fFirBPQH+u6j3TbPhOxyJ/CF3l84cYG/eYs5BNt&#10;Yi+MUSYK+KKu46rrOO/pUVZ6Pi1mvJf3dJ5d6c1XTLmNsTWeV6TQr84v9GODxnkFtFpAq2MW+Xl8&#10;sRFfuHEWne6zkE/QLyvOto1SJsbwxWg9r6h6XuHpsyRLv2sterZW5y28frh0jTdfscoV176OF3k6&#10;vvYM/XEZ/Zbpi6ct8skjLBvxhRtP0f+G28UBM0V/rHgK3YbbxRi+qOu46v1x07Vu3mutzktUxsor&#10;0Ks9X3Gda22svEIxtsb7Y/XDyiveiTVBeUV7kes/SyZikV/EF+QUFjc26DdnmTamXRwAcgoLOUW7&#10;qOcVVddxXnqkH5ZVf1wZS6d5dG3Lr/esdK5y4peBjq/xdJw9Q39cQLOF9n1mzCK/iC/y+MKNs/TF&#10;JcsBk0XDirPotmQp4Iu6jquu45L0iS5lpefK2OYPns5LGW++9K68gvhlkFesQr/Kj2/CBp13K7eT&#10;S6DVaYt88ggLOUW7cOOp9t0m3CHIJ9Cw4inlFB2CnAINK76ofv7Ynj+nGarznI2mVa6OrUXHlXEc&#10;vWalV5W/07WKVa5YtsbzihvQ77no+IPYwPMVHVNce7nPRCzyp/BFDl+4sUG/OQv5RIfYCyOUiVF8&#10;MVLXcbXHeXlPj9YqX6iI9XtdHp3bPOJdnpXuVU78Mvg970b0q9/zhrGvCsiPC2i10JE3Yxb5OXwx&#10;jC/cOEufW7KQP3SIMRiiTIzgi6F503Gc79AGv8rXV1xBH98Ep13vU5Ju0WXp3a6lf30p1zXSxL/w&#10;ayX8a3VuQYu6VuI2rMZu+o15ivviwp1iyEzNo35u5PMy8KusnwHaOwXSz7lYO2Xfg250vRjWXjeG&#10;jmSb3vtcrPmKZWv4+D3EF/oo2tJzL+/EKh/FvOA5LJnOuMl0Dpi0RX7cmM60yVky+CINEcqEfDe+&#10;iPrq1ytY5VQn38xLh+s47kp/5I+Vsd4bk5d+VX6DZ4ltOfHL4L0ytyLQn9GcOWzg84Y7w6bQybHY&#10;Ij+ML3g/ksWNs50jpmQZNdlOwXG5k/cjWXg3Uqeov1em+uN/9Kj3w5Rk6Uet9WL7Pkavvy1lvfnE&#10;tpxYtob73Rz6XYN+f4rdgFW/O9f1Y+VOw310A2baIt/gC97BaHHjKfrbcERkzBT9seKpzr1OOCIO&#10;OFOdYm/9fRzVHjdluebYvl9Rlv73tHgNsfRKedP7vfmKKbcxtsZ1/An0q3sKP4XVeznm0nEmwrsV&#10;I7xb0SK/iC824gs3NpFpJ2cpOyYipmGUMjGGL0brOq62jvPS5wh5g+xdnvXj24mlb5X/tmcVq1wx&#10;tsZ1vB79HkHHG7HKL+bScSGScwqRKWfMIj+HL7L4wo2zkYJTsux2shFRgAxlYghfZOZNx/XxW9PZ&#10;A2zHFJw2fitJj7eRT8jeipWeFd/oWcUqV4ytYd1q/PYAep3F/mes+mHMC8Zv05EBZzoSd8oW+QPO&#10;VCTthLtEBl+kIUIs5LvxRdRXH7/RCExvjbttIX/e7v/J3uTqzto7yA8q448RS5eUN33AtTam3MbY&#10;GtZrjnb7DAI9iP089gR2rn420xV3Ml3DPEdJyI9bm+4y+MKNTdeQk7OMOKZLDEEDZaIRXzTU+9l5&#10;zBcG2I4v6Gfz0ufHOf7L0o/mPR3nb66INV8xtoZ1q372s+j1EDaPPYbFvKCfLXSFnQK6HLPIDztZ&#10;+tOSJY0vItBMmZDvxhdRX72fpRGYqtLPlqS71RznPT2eFg/Tn/rlQ65ebUx5STG2hvWaow3Vvz6D&#10;3eHpda5+ttzV5JTR67RFfhO+COELNy6i03C3SDtFdKy42FW+MNwtGvBF+cK6js+x+zFNXx0dZ29x&#10;+09ryWNPi9F3VnqlvOmDrrUx5TbG1riOx9HvDG35Razy27l0nOkOO5nuASdtkR/GF034wo0N+s1Z&#10;Mo7pFmlopEw044vGecsXbuUcyRD8Kv+ulmU7XgOn3feelz6VJ8jqvEFljE7z0rnKP+RZxSpXXPs6&#10;3u7peApbDtBxoTvuFLqzzphFPvmEpQlfuHEW7ZYsQ062W2SgkTLRjC/qOq7+7xaePkuynB+zFt1a&#10;S57b5Jf/jjvfxpSXFNd2HpxDt+qHlQf/KfYnATouo99yd86ZtsjP4oswvnDjYveIE+4Ro06xW4xA&#10;M7GI4Ivmen88j+O3LNvxBf1x9sPoEd1aq/MQlbHyDOlV5yE+4lobK89QjK3xvOIJ9HuY7/01bOB5&#10;iJ6sk+kZdtIW+Vl8MYAv3Nj0DDk5y4hj0LNi00OuYcngi3Rdx9XWMe8zcX+3kOX3tNNi5RPStco/&#10;6llP5zZmfo3r+Evo9wg6LmL1e/Jc+XGhJ+cUejY6Yxb5OXyRxRdunKUfLlnGnGyPGAVyDcsQvsjU&#10;dVxtHZekT+UTnk5Pi9UP++XDro5tTHlJMbbGdax++Cj6/Ysz6LiMTstoeNoiP4cvhvGFGxfRbbhX&#10;jDlFdKy4iHbDvWIEXwzVdVxtHWc/hh7vJH+Qvduzfoy+s9Ir5U2rvfmKKbcxtsZ1/HX0q/PD38E+&#10;G9AfZ3rzTqa36KQt8vP4Iocv3Nj07nZylr2O6RW7YYQyMYovRuo6rraO854+rV1L/lAZo+e89K3y&#10;j3vW072NmV/jOv4m+tV5in1Y1nXuvAL9FnpLzphFfhFf5PGFG2d7Dzgly7ST7RUHYIwyUcAXY3Ud&#10;V1vHJenzHvIET6enxVzP0+SX3+rq2MaUlxRja1zH6oc1vvv+GXRc7t3nlNHwtEX+PnwxhS/cuIhu&#10;w1Ex7RTRseIi2g1HxW58UajruNo6zt6GHnV9JVbXDVfGNs9Arypvut2bL/0qzyCWrXEdfw/96nzb&#10;32LPDuiPM9EZJxM1Jm2RP+OkLUV84cYm2mBylkZjoqIByDUs5BlRsbuu42rrOO/pUza+jvyhIpa+&#10;8+jblt/hWU/3eWLNr3Ed/w361fWVJazubZvzfAX6LUSbzJhFvsEXM07B4sZZtFuyNJtsVDTCtFOy&#10;lJ1sVEzXdVxtHZc8fcra+zcqYnu9u18+4s5vIlZ5ifhloGP1w9LxP2ED799Av+Uo929Y5Dfhixmn&#10;bHHjYpR7N/pExhSjIg3TTrhPlJ0iOlZ8EZ9Zv06IRmCqynVC2TXok37Y2ns968fKMzz9Zu90dWxj&#10;lSvG1nh//Pfo9yRt+eMz6DjTFzaZPu4BtcgP4wuDL9zYoOGNlowxaFmx6WugTDTii4Z5u++9fn1F&#10;09lZtucLfs/LS4/oVlb3v58Wo9M8Orfld3lWscoV176Of4h+db5tBuvfK38x8fOfx15Ap4W+rBmz&#10;yA/jixC+cOMs2i1Zhky2T2Sg7JQsDfiiXO+Pq55XePosYYvryRcqY/Td5Jff7c63MeUlxdga749/&#10;hH51H91R7AUB+XEZ/ZZ5b+W0RX4WX4TxhRsX+0ZNOCbGTLFPjEIzsYjgi+Z6f1xtHWfvQY/0w7K6&#10;H/+0WOXo1Zav9axilSvG1riOD6Jfje9+ig26Tz8TGzaZWM6kLfKH8UUWX7ixiY2YjZZRY9CzYhPL&#10;UCaG8EWmruNq6zjv6dFadFwZa9yX9/Sd/4SrY8W2nFi2xnV8BP3qfJtOVATpuIBWC2h4zCI/iy8G&#10;8IUbZ9FtyTJqsuhYcTaWpkxk8EW6ruNq69jk3P7YWnRcGcfRaZP0SvmwlsMqVrli2RrX8U/QsZ7z&#10;cw46DsorGuLDpiG+0ZRjQv6wteVYHF+4cVE5RVyQUyi3IC6ST4TjIo0vInUdV1vHU9Ij+pSVTk+L&#10;yRvCXnl4nTvfxipXXPt5xUl0rOf0XXAGHWfiOZNBx2mL/By+GMYXbmzQ8EbLmDFoWbGJD1EmRvDF&#10;0LzpOM53aYNf5ftBruDw2gSnPadvn3SKHvc9p8tafU7fK9GiNGmw52ExoSyaKVk4vqOhiyirn7el&#10;EZiqct7W3Ov2g9Zu4HheESvv3Iiu9LzSYZVjFatcsWyNH8/PR2TKS38dG/S80oZEzjQk8qYcF/Jz&#10;1pbjA/jCjYv0feGEKJhiXIxBmlhk8EU9L636/URT0qOO47LotDLWeYCwVx6+z52v2JYTy9a4jh30&#10;q/MEl2CD3hOUSWw0mcSUSVvkb8QXWXzhxgb9brTsNiYhCpChTAzhi8y89cc38l3qz019kedBDHh6&#10;lLXHdelWx/eKWHpVHKDbSzl+NMAv+/3bQe851vMiLvZ0/ZtY5QSkrS98XgS6LSSGzZhFftZk0WfJ&#10;Qt6QEEOQoUzId+NfVD4R9I7uA7zE+a/hl5ebPvWS39G9lHaPg3JLTOi7bA93ysX4aqFKVK7YnZjv&#10;/Q+xfV/3brbjY6Dyt/uL5RejY/IF/73d/nuP/ffG+u/Z9N9T6L/nzX9Plv+eIf89Lf57Lvz3BPjP&#10;WS+9y90v/OcP+8919Z+L6T9X0H9Om/+cK//5Qf7zWPznXPjPCfDvs/bvU/Xv8/Pvk/LvM/Gv2/ev&#10;c/avE/Wvs/OvU/Kv+/B/N/d/Z/R/p/HPc/vnCY2X509hNW4d8PJ9o+OYf9xTud8vvOLnmF74bO9m&#10;tpvycG3nN3qEQrkorjc952uZGyAC8mU1+TZU8U50d85zfyv7h8sobgSkc9rkL6Nyf3/W5/RAA1wC&#10;Bna08D5InFX4cfCnk950HgVHWz5lZlseMFe2PmwmWh81ed5POgNx3pMXa3vUjLc9bDIs1+z/M9b/&#10;f/VNed47tg0mWE6f0/Yiy+kZ2LPUdWX7V02c94vkYRz/YPujgXVr/kw76wOqW/ukP/nroG0S7yiY&#10;aMejZkvHGvN0xyqzvLPLjHdebrbA053nmR93nm+WRL7mbIrc6TwVWewEfZ+nI4ucZ+Ag6DPn+t79&#10;XV3OeNflzsGu1wbWN9PV6ByCWZZTfdKOP/nfQdtusPtyZ6K7K7CuSeb7BK3b4e5Vzkx3xhnoyQTW&#10;t4L5gz2rnJUQVN9kzxon3zPizEBQ2x1i/izLHgbVl/a/KNb/rhfgr+x92Jns/aozAbO933ZWRv+f&#10;Mxk9z0zAbPS1ZrDvcjPAb4t5CPq8CeZPsuyOvrdYfYRf5PP0O/7Rvnea2b5VZjB2i+mH8diqwHrz&#10;nEvfBhMsp+9xxYvUq8PBWfFbzGB8jemHcfygdc0zpt8GEywXWGdijRlMPGCWJj5lNifeaeuca5/K&#10;J643OxKrzBcS7zZftDnBTcQ3mw7WzcC1iVDoIZyg9VrJ2G1F4mHTjw1ar5PxUb7jCOs/wnceDfyu&#10;K+IPmAHoZ7nAOvkNY5zf3yZgED9oPVfE1pgB6Gc5//sd7OOZKGf4fs/0DZmn4am+m+26NNMu/uRr&#10;Uv3Y5r5O9BZBd5HA9dB80Q/6bnPtzwejzWY82hhY11bmiy2guuZat+Vcw3eQ+wXGe/cG7n9bmS+2&#10;QFC7L+c+g2e4r3EG8hDU7uPM3wpbIGgdl/UM0d8M0e8MBdZ3kPnPwNOg+ubq07d0p51x6Oc5Dge7&#10;muk/m52Jrogz2JV2ZiMZ52jkemdH5JPOdZFvOcc6XxPYzkeZf6Sz0RwGXzuTnRyPTfC+Mck7CcQE&#10;BLXnSp6ZfbhjyGzvGDWpjt2B65Jk/pUQh6D2nOEYOQsT7XsD69P8bZAH/7vF20OhvWf4bnGWj3kE&#10;fbeDbRyryQUm4Er8IK0kmC/ioDrn2jdmWskBIKguzRfjEFRXjFzlYMtYYF3PMP8p+HHLQ6faaBO5&#10;0fVeG83Vv461XGMeauk3n29ZYra0pM1Ey9VmR8tio6SvAXo9G8M2wmV0JDNYjd30bjY/N1Oe9iZQ&#10;rsKU8/1fw1cbue2Uo7f2p+d85QbNoP+VfxXUx1fumExZRUO86ew5x1c6P6vxlazGVzofpvGVLe/3&#10;yldQznz/fdr++4c1vrLl13nLX4/l/zW+0nkGja/s+E3jq3VcX/Me12p8Ze+Lu8G1dnyl+zrfT8zz&#10;Iuz46h6Wv4mY++Ds+Ir7iOz4CmvHV7r/84PUx/WTGl/pemCNr2Q1vtL1aBpfyWp8FWccqfGVXZ+P&#10;E7N+9n4mreftxKy3HV9h7fhK7aDrOVV+l2s1vlK7+NdjaHyl9ydqfKV2s+Mr5tvxFXbqXnd5ja/s&#10;/Xw/x/CKc4vP/03G17j2lYp94ozjKy0fAU2+rRxf6Rrlysnf9/R//vhK+5Umf1l/GZX7+7D854+v&#10;8i2h0Jhxx1daf3+qzCtm6HcOtjxsYq0PBPZR8dZRk4ArWS7ouDDBOC3fOsYYLbjPO8T8WZYVqi/s&#10;rxzWX79z8K9kXKaxXh624D/dFryeB9tGzSwcZjnV2/Yi9Z5LWZKxWwzG2x82W+Dp9jWM0YLz7j7m&#10;xzyC2mC8Y5HZ3LHYPNXxG4Ft+kzHa83BjkYzA0H1DZAXLOm8xGzq/KvA3GVz57edrbwLIw9B9c0w&#10;/2mWXRZ5OLC+5cwX/eAfu8cR8QNOcF6yjfcYbI88QP7zqcD1OBr5DmPZbzvLux4NXI/+roKzAgZZ&#10;Luh7TXR91cl37XZmIMM2nkvzh5g/y7KHQfXNpZGV3T9gPHuCce8JZ7b7PDPT3WAGehoCt+kK5g/2&#10;nGdWQtC6TvZcbvI9zWYGAteV+YdYdhZUH81/avL3E47TocHeLjPRu8jM9jKOjN7CWHWNyUdHzAwE&#10;1s/8Qyw7C0HrO9jHeAnG+9YE1qf5+b4Ri6+ZGcZBIyZYM4f4n1n+9zAErcfK2MNmGWxhrBX0vfKM&#10;wyZhR+zOwPrOiX/N/Evsa2Zp/FOB9S1nrLgCVjJuDFq/yTh9CpyMPxxYX4gxbYgxrQiqb4D5ixJb&#10;zcOJx62m59Lq5xNfdMYTX3AmE486X8B/NPGEU0jsOrXfZsjeJs+wDa5PPGKuSRTMAAStU4j5Z8FE&#10;fHfgd8zHv0pb7DZbIKi+Zfwme238IXNO/FuB9Z0V/7Y5Gfs22+tbgfVtjn2Sbc+2ihUC6xuMPcqY&#10;/VGznOW0fmHwJ3/f0jHomb5RMwN5mIBBrjcP0t6KvocZg3POguWCvvfBKPVCHoLq0/xxD9UX8VcS&#10;66+n+oB+9uWDvUNmvDdj+nvT5mBPhP4lQj8TCax/nPlbYQsEre+ynkb6v0b6wcbA+jT/oIffB4x3&#10;MyYxwX3A1u4GI7aA1uMK8Cf/e76SguXd084zXXvp5znWQWDbMX/cI+i79XNMWAmHeadUUH0zkR9w&#10;zDrg/DjyP+2xI+yvINZfR2lmU+QhZyIy5gzyfpRr4AjvqQqq9zDzZ2EGgtYzz/xHOv+Hc13nmwO3&#10;wbWdzWYlDEBQfTMdzeZox2VmR8f1gfVt78iYSZiAoG1zJecZknC4fdRMthcC69T8CQ9fJ1e2h0K7&#10;TbBO4pybj3HuIQpB3+3ptjHywDEzeYbzAhPM3wZ58NcjTkd7xvVg+ZhH0Hoc5ByAfrPQbxdBGtB8&#10;MQ5B9cXIna9U/twSXJ/mH4IZ8L+XxgQFr33nOpZsZvmxlh2Qh81mM2OEPMx1XqGZ8wrH0bzOK+hd&#10;2f6YRGOYN8FLPa+geq6Cz+KMws/zu+2b4+65ZlbNTm8l9tYn9Pr4uaf8SyuuZ207bZnzTi3zFsrf&#10;SC2NwKkRnVbxpuf8S+O/dmr5f81nvT7+b6+/JR56xetYA6O1iHelQqHXJUOhR6A9WbmuxU3ndWkR&#10;TdYvRlj2NwKXOXt6Uer7j61Pnh8PFU99Bj2ctoWmpauWrlJbCNpiznGwv/01PvX9Bv7hOuIwXIZ2&#10;Gqj0rVhd73UOZatbPm1WtzzJ+Swh/9PG/1+Oc6fOT7FormIdEsTedPr5KWnnVhgCaeclt83QktT3&#10;r5j/tnkbbaJ78P8TVte2q232t6w1+1seN2e1Cvlra6ttCkvRzX3zrpsW2uRc2qQDq/tX1DYLWz9i&#10;FrZuNYMW+R+prbaZXlaVfaqTNtE+1YM9tU+1sh+1sj9Z5NfaPtVflbaJem2TqGib/bTFftrlrDYh&#10;v8bapjBQlba50mubqyraZiHtsZB2GbTIr7G2mV5Rlba52mubJRVts5q2WE27TFjk11jbDK2synFq&#10;GW2i49QK7KnjVBvHpjaOUe1C/tra6osL11RFN4Oebq6r0M3CdvajdvYpi/wa0830tVVpm+u9tnlX&#10;Rduspi1W0y4TFvk11jZD19M285/fvIc2UX7zPqyf3+xv/4jZ377VnNUh5H+kxvapDG1z77znfu+n&#10;TXRt/QewynNs7tex3CzsWGsGLfKX11bbTK+ibdbNe9vcTJucRZt8CCv9qG1Wd7zdrO54L+duhPy3&#10;11bbDL2L41Ru3tvmw7SJfkP9GFb3GNnxVMezzn7a46xOIf9Z500so3MENTHWLLwb3cx/26ymTXQh&#10;7+1Y7Vt2n+q80Czs7DODFvkX1pZupt+T2rnq7nnXzR20yU9pnruw0o/dpzqfdFZ3PuNMWOQ/WVu6&#10;GbqhKm1zj9c26yraZj9tsZ92OSsi5NdY2xSytM3IvOvmXtpE50Xv99rI7lORtc7CyOP8LiDkr60t&#10;3Uy/rypt80mvbX63om1W0xaraZcJi/waa5uh36Zt7pp33TxIm+iZyL+Pfdbrb/bTJvsjf+ec1SXk&#10;P15buincSNvcOe9t8we0yQna5HPYn3lts7Brq7Ow67tcHyLkb62ttpm+qSq6ecjTzaYK3axGK6vR&#10;zIRFfo3pZujmqrTNFq9ttlW0zX7tR9qfuoX8GmubwhBtc8+871MTtMm/sC89glUOaI9T3d91FnY/&#10;6wxa5H+3xvapW2ibtfPeNl+gTdTP7MTq+YU290Mvq7svNBMW+X9XW20z9KGqjKf+P3tnAx1XWe77&#10;3RY4QQsd0kJT2oTdZO/9zmeShtJOmjSZtrs4KEtH5EAQTzsuPgx4pSPUEvygMxUPCbZpBtrjsPRw&#10;5i5cGL9wrCytwsUq52h1oeb2XrXX48fQpmHSFq0crydX0d7//917t0PJ7OKhnUxgZq1fnud590f2&#10;vPv/Pu+7P+fLqBOOh78Ke+J4CnrZtwLHUh2E/l8rq26G/1tZ6maXXTdfL6qbRtRHI+rlGgn9Cqsb&#10;7x1lOdbcjTphnnkK1jnW3NJxoWdLR5dnl4R+hR1r9m6Abs7++Zv/gTphnvkOLN+9w3yzr6PBs6/j&#10;7Z6ZnYR+Q2Udhw8nynJu67uoE57b+h6sc26rsbPZ09i5znONhH6Fndvy3gndnP1zontRJ8zBz8Ly&#10;Wgx1s6Wzy7Ol8w7PLgn9rsrSTe9d0M3Zr5sfoU6YZ/4nrHO+eB/a0r7Oez0zVxL6b6+suhneWJa6&#10;2WfXzc+K6qYR9dGIerlGQr/C6sa7CW3q7F+D2Y86YQ7+JSzfdSLb1Mp1ni0rBz27JPTXVZZueu+G&#10;bs5+3fwKdcIc/BzsietTK+/w7Fv5iGdmF6F/R2XVzXBfWermgF03Y0V104j6aES9XCOhX2F14/1w&#10;WeqmYNfN0aK62YK62IJ62SWhX2F10/uRstTNC3bd/L6obvahLvahXmZ2E/oVVjfDH0XdnP17IV9E&#10;nbDv/iOsc09bY/egp7H7abybgdAfrKx84723LLqZsHXzUpFutkArW6CZXRL6Faab3s3owz9x1s/f&#10;/AV1wr57xjnWe/jk8RTqZF/3jz0zI4T+IxWlm5nXJlE3Z79NzUSd8FjhPFjnvq3GyL2exsjjeIcK&#10;oX9vZdXNvFRZdFODOqFuZhfpZgu0sgWa2SWhX2G6eQJ1U4ZcfAHqhLn4IlgnF++LDHr2RZ72zFxF&#10;6A9Wlm6u3VKWNlWLOmGbugT2RJtahXa0Cu1JQr/S2tTHcS797F+7q0Od8NrdIljn2t2WVY/M2bLq&#10;x3N2Seg/8prPF5tI8mHwX3nWA4+UTPpcz6t5lme6PDfk+vxL0nqOqHieN0KdtEUmeZYqyWeplrk+&#10;J6Xswe/UKuJl87wR6kuPvPy5uuIY6Q/P1p076XNwRtFynO/U5dx19/R38RTgM23F+0qZi/e/RLEP&#10;uK8uf1X7odS2LY0sOLHNlbydNZEZM1GN8r0Vzrtc+89BgfxY73+ly2furM/L3/n65sgMRcWEeYD7&#10;QInPNpX4DNThJtRhYbUXRbz/kctrNtB0yWf81mOesD0/LT+OLX7XjTXl5F8drvN/BPw6ILfn5CyK&#10;Mw/L5wJn/lPfdVPTpCgx1f254Zqmq9XZTVHVA5ZhXR6QaMN7IE+z3Ifaompf29UgdmK5Piw3hI3u&#10;wTq8wPk4z4DPQkFf207xobaMSADn/3mwnZnTLDe7KSNqmnaCIcFKrwELgQfUYXn+3xvgh4Hzcf7v&#10;36HA09SP/9kvetuGQExNtPXgO/eodU0x1VlfJ+bjetnZ1YEW7OxZwIcN/wjsXJSxrlnvzj6Am3R8&#10;/J9kkTZWYZr9efmzl16UOvuMz2HmsP7Pgr/lGV49cjLXcHv8iPm/ud2vzLWT5QgN74LCe7aUu9co&#10;yuHV7svLlZbMX7MjSvIo6icPfvrpG4/fiNk9f5ptXrG6wVwWu1Da9zw2R9otL3mkHb6mVtofDc81&#10;L8d8v//rPGnn//0l0q784nzz2KoG86YZC8yR7gZz4PpLzSe7GsyvfHmhOdLSYO6bVW9umNdgTtzQ&#10;YJ7/l3qzIXeZeeQX9aZ53mLzmV315u3vaTQ/fU+9ObiryUy8e5H5RI1u/uSTC81frDPMI1+41Dz+&#10;hDA/uGSBqb/ZZ36jY775tvf6zbYvzzM3fCNgrn221tx5Qcisn3+R+eRNzeY/DnjM/DdbzPZRj3me&#10;Z4mZ/tlFZvDWNvO5mbVm7KnLzc0r5pqbaq8wh5svNj/Tu8z0vanO/O7Ty83fve9SszCv3bz2xwvN&#10;C9+/wsy9tMhc8p0Oc/sn6s3r5680PQfqzY99oMtcH2wwH32m2/xBuMH8wYJV5o5Ig3l0w2rzEXz/&#10;2u+tMRegfsKL1ppLYNfdeaXph71v71tk/IWGq2Q9MmZ9czot56fl8rRcHy3XT8v/R8v/T8vtoeX2&#10;0XJ7abn9tPw+tPx+tPy+tPz+tKwPWtYPLeuLlvVHy/qkZf3Ssr5pWf+03B+03D+03F+03H+03J+0&#10;3L+03N+03P+01AMt9UFLvdBSP7TUEy31RUu90VJ/tI4eHX06enX06+jZabtsc0VtvWQ/gLT0shx+&#10;46d/KhuTkzO4nsnySg0a8XWY1o8ZLke7WgU05Ih7YNm+ljcNiG3gAAhr8MFBENYHxCA4CNqNfjEI&#10;Ro37RLu4V2wXfWJUbBArvLeIIe/14pB3jujw/bsx5HvUGPOtNTr839fTfk0f839J6wx0aenAQu35&#10;QJvWGbxDezB4j1YIfl9bGTL1h0J/1guhB42u5qPGQ81hMd78btHV8kGxo+U+Md5yv+huHRA7wGEQ&#10;WTIgdoIjINJmWcYs53TOx/nHW+CDLjDePCAeAl2gEIIPVoJCcEA8CDrB84EBkQadYMwPH3SAMd+A&#10;GAId4JAXPlgBRsUAvj/qBIwaqCPQDlhPrC/WG+uP9cj6ZL2yflnPzr5ifp9sX2F3vKq8z1y/G/vw&#10;S2A65/o/QIMFoOw5fvw9ME7bcNoK2w5zFdsSLdsWc3xxrmc52+J8WLbNb9m5PvbDeqvt7qyXbfma&#10;2+pl2977mXrZ1i94q5Xr//IOK9fP7V4kc8ObzEUyV7y4c6HMHd+ot3L9cHKBzC07fzlf5poXJ+bJ&#10;3PPi7lqZi953kZXrkw9buf5Tv62VueuRn9fKXLbhP+fK3Bb52cUy140Yl8jc15CbL3Phdb9cIHPj&#10;8O6FMld+8muLZO781W/qZS4d/ZOV67/abuXazR1W7t2Ivoy5eAa+P3NzPSxzdRCWuZv1xVxOy9xO&#10;y1zvWOasas6fHjn/+B40EnycPHK6nL/Vzvlri3I+29mry/nvR25bhxz3LuS6OHLe25D7rkYOrEEu&#10;PB858ddGh28Pcv4NyPnH9A7/cuT8z2lj/o8h569Hzn8COf9x5Pw/IuffoReCW/SVoVHk/IRRCD2P&#10;nK8jNyeQo+9Grr4fOft+5O5+15xfzft4NwxyfsTO+zxWvRr7MwKcY9X/2m+VHD9+QWSGegw6GQXV&#10;XFzNxW+k8fditB+Mk0/8PtQStIFzgRft7MOwr2Z87pynYU4OA34cW3ye5rg16cTf4lzujPHxL+XH&#10;mdeZh+VzwWxA/9TzNMub8FwTVtKDaV7gfJzzF/g6SrApLYJNKYxHU4LnOXDgfuLjzPcmlGzD9AMg&#10;rKUwlk1hTAtfT2GMCx88B5YZNwm3/7Uc00kY8H+xHp2P87/4PbYZ14mDxttc1zWK6eQQ4LpKfb8O&#10;0SPCYJtY47q+QUwn24Hb+g4JU+TFleIK70zX9S3zzhBhr4L+UXGt1yHMtxXres77cyPs220s9T1p&#10;POC71sj7jui/9h3Vl/ov1x/wP6q51esn/f9d2+rPatuAW70e9G/S2gPXu66rM3Cd1o15VgdukOsq&#10;Va+fQl+eDnxJGws85rq+AqYfCXxOOxoY1pzzcquDeDc+dr7bd1od/L22RvKi63Y8HLxN3xG8VR8P&#10;flh3W9+R4Ef0o8GP6r8Nfkx3tmNNSFF+g8bkttyaUF43bVi3NzuChXU0Wwv/4dD7jd+FDhgvhPLG&#10;6ubLxMPNt4sdzb0Yz2wQkZbNGNNsxphmM8Y0SYxpUjg+TeE4NYXj1RSOY1M4joXflnLV1FpMj7Z9&#10;AgycOMcZbcM7ok/TxqNt28TatjTWn5ZafHaS74BdohxZksa2YD5wuDWNbUxjW9PYZvigC4w3pzFO&#10;gw8KIfhgJSgE0ziGTuMYOo1j6DSOoeGDMT980AHGfGkcQ8MHh7zwwQowKtJod2mMK+EbaYwz4YOD&#10;OnwQBge1NPIOfHAAOWsbcM6vOudrtyHfpVAX3E8vTfIdwyhzy2HtBvIZGAXtIoVtgg9WeFPY1hS2&#10;OYVthw/GQIc/he8GH3QG4IPnQWcwhbpIoU5SqJsU6gg+6GqGD8ZBVws0AMaBmx7C2NeE+670/hnC&#10;urZjndtd9cPpK23c8kSheTO2s891XWlM3w4GmzdJTZXK5e3NQXEw9ILh1sY4/UDoKDhicLuWTrLv&#10;zkPZ1tBGY1loXF8eOqwfCN6vjwUf0IeCm1zb/WDwQ/q24EZ9a/AunetunWTd56JsWfDP2vLgS9oB&#10;eZzyde3BwFOueW0I07cFntS2Br4l8xO15XycvPB3KFgWuAX59FbtsP8+bYf/cS3j/6K2xr9Cf8H3&#10;H67b/YLvD/pRyf+V212qfv/Jt85Y5fs31/qN+L5ndPu+b6wEbvt93HvIeMh7ket+fxDT02A74Lq8&#10;zpeGdb43xxUrvB7R7b1QjIt3ua6vIK4VY2AUuK1vO9aTBh3ifa7rWyF60XZ70ef3yvWV0tJB40aM&#10;HW4UQ8atYoVxl+gAY/qQ67oPIQ+NMhcBbmsEOB/nu5+PArectRx5i2MtJ3d1Yv4a4Fwb4lhzDTBQ&#10;iTwnOxfTZgOOI51xH9y/+dpQo70ebif3mbNOnjuMYOVLwdSdOyy8putEr+Ua7be//W38bsziWUHU&#10;gwp43Ixqtz4qr9U2mEr+AsvOmJG6OLJYXhs8B3Nwnzh1yWUWA+7LBlAHio8buC/Zhq12/Nqv72K7&#10;sbaTH0cb3A50gS+7NuDM68zD7XZ0xfmvA/z+3N67QTvoA/yOCq9vSnAlFddKneW4Dmd9cM+IHvEv&#10;5buHq3osoce4rcP4nJJ6rBQNOtoopTVee6LW+AO6jtZi0NmIJCNiVa2xWbFbkJ9S99GctdyXvdDS&#10;WNYz7bUWtrVmFmktC52pGsmIbFVr0NgUak21NZa/aNprrcvW2lVFWlOgs4QEfSj0Vu1Dp1BrcVtj&#10;8bnTXms8TmAf+o4ircWgsxEJ+tCq1qY2r2Vr7T503rTXWtTW2rVFWstCZ6pO0IdWtTa1WlNtjeUv&#10;nvZae7uttRuKtKZAZwkJ+lDordqHTmUfamssPn/aa+1dttbWF2ktBp2NSNCHVrU2tXkte4ndh9ZN&#10;e6312Fq7uUhrWehMxb20qoE+tExauxknZXrAG/l8bwyqNgHP9/LakvyoC0xFxfleWp73VW3N5Yti&#10;TmdMi9+uVmY83XXqOeFKPwfH+7x7wTrocBO4zdbjLJTNAecWETWSImoM4Z4NQj8pFOg1IUFfDN0y&#10;Vow+lBH6VlyOPvrmqpZnxbC/XqHl+KWWRmmp5bit4fjCkzE1zPh1oOWbbC1vcNFyBtrNQMf9EvpJ&#10;EYNWRyTo66FlxjHoeERC34rLoeXqdY8S1z2ytpazi05odbrlXOcaW6+t0422TnmNLQutqXiGRhX9&#10;Igu9lUNr1by5ePK8qdZbGqPN07c1J33kS8b0Hab5GOAO6PBD4B5bj5ONAcIiifspEiIqoY8xAPSa&#10;kKCvh24ZK7jnIiGhb8VVLZfnOH3yMQD0Sp2y/5d9PfXMPv+yk7Gcjph2mmv5LlvLm120nIFCM9Bv&#10;v4R+QsSg1REJ+npMYRyDjkck9K24quUp1HLW1ihtlvnX1nZWtXMxYpYzpp3mWmY+5hjhPhct74d2&#10;9+NZrIKEfkLkoFnVS/rgk17Qg5jQt+KqlqdQy+piS6O0zLuqo+GiWGrcnm+aa/leW8sDLlqOeuMi&#10;6k3gmQlCPy4U6DUhwVgCemasQMcJCX0rrmp5CrUcb8R4AhqmpWbjtmbjTSdjOR0xbQktazgOIrgP&#10;peQ7D9ZjahhARieepWIsP7Uz5H2Z9J37Ha0JJ+9T5HKl7ktzzol9HDNxHLEd9IFZWObUc2IZb0xk&#10;oM9+Cf2YiEGTI5Je+KQHRFFG6FvxmdKqF9vFe3ixifKeyY04D9b7Bj+nG0ddXMs6wTndGlj5yVJ3&#10;OGajzdv2RIxzX3noVpbjvTW0MkZ5ljGs1Ksy49TzDZWg1yS+IHPqB8AOwOO4c1A2DxSfw6VfwP34&#10;BW+r2C+h74FPjhkFiRXnvF6h+khY5LzECwqG6iMTRs5LCkZVx5O/c+1M3I8Zx/56hY5VHZqEHmlV&#10;6LQ4zvP8GPTKcjyuZk2nflHOmLbCdTwI7d4GHgZ3uug46ssbUZ8iwhL6eTw3SXLwiRUr0GpCUiMU&#10;H5kwFN8wyshu+GS4quNImXUcN6Bj6JFWXosoiuV1NuhVlgvbUr+8doGYtsJ1/BC0ewv4F8BrEaXy&#10;ccaXNTI+XHmQ0MeZX0kCPrHimG+vMSLZb8R8ZC/oRRnpg096qzout46z0KMKPUoLPRfHcVw3zkPX&#10;Ksu9lmXMcsa0Fa5j5uH14LPgdhcdF3wRo+BLGvsl9CPwiQc+seIcdKr6Sb+R85E+UIOY1MEnNVUd&#10;l1vHqg/6xH1ctNRlcaxegtjWa96ZjpjljGkrXMePQLvXgc+Dm1x0HPXv0aN+jxGW0N+jhyVJ+MSK&#10;Feg1IakzFOiWseLv0xOSfl3xkz69Oj4u97jCj9w6DxqGjUOXtE6cr0VM/bI8YFvEshwxbYXr+FFo&#10;9yrwFXCji44zflXP+If0fgl9FT7J4dlzYsUx6HREktFjftIPhrURyW4t5ifDWlXHZdZx1tajtHOh&#10;4aI4exG0Cl3nWR60LGOWM6atcB0zD5vgCfBOFx0XoNWC/5i2X0I/B5/E4RMrzvkLmhogE1rOTwqg&#10;BzHphU96qjou+7gihPEB9KjCUpe0Thz3wLf1mnemI2Y5Y9oK1/Hj0G43+CbgszGljvOigYgWDcS1&#10;sIR+BD7xwCdWrECvCUmvpkC3jJVADcpIHXxSU9VxuXUcb4Z+oUfavG2dmDqNQ6+yvMW2tn7jiDm9&#10;wnX8NVvH34Zd66LjTEDVMoFWrV9CX4VPPPCJFccCXm1EEtZiAeIFNSgjdfBJVcdn83n+Sc8fZ219&#10;0jIfF8cqdJqnzlnealnGLGdMW+E6Zh7uAv8K3PJxAfotIBfvl9BvhU8U+MSKcxw/BAnGDxxHIM4F&#10;JprUIKmBTyaaquPjMo+P1SXQKscTsHy+tjiW4wvql+VttqV+OT9i2grX8dPQ72rwQ3A1KDmuCCa0&#10;aDCrhSX0E/BJBD6xYiWY0ZKSYU0JkgwIo4xE4ZNwdVxR9nEF9ViLMQIs9UrrxHHoNG7rO365PR2x&#10;LEdMW+E6fgbaXQN+chodZ4JJLQMN90voJ+GTGHxixTHodkQyrMWgY8YxaHdE0gOfRKs6LreOs9Cj&#10;yvMRtDj/VhzHoes8dc3ypZZlzHLGtBWu4x9Av28B/xtcA0rl40JwD37HRNH3S+jv0fZLhuATK84F&#10;JzQ1RGr0XJBMaLlgP2KSgU/6qzout47VK6DPiwEs36FQHMehXxV6leXLbEv9shwxbYXr+MfQ7jvA&#10;L8ANLjqOhiJ6NJTQwxL6EfjEA59YsRLq1ZOSPl0JkV5QgzJSB5/UVK+DlFvHcehRxXU8aRfY1o7z&#10;vP5BnbN8uW2pd5Yjpq1wHf8vW7+/gb3VRceZkGJkQhGjX0JfgU9yekZixbFQ2BiRRI1YiITBsD4i&#10;2a3HQmS4quNy6zgLPcYvxTiBulxo2RMx9JyHzmV52LIyRnmWMWyF6/j/QLvvBaPggy46LoSG8Ps4&#10;x4z9EvpD8EkrfGLFuVDBUJvJhJELkQLwIiZh+MRbvb+i3DpW2y19SrsIObc4hr5V6pXlK2zLmOWM&#10;YStcx7+Gdm8Dh4Hb/cfR5mNGtLlVhCX0jxlhCe7ZbCZWrDR7RVISFgp+A5Cx0jxsJCW4Z7OZVO/b&#10;LPv547itT2nrkZuLYt53HKeuWd5hW8SyHDFtCR1Ph3elJHE/9kHo+w7wO8DnQkodB2ag7wx+x6xf&#10;Qr8VPlHgEyuO4bdBRiR9IobfUWAcQ+4ekdTAJxNnLF834jvweZHi97/ja1SfHbHf/x5HXVwLXvbs&#10;SB7a5TNNtNR2ccxnmfJsA7DZTns6YpYzpp3mmh+HQO4CfwBump9ojosJ6L0goR+HT2LwiRXnoHG1&#10;hfSJHDTPONccRUx64JNoWd5/sbH6vNSsSTWvrrS0TMt3BRTHWWhahbZleZdtEctyxLTTXPO/hdY3&#10;gj+dRvPRFrwPoyUpwhL6eG5VgmdXW4gVK9B6UtIvlBbSB3pQRnrhk56yaP5maL763rfJ3pVlazkO&#10;G28A0L603Sdjaj6OmHYaa7wXfdx/QNt879txW+OzUPaKZ1yh60zLkOiX0Me7sqDfEUkGPukHfSgj&#10;9K34TF0Tb8R2lRqzVLVc4v1FeVujtNRwvsuy2cjJmBpm/DrQ8v+ztXwORMwxymRanoB2J6DjgoR+&#10;UuSgVbWVZOCTftCHmNC34qqWp/DdAuoqS7O01Kpqa1hdbZfbGmb8OtDyX20tv8lFy+HWIRFuTYqo&#10;hP6QUKDXpCQDn/QDjDsk9K24quUp1HLc1iwttRq3tR1fY2mZsSxH/DrQ8ixomGOMOS5a7od2+6Hj&#10;jIT+kIhBqyMSjC+gZcYx6HhEQt+Ky6HlCMbLS8Eb+T3J/F04FfC8CHan9cnbWs6alnYxHj71/RiL&#10;MSffwTHVv4VX6n0vzvs4z4c++Rsq82yd8rxeDhpTlxCMC6DBqtbKkzcn1Zpqa0y9ctpr7UJba5cW&#10;aU2BzpIS9NvQW1VrU6i17Fq7L37LtNca8xnz2mVFWotDZyOSjIhXtYZMP4Vay9v5LBud9lpbYGtN&#10;K9JaDjpT2wj60KrWplZrqq0x9a3TXmsNttZEkdYU6CwpQR8Kvc1FbfO8IYbuJ973xx3gjAXxu+xJ&#10;DQUE7ippTvE51m0Epc4/5vD/Pwum7tjg8Gv6zezZESV5FF8yD3hNmO8/9PxptnnF6gZzWexCad/z&#10;2Bxpt7zkkXb4mlppfzQ817wc8/3+r/Oknf/3l0i78ovzzWOrGsybZiwwR7obzIHrLzWf7Gowv/Ll&#10;heZIS4O5b1a9uWFegzlxQ4NZ85d6syF3mXnkF/Wmed5i85ld9ebt72k0P31PvTm4q8lMvHuR+USN&#10;bv7kkwvNX6wzzCNfuNQ8/oQw71yywNTf7DO/0THffNt7/Wbbl+eZG74RMNc+W2vuvCBkJh++yHzy&#10;pmbzU7+tNfPfbDEf+XmteZ5nibnhP+eawVvbzMjPLjZjT11ujhiXmJtqr8A2zDc/07vMvO6XC8zv&#10;Pr3cHN690CzMazc/+bVF5oXvX2H+6jf15pLvdJijf6o3r5+/0vxqe4P5sQ90mZs7GsxHn+k2N+L7&#10;/WDBKnMG6uPohtVmPWzt99aYQdjworWyXtbdeaW09+19i7RfaLhK1iNj1jen03J+Wi5Py/XRcv20&#10;/H+0/P+03B5abh8tt5eW20/L70PL70fL70vL70/L+qBl/dCyvmhZf7SsT1rWLy3rm5b1T8v9Qcv9&#10;Q8v9Rcv9R8v9Scv9S8v9Tcv9T0s90FIftNQLLfVDSz3RUl+01Bst9Ufr6NHRp6NXR7+Onp13ZTIf&#10;FLX7ku8ZPfX309E8sOTJXML1TJZjcLyb5HFlP2a4HO2Kz9OyT7wHlu1redOA2AYOgLAGHxwEYX1A&#10;DIKDoB2//zAIRo37RLu4V2wXfWJUbBArvLeIIe/14pB3jujw/bsx5HvUGPOtNTr839fTfk0f839J&#10;6wys19KBJ7TnA49rncE/ag8G79ALwS36ytCo/lAogXsFnze6mnXxEK7TjzffLbpa7hc7wDjOdXe3&#10;Dogd4DCILBkQO8EREGmzLGOWczrn4/zjLfBBFxhvHsB64YNCCD5YCQrBAfEg6ATPBwZEGnSCMT98&#10;0AHGfANiCHSAQ174YAUYFQP4/qgTMGqgjkA7YD2xvlhvrD/WI+uT9cr6ZT0X5/rJ9hV2x6vqA67E&#10;jGHswyBgrn8t73dknr0gMkMtQA+/tDXhaNTRrKNhR9OOxqs5t5pzmfOmS85djHZT6vzfh5kXMd0e&#10;f5XMw+vZ9gBmd33fs5OfMZv8OG2fyzl+cc5meQfg9i0EHrC8SVHSSPw98L3A+bDN8oPmrwSb0iLY&#10;lEJ+SYkbEN/szARrzXX8eC38bZh+AIS1FHJTCjkKvp5CzoIP2vG7U4Ng1PgoctsmMSgSyHXvE+3e&#10;fxCD3neIB7zvFHnv+cJtWzj9OW+NhNsSBs7H2RaMc5Xlvp8aW33/bDzge8TI+7qNK/zP6A/gHVB5&#10;/+c01/X7H9Oes1mG9Xi4rgCeHcJOc1tuReA6rRusDtygcbu8wPk428W6/BT6qHTgS9pY4DHX7Shg&#10;+pHA57SjgWHN2Y7VOFF47DTbsTr4e22N5EXX7Xg4eJu+I3irPh78sO72vY4EP6IfDX5U/23wY7qz&#10;HWtCivIbCMxtuTUhvIDXxk0zD4feb/wudMB4IZQ3VjdfJh5uvl3swP1x480bRKRlM/rYzehrN6PP&#10;TaLvTaEPTqEvTqFPTqGvTqGvht+WkppZ6lQ4rFPn58Ffi+nRtk+AAbBNrG1LY5m01PKzkyyDalaO&#10;LElj/ZgPHG5N4/+m8f/T2A74oAuMN6fR98MHhRB8sBIUgmn0/Wn0/Wn0/Wn0/fDBmB8+6ABjvjT6&#10;fvjgkBc+WAFGRRp9fxrtA76RRnuBDw7q8EEYHNTSaF/wwQG0zW2AyaQGOO16G9p1Cu2adf8H4Hyc&#10;euG+dG+raLdGCtuAditS2Cb4YIU3hW1NYZtT2Hb4YAx0+FP4bvBBZwA+eB50BlOoixTqJIW6SaGO&#10;4IOuZvhgHHS1YL+CceC2j7nPSu+XIaxjO9a13TV/cPpKG9YNmtOJj1M3zJOF5s3Yvj7XdaUxfTsY&#10;bN4ktVRqXe3NQXEw9ILh1l44/UDoKDhicLtKaXlraKOxLDSuLw8d1g8E79fHgg/oQ8FNrm14MPgh&#10;fVtwo741eJfOdbcC5+N853NRsCz4Z2158CXtgBxLf117MPCUa44awvRtgSe1rYFvyVzT6awU1lkv&#10;NbkscIu2Chz1f1V7wZ/Du/iEvtr/rH7U91bjn3yfd60XTt/p+4KE28626Xyc/3EOCrp9B4xx7yXi&#10;sPdisRP9iVtd7/CuEw9614s04DrjzgphnXVeBL/D+wFxSNwthvCbSSvEP6ItbEWbGEJ7HDpte1yO&#10;Nsn+0mmXrBvWRTeoA0sgsjXAQKfA46S5KJsN2F87fTfcM3ruRsPK60B5z93MNZU9OA+nPLYGR4dr&#10;/BGrzbEO8PVYHfbnpH82nvHAP+ExiKLCmQfYxpX4bOu8oLQzTC+KnH2gwSfYxtOO07jPwnLek1Yp&#10;+l0Oe9IJ4+xfLuccc8vtOTHHSQ2w3NEG/esA20ALglmAx9sfAeegrKZpSNQ0xdQ6ydAZOx9YXC9X&#10;4v9ksOFbwRtVRzWRxbPuQz30Ad4fQM3Izwk9XXBSV3wmM45YWugti/bAWFrq70Irlhaxer4VS4s4&#10;P8uKae37b2lPve+gXHp1tAvJvUyXNyLOAeryArAcUJccf/FeCPYvk+Fpwn0tkozwNJF+4DVikrDh&#10;aSJesF+LSQqap4nsB/1NWBZkmrAs6Afhxpgk2uhpImFQUGOSCdXTRAqq06bYBp3vBPdvzrento1q&#10;ji2RY/NXQccN5lTrtDh/8jqxb9bJ/EntJXA9JYFrKdTi2dIIz4GNgDdy/tyLhvcUYP5sRcOTH5k/&#10;66ET5kXcK5hnbkQsLeLsRVYsLWK+f4TTpUXM97kzlpbzL7BiaTn/IiuWlvNfZs9Py/kXW7G0nF+z&#10;Ymk5v7BiaTm/z56flvMHrVhazt9ixdJy/iVWLC3nX2rPT8v5l1uxtJy/3Yql5fydViwt5+e97vy+&#10;tIjzq6xYWs5vWrG0nP8tViwt57/Knp8WcVH/8mr8SuyD4mhX7IPuAk7broO42FdP1v+cyTKMu0Sd&#10;HIMNcRwGPyZ2S4bEMMqH7bhXi4lebUj0SOhjXp1gOYkV70XZXsS7JfQxr0GwrMSK6/BLrXU4SqmR&#10;0Me8EiyLst123Ivfa+v1YlkJfczrI1hWYsV7UbYX8W4JfczrJ1hWYsV1AcwfwLIS+phXgmVRttuO&#10;e4OYP4hlJfQxb4hgWYkV70XZXsS7JfQxbzPBshIrrmvB/HimoUZCH/NKsCzKdttxX2tM9OHe2l4J&#10;fcy7hGBZiRXvRdlexLsl9DFvG8GyEis+W/3BnjfjveBguvYHSyML5HETc7gRsc6ZngNfjq1Oif2I&#10;OQZgm3zl8d/T38Uvuj3TFlFmLMJUD8Ao84wdP1a3s1qfVX0+tua1noeptqNqO6q2o2o7qvbvpcYx&#10;zA847xWZ/B3h1fzJ2sGxdeRtJu7WR39UeE33dL6We5Pwm9nHeT6X59RVwPMROHS0PqpzHuKCE8fH&#10;px7zejEnz/9ymcWgBkz1s1/ONQW2T36c3wV3znOy3DmW4XY758R4TYrnxNoBnyk/hwvznJgE9xif&#10;wXNijVg1643X24rrkNcXItjApaC8x0PTQI+8biDPM80pqcfFqL9K0ODptMbrVtRaN3C0FoPORiQZ&#10;XBM4c+dfq1qz8hOkgU+ymzmOnmvuy15oaSzrmfZaC9taM4u0loXOVI1kRLaqNakLaoKfUuOWs9fP&#10;2hrL8/y+dR761H52uuS1LltrVxVpTYHOEhL0odCb0/eii3tN1x4bsXy1D6Vi+XmVeY2/ISL7UJxX&#10;nOZaW2Nr7R1FWotBZyMS9KFVrUldSHngT9nzWrbW0lh23rTXWtTW2rVFWstCZ6pO0IdWtTa1WlNt&#10;jfG3OqZ5Xnu7rbUbirSmQGcJCfpQ6K3ah57d+yVdjw3itsbivN9ieo/X3mVrbX2R1mLQ2YgEfWhV&#10;a1Ob17L4bRZqLMv7KKe31npsrd1cpLUsdKbiuVfVQB9aJq3djAOPHvBGPr8Wg6px8lme7+U9qvLD&#10;3wdSoTH5O0G0tubyKKf2GHM6Y1r7fqnpdqzKe3V7wTrokO+qu83W4yyUzQHF90RF8bxeFPcahSX0&#10;k0KBXhMS9MXQLWPF6EMZoW/F5eijb65qeVYM++wVWuZvBlGjtNRu3NZwfOHJWE5H/DrQ8k22lje4&#10;aDkD7Wag434JfbzbGVodkaCvh5YZx6DjEQl9Ky6HlqvXPUpch8vaWs7i/l1bq9Mt5zrX2HptnW60&#10;dcprbFloTcX7LlTRL7LQWzm0Vs2bJd4jrvJ+auRL2jx9W3PSZzli+g7TfAxwB3TI36+6x9bjZGOA&#10;MJ5/DONZ/aiEPsYA0GtCgr4eumWsiF6UEfpWXNVyeY7TJx8DQK/UaZy6BXHqmfayk7Gcjph2mmv5&#10;LlvLm120nIE6M9Bvv4R+QsSg1REJ+npMYRyDjkck9K24quUp1HLW1ihtlvnX1nZWtXMxYpYzpp3m&#10;WmY+5hjhPhct74d294u4KEjoJ0QOmlW9pA8+6QU9iAl9K65qeQq1rC62NErLvKs6Gi6Kpcbt+aa5&#10;lu+1tTzgouWoNy6i3oQIS+jHhQK9JiQYS0DPjBXoOCGhb8VVLU+hluON1riClpqN25qNN52M4yxH&#10;TFtCyxqOgwiu45/2fQuQkev7Fpz7HeXq8Me5F43LOT7vvXB0w3LnnNjHEXAcsR30gVmYduo5sQye&#10;m8tAn/0S+jERgyZHJL3wSQ+IoozQt2Lnf/L/O9sCN+n4eHdVsqguVmGa/Tn5vlZslny/lHPfKe+Z&#10;3IgV9oI38jndOOrhWsD723gPpPxkqTscs9HmbXsixrmvPHQry3H/J62MUZ5lDFvBek3iCzKnfgDs&#10;AG6/Q1zwekTB2yr2S+h74JNjRkFixTmvV6g+EhY5L/GCgqH6yISR85LCGft91lPv/a3qePGsOPbr&#10;K3Ss6tAk9EirQqfFMX8vW4VeWZ53plO/KGdMW+E6HoR+bwMPgzvBOaiDeeDcU4j68kbUp4iwhH7e&#10;CEty8IkVK9BqQlIjFB+ZMBTfMMrIbvik+nvaZ/OeqDj23St0HDegY+iRVl6LKIrldTboVZbzXQvQ&#10;e5z65bULxLQVruOHoN1bwL8AXosopeOML2tkfLjyIKGPM7+SBHxixTHfXmNEst+I+che0Isy0gef&#10;9FbzcYlnrc7EPcuT6jgLParQo7TQc3Ecx3XiPHStstxrWcYsZ0xb4TpmHl4PPgtud9FxwRcxCr6k&#10;sV9CPwKfeOATK85Bp6qf9Bs5H+kDNYhJHXxSU9VxuXWs+qBP3MdFS10Wx+oliG295p3piFnOmLbC&#10;dfwItHsd+Dy4yUXHUf8ePer3GGEJ/T16WJKET6xYgV4TkjpDgW4ZK/4+PSHp1xU/6dOrx3mTP/t6&#10;1vJx3I/cOg8aho1Dl8VxvhYx9cvygG0Ry3LEtBWu40eh3avAV8CNLjrO4B3XGf+Q3i+hr8InObx3&#10;lVhxDDodkWT0mJ/0g2FtRLJbi/nJsFbVcZl1nLX1KO1caLoo5nvP8tB3nuVByzJmOWPaCtcx87AJ&#10;ngDvdNFxAVot+I9p+yX0c/BJHD6x4py/oKkBMqHl/KQAehCTXvikp6rjso8rQhgfQI8qLHVJ68Rx&#10;D3xbr3lnOmKWM6atcB0/Du12g28CPhtT6jgvGoho0UBcC0voR+ATD3xixQr0mpD0agp0y1gJ1KCM&#10;1MEnNVUdl1vH8WboF3qkzdvWianTOPQqy1tsa+s3jpjTK1zHX7N1/G1Y/m5TKR1nAqqWCbRq/RL6&#10;KnzigU+sOBbwaiOSsBYLEC+oQRmpg0+qOi77ebesrU9a5uPiWIVO89Q5y1sty5jljGkrXMfMw13g&#10;X4FbPi5AvwXk4v0S+q3wiQKfWHGO44cgwfiB4wjEucBEkxokNfDJRFN1fFzm8bG6BFrleAKWz9cW&#10;x3J8Qf2yvM221C/nR0xb4Tp+GvpdDX4Irgal8nE0mNCiwawWltBPwCcR+MSKlWBGS0qG/z971wMd&#10;R3Gf14kDhvBH2Ae2sTFne2/3/uydz7KxZcm2ztJZEq6THDyS2CTNO/oEtamSiEYJMm3aa15D5X/4&#10;MLJRcZKqrUsouDw1fUlICC/Ky6WklFClTV/ANvgAG7lggpKIxAkQ+n2zO/LallaKT3da63afPs1v&#10;Zmf/3Le/mW9md3ZWVQyiC6hCGtEEm6jy2hUlb1fQH6ejjYCQ/spQxtPw07Tl3+kl1nrERTriDF3u&#10;x9+H79YD/zWKH3cZGbULPtwhQDsDm0jBJsx4Cn7bJ/CQmoIfM56C7/YJbIBNNHl+XGo/7oY/+nk/&#10;giHuv9njafh1nn7N9KVmyDjTGWfocj/+D/hvI/AT4EZgpPr4uNGrHjeUwLMCtHvVZwWysAkz3mOc&#10;VP1RYlqgxyBOqj1GB+JEF2yiw/PjUvux/zr455UAQs6hYI+n4b9++KtIX2aF9F+mI87Q5X78DHz3&#10;Q8BBYKODHzdFE4GmaGugSoB2AjZRAZsw40p0UyAj0B5QosQmYBrSiFmwiWnec5BS+3Ea/ujHczwR&#10;zrZCK57n8w/6OdOXWyH9nemIM3S5H/+P5b9HEN7m4MddUUXriia0DgHaCmyiJ9AlYMZT0SqtT6BJ&#10;S0WJKuChQJ/AY4FUlHjI8+NS+3E3/DF9NdoJ9Ms5ZjgUhz/n4ecivcoMRRzp3YwjdLkfPwffvQU4&#10;Ctzh4MfHo1l8v3xAe1aAdhY2EYdNmPGe6HHNHyNOaj1R4jgQRJyogk0EvfEVpfZj/wrTP0U4F3Wu&#10;PQ7/9tNfmV5thYwznXGELvfjF+C7m4FXAafxx02xAa0pFterBGgPaFUCGLMZI8y4EgvqGYEqXYkR&#10;QeAhLSOAMZsxwhu3WfL7x2nLP0V4DepmW5zjjtP0a6bXWCHiIh1xhiP48XyMEXXzfMV8LyQDvAz/&#10;/hTwBsD3QkbqB3bBv7tirXqHAO04bEKBTZjxFL5x3SfQrqfwDWHGU6i7+wSmwSZOjlt9vQC/YaS5&#10;Qtu8d0femwY/NwGnvTuSh+/ynSaG9G17nO8y5VkGEHavtNYjznTGGZ7nPv9/8PPPAIOAk8+fjKX1&#10;k/D34wK007CJFGzCjPfAx/2LiHa9Bz7PeE+sCXFiA2yiqSTzX3g+P9J7JqtMX/Yj5FwBDOnjDLsZ&#10;wrdF+morRFykI87wPPf5n8HX24DfjuLzTYswH8YizIUhQBvvrgrg3dVFhBlX4OsZgQ5dWUS0AxuQ&#10;RmyCTWwoic83o5735n0bbq4sy5fTCNPzAPi6CGtPxenzacQZnsc+znnffgnf5rxv71o+/l6knfWO&#10;K/y6C99S7BCgjbmy4L99Al2wiQ6gHWkEbTM+Xs/EF+C8RmqzeL48wvxFectHGdKH86vNsDtxKk4f&#10;ZnwS+PJvLF+eCidmG2U4Xz4J3z0JPz4uQDuj98BX/XGiCzbRAbQjTtA2454vT+DcAv41ps8ypK/6&#10;LR/211nplg8zPgl8+XeWL1/s4MtV8axeFc/oTQK0s7oCf80IdMEmOgC0OwRom3HPlyfQl9OWzzKk&#10;r6Yt307Xm77MuEhHfBL48nvhw2xjXO7gyx3w3Q74cZcA7ayegq/2CaB9AV9mPAU/7hOgbcZL4csJ&#10;tJeXAuU8p4aBNpgf4H0RXE5zyVu+3J00fRft4fN1Ps6L4J/8DpnP8lPe1+uBj/kXE2gXwAc9XytN&#10;vTmsr/ktH/M3nPe+dpnla1fbfE2Bn2UEoNvwN8/XJtDXutdaWtx43vsa6zPWa9fafC0NP+sT6NLT&#10;nq+hpp9AX8tb9Vl303nva7MtX1NtvtYDP/NXEtBQz9cm1tf8lo/51533vjbP8jXd5msK/CwjAA2F&#10;v80A27xviKZ7QXPsLbD2M9w3ip9F3fo0MHF9g1cL/mb2evy+BCC/B/sMG79iwbcUEdrBZMbN5dS3&#10;FhEX389+DGQfALivmMyWv8T0t/RlZth9uRnmK6z06VY6xo+n0SfOYxwtQzFPA8LumWac4xVF3/hq&#10;M+yeY4Z+Po9ifm4LW84RLOdXlXNTyjkA5Zxpcg4qOWePnPNEzhkh37mX7yzLd0DlO3PynSP5zoYc&#10;8y7HDMsxmHIMmxzzI8dMyOfI8tkanzvwd8h7t/K+l7xnkLfuEfhl+8TSjrzVTvFfb3Iw5fdZzu6z&#10;ybn4WG7mAyONy7gLjqBiPQENHXW+Tu6vSuQ9FSrTpygVVtqZgZwLk9vJb5mf8j0zt8zDdFneadcA&#10;PO85QAUQX6gouPulbISdBOTCMs3lYiRk8S3gPBDH9wyzQB6I47tMWSAPHAls1Wu1LfoG5A3KHSA0&#10;9/Duu6iKlATWJ7R2AR4rDshF5uNcdlnkyTOf3q7X6lv0Xfpmx/1yfVbfJMD9LpU7RSj3y+8X5ZHn&#10;CPLWBjfqu4LX69uD6/RDwYsd930Y64nngxfp3PfKYfZNLleFntNqQge17aEHtG2hfdrBUI1WHf5O&#10;YEX4icDW8DUBJ164flt4rgCPYfqMeSB5/rxuB8MH1OpIjeq0r5pItboSWBVZoS7DNhXAzoiizMZO&#10;nbbbhXeO7wV2R2YPbfcStguNst3LkZB6FDgWCas89yAgF3nuvPZrjdvVOmOzutvY4nj+92F9J7DH&#10;uGvoPI6h0/vtUc7jFeNxleg3vjO0XWMU1wuFwOl3N0ZXYrz+KgGeP+t7ucjzvwQJXdF3Av3Rndor&#10;0e1aQ+w1bU8srHfGQvpgbKP+C6Bu0WZ996ItehbPRwYAp2P+HOt/gbyEk0/VxbfqCdxnyQIDQALt&#10;xSwwACSg5TzGUnmyCOX50tfXYn1T5Q4gC+zR10LzEwCPN9I2A2iDZoEEMIB7OlkgATj9Fq6vteB0&#10;/d/As6IBIAs47Y/rd1ng/nDZhxb5+1gWasHhGxgb47Svn2E98TowVBYgvFWo65y22xFbrhPbAadz&#10;qIn9SjsU3as57esg1h+M7tGei3Zq3NdI9cfW6FRtRTQZqI6uDRw0fqAeMp5Utxt/o+7Ce061Rrtj&#10;mVmN9auAlcadogwmhxg75ROsww9HlqtHMN/ALsw3cB9QH2lSGyMNan/46+r94QDmQVIxh1fOsa5q&#10;xPrG8A8EnLjpDzVo94cedORmL9YTe0Jf1eT1WRtSlH7N+fqsDfVrRBLz7fIcgsP8XtY5R4Oz9GPB&#10;mfqe4Ecd/aQT807fB+wGnH5TXXCT/pLe7rivF7GeyANO55bF+t1AHb6l4eQ/XL8GSADcX3yY30rN&#10;zOObSFkgAdQBL+E7iU77fRHriTzA/Y7kl1msjzMfvl2cBeJAfiFsIA7wGCPVJwbWBxfuAbLADt1g&#10;+wFgY2iadUyGtcAsYDEKdgLQcPG2IJyBNNa9bOPItgzM33se8AXWflh/BC2b+2wAvD5K7yHQgOXd&#10;0vRR2AcR76iwL4I+Spr9E9pMZz+F9rVW+nysmwt7AYCQfRTRrwkgndtqiKPfwz5KHv0g9lFE/yiM&#10;NPSb2EfxI2QfpfsK5I9hPdMXmaHoo8xAeiXiVyJ9CfJeBVwHm/2qZUjn/pcD7E+tQMjzqUY6zlOO&#10;eWUfRfSx3NVHQREa1z4K91dFV8EiQ3sf5V1z1dB/WWa5neyjsNxxkXllHqbL8s78NcA0YA5QAdj7&#10;KOsRl4tsE7CeGK2P8gL6KKu1zfoubaN+RLvesX7Ma036i8BLyMf6kfWGXOQxqTF1+kb0UdCf0J33&#10;x/VoiQk47S+PPIf0dXpN8LeO2rkq+BstgXnm6xA67W83+i07RB/moOP+ng8+pxEvANzf0PWFLX/v&#10;hbBXh76lVYceRx/nY+jjnAg8F3odfZwo+jhfdmyjbAvvU3eEH1B3hv9WtFFGatc9H96iro5sdNzX&#10;Gswzk0SehsjHHPsceyOPqNnIQ2oe2IBzH+kavoT1RyP/jD7Mw0N9h7UG3tfBSTpt12C8qjYarwEn&#10;HM/jfqMlsNvYHHjJ2OLYtjqK9ceMuwKvGH8WkO2hBvRhDqGQOJ1HY/RQoDF6GHg+wGuHUx9a5LWb&#10;ipT7o5/U+qOHtWPRg9ra2NWO/s/1DQJzHP1/b+xP9Cza1wOA0zn+HOt/Edss4HSOdegTJdC2L/d+&#10;1EjX0N6PSozSl+L6WgtOdcQbsXZcP3AOOF3De7B+B7A99jlHn6iJafrKmK4fjvY71jmHsP5Q9BX0&#10;j46JOmekduTWaBv6RkcDNdFXAoeMuwNHjI7ALqPdsSztxPrtxp2BbcZnRZmID5WIU/XZ+5BWbbyJ&#10;ftOv1cORb6KeeAz1xWOOdcU9WL8D2B75hijzVcPsl/VkTeQ29K82qS+HO9T7MEfs/eH9alN4aeB4&#10;aNDxvPuxvj/0pgCv2Uj15P2h27TG0L878tsQehJ9pB9q9YDT9X85eFw7FuzX9qCv5HT970N/6t7g&#10;bNw7m+V4/WuD0/SG4IX6K7pzv+uovgH9qQ3oK21w3F8W63cDdbpzHbMG9/YSQC3y8ffGAbnIepDX&#10;/IiG4wK7tU16vdauv4z+jdPvZl/KjX2lJBpKpegrsT3GvlInGmkdwO/zPEdLmO036g+XSMLs09Ge&#10;l7hA9O9oz7e9c7w0Yc9z0VCeMNJZHmYBiu25tN2en7hwKP9YjjUvce77r0woU+biTCoAJfOreiXz&#10;Tr2iPAgsqbefa+++i1YwCxdhZ95E3rcd89zdckly3wvXJC9OKL1Dx0BLTLaf129cv5FcEDj4iM8X&#10;7O1raU/DBh/BVnGAfW6OgbgO4DMLlg/fwlbdtxCdKgHarbrcFnXbUP8bWTO2c1iDuLWc/h0u+k4b&#10;sAmg7xTMzYFLS8LNMoubahs3zeCiGbx0CtB2GTfG5SXhZqXFDe/XSL/JgYsceBkUoO0ybloqSsLN&#10;GosbzhUrufGpKEcqypQAbZdxc+CKknDTYHGzzsZNM7hoBi+dArRdxo0xoyTccC5L1sUpGzc5cJED&#10;L4MCtF3GTYuvJNzcYHHzYRs3vgDKUQBlSoC2y7g5cGVJuPmIxc3NNm6awUUzeOkUoO0yboyZJeHm&#10;4xY3aRs3OXCRAy+DArRdxk3LrOS+TxS/7XcLOPkscCvA9wLfh/aZT0vpPi2jJwVop1zW9pud3Dev&#10;+NzcBj74jvvtAOtkctOsJfRmrVXvFKCdcBc3xpyScNNicdNq4yYHLnLgZVCAtsu4aZlbEm7usLhh&#10;uZJ+48NdCZ/eqicFaLuMmwPXoC6eW/S+5ufACedKYZuYtihTelxv1tN6pwDtuMvK1LUl4ebPLW4y&#10;Nm5y4CIHXgYFaLuMmxY/uJlTdL/5K3DyaeCLAL97K3QK32P2Bf16UoD2gBZAHX0J4I57FPNLws3d&#10;FjfbbNw0g4tm8NIpQNtl3BgLURcX3292gBNqVdbiiH6TC/ZqOfAxKEC7111+06Im933l6qKXqXvB&#10;Cds2ewB+G12UKXxP1xfqwzMDgna3u7g5EIDfzC46N3vBRzPwAPDHFjfN+EZrc6hV6xSgnXAXN4aO&#10;PsPMonPzJfDxh0A3kLa4yYX6ArmQog0K0O4LuKoubgmiTPmKzs3fgw/Of/9PwIctbnz4lqQvnAok&#10;BWj73cXNiRD8ZnrRufkq+LgeeARYb3HTFs6qbeFedb8A7azqKr8xIvCbK4rOzQHw0QD0AORI6FQ4&#10;rebAx6AA7bS7uGkxUBcXn5t/BR98zvl1oNHixhdJqL5IK8YAEbQT7uLmRBR+U/wy9U3wsQ54HPiA&#10;xU1bpFtti/Sp+wVod7uLG2NRSeqb74APlqVeQNY3uUhWzUV61UEB2i6rb1ri8JsZRa9vvgdOPgj8&#10;ALgBEG0/I6/6jIpAUoB23l1+c2Ix/ObKonPzJPigdv8nsMHips1IBdqMTGC/AO2UuzTcWIK+ZvG5&#10;eRp8fBToA262uMkZrYGc0R0YFKDd6i5uWpaWpF38Y/DBdvH/ArJd7Iv2BXz4nkZSgLbL2sUnrgM3&#10;xe9P/RSc3ApwcqRNAOubtmhKa4tmtP0CtFMu608tBzfFv0dxGHyw/50HWi1uctE+LRdV9EEB2n3u&#10;4qalCtwU/37xi+DjDuAYwGcxQqdiFbovltCTArQr3HW/+MQKcFP851P94OOzwGuAfHbXFkvpbbGM&#10;vl+Adspd3Bg1aN8Un5sT4ITPFwYAvkcm+lOYXz0Xy+J9XYJ22l3ctKyEhhefm5+DjzuBN4G7LG58&#10;mIfbt6hbTwrQbnUXNydWlYSbX1vcvGXjpg1ctIGX/QK0XcaNUVsSbt62uOHkwdJvcuAiB14GBWi7&#10;jJuWREm4mQJOWKbeZ+PGF0c5iqNMCdB2GTcn1pSEmwstbt5v46YNXLSBl/0CtF3GjVFfEm4usbip&#10;sHGTAxc58DIoQNtl3LQkS8LNFRY3V9q48S1GOVqMMiVA22XcnFhbEm5mWtzMsXHTBi7awMt+Adou&#10;48ZoLAk3cy1u/DZucuAiB14GBWi7jJuWppJwM9/iJmDjxleJclSJMiVAuzBuFlhjMPi+Fd/7+PhU&#10;jGcGzuW9D7xewqkhrOWUPZb3es6Xd4gm02+pHOP7UG1PzZyH96C+xXehaCuJ9ycVZUHS/l6Qd+1N&#10;tz9f/His137J4p3qFCXzXaCW9tb5lyWP9c8/7dpXIh3X/7v0Adoyz9TEqfcC54MevMem8N04hn8A&#10;JIA4wP6+H+C7ckQF8DqMt4AVqPseRVv9zDgOKN6lG+nY2ESMLeO+5MI5lSpkBOGNQCuOwby/RP1n&#10;W6VkeSJYUBVOv0nZrHxSuVX5jOJXPojwToQ3Kp9G2i3Kp8xsQ/8Xf+CWNtalQwmW0fv922+gueem&#10;7Du/w4C33D8+QxpEXcswcy3/43uMM3aK9QvM6ND/489/5L8ZkbVq/idPi+0fNb73Fvcn09+K3XPa&#10;/qc9Y+7J+jnK5it2iPVy+x/9slds32Odz8uaud5vHW/gkb27eFx5/L++fL6P8XuumvoP/J1PfNH8&#10;PUzjctM15vnbt2/+nLjkQ3MCke+rAI79mwVMt2yeI+NMx/Kem/CPCGODvwBWAVsB/J21cNv1Z6Ty&#10;/LikkL4YAE1D53ApKAsizmNxfwssm/kbYI+kg2MpD6euBnY0dGUm17u0ng5SBzH3a2bhaXWh/Xrb&#10;7cnE12T6LZVjbAOdWe7fWjg9md19+rU/U4tknonQQXls1m2s4yoAuZwPOtg6tVfoW6rlKRE+/vaT&#10;QqekDkm9kzpWdB2sG14Hb75g6heoGaPqILYvRAc34OJV42L+JcCxQ1kAf2ctTHPSwUrlOqGDFyBf&#10;AKBvjJcWSp8LJ0af92Ey1SGT6bdUjrE+PLtPOMPTwjKZH+VMLbxdu2pULZR5JkIL5bFZN3paiP53&#10;gX3C1OB9w/YJ35459Ytj0UJuX6gWrsPFpBZyDNe5auFSZUXRtFD6nKeFKHRYJvN8UWdr4UxPC8tU&#10;Cw8Hrx5VC2WeidBCeWxPC837r4VqYcUnhu8X4v7og2PRQm5fqBbebGkhx6WeqxYuV5YUTQulz3la&#10;WI5aiHnYvXukot8x2dtBZ/YL10fmjaqFMs9EaKE8tqeF46SFI98jvXtMWjgO90hvt7Tw8wVo4Qpl&#10;edG0UPqcp4XlqIX4TkoCUwskvPvj5aaFT0QXJKtXnX7tz3xeKPNMhBbKY3taOD5aGDeG7xfiHunW&#10;sWghty+kX5hGAbsLF5PjZnYCnCMHf2ctGF414vNCjr1ZrFQOjZ25APFijKGRvufVi+blKa97pQs9&#10;TSzTe6XRuDaqJso8E6GJ8tisN73nhoU/N8y+2Tnsc0PcK314LJrI7QvVxG24mNTELwPnrolLMYrG&#10;1MJiaaL0PU8Ty1ETdU8Ty1QT/64yPKomyjwToYny2J4mjk8/sefw8GNpMK5021g0kdsXqokPWJr4&#10;LwVp4jKMpimuJkrf8zSxHDUR34b27p2W5XPEy66LjaqJMs9EaKI8tqeJ46SJX9ozbD8R9053jkkT&#10;sX2hmviwpYlPFKSJKzCqpriaKH3P08Ry1MRFniaWaT8xs7xyVE2UeSZCE+WxPU0cH01s/bfhNRH3&#10;Th8diyZy+0I18duWJv6oAE3k08TlRdZE6XueJpajJi7xNLFMNfGNFctG1USZZyI0UR7b08Rx0sTL&#10;h3+eiHun94xJE7F9oZr4lKWJzxekiUuLPsZG+p6nieWoics9TSxTTbxlZfWomijzTIQmymN7mjg+&#10;mpjaN+K403vHooncvlBNPGhp4usFaeKyoo+xkb7naWI5amKNp4llqok/Xr16VE2UeSZCE+WxPU0c&#10;H03Mbh1+jA3unX5tLJrI7QvVRH73h+NO3ylIE6uKPsZG+p6nieWoibWeJpapJtatqRtVE2WeidBE&#10;eWxPE8dHE+N/Onw/EfdOd49FE7l9oZrI73ZREy/FS4jn+i7GEtw5LfYYG+l7niaWoybWe5pYppr4&#10;tfqGUTVR5pkITZTH9jRxfDSx7+PDj7HBuNM9Y9FEbl+oJvK7e9TEeQVp4pKij7GRvudpYjlqYqOn&#10;iWWqiWrDulE1UeaZCE2Ux/Y0cXw0MXtk+H4i7p1+YyyayO0L1UR+N5OaGCtIE5cVfYyN9D1PEye/&#10;JvJbiOavVBRhJ7Sk0nv6/F727z/Z7cn0vZDJ9Fsqx/jtkym2b7rRDn9ZT1Z/PuQ4r5/MUwpNtPsa&#10;bXlsTxPHRxP7fjriuNO9Y9FEbl+oJn4FF/MB4DHgIQB/Zy2QS8e53ZLKh5SNyHORhWkIx/pNqJ9g&#10;5z8EzvxO8LmUDRxWLJOpLrG3Ac7SCuXX9UrmnXp7njPL7GTkpHK4+jXzYL2iLD2Ni7P46sX41cwU&#10;x/p1MvJVyvIwHwSy/P8RwLnO5PdUm2GvARYx/QJzTkkZfxof7l2PiiekPIy1cpFf5mPcbsv1p4cL&#10;EOXxWG82IJwLVACsV96TMNchqlwG+GhgqQBo/78AAAAA//8DAFBLAQItABQABgAIAAAAIQCm5lH7&#10;DAEAABUCAAATAAAAAAAAAAAAAAAAAAAAAABbQ29udGVudF9UeXBlc10ueG1sUEsBAi0AFAAGAAgA&#10;AAAhADj9If/WAAAAlAEAAAsAAAAAAAAAAAAAAAAAPQEAAF9yZWxzLy5yZWxzUEsBAi0AFAAGAAgA&#10;AAAhAAJ3eC7XAgAAxwYAAA4AAAAAAAAAAAAAAAAAPAIAAGRycy9lMm9Eb2MueG1sUEsBAi0AFAAG&#10;AAgAAAAhAI4iCUK6AAAAIQEAABkAAAAAAAAAAAAAAAAAPwUAAGRycy9fcmVscy9lMm9Eb2MueG1s&#10;LnJlbHNQSwECLQAUAAYACAAAACEAmorett8AAAAGAQAADwAAAAAAAAAAAAAAAAAwBgAAZHJzL2Rv&#10;d25yZXYueG1sUEsBAi0AFAAGAAgAAAAhAGuaNdAPOwgAXLMyABQAAAAAAAAAAAAAAAAAPAcAAGRy&#10;cy9tZWRpYS9pbWFnZTEuZW1mUEsFBgAAAAAGAAYAfAEAAH1CCAAAAA==&#10;">
                <v:shape id="Picture 58" o:spid="_x0000_s1086" type="#_x0000_t75" style="position:absolute;width:78371;height:34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hYNXBAAAA2wAAAA8AAABkcnMvZG93bnJldi54bWxET7tqwzAU3Qv9B3EL2Rq5xQ3BjWyKwTR0&#10;KMTJ0PFi3dqm1pWR5Ef+vhoCGQ/nfShWM4iZnO8tK3jZJiCIG6t7bhVcztXzHoQPyBoHy6TgSh6K&#10;/PHhgJm2C59orkMrYgj7DBV0IYyZlL7pyKDf2pE4cr/WGQwRulZqh0sMN4N8TZKdNNhzbOhwpLKj&#10;5q+ejAJfNuXU/ozHz69vOaSVrdPF1UptntaPdxCB1nAX39xHreAtjo1f4g+Q+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9hYNXBAAAA2wAAAA8AAAAAAAAAAAAAAAAAnwIA&#10;AGRycy9kb3ducmV2LnhtbFBLBQYAAAAABAAEAPcAAACNAwAAAAA=&#10;" filled="t" fillcolor="white [3212]">
                  <v:imagedata r:id="rId104" o:title=""/>
                  <v:path arrowok="t"/>
                </v:shape>
                <v:rect id="Rectangle 59" o:spid="_x0000_s1087" style="position:absolute;left:1010;top:34284;width:77356;height:10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gp1MQA&#10;AADbAAAADwAAAGRycy9kb3ducmV2LnhtbESP3WrCQBSE74W+w3IK3ohuKvUvdZWiFaJ3jT7AMXtM&#10;UrNnQ3bV+PauIPRymJlvmPmyNZW4UuNKywo+BhEI4szqknMFh/2mPwXhPLLGyjIpuJOD5eKtM8dY&#10;2xv/0jX1uQgQdjEqKLyvYyldVpBBN7A1cfBOtjHog2xyqRu8Bbip5DCKxtJgyWGhwJpWBWXn9GIU&#10;bHefu8MqkX/nWbnuJZM0ksfxj1Ld9/b7C4Sn1v+HX+1EKxjN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KdTEAAAA2wAAAA8AAAAAAAAAAAAAAAAAmAIAAGRycy9k&#10;b3ducmV2LnhtbFBLBQYAAAAABAAEAPUAAACJAwAAAAA=&#10;" filled="f" stroked="f">
                  <v:textbox style="mso-fit-shape-to-text:t">
                    <w:txbxContent>
                      <w:p w:rsidR="00E54F2F" w:rsidRDefault="00E54F2F" w:rsidP="00031D90">
                        <w:pPr>
                          <w:pStyle w:val="Caption"/>
                          <w:jc w:val="both"/>
                        </w:pPr>
                        <w:bookmarkStart w:id="305" w:name="_Toc450123904"/>
                        <w:r>
                          <w:t>Figure 5.</w:t>
                        </w:r>
                        <w:fldSimple w:instr=" SEQ Figure \* ARABIC ">
                          <w:r>
                            <w:rPr>
                              <w:noProof/>
                            </w:rPr>
                            <w:t>5</w:t>
                          </w:r>
                        </w:fldSimple>
                        <w:r w:rsidRPr="00031D90">
                          <w:rPr>
                            <w:rFonts w:cstheme="minorBidi"/>
                            <w:color w:val="000000" w:themeColor="text1"/>
                            <w:kern w:val="24"/>
                          </w:rPr>
                          <w:t xml:space="preserve"> </w:t>
                        </w:r>
                        <w:r>
                          <w:rPr>
                            <w:rFonts w:cstheme="minorBidi"/>
                            <w:color w:val="000000" w:themeColor="text1"/>
                            <w:kern w:val="24"/>
                          </w:rPr>
                          <w:t>Comparison of seasonal dynamics of the spatially averaged MODIS 8-day vegetation indices (NDVI, EVI, and LSWI), SIF, and GPP</w:t>
                        </w:r>
                        <w:r>
                          <w:rPr>
                            <w:rFonts w:cstheme="minorBidi"/>
                            <w:color w:val="000000" w:themeColor="text1"/>
                            <w:kern w:val="24"/>
                            <w:position w:val="-6"/>
                            <w:vertAlign w:val="subscript"/>
                          </w:rPr>
                          <w:t>VPM</w:t>
                        </w:r>
                        <w:r>
                          <w:rPr>
                            <w:rFonts w:cstheme="minorBidi"/>
                            <w:color w:val="000000" w:themeColor="text1"/>
                            <w:kern w:val="24"/>
                          </w:rPr>
                          <w:t xml:space="preserve"> for six different biomes between a drought year of 2012 and the mean for 2010-2014 (excluding 2012). DOY: day of year. Red lines with markers represent 2012; black lines represent the 2010–2014 mean (excluding 2012), and vertical bars represent mean ± standard deviation; and shade</w:t>
                        </w:r>
                        <w:r w:rsidR="00C56818">
                          <w:rPr>
                            <w:rFonts w:cstheme="minorBidi"/>
                            <w:color w:val="000000" w:themeColor="text1"/>
                            <w:kern w:val="24"/>
                          </w:rPr>
                          <w:t>d</w:t>
                        </w:r>
                        <w:r>
                          <w:rPr>
                            <w:rFonts w:cstheme="minorBidi"/>
                            <w:color w:val="000000" w:themeColor="text1"/>
                            <w:kern w:val="24"/>
                          </w:rPr>
                          <w:t xml:space="preserve"> areas represent 2012 anomalies relative to the mean values for 2010–2014</w:t>
                        </w:r>
                        <w:bookmarkEnd w:id="305"/>
                      </w:p>
                    </w:txbxContent>
                  </v:textbox>
                </v:rect>
                <w10:anchorlock/>
              </v:group>
            </w:pict>
          </mc:Fallback>
        </mc:AlternateContent>
      </w:r>
    </w:p>
    <w:p w:rsidR="00A81204" w:rsidRDefault="00A81204">
      <w:pPr>
        <w:spacing w:line="240" w:lineRule="auto"/>
      </w:pPr>
      <w:r>
        <w:br w:type="page"/>
      </w:r>
    </w:p>
    <w:p w:rsidR="00064198" w:rsidRPr="00962C5D" w:rsidRDefault="00064198" w:rsidP="00064198">
      <w:pPr>
        <w:ind w:firstLine="720"/>
        <w:jc w:val="both"/>
        <w:rPr>
          <w:rFonts w:eastAsia="SimSun"/>
          <w:lang w:eastAsia="zh-CN"/>
        </w:rPr>
      </w:pPr>
      <w:r>
        <w:lastRenderedPageBreak/>
        <w:t xml:space="preserve">Figure 5.6 shows </w:t>
      </w:r>
      <w:r w:rsidRPr="00C90EB1">
        <w:t xml:space="preserve">the Midwest-wide </w:t>
      </w:r>
      <w:r>
        <w:t>change in magnitudes</w:t>
      </w:r>
      <w:r w:rsidRPr="00C90EB1">
        <w:t xml:space="preserve"> of vegetation greenness and </w:t>
      </w:r>
      <w:r>
        <w:t>production</w:t>
      </w:r>
      <w:r w:rsidRPr="00C90EB1">
        <w:t xml:space="preserve"> </w:t>
      </w:r>
      <w:r>
        <w:t xml:space="preserve">during April – June (AMJ), July – September (JAS), and growing season (GS) of 2012, and  vegetation </w:t>
      </w:r>
      <w:r w:rsidRPr="00C90EB1">
        <w:t>response</w:t>
      </w:r>
      <w:r>
        <w:t xml:space="preserve"> dates to</w:t>
      </w:r>
      <w:r w:rsidRPr="00C90EB1">
        <w:t xml:space="preserve"> </w:t>
      </w:r>
      <w:r>
        <w:t xml:space="preserve">2012 </w:t>
      </w:r>
      <w:r w:rsidRPr="00C90EB1">
        <w:t>drought</w:t>
      </w:r>
      <w:r>
        <w:t xml:space="preserve"> on 500 m or 0.5 ° pixel level</w:t>
      </w:r>
      <w:r w:rsidRPr="00C90EB1">
        <w:t>.</w:t>
      </w:r>
      <w:r>
        <w:t xml:space="preserve"> </w:t>
      </w:r>
      <w:r w:rsidRPr="00124DDA">
        <w:rPr>
          <w:rFonts w:eastAsia="SimSun"/>
          <w:lang w:eastAsia="zh-CN"/>
        </w:rPr>
        <w:t xml:space="preserve">In AMJ, vegetation greenness, </w:t>
      </w:r>
      <w:r>
        <w:rPr>
          <w:bCs/>
        </w:rPr>
        <w:t xml:space="preserve">SIF, and </w:t>
      </w:r>
      <w:r w:rsidRPr="00347325">
        <w:rPr>
          <w:bCs/>
        </w:rPr>
        <w:t>GPP</w:t>
      </w:r>
      <w:r w:rsidRPr="00347325">
        <w:rPr>
          <w:bCs/>
          <w:vertAlign w:val="subscript"/>
        </w:rPr>
        <w:t>VPM</w:t>
      </w:r>
      <w:r w:rsidRPr="00347325">
        <w:rPr>
          <w:bCs/>
        </w:rPr>
        <w:t xml:space="preserve"> </w:t>
      </w:r>
      <w:r>
        <w:rPr>
          <w:rFonts w:eastAsia="SimSun"/>
          <w:lang w:eastAsia="zh-CN"/>
        </w:rPr>
        <w:t>over half of the</w:t>
      </w:r>
      <w:r w:rsidR="004C6199">
        <w:rPr>
          <w:rFonts w:eastAsia="SimSun"/>
          <w:lang w:eastAsia="zh-CN"/>
        </w:rPr>
        <w:t xml:space="preserve"> U.S.</w:t>
      </w:r>
      <w:r>
        <w:rPr>
          <w:rFonts w:eastAsia="SimSun"/>
          <w:lang w:eastAsia="zh-CN"/>
        </w:rPr>
        <w:t xml:space="preserve"> Midwest apparently increased (RC &gt; 0 </w:t>
      </w:r>
      <w:r w:rsidRPr="005246AF">
        <w:rPr>
          <w:rFonts w:eastAsia="SimSun"/>
          <w:lang w:eastAsia="zh-CN"/>
        </w:rPr>
        <w:t>%), whereas the mixed prairie region, including southwestern North Dakota, main South Dakota, and western Nebraska, experienced the largest reduction (</w:t>
      </w:r>
      <w:r>
        <w:t>Figure 5.</w:t>
      </w:r>
      <w:r w:rsidR="00E103EC">
        <w:t>6</w:t>
      </w:r>
      <w:r w:rsidRPr="005246AF">
        <w:rPr>
          <w:rFonts w:eastAsia="SimSun"/>
          <w:lang w:eastAsia="zh-CN"/>
        </w:rPr>
        <w:t xml:space="preserve">a). In JAS, the crop region was suppressed by drought </w:t>
      </w:r>
      <w:r w:rsidR="00D60CCE">
        <w:rPr>
          <w:rFonts w:eastAsia="SimSun"/>
          <w:lang w:eastAsia="zh-CN"/>
        </w:rPr>
        <w:t>as well as</w:t>
      </w:r>
      <w:r w:rsidRPr="005246AF">
        <w:rPr>
          <w:rFonts w:eastAsia="SimSun"/>
          <w:lang w:eastAsia="zh-CN"/>
        </w:rPr>
        <w:t xml:space="preserve"> the west prairie. ~ 80 % of the</w:t>
      </w:r>
      <w:r w:rsidR="004C6199">
        <w:rPr>
          <w:rFonts w:eastAsia="SimSun"/>
          <w:lang w:eastAsia="zh-CN"/>
        </w:rPr>
        <w:t xml:space="preserve"> U.S.</w:t>
      </w:r>
      <w:r w:rsidRPr="005246AF">
        <w:rPr>
          <w:rFonts w:eastAsia="SimSun"/>
          <w:lang w:eastAsia="zh-CN"/>
        </w:rPr>
        <w:t xml:space="preserve"> Midwest showed decline </w:t>
      </w:r>
      <w:r>
        <w:rPr>
          <w:rFonts w:eastAsia="SimSun"/>
          <w:lang w:eastAsia="zh-CN"/>
        </w:rPr>
        <w:t>i</w:t>
      </w:r>
      <w:r w:rsidRPr="005246AF">
        <w:rPr>
          <w:rFonts w:eastAsia="SimSun"/>
          <w:lang w:eastAsia="zh-CN"/>
        </w:rPr>
        <w:t>n NDVI</w:t>
      </w:r>
      <w:r w:rsidR="00342745">
        <w:rPr>
          <w:rFonts w:eastAsia="SimSun"/>
          <w:lang w:eastAsia="zh-CN"/>
        </w:rPr>
        <w:t>, EVI</w:t>
      </w:r>
      <w:r w:rsidRPr="005246AF">
        <w:rPr>
          <w:rFonts w:eastAsia="SimSun"/>
          <w:lang w:eastAsia="zh-CN"/>
        </w:rPr>
        <w:t xml:space="preserve">, LSWI, </w:t>
      </w:r>
      <w:r>
        <w:rPr>
          <w:rFonts w:eastAsia="SimSun"/>
          <w:lang w:eastAsia="zh-CN"/>
        </w:rPr>
        <w:t>SIF</w:t>
      </w:r>
      <w:r w:rsidRPr="005246AF">
        <w:rPr>
          <w:rFonts w:eastAsia="SimSun"/>
          <w:lang w:eastAsia="zh-CN"/>
        </w:rPr>
        <w:t>, and GPP</w:t>
      </w:r>
      <w:r w:rsidRPr="005246AF">
        <w:rPr>
          <w:rFonts w:eastAsia="SimSun"/>
          <w:vertAlign w:val="subscript"/>
          <w:lang w:eastAsia="zh-CN"/>
        </w:rPr>
        <w:t>VPM</w:t>
      </w:r>
      <w:r w:rsidRPr="005246AF">
        <w:rPr>
          <w:rFonts w:eastAsia="SimSun"/>
          <w:lang w:eastAsia="zh-CN"/>
        </w:rPr>
        <w:t xml:space="preserve"> except the forest regions in the upper northern Great Lakes, southeast Missouri, and Kentucky, and parts of agriculture regions in the Minnesota River basin, and James and Red River basins of North Dakota (</w:t>
      </w:r>
      <w:r w:rsidR="00E103EC">
        <w:t>Figure 5.</w:t>
      </w:r>
      <w:r w:rsidR="00E54C26">
        <w:t>6</w:t>
      </w:r>
      <w:r w:rsidRPr="005246AF">
        <w:rPr>
          <w:rFonts w:eastAsia="SimSun"/>
          <w:lang w:eastAsia="zh-CN"/>
        </w:rPr>
        <w:t xml:space="preserve">b). Overall, </w:t>
      </w:r>
      <w:r>
        <w:rPr>
          <w:rFonts w:eastAsia="SimSun"/>
          <w:lang w:eastAsia="zh-CN"/>
        </w:rPr>
        <w:t xml:space="preserve">the </w:t>
      </w:r>
      <w:r w:rsidRPr="005246AF">
        <w:rPr>
          <w:rFonts w:eastAsia="SimSun"/>
          <w:lang w:eastAsia="zh-CN"/>
        </w:rPr>
        <w:t xml:space="preserve">main </w:t>
      </w:r>
      <w:proofErr w:type="spellStart"/>
      <w:r w:rsidRPr="005246AF">
        <w:rPr>
          <w:rFonts w:eastAsia="SimSun"/>
          <w:lang w:eastAsia="zh-CN"/>
        </w:rPr>
        <w:t>agroecosystems</w:t>
      </w:r>
      <w:proofErr w:type="spellEnd"/>
      <w:r w:rsidRPr="005246AF">
        <w:rPr>
          <w:rFonts w:eastAsia="SimSun"/>
          <w:lang w:eastAsia="zh-CN"/>
        </w:rPr>
        <w:t xml:space="preserve"> of </w:t>
      </w:r>
      <w:r>
        <w:rPr>
          <w:rFonts w:eastAsia="SimSun"/>
          <w:lang w:eastAsia="zh-CN"/>
        </w:rPr>
        <w:t>U</w:t>
      </w:r>
      <w:r w:rsidR="00834CA9">
        <w:rPr>
          <w:rFonts w:eastAsia="SimSun"/>
          <w:lang w:eastAsia="zh-CN"/>
        </w:rPr>
        <w:t>.</w:t>
      </w:r>
      <w:r>
        <w:rPr>
          <w:rFonts w:eastAsia="SimSun"/>
          <w:lang w:eastAsia="zh-CN"/>
        </w:rPr>
        <w:t>S</w:t>
      </w:r>
      <w:r w:rsidR="00834CA9">
        <w:rPr>
          <w:rFonts w:eastAsia="SimSun"/>
          <w:lang w:eastAsia="zh-CN"/>
        </w:rPr>
        <w:t>.</w:t>
      </w:r>
      <w:r>
        <w:rPr>
          <w:rFonts w:eastAsia="SimSun"/>
          <w:lang w:eastAsia="zh-CN"/>
        </w:rPr>
        <w:t xml:space="preserve"> </w:t>
      </w:r>
      <w:r w:rsidRPr="005246AF">
        <w:rPr>
          <w:rFonts w:eastAsia="SimSun"/>
          <w:lang w:eastAsia="zh-CN"/>
        </w:rPr>
        <w:t xml:space="preserve">Midwest were the most drought-affected areas during </w:t>
      </w:r>
      <w:r>
        <w:rPr>
          <w:rFonts w:eastAsia="SimSun"/>
          <w:lang w:eastAsia="zh-CN"/>
        </w:rPr>
        <w:t xml:space="preserve">the </w:t>
      </w:r>
      <w:r w:rsidRPr="005246AF">
        <w:rPr>
          <w:rFonts w:eastAsia="SimSun"/>
          <w:lang w:eastAsia="zh-CN"/>
        </w:rPr>
        <w:t>2012 growing season, covering North Dakota, South Dakota, Nebraska, Iowa, Missouri, Illinois, and Indiana (</w:t>
      </w:r>
      <w:r w:rsidR="009C7C0E">
        <w:t>Figure 5.</w:t>
      </w:r>
      <w:r w:rsidRPr="005246AF">
        <w:rPr>
          <w:rFonts w:eastAsia="SimSun"/>
          <w:lang w:eastAsia="zh-CN"/>
        </w:rPr>
        <w:t xml:space="preserve">6c). The reduction </w:t>
      </w:r>
      <w:r>
        <w:rPr>
          <w:rFonts w:eastAsia="SimSun"/>
          <w:lang w:eastAsia="zh-CN"/>
        </w:rPr>
        <w:t xml:space="preserve">in </w:t>
      </w:r>
      <w:r w:rsidRPr="005246AF">
        <w:rPr>
          <w:rFonts w:eastAsia="SimSun"/>
          <w:lang w:eastAsia="zh-CN"/>
        </w:rPr>
        <w:t xml:space="preserve">vegetation greenness and productivity in these regions followed the drought pattern exhibited in </w:t>
      </w:r>
      <w:r w:rsidR="009C7C0E">
        <w:t>Figure 5.</w:t>
      </w:r>
      <w:r w:rsidRPr="005246AF">
        <w:rPr>
          <w:rFonts w:eastAsia="SimSun"/>
          <w:lang w:eastAsia="zh-CN"/>
        </w:rPr>
        <w:t xml:space="preserve">3. For example, Nebraska was continuously under severe to extreme drought conditions during </w:t>
      </w:r>
      <w:r>
        <w:rPr>
          <w:rFonts w:eastAsia="SimSun"/>
          <w:lang w:eastAsia="zh-CN"/>
        </w:rPr>
        <w:t xml:space="preserve">the 2012 growing season, and its </w:t>
      </w:r>
      <w:proofErr w:type="spellStart"/>
      <w:r>
        <w:rPr>
          <w:rFonts w:eastAsia="SimSun"/>
          <w:lang w:eastAsia="zh-CN"/>
        </w:rPr>
        <w:t>agroecosystems</w:t>
      </w:r>
      <w:proofErr w:type="spellEnd"/>
      <w:r>
        <w:rPr>
          <w:rFonts w:eastAsia="SimSun"/>
          <w:lang w:eastAsia="zh-CN"/>
        </w:rPr>
        <w:t xml:space="preserve"> experienced a</w:t>
      </w:r>
      <w:r w:rsidRPr="005246AF">
        <w:rPr>
          <w:rFonts w:eastAsia="SimSun"/>
          <w:lang w:eastAsia="zh-CN"/>
        </w:rPr>
        <w:t>t least one-month extreme drought</w:t>
      </w:r>
      <w:r>
        <w:rPr>
          <w:rFonts w:eastAsia="SimSun"/>
          <w:lang w:eastAsia="zh-CN"/>
        </w:rPr>
        <w:t xml:space="preserve">, mainly occurring in June or July </w:t>
      </w:r>
      <w:r w:rsidRPr="005246AF">
        <w:rPr>
          <w:rFonts w:eastAsia="SimSun"/>
          <w:lang w:eastAsia="zh-CN"/>
        </w:rPr>
        <w:t>(</w:t>
      </w:r>
      <w:r w:rsidR="009C7C0E">
        <w:t>Figure 5.</w:t>
      </w:r>
      <w:r w:rsidRPr="005246AF">
        <w:rPr>
          <w:rFonts w:eastAsia="SimSun"/>
          <w:lang w:eastAsia="zh-CN"/>
        </w:rPr>
        <w:t>3b</w:t>
      </w:r>
      <w:r>
        <w:rPr>
          <w:rFonts w:eastAsia="SimSun"/>
          <w:lang w:eastAsia="zh-CN"/>
        </w:rPr>
        <w:t>, c</w:t>
      </w:r>
      <w:r w:rsidRPr="005246AF">
        <w:rPr>
          <w:rFonts w:eastAsia="SimSun"/>
          <w:lang w:eastAsia="zh-CN"/>
        </w:rPr>
        <w:t>)</w:t>
      </w:r>
      <w:r>
        <w:rPr>
          <w:rFonts w:eastAsia="SimSun"/>
          <w:lang w:eastAsia="zh-CN"/>
        </w:rPr>
        <w:t>. Accordingly, the vegetation indices, SIF, and GPP</w:t>
      </w:r>
      <w:r w:rsidRPr="00440D50">
        <w:rPr>
          <w:rFonts w:eastAsia="SimSun"/>
          <w:vertAlign w:val="subscript"/>
          <w:lang w:eastAsia="zh-CN"/>
        </w:rPr>
        <w:t>VPM</w:t>
      </w:r>
      <w:r>
        <w:rPr>
          <w:rFonts w:eastAsia="SimSun"/>
          <w:lang w:eastAsia="zh-CN"/>
        </w:rPr>
        <w:t xml:space="preserve"> of the </w:t>
      </w:r>
      <w:r w:rsidRPr="005246AF">
        <w:rPr>
          <w:rFonts w:eastAsia="SimSun"/>
          <w:lang w:eastAsia="zh-CN"/>
        </w:rPr>
        <w:t xml:space="preserve">Nebraska </w:t>
      </w:r>
      <w:proofErr w:type="spellStart"/>
      <w:r>
        <w:rPr>
          <w:rFonts w:eastAsia="SimSun"/>
          <w:lang w:eastAsia="zh-CN"/>
        </w:rPr>
        <w:t>agroecosystems</w:t>
      </w:r>
      <w:proofErr w:type="spellEnd"/>
      <w:r>
        <w:rPr>
          <w:rFonts w:eastAsia="SimSun"/>
          <w:lang w:eastAsia="zh-CN"/>
        </w:rPr>
        <w:t xml:space="preserve"> were significantly lower than the 2010 – 2014 mean. </w:t>
      </w:r>
    </w:p>
    <w:p w:rsidR="00064198" w:rsidRPr="00600118" w:rsidRDefault="00064198" w:rsidP="009C7C0E">
      <w:pPr>
        <w:ind w:firstLine="720"/>
        <w:jc w:val="both"/>
        <w:rPr>
          <w:rFonts w:eastAsia="SimSun"/>
          <w:lang w:eastAsia="zh-CN"/>
        </w:rPr>
      </w:pPr>
      <w:r w:rsidRPr="00600118">
        <w:rPr>
          <w:rFonts w:eastAsia="SimSun"/>
          <w:lang w:eastAsia="zh-CN"/>
        </w:rPr>
        <w:t>Vegetation resp</w:t>
      </w:r>
      <w:r>
        <w:rPr>
          <w:rFonts w:eastAsia="SimSun"/>
          <w:lang w:eastAsia="zh-CN"/>
        </w:rPr>
        <w:t>onse timing</w:t>
      </w:r>
      <w:r w:rsidRPr="00600118">
        <w:rPr>
          <w:rFonts w:eastAsia="SimSun"/>
          <w:lang w:eastAsia="zh-CN"/>
        </w:rPr>
        <w:t xml:space="preserve"> to </w:t>
      </w:r>
      <w:r>
        <w:rPr>
          <w:rFonts w:eastAsia="SimSun"/>
          <w:lang w:eastAsia="zh-CN"/>
        </w:rPr>
        <w:t xml:space="preserve">2012 </w:t>
      </w:r>
      <w:r w:rsidRPr="00600118">
        <w:rPr>
          <w:rFonts w:eastAsia="SimSun"/>
          <w:lang w:eastAsia="zh-CN"/>
        </w:rPr>
        <w:t>drought</w:t>
      </w:r>
      <w:r>
        <w:rPr>
          <w:rFonts w:eastAsia="SimSun"/>
          <w:lang w:eastAsia="zh-CN"/>
        </w:rPr>
        <w:t xml:space="preserve"> </w:t>
      </w:r>
      <w:r w:rsidRPr="00600118">
        <w:rPr>
          <w:rFonts w:eastAsia="SimSun"/>
          <w:lang w:eastAsia="zh-CN"/>
        </w:rPr>
        <w:t xml:space="preserve">also spatially varied across the </w:t>
      </w:r>
      <w:r>
        <w:rPr>
          <w:rFonts w:eastAsia="SimSun"/>
          <w:lang w:eastAsia="zh-CN"/>
        </w:rPr>
        <w:t>U</w:t>
      </w:r>
      <w:r w:rsidR="00834CA9">
        <w:rPr>
          <w:rFonts w:eastAsia="SimSun"/>
          <w:lang w:eastAsia="zh-CN"/>
        </w:rPr>
        <w:t>.</w:t>
      </w:r>
      <w:r>
        <w:rPr>
          <w:rFonts w:eastAsia="SimSun"/>
          <w:lang w:eastAsia="zh-CN"/>
        </w:rPr>
        <w:t>S</w:t>
      </w:r>
      <w:r w:rsidR="00834CA9">
        <w:rPr>
          <w:rFonts w:eastAsia="SimSun"/>
          <w:lang w:eastAsia="zh-CN"/>
        </w:rPr>
        <w:t>.</w:t>
      </w:r>
      <w:r>
        <w:rPr>
          <w:rFonts w:eastAsia="SimSun"/>
          <w:lang w:eastAsia="zh-CN"/>
        </w:rPr>
        <w:t xml:space="preserve"> </w:t>
      </w:r>
      <w:r w:rsidRPr="00600118">
        <w:rPr>
          <w:rFonts w:eastAsia="SimSun"/>
          <w:lang w:eastAsia="zh-CN"/>
        </w:rPr>
        <w:t>Midwest</w:t>
      </w:r>
      <w:r>
        <w:rPr>
          <w:rFonts w:eastAsia="SimSun"/>
          <w:lang w:eastAsia="zh-CN"/>
        </w:rPr>
        <w:t xml:space="preserve">, and its spatial pattern was relatively consistent among five </w:t>
      </w:r>
      <w:r w:rsidRPr="00996361">
        <w:rPr>
          <w:bCs/>
        </w:rPr>
        <w:t xml:space="preserve">vegetation biophysical </w:t>
      </w:r>
      <w:r>
        <w:rPr>
          <w:bCs/>
        </w:rPr>
        <w:t>parameters</w:t>
      </w:r>
      <w:r w:rsidRPr="00600118">
        <w:rPr>
          <w:rFonts w:eastAsia="SimSun"/>
          <w:lang w:eastAsia="zh-CN"/>
        </w:rPr>
        <w:t xml:space="preserve"> (</w:t>
      </w:r>
      <w:r w:rsidR="009C7C0E">
        <w:t>Figure 5.</w:t>
      </w:r>
      <w:r w:rsidR="008D707F">
        <w:rPr>
          <w:rFonts w:eastAsia="SimSun"/>
          <w:lang w:eastAsia="zh-CN"/>
        </w:rPr>
        <w:t>6</w:t>
      </w:r>
      <w:r>
        <w:rPr>
          <w:rFonts w:eastAsia="SimSun"/>
          <w:lang w:eastAsia="zh-CN"/>
        </w:rPr>
        <w:t xml:space="preserve">). The prairie region responded the earliest, and </w:t>
      </w:r>
      <w:r>
        <w:rPr>
          <w:rFonts w:eastAsia="SimSun"/>
          <w:lang w:eastAsia="zh-CN"/>
        </w:rPr>
        <w:lastRenderedPageBreak/>
        <w:t>vegetation indices, SIF, and GPP</w:t>
      </w:r>
      <w:r w:rsidRPr="00E42115">
        <w:rPr>
          <w:rFonts w:eastAsia="SimSun"/>
          <w:vertAlign w:val="subscript"/>
          <w:lang w:eastAsia="zh-CN"/>
        </w:rPr>
        <w:t>VPM</w:t>
      </w:r>
      <w:r>
        <w:rPr>
          <w:rFonts w:eastAsia="SimSun"/>
          <w:lang w:eastAsia="zh-CN"/>
        </w:rPr>
        <w:t xml:space="preserve"> started to drop below the multi-year averages in May and June. The major crop regions responded to drought mainly in August except northern Missouri (June and July). This finding agreed with USDA NASS </w:t>
      </w:r>
      <w:r w:rsidRPr="002A3CFF">
        <w:rPr>
          <w:rFonts w:eastAsia="SimSun"/>
          <w:lang w:eastAsia="zh-CN"/>
        </w:rPr>
        <w:t>Crop Progress Report</w:t>
      </w:r>
      <w:r>
        <w:rPr>
          <w:rFonts w:eastAsia="SimSun"/>
          <w:lang w:eastAsia="zh-CN"/>
        </w:rPr>
        <w:t xml:space="preserve"> when comparing Missouri with other states. The forests in upper Great Lakes and southeast Kentucky did not show clear reduction in vegetation indices, SIF, and GPP</w:t>
      </w:r>
      <w:r w:rsidRPr="00E42115">
        <w:rPr>
          <w:rFonts w:eastAsia="SimSun"/>
          <w:vertAlign w:val="subscript"/>
          <w:lang w:eastAsia="zh-CN"/>
        </w:rPr>
        <w:t>VPM</w:t>
      </w:r>
      <w:r>
        <w:rPr>
          <w:rFonts w:eastAsia="SimSun"/>
          <w:lang w:eastAsia="zh-CN"/>
        </w:rPr>
        <w:t xml:space="preserve"> during the drought, whereas they decreased in July in deciduous forest regions in the southern Missouri and Indiana.   </w:t>
      </w:r>
    </w:p>
    <w:p w:rsidR="0085028F" w:rsidRDefault="00B51D1E" w:rsidP="0085028F">
      <w:pPr>
        <w:keepNext/>
        <w:jc w:val="center"/>
      </w:pPr>
      <w:r w:rsidRPr="00B51D1E">
        <w:rPr>
          <w:noProof/>
          <w:lang w:eastAsia="zh-CN" w:bidi="ar-SA"/>
        </w:rPr>
        <w:drawing>
          <wp:inline distT="0" distB="0" distL="0" distR="0" wp14:anchorId="30C89E09" wp14:editId="1B637FDC">
            <wp:extent cx="5180720" cy="5025224"/>
            <wp:effectExtent l="0" t="0" r="1270" b="444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5"/>
                    <a:stretch>
                      <a:fillRect/>
                    </a:stretch>
                  </pic:blipFill>
                  <pic:spPr>
                    <a:xfrm>
                      <a:off x="0" y="0"/>
                      <a:ext cx="5182170" cy="5026630"/>
                    </a:xfrm>
                    <a:prstGeom prst="rect">
                      <a:avLst/>
                    </a:prstGeom>
                  </pic:spPr>
                </pic:pic>
              </a:graphicData>
            </a:graphic>
          </wp:inline>
        </w:drawing>
      </w:r>
    </w:p>
    <w:p w:rsidR="002427D0" w:rsidRDefault="0085028F" w:rsidP="0085028F">
      <w:pPr>
        <w:pStyle w:val="Caption"/>
        <w:jc w:val="both"/>
      </w:pPr>
      <w:bookmarkStart w:id="306" w:name="_Toc450123905"/>
      <w:r>
        <w:t>Figure 5.</w:t>
      </w:r>
      <w:fldSimple w:instr=" SEQ Figure \* ARABIC ">
        <w:r w:rsidR="00DE21DE">
          <w:rPr>
            <w:noProof/>
          </w:rPr>
          <w:t>6</w:t>
        </w:r>
      </w:fldSimple>
      <w:r>
        <w:t xml:space="preserve"> Midwest-wide relative change rate (RCR, %) and response date of </w:t>
      </w:r>
      <w:bookmarkStart w:id="307" w:name="OLE_LINK27"/>
      <w:r w:rsidR="00C56818">
        <w:t xml:space="preserve">8-day </w:t>
      </w:r>
      <w:r>
        <w:t>MODIS vegetation indices (NDVI, EVI, LSWI) and productivity (GPP</w:t>
      </w:r>
      <w:r w:rsidRPr="00EC204E">
        <w:rPr>
          <w:vertAlign w:val="subscript"/>
        </w:rPr>
        <w:t>VPM</w:t>
      </w:r>
      <w:r>
        <w:t xml:space="preserve"> and SIF) </w:t>
      </w:r>
      <w:bookmarkEnd w:id="307"/>
      <w:r>
        <w:t xml:space="preserve">during a drought year of 2012 relative to the mean for 2010–2014 (excluding 2012?). </w:t>
      </w:r>
      <w:r>
        <w:lastRenderedPageBreak/>
        <w:t xml:space="preserve">RCR </w:t>
      </w:r>
      <w:bookmarkStart w:id="308" w:name="OLE_LINK18"/>
      <w:bookmarkStart w:id="309" w:name="OLE_LINK19"/>
      <w:r>
        <w:t>during April–June (AMJ, a), July–September (JAS, b), and growing season (GS, c).</w:t>
      </w:r>
      <w:bookmarkEnd w:id="308"/>
      <w:bookmarkEnd w:id="309"/>
      <w:r>
        <w:t xml:space="preserve"> Response date to drought (d) - the first date when three 8-day composites in 2012 were continuously lower than the mean values for 2010–2014. The insets show the frequency histograms of RCR and r</w:t>
      </w:r>
      <w:r w:rsidRPr="00B41468">
        <w:rPr>
          <w:rFonts w:hint="eastAsia"/>
        </w:rPr>
        <w:t xml:space="preserve">esponse </w:t>
      </w:r>
      <w:r>
        <w:t>date</w:t>
      </w:r>
      <w:bookmarkEnd w:id="306"/>
    </w:p>
    <w:p w:rsidR="002427D0" w:rsidRDefault="002427D0" w:rsidP="002427D0">
      <w:pPr>
        <w:ind w:firstLine="720"/>
        <w:jc w:val="both"/>
      </w:pPr>
    </w:p>
    <w:p w:rsidR="00CC49EC" w:rsidRPr="00F66186" w:rsidRDefault="00CC49EC" w:rsidP="00CC49EC">
      <w:pPr>
        <w:ind w:firstLine="720"/>
        <w:jc w:val="both"/>
      </w:pPr>
      <w:r>
        <w:t>Total r</w:t>
      </w:r>
      <w:r w:rsidRPr="00F66186">
        <w:t>egional GPP</w:t>
      </w:r>
      <w:r w:rsidRPr="00686A3D">
        <w:rPr>
          <w:vertAlign w:val="subscript"/>
        </w:rPr>
        <w:t>VPM</w:t>
      </w:r>
      <w:r w:rsidRPr="00F66186">
        <w:t xml:space="preserve"> in 2012 was the lowest (1.7</w:t>
      </w:r>
      <w:r>
        <w:t>6</w:t>
      </w:r>
      <w:r w:rsidRPr="00F66186">
        <w:t xml:space="preserve"> </w:t>
      </w:r>
      <w:proofErr w:type="spellStart"/>
      <w:r w:rsidRPr="00F66186">
        <w:t>Pg</w:t>
      </w:r>
      <w:proofErr w:type="spellEnd"/>
      <w:r w:rsidRPr="00F66186">
        <w:t xml:space="preserve"> C year</w:t>
      </w:r>
      <w:r w:rsidRPr="00F66186">
        <w:rPr>
          <w:vertAlign w:val="superscript"/>
        </w:rPr>
        <w:t>-1</w:t>
      </w:r>
      <w:r w:rsidRPr="00F66186">
        <w:t xml:space="preserve">) </w:t>
      </w:r>
      <w:r>
        <w:t>compared to other years from 2010 to 2014</w:t>
      </w:r>
      <w:r w:rsidRPr="00F66186">
        <w:t xml:space="preserve"> (Table </w:t>
      </w:r>
      <w:r>
        <w:t>5.</w:t>
      </w:r>
      <w:r w:rsidRPr="00F66186">
        <w:t xml:space="preserve">2), and drought reduced total GPP by 63 </w:t>
      </w:r>
      <w:proofErr w:type="spellStart"/>
      <w:r w:rsidRPr="00F66186">
        <w:t>Tg</w:t>
      </w:r>
      <w:proofErr w:type="spellEnd"/>
      <w:r w:rsidRPr="00F66186">
        <w:t xml:space="preserve"> C year</w:t>
      </w:r>
      <w:r w:rsidRPr="00F66186">
        <w:rPr>
          <w:vertAlign w:val="superscript"/>
        </w:rPr>
        <w:t>-1</w:t>
      </w:r>
      <w:r w:rsidRPr="00F66186">
        <w:t xml:space="preserve"> (3.5%) </w:t>
      </w:r>
      <w:r>
        <w:t xml:space="preserve">in 2012 </w:t>
      </w:r>
      <w:r w:rsidRPr="00F66186">
        <w:t>compared with the 2010–2014</w:t>
      </w:r>
      <w:r>
        <w:t xml:space="preserve"> mean GPP</w:t>
      </w:r>
      <w:r w:rsidRPr="00F66186">
        <w:t xml:space="preserve">. </w:t>
      </w:r>
      <w:proofErr w:type="spellStart"/>
      <w:r w:rsidRPr="00F66186">
        <w:t>Agroecosystems</w:t>
      </w:r>
      <w:proofErr w:type="spellEnd"/>
      <w:r>
        <w:t xml:space="preserve">, which accounted for </w:t>
      </w:r>
      <w:r w:rsidRPr="00F66186">
        <w:t xml:space="preserve">84 % of regional GPP, were the most impacted by </w:t>
      </w:r>
      <w:r>
        <w:t xml:space="preserve">the </w:t>
      </w:r>
      <w:r w:rsidRPr="00F66186">
        <w:t>2012 drought. Maize, soybean, cropland, and grassland exhibited the lowest annual/total GPP in 2012 with reductions of 9%, 7%, 6%, and 29%</w:t>
      </w:r>
      <w:r>
        <w:t>,</w:t>
      </w:r>
      <w:r w:rsidRPr="00F66186">
        <w:t xml:space="preserve"> respectively</w:t>
      </w:r>
      <w:r>
        <w:t>,</w:t>
      </w:r>
      <w:r w:rsidRPr="00F66186">
        <w:t xml:space="preserve"> for annual GPP and 3%, 10%, 4%, and 28%</w:t>
      </w:r>
      <w:r>
        <w:t>,</w:t>
      </w:r>
      <w:r w:rsidRPr="00F66186">
        <w:t xml:space="preserve"> respectively</w:t>
      </w:r>
      <w:r>
        <w:t>,</w:t>
      </w:r>
      <w:r w:rsidRPr="00F66186">
        <w:t xml:space="preserve"> for total GPP. Grassland showed rapid recovery of carbon assimilation </w:t>
      </w:r>
      <w:r>
        <w:t>following drought, and a</w:t>
      </w:r>
      <w:r w:rsidRPr="00F66186">
        <w:t xml:space="preserve">nnual GPP in 2013 for grassland </w:t>
      </w:r>
      <w:r>
        <w:t>was similar to</w:t>
      </w:r>
      <w:r w:rsidRPr="00F66186">
        <w:t xml:space="preserve"> annual GPP in 2010 (0.69 kg C m</w:t>
      </w:r>
      <w:r w:rsidRPr="00F66186">
        <w:rPr>
          <w:vertAlign w:val="superscript"/>
        </w:rPr>
        <w:t>-2</w:t>
      </w:r>
      <w:r w:rsidRPr="00F66186">
        <w:t xml:space="preserve"> year</w:t>
      </w:r>
      <w:r w:rsidRPr="00F66186">
        <w:rPr>
          <w:vertAlign w:val="superscript"/>
        </w:rPr>
        <w:t>-1</w:t>
      </w:r>
      <w:r w:rsidRPr="00F66186">
        <w:t xml:space="preserve">). </w:t>
      </w:r>
      <w:r>
        <w:t>A</w:t>
      </w:r>
      <w:r w:rsidRPr="00F66186">
        <w:t>nnual GPP of maize, soybean</w:t>
      </w:r>
      <w:r>
        <w:t>,</w:t>
      </w:r>
      <w:r w:rsidRPr="00F66186">
        <w:t xml:space="preserve"> and crop gradually increased </w:t>
      </w:r>
      <w:r>
        <w:t>during</w:t>
      </w:r>
      <w:r w:rsidRPr="00F66186">
        <w:t xml:space="preserve"> 2013 – 2014, </w:t>
      </w:r>
      <w:r>
        <w:t>but it</w:t>
      </w:r>
      <w:r w:rsidRPr="00F66186">
        <w:t xml:space="preserve"> was </w:t>
      </w:r>
      <w:r>
        <w:t xml:space="preserve">still lower than in 2010. In contrast, annual/total GPP in 2012 for forests was higher than the 2010-2014 mean GPP. Surprisingly, annual GPP was lower in 2013 and 2014 than in 2012 for MF and DBF. </w:t>
      </w:r>
    </w:p>
    <w:p w:rsidR="002427D0" w:rsidRDefault="002427D0" w:rsidP="00CC49EC">
      <w:pPr>
        <w:jc w:val="both"/>
      </w:pPr>
    </w:p>
    <w:p w:rsidR="003727CA" w:rsidRDefault="003727CA" w:rsidP="00834CA9">
      <w:pPr>
        <w:pStyle w:val="Caption"/>
        <w:keepNext/>
        <w:jc w:val="both"/>
      </w:pPr>
      <w:bookmarkStart w:id="310" w:name="_Toc450052546"/>
      <w:r>
        <w:t>Table 5.</w:t>
      </w:r>
      <w:fldSimple w:instr=" SEQ Table \* ARABIC ">
        <w:r>
          <w:rPr>
            <w:noProof/>
          </w:rPr>
          <w:t>2</w:t>
        </w:r>
      </w:fldSimple>
      <w:r w:rsidRPr="003727CA">
        <w:t xml:space="preserve"> </w:t>
      </w:r>
      <w:r>
        <w:t>Annual and total GPP estimates for each biome of the U</w:t>
      </w:r>
      <w:r w:rsidR="00834CA9">
        <w:t>.</w:t>
      </w:r>
      <w:r>
        <w:t>S</w:t>
      </w:r>
      <w:r w:rsidR="00834CA9">
        <w:t>.</w:t>
      </w:r>
      <w:r>
        <w:t xml:space="preserve"> Midwest from 2010 to 2014</w:t>
      </w:r>
      <w:bookmarkEnd w:id="310"/>
    </w:p>
    <w:tbl>
      <w:tblPr>
        <w:tblpPr w:leftFromText="180" w:rightFromText="180" w:vertAnchor="text" w:horzAnchor="margin" w:tblpXSpec="center" w:tblpY="77"/>
        <w:tblW w:w="5000" w:type="pct"/>
        <w:tblCellMar>
          <w:left w:w="43" w:type="dxa"/>
          <w:right w:w="43" w:type="dxa"/>
        </w:tblCellMar>
        <w:tblLook w:val="04A0" w:firstRow="1" w:lastRow="0" w:firstColumn="1" w:lastColumn="0" w:noHBand="0" w:noVBand="1"/>
      </w:tblPr>
      <w:tblGrid>
        <w:gridCol w:w="1775"/>
        <w:gridCol w:w="1145"/>
        <w:gridCol w:w="758"/>
        <w:gridCol w:w="758"/>
        <w:gridCol w:w="758"/>
        <w:gridCol w:w="758"/>
        <w:gridCol w:w="758"/>
        <w:gridCol w:w="899"/>
        <w:gridCol w:w="887"/>
      </w:tblGrid>
      <w:tr w:rsidR="002E2D1E" w:rsidRPr="002E2D1E" w:rsidTr="002E2D1E">
        <w:trPr>
          <w:trHeight w:val="286"/>
        </w:trPr>
        <w:tc>
          <w:tcPr>
            <w:tcW w:w="1045"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r w:rsidRPr="002E2D1E">
              <w:rPr>
                <w:sz w:val="20"/>
                <w:szCs w:val="20"/>
                <w:lang w:eastAsia="zh-CN"/>
              </w:rPr>
              <w:t>biome</w:t>
            </w:r>
          </w:p>
        </w:tc>
        <w:tc>
          <w:tcPr>
            <w:tcW w:w="674"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2010</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2011</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2012</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2013</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2014</w:t>
            </w:r>
          </w:p>
        </w:tc>
        <w:tc>
          <w:tcPr>
            <w:tcW w:w="529"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2012 AC</w:t>
            </w:r>
          </w:p>
        </w:tc>
        <w:tc>
          <w:tcPr>
            <w:tcW w:w="522"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2012 RC</w:t>
            </w:r>
          </w:p>
        </w:tc>
      </w:tr>
      <w:tr w:rsidR="002E2D1E" w:rsidRPr="002E2D1E" w:rsidTr="002E2D1E">
        <w:trPr>
          <w:trHeight w:val="286"/>
        </w:trPr>
        <w:tc>
          <w:tcPr>
            <w:tcW w:w="1045" w:type="pct"/>
            <w:vMerge w:val="restar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maize</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232644</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249535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263390</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257493</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243753</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1.61</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1.55</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1.42</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1.53</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1.58</w:t>
            </w:r>
          </w:p>
        </w:tc>
        <w:tc>
          <w:tcPr>
            <w:tcW w:w="529"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-0.15</w:t>
            </w:r>
          </w:p>
        </w:tc>
        <w:tc>
          <w:tcPr>
            <w:tcW w:w="522" w:type="pct"/>
            <w:shd w:val="clear" w:color="auto" w:fill="auto"/>
            <w:noWrap/>
            <w:vAlign w:val="center"/>
            <w:hideMark/>
          </w:tcPr>
          <w:p w:rsidR="002E2D1E" w:rsidRPr="002E2D1E" w:rsidRDefault="002E2D1E" w:rsidP="00B716AF">
            <w:pPr>
              <w:spacing w:line="240" w:lineRule="auto"/>
              <w:jc w:val="right"/>
              <w:rPr>
                <w:sz w:val="20"/>
                <w:szCs w:val="20"/>
                <w:lang w:eastAsia="zh-CN"/>
              </w:rPr>
            </w:pPr>
            <w:r w:rsidRPr="002E2D1E">
              <w:rPr>
                <w:sz w:val="20"/>
                <w:szCs w:val="20"/>
                <w:lang w:eastAsia="zh-CN"/>
              </w:rPr>
              <w:t>-9</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0.37</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0.39</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0.37</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0.39</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0.39</w:t>
            </w:r>
          </w:p>
        </w:tc>
        <w:tc>
          <w:tcPr>
            <w:tcW w:w="529"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-11</w:t>
            </w:r>
          </w:p>
        </w:tc>
        <w:tc>
          <w:tcPr>
            <w:tcW w:w="522"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-3</w:t>
            </w:r>
          </w:p>
        </w:tc>
      </w:tr>
      <w:tr w:rsidR="002E2D1E" w:rsidRPr="002E2D1E" w:rsidTr="002E2D1E">
        <w:trPr>
          <w:trHeight w:val="286"/>
        </w:trPr>
        <w:tc>
          <w:tcPr>
            <w:tcW w:w="1045" w:type="pct"/>
            <w:vMerge w:val="restar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r w:rsidRPr="002E2D1E">
              <w:rPr>
                <w:color w:val="000000"/>
                <w:sz w:val="20"/>
                <w:szCs w:val="20"/>
                <w:lang w:eastAsia="zh-CN"/>
              </w:rPr>
              <w:t>soybean</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192304</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191286</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188958</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193132</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214248</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0.91</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0.88</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0.83</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0.87</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0.90</w:t>
            </w:r>
          </w:p>
        </w:tc>
        <w:tc>
          <w:tcPr>
            <w:tcW w:w="529"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-0.06</w:t>
            </w:r>
          </w:p>
        </w:tc>
        <w:tc>
          <w:tcPr>
            <w:tcW w:w="522" w:type="pct"/>
            <w:shd w:val="clear" w:color="auto" w:fill="auto"/>
            <w:noWrap/>
            <w:vAlign w:val="center"/>
            <w:hideMark/>
          </w:tcPr>
          <w:p w:rsidR="002E2D1E" w:rsidRPr="002E2D1E" w:rsidRDefault="002E2D1E" w:rsidP="00B716AF">
            <w:pPr>
              <w:spacing w:line="240" w:lineRule="auto"/>
              <w:jc w:val="right"/>
              <w:rPr>
                <w:sz w:val="20"/>
                <w:szCs w:val="20"/>
                <w:lang w:eastAsia="zh-CN"/>
              </w:rPr>
            </w:pPr>
            <w:r w:rsidRPr="002E2D1E">
              <w:rPr>
                <w:sz w:val="20"/>
                <w:szCs w:val="20"/>
                <w:lang w:eastAsia="zh-CN"/>
              </w:rPr>
              <w:t>-7</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0.17</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0.17</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0.16</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0.17</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0.19</w:t>
            </w:r>
          </w:p>
        </w:tc>
        <w:tc>
          <w:tcPr>
            <w:tcW w:w="529"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w:t>
            </w:r>
          </w:p>
        </w:tc>
        <w:tc>
          <w:tcPr>
            <w:tcW w:w="522"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w:t>
            </w:r>
          </w:p>
        </w:tc>
      </w:tr>
      <w:tr w:rsidR="002E2D1E" w:rsidRPr="002E2D1E" w:rsidTr="002E2D1E">
        <w:trPr>
          <w:trHeight w:val="286"/>
        </w:trPr>
        <w:tc>
          <w:tcPr>
            <w:tcW w:w="1045"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maize and soybean</w:t>
            </w:r>
          </w:p>
        </w:tc>
        <w:tc>
          <w:tcPr>
            <w:tcW w:w="674"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0.55</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0.55</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0.53</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0.56</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0.58</w:t>
            </w:r>
          </w:p>
        </w:tc>
        <w:tc>
          <w:tcPr>
            <w:tcW w:w="529"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-29</w:t>
            </w:r>
          </w:p>
        </w:tc>
        <w:tc>
          <w:tcPr>
            <w:tcW w:w="522"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-5</w:t>
            </w:r>
          </w:p>
        </w:tc>
      </w:tr>
      <w:tr w:rsidR="002E2D1E" w:rsidRPr="002E2D1E" w:rsidTr="002E2D1E">
        <w:trPr>
          <w:trHeight w:val="286"/>
        </w:trPr>
        <w:tc>
          <w:tcPr>
            <w:tcW w:w="1045" w:type="pct"/>
            <w:vMerge w:val="restar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r w:rsidRPr="002E2D1E">
              <w:rPr>
                <w:color w:val="000000"/>
                <w:sz w:val="20"/>
                <w:szCs w:val="20"/>
                <w:lang w:eastAsia="zh-CN"/>
              </w:rPr>
              <w:t>CRO</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779765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769556</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786575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769695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769696</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1.11</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1.07</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1.03</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1.07</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1.09</w:t>
            </w:r>
          </w:p>
        </w:tc>
        <w:tc>
          <w:tcPr>
            <w:tcW w:w="529"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-0.06</w:t>
            </w:r>
          </w:p>
        </w:tc>
        <w:tc>
          <w:tcPr>
            <w:tcW w:w="522"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-6</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0.86</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0.82</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0.81</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0.83</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0.84</w:t>
            </w:r>
          </w:p>
        </w:tc>
        <w:tc>
          <w:tcPr>
            <w:tcW w:w="529"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-31</w:t>
            </w:r>
          </w:p>
        </w:tc>
        <w:tc>
          <w:tcPr>
            <w:tcW w:w="522"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w:t>
            </w:r>
          </w:p>
        </w:tc>
      </w:tr>
      <w:tr w:rsidR="002E2D1E" w:rsidRPr="002E2D1E" w:rsidTr="002E2D1E">
        <w:trPr>
          <w:trHeight w:val="286"/>
        </w:trPr>
        <w:tc>
          <w:tcPr>
            <w:tcW w:w="1045" w:type="pct"/>
            <w:vMerge w:val="restar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r w:rsidRPr="002E2D1E">
              <w:rPr>
                <w:color w:val="000000"/>
                <w:sz w:val="20"/>
                <w:szCs w:val="20"/>
                <w:lang w:eastAsia="zh-CN"/>
              </w:rPr>
              <w:lastRenderedPageBreak/>
              <w:t>GRA</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265315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264856</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275767</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281087</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281085</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shd w:val="clear" w:color="auto" w:fill="auto"/>
            <w:noWrap/>
            <w:vAlign w:val="center"/>
            <w:hideMark/>
          </w:tcPr>
          <w:p w:rsidR="002E2D1E" w:rsidRPr="002E2D1E" w:rsidRDefault="002E2D1E" w:rsidP="00B716AF">
            <w:pPr>
              <w:spacing w:line="240" w:lineRule="auto"/>
              <w:rPr>
                <w:color w:val="000000"/>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0.69</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0.68</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0.49</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0.69</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0.70</w:t>
            </w:r>
          </w:p>
        </w:tc>
        <w:tc>
          <w:tcPr>
            <w:tcW w:w="529"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-0.20</w:t>
            </w:r>
          </w:p>
        </w:tc>
        <w:tc>
          <w:tcPr>
            <w:tcW w:w="522"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-29</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0.18</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0.18</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0.14</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0.19</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0.20</w:t>
            </w:r>
          </w:p>
        </w:tc>
        <w:tc>
          <w:tcPr>
            <w:tcW w:w="529"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-52</w:t>
            </w:r>
          </w:p>
        </w:tc>
        <w:tc>
          <w:tcPr>
            <w:tcW w:w="522"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-28</w:t>
            </w:r>
          </w:p>
        </w:tc>
      </w:tr>
      <w:tr w:rsidR="002E2D1E" w:rsidRPr="002E2D1E" w:rsidTr="002E2D1E">
        <w:trPr>
          <w:trHeight w:val="286"/>
        </w:trPr>
        <w:tc>
          <w:tcPr>
            <w:tcW w:w="1045" w:type="pct"/>
            <w:vMerge w:val="restar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CRO/NVM</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420092</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418490</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384771</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403613</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403613</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1.27</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1.23</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1.27</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1.21</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1.22</w:t>
            </w:r>
          </w:p>
        </w:tc>
        <w:tc>
          <w:tcPr>
            <w:tcW w:w="529"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0.04</w:t>
            </w:r>
          </w:p>
        </w:tc>
        <w:tc>
          <w:tcPr>
            <w:tcW w:w="522"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3</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0.53</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0.51</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0.49</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0.49</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0.49</w:t>
            </w:r>
          </w:p>
        </w:tc>
        <w:tc>
          <w:tcPr>
            <w:tcW w:w="529"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w:t>
            </w:r>
          </w:p>
        </w:tc>
        <w:tc>
          <w:tcPr>
            <w:tcW w:w="522"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w:t>
            </w:r>
          </w:p>
        </w:tc>
      </w:tr>
      <w:tr w:rsidR="002E2D1E" w:rsidRPr="002E2D1E" w:rsidTr="002E2D1E">
        <w:trPr>
          <w:trHeight w:val="286"/>
        </w:trPr>
        <w:tc>
          <w:tcPr>
            <w:tcW w:w="1045" w:type="pct"/>
            <w:vMerge w:val="restar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MF</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127428</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141064</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143788</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139160</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139160</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0.97</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1.01</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1.05</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0.92</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1.00</w:t>
            </w:r>
          </w:p>
        </w:tc>
        <w:tc>
          <w:tcPr>
            <w:tcW w:w="529"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0.08</w:t>
            </w:r>
          </w:p>
        </w:tc>
        <w:tc>
          <w:tcPr>
            <w:tcW w:w="522"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8</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0.12</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0.14</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0.15</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0.13</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0.14</w:t>
            </w:r>
          </w:p>
        </w:tc>
        <w:tc>
          <w:tcPr>
            <w:tcW w:w="529"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w:t>
            </w:r>
          </w:p>
        </w:tc>
        <w:tc>
          <w:tcPr>
            <w:tcW w:w="522"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14</w:t>
            </w:r>
          </w:p>
        </w:tc>
      </w:tr>
      <w:tr w:rsidR="002E2D1E" w:rsidRPr="002E2D1E" w:rsidTr="002E2D1E">
        <w:trPr>
          <w:trHeight w:val="286"/>
        </w:trPr>
        <w:tc>
          <w:tcPr>
            <w:tcW w:w="1045" w:type="pct"/>
            <w:vMerge w:val="restar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DBF</w:t>
            </w:r>
          </w:p>
        </w:tc>
        <w:tc>
          <w:tcPr>
            <w:tcW w:w="674" w:type="pct"/>
            <w:tcBorders>
              <w:top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area</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112175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106294</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113332</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109645</w:t>
            </w:r>
          </w:p>
        </w:tc>
        <w:tc>
          <w:tcPr>
            <w:tcW w:w="446"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109652</w:t>
            </w:r>
          </w:p>
        </w:tc>
        <w:tc>
          <w:tcPr>
            <w:tcW w:w="529" w:type="pct"/>
            <w:tcBorders>
              <w:top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p>
        </w:tc>
        <w:tc>
          <w:tcPr>
            <w:tcW w:w="522" w:type="pct"/>
            <w:tcBorders>
              <w:top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r>
      <w:tr w:rsidR="002E2D1E" w:rsidRPr="002E2D1E" w:rsidTr="002E2D1E">
        <w:trPr>
          <w:trHeight w:val="286"/>
        </w:trPr>
        <w:tc>
          <w:tcPr>
            <w:tcW w:w="1045" w:type="pct"/>
            <w:vMerge/>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annual GPP</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1.44</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1.41</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1.53</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1.39</w:t>
            </w:r>
          </w:p>
        </w:tc>
        <w:tc>
          <w:tcPr>
            <w:tcW w:w="446" w:type="pct"/>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1.37</w:t>
            </w:r>
          </w:p>
        </w:tc>
        <w:tc>
          <w:tcPr>
            <w:tcW w:w="529"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0.13</w:t>
            </w:r>
          </w:p>
        </w:tc>
        <w:tc>
          <w:tcPr>
            <w:tcW w:w="522" w:type="pct"/>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9</w:t>
            </w:r>
          </w:p>
        </w:tc>
      </w:tr>
      <w:tr w:rsidR="002E2D1E" w:rsidRPr="002E2D1E" w:rsidTr="002E2D1E">
        <w:trPr>
          <w:trHeight w:val="286"/>
        </w:trPr>
        <w:tc>
          <w:tcPr>
            <w:tcW w:w="1045" w:type="pct"/>
            <w:vMerge/>
            <w:tcBorders>
              <w:bottom w:val="single" w:sz="4" w:space="0" w:color="auto"/>
            </w:tcBorders>
            <w:shd w:val="clear" w:color="auto" w:fill="auto"/>
            <w:noWrap/>
            <w:vAlign w:val="center"/>
            <w:hideMark/>
          </w:tcPr>
          <w:p w:rsidR="002E2D1E" w:rsidRPr="002E2D1E" w:rsidRDefault="002E2D1E" w:rsidP="00B716AF">
            <w:pPr>
              <w:spacing w:line="240" w:lineRule="auto"/>
              <w:rPr>
                <w:sz w:val="20"/>
                <w:szCs w:val="20"/>
                <w:lang w:eastAsia="zh-CN"/>
              </w:rPr>
            </w:pPr>
          </w:p>
        </w:tc>
        <w:tc>
          <w:tcPr>
            <w:tcW w:w="674" w:type="pct"/>
            <w:tcBorders>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0.03</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0.03</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0.04</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0.03</w:t>
            </w:r>
          </w:p>
        </w:tc>
        <w:tc>
          <w:tcPr>
            <w:tcW w:w="446" w:type="pct"/>
            <w:tcBorders>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0.03</w:t>
            </w:r>
          </w:p>
        </w:tc>
        <w:tc>
          <w:tcPr>
            <w:tcW w:w="529"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w:t>
            </w:r>
          </w:p>
        </w:tc>
        <w:tc>
          <w:tcPr>
            <w:tcW w:w="522" w:type="pct"/>
            <w:tcBorders>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13</w:t>
            </w:r>
          </w:p>
        </w:tc>
      </w:tr>
      <w:tr w:rsidR="002E2D1E" w:rsidRPr="002E2D1E" w:rsidTr="002E2D1E">
        <w:trPr>
          <w:trHeight w:val="286"/>
        </w:trPr>
        <w:tc>
          <w:tcPr>
            <w:tcW w:w="1045"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 xml:space="preserve">all biomes </w:t>
            </w:r>
          </w:p>
        </w:tc>
        <w:tc>
          <w:tcPr>
            <w:tcW w:w="674"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rPr>
                <w:color w:val="000000"/>
                <w:sz w:val="20"/>
                <w:szCs w:val="20"/>
                <w:lang w:eastAsia="zh-CN"/>
              </w:rPr>
            </w:pPr>
            <w:r w:rsidRPr="002E2D1E">
              <w:rPr>
                <w:color w:val="000000"/>
                <w:sz w:val="20"/>
                <w:szCs w:val="20"/>
                <w:lang w:eastAsia="zh-CN"/>
              </w:rPr>
              <w:t>total GPP</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1.87</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1.81</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1.76</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1.79</w:t>
            </w:r>
          </w:p>
        </w:tc>
        <w:tc>
          <w:tcPr>
            <w:tcW w:w="446" w:type="pct"/>
            <w:tcBorders>
              <w:top w:val="single" w:sz="4" w:space="0" w:color="auto"/>
              <w:bottom w:val="single" w:sz="4" w:space="0" w:color="auto"/>
            </w:tcBorders>
            <w:shd w:val="clear" w:color="auto" w:fill="auto"/>
            <w:noWrap/>
            <w:vAlign w:val="center"/>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1.82</w:t>
            </w:r>
          </w:p>
        </w:tc>
        <w:tc>
          <w:tcPr>
            <w:tcW w:w="529" w:type="pct"/>
            <w:tcBorders>
              <w:top w:val="single" w:sz="4" w:space="0" w:color="auto"/>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-63</w:t>
            </w:r>
          </w:p>
        </w:tc>
        <w:tc>
          <w:tcPr>
            <w:tcW w:w="522" w:type="pct"/>
            <w:tcBorders>
              <w:top w:val="single" w:sz="4" w:space="0" w:color="auto"/>
              <w:bottom w:val="single" w:sz="4" w:space="0" w:color="auto"/>
            </w:tcBorders>
            <w:shd w:val="clear" w:color="auto" w:fill="auto"/>
            <w:noWrap/>
            <w:vAlign w:val="bottom"/>
            <w:hideMark/>
          </w:tcPr>
          <w:p w:rsidR="002E2D1E" w:rsidRPr="002E2D1E" w:rsidRDefault="002E2D1E" w:rsidP="00B716AF">
            <w:pPr>
              <w:spacing w:line="240" w:lineRule="auto"/>
              <w:jc w:val="right"/>
              <w:rPr>
                <w:color w:val="000000"/>
                <w:sz w:val="20"/>
                <w:szCs w:val="20"/>
                <w:lang w:eastAsia="zh-CN"/>
              </w:rPr>
            </w:pPr>
            <w:r w:rsidRPr="002E2D1E">
              <w:rPr>
                <w:color w:val="000000"/>
                <w:sz w:val="20"/>
                <w:szCs w:val="20"/>
                <w:lang w:eastAsia="zh-CN"/>
              </w:rPr>
              <w:t>-4</w:t>
            </w:r>
          </w:p>
        </w:tc>
      </w:tr>
    </w:tbl>
    <w:p w:rsidR="001F3403" w:rsidRDefault="001F3403" w:rsidP="001F3403">
      <w:pPr>
        <w:spacing w:line="360" w:lineRule="auto"/>
        <w:rPr>
          <w:sz w:val="20"/>
          <w:szCs w:val="20"/>
        </w:rPr>
      </w:pPr>
      <w:r>
        <w:rPr>
          <w:sz w:val="20"/>
          <w:szCs w:val="20"/>
        </w:rPr>
        <w:t>area (km</w:t>
      </w:r>
      <w:r w:rsidRPr="003A47B7">
        <w:rPr>
          <w:sz w:val="20"/>
          <w:szCs w:val="20"/>
          <w:vertAlign w:val="superscript"/>
        </w:rPr>
        <w:t>2</w:t>
      </w:r>
      <w:r>
        <w:rPr>
          <w:sz w:val="20"/>
          <w:szCs w:val="20"/>
        </w:rPr>
        <w:t xml:space="preserve">), area over 500 m pixels, for maize and soybean, pixels with area fraction over 20 %. </w:t>
      </w:r>
    </w:p>
    <w:p w:rsidR="001F3403" w:rsidRDefault="001F3403" w:rsidP="001F3403">
      <w:pPr>
        <w:spacing w:line="360" w:lineRule="auto"/>
        <w:rPr>
          <w:sz w:val="20"/>
          <w:szCs w:val="20"/>
          <w:lang w:eastAsia="zh-CN"/>
        </w:rPr>
      </w:pPr>
      <w:r>
        <w:rPr>
          <w:sz w:val="20"/>
          <w:szCs w:val="20"/>
          <w:lang w:eastAsia="zh-CN"/>
        </w:rPr>
        <w:t>annual GPP (kg C m</w:t>
      </w:r>
      <w:r w:rsidRPr="00C60071">
        <w:rPr>
          <w:sz w:val="20"/>
          <w:szCs w:val="20"/>
          <w:vertAlign w:val="superscript"/>
          <w:lang w:eastAsia="zh-CN"/>
        </w:rPr>
        <w:t>-2</w:t>
      </w:r>
      <w:r>
        <w:rPr>
          <w:sz w:val="20"/>
          <w:szCs w:val="20"/>
          <w:lang w:eastAsia="zh-CN"/>
        </w:rPr>
        <w:t xml:space="preserve"> year</w:t>
      </w:r>
      <w:r w:rsidRPr="00C60071">
        <w:rPr>
          <w:sz w:val="20"/>
          <w:szCs w:val="20"/>
          <w:vertAlign w:val="superscript"/>
          <w:lang w:eastAsia="zh-CN"/>
        </w:rPr>
        <w:t>-1</w:t>
      </w:r>
      <w:r>
        <w:rPr>
          <w:sz w:val="20"/>
          <w:szCs w:val="20"/>
          <w:lang w:eastAsia="zh-CN"/>
        </w:rPr>
        <w:t>), spatially averaged annual GPP</w:t>
      </w:r>
    </w:p>
    <w:p w:rsidR="001F3403" w:rsidRDefault="001F3403" w:rsidP="001F3403">
      <w:pPr>
        <w:spacing w:line="360" w:lineRule="auto"/>
        <w:rPr>
          <w:sz w:val="20"/>
          <w:szCs w:val="20"/>
          <w:lang w:eastAsia="zh-CN"/>
        </w:rPr>
      </w:pPr>
      <w:r>
        <w:rPr>
          <w:sz w:val="20"/>
          <w:szCs w:val="20"/>
          <w:lang w:eastAsia="zh-CN"/>
        </w:rPr>
        <w:t>total GPP (</w:t>
      </w:r>
      <w:proofErr w:type="spellStart"/>
      <w:r>
        <w:rPr>
          <w:sz w:val="20"/>
          <w:szCs w:val="20"/>
          <w:lang w:eastAsia="zh-CN"/>
        </w:rPr>
        <w:t>Pg</w:t>
      </w:r>
      <w:proofErr w:type="spellEnd"/>
      <w:r>
        <w:rPr>
          <w:sz w:val="20"/>
          <w:szCs w:val="20"/>
          <w:lang w:eastAsia="zh-CN"/>
        </w:rPr>
        <w:t xml:space="preserve"> C year</w:t>
      </w:r>
      <w:r w:rsidRPr="006B2666">
        <w:rPr>
          <w:sz w:val="20"/>
          <w:szCs w:val="20"/>
          <w:vertAlign w:val="superscript"/>
          <w:lang w:eastAsia="zh-CN"/>
        </w:rPr>
        <w:t>-1</w:t>
      </w:r>
      <w:r>
        <w:rPr>
          <w:sz w:val="20"/>
          <w:szCs w:val="20"/>
          <w:lang w:eastAsia="zh-CN"/>
        </w:rPr>
        <w:t>), spatially integrate annual GPP</w:t>
      </w:r>
    </w:p>
    <w:p w:rsidR="001F3403" w:rsidRDefault="001F3403" w:rsidP="001F3403">
      <w:pPr>
        <w:spacing w:line="360" w:lineRule="auto"/>
        <w:rPr>
          <w:sz w:val="20"/>
          <w:szCs w:val="20"/>
          <w:lang w:eastAsia="zh-CN"/>
        </w:rPr>
      </w:pPr>
      <w:r>
        <w:rPr>
          <w:sz w:val="20"/>
          <w:szCs w:val="20"/>
          <w:lang w:eastAsia="zh-CN"/>
        </w:rPr>
        <w:t>2012 AC (</w:t>
      </w:r>
      <w:proofErr w:type="spellStart"/>
      <w:r>
        <w:rPr>
          <w:sz w:val="20"/>
          <w:szCs w:val="20"/>
          <w:lang w:eastAsia="zh-CN"/>
        </w:rPr>
        <w:t>Tg</w:t>
      </w:r>
      <w:proofErr w:type="spellEnd"/>
      <w:r>
        <w:rPr>
          <w:sz w:val="20"/>
          <w:szCs w:val="20"/>
          <w:lang w:eastAsia="zh-CN"/>
        </w:rPr>
        <w:t xml:space="preserve"> C year</w:t>
      </w:r>
      <w:r w:rsidRPr="006B2666">
        <w:rPr>
          <w:sz w:val="20"/>
          <w:szCs w:val="20"/>
          <w:vertAlign w:val="superscript"/>
          <w:lang w:eastAsia="zh-CN"/>
        </w:rPr>
        <w:t>-1</w:t>
      </w:r>
      <w:r>
        <w:rPr>
          <w:sz w:val="20"/>
          <w:szCs w:val="20"/>
          <w:lang w:eastAsia="zh-CN"/>
        </w:rPr>
        <w:t>), actual change of total GPP in 2012 relative to the other-year mean of 2010–2014</w:t>
      </w:r>
    </w:p>
    <w:p w:rsidR="001F3403" w:rsidRDefault="001F3403" w:rsidP="001F3403">
      <w:pPr>
        <w:spacing w:line="360" w:lineRule="auto"/>
        <w:rPr>
          <w:lang w:eastAsia="zh-CN"/>
        </w:rPr>
      </w:pPr>
      <w:r>
        <w:rPr>
          <w:sz w:val="20"/>
          <w:szCs w:val="20"/>
          <w:lang w:eastAsia="zh-CN"/>
        </w:rPr>
        <w:t xml:space="preserve">2012 RC (%), relative change rate of total GPP in 2012 relative to the other-year mean of 2010–2014. </w:t>
      </w:r>
    </w:p>
    <w:p w:rsidR="002427D0" w:rsidRDefault="002427D0" w:rsidP="002427D0">
      <w:pPr>
        <w:ind w:firstLine="720"/>
        <w:jc w:val="both"/>
      </w:pPr>
    </w:p>
    <w:p w:rsidR="00B876E6" w:rsidRDefault="00B876E6" w:rsidP="00220A16">
      <w:pPr>
        <w:ind w:firstLine="720"/>
        <w:jc w:val="both"/>
      </w:pPr>
      <w:r>
        <w:t>Agricultural harvest data</w:t>
      </w:r>
      <w:r w:rsidRPr="001664D4">
        <w:t xml:space="preserve"> in 2012 also </w:t>
      </w:r>
      <w:r>
        <w:t>show the impact of</w:t>
      </w:r>
      <w:r w:rsidRPr="001664D4">
        <w:t xml:space="preserve"> drought on </w:t>
      </w:r>
      <w:proofErr w:type="spellStart"/>
      <w:r>
        <w:t>agroecosystem</w:t>
      </w:r>
      <w:proofErr w:type="spellEnd"/>
      <w:r>
        <w:t xml:space="preserve"> productivity and carbon cycles. Agricultural harvest data showed negative anomalies of </w:t>
      </w:r>
      <w:proofErr w:type="spellStart"/>
      <w:r>
        <w:t>Yield</w:t>
      </w:r>
      <w:r w:rsidRPr="004D6C0B">
        <w:rPr>
          <w:vertAlign w:val="subscript"/>
        </w:rPr>
        <w:t>NASS</w:t>
      </w:r>
      <w:proofErr w:type="spellEnd"/>
      <w:r>
        <w:t xml:space="preserve"> for maize and soybean in 2012 over most Midwest states except North Dakota (ND) and </w:t>
      </w:r>
      <w:r w:rsidRPr="004D6C0B">
        <w:t>Minnesota</w:t>
      </w:r>
      <w:r>
        <w:t xml:space="preserve"> (MN), consistent with the patterns of GPP</w:t>
      </w:r>
      <w:r w:rsidRPr="00FA4134">
        <w:rPr>
          <w:vertAlign w:val="subscript"/>
        </w:rPr>
        <w:t>VPM</w:t>
      </w:r>
      <w:r>
        <w:t xml:space="preserve"> (Figures 5.7a-b, Figure 5.6c). </w:t>
      </w:r>
      <w:proofErr w:type="spellStart"/>
      <w:r>
        <w:t>Yield</w:t>
      </w:r>
      <w:r w:rsidRPr="004D6C0B">
        <w:rPr>
          <w:vertAlign w:val="subscript"/>
        </w:rPr>
        <w:t>NASS</w:t>
      </w:r>
      <w:proofErr w:type="spellEnd"/>
      <w:r>
        <w:t xml:space="preserve"> and GPP</w:t>
      </w:r>
      <w:r w:rsidRPr="00FA4134">
        <w:rPr>
          <w:vertAlign w:val="subscript"/>
        </w:rPr>
        <w:t>VPM</w:t>
      </w:r>
      <w:r>
        <w:t xml:space="preserve"> for pasture/grassland declined over three main growing states (Figure 5.7c). </w:t>
      </w:r>
    </w:p>
    <w:p w:rsidR="002427D0" w:rsidRDefault="00C772AE" w:rsidP="00361A26">
      <w:pPr>
        <w:jc w:val="center"/>
      </w:pPr>
      <w:r w:rsidRPr="00C772AE">
        <w:rPr>
          <w:noProof/>
          <w:lang w:eastAsia="zh-CN" w:bidi="ar-SA"/>
        </w:rPr>
        <w:lastRenderedPageBreak/>
        <w:drawing>
          <wp:inline distT="0" distB="0" distL="0" distR="0" wp14:anchorId="28222BD9" wp14:editId="41F8EE9C">
            <wp:extent cx="2322576" cy="2386584"/>
            <wp:effectExtent l="0" t="0" r="190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6"/>
                    <a:stretch>
                      <a:fillRect/>
                    </a:stretch>
                  </pic:blipFill>
                  <pic:spPr>
                    <a:xfrm>
                      <a:off x="0" y="0"/>
                      <a:ext cx="2322576" cy="2386584"/>
                    </a:xfrm>
                    <a:prstGeom prst="rect">
                      <a:avLst/>
                    </a:prstGeom>
                  </pic:spPr>
                </pic:pic>
              </a:graphicData>
            </a:graphic>
          </wp:inline>
        </w:drawing>
      </w:r>
    </w:p>
    <w:p w:rsidR="002427D0" w:rsidRDefault="00C772AE" w:rsidP="00361A26">
      <w:pPr>
        <w:jc w:val="center"/>
      </w:pPr>
      <w:r w:rsidRPr="00C772AE">
        <w:rPr>
          <w:noProof/>
          <w:lang w:eastAsia="zh-CN" w:bidi="ar-SA"/>
        </w:rPr>
        <w:drawing>
          <wp:inline distT="0" distB="0" distL="0" distR="0" wp14:anchorId="05E6BB28" wp14:editId="7FA690E5">
            <wp:extent cx="2322576" cy="2386584"/>
            <wp:effectExtent l="0" t="0" r="190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7"/>
                    <a:stretch>
                      <a:fillRect/>
                    </a:stretch>
                  </pic:blipFill>
                  <pic:spPr>
                    <a:xfrm>
                      <a:off x="0" y="0"/>
                      <a:ext cx="2322576" cy="2386584"/>
                    </a:xfrm>
                    <a:prstGeom prst="rect">
                      <a:avLst/>
                    </a:prstGeom>
                  </pic:spPr>
                </pic:pic>
              </a:graphicData>
            </a:graphic>
          </wp:inline>
        </w:drawing>
      </w:r>
    </w:p>
    <w:p w:rsidR="004F4E6F" w:rsidRDefault="00C772AE" w:rsidP="004F4E6F">
      <w:pPr>
        <w:keepNext/>
        <w:jc w:val="center"/>
      </w:pPr>
      <w:r w:rsidRPr="00C772AE">
        <w:rPr>
          <w:noProof/>
          <w:lang w:eastAsia="zh-CN" w:bidi="ar-SA"/>
        </w:rPr>
        <w:drawing>
          <wp:inline distT="0" distB="0" distL="0" distR="0" wp14:anchorId="34119734" wp14:editId="21E28307">
            <wp:extent cx="2331720" cy="2386584"/>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8"/>
                    <a:stretch>
                      <a:fillRect/>
                    </a:stretch>
                  </pic:blipFill>
                  <pic:spPr>
                    <a:xfrm>
                      <a:off x="0" y="0"/>
                      <a:ext cx="2331720" cy="2386584"/>
                    </a:xfrm>
                    <a:prstGeom prst="rect">
                      <a:avLst/>
                    </a:prstGeom>
                  </pic:spPr>
                </pic:pic>
              </a:graphicData>
            </a:graphic>
          </wp:inline>
        </w:drawing>
      </w:r>
    </w:p>
    <w:p w:rsidR="002427D0" w:rsidRDefault="004F4E6F" w:rsidP="004F4E6F">
      <w:pPr>
        <w:pStyle w:val="Caption"/>
        <w:jc w:val="both"/>
      </w:pPr>
      <w:bookmarkStart w:id="311" w:name="_Toc450123906"/>
      <w:r>
        <w:t>Figure 5.</w:t>
      </w:r>
      <w:fldSimple w:instr=" SEQ Figure \* ARABIC ">
        <w:r w:rsidR="00DE21DE">
          <w:rPr>
            <w:noProof/>
          </w:rPr>
          <w:t>7</w:t>
        </w:r>
      </w:fldSimple>
      <w:r>
        <w:t xml:space="preserve"> Relative change (%) of GPP</w:t>
      </w:r>
      <w:r w:rsidRPr="004C774A">
        <w:rPr>
          <w:vertAlign w:val="subscript"/>
        </w:rPr>
        <w:t>VPM</w:t>
      </w:r>
      <w:r>
        <w:t xml:space="preserve"> and NASS yield statistics (</w:t>
      </w:r>
      <w:proofErr w:type="spellStart"/>
      <w:r>
        <w:t>Yield</w:t>
      </w:r>
      <w:r w:rsidRPr="004C774A">
        <w:rPr>
          <w:vertAlign w:val="subscript"/>
        </w:rPr>
        <w:t>NASS</w:t>
      </w:r>
      <w:proofErr w:type="spellEnd"/>
      <w:r>
        <w:t xml:space="preserve">) over Midwest states for maize (a), soybean (b), and pasture/grassland (c). To avoid statistic errors in regions with sparse agriculture cultivation, </w:t>
      </w:r>
      <w:r w:rsidRPr="00E12345">
        <w:t xml:space="preserve">analyses </w:t>
      </w:r>
      <w:r>
        <w:t xml:space="preserve">are limited </w:t>
      </w:r>
      <w:r w:rsidRPr="00E12345">
        <w:t xml:space="preserve">to </w:t>
      </w:r>
      <w:r w:rsidRPr="00E12345">
        <w:lastRenderedPageBreak/>
        <w:t xml:space="preserve">states where maize, soybean, or pasture/grassland account for </w:t>
      </w:r>
      <w:r>
        <w:t>&gt;</w:t>
      </w:r>
      <w:r w:rsidRPr="00E12345">
        <w:t xml:space="preserve"> 20% of the total state area</w:t>
      </w:r>
      <w:bookmarkEnd w:id="311"/>
    </w:p>
    <w:p w:rsidR="002427D0" w:rsidRDefault="002427D0" w:rsidP="002427D0">
      <w:pPr>
        <w:ind w:firstLine="720"/>
        <w:jc w:val="both"/>
      </w:pPr>
    </w:p>
    <w:p w:rsidR="008B5A90" w:rsidRDefault="008B5A90" w:rsidP="008B5A90">
      <w:pPr>
        <w:pStyle w:val="Heading2"/>
      </w:pPr>
      <w:bookmarkStart w:id="312" w:name="_Toc450052528"/>
      <w:r>
        <w:t>5.4 Discussion</w:t>
      </w:r>
      <w:bookmarkEnd w:id="312"/>
    </w:p>
    <w:p w:rsidR="008B5A90" w:rsidRDefault="008B5A90" w:rsidP="008B5A90">
      <w:pPr>
        <w:pStyle w:val="Heading3"/>
      </w:pPr>
      <w:bookmarkStart w:id="313" w:name="_Toc450052529"/>
      <w:r>
        <w:t xml:space="preserve">5.4.1 </w:t>
      </w:r>
      <w:r w:rsidRPr="008B5A90">
        <w:t>The 2012 flash drought in the U</w:t>
      </w:r>
      <w:r w:rsidR="00F1598F">
        <w:t>.</w:t>
      </w:r>
      <w:r w:rsidRPr="008B5A90">
        <w:t>S</w:t>
      </w:r>
      <w:r w:rsidR="00F1598F">
        <w:t>.</w:t>
      </w:r>
      <w:r w:rsidRPr="008B5A90">
        <w:t xml:space="preserve"> Midwest</w:t>
      </w:r>
      <w:bookmarkEnd w:id="313"/>
    </w:p>
    <w:p w:rsidR="002427D0" w:rsidRDefault="00A65EDD" w:rsidP="002427D0">
      <w:pPr>
        <w:ind w:firstLine="720"/>
        <w:jc w:val="both"/>
      </w:pPr>
      <w:r w:rsidRPr="00A65EDD">
        <w:t>The 2012 flash drought in the U</w:t>
      </w:r>
      <w:r w:rsidR="00F1598F">
        <w:t>.</w:t>
      </w:r>
      <w:r w:rsidRPr="00A65EDD">
        <w:t>S</w:t>
      </w:r>
      <w:r w:rsidR="00F1598F">
        <w:t>.</w:t>
      </w:r>
      <w:r w:rsidRPr="00A65EDD">
        <w:t xml:space="preserve"> Midwest was one of the worst on record with comparable severity and spatial extent of those in 1930s, 1950s, and 1980s </w:t>
      </w:r>
      <w:r w:rsidR="008C1E5A">
        <w:fldChar w:fldCharType="begin">
          <w:fldData xml:space="preserve">PEVuZE5vdGU+PENpdGU+PEF1dGhvcj5Ib2VybGluZzwvQXV0aG9yPjxZZWFyPjIwMTQ8L1llYXI+
PFJlY051bT4yMzE8L1JlY051bT48RGlzcGxheVRleHQ+KEhvZXJsaW5nIGV0IGFsLiAyMDE0OyBL
ZWxsbmVyIGFuZCBOaXlvZ2kgMjAxNCk8L0Rpc3BsYXlUZXh0PjxyZWNvcmQ+PHJlYy1udW1iZXI+
MjMxPC9yZWMtbnVtYmVyPjxmb3JlaWduLWtleXM+PGtleSBhcHA9IkVOIiBkYi1pZD0icnJkczIw
ZXo0eGZ2ZGZlMnpzbzVhOWVpdnpkczBkd3M5MnZhIiB0aW1lc3RhbXA9IjE0NjAxMjc2MDYiPjIz
MTwva2V5PjwvZm9yZWlnbi1rZXlzPjxyZWYtdHlwZSBuYW1lPSJKb3VybmFsIEFydGljbGUiPjE3
PC9yZWYtdHlwZT48Y29udHJpYnV0b3JzPjxhdXRob3JzPjxhdXRob3I+SG9lcmxpbmcsIE0uPC9h
dXRob3I+PGF1dGhvcj5FaXNjaGVpZCwgSi48L2F1dGhvcj48YXV0aG9yPkt1bWFyLCBBLjwvYXV0
aG9yPjxhdXRob3I+TGV1bmcsIFIuPC9hdXRob3I+PGF1dGhvcj5NYXJpb3R0aSwgQS48L2F1dGhv
cj48YXV0aG9yPk1vLCBLLjwvYXV0aG9yPjxhdXRob3I+U2NodWJlcnQsIFMuPC9hdXRob3I+PGF1
dGhvcj5TZWFnZXIsIFIuPC9hdXRob3I+PC9hdXRob3JzPjwvY29udHJpYnV0b3JzPjxhdXRoLWFk
ZHJlc3M+Tk9BQSwgRWFydGggU3lzdCBSZXMgTGFiLCBCb3VsZGVyLCBDTyA4MDMwNSBVU0EmI3hE
O1VuaXYgQ29sb3JhZG8sIENvb3BlcmF0IEluc3QgUmVzIEVudmlyb25tIFNjaSwgQm91bGRlciwg
Q08gODAzMDkgVVNBJiN4RDtOT0FBLCBDbGltYXRlIFByZWRpY3QgQ3RyLCBDYW1wIFNwcmluZ3Ms
IE1EIFVTQSYjeEQ7UGFjaWZpYyBOVyBOYXRsIExhYiwgRGVwdCBFbmVyZ3ksIFJpY2hsYW5kLCBX
QSA5OTM1MiBVU0EmI3hEO05PQUEsIENsaW1hdGUgUHJvZ3JhbSBPZmYsIFNpbHZlciBTcHJpbmcs
IE1EIFVTQSYjeEQ7TkFTQSwgR2xvYmFsIE1vZGVsaW5nICZhbXA7IEFzc2ltaWxhdCBPZmYsIEdy
ZWVuYmVsdCwgTUQgVVNBJiN4RDtDb2x1bWJpYSBVbml2LCBMYW1vbnQgRG9oZXJ0eSBFYXJ0aCBP
YnNlcnYsIFBhbGlzYWRlcywgTlkgVVNBPC9hdXRoLWFkZHJlc3M+PHRpdGxlcz48dGl0bGU+Q2F1
c2VzIGFuZCBQcmVkaWN0YWJpbGl0eSBvZiB0aGUgMjAxMiBHcmVhdCBQbGFpbnMgRHJvdWdodDwv
dGl0bGU+PHNlY29uZGFyeS10aXRsZT5CdWxsZXRpbiBvZiB0aGUgQW1lcmljYW4gTWV0ZW9yb2xv
Z2ljYWwgU29jaWV0eTwvc2Vjb25kYXJ5LXRpdGxlPjxhbHQtdGl0bGU+QiBBbSBNZXRlb3JvbCBT
b2MmI3hEO0IgQW0gTWV0ZW9yb2wgU29jPC9hbHQtdGl0bGU+PC90aXRsZXM+PHBlcmlvZGljYWw+
PGZ1bGwtdGl0bGU+QnVsbGV0aW4gb2YgdGhlIEFtZXJpY2FuIE1ldGVvcm9sb2dpY2FsIFNvY2ll
dHk8L2Z1bGwtdGl0bGU+PGFiYnItMT5CIEFtIE1ldGVvcm9sIFNvYzwvYWJici0xPjwvcGVyaW9k
aWNhbD48cGFnZXM+MjY5LTI4MjwvcGFnZXM+PHZvbHVtZT45NTwvdm9sdW1lPjxudW1iZXI+Mjwv
bnVtYmVyPjxrZXl3b3Jkcz48a2V5d29yZD51bml0ZWQtc3RhdGVzPC9rZXl3b3JkPjxrZXl3b3Jk
PmR1c3QtYm93bDwva2V5d29yZD48a2V5d29yZD5wcmVjaXBpdGF0aW9uPC9rZXl3b3JkPjxrZXl3
b3JkPnRlbXBlcmF0dXJlPC9rZXl3b3JkPjxrZXl3b3JkPnZhcmlhYmlsaXR5PC9rZXl3b3JkPjxr
ZXl3b3JkPnN1bW1lcjwva2V5d29yZD48a2V5d29yZD5vY2Vhbjwva2V5d29yZD48L2tleXdvcmRz
PjxkYXRlcz48eWVhcj4yMDE0PC95ZWFyPjxwdWItZGF0ZXM+PGRhdGU+RmViPC9kYXRlPjwvcHVi
LWRhdGVzPjwvZGF0ZXM+PGlzYm4+MDAwMy0wMDA3PC9pc2JuPjxhY2Nlc3Npb24tbnVtPldPUzow
MDAzMzM3MjU0MDAwMDk8L2FjY2Vzc2lvbi1udW0+PHVybHM+PHJlbGF0ZWQtdXJscz48dXJsPiZs
dDtHbyB0byBJU0kmZ3Q7Oi8vV09TOjAwMDMzMzcyNTQwMDAwOTwvdXJsPjwvcmVsYXRlZC11cmxz
PjwvdXJscz48bGFuZ3VhZ2U+RW5nbGlzaDwvbGFuZ3VhZ2U+PC9yZWNvcmQ+PC9DaXRlPjxDaXRl
PjxBdXRob3I+S2VsbG5lcjwvQXV0aG9yPjxZZWFyPjIwMTQ8L1llYXI+PFJlY051bT4yNTg8L1Jl
Y051bT48cmVjb3JkPjxyZWMtbnVtYmVyPjI1ODwvcmVjLW51bWJlcj48Zm9yZWlnbi1rZXlzPjxr
ZXkgYXBwPSJFTiIgZGItaWQ9InJyZHMyMGV6NHhmdmRmZTJ6c281YTllaXZ6ZHMwZHdzOTJ2YSIg
dGltZXN0YW1wPSIxNDYwMTI3NjEwIj4yNTg8L2tleT48L2ZvcmVpZ24ta2V5cz48cmVmLXR5cGUg
bmFtZT0iSm91cm5hbCBBcnRpY2xlIj4xNzwvcmVmLXR5cGU+PGNvbnRyaWJ1dG9ycz48YXV0aG9y
cz48YXV0aG9yPktlbGxuZXIsIE8uPC9hdXRob3I+PGF1dGhvcj5OaXlvZ2ksIEQuPC9hdXRob3I+
PC9hdXRob3JzPjwvY29udHJpYnV0b3JzPjxhdXRoLWFkZHJlc3M+S2VsbG5lciwgTyYjeEQ7UHVy
ZHVlIFVuaXYsIERlcHQgRWFydGggQXRtb3NwaGVyICZhbXA7IFBsYW5ldGFyeSBTY2ksIFcgTGFm
YXlldHRlLCBJTiA0NzkwNyBVU0EmI3hEO1B1cmR1ZSBVbml2LCBEZXB0IEVhcnRoIEF0bW9zcGhl
ciAmYW1wOyBQbGFuZXRhcnkgU2NpLCBXIExhZmF5ZXR0ZSwgSU4gNDc5MDcgVVNBJiN4RDtQdXJk
dWUgVW5pdiwgRGVwdCBBZ3JvbiBDcm9wIFNvaWxzICZhbXA7IEVudmlyb25tIFNjaSwgVyBMYWZh
eWV0dGUsIElOIDQ3OTA3IFVTQTwvYXV0aC1hZGRyZXNzPjx0aXRsZXM+PHRpdGxlPkFzc2Vzc2lu
ZyBkcm91Z2h0IHZ1bG5lcmFiaWxpdHkgb2YgYWdyaWN1bHR1cmFsIHByb2R1Y3Rpb24gc3lzdGVt
cyBpbiBjb250ZXh0IG9mIHRoZSAyMDEyIGRyb3VnaHQ8L3RpdGxlPjxzZWNvbmRhcnktdGl0bGU+
Sm91cm5hbCBvZiBBbmltYWwgU2NpZW5jZTwvc2Vjb25kYXJ5LXRpdGxlPjxhbHQtdGl0bGU+SiBB
bmltIFNjaSYjeEQ7SiBBbmltIFNjaTwvYWx0LXRpdGxlPjwvdGl0bGVzPjxwZXJpb2RpY2FsPjxm
dWxsLXRpdGxlPkpvdXJuYWwgb2YgQW5pbWFsIFNjaWVuY2U8L2Z1bGwtdGl0bGU+PGFiYnItMT5K
IEFuaW0gU2NpPC9hYmJyLTE+PC9wZXJpb2RpY2FsPjxwYWdlcz4yODExLTI4MjI8L3BhZ2VzPjx2
b2x1bWU+OTI8L3ZvbHVtZT48bnVtYmVyPjc8L251bWJlcj48a2V5d29yZHM+PGtleXdvcmQ+Y2xp
bWF0ZSBjaGFuZ2U8L2tleXdvcmQ+PGtleXdvcmQ+ZHJvdWdodCBhbmQgYWdyaWN1bHR1cmU8L2tl
eXdvcmQ+PGtleXdvcmQ+ZHJvdWdodCBhbmQgbGl2ZXN0b2NrPC9rZXl3b3JkPjxrZXl3b3JkPndl
YXRoZXIgYW5kIGNsaW1hdGUgaW1wYWN0czwva2V5d29yZD48a2V5d29yZD5jbGltYXRlLWNoYW5n
ZTwva2V5d29yZD48a2V5d29yZD51bml0ZWQtc3RhdGVzPC9rZXl3b3JkPjxrZXl3b3JkPnByZWNp
cGl0YXRpb248L2tleXdvcmQ+PC9rZXl3b3Jkcz48ZGF0ZXM+PHllYXI+MjAxNDwveWVhcj48cHVi
LWRhdGVzPjxkYXRlPkp1bDwvZGF0ZT48L3B1Yi1kYXRlcz48L2RhdGVzPjxpc2JuPjAwMjEtODgx
MjwvaXNibj48YWNjZXNzaW9uLW51bT5XT1M6MDAwMzM4NjQ0MDAwMDA2PC9hY2Nlc3Npb24tbnVt
Pjx1cmxzPjxyZWxhdGVkLXVybHM+PHVybD4mbHQ7R28gdG8gSVNJJmd0OzovL1dPUzowMDAzMzg2
NDQwMDAwMDY8L3VybD48L3JlbGF0ZWQtdXJscz48L3VybHM+PGxhbmd1YWdlPkVuZ2xpc2g8L2xh
bmd1YWdlPjwvcmVjb3JkPjwvQ2l0ZT48L0VuZE5vdGU+
</w:fldData>
        </w:fldChar>
      </w:r>
      <w:r w:rsidR="006B48BF">
        <w:instrText xml:space="preserve"> ADDIN EN.CITE </w:instrText>
      </w:r>
      <w:r w:rsidR="006B48BF">
        <w:fldChar w:fldCharType="begin">
          <w:fldData xml:space="preserve">PEVuZE5vdGU+PENpdGU+PEF1dGhvcj5Ib2VybGluZzwvQXV0aG9yPjxZZWFyPjIwMTQ8L1llYXI+
PFJlY051bT4yMzE8L1JlY051bT48RGlzcGxheVRleHQ+KEhvZXJsaW5nIGV0IGFsLiAyMDE0OyBL
ZWxsbmVyIGFuZCBOaXlvZ2kgMjAxNCk8L0Rpc3BsYXlUZXh0PjxyZWNvcmQ+PHJlYy1udW1iZXI+
MjMxPC9yZWMtbnVtYmVyPjxmb3JlaWduLWtleXM+PGtleSBhcHA9IkVOIiBkYi1pZD0icnJkczIw
ZXo0eGZ2ZGZlMnpzbzVhOWVpdnpkczBkd3M5MnZhIiB0aW1lc3RhbXA9IjE0NjAxMjc2MDYiPjIz
MTwva2V5PjwvZm9yZWlnbi1rZXlzPjxyZWYtdHlwZSBuYW1lPSJKb3VybmFsIEFydGljbGUiPjE3
PC9yZWYtdHlwZT48Y29udHJpYnV0b3JzPjxhdXRob3JzPjxhdXRob3I+SG9lcmxpbmcsIE0uPC9h
dXRob3I+PGF1dGhvcj5FaXNjaGVpZCwgSi48L2F1dGhvcj48YXV0aG9yPkt1bWFyLCBBLjwvYXV0
aG9yPjxhdXRob3I+TGV1bmcsIFIuPC9hdXRob3I+PGF1dGhvcj5NYXJpb3R0aSwgQS48L2F1dGhv
cj48YXV0aG9yPk1vLCBLLjwvYXV0aG9yPjxhdXRob3I+U2NodWJlcnQsIFMuPC9hdXRob3I+PGF1
dGhvcj5TZWFnZXIsIFIuPC9hdXRob3I+PC9hdXRob3JzPjwvY29udHJpYnV0b3JzPjxhdXRoLWFk
ZHJlc3M+Tk9BQSwgRWFydGggU3lzdCBSZXMgTGFiLCBCb3VsZGVyLCBDTyA4MDMwNSBVU0EmI3hE
O1VuaXYgQ29sb3JhZG8sIENvb3BlcmF0IEluc3QgUmVzIEVudmlyb25tIFNjaSwgQm91bGRlciwg
Q08gODAzMDkgVVNBJiN4RDtOT0FBLCBDbGltYXRlIFByZWRpY3QgQ3RyLCBDYW1wIFNwcmluZ3Ms
IE1EIFVTQSYjeEQ7UGFjaWZpYyBOVyBOYXRsIExhYiwgRGVwdCBFbmVyZ3ksIFJpY2hsYW5kLCBX
QSA5OTM1MiBVU0EmI3hEO05PQUEsIENsaW1hdGUgUHJvZ3JhbSBPZmYsIFNpbHZlciBTcHJpbmcs
IE1EIFVTQSYjeEQ7TkFTQSwgR2xvYmFsIE1vZGVsaW5nICZhbXA7IEFzc2ltaWxhdCBPZmYsIEdy
ZWVuYmVsdCwgTUQgVVNBJiN4RDtDb2x1bWJpYSBVbml2LCBMYW1vbnQgRG9oZXJ0eSBFYXJ0aCBP
YnNlcnYsIFBhbGlzYWRlcywgTlkgVVNBPC9hdXRoLWFkZHJlc3M+PHRpdGxlcz48dGl0bGU+Q2F1
c2VzIGFuZCBQcmVkaWN0YWJpbGl0eSBvZiB0aGUgMjAxMiBHcmVhdCBQbGFpbnMgRHJvdWdodDwv
dGl0bGU+PHNlY29uZGFyeS10aXRsZT5CdWxsZXRpbiBvZiB0aGUgQW1lcmljYW4gTWV0ZW9yb2xv
Z2ljYWwgU29jaWV0eTwvc2Vjb25kYXJ5LXRpdGxlPjxhbHQtdGl0bGU+QiBBbSBNZXRlb3JvbCBT
b2MmI3hEO0IgQW0gTWV0ZW9yb2wgU29jPC9hbHQtdGl0bGU+PC90aXRsZXM+PHBlcmlvZGljYWw+
PGZ1bGwtdGl0bGU+QnVsbGV0aW4gb2YgdGhlIEFtZXJpY2FuIE1ldGVvcm9sb2dpY2FsIFNvY2ll
dHk8L2Z1bGwtdGl0bGU+PGFiYnItMT5CIEFtIE1ldGVvcm9sIFNvYzwvYWJici0xPjwvcGVyaW9k
aWNhbD48cGFnZXM+MjY5LTI4MjwvcGFnZXM+PHZvbHVtZT45NTwvdm9sdW1lPjxudW1iZXI+Mjwv
bnVtYmVyPjxrZXl3b3Jkcz48a2V5d29yZD51bml0ZWQtc3RhdGVzPC9rZXl3b3JkPjxrZXl3b3Jk
PmR1c3QtYm93bDwva2V5d29yZD48a2V5d29yZD5wcmVjaXBpdGF0aW9uPC9rZXl3b3JkPjxrZXl3
b3JkPnRlbXBlcmF0dXJlPC9rZXl3b3JkPjxrZXl3b3JkPnZhcmlhYmlsaXR5PC9rZXl3b3JkPjxr
ZXl3b3JkPnN1bW1lcjwva2V5d29yZD48a2V5d29yZD5vY2Vhbjwva2V5d29yZD48L2tleXdvcmRz
PjxkYXRlcz48eWVhcj4yMDE0PC95ZWFyPjxwdWItZGF0ZXM+PGRhdGU+RmViPC9kYXRlPjwvcHVi
LWRhdGVzPjwvZGF0ZXM+PGlzYm4+MDAwMy0wMDA3PC9pc2JuPjxhY2Nlc3Npb24tbnVtPldPUzow
MDAzMzM3MjU0MDAwMDk8L2FjY2Vzc2lvbi1udW0+PHVybHM+PHJlbGF0ZWQtdXJscz48dXJsPiZs
dDtHbyB0byBJU0kmZ3Q7Oi8vV09TOjAwMDMzMzcyNTQwMDAwOTwvdXJsPjwvcmVsYXRlZC11cmxz
PjwvdXJscz48bGFuZ3VhZ2U+RW5nbGlzaDwvbGFuZ3VhZ2U+PC9yZWNvcmQ+PC9DaXRlPjxDaXRl
PjxBdXRob3I+S2VsbG5lcjwvQXV0aG9yPjxZZWFyPjIwMTQ8L1llYXI+PFJlY051bT4yNTg8L1Jl
Y051bT48cmVjb3JkPjxyZWMtbnVtYmVyPjI1ODwvcmVjLW51bWJlcj48Zm9yZWlnbi1rZXlzPjxr
ZXkgYXBwPSJFTiIgZGItaWQ9InJyZHMyMGV6NHhmdmRmZTJ6c281YTllaXZ6ZHMwZHdzOTJ2YSIg
dGltZXN0YW1wPSIxNDYwMTI3NjEwIj4yNTg8L2tleT48L2ZvcmVpZ24ta2V5cz48cmVmLXR5cGUg
bmFtZT0iSm91cm5hbCBBcnRpY2xlIj4xNzwvcmVmLXR5cGU+PGNvbnRyaWJ1dG9ycz48YXV0aG9y
cz48YXV0aG9yPktlbGxuZXIsIE8uPC9hdXRob3I+PGF1dGhvcj5OaXlvZ2ksIEQuPC9hdXRob3I+
PC9hdXRob3JzPjwvY29udHJpYnV0b3JzPjxhdXRoLWFkZHJlc3M+S2VsbG5lciwgTyYjeEQ7UHVy
ZHVlIFVuaXYsIERlcHQgRWFydGggQXRtb3NwaGVyICZhbXA7IFBsYW5ldGFyeSBTY2ksIFcgTGFm
YXlldHRlLCBJTiA0NzkwNyBVU0EmI3hEO1B1cmR1ZSBVbml2LCBEZXB0IEVhcnRoIEF0bW9zcGhl
ciAmYW1wOyBQbGFuZXRhcnkgU2NpLCBXIExhZmF5ZXR0ZSwgSU4gNDc5MDcgVVNBJiN4RDtQdXJk
dWUgVW5pdiwgRGVwdCBBZ3JvbiBDcm9wIFNvaWxzICZhbXA7IEVudmlyb25tIFNjaSwgVyBMYWZh
eWV0dGUsIElOIDQ3OTA3IFVTQTwvYXV0aC1hZGRyZXNzPjx0aXRsZXM+PHRpdGxlPkFzc2Vzc2lu
ZyBkcm91Z2h0IHZ1bG5lcmFiaWxpdHkgb2YgYWdyaWN1bHR1cmFsIHByb2R1Y3Rpb24gc3lzdGVt
cyBpbiBjb250ZXh0IG9mIHRoZSAyMDEyIGRyb3VnaHQ8L3RpdGxlPjxzZWNvbmRhcnktdGl0bGU+
Sm91cm5hbCBvZiBBbmltYWwgU2NpZW5jZTwvc2Vjb25kYXJ5LXRpdGxlPjxhbHQtdGl0bGU+SiBB
bmltIFNjaSYjeEQ7SiBBbmltIFNjaTwvYWx0LXRpdGxlPjwvdGl0bGVzPjxwZXJpb2RpY2FsPjxm
dWxsLXRpdGxlPkpvdXJuYWwgb2YgQW5pbWFsIFNjaWVuY2U8L2Z1bGwtdGl0bGU+PGFiYnItMT5K
IEFuaW0gU2NpPC9hYmJyLTE+PC9wZXJpb2RpY2FsPjxwYWdlcz4yODExLTI4MjI8L3BhZ2VzPjx2
b2x1bWU+OTI8L3ZvbHVtZT48bnVtYmVyPjc8L251bWJlcj48a2V5d29yZHM+PGtleXdvcmQ+Y2xp
bWF0ZSBjaGFuZ2U8L2tleXdvcmQ+PGtleXdvcmQ+ZHJvdWdodCBhbmQgYWdyaWN1bHR1cmU8L2tl
eXdvcmQ+PGtleXdvcmQ+ZHJvdWdodCBhbmQgbGl2ZXN0b2NrPC9rZXl3b3JkPjxrZXl3b3JkPndl
YXRoZXIgYW5kIGNsaW1hdGUgaW1wYWN0czwva2V5d29yZD48a2V5d29yZD5jbGltYXRlLWNoYW5n
ZTwva2V5d29yZD48a2V5d29yZD51bml0ZWQtc3RhdGVzPC9rZXl3b3JkPjxrZXl3b3JkPnByZWNp
cGl0YXRpb248L2tleXdvcmQ+PC9rZXl3b3Jkcz48ZGF0ZXM+PHllYXI+MjAxNDwveWVhcj48cHVi
LWRhdGVzPjxkYXRlPkp1bDwvZGF0ZT48L3B1Yi1kYXRlcz48L2RhdGVzPjxpc2JuPjAwMjEtODgx
MjwvaXNibj48YWNjZXNzaW9uLW51bT5XT1M6MDAwMzM4NjQ0MDAwMDA2PC9hY2Nlc3Npb24tbnVt
Pjx1cmxzPjxyZWxhdGVkLXVybHM+PHVybD4mbHQ7R28gdG8gSVNJJmd0OzovL1dPUzowMDAzMzg2
NDQwMDAwMDY8L3VybD48L3JlbGF0ZWQtdXJscz48L3VybHM+PGxhbmd1YWdlPkVuZ2xpc2g8L2xh
bmd1YWdlPjwvcmVjb3JkPjwvQ2l0ZT48L0VuZE5vdGU+
</w:fldData>
        </w:fldChar>
      </w:r>
      <w:r w:rsidR="006B48BF">
        <w:instrText xml:space="preserve"> ADDIN EN.CITE.DATA </w:instrText>
      </w:r>
      <w:r w:rsidR="006B48BF">
        <w:fldChar w:fldCharType="end"/>
      </w:r>
      <w:r w:rsidR="008C1E5A">
        <w:fldChar w:fldCharType="separate"/>
      </w:r>
      <w:r w:rsidR="008C1E5A">
        <w:rPr>
          <w:noProof/>
        </w:rPr>
        <w:t>(Hoerling et al. 2014; Kellner and Niyogi 2014)</w:t>
      </w:r>
      <w:r w:rsidR="008C1E5A">
        <w:fldChar w:fldCharType="end"/>
      </w:r>
      <w:r w:rsidRPr="00A65EDD">
        <w:t xml:space="preserve">. It was characterized by both moisture deficit and abnormally high temperature, moreover, it wasn’t captured by the U.S. Drought Monitor (USDM) until late June due to its rapid onset in May. </w:t>
      </w:r>
      <w:r w:rsidR="008C1E5A">
        <w:fldChar w:fldCharType="begin"/>
      </w:r>
      <w:r w:rsidR="006B48BF">
        <w:instrText xml:space="preserve"> ADDIN EN.CITE &lt;EndNote&gt;&lt;Cite AuthorYear="1"&gt;&lt;Author&gt;Mallya&lt;/Author&gt;&lt;Year&gt;2013&lt;/Year&gt;&lt;RecNum&gt;234&lt;/RecNum&gt;&lt;DisplayText&gt;Mallya et al. (2013)&lt;/DisplayText&gt;&lt;record&gt;&lt;rec-number&gt;234&lt;/rec-number&gt;&lt;foreign-keys&gt;&lt;key app="EN" db-id="rrds20ez4xfvdfe2zso5a9eivzds0dws92va" timestamp="1460127607"&gt;234&lt;/key&gt;&lt;/foreign-keys&gt;&lt;ref-type name="Journal Article"&gt;17&lt;/ref-type&gt;&lt;contributors&gt;&lt;authors&gt;&lt;author&gt;Mallya, G.&lt;/author&gt;&lt;author&gt;Zhao, L.&lt;/author&gt;&lt;author&gt;Song, X. C.&lt;/author&gt;&lt;author&gt;Niyogi, D.&lt;/author&gt;&lt;author&gt;Govindaraju, R. S.&lt;/author&gt;&lt;/authors&gt;&lt;/contributors&gt;&lt;auth-address&gt;Purdue Univ, Sch Civil Engn, W Lafayette, IN 47907 USA&amp;#xD;Purdue Univ, Rosen Ctr Adv Comp, W Lafayette, IN 47907 USA&amp;#xD;Purdue Univ, Dept Earth Atmospher &amp;amp; Planetary Sci, W Lafayette, IN 47907 USA&lt;/auth-address&gt;&lt;titles&gt;&lt;title&gt;2012 Midwest Drought in the United States&lt;/title&gt;&lt;secondary-title&gt;Journal of Hydrologic Engineering&lt;/secondary-title&gt;&lt;alt-title&gt;J Hydrol Eng&amp;#xD;J Hydrol Eng&lt;/alt-title&gt;&lt;/titles&gt;&lt;periodical&gt;&lt;full-title&gt;Journal of Hydrologic Engineering&lt;/full-title&gt;&lt;abbr-1&gt;J Hydrol Eng&lt;/abbr-1&gt;&lt;/periodical&gt;&lt;pages&gt;737-745&lt;/pages&gt;&lt;volume&gt;18&lt;/volume&gt;&lt;number&gt;7&lt;/number&gt;&lt;dates&gt;&lt;year&gt;2013&lt;/year&gt;&lt;pub-dates&gt;&lt;date&gt;Jul 1&lt;/date&gt;&lt;/pub-dates&gt;&lt;/dates&gt;&lt;isbn&gt;1084-0699&lt;/isbn&gt;&lt;accession-num&gt;WOS:000323214600002&lt;/accession-num&gt;&lt;urls&gt;&lt;related-urls&gt;&lt;url&gt;&amp;lt;Go to ISI&amp;gt;://WOS:000323214600002&lt;/url&gt;&lt;/related-urls&gt;&lt;/urls&gt;&lt;language&gt;English&lt;/language&gt;&lt;/record&gt;&lt;/Cite&gt;&lt;/EndNote&gt;</w:instrText>
      </w:r>
      <w:r w:rsidR="008C1E5A">
        <w:fldChar w:fldCharType="separate"/>
      </w:r>
      <w:r w:rsidR="008C1E5A">
        <w:rPr>
          <w:noProof/>
        </w:rPr>
        <w:t>Mallya et al. (2013)</w:t>
      </w:r>
      <w:r w:rsidR="008C1E5A">
        <w:fldChar w:fldCharType="end"/>
      </w:r>
      <w:r w:rsidRPr="00A65EDD">
        <w:t xml:space="preserve"> concluded that the weak winter storms in previous winter triggered by anomalous tropical sea surface temperatures (SSTs), La Niña, was the main cause of the 2012 flash drought. Two recent studies, however, showed that the 2012 drought more likely related to natural weather variations causing the reduction of cyclone and frontal activity in late spring, and the decrease of moisture transportation from Gulf of Mexico instead of SST anomalies </w:t>
      </w:r>
      <w:r w:rsidR="008C1E5A">
        <w:fldChar w:fldCharType="begin">
          <w:fldData xml:space="preserve">PEVuZE5vdGU+PENpdGU+PEF1dGhvcj5Ib2VybGluZzwvQXV0aG9yPjxZZWFyPjIwMTQ8L1llYXI+
PFJlY051bT4yMzE8L1JlY051bT48RGlzcGxheVRleHQ+KEhvZXJsaW5nIGV0IGFsLiAyMDE0OyBL
dW1hciBldCBhbC4gMjAxMyk8L0Rpc3BsYXlUZXh0PjxyZWNvcmQ+PHJlYy1udW1iZXI+MjMxPC9y
ZWMtbnVtYmVyPjxmb3JlaWduLWtleXM+PGtleSBhcHA9IkVOIiBkYi1pZD0icnJkczIwZXo0eGZ2
ZGZlMnpzbzVhOWVpdnpkczBkd3M5MnZhIiB0aW1lc3RhbXA9IjE0NjAxMjc2MDYiPjIzMTwva2V5
PjwvZm9yZWlnbi1rZXlzPjxyZWYtdHlwZSBuYW1lPSJKb3VybmFsIEFydGljbGUiPjE3PC9yZWYt
dHlwZT48Y29udHJpYnV0b3JzPjxhdXRob3JzPjxhdXRob3I+SG9lcmxpbmcsIE0uPC9hdXRob3I+
PGF1dGhvcj5FaXNjaGVpZCwgSi48L2F1dGhvcj48YXV0aG9yPkt1bWFyLCBBLjwvYXV0aG9yPjxh
dXRob3I+TGV1bmcsIFIuPC9hdXRob3I+PGF1dGhvcj5NYXJpb3R0aSwgQS48L2F1dGhvcj48YXV0
aG9yPk1vLCBLLjwvYXV0aG9yPjxhdXRob3I+U2NodWJlcnQsIFMuPC9hdXRob3I+PGF1dGhvcj5T
ZWFnZXIsIFIuPC9hdXRob3I+PC9hdXRob3JzPjwvY29udHJpYnV0b3JzPjxhdXRoLWFkZHJlc3M+
Tk9BQSwgRWFydGggU3lzdCBSZXMgTGFiLCBCb3VsZGVyLCBDTyA4MDMwNSBVU0EmI3hEO1VuaXYg
Q29sb3JhZG8sIENvb3BlcmF0IEluc3QgUmVzIEVudmlyb25tIFNjaSwgQm91bGRlciwgQ08gODAz
MDkgVVNBJiN4RDtOT0FBLCBDbGltYXRlIFByZWRpY3QgQ3RyLCBDYW1wIFNwcmluZ3MsIE1EIFVT
QSYjeEQ7UGFjaWZpYyBOVyBOYXRsIExhYiwgRGVwdCBFbmVyZ3ksIFJpY2hsYW5kLCBXQSA5OTM1
MiBVU0EmI3hEO05PQUEsIENsaW1hdGUgUHJvZ3JhbSBPZmYsIFNpbHZlciBTcHJpbmcsIE1EIFVT
QSYjeEQ7TkFTQSwgR2xvYmFsIE1vZGVsaW5nICZhbXA7IEFzc2ltaWxhdCBPZmYsIEdyZWVuYmVs
dCwgTUQgVVNBJiN4RDtDb2x1bWJpYSBVbml2LCBMYW1vbnQgRG9oZXJ0eSBFYXJ0aCBPYnNlcnYs
IFBhbGlzYWRlcywgTlkgVVNBPC9hdXRoLWFkZHJlc3M+PHRpdGxlcz48dGl0bGU+Q2F1c2VzIGFu
ZCBQcmVkaWN0YWJpbGl0eSBvZiB0aGUgMjAxMiBHcmVhdCBQbGFpbnMgRHJvdWdodDwvdGl0bGU+
PHNlY29uZGFyeS10aXRsZT5CdWxsZXRpbiBvZiB0aGUgQW1lcmljYW4gTWV0ZW9yb2xvZ2ljYWwg
U29jaWV0eTwvc2Vjb25kYXJ5LXRpdGxlPjxhbHQtdGl0bGU+QiBBbSBNZXRlb3JvbCBTb2MmI3hE
O0IgQW0gTWV0ZW9yb2wgU29jPC9hbHQtdGl0bGU+PC90aXRsZXM+PHBlcmlvZGljYWw+PGZ1bGwt
dGl0bGU+QnVsbGV0aW4gb2YgdGhlIEFtZXJpY2FuIE1ldGVvcm9sb2dpY2FsIFNvY2lldHk8L2Z1
bGwtdGl0bGU+PGFiYnItMT5CIEFtIE1ldGVvcm9sIFNvYzwvYWJici0xPjwvcGVyaW9kaWNhbD48
cGFnZXM+MjY5LTI4MjwvcGFnZXM+PHZvbHVtZT45NTwvdm9sdW1lPjxudW1iZXI+MjwvbnVtYmVy
PjxrZXl3b3Jkcz48a2V5d29yZD51bml0ZWQtc3RhdGVzPC9rZXl3b3JkPjxrZXl3b3JkPmR1c3Qt
Ym93bDwva2V5d29yZD48a2V5d29yZD5wcmVjaXBpdGF0aW9uPC9rZXl3b3JkPjxrZXl3b3JkPnRl
bXBlcmF0dXJlPC9rZXl3b3JkPjxrZXl3b3JkPnZhcmlhYmlsaXR5PC9rZXl3b3JkPjxrZXl3b3Jk
PnN1bW1lcjwva2V5d29yZD48a2V5d29yZD5vY2Vhbjwva2V5d29yZD48L2tleXdvcmRzPjxkYXRl
cz48eWVhcj4yMDE0PC95ZWFyPjxwdWItZGF0ZXM+PGRhdGU+RmViPC9kYXRlPjwvcHViLWRhdGVz
PjwvZGF0ZXM+PGlzYm4+MDAwMy0wMDA3PC9pc2JuPjxhY2Nlc3Npb24tbnVtPldPUzowMDAzMzM3
MjU0MDAwMDk8L2FjY2Vzc2lvbi1udW0+PHVybHM+PHJlbGF0ZWQtdXJscz48dXJsPiZsdDtHbyB0
byBJU0kmZ3Q7Oi8vV09TOjAwMDMzMzcyNTQwMDAwOTwvdXJsPjwvcmVsYXRlZC11cmxzPjwvdXJs
cz48bGFuZ3VhZ2U+RW5nbGlzaDwvbGFuZ3VhZ2U+PC9yZWNvcmQ+PC9DaXRlPjxDaXRlPjxBdXRo
b3I+S3VtYXI8L0F1dGhvcj48WWVhcj4yMDEzPC9ZZWFyPjxSZWNOdW0+MjU5PC9SZWNOdW0+PHJl
Y29yZD48cmVjLW51bWJlcj4yNTk8L3JlYy1udW1iZXI+PGZvcmVpZ24ta2V5cz48a2V5IGFwcD0i
RU4iIGRiLWlkPSJycmRzMjBlejR4ZnZkZmUyenNvNWE5ZWl2emRzMGR3czkydmEiIHRpbWVzdGFt
cD0iMTQ2MDEyNzYxMCI+MjU5PC9rZXk+PC9mb3JlaWduLWtleXM+PHJlZi10eXBlIG5hbWU9Ikpv
dXJuYWwgQXJ0aWNsZSI+MTc8L3JlZi10eXBlPjxjb250cmlidXRvcnM+PGF1dGhvcnM+PGF1dGhv
cj5LdW1hciwgQS48L2F1dGhvcj48YXV0aG9yPkNoZW4sIE0uIFkuPC9hdXRob3I+PGF1dGhvcj5I
b2VybGluZywgTS48L2F1dGhvcj48YXV0aG9yPkVpc2NoZWlkLCBKLjwvYXV0aG9yPjwvYXV0aG9y
cz48L2NvbnRyaWJ1dG9ycz48YXV0aC1hZGRyZXNzPkt1bWFyLCBBJiN4RDtOT0FBLCBDbGltYXRl
IFByZWRpY3QgQ3RyLCA1ODMwIFVuaXYgUmVzIEN0LCBDb2xsZWdlIFBrLCBNRCAyMDc0MCBVU0Em
I3hEO05PQUEsIENsaW1hdGUgUHJlZGljdCBDdHIsIENvbGxlZ2UgUGssIE1EIDIwNzQwIFVTQSYj
eEQ7Tk9BQSwgRWFydGggU3lzdCBSZXMgTGFiLCBCb3VsZGVyLCBDTyBVU0E8L2F1dGgtYWRkcmVz
cz48dGl0bGVzPjx0aXRsZT5EbyBleHRyZW1lIGNsaW1hdGUgZXZlbnRzIHJlcXVpcmUgZXh0cmVt
ZSBmb3JjaW5ncz88L3RpdGxlPjxzZWNvbmRhcnktdGl0bGU+R2VvcGh5c2ljYWwgUmVzZWFyY2gg
TGV0dGVyczwvc2Vjb25kYXJ5LXRpdGxlPjxhbHQtdGl0bGU+R2VvcGh5cyBSZXMgTGV0dCYjeEQ7
R2VvcGh5cyBSZXMgTGV0dDwvYWx0LXRpdGxlPjwvdGl0bGVzPjxwZXJpb2RpY2FsPjxmdWxsLXRp
dGxlPkdlb3BoeXNpY2FsIFJlc2VhcmNoIExldHRlcnM8L2Z1bGwtdGl0bGU+PGFiYnItMT5HZW9w
aHlzIFJlcyBMZXR0PC9hYmJyLTE+PC9wZXJpb2RpY2FsPjxwYWdlcz4zNDQwLTM0NDU8L3BhZ2Vz
Pjx2b2x1bWU+NDA8L3ZvbHVtZT48bnVtYmVyPjEzPC9udW1iZXI+PGtleXdvcmRzPjxrZXl3b3Jk
PmNsaW1hdGUgZXh0cmVtZXM8L2tleXdvcmQ+PGtleXdvcmQ+c2VhLXN1cmZhY2UgdGVtcGVyYXR1
cmU8L2tleXdvcmQ+PGtleXdvcmQ+Zm9yZWNhc3Qgc3lzdGVtPC9rZXl3b3JkPjxrZXl3b3JkPnZh
cmlhYmlsaXR5PC9rZXl3b3JkPjxrZXl3b3JkPmFub21hbGllczwva2V5d29yZD48a2V5d29yZD5w
cmVkaWN0YWJpbGl0eTwva2V5d29yZD48L2tleXdvcmRzPjxkYXRlcz48eWVhcj4yMDEzPC95ZWFy
PjxwdWItZGF0ZXM+PGRhdGU+SnVsIDE2PC9kYXRlPjwvcHViLWRhdGVzPjwvZGF0ZXM+PGlzYm4+
MDA5NC04Mjc2PC9pc2JuPjxhY2Nlc3Npb24tbnVtPldPUzowMDAzMjYzOTY2MDAwMzY8L2FjY2Vz
c2lvbi1udW0+PHVybHM+PHJlbGF0ZWQtdXJscz48dXJsPiZsdDtHbyB0byBJU0kmZ3Q7Oi8vV09T
OjAwMDMyNjM5NjYwMDAzNjwvdXJsPjwvcmVsYXRlZC11cmxzPjwvdXJscz48bGFuZ3VhZ2U+RW5n
bGlzaDwvbGFuZ3VhZ2U+PC9yZWNvcmQ+PC9DaXRlPjwvRW5kTm90ZT5=
</w:fldData>
        </w:fldChar>
      </w:r>
      <w:r w:rsidR="006B48BF">
        <w:instrText xml:space="preserve"> ADDIN EN.CITE </w:instrText>
      </w:r>
      <w:r w:rsidR="006B48BF">
        <w:fldChar w:fldCharType="begin">
          <w:fldData xml:space="preserve">PEVuZE5vdGU+PENpdGU+PEF1dGhvcj5Ib2VybGluZzwvQXV0aG9yPjxZZWFyPjIwMTQ8L1llYXI+
PFJlY051bT4yMzE8L1JlY051bT48RGlzcGxheVRleHQ+KEhvZXJsaW5nIGV0IGFsLiAyMDE0OyBL
dW1hciBldCBhbC4gMjAxMyk8L0Rpc3BsYXlUZXh0PjxyZWNvcmQ+PHJlYy1udW1iZXI+MjMxPC9y
ZWMtbnVtYmVyPjxmb3JlaWduLWtleXM+PGtleSBhcHA9IkVOIiBkYi1pZD0icnJkczIwZXo0eGZ2
ZGZlMnpzbzVhOWVpdnpkczBkd3M5MnZhIiB0aW1lc3RhbXA9IjE0NjAxMjc2MDYiPjIzMTwva2V5
PjwvZm9yZWlnbi1rZXlzPjxyZWYtdHlwZSBuYW1lPSJKb3VybmFsIEFydGljbGUiPjE3PC9yZWYt
dHlwZT48Y29udHJpYnV0b3JzPjxhdXRob3JzPjxhdXRob3I+SG9lcmxpbmcsIE0uPC9hdXRob3I+
PGF1dGhvcj5FaXNjaGVpZCwgSi48L2F1dGhvcj48YXV0aG9yPkt1bWFyLCBBLjwvYXV0aG9yPjxh
dXRob3I+TGV1bmcsIFIuPC9hdXRob3I+PGF1dGhvcj5NYXJpb3R0aSwgQS48L2F1dGhvcj48YXV0
aG9yPk1vLCBLLjwvYXV0aG9yPjxhdXRob3I+U2NodWJlcnQsIFMuPC9hdXRob3I+PGF1dGhvcj5T
ZWFnZXIsIFIuPC9hdXRob3I+PC9hdXRob3JzPjwvY29udHJpYnV0b3JzPjxhdXRoLWFkZHJlc3M+
Tk9BQSwgRWFydGggU3lzdCBSZXMgTGFiLCBCb3VsZGVyLCBDTyA4MDMwNSBVU0EmI3hEO1VuaXYg
Q29sb3JhZG8sIENvb3BlcmF0IEluc3QgUmVzIEVudmlyb25tIFNjaSwgQm91bGRlciwgQ08gODAz
MDkgVVNBJiN4RDtOT0FBLCBDbGltYXRlIFByZWRpY3QgQ3RyLCBDYW1wIFNwcmluZ3MsIE1EIFVT
QSYjeEQ7UGFjaWZpYyBOVyBOYXRsIExhYiwgRGVwdCBFbmVyZ3ksIFJpY2hsYW5kLCBXQSA5OTM1
MiBVU0EmI3hEO05PQUEsIENsaW1hdGUgUHJvZ3JhbSBPZmYsIFNpbHZlciBTcHJpbmcsIE1EIFVT
QSYjeEQ7TkFTQSwgR2xvYmFsIE1vZGVsaW5nICZhbXA7IEFzc2ltaWxhdCBPZmYsIEdyZWVuYmVs
dCwgTUQgVVNBJiN4RDtDb2x1bWJpYSBVbml2LCBMYW1vbnQgRG9oZXJ0eSBFYXJ0aCBPYnNlcnYs
IFBhbGlzYWRlcywgTlkgVVNBPC9hdXRoLWFkZHJlc3M+PHRpdGxlcz48dGl0bGU+Q2F1c2VzIGFu
ZCBQcmVkaWN0YWJpbGl0eSBvZiB0aGUgMjAxMiBHcmVhdCBQbGFpbnMgRHJvdWdodDwvdGl0bGU+
PHNlY29uZGFyeS10aXRsZT5CdWxsZXRpbiBvZiB0aGUgQW1lcmljYW4gTWV0ZW9yb2xvZ2ljYWwg
U29jaWV0eTwvc2Vjb25kYXJ5LXRpdGxlPjxhbHQtdGl0bGU+QiBBbSBNZXRlb3JvbCBTb2MmI3hE
O0IgQW0gTWV0ZW9yb2wgU29jPC9hbHQtdGl0bGU+PC90aXRsZXM+PHBlcmlvZGljYWw+PGZ1bGwt
dGl0bGU+QnVsbGV0aW4gb2YgdGhlIEFtZXJpY2FuIE1ldGVvcm9sb2dpY2FsIFNvY2lldHk8L2Z1
bGwtdGl0bGU+PGFiYnItMT5CIEFtIE1ldGVvcm9sIFNvYzwvYWJici0xPjwvcGVyaW9kaWNhbD48
cGFnZXM+MjY5LTI4MjwvcGFnZXM+PHZvbHVtZT45NTwvdm9sdW1lPjxudW1iZXI+MjwvbnVtYmVy
PjxrZXl3b3Jkcz48a2V5d29yZD51bml0ZWQtc3RhdGVzPC9rZXl3b3JkPjxrZXl3b3JkPmR1c3Qt
Ym93bDwva2V5d29yZD48a2V5d29yZD5wcmVjaXBpdGF0aW9uPC9rZXl3b3JkPjxrZXl3b3JkPnRl
bXBlcmF0dXJlPC9rZXl3b3JkPjxrZXl3b3JkPnZhcmlhYmlsaXR5PC9rZXl3b3JkPjxrZXl3b3Jk
PnN1bW1lcjwva2V5d29yZD48a2V5d29yZD5vY2Vhbjwva2V5d29yZD48L2tleXdvcmRzPjxkYXRl
cz48eWVhcj4yMDE0PC95ZWFyPjxwdWItZGF0ZXM+PGRhdGU+RmViPC9kYXRlPjwvcHViLWRhdGVz
PjwvZGF0ZXM+PGlzYm4+MDAwMy0wMDA3PC9pc2JuPjxhY2Nlc3Npb24tbnVtPldPUzowMDAzMzM3
MjU0MDAwMDk8L2FjY2Vzc2lvbi1udW0+PHVybHM+PHJlbGF0ZWQtdXJscz48dXJsPiZsdDtHbyB0
byBJU0kmZ3Q7Oi8vV09TOjAwMDMzMzcyNTQwMDAwOTwvdXJsPjwvcmVsYXRlZC11cmxzPjwvdXJs
cz48bGFuZ3VhZ2U+RW5nbGlzaDwvbGFuZ3VhZ2U+PC9yZWNvcmQ+PC9DaXRlPjxDaXRlPjxBdXRo
b3I+S3VtYXI8L0F1dGhvcj48WWVhcj4yMDEzPC9ZZWFyPjxSZWNOdW0+MjU5PC9SZWNOdW0+PHJl
Y29yZD48cmVjLW51bWJlcj4yNTk8L3JlYy1udW1iZXI+PGZvcmVpZ24ta2V5cz48a2V5IGFwcD0i
RU4iIGRiLWlkPSJycmRzMjBlejR4ZnZkZmUyenNvNWE5ZWl2emRzMGR3czkydmEiIHRpbWVzdGFt
cD0iMTQ2MDEyNzYxMCI+MjU5PC9rZXk+PC9mb3JlaWduLWtleXM+PHJlZi10eXBlIG5hbWU9Ikpv
dXJuYWwgQXJ0aWNsZSI+MTc8L3JlZi10eXBlPjxjb250cmlidXRvcnM+PGF1dGhvcnM+PGF1dGhv
cj5LdW1hciwgQS48L2F1dGhvcj48YXV0aG9yPkNoZW4sIE0uIFkuPC9hdXRob3I+PGF1dGhvcj5I
b2VybGluZywgTS48L2F1dGhvcj48YXV0aG9yPkVpc2NoZWlkLCBKLjwvYXV0aG9yPjwvYXV0aG9y
cz48L2NvbnRyaWJ1dG9ycz48YXV0aC1hZGRyZXNzPkt1bWFyLCBBJiN4RDtOT0FBLCBDbGltYXRl
IFByZWRpY3QgQ3RyLCA1ODMwIFVuaXYgUmVzIEN0LCBDb2xsZWdlIFBrLCBNRCAyMDc0MCBVU0Em
I3hEO05PQUEsIENsaW1hdGUgUHJlZGljdCBDdHIsIENvbGxlZ2UgUGssIE1EIDIwNzQwIFVTQSYj
eEQ7Tk9BQSwgRWFydGggU3lzdCBSZXMgTGFiLCBCb3VsZGVyLCBDTyBVU0E8L2F1dGgtYWRkcmVz
cz48dGl0bGVzPjx0aXRsZT5EbyBleHRyZW1lIGNsaW1hdGUgZXZlbnRzIHJlcXVpcmUgZXh0cmVt
ZSBmb3JjaW5ncz88L3RpdGxlPjxzZWNvbmRhcnktdGl0bGU+R2VvcGh5c2ljYWwgUmVzZWFyY2gg
TGV0dGVyczwvc2Vjb25kYXJ5LXRpdGxlPjxhbHQtdGl0bGU+R2VvcGh5cyBSZXMgTGV0dCYjeEQ7
R2VvcGh5cyBSZXMgTGV0dDwvYWx0LXRpdGxlPjwvdGl0bGVzPjxwZXJpb2RpY2FsPjxmdWxsLXRp
dGxlPkdlb3BoeXNpY2FsIFJlc2VhcmNoIExldHRlcnM8L2Z1bGwtdGl0bGU+PGFiYnItMT5HZW9w
aHlzIFJlcyBMZXR0PC9hYmJyLTE+PC9wZXJpb2RpY2FsPjxwYWdlcz4zNDQwLTM0NDU8L3BhZ2Vz
Pjx2b2x1bWU+NDA8L3ZvbHVtZT48bnVtYmVyPjEzPC9udW1iZXI+PGtleXdvcmRzPjxrZXl3b3Jk
PmNsaW1hdGUgZXh0cmVtZXM8L2tleXdvcmQ+PGtleXdvcmQ+c2VhLXN1cmZhY2UgdGVtcGVyYXR1
cmU8L2tleXdvcmQ+PGtleXdvcmQ+Zm9yZWNhc3Qgc3lzdGVtPC9rZXl3b3JkPjxrZXl3b3JkPnZh
cmlhYmlsaXR5PC9rZXl3b3JkPjxrZXl3b3JkPmFub21hbGllczwva2V5d29yZD48a2V5d29yZD5w
cmVkaWN0YWJpbGl0eTwva2V5d29yZD48L2tleXdvcmRzPjxkYXRlcz48eWVhcj4yMDEzPC95ZWFy
PjxwdWItZGF0ZXM+PGRhdGU+SnVsIDE2PC9kYXRlPjwvcHViLWRhdGVzPjwvZGF0ZXM+PGlzYm4+
MDA5NC04Mjc2PC9pc2JuPjxhY2Nlc3Npb24tbnVtPldPUzowMDAzMjYzOTY2MDAwMzY8L2FjY2Vz
c2lvbi1udW0+PHVybHM+PHJlbGF0ZWQtdXJscz48dXJsPiZsdDtHbyB0byBJU0kmZ3Q7Oi8vV09T
OjAwMDMyNjM5NjYwMDAzNjwvdXJsPjwvcmVsYXRlZC11cmxzPjwvdXJscz48bGFuZ3VhZ2U+RW5n
bGlzaDwvbGFuZ3VhZ2U+PC9yZWNvcmQ+PC9DaXRlPjwvRW5kTm90ZT5=
</w:fldData>
        </w:fldChar>
      </w:r>
      <w:r w:rsidR="006B48BF">
        <w:instrText xml:space="preserve"> ADDIN EN.CITE.DATA </w:instrText>
      </w:r>
      <w:r w:rsidR="006B48BF">
        <w:fldChar w:fldCharType="end"/>
      </w:r>
      <w:r w:rsidR="008C1E5A">
        <w:fldChar w:fldCharType="separate"/>
      </w:r>
      <w:r w:rsidR="008C1E5A">
        <w:rPr>
          <w:noProof/>
        </w:rPr>
        <w:t>(Hoerling et al. 2014; Kumar et al. 2013)</w:t>
      </w:r>
      <w:r w:rsidR="008C1E5A">
        <w:fldChar w:fldCharType="end"/>
      </w:r>
      <w:r w:rsidRPr="00A65EDD">
        <w:t xml:space="preserve">. The probability of severe droughts and heat waves are predicted to increase over the continental United States in future according to </w:t>
      </w:r>
      <w:proofErr w:type="spellStart"/>
      <w:r w:rsidRPr="00A65EDD">
        <w:t>multimodel</w:t>
      </w:r>
      <w:proofErr w:type="spellEnd"/>
      <w:r w:rsidRPr="00A65EDD">
        <w:t xml:space="preserve"> projections </w:t>
      </w:r>
      <w:r w:rsidR="008C1E5A">
        <w:fldChar w:fldCharType="begin">
          <w:fldData xml:space="preserve">PEVuZE5vdGU+PENpdGU+PEF1dGhvcj5CYXNhcmE8L0F1dGhvcj48WWVhcj4yMDEzPC9ZZWFyPjxS
ZWNOdW0+MjYwPC9SZWNOdW0+PERpc3BsYXlUZXh0PihCYXNhcmEgZXQgYWwuIDIwMTM7IENvb2sg
ZXQgYWwuIDIwMTU7IFdlaG5lciBldCBhbC4gMjAxMTsgV3VlYmJsZXMgZXQgYWwuIDIwMTQpPC9E
aXNwbGF5VGV4dD48cmVjb3JkPjxyZWMtbnVtYmVyPjI2MDwvcmVjLW51bWJlcj48Zm9yZWlnbi1r
ZXlzPjxrZXkgYXBwPSJFTiIgZGItaWQ9InJyZHMyMGV6NHhmdmRmZTJ6c281YTllaXZ6ZHMwZHdz
OTJ2YSIgdGltZXN0YW1wPSIxNDYwMTI3NjEwIj4yNjA8L2tleT48L2ZvcmVpZ24ta2V5cz48cmVm
LXR5cGUgbmFtZT0iSm91cm5hbCBBcnRpY2xlIj4xNzwvcmVmLXR5cGU+PGNvbnRyaWJ1dG9ycz48
YXV0aG9ycz48YXV0aG9yPkJhc2FyYSwgSmVmZnJleSBCLjwvYXV0aG9yPjxhdXRob3I+TWF5Ym91
cm4sIEpvYW5uYSBOLjwvYXV0aG9yPjxhdXRob3I+UGVpcmFubywgQ2FzZXkgTS48L2F1dGhvcj48
YXV0aG9yPlRhdGUsIEplbm5pZmVyIEUuPC9hdXRob3I+PGF1dGhvcj5Ccm93biwgUGFya2VyIEou
PC9hdXRob3I+PGF1dGhvcj5Ib2V5LCBKYWtlIEQuPC9hdXRob3I+PGF1dGhvcj5TbWl0aCwgQnJh
bmRvbiBSLjwvYXV0aG9yPjwvYXV0aG9ycz48L2NvbnRyaWJ1dG9ycz48dGl0bGVzPjx0aXRsZT5E
cm91Z2h0IGFuZCBhc3NvY2lhdGVkIGltcGFjdHMgaW4gdGhlIEdyZWF0IFBsYWlucyBvZiB0aGUg
VW5pdGVkIFN0YXRlc8KXQSByZXZpZXc8L3RpdGxlPjxzZWNvbmRhcnktdGl0bGU+SW50ZXJuYXRp
b25hbCBKb3VybmFsIG9mIEdlb3NjaWVuY2VzPC9zZWNvbmRhcnktdGl0bGU+PC90aXRsZXM+PHBl
cmlvZGljYWw+PGZ1bGwtdGl0bGU+SW50ZXJuYXRpb25hbCBKb3VybmFsIG9mIEdlb3NjaWVuY2Vz
PC9mdWxsLXRpdGxlPjwvcGVyaW9kaWNhbD48cGFnZXM+NzI8L3BhZ2VzPjx2b2x1bWU+NDwvdm9s
dW1lPjxkYXRlcz48eWVhcj4yMDEzPC95ZWFyPjwvZGF0ZXM+PHVybHM+PHJlbGF0ZWQtdXJscz48
dXJsPmh0dHA6Ly93d3cuc2NpcnAub3JnL2pvdXJuYWwvUGFwZXJJbmZvcm1hdGlvbi5hc3B4P3Bh
cGVySUQ9MzYyMDQ8L3VybD48L3JlbGF0ZWQtdXJscz48cGRmLXVybHM+PHVybD5DOlxVc2Vyc1xl
b21mXERvY3VtZW50c1xSZWFkQ3ViZSBNZWRpYVxJbnRlcm5hdGlvbmFsIEpvdXJuYWwgb2YgR2Vv
c2NpZW5jZXMgMjAxMyBCYXNhcmEgSi5wZGY8L3VybD48L3BkZi11cmxzPjwvdXJscz48cmVtb3Rl
LWRhdGFiYXNlLW5hbWU+UkVBRENVQkU8L3JlbW90ZS1kYXRhYmFzZS1uYW1lPjwvcmVjb3JkPjwv
Q2l0ZT48Q2l0ZT48QXV0aG9yPkNvb2s8L0F1dGhvcj48WWVhcj4yMDE1PC9ZZWFyPjxSZWNOdW0+
MjYxPC9SZWNOdW0+PHJlY29yZD48cmVjLW51bWJlcj4yNjE8L3JlYy1udW1iZXI+PGZvcmVpZ24t
a2V5cz48a2V5IGFwcD0iRU4iIGRiLWlkPSJycmRzMjBlejR4ZnZkZmUyenNvNWE5ZWl2emRzMGR3
czkydmEiIHRpbWVzdGFtcD0iMTQ2MDEyNzYxMSI+MjYxPC9rZXk+PC9mb3JlaWduLWtleXM+PHJl
Zi10eXBlIG5hbWU9IkpvdXJuYWwgQXJ0aWNsZSI+MTc8L3JlZi10eXBlPjxjb250cmlidXRvcnM+
PGF1dGhvcnM+PGF1dGhvcj5Db29rLCBCZW5qYW1pbiBJLjwvYXV0aG9yPjxhdXRob3I+QXVsdCwg
VG9ieSBSLjwvYXV0aG9yPjxhdXRob3I+U21lcmRvbiwgSmFzb24gRS48L2F1dGhvcj48L2F1dGhv
cnM+PC9jb250cmlidXRvcnM+PHRpdGxlcz48dGl0bGU+VW5wcmVjZWRlbnRlZCAyMXN0IGNlbnR1
cnkgZHJvdWdodCByaXNrIGluIHRoZSBBbWVyaWNhbiBTb3V0aHdlc3QgYW5kIENlbnRyYWwgUGxh
aW5zPC90aXRsZT48c2Vjb25kYXJ5LXRpdGxlPlNjaWVuY2UgQWR2YW5jZXM8L3NlY29uZGFyeS10
aXRsZT48L3RpdGxlcz48cGVyaW9kaWNhbD48ZnVsbC10aXRsZT5TY2llbmNlIEFkdmFuY2VzPC9m
dWxsLXRpdGxlPjwvcGVyaW9kaWNhbD48dm9sdW1lPjE8L3ZvbHVtZT48bnVtYmVyPjE8L251bWJl
cj48ZGF0ZXM+PHllYXI+MjAxNTwveWVhcj48cHViLWRhdGVzPjxkYXRlPjIwMTUtMDItMDEgMDA6
MDA6MDA8L2RhdGU+PC9wdWItZGF0ZXM+PC9kYXRlcz48dXJscz48cmVsYXRlZC11cmxzPjx1cmw+
aHR0cDovL2FkdmFuY2VzLnNjaWVuY2VtYWcub3JnL2FkdmFuY2VzLzEvMS9lMTQwMDA4Mi5mdWxs
LnBkZjwvdXJsPjwvcmVsYXRlZC11cmxzPjwvdXJscz48ZWxlY3Ryb25pYy1yZXNvdXJjZS1udW0+
MTAuMTEyNi9zY2lhZHYuMTQwMDA4MjwvZWxlY3Ryb25pYy1yZXNvdXJjZS1udW0+PC9yZWNvcmQ+
PC9DaXRlPjxDaXRlPjxBdXRob3I+V2VobmVyPC9BdXRob3I+PFllYXI+MjAxMTwvWWVhcj48UmVj
TnVtPjI2MjwvUmVjTnVtPjxyZWNvcmQ+PHJlYy1udW1iZXI+MjYyPC9yZWMtbnVtYmVyPjxmb3Jl
aWduLWtleXM+PGtleSBhcHA9IkVOIiBkYi1pZD0icnJkczIwZXo0eGZ2ZGZlMnpzbzVhOWVpdnpk
czBkd3M5MnZhIiB0aW1lc3RhbXA9IjE0NjAxMjc2MTEiPjI2Mjwva2V5PjwvZm9yZWlnbi1rZXlz
PjxyZWYtdHlwZSBuYW1lPSJKb3VybmFsIEFydGljbGUiPjE3PC9yZWYtdHlwZT48Y29udHJpYnV0
b3JzPjxhdXRob3JzPjxhdXRob3I+V2VobmVyLCBNLjwvYXV0aG9yPjxhdXRob3I+RWFzdGVybGlu
ZywgRC4gUi48L2F1dGhvcj48YXV0aG9yPkxhd3JpbW9yZSwgSi4gSC48L2F1dGhvcj48YXV0aG9y
PkhlaW0sIFIuIFIuPC9hdXRob3I+PGF1dGhvcj5Wb3NlLCBSLiBTLjwvYXV0aG9yPjxhdXRob3I+
U2FudGVyLCBCLiBELjwvYXV0aG9yPjwvYXV0aG9ycz48L2NvbnRyaWJ1dG9ycz48YXV0aC1hZGRy
ZXNzPldlaG5lciwgTSYjeEQ7VW5pdiBDYWxpZiBCZXJrZWxleSwgTGF3cmVuY2UgQmVya2VsZXkg
TmF0bCBMYWIsIDEgQ3ljbG90cm9uIFJkLE1TNTBGLCBCZXJrZWxleSwgQ0EgOTQ3MjAgVVNBJiN4
RDtVbml2IENhbGlmIEJlcmtlbGV5LCBMYXdyZW5jZSBCZXJrZWxleSBOYXRsIExhYiwgQmVya2Vs
ZXksIENBIDk0NzIwIFVTQSYjeEQ7Tk9BQSwgTmF0bCBDbGltYXQgRGF0YSBDdHIsIEFzaGV2aWxs
ZSwgTkMgVVNBJiN4RDtMYXdyZW5jZSBMaXZlcm1vcmUgTmF0bCBMYWIsIFByb2dyYW0gQ2xpbWF0
ZSBNb2RlbCBEaWFnICZhbXA7IEludGVyY29tcGFyaXNvbiwgTGl2ZXJtb3JlLCBDQSBVU0E8L2F1
dGgtYWRkcmVzcz48dGl0bGVzPjx0aXRsZT5Qcm9qZWN0aW9ucyBvZiBGdXR1cmUgRHJvdWdodCBp
biB0aGUgQ29udGluZW50YWwgVW5pdGVkIFN0YXRlcyBhbmQgTWV4aWNvPC90aXRsZT48c2Vjb25k
YXJ5LXRpdGxlPkpvdXJuYWwgb2YgSHlkcm9tZXRlb3JvbG9neTwvc2Vjb25kYXJ5LXRpdGxlPjxh
bHQtdGl0bGU+SiBIeWRyb21ldGVvcm9sJiN4RDtKIEh5ZHJvbWV0ZW9yb2w8L2FsdC10aXRsZT48
L3RpdGxlcz48cGVyaW9kaWNhbD48ZnVsbC10aXRsZT5Kb3VybmFsIG9mIEh5ZHJvbWV0ZW9yb2xv
Z3k8L2Z1bGwtdGl0bGU+PGFiYnItMT5KIEh5ZHJvbWV0ZW9yb2w8L2FiYnItMT48L3BlcmlvZGlj
YWw+PHBhZ2VzPjEzNTktMTM3NzwvcGFnZXM+PHZvbHVtZT4xMjwvdm9sdW1lPjxudW1iZXI+Njwv
bnVtYmVyPjxrZXl3b3Jkcz48a2V5d29yZD5haXItdGVtcGVyYXR1cmU8L2tleXdvcmQ+PGtleXdv
cmQ+c2V2ZXJpdHkgaW5kZXg8L2tleXdvcmQ+PGtleXdvcmQ+Y2xpbWF0ZS1jaGFuZ2U8L2tleXdv
cmQ+PGtleXdvcmQ+cHJlY2lwaXRhdGlvbjwva2V5d29yZD48a2V5d29yZD5pbnRlcnBvbGF0aW9u
PC9rZXl3b3JkPjxrZXl3b3JkPmFzc3VtcHRpb25zPC9rZXl3b3JkPjxrZXl3b3JkPm1vZGVsczwv
a2V5d29yZD48L2tleXdvcmRzPjxkYXRlcz48eWVhcj4yMDExPC95ZWFyPjxwdWItZGF0ZXM+PGRh
dGU+RGVjPC9kYXRlPjwvcHViLWRhdGVzPjwvZGF0ZXM+PGlzYm4+MTUyNS03NTVYPC9pc2JuPjxh
Y2Nlc3Npb24tbnVtPldPUzowMDAyOTgyMTU0MDAwMTI8L2FjY2Vzc2lvbi1udW0+PHVybHM+PHJl
bGF0ZWQtdXJscz48dXJsPiZsdDtHbyB0byBJU0kmZ3Q7Oi8vV09TOjAwMDI5ODIxNTQwMDAxMjwv
dXJsPjwvcmVsYXRlZC11cmxzPjwvdXJscz48bGFuZ3VhZ2U+RW5nbGlzaDwvbGFuZ3VhZ2U+PC9y
ZWNvcmQ+PC9DaXRlPjxDaXRlPjxBdXRob3I+V3VlYmJsZXM8L0F1dGhvcj48WWVhcj4yMDE0PC9Z
ZWFyPjxSZWNOdW0+MjYzPC9SZWNOdW0+PHJlY29yZD48cmVjLW51bWJlcj4yNjM8L3JlYy1udW1i
ZXI+PGZvcmVpZ24ta2V5cz48a2V5IGFwcD0iRU4iIGRiLWlkPSJycmRzMjBlejR4ZnZkZmUyenNv
NWE5ZWl2emRzMGR3czkydmEiIHRpbWVzdGFtcD0iMTQ2MDEyNzYxMSI+MjYzPC9rZXk+PC9mb3Jl
aWduLWtleXM+PHJlZi10eXBlIG5hbWU9IkpvdXJuYWwgQXJ0aWNsZSI+MTc8L3JlZi10eXBlPjxj
b250cmlidXRvcnM+PGF1dGhvcnM+PGF1dGhvcj5XdWViYmxlcywgRC48L2F1dGhvcj48YXV0aG9y
Pk1lZWhsLCBHLjwvYXV0aG9yPjxhdXRob3I+SGF5aG9lLCBLLjwvYXV0aG9yPjxhdXRob3I+S2Fy
bCwgVC4gUi48L2F1dGhvcj48YXV0aG9yPkt1bmtlbCwgSy48L2F1dGhvcj48YXV0aG9yPlNhbnRl
ciwgQi48L2F1dGhvcj48YXV0aG9yPldlaG5lciwgTS48L2F1dGhvcj48YXV0aG9yPkNvbGxlLCBC
LjwvYXV0aG9yPjxhdXRob3I+RmlzY2hlciwgRS4gTS48L2F1dGhvcj48YXV0aG9yPkZ1LCBSLjwv
YXV0aG9yPjxhdXRob3I+R29vZG1hbiwgQS48L2F1dGhvcj48YXV0aG9yPkphbnNzZW4sIEUuPC9h
dXRob3I+PGF1dGhvcj5LaGFyaW4sIFYuPC9hdXRob3I+PGF1dGhvcj5MZWUsIEguPC9hdXRob3I+
PGF1dGhvcj5MaSwgVy4gSC48L2F1dGhvcj48YXV0aG9yPkxvbmcsIEwuIE4uPC9hdXRob3I+PGF1
dGhvcj5PbHNlbiwgUy4gQy48L2F1dGhvcj48YXV0aG9yPlBhbiwgWi4gVC48L2F1dGhvcj48YXV0
aG9yPlNldGgsIEEuPC9hdXRob3I+PGF1dGhvcj5TaGVmZmllbGQsIEouPC9hdXRob3I+PGF1dGhv
cj5TdW4sIEwuIFEuPC9hdXRob3I+PC9hdXRob3JzPjwvY29udHJpYnV0b3JzPjxhdXRoLWFkZHJl
c3M+V3VlYmJsZXMsIEQmI3hEO1VuaXYgSWxsaW5vaXMsIERlcHQgQXRtb3NwaGVyIFNjaSwgMTA1
IFMgR3JlZ29yeSBBdmUsIFVyYmFuYSwgSUwgNjE4MDEgVVNBJiN4RDtVbml2IElsbGlub2lzLCBV
cmJhbmEsIElMIDYxODAxIFVTQSYjeEQ7TmF0bCBDdHIgQXRtb3NwaGVyIFJlcywgQm91bGRlciwg
Q08gODAzMDcgVVNBJiN4RDtUZXhhcyBUZWNoIFVuaXYsIEx1YmJvY2ssIFRYIDc5NDA5IFVTQSYj
eEQ7Tk9BQSwgTmF0bCBDbGltYXQgRGF0YSBDdHIsIEFzaGV2aWxsZSwgTkMgVVNBJiN4RDtOT0FB
LCBDb29wZXJhdCBJbnN0IENsaW1hdGUgJmFtcDsgU2F0ZWxsaXRlcywgQXNoZXZpbGxlLCBOQyBV
U0EmI3hEO0xhd3JlbmNlIExpdmVybW9yZSBOYXRsIExhYiwgTGl2ZXJtb3JlLCBDQSBVU0EmI3hE
O1VuaXYgQ2FsaWYgQmVya2VsZXksIExhd3JlbmNlIEJlcmtlbGV5IE5hdGwgTGFiLCBCZXJrZWxl
eSwgQ0EgOTQ3MjAgVVNBJiN4RDtTVU5ZIFN0b255IEJyb29rLCBTdG9ueSBCcm9vaywgTlkgMTE3
OTQgVVNBJiN4RDtFVEgsIFp1cmljaCwgU3dpdHplcmxhbmQmI3hEO1VuaXYgVGV4YXMgQXVzdGlu
LCBBdXN0aW4sIFRYIDc4NzEyIFVTQSYjeEQ7RHVrZSBVbml2LCBEdXJoYW0sIE5DIFVTQSYjeEQ7
Q2FuYWRpYW4gQ3RyIENsaW1hdGUgTW9kZWxsaW5nICZhbXA7IEFuYWwsIFZpY3RvcmlhLCBCQywg
Q2FuYWRhJiN4RDtOT0FBLCBOV1MsIE5DRVAsIENhbXAgU3ByaW5ncywgTUQgVVNBJiN4RDtXeWxl
IExhYnMsIENhbXAgU3ByaW5ncywgTUQgVVNBJiN4RDtTdCBMb3VpcyBVbml2LCBTdCBMb3Vpcywg
TU8gNjMxMDMgVVNBJiN4RDtVbml2IENvbm5lY3RpY3V0LCBTdG9ycnMsIENUIFVTQSYjeEQ7UHJp
bmNldG9uIFVuaXYsIFByaW5jZXRvbiwgTkogMDg1NDQgVVNBPC9hdXRoLWFkZHJlc3M+PHRpdGxl
cz48dGl0bGU+Q01JUDUgQ0xJTUFURSBNT0RFTCBBTkFMWVNFUyBDbGltYXRlIEV4dHJlbWVzIGlu
IHRoZSBVbml0ZWQgU3RhdGVzPC90aXRsZT48c2Vjb25kYXJ5LXRpdGxlPkJ1bGxldGluIG9mIHRo
ZSBBbWVyaWNhbiBNZXRlb3JvbG9naWNhbCBTb2NpZXR5PC9zZWNvbmRhcnktdGl0bGU+PGFsdC10
aXRsZT5CIEFtIE1ldGVvcm9sIFNvYyYjeEQ7QiBBbSBNZXRlb3JvbCBTb2M8L2FsdC10aXRsZT48
L3RpdGxlcz48cGVyaW9kaWNhbD48ZnVsbC10aXRsZT5CdWxsZXRpbiBvZiB0aGUgQW1lcmljYW4g
TWV0ZW9yb2xvZ2ljYWwgU29jaWV0eTwvZnVsbC10aXRsZT48YWJici0xPkIgQW0gTWV0ZW9yb2wg
U29jPC9hYmJyLTE+PC9wZXJpb2RpY2FsPjxwYWdlcz41NzEtNTgzPC9wYWdlcz48dm9sdW1lPjk1
PC92b2x1bWU+PG51bWJlcj40PC9udW1iZXI+PGtleXdvcmRzPjxrZXl3b3JkPm5vcnRoLWFtZXJp
Y2FuIG1vbnNvb248L2tleXdvcmQ+PGtleXdvcmQ+cHJlY2lwaXRhdGlvbiBleHRyZW1lczwva2V5
d29yZD48a2V5d29yZD5zaW11bGF0aW9uczwva2V5d29yZD48a2V5d29yZD50cmVuZHM8L2tleXdv
cmQ+PGtleXdvcmQ+dW5jZXJ0YWludGllczwva2V5d29yZD48a2V5d29yZD50ZW1wZXJhdHVyZTwv
a2V5d29yZD48a2V5d29yZD5rbm93bGVkZ2U8L2tleXdvcmQ+PGtleXdvcmQ+dHJhY2tpbmc8L2tl
eXdvcmQ+PGtleXdvcmQ+ZXZlbnRzPC9rZXl3b3JkPjwva2V5d29yZHM+PGRhdGVzPjx5ZWFyPjIw
MTQ8L3llYXI+PHB1Yi1kYXRlcz48ZGF0ZT5BcHI8L2RhdGU+PC9wdWItZGF0ZXM+PC9kYXRlcz48
aXNibj4wMDAzLTAwMDc8L2lzYm4+PGFjY2Vzc2lvbi1udW0+V09TOjAwMDMzNzE3MDMwMDAwODwv
YWNjZXNzaW9uLW51bT48dXJscz48cmVsYXRlZC11cmxzPjx1cmw+Jmx0O0dvIHRvIElTSSZndDs6
Ly9XT1M6MDAwMzM3MTcwMzAwMDA4PC91cmw+PC9yZWxhdGVkLXVybHM+PC91cmxzPjxsYW5ndWFn
ZT5FbmdsaXNoPC9sYW5ndWFnZT48L3JlY29yZD48L0NpdGU+PC9FbmROb3RlPn==
</w:fldData>
        </w:fldChar>
      </w:r>
      <w:r w:rsidR="006B48BF">
        <w:instrText xml:space="preserve"> ADDIN EN.CITE </w:instrText>
      </w:r>
      <w:r w:rsidR="006B48BF">
        <w:fldChar w:fldCharType="begin">
          <w:fldData xml:space="preserve">PEVuZE5vdGU+PENpdGU+PEF1dGhvcj5CYXNhcmE8L0F1dGhvcj48WWVhcj4yMDEzPC9ZZWFyPjxS
ZWNOdW0+MjYwPC9SZWNOdW0+PERpc3BsYXlUZXh0PihCYXNhcmEgZXQgYWwuIDIwMTM7IENvb2sg
ZXQgYWwuIDIwMTU7IFdlaG5lciBldCBhbC4gMjAxMTsgV3VlYmJsZXMgZXQgYWwuIDIwMTQpPC9E
aXNwbGF5VGV4dD48cmVjb3JkPjxyZWMtbnVtYmVyPjI2MDwvcmVjLW51bWJlcj48Zm9yZWlnbi1r
ZXlzPjxrZXkgYXBwPSJFTiIgZGItaWQ9InJyZHMyMGV6NHhmdmRmZTJ6c281YTllaXZ6ZHMwZHdz
OTJ2YSIgdGltZXN0YW1wPSIxNDYwMTI3NjEwIj4yNjA8L2tleT48L2ZvcmVpZ24ta2V5cz48cmVm
LXR5cGUgbmFtZT0iSm91cm5hbCBBcnRpY2xlIj4xNzwvcmVmLXR5cGU+PGNvbnRyaWJ1dG9ycz48
YXV0aG9ycz48YXV0aG9yPkJhc2FyYSwgSmVmZnJleSBCLjwvYXV0aG9yPjxhdXRob3I+TWF5Ym91
cm4sIEpvYW5uYSBOLjwvYXV0aG9yPjxhdXRob3I+UGVpcmFubywgQ2FzZXkgTS48L2F1dGhvcj48
YXV0aG9yPlRhdGUsIEplbm5pZmVyIEUuPC9hdXRob3I+PGF1dGhvcj5Ccm93biwgUGFya2VyIEou
PC9hdXRob3I+PGF1dGhvcj5Ib2V5LCBKYWtlIEQuPC9hdXRob3I+PGF1dGhvcj5TbWl0aCwgQnJh
bmRvbiBSLjwvYXV0aG9yPjwvYXV0aG9ycz48L2NvbnRyaWJ1dG9ycz48dGl0bGVzPjx0aXRsZT5E
cm91Z2h0IGFuZCBhc3NvY2lhdGVkIGltcGFjdHMgaW4gdGhlIEdyZWF0IFBsYWlucyBvZiB0aGUg
VW5pdGVkIFN0YXRlc8KXQSByZXZpZXc8L3RpdGxlPjxzZWNvbmRhcnktdGl0bGU+SW50ZXJuYXRp
b25hbCBKb3VybmFsIG9mIEdlb3NjaWVuY2VzPC9zZWNvbmRhcnktdGl0bGU+PC90aXRsZXM+PHBl
cmlvZGljYWw+PGZ1bGwtdGl0bGU+SW50ZXJuYXRpb25hbCBKb3VybmFsIG9mIEdlb3NjaWVuY2Vz
PC9mdWxsLXRpdGxlPjwvcGVyaW9kaWNhbD48cGFnZXM+NzI8L3BhZ2VzPjx2b2x1bWU+NDwvdm9s
dW1lPjxkYXRlcz48eWVhcj4yMDEzPC95ZWFyPjwvZGF0ZXM+PHVybHM+PHJlbGF0ZWQtdXJscz48
dXJsPmh0dHA6Ly93d3cuc2NpcnAub3JnL2pvdXJuYWwvUGFwZXJJbmZvcm1hdGlvbi5hc3B4P3Bh
cGVySUQ9MzYyMDQ8L3VybD48L3JlbGF0ZWQtdXJscz48cGRmLXVybHM+PHVybD5DOlxVc2Vyc1xl
b21mXERvY3VtZW50c1xSZWFkQ3ViZSBNZWRpYVxJbnRlcm5hdGlvbmFsIEpvdXJuYWwgb2YgR2Vv
c2NpZW5jZXMgMjAxMyBCYXNhcmEgSi5wZGY8L3VybD48L3BkZi11cmxzPjwvdXJscz48cmVtb3Rl
LWRhdGFiYXNlLW5hbWU+UkVBRENVQkU8L3JlbW90ZS1kYXRhYmFzZS1uYW1lPjwvcmVjb3JkPjwv
Q2l0ZT48Q2l0ZT48QXV0aG9yPkNvb2s8L0F1dGhvcj48WWVhcj4yMDE1PC9ZZWFyPjxSZWNOdW0+
MjYxPC9SZWNOdW0+PHJlY29yZD48cmVjLW51bWJlcj4yNjE8L3JlYy1udW1iZXI+PGZvcmVpZ24t
a2V5cz48a2V5IGFwcD0iRU4iIGRiLWlkPSJycmRzMjBlejR4ZnZkZmUyenNvNWE5ZWl2emRzMGR3
czkydmEiIHRpbWVzdGFtcD0iMTQ2MDEyNzYxMSI+MjYxPC9rZXk+PC9mb3JlaWduLWtleXM+PHJl
Zi10eXBlIG5hbWU9IkpvdXJuYWwgQXJ0aWNsZSI+MTc8L3JlZi10eXBlPjxjb250cmlidXRvcnM+
PGF1dGhvcnM+PGF1dGhvcj5Db29rLCBCZW5qYW1pbiBJLjwvYXV0aG9yPjxhdXRob3I+QXVsdCwg
VG9ieSBSLjwvYXV0aG9yPjxhdXRob3I+U21lcmRvbiwgSmFzb24gRS48L2F1dGhvcj48L2F1dGhv
cnM+PC9jb250cmlidXRvcnM+PHRpdGxlcz48dGl0bGU+VW5wcmVjZWRlbnRlZCAyMXN0IGNlbnR1
cnkgZHJvdWdodCByaXNrIGluIHRoZSBBbWVyaWNhbiBTb3V0aHdlc3QgYW5kIENlbnRyYWwgUGxh
aW5zPC90aXRsZT48c2Vjb25kYXJ5LXRpdGxlPlNjaWVuY2UgQWR2YW5jZXM8L3NlY29uZGFyeS10
aXRsZT48L3RpdGxlcz48cGVyaW9kaWNhbD48ZnVsbC10aXRsZT5TY2llbmNlIEFkdmFuY2VzPC9m
dWxsLXRpdGxlPjwvcGVyaW9kaWNhbD48dm9sdW1lPjE8L3ZvbHVtZT48bnVtYmVyPjE8L251bWJl
cj48ZGF0ZXM+PHllYXI+MjAxNTwveWVhcj48cHViLWRhdGVzPjxkYXRlPjIwMTUtMDItMDEgMDA6
MDA6MDA8L2RhdGU+PC9wdWItZGF0ZXM+PC9kYXRlcz48dXJscz48cmVsYXRlZC11cmxzPjx1cmw+
aHR0cDovL2FkdmFuY2VzLnNjaWVuY2VtYWcub3JnL2FkdmFuY2VzLzEvMS9lMTQwMDA4Mi5mdWxs
LnBkZjwvdXJsPjwvcmVsYXRlZC11cmxzPjwvdXJscz48ZWxlY3Ryb25pYy1yZXNvdXJjZS1udW0+
MTAuMTEyNi9zY2lhZHYuMTQwMDA4MjwvZWxlY3Ryb25pYy1yZXNvdXJjZS1udW0+PC9yZWNvcmQ+
PC9DaXRlPjxDaXRlPjxBdXRob3I+V2VobmVyPC9BdXRob3I+PFllYXI+MjAxMTwvWWVhcj48UmVj
TnVtPjI2MjwvUmVjTnVtPjxyZWNvcmQ+PHJlYy1udW1iZXI+MjYyPC9yZWMtbnVtYmVyPjxmb3Jl
aWduLWtleXM+PGtleSBhcHA9IkVOIiBkYi1pZD0icnJkczIwZXo0eGZ2ZGZlMnpzbzVhOWVpdnpk
czBkd3M5MnZhIiB0aW1lc3RhbXA9IjE0NjAxMjc2MTEiPjI2Mjwva2V5PjwvZm9yZWlnbi1rZXlz
PjxyZWYtdHlwZSBuYW1lPSJKb3VybmFsIEFydGljbGUiPjE3PC9yZWYtdHlwZT48Y29udHJpYnV0
b3JzPjxhdXRob3JzPjxhdXRob3I+V2VobmVyLCBNLjwvYXV0aG9yPjxhdXRob3I+RWFzdGVybGlu
ZywgRC4gUi48L2F1dGhvcj48YXV0aG9yPkxhd3JpbW9yZSwgSi4gSC48L2F1dGhvcj48YXV0aG9y
PkhlaW0sIFIuIFIuPC9hdXRob3I+PGF1dGhvcj5Wb3NlLCBSLiBTLjwvYXV0aG9yPjxhdXRob3I+
U2FudGVyLCBCLiBELjwvYXV0aG9yPjwvYXV0aG9ycz48L2NvbnRyaWJ1dG9ycz48YXV0aC1hZGRy
ZXNzPldlaG5lciwgTSYjeEQ7VW5pdiBDYWxpZiBCZXJrZWxleSwgTGF3cmVuY2UgQmVya2VsZXkg
TmF0bCBMYWIsIDEgQ3ljbG90cm9uIFJkLE1TNTBGLCBCZXJrZWxleSwgQ0EgOTQ3MjAgVVNBJiN4
RDtVbml2IENhbGlmIEJlcmtlbGV5LCBMYXdyZW5jZSBCZXJrZWxleSBOYXRsIExhYiwgQmVya2Vs
ZXksIENBIDk0NzIwIFVTQSYjeEQ7Tk9BQSwgTmF0bCBDbGltYXQgRGF0YSBDdHIsIEFzaGV2aWxs
ZSwgTkMgVVNBJiN4RDtMYXdyZW5jZSBMaXZlcm1vcmUgTmF0bCBMYWIsIFByb2dyYW0gQ2xpbWF0
ZSBNb2RlbCBEaWFnICZhbXA7IEludGVyY29tcGFyaXNvbiwgTGl2ZXJtb3JlLCBDQSBVU0E8L2F1
dGgtYWRkcmVzcz48dGl0bGVzPjx0aXRsZT5Qcm9qZWN0aW9ucyBvZiBGdXR1cmUgRHJvdWdodCBp
biB0aGUgQ29udGluZW50YWwgVW5pdGVkIFN0YXRlcyBhbmQgTWV4aWNvPC90aXRsZT48c2Vjb25k
YXJ5LXRpdGxlPkpvdXJuYWwgb2YgSHlkcm9tZXRlb3JvbG9neTwvc2Vjb25kYXJ5LXRpdGxlPjxh
bHQtdGl0bGU+SiBIeWRyb21ldGVvcm9sJiN4RDtKIEh5ZHJvbWV0ZW9yb2w8L2FsdC10aXRsZT48
L3RpdGxlcz48cGVyaW9kaWNhbD48ZnVsbC10aXRsZT5Kb3VybmFsIG9mIEh5ZHJvbWV0ZW9yb2xv
Z3k8L2Z1bGwtdGl0bGU+PGFiYnItMT5KIEh5ZHJvbWV0ZW9yb2w8L2FiYnItMT48L3BlcmlvZGlj
YWw+PHBhZ2VzPjEzNTktMTM3NzwvcGFnZXM+PHZvbHVtZT4xMjwvdm9sdW1lPjxudW1iZXI+Njwv
bnVtYmVyPjxrZXl3b3Jkcz48a2V5d29yZD5haXItdGVtcGVyYXR1cmU8L2tleXdvcmQ+PGtleXdv
cmQ+c2V2ZXJpdHkgaW5kZXg8L2tleXdvcmQ+PGtleXdvcmQ+Y2xpbWF0ZS1jaGFuZ2U8L2tleXdv
cmQ+PGtleXdvcmQ+cHJlY2lwaXRhdGlvbjwva2V5d29yZD48a2V5d29yZD5pbnRlcnBvbGF0aW9u
PC9rZXl3b3JkPjxrZXl3b3JkPmFzc3VtcHRpb25zPC9rZXl3b3JkPjxrZXl3b3JkPm1vZGVsczwv
a2V5d29yZD48L2tleXdvcmRzPjxkYXRlcz48eWVhcj4yMDExPC95ZWFyPjxwdWItZGF0ZXM+PGRh
dGU+RGVjPC9kYXRlPjwvcHViLWRhdGVzPjwvZGF0ZXM+PGlzYm4+MTUyNS03NTVYPC9pc2JuPjxh
Y2Nlc3Npb24tbnVtPldPUzowMDAyOTgyMTU0MDAwMTI8L2FjY2Vzc2lvbi1udW0+PHVybHM+PHJl
bGF0ZWQtdXJscz48dXJsPiZsdDtHbyB0byBJU0kmZ3Q7Oi8vV09TOjAwMDI5ODIxNTQwMDAxMjwv
dXJsPjwvcmVsYXRlZC11cmxzPjwvdXJscz48bGFuZ3VhZ2U+RW5nbGlzaDwvbGFuZ3VhZ2U+PC9y
ZWNvcmQ+PC9DaXRlPjxDaXRlPjxBdXRob3I+V3VlYmJsZXM8L0F1dGhvcj48WWVhcj4yMDE0PC9Z
ZWFyPjxSZWNOdW0+MjYzPC9SZWNOdW0+PHJlY29yZD48cmVjLW51bWJlcj4yNjM8L3JlYy1udW1i
ZXI+PGZvcmVpZ24ta2V5cz48a2V5IGFwcD0iRU4iIGRiLWlkPSJycmRzMjBlejR4ZnZkZmUyenNv
NWE5ZWl2emRzMGR3czkydmEiIHRpbWVzdGFtcD0iMTQ2MDEyNzYxMSI+MjYzPC9rZXk+PC9mb3Jl
aWduLWtleXM+PHJlZi10eXBlIG5hbWU9IkpvdXJuYWwgQXJ0aWNsZSI+MTc8L3JlZi10eXBlPjxj
b250cmlidXRvcnM+PGF1dGhvcnM+PGF1dGhvcj5XdWViYmxlcywgRC48L2F1dGhvcj48YXV0aG9y
Pk1lZWhsLCBHLjwvYXV0aG9yPjxhdXRob3I+SGF5aG9lLCBLLjwvYXV0aG9yPjxhdXRob3I+S2Fy
bCwgVC4gUi48L2F1dGhvcj48YXV0aG9yPkt1bmtlbCwgSy48L2F1dGhvcj48YXV0aG9yPlNhbnRl
ciwgQi48L2F1dGhvcj48YXV0aG9yPldlaG5lciwgTS48L2F1dGhvcj48YXV0aG9yPkNvbGxlLCBC
LjwvYXV0aG9yPjxhdXRob3I+RmlzY2hlciwgRS4gTS48L2F1dGhvcj48YXV0aG9yPkZ1LCBSLjwv
YXV0aG9yPjxhdXRob3I+R29vZG1hbiwgQS48L2F1dGhvcj48YXV0aG9yPkphbnNzZW4sIEUuPC9h
dXRob3I+PGF1dGhvcj5LaGFyaW4sIFYuPC9hdXRob3I+PGF1dGhvcj5MZWUsIEguPC9hdXRob3I+
PGF1dGhvcj5MaSwgVy4gSC48L2F1dGhvcj48YXV0aG9yPkxvbmcsIEwuIE4uPC9hdXRob3I+PGF1
dGhvcj5PbHNlbiwgUy4gQy48L2F1dGhvcj48YXV0aG9yPlBhbiwgWi4gVC48L2F1dGhvcj48YXV0
aG9yPlNldGgsIEEuPC9hdXRob3I+PGF1dGhvcj5TaGVmZmllbGQsIEouPC9hdXRob3I+PGF1dGhv
cj5TdW4sIEwuIFEuPC9hdXRob3I+PC9hdXRob3JzPjwvY29udHJpYnV0b3JzPjxhdXRoLWFkZHJl
c3M+V3VlYmJsZXMsIEQmI3hEO1VuaXYgSWxsaW5vaXMsIERlcHQgQXRtb3NwaGVyIFNjaSwgMTA1
IFMgR3JlZ29yeSBBdmUsIFVyYmFuYSwgSUwgNjE4MDEgVVNBJiN4RDtVbml2IElsbGlub2lzLCBV
cmJhbmEsIElMIDYxODAxIFVTQSYjeEQ7TmF0bCBDdHIgQXRtb3NwaGVyIFJlcywgQm91bGRlciwg
Q08gODAzMDcgVVNBJiN4RDtUZXhhcyBUZWNoIFVuaXYsIEx1YmJvY2ssIFRYIDc5NDA5IFVTQSYj
eEQ7Tk9BQSwgTmF0bCBDbGltYXQgRGF0YSBDdHIsIEFzaGV2aWxsZSwgTkMgVVNBJiN4RDtOT0FB
LCBDb29wZXJhdCBJbnN0IENsaW1hdGUgJmFtcDsgU2F0ZWxsaXRlcywgQXNoZXZpbGxlLCBOQyBV
U0EmI3hEO0xhd3JlbmNlIExpdmVybW9yZSBOYXRsIExhYiwgTGl2ZXJtb3JlLCBDQSBVU0EmI3hE
O1VuaXYgQ2FsaWYgQmVya2VsZXksIExhd3JlbmNlIEJlcmtlbGV5IE5hdGwgTGFiLCBCZXJrZWxl
eSwgQ0EgOTQ3MjAgVVNBJiN4RDtTVU5ZIFN0b255IEJyb29rLCBTdG9ueSBCcm9vaywgTlkgMTE3
OTQgVVNBJiN4RDtFVEgsIFp1cmljaCwgU3dpdHplcmxhbmQmI3hEO1VuaXYgVGV4YXMgQXVzdGlu
LCBBdXN0aW4sIFRYIDc4NzEyIFVTQSYjeEQ7RHVrZSBVbml2LCBEdXJoYW0sIE5DIFVTQSYjeEQ7
Q2FuYWRpYW4gQ3RyIENsaW1hdGUgTW9kZWxsaW5nICZhbXA7IEFuYWwsIFZpY3RvcmlhLCBCQywg
Q2FuYWRhJiN4RDtOT0FBLCBOV1MsIE5DRVAsIENhbXAgU3ByaW5ncywgTUQgVVNBJiN4RDtXeWxl
IExhYnMsIENhbXAgU3ByaW5ncywgTUQgVVNBJiN4RDtTdCBMb3VpcyBVbml2LCBTdCBMb3Vpcywg
TU8gNjMxMDMgVVNBJiN4RDtVbml2IENvbm5lY3RpY3V0LCBTdG9ycnMsIENUIFVTQSYjeEQ7UHJp
bmNldG9uIFVuaXYsIFByaW5jZXRvbiwgTkogMDg1NDQgVVNBPC9hdXRoLWFkZHJlc3M+PHRpdGxl
cz48dGl0bGU+Q01JUDUgQ0xJTUFURSBNT0RFTCBBTkFMWVNFUyBDbGltYXRlIEV4dHJlbWVzIGlu
IHRoZSBVbml0ZWQgU3RhdGVzPC90aXRsZT48c2Vjb25kYXJ5LXRpdGxlPkJ1bGxldGluIG9mIHRo
ZSBBbWVyaWNhbiBNZXRlb3JvbG9naWNhbCBTb2NpZXR5PC9zZWNvbmRhcnktdGl0bGU+PGFsdC10
aXRsZT5CIEFtIE1ldGVvcm9sIFNvYyYjeEQ7QiBBbSBNZXRlb3JvbCBTb2M8L2FsdC10aXRsZT48
L3RpdGxlcz48cGVyaW9kaWNhbD48ZnVsbC10aXRsZT5CdWxsZXRpbiBvZiB0aGUgQW1lcmljYW4g
TWV0ZW9yb2xvZ2ljYWwgU29jaWV0eTwvZnVsbC10aXRsZT48YWJici0xPkIgQW0gTWV0ZW9yb2wg
U29jPC9hYmJyLTE+PC9wZXJpb2RpY2FsPjxwYWdlcz41NzEtNTgzPC9wYWdlcz48dm9sdW1lPjk1
PC92b2x1bWU+PG51bWJlcj40PC9udW1iZXI+PGtleXdvcmRzPjxrZXl3b3JkPm5vcnRoLWFtZXJp
Y2FuIG1vbnNvb248L2tleXdvcmQ+PGtleXdvcmQ+cHJlY2lwaXRhdGlvbiBleHRyZW1lczwva2V5
d29yZD48a2V5d29yZD5zaW11bGF0aW9uczwva2V5d29yZD48a2V5d29yZD50cmVuZHM8L2tleXdv
cmQ+PGtleXdvcmQ+dW5jZXJ0YWludGllczwva2V5d29yZD48a2V5d29yZD50ZW1wZXJhdHVyZTwv
a2V5d29yZD48a2V5d29yZD5rbm93bGVkZ2U8L2tleXdvcmQ+PGtleXdvcmQ+dHJhY2tpbmc8L2tl
eXdvcmQ+PGtleXdvcmQ+ZXZlbnRzPC9rZXl3b3JkPjwva2V5d29yZHM+PGRhdGVzPjx5ZWFyPjIw
MTQ8L3llYXI+PHB1Yi1kYXRlcz48ZGF0ZT5BcHI8L2RhdGU+PC9wdWItZGF0ZXM+PC9kYXRlcz48
aXNibj4wMDAzLTAwMDc8L2lzYm4+PGFjY2Vzc2lvbi1udW0+V09TOjAwMDMzNzE3MDMwMDAwODwv
YWNjZXNzaW9uLW51bT48dXJscz48cmVsYXRlZC11cmxzPjx1cmw+Jmx0O0dvIHRvIElTSSZndDs6
Ly9XT1M6MDAwMzM3MTcwMzAwMDA4PC91cmw+PC9yZWxhdGVkLXVybHM+PC91cmxzPjxsYW5ndWFn
ZT5FbmdsaXNoPC9sYW5ndWFnZT48L3JlY29yZD48L0NpdGU+PC9FbmROb3RlPn==
</w:fldData>
        </w:fldChar>
      </w:r>
      <w:r w:rsidR="006B48BF">
        <w:instrText xml:space="preserve"> ADDIN EN.CITE.DATA </w:instrText>
      </w:r>
      <w:r w:rsidR="006B48BF">
        <w:fldChar w:fldCharType="end"/>
      </w:r>
      <w:r w:rsidR="008C1E5A">
        <w:fldChar w:fldCharType="separate"/>
      </w:r>
      <w:r w:rsidR="008C1E5A">
        <w:rPr>
          <w:noProof/>
        </w:rPr>
        <w:t>(Basara et al. 2013; Cook et al. 2015; Wehner et al. 2011; Wuebbles et al. 2014)</w:t>
      </w:r>
      <w:r w:rsidR="008C1E5A">
        <w:fldChar w:fldCharType="end"/>
      </w:r>
      <w:r w:rsidRPr="00A65EDD">
        <w:t xml:space="preserve">. Hence, the drought extremes will continue to significantly affect the terrestrial ecosystems in future by altering productivity and ecosystems’ responses to drought. For example, a previous data-driven diagnostics showed that drought was a major factor contributing to the </w:t>
      </w:r>
      <w:proofErr w:type="spellStart"/>
      <w:r w:rsidRPr="00A65EDD">
        <w:t>interannual</w:t>
      </w:r>
      <w:proofErr w:type="spellEnd"/>
      <w:r w:rsidRPr="00A65EDD">
        <w:t xml:space="preserve"> variability in carbon fluxes over North America during 2000 to 2010 </w:t>
      </w:r>
      <w:r w:rsidR="001E5027">
        <w:fldChar w:fldCharType="begin">
          <w:fldData xml:space="preserve">PEVuZE5vdGU+PENpdGU+PEF1dGhvcj5YaWFvPC9BdXRob3I+PFllYXI+MjAxNDwvWWVhcj48UmVj
TnVtPjI2NDwvUmVjTnVtPjxEaXNwbGF5VGV4dD4oWGlhbyBldCBhbC4gMjAxNGIpPC9EaXNwbGF5
VGV4dD48cmVjb3JkPjxyZWMtbnVtYmVyPjI2NDwvcmVjLW51bWJlcj48Zm9yZWlnbi1rZXlzPjxr
ZXkgYXBwPSJFTiIgZGItaWQ9InJyZHMyMGV6NHhmdmRmZTJ6c281YTllaXZ6ZHMwZHdzOTJ2YSIg
dGltZXN0YW1wPSIxNDYwMTI3NjExIj4yNjQ8L2tleT48L2ZvcmVpZ24ta2V5cz48cmVmLXR5cGUg
bmFtZT0iSm91cm5hbCBBcnRpY2xlIj4xNzwvcmVmLXR5cGU+PGNvbnRyaWJ1dG9ycz48YXV0aG9y
cz48YXV0aG9yPlhpYW8sIEouIEYuPC9hdXRob3I+PGF1dGhvcj5PbGxpbmdlciwgUy4gVi48L2F1
dGhvcj48YXV0aG9yPkZyb2xraW5nLCBTLjwvYXV0aG9yPjxhdXRob3I+SHVydHQsIEcuIEMuPC9h
dXRob3I+PGF1dGhvcj5Ib2xsaW5nZXIsIEQuIFkuPC9hdXRob3I+PGF1dGhvcj5EYXZpcywgSy4g
Si48L2F1dGhvcj48YXV0aG9yPlBhbiwgWS4gRC48L2F1dGhvcj48YXV0aG9yPlpoYW5nLCBYLiBZ
LjwvYXV0aG9yPjxhdXRob3I+RGVuZywgRi48L2F1dGhvcj48YXV0aG9yPkNoZW4sIEouIFEuPC9h
dXRob3I+PGF1dGhvcj5CYWxkb2NjaGksIEQuIEQuPC9hdXRob3I+PGF1dGhvcj5MYXcsIEIuIEUu
PC9hdXRob3I+PGF1dGhvcj5BcmFpbiwgTS4gQS48L2F1dGhvcj48YXV0aG9yPkRlc2FpLCBBLiBS
LjwvYXV0aG9yPjxhdXRob3I+UmljaGFyZHNvbiwgQS4gRC48L2F1dGhvcj48YXV0aG9yPlN1biwg
Ry48L2F1dGhvcj48YXV0aG9yPkFtaXJvLCBCLjwvYXV0aG9yPjxhdXRob3I+TWFyZ29saXMsIEgu
PC9hdXRob3I+PGF1dGhvcj5HdSwgTC4gSC48L2F1dGhvcj48YXV0aG9yPlNjb3R0LCBSLiBMLjwv
YXV0aG9yPjxhdXRob3I+QmxhbmtlbiwgUC4gRC48L2F1dGhvcj48YXV0aG9yPlN1eWtlciwgQS4g
RS48L2F1dGhvcj48L2F1dGhvcnM+PC9jb250cmlidXRvcnM+PGF1dGgtYWRkcmVzcz5YaWFvLCBK
RiYjeEQ7VW5pdiBOZXcgSGFtcHNoaXJlLCBJbnN0IFN0dWR5IEVhcnRoIE9jZWFucyAmYW1wOyBT
cGFjZSwgRWFydGggU3lzdCBSZXMgQ3RyLCBEdXJoYW0sIE5IIDAzODI0IFVTQSYjeEQ7VW5pdiBO
ZXcgSGFtcHNoaXJlLCBJbnN0IFN0dWR5IEVhcnRoIE9jZWFucyAmYW1wOyBTcGFjZSwgRWFydGgg
U3lzdCBSZXMgQ3RyLCBEdXJoYW0sIE5IIDAzODI0IFVTQSYjeEQ7VW5pdiBOZXcgSGFtcHNoaXJl
LCBJbnN0IFN0dWR5IEVhcnRoIE9jZWFucyAmYW1wOyBTcGFjZSwgRWFydGggU3lzdCBSZXMgQ3Ry
LCBEdXJoYW0sIE5IIDAzODI0IFVTQSYjeEQ7TWljaGlnYW4gU3RhdGUgVW5pdiwgRGVwdCBHZW9n
LCBDdHIgR2xvYmFsIENoYW5nZSAmYW1wOyBFYXJ0aCBPYnNlcnZhdCwgRSBMYW5zaW5nLCBNSSA0
ODgyMyBVU0EmI3hEO1VTREEsIEZvcmVzdCBTZXJ2LCBObyBSZXMgU3RuLCBEdXJoYW0sIE5IIDAz
ODI0IFVTQSYjeEQ7UGVubiBTdGF0ZSBVbml2LCBEZXB0IE1ldGVvcm9sLCBVbml2ZXJzaXR5IFBr
LCBQQSAxNjgwMiBVU0EmI3hEO1VTREEgQVJTLCBOZXd0b3duIFNxLCBQQSAxOTA3MyBVU0EmI3hE
O1MgRGFrb3RhIFN0YXRlIFVuaXYsIEdlb3NwYXRpYWwgU2NpIEN0ciBFeGNlbGxlbmNlLCBCcm9v
a2luZ3MsIFNEIDU3MDA3IFVTQSYjeEQ7VW5pdiBUb3JvbnRvLCBEZXB0IFBoeXMsIFRvcm9udG8s
IE9OIE01UyAxQTEsIENhbmFkYSYjeEQ7VW5pdiBUb2xlZG8sIERlcHQgRW52aXJvbm0gU2NpLCBU
b2xlZG8sIE9IIDQzNjA2IFVTQSYjeEQ7VW5pdiBDYWxpZiBCZXJrZWxleSwgRGVwdCBFbnZpcm9u
bSBTY2kgUG9saWN5ICZhbXA7IE1hbmFnZW1lbnQsIEVjb3N5c3QgU2NpIERpdiwgQmVya2VsZXks
IENBIDk0NzIwIFVTQSYjeEQ7T3JlZ29uIFN0YXRlIFVuaXYsIERlcHQgRm9yZXN0IEVjb3N5c3Qg
JmFtcDsgU29jLCBDb3J2YWxsaXMsIE9SIDk3MzMxIFVTQSYjeEQ7TWNNYXN0ZXIgVW5pdiwgTWNN
YXN0ZXIgQ3RyIENsaW1hdGUgQ2hhbmdlLCBIYW1pbHRvbiwgT04sIENhbmFkYSYjeEQ7TWNNYXN0
ZXIgVW5pdiwgU2NoIEdlb2cgJmFtcDsgRWFydGggU2NpLCBIYW1pbHRvbiwgT04sIENhbmFkYSYj
eEQ7VW5pdiBXaXNjb25zaW4sIERlcHQgQXRtb3NwaGVyICZhbXA7IE9jZWFuIFNjaSwgTWFkaXNv
biwgV0kgNTM3MDYgVVNBJiN4RDtIYXJ2YXJkIFVuaXYsIERlcHQgT3JnYW5pc20gJmFtcDsgRXZv
bHV0aW9uYXJ5IEJpb2wsIENhbWJyaWRnZSwgTUEgMDIxMzggVVNBJiN4RDtVU0RBIEZvcmVzdCBT
ZXJ2LCBTbyBSZXMgU3RuLCBFYXN0ZXJuIEZvcmVzdCBFbnZpcm9ubSBUaHJlYXQgQXNzZXNzbWVu
dCBDdHIsIFJhbGVpZ2gsIE5DIDI3NjA2IFVTQSYjeEQ7VW5pdiBNYW5pdG9iYSwgRGVwdCBTb2ls
IFNjaSwgV2lubmlwZWcsIE1CLCBDYW5hZGEmI3hEO1VuaXYgTGF2YWwsIEZhYyBGb3Jlc3Rlcmll
IEdlb2cgJmFtcDsgR2VvbWF0LCBDdHIgRXR1ZGUgRm9yZXQsIFF1ZWJlYyBDaXR5LCBQUSBHMVYg
MEE2LCBDYW5hZGEmI3hEO09hayBSaWRnZSBOYXRsIExhYiwgRGl2IEVudmlyb25tIFNjaSwgT2Fr
IFJpZGdlLCBUTiAzNzgzMSBVU0EmI3hEO1VTREEgQVJTLCBTb3V0aHdlc3QgV2F0ZXJzaGVkIFJl
cyBDdHIsIFR1Y3NvbiwgQVogODU3MTkgVVNBJiN4RDtVbml2IENvbG9yYWRvLCBEZXB0IEdlb2cs
IEJvdWxkZXIsIENPIDgwMzA5IFVTQSYjeEQ7VW5pdiBOZWJyYXNrYSwgU2NoIE5hdCBSZXNvdXJj
ZXMsIExpbmNvbG4sIE5FIDY4NTgzIFVTQTwvYXV0aC1hZGRyZXNzPjx0aXRsZXM+PHRpdGxlPkRh
dGEtZHJpdmVuIGRpYWdub3N0aWNzIG9mIHRlcnJlc3RyaWFsIGNhcmJvbiBkeW5hbWljcyBvdmVy
IE5vcnRoIEFtZXJpY2E8L3RpdGxlPjxzZWNvbmRhcnktdGl0bGU+QWdyaWN1bHR1cmFsIGFuZCBG
b3Jlc3QgTWV0ZW9yb2xvZ3k8L3NlY29uZGFyeS10aXRsZT48YWx0LXRpdGxlPkFnciBGb3Jlc3Qg
TWV0ZW9yb2w8L2FsdC10aXRsZT48L3RpdGxlcz48cGVyaW9kaWNhbD48ZnVsbC10aXRsZT5BZ3Jp
Y3VsdHVyYWwgYW5kIEZvcmVzdCBNZXRlb3JvbG9neTwvZnVsbC10aXRsZT48YWJici0xPkFnciBG
b3Jlc3QgTWV0ZW9yb2w8L2FiYnItMT48L3BlcmlvZGljYWw+PGFsdC1wZXJpb2RpY2FsPjxmdWxs
LXRpdGxlPkFncmljdWx0dXJhbCBhbmQgRm9yZXN0IE1ldGVvcm9sb2d5PC9mdWxsLXRpdGxlPjxh
YmJyLTE+QWdyIEZvcmVzdCBNZXRlb3JvbDwvYWJici0xPjwvYWx0LXBlcmlvZGljYWw+PHBhZ2Vz
PjE0Mi0xNTc8L3BhZ2VzPjx2b2x1bWU+MTk3PC92b2x1bWU+PGtleXdvcmRzPjxrZXl3b3JkPmNh
cmJvbiBzaW5rPC9rZXl3b3JkPjxrZXl3b3JkPmNhcmJvbiBzb3VyY2U8L2tleXdvcmQ+PGtleXdv
cmQ+ZGlzdHVyYmFuY2U8L2tleXdvcmQ+PGtleXdvcmQ+ZWRkeSBjb3ZhcmlhbmNlPC9rZXl3b3Jk
PjxrZXl3b3JkPmRyb3VnaHQ8L2tleXdvcmQ+PGtleXdvcmQ+ZXZpPC9rZXl3b3JkPjxrZXl3b3Jk
Pm5ldCBwcmltYXJ5IHByb2R1Y3Rpdml0eTwva2V5d29yZD48a2V5d29yZD5kaWZmZXJlbmNlIHdh
dGVyIGluZGV4PC9rZXl3b3JkPjxrZXl3b3JkPmV1cm9wZS13aWRlIHJlZHVjdGlvbjwva2V5d29y
ZD48a2V5d29yZD51bml0ZWQtc3RhdGVzPC9rZXl3b3JkPjxrZXl3b3JkPnNwYXRpYWwgdmFyaWFi
aWxpdHk8L2tleXdvcmQ+PGtleXdvcmQ+Zm9yZXN0IGJpb21hc3M8L2tleXdvcmQ+PGtleXdvcmQ+
Ym9yZWFsIGZvcmVzdHM8L2tleXdvcmQ+PGtleXdvcmQ+Y2FuYWRhIGZvcmVzdHM8L2tleXdvcmQ+
PGtleXdvcmQ+ZWNvc3lzdGVtczwva2V5d29yZD48a2V5d29yZD5jbzI8L2tleXdvcmQ+PC9rZXl3
b3Jkcz48ZGF0ZXM+PHllYXI+MjAxNDwveWVhcj48cHViLWRhdGVzPjxkYXRlPk9jdCAxNTwvZGF0
ZT48L3B1Yi1kYXRlcz48L2RhdGVzPjxpc2JuPjAxNjgtMTkyMzwvaXNibj48YWNjZXNzaW9uLW51
bT5XT1M6MDAwMzQyODcwMzAwMDEzPC9hY2Nlc3Npb24tbnVtPjx1cmxzPjxyZWxhdGVkLXVybHM+
PHVybD4mbHQ7R28gdG8gSVNJJmd0OzovL1dPUzowMDAzNDI4NzAzMDAwMTM8L3VybD48dXJsPmh0
dHA6Ly9hYy5lbHMtY2RuLmNvbS9TMDE2ODE5MjMxNDAwMTY3MS8xLXMyLjAtUzAxNjgxOTIzMTQw
MDE2NzEtbWFpbi5wZGY/X3RpZD0yNzlmNDFhZS1lMThiLTExZTQtYWUzZC0wMDAwMGFhYjBmMjYm
YW1wO2FjZG5hdD0xNDI4ODk1MDMxXzczMDUyZTg1ZGZlYWE3M2IyMzE1YTZjNGVlNWVhMTcxPC91
cmw+PC9yZWxhdGVkLXVybHM+PC91cmxzPjxlbGVjdHJvbmljLXJlc291cmNlLW51bT5ET0kgMTAu
MTAxNi9qLmFncmZvcm1ldC4yMDE0LjA2LjAxMzwvZWxlY3Ryb25pYy1yZXNvdXJjZS1udW0+PGxh
bmd1YWdlPkVuZ2xpc2g8L2xhbmd1YWdlPjwvcmVjb3JkPjwvQ2l0ZT48L0VuZE5vdGU+AG==
</w:fldData>
        </w:fldChar>
      </w:r>
      <w:r w:rsidR="006B48BF">
        <w:instrText xml:space="preserve"> ADDIN EN.CITE </w:instrText>
      </w:r>
      <w:r w:rsidR="006B48BF">
        <w:fldChar w:fldCharType="begin">
          <w:fldData xml:space="preserve">PEVuZE5vdGU+PENpdGU+PEF1dGhvcj5YaWFvPC9BdXRob3I+PFllYXI+MjAxNDwvWWVhcj48UmVj
TnVtPjI2NDwvUmVjTnVtPjxEaXNwbGF5VGV4dD4oWGlhbyBldCBhbC4gMjAxNGIpPC9EaXNwbGF5
VGV4dD48cmVjb3JkPjxyZWMtbnVtYmVyPjI2NDwvcmVjLW51bWJlcj48Zm9yZWlnbi1rZXlzPjxr
ZXkgYXBwPSJFTiIgZGItaWQ9InJyZHMyMGV6NHhmdmRmZTJ6c281YTllaXZ6ZHMwZHdzOTJ2YSIg
dGltZXN0YW1wPSIxNDYwMTI3NjExIj4yNjQ8L2tleT48L2ZvcmVpZ24ta2V5cz48cmVmLXR5cGUg
bmFtZT0iSm91cm5hbCBBcnRpY2xlIj4xNzwvcmVmLXR5cGU+PGNvbnRyaWJ1dG9ycz48YXV0aG9y
cz48YXV0aG9yPlhpYW8sIEouIEYuPC9hdXRob3I+PGF1dGhvcj5PbGxpbmdlciwgUy4gVi48L2F1
dGhvcj48YXV0aG9yPkZyb2xraW5nLCBTLjwvYXV0aG9yPjxhdXRob3I+SHVydHQsIEcuIEMuPC9h
dXRob3I+PGF1dGhvcj5Ib2xsaW5nZXIsIEQuIFkuPC9hdXRob3I+PGF1dGhvcj5EYXZpcywgSy4g
Si48L2F1dGhvcj48YXV0aG9yPlBhbiwgWS4gRC48L2F1dGhvcj48YXV0aG9yPlpoYW5nLCBYLiBZ
LjwvYXV0aG9yPjxhdXRob3I+RGVuZywgRi48L2F1dGhvcj48YXV0aG9yPkNoZW4sIEouIFEuPC9h
dXRob3I+PGF1dGhvcj5CYWxkb2NjaGksIEQuIEQuPC9hdXRob3I+PGF1dGhvcj5MYXcsIEIuIEUu
PC9hdXRob3I+PGF1dGhvcj5BcmFpbiwgTS4gQS48L2F1dGhvcj48YXV0aG9yPkRlc2FpLCBBLiBS
LjwvYXV0aG9yPjxhdXRob3I+UmljaGFyZHNvbiwgQS4gRC48L2F1dGhvcj48YXV0aG9yPlN1biwg
Ry48L2F1dGhvcj48YXV0aG9yPkFtaXJvLCBCLjwvYXV0aG9yPjxhdXRob3I+TWFyZ29saXMsIEgu
PC9hdXRob3I+PGF1dGhvcj5HdSwgTC4gSC48L2F1dGhvcj48YXV0aG9yPlNjb3R0LCBSLiBMLjwv
YXV0aG9yPjxhdXRob3I+QmxhbmtlbiwgUC4gRC48L2F1dGhvcj48YXV0aG9yPlN1eWtlciwgQS4g
RS48L2F1dGhvcj48L2F1dGhvcnM+PC9jb250cmlidXRvcnM+PGF1dGgtYWRkcmVzcz5YaWFvLCBK
RiYjeEQ7VW5pdiBOZXcgSGFtcHNoaXJlLCBJbnN0IFN0dWR5IEVhcnRoIE9jZWFucyAmYW1wOyBT
cGFjZSwgRWFydGggU3lzdCBSZXMgQ3RyLCBEdXJoYW0sIE5IIDAzODI0IFVTQSYjeEQ7VW5pdiBO
ZXcgSGFtcHNoaXJlLCBJbnN0IFN0dWR5IEVhcnRoIE9jZWFucyAmYW1wOyBTcGFjZSwgRWFydGgg
U3lzdCBSZXMgQ3RyLCBEdXJoYW0sIE5IIDAzODI0IFVTQSYjeEQ7VW5pdiBOZXcgSGFtcHNoaXJl
LCBJbnN0IFN0dWR5IEVhcnRoIE9jZWFucyAmYW1wOyBTcGFjZSwgRWFydGggU3lzdCBSZXMgQ3Ry
LCBEdXJoYW0sIE5IIDAzODI0IFVTQSYjeEQ7TWljaGlnYW4gU3RhdGUgVW5pdiwgRGVwdCBHZW9n
LCBDdHIgR2xvYmFsIENoYW5nZSAmYW1wOyBFYXJ0aCBPYnNlcnZhdCwgRSBMYW5zaW5nLCBNSSA0
ODgyMyBVU0EmI3hEO1VTREEsIEZvcmVzdCBTZXJ2LCBObyBSZXMgU3RuLCBEdXJoYW0sIE5IIDAz
ODI0IFVTQSYjeEQ7UGVubiBTdGF0ZSBVbml2LCBEZXB0IE1ldGVvcm9sLCBVbml2ZXJzaXR5IFBr
LCBQQSAxNjgwMiBVU0EmI3hEO1VTREEgQVJTLCBOZXd0b3duIFNxLCBQQSAxOTA3MyBVU0EmI3hE
O1MgRGFrb3RhIFN0YXRlIFVuaXYsIEdlb3NwYXRpYWwgU2NpIEN0ciBFeGNlbGxlbmNlLCBCcm9v
a2luZ3MsIFNEIDU3MDA3IFVTQSYjeEQ7VW5pdiBUb3JvbnRvLCBEZXB0IFBoeXMsIFRvcm9udG8s
IE9OIE01UyAxQTEsIENhbmFkYSYjeEQ7VW5pdiBUb2xlZG8sIERlcHQgRW52aXJvbm0gU2NpLCBU
b2xlZG8sIE9IIDQzNjA2IFVTQSYjeEQ7VW5pdiBDYWxpZiBCZXJrZWxleSwgRGVwdCBFbnZpcm9u
bSBTY2kgUG9saWN5ICZhbXA7IE1hbmFnZW1lbnQsIEVjb3N5c3QgU2NpIERpdiwgQmVya2VsZXks
IENBIDk0NzIwIFVTQSYjeEQ7T3JlZ29uIFN0YXRlIFVuaXYsIERlcHQgRm9yZXN0IEVjb3N5c3Qg
JmFtcDsgU29jLCBDb3J2YWxsaXMsIE9SIDk3MzMxIFVTQSYjeEQ7TWNNYXN0ZXIgVW5pdiwgTWNN
YXN0ZXIgQ3RyIENsaW1hdGUgQ2hhbmdlLCBIYW1pbHRvbiwgT04sIENhbmFkYSYjeEQ7TWNNYXN0
ZXIgVW5pdiwgU2NoIEdlb2cgJmFtcDsgRWFydGggU2NpLCBIYW1pbHRvbiwgT04sIENhbmFkYSYj
eEQ7VW5pdiBXaXNjb25zaW4sIERlcHQgQXRtb3NwaGVyICZhbXA7IE9jZWFuIFNjaSwgTWFkaXNv
biwgV0kgNTM3MDYgVVNBJiN4RDtIYXJ2YXJkIFVuaXYsIERlcHQgT3JnYW5pc20gJmFtcDsgRXZv
bHV0aW9uYXJ5IEJpb2wsIENhbWJyaWRnZSwgTUEgMDIxMzggVVNBJiN4RDtVU0RBIEZvcmVzdCBT
ZXJ2LCBTbyBSZXMgU3RuLCBFYXN0ZXJuIEZvcmVzdCBFbnZpcm9ubSBUaHJlYXQgQXNzZXNzbWVu
dCBDdHIsIFJhbGVpZ2gsIE5DIDI3NjA2IFVTQSYjeEQ7VW5pdiBNYW5pdG9iYSwgRGVwdCBTb2ls
IFNjaSwgV2lubmlwZWcsIE1CLCBDYW5hZGEmI3hEO1VuaXYgTGF2YWwsIEZhYyBGb3Jlc3Rlcmll
IEdlb2cgJmFtcDsgR2VvbWF0LCBDdHIgRXR1ZGUgRm9yZXQsIFF1ZWJlYyBDaXR5LCBQUSBHMVYg
MEE2LCBDYW5hZGEmI3hEO09hayBSaWRnZSBOYXRsIExhYiwgRGl2IEVudmlyb25tIFNjaSwgT2Fr
IFJpZGdlLCBUTiAzNzgzMSBVU0EmI3hEO1VTREEgQVJTLCBTb3V0aHdlc3QgV2F0ZXJzaGVkIFJl
cyBDdHIsIFR1Y3NvbiwgQVogODU3MTkgVVNBJiN4RDtVbml2IENvbG9yYWRvLCBEZXB0IEdlb2cs
IEJvdWxkZXIsIENPIDgwMzA5IFVTQSYjeEQ7VW5pdiBOZWJyYXNrYSwgU2NoIE5hdCBSZXNvdXJj
ZXMsIExpbmNvbG4sIE5FIDY4NTgzIFVTQTwvYXV0aC1hZGRyZXNzPjx0aXRsZXM+PHRpdGxlPkRh
dGEtZHJpdmVuIGRpYWdub3N0aWNzIG9mIHRlcnJlc3RyaWFsIGNhcmJvbiBkeW5hbWljcyBvdmVy
IE5vcnRoIEFtZXJpY2E8L3RpdGxlPjxzZWNvbmRhcnktdGl0bGU+QWdyaWN1bHR1cmFsIGFuZCBG
b3Jlc3QgTWV0ZW9yb2xvZ3k8L3NlY29uZGFyeS10aXRsZT48YWx0LXRpdGxlPkFnciBGb3Jlc3Qg
TWV0ZW9yb2w8L2FsdC10aXRsZT48L3RpdGxlcz48cGVyaW9kaWNhbD48ZnVsbC10aXRsZT5BZ3Jp
Y3VsdHVyYWwgYW5kIEZvcmVzdCBNZXRlb3JvbG9neTwvZnVsbC10aXRsZT48YWJici0xPkFnciBG
b3Jlc3QgTWV0ZW9yb2w8L2FiYnItMT48L3BlcmlvZGljYWw+PGFsdC1wZXJpb2RpY2FsPjxmdWxs
LXRpdGxlPkFncmljdWx0dXJhbCBhbmQgRm9yZXN0IE1ldGVvcm9sb2d5PC9mdWxsLXRpdGxlPjxh
YmJyLTE+QWdyIEZvcmVzdCBNZXRlb3JvbDwvYWJici0xPjwvYWx0LXBlcmlvZGljYWw+PHBhZ2Vz
PjE0Mi0xNTc8L3BhZ2VzPjx2b2x1bWU+MTk3PC92b2x1bWU+PGtleXdvcmRzPjxrZXl3b3JkPmNh
cmJvbiBzaW5rPC9rZXl3b3JkPjxrZXl3b3JkPmNhcmJvbiBzb3VyY2U8L2tleXdvcmQ+PGtleXdv
cmQ+ZGlzdHVyYmFuY2U8L2tleXdvcmQ+PGtleXdvcmQ+ZWRkeSBjb3ZhcmlhbmNlPC9rZXl3b3Jk
PjxrZXl3b3JkPmRyb3VnaHQ8L2tleXdvcmQ+PGtleXdvcmQ+ZXZpPC9rZXl3b3JkPjxrZXl3b3Jk
Pm5ldCBwcmltYXJ5IHByb2R1Y3Rpdml0eTwva2V5d29yZD48a2V5d29yZD5kaWZmZXJlbmNlIHdh
dGVyIGluZGV4PC9rZXl3b3JkPjxrZXl3b3JkPmV1cm9wZS13aWRlIHJlZHVjdGlvbjwva2V5d29y
ZD48a2V5d29yZD51bml0ZWQtc3RhdGVzPC9rZXl3b3JkPjxrZXl3b3JkPnNwYXRpYWwgdmFyaWFi
aWxpdHk8L2tleXdvcmQ+PGtleXdvcmQ+Zm9yZXN0IGJpb21hc3M8L2tleXdvcmQ+PGtleXdvcmQ+
Ym9yZWFsIGZvcmVzdHM8L2tleXdvcmQ+PGtleXdvcmQ+Y2FuYWRhIGZvcmVzdHM8L2tleXdvcmQ+
PGtleXdvcmQ+ZWNvc3lzdGVtczwva2V5d29yZD48a2V5d29yZD5jbzI8L2tleXdvcmQ+PC9rZXl3
b3Jkcz48ZGF0ZXM+PHllYXI+MjAxNDwveWVhcj48cHViLWRhdGVzPjxkYXRlPk9jdCAxNTwvZGF0
ZT48L3B1Yi1kYXRlcz48L2RhdGVzPjxpc2JuPjAxNjgtMTkyMzwvaXNibj48YWNjZXNzaW9uLW51
bT5XT1M6MDAwMzQyODcwMzAwMDEzPC9hY2Nlc3Npb24tbnVtPjx1cmxzPjxyZWxhdGVkLXVybHM+
PHVybD4mbHQ7R28gdG8gSVNJJmd0OzovL1dPUzowMDAzNDI4NzAzMDAwMTM8L3VybD48dXJsPmh0
dHA6Ly9hYy5lbHMtY2RuLmNvbS9TMDE2ODE5MjMxNDAwMTY3MS8xLXMyLjAtUzAxNjgxOTIzMTQw
MDE2NzEtbWFpbi5wZGY/X3RpZD0yNzlmNDFhZS1lMThiLTExZTQtYWUzZC0wMDAwMGFhYjBmMjYm
YW1wO2FjZG5hdD0xNDI4ODk1MDMxXzczMDUyZTg1ZGZlYWE3M2IyMzE1YTZjNGVlNWVhMTcxPC91
cmw+PC9yZWxhdGVkLXVybHM+PC91cmxzPjxlbGVjdHJvbmljLXJlc291cmNlLW51bT5ET0kgMTAu
MTAxNi9qLmFncmZvcm1ldC4yMDE0LjA2LjAxMzwvZWxlY3Ryb25pYy1yZXNvdXJjZS1udW0+PGxh
bmd1YWdlPkVuZ2xpc2g8L2xhbmd1YWdlPjwvcmVjb3JkPjwvQ2l0ZT48L0VuZE5vdGU+AG==
</w:fldData>
        </w:fldChar>
      </w:r>
      <w:r w:rsidR="006B48BF">
        <w:instrText xml:space="preserve"> ADDIN EN.CITE.DATA </w:instrText>
      </w:r>
      <w:r w:rsidR="006B48BF">
        <w:fldChar w:fldCharType="end"/>
      </w:r>
      <w:r w:rsidR="001E5027">
        <w:fldChar w:fldCharType="separate"/>
      </w:r>
      <w:r w:rsidR="00FF5815">
        <w:rPr>
          <w:noProof/>
        </w:rPr>
        <w:t>(Xiao et al. 2014b)</w:t>
      </w:r>
      <w:r w:rsidR="001E5027">
        <w:fldChar w:fldCharType="end"/>
      </w:r>
      <w:r w:rsidRPr="00A65EDD">
        <w:t xml:space="preserve">.   </w:t>
      </w:r>
    </w:p>
    <w:p w:rsidR="00B8730C" w:rsidRDefault="00B8730C" w:rsidP="00B8730C">
      <w:pPr>
        <w:pStyle w:val="Heading3"/>
      </w:pPr>
      <w:bookmarkStart w:id="314" w:name="_Toc450052530"/>
      <w:r>
        <w:lastRenderedPageBreak/>
        <w:t xml:space="preserve">5.4.2 </w:t>
      </w:r>
      <w:r w:rsidR="009D5472" w:rsidRPr="009D5472">
        <w:t>Impacts of 2012 flash drought on the U</w:t>
      </w:r>
      <w:r w:rsidR="00F1598F">
        <w:t>.</w:t>
      </w:r>
      <w:r w:rsidR="009D5472" w:rsidRPr="009D5472">
        <w:t>S</w:t>
      </w:r>
      <w:r w:rsidR="00F1598F">
        <w:t>.</w:t>
      </w:r>
      <w:r w:rsidR="009D5472" w:rsidRPr="009D5472">
        <w:t xml:space="preserve"> Midwest ecosystems</w:t>
      </w:r>
      <w:bookmarkEnd w:id="314"/>
    </w:p>
    <w:p w:rsidR="00C771B8" w:rsidRDefault="00C771B8" w:rsidP="00C771B8">
      <w:pPr>
        <w:ind w:firstLine="720"/>
        <w:jc w:val="both"/>
      </w:pPr>
      <w:r>
        <w:t>This study, using multiple sources of evidences, showed that the 2012 flash drought significantly affected ecosystems in the U</w:t>
      </w:r>
      <w:r w:rsidR="00F1598F">
        <w:t>.</w:t>
      </w:r>
      <w:r>
        <w:t>S</w:t>
      </w:r>
      <w:r w:rsidR="00F1598F">
        <w:t>.</w:t>
      </w:r>
      <w:r>
        <w:t xml:space="preserve"> Midwest by changing vegetation function, structure, and phenology. Similar to slowly-developed or prolonged drought, flash drought causes direct effects on ecosystem function by modifying carbon assimilation (GPP) and release. Higher temperature and vapor pressure deficit (VPD), and water-limited conditions during droughts lead to </w:t>
      </w:r>
      <w:proofErr w:type="spellStart"/>
      <w:r>
        <w:t>stomatal</w:t>
      </w:r>
      <w:proofErr w:type="spellEnd"/>
      <w:r>
        <w:t xml:space="preserve"> closure, membrane damage, and disturbing activities of photosynthetic enzymes, and subsequently reduce carbon uptake by the ecosystems </w:t>
      </w:r>
      <w:r w:rsidR="001A51E9">
        <w:fldChar w:fldCharType="begin">
          <w:fldData xml:space="preserve">PEVuZE5vdGU+PENpdGU+PEF1dGhvcj5GYXJvb3E8L0F1dGhvcj48WWVhcj4yMDA5PC9ZZWFyPjxS
ZWNOdW0+MjY1PC9SZWNOdW0+PERpc3BsYXlUZXh0PihGYXJvb3EgZXQgYWwuIDIwMDk7IFJlZGR5
IGV0IGFsLiAyMDA0OyBXYWdsZSBhbmQgS2FrYW5pIDIwMTQpPC9EaXNwbGF5VGV4dD48cmVjb3Jk
PjxyZWMtbnVtYmVyPjI2NTwvcmVjLW51bWJlcj48Zm9yZWlnbi1rZXlzPjxrZXkgYXBwPSJFTiIg
ZGItaWQ9InJyZHMyMGV6NHhmdmRmZTJ6c281YTllaXZ6ZHMwZHdzOTJ2YSIgdGltZXN0YW1wPSIx
NDYwMTI3NjExIj4yNjU8L2tleT48L2ZvcmVpZ24ta2V5cz48cmVmLXR5cGUgbmFtZT0iSm91cm5h
bCBBcnRpY2xlIj4xNzwvcmVmLXR5cGU+PGNvbnRyaWJ1dG9ycz48YXV0aG9ycz48YXV0aG9yPkZh
cm9vcSwgTS48L2F1dGhvcj48YXV0aG9yPldhaGlkLCBBLjwvYXV0aG9yPjxhdXRob3I+S29iYXlh
c2hpLCBOLjwvYXV0aG9yPjxhdXRob3I+RnVqaXRhLCBELjwvYXV0aG9yPjxhdXRob3I+QmFzcmEs
IFMuIE0uIEEuPC9hdXRob3I+PC9hdXRob3JzPjwvY29udHJpYnV0b3JzPjxhdXRoLWFkZHJlc3M+
VW5pdiBBZ3IgRmFpc2FsYWJhZCwgRGVwdCBBZ3JvbiwgRmFpc2FsYWJhZCAzODA0MCwgUGFraXN0
YW4mI3hEO1VuaXYgQWdyIEZhaXNhbGFiYWQsIERlcHQgQm90LCBGYWlzYWxhYmFkIDM4MDQwLCBQ
YWtpc3RhbiYjeEQ7SW50IFJpY2UgUmVzIEluc3QsIE1hbmlsYSwgUGhpbGlwcGluZXMmI3hEO1Vu
aXYgQWdyIEZhaXNhbGFiYWQsIERlcHQgQ3JvcCBQaHlzaW9sLCBGYWlzYWxhYmFkIDM4MDQwLCBQ
YWtpc3RhbjwvYXV0aC1hZGRyZXNzPjx0aXRsZXM+PHRpdGxlPlBsYW50IGRyb3VnaHQgc3RyZXNz
OiBlZmZlY3RzLCBtZWNoYW5pc21zIGFuZCBtYW5hZ2VtZW50PC90aXRsZT48c2Vjb25kYXJ5LXRp
dGxlPkFncm9ub215IGZvciBTdXN0YWluYWJsZSBEZXZlbG9wbWVudDwvc2Vjb25kYXJ5LXRpdGxl
PjxhbHQtdGl0bGU+QWdyb24gU3VzdGFpbiBEZXY8L2FsdC10aXRsZT48L3RpdGxlcz48cGVyaW9k
aWNhbD48ZnVsbC10aXRsZT5BZ3Jvbm9teSBmb3IgU3VzdGFpbmFibGUgRGV2ZWxvcG1lbnQ8L2Z1
bGwtdGl0bGU+PGFiYnItMT5BZ3JvbiBTdXN0YWluIERldjwvYWJici0xPjwvcGVyaW9kaWNhbD48
YWx0LXBlcmlvZGljYWw+PGZ1bGwtdGl0bGU+QWdyb25vbXkgZm9yIFN1c3RhaW5hYmxlIERldmVs
b3BtZW50PC9mdWxsLXRpdGxlPjxhYmJyLTE+QWdyb24gU3VzdGFpbiBEZXY8L2FiYnItMT48L2Fs
dC1wZXJpb2RpY2FsPjxwYWdlcz4xODUtMjEyPC9wYWdlcz48dm9sdW1lPjI5PC92b2x1bWU+PG51
bWJlcj4xPC9udW1iZXI+PGtleXdvcmRzPjxrZXl3b3JkPmRyb3VnaHQgcmVzcG9uc2U8L2tleXdv
cmQ+PGtleXdvcmQ+c3RvbWF0YWwgb3NjaWxsYXRpb248L2tleXdvcmQ+PGtleXdvcmQ+b3Ntb3By
b3RlY3RhbnRzPC9rZXl3b3JkPjxrZXl3b3JkPmhvcm1vbmVzPC9rZXl3b3JkPjxrZXl3b3JkPnN0
cmVzcyBwcm90ZWluczwva2V5d29yZD48a2V5d29yZD5kcm91Z2h0IG1hbmFnZW1lbnQ8L2tleXdv
cmQ+PGtleXdvcmQ+Y28oMik8L2tleXdvcmQ+PGtleXdvcmQ+d2F0ZXItdXNlIGVmZmljaWVuY3k8
L2tleXdvcmQ+PGtleXdvcmQ+YmluZGluZyB0cmFuc2NyaXB0aW9uIGZhY3Rvcjwva2V5d29yZD48
a2V5d29yZD5yZXNwb25zaXZlIGdlbmUtZXhwcmVzc2lvbjwva2V5d29yZD48a2V5d29yZD5jZWxs
LW1lbWJyYW5lIHN0YWJpbGl0eTwva2V5d29yZD48a2V5d29yZD5vcnl6YS1zYXRpdmEgbC48L2tl
eXdvcmQ+PGtleXdvcmQ+Z2FtbWEtYW1pbm9idXR5cmljLWFjaWQ8L2tleXdvcmQ+PGtleXdvcmQ+
Y3ljbGljIGVsZWN0cm9uIGZsb3c8L2tleXdvcmQ+PGtleXdvcmQ+b3hpZGF0aXZlIHN0cmVzczwv
a2V5d29yZD48a2V5d29yZD5zYWxpY3lsaWMtYWNpZDwva2V5d29yZD48a2V5d29yZD5hcmFiaWRv
cHNpcy10aGFsaWFuYTwva2V5d29yZD48L2tleXdvcmRzPjxkYXRlcz48eWVhcj4yMDA5PC95ZWFy
PjxwdWItZGF0ZXM+PGRhdGU+SmFuLU1hcjwvZGF0ZT48L3B1Yi1kYXRlcz48L2RhdGVzPjxpc2Ju
PjE3NzQtMDc0NjwvaXNibj48YWNjZXNzaW9uLW51bT5XT1M6MDAwMjYxODQzNzAwMDE1PC9hY2Nl
c3Npb24tbnVtPjxsYWJlbD5yZWYxPC9sYWJlbD48d29yay10eXBlPmpvdXJuYWwgYXJ0aWNsZTwv
d29yay10eXBlPjx1cmxzPjxyZWxhdGVkLXVybHM+PHVybD4mbHQ7R28gdG8gSVNJJmd0OzovL1dP
UzowMDAyNjE4NDM3MDAwMTU8L3VybD48L3JlbGF0ZWQtdXJscz48L3VybHM+PGVsZWN0cm9uaWMt
cmVzb3VyY2UtbnVtPjEwLjEwNTEvYWdybzoyMDA4MDIxPC9lbGVjdHJvbmljLXJlc291cmNlLW51
bT48bGFuZ3VhZ2U+RW5nbGlzaDwvbGFuZ3VhZ2U+PC9yZWNvcmQ+PC9DaXRlPjxDaXRlPjxBdXRo
b3I+UmVkZHk8L0F1dGhvcj48WWVhcj4yMDA0PC9ZZWFyPjxSZWNOdW0+MjY2PC9SZWNOdW0+PHJl
Y29yZD48cmVjLW51bWJlcj4yNjY8L3JlYy1udW1iZXI+PGZvcmVpZ24ta2V5cz48a2V5IGFwcD0i
RU4iIGRiLWlkPSJycmRzMjBlejR4ZnZkZmUyenNvNWE5ZWl2emRzMGR3czkydmEiIHRpbWVzdGFt
cD0iMTQ2MDEyNzYxMSI+MjY2PC9rZXk+PC9mb3JlaWduLWtleXM+PHJlZi10eXBlIG5hbWU9Ikpv
dXJuYWwgQXJ0aWNsZSI+MTc8L3JlZi10eXBlPjxjb250cmlidXRvcnM+PGF1dGhvcnM+PGF1dGhv
cj5SZWRkeSwgQS4gUi48L2F1dGhvcj48YXV0aG9yPkNoYWl0YW55YSwgSy4gVi48L2F1dGhvcj48
YXV0aG9yPlZpdmVrYW5hbmRhbiwgTS48L2F1dGhvcj48L2F1dGhvcnM+PC9jb250cmlidXRvcnM+
PGF1dGgtYWRkcmVzcz5Qb25kaWNoZXJyeSBVbml2LCBTY2ggTGlmZSBTY2ksIFBvbmRpY2hlcnJ5
IDYwNTAxNCwgSW5kaWEmI3hEO0JoYXJhdGhpZGFzYW4gVW5pdiwgU2NoIExpZmUgU2NpLCBEZXB0
IEJpb3RlY2hub2wsIFRpcnVjaGNoaXJhcHBhbGxpIDYyMDAyNCwgSW5kaWE8L2F1dGgtYWRkcmVz
cz48dGl0bGVzPjx0aXRsZT5Ecm91Z2h0LWluZHVjZWQgcmVzcG9uc2VzIG9mIHBob3Rvc3ludGhl
c2lzIGFuZCBhbnRpb3hpZGFudCBtZXRhYm9saXNtIGluIGhpZ2hlciBwbGFudHM8L3RpdGxlPjxz
ZWNvbmRhcnktdGl0bGU+Sm91cm5hbCBvZiBQbGFudCBQaHlzaW9sb2d5PC9zZWNvbmRhcnktdGl0
bGU+PGFsdC10aXRsZT5KIFBsYW50IFBoeXNpb2wmI3hEO0ogUGxhbnQgUGh5c2lvbDwvYWx0LXRp
dGxlPjwvdGl0bGVzPjxwZXJpb2RpY2FsPjxmdWxsLXRpdGxlPkpvdXJuYWwgb2YgUGxhbnQgUGh5
c2lvbG9neTwvZnVsbC10aXRsZT48YWJici0xPkogUGxhbnQgUGh5c2lvbDwvYWJici0xPjwvcGVy
aW9kaWNhbD48cGFnZXM+MTE4OS0xMjAyPC9wYWdlcz48dm9sdW1lPjE2MTwvdm9sdW1lPjxudW1i
ZXI+MTE8L251bWJlcj48a2V5d29yZHM+PGtleXdvcmQ+YWJzY2lzaWMgYWNpZDwva2V5d29yZD48
a2V5d29yZD5hbnRpb3hpZGFudHM8L2tleXdvcmQ+PGtleXdvcmQ+YW50aW94aWRhdGl2ZSBlbnp5
bWVzPC9rZXl3b3JkPjxrZXl3b3JkPmRyb3VnaHQ8L2tleXdvcmQ+PGtleXdvcmQ+aGlnaGVyIHBs
YW50czwva2V5d29yZD48a2V5d29yZD5waG90b3N5bnRoZXNpczwva2V5d29yZD48a2V5d29yZD5h
YnNjaXNpYy1hY2lkIGJpb3N5bnRoZXNpczwva2V5d29yZD48a2V5d29yZD53YXRlci1zdHJlc3M8
L2tleXdvcmQ+PGtleXdvcmQ+YXJhYmlkb3BzaXMtdGhhbGlhbmE8L2tleXdvcmQ+PGtleXdvcmQ+
cGhvdG9zeXN0ZW0taWk8L2tleXdvcmQ+PGtleXdvcmQ+bXVsYmVycnkgY3VsdGl2YXJzPC9rZXl3
b3JkPjxrZXl3b3JkPmdseWNpbmUgYmV0YWluZTwva2V5d29yZD48a2V5d29yZD5tYWl6ZSBsZWF2
ZXM8L2tleXdvcmQ+PGtleXdvcmQ+aGVhdC1zdHJlc3M8L2tleXdvcmQ+PGtleXdvcmQ+bmljb3Rp
YW5hLXBsdW1iYWdpbmlmb2xpYTwva2V5d29yZD48a2V5d29yZD5jYXJib24gYXNzaW1pbGF0aW9u
PC9rZXl3b3JkPjwva2V5d29yZHM+PGRhdGVzPjx5ZWFyPjIwMDQ8L3llYXI+PHB1Yi1kYXRlcz48
ZGF0ZT5Ob3Y8L2RhdGU+PC9wdWItZGF0ZXM+PC9kYXRlcz48aXNibj4wMTc2LTE2MTc8L2lzYm4+
PGFjY2Vzc2lvbi1udW0+V09TOjAwMDIyNTY0NzQwMDAwMTwvYWNjZXNzaW9uLW51bT48dXJscz48
cmVsYXRlZC11cmxzPjx1cmw+Jmx0O0dvIHRvIElTSSZndDs6Ly9XT1M6MDAwMjI1NjQ3NDAwMDAx
PC91cmw+PC9yZWxhdGVkLXVybHM+PC91cmxzPjxsYW5ndWFnZT5FbmdsaXNoPC9sYW5ndWFnZT48
L3JlY29yZD48L0NpdGU+PENpdGU+PEF1dGhvcj5XYWdsZTwvQXV0aG9yPjxZZWFyPjIwMTQ8L1ll
YXI+PFJlY051bT4yNjc8L1JlY051bT48cmVjb3JkPjxyZWMtbnVtYmVyPjI2NzwvcmVjLW51bWJl
cj48Zm9yZWlnbi1rZXlzPjxrZXkgYXBwPSJFTiIgZGItaWQ9InJyZHMyMGV6NHhmdmRmZTJ6c281
YTllaXZ6ZHMwZHdzOTJ2YSIgdGltZXN0YW1wPSIxNDYwMTI3NjExIj4yNjc8L2tleT48L2ZvcmVp
Z24ta2V5cz48cmVmLXR5cGUgbmFtZT0iSm91cm5hbCBBcnRpY2xlIj4xNzwvcmVmLXR5cGU+PGNv
bnRyaWJ1dG9ycz48YXV0aG9ycz48YXV0aG9yPldhZ2xlLCBQLjwvYXV0aG9yPjxhdXRob3I+S2Fr
YW5pLCBWLiBHLjwvYXV0aG9yPjwvYXV0aG9ycz48L2NvbnRyaWJ1dG9ycz48YXV0aC1hZGRyZXNz
Pk9rbGFob21hIFN0YXRlIFVuaXYsIERlcHQgUGxhbnQgJmFtcDsgU29pbCBTY2ksIFN0aWxsd2F0
ZXIsIE9LIDc0MDc4IFVTQTwvYXV0aC1hZGRyZXNzPjx0aXRsZXM+PHRpdGxlPkVudmlyb25tZW50
YWwgY29udHJvbCBvZiBkYXl0aW1lIG5ldCBlY29zeXN0ZW0gZXhjaGFuZ2Ugb2YgY2FyYm9uIGRp
b3hpZGUgaW4gc3dpdGNoZ3Jhc3M8L3RpdGxlPjxzZWNvbmRhcnktdGl0bGU+QWdyaWN1bHR1cmUg
RWNvc3lzdGVtcyAmYW1wOyBFbnZpcm9ubWVudDwvc2Vjb25kYXJ5LXRpdGxlPjxhbHQtdGl0bGU+
QWdyIEVjb3N5c3QgRW52aXJvbiYjeEQ7QWdyIEVjb3N5c3QgRW52aXJvbjwvYWx0LXRpdGxlPjwv
dGl0bGVzPjxwZXJpb2RpY2FsPjxmdWxsLXRpdGxlPkFncmljdWx0dXJlIEVjb3N5c3RlbXMgJmFt
cDsgRW52aXJvbm1lbnQ8L2Z1bGwtdGl0bGU+PGFiYnItMT5BZ3IgRWNvc3lzdCBFbnZpcm9uPC9h
YmJyLTE+PC9wZXJpb2RpY2FsPjxwYWdlcz4xNzAtMTc3PC9wYWdlcz48dm9sdW1lPjE4Njwvdm9s
dW1lPjxrZXl3b3Jkcz48a2V5d29yZD5lZGR5IGNvdmFyaWFuY2U8L2tleXdvcmQ+PGtleXdvcmQ+
ZW52aXJvbm1lbnRhbCBjb250cm9sPC9rZXl3b3JkPjxrZXl3b3JkPm5ldCBlY29zeXN0ZW0gZXhj
aGFuZ2U8L2tleXdvcmQ+PGtleXdvcmQ+c3dpdGNoZ3Jhc3M8L2tleXdvcmQ+PGtleXdvcmQ+dmFw
b3IgcHJlc3N1cmUgZGVmaWNpdDwva2V5d29yZD48a2V5d29yZD53YXRlci12YXBvcjwva2V5d29y
ZD48a2V5d29yZD5mbHV4IGRlbnNpdGllczwva2V5d29yZD48a2V5d29yZD51bml0ZWQtc3RhdGVz
PC9rZXl3b3JkPjxrZXl3b3JkPmdhcyBmbHV4PC9rZXl3b3JkPjxrZXl3b3JkPnBob3Rvc3ludGhl
c2lzPC9rZXl3b3JkPjxrZXl3b3JkPnRlbXBlcmF0dXJlPC9rZXl3b3JkPjxrZXl3b3JkPmNvMjwv
a2V5d29yZD48a2V5d29yZD5taXNjYW50aHVzPC9rZXl3b3JkPjxrZXl3b3JkPmdyYXNzbGFuZDwv
a2V5d29yZD48a2V5d29yZD5jbGltYXRlPC9rZXl3b3JkPjwva2V5d29yZHM+PGRhdGVzPjx5ZWFy
PjIwMTQ8L3llYXI+PHB1Yi1kYXRlcz48ZGF0ZT5NYXIgMTU8L2RhdGU+PC9wdWItZGF0ZXM+PC9k
YXRlcz48aXNibj4wMTY3LTg4MDk8L2lzYm4+PGFjY2Vzc2lvbi1udW0+V09TOjAwMDMzNTg3MTAw
MDAxODwvYWNjZXNzaW9uLW51bT48dXJscz48cmVsYXRlZC11cmxzPjx1cmw+Jmx0O0dvIHRvIElT
SSZndDs6Ly9XT1M6MDAwMzM1ODcxMDAwMDE4PC91cmw+PC9yZWxhdGVkLXVybHM+PC91cmxzPjxs
YW5ndWFnZT5FbmdsaXNoPC9sYW5ndWFnZT48L3JlY29yZD48L0NpdGU+PC9FbmROb3RlPgB=
</w:fldData>
        </w:fldChar>
      </w:r>
      <w:r w:rsidR="006B48BF">
        <w:instrText xml:space="preserve"> ADDIN EN.CITE </w:instrText>
      </w:r>
      <w:r w:rsidR="006B48BF">
        <w:fldChar w:fldCharType="begin">
          <w:fldData xml:space="preserve">PEVuZE5vdGU+PENpdGU+PEF1dGhvcj5GYXJvb3E8L0F1dGhvcj48WWVhcj4yMDA5PC9ZZWFyPjxS
ZWNOdW0+MjY1PC9SZWNOdW0+PERpc3BsYXlUZXh0PihGYXJvb3EgZXQgYWwuIDIwMDk7IFJlZGR5
IGV0IGFsLiAyMDA0OyBXYWdsZSBhbmQgS2FrYW5pIDIwMTQpPC9EaXNwbGF5VGV4dD48cmVjb3Jk
PjxyZWMtbnVtYmVyPjI2NTwvcmVjLW51bWJlcj48Zm9yZWlnbi1rZXlzPjxrZXkgYXBwPSJFTiIg
ZGItaWQ9InJyZHMyMGV6NHhmdmRmZTJ6c281YTllaXZ6ZHMwZHdzOTJ2YSIgdGltZXN0YW1wPSIx
NDYwMTI3NjExIj4yNjU8L2tleT48L2ZvcmVpZ24ta2V5cz48cmVmLXR5cGUgbmFtZT0iSm91cm5h
bCBBcnRpY2xlIj4xNzwvcmVmLXR5cGU+PGNvbnRyaWJ1dG9ycz48YXV0aG9ycz48YXV0aG9yPkZh
cm9vcSwgTS48L2F1dGhvcj48YXV0aG9yPldhaGlkLCBBLjwvYXV0aG9yPjxhdXRob3I+S29iYXlh
c2hpLCBOLjwvYXV0aG9yPjxhdXRob3I+RnVqaXRhLCBELjwvYXV0aG9yPjxhdXRob3I+QmFzcmEs
IFMuIE0uIEEuPC9hdXRob3I+PC9hdXRob3JzPjwvY29udHJpYnV0b3JzPjxhdXRoLWFkZHJlc3M+
VW5pdiBBZ3IgRmFpc2FsYWJhZCwgRGVwdCBBZ3JvbiwgRmFpc2FsYWJhZCAzODA0MCwgUGFraXN0
YW4mI3hEO1VuaXYgQWdyIEZhaXNhbGFiYWQsIERlcHQgQm90LCBGYWlzYWxhYmFkIDM4MDQwLCBQ
YWtpc3RhbiYjeEQ7SW50IFJpY2UgUmVzIEluc3QsIE1hbmlsYSwgUGhpbGlwcGluZXMmI3hEO1Vu
aXYgQWdyIEZhaXNhbGFiYWQsIERlcHQgQ3JvcCBQaHlzaW9sLCBGYWlzYWxhYmFkIDM4MDQwLCBQ
YWtpc3RhbjwvYXV0aC1hZGRyZXNzPjx0aXRsZXM+PHRpdGxlPlBsYW50IGRyb3VnaHQgc3RyZXNz
OiBlZmZlY3RzLCBtZWNoYW5pc21zIGFuZCBtYW5hZ2VtZW50PC90aXRsZT48c2Vjb25kYXJ5LXRp
dGxlPkFncm9ub215IGZvciBTdXN0YWluYWJsZSBEZXZlbG9wbWVudDwvc2Vjb25kYXJ5LXRpdGxl
PjxhbHQtdGl0bGU+QWdyb24gU3VzdGFpbiBEZXY8L2FsdC10aXRsZT48L3RpdGxlcz48cGVyaW9k
aWNhbD48ZnVsbC10aXRsZT5BZ3Jvbm9teSBmb3IgU3VzdGFpbmFibGUgRGV2ZWxvcG1lbnQ8L2Z1
bGwtdGl0bGU+PGFiYnItMT5BZ3JvbiBTdXN0YWluIERldjwvYWJici0xPjwvcGVyaW9kaWNhbD48
YWx0LXBlcmlvZGljYWw+PGZ1bGwtdGl0bGU+QWdyb25vbXkgZm9yIFN1c3RhaW5hYmxlIERldmVs
b3BtZW50PC9mdWxsLXRpdGxlPjxhYmJyLTE+QWdyb24gU3VzdGFpbiBEZXY8L2FiYnItMT48L2Fs
dC1wZXJpb2RpY2FsPjxwYWdlcz4xODUtMjEyPC9wYWdlcz48dm9sdW1lPjI5PC92b2x1bWU+PG51
bWJlcj4xPC9udW1iZXI+PGtleXdvcmRzPjxrZXl3b3JkPmRyb3VnaHQgcmVzcG9uc2U8L2tleXdv
cmQ+PGtleXdvcmQ+c3RvbWF0YWwgb3NjaWxsYXRpb248L2tleXdvcmQ+PGtleXdvcmQ+b3Ntb3By
b3RlY3RhbnRzPC9rZXl3b3JkPjxrZXl3b3JkPmhvcm1vbmVzPC9rZXl3b3JkPjxrZXl3b3JkPnN0
cmVzcyBwcm90ZWluczwva2V5d29yZD48a2V5d29yZD5kcm91Z2h0IG1hbmFnZW1lbnQ8L2tleXdv
cmQ+PGtleXdvcmQ+Y28oMik8L2tleXdvcmQ+PGtleXdvcmQ+d2F0ZXItdXNlIGVmZmljaWVuY3k8
L2tleXdvcmQ+PGtleXdvcmQ+YmluZGluZyB0cmFuc2NyaXB0aW9uIGZhY3Rvcjwva2V5d29yZD48
a2V5d29yZD5yZXNwb25zaXZlIGdlbmUtZXhwcmVzc2lvbjwva2V5d29yZD48a2V5d29yZD5jZWxs
LW1lbWJyYW5lIHN0YWJpbGl0eTwva2V5d29yZD48a2V5d29yZD5vcnl6YS1zYXRpdmEgbC48L2tl
eXdvcmQ+PGtleXdvcmQ+Z2FtbWEtYW1pbm9idXR5cmljLWFjaWQ8L2tleXdvcmQ+PGtleXdvcmQ+
Y3ljbGljIGVsZWN0cm9uIGZsb3c8L2tleXdvcmQ+PGtleXdvcmQ+b3hpZGF0aXZlIHN0cmVzczwv
a2V5d29yZD48a2V5d29yZD5zYWxpY3lsaWMtYWNpZDwva2V5d29yZD48a2V5d29yZD5hcmFiaWRv
cHNpcy10aGFsaWFuYTwva2V5d29yZD48L2tleXdvcmRzPjxkYXRlcz48eWVhcj4yMDA5PC95ZWFy
PjxwdWItZGF0ZXM+PGRhdGU+SmFuLU1hcjwvZGF0ZT48L3B1Yi1kYXRlcz48L2RhdGVzPjxpc2Ju
PjE3NzQtMDc0NjwvaXNibj48YWNjZXNzaW9uLW51bT5XT1M6MDAwMjYxODQzNzAwMDE1PC9hY2Nl
c3Npb24tbnVtPjxsYWJlbD5yZWYxPC9sYWJlbD48d29yay10eXBlPmpvdXJuYWwgYXJ0aWNsZTwv
d29yay10eXBlPjx1cmxzPjxyZWxhdGVkLXVybHM+PHVybD4mbHQ7R28gdG8gSVNJJmd0OzovL1dP
UzowMDAyNjE4NDM3MDAwMTU8L3VybD48L3JlbGF0ZWQtdXJscz48L3VybHM+PGVsZWN0cm9uaWMt
cmVzb3VyY2UtbnVtPjEwLjEwNTEvYWdybzoyMDA4MDIxPC9lbGVjdHJvbmljLXJlc291cmNlLW51
bT48bGFuZ3VhZ2U+RW5nbGlzaDwvbGFuZ3VhZ2U+PC9yZWNvcmQ+PC9DaXRlPjxDaXRlPjxBdXRo
b3I+UmVkZHk8L0F1dGhvcj48WWVhcj4yMDA0PC9ZZWFyPjxSZWNOdW0+MjY2PC9SZWNOdW0+PHJl
Y29yZD48cmVjLW51bWJlcj4yNjY8L3JlYy1udW1iZXI+PGZvcmVpZ24ta2V5cz48a2V5IGFwcD0i
RU4iIGRiLWlkPSJycmRzMjBlejR4ZnZkZmUyenNvNWE5ZWl2emRzMGR3czkydmEiIHRpbWVzdGFt
cD0iMTQ2MDEyNzYxMSI+MjY2PC9rZXk+PC9mb3JlaWduLWtleXM+PHJlZi10eXBlIG5hbWU9Ikpv
dXJuYWwgQXJ0aWNsZSI+MTc8L3JlZi10eXBlPjxjb250cmlidXRvcnM+PGF1dGhvcnM+PGF1dGhv
cj5SZWRkeSwgQS4gUi48L2F1dGhvcj48YXV0aG9yPkNoYWl0YW55YSwgSy4gVi48L2F1dGhvcj48
YXV0aG9yPlZpdmVrYW5hbmRhbiwgTS48L2F1dGhvcj48L2F1dGhvcnM+PC9jb250cmlidXRvcnM+
PGF1dGgtYWRkcmVzcz5Qb25kaWNoZXJyeSBVbml2LCBTY2ggTGlmZSBTY2ksIFBvbmRpY2hlcnJ5
IDYwNTAxNCwgSW5kaWEmI3hEO0JoYXJhdGhpZGFzYW4gVW5pdiwgU2NoIExpZmUgU2NpLCBEZXB0
IEJpb3RlY2hub2wsIFRpcnVjaGNoaXJhcHBhbGxpIDYyMDAyNCwgSW5kaWE8L2F1dGgtYWRkcmVz
cz48dGl0bGVzPjx0aXRsZT5Ecm91Z2h0LWluZHVjZWQgcmVzcG9uc2VzIG9mIHBob3Rvc3ludGhl
c2lzIGFuZCBhbnRpb3hpZGFudCBtZXRhYm9saXNtIGluIGhpZ2hlciBwbGFudHM8L3RpdGxlPjxz
ZWNvbmRhcnktdGl0bGU+Sm91cm5hbCBvZiBQbGFudCBQaHlzaW9sb2d5PC9zZWNvbmRhcnktdGl0
bGU+PGFsdC10aXRsZT5KIFBsYW50IFBoeXNpb2wmI3hEO0ogUGxhbnQgUGh5c2lvbDwvYWx0LXRp
dGxlPjwvdGl0bGVzPjxwZXJpb2RpY2FsPjxmdWxsLXRpdGxlPkpvdXJuYWwgb2YgUGxhbnQgUGh5
c2lvbG9neTwvZnVsbC10aXRsZT48YWJici0xPkogUGxhbnQgUGh5c2lvbDwvYWJici0xPjwvcGVy
aW9kaWNhbD48cGFnZXM+MTE4OS0xMjAyPC9wYWdlcz48dm9sdW1lPjE2MTwvdm9sdW1lPjxudW1i
ZXI+MTE8L251bWJlcj48a2V5d29yZHM+PGtleXdvcmQ+YWJzY2lzaWMgYWNpZDwva2V5d29yZD48
a2V5d29yZD5hbnRpb3hpZGFudHM8L2tleXdvcmQ+PGtleXdvcmQ+YW50aW94aWRhdGl2ZSBlbnp5
bWVzPC9rZXl3b3JkPjxrZXl3b3JkPmRyb3VnaHQ8L2tleXdvcmQ+PGtleXdvcmQ+aGlnaGVyIHBs
YW50czwva2V5d29yZD48a2V5d29yZD5waG90b3N5bnRoZXNpczwva2V5d29yZD48a2V5d29yZD5h
YnNjaXNpYy1hY2lkIGJpb3N5bnRoZXNpczwva2V5d29yZD48a2V5d29yZD53YXRlci1zdHJlc3M8
L2tleXdvcmQ+PGtleXdvcmQ+YXJhYmlkb3BzaXMtdGhhbGlhbmE8L2tleXdvcmQ+PGtleXdvcmQ+
cGhvdG9zeXN0ZW0taWk8L2tleXdvcmQ+PGtleXdvcmQ+bXVsYmVycnkgY3VsdGl2YXJzPC9rZXl3
b3JkPjxrZXl3b3JkPmdseWNpbmUgYmV0YWluZTwva2V5d29yZD48a2V5d29yZD5tYWl6ZSBsZWF2
ZXM8L2tleXdvcmQ+PGtleXdvcmQ+aGVhdC1zdHJlc3M8L2tleXdvcmQ+PGtleXdvcmQ+bmljb3Rp
YW5hLXBsdW1iYWdpbmlmb2xpYTwva2V5d29yZD48a2V5d29yZD5jYXJib24gYXNzaW1pbGF0aW9u
PC9rZXl3b3JkPjwva2V5d29yZHM+PGRhdGVzPjx5ZWFyPjIwMDQ8L3llYXI+PHB1Yi1kYXRlcz48
ZGF0ZT5Ob3Y8L2RhdGU+PC9wdWItZGF0ZXM+PC9kYXRlcz48aXNibj4wMTc2LTE2MTc8L2lzYm4+
PGFjY2Vzc2lvbi1udW0+V09TOjAwMDIyNTY0NzQwMDAwMTwvYWNjZXNzaW9uLW51bT48dXJscz48
cmVsYXRlZC11cmxzPjx1cmw+Jmx0O0dvIHRvIElTSSZndDs6Ly9XT1M6MDAwMjI1NjQ3NDAwMDAx
PC91cmw+PC9yZWxhdGVkLXVybHM+PC91cmxzPjxsYW5ndWFnZT5FbmdsaXNoPC9sYW5ndWFnZT48
L3JlY29yZD48L0NpdGU+PENpdGU+PEF1dGhvcj5XYWdsZTwvQXV0aG9yPjxZZWFyPjIwMTQ8L1ll
YXI+PFJlY051bT4yNjc8L1JlY051bT48cmVjb3JkPjxyZWMtbnVtYmVyPjI2NzwvcmVjLW51bWJl
cj48Zm9yZWlnbi1rZXlzPjxrZXkgYXBwPSJFTiIgZGItaWQ9InJyZHMyMGV6NHhmdmRmZTJ6c281
YTllaXZ6ZHMwZHdzOTJ2YSIgdGltZXN0YW1wPSIxNDYwMTI3NjExIj4yNjc8L2tleT48L2ZvcmVp
Z24ta2V5cz48cmVmLXR5cGUgbmFtZT0iSm91cm5hbCBBcnRpY2xlIj4xNzwvcmVmLXR5cGU+PGNv
bnRyaWJ1dG9ycz48YXV0aG9ycz48YXV0aG9yPldhZ2xlLCBQLjwvYXV0aG9yPjxhdXRob3I+S2Fr
YW5pLCBWLiBHLjwvYXV0aG9yPjwvYXV0aG9ycz48L2NvbnRyaWJ1dG9ycz48YXV0aC1hZGRyZXNz
Pk9rbGFob21hIFN0YXRlIFVuaXYsIERlcHQgUGxhbnQgJmFtcDsgU29pbCBTY2ksIFN0aWxsd2F0
ZXIsIE9LIDc0MDc4IFVTQTwvYXV0aC1hZGRyZXNzPjx0aXRsZXM+PHRpdGxlPkVudmlyb25tZW50
YWwgY29udHJvbCBvZiBkYXl0aW1lIG5ldCBlY29zeXN0ZW0gZXhjaGFuZ2Ugb2YgY2FyYm9uIGRp
b3hpZGUgaW4gc3dpdGNoZ3Jhc3M8L3RpdGxlPjxzZWNvbmRhcnktdGl0bGU+QWdyaWN1bHR1cmUg
RWNvc3lzdGVtcyAmYW1wOyBFbnZpcm9ubWVudDwvc2Vjb25kYXJ5LXRpdGxlPjxhbHQtdGl0bGU+
QWdyIEVjb3N5c3QgRW52aXJvbiYjeEQ7QWdyIEVjb3N5c3QgRW52aXJvbjwvYWx0LXRpdGxlPjwv
dGl0bGVzPjxwZXJpb2RpY2FsPjxmdWxsLXRpdGxlPkFncmljdWx0dXJlIEVjb3N5c3RlbXMgJmFt
cDsgRW52aXJvbm1lbnQ8L2Z1bGwtdGl0bGU+PGFiYnItMT5BZ3IgRWNvc3lzdCBFbnZpcm9uPC9h
YmJyLTE+PC9wZXJpb2RpY2FsPjxwYWdlcz4xNzAtMTc3PC9wYWdlcz48dm9sdW1lPjE4Njwvdm9s
dW1lPjxrZXl3b3Jkcz48a2V5d29yZD5lZGR5IGNvdmFyaWFuY2U8L2tleXdvcmQ+PGtleXdvcmQ+
ZW52aXJvbm1lbnRhbCBjb250cm9sPC9rZXl3b3JkPjxrZXl3b3JkPm5ldCBlY29zeXN0ZW0gZXhj
aGFuZ2U8L2tleXdvcmQ+PGtleXdvcmQ+c3dpdGNoZ3Jhc3M8L2tleXdvcmQ+PGtleXdvcmQ+dmFw
b3IgcHJlc3N1cmUgZGVmaWNpdDwva2V5d29yZD48a2V5d29yZD53YXRlci12YXBvcjwva2V5d29y
ZD48a2V5d29yZD5mbHV4IGRlbnNpdGllczwva2V5d29yZD48a2V5d29yZD51bml0ZWQtc3RhdGVz
PC9rZXl3b3JkPjxrZXl3b3JkPmdhcyBmbHV4PC9rZXl3b3JkPjxrZXl3b3JkPnBob3Rvc3ludGhl
c2lzPC9rZXl3b3JkPjxrZXl3b3JkPnRlbXBlcmF0dXJlPC9rZXl3b3JkPjxrZXl3b3JkPmNvMjwv
a2V5d29yZD48a2V5d29yZD5taXNjYW50aHVzPC9rZXl3b3JkPjxrZXl3b3JkPmdyYXNzbGFuZDwv
a2V5d29yZD48a2V5d29yZD5jbGltYXRlPC9rZXl3b3JkPjwva2V5d29yZHM+PGRhdGVzPjx5ZWFy
PjIwMTQ8L3llYXI+PHB1Yi1kYXRlcz48ZGF0ZT5NYXIgMTU8L2RhdGU+PC9wdWItZGF0ZXM+PC9k
YXRlcz48aXNibj4wMTY3LTg4MDk8L2lzYm4+PGFjY2Vzc2lvbi1udW0+V09TOjAwMDMzNTg3MTAw
MDAxODwvYWNjZXNzaW9uLW51bT48dXJscz48cmVsYXRlZC11cmxzPjx1cmw+Jmx0O0dvIHRvIElT
SSZndDs6Ly9XT1M6MDAwMzM1ODcxMDAwMDE4PC91cmw+PC9yZWxhdGVkLXVybHM+PC91cmxzPjxs
YW5ndWFnZT5FbmdsaXNoPC9sYW5ndWFnZT48L3JlY29yZD48L0NpdGU+PC9FbmROb3RlPgB=
</w:fldData>
        </w:fldChar>
      </w:r>
      <w:r w:rsidR="006B48BF">
        <w:instrText xml:space="preserve"> ADDIN EN.CITE.DATA </w:instrText>
      </w:r>
      <w:r w:rsidR="006B48BF">
        <w:fldChar w:fldCharType="end"/>
      </w:r>
      <w:r w:rsidR="001A51E9">
        <w:fldChar w:fldCharType="separate"/>
      </w:r>
      <w:r w:rsidR="001A51E9">
        <w:rPr>
          <w:noProof/>
        </w:rPr>
        <w:t>(Farooq et al. 2009; Reddy et al. 2004; Wagle and Kakani 2014)</w:t>
      </w:r>
      <w:r w:rsidR="001A51E9">
        <w:fldChar w:fldCharType="end"/>
      </w:r>
      <w:r>
        <w:t xml:space="preserve">. In addition, drought can trigger changes in vegetation structure, such as the decrease of green leaf area due to leaf angle change within canopy and leaf senescence, and shorten growing season length, and thus indirectly causing further decline in carbon assimilation </w:t>
      </w:r>
      <w:r w:rsidR="00B574E5">
        <w:fldChar w:fldCharType="begin"/>
      </w:r>
      <w:r w:rsidR="006B48BF">
        <w:instrText xml:space="preserve"> ADDIN EN.CITE &lt;EndNote&gt;&lt;Cite&gt;&lt;Author&gt;van der Molen&lt;/Author&gt;&lt;Year&gt;2011&lt;/Year&gt;&lt;RecNum&gt;225&lt;/RecNum&gt;&lt;DisplayText&gt;(van der Molen et al. 2011)&lt;/DisplayText&gt;&lt;record&gt;&lt;rec-number&gt;225&lt;/rec-number&gt;&lt;foreign-keys&gt;&lt;key app="EN" db-id="rrds20ez4xfvdfe2zso5a9eivzds0dws92va" timestamp="1460127606"&gt;225&lt;/key&gt;&lt;/foreign-keys&gt;&lt;ref-type name="Journal Article"&gt;17&lt;/ref-type&gt;&lt;contributors&gt;&lt;authors&gt;&lt;author&gt;van der Molen, M. K.&lt;/author&gt;&lt;author&gt;Dolman, A. J.&lt;/author&gt;&lt;author&gt;Ciais, P.&lt;/author&gt;&lt;author&gt;Eglin, T.&lt;/author&gt;&lt;author&gt;Gobron, N.&lt;/author&gt;&lt;author&gt;Law, B. E.&lt;/author&gt;&lt;author&gt;Meir, P.&lt;/author&gt;&lt;author&gt;Peters, W.&lt;/author&gt;&lt;author&gt;Phillips, O. L.&lt;/author&gt;&lt;author&gt;Reichstein, M.&lt;/author&gt;&lt;author&gt;Chen, T.&lt;/author&gt;&lt;author&gt;Dekker, S. C.&lt;/author&gt;&lt;author&gt;Doubková, M.&lt;/author&gt;&lt;author&gt;Friedl, M. A.&lt;/author&gt;&lt;author&gt;Jung, M.&lt;/author&gt;&lt;author&gt;van den Hurk, B. J. J. M.&lt;/author&gt;&lt;author&gt;de Jeu, R. A. M.&lt;/author&gt;&lt;author&gt;Kruijt, B.&lt;/author&gt;&lt;author&gt;Ohta, T.&lt;/author&gt;&lt;author&gt;Rebel, K. T.&lt;/author&gt;&lt;author&gt;Plummer, S.&lt;/author&gt;&lt;author&gt;Seneviratne, S. I.&lt;/author&gt;&lt;author&gt;Sitch, S.&lt;/author&gt;&lt;author&gt;Teuling, A. J.&lt;/author&gt;&lt;author&gt;van der Werf, G. R.&lt;/author&gt;&lt;author&gt;Wang, G.&lt;/author&gt;&lt;/authors&gt;&lt;/contributors&gt;&lt;titles&gt;&lt;title&gt;Drought and ecosystem carbon cycling&lt;/title&gt;&lt;secondary-title&gt;Agricultural and Forest Meteorology&lt;/secondary-title&gt;&lt;/titles&gt;&lt;periodical&gt;&lt;full-title&gt;Agricultural and Forest Meteorology&lt;/full-title&gt;&lt;abbr-1&gt;Agr Forest Meteorol&lt;/abbr-1&gt;&lt;/periodical&gt;&lt;pages&gt;765-773&lt;/pages&gt;&lt;volume&gt;151&lt;/volume&gt;&lt;number&gt;7&lt;/number&gt;&lt;dates&gt;&lt;year&gt;2011&lt;/year&gt;&lt;/dates&gt;&lt;isbn&gt;01681923&lt;/isbn&gt;&lt;urls&gt;&lt;/urls&gt;&lt;electronic-resource-num&gt;10.1016/j.agrformet.2011.01.018&lt;/electronic-resource-num&gt;&lt;/record&gt;&lt;/Cite&gt;&lt;/EndNote&gt;</w:instrText>
      </w:r>
      <w:r w:rsidR="00B574E5">
        <w:fldChar w:fldCharType="separate"/>
      </w:r>
      <w:r w:rsidR="00B574E5">
        <w:rPr>
          <w:noProof/>
        </w:rPr>
        <w:t>(van der Molen et al. 2011)</w:t>
      </w:r>
      <w:r w:rsidR="00B574E5">
        <w:fldChar w:fldCharType="end"/>
      </w:r>
      <w:r>
        <w:t xml:space="preserve">. During the 2012 drought, in-situ observations, vegetation indices, and ecosystem modeling results showed the relative consistency in changing trends of vegetation phenology, greenness, and productivity across stand, biome, and regional levels. In spring, warm weather and close-to-normal precipitation triggered the growth of natural vegetation and encouraged farmers' planting activities resulting to the earlier shifting of planting and emergence dates for agricultural crops. In summer, on the other hand, high temperature and VPD, and soil water deficits inhibited plant photosynthesis and caused early senescence of vegetation, leading to lower productivity. Even though the warm spring with higher vegetation greenness and productivity offset the impact of summer drought in 2012, the summer drought caused </w:t>
      </w:r>
      <w:r>
        <w:lastRenderedPageBreak/>
        <w:t>significant negative effects in vegetation greenness and productivity for both summer and the entire year in the U</w:t>
      </w:r>
      <w:r w:rsidR="00F1598F">
        <w:t>.</w:t>
      </w:r>
      <w:r>
        <w:t>S</w:t>
      </w:r>
      <w:r w:rsidR="00F1598F">
        <w:t>.</w:t>
      </w:r>
      <w:r>
        <w:t xml:space="preserve"> Midwest. </w:t>
      </w:r>
    </w:p>
    <w:p w:rsidR="002427D0" w:rsidRDefault="00C771B8" w:rsidP="00C771B8">
      <w:pPr>
        <w:ind w:firstLine="720"/>
        <w:jc w:val="both"/>
      </w:pPr>
      <w:r>
        <w:t>The vegetation greenness and productivity reacted differently to the 2012 flash drought depending on ecosystem and land cover types. Grassland and prairie regions rapidly responded as soon as drought started to develop (May), and exhibited the largest declines in greenness and productivity. For agricultural crops, even short periods of intense water stress can cause productivity reduction and yield loss if the stress happen during sensitive stage of crop development. Studies have reported soil water stress, happening at particular stages (</w:t>
      </w:r>
      <w:proofErr w:type="spellStart"/>
      <w:r>
        <w:t>i.g</w:t>
      </w:r>
      <w:proofErr w:type="spellEnd"/>
      <w:r>
        <w:t xml:space="preserve">. sixth leaf stage, </w:t>
      </w:r>
      <w:proofErr w:type="spellStart"/>
      <w:r>
        <w:t>silking</w:t>
      </w:r>
      <w:proofErr w:type="spellEnd"/>
      <w:r>
        <w:t xml:space="preserve">, blister, or dough stages), can reduce maize grain yield by up to 40 % - 80% </w:t>
      </w:r>
      <w:r w:rsidR="00B574E5">
        <w:fldChar w:fldCharType="begin">
          <w:fldData xml:space="preserve">PEVuZE5vdGU+PENpdGU+PEF1dGhvcj5DYWtpcjwvQXV0aG9yPjxZZWFyPjIwMDQ8L1llYXI+PFJl
Y051bT4yNjg8L1JlY051bT48RGlzcGxheVRleHQ+KENha2lyIDIwMDQ7IENhbHZpbm8gZXQgYWwu
IDIwMDM7IEVhcmwgYW5kIERhdmlzIDIwMDM7IEh1bnQgZXQgYWwuIDIwMTQpPC9EaXNwbGF5VGV4
dD48cmVjb3JkPjxyZWMtbnVtYmVyPjI2ODwvcmVjLW51bWJlcj48Zm9yZWlnbi1rZXlzPjxrZXkg
YXBwPSJFTiIgZGItaWQ9InJyZHMyMGV6NHhmdmRmZTJ6c281YTllaXZ6ZHMwZHdzOTJ2YSIgdGlt
ZXN0YW1wPSIxNDYwMTI3NjEyIj4yNjg8L2tleT48L2ZvcmVpZ24ta2V5cz48cmVmLXR5cGUgbmFt
ZT0iSm91cm5hbCBBcnRpY2xlIj4xNzwvcmVmLXR5cGU+PGNvbnRyaWJ1dG9ycz48YXV0aG9ycz48
YXV0aG9yPkNha2lyLCBSLjwvYXV0aG9yPjwvYXV0aG9ycz48L2NvbnRyaWJ1dG9ycz48YXV0aC1h
ZGRyZXNzPkF0YXR1cmsgUnVyYWwgU2VydiBSZXMgSW5zdCwgV2F0ZXIgTWFuYWdlbWVudCBEZXB0
LCBUUi0zOTEwMCBLaXJrbGFyZWxpLCBUdXJrZXk8L2F1dGgtYWRkcmVzcz48dGl0bGVzPjx0aXRs
ZT5FZmZlY3Qgb2Ygd2F0ZXIgc3RyZXNzIGF0IGRpZmZlcmVudCBkZXZlbG9wbWVudCBzdGFnZXMg
b24gdmVnZXRhdGl2ZSBhbmQgcmVwcm9kdWN0aXZlIGdyb3d0aCBvZiBjb3JuPC90aXRsZT48c2Vj
b25kYXJ5LXRpdGxlPkZpZWxkIENyb3BzIFJlc2VhcmNoPC9zZWNvbmRhcnktdGl0bGU+PGFsdC10
aXRsZT5GaWVsZCBDcm9wIFJlcyYjeEQ7RmllbGQgQ3JvcCBSZXM8L2FsdC10aXRsZT48L3RpdGxl
cz48cGVyaW9kaWNhbD48ZnVsbC10aXRsZT5GaWVsZCBDcm9wcyBSZXNlYXJjaDwvZnVsbC10aXRs
ZT48YWJici0xPkZpZWxkIENyb3AgUmVzPC9hYmJyLTE+PC9wZXJpb2RpY2FsPjxwYWdlcz4xLTE2
PC9wYWdlcz48dm9sdW1lPjg5PC92b2x1bWU+PG51bWJlcj4xPC9udW1iZXI+PGtleXdvcmRzPjxr
ZXl3b3JkPmlycmlnYXRpb248L2tleXdvcmQ+PGtleXdvcmQ+Y29ybjwva2V5d29yZD48a2V5d29y
ZD53YXRlciBzdHJlc3M8L2tleXdvcmQ+PGtleXdvcmQ+Z3Jvd3RoPC9rZXl3b3JkPjxrZXl3b3Jk
PmxhMTwva2V5d29yZD48a2V5d29yZD5ncmFpbiB5aWVsZDwva2V5d29yZD48a2V5d29yZD55aWVs
ZCByZXNwb25zZSBmYWN0b3IgKGsoeSkpPC9rZXl3b3JkPjxrZXl3b3JkPmRlZmljaXQgaXJyaWdh
dGlvbjwva2V5d29yZD48a2V5d29yZD5tYWl6ZTwva2V5d29yZD48a2V5d29yZD5yZXNwb25zZXM8
L2tleXdvcmQ+PGtleXdvcmQ+eWllbGQ8L2tleXdvcmQ+PGtleXdvcmQ+cG90ZW50aWFsczwva2V5
d29yZD48a2V5d29yZD5jb21wb25lbnRzPC9rZXl3b3JkPjxrZXl3b3JkPnNpbXVsYXRpb248L2tl
eXdvcmQ+PGtleXdvcmQ+YXJlYTwva2V5d29yZD48L2tleXdvcmRzPjxkYXRlcz48eWVhcj4yMDA0
PC95ZWFyPjxwdWItZGF0ZXM+PGRhdGU+U2VwIDEwPC9kYXRlPjwvcHViLWRhdGVzPjwvZGF0ZXM+
PGlzYm4+MDM3OC00MjkwPC9pc2JuPjxhY2Nlc3Npb24tbnVtPldPUzowMDAyMjMwOTMyMDAwMDE8
L2FjY2Vzc2lvbi1udW0+PHVybHM+PHJlbGF0ZWQtdXJscz48dXJsPiZsdDtHbyB0byBJU0kmZ3Q7
Oi8vV09TOjAwMDIyMzA5MzIwMDAwMTwvdXJsPjwvcmVsYXRlZC11cmxzPjwvdXJscz48bGFuZ3Vh
Z2U+RW5nbGlzaDwvbGFuZ3VhZ2U+PC9yZWNvcmQ+PC9DaXRlPjxDaXRlPjxBdXRob3I+Q2Fsdmlu
bzwvQXV0aG9yPjxZZWFyPjIwMDM8L1llYXI+PFJlY051bT4yNjk8L1JlY051bT48cmVjb3JkPjxy
ZWMtbnVtYmVyPjI2OTwvcmVjLW51bWJlcj48Zm9yZWlnbi1rZXlzPjxrZXkgYXBwPSJFTiIgZGIt
aWQ9InJyZHMyMGV6NHhmdmRmZTJ6c281YTllaXZ6ZHMwZHdzOTJ2YSIgdGltZXN0YW1wPSIxNDYw
MTI3NjEyIj4yNjk8L2tleT48L2ZvcmVpZ24ta2V5cz48cmVmLXR5cGUgbmFtZT0iSm91cm5hbCBB
cnRpY2xlIj4xNzwvcmVmLXR5cGU+PGNvbnRyaWJ1dG9ycz48YXV0aG9ycz48YXV0aG9yPkNhbHZp
bm8sIFAuIEEuPC9hdXRob3I+PGF1dGhvcj5BbmRyYWRlLCBGLiBILjwvYXV0aG9yPjxhdXRob3I+
U2FkcmFzLCBWLiBPLjwvYXV0aG9yPjwvYXV0aG9ycz48L2NvbnRyaWJ1dG9ycz48YXV0aC1hZGRy
ZXNzPkNSRUEgVGFuZGlsLCBSQS03MDAwIFRhbmRpbCwgQXJnZW50aW5hJiN4RDtVbml2IE1hciBk
ZWwgUGxhdGEsIElOVEEgQmFsY2FyY2UsIFJBLTc2MjAgQmFsY2FyY2UsIEFyZ2VudGluYTwvYXV0
aC1hZGRyZXNzPjx0aXRsZXM+PHRpdGxlPk1haXplIHlpZWxkIGFzIGFmZmVjdGVkIGJ5IHdhdGVy
IGF2YWlsYWJpbGl0eSwgc29pbCBkZXB0aCwgYW5kIGNyb3AgbWFuYWdlbWVudDwvdGl0bGU+PHNl
Y29uZGFyeS10aXRsZT5BZ3Jvbm9teSBKb3VybmFsPC9zZWNvbmRhcnktdGl0bGU+PGFsdC10aXRs
ZT5BZ3JvbiBKJiN4RDtBZ3JvbiBKPC9hbHQtdGl0bGU+PC90aXRsZXM+PHBlcmlvZGljYWw+PGZ1
bGwtdGl0bGU+QWdyb25vbXkgSm91cm5hbDwvZnVsbC10aXRsZT48YWJici0xPkFncm9uIEo8L2Fi
YnItMT48L3BlcmlvZGljYWw+PHBhZ2VzPjI3NS0yODE8L3BhZ2VzPjx2b2x1bWU+OTU8L3ZvbHVt
ZT48bnVtYmVyPjI8L251bWJlcj48a2V5d29yZHM+PGtleXdvcmQ+bWVkaXRlcnJhbmVhbi10eXBl
IGVudmlyb25tZW50PC9rZXl3b3JkPjxrZXl3b3JkPmtlcm5lbCBudW1iZXIgZGV0ZXJtaW5hdGlv
bjwva2V5d29yZD48a2V5d29yZD51c2UgZWZmaWNpZW5jeTwva2V5d29yZD48a2V5d29yZD5zb3dp
bmcgZGF0ZTwva2V5d29yZD48a2V5d29yZD5ncmFpbi15aWVsZDwva2V5d29yZD48a2V5d29yZD5u
by10aWxsYWdlPC9rZXl3b3JkPjxrZXl3b3JkPnplYS1tYXlzPC9rZXl3b3JkPjxrZXl3b3JkPndo
ZWF0PC9rZXl3b3JkPjxrZXl3b3JkPmRlZmljaXRzPC9rZXl3b3JkPjxrZXl3b3JkPmNvcm48L2tl
eXdvcmQ+PC9rZXl3b3Jkcz48ZGF0ZXM+PHllYXI+MjAwMzwveWVhcj48cHViLWRhdGVzPjxkYXRl
Pk1hci1BcHI8L2RhdGU+PC9wdWItZGF0ZXM+PC9kYXRlcz48aXNibj4wMDAyLTE5NjI8L2lzYm4+
PGFjY2Vzc2lvbi1udW0+V09TOjAwMDE4MTgwNDQwMDAwNjwvYWNjZXNzaW9uLW51bT48dXJscz48
cmVsYXRlZC11cmxzPjx1cmw+Jmx0O0dvIHRvIElTSSZndDs6Ly9XT1M6MDAwMTgxODA0NDAwMDA2
PC91cmw+PC9yZWxhdGVkLXVybHM+PC91cmxzPjxsYW5ndWFnZT5FbmdsaXNoPC9sYW5ndWFnZT48
L3JlY29yZD48L0NpdGU+PENpdGU+PEF1dGhvcj5FYXJsPC9BdXRob3I+PFllYXI+MjAwMzwvWWVh
cj48UmVjTnVtPjI3MDwvUmVjTnVtPjxyZWNvcmQ+PHJlYy1udW1iZXI+MjcwPC9yZWMtbnVtYmVy
Pjxmb3JlaWduLWtleXM+PGtleSBhcHA9IkVOIiBkYi1pZD0icnJkczIwZXo0eGZ2ZGZlMnpzbzVh
OWVpdnpkczBkd3M5MnZhIiB0aW1lc3RhbXA9IjE0NjAxMjc2MTIiPjI3MDwva2V5PjwvZm9yZWln
bi1rZXlzPjxyZWYtdHlwZSBuYW1lPSJKb3VybmFsIEFydGljbGUiPjE3PC9yZWYtdHlwZT48Y29u
dHJpYnV0b3JzPjxhdXRob3JzPjxhdXRob3I+RWFybCwgSC4gSi48L2F1dGhvcj48YXV0aG9yPkRh
dmlzLCBSLiBGLjwvYXV0aG9yPjwvYXV0aG9ycz48L2NvbnRyaWJ1dG9ycz48YXV0aC1hZGRyZXNz
PlVuaXYgR2VvcmdpYSwgRGVwdCBDcm9wICZhbXA7IFNvaWwgU2NpLCBBdGhlbnMsIEdBIDMwNjAy
IFVTQSYjeEQ7VVNEQSBBUlMsIENyb3AgUHJvdGVjdCAmYW1wOyBNYW5hZ2UgUmVzIFVuaXQsIFRp
ZnRvbiwgR0EgMzE3OTMgVVNBPC9hdXRoLWFkZHJlc3M+PHRpdGxlcz48dGl0bGU+RWZmZWN0IG9m
IGRyb3VnaHQgc3RyZXNzIG9uIGxlYWYgYW5kIHdob2xlIGNhbm9weSByYWRpYXRpb24gdXNlIGVm
ZmljaWVuY3kgYW5kIHlpZWxkIG9mIG1haXplPC90aXRsZT48c2Vjb25kYXJ5LXRpdGxlPkFncm9u
b215IEpvdXJuYWw8L3NlY29uZGFyeS10aXRsZT48YWx0LXRpdGxlPkFncm9uIEomI3hEO0Fncm9u
IEo8L2FsdC10aXRsZT48L3RpdGxlcz48cGVyaW9kaWNhbD48ZnVsbC10aXRsZT5BZ3Jvbm9teSBK
b3VybmFsPC9mdWxsLXRpdGxlPjxhYmJyLTE+QWdyb24gSjwvYWJici0xPjwvcGVyaW9kaWNhbD48
cGFnZXM+Njg4LTY5NjwvcGFnZXM+PHZvbHVtZT45NTwvdm9sdW1lPjxudW1iZXI+MzwvbnVtYmVy
PjxrZXl3b3Jkcz48a2V5d29yZD5waG90b3N5bnRoZXRpY2FsbHkgYWN0aXZlIHJhZGlhdGlvbjwv
a2V5d29yZD48a2V5d29yZD5tYXlzIGwuIGh5YnJpZHM8L2tleXdvcmQ+PGtleXdvcmQ+emVhLW1h
eXM8L2tleXdvcmQ+PGtleXdvcmQ+ZWxlY3Ryb24tdHJhbnNwb3J0PC9rZXl3b3JkPjxrZXl3b3Jk
PnNvbGFyLXJhZGlhdGlvbjwva2V5d29yZD48a2V5d29yZD5jaGxvcm9waHlsbCBmbHVvcmVzY2Vu
Y2U8L2tleXdvcmQ+PGtleXdvcmQ+YWJzb3JiZWQgcmFkaWF0aW9uPC9rZXl3b3JkPjxrZXl3b3Jk
PmludGVyYWN0aXZlIHdhdGVyPC9rZXl3b3JkPjxrZXl3b3JkPmdyYWluLXlpZWxkPC9rZXl3b3Jk
PjxrZXl3b3JkPmNvMiB1cHRha2U8L2tleXdvcmQ+PC9rZXl3b3Jkcz48ZGF0ZXM+PHllYXI+MjAw
MzwveWVhcj48cHViLWRhdGVzPjxkYXRlPk1heS1KdW48L2RhdGU+PC9wdWItZGF0ZXM+PC9kYXRl
cz48aXNibj4wMDAyLTE5NjI8L2lzYm4+PGFjY2Vzc2lvbi1udW0+V09TOjAwMDE4MzI1NjMwMDAy
NTwvYWNjZXNzaW9uLW51bT48dXJscz48cmVsYXRlZC11cmxzPjx1cmw+Jmx0O0dvIHRvIElTSSZn
dDs6Ly9XT1M6MDAwMTgzMjU2MzAwMDI1PC91cmw+PC9yZWxhdGVkLXVybHM+PC91cmxzPjxsYW5n
dWFnZT5FbmdsaXNoPC9sYW5ndWFnZT48L3JlY29yZD48L0NpdGU+PENpdGU+PEF1dGhvcj5IdW50
PC9BdXRob3I+PFllYXI+MjAxNDwvWWVhcj48UmVjTnVtPjI3MTwvUmVjTnVtPjxyZWNvcmQ+PHJl
Yy1udW1iZXI+MjcxPC9yZWMtbnVtYmVyPjxmb3JlaWduLWtleXM+PGtleSBhcHA9IkVOIiBkYi1p
ZD0icnJkczIwZXo0eGZ2ZGZlMnpzbzVhOWVpdnpkczBkd3M5MnZhIiB0aW1lc3RhbXA9IjE0NjAx
Mjc2MTIiPjI3MTwva2V5PjwvZm9yZWlnbi1rZXlzPjxyZWYtdHlwZSBuYW1lPSJKb3VybmFsIEFy
dGljbGUiPjE3PC9yZWYtdHlwZT48Y29udHJpYnV0b3JzPjxhdXRob3JzPjxhdXRob3I+SHVudCwg
RS4gRC48L2F1dGhvcj48YXV0aG9yPlN2b2JvZGEsIE0uPC9hdXRob3I+PGF1dGhvcj5XYXJkbG93
LCBCLjwvYXV0aG9yPjxhdXRob3I+SHViYmFyZCwgSy48L2F1dGhvcj48YXV0aG9yPkhheWVzLCBN
LjwvYXV0aG9yPjxhdXRob3I+QXJrZWJhdWVyLCBULjwvYXV0aG9yPjwvYXV0aG9ycz48L2NvbnRy
aWJ1dG9ycz48YXV0aC1hZGRyZXNzPlVuaXYgTmVicmFza2EsIFNjaCBOYXQgUmVzb3VyY2VzLCBM
aW5jb2xuLCBORSBVU0EmI3hEO1VuaXYgTmVicmFza2EsIFNjaCBOYXQgUmVzb3VyY2VzLCBOYXRs
IERyb3VnaHQgTWl0aWdhdCBDdHIsIExpbmNvbG4sIE5FIFVTQSYjeEQ7VW5pdiBOZWJyYXNrYSwg
U2NoIE5hdCBSZXNvdXJjZXMsIEN0ciBBZHYgTGFuZCBNYW5hZ2VtZW50IEluZm9ybWF0IFRlY2hu
b2wsIExpbmNvbG4sIE5FIFVTQSYjeEQ7VW5pdiBOZWJyYXNrYSwgU2NoIE5hdCBSZXNvdXJjZXMs
IEhpZ2ggUGxhaW5zIFJlZyBDbGltYXRlIEN0ciwgTGluY29sbiwgTkUgVVNBJiN4RDtVbml2IE5l
YnJhc2thLCBEZXB0IEFncm9uICZhbXA7IEhvcnQsIExpbmNvbG4sIE5FIFVTQSYjeEQ7QXRtb3Nw
aGVyICZhbXA7IEVudmlyb25tIFJlcyBJbmMsIExleGluZ3RvbiwgTUEgVVNBPC9hdXRoLWFkZHJl
c3M+PHRpdGxlcz48dGl0bGU+TW9uaXRvcmluZyB0aGUgZWZmZWN0cyBvZiByYXBpZCBvbnNldCBv
ZiBkcm91Z2h0IG9uIG5vbi1pcnJpZ2F0ZWQgbWFpemUgd2l0aCBhZ3Jvbm9taWMgZGF0YSBhbmQg
Y2xpbWF0ZS1iYXNlZCBkcm91Z2h0IGluZGljZXM8L3RpdGxlPjxzZWNvbmRhcnktdGl0bGU+QWdy
aWN1bHR1cmFsIGFuZCBGb3Jlc3QgTWV0ZW9yb2xvZ3k8L3NlY29uZGFyeS10aXRsZT48YWx0LXRp
dGxlPkFnciBGb3Jlc3QgTWV0ZW9yb2wmI3hEO0FnciBGb3Jlc3QgTWV0ZW9yb2w8L2FsdC10aXRs
ZT48L3RpdGxlcz48cGVyaW9kaWNhbD48ZnVsbC10aXRsZT5BZ3JpY3VsdHVyYWwgYW5kIEZvcmVz
dCBNZXRlb3JvbG9neTwvZnVsbC10aXRsZT48YWJici0xPkFnciBGb3Jlc3QgTWV0ZW9yb2w8L2Fi
YnItMT48L3BlcmlvZGljYWw+PHBhZ2VzPjEtMTE8L3BhZ2VzPjx2b2x1bWU+MTkxPC92b2x1bWU+
PGtleXdvcmRzPjxrZXl3b3JkPnNvaWwgd2F0ZXI8L2tleXdvcmQ+PGtleXdvcmQ+Zmxhc2ggZHJv
dWdodDwva2V5d29yZD48a2V5d29yZD5zdG9tYXRhbCBjb25kdWN0YW5jZTwva2V5d29yZD48a2V5
d29yZD5kcm91Z2h0IGluZGV4PC9rZXl3b3JkPjxrZXl3b3JkPmV2YXBvdHJhbnNwaXJhdGlvbjwv
a2V5d29yZD48a2V5d29yZD5ncm9zcyBwcmltYXJ5IHByb2R1Y3Rpdml0eTwva2V5d29yZD48a2V5
d29yZD5zdGFuZGFyZGl6ZWQgcHJlY2lwaXRhdGlvbiBpbmRleDwva2V5d29yZD48a2V5d29yZD5z
b3liZWFuIGNyb3BwaW5nIHN5c3RlbXM8L2tleXdvcmQ+PGtleXdvcmQ+Y2FyYm9uLWRpb3hpZGUg
ZXhjaGFuZ2U8L2tleXdvcmQ+PGtleXdvcmQ+c29pbC1tb2lzdHVyZTwva2V5d29yZD48a2V5d29y
ZD51bml0ZWQtc3RhdGVzPC9rZXl3b3JkPjxrZXl3b3JkPndhdGVyLXZhcG9yPC9rZXl3b3JkPjxr
ZXl3b3JkPnN0cmVzczwva2V5d29yZD48a2V5d29yZD5tYW5hZ2VtZW50PC9rZXl3b3JkPjxrZXl3
b3JkPmF0bW9zcGhlcmU8L2tleXdvcmQ+PGtleXdvcmQ+cGxhaW5zPC9rZXl3b3JkPjwva2V5d29y
ZHM+PGRhdGVzPjx5ZWFyPjIwMTQ8L3llYXI+PHB1Yi1kYXRlcz48ZGF0ZT5KdW4gMTU8L2RhdGU+
PC9wdWItZGF0ZXM+PC9kYXRlcz48aXNibj4wMTY4LTE5MjM8L2lzYm4+PGFjY2Vzc2lvbi1udW0+
V09TOjAwMDMzNTQyNzAwMDAwMTwvYWNjZXNzaW9uLW51bT48dXJscz48cmVsYXRlZC11cmxzPjx1
cmw+Jmx0O0dvIHRvIElTSSZndDs6Ly9XT1M6MDAwMzM1NDI3MDAwMDAxPC91cmw+PC9yZWxhdGVk
LXVybHM+PC91cmxzPjxsYW5ndWFnZT5FbmdsaXNoPC9sYW5ndWFnZT48L3JlY29yZD48L0NpdGU+
PC9FbmROb3RlPgB=
</w:fldData>
        </w:fldChar>
      </w:r>
      <w:r w:rsidR="006B48BF">
        <w:instrText xml:space="preserve"> ADDIN EN.CITE </w:instrText>
      </w:r>
      <w:r w:rsidR="006B48BF">
        <w:fldChar w:fldCharType="begin">
          <w:fldData xml:space="preserve">PEVuZE5vdGU+PENpdGU+PEF1dGhvcj5DYWtpcjwvQXV0aG9yPjxZZWFyPjIwMDQ8L1llYXI+PFJl
Y051bT4yNjg8L1JlY051bT48RGlzcGxheVRleHQ+KENha2lyIDIwMDQ7IENhbHZpbm8gZXQgYWwu
IDIwMDM7IEVhcmwgYW5kIERhdmlzIDIwMDM7IEh1bnQgZXQgYWwuIDIwMTQpPC9EaXNwbGF5VGV4
dD48cmVjb3JkPjxyZWMtbnVtYmVyPjI2ODwvcmVjLW51bWJlcj48Zm9yZWlnbi1rZXlzPjxrZXkg
YXBwPSJFTiIgZGItaWQ9InJyZHMyMGV6NHhmdmRmZTJ6c281YTllaXZ6ZHMwZHdzOTJ2YSIgdGlt
ZXN0YW1wPSIxNDYwMTI3NjEyIj4yNjg8L2tleT48L2ZvcmVpZ24ta2V5cz48cmVmLXR5cGUgbmFt
ZT0iSm91cm5hbCBBcnRpY2xlIj4xNzwvcmVmLXR5cGU+PGNvbnRyaWJ1dG9ycz48YXV0aG9ycz48
YXV0aG9yPkNha2lyLCBSLjwvYXV0aG9yPjwvYXV0aG9ycz48L2NvbnRyaWJ1dG9ycz48YXV0aC1h
ZGRyZXNzPkF0YXR1cmsgUnVyYWwgU2VydiBSZXMgSW5zdCwgV2F0ZXIgTWFuYWdlbWVudCBEZXB0
LCBUUi0zOTEwMCBLaXJrbGFyZWxpLCBUdXJrZXk8L2F1dGgtYWRkcmVzcz48dGl0bGVzPjx0aXRs
ZT5FZmZlY3Qgb2Ygd2F0ZXIgc3RyZXNzIGF0IGRpZmZlcmVudCBkZXZlbG9wbWVudCBzdGFnZXMg
b24gdmVnZXRhdGl2ZSBhbmQgcmVwcm9kdWN0aXZlIGdyb3d0aCBvZiBjb3JuPC90aXRsZT48c2Vj
b25kYXJ5LXRpdGxlPkZpZWxkIENyb3BzIFJlc2VhcmNoPC9zZWNvbmRhcnktdGl0bGU+PGFsdC10
aXRsZT5GaWVsZCBDcm9wIFJlcyYjeEQ7RmllbGQgQ3JvcCBSZXM8L2FsdC10aXRsZT48L3RpdGxl
cz48cGVyaW9kaWNhbD48ZnVsbC10aXRsZT5GaWVsZCBDcm9wcyBSZXNlYXJjaDwvZnVsbC10aXRs
ZT48YWJici0xPkZpZWxkIENyb3AgUmVzPC9hYmJyLTE+PC9wZXJpb2RpY2FsPjxwYWdlcz4xLTE2
PC9wYWdlcz48dm9sdW1lPjg5PC92b2x1bWU+PG51bWJlcj4xPC9udW1iZXI+PGtleXdvcmRzPjxr
ZXl3b3JkPmlycmlnYXRpb248L2tleXdvcmQ+PGtleXdvcmQ+Y29ybjwva2V5d29yZD48a2V5d29y
ZD53YXRlciBzdHJlc3M8L2tleXdvcmQ+PGtleXdvcmQ+Z3Jvd3RoPC9rZXl3b3JkPjxrZXl3b3Jk
PmxhMTwva2V5d29yZD48a2V5d29yZD5ncmFpbiB5aWVsZDwva2V5d29yZD48a2V5d29yZD55aWVs
ZCByZXNwb25zZSBmYWN0b3IgKGsoeSkpPC9rZXl3b3JkPjxrZXl3b3JkPmRlZmljaXQgaXJyaWdh
dGlvbjwva2V5d29yZD48a2V5d29yZD5tYWl6ZTwva2V5d29yZD48a2V5d29yZD5yZXNwb25zZXM8
L2tleXdvcmQ+PGtleXdvcmQ+eWllbGQ8L2tleXdvcmQ+PGtleXdvcmQ+cG90ZW50aWFsczwva2V5
d29yZD48a2V5d29yZD5jb21wb25lbnRzPC9rZXl3b3JkPjxrZXl3b3JkPnNpbXVsYXRpb248L2tl
eXdvcmQ+PGtleXdvcmQ+YXJlYTwva2V5d29yZD48L2tleXdvcmRzPjxkYXRlcz48eWVhcj4yMDA0
PC95ZWFyPjxwdWItZGF0ZXM+PGRhdGU+U2VwIDEwPC9kYXRlPjwvcHViLWRhdGVzPjwvZGF0ZXM+
PGlzYm4+MDM3OC00MjkwPC9pc2JuPjxhY2Nlc3Npb24tbnVtPldPUzowMDAyMjMwOTMyMDAwMDE8
L2FjY2Vzc2lvbi1udW0+PHVybHM+PHJlbGF0ZWQtdXJscz48dXJsPiZsdDtHbyB0byBJU0kmZ3Q7
Oi8vV09TOjAwMDIyMzA5MzIwMDAwMTwvdXJsPjwvcmVsYXRlZC11cmxzPjwvdXJscz48bGFuZ3Vh
Z2U+RW5nbGlzaDwvbGFuZ3VhZ2U+PC9yZWNvcmQ+PC9DaXRlPjxDaXRlPjxBdXRob3I+Q2Fsdmlu
bzwvQXV0aG9yPjxZZWFyPjIwMDM8L1llYXI+PFJlY051bT4yNjk8L1JlY051bT48cmVjb3JkPjxy
ZWMtbnVtYmVyPjI2OTwvcmVjLW51bWJlcj48Zm9yZWlnbi1rZXlzPjxrZXkgYXBwPSJFTiIgZGIt
aWQ9InJyZHMyMGV6NHhmdmRmZTJ6c281YTllaXZ6ZHMwZHdzOTJ2YSIgdGltZXN0YW1wPSIxNDYw
MTI3NjEyIj4yNjk8L2tleT48L2ZvcmVpZ24ta2V5cz48cmVmLXR5cGUgbmFtZT0iSm91cm5hbCBB
cnRpY2xlIj4xNzwvcmVmLXR5cGU+PGNvbnRyaWJ1dG9ycz48YXV0aG9ycz48YXV0aG9yPkNhbHZp
bm8sIFAuIEEuPC9hdXRob3I+PGF1dGhvcj5BbmRyYWRlLCBGLiBILjwvYXV0aG9yPjxhdXRob3I+
U2FkcmFzLCBWLiBPLjwvYXV0aG9yPjwvYXV0aG9ycz48L2NvbnRyaWJ1dG9ycz48YXV0aC1hZGRy
ZXNzPkNSRUEgVGFuZGlsLCBSQS03MDAwIFRhbmRpbCwgQXJnZW50aW5hJiN4RDtVbml2IE1hciBk
ZWwgUGxhdGEsIElOVEEgQmFsY2FyY2UsIFJBLTc2MjAgQmFsY2FyY2UsIEFyZ2VudGluYTwvYXV0
aC1hZGRyZXNzPjx0aXRsZXM+PHRpdGxlPk1haXplIHlpZWxkIGFzIGFmZmVjdGVkIGJ5IHdhdGVy
IGF2YWlsYWJpbGl0eSwgc29pbCBkZXB0aCwgYW5kIGNyb3AgbWFuYWdlbWVudDwvdGl0bGU+PHNl
Y29uZGFyeS10aXRsZT5BZ3Jvbm9teSBKb3VybmFsPC9zZWNvbmRhcnktdGl0bGU+PGFsdC10aXRs
ZT5BZ3JvbiBKJiN4RDtBZ3JvbiBKPC9hbHQtdGl0bGU+PC90aXRsZXM+PHBlcmlvZGljYWw+PGZ1
bGwtdGl0bGU+QWdyb25vbXkgSm91cm5hbDwvZnVsbC10aXRsZT48YWJici0xPkFncm9uIEo8L2Fi
YnItMT48L3BlcmlvZGljYWw+PHBhZ2VzPjI3NS0yODE8L3BhZ2VzPjx2b2x1bWU+OTU8L3ZvbHVt
ZT48bnVtYmVyPjI8L251bWJlcj48a2V5d29yZHM+PGtleXdvcmQ+bWVkaXRlcnJhbmVhbi10eXBl
IGVudmlyb25tZW50PC9rZXl3b3JkPjxrZXl3b3JkPmtlcm5lbCBudW1iZXIgZGV0ZXJtaW5hdGlv
bjwva2V5d29yZD48a2V5d29yZD51c2UgZWZmaWNpZW5jeTwva2V5d29yZD48a2V5d29yZD5zb3dp
bmcgZGF0ZTwva2V5d29yZD48a2V5d29yZD5ncmFpbi15aWVsZDwva2V5d29yZD48a2V5d29yZD5u
by10aWxsYWdlPC9rZXl3b3JkPjxrZXl3b3JkPnplYS1tYXlzPC9rZXl3b3JkPjxrZXl3b3JkPndo
ZWF0PC9rZXl3b3JkPjxrZXl3b3JkPmRlZmljaXRzPC9rZXl3b3JkPjxrZXl3b3JkPmNvcm48L2tl
eXdvcmQ+PC9rZXl3b3Jkcz48ZGF0ZXM+PHllYXI+MjAwMzwveWVhcj48cHViLWRhdGVzPjxkYXRl
Pk1hci1BcHI8L2RhdGU+PC9wdWItZGF0ZXM+PC9kYXRlcz48aXNibj4wMDAyLTE5NjI8L2lzYm4+
PGFjY2Vzc2lvbi1udW0+V09TOjAwMDE4MTgwNDQwMDAwNjwvYWNjZXNzaW9uLW51bT48dXJscz48
cmVsYXRlZC11cmxzPjx1cmw+Jmx0O0dvIHRvIElTSSZndDs6Ly9XT1M6MDAwMTgxODA0NDAwMDA2
PC91cmw+PC9yZWxhdGVkLXVybHM+PC91cmxzPjxsYW5ndWFnZT5FbmdsaXNoPC9sYW5ndWFnZT48
L3JlY29yZD48L0NpdGU+PENpdGU+PEF1dGhvcj5FYXJsPC9BdXRob3I+PFllYXI+MjAwMzwvWWVh
cj48UmVjTnVtPjI3MDwvUmVjTnVtPjxyZWNvcmQ+PHJlYy1udW1iZXI+MjcwPC9yZWMtbnVtYmVy
Pjxmb3JlaWduLWtleXM+PGtleSBhcHA9IkVOIiBkYi1pZD0icnJkczIwZXo0eGZ2ZGZlMnpzbzVh
OWVpdnpkczBkd3M5MnZhIiB0aW1lc3RhbXA9IjE0NjAxMjc2MTIiPjI3MDwva2V5PjwvZm9yZWln
bi1rZXlzPjxyZWYtdHlwZSBuYW1lPSJKb3VybmFsIEFydGljbGUiPjE3PC9yZWYtdHlwZT48Y29u
dHJpYnV0b3JzPjxhdXRob3JzPjxhdXRob3I+RWFybCwgSC4gSi48L2F1dGhvcj48YXV0aG9yPkRh
dmlzLCBSLiBGLjwvYXV0aG9yPjwvYXV0aG9ycz48L2NvbnRyaWJ1dG9ycz48YXV0aC1hZGRyZXNz
PlVuaXYgR2VvcmdpYSwgRGVwdCBDcm9wICZhbXA7IFNvaWwgU2NpLCBBdGhlbnMsIEdBIDMwNjAy
IFVTQSYjeEQ7VVNEQSBBUlMsIENyb3AgUHJvdGVjdCAmYW1wOyBNYW5hZ2UgUmVzIFVuaXQsIFRp
ZnRvbiwgR0EgMzE3OTMgVVNBPC9hdXRoLWFkZHJlc3M+PHRpdGxlcz48dGl0bGU+RWZmZWN0IG9m
IGRyb3VnaHQgc3RyZXNzIG9uIGxlYWYgYW5kIHdob2xlIGNhbm9weSByYWRpYXRpb24gdXNlIGVm
ZmljaWVuY3kgYW5kIHlpZWxkIG9mIG1haXplPC90aXRsZT48c2Vjb25kYXJ5LXRpdGxlPkFncm9u
b215IEpvdXJuYWw8L3NlY29uZGFyeS10aXRsZT48YWx0LXRpdGxlPkFncm9uIEomI3hEO0Fncm9u
IEo8L2FsdC10aXRsZT48L3RpdGxlcz48cGVyaW9kaWNhbD48ZnVsbC10aXRsZT5BZ3Jvbm9teSBK
b3VybmFsPC9mdWxsLXRpdGxlPjxhYmJyLTE+QWdyb24gSjwvYWJici0xPjwvcGVyaW9kaWNhbD48
cGFnZXM+Njg4LTY5NjwvcGFnZXM+PHZvbHVtZT45NTwvdm9sdW1lPjxudW1iZXI+MzwvbnVtYmVy
PjxrZXl3b3Jkcz48a2V5d29yZD5waG90b3N5bnRoZXRpY2FsbHkgYWN0aXZlIHJhZGlhdGlvbjwv
a2V5d29yZD48a2V5d29yZD5tYXlzIGwuIGh5YnJpZHM8L2tleXdvcmQ+PGtleXdvcmQ+emVhLW1h
eXM8L2tleXdvcmQ+PGtleXdvcmQ+ZWxlY3Ryb24tdHJhbnNwb3J0PC9rZXl3b3JkPjxrZXl3b3Jk
PnNvbGFyLXJhZGlhdGlvbjwva2V5d29yZD48a2V5d29yZD5jaGxvcm9waHlsbCBmbHVvcmVzY2Vu
Y2U8L2tleXdvcmQ+PGtleXdvcmQ+YWJzb3JiZWQgcmFkaWF0aW9uPC9rZXl3b3JkPjxrZXl3b3Jk
PmludGVyYWN0aXZlIHdhdGVyPC9rZXl3b3JkPjxrZXl3b3JkPmdyYWluLXlpZWxkPC9rZXl3b3Jk
PjxrZXl3b3JkPmNvMiB1cHRha2U8L2tleXdvcmQ+PC9rZXl3b3Jkcz48ZGF0ZXM+PHllYXI+MjAw
MzwveWVhcj48cHViLWRhdGVzPjxkYXRlPk1heS1KdW48L2RhdGU+PC9wdWItZGF0ZXM+PC9kYXRl
cz48aXNibj4wMDAyLTE5NjI8L2lzYm4+PGFjY2Vzc2lvbi1udW0+V09TOjAwMDE4MzI1NjMwMDAy
NTwvYWNjZXNzaW9uLW51bT48dXJscz48cmVsYXRlZC11cmxzPjx1cmw+Jmx0O0dvIHRvIElTSSZn
dDs6Ly9XT1M6MDAwMTgzMjU2MzAwMDI1PC91cmw+PC9yZWxhdGVkLXVybHM+PC91cmxzPjxsYW5n
dWFnZT5FbmdsaXNoPC9sYW5ndWFnZT48L3JlY29yZD48L0NpdGU+PENpdGU+PEF1dGhvcj5IdW50
PC9BdXRob3I+PFllYXI+MjAxNDwvWWVhcj48UmVjTnVtPjI3MTwvUmVjTnVtPjxyZWNvcmQ+PHJl
Yy1udW1iZXI+MjcxPC9yZWMtbnVtYmVyPjxmb3JlaWduLWtleXM+PGtleSBhcHA9IkVOIiBkYi1p
ZD0icnJkczIwZXo0eGZ2ZGZlMnpzbzVhOWVpdnpkczBkd3M5MnZhIiB0aW1lc3RhbXA9IjE0NjAx
Mjc2MTIiPjI3MTwva2V5PjwvZm9yZWlnbi1rZXlzPjxyZWYtdHlwZSBuYW1lPSJKb3VybmFsIEFy
dGljbGUiPjE3PC9yZWYtdHlwZT48Y29udHJpYnV0b3JzPjxhdXRob3JzPjxhdXRob3I+SHVudCwg
RS4gRC48L2F1dGhvcj48YXV0aG9yPlN2b2JvZGEsIE0uPC9hdXRob3I+PGF1dGhvcj5XYXJkbG93
LCBCLjwvYXV0aG9yPjxhdXRob3I+SHViYmFyZCwgSy48L2F1dGhvcj48YXV0aG9yPkhheWVzLCBN
LjwvYXV0aG9yPjxhdXRob3I+QXJrZWJhdWVyLCBULjwvYXV0aG9yPjwvYXV0aG9ycz48L2NvbnRy
aWJ1dG9ycz48YXV0aC1hZGRyZXNzPlVuaXYgTmVicmFza2EsIFNjaCBOYXQgUmVzb3VyY2VzLCBM
aW5jb2xuLCBORSBVU0EmI3hEO1VuaXYgTmVicmFza2EsIFNjaCBOYXQgUmVzb3VyY2VzLCBOYXRs
IERyb3VnaHQgTWl0aWdhdCBDdHIsIExpbmNvbG4sIE5FIFVTQSYjeEQ7VW5pdiBOZWJyYXNrYSwg
U2NoIE5hdCBSZXNvdXJjZXMsIEN0ciBBZHYgTGFuZCBNYW5hZ2VtZW50IEluZm9ybWF0IFRlY2hu
b2wsIExpbmNvbG4sIE5FIFVTQSYjeEQ7VW5pdiBOZWJyYXNrYSwgU2NoIE5hdCBSZXNvdXJjZXMs
IEhpZ2ggUGxhaW5zIFJlZyBDbGltYXRlIEN0ciwgTGluY29sbiwgTkUgVVNBJiN4RDtVbml2IE5l
YnJhc2thLCBEZXB0IEFncm9uICZhbXA7IEhvcnQsIExpbmNvbG4sIE5FIFVTQSYjeEQ7QXRtb3Nw
aGVyICZhbXA7IEVudmlyb25tIFJlcyBJbmMsIExleGluZ3RvbiwgTUEgVVNBPC9hdXRoLWFkZHJl
c3M+PHRpdGxlcz48dGl0bGU+TW9uaXRvcmluZyB0aGUgZWZmZWN0cyBvZiByYXBpZCBvbnNldCBv
ZiBkcm91Z2h0IG9uIG5vbi1pcnJpZ2F0ZWQgbWFpemUgd2l0aCBhZ3Jvbm9taWMgZGF0YSBhbmQg
Y2xpbWF0ZS1iYXNlZCBkcm91Z2h0IGluZGljZXM8L3RpdGxlPjxzZWNvbmRhcnktdGl0bGU+QWdy
aWN1bHR1cmFsIGFuZCBGb3Jlc3QgTWV0ZW9yb2xvZ3k8L3NlY29uZGFyeS10aXRsZT48YWx0LXRp
dGxlPkFnciBGb3Jlc3QgTWV0ZW9yb2wmI3hEO0FnciBGb3Jlc3QgTWV0ZW9yb2w8L2FsdC10aXRs
ZT48L3RpdGxlcz48cGVyaW9kaWNhbD48ZnVsbC10aXRsZT5BZ3JpY3VsdHVyYWwgYW5kIEZvcmVz
dCBNZXRlb3JvbG9neTwvZnVsbC10aXRsZT48YWJici0xPkFnciBGb3Jlc3QgTWV0ZW9yb2w8L2Fi
YnItMT48L3BlcmlvZGljYWw+PHBhZ2VzPjEtMTE8L3BhZ2VzPjx2b2x1bWU+MTkxPC92b2x1bWU+
PGtleXdvcmRzPjxrZXl3b3JkPnNvaWwgd2F0ZXI8L2tleXdvcmQ+PGtleXdvcmQ+Zmxhc2ggZHJv
dWdodDwva2V5d29yZD48a2V5d29yZD5zdG9tYXRhbCBjb25kdWN0YW5jZTwva2V5d29yZD48a2V5
d29yZD5kcm91Z2h0IGluZGV4PC9rZXl3b3JkPjxrZXl3b3JkPmV2YXBvdHJhbnNwaXJhdGlvbjwv
a2V5d29yZD48a2V5d29yZD5ncm9zcyBwcmltYXJ5IHByb2R1Y3Rpdml0eTwva2V5d29yZD48a2V5
d29yZD5zdGFuZGFyZGl6ZWQgcHJlY2lwaXRhdGlvbiBpbmRleDwva2V5d29yZD48a2V5d29yZD5z
b3liZWFuIGNyb3BwaW5nIHN5c3RlbXM8L2tleXdvcmQ+PGtleXdvcmQ+Y2FyYm9uLWRpb3hpZGUg
ZXhjaGFuZ2U8L2tleXdvcmQ+PGtleXdvcmQ+c29pbC1tb2lzdHVyZTwva2V5d29yZD48a2V5d29y
ZD51bml0ZWQtc3RhdGVzPC9rZXl3b3JkPjxrZXl3b3JkPndhdGVyLXZhcG9yPC9rZXl3b3JkPjxr
ZXl3b3JkPnN0cmVzczwva2V5d29yZD48a2V5d29yZD5tYW5hZ2VtZW50PC9rZXl3b3JkPjxrZXl3
b3JkPmF0bW9zcGhlcmU8L2tleXdvcmQ+PGtleXdvcmQ+cGxhaW5zPC9rZXl3b3JkPjwva2V5d29y
ZHM+PGRhdGVzPjx5ZWFyPjIwMTQ8L3llYXI+PHB1Yi1kYXRlcz48ZGF0ZT5KdW4gMTU8L2RhdGU+
PC9wdWItZGF0ZXM+PC9kYXRlcz48aXNibj4wMTY4LTE5MjM8L2lzYm4+PGFjY2Vzc2lvbi1udW0+
V09TOjAwMDMzNTQyNzAwMDAwMTwvYWNjZXNzaW9uLW51bT48dXJscz48cmVsYXRlZC11cmxzPjx1
cmw+Jmx0O0dvIHRvIElTSSZndDs6Ly9XT1M6MDAwMzM1NDI3MDAwMDAxPC91cmw+PC9yZWxhdGVk
LXVybHM+PC91cmxzPjxsYW5ndWFnZT5FbmdsaXNoPC9sYW5ndWFnZT48L3JlY29yZD48L0NpdGU+
PC9FbmROb3RlPgB=
</w:fldData>
        </w:fldChar>
      </w:r>
      <w:r w:rsidR="006B48BF">
        <w:instrText xml:space="preserve"> ADDIN EN.CITE.DATA </w:instrText>
      </w:r>
      <w:r w:rsidR="006B48BF">
        <w:fldChar w:fldCharType="end"/>
      </w:r>
      <w:r w:rsidR="00B574E5">
        <w:fldChar w:fldCharType="separate"/>
      </w:r>
      <w:r w:rsidR="00B574E5">
        <w:rPr>
          <w:noProof/>
        </w:rPr>
        <w:t>(Cakir 2004; Calvino et al. 2003; Earl and Davis 2003; Hunt et al. 2014)</w:t>
      </w:r>
      <w:r w:rsidR="00B574E5">
        <w:fldChar w:fldCharType="end"/>
      </w:r>
      <w:r>
        <w:t>. In 2012 summertime, the simultaneous occurrences of soil water depletion and heat wave turned into stresses to crop growth from July in the U</w:t>
      </w:r>
      <w:r w:rsidR="00F1598F">
        <w:t>.</w:t>
      </w:r>
      <w:r>
        <w:t>S</w:t>
      </w:r>
      <w:r w:rsidR="00F1598F">
        <w:t>.</w:t>
      </w:r>
      <w:r>
        <w:t xml:space="preserve"> Midwest, and their impacts on plant growth was more significant than the impact when stresses happens individually. Significant negative effects of drought were not found in forest ecosystems. One reason is that deep rooting system of forest ecosystems could relieve drought stress, and other factors, such as drought severity, timing of drought, drought-associated higher incident radiation, and dominant species, should also be accounted </w:t>
      </w:r>
      <w:r w:rsidR="00CA3214">
        <w:fldChar w:fldCharType="begin">
          <w:fldData xml:space="preserve">PEVuZE5vdGU+PENpdGU+PEF1dGhvcj5TaGk8L0F1dGhvcj48WWVhcj4yMDE0PC9ZZWFyPjxSZWNO
dW0+MjcyPC9SZWNOdW0+PERpc3BsYXlUZXh0PihTaGkgZXQgYWwuIDIwMTQ7IFplbmcgZXQgYWwu
IDIwMDgpPC9EaXNwbGF5VGV4dD48cmVjb3JkPjxyZWMtbnVtYmVyPjI3MjwvcmVjLW51bWJlcj48
Zm9yZWlnbi1rZXlzPjxrZXkgYXBwPSJFTiIgZGItaWQ9InJyZHMyMGV6NHhmdmRmZTJ6c281YTll
aXZ6ZHMwZHdzOTJ2YSIgdGltZXN0YW1wPSIxNDYwMTI3NjEyIj4yNzI8L2tleT48L2ZvcmVpZ24t
a2V5cz48cmVmLXR5cGUgbmFtZT0iSm91cm5hbCBBcnRpY2xlIj4xNzwvcmVmLXR5cGU+PGNvbnRy
aWJ1dG9ycz48YXV0aG9ycz48YXV0aG9yPlNoaSwgWi48L2F1dGhvcj48YXV0aG9yPlRob21leSwg
TS4gTC48L2F1dGhvcj48YXV0aG9yPk1vd2xsLCBXLjwvYXV0aG9yPjxhdXRob3I+TGl0dmFrLCBN
LjwvYXV0aG9yPjxhdXRob3I+QnJ1bnNlbGwsIE4uIEEuPC9hdXRob3I+PGF1dGhvcj5Db2xsaW5z
LCBTLiBMLjwvYXV0aG9yPjxhdXRob3I+UG9ja21hbiwgVy4gVC48L2F1dGhvcj48YXV0aG9yPlNt
aXRoLCBNLiBELjwvYXV0aG9yPjxhdXRob3I+S25hcHAsIEEuIEsuPC9hdXRob3I+PGF1dGhvcj5M
dW8sIFkuPC9hdXRob3I+PC9hdXRob3JzPjwvY29udHJpYnV0b3JzPjxhdXRoLWFkZHJlc3M+VW5p
diBPa2xhaG9tYSwgRGVwdCBNaWNyb2Jpb2wgJmFtcDsgUGxhbnQgQmlvbCwgTm9ybWFuLCBPSyA3
MzAxOSBVU0EmI3hEO1VuaXYgTmV3IE1leGljbywgRGVwdCBCaW9sLCBBbGJ1cXVlcnF1ZSwgTk0g
ODcxMzEgVVNBJiN4RDtDb2xvcmFkbyBTdGF0ZSBVbml2LCBEZXB0IEJpb2wsIEZ0IENvbGxpbnMs
IENPIDgwNTIzIFVTQSYjeEQ7Q29sb3JhZG8gU3RhdGUgVW5pdiwgR3JhZCBEZWdyZWUgUHJvZ3Jh
bSBFY29sLCBGdCBDb2xsaW5zLCBDTyA4MDUyMyBVU0EmI3hEO1VuaXYgS2Fuc2FzLCBEZXB0IEdl
b2csIExhd3JlbmNlLCBLUyA2NjA0NSBVU0E8L2F1dGgtYWRkcmVzcz48dGl0bGVzPjx0aXRsZT5E
aWZmZXJlbnRpYWwgZWZmZWN0cyBvZiBleHRyZW1lIGRyb3VnaHQgb24gcHJvZHVjdGlvbiBhbmQg
cmVzcGlyYXRpb246IHN5bnRoZXNpcyBhbmQgbW9kZWxpbmcgYW5hbHlzaXM8L3RpdGxlPjxzZWNv
bmRhcnktdGl0bGU+QmlvZ2Vvc2NpZW5jZXM8L3NlY29uZGFyeS10aXRsZT48YWx0LXRpdGxlPkJp
b2dlb3NjaWVuY2VzJiN4RDtCaW9nZW9zY2llbmNlczwvYWx0LXRpdGxlPjwvdGl0bGVzPjxwZXJp
b2RpY2FsPjxmdWxsLXRpdGxlPkJpb2dlb3NjaWVuY2VzPC9mdWxsLXRpdGxlPjxhYmJyLTE+Qmlv
Z2Vvc2NpZW5jZXM8L2FiYnItMT48L3BlcmlvZGljYWw+PHBhZ2VzPjYyMS02MzM8L3BhZ2VzPjx2
b2x1bWU+MTE8L3ZvbHVtZT48bnVtYmVyPjM8L251bWJlcj48a2V5d29yZHM+PGtleXdvcmQ+Y2hp
aHVhaHVhbiBkZXNlcnQgZ3Jhc3NsYW5kPC9rZXl3b3JkPjxrZXl3b3JkPm5ldCBwcmltYXJ5IHBy
b2R1Y3Rpb248L2tleXdvcmQ+PGtleXdvcmQ+ZWNvc3lzdGVtIGNhcmJvbjwva2V5d29yZD48a2V5
d29yZD5wcmVjaXBpdGF0aW9uIHZhcmlhYmlsaXR5PC9rZXl3b3JkPjxrZXl3b3JkPnJhaW5mYWxs
IG1hbmlwdWxhdGlvbnM8L2tleXdvcmQ+PGtleXdvcmQ+c29pbCByZXNwaXJhdGlvbjwva2V5d29y
ZD48a2V5d29yZD50ZW1wZXJhdGUgZm9yZXN0PC9rZXl3b3JkPjxrZXl3b3JkPmNsaW1hdGUgZXh0
cmVtZXM8L2tleXdvcmQ+PGtleXdvcmQ+d2F0ZXIgZHluYW1pY3M8L2tleXdvcmQ+PGtleXdvcmQ+
dXNlIGVmZmljaWVuY3k8L2tleXdvcmQ+PC9rZXl3b3Jkcz48ZGF0ZXM+PHllYXI+MjAxNDwveWVh
cj48L2RhdGVzPjxpc2JuPjE3MjYtNDE3MDwvaXNibj48YWNjZXNzaW9uLW51bT5XT1M6MDAwMzM0
MDk5NzAwMDA3PC9hY2Nlc3Npb24tbnVtPjx1cmxzPjxyZWxhdGVkLXVybHM+PHVybD4mbHQ7R28g
dG8gSVNJJmd0OzovL1dPUzowMDAzMzQwOTk3MDAwMDc8L3VybD48L3JlbGF0ZWQtdXJscz48L3Vy
bHM+PGxhbmd1YWdlPkVuZ2xpc2g8L2xhbmd1YWdlPjwvcmVjb3JkPjwvQ2l0ZT48Q2l0ZT48QXV0
aG9yPlplbmc8L0F1dGhvcj48WWVhcj4yMDA4PC9ZZWFyPjxSZWNOdW0+MjczPC9SZWNOdW0+PHJl
Y29yZD48cmVjLW51bWJlcj4yNzM8L3JlYy1udW1iZXI+PGZvcmVpZ24ta2V5cz48a2V5IGFwcD0i
RU4iIGRiLWlkPSJycmRzMjBlejR4ZnZkZmUyenNvNWE5ZWl2emRzMGR3czkydmEiIHRpbWVzdGFt
cD0iMTQ2MDEyNzYxMiI+MjczPC9rZXk+PC9mb3JlaWduLWtleXM+PHJlZi10eXBlIG5hbWU9Ikpv
dXJuYWwgQXJ0aWNsZSI+MTc8L3JlZi10eXBlPjxjb250cmlidXRvcnM+PGF1dGhvcnM+PGF1dGhv
cj5aZW5nLCBOLjwvYXV0aG9yPjxhdXRob3I+WW9vbiwgSi4gSC48L2F1dGhvcj48YXV0aG9yPk1h
cmVuZ28sIEouIEEuPC9hdXRob3I+PGF1dGhvcj5TdWJyYW1hbmlhbSwgQS48L2F1dGhvcj48YXV0
aG9yPk5vYnJlLCBDLiBBLjwvYXV0aG9yPjxhdXRob3I+TWFyaW90dGksIEEuPC9hdXRob3I+PGF1
dGhvcj5OZWVsaW4sIEouIEQuPC9hdXRob3I+PC9hdXRob3JzPjwvY29udHJpYnV0b3JzPjxhdXRo
LWFkZHJlc3M+VW5pdiBNYXJ5bGFuZCwgRGVwdCBBdG1vc3BoZXIgT2NlYW4gJmFtcDsgU3BhY2Ug
U2NpLCBDb2xsZWdlIFBrLCBNRCAyMDc0MiBVU0EmI3hEO1VuaXYgTWFyeWxhbmQsIEVhcnRoIFN5
c3QgU2NpIEludGVyZGlzY2lwbGluYXJ5IEN0ciwgQ29sbGVnZSBQaywgTUQgMjA3NDIgVVNBJiN4
RDtDb2x1bWJpYSBVbml2LCBMYW1vbnQgRG9oZXJ0eSBFYXJ0aCBPYnNlcnYsIFBhbGlzYWRlcywg
TlkgMTA5NjQgVVNBJiN4RDtFTkVBIENhc2FjY2lhLCBSb21lLCBJdGFseSYjeEQ7VW5pdiBDYWxp
ZiBMb3MgQW5nZWxlcywgRGVwdCBBdG1vc3BoZXIgT2NlYW4gJmFtcDsgU3BhY2UgU2NpLCBMb3Mg
QW5nZWxlcywgQ0EgOTAwOTUgVVNBJiN4RDtVbml2IENhbGlmIExvcyBBbmdlbGVzLCBJbnN0IEdl
b3BoeXMgJmFtcDsgUGxhbmV0YXJ5IFBoeXMsIExvcyBBbmdlbGVzLCBDQSA5MDA5NSBVU0E8L2F1
dGgtYWRkcmVzcz48dGl0bGVzPjx0aXRsZT5DYXVzZXMgYW5kIGltcGFjdHMgb2YgdGhlIDIwMDUg
QW1hem9uIGRyb3VnaHQ8L3RpdGxlPjxzZWNvbmRhcnktdGl0bGU+RW52aXJvbm1lbnRhbCBSZXNl
YXJjaCBMZXR0ZXJzPC9zZWNvbmRhcnktdGl0bGU+PGFsdC10aXRsZT5FbnZpcm9uIFJlcyBMZXR0
JiN4RDtFbnZpcm9uIFJlcyBMZXR0PC9hbHQtdGl0bGU+PC90aXRsZXM+PHBlcmlvZGljYWw+PGZ1
bGwtdGl0bGU+RW52aXJvbm1lbnRhbCBSZXNlYXJjaCBMZXR0ZXJzPC9mdWxsLXRpdGxlPjxhYmJy
LTE+RW52aXJvbiBSZXMgTGV0dDwvYWJici0xPjwvcGVyaW9kaWNhbD48dm9sdW1lPjM8L3ZvbHVt
ZT48bnVtYmVyPjE8L251bWJlcj48a2V5d29yZHM+PGtleXdvcmQ+Y2xpbWF0ZTwva2V5d29yZD48
a2V5d29yZD5hbWF6b24gcmFpbmZvcmVzdDwva2V5d29yZD48a2V5d29yZD5zZWEtc3VyZmFjZSB0
ZW1wZXJhdHVyZTwva2V5d29yZD48a2V5d29yZD50cm9waWNhbCBhdGxhbnRpYzwva2V5d29yZD48
a2V5d29yZD5yYWluZmFsbCB2YXJpYWJpbGl0eTwva2V5d29yZD48a2V5d29yZD5pbnRlcmFubnVh
bCB2YXJpYWJpbGl0eTwva2V5d29yZD48a2V5d29yZD5hbWVyaWNhPC9rZXl3b3JkPjxrZXl3b3Jk
PmNsaW1hdGU8L2tleXdvcmQ+PGtleXdvcmQ+cGFjaWZpYzwva2V5d29yZD48a2V5d29yZD5iYXNp
bjwva2V5d29yZD48a2V5d29yZD5jeWNsZTwva2V5d29yZD48L2tleXdvcmRzPjxkYXRlcz48eWVh
cj4yMDA4PC95ZWFyPjxwdWItZGF0ZXM+PGRhdGU+SmFuLU1hcjwvZGF0ZT48L3B1Yi1kYXRlcz48
L2RhdGVzPjxpc2JuPjE3NDgtOTMyNjwvaXNibj48YWNjZXNzaW9uLW51bT5XT1M6MDAwMjUzNjUz
MjAwMDA0PC9hY2Nlc3Npb24tbnVtPjx1cmxzPjxyZWxhdGVkLXVybHM+PHVybD4mbHQ7R28gdG8g
SVNJJmd0OzovL1dPUzowMDAyNTM2NTMyMDAwMDQ8L3VybD48L3JlbGF0ZWQtdXJscz48L3VybHM+
PGxhbmd1YWdlPkVuZ2xpc2g8L2xhbmd1YWdlPjwvcmVjb3JkPjwvQ2l0ZT48L0VuZE5vdGU+
</w:fldData>
        </w:fldChar>
      </w:r>
      <w:r w:rsidR="006B48BF">
        <w:instrText xml:space="preserve"> ADDIN EN.CITE </w:instrText>
      </w:r>
      <w:r w:rsidR="006B48BF">
        <w:fldChar w:fldCharType="begin">
          <w:fldData xml:space="preserve">PEVuZE5vdGU+PENpdGU+PEF1dGhvcj5TaGk8L0F1dGhvcj48WWVhcj4yMDE0PC9ZZWFyPjxSZWNO
dW0+MjcyPC9SZWNOdW0+PERpc3BsYXlUZXh0PihTaGkgZXQgYWwuIDIwMTQ7IFplbmcgZXQgYWwu
IDIwMDgpPC9EaXNwbGF5VGV4dD48cmVjb3JkPjxyZWMtbnVtYmVyPjI3MjwvcmVjLW51bWJlcj48
Zm9yZWlnbi1rZXlzPjxrZXkgYXBwPSJFTiIgZGItaWQ9InJyZHMyMGV6NHhmdmRmZTJ6c281YTll
aXZ6ZHMwZHdzOTJ2YSIgdGltZXN0YW1wPSIxNDYwMTI3NjEyIj4yNzI8L2tleT48L2ZvcmVpZ24t
a2V5cz48cmVmLXR5cGUgbmFtZT0iSm91cm5hbCBBcnRpY2xlIj4xNzwvcmVmLXR5cGU+PGNvbnRy
aWJ1dG9ycz48YXV0aG9ycz48YXV0aG9yPlNoaSwgWi48L2F1dGhvcj48YXV0aG9yPlRob21leSwg
TS4gTC48L2F1dGhvcj48YXV0aG9yPk1vd2xsLCBXLjwvYXV0aG9yPjxhdXRob3I+TGl0dmFrLCBN
LjwvYXV0aG9yPjxhdXRob3I+QnJ1bnNlbGwsIE4uIEEuPC9hdXRob3I+PGF1dGhvcj5Db2xsaW5z
LCBTLiBMLjwvYXV0aG9yPjxhdXRob3I+UG9ja21hbiwgVy4gVC48L2F1dGhvcj48YXV0aG9yPlNt
aXRoLCBNLiBELjwvYXV0aG9yPjxhdXRob3I+S25hcHAsIEEuIEsuPC9hdXRob3I+PGF1dGhvcj5M
dW8sIFkuPC9hdXRob3I+PC9hdXRob3JzPjwvY29udHJpYnV0b3JzPjxhdXRoLWFkZHJlc3M+VW5p
diBPa2xhaG9tYSwgRGVwdCBNaWNyb2Jpb2wgJmFtcDsgUGxhbnQgQmlvbCwgTm9ybWFuLCBPSyA3
MzAxOSBVU0EmI3hEO1VuaXYgTmV3IE1leGljbywgRGVwdCBCaW9sLCBBbGJ1cXVlcnF1ZSwgTk0g
ODcxMzEgVVNBJiN4RDtDb2xvcmFkbyBTdGF0ZSBVbml2LCBEZXB0IEJpb2wsIEZ0IENvbGxpbnMs
IENPIDgwNTIzIFVTQSYjeEQ7Q29sb3JhZG8gU3RhdGUgVW5pdiwgR3JhZCBEZWdyZWUgUHJvZ3Jh
bSBFY29sLCBGdCBDb2xsaW5zLCBDTyA4MDUyMyBVU0EmI3hEO1VuaXYgS2Fuc2FzLCBEZXB0IEdl
b2csIExhd3JlbmNlLCBLUyA2NjA0NSBVU0E8L2F1dGgtYWRkcmVzcz48dGl0bGVzPjx0aXRsZT5E
aWZmZXJlbnRpYWwgZWZmZWN0cyBvZiBleHRyZW1lIGRyb3VnaHQgb24gcHJvZHVjdGlvbiBhbmQg
cmVzcGlyYXRpb246IHN5bnRoZXNpcyBhbmQgbW9kZWxpbmcgYW5hbHlzaXM8L3RpdGxlPjxzZWNv
bmRhcnktdGl0bGU+QmlvZ2Vvc2NpZW5jZXM8L3NlY29uZGFyeS10aXRsZT48YWx0LXRpdGxlPkJp
b2dlb3NjaWVuY2VzJiN4RDtCaW9nZW9zY2llbmNlczwvYWx0LXRpdGxlPjwvdGl0bGVzPjxwZXJp
b2RpY2FsPjxmdWxsLXRpdGxlPkJpb2dlb3NjaWVuY2VzPC9mdWxsLXRpdGxlPjxhYmJyLTE+Qmlv
Z2Vvc2NpZW5jZXM8L2FiYnItMT48L3BlcmlvZGljYWw+PHBhZ2VzPjYyMS02MzM8L3BhZ2VzPjx2
b2x1bWU+MTE8L3ZvbHVtZT48bnVtYmVyPjM8L251bWJlcj48a2V5d29yZHM+PGtleXdvcmQ+Y2hp
aHVhaHVhbiBkZXNlcnQgZ3Jhc3NsYW5kPC9rZXl3b3JkPjxrZXl3b3JkPm5ldCBwcmltYXJ5IHBy
b2R1Y3Rpb248L2tleXdvcmQ+PGtleXdvcmQ+ZWNvc3lzdGVtIGNhcmJvbjwva2V5d29yZD48a2V5
d29yZD5wcmVjaXBpdGF0aW9uIHZhcmlhYmlsaXR5PC9rZXl3b3JkPjxrZXl3b3JkPnJhaW5mYWxs
IG1hbmlwdWxhdGlvbnM8L2tleXdvcmQ+PGtleXdvcmQ+c29pbCByZXNwaXJhdGlvbjwva2V5d29y
ZD48a2V5d29yZD50ZW1wZXJhdGUgZm9yZXN0PC9rZXl3b3JkPjxrZXl3b3JkPmNsaW1hdGUgZXh0
cmVtZXM8L2tleXdvcmQ+PGtleXdvcmQ+d2F0ZXIgZHluYW1pY3M8L2tleXdvcmQ+PGtleXdvcmQ+
dXNlIGVmZmljaWVuY3k8L2tleXdvcmQ+PC9rZXl3b3Jkcz48ZGF0ZXM+PHllYXI+MjAxNDwveWVh
cj48L2RhdGVzPjxpc2JuPjE3MjYtNDE3MDwvaXNibj48YWNjZXNzaW9uLW51bT5XT1M6MDAwMzM0
MDk5NzAwMDA3PC9hY2Nlc3Npb24tbnVtPjx1cmxzPjxyZWxhdGVkLXVybHM+PHVybD4mbHQ7R28g
dG8gSVNJJmd0OzovL1dPUzowMDAzMzQwOTk3MDAwMDc8L3VybD48L3JlbGF0ZWQtdXJscz48L3Vy
bHM+PGxhbmd1YWdlPkVuZ2xpc2g8L2xhbmd1YWdlPjwvcmVjb3JkPjwvQ2l0ZT48Q2l0ZT48QXV0
aG9yPlplbmc8L0F1dGhvcj48WWVhcj4yMDA4PC9ZZWFyPjxSZWNOdW0+MjczPC9SZWNOdW0+PHJl
Y29yZD48cmVjLW51bWJlcj4yNzM8L3JlYy1udW1iZXI+PGZvcmVpZ24ta2V5cz48a2V5IGFwcD0i
RU4iIGRiLWlkPSJycmRzMjBlejR4ZnZkZmUyenNvNWE5ZWl2emRzMGR3czkydmEiIHRpbWVzdGFt
cD0iMTQ2MDEyNzYxMiI+MjczPC9rZXk+PC9mb3JlaWduLWtleXM+PHJlZi10eXBlIG5hbWU9Ikpv
dXJuYWwgQXJ0aWNsZSI+MTc8L3JlZi10eXBlPjxjb250cmlidXRvcnM+PGF1dGhvcnM+PGF1dGhv
cj5aZW5nLCBOLjwvYXV0aG9yPjxhdXRob3I+WW9vbiwgSi4gSC48L2F1dGhvcj48YXV0aG9yPk1h
cmVuZ28sIEouIEEuPC9hdXRob3I+PGF1dGhvcj5TdWJyYW1hbmlhbSwgQS48L2F1dGhvcj48YXV0
aG9yPk5vYnJlLCBDLiBBLjwvYXV0aG9yPjxhdXRob3I+TWFyaW90dGksIEEuPC9hdXRob3I+PGF1
dGhvcj5OZWVsaW4sIEouIEQuPC9hdXRob3I+PC9hdXRob3JzPjwvY29udHJpYnV0b3JzPjxhdXRo
LWFkZHJlc3M+VW5pdiBNYXJ5bGFuZCwgRGVwdCBBdG1vc3BoZXIgT2NlYW4gJmFtcDsgU3BhY2Ug
U2NpLCBDb2xsZWdlIFBrLCBNRCAyMDc0MiBVU0EmI3hEO1VuaXYgTWFyeWxhbmQsIEVhcnRoIFN5
c3QgU2NpIEludGVyZGlzY2lwbGluYXJ5IEN0ciwgQ29sbGVnZSBQaywgTUQgMjA3NDIgVVNBJiN4
RDtDb2x1bWJpYSBVbml2LCBMYW1vbnQgRG9oZXJ0eSBFYXJ0aCBPYnNlcnYsIFBhbGlzYWRlcywg
TlkgMTA5NjQgVVNBJiN4RDtFTkVBIENhc2FjY2lhLCBSb21lLCBJdGFseSYjeEQ7VW5pdiBDYWxp
ZiBMb3MgQW5nZWxlcywgRGVwdCBBdG1vc3BoZXIgT2NlYW4gJmFtcDsgU3BhY2UgU2NpLCBMb3Mg
QW5nZWxlcywgQ0EgOTAwOTUgVVNBJiN4RDtVbml2IENhbGlmIExvcyBBbmdlbGVzLCBJbnN0IEdl
b3BoeXMgJmFtcDsgUGxhbmV0YXJ5IFBoeXMsIExvcyBBbmdlbGVzLCBDQSA5MDA5NSBVU0E8L2F1
dGgtYWRkcmVzcz48dGl0bGVzPjx0aXRsZT5DYXVzZXMgYW5kIGltcGFjdHMgb2YgdGhlIDIwMDUg
QW1hem9uIGRyb3VnaHQ8L3RpdGxlPjxzZWNvbmRhcnktdGl0bGU+RW52aXJvbm1lbnRhbCBSZXNl
YXJjaCBMZXR0ZXJzPC9zZWNvbmRhcnktdGl0bGU+PGFsdC10aXRsZT5FbnZpcm9uIFJlcyBMZXR0
JiN4RDtFbnZpcm9uIFJlcyBMZXR0PC9hbHQtdGl0bGU+PC90aXRsZXM+PHBlcmlvZGljYWw+PGZ1
bGwtdGl0bGU+RW52aXJvbm1lbnRhbCBSZXNlYXJjaCBMZXR0ZXJzPC9mdWxsLXRpdGxlPjxhYmJy
LTE+RW52aXJvbiBSZXMgTGV0dDwvYWJici0xPjwvcGVyaW9kaWNhbD48dm9sdW1lPjM8L3ZvbHVt
ZT48bnVtYmVyPjE8L251bWJlcj48a2V5d29yZHM+PGtleXdvcmQ+Y2xpbWF0ZTwva2V5d29yZD48
a2V5d29yZD5hbWF6b24gcmFpbmZvcmVzdDwva2V5d29yZD48a2V5d29yZD5zZWEtc3VyZmFjZSB0
ZW1wZXJhdHVyZTwva2V5d29yZD48a2V5d29yZD50cm9waWNhbCBhdGxhbnRpYzwva2V5d29yZD48
a2V5d29yZD5yYWluZmFsbCB2YXJpYWJpbGl0eTwva2V5d29yZD48a2V5d29yZD5pbnRlcmFubnVh
bCB2YXJpYWJpbGl0eTwva2V5d29yZD48a2V5d29yZD5hbWVyaWNhPC9rZXl3b3JkPjxrZXl3b3Jk
PmNsaW1hdGU8L2tleXdvcmQ+PGtleXdvcmQ+cGFjaWZpYzwva2V5d29yZD48a2V5d29yZD5iYXNp
bjwva2V5d29yZD48a2V5d29yZD5jeWNsZTwva2V5d29yZD48L2tleXdvcmRzPjxkYXRlcz48eWVh
cj4yMDA4PC95ZWFyPjxwdWItZGF0ZXM+PGRhdGU+SmFuLU1hcjwvZGF0ZT48L3B1Yi1kYXRlcz48
L2RhdGVzPjxpc2JuPjE3NDgtOTMyNjwvaXNibj48YWNjZXNzaW9uLW51bT5XT1M6MDAwMjUzNjUz
MjAwMDA0PC9hY2Nlc3Npb24tbnVtPjx1cmxzPjxyZWxhdGVkLXVybHM+PHVybD4mbHQ7R28gdG8g
SVNJJmd0OzovL1dPUzowMDAyNTM2NTMyMDAwMDQ8L3VybD48L3JlbGF0ZWQtdXJscz48L3VybHM+
PGxhbmd1YWdlPkVuZ2xpc2g8L2xhbmd1YWdlPjwvcmVjb3JkPjwvQ2l0ZT48L0VuZE5vdGU+
</w:fldData>
        </w:fldChar>
      </w:r>
      <w:r w:rsidR="006B48BF">
        <w:instrText xml:space="preserve"> ADDIN EN.CITE.DATA </w:instrText>
      </w:r>
      <w:r w:rsidR="006B48BF">
        <w:fldChar w:fldCharType="end"/>
      </w:r>
      <w:r w:rsidR="00CA3214">
        <w:fldChar w:fldCharType="separate"/>
      </w:r>
      <w:r w:rsidR="00CA3214">
        <w:rPr>
          <w:noProof/>
        </w:rPr>
        <w:t>(Shi et al. 2014; Zeng et al. 2008)</w:t>
      </w:r>
      <w:r w:rsidR="00CA3214">
        <w:fldChar w:fldCharType="end"/>
      </w:r>
      <w:r>
        <w:t>. For example, forest ecosystems only experienced abnormal or moderate dry conditions in 2012.</w:t>
      </w:r>
    </w:p>
    <w:p w:rsidR="00C771B8" w:rsidRDefault="00C771B8" w:rsidP="00C771B8">
      <w:pPr>
        <w:pStyle w:val="Heading3"/>
      </w:pPr>
      <w:bookmarkStart w:id="315" w:name="_Toc450052531"/>
      <w:r>
        <w:t xml:space="preserve">5.4.3 </w:t>
      </w:r>
      <w:r w:rsidR="00F37078" w:rsidRPr="00F37078">
        <w:t xml:space="preserve">Challenges in terrestrial ecosystem models for </w:t>
      </w:r>
      <w:proofErr w:type="spellStart"/>
      <w:r w:rsidR="00F37078" w:rsidRPr="00F37078">
        <w:t>agroecosystems</w:t>
      </w:r>
      <w:bookmarkEnd w:id="315"/>
      <w:proofErr w:type="spellEnd"/>
      <w:r w:rsidR="00F37078" w:rsidRPr="00F37078">
        <w:t xml:space="preserve">  </w:t>
      </w:r>
    </w:p>
    <w:p w:rsidR="002C5F58" w:rsidRDefault="00E059BD" w:rsidP="002C5F58">
      <w:pPr>
        <w:ind w:firstLine="720"/>
        <w:jc w:val="both"/>
      </w:pPr>
      <w:r w:rsidRPr="00E059BD">
        <w:t xml:space="preserve">Numerous studies have estimated ecosystem productivity at large scales and projected its changes in response to climate change and climate variability using either semi-empirical diagnostic models or process-based biogeochemistry models </w:t>
      </w:r>
      <w:r w:rsidR="00CA3214">
        <w:fldChar w:fldCharType="begin">
          <w:fldData xml:space="preserve">PEVuZE5vdGU+PENpdGU+PEF1dGhvcj5DaWFpczwvQXV0aG9yPjxZZWFyPjIwMDU8L1llYXI+PFJl
Y051bT4yMjY8L1JlY051bT48RGlzcGxheVRleHQ+KENpYWlzIGV0IGFsLiAyMDA1OyBSZWljaHN0
ZWluIGV0IGFsLiAyMDA3OyBTaXRjaCBldCBhbC4gMjAwODsgWmhhbyBhbmQgUnVubmluZyAyMDEw
KTwvRGlzcGxheVRleHQ+PHJlY29yZD48cmVjLW51bWJlcj4yMjY8L3JlYy1udW1iZXI+PGZvcmVp
Z24ta2V5cz48a2V5IGFwcD0iRU4iIGRiLWlkPSJycmRzMjBlejR4ZnZkZmUyenNvNWE5ZWl2emRz
MGR3czkydmEiIHRpbWVzdGFtcD0iMTQ2MDEyNzYwNiI+MjI2PC9rZXk+PC9mb3JlaWduLWtleXM+
PHJlZi10eXBlIG5hbWU9IkpvdXJuYWwgQXJ0aWNsZSI+MTc8L3JlZi10eXBlPjxjb250cmlidXRv
cnM+PGF1dGhvcnM+PGF1dGhvcj5DaWFpcywgUC48L2F1dGhvcj48YXV0aG9yPlJlaWNoc3RlaW4s
IE0uPC9hdXRob3I+PGF1dGhvcj5WaW92eSwgTi48L2F1dGhvcj48YXV0aG9yPkdyYW5pZXIsIEEu
PC9hdXRob3I+PGF1dGhvcj5PZ2VlLCBKLjwvYXV0aG9yPjxhdXRob3I+QWxsYXJkLCBWLjwvYXV0
aG9yPjxhdXRob3I+QXViaW5ldCwgTS48L2F1dGhvcj48YXV0aG9yPkJ1Y2htYW5uLCBOLjwvYXV0
aG9yPjxhdXRob3I+QmVybmhvZmVyLCBDLjwvYXV0aG9yPjxhdXRob3I+Q2FycmFyYSwgQS48L2F1
dGhvcj48YXV0aG9yPkNoZXZhbGxpZXIsIEYuPC9hdXRob3I+PGF1dGhvcj5EZSBOb2JsZXQsIE4u
PC9hdXRob3I+PGF1dGhvcj5GcmllbmQsIEEuIEQuPC9hdXRob3I+PGF1dGhvcj5GcmllZGxpbmdz
dGVpbiwgUC48L2F1dGhvcj48YXV0aG9yPkdydW53YWxkLCBULjwvYXV0aG9yPjxhdXRob3I+SGVp
bmVzY2gsIEIuPC9hdXRob3I+PGF1dGhvcj5LZXJvbmVuLCBQLjwvYXV0aG9yPjxhdXRob3I+S25v
aGwsIEEuPC9hdXRob3I+PGF1dGhvcj5LcmlubmVyLCBHLjwvYXV0aG9yPjxhdXRob3I+TG91c3Rh
dSwgRC48L2F1dGhvcj48YXV0aG9yPk1hbmNhLCBHLjwvYXV0aG9yPjxhdXRob3I+TWF0dGV1Y2Np
LCBHLjwvYXV0aG9yPjxhdXRob3I+TWlnbGlldHRhLCBGLjwvYXV0aG9yPjxhdXRob3I+T3VyY2l2
YWwsIEouIE0uPC9hdXRob3I+PGF1dGhvcj5QYXBhbGUsIEQuPC9hdXRob3I+PGF1dGhvcj5QaWxl
Z2FhcmQsIEsuPC9hdXRob3I+PGF1dGhvcj5SYW1iYWwsIFMuPC9hdXRob3I+PGF1dGhvcj5TZXVm
ZXJ0LCBHLjwvYXV0aG9yPjxhdXRob3I+U291c3NhbmEsIEouIEYuPC9hdXRob3I+PGF1dGhvcj5T
YW56LCBNLiBKLjwvYXV0aG9yPjxhdXRob3I+U2NodWx6ZSwgRS4gRC48L2F1dGhvcj48YXV0aG9y
PlZlc2FsYSwgVC48L2F1dGhvcj48YXV0aG9yPlZhbGVudGluaSwgUi48L2F1dGhvcj48L2F1dGhv
cnM+PC9jb250cmlidXRvcnM+PGF1dGgtYWRkcmVzcz5MYWIgU2NpIENsaW1hdCAmYW1wOyBFbnZp
cm9ubSwgRi05MTE5MSBHaWYgU3VyIFl2ZXR0ZSwgRnJhbmNlJiN4RDtVbml2IFR1c2NpYSwgRElT
QUZSSSwgRGVwdCBGb3Jlc3QgRW52aXJvbm0gJmFtcDsgUmVzb3VyY2VzLCBJLTAxMTAwIFZpdGVy
Ym8sIEl0YWx5JiN4RDtQb3RzZGFtIEluc3QgQ2xpbWF0ZSBJbXBhY3QgUmVzLCBELTE0NDczIFBv
dHNkYW0sIEdlcm1hbnkmI3hEO0N0ciBOYW5jeSwgRi01NDI4MCBDaGFtcGVub3V4LCBGcmFuY2Um
I3hEO0lOUkEsIEVwaHlzZSwgRnVuY3QgRWNvbCAmYW1wOyBFbnZpcm9ubSBQaHlzLCBGLTMzNjEy
IFZpbGxlbmF2ZSBEb3Jub24sIEZyYW5jZSYjeEQ7SU5SQSwgR3Jhc3NsYW5kIEVjb3N5c3QgUmVz
LCBGLTYzMDM5IENsZXJtb250IEZlcnJhbmQsIEZyYW5jZSYjeEQ7RVRIIFplbnRydW0sIEluc3Qg
UGxhbnQgU2NpLCBDSC04MDkyIFp1cmljaCwgU3dpdHplcmxhbmQmI3hEO0ZhYyBTY2kgQWdyb24g
RXRhdCBHZW1ibG91eCwgQi01MDMwIEdlbWJsb3V4LCBCZWxnaXVtJiN4RDtUZWNoIFVuaXYgRHJl
c2RlbiwgRGVwdCBNZXRlb3JvbCwgSW5zdCBIeWRyb2wgJmFtcDsgTWV0ZW9yb2wsIEQtMDEwNjIg
RHJlc2RlbiwgR2VybWFueSYjeEQ7RmRuIENFQU0sIEUtNDY5ODAgVmFsZW5jaWEsIFNwYWluJiN4
RDtVbml2IEhlbHNpbmtpLCBEZXB0IFBoeXMgU2NpLCBGSU4tMDAwMTQgSGVsc2lua2ksIEZpbmxh
bmQmI3hEO01heCBQbGFuY2sgSW5zdCBCaW9nZW9jaGVtLCBELTA3NzAxIEplbmEsIEdlcm1hbnkm
I3hEO1VuaXYgQ2FsaWYgQmVya2VsZXksIERlcHQgRW52aXJvbm0gU2NpIFBvbGljeSAmYW1wOyBN
YW5hZ2VtZW50LCBFY29zeXN0IFNjaSBEaXYsIEJlcmtlbGV5LCBDQSA5NDcyMCBVU0EmI3hEO0xh
YiBHbGFjaW9sICZhbXA7IEdlb3BoeXMgRW52aXJvbm0sIEYtMzg0MDIgU3QgTWFydGluIERoZXJl
cywgRnJhbmNlJiN4RDtDb21taXNzIEV1cm9wZWFuIENvbW11bml0aWVzLCBKb2ludCBSZXMgQ3Ry
LCBJbnN0IEVudmlyb25tICZhbXA7IFN1c3RhaW5hYmlsLCBJLTIxMDIwIElzcHJhLCBJdGFseSYj
eEQ7Q05SLCBJQklNRVQsIEktNTAxNDQgRmxvcmVuY2UsIEl0YWx5JiN4RDtDTlJTLCBEUkVBTSBD
RUZFLCBGLTM0MjkzIE1vbnRwZWxsaWVyLCBGcmFuY2UmI3hEO1Jpc28gTmF0bCBMYWIsIEJpb3N5
c3QgRGVwdCwgREstNDAwMCBSb3NraWxkZSwgRGVubWFyazwvYXV0aC1hZGRyZXNzPjx0aXRsZXM+
PHRpdGxlPkV1cm9wZS13aWRlIHJlZHVjdGlvbiBpbiBwcmltYXJ5IHByb2R1Y3Rpdml0eSBjYXVz
ZWQgYnkgdGhlIGhlYXQgYW5kIGRyb3VnaHQgaW4gMjAwMzwvdGl0bGU+PHNlY29uZGFyeS10aXRs
ZT5OYXR1cmU8L3NlY29uZGFyeS10aXRsZT48YWx0LXRpdGxlPk5hdHVyZSYjeEQ7TmF0dXJlPC9h
bHQtdGl0bGU+PC90aXRsZXM+PHBlcmlvZGljYWw+PGZ1bGwtdGl0bGU+TmF0dXJlPC9mdWxsLXRp
dGxlPjxhYmJyLTE+TmF0dXJlPC9hYmJyLTE+PC9wZXJpb2RpY2FsPjxwYWdlcz41MjktNTMzPC9w
YWdlcz48dm9sdW1lPjQzNzwvdm9sdW1lPjxudW1iZXI+NzA1ODwvbnVtYmVyPjxrZXl3b3Jkcz48
a2V5d29yZD5jYXJib248L2tleXdvcmQ+PGtleXdvcmQ+bW9kZWw8L2tleXdvcmQ+PGtleXdvcmQ+
Zm9yZXN0czwva2V5d29yZD48a2V5d29yZD5iYWxhbmNlPC9rZXl3b3JkPjxrZXl3b3JkPnN0cmVz
czwva2V5d29yZD48a2V5d29yZD5ncm93dGg8L2tleXdvcmQ+PGtleXdvcmQ+Y28yPC9rZXl3b3Jk
Pjwva2V5d29yZHM+PGRhdGVzPjx5ZWFyPjIwMDU8L3llYXI+PHB1Yi1kYXRlcz48ZGF0ZT5TZXAg
MjI8L2RhdGU+PC9wdWItZGF0ZXM+PC9kYXRlcz48aXNibj4wMDI4LTA4MzY8L2lzYm4+PGFjY2Vz
c2lvbi1udW0+V09TOjAwMDIzMjAwNDgwMDA0NTwvYWNjZXNzaW9uLW51bT48dXJscz48cmVsYXRl
ZC11cmxzPjx1cmw+Jmx0O0dvIHRvIElTSSZndDs6Ly9XT1M6MDAwMjMyMDA0ODAwMDQ1PC91cmw+
PC9yZWxhdGVkLXVybHM+PC91cmxzPjxsYW5ndWFnZT5FbmdsaXNoPC9sYW5ndWFnZT48L3JlY29y
ZD48L0NpdGU+PENpdGU+PEF1dGhvcj5SZWljaHN0ZWluPC9BdXRob3I+PFllYXI+MjAwNzwvWWVh
cj48UmVjTnVtPjI0ODwvUmVjTnVtPjxyZWNvcmQ+PHJlYy1udW1iZXI+MjQ4PC9yZWMtbnVtYmVy
Pjxmb3JlaWduLWtleXM+PGtleSBhcHA9IkVOIiBkYi1pZD0icnJkczIwZXo0eGZ2ZGZlMnpzbzVh
OWVpdnpkczBkd3M5MnZhIiB0aW1lc3RhbXA9IjE0NjAxMjc2MDgiPjI0ODwva2V5PjwvZm9yZWln
bi1rZXlzPjxyZWYtdHlwZSBuYW1lPSJKb3VybmFsIEFydGljbGUiPjE3PC9yZWYtdHlwZT48Y29u
dHJpYnV0b3JzPjxhdXRob3JzPjxhdXRob3I+UmVpY2hzdGVpbiwgTS48L2F1dGhvcj48YXV0aG9y
PkNpYWlzLCBQLjwvYXV0aG9yPjxhdXRob3I+UGFwYWxlLCBELjwvYXV0aG9yPjxhdXRob3I+VmFs
ZW50aW5pLCBSLjwvYXV0aG9yPjxhdXRob3I+UnVubmluZywgUy48L2F1dGhvcj48YXV0aG9yPlZp
b3Z5LCBOLjwvYXV0aG9yPjxhdXRob3I+Q3JhbWVyLCBXLjwvYXV0aG9yPjxhdXRob3I+R3Jhbmll
ciwgQS48L2F1dGhvcj48YXV0aG9yPk9nZWUsIEouPC9hdXRob3I+PGF1dGhvcj5BbGxhcmQsIFYu
PC9hdXRob3I+PGF1dGhvcj5BdWJpbmV0LCBNLjwvYXV0aG9yPjxhdXRob3I+QmVybmhvZmVyLCBD
LjwvYXV0aG9yPjxhdXRob3I+QnVjaG1hbm4sIE4uPC9hdXRob3I+PGF1dGhvcj5DYXJyYXJhLCBB
LjwvYXV0aG9yPjxhdXRob3I+R3J1bndhbGQsIFQuPC9hdXRob3I+PGF1dGhvcj5IZWltYW5uLCBN
LjwvYXV0aG9yPjxhdXRob3I+SGVpbmVzY2gsIEIuPC9hdXRob3I+PGF1dGhvcj5Lbm9obCwgQS48
L2F1dGhvcj48YXV0aG9yPkt1dHNjaCwgVy48L2F1dGhvcj48YXV0aG9yPkxvdXN0YXUsIEQuPC9h
dXRob3I+PGF1dGhvcj5NYW5jYSwgRy48L2F1dGhvcj48YXV0aG9yPk1hdHRldWNjaSwgRy48L2F1
dGhvcj48YXV0aG9yPk1pZ2xpZXR0YSwgRi48L2F1dGhvcj48YXV0aG9yPk91cmNpdmFsLCBKLiBN
LjwvYXV0aG9yPjxhdXRob3I+UGlsZWdhYXJkLCBLLjwvYXV0aG9yPjxhdXRob3I+UHVtcGFuZW4s
IEouPC9hdXRob3I+PGF1dGhvcj5SYW1iYWwsIFMuPC9hdXRob3I+PGF1dGhvcj5TY2hhcGhvZmYs
IFMuPC9hdXRob3I+PGF1dGhvcj5TZXVmZXJ0LCBHLjwvYXV0aG9yPjxhdXRob3I+U291c3NhbmEs
IEouIEYuPC9hdXRob3I+PGF1dGhvcj5TYW56LCBNLiBKLjwvYXV0aG9yPjxhdXRob3I+VmVzYWxh
LCBULjwvYXV0aG9yPjxhdXRob3I+WmhhbywgTS48L2F1dGhvcj48L2F1dGhvcnM+PC9jb250cmli
dXRvcnM+PGF1dGgtYWRkcmVzcz5NYXggUGxhbmNrIEluc3QgQmlvZ2VvY2hlbSwgQmlvZ2VvY2hl
bSBNb2RlbCBEYXRhIEludGVncmF0IEdycCwgRC0wNzcwMSBKZW5hLCBHZXJtYW55JiN4RDtVbml2
IFR1c2NpYSwgRGVwdCBGb3Jlc3QgRW52aXJvbm0gJmFtcDsgUmVzb3VyY2VzLCBESVNBRlJJLCBJ
LTAxMTAwIFZpdGVyYm8sIEl0YWx5JiN4RDtQb3RzZGFtIEluc3QgQ2xpbWF0ZSBJbXBhY3QgUmVz
LCBELTE0NDczIFBvdHNkYW0sIEdlcm1hbnkmI3hEO0xTQ0UsIEYtOTExOTEgR2lmIFN1ciBZdmV0
dGUsIEZyYW5jZSYjeEQ7VW5pdiBNb250YW5hLCBOVFNHLCBEZXB0IEVjb3N5c3QgJmFtcDsgQ29u
c2VydmF0IFNjaSwgTWlzc291bGEsIE1UIDU5ODEyIFVTQSYjeEQ7Q3RyIE5hbmN5LCBFY29sICZh
bXA7IEVjb3BoeXNpb2wgRm9yZXN0aWVyZXMsIEYtNTQyODAgQ2hhbXBlbm91eCwgRnJhbmNlJiN4
RDtJTlJBLCBGdW5jdCBFY29sICZhbXA7IEVudmlyb25tIFBoeXMgRXBoeXNlLCBWaWxsZW5hdmUg
RG9ybm9uLCBGcmFuY2UmI3hEO0lOUkEsIEdyYXNzbGFuZCBFY29zeXN0IFJlcywgRi02MzAzOSBD
bGVybW9udCBGZXJyYW5kLCBGcmFuY2UmI3hEO0ZhYyBTY2kgQWdyb24gRXRhdCBHZW1ibG91eCwg
Qi01MDMwIEdlbWJsb3V4LCBCZWxnaXVtJiN4RDtUZWNoIFVuaXYgRHJlc2RlbiwgSW5zdCBIeWRy
b2wgJmFtcDsgTWV0ZW9yb2wsIERlcHQgTWV0ZW9yb2wsIEQtMDEwNjIgRHJlc2RlbiwgR2VybWFu
eSYjeEQ7RVRIIFplbnRydW0sIEluc3QgUGxhbnQgU2NpLCBDSC04MDkyIFp1cmljaCwgU3dpdHpl
cmxhbmQmI3hEO0ZkbiBDRUFNLCBFLTQ2OTgwIFZhbGVuY2lhLCBTcGFpbiYjeEQ7VW5pdiBDYWxp
ZiBCZXJrZWxleSwgRGVwdCBFU1BNLCBFY29zeXN0IFNjaSBEaXYsIEJlcmtlbGV5LCBDQSA5NDcy
MCBVU0EmI3hEO0NOUiwgSVNBRk9NLCBJLTg3MDM2IENvc2VuemEsIEl0YWx5JiN4RDtDTlIsIElC
SU1FVCwgSS01MDE0NCBGbG9yZW5jZSwgSXRhbHkmI3hEO0NOUlMsIERyZWFtIENFRkUsIEYtMzQy
OTMgTW9udHBlbGxpZXIsIEZyYW5jZSYjeEQ7UmlzbyBOYXRsIExhYiwgUGxhbnQgUmVzIERlcHQs
IERLLTQwMDAgUm9za2lsZGUsIERlbm1hcmsmI3hEO1VuaXYgSGVsc2lua2ksIERlcHQgRm9yZXN0
IEVjb2wsIEZJTi0wMDAxNCBIZWxzaW5raSwgRmlubGFuZCYjeEQ7Sm9pbnQgUmVzIEN0ciBFdXJv
cGVhbiBDb21taXNzLCBJbnN0IEVudmlyb25tICZhbXA7IFN1c3RhaW5hYmlsLCBJLTIxMDIwIElz
cHJhLCBJdGFseSYjeEQ7VW5pdiBIZWxzaW5raSwgRGVwdCBQaHlzIFNjaSwgRklOLTAwMDE0IEhl
bHNpbmtpLCBGaW5sYW5kPC9hdXRoLWFkZHJlc3M+PHRpdGxlcz48dGl0bGU+UmVkdWN0aW9uIG9m
IGVjb3N5c3RlbSBwcm9kdWN0aXZpdHkgYW5kIHJlc3BpcmF0aW9uIGR1cmluZyB0aGUgRXVyb3Bl
YW4gc3VtbWVyIDIwMDMgY2xpbWF0ZSBhbm9tYWx5OiBhIGpvaW50IGZsdXggdG93ZXIsIHJlbW90
ZSBzZW5zaW5nIGFuZCBtb2RlbGxpbmcgYW5hbHlzaXM8L3RpdGxlPjxzZWNvbmRhcnktdGl0bGU+
R2xvYmFsIENoYW5nZSBCaW9sb2d5PC9zZWNvbmRhcnktdGl0bGU+PGFsdC10aXRsZT5HbG9iYWwg
Q2hhbmdlIEJpb2wmI3hEO0dsb2JhbCBDaGFuZ2UgQmlvbDwvYWx0LXRpdGxlPjwvdGl0bGVzPjxw
ZXJpb2RpY2FsPjxmdWxsLXRpdGxlPkdsb2JhbCBDaGFuZ2UgQmlvbG9neTwvZnVsbC10aXRsZT48
YWJici0xPkdsb2JhbCBDaGFuZ2UgQmlvbDwvYWJici0xPjwvcGVyaW9kaWNhbD48cGFnZXM+NjM0
LTY1MTwvcGFnZXM+PHZvbHVtZT4xMzwvdm9sdW1lPjxudW1iZXI+MzwvbnVtYmVyPjxrZXl3b3Jk
cz48a2V5d29yZD5jYXJib24gYmFsYW5jZTwva2V5d29yZD48a2V5d29yZD5lZGR5IGNvdmFyaWFu
Y2U8L2tleXdvcmQ+PGtleXdvcmQ+ZHJvdWdodDwva2V5d29yZD48a2V5d29yZD5jbGltYXRlIGNo
YW5nZTwva2V5d29yZD48a2V5d29yZD5lY29zeXN0ZW0gcHJvZHVjdGl2aXR5PC9rZXl3b3JkPjxr
ZXl3b3JkPmVjb3N5c3RlbSBtb2RlbGxpbmc8L2tleXdvcmQ+PGtleXdvcmQ+bmR2aSB0aW1lLXNl
cmllczwva2V5d29yZD48a2V5d29yZD5ib3VuZGFyeS1sYXllcjwva2V5d29yZD48a2V5d29yZD5z
YXRlbGxpdGUgZGF0YTwva2V5d29yZD48a2V5d29yZD5uZXQgY2FyYm9uPC9rZXl3b3JkPjxrZXl3
b3JkPnZlZ2V0YXRpb248L2tleXdvcmQ+PGtleXdvcmQ+Zm9yZXN0czwva2V5d29yZD48a2V5d29y
ZD5jbzI8L2tleXdvcmQ+PGtleXdvcmQ+dmFyaWFiaWxpdHk8L2tleXdvcmQ+PGtleXdvcmQ+ZHlu
YW1pY3M8L2tleXdvcmQ+PGtleXdvcmQ+ZXhjaGFuZ2U8L2tleXdvcmQ+PC9rZXl3b3Jkcz48ZGF0
ZXM+PHllYXI+MjAwNzwveWVhcj48cHViLWRhdGVzPjxkYXRlPk1hcjwvZGF0ZT48L3B1Yi1kYXRl
cz48L2RhdGVzPjxpc2JuPjEzNTQtMTAxMzwvaXNibj48YWNjZXNzaW9uLW51bT5XT1M6MDAwMjQ1
MDUyODAwMDA3PC9hY2Nlc3Npb24tbnVtPjx1cmxzPjxyZWxhdGVkLXVybHM+PHVybD4mbHQ7R28g
dG8gSVNJJmd0OzovL1dPUzowMDAyNDUwNTI4MDAwMDc8L3VybD48L3JlbGF0ZWQtdXJscz48L3Vy
bHM+PGxhbmd1YWdlPkVuZ2xpc2g8L2xhbmd1YWdlPjwvcmVjb3JkPjwvQ2l0ZT48Q2l0ZT48QXV0
aG9yPlNpdGNoPC9BdXRob3I+PFllYXI+MjAwODwvWWVhcj48UmVjTnVtPjI3NDwvUmVjTnVtPjxy
ZWNvcmQ+PHJlYy1udW1iZXI+Mjc0PC9yZWMtbnVtYmVyPjxmb3JlaWduLWtleXM+PGtleSBhcHA9
IkVOIiBkYi1pZD0icnJkczIwZXo0eGZ2ZGZlMnpzbzVhOWVpdnpkczBkd3M5MnZhIiB0aW1lc3Rh
bXA9IjE0NjAxMjc2MTIiPjI3NDwva2V5PjwvZm9yZWlnbi1rZXlzPjxyZWYtdHlwZSBuYW1lPSJK
b3VybmFsIEFydGljbGUiPjE3PC9yZWYtdHlwZT48Y29udHJpYnV0b3JzPjxhdXRob3JzPjxhdXRo
b3I+U2l0Y2gsIFMuPC9hdXRob3I+PGF1dGhvcj5IdW50aW5nZm9yZCwgQy48L2F1dGhvcj48YXV0
aG9yPkdlZG5leSwgTi48L2F1dGhvcj48YXV0aG9yPkxldnksIFAuIEUuPC9hdXRob3I+PGF1dGhv
cj5Mb21hcywgTS48L2F1dGhvcj48YXV0aG9yPlBpYW8sIFMuIEwuPC9hdXRob3I+PGF1dGhvcj5C
ZXR0cywgUi48L2F1dGhvcj48YXV0aG9yPkNpYWlzLCBQLjwvYXV0aG9yPjxhdXRob3I+Q294LCBQ
LjwvYXV0aG9yPjxhdXRob3I+RnJpZWRsaW5nc3RlaW4sIFAuPC9hdXRob3I+PGF1dGhvcj5Kb25l
cywgQy4gRC48L2F1dGhvcj48YXV0aG9yPlByZW50aWNlLCBJLiBDLjwvYXV0aG9yPjxhdXRob3I+
V29vZHdhcmQsIEYuIEkuPC9hdXRob3I+PC9hdXRob3JzPjwvY29udHJpYnV0b3JzPjx0aXRsZXM+
PHRpdGxlPkV2YWx1YXRpb24gb2YgdGhlIHRlcnJlc3RyaWFsIGNhcmJvbiBjeWNsZSwgZnV0dXJl
IHBsYW50IGdlb2dyYXBoeSBhbmQgY2xpbWF0ZS1jYXJib24gY3ljbGUgZmVlZGJhY2tzIHVzaW5n
IGZpdmUgRHluYW1pYyBHbG9iYWwgVmVnZXRhdGlvbiBNb2RlbHMgKERHVk1zKTwvdGl0bGU+PHNl
Y29uZGFyeS10aXRsZT5HbG9iYWwgQ2hhbmdlIEJpb2xvZ3k8L3NlY29uZGFyeS10aXRsZT48L3Rp
dGxlcz48cGVyaW9kaWNhbD48ZnVsbC10aXRsZT5HbG9iYWwgQ2hhbmdlIEJpb2xvZ3k8L2Z1bGwt
dGl0bGU+PGFiYnItMT5HbG9iYWwgQ2hhbmdlIEJpb2w8L2FiYnItMT48L3BlcmlvZGljYWw+PHBh
Z2VzPjIwMTUtMjAzOTwvcGFnZXM+PHZvbHVtZT4xNDwvdm9sdW1lPjxudW1iZXI+OTwvbnVtYmVy
PjxkYXRlcz48eWVhcj4yMDA4PC95ZWFyPjwvZGF0ZXM+PGlzYm4+MTM1NDEwMTMmI3hEOzEzNjUy
NDg2PC9pc2JuPjx1cmxzPjwvdXJscz48ZWxlY3Ryb25pYy1yZXNvdXJjZS1udW0+MTAuMTExMS9q
LjEzNjUtMjQ4Ni4yMDA4LjAxNjI2Lng8L2VsZWN0cm9uaWMtcmVzb3VyY2UtbnVtPjwvcmVjb3Jk
PjwvQ2l0ZT48Q2l0ZT48QXV0aG9yPlpoYW88L0F1dGhvcj48WWVhcj4yMDEwPC9ZZWFyPjxSZWNO
dW0+NzU8L1JlY051bT48cmVjb3JkPjxyZWMtbnVtYmVyPjc1PC9yZWMtbnVtYmVyPjxmb3JlaWdu
LWtleXM+PGtleSBhcHA9IkVOIiBkYi1pZD0iMmZyd3BzOTB3MndlMnFlc2Rlc3ZzNWFlMHJyeHgw
emFzdnB3IiB0aW1lc3RhbXA9IjE0NjAxMjc4NDIiPjc1PC9rZXk+PC9mb3JlaWduLWtleXM+PHJl
Zi10eXBlIG5hbWU9IkpvdXJuYWwgQXJ0aWNsZSI+MTc8L3JlZi10eXBlPjxjb250cmlidXRvcnM+
PGF1dGhvcnM+PGF1dGhvcj5aaGFvLCBNLiBTLjwvYXV0aG9yPjxhdXRob3I+UnVubmluZywgUy4g
Vy48L2F1dGhvcj48L2F1dGhvcnM+PC9jb250cmlidXRvcnM+PGF1dGgtYWRkcmVzcz5aaGFvLCBN
UyYjeEQ7VW5pdiBNb250YW5hLCBOdW1lciBUZXJyYWR5bmFtIFNpbXVsYXQgR3JwLCBEZXB0IEVj
b3N5c3QgJmFtcDsgQ29uc2VydmF0IFNjaSwgTWlzc291bGEsIE1UIDU5ODEyIFVTQSYjeEQ7VW5p
diBNb250YW5hLCBOdW1lciBUZXJyYWR5bmFtIFNpbXVsYXQgR3JwLCBEZXB0IEVjb3N5c3QgJmFt
cDsgQ29uc2VydmF0IFNjaSwgTWlzc291bGEsIE1UIDU5ODEyIFVTQSYjeEQ7VW5pdiBNb250YW5h
LCBOdW1lciBUZXJyYWR5bmFtIFNpbXVsYXQgR3JwLCBEZXB0IEVjb3N5c3QgJmFtcDsgQ29uc2Vy
dmF0IFNjaSwgTWlzc291bGEsIE1UIDU5ODEyIFVTQTwvYXV0aC1hZGRyZXNzPjx0aXRsZXM+PHRp
dGxlPkRyb3VnaHQtSW5kdWNlZCBSZWR1Y3Rpb24gaW4gR2xvYmFsIFRlcnJlc3RyaWFsIE5ldCBQ
cmltYXJ5IFByb2R1Y3Rpb24gZnJvbSAyMDAwIFRocm91Z2ggMjAwOTwvdGl0bGU+PHNlY29uZGFy
eS10aXRsZT5TY2llbmNlPC9zZWNvbmRhcnktdGl0bGU+PGFsdC10aXRsZT5TY2llbmNlPC9hbHQt
dGl0bGU+PC90aXRsZXM+PHBlcmlvZGljYWw+PGZ1bGwtdGl0bGU+U2NpZW5jZTwvZnVsbC10aXRs
ZT48YWJici0xPlNjaWVuY2U8L2FiYnItMT48L3BlcmlvZGljYWw+PGFsdC1wZXJpb2RpY2FsPjxm
dWxsLXRpdGxlPlNjaWVuY2U8L2Z1bGwtdGl0bGU+PGFiYnItMT5TY2llbmNlPC9hYmJyLTE+PC9h
bHQtcGVyaW9kaWNhbD48cGFnZXM+OTQwLTk0MzwvcGFnZXM+PHZvbHVtZT4zMjk8L3ZvbHVtZT48
bnVtYmVyPjU5OTQ8L251bWJlcj48a2V5d29yZHM+PGtleXdvcmQ+Zm9yZXN0cyBncmVlbi11cDwv
a2V5d29yZD48a2V5d29yZD5jYXJib24tZGlveGlkZTwva2V5d29yZD48a2V5d29yZD5jbGltYXRl
LWNoYW5nZTwva2V5d29yZD48a2V5d29yZD5lY29zeXN0ZW1zPC9rZXl3b3JkPjxrZXl3b3JkPmhl
YXQ8L2tleXdvcmQ+PGtleXdvcmQ+cmVzcGlyYXRpb248L2tleXdvcmQ+PGtleXdvcmQ+dmFyaWFi
aWxpdHk8L2tleXdvcmQ+PGtleXdvcmQ+ZmVlZGJhY2s8L2tleXdvcmQ+PGtleXdvcmQ+bW9kZWw8
L2tleXdvcmQ+PGtleXdvcmQ+c2lua3M8L2tleXdvcmQ+PC9rZXl3b3Jkcz48ZGF0ZXM+PHllYXI+
MjAxMDwveWVhcj48cHViLWRhdGVzPjxkYXRlPkF1ZyAyMDwvZGF0ZT48L3B1Yi1kYXRlcz48L2Rh
dGVzPjxpc2JuPjAwMzYtODA3NTwvaXNibj48YWNjZXNzaW9uLW51bT5XT1M6MDAwMjgxMDg0ODAw
MDMzPC9hY2Nlc3Npb24tbnVtPjx1cmxzPjxyZWxhdGVkLXVybHM+PHVybD4mbHQ7R28gdG8gSVNJ
Jmd0OzovL1dPUzowMDAyODEwODQ4MDAwMzM8L3VybD48L3JlbGF0ZWQtdXJscz48L3VybHM+PGVs
ZWN0cm9uaWMtcmVzb3VyY2UtbnVtPkRPSSAxMC4xMTI2L3NjaWVuY2UuMTE5MjY2NjwvZWxlY3Ry
b25pYy1yZXNvdXJjZS1udW0+PGxhbmd1YWdlPkVuZ2xpc2g8L2xhbmd1YWdlPjwvcmVjb3JkPjwv
Q2l0ZT48L0VuZE5vdGU+AG==
</w:fldData>
        </w:fldChar>
      </w:r>
      <w:r w:rsidR="008569BF">
        <w:instrText xml:space="preserve"> ADDIN EN.CITE </w:instrText>
      </w:r>
      <w:r w:rsidR="008569BF">
        <w:fldChar w:fldCharType="begin">
          <w:fldData xml:space="preserve">PEVuZE5vdGU+PENpdGU+PEF1dGhvcj5DaWFpczwvQXV0aG9yPjxZZWFyPjIwMDU8L1llYXI+PFJl
Y051bT4yMjY8L1JlY051bT48RGlzcGxheVRleHQ+KENpYWlzIGV0IGFsLiAyMDA1OyBSZWljaHN0
ZWluIGV0IGFsLiAyMDA3OyBTaXRjaCBldCBhbC4gMjAwODsgWmhhbyBhbmQgUnVubmluZyAyMDEw
KTwvRGlzcGxheVRleHQ+PHJlY29yZD48cmVjLW51bWJlcj4yMjY8L3JlYy1udW1iZXI+PGZvcmVp
Z24ta2V5cz48a2V5IGFwcD0iRU4iIGRiLWlkPSJycmRzMjBlejR4ZnZkZmUyenNvNWE5ZWl2emRz
MGR3czkydmEiIHRpbWVzdGFtcD0iMTQ2MDEyNzYwNiI+MjI2PC9rZXk+PC9mb3JlaWduLWtleXM+
PHJlZi10eXBlIG5hbWU9IkpvdXJuYWwgQXJ0aWNsZSI+MTc8L3JlZi10eXBlPjxjb250cmlidXRv
cnM+PGF1dGhvcnM+PGF1dGhvcj5DaWFpcywgUC48L2F1dGhvcj48YXV0aG9yPlJlaWNoc3RlaW4s
IE0uPC9hdXRob3I+PGF1dGhvcj5WaW92eSwgTi48L2F1dGhvcj48YXV0aG9yPkdyYW5pZXIsIEEu
PC9hdXRob3I+PGF1dGhvcj5PZ2VlLCBKLjwvYXV0aG9yPjxhdXRob3I+QWxsYXJkLCBWLjwvYXV0
aG9yPjxhdXRob3I+QXViaW5ldCwgTS48L2F1dGhvcj48YXV0aG9yPkJ1Y2htYW5uLCBOLjwvYXV0
aG9yPjxhdXRob3I+QmVybmhvZmVyLCBDLjwvYXV0aG9yPjxhdXRob3I+Q2FycmFyYSwgQS48L2F1
dGhvcj48YXV0aG9yPkNoZXZhbGxpZXIsIEYuPC9hdXRob3I+PGF1dGhvcj5EZSBOb2JsZXQsIE4u
PC9hdXRob3I+PGF1dGhvcj5GcmllbmQsIEEuIEQuPC9hdXRob3I+PGF1dGhvcj5GcmllZGxpbmdz
dGVpbiwgUC48L2F1dGhvcj48YXV0aG9yPkdydW53YWxkLCBULjwvYXV0aG9yPjxhdXRob3I+SGVp
bmVzY2gsIEIuPC9hdXRob3I+PGF1dGhvcj5LZXJvbmVuLCBQLjwvYXV0aG9yPjxhdXRob3I+S25v
aGwsIEEuPC9hdXRob3I+PGF1dGhvcj5LcmlubmVyLCBHLjwvYXV0aG9yPjxhdXRob3I+TG91c3Rh
dSwgRC48L2F1dGhvcj48YXV0aG9yPk1hbmNhLCBHLjwvYXV0aG9yPjxhdXRob3I+TWF0dGV1Y2Np
LCBHLjwvYXV0aG9yPjxhdXRob3I+TWlnbGlldHRhLCBGLjwvYXV0aG9yPjxhdXRob3I+T3VyY2l2
YWwsIEouIE0uPC9hdXRob3I+PGF1dGhvcj5QYXBhbGUsIEQuPC9hdXRob3I+PGF1dGhvcj5QaWxl
Z2FhcmQsIEsuPC9hdXRob3I+PGF1dGhvcj5SYW1iYWwsIFMuPC9hdXRob3I+PGF1dGhvcj5TZXVm
ZXJ0LCBHLjwvYXV0aG9yPjxhdXRob3I+U291c3NhbmEsIEouIEYuPC9hdXRob3I+PGF1dGhvcj5T
YW56LCBNLiBKLjwvYXV0aG9yPjxhdXRob3I+U2NodWx6ZSwgRS4gRC48L2F1dGhvcj48YXV0aG9y
PlZlc2FsYSwgVC48L2F1dGhvcj48YXV0aG9yPlZhbGVudGluaSwgUi48L2F1dGhvcj48L2F1dGhv
cnM+PC9jb250cmlidXRvcnM+PGF1dGgtYWRkcmVzcz5MYWIgU2NpIENsaW1hdCAmYW1wOyBFbnZp
cm9ubSwgRi05MTE5MSBHaWYgU3VyIFl2ZXR0ZSwgRnJhbmNlJiN4RDtVbml2IFR1c2NpYSwgRElT
QUZSSSwgRGVwdCBGb3Jlc3QgRW52aXJvbm0gJmFtcDsgUmVzb3VyY2VzLCBJLTAxMTAwIFZpdGVy
Ym8sIEl0YWx5JiN4RDtQb3RzZGFtIEluc3QgQ2xpbWF0ZSBJbXBhY3QgUmVzLCBELTE0NDczIFBv
dHNkYW0sIEdlcm1hbnkmI3hEO0N0ciBOYW5jeSwgRi01NDI4MCBDaGFtcGVub3V4LCBGcmFuY2Um
I3hEO0lOUkEsIEVwaHlzZSwgRnVuY3QgRWNvbCAmYW1wOyBFbnZpcm9ubSBQaHlzLCBGLTMzNjEy
IFZpbGxlbmF2ZSBEb3Jub24sIEZyYW5jZSYjeEQ7SU5SQSwgR3Jhc3NsYW5kIEVjb3N5c3QgUmVz
LCBGLTYzMDM5IENsZXJtb250IEZlcnJhbmQsIEZyYW5jZSYjeEQ7RVRIIFplbnRydW0sIEluc3Qg
UGxhbnQgU2NpLCBDSC04MDkyIFp1cmljaCwgU3dpdHplcmxhbmQmI3hEO0ZhYyBTY2kgQWdyb24g
RXRhdCBHZW1ibG91eCwgQi01MDMwIEdlbWJsb3V4LCBCZWxnaXVtJiN4RDtUZWNoIFVuaXYgRHJl
c2RlbiwgRGVwdCBNZXRlb3JvbCwgSW5zdCBIeWRyb2wgJmFtcDsgTWV0ZW9yb2wsIEQtMDEwNjIg
RHJlc2RlbiwgR2VybWFueSYjeEQ7RmRuIENFQU0sIEUtNDY5ODAgVmFsZW5jaWEsIFNwYWluJiN4
RDtVbml2IEhlbHNpbmtpLCBEZXB0IFBoeXMgU2NpLCBGSU4tMDAwMTQgSGVsc2lua2ksIEZpbmxh
bmQmI3hEO01heCBQbGFuY2sgSW5zdCBCaW9nZW9jaGVtLCBELTA3NzAxIEplbmEsIEdlcm1hbnkm
I3hEO1VuaXYgQ2FsaWYgQmVya2VsZXksIERlcHQgRW52aXJvbm0gU2NpIFBvbGljeSAmYW1wOyBN
YW5hZ2VtZW50LCBFY29zeXN0IFNjaSBEaXYsIEJlcmtlbGV5LCBDQSA5NDcyMCBVU0EmI3hEO0xh
YiBHbGFjaW9sICZhbXA7IEdlb3BoeXMgRW52aXJvbm0sIEYtMzg0MDIgU3QgTWFydGluIERoZXJl
cywgRnJhbmNlJiN4RDtDb21taXNzIEV1cm9wZWFuIENvbW11bml0aWVzLCBKb2ludCBSZXMgQ3Ry
LCBJbnN0IEVudmlyb25tICZhbXA7IFN1c3RhaW5hYmlsLCBJLTIxMDIwIElzcHJhLCBJdGFseSYj
eEQ7Q05SLCBJQklNRVQsIEktNTAxNDQgRmxvcmVuY2UsIEl0YWx5JiN4RDtDTlJTLCBEUkVBTSBD
RUZFLCBGLTM0MjkzIE1vbnRwZWxsaWVyLCBGcmFuY2UmI3hEO1Jpc28gTmF0bCBMYWIsIEJpb3N5
c3QgRGVwdCwgREstNDAwMCBSb3NraWxkZSwgRGVubWFyazwvYXV0aC1hZGRyZXNzPjx0aXRsZXM+
PHRpdGxlPkV1cm9wZS13aWRlIHJlZHVjdGlvbiBpbiBwcmltYXJ5IHByb2R1Y3Rpdml0eSBjYXVz
ZWQgYnkgdGhlIGhlYXQgYW5kIGRyb3VnaHQgaW4gMjAwMzwvdGl0bGU+PHNlY29uZGFyeS10aXRs
ZT5OYXR1cmU8L3NlY29uZGFyeS10aXRsZT48YWx0LXRpdGxlPk5hdHVyZSYjeEQ7TmF0dXJlPC9h
bHQtdGl0bGU+PC90aXRsZXM+PHBlcmlvZGljYWw+PGZ1bGwtdGl0bGU+TmF0dXJlPC9mdWxsLXRp
dGxlPjxhYmJyLTE+TmF0dXJlPC9hYmJyLTE+PC9wZXJpb2RpY2FsPjxwYWdlcz41MjktNTMzPC9w
YWdlcz48dm9sdW1lPjQzNzwvdm9sdW1lPjxudW1iZXI+NzA1ODwvbnVtYmVyPjxrZXl3b3Jkcz48
a2V5d29yZD5jYXJib248L2tleXdvcmQ+PGtleXdvcmQ+bW9kZWw8L2tleXdvcmQ+PGtleXdvcmQ+
Zm9yZXN0czwva2V5d29yZD48a2V5d29yZD5iYWxhbmNlPC9rZXl3b3JkPjxrZXl3b3JkPnN0cmVz
czwva2V5d29yZD48a2V5d29yZD5ncm93dGg8L2tleXdvcmQ+PGtleXdvcmQ+Y28yPC9rZXl3b3Jk
Pjwva2V5d29yZHM+PGRhdGVzPjx5ZWFyPjIwMDU8L3llYXI+PHB1Yi1kYXRlcz48ZGF0ZT5TZXAg
MjI8L2RhdGU+PC9wdWItZGF0ZXM+PC9kYXRlcz48aXNibj4wMDI4LTA4MzY8L2lzYm4+PGFjY2Vz
c2lvbi1udW0+V09TOjAwMDIzMjAwNDgwMDA0NTwvYWNjZXNzaW9uLW51bT48dXJscz48cmVsYXRl
ZC11cmxzPjx1cmw+Jmx0O0dvIHRvIElTSSZndDs6Ly9XT1M6MDAwMjMyMDA0ODAwMDQ1PC91cmw+
PC9yZWxhdGVkLXVybHM+PC91cmxzPjxsYW5ndWFnZT5FbmdsaXNoPC9sYW5ndWFnZT48L3JlY29y
ZD48L0NpdGU+PENpdGU+PEF1dGhvcj5SZWljaHN0ZWluPC9BdXRob3I+PFllYXI+MjAwNzwvWWVh
cj48UmVjTnVtPjI0ODwvUmVjTnVtPjxyZWNvcmQ+PHJlYy1udW1iZXI+MjQ4PC9yZWMtbnVtYmVy
Pjxmb3JlaWduLWtleXM+PGtleSBhcHA9IkVOIiBkYi1pZD0icnJkczIwZXo0eGZ2ZGZlMnpzbzVh
OWVpdnpkczBkd3M5MnZhIiB0aW1lc3RhbXA9IjE0NjAxMjc2MDgiPjI0ODwva2V5PjwvZm9yZWln
bi1rZXlzPjxyZWYtdHlwZSBuYW1lPSJKb3VybmFsIEFydGljbGUiPjE3PC9yZWYtdHlwZT48Y29u
dHJpYnV0b3JzPjxhdXRob3JzPjxhdXRob3I+UmVpY2hzdGVpbiwgTS48L2F1dGhvcj48YXV0aG9y
PkNpYWlzLCBQLjwvYXV0aG9yPjxhdXRob3I+UGFwYWxlLCBELjwvYXV0aG9yPjxhdXRob3I+VmFs
ZW50aW5pLCBSLjwvYXV0aG9yPjxhdXRob3I+UnVubmluZywgUy48L2F1dGhvcj48YXV0aG9yPlZp
b3Z5LCBOLjwvYXV0aG9yPjxhdXRob3I+Q3JhbWVyLCBXLjwvYXV0aG9yPjxhdXRob3I+R3Jhbmll
ciwgQS48L2F1dGhvcj48YXV0aG9yPk9nZWUsIEouPC9hdXRob3I+PGF1dGhvcj5BbGxhcmQsIFYu
PC9hdXRob3I+PGF1dGhvcj5BdWJpbmV0LCBNLjwvYXV0aG9yPjxhdXRob3I+QmVybmhvZmVyLCBD
LjwvYXV0aG9yPjxhdXRob3I+QnVjaG1hbm4sIE4uPC9hdXRob3I+PGF1dGhvcj5DYXJyYXJhLCBB
LjwvYXV0aG9yPjxhdXRob3I+R3J1bndhbGQsIFQuPC9hdXRob3I+PGF1dGhvcj5IZWltYW5uLCBN
LjwvYXV0aG9yPjxhdXRob3I+SGVpbmVzY2gsIEIuPC9hdXRob3I+PGF1dGhvcj5Lbm9obCwgQS48
L2F1dGhvcj48YXV0aG9yPkt1dHNjaCwgVy48L2F1dGhvcj48YXV0aG9yPkxvdXN0YXUsIEQuPC9h
dXRob3I+PGF1dGhvcj5NYW5jYSwgRy48L2F1dGhvcj48YXV0aG9yPk1hdHRldWNjaSwgRy48L2F1
dGhvcj48YXV0aG9yPk1pZ2xpZXR0YSwgRi48L2F1dGhvcj48YXV0aG9yPk91cmNpdmFsLCBKLiBN
LjwvYXV0aG9yPjxhdXRob3I+UGlsZWdhYXJkLCBLLjwvYXV0aG9yPjxhdXRob3I+UHVtcGFuZW4s
IEouPC9hdXRob3I+PGF1dGhvcj5SYW1iYWwsIFMuPC9hdXRob3I+PGF1dGhvcj5TY2hhcGhvZmYs
IFMuPC9hdXRob3I+PGF1dGhvcj5TZXVmZXJ0LCBHLjwvYXV0aG9yPjxhdXRob3I+U291c3NhbmEs
IEouIEYuPC9hdXRob3I+PGF1dGhvcj5TYW56LCBNLiBKLjwvYXV0aG9yPjxhdXRob3I+VmVzYWxh
LCBULjwvYXV0aG9yPjxhdXRob3I+WmhhbywgTS48L2F1dGhvcj48L2F1dGhvcnM+PC9jb250cmli
dXRvcnM+PGF1dGgtYWRkcmVzcz5NYXggUGxhbmNrIEluc3QgQmlvZ2VvY2hlbSwgQmlvZ2VvY2hl
bSBNb2RlbCBEYXRhIEludGVncmF0IEdycCwgRC0wNzcwMSBKZW5hLCBHZXJtYW55JiN4RDtVbml2
IFR1c2NpYSwgRGVwdCBGb3Jlc3QgRW52aXJvbm0gJmFtcDsgUmVzb3VyY2VzLCBESVNBRlJJLCBJ
LTAxMTAwIFZpdGVyYm8sIEl0YWx5JiN4RDtQb3RzZGFtIEluc3QgQ2xpbWF0ZSBJbXBhY3QgUmVz
LCBELTE0NDczIFBvdHNkYW0sIEdlcm1hbnkmI3hEO0xTQ0UsIEYtOTExOTEgR2lmIFN1ciBZdmV0
dGUsIEZyYW5jZSYjeEQ7VW5pdiBNb250YW5hLCBOVFNHLCBEZXB0IEVjb3N5c3QgJmFtcDsgQ29u
c2VydmF0IFNjaSwgTWlzc291bGEsIE1UIDU5ODEyIFVTQSYjeEQ7Q3RyIE5hbmN5LCBFY29sICZh
bXA7IEVjb3BoeXNpb2wgRm9yZXN0aWVyZXMsIEYtNTQyODAgQ2hhbXBlbm91eCwgRnJhbmNlJiN4
RDtJTlJBLCBGdW5jdCBFY29sICZhbXA7IEVudmlyb25tIFBoeXMgRXBoeXNlLCBWaWxsZW5hdmUg
RG9ybm9uLCBGcmFuY2UmI3hEO0lOUkEsIEdyYXNzbGFuZCBFY29zeXN0IFJlcywgRi02MzAzOSBD
bGVybW9udCBGZXJyYW5kLCBGcmFuY2UmI3hEO0ZhYyBTY2kgQWdyb24gRXRhdCBHZW1ibG91eCwg
Qi01MDMwIEdlbWJsb3V4LCBCZWxnaXVtJiN4RDtUZWNoIFVuaXYgRHJlc2RlbiwgSW5zdCBIeWRy
b2wgJmFtcDsgTWV0ZW9yb2wsIERlcHQgTWV0ZW9yb2wsIEQtMDEwNjIgRHJlc2RlbiwgR2VybWFu
eSYjeEQ7RVRIIFplbnRydW0sIEluc3QgUGxhbnQgU2NpLCBDSC04MDkyIFp1cmljaCwgU3dpdHpl
cmxhbmQmI3hEO0ZkbiBDRUFNLCBFLTQ2OTgwIFZhbGVuY2lhLCBTcGFpbiYjeEQ7VW5pdiBDYWxp
ZiBCZXJrZWxleSwgRGVwdCBFU1BNLCBFY29zeXN0IFNjaSBEaXYsIEJlcmtlbGV5LCBDQSA5NDcy
MCBVU0EmI3hEO0NOUiwgSVNBRk9NLCBJLTg3MDM2IENvc2VuemEsIEl0YWx5JiN4RDtDTlIsIElC
SU1FVCwgSS01MDE0NCBGbG9yZW5jZSwgSXRhbHkmI3hEO0NOUlMsIERyZWFtIENFRkUsIEYtMzQy
OTMgTW9udHBlbGxpZXIsIEZyYW5jZSYjeEQ7UmlzbyBOYXRsIExhYiwgUGxhbnQgUmVzIERlcHQs
IERLLTQwMDAgUm9za2lsZGUsIERlbm1hcmsmI3hEO1VuaXYgSGVsc2lua2ksIERlcHQgRm9yZXN0
IEVjb2wsIEZJTi0wMDAxNCBIZWxzaW5raSwgRmlubGFuZCYjeEQ7Sm9pbnQgUmVzIEN0ciBFdXJv
cGVhbiBDb21taXNzLCBJbnN0IEVudmlyb25tICZhbXA7IFN1c3RhaW5hYmlsLCBJLTIxMDIwIElz
cHJhLCBJdGFseSYjeEQ7VW5pdiBIZWxzaW5raSwgRGVwdCBQaHlzIFNjaSwgRklOLTAwMDE0IEhl
bHNpbmtpLCBGaW5sYW5kPC9hdXRoLWFkZHJlc3M+PHRpdGxlcz48dGl0bGU+UmVkdWN0aW9uIG9m
IGVjb3N5c3RlbSBwcm9kdWN0aXZpdHkgYW5kIHJlc3BpcmF0aW9uIGR1cmluZyB0aGUgRXVyb3Bl
YW4gc3VtbWVyIDIwMDMgY2xpbWF0ZSBhbm9tYWx5OiBhIGpvaW50IGZsdXggdG93ZXIsIHJlbW90
ZSBzZW5zaW5nIGFuZCBtb2RlbGxpbmcgYW5hbHlzaXM8L3RpdGxlPjxzZWNvbmRhcnktdGl0bGU+
R2xvYmFsIENoYW5nZSBCaW9sb2d5PC9zZWNvbmRhcnktdGl0bGU+PGFsdC10aXRsZT5HbG9iYWwg
Q2hhbmdlIEJpb2wmI3hEO0dsb2JhbCBDaGFuZ2UgQmlvbDwvYWx0LXRpdGxlPjwvdGl0bGVzPjxw
ZXJpb2RpY2FsPjxmdWxsLXRpdGxlPkdsb2JhbCBDaGFuZ2UgQmlvbG9neTwvZnVsbC10aXRsZT48
YWJici0xPkdsb2JhbCBDaGFuZ2UgQmlvbDwvYWJici0xPjwvcGVyaW9kaWNhbD48cGFnZXM+NjM0
LTY1MTwvcGFnZXM+PHZvbHVtZT4xMzwvdm9sdW1lPjxudW1iZXI+MzwvbnVtYmVyPjxrZXl3b3Jk
cz48a2V5d29yZD5jYXJib24gYmFsYW5jZTwva2V5d29yZD48a2V5d29yZD5lZGR5IGNvdmFyaWFu
Y2U8L2tleXdvcmQ+PGtleXdvcmQ+ZHJvdWdodDwva2V5d29yZD48a2V5d29yZD5jbGltYXRlIGNo
YW5nZTwva2V5d29yZD48a2V5d29yZD5lY29zeXN0ZW0gcHJvZHVjdGl2aXR5PC9rZXl3b3JkPjxr
ZXl3b3JkPmVjb3N5c3RlbSBtb2RlbGxpbmc8L2tleXdvcmQ+PGtleXdvcmQ+bmR2aSB0aW1lLXNl
cmllczwva2V5d29yZD48a2V5d29yZD5ib3VuZGFyeS1sYXllcjwva2V5d29yZD48a2V5d29yZD5z
YXRlbGxpdGUgZGF0YTwva2V5d29yZD48a2V5d29yZD5uZXQgY2FyYm9uPC9rZXl3b3JkPjxrZXl3
b3JkPnZlZ2V0YXRpb248L2tleXdvcmQ+PGtleXdvcmQ+Zm9yZXN0czwva2V5d29yZD48a2V5d29y
ZD5jbzI8L2tleXdvcmQ+PGtleXdvcmQ+dmFyaWFiaWxpdHk8L2tleXdvcmQ+PGtleXdvcmQ+ZHlu
YW1pY3M8L2tleXdvcmQ+PGtleXdvcmQ+ZXhjaGFuZ2U8L2tleXdvcmQ+PC9rZXl3b3Jkcz48ZGF0
ZXM+PHllYXI+MjAwNzwveWVhcj48cHViLWRhdGVzPjxkYXRlPk1hcjwvZGF0ZT48L3B1Yi1kYXRl
cz48L2RhdGVzPjxpc2JuPjEzNTQtMTAxMzwvaXNibj48YWNjZXNzaW9uLW51bT5XT1M6MDAwMjQ1
MDUyODAwMDA3PC9hY2Nlc3Npb24tbnVtPjx1cmxzPjxyZWxhdGVkLXVybHM+PHVybD4mbHQ7R28g
dG8gSVNJJmd0OzovL1dPUzowMDAyNDUwNTI4MDAwMDc8L3VybD48L3JlbGF0ZWQtdXJscz48L3Vy
bHM+PGxhbmd1YWdlPkVuZ2xpc2g8L2xhbmd1YWdlPjwvcmVjb3JkPjwvQ2l0ZT48Q2l0ZT48QXV0
aG9yPlNpdGNoPC9BdXRob3I+PFllYXI+MjAwODwvWWVhcj48UmVjTnVtPjI3NDwvUmVjTnVtPjxy
ZWNvcmQ+PHJlYy1udW1iZXI+Mjc0PC9yZWMtbnVtYmVyPjxmb3JlaWduLWtleXM+PGtleSBhcHA9
IkVOIiBkYi1pZD0icnJkczIwZXo0eGZ2ZGZlMnpzbzVhOWVpdnpkczBkd3M5MnZhIiB0aW1lc3Rh
bXA9IjE0NjAxMjc2MTIiPjI3NDwva2V5PjwvZm9yZWlnbi1rZXlzPjxyZWYtdHlwZSBuYW1lPSJK
b3VybmFsIEFydGljbGUiPjE3PC9yZWYtdHlwZT48Y29udHJpYnV0b3JzPjxhdXRob3JzPjxhdXRo
b3I+U2l0Y2gsIFMuPC9hdXRob3I+PGF1dGhvcj5IdW50aW5nZm9yZCwgQy48L2F1dGhvcj48YXV0
aG9yPkdlZG5leSwgTi48L2F1dGhvcj48YXV0aG9yPkxldnksIFAuIEUuPC9hdXRob3I+PGF1dGhv
cj5Mb21hcywgTS48L2F1dGhvcj48YXV0aG9yPlBpYW8sIFMuIEwuPC9hdXRob3I+PGF1dGhvcj5C
ZXR0cywgUi48L2F1dGhvcj48YXV0aG9yPkNpYWlzLCBQLjwvYXV0aG9yPjxhdXRob3I+Q294LCBQ
LjwvYXV0aG9yPjxhdXRob3I+RnJpZWRsaW5nc3RlaW4sIFAuPC9hdXRob3I+PGF1dGhvcj5Kb25l
cywgQy4gRC48L2F1dGhvcj48YXV0aG9yPlByZW50aWNlLCBJLiBDLjwvYXV0aG9yPjxhdXRob3I+
V29vZHdhcmQsIEYuIEkuPC9hdXRob3I+PC9hdXRob3JzPjwvY29udHJpYnV0b3JzPjx0aXRsZXM+
PHRpdGxlPkV2YWx1YXRpb24gb2YgdGhlIHRlcnJlc3RyaWFsIGNhcmJvbiBjeWNsZSwgZnV0dXJl
IHBsYW50IGdlb2dyYXBoeSBhbmQgY2xpbWF0ZS1jYXJib24gY3ljbGUgZmVlZGJhY2tzIHVzaW5n
IGZpdmUgRHluYW1pYyBHbG9iYWwgVmVnZXRhdGlvbiBNb2RlbHMgKERHVk1zKTwvdGl0bGU+PHNl
Y29uZGFyeS10aXRsZT5HbG9iYWwgQ2hhbmdlIEJpb2xvZ3k8L3NlY29uZGFyeS10aXRsZT48L3Rp
dGxlcz48cGVyaW9kaWNhbD48ZnVsbC10aXRsZT5HbG9iYWwgQ2hhbmdlIEJpb2xvZ3k8L2Z1bGwt
dGl0bGU+PGFiYnItMT5HbG9iYWwgQ2hhbmdlIEJpb2w8L2FiYnItMT48L3BlcmlvZGljYWw+PHBh
Z2VzPjIwMTUtMjAzOTwvcGFnZXM+PHZvbHVtZT4xNDwvdm9sdW1lPjxudW1iZXI+OTwvbnVtYmVy
PjxkYXRlcz48eWVhcj4yMDA4PC95ZWFyPjwvZGF0ZXM+PGlzYm4+MTM1NDEwMTMmI3hEOzEzNjUy
NDg2PC9pc2JuPjx1cmxzPjwvdXJscz48ZWxlY3Ryb25pYy1yZXNvdXJjZS1udW0+MTAuMTExMS9q
LjEzNjUtMjQ4Ni4yMDA4LjAxNjI2Lng8L2VsZWN0cm9uaWMtcmVzb3VyY2UtbnVtPjwvcmVjb3Jk
PjwvQ2l0ZT48Q2l0ZT48QXV0aG9yPlpoYW88L0F1dGhvcj48WWVhcj4yMDEwPC9ZZWFyPjxSZWNO
dW0+NzU8L1JlY051bT48cmVjb3JkPjxyZWMtbnVtYmVyPjc1PC9yZWMtbnVtYmVyPjxmb3JlaWdu
LWtleXM+PGtleSBhcHA9IkVOIiBkYi1pZD0iMmZyd3BzOTB3MndlMnFlc2Rlc3ZzNWFlMHJyeHgw
emFzdnB3IiB0aW1lc3RhbXA9IjE0NjAxMjc4NDIiPjc1PC9rZXk+PC9mb3JlaWduLWtleXM+PHJl
Zi10eXBlIG5hbWU9IkpvdXJuYWwgQXJ0aWNsZSI+MTc8L3JlZi10eXBlPjxjb250cmlidXRvcnM+
PGF1dGhvcnM+PGF1dGhvcj5aaGFvLCBNLiBTLjwvYXV0aG9yPjxhdXRob3I+UnVubmluZywgUy4g
Vy48L2F1dGhvcj48L2F1dGhvcnM+PC9jb250cmlidXRvcnM+PGF1dGgtYWRkcmVzcz5aaGFvLCBN
UyYjeEQ7VW5pdiBNb250YW5hLCBOdW1lciBUZXJyYWR5bmFtIFNpbXVsYXQgR3JwLCBEZXB0IEVj
b3N5c3QgJmFtcDsgQ29uc2VydmF0IFNjaSwgTWlzc291bGEsIE1UIDU5ODEyIFVTQSYjeEQ7VW5p
diBNb250YW5hLCBOdW1lciBUZXJyYWR5bmFtIFNpbXVsYXQgR3JwLCBEZXB0IEVjb3N5c3QgJmFt
cDsgQ29uc2VydmF0IFNjaSwgTWlzc291bGEsIE1UIDU5ODEyIFVTQSYjeEQ7VW5pdiBNb250YW5h
LCBOdW1lciBUZXJyYWR5bmFtIFNpbXVsYXQgR3JwLCBEZXB0IEVjb3N5c3QgJmFtcDsgQ29uc2Vy
dmF0IFNjaSwgTWlzc291bGEsIE1UIDU5ODEyIFVTQTwvYXV0aC1hZGRyZXNzPjx0aXRsZXM+PHRp
dGxlPkRyb3VnaHQtSW5kdWNlZCBSZWR1Y3Rpb24gaW4gR2xvYmFsIFRlcnJlc3RyaWFsIE5ldCBQ
cmltYXJ5IFByb2R1Y3Rpb24gZnJvbSAyMDAwIFRocm91Z2ggMjAwOTwvdGl0bGU+PHNlY29uZGFy
eS10aXRsZT5TY2llbmNlPC9zZWNvbmRhcnktdGl0bGU+PGFsdC10aXRsZT5TY2llbmNlPC9hbHQt
dGl0bGU+PC90aXRsZXM+PHBlcmlvZGljYWw+PGZ1bGwtdGl0bGU+U2NpZW5jZTwvZnVsbC10aXRs
ZT48YWJici0xPlNjaWVuY2U8L2FiYnItMT48L3BlcmlvZGljYWw+PGFsdC1wZXJpb2RpY2FsPjxm
dWxsLXRpdGxlPlNjaWVuY2U8L2Z1bGwtdGl0bGU+PGFiYnItMT5TY2llbmNlPC9hYmJyLTE+PC9h
bHQtcGVyaW9kaWNhbD48cGFnZXM+OTQwLTk0MzwvcGFnZXM+PHZvbHVtZT4zMjk8L3ZvbHVtZT48
bnVtYmVyPjU5OTQ8L251bWJlcj48a2V5d29yZHM+PGtleXdvcmQ+Zm9yZXN0cyBncmVlbi11cDwv
a2V5d29yZD48a2V5d29yZD5jYXJib24tZGlveGlkZTwva2V5d29yZD48a2V5d29yZD5jbGltYXRl
LWNoYW5nZTwva2V5d29yZD48a2V5d29yZD5lY29zeXN0ZW1zPC9rZXl3b3JkPjxrZXl3b3JkPmhl
YXQ8L2tleXdvcmQ+PGtleXdvcmQ+cmVzcGlyYXRpb248L2tleXdvcmQ+PGtleXdvcmQ+dmFyaWFi
aWxpdHk8L2tleXdvcmQ+PGtleXdvcmQ+ZmVlZGJhY2s8L2tleXdvcmQ+PGtleXdvcmQ+bW9kZWw8
L2tleXdvcmQ+PGtleXdvcmQ+c2lua3M8L2tleXdvcmQ+PC9rZXl3b3Jkcz48ZGF0ZXM+PHllYXI+
MjAxMDwveWVhcj48cHViLWRhdGVzPjxkYXRlPkF1ZyAyMDwvZGF0ZT48L3B1Yi1kYXRlcz48L2Rh
dGVzPjxpc2JuPjAwMzYtODA3NTwvaXNibj48YWNjZXNzaW9uLW51bT5XT1M6MDAwMjgxMDg0ODAw
MDMzPC9hY2Nlc3Npb24tbnVtPjx1cmxzPjxyZWxhdGVkLXVybHM+PHVybD4mbHQ7R28gdG8gSVNJ
Jmd0OzovL1dPUzowMDAyODEwODQ4MDAwMzM8L3VybD48L3JlbGF0ZWQtdXJscz48L3VybHM+PGVs
ZWN0cm9uaWMtcmVzb3VyY2UtbnVtPkRPSSAxMC4xMTI2L3NjaWVuY2UuMTE5MjY2NjwvZWxlY3Ry
b25pYy1yZXNvdXJjZS1udW0+PGxhbmd1YWdlPkVuZ2xpc2g8L2xhbmd1YWdlPjwvcmVjb3JkPjwv
Q2l0ZT48L0VuZE5vdGU+AG==
</w:fldData>
        </w:fldChar>
      </w:r>
      <w:r w:rsidR="008569BF">
        <w:instrText xml:space="preserve"> ADDIN EN.CITE.DATA </w:instrText>
      </w:r>
      <w:r w:rsidR="008569BF">
        <w:fldChar w:fldCharType="end"/>
      </w:r>
      <w:r w:rsidR="00CA3214">
        <w:fldChar w:fldCharType="separate"/>
      </w:r>
      <w:r w:rsidR="00CA3214">
        <w:rPr>
          <w:noProof/>
        </w:rPr>
        <w:t xml:space="preserve">(Ciais et al. </w:t>
      </w:r>
      <w:r w:rsidR="00CA3214">
        <w:rPr>
          <w:noProof/>
        </w:rPr>
        <w:lastRenderedPageBreak/>
        <w:t>2005; Reichstein et al. 2007; Sitch et al. 2008; Zhao and Running 2010)</w:t>
      </w:r>
      <w:r w:rsidR="00CA3214">
        <w:fldChar w:fldCharType="end"/>
      </w:r>
      <w:r w:rsidRPr="00E059BD">
        <w:t xml:space="preserve">. However, a large range of uncertainties related to cropland in these models were often ignored </w:t>
      </w:r>
      <w:r w:rsidR="00CA3214">
        <w:fldChar w:fldCharType="begin">
          <w:fldData xml:space="preserve">PEVuZE5vdGU+PENpdGU+PEF1dGhvcj5YaWFvPC9BdXRob3I+PFllYXI+MjAxNDwvWWVhcj48UmVj
TnVtPjIwMzwvUmVjTnVtPjxEaXNwbGF5VGV4dD4oU2Nod2FsbSBldCBhbC4gMjAxMDsgdmFuIGRl
ciBNb2xlbiBldCBhbC4gMjAxMTsgWGlhbyBldCBhbC4gMjAxNGEpPC9EaXNwbGF5VGV4dD48cmVj
b3JkPjxyZWMtbnVtYmVyPjIwMzwvcmVjLW51bWJlcj48Zm9yZWlnbi1rZXlzPjxrZXkgYXBwPSJF
TiIgZGItaWQ9InJyZHMyMGV6NHhmdmRmZTJ6c281YTllaXZ6ZHMwZHdzOTJ2YSIgdGltZXN0YW1w
PSIxNDYwMTI3NjAyIj4yMDM8L2tleT48L2ZvcmVpZ24ta2V5cz48cmVmLXR5cGUgbmFtZT0iSm91
cm5hbCBBcnRpY2xlIj4xNzwvcmVmLXR5cGU+PGNvbnRyaWJ1dG9ycz48YXV0aG9ycz48YXV0aG9y
PlhpYW8sIEppbmdmZW5nPC9hdXRob3I+PGF1dGhvcj5PbGxpbmdlciwgU2NvdHQgVi48L2F1dGhv
cj48YXV0aG9yPkZyb2xraW5nLCBTdGV2ZTwvYXV0aG9yPjxhdXRob3I+SHVydHQsIEdlb3JnZSBD
LjwvYXV0aG9yPjxhdXRob3I+SG9sbGluZ2VyLCBEYXZpZCBZLjwvYXV0aG9yPjxhdXRob3I+RGF2
aXMsIEtlbm5ldGggSi48L2F1dGhvcj48YXV0aG9yPlBhbiwgWXVkZTwvYXV0aG9yPjxhdXRob3I+
WmhhbmcsIFhpYW95YW5nPC9hdXRob3I+PGF1dGhvcj5EZW5nLCBGZW5nPC9hdXRob3I+PGF1dGhv
cj5DaGVuLCBKaXF1YW48L2F1dGhvcj48YXV0aG9yPkJhbGRvY2NoaSwgRGVubmlzIEQuPC9hdXRo
b3I+PGF1dGhvcj5MYXcsIEJldmVyeSBFLjwvYXV0aG9yPjxhdXRob3I+QXJhaW4sIE0uIEFsdGFm
PC9hdXRob3I+PGF1dGhvcj5EZXNhaSwgQW5rdXIgUi48L2F1dGhvcj48YXV0aG9yPlJpY2hhcmRz
b24sIEFuZHJldyBELjwvYXV0aG9yPjxhdXRob3I+U3VuLCBHZTwvYXV0aG9yPjxhdXRob3I+QW1p
cm8sIEJyaWFuPC9hdXRob3I+PGF1dGhvcj5NYXJnb2xpcywgSGFuazwvYXV0aG9yPjxhdXRob3I+
R3UsIExpYW5ob25nPC9hdXRob3I+PGF1dGhvcj5TY290dCwgUnVzc2VsbCBMLjwvYXV0aG9yPjxh
dXRob3I+QmxhbmtlbiwgUGV0ZXIgRC48L2F1dGhvcj48YXV0aG9yPlN1eWtlciwgQW5kcmV3IEUu
PC9hdXRob3I+PC9hdXRob3JzPjwvY29udHJpYnV0b3JzPjx0aXRsZXM+PHRpdGxlPkRhdGEtZHJp
dmVuIGRpYWdub3N0aWNzIG9mIHRlcnJlc3RyaWFsIGNhcmJvbiBkeW5hbWljcyBvdmVyIE5vcnRo
IEFtZXJpY2E8L3RpdGxlPjxzZWNvbmRhcnktdGl0bGU+QWdyaWN1bHR1cmFsIGFuZCBGb3Jlc3Qg
TWV0ZW9yb2xvZ3k8L3NlY29uZGFyeS10aXRsZT48L3RpdGxlcz48cGVyaW9kaWNhbD48ZnVsbC10
aXRsZT5BZ3JpY3VsdHVyYWwgYW5kIEZvcmVzdCBNZXRlb3JvbG9neTwvZnVsbC10aXRsZT48YWJi
ci0xPkFnciBGb3Jlc3QgTWV0ZW9yb2w8L2FiYnItMT48L3BlcmlvZGljYWw+PHBhZ2VzPjE0Mi0x
NTc8L3BhZ2VzPjx2b2x1bWU+MTk3PC92b2x1bWU+PG51bWJlcj4wPC9udW1iZXI+PGtleXdvcmRz
PjxrZXl3b3JkPkNhcmJvbiBzaW5rPC9rZXl3b3JkPjxrZXl3b3JkPkNhcmJvbiBzb3VyY2U8L2tl
eXdvcmQ+PGtleXdvcmQ+RGlzdHVyYmFuY2U8L2tleXdvcmQ+PGtleXdvcmQ+RWRkeSBjb3Zhcmlh
bmNlPC9rZXl3b3JkPjxrZXl3b3JkPkRyb3VnaHQ8L2tleXdvcmQ+PGtleXdvcmQ+RVZJPC9rZXl3
b3JkPjwva2V5d29yZHM+PGRhdGVzPjx5ZWFyPjIwMTQ8L3llYXI+PHB1Yi1kYXRlcz48ZGF0ZT4x
MC8xNS88L2RhdGU+PC9wdWItZGF0ZXM+PC9kYXRlcz48aXNibj4wMTY4LTE5MjM8L2lzYm4+PHVy
bHM+PHJlbGF0ZWQtdXJscz48dXJsPmh0dHA6Ly93d3cuc2NpZW5jZWRpcmVjdC5jb20vc2NpZW5j
ZS9hcnRpY2xlL3BpaS9TMDE2ODE5MjMxNDAwMTY3MTwvdXJsPjwvcmVsYXRlZC11cmxzPjwvdXJs
cz48ZWxlY3Ryb25pYy1yZXNvdXJjZS1udW0+aHR0cDovL2R4LmRvaS5vcmcvMTAuMTAxNi9qLmFn
cmZvcm1ldC4yMDE0LjA2LjAxMzwvZWxlY3Ryb25pYy1yZXNvdXJjZS1udW0+PC9yZWNvcmQ+PC9D
aXRlPjxDaXRlPjxBdXRob3I+U2Nod2FsbTwvQXV0aG9yPjxZZWFyPjIwMTA8L1llYXI+PFJlY051
bT4yNzU8L1JlY051bT48cmVjb3JkPjxyZWMtbnVtYmVyPjI3NTwvcmVjLW51bWJlcj48Zm9yZWln
bi1rZXlzPjxrZXkgYXBwPSJFTiIgZGItaWQ9InJyZHMyMGV6NHhmdmRmZTJ6c281YTllaXZ6ZHMw
ZHdzOTJ2YSIgdGltZXN0YW1wPSIxNDYwMTI3NjEyIj4yNzU8L2tleT48L2ZvcmVpZ24ta2V5cz48
cmVmLXR5cGUgbmFtZT0iSm91cm5hbCBBcnRpY2xlIj4xNzwvcmVmLXR5cGU+PGNvbnRyaWJ1dG9y
cz48YXV0aG9ycz48YXV0aG9yPlNjaHdhbG0sIEMuIFIuPC9hdXRob3I+PGF1dGhvcj5XaWxsaWFt
cywgQy4gQS48L2F1dGhvcj48YXV0aG9yPlNjaGFlZmVyLCBLLjwvYXV0aG9yPjxhdXRob3I+QXJu
ZXRoLCBBLjwvYXV0aG9yPjxhdXRob3I+Qm9uYWwsIEQuPC9hdXRob3I+PGF1dGhvcj5CdWNobWFu
biwgTi48L2F1dGhvcj48YXV0aG9yPkNoZW4sIEouIFEuPC9hdXRob3I+PGF1dGhvcj5MYXcsIEIu
IEUuPC9hdXRob3I+PGF1dGhvcj5MaW5kcm90aCwgQS48L2F1dGhvcj48YXV0aG9yPkx1eXNzYWVy
dCwgUy48L2F1dGhvcj48YXV0aG9yPlJlaWNoc3RlaW4sIE0uPC9hdXRob3I+PGF1dGhvcj5SaWNo
YXJkc29uLCBBLiBELjwvYXV0aG9yPjwvYXV0aG9ycz48L2NvbnRyaWJ1dG9ycz48YXV0aC1hZGRy
ZXNzPkNsYXJrIFVuaXYsIEdyYWQgU2NoIEdlb2csIFdvcmNlc3RlciwgTUEgMDE2MTAgVVNBJiN4
RDtVbml2IENvbG9yYWRvLCBDb29wZXJhdCBJbnN0IFJlcyBFbnZpcm9ubSBTY2ksIEJvdWxkZXIs
IENPIDgwMzA5IFVTQSYjeEQ7THVuZCBVbml2LCBEZXB0IFBoeXMgR2VvZyAmYW1wOyBFY29zeXN0
IEFuYWwsIFNFLTIyMzYyIEx1bmQsIFN3ZWRlbiYjeEQ7SU5SQSwgVU1SIEVjb2wgRm9yZXRzIEd1
eWFuZSwgS291cm91IDk3Mzg3LCBGcmVuY2ggR3VpYW5hJiN4RDtFVEgsIEluc3QgUGxhbnQgU2Np
LCBDSC04MDkyIFp1cmljaCwgU3dpdHplcmxhbmQmI3hEO1VuaXYgVG9sZWRvLCBEZXB0IEVudmly
b25tIFNjaSwgVG9sZWRvLCBPSCA0MzYwNiBVU0EmI3hEO09yZWdvbiBTdGF0ZSBVbml2LCBDb2xs
IEZvcmVzdHJ5LCBDb3J2YWxsaXMsIE9SIDk3MzMxIFVTQSYjeEQ7VW5pdiBBbnR3ZXJwLCBEZXB0
IEJpb2wsIEItMjYxMCBBbnR3ZXJwLCBCZWxnaXVtJiN4RDtNYXggUGxhbmNrIEluc3QgQmlvZ2Vv
Y2hlbSwgQmlvZ2VvY2hlbSBNb2RlbCBEYXRhIEludGVncmF0IEdycCwgRC0wNzcwMSBKZW5hLCBH
ZXJtYW55JiN4RDtVbml2IE5ldyBIYW1wc2hpcmUsIENvbXBsZXggU3lzdCBSZXMgQ3RyLCBEdXJo
YW0sIE5IIDAzODI0IFVTQTwvYXV0aC1hZGRyZXNzPjx0aXRsZXM+PHRpdGxlPkFzc2ltaWxhdGlv
biBleGNlZWRzIHJlc3BpcmF0aW9uIHNlbnNpdGl2aXR5IHRvIGRyb3VnaHQ6IEEgRkxVWE5FVCBz
eW50aGVzaXM8L3RpdGxlPjxzZWNvbmRhcnktdGl0bGU+R2xvYmFsIENoYW5nZSBCaW9sb2d5PC9z
ZWNvbmRhcnktdGl0bGU+PGFsdC10aXRsZT5HbG9iYWwgQ2hhbmdlIEJpb2wmI3hEO0dsb2JhbCBD
aGFuZ2UgQmlvbDwvYWx0LXRpdGxlPjwvdGl0bGVzPjxwZXJpb2RpY2FsPjxmdWxsLXRpdGxlPkds
b2JhbCBDaGFuZ2UgQmlvbG9neTwvZnVsbC10aXRsZT48YWJici0xPkdsb2JhbCBDaGFuZ2UgQmlv
bDwvYWJici0xPjwvcGVyaW9kaWNhbD48cGFnZXM+NjU3LTY3MDwvcGFnZXM+PHZvbHVtZT4xNjwv
dm9sdW1lPjxudW1iZXI+MjwvbnVtYmVyPjxrZXl3b3Jkcz48a2V5d29yZD5iaW9tZTwva2V5d29y
ZD48a2V5d29yZD5jYXJib24gY3ljbGluZzwva2V5d29yZD48a2V5d29yZD5kcm91Z2h0PC9rZXl3
b3JkPjxrZXl3b3JkPmVkZHkgY292YXJpYW5jZTwva2V5d29yZD48a2V5d29yZD5ldmFwb3JhdGl2
ZSBmcmFjdGlvbjwva2V5d29yZD48a2V5d29yZD5mbHV4bmV0PC9rZXl3b3JkPjxrZXl3b3JkPnN5
bnRoZXNpczwva2V5d29yZD48a2V5d29yZD5uZXQgZWNvc3lzdGVtIGV4Y2hhbmdlPC9rZXl3b3Jk
PjxrZXl3b3JkPmVuZXJneS1iYWxhbmNlIGNsb3N1cmU8L2tleXdvcmQ+PGtleXdvcmQ+ZXVyb3Bl
LXdpZGUgcmVkdWN0aW9uPC9rZXl3b3JkPjxrZXl3b3JkPndhdGVyLXZhcG9yIGV4Y2hhbmdlPC9r
ZXl3b3JkPjxrZXl3b3JkPmNhcmJvbi1kaW94aWRlPC9rZXl3b3JkPjxrZXl3b3JkPmludGVyYW5u
dWFsIHZhcmlhYmlsaXR5PC9rZXl3b3JkPjxrZXl3b3JkPmVudmlyb25tZW50YWwgY29udHJvbHM8
L2tleXdvcmQ+PGtleXdvcmQ+c3BhdGlhbCB2YXJpYWJpbGl0eTwva2V5d29yZD48a2V5d29yZD5j
bGltYXRlLWNoYW5nZTwva2V5d29yZD48a2V5d29yZD51bml0ZWQtc3RhdGVzPC9rZXl3b3JkPjwv
a2V5d29yZHM+PGRhdGVzPjx5ZWFyPjIwMTA8L3llYXI+PHB1Yi1kYXRlcz48ZGF0ZT5GZWI8L2Rh
dGU+PC9wdWItZGF0ZXM+PC9kYXRlcz48aXNibj4xMzU0LTEwMTM8L2lzYm4+PGFjY2Vzc2lvbi1u
dW0+V09TOjAwMDI3NDQxOTQwMDAxNDwvYWNjZXNzaW9uLW51bT48dXJscz48cmVsYXRlZC11cmxz
Pjx1cmw+Jmx0O0dvIHRvIElTSSZndDs6Ly9XT1M6MDAwMjc0NDE5NDAwMDE0PC91cmw+PC9yZWxh
dGVkLXVybHM+PC91cmxzPjxsYW5ndWFnZT5FbmdsaXNoPC9sYW5ndWFnZT48L3JlY29yZD48L0Np
dGU+PENpdGU+PEF1dGhvcj52YW4gZGVyIE1vbGVuPC9BdXRob3I+PFllYXI+MjAxMTwvWWVhcj48
UmVjTnVtPjIyNTwvUmVjTnVtPjxyZWNvcmQ+PHJlYy1udW1iZXI+MjI1PC9yZWMtbnVtYmVyPjxm
b3JlaWduLWtleXM+PGtleSBhcHA9IkVOIiBkYi1pZD0icnJkczIwZXo0eGZ2ZGZlMnpzbzVhOWVp
dnpkczBkd3M5MnZhIiB0aW1lc3RhbXA9IjE0NjAxMjc2MDYiPjIyNTwva2V5PjwvZm9yZWlnbi1r
ZXlzPjxyZWYtdHlwZSBuYW1lPSJKb3VybmFsIEFydGljbGUiPjE3PC9yZWYtdHlwZT48Y29udHJp
YnV0b3JzPjxhdXRob3JzPjxhdXRob3I+dmFuIGRlciBNb2xlbiwgTS4gSy48L2F1dGhvcj48YXV0
aG9yPkRvbG1hbiwgQS4gSi48L2F1dGhvcj48YXV0aG9yPkNpYWlzLCBQLjwvYXV0aG9yPjxhdXRo
b3I+RWdsaW4sIFQuPC9hdXRob3I+PGF1dGhvcj5Hb2Jyb24sIE4uPC9hdXRob3I+PGF1dGhvcj5M
YXcsIEIuIEUuPC9hdXRob3I+PGF1dGhvcj5NZWlyLCBQLjwvYXV0aG9yPjxhdXRob3I+UGV0ZXJz
LCBXLjwvYXV0aG9yPjxhdXRob3I+UGhpbGxpcHMsIE8uIEwuPC9hdXRob3I+PGF1dGhvcj5SZWlj
aHN0ZWluLCBNLjwvYXV0aG9yPjxhdXRob3I+Q2hlbiwgVC48L2F1dGhvcj48YXV0aG9yPkRla2tl
ciwgUy4gQy48L2F1dGhvcj48YXV0aG9yPkRvdWJrb3bDoSwgTS48L2F1dGhvcj48YXV0aG9yPkZy
aWVkbCwgTS4gQS48L2F1dGhvcj48YXV0aG9yPkp1bmcsIE0uPC9hdXRob3I+PGF1dGhvcj52YW4g
ZGVuIEh1cmssIEIuIEouIEouIE0uPC9hdXRob3I+PGF1dGhvcj5kZSBKZXUsIFIuIEEuIE0uPC9h
dXRob3I+PGF1dGhvcj5LcnVpanQsIEIuPC9hdXRob3I+PGF1dGhvcj5PaHRhLCBULjwvYXV0aG9y
PjxhdXRob3I+UmViZWwsIEsuIFQuPC9hdXRob3I+PGF1dGhvcj5QbHVtbWVyLCBTLjwvYXV0aG9y
PjxhdXRob3I+U2VuZXZpcmF0bmUsIFMuIEkuPC9hdXRob3I+PGF1dGhvcj5TaXRjaCwgUy48L2F1
dGhvcj48YXV0aG9yPlRldWxpbmcsIEEuIEouPC9hdXRob3I+PGF1dGhvcj52YW4gZGVyIFdlcmYs
IEcuIFIuPC9hdXRob3I+PGF1dGhvcj5XYW5nLCBHLjwvYXV0aG9yPjwvYXV0aG9ycz48L2NvbnRy
aWJ1dG9ycz48dGl0bGVzPjx0aXRsZT5Ecm91Z2h0IGFuZCBlY29zeXN0ZW0gY2FyYm9uIGN5Y2xp
bmc8L3RpdGxlPjxzZWNvbmRhcnktdGl0bGU+QWdyaWN1bHR1cmFsIGFuZCBGb3Jlc3QgTWV0ZW9y
b2xvZ3k8L3NlY29uZGFyeS10aXRsZT48L3RpdGxlcz48cGVyaW9kaWNhbD48ZnVsbC10aXRsZT5B
Z3JpY3VsdHVyYWwgYW5kIEZvcmVzdCBNZXRlb3JvbG9neTwvZnVsbC10aXRsZT48YWJici0xPkFn
ciBGb3Jlc3QgTWV0ZW9yb2w8L2FiYnItMT48L3BlcmlvZGljYWw+PHBhZ2VzPjc2NS03NzM8L3Bh
Z2VzPjx2b2x1bWU+MTUxPC92b2x1bWU+PG51bWJlcj43PC9udW1iZXI+PGRhdGVzPjx5ZWFyPjIw
MTE8L3llYXI+PC9kYXRlcz48aXNibj4wMTY4MTkyMzwvaXNibj48dXJscz48L3VybHM+PGVsZWN0
cm9uaWMtcmVzb3VyY2UtbnVtPjEwLjEwMTYvai5hZ3Jmb3JtZXQuMjAxMS4wMS4wMTg8L2VsZWN0
cm9uaWMtcmVzb3VyY2UtbnVtPjwvcmVjb3JkPjwvQ2l0ZT48L0VuZE5vdGU+AG==
</w:fldData>
        </w:fldChar>
      </w:r>
      <w:r w:rsidR="006B48BF">
        <w:instrText xml:space="preserve"> ADDIN EN.CITE </w:instrText>
      </w:r>
      <w:r w:rsidR="006B48BF">
        <w:fldChar w:fldCharType="begin">
          <w:fldData xml:space="preserve">PEVuZE5vdGU+PENpdGU+PEF1dGhvcj5YaWFvPC9BdXRob3I+PFllYXI+MjAxNDwvWWVhcj48UmVj
TnVtPjIwMzwvUmVjTnVtPjxEaXNwbGF5VGV4dD4oU2Nod2FsbSBldCBhbC4gMjAxMDsgdmFuIGRl
ciBNb2xlbiBldCBhbC4gMjAxMTsgWGlhbyBldCBhbC4gMjAxNGEpPC9EaXNwbGF5VGV4dD48cmVj
b3JkPjxyZWMtbnVtYmVyPjIwMzwvcmVjLW51bWJlcj48Zm9yZWlnbi1rZXlzPjxrZXkgYXBwPSJF
TiIgZGItaWQ9InJyZHMyMGV6NHhmdmRmZTJ6c281YTllaXZ6ZHMwZHdzOTJ2YSIgdGltZXN0YW1w
PSIxNDYwMTI3NjAyIj4yMDM8L2tleT48L2ZvcmVpZ24ta2V5cz48cmVmLXR5cGUgbmFtZT0iSm91
cm5hbCBBcnRpY2xlIj4xNzwvcmVmLXR5cGU+PGNvbnRyaWJ1dG9ycz48YXV0aG9ycz48YXV0aG9y
PlhpYW8sIEppbmdmZW5nPC9hdXRob3I+PGF1dGhvcj5PbGxpbmdlciwgU2NvdHQgVi48L2F1dGhv
cj48YXV0aG9yPkZyb2xraW5nLCBTdGV2ZTwvYXV0aG9yPjxhdXRob3I+SHVydHQsIEdlb3JnZSBD
LjwvYXV0aG9yPjxhdXRob3I+SG9sbGluZ2VyLCBEYXZpZCBZLjwvYXV0aG9yPjxhdXRob3I+RGF2
aXMsIEtlbm5ldGggSi48L2F1dGhvcj48YXV0aG9yPlBhbiwgWXVkZTwvYXV0aG9yPjxhdXRob3I+
WmhhbmcsIFhpYW95YW5nPC9hdXRob3I+PGF1dGhvcj5EZW5nLCBGZW5nPC9hdXRob3I+PGF1dGhv
cj5DaGVuLCBKaXF1YW48L2F1dGhvcj48YXV0aG9yPkJhbGRvY2NoaSwgRGVubmlzIEQuPC9hdXRo
b3I+PGF1dGhvcj5MYXcsIEJldmVyeSBFLjwvYXV0aG9yPjxhdXRob3I+QXJhaW4sIE0uIEFsdGFm
PC9hdXRob3I+PGF1dGhvcj5EZXNhaSwgQW5rdXIgUi48L2F1dGhvcj48YXV0aG9yPlJpY2hhcmRz
b24sIEFuZHJldyBELjwvYXV0aG9yPjxhdXRob3I+U3VuLCBHZTwvYXV0aG9yPjxhdXRob3I+QW1p
cm8sIEJyaWFuPC9hdXRob3I+PGF1dGhvcj5NYXJnb2xpcywgSGFuazwvYXV0aG9yPjxhdXRob3I+
R3UsIExpYW5ob25nPC9hdXRob3I+PGF1dGhvcj5TY290dCwgUnVzc2VsbCBMLjwvYXV0aG9yPjxh
dXRob3I+QmxhbmtlbiwgUGV0ZXIgRC48L2F1dGhvcj48YXV0aG9yPlN1eWtlciwgQW5kcmV3IEUu
PC9hdXRob3I+PC9hdXRob3JzPjwvY29udHJpYnV0b3JzPjx0aXRsZXM+PHRpdGxlPkRhdGEtZHJp
dmVuIGRpYWdub3N0aWNzIG9mIHRlcnJlc3RyaWFsIGNhcmJvbiBkeW5hbWljcyBvdmVyIE5vcnRo
IEFtZXJpY2E8L3RpdGxlPjxzZWNvbmRhcnktdGl0bGU+QWdyaWN1bHR1cmFsIGFuZCBGb3Jlc3Qg
TWV0ZW9yb2xvZ3k8L3NlY29uZGFyeS10aXRsZT48L3RpdGxlcz48cGVyaW9kaWNhbD48ZnVsbC10
aXRsZT5BZ3JpY3VsdHVyYWwgYW5kIEZvcmVzdCBNZXRlb3JvbG9neTwvZnVsbC10aXRsZT48YWJi
ci0xPkFnciBGb3Jlc3QgTWV0ZW9yb2w8L2FiYnItMT48L3BlcmlvZGljYWw+PHBhZ2VzPjE0Mi0x
NTc8L3BhZ2VzPjx2b2x1bWU+MTk3PC92b2x1bWU+PG51bWJlcj4wPC9udW1iZXI+PGtleXdvcmRz
PjxrZXl3b3JkPkNhcmJvbiBzaW5rPC9rZXl3b3JkPjxrZXl3b3JkPkNhcmJvbiBzb3VyY2U8L2tl
eXdvcmQ+PGtleXdvcmQ+RGlzdHVyYmFuY2U8L2tleXdvcmQ+PGtleXdvcmQ+RWRkeSBjb3Zhcmlh
bmNlPC9rZXl3b3JkPjxrZXl3b3JkPkRyb3VnaHQ8L2tleXdvcmQ+PGtleXdvcmQ+RVZJPC9rZXl3
b3JkPjwva2V5d29yZHM+PGRhdGVzPjx5ZWFyPjIwMTQ8L3llYXI+PHB1Yi1kYXRlcz48ZGF0ZT4x
MC8xNS88L2RhdGU+PC9wdWItZGF0ZXM+PC9kYXRlcz48aXNibj4wMTY4LTE5MjM8L2lzYm4+PHVy
bHM+PHJlbGF0ZWQtdXJscz48dXJsPmh0dHA6Ly93d3cuc2NpZW5jZWRpcmVjdC5jb20vc2NpZW5j
ZS9hcnRpY2xlL3BpaS9TMDE2ODE5MjMxNDAwMTY3MTwvdXJsPjwvcmVsYXRlZC11cmxzPjwvdXJs
cz48ZWxlY3Ryb25pYy1yZXNvdXJjZS1udW0+aHR0cDovL2R4LmRvaS5vcmcvMTAuMTAxNi9qLmFn
cmZvcm1ldC4yMDE0LjA2LjAxMzwvZWxlY3Ryb25pYy1yZXNvdXJjZS1udW0+PC9yZWNvcmQ+PC9D
aXRlPjxDaXRlPjxBdXRob3I+U2Nod2FsbTwvQXV0aG9yPjxZZWFyPjIwMTA8L1llYXI+PFJlY051
bT4yNzU8L1JlY051bT48cmVjb3JkPjxyZWMtbnVtYmVyPjI3NTwvcmVjLW51bWJlcj48Zm9yZWln
bi1rZXlzPjxrZXkgYXBwPSJFTiIgZGItaWQ9InJyZHMyMGV6NHhmdmRmZTJ6c281YTllaXZ6ZHMw
ZHdzOTJ2YSIgdGltZXN0YW1wPSIxNDYwMTI3NjEyIj4yNzU8L2tleT48L2ZvcmVpZ24ta2V5cz48
cmVmLXR5cGUgbmFtZT0iSm91cm5hbCBBcnRpY2xlIj4xNzwvcmVmLXR5cGU+PGNvbnRyaWJ1dG9y
cz48YXV0aG9ycz48YXV0aG9yPlNjaHdhbG0sIEMuIFIuPC9hdXRob3I+PGF1dGhvcj5XaWxsaWFt
cywgQy4gQS48L2F1dGhvcj48YXV0aG9yPlNjaGFlZmVyLCBLLjwvYXV0aG9yPjxhdXRob3I+QXJu
ZXRoLCBBLjwvYXV0aG9yPjxhdXRob3I+Qm9uYWwsIEQuPC9hdXRob3I+PGF1dGhvcj5CdWNobWFu
biwgTi48L2F1dGhvcj48YXV0aG9yPkNoZW4sIEouIFEuPC9hdXRob3I+PGF1dGhvcj5MYXcsIEIu
IEUuPC9hdXRob3I+PGF1dGhvcj5MaW5kcm90aCwgQS48L2F1dGhvcj48YXV0aG9yPkx1eXNzYWVy
dCwgUy48L2F1dGhvcj48YXV0aG9yPlJlaWNoc3RlaW4sIE0uPC9hdXRob3I+PGF1dGhvcj5SaWNo
YXJkc29uLCBBLiBELjwvYXV0aG9yPjwvYXV0aG9ycz48L2NvbnRyaWJ1dG9ycz48YXV0aC1hZGRy
ZXNzPkNsYXJrIFVuaXYsIEdyYWQgU2NoIEdlb2csIFdvcmNlc3RlciwgTUEgMDE2MTAgVVNBJiN4
RDtVbml2IENvbG9yYWRvLCBDb29wZXJhdCBJbnN0IFJlcyBFbnZpcm9ubSBTY2ksIEJvdWxkZXIs
IENPIDgwMzA5IFVTQSYjeEQ7THVuZCBVbml2LCBEZXB0IFBoeXMgR2VvZyAmYW1wOyBFY29zeXN0
IEFuYWwsIFNFLTIyMzYyIEx1bmQsIFN3ZWRlbiYjeEQ7SU5SQSwgVU1SIEVjb2wgRm9yZXRzIEd1
eWFuZSwgS291cm91IDk3Mzg3LCBGcmVuY2ggR3VpYW5hJiN4RDtFVEgsIEluc3QgUGxhbnQgU2Np
LCBDSC04MDkyIFp1cmljaCwgU3dpdHplcmxhbmQmI3hEO1VuaXYgVG9sZWRvLCBEZXB0IEVudmly
b25tIFNjaSwgVG9sZWRvLCBPSCA0MzYwNiBVU0EmI3hEO09yZWdvbiBTdGF0ZSBVbml2LCBDb2xs
IEZvcmVzdHJ5LCBDb3J2YWxsaXMsIE9SIDk3MzMxIFVTQSYjeEQ7VW5pdiBBbnR3ZXJwLCBEZXB0
IEJpb2wsIEItMjYxMCBBbnR3ZXJwLCBCZWxnaXVtJiN4RDtNYXggUGxhbmNrIEluc3QgQmlvZ2Vv
Y2hlbSwgQmlvZ2VvY2hlbSBNb2RlbCBEYXRhIEludGVncmF0IEdycCwgRC0wNzcwMSBKZW5hLCBH
ZXJtYW55JiN4RDtVbml2IE5ldyBIYW1wc2hpcmUsIENvbXBsZXggU3lzdCBSZXMgQ3RyLCBEdXJo
YW0sIE5IIDAzODI0IFVTQTwvYXV0aC1hZGRyZXNzPjx0aXRsZXM+PHRpdGxlPkFzc2ltaWxhdGlv
biBleGNlZWRzIHJlc3BpcmF0aW9uIHNlbnNpdGl2aXR5IHRvIGRyb3VnaHQ6IEEgRkxVWE5FVCBz
eW50aGVzaXM8L3RpdGxlPjxzZWNvbmRhcnktdGl0bGU+R2xvYmFsIENoYW5nZSBCaW9sb2d5PC9z
ZWNvbmRhcnktdGl0bGU+PGFsdC10aXRsZT5HbG9iYWwgQ2hhbmdlIEJpb2wmI3hEO0dsb2JhbCBD
aGFuZ2UgQmlvbDwvYWx0LXRpdGxlPjwvdGl0bGVzPjxwZXJpb2RpY2FsPjxmdWxsLXRpdGxlPkds
b2JhbCBDaGFuZ2UgQmlvbG9neTwvZnVsbC10aXRsZT48YWJici0xPkdsb2JhbCBDaGFuZ2UgQmlv
bDwvYWJici0xPjwvcGVyaW9kaWNhbD48cGFnZXM+NjU3LTY3MDwvcGFnZXM+PHZvbHVtZT4xNjwv
dm9sdW1lPjxudW1iZXI+MjwvbnVtYmVyPjxrZXl3b3Jkcz48a2V5d29yZD5iaW9tZTwva2V5d29y
ZD48a2V5d29yZD5jYXJib24gY3ljbGluZzwva2V5d29yZD48a2V5d29yZD5kcm91Z2h0PC9rZXl3
b3JkPjxrZXl3b3JkPmVkZHkgY292YXJpYW5jZTwva2V5d29yZD48a2V5d29yZD5ldmFwb3JhdGl2
ZSBmcmFjdGlvbjwva2V5d29yZD48a2V5d29yZD5mbHV4bmV0PC9rZXl3b3JkPjxrZXl3b3JkPnN5
bnRoZXNpczwva2V5d29yZD48a2V5d29yZD5uZXQgZWNvc3lzdGVtIGV4Y2hhbmdlPC9rZXl3b3Jk
PjxrZXl3b3JkPmVuZXJneS1iYWxhbmNlIGNsb3N1cmU8L2tleXdvcmQ+PGtleXdvcmQ+ZXVyb3Bl
LXdpZGUgcmVkdWN0aW9uPC9rZXl3b3JkPjxrZXl3b3JkPndhdGVyLXZhcG9yIGV4Y2hhbmdlPC9r
ZXl3b3JkPjxrZXl3b3JkPmNhcmJvbi1kaW94aWRlPC9rZXl3b3JkPjxrZXl3b3JkPmludGVyYW5u
dWFsIHZhcmlhYmlsaXR5PC9rZXl3b3JkPjxrZXl3b3JkPmVudmlyb25tZW50YWwgY29udHJvbHM8
L2tleXdvcmQ+PGtleXdvcmQ+c3BhdGlhbCB2YXJpYWJpbGl0eTwva2V5d29yZD48a2V5d29yZD5j
bGltYXRlLWNoYW5nZTwva2V5d29yZD48a2V5d29yZD51bml0ZWQtc3RhdGVzPC9rZXl3b3JkPjwv
a2V5d29yZHM+PGRhdGVzPjx5ZWFyPjIwMTA8L3llYXI+PHB1Yi1kYXRlcz48ZGF0ZT5GZWI8L2Rh
dGU+PC9wdWItZGF0ZXM+PC9kYXRlcz48aXNibj4xMzU0LTEwMTM8L2lzYm4+PGFjY2Vzc2lvbi1u
dW0+V09TOjAwMDI3NDQxOTQwMDAxNDwvYWNjZXNzaW9uLW51bT48dXJscz48cmVsYXRlZC11cmxz
Pjx1cmw+Jmx0O0dvIHRvIElTSSZndDs6Ly9XT1M6MDAwMjc0NDE5NDAwMDE0PC91cmw+PC9yZWxh
dGVkLXVybHM+PC91cmxzPjxsYW5ndWFnZT5FbmdsaXNoPC9sYW5ndWFnZT48L3JlY29yZD48L0Np
dGU+PENpdGU+PEF1dGhvcj52YW4gZGVyIE1vbGVuPC9BdXRob3I+PFllYXI+MjAxMTwvWWVhcj48
UmVjTnVtPjIyNTwvUmVjTnVtPjxyZWNvcmQ+PHJlYy1udW1iZXI+MjI1PC9yZWMtbnVtYmVyPjxm
b3JlaWduLWtleXM+PGtleSBhcHA9IkVOIiBkYi1pZD0icnJkczIwZXo0eGZ2ZGZlMnpzbzVhOWVp
dnpkczBkd3M5MnZhIiB0aW1lc3RhbXA9IjE0NjAxMjc2MDYiPjIyNTwva2V5PjwvZm9yZWlnbi1r
ZXlzPjxyZWYtdHlwZSBuYW1lPSJKb3VybmFsIEFydGljbGUiPjE3PC9yZWYtdHlwZT48Y29udHJp
YnV0b3JzPjxhdXRob3JzPjxhdXRob3I+dmFuIGRlciBNb2xlbiwgTS4gSy48L2F1dGhvcj48YXV0
aG9yPkRvbG1hbiwgQS4gSi48L2F1dGhvcj48YXV0aG9yPkNpYWlzLCBQLjwvYXV0aG9yPjxhdXRo
b3I+RWdsaW4sIFQuPC9hdXRob3I+PGF1dGhvcj5Hb2Jyb24sIE4uPC9hdXRob3I+PGF1dGhvcj5M
YXcsIEIuIEUuPC9hdXRob3I+PGF1dGhvcj5NZWlyLCBQLjwvYXV0aG9yPjxhdXRob3I+UGV0ZXJz
LCBXLjwvYXV0aG9yPjxhdXRob3I+UGhpbGxpcHMsIE8uIEwuPC9hdXRob3I+PGF1dGhvcj5SZWlj
aHN0ZWluLCBNLjwvYXV0aG9yPjxhdXRob3I+Q2hlbiwgVC48L2F1dGhvcj48YXV0aG9yPkRla2tl
ciwgUy4gQy48L2F1dGhvcj48YXV0aG9yPkRvdWJrb3bDoSwgTS48L2F1dGhvcj48YXV0aG9yPkZy
aWVkbCwgTS4gQS48L2F1dGhvcj48YXV0aG9yPkp1bmcsIE0uPC9hdXRob3I+PGF1dGhvcj52YW4g
ZGVuIEh1cmssIEIuIEouIEouIE0uPC9hdXRob3I+PGF1dGhvcj5kZSBKZXUsIFIuIEEuIE0uPC9h
dXRob3I+PGF1dGhvcj5LcnVpanQsIEIuPC9hdXRob3I+PGF1dGhvcj5PaHRhLCBULjwvYXV0aG9y
PjxhdXRob3I+UmViZWwsIEsuIFQuPC9hdXRob3I+PGF1dGhvcj5QbHVtbWVyLCBTLjwvYXV0aG9y
PjxhdXRob3I+U2VuZXZpcmF0bmUsIFMuIEkuPC9hdXRob3I+PGF1dGhvcj5TaXRjaCwgUy48L2F1
dGhvcj48YXV0aG9yPlRldWxpbmcsIEEuIEouPC9hdXRob3I+PGF1dGhvcj52YW4gZGVyIFdlcmYs
IEcuIFIuPC9hdXRob3I+PGF1dGhvcj5XYW5nLCBHLjwvYXV0aG9yPjwvYXV0aG9ycz48L2NvbnRy
aWJ1dG9ycz48dGl0bGVzPjx0aXRsZT5Ecm91Z2h0IGFuZCBlY29zeXN0ZW0gY2FyYm9uIGN5Y2xp
bmc8L3RpdGxlPjxzZWNvbmRhcnktdGl0bGU+QWdyaWN1bHR1cmFsIGFuZCBGb3Jlc3QgTWV0ZW9y
b2xvZ3k8L3NlY29uZGFyeS10aXRsZT48L3RpdGxlcz48cGVyaW9kaWNhbD48ZnVsbC10aXRsZT5B
Z3JpY3VsdHVyYWwgYW5kIEZvcmVzdCBNZXRlb3JvbG9neTwvZnVsbC10aXRsZT48YWJici0xPkFn
ciBGb3Jlc3QgTWV0ZW9yb2w8L2FiYnItMT48L3BlcmlvZGljYWw+PHBhZ2VzPjc2NS03NzM8L3Bh
Z2VzPjx2b2x1bWU+MTUxPC92b2x1bWU+PG51bWJlcj43PC9udW1iZXI+PGRhdGVzPjx5ZWFyPjIw
MTE8L3llYXI+PC9kYXRlcz48aXNibj4wMTY4MTkyMzwvaXNibj48dXJscz48L3VybHM+PGVsZWN0
cm9uaWMtcmVzb3VyY2UtbnVtPjEwLjEwMTYvai5hZ3Jmb3JtZXQuMjAxMS4wMS4wMTg8L2VsZWN0
cm9uaWMtcmVzb3VyY2UtbnVtPjwvcmVjb3JkPjwvQ2l0ZT48L0VuZE5vdGU+AG==
</w:fldData>
        </w:fldChar>
      </w:r>
      <w:r w:rsidR="006B48BF">
        <w:instrText xml:space="preserve"> ADDIN EN.CITE.DATA </w:instrText>
      </w:r>
      <w:r w:rsidR="006B48BF">
        <w:fldChar w:fldCharType="end"/>
      </w:r>
      <w:r w:rsidR="00CA3214">
        <w:fldChar w:fldCharType="separate"/>
      </w:r>
      <w:r w:rsidR="00FF5815">
        <w:rPr>
          <w:noProof/>
        </w:rPr>
        <w:t>(Schwalm et al. 2010; van der Molen et al. 2011; Xiao et al. 2014a)</w:t>
      </w:r>
      <w:r w:rsidR="00CA3214">
        <w:fldChar w:fldCharType="end"/>
      </w:r>
      <w:r w:rsidRPr="00E059BD">
        <w:t>. One main reason is that these models fail to take into account specific crop growth modules, such as C4 crops. For example, it has been widely verified that MODIS standard GPP product (MOD17) assigns a universal ε</w:t>
      </w:r>
      <w:r w:rsidRPr="00E059BD">
        <w:rPr>
          <w:vertAlign w:val="subscript"/>
        </w:rPr>
        <w:t>0</w:t>
      </w:r>
      <w:r w:rsidRPr="00E059BD">
        <w:t xml:space="preserve"> (1.04 </w:t>
      </w:r>
      <w:proofErr w:type="spellStart"/>
      <w:r w:rsidRPr="00E059BD">
        <w:t>gC</w:t>
      </w:r>
      <w:proofErr w:type="spellEnd"/>
      <w:r w:rsidRPr="00E059BD">
        <w:t xml:space="preserve"> MJ</w:t>
      </w:r>
      <w:r w:rsidRPr="00E059BD">
        <w:rPr>
          <w:vertAlign w:val="superscript"/>
        </w:rPr>
        <w:t>-1</w:t>
      </w:r>
      <w:r w:rsidRPr="00E059BD">
        <w:t>) for all crop species under different photosynthetic pathway (C</w:t>
      </w:r>
      <w:r w:rsidRPr="00E059BD">
        <w:rPr>
          <w:vertAlign w:val="subscript"/>
        </w:rPr>
        <w:t>3</w:t>
      </w:r>
      <w:r w:rsidRPr="00E059BD">
        <w:t xml:space="preserve"> and C</w:t>
      </w:r>
      <w:r w:rsidRPr="00E059BD">
        <w:rPr>
          <w:vertAlign w:val="subscript"/>
        </w:rPr>
        <w:t>4</w:t>
      </w:r>
      <w:r w:rsidRPr="00E059BD">
        <w:t>) resulting to largely underestimate GPP for C</w:t>
      </w:r>
      <w:r w:rsidRPr="00E059BD">
        <w:rPr>
          <w:vertAlign w:val="subscript"/>
        </w:rPr>
        <w:t>4</w:t>
      </w:r>
      <w:r w:rsidRPr="00E059BD">
        <w:t xml:space="preserve"> crops </w:t>
      </w:r>
      <w:r w:rsidR="001A5322">
        <w:fldChar w:fldCharType="begin">
          <w:fldData xml:space="preserve">PEVuZE5vdGU+PENpdGU+PEF1dGhvcj5YaWFvPC9BdXRob3I+PFllYXI+MjAxNDwvWWVhcj48UmVj
TnVtPjIwMzwvUmVjTnVtPjxEaXNwbGF5VGV4dD4oV2FnbGUgZXQgYWwuIDIwMTQ7IFhpYW8gZXQg
YWwuIDIwMTRhOyBYaW4gZXQgYWwuIDIwMTU7IFpoYW5nIGV0IGFsLiAyMDA4Yik8L0Rpc3BsYXlU
ZXh0PjxyZWNvcmQ+PHJlYy1udW1iZXI+MjAzPC9yZWMtbnVtYmVyPjxmb3JlaWduLWtleXM+PGtl
eSBhcHA9IkVOIiBkYi1pZD0icnJkczIwZXo0eGZ2ZGZlMnpzbzVhOWVpdnpkczBkd3M5MnZhIiB0
aW1lc3RhbXA9IjE0NjAxMjc2MDIiPjIwMzwva2V5PjwvZm9yZWlnbi1rZXlzPjxyZWYtdHlwZSBu
YW1lPSJKb3VybmFsIEFydGljbGUiPjE3PC9yZWYtdHlwZT48Y29udHJpYnV0b3JzPjxhdXRob3Jz
PjxhdXRob3I+WGlhbywgSmluZ2Zlbmc8L2F1dGhvcj48YXV0aG9yPk9sbGluZ2VyLCBTY290dCBW
LjwvYXV0aG9yPjxhdXRob3I+RnJvbGtpbmcsIFN0ZXZlPC9hdXRob3I+PGF1dGhvcj5IdXJ0dCwg
R2VvcmdlIEMuPC9hdXRob3I+PGF1dGhvcj5Ib2xsaW5nZXIsIERhdmlkIFkuPC9hdXRob3I+PGF1
dGhvcj5EYXZpcywgS2VubmV0aCBKLjwvYXV0aG9yPjxhdXRob3I+UGFuLCBZdWRlPC9hdXRob3I+
PGF1dGhvcj5aaGFuZywgWGlhb3lhbmc8L2F1dGhvcj48YXV0aG9yPkRlbmcsIEZlbmc8L2F1dGhv
cj48YXV0aG9yPkNoZW4sIEppcXVhbjwvYXV0aG9yPjxhdXRob3I+QmFsZG9jY2hpLCBEZW5uaXMg
RC48L2F1dGhvcj48YXV0aG9yPkxhdywgQmV2ZXJ5IEUuPC9hdXRob3I+PGF1dGhvcj5BcmFpbiwg
TS4gQWx0YWY8L2F1dGhvcj48YXV0aG9yPkRlc2FpLCBBbmt1ciBSLjwvYXV0aG9yPjxhdXRob3I+
UmljaGFyZHNvbiwgQW5kcmV3IEQuPC9hdXRob3I+PGF1dGhvcj5TdW4sIEdlPC9hdXRob3I+PGF1
dGhvcj5BbWlybywgQnJpYW48L2F1dGhvcj48YXV0aG9yPk1hcmdvbGlzLCBIYW5rPC9hdXRob3I+
PGF1dGhvcj5HdSwgTGlhbmhvbmc8L2F1dGhvcj48YXV0aG9yPlNjb3R0LCBSdXNzZWxsIEwuPC9h
dXRob3I+PGF1dGhvcj5CbGFua2VuLCBQZXRlciBELjwvYXV0aG9yPjxhdXRob3I+U3V5a2VyLCBB
bmRyZXcgRS48L2F1dGhvcj48L2F1dGhvcnM+PC9jb250cmlidXRvcnM+PHRpdGxlcz48dGl0bGU+
RGF0YS1kcml2ZW4gZGlhZ25vc3RpY3Mgb2YgdGVycmVzdHJpYWwgY2FyYm9uIGR5bmFtaWNzIG92
ZXIgTm9ydGggQW1lcmljYTwvdGl0bGU+PHNlY29uZGFyeS10aXRsZT5BZ3JpY3VsdHVyYWwgYW5k
IEZvcmVzdCBNZXRlb3JvbG9neTwvc2Vjb25kYXJ5LXRpdGxlPjwvdGl0bGVzPjxwZXJpb2RpY2Fs
PjxmdWxsLXRpdGxlPkFncmljdWx0dXJhbCBhbmQgRm9yZXN0IE1ldGVvcm9sb2d5PC9mdWxsLXRp
dGxlPjxhYmJyLTE+QWdyIEZvcmVzdCBNZXRlb3JvbDwvYWJici0xPjwvcGVyaW9kaWNhbD48cGFn
ZXM+MTQyLTE1NzwvcGFnZXM+PHZvbHVtZT4xOTc8L3ZvbHVtZT48bnVtYmVyPjA8L251bWJlcj48
a2V5d29yZHM+PGtleXdvcmQ+Q2FyYm9uIHNpbms8L2tleXdvcmQ+PGtleXdvcmQ+Q2FyYm9uIHNv
dXJjZTwva2V5d29yZD48a2V5d29yZD5EaXN0dXJiYW5jZTwva2V5d29yZD48a2V5d29yZD5FZGR5
IGNvdmFyaWFuY2U8L2tleXdvcmQ+PGtleXdvcmQ+RHJvdWdodDwva2V5d29yZD48a2V5d29yZD5F
Vkk8L2tleXdvcmQ+PC9rZXl3b3Jkcz48ZGF0ZXM+PHllYXI+MjAxNDwveWVhcj48cHViLWRhdGVz
PjxkYXRlPjEwLzE1LzwvZGF0ZT48L3B1Yi1kYXRlcz48L2RhdGVzPjxpc2JuPjAxNjgtMTkyMzwv
aXNibj48dXJscz48cmVsYXRlZC11cmxzPjx1cmw+aHR0cDovL3d3dy5zY2llbmNlZGlyZWN0LmNv
bS9zY2llbmNlL2FydGljbGUvcGlpL1MwMTY4MTkyMzE0MDAxNjcxPC91cmw+PC9yZWxhdGVkLXVy
bHM+PC91cmxzPjxlbGVjdHJvbmljLXJlc291cmNlLW51bT5odHRwOi8vZHguZG9pLm9yZy8xMC4x
MDE2L2ouYWdyZm9ybWV0LjIwMTQuMDYuMDEzPC9lbGVjdHJvbmljLXJlc291cmNlLW51bT48L3Jl
Y29yZD48L0NpdGU+PENpdGU+PEF1dGhvcj5XYWdsZTwvQXV0aG9yPjxZZWFyPjIwMTQ8L1llYXI+
PFJlY051bT4xMDA8L1JlY051bT48cmVjb3JkPjxyZWMtbnVtYmVyPjEwMDwvcmVjLW51bWJlcj48
Zm9yZWlnbi1rZXlzPjxrZXkgYXBwPSJFTiIgZGItaWQ9InN2YXoydjVmbmRheHQ0ZXhkemtweHpy
bnd0cnRlNXd6c3B2dCIgdGltZXN0YW1wPSIxNDYwMTM2NjU5Ij4xMDA8L2tleT48L2ZvcmVpZ24t
a2V5cz48cmVmLXR5cGUgbmFtZT0iSm91cm5hbCBBcnRpY2xlIj4xNzwvcmVmLXR5cGU+PGNvbnRy
aWJ1dG9ycz48YXV0aG9ycz48YXV0aG9yPldhZ2xlLCBQLjwvYXV0aG9yPjxhdXRob3I+WGlhbywg
WC4gTS48L2F1dGhvcj48YXV0aG9yPlRvcm4sIE0uIFMuPC9hdXRob3I+PGF1dGhvcj5Db29rLCBE
LiBSLjwvYXV0aG9yPjxhdXRob3I+TWF0YW1hbGEsIFIuPC9hdXRob3I+PGF1dGhvcj5GaXNjaGVy
LCBNLiBMLjwvYXV0aG9yPjxhdXRob3I+SmluLCBDLjwvYXV0aG9yPjxhdXRob3I+RG9uZywgSi4g
Vy48L2F1dGhvcj48YXV0aG9yPkJpcmFkYXIsIEMuPC9hdXRob3I+PC9hdXRob3JzPjwvY29udHJp
YnV0b3JzPjxhdXRoLWFkZHJlc3M+VW5pdiBPa2xhaG9tYSwgQ3RyIFNwYXRpYWwgQW5hbCwgRGVw
dCBNaWNyb2Jpb2wgJmFtcDsgUGxhbnQgQmlvbCwgTm9ybWFuLCBPSyA3MzAxOSBVU0EmI3hEO1Vu
aXYgQ2FsaWYgQmVya2VsZXksIExhd3JlbmNlIEJlcmtlbGV5IE5hdGwgTGFiLCBEZXB0IEF0bW9z
cGhlciBTY2ksIEJlcmtlbGV5LCBDQSA5NDcyMCBVU0EmI3hEO0FyZ29ubmUgTmF0bCBMYWIsIEFy
Z29ubmUsIElMIDYwNDM5IFVTQSYjeEQ7SUNBUkRBLCBBbW1hbiwgSm9yZGFuPC9hdXRoLWFkZHJl
c3M+PHRpdGxlcz48dGl0bGU+U2Vuc2l0aXZpdHkgb2YgdmVnZXRhdGlvbiBpbmRpY2VzIGFuZCBn
cm9zcyBwcmltYXJ5IHByb2R1Y3Rpb24gb2YgdGFsbGdyYXNzIHByYWlyaWUgdG8gc2V2ZXJlIGRy
b3VnaHQ8L3RpdGxlPjxzZWNvbmRhcnktdGl0bGU+UmVtb3RlIFNlbnNpbmcgb2YgRW52aXJvbm1l
bnQ8L3NlY29uZGFyeS10aXRsZT48YWx0LXRpdGxlPlJlbW90ZSBTZW5zIEVudmlyb24mI3hEO1Jl
bW90ZSBTZW5zIEVudmlyb248L2FsdC10aXRsZT48L3RpdGxlcz48cGVyaW9kaWNhbD48ZnVsbC10
aXRsZT5SZW1vdGUgU2Vuc2luZyBvZiBFbnZpcm9ubWVudDwvZnVsbC10aXRsZT48L3BlcmlvZGlj
YWw+PHBhZ2VzPjEtMTQ8L3BhZ2VzPjx2b2x1bWU+MTUyPC92b2x1bWU+PGtleXdvcmRzPjxrZXl3
b3JkPmRyb3VnaHQ8L2tleXdvcmQ+PGtleXdvcmQ+Z3Jvc3MgcHJpbWFyeSBwcm9kdWN0aW9uPC9r
ZXl3b3JkPjxrZXl3b3JkPmxpZ2h0IHVzZSBlZmZpY2llbmN5PC9rZXl3b3JkPjxrZXl3b3JkPm1v
ZGlzPC9rZXl3b3JkPjxrZXl3b3JkPnZlZ2V0YXRpb24gcGhvdG9zeW50aGVzaXMgbW9kZWwgKHZw
bSk8L2tleXdvcmQ+PGtleXdvcmQ+bmV0IHByaW1hcnkgcHJvZHVjdGl2aXR5PC9rZXl3b3JkPjxr
ZXl3b3JkPmV2ZXJncmVlbiBuZWVkbGVsZWFmIGZvcmVzdDwva2V5d29yZD48a2V5d29yZD5saWdo
dC11c2UgZWZmaWNpZW5jeTwva2V5d29yZD48a2V5d29yZD5jYXJib24tZGlveGlkZTwva2V5d29y
ZD48a2V5d29yZD5jbGltYXRlIGRhdGE8L2tleXdvcmQ+PGtleXdvcmQ+ZWNvc3lzdGVtIGV4Y2hh
bmdlPC9rZXl3b3JkPjxrZXl3b3JkPndhdGVyLXZhcG9yPC9rZXl3b3JkPjxrZXl3b3JkPm5vcnRo
ZWFzdGVybiBjaGluYTwva2V5d29yZD48a2V5d29yZD5wcm9jZXNzIG1vZGVsPC9rZXl3b3JkPjxr
ZXl3b3JkPm1vZGlzIGRhdGE8L2tleXdvcmQ+PC9rZXl3b3Jkcz48ZGF0ZXM+PHllYXI+MjAxNDwv
eWVhcj48cHViLWRhdGVzPjxkYXRlPlNlcDwvZGF0ZT48L3B1Yi1kYXRlcz48L2RhdGVzPjxpc2Ju
PjAwMzQtNDI1NzwvaXNibj48YWNjZXNzaW9uLW51bT5XT1M6MDAwMzQzMzkyMjAwMDAxPC9hY2Nl
c3Npb24tbnVtPjx1cmxzPjxyZWxhdGVkLXVybHM+PHVybD4mbHQ7R28gdG8gSVNJJmd0OzovL1dP
UzowMDAzNDMzOTIyMDAwMDE8L3VybD48L3JlbGF0ZWQtdXJscz48L3VybHM+PGxhbmd1YWdlPkVu
Z2xpc2g8L2xhbmd1YWdlPjwvcmVjb3JkPjwvQ2l0ZT48Q2l0ZT48QXV0aG9yPlhpbjwvQXV0aG9y
PjxZZWFyPjIwMTU8L1llYXI+PFJlY051bT4yNzc8L1JlY051bT48cmVjb3JkPjxyZWMtbnVtYmVy
PjI3NzwvcmVjLW51bWJlcj48Zm9yZWlnbi1rZXlzPjxrZXkgYXBwPSJFTiIgZGItaWQ9InJyZHMy
MGV6NHhmdmRmZTJ6c281YTllaXZ6ZHMwZHdzOTJ2YSIgdGltZXN0YW1wPSIxNDYwMTI3NjEzIj4y
Nzc8L2tleT48L2ZvcmVpZ24ta2V5cz48cmVmLXR5cGUgbmFtZT0iSm91cm5hbCBBcnRpY2xlIj4x
NzwvcmVmLXR5cGU+PGNvbnRyaWJ1dG9ycz48YXV0aG9ycz48YXV0aG9yPlhpbiwgUS4gQy48L2F1
dGhvcj48YXV0aG9yPkJyb2ljaCwgTS48L2F1dGhvcj48YXV0aG9yPlN1eWtlciwgQS4gRS48L2F1
dGhvcj48YXV0aG9yPll1LCBMLjwvYXV0aG9yPjxhdXRob3I+R29uZywgUC48L2F1dGhvcj48L2F1
dGhvcnM+PC9jb250cmlidXRvcnM+PGF1dGgtYWRkcmVzcz5Uc2luZ2h1YSBVbml2LCBDdHIgRWFy
dGggU3lzdCBTY2ksIEJlaWppbmcgMTAwMDg0LCBQZW9wbGVzIFIgQ2hpbmEmI3hEO1VuaXYgTmV3
IFMgV2FsZXMsIFN5ZG5leSwgTlNXLCBBdXN0cmFsaWEmI3hEO1VuaXYgTmVicmFza2EsIFNjaCBO
YXQgUmVzb3VyY2VzLCBMaW5jb2xuLCBORSBVU0EmI3hEO1VuaXYgQ2FsaWYgQmVya2VsZXksIEJl
cmtlbGV5LCBDQSA5NDcyMCBVU0E8L2F1dGgtYWRkcmVzcz48dGl0bGVzPjx0aXRsZT5NdWx0aS1z
Y2FsZSBldmFsdWF0aW9uIG9mIGxpZ2h0IHVzZSBlZmZpY2llbmN5IGluIE1PRElTIGdyb3NzIHBy
aW1hcnkgcHJvZHVjdGl2aXR5IGZvciBjcm9wbGFuZHMgaW4gdGhlIE1pZHdlc3Rlcm4gVW5pdGVk
IFN0YXRlczwvdGl0bGU+PHNlY29uZGFyeS10aXRsZT5BZ3JpY3VsdHVyYWwgYW5kIEZvcmVzdCBN
ZXRlb3JvbG9neTwvc2Vjb25kYXJ5LXRpdGxlPjxhbHQtdGl0bGU+QWdyIEZvcmVzdCBNZXRlb3Jv
bCYjeEQ7QWdyIEZvcmVzdCBNZXRlb3JvbDwvYWx0LXRpdGxlPjwvdGl0bGVzPjxwZXJpb2RpY2Fs
PjxmdWxsLXRpdGxlPkFncmljdWx0dXJhbCBhbmQgRm9yZXN0IE1ldGVvcm9sb2d5PC9mdWxsLXRp
dGxlPjxhYmJyLTE+QWdyIEZvcmVzdCBNZXRlb3JvbDwvYWJici0xPjwvcGVyaW9kaWNhbD48cGFn
ZXM+MTExLTExOTwvcGFnZXM+PHZvbHVtZT4yMDE8L3ZvbHVtZT48a2V5d29yZHM+PGtleXdvcmQ+
cmVtb3RlIHNlbnNpbmc8L2tleXdvcmQ+PGtleXdvcmQ+bmV0IHByaW1hcnkgcHJvZHVjdGlvbjwv
a2V5d29yZD48a2V5d29yZD5jcm9wIHlpZWxkPC9rZXl3b3JkPjxrZXl3b3JkPmZsdXggdG93ZXI8
L2tleXdvcmQ+PGtleXdvcmQ+bmF0aW9uYWwgaW52ZW50b3J5PC9rZXl3b3JkPjxrZXl3b3JkPm5l
dCBwcmltYXJ5IHByb2R1Y3Rpb248L2tleXdvcmQ+PGtleXdvcmQ+cmFkaWF0aW9uIHVzZSBlZmZp
Y2llbmN5PC9rZXl3b3JkPjxrZXl3b3JkPmVkZHkgY292YXJpYW5jZSBkYXRhPC9rZXl3b3JkPjxr
ZXl3b3JkPnRlcnJlc3RyaWFsIGVjb3N5c3RlbXM8L2tleXdvcmQ+PGtleXdvcmQ+c2F0ZWxsaXRl
PC9rZXl3b3JkPjxrZXl3b3JkPnZlZ2V0YXRpb248L2tleXdvcmQ+PGtleXdvcmQ+Z3BwPC9rZXl3
b3JkPjxrZXl3b3JkPm1vZGVsczwva2V5d29yZD48a2V5d29yZD5mb3Jlc3Q8L2tleXdvcmQ+PGtl
eXdvcmQ+bWFpemU8L2tleXdvcmQ+PC9rZXl3b3Jkcz48ZGF0ZXM+PHllYXI+MjAxNTwveWVhcj48
cHViLWRhdGVzPjxkYXRlPkZlYiAxNTwvZGF0ZT48L3B1Yi1kYXRlcz48L2RhdGVzPjxpc2JuPjAx
NjgtMTkyMzwvaXNibj48YWNjZXNzaW9uLW51bT5XT1M6MDAwMzQ3ODYzOTAwMDExPC9hY2Nlc3Np
b24tbnVtPjx1cmxzPjxyZWxhdGVkLXVybHM+PHVybD4mbHQ7R28gdG8gSVNJJmd0OzovL1dPUzow
MDAzNDc4NjM5MDAwMTE8L3VybD48L3JlbGF0ZWQtdXJscz48L3VybHM+PGxhbmd1YWdlPkVuZ2xp
c2g8L2xhbmd1YWdlPjwvcmVjb3JkPjwvQ2l0ZT48Q2l0ZT48QXV0aG9yPlpoYW5nPC9BdXRob3I+
PFllYXI+MjAwODwvWWVhcj48UmVjTnVtPjI3ODwvUmVjTnVtPjxyZWNvcmQ+PHJlYy1udW1iZXI+
Mjc4PC9yZWMtbnVtYmVyPjxmb3JlaWduLWtleXM+PGtleSBhcHA9IkVOIiBkYi1pZD0icnJkczIw
ZXo0eGZ2ZGZlMnpzbzVhOWVpdnpkczBkd3M5MnZhIiB0aW1lc3RhbXA9IjE0NjAxMjc2MTMiPjI3
ODwva2V5PjwvZm9yZWlnbi1rZXlzPjxyZWYtdHlwZSBuYW1lPSJKb3VybmFsIEFydGljbGUiPjE3
PC9yZWYtdHlwZT48Y29udHJpYnV0b3JzPjxhdXRob3JzPjxhdXRob3I+WmhhbmcsIFkuIFEuPC9h
dXRob3I+PGF1dGhvcj5ZdSwgUS48L2F1dGhvcj48YXV0aG9yPkppYW5nLCBKLjwvYXV0aG9yPjxh
dXRob3I+VGFuZywgWS4gSC48L2F1dGhvcj48L2F1dGhvcnM+PC9jb250cmlidXRvcnM+PGF1dGgt
YWRkcmVzcz5DU0lSTyBMYW5kICZhbXA7IFdhdGVyLCBDYW5iZXJyYSwgQUNUIDI2MDEsIEF1c3Ry
YWxpYSYjeEQ7SW5zdCBHZW9nIFNjaSAmYW1wOyBOYXQgUmVzb3VyY2VzIFJlcywgQmVpamluZyAx
MDAxMDEsIFBlb3BsZXMgUiBDaGluYSYjeEQ7TmF0bCBJbnN0IEVudmlyb25tIFN0dWRpZXMsIFRz
dWt1YmEsIEliYXJha2kgMzA1ODUwNiwgSmFwYW48L2F1dGgtYWRkcmVzcz48dGl0bGVzPjx0aXRs
ZT5DYWxpYnJhdGlvbiBvZiBUZXJyYS9NT0RJUyBncm9zcyBwcmltYXJ5IHByb2R1Y3Rpb24gb3Zl
ciBhbiBpcnJpZ2F0ZWQgY3JvcGxhbmQgb24gdGhlIE5vcnRoIENoaW5hIFBsYWluIGFuZCBhbiBh
bHBpbmUgbWVhZG93IG9uIHRoZSBUaWJldGFuIFBsYXRlYXU8L3RpdGxlPjxzZWNvbmRhcnktdGl0
bGU+R2xvYmFsIENoYW5nZSBCaW9sb2d5PC9zZWNvbmRhcnktdGl0bGU+PGFsdC10aXRsZT5HbG9i
YWwgQ2hhbmdlIEJpb2wmI3hEO0dsb2JhbCBDaGFuZ2UgQmlvbDwvYWx0LXRpdGxlPjwvdGl0bGVz
PjxwZXJpb2RpY2FsPjxmdWxsLXRpdGxlPkdsb2JhbCBDaGFuZ2UgQmlvbG9neTwvZnVsbC10aXRs
ZT48YWJici0xPkdsb2JhbCBDaGFuZ2UgQmlvbDwvYWJici0xPjwvcGVyaW9kaWNhbD48cGFnZXM+
NzU3LTc2NzwvcGFnZXM+PHZvbHVtZT4xNDwvdm9sdW1lPjxudW1iZXI+NDwvbnVtYmVyPjxrZXl3
b3Jkcz48a2V5d29yZD5jYXJib24gZHluYW1pYzwva2V5d29yZD48a2V5d29yZD5jcm9wbGFuZDwv
a2V5d29yZD48a2V5d29yZD5lY29zeXN0ZW0gcmVzcGlyYXRpb248L2tleXdvcmQ+PGtleXdvcmQ+
ZWRkeS1jb3ZhcmlhbmNlPC9rZXl3b3JkPjxrZXl3b3JkPmdyb3NzIHByaW1hcnkgcHJvZHVjdGlv
bjwva2V5d29yZD48a2V5d29yZD5tZWFkb3c8L2tleXdvcmQ+PGtleXdvcmQ+bW9kaXM8L2tleXdv
cmQ+PGtleXdvcmQ+bmV0IHByaW1hcnkgcHJvZHVjdGlvbjwva2V5d29yZD48a2V5d29yZD5jYXJi
b24tZGlveGlkZTwva2V5d29yZD48a2V5d29yZD53YXRlci12YXBvcjwva2V5d29yZD48a2V5d29y
ZD50ZXJyZXN0cmlhbCB2ZWdldGF0aW9uPC9rZXl3b3JkPjxrZXl3b3JkPmVudmlyb25tZW50YWwg
Y29udHJvbHM8L2tleXdvcmQ+PGtleXdvcmQ+Zmx1eG5ldCBtZWFzdXJlbWVudHM8L2tleXdvcmQ+
PGtleXdvcmQ+dXNlIGVmZmljaWVuY3k8L2tleXdvcmQ+PGtleXdvcmQ+Y28yIGV4Y2hhbmdlPC9r
ZXl3b3JkPjxrZXl3b3JkPmVjb3N5c3RlbTwva2V5d29yZD48a2V5d29yZD5mbHV4ZXM8L2tleXdv
cmQ+PC9rZXl3b3Jkcz48ZGF0ZXM+PHllYXI+MjAwODwveWVhcj48cHViLWRhdGVzPjxkYXRlPkFw
cjwvZGF0ZT48L3B1Yi1kYXRlcz48L2RhdGVzPjxpc2JuPjEzNTQtMTAxMzwvaXNibj48YWNjZXNz
aW9uLW51bT5XT1M6MDAwMjU0MTI2MzAwMDA1PC9hY2Nlc3Npb24tbnVtPjx1cmxzPjxyZWxhdGVk
LXVybHM+PHVybD4mbHQ7R28gdG8gSVNJJmd0OzovL1dPUzowMDAyNTQxMjYzMDAwMDU8L3VybD48
L3JlbGF0ZWQtdXJscz48L3VybHM+PGxhbmd1YWdlPkVuZ2xpc2g8L2xhbmd1YWdlPjwvcmVjb3Jk
PjwvQ2l0ZT48L0VuZE5vdGU+
</w:fldData>
        </w:fldChar>
      </w:r>
      <w:r w:rsidR="004A4D1E">
        <w:instrText xml:space="preserve"> ADDIN EN.CITE </w:instrText>
      </w:r>
      <w:r w:rsidR="004A4D1E">
        <w:fldChar w:fldCharType="begin">
          <w:fldData xml:space="preserve">PEVuZE5vdGU+PENpdGU+PEF1dGhvcj5YaWFvPC9BdXRob3I+PFllYXI+MjAxNDwvWWVhcj48UmVj
TnVtPjIwMzwvUmVjTnVtPjxEaXNwbGF5VGV4dD4oV2FnbGUgZXQgYWwuIDIwMTQ7IFhpYW8gZXQg
YWwuIDIwMTRhOyBYaW4gZXQgYWwuIDIwMTU7IFpoYW5nIGV0IGFsLiAyMDA4Yik8L0Rpc3BsYXlU
ZXh0PjxyZWNvcmQ+PHJlYy1udW1iZXI+MjAzPC9yZWMtbnVtYmVyPjxmb3JlaWduLWtleXM+PGtl
eSBhcHA9IkVOIiBkYi1pZD0icnJkczIwZXo0eGZ2ZGZlMnpzbzVhOWVpdnpkczBkd3M5MnZhIiB0
aW1lc3RhbXA9IjE0NjAxMjc2MDIiPjIwMzwva2V5PjwvZm9yZWlnbi1rZXlzPjxyZWYtdHlwZSBu
YW1lPSJKb3VybmFsIEFydGljbGUiPjE3PC9yZWYtdHlwZT48Y29udHJpYnV0b3JzPjxhdXRob3Jz
PjxhdXRob3I+WGlhbywgSmluZ2Zlbmc8L2F1dGhvcj48YXV0aG9yPk9sbGluZ2VyLCBTY290dCBW
LjwvYXV0aG9yPjxhdXRob3I+RnJvbGtpbmcsIFN0ZXZlPC9hdXRob3I+PGF1dGhvcj5IdXJ0dCwg
R2VvcmdlIEMuPC9hdXRob3I+PGF1dGhvcj5Ib2xsaW5nZXIsIERhdmlkIFkuPC9hdXRob3I+PGF1
dGhvcj5EYXZpcywgS2VubmV0aCBKLjwvYXV0aG9yPjxhdXRob3I+UGFuLCBZdWRlPC9hdXRob3I+
PGF1dGhvcj5aaGFuZywgWGlhb3lhbmc8L2F1dGhvcj48YXV0aG9yPkRlbmcsIEZlbmc8L2F1dGhv
cj48YXV0aG9yPkNoZW4sIEppcXVhbjwvYXV0aG9yPjxhdXRob3I+QmFsZG9jY2hpLCBEZW5uaXMg
RC48L2F1dGhvcj48YXV0aG9yPkxhdywgQmV2ZXJ5IEUuPC9hdXRob3I+PGF1dGhvcj5BcmFpbiwg
TS4gQWx0YWY8L2F1dGhvcj48YXV0aG9yPkRlc2FpLCBBbmt1ciBSLjwvYXV0aG9yPjxhdXRob3I+
UmljaGFyZHNvbiwgQW5kcmV3IEQuPC9hdXRob3I+PGF1dGhvcj5TdW4sIEdlPC9hdXRob3I+PGF1
dGhvcj5BbWlybywgQnJpYW48L2F1dGhvcj48YXV0aG9yPk1hcmdvbGlzLCBIYW5rPC9hdXRob3I+
PGF1dGhvcj5HdSwgTGlhbmhvbmc8L2F1dGhvcj48YXV0aG9yPlNjb3R0LCBSdXNzZWxsIEwuPC9h
dXRob3I+PGF1dGhvcj5CbGFua2VuLCBQZXRlciBELjwvYXV0aG9yPjxhdXRob3I+U3V5a2VyLCBB
bmRyZXcgRS48L2F1dGhvcj48L2F1dGhvcnM+PC9jb250cmlidXRvcnM+PHRpdGxlcz48dGl0bGU+
RGF0YS1kcml2ZW4gZGlhZ25vc3RpY3Mgb2YgdGVycmVzdHJpYWwgY2FyYm9uIGR5bmFtaWNzIG92
ZXIgTm9ydGggQW1lcmljYTwvdGl0bGU+PHNlY29uZGFyeS10aXRsZT5BZ3JpY3VsdHVyYWwgYW5k
IEZvcmVzdCBNZXRlb3JvbG9neTwvc2Vjb25kYXJ5LXRpdGxlPjwvdGl0bGVzPjxwZXJpb2RpY2Fs
PjxmdWxsLXRpdGxlPkFncmljdWx0dXJhbCBhbmQgRm9yZXN0IE1ldGVvcm9sb2d5PC9mdWxsLXRp
dGxlPjxhYmJyLTE+QWdyIEZvcmVzdCBNZXRlb3JvbDwvYWJici0xPjwvcGVyaW9kaWNhbD48cGFn
ZXM+MTQyLTE1NzwvcGFnZXM+PHZvbHVtZT4xOTc8L3ZvbHVtZT48bnVtYmVyPjA8L251bWJlcj48
a2V5d29yZHM+PGtleXdvcmQ+Q2FyYm9uIHNpbms8L2tleXdvcmQ+PGtleXdvcmQ+Q2FyYm9uIHNv
dXJjZTwva2V5d29yZD48a2V5d29yZD5EaXN0dXJiYW5jZTwva2V5d29yZD48a2V5d29yZD5FZGR5
IGNvdmFyaWFuY2U8L2tleXdvcmQ+PGtleXdvcmQ+RHJvdWdodDwva2V5d29yZD48a2V5d29yZD5F
Vkk8L2tleXdvcmQ+PC9rZXl3b3Jkcz48ZGF0ZXM+PHllYXI+MjAxNDwveWVhcj48cHViLWRhdGVz
PjxkYXRlPjEwLzE1LzwvZGF0ZT48L3B1Yi1kYXRlcz48L2RhdGVzPjxpc2JuPjAxNjgtMTkyMzwv
aXNibj48dXJscz48cmVsYXRlZC11cmxzPjx1cmw+aHR0cDovL3d3dy5zY2llbmNlZGlyZWN0LmNv
bS9zY2llbmNlL2FydGljbGUvcGlpL1MwMTY4MTkyMzE0MDAxNjcxPC91cmw+PC9yZWxhdGVkLXVy
bHM+PC91cmxzPjxlbGVjdHJvbmljLXJlc291cmNlLW51bT5odHRwOi8vZHguZG9pLm9yZy8xMC4x
MDE2L2ouYWdyZm9ybWV0LjIwMTQuMDYuMDEzPC9lbGVjdHJvbmljLXJlc291cmNlLW51bT48L3Jl
Y29yZD48L0NpdGU+PENpdGU+PEF1dGhvcj5XYWdsZTwvQXV0aG9yPjxZZWFyPjIwMTQ8L1llYXI+
PFJlY051bT4xMDA8L1JlY051bT48cmVjb3JkPjxyZWMtbnVtYmVyPjEwMDwvcmVjLW51bWJlcj48
Zm9yZWlnbi1rZXlzPjxrZXkgYXBwPSJFTiIgZGItaWQ9InN2YXoydjVmbmRheHQ0ZXhkemtweHpy
bnd0cnRlNXd6c3B2dCIgdGltZXN0YW1wPSIxNDYwMTM2NjU5Ij4xMDA8L2tleT48L2ZvcmVpZ24t
a2V5cz48cmVmLXR5cGUgbmFtZT0iSm91cm5hbCBBcnRpY2xlIj4xNzwvcmVmLXR5cGU+PGNvbnRy
aWJ1dG9ycz48YXV0aG9ycz48YXV0aG9yPldhZ2xlLCBQLjwvYXV0aG9yPjxhdXRob3I+WGlhbywg
WC4gTS48L2F1dGhvcj48YXV0aG9yPlRvcm4sIE0uIFMuPC9hdXRob3I+PGF1dGhvcj5Db29rLCBE
LiBSLjwvYXV0aG9yPjxhdXRob3I+TWF0YW1hbGEsIFIuPC9hdXRob3I+PGF1dGhvcj5GaXNjaGVy
LCBNLiBMLjwvYXV0aG9yPjxhdXRob3I+SmluLCBDLjwvYXV0aG9yPjxhdXRob3I+RG9uZywgSi4g
Vy48L2F1dGhvcj48YXV0aG9yPkJpcmFkYXIsIEMuPC9hdXRob3I+PC9hdXRob3JzPjwvY29udHJp
YnV0b3JzPjxhdXRoLWFkZHJlc3M+VW5pdiBPa2xhaG9tYSwgQ3RyIFNwYXRpYWwgQW5hbCwgRGVw
dCBNaWNyb2Jpb2wgJmFtcDsgUGxhbnQgQmlvbCwgTm9ybWFuLCBPSyA3MzAxOSBVU0EmI3hEO1Vu
aXYgQ2FsaWYgQmVya2VsZXksIExhd3JlbmNlIEJlcmtlbGV5IE5hdGwgTGFiLCBEZXB0IEF0bW9z
cGhlciBTY2ksIEJlcmtlbGV5LCBDQSA5NDcyMCBVU0EmI3hEO0FyZ29ubmUgTmF0bCBMYWIsIEFy
Z29ubmUsIElMIDYwNDM5IFVTQSYjeEQ7SUNBUkRBLCBBbW1hbiwgSm9yZGFuPC9hdXRoLWFkZHJl
c3M+PHRpdGxlcz48dGl0bGU+U2Vuc2l0aXZpdHkgb2YgdmVnZXRhdGlvbiBpbmRpY2VzIGFuZCBn
cm9zcyBwcmltYXJ5IHByb2R1Y3Rpb24gb2YgdGFsbGdyYXNzIHByYWlyaWUgdG8gc2V2ZXJlIGRy
b3VnaHQ8L3RpdGxlPjxzZWNvbmRhcnktdGl0bGU+UmVtb3RlIFNlbnNpbmcgb2YgRW52aXJvbm1l
bnQ8L3NlY29uZGFyeS10aXRsZT48YWx0LXRpdGxlPlJlbW90ZSBTZW5zIEVudmlyb24mI3hEO1Jl
bW90ZSBTZW5zIEVudmlyb248L2FsdC10aXRsZT48L3RpdGxlcz48cGVyaW9kaWNhbD48ZnVsbC10
aXRsZT5SZW1vdGUgU2Vuc2luZyBvZiBFbnZpcm9ubWVudDwvZnVsbC10aXRsZT48L3BlcmlvZGlj
YWw+PHBhZ2VzPjEtMTQ8L3BhZ2VzPjx2b2x1bWU+MTUyPC92b2x1bWU+PGtleXdvcmRzPjxrZXl3
b3JkPmRyb3VnaHQ8L2tleXdvcmQ+PGtleXdvcmQ+Z3Jvc3MgcHJpbWFyeSBwcm9kdWN0aW9uPC9r
ZXl3b3JkPjxrZXl3b3JkPmxpZ2h0IHVzZSBlZmZpY2llbmN5PC9rZXl3b3JkPjxrZXl3b3JkPm1v
ZGlzPC9rZXl3b3JkPjxrZXl3b3JkPnZlZ2V0YXRpb24gcGhvdG9zeW50aGVzaXMgbW9kZWwgKHZw
bSk8L2tleXdvcmQ+PGtleXdvcmQ+bmV0IHByaW1hcnkgcHJvZHVjdGl2aXR5PC9rZXl3b3JkPjxr
ZXl3b3JkPmV2ZXJncmVlbiBuZWVkbGVsZWFmIGZvcmVzdDwva2V5d29yZD48a2V5d29yZD5saWdo
dC11c2UgZWZmaWNpZW5jeTwva2V5d29yZD48a2V5d29yZD5jYXJib24tZGlveGlkZTwva2V5d29y
ZD48a2V5d29yZD5jbGltYXRlIGRhdGE8L2tleXdvcmQ+PGtleXdvcmQ+ZWNvc3lzdGVtIGV4Y2hh
bmdlPC9rZXl3b3JkPjxrZXl3b3JkPndhdGVyLXZhcG9yPC9rZXl3b3JkPjxrZXl3b3JkPm5vcnRo
ZWFzdGVybiBjaGluYTwva2V5d29yZD48a2V5d29yZD5wcm9jZXNzIG1vZGVsPC9rZXl3b3JkPjxr
ZXl3b3JkPm1vZGlzIGRhdGE8L2tleXdvcmQ+PC9rZXl3b3Jkcz48ZGF0ZXM+PHllYXI+MjAxNDwv
eWVhcj48cHViLWRhdGVzPjxkYXRlPlNlcDwvZGF0ZT48L3B1Yi1kYXRlcz48L2RhdGVzPjxpc2Ju
PjAwMzQtNDI1NzwvaXNibj48YWNjZXNzaW9uLW51bT5XT1M6MDAwMzQzMzkyMjAwMDAxPC9hY2Nl
c3Npb24tbnVtPjx1cmxzPjxyZWxhdGVkLXVybHM+PHVybD4mbHQ7R28gdG8gSVNJJmd0OzovL1dP
UzowMDAzNDMzOTIyMDAwMDE8L3VybD48L3JlbGF0ZWQtdXJscz48L3VybHM+PGxhbmd1YWdlPkVu
Z2xpc2g8L2xhbmd1YWdlPjwvcmVjb3JkPjwvQ2l0ZT48Q2l0ZT48QXV0aG9yPlhpbjwvQXV0aG9y
PjxZZWFyPjIwMTU8L1llYXI+PFJlY051bT4yNzc8L1JlY051bT48cmVjb3JkPjxyZWMtbnVtYmVy
PjI3NzwvcmVjLW51bWJlcj48Zm9yZWlnbi1rZXlzPjxrZXkgYXBwPSJFTiIgZGItaWQ9InJyZHMy
MGV6NHhmdmRmZTJ6c281YTllaXZ6ZHMwZHdzOTJ2YSIgdGltZXN0YW1wPSIxNDYwMTI3NjEzIj4y
Nzc8L2tleT48L2ZvcmVpZ24ta2V5cz48cmVmLXR5cGUgbmFtZT0iSm91cm5hbCBBcnRpY2xlIj4x
NzwvcmVmLXR5cGU+PGNvbnRyaWJ1dG9ycz48YXV0aG9ycz48YXV0aG9yPlhpbiwgUS4gQy48L2F1
dGhvcj48YXV0aG9yPkJyb2ljaCwgTS48L2F1dGhvcj48YXV0aG9yPlN1eWtlciwgQS4gRS48L2F1
dGhvcj48YXV0aG9yPll1LCBMLjwvYXV0aG9yPjxhdXRob3I+R29uZywgUC48L2F1dGhvcj48L2F1
dGhvcnM+PC9jb250cmlidXRvcnM+PGF1dGgtYWRkcmVzcz5Uc2luZ2h1YSBVbml2LCBDdHIgRWFy
dGggU3lzdCBTY2ksIEJlaWppbmcgMTAwMDg0LCBQZW9wbGVzIFIgQ2hpbmEmI3hEO1VuaXYgTmV3
IFMgV2FsZXMsIFN5ZG5leSwgTlNXLCBBdXN0cmFsaWEmI3hEO1VuaXYgTmVicmFza2EsIFNjaCBO
YXQgUmVzb3VyY2VzLCBMaW5jb2xuLCBORSBVU0EmI3hEO1VuaXYgQ2FsaWYgQmVya2VsZXksIEJl
cmtlbGV5LCBDQSA5NDcyMCBVU0E8L2F1dGgtYWRkcmVzcz48dGl0bGVzPjx0aXRsZT5NdWx0aS1z
Y2FsZSBldmFsdWF0aW9uIG9mIGxpZ2h0IHVzZSBlZmZpY2llbmN5IGluIE1PRElTIGdyb3NzIHBy
aW1hcnkgcHJvZHVjdGl2aXR5IGZvciBjcm9wbGFuZHMgaW4gdGhlIE1pZHdlc3Rlcm4gVW5pdGVk
IFN0YXRlczwvdGl0bGU+PHNlY29uZGFyeS10aXRsZT5BZ3JpY3VsdHVyYWwgYW5kIEZvcmVzdCBN
ZXRlb3JvbG9neTwvc2Vjb25kYXJ5LXRpdGxlPjxhbHQtdGl0bGU+QWdyIEZvcmVzdCBNZXRlb3Jv
bCYjeEQ7QWdyIEZvcmVzdCBNZXRlb3JvbDwvYWx0LXRpdGxlPjwvdGl0bGVzPjxwZXJpb2RpY2Fs
PjxmdWxsLXRpdGxlPkFncmljdWx0dXJhbCBhbmQgRm9yZXN0IE1ldGVvcm9sb2d5PC9mdWxsLXRp
dGxlPjxhYmJyLTE+QWdyIEZvcmVzdCBNZXRlb3JvbDwvYWJici0xPjwvcGVyaW9kaWNhbD48cGFn
ZXM+MTExLTExOTwvcGFnZXM+PHZvbHVtZT4yMDE8L3ZvbHVtZT48a2V5d29yZHM+PGtleXdvcmQ+
cmVtb3RlIHNlbnNpbmc8L2tleXdvcmQ+PGtleXdvcmQ+bmV0IHByaW1hcnkgcHJvZHVjdGlvbjwv
a2V5d29yZD48a2V5d29yZD5jcm9wIHlpZWxkPC9rZXl3b3JkPjxrZXl3b3JkPmZsdXggdG93ZXI8
L2tleXdvcmQ+PGtleXdvcmQ+bmF0aW9uYWwgaW52ZW50b3J5PC9rZXl3b3JkPjxrZXl3b3JkPm5l
dCBwcmltYXJ5IHByb2R1Y3Rpb248L2tleXdvcmQ+PGtleXdvcmQ+cmFkaWF0aW9uIHVzZSBlZmZp
Y2llbmN5PC9rZXl3b3JkPjxrZXl3b3JkPmVkZHkgY292YXJpYW5jZSBkYXRhPC9rZXl3b3JkPjxr
ZXl3b3JkPnRlcnJlc3RyaWFsIGVjb3N5c3RlbXM8L2tleXdvcmQ+PGtleXdvcmQ+c2F0ZWxsaXRl
PC9rZXl3b3JkPjxrZXl3b3JkPnZlZ2V0YXRpb248L2tleXdvcmQ+PGtleXdvcmQ+Z3BwPC9rZXl3
b3JkPjxrZXl3b3JkPm1vZGVsczwva2V5d29yZD48a2V5d29yZD5mb3Jlc3Q8L2tleXdvcmQ+PGtl
eXdvcmQ+bWFpemU8L2tleXdvcmQ+PC9rZXl3b3Jkcz48ZGF0ZXM+PHllYXI+MjAxNTwveWVhcj48
cHViLWRhdGVzPjxkYXRlPkZlYiAxNTwvZGF0ZT48L3B1Yi1kYXRlcz48L2RhdGVzPjxpc2JuPjAx
NjgtMTkyMzwvaXNibj48YWNjZXNzaW9uLW51bT5XT1M6MDAwMzQ3ODYzOTAwMDExPC9hY2Nlc3Np
b24tbnVtPjx1cmxzPjxyZWxhdGVkLXVybHM+PHVybD4mbHQ7R28gdG8gSVNJJmd0OzovL1dPUzow
MDAzNDc4NjM5MDAwMTE8L3VybD48L3JlbGF0ZWQtdXJscz48L3VybHM+PGxhbmd1YWdlPkVuZ2xp
c2g8L2xhbmd1YWdlPjwvcmVjb3JkPjwvQ2l0ZT48Q2l0ZT48QXV0aG9yPlpoYW5nPC9BdXRob3I+
PFllYXI+MjAwODwvWWVhcj48UmVjTnVtPjI3ODwvUmVjTnVtPjxyZWNvcmQ+PHJlYy1udW1iZXI+
Mjc4PC9yZWMtbnVtYmVyPjxmb3JlaWduLWtleXM+PGtleSBhcHA9IkVOIiBkYi1pZD0icnJkczIw
ZXo0eGZ2ZGZlMnpzbzVhOWVpdnpkczBkd3M5MnZhIiB0aW1lc3RhbXA9IjE0NjAxMjc2MTMiPjI3
ODwva2V5PjwvZm9yZWlnbi1rZXlzPjxyZWYtdHlwZSBuYW1lPSJKb3VybmFsIEFydGljbGUiPjE3
PC9yZWYtdHlwZT48Y29udHJpYnV0b3JzPjxhdXRob3JzPjxhdXRob3I+WmhhbmcsIFkuIFEuPC9h
dXRob3I+PGF1dGhvcj5ZdSwgUS48L2F1dGhvcj48YXV0aG9yPkppYW5nLCBKLjwvYXV0aG9yPjxh
dXRob3I+VGFuZywgWS4gSC48L2F1dGhvcj48L2F1dGhvcnM+PC9jb250cmlidXRvcnM+PGF1dGgt
YWRkcmVzcz5DU0lSTyBMYW5kICZhbXA7IFdhdGVyLCBDYW5iZXJyYSwgQUNUIDI2MDEsIEF1c3Ry
YWxpYSYjeEQ7SW5zdCBHZW9nIFNjaSAmYW1wOyBOYXQgUmVzb3VyY2VzIFJlcywgQmVpamluZyAx
MDAxMDEsIFBlb3BsZXMgUiBDaGluYSYjeEQ7TmF0bCBJbnN0IEVudmlyb25tIFN0dWRpZXMsIFRz
dWt1YmEsIEliYXJha2kgMzA1ODUwNiwgSmFwYW48L2F1dGgtYWRkcmVzcz48dGl0bGVzPjx0aXRs
ZT5DYWxpYnJhdGlvbiBvZiBUZXJyYS9NT0RJUyBncm9zcyBwcmltYXJ5IHByb2R1Y3Rpb24gb3Zl
ciBhbiBpcnJpZ2F0ZWQgY3JvcGxhbmQgb24gdGhlIE5vcnRoIENoaW5hIFBsYWluIGFuZCBhbiBh
bHBpbmUgbWVhZG93IG9uIHRoZSBUaWJldGFuIFBsYXRlYXU8L3RpdGxlPjxzZWNvbmRhcnktdGl0
bGU+R2xvYmFsIENoYW5nZSBCaW9sb2d5PC9zZWNvbmRhcnktdGl0bGU+PGFsdC10aXRsZT5HbG9i
YWwgQ2hhbmdlIEJpb2wmI3hEO0dsb2JhbCBDaGFuZ2UgQmlvbDwvYWx0LXRpdGxlPjwvdGl0bGVz
PjxwZXJpb2RpY2FsPjxmdWxsLXRpdGxlPkdsb2JhbCBDaGFuZ2UgQmlvbG9neTwvZnVsbC10aXRs
ZT48YWJici0xPkdsb2JhbCBDaGFuZ2UgQmlvbDwvYWJici0xPjwvcGVyaW9kaWNhbD48cGFnZXM+
NzU3LTc2NzwvcGFnZXM+PHZvbHVtZT4xNDwvdm9sdW1lPjxudW1iZXI+NDwvbnVtYmVyPjxrZXl3
b3Jkcz48a2V5d29yZD5jYXJib24gZHluYW1pYzwva2V5d29yZD48a2V5d29yZD5jcm9wbGFuZDwv
a2V5d29yZD48a2V5d29yZD5lY29zeXN0ZW0gcmVzcGlyYXRpb248L2tleXdvcmQ+PGtleXdvcmQ+
ZWRkeS1jb3ZhcmlhbmNlPC9rZXl3b3JkPjxrZXl3b3JkPmdyb3NzIHByaW1hcnkgcHJvZHVjdGlv
bjwva2V5d29yZD48a2V5d29yZD5tZWFkb3c8L2tleXdvcmQ+PGtleXdvcmQ+bW9kaXM8L2tleXdv
cmQ+PGtleXdvcmQ+bmV0IHByaW1hcnkgcHJvZHVjdGlvbjwva2V5d29yZD48a2V5d29yZD5jYXJi
b24tZGlveGlkZTwva2V5d29yZD48a2V5d29yZD53YXRlci12YXBvcjwva2V5d29yZD48a2V5d29y
ZD50ZXJyZXN0cmlhbCB2ZWdldGF0aW9uPC9rZXl3b3JkPjxrZXl3b3JkPmVudmlyb25tZW50YWwg
Y29udHJvbHM8L2tleXdvcmQ+PGtleXdvcmQ+Zmx1eG5ldCBtZWFzdXJlbWVudHM8L2tleXdvcmQ+
PGtleXdvcmQ+dXNlIGVmZmljaWVuY3k8L2tleXdvcmQ+PGtleXdvcmQ+Y28yIGV4Y2hhbmdlPC9r
ZXl3b3JkPjxrZXl3b3JkPmVjb3N5c3RlbTwva2V5d29yZD48a2V5d29yZD5mbHV4ZXM8L2tleXdv
cmQ+PC9rZXl3b3Jkcz48ZGF0ZXM+PHllYXI+MjAwODwveWVhcj48cHViLWRhdGVzPjxkYXRlPkFw
cjwvZGF0ZT48L3B1Yi1kYXRlcz48L2RhdGVzPjxpc2JuPjEzNTQtMTAxMzwvaXNibj48YWNjZXNz
aW9uLW51bT5XT1M6MDAwMjU0MTI2MzAwMDA1PC9hY2Nlc3Npb24tbnVtPjx1cmxzPjxyZWxhdGVk
LXVybHM+PHVybD4mbHQ7R28gdG8gSVNJJmd0OzovL1dPUzowMDAyNTQxMjYzMDAwMDU8L3VybD48
L3JlbGF0ZWQtdXJscz48L3VybHM+PGxhbmd1YWdlPkVuZ2xpc2g8L2xhbmd1YWdlPjwvcmVjb3Jk
PjwvQ2l0ZT48L0VuZE5vdGU+
</w:fldData>
        </w:fldChar>
      </w:r>
      <w:r w:rsidR="004A4D1E">
        <w:instrText xml:space="preserve"> ADDIN EN.CITE.DATA </w:instrText>
      </w:r>
      <w:r w:rsidR="004A4D1E">
        <w:fldChar w:fldCharType="end"/>
      </w:r>
      <w:r w:rsidR="001A5322">
        <w:fldChar w:fldCharType="separate"/>
      </w:r>
      <w:r w:rsidR="005D6795">
        <w:rPr>
          <w:noProof/>
        </w:rPr>
        <w:t>(Wagle et al. 2014; Xiao et al. 2014a; Xin et al. 2015; Zhang et al. 2008b)</w:t>
      </w:r>
      <w:r w:rsidR="001A5322">
        <w:fldChar w:fldCharType="end"/>
      </w:r>
      <w:r w:rsidRPr="00E059BD">
        <w:t xml:space="preserve">. An </w:t>
      </w:r>
      <w:proofErr w:type="spellStart"/>
      <w:r w:rsidRPr="00E059BD">
        <w:t>intercomparison</w:t>
      </w:r>
      <w:proofErr w:type="spellEnd"/>
      <w:r w:rsidRPr="00E059BD">
        <w:t xml:space="preserve"> of 26 terrestrial ecosystem models in part by the North American Carbon Project (NACP) found that all models performed the worst when modeling GPP for crop and grassland (Schaefer et al. 2012). Recently, </w:t>
      </w:r>
      <w:r w:rsidR="000E2277">
        <w:fldChar w:fldCharType="begin">
          <w:fldData xml:space="preserve">PEVuZE5vdGU+PENpdGUgQXV0aG9yWWVhcj0iMSI+PEF1dGhvcj5HdWFudGVyPC9BdXRob3I+PFll
YXI+MjAxNDwvWWVhcj48UmVjTnVtPjE0ODwvUmVjTnVtPjxEaXNwbGF5VGV4dD5HdWFudGVyIGV0
IGFsLiAoMjAxNCk8L0Rpc3BsYXlUZXh0PjxyZWNvcmQ+PHJlYy1udW1iZXI+MTQ4PC9yZWMtbnVt
YmVyPjxmb3JlaWduLWtleXM+PGtleSBhcHA9IkVOIiBkYi1pZD0icnJkczIwZXo0eGZ2ZGZlMnpz
bzVhOWVpdnpkczBkd3M5MnZhIiB0aW1lc3RhbXA9IjE0NjAxMjc1OTUiPjE0ODwva2V5PjwvZm9y
ZWlnbi1rZXlzPjxyZWYtdHlwZSBuYW1lPSJKb3VybmFsIEFydGljbGUiPjE3PC9yZWYtdHlwZT48
Y29udHJpYnV0b3JzPjxhdXRob3JzPjxhdXRob3I+R3VhbnRlciwgTC48L2F1dGhvcj48YXV0aG9y
PlpoYW5nLCBZLiBHLjwvYXV0aG9yPjxhdXRob3I+SnVuZywgTS48L2F1dGhvcj48YXV0aG9yPkpv
aW5lciwgSi48L2F1dGhvcj48YXV0aG9yPlZvaWd0LCBNLjwvYXV0aG9yPjxhdXRob3I+QmVycnks
IEouIEEuPC9hdXRob3I+PGF1dGhvcj5GcmFua2VuYmVyZywgQy48L2F1dGhvcj48YXV0aG9yPkh1
ZXRlLCBBLiBSLjwvYXV0aG9yPjxhdXRob3I+WmFyY28tVGVqYWRhLCBQLjwvYXV0aG9yPjxhdXRo
b3I+TGVlLCBKLiBFLjwvYXV0aG9yPjxhdXRob3I+TW9yYW4sIE0uIFMuPC9hdXRob3I+PGF1dGhv
cj5Qb25jZS1DYW1wb3MsIEcuPC9hdXRob3I+PGF1dGhvcj5CZWVyLCBDLjwvYXV0aG9yPjxhdXRo
b3I+Q2FtcHMtVmFsbHMsIEcuPC9hdXRob3I+PGF1dGhvcj5CdWNobWFubiwgTi48L2F1dGhvcj48
YXV0aG9yPkdpYW5lbGxlLCBELjwvYXV0aG9yPjxhdXRob3I+S2x1bXBwLCBLLjwvYXV0aG9yPjxh
dXRob3I+Q2VzY2F0dGksIEEuPC9hdXRob3I+PGF1dGhvcj5CYWtlciwgSi4gTS48L2F1dGhvcj48
YXV0aG9yPkdyaWZmaXMsIFQuIEouPC9hdXRob3I+PC9hdXRob3JzPjwvY29udHJpYnV0b3JzPjxh
dXRoLWFkZHJlc3M+R3VhbnRlciwgTCYjeEQ7RnJlZSBVbml2IEJlcmxpbiwgSW5zdCBTcGFjZSBT
Y2ksIEQtMTIxNjUgQmVybGluLCBHZXJtYW55JiN4RDtGcmVlIFVuaXYgQmVybGluLCBJbnN0IFNw
YWNlIFNjaSwgRC0xMjE2NSBCZXJsaW4sIEdlcm1hbnkmI3hEO0ZyZWUgVW5pdiBCZXJsaW4sIElu
c3QgU3BhY2UgU2NpLCBELTEyMTY1IEJlcmxpbiwgR2VybWFueSYjeEQ7TWF4IFBsYW5jayBJbnN0
IEJpb2dlb2NoZW0sIERlcHQgQmlvZ2VvY2hlbSBTeXN0LCBELTA3NzQ1IEplbmEsIEdlcm1hbnkm
I3hEO05BU0EsIExhYiBBdG1vc3BoZXIgQ2hlbSAmYW1wOyBEeW5hbSBDb2RlIDYxNCwgR29kZGFy
ZCBTcGFjZSBGbGlnaHQgQ3RyLCBHcmVlbmJlbHQsIE1EIDIwNzcxIFVTQSYjeEQ7Q2FybmVnaWUg
SW5zdCBTY2ksIERlcHQgR2xvYmFsIEVjb2wsIFN0YW5mb3JkLCBDQSA5NDMwNSBVU0EmI3hEO0NB
TFRFQ0gsIEpldCBQcm9wIExhYiwgUGFzYWRlbmEsIENBIDkxMTA5IFVTQSYjeEQ7VW5pdiBUZWNo
bm9sIFN5ZG5leSwgUGxhbnQgRnVuY3QgQmlvbCAmYW1wOyBDbGltYXRlIENoYW5nZSBDbHVzdGVy
LCBTeWRuZXksIE5TVyAyMDA3LCBBdXN0cmFsaWEmI3hEO0NTSUMsIEluc3QgQWdyIFNvc3Rlbmli
bGUsIENvcmRvYmEgMTQwMDQsIFNwYWluJiN4RDtCcm93biBVbml2LCBQcm92aWRlbmNlLCBSSSAw
MjkxMiBVU0EmI3hEO0FSUywgVVNEQSwgVHVjc29uLCBBWiA4NTcxOSBVU0EmI3hEO1N0b2NraG9s
bSBVbml2LCBEZXB0IEFwcGwgRW52aXJvbm0gU2NpLCBTLTEwNjkxIFN0b2NraG9sbSwgU3dlZGVu
JiN4RDtTdG9ja2hvbG0gVW5pdiwgQm9saW4gQ3RyIENsaW1hdGUgUmVzLCBTLTEwNjkxIFN0b2Nr
aG9sbSwgU3dlZGVuJiN4RDtVbml2IFZhbGVuY2lhLCBJbWFnZSBQcm9jIExhYiwgVmFsZW5jaWEg
NDY5ODAsIFNwYWluJiN4RDtFaWRnZW5vc3NpY2hlIFRlY2ggSHNjaCBadXJpY2gsIENILTgwOTIg
WnVyaWNoLCBTd2l0emVybGFuZCYjeEQ7RmRuIEVkbXVuZCBNYWNoLCBSZXMgJmFtcDsgSW5ub3Zh
dCBDdHIsIFN1c3RhaW5hYmxlIEFncm9lY29zeXN0ICZhbXA7IEJpb3Jlc291cmNlcyBEZXB0LCBJ
LTM4MDEwIFNhbiBNaWNoZWxlIEFsbCBBZGlnZSwgSXRhbHkmI3hEO0lOUkEsIEdyYXNzbGFuZCBF
Y29zeXN0IFJlcyBVbml0LCBGLTYzMTIyIENsZXJtb250IEZlcnJhbmQsIEZyYW5jZSYjeEQ7Q29t
bWlzcyBFdXJvcGVhbiBDb21tdW5pdGllcywgSm9pbnQgUmVzIEN0ciwgSW5zdCBFbnZpcm9ubSAm
YW1wOyBTdXN0YWluYWJpbCwgSS0yMDEyNyBJc3ByYSwgSXRhbHkmI3hEO0FSUywgVVNEQSwgU3Qg
UGF1bCwgTU4gNTUxMDggVVNBJiN4RDtVbml2IE1pbm5lc290YSwgRGVwdCBTb2lsIFdhdGVyICZh
bXA7IENsaW1hdGUsIFN0IFBhdWwsIE1OIDU1MTA4IFVTQTwvYXV0aC1hZGRyZXNzPjx0aXRsZXM+
PHRpdGxlPkdsb2JhbCBhbmQgdGltZS1yZXNvbHZlZCBtb25pdG9yaW5nIG9mIGNyb3AgcGhvdG9z
eW50aGVzaXMgd2l0aCBjaGxvcm9waHlsbCBmbHVvcmVzY2VuY2U8L3RpdGxlPjxzZWNvbmRhcnkt
dGl0bGU+UHJvY2VlZGluZ3Mgb2YgdGhlIE5hdGlvbmFsIEFjYWRlbXkgb2YgU2NpZW5jZXMgb2Yg
dGhlIFVuaXRlZCBTdGF0ZXMgb2YgQW1lcmljYTwvc2Vjb25kYXJ5LXRpdGxlPjxhbHQtdGl0bGU+
UCBOYXRsIEFjYWQgU2NpIFVTQTwvYWx0LXRpdGxlPjwvdGl0bGVzPjxwZXJpb2RpY2FsPjxmdWxs
LXRpdGxlPlByb2NlZWRpbmdzIG9mIHRoZSBOYXRpb25hbCBBY2FkZW15IG9mIFNjaWVuY2VzIG9m
IHRoZSBVbml0ZWQgU3RhdGVzIG9mIEFtZXJpY2E8L2Z1bGwtdGl0bGU+PGFiYnItMT5QIE5hdGwg
QWNhZCBTY2kgVVNBPC9hYmJyLTE+PC9wZXJpb2RpY2FsPjxhbHQtcGVyaW9kaWNhbD48ZnVsbC10
aXRsZT5Qcm9jZWVkaW5ncyBvZiB0aGUgTmF0aW9uYWwgQWNhZGVteSBvZiBTY2llbmNlcyBvZiB0
aGUgVW5pdGVkIFN0YXRlcyBvZiBBbWVyaWNhPC9mdWxsLXRpdGxlPjxhYmJyLTE+UCBOYXRsIEFj
YWQgU2NpIFVTQTwvYWJici0xPjwvYWx0LXBlcmlvZGljYWw+PHBhZ2VzPkUxMzI3LUUxMzMzPC9w
YWdlcz48dm9sdW1lPjExMTwvdm9sdW1lPjxudW1iZXI+MTQ8L251bWJlcj48a2V5d29yZHM+PGtl
eXdvcmQ+Y3JvcCBwcm9kdWN0aXZpdHk8L2tleXdvcmQ+PGtleXdvcmQ+Y2FyYm9uIGZsdXhlczwv
a2V5d29yZD48a2V5d29yZD5lYXJ0aCBvYnNlcnZhdGlvbjwva2V5d29yZD48a2V5d29yZD5jYXJi
b24gbW9kZWxpbmc8L2tleXdvcmQ+PGtleXdvcmQ+c3BhY2Vib3JuZSBzcGVjdHJvc2NvcHk8L2tl
eXdvcmQ+PGtleXdvcmQ+c3VuLWluZHVjZWQgZmx1b3Jlc2NlbmNlPC9rZXl3b3JkPjxrZXl3b3Jk
Pmdyb3NzIHByaW1hcnkgcHJvZHVjdGlvbjwva2V5d29yZD48a2V5d29yZD5jYXJib24tZGlveGlk
ZTwva2V5d29yZD48a2V5d29yZD5jbGltYXRlPC9rZXl3b3JkPjxrZXl3b3JkPnByb2R1Y3Rpdml0
eTwva2V5d29yZD48a2V5d29yZD5zcGFjZTwva2V5d29yZD48a2V5d29yZD5nb3NhdDwva2V5d29y
ZD48a2V5d29yZD5oZWF0PC9rZXl3b3JkPjxrZXl3b3JkPmFncmljdWx0dXJlPC9rZXl3b3JkPjxr
ZXl3b3JkPnZhcmlhYmlsaXR5PC9rZXl3b3JkPjwva2V5d29yZHM+PGRhdGVzPjx5ZWFyPjIwMTQ8
L3llYXI+PHB1Yi1kYXRlcz48ZGF0ZT5BcHIgODwvZGF0ZT48L3B1Yi1kYXRlcz48L2RhdGVzPjxp
c2JuPjAwMjctODQyNDwvaXNibj48YWNjZXNzaW9uLW51bT5XT1M6MDAwMzMzOTg1MjAwMDA1PC9h
Y2Nlc3Npb24tbnVtPjx1cmxzPjxyZWxhdGVkLXVybHM+PHVybD4mbHQ7R28gdG8gSVNJJmd0Ozov
L1dPUzowMDAzMzM5ODUyMDAwMDU8L3VybD48L3JlbGF0ZWQtdXJscz48L3VybHM+PGVsZWN0cm9u
aWMtcmVzb3VyY2UtbnVtPkRPSSAxMC4xMDczL3BuYXMuMTMyMDAwODExMTwvZWxlY3Ryb25pYy1y
ZXNvdXJjZS1udW0+PGxhbmd1YWdlPkVuZ2xpc2g8L2xhbmd1YWdlPjwvcmVjb3JkPjwvQ2l0ZT48
L0VuZE5vdGU+
</w:fldData>
        </w:fldChar>
      </w:r>
      <w:r w:rsidR="006B48BF">
        <w:instrText xml:space="preserve"> ADDIN EN.CITE </w:instrText>
      </w:r>
      <w:r w:rsidR="006B48BF">
        <w:fldChar w:fldCharType="begin">
          <w:fldData xml:space="preserve">PEVuZE5vdGU+PENpdGUgQXV0aG9yWWVhcj0iMSI+PEF1dGhvcj5HdWFudGVyPC9BdXRob3I+PFll
YXI+MjAxNDwvWWVhcj48UmVjTnVtPjE0ODwvUmVjTnVtPjxEaXNwbGF5VGV4dD5HdWFudGVyIGV0
IGFsLiAoMjAxNCk8L0Rpc3BsYXlUZXh0PjxyZWNvcmQ+PHJlYy1udW1iZXI+MTQ4PC9yZWMtbnVt
YmVyPjxmb3JlaWduLWtleXM+PGtleSBhcHA9IkVOIiBkYi1pZD0icnJkczIwZXo0eGZ2ZGZlMnpz
bzVhOWVpdnpkczBkd3M5MnZhIiB0aW1lc3RhbXA9IjE0NjAxMjc1OTUiPjE0ODwva2V5PjwvZm9y
ZWlnbi1rZXlzPjxyZWYtdHlwZSBuYW1lPSJKb3VybmFsIEFydGljbGUiPjE3PC9yZWYtdHlwZT48
Y29udHJpYnV0b3JzPjxhdXRob3JzPjxhdXRob3I+R3VhbnRlciwgTC48L2F1dGhvcj48YXV0aG9y
PlpoYW5nLCBZLiBHLjwvYXV0aG9yPjxhdXRob3I+SnVuZywgTS48L2F1dGhvcj48YXV0aG9yPkpv
aW5lciwgSi48L2F1dGhvcj48YXV0aG9yPlZvaWd0LCBNLjwvYXV0aG9yPjxhdXRob3I+QmVycnks
IEouIEEuPC9hdXRob3I+PGF1dGhvcj5GcmFua2VuYmVyZywgQy48L2F1dGhvcj48YXV0aG9yPkh1
ZXRlLCBBLiBSLjwvYXV0aG9yPjxhdXRob3I+WmFyY28tVGVqYWRhLCBQLjwvYXV0aG9yPjxhdXRo
b3I+TGVlLCBKLiBFLjwvYXV0aG9yPjxhdXRob3I+TW9yYW4sIE0uIFMuPC9hdXRob3I+PGF1dGhv
cj5Qb25jZS1DYW1wb3MsIEcuPC9hdXRob3I+PGF1dGhvcj5CZWVyLCBDLjwvYXV0aG9yPjxhdXRo
b3I+Q2FtcHMtVmFsbHMsIEcuPC9hdXRob3I+PGF1dGhvcj5CdWNobWFubiwgTi48L2F1dGhvcj48
YXV0aG9yPkdpYW5lbGxlLCBELjwvYXV0aG9yPjxhdXRob3I+S2x1bXBwLCBLLjwvYXV0aG9yPjxh
dXRob3I+Q2VzY2F0dGksIEEuPC9hdXRob3I+PGF1dGhvcj5CYWtlciwgSi4gTS48L2F1dGhvcj48
YXV0aG9yPkdyaWZmaXMsIFQuIEouPC9hdXRob3I+PC9hdXRob3JzPjwvY29udHJpYnV0b3JzPjxh
dXRoLWFkZHJlc3M+R3VhbnRlciwgTCYjeEQ7RnJlZSBVbml2IEJlcmxpbiwgSW5zdCBTcGFjZSBT
Y2ksIEQtMTIxNjUgQmVybGluLCBHZXJtYW55JiN4RDtGcmVlIFVuaXYgQmVybGluLCBJbnN0IFNw
YWNlIFNjaSwgRC0xMjE2NSBCZXJsaW4sIEdlcm1hbnkmI3hEO0ZyZWUgVW5pdiBCZXJsaW4sIElu
c3QgU3BhY2UgU2NpLCBELTEyMTY1IEJlcmxpbiwgR2VybWFueSYjeEQ7TWF4IFBsYW5jayBJbnN0
IEJpb2dlb2NoZW0sIERlcHQgQmlvZ2VvY2hlbSBTeXN0LCBELTA3NzQ1IEplbmEsIEdlcm1hbnkm
I3hEO05BU0EsIExhYiBBdG1vc3BoZXIgQ2hlbSAmYW1wOyBEeW5hbSBDb2RlIDYxNCwgR29kZGFy
ZCBTcGFjZSBGbGlnaHQgQ3RyLCBHcmVlbmJlbHQsIE1EIDIwNzcxIFVTQSYjeEQ7Q2FybmVnaWUg
SW5zdCBTY2ksIERlcHQgR2xvYmFsIEVjb2wsIFN0YW5mb3JkLCBDQSA5NDMwNSBVU0EmI3hEO0NB
TFRFQ0gsIEpldCBQcm9wIExhYiwgUGFzYWRlbmEsIENBIDkxMTA5IFVTQSYjeEQ7VW5pdiBUZWNo
bm9sIFN5ZG5leSwgUGxhbnQgRnVuY3QgQmlvbCAmYW1wOyBDbGltYXRlIENoYW5nZSBDbHVzdGVy
LCBTeWRuZXksIE5TVyAyMDA3LCBBdXN0cmFsaWEmI3hEO0NTSUMsIEluc3QgQWdyIFNvc3Rlbmli
bGUsIENvcmRvYmEgMTQwMDQsIFNwYWluJiN4RDtCcm93biBVbml2LCBQcm92aWRlbmNlLCBSSSAw
MjkxMiBVU0EmI3hEO0FSUywgVVNEQSwgVHVjc29uLCBBWiA4NTcxOSBVU0EmI3hEO1N0b2NraG9s
bSBVbml2LCBEZXB0IEFwcGwgRW52aXJvbm0gU2NpLCBTLTEwNjkxIFN0b2NraG9sbSwgU3dlZGVu
JiN4RDtTdG9ja2hvbG0gVW5pdiwgQm9saW4gQ3RyIENsaW1hdGUgUmVzLCBTLTEwNjkxIFN0b2Nr
aG9sbSwgU3dlZGVuJiN4RDtVbml2IFZhbGVuY2lhLCBJbWFnZSBQcm9jIExhYiwgVmFsZW5jaWEg
NDY5ODAsIFNwYWluJiN4RDtFaWRnZW5vc3NpY2hlIFRlY2ggSHNjaCBadXJpY2gsIENILTgwOTIg
WnVyaWNoLCBTd2l0emVybGFuZCYjeEQ7RmRuIEVkbXVuZCBNYWNoLCBSZXMgJmFtcDsgSW5ub3Zh
dCBDdHIsIFN1c3RhaW5hYmxlIEFncm9lY29zeXN0ICZhbXA7IEJpb3Jlc291cmNlcyBEZXB0LCBJ
LTM4MDEwIFNhbiBNaWNoZWxlIEFsbCBBZGlnZSwgSXRhbHkmI3hEO0lOUkEsIEdyYXNzbGFuZCBF
Y29zeXN0IFJlcyBVbml0LCBGLTYzMTIyIENsZXJtb250IEZlcnJhbmQsIEZyYW5jZSYjeEQ7Q29t
bWlzcyBFdXJvcGVhbiBDb21tdW5pdGllcywgSm9pbnQgUmVzIEN0ciwgSW5zdCBFbnZpcm9ubSAm
YW1wOyBTdXN0YWluYWJpbCwgSS0yMDEyNyBJc3ByYSwgSXRhbHkmI3hEO0FSUywgVVNEQSwgU3Qg
UGF1bCwgTU4gNTUxMDggVVNBJiN4RDtVbml2IE1pbm5lc290YSwgRGVwdCBTb2lsIFdhdGVyICZh
bXA7IENsaW1hdGUsIFN0IFBhdWwsIE1OIDU1MTA4IFVTQTwvYXV0aC1hZGRyZXNzPjx0aXRsZXM+
PHRpdGxlPkdsb2JhbCBhbmQgdGltZS1yZXNvbHZlZCBtb25pdG9yaW5nIG9mIGNyb3AgcGhvdG9z
eW50aGVzaXMgd2l0aCBjaGxvcm9waHlsbCBmbHVvcmVzY2VuY2U8L3RpdGxlPjxzZWNvbmRhcnkt
dGl0bGU+UHJvY2VlZGluZ3Mgb2YgdGhlIE5hdGlvbmFsIEFjYWRlbXkgb2YgU2NpZW5jZXMgb2Yg
dGhlIFVuaXRlZCBTdGF0ZXMgb2YgQW1lcmljYTwvc2Vjb25kYXJ5LXRpdGxlPjxhbHQtdGl0bGU+
UCBOYXRsIEFjYWQgU2NpIFVTQTwvYWx0LXRpdGxlPjwvdGl0bGVzPjxwZXJpb2RpY2FsPjxmdWxs
LXRpdGxlPlByb2NlZWRpbmdzIG9mIHRoZSBOYXRpb25hbCBBY2FkZW15IG9mIFNjaWVuY2VzIG9m
IHRoZSBVbml0ZWQgU3RhdGVzIG9mIEFtZXJpY2E8L2Z1bGwtdGl0bGU+PGFiYnItMT5QIE5hdGwg
QWNhZCBTY2kgVVNBPC9hYmJyLTE+PC9wZXJpb2RpY2FsPjxhbHQtcGVyaW9kaWNhbD48ZnVsbC10
aXRsZT5Qcm9jZWVkaW5ncyBvZiB0aGUgTmF0aW9uYWwgQWNhZGVteSBvZiBTY2llbmNlcyBvZiB0
aGUgVW5pdGVkIFN0YXRlcyBvZiBBbWVyaWNhPC9mdWxsLXRpdGxlPjxhYmJyLTE+UCBOYXRsIEFj
YWQgU2NpIFVTQTwvYWJici0xPjwvYWx0LXBlcmlvZGljYWw+PHBhZ2VzPkUxMzI3LUUxMzMzPC9w
YWdlcz48dm9sdW1lPjExMTwvdm9sdW1lPjxudW1iZXI+MTQ8L251bWJlcj48a2V5d29yZHM+PGtl
eXdvcmQ+Y3JvcCBwcm9kdWN0aXZpdHk8L2tleXdvcmQ+PGtleXdvcmQ+Y2FyYm9uIGZsdXhlczwv
a2V5d29yZD48a2V5d29yZD5lYXJ0aCBvYnNlcnZhdGlvbjwva2V5d29yZD48a2V5d29yZD5jYXJi
b24gbW9kZWxpbmc8L2tleXdvcmQ+PGtleXdvcmQ+c3BhY2Vib3JuZSBzcGVjdHJvc2NvcHk8L2tl
eXdvcmQ+PGtleXdvcmQ+c3VuLWluZHVjZWQgZmx1b3Jlc2NlbmNlPC9rZXl3b3JkPjxrZXl3b3Jk
Pmdyb3NzIHByaW1hcnkgcHJvZHVjdGlvbjwva2V5d29yZD48a2V5d29yZD5jYXJib24tZGlveGlk
ZTwva2V5d29yZD48a2V5d29yZD5jbGltYXRlPC9rZXl3b3JkPjxrZXl3b3JkPnByb2R1Y3Rpdml0
eTwva2V5d29yZD48a2V5d29yZD5zcGFjZTwva2V5d29yZD48a2V5d29yZD5nb3NhdDwva2V5d29y
ZD48a2V5d29yZD5oZWF0PC9rZXl3b3JkPjxrZXl3b3JkPmFncmljdWx0dXJlPC9rZXl3b3JkPjxr
ZXl3b3JkPnZhcmlhYmlsaXR5PC9rZXl3b3JkPjwva2V5d29yZHM+PGRhdGVzPjx5ZWFyPjIwMTQ8
L3llYXI+PHB1Yi1kYXRlcz48ZGF0ZT5BcHIgODwvZGF0ZT48L3B1Yi1kYXRlcz48L2RhdGVzPjxp
c2JuPjAwMjctODQyNDwvaXNibj48YWNjZXNzaW9uLW51bT5XT1M6MDAwMzMzOTg1MjAwMDA1PC9h
Y2Nlc3Npb24tbnVtPjx1cmxzPjxyZWxhdGVkLXVybHM+PHVybD4mbHQ7R28gdG8gSVNJJmd0Ozov
L1dPUzowMDAzMzM5ODUyMDAwMDU8L3VybD48L3JlbGF0ZWQtdXJscz48L3VybHM+PGVsZWN0cm9u
aWMtcmVzb3VyY2UtbnVtPkRPSSAxMC4xMDczL3BuYXMuMTMyMDAwODExMTwvZWxlY3Ryb25pYy1y
ZXNvdXJjZS1udW0+PGxhbmd1YWdlPkVuZ2xpc2g8L2xhbmd1YWdlPjwvcmVjb3JkPjwvQ2l0ZT48
L0VuZE5vdGU+
</w:fldData>
        </w:fldChar>
      </w:r>
      <w:r w:rsidR="006B48BF">
        <w:instrText xml:space="preserve"> ADDIN EN.CITE.DATA </w:instrText>
      </w:r>
      <w:r w:rsidR="006B48BF">
        <w:fldChar w:fldCharType="end"/>
      </w:r>
      <w:r w:rsidR="000E2277">
        <w:fldChar w:fldCharType="separate"/>
      </w:r>
      <w:r w:rsidR="000E2277">
        <w:rPr>
          <w:noProof/>
        </w:rPr>
        <w:t>Guanter et al. (2014)</w:t>
      </w:r>
      <w:r w:rsidR="000E2277">
        <w:fldChar w:fldCharType="end"/>
      </w:r>
      <w:r w:rsidRPr="00E059BD">
        <w:t xml:space="preserve"> inferred that the crop GPP derived from GOME-2 SIF datasets were 50 – 75% higher than GPP estimates from state-of-art carbon models over US Corn Belt, including ten process-based DGVMs (Dynamic Global Vegetation Models), MPI-BGC (Max Planck Institute for Biogeochemistry) model, and MOD17. To simulate regional GPP, this study used fine-resolution (30 m or 56 m) crop-specific land use maps from the NASS CDL for each calendar year to im</w:t>
      </w:r>
      <w:r>
        <w:t>prove the parameterization of ε</w:t>
      </w:r>
      <w:r w:rsidRPr="00E059BD">
        <w:rPr>
          <w:vertAlign w:val="subscript"/>
        </w:rPr>
        <w:t>0</w:t>
      </w:r>
      <w:r w:rsidRPr="00E059BD">
        <w:t xml:space="preserve"> in the VPM model for maize (C</w:t>
      </w:r>
      <w:r w:rsidRPr="00E059BD">
        <w:rPr>
          <w:vertAlign w:val="subscript"/>
        </w:rPr>
        <w:t>4</w:t>
      </w:r>
      <w:r w:rsidRPr="00E059BD">
        <w:t>) and soybean (C</w:t>
      </w:r>
      <w:r w:rsidRPr="00E059BD">
        <w:rPr>
          <w:vertAlign w:val="subscript"/>
        </w:rPr>
        <w:t>3</w:t>
      </w:r>
      <w:r w:rsidRPr="00E059BD">
        <w:t>), and took account for the sub-pixel variability for C</w:t>
      </w:r>
      <w:r w:rsidRPr="00E059BD">
        <w:rPr>
          <w:vertAlign w:val="subscript"/>
        </w:rPr>
        <w:t>3</w:t>
      </w:r>
      <w:r w:rsidR="001118E0">
        <w:rPr>
          <w:vertAlign w:val="subscript"/>
        </w:rPr>
        <w:t xml:space="preserve"> </w:t>
      </w:r>
      <w:r w:rsidRPr="00E059BD">
        <w:t>and C</w:t>
      </w:r>
      <w:r w:rsidRPr="00E059BD">
        <w:rPr>
          <w:vertAlign w:val="subscript"/>
        </w:rPr>
        <w:t>4</w:t>
      </w:r>
      <w:r>
        <w:rPr>
          <w:vertAlign w:val="subscript"/>
        </w:rPr>
        <w:t xml:space="preserve"> </w:t>
      </w:r>
      <w:r w:rsidRPr="00E059BD">
        <w:t>photosynthetic pathways within individual 500 m pixel. The results indicated not only the great potential of VPM to reproduce the observed eddy-covariance GPP for maize, soybean, MF, DBF at site levels (</w:t>
      </w:r>
      <w:r w:rsidR="00E477DC">
        <w:t>Figure S5.1</w:t>
      </w:r>
      <w:r w:rsidRPr="00E059BD">
        <w:t>), but also the consistency of regional GPP estimates with GOME-2 SIF dataset on biome- and 0.5° grid- levels in 201</w:t>
      </w:r>
      <w:r w:rsidR="002F5DA5">
        <w:t>0 - 2012 (see supplementary Figures</w:t>
      </w:r>
      <w:r w:rsidRPr="00E059BD">
        <w:t>. S</w:t>
      </w:r>
      <w:r w:rsidR="002F5DA5">
        <w:t>5.</w:t>
      </w:r>
      <w:r w:rsidRPr="00E059BD">
        <w:t>2–S</w:t>
      </w:r>
      <w:r w:rsidR="002F5DA5">
        <w:t>5.</w:t>
      </w:r>
      <w:r w:rsidRPr="00E059BD">
        <w:t xml:space="preserve">3). We further compared GPP estimates from three diagnostic models (VPM, MOD17, and MPI-BGC), four </w:t>
      </w:r>
      <w:r w:rsidRPr="00E059BD">
        <w:lastRenderedPageBreak/>
        <w:t xml:space="preserve">DGVMs as part of the Trendy </w:t>
      </w:r>
      <w:r w:rsidR="00A46EA2" w:rsidRPr="00E059BD">
        <w:t xml:space="preserve">project </w:t>
      </w:r>
      <w:r w:rsidRPr="00E059BD">
        <w:t>(“Trends in net land-atmosphere carbon exchange over the period 1980−2010”) with SIF measurement in July 2010 over the US (Fig</w:t>
      </w:r>
      <w:r w:rsidR="00FB4FFB">
        <w:t>ure 5</w:t>
      </w:r>
      <w:r w:rsidRPr="00E059BD">
        <w:t xml:space="preserve">.8). SIF measurement showed that the US Corn Belt, the intensively cultivated and highly productive region, had </w:t>
      </w:r>
      <w:r w:rsidR="00A46EA2">
        <w:t>extremely</w:t>
      </w:r>
      <w:r w:rsidRPr="00E059BD">
        <w:t xml:space="preserve"> </w:t>
      </w:r>
      <w:r w:rsidR="00A46EA2">
        <w:t>high</w:t>
      </w:r>
      <w:r w:rsidRPr="00E059BD">
        <w:t xml:space="preserve"> SIF signals in July, similar to the global analyses of </w:t>
      </w:r>
      <w:r w:rsidR="000E2277">
        <w:fldChar w:fldCharType="begin"/>
      </w:r>
      <w:r w:rsidR="006B48BF">
        <w:instrText xml:space="preserve"> ADDIN EN.CITE &lt;EndNote&gt;&lt;Cite AuthorYear="1"&gt;&lt;Author&gt;Zeng&lt;/Author&gt;&lt;Year&gt;2014&lt;/Year&gt;&lt;RecNum&gt;279&lt;/RecNum&gt;&lt;DisplayText&gt;Zeng et al. (2014)&lt;/DisplayText&gt;&lt;record&gt;&lt;rec-number&gt;279&lt;/rec-number&gt;&lt;foreign-keys&gt;&lt;key app="EN" db-id="rrds20ez4xfvdfe2zso5a9eivzds0dws92va" timestamp="1460127613"&gt;279&lt;/key&gt;&lt;/foreign-keys&gt;&lt;ref-type name="Journal Article"&gt;17&lt;/ref-type&gt;&lt;contributors&gt;&lt;authors&gt;&lt;author&gt;Zeng, N.&lt;/author&gt;&lt;author&gt;Zhao, F.&lt;/author&gt;&lt;author&gt;Collatz, G. J.&lt;/author&gt;&lt;author&gt;Kalnay, E.&lt;/author&gt;&lt;author&gt;Salawitch, R. J.&lt;/author&gt;&lt;author&gt;West, T. O.&lt;/author&gt;&lt;author&gt;Guanter, L.&lt;/author&gt;&lt;/authors&gt;&lt;/contributors&gt;&lt;auth-address&gt;Univ Maryland, Dept Atmospher &amp;amp; Ocean Sci, College Pk, MD 20742 USA&amp;#xD;Univ Maryland, Earth Syst Sci Interdisciplinary Ctr, College Pk, MD 20742 USA&amp;#xD;NASA, Goddard Space Flight Ctr, Greenbelt, MD 20771 USA&amp;#xD;Pacific NW Natl Lab, Joint Global Change Res Inst, College Pk, MD 20740 USA&amp;#xD;Free Univ Berlin, Inst Space Sci, D-12165 Berlin, Germany&lt;/auth-address&gt;&lt;titles&gt;&lt;title&gt;Agricultural Green Revolution as a driver of increasing atmospheric CO2 seasonal amplitude&lt;/title&gt;&lt;secondary-title&gt;Nature&lt;/secondary-title&gt;&lt;alt-title&gt;Nature&amp;#xD;Nature&lt;/alt-title&gt;&lt;/titles&gt;&lt;periodical&gt;&lt;full-title&gt;Nature&lt;/full-title&gt;&lt;abbr-1&gt;Nature&lt;/abbr-1&gt;&lt;/periodical&gt;&lt;pages&gt;394-+&lt;/pages&gt;&lt;volume&gt;515&lt;/volume&gt;&lt;number&gt;7527&lt;/number&gt;&lt;keywords&gt;&lt;keyword&gt;net primary production&lt;/keyword&gt;&lt;keyword&gt;carbon-dioxide&lt;/keyword&gt;&lt;keyword&gt;mauna-loa&lt;/keyword&gt;&lt;keyword&gt;chlorophyll fluorescence&lt;/keyword&gt;&lt;keyword&gt;human appropriation&lt;/keyword&gt;&lt;keyword&gt;vegetation&lt;/keyword&gt;&lt;keyword&gt;balance&lt;/keyword&gt;&lt;keyword&gt;models&lt;/keyword&gt;&lt;keyword&gt;cycle&lt;/keyword&gt;&lt;keyword&gt;photosynthesis&lt;/keyword&gt;&lt;/keywords&gt;&lt;dates&gt;&lt;year&gt;2014&lt;/year&gt;&lt;pub-dates&gt;&lt;date&gt;Nov 20&lt;/date&gt;&lt;/pub-dates&gt;&lt;/dates&gt;&lt;isbn&gt;0028-0836&lt;/isbn&gt;&lt;accession-num&gt;WOS:000345770600041&lt;/accession-num&gt;&lt;urls&gt;&lt;related-urls&gt;&lt;url&gt;&amp;lt;Go to ISI&amp;gt;://WOS:000345770600041&lt;/url&gt;&lt;/related-urls&gt;&lt;/urls&gt;&lt;language&gt;English&lt;/language&gt;&lt;/record&gt;&lt;/Cite&gt;&lt;/EndNote&gt;</w:instrText>
      </w:r>
      <w:r w:rsidR="000E2277">
        <w:fldChar w:fldCharType="separate"/>
      </w:r>
      <w:r w:rsidR="000E2277">
        <w:rPr>
          <w:noProof/>
        </w:rPr>
        <w:t>Zeng et al. (2014)</w:t>
      </w:r>
      <w:r w:rsidR="000E2277">
        <w:fldChar w:fldCharType="end"/>
      </w:r>
      <w:r w:rsidRPr="00E059BD">
        <w:t xml:space="preserve"> and </w:t>
      </w:r>
      <w:r w:rsidR="000E2277">
        <w:fldChar w:fldCharType="begin">
          <w:fldData xml:space="preserve">PEVuZE5vdGU+PENpdGUgQXV0aG9yWWVhcj0iMSI+PEF1dGhvcj5HdWFudGVyPC9BdXRob3I+PFll
YXI+MjAxNDwvWWVhcj48UmVjTnVtPjE0ODwvUmVjTnVtPjxEaXNwbGF5VGV4dD4oR3VhbnRlciBl
dCBhbC4gMjAxNCk8L0Rpc3BsYXlUZXh0PjxyZWNvcmQ+PHJlYy1udW1iZXI+MTQ4PC9yZWMtbnVt
YmVyPjxmb3JlaWduLWtleXM+PGtleSBhcHA9IkVOIiBkYi1pZD0icnJkczIwZXo0eGZ2ZGZlMnpz
bzVhOWVpdnpkczBkd3M5MnZhIiB0aW1lc3RhbXA9IjE0NjAxMjc1OTUiPjE0ODwva2V5PjwvZm9y
ZWlnbi1rZXlzPjxyZWYtdHlwZSBuYW1lPSJKb3VybmFsIEFydGljbGUiPjE3PC9yZWYtdHlwZT48
Y29udHJpYnV0b3JzPjxhdXRob3JzPjxhdXRob3I+R3VhbnRlciwgTC48L2F1dGhvcj48YXV0aG9y
PlpoYW5nLCBZLiBHLjwvYXV0aG9yPjxhdXRob3I+SnVuZywgTS48L2F1dGhvcj48YXV0aG9yPkpv
aW5lciwgSi48L2F1dGhvcj48YXV0aG9yPlZvaWd0LCBNLjwvYXV0aG9yPjxhdXRob3I+QmVycnks
IEouIEEuPC9hdXRob3I+PGF1dGhvcj5GcmFua2VuYmVyZywgQy48L2F1dGhvcj48YXV0aG9yPkh1
ZXRlLCBBLiBSLjwvYXV0aG9yPjxhdXRob3I+WmFyY28tVGVqYWRhLCBQLjwvYXV0aG9yPjxhdXRo
b3I+TGVlLCBKLiBFLjwvYXV0aG9yPjxhdXRob3I+TW9yYW4sIE0uIFMuPC9hdXRob3I+PGF1dGhv
cj5Qb25jZS1DYW1wb3MsIEcuPC9hdXRob3I+PGF1dGhvcj5CZWVyLCBDLjwvYXV0aG9yPjxhdXRo
b3I+Q2FtcHMtVmFsbHMsIEcuPC9hdXRob3I+PGF1dGhvcj5CdWNobWFubiwgTi48L2F1dGhvcj48
YXV0aG9yPkdpYW5lbGxlLCBELjwvYXV0aG9yPjxhdXRob3I+S2x1bXBwLCBLLjwvYXV0aG9yPjxh
dXRob3I+Q2VzY2F0dGksIEEuPC9hdXRob3I+PGF1dGhvcj5CYWtlciwgSi4gTS48L2F1dGhvcj48
YXV0aG9yPkdyaWZmaXMsIFQuIEouPC9hdXRob3I+PC9hdXRob3JzPjwvY29udHJpYnV0b3JzPjxh
dXRoLWFkZHJlc3M+R3VhbnRlciwgTCYjeEQ7RnJlZSBVbml2IEJlcmxpbiwgSW5zdCBTcGFjZSBT
Y2ksIEQtMTIxNjUgQmVybGluLCBHZXJtYW55JiN4RDtGcmVlIFVuaXYgQmVybGluLCBJbnN0IFNw
YWNlIFNjaSwgRC0xMjE2NSBCZXJsaW4sIEdlcm1hbnkmI3hEO0ZyZWUgVW5pdiBCZXJsaW4sIElu
c3QgU3BhY2UgU2NpLCBELTEyMTY1IEJlcmxpbiwgR2VybWFueSYjeEQ7TWF4IFBsYW5jayBJbnN0
IEJpb2dlb2NoZW0sIERlcHQgQmlvZ2VvY2hlbSBTeXN0LCBELTA3NzQ1IEplbmEsIEdlcm1hbnkm
I3hEO05BU0EsIExhYiBBdG1vc3BoZXIgQ2hlbSAmYW1wOyBEeW5hbSBDb2RlIDYxNCwgR29kZGFy
ZCBTcGFjZSBGbGlnaHQgQ3RyLCBHcmVlbmJlbHQsIE1EIDIwNzcxIFVTQSYjeEQ7Q2FybmVnaWUg
SW5zdCBTY2ksIERlcHQgR2xvYmFsIEVjb2wsIFN0YW5mb3JkLCBDQSA5NDMwNSBVU0EmI3hEO0NB
TFRFQ0gsIEpldCBQcm9wIExhYiwgUGFzYWRlbmEsIENBIDkxMTA5IFVTQSYjeEQ7VW5pdiBUZWNo
bm9sIFN5ZG5leSwgUGxhbnQgRnVuY3QgQmlvbCAmYW1wOyBDbGltYXRlIENoYW5nZSBDbHVzdGVy
LCBTeWRuZXksIE5TVyAyMDA3LCBBdXN0cmFsaWEmI3hEO0NTSUMsIEluc3QgQWdyIFNvc3Rlbmli
bGUsIENvcmRvYmEgMTQwMDQsIFNwYWluJiN4RDtCcm93biBVbml2LCBQcm92aWRlbmNlLCBSSSAw
MjkxMiBVU0EmI3hEO0FSUywgVVNEQSwgVHVjc29uLCBBWiA4NTcxOSBVU0EmI3hEO1N0b2NraG9s
bSBVbml2LCBEZXB0IEFwcGwgRW52aXJvbm0gU2NpLCBTLTEwNjkxIFN0b2NraG9sbSwgU3dlZGVu
JiN4RDtTdG9ja2hvbG0gVW5pdiwgQm9saW4gQ3RyIENsaW1hdGUgUmVzLCBTLTEwNjkxIFN0b2Nr
aG9sbSwgU3dlZGVuJiN4RDtVbml2IFZhbGVuY2lhLCBJbWFnZSBQcm9jIExhYiwgVmFsZW5jaWEg
NDY5ODAsIFNwYWluJiN4RDtFaWRnZW5vc3NpY2hlIFRlY2ggSHNjaCBadXJpY2gsIENILTgwOTIg
WnVyaWNoLCBTd2l0emVybGFuZCYjeEQ7RmRuIEVkbXVuZCBNYWNoLCBSZXMgJmFtcDsgSW5ub3Zh
dCBDdHIsIFN1c3RhaW5hYmxlIEFncm9lY29zeXN0ICZhbXA7IEJpb3Jlc291cmNlcyBEZXB0LCBJ
LTM4MDEwIFNhbiBNaWNoZWxlIEFsbCBBZGlnZSwgSXRhbHkmI3hEO0lOUkEsIEdyYXNzbGFuZCBF
Y29zeXN0IFJlcyBVbml0LCBGLTYzMTIyIENsZXJtb250IEZlcnJhbmQsIEZyYW5jZSYjeEQ7Q29t
bWlzcyBFdXJvcGVhbiBDb21tdW5pdGllcywgSm9pbnQgUmVzIEN0ciwgSW5zdCBFbnZpcm9ubSAm
YW1wOyBTdXN0YWluYWJpbCwgSS0yMDEyNyBJc3ByYSwgSXRhbHkmI3hEO0FSUywgVVNEQSwgU3Qg
UGF1bCwgTU4gNTUxMDggVVNBJiN4RDtVbml2IE1pbm5lc290YSwgRGVwdCBTb2lsIFdhdGVyICZh
bXA7IENsaW1hdGUsIFN0IFBhdWwsIE1OIDU1MTA4IFVTQTwvYXV0aC1hZGRyZXNzPjx0aXRsZXM+
PHRpdGxlPkdsb2JhbCBhbmQgdGltZS1yZXNvbHZlZCBtb25pdG9yaW5nIG9mIGNyb3AgcGhvdG9z
eW50aGVzaXMgd2l0aCBjaGxvcm9waHlsbCBmbHVvcmVzY2VuY2U8L3RpdGxlPjxzZWNvbmRhcnkt
dGl0bGU+UHJvY2VlZGluZ3Mgb2YgdGhlIE5hdGlvbmFsIEFjYWRlbXkgb2YgU2NpZW5jZXMgb2Yg
dGhlIFVuaXRlZCBTdGF0ZXMgb2YgQW1lcmljYTwvc2Vjb25kYXJ5LXRpdGxlPjxhbHQtdGl0bGU+
UCBOYXRsIEFjYWQgU2NpIFVTQTwvYWx0LXRpdGxlPjwvdGl0bGVzPjxwZXJpb2RpY2FsPjxmdWxs
LXRpdGxlPlByb2NlZWRpbmdzIG9mIHRoZSBOYXRpb25hbCBBY2FkZW15IG9mIFNjaWVuY2VzIG9m
IHRoZSBVbml0ZWQgU3RhdGVzIG9mIEFtZXJpY2E8L2Z1bGwtdGl0bGU+PGFiYnItMT5QIE5hdGwg
QWNhZCBTY2kgVVNBPC9hYmJyLTE+PC9wZXJpb2RpY2FsPjxhbHQtcGVyaW9kaWNhbD48ZnVsbC10
aXRsZT5Qcm9jZWVkaW5ncyBvZiB0aGUgTmF0aW9uYWwgQWNhZGVteSBvZiBTY2llbmNlcyBvZiB0
aGUgVW5pdGVkIFN0YXRlcyBvZiBBbWVyaWNhPC9mdWxsLXRpdGxlPjxhYmJyLTE+UCBOYXRsIEFj
YWQgU2NpIFVTQTwvYWJici0xPjwvYWx0LXBlcmlvZGljYWw+PHBhZ2VzPkUxMzI3LUUxMzMzPC9w
YWdlcz48dm9sdW1lPjExMTwvdm9sdW1lPjxudW1iZXI+MTQ8L251bWJlcj48a2V5d29yZHM+PGtl
eXdvcmQ+Y3JvcCBwcm9kdWN0aXZpdHk8L2tleXdvcmQ+PGtleXdvcmQ+Y2FyYm9uIGZsdXhlczwv
a2V5d29yZD48a2V5d29yZD5lYXJ0aCBvYnNlcnZhdGlvbjwva2V5d29yZD48a2V5d29yZD5jYXJi
b24gbW9kZWxpbmc8L2tleXdvcmQ+PGtleXdvcmQ+c3BhY2Vib3JuZSBzcGVjdHJvc2NvcHk8L2tl
eXdvcmQ+PGtleXdvcmQ+c3VuLWluZHVjZWQgZmx1b3Jlc2NlbmNlPC9rZXl3b3JkPjxrZXl3b3Jk
Pmdyb3NzIHByaW1hcnkgcHJvZHVjdGlvbjwva2V5d29yZD48a2V5d29yZD5jYXJib24tZGlveGlk
ZTwva2V5d29yZD48a2V5d29yZD5jbGltYXRlPC9rZXl3b3JkPjxrZXl3b3JkPnByb2R1Y3Rpdml0
eTwva2V5d29yZD48a2V5d29yZD5zcGFjZTwva2V5d29yZD48a2V5d29yZD5nb3NhdDwva2V5d29y
ZD48a2V5d29yZD5oZWF0PC9rZXl3b3JkPjxrZXl3b3JkPmFncmljdWx0dXJlPC9rZXl3b3JkPjxr
ZXl3b3JkPnZhcmlhYmlsaXR5PC9rZXl3b3JkPjwva2V5d29yZHM+PGRhdGVzPjx5ZWFyPjIwMTQ8
L3llYXI+PHB1Yi1kYXRlcz48ZGF0ZT5BcHIgODwvZGF0ZT48L3B1Yi1kYXRlcz48L2RhdGVzPjxp
c2JuPjAwMjctODQyNDwvaXNibj48YWNjZXNzaW9uLW51bT5XT1M6MDAwMzMzOTg1MjAwMDA1PC9h
Y2Nlc3Npb24tbnVtPjx1cmxzPjxyZWxhdGVkLXVybHM+PHVybD4mbHQ7R28gdG8gSVNJJmd0Ozov
L1dPUzowMDAzMzM5ODUyMDAwMDU8L3VybD48L3JlbGF0ZWQtdXJscz48L3VybHM+PGVsZWN0cm9u
aWMtcmVzb3VyY2UtbnVtPkRPSSAxMC4xMDczL3BuYXMuMTMyMDAwODExMTwvZWxlY3Ryb25pYy1y
ZXNvdXJjZS1udW0+PGxhbmd1YWdlPkVuZ2xpc2g8L2xhbmd1YWdlPjwvcmVjb3JkPjwvQ2l0ZT48
L0VuZE5vdGU+
</w:fldData>
        </w:fldChar>
      </w:r>
      <w:r w:rsidR="004677C9">
        <w:instrText xml:space="preserve"> ADDIN EN.CITE </w:instrText>
      </w:r>
      <w:r w:rsidR="004677C9">
        <w:fldChar w:fldCharType="begin">
          <w:fldData xml:space="preserve">PEVuZE5vdGU+PENpdGUgQXV0aG9yWWVhcj0iMSI+PEF1dGhvcj5HdWFudGVyPC9BdXRob3I+PFll
YXI+MjAxNDwvWWVhcj48UmVjTnVtPjE0ODwvUmVjTnVtPjxEaXNwbGF5VGV4dD4oR3VhbnRlciBl
dCBhbC4gMjAxNCk8L0Rpc3BsYXlUZXh0PjxyZWNvcmQ+PHJlYy1udW1iZXI+MTQ4PC9yZWMtbnVt
YmVyPjxmb3JlaWduLWtleXM+PGtleSBhcHA9IkVOIiBkYi1pZD0icnJkczIwZXo0eGZ2ZGZlMnpz
bzVhOWVpdnpkczBkd3M5MnZhIiB0aW1lc3RhbXA9IjE0NjAxMjc1OTUiPjE0ODwva2V5PjwvZm9y
ZWlnbi1rZXlzPjxyZWYtdHlwZSBuYW1lPSJKb3VybmFsIEFydGljbGUiPjE3PC9yZWYtdHlwZT48
Y29udHJpYnV0b3JzPjxhdXRob3JzPjxhdXRob3I+R3VhbnRlciwgTC48L2F1dGhvcj48YXV0aG9y
PlpoYW5nLCBZLiBHLjwvYXV0aG9yPjxhdXRob3I+SnVuZywgTS48L2F1dGhvcj48YXV0aG9yPkpv
aW5lciwgSi48L2F1dGhvcj48YXV0aG9yPlZvaWd0LCBNLjwvYXV0aG9yPjxhdXRob3I+QmVycnks
IEouIEEuPC9hdXRob3I+PGF1dGhvcj5GcmFua2VuYmVyZywgQy48L2F1dGhvcj48YXV0aG9yPkh1
ZXRlLCBBLiBSLjwvYXV0aG9yPjxhdXRob3I+WmFyY28tVGVqYWRhLCBQLjwvYXV0aG9yPjxhdXRo
b3I+TGVlLCBKLiBFLjwvYXV0aG9yPjxhdXRob3I+TW9yYW4sIE0uIFMuPC9hdXRob3I+PGF1dGhv
cj5Qb25jZS1DYW1wb3MsIEcuPC9hdXRob3I+PGF1dGhvcj5CZWVyLCBDLjwvYXV0aG9yPjxhdXRo
b3I+Q2FtcHMtVmFsbHMsIEcuPC9hdXRob3I+PGF1dGhvcj5CdWNobWFubiwgTi48L2F1dGhvcj48
YXV0aG9yPkdpYW5lbGxlLCBELjwvYXV0aG9yPjxhdXRob3I+S2x1bXBwLCBLLjwvYXV0aG9yPjxh
dXRob3I+Q2VzY2F0dGksIEEuPC9hdXRob3I+PGF1dGhvcj5CYWtlciwgSi4gTS48L2F1dGhvcj48
YXV0aG9yPkdyaWZmaXMsIFQuIEouPC9hdXRob3I+PC9hdXRob3JzPjwvY29udHJpYnV0b3JzPjxh
dXRoLWFkZHJlc3M+R3VhbnRlciwgTCYjeEQ7RnJlZSBVbml2IEJlcmxpbiwgSW5zdCBTcGFjZSBT
Y2ksIEQtMTIxNjUgQmVybGluLCBHZXJtYW55JiN4RDtGcmVlIFVuaXYgQmVybGluLCBJbnN0IFNw
YWNlIFNjaSwgRC0xMjE2NSBCZXJsaW4sIEdlcm1hbnkmI3hEO0ZyZWUgVW5pdiBCZXJsaW4sIElu
c3QgU3BhY2UgU2NpLCBELTEyMTY1IEJlcmxpbiwgR2VybWFueSYjeEQ7TWF4IFBsYW5jayBJbnN0
IEJpb2dlb2NoZW0sIERlcHQgQmlvZ2VvY2hlbSBTeXN0LCBELTA3NzQ1IEplbmEsIEdlcm1hbnkm
I3hEO05BU0EsIExhYiBBdG1vc3BoZXIgQ2hlbSAmYW1wOyBEeW5hbSBDb2RlIDYxNCwgR29kZGFy
ZCBTcGFjZSBGbGlnaHQgQ3RyLCBHcmVlbmJlbHQsIE1EIDIwNzcxIFVTQSYjeEQ7Q2FybmVnaWUg
SW5zdCBTY2ksIERlcHQgR2xvYmFsIEVjb2wsIFN0YW5mb3JkLCBDQSA5NDMwNSBVU0EmI3hEO0NB
TFRFQ0gsIEpldCBQcm9wIExhYiwgUGFzYWRlbmEsIENBIDkxMTA5IFVTQSYjeEQ7VW5pdiBUZWNo
bm9sIFN5ZG5leSwgUGxhbnQgRnVuY3QgQmlvbCAmYW1wOyBDbGltYXRlIENoYW5nZSBDbHVzdGVy
LCBTeWRuZXksIE5TVyAyMDA3LCBBdXN0cmFsaWEmI3hEO0NTSUMsIEluc3QgQWdyIFNvc3Rlbmli
bGUsIENvcmRvYmEgMTQwMDQsIFNwYWluJiN4RDtCcm93biBVbml2LCBQcm92aWRlbmNlLCBSSSAw
MjkxMiBVU0EmI3hEO0FSUywgVVNEQSwgVHVjc29uLCBBWiA4NTcxOSBVU0EmI3hEO1N0b2NraG9s
bSBVbml2LCBEZXB0IEFwcGwgRW52aXJvbm0gU2NpLCBTLTEwNjkxIFN0b2NraG9sbSwgU3dlZGVu
JiN4RDtTdG9ja2hvbG0gVW5pdiwgQm9saW4gQ3RyIENsaW1hdGUgUmVzLCBTLTEwNjkxIFN0b2Nr
aG9sbSwgU3dlZGVuJiN4RDtVbml2IFZhbGVuY2lhLCBJbWFnZSBQcm9jIExhYiwgVmFsZW5jaWEg
NDY5ODAsIFNwYWluJiN4RDtFaWRnZW5vc3NpY2hlIFRlY2ggSHNjaCBadXJpY2gsIENILTgwOTIg
WnVyaWNoLCBTd2l0emVybGFuZCYjeEQ7RmRuIEVkbXVuZCBNYWNoLCBSZXMgJmFtcDsgSW5ub3Zh
dCBDdHIsIFN1c3RhaW5hYmxlIEFncm9lY29zeXN0ICZhbXA7IEJpb3Jlc291cmNlcyBEZXB0LCBJ
LTM4MDEwIFNhbiBNaWNoZWxlIEFsbCBBZGlnZSwgSXRhbHkmI3hEO0lOUkEsIEdyYXNzbGFuZCBF
Y29zeXN0IFJlcyBVbml0LCBGLTYzMTIyIENsZXJtb250IEZlcnJhbmQsIEZyYW5jZSYjeEQ7Q29t
bWlzcyBFdXJvcGVhbiBDb21tdW5pdGllcywgSm9pbnQgUmVzIEN0ciwgSW5zdCBFbnZpcm9ubSAm
YW1wOyBTdXN0YWluYWJpbCwgSS0yMDEyNyBJc3ByYSwgSXRhbHkmI3hEO0FSUywgVVNEQSwgU3Qg
UGF1bCwgTU4gNTUxMDggVVNBJiN4RDtVbml2IE1pbm5lc290YSwgRGVwdCBTb2lsIFdhdGVyICZh
bXA7IENsaW1hdGUsIFN0IFBhdWwsIE1OIDU1MTA4IFVTQTwvYXV0aC1hZGRyZXNzPjx0aXRsZXM+
PHRpdGxlPkdsb2JhbCBhbmQgdGltZS1yZXNvbHZlZCBtb25pdG9yaW5nIG9mIGNyb3AgcGhvdG9z
eW50aGVzaXMgd2l0aCBjaGxvcm9waHlsbCBmbHVvcmVzY2VuY2U8L3RpdGxlPjxzZWNvbmRhcnkt
dGl0bGU+UHJvY2VlZGluZ3Mgb2YgdGhlIE5hdGlvbmFsIEFjYWRlbXkgb2YgU2NpZW5jZXMgb2Yg
dGhlIFVuaXRlZCBTdGF0ZXMgb2YgQW1lcmljYTwvc2Vjb25kYXJ5LXRpdGxlPjxhbHQtdGl0bGU+
UCBOYXRsIEFjYWQgU2NpIFVTQTwvYWx0LXRpdGxlPjwvdGl0bGVzPjxwZXJpb2RpY2FsPjxmdWxs
LXRpdGxlPlByb2NlZWRpbmdzIG9mIHRoZSBOYXRpb25hbCBBY2FkZW15IG9mIFNjaWVuY2VzIG9m
IHRoZSBVbml0ZWQgU3RhdGVzIG9mIEFtZXJpY2E8L2Z1bGwtdGl0bGU+PGFiYnItMT5QIE5hdGwg
QWNhZCBTY2kgVVNBPC9hYmJyLTE+PC9wZXJpb2RpY2FsPjxhbHQtcGVyaW9kaWNhbD48ZnVsbC10
aXRsZT5Qcm9jZWVkaW5ncyBvZiB0aGUgTmF0aW9uYWwgQWNhZGVteSBvZiBTY2llbmNlcyBvZiB0
aGUgVW5pdGVkIFN0YXRlcyBvZiBBbWVyaWNhPC9mdWxsLXRpdGxlPjxhYmJyLTE+UCBOYXRsIEFj
YWQgU2NpIFVTQTwvYWJici0xPjwvYWx0LXBlcmlvZGljYWw+PHBhZ2VzPkUxMzI3LUUxMzMzPC9w
YWdlcz48dm9sdW1lPjExMTwvdm9sdW1lPjxudW1iZXI+MTQ8L251bWJlcj48a2V5d29yZHM+PGtl
eXdvcmQ+Y3JvcCBwcm9kdWN0aXZpdHk8L2tleXdvcmQ+PGtleXdvcmQ+Y2FyYm9uIGZsdXhlczwv
a2V5d29yZD48a2V5d29yZD5lYXJ0aCBvYnNlcnZhdGlvbjwva2V5d29yZD48a2V5d29yZD5jYXJi
b24gbW9kZWxpbmc8L2tleXdvcmQ+PGtleXdvcmQ+c3BhY2Vib3JuZSBzcGVjdHJvc2NvcHk8L2tl
eXdvcmQ+PGtleXdvcmQ+c3VuLWluZHVjZWQgZmx1b3Jlc2NlbmNlPC9rZXl3b3JkPjxrZXl3b3Jk
Pmdyb3NzIHByaW1hcnkgcHJvZHVjdGlvbjwva2V5d29yZD48a2V5d29yZD5jYXJib24tZGlveGlk
ZTwva2V5d29yZD48a2V5d29yZD5jbGltYXRlPC9rZXl3b3JkPjxrZXl3b3JkPnByb2R1Y3Rpdml0
eTwva2V5d29yZD48a2V5d29yZD5zcGFjZTwva2V5d29yZD48a2V5d29yZD5nb3NhdDwva2V5d29y
ZD48a2V5d29yZD5oZWF0PC9rZXl3b3JkPjxrZXl3b3JkPmFncmljdWx0dXJlPC9rZXl3b3JkPjxr
ZXl3b3JkPnZhcmlhYmlsaXR5PC9rZXl3b3JkPjwva2V5d29yZHM+PGRhdGVzPjx5ZWFyPjIwMTQ8
L3llYXI+PHB1Yi1kYXRlcz48ZGF0ZT5BcHIgODwvZGF0ZT48L3B1Yi1kYXRlcz48L2RhdGVzPjxp
c2JuPjAwMjctODQyNDwvaXNibj48YWNjZXNzaW9uLW51bT5XT1M6MDAwMzMzOTg1MjAwMDA1PC9h
Y2Nlc3Npb24tbnVtPjx1cmxzPjxyZWxhdGVkLXVybHM+PHVybD4mbHQ7R28gdG8gSVNJJmd0Ozov
L1dPUzowMDAzMzM5ODUyMDAwMDU8L3VybD48L3JlbGF0ZWQtdXJscz48L3VybHM+PGVsZWN0cm9u
aWMtcmVzb3VyY2UtbnVtPkRPSSAxMC4xMDczL3BuYXMuMTMyMDAwODExMTwvZWxlY3Ryb25pYy1y
ZXNvdXJjZS1udW0+PGxhbmd1YWdlPkVuZ2xpc2g8L2xhbmd1YWdlPjwvcmVjb3JkPjwvQ2l0ZT48
L0VuZE5vdGU+
</w:fldData>
        </w:fldChar>
      </w:r>
      <w:r w:rsidR="004677C9">
        <w:instrText xml:space="preserve"> ADDIN EN.CITE.DATA </w:instrText>
      </w:r>
      <w:r w:rsidR="004677C9">
        <w:fldChar w:fldCharType="end"/>
      </w:r>
      <w:r w:rsidR="000E2277">
        <w:fldChar w:fldCharType="separate"/>
      </w:r>
      <w:r w:rsidR="000E2277">
        <w:rPr>
          <w:noProof/>
        </w:rPr>
        <w:t>(Guanter et al. 2014)</w:t>
      </w:r>
      <w:r w:rsidR="000E2277">
        <w:fldChar w:fldCharType="end"/>
      </w:r>
      <w:r w:rsidRPr="00E059BD">
        <w:t xml:space="preserve">. Only the VPM and VEGAS captured this SIF pattern over the US Corn Belt, but not by other five models. In addition, the magnitudes of GPP derived from VPM in the </w:t>
      </w:r>
      <w:r w:rsidR="00A46EA2">
        <w:t>primary</w:t>
      </w:r>
      <w:r w:rsidRPr="00E059BD">
        <w:t xml:space="preserve"> maize production area was closer to the tower-derived GPP (12 – 18 g C m</w:t>
      </w:r>
      <w:r w:rsidRPr="00FB4FFB">
        <w:rPr>
          <w:vertAlign w:val="superscript"/>
        </w:rPr>
        <w:t>-2</w:t>
      </w:r>
      <w:r w:rsidRPr="00E059BD">
        <w:t xml:space="preserve"> day</w:t>
      </w:r>
      <w:r w:rsidRPr="00FB4FFB">
        <w:rPr>
          <w:vertAlign w:val="superscript"/>
        </w:rPr>
        <w:t>-1</w:t>
      </w:r>
      <w:r w:rsidRPr="00E059BD">
        <w:t>) than the VEGAS GPP estimates (9 – 12 g C m</w:t>
      </w:r>
      <w:r w:rsidRPr="00FB4FFB">
        <w:rPr>
          <w:vertAlign w:val="superscript"/>
        </w:rPr>
        <w:t>-2</w:t>
      </w:r>
      <w:r w:rsidRPr="00E059BD">
        <w:t xml:space="preserve"> day</w:t>
      </w:r>
      <w:r w:rsidRPr="00FB4FFB">
        <w:rPr>
          <w:vertAlign w:val="superscript"/>
        </w:rPr>
        <w:t>-1</w:t>
      </w:r>
      <w:r w:rsidRPr="00E059BD">
        <w:t xml:space="preserve">). Hence, results of this study illustrate that the incorporation of crop-specified module or parameterization can help improve the terrestrial ecosystem models for more accurate projections of agricultural productivity and the impacts of climate change on </w:t>
      </w:r>
      <w:proofErr w:type="spellStart"/>
      <w:r w:rsidRPr="00E059BD">
        <w:t>agroecosystems</w:t>
      </w:r>
      <w:proofErr w:type="spellEnd"/>
      <w:r w:rsidRPr="00E059BD">
        <w:t>.</w:t>
      </w:r>
    </w:p>
    <w:p w:rsidR="002C5F58" w:rsidRDefault="00EE1745" w:rsidP="00474D92">
      <w:pPr>
        <w:jc w:val="center"/>
      </w:pPr>
      <w:r w:rsidRPr="00EE1745">
        <w:rPr>
          <w:noProof/>
          <w:lang w:eastAsia="zh-CN" w:bidi="ar-SA"/>
        </w:rPr>
        <w:drawing>
          <wp:inline distT="0" distB="0" distL="0" distR="0" wp14:anchorId="09C974EB" wp14:editId="109718E4">
            <wp:extent cx="4804028" cy="2548128"/>
            <wp:effectExtent l="0" t="0" r="0" b="508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9" cstate="print">
                      <a:extLst>
                        <a:ext uri="{28A0092B-C50C-407E-A947-70E740481C1C}">
                          <a14:useLocalDpi xmlns:a14="http://schemas.microsoft.com/office/drawing/2010/main" val="0"/>
                        </a:ext>
                      </a:extLst>
                    </a:blip>
                    <a:srcRect r="49789"/>
                    <a:stretch/>
                  </pic:blipFill>
                  <pic:spPr>
                    <a:xfrm>
                      <a:off x="0" y="0"/>
                      <a:ext cx="4804028" cy="2548128"/>
                    </a:xfrm>
                    <a:prstGeom prst="rect">
                      <a:avLst/>
                    </a:prstGeom>
                  </pic:spPr>
                </pic:pic>
              </a:graphicData>
            </a:graphic>
          </wp:inline>
        </w:drawing>
      </w:r>
    </w:p>
    <w:p w:rsidR="00BF6940" w:rsidRDefault="00EE1745" w:rsidP="00BF6940">
      <w:pPr>
        <w:keepNext/>
        <w:jc w:val="center"/>
      </w:pPr>
      <w:r w:rsidRPr="00EE1745">
        <w:rPr>
          <w:noProof/>
          <w:lang w:eastAsia="zh-CN" w:bidi="ar-SA"/>
        </w:rPr>
        <w:lastRenderedPageBreak/>
        <w:drawing>
          <wp:inline distT="0" distB="0" distL="0" distR="0" wp14:anchorId="0FA29B2D" wp14:editId="6C27D799">
            <wp:extent cx="4811872" cy="2548128"/>
            <wp:effectExtent l="0" t="0" r="8255" b="508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9" cstate="print">
                      <a:extLst>
                        <a:ext uri="{28A0092B-C50C-407E-A947-70E740481C1C}">
                          <a14:useLocalDpi xmlns:a14="http://schemas.microsoft.com/office/drawing/2010/main" val="0"/>
                        </a:ext>
                      </a:extLst>
                    </a:blip>
                    <a:srcRect l="49707"/>
                    <a:stretch/>
                  </pic:blipFill>
                  <pic:spPr>
                    <a:xfrm>
                      <a:off x="0" y="0"/>
                      <a:ext cx="4811872" cy="2548128"/>
                    </a:xfrm>
                    <a:prstGeom prst="rect">
                      <a:avLst/>
                    </a:prstGeom>
                  </pic:spPr>
                </pic:pic>
              </a:graphicData>
            </a:graphic>
          </wp:inline>
        </w:drawing>
      </w:r>
    </w:p>
    <w:p w:rsidR="002C5F58" w:rsidRDefault="00BF6940" w:rsidP="00BF6940">
      <w:pPr>
        <w:pStyle w:val="Caption"/>
        <w:jc w:val="both"/>
      </w:pPr>
      <w:bookmarkStart w:id="316" w:name="_Toc450123907"/>
      <w:r>
        <w:t>Figure 5.</w:t>
      </w:r>
      <w:fldSimple w:instr=" SEQ Figure \* ARABIC ">
        <w:r w:rsidR="00DE21DE">
          <w:rPr>
            <w:noProof/>
          </w:rPr>
          <w:t>8</w:t>
        </w:r>
      </w:fldSimple>
      <w:r>
        <w:t xml:space="preserve"> Comparison of GOME-2 SIF and GPP estimates from three diagnostic models (VPM, MOD17, and MPI-BGC), and four process-based DGVMs (ORCHIDEE, JPL_GUESS, JPL, </w:t>
      </w:r>
      <w:r>
        <w:rPr>
          <w:rFonts w:hint="eastAsia"/>
        </w:rPr>
        <w:t>and VEGAS</w:t>
      </w:r>
      <w:r>
        <w:t xml:space="preserve"> - as part of TRENDY project, </w:t>
      </w:r>
      <w:hyperlink r:id="rId110" w:history="1">
        <w:r w:rsidRPr="00785105">
          <w:t>http://dgvm.ceh.ac.uk/node/21</w:t>
        </w:r>
      </w:hyperlink>
      <w:r>
        <w:t>) in July 2010</w:t>
      </w:r>
      <w:bookmarkEnd w:id="316"/>
    </w:p>
    <w:p w:rsidR="002C5F58" w:rsidRDefault="002C5F58" w:rsidP="002C5F58">
      <w:pPr>
        <w:ind w:firstLine="720"/>
        <w:jc w:val="both"/>
      </w:pPr>
    </w:p>
    <w:p w:rsidR="004D1992" w:rsidRDefault="004D1992" w:rsidP="004D1992">
      <w:pPr>
        <w:pStyle w:val="Heading2"/>
      </w:pPr>
      <w:bookmarkStart w:id="317" w:name="_Toc450052532"/>
      <w:r>
        <w:t>5.5 Conclusion</w:t>
      </w:r>
      <w:bookmarkEnd w:id="317"/>
    </w:p>
    <w:p w:rsidR="004D1992" w:rsidRDefault="004D1992" w:rsidP="004D1992">
      <w:pPr>
        <w:ind w:firstLine="720"/>
        <w:jc w:val="both"/>
      </w:pPr>
      <w:r w:rsidRPr="00D22E15">
        <w:t>T</w:t>
      </w:r>
      <w:r>
        <w:t>he 2012 flash drought in the U</w:t>
      </w:r>
      <w:r w:rsidR="00F1598F">
        <w:t>.</w:t>
      </w:r>
      <w:r>
        <w:t>S</w:t>
      </w:r>
      <w:r w:rsidR="00F1598F">
        <w:t>.</w:t>
      </w:r>
      <w:r>
        <w:t xml:space="preserve"> Midwest, characterized by high temperature, large cumulative rainfall deficit, and rapid depletion of soil moisture, was the most severe summer drought over the past hundred years. This study used an integrated spatial remote sensing observations, and </w:t>
      </w:r>
      <w:r w:rsidRPr="00B04FF8">
        <w:t xml:space="preserve">scaled ecosystem modelling </w:t>
      </w:r>
      <w:r>
        <w:t>approaches, and demonstrated that the large-scale meteorological anomalous patterns in the 2012 growing season</w:t>
      </w:r>
      <w:r w:rsidR="004C6199">
        <w:t xml:space="preserve"> significantly affected the </w:t>
      </w:r>
      <w:r w:rsidR="004C6199">
        <w:rPr>
          <w:rFonts w:eastAsia="SimSun"/>
          <w:lang w:eastAsia="zh-CN"/>
        </w:rPr>
        <w:t>U.S.</w:t>
      </w:r>
      <w:r w:rsidR="004C6199">
        <w:t xml:space="preserve"> </w:t>
      </w:r>
      <w:r>
        <w:t xml:space="preserve">Midwest ecosystems, in particular </w:t>
      </w:r>
      <w:proofErr w:type="spellStart"/>
      <w:r>
        <w:t>agroecosystems</w:t>
      </w:r>
      <w:proofErr w:type="spellEnd"/>
      <w:r>
        <w:t>. These extreme drought events in future will likely offset the enhancement effects of increased atmospheric CO</w:t>
      </w:r>
      <w:r w:rsidRPr="006D130A">
        <w:rPr>
          <w:vertAlign w:val="subscript"/>
        </w:rPr>
        <w:t>2</w:t>
      </w:r>
      <w:r>
        <w:t xml:space="preserve"> concentration, extended growing season length due to global warming, cultivar improvements, and higher sowing density on regional agriculture productivity. This study only investigated the direct and concurrent impacts of flash drought on ecosystems (i.e. phenology, vegetation greenness, and photosynthesis). Ecosystem responses, however, can exceed the duration of climate extremes through the time-lagged </w:t>
      </w:r>
      <w:r>
        <w:lastRenderedPageBreak/>
        <w:t xml:space="preserve">effects, especially </w:t>
      </w:r>
      <w:r w:rsidRPr="00592665">
        <w:t>forest ecosystems</w:t>
      </w:r>
      <w:r>
        <w:t xml:space="preserve">. Thus, the underlying mechanisms of long-term consequences of flash droughts on </w:t>
      </w:r>
      <w:proofErr w:type="spellStart"/>
      <w:r>
        <w:t>ecophysiology</w:t>
      </w:r>
      <w:proofErr w:type="spellEnd"/>
      <w:r>
        <w:t xml:space="preserve"> and ecosystem dynamics, such as reduced plant growth and increase mortality, the changes in species competition, and the pest and pathogen outbreaks in the years following flash droughts, should be better understood in future studies. </w:t>
      </w:r>
    </w:p>
    <w:p w:rsidR="00797B6E" w:rsidRPr="00E47A4F" w:rsidRDefault="00797B6E" w:rsidP="00797B6E">
      <w:pPr>
        <w:pStyle w:val="Heading2"/>
      </w:pPr>
      <w:bookmarkStart w:id="318" w:name="_Toc450052533"/>
      <w:r w:rsidRPr="00E45423">
        <w:t>Supplementary materials</w:t>
      </w:r>
      <w:bookmarkEnd w:id="318"/>
    </w:p>
    <w:p w:rsidR="00E80CBC" w:rsidRDefault="008560EF" w:rsidP="00E80CBC">
      <w:pPr>
        <w:keepNext/>
        <w:jc w:val="center"/>
      </w:pPr>
      <w:r w:rsidRPr="008560EF">
        <w:rPr>
          <w:noProof/>
          <w:lang w:eastAsia="zh-CN" w:bidi="ar-SA"/>
        </w:rPr>
        <w:drawing>
          <wp:inline distT="0" distB="0" distL="0" distR="0" wp14:anchorId="4F870902" wp14:editId="0A717875">
            <wp:extent cx="5183966" cy="4435813"/>
            <wp:effectExtent l="0" t="0" r="0" b="3175"/>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11"/>
                    <a:srcRect l="1262" t="4997" r="2633" b="10602"/>
                    <a:stretch/>
                  </pic:blipFill>
                  <pic:spPr bwMode="auto">
                    <a:xfrm>
                      <a:off x="0" y="0"/>
                      <a:ext cx="5184840" cy="4436561"/>
                    </a:xfrm>
                    <a:prstGeom prst="rect">
                      <a:avLst/>
                    </a:prstGeom>
                    <a:ln>
                      <a:noFill/>
                    </a:ln>
                    <a:extLst>
                      <a:ext uri="{53640926-AAD7-44D8-BBD7-CCE9431645EC}">
                        <a14:shadowObscured xmlns:a14="http://schemas.microsoft.com/office/drawing/2010/main"/>
                      </a:ext>
                    </a:extLst>
                  </pic:spPr>
                </pic:pic>
              </a:graphicData>
            </a:graphic>
          </wp:inline>
        </w:drawing>
      </w:r>
    </w:p>
    <w:p w:rsidR="002C5F58" w:rsidRDefault="00E80CBC" w:rsidP="00E80CBC">
      <w:pPr>
        <w:pStyle w:val="Caption"/>
        <w:jc w:val="both"/>
      </w:pPr>
      <w:bookmarkStart w:id="319" w:name="_Toc450123908"/>
      <w:r>
        <w:t>Figure S5.</w:t>
      </w:r>
      <w:fldSimple w:instr=" SEQ Figure \* ARABIC \r 1 ">
        <w:r w:rsidR="00DE21DE">
          <w:rPr>
            <w:noProof/>
          </w:rPr>
          <w:t>1</w:t>
        </w:r>
      </w:fldSimple>
      <w:r w:rsidR="008D707F">
        <w:rPr>
          <w:noProof/>
        </w:rPr>
        <w:t xml:space="preserve"> </w:t>
      </w:r>
      <w:r>
        <w:t xml:space="preserve">Seasonal dynamics of 8-day GPP at the </w:t>
      </w:r>
      <w:proofErr w:type="spellStart"/>
      <w:r>
        <w:t>AmeriFlux</w:t>
      </w:r>
      <w:proofErr w:type="spellEnd"/>
      <w:r>
        <w:t xml:space="preserve"> sites in the U</w:t>
      </w:r>
      <w:r w:rsidR="00F1598F">
        <w:t>.</w:t>
      </w:r>
      <w:r>
        <w:t>S</w:t>
      </w:r>
      <w:r w:rsidR="00F1598F">
        <w:t>.</w:t>
      </w:r>
      <w:r>
        <w:t xml:space="preserve"> Midwest. US-Ne1, US-Ne2, US-Ne3, US-Ro1, US-Ro3, US-IB1, and US-Bo1 are CRO sites for maize and soybean (soybean was highlighted in grey); US-</w:t>
      </w:r>
      <w:proofErr w:type="spellStart"/>
      <w:r>
        <w:t>Syv</w:t>
      </w:r>
      <w:proofErr w:type="spellEnd"/>
      <w:r>
        <w:t xml:space="preserve"> is MF site; US-MMS, US-</w:t>
      </w:r>
      <w:proofErr w:type="spellStart"/>
      <w:r>
        <w:t>WCr</w:t>
      </w:r>
      <w:proofErr w:type="spellEnd"/>
      <w:r>
        <w:t>, and US-UMB are DBF sites. GPP</w:t>
      </w:r>
      <w:r>
        <w:rPr>
          <w:vertAlign w:val="subscript"/>
        </w:rPr>
        <w:t>EC</w:t>
      </w:r>
      <w:r>
        <w:t xml:space="preserve"> - estimated GPP from in-situ eddy tower data; GPP</w:t>
      </w:r>
      <w:r>
        <w:rPr>
          <w:vertAlign w:val="subscript"/>
        </w:rPr>
        <w:t>VPM</w:t>
      </w:r>
      <w:r>
        <w:t xml:space="preserve"> - simulated GPP from the VPM</w:t>
      </w:r>
      <w:bookmarkEnd w:id="319"/>
    </w:p>
    <w:p w:rsidR="002C5F58" w:rsidRDefault="002C5F58" w:rsidP="002C5F58">
      <w:pPr>
        <w:ind w:firstLine="720"/>
        <w:jc w:val="both"/>
      </w:pPr>
    </w:p>
    <w:p w:rsidR="002C5F58" w:rsidRDefault="002C5F58" w:rsidP="002C5F58">
      <w:pPr>
        <w:ind w:firstLine="720"/>
        <w:jc w:val="both"/>
      </w:pPr>
    </w:p>
    <w:p w:rsidR="002C5F58" w:rsidRDefault="002C5F58" w:rsidP="002C5F58">
      <w:pPr>
        <w:ind w:firstLine="720"/>
        <w:jc w:val="both"/>
      </w:pPr>
    </w:p>
    <w:p w:rsidR="002C5F58" w:rsidRDefault="008560EF" w:rsidP="008560EF">
      <w:pPr>
        <w:jc w:val="center"/>
      </w:pPr>
      <w:r w:rsidRPr="008560EF">
        <w:rPr>
          <w:noProof/>
          <w:lang w:eastAsia="zh-CN" w:bidi="ar-SA"/>
        </w:rPr>
        <w:drawing>
          <wp:inline distT="0" distB="0" distL="0" distR="0" wp14:anchorId="3E26D51B" wp14:editId="72CA33EA">
            <wp:extent cx="2880360" cy="2788920"/>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2"/>
                    <a:stretch>
                      <a:fillRect/>
                    </a:stretch>
                  </pic:blipFill>
                  <pic:spPr>
                    <a:xfrm>
                      <a:off x="0" y="0"/>
                      <a:ext cx="2880360" cy="2788920"/>
                    </a:xfrm>
                    <a:prstGeom prst="rect">
                      <a:avLst/>
                    </a:prstGeom>
                  </pic:spPr>
                </pic:pic>
              </a:graphicData>
            </a:graphic>
          </wp:inline>
        </w:drawing>
      </w:r>
    </w:p>
    <w:p w:rsidR="002C5F58" w:rsidRDefault="008560EF" w:rsidP="008560EF">
      <w:pPr>
        <w:jc w:val="center"/>
      </w:pPr>
      <w:r w:rsidRPr="008560EF">
        <w:rPr>
          <w:noProof/>
          <w:lang w:eastAsia="zh-CN" w:bidi="ar-SA"/>
        </w:rPr>
        <w:drawing>
          <wp:inline distT="0" distB="0" distL="0" distR="0" wp14:anchorId="5236804F" wp14:editId="0FE52A8C">
            <wp:extent cx="2880360" cy="2843784"/>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3"/>
                    <a:stretch>
                      <a:fillRect/>
                    </a:stretch>
                  </pic:blipFill>
                  <pic:spPr>
                    <a:xfrm>
                      <a:off x="0" y="0"/>
                      <a:ext cx="2880360" cy="2843784"/>
                    </a:xfrm>
                    <a:prstGeom prst="rect">
                      <a:avLst/>
                    </a:prstGeom>
                  </pic:spPr>
                </pic:pic>
              </a:graphicData>
            </a:graphic>
          </wp:inline>
        </w:drawing>
      </w:r>
    </w:p>
    <w:p w:rsidR="002C5F58" w:rsidRDefault="008560EF" w:rsidP="008560EF">
      <w:pPr>
        <w:jc w:val="center"/>
      </w:pPr>
      <w:r w:rsidRPr="008560EF">
        <w:rPr>
          <w:noProof/>
          <w:lang w:eastAsia="zh-CN" w:bidi="ar-SA"/>
        </w:rPr>
        <w:lastRenderedPageBreak/>
        <w:drawing>
          <wp:inline distT="0" distB="0" distL="0" distR="0" wp14:anchorId="659DFA26" wp14:editId="789273F8">
            <wp:extent cx="2889504" cy="2880360"/>
            <wp:effectExtent l="0" t="0" r="635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4"/>
                    <a:stretch>
                      <a:fillRect/>
                    </a:stretch>
                  </pic:blipFill>
                  <pic:spPr>
                    <a:xfrm>
                      <a:off x="0" y="0"/>
                      <a:ext cx="2889504" cy="2880360"/>
                    </a:xfrm>
                    <a:prstGeom prst="rect">
                      <a:avLst/>
                    </a:prstGeom>
                  </pic:spPr>
                </pic:pic>
              </a:graphicData>
            </a:graphic>
          </wp:inline>
        </w:drawing>
      </w:r>
    </w:p>
    <w:p w:rsidR="00CA1E87" w:rsidRDefault="008560EF" w:rsidP="00CA1E87">
      <w:pPr>
        <w:keepNext/>
        <w:jc w:val="center"/>
      </w:pPr>
      <w:r w:rsidRPr="008560EF">
        <w:rPr>
          <w:noProof/>
          <w:lang w:eastAsia="zh-CN" w:bidi="ar-SA"/>
        </w:rPr>
        <w:drawing>
          <wp:inline distT="0" distB="0" distL="0" distR="0" wp14:anchorId="2577EE13" wp14:editId="04F527D9">
            <wp:extent cx="2889504" cy="2889504"/>
            <wp:effectExtent l="0" t="0" r="6350" b="635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5"/>
                    <a:stretch>
                      <a:fillRect/>
                    </a:stretch>
                  </pic:blipFill>
                  <pic:spPr>
                    <a:xfrm>
                      <a:off x="0" y="0"/>
                      <a:ext cx="2889504" cy="2889504"/>
                    </a:xfrm>
                    <a:prstGeom prst="rect">
                      <a:avLst/>
                    </a:prstGeom>
                  </pic:spPr>
                </pic:pic>
              </a:graphicData>
            </a:graphic>
          </wp:inline>
        </w:drawing>
      </w:r>
    </w:p>
    <w:p w:rsidR="002C5F58" w:rsidRDefault="00CA1E87" w:rsidP="00CA1E87">
      <w:pPr>
        <w:pStyle w:val="Caption"/>
        <w:jc w:val="both"/>
      </w:pPr>
      <w:bookmarkStart w:id="320" w:name="_Toc450123909"/>
      <w:r>
        <w:t xml:space="preserve">Figure </w:t>
      </w:r>
      <w:r w:rsidR="00935404">
        <w:t>S</w:t>
      </w:r>
      <w:r>
        <w:t>5.</w:t>
      </w:r>
      <w:fldSimple w:instr=" SEQ Figure \* ARABIC ">
        <w:r w:rsidR="00DE21DE">
          <w:rPr>
            <w:noProof/>
          </w:rPr>
          <w:t>2</w:t>
        </w:r>
      </w:fldSimple>
      <w:r w:rsidRPr="00CA1E87">
        <w:t xml:space="preserve"> </w:t>
      </w:r>
      <w:r>
        <w:t>Scatter plot of biweekly SIF vs. GPP</w:t>
      </w:r>
      <w:r w:rsidRPr="002E2834">
        <w:rPr>
          <w:vertAlign w:val="subscript"/>
        </w:rPr>
        <w:t>VPM</w:t>
      </w:r>
      <w:r>
        <w:t xml:space="preserve"> averaged for each biomes during 2010 – 2014</w:t>
      </w:r>
      <w:bookmarkEnd w:id="320"/>
    </w:p>
    <w:p w:rsidR="00862DDF" w:rsidRDefault="00862DDF" w:rsidP="00D418BD">
      <w:pPr>
        <w:jc w:val="both"/>
      </w:pPr>
    </w:p>
    <w:p w:rsidR="00862DDF" w:rsidRDefault="00862DDF" w:rsidP="00D418BD">
      <w:pPr>
        <w:jc w:val="both"/>
      </w:pPr>
    </w:p>
    <w:p w:rsidR="00862DDF" w:rsidRDefault="00862DDF" w:rsidP="00D418BD">
      <w:pPr>
        <w:jc w:val="both"/>
      </w:pPr>
    </w:p>
    <w:p w:rsidR="00361A26" w:rsidRDefault="00361A26">
      <w:pPr>
        <w:spacing w:line="240" w:lineRule="auto"/>
      </w:pPr>
      <w:r>
        <w:br w:type="page"/>
      </w:r>
    </w:p>
    <w:p w:rsidR="003A0932" w:rsidRDefault="003A0932" w:rsidP="003A0932">
      <w:pPr>
        <w:jc w:val="both"/>
      </w:pPr>
    </w:p>
    <w:p w:rsidR="003A0932" w:rsidRDefault="003A0932" w:rsidP="003A0932">
      <w:pPr>
        <w:jc w:val="both"/>
      </w:pPr>
    </w:p>
    <w:p w:rsidR="002534C5" w:rsidRDefault="002534C5" w:rsidP="003A0932">
      <w:pPr>
        <w:jc w:val="both"/>
      </w:pPr>
    </w:p>
    <w:p w:rsidR="00DE21DE" w:rsidRDefault="00361A26" w:rsidP="00DE21DE">
      <w:pPr>
        <w:keepNext/>
        <w:jc w:val="both"/>
      </w:pPr>
      <w:r w:rsidRPr="00361A26">
        <w:rPr>
          <w:noProof/>
          <w:lang w:eastAsia="zh-CN" w:bidi="ar-SA"/>
        </w:rPr>
        <mc:AlternateContent>
          <mc:Choice Requires="wpg">
            <w:drawing>
              <wp:inline distT="0" distB="0" distL="0" distR="0" wp14:anchorId="4C06543F" wp14:editId="29DAD95E">
                <wp:extent cx="5925229" cy="5504102"/>
                <wp:effectExtent l="1270" t="0" r="0" b="635"/>
                <wp:docPr id="54" name="Group 8"/>
                <wp:cNvGraphicFramePr/>
                <a:graphic xmlns:a="http://schemas.openxmlformats.org/drawingml/2006/main">
                  <a:graphicData uri="http://schemas.microsoft.com/office/word/2010/wordprocessingGroup">
                    <wpg:wgp>
                      <wpg:cNvGrpSpPr/>
                      <wpg:grpSpPr>
                        <a:xfrm rot="16200000">
                          <a:off x="0" y="0"/>
                          <a:ext cx="5925229" cy="5504102"/>
                          <a:chOff x="-452531" y="-363202"/>
                          <a:chExt cx="5603122" cy="5097829"/>
                        </a:xfrm>
                      </wpg:grpSpPr>
                      <pic:pic xmlns:pic="http://schemas.openxmlformats.org/drawingml/2006/picture">
                        <pic:nvPicPr>
                          <pic:cNvPr id="55" name="Picture 55"/>
                          <pic:cNvPicPr>
                            <a:picLocks noChangeAspect="1"/>
                          </pic:cNvPicPr>
                        </pic:nvPicPr>
                        <pic:blipFill>
                          <a:blip r:embed="rId116"/>
                          <a:stretch>
                            <a:fillRect/>
                          </a:stretch>
                        </pic:blipFill>
                        <pic:spPr>
                          <a:xfrm>
                            <a:off x="-452531" y="-363202"/>
                            <a:ext cx="5603122" cy="4497115"/>
                          </a:xfrm>
                          <a:prstGeom prst="rect">
                            <a:avLst/>
                          </a:prstGeom>
                        </pic:spPr>
                      </pic:pic>
                      <wps:wsp>
                        <wps:cNvPr id="56" name="Rectangle 56"/>
                        <wps:cNvSpPr/>
                        <wps:spPr>
                          <a:xfrm>
                            <a:off x="-348366" y="4133917"/>
                            <a:ext cx="5240022" cy="600710"/>
                          </a:xfrm>
                          <a:prstGeom prst="rect">
                            <a:avLst/>
                          </a:prstGeom>
                        </wps:spPr>
                        <wps:txbx>
                          <w:txbxContent>
                            <w:p w:rsidR="00E54F2F" w:rsidRDefault="00E54F2F" w:rsidP="00DE21DE">
                              <w:pPr>
                                <w:pStyle w:val="Caption"/>
                                <w:jc w:val="both"/>
                              </w:pPr>
                              <w:bookmarkStart w:id="321" w:name="_Toc450123910"/>
                              <w:r>
                                <w:t>Figure S5.</w:t>
                              </w:r>
                              <w:fldSimple w:instr=" SEQ Figure \* ARABIC ">
                                <w:r>
                                  <w:rPr>
                                    <w:noProof/>
                                  </w:rPr>
                                  <w:t>3</w:t>
                                </w:r>
                              </w:fldSimple>
                              <w:r w:rsidRPr="00DE21DE">
                                <w:rPr>
                                  <w:rFonts w:eastAsia="SimSun"/>
                                  <w:color w:val="000000" w:themeColor="text1"/>
                                  <w:kern w:val="24"/>
                                </w:rPr>
                                <w:t xml:space="preserve"> </w:t>
                              </w:r>
                              <w:r>
                                <w:rPr>
                                  <w:rFonts w:eastAsia="SimSun"/>
                                  <w:color w:val="000000" w:themeColor="text1"/>
                                  <w:kern w:val="24"/>
                                </w:rPr>
                                <w:t>Spatial distribution of linear regression (R</w:t>
                              </w:r>
                              <w:r>
                                <w:rPr>
                                  <w:rFonts w:eastAsia="SimSun"/>
                                  <w:color w:val="000000" w:themeColor="text1"/>
                                  <w:kern w:val="24"/>
                                  <w:position w:val="7"/>
                                  <w:vertAlign w:val="superscript"/>
                                </w:rPr>
                                <w:t>2</w:t>
                              </w:r>
                              <w:r>
                                <w:rPr>
                                  <w:rFonts w:eastAsia="SimSun"/>
                                  <w:color w:val="000000" w:themeColor="text1"/>
                                  <w:kern w:val="24"/>
                                </w:rPr>
                                <w:t>, slope, and intercept) between SIF and GPP</w:t>
                              </w:r>
                              <w:r>
                                <w:rPr>
                                  <w:rFonts w:eastAsia="SimSun"/>
                                  <w:color w:val="000000" w:themeColor="text1"/>
                                  <w:kern w:val="24"/>
                                  <w:position w:val="-6"/>
                                  <w:vertAlign w:val="subscript"/>
                                </w:rPr>
                                <w:t>VPM</w:t>
                              </w:r>
                              <w:r>
                                <w:rPr>
                                  <w:rFonts w:eastAsia="SimSun"/>
                                  <w:color w:val="000000" w:themeColor="text1"/>
                                  <w:kern w:val="24"/>
                                </w:rPr>
                                <w:t xml:space="preserve"> and crop area fraction on 0.5 grid cell during 2010 – 2014</w:t>
                              </w:r>
                              <w:bookmarkEnd w:id="321"/>
                            </w:p>
                            <w:p w:rsidR="00E54F2F" w:rsidRDefault="00E54F2F" w:rsidP="00361A26">
                              <w:pPr>
                                <w:pStyle w:val="NormalWeb"/>
                                <w:spacing w:before="0" w:beforeAutospacing="0" w:after="120" w:afterAutospacing="0"/>
                                <w:jc w:val="both"/>
                              </w:pPr>
                            </w:p>
                          </w:txbxContent>
                        </wps:txbx>
                        <wps:bodyPr wrap="square">
                          <a:noAutofit/>
                        </wps:bodyPr>
                      </wps:wsp>
                    </wpg:wgp>
                  </a:graphicData>
                </a:graphic>
              </wp:inline>
            </w:drawing>
          </mc:Choice>
          <mc:Fallback>
            <w:pict>
              <v:group w14:anchorId="4C06543F" id="Group 8" o:spid="_x0000_s1088" style="width:466.55pt;height:433.4pt;rotation:-90;mso-position-horizontal-relative:char;mso-position-vertical-relative:line" coordorigin="-4525,-3632" coordsize="56031,509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zFPPZAgAArAYAAA4AAABkcnMvZTJvRG9jLnhtbJxV227bMAx9H7B/&#10;EPSe+u4kRpOiWNdiQLEF6/YBiizbQm1Jk5Tb34+SHSdtVmxrgCi6UNTh4SFzfbPvWrRl2nApFji6&#10;CjFigsqSi3qBf/64n8wwMpaIkrRSsAU+MINvlh8/XO9UwWLZyLZkGoETYYqdWuDGWlUEgaEN64i5&#10;kooJOKyk7oiFpa6DUpMdeO/aIA7DPNhJXSotKTMGdu/6Q7z0/quKUfutqgyzqF1gwGb9qP24dmOw&#10;vCZFrYlqOB1gkHeg6AgX8Ojo6o5YgjaaX7jqONXSyMpeUdkFsqo4ZT4GiCYKX0XzoOVG+VjqYler&#10;kSag9hVP73ZLv25XGvFygbMUI0E6yJF/Fs0cNztVF2DyoNWTWulho+5XLtx9pTukJdAa5ZAO+HgW&#10;IC609yQfRpLZ3iIKm9k8zuJ4jhGFsywL0yiM+zTQBnLl7k3SLM6SCCOwmCR5Ep8sPh+95GESxfHg&#10;JZxPZ+AS8AU9Jpg46CNSxWkB34FBmF0w+HelwS270QwPTrp/8tER/bxRE0i2IpavecvtwQsXeHKg&#10;xHbF6Ur3i7NkZMdkwLF7FWWZC89dcVb9HeJiepT02SAhPzVE1OzWKNA8pMOT8dI8cMsXD65bru55&#10;27pUuvkQGtTHK339gZ1eu3eSbjombF+MmrUQpRSm4cpgpAvWrRloS38pPSBSGKuZpY17sIKHvwPY&#10;PmvjgUd5AuYwG9DeUW3ud5DXmzIZpXYukjSdT6PIsziKBAjUxj4w2SE3AaCAxyuYbB/NgOxoApo6&#10;gfFTWLoSgc5ljtTB6oK8/yrOp4YoBhCc2zM95Ec9OMYg0S0oInc5HuzG8jRvspWksyQHP1BUaZQk&#10;82jq7pNiZCtOw/BYUnkYTiPfHt9NlkPWZ87N7H69930m8V7d1lqWB2g+O+i+C2x+bQgUlwMk5O3G&#10;yop7/k+GvqY910N1Q0uE2Yuee772Vqc/meVv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OxoIqHeAAAABQEAAA8AAABkcnMvZG93bnJldi54bWxMj0FLw0AQhe+C/2EZwYvYTa2EGrMp&#10;YlF6KBRbL942yZgEd2fT7LRN/72jF708GN7w3vfyxeidOuIQu0AGppMEFFIV6o4aA++7l9s5qMiW&#10;ausCoYEzRlgUlxe5zepwojc8brlREkIxswZa5j7TOlYtehsnoUcS7zMM3rKcQ6PrwZ4k3Dt9lySp&#10;9rYjaWhtj88tVl/bgzfAbvmxXm023euOy/N6v78flzcrY66vxqdHUIwj/z3DD76gQyFMZThQHZUz&#10;IEP4V8Wbp6nMKA08zGZT0EWu/9MX3wAAAP//AwBQSwMEFAAGAAgAAAAhALfPHjFJoG0ATKvfABQA&#10;AABkcnMvbWVkaWEvaW1hZ2UxLmVtZkxZBVQcTbNdEoI7S3B3t0Bwd4cAwQLB3d0huLtbcAhuS0gW&#10;CBA8eIImOAkOyxJ2seUt3/fe//4+585UT1f13OrqmZ7qQQEAAC5IPEECDQlJVADA9ilS+N8ymgMA&#10;cAcAAHSKmkoAAApAo2ED0I9se9T/7yKDNI5G2r1ANkih/HcLAPCzGAMgsYwKQHYA4EKCDglkd5wo&#10;MigAKqRMgMQTgi9rj2bIW/2DR918JJKReNTlk3nyjx6SHrJESNPKoAJw/pEBABqZZ/+RqWUAACDy&#10;OgYSj/3ZITkxI68RIOV/bQEAehn0/+gz/Fc/HEg9JqQeGRIAwLncP6d/5UFkXbrxhbHCIy8cBPKA&#10;xCMvDBlAzN09shUJvifK//Hj/23/lR65JOhoKeNiUWAhRVxVFQU9AABzBQBA78NAjh0ArfpDGfKE&#10;ai+rKQsAtKVh31k+Q9YxPVSMvQEAon+AkszQgw4APLSrKsjqB5gfv3kWQWJAuq6Ve4qXYejIPPz+&#10;szjpMt4nUz09BRNUVEV2ZoVCZgO1qujqz355uKD+h2JxwbOpYHHT1piHkPOTkgJT+9Ng79OSgrNf&#10;zijUYj77s+XycXiPwpjHV5S5AZF2V+YPOWMxT0Q7hlam8Raf57Z2ekTEVAuaee3KNoMVN19aPyt9&#10;lerAXvmP0SyEVpGLnyIjwxIjCAHkLZV8HoK4wyyVDE9lnbHYhEDptrGjexMVwNmqjzeZxzy2tSIg&#10;uc4MmWdcYZWkL7vEmSnrpeu/lIMz/1a/UD0e8OmveqRjTA6JT8sbKWphkJsaKdI22NG8OJEdwEj6&#10;Plr0H8q/ZxX9/lN55I/6deGBjI6nGI4zc1oSqX2GN2bniMuZJOExbUHSXwaOmP0YAK74ztUqKPFz&#10;D/deteUfBwKKyg9HqzQRlCkfl/OWwZZCh32vn+UkkSpKsSovmxh9mR9Ee77Yo9Np45sd1o2W27jy&#10;1cv3cbRUlNMtEnGHmssMy9dvzypCEirGDo4VrH2djYxEhgY50K+r/HU/mSlyGfWiEGbLw9QfmWb8&#10;JaBtwZEQTZYL+aYeApuSC9HvIeKYCxDsjuolczcxWp4PEHyZmFcfCXMWHjyk7Xa69eVRYtf7Nzyz&#10;5TsPOJ/GtP6v9jhMBRgIEl8MglDSDQ2oMiZp8LLRb/misFcef+ewFSbYNd5Lz/74J7ru4vr3+Z3j&#10;4cZ6NChfCa0ZziXOqW46HaJdcp+3dnYql853QUab6MBV+lwyS8Ncj95ZIL2rnQsw44Nglv6UjOuj&#10;LhwaT7QvnU4AMzttXv5Yi39vs5Vt8r9u/aBPe7nj2Eiubi4uRqWNuCd2PVqKyCJzF6NzX/n0kQIY&#10;p6NWUGfxxyr/cRD+IXQQ2yi+/E/86ujC5ip/0rG9iPLJf4CcKA6ijlg8I/w2qZIv8SZd9geY5tsa&#10;06svZSWQKz71/EthRvUXdJTvpSd+vEPcLyJHhJIdgjKxrKjqvPw6zTEzMhP29wviloTgFrUoT1Ox&#10;q6LH0jmHssmMdWu1kjTWtraqLe+Jgau7YQ+mnr4+xWLeAcGfgfCProLwKoT6ST5Jhs3txZ+mtCLE&#10;Bn2oosADw4szp49nqhdHRTh6xUtMhGdMnppVH3XUaop1iAK/VWrcmoKigvoCsKwZI+PF87fWCGNK&#10;mixt9+KbER2eknc5BB0eEwofVPirPi1UMFGLZaKFD83fmV6BQlwX9nYFsVxEruPhbFjyEfno+eJe&#10;dGp2O7TDu7L2LQcBZEQ1Ac2o60xCMOKDyEunm+zipaPSYD3hhskXK7n1CUyMgtguOnZXkmYvXylb&#10;jWVaFDGlW17VtFd8u4pcfVtk08KNfG4cwIHYlbdhqXd4hq1VELsNfosdlJXpHc29QA0T+Q5XuA6a&#10;0Irz7f7LO40urYxJjQ9mUBGoQDY8e7mmJO9aTMpYXFvtGN4i66iIklXyTd6uKONZIV1o+jorS7hH&#10;4RIhbeKOyvpi/IwDBnG0Lrh8px8LEpolvPB0nISX27NMqN/6n3nqzfbah+E1yMcIkWemnKtCfoBb&#10;PcEl+n6qSpg/pp7QeLCqmzxB+K0SyMmrzEppNbMr3WwSjIegdc/13Q8wzaCgTV9EMIhaWCb/oWQu&#10;pd8RBXGVvTtU9B6YFiM1wS2OPkqzIDvebssjnNC1Tn+uk1Moopc9Ft94JphDPPFWXLB84gGdrM9d&#10;FdSyDhfLdpcdCcPXO8Tf2KUs3AazJGSOD/vV1umQZLIJJLC9+qqI0uK2tcZrpivc0kGw4kshgP4Q&#10;20/Ukegg37Bb5aS/TZQ0w2bzjLIda/03SOXnqY9oQ3dnQXLf7B1q+yJmfaifBDa/kRvhLcZRH1Uk&#10;7OJPRJOBuc95KbOCnzHJxYJpIO+ezrRkfRhndaiJ00B1DWiXCaqjELRyc6PDZZhfOsshzXg4xVY1&#10;Ewh25c5GRtJb0TG4qaa18aMKhfv6l23dNzoMcU+5mkpmnY+JfjKaBoALzGsbAptDxnZb/U7IdxaI&#10;yKxltv+ylipHZsuVsFxL/J6dyJgnegFNhM4lquK1ZP3px8zKJRAv2OBhEbZ9ItD/bB7zINRKNdRD&#10;zaxdmKmIzpXug2qGrNi6XRVUuVgf0rIhbYvjk1GS+hBsM7FXQE/ixbzazzIHoZXJfTCa6gunqqqc&#10;Gicte9b8TJAxq1s0JUMlplDY5qPn42sjWIW0/XqvWDfPb+JoK/suqer17ocy68n28TpzBaKVLp+S&#10;+KM0pow3ahlGJn3s6qeyLl6QB0eb7/X9TZrf/JxXeGiDTbXV41KB9G1n/eTRZXs6qySzYiMqi7ST&#10;GjgP5P6uYRWYV4yRY0VGkqGA9fE/NgQrb34QrKga97QsFLpHn8XkJwyBD5MjDmB0gZQLwALPQXYl&#10;tG5FE5lO1gfLzx0uQ3aydWvqDffteqbtruDsv68ai8SpDLBs4lJ8aZABu1ZiEJca+l5qqxdIdMXr&#10;8lLwxFLvFYMSs5fIQnqOS8aX544hUo6LHmrXqzHMdSwDkd/kK2rYCBkyH76S+/vePdCP40vH9PGW&#10;KuVkRBpJfBJU2/UhEFz5S9WN6j9eNq/ywpiJj161CJjPMtv3UgdLDdS6JOcFY9S7rQY9qKjSNOct&#10;sP3t15KsSVfTCJCaEGUJb06I6Ciw1fzUuNSoHBu4opxKNU6Eg4GhcwIFBVkkxSXE7epwSlk7OPlv&#10;jwpEGQ+nLll+sTzZcZ/ODum2QRv7njgZcUbbHRkoTsUSnH8IHftQ1tFzr7QmGGGG3zVpOSds3BLa&#10;2beBEvcUdSqtnzznAh5ceOlvcH9t1uOleErfjvbvFFCxVrzeCudALzY5mEpzfF7wycmc2CxhsDG6&#10;0W5m7UmH3+T8VF3IGbDQrQY9k9c8FFqoyicoEFi0QJagX+cYVSzcJaX7uJ5jzsdwWUyjgU/zWY3z&#10;DWxARagiJLcOxja1hePN1UfRNop+h1CVwJJxele1QMq3IgvJYnvdzY4rbyuomCJCNDjV4lK/KVpZ&#10;mLjmw/WgLvVsapz1XslHKqobjPOebCd2Anp2gozVBxrvxXQzLLp46ZKODTVpIwTax5qh6aIfnyMS&#10;q3lY0ts5ntVhWzpQCypesK/jrJ5USuWuP2dLPxqvOzTHNl4VccXIIvm8IXe7QJ7QHS+mtCK8McOR&#10;PnrUNtPqdtqqn3RMBM1o8c6tn4SKCTHh/Q1snRE6hqDxblRHVjm/zrFfVEroMtZT4cAfreOaVqhz&#10;TW9Ui1DAq6VRk0VOlnhVCcdYRt1X2RiE7K5kfgtAR4vtB1Ii9/6lHhBxzN2Wc17BYJBNxq/XleKV&#10;IjM2yjtT5jtVBcd6LO2CkFi9rnHDEr7IG6r5zhRzylVWq07NSSVrmibv9FT+H2fs2dYt+NWoPNLX&#10;IMEUbYFePY/E90xaXPIfsIjPIZBxosu/fw1Obgl/3CbMmdYYmo3Mfj/9mlZNTcy7tmbqhM38YjWj&#10;9AosxSy+Aoq+ug4qOq2l1jx6taqW1SdgMJp8IKrvUPhbsw4Ut/YFTA3GFSafYQztd29RdnciHQ+z&#10;pmw7GQzr6HTUnIutKAmpl6ovAS+c3GbrUUjz1izC1pbWXs/ewYt02Wfgokzv7wrqpMsKBO2356vV&#10;vXgzrh9Xf8SM7FNx8wsZruD3ND+doqyJazLTEr0CTAUXjx0oGC27jPHRKAXnZrvLS4hiVrrZJkvR&#10;KXNPN+BLMoad/35PYu+ebVsxZz7soJei8Y6FB4Dldq35JzyfBqRdQDRE3mVbaE1mq2Vbjo3tkUPz&#10;v7PGqYX99WSEqzApqjF8puBq75iINGzeIYDv93D0OmKq9WBOvoqyGiabCpDazr/Lm1H+hUaltlhL&#10;o2dOTf6kum2hd+7683nQRlyy3KeXkandwPFQ/2vTIUhNmG4kEad5fsG11rORF3dxIJESYwoUHjms&#10;5APc4OI0CzTyKzYlVVc8sRpLbPcCGksPEx5xy2QKlkChLE+uMtIFo9xM3gPw7/cKiZqJb+bDF9q/&#10;v814812zsbCcaOV6auTv+et5de0eqmocPOLsDMAHCgPXspC+l3EH6hLDqcloS0WE9rcPOHsdUxQn&#10;d8Ih28arSlGedwUswBXfy9JIZTkb+1X0c0O7EGyc3yzYK3Jbyrbq1Q9WaewnENmd++xivdhMkwNG&#10;/U0XINuB5kW8WLWEWs8I0W6ALGRDR2lbZ0+3erd3F2r3Qt8+uwtnwfJddqgWVU49rTWLvlvYdM0t&#10;ePh1h5cipXIXZouirwm7kmqDzIr2jZihHkEM7ftQhHZ2GkvG69jYsWbYcgskAiuBKEa12kNULbDG&#10;lkOogNFSbYg/Z0ZAu/xLftEDi2EcKnMMfxqFj4IBrTz7VIDhvH0N3MZajZstEK6a2QYUIo4rfll6&#10;MR+qOXgDb4HcWuPRV+ykj7Fr0NOS/FFbmw/vuCCn4nWn+MLeeWQwQaA8tTqH6hOfVlj1EoXWtoYq&#10;cXZwbYmSBkFDJuJCZxb32Y5H+aPVbKvs+QU02wUKqXHFD8DxjFmbRZBJNErHPN3U2r1PZlnb2jti&#10;x64Ab2mCAm/wI/6kh5F/Qbyjkb8lZ6OmBfCGuwm+hKe7SvWZK/i3T5Gs2xR1h29o2EjD06ml+lwo&#10;14Z3TyLP/x5pHysfZ6keq1PJgHBYgggkt9TLy87o4Fmu8mwptNWQytmN7pZlGEyIlTpvfG2iLfrg&#10;m2PpooR2eLs1392++G/1pciWNNK7UDTrOu1wHOhpHL3UPc6Wzhli+yNwvk/EDueH449y/rRMaeZA&#10;kT7plW0Wl23n7CH6dTey0z01RzQMPBiD3s2W+X31CU5lQ6siEVxVrt/SnIZsSxSjMp5RAp0FQ1kv&#10;H9h14VGXY1jOz70kTsYI/smffXwOu6q4uni+xafNm3x5/sXB3z95nCvoozVwhe/nArE8eEy451fY&#10;zQFrT95YyD6DOPXDn/eRb8yA/O+UwoBOuAS258vZcdPFHIWwYVmWnAH8/p3AFdRE3V6zzf7iONoI&#10;ygsbYLTrF2Q+0Bp2f/Ptj1iBiWfCRXCKdT1SrG8fYHJdXc4gonDR/OIrsHev322LptNZYFU7sehj&#10;te1aPZzcduCb/wkaQNycU0+SJ+J/+pP9GojMzMAkBNYpcLLon/0xOR21m3P3zkYdfrhBf6nj10Pf&#10;zHX7W1ye/aKMQv+4De9JCiAcxddKwcAMS8yxCE8Y6A22entmng0ivbk84LyAHR5pXX6Z6Uekxr+W&#10;uMoQHF5gY+XBaSOc8fA54yV74RFRLjUt7jgB/Bl0LvPtEzRxjJH5lYesfilXe8M4g7g6ayclH84S&#10;rdTQRQ7nbLeFBUfDyzZSNFyK6C7ncBkRg0lbFtGR7bg8z614rPB3T8VfJkEP1mrxc+RBuOcjV/Lh&#10;m+zkNmJYGp2dwJ3TX58LpYQWHASaVWPrVYv0nHIKNo0u7rPLZ/QvWNgYmwp8R/GxfuzEW4RdKyLQ&#10;DuH9cQFtmdm8O8FGfeh41SfRsIHj2muHRhXlUvFUNvM6soHgkLJJ2Od4a1oaLcdk2OATFzTm3fHQ&#10;5dfqtgJwXhgj13K8ElX1Vnt+xXOewe9Mq7USIRs8LhlqW0wTkmJxsUtaFXqgohldNWc8rfplpr2c&#10;h3jcZ2B59u2heP1SmxL45DU8nt6dgQ/I7rLtZ1VUZxemqhRnxZ45aWVaNW+gM2VTy0W6NhzO8mTI&#10;QrfIK7ClLt9o6M+wLZNjWvwmUG1tlGy1FMpSeIYLiRgBDNpDeisG7Gu7w/fae7QzjlRgiO1+ed9+&#10;Bv6uGfnsmUXwSU9xcjCogm/r2kZqBz4YfPRFuGMjXcHvjGQMz/RIYn9XEndGTm4ssnU29T5pVz0g&#10;KdQm6CYX9X3isprdha8eVhheowQ+SxnHTw5qu6KV2pEOfxKY6LF3peYtO8oq0cw7CzXb/B8TfQUL&#10;3sn0afOk8VL5e5yQCqlK2ppc4nu3ThUKeUUvRFWo+HAiImMyx2m7cyKQqeDl0/OLPfUfsLK7d/vY&#10;+SPODJzmtQVT31yJh+MapFmH4yjvA2rC3VhA9amTo5llc5xNsq9LLL+xpUhfJ+o3ey44Z7T4aqnv&#10;2Ks12NZn5rVYn8xxRXl7YV2hAL0e5FKToV4lSuqZgDVnnnZKGAmN3u2wJ2UixK6YLc7ZqihgzUHQ&#10;3bEkcoW/TT13PMwg/T4PTYR91OONp1w6y61TShA8flVYyp84PhijOW2SL7UI+Y1Ms0pUpli1/Hp1&#10;6hKqF5X64cLD2duEJ02+2WKiNqfoqJJim4332gV6k7yB3Z7DZZB0CPS4noDJUb1U8MIMKTWTKuu4&#10;lNz0MZP6k5E5QS6ig8VXjF+rPy3DcNaWMiilK1y9JWxwoUaJeaPjZs+uhFKiztGi+vwVn+S9xJyz&#10;Bm9n/hxVyp+Q1JEOyh1vrAJwyZ1UjJXpqjZHU3vJPiKvrPIvadOWWEhE69TaEnaU0qVMWkLKnK1T&#10;qA+L17Kt01PcwtF6WI6rL7hQtVrIDVY4C3QbuqFw8aZdfPp0JPRdH7G0XD+mbzzt+Nq8lDvlToBF&#10;hVgTkftPLa6WzPUXrg+YuPwOPt4fcc+euPdHnkMocc7Kf20KVZBLKC/FjC6bEI3WD3oKGYw6iveE&#10;DoGu+5RMqml+56dtCrXzryyoEq1d4747S3c7p1zEQTBKDabr/uCzsfG1EoJDQe0t6yxexfGvT1jH&#10;1MuXl1Scf9amdw+HccNxH1D75Ncy3txvHomTyd8Fvf0Yjp1MYUJqHWs4um8plCDkUFQXzdLoOHL4&#10;QYezVw7aWRP4EbGFONkcfadw04wLIY/2XHflW6lFqQlaGgaWffrQSlNDoKhyW+OpGq1GI48A7pZ7&#10;JMJGyU5+yWKcLIPK16P45yqJ7XpCU1fcyrCmCe8U8ARTBX9RZHGX8H+fLHGBkmx9H5DkC5dxDvnR&#10;T/Ic16GcEFTVWk2v765ebkiD9yo9Dm7Qnwuf7+ptte6M4+zKY1X6/NnyUwNn3+EvSs7P/qOHbgKf&#10;/bPyv4fpeZrcOjlV3dfY8347lQYQo+FXXGVGZz1uBaRyRYlIhPuge/fnR19xm753bcj9augg78K8&#10;/Lxp1UehYbEEdVSrMHItzUIlyoMGePFRR+IbhtJ+VsO550kCiNtUr0+YwX3S8GSuwkA5AJ42Mt5B&#10;+g0t9wDnw/H5gDzZS79GDwnjqInvlewlJi+qF3hZp5YKTn+I7HEvzfgxaWTRaNQ3mSyA7IRTXHP5&#10;Q0pmhDgFdqaj0OnnZZiEqPitUP2Ol+nFnyOXDhvf+DYlFyDNvTcWrvre6J+Uw0qbAn+deifqb/dO&#10;BQRbx8ufnjX7VH6v8/QOSCl7F8drQUGjpKQUu/mz7LbV9pcVzvEyTurz563tnZHqkfPnBSLoGw8X&#10;lIg+v6e6/BeMgpCIS2a3N2LPlrS4dSu9ngG5TKjMGUcsoS3ikMmW/s2GYehcl/JLnBI+EvyhweGn&#10;YgvobuBh/CNkvtxU0fPW3TJOjpljJ4ulaa7iTbDLenvMxKralfvgXY+g7t/ew/25JWJTGHoErTr2&#10;7QoVj5YMiFsYR9vdIto573edcRuVCzeXpaMlNja2vZHJnlLMB1z+t7uoZn3+G/B0AVyPrcFnmmWF&#10;xhqatCU09z2GBZhpzBva969vEJfbrZZDraG3fhDqb/A8NbF2IHxH+4KTIGknzm8g+C2vj8sPqpO9&#10;27eeD+qwFm5T/xG6mfJlZViWBW9+TCp3UeXTX3/UHPfNu33RM2oCj9yMIL+UwCFepFHBoMpgJ60F&#10;vb6y3EmnFXLX1b9fEZW1BDScvdGZYD++0vXeaNlfn/RKr/YXN4ilT0QdQlBsWsuEgSiyLgTTNL+S&#10;hLdLP5P8cn9FffJpu8FAmo5NjyglCaEI1sAeHR/6PFsvL26pHWwlPowwPGHjLZG/pTHq98UfrKgi&#10;NdpOKzfnkAejYg8nsUYatcHVO2u8sw5do2iaT0V8rhgG2XoDpOhsBZ7S2iYtI9jENpzzJezIVkEu&#10;kYbcazprPgprqaEQvhcTs3kF+Y95JqWCH96+mE0hwYpmiTDuyb63o6brwJXP4SL2xn1rwqqIYXbl&#10;ZQdLn4xLZpen7McrGOblmVwZbpc8Lawcfg8vGwFpWz8m3HC2LeieBa09Toov+W3xd4k0+EOVo0WD&#10;BH7gvbAgSDIvy3PGsJ0j0C7DdjI3wXnn5LBhpayX4c8FjvNewbFLU3tlwxKTBCbWwHEB8bhypjux&#10;VDuJmO9JrMFRmAxZj3SU+2+reSqX1zjvyqRH0o6WrJZKezEqi56cOhO1pFkv88Yx7EJ8uQrES0LY&#10;b20uEqiDdr5u5BHQSxWxgbFCk9krQw9+mpSr0/p78tqct3T6Xs5qBXy6At4zwapjEWm348Lf84Lw&#10;Rw/Ul8bUpmVB7Rgswqhpbm++EFhoOzX4OQyENm+oRCu1/dC3X37q8uD5dBV08K4lLzRuc8whSmaw&#10;k9pR/WdSDL3AJaHf/V3vh3AXzVCzly4IbgCvdfK9td3mwUIty2QMeei7w0+zo3COiQ5823ph3Zt3&#10;jfujxEe1d2NLzen9MQe4nz7BTZLx5cegpkYdLijXT37kt/VTXpWIOZMJJjpnKGp60i/3HZhmGJI3&#10;UIysShjaSs+3kT5BgKNVEAZKT9K1t9qsQtjMe0Pi3fPCo65cxdWsNTgqA4vwyPgPsKOVFTG1x/96&#10;5b9nMrbpDvCxzyZgEEe/pPwsE388kkKtvbP4W7/mxenpaiVv2Hpf0nGGgr8G9+SLAczAZJpbLOlG&#10;40SpkrWsMxf6adMTcdMuN95DpzkQ8XOu++czUaU789fE51AqrtXEUeh8fl/X2NDZhgnoJHG8o1/2&#10;nFMVyBLJAZQSoPJvLpXdcCs5kHD4+U1qKZyqNBYqqkNxUR5Os4LXEik5vtQdc3sOgd8uUg95c2K6&#10;gENGLlck+/xxk+w0M1djjx1kdw7Wo0IhMKEJZdWVInXod/Z0KPQPCXV001GfLAwv876vsnZzZMF+&#10;cKZjn0fikr4P4UVUwhjKO2a+E0rShVvGGfrSsPEWU1tuqNp7D6EW8jBISHxNFQc7kRvFe7Nv1uO6&#10;HyxzcsDvw8SDjpZ4GfI8VpgIbWRnuOPWqCcg1WdG+e/FfbHDxuKdZFVwn/CbNpsfYl9jeyNMW662&#10;S1uoQ1mTQRBJC1LPmW7nB8LouXuV+XuPifdmM6fyP+cc3VhDPkGJv69bFMHpnajrNBuZQdX3JhS3&#10;eibs+KPVTC3A2l2hmr3QVSkjSk3QS3kY5FeMq0RSye2xFhmo5Rk47XuMvww1u4QeL72o1tcG2F4n&#10;VY1IS7Gw7HoQGSTYFKd41nj5t+YOTr8jNf/DW9NvUosA71RhJuH3JzcMu6HruVeiqTDmDwscgaIa&#10;Ei2dTVWva0uCqzD7Vtew+wRNF/zb8vJlp513/8AhX+juPDqZhakeyCi1XjDpBYAzgBdStKS3VKO3&#10;nSVvNySa2ltyDFfyFvRKU0YLN0flQ/nCtEwD8A947NKglFeiYeL7Cb2jJtYb42ltZ19Zvyotq68F&#10;awtnXom++BrKMFpwNum4B6ZS85zo81sNtSljewh4dYy5HyWKPa6Nc8Bk10TJX8UetiZFpgzrHBjv&#10;xfW8gKURx/5ec6ph0mbYStig3ISbYzk+LJ9xt10c8VgpiSOacWEHMVMWvoNzP4D9H2hSW1iaGznl&#10;2rRfUL1OZSYlytEpke7he/vjD9zPkJX/lnpNeLCBdjHNNU4+i81tO07A2R4LX+tD2tlIJ2OR2biw&#10;RfIFVTxJlImlfz9+W7+/5vHRqzeMjbKWuPJ167lyTRJUNVwzUljdMPd4gyhT69XNU5ssyj4yEQzs&#10;enwj4w4WEPj1s359O8MRXgObC2FaweNJx2/dr9pbapRWzxoMRsFKKee2D2FkW1v0p9W+GSXILUU0&#10;SHwQSWJD3vROwBca5MsL8wzIAUDHxjYi5t6vYVBGYOV3OnDj0YpHYpPyMr4QUMNRwt0c8PwuyVWw&#10;HfuOJ7W1s7UiZLq1dTqhPefo7Ula//aMN+k5F5vRdLonHHF7pqg8+D0oPsMgn8RVcLXqZyOrRiXU&#10;Fx4k19JZhcylDa0MO9QLDc1WzcEBbccGyP9aEEM6YSr8B9FomJf4l4EegMmVxyjEO48AONIfm4K+&#10;beVx9tsg4PIo3koRq7xlI0AiOfE5r1sVeviW/tc3d5dTCkDv9oiUauoP4auE4tNmT9LsqnxwKJ4O&#10;S47sFNXO1rgZfFxerYSLC/HdH7l7wg4EA8HApPfvxeF2c6Rs0Glxh41KaRpw4rOZkq/4v5jOK1/y&#10;HImCeMrerSL3f9R36s3294TQ4maK5TvzIVHqyV8nN4ONuq14Phh+iIA5hycKrYWNeifm0qhNEDz5&#10;XBsQwA6YOgqJKAYZtla2lVTnCOUUpezLWQujGxmvDooqa8G1ClMoB3iH5d01WxPGJen1q3UV/JQ2&#10;TjXDcm77k4Gk+xrOHGX2hlSfOYqlw/sumYGbvEwWJOOhgY+b5DQzpT9HV6Sftvr+ldDnyC67a/Z5&#10;KPqs4HvX+gdVq1g0bVS7dPOmn5Sg9Qg9wM8l2UyYCwyKinmlq2HaThj8RIvhfJH6q0Ls9iUyYe0N&#10;FbrxdXliin3VxcNmVCPMEt4DRBnV3ppb+BOfmmcR0vaWZxvtU9gNSvva6sD8PDlI61q37creCALF&#10;i37FUCldu86AeCZ6Le5xci7qlM2JTQkySD/tHS99pzhRYaCtfXyzAyZoULWKdZAIDyJlTaX9cup6&#10;pCMcx93+Ksj54p55wnD06/XGW94V3511xkNrBc2a+PCYj3XoHz3+B0Ygud9kG5rVq4biBfPDylCv&#10;JewcXFCuSk0Mm7UU14Jeij7I9FKTbBCzQkQ9x0+rFqJJnRrIlyO7XA7ZbkHnbu2CDxs2x4SFy0Ap&#10;xQs947nTnlpkR31WvmKVUL1eCzRu3xuHjx7F0aMBOHp4P+bPmIz3KpVDh6498HvAMTHTq+bLrdiX&#10;uHf5MFrXrQQXG6nt7bMVQrWPW2LzAcpHlSt50koApIjssgbNBQJe5Nv1vjk5+nr7ErPOcxGlH055&#10;X6w818k699xZHqrLX9pkz0SeThbZvV8gO42trZGvcDnUqtscn3ZQfNIhHA3YiyVzp6FmhXfQsXMv&#10;bD14HC8pN/skLXebHLh+bW/ER/keIginDm5DU/KxAzyG4u/7T+W+QAuch31zKB7dOocZwz1QKl9e&#10;8svUt1nS/YFNTlR4vxp8hngjIuIxtm1YTn6bjlNfY+NQkPqPWhg78UvcfxxE9w3x1E/ex5k/j4i+&#10;tGLBfHJf6ojy9VpjyyHqS8/+jRcvQyklO1eyNTYEx/b+gC4tP0P2bNlhYU33JeSHHbPlwmeff46T&#10;xw4g7MVNLJg+Adbk8wsWKoFadRqiY38fHPz7iugn+I5ItIcQ6TzF4xt/okvj+qhYsrj0LFvupyys&#10;7FGq7Pvo7D4ap2/fF/2U0pZqGmCyk3ZgkZ3WNcBUP3fS+SbM/GetGc/E/br6+WqGgMaM8dGPcfXU&#10;LjSvXx2lChUwGTPa2mfDu5VqwH/a17j8NEi+Fvm5SyTu37mGYwF7sGz+FJTMZoNs5FetLZzw3oeN&#10;sXDNRuw7/gcev3gpZj42BR3g2c5iH+PQzvVo1agOihUpjWIV62HBsm8RwOPDgINYvHgeGn7cEBNn&#10;zBJjQ5NxJoPL5dnJXt0wiuzI3xUo8T5qNmiJTgO8cIh8ewD798MHMG3cSLxfpSK69eyHo3+dNVtZ&#10;gEtWlc4HNe2OwZ2b1/AHjdEPbFqKcrkdxI8hLayc4JS7LLq6j6Q6jyHg2AlcDbyJqGh+BvQY584c&#10;x7GDO9CwcgnksrKkdrKDc/aicB89FXuOncTfVwIRxc0q1UJ/+JnQM/wd8DNaf1of9jY2wt9aWOWA&#10;o0tBfNakHdas+xEPbl/CCLeuyOVgR5+bPZyozCp0T7J17wmERsuzDIr7kXDEvXqKY79uQJMPP0CR&#10;vLlln0u2W9rAzjEXqlSth6kLV+LJq0jRNtIzMQa3C/VM0Q/xy/rFqFm2OOzJR3O/ky1HYbSivvLq&#10;02DpOVlMJK5f/Qv7dm/AkEE94CjuX6ivsC2CQf4T8NuhAFy9fRcR4oevBO4LYp/iwfU/0KlJA1R8&#10;tyLyFK0C7zFf4Ah/D6hf/m7NCrTv0A6D6Zq4YxD0GREVFY4b1/5BwO5NGNKzlbjn4z7IwqkQxs77&#10;Fr/RPd/1m7epGV6Je77fd67F4G4taBzA70FdkK9kTYyZ8ZW453vw+Knxnk8Fw+eSCijXMS/P2nRl&#10;U1S+VBmF7xYmFpFDZTul+0nFJbavbBtZ41xNtJ3WVtjm4e+GgUuaYfjN2nB/XALuT4gcapHj1PHq&#10;ffM4c5rHq/dV26MC66PP9BZkGy8V6w6/eU2x4k5DfP2sTIZyiYrLHr2P7wLbwXdxfQwe0QneQ7vD&#10;Y1xVHLndGwef1sb+F+8Sy8qhQvU+bye3r2yb7yed9sCzqjh8ryOmLW8Ir+Fk45BuGDKyKq7cHYTr&#10;T+sgMKhc5vF5Nfz7qCOWrmkEv2Et4O/XDaOH1sKVM33x9N+6CAp8B0HX36WwLIVlEcy8JoXKMRGv&#10;piEPh+p0qm0RmqeVwhdy/LN/P6QxcnMM8esproNRPp1wam0TPNteDkHbSuHF9lKJhknFJRamJI0S&#10;Pt72HnZ93RQjfHoI28Z6dsf+yY1wf2YZPJleNFN5f0ZZ7Jn4CcZ4Su023r0vtvWvh3+7F8PdzgVw&#10;p0v+ZMOUpDEPk4zrXBDne5bDrwMaYJ5rO4xzG4h5ffvhuwYNsaNIUZzNmRMXXVw0mD2Rba24pPbN&#10;aZr2UP4C+K5SRazo0R1j3Hh2Ql1kp0NHFgMP73igHIbwkFv4ctwgFHVxkh+MZMNn/UbjRtgrjZeu&#10;NFQUDzSCcWbfOtR9txgcLKUbguy5S2Huik345+Yd8UtE80FlRkER2Xn7+MPLewTcvcdhkM9UDPT9&#10;AgN9iOah1rHkwpSkUYVcv7vPGGGT2jZP79HEscQxcpgSKmnNw6RomtbDS6lXOublPZxskh4e+/py&#10;6CfvJx+mJI15mJI0xrSqBwe+/DJgsFiX39evfybSVdjh4+spXk74+XiKdeV5XfcRXgMw0rO/GfvS&#10;cWZ/EyrxynZKQzUTpPF0xTCvwfD39iS7eO19LzrmjtGegzDWfQDGu/XHOPf+KQ5TkkYrND82gepW&#10;9nnte7aPP1M/b29hH099O2mQa6Zx4uCB1D5uYq17Xn+fbdNFdjp0vGWIDcPDi/tRMZ8LPmjQAX/c&#10;fIZXNNyRXsjwuIdfLIXgwA8LULFwPjjnLY9tZx6JB64C/AAx+gmObluIOmVyw9bSDnVbD8DvF2+K&#10;F2RiSQ1RWigigi7Au/PHyGltDUeXIujkNw3XX4aLB60C4he1QQgLuo6B3dshu0tOdPGdgGcUZRxb&#10;sU380uk5tixTZrJzQN7SNbHj5AUEybNRCPAaFPEvEfrkAuZN8EcOp+z4oH5rbA74SzyQlIQVZFsc&#10;7YVdQ5vqxZBDPIC1gaUllVn4HYycOgdnL13BP5f+waULf8DfyxXFSlXAnNU/40VktNxOZuADCQ6a&#10;QZVGPZOdL/961K8f/Py7wt+/M7FLJrMP2eQh2Ub99jDvfhjl0wWjvTtitA/RuxOFHTRCJV4O1duv&#10;lYdDddrOGOHTi/pso23D6bMZ69kT4z27YRwxqVCLyeUxD5VtNbn+kZ79xJhiCI0nuG8c4eGJMR7u&#10;GOs2GOOp354ghxlN7q9HUX89TNVnL1iwQPoSCvAXkq/X5L68Ov4/Qd+L+FeIfnERnT4sg2xW0v3v&#10;wMkr8ZC+NgYfTX48/tVdbFo0DJUKucDa0hGlP+yAA//eES/7JbBvDkFU6CX8tGQCctuzUDoPGrX3&#10;xbGLd1UvmBiUNu4ljm6ciUI2lrCyskel6p9g6+8B+P3EaUxasAI7DgTIefg+nXz+/bPo+lkN5Le1&#10;hoMFz0hqR+VTHXz/LV5uWcPWKS/a9fPFX4G3xYsjafYI7j0iEB4cCN+29ZCH0llZ50bjLl64+DRc&#10;9Btq2yRRGR+hEuJeIPDkdtQtW4jahvsRa/ECzcKSQn6ZJr9Qc8lbEq36++JesDQrrPFq4zYJR1TI&#10;LaxfMBFVCuWBM5XDs8Na8EsrDoVI0BaWNs4oVvYDrNq8W7QpWy3KET/ou2UisrOwyQu/L5bj7zv3&#10;xcs70e/FvULoi5v49ps5qFSuDCrXrI8f9wQglE7FUJZAHH1GD7Bhth/yW5Mt1k6o37gjdhw8jh0B&#10;f2DUrMU4evZvszxvDqPIjvyUr5voE/39e5r1TRlF7ouZvN0d/n7UJ/KyRdRXe/q7YfCwfnAd2R39&#10;xnQidkDfsR2SDPspoXo7kbQJ8nBodkxJM2BkN7JnsBCgeNN9tpu/J/qNGIxeowZlOHuPHIQ+IwcT&#10;3cR+vxFu8PST+hxvH1+4+w2Fq/9o9BsyFv39JSrbKQ1Tkkad1pxK3ECyw8N3iPx98yX7hsHTawJx&#10;Cjw9pxIp9JpMITE1YUrSaIWCk+DlNZY+yxHw8R5CYzDpuU6Wh8oJSJs8niDfKIvsPiiQXfxA2dIq&#10;BzwmL8Uft+7K/QZ7wjCEB93Aj8tno2r58ihHPn7dzkN4SUWY+snkwX6Z02vnYT8biuiw61g3byyK&#10;ONmiUs3P8MORvxAixWqAS4pANP+gaNkMlM2bDXb84x6b3HAbMhGH/zyLc5cvY9y4ofikZiV49mgm&#10;iT+snVG5dkv8vOcvrNu4DRt+/hXBkVHS+ch9aYdapcjPS32p+8x1eEhVGe93yCFT3/fs1l/w6N4G&#10;Lnbk+62zoXL9Vjh4/BQuXbyMowcPoF2TBji2cy2+mj4aNqKv4f7OBXbZSqJKw47Y+9dFWRjO91gh&#10;uP/PPiE4yW1tRfdPkvBc6l+M/RQLqQeNmo47L4KFPdzLKW1q0q4mO2kHRWTH/sLT1x+D/EegH12v&#10;vYdOQK9MZJ+h4zHAf5TwYV7iuvSkvsAd3n6D4O0/gNg/E+kq7PAR92xe4v5ouI8rRnr3xBivLhjr&#10;1UmipxSO8+pAYQe6d5H35VCJN4Qax8zzJMir3qZwjFd3DPEm2+Qfj43y8MCMAQPwZb9+Gcz+RK6X&#10;Q+kY2zGW7PETfYDE9AVfTTRWozHjvbN7UP/dwkmOGbPlLoEWvX1w88lzcS0ans2Qz7x+/gB61H8P&#10;OcgfWdkWhPekxQh8GSnGhQl9mTxWJX98cu96fFiuEByt7PB+3Vb4lnztk4hXlIdGc3GheBl8G/Nm&#10;jUeuvPnQx3csnlJ1XCOXabjkNUR2Ftb5MGb+97j88LEQLcdw6vgIhDwLxNdfTka5MiXxQZ1PsePE&#10;GYRRYcaxo8paPmCoxBRizB0Xjriwy5g8qAn5L2ojm5woU6MDdp29L2w0hXzOcc+xcHgfFKN7DUsL&#10;ZxQu3xB/3Q9BEMWyDQpEtTSOjnp0Fh5t6iOXnfQ8yMKxENZtO4ALl65g776D6Na9N1p9/hE+r1WO&#10;bKDPyzon3IdNw/4/z2PY1Hn4J/AhYoWtrxAb9QB//LYetUsWgIslT9DBnzO1lVgpgT9r3ndAjnwl&#10;0MVjpHiOxechNQHZH/8c9/7dB69uzeBiRfcktrnhOepLHP/rPLb++htch0+izydGamv65OOi7+K3&#10;H75CyWx21E9lx/t1uuKXgHMIp2ipvbmtqQbqC0IenEHjGqXhYm2DIqXex9TlP+JmcAjZTvVSO4eH&#10;3sfGdUtQvnxZ1G/RBdeeSj8w5VaV7CPwPV/kfWxfMQ4fFM0OG0t7lKjRErvOXxP3TFI6+kv3ZjHh&#10;V7BzzQzkle/5PmrhjgPnb4nyEgPnN9SVQijXsevwgWiwriEK3isI61DrzGGYTNouE1gGLWaykM0H&#10;HkMGo++KBvB4XBI9I6wznV4Py6HnzE/INhbZucF7UQMsefou5kXYZjjnh0vhwpA8WHGvLjyXfYBB&#10;I9vCe1hnuE0qi0MPmmJfSCHspTSZxX2heXDwcX1MWVUNXiNawHdIRwwbXRZXH7THjZCiuBVuk2m8&#10;GZoL15/VxdJ11eA3/DMM9euIccMq4ca5FggOLI6ImzYJ+ErjWHowJLAwft34EdnUVVwHY73b4vza&#10;6ojc7oyY7TaIJiYWJhWXWJiSNEoYvj0P9i2uTWMmybYJnp1xfGJ1hE3Lhpgp1makfILmx9OHYdNc&#10;cGR8DRprdRO2TXLrhX29q+FFh2yIbGuNV0TzMCV8nbzGNDa42yU/DvapgcX9m2PS4P5Y3KsXtn5Y&#10;B6dy58FjG/q8LS0zjVednbG97DtY36UzxrtJ409dZKdDR5YDD/GkQemhnxegcr5c4mERz0g3dOEm&#10;PKZY44MRGfzSOO4Zwh+cRq+mHyKHjRUN1rPTYL0oth06gxdR0YZfB6V2AJl6yDcwZqNVRWTn6TMC&#10;rr4z0NZ1IZoM2IBPBmwlbtMItY4lF6YkjTFsPOAHdHVfAA+yiW1jgd2EaWsw+csdmDTnN0z6cpcU&#10;mnA3HZepbItQTpsgVKVLIs/k2b9h8hxjnslzdmDMhKVk0zCyjR/I+mHtug34be8B7Pn9QLJhStKY&#10;hylJo4Rrvlsv7OJ28/Vxw4ED3yM4+DhCggMyjUHBf+Dipb3w8e1HNrljuPdArFs0CRd/W41/d3+D&#10;67u+TsBruxNSHZeaUE3zuCu7l+HYlhUY5dlPrG8/ymMQvh7uiT0zR+DINF8cn+KFY1O9UhymJI1W&#10;mFTc9qlDMdKTBwc+GObliVn9euG7Ti3xY7tm6caf2jbDJuKP7ZomiGOu69gSX3Xvgi8GDhBCO7ZN&#10;F9np0PGWITYCDy8eQf0KZTBr2Q94RmMD6SEug//SCCU+CKe2rcD7RQvAyqYQBn+xziiy40djMY9w&#10;YsdC1C+fV8xkV6fNAPx28aaYyU5aGOQVlfECW7+ehKJ2NjRuskPZKo2w8ch5PKdY4wNOqk/+UcLu&#10;dfNQ0CUbbPOUxf6rQar6ZJtipZnsahTNBTtLFzTrPQJXHjxT2c7gLToSG4LTAdvQ9MMqsHPMB88p&#10;K3ArmJdBkW2Le4HD389HYSsL8ctfnhXvvbptsP/0vwiKeCU//OOyohEW+hyb1q9G8+ZN8e+j50bR&#10;haj0NUZylPzChX/If/qBBft+fq7Ys2cmXgStRFDQ13gR/HWKwpSkMQ+TT7MU584tIbv6Cv8+xGcg&#10;fvzaE4H7fHF73yCZg4kDNUIlXouJ57lFvMnhfq18xrS39rnj5NaRGO7TW9g21Hsw5vh2wA9DGmKL&#10;X21s9q+deOhfk1hL7KuZZB6NUNlW88chDbByRFtMcu+CEWTTSA83DGnbGm2KFkK3gnnQK3+uTGOX&#10;gnnRslgRTBjQF8M8JXGi6Ux2OnSowa/yWJKl8mnx4eQyr2FC3wbIbW8jhAFDFm3BQ4oy3P+yD4+6&#10;g23LR+KDYjlgbemApn1G4i/yz/zSTQKXGYKYiKv4ddV0FLS3pr6lALp4fImrjyNVs2+wT+WXfsFY&#10;4N8Bucg/O+cuDbcJ8xHGS8nGxdJ9zx6s3fgjHj4PolJfUvdwG/1b10c+OxbY8T13NjjlKo1+wyfh&#10;7qOHePToPh49uIllC6ejfJniYtaGy0+ChABNevkUg6jwB1g2wRU5LWzgmOMdDBwzH4/JDOV+3RTc&#10;vz0CIgJR750CyGFpBRsLJ9GP1P6kNX49fAz3Rb338Oh+II2X+yF/7txY+N0WPKFzMLQb9yTRz7H7&#10;+3moXMAJThY8C6A9lZMTVT5qggOn/iL7Hwn7r108jYYN6qFy9frYd/KcsIv7oXgW2ckz2ZUVy8U6&#10;Im/lT3Ds7lPRV5m+uAtH2KNLmObfGzmcXFDt4844eOaSaAepT+YzjUboi0CM7vkpslvaIFfRypiw&#10;6DtEcNvHxGDTT5vw8/YdePoyVNWPvzmuXLlK/smX7hc9qE/sjh07puPF843ULy5NQb8lhSlJoxUm&#10;mebFWvzzzxr4+3eCN/XVriO6Y/i3fTDzj4GY9HcnTLjQFuP/aZuiMCVptMLE4mb9MQiuI6WH7x5+&#10;Xug3zQvd1g1Du41+aPuDnwjbpyt9iT4i7PCDv+q4H3p/Nxz9Rg4WtnnROKebz1jUcZuGGh5zE7A6&#10;sWYioVZ6hYnl4VCLSp76g6egr98YYRuPw3r2GonCRbuhYJGBKFR4oAjV2ykNU5JGK2QWLtIXxYq1&#10;Q/duY+DtPVpcC2zf2wX2NOyVJFGHYblYS2cUKN8Ax68/MMxUJ/ka8oTxL/Hy6b+YOdINORxt8H79&#10;5th5SpptVNULETi9yhNzpGkCA8xn1xRLg8e+wPWzv6B301rUR1jD2qkY/Gasx53gaCo1YUHiXiE+&#10;GE9uHcUo13ZwIB/PfrlVj+H469+7iKI62Jqw0Ce4fWoLKuVicYMVbLMVRiuPybgbFSdWOAmj+4kY&#10;kZZ6VbkvHdenIXJRX8V96fCvNhueJUt2k8eOfYyAXxej4XulqC+1Rq53P8LmPy7gpZixm2wjP3z9&#10;4knM9uuA3s1rUd/DZeXEZ+098NvJf3D76XOERUVTjfz8+inVeRP1yxVCTksL2IsfFGVHnhLvi5la&#10;pX6K+sf7NzF+uDuKFSqAmUvW435ktKqfyhgoIjv2FwOGjEGXMV+i9dQ1+GTmT2g4aws+nr1NhBnN&#10;z2dsRPvJy9Bj2CS4+Q2Fj98gzJw3Er8f+xZ7jn+DPScWZx6PL8XvR9fBe0gfarvBGO7VB1+P74FL&#10;20bhxtZBuLOlD+5s7YO7HG7pS2HfFIVJp1HKND1unvbfbf6YMaIX9ekstvbDlz17YVON6jhYsUKm&#10;8EClCthPPFCxIn6uXh3zunfHEC9JCK7la5NwMa8BHrHRlf7qOhqUL0jXoiVsecxomQvV6jXF1v0B&#10;JtfiOH83FMqXF7OXbcTDaOValHzmk1vnMK5fa2SzcED2gh9g1rfb8JSiuIaE9vLzjqe4dn4fWtd/&#10;j/yYPbIXqIipi9fjSSSNeymFQcAX9xKvgi+iRcOqyJGvHIZNXy6Ee5zG4HkTLBfriPwfNMUFWeTH&#10;vl0qj7bI3728fwEj+reDi6MLajbpgT//vakabxKSbGSO4JopjCPfGR2InctGyyK73KjyaT9cecle&#10;zrwQ3ib/HReK/etnoUQ2R1hY5EbNloNxj06G7eReSoHwu3Re5/atRcNyxeHIonCLnJi09Gc8iokV&#10;5x8bG0Wfy3UsmjIcxZ2tyQZH5CpWA2t+PYQgunl5GhqGSGW2uNgQ3L34G+qUyo5sQmDHP5jJiSat&#10;emP/8dNiTP/wIX3OdwPRt3c3OGcvjDVb90v1EMXMhXFPcO7IGrSpW4G+J7YoVfUzbD52FqFka2R0&#10;DCZMm4Hjf52htHyu9MnHP8Ppg5vQqHxR+oyzoVaT/th7+ip/qvJnR6XHB1FwDwPbNYCzFd0rORdF&#10;58FjcTc0ir8lclncZ4QiKvQ6Rnh0Ro6cRdC0xzCExFG9FKt8D+L5XSeVtXvtRNQsmVOI7D7t5ofj&#10;tx6K9jV+Gi8RG3kN+zfOR2EHa9jY5EPrflNx4UGE6Wcg802gXMcssqu/vgHyPcgHi3CLzGGETNou&#10;daMUmhtEdoPQZ0V9uD8phh6vLDKdno/eQc+Zjcg2RWRXX8wsN/eVZYZzXoQULniZE8vvfwjP5e/J&#10;IrtOcJtUBocefo59L/NhL6XJLO4Ly4GDj+tgyqoP4DWiOXyHdMCwMWVw9UEb3AgpiFvhVrhFn3u6&#10;kuvQqOdmmAuuP/sQS9d9AL/hn2IojQ/HDauIm+eaIiSwCA0DLVLGWzK14lJMS5nS/svA/Ph1Y22V&#10;yK4N/l5bFVHb7RG73SJTGbE9J/YvrqkS2XXCyQlV8WqqI+KmWCTJ2Knax1NKdf74yaZxzIhpTggY&#10;X81EZHegV1UEt3dCdBvLTGFUGyvc75wXh3tXx9f9mwmR3de9emF77Y/wV67ceGZtjTDqQ9UMl2l+&#10;PD143ckJv75TBt8LkR3PZOeji+x06MiKEIO++AgEbF2EKvlzicE3i+yW7T5rJrLjlDRkjA9DTEQg&#10;5o7pjeI5nWFFA3Fbh+JYvPGAeOBtOkiVhpTmD4TSDnJNXLxcBdeliOzcfUajj+8iNBmwHnX6H0KN&#10;AWczjR8NOIq2bt+STWOFbZ7eozBu+hZMnPcHJsz7y5RzzxBPJzyeRpw4V6Jhf94JjJq8Tgj/+BeW&#10;LLL7/sefcPDICRwMOC6RtzOJ6zf8SG0mPZD18xmEkyfW0QcdQJ/2wUxjPE7i1u198PXrBX/fwRjl&#10;3Q+bF4/BgwPL8GLffATv+1IwZK9EZT9ov0Rl/02oLtdwbP9cPNn/Ff7ZsRw8A81wr8GY4NYf3w1z&#10;xV/TffDvpP64MbFPpvPIFE+McxsgPtPhnh74umdn7G7eAEcbf0Ssky489jmTy/+QmLCevc0aYF2H&#10;VpjXr6f4RSrbpovsdOh4eyDGGnGReHjpNNp/0hB/XbsjZnKIUcYvYoTyEtEv72BAq/rIZWMJS5tC&#10;GDB5tYiRQOmSFNnx49MXiAu9jvfz2Yvl9yxt8qJB28G4Ec6lSzUZwFXHReDuqa0omzsHja/yodXg&#10;yXhJx/kBoeEholpkZ50LLV0n4PqjFyI2AeJjEPrgH0zz7A4nS2eUrNoc246coVK4tJeID7+Nj9/J&#10;g5wWdH5WOVGpdiucDJQEdGLUpC6UHyZGP8ZIr15YtGoDnsVJZyil4dSaFiQOSq6I7Ljf9vPriyOH&#10;J9BnM4ciJ2Uyv8D163Pg79dd+PdhPn2xY3lPvAzojFcBzdKNEUclasUZeLQVru4aIJYZELZ5D8QS&#10;7ybY51sOR32KJMNCOOZTGMe9i+AYUTtNyhkgk7f3+76LH4d+jBmDW4Fn6R3rPhijmzdDlxxOGORo&#10;A087S3hlEl2drNEhZ3ZM70NjHRpH8Ow4ushOR+Jg/6glsruKKQM/MYrsvvrZTGTHL1zuqkR29mjR&#10;fwxOP3yeQGQXG3ENO1fPQGE7fuFSAN285uHfJ1FmIjsqOeoJ3JpXgoulNfKWrInZG/cK/404iuOZ&#10;IsQ/Shv/GId/no/KhfJKgmmLHChSvh4OXX0iZqyQXsBxjxNBwVOcOfYLOnTrg5+O/InQOOOZRkU8&#10;xsrJg+BiYQuHXBUwcPwiPKdsUh9kBrH01k1M82ol+hA7C3tY2RVFqz7DcYuiJCE25+IXjWG08whX&#10;/zqIjxq3x5UXygz4bFM4Hlw7heFdmyGHhSSws81WBJPmr8Xdl68MIjnxNy4IIUF3MXvmDLh6+eFx&#10;ZKx4MRZnPpOdlSM6+c/Fv+GRIt4EPAtt7GOc3LMSDatXgYVdAYz+ci1uUV3SSzbu2SIR9PAfdKlb&#10;Cs7Ut5eo8hmW7zhGFlBb8ywm1PY8Dz+PB0Q/mEZQRHZ+Pm4Y4t8e+/aPRWzsMoqZRtTqqzKGcXGL&#10;cPPWEgwd0gJeQ/qg79h28NnUBpMC22DYo1rwf/pBpnFSYFv0G9Ne9Ifu/l7oMscdzbZ7o95vbqi7&#10;x02E9dOdg9Fgt5ug+nibzX7oPnagsI1npergNwWVPRajlPe3xNWZyioeC9HTf6KwzcfHH916TEDO&#10;XG5wyTk605g9lz9y5+mJzp2nwttrvLgW2L63C4qvJW8ii+wqF+BZbvKgo9cs3AsJEz7D6E95i7xh&#10;fAj+OvgjWtSuCFu7vPCd8T1uBkmzvzGkZ6TcLzBl8CFjQUlA6k/iox7j9w1zUNqF/awjbOwL49O2&#10;A3Hi4nUh+lCVLCAkdHEv8CjwAIb15aXubGHhWBJjFm0CdVfG9Cz+iPoXU10/A88QZ5u9KFr6zsQd&#10;agbJz6sg96WTBnyMPEJk54wRi7eYPktmwXr0HWxZNhTvFeVZYR3QcuB4/PX4hWlfKkSDm9GqZnHY&#10;8kxYdkXQ028Rrj2jvpTjuc24n4q7g20rxon+hQV2VnQvVqdZL/xxh/okXHc4m+/3Li2qWrtC7LRG&#10;jVg1Y7T2VpuKHVSNFm1UBW1RI0ZTu6jigxo1YotRI0SjtFojNlE6Yhexf2+/vz+T60quvHnOc859&#10;7nPfh0PC6HcZwSFMdTAaNlEY+A1J3ZmzXiQrsCcSUk7oRoQm7vdYfS/YYaqQunzrQE/MMlI46OvW&#10;I0/VZM+hip39wq0hs3tawaL0BywMIy7KR5XCKigkHXN+QVw0aAUhcOYS3+vTGb1aG6h9rDxVKTlu&#10;6h8tBmNYHEuxiz/ZtV4SC6Y6gjFET+B28zTUi62k/nRjJUn/mbkalQ6NjTvY9r4kuJxFlXXVzIM6&#10;XpKENQx8SWInJfhtcXkz+6ZSHkljteqw0i9G1MLJos6T/XLFW3fbkXuy4KafSTssyVpqiO7Nb7BV&#10;ubnGK3lSfJgOQ+khR9z528uvGgYq3C9Gori+odq6HdU3CM8t1KiL1LG4ntVsaocKuFLftfcw7Bpe&#10;pQuVzKXyVI/dLEjNsgmoG/cf+XB6YvIbOZ6mOCfilh+wU5k6ZeIj4qOduAq9S7C1tTIxv4jNi5Et&#10;X5vFZgl8whNDnQpqrDj7VBAExiu2PV+d9jBOjbORMLwcAW4kPxf0LlZBU6SY3tk5PVAvSsS3OBq7&#10;X0guPpvqAO9+4io+ughzUO3S0VS2crF9TvxvvCjy93FdwD375ksUaedXlTYRVSdrKtrvZX2lpHYj&#10;FruVfU3nL7b+CvHGNDR6Rl7mPqQTGB34pAk/zBNnqHnPypvYZX6SsO83NpB20RfOL2aHfvKs12nl&#10;nTlJvbYOa3CSsj4ZvptynJTcHZVR/46dHB20t2lxD14uy1fuWj7WILiX3yoh9fpujHEKLu4DsR+9&#10;USAy65deMXnBKcXVYlLgmGdgRv/jOF78bq34brhI7e6k4ldX8YJcVpKeCQT3WyQkMbyzXyNuqW/N&#10;AAzB3aqT17cMb1utH45rOun6WGKA6VGiy3PZHezgSv+jUommHP6GwMx+Q3Cc8h16SFOA8AKckYXX&#10;scTo3o7KpT+nZoOlnW0E6NX/mfsJrOeR4PcM/o5JAMgwgcD++Dt0Hkm9vdO+JXzpiuUNZ/9lT3/4&#10;Hp0ESOacy4uhqc5zqLLIaDG5Oo9Nf75NsHuw9St6w8DatkiNEVSmrS6yLMHHSgxLdKvQQ/rzMq1d&#10;huAuqItYS0Kls2tRwNFNhLKaI9gws2uwIxFM/ohb0vZv9Ge0Abm72+tJXYEeMsRLlLOnRPmzHrJd&#10;18+OlURn/powzaiHdN50QutjWYdtjjPHb37QYZs1guB215zcb7v+o/MGnNAtKupd4QyuptnPsizl&#10;RnU0DroDH/VdU28NpeGIaysyhIIcttAi068dNneMxs7bGFdykRx59JAerQ5bz6hQqACVeVjdBfvo&#10;1h6trdwxcaPvvP4vkdygdEi/Vh1bfJvAs6f4YMt8c3Fq4Hn4E7CIgLgx7a0KZxdokxqaUhVcaCsP&#10;wbW843XQ6OY/WPvJ19c7K/2EE48maRp82b32pOYdmhr7cPhY0O30cN62iUc4YKd3bKAleP2c2t4e&#10;m8kjcRZwGu2qYqNZmDg4jgl0ynWa9mtjAkRj0G8NGypVWQOd8BgUA38djKyLvOGue8skgzDsJIKt&#10;fFasqedFA3f3EA6bzjPmi7u7VWPARQoAj7MqzNzNjqe0rTzscWPgNdty0v9qg1g1X1vxYiWJHEf+&#10;/lL4nBNNWc+Jp7xh4Y7WEtAEycCvbzYn+2BxL/krS4tr86/6+2/nxlP+C3fvNFkB3WeRa3H0WgYc&#10;j1tgajDZ5cALvG87ql0jZRjPciXGaec3wa+33kIF4tR9XwWlV5F1cjMcrtN6vC2uxLnDJd3TIAMi&#10;f60HPYLT/vP88vhzkswcYnzSY0cwIblCUFq5keFi79uSKltok9y891Y1HMgC25HR7tYW5BRZU06U&#10;z0VH333/eRqCcSBI6+AcQ6RLYjC06WFDbVyHiVHSm87LodG9fWiZJteKXGJhx6TQhdMQh4tflQQP&#10;TO7uGSum5d9GKCOYT69kxYSILmSFBllsHdudm8E1cdZvZJSTwOGndplPPIi9rH83adu+RzBAsYTA&#10;HylkK60hBW3GPyWOeelII7QPN5DNsxJ3LYSwuVLWlSPGWv0cnmQzPWREf1N0qGgiBVVgtLzWp4tM&#10;pJpJPyXeA+shXSQAp7D2st1o3M8OiedU6eLsDD1kvppF7ISTJNaz1mdhq80Y4ZPBwN/usxhpmN3t&#10;czGef1AmbkYVzdYx/bFbHmZs/wDdEWWk4B/su+xGfVBxkrRcMol+uRS0UMA9VtyafTLYX845FSoQ&#10;oy8Ylajnp7REM8tQV3NTOn+7n2Fx8MM1boVafr4wnkCG7ZGdqL5iw4wztNgIT4Te39Saa1jrEYQY&#10;UBa1ojQ4bS/5cAADuOWSFk6+QAksmqmn0sen1uONjH9sgMiCathVgWCQWNlSpIQmlV1TMlfnr7Xd&#10;uKrlLnmdSraL7+/gjmJ+lH5o0IXxlA0lgXWJCqs5vQ35o8wJCRQJGZWiG5FEcQkIjrnYuxzAMK8J&#10;6xt0U0vNSUUvCeu4hIDNRxNujggxxjkPhMQRz21rTD5L5uNfeeUQWKxUw1G9DWMGISVqc0Usiumb&#10;wOuCiwZDaKb3rp8cwQp3V28dgANqySO3xrIx3eVhQ+LO6F4D8481XYKKLt+Ww5IgMDGEzLbwStVs&#10;TgsBKsqdlRqgfZAnhW18mRFieZm7mXufoBfylKPWTWWP3vwUm36cfzUvpON88w2TzfRLipNiaMoT&#10;UZyHqhdmtkWkxaLTMUy/T8lw1VSxT6P/2x+Grx1hOtteKeIW5GWysuB7lCNEVotN2LszkJXkCLva&#10;LwYUqtzLCvv1LyNf9M9KYSXfZBPMy6N7Jw2PO0I1wBmStz2DDCTOnPPaQFA0hXtGUHfxwSnGfDbx&#10;uyYJKEwaChj+kqSoFwMTKUWowPBD1JOcibx7k+0w2lNGztWhAOjY56gboIKJSrFNyvTVLusCseRf&#10;v1oABSJ5k55/tnZjHrbEkxv2Ld7KERF6L62UYH7r9FRRPMPs8JS0op28cj4ouWJ15PN/pp1l8R1x&#10;MJ/I23j22J+dErCK5u2P5+VJr8bhCB+RBEqKXyKlmvyx/8AokTJKO/oEio6n2AAWe/WTs2sQ3EW/&#10;hLtBDwjN5gjlQ34jxD7WjXbRSV9eBIIzzNGXy3ujbwm/u9MlgQ33xBKgjIVzUXqILIyNLnI0uO5/&#10;ZqOqK+D3giZ2CINe/CSoBRUMuztWCQ2klfoQUji1qhG0ZVR7LFmSRMMSyMHck0y4q0Aq10P6YdMJ&#10;gcczWnpAjzFN1Rm/SspXb32r+aNYN4AGrv8FIQprJKx/tAoTxQ2BSMk7lAwvPSSNtbrc3KwtqnQF&#10;AmsUgmpkNxCqY6HYb4XkAHoWZurBW1YJ3WuampfqLGWCzva8jhuQjGCbD5BMfPOS4/MqbOGdWIuH&#10;pxj5I+ZofXlgIIECBhLfAAzlpVFNnnignxj0Kvaxefr777RO5nPpxPgytVgaDwsh6AvshQVykbpT&#10;7dXgFenUEtzpR+vE1zFXMekrgKIlSw853vp19LHHawhMV7OPhUn/3X/1IlXS2ELAH5IXtXlZbssi&#10;6ICwL07pIR556WztOy1OfpYdO+ARzjDzwjMIax6q6lvkRQ+4q0dbbS+0lzZtqZrcZCMd7OHZnBFZ&#10;UvNqGGdzH2HsTlPzKOdHrwuAEDtF+aXUZUBhmGcNoDBrT1FcDAR34K1Aqgu9cm1gBIKToMfMzlzp&#10;8mvnTNLtS077uWfppeIE0PACl3OPon/js8Fwmiz+6I8fb1GPWAa6JqpNZNovAkciAsUyDWRE+N3p&#10;+2R8URK7GgU6ZZpA+9C+Ts67Zh5JGlDclGzhPo44FTTNVtFLiUr4WStJ/fWHUdzNj5GXCET0p/Nx&#10;0BlWGRrVON+OhgFiWOwx+rNWVfd/sZKs2nHfITCv1kldPWSRTHjK+3dRsmOVDMHTU72f6m52TgVf&#10;HikKo9epVrQRwdYbJEgUAPzdX7wT8NAb0ZqeU/+Qzxc4YuKrKcIHiiIaAq//XjiCRRqdXf6z/MMj&#10;gCATuvk2IU5Yf7DxHEyl+15fR0tK2KkGZnqYmYtZr+5er4B6ylKd0pHGXk9imfnFwUoxU2GjRchP&#10;5IImbaRzrBV0vLY++HYsOGCzt9RVdhSnBT/RXxgJX+k5R7+29em6u3JdwK5/umQe77hS2JfZVRM4&#10;ihVySGdZAGxCsUqgJBaWbFT9p4c84RWVxqJb0CLkw6LsayMxCJbUQZMgRx0EaOuvVCbAlYksqoY9&#10;psU4T/44/z6jIOoOIjmPTsJjrjT6ibllf6Txa5LRq7vboyXEn6RKGUjREzv1G7b6QgD6M/XBEosg&#10;sI1qB4XyjPuiMKPNTB4Izs0Z4XPB+ehMAB43as681Bofsm61mX3y4f7Qe3rXIMpXj82RWGK2fFib&#10;pYq+S5wekkzfYI4hQNWO5SJPnvJtOzrE88igbd7HHeTuR0e5eGxyXJrUws/2fObItfw+qN/ee/h+&#10;1w2OEvBtsAQCbM6Tg40UVE0ti0dFMuuEN95idnJyUOuI3mCGfzQhP3PlXfnqnwv8NL/VF68JKcOw&#10;5wW2t8h/T3h9SkwBJbXp9+KohfmSG9sqKj2jpec6C4NqDjVcUXzJi6kBBgNtPxbv/UqCl/x+k0jR&#10;PZrtey64KsxLIiiUcok7cijYn0jN0dyP0PRYGc0ua/m7SmP61sLzqdp/XKQx6dw4TWXYTcrCy/P2&#10;GwStl3IMzQpoSoMPliOeqRgw9KQHIdM7o1p/HimHJB+fkNltS7Y19GYiYmY1E1MlM96FczA4LD9h&#10;ERPUJXg8Mpac38n534etEyg/39asPfsFIGogRbYLAtH2fTMARBIx+0ZaHX0NvM0mKobNBVbeBI3V&#10;5xHWb4s5I/bb/n+xlrAuspSIBx6EWhJ0/YXgcfRW9DSkS0PGwC0OVXLfvfc0ipWPo+bgXY+/Q26g&#10;bA1wLHNzcw/3eTL0MtEacamHgkRaCKya6FCA9a+CYHdMtRGhDqWHDvqW0lhynJSj1/+uegwRL4o4&#10;RG84IELdfcZzBs2lq62zJ02R9+Vm2MaQU5ZsY0bq47qqp4X/y4taNOArtYTkfqmtOplN6jAdZeqv&#10;dFuD/2XeyCe+7nQmJlyTqkXLOMXap3+E2+Mzsgyvpor63uyF4PIZs9CKiZRTvP21aXRc2L+FbE3e&#10;9nwdAoGoO37MHJh8urzgzI+vaiLTXTW3fuLhiLIOeNUWaAixVhlHdT+9mI5sEuJd2zKyl8m72B6X&#10;3VKmUusuug2DfZzSVNYMzY+ffmT8kqFcPnlB49dz5QdBgGe7jD39oCeWySrKjJOI9wbKCpscYji4&#10;7kahJWLCEWvWCJeSoZHMfDHG2l0CSj3gwltuFE1a7PoAZryp1YeWCRQUApP/SznnrKLr28qR2mnq&#10;u9NNVU4F6eNcWkx+A9x/zEM1pss2E63Y+XCxSx/jLDwWXGdfoCvcv8mO2ci8Yf9Xp0WElRQEFuF/&#10;fljrFHWaaCGZVdJJZNtrlfTYmA8tAdlaXVIwPCAXedZ674JnWsKcvhMNrCWx0zjvS5cc61SGmUUk&#10;b/al1DfbLNF98lQRfPnog551h0kW9mHS0tILQOFoIcWnzI1U/9MRElQRwkMbXazHw/ibU8hPfP4H&#10;enXrJLUL8oJ9uz6OEwBzU0rx4FWuTvCfFHbmvdpGiWc0nllLw0xvvRKdzAArxAii7Mq3HVTEPxfj&#10;bw6OeEqn0P1dR198zJIG14RcGGwxuG5tsb48oDSB8v1mIuX4pi4y8P2AST/72FLzRMn469qV5bYn&#10;OXfnAnH4+Vp4VVZqDmFYcse7zvNfZqU9ot2Tq/oLZDb/7XfRqcaIgcElm8joo1T7/Tr/UTfOx0ur&#10;ZcM/YR7MUC0mfUNCCJ8GlZeZcsR/tL+hTNbc5jiqW/3IBm8PE2STk+K0iz4OhLO6aJ5yhBjsxUbH&#10;KlLgiT2Pl+Ez4fr7NLDxJXJpQB1yXvBiSsb1sKJzlhfPhGtAgim1ZfZ1qPF76eJwztj5D7ElvM1k&#10;3z7JQYud4AW5LLmwhbIEgDHlC6vCQ5Ls7eVUMTmUGJmrEFy4g3xTgTFi/7MfmgIVdIizIuW5+Wbw&#10;l1Qq9QqGusQfAS6igcn394ZyVBmEF0e3O4ucEf9ldE30AJ2RhFT6+6tZElB1YRkTk0KUVCGhWstb&#10;xgMzG8x3GN7ZBAB+KuC+V623A+Q4wPWODIiddNWc4PxYokyOPOAUhrV5nsbvOZojBtSdsRfsmjae&#10;FbqMRrRsNo5OaK29g6KrT87/8fmSTUzpr2gSt6ngasrvDJT3thk1mcjWFVAARsOJMyWQl7YjiKzj&#10;4Do24dC6hw6g5UbA5qDxW2ktISJrI8GW9nKk9rNLbmecUQzPxZSLW4qvJgfkW1Y/5fXXfGrkdU2V&#10;2xFhD+ci7fLUX2AhaOoBxSE8FYSYNDPd/ZkCeXTmFmDLOqcwjjm7OaNBeBWB8HCbbtBF0mtV0mxH&#10;MZhlonf7dNTYBECVEW/OjYzy8SbF2Vu8C6/sr21+fCs2FbYwgmO5vH9ua0sKO/0y5TERaDVdrNx7&#10;CrDJchNbJ1md3yccXkeNJOz/CcUXoveveF2M7/nPDJN2+GryPWuVC85o3fqnA8Ag3FYJf8Lxxkbi&#10;slil/xsgxUgOFF6POKMQmmjx8wOpA9Xxgtd5NJ3O/0xLinr2BTawaYT3qF09xZdycgWouh8ntRa8&#10;9sFWujfBq8qTC7URzVFkFOeioF25N1ZhboetQdma7oeaORDKxsDSpWBT57kLRDy0hmV/AP/1Wo+V&#10;NTXzH2DtnLsLgTHd9uKZuOwec5WrfSj5x76W/FWSmdQ//dRxKEBUHPu1lCDhl3IAaFlbSjXL9ZVp&#10;AmTUg1+tSn9txZeTsHkEaNvutDD2WxZ6DMCdz1oJwwBWBTOPmhk8mow4bvfgqsiS0D3v4DSJ4xx4&#10;9UvyoYKKKbk/GvtQiRm/94f5hjV9iQCdo58ozDsYgvsm/1kvyNfsbav5m44UXwg2t0FzMIfCPGgj&#10;SBQHAo3e+wYmf94JgnVSuCkZTzn8ZOqCAAl9E08xkcQShvNsJlYFeXSRTEe7o/8TejfGl5wK09b0&#10;CCwtd0tzK9XCgqfvfmmJjX3MvIS3SGnHbxp9U5qsDWB5ca0Yf177V+H11OviXVJYDgD8CWM5WMBA&#10;DBXzpjijvzzJFrsGpRUG7S/2aqviuYnDJUJqqXlxBpxXb/z+zzI9h1CN/8jYcqqSkEMx1UUi730f&#10;4xWj3QC4rWQFzASJZm+YTjZ4UCkt5/rQgImo4U2IyCuT0jNHWwQoVeah9B0R7E6GLrIwRwiLVhn9&#10;/sgVUOGHYvwVOEiMEkvKCrfhT7efFQAyFs8Z3/ZvECYoSHKfxMQl9W7k7in0UkXz9eyNP1StF4e9&#10;q69OwvpsTfn/lgOkwKMt7yuYWX5/J6Ue2bR8CLZ4Rr5FdtcUWQqB9RKF6oAOaCYXaORdI2uksbCO&#10;VSeUTZPKWA7/2Ju9gY7Ne2lZ9xjXa/CqRoX3FcYgOGnXKwaRbzVGREEVUXO8zT91HbU91FkUh0ze&#10;nbQIqeM4nm2tr8UaQuZxj2VXyzqe6FtOeclSbQW6zhVzIlpUFK9gnFcLXUWvYXHJeM8Zy5eaFrBK&#10;1D3Fh/KB6oyQyhaUEWJiDBgtmj5NyE4BhgGdnetgBZIvkMH1pDGzurfnImHAm8AFSSq9+30AWGdn&#10;qIvIIt0EkR5vqMqhAe7viZDCdVCBpRtscqB2VBI4g5j510p0MbUUzUwLvqQlKanio1crJ/qLM9E+&#10;KkcDwpyPB+mdIvcqjH6nUS65TTbYPuE+/lQlck9mhaf6bOva7yyiSUSMtHHH/EXJUIHuSqr9E+SG&#10;fNvjP9Hu1p3dJyCZ5H0x0aavB32dfUQx+7q/lTnvrVevoUZbFLmgjs9xqQXCmScPZh4nCc44zOj4&#10;oikI4ME5Xk17DE6eAqwJO5yZ2UQIG777t+p+qwPQWsa/cfl1RNXcWHhJEv+9fI73qOceWcnor++x&#10;6dQrfbpeX2I+ZARCKChdVOlFiAW4Q7F+qou5puykuo9Q4C7IpzlzsZHyM72xO7u82cIQnAqwwuiS&#10;CMaZJUwU9mCr1buaAC0Y7LREiJFEUdJRzd+2j6Q/pTH9J0eWMRl4F98hDbSkRR4n5i1GoJtMr6lg&#10;DsOiwGLfcg5SByqS41rbBBCXdubU9jSGUwDkR8Z7vLd/FnwJMxtw4S01B5WqWCVVX3in1UL2zGBM&#10;ahToQcEP9niOGnMI5nUvDJJHn4S8MQjlXJXrsqV5tJ0fbVDYblgN7lf4HsNaawSBcSWU2AAtfPFd&#10;xGpGDCElpa9uB5WAmxjpbnR9kF65qam2u9/zNuJoU0KCXi59ZYMM+1roQheAyT+m+JFiIrUfBvxw&#10;OFcACHOcbKoKT7iXbDJCflg8HxHS53vd/9dmijfhH8fRyaiLJIrtlo486z9+ZGG7PNumQt2wFt42&#10;lW1aHXHgIilWOMC/P3C3v7ReP86t5QnMxr0H85bibKcUSLEl/q0OqtEqEb4KY3eqyekJFCmv+3gR&#10;QBmrCCLtLuZQgOWESrEEaBZA9vDzPf1C1QKWuZm6YmaTtbUpXEEmRa0Xh9N9ZbBMV4ZS+QGUzCgK&#10;TLZzKE9aHQabpOrh/mXtbYR1xcJ/s9s7OiGiOIXtm8S6+FRUUsiR0ruAk983qas3mnaKha+sWDh3&#10;xF0ES0ucH/zL9a2E09ECEWoH7C/qD7gygxromc6iL9IEAmtGgd3sQtA/KjXwemPuA3kAM6onQ2AP&#10;qIedHwAYA5q4YZOJ/iyhQOIhWXh/8sYS7xlDcJmH/9Rx7SWv9IUs4xNQMZ7hSgvkih992fpvOobZ&#10;6ND22sSUCLnIFe2ZlrNXBsoexz03U1yAi8JmTjH0EMVl/6EGrtxyRGRxePk96q7zS/iMMBCxfjsN&#10;FGSPar70AVpm1US3hb+22oisNzmUy/Gpt1GTzlUFv8RcpnISKW8XU/nnhaKUDFQQxDieP3uJXr6N&#10;gt+Df43yis1ZNcfadbxp4v74wzAVWf+WYO4BoFYLVwp8nMOdJp+tnL2d8eu0ZcJvT9/uvk9mxogy&#10;kUhrhVuldjO5dbJ7R5kRlbrIT8F1ao/+u4iVFSoB8rkM9kj5OWHd+JIu8g0R32+wVDNvV4wkedQ2&#10;fUpwKeaCXBe125tM0HmaI1JyZ7TEDtEcmQnbdrjbo+QU1BCcmwRKz3S1MxLQ9I3/MXoFYPwWvNrn&#10;KufBWgJHTm/cr1uSVV/4+CWCOG4brd6OIP8ZQij385dQAoDVv4LSDGb674Aq/EgUl8RB8pUBVc66&#10;lgiKEdJ1kc1ArVhbSEsg4ity/gbX+RKfAmKNBgIE99aTPtFr9XMW2uzN/KfviQo+90fBB3ufEVnp&#10;Bmko7XGaae23YiJEvASQCENPuxXytBoFReDY7pSCjvsYOu89PdlldGMLiK/kPmNgloNu7By+NEzH&#10;8ksmqjEC2rC+lqoQWoCJpUS7Lk7/IG4eiJkFHfZ4xVhmXpC+4X0iehSzKcS5eqqWNEjWL3Su3OOG&#10;uatlVjm8FAu18LicfOavqIe88KPY5Bomv4XXqI4QyJW4yZ7x3SLZCUsSkrU0HX3xvcbQ97Vx1rih&#10;vyhOggfoNDwgHVWd8KrbiNVKIGzVuoEnHaS6Xr+PL78hDZpm6+wZ8S4lpNAhD37cURPVRb784SFy&#10;NCqA2q09e/eqP0lraOe2MDjEEcapR+703ILvsTGizF//o3sA+pKygRSK/7S0VXewe7h9cCXpZz8E&#10;th1lR/rakgY6bROUQlOGqh/uWQQpB/nOqy1znN5gCE5/j64zUXqdH3wXKEsbda65UiDJfLayVUsy&#10;06XlHArF383TVpYN4yxv+IGQUgmwWSKcGGdeYATX5192L2SsHM3PZVN/dpW8fM//IEwafrSrPYBc&#10;kwvtZvefr+M12PfXxz29uviuEV4F0CH4Y/f8GMKwsL3RI96jq+vW6tP3UAyGAvDv+KP2Dw1ZfO2Z&#10;BCjQnBx91kVKiu5qMwJTm8liQ9JLIElx1PnXNuhHV9gI83Wl+tjvj3bYWtZRPsRG8DRs5wS2ly0g&#10;jcsJ0N9qe2duElgcVVzevSMmxsCK+Yfa8CciHgzs/UW0OtRMOEOVrhCWNKRpCjrh/qPtZvM3pEUl&#10;sSbm8IGtwUubVkatptGE4SwfxM6YHpL+PvoPp75piPZHagX36uBIR0c9sDWxUXH98TBaJ8JUDzmt&#10;CeQ35/cluh9UFP+3AOEBRwxhvfICBPbWWzUlUGXdWTVRePaNcFyjyOxDhE7J3Q+1i81aWxAJu8sP&#10;XUM/ZrsQKiA4QJLT42yNCL1b9PIcdO0JmOwFTjWqn+rQAL6FTshPGgRQPFa96QD2x9h4D6XpIj8A&#10;iZaZ/8GNPoeYfgUZwYKBzbnPC30sktIUTPNDx4Y/64k19hGpfvuCRizC+Ogu7oOga2scIl8wurrI&#10;4wWllE8GM/x5813gA/9ylKRY+oevbAPVcSKsRoYs/OXtLVkq271Z4lmzjlJ0rzVGYNTtVZ1tFh6V&#10;K1p/Tcr/1SQD4eX1sCFAbYwaPy76RBNAn9RTEPpWSFTzAguUcpukTlpArMaknMR5HlfRUT1W/Ify&#10;VL99dFTwcdtL+pWtQGaq04gYz3LYXBNVT8jMHDZzqNmTu9ZCV2KHmtZFqqflWyIGFIYUzTwxziHJ&#10;nqVDWAhMCxj4kbWSAHTjPJY3CO3fpE0Mz0tHU6ovHMccXjXunZriOVWwE5J6uSPGXB17opyFv5ER&#10;KS2HyV+MzQMHLU42e8sHOzn2aK7Cfmo+FaZmCJeRt9PObvPjB+iEqV9vDIHnQIAfhvqzHkldqyEu&#10;ibx5KqInXXviDyqIbiIENgGlW+KOlE7sajwjLslR56jwWT7/7gid1XWsyZc936QqESzZkQLshV0i&#10;cy3uOYljOV6ojG1Xl7MRfDFZz20zX5gx4k2REhjnOClJLO+LQI25lzkU9pBLRngv+kkm7Ogf1fHP&#10;/NXspM/GNgiQoEHxcZby1u77TvEloeQJgM9f6VaY6eCI5+Hod6MQ2LhVg/+jH3Drm5TZJD7vYj02&#10;fhog8zzC8eLbWRga2Ugc7UiR3gbVpMhkniW5yVtu539tefyLpcH/znkm+2p8tL0l+MUVKMbqW4QZ&#10;6lhy+3M6BEo/UQ3HDznWy91PF/Rm2Yi1a5R8JWiRQwi0ApqxdjjFL56yBHmIXJVPf4iMKTYRlqJG&#10;Nvcf5LzYCZ6WHTvx1Beq10MmbH1gJ4U9xr9JCGC/SsKfHJa/O9j6LrsOAgYG9+mB5iNHI81ZU52d&#10;FjfESmILU+fmTYn+U1b8Kprfvz5Dm+FMBr87NJFlWAJWENVAJeG/TQNENdBsMDG1Jf9a//AqKyLN&#10;1vzm+nJ+C+H/eDrLuKbfcI0rKiiNdCvdMJCOSUs30kiDoHQIA6QHoyYS0qmAxBjSHSMFpJk0A0G6&#10;O87P//mc83av9zy/+7qu73U/8YrWVSFiVXbPk4e4aVcVbpFxAgHzhIe0HibAmGIEOKBFZqcdI8Sk&#10;/iQFOD+YcxzwuLfkqFmQBZd/Ier2SBs4vfDT2f4plWCyX4RXPgxa4yJ3GGNV5gK5quA9i1gacRqM&#10;UuxHrRzNYhPkvW0e88RqfWkVW2XjC3VW2kqrLjpGMd0ru8EzQuyRy6mJNjw3lFlOs9NHj0xVNSVb&#10;B/8EWXYUU1PXW7h555ftIJONhKentRNB8Ry6pzZ0qqq2lAGUvre/Y2NQuJ1jYyqATtM0eXsdu6ht&#10;62DGZxjIMJbtxWJl5qFdYQM4+h7+MoBYKwHcOTXWNUGCQRQQ7gu1BjI19Yn8ZmoqZwwKB3vDzZH/&#10;byjCdFiD3xsDpy656VZOYJ4hAnseNdCA2ddkoDzIZdaCx6RVeT3YHSV4CF4yBOe+uu0I4IJfgorb&#10;zxZdibPMDEnQkyxTO8FkO0a23xrMykzwUwnJmFqFqES18j0gK3NgaDAwFvVvfTLjExFyIkNfdE77&#10;CmhmGmktwsq4kKbZPz2q/o6UcSOFBIUUfXplUvtmeRCSTIzTDv8yF6BDpy3VUEvE2JZBKmLow2Hc&#10;SvgVUkNB+X6RkggXJSXOg4AFRugpny4PxJk+LqqC+UE5iGHdKbA1Y7+V7oIFByjEhySOiywflMSr&#10;avA+ct5hLxonbiBREbeEIciR9orMM9JHEYRjamQq9syy/7eY30nV9b1EZZ3rPxvUInhw8/czxmsv&#10;v9/HuO+MemLkFUKpbA4eDNRrm4nV0mdttuAAfxAjk/WPveGK9YdSnwdgL1dh3zfOrcRXa2vkq2tb&#10;BD4MM/1Mu2G1H0q3W9o2FhIISqPkSubgSilF/vBQCtksdxOXUjoREBdeOkpUCjd+bStKP10RDEh0&#10;zJq1ZWkqTPq3Qr7qvTN72xBzPHEXtm4I7uTfBUCoZc/tOTeabRuddVDNmwFVmfOEZ9TwrFXP/nXA&#10;Z6IDGMSbxk08MmRdZI2GrNdRZs6GR9X7oU+U6AgzyRiRGu7OqR4GgnTvrsTlApB192PSeJZ4imU3&#10;fEbQU3kgES0UVyM+X+LMR0O4uLjMnqLt6hAhNsMeVGLvSbITOdPPDtyX64PceGPETPqZmh6x8auz&#10;7lPk4J0oH5aRHzIUYepTofgN4d54Pc+i4lhVW/SopbEvu4JX/awKLsQRNwXdp69i0/cfBZ3vINJk&#10;mVMs8ZUWVO3ZJFGCtWtPGCwWiRKG45YVbtoiNJ4f01Q9ritx/ex/IaABuK5qnT+Up56iqS8MAfl3&#10;+PS/+xEEhIfYXDqMsO3GwUHUV03b1NsX5GgCxbrdJCQQ4m4xLXtqnApLfQ2OrDlU96k1bBgdDWBj&#10;CA//cv6Kk5/+OfiWZ59M6cQx0swQ2O7nJefbRi12x2J0avVpWh2frqt1svtpayW0CSZvSlGAKCBw&#10;Kasu+LMe6LZ6GIgJfAx7wrRnvYlYcFxo4B8GB+UdfsHXVPTFf56ACBj0j6URxjYNlgzNdUvJdCsn&#10;65HqIlpUf3mVTt69rZjOJPnIwzJ9Qt2H51qNA2kaM9ix/DXQyWVAwWfkbiFO9QLZMfWc3cSHAZrH&#10;/PQ0Ya7y1Q3mMT4tCCD+VdJq31BbKKAccX0fnufad28xg4Ct+ykwDe6UpJLto22fyT8twAz7FSAm&#10;7wbZgU7cYjhIcChBTQh94FH1KZG3WsEnAZqwpi3+lQJ9QHT1xYnwRFjOpqedebFAnQ9nxp77y0tb&#10;9pA6v7JiYfvP7UK5nEySDng4tvxmDzxbr8hHOENGKzlpP6f21DSlar0kMc3uH1bM7v83bY3Vp/TO&#10;3600/Q2L4McYPF4omaIB00mxJ7RwEtxBxxSAm2XBJjUtetsWwQ8LiA1I9SlwqJZwQzCB7fTIwtgq&#10;O5PcbDbDA6HYRveo6KGLhnGU4G71UY8q2+9WbJIwyDki7psRX8qseeAu1tyC+3O/oL1P51Zr+6Ok&#10;ByM7vYcJDvXvmNy3BpzUD/eiiFQpWHIy6BtURQV+2rJfqNyG/H330MUivHlige+DanvgHy4COH2H&#10;gDwXePmT0gKd6sii44iCrUNCJP0c6Zf++LNirw8NMz3JMe2jgrRvhf86sCEL9izbz4ozB0l8XlTw&#10;H75/QCdoyje1L+62SO2JFxWcGa0LgNYjM50VL+xdpRylEgBMRu7/UHcSHAr0mvLs7bj737zLbC28&#10;67jXrSecYS+yAbOvxOot8OV7gvkX9+yepBX28SEQtY81k5zazLYHaS8OtohqQAqWfCIGgKgxdmuY&#10;GW42cxGGzLdRsxHsOkgkZWn84aWk1Zz4z5PTABbXTar7pBA6/mrG8Sc6lBvZpdcpgDjV/3KXpHXw&#10;on2Btb4rRSEqcI2IBBY2PrB2WvRTRwtpsTJHF09HvEjKYkFubVU/1rhyuFX38f78ZRvSE2MpE+AE&#10;3WYbTi7e/kZtBzf/JIRuIQfGyf54RR/XQXUfT/2VuuO0/mEji1+34qHN5UCwVUIxTX3+wfwh8QdT&#10;4FGI/z4uzUNQAlTX4PUKCrcB93PHr7+DbuAXA+dbFkp0cWZMoaDCYP7rxj2O7F6VMfEnZKnAmbCe&#10;IJV1yl5u4m+GD3ViR6hOdiB3ehXpr2d+aif4Pb7CH3nPoDwoYbBkO8SfjZsbdkUm9ZUjqJ2T95ZS&#10;kzbh4AhZUmz4mVFCIk9hTQuB+SUe3tvdcR6bIrLSSUJNB/XGY8t31HQw0jP5BkkWCL4hlCKpxuvV&#10;Nh6p8h97s1rn+3F9Bm1taI256IfCetaSJEcL/VmrwsuLDHxebEpjixbHPiRK0nsooit4/C69ny+k&#10;TzMbSMY+BniqYkna2Ut5hmRBAdCqAqF+hHEaqTOw/QahLXItJKSPfhbf7NbdlrZ5yXkIKNE8mCi7&#10;UFLWA5NTRpjQH6amc+LuSMuO+EnLZ21hvGUuuAUZ03JmgU/LG1//4VWxFRUjgWcd2GmzrIRWvHHc&#10;+9qXwksp4zKKY8lrGk3ObVhcj8+dyt/daWwDLFUtRfwo9EQMR2GtgZXaL4ClZNXFHBTo8nQpYnHe&#10;MiuM9uMsaXaMiLh/UAmK4sszYOv1yK3c0Sar1ZYZWfk8W0xqpuodW4gHSu/95mLQjZMwxInuDpXv&#10;esDDZiiT8HoCJdWzbGm4ErbSoPPVxa4+4RYLZljRgSS3X0dAgI0sp5FCJ/LNP5rkK1Y2wEEhxPd7&#10;Hue98hhEDeywXrYqizXagGhaLHWbqaoR/CEgy7sYZSspB5629+MUaNYNxnEqYDApIhNKLp63tHtY&#10;XdFXwYX+xacI3GU+Ja95v9bGTpl+okAnG25U4xZBWe1KUW5/FYF9Cw5G/rNAdA1Ji2GZefDfKDxM&#10;G39mZOvw5UFWy1fM+1dpG0KxMp8Oq+5iAkNIA6bynGp8rVw75GIhVMK+vFiWb3k/ZBGnl3flxxY7&#10;Uy1Uk2T2fZNc44hoLVjHkDSInXo87UuvjxIL8OIunbwhc/ZlQHE3TsPbWXUHzt3MpGpwsmgmQ7M0&#10;RH78FaVbd5Uq9Fzy+lQfsvVl5fcLDQWAQtCQh5tvV1dvzCCYXOiO8hT5wZBqa/IT9tLWiMteg8F1&#10;m93PecX6X8Xm17Vz3pgTo0pFOloQHKOGT36n5KE3XCPLniHHrVeAgwdMbrGZ/ZoAsfHBoaIvvgRo&#10;PMb6fFNLUQcMEK/zt+M1fTY9QgCnSueyDctVWayiEWI9SoPneEv17pZvLe/tRJfgGY4J05fQBKOA&#10;RsnD6Sm3KkSY+ekYVZ3fg93xCK4nnY83SaFP5JZKGHW0KJwnXUdpcSplyMDQF5ey1DxIWDN+ggjj&#10;KybJ2bniSa97w3N4oKmcN2yS7MfURwQM2ozt69ZYp3Ygov0rIqEDnQamzlTjmdQeSucEaHK27qNW&#10;omjC7mwAA7LP0weqUcb1uXPK9MSvUI7ZkndGES7zP2ylYtaGnqjRUqqbN2hc/9KT8L2kpYw56q3N&#10;fTevCjhiQG6fwUc5uE57h6VVkfOy6/ARXFo56JhG+jUPpbMj+JEZY9ydaLkxtON9a1qNbdjGlph5&#10;JmAgYk53jxvm4Q9djtE0V2aEJWuYnCdw86QY1JJC7eTbMXBIX3xbsPlWCoVQBQWPMbmp5qO34KuV&#10;EbFNbIq4vzGhfGMOLsu6T3Bu1+ymimhQDenR2+nHVJFJdYwZMdsrlky7k21iCPf7uBKH0pb3f9AL&#10;MD+B06/rC60Bvmadou30TfKjRuWnQ+Gu1P2fARpK2czh+fixH5DGLDLXPHKj7qh7bfuaJWSfV9de&#10;NaHtn8AzNrY989aI3VcB0hdJg/yLgx/5Hy6UgGrPvbRJBZ9J4AoOfo6ctQCuVukhBTi93n8NaRFZ&#10;6DZFCdCV2KcXpd2qc+nVygjuqdVYtKk3DV71GI48THbOU2xi2FgHPVy/a4l4RcN8uJThCvm8nP/3&#10;F7xuospeQCOTTQD4X/HJjZcBthIAJr7AALtS+3bfGfOlPHKtJmCqP6ZED1GsvgM09FC3go8yuJK9&#10;9j+j4u5+d8TyxTxm49iY4HPFMUmQlJsJRTXIDyFr6l65fzzwCHK5cDXzQ/JeAmZFn0iQUwZgeNVi&#10;yNsu10AaEA6GRwyyGUo1iby+Kn6aZm+MxhRUu04QaSsiU3xUMUwN1eMzA9QNg8Kded/PurukguDk&#10;/B7hz7heEB/11OcZiUjOGInn+xcQOi6OM06/l5LlIe8t4AD9jnnSecEMxoyX7iW+48Hth2GXz7ut&#10;yj2z0JGomtCFUDFYSn5UmlxQrFHacY+i+chIXG2wsswKfhlLgLrNocQU+AL+vrPRDHn7XBzOPguf&#10;zEFUI2f3LC9SDcxWc/3PaxsHGAGA0hgMiQfQgd6tj4HPLhxATfJixEEEYcCyFnszoZx+TT+LA90/&#10;DLV8jLAz2BoZ/zhuimu4uQPWwaeYfN1ihd9QPCXb/UUjsCsZ0ngWrsUbeb+grSNLWyWdN5DyA7cT&#10;POs+zy9oa1QOUHfJC0UdGPtaPlTshQa87zpLtzRCyaCy8Jp+fTvptaUdWTCk8p71X+4sV9anPQNV&#10;QR8HQjl3y+HjnbgphuLaFfZCZYu0zyyoUNGUJpma6cYKP0UUbqZEk+atnHdiz7bqui6uZL+GSmmS&#10;nj1kPy1TGif63t7RQ/FBdbrr4tunXHN/QeL4DEqijhpvaX3/SgrDPSkOi3s0A0vVxDkdai7mEiEu&#10;NqMRwrifKyL5gdmQn0PC8McNsEwO9NjuUBwQTnDVHOv1hoDSWof9dbKQ/W+poODP3LjiR7pV8X2G&#10;ZRRT25JhbzYVkp6i3dX9mdzh82T5PsHJJLEw03BT17w+TenvZkpJDsPOyQDMRE0Y0feeVXVAH7Y8&#10;BtsD7AAexL5yHYPXOzsnuPnTkcfVjwvdhQJoT8d4yD5E7v2JlyvCEnek2w3NJ6ex2uuHQXO9ttUK&#10;DxpXZzuzzXtCo1s5lrZf3g49EsedbveVjF8xjr1slQ8tydXCYgQxrPGWzOGs++bKWVByjd/fg+xT&#10;i9A3QZ/FCF8KLuAq6Z8HHm+P0t7gECg62n7eZIgIPFejW2yhIBggD22pwRsQ3YhdvD1XPh39HLlC&#10;EkiuhxPIBtuOyS/a+wkcItSj5yt/jXm0lGyjNjKMZGYZfTQvliXsK+orrWcJdlh3vRlWDqviHI3K&#10;scp46EuCeeLZbtiWGs51PnGV00C0hVZODmqh25DrBQu4uYnA7X/eiD0rPIsTCFS5whR9vE7Gauqt&#10;G4lcyjK1W+3xMlvY46gJbl/FUudgRgK3RkuDvMV+/37uW5LgtmkBlbIv/A4fm7s5I/L78Z2IEo8W&#10;ULGyLVM3iL097k/3YhxeMW+hg3T44uCWMhJhxvIBHSHXeskJNJiogvUIxs8QqjC9cQsXAYbbFlJy&#10;Jzqnd1YAZsb95nyuZixBXIwgdWj94N8luhuZL05vpXKbr5D8R8yfd2afTuVw1MVZTI7xNq6fwTwx&#10;4ZGh1wJabapjClzB/CLeZWJ/LVruh6UHk2QtnDdR5cQ1DfwQlblthVLb+hNMJDR1zTOywj77Km/Z&#10;9dj8J8NvwggkOppVF0wvIDu3TjUrgxXMOBtD6M3d2SFI6zHmF7Szi/FTGeq0S4R3v2rGbYhwyqZf&#10;st6KjdzBxmCJ29XqSJgWvbNY2Z+qHEXoOl3KrCq3InOWg/zKjue4xeH0lMztptecerMAvjuatbgc&#10;hoVedvxCX5OOL0CKHv0mf/ak6bVGJOm88iqfNpblbT2jFmfMleQT5DtgaQ4D1cdhxuB77LTZowI4&#10;6cfUsKvP2m/xJLRa93IDKs2dv+X6l8zl53Bp18qI6DF+hxJGZE2AlaJuw3gX1ZV8nDe/ueAVZOyZ&#10;zRUqCc3YY72Xt9/MM+t1TeqryOBDCkkCxUSL1BISNKecBC/I3BpQeHK2vf8MniaWEtj2QiZwMUXF&#10;1z2SUi3s+FvFiwekVdw4ZQsf5G4j8FhzM7J7z1zf3MVrbIz+8bRlxsFspNEzTjh+NADvth/1OV5E&#10;VNGYIdKpH5a+7fKnQF88/gc1bTfysCJtZsd8G4yy8zTzPNSlw7IUFCdSf/TtFv4MB8jslVlOpM1B&#10;hj9b0w+bX0HRX3uN3wDlkR/FrBUYO2tyhnc/5ZoaZ2bL8oC4ArCcJVcslw1ePUsZ+vIRC6Vqczrg&#10;vSLLD5YCwIAPp1nFvWl/duKs+SIQVtNPpARJUnTSWRR9cPOJKY8eBtP9Dm3ca4O9raF9cwQHr+Fk&#10;fuaSCRXJxqxEvztv9rGbMXaIivB0Kpv1VYLiFEY1wushMvcWbiTznFpMOCwL723zfriYnrNWimZV&#10;MywITLIXA8TkpNJUb3N3iXzb0vjmGnxoCjvFkK/YqIBzygUMdajMjyO6PXfBMCyvhgxxvK7F/RNY&#10;Y5IJBruQJdwCsJXX2QtIQJ2iJo7k88bzwmpKPhk/PgYW2sEP0s1ZgE56p5nuzhdYMmFj8rp7lAJ4&#10;sizJNkPW9jUDUJ9kI25jZSk6SCmhvvOHmAIC7naxg0F9EHYAOl1ZPbhAqbsIMO3lyMM2i5Zt+8/+&#10;cWQs3+zyTM2Id+ZQSOogjpQuBsMJdn2mtllElqQmjoy8GCspfw2H+X6XXpp4IeU2sNoisQ4rkv83&#10;tHfVI47fzA9mWVz00rY3W4zvoSxRZb5l1CmHeTNWhTSeELnuY/i8Tab0Oa8JRF+nGR/pxhFCYnkL&#10;/fbcK+gAWMNDLmc5J1vHJrzkYkVw5YLS/vqb3a3oqnR8XXNltMWZSvgnYxxNoNJZOLc7P8vna++H&#10;2QsSMK0Ffpgu64DVCX/U0GbRaYHIlz+TDIpZ7xQzjFaLY/WImNYoDeaGR6G4bbCc6Z/tAQYLvTP8&#10;bSjP9z4kWsRYkrf42VaNlq+RQ7rHTowTzjD5uzmW7xhiRsqYYodUkP9L2lV3RCTr5Hi9ARgy1U85&#10;HYZZS62/FncXT0AEH+lO8Ok9JrwOneKS/H3MGC3kW2hXBeiGqpafx7Irg6i3Q7aixl8Bb1nIApOW&#10;zoNsuqDgo8z4skq9Z8KONCuzwpb88mk/zgGhd16urmdlZgLfgizasjXVydqmBk2b/w4J/MltLXAg&#10;3hnmah2rTLRq5w5QLxPO0vfKZ4m6MTgdKxZyUpJ2laQ3D6PqKnui9sgi6S/81b43O6IDeIbn/Fiu&#10;Wa7kVGLzBMQTR2IdlmcfqB86KsuM49bGK/4qO9OeI4wD3ea+Iis69rQSQwaSlraaUtxfryyx519B&#10;Mrnd/LQ4dr0koes7SykbxW6jk+SWKtJ/eMJYyddVoKj4HOn5U+9pIFtwWBRZ/7rTPXYKLHIg1i9O&#10;GC8s6tOE+lgs/c3COy9U4oXor+vNESWASE8Tk0FniL0o6uJbTZLnY7VuHLCLjNuXVPNn1AMD9zaY&#10;mqbfvHVAqi3zeKmANO23+XPU9OPd0RAze0MTPsM8D54SIHsmni74cdGTWIly8B1ZPiIayHPM+2TU&#10;aNe2LxzpDIqvQPUFnHs4+pL5ViX1xpK7swhAlf31sc0bVhP4smWgX2sGx6mGCYcbFmVRROBeaDTG&#10;/ei0rT7wBsvfZys0gVa4p9m1btwxvmJ5Q/s68JryRaX5/UewFlg0t+gyJzn7de69K3GuDMgfSpks&#10;lNh4T+szGsTL7Vs8tMMndijzutzZAx0tvs4CG+bVH9WhRRHSJj777Q70gf1tqkLgI6xiOW26I6rZ&#10;tpunk7C1MPo4Ud4yj9ymaX2zIBoWPCy90XrAYK/PSRxY8W8gsub2a756imlpfFYpfaE8mMmhmydj&#10;4rsXkdV2F5OYe2VUZSsjc3Gu5xeXFlM9vfdMZJfapyIr0uPC84mOxVC8vFuCqj9r68OxwOHoxanl&#10;cVXWN1o26/mMP9qnPo5bCxL8VT/nr9HfxjMTq3rCaMgX5pEM7vmzePd0nfuEem5T15Ro51I8ZmZU&#10;bC6fOHCYcUnJ7YejMy88y7/B6LRfN/Azn0z4OT7ouAWNtL+PqxPsbJNMWpPeCFBd3YG/1BSk2iKD&#10;eN8yR3lqelELEpwVC5RU2lCB67zxlApc7r/FUaNcDai7H2/RUtmYmrh3kb9rvRMK4oDD9i5cdFo3&#10;HRxnpgh6+XRMVNk22a46s7N7OkEVK9ldMr7GfsMmcVG2hHXKcvtfVBxSTTimDwCSPsCMTpqJR8jg&#10;Ta/6DmDpa1Ac8kK+kHLvTkeuH3L9SoUZgOZ08w3pQDVCaDsWS2yK9kpa8M9GpiYepNl2sKzt2U8T&#10;YLZ+9K+cF4XFsAWAsuI2F7tCK5TPxuTJNMk0RAVH3Lb2AjfGmxmQpqZjz+bvP4rR7xbN2FAasG0Q&#10;xiYCf4D2551+1NXnTaqr0WPFKSITF30EpCmui4qO2+nkij4FoPeXU15kaPcG4Fe5r+q2vqr2ckDT&#10;7WCHHF1EBAQim2lpfbtQuhibnOmuBXtGm8Arw//9nFIfjEITnvTstLeB3ryx1C8zIV1895urR/D6&#10;3v7CTvDSQiV3jP3IfcotoDDcW11H3cv/wl4F6Gr5uQ3YZLzqVpDpgJtvaVf6kze//gZqnW+EWZ9b&#10;WVCd7l0zaGxNh1dn8cakVETwXt21w9L8Dl7q+hdf4y7z7y392iVwPDIOrHL5nlxUY6RZGrblaEaE&#10;310Rx63doKuof7EkrR/YJjiQzIGNw819gLeFVbTQVba2tc/Rea5m3S8RpE8VObPxjO531YO91GCi&#10;MOnIZUUqtRNrN8yY+/mJU8I1n5RQorTMXzEqHH4LZbE4zGfBQg8LIsCQ6rrvCgM6L9H7vIHFEzYA&#10;HZUN7avAegqQ6jAVfUZS4DXVbDiTpPO/lqB7bkE5D3ILsP+80mQbml7gBIgcznstXh35WhZ4F0ic&#10;I+SMydx+hEkv3plIvJnJzwGgJEWLkLvsrl8d8zp1qo+aTZ/xI40PWirJf3t7dqWX9+pUKhK5zLUm&#10;qcYpep0zb5uIErEerZJZIzyEMzCzLd9+2qcsvbaXSpq3wXcxJOCjmOp7Xcb1x/Vc41g2ZnKCVYdw&#10;uIs/ofNgaXOx2DSP7vIiVn8Iu/dGnUwu2wwVqxMGnx3N3vR+mfUn0G1j76VCL2rplys436J8s9ii&#10;BAtXXLJ9uJMwvmEgL2mLOJYBk1BKrpandOEL72XN2NDzILsjDuCbQ3Hvrq/I7fcuEHDoPWOXeTdL&#10;S7nXmmhJV+UOh/pDqHfLaZ81EfCL7uKPqAy68esCMvoT1FgUgLNXcFvTBO8TgPdCw+4HR29juX8W&#10;5KOaHtmWP5ASLzYvh9dp20GqzgOaoTGdeQ/a8py/95wjrMXJRv5iKattMvLyLG+CsBchbYxrzsI9&#10;X5zrislXiOkPHjYFndNMDpAVjvSlX466nO+PE854X+PLWdcr/zFcqyVS/FUA29Cvo8vkfadT6sEM&#10;aWJ+mZmatxMdE+0U0a3oMw79E5jMh7SxN4DTV2s8ZZIEhWXx+Kv1HZOj3ecB8yGhYwEo+szeO41a&#10;FvP2k2ysuyAT5kpWrjITf+PgpII5mdvYFqZ2nnaRDyv1djs4bFvV6mNXlOndA1fKlgtGLHfa+NA4&#10;H+FPZiRkyiL2Vd5yZLODECNFfhSh3dKKS+hFba7XIjOJIz8NEFxfeWZDiVU7z+7nky23ixGdeS9D&#10;/f3pCb43h2m+7zqAWocjwgswNsT0A1iHz/u2tsOx7N5aY3bvNVImDuY1w0U1V1qaeWKq5OC+pdaT&#10;rt/UUUL4FVoUaI0x4LjbmXEYUx3cg/U25EMBKMZ5LWhZnCk7qxfpJL/BwAO4qzP5h9aWKzkFVwey&#10;f8fSxPac3XPYLk0rEnarshdk8Or4eJes2XlxFpvX3cwg+T+zk937kExNH3CAl13LeDiRkhAl4EHP&#10;c4CGUvvL48WZ/6UvftAAth2KTOzbraLj6tVM5YFXAYRoDVV4G5FrUZUH4cS7KWrKXamk3lKI9Fga&#10;vKdUXkJUiRBk79WZC7Jc1qQKKKdyMRInEl74Hno2kKIkQ5Mw+8vvhcNyKZWgFbb/2e5LmTqe0pYr&#10;QiQaPeqdSfBhICgmWL7B8LBmmehgVgvmKGWKTWB60p5Xnbrm/wR5b79vuIYjmZ/9AiRJ9n3m8f1U&#10;hhjGvsdWBmYsp7eNJFnpEHXMkK9ON0qFwdWky2HDq+x6mXhTeC/GU3R3bEaKQieP6AAzYOxXqRAk&#10;ZorW/sLn+PIMK2rYvGfQ6OjMymQpcl2EmRutPE7FCBKtcj6xpSkw7ewpuSfjSR/VtGrbwKNZIiUk&#10;cdYr4+W6iCu8+D32U4NnYtYEjjG5QlzPfJXX2tPm1xUcbw0KbzktGdwrhi+4rBYuF4kpSEMQ7He5&#10;ijuqbiwZgxNOCab6wmDyFcZbhYjFnt+KSX/ndqzeJePxXsZ2fqElittxfEmVbznfPpxjWGAUIrgx&#10;OosnyiBD7qOqNZbNfDy66GiauutaRvfGSYeqYN1FgdhbLJ+PokpxsTeP9+hgtOmiW6hWiR57+dek&#10;KcSB5ZK8ImkvODRn7qNvW22xxpnlGowiNIm4dF0VgDPWnmI63W6uNSG636VUDS6JF/ckrLe/hRPz&#10;P6TU3FUiRQ4tpF8++PZppv6sOa1cCwlm8HW16H41srCSXQnJg6xkj6TvXph4bSQYgBllC04f7M9r&#10;zRKrnb2uqsxeah9R05aw5HMfef3nRqvKpVen+gvZOPaAdyYAEgWm0ir6mHTWxdoakqF5gXT/N37d&#10;p2JyZSAAqlQGIn8JQAGKhv2r44T1TqgrNaM9qoBmD4UWR4xrIMsrUe0DEL/bdWryedp72/Npkevv&#10;R3Ssm0vXSRwGJh+I6ZV9wdcvX61qPGb4eChP+NWD9HnuzEl6YgrsX12gBgjTo2DZCzYAm8G5Igpk&#10;Gxo1fe9XV2v2gW+6BghwulvDQANNlkxMkkd21uM2aCM9ZN9u53AZwCaLl7iG2tzXawEiaScg6gp9&#10;gvIG6pwQFy3P/zr4s/iYysACEkrKeEp+YPhIX/sfls46LIr2ffs+CiIg3d0dC9ItLZ0CktINgqSw&#10;oNItJQ3SIEh3Ld0dIiyd0rtLLLHAb/y+79+zu8fMHjP3Pdd1nZ/z9GtW4EjhNng5EBmGRab4K+HQ&#10;ch3IwKDlI4ccy8T/aBFdwGaizChyYJV4flY7zUuuRYtmdaRFpVM6GaGvpZPCboB2g9j5mvyRt9K4&#10;neILknY7FQV7++nz8IYxR/CFmmSwD5mvu0U/ohqikPGKZKb2EX8l+AJtptp8Yy0O+7oyyPvP9HUs&#10;3a2xib3yUfz9B14Yb66SQmStYa8O6SJhzJ+yN5ItYCKJkSan1NFC0SWDotfSNh9r5AeQP63nJtc/&#10;7Cvy9ZbhzB7m/wAUaLxqUcefkly7KNpMXZj5VXEHHnSAcUUzMFsM9m13ijyOHRt4fk3MkhlzNBv/&#10;39osYYPqsLquzb5D8f/HnynAd3+B6FWVEJqqzbUk4a1CfNJAPIiL6VfV4mjML/UC64+z4JNIRZlh&#10;gaVESDxW71Jy+3TxQCkjzjpTPZ3b4iLe/plUT/mcvXannEqHWtDlKmOYDp8hLrxugN9d0U/9XWzA&#10;5qz6Wfg7/W2j3NdSmKtqSFc4QTZ35TeIAwu3+WPMX6r0QK1xabM2kF1hed6PuwO2Zt7tTs/U6R+a&#10;8mgy+xSpBR8eJ21fFgbgpx0vWTqexN7mNQ+tEZUSUPa9ChFVCJUeuLFu1xHMQq9LXm0i9fkw+pYg&#10;19pua2tAZgai5gzMJT1k3A++rpBIDzwcIW165Ikv6bQ8EDDc+ccyceMGh6iP+5MqBgMK709EsLW7&#10;jBiMTMR+yMvQmQZfqEsboncM2BNFT5Ph8XmPs+tz6pFmiTyEprOLl16TH9/Z0oySgJ6qcTnvDJsQ&#10;JpMGxgxtVv9dGbmC2b/4c05EufiLYTk37UsdyxU8J7T7hzaqA8wVTcLNvtxVuXLVEdpWrIibUmaE&#10;5xx0Q9PDzz+PmJdAxKoXnMjDt+AQB5NqLGp21wxV75qHtGeYy7kBdtv+H84yayI0cKrMO9WR1Wsc&#10;xEu2xGx6kPGxgaDzq8jjJn/7v7q1xt5Cf7Zzy4YnTS++k6vdvpmPVsNMJjynSIsBAw914AK8scQU&#10;PBpkF3ISKWujgB9/Cg03oAsOpe51N+6eZQW1+Wn1FbLJitb4S6mSsEfOBuJpN/Ah9kdxTNQw4JUN&#10;DsXLRl22GF93WSB6GKcyw1xD0sobreAy86YGWBTpzhRNXZqc4fqI3xuVP+5Ug/BodhDri83myYLf&#10;7Yqb33jofp+k2q18z53UzbzmC4W0xIOUPv14LWwviKpkebjef3Ujj8hOZHAwKcWtA1KCpAMYvJB0&#10;MfaJM71arNf6f6QBGsjdAX8pzqjhnaTaXl2/S+G8e7Z0C43rUZeWLSIhelzRZydse7jtb4TVQS+e&#10;6o4m8Ia80cner9jZbaF8VRB44DtTbS8TGqZN4ZHYgkByeJ2tPNfUXFJ4/FNyR5+N18Hz/VLjfbA4&#10;k1iiWVi1JjM+QCcLKfrEoD6wY0ce45oZpQC6uDY9lo4xTkYJnlyOt4QV0OYhvqlQRomHPTWZjTfO&#10;7ItbApQCj/Hh3k4FcPs4j6vquSRQNDiMziA4ZJQlJorf+ijXrSUQyWCOqbeFj7rAFf5lHCkXTzqs&#10;1DUxCDQSicuj0CuEt+ajOq+LfmNYvXRWtrbLbeUJXhBukT2VGxfVWOPm3GKI40nbvlfd1al2k6IW&#10;D0zHLmmzhq/OhrEbFrBXVtLAe4YmPDZP9RiY7b7k7GBaOVSiXtw1Vcuv/kzF2dagPWpPyAzBqC6o&#10;9VrAonQn7W1XLIbbdVF36DfzxGV93MrBk+75/myIgJDrfjg0mDlZsEUTUdBbmqwXUwJ3HJd3efQR&#10;jvPgsTxKx+C5w+tj4owd2+bnwC5cWiszZLhGHvPXFsjycpXj1dVwRrf9MvM4Mqe306RmXB6JGq0F&#10;NC9NVvPhJldMobHRCTh99SaPG4WqtpbbG3L7wrKBVICHDRPk/jOCBStScoBrfuinxdXMjTae7Ez4&#10;+nesGkXLyHi/6PVmd7kcp7NCtebTFq9dLJrSXJ4rjq5MIcIwxB6R69zcR0La0E7CvGT8Tbio5C3v&#10;lfvdc6E1HnVXh5Ap6GUPUM0r5PWDmfK4BHiFCUWqHsI23aQGxOBSmSSXxY2ZV4BW2CV9WfT2QYfu&#10;ZuogpAxpKZQCsiDgMqxK0Z32BdYg1+udvswPNR/lNuvOrO27HUMV1KZ2i3S3/q4xk5M93NJ0Lovw&#10;r5wvEZh4+/ZZiJxuA2lg2qVO6CnbAdKH29j7ewHSJqI7nBEPhZD+VRh7q7uGCfuiB4Dg+d/iyVn4&#10;txqF/Ikb8CEwaMiBF7TvKPicM/5SVwDGdzvfYxYIIbbEj1wAEyAIbJFSzU2cjECM4ITqPw0uUzoA&#10;eezFph+GfvZ4a5uYA2Jtvez5Yr6AvzL5Tu9JGsE88OgL/Fvgxee3Z4n/6WL8eBnxmQKE5cwlaI/F&#10;e3qrXtoFButLeiW+Rtdr28ertgwt5aL+VdlfPcXjJ+6K7cy4wODwjAqa7TDbRZarxFnf/mZpHe0d&#10;gH1IKXkxv1O0YZNjqDPBwKMD3gx0SwJZJT7Kmg1GHQ/6X72KPP79cgKVcfyU7ULYhU0k2Wwv8pjy&#10;f6fyILAxZLc5b4hv7cBMNFa9XOwR7ufHZucXWaI/y98Xw7EW7R+6DXhTpLGhM0oUXKPzpBKOqZnA&#10;KhjLBeN3+YnT8v6oCdmqEMB/pKVdxeAxZBXZ5inQwo+g76M6Jt7qzDpg+Y8P2I9cllm2qWO6nrfE&#10;uVrn/5cn8uW8xgw1Ztmks7Mhc1hZHVUpA5wSoDEfAYqR5Bxfshk3wIVrDu0OBVAe79DSJhklhBJu&#10;VAW2Ts45smwVfar+0Ra60WhdcagfsGZJEHVYbT7sEErCGx+fDlv4JFlaOHssscNyUwyBHc1c7+43&#10;lhm3Ure13W6PFpbOAy3DoHh3MnVZn4AA0WWJgvcjnOkNOwH8Wf/dOYzIfASDaj1niFPYvymPJzFE&#10;Cfr5wzpqPIbxAoaOa3yH43tZOK0OfKkIekAtKR2jzk3p5JJdQUS20STywj9BGIsHG6G+a3f4665Q&#10;nu+SWynh0rLjW7JXQ9L/oizTJS0ZPckqIxmI7DffXqiFSkOiEmk7E9myiKhNEdY9yHYP0Culrrx9&#10;3RZBTqEr9Hi6BxyhCsMwqYUD+skF2t2xt4Nf9Pbx1TUGwInCZdS13C4vhOzZA1c7v3EFaIrqBLkJ&#10;2FtNyeZahUufWhc/pCNq2OUbpJDhM9dBC3IdegXst3g5X+82A7mfap3lKGclOMf4fCho8h3/jtdl&#10;vb9BoMjlyvA9qthzT4smegXA/nc5sLFd/VXeUbndBc6f8vZTs+s0cTYdi38eNrp0dnDDkI/pIgXw&#10;UoUHjoqo4zpAQQQetJNKpBEAtHmz0lFTRmm5gF0E4AhnHQnIUenYgw7Q4Ry/q++fn6VURK8F6REQ&#10;j29fkL345EXyS6ZC/mHmS6CtD0IljP9DP1mLRnwcWFd1atCLWgv8Wv1FCRCGQejvOfowmRtoIGxl&#10;/keCTG7Gt8J6bdS7oBk/MkF+us/k72wLLpa4KhgdCdIUi8739xXpoGcDRbUsqXnSXT9FVmfLVpRM&#10;WJ6lxNwyKeso4965+JVeY7x4Ga8hGpJDGT2sKfQP7IspCPi13vT4uQ4dwUCXmpH1V86LHiLhdWi1&#10;8hIr9S7bwRS1/UR1v1bZPHpKxavONxx8lZTihp7r6cs9W95DOmPfC/bWF4x/uJJQJeVknjRsSLYW&#10;DtSGYOLmSrunc3AIwIQBmGXanbzjHuP9pGGQqKePGK49f+Iq+VnVtVsS8C/FAw2Onz4nr4yAzbIi&#10;GYUJctTY3oJonirnGAv1++lQCHwHNxP60IqF0as6UQuM3lgVBzZX5Q19DgrR+WGjwW2GfFbgeEyO&#10;glk0PALNMonEqTFzcglN9J/fuwwWqM6pjyAmmpcpTI9HzCi+u0xUK2IrDzoV1p0OxrlTKadJbxgS&#10;8IiGsya8Lqy1mvGChyhUwy0YI8H8q6CVFi/iicMgehRWwiVNHVl3qBgXPBJLMF6EKGKmtL4zMTIB&#10;q7fbjUaHOUsAawnKkBCH43INzigWqDyO6Z0sjyRPW5bYUwhzuqw9ab7XD3fhunF2q9Cg+t3bUysq&#10;fcT3xDIRREDy8ILq+4QiQ+79khjeivJUL2SqLzTy3U5c6qmvZvbLH3VLGGpdomT8AU3ZMEqxuMEp&#10;+OD5jDjDDK3X7NaS/gsfFEKA07CcXdqCN2bokmSt+otM9SqJQKXnKndkwIczyuc+jvEor9xWx5eT&#10;BWIAGrK0F86TV8F0KTG/rl+5hI8MKQSWLMcBHSl+rQ8bzRplBo2klA2H8g8Hr6zedTjObnVM0eZC&#10;I7qCS3E3+pYbNbow/E09t+7yfDf91bM3l/Jq0W469JGBAUH3BI0VBkoR0rTXd5PPfiaPltY1V71z&#10;aNnn0m6QHBw34zm1vG4fMCgSSjkyIlsqzn7nyipRArgxGD9IP48DijsOW7lEMzYVG9+mDOB2+Aos&#10;7Pb/qETATxY4WI39r3jCSGBP1bEFfDIFmeM6vrgP+ipHmcZbtbljR7wq++1f5sfhgoZj4vjjdmtN&#10;hlysBcNTvJ3eMNeK3agFDYuUM1YuDCufr5YdHkLpDbtrpdoK63eWQuHv9wYX9QjHHAeCwZuJivZ1&#10;51eXBE0sgKWpj9zM6pFA2NjgKKOEVh5BwWpgIArwaXsWkcCG32krCOi1Tn2vby7fAEpeoeJd07kI&#10;Jbi5gTmvQcYCL6BQfUpgSvltzFr1jo5AJkV+zisg6+Df1rfmVDYkNNonDH+d1OQY262Deq3xqYw1&#10;jiLFOtyloxQQl3ICMObTYt6glbFC8mTlZrvdinxpVaicgj3KtZF4rEmvtcCl1Sd6g4fXUFpuY35Q&#10;Sk9bVed5GgjwPM3O+6XBvXjUa2rju/NmL/rYb0QyKgoE2IimpLkskHZ38iYTLmTo6dnYp4/E23/n&#10;Yo5YLmhp+PHpuUSYCogsC9h62Jy9hlNx5u6mjYbmzBqgHf7nfwVEngUvFceoROBSoMLen5Veu4wg&#10;EZbSVhdNxyypgl6hc9P8V7OB+oTK52NS1ryTPchJ9RB3kqC0MTz56U7IdMsnip36utBfYTwIkoow&#10;dCofwNHZ+VWg7baiOYtMWPhZvQ0VtNtf34ASoUpFzAQtK9rNTjqhHtpVBeOm9fhQIWIKD2c5lFrX&#10;SfNr6fj3+DGGtDl1yPaT41Vt1XZV7RlTmZZY9wmUxfSPv9lhWUaDpUFrRFseB9R+ahwRSBz/8pO8&#10;ddQzIdVdWTe3ADWMlJ8oit9lQH2PYGfNxDIzpys34RX+JZooKovbuAXMjB/zgXcIw7fALemM7W4B&#10;Otm18m0nklLvd3dXJV3IwDp6TrV91VK45uYIcNVwASLSiQZkVvZrG8NZ59SRIKVvYQHuCcOTCV0h&#10;76gDb7JaniyBMC0GuyLsi7dtYaLhkhGHomy2yB6b4AHQ+tJUWY8/c3UqdYs5b/KoQaDw7va78D/2&#10;Hjfq0qMcLB92icfGPMf8d3TRxPJmpjyXdMWv/D0PtqoJ2b3Jx0RCwoc13/EaGLN+c2WIflCq+3xk&#10;OJpq/OWxjmbUX9UAYaHZl48Zyp8dMbbt6ZiVgAnhWRjY76lVfdixz1ClY2eUAEHmAedRbklVyRKK&#10;NHFPCmWAlrMDrFijhk9RgdSz+MALHl6eRSRTKSQEOe3mBVJB0gIoSk70O4AxZg+WlhzPi0jPujov&#10;cmn94xUSKFW3rlOl4qGDaHTc8igaW3wSv38RuHruXXHN8NxibNaDN+T844G6NYVnebbmJEs3po2n&#10;P/UYB85N//NHHYQn936ak+Fh4lZcUNRUaNqKwVbGT+PkUMGSfUSr+k8tbrIAbAlDLYJ61XPP2rz2&#10;eCGgryzfFPvqjX8ojW6laVKNShGxx/xXzruiDv0kB3lNHqnHpB8pbP7g4o6iKeVJ6zcjxfzFK6P7&#10;QzttLFBGAhoPOkhlZgwS0UZfWlycjlOjE/FFlBtENsbi8YkDL6T5j3D5Setua8RuoS4WRyoBgoL9&#10;voYQlDRLV+AZPyhOPNwYI7xlZK06FyDdFIFM182iQDIz+5/RuyQK6z3lVWuNf2ez+N5MnrjDEF84&#10;Xzhj0rcKEkIqYIwF9Wv9EzRG1XvuoXKB1ZxIbqfWUOiKlWpNoXCGsTvtvMdmkwXccZ9ZtMYszUNd&#10;Szws35hXthiS5Y5Jd/9IPNmQqhRYYU0d2MTQ8KAvwr8Kg1q6K+x9sHCgpQ6cf6Jn8DZkMZIURjNL&#10;0KcEianAW95WesO/UjDFB+R9d8mMZ+W3etw7SnGbGeIE9cn0aUMmyUUqX7llu0ZtdBNGtjhmyS2P&#10;zEcHSIWjkQ5WUx2VKfi4egS58nQs7339eyJM2Lykon8lEGkJPbda31oGqk777HRtms25Oga7aByr&#10;EsJkLL2kQUl1FUqsvhLboUS4ENDhwT39F0Gz7Y9B1uHknMwR62AdIZGDvfE+L9NoBdKKv8RzuoBt&#10;IlMZotfqWGnrnPCey7ngLev0c8M626GrurP34EXeEUA6eHjz1unH/5BmPNisnM2ibTrQYZZ9Ntfy&#10;XrL14/O5wYTu5TiZbUeHUI/f5JTjQwpK79e/MKW3fEi99k4UdNBk6feH0dEuqzJK+IgD20y7j5vz&#10;hiVQsfe2HJi8MrMRMQ9l43NCiPsdAFrb9GjAMxKi/EpgiQNATj7FHBedVHLX6ZHziQHkQNT/kxx+&#10;l5eqmvl8Gy6vkgljDVViwFTwuYdDB6hGIo/Vx3RG0x6cdlXTlVNHXmYbtNsxEVawbecDg6POzs19&#10;KIYyrj2gvoehV1kskgINwfW1lJGoY8Z4QaFQ4FfMq66X22sBgJ+0u7h6WDMGGETxnwquOQJfdwn9&#10;MwGV/tjvYwwQJ9ikzB0lQtUcNOLmz6JuHSh+ik7YbO1OfKTfIm0DYq6WXE6+NfdHpLdv+kZmnCdx&#10;rxDvrX+0lfEuLiIs55a0fMy8mhZUOaKHEMeAw8matQrfNfpuumyHEp4J9YzSDPU7N1ygxRy3yAB9&#10;1RH+o+hj4C+pupzqcgfEkZ90CJYuqcVV/gwytp+u1n8fnoQGPF3aVcsHgTHqRQVzYjh0vzHrFJna&#10;pHX5md1p0MccswKGeA3wwfu+LMGg533sAL1n7gVuyhxmbLfQ8e+xDNng4S+pGHZ7kBbMvXm2nJCd&#10;ARQ05vJt0fuQEoAjzwTENVbfs0Y0AUBw18rQNnOY9z7RGJLogBCE0bkfBvW3wjifzYjUBq+SWWUY&#10;Opd+ve73JnSb604ZWHI3jnh64qMnY7HltxZ0TylWauCmYjOElMn3qtKq3Y/YLXvXxpddWTlTdv+E&#10;uuWTyXhuGiJTbNd5mbPOaXfsR1d6hWbx0qj3sXA/jmuXU1xCfFBktD2nrTgVDYo8h82btMn/tt0a&#10;hmoiv9png6H2wX7m74Poz8F+0/zVCnKJv78pN/5KNBDAi/jpqimA0Cd6ma6OFLTJaq7GQNk19mzV&#10;T/A96jaqbxdgX9ZcJFTBMhbRTvva+6AQMknlxb7JuXv40YBWzb0qTo+rYbF2Z84sEEci2Kd2CT9q&#10;PU1vKOPoCPcJBy3tyXRIx+d5D5WPxcH3F4wzBmWqBLtHsKVqNrJIYVSztA9BnXyeb5iyRTei1dio&#10;tg/phGBn5ZSYckLF1o3slcXLi5PJRtkGfjc7pUaQJBfECVOXM1Nnu+VUnXBLQz5plcv1a7u3GaNB&#10;g7A8HG/YtmRbHvK7C9X2EpXJkMjQjeNb+FQK57W9E0t9zaswBRZ99xhtLuB6vTjGP/o44aAEq9Dj&#10;jm6/ulKd8D9ZbxfuiTJ/+6FNuVV900KKE3j+Kf/wlWHa4RyH8tM+4//Y/YTbdRaNitOgt0vX9kOR&#10;HyY1r05279ZIOIeKNa3TIAlIxVLFJbiZuqvcjCrm9kK4o+L3PzSOqYLxLeAOcQppC7vpEy/08wlw&#10;bAUMicrW3TvCh+MxKmaIO3r7JAz5/VFvAiFgDFqljiQ3yn56vVsWnMfbEDpPNWvNhwpaUa47jhAd&#10;GxEscCBZwcHnxjJosIwT7jXXnJF9t2XDRxMgOswaKtkJdDYoiPZziOXax3eK/IeAFWO5WdnG11MK&#10;PKocFSEQBxcNM2lG9hk2mh5PxQxtPXzZ9etyZ/h6NaEWagHQ9mpU0msQ8sdjoy+1CM/a7VWM9xM1&#10;X64/toGq1H0GLlXuX31PvlNNQbrjJ6jDXxEAC+MSertx0Nc+jUPKpRbcsMsdMIs69u8+hi3ZZen5&#10;0KOyECaNIyutmHAjaD7JHvKo+N/yeI0nR6HDjPlw6XRBhOaSkYCntpsCDCgAKMw7kYARQ6ilCXA1&#10;01QwRZlGZ2RG2fD3qZtCpMkegqQ2jniijoPM1qgY/lvFJ5ge7YYp9Balb0kqmxCaaAeqJQ4ON7XU&#10;OX8bUfexCBAZOOtK/dAf4VYnEBVwz7kxZBnHt/qrGDCHqVPU85rcjP0S3wSraR4VvPKtk7/LFoMp&#10;5q2Rj4Cb0nzrgEbR8cIPpvruvPrf9r+otUaQr3N48+lSr5LPqzG3yzEsa8lAwcSfcDRkbp/4xxj2&#10;deAE9IM/lIRMaNymECo63WWmFO0LVtsSpuXQJ69c8cu2nE/JClZe0aoa3KBV+FCT1Ot3KPFwhAOm&#10;NjQ17o9+/YNVP9IpFH49cLqSV3uoT7S0VHuc/9Z9STOrS7rk/fks4YT/5lNArJ82hjzd4rCgZuua&#10;7J++k73Tsy9V9aszVll4lKc+U9pBlR6Vq1NBfy0B2yDuflfbDkM78fXzdHegGkGebicKLNLbTIk9&#10;XfoYR+yVfxJrc2XaNZxaKiHuk/tSawoOK4GTQZHBYX5i6ugNgcx0M9ycMy94YDnqlOsTgO6MRJ12&#10;mh5AXlPknDCaRAbY0nffm/L6sH/CyYn8TdQl2ycGha2h5MtaYOz8r3FJEF2Zh6IfOeF7loymH9TX&#10;cF9f+kMKD8bj/vJ5huMv+d9cDmVXozyuj7GoxSFPMEDjE8yTfZvnFpvDB40wit9mwDX3AXwx3C+N&#10;qte3QemiWsNG+K1rRTm1CF5ytBq3oNSVlT3dONXMDD2QslSMrZnCEdeOjrDHxd5j2is+CRR928Zs&#10;wMxWp5YKeUMtKTdHjFVah5qPpyMpmnHsIBC8bzhMV6n0111LiHli5b69N5L3bWyZsCn+Bn7wWaWF&#10;xPoiZ684CoIaIk/kZE5dEA1o4g+7uWH+LsL/5qBVPQg6JICU6mtaOIfJzgQ6zFaBcM0S7ermUJTM&#10;7xiUmVEPtZ29dm/NJ+reTt9SF48PNm00fx8hTmYXzdON/j6hItsa34nq4Hvf/8QrdxqdhtV3mLgp&#10;bQS6OugdAp3u6RV+kI2FTgf9FSl59inBOUz6VepJCrCyFJJk0h3JtDGtRLSpuio3+eMeJPQwQS2n&#10;/5JmDBt8oJqhoJW/64ZO5Rx7RjQHW/jhnaCdbXrRCReU/9h/w6HvXiqorpKJxvDRT8APx1kL+VVq&#10;c3uf1eX88gh7PZ9mU6RSDBUuMqkgHLY+3QS7tIc+n/HrpnkIuu+P9WFCmVj1f2MlJpzoTQSsOQiB&#10;xNJBZhdZn2nyAeVPvn/3t1nt4qmOVimtwcZY8eeT1IjZRqaOgCSNi3ez4EV8kG8s/DBMhZaGbynn&#10;9FJqOTPshJ2ZM/+TSaixvygQhmeZCxxzVF+keljTbb8J8LfKDpAJ5C+jKsE7THLMFm9pr7EOBZRt&#10;IFAs7KI/tCeE37r7yfjJIt753dWApJXqv7i1cNMmhTnRtbTDHKEfMqx4lKE6tBf3SATpSZPjHGtr&#10;2nDg/5qlaDuWVtGKPoL0sXjKO3PBGwtVtJ5QozeMEkN15LVegIGN5nO839uM8I1JIfUMfpysYGjY&#10;t7I3yY6pGvkv5W3v1JuIIpLkAFMqv4TXwXliDmIbVIGzwQKHyPVkR5f5YCrxVh5SgT+1rrnSffyW&#10;g8h08bMnJeMSKeXZ4u50g+rmmKA8y15hQFyOSyOWyHLdGTU8iTOU4C5nukJxi0BFtVzLEIWWbzrv&#10;x0kkZDU/LephwzEND8Dpxoth297Lb/T78F6MltbIadBdXzBBb2sBOnLCBT0Ec6yuynN5uC1Sxl4B&#10;38ArWcF4P/DClzpDiLoUAhtsdcylGANJMv+Mv38Y4Iu9+mau/bJQdmGlSwom3253XbxQaoda4Q7U&#10;C1JCUUM5Uhxi78pdibiPZnHrTe9mP6v+D1exkEcUvgAsvRnprPeb57R/DzxtKgcmwzJFagE2+lLl&#10;6Ca2nHVHCfIR9kzipyb9g+Bkx9htPh+xh3tfMdT9p5gIHHnw8/dHr0QkMWG9MZ8fnktLZPIFam5+&#10;9C5b1gTnBjGaT+z/V3UdsMj3EnnKsOxahnw/jnSN+SUv3cv7iMRZ+bWsiXd6ETBlE3w0vWwkURDm&#10;x/5q3Jle6VNbD8Qbu2E0mWi1XqLAUBjjwscDP19B2q6a4Odc+rk3QvSHs4+94FgWVfLd5QAfnhY8&#10;YzJPRuuW0ekzJOvd+c+ZxN9vDus1D5D0cC8OHlmcm7CEpw89xsfy1HdgrlGwNl7M4mPSaX158QsX&#10;ayctnoE3Kj0lji0T129mxYSsiMb6h7YY8Uk+YZgA4YCNbRP/hosbLGUNr9jzlrJ8mmfVfVAFQzRB&#10;D2a1vmcvFRRdCcFJtXnGjHN/7KOCjnDICz3UzZTVL5AtHtY56WZTY8FPbhMOv24eBVhdyVRZsbZi&#10;imSpdbAIlINtodnlIxXR1lTPv0mt0H26DihY9AJ5PXi8MHYFgurfltS5a577nZ+knDr3X/4Rfdmp&#10;rKLWWDNcFXPmN++VFQV0cBsOurQLDEwp6682QNPQ4GzJ5+fKSNrCb2xahjvjUpGi5GLn2ukz41Ay&#10;f0SjYmmV9eauVPhxUu4Biizx7x8UDjjyKa9SfRkawWx8k9RgvxKd/W9lls/8CaxbTJ9hFeQz5cKe&#10;S8bF5cOTRr66V7au5HZ1TMEzvsOiXuTNTzSA2LJOMchWX2t7pAR8M609bgdMpJsJEstRtzUJ9VxD&#10;y+fMqfuVAhoSye5EP+m6JjWL0ArLetS+vsbpzw5j8ti5EKeWbs6+xsHNeVQi4c3/ELXU5RjYKzmy&#10;nxqv4vE81yzqM0S4N+ANCI7yLTJ0586bx2n2SeifM7snaKiPGM99lQoO69zRjtKKPWw41Ob61X/X&#10;HsjnzAwxSgt1OQ/wGqpO5YpeOibO1XVVu2Ph4NbgVoEWv70zdlyAAp/vOGzoAHkoF2MZzRfX+8ly&#10;Xz474KmbYx/WDtpKJb+PY6hlTUKoqeyPU/LVTq0YeTzdYdimY0Kt0bFnrRLG+yzN1BzxrRRA0bYT&#10;3Nnz0zElogcrZl81FbDXI9Sho9y66PEq0gYSqVczodpQq/G+4JFbYI4r3fEZk3Z1Jh/6mrrL8xwH&#10;KN6UWKlyJFOerpXh/2fNgWLmby2NKoFdpg6qZ/wfAIAgf99PX/CKXEzt+KxGbrfMbjvFhqTt4GdY&#10;TK24jKEk2vkvMWGbZuz3IStdK5n//dKZNBPzE6bHzL9T+kx2OnRkKfAwTx7k0UD3aJIiO07LC7ny&#10;L8BD8Needfis8juU1hKWVtmQp1wjHAwMFsvAaoPys9CObgwu/H0M/kMGYe/hIwiNlW4SUjfMTAjj&#10;oJVCGp0rIjtPn2EY7DMFXd1mo/2gpWg9eE2msf2g5ejtMVOI69g2L5+hGDV+EcZM+Y64LiEnq6gV&#10;n4YcO2UNho+ZA2+fIfAVAyxvLFy0GN+t3ZAluGDhV2ST0sF4YsP3i3Dy5I84dXIjhRsp3EDhBkOY&#10;Gr523hObsHPnOvj6DaQbHw/xQvyr6aOx67u52PvtTOIMU675QnDfmunYlyBuuhT/LYWqtMZ49b6c&#10;lvOo8nKZXDZv714zCz+tmIPhXgMxxNsDIzwH48sh7vh+gj9+GuuJzWM9Mp3fjvMju6QXFP7eXpgy&#10;cAC+7tEZK7q2N3ClCDvI+0r4puRytMta0qMT5vTtgUmDB2Kop6ewTRfZ6dDx/wJ5TETjlLiI+9i6&#10;dCJKOlkknMlOGWxkApJ4zpwsknpInZbgWhSRnbih9xuEtWvH4/iJWThxYmomczp++WUG/HylWVR5&#10;FtpvZrlh33p3HFzXHwfX98chCg9ohEq8IVRtv04ejlfz4DpXbF7ui6E+/cXN8xBvd0zz6Y6lfs2w&#10;yvfTTOMyqn/BkM4Y59mTbHLDMC8P+Hfrgh41q8G16nsY9EEVDKpaBYMNIR2rWpmOm4dSvCFUbSt5&#10;EuY1TWeyTWH/ah+gW63qGDPI1fAyaf78uabf9Uy8XnVkIZh9D5TviJixgYXV4h5XSsZbfF+q/dXh&#10;oxqxvKudgaCVh1+WheH5s/sYMX4iVq3dmHj2JKBVrdaxzAdblHirKpCWT5Re2ZqnVB8z7c+4XAkp&#10;6ub4RWVcBAKvX8HIcZPx8/adCepKa1y5cpX8E7+c8qQ+sQ9Wrx6L48cWij7J0D+dnCJR3j+pHE9r&#10;quo4fnwedu6QZnf19nPD4GF9MWRBP0zY6oqRO7pg+K6OEne3l6i530HeplCJV1Mzr5LWLC8fl+Mm&#10;bB1I9khL3Hj6eWPABC/0WuyHLt94C3ZeyvShbW1ynDrefDul+1pxfb/yx4Bh0hLlXr5+6OM7Gs08&#10;J+Mz7+n4zIvIobLN9JwpUdlPF34hwuYeEzDAT/pBp4+PH/r1H44aNQegeg2vzGNNN9So1Qu9+o2E&#10;l7f0HIyXT35boPY9WQVJj+k5jnxpihxiIkhw0uxnjb5WgcFb82xML6+h+0el4WIlPUtOicguORvf&#10;5Bw4r2xdpsMosvPDQP+R6DFqGjpOWIwWk1ei+eRVaD5lFZpN+VawObGF2JfI2y2mrKa0RA6JzYnN&#10;OBTHOD/no3STlby8L+VR0pqS0lHatpOWofu4eeg3ZBw8/PzFDDaTpg3F2k1zsfanmf9j7yoAqsi+&#10;viiNDQImioHd3bV2u3Z3d3fr6tqxdnd3dzcmopR0d8N7j993z52X8IAHout+//np4c3MrXNjzjn3&#10;zpk7jFbi4JmVqt8zy9nv8mTnK+Tn7JeHrRDCkqWldJxSSSuECedCPn/h8ImNmDBlKF9rnTFhGP6e&#10;MwjXdk/BvV3D8HDXQIF2DmK/RPJz5fXB8l95uDKe2jH/VY8r/1XEUye1NLd2jcPi6UPk6+YTsXzo&#10;EOxp2QJnGjXE2YYNcYbRaXZMv3SN6HSjBiysEaMGPEw4V4vLiJ/zMOE6nZ9u1EgeV5FWca6Wll2n&#10;sDPs+t4WzbFyEO0Qk4aT3S8B3Xlyuy/Nm1C7bMkIkssJrXKDLqXJx78FesUmkglKb3SrXgy5sxuh&#10;StMBcGGXBCc7xjS3W6MQ6O2Ec+cv4uz1ewiPjU2j1aii8rbPNBR5pA6hnTNShjxPciyU+OPuxV2Y&#10;vXAJHn91FZzseBx1KHgQiM5ojqaIp7N+0DHar4GiPrpj3759ynv53yN6DjdZ/qst/Hck4pdIW5hI&#10;KiI9RvpC5Wj3+zh2ZiWJ4yE1+p0cAkXSjZYsWYLXr1/LtcS/D9HJToQIpdEaz37CcWn/CtiZ54Fx&#10;Cic7ikfGfxyLF4lg90+YM7IPrHOaILueKUwty2HOliMIkjvMpQ3KJwIP7p3H4AFD8PadA194+VFH&#10;O+JQ3XZWONmNnzgF4ybOxqhJizF84ioMnfR3ltCQZMfq56nRiIl/YfTEhdyRjXibwBQ8fTJ2zIQF&#10;jBamoLHjVaQtPCtp7MT5rJ1mYuKkyUonOzKs6LOxGaPJcpqidi1rSFAmkzh/kyeNxOTJQxgN+gU0&#10;UMs1oiHceYB2JSCjdPJEwdGOPqc2Z9xgRoMwmxH9cho/kNNcdkykvM7D5OHKcyFuauez+bkiTAhX&#10;5suOZ7Hy6VNzUyaMxuQJ4/nD+tnjRmLBmKFYPHowlowelIzomrbrWUOLR6W8NnfsMMbXONZ+5Igx&#10;nm97u3TkcKwcPlRFI9SOU9CQZKQtTjo0Qp6W/w7F8pHDsGD0SMxivEyWb8ErOtmJEPG/AMHOiQr3&#10;xfmjO7BlxTwM7tgceXNkY3YOOdkNww2H77/EyU7nBcMM4mflmxz0SEvDyW7SWKYvB2LK1O6YOrVL&#10;FlJnLdfSo26YPKUf40lw8Kat/adPHIA5E7ti/oSOmDexo86/usRJ/pv8WJ3mT+iEmRN6YcpEgTfS&#10;3bPGD8Wisb2wZOyfv5C6a5wvZOXPHTcQM5hNQXbOFL51/hjMHz0Ki0aOwBKiUSOY/lb8jmS/w/l2&#10;9pq/QrjyV+1YkSZlWs14Gsfsd9GokZg3djT/5PzkCYLOJic7DfyaYS/idweNA61jgc1ApeHw+PoK&#10;27duxt+b/oFrUBR/2CO43SWHIqNkmfFLWgtg0JaGjiWQSOLxxdERr1+/ES5nEMlzJWi79u9DwVXq&#10;nJGOUv1LGTP11KnnqR0UX4q4uGh8/PiR6avPwuWfCJWTHT3EGMXmj0wnTunFdZJKP5FOy4xeUydd&#10;0qviTJnaE1MmD2Dz6hFsPjYOY6eMwsgZAzCYf+6pEwYs6CCn9nJK71z9WvIw9fMOGCgn7Wk6YMic&#10;Hhg3hc2zmVwfP2kCRk4bgwFzRqLv3BGc+nCic+1EYerhyY/TO6fffsnOFccDZ43ku+sRb7RGMXrS&#10;DAyZugCDpi3WTlOXCKQtLMtoEf8dMmU+xk6iLxPQ2gkbcxNmYdz4ZRg7btW/R+NXYNyERXxNjtbB&#10;yMHuv+hkp7CjM2tP/yo7XI1jfpYpyJOr6kwrtcnzo2sSdjmBidRISAK/oEtNW5jJneymZ9lOdpmH&#10;vBo/GemXoHCyI3kxdtI0DJs6GwOnLUDf6cv4LnK9ZyxltJxTn+lEdC4QHfdh8TSIp1GcU7iQRpWW&#10;/SrDFWWok1DOgOlLuMwYPXkGdwCcyOZsE9gcacLkYZgwZQijQfxT4qrfgXISrtFxyvDkaYTf8VMp&#10;rhBfETdluHAu5DOY8TEcEycznTlxAqZMGMPmSYMxd3xvLBjfFYvGdxJonPx3fEdNGtdZ/ps8ntox&#10;/1WPK//VoJRp5o3vgWkT6FOEwtxj7pgx/FNiWwcOwLYBAtGxJvVn1wcy6s+PhXMiVZzkx8L5QEbq&#10;aRXnqvjqx/RpsfmjaQ1Y5TDx70Bx9zFK8xZRxPsxpCtfkxXz6+SxCtrLpNkGk5KyMFxYPwNWhoao&#10;2KAnPvonshkKxScZG4OYYFf8s3IBihYsiaJlGuKhvSOiZEkZm6tkCLqkZ+GZakfGdVIkwoNc8OT5&#10;c7gEBHM9kTInql0cX5+7e+0C1m3Ygiv3XyI0VmgZnZEZFrWB8pHnlfnho5aJjoiOjsb58+c5nTt3&#10;Tnn86+lCimvn5JT8um5Edcma+mjngfhV8fxjvKrROTlpC0uNMpNGSZlop3TLU89TfkxjK10eFemI&#10;tIVnPSn6LSN9pz2u5nhQUSbq80P9KSdFHj+aTxb0R9rt++P5/5cpI+NOG6XdtkTq7as4Fs7PsV8i&#10;zfgCqTvY/Rv2THKITnYi/sfBbkL+9n4iM+ijEeLriNF92qOAsSEMuJOdKboOm4vrbxzkxj0Z/pF4&#10;8+gyZg3rg3JFCvIHzwVt62Dm37vgFRVHrno6OMqRoRyDJGk41i9ahP7d+sLVL4RdEUKyCvSAd8WK&#10;FWxSKbxxQQt69ClU2kUuK2jsJM1j9fPUaDwjwcFO/a0AhUNaSqJPfEycIJC2cBWpO7ZlngS+BAc7&#10;FX+6UcrtZ9XrqCtlpGx6SEGL2/RJTyI6TpsmyUlbWOpEeZMTXWplqL/xMUFwAOQOd+M4UXlTspgU&#10;+dKvtnAiIY6KNwVfUyaM445tKWmCnLSF/RwiB4KJkyZA8cYELQTRTjTTdKZxjMbKiY61xUmPKJ2C&#10;hGv01qdiUWr+/Pm/1dsBIkSI+Fkg6yUBkaHfsX/TArStUxVGzBbKoZcNenoGaNhpMG47uCKKxdKY&#10;wtDJvz+n+e2g/rlYQQ8xHUqObZNGZSGRUwA5umsLS43GMJ1Dultdb49l+nEU050j/3WazOyNSUz/&#10;KOwp0uXkJE87yOlC5KBHpC1MNxrFaKT8V7hGD7XIrlC3KSazX9KVpLM5KY7ZL+lR9fNUf9WOFWnS&#10;TZv8GqMpvA8FvubOnYsXL17IR6EIETogKQ6SkC9YNrY38rE5cDZ9cyzee1FtJ/efCVGB/Hv4tW1P&#10;n4slGTWJz3lIlpJOZPPLf10vklM3zXEF+T6B0fhJYzFuymjucDd2CjmT6UhTRzAaLv/VEp6MyIGO&#10;SPM6lSmUO24y8UZ8CfqQHO3GTh6PMVN+DY1lNI6VR7/Jw+g6tx/kupocZ8ZNnIpxk5LTNDlpC/tJ&#10;xNd0iBS7NdDvNEycMP3fIyqfr4ERL8Ia0fXr1+V3h4j/Jkh+SpAki8PLR9exYcUCLBw/DHaW8he2&#10;9UwwfcsZ+LNY/6aT3c8HOYVrc0DUhMLJTiEvyKGNPjVNDnejJxNNxRj2O4adC8TONUg9LDlN5fmM&#10;VcZLGZ/KSH6NiNKQzKC1ZIE/sqeJSMbJ1zv5vEntl88JBEotPMU19kvzLz4HU5BauEYYXVcS8aHQ&#10;A7SeSWudNC9h8xQF0ZyFH7P5izrx64pf9Xhqxxpx1H4njpD/EqnHFX5prqX4VCwRrR3OGDcOs8aO&#10;1aCZ4wRSXUsZJ31SpEn+q52IjynytUyimzdv/mqTR0SGQB3DZIgsGmGuj9GnXVOUrtICd955IJHL&#10;ljhAGoprx/5BndLFoZ8tN/SMSuD0/fcIkSX9R+Ur1Zme/jEdwv7RkXJ4Kscq/UmANDEYz2+dRPNq&#10;5WCQIzcadh6DRx9ds/TZoYgfg7LvMgwa30S/Bsqh9aPITEY/VDglzGA7pVse5ZcsQrppCBRBS9qf&#10;CJ3YSoaMxc9EfTLDVHJkRR4cxH8Gx0eGQEz+zPx/b/z8blYff4q2Fs6FLzxkoO3TLuinQnSyE/E/&#10;DhnCg/2wf+dWTBg9HAN7dUXBfHlhmC0bsvOFEUMYmlihbvMOGD1mHMaMGYWxLF6LejWR1yA7Gjdu&#10;hsUr1+LIhVvwi4rhxr1utz7FSmQ3fwzCPD+jVa0qWLTxAELYVQkPzzrs3r1bObnMOlIsPGgLS4sE&#10;Z7/UnM/S255VWMRVlK0oX/1ccS1jlNw5bsKkzOWTNaRbPdT5/ZG6674lbsby1+TvVxCNqfScGhXt&#10;lFpddMnjRyjt/HXvi5REDgmq87TqmHFas2aNXJqIECHi/zdoRkJWSAzionzw8uE1bN+2EWNHDEYh&#10;Sws069gHDz87IZbFkP0Gbwr97ggJCcHhw4e1ytWso5SyPn1d8qO6TqFjFA7iqemcHy0nbUpuu2WM&#10;UuNZQWmF/d5EL9eIEKEOktZpSuykOMS7P0PHysVhpkfz3/yo13cyvNh09f+3Y4CIX4mwsDAcP35c&#10;+fkd2sUrufzKGtKWr0LmC2E/oj9UaRX6TchXpXdV5ZPzs8IBOj3SzFdX3amqU1aRio/0STvPCp4E&#10;vgSbRNf6ZCVpb8eM1O9nk1QqPiL/b4M0K+tDpkM/v3uIZTPGoHiB/DDJlo2TXrYcmLXl1L++k92v&#10;AWuLdIyNuLg4XLp0iY197fcmUfpzmKyi1HlQkaYsS480eVfkr1mGKo4u5WuSZv4ZIyGtdp5Sp9Tr&#10;TU6SRCnD0m+v9GSwIkxbXWmdXttafVrtQmHiusVvDHW5kZQAaUIQ3jy9jTFjxmPoyPGwf/eGXY/G&#10;22fX0fGPBjA1MEZ2Nk9p3XUUHLyC0th1+/8DqGHikRjjizM7V6GIUTYY6uWGRekW2HvhAeLZPE0c&#10;2VkD9WGYGlLE0anxFalSi5xW2G+KLGdX1zbQFkfXtNqQiXTK4jJbpnYos/3X8O+WrgvSbiMhNO04&#10;P4r0SheReSRvPfVz8p8hStbKyU5/B4hOdiL+xyFDbFQInj+6hVPHD+PkieOMTnA6wekko9OMTsmP&#10;2bXjLJwRHT998xbBsXHkLsc/nab9/qarcoFA/+WRuPhPigES3PDPiikoXbMtXvnE8p3w5FGyBK6u&#10;rnj79m0W02tGb5Jd04Xs1Shl+Bt7gbSFEdmz9hbKVS+fjok042aEKF8hb4HS4uF3IXV+f4TSa/PM&#10;UlbxpzulPq5UlHzs/GpKm8cf6QvN9lbUU/1a5snR0VEuTUSIEPH/H2SBkM1Cy5Vk3cTDx/Mbrl8+&#10;i7uPHsMnPJI/KMpKO+X/M4KDg7XK1Z9KpEd+gl5XkUqXCjorNZ2ji17OPCW33TJGxG/W6cnfiRwc&#10;HOSjT4QIASSv05TZSfGQRbpg+6LxMDczQTZDc/x99CYCWCLSAiJEZBXI0c7e/ufphdRJcw74I/pD&#10;lVZRD8pToQ81yZ6VSZT8ujbKHE+p6d/Mk72ctIUlJ822UG8PVVv/yPz2Z1Dm2vnn0O/waRsRPwrq&#10;Q/qUYRSCfB1x/cppnDp6AK0b1IK+nh4WbD7CX6QWdamAmJgYNvbV5YUm/Tp5kToPKtKUZemRJu+K&#10;/DXLUMXRpXxN0sw/YySk1c5TZugNy4MoZVj67ZWeDFaEaavrG/vXnJJfT2veS/mIkvY3BnWOsoPY&#10;QZIUUkk0XJ0+4vDBXVi4YC769eqOJnWrI3euXChSugoW/bUJrx2cESORgva4+f+NBMikofjw7Cq6&#10;Nq3Dd7L7o/sEPPnsjnhWdVq1E/Hj0BiGqUCXOClBKRQOIj8Zv6AIjiwvh9onsyP5R9JmAlT3n9DO&#10;Pynb/wR0rXtG4v1q6MqbiMxAcY8nu9d/w0YXnexE/I+D3ZFJtChCrm20e0vqd2jy+5eOKYXCwS71&#10;pBRL+Igs/zKtRiYxLANXvLp5GMZ5y2DyuuPCDjEUxCOokGr2/wpSckNXMsqjKk1GU6vHzWhaNWQi&#10;qW5JtMdSXdV2JCD5eZpQRM5Qop+F34aRdJBV/KVT13+zKXjZWVO4uPgvQsT/MsgaIRsmgQkD+liH&#10;jJ+lfFv43xR4IlKHjv2Sqa5Lniizbw5mLpVOSCtb0m2ifhMhQg4m2WVRCPFzxoO7d3D9zn34RcUr&#10;56QiRPy7UOiJzMtsIfXPl/kpuUx5JV1kOEkG808VaRT8QzwlT5zhzESI+L3BF3npFaQ4RjRnksDh&#10;w1vcvnkLXz18+VWuS9WG/X/9DiB5+itk6g9BIWoUlCn8TnVMo0JaLv070IGJH+JVSKzIItPZiPjN&#10;QTuExiMuLgIODh+ZLL2OOzev4eatm3j08g2CIqP4czgpHwD/30eB8DwxPjYYjh/fsja4g3df3RCZ&#10;IOVrcuI98LOQlRJG7KW0kXpbp98L8hjpRxShA9JsQmUbZ0FjZygLHSL/CDs/xEuGEmcYPzf3rMLP&#10;5lKR/w+Uo5YskznoBNHJTsT/PGiKRg+Oky8SJHcuSRlDuDn5NeWBNkggk8XgxbMnePXiFV9gIeLR&#10;2XUkfsf1Y5uRw6QYGvebiVBmQ2szllPNXgf8CkcZKiGjpajSKFrlFyMTTOuWhGKkrI+2tMmvaYuT&#10;KhSRM5ToZ4EYUI7s/wEo6psK/s0++TfLFiFCxP8zKARKWkLlX9LhIrRD2V30R4d+SatrMwBlsRmC&#10;jjxmBmkxkzlmf3uIjvEiMgfFfSjci4rbQxxNIn4PKMbn7zYiVfeMAlly32RJJpmBUB+txf8QT5RQ&#10;vZ1Sttv/GkRd/f8RiptE0bfCL32mkh8pLsuR7PQ/B1pBJ1IH1em3qpeCod+OscxCITuJklXov1TH&#10;LOBVkcV/pcoiMgN6KqawSVS9rTgSzv4XQDUV2kJRa6VeEfEToUXOaoHYDz8X1L46tbHOEf+7+BVV&#10;TDN/JQMKO+QHkKHK6HAvZii/ZMgwL+p1z4K2SAM/Uq1fh5/bBlkCtUb8me0pOtmJEPHTQbdwAp7c&#10;v4GzR/YjKDiQf2qNzGTIIoE4F0zu1wbZjYugfo/JCGGBv+sbKcSTwBcJ0B/hkNJqyUNVwH8UqdQr&#10;GdKuZloKKp380844Q9DISqd8KYLAm/aoadUrGXQqTxNUavKFvt8NqVYrE/XVhizKRoQIESJE/EeQ&#10;GbmvPQ1dScO+SBOKtDpC5yJ+hKdUQFmpUxpIPQrx9HvbGyJEEHQY5rrFSe4QoksiESJ+OmgQ/qAs&#10;/sljWTN7XXnVXcco8tcsJ4uQZRlSRqk47/0E/KpyRIjILP5fjc9MVEbrPar1YnJQBJKNqUTUKQ8B&#10;//raYQZ4zXpQwWm0Yyr4ZexmtiBK98uYFCHidwEN+n9Rlv0v4hfJmf+kSPsRptNKqwhLK85PAd1b&#10;qvvrlxefYRB3KfV7lvKdpZmpgzJNX5b9lKJFZBi6DQNFn2rG1CWtKo5wD+qSJjPIynxFJzsRIn4B&#10;kpKkCPB0xJh+3TFq2Ai4uHtAIpNClhCBKQM7Io9+DpjkLY0lO84rPyfwIzf5z3o7ViV8MsKhIBA1&#10;QWm15KEq4D+KVOqVDGlXU1t7KZBO/mlnnHnolC9FEHjTHjWteiWDTuVp4j/vZJcFyESziRAhQoSI&#10;/zAyI/ezXldQbj9D/yryzUJuFZVXUBpIPUoG7JnfAOKOOf+70GGYc2R4hOiasQgRPxU0CHWUxamN&#10;2Z88ljWz11Vv6K5jFPn/lCpkcaY/jc9k+FXlZDVEXf2/gf/q+EwVmaiM1jbQKR+KRLIxlchaM9aO&#10;38LJ7l9DOu2YCn4Zy5ktiNL9MiZFiPhdQIP+X5Rl/2mwtkuSIkmWAJk0HjL2myiTIYFTEiRadwyU&#10;sjT0Wfh4ZrfJIGVxZUQsLn3Y98c3TGF9SXnLYli+cSx/qZB/MpIwimc8JsjL1RwBv4ZHJMUyPqU8&#10;f2o3Il4WK4fKSFvLEI+UB7W7PJ00DR7pREE/BOKKKIHxHgtpkgTxrEz6/HTKrImLWBagxiP9qvH4&#10;Y6AcyAOA2pGNQYnQhjT+qCwqh2Job0fqA8YFJ3bGeaOv6Mn4fILSKNISNJtOcTUjoDTUSoksf80x&#10;qSiP2kQzZ3am4JEdC/GFtEls7FJcdR4FDjVz0IaUbZEcjE9+/yTw+4O4Tj3X5DwSf2nxmFlQDlQG&#10;8cbuS2kiv4eJqK+pDRW1p/I066jike5nFY+MPy19nXkQH3JZyPhT1J+41pY/8ajkk58QjyRPWbpU&#10;eFTE10ibBudCHApnvCnPCZQbjUUJv08ohiosOVhoEmt3aj/ih+QMIyk7prEh9HzWQHSyEyEio9C8&#10;s3UEEwBJkXh44wha1a+OnAYG0M+WDXqMsmUzgFkua/SdvARhLCbtcpfh7P91ZIRjLXHlbZr64qJw&#10;nUdLNU5WgJcgp+QgsUuCXAFSQKmI4tSySAaFItUhajJkLlWmQW2e4eJ05TEjGVN7a7a5rqVoRyop&#10;dcg0M+XqMnZTxkgljRYGkuevJYoIESJEpAlRbvzXoNCLRMl1gLaFQUJW9/DvM2oyayPqVoOUNogI&#10;Ef//II5zEf9NKOQ/Lf5rSHStAj7lxbT0R2Z1iwKUWlgezjhSzO/Uzukoc7n+RBBDMh24ykLmFVml&#10;lZ1yfMhJhIgshTiwdEZ68lR7aHqNq1vjpz43+vcg8KPiKn19k4EaUNQ0ogvBapHSiJs5KPJOOU8l&#10;CHWV25w8qiL+jyPrchLxc0C9oz4uks0/tHagZpqUUdTzEyEiHbD5gsvnN2hWuwYK58kNIz096OUw&#10;g2nuYihetiaWbdimegLIhxX9SYA0MQDuDk9Qo0ZNmJsXg4V5AbRp1xkuAeGIIOcNipmqHE82zjUg&#10;5P/V/i76t2+KPAb6yM6fGSenHIzyIL9VNSxctxcxLBk5iwgl0t94SBP84fL+AcqUsuM8WlsVQvde&#10;/eAaGIFIcjJRRM0MyGFFGgTXt9dRv3oV6OnlQp781jC3tIJ14aIYM2UmfMPCEaMoRwEqj5cp5zHe&#10;F87v7qFgwWKMx6IoVKgIBg4bBdfgSESR8xFFTQOZY58cgWJZvz9G65qlUbRYKazaexzhLEQoj3JV&#10;yJE41o5e+PbqNiwsCzMei6BokaIYO2kaPEKiEM14TK0ndQM9/Q9EXKgD/qhRHqbZ9aFvaI78liVQ&#10;hPE1ZtIseIdEI56xkmJaRXNdWRTjLxTv37yERYECjMxRhPE3fsIs+AYTfymdB5Xjkn6S56kEBSja&#10;QAHWbrJwhIe5Y/eenTA2NYO5hTlrk/xo36ED7j97gdCERNaraqnkPEriQ3HjyiUUsLTkaYoVLYFZ&#10;c5bCLzQaMVp4VIF4ULUwxVHEUz/WBLsqi4Dr59vo3Lophs1aDv8EwSlSI72yHahekYiNCsCpk8fZ&#10;GGbtyHgsUbwUlq3YAP/wGK08pri/NTIXSDMOja4Y1iSh8HJ+i0VTxiFnLguYF2DjysICrf7oiBs3&#10;HyIiLp67XRK/BCEHdiZl90S4H/bt2cXGYgHejra2dtiwaTcCImKZDFDVMfNIxKEd61CM9WmR/PnQ&#10;vHETPHn9CX6RwljXlDFqI59OmUxIkkYgPMQbmzesF8Yj47FUqXLYxe6voKg4JY/qSN6OuvFPseLh&#10;5/0NM6ZOxrCxM+ATEsP503o/Mt5kCYH48PIeGtdrCOv8BWCdNz9Gj58FZ3Z/RTIetKaTg0J1nTmI&#10;TnYiRGQUXIAIh7qD3bJMkUMaBt/v7zGify+UK10aZcqURWm7Kjh09jYiWSwWQxCMyQTN7wuqVzxk&#10;kij4+fnAycmFkRPc3d0RywwqTUXEjpKYYI30h4ebM745AGkglt+5ISA8khsM3JhRq7JQfxJzTEnH&#10;MCXk9hUu378jMCo6A06IFIu1JhOoUikTwH6+cHJ2Evj77oEEiYy3taYiYmXKYhHNlJe7qwvnMTiS&#10;lZlEQjWGRYyEh6sTnL85wZHVlcjZxRUBwSFIZJkoBTNlqBOTLBIpdVZP4tHHx5vx903OoydYE6bK&#10;Y2SoD767CO0YGh3L20Uon/7SmxbxCAsLYeFCnYl8/PwQl5jI+0WaHn+KOnBiPUTtKImHl5cXy+sr&#10;z8/DnfHIwok/6kNVlowHaQwigr3g5sza0dkN4XEJyfqOjpgBER0MT093ZmCFaxpkWkF1E2qpCZaK&#10;e80nQiJJgIeHh5JHb2/fZDxSCXSUgIgQX9aGjvjq7IpQxh8fhwTOBCuH8kuIg7+/H89LoG/w8fVB&#10;rLwd0+Y3GRQ8JibgOxvPxKOzszN8ff0hYRnxfqFoPFfimPUha8PvzgKPEQlSee3ZryQWwYFsTMvH&#10;ix/r2wSJhKciA5xyUJAIESJE6ApRbvzXoNCLRJo9p9mXFM4mmEw3+3p8g4sLswlCw5S7J2caZB9I&#10;oxHo68z02TdmF5FdQuQErxT6V4AmlxkFpSZtGY/4+Bhmgwl2JxHp1ajYWF4ekbI8HWxqipF6LNZC&#10;rJ7+Pp7w9vTk9l5G8xch4reE1qGrkCciRPxXQeNXbXCnGOdMgstikBATwub0pK9oTu+Mr0yPuLi5&#10;ISQ8XKm3Mgtti8Zabzd+VYL42HB4u7swfhz4/FA171QR6dVvbmzOHB6pnFNr5Km9gJ8IGeJjIjjP&#10;RN+cHHk7fqH1EXdPRERHy+OlghQVyAwoA+otYS3Fm6+lCO1FaykSNhQoVENnc/rhgkWI0IQwsESk&#10;CyZZk2g+kojQECaD+frsN7i5Mhs+JrkNT7Kc1s4i4eP+DU7fvsHTP5ivH6tA+cVByuK4u3/ncxAn&#10;Rt6+vkhg8dTvfRXYFeXaYTzcmNxXrMv5ydflKJ363EUFGRJio+Dm7CiX11+YzBPkHsnn4PCIDA0D&#10;LouSEhg7UQgO8oOTszCvoTlNdHwCn/GoLDKKG890VxC8+Hq6K3yDQhHH9I2gryicpeDrjfFwdXUV&#10;6sX48/MLVMpDhW4T+GRXZFHw9frG4n3j7cfXjxkfvn4BGm2RMVDutDNPFAIDaB1eUS93xCQkX0el&#10;GhJJEBsVDE+3r/jG+sI/LJLPuVRgOidWpXOc5DrHgbW903cPhEdFaeheOtJILuI3A/UO9builxTj&#10;QA6tHaiZJmUU9fxEiEgH3AmIntOGwuPNdRTJkxMmuQth+Z5z3OmKns8qZR9tsJEUC1liKF7du4jK&#10;ZUqjR59BCGZyRypJRL8+fWFXrhZuP3rLnZtSf26ZbJyrQZBfTDrKQhHo+gLDe3VCvlw5UdTGFiXL&#10;lEfp0naMSjMqi9JlqsCmVE30HD4dnqGx8mdplC/xGIInN06jVKHC6D9oJOJkMgT6+6FH9x6oXqsZ&#10;Hr74qHQcyhRIz0gCcfSfpWhcuyYqVKoLewcnviNcjESKC1euo2WLdnj45BUiE6UqeU9/+LPFGMgS&#10;QnD/0jFY58mHoSMncn39nemszh07oWGz9nhq74Bodi01HnlWwmEGwXJMioTbp7voWMMGxWzssGT/&#10;aQSyENJ1Qq7U68RjMG6fPYic+kaYMW8J3xXN4fMHtG7dBm069MKbT87cwVFIlxmwUZLkjxN7l6OU&#10;pQXsipdBr4FjEMIuRzM9efHSDUyeOAeuHn7cQUmjLchuiPfB3bN7oW9giqnzl0HG2vbr53do/0cr&#10;xl8PPPnshijGH+30xZOoNxgdq59rgAIUspSI2iwW0SFuGNWnIyyL2GDJuo0sRhJiY8Kxfet61KzX&#10;EDuPnEKY3G7hWdOuaHFeuHF8B3LmscCClesYDxK8ffEMLZs0Q7feQ/HSyZO3Ie12lhLq9wpZSypn&#10;J/qrLQW/mhSOMP+3WDp7Mhq3H4rXzsEqnpKD/BniPHFw8wrktyqCvzb9w3l8fP82GterjwHDJ+Hd&#10;dz/EssQKHrWu/dIlxWX5sWY82rUxGE5vb6NUgXyoXrk6Tl28zu9bqVSCa+fPo271uli0eis8ImLk&#10;97NAdE9Hh3zF1lXzUbBISWzZdYCJo0TcvHoRdWvUwsiJ8/DJO4jZgsQjT5BJsFaSRTIKh5+XEyaP&#10;HYmixWzR/s9+ePT2A8Li4rhcE2SimgyjMmUxCPf/hFXzpzK5VAF7j57iPJ4/dQzVKlbB5Lmr8C0g&#10;jMtUVTvyHw0oL6VZDwpknDDb1dPDCXPmzsOKtVuYLI5PZqsSj1SnKDg+v4wyBXKhXcceiAiNxsUj&#10;h2FTpBR6jJyLD55BQj/wNCkhOtmJEJGFoFtJt9spLVAO8hucE92+dKMKV+lMQUJZP17iz4CmkqBj&#10;pkBj/fHxxU382bULqlStizq166NO3fo4e/MB/KKEhRKeiowpSTDunt+BGqVLQt+wCFbvOInARJnS&#10;AKX8VWWwdmLGz9tHF9Csog1K2lXFP+dvcGNXTZynCmHBIpbxF4S3Lx+jW7fuqFqtKuOvNurWaYJL&#10;1x4iMDpOEPJCEhafcZsYhMuH1qFy8eLQNyqK7cevIZQZzcwsha/LY1QsVABGegbIZ1ECNeq2QJPm&#10;rbFg2Ro4uvnw7ZopL0EA68Ili8MX+QPx4ul9tG7TFtVrVEedOrUYj41x+8ErBMckaD4E5zwG4MQ/&#10;S2BXuCj0jW1w7PoThEgVRlcCpAlB+PLpKWbOnokiNsVZf9RBzZo10H/gQFy8cYt7opMS0YVDPpmQ&#10;RTMeA/DkwR00btIENWrWZO3IeKzdBI+ev0dIbHIeGScJfti3ZiZKWBZmPJbA1WefEMbaR2WAsths&#10;MvPh+Xl0bPsHpizfDP+49N9W4eCDRTjk4JOjaMRH+eP+7RuoUasWajL+iMe2bbri2evPCIlLkNeZ&#10;uCSFHI596+bCziov9E2L4OLTb2yiwXNjYJnL4hEd6ovrl06jd68ebMJUjvVLHdaWtTFg8GCcvXwN&#10;ARHRfOFHnRVtEMIZj0lRiIvyw63rV1GuQiWeF43Hbt364oW9I0LjhTc/BB7ZkSwMW5ZMhG3+XMhh&#10;VgwPP/nLFxUTEBnujV2bV6NendqoXLkievXpjQtXr8HZ0xuxbGJDOaTHlwgRIkSI+G+D5Lxusp60&#10;bwwigr7hz4blYWVhhalsEh8iD9EdybRLUgLCvD9gWOeGMDXQh5GZBarUqIPadRtg8NApeGX/DdFS&#10;wc5TqlgG3flWB6Vg3CZFIMD3C44c2YeCRW1YWaw8pu+bN2uGnXv3w8XPX3NR9IcgL1MSi6lDBqFp&#10;nbrwCY+l1y7UbHYRIkSIEPE7QHOtIhUksTlWog8ent4JoxyGMDa2RPVa9VC7fn380a491mzeii+u&#10;3xGdIPkFcp5pxqRYfPvwGCP7dodlTjP+tYNs2fTkpLZzhV4O5C1oh9kbDrA5tbqO+xc0ERWZJIHj&#10;u6doUqsaKpcoCgO97DDOaYWSFeqhU+8huPnoWRbo/fRA7SdfS3n2AG3atUM1vpZC6z1NceveSwTH&#10;CLsCqPMiQsSvB43Af+Fe/Z1A8pnJX2lCCFy/fcDUKdNQvkJF+f3aAFu3H4S7fwh3UBDkmzB38XR6&#10;iQ617WCib4YeI+bCjxnhQji1Kbu/o7zw+MYpVKlaHbVqN2H51UeHTt3w6N0XvgZIuWi0PF87FNbl&#10;bl67jLLlyvP10jq166D7n/3x8r36upwAvk7ND6Rwc3iLzi2bok750jBkclrfKB9sytRCq869ceTs&#10;JaGnddFFPEd6qTcYTh8eYszwwahYidZZ6/M67Dl6Fh4hEdxxQeCD/ZWE4tPT82hauSxyGFhj/Jy1&#10;8IuTcBnHd3GVRiIu0hfXLl9AiZKlWLsK9erTZxheffiGMHm9lNyx/gh2f42O9exgkF2fy/AarOwG&#10;jZphwqSFeO/gxncjonVmrQ/B6VKKy/J6xQfC0f4ehg7sh0qVa6E2y5fqdfDMZXiFRfE8haRCfP7l&#10;n6uHUd+uMIyMzLFky3GE0rKtMp4E394/YzqnOqqUtGFtn53NOy1hW64OOvQcjKt3Hyr7Sx2UVkif&#10;DKkGiPitIPZTOqDG0TbyRaQJPqbYH3reJY0GIp3QqIwFcuYrgf033irXklRDj2kSWRC8vz5C26Yt&#10;UMSmOp5+cEIs01dJTAL7un5GXVtbNGnQAq9cfdV2RtMOyleVNzsmHcNlLOOHnqfJYuHn+gnzpozF&#10;6Ss3EaC2aYWgjeLh7vYZm7duxZ1n9oITEJejAfD4dA8Na9ZF0eK14ODmx/UDn2u8e45axUugXduu&#10;eOvhzzd6EXhUlCs/TAWqYDmPNJ/iG5LwKwKxE1lCFF5cOYHObVrj+stPCGfXlG2RRELdH27vb6OK&#10;XSUUta0DzxByKmK1ksXgzcObqFasKHr2HIgP3kGcR8o3fVAsgTsV6FxBChDfEXBjbdSxRnHY2Nhh&#10;2b7TCGIhZCsIIB594fz6OmwK2aJYqfrwjYxnV6kiMbh/6QyqFC6KocMn4LN/KKJYCt14TA5qlUju&#10;FDlt7CT4uYeyMSBc5RwnxuHx1YtYsngZPvoEycuhEFaaLBqery6icqHcKGhXF26soeipNRJDcf/i&#10;XpQuXhzdR8/Hl4AINV2rGzTtF+KGGV2SMOxeOgcWJjkxZfkmvobMy2NzsNAAJ8yYPA6Nm7bFtfvP&#10;+G6OvC1Zf35/dholcudA1SZd4c4qIKH7jdX30pHNKFG0OAbNWA2X4CjV+PhhEO/RSEzwxIVTh1C7&#10;XlscPnWdO6BJWJiqZnS/sVKZLejy6BiK5jZC446D4ElVpWfuCeREugxFixTH+KX/wCMsJpWNaqjn&#10;idIBawtZ+Be0r2sHc+vy2Hf+gXJ9PIk/P/fH5uVTUbZiTey99gThrDCBW8YLG69PT29C0bxm6NBv&#10;PHyYcBJ4DMD2v2ahYMESmL3hMHyi4nThJA1QaiqPiPHE2ub96zvo1LYJ6tZviL3HT8MnIlLDNqZ2&#10;pDNJbABu7F+JovnyoPeYufBlPEopj3g/rJk3BhZWJbB8z0UExKptbvNDIA7oPg3D84cXMGniBJy+&#10;fBuR8Qk8RBjDrB40dqWBGN+pIYqZW2HB+t2IYTLI4+sLDOnZA7mtKmLDwYsISpRp2sYclJOqprpA&#10;dLITISId0E2meaNpnmUEirzSz0G3WP8eSNDEQpoQjJf3r6BV40bo3K0PPjm5cC/sLRvWw6pAUazf&#10;tA/hiUlyb2WWRhqO908vY8KwIWjfcQBOXX2EMElq28Oyq0nhsH90Gi0rFkLJstWx6fwtBLMQXYQy&#10;Lc0kxQfhzf0zaNmkIdp178/fckuSxmH7+jUobGGNFduOI4DJXRK9XAiTkmXGw8s7pzF20CC07zQQ&#10;lx+8ZkaC4GR39tAaFMuTDx1adcaiFRsRwRJGxcXjwoWrWL5kNT45uiKKWZVCfVLvP6XRwpSXLM4f&#10;z24cQ71atdCt3wh89/LmPK5fuRjmufJiy+HLCJLzyMF5DMHDy4cwov8AtO88CPfeOCCCO7CxWMzI&#10;cXr3AN1aNUIFZljvP32OWgIxUaHYumkN6jdpgd1HTyM4Jpbzma7KYIpRFueHBxf3o3LFSujDDEn/&#10;4GDGRixWLJiN4sVssev0TQQTWxSdtyM7SgzGrdO7MaR3f9aOQ/DiizvfhlXVd6zkpFAEer3EzEnj&#10;0KHPZLxzCRTyECKkDopAxSjbkfEY44ObJ3egZMnSGDJ+JiJiohkbcZgxYSzK2VXEgYv3EcoKp7YQ&#10;xlYUbp3dhxF9uqNd13549sWLG17C6IpFXKQfjv+zEbYFLdG5V188s3/HOCZDLB4nTh5B5Uq1sHnL&#10;QYQwQ0ZhHKUGni3xGOuNy4c3MyOoKMbMWMwMIynCgn0xYeRQVK1WB8duPJHzSLmxXJMicenoNqb8&#10;uzIe2STDPUz+NifxzyaCrK8p9revDpg5YzJqVK2EoYOH4taj5wiKFfgSIUKEiKyBXN6K+K1AvZK8&#10;Z5S6UQOkXaMQEfgZfRqWQkGLgpiwZgf82dWM6QrST2r5M932+tYZtKtZGfVq18WA0ZPgFRzKda3D&#10;FzeMHj8dd5++RaxE83MK2vhOGxSbbJw4hPl9w/yJQ1HMtiQmLVjK9aJUEosXT+6gWbOmGDN1Hr4H&#10;BvOJssrmyCyoXJaLLAZPzx1ASct8uPj4LcLYVcHWEyHifx3iXSDi9wLpQO16UA4Z03oJAfhn1Wx0&#10;atsRQ0dMQrB8V/iQiAjs3LUHE8ZOwqPnbxCWIOGyPjnSzJ9BW7j2NDQfZtpKFoFAjw+YPHwACloX&#10;5PP11m3bo027tmjblqgN2rZrhwbN2mHY1GX4HhSpNmdOm5eMIL16KUHR+MOJGEhifXD72BbkNTSE&#10;XbXmOH7nFX8QRO2pnhtPIhxmISSQxQfg+c1jqF+7Frr0HQ5XTx/IZLSWsgTmufNi86GLmmspIkT8&#10;K/g5d8B/Cky+JEki4OnwEKMH9ETVus1w7d5jdr8m4OLpY6hZuTLGzVwGx8Bw+YulZMXHIdDHEYsm&#10;DUPnDl2xfNNBhJDI5GHRkMQF4NLxvShZtDjGTp6FyIQERISHYuLYsahYsTbOXLrNH1ZqvhCcAGmM&#10;Fy4d2gRLq8IYO3MxC0tCSIAPxg8fiurV6+HEzWcIY0VQKQpwlrjcoyecIfCyvw5zQ31YFqmAbWdu&#10;c7mn+fAxPdAXYULh+PYh+nbthKbN2+DhyzeQSCU4cmA/ypQqjwWL1sI/MpbVlPJlOUsj4e7wCLPG&#10;DEf7Dn2xbf9ZBCdIBXlLu8ZEe+Lc3nXIk88Kk+av5I5xfl7fMXJQf9Sp1wRn7r5k7aHZFg/P7UO9&#10;UsXRuGFTDGbztshECeIlUjx9Zo+pMxbj6VsHxElSWd1OMazZCZurkdPAx5d30b1dG/zRuhOev/sA&#10;iUyCvbt3ooRNGSxdsRkhcRLhOQHPgOZ4Mfj06jamDu+Ljp164silB4iky0KuDMR4DKRM5j86u5Pp&#10;HAOUrNgIh24816pzFFClT4ZUA0T8VhD7KR2IDZQpqDcbyfTwr2haKh/M8pXE3hvvtKyPMfka6469&#10;a6ejmLUtBk1YC8/QKLncSUBUiAdWjuoP6/yWGLt4LQKZuErL7lQVr86IGvhmF3HwcnPE2HHjcOzi&#10;FYQlSrnMJGch0o30vNTZ+QvuPX2NWJKVbD4hi3HFlsVjYWVeDKNnbkNgjOAcRk9lQ7y/Yt7AHihY&#10;oAhmrt2JIFaEwCPlx05SYUWBdILlYDGk4XD7eAPdWzdGz3Fz4RwmbL7CQfohxgWrZw5G3lyFMXnx&#10;AfkzVOIxHr4u7zGlZwcUKWSLpTuPIJjUnjxp2kjOHdWHnpsxrUzPJ5Vh1FDRcP34GO1qlIZNsdJY&#10;tfckf86sXDskHqO/YeG4njAxssbs1af4C7acRxbm/vk5Rnf8g++Ct/7oBYTqzGNysIS8VMYn905k&#10;h8oqUKZRiPD7hs3rN+Iv1hYh8VJWDtWF2T4x3lgythcsjAwx6+9DfCc+7l4kDYbbp+sY2KUtCtjU&#10;wpYjVxDBLvN1S13neBpgIzwpGIHf36JSseIoUbwyXn8P4k6k1B58HMpCcenkLlS1K4nxzGZwCqS1&#10;4ETGow9mDeqAXHo5sHL3Be7ImEA2lDQIjq8vsPHRAtYl6+Mg6XrGo3KM/DCI50h8efcMPdt1xMxZ&#10;i+EfLX/BQNkENA6iIGE204Q/m8E6nyXWH77Gx0EijRdpIN4/PoE2jRuicNmmOHfvNd9ZkXjUbEc6&#10;Vj9PBfSlt49XUcRUH2XqdYYTG1CCjGFpaYxKvHDr9HpUq1Id09edhE8k3bXEYyQSo9wxqHVNFC9c&#10;HNtP30UoSyWhsS3xx6vbB9G4Vm0Uq/AHbr/+wnnM3FgUoKob8cWkDev7N0+voEvbprArXw1bD5xC&#10;ULS6LwHdYxEIcLdH7+bVUbZURey9/FjOI6uh1BePL+9EjYpVUKJqOzz/6sF5pLRpj8e0wgQIr5+Q&#10;52YgTh3ej1HDJ+Hxqw+IYvkKY4m4DEFiqCMq580Ou+KlcOrBR5CbYIT/R8wdNxyG+taYvHArk1Ex&#10;XLamLDV9PtQhOtmJEJEK6FbSfoNxccDP0oX2THRQbhks5xdC4J2J7aRQ+Lo+xZiBfVHctiaOnL8t&#10;/7Y/U7XxYejfoinyG5rh7AN7QVFRXUhZkaBlipWyIeFPJOSpIAVIWIfD/uEZtKhYmDvZbTl/S7nr&#10;Co+dajuytmPlBLi8wvQB7WFbsjz2XLjPFxSSyICOcUe/1nWRzaw4Tjz8zJUttTbPlZQVLb7TGxns&#10;VOCRzNgoFhSORTMXICaUKTyWgPcQRUqIxZ1zp7Bm7Sa88/STL4KkBQolZuLg6/gYo7o0RckyVXHi&#10;7mvWhlQ08eiKDvUrwsK2Ns49c1TyyJc3uLEo55H9E3ikR9pMwSQGY+bAXihmVQR/7z8lKDdKyQzJ&#10;EH8njB81DE2atsWtJ68RIf9kbuqgdLHw/HgX/f6ojVLla+LqK0dEEyMyZhVEO6NZjXKwqdQcV147&#10;C0YLT6fgkYipPnZK5RCfQjiBMolGYpw3Du/ZgaZNu+LM5Xvc0Y3iESiuKr42UKjA4/c319GpXgWU&#10;rlQfjxy9+Zs8xKO/6zM0rGKH8vU64dZ7N27I8DakUjh/1DqCEiaOyNRJkgXC6e19NChtx3cUvMEU&#10;tfCWD8VgBrckAnPGjUVVNq6evP2CcIVjpdbxqOAxBi4vLqJFZVuUqdoY9t7C53EhjYDL+xuoU9EO&#10;Nf/oiwcOHsQB+0dlKXikkgUehRLkYZzomIXIovHy3ln0aF0fjZq3xuajZ+EfFc1jiBAhQsSPQZBj&#10;JJm0STkRvxeSyEDhPaXeW6RB5E52DUpzJ7uJak52uverIm85SMHHxeLYzh349NmB2QeCXcFfdGB2&#10;ipurG6ZPX4hXrz/ylESZA2kzZhtJQ3F081+ws7LG4Inz4REbJ+hSFhYf44MTh3aiSuVaWLtlLwJj&#10;aVExI3VLDSwH2tHX6yXqlSuCMYs2wI9dorx5aKq2qAgRvzl+eOhSBqQbsuI+EyEiK6AYjdpHJA8h&#10;HUnzKxmRcFGh2Uh3JUYFYPea+Rg6fBQefHHhD++156YLhFxVpIJwRT7n4wvREfDzcMSCxcuw69g5&#10;vlO8an4q/HV398C+vfvx5OlzJDJ9K1zNSmjnVQHNEHZED0sSQ+H47CxKmZuhaoPOuPHWVW1NICU0&#10;8/gRULvFwffrE4zu1gwl7arg6J2XiGAsJdGDgRhXdGpYAebFa+CsYi1F1NciRPxLoHsvkX9ubPfS&#10;CShuXQjTVv6DQBJ9JP/ivLF0yiDksyyBpbsv8p3kBOuC7H8mCZnMJtlNZ0T8wXSSP76+voKGNevA&#10;rmJzfHD1EV6aZXLB8+s7NC1fDo0aNMfdj07yXYUokORGDJyfX0DTisVRplpTvPcVduaAJBLf3l5H&#10;7Qp2qN26Px598dQyj2BnJPckTDOEf0FFSxMUtq2FU2pryprxNcHZUxwlRSDUzx5LZ0xA4SKV8fc/&#10;RxCeSKu6TDdJIjB9YF8UzpkXO09dRwBLQWuEvGy+Dqy+nq7QIzFwenwG9UoVhF2NFvgSmiikkYTh&#10;w9NzqF6+NBp1HoZn37yFtUvOBksXG4Pta1bju6c3/ySd+jzuzZu3WLhgNT5+cuZTPp4mTRAf4Qjy&#10;eo3ZE+hTY1Wxdd9pRMjrlZQQjvE9usLaJDcOXHogPHRXpKPa8LVPenIgrHHTVRWIAWr7MLjZX0UZ&#10;C1NUqNUWV18J69CacdMAVSL9iojISmRFm2tL/7/al/+Ldf6ZoGdbak52+268V67zKEAObMHOTzC0&#10;fX0YG1hg7obzCIgWdk2iDpHGBuLu/r+Rz9AYjbsMx0f/aC5L0wflkEx68XHN/nB5n4j3rx9i9IiB&#10;OHn9LiJYkCC/KY0wS6AjPiSY7gv8cg89GleBkUEBLN9zi78sJMSQIDHCB+c3L0IeQzO0HzgVXwJj&#10;5DxS6mQ8ZBosL1kovF1uY2DXFqjUoAsuv/iqagtmn/t/uo3W1UpD38ASG04853pHKF2K+FB3HFwx&#10;DbmNcqH3+CVwDonluiAj4GtzrO2iw3xw5+pZHDtyAEeOHsGRI0cZHcZRdr7xryWoVqIQLC2s0Wfk&#10;FOw8fgGvvrgilpqc8ehrfxn1SxdEdoOC2H1Z0O9CG0sQF+iMLbNGIadRHgyfsx7fw5N/plJXKNqd&#10;+JWfKsGuM10aF+GEv1etRK+hc/HZJYBdFWwfj/fMVildDAbZc2LvlddyXcrSyEIQE/QOf8+ZCBMD&#10;c4ye+TecwgRHfY3sdQUbU0hwx/71s2FiYoV6nUcjmHWmoHMV/MfiyfUDaF61JOo274jbH74iMSkS&#10;399cRVlrc+jr5cLJ+5/lDmyspRiPUX5vsGD8MBgbFsCMFbvgGhnPHRnVeUzRJOlAtSZLv4kI83XB&#10;mmkj0a1zNzz96s7n88I4I5BzoC9cXpxHYTMjFLAujbNPvgo79JHfgiwI4d4vMXFgL3YvWWLplhNw&#10;j05MxRGLQRuzimtE0hj4vzoLK2NDNOg2Eu6sGQQZwwK5c6wbjmyeg1LFbDFs7hZ8D45iIbT27c3s&#10;utMoYKSP4qWq4zKzdwQHNsajNBCh359hcNcOMDS0xoaD1+AVL+xs/GNQMs2I5SYNwvM7J9Gifn1U&#10;r9sWlx+8QrhE+Aw0X5+XeeLR2e3c4bNCtSa48c6Nv5AuoRrK/BHs+ghdWzaFAeNxz4Un8JXvGqcO&#10;RYkC6Eh+X6QJCmftwNovPMATaxfNw7LV6+EYECzvJ7pX/BDq/AiljLOhVPHSOHX/EyIZX/Hhzlg3&#10;ZxqT14UwdcFWfo8kH3+ZgehkJ0JEKqCbK+UNpriqHpIylhLKqMnTpAdF/Iyk+ZWgHdh8cPXIGlQq&#10;WQptu0/C669eXEnwx6uyKFzZthL59PTQqOtQeLKA5EYqB68eGQIk/EjMqpsmJCyj8PbRRb4AQgun&#10;289f50qPlEbqRgxlGsffcLtyZDNq2BZChz+H4dFXD0GpkgNb4ndc2LEEOXLkQ+POY/jiDglhWjjQ&#10;hOIClUY1oLqxH3V5TwsTkgiEeX/B4kVLsfnwBYQwxUZRUgflFwNpnC9O7liJSkWt0GPQJLxyFxz0&#10;aJtkJLrixKb5MDS2RgB/IIDf+/4zEMSKT1lvYkLOCLUfUyCu7++gYB5L1G7QDp/9IjScwyANw7Hd&#10;61CueDFMX/w33MLkC0paQWli+dvp+9bOgx0zjvqPnov3fsxoYyFJMsZpojM2LRwPE7Oi6DN2MYKY&#10;liUeU7ajNlAkloCNlTdP7uLP1m2xbMV6+LGJCvGkqFnaWVFrCG9xbF08CbbmeTFi2kp8DYvi/UkP&#10;xaND3mHV9BEwy1MCI2etRQgrUpG/AprlsH5hRuSdM/tgYWqJ3gMmwTs+Se44KbQJGbvHNv+FMgUs&#10;sePYRfgxA0Pr+OYgHqOQGO2J1TOGo0ieXBg/fxO+xwqfrqG3fEJ9X2De2AHIZV4G05fvQAgbZpSf&#10;trqT4SgYj+pEfLFaSYPx4t4ZdGnTFGUr1cD+01cQHC88oBEhQoQI3aCQK+oQrgn/RPzeYD3EH1CQ&#10;pqOpr6LHSBNEKz8Xa21hjamrt/G3HklfatoWaUEYC0qQ+qG98xmR7qcS6ZKQYzzio8Nw+chhTJ80&#10;Hf6RMYKNwMMzCF6nYPi7vUSXli1gZVkSlx6/RzArl8rkWjMpAl/e3UebBjXxR7tueOQgOEdQeT/s&#10;CEc2T7wTZo74E9Wa94BDsPDJDhEi/tP4wdtCyEDQCz+clQgRWQJB93AnBBmT/moDkw5JEyr1FB+4&#10;7I/64KVF68QA3DqzBY0a1MOczQfglenPr1Aq4oWI5UsPFtQKozPihc/TaD2BXvKTxcHT2wMTZszC&#10;pv3H+Y7/PJVi7sfy8HBzxudPH5AoFVxGshasNL4uQxpOs9Z0ptF+CiSG4euzMyhjboIqDbvixlu3&#10;NOee8prIkdkaEAfCWsqpnav4Wkq3ARPw/Luv4BRJu70nuuLk5nkwNLJCu35TlWspmrUSIULEr0EC&#10;E1/BcHx9A39UK43qNRrh9AN74UEcyUiJNx5d2I6ytmVRrFJrfPEJ4+tvJP9SgmRhHKTRTlg/fzis&#10;8hfBqJlb+Y5vJJ9oV6HIoO9YPX4wLPNZYszidfBnQkn4ALiwc8mqaUNROHdOTFy0Be5xCcp1uRDv&#10;55gzuj9ym9th5spdCGXpUtj7JLbo84JhDqhcwAiFbGvj5MMv8vmIOlLKN7oiXJUxMRuI17f2o16F&#10;sqjbrC9uv/oml1GMz6Ro3D/yD+ws8qFkjZZwZU3E/qeAoBsofhQSIz2wdFxfWJuZYuqK3fBmOoI+&#10;wUdrwAHfH2Hq0N7IY1keizYc4rv0Ub2E5BRHkI0kuwUZSUfxiA4NwMHN27Bq+WoERQtfyhD4Tw1U&#10;rwA8vrwDNcuVQaPWg/HQ3oXzzuvF5lO3D2xGiVw5Uap2G7izDLXVK00wnfP97WXYMZ1TvlZ7XH3t&#10;IvS7rnM9iqZjVBFZhKxoc23p/1f78n+xzj8BSpmRrpMdk4pJsXh98yBaVS0NA+OC2HruBUITVWuj&#10;SfHBsD+3DYVMjVCuTiecfeKQpi2sguYg5jxpXCL5HosP9k8wbOQwXL51g8tMQdcJEOpBPMbgyYUd&#10;aGhXDPqmRXDwrgMiSb7zmEw2x/jj/oHVsDIxRvXmfXHtlbOcR0WczEMlf9mvNAQuH86jZe1yKF29&#10;NY7eeiUvh3hkuu3EBlQvZoUcpjY4+8pH2CCDQwZZlDcubpmPAiamqN9hBO59/E4tkAZS4T0pEV4O&#10;j/BHzcrQz6aHbHpGyJZNn1E2ZGdkzMiMkYGeAbLlsEA2kxJY8PcBhMexPmXteOPACpS1yAs9M1vc&#10;/hql0lNsHiYLd8ehFZOQ3zgnWvScjOffvNPhMTMgTRyG2Miv+GvlclRr0gdX77+FjJzepJ64emAl&#10;ihawgp5xcdz/Fsyfk3Mnu6QwZgt8wZ6Vs2BhaIY23Ufi/lcP/lyYcsww6KWlWCfMGNyGzacKovfM&#10;TfJno4pWp6NYPLu2F39ULQ7rklVx7MErxMuCcX7HYpib5YOekS1eukfIvwRC4zkMCWGfsX72OOQ3&#10;yIkuA6fiqWL+RlmqQUvP6gY2r5bFBuDagb/RokkTbD9/E6EsM2U/Ub0kbjixaSaMc5jA2rYBXntF&#10;ynlkozUpBHEhH7F4zCDk1c+J3mMW4I1vMK+7Vp7oojbmFfczkzGJvq9Q284alRt3x+fgBFYOBTBJ&#10;w2w059dX0b9NXRgbW2D2hmPwiWTWG329TOKMQ39NgL6eGcpUawd7nyj+0ojwFbtgxAW+x7R+3ZA7&#10;R04Mmb4an0Ii+PP6HwNrJeVaACtHxmy/KD9sXLkYBa2KYMCEBXDwY2VTVDmP62cM4c6U1Zv0xnu/&#10;aO4MzL8FkBSIGP+3GN6pJXLmMMNYcmiLihWe16uBN5VwyKA4U11JE3wNJQ5ezp8wf+487Dl8HIGR&#10;zNbnvR2MGN93KJ9LD2WUTnbMtg36gsVTJsDEqCjmrtoDjyhhHqBjialCdLITIeKHQLdgeqpKEUeI&#10;p7Q9UgVF+NFb+yeDGSzh3h+wfFxP5DLMzYTsGnz1E76jzs1MNnkOfnsFRYz0YF2qHu59DUxmpMrB&#10;qypBqK8TdmxcjaWLF2LJkmWMljJaxM7nY9zQfihllQ8WFoXQqe8IzF65CU8/OCOONaf2VqKAcIR6&#10;v8ai8QNgZmCKQRMW44OfsFDDneyYUeLz7gbMjXKhUPGauO/oJ9/xTYBgIBIxQ1TtmP8qTpUgIyEU&#10;MaFfMWPaTAwatxxfPYIopTxcG4Q0Qe5PMXVwN5jqm2Ls3HX4Ehwpd2AjHj3g9eYq8hrkRplKzfHY&#10;KUCuTAWkyJ3SJDhj9cxBMDApjM4jF/BPj1K7C7xQuzBj8eRG1C5dGHVadsMjNy9BAWtllXgMgZ/z&#10;Q4zo3homzLCYsXIXnMLl26jS4rX0O55f2o/cBnlQo0EXPHcTtg3m4yD9gc5APCUixPMLFo7qi379&#10;BuOFi6fSaFOActKeGxkWQfD5che9WzeEETMslmw5ge8xcgc2ZshIYr/h5pEtjMe8aNx2AF57hHCF&#10;TzxqBauXJN4NN07tRf58JTBi0jL+iRlB4VJ5UUiI9MSicf1hldMEy7cegXci99FPBYJh4fnxBto3&#10;qA4j/VxYu/8qvBMkgqEui2AGiyNOb/8LuQzyoX3PccxwCktpBKdoBApVJ+ovMrjD8fTqQTSoWALV&#10;6rfFnY8eiGHptLefCBEiRCSHQqaI+E9BqSNkiArxwrmje7Bs8QJuTy2W21RLlszH/JmTUMXGGrnN&#10;cqFB6+6YtWIjTt94jGhSVZQ8o1CUy4h+aOQI+dBfCTNNQvhDorbNmuL6q09p618tUNoS5HyQ6I0L&#10;B1ehTAk7lKrTFR88/PminDBaKV4C3L48xsA2NVHarjI2nb6KYHZZa3kUXZ51alCUzX+5zeOBG6f3&#10;oGjpejh9+z1p9/SyECFChAgRWYDksjZ12ZsIqSQMDu+eYs2yJUwPLsbSxUuY/lvCdOEyLFi+Bs/e&#10;f0WcJBU7h78Z7ocnN3aiYa3qaDt4Juy/+2m1ioiH1PmgEJq1RyM6zAtb163C8sWLsHTJYjkvS7Fw&#10;2SocPXcdQZFxLDaLT4vE5FAui4bDl7cYNX0m/jl2JpmuUZSqerCXZSAWJHH47vASa5fPY+1GdgO1&#10;HbMjFi/H4qV/4cFLe4SzeS/VTAnW3tzJLr8JqjToiptyJ7v01wIoPJV+SBc076W1lGeYNuRPmOqb&#10;YdTsv/E5KFJ4AKJcS7mGPAY5UbpiEzx28pe/WS9CxE+AcFuKUIdGm8QgIeorTm5djDyGRmjQ4k88&#10;+uojrB3Sgzwmd4OcHqJ5jRp8t4sjt+wRwNJqX2NjAUlx8Pt0B72bVuc79izdeYN/flSQKDJIov1x&#10;a88q5DcyRbPuo/HOO4Ld+yRfA+Hx4Qba1q0Kwxy5sP7QDfgkkjMaJYtEQuQXxuNK5DTIj459JuCd&#10;T5jwwk7yvqWd7ELTcrKjBMRN8oQKSBEb4op9y8Yhr5EZWvWcgjduoXJ5T/WLRejne6hja43spkVw&#10;/q2P6iG/GriY5U7lAfj+9gqaVS3L6pUbW089gJ+MdgthEWThiA//jP1/L4QZq1ePITPx0T9CVS8F&#10;qX4Y6EgCaYQ/jq9bgl7deuDhZ2cdHtRLER3ohG3zRiAPq1fHgbPw3iNU0AmUJ5PNoR/vokrBfMhm&#10;WgzXP/lrrVeakISrOdm1S93Jjk6TXRLxL+FX98V/tO81WP4P8v9fgsYQUXeyy5vcyY5iMQmTFIkr&#10;B/5CneKWyGtdHieffuKf4VTkk5QQik+3DsAmtwkKlW2KTaduyeW5HIqIGQYlIqkbj/vXT6NVs/p4&#10;+Oqt8iVZIUv6y0qTReDU1vmoWig/8haqjGufhU8zCpFkTG0G4snpLSiSywQ2VVtj7+VHmjymAmUW&#10;qYJCiUciptsivbB/7RRYmhmhVPU2OHLzJdMBLA7XVeE4uHoyylnkRt6iNfDYM1TlcMPmQUkxfri2&#10;dwUK5jJD6TqdceLea7n+SAYlU0K5ylMFWFmRvu8xpmcrtG/bDtPnLsKChWzutXABFi2ciyljhqJs&#10;IQvky2OBlp37Y+ayDbj59B1i2fwwibXjjoXDYZvbFHmL1caHcLmNQEiSIinKG8c3zGb1y4XyjXvh&#10;yvOPnMesRBK9mMXmOZHBH7Fo/hwUq9YWx64+YvZSHDOMvmPbwhEwz10QuYs2xNcIifxZMbVFBKRx&#10;zji2aQGKGhuiRv0OOPPsAw+n0AyD5lPR3zC0A9lmVpi8/qSaMxL9pXEXjjtntqJB2cKwKllNcLJL&#10;9Mfaaf1hZmyFPDZN8T2Gf3dNzmM4JDFO2LF0CgobGaFO8564+v4bXyfm+Wp0JAOdJ7+WDvjeiNJg&#10;fHpxDt07d8C4JVvhFSW4XXHQPR/vjKWjuyBH9vwoW68XvscmcRtHiMXsFlbvNVOHoaChIRq2G4T7&#10;Tp5aHQF1Ajn1sX7b/tdMFC5ZA2duvmGlsJykUfj08gZG9m6LgvlyoVSlJjjz6D3/fG6SjJWW4IjZ&#10;A1siew4r1GkzAh6MR+JB+Gwwsxkjv2LB8J6wNDBEs66j8dI7kM+DMwfqG9ZDkmi4fHmL1SsWYcni&#10;xYyWYdmSJVizcCpqVyrD+rg6Dt+z5y8Cch7jHDGmcyPkMCyElj2nwjNencdgJEY4YFKP1rDIYYjW&#10;vafgU6jg96COjHUxxSReFSnol5Uli8Ojm1cxatBg3Hn4FJES2kGZ2t0Xverawda6CNYdOM/aJx6+&#10;rq8xcsAAJidrYvuJGwiXv7ivOw/aITrZiRDxw9DlNszIrfqjt/XPg8AZ+5sUD5f3tzGkTW0YG5lj&#10;8sp98I4W9vni4dJoJHy7h9K59ZDXqhI2nH6cuhMSy+u7/U1UL1EE2ekNg+wmyKaXI8UbBvp6hsIb&#10;Bma22HroOqKYBNTeUkwhMmXqbH8Bfds0RnYDK0xbvgvfoxMFBzYyCZJ8EOb6GKXNzFDAvDg2nrrH&#10;d3MhoaoJpjTSWyDmb6YHIzr0CyZPnYGaLQfj4RtHeVskB+VF7cfSSAPx+dkJdG5al29BvHjLSXjG&#10;chUg59EboU4PYWNiiiLFKmDHpSd8C+CUPMpBRkKMI0Z0qgOTPKUwac0hnpeyT+goKRq3j69D/VIF&#10;UbhsXVz+7IKo1KrHefTHm7sH0LJONWQ3LIx1h67BO14qOLBR7kme+Hz/JIoamaB02TrYz4xnxed8&#10;U4O8BVRg5cjoE29bF6Jly1Y4cPMxwlkE7e2XDPQgQuqHp1d2oH7lCtAzKoo9F57CX7n9bCxkCW54&#10;fnEvM95MUbFGcxx7+F7DoTIl4pndHIQvr+6hdtmK+LPHEDgFRwmOf/wt2yDcO7MPNcuWgYFRfhy5&#10;9gzBUvpIcirgi4Y+uH9mE6qWKcV4LIaT9z4hUEbv2BKimBHsgpuHNjLjzRS1GnbEuecO/CGA0gBU&#10;h7IB6Q/VgvUG3/mAjHCiOGanuWPx1OHIa14Cg2dvQ1A8fSpCxzYVIULE/ziUQkbEfxFMpwa4vMGg&#10;9s1hqEc2FbOd9IS3NvX0ssGI/eZkZEB2ln5+ZDMujqGTViKEmRA/qiNS2ktJkMUG4eHh9ahWoRzW&#10;Hr0g/0xAJsYX6bk4D+xYMR5FrGzQtM9MuAaFqelJyjMe7g4PMbR1NVhaFcfsfw7Dn1Uqub5P/8G/&#10;NrDyma3n7fwB9Ws3xfQ5K/nn/UXdKkKECBE/HyS11SV36lI8AQlxATh9YBssjA1hwPQdrSeQDuS6&#10;0MgCWw9cRGScYuammXMSzS0TfXBu/xKUsSmKRn+Ow4tvHhmQ84r8iJj2SYqCv/tH2BW24Po3h5KX&#10;7EwH50bX/hPg4hOilj874jvfReOL01sMHT0UB09d5PPaX6FrpPFRuH92P6xN1XjNxnjNZoTs+nmw&#10;avNe+EfHcr0qfJqeQbGTndzJLrWd7DRbmpDyis7g6xQB+Pz8JLo0E9ZSFm4+Do9YicZaSojzI9iY&#10;GKNIkfLYfvFR2mspIkSI+HmQRSIi8CXmjeiGHDnyotWf4+EYEscfaPKPTiUFIMrnFbrXrwlTPTNM&#10;XrUfXlJtn5QimUFyMhZPL+5E0/I20Dcpgn03PyBCopAnMhYciOfHNzBZZoyK9bvj/FMHSGhdTuKN&#10;e6c3oHKpktAzssGZR1801uUkcc64fmA9X5er3bgzzr9MZV2OdrJL08mOIHCbUsrRlUSmG95hWp8W&#10;MDPIjR5jl8I1nB4IyiGLRaLbMzQrVwg5DKww458rKdpCCXroLvHEzaN/oWyxYnxnm6uv3eSfj6Oy&#10;IpEY44Qz21fCysAUDf/oicv2X3VYb2T8RHjjxNrZqFOrNvZcu69aR1XGUQddSIC30wtM7N4EpoZ5&#10;MHD6GnyPSFYvlyeoWzw/9PStsfzQHVW9tOapBak42YkQIUJEpqDuZJdiJzuydVk4szl3LZuIMnmM&#10;UbhMA5y3/4YIJq+UIisxHI5PyRbOiVwFq2PWxsOIYkm5vSzE0AkKMZgiDZ+fBGHh9HHo0n0g3PzC&#10;uOyk/IUPqTMeJf5YP2MwSuY0RJFyTXHHxUfN4YYxkxCCl9f2wDafGXceW77nrIpHLetjWvnQyiEr&#10;n15IlUUh0MMRM8cNQo3SRaCf3RQ1Wg7CnQ+erAzikXGT6Ielo7qhmKkBilVqhRcBEdxu56B5RUIQ&#10;bjPdbZMnF8xtG2HziZuIZpcptapE9bKT8yIHtZckEA+vHcbIkWPx5bs/swEogNWWzbFcPz1Gmxql&#10;UcymNFbtO8HXKOmVJxnNHxiPM/u0RCFDfRSr2h4OymegLAN65hbnj7M7FqNw7twoYNcc+68+5i/+&#10;ch61sJI5sNykQXB8ewHd2/2BcvWYHfPAHlIZ4yTGhdkOzWFmZIXCVbvAPVbK+1n4ghmzqqQeuLB7&#10;FUqZGaFYqdrYceURQhhfFJphUL/GfMXwzrVgYGSJiRsEJzsBLMekSEii3bD7r+koljcnqjbpjFvM&#10;vkiM8cHI9nVgpG+FojV7wod1B8uJpSAuIlg3eODQ2jkoYWKI4uUa4fDDNwhLk0dqWAXpAhYvKRwh&#10;fu8wZ/oUtO81Hq+/eKjuR7rno76ibyM76GWzQq0O4+Ar51GwWMIZj+7YOn8cbIwNUaJyC3bPO2re&#10;8xkCy1wWhlC/r1g0dwaGDBgAp88f8OL+LXRr3Rg5jYxhUbQcFm/aC88wZrNRErIzoxzQsSqzAw2L&#10;okXfmfBjFRDaUc5jogdWTRiAIoYGKFW9He44e3G7OiNQ3vvMRpYm+LN75ji6dGiHQoVt0H/oaKzb&#10;uAWbN6zHX7NG8A17chhaYMTSffCKiGG3QxTrzs9oXsYKBqa26DJqCd85WvBFoNYOYTy6Yc6ATiho&#10;oI8ytbvgpV+ImlzKKIhXuoeZ9KN7gXb1Z4NG2JBZivjoEBzetQ2DRo7HOzdvJFCgLAI3j2yErXku&#10;dOk1GL7+Abh37QKqV6nN5iLj8IKNC5Kl1KLaQWXq1uuik50IESJ0hrBMwMQ9fcb13km0q2oDc4sS&#10;WLbvHIKYRBIUIkm4aMgC7FHF0gAm+ewwZuVeroi1iqakOEQHfMCQTg0xbPgo7Dx4FAcOH8GhQwdw&#10;+NBerJg3HRWKWMG6oA2GTZ6L7cfO46OrD+JZMdrFHGOEGVOvb+9D06oVYGpeCat2X0AAuyzwQOLT&#10;j9mXH1DD3AwWuQpg7Io98GdXVYZ0RsAEvCwIob5vMGrkSJSs0xU3nr1PxTigq8Q4SyPxw6MLW1G3&#10;fFnktKyGbafvIogFEXd8YRg+SAh+j4p5TGBdoChmbjyKAHY1VR7JSIh0QNtqhWCWvzQW7r4kX2Tm&#10;gYxICYXiDDMGqxUxR6GydXElPSe7RF/cOLoaVUuVRi7rmkYAAAAM/gAAAP4AAEVNRisIQACF/P0A&#10;APD9AAAwAkcAOHTzpZJHoTW98f39dZTPZYyihctg0a6z6S5epxgDZKSy/nrz4ATat22P2esOw0f9&#10;DYO0QAtlid44t2sRytnYIk/hurj4/AtCGY9CO8Wy7D3w8cFJlM1lghIlq2DN0WvCQ34erg1Uciyi&#10;gz2wbf5UNKlTB1cevaScWJNE4uKRLfijZkVm0BZA3VaD8Nk7WG6IpQJS/gmeOLJhBkqwMZynaAPc&#10;c/CUb0NMiGb5uuPJxd3cCC5Tri62nr+n1VmRGz+88eiXDItYJMYF4va18xg2ZDgG9B+Egf37YeTA&#10;nlgyaxwKFy4J8xJ18NBB+FRy8vwIWTcJECFChAgR/zboHay4MBf8NXMo+vX6E+u3bsc+hU11eB92&#10;b1uLOnbFkDdXXrTrPQz/HD2H+68/IYZUijyPrAHllojESG+c37YEJWxKYuHOY5l/wE1OdrHuWDGl&#10;J8zzFEDnscvhGRqpxjPZphH49vY6utYtgwJWJTDnnyMIYPaATvZEuqBc4hET5o/540bhj2Yt4egX&#10;In9LT4QIESJE/Ewk10+p66tEyKThcHf+iJOHD+HIwUM4fOgQ04GHcJDpwn1HT+KTixfipTQ3JsjY&#10;XIikOCM+t4qH+5enGNOrJZvr5UajP8fjxTdPSHWeMFE8ypt+Kd9oxEX54cLpozh6kNY2Dsp5OYx9&#10;R47j9pNXCI2N5yk4eDH0h15m88fb59fRsGk7XL33jM9tKUd1TjLnNJ46kqRx8P/+GaeP7mG8HuBA&#10;bQDtAAD/9ElEQVS8Hjp0mNFRHDpyAu8cnfmb4cKcUs51pp3sfgB8LcUXjy5tRb0KdjArUBVbT91O&#10;tpbii/iQD6iY2wTWFkUwff3htNdSRIgQ8fMgi0CQxz30aVEDhqYl0HfCSviwm1F4WEgzgyBIIhww&#10;uGUd5Muuj9YDZsGdyRq6k9XBdyehu5jld+afRahWJD/Mi1bFpXfOauuaTFImhODttb2wyWuKQuWa&#10;MflwC4l87dATh9dNQ3FrG+Qt2hCPvnonW5f7jkfnd6KUmTHsKtTFPxfvaX9BVycnu9TkHumaGHz/&#10;/BC9GtixeU1BjF26jT88JRnPIYuFLOgT2tWwgb6hNVqNWcHXdhXaRQPynW32rByLwkzW5bdpglee&#10;wXznGuFzZFGQJbrhxrGNsDU1RvkqjbHn+hNhvVGbDuGXWElMH8YFu2L7ogkoU64KNp25ns4L1VSv&#10;KDYXu4HudUohf97CmPr3XgQkr1fABzQrZwk9Ayv0nbuF10vJhRZ2UkB0shMhQkRWIk0nO5JekUyY&#10;emH9zOGwMc6BQmUapnSySwgTnOzy5YRJ/sqYuGI3/7IUySZdxJoCFFdrfJqrML3n7vQRXdp2weTp&#10;ixAQJ7xYIjjcRHD9tmRUDxQ1zI4iZZtzJztaqxLAZDp3stuLknnNYGZVFXO3HOOfDk+NR+280BWa&#10;O6mHSPD2xW2MG9If/dv9gXz62ZBDLwcsCpcXnu/F0PM94pFppQQPTO/ZCoX1s6NYxTbcyY7sAA6q&#10;Y3wgbh/fCJvcuZGrUG2sPnAJ4Yx1TR5JE6YHlhfTR/ExgVi9+m8sWbER0fEJ7Crptki4fbqLjtWL&#10;w8bGDkv3n+abrghPIQUeR7apA6sceihatRN3sqN25uVyJ7sAnNu+BEVy5uHP97afvcd3HiPdmLK9&#10;MgJKTXyz2jL9G+D5AUum9IWVuRXaD5iJt25BgpNdlAuGta4B4xwWKFRNcLKjNhR2iSMnOy9c2LMK&#10;ZcyMYF20Cjaeu8u/7qFLqxE0+pZ2YIt3wowhrWBobIFe09ao2SKMV1konD9cx8BOTWGsb4Zh01bC&#10;yT8Msmgv9KxXBgbZC6BIrR5KJzvBEZCNSsYjOdmVNDFEweK1sOfOC/4519R5JJ6EUnUDxYuFNCEA&#10;xw/sQYtmHXHy3A3Esiyol/mO5xGOaFOe2SLkZNdRcLKjuqmc7DyxdcE4FDdmPJaujxMvP/MNYXTl&#10;QBOUihzCIhDs8xq7N8xBn46t0bhWLdaPhjAvUgETVm7FV39mC8tjQ0pyyQH1CxtzJ7vm/WZwO1Fo&#10;f+JRuOfJya6YoQEKl22Ka47uGXayE8BKlEXD9eV5NKlaHnnyF8bo2SvxxdNbuPfYuHN3uIdpQzrA&#10;PF9h1O42Hl/9gtl1xmPYZ1S1MISBaUl0Gb2E23xCO1JNmAWd6I65AzuhsIE+ilRohcfeQT/gZEf3&#10;RhT8vZywfOFcDO7XH8MGDcfRkxcRnsDd7BAZ6osJU6dh5tLVCI1m/CUxORnujj2bVqJBvfro0qkr&#10;2rdqg/5DxuD2y08IjRfunNT7VfdxJzrZiRAhIgMgwcLEpSwQd05tY4LUBNaFy2H1sasIZnJH2Eaf&#10;/SFlEPEFtQoZQd/UFu1GLFIabySeNMB3+grAi7tn0alLb3gEMUXIA5hAJme+hxfRvEJxlLargu3n&#10;hYk9LZ5yxUjRkoOMngQyzNajjKUF8hSugw1HWTpWMBnKgpOdP6uGM+pb5kJ+49xoP2IhPFm44DzG&#10;4uggPymKUF3Gp8QPT2/uQaPatVCrzVA8+uCcsp4c8lSUJt4P53cuQglzC+SzqY89lx8pncMUC8OI&#10;c0KN/GYwz1UAvaashrc8XCuYQkSMA3o1KwdT81JYsPuS2qIUa5OkcCSwicOyCf1gaWqMJl2G4pmH&#10;X+rKjXiM88XBv6ehWF4LmNs2wamH9vztAupHwcnOB75f76NqPmMUyFcIwxduha88XOdFf+5ZHo4g&#10;nw8YO2oM/hw0Ax9dvHUzUMn4jPNihs8IFMxtAcsyLXCdTXbI8BF4ZGM1yRtfX15C5TwmsCpQApP/&#10;3g9/ZbgCVJKiNPplkwYpLF2FV5Td15WS7u6ShgFEqaFrkO7ukO6Wlu4uGdohpJEO6Riku6Vz6BAQ&#10;8Bvf3/cXPHfd9ayz79lnn70112rO6+03sOLJhV6bbnT3buWdqLcpuZEd5fY0MzgkrU7iwZWGiXcv&#10;HwsvqU8StdM+9fdVvaoabekltKF1vlcTfuFPGsOsdabZn4hdQPlp8TKh+XRN1olN5FgR9hh56+Nb&#10;x3HnqB+qsMdRpLQXqdf5ERNg3BZNmZVoAW3sZXXMx/0kNMbjP6v+kFv1Ra226R+KRt//fTWDa+7a&#10;2B0H9/zbvpv9HV2m29EqFyMpM6X7tFyHWMVVxWt9Kx4gGdPYZuZTwdgWOaVtybrNk5BG9Dq4RYBs&#10;ow1FYVl7aJ+vZcZXsEQ0eE/bXS/pT+LtdVTPaDGdcIIhDi42SwfZyLao698xcVan/LSjgcclvz16&#10;06qtu+IafvSoYq3bd55jzGeX9L6+AZT2mdxh/QJ6LzD2WtWrQ/gB8ei3WaRzN5liVB+jxm+sHL1L&#10;SZSiiBTeGvK6aAaHqhFQhqDqqhZKp31hTecWuMHi4nHd/yiIInN5X3GC315DUyqoszt+Tw9yOxtj&#10;CZ82ReH+VnlciMdvmB5u/tzwcLhUxEfVJb2Ly4qWLiWpj54JPMj4OCrFwaZQaIoy+Q1Pbtdq2Odc&#10;fhUKYNo94kP6sbETdd1BWhLeJnRF7BCyThrRRGSeqJqZQJsbNmsQy8bpblB4sNs9Y6II104MTIa9&#10;IxDDWVTv0AsiO6jvr2vLTeeWxFTx7pXo5JBrsgtBFHIv9OyicU0H4uFpbWd9VXtHKPOyJOhA5uhB&#10;UVxnzGjkdQ8QXL70fYMmdfmygZ8+ahMJRnEwOystiU6pd98WqbeQws3OJQnxeuD33dovu+uLrwP8&#10;3n6U/AHQrVPT51wJlGsDlIWoIcdR7ocoZNoFAnSgyQR95Lmzb1B2rq/jyjV5WHIXl8xGVwIvLB01&#10;hURwhCZkhUsUqQ0PTwz7m5fNkL9LRFgtTIHeZprCfMZoN2j8lDAKzQZxfM85AvYzgxPjE63y4cwH&#10;6uj+O7ktBuL64wvrl6k8VXziQsugiZepTkUSDJY/wMPlYhr2Rcd4aZ98B1hQWfREmitPvnWor/9v&#10;Mnv9+k/6KxYTzZZPESzWfy5RV39NtWtIHu7VSa3TpOGPsUOqWgB0LED//6zp8fWRjcGwN7tWAlj8&#10;Q8vqrZ7SRr4cgstse7zfI4iBy+SGWr3hGR34Q8i5GnfPPPDnwwLLEPLO1CM8I6CdQeWXX694PZsg&#10;ChsY9gKXqw6O8g8bVwOXT6WhnULm9sbYcOQGCSqO3sZ+UVE/JH2sbP/22uu5nz6iu5bP2VQ4cUE7&#10;lkGXX1SPmCvOejWxH8qdLW6jfdYpq+Ld9SJhjiR6ZvVbw4kF+DJD+AvqzOh4tSs50efVmmaM3FG1&#10;nFj1pJWjGYKoP55qsXW+E50S9mf7KqEsgCZjoCYlzbjsGA77zjEz0EQFc4NE4PL8Pvx437z7sgQj&#10;+sUdpLd5xV7Z+HBKbhn5peSOi7emUXcovddaHK+YpNRE4jAdGqKY7ZIM+lXnuS9IxGGGc82wV2c7&#10;7IacTJjSB61R9iI7yS2Rn6+5n7gnvBFNkMs0OR7Pg8HG4vXEtXojPXzwB/TUE+fjQ+AX+8vN8Zpz&#10;9x0U/WdxxrTNplqnryrlz5GLdSiNJujms7aYxzvHW5Ya0cCk7AEZ/mpv6clPEPPkdcRB+7sQgUqK&#10;hEH4rUKUsMyNi0m8v9eDX5z97Ttn6cW1aViLvjFypF/+vXwIvHFexcDMekKZjCbbyPqi4p1Zvm5O&#10;FaDnaZ6vLFrh3sBRNAgF7ARygDSQtxnENi8iyUecypNgy1hqMzXCmU7LSZOhfTguo/xqHg2zApyx&#10;mYE2PboTJTNQFQaYFUjF+ybnuDIHPoxqr3sicwHu48jQiAamVyxjqBoj7U24E0WsD8bQCHb54yvU&#10;+5eqJUz4Du7GxQ+BwjetbGzt42pKMvsKmPB8rcaYPRo4jOqJaSqElq1bqXNOqQ8vKQKF/4YOVbdv&#10;3sd8zxYNegdvr8O8/Cf6xFObh81/t5wA4ykWaA9qxWU4M3phf5dG8ET8H8l0a40Gq3NbtnaPEwVJ&#10;ZIxKsdf9iOBOktF4KQjJrubbasdhJyD+ug/tCFWYuj3HlosZKt5G8u7WFyhNmF8kfpUjG+Bkh0kw&#10;tyHvsAvJW4EYecWIThace9LtMNuSdxQY2QjOacCSlRiyag2OXo5CtZ8kFMGuCoD0tmnCaAdUnX5m&#10;XcAumxElZaKxpocZIyAbnfj8c2Rmm5lzOibXofIHhSG+KRQtzO3P8c2CgsGdSfjBzRJnRig8vkOv&#10;9ywCvm3iOAYJ1vvhYOTuyYnlvoazl0pQxornVyTD5O+vc/r6xqiMhwBhLDu88xHmDy1TUT4VKCVr&#10;sjyOvcwPxcR7w6NpKFu3zyW22i0EN9julmcrz66WGPI8JPpgotORmYFHi8WGy7q349jXqQltaXmj&#10;oQkaj/2LRwjfDt5/lnXmwMruyuc2sbFNCQPDsgnSmV9bLi6M2240itZsfCoO6KdTnkIK0eOuyhV7&#10;tT/0oNZTw1SzCryEJvYgad5/EFuD1ijQEBKNmGJZ6sI+u2DQxKAyoJRzwbMjetGuvAcmmjimGnTe&#10;L5E0SiVSMcNF+8h/ABtSZkadnd1a8suJnHLxQJKEw/hOuQdz7R/v86G/WIvx33DuP2zenjKWZ/8k&#10;y0RRMN/PtDQQdytDpvSImc5vDbDiiDU07Ct11OZ/EMSuHbFd+Di3aH7hHRhZ37WUbfXa/PpFc7M/&#10;NSX06ys3NsvgNDeOf4Q1XL5GZ0yC+cECbnopHmn3naSvfzjp6HXqXX00mqdEbSREfaqYjrlqOWcI&#10;8AN6a3HlQfxunsbOuTQqtRiP+hKb42OCRKhRm3qtnY2IO1Fz7WLNatOBqr6Hsmz7u16kVd1ESfNK&#10;qfJ5N1YjxM9+Jp33X9GQP3X3NRYZm4/d3NAaR21FVIovNq20qWCmM0JmyrNf2QmKiJlIrw6957Xo&#10;/TWKaiHyLfP/wVeX0Sm0ikZquL7eXLDTgdpgoSKUonnQLNMY99OnoXKtbkKVNf84NLtP1xCtGxRU&#10;YxYGJ4jsMNtnzRDjXe5i2f6fD+SPXk5RPyz3ewXkppalVCqYXyRt93M7kQfbeA6swVYr0ET7lAZl&#10;T8Tq3wMPW3OZfqxgPoErEofo9SwaJn/yZDAMrB4Hhildl8xmM12YQRtXReCvghH2r3q4jPIlm7db&#10;7Ow8QubgMs7IifWR7nCGKt0ZY8o+54lzsvVm+iqPXYnpb9SX+i8PNsrJnEw2iNxVXwRfDca7F9YZ&#10;E2LDCzabg3tDhz8RZCSnp5j9Y5VotDxbNfUni96pxBHLbFod4pVNSO7FDO/eN70sf7edwjqAjT7F&#10;95Y8+XrAsEMWXEAmOZFMEc6nc/JGPMDXkyLjiqxvpu912iKN/JEV6d7nmiZFKfGo97FzZyjiOiEL&#10;t57uDXHe/Y1iXCk/e6gW3FmARSbplLnY0E44VDyA5eqaAXFMfyau88Q14cC/pi/paEK8eUvCB/od&#10;KpRWf+qPM8whMN8ZW/wt7VXRs8mGSLRCm75QJhOvzYnb+F0J6urWr6kaC8lD6xapWxXLzQKDLo2w&#10;9jRjp//Bp3j0uzyY/Nt6V/1XOLV5EbEo7v3vCqgTxZ4GBAjwd0n+cPg0cOSJs1yRVCdE/AXvFuDN&#10;69dUSGvWfQv9UTMw6udNAcHcl84y59uCaskWfwZViHtz0mB2BHzkGTfFz9pou1atvkr/Srqn4t38&#10;cKhZhV2/f2E9UOeO/JxFYFdXhJAv0JTNSZV4t1jv8Mw+ZtSOk5/Cq7AMgEn99AwfwD0pxQlxAhBm&#10;62n1IrWoZeQfiGDAQfBqNzLD2AMm4qPrDywdBQuzIu6ENMU97yjarhXzdR5d730gaA38UbsGVdmz&#10;AnH1NoIHSBVBnpLqhNJkhgshgTynSbLJvCQ5/PDL3JtIkMow2FmqPoi2kYX8TNRRk9IBBNNzYLhN&#10;i+m1OFIc69ZiVT7tT81OJuEgMe9Uu7CagjJSnPBOYgcZhelbYojjOe23PGwZfJqJhhCAqZ+uJgcz&#10;+fmkoFfYdb8X+F4sXGP559Cr9t+a3ge0xrzN9DNLGSY48aEdurDzUOsOkp4rN0JY8PMokl7Mb709&#10;ZpTaJifdTSbeiT/qyu0f6CGQy/TaomLaecL0j0zxyGbxafhu7WRUquAB9n3MB16ejDG+53dxfSxR&#10;gNgFa6wyM6ycU2YmnETldz3upJTkmg0ncxE8Y1uuLMp5i2Kml6+gAGAf8X2/uvW0pviyipMa1ugA&#10;jR4OB/rnFeVx2YPIkj7URydd9g5FlKjVuCLoOOMsZdaEiwvfDkXbYW5uHvU7WUCo5YOI1U15Cj8I&#10;HfIC6xTSXlzjUtxeMnCKYs7g9bW8CIF97nz0jMWFJp9XLfBIDL3v0DvD3O4Lpugw92fujqr0sLmy&#10;KlEAtUFkA9PPvoYAShGvK5IhyxtSzwrt2IR5Kds5O6o1S2v3P2mcfB9XWYIOCuK4rAqTRpUfN5Ul&#10;WHFVaecwYn9ATHVOWl+BfwnTyo5jmg3A5qPl4/uHy3Sni+z40is2SODLpXLgeG8srCFU7y79nyq+&#10;L9A0DwaRv6Ui2qLlwqMU/9nVRY+8kkdOudyPOgEtlMDNwlj1yhEXWMEwInV58nB0FW8hJYXCh0Ih&#10;NAuNBGRDBXo5XT15DSwGaaPpMkVDo7brLxl9A7Qdd2dwX9dvatHwPbZM4HIKhlqIBtxwzLUB2IrB&#10;LzSeXKvm5CjCfgGKTOGHMwZIH7eATDvkh4hD3Hx0vcgtcTseWCez5H5KY2qtjtSwTk9S87e94Uq9&#10;uYgU8M+ndJMJLYvu5//5OpAKXM7JzSm5brW248aabbliqhGsd2O++U5J39LGZeADi7W5u4snZYMV&#10;/BoqcKLoHxNkeaF6i3IHMBnbVPkswxGGBQbRwgz4cXSUoAbpeGCYrS5ZKOq2+paVTV8e7HFSH5db&#10;x+34YK7QntCeHqW+Idu9OdiTMI9SoOcL9uoWMTHLee27Qs+GE1yPHZE6di7B5WnEjqmsMVeFfSuB&#10;j5BNq7KmDYz9ETyGpAB9PEQRGK//jUS29eREQqHweMf23Dp8y1x181RirQz9zOogVHYMbcIhmzRi&#10;9K3lwGDURtzmxxQLXoUjKxt9DL5mGk3R1sXIr/LI/t0DXxGoc+jTUKkfVQdakskeVhG1EHT89Vnv&#10;qsjC+hyvNDpNQK119SXgzjcgA6f/RF8MQdKsNyyh4e+pOZBbCjUtGUR4gx/JYEKuFPRulwHFivD3&#10;OGXmZ692eFgO8i9R1lRyewQ9IX80jN2JsDUSax47qE44C4amU7XaMdXtp4pQz4o5SlWAC6ipgcnc&#10;UQev2Zp962L5+xpzPNpl/9plmFkKByn7vG0iX0sBoxRDp3gWvStNozRarIRvD+VYwVsC7BXsXlBt&#10;dnzW/5+NwlbSsDItSmcE7i3N+OYCWFOwkTBkjdknM/nq1vB2IGL4Ds38WlRyqGxOUaEJgtDe99HS&#10;YHQxj+X9m+mDj3n1LrOmrHaLaGXc3ZvXQjOQnBEuY6tYkHuD4rVHvVRuOStmz6L/k6v9iRF85Yrw&#10;IW6h/0wRN60aUg6GjUGhzjAC37rt73P7/2T7znQsHUmLarwF+Eruq+b3sPGAFsxUmxUwLFbrJFq1&#10;Qni5Hh4A1HASZyG3rD5Qg14D74rQ3gyPQM8m1NOLVX/r6ww2eqHiw7sbNxo9nirRK7J92V53p8u1&#10;8SRxMIlVZh2gzLPhO3vC8l/w1MtVZWJB3DwOc0Eq4sXWJZvWaAkuhwel0sOfV9xR9sOSuCGMedNN&#10;zXVpxr3tXZuT4Vl0v1Ilj6wWqeDqxBLXCBzfA1LmWtLBRAs3IhVvZjgCRg3CEZB6P32PrdeeHhNk&#10;u0k6RrNI+OCxFyqb8k3vcnLac1/7zSr55Fvxzq93P6vh+cT7zsDEnt1bjL+R/LtWZS4R3/LkGEO0&#10;2SEqJXyjfLJO+pA5MVLDDuqa/5WEe/yvR1YgD4xUHvVWrwBGinQAMtKshWDAgegvc2W2ohFo4nLf&#10;jWzE0+CJxUM+38qpskKhbNURlj4ZoihtcXAZc131CkaUyyrfA4j87RGYKEYRbuQmx6t4mLu8ve0g&#10;MMA6yAqUx+qNc/BX/3wk+/NtQv3RfRNtcl56RXt86Q7yG2jx5s5WuJ/HwTYM8vOpjSqDXqTMAvQB&#10;X7DNGoddb082EQxx+8UmAzkgVvFm4S/W21hj1apnujMOSo7cmEZJF349E67muNz6WtNGydJIYRN2&#10;QXX6bRXO61r/UbnmFkd/TPXFGu7tZr6YPD7eawgLDOmDJoZOij+5fTxgIBpNo5StbBo+8q+d2U1x&#10;125MZT5kV2SL6TsWKpkql9LXYjcmeLje/WyCw7jLYRaHfq3TOyhOlsLJfs7hbq/gORyqTWie0cJz&#10;Mza6E5gcDpyG86xrbkGT7Onv+KRyRpVdD8/i4oXq7ELsSaBaLaSRzdVhT0OlZEIu2GIPj1vXi7X3&#10;x4fRLvGdz085CUwBdFqb09irpFggZ0LFw70qNNAQySUdvOwA3M4EW71xYnMpigLGFwT/bDMGy30h&#10;SaI4LXdLfb3UlUt0EDYLJC358D1zyeOU/tdaJHAZnvHZ3xjEM5JPGgF76RH4KIMxaQe1oGfpOF9q&#10;MKP6pzXTeJ5ofViOANaxxc5DfBGTQJNZELHWunNuvT1oDExoTK3SD9Tp7Rq5IwBSyuWlPgV69fdn&#10;1T4896ymPLET/DDfy64ZKbJJdPdq74+5ZF3yJgrzjvHoH0V/Vl8aeaWdezNA6GMuTSp7fThUMjUc&#10;/Vumv2+I9Uvtq0xH8cFzdEjAlGsDB+p1rNNFPHAZXWTicJVCqIFUIk9HeqsPvlovRyQnzfNzgPg7&#10;qvfnplAE+yfe5ATdLabk+NCrWCmlcj65pm8xqRGOdXc9TN6mA4xLz9jMOMcISIwcY/rfcWlS3DoD&#10;v6Kbt3q/IK94HUabMcdXjKXz19YUZn6dzvGOi/3n2ho9RX4TiWjaqIQxdO2AOtXoKZmdTTQAVm70&#10;qjaiTx1LgZMO7FaIJWuQaZc7OcDhh0IIe6q8rWLg1tWZ2PE7Z9xz10/9dPh3SRPFkAD47AcMQw5T&#10;RiD5QhZtk9VSokJueEieNfAZe3gzSyI3UiPgbdIT3OX9Xd1YBOLHhymXIeFHwcpR1xkMHaC7CGOY&#10;JEmMxC/ubJ5GlqprOHlcxNZArmcx9hnbNUElHQhE77Sr5t5LO5yMv2kqNygWbMhNH/qFCugXV9cj&#10;0DElg6fNnXQukDVZAY2nncuvZ/ROrcTQntxJZZWw1Zq1/GCigSh5j7gREMh7jN3xsDW5SDKgF7+Y&#10;HyqdgVzuH3spS/M8X6WLwYj1OPUaeV4rgab+ieskPDr8VvgoKGDzzynCt733kvSKlErG/iFGSNqx&#10;ephaTlIQjmhmAMHAQ9DgTRD1tM2UfKfn730FNYc/bBJpecguVOs8SEzVcQwd+kJU3b/zuXfRAqEr&#10;MmdWIPijxmAAB9MHzPC+oDmNOoGeX7JofVPut3NY55DcSE0Z3I3EoFAlLjG7wZXrB2rkFQmddgHV&#10;l9ORT5wbSB2ZiZLq130jE1hjJy5rc2Bifa4jj/qWxEIpgCURtzpKZZIRvu/ulgEddsTk4smhWi3i&#10;FXFVLEpu0pWsrL1PkdWdABtG1EJ8hLKzJlHlPIUKJ5/YS5OoyLT7h3mS/3Gqv8Okggnk9TDbtdDP&#10;YCRotGWktuulfCbBl3Ii37cOPeq7KDKhwvAJFxajKKgZf1GKwNHoe/J5w5fFJbxPj3Ll0w3cVEh2&#10;DbmvZ+aFOM+/0sn4/pCpzfRKWZxCXsXNHwgfDC4KsabXofXYtWxvV1mP9L3fQDcnMC/5i8WITRNe&#10;aPtmKHAYkvZHvULOAdz6lN1SUMzyj+qVGuiOigfGsHnaibxBl7xwDYjtArbsHGasoqVh1NB+DlBl&#10;22uq5GqXcuMbBdkX5s0/X24tOy3prRSrdqNfJOBTqWq435wUTk8cCS/jRxuiWCMc0usWi5+B9aLs&#10;A7ggRDrn3WjBD8IRcLFVkKbeQX1ftOzfr/WZDP/McWQw9DkTpEKuqT2/6WeOY8cW7oQsX8wtnTJE&#10;r4PhbprN9JzwXvL0jnFr1NEv1eu4cBLKdJn1A8nVdhxLq3EMux8Md1o4EpBhH8DMqHZt+FlAuN+M&#10;XXfcI8uPa+ET3IkKb5Yi+vYjkkV1Zdd8z3McjScMH9qWCJq1L3/XOwQ8C0Uo/aFnAX4RiOh7WOdq&#10;rLUKA0c+8JodG/jOureKRMKLeDBgoYfivb/SHu4ym4j+zwZMTnMwkH+cBqtSBCVFVNVaxB1nE7cR&#10;5QAzI824DczMql+K0wzu4KglrfZvuLG/bvWbHWq4g04uJn4nzy46DalwxYZkNc0gvheb5wgPft3i&#10;9VDMw/d2uBzFcCu302QL3t8cGxadZkOiP3Jq2I9/mtYfraT6n4CkgcBOeBnau7tbBmKZKvIWIiMj&#10;HVgpUcWjqv1EkENEG/+b9EVyCywHj+MDArrczWfSpdKgPFxZRHg3zPizgh/SDZr8oggaeJD/iAxF&#10;i1WnLJa+3v/roTHIkbZz14JTaBdBMCUAiKfOEqNLpQm4xCKr5X3x9fV9XzUer36SFNp6uyEKcZ5F&#10;Ty+LBSl3vZGVKafVGc8Jaa423EqLqjWa5FN7U4pkYrQRasCEwRAVg50o4noAnEdPliQ5Tfi5StIz&#10;M0eU0JE4yAg69/RMAtAF7eDT7kWIif7t2QMKbN7sca0ssg7mwTLZ82C7Zqf39zef0r+PoYqmbbfa&#10;0n77pDPmiKffCkys+oLsMQu2XQ9+bdJ2XwZl1FadFzsurJxLxHft9CcaHFdKFs2luTIg6m1I6Ngk&#10;oUL8uyQoVqK+P1mQ67/Tm8PFameNHtgv1Wp/3ltAy3wxTRA5wAqC6YtS7keWHi75c+YLYnbkqtsO&#10;SYq8xeaI6xnORU1R5EZ1ZOfv08xSe1nLXVFSF7B+sVKVF3X7c2igdzCaQBUZ4TY8bTrBOP+GCB0f&#10;Z4nHReSKj7Jk8ULfd4+8ZzjmzptAwtyg3+8VR97zDH1GYfQwtZU1wv3NE9VKk10SeSVuL8tn71X4&#10;6oyr0y/33THzVycW7y+noKZnVfJNGHJGSyycNOJofrfKvLbbGgEXpMdVY4YvlYTyQwNCFvKrxzxm&#10;zeo/83c2iYhCBa/qzcydTTcKVRcTDxdckGHGove+OwWNGUHDg8EkPXqTeBB2/mHCRTNsGsswcbPj&#10;nrORcV8qPh8kKqmSdBF21kA1k5Qqj07eQkl9Ir6WgdGug/cFp7Otiq7D+d0sRXq926yLAXRifih1&#10;T/p2GrowA+GUS9v449uOzQj/6DX9FIgKhoznJhDrZC226TtbaY3ZjrAB2Sw50oc2NZn7H9LUitLw&#10;1WWSsnO+hyEDdrFdSh1l6gjwox+v2fbbzuu034TfH5guEbKF7OC2S3mTteqBGiNzVlM/MmUWZxTZ&#10;/jdDDdv8BbVhuPxZWXk430oQn4BhttDef2HzVrdCC85kItkTvQt123hL1ulaGdDLx1UX8GGaSdby&#10;vOY2W9DvncWbet/ne/YvupyZfVDArawnCTv25/5rwsOVVkADJUk/2Au0RTw5KL6TMpdBm2rRXVRj&#10;7Zx9MJZEf81/jTpOVEytxVfquxQeZJRUygOPXhiKd7eaRCD8HsCq2YbQTNvdg036jeUyi3mELuP1&#10;5mkXkq1x2esGSuJhU3/u/qgPAQbyBCSRgXqagkUGQXx6e9zx6By/XZmy+pZ0pYrInnm+aisTjeTh&#10;Mh5Uy9Gd6gwb5rcymLr3jvME0pDzEdCKdHUSJ1RqSXnvENwfjEnvCWyi0HRtPd/SsB/wyZo7GI6t&#10;BIS7fK/SGjCQdGJTknv3KRk49rA5te9Xvl7HlChef1AQqFydJcSaMEfqo+okUd2wl41ghAE66zxw&#10;scYIhBrwQTFNTUwkHkSYWT9q0vzMri/0KorvwWR8IcCj2Q3XTnvkZdSgjRTCtKRy+Dm15CuDHDgc&#10;HZSnXqnv//Gig04YTnSicu1/6HS93cTQYlWPvdR7nWXaRh/NBLd4GRRR7ez0Q7P2gM9YtbyqxN1E&#10;vWjQU3laO4WiGjKZWU2KyO9MgkavCc7guRcQq8jH0G74IMNrhe0/qv6f6hkxWy55VWuRu0CqO2gd&#10;n4g8Mnnz/HC6DowD73rw386svyw1O3LGfjn4nG/ibTXL97noQxARqx5i2j7XXnvUKJ6nFrOkN+He&#10;G/S+zAhLdREXlbmXEtQfkbNzXyRuM96uqtVJsnoLrwilmb3/ENvXkuQyVSELVCpoIuu9In0TVB70&#10;H1ozxEnA9/axCwOxQz3RZmngK6sPNwj7Y+BEIC4NQ+YgU15qqVhRjxU+kfUbXI08h6tyGhACPW4s&#10;KWrwJC7ZMoSNXas8tkv3DOqDpLbHPMA4ym67w0pc52f3qOKtj2WQlPq65+VFsrFC0YGNX6/tQKqh&#10;icj0zWDAngNb5gOGxdPV+lEVBA7ODIqFgC9EybL0YwfkzL/tw6iEqqZq4LLtwTdQnw46Nsrwr742&#10;8bazePtCN9N1J74Bi9tWIPLZn23vutu8AkSPs9iRAzUpwQE3KOoK+CMYByreILNccRZORYG+dkbd&#10;FPkTdw1uI6E6qj0nBanJARzdX+3XXkKSALQT98na84MTd4jCYk9pmsCsWwOfZBEBuVcDo9zO1s4j&#10;RQlwPixH0uQmtxFjg5fTULbDjQXI4snAApR2eEfGAwKs7qq5mH66Z7sceMjDVP+m5naYk9nbVYvw&#10;FNo8Cp1A8pl0BuUYMbMa19A0m3ZO0s4pVCgTBNR5anDvCry38BAMPLQWiEipEIrN5EyCnLRcuPs9&#10;++XcRN3r2kggFJmcJSbxVjlhZ1Ps91/4UW71D9S7n+YAlwNlTxQiCm3MIibSXrZnDAydK6TWoTWZ&#10;9216/5RrdPA/bLwtzRgd1nEJgFSP7Dpa9ACVTn6julPs9YcTo26SkpelG8dMB7XWeYm5U2QXjfdU&#10;3E/IGMs5mUPWC/BCPUDeW/MnB9GKYrgpcj0nq8qN5boIfo728EnqDrtJ2nby5p/X/cJzYfVFQnBJ&#10;ZNiUb4RnOj1gDCnq5QsiX//aoZAb79+5qp6SzjWtFKX9NGnCtL1QMQBaHNqOBxM9bWxWdPnUuR5f&#10;IA8GMWdkW+6d/bEa/6TCRVAMjTJH79QIVdzdmgSWIvcuQFopGbN5nBJF07JUfN8lBFfT5UisQ+n1&#10;6bXIkKSGINWGuFz/x4TL3QliSFresUe9e513/G/fyP9j6Su4ovzerqVzCBm6O6SGbqRTkKGG7pCQ&#10;Ehi6O4ZmCGkkpSWku1tR6S7pkuad//t7vsG97rPWOdfe146Fn2p0UYFI1VLPkK7VkZ5d2uRAvFtH&#10;S2l4tuH/dtH+mQYJmrV2mJz0B4MQfHXaZXJhs4697zlX3NdUhD/NsiT/SDe4ykM75f46MFtUZgIo&#10;Yasp0y7lZrIEJw/Yl6wwxB3VB7/7RXM7jKPZS+xj75LfRHclHNRm8VcVvjMWgfcU2ccoJtOWlYje&#10;akW51X8JOMzkfFXs9Kfu74XH6hCCSyYJN4eVwQWcXjXkAPvHqKufiCL2foQafUCX2dJikJFV52y8&#10;TLl9KpiI2I1TKXRSD+y/xSKa7fon4n97/zmd8Yzs5omZg5g38lsEMd4KlH2tM2FRhADpI4y3VV/Y&#10;Wpgr8euwC130eTk3Kd+PxDmyAfEVhVHjP1rlOnISdxSDD/CgufyjOoh0dZ4golHjV99sO8+dGvE2&#10;k6Iz8eY9sPTysBh6DhbxWjOtO74VwQw+bfHbX2wGNOw1DW78nSbsQy/aTPxF/cOQk9ixLL1YvCi6&#10;jTnjRLT4Ljf4PAV4nOiD8DyRNuKzPnmiSmkxvUDiS+j8fdxpmD3+FstGOIj8uyJq4TGA1VU/rR+4&#10;EnFRCireGJe6nmehyFa0hxuLfnJU2pR3bagy6XmVrpY+79rw4LgI3QZxRH8Y994wks9dtgtRjTGX&#10;E0ZNqBTsLW1subP7zM5a6Xa/A+bcUZ7D+m965MNjmXnKzbdS7BbiFRyJs2hs7mUWMWUOhCdTPOyQ&#10;OHkc9HbYe1IFHZa8njpgoCkMMQNZOJnltkIpeGhM5S5jhSoQyGoGmBiPY8Dm/5nWHNzNzTuVTMlo&#10;VxMp5wr8F5+ZzKF2IVtwKQcczyJaQDt2PZy1axOGOhRkg5A+A5H+2dmZp84DI2KBCp+Hvro+HlJ3&#10;icgPRchCynDAV+qFfiLLfXU1Qa40ZdwPGGt9VjtjwdCr8O4tE0gOvFD+ILv1bFmrqyCPotyaD8hw&#10;fnFhChzNp7VxbB44/nfyePxWYaW8FKzNnH2srCqOyX2TOVulK0e2MxIWkZPYw8yRR4mybAMapT49&#10;oYlKryfn0HOJrHIx2ab5WxFMquE/h+EUEaiTMUK9i2DR/vgIOMy9xhHOlzEHam9fmH9dHzKiozLL&#10;k2tHFyyozcev+mcSqmRctIyZGCHQi4Y/dRxamkx+KHAY3k7bfXnsmQqjxzOFd+Qj2hIC0sFstqMs&#10;6I5ejMHM5vMcJLv4tGVK9jq1ot8BBq9gScqrzYf+Dk2MtZnSUpISISy6b3reryEvTUkEw+R5P42C&#10;+EALWJn4NVFoW/UG7V3Q9X1mM1d1tDlXaFBnzA2gqucLmP+o7ULn62RFgMEaE7rlbPRJnYCQ7Hhg&#10;6np/Dbj7/7rDmHmP6bCGqivC6j8uKaKiQ63rU6nVuADhtVuSAlXagAW9CAvtImQS5+X+a3gdNMmn&#10;/Ac7dVJgYshaJoa9fq0Y7gS2+UMbqz+hrN3D3yiZUia6Hy/iehrkCRrHYuvfcrwXxYz+kwR/Yts1&#10;68MJcfCoB5q7505Ol6RApIIYUsqs0zB/8dSCSowo46n4kcz8kXc8PIjBnGNzHxrUsMsxtMR+tm1G&#10;K2MbpKBqaSUrKxcYlIop7w30TT8BFD9VJzAoqFnOnlhdRL2qXA6HGpSisdMqdCGDfxhQix1bZw6+&#10;ry71b0vYWDG8/JY2qtay4QiNd+BCy8O89aJdGPrCZlopNiX9wGF2RYoYJjTRYnAM+LLorf7Z7rM+&#10;NtozTDTkFH1YQoJu0HCaZVrp+adI93WaFsk9ZT8Gmnrvoz8a0FRMaaVsnl8fkH8qN6GJVFyA+F2x&#10;y24RZ0BfW9c/Q92tAZzv1N+3X9Mtv2ziYEnWpd1vbIVt2eu0ceJeXVo93CmdJXMs7DAkkT0ASG+e&#10;AB7FufazhdJrCkpVCS9yGl7xciz9fU/dm6ejAUnzdKxiuLlxmlKgSoxrxJLIw2dE2iKvv45OyOyp&#10;x2e7CCKDnZT6eYL0xhu/uNlERY/HA2FXpnjmbKjLpggJJ1OiWmvGvTPoXHwSRdb8HBDhex7V+nx2&#10;64qyowYM+/YNMKZXHfZVabrMPyQ3UyUIfIhJXIJ5fh9sY9XeO0FH+ozgg80eLXV9RiCdcOMabU7p&#10;K1wcizVJJZ8lu1f/BzxRmYbhV0kRjOxXOBRpDcEGz+DFz0f72PO0whousoN8Xvu/vRlyn+S2zy0J&#10;KdbDCU0MCyCzYEjbg/zi9OAc6p+W5Fa3A8yFWpMwfDN4fFoKKnObWo5M68bMvQ/vDH+owmgkwgiR&#10;Eqtfs4WIh1unSON0iDuRs+1l5VPktrJa37rBe1oSkh1NIa4/30f7tmeJ3ZZHkTLqjxj72+f9ckW8&#10;cDU+TpxkalFh4cT2/fLGP1P6Nocw0WEWZ7iE4OOAx+zn9MG0VGttQDSuuIJTuAJm8giEmu0FYf70&#10;jc2b/FvkdEfxO+DZlqSmvt44BWI0EGW+tjq5P1+IZajXoECY0wBpODXGZhVfdN1ej2wbSa16ha55&#10;F3eaNu6jHjtUltkyUy/jqVOzQKDkIrkpwSLsw4d6KKxCQGW2ptC5QL1OQ1i8HbFrJjvO4RttGHbO&#10;itN/DuB/L1IGQtcwmlxCJDSqyJ2d3xk0OUNoSx0/9ZwbTd/FR8+9YMZJYCy01M8GwvltgNgk7PFa&#10;/Hv9kgK4IE4rALU6nrlOJSfwQT9RKTBAUt20HidwgHFyrUQGGrCHmf2zMuLi+vvWxfy/5QUCKNAh&#10;i6ace+z+TMKq3uPJwf/2FgvkxP0Vu/gxOtOV6ncL7bHYzeDTnktbI3HLY0nhb9EgNuzdyf8VAlxM&#10;33hgCKnQ0RgvRnzXrSx0mA9sdXzRHbWKlJlIYnRpYnRY2o1ybtt1BZAcaXQ94VK6NLC5VOfyIaNV&#10;q1ouRURhFm+MPWSXpqJZDN5Ka018JyA5lhh1EheFxSC1BloyVmZUxS86R24OCnvnsZaOiUAG//wO&#10;9PbAjzUysFzfvjvTBEqlTtwpx4Y+RCFe2mruC4PMoYqoU8JBnxKSGBmdciIS3NNwsFDp2b/CuMcd&#10;4o8erPcby126bI5GNAAxWK+dy4v6OVsrniI9ywA5o6HeHk9atTiUnLD6GEGxEaFfhxSqgCZecqRI&#10;x4/U8yJVLZQEzKA3FCuG3iFh7fi0td8T+GJLjdTR5P/X+ihvTaVeMM6w4rp9+oEtbRqZGmMytNMo&#10;2Ph9ykDs0EOVeJK+Jr7XtfgG5TyOaj+PCZPsEHDl0k54tiqIJ3e5hZiLY7FAB7FzzKbbIQgLZ/Om&#10;ggiTCvnEzzqvi0h4EJG8tlZR71Xt3tr5FjCSJ4l/dPgpwi4+nmfkSw5PUH8PNQ4rbl+buCbBRKUq&#10;dugPbMIYMy8VjDrIgFU4ZTNnXjRDWzyv+ZV6xzXe6+aR0tNsteWzq01u618tb7/qoWww74GcCTU9&#10;YXL+Taw3zgYxshE4W9OFVuvrpAOkKtFKK7eMdQvmsQLcE2hVXwCKvbmRZFIB5FLofIyxESwgNNwY&#10;HI1T44ijyAz7P1YS/pYRzMc6PtsuZEwMPcMYbq+7cr/Ev+lIphhKa+RHx6NJlMbQjKDU7qHwIbyk&#10;IKajYSSkvAB4KD3GILOgw1vtUboU5D1KVbd4pTaJbr4aBVMpos06/6a6HRyDwllgn760vp4eypde&#10;XRaDgRXvZgt98P2vEOtC73Fpm42E3hWM4g5njw6PC93mr+hpHXw0NoTRWPexWJ1GjN3JUrZf/0Sd&#10;umEhw1Q2ovECoxLUvsitlfBGqhsNSjvnpighPdJj8BOEBeRZbM6csBkWEjbntw8vge0phqzABK/7&#10;cme+aaHAD/Z6E/nxb3O4QgnLuPQRZ/6/6ujXy3/oXoc8r83UfWCUaPVAk6TImEbAmzmxkvYsXTrA&#10;cKRglav9i0X4MDaR0Ry8xA11peR+koAtmY9efB0/TBaR5SmqU/GeZHBct3erNvSyQxWfz7qSFym2&#10;xKKQPjoucddXn1/cFgURU3Sz4Wm/UC51Y0rsRay6FAn8L2YDJ2UiC/7LFeOrfat4QHCQcvlibtzT&#10;u9iI+SXx/V/fkVT1yxPkWmg8noo8n+UHq7S/vL1jecuQMITwh51dDL5RZuqj8UR+Td4e4goNIAZw&#10;ACNsZvkQIu0Sf+HgfLRNlV/Y9dCYwuU/pZ8CtREwYag/Ix/5sMq+K6PBeZSpK2PO5Qduxzne9qX7&#10;oOFYY1x7QZlLIsLw3fNG8VwXBfF/HsGu5FmvDPxfmZpJx2JniGpVmWob+zIHxUCeZ57GLxvLdWr4&#10;1L9WbqYbEZi1v6sf+vJKjRHwGJ2FssTQUoHGUiMS3LMPbdtOoedeJkK4+2S5Uzv2RS0IO+A9aTO+&#10;jF/H0cQsnWDSSdNsGLa1Kxj/buV3vhvr1Eku8GRjB8wzkAlZCT4CxXvKY+Sl3iTxqRAd9ni/VXlu&#10;g9joqJZkaBCpVw3cb5zUC7JZfEhEd8bY6lUaLHtgM8HtWpaOdUfjSqpSFvSPB3r5aL0dxKeuGwOt&#10;WiF3m9tHRY5YJaHENdOEweKhZR2yhDRnrxGCr7AQA5A6pJX8GSvWxMpeMn3XjRAiYYenQSOdIJJV&#10;R5LV5pObNpnc4eZ5Cv4NHIHZmihtHJDy6HZag279H+icLncVp4oE10di9Wr17819lBkQIPTL/83k&#10;aBs7hFihKCtndysBHa0D2+CQZd5xl6gnQ+8GbYlfbr0/LMIs0msJ8Ew6ogiwvr6KWJ8srmIzKOdE&#10;B2QhdZN1fVPaPXrnaztkzXeMLvxhguDq5Jz142or0kNL7dnJpBVnrhB25J8rc3u9V8cYE0MYa5D0&#10;x9S/rfvBLmR/GjEmPIw2jp6EHw0ydDZhD/oaBTrJ7mTSH7CQm6RI1XB+mGJzve2u1jEAejlBYtiL&#10;I9dnn/zihzOhz7cUvt72SCj3HTY7QyLup992belzh13l7wMU1ryck4XLmD92edrem0YOQM2MJbpI&#10;S+N0e47QHAkJMrVotJHschbT7zmwN9S9ecjWMEjuRc2dtZHUbvLVbtoglUZkDP5dBR5bQyM2TolK&#10;ZhIQVaxNqw5X62GWNC49tDfPiwkF1u0DNnjukpxYg7fJT/U2W4YLGS5nN8dGHT6OsMyb0/PJeQyQ&#10;UzVWVUo1txNNzvoT9kq2jsLNcnPr8X7/ompkOFtQ7q0d2lgGW4jo35sLkxvgd2OUtHeR8C9UEJz6&#10;Nn1o9BsSXr+ieBPRKxohEpiUf4i+PdyfK02kpPVTtzzj6pOo4U82wPjc9XnPKEz8z2CEn8X0YRbi&#10;0cGu8vosS2CVtCglCvveqOwfQT/wl98h7Q2Mf1ij/3nSaCHwR2Qteafl1WulG9q3nykAdTs9H24H&#10;GrtKSpxwh4OCQu+JVfuafR0lPAHbeE6gwhOItAvukWpm/+7WL4KJWDoaYomDqRyqH918+E4QCaRm&#10;haqt5R19zDhN84B+JxbbeZEu/2AaLqMClSWa1r11TieCAWrUCur+jbsLZIdMnpixd37rpX4Ee6Ds&#10;0aJSoof+qZrXN2Y+E9SX5fh8A5liKZaEtMfx6R5DRYbfhlqhD8wM8AB1bwvIjHC1KR9gZzxtoOin&#10;0TohCXt1p4fo2JCNJQHVCbWMoLjRj1MRVJdOWRFY8rMGHFRCeTSmv5foQ1itmrWlZY+jYkww9TE7&#10;qmgXjdf/hiN8QGFz6/LN/kyRaKXASUwOj/R5IPFQSsfTb396IQ6CB6+nMCQr1n4uZZCeNkopkfv7&#10;KO4A7v/IX7l12TRKeCHiIiNfMRRWSrg/dj2OkVwDJeTIpBBM0CzgiHrAzVfvA8S6BasJZrY/0BDv&#10;xMk9CPP3V9E7kLQoxjQI1h/0fUao8MKv5NXVWBU2/v513P9ViecgbB/Gr7nGGH/LqNQGFZ4gXyX3&#10;RY8AOT6Busiqfp4p4/E1M/VCPV84xP4d4Lf0mA/hpLMG3xb5zlFGV1Ytvi1sInsdoQmbKjTq5yhf&#10;q8ap6X5gccJRMz1xq4H/2MPfbmCDDS5NuzNXEcGWe6Jl7ZMoSaayovlsjnnd7538L87AJ/aZQi6c&#10;xn8SEVnmpmtSoQuCY0VuOasTvBfywL1kN+BefC91Tk+RPaBaFBpxqXz9a6iY9yOETc3bddh2udOD&#10;lHAW5NDxnmNBeGLkT5czxrP9Jeuqv9uu6e7Y85eRSlTctEhofE/juB9CY+DWtC9BVtsRdssglk58&#10;dEfVuSQgvzEHqL/ePtbJZf/J/+VRduP5AI2CtEXuX3PA+utsOnX121ZseWM4kW/T3zDZheuz+8Yo&#10;Fhj2GecB/vnID4mt8+cDrnLTPoqvvom9ezP2UucMw6jTtd53lEjN6c89q2owEdiPROxEcDANx4D/&#10;8J2VOLwejNWYUauAyR8IXXNnBfMg6GGCndhMedGMPdI1+x2GUvOzSneSe8P/MGVQqGrzPM87wWK3&#10;vSkf3P0FZC54TVMTW/y5403JhjWio3AeH6ghFnGUCIWKBbxd43Y+u+lnff6DGWHKpJd2Q9hdBKhI&#10;y9zkewO7yuWkKoM5KfkIJdeutjLTdL2MSINqc3UcRznS49jpBlI2er/htLo/0vl3diTRaXvXmyup&#10;ewcFepJ3+noNd3zFIJTP3C78jw6uKnwXOP/tasd3rA3voJpNRLyjbwhAebbS/3lH1u01IfVGRJiR&#10;foFxMjKbYY2Q1wo0/D3JwJqAJt73Eo0s5A8k2b2Dmyc/G2/9RmU7oM/IoJim8smeT1VLLWUQAWdU&#10;3Ksrrfjzpuvlr5+8Wl609g3pv1ynbCalEURr4mv0sZhp6HyYOf51ZD18V+zjA5SSkor6mFBZFNg4&#10;1erwogtRS8Z2ZE99aJbVuHSHPGoqLoARM0yyVMo41jGfHASlBCWFFIR5/hyO1i/Wj0hmq5b0z1qa&#10;RujLeynbn7NjZRdKz/bgO2cxsRuXRM7/EEWh7TmlCEd7ICvHUno/QrjcPyqtAzGz8m7Pf1C6cpp9&#10;5eWlW//3CHCXKMkpzKFGEunHKlxo6Pam6USQBG+jb1zGeqldfFlxz9ZTq8H9zfMMuM2rvJrmZ9gO&#10;PVaIwBnKGARemOTcqZN7tN1NsZ7QG33OEGfuURaFKE/EGdP9GB5GenK24n67Sj/HW/1ZHAnNY294&#10;5mB8pz3TAWVHgapBQGWj1dOaeoyUT6k9MHXjtRJ+skGrAFDjlLvYpHiRzahRMnHFv3cpZrup4AHV&#10;4OT+TnBRqAZFmMfsp3+sTIsPohxsYWTX/mP+qbnrv5tySCe7hrHfwKHCpexCcQpvNZwPm+SLD6/v&#10;iVhXc22nKermO+qLZk3cyPk4HLbkNdwdR0+C/+wEKiOuWxcquPur5IA3GREfbo5GsmqZXpyssbP6&#10;Pq8pTw31TO/gDOHRBLNwLW5dlY63BjwwRN6chtGHlfX9ZMwd10zJxCbPpnd9UpwuKToffcZSBBxE&#10;ye7emVeXYaQ6/TEfCbw0IpGFyWydraeKB2VUpIzrFPUUT//SJFv+qynwXIzCvfo9AYc00eL9mhSZ&#10;sBfNcqeuBEtmQ0WYZeUwyVgs9sXAhFuY1vc64r3ZtHP7tP5XCk5V5nOh384S1J5D42KVanlOZxqt&#10;/ATuixlrlrsS5lnxzd+ersKlApglnvblksg3QAkQimp+53zgq71/3rMdhqLAJvY44gcNZj8Lvali&#10;Tgoa2rWigDhb+xc7aePOABwl/FPZ7rzOetcNlltU+TKHMmvUPol0VVjvUlTmeyYzbsRiF56g7WU9&#10;noxx7Bs/QIkhzNRQ3sEhQFIqc/t8x2747ShcSDJyXcyx3yrqxkoZVgPpgIp2YUR4mNRWfxfbL1IM&#10;XoAY9viGC4nFYPX90Wadaf3A/6N6DZN/l2fgq7j32V0VUdHWXZ5vtQUZLOVtayA0fpdLrEjtZbZ1&#10;FCrR6ofRiC9mdZ0NOMOM2bzJbJ7TroNzlB///kyHNTiyunIXkGLyJxD5ADRnlyZphHdFIwmgfUKO&#10;aN5ANCleP72xH4Ie8fvzbZ2TeLkshSOZiFteLpicYZMKuWmdFWuIhd3j9B4FusmcTknOVBqwHq0G&#10;4QqfLPel45TxfthWbrL/jVxWu6yQJH/+OpxqQip1wHer92dj/LAGmZgFy57bQ6Tg/q82FK9jcey1&#10;cohPNq5bOi6Ttyzh5mk8u9VQkVw792+/fZGPK99DBj3KilWK7+Gd5iBE+SHUoPIhIoTqqkjC9XqC&#10;UMBGIvFzV/Bl63ntzv58BQpefserFzg0sNs6W06VLU4huF3S18s+ceirmPlaiBxc2Ac4ll4VXroE&#10;6xcHH+PEqc7AE2QJUnWrFh4TdP/+6aSU76KqCMFWHS09dBjj/T8kvI9XqmNhGUeugKW1KnIxrahT&#10;xxWn4qHfk+WHqrS+9IBRbq+NdGyIL/u2ibt9oP6o1aIXRpbMThzz1syPM3cGnwT9ns2wWUjoc3c/&#10;9c3cuNo6D9KcMn7ucjPQy4bDcvsR4IoTGxzPrrUnLKzV2Cqa/Ykq/rQJfRzMVpWBS4Fz6e/GRkJI&#10;nwcXdsbN4IbHzU/UiXgeMmnkiSVY2XGv/yxziVZ9H4RiQsmWBo2PElgGPLzkhW0yj1kdmrVvTAJF&#10;2O9deGoKqttAz1RC1DTqD2/SqvnWdHAKXoEZQJhnngOVpY3vG/WoH0VdUTWMuwHCL69qPglcgKP4&#10;gp8JYOqFUWJWf1Ni2HSaOHddxBPffqFKtXa7vbhCHiMdi5IhIu2NE7TEptEOvsWOuIxitdcrw2uu&#10;XorWZtWsv2EUG90XEZdOtMEhKbKOafjtfULy+HrHhcw+ggLWa1bvu4sJAXKG6WJw04eWMqL5vyxz&#10;67A5JIA8fvVE2cinlv64Y3xvj8yQhWwqHcBJoVcVgkJ62iOdca0LZuD/KOF2vC3NZtTMcq9xG3et&#10;D6SFVexVrINIYkLwICI1tO6kbBHv7E48WMMHfhM8V/xWbR7kDRiUPrOS+OICxdzinRnGUiuDyeYs&#10;fIWsSckrU/Hb2oCqA1ysrKel3xeCnalar1CTwRUUsImjTZezEpPQ/6yrtbKF3r95SK+vojIIH+tc&#10;+p2AAnNKgXEMCBe9lyjz52JUhZ0PI2A6VfwLVHV8xl5S8Zfs2JhUlo310XmRqSOGhgTEmcUt4ecz&#10;sLFoQOq271ijbH1UhcDBNSl41jsqcq43v72a7BeA6Q6CA12NmedzvVoVpwKXBYwmh4xKKahYMjVk&#10;a8XEtu9yQlGGNddRq+L6TEUDLgi8nE0SMr4uFi6N+Lhi6z0AU/7/x47Ism23qBa9kCkbNmJlMmEH&#10;ccEj3eQetiZGieITzbcOFcp1K6gQC/2YRBSWjYoc/KDgdKTjQuLse+XguiG6WiOwxKaccR3UMujT&#10;32WslyPJHs/9ilQlUJELKZnteKLxXazF9hWxK17iNsWTks+9Ba/k3Z9npCmalcRuu0RFGisinQ+/&#10;AcJr3y/SqZw9p8TKFxMWwHjVn1GWXu+APvzUgEZhObIjnMtybcgs+1LWYhKWnwzK/pf+cUKHVZIk&#10;e/EAmmyP62M6ygAMLFFizNbZegqcgtBrjQ/4a2LO3Hwjnp0PCwPn8aCPP5WeL5ozqA6QWQ31S3gM&#10;Wy3Ot7HY4N0EzdSd4QQVwBT5IGPJb7Q2cXpDyz6UBExr9Uo770kAKut2E7RLGG3YaX0Zl/ht/srR&#10;WEODT45aowvo/PrOmjYmGshlPDxuB1dSVGutwLt3uFrl1gG5vvsFxcWkOyy1BmBOpvrnVp9DXgf9&#10;8tAuOdb1sDLpcVaKtW4ppTjfdzMNBpoid5EekgM7lfeLAtNqMpyahi64t+EH/d/7mfK5vEyCem81&#10;ZY11Xml8NAsZK1Wz7L1/OrO7ZjDVPR5/viCd7ayzneJVz5PCidLMT5/2C/dZ3iJ1uTO08v2b9pjO&#10;tMk4RJqZeCRz3UAMsj765H8DMLdR7P2JSDbR+xq1wHXfw8+UJy7tmC89+rdEKxsV75R2a7me+jev&#10;t8QFBWWx/zFe6/2YwXAzYj0QjumZ5E//mQDjgfUXb4kZzxWlBAX+WsDOhR4RdtZACSDVTSWGECIU&#10;RHN/tR8mTc5158hVBCEoZcxSrP9Zqj/0ll2lUkt0A2FnoUe/PorpkvQtsMuXgjR54cx7hppUGZA8&#10;6W6B6JE9vmgo1Er7FXvnI0Ea3SiLUs/h5PYZg02hTBQPLU8JMp0v1sfnrPd4VOGfhwXMPmqll04x&#10;Nv4i6uP9cGU/ZZX/HFbnuSc1YB2q5H62MNkb7f7urcT8v5Yp2v5y0Jbr8ypRKTe4AjLE6O0Vb+Gl&#10;RjYEoI3MC7qRfQmRq3uYcZPnR49Rmvz+hMmWKTKgCLW8Zliwq6b2ex/0bz9C2g+vZ11L221rA6dr&#10;njOd/WyYInbSO8WSEWQ7QEDyT1M0iDXtEQE/36d+2rrE/AGW55NXRN08e6aOX/u43zu039yJsUFN&#10;MTVOQqVtQMn3wPB7GKU4Ct9W4qYnuLffdfsKbaCOE7i1NfxWnVD6vNVvh+n+336lk7Tn4WCQn8VF&#10;KLHrGaGU0Vh+wpjPlbtbT7lFmAgsLDKh588b4Ua4EsVlvb/+N34l/DN336ujwaA9LsNImEZNLiuH&#10;ZiPttoSq1fl1v1E8GV/SL7v96NlW33+ElgauQ/digiM+1s6EiNSG4gevBndfvsMwqU6MzavBN9Hq&#10;aa7iSYbigjTHZhJDdb0o0M5IGEWUn+ZanVuVOAzI+hN68YyNd9UT2Z0J8pkHBPhe92aYPGywe0fq&#10;3KTzEYmZl6pZnR3Pv+E0FqGFrXUQ3UsfzzUFb4KxFuf/E7rPUKve9T8nydphMzDMxJHr5Mx0BbBO&#10;mLaivhz9jt+Qu7e6PatwdcfaQBbZUo3BtiAKMKCTkuqO1Luu7P+C8JRKB2k/kxRxm9dbJ8dL2x3d&#10;2VEaeu7HiMZ3Hy+99O7LPPF+HFD2fz7JP5rEPw4Fo2Fnyo7hrgz/0uhZ4OheRGQ9jnzJJ6X2S4js&#10;LKZk+iEvW/RDBluWIsRVmtXJoJuGa8lreHOnSgTGeH9jLZHYJ3xKcByHT4HDmU0ARLvWBBZlIXe7&#10;nuCi41JFK04amh+VjP7usmLN6/KNU0bkSB4WlBwaXK7sMRBsbkW/WJ1SvNr6/d21+EuF9pKQmfNS&#10;87H+UsC3awfK2mbnUhVCwea29rWgqc82DTLX+pffUqmNJzuj/uVlGTSYEzoIOoShxWVaMn6r1xwW&#10;gvNZvF5tv2PmSAKrEsa/pcXA3f9BMjqQihqpSXZWfxUeIvo9AR6PjyQjqzWE87GY4dXqlAtv1FCr&#10;79P/o+wrw6Lsvq9FSpTuAekuCenuLgkBlQYJRQRphs6BoVNqCCUUQboHgWHoLukYuocc+j8+v2/v&#10;t/frfd3XmXXOXmvvfe69z5zXpvXuaY62y8OTJRMOiKKoM3K1Thc7fVzOzlW7U2oW3DNVf3f1zcQJ&#10;GKI6htx35oJvrO5IXxp4FPO7MaqDeM3pbZCPJLRQNju03/ON1VAkgWkdEH1u8jBY5RllVwePANxQ&#10;FkmhW5Za8Lk6AMyFUMs3TIBmXo64fzRtx1mcE1Xaqj/47Tti7UNN4LyCOcSuFIkPEApk2O7zdkmk&#10;C1t8Y4nl26ZSmX6e+ELpNfjKARO4XT5KQuNYvedFirtqdNO5h8A04jV8/r5YIwkGSz1r5tLWTi4w&#10;Rd/2DUSKKmp4ojsw8Pe0Gr3GN+0Qv3MdHpYo7/qKPyh6ORalu/QRLkanlIx0DM1YZq2QjKZRBzU5&#10;/x6OP4HH208kigS8YRVkox2Babv8zHwyn+CSxlrc96r+vX9O06l00kUEGqVdL0racd278FvDKxih&#10;thUdaYg8Py54f4biqtqOPJDLtcywRG0o8uD3wy0f0pfaifRij9h7b8phCrrfYyImaDtuuj6YRVf8&#10;7Yu2ehQ7W0BWpbygdl4dPr/cyVbwWlbp/dzrQHajp7fePhyRlwchkhuanQuwx/Y/6/5scHjNXQQ8&#10;UI6JJ9MRryAJ915XyLexHwjYHj4+mRXLD2oYppZM3DIAruGtJzIpwTMUIF0iN3hu0uYmEUzS22TD&#10;EPHwejq//OXRMdN2axl4wvMYpgA/RP+B2nFczPSpjk3qTwlyyBjzTvnTiIYJ/8Gvwhh1u8Kd1SJ7&#10;v/3OSc+2x7FrHCpDY/1/eynoc0feP4F06w0O6NDIAdJ2hXskT+hev3gbE2guuQKJ0FrdpqNWE6h5&#10;bDLC0BVOojTa/JrClFVQ6eJ2w20f/lIpiNvC8VMoK9u5Wmk7bvzRbLzor3mbv5l4k+l11LLf5K7P&#10;6UC4ekss2mWkl1Z/KXUArWVMlAt3K9YPzxGqD3ExdVkGZrS/P/bJbc/XsaTzvSXgaGN0CVu4TaeI&#10;EFs4OGTUiy8XEKkjvlZDuRW/LjUowR5eDmDflD13ZqVOVfRv1TvIv3mK/NLVQfdQaP9zmlrEWqjO&#10;niASfzf2PqBn5eqZg3KyxabsxGJGYF+W+/kI1+fNv/Tg7Zln5zzpodg7OaQUtIhOpbdm0IFEJgTP&#10;H1kFTpfxObx59CfVdhxgBJuQ3HFfszIb1K7b4e/FVO90JW4GrNrIkKjh1bUB1g2G4DznVFmZ2aJq&#10;UkZ/vnbO0du6VxkZl6XCVe/VPZGqUIVyUZpf2rmai6oWNBsiRodB0JMmF7tFlh0ILHi8bL6cta3v&#10;YB0Kys1+q2iiAUFS/55V2DWtfTWRsExp9CNfqW3K+EfCZaOuzjJ1bQrt95WLCBJfTuUWVKA4X4PI&#10;hQ5ARiNxmLaFVIxTZN7QeWmV0b8iY4/q1ww5PGwg5HZymduZP6GmPo65Y0bpR8wuaDZI8M+526I2&#10;JNLlWx4ikNxl8pzlgWaYCYiBX20IujUW7+CZpGmGZxDsFg1xYg2507Ioy528JSAbPGUb/ak2r3q9&#10;6gcez6f0eK1Rpiz3Y17dAXGkJuvQWtvYsVNmR3HOMlvxjjejMskVrlVU06lKGGEAYBt3n2eNmRmx&#10;lm4gzDqDT/QpeP1T2+Pf8tbnyszg1DJuSWqHeAb4YNlLAacTYV6LJpwlhVXFP1WPNlORoB+ZzJqS&#10;mzlJT4guOtO+qCFHTigab+C6Mlz5AyQZnWRbEUIcBbQU4IkeIht4bd8klAsVNbelcfCSvPPWZGa8&#10;kYIrgzb+UeXl3+ZAwWLdvPA+o811rgkBt37eQYtWmhEXOebQky9ONLAyfVM8kGjkyva9eWbFJ0Ty&#10;1B4xMZdOKew1OTBVv/LEU+eIh5h8JYQF19umfx2ZKWz/VNei9SlEwAkM4+v2bU+15DQri/P3+giv&#10;LTOgzaiYDbZqJm8vnMIt0WfkFiJueJH7B6yBmLwTM2vReeWawqHX3f/Lf4WGty1U4vBCEIUz6QLG&#10;h6fH/RT07Gcdg+tIXTrOZ+onAOSpyV6ht2JdyK6W0twgQ98UQet+o4/z3o8OoYGFR43akcUBcHSH&#10;6MQZS9BrDuIPJi+Kb3KiuSbeW/WEsKhev8rlGKY89dXUcTk7d4d3tL39XvVd9IQHCGmtV2o00OBa&#10;E0ol44To9bhp/HPTdrdgRt8RLz38Vb4dxqXC3vUnndkcYgLeS89vvREVF4ZrlkTTbuuKPKGf9/+I&#10;anMEwCR1xw8MBQOGmXMa3WmZUsEiIzNhR1FHxs3L29ufpX0/kxly3Omc63TCXVqOx7reVjM4TgRf&#10;xgVe6BEcUByqqQjsu9Bb9RX62iGScnvq8xohXM5v7Z/OYr0U8L7CWQhi4z/u/efwRp4gSCEj1ZPx&#10;8ur5UvWuprqBOz6rGcOW1c8bIO2kRLJOtz2Z0cv8OryN+HH8cMnUO+XxoiSMv/Vu2MU6X9UDF420&#10;s0Rp54meT0HT5Mf9BAu49vwZK/w3Ttdn1FCIzYiiwqPXLgvxly/yQONROVIVyWRE3Aoyy12u7NJ+&#10;+mIZ1T5Tkig17gg6q9YRu95EpAxxBjBVt6acpQJM2G1YPb81zAxQEz2/7R443m3D7OSKqz3+jjEg&#10;YlsdZ3jsq/kreYm71nfIWTtbmCClZOhPvQwuMU3J4Lqovuz5wmoWxYP6qfuEg9WMgsa0s53c1stW&#10;hqUSUuNVn/NjoeKk9peufdyttd4gtkvSabLm6r9bjQHnzJvaEFCfB1Fs+q9gmb5xdc3ODec5UjkU&#10;tBS5ewXfiN2KucmStGW/oJcCWXGrW5YA6vUW47fl95eqI6+Rrv0/87bypAleUvF2bOCOEMONS7+o&#10;r4wLszn/6VlwdsZdnJmKdRCIvU6fwaPks4zQow+0STJPMeROeNiNB4dVINfEFudzB3oihs3qvXj2&#10;ZdE3LSUxKUWC+TEH6DTGd9eTVyVjPkEuJ8tMI8eLJbramz0ib97AtMk5xElmFLINDDMuyutl6YRN&#10;UCb8xmD0X9stE+4md19/NQorfrGYVEVzfjoWKH2HCmCcGvpZ/47Dtarjl1UzYxs3mt/jtQkNqOMr&#10;J5+EPcTQ8cecO2Zd93lOvcLrxMqT98/hpzBsHRfSo88HWeMEAwUsY6o7Mewm+x4gpQXfRtjfu5KE&#10;xr1iFh1a2zOESVgRXR02kjCBYoYl1/q4ouoaZeodfwE+K9pstp6rDLGWmTM8K5IgKwng8THLFXt1&#10;12viG4tbqOhkIr//hR50iMrU6zZOOHxeYqxfw5qXkPvasD9DibA6Bc1Tk+AI4pZdEtZYn0JFgx9A&#10;Vb5DcPApjNKB5vdvUW2F72WolrmnLlhnWyHYXA384MAi5Sbp2X77bsryXZYuBhYrFq2Y6Zl2LagD&#10;1PuT7YKzeWiBwZqowU/xrFz3L6Brl1u/z+ZGzHIhCu0LXQu6FWHzTvg5SjUao65FirWx8z32QAva&#10;JuVDOXqirvuJqOZuvAuF8sB1Da82UXdA607JtbTAnVu7ij6AW7D+ncW7u3QBzhIf7uAB7VKGsqmF&#10;Y3RPo9uzDVGhegNf5GLT4ZvHU/+UFwmGPMIbcG6mcWCW7bsWy7n4xtHIak7iEDmC9UGVG+IpsGcj&#10;Ob3tCO30rCK8c6Z2eTH1RxR7nstDjcb8rvscBMLgVvjL5ZbRaYLSvRIrPuf+Xy6IRcoTKxH3Rqpq&#10;yWCPSLYoZc+NpaoOhjtNi2P/e3jd99nqjMaXx/szyIndhYrGPQSPm+Udd7QoslJ8dF+duGXScNKi&#10;nqdxhHS34QhzenbSVZMw7pb+C9e/ePIRRkwlOapBsq7qHo96/TLI/t3hj2evHmCRqpoGn7A3ipWG&#10;AOlfr28Z/F8lktUsCORIrbeq/hR6dEPHW8Ki7OdCf03WkheeP6bUmmSiOtvEYFMvh8zP8TuNe0d4&#10;ybecHTiAn90n4qZ5qBTHUPIzd77r6mqG+J36/k3adbChoYQNoYTgJUXLcwJ851V5xUP/QqYXCQ2N&#10;X/r/S9lWpLQoMAveP4dUaqlnwwdTov2gHPhztsDL08TMGw3tLKz8D5dinLzsUDe3KmLXlPbbQHz3&#10;ADMSy0h+R6EEy3e3ZDNXjYzfE8aiqaPaaWUbEtbCLeQA/Ib8HWLBxbX8ru1JwDWjtf6UsP1/HirN&#10;yrrrU7XuNow/EOU8SA4fdvqz9f2E4AMorhGba2tyYzqVmmOyG2aeUYylwwXk1UnR8sdTav81Luvi&#10;l7R2K7YkGij6t3eFi8D8yubluANQ1988Zyw4AX/e0Ufm0/Zu0rWOs9atN+d3MEPhr93q75b9JEUM&#10;IiJBgEZ+cSwFZ1CpwqIcnoL3yDUxW6nYjuRDXE0rNZVtOpf5Zrul94hlstr/Ik1QEqfZEB5+XuaE&#10;fJE/awBTGhtpbFtllFFhIB2NY8X2MBAbTAnj8PB0ToZppjvq65I4cqQ5vYNobfw0dLxEzxKttwTY&#10;Vq9N3P7rrVWlRb1Wde2scKtWfNmiaV5nyOmHvStuRxpGmo6gRhfn6NOsL3LNvyZx7iQeXYOUPP9l&#10;eA8Ym3LINiFbYqqp7ENO3fSNZ0gLu/sZNoF0I9sB2nt3WfOhW5O5l4S5cvnDWtmiCV5bWoz26f0O&#10;Ztfd2CTilc0uRnmbvaag5puxb/k6Z1HWhOcUbS9BGBkFYls/X8ibOKxZm4odabgIS/P/Y70c/RsA&#10;FeRzjJoPXpOLsm4gaP+2LPybhRTpBGvRZfZ/FGAAYc1dqCDKE448HnBUAqNOEDDvZsgIppi8y4AA&#10;tFDHUgbaTgothECx8Iwv7QMgqOxEtLmBSttkee8hokNcAKG18EgLKCZU7M4p+76N59o8/0AA0C5p&#10;Q8BG16t0k1uwczayva3M9hDqbt+LSk/sO5rvdLSET/W59wTR9t6h9pgI86IRZw+YloZ1ClCGyUCA&#10;kAfqufN9Ti2eAvv90bOmIERPxng1O2Sh3RKn6SFQs7cLiY0i8fj4DaoswlKgjEfJqATXw8aM0Ylu&#10;xRYGkWpzKj1rare7DUGR2PHXzImFLyRB4pTHIWeOGo/xyMzSXwF1lkZ6OXFn+1CRiXnsMRH87HYA&#10;ISgGGn9A2u90JgSVKu8cxxX/aac3jrfA3iwavCnCDt9SvwIfsEwKKjT8b8Mmt4LbX1RZNse4TOTc&#10;jg+QhAmK2ZFDUl6jXRfAclfPLY9/iEfpUA49sGBmGqkdh5n3AKrNSv4EtIahy7iXNxLGK4aGqJ4q&#10;fQVHkXj2JxYoMO/oXfu9e4zXHpnezn7kIE9YfYPoMLoIAGc/kBEMJCLN84uWjzpYqsnYEQ49l17A&#10;dlzLO/rRvjzXYGWqbwCioWLIKyHvdrNstD+iTwQZwSHhjdvmm2EMOLbmlVI9QWTVvt+EQT7xhqEV&#10;n9Eb40c2czGWT0GHiFDtTaF7fNiQnhARkAn6oSeA54pDSdXmzxllQ94t1EpSTPVo9/SWpSYUPTFB&#10;p7NYR9EX9EancIcMjq5Hy78e1mjE0KN5ldrH4gPaRUjTxwax259y9Cp4BUlnGrUnjCF5BEPxAYIF&#10;/8PewYow+ZMxLrOlxXl0ufJzGVNy9pQgcTtUGFEwKwz4fnorNqbSl4hkYSQrA8vhuY21DOLK4cOb&#10;LbzjH9iHXySjeXdLM9pA0Y5DutiD/XXQ/hYQnQ2xo0cpAmfib16f6EWCYcE7fJ9krgI6POip2iau&#10;jvodhOyAmLBvY/yFs40++uZ//x/gAov9oSrwo/hw+9o3A/ek/1FbCqZwVf0mEVmzWhNeK4p0oN7G&#10;M04c9UTbkks2zAshf8tKq3aFtI9pl/+XuhagPtkopEsIBZIBBQED0sQcUJMZdYwvHxkCFHbQqcV5&#10;fQ4+wBJcaZ1c2cfzT5LLmJZ8GeKnVLve6AFfyka1ynH8QgsVHx599pa0cvCJHAe0r7G3+Q28Ei/g&#10;JCGbYl2CGSCHASZxXFC+oRBQPXrXl5Bx6p6YC3aNEs/c6kluxAdUkeCW0UT9Q/ri/xcp2lJCgbRA&#10;ghSgjsV/xKZHOTfBvrbrt6Mpl4uUWL+TcELL1lpA9dtyso+9KkoCqQNXmZ4SCtTZTglaKGccIelD&#10;4VmB5RHsc5XBgn5bmoGtORlh+/fy1CXII7ZUBIcHwiWJCUGLcGAS1pEKTL9AB4qHyEFMueeCLfc1&#10;kWs1pOgfkjmuq99N8Iba9QrEPGQDNzShUSMciJ9JpcitqglaObOcPlR8tBZvt6esBSv7BBUFrxKc&#10;PxQ23jCI+aAGLLP842sHUYQTPUpZSGBuYTBrwAe8ESC5l7d8jaZ/MPX9kYPCP8AvgKAnGu/odzD0&#10;7nmU4JCnINz7B9HQ53YcSnGVgqZrmM8uGgmyYFx4aLOQyj0rcJpD1tSqRYIfxNAEW42ePYeIkEPS&#10;TCPBRyGVdcaIeg30shSg2vtMKtb9UUAhKA2IJoheqg2Z0v0VfBTdCDN4t4VQsREKeNWBJgmzOm/A&#10;gPRxECzjGjtH7YLL7vaRQN8dZ/VNEjooFGCTrRKd2dvLojCiVx8CKe3M+RAzamswwpJ/dLzd+Y+U&#10;/KXqjSfFCuDFcBX+Ev1RdhJOBq6y1vBTQWXn88ozMberf7pHAf2E8yJHYC843kumyS53Y9j+e/yg&#10;oBQSaZQp3rxOLim7IrNko7gZFk5sMtKNc/l97F47H/P8lPW9NPrFtERinQFhfoS3knZyuu8KbUgL&#10;V0FFDEucNI5QoC+QErS7/6AclhL0wIuekSVxiigZG6I9OL+dcYAh4SFBdlPIwz3xYdf1DUwSHSS3&#10;mHRJr+G153GxKUyIbEbZ5tvnWXc5tUL3cqiHq+FI2dhISnzNBE9F9AITQQGzfWc8CKqw1/Agnqub&#10;MN9/zm+xgNlWkULhLSvdsSykSG48SHmCks0chJkTY1CquCMWGm/ELJPGeQInGtY6/9EJ4+9Jcj5x&#10;783DBzxYlvoqAHRvxkI3v9L72mqm5c9PBI/AZLUmRzyGNl5pDD6jyRv9NuX9xEfuBW6HzxXaQbyl&#10;LpGT7TnJLTPpwaNZ0v8QJ/7HhBMySvAqi6VqZwvUh+sWUgkLOPeO8rhEXuhJz2BBP+AGNoSiGfCg&#10;yG4PCJK0o49mAI19B2mcTo1WrjwYFOADIArvabJutZvJzf4upRHGMSn4m6CDA5blHwx0DIgcxH3g&#10;ABqLxXYYuZLaQJj+LZmqDROJXg6r3bqiYjXLhediVYX4Ino6cjTIV7adqT9asj7PZaJaJ4WgLFA/&#10;Tnw1yy92+h/LydDo1bbH3ija9fhJyS5WtMHl8CjY0XvXaCxHMSb60TXc0+DndpctSoAIjssKq401&#10;bNMqO8F0frPQ71rpNn3jG6atHmyUv0wTSlwPSJyINTrI+zgcDblXDnbAtlH1trPJV6kOgvX7c2FE&#10;FZ+YH4WFbWDl9jDbDI900BZ8vj0mbfH6WNyqVWU1674v7oN1z8TEPEVUHAQIIjV6qozlu7adp2Pa&#10;5EFCScZ/W2NDIOt7VbY8UXrl3ubH3FX6yKG5ePLH53Cs5tXBvjBTRWBdIsppcZrO5+4w7IIvQch8&#10;ACXRkVpWgHD08RVHHHcsKvc8c3qr2GwNWomLnXFlATt+DTsQr5NViJ05dF+pF6IW5T+0mYCLKEJH&#10;OK6gWzAurr9Gm2EwJayuL/wfRMuOah0mAwC0zUbJrePPtUZzVofEOX/Vfwq1sOmL3lCSLeCyRCub&#10;ALTkkX2I/wD/puSmOzcVdl2e77LzA8WjO+CuAa98XGxAx7Btpd4B3zH7Mp2IC3tx+uhO0+FBm7rF&#10;e0xkvIIeBfbDD89LNYBp056aPh6g0bHoAsL3Wbpslwy3puaNrl3yGXToMZtKJbjQxk581LbtGBt0&#10;vvNq8NFYcUtne9YkkuU9YVdOIU5AFjoNKcGcKIkk8rlQl4zBU+qfjmKPkmXY1hx9Dhi5KVGcsMzS&#10;WZQ6KyKhui2axS+QvekOxLA0nhm4kkiAe7M7ngxAq8GuRCKLgAh68x8T6h6cLiDMrZT1TPaUQ36q&#10;bzJ86IwJT+Q7qTAwX+935BbKdZC8uSZypzYrhFp+M2QEwzu9WO7c7+2uJp+PyZE+wflsZVaX4b/R&#10;9fAfzCtV0Jyjoj7N/ep3zmX6TkNY56Uy4XnlPbvCZOGvfxwn0YZolyFvhv3s6DCznlddgZgqfvju&#10;qimiRR3HhOeNTb/UFBP0Xqcz+CIuaZoZbzA5k0XtPnlbwoP3PZ8FiMNVlrE/uPnrNks++Ck8ioNI&#10;4P0xce3eX+yJ90MdrU0vx+pc3uIfSD0RY2gNDkpVxLJ+4uiU89QwgklyEH10L1fp6PButOZSfjDn&#10;JdXp5pA8QvVc8NMg69/Zphh5GRfiKHQAptAMx71aWYknMJUOYlcl3CXQesZztiNHHZteAf/gT6V+&#10;9A4cRa9i9eqRNN2S1fhfDcelcrri4cw439OtfNejT9tjdRzDkJaIP6PqLsQ/0AIlMpXXOjI3Cr9Z&#10;69gwpBb9/Ijb6GesBWaU1VLolelvK8LNkbzIYb431pupO6ht+keBJrmR6d8ftegrYzchYCF3jsvF&#10;ZDhEtHGzp5vW9wtOpW++k1K+MCU0aZA3g3I81WwNunk+QDXUU95HJvjlhFU7VxqQUqLd9a2sRsDp&#10;Grgv445TkJTM5PyEhgKpOqSfI+lGbsh5lMqV4ohPtTb9Cze6EF8a59r172SIGltOzBOlxEoxwoOl&#10;uD7DkhiX2RMKn3u4amvaqA86+ENxjaKfEsHjnj1YL9WCMjtaBVzYP6H7buWrRWyhbBPi4th7ToUH&#10;208WoEDAy/eDjBZZkV9fOqyeNT17k5e4kQyG0Cp/Z53vUgxwO1wAjOOVU/mwSOi1Vn3ooW/093lG&#10;Rzu/tN4KE4z53CghaTVfrJMMhAhRfJhxCU5ZCjMQWnvsJFt9ddea6+bxQKhdIrvlMrfONZnAa7hp&#10;dbLelCn7hQkY1mXzV7JcZAcc4/kRa0naF2yvlf5EQti3n/zjfNWz1ad9QdMzlZHPzsqXnfDTrBu/&#10;nNJsDuaxnd2AdybcTmC+yoYGZul9KC+rOcMJyFIFIS9f5+rqCcmpgw7ZtS97X5G5lHfngFzwL40q&#10;p4+qRSpPRs0oXsnubCccffwdeECjbf9Vdb44bn4FQcW4nSVW/AFhj05kWArqX17pHPZbtfrfYZ1u&#10;8rNeyWavS/X5nKxS8r0J5xjJ6+ErMobpfSwZ91rd5xrfSRFEd8kMQhoeiX1a0PkTdEOmIKN+PXqF&#10;+FBu2ab9K6FshL1mWRN6MtmUKeRJL+o6H5YfXUodUEHPX2f5eW9NRZtFpv/aZ7p8Vtx71QDsZgBS&#10;8R06iQv2ay1kRn8a7WUStOCtuTerpb5kkJ6Kp9LSsEV0b627pSLtozVksgIokr48ObSQi72a8JQ9&#10;TZtPIKEG8G0n7Ujc/9ETcT1+Rzr747LSsmt/tkbQaU5YGyJIxqGbS+LlrP3WGK1pwufqKkKSzNLE&#10;GS9yOczLt15O1LvM6zY2+jkGcKRPSf4+cwh4jqNnwrG/0GwsxdHsPCQJ9HCnlLbKVIt0GxVPPNrf&#10;uCDx9/4oepxbop1bdp5LdV9DimFNUmjJ1jawItMnZ2V+t79kzvumt55i3tjw94dLWUGvZmneNFPL&#10;vT3nYsyL3C63gxNs7WxRY7DcQN0zqgoOx7cabP2JSGwBTemnnBoV4q3+Eb4vS1Ly8niBW11RRB1S&#10;nOqoIRpfcrnFMeNVqajVg2wH0yabr+tShr5vG/ZVnyCTmVzRJnwp30XeKmhPmlZ9VP4kdKgGN1M0&#10;bF/nZFUYenqyMYC8jotLHFH1VRyhkqq46M4k+kvln78V2822/GCJTssC/QV8uXqnkbDTn1L6DUYv&#10;MrPZ1VKGuz5vhfGEwow17VeCBZG4fxbvsa/rHSNP2O4744uoSKh1NBVJYtBV4iKdOu5Sk3a+4YUa&#10;Bf1aA73MLxKplqthJWIJBRpxkqVmDbjDy34hAirkyAj+F3kL6KvuY4o8Y2V9NraxA0tyP9b2ox6C&#10;OY2pOTuOPf1jg8R4e0bv25K4dXBq9xeIpBJyVYhJbD9iRuxkneKkEG1GJ8nMsagNx5jW7chhqagm&#10;IclDG0YqCkzm60vNygQJc1ufVh5zvhpOID8WsqMOLUviILk9Xrtwqq2wwFCJTeta/057PDyUwplT&#10;mWJLc5CQ0iKa7wVK3ha0w1lqjEo0csBN9w2uUPNFLITElZqe8NfuCFPqueSSlLE6m/isjqILVxlc&#10;cpEE2fFE9PfM8iOJGXbUiiF6hK6frbb8yiFSGBKGb/5Ig/AMvg2HE7ZFWV9t0ol7HhAq9jpP9pEe&#10;vtp1NRYPbcsVtF1znCx/TaGVwdcdSfBTwHdNWdh5lIb2fhE3I5iYpUPDKPkJ9UVU7IEheHuC6ld2&#10;7Z/xtJ+/39/54VOLP+Gb84CtPrzolBO+jaL9IXRPfhyqQJy32A6mo82wHivn4jRoxPox7RyZhxmJ&#10;WDiXitbXvGB3rXJK3skqNaYIR5fsy9+IUxH8mIYtXD2rej+hOmgpwCDiPN0dyvZhZY2CUU+5F6XR&#10;kTp0IoNfcZRni8pfKn1dJPmm/kPUOe2MbRe8zrT9ExvOJV24hQzO2u0QukQKpjzjDblifByj7ird&#10;5kkSIOWtmvBisQp4TlNu1kB4IOmhXPIp4PPdoeE4z1g1MIFsIWH1CbOZ+8H4q3IzUaK43vea1ulY&#10;xexc+gWqtLzv6ulpHxax5c7Xi1n1GsX6kvQjmIX+EvRcflRqgesI+p2Jl79rx/g5U1GALI/AUFJD&#10;FNVkJIFYl2wlKEMEgrw/mlY9Of8wAys3qwkPtKz3IXE2KkuQOH39Z+mlvPRz1ptRISi9trcz9+T8&#10;VEgZL1agBeFf5JFfuTmUfHG+VhW60DTWpEZUfu0tJet3/dQ/xRA+PQaEAUlApQJB76S8SXPn61Qf&#10;Au9+vx96yjSRJfYpYqktamX1gz9WWS+9/lYyOtd5rHfyM5SEfiVYh2cz3xPhx2lcQENZuRTsSSuW&#10;lLMU3PRlM994z8u06tCy8Qrn6d0gkMnXXXm2/3O4T4vVxTqy9F1V6PGyKDqkiPqS0ky7htRle62m&#10;WEabBiOA6Et+E3XPPXzDbHEbrK86AZzJMpjo88KJMF6+LE8azYB2zB7dXDXiWZGF5eT9/HbndsbB&#10;GZKBrWHFtn4RgaBVm/LZRpIvm8MqQ3Pn6Arg+efz6ctn3xildqKHx32w/cWt939jlJqUiKaX3R24&#10;FfXkm6XU/63f4lx43FWLsNf+BJDiQO+FlAr1izlV7AQsZJrYgZvo1tFCoz4h1M83LGf7YvglL5bk&#10;/w+FIHrfqNrG5xy8GdIgHzFvkCzzd8LGpYvRuEYdzJw9l3hjExYvWYyq1Wtj9oJl+OThr8cbMmT8&#10;TFDLaPKZg90dMGpIX1SvWQONW7Ykn3mD8Jk3kH05bNAw9Ow2AKcv34F3RJTw2SR+4L/hUEZ54fXD&#10;q+jfrSs6d+iMZewzr1+Pzl27oUPnXrh8/QGC1QHcsiyPDzQe5Dv7e3/EhTMHsGrJHNQoWxRWpklg&#10;YpoSVep3xvI1/2LH7oMIiDUObFuFICLQBXs2rUXLeg0xceIUrCKbin3nchUqYfyU2bB39dHKI0lP&#10;azaWZxEI9XXF0rnTxdz4wkULha6eN2cW6tRqjCUrNsLJh+wBSi3rahnfFBoyNEA0VKRj3Zxthe+8&#10;evE/aNuoIYoWLoQuvXpj056DZOtLD5cZp0c+w3wRicgQX5w5sgftWjbF8GFDsXbtSqxbuwL1ia77&#10;DxiFV/YeIq5CJ6OMNkiGjP8jmP7U1qfwnUn2+n3A8nkT0ax+LZQoXw2rNm0lXb0J69evw7SpU9Gu&#10;fSf8u30vvAKCDeU8+3LKCAR5Oku+WG3JF2PfWfhijdth2+5jwhczXPv8//OAHGT3R4BITOENh1fH&#10;0aNRBZibpkGnQTPx0isYwdJVQ6hCEez7GlNG9kSWjLkwdNwceIVIb+ZSiQALdxzdvBj5cuVHo3aD&#10;YUeOly5Qjo1cPzi8vYkBHRoiV67CmLN2PzzC+Yl9rolMmmhfrJ89EemtUqPD4Clwo4zMQDJkfD+w&#10;cFVv4vXTRM381J4yFM72rzFrwnCkT5EShYtVxvKNB8j5kp7I171yl5UCcUu0OzYsGI1MqVOhaZfR&#10;cAyMonQs9qm86ABcO74X1UqWQPWG7XHl9QeEcnXqEhjaYFb+0b8gQ8b3hJrexOvSOYDa6S7+HtwF&#10;GTLkwNDJC2HnLS3USiQpTbgh0gVHNi5HqnTFMG/9UUHnSjZZlL54cvMoWtWugHyFK2LX6dvwjVYS&#10;h7AGCCVh7otJfbsic/psmLh0M7xY/YhyJcg8EBM8Jtyv/iRC3mBYu+qwMDFH9nwV8N/d1/CnFLEX&#10;WSQ9i0hPTBkzBulSZcKy1ZsQEhlBMisKHi7vMevvkShZrDzmrtmHTwHSk4JSd/NfKk1JWjvUAX1b&#10;N0CefKWxbf8ZhEZFQUH57d6+QL8unVG1bGXsPXIeHmH6kyAyZHwvEIUJB4oDgcMQEuiNa1cuYsWS&#10;RciZNRvKlauI4X/Pgx8RM/OElqb5j5ArzEt0JcING+b/jVzZ82DU5MXCSVPQtaAgb6xduggl8hTE&#10;lCnz8NFLmmSjXDJk/DzgB0FUvkTkbujduiUyZsiCQWMn46mtLdEq03k0mbFhePmY/KxuHVGzQVsc&#10;ufUawaSHJWYgHlIEwP7lVbSuWw0VqzTCyYt3EK6IJvkeiccPbqFJzZqoW7UuLt99CT+FUkzIyWCw&#10;Pa/5x+CxYCkRiugIX+xaMwvFc6SHmXk6TF1+EN4hpHOlVHqTmiyHSGNGeePCoY34q1QptO06BE9s&#10;PiJCqUA0ybeLZ46jQOas6NahF2ycfYQvrtPxtKcKpAK9sHHFEhTIVQgjx0yGq5c3la9AeIgPtq5a&#10;jEK5C2DwhEWw8wo11M+8o7/JkPFNwJTO05a0kZ6OjgzHe5tX2L55Fdo0rYtcOfOhQ/fBuPboFYKI&#10;7rT6WQs+4jd/eeHRrYuoU7UOGjRshet3HyCKH8Ikf/zulTOoUrI4ajToiNt2XpIfrs4pQ8ZPA9bR&#10;ke7YsXISCubMihqN2uLw2UsI5YeR+TL52r4+HlizdCHqVamMuQuWwsEvWHroTCwykGdH/tuMv8cj&#10;Q5psmLtwufDfVFQuv/1l7qQxKFG0LGat2AVnA//tTwb3gHrujiz3iFBPTBvUBhksLZDEMiv2X7ER&#10;epD1KOtiSZ9yHtbHkl+wZvYY5MiSG2OnLYdvcCilUSLA3xMrF81HybyFMH36ItirF991/c11kr8d&#10;4YlRAwcho3UOrNu0A6GRkTRekXCxf4MJQ/ujdKlKWLb1BFyDIsV4MR3IkPF9oCcNhDwhilWGIDTY&#10;C7duXMaqpWw35kXp0uUwZMxseIQpBE0b0qWGN+hKpAe2LZtGeQpg6Nh5cPX2o7RKhIX64991K1GU&#10;yho3dhreewWI9R4h49SbBobH+ldkyPjeYMlPPnOkG4Z174J0aTKg74jxePTGhmQ806LkM9s8u4dh&#10;fXqgZv022Hv5ifgal+Tp8bxTAFzf3Ub7RjVRqnxtHD5znfS55DM/f3oPbRo2QJ1KtXD2+kN4k55n&#10;XmIY0n1MHtC/8ieB75t6SK2ro8J9sH7eaBTIkBqmFhmwaNsFBFPfsxyJravJvyDb6MiWJShVqCh6&#10;DJgAO0cXRJFNpSDf+dTRAyiYJTsG9BsBW1c/vfVnBpWmCqCqPbF49kzkyJQHk6bNg39ICJUejUBf&#10;F6ycPw1FCxTD33PX4aNvmNZm+FNHSsb/A0xhbEfyFk38EIY3z59gy4blaFCrCvLlK4JufUfhoY09&#10;gokQmScMwZxClK7wxJWzx1C1fBW0btMVD5+/RLSSZJsiBNfPHkWJPLlRu0kPPHMOlH1nGT8Z1JTI&#10;PMC+2JwRyJExA+q26Ioz128LOSzolexZN1cnLJo9HQ2qVcOKtZvhHBiqXqth+S75YqMHDSFfLDvW&#10;bdyu54vZkC82gHyxyuSLHdf6YlLN/39OkIPsfgkwYbATxRvvxyYUzVnjApXOaoPsKsLczBqdBnOQ&#10;XVCMIDvOSXUog/D8/BbktE6LXEVqYOe5R4L4pXJpT+kJ93c30Kh6JaRMmR3TV+6GBxmi/KYj8fRB&#10;8Hvs3zgPmVKmQKU6LXHykQ3I5FErDapNGQqvp2dQInMqWFkXwLoTt9XMY6ztMmTEB6YYpizeYlMP&#10;n9HRFf+NsZHRriJ69/n0HEsnDYd10hTIlqcUFv17GN5E6jrhzHTvAefXl1Aka3qkTpsZyw9chDdd&#10;4SUHKXgpEoGOTzCyYwOkTZ0FA6avgYNvkF4ZetA0QYaMrwYTElM580BsKaohNb4i/pIueH1/P+pW&#10;KoEM+Stjxd7TCKEE7AIwBC2TjIbCEe6vbiBFqkKo2mQAPEL56b0QBHu/woIJg5DWygrNuw3DHXvp&#10;jahSQCrnDcKLU5uQNXlSFK7QGAevP9ca+wbQNEwGgTpCSdo4yhbLx3WAhYklchWtg5vvvESQXWwZ&#10;QlJH8Qnb10xBtsy5UL5KG7gHhQpZJN7zFe0Lm4en0KZhPRQs3QB7ztxBEJ+m67xIz3oaUV5YMaEv&#10;MqdKhZb9xsORxjdK1MKyLgi3/9uLeiWLoXKtlrj0+oNYNI01hjJkfHMwDao3tnmVYQgNcMHloztR&#10;KHtGpEidGy26jYJrsNLwLZlCB5OkUfjh9K6V+KtgDhSp0ADX7ZwRKmQTS7hQeNi/xMh2zVEwb1Es&#10;3n4U3mq+kCHjpwHTsdIJ+9ZNR+rk1qjZoBNeOHtqF7ck3iBpH+WKx1cOoFSJSmjaazo++QXRFeaD&#10;EPi6vMKYbs2QI0t2DJ+zCm7h/DYLzk35lIE4uXk5SmTNgnqt+uKNvzSBwVzyZ4N7gMMYNRuf4T5j&#10;2cH9Go5Lh1ahWuFssEiaGUt334RfBKeTUvEm/WUdGoDnN0+iXa3yyFe4DDYcv6j3MAKNb7Q/1pHP&#10;kTlFagycvET7sJk0BrSndMe5o2tQvmQpFCMdfvvpG4QqpXp4/HxdHmFEj7bIlLMM5q8/AH8SYlSr&#10;lF/cBv2RbkCGjM+G8c/LEaVzELygYTVx8YJBhBdsHp9H3w7NkSZlOpT4qz5O3nimfSu8riTmIX84&#10;2F5G93ZNkD1nWSxesxMBkeo3g7Dci/yEHcsnI02a7GjcZRx8qADJrpUh42cAUzPTcRieXd6L5n8V&#10;RpbcxbD53A34RkkaVgLvRcLbyQbTB3ZD2XJVsOvCTQTSWV60R7QLdq2fiZxZ86Fs5bZw8QvU+W9k&#10;w9o9OYP2Teojf8k62Hnyup7/9mdDCn5Xyx5lCLbN648cyZMiiVUeXHwdqNWBmk3rF5BPfHL7MpTP&#10;nw1F/2oo5i3CRALqVVUoXN8/w9A2TVA4fwks330SPnSN+1sC53fCxsVjYZ0mK+o06QPPYI2/TUJO&#10;4Y2nNw+hUa3qKFaxGY5fexw7yNioPJUh41uB6Yv1MlEdyabQQFdcO7EHpfLlRMpUOVG9WQ98UvvM&#10;OjnCMoqomOTNxYMbUL1YPhQpVwcXntshhOxHMVdEOXxd7fB3l9bIlyM/5mzcC0/KrClDn6p1x/yX&#10;y5Yh4/8FktEqJxzaMgepkqVCxeot8czJXS8Ai2iS9W6UO57fOILKFWqhQdeJsPPwpeucIhjBPu8w&#10;oU9rZMuYBf2mLIaL+BqRmkfI5zq7cx3K586J2s274QnlY17S0LxE9xKkff7LefWv/GnQ09Ukk/7b&#10;OgflcmaAuWU2/HvmDUIUup4Se0JHsjzyx92ze9C4YnEUKFEZ+68+QKCC/WwepzASPn6YPaAbcqTP&#10;inELN8Kdulmna2mMFa44snMhiuQvjJIVmuG1/SeE00Xh0VPZznbX0KtdM+QsWAVr9pxGAOXX+s4M&#10;WVfL+AoYJx/iBLZFBZWpN/KdI8M98ez2KbRrXA+pU2ZEmWpNcf25PUhVx7D3ifZVvnj9+ATaNK6N&#10;3PkqYNOu4wjUfIlCBMo7Yf2cUSKItefoRfChC5KNKkPGzwCmZqJG8rfunfoXtYrmQub8ZXDw3nOi&#10;d0lTSGBaD4er3SOM7NwSVWo0wPE7T9TrzETRUc7Y+M/fSJcmm6EvxutF0fwVTfLFasbji/0fIQfZ&#10;/eSQhDWLUDLniDChJFNAaSh6OQ0LUSYiJjQ2QwxBV2MF2c0yeJOdVBrnZEPVF8tGdERqM0uUrdsV&#10;L72lpyglcN1klIZ+QL+WtZHW3BzFqreDTVA4GSncEP7M7E0M69wUZubW6DxkGt4FRhoG8ynDoPJ/&#10;hdqFrJHExBqNekyEN1VANRtpuyGMT/zK+GMhFuHJjeIAFUGbOnDQD59hnjDkmJjgzxgHwfH1bQxq&#10;2xDJTJIhb8nq2PbfFfgT0Qrjm2iWJ9l2Lh6LZOYpkClvJTx1DxEBMNpalVROsAPmjWgPa3Ly8pVv&#10;jls2juKpBImutRwgIL/RS8a3ARGPeBMa8QBPJuvRGdMY0x7zgDBC+Fq0F17c3onq5QojU9E6WHv4&#10;kqBxCWpC5CC7KHtc3bcapubZUaxKRzgFRSJaFYA3D46iTd0qMEuaCVNX7IRjWLR2skFAEQzPN+dR&#10;PJ0FUlgXxODpa+BLjZDqNyR2A3lueOm3RZw6jOVY1FusGNceFiSDchWth+vvvOFHlwwlG4HG2dP2&#10;ChpULAZz8UadIyJIQpJzNMY0TqE+L7F0yghYW1mjVddRuGvnLAVpMI0o3OH09DzyWKeCdfpcWHP0&#10;mggYloLsqBSyNUKcnmF0+4ZIkzIzek9aAQffwATkKIOvMv3FTMXndHQpQ4YAk0m8BEUXeVGf6FER&#10;7ol7F48gT7rUsLS0RuPOI+HMYopSCcridAof+DrcR+9WDWBFenrglOWwVT8BJaUiGRboilNrZiFz&#10;8pSo0qQXzj+xVcsmHf5EuSTjByImfbH+jbDFkI41kDRlNnQePV/YkQYTBbxgoHRDgNN9NKnZDKkz&#10;VsLttzyZHA1FpDOuH92ETCmSo0ipath37Ylaj3Bu4hMqP9D2NpqRDZA8ZU6MX3VQa6fqN+X3t1H5&#10;ppjzE3lzZGddPrQC1QtnhUXSLFiy+446yE4fVJ4yECHer7Bi2kiktUyORh0G4LqdkzRJJOqjkSQ7&#10;yfvRaeRMZoYcharj39N3hQ8stSYS/p8eYXjXpkie1Bp9xiyFo7f0uUGprmBEhb3HqV3LkdEqDSrV&#10;aoWTd1+I8iVf4zPxW46tjIRgzBaN0z7VIuZ1Pg6HMtoXTq9uYUDbBkhukRy5i9bA6fu28CGC1vkX&#10;SkSGuODoxpnImCIVKtbqiIsP3onrEt0SB5BMc7W5gtK5ciBF8qxYueeccRtYA5l2ZXwVmIAMdUD8&#10;9p9Gfgfg8LrpKJs9LUpUaYor7x2F/DVISlQbHeiMfUsmInO6TBi1YCM8iNgV7L+9u4bmVUrDwjw9&#10;Ji4+KIJaJP+Ky/dHqO8rrJw5BumTW6NF56G4beuoF2QvwaAuw4p/bcTq8zggguz6IqcIssuLC6+D&#10;1LKGM6vHVO0X+NjfQ7dmdcgvSI4hM1bhfXCY2i/gtFGICviEoyumkV+QCtVb9MXFZ+90foEqDO5v&#10;LqBKkTwwNUuPpTuuCF0tjRdLLl8EeT7BjJF9kDZ5enTqPxFPnNw/78EFTpjoxDL+BBjVxQnSCVGs&#10;8JnDyGf2xsOrJ1AkeyaYm1mhVqv+cAyW5uIkW5/SKX3h5/QQw7q0RArS273HzsdrH+nLFhL1R0IR&#10;4oGrWxYjW/LkKF+3E/679zqWz/z14NK+bYkyfg8kbJMSOMgk4h1G92oAEzNrtBo0w0igM+ttdwSR&#10;b9W+cTvymf/CpcfvEMprqkp3PDy7A5nJZ85buDx2XnrI78UjDuHcfD0UQe/uo3O10uLlIqMW74Rf&#10;JPnaXCyX/U3AJTEPfLsSvzu4qYlpLtk8/22dhXI508PcMjs2n7HRBtlpeV+s5/kj0P0ZZgzvidRJ&#10;k6Nt37/xwNlDrCFLYRiURhGEFye3ILuVJQqXb4y9V57o1o/JR/e1v4tuTasjmUU6jJjxL7xDwtW6&#10;mvMHIjzoDXaunClsqzrNepCutzVco04MEnPPMn4b8HDrD/mX+c4xwRQXAWWkLz48uYIO9SrB0iIl&#10;8peqh1u2HvCj4lh+SVAgzN8e/y4aA2urVKjTvD9uv3QQ9q5EtyT/lK749PICcqRKjaw5SmDT0avC&#10;d5bK4Lap+cxgkyEj8WAq0lB5gjygn1iA6Y0dYH9smz8CRTKkQuk67fDE21f4tjpQJlUkonw/YM3k&#10;gciUIRtmbzok4oSU7Iu9vohqal9syfZLhr6Yyo98sWeYOULniz0mX0y3Rh2T/nkzaOQ3hRxk90uA&#10;yEflj/fPrqFi0fwonCcP8tGWR2z5aCuMvAXKYPH63XANll59a0gyRESJCrJjMvUnWe2IKrlSIY1V&#10;ajTpNxVOdFpf0ItXlka7Y/HorsiTMhksUhfCkYcepCqolChfvLq5FyWypkVy6xIYs2grvCk/M4G2&#10;TRywFGqLYS0rwCRJMuQoWhd3P3iLCSpuAePzlZWMPxIkiIOcX6BxxSIoqOUJzZYfeQqUxZgZq+Hs&#10;Eyro3DiY1hRQRHrg2sl1qFgoC/FIStRvPxDXbeyFcFYKmn2LNlXywdQkI8o06A8XYjS+Jgx7hpK4&#10;JOITdiwaibwZ08MsRR5sPHIdHlEKMSEhcZoRcPUyucv4YigRFeSOHctmoGzB3Hq6Qb3lLYzcRarj&#10;ro0nosVb6nzx7sUptG5QDVkLVcWGQ+fFhJrkoLIEJmolRzfU4Q4q5iU6tsiLuh3HwYtf7R7tjZM7&#10;5iJvemukzvYX1h66DD8q0kDnKILh53QTrSsSr5ilRY3m/fDMRfNJ8XiI/ZfmA264pu/oV8n9bHgz&#10;rNK4j1mXamWGPrRBdm3VQXZ1jATZsQyhI1UQjm+ZiyJZ0sM0ZW5ctvNSyxgGpwmBKuoT9q+ZhTzJ&#10;LZAjfwVsOnsL/tQGIcuiHPDvnKEwN01BNFATL70j9QKGKZEqHKoQB8we2hZpk6VCzjKNcdvWSbzx&#10;UNcWY+B75vr5Vx98jjcZfx5o3MXDIWQF8iSnPm3QLlMFn2W6iptC+GoI6WhP7Fk6ESmTmMEqdX70&#10;GbcEvpSZ5Q9/Jpnt0utHV6N8scJIYpUTOy88godCZcgbEd64c3I98qaxhHX2Mpj/7yH4E0PGaJkO&#10;fNLoBRkyPgNiApl4QEnUyPt6YPLS6AbBAxwwH/4WfVv9haSp86LzhKVCR/M17USzePDDDU+vHUaF&#10;4n/BPFlRXH3piFBVBMICXmLagLYwMUstFoxt/aPEG3S0spvaoQq0Q8/6pZDMLA0KVOsAtwiV8NOM&#10;8uBvwQN0AywjxBgIiSGd0+tV7p845QAjsUF2Ch/YPTmBjg2rwSRpJoyetxGOYQq9iR76qyAd7fsc&#10;JdKbwzJlLnQaOVc8eSzenKAKxZ1zO1CvTEGYJ8+KNUevwy9K/0lPGnulO57dOIgiaZIic5Z8mLBq&#10;Fzy5anWKz0KcNyzj9wdTDPED8wbLJTZU9emB9plD4ucNPhtF7oMX7p/didpli8HMJAWK1miDu+q3&#10;iUj5IuD16QVGd6oHK/OUaDNgKhyCpCfxJXANPmQKv0eTErmQ2sQU1dsOhyM1izlWhoxvD6ZM5gGm&#10;f+YDokb23zSErv7V+G9Mq9LbywKwb+VklMqSGmVqtsL1j1IQtSabSEly3Nv5BWYM7gQrS2sMmr4G&#10;HuwiqkJwettClMyekfy3PDj3yk0d1MLgEoKpGZ9wZNN85EthgZz5ymH9yWvC12Ze1EBX1y8IMRdB&#10;/S38Au5VvbuhXb5PlgYxrhhCHWQnvckuLy69MhZkR2fIL7hyaCXKFCqAJMlzYv/V50b8Ai9cP7wK&#10;eVKTX5CzLP7ZfhyBPMw81uRvH1wzBXnSpoRJyvx47BEZw98OomqcsXnBWOSyMkeuIlWx9+ZTBHL1&#10;UqKEwQkTnVjG7w193oihddU0lSBviKuhVIwnDqyeirRmZrBMnhudh80TazJMv5LP7IE7Zzaheuni&#10;MEmWDRvJ1nSLUhrSd6Qvnl3agfxpLJA6SwlMW7UHAcQWMVr2lWA+4k2GDDU+y2cmKzPcFkM614SJ&#10;RRa0GrEots+sfsD45a3jqF6+BvnMhXH6ni1Cee1GYY+5QzvCxDQlytXrDBs/yWfW1kptUAW9x+CW&#10;lZDcPDXyVW6Hj35hgk8MW/Y14HZKLf65QO3R+M5CHunxKV+iHz4brzzSC7Izs8yOLafjCLJTeOH5&#10;jb1oWq08yaMsmLPxCD6Rj81jqS1bEQyXF2dQRDzIXwCDZ6wWD/KL9wiTbXX50BpUKpgTZslzYN+N&#10;VwjS1sO/oVSNK64c3YCCqSyQNUcxLNh5QjwM9FnjGOeNyvgdwcMde8iZYthnIOoXsipGCjpkymbe&#10;4M04ydBZslFVvP5MNFmuQB6YmqRCqfqd8Ub9gLgkv8Lh+PY2+rWoBsukadFv8jJ8CpHewSmBLV9v&#10;EoPv8FfWFEiTLBWa9p8CZ0rAdUu1q/nMYJMhI/FgKjKkYz4iyS98Z+YBoilNAvWvoe9MfxV+2DRr&#10;MAqlS4EKDbvgmY/0yW8JmvJC4PbuHkZ1aQbLZBkxZdU+8XVBpSoYh1ZPQV72xVLF74vlNOqL6dO+&#10;ZlM39DtADrL7JcCGjSve3T+B3FZmSJEkCcxoSyI2U9pSIol5Voz/Zws+BkpP5xmSDBGRwjfhz8Xy&#10;kyCKT7C9vgcpk5ggedrs6DN7EzzoEotvCRoGCMbB1RNRJGMamJpnwPw914nQVYgMdsORNVOQwsQS&#10;GfJXw6Kd/8VeuBHBBO+wdlIHWNI9pM9aFDuvvBRPjUjKQIaMuMEUqKVvcnzCPtxGhUzJBS1JPKHZ&#10;zJHEIiu6jViKd17Skyxxgyk0EJFBtti0cBwyJDWBadIMGDFvK5wDIkRgitODoyiQPi3xWhY0HTJf&#10;HTSk1xYxYeGKi3vno3yBbGQopcTYJbtgH0ptVCcxAGeMaZTJkJFIaPmADJtoP0dsmjoYWSz0dYN6&#10;M0mOJMmL4MILP5LjlEMVSnLaCTtWLUL6lBkwesoiOIcrBT0rWdIrPOH34Q45w2lhTvlTZyiPuVvP&#10;kRxXIMjTFgvH9EIy05TIWbY5Dl59KE3WcTs0UPJr9x/i7661YUE8WKJSE5x8/MHwrY/6YB745dmA&#10;daIfAl2foWW1MkhtakL3LvW/CenSJEkskcTUGjWadMNTJ2+17NCOoIR4gux0DhrXE0AmgSOGtq8H&#10;awtTZC3TCI/9QvRkDKdka9QfV8lpq5Y/MzllNM4L98A5MEoKsiM5V79EZpiYZkTFVsPE2xUMxpHf&#10;jBjphF1LhiN/5jQwscyMtYeuwT1KobMFYjTfOLhEA+qQ8adBFY0IDzuM7dQYac2SwFQjlzSbaWrk&#10;K9UE9+181XRuSFTSEf8l2lcGEe1/QLf6pZA0iRmy5i6LlQcuSrKF9W/YJywa1x3WyVMjQ5G6uPT8&#10;vQgMFWWIP0SL0d54fXs36pXKQbZranQeOgOvyBaW5J8MGd8JJHdtLh1AHqskWt2g3UySIolldsxa&#10;dQRewaSlSUdD8QHz/+4OS6s86DVmifDVWPZKb0LjhQd/hLk8x4CWdZHMLAOyFW+Cp45eROZh8LW/&#10;iWIZLZE0dT50Hr1QBG9xXomXCOzrhb/HwuEtiVeSIUmyHPjvqZPeU6+/LvgetfdpAKV4i+XuRROR&#10;JakxO8kKSazy4djNj3H3AQfZHV6F6uJzsTGC7LQV0/hEeePCvmXImTYFUmUvhyXkB8dalGRZFvoK&#10;3WoVgqmpJUpWbYV79t40ejRSUW5YM3sksia3QMaClbHv3ktpkkibmUpSBeLji8toXi4XkpunRPNe&#10;U/DaPUw76coPqskPq8mIHyxLQhEd4YILBzcgSzIz4UfrdLQZbSnIj86MNfvOwDMyStiJxulKLZei&#10;fbFl0QQUyZQWZqTbu46cD7eQMMn2V3nB5v5/KJzOEqnT5cDgBZvgxuzCl/i6oF6SfdGemNC1FtKZ&#10;mSJdrsq4/FZ6i6OOeRILbpPMAzISAlMnv0HlJdrWrog0ev6btEn+W5X6HfGEdKx48FIVjisHV6JG&#10;oWwoU6MFbnx0Ejpaojb6qwpBdPBHnNq6CJmTmSB15oKYtvEAAsTDmK4Y3bUxrJOS/1aqEe55BWgX&#10;GST7l3QA6feb/22h8sl/s0iPYXO2wymA/LfPJmfOwHzwk4Hs9XB3W4xoW0/4BSYG/U0+s2kaFC7f&#10;Eg/f+UmywxjiCrLT7yNe/Al3xtyRHZHWKjUyFa2P66/5YQRJ2kig/on2wvPr21GnRHbhF3QfNRdv&#10;vYNJ7tBok7/do+FfSGVmguzUpnfUIEN/m6Siwg+ndy5BxdwZkDRpRkxdexzuIdFanc0yky0F/abJ&#10;kGEU7DN7fcC0Pm2RztyIz2ySAlkL1sadtz5qvSpyCeh2eY+u8gM7Ee8xqHVF8plNkSFLcSzeeUZ6&#10;eJN95nAXrJ7RANIgLd8fGVKkQvqCtXDy7ivxBjAdz9GBwgcfnhxFk3K5YWqWEq16jccL9+/kM3Oz&#10;dTch408Gr7vcPYm8cfnMSbNhwsJdcAuIIPlKEllhj6VT+8LEJAs6Dpkv9LE0r8kERXuqAIS5vcSo&#10;zs3JZ0qPrEUb4Y6Ns9DlCHyNkpksYJEiN1oOmgEvYgAprxqcJsIeKyZ0RqbUyclnzobDt+y+j8/8&#10;s/GASoEoXyesmjAAGeNcYyiAay+84u6LuILs9O+TgzQiPbB/zVRkTZUS1rkrY+t/N7SfytdCGQhv&#10;h8toyy+9MLVCjea98fiTH3kfNEaRrpg9ohsyki+TuVgtnFO/QV4HaiHRwbMbR9CgeA4ks0iD7mOW&#10;4r13uNa2knW1jITB1BGKqFAn7F+3AJktzZCMeMHQd05JMioL9py/Bz8iLjEHpyZ5A9riB05YfkX5&#10;YPmkgciTJgVMTdKi35SVQheLUDqlJ26f3o78aZMibeYCmLzxIDwM+IKtWV5D8sCQpqWQysQc+co0&#10;wa0Pat9ZhozvAqJAlR8CnJ+idskCRHdJxLqxxAO89pmMfLkMaNJhMF66+gi/SakKxakts1E2e3pU&#10;aNAJz338JH9KMAUzCPlxAe+wY/FEZLA0QdqcJbHs4HkE84Mn5Mv1aBSfLyb5zqd3sS+W3tAXkxL9&#10;XyEH2f0SIKJReeH94wsonSsrcmXMiCy0ZRRbZtpyIWPWIpizeiecg8LYzIhBTCSJExNkJz4R+AFn&#10;N0+BJTljVunyoufcTXCjS2xsGoAUwv1Ta1E6ZyaYmqdDt2nrKY0Kwb4OWDG+B6xMkyFdwRpYuOtU&#10;bAHPwQTR73Bxx1RYmZggVYY8mLrlP3jSJVZCMmTEB6ZtLX0rIxDq8Bh1iuRGdi1PaLasyJitKIZO&#10;WgUHH83iE+Xkp2bJ4FdEhsDTywtuXt706wkvL2f4eBFdHtmMGsXywsIkDWq0HIq7bx0pbwSuH1qB&#10;XGnZaMqGxsMXCj4zgDrI7vX1bahbvggZSVZoMWQOXgUE6ymBGNBjVHlBTMbnQMsH7AAHuGDb/Ako&#10;kk1fN6i3TKQfclbEjdfeJIs5B+uTEAR6OGDhhLEoUao8thw5gZDoKISF+eDJtSMomiOL0AFJTDKg&#10;Xve/4UIsE0X1uL1/hDHdGsPSLJUwcA5de6TmKz0ogxEe8BQbZvQVgTC5ilXF6v9uqV+9bwTaG5Hw&#10;a/IBO+7eCHJ9jNZVS8HaVDcppAuyy4DqTXrisbOf0LtfFGTHCwZKDzi9Oov65UvAjMot3Xwg3oZo&#10;Pn2jAY9KOJ7dPII2VYrC0jQ1Oo9YhLdu/iLIzuHOIeSzTi2C85uTLNNMlmpbw0F20c64uG8uyhfI&#10;KgKGxyzehQ9hkbp6YjTfOLhUrYUh408E6cUodxuM79gQ6cySwIxsPu3kHG+maZGvVAvceaf/OUT6&#10;yxNuTO+CU9SEJp6W8sb7h6eRJ425eBNjhXp9cfdDACKpHu/399C/ZV0kNUuLwnV64NGHTzqZI4pg&#10;W9gbjq9PoFeT8sSjlqjXbhCuvHMVTy3LlCrju4Hku93FPcifLAnpRdIL+nxgQvrBMjemrzoBj2DW&#10;0iR/le7ws3+MPNkLoFi5erDxDEKo4IRIKBV+8HB4hqEdmyKNuQnMLbKg2/hlcAkMoeuhuEu2amoT&#10;c6TMXAoj/tkmZLYBbfOEXrQ99i8fjuxpU1Bb0uCfgzdjPFD1a4LZXC0tYkABReAn7Fv4N7JZJIF5&#10;TDnECwVWBXH4plPcfRAryO6W0SC7EO/3WDdlEFKYJkfWEg2w9dQNwwUbBgfZkb6f1b8h2VpmyFes&#10;Og7dtiHbIBzeTvcxrEszohMLFKjaFmdevZcCOLQ3xiVFwM3+IYa0qoIUZC9Ub94P1187x7bHZMiI&#10;E0xHIVBEOODCgTXImswEyYkXDBcKyE60yIaV+y7ALTJa0LEOlJ/9XtbVoizW2aGIcH+Ffs2qw8qc&#10;5Fqy7Nh1/pEIdo8Ks8eRDbOQgspNn7MUpv17DN6Uy0Dvi0lbf2ye2QcZzc2QJmNxbDn3QqTRYwAB&#10;PjI8ExPcpvhTyJAhUaAPAt2eoF3Ncgb+m7Sx/5YRlet3wUNHX7FoqyBbNNLzDcb2bIZU6bJi+9m7&#10;8IuWQuCFDxzogFM7liCzlQksTK1QrmZbnLzzgvgnCM5vLqFJ5dIwT5IMpZoMEHNEHLjHkKiV+SkM&#10;L+8cR/tqxZHMNBXaD56LN598oTTiH8fPB3xFtOrnAvVflNsbjG5TB9b88I2BPqZ98gsKlW+L+2q/&#10;wChiBdmFxNbdVI+X3W30blKT/AJrFKnTEy8c3YRfoOsz6h/yCz4+P4ruDcuSbWCJhp2H4dYHNxqv&#10;QDg8O41KhfOSXEyGcm1G4RPl0PnbXAqPVyjun9+FxuUKwJL8jz4TV8PeO8hAZPGu3qEMGcbBPrOn&#10;HWb0aY0MRoPsUiJroXq4+VYdgKolKuZz5hamR/VJ4TP7wNf+HvKlNYcZyaLi1brg5jt/8pmj6fxj&#10;jOzcFJamaVCgeifcePVB8JCOTmlP4QPXd+cxkGxN8yRJUaNZL1wgWzOArnJN3xRcsa5yGX8yFCH4&#10;dPcYClhJPrMhD/CDaTnx96J95Pfy+7/ZZ/aAn+MTFMpdELkLV8Ybd53PrCKf2cv5Bcb1ag9r8pnN&#10;LDKh48gFsPcJIBkdCrsrO5CG7NLk6Yuh/+yNQh/rcRGVzT6zA46u+xv5MqUlnzk15u64IHxmQ5v4&#10;G+Bn4wGSE9G+9lg7vh8yG/WdU4gH+S+/8I3Hd44ZZGer9yY7NciPCHR9jblDu8CKbJ5c5Vvg+M0n&#10;ev6BGspABHjcwd9da8HCxBylqzXHycfvacxC4fb+BrqSrrcgOVW0bjfcdnYXvrMOPKrh+PDiCno1&#10;KIvkpinQuOs4PPrgYfAAw882BDJ+NjB1BCMq5CMOrJ2DrElNYEW8YOg7pxLrxTvPP4Q3EZfGjpXo&#10;iugwlu8chvBPz9CmanGyVXk+KhfOPnIgWzMaoQFvsXnhWPLPzZGlYBUsOXQpxpqaWver/LByXFsh&#10;y7IVqIx9199I+vyXXFeT8fOD7UtvBDg/Qp3i+ZDGaJBdJjTuOAzPXKW1T6UqAhFuz9GnRXVYke98&#10;4qEdgoTwJV1NvnOI7zvsXDEVGZKZiDWeGk1749IzO6opAA7P/xO+GK99lmszMm5f7MIO8sXyEx+l&#10;Ru+Jq/DRO9Co7/y9IQfZ/RJg4cmEzBsREB/q0wrt8ykWtizEed8QdCaBz8UKiCC79zi5biwsiTms&#10;0udBz7mb4U6XYhlOZDDd/289SnGQnUUGlO0wighdhSCfD1g8uiMZLpZIV7C6NsiOzVx+NkBqLLFE&#10;1Adc3D4dyclYs0yTDZ2nrhb1aIxVTi1DRoIQ/MDOVbi0HwN8humPfyWaoiMS4l4uz3HuwCaYmidD&#10;qvQ5UahIMRQuXBjVq1fGgmlj0LdDS3IkUsI6ZyXsPHMbIdHROL9vCXKlIWfCMgsaDVsQR5CdG15d&#10;34F6HGRnaoVijfvgsZfeq1BZyOsJesnw4U3NGzJkfDaYppiumQeY2g01AFMVn+VNojC+TtqC+MDX&#10;7R1mThyL1q1b4NR/h7BkznjkzJiOHAVzWFjmRv6yLeAQqBL0qyD+crG7h5Gd6sLSLCVyVGgRT5Dd&#10;c2yc0Q+WJmZIm6skJmw8pF1ME42IxQMMbpdh238dUH+qghDoaYdBXVujXJEiKEbypAj9Fi1chGRL&#10;CRQuWgHdB4zFWzfN0xy6PhAQwecJfC6WbQCFKx5f+heVi+WFqUlylGo5BG9iBdlR2ZTW8dVV9GtR&#10;QxiaVdsNx307fmozDNcOLkGOVOTEJc2KZiMWirya1ojx4HqiXfDy6lbUKltI1NOcbIbXgfpvzJMh&#10;wwiYkAxIW4FwHyfMH9MfFYoVIn4oLHStZitUpCzqteiLl/aaN1ZwZtbrYYgK94Gz0zvY2trQZoe3&#10;trZ4Rb82b56gT/OqZD8mRY5CtbDm0BWEk+yzfXgW7WqXh4WFNQrV7Y7HH4jeRZka0JHCF14OVzC5&#10;X0vis6QoWastDtx7achnMmR8DWLxAEEVgXd3z6N26YIozrrBgA+Ko1CJ6li78yz8QjnIjrUq6XNl&#10;EO6c2YvChQqhx7jpcA0KRHiYF57fP4suLRogWRJTks2pUaxWe1wjWpcCsUKwb8kIpOQgu6ylMGLx&#10;duFXGTSHn8qPdsSdo8uQN5M1TExTofuMTXClS2zXxmz67wElokO8cezfZahSspDQz/pyqHDhkihU&#10;qjYuP7SPQw5Qr5DuvHxY/3OxekF2Wijh7fwS0/q3QjIOsivVENtO35BsH4YmsQiqt8OuRcPEAw2Z&#10;85bB4v0XaQzD8OE5jW/jqmKxP3/1tjj16r0IAjasJxp+bjaYN6yDeKitSNXWOHjtSWx7TIaMeMEP&#10;nHni5rmDqFq6KEoQL+h0dFHaSqNI8crYe/oafKOi1XTMvKCAMjoUft7OsLV5Adu3b0lH29L2Ck4f&#10;n2DFnDHIlsEaScxSod2of+CjUCE0wBarp/SFFfkF1nnKYMqW4/Ci0rS8IUA6mnyIK7vnI0NSc1il&#10;K4CJ647o5qCYCQwZIR6w9ue2Sj8yZBgHS81gBHm/w9Ce7cl/KxxDPxQX/lunPiNgo30an7SEMgCu&#10;7x+iTYumqFCrMR6+sUUU+U8eTo+wffEE0s8cLJYCGXNXxrxNhxCkUFI+bzy9ug01ShUQAS8lmg3C&#10;C70gOwlMs5FwenMDg9rUJv8tJaq0How7Ng6Coj+Pnjkh5fqsPN8BMeun/gv3dsTsEb1RoWhMv6AI&#10;+QXl0LjNILx29I9bpyUQZCeqo358e+8kWlcvDQtzaxSuLwXZiX7Ugo7IL/D4cAl/92pGejcpStfr&#10;iOMP3yBC5Y97ZzagZJ6sZCdZoUzbMXCmHLH97Qi8f3wWnetVpHpSo063cXjl5PFDu1zGrwUdi5DP&#10;7PcJy6YOQ8XiRmzVIqVRnT+z9cFHzRuci/bIPo2O8IWL80e1Ltb5zE7O7zCwTU2kMLEgW7MKlu45&#10;Tz5zND48u4xujaogqXla5K/RBTdffyDLUp9qaV/pDz+Xm5hDtqY55S9apRl2Xn8q3iD/pfam7l5l&#10;yNDBgC5Ipjo/v4raZQqSXVrI0Gcuwj5zVSzZdATeQfyKD6ZEXgsKwvsH51Akf350HDoBnwIDEBHu&#10;jTePLqJvhxbCZzYjn7lwtVY4xw8vUWXsM5/7dxr5zGawylgC/WZvUvvBehRKbUG0Ex6cWo2iubKI&#10;z8p2mrTG+EtIPgMG9/uzIFajlIgMcMf2JdNR2Zg8KlwKhUrXw8O33nHLgwSC7MSeeo1hRKf64kH+&#10;XBVb4vitp7H9cfIPwnwfY82U3iLILnfJmlh/+hbZUMF4c+8wmlYrTWOcDIXr9cDNWEF2jCh4fHyE&#10;8T2bIplZcpRp0B3nH9l8sSyT8QdByxv8JxxRYW44tf9fVC1RHCWJF3QyiteUyXcuUQWnbj5DoFKl&#10;pmPOR75zVAh8PB0k39lW4zu/hPPHx5g3YQDSpkxOvnNqDJy7FX6kp/3dn2HuiE4kvyyQqVBV/HP4&#10;EnyoJEPeIDuW5B+/KIllWbpcZTF/55kY/rUMGd8AggcYbHcGIdDDDt1bNEZZ8t10+kGz9lkRA0dP&#10;xzsPf6FXJd/ZD45v76J2rar4q15T2Lq4IVoZjU/v72DFtCHSS15MUyNboVpYu/88gsl3Vqk8yBdb&#10;h1Lki5my3G43Ck5UXkK+WO2u7Iu565r8f4QcZPcLgBe9mTg0BBJzbV6DuCOVeQIhMUF2dBT1DsvG&#10;tkhUkN29UxtRMmdmmCbNhNIdxhChq+DrZoORHavEH2SnfovChR0zxZvsLNNkR8epa9XGKt8Dqw3K&#10;JRiRjimb5ixvcd2ljD8NTAla6k0EiHpUgfByeor+rWshtUVSZMlbHJOWrRc0yiX5+flg46p/UL5A&#10;LqSxJCPHIjMmLtlJjloYNiwahWwpksUdZMelRLviJX9yQh1kV6RxPzzUBtlxDUzXtPF3y/mQboEN&#10;e6brz7kTGTJ0UBNSIqDTEfTLn6RT+iIq2BVTxwyGtZWFkPum/Knv7CXQots4uIcphQEj+IPkse2T&#10;C+hct4QIssseX5Cd/zNsmNEPSUWQXSn8vfGweFOp9CY95kPmAfpVN51/mAd4S9yd/GzgO+CpFu5T&#10;DoSjY72uFj/0y/fHqbg/Y91nPEF2Ij0XIILfPuH+6VWoWDgnyZjkKN5ysDbIztAGiIbjq2siyM6S&#10;nLW81drj8lMbGscwnNs5B9lTWiFJsqxoOsLIWzlZ4ytc8eLaNinIjp9+btIHz3x1nzWSIcMomAQN&#10;iJt4gQPhFcwbRMkx7FSWH8wTbGNK4Sq0R06bj/tbnD+2CxXLlUPytFlQunwlVKlaFVWqVcOYkQOx&#10;ctpIpExiDsvUedB7/CJ4hEXh+d3TaMmLaRZpUUAdZGdYG7VF4Q8vh2uY2L8lLEwtkLVULaw7ezNW&#10;kF3c9rQMGQmASScm+bA/wzygIEnND4ToXWftwTKe+YD5QXuJ/Kzo8E+4fHo/6jdshHmLFmHHv6tQ&#10;qXQRmCcxRVLL9ChUpi5O3noFHyqEeYj177Y5/USQXYpspTB88Xaj/hsvGNw6pg6yM0+JCl3GGQ2y&#10;+334gO5D6GaWQ9zT3Os68BH3k2YMYoPyJzLIzsPhKSb0bCQm8LOUaoitp29IsoUTahKrOMjuPXZw&#10;kJ2JKVJlLYxRy3YgmN+q8Og4OtarADPTZMhboz3+Mxpkp4QfyUhNkF3moiTHjlwwkGEyZCQMphiW&#10;SbQJ/ayRQNLG7B+LN1QRiArzxNO7FzFm2EAkI185T/7CqFS1OqpWqYI+XZpj/T+TUTxvLpiQP5Gu&#10;WAPY+IQh1O8NloztJPwCDrKbbDTIjkA8oAmys0iTFx0mLNXZqJqmJQrc8kQnlvHHgumEqFv4xPTL&#10;vmkMsmE+YE5hHpD8McojHmwLhMPHZ+jSqTX69BuEG9evo3er2mSbmsDELAXS5yyD0bPWwZPYK5q5&#10;SOmCh2fXonKxPNKDmEaD7BjRcHpzUxtkl6dKa5x7+FLNf+otUeCEfH8/GDHbrOm/RPkFcSBGkN0F&#10;vSA7bXXkM7+8eQjNKxcTD98UVAfZGdbGbfGFx8fLGNe7GcxNkyI72VXbLt5BhMoXt44uQ7FcmcR4&#10;lm5nLMiOoIrC+8fntAs7BWp1xn1bdVCkDBmJgJZmBT0Sb/CaDAf3xMsbfI32yGf29XyHiyf3olqV&#10;qrBKkwUly1bU+szDhvbFxrl/k1wyQ9IUudBp2Cx4hEbhzeNL6Fi/ogiyy1dTCrIzpFkqXwTZ3cas&#10;Ye1hTn5F5qJVsfTo5bi/TpEI6O5VhgwdDOhCrAESD/DcKO/rEQzTqMZnZhrU5aEzCg/cuXgUderV&#10;x8x587B3x3pUL18CFsJntkaBkrVw4NJDeBMjcX4VlX9s9WhtkF3fOZvEeQOIIDtn3BNBdplJFyRH&#10;2faj4UKXtLbpF8Dgfn8WxGoUHej7zqy79ZAoXR0jyG6zXpCdtjryPdjmGdymBizNUyHnX1KQnbB5&#10;9KEie8nvCVZN5SA7M6TLWwYzth5FCMnAlzd2odFfRWFmZoVCpOuNB9kpSNc/1gbZZS/bGPsu3Y1d&#10;jwwZMaElVgbLJPab2Y4l6tF/FSKDDpkfmC+YPwR9kT0aFuyK+zdOo1+PrkhmlRL5CxdHpSrVhO88&#10;sEcrbF42AzkzpBNfuMhXozPsA0Ph6/IQ0we2IHq3QKbC1eIIsiOoQrRBdskzFcWgeUZkmQwZXwst&#10;qTNVs61KfKAgjay/9qkGswXTKdOh0NV6vvN7u4do1qQeBgwajmuXLqJLo6pIzuvQFqmQOd9fmLly&#10;D7woo/iGgsKJfLHF5ItJ+pd9sdhBdowYvljtLrhv92N8MTnI7jeF4cIIkVaigux40v8dNs/oKgXZ&#10;pcuD3nM2G/+EEBmc+kF2ZdRBdn4etpjUs26sIDsDGA2y0zwRwu0mZiJF8eHtC1w8fRZn/6PtzEW4&#10;+QUijC4bM4TkBdE/A/GPMlOyToxqaEKbh4x8ZegHLB7XHZlTpoCJeXr8s/uUmCjQ0LeKHbkoD1w8&#10;uBgVC2YRb3DqOmoB3nj4Y8fqacjOTxdYZkHjGEF2oi4OHIp2w8vrO7RBdkUb98UjbZAdTySGItDH&#10;FVfOnRN0feb0Bby0/SCcDeYTmYplJASmkbjphK8wD0gpjMtFdRplKKJCXHHnwiE0rPaX+DyOiYk5&#10;kphlQJPu48Sn5zRGEctc5g1+xXrvJhWMBtlp6+Igu4DnBkF24zceVi+mqQ0yRTBePLqH8yzb/zuH&#10;0+cuISiKP8qsz8G/EjT9TvcnZIE4GQuaVEYvC/2bwJvseIIj2gmntk1BiVwZ1EF2g4y8yY4hBdn1&#10;5TfZkaGZt1oHKciO6tk6vz+y8sKEZWYRZBc7L0+oGAbZFW3SD0+0QXY8jhrKkMD3pL/pw9g5GX8K&#10;aOTZqRKL9xJ368sl3tPwhHgaWRUAP8/nWDx9CHJmTItMOYqh6+hZsPf0ETKIdeizO2fQqnYV5Eyb&#10;SjxRXKtlHzyw98LFs3tRq3RedZBdTzz+8Emwow5Uk9JPF2RnYoGsJWtrg+wkaubWSO1kSO3SbVoY&#10;HMiQkRCIpkRwHVOZRDz6NipvWj7QEq1E78oIL1w7sQ3ZUyWFOS/eE92my5QHjdr1xuVHb8TT+GzD&#10;ilyKQMzqVw+pRJBdSRFkx3pVU6JAzCA7sxSo0GW83oIBp9a0Rvqr2XRnCZqTvww0YyDdhb5s0Nyb&#10;wf3FBPm9lw8ZC7LjXBoo4GBzC30al4EV6c2speqLN9lpdbgGMYPsshTCiOW7EETnH17agobl88Gc&#10;/Oi81RMTZGeFzMXqYN3RS+p6OKVmi424r8R/TcbvCB5ttVwSDBF79PmMxBv8sKQCikgf3D2/DZWL&#10;5IBVynSo2bQjDl+8LmQHP4zj+ek1po0diDJ5syGZmZkIgDly4xUCvJ5hTOdq2iC7SVuOqx++iQFl&#10;GC7vno/0HGSXNj86TFiuJ5eMt5ER9xUZMuICU4xa8mv1s5481yMoTUrpFP0Vacl7UnkhxOsNqpcu&#10;JuY02Ze2SJoCJSo3x9yN++FPQplpXHzSTuGMszuno3SeTNogu+cBwbEfXiI+4gXngRxkZ54Kuau2&#10;xbmHr9Q2KrdAsxki7is/G6iFifYL4gD5soZBdsFG5qojcePEBtQungMW5mnFm+xexgiyE/qb/AJt&#10;kB3ZV9lK18XWi3cRrvLFobXjUCBTGu3CTsJBdmmRv3ZX3LNzoPHS3IHxO+EzOpqSIYPB1MB8wdZc&#10;bOrQ0Ix0hf6qAhHg/Qqr5o1CnszpkCF7IXQcPhVvPzGdUznkQ3x4fQtt61ZDrnSpyWdOgb/qd8a9&#10;9564fvkYGlQoSDImTawgO4kfaVOST64fZFekGpYcvaIXZKdpjSHUudXQtFp3RoaM+MG0whTGmyHd&#10;8JE+RRn6zGEkjn3w8OIB5Egt+cxJSKanzZAL9Vr1xJnbTxFCGbVrLsogrBjbUgqyy1QsniC7TwZB&#10;dmXajRWfqzPmM2sg2qbeJHAa3n4lqO9Nq6vZd9bdkfqq+kociBVk99bo52LfPDiDjjWLiDWGXBVb&#10;xAqyEzlI74fqBdmxLzFt6zEEq4Jw7dhyVCuaQzyglrgguxTIVq4p9l66p5ZlXINmMwSfifceZfxh&#10;YEpg/cq8QfuxCINPSLNDku8cjchQd5w/tAJlC2RFyrSZ0bBdT5y781CaoyOb383xGUYP6I7iOTIS&#10;bfO8UFlcePQWbh9vYGDLCnTOHJkKV8VivSA7qRY1VCE4s3kKUnCQXebiGDj/X7Us06TSpjRA3Fdk&#10;yIgPTDVM/8wHtB8HEalTqS9zOpbqofTriWCP1yiWIyss2W+mLVnytChbsy1W7jkJf0rGPp2S56wV&#10;Dji8djTyZ9b5Yo50Lfb6peSLdVL7YgXqdFMH2XHt+psh4r7y5ZCD7H4j6Bs9hiDS1g+yM7VG58Gz&#10;4/xc7PktUz4zyC4jyqqD7IJ9HLBifHcRZJe+QHUs2nnKyAIPsUSMILvOU1ap35inQHgYGce3LmHi&#10;6NHo1qkLenXvjSYNW2D24jWwdfGUGE4UJONPQ/zCjw3/2JShzUN05/HyLJqUyY+kpilQgAx4+2Cl&#10;4AHJuCaoA+UenF2N+mXzwszEEg27j8MTZ0+cO7wRudKmQhKLLGgydIF48tigNs6rcMPLG7ogO83n&#10;YjktPy3l/OEV1ixeiM5tOxBd90Kb1h0wePjfuHr/GQIjpBAkGTLiA9Nz3Hyg4YH4OIWpLBxRZOzf&#10;O3cAzWpUFhNnVqnSoU6DlujaYwCq1m2CFes24529k5C3YjKCHYD3DzC2WyPhAOco1wKHrj7STVRo&#10;oJKC7NbP1ATZ6X8uNgohQR64cvY4hvbrjx5dugk+qFunEdbvOABX/2Ct0/CrIf5xSQQSHWTnjMsH&#10;56F0viyJD7IzS4M81Tri0tO3UJKeP7RqDLKlsBQBw/pvstPZEDTq8QbZ0airAuHj6YTDBw9jz669&#10;2Ld7Hx6/eINgIwHDX903Mn4LxG2jahBNJO6O07v+Qdn82WBGcqbf+AV47eUv6FvFjpl4YsoLHvY3&#10;0aFuGXLKLFCmekucfPAW164eR4O/iqqD7HokLsiuVG2sPXtLLBgohEYnba0IxNlTp4iu92Hvrj04&#10;feY8AqNUwpbV6nyZoGV8BgwmpRPgA+k6b5FQRvvA/uV1jOjaSjzhZ0K6gT9BV7pSXZy4fg/+lEzQ&#10;paZMZTCWj2372UF25btO0FswIPmvCoL9+zc4tP+g4IF9e/fBzuETQqggnb2s3n4JGC4MxEYibsQg&#10;yC6zXpCdfl4FPr2/jyHtqiGZCLJrkKggu5RZCmG4Osjuxc29aFGtOMwSGWSXzMwKmYtrguwoFfsi&#10;NMYqRQQuXjiP3bt307YHJ0+cQViEQuhntgKN3TGfM3Zexp+B+HlEsvt8Pz1Fx1rFkZz0Z7FKjXDq&#10;gY3wo9lXkBb9SYdGe2L51D7IksoKJuZZMH/zYQT5vMD0/o1jv8kuZp2k4y/tUQfZpcmP9togO+Ii&#10;4kGVMhyvX73A/v37BF3v3XsAru7eiKRimLa1OloPMk3LMA6mDKYYDYXE0BO8a5R46CTLWdK3wb52&#10;2LZyJrJap4V5EjPS0SZIaZ0Z4xeshy8VzfM/TJcqXqhXfMLVI4tQvlB2bZCd5k12hvVKQXYD1EF2&#10;uaq0xVkRZMf8ReUI+R6Jo0eOCPm+Z89eXLt2C+FRSq18jwmjtwDlIBrf8YOgf6/xy5x4EDPI7nWQ&#10;kEEGUEXiwfkdaFg2v1hw4YX3zw2yO7tjFgplS/dZQXb56khBdkrNeJHvHhoUgCOHD6vHax/u3n2I&#10;8Oi4x0vGn43E8YWCyMsDlw+vwl+FcwqfuduIGXju5q2WKewz8wKlD/zdHqBLowpivq9ohQY4cvsV&#10;7tw+h+bVS0lBdrW64JbRN9npguzEIn/Ralh89Ip6kZ9TSz7zxXPnsGc3+8y7cfLkaeEzM59I5fG9&#10;aDYZMhKPz9MPrJP94WJ7F3/3aS+9FcfEknzmlChWtgYOXriu9Zm15ZIO3za7pzrIrjj6zd0srhuA&#10;ZXiMILvS7ccKXaDvMzs72OHQgUPYo/aZ37x3QDAxAMt4Cb8mD2j66ot1dcwguzM2RoPs3j27hJ6N&#10;yn1xkN39cxtRu0y+zw+yu8xBdqyraRxJV7NtderkSbXvvBfnz19GWGT8vrOMPxuxeYOPNeciyW/1&#10;g8Pra2hVpRCsTC1RqUFHXH7+XqypMF3pfGcPzB7eFmnJ/02etiA2HjoDT8fbGNOltkGQnQhypzr1&#10;a+F5pdP/6oLsBsxjWcZXJd+Zafvpo4fYt0/ynfftPQgfvyBRv9QGGTK+HInTD5RG+M5BCPJ+g3UL&#10;JyJ1Ukvync2F75wha17MWbtL+M5a3hBz1o44u30a+WLptb6Y5k12ol5t1VF49+QcOuo98CQF2TF/&#10;EQ9QWf8vX0wOsvtFwbSUGFKWQIQVI8iu06BZeOmpC7ITBCqC7Bxw5/AyWJFhapkmGzpOWg5XuhR7&#10;4iJMF2RnkRH1B80jQieHKuATtswZSsaqJdLmrIiZGw+JtywYLDCIej7iwo5ZSEYMlTxdLgxdvAPe&#10;lF9B5T66cwmD+/TBylXr4e7jR4opGm9fPkG3Hn0wZc4y+Eco1JO5MmR8Boi2rhxYirI5M8HMzBqj&#10;F+8l2hTP+REtMTXRJgLlXHH/7ErUL5sHZibJ0HbwTLxw88WdC/uQL10aJDHLjNrdJ8GfGEdjlEiK&#10;hfPqB9klR7XOo/HSN4DoVYHQwE+YOnYUBg0YChtyvBT0z8PNAQsXLsCgERPw8JUtwqmYbyngZcgw&#10;BNMpGSsqP7x9eB5d61VBsiQWSJ05P7oMHodn7xwRRfL58P6NKFusIHqQzH3p4CoMHQU5wD5OzzFt&#10;QFuS2ymRuWh97Dx3G6FqmtUaVyLI7hnWz+wvFtMyFyiP+XvOwJ80jYKc47PH96Fn567Ye/Ao/ENJ&#10;a5DB8+TBTTRt2Q6rNu8hx1vHV78V+IbiuymhFxMIsuMJAIULnlzajErF8sCEZEzJlkNgExImJlQN&#10;of8mO/0guzDcOLAYOVMlR5KkWdFs+EJpMlbKpAbVE+2KF1c1QXbJUaxJPzwlWSYmTRXBeGdzBwtn&#10;TkLfnv0wZsRY9O3eFwOGjcepmw/hF8EST21bcHEyZCQGqmgEfHqB2YPbI7WZFXIWqomDFx8gQCkF&#10;bgpq4iBipS98Pl3HsPZVScaYo1D5+th16REeP76G1nX+Eo5VwTrS52IN9SnnVQfZ9TN8k50/XWXL&#10;0s/rHXZtXk703BOjR4zDyMHD0aFDd6zdfQSfAoJ/T9kk4ycDUxhRGk/av76CoV1aEp2bIqlVWpSt&#10;0gBDho9H2w5dMHDkOJy+cRu+pEeFDuaspGP3LRlBPpg5UmQthRGLt4tFAAOaFQsG/Op9TZBdSpTv&#10;8rf4XCxPyEVG+ODxnXOYPmEsBvUdhLEjxqBbx24YOXEWbr2yQ7BCCkf9mcH3a8inCWmjRNwR9Zvx&#10;IDu6RPaPZAMp4UUybOqAluJTNFlLSp+LjSU3jATZjVi+E0GqUHx8dhpdG1cRQXb5qrfHqTiC7Pzd&#10;bTFvuBRkl6l4HazlIDshH0MQ6GWP3ds3ow/50sOHD8fIkWPQvk0XbCAbix9m4EWkn30MZfxsIOtP&#10;+Ql3TqxFxqQmSJU6C3pPWApXMhd19CTxAPsBu5eNQj7rlDCxSI9hc9YgzN8Wq6f0Fn6Bde4ymKL3&#10;uVit/8AgHogdZEfXif/Cg91w/dIpjB0zGgMGDiC6Ho0O7bpgypR5ePWBg4Aln17AkGFkyDACNb1+&#10;LrGI4JVgBHu/w+Zls5A7Uwbwp5HTZsqDQcOHYcCggWjaqh027TqA924+Qgcr2a9SuOLZlS2oViq/&#10;CLIr3nQQXup9LlbHB9FwstEF2eXWBNmJeoPg42aHNSuWoWs30ssjR2HgwCHo0X0A9h8+Dc+gMN0c&#10;6e/MA/EE2Wn1MfnMb++dQOvqpcgvsEahej3x3NHNiF+g97lYgyA7Pzw4vR4l82QR/naZBILsNG9P&#10;0C7siPEKhLezLRbPn4eePXpiFI1XP7Kr+vYdimOnr8A7NFw3XjJkfA6IvoLcbLB0dHekNUuGbPmr&#10;YfvJG/DXPuzIPED0rQhAkNddjO1SU+jfvCWq498zd/H8xR10bsIPYhLN1ugs3mQneIOJURAk/dH7&#10;XCwv8mcuWg1Lj15Rv/09Ev4+H7Bv+2oM6Nkbo4aPIX9hFNq17YIVWw/BkWxN2WeW8a0Rm574DFEu&#10;+VX+Tg8wtmdbJE1iAotkqVGyYm0MJp+5A/mwfYeOwonL1+ETHEKppZUf1iPnt0yVguwyFEc/9Zvs&#10;9E1SyWd2xn1tkF0KlG0vvcmOfeaoSD88e3QRsyaPw4DeAzCGfOYenXtg2NgZuPLUBoFRvOLzByOe&#10;IDudrlbAxe4uRnSqB0uzVMhVUfpcbGzfWf25WPIlNEF200WQXTBs7h5C06qlxNodv7X2VlxBdvZP&#10;ML5nM6pHCrLbd+me2rYKJr/6A7asX0P2VA/S1SMxZMhwdO7UC9t3H4F7YKjsO8v4AoQiKvw9Tm9f&#10;QH6tCdJmzIPRCzbDnYhbZ/vxX7ZFg7BxVm9ktrRAsjS5MWf9Tvi7PcXcER2kILtCekF2nEtfUMUI&#10;shuoCbLjwKIAF1w8dRSjhw/H4EGDhe/ctnVHzJi1GO9dfKS1HakUGTK+H9Q+bKCnLVbOGY8MKVMg&#10;CcnrLLmLke88HL3790Vr0tXbDxyHvZefJG9Z/yqcyRdbgxJ5sgpfrHTbGL4Yf5dWsEIcQXYaX+zT&#10;WyO+2DC1LxbxTX0xOcjuFwEP+JcPOjtY3nB4GSPILuab7Ji0lB7wfn8DuVKYwjJpatTsPAYO4dIk&#10;qA6Ug4yZ87sWoljW9DC1zIY5u26KSVBFuBeuHVyObMmSwiJVAQyesRbuVKw0waSGCCZ4j71LRojI&#10;1fQ5y2Dn5adkIEUhwPsdliyYgdGTZ8HBy1dN7KRGyPCxfX4XNf4qhyuPyGCl8waBezJkJARVGI6s&#10;n4riWdKSkZ8Fa44/1QpnrZHCQXbRbrh3Zg3qlc1HhnoK9J24DLbegfByeoQqeTPA1CQdClTqAKdQ&#10;lRR8JOWkvESt0S64c2oNKpUoABOLDBi7eAecQ4kzVH64c+kQqtdtgqfvHAU/SE8kh8Hd+S3GDRuA&#10;pWs2wTkwRFz7VgJehgxDMM0FITL4A3atnIEMSfmzc/nQa/wcPHNyVctbNmZ8cHTzImSwMkWvUbPg&#10;RqeiyECJDHTAlvkjyUlIDst0JbBs9xl4kyBmI0hLs2Q8hfo9wtzh7cUiQomqLfDfIztyMcLh8ek5&#10;hg8diKXrt8E9KETUJ+mdINy6dBL1atXEo3efEERn/yT5LvpOLLrHF2RHqdjQVLrD9v4h1CpdWEwk&#10;5KvZFS/I8We5YQBVNBxfXkW/FtVhaZoaZRv3w+3X9iLI7uX5LciXJiWSmGZB7W6T4ENCjMdC6Ggx&#10;2UH1kCx7eW0bapctTDIvJWp3/xs2/kHUlkgE+jpgxLChGDtmEpwcyMyljF7unlixbCUGDx+Ne89f&#10;i+BL45Orsc/IkMHgZQG7J+fRs0F5JCPd26LbBDz96C7ki1bPMpR+8Pl0BSPaVxILBqWqNsWxuzZ4&#10;++YhujWuRefSIFf51rhp44AwIjddXiJUhS+8HK5gUr+WZH9aolCl5thz7THp8mhimQCsXbEYXTr3&#10;xP27D8kXpBaFR+H82fPo3rM3tu8/jGA1r0jTszIty/geIMmpCiBCc8HEXi2RnGjcMnU21GndE6ev&#10;30WEQolnTx+iV6e2aNygPg79dxHeYRGSn0b+1fkts5GGfCsr62LoN22teCBE0KyGXPnNFtGOuHN0&#10;GfJwkB3xS8uR/8CL6FlJNqnd6wcYMmAQ/lm4HJ7uXoJtnB2cMHnSFIz6eyI+uHnp8dWvwgOs3XiL&#10;i2+NnDNISjuqcFw+rAuyW6oJsjPIqkSA+1ssHt2dxs0KGfLVxNpDF7UPm2mTKsj7jnqHXYuGI2kS&#10;M/KDS2Hm1uPkk4fDxe46+rWtD4skSZGtTBMcffIWgVy9OqsEBfzcbDBvWHtRT97yzbDz/D1E80RS&#10;pD92rVuErl274MKNW4hU8EhF4/rls+jerQfW7TiKIDrFvREXuC7D+mT88VCSjRr9DqsndUWyJKbI&#10;ka8stpx9aPggiAaqUOxdNgIFrFOQL2yN6RsOICLEATuWjIMV5U2VpRjGrNwLTyLCWHlJhl3ePY/8&#10;E3Mksy6AoYt2SAsF0SF4fOsMBvXtjpXrN8HD1494T4GP715jxNDBGD1pIdyCI2KXJ0NGvNBIO9qE&#10;/yNOCmiuxALPFUV64uiW+SicM4sIsMtRqDwWrN2MkOhoBAR6YtmiafirXHlMnrkKH1x9iS7JxlR5&#10;wu7hEdSrUAxmSZIhb7UueOITaCRoi99kdwMD29QSb3Up3bAXrr94R/qZqDvCB4unj0bbDp3w3NaO&#10;5LgKIcF+OLR/F/r0HYxDZ26Iz+HFJ99/C8QTZKeFKhLOLy6jaz32FdIid8W2uPfukxG/wAceHy7h&#10;714cZGeJIlVb4uCtpyR3gvDm1gGUL5CLxssKBer2hT1ljO1vc5DdWXSuV0EELFVsNRTP7F3FQ+KI&#10;8MLM0f3Ru99AvPnwUYxXgL8Xtm/ZgP6DRuLMjUcIpSYYpTMZvy/iFC6E+K7pg+SB/ctrGNi8MqzI&#10;Z27YfjTu2boIn9mA/5WBCPK6jXFd+ME0MxQpXxcHbrzEO7tn6N+mESxNUiNHmeY4//itmLvR5eUD&#10;DrK7hdlka5qbJEX+co2whWxN/u6EShGAzRtWoVvXXrh57TYUUZJhee3yVXTt1gubdu4VtqZ2fkmG&#10;jJiIj84Tywds9amCiNDcsGB4F6Tgh9JSZEK1Zl1w4tJNhJPP/OrlMwzo2RkN69bBniOn4BkSLs1R&#10;kh55eHQl0pJdapm6ELqOW6p9iYKWZsWcqBMe/LdKCrIzTY2mQ+bDkxrHn7Jz+PAcQwYPwpzZi+Dm&#10;4i4yujh9wswZszFi7ATYOLpoH0j/IxFPkJ0WZMt7Oz7FlL6tSZalRJYi9bH34n0jvnMQwnwfY40I&#10;srNAtsJVsIx87BCEwuHlebSrW0nM7eX6qw2ufHQRb983hOZNdk2QzDQFilTviJO3X0hBdpG+WP/P&#10;NHTq3Bm3Hz+lYVQhIjwEZ04eQc+e/bDj8DkxByjLsj8FTDyxCEiHBC5rweti/k8wf3gbWCYxR+HS&#10;dbDv2gv1w90xQPJo86yeyGppjuTWubH6wCkE+dpg5bSB5HebwTpXOczZ8R+8qV5jec9snoyUlC5N&#10;tjKYvO4wIjnIPjoYN84exIDe3bF15x74BQYJ39nW5hn69uqBcdOWIYAE3h8rn2QkgHgIPQEekC5r&#10;EtHGsRKkp3etnIwcGdKQLrVE7mKVsW73QYQqouHh6YDZ08eg8l9VMG/JFjh6BpD8jyJ6dcfrW3uF&#10;L2aaCF+sUwK+mM17tS/mp+eLXX+EMGKXeG7nsyAH2f0i0JDnl4EoRv9NdmbW6DTYWJAdi1ee+HdD&#10;j1rFkdI0GcrU6YEX7pHS4o0At4IYROGLjbOHIm/alLDOUwHX7P2lSVCFHz48OYkm5QrCzCw9Ogyc&#10;hrd+4Yb18ERthJ34bEiSJClRokYn2HqHIkoVCjsykIYO64+FOw7Bl4qT6qWcnCf0A7o1qoDZK3eI&#10;p5/ZiZQhI9FQheGq5k12Vtmx+5qj0adREeWKK4cWo1LhnDBJmgkz1hyAW0gkXfqECV3rwsosOTLm&#10;roKHzoHCQNLyBiuOKGcc3jgVhXPlQOqsZXD4+jPx1g8oHbF4+lC06D8WbkTOTLuCnzlPhCs2LhiN&#10;kWPH4yE5Yhy49+W8LkNGfGBZ6g/fT/cwc3h3mJODWat1P1x8/VEEtkk+L6cJRpTnUzQulxuZ8vyF&#10;iy/dyFAnOo72wo3ja1GpEBk5FlkwcckO2IdEGb4JjZ9QcL+DXk0qwiJZFrToPQEOAWGIVvnj7pVd&#10;6Nq7N/Zeu4sAyiAZ9LwTgkCXB2hbryI2khPLT+jodM7vD9F38QTZcV9IgcAkL1TeCPZ4hq4NqyKF&#10;GTlhOSrjnpv0ZhodaAxVEXhz7xQ61i4DS3NrdB+7HHYegSLILtjxLirnSQeTJBlQqHJHOISqhI4W&#10;4yEWmTgIwxk3T6xAxaJ5YGKeHpNW7YdLOMlBeOPy6d2o2agDXtm765wyniBxeY/xQ3thyep1cArk&#10;cAE6LV1Vg4+obTJkGAEH2b24cwxtqxZGMrPU6DthJd57cfhbDDoSQXZXMbx9FfHpm7/qtsWlF/YI&#10;8HXGlP7tkdoiFawylsOJezbwI3IjrlGDDsh2/WR7DgPb1YYpyb/GnUfi7nuWb0H48OY6mrXogCPn&#10;7yAsWiOdVIgI9cPRnevQo1tnPHN0VfMKt8iQumXI+CZg+at0hYftVWSzsoBV8gyo1WEozj99Q7TM&#10;FEm0qQzFqxvH0LxScVSq0RTX3jiJSXz2lewfHEWeFBYws8yJpj0m4lOESuhoftBPQMh3R5zcPBXZ&#10;0qdBEovMWHPsLgKp3NAge2zftALdBowVgQEsrUU2VTRcPjxHp+b1sOf4GXhGcbg141eR59xOzZZI&#10;vuVk2qS0w2/DPrwCNQpng0XSLHEG2UWHuOLwuhnInCwZkqYuInwITxJiBvqQfdooOywZ2xlmJklR&#10;oEx9HH/ADyNEIjzgPeaM6SU+F2KVqSS2XX6CAGq2rhrei4Cn0zOM61qffJIUqNFmKG6+dSdZqYCD&#10;zWP0btcYh47/B59I/kg/IxxREc44dWwfmrbtj5fv3eMdOa7B4LZkyCC/ANG2mNW/IZKZmKFgyZo4&#10;/8IlRpAdUw0TazD2Lh2F/Gn5TXYZsOLQVSijvXH3zHZkT24ByxRZ0X3CcriQEImVl+rZv2wUMliY&#10;IU3WUth1RZJ7Ad4uWL1gCiZOGAcHbz81P7FN7AMHuweoTHLw1NUXOptUhoxEQ0O39Ksn+HhX71AH&#10;VSSCXZ9jYOvasDJPiuxFqmDVnqPwI70YxTmI/n3dnmHW2CHIl7sslqzZg4BIfptNIIK9XqBXs5qS&#10;/5a9Em44+cWYi+J2RODto3PoWr88+W9p0HnkQti4+YsgO5tH11GvcincfvpK8tuFJA9GMOmN1auW&#10;Y8Co2fhIuttou38nkA7dNr8fciS3jDfILtzbBhN6NkdKi9SwylwBZx6/F36Bbo6BDsgvcHpzGn1b&#10;14Ap6dNmPcbivr0HlReKILfnaFGlJKxMLZAiVw3Y8BS2OqdEHTxe4Xh27RBaVC4GC4v06D99Exx8&#10;Q4icovHy7gX8VTwvnr1zUPsOPF5BCPCxxZzZs/H39BVw9gz8/cdLhiF4wOMa9Piu6YPoi+VE59rF&#10;yQ5Mha4jFuGte3BsHSiC7O5gbJfqwmfmB9POPPkAf39XzB3VE2mSpiSfuQz2XX4MH3IUdHxEjVD6&#10;w8P+CkZ2bSC+alC79UDcFIF8wXCwvY22Hbph94krCInQafKo8ACcPbQNHdu1wpOPn3TzSzJkxER8&#10;dJ5oPiCJrHSD57vryJ0yKZJZpkWVVn1x+tFLYTsKn1kVird3T6FDrXKoWLUhzj95Jz7lykF2AR+u&#10;Il9KM5haZEftdiPhHB7zJQpUfrQTzu6YjbxZM5DPnAmL911FAMnyiDBn7N+5Dm27D4XdJ28h3QWI&#10;N93sX6N3h2bYuv8I3MMjY+unPwWkH09tm51gkF1koCM2zR2B9JYpYGldAqv2X4AXiRXtmhmD/INg&#10;rweYPrCleNt72drtce75R7KhwhHq8xZjerREagsLJM9SDief2osx1oEPIuFocwsDW1VDMvNUaNpr&#10;Kh7be4sgu3cv7qJNw2o4e+0W/JXky4taQxAW7IBd2zejc5+xeOvopRtjGb85ePzjGW2+HIOMjUIZ&#10;hGDf+/i7ay1YmligfM22uGrrTvJDXy+q66K0m2f2RhZLsjfT5Zcenoxwx6ndy5HFinznVLkwatF2&#10;eJABa5iXjijvttl9kYp0fI4itXD49nuyc5Xwdv2IeZOGY/78eXDxD1TzE/1VeeHDm7soUqombj+x&#10;/0y6TuzNy/j1wZQRx1gnQAbSZf6rLoN0aaDTQ7SrWRpJyXfOVbImtp44L/St9MnuANKbdzGmf08U&#10;LlQZm3b9h0DyqxXwR5D7U7UvRr5zfL7YdckXS2rEF6tYLA+eky8m6XduU6DWFxtPvtinz/LFpLuT&#10;ttiQg+x+NcQ9lvFcIyJS+MDx5Qn0bBg7yE6hXSFgYiMTkByqoyvGI7VJUhQu3xznnrnqTUaQtaPy&#10;R4TfWwxp3xhpk1qhUffR+BAWSeYNlUMC3t/tGRaM6YNkpEgatO2NWx/cxZvntMpAGYoo1wdoXCYX&#10;kphkwICpGxBExgy/7evVo6PoP7AXlh08pX0VqgC//S7sHUZ3qYsxs1bBk07pGEvGHwMD+jYkeMMj&#10;Q4gAFaIhz5fn0KhMfpgnzYzlh+6Lp1mlBJqNRDwvMi4YjuxprZGlUA0cvvoI4SK/F24cXoN0Fklh&#10;nSk3Dt2xgTdl0fKGKgoKfzssHN0ZGVKmR9Xmg/HMgYNQiFKj32PKyC7oMGY23CipMHCoTJWS+C3C&#10;BXtXT8KwkWNw672j4ElNs2TIiAUNrWqhOxHrUiyQjFf6wcP+Jsb07QyrtPkwetFmOIVHi0l+bV5e&#10;AA6zQb9m5ZEmYzEsO3CNNAPnDcAnm+sY3KEJLEg/9B47B889Awxplhxgt6cnUCZnOqTPVgaz1h9B&#10;CDmvKqUnrpxaR05qXxy8+1hyLpgHmLcUIQh2v49+bWrjn22HtZ+Q+qMgFt31guyK1Y39uVihRUkX&#10;Rntj9fTByJ02JUyT58WJx9LbvhiSMct6PAC3Tm1H7eK5YJ2xABbuPgOvSCWUrEvDP2BS9/pUjxUy&#10;56+O+05SwLBUD+XnIIwoJ+xfOxEFcmRD6pxlcfLua4TwkyBKByyYMhDtB0+EJzVHX/6BHMH1C8Zg&#10;+LjxeORkLGCYjwzPyJChBenfD88uok+Tv5DMwhrDZm+Bo7+QPIZQ+MPj4yV0qlMKJuZp0ajTUNiS&#10;Y6SI9sXBddNQJHtmmFhmw8bjN+EWpRCL8RKoJErz9uEhNCEHzCptXoyZvwGeoVQHyacTe5egWcde&#10;uG/vorfoSfRK9b24fQQ9OrbEgSt39HhFhozvABXJaIUDrh9ahaQmlsiavxJ2XHqk5xMRHavCoAp6&#10;h/lkb6ZPnxMLdpyDLy9ykR4J8niIbnVLw9Q0Nao07oXnHnSOcml9MJbvEfZYMak7rFNZI13+qnhF&#10;aaJIi3h8uoMJY/pj7MK18GV2UWcRiwzhzpg4sC0mzFkM+xDN21N/FXmu0T1f2l7KR31++dByVC/E&#10;b7LTC7JTp5DAneaDJ1d2onap/DCxyIgh09fgfSAv14urEljfh5ON1bwSzC0zol7HYbAP4EUYnij1&#10;x4kdi1EmT2aYJ8uGxXuuwdugHtK1qgA4vLmO9tWLI03qTOg7bQUcQhU0XkqcPL4XXTu1xPM3b8QY&#10;SXWSTaDyhs3rh2jRtgdOnL5mtCf4nLHzMmSIB0EU77FhRh9YmZihWLn6uP3eN4aNytRG2lNBNurk&#10;vsiZygomKfPi7Gv2hSPhbHsHrasWFYtbzXtNxVvvqBh52b71wqyBLZHWzBSFqrbFC7IBeKHU9u1z&#10;jBjWG+s3rRO+u5SP/5JGJpu4XYfumLNooyhF+Nf8y0lkyEgUPoNaVJH48PAUWlYpBXO2Vedtwafg&#10;MOGHSfKW9HO0K+5eOICyefOidfteeOroQWf57U9+WD97OPKkSyX8t0P3pTerSeAdaR727vndqFsy&#10;D9JmyIc5207Ag/w3lvD/bliOVi3qic/ES/VxHuIbpTdOnzqKbn1G4Pb9578/D5AO3Wr0TXZ6dywe&#10;fnXF3pXjUSAr+wU5sPX0fbhHK7U+M8SbPnzw6s5+NKxYFFbWeTFhyRa4h/G7B0nX0rVFY7ojS4pk&#10;MElRENc/SP0ugeuiI6UfLh5ciyoFsyNt1iJYfeIGvKNUNDYKrFo2B00a10KoQgpeksaLZKnSC7t2&#10;bkXfwePx7KXdbzxQMr4bVAo4vrmBwa2qwcoiLfpOXI2PvkZ8Zl6bcbmF7g3KwMQsDWq06IPX7gGI&#10;Jll0cts8lMidDSZJs2H5ngv4RH6EzmcmoqQ09i9OomX1ErBMkwuDydZ0D6E6yJ48e2QVWnXphas2&#10;H/TmATlPAN49PYOubRpj97nrOp9Zj8ZlcpfxzUC+GRSOuHVsrVh7TJetFLacuwcfuiTNURJHCJ/5&#10;A5ZP6oPMGbNjxoYjYu6Hg+wQZoveDcrC1CQVStfogCduwYbrluz/Rjhg3az+yGSdAdZ5q+CBvTeV&#10;HQU/r8eY8vcADJmxFF5UjVQfUbfI44KZo7ri7xnzYOcfqOOrP40PVNKb7MrGCrLT7wjq7WhPXD+2&#10;GpUK5yZ5lAVTV+yFQ0iUbn2C/yiC4et8E13rl4NF8ixoP3ganIL4ZTAkYUhW7Vo5FUWyWsPMKhf+&#10;PfsCgdGaOviX/eAAvLz7H5pWKIg06XJg7LKd+BTOD0AosG/3JrRv1wQOrm56vjPVTrr6zq2LaN9l&#10;AC5evUe2lbgg449APIPNl2JcNnKKTgQjLOAp/hnTmeRTUlSp3xn3nfx1QXYiA1Ob5P/OH9oWGSzM&#10;kTpHedz66AMF8c/rB2fQuFwBJCU932PMMnz058AjDXiP5Bjxz9+daiG1RTJUat4PNgFRRPFKPH18&#10;G4MHdMO+g/sQTnWxLpY+KO9LAssbdRs0x5qN+6W2a4lbHMXY9MDpZEb4QxDPOBshDeNQJyK9aHPz&#10;IGoUywezpOkxcdVh+Ebz7BBzAKcJgTLSBWcPbELxXLnQa8AYvHb1IXnMXxvywT9j2RezJF+sQNy+&#10;2CHJF0uXpQjWkC/mK3yxaKxaOhtNG0m+GOfT+mIKb+zeuQ392Rd7YafHAwze199iIB4ekIPsfjXE&#10;McYCsa7RARstvKBCQvvtg6No+lcxmJmli+NNALQgS9926gKUwXC1vYJWdSshY85SWLzlmCBGSREQ&#10;Gyjd8fbuUVQvVRIWllmx6/wjMiw1Tz5FQBHpiftXDqJWucIoVqYqdp27qWeskmgnZ+/p2Z3InTYF&#10;kqTIS86ZB+WiVih9YW9zEaNGDsLcTbvhozZWmTVEkF2IPVpVK47Fmw+J4CapPhl/FGLSd2zqjRvE&#10;B6rQD1g0vjfSpMqEUXO3IJSEo2RsUE4V7ZET5v7uAUZ1bY5kydJh0PTV+OgTDOlb3kEI8X2Hge3r&#10;InXK1Bi7cJNw4JgOBY1SXscX19C1UTUktcqE+f+ehFcYv+KUaFfxEWsXjUej7kPgStVIxjvXSZwV&#10;7o4VM0Zg1N+T8fSTB4v7+O9Dxp+NWITOPCCdiHUpFuiqKhD+7s8w6+/hSJOpMOas3wNvIm+mSYkP&#10;mNZJM4S9R6/mlWGdpTg2nb5HdM7XwhEV5oZju5ajdIEcqFyvDS69sBUL+BInsnwPwKlN85DWwgIl&#10;qrXBA3tfyflVeuLJrQPo1rsXdl+6BX8qjnlP5CSnOcDpCRpVKYOdp67/QW+y49FS97mCejHqPZaN&#10;6wRzEyvkKmosyI7Ts6wJxctre1E+Xw6YmmfAqgP3tBMCQhaRZo8OdcLOFTOQM00KlK/RHCcevJTG&#10;ieVRtAvuHluL1GbmSJ+lIA7eslFPRmnKD4PC1xZzhrSHdfL0qNFuOF5/4qf3eCLrHaaM6IxuY2eL&#10;YHetHhZBdq7YuXIShowei9v2TnLAsIzPRDSCPV5jwcjOSJ00FXqMXAw7twBhO0p0xH8VRGo+sLu+&#10;B0UzpUGqDCUwZsG/CFLQeZUv3j86gabVysLM1ApTV+7Bx5AIwRvavOEeuHVwJQqkT4t8pRti++lb&#10;iBB27Sfs2zwdLbv3x8NPbiIgRnK0aIv2g839o+jfvS22nb4cgydlyPjGULKcdcB/W+bD3CI1qjfv&#10;jQ9BkUJ+a+mObcdIB6ydOxBZM+dE9wkr4RZIVEvyPTLYDnuWTUQyfmNF5YY4/8JevcjF9CzJ92iy&#10;AXo3qoBkFhnQfOBs+DOTkafm6nAVI4d0w6SVW/QWKAhcX5gj5o/thuGTZ+NdcIiar353sD7lXqeN&#10;+u3S4dWoWjg7zJNmxZLdt9VvsuN+1YDSK/3gZX8bE/q2E0GSHQZMwKNPPmp/W5JDbGNFOd5G6Wyp&#10;kTpjMUxetU/9WRy2wiJg//wiOtavBAsza4xdsAsugaSTKadUVRiUUS64d24XCmVIjfxFymHNkYvw&#10;o2v8ZOaefVvRtXs72LyzFS2XWscj6Y/3ds/RqVtfHDj8n/q8IficsfMyZDD9Q+mCJ+d2IIulOQoV&#10;qYjTD9/H0IfMJ34I836Nnk2qIZWFJYpUbw9H4hOe7A/2/YjV0wYguWky1Gw2AHffegjK1NKoygch&#10;7i/QpHwhsRjRf9pquNFF9j9evX6CAYN6YOvOLaI+5kzBSywZFf7o128wJk9dpKVfmZZlfDeQzfj6&#10;5mE0rlAUGXKVwoG7rxGolLwvCWRTEh+8vHcK9UrlRbXq9XHi7jMxF8qfZH9984BYSDY1z4ile28h&#10;RJuX/qrIfwtxwL61c5ArbUqUrdYUh+8+l/ISvS9dNg/tO7VASAQvOzCNM5WTNlb54/KFM+jTbwSu&#10;3bjHhf1mPMB3wvzOd02/ZOtsmTcI2cSb7PKpg+yoNzhoTguSKQov2JH93uCvUuJNXDPWHYSTeDCc&#10;wWWS5xvmhmt7liAf+QUFyzXG7vN3ReCjNE8XiqcXtqFw5vQwsciCnRfeqhdo6BLXpaJ6gz5g7ZzR&#10;yJYyOSrV74Dzr94Je41HdebsiWjTvpmm1dxC+kuylPyVI4f3kkwbg0ePX/AFGTI+EwqEetlixcQ+&#10;SG2ZEh0HzMbrT/5qucDgv0R1yiA4PziKElnSIIV1UQyevgaB5DMrSWbYPzuLdvWqwswkOcYu/Bfv&#10;yI9g/1fKSxZphBee/LeRbM20yFWsNjYcuUI+M/GV0hVHd85Dmx79cOO99JZGrQwjfWz/8iz6d2mJ&#10;TcfO62wEPRqXyV3GNwP7zNGOOLvzH5iapED5Op2JjiOEzhR0xxBBb47YsmQkcmXLgY6jFsLRJ5Bk&#10;OOWNcsLRdTNglcQMhUrXwKknH2P7zJ4vMbR1DSS3zIDGfabBI5RnP0Pg7XYHY4Z2w6hFa8UD4tKc&#10;KOXjtdcIZyyb2g/DJ0zHG19/ESwm8NvzgbrfRO+zrg7DiW3zUCZnBphZ5tAG2fEnK3VgOeULV5vL&#10;GNiukXjYvN/fi/DSK0CajxNlSrLM6e5hlMicBplyV8DCbSfFJ2HF1yWoz+3un0TDisVhbp4Bs9ad&#10;gm84v8uLLgnnOQTR4U44u3c18qVLiaJla2L7hTta33njplXo1LU1XD09RMs5hwjcgC8ePbyBHr0G&#10;4fSZK5oLMv50MB3EoAUjp+gE0V3ER1zavxIZLC1QoUpDXHzhECPITu3/erxAi0rFyEc2R5XWg8Wa&#10;cRSl8nV7jTnDOyMZ2bDNu43HMwcfPRplf8Mbwa5PUSlvRqRNlR6j/9kKL7rI6zr37l0n/7grjp44&#10;ouFIOst7JCGj/dGufVf8s2R9jHbzEXOOZjO8Kg5jnJLxB+Jz6YD08JMLO1CZ/N9M+Srg/FvpU+qS&#10;fOeN5C3pgdvn9qBakZxo0KQtLj+3lexL8sWeXdyBwlnIFzPPbOiL8V+1L7Zu7hhkT5UclckXu/Dy&#10;nTquQoFZsyagbTvJF+NNmo/leS1/HDm0HwM1vpgB9HmAtxiI597lILufHBqSix+cggdenVL88DGR&#10;UHQApg3phIaVyqNS8YKwTp4KScwyxRFkp0E4FFFuuHF6H/Kkz4K2bfvC1i1AGIdKERTkhH/G9URG&#10;6+wYP38HPpEhK66JvCy6wxAe5IitK6cgZ8bMGD1hGT75hLP6oKYFiYX4Pm2aI5VlOqzedQo+lEVa&#10;3A9GZKgTNq35B4OHjoatwyeJebhORTBuXzyHAjnz4YGts85w5myaTYaMeMEGjC+8HJ6idumyKJK7&#10;DBz9otW0RNRLRlBUiCP2bvgHuTNnQt2mnXH5GQlnoi1pIo0X4gPgansV+TKlRPlKzfHKIVDQvnhX&#10;TrQ7tq1ciLxZcmPAiOl47eItnhjQvJL3/aubqFK5Bm7ceyom98QzCMpQfHj9DN3adsDSNVvgFhYh&#10;aF4mZxnfB0xZJN8jPHDuyFaUKZQXXfsNwxNnKbhTCiYlilYEwvHJTWRPnwalyEh55ccfMeO8JHXJ&#10;yAnytsXUkd2QLVMOrNh4DF4hmk+S+ZL4/4Q6ZUojX67iOHj+rli854UBNuZDAz5g/JhhmD1vCVx8&#10;/MRkhIonIki+H9mxHWVKVoCNq6/QS5zj9wb3J90lyxUF9Xm0H+lGBwzv3BBmJimRq2g9I0F23F/S&#10;GEaG2GH+xN5InTIT2vScIiYhuD+VLMv48x4f72B0ny6wSJoRo6avFJ/sZbkjHCtlMMID7DG6UwNY&#10;p7TGcH6bF12T9DDLyRAa/yvoUqcKklplxdI9F+AdwdNNVIvyI9Yunohm3YbDnSrUto2DlMM8sWTy&#10;YIyZMBlP3TzVhq0hDAMSZMjQQaUiCiQ9euHoapQrVhzN2o7AE1vJDpTkAVNbGNG+C/YuHo/U5slQ&#10;sWFPPHDwIdpnHR2GqFBXbF0yEQUzp0eddv3xwkvzKS7OG4FgL6LfCUPE53Fa9p4IO69QukKErHLF&#10;5f82olGrLrhj5yx0N0Po/qhAPLl0EB1aNMRJ0t9i8lWmYxnfDUTxSjc8urgXyZJaoXmnAXAj8jUM&#10;siOajXTE6rkDkSVzLgxdsAOeISTh6bwq2h+ONrfRqU555MpdGAt2HBMBc8LOFbQehDdXjqBqwdww&#10;s8qJo/c/qHkkEN7u9zFr6igMm7YEPlQZ852Q2fzWZeK7Ie3rY9aytbAPC5ds1d+aD+je2P9Ukpeg&#10;IqtEEYL9m/5BsZyZYGqZA0v23DHyJjvW6WFkY3ni6vGtqFEiP8pUaYgjd58KX0OyhbjMANzdtxbp&#10;zMyRr3QjPHQKkPqTiyAdHBXuiF3rpiN/rnyo3bQf3jhJb6sVcpD0d6j/K6ybMw5Jza3RuN1g2HiQ&#10;fcWXyIa7duE4urRphAfPnqsD9xhEG0RTr57cRr1GnXHh2hNBDTJkGAUToiFhE5iSghHo8Rb9mlZB&#10;/twFxYK7wUMxwp51x4tr+1GmcGGYJcuOg5efqBcsyTpV+OD5vUNoULUc8hetiV3HLgu7VNA1+wLR&#10;rnhwZjtyZMhOsikP7pINLPnoKjh+tMHk0f2xfMVSBBHxMj8ohb3qTWLNHXXqtsDK9UeksmTISCRi&#10;kXksGJGUROeury6hbc3yyFGkEk69fCdkraQO+Q/rYi88v38G1csURa36LXDpuZ3Q4Ur230LfYdGU&#10;/kibJgtadZ8oAl6Yh8RCgcIfng53MX5Ad1hYZMLQSUvx0T9c8t/Izzq29180rlsZHkFSMIyk11k/&#10;ueHowb3o3H0UHj17n4j7+jXA9yFtdJ8cECH0Md25IggzRnRBumQWSJK8oPHPxbI0UPLcngs2LRyH&#10;fJnSoW4H0pd+0py2JNPCSKbZYcXYAUhtkQrtB0yFnU+oTqbR9Yigt5g2ojMsLdOjz6jFOn9bPCDn&#10;i09vr2FAx1bkb2fG1MVb4RSsnsuj63u3rEbtKmUQECUeU6MW8XjRPdB4bdqwDn0HTsFrOye6P82d&#10;ypCRGDAdKcje98T1M5tRqVQp1G82EPde2utsRfGXecYXR9dMQxoLS5Ss3h73PnpTGg5yCSef2R17&#10;Vs9CsRyZUb1FT9x3lh4y0/BGqL8jtswYjbQWydGg03CyNYPpCvsRbrhxfhuat++Gy8/fiYVSLaKC&#10;YHP3NNo0rIVjNx+q9X88kElfxmfCkGSI4pWueHp1PyxMzVCveTe4kgCXbEc1hM/shH+XjELObLnQ&#10;f/oGfPIPoTIoIekUd/sn6N7wL2TLlgczNu6P4TMHw/bGSdQvWQgWVjmw5+pLBCu59iAE+D7B/Jlj&#10;0XfcHHhTUdr62GcOdcPYXq0wbcEyvA8MFjo8XvziPKAZE0lX090KXc1vCgrGpsWTSf+mhWmyXMbf&#10;ZMf7pNejw91xcudyVCiYA3/Va4tLr+zEmoD45C/3oNIfx1bMhLW5JcrV7oxnrpLel0qKQFTYR6xb&#10;NAbZMuUk33gEXPyD1PKQUlB7/N0fY/64QeKz7l0GTIGdd4iQd6yrzx3fhzZNa8PW8ZOYvxZ5eI98&#10;5+uXTqNF2364ee813R2fl2qU8fvCYIS/cLilbCQYVIFweXcfXeuWR8ni5bHz7B3D9R0R6+CKR+d3&#10;IE+WbOT/5iC96qgOxCOrMcoTty9uQ/VypVC8XGOcuHRf0DXnV4kg40+4fWwjUiRNhWz5quDhRx/h&#10;b7C9+fbVI4we1B3bdmwXvrPELyzXPIll3FGyTA3s2HdJSLtEQ2aBPwbfgg+0IDp3enIKdUoVQq5S&#10;NXDb1Uv4RRK4cLZXPXHz/H5UKFoQzdv1wB1bR/UadTgigm0xVfhiGeP2xTrpfDFnrS8WjX3/rhS+&#10;WGCUytAXiyZfbL3aF7NlX+wzEE9iOcjuJwePXcKDzSmYUNQpxQ8bOER2ygDYPTuPXk2rIWkSE5gk&#10;sYSJKRkWREhvPAMkouXkBmCRHYrIEC/8t2MbCmbNi55DJuGjpz+UinAc2bYK5fJnx4Bhk/HSxVs8&#10;7WfYRiJ0ZRCCfd5h6ezpyJ+9BOYuXA9P/2DK749l88cjU7osmD1nPfzCo4TRKRkszCbBcHz3DMP7&#10;9sLIkWPx8ZMrMU40bl++gL/KV8fm7ccQFCU+wKnOo67csAEyZBgBG+gkjsnIdrV5jcr5iiFP0Yp4&#10;8M6BrqgQEuCOf1fORfYMGVC/YQtcvvsE/lFiKkFNXkxrbAS54/G1U8ibpSCatehFxrgboknwXzm/&#10;D5XLlUHHDgPx9PUH8WSyZDxJ9UaGe2Hb6qWoVa0mbj94SnmUsLd9g0F9BmL4yGmiHN0ncGTI+F4g&#10;ClOFISzAEfs2LUD5UsXRvs9wPLX7KBkpylC8f3EPFYoVQYrkGXDL1lUsounokvZIjvu5vcLQ3r2R&#10;L1cpMs7/Q2B4JFQKb4wb1o3ke3Zs3X4CAZHRalnNWob2VEF49egm2jZphEX/rIRXQCA5B1E4d+ww&#10;ihYqj1MX7gq+kfL87mB5Qn0ZHYp1i2egZpkSKFcwLzKnTA4zk1TIVaQ2rr/3jtH3GkjOUYD7S1Qt&#10;WwnWafPhyRvNxCr1XJQvLh3ZjII5cqNVl7/x5J2nmADlcrSyTBkCP4c7KJjFCiWqNMYzBz/1Ig+3&#10;KRAb/5mFfOkzYMykhXhLtoKYhBBj6I6Pb+7iryr1cOX2M2mcuFClEu+ePUTXZo2wetNWuBI9iEUh&#10;vs6/clCSjATButIPYYF2mDF+LHJkLY69h84gJJo/ksWgv6oQ2D67juI5rZEvX2Hs+O8m/IgIWYeL&#10;gDhlOII9X6FXqypIkz479l94jBAFW4tEfyT3bB7fQoU8uVCvZhNcf/4BgXRalK7yQZjfe7Ru1Q5r&#10;Nh1CSATzGFVJ8ijQxxPLp09C+7Zt8cEvWD1xIUPG9wLToz8iAhxQt0pFFChcAhfuPxUyWPJ7WE+H&#10;w+PjY7RvUhtZC5bF8Yev1ZP+gmihiPDG9f82IHemVGjedRhs3YLUPBQFVZQ/Jg7shWwp02DJ+v1w&#10;CZfsXLZTFRHOOH9yP1q27Y3HL95L8p3LVSjw9Pol1CA99d+1O/AinpLy/M6g+1aG4dGt02hH/Vyy&#10;YAHkzZQBqczNYJo0F5buNhZkxz1GmyoKEYEOWD5zEDJnzIgp/Pm5QPHOdkIEuRK+aFS+JHJlzIGj&#10;l58KGSaND4P3fBHi9xZ9u3VB+nT5se/IeQSSPSXkjiIIzq+vkR+eG6Urtcblh44iwEP4KmTDhfu7&#10;YkCn5li+Zh08QjTBAhEIDXbCin/mo3ajbvjkbeSTYjJkaMBEbUjYapAmJfnx/MY+FMqSmuzLIXAP&#10;kShWEwQT5vkWQ7o0Q4pkGTFi6jq6Lr1NVgoiCUJUuD32b1uDLBnyYvCIqXD29pfomueswpzRp3Vt&#10;WFrlwqYD9xFARUp2LVmmYf7Yt3kZBvTtiefv7cUkqRRk54cbF48hV/5yuP/aU9bNMj4LRslcC5aS&#10;RiQl0aoixAmLpw1E1qzZMGf1dviEhuvRXgTCgp3x79p/kCVTNoybthCuodJnzyTN6YVAslNrVqqK&#10;tNb5cffpW0l+c13EX9f/24ZCOXOhafvReGTnKR72FP4Z+YyhXvaoW6Eo9h77Tyw+Sw9HhcLd5RXG&#10;jhyFfsNnwSNAOvs7gO9D2qhvSPft27IUtSuXQwnSxznTpEQyExMkSV4EF16FxGGTUD6SS8GeL9G1&#10;aUWkyZADR66+QCjZNZJfEIKX966gXJ6caFi3JW69sBf6VDfq7Pd6wN/tBUoWKI4cucrima2jkEti&#10;ziTSB8d3LEPerLnQpf8svHTw1frbUPLbud+jTP4sOHX5hnrhnksOhuOHx+jXuz8mzFoDn2DpHbbS&#10;ncqQkRgwHfHmj/DgD/hnxjTkzFICm7YdFuskkj3JEikEXs4vUTJXOuTInhv/Hr2qZ28y/UcgxIt1&#10;dn1YZ8iGbcdvifwSb4TC0eYJKubLjWoVa+PKYzs9n9kP4QEf0LVLNyxdsxMBIWHiy8ucLSzADxsW&#10;zELTRo3w3icoYZ+ZyZ43GTISCUOSkegxMtARTetUIRmdF6dvPVTLW05F1Ed07u3wAr3bNUH2/KVw&#10;4PojBPHb1NQlKaP88OjSLuTJnBL12vSBjWugmkfYZw7ArNGDkTNVGixYth1OQdLCPQcEKKNdcPPy&#10;CTRq1gn3ntoKd1kUqVTixe3raFipAg6evghP/U+UxwXdDf2S0Ny60NXKEFw9ux8t6lcXujpPBmuk&#10;MDOFSbK82HzaFsEiyC4mWICQ7eT3DtNHdECGjJmxZMtxeIdJb6PjIDtVuA+qFc5Hurgkztx+JXwE&#10;aZwY7A94I8jbBm0aN0U68p3PXrkvdL2gg+gAvLh1DCXy5EKNhr1J17vo2VYKhPk4o23Dqti8Yw/8&#10;ovlz8dzGMPh5v8OsaVPQtutIuPlxW6S7lPF7w2CEv3C4JUrhv9K83LXja5E/a1r0GT4dXqEa2iUi&#10;Jhs11P01ujSuBsukGTFp4W4EkNgSdqag/gBEhHzE2iVzkSlDPkyavgTu/kGSXuUgu1BHtKlRBiZJ&#10;c+DgudfaB9EUpJSjQnyxdtE0jB41AjbOLuK8CC5W+eLif/uRJmNh2H4iWcZlJRbSjcn4A2AwzF87&#10;5qSHo4mOp47ohPQZMmHF7uMIUXAYKRfNhYcj0P8jFs+djGzkU81bvhEe4dHqOSTy8FRe8Hd9heIF&#10;S5CeL50oX0zI90T4YuNnanyxz0A8ieUgu98d4s0gwQgJ8ICPlwtOHz+KssVKofeAkXjn4aOO5DQE&#10;GxrSkx1RiA4Lxasnj9CvVw+kT5cOGTJkQKEixbDn4El4B4UhXCVMKQlMaFpiI7WhDCWF4I1bl86h&#10;aYMGSJc+kzCYipcqh9v3XyAoLFLUrauf98h4UQTDw+ktxgzpj+yZs5AyyYbMGfPgv/M3ERAuPjwo&#10;Un4WE8iQISiGKIdfcx8dhQAvb1w4fQLpra2Rkeg6ffqMyJYtF/6eNANuvgEIJ6HPtGZodNCRKpxY&#10;IxAOtq8xYdRIpLVOL+g6b4FCWLpiHbz9gxFJzpWORrkELokMqEA3HNm9GbmyZqU6acvI9c2Bi08g&#10;IoiXWLQb1idDxvcA80EEosL9YPPyETq2awvrtNZCvmfKkJ720+CfZRvg4u0jDBRp8l8D3mP9EIrQ&#10;AE+cPrwfZUuXFsYS80GZCn/B8ZM3QiMlWc30LBlOzBGRUEYHwundM7Rt2ghZM2YhPsiOTJny4vUH&#10;V4RE81fzOaWU4/cH3SXJo9AgVyydMRwZU1ghaZIksExiiQKFq+LGO89Yb7KTwH1J2lsZjABXB5Qr&#10;WAAF8hfECxsbKi8SL57cQe2qf6F2/Wa4+uiNCL7QjYUaLAdV3rB5dBmFM2VBU0pr5+CMKJJdJ8lO&#10;KFG8JLr1HoxXHxwRRrKJa5RKCBcBw7s3LUGV8hVx985DMbFq+/otOnfujRETZ+Oju7cwiLlO/XHk&#10;/T9jXGV8GZg6yF1ShSDM3x3jhwxAzixZsW37ToSGScuTTx7cRVqST9ly5MG+k+cQFBUtOVDqTVCd&#10;yh/B3nZoW7c6cqXPgis37gknzM31E5o2bkQ2aEWcvnxLTLxJso1z0p4yBE/vnEe5IoWxbdtOKBRK&#10;4s1QLFm4ApVqNsa9l3YiEJ7rkyHj+4HlLE8mkPNv9xD1qpdH0ZKlcOgEf+KTrpEN6upgh+6du8Ey&#10;ZXas338WnpESHzAkeg5FdIQrTh/YjAKZMmHwgKFwcvci+a7AurWrkIP45+8p8+BCtq6YiBM5Jb3i&#10;5/kRC6aORfuWbfD6NekUqvLB7fuoUasxFq/dBk/iCWmS7hdGohuvQFRkEC6dPoDaFYojLenn5LSZ&#10;WubUBdkZLYv6UhWI8EAHzBk3DHnTZ8XaNVvgG0zjoojC8GGDkdQiJf7H3nUARlF87/SEFkLvIKBg&#10;7yhS7ILdv4piV7DwU1EQUUFFQJHei/Re0gs99BY6hE7ooZMASSAJNcl9//dmdu/27vaSSwgKZJ5+&#10;zN7uzGzJzHzzZr+dGT89ChmaYNGWjeRZbgczzxzHB6+9hioVq2D2/AXUJl3BuZSTov90++33IHz+&#10;GpzPFh67SCXOm5OOXesWocFDD2DoP6Nx6QqXJQuGDxqGhx9tgpXxe7Sl8KQ5X75+RJkyM7tM/fgk&#10;xM0PQ71KVfBRy09x8NhJrik4dmgX3n3rDfj7l8J3v/bHgdNpYlZY2b5wSeOSnokrmWcwflB/1KxY&#10;CZ1//R2nU87Akn0Zvbr/ivLkk3fvNw7Jl+VHOpxWtGk5F3Hq8Ha0/18rfNLqc+w9lChyXLZ4CR56&#10;sAHGBc9B2lU5WCuNy7Es3eojD2WFa9y+Z+JS+hF07fA5bqtcCR07d8O5y5dF+bt8KRNTJ49BydJl&#10;8Nq7X+DIacmZ1jaa/Tfi9/MnE/H43XehEvnOW3fuon1XsWvbRjzbpCEaE98uWifF89b2XXyYlYZ1&#10;i6LEuNXMebFi/+nkZPz6y694/e2PEK/NxKyVfII8681eB0QbQPd/KTMFYwb/iTsql0cZ4S97WEV2&#10;Zv0S+ZueoOYXvNa0IWqUr4wVazZSfAuOHD6E5s2a4YGHnsD8ZWuEX2Dvc2t/L/K3044fwh1VquDB&#10;Bx/Grj0sqLiKNasWo9GjD+Kl11oibut+6we24rzi75WCOOo/3HZbbSxYskzsP3rkKNp+/R0+atUW&#10;OxJPir+X/CspU5aLceGRBVoz/kGlntuitGRqi35AjSrVMJz6femZchqFLZvXoVLFCihHZX5K5Bw7&#10;n1kaldGcc8g8ux8fvdqcfOaqmBO7BBepX5py9jRee/lV3F7vPkTPX4oLtE/6GZya+5WZ2L5+ERo9&#10;eD9GjhhL7R7to+oybOAI3P/401i5ZZcYP7I/nzJl12JckhxLE7eeVPaojU4/cwjNnuSP0+7EtLAI&#10;iklxLZeRdHQ/vmr1BYqVrIqB4yNwyvpxmd7yXkL2lVNYOmsa+cyV8ekHrXHo+CnhM48bMxq1b7sd&#10;bTv8jsNJZ3CZsxRpOO1FnE85gkF/dcZrzV/C1q07xO7N6zbjheZvoFv/EThxTs6m5njVt6rJMQh6&#10;vpfOIyZkLPVxbhe+czGCUWRn9jzEaLPlHC6mHUD7Vh+gVvlKmDo9HOcvX0F21hV88tH7qFixJmZE&#10;zRMf0Nq3Lfz3kL5zetJRvNSkMSpXqIJV69ZTnKs4krgXLz/3JB4irp+zfDPS7fpWdN7sc9iycg7u&#10;qFsbk6YFi3zTz59Hz7964pnnXsW6nYeE78w9AmXK8mdcmnhc7jhmTR+NOypWQdv/fY+jp06LfmTi&#10;3q1o9tzT8PMrhV97j8GJjIuizeCyJmuK5NvL55PR74/fUIN87759++PcuTThO3fu0BYlixfHgFER&#10;SMuSY9tcrqXg9QKO7duEVu+/je/a/YBjJ06Ky5k/ey5ur3MXwufGOXxYYjSZC5v8V5myazFu3zNw&#10;4Vwifvi8BaqVK4c/evRlD0uU9Yz0NAwb3B8lA8vis//9jBOpF61lWcagWpGdibRjB1G3SiU8oPli&#10;7DuvLbAv9j0+1nwxG7fbTPrOttrheNyVKVx9d1RTW9Cv5SpKVQHpoCgC0qR3kK6CVOmhSBOkBZDQ&#10;iyigVJEaOiIEKaFD6FIDCU0pISQQKSGUUEMx1C/3vm+9td7ba53zR86s2efMnj2/2TuzZ1LmRDwO&#10;lwRPP3C4iuaap7y8lszh7U7oKTFSoPG38P0t2B5Jkyl6T1CEjv/36IJ6xofZ1IiZzcJcEaUn3W6W&#10;90UUNUJtoU+m9ePuJz68k6Q2WmTR9MXBSOa0+ypk4UGwwtLa5KXyulAOWRja96bA3QxfjWE80rTj&#10;mYGBDnt6WMy7lTJAqgac/r0tlC2XAZLO99Xu5xpfhuMvcllq3xWzpDSNcWRj+o00wRNUAnWhK64F&#10;4Cs4aeO4UEptgXGrqzCvttr4iUeyNNQN48r2aEW+msglznf62VKKVVEBhFgnoaTf7vKhtgrabYM8&#10;NaVLrFrIrKW/QTW5W1cOGKsL8e7bf1J0Cnpizvj7WX6eHj2R/hVjRNsDS+m9zcT00ZhP99sr+3ud&#10;3pTjVAWpE39IfukRNDfdZnFRo2Fby7f3109pohBpLLBiW+WEvDu8GcfpJT0uvjmQfdUkLXEToyor&#10;kTS68kgEXqjIfbv7WatwZt8CdnOMcGoNlvAr/p2qwZeJODhXxlCCJQw+140IaAQejAQAs6kbT+8M&#10;mZWL2rZqeppQ32ezNB8z6jaAL9bYv6owvqrmLPTNuD/O9QyPelbU4Gv2xI2X6lfs99/5fnd/6DT/&#10;oRT8KyWZamuVMxioku4kuTjFW2oAprWcEdRzsIJAehZJg9fE1duTMsg9u3zDlJ3No7xawl83I9FE&#10;QN5juWNaCYmvbm+uJ/F5wJsLwl+sCRXqgSlLwnOqWvup4FwI9c8OY5mOu5/Py/lsPvVq059ypAtN&#10;PW0p3CszLnpcqtm3KJwiXaA7DcuZ2fO/ul8YGNSayxRsP/T3DdAb6xOgkUBrmeSX+UPryUh8gATJ&#10;uLXynYdl540xmaCvs0Uvdg4P+20CcPE2Onic/kWbPDgLnHr2h7Zv9LP2nIL/Mq4rNCh0Z+HNs66H&#10;LWbbskPIP+7OtgY6e581ldDfb5+NIA2tzbjp2JWiJ374otWU6XJI+A2dNEFJSVGeV3GDAaPPFN5f&#10;nrtgOhvwdUZ8u5I+FsLjESkvJPuJ7REsdB2vGMtpe8hlPGHsc//DcdsrqKXh5GKVrFbLyuHmgg67&#10;PQZ61QF0c8XVeq6Qy8E/hvY7hG8hGadQ5NBP/QqKLDIusbJoDX0g6oRsGsqIqZ5oeSdkAtocwMdh&#10;wrcg+d3vR3R9jvICHpSFShuxwKqPx3sZHN2w7JBDGUlJE99365bLAOcLkatFE4+sT5qn3CefQuza&#10;eJfq+kcjGAdOc3vDA64n8W/pjGRPNtM9/uCLf7xwxtD59EVrrlpukE3pQoR34iGWzJZbEpv60bvr&#10;mNa5XCnStG10RlVoZNk7/PpkF0GcZo/mbowef0Qh9ZXPLPHX/vkzx6DS/evVmlhbqFWo7VuSqJ1e&#10;/5fLZ324eEwl5i1KreBc44uPlqiaU8ih07T7S3ipv0+Z5QdE7N/CWurOsy2W7y6IKYDcSNWuuTHI&#10;JpEmw/Eyi3ZJLHyyTgII3PZqnznVslRplCnZNRnjBT+O3Qd7gsh7zhVjoQcv2Jn73gnH0+vMzfpH&#10;jwE6Q7VCd369kdN12yRbyCrYy8c3LGF2nB5suZsVqTy1VDqcSZX7mp938jddwvmaRGZ6JMgk6HvT&#10;4e9+ySyJoHbXgkQVEotdExzaZ/KNG9gmhHShH81T5A9d2d834T37cdb2q2jEPAqJvLXVQbg8DIAB&#10;/g6PcvZ2/fbhk7xtok33NB0hXaVCKhO8LRd2cHcXTHrd1HWrWXfS9wZO/mbH+Sldo5d3JFstps+3&#10;1mVMU1+6yEe6UWfDgfAnhYr77mZKJoRlq+1CjXI4eZ5S90Wyewori3yqp/np7733SHX84/TdkebN&#10;FJ/nvo1zOGOgtJ3Q2Vky9/cuss23M2Fdguf5Yo6cn/7o4Igbk7mQUJaPgUEGsmEpdveEQTVOprR9&#10;RVF1x/VB3+YMv0s8vq40c5tI9FhQhFBS4IunBmb/9p6/FctiF2h7PPrxerJ0TwqjYBSE3JFYlWDs&#10;chqejDhoqYfvzsl6OoXdw7X44mdnmjSodcihK/hs90+VfHt2zghoP4xprdNP4hBq9xRf07qimMno&#10;TB6CFHRnJ+ZogaWOTdjYXnlL4cD8tySPHQAMH8WmvYHcnTNB/HaVImQHt+t2w+25mCmBZr3PxLg0&#10;o8sL6gNijJRkU6IrdI91fsXfguNd8tu+oVcnfzAqKXXcVLFod/rxaWFWjsHaakt/LURucszeO5i2&#10;U//6WcbFRojNd5NSYdkl496SOYvg1QB62X1A+bJT+7cEN/zIr62OI9vAHZb6f8CZwihOa4ONwOsh&#10;Ew5sCOneLDNwXQR8/ytiHPHdLAPd0BGj/Lunp6fSv9Cuq7MhdiNyvhMDES+tB9/Vnbwcgy3ZbCwV&#10;sSrFdUzn7xgck4CMKUeSC5+wMT5W6KhK62az0zAlZeVdT8y2ZjDKk6YgubDxw+yPaJ9VBUo5wG5T&#10;FTE2/odAwKZommDb9eKeh7NUHVJo1KXz/hCu5NPzk+26sL39px5EgCXUz8mNaVfOmppzYnavsMMh&#10;RsdzNZHB9T05XcAEpDwy822dL1nDMspyRrSZ6LjKOVe2y9iQmvTpMM8x1S1FToVQ2bzdbs29GCGv&#10;0rzNqYvRGugKvNSTy+jlvET1NMDbkyOwSXiJ6ONSWvJ6dfNWisJ2CyE/pAGE0Dmd5q6ur6XUJvnA&#10;qavKGOuLAV535150vH7bTkz2evGzYPbRbnxQuiByosG3NN1dZo4RNCXK9+gRtZdL+4k+Ddg2zTSp&#10;GyiK6tmnDUy2YR9xncgaAGqC6zZcATswpT2aBaF93YwQR3KqdM/MvNXOED8PMvgp55eaEP7N3441&#10;aId1t34x99KG7l2wSaWbVLFGMHvsg+Yst7Gnfzv30mVx9co8pKv1KlIS8ytSs/UTp1GM/AbdJvuZ&#10;SrvrG96z+c3gz35va/I/a4B79tHWS4oXHXLpYezzS3tERBreAeAFq/TJA4pqzBpB9uYgBjxVYuvv&#10;d3ZuPf6Um+84BPOA/rZKdt3kKTAP1dVtO5ACrG9O/CvrRJp7mQqOIRWZJqiwicjIS0YMlPlqO/vc&#10;rb6F+xklzrcY8suvkW37Ne7LxuX+Jw8X/w4ICQZrM6grMYbnD4/7lrq1OEstMS7Gwt1umEEfbUeB&#10;zMsM1U7zvCr82p5VK7u8QfYGrESQb/S+BXXW52uzF+gY9BaF5mxS3jmuBm8r0WDcd6BGynMGnGfi&#10;NJDgZliu+H47pcgCf1D2jg3G2w0iHjPyN5N021OsYEKczjMbYlRKDGZnURJNbd0mAs73D82IE/RS&#10;3vOAycuHaGMT/YnwpKLmqTrn6eYEne+/xHz0U1OsX7jkr8z+OwcLbZCV3upOEGnKKAn/OkQokRCo&#10;KZ+wi0ZApoRzC0emiJcCje0AUQtU3v64DTzSIgozyd/UAp294oJdHllNaPTEmGEq9NBV7sGKTszo&#10;2w6Ojv0qikuuj15mvO1Pmytb+Ta48jaYy3WyLKUJbt8y+f40X4dNuT708L1cp6mTjmFpZdnM/eLB&#10;rbmAxo6grLdZaXMOh0P8BRYbaurqUU2yLCb+Pz1TQ4eB3u3by0Opi9F0SwcoO9ThikP032aBvso0&#10;QcaMgnMBeGMc8cbCwsLs7YDEMa2DhLEf1HV1HJPYH4xmKXNhR0NcuX2bEiOA3oPIK6YMWBkMTisk&#10;PIgVXm1RFPVnfbbR3T3Er1b9NKRMtUoioOoJMi4/M7i6uHIwu0h9jVdR+8WLOGzQ1Rz2hY7+l9t9&#10;g18Uxa2e+z8JUCjygGqCXFwy+LdrMUjVv6R/nBHnD/yaiYpxRM6RrOQKJb/43i6bEpNSovYTnZS8&#10;YnC6m47klp8/1qNL4siDAmSzmeQtecfo3copnC460T4ojkixEVrCzXfNq6+W8io6R7/Vx8JVSYUa&#10;fHUmZkwvh50g6SHNWqAWC9sz/Skx00Nvy3BE9i1KRpqfIik23BmYlngrridddvNvVM7D1icFN3A9&#10;Iil5Es7NX2xyBvXBdRxoD89wWyXWW4a565GZL50gxFbr8JbslwVDo/+H7hPewAnuz390KFp9WFNG&#10;pkOcKyINLP3snCCo91GZpJ6yq28/Nj8DbyTFt2XwpOSB5ZmDIFy/X12tJmrXt2uCol+XY4XaUkTE&#10;UmxeWxpVU6F8L8jM6Bbv0Jeo4wDBBKU0Zn8/U9W0QX1Lo1qslVEHvUCKzUJORRO8teAD9lzO6Qjb&#10;2/kR8pdD0AQkaR1+XB4tUvev7GTrj3cpKmGFuei5hWZ2RqYmR+820YecBGiBVlCFeuguz+CzwZdO&#10;BNs5Ywq1NHpeIcO8fo/jlmHCeiQEw6toSrXnvdXI317Viz5XTsnbcKco3RNhVc/BA/CQfrq3sywU&#10;PJXcUzC0dTx9WbrH+jvx+BNRTqcNkAfK2pKQrW+AKriwp1HM356AcAv3NH3rHTS4RBoD0UOP2Isi&#10;RTdpaaRZ0C0vliTEnFFeotzQVMmMZNXIdHc6Nw/IwvnV3lsGkruY8EyaenyRHri4ZX1jLQO1K2rT&#10;aoEMD8+INy0lmkkYGJCvqKoi+++6nWQWDCkfYXUieMR2ZSUkvQh77d+v2NbX0jW6G9BkUdbaW9lC&#10;KTa27VDKjHOCutSZHPzByd5F45sAHmrnD6E/JtEXUxcr697VwyJ+NjBqJxdeRXhdFq4OXK07bO7k&#10;rDW391j0mqfOSGZ8I97fZuOSdScj00skyrfWK5vsGDAy5XFN5A0ijbkP8JlIRNz3zmbSJc21w0cC&#10;xEUpUTtEnIw5b1v7+vsN3mH/n6efUltG+0oEU2xSJOB3HGytfDeUZjRB+RfZg6OuoDxOOooBdgtK&#10;F6Lz0MfbcTYs36+rN3hw9BxZpUIZ32JwLXGWLX2pZtzQnQt4F81mMuTpaFvOvexynCqhUquUDw57&#10;VYGWd8TVDYpmKgHA9z8rJYbXAfYQ+C+UOBQNsATLiv5JCkEPdE0gvHzO+NDb6nWabAc9U8bg1jT0&#10;6jvva4GPUA5bw06ZBL4W5vs8GW/CEWktb6DZ8X19GtNNP3Yy4hvzhJtBL3ZhdRveh/hf6TYFeAdP&#10;gr/ptCkXsImiy9fET7pifgF4UkrPVRB7Ne1xhipV95D97Jjb9TJ8dplZ1YOIuFZ0nK5X9KOLaATA&#10;iV92ZLgWq3g2/acJr6j2qyHCwCkTxaN5VpvG3NmyXtwmnZoXz7vRnvPmqIGFZYiU/dAFif9C2Tpx&#10;IQsBjJ3gjpD86yl5GtyPLBW2v4Zwbrx3FJ6rnOo9rdE14W3jdQcY7xX9mdSLI8IiQ1psRacNb82N&#10;zH2hgGyPLPxKRvUV+G2/Sl7FrT+EdJkxIimBMikiHKHxLvQ9PeqaXNqXLl2iPafcKJfWS22hG08v&#10;RZ+eXbq0Q7meXNG5ZL+/gTEAKem95AbmsVhCqeKzxVk4jHZ0/MJKmcU4TSJ8nVFvW9KLNuoAlY8b&#10;EF72kkLZwVwCDXgH7zWFp7IDXOCo+YJzj3ew10dYv+QD73dhCWKahw8+4n09vWzrKJ/o8fkzVRVe&#10;BUdRRQnhJjKPKOGwZEa8nPKkNxcJHomol3TUpFYlwyIpBIxWEYoFKPH1KnvUUjhAlCVnjCpwcyzH&#10;RLHZGZGGRkszSdV/v3YbXYsH3Qyy+RaO9c/FGguZDGRY35QgLGBfmNZGXtr1gs/hHdC+bVHYpLVS&#10;uHhypvk6BwaAQzWCkXgHkk+Pe5eMfhXMCt315jiEy6u4cwK3sXrNUsf20eKO6itQnu18y6AmztP3&#10;GVgiYLjhr0XAC6hM4pJ9KCCO2F7GHXhfms8UM7aWR56f5BwVak508WUOZuciP+GrE/q9ov3DR85D&#10;JjWPEg9M7+YrGfBt5YEiZf3cn4vM2QATE0oR5XU5U3uibXc/RoPHnAiuFIVH7fO7XCwTI1reHI7O&#10;BMzOb3iOokQr78kW6llerrLnVWRxpuze5EzuK1CS+9vchl4dePTzk7qMMqZdC9REU+OJRyX8oM6P&#10;p6xypOHG5jOS6OcmeCt0okPw5wBh8qEZ5Qe8v4ozdKRkcAv3BKKac8zxWIjWr0t5FQOpZhVa3BPT&#10;Am1B/FVL3YUo9lmwXrbqFb4YyCxkpkdB6k/Ed0i4G8Dq9bIR0zCFQXDOBM+zs8a0sxAz11T+T74e&#10;dqC8uCYJ54ts+bROJepia0l0i+Ni79sTKfJwt4gJBcCcWphEVJzkPBjRQVmfiLQIQ1ndCkUj0r+g&#10;FO3ggk/ME+sgtkmYmqXPVa7oo+loaD5AIIAVPRa0Dcn3NgJgpZa/FMFf53geAJuNwkZSPlJKMiWv&#10;Yu3Ic+Ub8bEJKDXbliqBYpE23q90MWst6TjGUCRj/S9JV3KFrk8jDhu3gzNDR7gEs00hQQ4O3xqx&#10;LPn/IeHIMMa6g5upk4JFapsDd9CCJmYWK7bdEhRLjjIXNtz1f/aqkCIPISc/JjQeArhbRqv48LEh&#10;t9b4sCal/KonU9QP1S91Fz/362xgvIotQ6UXUkQK+HRJpva4euBKBvWnr+YMQi+tALlTJ+7GzdXw&#10;th3NhzC8zJExhXUbFmvTuV8mjJad7T5iTziBquZP2oP0isqWnl8dTmpLvsP3wgLZifa5Fs3BgzJj&#10;2WrdEHXnsudHBRL/dH9gDxE6kR02hdSM54o3J1I5VescvQLXnYKNnGQjzkM9qyWcZYvBXWUB8H2F&#10;n7xtEc6XWgfBkicK2z6e2il5bREFp8vVeuiD5tNmA+G6CdXfQYS8gFeY75XPso2cmkOOvDyr63pq&#10;Tve+GzkdzbpXn1F53ikwII8jqMf2TKioWwGVv/b8VJwRXpo0N27c8i+8J4leK11XO6+8N4Y0CaQN&#10;vHTpYv+5ptorgToTQBUxQ7bq604I11zAypECIsAM5DfT2ACWqNI65d/sZ7H7pnBvo1v6M/Gcr+21&#10;FqgZF94W+IkaxQGw6OA8bIk5759I/KezlGO3lcnrn1W8tQyCmlqLA8CC9d6eez+/+2Z0JRNOfSGy&#10;PvnD8awtTcR6WiopqqfqRtilJKMKM5EJOWrqZoV9BcP2QJ+JJeqtRZWeDvoTwB9bOhc455/tbe8z&#10;DnkeAgmcK8tDJkSHSGdxmRjCKAlqq/MFSFhZOlpaqcTiQmDFAwGBZ+QRFA15eej4YMO6Bfbqh3Gp&#10;DxOTl+hq2LN6x8OyVz++NoosPmcaXly+CVGAE0Dbp9TUKIatE28AFatwk6Ti1l3i+nsaVf3u6xDQ&#10;A++/f/9+akKMjY3tw6J6Ej+4E56GVa4Ed6GMHNWpZYUrlXzEXmTQNhy7B8wHQaTpDYbNBMwGZ00p&#10;nt+TaMWexgg7rMujW0a8j6PbUwIs/UWUWs/xgPTX0Rw38tk5D+0ugu2nO4XkHmwfqvNIiejNnJ+v&#10;b38HKv95jkfGAzedUS2nFRIVQJqea+YbNdVU7XmK3kw2q2MDxCw68vbF8vmwH2ENO4FwDLKTXDo+&#10;mmNiYqV3no5Xl7RTFzryOjChWzNlM4MVfWG5WL+Fz31dwVFOv3y1RZmgdH69pTdfY+7YWkAA6wEs&#10;ToKJnhz6LwdreEuOJAkKwGKvpFlWJcGgVO0XuIXYnFb65enpZZCwwczFS2ZzISwCaNp5cHYID7Ku&#10;5tGegZgawtD3EC0c7b/+1MI/qkC/SPuiPGSjB5N4fHfv9FcJGGHD2z5quCYssa6AhtnvJBS5ccqq&#10;X55/9CksOEsnu32RVeMB9mVxLDTps7vMRxc34uLqycG4FnubIa46NgkuKIXJNF/V54SP58m5FCn6&#10;cGoELMrFbPWJ08x9XmJtZYSLv+NPsvxfAv2iJhH1qE4xlFTMXwdrjXw37Kf/aIQpNI7/H5Os6K0+&#10;H9r/ZfL/Eiw13Z4OLtSIJ2wIdQn4Rc3fR4hBpcOM3h/mVl4Vnw03ELvZBou+AXnPk0pRWdQVuEQe&#10;D0z4pHz4MdPtmanLji0BH+8nXukeIRgXHg59Cej8i/4yyhTEJfvHatb0WnRot+Eodb1qOaKmZ+S6&#10;kYv85MblTDtJ1t/L15s3nqrsCSP+dCUGm1E3s0OjhVqqJA4e0PpA+aH4WWamf6itXA7e/RO+7SHm&#10;9Ms+A/qlaD1SkrKZxMTH5Fo5eNvFh5nJixdWSUXvbPOZuOemnTK32YzSTuJLBGZz298RznBi4wXn&#10;Czx4HjO7zalQGjsNC16tGWNF3V3fbTD0yIHULj+01OjkZjPoEj2bdeK0dkX2insrd9AauPuMbMdr&#10;qDx6jYSLQ8UT58i0mAHYNGHoqBo+peGJYYWD7JpOJHWLYw99bL4vjIsmntPuGxoUwyfUaz2RcFYU&#10;62y/pFdOn/TL3qLXGFN2epuShZ3WkoXxms3HdLHQ38DAud9A1xlQeoyGuZvcO/5E4WIosty21MP5&#10;uW5Ff6bbJjJPvMHAcUbm84ZCIncrOEajt6lCirP1Re8C5XT6/2U5XiXFyd5EI/kfy1Uzdno6TDSF&#10;1pywME6czf23h2myJsNBcHGvulKu43M1eBIO4+/Lalpupn2QbWpUHKMcWIA+xxpO3CpoTuyyKbpH&#10;GGKgVrxo3/Mj5DMz/dsSygAl3xhVqTLoNROV5ErucRIGTZp5zQnX+qeo/20Kw3JFTj++gsRuZkG4&#10;lpikTzGAqkKgkMYU/7Xo0+K3jQgzrybGmV+dEs4fBgOgLtlbVoa3cPKy2AR/O/IotRZbXAUzEzZ2&#10;lMV2vgnNzhNCFBfkbusmDrCgjQjaccTR8fnUj47RCUuPTpJuJSkQJT84Wp2HqdMkwuXFRidYUbeT&#10;3Pbb37EuvbC4IW/lCsol1VhgWxiuRX+7ErD+7cF+qytIT62obOEfH30JBZCH+4XWZU8e+SZdYGMU&#10;3TgFyGLFk6692VR/s3PORLG3zExx7PsKCxZvXikbCWTPNIZ0KKsytoIumNEZrxS24qzjZLALb2ne&#10;LwGzVKFmYwC1+94Co2Yw9EI5LaTQ5qTas13vPqnB/RzII8Fw1k4LV7KxSWWLWAsawm3t8Pbuq/gS&#10;SY9vyNk92M7uNzIUYAfaJJO0vdwOgt8ax1J6vpTEjcEvS24onY0Nqi0rkpzEiKo5kDEGLH6ypydx&#10;IC/YrrthrLAQqPvHCmalptYtbRy9Y0Nw5atDQvAidX5MxWsnXK/FsoRgq3oshNW1AxKmyZJY2gsS&#10;LoA9MsoNTxwIGyA4YasL/21f7GB30VyKTXlJkgaE6yvuec0jSQXfTw14dWg8TwzYkgrUm/r9gwN+&#10;kiWHk85Oauas82uA2NA+c0NKg+FfLzfYtKEsyJZ24aUhR6PLVwseATlX7GPCuA8HcyrYRgGeV/38&#10;6fPGpnwCgBO+0nDmUE/KKKh1z8loqy2sfKwKJentbs4214581ThtDzmy0gDApbRZN2KF9BfOyHgO&#10;x9D6BvJIMuycPYyEBSqTzP7r9cBepdQjuRjehAl16dUDtb9aGzS6mhf6ZnTD6tTKb4a0m9gTsKXU&#10;1b4wkzl+IjMQ9p9uarEF+dBVe5RrglD2W2NOEAYVuS1Ud48kqkf6za88/eMBHOc6GTaKvO543L4g&#10;jPBT6mojt4SEJQ3iDh4LMHkyNeQLCmCpgSJ1iuEeOffzKxS+oXhOlpKu+NPsfqWkzTjSZT1Cw++z&#10;wub0ANuBKm2O039HUWDF4UXfi48F4KVwbTVY5sTqE0VoYeG915VCA8ff1pN6qqg4IFxw6MepJpbr&#10;7K0B25rw1H4fjma8Gcu+3GH7ymCeNrTJQm6S9C61go2dsJJZsbmQOy09vDgLm+0g4a91mnP9p6gK&#10;MO71fzkDJXvNOsklam2Hdmjy8M2b7qtZD1RZNz7SL/norPpwklruzgsGWg0t5HbaB8FWcNg9ob9k&#10;ilvALddENbC5cbk+uGTbrxEHM1Bb6IodFfzNIi0G0Un2Zo5SEFJ1/8LbdjnN7Hj0bmao9a2ZvS+d&#10;9e6sZx6Sy+nzt+/Gb1ouZ4hpqChu9WbxBHhlJgAPcp3Ywc3/+oI5bEn+vM0KDppqGOYOlZzN/+1g&#10;IHL5H3PnTPNdPXVL/pS8aKAj+qVwXXEMoqe+abcXNbVrvOvtc+Pg7PiSgnf9C4mc3z4CzKkDqrzw&#10;X6NFGtvtFoGXbFfup5/lUn044iABRZlc/kQ9zAzFkwZPbtudm1xeDC35atKVHxVJUtb7027ginpM&#10;amKedx+yoxiA9xtflxJSKH7ZNXpexTDDqB5HOMhCXnfvvl/8MuVfigc6GDl5DCJMVG4S0S8R4acy&#10;TcrwGbHFEuihuOEcpUtAAIDRLgfpfmdcHuujakflV70cYg2IWjXYOdtrZDwinChQbCVAY1qZI+HE&#10;rwJJTS0rmcCrSNZS6RJYPX/Dv8h6ePZwbAY2oZJ20Mu6Dl/2HjL/WuGH77+IrEB3paOckBNsofT6&#10;hEDRoOThKVprQMzoVOjIu/zQzvF/dd9QQKGGILECoWwPco2l9ebm1riXyLks6wxpHJ5utBvE+LZb&#10;7JWdyTUsA5bI1/7xbll0HOo/DFpdm7u2Ww7zfmDn27lFcB7rUsiqLokYQQnAa1P7mpRGi3bDKcip&#10;NbP+frO5Nk/Qoyy4xFDK/nFdMc7WlptVulx1V54EFaVeUni9/PoEtwJ/2PdCmF1WQkyBZhim4n5g&#10;teQ+FCSDwwyiJOiSeQiZ1c7WvDgNv84W8miMu6/CwJcg9PYSLJQh2C5ybEFp1HP0iCIVRc6Nj5Zc&#10;Ph+JOTk8SJpcaKEb5RW4n5ij44ns4+ecPYl8DW3PtUA6Pko+N3seHfQUqnQV2eFUx811ClTH4Vpl&#10;8AVcx4m/VnV4xxOPHtdchYJPFexk5Kn8cswXqi2Gy2iqWscJ4QSuXZbjozVe0gaGOez47D1fhaPP&#10;bTbYRynEUsNzQl/lRO/JcjjaUjFOl02xRgL0DcbTOSCPXLlH7nFDpG7nkBpKUoBTv8Sjljj7pnSt&#10;a3z6mYL1bcYrLnCfLOV41sxN1sIT1RXr9ylu+x3sD8mtSJJgZTtlRsnU9HqI1p0cNPNIh08GmjNI&#10;c8t4IWvi52pVPgTfCwynHcXnsny4dUgoUXjzWmWewYnrZ5Rl8TjuC7/f8ern3tqlnzKLS6TBO6GV&#10;ftbh60I+EaO2ubq20c8dQ0w6IwoJkfkz7RFCNowRQ6u52vRfYW9ZHsJfQDN3jVNRr0Ezt2iJE3Rh&#10;J0f9hx92Yfbyz1GVMAu1op3CI29/uS3ZAYqvagrkbOPSBLWfvTkq+Iyhf32RJJDAc5DJdbFyV2HL&#10;cX8LRdf7PwDbICTfpo5Hak4G8ZYjLzJXJxJXHyCu3o81y6dj2OA/bXkQpw4e0Rfrt68VXM1+rs13&#10;zg9X83n2ITNlLWLCh1O+XdCTfNylG1fiUpZj/0HCnqsdzyXbBRtXH0Pm+a1YNm8M+eZ07f16Y8XG&#10;ZUjPPknXrNoPBQUFBYW8wS+WWcxmnMnOmxA6vgdGDvwNA/SxZQeu5dBu2yHs3a87+c0DEBEbhcwc&#10;fnmvi+R0fuKxbOJiy0Hi4oNYEDOK/M7f0U/PkzB24jDsOsh+czouI0X43uaiODPO1PdzeATnktZi&#10;yuiedD+/C598C/njF4jjpT9vvC7XMPKvBN2DZS9STi1HdMgQcc29BvXFjkP7cNlyVovjXt4KCjc3&#10;HOugvm1W9gujTqh6pXCrwYzDNJGdxs1GsPBu1Mi+5DsfwO74EIwaRpyr+c46D+fG2U4h+c6TokOR&#10;lpPuepybzsW+87IFEzF4gEzLYE4dPnoI4hM2a76z/t45v/WUx7n3If3MGoRMHSh88p79eyJu+3ox&#10;du4cn58Z9yXMn53cz9Cv4yjOp2ym/sY/5Dt3Rd/+fbBh51pk5DiPczvzvYLCrQC9Tjj+dlVP9brj&#10;6nheuJa0Cgo3Ioz1xwZzkR0L7JTIzi3LXWR3GGtih+Dlh2qgFMXx4k6Q9qDdhqcPPLzLosp9jRF/&#10;dDcuQA5OyPz5j5pIHZD92LtjFob16YC3XngClUsGwJfSWs/l6YnHnnwSv/f6G5v2cx7p4mWD7WtC&#10;V18W8Hn0cxEsR5B2fAW6fPUmAilfby8vtOr4E3acTqY8z2l5OaRxUfDsQXEse3EhZTEGdX4PfnS9&#10;Hn6BeO/bzjh54QLdr1lHSkHhVkVedcZYzxiqs6Kg4AwHkZ3Gh8yLzMUF4mMCf9nvXSIQz33RFsey&#10;ruCKEJjz+bjeHpYDD1f3YMmsIej56//Q4J5a8LGmJ27z8kHZStXwesv3MGrqBBw5fUgMQEg+docv&#10;NfB5srbiSPwUPFSvBjy9veHhH4SRM+fiMlKd4vPgAH+F5/YggeUw9seH4aNmj6C4RwC8/apgyrxZ&#10;OJ2dRPnrfRwFBQUFBYWC4DgSdsfZ87AQ2f1I3LYbsyb9iPtuKyf4s6Bc7eHtg8oNn8WhrCzxYl6e&#10;l3mWX4gzh+7FppWTMfDPtnj+iXtR0t/XloenNwJKlcFzr76BvsMHYw/54FdwVvjgtqV4HO/JDIlA&#10;9g4k7Y3Auy82hJcXcTX5uL8MGoGUS86C+HxzNd1L0uEl6NSqOUp5+MHbtyJ+HzAIJ66cwkXxxb/y&#10;ERQUFBQUXEEfV2Lxtr3Izo/Q8aMnUbu4HwJ0bswvvPzhW6omXv/yW5zOSiIe1T8YN3Bx9j4sJL/5&#10;785f4/E7a5LfKQV+Mg9PlKtUCW+81xKjp0/FoTPHhJ/rOEOtnH1Gy9Pu/vR9FFoSyW8ORcO61VCM&#10;8ybfefTsucTsWYLfCz62xjy/Hfs2jMPbzz0Ibx6/L1EZUxesQUZ2huJhhSIOWxtjv1+vb8Z9CgpF&#10;GQa+cjiWu8iuF/m0OxEyvA3qVCwl+LPgvrMvHnnrIxzJuqrxouG6NN959cLR6PvHN2j6UD0U8/Gy&#10;5UG+c6mylfDiWy0wZNxIHDi5F1cpD31WPMd7MgfF44/gsrbhxM5gPPf43ZrvHIQeE6bioiXNJI3r&#10;52YPrR2yHMGRhDn45u0nUdLDn3znShg0ZRKSsk7hEvVRlKhOoejCjKv5t9l+BYWiCtec4yyy4+Vi&#10;bzy7SUV2iTi0ZQZaNXtIiNL4pb61A6KlsfttBk8/6uhUQqX7nsGmo3uRaRXZ8R/zsOjkbF89FZ+8&#10;1hBVShcTAyD+BNvABOchX+wHlCqNNz/+DAvWx4lZ7fQX+46FgjsVsmPBjaihIaXOyLnjy9H1q/9D&#10;aT4HdXY+7dgZW0+fodzOax0nM+gNMsN2HjuwyO5MLIZ0fhd+ntRR8yuHlt92xfELl5XITqEIw1hn&#10;bNN/s3jIYjlNoFC0N7nULQ1cP5XDoFB0YC6yYx5mjmSutHEycaQ+k04e8CR+8i5RDk9/8QMOixf3&#10;usiOBx72Ale3I3j0b3j2oToI8vEWLyjsuJ8H3r38Cb6oUbc2fvyzG7YfPUgOPc/amnc9tkIMcmzG&#10;sfhJeFiI7Kiv4F8RI2YupLxsgw/GKe/zVf8th3EgPgSfNHsYJTxKwNuvFibNm4dT2cmUP88ua5JG&#10;QOf6fNyLgsItBPN65k6dMMYxhsb9Cgq3ClyJ7DoC2QnYunwomt5/m3gRbnzZ7j5XUzzvAFRo+CL2&#10;Z+WQ36uLz5mr9xFX78CSmMH4v6fuR6XifqJfYO+ne2tc7YeylSqi9fdtEbeLZ7w5pwntHO/HFfjl&#10;+zac3huKli8+Di/ifvZxfxo0Bmcv6f2Ha+Bqup/kxMX4tVUzBLIg3rc6fhswHMeu8Adwrmb7Yai2&#10;RaEoQZV3BQXXkPXCTGQ3ocfnqB9Y/BpEdiXgW+p2vPJle5y+elp8qCWXXtNe2F/eheB/OqHpA7eh&#10;lI+XOI+z7+wlXvzXvL0+fu7RAwnH2G9OE0I753qtj5fpv+U+EdL5jm0ORqO61YSQj/P8Z84CJFNO&#10;l4WYwKyNcPxtBub5rdi3YTRaPPcAvHn8vkQNTF6wCenZF3LhYQWFWw1c12z9WRv0uqXDuM8Wx9YX&#10;1vMxy8sVjHkpKNysMC/zuYvsehMH7cLG+X3xQK2KDuPc7kP6zsXwwNutcSgrm3hWF9npvvN2zJre&#10;Ey81vBPl/X2s752t1+Vp850r16iObzv9jI0HEsgHP0+8b/xIW9Z9I1fr24IvxUzz8Ti1cyqef/wu&#10;zXeuiL/Gh+KCENnJtsH+A3V927FdMULut+AwjibMRNsWTVDKoxj5zjUwYMp0nMzicW4lslMoCpB1&#10;yHm/Xn8c65Fx+1pRmHkpKPxXMKs/SmR3zZaryM5yGFfOr8M/3T5GnbJE3iIedVy48yGEbzKdDu4g&#10;iQ6K4beHFw8qBKHqfU9gy5Gd4qt08SKeOx7U0Tm8Kwbfvt0Y5X2pg+PpRWm8RedI5EXgcwpo5w0o&#10;UQ6vvPcR1u1NgJwaX+/s2Bo6l+vOuyWy0+OzsI5fQkjkqXxmkd3ZhQaRXXm0/LabEtkpFDFwHdHB&#10;v2W90Qcc2DlJPbcfa9bGYs2ahYQFOHFyB9UxfpHG4K+EJGDRQ7nfOHOlLX8FhVsV5iI7nhWn8b11&#10;UNrLU84wx3zjSY67CDUeZohjZiGlK1ESL3z+DY5nXcIVKz8RJ2dvw5LIP/HUvdUQSPzu48F8zHwv&#10;04r0xMU+dC5vyocFe+Wq1cEv/YfhYMoJkZeZ8N0UVpHdZDxcr6YmsqvkILKT9dz48t5t8Ex2m51F&#10;dknZybjM7YoWzzlvPmcefK+gcIuC+7vya11Gksa/MrRC9LtdwbH+q/qkcKuCl4s1E9n9JJaLvZi6&#10;Gr98+TKqlvATL9yl/0xczV+zCy6VvGwNtfR2obc3qj7+FA5fvUK8pc9kd5jy34ktK0fgnWfvQRlv&#10;T/h6SP9ZnkNL78DVpcpVxqc/dMa2Y4fEy3hbn9rxvhyRqInswtBSzGTHLwrK46dBYw0iO5mPzqf5&#10;42wW2S3Cr61esBPZHb+SjIvCL7DP2wbVtigUJXA5Z46V3KxD95ElP0vf2ZmXGaquKNz6ECK7djaR&#10;Ha+MEr90Aj585g6UIE6U/Mo8yT6zgS9pv+4/W/lX/02c51eyOt744mukXDmFq3QO8WJcLA+bgEVh&#10;PfH0XVVRnPxmLzGOzbCl18eyxct/yqt81dr4Y+BgHErlWfFSKC+dy2z9Z5ezweYqsrOJ3vMPyfP7&#10;NoyxE9lNUSI7hSIHntmDYXZMr6sc8vg2bWu8q/Mx+9AQ27xf515HPpbpJczOo6Bw6yFXkd2oPmJ5&#10;1QtnVuJ/7zRBeT9vwd+Sp9m/lePcVr4Wx1yE5Ds/+tYHOEq+s23FlkTiuO1YHdsPLz9eF0HCd/YW&#10;nG3vO3vYfGcvLwRVqoG2XXtiT9JRhwleOOQxM/v3zs4iuykuRHbcxrBfe0T4t5wuh37b+gO5tw0W&#10;up+jCTFo+3ZjE5Edt0cyff78cQWFmwn55WriXsHVzM3Sd7bwb22/M08zbHmYn4eR2zEFhZsPSmR3&#10;jZb7THbUaGXvxp51E/Fak/uF0t/Tywf1H30CM2bOxNwl87FwSTQWLYkgRGIxhYsXa6HYlvsXLJmN&#10;5euW4tyl48iivMWgAXWiLp9fjdARP6NqST/4cgfHuzg8AgLxbceOmLMgmtKHY+nC6firU2uUoHOL&#10;83v6IKhqbXQcNAKncy6KZWPltdoaN9m5kdt2cBLZeeHTjp2EyC4d56gwGRtI2ZjKDooZDPkyhMhu&#10;kRLZKSjY1Q+bA8IdmfPpR7BoUTTCwqcSpiMsbBrmzY/C8hXzNMy1YoUeLp+H+K0rqR6doXx45jvu&#10;HOXtfCgo3NwwF9nxy/ppgzqiip8vbXvCv1QQXv7kS0QvWYTYJbOwhHhXwsbJi7TfzNUiXB6DDbs3&#10;IdOSKjhZOvkHkXpsIb5v+TQq+nkLgZ2HZyl4FC+PyZHTMF/j+sjQYfjg1SaCk33p/B7eJXDHY08h&#10;Zs1KnLOcw1XByW7UTdOZ7Co7iOz4ugo4OOBiJrvk7GRc4cFPszRWqLZFoaiB69lx8gFOY+26BRoP&#10;zyf+nY/lK2MFDzMnMw4f2QoL+QpOoHplPjOtqk8KtyKOY5eJyK77n78Q/1CZz96HTQuH4fG6VcUX&#10;+ew/3/PUS4hcsoS4eo6VpzkUvrPG1dJ3lscWkg+9bOMKpBO3ZvGgoKinh5BxJg4DO32EasV8qB/A&#10;ArsS5D+XQ49B/TBncZRIFztvMr5v9QpK0rm5r+DpFYCqdz6MoaEhSM05J0Txsi9tdm9G8IuCbTi9&#10;xziTXQUHkd01cDXMZ7KTIjvu8+fWfqi2RaEogMejyCewJCExcYvmGxM3k98sOVqGzM/r1i+ieKn2&#10;3Cz4mes7j8EZ68y11FsFhRsPZiK7PdvmYGnInwjy9iLf1hPFAsvizU8/x2zym+cTF/NYtnX8Wgtt&#10;PnOEOL5w+QJsTtiAyznyo08eU0bObqQenocv334KpX35ZT1xI/nEHsVLIzg6nNLFUPpQRAQPxrsv&#10;NxWz2vL5eZac2xs+hegN8eSHp4u6LbnMxsdyHJv36dDuMReR3SVwPdfiWdMbf+v7zPZLnt+/Xons&#10;FIo6XPGiXgf08ITwmTduWmoYs2ZelmPX0meeg4MH44mDz9rxMSzJGng8yjFfHarOKdxayF1k14/q&#10;A8XL3oM1s/rhzvKlxbtfn4DiePqtDxC9ZDH5zrOJn6W/bORs6TvbxrmZs9dsX0f8mmbnO6efXIo/&#10;2ryGyv4s4GPfuSQ8ipXH0AmjMH9xDKWLwKyYMfii5XO2cW6vYrjt/icwZf5cnKP8roqxLq6bEq7f&#10;Ox+ie9FnsuPlYqXI7s8JLLI7R3H0NsbW1tjycaPuW5xnshs4ZTpOCZGdfo0m6RQUbhm4z9W8gtru&#10;3WutXL1yRayVs1csn4v4+OUUJ8WOpyVXn9Z42ji+bVa3VH1TuHWgRHbXaLmL7KjRshxA1sWtmBPS&#10;Gw/Vq0kdBE8UL1MBvw8YgLScC7gM7rwwkesDBBIW7iTp2wLccZChyDc7AUe2T8cHz9aTojTv4qhc&#10;70H0+Gcsjpw9hSvsjHBcOv+502uxKvofVCkuOzuevoFo9Mr7WJGQoH2N72ajlovIjmeyy9auV8bn&#10;kO//CIEbb74/fi4uVM45B3EhZRkGdX5fdNo8fMvivW+64MSFS/R8+Br5yyYGN/JmZKCgcCuC640U&#10;2WVePIzY2AiEh03Hb791xvvvv4ewsFCEhtsjLCxYA28zQhAVHYKFi6KxkJyovfvXUdvA9dDNeq+g&#10;cFPCXmQnvoAXDr8HDu6ah5HdWouX516+fqjfoCmmLlyMC8gUYlSb0MUc4mWdCBnMR4eIwxIwe8of&#10;eKKunKLfwysA9zVqjrmr1yMtK4W4VvJX1uUEHCanvtv376K8H78w8IVPQBm0+6sn9qaeIcc+VeRr&#10;fk8GOIrs6HzOIjv+Oomvj8HbzMe8X+fjXEDx9sVH4KNmj6I4Dz74VceUuXNxOvss3Qt/icj3w0v+&#10;cPtke7GhoFA0wV/PnsDadbGIiJxh4OBwDaEIJ36OCA/G7NnhWLQoRgjmbYgCf1QjfQjmZ1WnFG51&#10;mIjsvFhk14nqEs9ikYgrmRsR+k8H3Fa2FHGcJ0pUrIlBoRHE1OwbMlfrfVlz2HhaH3xPJK7eg41L&#10;RuHlR2qLlwCeXn6oe39jjIuYhVMZPLjOr9tPwpJ9AElHFmB8v/aoFMB9Bx94+wfi7S++xsYjiXQN&#10;jkvfuIKDyI5fvjuJ7DR+tts2+s654TiSEpehU6sXUcrDD96+VdCl/1CcvHIGF+kZZSuuViiy4HZA&#10;htyvP3w0HrPnkK9MfrHNRzYiGJERwVi0cLYzRy+OxLHj26gOGfnZWG8dz6mgcPPBUWTHM8gl7FyI&#10;y+c3Y3C3L+QSdOQ33/tYI4QviiW/+QKuIoXqheuxbOkzs0BV+s7iXDxLzZWtmD2+Ax6qXQ7e/LG4&#10;Tync2bQ5YtetR3pWOnEXf3R2GFcv78LhXXPx+zctUYb8Zo7rXbwS2vUcgcNpSRTPNutMnshjJjvZ&#10;T9DzIg4W49hcx3kf8y3Xf4YDDwtxwy7s3TABbz33kBTZFa+GqbHrkZF9kfJlcWGyeE487q7GshWK&#10;Jgz11HIKGzcuQVRkMEJDZxDseTmcEEFcPWtmhAMfk7+8KBJLFkUg+ypPxGDjZFWvFG5luBTZke88&#10;atQA4hnNd07fgEl9v0E5P194enujxl0PY8yseYKvpe/MvMV10RySq3Xwudl3TsCy6H549p5qQvDu&#10;6eWPOx99GiELliD5khznzqb42Vn7cOLAHAzs8jnK+3Mfgn3nILTq+Au2Jx0nvzRN5Gt2f3YQ49xb&#10;cGrHNBciO2P8goxzH8eRhLn4psWTKOnhT75zVQyePA1JV3ks/rTynRWKOLgt0LYtJ5Gwey1mxjA3&#10;O3M1+85RUSHEyya+M/H1YuLqc2kHKC/F1QpFA+zrKZHdNVjuIjvGYWqY9uPKxU0YM+gb1KkcBC8P&#10;T5QsWw7joqORTl0SfiEuB+3s/zhG2DdER2G5tBMbInqhXilvMYtdiUq10GHgPzhygXNM1fLjNNQp&#10;suxDzuWtmDbsF/FCwZs6EkGV78evg0fgbPZpXKHrde+lfn6Wi+X43CE7SCFdryVZPBtXQM5JZKZu&#10;Qt9fP5dfKfoG4oOvf0FyJg/e8D1l0HPKFB1Du0ZfQaEIgOt/juUUjp9IQHj4VLRv3w4BAQGoUKEC&#10;ylcobwexr7wMw8LCNHBnaIaY/S565gzsP7hBOAzScVJQuLXAwjc5/XyS00x2XoTjRzfg4vnNaPde&#10;QyG08/bzR8NmL2PR1p3ENBeFY22WrznYod+Ny6kr0L3t/6FCgBe8vIqjQr2HMW/tGpzP5q/22FnX&#10;HfREWLL34sSeOWj3fjMxyO/l5Y/qDzbBzM07kW7JcJOPdZGdtlysVWS3SPQp7ONTX4CX5cneR1zL&#10;fHzaiYN1WFjUziHFSYifh5bNG8Gf+gw+/hUxffZMpGadIz5OR5Ylnc6TStv80sDY51FQKJrgl2gL&#10;F8UQ1wajWrVqgofLl6+Ahg0bGriYByOIj8MlHztiwaIoWRdFH171dRVuZbiYya47i+y0WdYtB3A5&#10;Ix79fn4blfx94OHlhVp3P4CIVevI67xMPmF+ZjpnHtyLrIzVmDaoHaqV8IYPcW+ZmndjREgozlxO&#10;Ecvi2LiauD1nP9JOrsSAXz5GKeZqT19UuOMBDImci9ScCxQ3d99dgnxhIbLTlos1Fdnp4Gtk0T5x&#10;dTb1Fdzgap4J5OTh9fix9f+hGIv2fcuja7+BSKb7uaRxNX/QJ8WD7lyvgsKtBn5pmIR9+zaSDz0F&#10;77zbQuNniWHDhhk4OgShocEUL1hwcniEztXTMHNmCE6e2kP5uTnjtILCTQWuJ6fsRHZeXh5I2L2c&#10;eGk/Lpxfi6/eY5/Qg3jGH0+++DJWbNuCTFwg7uSPu3N/EW03lm05jKwzcejx1cvE7Z6CW8ve9TBi&#10;4nfinIVXWuGPubiO8Yvzg7BkJeBowiy0ebeZnNnWMwi1Hnie/PaN5DcnkZ/t5kvwPER29vG5D8B8&#10;TLDwrFvOPAyCnLGD2oTsI9i9MRyvP/8Y3Y83PIpVRPD8VcjMuoRsyzniYP64PkOMTdifR0GhCMJy&#10;CsuWzSbODUadOnWsfPzggw8a+JhF8czFzj4zf3Q+d06YrIuib8ttALcZemhyTis4jptthoLCDQJn&#10;kR1/QO4pZrIbKUR2uu98CJfSt6DbNzzDOfG4jx/uffxJzN0QT14hj3Pr74mdz+FcN3icew+unF+F&#10;oV0+RaViXvD2Koayde/HjAWxSM1KJW6TvrNc9vWw8J1PJy7CH/97U37Q7uWHyvc0wOQlq3E+J5Ou&#10;041x4/yK7Hicm33nHF4+ln1n3Ue2cbXga8M4d2LCcnzZ4gXqU/jBh/zyoRMn4+zVNOLpTG2cW/ed&#10;WWxnPJ+CQhGC5STiNy8nPp6Bpk2bWrl60qRJBq7md822982OXD17dijSM44YuJrz5lBxtcKtByWy&#10;u0bLW2THHRh2zncBV+PR8+d3UC2wmOgMefj44rcBA5CSfYkIPJUI3DA1ba7q3sPITFmPoR1boByd&#10;28fTB0+9/g4WJ+zFeXLgnQV78vzJhxfgzcZ3oLiHD527Alp+3QGHL56lbgQ7J3k1cIRcRHa8XKyj&#10;MODsqbX447u3RefKh+6X79kVfCgOD3bwlxG8hr8Hv4TwKk6gDpUXPauAYug2eAjOpMuvKoznUVAo&#10;GkjC2ZQD4gVBWHgwvvjiC7z11luGzo0zvL29rfDy8sKzzz5L+0OwO2G9aCfcEvMoKNxkyE1kx9vH&#10;j20jPjuItBOL0fLpWijpxdPZ81LujTEtdgEycjKEME58be6QtzN4MGE79m0Yg3effQC+vEysTzl8&#10;33MEjqefpnzMBhIoTdZ2zJ/eCY/WCSJ+JL4rWR1j5q1CWra+9I1jGgfkS2THLwr2YNvq8Xj+iXvg&#10;beBewa8E/Te/UBEhgZfW5ZcZculbyt/bi+6Nn6EXvAICsHzbauo/cN+F71G1JQpFG0Jkt3AWcXQY&#10;SpQogRkzZgge/uuvv+y4WIePj4/d77FjxxK3z8C8+WHIzmHxkBKvKtzKyEtkx5xCYK67FI8f3n8I&#10;pQVXe6FizTvQf8oMpOdkEsfKwf28uZp5cBdOHQjDjx89Q9zGs8AH4Z2vO2P7sURcoXM650G+ePYu&#10;bFs1As8/UIE4kfznYpXw86AJSLrCM9+687I8nyK7nH1I3B2JVi2esvOdc+NqnqGXuVrMBC+4mv18&#10;ju8JLz9/TIyejtSss5DL/iiuVihq4L58Mvbt2yQ+VHvl1ZfRtm1bhIay6D0MNWrUsONiM3z88UcI&#10;C50h0icnJ1Ceip8VbjU4i+yYk3clrKZjxGOWbTh7fBHefLo+imtcfE+DxxCyMBbnc6TQTswCq3GM&#10;65kqaD/x+r71U/HBU/drL+ED8EPfwdifyfPUmnwohv3Cb541tRseqV2BuK44PAKqYcrCBTidzS/F&#10;zbiY07FIz3AddN7clou1S285gi1xU9DssbsQoHGtzr+O4GMsPuQ8OfQUfnMxekYEnkmf+btEaSzf&#10;Gk9nOmt/HgWFIgJuE/R2gduapUvmEAeHoly5cpg6darg4/79+5tysCOGDx8ufOZZs2cg25JE+Wo+&#10;gxhDy6ufq17cK9x8cE9kp9UDFp1d3IxPmtVGKcHX3qh51wMYFRmFjJx0Tchu5js71g32nXfi8I4p&#10;+OL/GpIfTNzmXQ6tO/XG/tMnyAfnWVqN6bU0WTsQN6cnmtxZFr68FHyJqug9dSbOXGWhueO7ahPk&#10;S2TH17gXe+Kn461mDezGuZ3gTc+N+Nh8nJvH8Pm4F7z8/RG9Yi7SqT/C96jemSkUJVh5mjmb+vWb&#10;NrHILkSI4Hv27Cm4OjAw0Gks2wy//PILQsPYf56ECxe5D6DXJcnVrn0FhuJqhZsPSmR3jZa3yI7B&#10;DQfPaHcAvE7+xKHtcXuVcpLcSwbh3W/b4ej5NNFhcD1grzdGPFiQiLMnlqPdm4+iNHUKPH3L4dMO&#10;v+LopVRksjpfnN/YEZBpLqZtwugun6I8nZeFeU+8+Dpit+90IczjwiFh3ZevmeyOIuXkavz17RsI&#10;Ep0X+YxcgTuMvCQBw1N0GLmz40PgFwa0HVAOvw8eh6SM03Qe1dAqFEU4i+xefvll66CEDjG9fqhE&#10;WGiI+B0WGoaffvoFzz33PKUPwfYda5GVzXVeiWMUblXwwIFtuVjrgARtHz++nY4TLxInp5xcgV8+&#10;fw4Vi/nD08sHVe64F/0mTkfypTRc0QYgzPPXwDO2Zm1F3KzuePb+aoJbvUrXxOSlm5CWzS/h7euX&#10;dCRYmLcDB7dOxocvNZAv7onHv+zaH0fT5JI6xjTWtATmZDEgYhXZOS8Xy1Px26fll/zbsWPVSDRr&#10;eJfoexj51xV41j87TvZiPiZ4lKBzlcXC7ZvpTCxIVF/lKyjoIjvx5T3xb1BQkOTkcF4uNoLAIfM0&#10;v9iXS+Ho27y/ZMmSFDJnT8fixTHItvCgnvm5FBRufrgjsuN4xJliJtYEDP/jHVQrWYz4zgulK9fE&#10;d3/1w4lMfsHOvm9eQjvi/Oyd2LdpNN575g7xosCzRBV0GRmMpCs8c469Hyy5mpCzG6cPx6DzVy8j&#10;QCxpF4TXP/8BWw7vJ353/aLAytWCf82Xiz3jJLLjFwW7cGQn9fHfbipEdo68bAadq3mmfOk/61xd&#10;jPoWZTAmJgrJWelCSGh/PgWFogApstu7byNx7FSEk2/8ZNOm6NTpZ8G/zNG64E6G+jLvOsLw2muv&#10;4euv2xA/z0BkxCScP0dtktN4n4LCzQ3H5WKZX6TIjvmQuMyyD8nHluL7Vs1RVvObq9a7B0OmzcDp&#10;Szy/LC8d66peMKdzPtL/XjmzH5rdWx0BHv7wKlkV4StW4EwO87mcodY2Ds1p5Dj6wfgwfNrsUTmz&#10;LPm93/7ZC3vPnzcR5rlALiI7p5nsLIexfdUEvNKgvlxa3oF3HWHjYfrNXMz9BR7L5m0WCJSohkXb&#10;9hAPp9qfR0HhlgaPaTmPNQuR3dK5xK+Se/llvfSRnRESStxMXMwh/2ae5pl0pkyZJHzm2NgIait4&#10;sgr7cygo3EpwuVws8Y+9yI7jM88exMXzm9D9u5dQuUQA8bU3ytWsh9+HjMIknYcj1f//xSshroxk&#10;r2ggsxQuF4mSlNFCxs2e2XGNe+1xjYuUkXFD0udj773HvUUu2XtcXHFxudZ1L37vz/f3L7zHa5xz&#10;Huf5M66/BjL01LK1ipYe1AdMqSmwkhFNJ0ubCoV3cS+4cuPW3HCHgE7WSqxQEz06aClcwEHWXnKL&#10;+KzFtuhGWxxwHKkQMQ1AvvTP5b/Vp5oHrLvb4kvZPMIcYqoKKN+L3jWfy0paFSKllw6lwss/6yFL&#10;FJBVo8p1D43OedeQVSUOQIrulpozfQqjkcgMh02HEAf5RJcqwG1wmfaC0BajRR4nCgczA5WHvtKx&#10;afBAwEfg/E+VXQXS/4x+yjCm9FkTRRf5raKXQpY5OSQ5I/7fZoiQ90hqcrI3KyQc5VIDYbt7Y2G5&#10;dRKGz70tsbIY/ZFr+yEh9HpSKvxxM7G2pAq38z535Y9bt84hRqgH8qMKH3mceL8jokfqB9nj56sZ&#10;B4GZwSSDZIt15Oc1yuaGV63aTjysPZTxBPwJF7/4E4p38eTNETTw8fmhUODne+HX176FO09+LWQw&#10;7LKrAa/gozLSm8BmvQVZ745gzLdo8l0ChRkATd0qdyq9FYJ973H38yYWcOq8m4zgMLnnf2NVXyjR&#10;tGN4aP9QFrbTkybvS3R8qsHHyOb2DUKhzy2qBUKC9lEuybMV+WY1ysvpZC+PwlRrjzScYYm509J1&#10;6KfSFzwWjCwdFZ/w9a66HHLzHyqyyeOK3T+N667Z9/vBygM8j2CUXFpLAnvVfdE0YLoAxm/hxdQL&#10;GuUkU2Jjg94AXQk7rdoul/tbroeqEglSdpSrJB/0adnWXW56cxkTd3nDJahfzFf4SRKum4VW+cCj&#10;kjdo4ah/dmohPJid+/18hPcTYzFVevqolatjxahH2hGCET8AENuKXUxwaMgo/b7CFSMrTnkF16v2&#10;0QlfPe6JdX2/dGqfLMT2OIKTWzo9Mh5kPs6lIzXzL7DdOQiV82TVCeWe0WIaP/d1xQUNLtkV5Y6y&#10;adicIbXNK79dMSa3Z0uVfodU+lqTOxGwRsQ1Wgyd3ngDW3iejaciQaxAgbPfSDh1FttYfkUh6jTk&#10;6XngMC2bwFDWnFgwDXvMPz7jsOLc0Wb2HlgJ867xJFsc6AvOgi9DW2ZN+g0dDvPmQvM/kPQuQDnW&#10;zUvaJN4lWzjFJyC7/xaTn9oWGnZ/9S7Myt0gJcP6v3CJafu6N5+qtFJLZYAT83dPn0urOHRi+aBj&#10;RNRvMVnUoydYCLPDUKtE88HUxtFxMBTkGQQ78slSbmVMFSw1cH72dHEstAErizp6VqbX7QAOTPJy&#10;pj+mndL/m2rXNimg+dolj5qUq/zlS0RcWJwF02BGGiWfnB0jeMIp/A//peDEjz+8DF5KT7fyZaQO&#10;dxdV6k/25tZ4m6GuUfvf7jmTVW5Td5Wr2b7UnfLvOMBep5Lv6ltiE7Gy4hyqxqgugcvrLn09ZPI7&#10;t5UKV4qrTzlW8zCjR1olrCwjDrntn1k6mq/NJT1Xa/af1Mtbr555VLGsUGZWh11XGC9+zakVzTp6&#10;BLTWG3Gkg6UYhsXy5EWdZXt1fmO6sQ3pwsKPBIW+I4nf2dHRVnMzjra2t9Gmi2NRVLGm69Vwk+9V&#10;gu2R1aO844cCI/+aRAUZinwqNgFtNp5Gav3UmeEl2M/7q6ZGnURh1j+FsVHK7TY0wnT7xkV/f3R6&#10;TvjUWwkyHk6z0h7HGXbMgyzVNR2PBwgTPh5KBZIx2IH/EgwNMcRafHuvpyOlU4siQPg+6J+VGeTQ&#10;9ucStEEb/qzUMKL9w+Q3dTN96/HS0RiU/ZkSy4eNsZ7ttjN99crlrXKSUwyzSPQa1ioGSYzOSG6R&#10;FAzBku74BEXdqtwQrf/yaGeyOavKqSn3q4fL15gYotcl7gZT7OqAVwX30NAi67lwFSHwiBN2LpzO&#10;TGyI1BogsbVJb1BmDSNO8lTY6kEGLHMHWA0CN5dveNhoO8lkVgTjX81wLkda55wH1F8mlhyOx/qq&#10;wWrYzgs8Az2jLRMt1tJboI9iTcz7W4+2ByWyem7uWHfeS+Dy2UztDkISB8RLOsrRc1qP5Cw7eznt&#10;pF510iWqR0U95881wmOG6nds3kAmf5zPQRDPjxRZ6rbeIDE/iLz9YWgBeQuWp6sF2el/ySvAH1YN&#10;glRFO39yFzb05/FQX51A4nJhLPjWDVBL84vsCn0zF7bp+7s7nD7w4xC0apJTPKEi2ibIz+NK4ccD&#10;w2i7RhjffO1m3UNXTDjHolXHk2cxmOOKlvIGBzPXzR2ZsYOtkMjws+48JzyH0JX4s5PtYNjmvvE/&#10;4ffoqWyu36n4AHfE9hb+7Raw2QV0PLPFhOOnvCrGYBB2D/aMfwTk/Sfk6qse3zziqPM/Zsg7cQ+2&#10;OhzSwmLVi5gmfq//sjKR7bZxrTMwquIFb1iq15dNCpgELLD/QfJZxBLb9bDu7YPz6pq/z1mqVAqu&#10;q50p1gpNisNmwAl0XhyTYPgQrmrTzr3r9Dl+Z2z4EGnnDmmhGeW7wSEH3ZzdmMvIaBGdlFuK+m4P&#10;YcTQJqP7EklH09FLaQ9aArc78M9FxPXd4nsNNJC/GWsXLuyrCrZZv5JYL//sT+hopIWQFxs9SgRX&#10;mN+izSPsMeS4lGW6b+8GzHMot3g5b8Xz6HPJwbvC2YveyHblzAqUW89JFMf/RY0OWUgQkaaL+TFt&#10;WqTBcLY8DDo41wA9dwmERvXo2YuqZU8zVx082Cnt/M3qnTyLnlUduoMfP+KX7h+N9thf0pdG8odE&#10;b/9AnrP801N4ce74SM91pkrAyRj3UY7oTEKtU1ayTVRaBNY/Wxt9UVq/5xj7sw8fc0fuSmID+6Ro&#10;6JH39VX9zSjVpwFd8033nO8Bslw9l9vRAMu4mCphxfqvcJXf0sipB4204y3RIZLrT8l9sT8FO/Jc&#10;suQxP+m+foivjV1ZJgbl9BjlD2zCgJlK7lMx9Y2S9mXp0d4jiZ4yQYb1FQsI6tYvuRrC3EZPLj39&#10;fCbi+dZO86b6e08huA/h5HH5oCyTql8pJ60fQQausFHATyk8/H2HZUch6VNWRIN3Wq5Dme7ajt/F&#10;0y2+sMWuLnb+uwIlZsGhOHXqM+kzdac/2rv5hYvdO9k+sqUvg9yi8GAQc+tpJzFTQqKeMR+LasiA&#10;zokTUfk2AabLXronf7Lg2Cem0Z7hKrmI/afW3/kN5l84zpcw+gpqxPcL7l6WKV3fF142f5u4GFw+&#10;T2SCll2DDNLUXNWqDUjlfZ6KoOzDzjcsp38tXrEteDpCR4IXXxerI17Ea2V+r6Cb1VJ/5Muo9Eyn&#10;r/fw6z01RjkDuZFiM7bE+6k2wyqMGxCaT77OTjedX94LQ8kAtzkSSVIXQc53nPjBwW9Ei8KpJf6m&#10;cq49QzWXeVSJRf/61LfrHLksLsz2x/+ZAX5K57QOvDCvLqJ13F8ByqMXj46KXsyNFn443wqn15Cz&#10;qD3XdLDZ3d0AGlSzFW2MkO2CdoDuKAYBk4xRJxulFk2xBRuAev5uMYw3S8PgZFMg4NnTncaHHYtP&#10;bTF9aBWACAj/JbgzV7AnE5OzJ75VZMGFWFZVgAaP1V6vFZ6JJltnTfc4WxEDoTNRMbmbRk0XKQOW&#10;6j/mPwEHgvfdjdKVCniYLKEptHg/XeWHkDPPYVSZAd+I2+7tN8QJ4ly9Z6mYavSKdYN7UgudjoTb&#10;xjh/Xr3igEXNmBCsehEvi2kQUPeRc/4E+oifWVYd/ye4cC8788m8/yPa7cauV4elxoup7TUJZvOC&#10;Hq2YmSAHhjYpjfAaFx5OJVy7Ag5CB4VCn2UpJ9crXeRY5JQX/1ckdWA74jPordVoJ1u5tZVAf/bo&#10;y2ZvxMn++H1oINC7cBM9Z+C/3lo1SXG76CHQK6/6/WuSamwMFkXve1aA1e+sTVS50OzjOmApOAeG&#10;sjQag26zinjtifjv6kZ0D3T8jLc17zCNHmBVCqEmp9RwZ/KwPC45x7Z+gwsjdPmL1VRezwj4V5cT&#10;7mn73CieBLuvIVop9fLQzQfNjVLgBvocEB/KwnGFfllrx//QpdQB51pwdpqv1Ye9c/eKzYyK/c6O&#10;UnDWB//uK6O9M0rvv4ZIuZXzYcGo/k/7a4cuUqJYMulyN/WMSl94V/bFjI/5LXMxWxe9SxIz0gte&#10;27HlDc1/V+LqhDZ0rTp9hXVI99OZrLI2LrAlAdnn6PguJ5+1tv3zOnCom7w6yEzYyYkKhAaqYaLt&#10;4ezHPMG0j4iteCYTtWqB2pOTy74nkwwCgTVdS4stHKrwK3kPH3YbM0KDyRo7XKehdNNrKg3qDd4y&#10;DR2zVE/GyM+JYWEZWFSboUIskcUuTZni3GvfnzXFaaDxlq0gjr69r1BZnXosUDzJkRhPvHrnXAd0&#10;ni+bXQ+QpuxOykXmHnFBJStdDpwEisGIj7xS2aUdxc+8C+Fsnl6Q3oOjC/t0cGRfuIcZfrx8x/BC&#10;djT07rIRT/dCeKaY6p32SkbjP2/yt+VEvnLvKzWrwUkdxvPX79ynz6gPkdb7srAk2OeUkJZSIY5g&#10;nXM5vbjjdy6IJmU1lTX55Ke6+JHydKcVc6gD64twtkd8W7t5l7d2my01yD9A9AzQaACo26WjXAnu&#10;+v4o5hpqJY3hjEZmm4PhL/8cze0wqXJWR22xYBbrNTylt5QE384KxFk/vpQMCV48HKRjy/NaeSr2&#10;3uToVbGZiN6H8WIEWD2tOeel26ExL1BRnQRdfmlbWGAV6n+wUjJRD4NYwtfPf5J7LWg5dx4GtEjd&#10;0XDjeyGbzX0qzxY77VmzcsnrT531KQlt2AeNJQrDdz50d7uL9/pY7j4OGyaz7JmVK38TF74tEmJt&#10;edNo5bSQo9GVSZbDQEWWaZsFqGhIjfsNNLYQqohab3oDLp6RObdK+W+UVlEyt61Oclqe1CUZuHaO&#10;FrKWPcKMuQNCrFxQUB8+8TQ8OQgceXyBgJzGITO8ZUF8oUvrmZylfSaWtA1hJe9Tld0+wlYnjK3W&#10;e7I2AZOdTIWvZlsuXUQJTsY2kGEU379a5IUzbPIZ+/wuYMYWmzVxct1WQ3qtzGtTmMsWftdNxfFt&#10;wn76cU/u3CXNNn7gVIfZHmnbOnhm3401BoUbgNn+B/eUspnHEeN36s2vlJkeLD3tVdR+vhVZKNJK&#10;ZxdL6egbF0EjzoTGtuaiyMty9iBZpe92Z348sgWymjhfGcM5TErQZiWs4kMgEZzxhIBbKRAIlve9&#10;I5x/enSuhq5lcXMzbjoniKMvMecBA6VAENOQLV8L8pl1QxKr7/m0FkEUZ3NvunEiqhjVj6GBN3La&#10;Hsx80ZRMj96vIN5Yomg9meCNVcoJZrGExOlXPE1Xd+e6W2nSHYz6Y/sHPJCC69+M/He67sLe7qr5&#10;VnwS7QYmkxxbpOV+VlaTVZ/CBkWr7pReHjh8RigI4GyzkxTLt2c/Y7ChHXnC/hakfcM9E2yBrdyN&#10;N2WPHg/Q74xrCdsJDjbQbvtn6BKTAytbF6cBJPRPgd6w7yXK0DA7j1LaLq1M49adWjCKWrqt8Ka+&#10;xkg+OfvNoTRj0iNaw72AS1/UPJV+fbo2P1nI+zZoVzLV7W1ctdQ/S7NV+dvxWV1Y3emYv8EI5Dri&#10;he343iZbheN2KOChBCI5la4HaevMmPWKnFqG/hj6Cubudb9qg1nF4xmWdWzFexv+0fBCyDw+dA1X&#10;vf0pLLFQbo62BiJCEFczUkHYh7ELzvnbQcpWkq3OO5BYIKiNKROL0v8SpmDszzfrs6hKpjrnnLeE&#10;cDaRJSWUO9/kWMSNxktcYls2cmC+jCLktoI896dqQNjDlcl5rZ0Zb+ArtO1RXSPppgNFpb7ux5fF&#10;D5uR31p+ewThCk1aqgXEsAb2paXGZcIMl/lvBBFIMUyfRNrCawGCmvqhn+jPfygJqM28I14V444U&#10;M9k3jMYmWyykcz2i37Liu6Aa1e1qo31G0e2cfhrHvKdMcd07PpanoztFYXBsQyW/i3VAbhi6MN1i&#10;datX7jrQx7cOWRZ90KffvliSQurN54rAlprUqBx5jthm/UoWU3WbILb1LpH5BzarzYt5gAjzT03b&#10;wsLcwH5wiPdPqTuV40r1LS/Ym+F6X3uMhdjRMHaev+CfpnRHphwSW5GfCnhnKPCjHVetVruduXEL&#10;D7GUsgSHNdWbS33egh9Smq+6SZPmUUyvUjmEsfg2qWgvkTT6Fhq2PpLOZu4AUw+p8L4mdJFw4hWl&#10;GoU4QR0us7QIZ/hdfbYrL9P3VmCxGk1WQypIUsttf0pTXoSoyNL2Rfy87BkMHs0sB5f/CxV3XZ8U&#10;3ojy7el04mTn6pQjafXco7UEHl4oQ7ZZdQG9NLvgowZlNGGeUUPgxN3WFyA/NeQ5J3VLa5HEemDv&#10;QYMzhI7hJm1BV9ThG7qvmKX19Vt4LOF1N9+8n43ZE/RqlDRwE/GRtRZuy6pmhrf5g7iaC45oJWXT&#10;Nvh/bO+syeH5yvRUeQ44xbcfLP9Akxxrrh35M+TR1J5XBB1ym1/TeQyVxdwsFmv6Cau3/A3YQ1Mf&#10;mD3PEIJzXKFnLeSrv7hBIYVQ9oB4dAx+Ms3DNOb4vrq9CcoqOEhZ3e1AIjZw0JtUFqrrTRADU1l6&#10;VhzaHz5w69p3sKpXjMzkpdXZrr33nJPHGwZO7KZZB3i7SfESyXK8Pq338Uu0sA2tK4rv38q2jg07&#10;9A/1kIysUtiVitiupJ2FvfTUeHf2Ud+EFwxkwJVZ2UxIRJUstzHiJUHleuS62LhulTeflWufYPL4&#10;CddYi5TEMuOWDM8Gy+0ia9+xE+Vyb0XEEe31yL+GX+qnOBPQwcJGcdbJXpKfaQ6U3C8JaFb8OuV5&#10;jOAg62s4DMkrdw+OF+remgn3rr921L9nrvxEfV2/OFODBTdaFmGdc9Ow8eA6r5ID9wDhhhH6Gltp&#10;bSwQO93tiQLux67jP+W0PrLJtaM3334NyPhI2pWJdG/cby8dsW38c69R/K+qbqs66lu33drM+qNP&#10;u6ToOigXTfEdLwoKTohb6jrXM6okvqeYcWa/u+2q2jvtH342V9sW6DZI0RrjGVd31ewgyE8HywyW&#10;zQLlBAf4R3vSP4Lhy/KgTTGkw8oLJYhC88JfkmO8AE+4ONot8e6Kes/mfutDqgjD9Ru2skJpcvtm&#10;Nc6RHeGMcTz0LuPS2vq16qk9FPIvrsjJNiPDI7+OZmtz2bFbld7FLuZl6UXp86zvTv54Op70ci4r&#10;8dDJiVB/MQITGlAW2OryQRSGsreXZS9+N4WQ3zdelv9NCScI5Xav24yn+2ke7LX4Un18BRbBRr1y&#10;+FpKVNtX81Cpk0an83M6VUwVL221+wWs0VUDJHGCBLV9o+5Z+2a1KFcrXEC3nVz9dfGoo8oEvJfD&#10;jqoWbKA1Xu03OiH43goUB1zAxDp04KW5nOUUniKUJBBkyfl9AjrY2K9wbeVuNL6fCgeF9MVliBSn&#10;Nc2848YQAZAmTW71upC956lQvbBAmjp5VUaKXdhqL0OrhwU8fD1vED7l2gxWvoLbS3jQZ6Vw55qt&#10;cFhXRttkGWtXnFzrE6tL9r9ZMHMtApK4sxe2hWcWQoeq1VrMzPQh1L6eqcKUD4lT5zrGqeVwm0tT&#10;QUeQfz/L3OxtQAdufuiHckaPFBHuz08uyL1FLfya3OelUh1+dAO5E2qcSE3vr/Bo5AcFCfeq3YH3&#10;bAYSVZyg8MCvnptepENpZOU+v5jzPrNtvdrA+6uTHIVfYolHKvun2PNZE0ogjRoE02cKHaTtmg+/&#10;8sVo2XKsWuQWkir2ZdsVjLrO5L3zPg7ATa6HBBGceZX9+fUt1LQ8N+EOTF01kjM35Mfo51pby00m&#10;CD4fEDry4vPp8AfTVPcWNk2qjLjnQjtDf44QiuQBNzfTgsnndWKsR/PKPAOgnN+E60V0apUwsfRC&#10;7HzqqKWIPLu+VF61gOqrk5EGD1Er0itF1IGGfY5SnqPTfpgp4GDXaCGJpUMznJN8AoZzY8HeEqoX&#10;/9EtkqdtK9bX2YOH/BsKOzh5ufijOPkcsEiDXNhbO4LcjFxpN023LY83bqj56VIyYb63s8TMAujF&#10;IfTNJXRN31raZ1gpwJY6W9CUnWOzsQOtVnhvfn6+cKxs0tYkUDElysBafz2tik2crXepEAd96BQs&#10;8knCWKhtTyBEy6mwWw8+Dd/siayKk/9GbgJm1JJJ/yEtPl0A0vIPZ6/c3r5LymE+wy23x1ndBXqY&#10;cmC6LHG6LrnzuSJx/glVkUORfQy//lo4wjpU8mxz0ipp2ssXxHRi0mo19GAazKDcO3wYuh7V0NUv&#10;PyJ3OcC0pkyPEplTlnvqRFg8/8St3gA9mVigR9k4ZhetpK6kQeW30BzpGvAr3AnExFE4ojOViU7e&#10;vdd26Lx16Gzgdks0t8zbr8Y44ZGOjCgbHVPX7sPVIBF/rbJtewzzBbW2zv6XuWuachpbMUTBPoHR&#10;85srJ1u/F4+O8+1/sJs8Y3nQTDtoMmmAC8iyj1twbYaP3SKxlOmkLtQZQGsHSMc9ZRYVJ66375Y0&#10;/yC4KyfCPNsEkvNV8zT3/3QHFhgubt0yqQ3UEw5ne4twiyOysGc1g8zeoDqG2UYe3pET+VTqzxiG&#10;X1p7O/y3da8jGBXIy7ikRdKtijbqzL/YTHOxWmr2V/6c/YyyQZfeS8BYIabZIwVANKXl8xKyjANZ&#10;a8wq0euQ93SHug3Fa3YRud4JrHjKmdTVg/tDCtXfYjQvWh68Dk7GxbBkxlJyT8rhmsaCCRthCQqq&#10;79wmHhRht/rk2kaWoqxPaabK/l6Ja2X1W+FrC3h7z5mGuhmgUsVc7uorW8zX3dtHrhoo4ZhH4yJz&#10;WiVPCxafn9rgHaAPRpZ6nrT0Q7/2TTrYfblen14pjG+Ch1b6yHJPtuwaSRWr+GhT+eeH/MY1zV10&#10;2xsnrGBbA8wSW6aCmnW6ybMNWTeWfkPqp94DJhFEMSmEbvohaacvUXQQw1hwe1z7bIE9i+OwRwG7&#10;nhV48ScybselyH45k7G9D2B8hP5jfMqvGaBlHjASSgq9IYWdCXQtzxVPN/faRMggagE/zvm0eC9D&#10;CDzRC8B7gOpEZhnA+bJSvDbfwk0Urr7JGCbfUedU+4SFx8esS6nF7W/wuNBcA03Z+bmRSYMNa7N+&#10;ir8+US/hWgcvd3T0sfNf0cJc73YldWHTuHe6wiu8CY+Xl9fwiGNXGn2Lgd8fC71TZmb/LiComOWq&#10;npItvAtSXl2CT7RI8s43n7Hc/iwmvHvQEyej0f0rWzXGwn9MadVHX2smtYpOUidvR40y0fwsM9od&#10;HETR0RDUt2ubfa2R+nCVJpXJoUgDzRiX1LNPfm5oq/jvF92srHEZa2YRa7IOCgYqG4Wkn16DqgWy&#10;LaUlaA4HFnUkBm1+/eJnPXZc49P7bGcxu99sl3a6bzO41MD4DVsKe/7/AFLG2MbH8VsbFfx9reB3&#10;UgYDSXmXuW0cIS6M2SnZ/pNcN9LWKIQ36oK/aiRtwSkfXgUanYp0tNJUw9CLptraz8eUTY+74vk4&#10;jI4cVq8EqbmxWq7fF9oMN7Ze7u+5xMrGg9E4o3nLuEms/s5G4jGz+xkfzPWE7gWeooJ5TtwXBub1&#10;NEX9lqG24n3okq0h91WjPkvBCa5wkbYAutd9qVfxM7jWXYbVMjsjZRxi4P2XN9EAn+rpxXVc54K8&#10;6yOLMDixnD6YgInpkkobsKhpAWHCXGSkaHCuZ3YlsNaHevk9SZ7137XapT34rWuLafV+BNCoNtlL&#10;pz1uREsNPvd7DQI3Y+b1jIvC73gTFoNQggTFufGhCFPH6Tymp/5Xw+vcL7Ok3xUSrzyiu0/NOFgm&#10;v9w/7NVxC76+6xcpUrxTscAkEA9xpcfwOO1GBUH7gbPrytT+0/cqSmttZ3G7dsH6LQbOnMzr49iv&#10;1DyHCq+bwT6KFjELH3LstSMMejrBbdbzq9xPpqh3fYv9+cg2rTq2Rxc7cJvTdZgIpurnrd6wiVfL&#10;Ji8kDTKvWZbZHMAv4slDZV2wGQsSXEUdCke3QnHz0qVhD089hmOJRO6QFkRRx6rTljSPlCp/QP7C&#10;2poj1xcViINBabtGcDCK6rwT72tZT6i4la4SzDRgufrXedI/n9l9Uk7bl3zrJPYc96R/Wnc+ri3h&#10;kVkd8I3xDWDEmko4Scf5tPuhVdgBcAldv7avBjiWGO90NPejKqUGJMDNqkPGrA/B/fMPThKtnhJf&#10;AJhOGZJ61Cr4yHdlaHfaTdlXs03xhCI5k6WMkkpLtML32mmXDl/s+MWD4y9uc2Df0e9KlSmqsCGo&#10;dPKHZkcZRiOk5yc6/DOJSp3sDoQB5W/fN/Mbf2crCF/6evz+8krIV0HbZDqZsfcyqKDkDs99mwBs&#10;dnlz+3tk62+c0Txm3Iuhyc/9q0OvULbhPcfBcwYa+zduxfMlRA5jbF6joeVuR+iYbHUOjhEOfogj&#10;+5w/QWgm+OzkaCH88G8Grr0iX7Ua0oDgm77p965ZFkAY6M1vZcTNcExmaOJLgEDQxJVYd/Ug4RUA&#10;ox4eFpFr3j/vi1aJfUZKo/Tr9VsA2LSPJOJkjwtYRsnQs/aDqmYWFzexJi0f1EVt1KmkiJiqP3S3&#10;mfF+crZqX8/6gkor1GN35HTTMM0Bm0sNWKYYJyf5xJcqJQz0bYIs0OHYgf84SzCSGP8+ZC7KwxFY&#10;035fAJH5wIOBB3cPGztSWOXxKzavxiOuhTjYcA5Skn4lhJwgsuVKcn+qmwnXGi5bySTSR1oa7wfY&#10;M1QdEy+h0iIsmoxtvIMEH/bE++auTdfJIc72HfpZhBJWFBitDivPmyiQ2fpZBZ6eCINNdraatplF&#10;acZQ+M1jbRC3Nn5Ed9WptW1moASK9kT/m8KsdBdg5+k0moB+PJKe8+35ZR6RWQ0ei2BHJOBTqhpA&#10;7wUd2EnPVZ93miRgo0fIKrFxkgLypdQ0huRZBxP/NQ9hMVWEaAXjhnU0ARCR6nhou/CizP89lz65&#10;Qz+b0+q2IdKBs08Lor5pcdikVUaY4H3Umh7dgJiOIzbDi/BATDLbhvp1KjKTrrdN4EzIYMlnV5Zo&#10;jfDdBfoi5bcU2iURgr7Et5HSt7sgKSzU7/oQ1xlFUompIw+u/D3e3gY8cvjXyioU1zGIRntO129f&#10;RKEnHgu2ACl0bRBiNXH0bVKiID93pFE+YbEgLXCJYi/EceWXSNVPnuM2Gk1hThSBoG7W3QGs7qXN&#10;vxP6uM9pzd7qBogFWeO+YzfEM83FqY79MXNbYPA5yu61VNty2i3XL6jabTXk7k3a4t+VcMI8hVc1&#10;ZWBBrKI4awi1VIHd8rjXSv3Bt/Pl6iR8X2f+v0sh5f84Ou94ttsujLdU1ai9idUqahWtlaA1u6yq&#10;0tqjqB0hVkhrt0YoNWpXS5+HmrVHjBg1ixqxImJWjNgheH/P+3/yTz65z33u61zf6/glz1UMQ23N&#10;YMnWuT4cWDKAEAiM7QS9j5Pz7MK0ehrX+EEb5WwhByv6U8kezeWdQ6JNbDWRvVsI+FWQsoYcgIqV&#10;uZjjsQkfK7bve2nAZLM9aIo/rTMLYbWafyEGXn8I9WUSS/eVIKcFme3CbShSY64Hj/vjxnhCnQ/P&#10;PAVeTd0h2JGJ8TMUgQDx0u6JH+6x5kGSRyyMPHcugZBbkY+SYSPu0wI/+e5czymSwWSs0VxjlaqP&#10;xEcwa7AgBhQH6AvmKA8FwK1m88X9MH78VFoDAxbVeyqQrdlJzACKVhIyOecl2RGXedxXZXRtU602&#10;CGTWl5oPoews9ctUhHlTVUrufZ4oF9MEnz0XOKlBMj/4r5Go8Zhh4jfMZmt217AxIG8oYqMoQYOi&#10;TdwAaoxR+UIKa5AdC6qGi/g+d/krnsptRWlLGWRBHl9SKCUcZSsB0cCCk8U+KW+jLMWhiximX3Vg&#10;j+YmU2HUUd9WszIXGSMi+UZ5XIZrDhuYoZvDOD9BNvfg1640eG0445LQSd7xNuEq5zaHnY3gKRSi&#10;5lXV94X6i5Uhk8EYTIWtwId/TIvpmbzGVmA6+oyYj0GgCndCXSzKPaphBC0crqkiXnZ+slHedXyY&#10;KpkSuS3tnDOOcAli0kCHqSNk5108msqinhyE3AMXEV7tmhtX9PwArM6bfBg4F8n2fHPaucqRh4+t&#10;PyxbtZXnDIyMnOlPf4sKuCQYtMIpPVXFK6lKMbsMNn3mZL6QSaw1xPCjPgMBn9kTlw1Fwd6I6UoY&#10;4N+5ipu8bLUoFtzt31UY8DxGec4c+Be2fbAGJ9+aaFo99WXBkjdEm/qnGdh6EJxegsYNwmzWaJsy&#10;gobrzqXmYweYfEvTjWgmkJbOQDgYXkGnlZSOrDBG2cPjWQXtW3HR//iFhde2ILogHom27/4DjmQD&#10;6MVeuPrEVr/cisM1PwPXsoEDyh/ULkv73zZsovtbQbeGHm77mPIh0jqLhatv+DZHDjhAb7nvU1e+&#10;DnGfzmKs6cbE4WbsN9Me4VtOasDKx5i6+WCGH5Z1etvzLeut4QB6eg7mRfv50lrhrP8EtQxC6QIW&#10;JSQ4rgRnOsXcQgPpkAtVQUnTP64Q59Sot9GUS1RnCPy6Ndt26B51os1i+WRNe+CKbkwmUeOiRgqe&#10;/UkR+wvrbAUIsFX9qN7EguX0uN4t0eMNYd68oJcxsz3UUrRJUDexc0qZ2GPa487OYh6NMzy3QFOq&#10;yAlrB9Y+eW7FGDFKZE31k6wqRGwW6Zr7nxRFL9+Ei5dqP78LKx9C3rLzeo3PwMqDn3ZRyCbhe4s0&#10;SLYrQo9layK6UROEV66zaQXyZTKD7dRZ/0ivxJgO5u+VJruDhPtaKw1hmZMiZNOJe4IWj/SmGwr3&#10;BYpYtHY263CL4+Y2Wk5THAP0Z7RZXNd1ZwfQd8AeKgfmX3u3gHh9bTs7YTW/NeHAUNLiSxVYMPdy&#10;+uTCpbyxQGs135KUslEJCQq4HkBwI/rrONpBc5oMIA3v6D4HrhwAa0sIqFxekpzx2MG4cw97+eT+&#10;2srP/mVIPzA4VDDoVLfwyrlq5sNYCMAou8hiTzcPrUIjh0LeIgj+PHPVMm7mt/Uh26jVV4i3c5KS&#10;fjZe28fnKFfRppU/tHRvUf/0GkIPBmnIyorhtNPAuy1BLM6RRfZYlTtxiKZgwk8BZRCuL3azeCUd&#10;uTnm41o3CF1MX/xrFvbufmvJW7o6G6nvgxUtSQsuzoi0bpeSCFuv7K5FMekvKXLEICXm3EpZwF11&#10;vsaX4DyI1nZd85gW14XjkEeg22alkem2YbwE8XhOxY7tOXOL/rEGU3HVREeIo6r8lrlxr2b9eb1m&#10;Sg5TC5FE60Y3xa1JLdS8cykc0bKwbkov9PMsk7IC6xXG3c0iWBOewvGdVsNO6eJAl5OqvyUKNuw8&#10;quFeX1IOODv0TCXtRXm/3z0m9uCg2VtSprPc1oWFvWVfObA5Y85VioOW+OgYMi6xf4nO7WJSxLmo&#10;ejh7UuUnkyAqzXFUQV3OUZZsQbAM31qdPn6x6uYyBF+ybYLsJx1u49AmO0Iw8WFDAqY4ikY8D8ta&#10;5QX0zgcv5YBi2He+jdI8j3X5JZ7LKphAZ7I3Yn/MSFF6rdGt1yWqk/Vrq2bSRrvSoWvn7AjHoPlZ&#10;8+mTx7VCM7XtpNkTaPXZVhtoaHBzlp6erB2mA6+aU5BCvmp4rTGIjYloEiWZ9XdLmM/mIQaeuc5X&#10;cTI5OdMLmWJqVIacVqPScLtP4c+AmOun8IIocIr10fuC3p9f3xytWtCSbZZVAlbWVRgpNff+vfLp&#10;yyl9W79QWGInt9wUwqWx/AZd9Y5n3C2JzP6n8EPRG1FZDKMBGgCFD9VO7a4+1KhIRoGSj04dQArl&#10;unEu7OiyKoKtPvDFnOLBY6tufOgMvPSLgkSD2mqwT43EhnNrtZQxpDEXg5mLjWfsjCQRjNXusGjC&#10;XWO+xyZb3L0wIs7uSymVnwit6PlzAWUjdjPFSIMzQ8mTHnrA+BgNShPQx2EbNPqh/g2bs8A1NaRc&#10;HtKURuHkIEKffCA+RS27CYAtI5s/FW5CewDNpYG67A8Rs93z6wxGGtMf/tKcJ96MeIwf9G7tqV0y&#10;rRe2yd7WH/o0bsE+Rsu5Vl9sTjc7t/Zap9RK0iYxa/WHCPhyTN3TDn7U8yTRJjf/HcL3Xw/7GuKl&#10;DR5Jl0eA9fTXVbO/As/XsgkJXoC+yBD2Bg7o7tfEUfJXs7U90yd/JEwZbebFdh40CVUqb0rPmdOD&#10;cECpGiK17rrd5PSS9uFVe2KoaEQtFI9DXlw/+Duu3QTfjDSVJuVc60lI2ajdyLhjL/D57pubIz8r&#10;I8/B3HfHgdRErRVFZ6LrRkN3Ar+j+vy/By4/UbbBG5MdM2WsfLIiyA3RBzHYk7s+zd8zjEut6zjc&#10;J+U6Gv3Zuj31S6036r3l7SW5ZBfaL+wQB+PpfnMGmH7yO2paUfh0oAdxnMkyuLZrFBkchyUGSmKZ&#10;NSnGmNP14jwMbnFtxPpP+2LjsCdXHNVND5AMyBlpbp60GUOWByEg5f+PJAVyj5h1gFR34kKT7+4y&#10;g5fgXVxrsADfJIBIYAwuv/bqzCMUfaQest02mdEbOlr+qrJ/dijzfCet+XjlYtoe0OIXdRMdXyDr&#10;E4nFzQHCvn+MAn++YiHZCPfhxjj6A7zbaUyTcxBk2QdokC7c5rxIEQtFkGk+kdTqyyv5i5kGOrOM&#10;5nXPLhtdedEKCr1Fyy5UzL662/+7sEi06SuAe3NFFAXb0Ndd/W6VvNdqh3/abgpsrkr9xEzz2S1/&#10;MxEEZsvrX37J491yVmQ9a24Tig2WhkACzpceQCXvNCkBUuCj7HpMW/IkLeVbCwv+vVrHgS3T096k&#10;9n6VZ2f5atnaoeaSVVm3y5J14eXNu2wd2sUitzwYF7mZOxozc1j5p7lN7CmvbStcCy2khQQFZXNB&#10;R+zHCPKqfUCS5Wlxvk8L9HksMZ6SjUwGafMPiGuoV8jwbKsHaFKFAgq2OVPexYjlgGhndWtlr/SG&#10;FeTL1Vp9s/+m1yd6DAO45LcwDOLlF9xGhvKRKVm33bDByuPs8R9miXejNQCHjEjExlG1elGbA5sm&#10;jpeb4jKJ2Q2ft2RcmIcELeO3NRBMr+PI7Yr50q3n7sIKXfdgln6zz50CKI+r5uKogJ400VMx/ZsT&#10;cQadGWivBv2lDM92xwC6kw6i8LSsYG23Zxvew89+9bqgRCL2+KXtblemZTnIN/pkvCQzj5eI/rzn&#10;3lpps9J1vjd9wLAeIC1rs+giZsvXiw2r34J91ya4teMaew1bK+o+ELW48CgvvOtEqbqnnO7DNenI&#10;aL2FTJdc1s3ndV5zmJZKngU3LnTsn1PMhZm1qb9VgQ8QrWNp0DMr6TiQDnlyKki0UOUycKd9T1pZ&#10;fA3YGb8+UtGevyGnTdtv6HSr50v/pHf+1zplSGjf4o/anEpN8p0czXQNyTgq2Z4biLX0+vLb5G/z&#10;rdca0cks2Ne/kbXpeAHBguYM0wOozObJddGmRQQS0Bd/UpJglx6duuAHu/3xq/iE/L6aEe9pv69J&#10;k6GfTpmxM4A+Kzs15B31b7UyOEM/TTaFUDH4ucWup7obugbfbC1WUco7bjmy5FtU0qtekbNAPYkU&#10;/tPF42tvP1F6bXFI6zAzE3XPcKITBDY3ySk8h8AqhnrCkcu12dYo7XkkX2am+Dpv5bAHOzYqUtfh&#10;2ZIA5Y4oj6aRbTyrYrqDG+ZpZKS+cL6FfKqs9efFGDohNVmvd5C8GtDI37JrORfRQDoZ+y7grudV&#10;AY092YH+CKtISkCsRhqY7jyLmJZoRxBtL+MOeB8IrtA46JbV9fgsE4PjT1s4b5N7M4mfkce8LwSe&#10;6qiR/tNtNrI0UqyZ75YNlnz/pIMNBjYSCKVkkYcGUtj2Z6J6y7JYsDn9y+fHs9LCT9vWMRaIQzfq&#10;1N0Dru20JopiMsLl3NhmHtj0m9PSa0geqmMKfCpGNxOAoWu3KpnI46ufFJR51SwWqN+DAoF/nzfj&#10;wGgjRFnxL/cBMHohoJs1WcRBeirRvZxTzYhBmqUV9kIpPSghveZ3cjWNEUN2d5oMNDb+Wnv8uikJ&#10;XT79ey+E3YT1QhhuyO1heQSq7Q6NDRrRFFZAiGqcrDmm0ksnxAiFXUm5ZSBclvvuOHCLf0n9F/sk&#10;bNLf+gG+G2MgVaV4z4C3R1RVMhM2Js0x5vspSddQgbx9ZagTJAUBCj2YZrZgKro+M3Rn/6yuvadT&#10;SOzf2UQSgPDKPGHHvv7RuUKjbaLYRt1q0wUNieC+4z8i2gg3j6Dmq2KrCBhUgdgMGjEGp7ac/d+m&#10;M8YlKLCgl0pIvtHRQfVEVJ1WUGlhmfCzXbtOB67GuDq+N2jYVuC5ZKVxwfI4OKTAL+oVj6AC+z8v&#10;pa9NoRgknYG3uCjYnHx79lhF9yBcFw7JYogjhukX6iV838tn/tuffoAvqMWVBq76nOyvHwNrcay/&#10;7HmzNZ/NeKNf4nmGOQM/WJ5ljxUZVG+tvlkVQuy0W7EKDFALK3henId2tcbchRwvUMOh/juqTnxb&#10;kSYnPrnXH4bbZsdi32EYw2rP2CifIgkakkuEeySAXXkjTyNnewq8myrtTlQ8/pLV4WfjV91P/Dv6&#10;JG/IKzpd1UsQkHTuC7o4O5L0vMYlnZ2Qmtr550oRy1Ds4RNasFtVdZdh0o+t5TNdZiHlDmnDsPy/&#10;rVoP7i+nZb/NUwujNZL7NXJyX2dLEcuLVBTaoi7b6sag0VpmyNzBsitbXhSBRZSgqPIZpOrXo2GN&#10;Jq7OsEBus+OulnTmz6HTV91ReZGUjuGMPBvxwDbv/3t9Dv7v9cGvckZOG9j0FGmHxKKwBfJFhZ6e&#10;mcxcOGgul3iy9Vsgc04RlpzTm4iHGN+fFB4Vt+tvfvDdepRhvvVyPZpUbdEYGhMYlGdg+OddIBcW&#10;K8edRQSOxepvfOBTfPdVZtecjtpNKRZOGVAIEomUElJzmKqw59D3FYJhbZEXupBZbHBz6OlhEcWc&#10;hbLTyTwBq9wpfVntPOFY626345/lU/zEUOZakYizs8SLUqu3n0ocKn2XEe/Non3GqUrzfcb7Gur9&#10;yNJp0jlyZZuAk1Fv8PO9mkziLXuvqUvEV/v8idLucXNxTY4Pli7pRBlw2C7t7REyfY+xQ59BiWe0&#10;SrFoVOjcbcYwswMzPJr6NHvrPVFAG9QNRLA0c5x4DQgegQVLh55gjm9UBKtLz9Ro+8gzr606ebRT&#10;8JoFaZrk4dz5wP2uSVZ2dA5Piu0tntCAljD578xJLTRx2iGL7buXJVbM2MwEA68W9KctfhTDviO8&#10;mUkuAaXHjQPyJLMfFzbTt4aFZat93ozwX0gQfmMzYtTMzXFi+rqfuW/t0RJGzLC/a0W2ihDqfMrp&#10;xahyHmoorKp6ubJSPtzIJnhdrBl4p8ObS7Xp2zxmVT5SNGaghyhkD0BZuvdU09CsOkK4kW3fgNhg&#10;lObPs8/oks54S4beEXwH88RYHy9NmmyWvoBACamC0fyZhGqW9q/xR49O25+QdfX73VehdEZGRtOJ&#10;bfFJr9dG/WXdxslUCVlwrSah6KRyddNYYuBLgcPCGACp24pxaaxDmiTlBX/7m9+REOXOjpW/K9va&#10;TEe4OOF4jQjt9WbCtAw3h1/vQeE/LBxa16c2cqjPtET4atjs7EpGrPyYuYFfElFDAwDPdemqJh6U&#10;CRLxdvrdvJaT+ek/3JWUNbpB3MQpxvdWlkA/dDfG9L3Y8Ki8DA6iCw+ecfdFL367gJfmKV8xiwsS&#10;bgNfYlYOpeuv3U59A4PbXVwFDLUAfsANVAanJI29IesSFgMNEZiVsTFLGHmZm3py+k7gjl27vFrw&#10;wd/XAdldTno2LVw7PVbdMNJT7xN5Qn3NkzwyXxthykF6hkWvJ5KFWY7FymPJNjSEkzz0sWRVWEr8&#10;en9a9bBAfNjZCb52xqtTEbCUvsHL83C2XMtD5UZMRg92ineK3rnj0coyXdmbqElxNGRifk2y4zkk&#10;Wkuda9Q2FtUxTNKbITnPLZe8b4FbStXSXjqq1pKB0OGwNtDrxx9RfG/zXwU4aovKlX9O9GAgV73h&#10;lz8bljOZQ+HUQwrXZ7YdR+apHbgCJxWxm5ytMIymJj5XWPM4hOaLXsSKBQ86+fij5i1lG25PcAIs&#10;K47YCNAIfUcTZW2rLjjVy2DuiwjaEppnwUKzcG9qjNe81pH/o3hYlhx3iQ68jsnCKT1+E/yCXdxA&#10;m6B3vQtsfONC4XhOHjXG1wBb+11gSBr4XWTAD2aC0w70U8rAz497dhHNoxlh2cOeTVwxAd32h9uR&#10;nTc8Zra0Vl3o1sFytu3nVVvgPZW6hOIDz5WNT5jx1TEjO4BcgFpThk7LwNsdoIA/rKJNqiMgVvSu&#10;gQAOy1jCXffg+THP/tZceu74toR5mUB3IujG6GAmv+y5UtlGpUAEgTAE3f03CzFrJmBWzlmm6XUZ&#10;CCBdqrrCJPAYg8ppsjNaZLWqqW+ilHBM/bBVoL2YJPKWzjdmNbJjfu3a5QJRkIn8tEBmzJQI+AF5&#10;l8gF4Vl9XP/xITRAeHNNADGz+0ZEb29fBmWkdpGQsp6dqCaQFkjEqVw/Sj3UkjdCPv93koXaOfJZ&#10;jJgu/PFPiOfvIZi/HLycJ+60L/BasnVU8NGXAFeOoQ9yOz+HrjDbOW1j+qZYj/MPLFVClgWWs25f&#10;JZGftMHEXyyilLxXRKsIpwobHqQz0P2hcdBUhd1dPpwp97zg5e+vyi/XCoIjpVJXtP6yiSfPAXPq&#10;9Uxg31o1IH4hMt4Tc+9fUT02gRQ+6XUaoM+JfNnOLi/l9OUYBOrL+PBQbShHVHEth+pcS0PNic85&#10;+mmdaHTYjKMa4C9lZeV7n1SRmcGqRDvWudKIcf3bFrCtqrMwnBtBChg+X8NWcxcoA2fDwN4oMnpa&#10;TS9F3OhrKLJwEqdOc1x/Hem+9r5pq/HJT142/02fmGtBF6BXrmAutr4IEV/hnmtnfIELF6t5yKJT&#10;hnaP4DBoSoz9Bs6zsviUW8ujziPQaIApLbwDUAIs/HzV4BQTivpKzxBmUay6EjBK0QdZdo66emAb&#10;s8/hEHX5OuZZVtG1GdU/ackRHbaMH5QMGJalNSH17ZvC2t7s8QeTpAAvY3/bAuF8hcL3RA8qsJG8&#10;CpSypiSsL7sqoaqK2v0EY3Gpu0IYoe8CGtcoBbO/dsZXYKucVvgH7xgs79RuuHx/CayM2grF+0vP&#10;IWMD5bUJuupy8JNMBmZ2OKu4d1sFTrPAb36HJBMTDMycPPUPVa2N/mJ/8GhWMegl/E0cKHnkN1H9&#10;/Egir1TGULSJ9ZYoGGYcHEaXXHm5usePTY6fEpfewf9jZrG364lfIgcRxcytiMXGEQNlqarlUPvB&#10;bs22wGxA/PucRsJyvwu7eFKnwewAEOZnLyvq0Wgxf1fNg8oe4nB3bWYET8DUstqP6RcA47SRYhfl&#10;/S0yd/Ab4OaMFxysHvxLfd3eQdUv7EF7j4fVv53dmfG4sAuDJ9yymLWBzETo7n/nS9fnDrp3Msgc&#10;zTWfFq4zIw9q3ycWOY5o5YqIcwC3MLfDldYVkwvGb+dD1zwyJtnFzWu7GsyE8H/+PbTgxNIpdup9&#10;McrTcPCJ2tZfuQfKUi7XgTNNBq3YzkxGKiXKXOMovk2ps0OO1/Qm9ivDOLRX3bYcV7rGY5JqA7jm&#10;g0oFHwez4kLSMaiImLg/4XWy222j63NQ/UeSVSVnruxPbbhiYPUPg/ZUD5ozSvxbDYXRgTdWDDaj&#10;g8VCF7ZN+e4Jukev1XMuugc27bGLOu9rT8raihD6JPHpewz0ufiV/fkKiEuVIq1mRERvAw9q2V4d&#10;atlwv6+TgRlypsDkZCXaqhnztbP/d4MZDBitnn1UPjS2CoXhAQft/O3Wc+dzQBkNwIXGVPy+tljL&#10;Exk9AGeHXbnKxBMF4BGxucijGsLMbJucsMDRwTbO1gqVKO/YbYG6ByyP3MngVVb8jJ7KHr3TU/lW&#10;QytSxrLVnW/ynpe47aH4JgUS93ZocOj36aV4YJ/mQI4y+4i8gOaV6/xKHF/uH5I6O5wddn5nfkca&#10;ga+knXF96w+LSNtmvqUJ4eqMuYh4zy6+CIy3audCju8uOnORHmpaXNuaMuLqX5ja+xk1Q9XpPbkQ&#10;WKv2+bTHE/HUu2QgUUqinlk/GYRuNprqUjS8w0zq9w6jKxucIv4bv9szrZoF9T31+yO1yuzNbJta&#10;ThaO1hu6ZbiUKXQkvDp6lXF7l9ftSmDHZNPdLfcJNlLM4bP5YgnvU/eP+Xs7VT+4ax16jba/BF9C&#10;aZ9+OWcodzggpTgITH9OPFa494am+3xPKjqRPx72cjUSJ+0c9m0D0ijGYfTnRy6g+HBq+qrPxJTG&#10;WcqH3qdN3d+5iW6gmicvgrMbH6ouEbvOrxOydeDrL5JzbMpBe2b1DcKhK/X15M/D0rrwMZdIYRUI&#10;G2DQkr/nwFWkM6D0Fskvn9J26uLg4Hq38WALtdVy+kW/fP7YMl55BvajieeeW+qCmKCQMyPf3d7g&#10;ePNk+6FmAtMq1FmvBxiBhsgDv2fQ7LSGjU0GJOhjqIYIhuTQPM359a3diMNhZsQvWsFwADL84C6o&#10;4HATIO065dhdCrBtL13v+IjkbvFHaYq+sEfsI/b/ztE69iTq1riNY3pOZvVfoe0loQpodsLJkOOo&#10;r8erD/jB4xfAtQfLTfNPd0EryLGrDUxfp4nqeDAvCp4LKDom7+a8VwzQWySDA2vhRoHHqR040yLC&#10;3coVzjJl7joRhzXm76bZunCN75NLNDre82kxvV7KSTWsY1drCoFCdCAZMW1g2/kBlLX+ud4Qu+ji&#10;TOz++V79N9qb1snKgO3synlsjniuag2sMad3y8jAyeWpN1MY0xLYdiqSxrSRvh2Nsr2UG7yhfdPZ&#10;Jh/2dfFhhxVi5ss/wGedXiiQx8sQLoDI+cfZlOySbG0x9fxu8JeCQGYQG2v4usmYvKqzwq0BQRQU&#10;1s3Jo90Z82VvYei48ELouKmuOk861OX0bKBfy6nY4HanlboD5ho0vqceK15DHh6yOiP1CL2ZlWyX&#10;6lXp/sVg3eRf09+pvvNXUbFCGK4keiPWe/0kjltOdvuNnS1GhwnzQdcTiphkeAj2Ua79EcxZfaPp&#10;hqgD1bfr7JBBxOAMbEWPDpd5oRFeci93omFaazN9yfQGc1P4yCQ8HVjqUiYE9AHWSqw7QQM8ijzl&#10;rViq9rgXwpu7Zo3y7I7jOTm7iUgnE671tXGS4nNZPEr51ZnETWtzDKk5gV+DtPMd5ni7qt+eU0NO&#10;NSBVjUHa5UkPTe5ZNB87b8/DBcj95IdT1/u/XT/eaFI27sKxa8wv7yyUCBF+YwmpiWDGpqR6GSrm&#10;tIN8w3dCj1800+ZcTbzvdvhmx+9gKIeKPOP7Rnmx8JRw6AAMwC4quzOAbB1/eVmT1uk4KkGeXx/0&#10;iT9xLBYKlwLm9YOO/j4wR3ByQ5kkxScK+s29l2ENFldx/MiX9UIv05Xs/XDlxk1abwKDuDpvlLcm&#10;mKYP47X+9gHT2GCNKvzPYUt8d7SBE7dhDt/W7N03f1jkC1JYlUMUDqUzP1DH9YhAR3gEvvrgPv6y&#10;EFTgYYiIcTRck9CJQuk4fXXH/CZFjek7dKUmO3QrKZZmKET37TPqDGfEvREpuSProdgd7Q1lIHQo&#10;272a0oqM1v1g+OC7fXcLJdzl0iL32tDCWae8R++dcOiF3WVHQeQ5udjCcCh2WNM7QdK0yA6+wyHN&#10;O01NCp123M6ztfM+kqsgb9daKHwFgwjLwdokkrhQnFJcetrmbAP7HOqMSIVnrZXjD3pRGLRXSGeS&#10;oSnXJ7J0lnxLRAjVlpjjvrad+9iTxOt2Wk/9jbn38ydW4IRF+5UKpMcd3BIwmn0A6XGojNu3jU64&#10;sBJZvSSNMRqelHnvIJgrwfWc7kfjUcHzl3/MhWXRzZyEkJ96Pxalq/a0o0Jy7w9MXPlqqbAZmGx7&#10;6SErBIZnsjK0fgy5uNV3EvR+2dfmmBhCfFIF+KIdVMOrxSfzAXm28HHD/bteh9Ja3APf3I0ixEK4&#10;E7uM4IAxBci6DSE5L71pTMwOrf9YyYlrPVB5HBxY4Lf8ee23y6VnVcMi9v3SiNnmdwBbY76w908w&#10;0jEix4QLO5jsqUl6ev/+JQDidnSech1gEIqkKUDam1goS9OP53vH+HdpTSs5QF0DPuD4qzuj33UF&#10;sQ7I8SF5aTl3mW1GDVrjXab2llg6velWdE73FRISYsS2+36nefWynDYHGrclwwbtLjhvon+v3qFC&#10;no1rQ4xygyRueyioZ6ErXdqZH8adcvBCZXyUtmClKMoLSPmjlFv4rSagkzfMwTDWQL6zgkCG2Xza&#10;wvNiiZwQKZbEuPRYy+uKvxuvy39vl3t6oJA/OTZ7QqKnj6L7P0KJZO3B6L9eAt+Q4k2X4V0C9y+b&#10;DO6NJsFY0vbcR1a+nRp391Dnzl923cenf/lqu5h+ah5gH2TB/EduUBQMGA1Dha7qDeo/TmwB9Leo&#10;Uv6BvKbkTw1s7drI+98uyQWGpOtFmGu0jW6S4KG0IgoVNx38hpW+c1gwMmuQJK4aCohTzgUWsWMh&#10;nTBWrLy5opPNUL7jUp5tSwWoZQb9frd1fkfGhk+mlcz66+UqlNL7ys/t7JkGsK/Y2LMtgcHaSbwh&#10;VRfuOVMrdiFzFXDU3QntDu6IRtjr7dx+bJTtvSwNi2Sn/SU2F/R2DsLUeYznjaAd9YT0QforSP/K&#10;XrXbka4ZejNLPXzi1t3zPwDzIAzfjCoaePu1116lcxjvQ74wYFSrVhUVK1ZESHAkQkIWolefeShd&#10;9kuUKtMRgWXa4933/sGMkOUICYtBs2bNxcw5999/v7he9qHZT54fK/1iyc0Rgp8PHIgnviU/mEV4&#10;GvdaxEcyDnysgWeUhwCPe3Hboo8nmtVJ3sfgNsqsr6+gkH84iux8iJP37FxKPMzLpp/CVbG4ejrx&#10;Go/v6JzpWD6Ju7ENOelr0LhWceFbFi9XH23+GkCclEbpeKx5O0b/+bl4ae/vEYjKdz+JJTvikWFJ&#10;Jp438xnpHJbDyD6zFr2+eg2VfXkc2gcvtv4G8WfOipnlZTyqBzl7cObIHPz67RsoV74smjR7HhGL&#10;YikGL1d7FofjI3IR2Tme1wiuZ4l0HXtxLnkxviS/uZiHN/nNt+GnAQORfvUY9m+YmIvITs9H8ezN&#10;CNuMKtJnjouLleOm5NOyyG5KcBgmRs3F6OhFGDpzJQbNWo2Bs1djEGHwrDgK4+g3hbQ9eNYqcWzg&#10;7FW0vRrDZy7H2OhYTImcJYR6OjcWJlyPQZNfPGQoJpP/mZ80jtDj1q5d28bBVapYtx3RpUsXw7kk&#10;F/M2z2Ln5+cnhPosWBxGz6bV+CV4bEAsHhi8HA0HzEfHmE3iOYeGhaNu3bro+kdXNHqCV8kJRVR0&#10;mM1n5jHpeeQ3U8i8nJFJ3oCBc82QncMflzvsN/jMtrE8HY51WdVthesDVyI7Dy8PjBzdTyuXuu98&#10;mng6kzg30+qrOpddDRbyndNW490G1RHIq794F8NbP/5ODM+8SP3RK9sRNbID6pZikZ0vytR/BBOX&#10;rcM5C3Ob3k81gn3WXbiavhwjun6GCv48Y20Qmr77OTYd3E3XYUvDvnNG2hb0/e1DVA4qiceeboyx&#10;ESF03nOwZCfg1M4Z+RTZGesfX8d+XM3Yii5fPI9SHp4oXqYiPv/1D5zJPo+DexbjmxZPKpHdLQv5&#10;LkiI7MKnoVEjKbJjgd3oeWPRf1l/dF3XFZ03dkanTb+iM+FXEdLvzZ1EaPzN2wze1n/zsS4bu2DQ&#10;ksGYFs1j6OFWnzY35DYezjPQO/KrEePGjbOLzx+km8XLDU899ZQpLztCrn5mvD5NbMeidkKpUqXE&#10;/ojwqZgT/Rs2r3gJKQfuQ8ahikje8zAObPsKi+b1AU+Kw+Pp7GvzrLrhEaHCd2ae1sF8LUB+9KlT&#10;ezQ+PiuQm+9sB2qvuH3RuZphKw+KqxX+HdxUIjsLL+tqNZ6B7go50hewZFYonm3wMEZODsaJy1eJ&#10;GMVRzXLoB0vu5B5jDvIXz4KXjqUz+qN2mVLwLXcvdpKfzkvGumO5i+yI2C/vwoi/WuPOakEoX74M&#10;nnzjNew4cYzy56VfHf8gPEAmRXYsdJvU7zvcVbG0ENlVeOg5bD26D1dFvAM4e2IZvnv9MZTx8IGn&#10;bwV8+kNnHL2UQt0o/ppWH5zQGw4eFDiEi2mbMOr3j1GGrtXL0xuNXnoNC3bsRLrofGnXLER2m7Fo&#10;yi8o7eMNTy8v+JcsjUeefAoL1sch+eQ2/NrmHeqM5Fdkp4PvbweupMXhg+fvpnNQPv5l8XPffshM&#10;24z+v34sRXb+LLLrrkR2twScZ7Jjkd2ckHHYNHsMTiwdg7PUMUlbPACpiwfi9JLhOL5kNBKXTMD+&#10;tcG4cmErLl3ehouXtpqCBSJrp/TByn6/YJUJ4ggr+v2O2YOG4M+fBuLDz4fh9a+m4ZU2wRpCc8Vr&#10;baai65BFmBixFhPDVmFSOCEsToaOMO7Xtw3hxLCVmBq2jLAY08Jixax5PKtecOhshBBCQ2cRZgoE&#10;hzFiEBoWTWBhQYgYzAkJmYwJE8cQxmHChPEUjsWM6ZMQHTIFS6aOxKa+HbG/Wysc6vqpENlt7d0e&#10;G8YPlCI76hh9xCI77aWmcSm+a4WtQ8mdr2BERAZj5qwQzJw5ncKpOHFqB5UFM0dMQeF6QDpWjiI7&#10;X0LD2yujVrkyqFS9Br75rRP1GXhZdDOBuoYc4sXM9Wj3xl1CZOddsgye/aoDDmfzF37JxJk7sCqm&#10;B56+tzp8PH3hGVgTk5dsQlo2cytPeS9fftkGN1jctgMHt0zChy89Cj8PX3j4lsdX3Qbg6Dm+DiPH&#10;HcXZkyvR7ZvXUYK5288XJYLK4Ovvv8KRw3FI3BKBB+vfRlztJ0R2w2blJbIzAd3foS0zcFd5Fgl6&#10;485HHseMhbHYtnUhPmz+uJ3I7lT2GTH4YJqPKfiZKs6+sSFfGOgiu1q1aokX4NFhE7EwajD2rByC&#10;xJVdcWTlLziqQd/m8NiqTji84mfr7yMrfsGhld2wfXFPIcSbH9oH88IGCPAyqXN4O3Qg/e5vF84K&#10;H4joyMGIpHNGaaFxOypyiPV3ROQgEUZFD0Vk5HD6PYoc9nGE8fnABA32+8PC7fOZOGkI8exQTJz4&#10;DyZOIO5l3p0wwYrx4+Vv+6V4wlCyZElCIIoVKyGm0582ZaIQLcbP64bTq9ogc1ULZMa9iZS4VjhM&#10;z3duxHAhVOjbuw9KFC8ulgww5iehCwN4OwQxMcyxM9zGrFnEy7xNnCxn3+EvBqmPbffVIJcJd/rz&#10;CgrXAimys3thQBwnRXbElVd246cvXkK9SmVQrkJ5vPjh+2JgPYt9ClecknMQuLgJfb9rhiol/ODp&#10;44dKjV7GviwW2aUA2buxd8M4vPtUffI1yX8uURm/j5yBpCsXRb5GrpYDc/Q7ZzeSE6PR+cuXEODh&#10;DQ+fMnj98x+w5fB+4nebME+AfOhxf7dGIN2Lp683igUG4Y0Wr2Pb9oU4tW8eWrzYmPxvflFQAT8O&#10;HoszbovsNND9XT69Ak1uL0F9GS+Ur3YbBk+fgUNHtuLn1q/aieyOXTmNC/l6UaBztar7Nxq4T5io&#10;iew+/PBDfPrpp5gxYwb5jXPQ5Mk2qFHzI8In+ULNWi2J5xeLpVFZqOcqNCKvuNY0IcsJ2nbwUtpe&#10;iNCQua5B96FvhwTbtt3B1CnRGD8ulHg4GBPGTyUunmjl5onjJXh7yhT2gZk7pcjuhRde0Di6JLy8&#10;vIS4PpT88BEj5qFa9Q9ROuh7lCzdCYFlfkClKu/hm7Z/i5nwp0yZKriZ0+hCQfsXKlKUyH+r6KhQ&#10;4lsG8+504l/yhx042RkUb+ZUHDtCPjOPKZKPwTPHyy/1je0e11NVVxUKF44iO/aZ92yaiTeb3oZq&#10;5YJQpWZVfNu1C3idE9eidxbZbQeubMb/Xm6AUsRVPqVq45X/dUDqFRarkA+MfVgR0x8v3FODeDUA&#10;XiWqIXTFcpzJ4ZyN475cxpmX+eO0Azi4KQSfPM8zrLOI3g9te/TEvvTzxO/6uDpzdgLOHpmF39u8&#10;DH+K5+XrhxJlyuPLjh2x7+QBHNgyG4/X5fPSPeZLZKfjANXJzdi3aRruLOcFf/K/72nQFDELI5FA&#10;1/cmXZ8Q2ZVUIrtbBTx2YxvDkT6zLrKrV+8OsSTstIhoDA2PxUc9x+L/+gTj1b4ReKWfxKv9wimU&#10;eLUvoV+YdixM/P6/vtPx+ZAQIbwbPnMZRsYszhMhobOwYtIUbBw31m1sGDceccSRyydPxpIpU7Bo&#10;6lSBxcRrSwiLtd8S+nHH0BWmIHbaFISMGYnp40eRvzxajFFLPmY/WRu31viZ+zA23pRCReZjnhnn&#10;zjvvxKQp0zEpcg5+nDgXT/afgwcGLcd9g1fi8QHz8VrfEAwLpT5AWLjgbvaZ69evb5efM9hnZj62&#10;59yYGDd4mXzmLF7BhVoKfdYdVY8V/m3kLbI7AsvlnfjircdRp0IZlK1QAR9+9y1xW5rmO5uteEaw&#10;kO98YQO6fNIQZf3Iz/X2x0PvfI6D2cSL3A/N3on4JYPw6mO1xQdqnqWqY1DYApzNuiDHzzXf2Qby&#10;Z3N24tieYHzT8kn4UxoP37L4oENX7E06TNdhfB/EIrtNGNipJUrxOLevL4qXLoOPWn2AvfuW4eiu&#10;mXim4X3w9PIn37lSPmayM4B850tJS3FfBRYJeqFm/XswNiYGCXtXo807z6CkEtndopDvghxFdjyD&#10;HQvsPln4MZ5f9wIabWmMJ7ZK8Lb83chuO7ffT25+Ch+t+wR/ru2BPiv6SqzksI9L9NZgdsyIAUsH&#10;4J8F/2D0vNG5YtTcUab7XWFI1BAMCBuAwSGDMXoKcbXGy46YStxu5NHHH39c8HQpDRMnTkBE+ETM&#10;iuqF1Ys/RvLehsg4VAEXDpXEuQN1sG1VU8yL+ZHiTBEiO26vOH3uQkT+wDx/49tWzJqGlLQDVq4W&#10;49yCq6X/7NxWKSgUPm7imeyyiTBTcWJfHN5/60289G4bxO8/Qp0I2i0jSLNk0f+XkHX1Ei7l5OAq&#10;7bKf5Y7FeplAxh689vjt8CpdDzuJtwtHZJcIXN2K8JHf4N7qpeDl5Y3ydz+CBbsPIsOif3HnCClC&#10;y0hegPYfP4dSLHTzroiKDz+viez4K5rDyEzdgJGd3kd5Oq8PdVwav/wm5m/fJb4vtF/yhnGI7nEX&#10;Th6Yi5cfvw0BLMzzr4SP2nXEiUv8wpy/rNUHMXj9+h1YEtYVdSuURaC/L90bTxscgPLVb0OHn77H&#10;d5+9h2J0z3w/+RfZ8Tn4evbg0pGFeOXh26izQ/n7F8ei2Gno9vs3Yhkc1zPZSdhegCjc+LAX2TF5&#10;8lKxusju5NLRSF08COcW9xdIWzwQKYuH4OySYTi5djSQtYbKlmvg6hrsmNAZu/76Cgl/moD2b/3r&#10;Oyzu3Rd/thuGNz6ZgqatFqPh5ysFGrV2xhOtVli3G7dejiatF+HJ1vM0zMXTrebhaQ418D4JeZzx&#10;lBbnKes+/j0Tr7QJx4AZhzBs+g78M30zxsxYj4nBqzFlxgrCckwOZiwjLBWYErIA04IjETUzFDEz&#10;J1AHYjyiY6bQ8+ROzwyERUzBzKiJWB7+D5YN64Qtf/8PB7t9ZhPZ9fkeGyYMwOyQKdYvJlq2bCk6&#10;ON9//z1YGDB58mTRkeIX/CwY4GMlNPB2XggJ0V/6h4n8bIMphIljETxjiuhcnTmdQOXBrJ2wdX4U&#10;FAoH5iI7P8JHz96HCt5e5FAH4pkWH+L45TPEnPz1i4sySM55ZkIUHq9UgvjTQWTHnfec7TiwaRze&#10;e/4hyp9fwpdFm64DcfRcMnE2D2oY86PyTx18y+XtmDXpJzxUK1BwuHfpGhi/YDXSstPpuo3XcRRn&#10;k9aix08fonpgCdEn8Kb74aUBHn6oPsaM6ot6t9eBhyays5/Jzgiud5yvSf2zHEIOXc/6+SNRp4wf&#10;fLwD0PytjxARORXvNm9EfF8S3v63FVBkp3DjwyayCw2bhho1aginmgVhKyK743jcr0iJ+wzn497D&#10;+VUa9G0K0+PexzkO6bct/JDwMVLjWlHaL3A27isHtCF8aQ3PUHh6awdYro5GVs4YZGePEaFx2z4c&#10;JcOsyTh9ejzmzfsZc+d2xdw5f5pi3ty/RDh7roTj8Twxuw/mxAxDZPhY8FKw8mW9M8JDQ4hHuZ/D&#10;L/IleJkcfuEeFTYBseF9sTu2vXhuF1e9ioxVLZAc1xaro37C7PCRFF/Otse+xW+//YbGjRuLfQzj&#10;gITO2TrH2kN/kWE7NoOXiw/nWWptkLPWTqVrm4aVK+fjylUeVGT/wZ2+vILCtcKVyK4THSOuytqL&#10;Yb9/gDuCAuDtEYAaDzRC4oXT5G+eFYP6pnnmJOJi4nx88MSdKO1FPOkossvZhaRDEfj5sxeIy8nX&#10;9C6N//v8R2w5fEC82Hf2K49Tm7Qbm5cOxdP3lBf87lWiEjoPm4TkKyyidxTZHcL4ge1Qq3QplPbz&#10;gQ/dE3P1HbfXQK8eP6PZ80/RPUqRnevlYnPj6kQhFExLXIS7KvjDz8sHdz78JKLmROOH1v+HkkJk&#10;V6OAIjuFGxWOIruvvvpK+HPBoQvwcIP2CCzzDQLLfu+MMu2coR0LKtMWQeW+QpnyX6JM2S9o+wuH&#10;8HOUKddaouznKFvuS3FMDzmONa3A57b9DIpXhn+X/xh/91qEMeNWC4wdv8a6bUOcyT57jBsrYXaM&#10;MW78cvI/59Nz4VmA+MM0G8Kd9jGXSoSGhwqIbfK3e/dZLu49sEwHlArqjNJlf8B7HwxHCD3rMDGj&#10;fbh1udiyZcti2rRptE/ysg4WD9j7wWY8bcOUqRPsuZn6GDp4iaPw8Mk4n36c2idHf0JBoXDhKLJj&#10;n3nP5jD89P4DKO5J/m9ASTz1wZc4cuWKmBXOLA8WocGyGWf2Rwqe8vXwh0+p2/Hq1z8ilXgpm+JY&#10;iCsPbJiOj595UHy47eUVgG/+6oO9GRkmPiyPHe+H5cpWRE74DffXLEvcWhzegTUQsmQhUrNTydfW&#10;/dIjdO59OHtiIXp0eAdVSpVAMfKbPYgrPXyK494Gj2PC6AG4v3ZNISAsmMiOBfEHhN+8MWYA6gT5&#10;wdPbB2++/RpiIkfixRcaEe/nNpOdFGtxXTYVPCjc4DCI7MJmoF69+mJW0ymRs9E3ajle7jUDDfvP&#10;x0MDl+JhDQ8NWkK/CdZwMR4etEyEHO+RgYvx2MAFlG4eGvWfg8b9ZueKJoTv2w/AtAcbYnXdOlh9&#10;e12sIfA2h2Kbwztut/u9+M47sbhpE5zr8ReO9+mDxH79cKh/PxEe5pB4Tf7uT+hL2/y7r+G3Lb5x&#10;W/7ui4RBfbFuZH8snzEKMRETEBphE7cLX1jMeCuF7qECxLuEkFDbtvhNPD01YiZGRC/GlxMX0/NZ&#10;hLuHxOH+wSvQtN8s/Ba5BuOiWeQYLp49v7z/66+/8Mgjj4i8HcEz20ufmXjZhIMdMSOYZ8JnX56u&#10;3crNvMoL+9JTsHTZTFzJ4o9i9Y/Tcum3KygUEnJfLlabyS5rD/5u+zJqFPOluMXw0LOv4ehFnogl&#10;JRff+RAu7J+NF++qjEDKy05kx7yYsxNHd01Dm7cbwZ/Hub3L4KMO3bA36ZjgXud+6RHynbdjecyf&#10;eOKOICHM8wqshn4zZuPM1QyKb38dGee2YMifX6BGYEmU8vURq87wPd1zTx0MHtQdjz36IHF4fkV2&#10;BjENLzWfvQv71k3HHeWoT+Llh8effR0RMWH4/J0XUIL7E341MVCJ7G4xGER25E8988wz6Nq1q1gi&#10;9o/1f+C59c+hZmItlDldpsAI4jC5HCqdqIJah29DnUN1UPtgbREKJGphXnAR7+Fdj+DLPV/ihy0/&#10;oN22dmi/tb3Ybr+lvd1v3mbwtuNvjmOM+wOHW9uhw9Yf8Nv63/BP7CgER4SIZXTtEUz+MfGgAHMg&#10;c6LGi/q4N/WB5sT8hXWL38CZfQ1x/lBFXEj0EyK7lP0PYNOK1zE76jehA7id+iOerCuh+m3G09On&#10;T9d42j2unjptorwu7ZqmTJ1EfQnyya1cPRUxs6bj8lWe2U4f31ZcrXD9cfOK7CxZwNVTiBrfA/Xr&#10;1sP3PSfj6DmTZWItl5GZdgyrly7E1gNHcYF2Oce5SHklYtRf7eFX/u7CFdllb0HcrO546r7q8PEg&#10;B9+/ErqNmIqTF87joph1Tu+cc0eABwYOIPvKVqxeMATPNbiT0vjCw6cyHvu/1jh89gR4Cv0cimu5&#10;tBMbInujfqA3dVy8UbxSLbTvPxyJGTwZPk/Fzw0J50nXYNmH7MtbMWVIR/Hln5dnACrf/jgGTAmh&#10;Dhd/2aDP4KPFz9lP172HOmn70ePXz3B79crw8/UUAwjenl7iq0AemPAskMhOg+UQ5b8da2b2xx0V&#10;AoVo7/HH78HnX35Iz1KK7N79phuOKZHdLQD3RXZpi/pZxXaMM2uGUllcRnksJ3DouE24ugx7xnfA&#10;oW6fCmGZGRK6f43FvQbj9+8n4aVPYtCw9To88vkWgUcLgMda69gsYBangRangd2+DWjUeoUQ3D3f&#10;OgIvtpqKTzpEoNug5fhr4AL0GDjfhkFzRdhrUDT6DhlLHYQUZGVTXc7ejeMnVmP+/HGYN38S5sWO&#10;x7HDK4DMrdgx7Q/s6PEFDmr3va9rK2zv0QYrB/+O2BkTEBUaTJ0h24v6J554QkzXz1P7czvGS9Xx&#10;srj8tf6MsNmEWbQdTXFtafKaAllfzraShhIlSuCbr7+h8wbjzGlqW8QXBTwYanSwVGdHobAhHStH&#10;kR3zV69vXkc1H2+xbFu1eg8iKm4lUnMyyalO1b7MN/AhcdXVCzsRTPxZLcBPzB5TvExlfPl3P4qp&#10;iewsu3E5dQW6f/cmyvNycl7FUOGOhzBnzWqcz5Zf5Uvu5us6TN2XvTi2axbavvsCint4wsvLH/c9&#10;/xqW7tlHXMoiO2NdoOsQL9YPYPeWSHz53vOoWTZQzGrHYjv+elHcn/c1iOzErAL7kZ6yFkO6tEZZ&#10;f38ElamGt996Hc8/8RDdcyC8/HSRHQ8+OAr5FW5uyBcGxuViGTPDRiIu8jecimsvZl27tOql64aL&#10;cS/h/PZ3qJx3pevplgf+0MDbPWHJGSwFd9lTcTVrhsTVGbhCyKJthnW/KaYTpmmh/bGs7GC5fTUC&#10;qSnhWLSwBxYs6I/YBYOxIFaCt2NjB1l/L4gdjoioYYiIGIVIK4ZjXnRvbFnyB5JWf03P8//EfafH&#10;vUO/O2Bl1G+YFSZnxRkxYoT4UlAX2TEvDx0mp/dncR3HadSokdOU/vYwLNFTqTJ++/U369+VMXy4&#10;bem+0SNHEq9Px+rVsbh0WW8nzMqJgkJhwlxk1717J+JA4hjLQcyd0AmPVClDHORN/FYBY2bF4GzO&#10;BbHkHHO1FKQzV/MsN4eQdWk3Yqf3wsO1KhPXs99aDE999j/qbeYQD5+lOHuRlbkG0wa3R7US3vAh&#10;7g2qeReGzwjB6UspxG1nDVzNX+LvR+rxFej344dSCEB9htqPNMHkxcvFR21OIju+juyDSD62Er98&#10;/RZur1QOJYmjWWxn5Wqx5E0BRXbay32eqSdqdCdUKuaHYsXK4dnnnscHrz9P91wMXr41NZFdshLZ&#10;3SIwiux0H0yK7BbioUd/Qamgn4UgzBm/En4zgH+bxTNDJwLnzaHZcWcElnHOP7DMj0KoV7b8e7mg&#10;pQazY/YoU/59lKnwPm0ztH3lKG2Ft/FL5xAMGTYXQ4fPpXAO8dscEYpt2jeUwmHDZmHCxPkIDlmE&#10;kNBYeoaxmEHPcUbwMoq/COXKfUL93/YI1J4pLxf73vuDxGx7On82adJEzFyki+x0LtVntuvQoYOB&#10;i/PGs88+Q+lYoM8vLcIwfvw4ym8IhlGejOAZvCThVJzPSKS2yfElaW7thYJC/mAqstsWhgk93kWg&#10;F3GqZzHUuLsRoldvxrmcDOED2z4Ms407X72wDlOHfo8gPx/ivWIoUeFetO05lLj7HPEmz/B+GFln&#10;VuPvNq+gEi8l5+mLsnc+hMiN2ylfnllW//CNOe8gLNm7cXj3THz5DvMcj0EH4cEX3sWG/XuIt+VS&#10;jvIaOP4h4si9xMV7sX1TJD5r2QyVypaCtzev0EK87+kp8hC8XCCRHYPulfoH55OWYWDnT1De3weV&#10;yTdv0eIlPN7wEeJ5KbKbFLsR6dmZTjysRHY3M+xFdvoY6aTI2fg7Kg7P9YnAA4OW4c6ha3DXEAne&#10;Lkxwnt+1H45F9R7CqQrlBZIIyVqYVLGC2HeyfDmxj8G/E6tUwfaaNYTgbtFdd2L+PXdj3t0aaHsu&#10;YY7Ydw/9vou27yHcZfgt43B8Pe5cLS3Hm/boXRjYohF2xU1G3NppCJ9D/vDs0YiYNQ6RGsJmT8D0&#10;OcEYFRmOgeFzMSB8IUZFLcD4qHmEWBGOi16IQTHL8O3EWDTtNxP3DV4h7ptns3umbzT+iFhJ8eaL&#10;Z88fhz/wwANWkR37yTons//Mf5tnn33WlHtdgZeEt4nypV+u5zly5D/gWZFWrJyDi5ePUlngui15&#10;2GIxKy8KCoWDvEV2xIOWA4gY2hb1SxeHt4cPSlWsi9Ali5GSm+98cSeix/6OeuVKE+d7En+VQMtf&#10;upKHq/GiZQ+unF+FoX98hsrF5Th32Tr3Ydq8+Ui9miri2I1z5+xD0sGF+O3LN1CSro/Hues3fh4x&#10;GzYjHc4iO/39c+LeWHzX6hXUrhAkfWe7ce5rENmJfsF+XM6Mx8R+bVE+wB+lAivh5ZdfwuvPN6Z7&#10;Lil8Z57J7kRWMj0n5TvfGpDvgnSRneTqcIybMw6d4juJ2ehYKOdxgcrXteCiBsdtN+CpwewYo/TZ&#10;INTbXx8P7XgYD+54SIC39d922zvltv7b8bj193YOJRpvbIw2W9qg05pOhM526BL3C4Yv/xGRS9th&#10;zqK2mLOwA6LmdEFEdE9Cb0TE9ED0zF+xctmHOLO/ITIOlsfFQ764lOiBzMSSOLv/MWxY9i5mRnUj&#10;zmThepjQzjDHMqeyqI6XmR8zZow49uWXXzpwsevl5hlvvPGGSCf/rhFUn18Wq7TpXM3g9xpz54Yi&#10;8+IRO65WPrPC9cTNLbK7dBJje7ZDpdJl8W23sUhMvURdAaNZyMFOx7Hdq9H95w5YvmO/ePVMKYVZ&#10;V59lkV1WIuZNH4zAWo9gd3ohiuwsO5ByeBY+f6MJSnl5UmenBDyKVcY/kTFYs38XrgoBmVbJLYlI&#10;T9mA1QtH453mjcQ09jygzy/Ou46cgTOXUugPxnGp05C9B0d2zMBHz/GSN/w1fnFUvuMBdB8+Coln&#10;TuKKhdeupjypw5KWtAZLI4ZSp4gHSzzh6ReIRq99gBV7EsRLB3uxGndCCBYN2QdxePccvNS4LioW&#10;97cOSnjxPecisuM87fNlGBs1zn8/cGUXBv70Dqr7SvEDdxJ1kV1uM9kp3Czg8kSd7nzMZGfE6TVD&#10;qAwvpbK1hLBMwE5gx9BEdgdyEdnt6t4W0X+NQNu2kXju00V4vPVGmyCu9TZ7GERx+QGL6YSojmB2&#10;XIJFeRvx2Odr0aj1KjzZehHe7bAcvw7ajq4D16PbwDUaVhPixPZfgxagz5AJuJh1Gtk5W+gZrKa2&#10;a51EzgYK11M9XQdkrsbOaZ2wo0crq8juID2Tvd1bY2O/jlg2cTjmBE9BZCh/dSC/PnjiiYb44osv&#10;8Pjjj8HHx0cMRvAytZNCFmHI2DkYMXE+poYvFPtYbBcSFqOBt6PAy9hGiL9nMCJCbeD8+QUQ49XX&#10;X8PXX38t/vYHDm7H2ZSDSD17AKkp++jvp4uM9bbBsdOjHzODsZwpKDhCOlY//uQssts4cxjqlfSj&#10;bU/izmK4q0ETzF2zBvuSjwqhnXT+qe3KOYBTRxZj3tSeuK18EHw5vkcxVKp1JyLXrwO/kpdfz/OA&#10;fgLmTu2KJ26vJJeg8QrAPQ1fQMyKOKRcTSOu5S/9TuDqlQQc2hmNLt+2QDk/5lNf+BQrg/Y9emFv&#10;Ks8SR+d3GqRjvuSBEF7OPQERY7sAjSBy36BJvcoo66vNasfny1NkZ4PptP480EL3kLgrDB+/8iBK&#10;e3uI++B79vIoS/2GOgUU2XFd5XptdkzhxgD9fa5JZPeKBrNjuYPFdTrcF9kZ0Z3wF9X1XhT2pbLd&#10;TyKnP2EAbVOo7ysAAC0955UzGDk5wwgjiIv/sSInZySBQ/qdTceyJmHVqq5Ytqy3FSuW9cD+HT2R&#10;ebQLUta0wIW4V8X9p8e1QFJcO8RF/YI5YcOJS3kWG+bnUCGy4xcHvMR73dvrIiioNL799ltxjONE&#10;hMsl6fKCjZd1hODuu+/C7XXrombNmqhf/y4tz+nYsnUltVOn6Hk68m1eMCtXCgpmsPX1XIvsiFct&#10;h3B2dzReur+OEJWLJdFLlEX08pXYceyA9rJe+6CM4qacWoVlUYPQ9P56gts9PQLg4ROI0XPnkhd5&#10;FVeEL8kD+XuwifyOVx+tg+J0Ts63zn1PYFRoFI6n8+A6v24/SfX9AE4mxmJM7+9QyZ+50Afe/qXR&#10;4qtvsOnoYWSS35ttceQ25moGzwq/F+vIn2/+YE1UCiCe17k6T5GdDeZczfnvQ2bqCvzwcVOU8ZFc&#10;zf69l0cpePrWLqDIjuPJv4v5cYXCh3vP3Ciy0/mZkbfI7r+DVXBX5hchtAss294Jpcq0E9B/l3YI&#10;TcECOGNoRTtK9w2hjYavULoMgcNyXxJ4m2fe+xRvtxghZtfr2XsuYQ7+7j0fPXquRNkKnyKozPea&#10;wI7FhbxcbDu89/5ghITEIozaiPDQCEI4IUyI7PjDsrrEpTwD8F13MZeS70vH5Mt5nvkufwgNj8DH&#10;n3xKed4u8g0ICBCCPv5aPyJyEvEzt2OOvjP/1suRGczLlYKCI0yXiyWf9Wj8FFQv5kNcw0K1INzb&#10;6AXMXLcW+08fIr5kP5jLGY9PE28eXoxZ0/5GzTKlRHp+YV/1jicwc/028oVT6Rx0Lv547MpWzJ3w&#10;Ix6uXY58WZ4FvhTubNIMs+NWIz2L+JW4mH3Tqxd34sD22ej0v3dQhvxmjutTsjLa9RmOw+eSwB+L&#10;29+HzpMM8m2v7MWMUZ3xaL1KKE1+MwsHxUw5fG0uRHauRXBczxi8zf2JvTi4LRKfNX8Q5chvFvfL&#10;yGMmO4WbFbJPZrEkW5eL1WdmMxPZSawmxGmhvVjuWuAosnMHJypWxJFKlXGoahXsr1YVe12imosw&#10;F1SviiV3V8Px2b2wJn4oVmwbRhiO5Vv/oXCkhn+wZPsERO2Yj68nTcSz/abhqb5RaB+2Fl3Cl+OP&#10;sJWE5fg1Ig6tpq7E4wPn477By3H3EPnsWGT3dN8Y/B4Zh7ExCxEcHkWcyePRkUJkx8vMtm7dWnBn&#10;mTJlxDb/bYTPzP6wE0JlKPxp6XuLmfSIh0PCI0UYGh6OBx58SHByrVq1BOQMPtOxcdOSAvjMZuVK&#10;QSFv5C6yG0DlUH6gdnp7GBrWLCcmMeHx6Kr17seslauRcPKwGCOWk7EQP+ZQ3GPLsCikHx6oXU0K&#10;7Nh39g1C8MpVxIiXyXtmHmauS8Dymf3x7L3VRb68fGv9h5/EtLkLkXTxNOWbRCx6AtlX9+Lovlno&#10;37kVKohxbh/4BASh9U+dsSPphBD65Qixi/HemLPpHPwRWdYeLAjrh2epLSnPM8JbfWf3RXbmS0Ly&#10;/e5B8tHZaPPO4wjy9qT+jKcY5/b0CBK+s7PIjq+L4ZiXwo0P/vvxREK25WJF+x4ehjFzDSK75HLw&#10;uODlJG4rEPIhrnMXvhl+KJFSEoFnA12i9NnSdmFeKHWmlHWbRYZVjldB9SPVnXDngSr4+cTt2JL5&#10;EA6l3Y2DKY9j1dbnELvybSxY/j4WrHwDS9c1wfGTTZCWWBGXEv0IXkJkd+FQCaTsexiblr+FOVGd&#10;iWPHE2faxriZn3/88UdUrVoVDRs2FDwt+1LBsl8lwLPn8cx0DH02WTlTXUgEY4YdeNa95i81E2Pm&#10;3Afw8vKi/ORse0uWxFC7p9drd2FWrhQU8sZNLLK7Clw8gXE926JSyeJo3vJ7rNt3nEiR+FNEyKY4&#10;F/H/7J0FfBTH+8ZxbXEodfu1lLpRWtp/XbEKtEjRBIq7F3dCPISEuCdncXcXCBJCEtzdISTBkjz/&#10;eWdv7/YuFwPaIpcPX2Z1VmZvn53ZZ9+5WXwcCpvFeO3ll7DaTYHzlVqTneaPR7I7Am/bxfj051E4&#10;ylYlk12lxoVX/V/NJjtWsccelnceXM3Go3uXNkLjRMNW7OGlFd74v16IiAlETLScIUNslDfMV05B&#10;d/ZQJBjsyADQAs+91RNxOwrZAwW9OKcfPL1QOICbV3MQ6LwQL3Z6nEezo2UbNH8cE2bOQHCEEjEx&#10;ASxPLyybM4pHsKNGBQqX3+7plzDH1hHn+JeC9OAkvSj0Hkp4eN29OLonClOHf48XOj7OTQrUOFGT&#10;yY4aJaQNE8LDjvSmReP0Up89TF3bhjE/vMn3kUfIq8Fkp5+vkfsdKudTOiY7+uLM0tysRpPd1URL&#10;np7PFkx2ABnt6meyOywZ3rViGmynmaP/MCU+G52pG33OJE8XHVOcYXqMqbocmezIYFezyU5LD9Pt&#10;+GR0Fn6bnoN51nux2GoHllhtVZOrZiuWWydjna0nysrPsPO4RefYKyvp3LDhCkZpMgp856Jg1UiN&#10;yY44sGwU8leOR6bVQiR72CIygCLa+bIHjgAMHjyYv8SnL+Y///xzzJ07F76KKNh5JqG/iTWGzgjA&#10;MsctWOWYxkgRcEjFGockmDlEwmajP2JVAUgLckF6oEBqkBtiA714/hqT3cQJ/MGJouXQdaBSeCNQ&#10;6YUzp/fg1JkinD61G6fP7GbjRSi+eoiVMz0E1YxwnxUbOv85/ql7jn6+tW9He381UhcMm+xIB0/s&#10;icOE/u8JkV2pQaFhc7Tp/CRGTZ6AsNhgRMcoEBvL9DPSE2MHfY0nWzcT9LNBMzRu1hnf/D4Mx8su&#10;oASXmD7RdUj3uYO4fDwBc0b9hK4tm6EJz/cxNGjVCW5yL5avClExMsj9bDCoTy+13pHGt0a3nl8h&#10;NCsdVyuvME2WGO91oG0cZpp8kN3z9iIx0Bq/fv4mOrdoKuxbnU12Yt7626D8mR6X52NLggO+ev1J&#10;HrmnMTvmBg2eQMNmL99hd7G0HeO1e3/D7qMSkx11G06V3bqb7HrjRsY9MtlV1GayI1Od/jCto78e&#10;zZMueycYyrd2yPBXXrEJt257ayi/7QHctMH145NwJbsPO146Z71Rmv4L71K3IHwcskKXIlphxc67&#10;CwLl3jBbt4Y35v/w4w+QM/3s06c3N9mRES9E4YzYECdEKu0QqdASoYd0HhEut2frOiFI4cVfLFhZ&#10;WaFbt9egIFOAXIbMzESmyXtw+nQhrpfRPYG+eDaswXR/JSha8b3T43txv7j7PP4JzTciIpYPmewy&#10;dV8YMK0WTHYUIZbVEct2YPXkvujKNJjXOxsyLW7dDr3/GMg0NZRpqkJd1/XG31MH4+VOjwkfbFHk&#10;+IZt8b8P/w/7Lp1mdVT6el9tyMMhlFzIxIYlJnihbUv+UoHXy1t2xDLLdQiOViIyRo7wUDdMHNlb&#10;XX9myzRqgadfex/27Ld4ueIKN+1pI/jow/adtPr2PuSn+8Gkfy883aalsG/1MNkJGLqWWd6Vu3Bq&#10;Xzh+/uhFtGX58mj5DTqiYdOX7rC7WG25GJ5v5N5Tt3Nek8nu/Q/maaKu/ZMYilJXHY+11Ua/q896&#10;hnisvS7SeVXzpvGq23us/Xz1unSuZqJdh0kMiq43HB06DkO7jqO4MY+MenQu27TVrkvdxn79rSUW&#10;L1bCcVMk5LJ49owUyo12FNFOaMRXwNLSUmOyI7Oco4M/7O2DIJOlQBaQyEiolQCGP88/nOUhRNB5&#10;9dVXBZMdr0P74tTp/Yzd/EM1QYPZfYg9v4l6rIWe04VU26WdgevroY+8Q/f8ukwzQuib7Eh3dxfF&#10;ADe2w7T3O0xrGvKPw8g416brUzCZPpHppUpoyyYtjvDEaFZv7txKXW8mQ1zL9vh+yBgcLy3BLY2R&#10;TXjhfeloLKb8+T06snozRbNr0KQlqze3hbcygOm7CrExfpB5W2Lgj5/yF/u8bt24OV795CuE5G5D&#10;cSVFf5fqMJWttHzZMK8370asyhx9/+8tdGwh7Bv/YLwGk520XUb70l56v6ZprF5+qwg5URvwefcn&#10;+T6KzyrVmeyMz5cPMlTmFInRsMluVVAmvlkXZMBkJ6I1yXXfkK0zXl8mzbBHXDddkx1FrpOOSxGj&#10;253uTGlnPs6j3tE0vfU00+sB5Zf1Smccj1yOlF0WSN5lroaGteMxBZuwMTcMP3sE4j2baLxtnYJP&#10;zKPw5fpAfGUWzNMv1oeih2Us3rBJRzd2rOK5etMmDT0tYmDqn42FTC/tQxLhGRQNX1UILKxseM8s&#10;1J5N7RgDBgyAqakpr+uGyV0Rp3JCtMweUQEMmZ0ADTMiZRtZ3dgVMqU/vAND4RoUA5eQeN4lrWdQ&#10;BM9fRrru6Kg22Ql15rS0OKbH1JZdiFKKlCPRX0GDBcRxMkHRPVbQ5PrWmfU1vBpNv0+R3k/rjvR+&#10;K45L5z9a1G6yo7oz06SybZg7/HO0a9JI3c7dAq3bdsbvo0eyunOIpJ3bCzNM+uJ5VhcWgp1Q3bkd&#10;Xvvkaxy7Rl3M6rZzXz2TilXT/sAzj7UQzGkNWzO97ggrZ3uEsjypnTtI6QCTgV+r686NWJ23FV58&#10;txd8YqJwpfIKDzBjuF5K21DXnW/tQ3a0C4Z89wGr/zfnei3UnbvUwWQn5m1oGwdY/vnYs8UPP777&#10;HNqwfBvT80yDzrzuXNVkR/tE6Odj5P6Hyk/fZCcEAHHRMdl1QMOyf85k17CM/f70plWLOgpeXdep&#10;V97VUYMxsO3lBhh/tQW23WqJI2y5wyWtcejya9h/4f9w4PxXOHDhEz5++sITuHpUiGAnUnaoOa4c&#10;eBF7N3+EnPhBiA2djXD2DB6scGGa7MffP//www+8RzUyx1N7NEUbVAVuRHi0BUIiVkMVugKqkOUC&#10;NMxZDv+IVXCPXgvnGDO4MHgabQ7PSDv4hLogIJCeyxS8NzVKqZv6mOhQptV7uVZfKWb3GH6vZFpd&#10;KdVnfejep3tdGdYwutYM3W/uhHtxv/kv7ln65+BenpMHjwfHZEd+N6nnjSLZ3TgNpeNCvNK1HR5/&#10;4hXMMdvIfuzUNRvNv4WK2xcR4LYevV59Gq1btsUPI6Zh2wn6nl2aFRuqvI6rp3dj4PefYo2TH3/F&#10;fVOYWetf9SY7urjVrvzK/bh8PB5///ULuj7ekok5dVNHXwLSwwm7QdJDCj08sOHGbJjgRrPGzfDU&#10;S91g7eWFU6UX2T5dZPmJFyvLu/IAzhyNx/Kp/fBM22Zo3JDWIxOfOl+enwi7CbN5LR7riH5/jsDm&#10;fXtQSl/h69w8xH3WXiB8Gr3oqNiPk4disXTGH3i5M5kFG6DR3XQXy6G8DwHU/WVBMN5/6QkeVYC6&#10;pK3OZGc4Qp6R+xvd7mIXLVqEz3p9XKdIdtruYgnBbCc1mXEkJjuK3Caay46o04NLRiB/xXSYT7fH&#10;tyNj8ZHJVm5wM2R8+zchMx432c3YbMBkp6Umk52GGkx2NLx/mQmbPg7Z1nOQrdqEpEj6oo8eQISv&#10;CegBhAx21DDhq4yClWcGvjfxwucmMfjUNBmfmiTq8KVJFH4c7Yt5iz1RGBeEs0kbcTZR4HSSM3bG&#10;eCJY7sMfmKiRY9myZXwbfFvsGlBKourwBiq50M8/fRWYnh6HI0d3MfJrYCfOsIckejASHqCpoYLu&#10;ZQQN6yNOFwW/7vxT9xz9fGveDu0L7b+heUaqQudLqFhRd7FcXxmk1RSJ9cSRdJwsCsbn73YTtEyt&#10;uVLtJBpxDaUXCmweaWijZnj3/35AXF4+rvMoOrQN2hZtk2l9RQG2pTrgt6/eRodmjYX1yADP8hER&#10;dFmr852eeRkLrOxx+OIpbrCrvuGN9FkNfZ1fcRBbkzdh2A/voVOLpux5QuiOvi6R7KqHnisO4vrl&#10;zfCxnIZXOlMUApY3NT7UarITz4OWO2tQM/Lvc5K/pL1zk93dIzXZVRowrv03SLulrQ8r2DGsZefU&#10;TEvFWpSXLELJ3hG4ltUb19nx8uNO78ONdlczhuBsxiTsCJuOjNC1CFfYIUjhidWrlmEiRYJl5dGn&#10;Tx9usgtUeCFGYYbCVCtsjViCrWF/a8glwrWpdDqlm8OWIj3ckuW/geXjzTTaEt26ddPqs1qT6WX+&#10;ju0ZOHq00ID+ipBO72LL7MTlywe4Hov3L0GTRQQt1eqYdFwKzRN1XJxm6HqtDXG7hubVhLA9umeR&#10;Fuvfuwx/GV39dCO1ITXZMX2llOnjiuXz2Txq/CKd24OzB6PwZ7/P8Th18c6WkdZzRU0VdZU0l79Q&#10;aNQUz3f/AF6xSSipvMoNdlqtpkb8Iuzb6YeJQ77AE62EbuAFraa6smGtbtPxSYyetRC7Thxm9XGK&#10;Ai9e5/rHRUi1+jD25SkwY/jXeLZtSzRmdecGzTrWw2RnCMqfuvjJR4pyHd55uj2a0Ud8DdrXwWRX&#10;9Xdl1Or7G6nJTtRn4t802T0cCF3gtmk/h5vn2rSfoYaGZ+Px9mIEO1pWNOvR8jPQrsNf6NPfGjNn&#10;e8HFNQxyRSgrg0B88cWXLFXqmuzkIRj711p8+91SzJipxIxZvpg5y8cgM2YLaKe5w9aOyjiI56U1&#10;2Wnr0NRFYWxsKNNf0ucCNYIea8nH0WNCevxkPruG6B4oaqOaSqa1FQwekZPuCzWhv4zha/X+Qn0f&#10;rjKd2joNTTdCz3CiyY60mTS3qCiFXSP7cHKXEt+88z8eKZbasRtJ681cm4XlRd3kPZM0aYkPv/gG&#10;STt34BpKWL2ZPsyg64f0UWhf3pbsiN++6I42TanbWEGLKS+tDgvQtkjbuzz7Mpba2OHw5bOgHll0&#10;NY7KlhDH1dcAtTez54mcJCf8/t2H6NS8Kf+w+867ixUhjd+P0ks5cLGYjpc7qdvIucnuOYMmO0PP&#10;l0YeJIQ6s9ZkR22pgsluZXAmvjYjk10KXrO9OxNdbYgmu1NdDJve7gZpF7P1IeuVLjgRuRyp+aLB&#10;ripRha4YL/fE+zYReMM2jUepo+5g37FJ5ueN0retU/GmTTq6qyPYidA4Ge3et0rg3chO9EvFCp8Q&#10;eASHwV+lhJnZWt5DC5XHwIEDYWJiiiC5D+JkFtgVsQ47ghZju+pvxnw1Czi5gUuQHGwFL5kLVnrK&#10;MN8nDrP9kjDPJxbLPIPhHBgNP2WQjslOeBZjZU8RdlQ+yN2ayvRW1GKhnnxMjThO9eUjx/Jw8TKZ&#10;5LV1Zl1EjZVC08VlyeQpjusvV/V6/a/rqOL2te3cwn7Wbb/0j0s8P9JlHh3qZrJjmlS+G6f3hqHf&#10;F+9J2rmr1p2pnZuM64TQzt0EL73VE0FZuQbauZmGVhaiYLMbRvTrydueeZ27St1ZyE+sO7fv+iym&#10;LF+LvWePcZO9tmt3Q4h6Tbp6CLuyvTDut0+40Y5vp1nnenQXawh6NjiIm9e2IdRtEbp3pe5xm7Bj&#10;Fz5Qq7m72Ef3untwoXYaA93FSk125wx3F3tPDGwPOPomuyOljXG4pBUOX2vP6MBoiyNs/Mzl5ig+&#10;1lBtsKOUaITSQy1RfLArLu17H3syv0Fm2GjEK5YhXLGRt0FTVDuqO1M79Lfffsu01AOBoX9jc940&#10;ZO0cjcScP5CcPRjJOYP5sMAQKLf+Ccstg7Fm259Ys3UYT9fmjoJN+kw4x62Bb4gb5Eq5xmQnoNZq&#10;JXX1HsPbt48dYXp9RKvP+pw6U6Cj0VSHFtv+xPq0kNJHvARpM90nCJouDhui6vUqaCLdo2rWRl3t&#10;1M+rujwMb1NKVU0W1rlzrSakyzw6PNgmu/KLKMgKQv8vPkSThk3R9onnMHneIljbb4T9xo2wtbNH&#10;jw/fwsevPofWTJg7Pf0aRkxeiMTMrbh+mzKjmHc3cOzwHqxfuRJvvvsRtuw9gmtsqm63s9X/1RzJ&#10;7hjbZYIaEfbgcEEwls0ywfOdHufufjEiHH+ooTzYg0oD/iU6fcnXHG/3/BjrHO1x5MJx/tJcaJig&#10;HzO72Hn+9ACyFwcLFJg2+js81bYlf5Aitz/lKxYqf/Bp1BgtHm+HgaNMEJ+bxR4einn4X90HHfoB&#10;GfoRsWn0VQTb1vH94VgwoS+eaducm+FGzpqPvLN3arIj1F8ssIdBP4eZ6P7kY/yrB3oBMWjSUmMk&#10;u4eC+pvsriaoI9ndhcnu8LJRmuGdK6bDbLojvhqVZNDw9m8iRsGrzmS3+B6b7ET2Lx+N3HV/4UCC&#10;M04fSkV8jA+UKndWJj78waNz587w9PRAgCIMm3yTMOrvcPQySVHvt27kPurq9sdRMkSEs4eQJIWm&#10;3C6zcjsTZ4fcYEcEy70xZMgQLir0JaG9vT1/sOXIFfhr7Fg+nZg9e7b6AUh4yU8v+JVsv6rHG5FR&#10;Kuzfv52xDfv2b8UBzrZq0yNHqKtdQ1/714TwYvbe3nOEh5AKdl+Vmuq097aq91HtA5vudCPVQWVm&#10;2GRHDQonjm3mepYe64xB/b5EG3V35QSZ8DTaSVpEDeWNqNu5Fuj9629QJMYx9TQUBZbpceU+dr/a&#10;hcRQa/zU6zW0V3dLw7+WF6GXDtTtXaOmeO5/L2PuqpXYdfwQexK5zPZX+kAuzdsA/OVEEbYmO6Bf&#10;r25o3ZTl27y9xmRX0zVb8/UsHMfxfWFYML4vnm1DkX7aoWGzF/VMdrXvo/aaNnJ/w54rJSa7SZMm&#10;ISAg4N812TGu7BzIrun7yWR3Z5HsDFK5FNfPTcblnL4ozSCTHUN6/Bn9UJzxOy5mmOJ42ixsCfsb&#10;MYq1CFU6gcLckz726dOXl02QwgPx8pXYn7IUpzJm41zGRB3O6o1Lp51myx/MNEOcci1kPpswYsQI&#10;jqC91E2OADV8KMn4rvRn1KbHPkhLj8H+fdu5FnNNPiDqby57bpHqbs0azM1VfFiMjqd/n6npviPW&#10;YQzdQ2u7X2nni/et2u9d1dWZBIz3vtqoxWRH55bqhxX7ULhVgaljBqBdc61W88jnfF31+hQFR63V&#10;n33zLRz8/XD2Bhns9F+cU+PTAZZvAbane2B4/4+50Y7y1NVqqjuTVjdDx65PYOyMacgs2sU/UBO6&#10;2jF0nRlAbRbcu90PYwd8io6tmjI9bYM51s7cZFfTdVLzNUTn5wAun02BHavvvNyxNTuGx9Cw6fP1&#10;jmRXt+vdyH8FPRuKJrs1a9bA3NwcpAlGk90/iW5UPDLmUXe07Tv9iQG/r4WzawJksgRWnw1jZRGo&#10;Y7KjSHdjxtqgfcfRaNdhLI+U177jSIO06ySgmdbpD4ybYM7yCMH8+fPRr18/uLi48HxFxJf79GGa&#10;oM9ajaY6vTgsEhziz7SZ6TPTZdLn/QdIm4X68ZXLh9n1Rfeh+tSPqQ5Az43s2qw8Vk0DvPb+WPML&#10;AXFaTfcpcR69wKhecwVqykeE8qgtH5H6LPvgo2Oy4y/MG/Bu3fmHZOVFyIhywKA+X6JtkwY8aluV&#10;Oq7Ylk1152as3jxwIAITY1it+ZranK5+ESVuk+qytwuQGLIW3338CjfTi23ZVevOTfD8K90xf81a&#10;7D4h1Jupy3i6DrXHUF15Ud2Wnid2Y3OSA3p//D883pjq+E3gGH43Jju2Ld5Gvh9H94Zj7tif8PTj&#10;1EbOnkdaP1ttJDuj3j7ICHVm0WQ3bdpU+Pj4/Ksmu262mdpIdl2kUeruDXcSyY6oi8kustANY9mz&#10;zFu2CQaPrS68bpPBowX+n4USI8wt4ZcQDL8gT252E+qzWpMdtUcnBqzB3vC/cSpqCs5HjmWYShiD&#10;01GTkB+/Gg5e5vhjtTW+MVPic/Mw3vXvb6vdYR0YDx9VqMZkJ/3YQTC/Cy/w9evLKoWuFivZ/lEb&#10;dkpqJNNjqSZr68zl5fTcbkh3qweVwkt+3XshoXsvrDpfinbZur1Ul1L78vfmvlfbs8LDTZ1MdrSs&#10;uu6cl+2Hkb//gDbNhHozaavhunNz/u75m9694R4chCuV+u3cVL5Mq7GfPQcUIDPeEQO/eRedWlAX&#10;8nrvnRs0Vtedm+LJ557FlIXzsfXgHvYMQN3U1qPseDv3buzKdsOQ799D2+ZNWP22HVa4y+7CZEew&#10;Y6ncj7PHYrF69h94oX0r9rzRBo2avlCLyc7Igwf5JrQmu4ULF7J7+Ca4Rggmu155n1Zrsns0YL9/&#10;jqF5osmuObbdaiGY7DQ01AwfZZy50gjFx8QodqLJToxo1wSlB9uhZG83HIn7EIVBfZGrGot4xVIE&#10;K9y5ptL74mnTpjH9dkFM0nTkH/wV+89/gwMXenEO8vQTzt6LnyL20qdYfOh1zDj+DmYcYxx/G3MO&#10;98SK/AGwTZ8Jz/CNLC99k52CaS+lpNUU2KX29u2ISAWvO1OdWWjbliK2d4v16Vz+XEhRjjm8Ti0i&#10;1Wp1gBgdLZbWD+heq6un1emxIT3Vrm94nbpRN52tWc/rlsfDygPcXWw5E94SlFw8AKulM/BCp3Zo&#10;wl305KYncW+Fp9/6Cm4BMjivmYmuTRqw+Y3RsEkbfPRZX/y9eC1WrlyB1SsWY9TwoWj7xKuYb+WF&#10;K7duc4Od1M9X01/NJjsRdpHTg0LlIZRdzoO73d9YPW88nm1HXcoJJ154wUCV/aZ4450PMHHWbAQn&#10;RuNsmfCVXjkXe8FJq/0ShH48rGLPHhT2FYbB0WIOfv/xUx4tT+cBip2XvgN+w7L1Zth2oAilKOYP&#10;ToITt64Xv3pb7MGqcLMbBv34Hpo3bgiTmbOx6+xZlueVeuQlhfIVXupfO5+MdbMHsgdBdi6aPo7B&#10;ExfgVGmpjsnOyINI/Ux2V+MFqprspEgMd9V0Fytl54oZ943JTkTTXazEZEcGu0UMqdHu3pnsRmH7&#10;2tE4HG8DlG3ByeMJ2FUQg8hI+gLTHyNGDMegQYMwfMQo+CsisM4li0et4wY7k534gKUfqPf9U5NU&#10;9BvpiviwTBxL8teU3aUEK5yMtUdOoAOCZV5YvnwZj2RHWFtbs+2IDzly/DFoIJv+m2Y+bVvD4N+r&#10;RWjIUMMNeRR5R0h5dDxNSv3+07CQhoTIUVi4hZFtmKIc9XCWmmzs3Z/Dzq/wMMS/+Of3YH1Ep74I&#10;3Qd1hwWTnO487X1cH3E5Q/OM1AV66CN9q2A6RyY7/nWdWg+pAI8gcN8h4sTx7VyPK8r34Mj+WJgt&#10;nwSTP/qgc4smvBFCq51Mk5u2wE+//oFZS5Zg18E96kZ90mMqJ+l2RS07BNzeg5RIO6xfOhk933xB&#10;o/M830aN8eRzL2LY2LFw8ffC0fOH1F/20bVUn3InowBFgt2NOL8V6P5UGzRs1hKOoZG4jkvVXFvi&#10;uTE8T0Ct9RX7UJTji2HfvY/HG7VE42ZPwTsqDOfKz7FzILxgM7y+kQcPukdpTXYdO3bkLwz+q0h2&#10;Bk1qDzqVS3Hj7CQUZ/c1ePzXM6gL2b4oTf+Zm+3OpIxBftQspIULofVJwwST3WRusotTrMaBlMXc&#10;lFeS/hvjVy0Zv7D0Zx4hr5SNEyUZwrzLGcNxIuNvJCqWwtPZEm3atNHoLkWz1TZGyNm9cxab/ke1&#10;mjx16mSuvYL+0gt/9TBPSXfJqOeLgoLNam2tnSIO09+iDHavogZe0WxHCC8RdKdJofunVmNF6F5d&#10;nYG59pf/NUH3YKLqPPE+W3MDxKNOLd3F8mVIU5keUR3x0haYr5qM2eOHo2urpuqv88V1Wb2xSXN8&#10;8tX3mLrgb6RuzcG1WxdYXZcat/S1Sq3VvE67F9szvWG3Zjq+//RtPNacuo1RazXT/8fadcTAESNh&#10;tWkD9h7fzU0C/KV+va4VtaaybW2Otsc3772Ips2as+d+e1y4TnVxQ+vU9RqitoX9OLk/GrOHf4v2&#10;jZuhcdMnsMjSGidvnlG/KNA/fiMPGlSGosnu999/x+jRo/l9mkx2H3w432iy+zdoz84zRcDrMA3t&#10;Opqi/y+2GDnKAn5+iVDIQ/VMdmEwHbMB7TpMYOvMYlCkPEprYybvtvavCfY8Ut7777/Pv+4XNVqr&#10;zwr+4dqgQWo9FlM+PFBIh/wOL28PpsVinVmIgKfVaeEFQ0Z6PNNeqhuLdeA6UJSFy1cOsOtS0GKh&#10;fVJM6f4opNXrtVafBaTTDf8GtNrOfg/VGgDEZaT35/rquj7V6/zDiNRkx7WQaXIR02k+v/IoKm4f&#10;wJHdcTBfMhGjB/yA9i0oeqxEhxs0QsNGzdD3198xa+li7DxShBJc4VpMBjvKn/RTq22k8WQI2IuE&#10;yA0wWzwZH7/+vLbbVXW+Tz/3HEZQvVnmj0MXTvB6bv20WK37lQdYHX0HIn3/xv+eeIzrvHNYBFP2&#10;20zf78RkR7C86TmlvBC7slwx8Nu30ZwMfK2egE9sFq6VX6vHfhq5/xHqzKLJ7plnnoazs7PEZBeI&#10;d62T0d3WsEHsXvFPRrKrDtpWTdvTN9klFdx7kx11HdudUtsM9LRWYVm4FyJ2KBCa7I6waC9WJtQt&#10;oFxtsjNBsNwLCQHrsD98Pi5FjMD1iH64EdEH18P78JQojhyIvfFzYe+9Fv3WbcSHVjE8ut6HVnH4&#10;Ya0c64JS4RUYwU3v7dq143o8c+ZMjR5Tu/b8+fM0OjyYabLAQAxRD0+cNF6txRJNVrdVi3VnJbue&#10;8vMNaK5BhLZqIc1k1yTdv0T91ddZcZo+0mXo2hY1lKBhEf3fgIBwDxfrVNXp8t3yT+X74FE3kx2V&#10;HWkSRZ7bi7MnUng79+SRA/FES726M707Z3Xnr37qh+kLF2NLYR7KKi4xNaytnXsvshOdYbViKr74&#10;oBtaNmF6R/vB82yMDk88hcGjTbDRwxkHT+/TRLAzZCCpHrqmSFf3IDXIAh+90pXVb1tilbsPyirv&#10;tMcWgrbP8q3ch4M7AzH+10/RrnELNGF1Z2tvT5y5fYY9X9S3nm/k/oSuOcFkp1T4olevj7Fo0RKt&#10;yW5H9ZHsHg3Y75ajHi9Tox43aLIrbchoVIPJTp+G3Gh3a//juBrfGldDu+Js6DvIUw1BhMKWdxf7&#10;7LPP8o/KlCpnxKdOQsGxr3DwysvqiHltdNhf2g6R1zti+vkWGFXcWsPYi10w92AvmG02hVuUFUab&#10;jkKzZs24VlNAF9EYb2lpwfT4D46m3izqtmRYV6epjVuq3cJ0Xe32ZTq8BQUafaY6tYg4jchE2XW6&#10;NkVvj24dmt4HCvUkqU4Toi5rEaPqGZonUNs9TH1Pr3JPFteXTtOlahtlfe7tDz8PoMlODGlH3GJJ&#10;CY7s24x1i6fjxaeeYOLeGA2aPoZRE+bCMzwJ1ytu43hROiYO+E7oipTmN2ilpjl7yGiJhs3aw3TW&#10;Suw+T1/Z1e+vbiY7EXbh8Ur4QeDmQfi4roKN1QpYWq+AldVKlq6ElfVqRMYE42LJaR6Nhir81Igg&#10;7cqBLmhtozxdzPRlAT3wHETh9gh4OK2FjeVyWLO8rdX55u/ZyvK7yvMU+sKv+YdjGNrWfty+noes&#10;JG9ssF2OmNRInCs9yx+eDK9TVw6j8nYhThyIxya7ZbCyWYvwxBhcu01mAWqgM7SOkQeDupnsriZa&#10;4nK8ucawVdVkJxrr9KLZcZPdLByQRK4jpJHs8lf+tya7D0yqdk/bYwyZ7DL1ItnlsjSXp3Uz2anP&#10;hcRkt2u1bkS/g8tGcPYvH4m8taNwNN4SuJ6OyootuH17H1JSQ1i5CA0SrVq14i/dZYogrHdOw2cm&#10;CfjQhKLY6Uay+8wkBT+P3ITE0FQcT/LVlBdFsjufuAGFUS4ID3BDIHUDq/6iUEiFRn2Fyps9SLGU&#10;HlzYdPqKYeTIkRg5Qg0NVwN1mVeVvpy+fSnVTu/Lpvl4s+tOvX3BcEfbVUOho9XDfL846kgAbP+C&#10;gv2RtyMDeXlpLE1nKUOTsml5qbhafIQ3bAhfL5xjZURfMFQd5rAHfaF7AKHypvvyVGzIMFbq7hbh&#10;wc+Qya4hHz5xfCdbhnSTaTFRcQjHDqTBdeNq2Fky3VRrshXTTku7NdhWtBUl5aTHhvRIv7xIJ5ke&#10;V1BD/gHER7lynae8uB7brIKPzA1HzhzADfWLB92KPA1L9ZnyI4TjEtHMY88Ut67kQeZpxvJejR0H&#10;81medJ2Jy+ginBvD87TQ9o6g/HohchK94WDNnlVsrVBwKA+llafZMwk949R8nVbdVyP3L8ILg/vC&#10;ZFf+8Jrsbp6ZiGuZfTTHfEMvmp0GNv1a+gBcSB+DAykLkRZmgRCFM1YsW4zffvuN3U9YPUFhga0R&#10;89kyI9m5M5TPjzy9oTf9asYfPPpdknIR5D72OtpKX3iKLwyIBQsWqOeN0tHlEeqUvjzs06e3juYS&#10;1E28kIeKIei+RnPrBGmwN3bkMe0V9ZeGGeK0HWotFtJUrsV5eUnsOr7AkOqxFFF776T+Ywjx3ixC&#10;0+i+KGDo3qc7TbusdJlHBzLZZQj6LGo0S8lkR9pN5SQ8J1EDENNU0urKQ7h2IR8ejmqt5tqqrkPb&#10;rkFyThKu3LjAtFoww+tvT3ecykyt1eUHsDldBkf7NVqtZqmjqy32Hi3iWk31XN1rh/IzrNWErv6x&#10;6Uyrb1/bhdhgR6anq5CyLQNlt+maFJfRhabrNmAZgrZ3BBW39mDP1mA42ayEjY0lMralorj8FNtn&#10;o1Y/DNB1V53JzhjJ7p9CN5Id0aY9jbPz3WEG2naYgA4dRzJNXgOZLAZubm74888/MWHCBG6yW2cW&#10;iZ4fm7Oymc3WEbugJWhYijZ/ok37KRg7bhNkLI/Zc+YwrR2h0V5p9BwHBwfNdBGKSqsZHzUS/fr3&#10;q6LPtH9iHvyLfnpJwDVaWx+uHR/e3Y6gv6THVEdWpzo6TSnptFBfvnCBupXX6jN4ql9Pru6epXu/&#10;ld6zdO9h4rr6KZtf7+g8hO59/WGHzr/UZEeavLuITHZ0Hgl2LioO8zbnI/uS4byRdHg502ChnmtJ&#10;dWebNdi5extKWb35Bi4yHSI9Z+WqbsumctLVNvXLdDLb3TqI+HAXbLBaBmt1Wzbpu5/cDUdZvZna&#10;silPwQSgLdu6Q8b0PbhRvBV+Huv4Pucd3Mkj1FZ9ZqgPdI3sx+2ynUhP8MIGm+Ww2GCBgiP7cIM9&#10;lxpex8iDiVBnzsiI5vfDZ56Vmuwy8LWZikdZM2QQu3Oo21TdrlM1kew633nkuXvNvYtkJz3ebHRj&#10;VJ2ehZ7Wcsh2RyFulzOS81yQvNkLYTFekKu8sWrVCm60s1y3AjEya+xQzcelsD9xO/x7xreccjVl&#10;EX2xP34GNvisRm8zR7xjk8jzf9cmCd+sC8Sa4HR4BEaq9ZV0dgTmzZuno8lkFtBvxx6lhoaHDh1a&#10;RY8JMzMzTR5ClB1Bi6m9WqfNWgehrVo6vH1HpkSPRd1N46l2GrVhM13eSWkKystJf0VNpmGJHtN9&#10;Wx0hT7euQwh6oL2H32uNlN7ba8tb1CZD8x4uqjPZNWikb7IjfZW0c5cfxrnjW+G2cY227kxaTZrN&#10;6s7ZO7JQfOsKrzvX3M6tHqb32ep27rQEL9jbCXmJdWdXb0ccOLFXXXema0m8fup7ndDyh3GrOB8h&#10;ATawZnXnrIJc3nZuePm6QvkeQfmN3cjLkGOTzSped95amINrFadY/uIx03L13Wcj9w9akx3dKwWT&#10;3aIqJruGosnskaOhQBkbJvTm30kku7JD+iY7YVr5gaYoS2iIW6GNURbSDodDvkO0wozXZb/44gt8&#10;9+23UCldEBwxDlv3fI1DV17EkdKmkm0KHLjRCBG3mmMy27c/r2sZVfwYZh77AGu2joRrtAXGT/yL&#10;B5AhrZ44caJGYynoi6jPNaGr08J7Zv6uWTMszHNycuL5UpQ8IfCLvlZLEdq3czYnSbRamgoaLaJ5&#10;58y0+lrJUabH2vozQb4j3lsM12vtdKFuTdO0eqBF/55m6P5WN03V6j9Rl3ulmG/teT/oPIAmO+ri&#10;VYwzR8NktCvG+VN7EBGqhIenF1x9ArD/5HlumKusvM0E9DwO5qdhxYJp+N8zXQUjXoPmaNi4DX4b&#10;NAE2Lv7Yf/YSSli2de0mVvyrn8mO0L8A6eZPF7/WtaoLm0eNErxhgpbXN9kRYp4MdehJbeSkqvlV&#10;1BgqujZoO9QYQsNkYhAdt+L+3SmULz0M0jGwh/ZKyld0+D78P8SHG8Mmu3C5KzZHOONYqhPOJlvj&#10;QoolzidZ4HyywLkkc5zO2YjK8my2/mYGpSI0LlB5Kwf5nvOwa/VoFK4aaZDNa2dg1SxHfDm6JpPd&#10;dvQw2YqeJtn4+A6hdXua5qCHaS7LaxuPVmd4WxTJbht6mWRgwMwczLfeozHZLbHa8o+a7I6Qye5G&#10;GiorcrB/fwzCI6hcfNG3X180adIE06dPN2CyE7q35bBhfZMdGSRFo92lBEu2DSdkhrgiQsYeluSe&#10;CFR6sfL3gErlgoKCZBw8lI3AEGfeXa2cbTtAGQh/ZRj8FZFqwqtl3KTZGD9pBiZOmsK7zhOYzJjC&#10;HqLE8YmMCXz4m2++4Q9vxJecz/HFl5/zZYTua+mhS47Ro0fy6Y6bHPi4QkkNJ3Io5eoIPfxlhBT6&#10;csEPqamx2LIlmZGow+bNCcJwLpGEzbk0Hs+G43DpMkUAOMPudawiq4Hudww2zI0A6lToAoDug3SP&#10;Fe/rhn5nRkSEBnxdk11D+lqPR4ttgOMndrLlqIsj4esNeokvfF3Hzi/XWkE7CdI38Wt5EUPb1IXy&#10;EqFxIS9CV48J/fzEbYvjtI+C5lZ9MUFaT5rJhkk32XpCpIDq91HMw9A8XSTHwKM4svuPen/rcg4M&#10;7auR+xXhhYHUZOfr61snkx2Z48jkVXKXXMvsjSu7/mBa9jCb7CZpTHZlaYIJTorUdFeW3odHnjuX&#10;MQH5sUsQpbDCjKnj+Ut8J0c7Xja5MetwPmNMNSY7w1xj5Xg2YwoyFDMQKbdCsMKN4YEghSePkBek&#10;cBemKd3V0wSCJcOB6tTVyQpTJ43GlEljud5SIwZpLn3pL2juV2rYMNPWLxmU1oSDA3UrL2ivVGsp&#10;7L+cvhzU0WARMvP7MT32YbqbwnQ2SaPDUj3evIVpcG4sLl7ez+5LWn3VT6uPWmsIuhdK74c0LGq1&#10;9DcmoHvvrXnZh59qTHYryGR3TqM3pEG6Wk3DbDrXaioDIRW1Wviy8061WsxTqtF0bbD8eb1aui6N&#10;i9cAjWu1mqibVtP2tMtIqbuGSo6BnxOh7kzd8hi1+uGArpO6RLITTGC6pi0jd0oN57I9mePmcgNd&#10;h44jEBCQhE2bNqF3795YsmQpqLvYxUt88cabc9G2/VS27DzJ+jQsRZIvo037aRjzlxf8ZcmQySN4&#10;XmTa04Wmh2vHZeplxFTNjBnzmS5Pw6SJVF+mevIkDB8+XK3PehjQY32mTJnMrjt9fSbEOrKhurJ6&#10;Onu2TEqKNKjPokZvYRq9b/9mdq+kexi7P5Iuq7WZpvFudkij+f1NQLxXC3ohjOtSFx0wIkLnsHqT&#10;nbicqDniOM0TtJPW10XQY2lbNo1X1Rypjgl5VteWTVos1bb6mye1Ws3zU1O3Z4aaoP1g+bL9p32n&#10;61ZoyxaO28jDAl2bZ5GREcXbT0WTnVdgCNYGxePHdd7oYRWBt23j7yFxarTTpk23QPyrb3Nz3VnG&#10;/WSySzFgrhOpm8kugyGY6bqpEabrmuw+sQ5AUJEKSbusWN42SMlzQkyaO2RBrpg9ewYGDx4Mhw02&#10;CJc7ITd4DS5EjOImu1th3+iY7Eoj+6EoYT7M/Wzw3Xp3vG2TxPN/2yYFX5iHYGlYLhxDEuEbGAyZ&#10;MoDVR8kI58dSH8hVDP4CnU3jH3P7QcWmByq8Wd2ZIWd1aLkXvFxsMX2iKas3/8XrzGJb9c8/9zeo&#10;xdReLbZZV4etLfUSo9Vkiqinq8dSJJrMzQA+yM4h7ZVoca5Un6nOHIcLF/by612sIwup0GZdrzoz&#10;X47usSKGflsidM+s6/2Ylns07rE1muycLNkyZKoQz5u27izApml0WFsugq6qn7NEvZZsUxfpuZbk&#10;y6dJ89NSte5M1LQNKZJj0Kk713X9mhD3n/Km/RfauYW6s7iM9lnByIMIXc9VTXZuES5YkjsXX+d+&#10;hOdPtEabyw3Q8moDtCgWaHatAZqUNHh0zHdlavSmCya7Fth2q2UVs5tI7ZHsBEST3e3QBozGOBHa&#10;C7HyNfzD7Ndff11tsnNDSPgM5Bb9ioOXXmf5Nxe2cV1r6uMmu9vNMfmK1mA37EZDjLrWGlNPvoFl&#10;+b9iQ/Lf8Aq3h3+wI+RBmxjOPJUF27Nng41s2Ek9zRmKQGcoA530cMWkyaMZolaL75cnYbLmXbPA&#10;Dz/8wHX7y6++xJffMv3+hmnzV1W1esmSxUx7a9JqiT6LyAXtJrN9WnoM02T9+rPh+rSG3HiUlFK7&#10;qVS76T4tuV/r6YEWuseKGPpt3QmUF23vXuZ5f/KARrKT/lWwSTcZ1xm32NxK3GZTb9EcHvCOza+4&#10;wSjFpfPHkZYSj/CwMISFRSAsPAp7DhxDye0Kbsij9ci2V5+/+pvs6o5uo4H2YiThF8RffDgwtHxd&#10;EH84d36h13+bhtA9DhHxOLXHa+TBpKrJ7lP2kEMvcvM3q1B6LhHXz4bjxtkQ3DgTLKScYFw7E4Oi&#10;wmgUFCVJSNQZ310Qi7O7g3GlyJfhbZCLRRFwdInBZyZJGrOYxuymHidD3Mcm6fjcNBJfmYTcEV+a&#10;hOJzkyj0MklBTxMy223TbEeEulwlaN6no9MwcEYGFlgXYZHVdnU3sblYYintLjbprkx2IoLJbiSO&#10;xFEku0xUlOeyinMu4uIUvGFg8eJFaN68ORNzBTfZmTmlcpMdmepEc504/NloMtk5IjFMG8lOjEJ4&#10;mXE+0Q5HEjahIMYRB3cE4vSxJJw8mYhTJxNw69Y2VFTk4dTpOJw4lYTDJ7cjccsOjF+wEQvMI+Gs&#10;KICrchsjl+OmyIU7Qxx3VW6BpzIF/spQyHnf+iKiYU6EHl4UPDoPfW2oj7m5BZRy7Tpr167l0+lB&#10;6YMPPtDwIedDfPhhDzb+IT748APMmDFDvR49BNEDkDpSD3/ZbyBqj0pojCEoYl5CYgTSM+J4VxMZ&#10;6SxVk07jDG0ay9PTZ/ayeyB9kSC8eHgUHk7uFqGhwHAku+Mn8tk8ybK16JiwrGGd0lKXMtHqLTUQ&#10;iFSdL52mu13DWkgPrIQ4rp8Hoc3n3jRO1I5Rtx8U2G9Fz2RX10h2ZPC6mtUXF3P64sIdcnFzP5xn&#10;6fmCQeyZXWqyW65OaZqIOO8Bg5vsJuNaZl9+zsp0ziOZ5Koa5UrT++FChikKYhcgWmGO/n2+xQsv&#10;vIC1a1YhUO6N5BBLnEkbb3Dd6ihN748r6UNxLN4UhXELkCyfjzj5CsQqVrN0JRIUi5ATsRyZYasQ&#10;L1/FptF0LTFsOSnRinUIUzhARVFh1Vq6Zs2aKnpblbmMOepUO/3LL7/UaK+YH8+T6fOHHzL9Vc/T&#10;R/iSUGiMqKK/EpQqH6a/4Vx/uc6KuqvR31js3kMv+aVfC9LwBfb8JY7rwl/8axoNDN17tejeE2m5&#10;R6OxwTASk526EYKGxe5ihRfTuueGtFowxEvzkczXDFe/TN3ONy2jXU7Qav350pTQaixhWP9o+fpq&#10;tf78e49Rq+9v6LdgjGT3X6GNOPdYewHp/PYdTBEQkAxLC0s89thj/KW+Qh6CDRvC8PW3K9C2w3i2&#10;HJWPmI8+uvk93m4OXnt9Cf7vy8VYsy4c/gHZjCwNTk6J7BpYBn+/HWw8h8/389fOlxIQkA6ZLB5y&#10;WTjbp0B+zZAZRKq59YEi8Yiau3TpUp6fGMnn//7v/3Q0WQq9iBDry9QdniFtFgkLVyAtPZbXf3kd&#10;mA8LdeTMTKoTR+PWbfqCX9Bk8Yt9MWKtvj5zI4DOPddITdBL7NpNdoR0vKreivVqbf1aV8sEzRG1&#10;Trt+/duVdfO9E+q/TX2qHocIHaeI/jwjDyJCGQsmO4pkp+0u1k8lhwu7f60KC8b3Fg74wsqN4a5O&#10;7xJrVwHJtL+nzUdyt+7/iclO7DZW2nUsbT/7lS44Hrm8irFOSk0mO62hTm2ks80WUM/X5xNrfwQX&#10;ydV5WyJlpwNi0l0gC3LGwIG/4LnnnsPyZUsRpPBBisoKp8PH6ESyu602212N+hURqgX4084JPazC&#10;8YZtGs+f0vet49B3UyKGbQyFTUQCvIJ9IQuml/SbEBC8ASExzgiNcWPj9EKf1UUDHRGsskOEwhrx&#10;snVIlK1GYsBaniYEmCFSvhEquVBnJv00M1uHuXMN14kNMlc7TB+SizobEEB1YKHObGFhoaPBhFiH&#10;pnZt+w12XI/126wN6XNcfJheXVlss6Y0FgUFWez3cJFhQH8lkFYLRnnhQyDD923xPlrTfV1cRvgt&#10;CtydBjwo1L27WN3zcScaV1W3xDzv5lzXtK44T6jnV7/9fwJD15R0unSakQcHiclO4YdevT7BokWL&#10;4R3mBIuM6Vhw8AeYXH0Sfcpa4uXTDfDs2QZ45lwDdLnQgBvvyGz3KEa5o2Mm6m6ya6hjsrtxRNdg&#10;R0hNduWMEyEfcZMdRYCle9i3337L9McNQWGzsKXwdxy89CYOlwomOymGTHbE8JKmGHOpE6YdfxOL&#10;i36Cec4IuCVOgH/MVMYU+MeZQpE+HGGbJ8I/VpgeED0ViqjJUEVMQpCawIiJCAyfBVXIaiiZlnMd&#10;VOuqIZYtW8a1eOaiyZhg9jsmrBmMWQun6uj0vHnz8fPPv2i02M6O9FdY38vLSzPdEII5j+rPWq2u&#10;OcotQzIvOSVKot3Uzh2D/Px0pgmCZmui3unD3zkLWq1tA72T+6H+Ov/kffz+4YEx2VVW6pvrpH80&#10;j8x2txnlfIwi0mnX4G47Cbp/NIXMdeKcmrel+1d3k532gpI+6Nybir10vD4XLi0rPIjd/X7cDeJX&#10;Arr7Tj9m+tLR+IX9g05Vkx19SaBSuaFgVwQqKrax6y+N/fCSq3D9ei7SMqKRkpauJT1NZ5yc3cXF&#10;m9mPOFUwmxngVsVOuARno5epYLL7iCGa3miYINNbnxmbYRd4Fo6qQ3eEg+oINqhOY/zqzfjSVInP&#10;xwQxQgymXzB+nhKMWeuTsMQ2ActtorHCJooRjZXWNByD5daJfHyNrR+Ky0two2IfbiFPzQ7Gdp5W&#10;VOwAyrZih/9ybF07DrtXjMHe5WNwYJkJDi4bLTHZjcaROBu+7N7d4UhK9kdIiA8TY6FiTt3FUsoj&#10;2bloTXbC+RHOV20mO8FoZ4mLiVY4lWKNq0dUwG0qXwbS1dBwGvtdZ6AMB5G+9wh+HGuHnyaE4PdZ&#10;8RgyK4wRwhk6U0AcHzIrGH8tVMJNmQ0vZTK8FQx16qNIhJ8ilhGNAHkkI0pIFeHsmAj6yj8YcnZ8&#10;ct6Vnb4xT8HD9q9cudIAqxmrsHLVSt69rXSdr7/+Ct1e64Zu3boL0DCjf/9+7LqnZYSXEAI0LEIP&#10;TfrjVBaUivNkiI4OZmUVxghB8bUjXLiNLw1qw5DJTtDqYyd2cl0xtF51WnhvNFLb8EEPrJqIO3eR&#10;t+F1aTs1XR+1PSfU5znCyIMPXYfn7yiSXUlmb9w8MR63Ls24e67NZjphwKAmheZXLGEsZg/60pQh&#10;ptJhnWUkKWdp7du7V0hMdlW7iaXodupuZDP7oDSjP4rTf8eljNE4mTEHO2JXI0JhAwd7K7z77ru8&#10;wk7aECm3xqnUSWy9upvsaNmy9L64lvEbLqab4FjiRBxMmo0DyQtwIGkuDidOwcnUCTiWMp1Nn8um&#10;zcd+hpjqsy9pEbZECd3Xhio3IFi1AUEqewQGObBnvE08ei1FrFWqPPSgaW7qVDvd3Hwp09m/GcIL&#10;fBEPDw+1DhuGXh5060YaLGjv1998xc+RyMRJEzB9xjSdaVKN1aYyhIYpkJjEno+SmOZyaFg6LpDI&#10;01Bs257I7sOs7ldJjRVkgtfe52uGlqnrsg8jgslO54UB02fRZFezhv0bWq3dvqjVusvUjzvX6pq2&#10;+6heO48W+ia7UaNGsXuVMZLdPw+Z4CjanGCG4wa79mJ3sRN5l7EdO/0OeUA8fLy8YWJigh49PmRl&#10;E4gAWSoGD7VGuw5j2LpzJHnpb8MQc1lZTsVrr89Bj49moUdPxkczOO+8PxNdu5owzVvEtjWbT/uw&#10;x3TNfB16TsFHH5vCzz+HGwEDZAmQMcRUJo9hdeIIbsKrEXVkPKdN3lixwgwrVq6Bq6s7O05tHZrM&#10;9Ya0mSDjoajPr6nrxxv4S35Bi93cXPH55/+nGa8eIYJ8YkIk094IrsPJEk02CKs3l5YcZdosvNwH&#10;b6OtWVseZfRNdvTyvnC3IZOdZJ270lxaV3/9+uiaVkPvjfbfCbRdasemVHffxXbs6tocjDxoAMIg&#10;Pd8I15hgsovhdWbRZCejqGbhTgjbFgL7jGBYZUfAKotBKcPyrghnhOlMi/ewQ9qrL9ZosjvatRMK&#10;nu+C3P91wZZ7QO7/OmPry52R91Jnlm9n7H62M/Y82wl7GfsY8W90waHo5Ugq0DXWSYkqdMV4uQ/e&#10;tY1Gd1uKWKc1zelGrSODXY7GZNfNVhvBToSb7ApVSNllh9SdDkjd4Y7YVC/IA914ZPSePXti6tSp&#10;XD+iZbY4FT6Om+zKI77j5joxvRL1Ozz9l+ILCxlet02XbCMT3e3S8Y51EnpaRmOUsxyhm0MRn+2B&#10;hGx3xOc4IWnrJiTlOrNprkjIckdKpjO2pVpjZ/QS7ImYi4Phs3AwbA4Ohc/GvrB52Ba8AnEBVojz&#10;c0CSzyake7og090NqZ4ebNwLcT4+iPEl/BDp54cwmR+C5PSRtvCxthQLS9Jdqjcv54Y9UY89PT11&#10;NFjKqhUr0evjT3TqzJ999qlaYwVmzJiOiROpa3ntNG1dWZfgECXTWkGPDZGcLNSfSauTk0J4RHn+&#10;vpT9hrRRdaT3zdru49L7raH5Dy91N9kZXp/4Z+vOhqlb3uJ+CyY78f3vP7Nf+s8YtI1H85p6uNE3&#10;2fXiJju/kE3YlDIRzkd6w6K4KxaUN8fIG60x+Obj+ONmW/S51QFvlLTGY1caoHEJ+41JDGiPAmSw&#10;o+PueLEBxl5phbTyNthzozEOSbqJFTnGlj17uUHtkez2N0NJQmOUhLbBldBnsD+0P6IVllyrqI5I&#10;JjuFSmuyO3D5TRyqh8nuz+sNMby0MUZfbY0J557FgkNvQn68D+L2/4q4A/0Re/hrxJ/4CImnvkDs&#10;wd5s2i9I2PcLsg/+ih2HfsPOAwM4eWw8b/8w5BZOQ2DEeASG/Q1V6PLqCVmJwBAzeMcugeWW0bDI&#10;mgC3aAv4hDrDm+PCMXdeiUVmc7B09SJ4eXux61HQajLHG9JpkZ9++klHq9093KFi6ymZ3tva2fJp&#10;+sydN0ejz8J7aEG75XKhnTs4mNq5q9ahRa3msLpzUnIQ12rqGUzoRrw+dTORR/O++uCY7Nh/NVrf&#10;KsuB8jLGDdxmS7Khenf9eid/tZnsRKNY7SYx/QfMmtA+PNU9fyNG/iuqN9ntKohg87axZch0lVyF&#10;shtbkZoRh+S0bIMkpWcjJSMeV69RhLdUzXqVasTxm9gJpxDBZCea6/TpYboVA+dmICz9DGLS99wh&#10;exGddhCB8YVIzduPwhNHUXjyMOMgClhacEpIabzw5CHsP70fx88fwIkLu3HyQiFOni/inDpXhBPn&#10;DmGjpx9W28qwzC4UZ25X4vztW7hYcV1NmYar5SUov34B6XIXJFgsRPbamdixajKKVo7DgeWm3GR3&#10;YPko7FgzBodjN+FQfjQiQjyY0DKR5453EmIFbGxsuIgHKIOwTm2yE8/PBybarm/F7mKTwtI0Jjt9&#10;LiVa4EyKBYqPyIDbrBzIOCkpE6KSlVkZDiBt7zF8M9YZn5nG4hNT2m5iDSTgizEx6Dc1Fv2nRuHn&#10;qdGMKPwyNQIDpgRh5upErNqQjrV2CVhnlwgzu3is3xAJL3kWfOUp8JfHMSIhU4RArggUzHZKIZWi&#10;0CA8BNWEvb09D3dsbWUtYG3Nx6dMmYJnnnmmnjzN+/oXti2+wGAPRUr6gsEPkVGBKL1OIc3FijQ9&#10;vBj63T3qCBWr6kx20mX/OQ2l8tHqdc2Q/td1WRGxUaCma4DyvZOHYkPU53iMPDiw30rlnUWyu5rV&#10;G+WXZ6rNa3cBra8xvIkR7AzAlr20eyiu5g1A8Y7fJelAlg7kqXRYSPWXHSBweDTb5r8UHU9isjNk&#10;ihONd6UZP+NKxjAcTZ6O9MBFSAiyQmTgJlBXrqQDFGlVMNmpECm3xanUyWy92k12+sa+sow+uJb+&#10;C4rTB+FK+jBczhjB0uGMwSjOYOcofYh6fAQu8Xm6qZaROJs2FsdSJ+FA2nScPbAOxRcdcfmyGy5e&#10;9EdU9EJWmV/KWKUhKGilephSEel8S/a8SMcr1VmhYUDJEBoXpPMU/KtA0lwR0mTpfDc3N/Tv39+A&#10;3j7DGzi0UXHpWYi2JeitUiWkNREYJENMTChiY0KwZ3cOK2/S5uq+0q/Kf/di+L+mNpNd1fNHWk3o&#10;T7976qO/4rL10VWpVtdU3vdKX+9kH43crxgj2d0fkImRDHbtOw3D3PkqWFlHw9qG1dPkIbw8li9f&#10;jh49erD6ZTD8ZSkYPNRKYrLTzctQVDyRNm0Z3Gg3TW3mY7QXaNN+EjfgtekwRZjWYUINjEP7jqZ4&#10;7fW5jFl47Y0Z6P76DCF9YyomTPKEn/82xuZayOH4EwFp7LqLEerQejpcHaS/Un2mOrKfH9NP9XzS&#10;YGobMqTP06ZNZ8vo1Yc5ARp9luo0mfDEYZHoqGCmz0GMQJRXXGQaQl/mG/6taRHv14/WPVRqsiNt&#10;Fk121IWaoeXvDMpLm5/Ylq27jBEj9ytCnVnfZEfdhqrCNyJxhy+id3kjvNAbEQVCevd4qdFO26Na&#10;h6xXnsTpLh2rmOtEyGB3Ze1fOOo/F4cD7p6j/nNwznsOts3sA/8eTyD03S6IeEfNu53g3qsLChIM&#10;R7JLyl+P5AJzxBQ5Y4rcGT2tFXjTLpEb2aTGuaqozXaUsvHuG7SR7T6xkiG4IAyJuS5QRjggMMwD&#10;qmB638Du/aw+9+OPP2LKNDLZKRAls8Op8PGCyY4MdkTYdxwy2bn7r8CnlipN3lLIDPiWTSr62fsh&#10;fFcQUnZuZNgjOX8Dw4Zhh2Q2npK3EVu2WeBg8jScj2Z16EhWp44YxBDSqxFDeJe1Z0Mn4IpiNrZN&#10;7Y2YL99B0mcfI/KLz3Fq5XIc22CL/RvtGQ7Id3JApqcDYgIcWN14ExS8+zsHNeKwE7v2qOtaXd2t&#10;CbHdWkS/zuzu7o6BAwdW0WOCPnqTLsvrzbz7WbYPPIKOoLuG68++UAUyTeZ15mAUFGRAa34XNcGQ&#10;1oh6rD/90aJmk51VtXXn+wuxPmxo3n8Nnbt7VQ838t8jvAvS7y6WTHbOyRPgfvhH2F7pgnU3G2Np&#10;eTMsKm+B+RWtMBHt8HlJa24yo25jDRnRHmTESHXVTW9U2hCtrzbA+8VtsajiFcjwJHLKW2P/jUY6&#10;hrejbNmTJQ1x4aK2u9gbaqQGO4psd2t/a1xKaI/ToR9gm2IoEhQrEKQQPtaaOXNmFZMdRbI7Qia7&#10;UrZNQmKyC7/dHBOuNMAQtcFuKJsumu2GlTXCyGutMO3cY1CUvYzEyy8xXkTC1WeQUNyF8SQSrzzP&#10;p6dcehE7r7yMA1dfxqEr/+McZOMHL7+GAxffQ+HJD1F4/DMUnPhCQ6EeBce/R8HhwfDN+AIriz7D&#10;ooI+WJ8zFlbp0xnT1OkMjn3yAnhG2DOt1kadre19M/XUItVqmYzqv8I8Pz9/Ns1GjfDumSBjniHt&#10;prZzOe/FTc60Wlefq9PrGKbTaelRQMUlVk+jyHb6bYv6emPUauIB7C5W/CPLXTlLbrNCp+5ib7B/&#10;pTAdOQpzl6zBuZLSh9xkJzwA1D1/I0b+Kx4Uk10u/pibiJi0AyzvnDsmKW0zUtLTceLUFnZsm9l+&#10;pHMq1IjjWiiiW1XKkYsrJXtwsrgUP0/YiAEz5fh9pgcGzXKpwp8zN2D8tGUIC5AjLzoE+yLkOB7q&#10;jcx1c7F1zXRsXzWVpdOQtn4mkp2pGzhXBMqZmKrNdcTLL7+Mdu3aoU2bNgZMdtvRwyQXPU2y8KlJ&#10;Er4drcTAkRaID0vEoWQ5ziduwOUE6zqb7CorhW5uNSa7Pcfw9Vh3fDwmVdgW3x5FzcvjEfT4uA7b&#10;1GzVpD1NNvMIe6OX5mGBdYGm692lVjlYbpWB1TZJWGcTi/U2oXDxikZ8Si6SUrKQnJJRhZSUNKQn&#10;JyBY7oPwAA+Ey9wQEeCmSYkwmTtCZF4Ikfuy5QRoOEThp5mm9POAp5M9PJw2wtXJGU7OHgx3bHJy&#10;5Q1y1TF58mRWFu15eYwZM0ZTRgIyhITKERbhx66nc+w8kt4Yu5CtSvUmuxPHH0aTXXUPtGK+9+L6&#10;qM/xGHlwuHOT3ZXs3rh9ZRa7vxswlt0RZLDTN9lJplUsxpVtv/HuVu+GkswfcW33EJ6f7rb+ISqX&#10;ouzcZFzY3B9Xc/qz89ZXS1ZvXMvqg2LG5czBOJo6A8nKxUxLnLmpTKFklWEG3f8Fk90cqJh+R8st&#10;cCplAisHwUBXltEXJRk/4xorKzLPFWcMxrWMP1Ca/rNmGZGytB/VwzSdotsJqSHEedK0NE1Iy9L7&#10;cEoy+uH85l/YMU7l10Il1qC80hal1x1QUuKF4mv+hinxY/iyYZaqp10tDkFo2FoEBtkiKNBWSIOs&#10;tQTaIJhND1HZIExpzbvkiZDbsut1E4IVLuy8uRhM/b2YDjvbM4110tFbut7btW/H9VZLWzaNQWk1&#10;6OoyIWf7F4B9e3PZOVB/pc+jzmrrhEakPKomu+q0mrhXWn0n+2jkfsVosrsPoAh27Wdx09zc+XL4&#10;+MVBIQ9l5aBtHNc12WVi8FB7tO3wF1tfMNk9xtI27WeiTQcyyU3F4x2ms/HZLG+xO1lhW9xkxxCm&#10;ERShkBDGH2PLP8b2Rzu/NmhZfWbhiacm44UXxzBG1cJIgZdG4sWXh2Dy1E3wo25sZSk8Qp6/LNlg&#10;KpDEoOh5sZDJoiGXRRokICAEzk6eDDemyy4aff7pp95MbzswhDpxFZ3Wo706nTlzhqZc6MUCffVP&#10;v5+EhDDeJsW7ka3ycl9Kbffqh5N/z2Sn1SexLbvqckaM3I8IdWbDJjt7pOa5ISnfFkm7LO8hFlWm&#10;HVb+jc2vdKrRZEcR7Mhgl7XDHOk7757MnWbYkWuGvSmrcCxsCS6plqBYwWB11mLlIhwPXYwdW9ZV&#10;MdhpWY/Ywo3w2RWGET7evNtbikb3sXVAnehpLWOo0MMmBO/bROArCw+E7IiBPHQjO//e7H5PdWVt&#10;2zaZ7KZOnQKVwh9xMkucDvtLY7Kj9GZ4H1wP74/zUaPg4bcGX64PwFs2aehuIGped9ss/OTgh5BC&#10;GTsOS4aFGvHYaNgSW3csx6mEP3EzgrqlpUh5ArfCaJs0zLYf3BvwGYSjg99E0QuP4cBTXZD/3LPY&#10;8mZ3xH/wHiI++pDxEby//AheEwegIMUTmTleSM71ZHggZYsnwwspfNgHilAnBAS58Qh+hggI8oBf&#10;sB88g4PgEhwNp+BYuAVFwSswDJ6qcJ5K8VSFwcVPAUdXarfW6jHx1FNPMY3V12LDeizFz596ziGD&#10;gFA+SrmM1ef9UFhI3c3S+1Nq066uzvxo6rE+RpPdP434bGJonpEHD6bVtZjs7K50geX1hrBQs/Zm&#10;Y8ypaI3vrrXk3cY+mia7BnjsagM8d74RPjjVBD8ebIR1l9sgurI9EirbqmmHVJZuZeeqoLgxTpxt&#10;iLMnGuAc4/zJhjjHuHCiIS6y8avHGqLkYGccTXwb25RDEKWw4PUxMtjRx1ozZszQmOxUEVORs6cf&#10;DlzphsOlzdQmuyY4cq0VDl1ri33XnkBU2bOYfvZxjCxujeFljTUGOy0NMfFqQ/hXtEQ8m8+5TjTi&#10;aVwZS9m0ZJb3zutNcYhNO8rGj7DpnFI2TNvkNGX7wZYhSprycSmHSh7DoSvPI6f4bSw68gymnXgb&#10;8/d/jkV7vsOivd8yWLrne54uLvoFq7ZMw7q0NTBLXV8nLFIssCHODk7RTnCOYhosJdJVDdNo9TSX&#10;aBfYKe1g7W2FDZ4b4OjGrnWm2y5Ozqx+TDqtrk9TG7eIvl6rp3t6kglSBpUyAOHhcmRvpii01JUs&#10;05lqe24xajXx4JjsqoSxYxMqbuBW2TmE+jni3W4vommrLrDzjsTF67ck3cVSR7D1+KOVGJV17DJW&#10;NNk1bCSY7CpxgU2t+nB4fzUg6DZuGDHyz3JvTHYpZF5LJSObrtEuNT0excW6Jjt9pCY7sbtYkaom&#10;u/1VtlFfUtOTcfJ0JvvdZ6j3QTCVCdB+Vr+vIoLRbjOKKy7h+7Ge+Ng0me1/Aj41jef0GqPlS9NA&#10;2PtuYednCzJTUrE5OQm5SYnYQSTGIS8hhpMZEYzwAC8edv67775lDzUzmXiq8OKLL2Hjxo280kto&#10;u4uN56a3j8ZsRS+TdHw9NgKL7LLgociAvzwagTIFov2dcDDZhxvtDJrsDpPJLoUdk4jWBEnHSCa7&#10;dDLZjXFDT9MUfGCyjW9TLBdN+YzJqzJNykcmufh0dBpGLc3HfKtCLLbahqXW27DEaguWWjKssrHM&#10;Mh0rreKxySMFCakFrKxyq5RdUmoW0tJSsTUlAnvTlDie7IFTyU44lcQQU8aJZFfkBtsjIcAe8TI1&#10;AQ4COuMbEStzQjA7V36yWPgy/BXhoC5rhS/zpQjnnxoglJqGIt0GIzK/yOX0xaDwxQF9YXDz1jnc&#10;ul3di4JHFaFiVReTXc3cz40BRozcC4QXBveHya4WKhbj6rbfDO5LfSjN+OnfNdkRFDWPIvbdpsh9&#10;bLu3GbcWATcX4VzBHzi79Rcc2TwBccqlCJI5w9fbnUdDpZcEAwYMQJNmTdGiRQssXDCHG8cSFctw&#10;LnUMbmQIRrdrGb8KkeXSJ+FE+mwcS5+Hk+kzcCl9BJvfFzcMnIfqqNqlreFpItcye+PG8b/U55Oi&#10;Ay5n999VjHXs2jJnWNYRc5RXWqO83BG3K1xY6qJJy8udGU48rbztDNzYhLOF83AmawLOpM9Etmo6&#10;kpSLkKJYxNNklibTOA0rFyNRuQLhCnuoeKQbpqlKioxHWitExRHQ192q8Jf1jBYtmvPyeOutt9h0&#10;qXYHsOddX4Yn05pd7JjEhgjht6YdFjBGstPV55pMdjUjavWjej6NPKwYTXb/AW3mQzC6CZAZrl2H&#10;vzBnXij8AzLg7a1g+OLxxx+Hra0NGjZsyPXg008/ZXW0EHj7ZGHg785o234yW1800U1HlyfH4qmn&#10;h+HJp/5E16dN0LnrRLTpME1ttJNs/x+HTINk+JumMf1Vx+Ptp2iG23aYzM7DeLTrOJYxBu07mLLU&#10;1GBKdOgwmj1TDsXwEc5wddsON/ccuHlka3B1z2JpFjxYvdzbJ5bVjSOhkAey61usF5OJkcbFaHYC&#10;SiXVoYVpSqV0nqDF33zzDS8PwtbWlpUJ6bZC0Hv2nKtQeiMzKw63y6kbHKovSn9z+trz6NSta+ou&#10;tmaT+7+tv1Qmus9SRoz88wjXt6HuYsVIdqk73JC8y6bGLlPrhtTAVZUjygXY/L8uON25I0536WDQ&#10;bEddvFIEOjLIGcpDQwFFmTNjwyw1NF9Nar5gtsvZYY5tW82xc4s58jcztqxnmLFpZsjKE5bTrqc1&#10;o1E0u8QCK8QUbEJ4oQ9CimQIKlLUGeXuYPjtiYepmwX621jidwtLuIUGQKb0YvrhgdmzZ+Orr77C&#10;0KFD0aRJE37/nzVjKsLlrkjzX44LoaNREfYDysn0FtEXVyMG42zEGByMngcPH2v8us4Tn1jH4U2d&#10;LmPVJrsN2fjBkUx2/pJjq8rWHUtxOuFPlr82Yt7tsG80w0RF0E84+ddr2P1CCxzr2g4nunTG0a5d&#10;cfCpp7D72adR+MxT2PX8s4h893kETPgaRVm2yNxhh5R8NTupe1yRDUjNc2BsqpbEnR4IzY/CVC93&#10;fG/mia/NlFgQvAXrwjKxPjSbkcmHtWTBMiQNLoHRCOC9vSj1EHSWPgCUs3qvtKva6niMPStRebzy&#10;6qvqabSO0J5NEWhVSh/+nFuuU2c2IqVu3cWK2mg8hzVD50f32c5o+H/YEN4F1WSy26A22VlebwCL&#10;Gw14VLu5Fa3xvWiyu8Z+Y2oT2sNLIzXaaWQubFncAI9faYBOFxvgubMN8L9TDfCKhHePNMBvexvC&#10;p/IxJJY2Rg5bVmQzYztbr+hiIxw92xQ7t3dCUvgfiFBawc/bmWvBq0wLFixYwIcp+poikD1HxY1G&#10;+uFe2HvtWRwpa4bDZLK7JhjZ9p/vgaKzPyH+9C9YsacXJp/qhlHFrTCsrCGGs/IbpjbZDS1tiIls&#10;+/4VzRHPyjbuhgANS0lmx7nzemMcYsNipLzDbJoYpY8QprH53Oyn213uYbbeoTK2fmkLbKnoiFnn&#10;qLvaNjC93BFjLnWqwogrT+Pjo0/hfwdfwEsHX6oTr+9+HQN3D8S0/CmYuWMmZ/rO6RwankHjeSxl&#10;8PG8GZi9fTaWZS6DdYIt3MM84M80VqaUcbhm1wWuzxT5jlJqJ6e6sxjtzhv5+Wkor6jpQ7VHmwfL&#10;ZKfje6sAbl6Cy9o5eK51YzRt2AQDx87BjpPneFexwqJksLszk11d//RNdhTJrrKy6kON0WRn5NHF&#10;sMlO+ciY7MhgV3+Tncg1dj/5ZmwAPpAYykTEaXRcNr4FSEzbXmVfUtKFc5bCiIlNYCIpNEJ/9913&#10;3GTn4uKGt956G5s2bRLEVBECb3ksVtgn4IcxKvw0KQ59Jkbg54lK/G2dCg9FOpxdPeHg4ABHB3sE&#10;BXgjzt8eZ5McqpjsTqfY4vL+INwszkZZ2RaUl29l52QzysGGkcPKfivKKg8ja88h/DTGCl+YBrJj&#10;icfHpmmsbDazMqlqtjMEGfCkJrsF1kVYbLUdiy1zscRqqyZdYrUZy63S4OiRiYTU3UiSmOwoKiJB&#10;wxmpychLDsGRFK8q5kHt8VnjdNImHE3xwDGRZC8B9fhRNnwkxRf7UoIRGhCKdVbBWGMdik0eCfD0&#10;T4S3fyx8AuJZGsOH5QGBiGa/kziFC+IVrohRuiFC4YEgBX39JzzsvP3221i3bh0//0KZ0Qt9H6Sl&#10;R6Ck5Dhu3aT7uvGBR6xYGU12RozUBvutPFAmu18N7kt94Ca7oiFA+b/UXWy1LGfHROY7NnxrBW4V&#10;uyNEZYc1a9agWbNm3GBnamqKVq1aYdyE8VwDVApfhCptUZBtjTNbp+HK1mG4tNUUZzdPx+74eUiV&#10;z0KCfDHTkGVIUixAYcwMXMgZz8pqEIqz+qI4s48ARc8TUwnX2LSyGgx1hiCT3fUT49h1IBjsNJEH&#10;xWPUOeaaWKLG0DzKm+axlLZzi10LRUOFfU4fgPMZ43AyYxa7Xmdp0lMZsxmUzsKJjL+xLWoRkgJX&#10;Ij5wHWMNEpRreRoXbIbYSEtER9ogPHwDAgMdoFI5aQhUOiGYpcFKR4QpHBDOCGO/j2CFG5QUcp+V&#10;C+Hl5Q0Hewc4bHSAr68Xf+49caIQ10qPql8c0Jf6xhcIAmqTnZ4+G012RozoYjTZ/ftoo8mpx9vP&#10;RPtOf2L+Al8o2Hl//rkX0KFDB/j5+aJRo0a8bibqgFweijFjrdG+4yi0U3fpSga951+cgA0bM+EX&#10;kAs//y1s3Z1YZ5aC554fh7ZkZOMR78iMp7sv9xLq8lYcfqyt4W0Z6sq2umVro03beWjbjp07dg7a&#10;dxyJDp2GMAZXpfMAfNBjPOwdUhixsHeMEnCIZsSw4WhsdIiAg2MoO3eJkMniGRQdT4Ai5fkpouGt&#10;oug8kfBSRcBXGQp/ZTDk6miDZLLb5ODI688uLk78xX5OThKusbrzzVukyaI2S/VZqkMPf71a32RH&#10;mry7yGiyM2JEQLi+H1WTXcrO9UjRMdCpu4GVjJPBzpDJLqWg5uOpC0nsvMYWOCO0yB/KokgE70yB&#10;T5Ccd0HetGlTfP3115g0aRJatmyJUaNG8ft+iMwPyd6bsNdrFYrdTVHm+gtK3H/DOb8ROBgyC9n+&#10;s5EUsIKVnydswlIxxjMJ/2cZiXesk9FdryvbuprsTibqmuz0qQjsjTOmr+PQM48J5adXbsTxJzph&#10;5zdv41KCGbZvXV97GdZAbMFGBOyOwgh/BT60DmXHloRPzSPxrZkC361T4TuW0rAWJX5YJ8Mk9yiY&#10;BSbBXJWgwUrF9FgRCN9wBWRhnlCEeEAe6MnOnxdHEegNWaAP/AJl8A4MhGdQGNyDIhlMnwPDIOOm&#10;eOFZydub1ZmZHhM+Pp6svu2Do0fzUVpyFBW8zmyMBi/FaLK7l9D50X2mM5rsHjZqN9mJkeyMJjtd&#10;k50OZeweU9awSvS7Npcb4OPjjWCDjggqb6ZjYEtgpJY0QNblFsg7/Rzy9/ZGeNRCVh/zR+PGjfn9&#10;39LSUv1hmpwjC3aEImcE4s9/gC2lr2Ln1f+h8NKbKDjzMQqOD0Ro3I8IivkTPvHjYZsxDsvyf8H0&#10;429hzKWOGF7aRBPJbhjb34lXG8CnsiWiWHkSEbeENPZGI43hzpDJTkQ02R3l89QmOx7pTnc5kc1o&#10;iRkXpdH0dBnGtvkbO0cvXGuExnWNjsjybXGlOZ47+izeKXgH7+d/wHgf7+0SEMY/0B3f9QF65H2E&#10;LzZ/iRF5IzBj6wz8nb0QC7MWYnHGEqxOXQ2LZAvYxW/AxviNsI+z5+gPO0U5wTfIV6PV/v7+XKfd&#10;3NzYOBnufLCrIAslJcdQXk4abdRqKQ9ud7HUTez1M3BbPR1Pt2qJpo+/BKegZJwrZ5NptrBUHf5E&#10;V52whjh0/fp17Ni+Azt21Myzzz4rnDz2cGOou9i6QoKu+xUlIT4k1dSoo9+ooT8uPGRJG0bEB4iq&#10;27ufMTamPLjUzWSn38UrGdFq6y6WIJOdfnex+tSvu9h/IpLdnSBEfRNNdob2WaQmk51ISmomIqNi&#10;mTAqef/uffr04WVB4XmpcUKpFMx31Eht65mMAWOtMG25DK7KrfBUpMFHkQRfRSzsHNzwf198iRde&#10;eIE3aLi5uiJS5sqju11OsMSVOHNcjScTmhVOJjthd4oftqSGID0jEidOb8eVa3mMnYwduFq8ExeL&#10;92PL7p1sW9YYv8wbpstC8fOMcHxqEoueppn4yDSbkcPYzMjlXcNqu4ulbmXzuHGyp8kWfDo6BaOW&#10;7sQCayGSHXUXK0AGO6H72GpNdqlZwnB6FjfZ7UgOweFUrcnucqKAYLIzZ8Pm/BjPJ9iyZew0XEja&#10;oBk+x9Y9leSKPfEqKLzCsMoyAcusMtg+pDNS2XAST5dbJ2GlVQLcHGU4nCzH6SRHbuA7nuyGvAgn&#10;xMidESynL/2EyDvvvP02P/9t27blZSc87NDXgL7YsiURN64Lv7uateNhRtS/M5hz1ya7e01ddP1B&#10;Rv/4xHH95YzcP9yPJjt9o5Ya0WSX8YPB/akr94fJTn18dO4qVqOy3AbnTnsgUOWINWvW4p133uN6&#10;PW3aNG60Eyu69CwVHMT06HwQKm/44uoFG1w554YTB/x596mhCmf4uNnAev1ieLuuR7hqPQ4VOOH8&#10;7gW4sOtPXM4fAPwgA9/E+AMXd/2BC/m/8/RSwSCeElfYvOItv6Akozc325Wxc0Vd7Bo6jyLXsnrj&#10;xsnx7Fi057OSm+LEY73HVCxB+bW5uMaOpYRMgel92TX6K65mDMS19D9Y+gfvKrc4YxCK2XgxG76a&#10;MRiXM4bjYsZohinDhKfnMk1xctsk4OYGVgabcOa0A5KTlyMpaR2SEtdykhmpCWuQHL4YacELkRm0&#10;EBlBi5AYtF5ttAuASi7D1CmTuTYTY8eOgZe3O/9NKVTeOHPuIC5ePoIrxQfZMRiN8HT8UpMd75qO&#10;cecmu38CoQ5teN6DTnVa/ahfl/cfRpPdf818tG0/DS+/MgYrVnhBLo/Ac889j02bHHj9S2qwI+Ty&#10;MJiOsUO7DqPxwsvT8PY7k/DOeyNhaR2GAFkC5LIImJnZw8rSmZvFVq0KxP9emYp27afqlSUZ4hZK&#10;xqWI87Smudp4jGg/j0FdzorjdTfP3ZnRjtahqHmzNZHzHqfjZOdTiKInMpWdY8GQ2LbDON7NLqej&#10;GjbcroMJOnYaimXLk7BufTzMzKM1rLOIxBqHKKz2isNKnxis8o6EmVcIXBSC2Y6i71DZiPr82Wef&#10;YuPGDbz8lApf7MjLxKXLhxj7cfM23QNPsediw7/Hh5maTHaGlq+dumio2HYtjtOwdJxelAomP7Ht&#10;+sF8GV6Xc2Hk/keoM9dossu3MWh2updoTXZVDVoidTbZ1RF9Q11duRcGOzL3peyibnOtEb/LHnE7&#10;PRG9OQABgb68LbRbt278Hj9v3jwMHz5co8cR/n7Y7uKEgH7fQv7Bi0j88jWE/PAePP/8ASk+dgiX&#10;OcPffQPWm6+Fjas3HEKSMMUtAl9aReBN6jrWjqLaZdTJZEfGyi15S3E8aRiuR/6AmxFSvufGO26+&#10;C+qD02PexP5n2+BE187cUEecYJzs0gmnGEe7svL7/m0cTRcMdinq/A1ttzZiCzbBaUcMBviE4V3b&#10;aLxhk463bVLxrk0i3rVO5ul71gJ8mk0S3mf0sIpDT4tofMyJYUThC3M5fjYzR2BBPOJ3+iA+xxmq&#10;aDuoohwYjjyVRzvDJ1oGa5UKq5QxWKJKwTJlGtbLY+EVGM6NdqTJs2bP1mjyqFEj4Onpxn9T1M5x&#10;8uReXLp0BJevHmT3+lMMY92kOpNdg0ZSk11d30PXtc4nfa8s8GDqr5FHD4nJTuGHXr16YdGixdWY&#10;7LTdxT56JrvaIZOd/jTRZGeNTjomu4Qb1C1rQySydVKudELaoe8RmjgRyiBbXucSTXb6+Ic4wGvb&#10;n3A/1R1eh9+DrKA3greNRED8OCjCl0CuXA9zq1kws54LC9clcIxfCbMtpph95EOMKm4tmNnKGmAk&#10;27epxQ3hVtECiltNNQTeaoKwm00Qw8o4ju0j7d+OG01w4EZjHGT7S+xnHGCQ8U7KYbZ8lWmMI0Q1&#10;JruhbLp0/NfbTfG8vsmOLcMRx/VoVNIILS+3QJsLbdD2fFsJj+uNSzjXFh3OdESXU0/gqeNP49mj&#10;z3Je2f8KPi7siUEHBmFM/hiMz5uAcTvH83TCjok8Hc/GJ+yYgLnZs2EfvRH+gf6QqWSwsLTA80yn&#10;KUjP+vVm7JnXUa3VPti7bzvX6kuXD6K8knxHRq1+sE12ZafgvmoanmzZFh1f/AIBSVtxuRK4qV6k&#10;9j+KcseWriRb3k1UVFYiv2g/ym5VorCoiD3EsJuJ9AGmJtQmO+ou1lAkO32osYDQHddfjuaL6M8T&#10;oYceEUPjwvqUt7RhwvD26ktN+3Wvqe08GLl/qYvJLp1dj/omu5T7xGQnjZ5Hw1Wj6elzb0x2Atcq&#10;T6tNdoa7S6UobnRc1j67kJC2zeD+JKVkIio6jj3AKLkLnbqeo0YI/Yeb5cuXw18RCUefBMxe5gIf&#10;RQL8leFwcHTGkiVLOD/1/gmr16zhyz/11FPc0R4m88D+WGecT7LDlQQrbrK7mGCLI8leyEuJQGZq&#10;MlLT0pCWkcCIZERoSM2MwNaCVBRXXMTliqu4UFGKwLQtmGmhxDSLCEYUpponYOL6DPwyIw59pqaj&#10;z5Qc9GZ8N3Ezeplk4hOTbHw6Oh1fjo7BmCU5WGi1FUutMrCMG9kyQBHsBJPdFiyzTJWY7LZUPV9q&#10;k11eUgiOpnjjgiSSnWiyuxxvzo12AqLxriqX2bk4neiGdJkn7Mz9sMKS9kU0/GlZZpWN9VZxCPVS&#10;sOXd1euyc5hojTOJm5Af4Yi0QFdEy10RKveEisLrs/P/5ptv8gqDWDbW1pbsN+aLrblJKCsjDXhU&#10;75mi/v0XJrvazrmoZfUtmzspS/E8VEX6TGAY6XNEfaD91G+0uZN9N/Lv8SCa7H40uD915X6JZCca&#10;0SpGAAAADP4AAAD+AABFTUYrCEAAhfz9AADw/QAAMAJHAGCOW7d9EByyCH7+DpgyZSp+/vkXdp/X&#10;dn8mIOcVWpVqA/bvD8XJkyEIDVuE4OBVfJqn5yauBSNGjMAbTB8GD/6DVYStERxogQNF1rhdagXc&#10;WsWjwFXLzUUoOzkexYVDcK1gCEoKBuFadh/1uaPzXvXcl4jdxZYv4mVEJjghJdgxSsx39wSWX/H+&#10;kbiaRVH31PtB10QdrwvqOlfs/pYi4Z3LGyB031u5nP0WrHC73J2Xh0j5LW9U3vTAiZ1/40TWdPab&#10;mIYz7HdxOJVMd6sQqbBl2uyKQAV99SdEnR08ZDD++usveHl5QK42wZPZLjwiABcu7WPHQV/9Pcov&#10;XP9rk11d8qdl6rsfd7JOzXr772p1fffdyD+N0WT33yBEfSOT2By07Tgek6d6QRYQD7N1Vqzu9Smr&#10;/7qwcqBuVKQaTSa7EMyZ54CPe03HvL/l8A/Ihr8sETJ5FFauWsc1mupvH3/8MdatWw+5LB5Llgah&#10;22uzuBFNuw+0/epMdOK86uZrad1+Plp2mIvmHeeiWedZaMqZjSadZvHxVh3nGVyvOrTR8Grf9t0i&#10;japH13nbdtPV3dWOQIeOf6I9g9K2nYfg+U+moudfFvhg3Hr0GLcOn/y1EpNtAuCgjFO/2KduZ4Uy&#10;MjMz45GCbWxshC7gqcs69mylVHliz94tTPfp5Zxohn907ov1M9nV5ZzU5dzpa5j+uNBmLq23CsN3&#10;WyZ12bd7yb+9PSP/DLWb7FL+I5PdGckwca9NdvWlOnNd/U13QgQ9wWhHqQ1St7tCHmoHP5kHZsyY&#10;IXQ3x+/vSqbBWj0ODZAhy90DMhMTBPzyM06sN8Mhe3tsoYgsbu5cj03YPNLk3wb+DhsnNziGJGKs&#10;Rzx62cThbZsUbrLrZludyU5rPCQTXPbOldidMQnHk4fjZOJwHE8S0lMJf+Jc/CCcj/0N18IHYv/k&#10;95D+WjtWRp01bH+pM4qe64wDT3fGoac6IeeHt7E/U8g/SZ2/drtsXG16rM38GF3ojGkKV/S0VuBN&#10;26QqEfqoK9zu7PgI6fRual6zzRZgwx/YhOMni3VQ7A5BXIEjKws7pOQ5IYWu+x3uPE3I80HozlhM&#10;3LQJfda54+v1KnxtFoyfzeVYIY/HppB4rsl+yiCNAZ7aLeiDQnd34cM1ihKvZPXmkFA/nL+4j7+0&#10;Fu6fhuo7j8Z9tW4mu7q2K4h6pHvupDoroK/HhpbR558qj6r7crdUfxz3djtG/gv0TXafVDHZ2V7t&#10;ws11RpNd/anOZKcx25U1RNKVZxC4+VfIQtdh9bpFXG/feustjT5LCQhyg3fmbHgUDoJzznC4JsyE&#10;Z9RK+IbZ8fbTuXPncp1+8cUX8eFHH8A32B2b4ldi0e4fYHKlHTeyDS9rABNWZn+XN4UVG3csbgAH&#10;Nk5sYsMeJQ2huNUESlbOQdcbIfZmE6Sy8QyWpqnJZOTcaIIdt5tj5+1myGNsZ8M7ylvwlKBphYy9&#10;3KCnNtld0jXV6aNrspOYFmsw2RmkFmOeIcgk2exKc3Q82wHPHXke3fd0x5uFb+HNorfwFudtdSrQ&#10;a2svTMgdj/VpZnCMcYRXiBcCVDIsXryYlwG1RTk6OjCdpg/VBK1Wqrxw/EQ+yivF9m1D99BHQ6sf&#10;OJNdZaUQcU402bmtmoquLduiw0ufc5PdFTb7lrAEu6kKCH80RKY6cSrB8qi8hkP7tyOcQh4rVPi/&#10;7wbh+Ply7CoqYiekkfbhpTbUJru6RrKrYBceoZ2m39D9T0Lbudvt3Ys8jDwa1Gay285+jelsOSFy&#10;mxSNyS5dHWXMAP+syY4MdZvVKY3TMKHdvhSxy9F/xGRnstPgfhPSSHaaiGwS4hJS2cNLICsDFf+6&#10;b8iQIaws6EUwvfilrs7ItCXD559/jrnz/kaAIpSzydkDM2bOYcsP5S8DCDLiiQ9D1EA9depUhMi8&#10;kCq3w8lkF1xMtOEmsQuJdtiX5I/slESkpmUihZVhSnoGI01CKjKy43DoaApuVeTjduUOdv/Oww0U&#10;4nrlHpRiH8oq96Ok4hQuld/CGsdoLLLOxd9WhZhvtRuT1+zCr9Mz8fP0HPw2PQN/TI9l8zbD1mMb&#10;NnpkYaNnOjZ4ZGO5dRqWWmUzsrDCKhGbPFKQmJrPzg07V+npnJQ0tm98PzORmZqIvKQgHE3x4iY7&#10;MryJxjmm8cb7AAD/9ElEQVQyEIrDWizV6E6/lGCNE4k+SJIrYGWhwnLLTIMmu1VWqXC2U2BfcizO&#10;JTpp1qfIgJQH7QNFttsZZo/0EBeEy72gkvtzs53jRnt88vFHrGx6on//frCwWM8fdA4cIPPqoxwt&#10;hxrkz9yD7mLrwz+pi3eSb9WvD0XoC8Tqv0KkdcRIAuL6dd229BzQuoa3b+R+4m5Mdn3+he5iJYa7&#10;8nvTXSxFaSsuGvqfm+yE41qJ8gp7HD3uA1WQDTZsMGf1if9xjaXKq0ouRElTyOVYu3YNnJxZpZZe&#10;Bis9oVK6cXz9nDBr1mSMGWPCdXrM2DGQKxX4+eefMW7cWKhUrggNXoLLF5xRWWHJykttfKsOMsaR&#10;Ua6ccWsRircPEM4dRRDUiyJIZrVSini3dzhunJ2MG+emCJwV0rILU3m5CXkbOgeGYMtWQTKf7V/J&#10;vhHc3Cfdl7pyUw0Nk1HvyqFRwvFWsvKoXMVYz34ThBlPUbGOnYdVuJA/ApczB+Jaxm/8N3E5YwSO&#10;p0zB1rC5SA42Q7jCHsEKd1YmVD5+GDL4D260mzlzhsCs6fw3FhmtxLnze9mxUMRZQ7/JR4F73V1s&#10;fZDqlKH5dwPlSxiaVx2i3ladRy8ASKurfxFgSKvrclzSc2DU6vsZo8nuv2Qu2rSfgtffno1ly/0g&#10;l4Xh9dffYHUtC8gVcsiomxt6qa9UwtXNDStXr2JlQy/5QyGTRbP5kTyy3fLla9n9fy6++OIrrtFU&#10;fra2tnjllVeZtgfziHZjx3mgbfupBvahZqTd2hqiZYd5aNF1Hjq/vQbt31uBdh8s10DjrZ79Gy07&#10;zkUrdZQ7/fWlXcxq+ZtNX8TTqvNqx3CetcH2rS2VhzoqXvsZeLz9dDzeYQZadZqKLp8sxxvjXfHq&#10;ZCfGJnSb5Ii3JtjgL7tgLHCQwSMwEgFKdq4VIazMgrBq1Vr+McPMmbMYM7k+b3JygELli917tuAW&#10;7wJHxPBv82Gj7iY7qX5Ip/9biNs3NK+u3IlWGzFyr0x2ZDSrf4Q36oo1Y6c5TsgXYMvLWpMdGezO&#10;qlOKhEZR0TJf7YKDMsMmOzJsVY2MVvd90jfKGc7vXrBerytbC6TutEd8hicUQW5wcXXE008/zTWV&#10;3uXJlEFqQ7US69evxyYHB4QGBCDazw9xPj6IZ8T4+mLh1GmYOHYs1+ORI0fy9QcPHoLhI0fBMzAc&#10;FhHZ+NU+Eh9YxQumNNscAyY7/X0zR1q+GbJ2rsSWnUuRu30ZtuQtw9Ydy5C3fREKt8zG7vTxOJb0&#10;F3ZZ9UfaqI+RPfwzDduGfobdAz5FVrcuyHuxM1L6vI09WULedxpFkIgqdMFEhS/etYlCd1shKt+d&#10;QCa8j6yDMdHXHmGFPkgosGP5s+sg31odvZHB0rhdzlAWxmCEmwc+tVThPeskvGOdgp5WsfjeOhwz&#10;AlKxOiAKLkExvAtZP6bLAazMho0YCVNTE02dedasGfw9RUS4AmfOUp2ZtPgY+/1J6yv3QgseDOre&#10;Xazh9etCze3DdUX6bECpOHy3dc3q68p3QtX6tXRf7912jPxXaE12FLH60xq7ixUw2F3sHZiaHgXI&#10;ZPfJiepMdo0QX9YUSZdeQWCWCeSBTkynn8QHH3zA6rv0cZr642P2DEXvoO3t7WFhZQb/YGf4htnA&#10;L9SeDbvg72UzMX32ZKYF0/HNN99wnaZ30T16fMg/YHaPtMPy/AEYe7kThpU1wghWTmNZmS0qbwoz&#10;tg82bFyKLdtvO6KkATYw7BlkwJOa8ZzYsPeVhgi/3RLhN1sisKwlFNdbQiZByYgoa46c2y2w81ZT&#10;JOMx3kXtHzcbVWHQjYYYzPjldlO8WNwIzdg2Gpc05GY7ohFDvyveew479oaljdC0uClaXGmB1hdb&#10;o/WF1njs4mMG6Xy6M17b+xoG7vkdM7NnwiLJEs5RzvAO8ebR7aaz8hg8eLBQd1ZrtZe3G38/cfTY&#10;LqCyJq0W77EPLw98JDu31dPQtVVbdHj5c8iStuJqJbfOCYuoEf5usZEyllKcu3JcOHcCkWEquDjb&#10;Y9iwIXi8bQc8+dyrGDVhNi5eq8CJU6f4i5Gx7OG7Jtq0aSOcPPZww012FedY/rU3xghf5EkvMKmo&#10;/9OI27qb7d2LPIw8GtQeya4SaWy5qgazf9ZkR5HhtNHhqBvSP+YmGTDZSaPXSYer8k+Z7L4dQyY7&#10;3Uh2FMFOTD81Ta62u1iKYhcRGQO5QsW/2KbGhCFDh0Ch8kdKSghyt4YjNzcaIcE+7MHFH99//z3G&#10;jRvHGTZsGHug+RbTp0/nDzX60HRaPljmjSSFA44ne+BCoi03iJHJbk+yDBmpKZp9SWHnjtDuXxZy&#10;tyejvCKfiTA14mrLUBrZkMx324sKsXZDFJZZZWKp5VYsttyOv63yMc96D+Za78cC6yIstt7MxH8v&#10;YlMPIyF1DxLSitjwXjj7ZMDJJ5uRBRefRIREJqNo707s2ZeFPfszsWVbPNIyohhxnKz0COxIDcCB&#10;NDecSrXF+SRtFDtusuOR7LRmOh00XcqSyc4Gx5P8kCAPhKVFEJZbZXFT3VJr6spWMNjR8GrLJHjY&#10;+uBgUhjOJzjq5ifmlWiFs0kbcTTZE7lhrogO2IRImQuPIhgs90YgK7uJ4yegX79+/HeWszkJxdeo&#10;gljfl/gPy4tWoWL175vs/ildvJN8q2/MoAaF6l/ai+tJ16/rtqX7KV3fyP2LaLIL55VdwWTnrTHZ&#10;UcQuQyY7igZ3Kbsvbl+dzfKQGKDuOWqDXcVSXL8wFcW5P1fZl/pAhrBrW1geJ8bzPKtu799kFXsG&#10;ssGxY9YIDTODf4AzTExGciM8GexCZZ6ICnBCWIA7N1V/8cUXmDdvrkaDp0yZwrWavsKnxgf6Elyh&#10;VPCX/1qT3Tj2/OWF4KA1OH/Bm23Plm13Ofv9L+UY3i9CPY+iB24fKHQZW020OOpWlsxqdD1czBHg&#10;w9n9cG5LP9w8OQE3T0/AjUvTWV1MfztS1Ia6ysWCMY8i43HIpLdEu1zFEpTuG87LUrMPBiLsSaHo&#10;ddJhMZodGUXJSMhNgJr9kBg7KaV5txbiys6BuJZF6wnbKs3oj6sZQ3A+YzwOJc3CjojZyI1YgmR2&#10;riMUNghSeGDokEG8bAjSIB7pjv3OUtOj2PmvW53x4URtshO1Wa3P/57JTqpV95I7ybd6rRS1um56&#10;TeN13b50ueq3b+S/x2iyu1vupJtTgTbtZuPNtxdg0VIlZLIELFq4DH379oOjkxP8VEHwUYbCRxUK&#10;f1UIli1fiR4f9dDo85o1azT1aaqbffvttzz6uzifTHavvvoqHyYj3l/jN6Ft+ykG96MmDJvs6JiF&#10;427ecQ5av7wQH49U4T3TALz9l5+Gd8b645kfbNHpozV48v31aPEkme30z5eh80cmuTszyj1WTXnU&#10;x3hHXd0Kw3/zSH3NO89Gx15r0G2CN16c4q7hlcnOeHOiDXqMW4vJ9oGYY+GHWQud4S9L4ybI5cvW&#10;MG3+juszGTVmz57N9FnG26xKSqnLWNIi0uj63tMfTOpnspNqyL/Nvdj2f7n/Rh5c9E12z9wjkx2Z&#10;qGo3UmXvMOfGq50LfuNGLNFgJ9CZp8e6dsKu5zth54BPsJ/VSdLyq+ZzJyY7qdFLNNlpplVjsuOR&#10;5/Sm1Q+Wf4F4biyRvNMOsVkOUIZu4tFtyJQ1cOBAbnb3UYXBLYi6JI3khjvxY3BRc6ndmmvyX+Pw&#10;Lbvn84/O1fMIemlM9Whfpue2YWn4wy4EPaxi0N0ug1GdyU7cN8k+0zQ+Xbtcev5a5OStwLbti1Gw&#10;dREOZ67AmeR1OJe0XsPFhPW4EmWGlCnfImf8t0he8Ru2b9XL+w6ILHTFeCXTftt4XdOcnRCdTjus&#10;Ha+KEO3uY2sF/HbH8y5oE3dZ62xHLH+a57c7Eb97yvG+TSRetxUi571pm473rRLwqXkEfrELw2Tf&#10;ZMzyjsUaWTycguP4s9TwkSPxzbeszsyel5o2bcrKRc6eff2RlBTOf3ekUYbeoVatJ91Jveb+rgv9&#10;Gya7muubdUWqrdLhuz2/97Z8xGPVHq/+vmqXNfIgom+yo0h2RpNdvSipflqNkezKmiGxuCuij3wK&#10;ZdIMyJVevAc0FxeKAM/0NtAVsrB1kIVYcR0n380vv1APLqTFcl5OpNW9e/fm9TOqP4s6TXXn/v37&#10;Y9myZfAKc8KabSMw8ewLGMnKbGRpQ/xV3ACLbjfFuhuNYVmmLVvDNOBQFEMhomEDWLOyFg14Flcb&#10;YtHZBph7vgFms+tBZN65BlhypgE2lrWA0+0WWHLtcXzDlv3gehMNHzI+Ynx1syn6lTdF34pmePVK&#10;I7S7JJw7kZZX2XVm6DzfKyjvOl/DQoS9JsVNedezzx95Hh8VfITfin7DiG0jMS9tPuxjN8IrxBtT&#10;Z05Ta/U3aNeuHaytrXg7FdWfKyrEyLPi/ZTQH394efBNdmumoWtrfZMdWesq2DIs5ZHvyll6A9dL&#10;ziE1KQbr1q3B9Mnj0O3F59CmfWf8PuIvTFuwDBs8/FB6+zatyXOoyx9Fm+Anjz3c1CeSnREjjw51&#10;6S62FpOdxpSlCxnaUjLqZ7L7wHQHh0eGk0SH62GyDX/MSTbQXWz9Sc24lya7U4LJTr3ffN/1kEay&#10;S0nXNQEmJqVygx01PoyfMJ7fs5YuXcrKwwdHj6YyEdyOivICREe58hfxPj5e+PnnXxm/YcLEKZDx&#10;qHbhjDAEyOnrb213K08++STcXKkLU4pkZ48Tye5VTHbpaVqTXWpqDke7f1nYuj2B7QNdA1R+VaMZ&#10;Akm4VVGAjR4hWGaVhaVWWzQGtUVW27HQKo+zxCoX1m7ZCInJQ0LaTiSlbWXksnOyFYmp2/m5SeTd&#10;6aahaHc6blfs5tdeOTv+s+fTcPBIIiMVhw6n4cihZJw4GIlzB4Nw5UAArhR44FwyO6YkgYuJIla4&#10;mGDDu8a9QGkiI4nGCWucT7DH0SQZ4uTBsLAI1pjs9KmLyY5HtWPbO8/O6+kkJ+SH2mF72CZsDvdA&#10;aqg3wlgZTJogvMgRXhD4IScnESUlZLTTfUGg+1WBFJpOyz8MFcv/wmRnxMiDiGiyC+MvDASTnVcV&#10;k53UpERddF7L7INre4ah/Pp8lodoTqoblWoMzTMIGbNuL8aFgj9wVdN16Z1B+31l1x+8W1RdY9W/&#10;g9TYVlG5FrfKPRAftxSqwI0Y+Ptv6Nq1K9NXOYLkvgj3sESIzXSEuaxBsNwHM2dMx+BBg/Dnn39y&#10;qEHi51/6s+HfedmRUV7afd3Pv4gmO08EB6/AhYturKyt2bbJQEamNYlxTQfaR5rHUooeuH2AYLKr&#10;ATK8GYKizV0jsvviCkUP5MZG2j6lwrnQXg+0zcW4dnocSo//hdITYzklJ/7CjUvTuLmOl1n5Elzb&#10;N5wb+/h1yPIvzqSyFbZHkPFP3Ge6dm+xcek1TFA0u8tksqOuYjXHbgC2zRtnJ+Hq1l9QyvIW1+fb&#10;yOiHkoxfcC3jd1xN/4NHtzscPxHboxYjLpCVn8IVKl4uCjRs2FBdNjJERYdi9+4tOH2mgG3j0XmJ&#10;r+W/NNkZMfLgYDTZ3R1t2tE5Mmzsqpm/0bbdTAwabI8AWTzmL1iKZ599HsuWLedRVzyCojDPwgkL&#10;rJzhERgFW4dNGDBgAIYOHcr1mcrqF1af/oXVp21tHViZBbEy1NahhUh2r7BhVkeXR+Gv8S7qSHaC&#10;2UzaVWr9oS5ghW5gm3WajZavLsB7pjK8NsEb/5vkqeEVxqsTvfD6eB98OFqB5i/NQ4sO+tcT5XMn&#10;508fyoOi5d3NcQm0JrMe5dNuIVpSd7cvLcKL/TfyY3lxiocad7w0xQ3/m+yMbpM24fWJjnj3Txs8&#10;2e0vjDJxxoIF7tw4SQZHivZPL3LIZKdUUvexfsjPz8HuPdmCHvGv8h9+Taq7yc6IkUcVicmOPds/&#10;88yzcHJyqsZkJ5jWaorwpokIxyOimdUasYxMV1fi10H1QRcUPSeNYEeGO4ps1xkHn+6ElO5dcMFu&#10;Kg5kmCON9uEuIqFpjqOGPKrrAjY13wKpfH1hnJ+LencXqybfmndNGhhF3ce5Y+TIYWjbti0rByX8&#10;lUGwk0Vgjmso1vqGc6PcnLnzMEhSZ/7111/xa//++KNfPx7dLlgmQyB1F841WY7Bgwdxk50PW9c6&#10;PBMDNoTjQ6tYdLdLR3fbNPzo6I3gIr8ay7M6UnatZ+diHTfbZexci+w8M2zevh5btpvrsG2rOfJy&#10;1yN/y3ps3UbmPHZd6Bj26k9UoTOmKN3Rw1qFd22j8J5tNN61icU7NvF4yzaRkcxIUZPEeZNNe50d&#10;N5njukm6i/3ESgZFUQjL14qdB8PlGF3gjDUpwfjWKRBv28ax8yeY7LrbZuIN23S8aZOGd6yT8Z51&#10;Ij6yjMWvjvGY4hENS3k070bWXxXIfk9KtGrVipWLUDaRkSG8znzi1C7+Apuei6W/y6oR2Kg9u77R&#10;yO5knX+Pf8NkZ8TIg430+tea7ITuYntBv7vYOpnsdExIRkRqNNmVtkbSxXcQtK0fAiIXY/LUv3hw&#10;KheXTdxwJ49cjfAtkxCSMQvyEFusXruM1ZkHMp2m+vNQXpem9u1NrnYICGTLs+crOe99TQ5HR0dW&#10;Lx+EGTOnwTPcEetyR2PKydcw+mobjCxphLFSkx3bT2n5Voe5Ghq2KmsIa8b6G42wmOUx8UoDmLLr&#10;YHSJFhPGGDZtVGlDDLzZFK+daoAOlyRdBVtUWxe+otIpLSAdSoMwUiJSAtLSDUMJDD2ECArSDN0h&#10;koL0AENK1xBDCgzdOXSH8J3v3p9w9n7OXmu9642nPx7PIt6p9Kw6zttGZiz9Hiu83IG6n/I4hIBU&#10;0oXSD095ewYcn/Eqku0DjjoxirUlVELTIiudRCpPc/FmD6j00k/6oHuo2k5yzsZcvfafqenCDMlK&#10;ky7hLstxe7dYf492HCo6ZmbSU0jkueZapVP+nndBrLoX82N1YRBOYmlJSck4jGl8OoYred7zxy3V&#10;C2fT3uVcBn2EHV+h2vdAdd87xqcgGxDq4JPVn50/00uYiM+cwz++lbkGyWA3Xd/+R2kMsYOfNAJN&#10;3WdydJYCfFfQl1NRGCIAkHdy6JB8xf13E6EOSZwA4Pfnxh6XAShWxIpzKd/AtUi14rbLI62ELFA0&#10;gwr4YoxHgZiYIeqNRqUwN7WZaQ6Rxrc2PTICEnmqSQl2q3PlAH2x4E51su4TYRGR7ljmIKaL8zf5&#10;reT4rPQufK6sfOz6rtqpy++gWCvebr7YCEiM7dSb8nYr6gYDg0efLrhi49QWfyCmlcPwFbFF+f8Q&#10;s+VvMj93IojXYp/VlDXpgKDTwwioixzhBgse89aHy/hrxw5xZjFy3TaFzNvvNbQ0TZ9EOihiabyl&#10;p9J+rEwcvKxPnLYq6ZrqKtnNwBlvQguRlPqOCf/8PCfsg0LHoBDhQCkcfbezL63ZhIxm2UxzaPzF&#10;/nCxge3TQjCmCuxF0e1z3Aed3HC4UskqUEmpPE5yHZeHQiWVVYIXc5YXf74mGUgxUkgAWg7PvF9I&#10;1KxeGDjlWQ3pT+HCHLbP/8QssCv8w3oysY5pqff0fwqSpH3JoVSUkoMilYyftjSeO8OJqN5HgRV3&#10;zV7QdJ3c8APedEn6qNMe+jrIDbMoRGTc1PalwyRhwF8Rqq/40o98neTadqpih+6wl6lW0VIL4XQH&#10;NsPpxT4Wb+av45NxsGdYBeweYumoaVQdiTjoHnFBW++PJAaHhtBCfNMt81TWU6BKpwrtgyA7twQF&#10;p4SOjaMTwOrnzubQeJIAOmTMTdNRTt25aVyvMN0cIQ9INmyf4an3/2n+yiXhGAhnLXwfRNvbsyKe&#10;dhAdY1W5nGflM9EcKSZnZmzzPEmEdtnu5hpbwjUdKJ/rT8v1I0rkZQ38tYKy2s5OFyRZvtv4+kob&#10;qzIGutOSV/L7iyMUK95++0hO4UYb8lcs6ogzoOfJYGxLWCRJe7GwPOayuwd32QugLUsOwtb/O9v2&#10;f0e4OaZJxF8PwmeWRA2SWGafz0Re398SLLSpk+kVlnm1U68mL988L1kmje8wG0xwVZvY1CmZfMNH&#10;YCEHBKLhPYDL1eaoIM/STC/Vv0vChmK+NQTTZ59eZzg5h/jO1gx7LjrvbOhs7egYKw6Dp5xexxgq&#10;Forb54PI0u/2U/95eb9oXLP1Cqdx9OjjTMz13k/o1XWpthS4xmHSh1j8dyv2QTRRkZsfcIGr2/cc&#10;n5bOjlq25hzEDD2+h0EZen7c7GoL2lXSJvO4LlsfXgR233ajQojo9GkfC9yihatA+JFu09UjPth/&#10;8pRS3mXIE97bPN6BD/4NBsgdXe+cKjc9gB8QtfORAonqRqbNc+9QI8t/PS8jVvgVeDad5hCSMepA&#10;dqdGjfHRndUpHXEqJUVD7sezSC82yF+tviL6VP2Nz+Ysr2T0vES4RyfUPFbYsUjFYpapZtyOFkGE&#10;FAopSrmKyZqaYCjHjZjrQ9VRG9Y4trM2AFYUS2wEPXISAbf1uiF4qGUXvOj1+VhURuubPOSzZ89w&#10;Ly4UEU0SbiYmcSvbwVzSZvppaUDM9SKO5d6MyCEhYSdPtreftYpCDVuzRUbHGM2p+3RXk1IZ3Czd&#10;3eFSf6v5z3wqZyZoz1sKpS7SRe34RfYXOZXCtbl/PuFJ7odUMtrwgzKGo4YknNfVx6PL2tzOfpYM&#10;Xy4ccw8bncQb40aj21Whk3calMUfeab63oKijjw7cURzHP9StJjq9HmnIDdslz6XyPnZPAuRps8T&#10;7GanII5w6Ut8sQDjTwMsjxnk8yJgeB1I8mAM6N2ZnFKWAezcy5fz+lOAA+LfM/8cm4pJbNnSYY+f&#10;J6n8PSPP0P6+zQ5eQiRkiTeK+n+RkoxeO2FkfuVFCibjPtxx4D9+w/T6LhoX1wxWxEAe57bDyfaM&#10;9stIVENssKHVn/SCp2WI2tognhG612S7y2TVWK+Xqd42NEC6nFv/hhhU27bx95Gjqmz046T/IR+W&#10;6mVFw8xvODyoZ/UF0EdulDAozNygZ6mz0Y4FPeqHTVTR8OcRAY1VBJ25t8HDW+TxqC1Tk2lLhWMw&#10;J7p2LJOXU0oPnAzEmhqZOH0p30Q3NI7SS+si3mQfb0TZbA2M+UcdQEC9N9aqI38VhCVNJhPpTosI&#10;DOxN7/ElZ7I0ECF2fmWC4tk7gSQX520VPq0WO8nF+hktVNGaGYfHGfdBtURpmHclD0npV2I+37ix&#10;izu9S7Gb6SzWI0Eg94EqXpjrUNI7ut2tnvN+LjA+An+uh3eu8TORyuZgR/4oq+BSqPMI3EC7+fpa&#10;Ub8K9f3vq8+VPjdqickp2pzwuXjFjcbrp5it4f/TqfNF5RKyOD+14bV1BBM0INUKPGQt/B+9GECO&#10;JPa8K++AwYfeDeMqfvTNTY5iy3Ld2ThRFkzLQwiI0q3ZrEPqg9lWBwTxT4VUuzgLiy+72IJOquyf&#10;bpKPgwnTqKOnT7Hy838uMqc1OxjN9H4CfiZ/jqaJiSH6Uf3k1PSvh1zXM1rFe3zJjbnaPquvQOjR&#10;14VwD2FiRrVvkiME/v243lzj5uvJ0a4qLIIuNoT+NHvBVxuCh1pssoW4K2aLszOGLB82gnhHHwBq&#10;vJCT8PP6VLuS6HpETgQy2uuGe++6boFDAoAlPwPoY4diLWX49mws28ZwbLoQEpxiFjuIqEta51ZA&#10;sdqlEnppTZxw/9kyyUhaTyuq/03Q5NXDAhIhlNDq0Ex98i0X/FgWOd6xxuSoHi4bK4Rto8usD8mK&#10;stalfSJEa6DvQEagbqROr0zY3e2NQ9FrZEca5QmGGw2HdrvutCQTwijQ+/odwEjnKRM2SEdFtaHf&#10;6v8bIfN2O2Zw8NVc/dHh6z6ann8vAgIMTU5eVQstr4H2P9KF4zO28jj2io2v85zybhAQMbv92ZW9&#10;hBGSlcFBk9gXpcOwY2ft9Xj9ZCQV80g2wxxeDSgnaGqR0Y0KV0AbTJpvvrk4S8W8q8DqYaP+jXcH&#10;tqUawMphzvp2HYK7Nqz9HSPWz/Aiieic8bDz7m/LdJVJDwy62pO2NO+1GNwgNo5VEMVrFSNsm2kg&#10;llHlVBGLiayXBihxL5J/XHaZ1cMLpEFIpSGwZ/AkMxeWsesyabIt7+btOYux5ex4TJjiYZG3AfgQ&#10;E0S3yXHyd/VK0/eToPKw2lv0dnjmLgBY5pD7oEhT3HYs4UZAEOuiinDt1DNajLIPde1L1UaiiB9T&#10;JOzbrStA+AYEoYJvHM7UQP3BjdZGLTtn0nbUbjO0/lIj87WKQpPi89ysf18RkyIUeJM/prOJESVT&#10;Qlw9Cu+UTMYP6yybJdDsPIUpKexge5r9coDf4APPgChoTLPOwx3Uf3T0rfbSDs7+ngdr6UniP2bW&#10;NOBjDYQfFxiOCynPkOym+nvNL9OafR9SYkTKLcFuWGP3lVb4HUEgs9XA++xt2DmDItwJZTnL8dDw&#10;b24vHofEtjgAOoyjqkdWan28d/mln/1W+/iW3MczlzPGY+p23QdwbhBx5QwR22uZ5/WYU20afBtK&#10;ore813p71L/2q1dRQcLfzwpsd3lKAfWr9ga1fUDsiUd1/GDWLc3UAqSCVke53ZIvKO+fZrPKamj8&#10;g08Av3KHH8K/mHZMse/c/GWg7CX9t4DX5oigNbOugOSnDQ6Jhn7qY1xOto0rFv8U4RV80cn3OUEo&#10;b56gQY3wx6LvciGaRKkpXDMmC7rCiV1pMlcW1P9nq4Am7L1/sRJLjtNe8XsoTMyqL51yFAMdW65m&#10;jWQnR0OjRoJBFKK9Li+tUCRy3oRCCg8gn5lPKHB9AAxZTOduXgQtFUW1Pfqp4WfxLDDbqaNyAoQN&#10;kQF/I3xr94VQ098/7Oyo3QYEkrsVoxCUDWFy2fmQ7+Njub+G9F6FgSqh84Z9icr12IpWYbJsMQgF&#10;jso6xyej44bh7EjNMK7T0kazOSCw9Nw0FbMv5SHVTT3NXNgWV4WnGbyPy/ehTRJFy21prf+Esahz&#10;pf7NbRZp9NcFmS0L8r4hNxYzAzGmIq4f/aL5Ux/kcnAUrq9+Nf2kzJ3WYQ9iHsxzfz+6t4BQarel&#10;stBntx3W+kVqSqVd+N5CvPRLPBG3AUN6YzQsEq+9OCHGlMI77/+z7/UPZ/iN/jD4QgrQUpAN4uYh&#10;y0VrRlE7DgD6aHvMxHmpOKwwUyUd57Gt00MXtnBDcLvSw8zkKIUVCGqXnsbzzzk/jDJ8UMFLvhwH&#10;wr8TO1liaKDaEC0Z+f3Jq+/DHQA2fjPZkeSZvmB/X1HTWQlXoNGc/PE0gUHzN1JNltZTcDbVjLzk&#10;YAyw66mJHy1/PssY4Ta1ip22k74ckwET2AppM1dGX7YZwUabch8v/B7FckL7/FUvB3Y04xkcOczc&#10;n3YUkllmpTxvn59OTz0MEiXpOc5fT63xezInNd+gqz1vUI77xq6I/tOFo83wQCNjnANzmdDLv+2b&#10;7cAa5b5s7LXxnzjMnJ56e0KZ4Y/dyAPWl6JkEFMUjbgfjT/tIc5MzUcYcUydNWi8IBYHm/m5FI6e&#10;ivOPwHVtFJzJnaHAc+/p5Ej2fz2XHSvaadocxuh/+VXRIIevBsHus4rhe8y3d9y2blKu86pV4h9q&#10;VMEy5grzdDrq902CZr1EuExxMpbIVdN43G93AkvEfvvEmcwlJEq4hWE1pyfrZJ5GL3XQS87S5umY&#10;EMuuEgVrdMYu4NKin67fhCzXinLRc89vAijYllNV2dFKIbBs8XgTw+gvM8bJ8d9h9V0U0Dsd48sQ&#10;EsZoZtkQuCujJ1uTxxliTF9snSVgUTTKYCvIIoDTcqkU7Ad5AlNXXTmqVWLaSOXs1I7DT2PRcIJX&#10;K8TOMYYzP5hb82TrxuGMn3MRRX5VNJzNYAF8NnSYq7ETGLKol+cmgNzdEBFGHb4DDt3B7NyNgo8I&#10;9nTME/Q513HO3fmOory1aAnGhkmCk4zWHol5lRCX8CRm6HkVIfOQktIbBeUXKytCP/CHvkg6cq/l&#10;zLKvyVAZ/sOtIubnRO8qyUw6ZQlaUYhihygYrYirqKzkK0gwx2fRoKNDiukMhEBU8hKsLG2Pv7rt&#10;CMWaEnL5pOAEIjtItrfJ6nVM51MekbD+NwjIvkTLH34KHjEpJelYy4gtMAw8KXZ3YbXmehEfMOoi&#10;sU6dCL6NmLUtfAiicg/Spuzr0kUVfcg4JHzasNMnaw0nN0C9sAD6aOqqqpIcfI/2UoNqAfsxudtr&#10;d7NvyLnYtSqso5IA2cNSdVLElsSjsiuG0WfVpMWGwUvm5/SUcBrF6PplaAMIMn/ci0x4ARilmM9d&#10;at6W+C141vcTSEC5NA13UPvhJTQzfYFj5Q6eFuPFc/pXJlz0Udy+JqfHRSHxfSFjPoHL74enk4/I&#10;D2bOlEdjP6IarmeW1ptx9UAX4ybZzJDIQSe9at9VjjRMEZ2FIIlhCt3+xBRDE7Zz1veuptj1XVsa&#10;0dk/Q+A6oDlUOjHvfOtV03iFP7pXM14BJuze75IP09Rn1d8v2E9+Z94dQUkDgvDQnSsa+5GiMrnB&#10;1rlmoWxD/jSes/+Wdr4PtvAT7a6VsxjbH65Tz+0mPMWfSiNDaP3qdwkh5R+H8jJoRbloixlgSDWq&#10;r567k0Kw7+EHrffE0GiUC0lEu+SmebNUO/6Bam2vs4qUwJAxNr+B6O1D+NJmdiReQvPhygD5aHne&#10;8xmvZ49uYO3N/ueXqzEnQmwPvzT4/LPwKQB7xpMmBvB0qd7TSlMicmcZc81RMTCxa3lNMHK73eC9&#10;rafokbEUnMJJMF+k7BMuc+IblZy3TkAwojVmwkNLVHu1yF1zA61zSWBoQkmc6htEho8QMKb2jRwi&#10;7eP3XTarVjNC9JqGe25bpRoEtSYAx80LQARRldjSn8Lc+oVlMVJz2UFoOnzURY6Q1z3A8v8oqhYd&#10;YDX2Ee4OhSp8efHPQtwd7iItgY4FG1jeIvaAuAInB9CTM8FHyF0fEz/NyyoXi2wkFencphB2vF3B&#10;+9Z8/2hlAVMqe5thQnoGpe7zlfyaoBaI5LP+OfMIECjP84Y04hX02dD/DoMqifdInB3N5SBjMjCI&#10;JhnK7TZVKBB83j1RrH0ke9BySBj1xUADP6SBfSXyrP2yW5xC2wns4qXD1DlP/YketPytjEgLm/hN&#10;h0MFyw5sPxYggM8amwgEjLHd+b9F1aD1KKOsHbOyS98eFRJ5kmcEezla+nSBhn/TAtyTMpv7AmyJ&#10;dGdzWiW29gC64lHB4jb8oyZRuJWrjH4O/9sIrF+k9UYPfg4JpbIPVPIZtMe6lyYYk5nUK3E6f+4L&#10;ezU3zOg8w6H83vOaRnTxtzNlTA5doMXPCAtr5j9gBMnuZNXmYpzjNGNV1ddXnr4pjYD9ylbCfwNV&#10;0RD44uEB3yQNsrxlAnCEbfiOuyBEAz+k1G+8db7LSf9Z9xCcQ4U7xBAC2Eqx5uRLraC8ZLu+VvyY&#10;Fn+0H261FC/5rHz2/tt4y8GSx87D+szLR/6fQtt5/YkHMcl276Hlo8n6rT70NoxXpHkRRu7jRoBR&#10;+A528gjNDuFbDkngtcxQrVyyGZcAoYsB6HrW5OMXEueXivezQwJrCp0vrgitx/1b5imkIC9XQ5rv&#10;zxsT5KpLLBsdwhTYYaO3yiqSrnBu3/1LGm34TwsrjIIuB8UD05KpD17ERNrmwwtDzfvGxaMc9vOX&#10;yxMlOCiwnkExoguI3LOvr/gewmkkIl+dzHA4KXGwjN78rrC6UXYEqXAmI8/+knhKmFnvHe71mPvp&#10;DheJJzSz6QpQQUbRFBMJoU3WCss9d3VPKtp08Gk7rMv7YC4d4Wuq9bF2MBWKNJWYajTdNAkI9ldt&#10;vKSg2Y0OsRdm23r2IQQCblgjjGOjF0+G7SZ9qrwBk41FErOUbaUSb8srVn6+h2T+1gqLTKlbGWN/&#10;8NdCdpWa37kzWOVqOoArlG5fS9jK9XRCLVHnmYz9ukWizDsVbhL7MXh/UL1OQwLDQ3nVkgU7PS0f&#10;rMWYs7ZejjSdLfsX+WapCu0oZzrQk5PVDbKzGs25PrAi7JrN2zAhqwLYyYdtQVd2BP1EOL6s/06r&#10;esyYtgF/SWeWKmee7CMuSWEPeOjzJuKLgaDyfVJx9JivhEnk0BCnriMwCUU+NrMUr46VW0m/tC08&#10;z4ozCJAP5B19coAPyCzvyyUH4A+AIhP6oxWV8UNZLtYr/87weFhlKNxwwYnC7a/C8NTfls8xGoHK&#10;2xaIxl1HICzEaLWOB01KrxgrcaeseDSobMPH9AkY+r54wRTrqnuQ3pxrIY3MQm1ZdIxJboCzSukh&#10;MKt0TqLS7+8gc+Ak5zuR9jyNB6B/b4cuRBW6LMSZ7z2kmIm+6DO44UCU+Sh1Ttbys4zf+mQqAfut&#10;K1nXBrt3lHyCfBjaiBXh1eB3Vtc9BdeHGumY5KoTCKAjAIfBRIK01vtFZlCo6CnewNRyjmsjVvRH&#10;Nhablsh62goWD5TDdLYkAXWMxCrG3jZTwjYywg0HWiGs6HOlkPl6L+THkogLFNG+1B4k6DQDhh54&#10;KRpnsvIZn1oMq0QTItTYRXrKrW8q4zVVKSSE0POmg8M6Se7fjx6C0PPgTuADGgdSbO6+lcwGdO5x&#10;C5dIb4JTuc0CVXAUlj5CzbLO8ABrKoU6Fcn4+cSPx7n2hNCheUkJvO40EcWlkiYkRGAWUalm8FS+&#10;siSdGujr8YxVGMOEabXjijPD7RrYAyn2b1X8fL9KA1rDO8vQ3HWNutZQkgPz2fEpO6Fe6Siz6/+g&#10;6GCAS/a6n+bW7mMopFV8Kcksy2PrPFL4+31XumLNOIiDtpgAjJURitjjtDokVYHAyaP0hJqPenYF&#10;6ipX+L8wvNU6mpSja5ZEU85ziK3O5yR7X1SLXV4mGGxdHWFJ3q/w1NhLJwhSO0lEd2Pf2EFKjSrN&#10;HwBwobsoPa5e3TsEkVHNwSt6YJaxns3sGjKLcSD0WnmtNAAXP8moXByzH8rODgXdHXeqJJSkD+MK&#10;oT2zl2BqjBUyJ+XuPo/ktq9FZG+O1GmOdrDTMOme6cHRB2UdoRxCzWIo6vneGztvJ6xlGOj+WH5Y&#10;U/klRtykV46LZq/QsqaYDgtcHDvQmROrXSPjK8Mke7Ix5NMwkCTExh5avZgLIEzhOPyBWWH/9aA0&#10;ougr7F+VzK9otDMzBWbmKTsl53e7XdSpo44qO3ZcHOSofJlcqUvu97QyxtiwCzEMu1Wcs4SzvzlW&#10;+wqRr3674qs5ZXaJ/XYVUld/9f7rQaV65bg7nqjz0VvvryQHGx/a9GAks9ESMY7JbXmbtAIoSg2v&#10;it24tFaqjBNdZq9et+TyN5OoP+LgjYplTUz89GtOzExYvUkG6cBxQXPtK7j9eRh/pXXvB9X8FsMf&#10;EO9xRJMs5XafKtQjG+rq2g7wMB8GWJNiZOMFRvkZfvOwHIX7EGLznnTeukYuC5rTxLfeP5BouZV2&#10;vFpUmb441Z6+6zh5d7mjgnGfxk0LegiAoyGtHO+/eZnT8FCOAkSRb+vkwTE8qyMDQqTSqUadAeo8&#10;ueiqiWdJ+3zvoZIvFqRte1ZtJHTLwSvvZ6y7K6q7An91Uc8cbnkdlQ6uvKJ71Xz7K7KmiKO5TdYJ&#10;riJkl18SXlemfdh9TcqDh8YKHQFfPgo5LrdSCt0czuaXBI3ifCtFNTsH8I2XKhYA2sD/w1H+I00/&#10;3PsWk7r3Gf2xgbVZXAYmn4MbmK72AU00CLDT7lu7PB1X7+xOsvf6gbOmZBXnXUy3MpDO1FJDaRmZ&#10;Lb+0XbdUdaBdj7l/QvyzqR1Rz1uqYmjZWfBz2XVN8RWnalcjEcHRjMM82Y/TUKMaSh43DovlBWfB&#10;9Q+gKOkLwh6zrSgktaHlNkxXoGlBzqT8TBBtbzCgCh3ab27S95wqIfn/Y/uhr9gSbpUIRD07wEau&#10;tRya/Q4DaGo+Cehal39zqCe4fVj82ajd3+F3vY22lLhw5MJZtnWrvGYGYCWSYndIwkdi7FUFYAWP&#10;NXzJINybuQ4DHHYj9WKNkhcvMv8mTsenxHwOja7sKAXj4D6rih4RnNgWw7y8mjz5D66jmlatzV3B&#10;Dyiuh8w/BRj/bzciypZRr9LWvkXi6cZzmRiibNEP1rXcE6ZrOQs6avr7jR0X49qIjJD2E6q/ECUf&#10;4hJPKehfp0e7ObbzruUQ3tDgTGCmXB7KO6Y5YVqq0ta5f0g72mVqN1CCnNdz69noUsopj/nnenm0&#10;LU/hAqk8BJvbW9bM6RMeafjnd/gI6VMtHd+oRuMKybA7Kx5vNrEHlC2iOkL6/T2tFoAl3FfVOwol&#10;ftOwohSgpbakjA4QXnkCkKNkvdc/TIE5XW6BkiWoUEAuWAFk7b0WVmp7Genkou0Y8p6sFJgzvyvv&#10;RKuRMXm4cp68TZxjOHpBwiYfzMTL+5BCU63ufZfbLyT457oaKzBVsZJLEDwxQM+XIfnC99xFI841&#10;1jo8OmfjmfbgiBdGlSKCtGKTA7GtH7GgFfSw39wKloxBYw9337v2WdITG+64tUUU0HEsQ/NJz8pf&#10;9hBvWmVWCfdRjt7t4yY/XgLYP1fU38GpORV4llay+j4JClk2Uzw6kl2Lz6VOJR0197cuARsFVoWP&#10;m2xN2Vmy8GgkKtK+Rjh+fkNG7Cfnim3Ll0Rak5dsQ5ioerE9V45DlcSCi03N/tOcLdtN0EV3Umde&#10;cJ+lfr9/wgzXx7OVHEH09tOZFy/KXE5suCxzQUIMZ19+/vxZKNHI1MDPwkDN4gbhZ1P7RIscz5bv&#10;yrR18Z39sNTI8GLACd1QY34VawChHBchyJRyGMibLf6wT3O+qRGttdzbY4IWFWUWHMXHU+LWhJoE&#10;H+Pb6iblniHtOOcVRW4z+YUc4au3fUPQKWG5zjS7cnJCJ7AoOZFtdxrGt+8+a72u8tpdbdyZv6Oh&#10;+YH4bMLTGS43Y1dds0QGUZl1WOuV+IxDRJTbk2r6pg1I1iigVEHR6AEbvr2U78hyccK0q6Ld6ZLt&#10;IFdxNAVOwr1Cs+XzwCQ1TB3VF/vxwtWbg+e+gYcdSyM5e6X0jEnU2P/NnjniCVm25i+vh1x76Fal&#10;6pWU+zNW/Q7H1IntFpQ+cglpeW3kOTUZ2C1aEIbcNSTP53VeiR2M/yQpVM8mVpd+bBy0cjhAr9Is&#10;6PrQNHMn4l71vI3gb9lI7sCrmj2Brxnrz5ylgzblfRC7AmQIOi1SppjAkgzO737HSn1Jyn1ryy62&#10;nsYEKuyDvB2HnTEqIy2rAsm9YMSCcU0yzV7+fP2Yi9N849jtxvBQ5+6qX0POvnVtcXSIWeqLN53g&#10;dw7oz8yG78pTemeUifwNPZqYTIsUxFW/DXq9PMgWWa7dEcAp+w5ePzu2lDxvlbc7639LxNv4F0Y1&#10;v5nXO/KPnyAPBQyABR2kVu0zEO5HcwQnh5Oz45WODdLcMXawUTUBNJ7ZGie7YuWipcl7KAnfv4cl&#10;ItMapI0RM5kCb66tEFb8IC0lUH6T7bl/OaEV/WxS5iywkfVv/0fyQiQ9KYCcd/BJBGEXnvq5Oy5Y&#10;RDcbu2NQgr0tPJZS59bC+o3ZmolOoV36iqULNcR5DKLL1HrSt6UbetTStx2Xf/4QyGY5VQn1P1gO&#10;/u74KbBYPXswqySu1fMB9Gd072i+5qvM18Sf6gY79ucaMqWMNpkDZlkA1q2iXwt3IH4QWaVEyCo/&#10;s7kX24cmHT+jo8d0njBDzyi4LdDFagJKQMd6JKQggLClNrxLQhe5Zf89jCzSr/Iy5Sj29wkeovny&#10;ScT3z9g4jdBuQOFUGZo0izBlXE0sE1nx8zMX76FoJbqErecF6pnTOFKM6he879LSwcYu8+pYqh0g&#10;NabB2plJOQ+Ogl7bSEQc2nL1m30umtnbl46kWY5GPIe98QYBENSfRfBFiBP2QrVyRx3dylGJk0Bp&#10;h/ASOU3HIutQtnQKIMMhGferdL7X9fx8tIxxU2P8FwKciTW9B4e1frm9pb8j5E/FJNOoQi9wgXxM&#10;gi4z53xAaOZBXSKIbkDLUoEjv0wwv2u+fWImuu9rJWcSQAhfOXdpGXlMxy/1eHel96VJ04zpNuGF&#10;1WLHcx9JENrz4E7cGXRGBA0CsttFOXi/6my8LB1iCKd8/LnycmlX/9M6rX4iIvAPLL0xlP0kK2cb&#10;aw6sF7NvmaFUTrnDoUsPGSycGgJPRfGP768Euc6L8EECRTdnc2f/R9NVuDX9f19BurtDukFCOpQO&#10;KemSGtINo0F6NIwUGCjdMTqVocBASiRGpwiMEun6zc/3+e0/eO953XvPuc+552TMTwX4evJrWOPM&#10;q1M/WM5VG3AVgacFRfkiPzuKMPhf/ONVS4CAPpqiA5MBl29kFEdraWGVOls/xi2W9YY1m38pyGWu&#10;QB7+hysVd8yUVXlNd9SHBkM/n03I6MGfklCux/Q2pUhmdpLmPnBkWnFAr7qz+YkFxBognNthActV&#10;/FEfAkTkhbWViWcEsK4Br+l+LapuBO+8bU/9S+PfZdZFn3hVf5IixbFRRmcr+wzIfMEoEwU+uNU3&#10;7yaWsqjCX6JZdXd3CaYjI8vsnNL/SbGvODE2lmSik8YwrhykwpSGZToxYe/gIK5jKZfqORT4Mdc5&#10;Kk5X2/401pn7JvlygO7Whgme2s9AgDMVF3s4V09P/SbRrTK9ZVRIy0iTssR+83gVYNJ8m6oNlMbq&#10;+Esgl8mYbTJ7OKtzj5ILzH44BHJ+tVnah0t2+lHYsxNpSNbpOHdnPR0bAUng3X4fspm8EV5wl6fC&#10;pNrK8JDDbhbMAeGcxMXX4gdfIHG1tLQ+FWY9gHT1TtfKUKjTiZFNlUmlinSTAWzQxinj6amrPGqV&#10;vnkjge54rvijNTdD+JynTDcEXOk8083q/E7NMj0iYYnn/tOaA6cEtcPfIZTOgVtejK731tTD1Hwi&#10;PLckqJppZdhncP6pC7TWciA1gtFrMGrWwi1S5MLSQJWn9CejxY960jofu/y9JJRGjUpHB6Vd2Hj+&#10;TfWr5F3siFkjq/eQAah4lpIFv3vdsAh3KSCHSyHizdzGhQA2cu048cvLG96I53GE95lqL4xGYxvh&#10;Wa8vs2u0QYlQVc1RsvZe6lodM6i/SfVZ+lGH18Se5bRUrcuzWgRADcTZ42oWFoTYK/L1Dtm/312y&#10;iMEPeuolMONFe8YNlArTB/r02ixvByVco7J9sse8zkZfWy5c4GuiPADCnNY0RUdwFtN2jFAiSfcD&#10;80iU5IGH9+35X1WNIaHOQmF0Lp+czb8JYhi8ywhRBMUdql3DWshvDxmlCydbr/Wr1ej+Mxf7R3+Y&#10;XmVcOQ9w9op8y6avLOsVgZNPnreptej4+hGoqNb8qNl6LRbkw08nL2oJey4WHkwif9xBoFOEe7cF&#10;Db+/sR3Ncj45zxxUo01JGSg4RQS69gqv0jbq/F0nnXl71EM6fi3FFZ0PaoKIM1ZsxuaqfVlhI/Xw&#10;CEdZdUXRH1LgJf5UjPmSMhsg4fZabVI3x6eliGRaBzKsYAst2I+c57oq8e9QcaqnxpwkuSyAp06c&#10;2rt9Zt4ivVrwChGol55w+ByJcLonWIrfpTqFkubU5qstXRicLp+VpqfnxVeNoOy0NVFLQ0GuTCuK&#10;CGOqv9cbP7n+6035H9cibTMZ905HP/qF2lfAesRPf3vkTozoVTrnn867Y8YEma82aQ0Mz/kk596+&#10;NKKIubKiJ6DLw2m2MJ5OL9e9E8TGoIqzjynADzZ/VAhxRGP+1nZhu6wVSVW1ejFXnZtj516tz/3m&#10;49RmzrqOFzFLJIkuqKfRc3kFBy0Ka/7NMkfMy+1HyOV3lDECImbqYhU/NJOZWFQG9fP99b1ISnSy&#10;tzFR6DasnYjZDT6APeE2cjXCQSkHUWx+xptViVVe5TDUX2tzGczAY/rel6fUW8b2uQc7wUDXz+Yr&#10;tjBFSjWRd8+EAp4adwl9WRCYo9k/imU5Kgom8A345iShtcDp8So0g/jHhYxhxCRKCR47oDd8c1Jw&#10;IdR3RyYrJxckQ1dnbJfNjtV3SHn1XYppbUHV7oY3wI1OlirBSh5WTW39pWuC0bt/60wSRWKR50nc&#10;oQfaZcSPlFJoaHkeIrSDEYxD4cfl6c3yH7LaxjZGcdqttzYqQDG1vBi4Iazp7ZPR9Ukk1UfO6cjW&#10;qYAHRnhqCdMbMeUatf1ovGRCg02lXYJS1pXB35vg+LRC6NS4PK69nJ33+h/KmGpD025L0JO6Q1Fm&#10;ufYCxqTHiKO+RDAEpB42xfR013tTmYWVtQwpUWoOxU/xi3eco7gqvKYS7CiaIa9Vhjc8yIb0oQUX&#10;OWOEyBKbOfB9lXdKXIByFl6FMKYHX4cob0++FxulWum/I6Dn53+mH8wiZkv75oEmtkymkTUyO0CW&#10;raaOVvHoRayrN5tkjl7+vIvUBIpxnMjdUspCX5OUraIzMyt8sh5aREt00ay2H5yNxAGtoF+2Znst&#10;iJN5RITj7x40Dnzq5GA4cmFbpP2zloHcJ4enVkyHiOnePgax99y8yriho5RQLnCtP71oltgIGMZn&#10;oj0KXfutCeRtw7i92JE9v3e0KpKE69wOk/cb5zzdIV5oiqqM4ujSKSBrb/gc8aW+9oacQ4Y0o1ty&#10;mKhzTI+XB5zDUCDhOYRqZljZ/AzX+g+d6UcJB9WpqpgyJRUAE3KyVrwXYIhHsJ6ArHYVCpVWleHH&#10;DuWe6b4xD3oyN2D22za/nJpUh1rzvPurFO4lbxqdFdarH9ZmO/KAbQc2qcoq4ze+HVub2WFut0Ao&#10;lpuMPdcoX0Bp3SaOoJX8qI6i4rNMDeGwGz9BhHPpIkcljshboAc61KfU+/KBtLDHm27Q0dTmhMCE&#10;IL/aAR9r0g/WREvfjIBAFpoyaaXNyndwJHC2vXx9VWY4tadipju97f8eLuWGNTKc4sJV2WUEgriX&#10;s2HhsAMeBOIgyf+AAV/KXwN4s01TllQvp308+NGvGZvYkSYb+cMXg6DyoERmcvUnBhKan5L5i7xm&#10;u5vclauZ5ZPQyp4PLJQ1tZ5acvQjdyDX3dymTYwMGayv67tm1Lee495B6XVCUprtpN9OuBaXj8SH&#10;WdyIBNBP4qfwo2uU/uAGvDJmBJiMIN17N6lQAqjMrn1Ap9s4gGci51qOm1+9+ktwd0N2oK4wLL1/&#10;WEu72oymWJfb7FtCog5Tmu63knl4qVgGo9R/1ULa+eDLPd+bWjUrxGqn7cj9XWZjuV+jTtY1XJeD&#10;f8GzR2CiaCkKhEOvl28a3vIeH+jz8D667ZxTnX2AgLkq60hdG5GMfRmN2EWaMT4HOVXy+PLWqvGc&#10;5e/ZowTT8xezb39lG0pwy9UbQ5dG5dXQiwd8qnT2NIBtszyalCHu8g1UBENWjLa6Et1MuECJdkKs&#10;o/oqOYiwrm0PkUSq9rq/2eUZRvkY5ZArXlw3TjH9SP8ZteU4JHWQNgeUKWNzCjP7vRbxBDbIka6J&#10;kKKUeXi4OnsiE1HqBBz6GhCsPVMcV3mhgjKqK5P/yYE4tz6CG2T7OLukMjOTeWYAJPSykPtKmdQV&#10;6yYmzARgz5pN6g8vhjCWbD58pV/V541pBv69Pf48DOYYY8n4BtMFpxRXBn+8/frMD0IRN8kZv3Wm&#10;QdZ7mSlhPgcuyf0x1B4STrbcB4Q6sJ+EVcUyRdE/f+mED4Nl4eSys74GpwmFfB9smdR2LJZgMtLR&#10;WrpoS3CrnUK2Ucpa8eICF29scVSgrudHLoIVtNapz+b38IBtqt32MwdsTx7k9sG3NaRzQbS6BXXf&#10;FkKVl4BaXU7zG13CTS2VZ5wc5h0e4xcakmzJHZPsczhhvys/ETYk/HsosgSfJt3yBMX1KOMJSbuu&#10;JswTdAuZ5KKoNbxWGHfyBPFj/9goQ8BWKwss1SOMf6KbaQ6O4z10Miw3Re/kyY67ZTSeK4gw1ETj&#10;PUWRxJW9ixUqyXZ3+YnKZNhKJxp3yn0CcdIWlrG3sDMDEODxRTbe4WpgjtoKYkcIsj8gjTxmkG0S&#10;l6fRx4YFJi7uH9em7J8/E7mEPrijqzTjv/s8+abVaTrKepfARGP9+03blniB/cfopzfSXXagevJf&#10;eY2Rs8fRpJfTPZLnJapNM6hLfy6GoGsH5NVpCPLy5OUbJ5yfb+Yc5yznK+Kz5j80qoGU42xUqzSJ&#10;NJKFRAKuWeyZs2cHDVbBgRcnzjdLVTsRHEv3jG8uZdj+2NCkDS2MCWfNNtfRnR9ZQU4FJ26O+3bB&#10;wyT7LtS7lqG/s1JW25tp7Knx0kYM+d92Uf2z63MXSTjGU5HUKV4cS1VLfB6S02Zd+WK4qr2vxqOD&#10;l4/nBWNfuI/nnyTUIBgp9SJSS6VoamdlULj/mbtWbNkDFFAshWzkP/LJCoZi7C65n3/l1YfW0rvj&#10;GUYBmhof3EAvssdtJyt6qCXe0/MJwW5vfHEWRHE2munNQhhBAathBWqFhEnAGN2j58pryATQLSQw&#10;38w/yHeEzwL2+Mqgs2lH+jeS+BY85NV9zy8rFI4z765ESnb45YJLY272fpeUTfXLVz8yxbJIHMNA&#10;Vu5F3NU9/PWQfbXO5UBanQALY5XWWhkoRD6NF3Hq11xHEONXa073R9pQAPFi+HdIinB7GamjHw8u&#10;kPD5r3A2AtudE1MNYBZvzvOLt5SE01c6BoKLYV6/w0wBjfFZh8wBxAG9178Keo/5M2L+xLNeHI2/&#10;csC0WqvANkpmbNQl1m0CcH15bOxNG/1DttwJpKQWtPwSe0Ygzh+kF4dtdGb0mPDvD4xI8kWq/RLJ&#10;SmyqiUvXg8P0SHai+Zwtkkf9zR8aAFw4wFkwhAQ+ceXzQMvN+pbpyKgoyv/E+G8h2N6w6faHGHNY&#10;xbfBH1w5an2i/fyJdR2UHOUhGZDcN23acenb2bnFybXzHdDrlnP5iMsj4ypDJqQyO0YStdCmBA4F&#10;HqZSQlmZody1AB9XdJguRfuh9lB9op1lY2darbQlj9C38cSewJN1MmAFPJ1hM277mefXeOxn+S+K&#10;9H88r3LYkI1iLP9xXe1p/SAtJ42+lEmun5efDNmr5lbXHSbS4QUC2LdGjjA+tj4J/DLXlaxfbRWh&#10;yD15S8m1sVlsqgQlV5ah8xgOjmeI4e6Y50E4vNudY0XIBSv3aFLcKYGt0C4qOGnVgezz2nMErqP+&#10;cYWmfKFHCzcaklstDLkGfU2ii/TeIgpFPukXGpU6EBKa32lV6piaR1Z2XFJ+r2AL2neVmPpQctJq&#10;Zjq4IJuqLrSWFq6ThWT6MHpeF9YyrHMumxzSgPau3QkkNU5nBzyLc+slHZKdQd/IodIbBQRWaNOz&#10;7BdaRtVRMK83oHN7Oyw0naYQaH1cQJ8n/vDx7yi64bJFXCKYEnZS9M4UipUd0L4+2eehTvBCLbSK&#10;fLOsH5Qe2+QQv1VKrKDcAzzs9KtP1yAtX4Atbrd9kVNY7ydf0p17GUtpEZBUI1IJFTH+1VZuLeAw&#10;U7sjGhmvAVQ0a96rK3Li6PnRmz/WSApPHQtSzRnm6MHsHP1VPumk0MgHp2zx7+4Ne86rZTLLgsA9&#10;8DsbCVwuE2vLd3DKvXQCM9JPHsYXdJV6864Q8Ij4Ko88FXadY0C1HzxyzteA4WIMEZUnglZSX/ut&#10;PwuZhUW/5EPI7bl3/DdpsZXgE1+/xlyWPzVkRwStj0vJvyjjQVWvQsrbD++L7wRO/TeTeftTimNZ&#10;amJNyxYxGhdsCGikcUQdJ2JeN0Qp58cQdz+kVgilqg3m/hL+hd8ryawt/eGTv3uJ+W2505Kt/KIf&#10;U6QAaYZXCu57T0NuxZ8b6byAPGF7LM9inuDFQqkz0goQyuCFvjFMhFHbOm80Lw7l9/RR+1YNUflI&#10;C5/Q2689vRFG4TilWfFp6Q6LBODkeEy9FcM21AlYyHOKbJn8wz2Ih6myR/wt9ZAHuby+1zvHpwlk&#10;ZSUuFYcLYuVkBF2Ft5AVS8oHYwhZwXW8udF5VB6D4A3xpRj4TPpQvqRr0h2sZdAjYc8PCZvUe+lQ&#10;d66ZUOwwR0HqapxEl7klYQo+MgqQJHcIBlyHRnfNMf67XBEIdLkTxmFtbe13tPzhsmBH/w07Uicm&#10;OEIWFZARLIn552mCOqJ8KAP5pEx7L/7720a2jtvPtSMHp1jQ4P7Y9f6VdckALMXBshP9rzBdxngS&#10;B/bJxT/fqFcCC5ZRfoGCwNhqJRLwdnxn2JuvlJgsG+8lwGZmlfOuFi6l3XX+QWQcMjVKo0our3Pj&#10;T7pf+y82re5pAl9U5yBBAZCzqVkWymiInQ11TzaET2Xw+3cCAYv2rygFx8Q+mmtm9qtOr08gxtyf&#10;nAYKiAXhWpWl+HCRJdH/ikbhZ4B8KEBGJi13s7I4fPOSq/qYARXw+75UaSN4y9qL16OayzgBbHW/&#10;59WHZtpIeTBWMFCRVTKpTyseNbhC5dVzw3kH1FENjKG+u7+/jl4VFBTESVgCpWfeb4TVs8l6iscN&#10;H2Kd9M4+OXLrLO9EY9CqucSsLBNOU90N3lLBKNzHNPsVqDzUGMPqgyLOl5u7Nq268agbtSUXvAuo&#10;8wxnzLeFAUdXawzrQML+eYuTYy+H2x8f6jvCEkgGGgQ3JlJtjeYokpjFYnFvlzvN2Xs2iOm2ahPF&#10;6/jpSpyNrKZzkU7Bu66E07dvRe9GcyTisjOMofS+nz+ptrqCBhzGT52d8WVDlEDhjqarj/77PAjc&#10;JXj7qZvja4F89F3D9mI2xUDONnH3xY9qaUx1j/zRb5iS2eLPEM086qdDqYjKWC5jKPmDei7fIKTA&#10;sTnCgowzlS6SWOEOg7nvEU3+9x80dMDp1dmiP9NGw4OdVWzczf2/GaB+OKX9KnFEnxl+pJr/Xhje&#10;8AO0zZ5ezYWgzfwAuvn/AXT/DF5f50M8sSobnc1kMT0oNg8CdOD3vc58bm/P32BMtYV2QbPSr7n9&#10;x7DheoktPTvTI7RnQdxxl3MLGat40dez4Og3r0AekIS/gAti/kzTHHhqJ4jQ/ytlP73TCl65TyxN&#10;DgvU6yK+/OQgFD+HXS7TrNZFGlTg+MlmBt3tEvoq7jPfZnQYCRuuqpPeE9RWO276M6GanemTN8vu&#10;6S49dNjRVl6FLzrjS2AvYtYDFUmOiiaU4R9MVTGOHmgjbyU2EbrPLR5HXxtH+CwEHH0tP4jf2CZP&#10;8yeyoL1OdqfDk6T45jGTQ6DOepaR0wJxnzQmvFnKg7Mh9N8G1gPU0p1MTJRlPr2dkq+xOTMyxjsz&#10;NnTh6EHSrZ1V6bH3QIx9gwDSSpETkuzr2r/OXBWUnB1064pBvvJaXmzfaHdF1FvP1ksYV/LY4ILP&#10;uNMPI3g2N7M7DULj3DM9WgsrtTv/43A3LMvPR75TsCLCrjbicfDxlep+zlcBcu0NoaKstglgRovw&#10;NtRaGPmulYy958M4/UCZkWje3a1RzJLHLzCjCoM/0M/u8zRZWVng5kT9M2OPCSTDSOJAjtL0wVHj&#10;4LjSlnfYks0yYOnV5nzKXWRv4bXXgVAnRJQsXgn7ZddfA3ZPpgSCtRcg4pUo9bmunb1lhBRNxE1x&#10;ynBMNwsiAPeB32uoWKbO692ky7J0R2T2+LsLiFvgGoPERdoApNdaL1+uMxE7+RYR7SVkwZdjNOZA&#10;AU/dFrXCTRvtfde94BKIZ9ufZrI1emTdlVV5XycYB2ZMe+/YxK+zY778WfpzHKAyqQiVRnVQ82Ni&#10;XzBeoFgLuFXDLmM/ViPRde8lE4Ax4aij0u5Cu8S1iszLtP1ZpZ/33DbKa/AlafKYSWrTceUFYuH0&#10;pvXZv0Z7/soE+u/sa7nL9/q405a9R+IXpqGGQQnAJOIve0+M2RWnLVY4qDglI/Gbaa3Xy5eG3EOv&#10;acZ2hr580RNEhF1uubUeiGEKFFnATM1Vaom0asvq8/m3Sqwyc1Xt/UACQ1Bxm7BEPsuSMNKGEpxT&#10;xdvXpIfvxguiv6jTFrJlB/pOmbYeyuG5h9ynthd/KAmqNHNasRW2JzVXcIwTnxRSLiDCl6wvJkfl&#10;XbLcCl4wFTSiiOwpWnkSZHB/pPAlVi2XWEM1HwWafjpyDjpZvw2zPMw4ZYpgErzCdXZI+dyBPgnM&#10;S+EYo0DKSuL6mGHobuiCIV6EfAyYMj/0I/GRnWLhvfJw0P/KWdh6YHELjxF+lCQkH19czJyL5AYz&#10;agCLpR2MExRfTFMntP7kROjj6WoSu3KLzX5by0XWVIORYLVP7MCXhAMN5tAWGEOIL2r+NJ5afbXO&#10;RGKIJCEzVKa3gFeKjPRfbjWZw/6STqYrHVaI8NLwyMDSoUJPElRW1SXXB8aehTXS/wmQ2noZKafz&#10;y2zLcOKdXOruou1t+7PAIQ1h2Chuxapwk947mNWHZyAg+0nzWlh3EDMdFVFEG15BKdu6cTra5SHu&#10;CeLTe78AHLLEu8DtgZ/3Om1g1UFW7LJm90+tNUNfpYt82kCox6L7yDVVrxY8JgGuyf21tWfvXzEb&#10;f6MOTENHfWmT/R52Lntd0sLoRJB9UE4hnJzLSAuY+Kzw80s0/N9DcoyVup4WHP+9GTUTKL2UD7tx&#10;gyU8YjJ6U3zg8meHV+9MhSqvPgp6FMRxmAfVoUm/dX0i2ho3HvZK09fmWGrZnSi3ALLu3y6D3jHx&#10;KjCGuRt4iPdvoY0k51/3bccuTCwYvPawl2zekaQUXZjSZ/vsXA1e18z3ohX5HRyCFHjAuZ0MTbv6&#10;bgtKtMaMHc0tfjoFlZOVneoJEFpYWlIkdU6pWmbOCN6n/FrsiXc+G4fTs0qyKoH5YfLaQ+mhT8yP&#10;x2Mk3ryQhshtZS5bvCHRzqQAINHai/t2DgfYzWPn/wknoHjZM+6Tg7ZwosDMgo869MB6leE4q/3l&#10;mAXh1JV3OnJfpQ0w/8ucvjdgW+41QgGTCbfo7i1ZQv1TbKLt4Y+WpFFK8fgLUn85sFSKXoQvyxPK&#10;6oNR5n0NvMNDfFonH7fxonoh05e38nfbl0crZOJ96LmTxTsZWVSCVgktEh7R2jvVgD3dCKm4iBIA&#10;F+sfXUWFsjgwJF/wjertwzCHTKIdF8GjDNgK08ebWG2jMhGWZnA3veLnSghvKHBm6c8nS+oqAHTq&#10;B+ET6zn53XYCTMKfXGMKj9gdeHa6h/ZAfYNq5n2pOz4VvkF5W0eI30KWEkQj3p3Rtxv+Os9GjvIS&#10;Ne1MYRolHqmOzST8Uf1joYFFNGpsuzaUIAkQppQRF1QGo0JJA6VZNMmi2mqNP5o0vtXTGswg/Z14&#10;mFqr5/SCukfiO4yoFnNkDVBhi4ZX51hqcybmtuYGywO5i5N7i9nJJaZp6YcqJi5xZXcG8VLBhYtw&#10;HFN837OSRkIpMEZ+bNCCibQquVX5mbHgIp02uR8KBto5sj114zyyugottz3GvzRnGjqOlMy7zbCp&#10;A2HhJX8+9v6JlQyUPPDUAu6ZWXQB1Bz8fMLuWedpM5GgLeTZbijVBjBRrqFCasMtjhj6U15vTHGq&#10;1pG4zrwlfx7zgyyBhgbvcm9Q4gvQT5ZKca0spLLyQ0SJEMJ5yRmMhIaaKPZ1ouD1vREBe89ePZ2N&#10;apJq3nI3z7veMywKqgMSZiq82NdYfFp8fvdIUeMLMmW1pZIqJw7XWreF4zzOlFrjK2lZqo4FcacZ&#10;aA7gwI2ZXmiMIUohOpglaHoMJHpLA+a4JzlsxhN2i3jDax4MO95CsQ5219KdC+Orcnv75OAi/xMZ&#10;8S+eQmLvh5GN3uz+PKllQjaDQQvUzxmwLSOGSKmHclwmMIhUzRZNsxzu4rA/fIae036fs32ZDTBp&#10;00nOB0M+TQ29PQur06C2SAIMHxgO2GQVFsM5eqRnvslXgK28j0iWRxjjyWm1Muhs43G6mFHL9Ehh&#10;+6Evw8MFkJbYrYVmOW6+mfbxf/gI7T98SdyNGpls8+3TkfuBd70l5tAZFdReKq0BcKkN47+jEaUf&#10;nH1nyuBMOLlgE1PFsbD5a3RH4uycniWjYnCRk7Sx/92QvHVPnRE9oTVjUmRiym/6sX61gX41O3h/&#10;9EQfSiwbMJzOotTkd+jT+Q3b1qPzxVDMwua8lyMBvi/M5lLg98mgpN9v0VhhWsht6lBtdNx628BT&#10;2qeSjcR3mI9HCmTjaw9o2o8vnmiv0cbrVmBu3tOyJOvJI0XYaI4n8GBLdaj0ix7BmehadhlzNXsw&#10;pPlv0+K1326jQAoyIilebarWAuq6ZMsiLStBNJYTq8iqsY6ufcm0YuvqOHaRQYFA8HSGqd1+pGub&#10;1tX9X/9rs38NnakQmMlG7qcCLls1gXEZyL/T2UhW4pFOv3fIWxe7yVEb/B8dIfjVdkZodwF5N1D2&#10;xdM/aSeqft1PCyY/TBY3r6mypTazCJSq35qbvruRtw02z2AsIYqD8WqnHB+GLnTXPrcxoJnDUGV5&#10;qaKYiz43N3f1t2WSlN0I9oo2LXKu/2pCnmRNKnCDK4TrdSYGzMOVofCPoRc8cz6KQB5zA0V4Xi2j&#10;RbRHyCICZrrnKA4fPqM8xKYbjqqA6FkiF/jxAAL/xPcp/KQDo078YhZfOWSEPEfnyOMG4wM2B56S&#10;rbWVMJ7+bTP7rxFxFw5mDEYBKpcCiHQWcBpF5Tb0SoQWSEsAl89rynl5ix2y64O6Mmx2TZej8IFF&#10;EcDogA1uDM58pRq8uUykU/5urG7t6NLEyzo2AoMel/jIDrqS3+Fahb33rKlWe9GwQQNSSFMqhDzQ&#10;boxK7e/BfBoEdVr6ZiPtN8hBEuhGolMcQTvc2DoQST/etKVqwG7tBMrjIyQNM3qmqtQ6ITbbporT&#10;ufqk4FgMRtH+mKLhbR7O4xmn49an3lRq2N2954cbvLIJfOrXN4/xecUT4Ef7tepH3FX+uFK1XVfT&#10;JYYmUNtTQul27PDk26qH12vfqJYkfO6+ntJStqVLdkXNppbn2AHH+hVKLo3Fq+37uKkAk4kHq28b&#10;jN55Yt7obqFlnaEdWYf8F2qPRlnrE8WxVw3D8V54SUNG4gmVqfUGTSF/Ff6rHfxuEn0DaG0qYDeq&#10;oLo92A4imJYlKM7VUfElqyVbe200ttYgAtBSHPfo1r2At72ls2MWWPXjdCXLq4iq3byJb9uvAKrF&#10;hoB7l/4hGtWrakl2QdQKwnXUX3Rrk8MFSXcFqVCWzTvbz6GIQLSJonGVvK+MKOsQ2I9yrX85udqJ&#10;n1zgOnwsZIaqUhalKGH1/iHZXDyhP4dMLa5k7ypFCP/us2EEw+lGJA7RCSqBoYJGwYOhhP3TiN9a&#10;8oqx70KogdfP5Sxi4ubJqXRJu1d561XfAOKFoMHkaHrOkhFNm8sKjZF20W8QhU0E8RWTbNXy5Fwj&#10;DjFv6hZsdlBviPsTKPWdMgubBOYt0Tv7xwExCsbXKtOR/Nse2g5L6qyWRFCfmSZfXSxNPp2mHaTt&#10;Tn+mAZHIfsecItOSB1jUf2eMfy7VbfBQZqk5xJPTAjgebGLtxAxw2LGN0GQAWkzslCw7Y6mU11Lt&#10;Y2TomFSIxlQmORwz2++ooQwSKGSW1duGy/1MkImnqr3fmV1iMVB2TO/ObWnnGqwIu1gZeKqFJUOO&#10;nnksS0+0H+x16/8PDZcD4Tqvqf+Pp6vwavL926JIg6SSQxqkQ2qEdJeEhHRKIzCkFaRzo0RKQAnp&#10;0d1dIjlGDaQHDJAGfR+/v3Pe/2DnPLvvz+eK+7puxAST0UX1znjTRlqCR8tiZB0QqvWe3oWrZEqX&#10;uXLU1GYJhbpNUEAkhctf6QWPT8rVG6MFQsYJZrTD2qQdJTwfTzjtN80/S7/XgDiGL8gIB2JxEa5E&#10;Bky9Un0rrNA282B/vmLglWXwwzeqAjZh91FCvkID9W4jc3FzCVMtWEV1b+6lNNzXz33zvhR9JoLz&#10;BNtMjNKqSixoKab+b3i1y2nSpbAP6aEj1Ell34ChW5tu/BDy58Vr7mvzEtznI69ZGqd+37gyHoE+&#10;rC/JBZmp1yIEooB6Xl1AQmQF564bqp6ashQAWRKtFgLUfi5k5384YAzhiXGtzQpez/1oSb6Wy4Ut&#10;4Tj7kzpMZH843hjsRZqphnr+XgBlS3cybqY9WWjGU8M4Lnhdc4Qv7hbnVzz+p6Zdf+FG7J5/I2ZB&#10;xMCWLRUs4Vkx+VAHY1rrB5PictXei+vx7pYhMTTCjvLPkqyD94OCLo81ARNVXHBHUfm3LCPDvE3X&#10;65cit/OqRAbGKLNz8zubLZt0Z+n7LL1rW3sjHvT6srzi8vdH3/nFG1b1TO4pXQo6CIZEW3zsmBr9&#10;wW9DfF06XxD662X8aGaEPZrepb8UGr9ac/JbtVxSBrRPwtdX7MCIao9p/2H/S7HtuR3LCj3aop8u&#10;fj6qZT0nJmRHSBiPUYtQKctvrvpMmC+vHrXfQVQB5pErO4+bilX5OS3vG99X/znvxlI/0KBb0gp5&#10;5Roo7PPOXep+uNC7WCuxR49uMRuPFpqmYhkCUUOjWvYHp1hLXDL9i9txn0Wvhz1qFQFpRzGPIDKk&#10;jzh/sjwNXadn4MPWmpQjlICnaNqcGBl5hA8zf6Ty0EFdIV/q0u9n/59wmPmUg+tqbUekneMnoQZT&#10;uNnNPCuYpSAjfSxYWxWJ+jCEPSf2EgculNG1tEQPlNAoeXqScgfiG0ytDC1udG9VJZIWU+06hxcM&#10;fDvwezHT7emqGtczTyJ32SMIWkWU1IiIk3WQqQmsWvV7kN9gR3ZZMkwWcXxpNKeU8VLv55gYvpyR&#10;AJnn2GKavSll/GK7nmjv0frYTrdKjAj+MAsjNsH3HCOSx4gyNiS1JU90rC603Kk8ndLlZqCF3mAv&#10;3ARZzphDIp36u1oApiv8+T4KEKmzB/e0RQMQ/dZtZbTuejR4hso2K21XtygRHR2j+U1rcZ8m0tBc&#10;ZFIsgXMc/sGDXy2DhykJ/6lDBMDgSVbzp6tg41whWAn9/bFQjhIsD2wej9ImT0ZEy5dovaynNrdO&#10;MVJIqg7w4IlQesmdtVstvkfHFbuosdt7TZrI97/SMG2XXglvqx59aKQr2JHzzu5A0nN4+A4cc68y&#10;hU6KcBaOTVWtzks50yqJJhggWMD2tHwMd/SNf50SsxxpN64RkU0BlWR8eS7xcdtZa+sPCwT5api8&#10;jqWyJiwoivnElLYilDGtCGphD9qM9ToiLpfYDHcRRWEjHdVE4Y97OmVmxJhmsmF3Tfzw4lgq1taV&#10;i6yC5zcy5GjnuNgL4665rB/mKnzUj8UUU8y0AE3bzyqzFT9/z3NhAYnBpXRz22V6Dqksx1NBVfIs&#10;8QqOlTigL4Pf+r9lax0RWvvzcEhqzmZrTGJI6h15I+LXd2ofqn70ne0C3FowJLeaNFSGlLU19Frn&#10;33K7F3bnZGRRCUPvvFkzLDO6e8LWKiUqTYEkFPa8MpW5EZx83hIfGvsWuGtHCD31N9eRXEJBb1q0&#10;VODIfsCLmVWrFrlP1fi3yK6RCtHMJe5n/WSEmwQOX+iXzAjEDDLu6pYGkZKuxRx17IcDb6PTCSE9&#10;+vQEfWys+/z8GqRkXLDl8BOgZTYSZs6eNRCJA0WrwrnrPkcx/CGJJn6E0rkJvj1W0dVnzU2+97XF&#10;tS8x4dRrwYZWu7Is8SfEZvnjdy/yEe0snZ/R9iI6Z0GsK26rUvj9xQZo3GzmIXy9M6e7EUSDTIn4&#10;R0CoELeniqK5MZFAb9rr6nndK9a2R2GmNJUfk4DGByfCwWRZWXElS/KKvw6te3PEPc/xkI7bzfSl&#10;kxJL/Vyp6/dcwA21R+WJ5Kq+hzsxdkYW+KEa8NHhkd7E3z6UI7c1ob3l30/E+0cUzHBM92BovGfT&#10;hY8pPOcGifxgBwBtla5SC04he8/zjaPgl7yiwndC2bvfFOn8lgM6PpSxpEZJNl53ODEQH/hpXfbO&#10;f5zD3SUAXiJhhtJrYYgNQEnpcQTQRmkFnbV81mNMjgjWm2453dGPWcL8bZj7GV+4UgMMUnFJ6H0c&#10;3T6xWCqnvRgYtaI6pKftbbB+r3xZ8LaKL5B8ekQ4au21Fb8dD3roHNlJZj/HUFp5Cn163NVpGZgW&#10;Nf1K45tujfXfxMnur77CuT0NISLrY+4rpMJmz7t8YMeSou9ttqLKY0AfXnbwARJWuhkSBzWCZbS1&#10;WYaA4Nm8Ji5NUGwM3Pd0HFRNdSDeRMql2hN3h/Oo64CTNSCv1LJbX8DMGW6qgohBrzOTsq5cLc5p&#10;lmfqTX+zgU0nelnB5HQufCp0ej8WBHXp2CQeeHFc+GVr5UXeRm9GpzXLsT3qj6eZbnIqTnAq1sVB&#10;9Q1Li59ugyDxPymuF7NwdRTAvP8RD/kdMIZvd5RsrSoABbGfIkBhW5BuqyF/7wn6KwGNchJo3IO8&#10;3LIT9PKNlFGF0fqZ2GMgZvuh4eiPhBWjLDuVMPO4xNMpTEI+dclSV+dRa5PJJ9oakj96+QKZUjSd&#10;d+d0q41yUJQxZ30P6az8LSmYbpV1nPInwkjw4SprUg/G/E7g70sPnraTN1RxfMExbI43NpvDNcaW&#10;dfRl5LdTa5YsU5cREddtdfcYWk1QZyFmGOVV3ndblmULkrQp6PRCwyglp5U3op87xB8mmPg/D7Cn&#10;p0vc3tCyEFIq235Me0UvR3borNx/cyMV1Fw/mvgoivlUb3EhszaclF0rShOEz+HIQQSSwqPjGUPU&#10;qB544xE0FKN+lUpzdmiIEeXe7nf+29YL/jmV0iWBTj4NiCnR6rQ6RJ0PUaoKR1q2AnThwF6sUPqt&#10;GCu4ffMxYkcVwqJHfuPNAMvpX01Gqx4KsUMQTN553DZC5kwJX3CTOSta6Ks6/0gG/N75UF1txTnz&#10;IVrjVG7O4u7k+7PC4NlpIjXkEd4Z1sO5r8XV8GSUcLFdkC1djBITFyZGcwBsLvM+PPxBTyoZxpBj&#10;/ZWGUe45lySSDT3pJ3GNLPs2mh5k9EficoYLy1IC2zZ5Gafc0FXxFouR74rGjN92pr5zX4kXZm4o&#10;cXwhctM91PEja3CtHWDV6+fvFslkpiOOucBF183sthFShDJkanivFK0mlvypwRAeKamlCJlaZmqV&#10;pIOeUn0fj4hraNL1vSsa4oGVm1WWf/+gpB4JeomXuoVHPOqQv0TyrK2i1dt66M+9Bz2BGC76mPd9&#10;vsklXOvlRP8Cky9AOcuuZOQb9/7e7np2nmgnvJ2X1wM41z7ap6qQcc+Wr1jaVI1dMft5VsiO1S+x&#10;FrEhd4HeQPQJRqE8gEobnRVGN7iqvFuK0/QqPJKWFnNBvN3sX4T1p2kJ+xgow72QxPci9iXFbvb6&#10;1nOJwU047j8YeFf8yasRKjCDmVseeHcFYfGx25xJma2HSsKWxXPsgY0PZl51ozW1Z6Rg1PDxWCiU&#10;R4AZ4SUydSGZF4y1caH9UauIIYw53H8GZd0b6aXzQvUYFGveCvfc++W+1FlFtZ7A0KnDp1Np90oP&#10;Zwn8KC/hVDBwi95V1ncFoM17SDCVd4Mbl9L/MMtV3heKYe3kapk5KPr7dD9tYciujV+Bpx8t0XQ/&#10;TDwdmhI1tkRJLw2NOxmRdg2J/e3gKvGXqAW27Kf/a6eSA4FPXRQ3CxCk/u9ajGHoE2hOSuJyoJDX&#10;pSdOIr32QH5vZnQs0S/iT/F5Bs55K0+7tfF9FSlh+i58Ve5AKkGCT41+dc7PDhxJFmVmVUhe0C0Z&#10;sz0qGv9EiXkfs9ns2gXajxDvKURkeiaWOyoM4DPkayfvs298vbKjd6S3PWVYEKBBumrqBpmOh3RF&#10;1FX0tOheG6kjPg+e/zVSlqFbHRmy1/0lgZKOFVfRu3sGxFRvqlHmSsblFUsWTFI+D8hiR+1zQQWQ&#10;sIiur+142s9ErMR6YN5knc9TDqZrOfvllgYtlqqWkn6ObIj7BHHD3+ojZEoyi5o6XMfHej6kGn9F&#10;ViqSPSE765fgW6LRLEugiC/c51jnUYJPAz4jfQZPrmXiG9tl6NPTiJeggeSeyXk6hSiS7o/4GzU2&#10;D4ch1kMj2l1ndBzGCJm9hzGDVP/BR0af8tcA01yiwANVjVcHrA3n1jBztcrHAJHx+EHmrrVnNxog&#10;J51CYH17VxJ8CAmbwL77t4CTaqDRLWx1UTqcV18zmZK2ZyICGCW2A/HyTk73UtX9WNlMUHIm1C6N&#10;rkTp9SQXVeODB8u9etmOQUhVeCvFDUWsa+tTF2tHu7FQhikHy6fjviTkbKBP4iE8QKo4rr8xZ8Ht&#10;bQ16+w/1X02NMacVau/PKS/mSb1don2vxxzGnIGZYiraMzNHbP0HcbqwgWFxKQjtlz6/M9zvOe+E&#10;3G6ddzd5h0iCowSMILTNFUv0oa6MCYVM7V4jneA/mP0BiYO/D/lUA/Oz52u7m+pDAfu4kO1mftqZ&#10;80svD4lD+ry+wkmqbeI1X2iVBp/a2zBOAO+xwdCHKXavRuEisOUDlg1P7rx0fX144UxT2GtORaRw&#10;0Ko4qxrclmXbL1s9Lykbj1txVLrJScx7y+ePT0dnJ38ntZweHTMLm3hwgJgZB/lBbjrhzr8L9SWj&#10;DxtYvRnuf+qw4h4NRYOI1VlMhdN2hERC/KVwAj36dAS9f8gG8GlSlaHoKHoegjPlE4H2RptlScIh&#10;ezL0EucDS4hloqNatUvnjJXJNTWBRUWu2Ud2fu3u1s6s/M4A8zQ7MTYb3qBCBSv3mlwNSF1oOEtP&#10;Dd9PmkKD0R9JFRRK7WXk6IVLMbUUjP4cnqa4JOkp/8UMFC0TjticrLm04eeRFcbbJ5nsSSobKBjW&#10;KPzxvVcoONcsMT1+a5JXiVB5n+Q6LKehjTPM/DSxdqpm/37b3xvnNjAEa4VGVqVXqk3sc/vfo2Fg&#10;LPGZynQmq7RQMN9CsRvVw42ihUFcR1NTfPMLgdfUh3698/VTDe00i9KOYZnet0xpRfC7qsj2nAeR&#10;fyXpt7b2RQ6Elxce9U/kZDb5JblPyCIO0v/t7zunAsPu52gTPHx8FCwnzVQWaN7QtyFnZfX1M7DB&#10;UYPgMjcDlsAMom/s6ptq1NrzEzeew3yPGJvsZpLRQheIms09FYky7ScaMPPQ1MHbLxwLgB6RlMs3&#10;d3kONd4e8nRwldsCWfYV3bwoOtm4Y5K8yN/PwMJC1wvhxVK/sjs62T51yZCT/9QQL3SxOPNscUoS&#10;m2pEQO9xRKW24GUfF7ElUtnWWpW2jRkmOOxDkNF0q8CG0R+0LWolaHfdeGf3nLwz3m27dSJy+hTT&#10;4c0nY4P822xLFBl41cPWC8y5lbN0dBOeCvLlKGRGeSuE7hca+bEikBfaGZUvPLbcCO3MaPSjoDOt&#10;9a9wIWOIONo8q0iMDsdWskxljB2gbKZcpp/FAbByvuQ1QxqqOHGXuo2NZJ9NDfOKwyAGUqicNKf4&#10;oVhVgpwPmSOldvEq/ptPVRnvjUJ4zcWfi/+Wx2CyiUE1eKFTcapg3/BwTCMjKyJm1+Yv8+tK5+gB&#10;P9qNb3Fa1Xvd3FJK5cj60O4LzD1s9k8KBQRWwduekdgv7al1aOhoN7CP4jMxsoKkZu5tX7k81KnM&#10;hM1d3QAzLcdRQ5eX9PAhN49xNanzN/515vS1vg61pgA0C2Wea3hgMe2+mk/9NLWfTv2L41KjpnNH&#10;QjtLj4SIeVobVzWWiU8wZ0Ht0R2AajuQs729/oIfwjtNJKElWFfOdZ0q2u/YmPXlqJ2d2vA7C6LG&#10;7Yf5RMlNgggsByoU2uMUXE/cQn8U5hU40Cs4TiYHlTN2bCfpDWVMxKfg6JpYiWSIQumOKNR46PCN&#10;gKSCp9C5aFXIt22ywxaCWocJufP8aWU2MGPrc2pJW7aJGrF/Z5fWzG99IWpS7n+yCukfrOHKSHQ/&#10;S4f929JY5oyDJa2fC3POH9RS2EWFwU9MmtXEITA7qT1Xmgz0M+4yliH80blgc+LhkDAMh6JBGYhg&#10;VODx8KE3RazVxQVr69iSJqhd+9WP9VJlhGjxV3YW5rByT/L9nfuKpJ1rZcFweECJ3SnUKiO/ll79&#10;SWsCP1hY7AHCjMVf0shA5jUc6fEcOvo2kNfRJms/APBp1ZBUPtqazBk9r8Ke+qkrw8uyQIeUFs33&#10;rKUhqNgigB6JTvSCRk3Qp0WvScvSh9k3dq65OBcFctpl6ZAV20+XrR+758TYn70/N/f1J3QqRNJo&#10;V12F4CfaDJZq7ID7n0hr1U6NfzwgTDnYsf8cL6NPKdVeBSp6GSTLhtc7HoYqWMH1OxN9p/irWyGH&#10;kNGX3aD0SnUc8cHHIvL6pqjjl6PDmupbSrhbOup9/8wza20z0OxmgWzOgH+s8YF4OHar/rmwp7l7&#10;IpLrsy3nOGheP8eTaZkicD0omfPM6oaN1NmEs016WdB5hvP2z42HcUcQVxkjinbqkLUsUEdBEfy/&#10;OddD/KDC7mLJe5JJXJwasIoBFmKqXxPBEXEQk1PLFy0Ib1+Atcp6ledT0zLVG69IPn1iCUU7vY6b&#10;8HMpmXlxRKhwdzarZWJqwrbuZrW6kViIpK/xOrm3EM+INYq/Qdb0hqWADaXrtOjoXGv4TExRJWvj&#10;0ssF0rE+JuNiUi+l3S+5JCMDrQp1e6OhBm/l3B0vXNgcC4UeFM8nV69R/GrSVFJvIkyFe+ZK/mm0&#10;DFWijEkFHQr8veKIZ5uqVNqglWfA9+tDFxF/Lxp3ncLTN33e3yc6LriFKMIw3DGB7DS77rL3Ar5w&#10;L5A1+hHbul063x0Ifh27TzNhntxWIiw0JnnitvZJOun2edXa18BX9MfXRBmQeJtRoY6kuqXOWuxt&#10;P5LutLBuqXaeYYjfiXHzbvmTb0vtp1Fc3POLe+zhaVd33KeejhfR3+tqDZHKPQx6VGxVQMadgPpb&#10;nA1lPpfR6fFkiuZ89bosYZfH/0KJLBEhzCXB2tqJVmd7z8z4W6jzA2+NGmfT0lp01qZ9eBffJFH8&#10;//SDVe+IZS8Sw9AhFqiYxi3aDLQFQ9PDcfCcJbysKug36890Qg/Wd4YaFm5I/DdyZr4gYmFZWZ4Y&#10;ePfLyDRnQvnZxSFcdVC/JrPWR1YpXAdCBcyR2OOayXlKtE8hgqZQQqkm0I01xPtCZXUoLczuiSxh&#10;SsGrXmmZ5NDi5giJ1UG6A7FeblHsMttsTKszfkhsZpzHRn3Bss9vNVA4EzLKeiIi39izGXeML3SE&#10;acr9uP/Q2LeIX5Q+M3q8ledH06iZE8IfNuX7XSdVQh1Xgwy9QldDXngXLqBok9QN16ItFzRYf/9o&#10;a7z/poj7GIWnwUcO0+UM+oMi294LtzZoEW3LlXFt7vnjrmEwu38drEzteNN0d78N81Nk7NPhw1JW&#10;CiETSp1AhZvoxS1Ub2hEew4xGPhQ9fuDlzXOaOqQl6QAOUoW/OyswGzKyzP3IrMetsxd1Ubk4eHB&#10;ZF4uqaIDn7bRrCvEc2zpfZStBte3ahFRVH3iAtyF7Ax7MnRadoI9Rcq/BYOH+cII1VtWtYJ2smNy&#10;H8XYqdzPNoK3Yn4A6d52F2nBgCrdb3JxsxdtVxzhprBl4fj1CKPsGgm2mW4ny3j8MfqTldHc7HwD&#10;lTqX3fcXqixLpBntEcGRIyMWHiavNacLqGZENr8G55j+ItpG6zZYMLne/aQG3jXkvTdBNXsmjbxX&#10;zB8Agm4EXS898FJVukxycPQ91Gno4oBnJ5jc2uojovwDdtWmmy6urFHrZXQKJqGCwHuHqfHBy/Pl&#10;uon6b26zJo4HMmJCk71PY9znJ6jEYWAKjtpilB1JOHFSzTyuH0/3So9hNkPrOLTWr3DK3ols7+Fs&#10;zV6Ag6oNFBcNp6LeKevh0FYzfOuodawrzg7i+0IAtMNUvfG3FGe1LtEgGuvVX3vCFA05fcxj5XaM&#10;N8dOeOdAIET6pMpqcJdqpchwrvXup/Qco+w/Fvbrnx9Xl9YJdiom2Zw/aeoZz6Do62X3mIlXRKxg&#10;LcBfmL+jFskM3bURN6fLHEtmb8xayyxzm9pcGK2WksDuCFTuqfKkl4dnKJCjekc/jbwuOFdQrRPm&#10;91iNR3jKYh4s8XUSD4InZzj9bKmV6wDoXbwgSa0MN2sOkDnKaHavkfs6guNPM1rN4UddCTpIXE85&#10;ECE398UGK3B+Xl5OqfA6vUQ2haBZXoOvJN/y+TkE7yl/LvF+/rA1SjBSMHu2mGlTSzCMeHCmhogc&#10;E1DrFkjL2gr8woK7tPNLzI7KpyYXZp4TnrXP6FhD0TLMzc6qoA12/Wxnz+xsZhyk1c/xS/ntG/wT&#10;ZkyfOiSNE3ekysoylzaFQytMQxW7MnXJcfoq64US/qHFQgLWagiWi+zDTt5jwJa6G2A4YlHx3+h8&#10;KebT48GJmEpYqQCiMjNQ4aO77vVvZVYfpdm36hk1P7Gnih+RnlVQVuqXyZbNSmC4wh8aVbf96vLl&#10;WMR1XL17LpszWwoaNhLL4BoMpxmw4yFOU2zBOXDhzYx3nbMetR/078CJTWWP90Y9etik7491qAxI&#10;1a/h02l3z5z8AUdw7wv4KCsXnyP3y5dCXxKj38uz99aVFqGxT1RuZ45UsHGuCTnEpVi5pe0ZIqPx&#10;2LJkiVNtGkx/M8uVvzCGtLOCjXAWAWKEwjNomZVeOC/+IGuLhUskObgYFloVlp86uhCSzmxKHhtP&#10;yv+12ZgZOUvgD5obskd7midJG9V6vbujbCDSp7enr/sUCWhi1dPWEg2tJk8Hp8lLQ7aafHOD/fxl&#10;zHArNIuBo7kbyq3WUYjnt3gRD7V/irD3ApS61dYcaNJhkRkQAjEwpPJoml6Z/UZTkoXYMpN9HXfa&#10;0/X3cmRfdq/q6Eqlfm4SsBZH6RdA37TGp20b5IIudiLVxEciB+d0+rzCKWuKn+9os6jCwWMyp8Xb&#10;Qansi0YaEPrA11revwrM9dpwCdblSXnPtgu4zcvfQiADQ1AW/2vjlg8ZaWnRZmI6cKFAuAfl/9ZH&#10;icHFrNGhH1D0TmlQrF0GqvH+SL80tGGN+NdYKL7EqcW6HlroCdBMXUDS9KxKAT7K8HRIi4O9hsJT&#10;67MubJGTl5Nx7wtHiWHSK7nT21es4Ar64tNl2u9sYF5WxBvB10f16PqHLtMHXttFjCe10qS8p3ad&#10;7UzRXwwq4hHCDl1T3R/qU4RKqDrEfQToOXQQpyI1aazbNOpRVC56Qa73Y4mxRc2b7J6s0JkQShKS&#10;4W7fEXKdrirBriZV8RaGQi4iDMC8pnVrbiIxIVB3s2p33dB4NyR5iplYWU+dob6mxxR17WexnnIH&#10;yvZKslDpZl9vzdAD+0ut3HuTpbZQZzFQY62ml5gjtRnuxs2WERNAKynGTZ+8r78iYaxu6d+jKbON&#10;1G3XeL4fbxsTjoATjQy8j73h1gvyenyYmxcD8xbWC4DguB8xJmSxBm8R2xF1zbqF63r5cXG/0pIW&#10;wDHbXt9I8eTwIEWS3Kn6fvNnRZyVBdzNU3eNuAm4b8b3D8f3D8UuRXNm4pZR5H+SDQUVaQrKbQwk&#10;LMikMD9TTyxU8YNLKpEHBeddF16B5hte/0feK7jBzL88Az3I8EctI0LeBUK+gI4miNah6M8Q04/p&#10;DOm70yFvZt+5RBpZBHxmA8tlmxbRCC2mWDWSHoA1u3eOzdYYQYOFgw/LesmKYD3dw2TCxnS8tnem&#10;MTyPNYxaNjKsjd7tuwnXuYnp1NLbruqDKXcrUHQKAjNIYlll3u0e+hhvllkNazJU2PsSAdVUISJq&#10;AdLa7QkFcbqLGPz+EWOVeAOe/i/RVzuMz5/Iqkx2v184ps684H6cyxAbkRFgM/UNAKryYjzSqxQu&#10;2heDA+0ba02+VEsv76ZO6nOdpr0IFuFuc+Ye6jHfW0Pqp1p6bQBozbwCkk4ihMgq8nc3ep2WXfJB&#10;sEKiTeKx1DVu13cSI6uSXsQlGigPZFx4ptdKNmfPTz6e5Fc63c5wKjiYLe+tQAQN6C8RjOYHawvZ&#10;+7ZX6vwGP+OgJcgLbVgOajvZc9XM2SMpFYmZxzczo5uTySrQyOAzrraSAWa3ikUI+eFyMd3vgcVt&#10;jkLpfzZTMgVO+GwvW+tTQ5HyGZrLYUl6S/G+DdttyqCvKIWc46QcfZo3t8FYATlhOjnkU0gmIuGv&#10;3cmMsUpBUH5Y3FL8WqxB7P3GVbJdJdMrdcsg9Wdvo4BEXM2uQg1Iy44GpNCT373LMh0t81Z7cJ4E&#10;y5iCMXbnQT5wTmaZaZgUq0cXdhOGsC1VZ0OSuRSofdpfhvmfbtmcOriEHLycKBosFnwrFU8Aifzh&#10;t6NsM63crGGPRCfz9mdoPwNlJo6Ultk+i2zi6DZV5lKbvX1dZt56jkec8VSV5sETQ4KiK9YvjW48&#10;HdU61jeSmafND5AZ2pmXXRJRvCrGc1HaJjsDRX/XqOPeWDd/YszGi6LGh108hJ8xD1dD/LVbE02B&#10;nquZzpZhpEsEi3+tF6815yE8uHhTuYc0e5I6SR+h3+zTKBvK1HBYI9QSr8KUP0RIOAvIj1ywNAWj&#10;2Q6xgUJF/xn5087JkcYyhWeRzX1d8rDoe748X9UlHvMKbQQ7tHQwpagBwlF/d2/q+Ba5bFQI7aLA&#10;fyhBNsyuMcdSYToDzYM6VeEXX3YjGoThBCyki/aMnBhRvyt7aNExc4/X4/mLaTBt7PPq4wHXEu4i&#10;6Rgn+5ZnpdoPQs1/6npYkB/S/lPcwFo/zvdq3532mVFbiFBO7Brhxf1+YfyRg9U51LWuoQ8IsmbS&#10;//iUdQ7ULTFKVudCEERyFo7cbFwzXiI4Z0s4+9Xc8oPqwIcFkcPnnpgitqIgNzWpOzgWBWQyz5a9&#10;6u3tJSY4X372jduGxahQIFCqEnRDLpb0l7AxsTMSyWHRnUPB0Kzrd2TAwreQlu0atp4yubZV46eX&#10;esEL2Sbq6XBrh05czxDy13e/M9IZ2FWsoevtyPuR9svZVsTMIxaiomB75FKq/aRMf0uH00Dn84p7&#10;LCRD8stoDB91Uyjp1tZ4uPd34Z4ZJuNGdwaXsuK1DEuc3unptIOqp0uhnjQl5ZkVSn9RxxxRHGIw&#10;BnzPND+vown/d+IeA18+PMiPje5ZhgW6BrBVmre8x7dVtl4slxCHoAgO4Tqp/8fSWTZE1bZrWEFE&#10;ursbpLtDukskhwZJEVCG7q4hBJGSLkFiaCnpBqmBoTsHBgRpcC+fd/+F9WHdVxzHeWHRCV1XajX7&#10;t0Sp/H9ZQAKopj/0kgmZBlfHVBGTBnMjl2M+iv2srwjynr6hZpLpcC6HaCgHaD4DF6usW5VSDwr0&#10;uEt9etWboDvBP7DBFQwSq7aRpfiYwhf/IOWoJEJpqPEOVFxU7mvvSnkWkvhBaMsennBczrUWjb4z&#10;6FGzmfQSgEU8xBMjWruY4BgvoF8smCXf/TDWipBh5EhPD5dIzThqAMpVQHQey5PNwyJc+eGl4CM2&#10;7NUdE4/Vc/AaTcwnRn+0tM5+hz/CoD6CfjGlIWN4pv/zG2qrNfN4O5WdIqLhkwhllKVWD55UBY4r&#10;mZJilmHtbqU2lvgMqx1oScznCHrWIXSMgiBVzPM9uwgfzw23ykYKAEaxHv0SHRD9ZugMquQXwqnf&#10;2w4PkIn55MMg+zrO39sEfv5nZNtewSmMQ8LaXunpUlkaJewLMPxCOgP02F0Jq7/Qvg7SzTREppS/&#10;9mIlPiKHSHVydYJFyRwDinn8OJ3No4hXfNZehY3QiJcvnPHcXtLunxiv4hJGLAo9Ref6oyTZOwQ2&#10;/QYoR+xa0N5cA3+a4Qlc0WmEO/ccxp6glDsjGzYb7lsFbrx1lFLDhiIqb06j6u0ZAUFb9zvcEsj3&#10;o12p3AtH/svHv5T/68URxhWzSXZsquBV1StLzJtU3pSGfcs3U/3sWlwYYI74vH6SflGfZOGFGCnm&#10;4gSWguOTs1i5A3UYpNr6HXudoeCs7sSvOO3nUIP0WWXkw6fUlUe9ntvZ64mso1NHx50ar6pAz5+5&#10;kq+GhsE2uYHexlWWkTV+VzZdavH8H3Y1E+hkaWUsLGJS1fHZvK0fKNDusJVq66dNPkM0DetIvQGd&#10;2d6FuS3Ht4b+w6pLjMkCCYZFJYD2CQoKyhRfbOhNu7OvNP0M3AjwmcwzU1pfNvlytWrG5zSXplKT&#10;DYPyDzQ4hfLXdITlp48m01JHGMBK90Zc3YV8xat3Uh1Vekombh1hjZ2p5tW96ENfeYuZWX/vYjpa&#10;lmV2xNjGdtXaU6RpkcztJKlrrTAaS3O2NZKXZOytP+7AW4KdRNR5J7q5Db96QyCDuZ9Yn5Qkfv9W&#10;RHlS89ZeewoVve62iheO4eTQqId4pGVeXBmzPfYdYMyRyVe0KUxo7C+4B/lu9KDtzyPZmrqYYyCf&#10;z7Gi0tM/MnTI/KY2r/IB8bb8czdVA8s54FqbeyevRp5hm23H65RFrW9VbPgFSCiFiT5vKdjQOJ/a&#10;j0RrnG75RGFKUYwR6Dfl6nBn77jUjX0sodl9jVH9Als1FEQaDlxFxJT9ey8IMje/ce+NwkkeefPC&#10;kHkrw2PXp3RGteGdbAZ30YlQXeNU+wy1UMA52f3mVhxd0WeP4Wqde01sPe6ITBumdlsF/OpU4DWi&#10;amn1rQ2skvuijgLYZa5x7r23+9zGVFsRXnUQ41yr0LlWrLrLBXIu6SvhIuBk1QlWJVORVZetyPI0&#10;rJt3AieUgFAz1yHcIY9usskke7MJOM7HiQnw94C/1jwwtptypFpFxHh4oLC5/oQMnYdQBKm6Y9fC&#10;dQs5RPInaBtJB1KQHUkEtmO8vzz/2RUMVqj0NsqfijdwGBeqPZt46wjz4M84/urU1U7qlFy4MAfQ&#10;TlrznQ7GpBpnrnc31/NHpcY/ZkmWvBGbx/xKX0qOTMPR8aJyV96CH6njctqfSbEXUaHp7L6++TcO&#10;sYnZ8OIBfGV2eGQ5o1VZXH+tltlpeC5vp8fp4Lzy9QBDCEE5RU1pUjjd7WKbTSkX/qvoenpp4sHX&#10;7ykLJfKVx0LxmUl8PfW0jDyn44zV0C9Y2rIObDg8LRrtymTK5Q6D1MkqOTswDMriaSJTjV9BZ+LA&#10;pvBqmQMbNeYcfB6Vn5e6tGdcgV0dEFXltaOEsdygGM3TKE2KkMRsrl/xfzL3xvMGa94nUQg+p6Wt&#10;Tq4TyKgISO6UfpLpv7Lg4EKG+NgvtKLquvjCO211Vsasu4TPdJAHO053flTkuYvCViVzG4vGZ7mX&#10;6Zh7qCOOrnqsNm/cpT5HMts6qRJSsXZzcdGEmxO1uqt4rgxqU+w7kUW/EvGswtWJcjFgbWf8hE/N&#10;qQCCyEIv/Wq9fqmRVRIl8pkTVega791aSS2uwDoMxVIkifo9UCsvqTxkL9mWIXQJRxi97txnRrAr&#10;Ifs738DEyfm+6ytHNa7fPTaNdH5iI752citpPxZjEgcKF6WJ48jLiYSTFSXjsMXGWDB/v/MnyJOf&#10;r5GnIOSyaH/RYdJRICIhoB4VHt10ttUYFLg7SPW/UqFRDczg8fmF1BwNbTNl7wMYNVQShacfx0oP&#10;ht214hrlPSm8zmErCZpxN0elev/hNf5xgpqyzss3UBoML0C4KZrKZXX88J17VeKMVBkJhLbAqTYY&#10;zq26mjsq8x9/vYXxMqqt8nphBODdY+bVd2wE/eEWW3HDuvO/nTq4PiLE8ZupnIoD+6WurAyIBd75&#10;Ukv9Fdf/UCZf8Ntm77kn7rGthOhrjkD8701yFoug7TId+VeLzxBD5KG9kkE9f2zpNk+GP4OgnDI3&#10;XMCsIHRFvDeZWJiojoCTgEyarKBN2eYs05vvZlcQ1CDIOigtwHzEz25e5TaywGYJLbrVN3dgL3H/&#10;xxONzTmc/c40OtvpPvnS7CWCUtThu6Q5XytzvY66sOgWFfanpNlNa+f4o5J94N2E0OTWEky6O5Xm&#10;Qa+4Fb3Fc0Ns2raX32vT+H62Wfa2nm6KrvPvUzBtt9jpYB4gEo87gTKLKvCSjI2W8v7temYT+Ych&#10;2mAbW9uU3PTxIX51QzAPoT7YOlwBEybuGtlqyzNG41m7GooDv34ebSAGj2SQlSB0mFFwFx5Hm5/O&#10;uWjJOok4z4RUMeCgjQjCN6o5rQ5Uwa5+JmoCE3Sn3SUPqy3tk1RGl7d83wZ5j3H6Mh8IVGNxQuS/&#10;y7VIVMfVxjjavdPo7ogTbDHxwKoeebdv+60noxRNmJk77itsSYhAUER5y6Yfdbm6PSZ1hIi9G2O5&#10;Vy/NkNauy8T/LN9T9iQjT+7x8pndXip1xviQ9TZjJBaYoEft2VYbsrP3qKYLV1LSzHWhlrbSkDda&#10;kzRh3zEY1JkaH/cb1bUlm5vtlbGySEnWnDoYxUTcZAhOad4MzAFskPawZASm6LiCZzmr39fnkZqQ&#10;qSJl257rM6lpWqVGpqDbDf+AS4B7inpOzzGG52RxOfTROPG7RXYK5T6k5ZRecYiZL1codPyKwVX0&#10;vc0fNvzMTLtWpBWO+9OTz65K2m74np5hwEad+OVLMPTPqH2ybhnnUoqdyhRWvTEF3eDl64yz3jS5&#10;C75xEajlIboaeC1LsXekDD8WPvgIqF0/Bz9ABWsFmTAzkoo3b63R3KixKzd3Q3VzIMsh0tkA2OvJ&#10;iOv6JUSBihVz6gQYPfAbXv745Q+CajRspSDcDpTqmRAesTR4wbtohfereiAJywhUdO+QQmr9vt61&#10;IKqCWMirKTwF951DDEPYwPSAs+WMkspKmT+d6H9TuCDyDISNncVQetWA3o4BKBXvpzDcu4X14Sse&#10;R9gKiRJdGvNfwIxr1HjfD0Q8+e/pLsvwYYriJfYnKthetPj6cN0dU8VXsrHVXtrjmJEFDn+X8KTO&#10;tuh8nhEftEcw5LaL9/P79x+9oVIPbDheg5EFj+0XN5zoyuGjQcRvdPbu/vnk2FgiPKqWxKHV0NTp&#10;Dok68EtyiswJ3W9SVvaNpIDMI7dGF9yHxdsecmY72LM2Q8S/Ya2KhdGzbL2iF+CFZRaF360dE6ei&#10;kIucBqB6hl/GJkTA38LhhFMVdEqQKmXkzPjFsHnm5MSNvA8Wv/i20WCkCEHgHPvMw7pA913tz4bm&#10;tb6Fpu98v+EwXS5+hdp+iT7oH0O9ZzImYoX2naqv3/XUpd20pAtSNn8I7h0HNQV/GDw3KBf9MLhp&#10;uiHW9DhQLEaToAo22wOKknluOIV2kQAzHCDmhj4KMTt21c/bu7gXnRotW3tdGD5aLYv/PNx69XCr&#10;lpaTGZV9p7Lh15niNyjj73D05CtlZrG+7R2Qk7qHvuV3ophmEd8z56IkFrzBXlio2vTJeqpQaX+p&#10;mXfJYSMm7vPW0BRKE45w3rU/9N9MO+VWN9uOjFGnj0y2ZqAeiC4H7PjD8zPTjyetGEjssx4zBSmX&#10;klE5ywafkxo14PzLu0XeV0e4WFOl4RQZhxEHaRKz2P/MvMtJrZ4WjK+neKpRINLYr9L+Z+iJwAXn&#10;qPe3Aaic2YlSgS5yEdRga4L9P3fqQsHWKGarNp3UvchKHQOxV1CqMMsA9lQAZNb4EttNgMWnY4+W&#10;dE1Pq5S0LZGp6eN47ACTafNrZQJx7CAJGixCq4KRma5YdzTnVr4fn4lQ0+AeSX/aSK2n7qyiIyc8&#10;QK8QoNaHBT2LZrXd5cL4Guj2culS3KdJuqhXs8FFNjxx0uZIJu973tkx46PJsHYbr3MGwrT+Ya54&#10;hrF9efArVpH524j18ZRV+dyHSBwMkccTK7r2P4lUWWDQ2GfbgJXYLsqCOr88/Q6TnqOxhTrSFq82&#10;8r2JPPnHJs0g6sXFxY1ouqCQ+ngiyWhSWgOFDqXrQax/D5gv+QBLG18JtQy/uk+xcq8M5/PsD4Uu&#10;oavxcwkqB9i2tRxsuKNEaV+ItxNjux+/4FPr9vuMu6vnS+6imdLvyrEn9bG+0L4FTomwwFvtCqMh&#10;dhlNa0o6fjPQd5PPqZc7X7DNsK6bbvIRD+IpYiTFXApG6w9ZqJGHS1fAjJ3fQSyrwk7TtfRxOpv1&#10;rNMliDGUOkG1RfYOx/UKMAsVuxMvpUueYMW+G7lqTLuuCtj+fBfdkSieYpl2rs8ADp6O0VBaN6hW&#10;Y+xCZdcNrynhB9MCYLkP8KUhYngmWvff5oW8sY59ASAxpgGBD6e2XUFV0oZ1V4wLMkly5W/3ayCD&#10;fkqsUS1965xt5Bd1iX0oTrRcvUQE5XE7PV8VC6yOPcmJp4JUx/4o7nZyY7PRJtZQGkUJmslaLwlU&#10;FpLAIj1uxr/YGREsGeEz2wb3oCo7gWRzNKjie8yPnAM6WQe6VNogakpup/CKnoV1voAd8gTeXOKq&#10;xwqhchNxlfUPZY4BiJyxEXGzGhlY7LlI6Dcn+eKfJ7geVSePofHzk6cyHzS57GdTfscoBy74Uq+M&#10;lbGfRuO6+WPejv0rEX+zA5Zo5IBbyO3yfHKGSPR9EBEkjcE2QtYR82oEZuxeg/Z82SkBgICL7sJJ&#10;KR1BPis7QZxCbeMQWemp/WFl0UJzpudqEYnkiSbiDT9WKXMnu0KuIO3RBEpMVrn2ickxugGPO3vG&#10;jc4krFpZfR3kZv5UEZUPkcR1kUUbHieCrq1zFJB+budYK5UwmmyLaLsyJUuoS8Rr78X1vj94Ka8d&#10;MSNHFHSgR+fv6J6ho//2z1KPlDXAtIwiY0wDq0JMIhSWgvvnbPM2ds+a3XeM8YjfJim5bjsrsi8v&#10;3Hfrsj+s50Kf7xJHHi+38bWu0rKK5vU3uOTyb41wfvG9sXS9FigFBdMSIRt+kR3QxnXaqaScRNX/&#10;uGJZEonLcWyx/PoiDqBgikW/M/ivlLfwZy07Re3xSqHXyzps/dqhGZpQ2x3cBkI8zoAg9+7JeTJM&#10;X/Kj12yhApxzSAbhQ0vZzkAEGwha1KV+WUO8c/V+47oufKH1AxsYwb7ee9TP0jK5y1f6a45Xe6X3&#10;73+PjBtAQGLCCNT5VM1Ntfy0n+rXYxFkez7bxW01Pqr9VD9RV+u83CNDBgF7usbHDUQ20C+revEl&#10;x0W8sCAThJ868ulWM81R6KeEQpeGr5kGackEjj3Ee2mNpo8Xkmt3ciY/9uvBCPAuTkMSi4hJIbFv&#10;XN01Q76roLT3Cm5QdhLNcAkAB10If2SelKfWdwoR4Ct+lwqQ5ST5JGJnHWePUmo6YPXDnvmtSSSD&#10;PdIaVNESfUTS32IehCW+NJPcKEwq7ns2NKGlbOonMOtMwqsTpu2sCllscCKSzMzft6s6n9DGNjjk&#10;bgHnTi/oz34ybwmIFHZuPQM+jkCpIzgMwfLCkhluv6P/YyFaFQhoggIATaX9xf4UaMHnfFzU2s1t&#10;oqzj9rDyXvR8PPgvFQHUvS8KjUFmgQrD+mlMaoQcC1ObOa6oqGjAxZSKccdbnK6YEl2/guJt9pMV&#10;yZg0YvB0sR2OgKRTHATz50YvBqI5Y/rp60OgWyFiJE21U7Fbd9vh2P7aHvW+lN33xuVqtEiew65L&#10;VO/nojdnaj0eo/nroODIqhzsbQeVOlYE/WlI+k2gYaeEVAttEnBGqcVfPrSSQruF0jo2W12DmFMk&#10;33GGmdhEe516gS8FmSQrRbYeFEYTx5FlHke/dECLlzFD4yHCGxI4r9fEO7nR/RAv5pMfkhfi5+sL&#10;zLuibIBzKlX3JaqqCX3Hkg4LZxpkLA1s/En1Bg4x/xWseFup5g3LqL7fhFtSO16UZBbpfr3B0sGp&#10;jGRcWJksFcoaKC5wPtl9HFNiTk1128OzUXgVREQe4QJA0dOrG1WJpWlQZmUnFg4F2Eb3SknVd4uE&#10;32Zv2bsqJEF9UdiUh5Dz/0oPaNso7W/zP9ZAlm2iHPztpb/zcNB7kdo1DX8p9iuHPRFDVe0/Efo7&#10;OFRmnDywPwcz6DIWq+3fcS8ulW2MX3iiBtSdDMqQP3q+Xm61ctmW/AgsbFT3BVi9KNIR5GpYsvJx&#10;8+rlOxt+ZAzU1NSnJ21IqAeaTqjI+9WAVQsiF6NqOZAPOTO46UXzYkitlmu2aud2GE3skwZsCgPX&#10;TH5PUYQGKHG0td5D5j0Gpu1nRlEbHE9GGKNlB3mZ93ebo8mRigHwQYwHwHUuG6F9bApVtSznhAOp&#10;VLe6nc+bwfpxZgUQ0j0Mr/O3X58kri2IkJfsOQDIXhtLlkTJa6Qblx1y0s7Lh49MHedKpSP/ofwG&#10;Mb481RKsNQxLamyskqUgI5rop8QDr94sutScNWUqttFILoijSL49iPJBm4AW1G3deqj8b/2hBSzR&#10;yKh4NAZULHnkzyFYvoq85qr6zletaDJfSeN4BMPFkU6/OoOClflkRFPyncpYwgyKU1Iev6VdiE0d&#10;tvo6Pm76NOy7hjlIfAktzJReciNY9Obrjlk7tu4QR3l8ipE8bDPV4a8j5Lb8ReUbvGWKskn7Usqr&#10;0kWeHqbUZqv85CgJYhHDyqujeIQ7EKn4aqjQoLhxFNi9i5J3Xbu+WisnuZawJgXyAnAQoEaSZaCV&#10;Pgy6kES2o7KxscF0iIol390tN/9NepF4Gh3cTtQ+zbWR2fR0Va3pRYKHyhcJfH3aCtCELNunkp8w&#10;HhwaCcjPD5NJfc1r3IOl41NV2LMLdjTxtB2wdThu/amm/1bhiizA1+oWS/Qs+D/LQEhkb/QjEWfd&#10;Cbrtwmz4yDFMeTIR7R6a6Lk1nVL1027dYKHDdvzvPhEyW6OVsqNTuyamvNxzU2eLTWZxl5OZNggx&#10;zrT09ALoJuklcnJrb2yWZ6aRW6K5yGOEUTeWqupd6SX8mv+hhfEfOX1rUHt+pt7hYjnAIpma1WuD&#10;mtygktjCiFGIBw1q4Md1XK8Jx/eiNyantXuoD/fg00nsw8Ol3d9g78+AhOVfRD73e0hXwH++6BZy&#10;r0uckcV+mFlwYfeFB4BZc61/GJvDeRzyhJuQJkmBSxnrPifYOdpUSfUctu489sQTZZABXxGpT0JE&#10;6tnwWosGQk7SpV7XCvSxzz6H9bMEtAwTQ+tTe45w5gVxBpdmUcZPy/lv7dmMnnf7xktb+B2wwHi8&#10;o2tqeLu814+Pn2bGNboQuKkOXc6+AKe5Nfpl/8VsGL+EewK0m3SGVMBGcky6tRoI+mnYrp2b5dud&#10;Tc8RcEXYsHEYKwNItcjt4HpKxTJc+5m5W5BRiWnBqWZpBsrsKhlOkHcy2LSCDm9Dwf+0i+GVg864&#10;2ZGvSb/Bl5ye+AFno07EeSQiDLuME+7EhOc8pe6NZ3P3+6Gl0gJItis+8VZcDn0SgcCO3IPxteyN&#10;rn/mrenxNSOG2fdtUqFbBiDSxooWnWYGZJwPjdWVNO/UfE/xlveOj0mYmaECsJw7IMUoFsfEf2xE&#10;UlY2fa297PJYzW30vzfw8V8tMmhKv3EvGtO1ljMVQWS0+AWvaDSLsQoqLJImMli8GUX+mI8RVetk&#10;GrRRk13greTCcGiMoaDC5ceY71Vt26HW4AJWiYHNAxItUI4QvqfzR+86oQqNRMOqE+99/jj12P6u&#10;uFOwca67u9vdwyPUgCQCAOhPeagxJutX1gPqiaiBTIfOvhYxB2zJJjehrvAJB8esajvvQ7fXOe03&#10;vMS0D5RTiPvwEyyXJfvDK/DJMsXTp2n2Wl/evn8/uXggymfTZ1We5haTJKLityllxzom59cj36do&#10;/KridBdKNv73hsycgPIALamhsXbhnGpsIiCKpcy/p90RuAOeh730bqauzl3KkPaBYKa6s6+/NUvA&#10;XNhWXa3UVoEJmejzi1xWyhFiVCOqeM4GWp4lEfZy8i/BMQRlJ7mIQWgiKbI66yPWovMfPxg78i3x&#10;blR91w5SNdOaof2LvvAVZRjy2DBCrfd99g3UQ/6qBqqve9Tw4e/K/3Tf7C7g+UXKOWsTuK5sWZ8k&#10;G7HAnEzGjWuAPVFNhl1GN6zMFMqEUfnSy9WedcSNZQv0GYgpgNfbw7dYMdQ5mlyXo6zjR51OxFII&#10;YgGk2hWqY3NU1xHndblk7Wb5c8DbKrL3aYJpE2oH615+tpp1ek4JJ1xPSFKdSoNwNeM1eSnavnVq&#10;9GqpGnk7H2mR0RC/Uwl66feGnopKB4/6bTG3Nek42Um6MH0lGmWK3fHcUR36AQhNfPJPOUW1Hnw2&#10;DLnCPqL5v8uhm5U3PzveyTnxFD0RndizcficWrbOPaTZc1llJ6LZ3TRmsG1fyiQqidbq+zLtzYlt&#10;V2KjKtggqp9C7KVJ/+tM/Sx92uEJZ55p+XsfOyp1osoOCrnUlV8FCnX2o6QBQBUSEJgt5ISiMYrj&#10;uNhQwce7RBr3sdlvTh2b5jfW3xxSOjq6i3046iVuWlSk/pq6GCYaRqB8uQktnGUETyWpv37NMs5R&#10;pTCXHgY0FcEg2Yi1jGcFZJxbvFoJSuRVdNKa57W/rPFmDwZTsjoy5ua7GOA7b+kdKgntd6rGOOFB&#10;harx1FqzSmF9A9PYywtH0S4HuC3pNkmpdv7LkNWYthQUFoJsMaMwo/X8B2IQtknoXSxY6pu5mr6w&#10;qH7O2R7sST6C3UzEnK89Bh2Pp7C8POQYneP+/v5sK0n2DHQjYFhdVyew3FbjL/CfbqJDB1CNCsM8&#10;6iehoLmXoDHzkM0cAvZxVo4YO3puiUJdafYpCmcO++UJqhiXtmhUPFpW+EFhrKahsJ1j9I8tv/P9&#10;MSx1c9M1pIAik+cbY/nDG0EB4pkQSVqE9yIRCZ58Sm6/xOFL7yFiwpYWsY143s71d/l0LpOz+hgA&#10;66iKidP9bUOB/2Y8uPsCTvrlV+fTuL/LXEO2b2qRvwIfrGjUIZr3AFu92YOXst0YpgL1rxn1f/F2&#10;TUeUl93gDmo/etqLJ9vjOkUoda5pRiu+DszBdg98ywMNoZcmWI1zQomLe3+O5m1/hjy9Z4w3pY0J&#10;Y3ZAQMxiNdPFN4knYtLQ6eVpI8gjqQQ+VelakA4tOhJicJjmuZkQut7LMsMx9J42Io/agZC8gjf2&#10;RgAJXeNG2NyMK3cQaVK1uj9LsvKjr9QI6uf/916TJ/XwJF7lVRsvGnBV+3NwHPcdyglpXqgpCW6s&#10;EHGlUc3mAfZBuwoNwwaH+8uXvHUfEOeuVHl98Yf/+jF9OudPCGaoXcCl+LCcxq+oZwxx2MoKz0t+&#10;uc57of4Yw+yj+vBA/pjw5D4bD201aytJpzSqwKNMKUz1glgNzC2hpVQ2qWId58VH2QXD47agjHKQ&#10;+BtV0PUuJFiOMeNo25MEkKOG6VCKRLLcJl4Sv0pW9ul+3YERr7Dbq2gT5dFt6BN8rwl4zeRCR44D&#10;TH8PpvUFXeeCxE2pYsdKlYygd3Wkw25VB8/GsoTjkWtAzNvXxkmNs8c7ZO/aGh1v5zWjxMf9n0uu&#10;fi+0BhZRKCqJBJpW5WclKDN+H1z4El709PQsNA3UB31klkGKEEzwcJyeJdrOFN5capiI+/jZ1159&#10;LjKPzpSyyXZrEA8DYLG/WMMnZpLtstIGr9+jng5Qfxud+3P1kMng8z6CV4dpCUp6U/foWITgVjCj&#10;JdEhn++cZGnDZSUXBKOOjNDWfth1YecG+NR3FVWrET2jo0R5QbccSbiaFe/19YuM7wIymyd19M1Y&#10;/6sTgBTb4e2CN6m5mhQoSgmSAt7o9LZ5WEmwS/biE4eH0nDCKp03Wy7R9ECfPbIjxo10isqTGMyv&#10;6RDswRtkOnsy/FbYni0VsY1uyw/7i9QAK+4+jg8t2UbmtsFs/kLsxfStomyXSA3OVCYor7Upn5XJ&#10;dPFFdddN1iRs+Lk+WvP1ABPXVR4GdSold6Zu7dxtzNY4aIHqxvFOZJLsY0zjYPXp77OtqbUwg6lT&#10;o/rLl0xPpyRt8btEE1R643l/y/c8RZoWpDVUKE1UubooW8yk9oyAjKBE+pmHGoCJ9BsDyfs6+/Zy&#10;6f05u9MsWdG+NCBf7+hpckxfNzjNGAfq1oKNh3VddH87XZj8QJc//+2yXTUO0cFRATJo0vi/JlfC&#10;L2c6CO3Z7b49YS/qSO4YzYgH48XDVKRwU3NFsmjmdhoecKXS60hTkTHMTTqzShvGGbRJ1dp1b7zO&#10;gA9hBPfwfdrvPUkvoD8yoo+CFf9n/7Kf7P6HUoRp2IOSL6KlpHPnE+fif/F0DxVa0E99pvQ7oPfM&#10;GUKv1NUUpAnVqeT1pqhFWMb5zt+iJvAy8H8rwL34QRDE7jLBIqSQuR8b8kwSqCqxAbZ9ZOXzvkcZ&#10;zep1PcWq5OVL5RPa0EST7HWivXh3Eula7i2T2XIk4mSjZ5Fn5GIX12TML2InSf40MwlIC5QGIYW6&#10;P29GJTz3knfyy13wlnTukyBENKTS4OTC7wpEKdd/hrOG2Rkto7BVA9zWXZQCScczpqCjSaSgmbHx&#10;6dG00GqdrYoMczlSM/DgYKZs62pN5TQoK+zPCjEmeFVZ4dK0pYbrIk+yblKfNcXd68nyzPxP5ytj&#10;V54vQJD4n3vrpmRVy+tB8V7+9zKkeY+ErKJL1gEenyhRcgFhakVs/KjAXmuqsorla9vqEy0k+Rqb&#10;DiagJSs0IbNX3OIyHhHP4jXi3YlU3JGr4nb2bC/2pBALH729Hfamak6bshTbvt+oeTXMXZimIR4r&#10;up4jjAipj9eYjD0HZG5/dfnxWP7XruzWqIElU3ICn1HlbPp8M1YYhvxKtHNgh+t905TXgXLO/B9N&#10;Z+HX5Pu+fQWUlu7RQ0pA6ZJulFRKQmBIN4wSkO4aAtLS0l2jJATpdLR0j4bR8Nx+vs/vT9hr131d&#10;ZxzH+1BShU98I4+EeHAmqEKnJ5Dncq+5AiEUIVLTGnZ1qr0GN7s/vA0QM4ddLmHdlPVlhMBLv6sM&#10;JchL7+d2E5qNpSts3rZOi3Us/HF0+u5DRvv7aB8y/2XEvq8GmzJ3YnViT0iZ7B8sYKe7tkHNji+v&#10;E4/pQqtjPl/oxbYgTBKSXmh2Udg/U+9MDNVL/5g9bWaofN4T4uaYYZ7pzWXJG+jEZhRppI9jN4gr&#10;LULxB1hRclBVi6MrzvZPZsXIzE1oU/c7xG0A+M7DOACgS3Ncp4bGr6burhvlipG5Hd8zXmXazbHN&#10;jrXohQUnlD7/NefNLGYKO4oiRpOpE5NRIHKf6U9Q2QjK62MbeiFfN1kYW/43dC1FfbmF3fRyApyd&#10;Ul/tq0EBVoKan0FuLJPm6cCboM1is5CzSoG9qi+CWgyaru1lC6QLnIujadQcjuWUVo9K06cJME+2&#10;I99lF3NrLRYquRscPJ9dk0bzkfQkU6fx+bZPw3VmMPhsr/iSLy54kgSp9x03dGu2vS0QUNrVJqqy&#10;S7IX8N7dno4CWAvWTJYLNrvDREqz//2Piq8BYNLEV+puDYyWUYZiNQ8R/v1Yzf6Rb3IFv5renC/J&#10;nt5ZpBOa3aMrSC49YqZCN7YJZwiT1+B47ZWeb5+HASnLTGZg56f08pOoAk3R5803BCqXFn4bzyV6&#10;A6A9VtegP2lxQy249Jb/dvaXvSm+ZZN3HOZvcweck0rQOfcTFMrC3tG89eKvz21hWwNX4ZIyNTBf&#10;EYopLyvznD8a4hs92oHPy5/+Y+Y00ie4+AOGtlnodc0h9srketmiTn/3d50mZq5hcoIBcFkFNtHN&#10;mdYKsSjQa6XpcT14gltkGGGZP6VyYj9dVKZ9elczGeRr8gsYw/CmjH5oK+tQqIf0zVnBw6WIjTbe&#10;IsjDjlyz3fcQuf8ImsiQ0yzZMJxLkYZj1vs6CqY6Cua6SvqU/1MqGsGMpkdTnB//MCAntipIQLK5&#10;0Ea41x+v1Nn0H5gmzGSB09qEn41eXJHTeMC7cq2eIKEOgR4uWIFTKkoWHAhBzXX3lc1G8hCmRzbn&#10;z/MtK7oXBzTWb6vpXLtCTb2P0D6L++FRtx7jUrfykuAbp0U95RmdzFvBxfU8k4LtYwSUfZIT9u1X&#10;S+QW9Hv+tGTLtGGO2EEclomS6RijyBNMATz2N8haq5nw+nG863Jwv8NKV8jtpkT9KLDz3zzlNm4N&#10;920QpTYGQv5mGxSqvMwYE3v5VhmSFGwass9zNlRQxiAwTNxtH/5on833hXL6qE6lfzqqXhW6BMYS&#10;j4ToisncTRZG+RbHoUtk0IUKbWG5/GAkHT5YXJF4iIcUqbuX6A3bAmUxhnmfvg0gmSpW990enEnL&#10;7h3QmrEkrRdm+BnXOH0coYLwMzE/1aSfu6y+a2L896ASAFkNeRK1FZCiaGdZhIMkdzyVipIBLz5G&#10;Q3TuMAiWwJZGm4IEyR4luIpSROBt5KpnrB3loStDsYEnOAdyDljq6OmFLU+tvOAwoxj30q5Y9aIf&#10;UK9/VjUPdHXm0g25v8/BBDuxt0J/e2Onl151zSv5H75d536gDRETCFyko6drBuoPoxBeEE7q2CdN&#10;HwUzg2+8xABApCpuNtL6/piyahZzc2f2SKwVXTqMl9BFuE0NHEZM5MvwLcV2eJ/oJRCVs14OKcNT&#10;rQD0Db6eGXN6xLjbphBq1rqOJDAQA263P1dvR0O6PbXz5L79yCsSUrTua++9nTFnVcLDa0E4ryO4&#10;Pu46A7WtAG4ZaIC4e1m1VUgv0bronG4dT0xBlEC+Ss18W/Kf7ms/dYFUvCxUiu9ht9Z8IcVsLXwH&#10;+6b1N7XF/W/hrT0lqNvD+3nL9scFsIpOpStfVhj4KuiqbPTNuGXnTcqUJQIVkw36r22GsrnUOZxZ&#10;mcNoLU7GVKDsLDEJLpWMrM35j+mfJwsG1uSK2B0Kdpel478MeFtJXODW6//CFrWuAiUIkKuMO+Dv&#10;DjyhMPVa49Sjz3i25caJIXfDaMiysl87No29XJNpuIErP6XwY+1tQnutJGrxmtpaSFQGWvxYplJQ&#10;6nc9HPvT5ZLVo9F5/OWu9qWAfcwsCZ1E42QMMX8dhJdVTPcFDfA7/s9uPsAiue9raW8STaeW50zB&#10;asm/uu9u/vn8j9DLV686w1eYGVK00jnNfZcqWsuhbm7rp9o+6oF0MZNBtuCpq18izAwIMkYbyawT&#10;Iw6CMDkynGwMMbrxEWQcz8srnfmSa018+abS1wPAyRqgybPUV3X7uDF2JlhgxBJ9mN6XydEfu8+c&#10;25/Zu/35XuSbIXXIopL8q9hqc+1tMUtIjxQ3yZwNxx5qfx53DdkqGpdpot1LnlPudzJXx6paUzpW&#10;/XeXsZNKoXzS925Mcj+M7oT13zF3PwV05Cpk6RnueDSgxHtMWGa7YVHBPWyREWh3a0Mh0/YDdK+t&#10;90zP+Id/xmm3Oa1uvl7gEMFNGkgSuJ4i1FQ0aRL56WinKhsP2o0x7BOYsRVBV5xWX1lNJ48U9IB0&#10;gzPO0uJalAW0w41VXbuu8BxBo8+k5NkLkhd7B8Atn6iINqiaGoUesb7eXDl6TgJatApkttOzEiN4&#10;VZEOEHRD+cUzwvAK796yiqmkYiTANOT4puwycqc1B/TgppVJcCwVEhpmfAWZb5IwGd/ZmsCZVt6/&#10;bOOtMdQCMh8/MjxEC94enmwMXj3Bl5Q0CQ65qlar57wXph1tyPlS7kh3gz1q2b3PxrUY2m2pvrZF&#10;xbhtD+vNe+pnDb9LgLTY9HNjli5CmVh8ssfhpeqLMCOoAyBS5pniAYIEF1vd2ap0rk7J09XG9yt+&#10;I1aWQyOEG4xnDsFSWQg89bJMht/xNEWPL57Vri2TfkDpv3tn+DNiLaTM+EntCe6nje0+bMubeDWX&#10;4CLxQA1954Rhx9tLv88ifaiOfxNycdBKqLQ9bPEJUL68wSnBNQK+ZNFySJFYHGA/gm9pAvdp7ptz&#10;AubfpsibQUHmz+dxlBd2JNH7Z6B1W51qVNR6zS40hqGZm5uNEJvOoYpWiLqjwecpyXzdz7PkmFct&#10;XrJD1ghCPuAx3BZxZHL5dRpu+HdcmFN0uSlfjFOo/COgPiQNePshC5jGnSugIkd+G92jnSS3BWfI&#10;8zB0Io3APtwy+S++ZAuNeY+/fSSaMvZXfIz30xAlt7OG9we4vtSW3dRT23kjOFHupn0L3unW8NY4&#10;9MciFj5Zj0zkwnTJe07up3W207FLn3GwzlbH73hrBWtRM4lJOQLdgab9qGYB2y3k8XKhgIudZPn7&#10;msGMB2KYbmu0OVX3fTtEtzk587DshwrF4CC3LvOstbF2z8/0+bDvZxMZ8D2LK4DRy3/jCGDh11s7&#10;m7LEiAqm39k1s1IhmyD2h20Tg3b0CRDWADkmaQ2N+E8m2NY7sdkz/QPVgkTG/8rHLLd7bdjinutt&#10;lnH/QcG45/2Nw0yT5WtBUBbeTdfskVqdvBLGIulYQ8DUKHaIzE7YtpVHT69+zpkfxgBnq+bI3I/5&#10;KosC+mDm353e9fRw9Ua5aXbpS7tIuZ/v+CBu6fk/WdHRx/PXmOo2i1VtVaBcWSZfFB6og1YEOynX&#10;94Oz0bjGeHpAHSH2PTLFnOJmFlhbO2bno4x1Y8OMHuoEbjsTIUtlD8CewXNKzCZ7p/DxIjKeQ5ZR&#10;80mtM9AaCdkigICPOZRPP4xFHHYbTsR8BMwMzBYundP8TDC6ujyWE9XJV2efGUjHThTUwI8X3vA/&#10;XDi12ppFSkeeXwo6ZGn2V5j0UN/abYQqVMbKqjaUh84/OP24x3Zv3BmMOjIz8cmiRuEzAyxkiNBr&#10;ysNnJ/IkKhQ3BKrQ4AorNiUoySvorejXpCXLraGu87/AdIZBiCckqbxqdFs0pKojmOaJtTUR8jbg&#10;ekxdwee/TpVAdptvTwVqbGz88AMw0sk6JQFl+tyf57MW21hqAABHEi4iT52ElHAbkaEvYiiLRG3y&#10;Guz6FYmyiAWkHSY8gvI78uFc+0fz8YjH4dLGjO14ge6nT2csBTF8cDMSmgdpduU8fk91xTjv6hLz&#10;KvzgJf5LFFGlW2QuLYV2bTA4PslNvggyH1vUjKgEoR9nBom1N3p0E3g36R6/XrMUo9Hra9mW3+bL&#10;FwTsxmGQF7jqst85nmr5DRt1cCH2hbTnVVM/bAfwqdDPl38QQjyXxCUg4LmXiECaRmIpkdogHCql&#10;RrOAQlRV89OOb2Skou/mcLrQqVU9kF59dMpqzfdoV9gDgjyRe1qpnuYrtXYzI0gkkLuAfQqp9oW1&#10;OJJA9w2iJGsKlx24AHU41GMVc/VNLxg503bAowpNvSnZUzTKNdoN4Apnx+npLaPU2RxvLYuJyCdg&#10;JaAXtsgr8uVnepbV4zs27AlDcte4NnEChYgDgHcm7tc3uf5NBFeUsj9J9OjQ+XfcbbYOARkA8YGQ&#10;jKeXqh2bdWxxY4gStHf9B1Av9pPl2gRp/fLzKqXiDJpe8Vq2xABXBMjtd1fK4lzkzDoW82Lh1NN8&#10;1SQPV0oLy28dF/a2Fo41esBQjBRbWb7TmdEeRxPj+JDzvYalIe9JQ63zY5RBGJpgDAb80meYaGCA&#10;Pz7JZ7k8FKtpMZ6gGxgEI0NChb1b8LmNrQNoKNJX5kIsna5ufYSrGnnMzC1rlzwiBVXvLHP81adV&#10;2QZVghcINHn9748uBpI49R4aqULxqAKP13pzuPbEtB9ScycnLN1y6o6m1GznCUqEzHtjVwgqhjPF&#10;UjDDclASehvoce9c7Wb4iF25WyMiPAzMFhYLv7m1kBUaHoZbTxtDuke+uZXi9ybxl2jGubG0oNRr&#10;ILov8M6ZZqvNi3b2n19O0/OYdWZrOwXvb/jcMp7UImfyG645YMTmelc4N2845U9cZeTZoEgl39zr&#10;Ubg4y47Z3qliLwjQeaeY6R7+/yn1QwikqMAByBWrtWaqew/5fgtFG7FMcCtMSOHPpZOudGdpeYti&#10;V0BYYyKESREcs3/CRoEYdddhT/XJF2eZq1G+lo5SuVq1vc+Dk9LHsLBd0vAAjzfvV7/fKOM4WhpA&#10;NNSMHZuujkhBDrGufp188RWMw5vscEX4lfrCII15xAL+PfdrbnHCR13Vd/UneAvsJ337kDv+fF2t&#10;tgTCg2H5ZgGkXEgWlhMUusnK+pWOh70HcyfgIBwXNziyDVGYoa3FPNCg/EsteLVA+jeOezeCay++&#10;1uuVli+SqL9BnZCcVLw8MyYGH4D+53txvMVxPa333ClI8Wy6X/Kn7xX9YyzsK0pLRuajqVVD1uhA&#10;ttw7/FqjuPWKJCH2cSqlhG6kXy1sfBKcvp9NK4AKILf3NondoftsWpMyOQkmKDXCxQeLSecPDhWT&#10;77j12eYByBptSUB+niNhmze7I7O6LrBjQGcUj2qELmXzZufrUkATIB4Pwh8Ostl4JMNIWKHHiZSi&#10;1vf7jUStXLZLFbRD0+Vr59GomMA//9ngvdJM+1SAJmrkFlgj/ElRTEHe18bL6TIPpNFRJ5QOPZW2&#10;vTFbsB1l9vyl1RMW0jXojtvxY9BfUl+sKFmF6PAQc7T4OeWVne0bm0WQtoFg5xl5zMta4KF1eK4E&#10;BTBfUgN1Hp75DXNKRlPY/qEoKWvoMBaUpflOuEAE/YjBlnCAF5PPz3S4TwN0eo1hvdfCIOb0bHWd&#10;u6wNn1xrbVzUxoEUa786WPX4rOVBzJbgH9zsL8mc1WNvHlDJEUOwTxODAnEg2SD52i8g/o5vtK6z&#10;J4JkZX9tOHuiyPW1AXdBad5F9uElyFF1ysaHlFSvGtUX9kdEDKEjtmp8TL7Qthkl97BEVH/mC1Bn&#10;8AEPojS3IiGyRrkK4Gdifr0LIFZFcFMfkBgF32lnPkc8KjHfKHW2eHBsqq//pE9sWDUvisViCXBJ&#10;ykx4OKuTmV8Mgi4cubsK9oM0My48wC0BTcOx1aVPXDW9mbO40rVqTeSOM/mQtyzRf4qdoGobPTzI&#10;sas4J7+NwQF+PMxn5Mud6EZeB8rNlP+1YOcrmoDLpGRaMQIyXXXKlGWj0xJd9BiGFPWbRo+dN6xm&#10;mSb+G5G+QraJs/TIkTvvuK6k7K1WiXjCN6uwVZgTgrs5p3UiIKmRISDFHP2gK+KOuM8sb47KZMgg&#10;gru29XikjGFkvhattLcY1IJ3LL8GqNaHB/7OiNZbqxdbUHzvx+Ub207qt7qcUxKfdkVTMHj6MdSI&#10;AST7Dku3xNMGbpOa5jBRyo9VvIWkBY0XjTZ+zoiHZfwMXbFLD8y9JSJdC3rpTpn+vK/j/pzHbXcq&#10;QnJBgek2Q8T1pdu2RruhTa3J5x15IGkGrVS3POQNdVTVEVrrGa98bZ53PcaoR1ZUo8S3AJ6+oU7h&#10;CIGnci96PZxdS3pEjZ5ylI0dLXVfCU40TAjiWoexJ1Ufb/vNeblNkmi/g1N4zx29q3YcJtfqoUZ8&#10;SEOhhE34vaU5Z8avqU38FscsbUyEuOzneTqj7LK5DMzCTiJ9yvwMFax3mkvcqrOy6FqN/O6vtq6u&#10;CDLNx4/TMkAhMGJGl9vEscJ/o83f3YTXQ3HE/WqSSUXO0crQXgxm7tlZx/FEJB4RuEU4+piAEGBl&#10;MpEU5GXmajCvfl/PsX5fT6kwNOnCP1qoUiO2pPxTo07szIYVaSKM5nMiTpS0jV88QU+XZSfWVU+E&#10;CIHOatOGXZnuXCIUYg5Q2JdDr2jpRS1W0C2ZYpJUcTiD/mUriB5NRwDwMuzsKlMCRaohEllPfcqK&#10;yuQ5lpZ3Q9jKYWGiRKYDWE1wuE1Fm+08xN5AzyZog1LIT3wz8WeOdaLXh3IN6a6504/ypOIQTayP&#10;8/UDC2g8VYIpFR/iQCIwnihwSxKn7okzXFEml/YOdRIOtTH5kdjAYBtHUYMSPT6rTm0Rj2/oTl8J&#10;OntdYScGogTPvz/sKPNNrzaPE3m2Ndodsp7QRDFNvzHu+4Q/0Ej/jKCJ5oLPx580luKb6bxxlGIy&#10;0qaUwNsKrEUdx3MSYBkA+2NC0fBAfD7QKoFlbfGPdvOslIKdcpsu4qs56xEAsaVwLtJL5Nbh3tg/&#10;Xv0VdfyfzoTi8jI+mLGz3XdeLzu1wtaWXsrH5X/aUACOnbc0e/TtnLq/Aptir04TGX6JGVNdkF+t&#10;VqL3WFZktzga0teQYuXX8tjb2B53z9akyx9wUimI1PoViwUGoeu39FyPlDz6zSzELBqyDs92OlMx&#10;AbUcS6gt+BGxHopHJXqkr2FwdpsXxDh/bVLnJ+6NcQqWJtp99ipyIO2jv7420n8M70aPiqJ6ZRxG&#10;3uS5RgXqt/0SVYzv9Lr4cQWvg5190HyfhKLpyLsfX7NuxaP9LpQ/FtkuVuNQgAeFXgky6RzgqZ4m&#10;UfJbEVYSTJEfkVavsx355DDG17oKN2fEDHYt72x0zq/SvYafhrFtP+aA7bAvvviTc39347ri0B8p&#10;j2W2tJ/cTj0Yd94ZPVj580zBZwh+JppM+4BTSnBhPtnxCxkFXq4vYZzbka/xwZn4Ra3FNZu6igVg&#10;/Vn/zfc9VO/lDGxeLBG4+cnfxIxEsbm/SKrM2E8v9yoG0ErXI3O2C/Bp+I6oiOZpkz+IkKWl4+p/&#10;3XMesAamRGT736fGPPDBMhP3tZ/PWn8/Ni7coaxnwJBYYY9nY7oicZDJk1UiIuOS1lGhVLOP+1l9&#10;FCPc1EnKini7qjlYlzCIVQ7RzbAbDRFdPBnf0Aql5VDVdh/owyrLcKA76nNHH9+TCcWcSJIIj6+u&#10;mbXqlz3TmjFSsaRhx5eFie0Zzr9QLAzjmghsi6ek/tLjJAlhu0vIOZF/foOsYKMHRTh1OujykTa/&#10;6BmRgmqBT2WCxTWEsWGDR4D89eTMfY73uzX4JIZG6Nmk5ZsQGarg3Fw8w+ZWTHb2e43ihRl+RLFO&#10;sCwTIBAVp/KLRCu7mIl9XJs4tgju6JUYy2WdfbXLPLuDMDWyITm41+xXqyFXROgqlvOFMsxmSnld&#10;6WcIywcavZQdUFfxv7kTar1Dzes1m4UUflZu/cj63QwsRpRQlOGKXHhP0vBBsSZKx/O+XAl6vgHE&#10;VPJ/ne+aXmVtGsn4sh7/UVhM+Ejta7aQLW4Bcc9TTMaeCTQJ7bcvUanJ3xA12J+EHHsK4NR1dl/c&#10;Ji9K8nnNIVzb0aedbUcMPhoxvFOA0W+SvWYxaKizKQX4TmsQjEb2g5NwWF3F6yKGAG6OIVzndh0l&#10;vDrpwB5A//sxazMp61F0cgujzkGkcDMz7xQiHFcvVj6vXS6yJ2t4q3sT91dZKt/LT0i9z4hzvhdG&#10;DXUl+ETxueZ9W/ofmIJg9X2pqRJNnsoxgynozjtaLxvs6+UzBkDWWrhydtQxlwJLzNYrN78zLp66&#10;bLYNNGaCW3p+8Xw06VGX2nnK3Qgkx9RHusM1aDk/hNjeKCwLlvr0ThzAIB6v/YGYIAv7T1fUqGYD&#10;cEtkvaeTOWOFA020WVavrr/I+YbDCIPhKE3URFSF3R305cjKZkxieGQurtTK0dHR8r4uQCb3Envr&#10;q06S2G9YE6UevzaxgW7n68ZTJolNMSv/XwgmpQqUVCTE7wPLBASVrho4DrOhUvqKFB42oYwaMfHH&#10;jTsjvPzl3c0388S8N663bmeSqAJHUSoa8xZWRvi1BmR5iLEsAdLX36sjoR6opprO6dnEonHLbCE9&#10;HDr/oRkK/qy5O+Hhd47I5xbgnqWa2G2Wt5rzeprWKkw0bEwdK52XXN1uQ5qyZEWvfSZSbBhCaIEH&#10;urOoOk/pVs8MJ3zPL0OWIL6qHs5LHVAifFmSuExYGOplhSX4W2aZjiiEQZDeN+u6n9TIcneq+PMP&#10;+/Sd/s+5lpXG//S62c+Tnn/3qBRpNSZCf/qBSQ9OS6dZrUe79lR7gzo6XC/abxw8N1xGjGw3w4N9&#10;yBvnXDtv0IzfopOvAVhuo1wKfX8Rhsb8L2y5SBcPMl/dW004v3p44ysnsjZlUrMn9JH5ICUpp3WV&#10;/CA5oxtFu3ObkepAHA+StqcsIM4XNPCk1AjFqsfwQU3U/4cU9BL9YVSjbc3S0qbmzS4B3BZGTMQE&#10;ntRGOloJmF0EBcuNj7Dhor9wiI4b1ve4tgCr+xtdJUKPn6PbvNHHjYDFlDmB5BCteA53ZOTZ9mKL&#10;EOAh1BNRYXj/VIaKAuOGjay9PmlNu8/t83LGh/q/gR/fxxw0vOvedP/bqx3ht0ka9ieC15g8dK+0&#10;AOhs+fr4z5ZIn3EqozkqSu7NkdEI2hHOvW1Ga49ks3sWFxQkDoCqsctoY+WaZEI+vie1zVvz8kFS&#10;pQa+nQAD7rMe8PyjJjlL53Fuw5ze1ie4V80ZSUlkQFCStfWvlHJ5JT7V8UAZIiKaL3XlOUqDF+YY&#10;DByzJLBwrng5OBPjPCb7E7sbFMxO0dr5yXgsuMWoZXpZ7u8LQzXqgIkZPwHgcM+0i8cg6YtJnDy3&#10;tOwWLa+ABcIOAjPv3BC4Il4vE6TQHm+vLXfvOtcYp05jAqFXXRYeYXpNh6KhUZ5feA27Y9KLCGlU&#10;i0N3sgIyGk3A0ho+b6JpxZ65UJUeOrtkSHZk0/f1xh32UWgCWv9iyVDYImA4v3IMAveiFVuWsogZ&#10;rdLxB2hba79pnnxkrkLzkX/tIREyHY6f3TxOuZTtRQsNU+iWtCYzbNt/6TnGUGbcAjLVPMBSNca1&#10;Rughm4VxFCv8Q0kaxdYgzrhZveeSnVfzb50uVvma4hGPWKrxNej+PCLIpfku3P54hKVeVnroJSDz&#10;9nKDRuKoPtZ/VyMF/i2Yx+CNj5O3yaTdjlXtoshGZhxfusgY4xLI780Mri7NUTJ6atGLxsa3JZXU&#10;jjExIxCvICpbcdL3fA//8riP3qtjYWrq6zR9IJ1Wke3OGUN6XJxQ4Exztv39m28UgC6lW7LT7NBp&#10;ZmM4WLuBCtkw0gXP7fz2sKX4sm388ZoKte6fvAdJYCkOW7ReaD7F5OUPoN0WDzsQa/sX3plZ6CqT&#10;E60ciNeZ9ToVqYdAZcv3H2TfTyYg8eSa/RGpPuv/63FpjPor0oAOSocPsa1k729SM5mzOj7xy6X/&#10;gAiAy3CYpOb/ZHxJb3qi9DeniHU8pIYkN4qMXCFvtZM7Q9lZIYFMvmoyzqBQHnhYS/TM5wtCVKEX&#10;2npeVj2ytBzukJ50TDSnTK2vu/k8bbCVUGbrzvAU7+rEtJcAfzhLUkAd0BaDMWa5yWfMRWjEyjfN&#10;L8hd7U4XosUPY5q+bcZE7Rw09QygVNI4OX0sF1ScfwLHB9jE/jSGdsGyiUN/KKlIquYsscvEk0vX&#10;pANgCnX1rdXVF0qmX68VpTG6u8zIgOilAW00bHXyEiLuOOl4cXRV5OnYIJhk8Q3uk5n26wk3VnXm&#10;m4J+QTchdimPSVrk67uvNd47Zq56dyx4e072k/iedW7VAhep5OUQj3eJHA2CTRBdb+JGx8zVjbW9&#10;rWFZVm1vqcj4bp5tK81gZmbmrHLzFxyc2T2Cb/9bcYcBWWI0/bFMCZoD23MTvxDJ1+eVJ03K0PPC&#10;LnKXQ+cjvRZCwDV1Ge7eYG9v73UG7xkj9BxND1rKtsdP1HnrtQ7XH6Z5XxAmwDH71guz+dR4imTP&#10;Dajes5oqIyC6NnK7vA0mSnWcI/f4FC7kjIptz8Z51cv06yOLXApccQrEQa+ybBlNFjCV9/yl01qo&#10;VoOQhJznUqFz5FeatpqE9TghmrhOIh7kFZtv+majn7BFGw79bZSOHgpS/JMpYc8hcXOmraevXwPV&#10;G8hbJZrK0nCjsG/p0sZj883R8qrJYRWTPAtQWYnD8npklt+uRGC+1GZKSUzuF3x2Vcls6XcHmHbf&#10;FcWVE7MWx1bDofZLjkDmQ0drOEf/wSiQu0MHnjUyCS99EnRfCLnArdh8q9Av79/gdwN44Rh7frFf&#10;xhQB9PWuoaHoJHtdPFrefHhM4SltFjeUwnEv2kSvCJc4bi8G478L4V/iTmapdiTx9b5gNGS6wde9&#10;RBcYwIOrhJTfTCR8rdsuivL1tvpjzWt87/Ly81oeUW6y2Ujr7KWXlD8dO6vwAAW3funHDg+mhQv8&#10;7vEJ9yZcXB2EgP8aPktL46b3coyXzPWE0Na1Sx1ssaX7M3/Cn13W2XrrDtB/yQdbQ2ObV1SUogs4&#10;Wvogf4YEOo4P7Z9F1Pm2aBIisy0rZCut96p7eJ4l39tc/tCukqdGd3Wk0rlWMIvwZ3pacfyrr9b+&#10;6Ljs7beVwi4DlPH3tD8k7ykNF42Odiyzly8SOmQH5sgiePF4C4LPoyy2AVSGOxyUisOrDMqfIFXg&#10;ZSYiRjg+e89GREj2LK7pY1msSw/bOS8A46bwXbVcSw/W387U0K6ZfNt4zVb32aGYYXa40AVFsrsr&#10;Lpix9eG94zmL2N3onqrPAx7QYCo8PE4Wf293vOg6U80XVd9h6uRU1V1Cxjl20Ud/JfsFPH/kkj/l&#10;hhRn+39EnfVXVG+4xRVJ6e7uRhqGku4QJaQbRKSHlg5JGWIACSnpGkJlCAFpGEK6U2ro7nv83rXu&#10;/QfOD2fNnPd9nr33Z4vwRgFoZO1m6n+v3o/iBmK23CbrwdgMCOZAqlliOjWBrpNZAxxNlPx6o1+/&#10;hYqPO7+PGoGGdTXLHjacF8HH5yeS/k++klbtWzshKY6rSkfibEpWeflsp5HrCrvyeNhIM+pfAwY9&#10;mfDISLTDrb43L3V79W2b5Hxd4xT5MViXfAaUyLey9szoHQPgkt2WWgWvga8VYRuHh4V6MjUS9gZg&#10;p6gfnuaJ263cDqtXphV3WOSEiDhP5wPcyk4/qHxkglXdVf/bKMIDLCM+tehCnqcf38tQAxD06BLr&#10;SJZn2HZ+V1My6K3ImRbtMSOWkQ57Jx7nlMIZQZIMIQdRV6GpKiGHwcmilT8A17pTJHhXTH/CjHIP&#10;hK0r6XuRpYP9t9NavloMdqH7W4ZoXxVWX80567Qh6UIConrHClcApVvvmVfseggWvbPArqm/mGWs&#10;p0vGx72GA3xiCNJ/vt4T8KG5k+K7bc5xsrCV+xlXmdVnNfZz+80+D6Vt2FS/xO10u+pLZG9K4vwn&#10;A54DYHfml7EHOifLR0YA+q6xIRm4zxuWC22opSPPXvlTjWa7XA4amqx8L7Sw0riRFA9w6axhjjp+&#10;cPSN4L/ThzJWbvtwaLcm7RfXrKqqBWQ3z9OUHIoKcvXdE1OkIBsKFocz8GYq6KIoJBYx8LbwpbRy&#10;pbBWGc1joLNWKhuBNElUEfcDFp8Ls5LEz7kUWXhUFC9MS09UFOpOVVjuxzB2DJuZ7udU+lomMGI7&#10;P+ra8sv5DimrTiwJLNeip2iyyQ/cDK/uEqi+kT8iz7UbRhiU6pfroioF/OJHYLVhXWDGeIbarCgb&#10;wb8wh+SQ+xdV937LSak9GirJ8LqljLfxdsWpcC00NqPq3DVNghm82bGmThcWbHbNVVSFBeyfxQmA&#10;hEhV6nChH2iVwdpSsj5LDf0QleNikhv5m8D8qvTjJkmauhfPs8XrUmgHdZaCttl1YcwVQIcyICqR&#10;PHD2JwKsuf6Dw+K4yVX6NCSezQRMXhpoj0ssemPRJqoV5WkpCu0qbZH03sWJRSWmZe5uQhHRzol9&#10;aWfMh2CdX6mNdC+LvdJRA4sBJULOTiZuksP4EsCjeQt14R4Pv6XUwC8glu+9zaMVyPQBYtprEmOE&#10;Yv6k6YbJyF/BnANJx+5WapaEYslV02+gAzPEy7EHR0UYMah4HONdI3+TS5yCgQEOKPN5RxTuX6kJ&#10;GWnCbeQ2KhCZBlwnVkstfnf9z/x1uIp73pYGkBxYMCX1oEO9cDIyY5dS6oFNbfRhTY2W4NH9BsWd&#10;sFq/bu2x75nA7LfvFoD186xgctIQNqhR3W4LNTfTjtos1iIPmJC3aJAqFtJGzok/I2UNXjlalf9Y&#10;/wFIC5kuZUsHiHJTg627Ev80nBltkBcJvbpKudEZH34a9J834CPAbHoeeWRiDAWydYYkNxVSPyE5&#10;tHj77sqVqY0alQnX2134Vg4O0RlHbr78Gb1/ul6dSZplfgDXo0+ua1X0ovUfmG0gAsqiTFU2hgII&#10;KbFBa6aqSVz9CIrJ2+LgSWeq8Qd4Bojeb/dNjNXt+e1h26bO7ZgScbEUznEbWYzFKbE12cen5wXm&#10;MbPCKGhEQnfJTTRQD9XqL+HOP/VnPD52Ly5YuHH74FT/HerMpxBiueWVh/1GGxuXKzUqMeLFVogX&#10;fuLhavI7KuBE1WdE6hQAUfpSD+1C4+KwoUqlOd+svH19KQtsQ/tw6l82bBL85vmIXWbPz+TcYZEG&#10;sNwrWeELjD8gYqQ+/JF156CI+CHMjzx8b1tiNGq8CuUY9QW2TaM2JGPdyMNSX5Pymcv0NWndpuat&#10;1gGm+ekLk/+uDeGAh0XrWEvVjlNkvPvdi1RkgyMrK69OBVCreO10dVliQ/BVM1KRsGM+8+HZR3nM&#10;PQ3/4rc2p0tOteKz9Bcq7Z0dt9juKtQ5EyGC73tEOCyrmGeTr857pLh0ZFvU1itplvMIY/kU7nyN&#10;p9L5pijevoC53EZSXFTw7tX0nKZWT4jdbkItVvbJI568QdEU8/26p2kSKPiHcJnX7bfpCEV8PZ7y&#10;pVP6VWAUroz9H/gQuBvk2XqMoOEPFB/EskC8xSux9fFln2USmHu2umv50ZNBYI5YRg2MGX9uaUeM&#10;AEDDjHuHhyN7pOeFW/VNmXMOnQvZLE8Mlo3maQHmGoiNhLugyTLVgxa9FLoeTTGl3T0iStWPEGdZ&#10;nuRbeaMBDm2p9DPbhOTYZx/30AS3CPXUqMMKVePnHOMfOfsPHBJsfU5IQGSk+bWNjT21VgrH54YW&#10;Hbk5t04jVoArMvsVakGfG1L2c4VTXgL9fBL1f85nsQk6QNyck6k3gA0u7Vswm/F8crypcbbmAPpy&#10;xYA6jq1vUTdfv+ijmmij39L0vyMhrJbMMtMC7saFGe7HsTKnbv0HKOt93PzWh/FYfa/qHxi5K/jb&#10;tsuTkZ0MCUdyUwjLon3P8C0wWjOI89hcGg3ug7vliejGeP8lQLy/bknA7P2kpD4JnFcXidUZpsqZ&#10;dFECj0/KETyq0kI16BdaqdD+rXN/U6hXqCx1z6EGFj1hwfGO6zUEv7hCKEfW5bobEaSHrvLpXeW2&#10;HtgQR5qD3a9mXhADi9h1QAwVNYulpAvFVI19mSEZ4SImLaUdJInuzF9gbTyfX+C8TcQ360T/jWFh&#10;YaF8bv0njrpKtZYFt01emrIvE2MvdWbA9yMXIeDSpgJjBthdkzow4oGEPpb+xHyxEYW6MVWwezBQ&#10;db97FI0wvprTTgjpVEDeVeJkSvS3WLS8nxUMvNz/3qKVfnrC2IC/Fc3EqRZ5Sn7hPGe7KJrwqpn4&#10;pvdmPeo/60T2QLkVwHWZ9xFNRXpdP/LMjjWIfqdaKaTer9sY5/Blb7bsjMCiEHlHwv99lMPQlzw+&#10;+jAziQBcxnrCbbLm6ERcaL0g+4lhtrGMcZaQVW/fTWpNpYjbgFH9b6SOzMPnR7ZmlzoV4cXezyPd&#10;16UHP2juGRNVgqNRpi5ceK8o0YJx5KeKzVXhDzKvXFsjUuFVlLyf/UuYIa6BEaWn7b+C9lR9i6sV&#10;LYfIIpSuuviXnh447a3SHw5FgiBI5STarvrHoxMs3Kp3JZ/qbHpPnPFf2YnLM9+vZFqjVSzaCDyO&#10;VFMElAhFpYl09wUkCERMFn+wcxm9UH4mDDSsXqDpeT5KfRJuXSRxzbkCYD/ZSbK1+KALPdQr3UoL&#10;V0SNS/D9+XSWM/6EwZ9GF/VF6tgZIwltGn7brbmJb9J+eg6P9MVx9yN3/zb9qot3+kDbiw1pFMt3&#10;0imm2WSv17zBwH+FUZkVrk6bvJPMCqL9qT1IFZ0FMRMj1mrWo9UbpFj8hhwLuG9UgyjD9GEnrwr0&#10;S8hndGMreUgHuC9rPYafDdSXs4AgO5hmZbG+LMCPfbx79xvfprxpOTlY8ZZJnmzotPzfEt4HrAYb&#10;dK/79YD7x31iAbWXQmX6i3V7MZZJyW5QMTVl0teJJqggja4/K13a5rz7UQgV3Ie7LridiHQTw21z&#10;XNugpuVaiz2W7mzWIc/qZKO/5aO33bp0wNnKakAkNoV86+n5eQeEVYMhTcUqLhjP3uR9V1/39VWQ&#10;+1NlvoHeq+4yIxdSfGdnNFETjTpIwqM4J2Q/TjhQWgIghhatm6T4VnoOKqhf0BV6G4bseg835+Tq&#10;S+dm5kQjW1BTl9gV2u2NU2b6NpW5TrtCf/RcJH243vZgn6WbZt07A16ipU9WD2fQUbMaUpr4/bIw&#10;fe/lBixRmSKwRfoFeCjjXYc2Xc8fJXM4OJ6+nrSF9g/u4G3R/0pgQK3bnwfzKbbZ+z9SQNjY0XaS&#10;sJ+OnIt7X6/BFXviuWyufUDfZ8ajs7MNPaSy90e8PybCq2N75YqSvMPU2/1gT85mM271fyx/rY7E&#10;33DkNf9Xt64vP+iOg3IgOXLBC4P70eMLD2+S93FYQTfD/zwmRwPcNXKs2CoAd1swu4ShB+nJwh9I&#10;/SnOvHen9ukPqAi6j2cUtocZQjd1A0dR7eBJDz/H8A1uSScGw4f7aVWPrCjf9oR/ADaJBVy9A+fV&#10;dn+a8TAeQlbsX9+Xg+KmzQMSprmbJeTI399cHlpEJiQkfFtS87NtVQXTJTMthpiV181sPoqQI62h&#10;3p1LffShrwzIuYykGUvbXo+3ffXX1/KeM3JpHSuTpeo/uFkClJ+1lqc/2vbbKfs/UCQR+drnYWjT&#10;avzltNz5dAfenz8uhchTa20JWsXEGRa6GeKB9wd+d2sovZc+cyV7bTCeEMaev0j2H1gDaNJzmnco&#10;aAMgx9avREgYNWN6LhrUwSNSYtiuwY6xBE58pmZBL/zPHHks75+2+6qIk/JEddcRGt1vGdZKLz3D&#10;OOAvZQSeQABBVstHahFeXL0/8HgJK4x516w3aWTc5kAUA22ez5891RhtDtIK1TREYS7fbM6C0H7a&#10;rt8aetmbSFvX4cHcSUp4FK/Z5VBPc3RB49oCmic+HL5YGRVX83at23FFnFvtySef313tXZJVh1xX&#10;e9dyZqN/r2w8UquNDl4g+2FfHRq0+t7X3gVA82DW2w+vjdlXVVX5tWaJulC5QndQxF/YDZCI5hR0&#10;cP9wJC+HdHFLonRN1wAtfSlj/L7SN0qVHTVWJqPbm2pv5o2oXeb1cqrMFElY4MPeJXF2LUJAHd5t&#10;yVhSZ+8UdD/Ptd0iUkEl0WoeIGnwPNzsCWjNjh4bLSofLmQmmMGF3FYs+dpHH1ga7f47EUFep21h&#10;jb2kwFTnhjTUAEuZVQIt6mEQgmMtC8nxf4VS+wTx+A/KzTMzBU80rYPGdLIhY90Shlc8OoUDozwA&#10;r3udaLJruk4UaP+KiYsvrGmJCPtkk0xD1ae0AcR1sjXAJDm8kpPEmXDpz00jaLlozwN3KsvfjqgU&#10;x2ngyXgn9o4+IW3aUEs2VSx77VztaZpM3/RefxWE4UO3r+NDOQkxY4MiS/epxd0YdJzZ3nAYB2TH&#10;Xo/TnDUl9DjglV1NvMA1o3XKQMh86e9b81i8RfhJUdGrWUnTpmYQkaAYWwlO7LyMiWGcFcAUTJNl&#10;Ig77nFljew4I7GUESwdAtDJzmtsfMwFh4XU7RPKibfemSX4AQan6+kxxig64f1/0zTmE08J53QSC&#10;CbWLM9Y8Oo1M4+gT9o4L3ZgffBZiH0l91qLW3na6iieLoimBDBlq+PoPkhmuETEhvbtQhtnugqRw&#10;n1agYPJvhp6Iln60rLXdfK8B2m1RIFLc/fmxmnslD4vvcTe5H4CqY9vJF459T0JeYX2/aapMhjgW&#10;rosKoz32Lcn981/QGL8k7KVLY7Ute3aJ8w2i7rEdoApHwWgTZAMKnzabOUW/IVeulSkUgiKVnVng&#10;nykwrujoUJOoRxiv3ipsGDZd8auDqxLUwZcFM2fbI3qlWfGK1/aaIjkhDnlBZNUm2V8hGIwmbQSG&#10;Bctbp4uJTkmy+nPro7lbdbfj2H0tk3hlptXOiF15G9xhAv05speX5pHddWJ17iMM4lsZHULdROBr&#10;obqPj27iDvx/x2mUvu89egbnqhswJf8CMlEucw1W+99HtVMsVTbZ9PsY3qgT0Ow8G7HlzjjMjbdA&#10;tH468PmyCj35u22yhOKaJqwyaCLfvBTFChQylbC7woKm7wyEzh4KQVI6QMvkjnCRXS9MEEvl8sDC&#10;erG5sVOBS+okwPcNSGv6u072wtPX5pa9pyl+/DePn2wv87B9/l8EXGcWFn8MAKY9eLA5bD5hE0/l&#10;nSp4UbMcTTL23eVoH5gNjtrPx6ACwDMB+DPLC26T7o8OHNJGfLq5ZUD/NSq39AM1xAzw6LDBGZmH&#10;QpdpLGotn948TEAPT1WdOF4FZX92haMqkf35eaS05+3YpZjKMmWKb1Zd690czBob5CrKxf2cAhRh&#10;tYln2pr9rHg8DduGZbr18eH26v5yWWKif8nRrqMtbxL0UPTV7enQnD8xPjNPmkrnsOwzZxof65/r&#10;Lyu9ZvA9b6swMRdiaTn9xCHJIYWUxzNpEHSxaF1xUPkK8mtUjg1OZc4aIdOIvP8FXqG3GDM7fqaE&#10;cTwSCBMDh7uojoG2ZGLuTCxMEExkVVT509IwMzFgusDNuwRUTQ0gunVJ4PNjU+LrTU96AY0Qxtyv&#10;PZh8/m3GSQR/9kN6DC72ihiG6FtjD8rkATYRETwlpesf4HPM24M4JFxN9490Iv1jye27/36o5+uP&#10;hbaGccJv+CO8yyKeXRz62OzrPtnjAW8Rvi5bgCiEvci3gXN9qkYfpsbcTkyxFdt04ZvcHA6IBLRa&#10;O77tCCEZad3cF6klwSIGiZOfbafzNMBzfeAeFtA7bi1Nza+2+y8DQ3CtxeLlOjuTkutW3tgCDRHY&#10;+Rb5TKfkUn1l10GAaUevZwlEfoFLRNae6FhfHSNGH287j6XaSIkxOZBH2LzhYItRrdQwgR+Ojru2&#10;4+QwkpugFEf2DzdUWu4wd2EMknEaV+RL71YWX0/qmuL4aZnYhRXuzuH+BEFylwgvKSncGHq9cGvD&#10;Ra2tcDzrhFywQwPRW5+XWCeEJN+bsC5RAofUZtFi22OTrU/0fh6xE3YyoVW4qr9vSM73DO0X3THL&#10;ynJMpLmdSYnpdWB/bkT27GDiNHe8xvsv8Ys8o5vuHyX/N2ijEASoHQ/tGmAX0FBPAL2mipGvTDq/&#10;yUheejqXwkqKI/Zt508jHw8Bg9x7IlH2tt+hGCLAJ8Gu1q5d2b025qin13N6tepnrq8C8ZuE8Z42&#10;mWjcLdSV4RdLjldr8g22m9pOlrjTvbowod+6sEKMTg55+Jdoch1K+AwCIw/hUTkXzZJJ+e1JNR05&#10;U1trnS9nOl1WnEgJxq/dUUejQ9HI4WqnWikBKupE3OjBqWLMOMwVF8HF0UMAjYXyDMU31aTc4nlO&#10;87c05NDwdJdHoYh8qntG28DTER/a2O/BFvGXmtCV9WMyxyknvPncd7N/KFzmebcmAnUARJhtyWyT&#10;JLA7x6uCktkcTssHCLWczAUOZR7il0llYTOlp6cHPr6fa0hOw138hd2bmDMr/mtuG+bx7ksZf1A+&#10;ncvZeuR/FBNtM0iOKSGPImx+M3qoVX5O+ynRjKp5gHD/QX4yEjio8FCt5R3FZTyI0sfsNGSWPKe+&#10;GmsDU97qnhE10H+Q2HIi2KRFkZQ6SsBjpr4/j8n3uf/1076FjpmtvoFfxp+R2a+3C4i9D/V8l1mx&#10;F7MnMsip8a/zHYvIsMYWcT5JEKD2hokHrm+bKFwx6R2YfFGthDi8UQOfuVFgYbDMSgwSCywJ4Ukj&#10;139qltwvwKm8oEoth5Bwfto3GTSdu6p6TK8uUZntKsSs/0gTfllNbEAJtj3ECWeaSpksJJiSpf8k&#10;6pLbcbYjVPtukovOpamZl60UQfhcM1OQFOANtNCs1y/6CcOHgvDeb6N4f8NtiqjuTCfAfo/VFKFS&#10;K3H3DMoAcnp2UVz1Um9OEDn0NpIWLsrkUNM45uHvBSyGgNHv/k2/dmlXQ3AUvPvXW6JwS28SKIX9&#10;UEYiIbPykaP8hENifOqR83yJzuHUWSb/qeisr8mF+GVaBeG/e1r0aSnEzEMt3F8NbCMsxQvJYWRR&#10;bQQihYv8snEiW9Fd7EtysLjG8Ms6+lUwnDRsJhBAeUWh13jnX+76L4sDXQRbf6hXPsQDVnKqSSJo&#10;oUyn+SQHyyBPnWX1KB7qTQCj+kHCfrnED8JztrxLmVvkZiq6eNv3FxfmTlFDa7vCHW8hlMl2Wqt6&#10;S+j20LedSOQXI/Cdc6XElRBZHjIRLfhjWAKot4N/KVclOk/QhetQSF8YxM+v03Kzy12ZVOqSV7FH&#10;Y+dZ570wtCm1tyCy7bdN69UyR2B2INL1hVXLz+wdsH/ssgbg+GodujBn93o09LtjIZTLGyaOAWjj&#10;ZL5Rk6b4o6ent5UdMV6kIGrApYvd1qRhJLgZ0XTTv9IPRQo/mC5SmaF1WeL5G09H0120/dX5b/2j&#10;bAirb1rqYy2JVgM7zaYmnj4RhWnDIvVRpkDFlq3MCiBbI4nfnbNL9GhjHtk6p4+3O9au7OuaTcx8&#10;JaDVt1SrlUJePUBUkWYwXjnERKCSds3yIIN75XOSt+kTnt/vbluN/vqSMEP3lXVSpLyEeH+Ts8xk&#10;IquItjnKF7uY5pMzpntZCPlCjSvreb2+cXrHa7IpmZqKa+eo27eLgHSNc80Cmo1OsbL1/xK7z+kZ&#10;wv4kUfzzx2qLmVUyzO58TGeBnzodcMSfKKYKE2CTD/W2m9+Sp9cY4ZFWefoSCAbR6v2YjVd5Dfog&#10;g4XBqwYTauN7G5p0YbbTyNG0vH1bTzFL5fHPbgrCnqy0wotK2LcHJKhj9sfty4zx3/63PxTKznpD&#10;mRg9qKV3VHR29O9T+iePMFWtb/mjSxjMXfMwQHDMDcWSFa+sVOw0w/EFN87JZ+Tjd773klCyGGJK&#10;D+RwvMpHe3QY7OSHcAl5Dp8DNXSv6cPgr+T1gOS0Lz12ktp8t/H2UiAxyp9+yRx8S10DDXKl0B6O&#10;kV8JxIw/5LxnvsY3JD86ti9BTFZ+RalVmrLXB/HHgEsAlKTDOsvMflNWOM33BFW885cRr2Ni19c3&#10;E4o10mvdscCH3wSLEyUazXo+YEpR6lzt/Ac9OAdGxULqaBaJZFtolXnCqR+2O+hSLFf+tEYueUR1&#10;oADzvfBEojMngjbCGa7y5HIattxyjhQbC+uISlMc/rL0GO+lIjbx2AzQmA2UiqUv9j1ttsRCt5da&#10;VdIAqBiyB7wbssNLRZ1kW4KNBeal/lXYW9GXdY0H3W1CBKUVpiE9/mKXWT8e3RJtGiv4XidnvBkY&#10;mNSd4uonHc1RPqVUBytE3YUBweL6Jj1GVXBoU0z9XWuUrSHAfjqgTkOiu/Un/lUT2ouPv65hDHr4&#10;ompyJDr+tz2yKPJQoXWbewOtUj77NzVbSo/NSdEnCiF7nGZglmMFRZo+b5R6kuxBX7rRgWx0exnG&#10;tDuKG16qSp4tsRkCuGrBD/ZYUkbREFmHNX+Ay7g0sKu1JLdg1UXN0kVLm7SWkuJ+28D5ITcPsTtM&#10;FVUbzKlV+ZnLQN+Bi6LY2d35kmNh+BoNH4aeHz/ZhSHpfWKOYFiYkcwIWha+WJwcLH95TZVqZsKA&#10;6ad80dvFYbWpWmZds6ndg7gSuQv7zDDe5zsgx4gWipOc/OrOPSuH/6hUfEJ5+rK/rffn/v8NnVWm&#10;PyG0zHvXh51dLHC8POO18J18X2ewZVWglAhqgnl2YjqtQwGpAogko9t8RHlwa6tAqdfP8fgORfqt&#10;t1GE6P5eHtV5O5Ya2GxpGopkGdC9OlEFx1l+tOYwyLknAve2/86/PXU31IFVyLT/wMcoojvpwfyi&#10;tS04gu46dP7XOqf66vyvqUF6YeBYETE3fo63ANvkjjL1RF4bQVcUNrAEKiqkvqmurv7M9RrTQNkq&#10;01OgGeGxQrjL8QpIOPYqye47a6W2TkOzrDqOOY28djR4fo4Sa4yc98A8LU6P04I/4t/SehKQrIdu&#10;ckPdfgad/Fa7shu1FHaZI/HIJPJwQmWOTVB5yaZfnx82eJ3CpmXlzU8otAVf2/xuX9v8AmMYNGzl&#10;bd3GFrtcXr4fmGGq+nqknsRFkkfxFPHn+O573NFFmJbv4nvmLvQafq9fe9jZR4doiVeXgdBHm0Oe&#10;X4WSc+20HU7uZSukX4t1HTl1s1G6i3UrfyioooSuEPDIxcADYG1fbNcPOqR/kEav0IXetWVK7M3K&#10;Od62Pda0fNlrrpFwBhItQ7MSHlt+fU03X++Fg1+7vvV+ecb8iv95lcWkIgjGaxs47dpAsQw2x6EL&#10;5nfCGKfbEO8G3Dlw8IFtL6+w1uJql4TveSzCOOvRr0bx8eP9IzN6PyIk1KcjR2jrrydkscFJn5Bq&#10;QIl1fbwbgJpqP3cCiksFn9N+dh/H2onk07xR5zyrlHuVj1/kUDSTTRa9pJ28Mt7yDlP5eXPzb+uM&#10;8GcRDhtzZboiXyGL8ap0xOcZliUO0m8hObneLdSNmud8/YkeTd1bM7LObK/6/IZDnj57DTSG06T7&#10;xUysRgiNa/v/2gvBkZUYHO14o8M14yNf2GP3FVr/pMKa9XMORMCdv0J+cZl3FrchrkfZShTFTi1D&#10;4NiHrCpqCqoO/gBg/k80nqQgTYG8DpGZRCWzH+CjTH7hIUnGye6UZeFgS8fuDVoNq1yn65OhQnXP&#10;Zo+ACAj2ItiGOuiDhyzFHCT6E7OZU35GfYsuZg3SfCRsVxqcOjo/t1nXIdnSnFoPjyc+iOGN/5W4&#10;oYrjfcSyrhaRqz22vcfReSTdVovz/PcFAbs4qmtUQIRIWTS7E7GKqL3Q8x3fqhlz195QtYKyyA+2&#10;8aCUumpgyujTiezY0ZXUiF6YFakavyjHISMdjWwotiEaCiMiYIpjvu8oDi16XKGnqVQFsSf+2uRW&#10;mUn48EFmSnFZ5v7wF8MspcDRhzM1sIGBAfJHzlL4324XlfGqj6oc1aERRPq81gPlXZ+k2lfKCO1b&#10;JuybUZqlKosks6QErMd6vcqUZCp4nA3kccN2HhtfKzWF5/veGbLCK2pS12g4LTIIuAh3ZpxRg2p2&#10;3NImIuWhEv0HNgCFRhnG/QkoF+ovoN2e+/kMvD/XXc3di73oZtRMgG/Tpujk5d0SK2I1doQgyVrr&#10;C9/tY/EGtHhSaoWbb+hNMhWhkUkJL7actIb8XuGf0okwbfYaHdVSiubSPr+sFEHe+WVGUn6pcSqa&#10;1ytUsSrrtr4YcbbysIj47f+iTJtjdX3aIpjVM5U1s+bKra9B5bunWR+FgN36V0lKjG+2NKWoIrDh&#10;cpkbqNxeNecMpayY8jm7yOgGWD9eSvI5HefB+/mduxanP2w/fv6E3Z726iC7fmJj6F5EDU2W93k/&#10;HvhlWcfYXoo94kBynj5zVTGBrTN9atWADRatvTLnS8yWjGUuwV892gm3zfzKg8X+/HINeSxsilhf&#10;BUexa/DfsEyG5pMkO57xs3G0AqlAlCXb/DNjMr6/12vvDBiqHV6FCQ8wmPbH/85EiqMCTaEdEjhN&#10;fNZhqPM5xLXdZSH9b6mzE61Wm9YpWrxk/YekQw5OE1ei/VSweo3U0Jrz/tLYcEQ20/+l0+N1Hnc1&#10;lxrHf/hUWooJtrFb7VTKELBCyfzM9PkzQRR3MFt+Cw+9mP7lChKs/a2CYU7PkQW0xerPNDvLvUJn&#10;yAlZdE5QBZftjshoenbee/mYqmLJoSzTy9DxUQh8le1Josev00XNlAtJjWEgEXdRXL1QEod78z13&#10;cdiZ6Ddv1G5+CKAskh2JWD0fJJH2zu9cNF9oSUP7xBKiNS68wJOG3A5eu726gmwxu11ocqmrj8hx&#10;FR9+0k2SrcNp6/BAumlHJOjLNIHsO2ZfxrR6SHz4hpFyWMPxOObSkrYaXZ8pT9OnLg/WlqGsuJ3x&#10;HX71PwCwIE/fQJezc7Nw4HAqnr+6iNt39uH23YIK3LmTh6I7mXhdsg8ozSVkEMh2McgyaWcqNNIx&#10;++hiOCeK6oiNFCravUxxxFPRNpzePovJi5p9r4xgl+9pi9RwfxZVUCJU/mcFLWko/UgcPUr2gXLl&#10;vKXv5Pzf8R9+2hgkOwMGqgbdV+6pJDuaDoXKPdFiH2RGbcLVgpW4t3cSHuwbpcNoBbrPq3lcMBov&#10;8sagJGcsi8Km5E3meAXjUJw9HiU3rIAX24CXO4BXhGJCyXbyG1iZaPffRL/Qx0l2Hkyy27JlC0aM&#10;GMH+Kz+eF4mQpUsw46NaWFjbVL9cp0QRxS75j++Rt4yT7HQj2WlKdmVZY/HqnZHsKqKU7PKk6yEX&#10;eaFWrZqKeUBE5gQB4gSBSAvajtTto5G+vK1CsuuL0mzyfQpRkqJaJ1kuzeYkO/reHFLHfEt1nTMt&#10;2yLOqhsOBloiPdIZMcIQ+Hi5sfn3iy++YFFgZKIw5MidcDzFFmlRbpCQuei33yawYx0adj8uzg1l&#10;ZSGk/3eR9iZ9ULYJxdcW4mn+KFIHKm7SegzHi/wReFYwgoy1Ubi/fwxunvqdfEafGKfox9dbcTZ1&#10;FI56dkah87c45dIR5Rm/sbGoHJdlWWRcnpiO149XkfdryBdknepUtGQMvFqHp6emsmiMunKjEn0y&#10;pBIq+VHB7lzaGqTJHCAV0f/AV//nI52n6fHNteunyXfT6Dh0X+UuHurfl3X5/3nuNkh2BgxUBU3J&#10;jkrwNHo3/X3QL9lRyWktk52add5FzjGF6LwwslJ+mB8Aoy9/gcmXP8P0i59VJUcfmLQbBJO2wwnj&#10;YNJmIuF3FdU+m4Paja1U38mhKSlVhlJwep/PvB9KyY7H3wdv71D88ccfMDNfwi54+6TbwvbUNGy+&#10;3gsuZ3vgUvEKvGK/65pzPbdcDBf4pOxCF4sN+NLcEzQdq6ZgpxTcvpoSgOp/I3WpUrITChPYsQSV&#10;rKkET2+i00h2AbJkmHvH4rulLvhqmS/3vRQLLiKh8jG3zEmAbdaswPKLc2BV9D1W3NNm9a3e2HFi&#10;BrzStiE82h9CsQATJ0wkxwa1mIAvFMrh5yfHyFFLyZy8DQJBCjZu2MLGn5OTB5mjM9FvgBUaNF5I&#10;6s+JlvXq021ZX6lIWBlKye6jhqtQq/ksfDFsNqYG2mBKwgpMTLTG966z0XrjdLRevxBt1i7CF9YW&#10;6LB0Cxr8ZI4aTSz1rlM/pF6sbpXXT6vuDVeTcbQcn7Wci/UbgkkbJEJEZUONOZr+s8Dhw7l4+ZLO&#10;V//+678Gyc6AAW3KyTE0Rf0cJ9kpI9m1aPE5+a30JcuKSHZMstOMZGfPBLuUQnJ+eCoY0afEkJyO&#10;YVHWNBGeiUfI2XysTqdRzyT41i1Lr2hEZS3bNHKOdCoEaYWuWt+jRFOy07cOiq5kl3GCkwKVJUMZ&#10;4U6J8nktHHA+3x77hnfB1U8rynVKqGRHI9lRyW779u0swrmrqytLFxud6omMYwFILAyF68EkdHeJ&#10;1lvnt6EU8qic+LMzD9axQkSdEiHtpP42qkokO6Vk16BhI0RGcvcyaFS7EGkc7KQZmBKQhu9d9MuQ&#10;mtBIdj1Iv80No5KdHKmFVGrTqA8ZL9nHfCCOd4RA6kfm40gEBPija9duaNWqNTkv2kbGFw8xCWFI&#10;zg5DVFwoeQ+9YS1Gy5at4OdDxp8kGMl53iyCXfpJd/I9MqxJS2XjRTmWvnXNQTfnZPzsKMUg+zCM&#10;sbPHQmdLJJ4MZJKcVp20qCQ6HeUEHTOOpO8CyNgWsPGUTsa71jhSIDjOw7RICalDHKlTTqUCaGV8&#10;45qHHg6JmOIpxx5BEnjiaNYG3HxM5To+O2e+fOUk2UfpOfOHNW8ZJDsDBt6N8hqZpmQ3dOhQJuLS&#10;34rw+B2QFg2C4E1dCMpraRFRXgd7imthyRMjJtoxnhlhPik1+f25MTpdN8JXtyrypYJ2t43Q6o4R&#10;Pi+qyGeEBo9o9DKaGlSRHlRLrvpnUobqyk9vg76PSnY979bH5ptUsnPBjBkz2D99sXbTkez2ldfW&#10;G8nuqp5odVTEu0q2iaL1PBPz9H9GydskO81Idkyy69IBu3bvYteUY0QByBVZ4VZMd7yMaYgXsdVx&#10;vcAEx29UR/5TU6ST79SV7CiS8pqwJH0zi7QHlSq5SIbGrJz9tC5WXP8Otkenwi95NwQSHjtnNzU1&#10;xYqVKxAW4wfv9C2w378Itkf+gFv2GkRGBzPJznK5JWtHxwwndD3XFSbPTLTavqr9xI2NKo4PUn+t&#10;caX7+D+EyXMTNLnVFL1P9sHKglUIiqVp3NXnzjT4jZgcMz9+dIXspzTyu74gL/9e/kcku//cn0Gy&#10;M2Dg7WhLdlwksXdJdlm5WcjJj0Xpm/N4XX6IrGMv2bf2kZJAS0L5m71AST6KjgXhbiYnRf1lya48&#10;DyXPC3AiLxQns4QozBQTJFqczJThSHYMzp/eh7MXTuDUxdOEM8g/fBo7XKKw1SUJW5zTsGB9HIbM&#10;EWPw7GgMnhONQXNiVPxCGDI7FgNnJ6P33Bz0mluAXnMK0HPuXsI+9Ji7Hz/NPUA4iP7z5Dh94yli&#10;YsPZibWHhxfatWtH2o7edI3A4cOxeFN6BNdTnVhUOJouVlOwUkKfr5gulspsexQl99w7JTtFZDV9&#10;kewoj9KccTPdD4fiQhArCIa3pztcXFywZPFibNq4CXG8cOzzc8TR3ZY4uX0+nkTa4HmK8vO0HhrS&#10;Hoti54iXt2SccKavPsjBy1d7cexYPItYR9vI0ckePr40hSwPUqk/njwh4+bNQdy4uR9i8p7ddspI&#10;ilKE82PhG5oOe69s2DqmwMUhEnvlMX9JsstWQJdz8jJw8HAiyl4XcuMUeRzluapllOeT7crF3YsR&#10;KCoMwL0T/gRaBpDH/nh8la+S7qhkdyOH9A8Zx0Wkj2gK3ftkXNO0xg9ISdPFPhZvwykyBi5u5SLY&#10;sX7fPBOnti3APvdtTLCLEUTi5149uQMbBnchIisrAY8fXybt+e//rwFtDJKdAQNVg7thoCnZ0Uhi&#10;UWJfZCVsx8s7HiguWouSexYofg9KiixQetsSN7LHYZ9TOxy1+xLH7L7Csd20/FrBVzhk/zX2+3dH&#10;QdBP2BvIQZdzQ37CtaOzgFfbyW8hlaxswFKBvtZX0ih4BFpqLrNS971KyGtUxNJHFaLclb9xwKnj&#10;bogmJ/E0Ymunb7+Fvb095Dwe8oIDMaHhx5hfu7p+uU6JSrLrhLxlX6okNU10Jbt3p4utyPPc33Av&#10;bwn2yawQK3LH+vXrWES5oUOGMhGeinax/EAkOS1C0ooOyLBqjtsR/TQkOyqRcRH0GHokO806Z1m0&#10;RvKKjki2GQLBjplI4buCF+KJdWutYbd7J2SicMSLXFCYaI27ecvI3LsDUvJcmzZt4eXlw+aouDgP&#10;lJVFkLG5h/TJNpQ8WoHHRyfiOamHbnpXLoLfCDzaOwqvHluS95O+pX2krx/LtqHAswuyln9K2vYz&#10;5CxvjuO723NjUzEmj9h/icuyfnhyZjqKHy7nxhEdO6xUjCnCmyfWeFowGiU5ozQg9SN9xNATBVCT&#10;57njcSVtKTJkOxAj8mdRBSdPngwnJyfSBvSGAY8c34SQY1/u3JJeOFT+h67+ffnfhEGyM2CgKryf&#10;ZEeFJ8pafPT5ejTovA31v7eplAY/LcAsv62YHrIYM4IXq0qOZZgetAbD9qxEX5s16LNpC2Grgm34&#10;ycwWJq2modqnC1Htk6Wo3syCsBI1mlkz4UyTGk1WoVbj1ajTkNRLVdf/nGT3ceNF+LLzLISJsiAQ&#10;RcPc3BzDhw9jMllwnCfsjyzEtisDkPpwOu6/WY8SNj9oSnYcxXCDV4ozvjHfpVewo/wzkp0Vxv3m&#10;DIEgDY4Obhg5chR++OEHODu7sJv64ZIYuEfnoPvinWhv5q23Hrq8TbJbdacXtpz/DS4HViMw0Rt8&#10;sRTbttpi7dp14PNFEAjT4OyagSZNR6Fffwvw+LmYPWcxS2EuFEaBL8hE/wErUL/xXHzccBWXApZJ&#10;du+PUrKr22glqrccix8WjYfNaWusuj4OK278hjlHJ2Fq7mxMzVqGaZkWmJ2yGXPDfWHcbgRqNV3K&#10;raN+xXFE0/ZS2bROo9WoraBO4zWsrNuQpvXVfn9FVpLtW4RNm+NIv6Sy6H62O3YqIhrR+ZneJAhn&#10;Kdy5a7///jnLINkZMKDNG1wl+8W7JDs/shyuIdm5MKlIKRrRCHZUsLOVO2NJqBvmhQdhdngIZkWE&#10;sJIth4dhaoQEwwJj8b1rPL5xqxghjdLLmQ/xaTnST7pUGjEs/lQAFkT4oKcLHz86S0HTp+rys3Mk&#10;LER+SDjlq3cdjEI7Fpks6ZQ3Egt9kVzoQ/CuwMm9Hkgf8wMKWzfF+RZKmmhxsN1nyJ77B5Ijg8nv&#10;pwA//vgDk+1ouwlknkg/IoLwiBgzg73xg2ucanvfN5qdUrJbRSW702+T7EIqSHZK6es7l2z0sY/D&#10;anEB/KOSsXHjZlLfH1kEPnrsRaPZBctisSI8Bd2dktHRNY98jqunvvrqSnY0ciGtQ1ahsv8ckX3c&#10;HSn7vJCSGw6h1B/hkYFkPl6NnTt3kjbis4h/cRm+yD7qD3lyAHmOhzFjxjAhnxcRCZEkCDlHgpFF&#10;tje10B3eBZEYGyBAV5cE1VjqSOtC6vqtaw5ppyz0duLBJVchxpF+1mwfbSqX7GiUQBot0CvLG0vC&#10;nOGYEY6oU3wWtU4Xn6NU+hOTOuSSurxvlELSty45GOOVgl2iNIRI48mxnZRJIDRyEUsJSfZHsSQY&#10;ZW+KyH764d2PNUh2BgxUncoku5AEW7hc7o6tT2pg21NTLbY+rYZNz6tjfXE1rCvhWFtKUCyzxwTr&#10;khqwelkfy/VgqcDsZUP88eojTCyuyPjij9HzWS00vW+Eeo+MUPeJLsZ6nns3tQg1CTWevT81CbQ+&#10;ve7Ww+ZbY+GXtAdunk6YOPE3lu40PNYFQacnwO/+54i4Z8oi2Z0j7XTlhX45rgLP1dHp1FDJ7i3R&#10;7wi3n1RDyY2PWarXVzrpYktiauGB/Guclo5CmmgTdu/cjAEDB7J/fKDXTJJFu1AoGY8ieSc8imuI&#10;y4eqYf+jGpUKdhQx2S4z0obTFamBNZlJxsbC+82x+tLPcM5bziLWbbBZhzVrrVn6WJ+UndhxZCqs&#10;/vwR5re/xvZjUxAq98bQX4eqJDvXNDf0O9YP9YsaoNqT6kxKez/Jjsp5akHvrZD2+7+Q7EyfmaL9&#10;lQ4wP2gBj2RPWG9eBTMzM7L9ynPnCJw5sw9lpXS++rAEO4pBsvubfwbJzoCBt/MuyU435SaTlnIz&#10;kZMfTU6SCskBEr24R6WqLEWpgEpfpZkoOubH5CNOGtMWo/Sliy0nn6Vor6sAr54fxt5cMfbmJGJv&#10;dir2ZqVpk52EvXkSPHt6nNTrNErLCxkvSs7gys3DuHTzBK7cKMSRA3lIEkcjRSgnE3tFUoRx4Efk&#10;YcX2AiyxLWQssj2DCSsPoN+cVPSZk0HIxKC5YhRef4qbRdfIibOA/QfdihUrmC1P/3P6wMFslBVf&#10;w5VUfxzbOQfnt83EJZoiVkeyU6eLpeJYRXlMCZPsXqVqtYtWWyna+0mhWrJTpizlcMS9NE9cSvBH&#10;aqQ3ZKJICMUieHp6sjrv3rwReSFe2OuwGod3LkRpnD2epSojtGkLf1Ryu62S7Gi/08h16nqpycfL&#10;Vwdw7JicjLFAMmGHMplOIvXExUspeF22l9S/AK9fn4NU4oew8GAsXWbGIgLSlLF8UTyCeelw84qB&#10;u0Mg9smjcYOlHlZvl3IbK0p2eVpjVj1203HwcAJevzlBvjuP1FFn3DKpk2wPGY83D3niVrZCniPb&#10;S0vaD0V5LnhwxAdFR33w5AoPJQ9iUfpQwf1Y3NzripvZjriZwwl396TbcMJ2Fs5v1e77k9sXI8/P&#10;EbGCcBbBrk6dOmw/VF6IyMiIxdOnf5I6KcPz6t+H/50YJDsDBqrGTXLsWoRMrUh2oZBJfZCRuhNv&#10;isn8+Xo3J6W9D1RGerUFl7InIH5NY2SsaIqsFc2QtZxASwUZhNSVnyBFh8RVnyBrx1fY5/Y98j2/&#10;w92cMXh2cjJhCp4WTtIp6fOTWam5zJXa731cSJYvzQJKNpA5bSNHGVkuUyxTXhO00sdR6GMNaeuN&#10;AyK9psBjgznieJHo3ImT7GhK7rSwEIxs0gBz61bnRDp9gl0NE/IaKalkN+0b5C37QktUU6KW7Hqg&#10;LHsMinOHVZC1lOhLF8uezx2Np7mTcS3THMkSR3IMIWTR5GhauiGDh7B5IUoYDrnLcshXdkXyyha4&#10;FdGXpYTVK4q9Q7LLtWiJLIt2SFrxDQSreyKftwaJAidEiQJZBDsq2B2OW4872QvxMG8umXu3sND+&#10;bdq0YdEAaX2kMj8c2E+j2YWhnIy/4rvL8KhAQ/TTw6O9I7l+1Oo3Dk64o7Lmduz16Erq/Jmirp+T&#10;MUnGmuaYXNkEp3274Fn+aDw58hsbR3TsKOHG0iS8ODoJJdljVRHwKK+zxrF2K8vm5Dt99eQYhmd5&#10;43E2eTnihG6YP2c62n/9NYsiRFNPiUVUsAvHvaKzpN4f4nmlQbIzYKAqvJ9kp4STi2o0ocLbSh3o&#10;c9zzRm1HYOvJLVh3ZQo2XJ6C9YqSLV+aiTUXLPBH5hKMjF6O4dJNGC7bQkobxjDedvxsvwF9dtrh&#10;B2tntJm6C+0meeCLib5qfvdjZfvf/PDd6FCYNluF2o20Bad3y05qqMhVFZmrdvOZ+LTXCAQkxiBS&#10;KlZIdsNZu4XF+MPlwHLYnRuJk6+s8JLMD2805wjVvGGDYrjCM8UFHc33qAU2mo5VkZKVUplkV7Xt&#10;4tKX1m+wCm3aLoGFhScEgmS4unqwObp3795sToyURMEvKgW9F25BRzNPdV3eApXsLC/NqSDYcZLd&#10;T9h4ZQzsjq+Cd0ooIoRpEAjjuXNjYRwCgnLwXRdrNGw8HX37rwKPn0fG3WJMnDiRjEMphOS9zi4y&#10;fPPdMtRrRGhgrdgWfdtYNeo2skK1VqPQbclwbD63FKtuDcCKuz9j+e1fsOLmKCbcWV2fgLUXl2Bd&#10;piuMv+qFWs1oJD31OpRtTgU7KtNVb7IKJp+sgMmny9V8shzVyNinwqf6s3SZk1OVz9VruBwNm0xH&#10;BO8Y3N2C2PxMU93T6Ev0PFosDsex4zkoLqYCzocxXxkkOwMG9EH38auKsuqSnRKaRlN2WoilEe4Y&#10;5OiDns4idHeR4kcCjTSmpJuLHF1ck/CtG42Opl9C6uXMg/S0RGv9utDvCz/gD48CPtwLRCo89opV&#10;y54FPPAO+lcaDU9J9FEfWPH2IPRsHvhnUggJFcg4LEPo1P6Qf98ciZ3J+TujmRaSbp8jec0spMtp&#10;at0w/PhjN2zbto3MOZEQSgOQcigBwYeSMMTRFd+7JpJtVW4/LdUSmy7aUhuXLrZqkl2wSrLr7JKi&#10;Wg9NW/qNSx66OmVgpFs8nETJEIgksLW1ZaJBv3792HFEpCQaa0Pi0Mc+Fp2dsxSinXbdlFDJjvYv&#10;ly5WLdlp44RMmjb2SBD4Mc4QyvwhlNBr6XwIpMGITvFF+iEaqc4LMSlctLsOHToo/imLXtcNQ0yS&#10;H7KPkbY84QO7zAgmWb5tLPV0FkJ4JpbUx42lNK4QrZBFMLQjy/qjGGafsCdjnY43crySFIR+TgEY&#10;6ivGhBABJgZHKuCpGBEUh+800sRWBc1od9+5ZmOaXwo5FkrFgiXL8PXXHTBv3jwuTayYx1Lm3rpD&#10;7x19mPdiDZKdAQNvQzvVZGWSXWDSLmy88AMWPzHBoidGap4akeeMYP3CBLal1bCrRD/0NYcSU4Ti&#10;Y4SXf0RQlnW1CCKv7yyriQ1valVgHcHydW3MLq2NMSW10L+kOvqWVpEyBarlauhLPt+bfFcPss4W&#10;RUZodt+IpbN9G00VaD5uc8cI/W5/hE13hsI7fT14UX4YP2EM5s+fj8hofwRmWSH83HAIbzbD/jd1&#10;9ESy41CnkFVTZRlPh6JHNXCvwBTP441QKteU7IxRFl0dL2Ia4VZMV+RLzCETBcHewYHdN+/SpQv7&#10;R/hU0RYck07BjfhvcPZIPeQ/rqUQ6oy05DpK2ksaya4WlpJxoCvYUaa/NMGsZ7Wx9G4b2JwcA4+M&#10;tQiL8QVfGobgOHc47F2ClVd/YOll5z1oApsT4xBCjgvp+LO05CS7gHh/rNhnhZ+O90D9ew0UYpqG&#10;NEe2WbX8T0PXrbt+fc+9LzrrqPa0Grpd6AbbPFus2bEGI0eP5K7vi8mxiiQcp8/sRUmp9v76IWGQ&#10;7P7mn0GyM2Dg7TDJjvyY0knl70l2VLTSEJZUkp3v35bsqIj1/MUJ5ObLyXdns3px0DSg+1iZnZuB&#10;23cOouz1QfKZAgKtTzb5bA4hl+z7uSh/k4dnf0pxN8MND9Lc9XI/zRMnEqKx2yEJm5yOYKPTUax3&#10;OoGV9oWw2H0ay3afJZyHpd0hOAVlwjdUDL4oGjRlzO7de7j2E4oRwRcgLDgQB4SeeBJtjz9dl+LM&#10;9pk4u22WFme2z8Jll6UoSXTEy2SKgwoa3Y5Gk6OyG5W8yl+mATRNqSa0nWlJ2u/JFT7u5Drrj2RH&#10;hblUF1yLckKq93Yk8IMhFXK51wcOHIj1K1ewiGqpLpuRv8cMLxNo1EHHvynZ0dfyUFx8EEeOREMq&#10;dSeTdgoeP96LsrK97LXy8n2kz85DIuX+62/jpo2oXbs2Pv/8c8yaNZe0bSx4PDkC3X1xUC7G7fRA&#10;LvUwqYOmRKiS7LLeLtlxkeyqINmVZOLWfg8UZZB2U3wHLZXQKHW3s0kb0ah2ZRlcP1BeZ6DsaRLK&#10;Hiei7EkiXj9IwNOjYUyyu6iIZkjTxp7dNh8Hdi5HWqA7ZKQfaNohlWQnjkRyajRevKAn4lSw07/v&#10;/rsxSHYGDFQNdSQ7sYSnkuzEEm+kptqitCyciyamuvFcRWia15JtuJQ1CQnWzZHNRCwqNmmTy+Bk&#10;Jy0sP0cO4zNkWDVDkXQgaJpQLnUpF7lMu3wb6vc+zx+BJ/tG48nRCXh4/HfcPz5Rm2MTcPfE73j9&#10;ao3ONulKdnbw3jUYDivI9vH94Ovlia5duyLAxwfxvAgIbdbgj/rGWFzHCGZ6RTtNya4z8sw6Im9Z&#10;W062Y2U7BW1J27XANf/eeJ05nkVwe5lTuWhXGS9zRuBR7izki9ciQeCFaGEoBLxQWFuvZCf/MmEk&#10;UsL3INHud8Ss/go3Ivq/VbIryx6LO+H9mJRGI8JpSnYcLZCxvCXux/yBmxlWOJ26DamiraD/VXhQ&#10;vp4cSyzBk9xJeJQ3Hfvj1kIm9oWnpwu7aUDTFYtF4YiSeeDAfhe8Lg1AyW1rPM0fU7EuGjzcN5LJ&#10;neoIdkphQqMs3Ya9Ht+rJLs885aKMacekznLP8EFr+9Rkj1KNYZesLFHI/opx9IwPE4cgvytn2Cv&#10;TQsVBVs+J899irvCvlx65Owx5DBmLGnL0aqyJHs0Wd94PMibi2PJW9hFIJo6aerUqQgLC2XHKmJx&#10;OO4WXSB1/lDnaINkZ8BAVfgrkh1Ne0mhUeM+akCjx3HUZSV9nrIWRm2GYOOFBbAq6k74kbFSsUwF&#10;J4tbYzB+/2gMSJmKfomLCWaEpYz+CWYYEG+JX6K3oofvHrRatQNtLb3wxbIgQrAWHZeEsdS1xp8t&#10;R80mpL7KtJxGAAAADP4AAAD+AABFTUYrCEAAhfz9AADw/QAAMAJHALSO/wHJrlbz2Wj+82j4JScj&#10;XBKLkBA+ZkyfhTlz5yI8OgQemTvgfnAxLj3fhtfYRtpZMa9rQSU7J3iS46COK9ag7Qo7tLGyq1C2&#10;W74HX053hMknlqjTkEudSnkfya5egzWo32ghpk73QahwP8IkCeBLZGRO9EKnTp3gHxyKYGkcNgbF&#10;oMsSJ3y1zA/tFGlhK2Dhh7bLXdB63RxYXv5Dr2S38k5PrLsyAQN2dUeLfj3Rocs0ODnJWcS6CN4B&#10;dPhmPku5W7/hUvTuu4k9FxjEw6RJk1jkHHodRyCMg7tHBr78ehkaNDRTjEP19r8vFSS7231JXbsS&#10;umFF0Q8EMiYJq6+NxvrczTBu3wW1ms3TWoeyzWkEu+pNVqLjL37oPDEM30wJVvHt5GC0G+wJk+bk&#10;+5qtVECXrZgoWbOJNeo0XomPmyxC42ZjWJs4OHiyVPc+Pt5k2/nsPProsRwUl94g++eH81/4BsnO&#10;gAF9vFuyE0o4yS77aCAydSQ7KjGJTsswjxeMHs4iLn2naw6DClgMuswifFUulFGqItllFjqylJ1p&#10;J120SC901X5Mxa7K0oAq4B8NxzBnN4zwF2GcXzAm+Pljgi/FT8VCN3ukR+7B3fD1eBC6TsEaLW5H&#10;rMeZRAekpHhBIPMnv6We7Majm7sTabswhMcL4H8oFwOdfJhoqG4DWr69TTTp5JZJ2lgIq7goyEib&#10;p51007tdmpKdVrpY13wm2tFIaz85JmOTdC8T3MOlckQIRFi3fiP69+8PnlgGV1ka5gSlsRSm39L+&#10;1KiHJrR/ezoLsDDMk6WwpRKkvjrRiHaZx92RfsAHqXlh4Ed5gS/zRVSSNzIO+SLrhBuyyOvyVDIP&#10;ScPg5eWBLl06IyCASp488lwwolJ8kHYsDLszZPjBJQbtNdpNN8oeHUuyMyKFYGf3lyW75EIv2CQL&#10;mCRKo+Z965bNxjgV/LhlDi6iXtX6UZt8dHLJRg/HRMz3jkGoJA6/T/yd/dN8aGgIOV8mczLZ/27d&#10;Pkf2zQ/1nNkg2Rkw8HbeLtnRYCX03Nk3eTdWX/kJM16YsnSgmtAUoStemmB3iSkcXhlXijd5X2xZ&#10;NSQVmxKUpYkW9HWfF+T9ZNm+AsbYQ9hZUg3LX5F6vDLBVLKOqWR5Knm+MqYQJpeQkqD1GqnTJFLn&#10;8WXVMbi0Bvq/roU+r2u/lb4KNJ8bXFoTv72og1XkPNH95DwEJu2AX7AHRo4cibUbVyJC7oKwzEUQ&#10;X/waB8o+wpWXNXDrmYkWN58Z48ZzI1x/9g6eG+Oa3uh22jx4UAP30oxQphHBTinZvY42Ic+b4mnM&#10;JyiU0Gh2NpCLvNk/bru5uuDrr76ETBSKDNE6nIzuhxNHWiDv8UcKqe79JTsOY8x58jGW3+iMrYXj&#10;4JKzEp7pm+FYYIaNZ4diwYPmTMab87g+1p4ZDo/UPfAI9sTAwQPZPxaER4XDPdkTKw6twDdnvkx9&#10;ZVSUCxvtEVFKuluGbimJIaQbpEOaUUJCOgeQlmYYQlKQbgakQ5qhS7pDBAYUhpC+73fOvWvdn6w1&#10;/Jl4n72fvZ+9FTsKIkvv4bH2JSRz8JEH/F+Xd6u/Z42V49lFps60hJ6JS5Idlx3zxB9vdIctdip/&#10;PaXIXUqECfofa1wa+JtVtTE+3ADDLhg98d+HMgvL2aDft3E4GLtzMumClPQClviG+V6c19kQH5KW&#10;q7qh4bGpUrx0AniFngSDtETf2puys3M20okHstpfNks6a8IH8J9xPZgC3uAB6xS07IIY4wBbSe/C&#10;hmfcB4zDHC0S3M+BdtvZUUfjbtiUhaH8Md3VqxcxFykh7HGKITKE4hgyCAtCSfXaXvTCKlduv9vk&#10;blTomFh9AMP4UWYsurAwmzn7W1ZiSYEzhxaLlyYru532TMZthA0Gr7qg2K9tys++3lzPLlWypGcB&#10;8TW3RGyr2pcdgUpn7g8gJGGWN6aR4lqsMvlGInCrwhJ18/yHnwgDaxvst2d1LcGSi+edIzIhsKmz&#10;0VD25gVjUVHAyYEBA6Da1EoXbDEflczvYumYeZMer1XzaBIlDoZ1dcnYDsPLMkSDiVnkiG2Yw15n&#10;0H0EU0sXJnJdrPY+s1sZrdRAfLVVFAfWKhsqGGojqYD/TGLGTWXp8uKR9gqzreJl28Jl8svmZM20&#10;GhwxpM4l+kx86SU/MgPM+iof9PYPeZaJWJMXAwHKNMGJMYAlSZoILwL1M6QNfPc7gHiLtOBPefi4&#10;3plcX5S/oEsS6hlVKY0jUoseyUdn84l/WtfHUcVb32yaeGwtshjS1CqOSD9UMzYIw32tv9PKT/03&#10;XbfoIExNd+JUecPhXkWSm6pfbWz3BgAn5+gfO6I7zsut9Px5C1v90GCyHcyQSGnX1VYR4CSTiRlt&#10;kRY9SnnikvFjMvqTN09BTrWTMuP8S7lTeC6H8ezjJ7FtJEGv4atUV+qdyuMIguZjNN4a5HZ8Opmr&#10;nx+6XKzqtoYdeXoSizrxhdf9I5clq7K3KM+HHRpCOaCIpL/ntgnvVolvkG9ffW22iw/Ewb5NXlDa&#10;yG2QcTcK1v1kNZjscI4zPB08WN9e5psBpvXxoCCi2HxkEpR5A16MnAIACc5ETSsTuDeHjvvpF9WU&#10;gVKjGgbTRqdHdRzPdHRcxJrXn/SLDp3IrmFKeel8haOa78sglQcKiBmsVBSfPxRQDacgHQ139pgd&#10;Mba/HVasABinlMaaqiLDdOikZa804C+0YxocE+oFgR5KK94vTSRVcBC6uMaL7qecsLwXGC90UoIN&#10;5Zo/K9h/lM4nYkv53B6OxbXgJoonPfpw+nWQ4T+PI3oeiO1SFq0q1snqXvB1q04LeeuVF6O5bus3&#10;pf2iSwpjmzDh+3e46q/0ZiJoCsX7Kf7uZ493aadWXdlNjV2V36u7NtRjv0MYZb11xKm8m37tmcUe&#10;cmKXVvqj9OC8Cle/cmuHi8+AL+UPDa9yjrbddn3NPcagCuSffx7OVBVk9b/XMBuG8A99Ry3imdyc&#10;sIIwFdVf2KtZktGtKyzNpzXUj0vmE9XHWhMmauA1WMrQVIlqKB7G601FwquEhxsPH14t+41YTdvw&#10;OYqaaB7ILWeohet/0RsKx4cnT8+ez73jPRAx+wigoF5C5karqnQ6WQRLWhrfixdEedA5jGQ5zsC3&#10;nLUEWrLpRdW4U3zYlkT2ZTBUWhuCwxt9eRzy4/zEFFoB+ZGzVrhu9/VmuLN0rVr0QORz7IQpj/zI&#10;y5/2i0sY5zS8bx2sZFyaSeKzPluj/h4RYZNkQIwqDHlnaywZaUWdI15nKIyXCE2V/wgUtleRnv+e&#10;GS8A3X+zHlEMsfNYezbXdJPc6s3kaQg3W62qIRy8bo8HQEhLKKQkXMlN2LkTYz0BTyH9StLTmKR4&#10;rIeoIY8+hqB+1jObOuZ3cdT2V633Vtf7crN3EMGVQJKhl8Obv36FJtBLvBoCPY3Y/rOpAe8o3pti&#10;TLBS/pc+tOO3Mq6UIyDKeg66OJxFk/RbQlMZI3hvicc6p5JyOt2WRwr5vr0+ozC7rPOs00DYnuop&#10;nnwq0NC7uX+9qfWmFU+GTcF177Wnt6ac0bzY7QbXYCJfHe4v92dBbtghz4Uw2C/Ft88sAjrIjusH&#10;u+XHh6R34jNY+E6NoxLoN36hvh8TYyrHbviU/gNAjql+EZOHC9Il7i/O3ZO+8XKKfFzpn/tLgOVE&#10;bpHWjxUG3NTeLUDqiZF2Wx2ZW55ylpFo2dmym9ePQ6R/N8mNf23CA/orV2neRnGHRSCXoUDQ9OuZ&#10;BqGGMmU6T5W/vVxEvZssiUJukiAT79fJOrmc2TLbnKG/booXAtoQhgu2v88PSymp1fVHPSA6JPWE&#10;T5gkPjYwUXucmbWsDTKmiLcw0CbKmRD1ITcXUjIjj8dxeEjM3nL6lEEovUxLT1bhMbYb5pPOS9k8&#10;CkaUXpnrwSSZW2kxccHNIxsUqQOgm+nSVo+9cevBfhs3Kpc1afmLEbDTwyxA4f431QCDVg6gngAd&#10;SdfD2hn30w2hr0TQRaYIj8C3lREz6ueI3x7MfemZhkkNYm6xKU2/DoMmkHtDiFOPC1x44lGMZi0s&#10;cH2Ucun8iwbvz0moBePMZye7cE4IlFRd40V+A81AuuH8lmgP5pPMkczfVx2FNMWd5Qkt2jTfDwZ8&#10;AD/HP5sCQWYsjeQ/d8TYyYhxDondd7h3ukpjDxUHfD17o0/+SGwWEx+n7B3LCMtOMYtcMmQ5ShWv&#10;sK74O1bCUFwpR4ATQEbTqHammKWYjaG/oefHr0dDlLyK7UM4ujpi0vfN0p8ZfVUoFresZsXoJE7x&#10;3Rnn53/VxESvcS4mXwTp4Hsg/Skov4XvxrvWbi1d1jZPEcceQyM/A85WmrLLUTsvAbSTnfHOaNSb&#10;GKygg3lSINmGde/6fINu49mlvmgG48tBwsFgBSkDhbbLkMDB9bTt+8fCfI6h91FYNr1rmtgx+OGp&#10;qalpEJ/9UwFEcNBCJ/z/V3Dy0lFr/OaVnV776ajZUHqjEmHJwPa8dlHl3xJUNED4vjn8l5p3Vg6B&#10;QKlTidkcpEKPzxus/p2UDSHMRyvqolCTd5M0qIp9lg5SJwoP2M8l7+IOI+3PncT22KoSa9IEp3KQ&#10;I/icdkGr9MvieITb3psuaczVeyTuZDsSL1zegWHO7n2fJ1Obxy0T93AC/oA6Qax1F74kneTKTXw9&#10;sjf4QzincmQyJF3319wampp1QXf+CidySZTH4TecQb5pqOGCQyn1zQPVfK+gvxawHDbqwuBpnIad&#10;3ADzIGx+i/WolBJCUEQdUbSNKliJuNCJbhrHErTDJLuRqMeZ35xzXGSECEg6jqM1uRfL4e2+r9xp&#10;UvF2EHOX0+q8fFH2mPzO81Dl+Xbt7VuJmAu/rSDWHpBz2N4e85qEi05uBGXT1w/fXSjGYUHtAK4e&#10;dzKPlm/jST60jdoZeo4tFzaVLx/g69tcB02ymFVTjwfldcSfurcmBpWyb/87W8rz01DhBdhsi4oK&#10;CrfMsNUsyjdu4n4gXUNoKJ0UzLzab7cghUQL8T4B6+ELpERBFEQXa5wmikFIGPcWlrN2NL2p2cJ9&#10;cVwUaoy51ORKaGdnd/EmC4Tfl+fHlLHSh40H0Cd0JpsjsHJjX+KtqGCsT4yrbcglDowUHhgL+cih&#10;SR8Ga5gKTy5HCHsJW9PFpLBtKK78Duf01eJQ/axWnMQJxCHknEjYkliwaypsZdYQt56IsqAl6wJu&#10;3s2W6jyGXp9Zb57bhj8S+9xMnli/t20w7lpofvbtCnuF1E0HBb+Duy7KVaxzfN45n46rI5eucfSh&#10;wecLllRzWWbi9+GGCLKzzU1dfAUFtnk7ExNTh3B8Al/0Vw12rFz55oJzAw2Dlxa4VL1bk1GeX5bz&#10;gcRn1UjPG+7GR6n0ef33w+ESNN8SlfpGRF0/YnggCKQODWCdBSI7FeBXre+f6YZfEKFvX3gN/84A&#10;+zCAGfJFVYHFAotXkSie5+UPQofO/7ygEcG6CL1THWbuWRdpQhHwQzS+f0GOzhRADuLBX5JQsHK2&#10;xTIIP/5SVsSdESs4QcR+IXq2ft30z9+rDJlg6vddQyoCf0M9nzGKE9wQHvXQdsDo06UvyL1B52tK&#10;TmJNdNz8pr0HsG+GLafTjpWttQQUJmv2MkjAzFFptWRDXg7tzKxV0jElNewuLHpSDhUg/NGZOz7l&#10;8lJDJivxII/HRv8GwqTxZkxxJPnwzzaMt/Yk9h9LHia0FZiKlpZZTCxDcXeZniJsTd0nP+xzkwWy&#10;Oj5Vaqky7xMru2H3wU/sDmjbqbelk0QXpoxJnNy3NObXTVO4095m+h0xR44R+b2o73t28hxxj+Lj&#10;tAYtgaYPa1vbx48sCSz6BBqcxAnPaUzLpR86fyVCjHQQb6DQPjBr21K8Ue+Onnqg+FS6qpcpiQ3r&#10;JHYcfdrTr8sYMs8+7+FMTAb+UcD54OHRPW8Z9CT5lUpjVtQdliDSzZJ4mV+mwW/4X7ry8lfQH2lY&#10;Ti/g/ErLndXMIUFX6esgbio+IFLD0gopgzRGQb2cu40XDdUaLssjOyV81Q5UGxSP1qHJKjL7o5gv&#10;Y376iwAtcLq3i+dDfOs+3XxtqxALYpACW9j6fRjVDhWQpJdaQgZNh8xP8VLmmKdMpTSkeNkI92gP&#10;d8swlb2aRAo7rbaldySqW5fzLnLmr59/1RMcWHzaLSpB3pZjrlP/TvP273YiylQ1Q58AHSJ25q6h&#10;wJ5ON51HHvGSZiq+WCs1D3dmme13ZBwz28/ke/HNuErbzmi1k/DXSvUNCnI8ZALAraVeeAQWk+7A&#10;4LugZ9finHqLB+moIO9NIaTWZdt9MAzV6YFU0h5k0XBL7xViI+0GUb8bzQ1zCL6V/WnLJM7wqa/q&#10;zR4y6GozT5TmX5d5AnDcD2SC7OYF6yACrPvSHoBIm9R6uFdZDER5VwI6wZ2fl1dcR0BTpY0+bxK4&#10;dHvsJC6eWwQGmvNGx8aYiLCfJ/1+yv/bjq5lnubSZbangluJy+LeIbxkngyxypuABbnqdj63Zb0c&#10;8vA5non2ztYwMkAex69kpL6dWiqg3zXREDJLSpQttn9so/DIfqlB/DOpPBH36at3cNZTAkLFi15D&#10;Fais3kAmx7VGVrmKd2o+ipDC689b87jWuaddeXQ4WdA3m4yU2LlwQibqMKBBJko7nHAFKdn5ZwdD&#10;uOvqk4X1UVVSo58lctz4Y+f8PZ9I3qxcCljzZBt5vNAcTNq+HWjVgTRNtsnLlUmxNXJguW93h6Py&#10;GA9kkjyoWIDkcrv/8Shf8G+gGI4idfZWBFkNyobYJSpTyombHFbBzJnc0dtksBwlqHuLhCPgoiw3&#10;PpcQpNp1FSynA2oo5QOf5I8PJMujW6q0/Gq9EhTDOcjlrBvSIJQb/IpsXSTIhFdF3/ZUL3yp6oj3&#10;moD/V5s6Xpn7zPPjV32GOUqo4Vi/dHuDQaawxyjm8f2zhh7VUwuunzoOiXK7fKzCmvtl5CnEMq2U&#10;BQMEcmcS3H2nIJN1QJOkx6cRDmlKkUL0dnzQ3IpgD5Xy5Vv4aKf7hncxoVi9I6UMjoI7V4UrVc9o&#10;dJcHVWXn30mwL0qF5Lx5jpIqIO4bkaWSIcZIzqbbUTFeZYFMp+PJf2BhJREVCkRegh0amI+UlSWf&#10;33mLCGEPInY5hoCkdK3OCzFrlHL3vaegC7c6ecWGJtsx/fk755GikR/h6jnqy7eL/dExOihhpu2r&#10;XU3qhKMt3X6LBUHKKO/qVwlNUjDmUKKfe/EWUv7fuz/ep3N0+Gk/AU8X7yruoM9Ysos7JrvW/x90&#10;i49JRoF6epjIgdiwVtH81OmcYzTumlP/ufxMcjPAaIHqZToukEBDETPUPY1v8YEYmVAdG/u6GN5p&#10;zzU5GKCcj+p2F7x0ml5geNs6FfMBlkN7o+3oT7JYqEoaHhHB9JESo2XV/3ZtiAzv/XuFGj0rw9Vo&#10;OGZRoPJbMHT2ZaiJOTPms1uyRQpL0Pt+9iHjNbLPhpoGrM55TiNzRJpO8Yrn8bW1ucQUSbqCX9mP&#10;o8YH7/6YNDMKpMCDn69fq7PU/MUt8OpNonZIpJLleOm6FA60/WaYKyR/kkviWkmI5eT+w+LDZrEb&#10;x3okHXPClS4IK0rqYD+YYJEw8LfEPyWDlsNR9pk/Yo4mToSD6dSOnbrz5Q+T4e20gmXpcg2kPWOr&#10;+FL+95ifxDBVt3LEiF0/YbV4/AEZ5bw0FCrPa4SUEGbyeWNd+HmyngcEsICB4C+d9XZLHbnhLRTQ&#10;9k0TgVUgCzi+c6/AA7V+6gSI7NpTsIozO3Oq9s/dF/yjOVKPhexGX49OYQzt7lCdPtIkvcnPU//v&#10;+dFzo+JtoFliWrIPogqeolzGW6m9OKAyJneINSYDVIngA5YzTdPoIKT6JNhEHqEO6GuMd95baINl&#10;TxYwzRRfhmLDzbUMFVKL0ot2kqxSH/EGi6ErBMemS/uaHgj8sd2bAakSHVM8gV0UwXLuxe/JmXY3&#10;Ayu7XmIaNkVa9TtL7Y4RGwdasS7VLMS4UkRtLysS+2MrYwn5xGFf9GB/4rUtndea3RfB8ArODpGQ&#10;uY+UkBr42r/T//fdKpunRRsurTyG8azU0jzQkvy2gN6SRzGDhYIWY/fvwCi+M+/tD+OntbDi2l0W&#10;8HvjVSrN6wusgeEAYfpamyvDYGDywVW9f7wBHP1+Ed76ul0fRa7xP4DQbnyhoaQqUJVlznvVeAsx&#10;bx906GuiROw1a+HnR1UJa0bUMWQtNHcKmyxtyb8aPTle5llWJqG4EkZ+zCu779t03TMA+2+jypSw&#10;YpXit1UDFTodR2oNWQfqAxbRAxmzpFfa3ZSQbG9htJKMh89CVNFzXfg/2vyW3lXpYxOgR+LSm9t/&#10;65zcGTRZ/xK6Jgj+j++04x1nX90BYYZq3iSTZ/lcySrKFF+TB+EjXPkaj8hP/cEGTOao5cl0ijPe&#10;cHryFAk8A6/JwpT3bP7J8427RcwHDa+Sgwwf/OGlrODj6w+xFLzGN0/Uv1rTpkbIBmD+2oJ1z01M&#10;NxpGnypHCGRKG176sV59KfMpE7sM8+BRn1DX+3Yg93awmu/k7zhrTnveIeGuj0OjeFGWHk3k0Va3&#10;Ym5vwfzRgvUIqJqQRhibGGbfDNsrwSrMb7MVJCUUAQKmy3TZn6LX3iBmEl6U9CU35GMVCNExJbB6&#10;1AhHNzAnPg+vqeHvfOjE87UhbrfRrRMG0UrRk/ypsrlpQA5OjCdrIAKyyFSRHDuTlzTkpzBcaC2n&#10;yRmQLPg2zxD+yGF4bf+YxLcP0p3H338LbD0cpiHYyJfTHj+pxBkVfSaS7nT9xjVc14IzRP/8q6en&#10;opU+ntZ1qnif+QB6yOV0uNWtFnL8KhXnDXCFqD+rm7aESJNGaj25cokxB6yALEXAS9XgZU7nHcWc&#10;u3e8CxfcryVLAAW05XovL/jdZT6rIOUQafBgkfrdyS81+VQzZT+vfip+las49/jtK4NzBJt2De3m&#10;Gr1tmoVhnply/pa5AWiR0494hmh+567OqIGqDuRDgdNpUl/859JDHj5LfdKCTva7YYdIOsfEUYok&#10;aTWmw/I5HFoXuoDNZzGx/cGaAKvX5OUxO5VvCxZFnlnc6ucAIg5CkO3r6AR6MIiDhyp/Kt/Y6wO5&#10;qYXzk5Q9thdB1pVGVhUSZ2i2GN31Q1yVZcDmEqzW/t63ifia/igRH0v0u9Da4/eNlbJ50h2LC8Qp&#10;LRJcpq8GRq0RrkF/0f8/++tlAfd/OntogplfyZKtyiRkt5NBdh2VOJjboyBGJixg3k2+DkfYKpsy&#10;33BOvN4jJyA6h2k0/FWfqrfMw0oUD/vzybxsKrxbN/5V+ZrZyzilqNiljylgu60eCq3KNsTbRiCJ&#10;ckQ4c7XsqH5IFsnHNu2Wt9snuOufS2TBKr4RmUc+7rK90y6D3OMc9tKpds4MQ1OkJAu0s+sqn8nD&#10;rkCFf2+YMgd7fyUzN78Y28wfwr6M2otzI3qYIzx123lld1/jS9NOnSgvuqmzwLZC2NSdd+vsq8/R&#10;PxIVcHK2/0jST2lROciWMFngW57s1/7UVEb2bAgccUrl58y/T6j14WuNZYsXXiOfzsJPWCS9FueH&#10;kwQ7GIhyLEHj9qynJTrK9yOjFvv1pksmFkO5Arial6GwbcP9HRXBO1aQKHsTrK6NMeCyBOFvwLWg&#10;M2Qc+GHhTaKVMvDwwKKBmfuJ01v6z+nlRhiJQjQCCx1sJlxzonr5spLIf2KJy2B0BJz33V6hiRmI&#10;1RpTEuFwqlNqCWVOful/rXXP2hUR6sufEPPEwSaINj8riWnDoJ6dghVg6ZOK42MykrX98a8McCeV&#10;F5ArinF5GS+330teeN+6PLAaPq/JdPMznjQh74OsZ4OoQ9eHtGO4mrdbO/aQz+/v4ddetbWNZZHG&#10;wDfdAP6b63VKe1MCMcbTpEaBw2hJtCH5Evs6gtWdwufVwhfvbLjRDLa6aktztVzz++910UnCTbyC&#10;PF2v2r34d25q5EDrtLo6LKOjaYLIBD523JUk+s6n7KHvNhDrVLf7opkvcI1ulbf9hzjaxzMiQZuv&#10;WWocI8mmu1oLTaAxPCMTSXUFZSBYThDgPo3XPlXO3zl2bA86ip/WFcA9pR9qRtuW2faT+G+HxPyR&#10;vLCMxtpu2tTKbQFl5gz4G2P2bDY3uQrvi1YHnxVfs9qeLvK+JxPzBB0VMy9+Dh4YsKzuLxmyRFNX&#10;P/WxmzrQX08R1WBdTJ2Gd6j2JjuaM4r/TkItZMwloUjmL5QMdxiw5dpr7bslNbJexjszd2BTUfL3&#10;rhagUTu38h2qXwb+R1tek3OloDBDY2DmUC4aA1lExWIgX9yyT+hYN68x1Nk4lRUw+wEKPJR07MXz&#10;RoSKdzZEOd1rpv8+1bPAQJHXdYqskuLXHJR5RXL6OdGAO2zVrPqORZefbBXN6twe9kXIiMNXMcFN&#10;l0G7//qNGa55B5nX4O1Xj6k5/46BxveA0PtyZPWk/yf9L+5FjSVnnG3KK8c4iuNu12QXKsb9GIFA&#10;yjgiCZtSCKHSJx/r1BU8izrr6KQTEyiQAGWMTFerFREmkalejbnI8t5Sz6L/644XweO6FjZ3OJc/&#10;Filj5WaPNWdhFuoVrDVwzZ3ScjqxXndxYF9550HXmN3Yo01hqw8z34UiaM5peeV72YKtRjNyauvT&#10;mV5wxMxGgKMMe/bs8q23TcwyTdIYjNZbOVJVvON5dUpmrM6ajpQPxHEMfQLKlnz9kiVgq60y7Day&#10;Q+8yGhkiJTRHFyS8Di3qkY6B4sOU9JRR2+r1Vga4tmq7sBzGzjcHGIeTwpjDMKvfG9E1nddqdVC5&#10;oQJMMX+eqFgbo3vr8Yn/FvMnQPtg8dksWbKutgEcpc8p+SADRwnv8hkA13ghxcTkVfXvaa7Fn9j6&#10;VNPVlfQku8GU3lQ0S8cISljMuYn22V2/4sFj6qqQTIVQguIjqngIuxZUJ/vF9b51/OZfdLNv/Iqb&#10;0zhXJIg8Bu/9a6eXWJT+q1QUwp5mvav2nm1x6u16hj7PxSc5RqwWi/yqcpi5YREoi23Y3ttiSJok&#10;LgPCqNCf3KgPwS9Ak6sLMaZG/8jHoapVHi7onvLnuKlmLrNlb3p25oOrMOpwv56Eost4xSVBQRBL&#10;xdnpozq7dFz+FaV3vqAr+F2ceLzO708imXXdZ3F10pExJEbfgKobeo5a0NUhV2jmtDc77//Ov04g&#10;PcHoBxe27jULGOuUjrcMMsjx8koZ+KOnGuZYC8p7qIDR75oDIWeYiz+bVL3X1tZ4dkuqqngLdX36&#10;BrV7U/G6NpCpA+QsYAIvz7bhL7+DfW/yUlExtgdbH9ulcPu/JnMsjbG0Hfyo+Br8EESkHjpk1vJs&#10;Eat1e2eXgqPdlDZivrxCzL9e4pTBKGpHc7WLd/HO0BQfmmcgv3woMvlzQnvqHCKqISNMmrCfsEOX&#10;Cy7Z++n4yBuyUDDxqdPeu0LcUbKs7H8jbSD8ATjtm6HN67ltftJOCq31HjE9O9Z8AubDCIwzi8bb&#10;I/yId+ae9SGMTjm4+TIfH7a6fiv0L5jKCZZDzMDj9Edck1Gl7YUKOXxpgdUkyGOvK+Kdn/0eoTly&#10;5RXG7ADsPcV+C4hvb/T1fvCOUZeQiCNdSFP3qfRLwdi0JXfhUNyLlD0Cq1g9aW8x1udyGYoEz2xr&#10;gUSAs+sW0dg+CopR5c4hwsuZVe5Awl2/8se5SO+NWQIAs+NBOwsgJfEAylhvBZbBU9kpqOmoy4++&#10;qBd9rqZRs7UvVJ5gvDtqk0DJqilgy/FS1tn77DMHsf0+Uhy2UCmKQ30Kn+oglnbjuLgW2zBWonP3&#10;0FW5KQGx8z9SJNTeuO+VD+9tNvEk2bvn6VuUmSgXe9hzk4T6ZZ/tB50GtFOy1vD3jItkN1jTAKfz&#10;PXMC+AkMSOz4QlhOnOY90Nq60O7ADMLoSB5Gf9/Vp6GfDHNqawVaa30EhEgC6qcXmsemqWipW+g8&#10;/X7fQyIgJQyUSzA6avD/3iUhzWo2wiGq/45clZcfVub8xH41MFAzWSShewW8TlkCz6aUF5zt8OrE&#10;6PpZd75H3l1KrYruf4w/7saHBhroOEo/uPb9+xgVcUGkMGgi+SQls9Ups95VAARQ7Z0a11ocn9EX&#10;/wRVb6GMD0XcDB3xgbEUQ6J7aSb6wmiKIdN7ZPArBGDZBvbrl190kS5ZoUeY/npB4MU1Z0juYhhM&#10;UNodsfqcyXmuUJUZ+C3XB7CzCf/FxntvNMM/afCEF1n92J0cQfGe0aB1NS06a4lgRHh6WndqvJKC&#10;fbms9H34zqIl02ABOTDYwgOPXrFgOclWviCieBdrfC3q6iPah5arg45jjjqaEOJJv3yHWNtKFHNw&#10;9TpM/LB0L0rnRR+DkccwhD6KlOyqNtu/eex+F/R8wkf5+tpQxXIRk5Xa1gTXIiE5XCcGJs2QwP4E&#10;oE8fT0XbdO6XcGrUH782zQ7hWGRwR1EN687otLCYkoWsGCubjTUOzLQjC7uU8o2nojyltNHKW1Nl&#10;Dv7XmrLi1E39y8m0p6QwYEFspl6Nzyncz53+81wo7f680oNd8DzBlvjGYpergI6rgB6YMxztalSq&#10;jTXEsf4lZtoG0W/mGcsCfZyWainWg254gQvLBbdoY7qPI0ZaSdB4i5DXayx/X7iSffjP2x8qDTxc&#10;n84AGCOCVXNThTETtpp52GuAkfLOXwsKy1GrroBBSoBArhkjdmipYmVM6cxn3VKIYmMbk4loxDcc&#10;hyyludL1oWddBOtyS9yyU0H1LetmnyhjYm5VaA+1KdU5B94VcrG07V52DZ5i6Tce4lbcrJIdKTKs&#10;H328Uv75XtXbmWd2eS2yQbXCADwpOvvk8S6tSpsOMkHpkVnkRzfDv4qdMQIv0l4xXCZafrS0qXqh&#10;hSCZcyP4kxpVR/t/mDoPfyob//+XOzt773HsjIyEY2VvkaxsxzjZexOOnXGOESFxbDKOkl2kw0Fm&#10;0TFzbI5kRPb36r5/j9/j8yecc12P672er9dL3Qw11xMFTvPeYOZItSpbYBZ41/s6n6Kcajo7yAf9&#10;erN4c7WHfWnXDqbruCNZ6KZpmSoP17eSL3xPIq2Z3SwawOiZCViAtQhXL/rLpPFWzfWw15k0ljJA&#10;1cm/+nTRU7CKqSIFHjU58ad7qoJmUyxrVawPEmr+NJ+LHCxWrEqbvUWWVKktdPLO+Tm3GmW7bN51&#10;4ZW1KUrLDQl3Pu32vrXWZtayjPNkjsHGkwZz3Xs7bcWknS4w7Q5Gs9kXJNTCFAwnjOhc7KPejTAt&#10;MM45q/sqxrmQun9tI51usB1uTb9CWmu5Ksovdg4fa3tHn2WNFsj/KxjdUxPG8mcFrAO3hAkSJ6AA&#10;CAjQAG4vHVImj7fW6gGQ9XZVwWyuUog/Fcp4ttnUitj2gUiaf1x8RINT6vjtg3ytSnIlxgTO8tGz&#10;VRng8SrY1vsXm3WBil7zG5bsxBWBYpONDpJ0aGsR9OoVzd+Fhz87gJv1UFNJ0fsNqV3qqClN4e2J&#10;ox4zMzYcfRpHnJmUSr/zae27zdl3bEWKitQanI2kz9EOB+GCM0VkOzUIiPZnbcNTOCYruF7s3nlK&#10;q194qfQW2/3ykl8a6803IByMasxfKn6sec+n6UYMNYMUGVeKKjbXiyqTp19ot9bcKJ5H/YrXv12Z&#10;AFOPVlC7LN4jfaOPr6HGDyX33xBUkeUMfG/LtHAVYWF/hWMnbtwM9JxrprMH1A9FRUWDsv5AI24v&#10;l3pfiDdycGPo6X9y21iw1owgdmJJG+BNJpMhVcI13WLAJSm3Ku3xoSxmdDmXFJ9q2JwemSlvVblU&#10;V6/+jTtI4HfR1aTlk49TOWtCDMrq7x+rD4FKio1mDstYXbuqjap7h7YkDCRPTNQBuDkJQJpHXkmT&#10;A5dPILSdut9EPKviIjEg5rgfqdIOjKGpAJptURBqUQAJyf1qfLgP7GxcJCsN3nZyHP4jpcFGzUoL&#10;s+sOd5ppsM3SU8vi7CarootBp5dXCulJapqgaH5W+NoMyfb1etzrjTFn0ueCthbKTgmX20mLxLbu&#10;+bh8m9hxCYq0hjwnonpaZmISFRnw06Ne1DKjadNBVmAriJ312+j9Xqa6kzeaS3SX45veoHxl6TXe&#10;WbhkpbHrCp/CZ6lT5d2Zqz33sHf807v2ScnVJDLQWdiuR2BD3kCq79VF9Gcl95+zwWHyxVXK8+3A&#10;ov/yi8pffvPjXJgKxpvrTi7Cdmsne/WGrj1fp6gAM9ApZ8po8F8iOMJiKhALJoyfjU4vz8aBcJbG&#10;DcDIUzxu4YFn8HySmFH7991XhIIlMnJhVb0TYPK5QdJL8yp2zxAjtfy7L1KCZBALM7tghxfFoHKI&#10;vzIt0/PzLW+GniS1ivYNUyMUcksjqEJuSEUMa+uAsKWC3N6hOK22z3o3SibPE5slzAd2iyDOU5NV&#10;+c6VQu7KC0ySkMtZpjD1GHO4bOSNVfJ1B/vQW5SQVW5wIZugVXt7fYn/AV1W8Yvk6j8aeP/0fiMm&#10;ONmZ3D0fiYwScCKdGyXy1xHpr7gEaiI9ljhVlrioWyQHpAK7A0mW/Z+AIW9Q4zvJ3HvPRBvq559I&#10;HYGbo2Gr7SNUwOcEA86DFmmR5xQCWGE0ShnTQODCAlTciZ6Xu4btxnYRZ0x8nVHHdXDWTTRfZzG4&#10;FQkcfYsggqTqfqRKbctXEc86hV9HOKuezgN5Wv9aPD28N0g6FqEbzOCj8egKsKb6Zf8CL5cPeW9R&#10;Anlf/HaCM+eDX2/hfbvQS3ThD92M012MZIaSvDmppvcoJyOLtjAWcwrP+olN90vfdoze3b7bCC2z&#10;L4tg0sN4/3AblD5nbS9Xyk+uZmBoIsRV+prgjxrUScOUXKZn8JftZiMt22S9eSpZ/SewtUnCP0dT&#10;xo5eLglyUtqHrV69B5T2TilG3TX171+/ojm+mL4Zun2ji9fr8Glh2Xzv/iSjoHMi7mEoVZfiPbqx&#10;scvYDTc3AAkUwRwmCa7oLmrkLNoYK29oKG8A6rtTcnkn/k5uhikdYl5GL3MRMu2iwX/O1wAsy+uB&#10;8n0GCQaag7ZoNsPpB9OPCiDaaNCbucXXnDqOiAU3EV14xv21fCRigeWFz76CR30eQJGkRlVgkSZF&#10;cqwsd9gsRLATfvWnlqe2zTtEiOPjuO5upTTE4U7jB1QaNQAni9vLo9fFvDOiZwiTY84/k/7HKIf+&#10;FVC6niGToVrnTgjbpL0rD8TCOSAldJoO73qMAs0BzAyrNTL6k4v7eOjN+MqUCqfvAxQWZXaf1pgV&#10;PImhjRpiGEAL2LtQ9tA/ckVntoDsSHZ24C6MDMERmxJ0G2XzleOONxX6Qn14Ivib1rdjYFP45kVE&#10;WcU7ijPYbu/H7+/KF+QwDf6MpTE4p9sZ9z7t9T32hRM3ke+boZCHhPa8MI9IbkbAQaBRcp0567Ul&#10;11ZaNKn5H37Xf9AHHA87Q0KYg/7cFLA/hmGYbllHn9IZDLb/uf9I2zkPqaSQYQOzLhnh263OwcmU&#10;InC0Mp5nYNZ7bG/KdFtKm6zXbpQ+RPOF/lRTYMksk/tz6oLcGNsZf71MKyWeu1NfC3FLPJ7ScgRs&#10;ffNtBmaf3BP/5tl1l0vAK1FEuS5mwQzlIT3NZi86ZcRQR/UOshHPxbjXW+kgr1ZOyqwIqRYJ5+7m&#10;QcBZtDNOvLMly+bv3wG7Rc/MX15L/Dv6vVffcDZC6X8FbmCgAgvge009b0qmxK1Md5ipH3z22r+Y&#10;FhDBQizgwMRuXXoHZ0TorI+iVlEYeB3v8XnQF6iOFV3ac88qE78o/EzArygPKq+njKyU2w4eYrUv&#10;aXLxFKV8zGJP/IGkkgp/OZ0pK+vphtGt1L1qZqyBGHTibDPF/ER2U3YTmzG0Wd0cLTI/8bVuigO0&#10;zFZMNvx4Z7zeKkD0XRPfoSZ7MGKleYITs7l6wAQYFNNPFlsnBqoqbGWXP1JOBnPEbU4pEnAdqEnS&#10;Zg7RcNIRxMLSskD0KTTCGWqqZrSyGpUO5fqi0b56JsnBp6K54oYMO0Fn3DvO3Uv2hNUwlgAFgjkp&#10;5PiAfE69BdYn97AHwcHABD1StbCwCNwcv3l59tv5sNmSNpacibLl3GDtGnSY/Z/Qz3fgB6AUr2/c&#10;LE97DNxibdnDMpXbjTCdQIDl6uHOYIhYaG1OyyKxUX6dEFZYQ4HfuqSGJHfLVeWK5JBLZgDR6eUY&#10;fK6fvwBNO6UqlJJ9xUmpMmmnaMUc/XMhbSGJUV+JRz8/PoBJ+8dErqs1bl6FB7t1II5pELU+bJa8&#10;w9UfGasIZynTuOkbEtT/wj6KNEXudk2ZmJzwJcWJk0KZXKXsCYv8SUEZPWiVUzLuXBOUX8MHbqDI&#10;hYZBn0xVx5PrXouBLLvuCoybtns+dyk33sjq4bj4Sm+/JKNW16n1p2uQpFg8BpZwrt13B8PYVe2Q&#10;DFPTOOBt9j/UaxOMcMLCXTbDm++wMt5Tfef27SvBE0LsqGW3wTbycvaa482VZ4LhaSH2d6qAoRzG&#10;SOe4+yJOZpzkVxHo827h06PdD9fRt/9n0qwFlsq+c2N5S8Xi5kAXLPFWySgkkgoj/vj3Jb1LoJQL&#10;DAUYtqy9/YrAvy3dsuGqmAUOwNK29elTNz2DhuKLtYkuPk19ZEK35MgqmpDN/yPV9Ek+N4tkKcvs&#10;oIt9dHT0z8/OUWapI4tBGFyOlekXVzY+pwwHtAU2Hd85B89+u/GlMz/L0WzJWl6OY1amAq4/H/FW&#10;Lc2hV5F8iYk/mgpBGiuJPFGWKmIY8bB+VXbfpoHlI9FViIdG+jD/cHtYuYQ/xl+53++8qfjtGOOG&#10;IuVkhpn5/HZRitfoFsxMTu7AT1k9Y27rQZtm2yualGw/mkHqP7yGrHFCjsydscZTtaP5khw8D24m&#10;b5wvayU2mj9R5PaKVH6U3IW3gayy87LzsXP/ntQqFm/FMZv0Tn4+y2oNgqyo2dfaKyS+sk1VDXsM&#10;FDNpv7BhA3FE8QorhKgTlMeVyE/OdNcxUTd40rdLpDKOQ/O658wRUGj95WTnKf7pRthuG1FgjM7X&#10;D8FhLQzvKUdUO75VicRuNZYViOdVElW4pxpf059NfZ5MDoJQRq4lDL/g8N1HMInbHfG3rSyriyyE&#10;ZcnieAQH4AtvuVSiRQuNywgjB7sUm2qXxvItqjryqo/tvsqgK/OCuAvGWcOGZ+HH7ikEAZRfZFML&#10;Z1tTEQsW+EuZKJ/J1D3uloJnga+kRV+MCg4wLjlSyRshebtWUBX5M5WEjNNSn00FZv1QxVYUINFa&#10;Z5jSCviGxK58mCGXyxxJIDZRdRaRy5rj9WBr950cvSyRrrgzHAfmqFGWhuPBVKQ9w3B0gMZz7lu0&#10;pc9GJtTa2hWcZzIMk+k6nH3wsjZj1olu7XQYS+aUjVOQX8w18+vQf05s1yCXHQD+XWy3+7Hnxyud&#10;Vu+MojWGNeNZgcB6SYx4ALuevzaOn4WpYyU9G482Ayrc/qgmeir6lR7Sb4eIu2CvNwMsKibGgCjW&#10;ocEY/bXKahQpbbyD3NqMuFx69t8XYzMbv+mTGI35uftwIiMVek/ldE8ThaSdstgTw/oJa/7+UImx&#10;Rl2aNYF+M78lRw787M9vbmW+N30zPlGuLHpFUxQ1O+44BzQhrl9YDV4pFiw05epc+F3AiFPTlHTA&#10;e3yeaDaKiYxK9pjYdJ1oRU1B23rel7YTJ00dc2yMLwQd8iE3Z+tnzR3nhPdA2N+6Nv1DgMBnQsWR&#10;FK3z4hPPNBdBAsTN0bGXD/w+/4ZoFtZBI4eQSEB8TblEZ8Yj8cHBN+aBAM3dnyCHSRzVV+8Oy8L1&#10;Q5O6UxvzaWgHPVezUPBZv4FH5LdoSVFzT3Rq7vrztXobImMfQYHEKXepIyLGXEYmcWuC0ruUdna6&#10;mzM+d1hlbIbOEhvSSF/lkmRzfatCLFgD5Xthmt385NuuMT94alqdYWeSSxjwrXozEF5qCyzTXPSc&#10;RbBBT7qI2eJx+RBtzYSX9zxQUeneXLn4obpAyi+XVT1XM1fX/22a5c2aKkxaNinUAbskIRwv9vRc&#10;hB9MBeGicIhjyc3KgVo8IlO6BvIMg7Vq+cGXgjoiR4k/DNgTv4NL6/S7Fjs2gdEa+U0edFh9n9Zf&#10;KSt/RZtEw7RBwpQqlHenTRAF5euEsF5K5LNPGfTPtwfQiCP69F/CsHYTf3qFc+tL9HlmJ7rL3AdC&#10;x6oD9wDR/NuZpQVJlmyd6/YBSG9fuFJ2T+vefAK1lWgrTMM5p6VIcxkJ35NRqcrBOxknWbhv1CL8&#10;JlOOUrgIDqMcC9lJCulpZCt0mvl1CTotWbqcnKlFcmMlEE3twwufyHfez/bZ58EoaHSZl1mrap+4&#10;veC77Xug/bHmNl8R2cNIbc0J0/Srmb8TLO3CkkvTI/Yu5NSgrK4lxArwcD5+f8hECY86iNmInPh3&#10;sRS0aIySdoUq1+ArAXxiyzGIUD51L+2DBHZX9A3RjkVl/okBsIwE1djXkaQ73N/ADBjUt/TM07EZ&#10;Z36cpvvQu/5VqL5jkmPYOybB0C3x051PRMuSV5ZtkJuVxiUZH1WZNIZbcYOL2NDIGi/CsIbarkaI&#10;BSNSS+xbjXCaLNqDzCqafopMu1w6ixuVVLXjLeMxfZtt2gpktJqhuE92wbLABShlce/mzX6fRmC0&#10;BsEQgkxyLcvjhxNG5ekyLpoi2C8R3kAI1rfm7noiOv4QJouN18OwYlj66u8E4zrn7e7Z/KPXstGC&#10;I22PuOpGA+OdrzxhaHBThHjsg5vuV1YBMM0kR+NjTgOVK2KFV9cEvzm/qt2TEjfAhBRQH1UEXHZC&#10;7dIxwSZH3ceLWQpA7yiT/RLIuAaHGOlmr4x2t+AvDmJcooFT9P8XlAB/5VQGxKIdMkCqtYfAXxnx&#10;dcYADhhlCDz7iuNKIPMT9hPnwkdEigSmvXT8veG/w/8eTopECXlM8wkaP8qFng703dchihVKfQdS&#10;0iknTjPp82VPPxm4DLToXvoNxD8aP+J4WA/C2mKlCkttxhj6fn8JeIywPW5UATlb2mtkssTleLHB&#10;2Wkoax4mY1vckOa7s8lklGhlKqZf6EzV2V9X1gjbycFYIV//jz0jNrkO2vpv6N/Ir76WPyZpVVh7&#10;qnGLr2LF8d5qGHGS+0WBOK41yXMgXsZi3vDkc/oId5ERpdZLGWZaGia7Eq3ZAN9A1Xpu6hnpi7ez&#10;cZWrSi+5YapZsQ8n7DQEObStR636oOUuTAiEP9np+eGvsy+S3c4ahCzv9TBG7dEiDrV5pDIKK9nD&#10;cKFGyIiUndvyt3uGGG/x4z2URscYJ98vOfnYnz5mKDqoJmrqQ2O05X9btcQMyEy5JC8v7yLQF5EY&#10;nIU+CsKIL5lKizzRdA9sTroGghV6/Y2my7Ycmokl0i79jqrBZWWePNlYOnbSzqwXPpkRVLy/avkI&#10;sdhFfKWSUmm94bqcwtJEsi/OcEeyyojCC7sbVQ29vfeqpMmsOWz9jW7EeGAH+7bs05t54uY82IIt&#10;YGLLxbvWAcqwtSXeIVd2VGiG72w3wwo6/VP5UkzSymgxZJQy/hpHaHkRJi1a7UXWsr39W7TB5db5&#10;PkesU1Lqpd3jRc9/7BT6Ik7H8ifnSabY2By1QCADkAHfsF2AIC/4KxcpnKZcjLCppQUUVJhcPHef&#10;22gzVb3Zw/dOhPKrNWMIYiE+yvmZBdvgRQecfc+L9xAUSxpCfxZVBPhwA6Qru75LrW1QjrxIrwvg&#10;AinM12kRjgZs1fUQ6KzmLxVpX9xq3L7tPNJCO5uwMIz57Qhevj1zG1SU5dWjT1zLW2eF4xctgJd1&#10;73fMP/8Rtg8LIAOCG8l7QAj3IlCuANeqHeTrWsSCfTqk6voeBTCZPUAmMEsFEnd1SfeurMUNjPGs&#10;2f05W3P4nvxGtHuricZj8JRNHs2zKxv5xze/sFCdl1It8EhAMQynP/v9VVPB64zBJ1oZAZyOIFyJ&#10;Qa9CAvArzFf4OhnMUJ1KN9KMv2jeKTRxb/G3SPCq6orhA/Pr3xUZoj32izZAne++X2JOeyH+wNeA&#10;L1jwj0PwiMAFrU/lmUHJ6mdm+k6yFd6Fh+dJ+9X7GNpi2SnvqXCKmex9pH103YwvfzQLin3MnlPd&#10;D0ogn/RccEAhh0+Kk1DHyD/ObFsrgy1ep/PAcmH9yxOSUm4ab2/Mpsp4niZN+VLvtEUKpGrVC1ht&#10;iQI7XNQKOuUAnCPE31mrgXqkF2wvfqj5gt8ovwdEvXjBjLKlBdpHaWngkYwful+e17AutJ8uSb9g&#10;+cslisRroZfXgSHskTbq8ARZowCY0uhdQTENwPlTr6ZRpOtOny1OmEujyPCTKrFx5B6i+r34GQjb&#10;zn2eT4WbvPyYeQBT1VqXsLoBM4nO4g8HefncRVGRUmczjwAO4kvTRBSs3EUSqsmilLII9sAQPced&#10;jVudgLfTSZreyaKZ5bXdxWZ+asqoiW86Bi3OZPycS4WTLqbkVmFxxA+mXIK6QYPb/vpAILJo+tjl&#10;Z51ghfKSQJ4SqgHrGnB0UKCq/eTP7uI+HZbE3oi+JiEZSvED0Vt6K71M+oA8JJkUYD46xMA6C4jm&#10;1BcJPD/fehds4l4mP8hYJBEx4LnEN/6hNCpH1sCCPpxfA2AD/BaxHNoxIOs2DYK53q6zR40PDKwF&#10;/ratANGmGyxRA3GzCcL8PF0yYHriSTA3+dTysedQudgb98Brws3WsbAzmhGfKMLCbOfl/A+3va08&#10;lgt6WH4W7Di+j1FufcVOdf5PGk3+6rPBageSz6nnqZ3vefRwSeWbCaGBzUi72AYRgMp/CXVq7BrP&#10;wT/tATicVFc3WJVkyY+4SMVJzR0azs3nV5fnyLmTYsCiAaTbxiZYQbcv1CEGnPSyTgqbxsa/Np8S&#10;1/UedlVCqjhosjIyCceeNzW0sQbnmcUr7RpL2TEP9fB/z44OEqkj5JKBSbBSb4OaulhC+ZfiQlzu&#10;9k2J8SQfqIVCqEPsPnhKEuAImvg96KJV5G+oKHvC8owNxn/AabaVJdUoDooFFJzmluD4K5Neowc7&#10;dW8eIzi6WxcqDdla90gxzfu9n6CQmPKT10Fj6Sojp/+7QZwAtrIy9zGSfnJZ8AT1LSu5ahFpqzA5&#10;EGFSS3/oI38CoeGNW/K2eqQS0vu/mrjoevMfaoVqvTZlTtByQKImVwIc58/t6dwhdzmG7Lm0zb0F&#10;Jv0zzfRcvcU5lRRu5Wy4Y8J9skqtK3dqbVArGqpBfJ23PIMVnokZnTadGKg/1ODVJ56r2rtxm/WI&#10;HJ1+TXF1k8egni61jFRqMtHpeOmETuAiMZ3tPrc1c6KzX3Tbi+WhWdUT8DVA7GqUQKouLiq+SD8e&#10;npH98lnzUHiQfZpOXj1GSzxN7/4Nk7R17om0yrsVK6rJiemskhjvD0nkf1a0uYNCY1YptwDEYK6w&#10;oA6xjUKRZ9nWQEKy3vFbmC4bpQO8eusYaJKYSpdLUSegtzjQB/+CGJX8LDAy+vDLfXwZMDswW0jF&#10;m+Qsx0Zs3TJdHP2lXWkZZ5tBugpuWWZt4roJT6L5CFYd6i4XVaWWIMZtundFq6PFWKjMuiAHFQI+&#10;qF+refQhxx3ZfjhY0pZRqOpr/iRQ2CINFWUY8k+sjUc9tFGQzmVs0lc5GLxjL4ItXlJgIg624p0a&#10;oEyBzyKKLdlTcbThvs7A+//X4uSlGQBF8oFTvjOxCIP3O2TiRopf0gxXN5VnlS96CuJ/hHrV2eb9&#10;7H8TFQBvLeMXTIJOaCE9NattUEiUaUYisIUHX05tAj7yA0Y53fv9cGTE9y8QqkwlZvCxxXOe+ic+&#10;pClf6azke+UiNeL+hMYka85TxFu/ewpfsucpOAyl9l58Jh/kcfE7sPnd8x8LdcIHeVEPZpGo4Kcp&#10;bcL2d1MyyIL1oalWaglBzTrBQ4HNYllOWBq/Qm1eCSdB3K2bWWRh+ToZEutjhQNlY+uJtxytXvjo&#10;XnrU9ndX3ANA0gaa4KnAZn6IjVBF+0mcVgvIeSOBLfLLuZOrOitHZvYJ44wsmrdvHh3kqOJNfywK&#10;GCv3VXwsRVzlYLKp+ck0Ut3vjFY9WXH8ya44zJEmSIjcP8DZdLUpMo01UF8VpVVZbODWogL8R9rg&#10;z7UPiiXel3KXg3EW952hz6XNI1NHGEp4POS1BcKKWlEsZAs96tDpW10jHJ941ybM+l76u1mNMufw&#10;uVemVcRxpD+vYtwVGkoOrt0YecK72CG4yulBc+c2moxcOgGi7cMMWz4o0R7MrxsyvKC6+f9MF4CI&#10;zU/vRNWsigWGH3ZumRKlW6OHBPRNLg9T7p61cshy2WV+ux+dIHJZQwQsksIFA8zu2Xqen+TgF/kh&#10;wjVL47TqSbuwKjdFWB+fQbECG1Lb+OMeXVX2QPOv/VznKwJBz3m8Mad2S/BUHt7z158UFajzSylz&#10;JW2TiZ8MsisX+gG3FlhT771vD2zOE7WtJ1p9VyGYh/yNrnHv7LPba70GCBPPgrd7v5jJ8TrHWjqB&#10;fGkOG1tbKa1ec3ESjLxCArQeOPb9unkbD474tTpJyRGmoA6DB+mu+kGzBjGr96O+erQRqEcXpyFM&#10;WRZzwFkrGsTmPcIh6J0Z5bboBQq3UZga586XUUnonCwgYcsxoSZDND8N4mOVsTaYVkdit4wdR3pT&#10;/IMKLX8UYh41neKl6rtliTwa0nmdA4TqfSj6t5/8o4MtcQyYZq/0iubZsdVEy6fHVXUri8DNfTrI&#10;gIkQRy4N6HlaRJvUPmwefJZSCbTeToWCP/3gT3aZeJaD4EhXLCxg0R/FXA/JH30Q3K7/O4GrcgVe&#10;3Dlx/lkkLyERWyQdAMe7dzwq5SPok7Mv50pT3da1z+M1J01nRKtkJ2O7dAJD8kpXAKIkXIGcW5Fu&#10;eLpwyFc9vJQ8LRCtiZhiLBXR/iBXoSGMpfA/AnSKfN24HFNUy7CJXvCoqFi94qd/1KA3uiJtJMPx&#10;JOjab3mi/rZmkUI40z9Z6HH5+M4rPf5OEv9XTAK5zml8bAscuYgFlTsTl2Knw0FcHfIVjvUeouzO&#10;J7w6aIznVOXYx6/QGG4D3qQ0RapsRVzB8xkTHuJJ+je2NghJYaH8tybVi62uQpOftqPSs6w3ybBQ&#10;mjzthNL3AcwdbQJIOmiMSGtQMEaVauDWCKXeQMcNlhr92x4zn9OYslu5hjk7hwIkF8CcAFC6Hx/A&#10;TiQfxvPHrDbxX5dwz8fhsyHqAJR1hXXVGV8SzvJ0I4OuKKIWcpPhe6S7jdGQTllYP48ZK9XOOzYZ&#10;vs67RR9Cs0asjopOY5z/jkJEtwEVIh/4w6qtZUA72LXnruNkjkDAK7beM3lBo/Zsl3to68z4V8w8&#10;7d/pCySevxss4w/zIRLO1qvl+VEgaTMYXvxXKPsMyA/WDU4FPi055dfQSgY2x/VDa0vrr2Rso5SJ&#10;EetEMO1z5z+wB8xXcw4jNlKEsaSjv4zmEj/yaSc4DNgmrfF17mbpxmUxeyUmMX2YuDMONZVMEAXk&#10;RbZwfANCtvNs/lbmzxl0vJlXilH2fcADB46365dB/85XFqIe1S4ap7jqeZWv4EIrKjbCzRTmWBJK&#10;4611mbwhafiQ1bY4KlELNZWLlzmHiU9F4/jAjyZjKr8jqXdkSk0r7tREfLzzSGfpa1xXvYKTrv3A&#10;i2nVvjoFnaj5m/uCbg+oP+SyCxL2fvmSLq8ZScp108/uu3+gwLqiexLPmIrWzEbQ/lpd5sO9AuG0&#10;p1XG3nW05YuVY4YmO34UXyNNOQTKbX/37Pm8ZsGMDg+nZeMHpRhwVBx6FiPfzgBVFkX8/6RqlEAE&#10;6UioN5YTYRR18B5Xhsnphq8iUzNi2tuJmm00uzCPg4U2xs54hzohhn7qspAfer+e2vy2zWBbHPYr&#10;9v0Uw6+Xzf5LpACXvBER9TAcTBkK/1yueO+oGdduUQXPC7jt135fhF9+g55TSejWkL+clTGPClTX&#10;zCcXLycz9XlWjuHjKIgtdpnlB/mKgzc0ATrl+nFuLqniLSkpqeOuFouMO7XzUbVJUzN2pKwRQxgr&#10;R7ORfr4lDlnY1nHXuwLuS4xGeNOGJC1UZ5erAqUBZ1/Zd+GE9rfLl9Snczp8s7uqThC5fjWegkDg&#10;bjOpEwx6y99ZPx/1OA1SBfpuIgPCQp0zI7a85YROLHSDgTY9/p8w9sSi/If49P0BZf9x3UcHdkMI&#10;Xl3Ec44Mlia/+Uyx8j33l/Yi815BQ32yGxC8P80PIEdLVKrsqYG7qRF6rtBzXo4u7k47Zxt8LeVJ&#10;wavag+BK4p+ubbjgPGnOYpPk0lzdYMjtvHl91VefRIuwRuex+kydS1AOU/WugvE296vIkSJ5utgH&#10;Pas3BJk/VwR6T15KxFEx/Fsrvo3D8fRbTi6AR7XgLm+AYMkIPAO2yy7xvjnZIRSqbQcaUwkBhd4Y&#10;63o7XLXYVtxNwMK4xBuzFSJyYIktGE8R/T+izvIr6jVcw1ukuwcYumMAke7uDumekVC6W+nOkS6l&#10;ERBppEQaAUnp7hiHECQG8Pz2Pmet8w/Mh1nrnXnf57nu6/ZXKTIL3s1rc5jJrnhfFu/A2rm9uoVv&#10;JY88VVi4VTBp5GlTXDohVlJ1f5uaSqeSTBPNBrSG/Y0DS/rhJ1oyMn+ts/dkHGA2v3jmME4FsWwn&#10;nkajhxUhPx/P/j4tTwR6BH+JUesbqhlJAwT4paA78OJLQxweCEKWmZbuVFmRBVFUqS3ADBs6477z&#10;r6ZN6TxwBJ/gW8bp10FEh/CLk/fV9ia+rxKgDWOjtMpDb2Ny9CiccGVatZS1nvuFZF8N1mKqmJpr&#10;Wuk25bGbGq2QC8p8jFaW9VOEpCaKSL6eh2Qd63LjKut08fA5uCvrrz+X+pEf4XgLxSk9a7clp/+1&#10;FyB3d3HegBMQaIdpbZkT7XhwsD20VX3jfQqznCxOAIvPEnefk40sCCmu5u3HWa3RTr+W/RZWjwzI&#10;E6TTvWDfClwX6xr/mSVpxtp50zDS/AoAgl4uL30H3swse9N+uqYLIGqSFA/vxXhPGP6vxYbItd6N&#10;Nn4C3WJrZldDs7wvrxMyfmww9NG6/Tdix32j3IiqShd+JVyMMSsSaXeh7B7jLOnrvLoFpnowBYF1&#10;IDFXE/IQ7vwsKZWbSiCh/e8rux/H9M7GIvYuebxhJo/oAyMOnONBfv/TLWLIqzvoSg0cz0T+3czc&#10;KvzZE+YP+DUm9UPvuAw3kUjM+AEQh25HaVkUbf9b2hOncV0hV4SgS9+6alPDgYF/bU+pE1mhiLnn&#10;iQlEuge3TnTcNqNQJrcGACxlMfImH0gdY3LP821516Pf52AHBHgCcbjb/pchtdmSdjkxMNXZ8Uea&#10;licb4y0KdSJ4epUNFNkfX/x0OG6dS36swIMjYiaU1M3QnUETgSFgcZHlaFF3KX0DmuRdcpBXCvXI&#10;EGy2YkJNUvXbTzZ02evcWBXtigyZ5ywnwRbF3qH3+qWZTvOBfB2TxdGfNIe2gpvscljM3/JWmtiP&#10;meEtci6GDjxpMb9WiRzyVqdz/mihU4uKc5lUhUn70tRFO3vzNNMchPNneeofv2tumgqsDX+esbac&#10;BkMfy3gWdEkFMW+Oa/G1rCUXdS9kWnk0+XT+GLz//L9D9pLz+gnw3y8qm17wW7mkXKGxVFStf5uF&#10;JFgKZ8awgbgwXl8eo/NtU+yzZH5V0WwxH59SZlIO0haT91ygF39oMlPCvFIUNpceXLpnZqfjJHiV&#10;7qsZyyiDmH+XGbKlj8zBClf79WQrbZpngckpUOh7zaMsbO7nBzDs0lqNeIr7OCa7tFdYssvUj+FI&#10;LSebLpgAJhF9ks0bOo0wzdEvBVFFomQDJLtAzQi7Vm8EBp5phymR+nOHoKFNrEqhF+Rf/khUm/Ao&#10;mvFrDP6ppSKpbxSpL+i++SEO7rYyEFjjpz6JKCFm1eydoxY0w8zDVidfhTYKTLBgAiIlQDf2Y/ch&#10;smvg80S8vMKH58I1Mk7FXVaN8CLKfuaEYaUxdyvnZqkrv9CDjEh6QvWcbVYYGmNh6lEDcTc7CVc6&#10;kOjESJSKuhnUiSimK6dC7H5jXmIjv2u4aqqKifJPZtCumqO2oUIbbvbAb/JXJaqkMkjVmgHBQk6U&#10;0Oboxu6maG0QAs6/5XVwPOCO/dP9oFKV1MEsXouR1vP07OKkYV2+xoeGbWBDZf/v8QkAX0rkXpjn&#10;AjA7ZhCO2nL0VXaH3TdD4CvR3+cxvQDYD4CWPPwgwHxKfVQ5gt3YqcIZYB8RudvdgeA44Qx4FZWU&#10;XYHNUg4yqyfVjVjBY2GHAmq5DoMFWQztSM1BiYSLL+K6x9CrPevPG23E8uduwLgKO5+fXTsvipBO&#10;8i0HnmKAzz/MLwtsHd16ktZiK64pIiMtmbJdhxu6vc9vDCQJApEPehp+okW5m9/HEkrWWg6G2m+b&#10;aYrW6hJVuSxpFv0/JHmZ0BqCU6Hm210+2M+jTkh4LwZjruYPZyuJUKq/INPclmkE30pz5jnjq7/J&#10;lOo2oiLnFAW/b2o1WjJlFBICoAGzw4gmGfsiGyjfSVlMK/iOq9FNK4pxkLaP0x2o0dqu4f8Kgwoq&#10;UKJnS/HU9syB8BJ6htz5zXdWDq70Y5vT3VglXZOEp8j2UuZQpVi+U3fHHDcIFcO5APNI6crH+w1V&#10;w8ZSVH5Li/DSdRTCepSpOx0hY/n/y9jDyMe3GQ/v70WWOJCKkOkshFPUuxteMBODNNVRP0qARLNJ&#10;i3oaK740eGtywtvT7oS2YEUE76Bt0qE847eFOB9x1aXyB2bq0A1hXW9LO9NNhU3uAjL3ITOcl3BM&#10;EVyRLdt3srWiqrbT81qQ1bwPoDFeZsRYkrK+HSeygFAp0BOTY8XZICu60qSsPfMoWpKa4ks+MrrE&#10;R7dAg7hvoohIcti0PXg4gl8rSo+z/7Mdy4h8EpszTxD0rZZG2cSAvQBPnUndQF4mT4P3CuVIji0o&#10;ZrWK2FL9arhfiENKvYXDKRHGT56xdgQgsDzqXr28Njzzf4BWnowJfIBy516y+pyXUGsny+Ku5s47&#10;mnK9gs2KnM9ClERGekytUfd59i8FrwNVbKX/UsnJO/JZCQuj1gk1Rwo/W6eaa1NnsI8Iy/hXPeXo&#10;e1klg8KjrHeBC46DaGOZAm5qNyUHrmoGJ+njOnMmrDKlQHXs6SKwH177tBVwe0dvnc3AvFOchGWV&#10;A8tOzNYVPO/iBPMj93f2CtG6GLu6ulPTUjlAcE+2YdD1j/jwmW7ON01Ee3sonOYycmInn2Ep8g1t&#10;lU/9IbRNVm/7XBM9Fudpc4s6iceIHPXfhT3eOrqstqcj3oRYdvkAfvfDVaVbm3bG/10F00qoGh6G&#10;ecWOzxKlZSrzf78A4gnNI0TVEcnA5j8mYkp+ETRjqO3BgMCjSfhnrNhW9iFYwUTsfjp5iuJPWVkq&#10;XWW61+LC4rnrUwRy8R8/unavbPtchWz/UItUZWfA5Vyd9Q5i4VSeNmE+jU9EnmGljvSIqbg0KpCM&#10;6BIhLRcv1cuTTtAaLM3FHsy8PKcyzkpb4EmMUWXrzA5kOfPgD5TVBo3NJC/v+HIRTetbbNl+pS6U&#10;8LX/LZDMrviyvjjsOCU5fx5+gA77VOHdSnyyUB8tRxwREPaP/a/WzeuYlgYgmKPBGOwOZHyO/ezH&#10;EA2tMBMuCQDrAAO9XExDxxxq/hOqpBt48DfgMdZOJxmGQCb5zzdI8HiN4dP9BN9x1CI2GLMFo+gm&#10;IzCOjGydgYbEE+usj65n/wH4RCHSDdK+PvOKz4d3dJrUr6HQfoPf7e3tcgr7u3Oc/gj4ymbVKppo&#10;UzZQCYwvNfmQfLnFOZ+aBDR3yTON6eKpbD8+TnP2OKofuyreZc99CAC7FRREglUPNvfTv7QHBsi4&#10;0QoMP3iv6AdN4qXqug91d2EE5IjC64qhEkV7471POn+otbyKT9r7pQYOU79RkJfcNW3G1DyqcdqB&#10;JIqotd3jOmfZKLaGiWUwh372fJC4RK7lJ3MEjXs+rsrP8LlLvunSeA8iykR96rm+z3/2H+lP10G0&#10;yjx87++xNwknjq9hXvIkQbwSLU70U3S0jUkVrsDg28XWyzaM/Nt7ev/BNDiQ2XjtmKAGGFLMGWRT&#10;Yw66KOgWrzm9biH7NYE25ekZgCHBmyC3EIhG1SLkiEYOiJI1J9jnq2adCGQMXPGiVaxLnWQqK8JK&#10;X5q2SCSN+vxaDn1CREQ0LwJ0bCNK9hcbdkah1Wg4BYVWW/vIwSw2A3dyCoy0DbBEavqtHDQliAAs&#10;NcQOky3CWOGR7bvjW2A3vqZwhiY6aVhdFKQAYy4PrsBiwP6VMRuyKmvHFTOQB03opZHxtCuALXzi&#10;vSF9AkfOD4hvLiy+NC9m4GuR7y4SzLWtTGK85vugw2DUCJZwYdewUc0QmSn4ymUx2u4jZ0ZNVF3t&#10;B3kRBogdPtv1Y8ZFTWPjp9mvSdjUmo0Np9nQ6QEuyNaeIIJ1yp9uvMcZDRZtOMkd7dgtMrnhlE/Z&#10;t/KpWc4mxm3OJmrDbxz8bHyKRND7yiABqPL3dvDcqo0AEmosTexdSRp+edeLJWNpl6nALJBEzu37&#10;h+cMIXV9IGCN0A/af+LkSD/ynT/7tungq8BvuVTl1kVS8mgPZ0iekFtfSnT0bruYuHiC1eTdVP05&#10;zb8rhcsPUkjjYqBPlK0J6l8OAzFl9kprYNa8/weCS/Sta0Rv/MUzyeekswFe+Gcp8qAFch/b6R6x&#10;9EPXi3TkayO54+MMpXmKwXlJWWb0xP7uz7zrRBmz+nHiFKOwthvDcMiMVQx9ODDzE0Kj1rbTLOen&#10;sUoOUwFx+0QXjA3ZcphQhqbO56twQzmz3nhkQd/DGRBeUBJf86g5ePiIVJ8qrJl/VYr2fBBk8/l2&#10;cWUl38qx/GAcuNIyT3oejF22aOeLMGeAYojNyP2UXu6AJAU0nT9yOb2I9tf0e/H69/f3+lcSHful&#10;cE3Cu+UxgQ3FAYMBnVyBRFeLdlYavosQrUutXiKd6puhQpSlyYJp0jWB0m4uKyvFndFh6scS3qVz&#10;gM5QeSD3Be9wq76FxLfUGTTuJLJBKE7dwqSML5qeZYWEJXWT9elUMDZMZdf9tTqKvNqJewd/VBPL&#10;jMr57Th6rvbkTmJkapbriZEQTIxtW7WS1cdXhw3KrkigbXGSEf/jxxLMwiv3nRrqDJwdwo4fdloQ&#10;7vbjiMqO/+WvrtBY3g5fVLgrSJqST6olG5H6l2fJTOy/8a674m8JalGTYmn/tHsHJ00/+XjJhgNz&#10;/lre6hRftp9Ur8ldwpwT3jv+TH8ooyRcrZevSnkg+ghlCOfjEQ+aJD84zd/clt7BLXhjmwRPTdI/&#10;m6O6yGYnTru6wFFQptY4C7CLkh5kN/3bh55YTGWHFGQZD7MmydPI0rBKLKb5hhDYSkfrqA3R+s4G&#10;o0scCT5EXdU5Ut7K4GYOcCaeig7Ok+1swjsISKblq8yaMFGuBAQEL68VKx8Fokd9hZQhhTXXiKXI&#10;zHnjM0LPWM4hwvgGQ8+T8fqAoC/V/65VgDQ11JLJdyYT8UlWVH669Ljdt4SGnuMF+fG7rnRvtCIH&#10;7qVGKui7IaPhwhy+RQ6LJ19GnoIX6pU2ekJJ2AhVKkZoDl4qAvjphgllXRZC6kf1/yUEj9X8fn5O&#10;vGTRJqjRbfzNeIrDEQo2MSfgqgd6lBxGOh54bqibmJL8IvPzE4HlnGb/VnYjmR/Wvr3hFiekex5r&#10;Y+Oe3Jfh51su59Tvhl0zB84+Ekjf0Ayrk85iu+umK9MrD65lK7doXXehfo6FfDIZprHi7dn8iel7&#10;Y6gQ58fYVIaQqNRLvd+evFQ8JZvTGTKPN4/Du4IEU0eX/otZTYUFgnjTgGvB7RM7yto8CEIv1dX7&#10;g9/3oPLCq4Uc9a8t2+iNO3nXxn/GbDnQ3Y76n/ALZsRGccL4uNLF07HonLXuYA6ggAG3hTX/CsLr&#10;tK6Xx95cWbLLWoOwCWYOVSJaXX2G9catqJQpeoJ9arjZKNE+T+8J4r7VDLJNQ9Gn414cDW9t8rB3&#10;3CtDLIWfCz5M+7vR3Bn1nYnbqZHHe0qOFW6+jY0NPTuL46enf+F9asr4CZHYGw8RSHFUPmEcrtbC&#10;4QOkbwYSRLFQdM64ZGUvLQgrGk4Wn1nCvwU6j4+PCerqYJovfObk8st85I22NthWftA3URwJM2hm&#10;PlLaXDqjiTAsKbjbAstS9Yo+oAhNWqpjW5JWrzxy/bLnWE3ImbD4NrHzoOn6dWsbaTks++E1cOni&#10;C1R6w1rfLGfwXrbTWdaj959asyZKHLsPYlvbb6sEFNMFauuPASKwYzHULJDGfi2M14dNEqzaYtsW&#10;j+OH+twvQEYf3OfJK52xwt5IR573/I98Bx7fgDiL4iFG9TPStU7/4fk6i5blgopUOiGPf5yDZQZg&#10;43e3iZ9nuegt6Lzt+nclBv0lMoLEHO3aXlNZ9/QkLuxdOnxptTWx1pnFdYQ/lLz1iPAgCQglQ3mV&#10;pufzsSh5vkwgHr54yRkaltV1gMtn/V3BgZIod0kK5hi7MzrLEvDQQcwpHWNy3Zi+aR+On321eOKY&#10;Os5oMqCKrvBxcaMK1hav4QdDSL1R0ZVaZ1vw5GBjGMLp+G9KTYZUUgnc2qIU3y4nvZf+YxOWm4sT&#10;l1Ci0KbHtjSIi5ZG2UwYISxN0vaRwMBYRPU7NxpvnXm/px4U4uKQsHQ1iiNll4K2t/PlaiT+UBUY&#10;rMQW1Brc1pBmZVzv5uqfazKlOL8n//UuY60GkeBFG43r4z8Y6uFh8pq21TWWRbKnl8QCjetop1Sy&#10;Z2Cr0NVz4AMvGVKjyilbtLYvyEliigODRc9vg5RzqZe5JfPrNpNxK0HKHxHcUR20BtM+NxqXtQ6C&#10;np7H3QHTcZ2Uo1M+7Xz2zA5Gw1asg+17gdIinKw55pWPxCPc9mhNx3dFJnpjprxLR82pNMC2X0mY&#10;j7dOXBtkMYvtICzUk9/sv1xbn/5V62HJZUxEbVkIfVRekoQF+9sp2ZDgKF8WKJ6ObMgubOfO1HLM&#10;KBOZ9edk+ZtruOM6jBCIWk2ryeX7Fs0+hSOkNl+v27AtOVfMlU/fZKUNj309jRqIw87JzbUbiCNJ&#10;ENln0SCPMk2XJFUiHIlfjqkRzwfq15iKDpIO7p6rdr4p3kvtXXtaenYRjpFrQXEVXJr263treg/7&#10;OwTry2eBMoldYcT1Nvslu/oSOgeBjPxBPHZ4RWsp8kuRTmcLPrFzHeCymiC51gtHCiNTLbN1ki+U&#10;daYoB1732BuKDcXGj/w385Hpx1/TW37HEICnO/1tGqVhiDRx1OrtU1hxl/If7QdU/d32B0Dok/wv&#10;9fJ3zGPHAoVWup/DMby953++e07xXHaYSSC+4i+pfQkwzvgbNwgCNoUyr9ppgBtIsnFk2HBCTt2i&#10;zzr+Sb3WTvt4JljtC/L7qam3KytwiyOq6ZT9OCChvc69xMb38lL3WX/9c7DPRiNJS/C4wtrp/Hap&#10;uwu33nVn8qFUcawxXGraoYRoWbtKDeX56LQYxnMsUivVwglq0LoNkIYjjD8RRsuRJwPt1ABnLCO+&#10;UUaii0AgFqEi7gCeRfU0nPFJiB2aw49HAg6d5YzWCqdJXaPG4CjtkSApPMlHI00/iuXDfb1omOgD&#10;A6Apo6ZyjxFopDAt3I36JxCd7H6l+XXkVJXaonKwXUWANOZwXvr1jFCT5cclOwNwyCqUUOZVM41v&#10;tU/1K37XOa5A5+Ca2U/cLBsCo8iFXE7exClnBh01CP9G5MJuS/NcIbHmve2rVwrLZnJD7OJZrL8g&#10;rK7joDK4RKXtiB4Y6Cp5SkCTm37eoXFeSLEnOzHMIGwZvzyx/yEoESeqoWr9FdWrlqMn6g6Y1t1c&#10;g7MHk+mF3riNVU8XW7Xj6laisXEnFQzWzUwR+CobGBbToQ28HfzL0QygFYEOPj+5ynI3p6/jYJs8&#10;1BYP9wLvVe+1ZsEUdEsn5xQnopgRM6RByxcCITUE4oLjD2f/e5f72zkFddF+NznboHuNWtkVPaXn&#10;s5SKwvf6QUvHa+ftBWhKcmAg9uSYQggGiz/W+zb4P2tWrDfx2xC7DJpkW9W9Znerppbdquty+GtK&#10;MxOIhTuRAr+jTNj5LtS+Ch2ucJND/r1/nJjh5gDFVJdWkHgcp2/UpSm2h3XaxTiO5zfUnKb3h9qq&#10;IirKTiWOX8TRcROkyg/QhfW9jKoM+N4eAz9W0aOKJ94e+jDvDs8Q05LhgIhEQ84HTT7eLgwPx06M&#10;Xq6a3RboaaWdmb5a+keciBAj+mZJX6VVAO7Kw9E/HeeEmprO1HAr0KrkmnuAH1q4B4OQqMzUamKR&#10;VRYSvxLyrPWsisRCEVduhbKGZ3hqcu4H5CEHfVcCyX0LE8KYZCGh32TJUncV3F/Iwii80Fi1J/JC&#10;FXgVZ3zqyPegbAAk47nxoXZF9FMg1R4l1t8qVj/t4N2RdA9/fyzt0B8s3jR1LMlOjhxpUCRyjZhO&#10;W+G7us0LK7HDRoe1qpxqK5CwjpgHE+l1wiR8p7xS7O8ujlf9WrTukLwLCStZBnEwkiajfmOYM5b4&#10;3p5/oFfaPoI8EgGjalaNeQwumV7jynXRJVzC1Pl8spcW983PPmmVWn4+PUbPwJ3mqtuizW11keS3&#10;Z4K631+La0uCfzf8pxHrwyXeviSAyTPyRokLxeGkPcon5MkhVX89hNym0Xo3M3BUzmVfbNRfjhL2&#10;QPkJU7S55acZTKxZsLf7z1IRudE4yzGAd5CuUMsvjhEsqU7LpmSsn40+vNpFF7j9FLcgvKlvQCc5&#10;Eizy9fng0HaCS/BLtMoDduJ3oUk5jctxvHWD+kMkqllQNS6emsjNxjzTNxtUYww0AsacGglsdkss&#10;OgMWaqZhB4ZitDnRU6a62CO0loDi7WeXlmC1uITER3qerVGFreJmcDh1kydCSVaqZw6Xn39hXh2j&#10;hvJQiAEEH+5whm5k8v3ZNzSU6rHBE8VNOhf6UGJpwjXNTgu71fEBwRIW5Llxh+4IaqYr3RkolTbf&#10;w54gh0JiTQSuXpzWEY8iy+M1PgUzAB6acoF79WKV9AW4T8liObnh6CdgREaEye+NqRDQOVU6rPvx&#10;NYWRS1l18FNSus3CVopWVBbUyY4hxKuJ+pX+N22maYEiQFuUpN79kTTz0+/kP2JvWQtC4Bi3idhq&#10;1jH9Vx3SEMIckqxvJyl4zNa39uO53w69PrL0SK7Fx3tvFB6PHwYgwSF+D4LAGi6xrn4fnnfzTgpp&#10;uUjdTfTn22rk760ixI/WSMBxoaadPLgzvBvQ0WVv7h/UjUoe2iECck6Vd//l6+8FOdE7Q7nSMtTz&#10;VfhKZVsvd+/gujK3QObmnWaey/T+tjHhxEGj36+hnCMFn2J/08RibOl9r720JX010oFN6w7JxIgK&#10;orzj31rsRBhLRyM/Rmc//BPcJOjBrJhQY2bXDkcm/h59VCPFZNSgilcn42gEcwi55mhRpTjJcwYW&#10;qZBtZ1WfpfERytnlUVXCo9tZiYatK5M5L00jM5RA79jF0mdIXtLsnQSodpGufDTs4l5WbaID8s4O&#10;KAi56q++GlbVLrVqbO3OYA5b4R+v6xTBwPTMUjz5ku5IlWCUL/3S8/t8ctrvG9iKktNSIxs1Xpga&#10;Dl40bB+g9Bvf/CoNeoNMs0YIYlAwLzlj+y2h0tK9qbYXoYv7BUTgyn7zDLqXNdAnCNrtdLr8+Pwj&#10;JomMQjJkZee2xFFkRI7c/HpREf3hzxoQQKeUR1SkWLW50WESIibpLHF3sePVYhN12VvFHWwTyR7c&#10;dFoBeBCbbjRlvWqSHYskMCrEq/cryH2dln1PvDF1VSnMWqpsRm3+4NVNXAopI5vyUFz67AMHqVBy&#10;qSltzAArvYFhX3oubdTFNl67NxOD+tZ63AH8nHlTkZk0w1Mo/2dxBQSf4xeEUnXztkmWAnWw8h5L&#10;9j9OkijzwsvcIP2AEAi5jT8MKc3CHfNS4Pk1maKUZOhhI+dtKuMf6SHmJp/2HCHC7DwTX99aVd49&#10;q1E2DDaOwYFSmxknGAZVQ6O6yulezGSzvwAQBfLOxtqGdop5PGrj5PSmezJlq5YPJyPWK/juz4eB&#10;9pLS5/OzLDvnh4tK5HTFqbKpv5RqYVi01y76an72lFxGzKxf22rJG8QtdUoX0gMl9A8jYhdKPVFl&#10;DLVhLvGBV75K/eY0c0bviXcuL2Qy6Ky+7jsudVCwRc+xuM5nc+qVFZRPPxWEfFVYbd1I672OvH0u&#10;qFUkhBMeHh6XmtSbULQm8NVPmNJM58uPv2Wwyo9taFbAF/7sPfSdgmFdq9uVeAEtAqB05GJcRP+M&#10;QczuFrECvc/Tzlj/EnWNoJKf4U7iqmzvtQQGGHZYV/KtjD5+zkeACWFhfkxK6cMHOWd+yBCZJdWB&#10;uPgEVu/XVKzbeqwceGcdu7j0VprfCg3tYRi1TLVQ2F298qe/GqzuDIntFGtpn0sE7Y3/yBUN25dh&#10;uckppPEu1d8zsXkD7r8rO1RhjpSMf5jsrY6EO9f1C6sPKeuX/53HkJtVJfVzgrL0jaIodJrwZJSu&#10;V5BiHhyxr8D57u3kpByQ908r41qqU7ia5NhOVH/asPdO2HiDFremBEnrLzzGgCNrq6wvWts+rOxY&#10;w5gGUGdg4q/4LKwW57PHBM+cBXFa8vgcMwr42CfqppzlWZd58ey4pK7OJ7Y9hA4bC5WbDN1S+V6N&#10;uvHKuLVjAn4YABdhAuIO6aZo4aa4PWhFYrgk26ZRcbPPXM9FQn5CaVeZ0dsfIeBUJkYlTuxhQXQS&#10;qRH9DLwZejM7VLnd5x5xQBmHCR2ss2m/+GNrbG6Vn1Cu2vZ+oiPQqXO1QSPD6itsxu+7XwjWd06/&#10;P+qP2MnbDVBiE38T9FGWhhfIhA1lHjMNM9dRN+DhXOqqrCwZ6mqWC6sM6sbNsDJzFhPnaPmZgeBs&#10;bZWc7vAFaxXdY1HXnJ/9To7sDsUNeuwiJKCZUIgcSjS7/BKUDFGTfaVib6QZVqtDYLK9o5IV9bJq&#10;ASZCI8IQ00lUXIqYwJMK9nw6yjUdl1qpUBwVj65/4VTQHURiQi81kA5u2yLJx1k5Q1cg9VNitdNU&#10;ohl/ID3b2ba6CYuX7uBt6GddeeaSMt77w8NAVx4CFr0U0w2EQLLORq7VRu7vtyY1gdPY+5cvDwhA&#10;3UrRofw9fh17DvqK//J2KAeyjtGuyXy9b6WfAzxtTIrblxuVp3nMWZpMH7NKHnEh2yCz7KA1cXzu&#10;U/3zBIU9GRRExgBvzbeMMxhIWIdJoHU+Lz88Je81+MYtW6kumk2F7+cTu5H74CGZo6Q2pUhaQFRh&#10;18CIDX/oEpgYxtNctdxkoMPgINKNhnGw/xYUtwZUOWgi/JrEXPGAUTzF1lkKrWQvDamtupgeSvWL&#10;1wFtS9RtSYse9Ve+EQp4VhpLnfUkAQeYf6opuhKb3R736ySwKP2TJ4/Y7A+y/ZopbjrOWn6GYT3P&#10;R3WSzV+VGik3nmwxM7qWAb98QNIApm7a8opC87SSthLOrq0yZlzXAD1wU9JgOyM9I8kYUbxreAZj&#10;uHaA0fmrDuE4XoSmICSvNP3KPu1KLw1b4SDFwvQjFnZX360/7fY4oiI12E0bmILyCQSQktjDSzy+&#10;3uAQgqTl7pKZXdJh31Qykuu2aRVERNQvzmLf4AZJDryvhErdLan2RxQn/irREsMmJaHK7EWXb4EN&#10;W4H4pTIn93l+hd70/xfXOeNDbk73J8I+ZTGL6PQ9qsc8OjwbdYvGEE8lVFWbcbixPHkynF3AWh4/&#10;LAgtWwMmSbyGXTezpk9LcfXUtcBQY5luh6h8fy2Pix4Br2LuXW7thOR0S/vvBvEx2UaRKLw8mXn0&#10;P4MUnm/c8NfJoLQhhliOCTU72zyGlqyTr71aF8k5NF8zwiG/1Y6uO/wwQqwXwhWdtf8H4SAe39iQ&#10;79tAvtf20RfwKlgCniwEnTt/h127drF2kpD2kZLzOYkkiN0/lIhDIJN4IlriTH7XbRCSNQORBT/g&#10;2sU2eH2hDsov1CTUYLy5WA1ll6qh9JIpSi+bkFJN2WXynGK5RMGrK8Z4dMsYt5+a4CppA32S3bO7&#10;dXA71xjP4/XIdHqgEemoNFcWQ+oRXRM3o3shRbQdDg570LdfX3j5eEMu8sYJ6RQ8i2nG3vuGfIZG&#10;w7uXoi3ZTSd9oivZzST1pKLiBtIPu0kf0jGjT7ILemGMePK6pmCnT7ILCNvO/AjltW2KhaU5WrT5&#10;HGaWi+GX4AOrwyvQ90RftD/fHi2utsQnNz9D/XsNUJ2mfCX1oeiLcGfyzAR1HtYl763PGHCuFzmy&#10;PYKy8pu4UVSI2BTS3/E8hEeFIiKK9HNCBM7fP4y8V8mIeiWA+cmlWHx8MZYeXcqYX7gAI86NxNcX&#10;vkSrP1vg64tfkscjsOSoGdbnrYdjujNCYkLQtm1bODs7s3vXWdmxinmpYqAXg2T3f//3z0h25Qr+&#10;wT+DZGfAgA7lt7F/fxokUnpQI2CyD00P2qBBA7ZMb95qS3bqCGZKKpfs/jNkkxPOMdPF+HHeUb10&#10;n3sUg2fHIIkvx/00d1WENyVKye5+uhvOZQqQl52pIYepyc/OwvGMKFzNCsXddE+cTfRl8hyVq2gK&#10;oLlz50ImjMD+ZCFyxB5I5bkRyAlvpBMupAfjWrov7qT7oCjNB8+TfHFypxnkk/ohbepAZE4eiIwp&#10;A5ClUWaSMm/WENaGV1g7ztaS7a5smY3L5PHz8G0oj3FCeaxzJTjhge9qHVFPG3UkO06WzB/CQYW5&#10;5G2bWIpgeoOoZauW8PH1QUZoMERjhyHz1z7I0el/tWRHI9ntY22XrYAuZ+QcQlrOCQjlp7DFqQA2&#10;zoe1BDvKdodcONmLcCw1jbSZf8U+S3NifXAoxgdyAY3+xkNAQACTQZXQAx0aDWHNmjWKCxUyCERy&#10;RAgSEMJLg4NXGrY55bL0sfolu2wyye4jj4/j9ZuTeP36FF6XnWOiS35+ArtwT/cRavvTfYRCo89x&#10;FxDIa+zEQIBRo0ax12xtt7Ob8VS2k4pCkBTDR2K0ENGCCGxavwaNFeuoXbs2S10QERHOpD36/qpJ&#10;dh8SBsnOgAEO3RsGN3H16lFER9OIl9xvzODBv6h+g0xMTNiNxWSeJ/b7miNhRRdkWbbRlrqWfYk9&#10;39bHOwW6qlCpZPcZ4VNWaqaLfZX3K4rz1YKcWrL7GZlWTUBFwIrr+hzZy5sjZ21zvMkYj5LsUVpy&#10;nSZUtHuePxxP80fiXv5MnC/YhVixIxz3bGc3uMXk9zlKEE6OYwIQLQwjyxFI5nshN2InDoZthNRm&#10;JJK29kHGpm6Ind8WifO+QPKcr5E6m9IeqbM6waFLExbBb0ldI5hR2U5fuyjRlOx008WqaInYKV9w&#10;61IKdUrBjkKXaxtBOqYjcpe2V3ymBbItSf1WdIZs+x/kWCQIs2bNYmlw6dxHI9mZ9+6JWR/VYpHs&#10;6HqobDennhHWUcnuaWWSXRV5sx14TtPFvk2yM8Xy7zurJLtatWqxeY6ydMkSNk/Tf9zw8nRFlCgQ&#10;cSJ3pEjskSbZiQzJDhyLW4X7eQvxNG8inhaMQsmdpeQYlUqA6nqUww5lr4NQWspHSYmIlDnkuRu4&#10;ePEYoqKoMMDtI7169YSjkz27aBAvFyFZTvo9KgRxAn81fH8k8H1IfR3x5/E4vCo6hIJobySRfYke&#10;68UIg+Hr5crq36NHDwQFBbL1Hz2ah9Iymvam4kWIDxeDZGfAQEVuMpknNi6S/DaEkd8bPjZt2qSa&#10;n+nx/dw58yEUyBHJK0DXHzZCW7KzRvUWv+GLyX1hc2Y5rG8NZMKcvnSw76Iq6WL7JygkO+uNMGk9&#10;GbWbrNCKRqZcNm22Ep0WROiV0DiC0WFJOOp/v01HsqPL+qS7NajXyAoNG8+G9Wp/CIVRWpIdvSkb&#10;KpUjSBaPYGkCAmQp8IzKwWJnKX5c5Ihv59ihzwpXDNlgi183rSOsYQzbZI2lXhtxhZy7nUcq4u4H&#10;Y8upNbC+sBorL66C1aWVpFypKlee246lBwLRZrUV2lq66tmu949k1yd5MXor+FVujlnha+EeG4QI&#10;GQ9NmzYl59JChEZHYqfMA1N51hjMJDv157UkO5WwVhU2kPdr9t27JTv6WiqLZOfDJDvlOKUXlOn8&#10;PHfuPHI+OoP0j5yM2WQEBsbB2zsOXt6p8PDKxSefTcbHDS3Y9+nWlUZorN9wORo2Wsii4DVuOh5N&#10;P+mHew+e4VXxE8jjyDEsmY/p/EyFggkTfmPL0mgZZPFxkMYnkjaLQ5gklhBPxkM8Qgj+ZDzwUnJw&#10;4dFTZB4/Ax9RLIJlCex9VMbs2bMX2wYaWYBGjIyRi/GymAruH/78bJDsDBjQ5SZu3jjJnTMrrsvR&#10;qNrK3zpTU1Mm2dEUnetij6CXYzw6sahc2gLUf5MfXGKwJ0ukkuw0I5Vxkh2ZPzKj0dcpBN+5puld&#10;RxfXBPzi6InQs1ksFWzcqRDEnw5lpZKY03zwzqRiTlgg+jiHoq8jH5N2uMM/Kh5OHl4sXaxAKEKE&#10;OJpJiOHSGERIosnryXCK3QvbxKOY4iHDKHcpfvGMZalwO7llgqY+1VcnDu3Ur/9NaIQ6mgL1DzcZ&#10;mTPiVelY6TFHiDQOczyj0MMhEd85UwGO2wZ9kp125LiqQSU7yWkxzCuR7KiUqCvZ0ehEbJw2bsTu&#10;MdA5mWZucXByRKREhEhyTCGMCYE42h8SuR9i0ryRfcwXWSdcyXc6IOPEngr1yDzhguyjvsg5Eoyc&#10;w6EoPJ/IjlmvXDmpdc48cNAA2O7cweboqLgoiBOTwEsgxwCknehxWRCZc2kZSEpPaSKST1/E6Wev&#10;EJZZAB9ZImtfmoLXNyiU1L8pvv/+e3L8EMDWf/BgNkrIOXO51pyse63rw8Mg2Rkw8DZu4OnTy5DL&#10;ye+QYq5esHA++w2kv4XLrZYiMtoT/unL4H2zC4tapytIeT4zRvo9E9y/aaqKuPa+PLtqhFt3TFB4&#10;3xh5T42RRtZbUbbiUolGFJvC47kRE7N068LVxwjCx8Y49KYWLrwyVQloNL3qZUV5kbzvTEk15L8w&#10;RmKJKaLKqiNGB9nrmggqrQ77VyZMDnN52A7++UsgkIap/6GInFtGSd0QF70K8igbyMh5XbTMDkkx&#10;C5AuH4OTB0bh0sVeuHGxLe7m1sCLFGO8SDbGS1oSnqaR5YLqwJmPgLN1gHO1CDUVZW3Fck2Un62N&#10;clKWXKmOZ0XVcfexKa6TNtAV7ahk9/xuXZVkR2U4fWKdPkqia+FZ9Ce4HD0CiUJ72NrasjmEntNR&#10;ye6kdBJeyJtofaZCJDsdwU4p2a16VQ07SXvTttTXZ7Qvg2lfkL5NI8u6fa8p2QmiXFndlMeTFPoP&#10;5XSupvd/zVebwzvRG7syd8Emzwar96/GkpNL8cPxH1Hvfn29EeyUwl3tR7XQ9nI7fF/YFd1O/ICp&#10;+yaiCJdw7/4Vcjyr3kf++GMazMyWsMfSWD4iU0MRlOkPzxR3eKR4wDOZwz3VHXsy7RB03h8FZVkI&#10;uugPuyw79pp/vD9CokPR+ovWLOI+vZedlByDV6/ofPS/NycZJLu/+WeQ7AwYoCh/PG+QXewOcnKT&#10;2Y8rPemkkwWd0OjETdNuxvAjkE5OxrM2WCF1RH8tuUqJWrKb96+R7B5SaSvDC2ezxMjLzlKJdZrk&#10;Z2fgeKZMJdmdSfJHjIBGGhNjoiKSXZQwDCdTwnAzMwDXMgJxLTMYtzL8UJThxtKc0jSuT1MdWOS6&#10;89sXIHlUT+QoxDZdskg7Zk/oh+sb9Ut2HLOROrUf5ON6qIgd31Pj8U+IGfcjCpaOwLkds3HWVj/n&#10;CIVr/0DSuJ+RNpowohdSRvSBZPxQyHduQbSAjwheJNq2awtfP19khAVBPG4wsoaR+ivqm0vIHtob&#10;saN+QY6zEwqYZMe1nbZkdxhRiYdh65zAJDtdwY5Jdo5ZcLOPwMnUBNLWfhX6jPIgzQXXMwOxL8Yf&#10;8QJ/RAtDCeGEENIvQZCTxzIhOeAQCrBmNSfaRUREIDIyEnyBDBHCLNh7ZrI6bHXO1EkXm4vXbw7g&#10;8pVESGVukEo9IZV4EXwgkQSQA5kI0u8iti5liGZ7e3t07doVPB496OH+m4HuO4MHD8bq1auZTFCj&#10;Rg2YGBsjMpx8Xigi0HQVIiYC0vcpP8f2P3qwJI3Aw4dXSH1omF7d/fZDxiDZGTCg5qoiMhado2/j&#10;4qWjTMAdO3Ysu0FgbW3N5iH620GlbxppKznUDtKVfZC2vD1yFKkvVfwfS3YMhRT3T0t2mjzKm41M&#10;8VpEif3gYL+LnaBLyZyQFOmFKKflkDmvQHbYLiapiVeRedTqByQv74Bs3fYi5LKyBWm7tsgza4/c&#10;Jd8hb1FPbG75sf52UVIFyS7fsiXi/2iD5fWNYfkxh0Vd+lkjDhrhrq4R4qe0Z33H1acF0iy/QvKm&#10;QSiI2IpoXiCb3yZMmID58+czye6AjxfWtf9Cv2T3zOdvSna2ZB1e8F86gEXHM6tEsrP6vj1SI3yY&#10;WE7HpnqOU0Mj5NK5kc6ndBsoAl4okkR2OB5ngQekHx8XjEXJHTNyHki/fwf5fnIcVeaJ4lc8REev&#10;RnTUFkRFbYNM6sTmaDG7ec/Nv9WqVWPrNyZzr5eXV4XvpxFvBwwYgJkzZ2Ly5N8hECqiz4p4DHoR&#10;Q7l/0fW0b9+eLNNjZD7EknAUnqLRbqlk9790IcIg2RkwUJFbeFP+kPxehMLF1ZH95tCLc5q/N1Qo&#10;Ewgy0b//CjRqvAD1NCS0/wvJbri0cslOyT8v2a1G/UZmWLREBB4/n7SJDF9//TU8PL0RIY6BOy8a&#10;4yxt4BCdhzW+0ei7wAY9Fu3Ed0td8KW5v57v52hnHoBOFrvQw2Iheiyfhi6rpqH92qlos3EKWm+c&#10;jNabJpPlyWilKNusn4U2a6zQxsoWbS290c4iuMI621j6oNWqXegX6I1fxA4YQOaaAdGbMSB2AwbE&#10;rSWsRv+4Vegbb0Ha1ExLshsut8DWFG8EyiMQyguHq6szvmz/FZPsXJODsSx511slu4rt9jY2MFj/&#10;kXFUv9EiDB0+gcyToWRcas7fSsnOnrzGR0qqPRmvwRD9P/bOAj6Kow3jSZBS2kKpO9JCvyqlLQVa&#10;pGiRQilS3J244O4WT4gQ97vcxV0uHtwJ7u4QIMGT55t39vYslxCkyuXHw+yt78zuvDOz/31fVgYU&#10;Tl/zXiWNGDGC271Jkyap7HNIaATCJYkIDd+KN9+azO7haezYYjnPQP1XrfDGm5Px9jsjYTctCqFh&#10;u1k5b2B97yxW1olsv/SCIAzLli3lH4bQ/qktS2MpqrasMiXRx2zBwcF49913EcbaNmR7I2X0Ukmw&#10;8zxsIdNPP/3E9yWEShJeQiQlSdj10tjuf/sFPskA2RlkkLbomThxcjekrM6gj5ConjE3N1fVLVJW&#10;5xHU7RGrQJdVcu7JjEKKagJQf7VEyC5Tjye7LILs9oYpIbsgfOWi0LsPEbILO5CGlL3eFfZDSi9a&#10;C9m+eIwKDsAPTgSYJWFZ3Ab4RyXCmdli6uuQ57p1MWmY7hcLG+9IOMTnY5xnNMurSLS1j8f3jurw&#10;qtXT3wfZNXfOwS/u6ViZtBX+snhuy4YPH85tHEF2S5K2o7N3nhKyE7Z5lCe7rCJBjwLv0llZRu6P&#10;xdQ4IQzxF64VQU6C7Hq4pcA9LpfDjJT3/B5ltk28X0nUViI75+u7TmWTwyNCIY32RZzCDTk7PNgx&#10;HTQgOwdkE3i3fS1ytvshIs4JkbHukMaw/nDUOmYnmf2PDGO2WfgwvEYN1md+gfWZTYz1hh2kULat&#10;W7fmbYI+fXpDwo7N+8pkj5Uv/sV16TwbNWok/JZFQB4Vil27c1BGISEr2CUDZGew1QY9vzqH6zeO&#10;8Tpk2vRpMKlZA3379lXVJRHR/ghIWYDgohHwuNwUDv8hyG4f21chnfsdI+4tTfd4qfdMEMaO6aI8&#10;jvvVRvDThexYGyc1cSlO7puC/VtHIj1+DLbmj8K5g71x+XBLFB9pjNJj9fHwSB2UZBjjgQagRrof&#10;z64/0QglyUa4mWKEG6mV63KGES4UGrO8Ynl9wRiXik1w4YYJ92on6sq1mrh37mVcyjVGKdtvZZDd&#10;A3ZcOva9BCPcVaokoS4uJnyKrdL+SJQ4cZvT4pvmkEeGIinSAXuj+qI07nWt/VxIN0HynppYzspv&#10;0o2KgB1pVKkRZtwxwWqWl5rlpKlHQnYl9ZF9+TuErO+KwNQ5CI314SF7NfuspN69e3P7R+9oRDsd&#10;KA3E2lRPWOywRLMj/8NLV+uhxq1aMGLHo1CytW7WwiuX6+G90++j+b5vMPLAKNjsssX07dOxrGAx&#10;/OO92HFCIZFEYMqUKXz/JOpHUzhlzePTO2h/f3+88/bbWLJoMb5h+cfHrWlsm+w0t9XkzCUSX3zx&#10;Bd+Pj48Pmyf0z7MUsdAXJvZ5kCFc7FP+GSA7gwwSRS/vz+HuvbPIyU1hFaxUCQEJFTW9tE+UBKIg&#10;3Bs5y2dB3rczsrq3UwFh5PVMnH5SyO6EUvqWVSVtyG4b03YVYCdKE7IjqI4kwloEv1H40TPZPijK&#10;iUFBbq4KDlNDYuuxXhOyy1JDdpQ/1EEnY0eg195UPx6Wljzjka6xfV9VOCiPt0YJ2Tng0JLxSshO&#10;O9yuqJwebZA/+Gec5J7s1CF2j84fqUpPsPn5Azsgq0drZFeijF6tcXjRWHZMe9xOrVx3U4UwtWc9&#10;7JA4rCOiRvRE+mI7KEL8OKj22eefKTvbUqQH+yJyVC9kDejAzrM18n+hcv8J6T3bI3rgr8hd64bC&#10;7Dzk5BUit6CQpetVUuRtR3TSLixzSsNCxw2Y77hFqa2Y5yCkj4LsrmesYalQbuezvLEtxh1ZkW5Q&#10;SD2QI3VFvsQB+7MkSJP6sTIK4WEBqfHRoEED1HmxDsZNmIwwaQqcvRKxxClbCdkF4fbDC3hYvg0P&#10;H27G8eM5kMvXsYbrOnh7u2Idk7e3G9NaJk94rfPmcIBEoh5MWLx4Ebp166oaEBGfH01phUTSETWI&#10;qHETGytFQpIEly4dYM8mNXDoa7/nyUuOAbIz6PkWhZ7UdsNNg49n8ODheew/sJV3pgcPHgwLCwtW&#10;Zwj1BilaFoIkiTeyfGYg2boFci0aId/iIxSaf4D15u/ztMC02TOB7AjaolCqlYWLFcC095Fr/Tau&#10;yTsJkJ0SgCOPc6Q/C7K7x/Z7tWAc0iOXqUApqmNjpKFIdLVDrG0rJNt8zT39pVl9gUyrZsi2bMIB&#10;OwrDSsdcb07nonk+BMmx5WYNUWDWiF33F5j/YV3tfNH1QqcJ2an2o0fmbJ+mnwp5yfYb0Pl9THuz&#10;FuzeqgVb0ts1kTTsY6wnyI+tT5BdmvXniFvwK3LCVsF66ljuKW70qFHseiORHBYKuzY/YELdxw0X&#10;W5XEULIsfbgct8+4wXNEW4x/2YiHGFZdMw+fa8KPO6vFh9gkWYQUuZMStKMOfgTkMiG8uiAqGym3&#10;z6R69erhm+ZfIo7Z8yzZXBxKHY9r6/srIbslKC9zRGmpP5KSliAqyo2HRpBImZ1e54CAAA+2v3AE&#10;BwcxO70Ov/zSHTNnzuRl37x5c6xatYbN9+GeKzRtr7W1NfdITJDiuHFjQR+WiM8ULdcdPKGBieio&#10;cOzZXcDOiQbGqe/4PA1EGCA7gwyqqPMovX0BBAC5urrg+++/5x/TiCKIiSAjX58CtG4zH/VfM4cQ&#10;7lMApVSQ3R8dtCC7J1H1IbvF+MFuHkwaDhYgO1UYUrUIsvtiYigaWWgDaJr635RgPZBdZbLDq6+P&#10;xeSpAYiIyEaklEJ8RiJMFgvvGAXaj5+Pbybb44uprkxu+HzqWvzP1APNzNbhE3asJjrHVssPTc09&#10;8T9zB/zPYhWaWq7Cx9ar0MhmJRrbrGDpCjS2Xin8Zmlj69VobOXCAbvGFj5oZOZXcZ80ny3/yNoF&#10;H9nZ48NpS9Fw9jx0CV2HjhEu+Flijw7SlWgfMwftWH6Keds+ZQp+jbHE6iRvhEVFwKSGCR93lDDb&#10;4hcfggUJThggs0LnJFqfykZQ96gFeKXV6CeA7NSq18ACb73zB4YOH4AHD/zYfVnRnpeVE6gey/q5&#10;9vBZF8D6sqns3ozl96go9X0r4y8MRBtdo0YteHiuQ7gkG8tXbMarDcy55zruza6BHd5+bwImTPJE&#10;eEQBUzrbdzJ8fMLg5RUAqYSeASnvR8+ezfKsXXu2/0g+hkKQnbe3N1cYa8MIdliwuQTa0Rf2FMpG&#10;3eYVlouQnbgun5aFc295ZbjErvf56D8bIDuDnh/Rh2fUL6ZU33LSWTwoO4fDR7az+iACo0eP5mAQ&#10;haYmiaFPA2JTsDwmH23sk/CFc94jPLH9uaJwst87xWB1jkRvuFhdyO5LguxchJCs/6PQrHw/BU8E&#10;2f3okAD76GwOHRJ8SHVpmFyOucEJ+Hl1DFo5pKC1Ywq+d0zDN04KDqN9yfPr74HmdEXhaTWnm2mU&#10;I/3+1jEDv7vEwymhEGbT5/CPpAcNGszvBfLMNtwzGS0cs/C5xnbfucajP+tLhu9PRmqRN8t/B5UU&#10;u+1ZSnDdoz3bUV4H70nGqKgUfOucCAoVLB5DFJV9x7XZmB+3BW7yDITI4xERqQ7TK4rON1Iqw/vv&#10;vsftcf369dHs06YcuJDEeSIh1wU5eyhsLJ2XA3J3uyJ7uw9kiR6QRvlDKmfrSamP7Ao/f29uK0NC&#10;A9lvL+7Zz9rahpW9jL9YXrx4scomi/aVNHv2bN4mIEhx6NAhbB59jKZeXlESREVHYPuOXGanNF/c&#10;U/p82CcDZGeQQZXpLB6Wn8eFiwd5fUT1CwG/1MaXyiRM4QiNc4NXwWh4nWwN1+K3QCFaOWinAdv9&#10;VZBdBju2LmRHoUfXMGkCW9WC7Ni2e9i+8lmaecdIuX8KVaoOV8ohO3ZMl1LarwncrzSBX+FUXueT&#10;x1mKfkVgVEaSDS4f+hHFRxvi2pFPcf1IE9w69hZKjr+K28fq4vbxmnh4pDaH7O5rAGoUbpVSDrtp&#10;Am+JypTNo/RekpDeSjFCcS7b5kgtlJ40xs3TRrihoxI2/+HhF1CcZcy3EY+lKzrWnRRjlJA3PXZe&#10;NzNMcDWjHo6ntUK+fCy8XOfwj6Xbt/sRMZHeUMjm4GB0Z5TE1+fnSyJQ71g2y5fDRphyQ4DpOFh3&#10;24TJWAXZjWblMYPN0w/ZUdhfoSwpXGyyMlxsBdDudi0oShog5XoLOG3uDffsOQiJX8dsaziH7STy&#10;MGUawe/dDj+353b6NSYaBwiSBWF17moMOzgcHx/9BHWvvwyjUhPUvFUTr156FZ8d/h9G7xqNFfkr&#10;4J7mjtXhq7AyZDX84wMQERWG8PBQTJ06lX8cLtrX33//nc8jO63p7CUgIEDVb2/TphX77a9cpt2H&#10;1hK7jxSKWNZ3rsweVaft/e+WAbJ7yj8DZGeQQaLO4Padk8gvSOaVK690JVL+AjRaGoFESQA2xPjg&#10;UkYIjrvORWLvtsjp/pMKCPs3QXYc0tKB7Mgz3fGsQOzIjkd+bl5FyC5/gwqyO5YTglOKddiZ5IdY&#10;SbCWYSLI7kCqD65mOqr2r9ZqJhGy0/Rkpx+yK+jdDmfmVp2HJ+ePxoZ+P3MvchW2Vyq7ZxscWjQW&#10;t9N0z4WkOc8eN9i5laY54U6yBy6lBGEL64gnRATzl+AE2Tk6rEaMNAR50nUoSfHGreAlyBnTDQWj&#10;uiF/VHdkju2FffYzcCY1AruzYrEjJw7bchKxKScNG3IymLKQn7MeCUmbscIxHosdyZMchWwtwHwV&#10;cKcN2V3I9K5wnpq6pnDCBYUHzmT743R2IM5k+eF8lhfOZq/DYXa/Zkp9uUc7sYxGjxkNK2tbSCJj&#10;ESrNwiq3HCx2yoBPaCjuPTyB+w/24PiJLMhlPggMXIcRI4ZzmO4jJkq5PhJEXwgI+xXD3lAIR/oq&#10;gBouBBLQ1wL0ZZ/mMgG0I2DR1dWVzRPvHyni4uRIT4vFqVNFzMBfZh1u0TuOAbITbbUBsjPoeZAA&#10;2Wk+86wzU34ep0/tZnUI60zz+oTVGzKqU/yRnOyP9HQPZKU5YmPycoTNaIsMq6aC5zSmvwuyI2hu&#10;w5wPcD3mr4TseqE0vy8u5psjJdKR55P4ApZCxKa6mLG8+Z/e4xSYkwc+YZogu/XcI5/OOqJMP8X8&#10;j17Uzscnhey0xMrLtCnWT/kahVNbsPxtzo7F8tjsE6w3E7zsEWSXZPMt5CvGsraNJ2ZPs8awYcM4&#10;UE7h3WNdXWDX/AtMeYGAN/X5PTPI7sEKhC3ojJGvGmEyuwcIsjOtJV63GrJb2upDXM2Zj/2Zc5EX&#10;PR9Z0cu4srlWIDPaHokyF0RHCh8s0OAAeX7t2qUTYiJ9UZDogjMFM3Ft/QAO2ZWXL8fDMi8osmYh&#10;KsodDo4O3JYSSEe2uWPHjvz3kCFD2e+GsLGxFZ4Tpb7++hs+//PPP9eaL4pC8pBHu8DAQL3LhQGJ&#10;cETHRGDXrgJ2Ps/PC3xtGSA7gwzSlhAqNiZO/EJYCehKoxAYEMP6T3JWN8VhjX0q2nVYhFdfm4p6&#10;r9qhXgM1HPW3QHYhy9Bi7ELUfG8s6r7GzuevgOwa2KLBG8Mx1XQtIiLSIVVCdqHyeKyNy+Ne6/5n&#10;5lXhGATXfaxM9Xmd0zdPJQs/Jl+teVWuX5ks1qGRlSs+slmFD6ctwvsz5uLdmdPxuZs1OiRZC/ma&#10;MgVdE80wLHomXOL9WPtDioYNG/JrpIF3rxQPzMq1w8CMgeiV+zt+yeuHTor+rJwGoFeMLeq1HoaX&#10;X5uGl3XKobp69bUJ+KHVSJSUHMTDh17s3qxoz8vKnXD3Xgradvgab7/bEqvWZGCNQyLsHeP4fUpy&#10;dIiGz7o4REoT2LlHs3KK5B+Jkdd2+uI9QpKBN97ox443RenNTghT23+gO8IlufD0DmD7ceQ2mYBT&#10;stEUWmfp0qV8um1bAuzUAPuECRP4fNKiRQvYPO0XAPQC4bvvvqv4oRpr3wltPFpf6I+npEXjwcOL&#10;7Jl8fkK5GyA7g54fVedF3zmcu7APMjmFbhc8UhOkFBwVh7WSeNhLUrFUloX5UQXovkqKFo5qr3AU&#10;vlMTgPor9JlrPpo7Z6CrZwTcCkJ5iFFdWOtpIbscptzdQipCdmOCA/CjYyQ6rImGa1SGVt0aKo/G&#10;jNA07rFOPE8C1jSBtn+KqjonWkaA4Hh3GffMN2v+Ig51S5j9AKogVd+hMLiO8nT080jDV07aHuZa&#10;OCehz7oQBB5Yj+h9ciTsC1aJQu6mFK1Dxp61yCpy1ConXZEXvLkJfvjRKQxfuWSwsq4IJhJkR/dg&#10;x9WxGOYai8WROVgemYkVSq2SZmC1NBWe0amsXOJY2zKStZ8iMGfOHLRv3w6R8lDEp4Yib1swcnY7&#10;s+PaI3u3E3J2eSIq1RnSaD84Oztxezx//nxuZ8n7K/0eNWoU/21qasrKnWyyYJcpPO1HH33El2ne&#10;F6LoxT598Onn58d+y1gbQfeDNMEmR0WHY9v2HD19ZnGMW/O5/W/KANkZZJB+lTFbfeHifmajg/i4&#10;Nq87WBoR44PQJHsEZc6DT+FY+BzrgLVXG8L51kv4z0B2bL1NbL3sUiMNoEsN2JFS7gqQnWtJTbjc&#10;fA1ep39AQI4t60/S+wDWr2R9nohob6Snj8b1ox/z67h7QnlNLL2rcX1lSshO15NdVRIhPFHc412W&#10;CQ8be/+YiWrfmrp/lJa/iFuZlUN2dA60rwcb6gD7Xkb5gVdQduAN3Nn3LU5vmYRU+XysdVmCpk0/&#10;4e8+4qKXIy9lJA7ntsDF/Lq4mm+MazkmKE4zRlGhEZadNsJwJVAnQnZDnzVkp1TcvTew4Oj/MH/f&#10;r1i1aSIcC6zglG8Nx3wruOTZwT1rEdaluCAkNgBSZgfJXr9avz632V4pnrDaZIOWu35A/Suvck92&#10;dYrroOGJRui/rz9W5q2Ck5czt800Xk3j1mJf2sbGhtvjfv36Cc+JUgTI03xah34LjltomWCTFy9e&#10;gq5du7F+NHmrU9tp0cGL2HdOY33nMmanhb6zPntkgOz+KX9/HWT3mCFlDZCdQc+7xBB09PJ+x/Zs&#10;XrmKLwZIckkYEiSBWB+zDuezfFCa6obTLnZI7t0Gub/oh7r+aeFiSdqQnTZgdj3TkV2bJw5nhWNL&#10;dhLy8vIrQHakghwBsjucK8W+jCC2Pw9EU1gx3oGkwRsp4qWBOJC6DtcynVT71xZBdmt0PNnpDxdb&#10;0KctTs8bowUeHl+o9mh3bOFIvZAdAY+a0GNWDxGyI+9vJH3nJcqBnbsrzqV7Y0uMHxIigiCXCqR7&#10;9+7d4eXmhGSJF45lh+J6hjvbpwP3gHcvxZHrTooTbqW54GrGWlxgeUqi0LmHFWHYmyVHEcu/HVnJ&#10;yE7Jgve6GLj5ZMLZJwdO6wqw3K0QCxw3MG3EUgcF3NYEoyg9CZcy13EwkQDAG+wcdUXnfD3DkXsM&#10;JM92VzJd2DU446rCWQjrmxbIwQrekFAOxAtfsUYhTJqKVW5ZWOKcgOLbp/Dg4S4cP1GAKLkPAgK8&#10;MGbMKB4GWHgeqJz1KRxZ2cnIyklEWnoce4ZCEZ8gRzZdZ3Yictj87OwEvg69mOeee1hDq2nTpnjr&#10;rbewZs0qvh/62mHnrkL2LJIdEl8KiNL//P53ZYDsDDJIW2dw7/4Z7N27mdka0e7I2HQooqIcce5c&#10;JB7cD0X5fQ8exjN6RiMorCuGJuX6S8LFfsAhu1yrt3A5tAMH6Qio0wXi1JBdG2TbvP5IyK48qz/u&#10;5fbm293j23fn4WdvF3Rn6onb+b/iVkF/XCsYjaNZM5EoE0BmwROZYKPTXKYqITt1SFs6BkGIJJou&#10;tPyAp8J8AVKk6XwNCE8vZKerJ4LsBI953FsebUfe6+i3eA5seZ5lIyTN7ojMMBfEsHaIXNlui5ZE&#10;ICM4CNO7dsLwV+rohex4uNib7D55FGRXvoBJX8p0fyUkc7sIXuzq6HqyE0TzVvzwDm5nj0NxwVBc&#10;LxjJy4VEIWAvF0zAhQJLbE2YjoRI4aU5vUTng/72qxET6YO8eAeczLVTQnZmKC9bzex0CDIzl0Em&#10;90LNWjXx2WefcbiOtl+4cCEfkKCX9VXb7coUidGjx2Ds2PFYtGgxgoKCsGLFCu6xlgYi5HIJs+dJ&#10;2LU7l+WD6GVW+1kV2tXa8/57MkB2Bj3P0r2/z/AByStXD7N2PtXF6n40eQezsfHCa6+PwKuvTUb9&#10;16agfgMLDtjphlLVhuxsngFk10sLsmufQh7W1Po5yQItl0xHjY+Go+5rNnhJb2hXMVxsGCgsrF7w&#10;jKl6kB157ZvOrt8cTT+diFlzvBEhSWR5JHjNESC7ArSatBKfmgqQnQjV6R6vuhLBvMb6vNSRCLzT&#10;ge8qE4fy+Prk3c6LyQMNrdzxkY09vnSejw5Jthyy65Rkit/l1pif5gqf+BDe7xTbIOFRwXDPWYgF&#10;R/+A7bnOsLjQBWYXemJwUSf03tAZg9NN8epPgwTI7tU5XGL+vdyARHlIeSx4QBTD+4pwZP1XZ6PB&#10;6yPR6sdeKLmzCffL3Nm9ubCCHpa54M7dLPzYrj1ef+s3dl9OFe5Ndo/SfUpq8PpY1vdfAC9PAu3i&#10;2fnL0KNHD+75lYB4guy++86GrUvAqBAylu7tAX84QML61127dccHH3zAbbSzszMv42+/bcFBOfH5&#10;ELzf6LPFUr3LnF1d8HPHn5mtWcQ/VPP09GbyEpbLwnk/PDs7Hnfu0Hju8wPYkQyQnUEGiTqD+w/O&#10;Yv/BrZBGin1mVv/KouEVm4lxrjJ0XiXn3tlaOqTjG6csfOGcj89ctMGnv1JfuGSjtZMUsxUpiN5H&#10;4WIdkV20SpAS1qpuuNivnZNUkF3qXu+K4UyLViN9rxvk+2IxIcAXndcEY4BrDNZGpbF8UrZdWH0f&#10;LI/D9JAMfO+QKcB8WschUKxAL5D4mZv2upSvf27e0jnQ+Qjnonn8z5goFGtXp0S4x2Vz74USpXfy&#10;8Ei6HzIw0SsOP61J5KGCP3Oj7QQI7muXdHTyisHCjVuxcn0G7NcnquRUGIu1BWGQ7QxG+h4KJauT&#10;xxpKLfLCzIQwfOccz86FvNiJ56sN233hXIDmTtk8v39wSBW8B9qn8PRH+yR0WB0N89BseEen8vIh&#10;TzWtWrXC6tWrOGQXmxyErM3+SsiO3S8szdnhi6hk8mIXhFdeqcftMfWz6fqpf0u/6eMyody17S2p&#10;oh0W3guIyyZOnMi3J5tM57Nq1SqEhdEzR/Zd6DNv365Q9pnJLuuzyf/98W4DZGeQQRVVxvvPl1hd&#10;QYCd8D6V6hZJVCACUxYjcOs4+J3sAo/LzeB243U4l7wIx9KaOoCUII+bjwHZEYQmgmjib5ZWhOy0&#10;gTfS04aLPcHWP1FqwtPDd42xqdQIikpgLlLq3VoIv10Ha6+/Bu8L38Jr++8sb5ZAKheciIRH+SMk&#10;aRnS8/vh6rGP1NekK3aNZUdq4naGGprThO0opGtlYV1F0XLycCdAdnU4ZKcC+jQkQHYvVA3ZxRuh&#10;NImtu7k2yg69gHtHXsKtwx/h1M4uSI+1RYzMj/U/3Vlfsgtkcn/Ep1pha1FnnL3yP1y69gquXKuN&#10;4st1cGF3TWzfWxOLz+lAdkoNZ3nMITtWVjNYOay8VwNrWBnqkyMrB4LsKFwslYmm1MClCeRlL8OK&#10;HXvC1Tcx5dKHmHqxMUyZKDU/9xlsDnfD3E0T4Z7igAhlORG0vmDBAvgm+mJe/jx02tEZDS41gHGJ&#10;MV658gp+2Nsa1uut4ZHqhf99/TmaNPkYvr6+fFsa2yZbTe/jRVst44Bc1RLGHmRsXTksLaxYe6EN&#10;1q71gJubG9b5+oA+AqS+c0ZmAnJyElBWRnbo+eo768oA2en+GSA7gwx6TFFj/jxu3DiBvHz6ek3K&#10;vzCm+OHBwcGIkQajIMYHp7P9OHx1N8URZ52tkdK7FXIrgcPUkN2YJ4TsCCTTgMmq1GjkLl/9CMhu&#10;J7qMjueQ3VUO2WnDZgJk54WDORJsyUlBXl6BNmCXv1GA7HJzsT07HkV5sShIiUCcNED5YlvK0gju&#10;4S0zKgBH0725dzVteE0t7skuyRFHFk3goVwfBdkd17heMVQslxKyWz+gIw/XKm7HIbtuai+DjwPZ&#10;kVe/S4q12JvogZRwD0RxiFAYbCERrJYZ7oJT2T4caBO208hLdm3itCjuaY7l75ksf5zOCcRRls97&#10;clOxPmc9snP3ICP3ANLzDiMsajvc/Qvg5l8Ib79MSNeFYSdrcJ+VrsZVyXxcky/CvVR73ElzQGm6&#10;PffMJ+oOE82jvNU89nV27MNpPoiXBPDz51+6M1EYBKksBmGRGVjllo0lLrG4efsQ7tzZAHmUN2uQ&#10;hGLWrJlo166d8tqpnFlesPmiZPJQ9sykoWB9Kh6WX8VDXMG168dQWJiMI0e2obz8CtNl/tWekF7F&#10;9h15iI4SQDs/P1/e2OrX73e27wgkJUXj2IkdfJBc+/kUO9zPU8fbANkZZJBaZ1j9IX7lF8o6R67M&#10;RtvBxcWVD0pExyzGhQuerGPkBDxcDJQsQ+zMN5FlrR9YKzBryiE7fWDUY6sKyC7P4j1kW7+BS2Ht&#10;8CCnTyWQXQ88yO2tB7JTQ24kNWTXj3uyo33Rtnc4ZEeAXXeUFPyGawWjcCLLFAcy5kIhW4TYSPpi&#10;S+iMRkcGIkPuinyPcci0+oTt9z3k85CwAjhXyD39qY/J57HzWE+e5ZSAm5YeBdm9YISZb9VBWA+C&#10;5hppbEvH04D19EgT8hPAPvU2ORaNkGb9FVJWDkdShHh9ShsdEYGo5cswvfmXGP9iLVbG2pDd6PpG&#10;mP5LQ3aPuABlS9m9tbCiyufhXrE17l82Z7LE/StiasHTe1cs8eD6fETO6oxJdY1hrjyG2pOdILq/&#10;Vv3wFh5kDdEp957ci2Fpwa+4WTAQ5wuskSYTPA5SOVGYxUF/9EdcpAeyoxbiSMZkXFn/B+5esEHZ&#10;Qw+cvxDG7KU7s+EBHLIT4QWyq+rBf0qFr/IyFYkoLMhAQWEG/5petOEEw+QXpDObzcSWp6cRRCCE&#10;vBk5chSzzz/w0FLt27fn4WcJqN+6LY/bcrWXWXo+CarTButUH7BozPtvyQDZGWSQILrXyYvdZSQl&#10;szpMFsH70PPmzQN5aIuQpsLSOkwZGlYXOtOWCrIbRJCdNez0QnbNldKdr63qQHYdkyzxw6LZqPXu&#10;BPU5cO9pBG6JelaQ3XTUe80KjT+2Q4eO8zF9pj/LmzTWH6MQpcIL7xB5MiYvC8f3E9zxqakP3y/3&#10;WqdxHP0igE4bohNDv4rbi/vQDAkrQHPsN9Ojj6EtTS94jazW4kvHJeiQOI1Ddt3izTBBNg/O8T4I&#10;YTaHh3dj10eAnX+yC+y3mGHWaaFsrS63gCUrK6uL7PeZAZi7bzHe6TAUL79mh5dZ/pPEPFRDdqLU&#10;+cshO5quPxP13xyKb9t1wuWHObgGJ1zHXKZ5XMVMJUylcEbJvRy0adsFr70xVGtfaoDPFq+9Phzj&#10;x9vzcLJCGNlI9OzZE/7+foiQKDDVLA6vNLBi69vxe/zjT8xgaeXB7v14dOvWDdbWVmwbpT1mEsPD&#10;c5stC0d8QiS3zaTUlBiVfaaQy/Rx2vrCTOXyTGE+236N/Rref/7tt98waNAQ1lecxpZJkJmVgOs3&#10;jrM2zCWmyr7C/+/KANkZ9HxK8/4W2+LnceXaYUTKQ+DptZb3mZ2cnJiNiYVTQgEGeqbiO0fyKKYG&#10;xP58EKxqfemqwE9OwViQGYW4/WFQcMhutSAlrKUgyG5f2CMguw1o7pKCzo6iJzsv1fYqsX0qityQ&#10;uFuOBeE+mOQegNXROQiMTmR1rNCfDJXHwF2WgnG+afjWMYvvV/s4lHckmq+7TFt/Tt5qHlM8F6E8&#10;+fGUy790zsf3DhkYtS4FftEpqusjhcjjuDfDvp4Z3IscwXia+/nCNQctnBPR2imS5Xcw2jv6qfSz&#10;wzp0cXDFjLgQyHcGsrKpCrLzxvREKb5h5VLxnMXfgj5z2aCVV+I0nRsBeB1XR8NJRm0noV3h5eWF&#10;vn37sHs9GLI4b6QUuCshO0fk7PSAYn0gouIDmI0M45Cd4LmGRC/+yS6r+8z0EWd6RoLKJsfEsvlK&#10;m0z9Z2F+mtBnzmB9ZqXX5vHjx3ObTGmnTp3g60tjE+HYtDkHZdRn5oCdrh3S/E3T/207ZYDsDHpe&#10;VK5UVd6uhHUED/Bnzu5ndUkE/7B10eKFkMiDEBrvBJ+CCfA82gZu196DY2ltDkCRVCAb/SaPdsrf&#10;j+XJrlqQncmfCNkxsZQguw3kxY6tr3scgrkySusg/dbbkF/5H/yO/YTA3SMRlDUbYXFrMX/hPISG&#10;hrJpD/jlTEHWvo64dPIt9TVpiLzZ3TtmjPJDL2hBdqLK4oyfGLLTdzwBsqtTJWRHoV5vZ5rg3u6a&#10;bH1jlB57BVcPf42C1C6Ij1rGbIgwLhzJ7gdZjD2yNozG0avf4fjNBiz/auIky7czt1h5X6uNQ6X1&#10;sYCVvQjZiWCdpkay9c1Ymc28VxOzWaqr+Uwr7tVAACubrJIaWH/DuILySoyRfL8WvO69gMk3tPev&#10;EiuzYcWNMXhnGyzJnI6wKMHjII1XExTvk7wOczbORfdD3dHgYgO8UPwC3jvzHgbu/gMOWY6YZz8f&#10;Xbp1xdq1a4XrV/afhWnqO5O9DkNKcjQKmU0uZP3jhETWP1fa6ty8VNW4N6XZ2WncwQt9PN6yZSsM&#10;GDCQf+xmamYKcvJCbYPiYrI9V5gqA+GfHxkgu6f8M0B2Bhl0FsU3jqGgIJ0PdpIBoDAg3333Ldb5&#10;rEO8xA+nsgO5V7AbGY64l6wB2XWvGrI7xyE7NSyn5YWtShGYV104b8wjIbsfxm1H19GxSIuIZdfh&#10;LnhE04CxOGSX7a0XssvKF0TT+Xn5yE2JRU5KNKKkoZysX7RoITd20awjSS+7d6cEcKDsukIIF3tD&#10;4cAlHoumb2Ww32GLsN1sAAfg8n6p6H2OlK+E7PRf9ygcXSiEiy3sX3W4WDVkp77mykR5cTHLA3uS&#10;vJAS4YUodl1LmEGeOnkK1q1bh1hJIDZFe+A8W4e8xQnbaYadVV+rKAL3rrH8uMLuoSsKV5zNWsfy&#10;WoYtzODn83zewvJ4GxR525l2cuXnbMT+DFYWjnOxe+kkHFw8CkdWTUBx8BxcC5mLy6FzcCVkNhOl&#10;c3CV/b4UNhslSatwK92e6yblc6YrDqX6KSE7KXeha29vz6ajIImMg19wMla6ZGCZSxRu3j6CO3e2&#10;8S8lfHzXoVevXkrITor09ERs3pLNlKXSlq2ZuHf/HOsgnGfGWAjtyAE5GtgvFxso2iovv8hDzEXx&#10;LxqosSQMatDLBNrn8xt6TlcGyM4ggwRRp+cc7tw9w+sOGauTJ06cwMN3EAgsk/kgP381bhS7svpj&#10;1aMhO2W42FVf1MfUOmog6knE4SqC7Ew/04LCROVZvsvBuYvhj4Ls+mhDdnSOOlBbnvU7yJ8lhovt&#10;JWxbIO6vJ0rz+6C4YDgOK6YhK3oJEqVuiIn05wA8eV0hAIu8pW2OW4C9QcOhsGqotf8nkumnWNCw&#10;CsiujhFcW7yNwilfsevRPB6Vi56yqaYUlk0RP6Mj1ocuRRyzbR4eHvwLcmq/xYWHY36fXzHyJdb5&#10;r1OjwjlNfr8OpKt7A/fWMDvF7hUeAlYTsmO/y+bi2u4BuFHYEzcLe+HGejFlYum1Db/i1u5xiLT8&#10;EZPrCvvVBez4PCVk91AxDPfyenE4kiuvNxOBkr/ysL6XCsyQIbPnAwCCTZSwcgtHYqQbtiQuxJkC&#10;K1zdNRn3r67AhfOeSE1zYfd9ICytzPhgPtnomFg5tmzOR04OgQBkX8OQkRmPLcyuXr12hNtebn93&#10;56hs+O49+XyeYLMvsH0fQEZ6PNu3aJulGDToD/iwtrDw8iGIvyx4Hl/eV5QBsjPIIEEEwV/AmTP7&#10;ERcn1GG1atXC77/3gzQyAR5eCejZezXqN7DUgJjUerm+GpbSguwOWFUC2X2tlPDb5koL1bQg+t2i&#10;WuFiOyVaopUOZCeAdeQ9jaQJ2YUqoTKCyyrCdpqQnQCDifuj65uOeg0s0LipDcwsAhEuyYZUmsDy&#10;JxoLFiyClxfVsVEIjsxC3WaD8e34YDSbWjnQV0GP4Y2uMj2NxzyC7L5yWsohO4IXe8SZYX6SC4Jj&#10;wiGRRcLCwoq/2A6O9YFH1mKs2jsGM862ZeUkwJIE2tlc+AkzTgzEsPDhaPBtPw7ZqcukehK92r38&#10;1lA0a98WhZdDkX/dBnk3RjGN5ipg2nx9DE7eX4ZLDzPwbce2eOnd31DnTXMNmTFZ4qXXzfHqG8Mw&#10;bpwzJJJMXkbCSw/hPg+XKPDq6yPwSgNrJgs0aWrGrtUbkoh0rFxpz56B37F8+TLWxw1HfkEmNm8S&#10;PjQjGx0TI2V2OBsHD21U2udLOHt2D7PZbD2mLVsycOvWSWZv2TJc4GO06zek8ZcBon0mz7U2Nnbs&#10;PqIXD2E4faaIPY/iOG7lL/f+qzJAdgY9f6J7m8bXxN/03J/F/ftnsadoPa97LCwt8P4HH3AYNzAq&#10;AXOl2fjFnbzXZWtBdn+3CLJr6xSMhZlRiN0XBsUepwqwVlaRkxqycwrC1y4EvxXiMzeN63DZiG9c&#10;0tDFyb1yyG6PA7J3rUXqhmBEJIYhKCqKA2cRsihMmTKFA1wEpM2JUODn1TH42jlHvX9dUahaHq5W&#10;e76+sLLPFLbjx60a7iM1d8pCx1XRWJW4iZV/Ih/PpnCpZMeCo+Jh6pOAVvYp+NI5j50by0uNc6Tf&#10;X7jk4ivnbJbXCqYMlZq7pDOl8jLzXB8KRRHL0wr5LCi1aB2mVYDsKpGe6xLOqZCdRx7ar46DoyxD&#10;BdkJH5oxmygPRHyaL/J2+CN3tytyWPmmb/BGdKIPZPIw2Npao0uXLrwtEh0Tic2bc5CXR54LhT5z&#10;WkY8Nm9V4NLlAxx8Ibu8pyhf1WfeuYvCvZI9Ps/SC2y9g8hk/Wz+ETof05ZixIjh8PAgMID1meVC&#10;n5m8PJdXsEHCc/s82SYDZGfQ86IypaoKK8k92LF65OSpPfy9WEhIEOtrjMOQYYM5NBaomAmfAz3h&#10;fu0DOJa+AIfbFUN8Ot0RPI+Jvzlkd6USyE4fVMek64Xt1ikjnH+GkF1ksTG2VYDs1KocsquBzNI6&#10;yLzxPtLOtYS8qC9C8swQlLQc4THrMHOOHbr36Aa/IC8EJi/Dut09kHLiY1w8U1/rekTdPWaMB0dr&#10;4O7O2ridqobsdEPBVqYHGvDdswoXS5Ddg4218OBITQ4BlhxrgMuH2iEvZQDiouzVti3KB3HJi7Fp&#10;70Acu9EQJ0pr4SSBiiz/CLQ7VWqMHQ/rYs7VimCdpoaz9UcyjWbb6NMUdv/ML6mJgGITbC2ugf1X&#10;WB9K1GUh3cbmJ95/AQsvGmNqsRHGsvIXNYZpNDuXEaU1MeB2A/Q61ARzc00RGi1EVBPlkeYBs60W&#10;aLmzJd458y7TO2h54HtYbLDgXu5atmmJ+QsXsHUFwG7TxjzIIukjM7LV4UhKjOI2+eTpnSpbfeTo&#10;VjZPwfvQd+4y28qeLf5BOEuvXDnKtlf3nWfMmM4jwCxZspi1kclWB6P4xgmN8W3xXTQ9u89fX9oA&#10;2T3lnwGyM+j5EVWYug13AlnO4+ChLbzinT9/LuscjeAxvj083DlglSzxxPksbw5L3Uy3rwSyU8N2&#10;BHsJkN0PSshOPyBWtQjGqwqy0/DmxtbNWbZKL2T33djtaDl2G34cW4heo0OQGRHJPdnphewq8WQn&#10;QnY5bDo1NR3R0nBEMXl7e2HwkMGwtLTgL+/jpIEoiPLE8TRP7uGNwDLBw1tFz3EEgB21n4rUX1sh&#10;55c2PM/0QXZ5TwzZkRc7XU9243A7rSIApys6bzr/Y8z457IGDV2vtZUV3nnnHf4SP1YSgCOKQFzO&#10;omsUQELta3zUMRxwQbEWh7PDsS07EQW5+TxvxfzOUXoN3JiTg2OpUdiyZhr2L57Ir/XwolEctjuw&#10;ZBT2Me1fMpKJUmF639KROL/OFhcDZ3KdCZ6LIxErsIM1ROOkwXBwsOfU/pAhQ0Ce7CSRMfANkMF9&#10;XTw8fKOwq6gQRUWZrEEXyr05UihXCwtL3iDZU7SZ2QfyTEde6ZRiBlh8ptRf7DxK5/i2u/cUsEYN&#10;ucUOQUJiJHbtysOp06IXu6fpYP9XGkIGyM6g50uaISbV01QXnMP9++ewYyfrYLG6ycXFCYMGDcKs&#10;mTPY7xBEyV1w6uQ6lJW5snWXAQ8XVYDsCjUhLQ7ZNeWQnelTQnZcdY1QOPUz7WMolWf5jgqyu5/d&#10;B3fyKkJ2d/J6VBouVjM0K0F25MlOgOx+1dpHaUEfXC0Yg8MKW2RHL0VcpDdrv4TxL6ophMngwYOZ&#10;nQ5HRtQaHE2zwJGgnsi2qggFVsfDnJZMm1XuyY7mvWgE12/fZPnzhQ5kp3ucxztupmUzRM38BXlh&#10;q5hNDmKd5Rn4+OOPuQv6uIhw+NnawOLjhpj4Ys0K5zWt+Vs8nDAeLmWdaSVUpweyu7mzP27z/O2u&#10;lGZ+98TtvIGQjv4KU17U3r8ogu4Islv6ZQOc8u6IE37f46RvS5z0aYkTLD3h/z1uJfdGSS4rt1Qb&#10;pES6cMiOBujNzc04ZBcfuRYbklbiaOFC3DjhhIsn/ZCZ7giZ3BtTp05Gnz59IJHQwH4E0tJiUV52&#10;FdeLj3F7Srp4cT97lmjQmgYNhMF84eWA0rsst+Fin489a+UXcP78PuzcWYDUtBjWThBeHEhpUIM9&#10;azt35/DtH89G07pPY9P/qTJAdgYZRPc51TEnT+3mXxFTf3DMmNEYOHAgqztkiJBmYPbcSLz6xkjU&#10;a2BTAYrS1aMgOwGo0/ZkZ6WxXFPVgew6VgrZiRLmPR1kNx31X7VEk4/NYWFFgF0OJNJYLF68WDXm&#10;4OzsweryNEy2cketxqPQYnwEmk0NqnCMSqX0Rqd3WQXRehXX1fR297hqZOXBPdn9nDQN7VImo2es&#10;ORYnuCE8iga0ZahXrz6GDx+OsOhA+KTZw377ZMw68zMrJ3U52p5vi7lHxqDh0Gao2bAHvxco/zQh&#10;TF3vdZWpzjtD8Xb7lnDaNhsrD3fDshPfMX3Ptfz491h9tCUiLo9AfPEatJ/dGZ+M+gNNRlio9PFw&#10;K7z7iylqNOyHz3+ciIVLAyGVJGH69Jm8zITwNVJESNLx2pv90OCN0Wj8yUSYW/myeZlYsdwBAwf8&#10;wfvSfFBfFowrV4+xdupVFLH+765d+ThwgOA6ssOag/pknwXgTm27BRtK/eO7/GOTfKzfIHq1E17s&#10;E3iXn5eM4uIjyvWfzxcDBsjOoOdPQv0g/iaYh9r2u+mjNNZuJ8/vg1gf0NZuGsIjY7AuJh2jvBLR&#10;0iFNgKr+YZCd6Mkudl+4XshOvyc70SOaAA8h8N5wLZ+6bEBzZ/JkVxGyy9pDXvEckLvLAxkb1nEA&#10;i8KIUj09efJkXr/37t0bEpkczrJ0DPVRcC9wFMZU93xVIiBMD+xWOWT3aDCuWqrkuLpq4ZSJrisj&#10;4ZBQgGB5Au8rf/RRQ8yZMxchUXGYG5aOX9yEkMG6kB1J97euWjpHw30DhfetWF7ZPL8fF7KreF10&#10;/C9ZGXzvmIEh3hlwl6dzyG4kK6+pU6YIdlYehPi0QORtC+OgXfp6P8iT1kEqD4SFhRn3/BoSQi/7&#10;I5CUHMUBuBs3T2An6y+TzrH+bzlofJugON0+szBf/awJyy5e2s/72+npsdwOCzaZidnnnTuz2Tr0&#10;ol+f/RGfW33L/psyQHYGPS9SQ3a6bXHx/j7L6p+LOHZ8B2JiI3jfecCA/vjwww8hZfVIUPJy+GwZ&#10;Bu/z38Lp1sta4JrjXTVsp+vZ7plAdtyTnTGKrhhVCtmlMVUG2anPzwSeN40Qc80Yux6+gMPsty5g&#10;d5Ktd5itrw+yy7xdF1k33kfG6XaI2jQcoamsDRPnCElUAOuL2fKPmLx8nRGctAYBm6bA9+y3iDtf&#10;DxfO1dG6HlHkxa7scG0U5xrjdpJ2mNjHVXUgOwL6yve/hJJ0Y9yrBLKj+fc3kRc7obxuHX8Nlw51&#10;Qk7yUMTJHbmXvsmTJzHbFoD4ZHtsOzACx2++XyEfj98xwpbyOpjN8lofXFcdkQc88ky3+JIx4q/W&#10;xtErNXHhvLFKF88J6fHLNbDhVm0EXTFm92YNrLxdU6kaWMHulTlsnvk1E0y68iYm7vsWq7NsER4d&#10;wj9eCAkRPNq5prlhTMFY/LyxI9rtao/fdvWF2UZTOCkcMX3BdD4u4urmytYNx5at+Xj44KpybDuf&#10;6/ix7SqbTLaat3sJqmPz1GHZxWftDEpLj/PtKQIb2Wb6mFzwaEv981Bs2pSOO3fpOVVvo35mnz8Z&#10;ILun/DNAdgY9P6LOkkglC6LBuKvXDyM3N4VVsBIe47tNm9Zwd3VBjCQUyeF+2B7vi6sZHriVtgal&#10;afZ4mESQnRVS+vyArB6tOVCX251Cx1LaBjlMih6tkNq7JY4vGIMDiwUgSlcERhE0RfBUBXhMIyQq&#10;LT+iqUUj2XYkYXual7diOfoPC8FPYwrQdmwBT0W1G52DrqPjMHtxIrYlRuOKgsLFaoNgWpBddgry&#10;cwu0wK/s/PVITqHOLIVJkcLP1wf9+/eDtZUl5NJwxEmDkBPth8PpFELVVQnY0b5X44ZCG7IjT3Yl&#10;6fY4vmYqMnoKgJ0ajtPWoyA7Eg8X208/ZEfzKBRtZs/WrBzG8nCq4nlcVwhSnZcGeHidneOlLA+W&#10;X/6IkdIgtpS7gF9IkJ3UH8cUfrjKPfWp8/F6RkWYUJ9o3+ezPXEoV4KtOUksr/O14DpRm7OysDtk&#10;LXYtN8ehheNV13uUpLwXKNXVYZLy3tizdCI22E9DQZA74iVhvHFDseyXLFnCGzhCeCLyaBfDGvTR&#10;bJoGBsLg60fl2x9WVhTihgbvw1FUtJ49M+KLelFP0gChbQS4de/+QqYNOHFiO5tHDSLt5/PxRY2j&#10;yr8Y+nfJANkZ9LxJX33C6oTyi9i+PZvVQ2FwYx0uGoSYPWsmoiJDESvzxOaCtbh5zRN4uBIoWwTc&#10;XwzcWo74GW8iWwnZrdcNg2r2CQ8XW6kHNlEvGD1Spi+RJ7tP2X7fRb7leyggKY8jeLJ7A7qe7MgD&#10;HYULJdE8AbL7ka8rQHYCdKYJ2YnhYrUgu4JeHLArLhiBQ5nTkB2zggN2kyeOQb/f+2LI4EEYOuQP&#10;Ia8ifbA+dj6K88fhVFBbtj8hb8RjCCnNU0N+lYp72vuQe/Cb/2HdSvKOqVLITlfVPK5S5MkuZkZH&#10;FIYu457sXF1d0bp1a+59NUYSgdygQCzo2B5jXnoBUzXDxbLysv3mDeC2I7u3FrI6VpA2ZMdUNg83&#10;dg0QILuCXwQpATtR93IGQDbqK0zVgezE0LF0rKl1jDC/8YvIM/8YeVbvcOiSRGWZY/0Wdq1pia3e&#10;vyM/bBqz0Z58wOjll1/G1KlTQSHlYiJ9kR7jisLU1dhZ4IqsNC/IZf7MLofjgw8+4N4IaIAgNkaK&#10;o8d2sHMXbTT140iCnRZeutHzJA4g0HxhmfZzR9PknfYCzpzdjb37NiMhUQaZLBi7WRtAE6yvvsRj&#10;6Vv2b5YBsjPIIPJaffLkLv7CkvoQI0YM41C3lPUtwmXxcPFKRoduy/DSG1NQ93VbDqDVfW06Xnzd&#10;Di++YV1BL7xhBpOGvfDJ4B+xeJ8FB7GmX2ihpRnnhXTaxRawJZiOSfRmZ3OJgC0BwrO61AoW53rh&#10;94290TFtGNqnmKIdSROyS7JEq8VzdCA7UQR0CVCXNmSnXxXDxc5EvVdnoH4DCzRqZA4r62BIJAqs&#10;WOmA3/v1x8A/BjIbPRSOjq5sfgrCwjej0WdjYfzB2MeH7B5LBOQ9mdc7zVCzggLQ2IylOuFie8Sb&#10;Y4HKk50Uo0aNgrGxMetrRiAk1gcuhbaYc7KLsrwE2Z37GQsOsLwa0Bq1PmC2sMF0no+idzpBlLeP&#10;Bu1qvzcUr3f6Hkv3zMTs053ZvdKc6RsuOyZ+L51rC7tTg/GbYiC6xU9B1/iZ6BI3g6trzBx08JyD&#10;r1i/ecJyJ4TK42FnOwPvvfceOnfuDB8fIUy9RJqE0WNXY/QYJ1jbuiNCmsnu/Vgebp2eA+pDU5QE&#10;+uK+9A7ZX7LRon0WbbTuhyWkyuwzzT+HWyXHsY/1nylMDn18kp+fguLrBNjR/sX1nz8ZIDuDnm+d&#10;wcPy86y9nsv6EBRxZC0fz7ObNgNhsmj4Rqdgfmgqeromcc9sn7kSOFYFPPYXS4Ts5isEyC5zjyOy&#10;dq/mEqEtfZCdLsz2qUshmrsko7PDWoQfTEfKXm++bVYRhTN1RM4udyVg58dDjE41ncT7X4MGD8Gg&#10;IcMQIY9GUFQ8FkZmoY19Mr5wKQAH4x4BtOmD6iqI76ei17s/U+TJrtOqaKxO3MiuKxFr13qgbdv2&#10;6NSpC8LkMXCNz8NwnwwOXgrhYvXvpzKpILs9FKJVG7LL3bMKOXtW83Cx0xIl1YPsKlFzds92WB2H&#10;ufJCfi8P/OMPvFinDiZNmMhtLb0sj4oPRlImKQBRiQGQyumlvgRNmzaFi4sLn6b1Dh/ZxuyF+IKe&#10;+r3qPrN+uysuE+Zr2mx6uX/+XBGzyZuQzNrCMlkIdu1aj7IyTSjPIANkZ9DzIjVkpymxLmEps9NH&#10;j25DfDy9jxMAO3KCMWnSeEij/RCYbYN1h9th7dX34VxSG063jeDIpYbZ9Ikgu8wrJrh4vgZKThpx&#10;ETTHdcoIN5lUv/WJLb9+xginLplg5zUT5JTWROo9kgnS7pog/S7bP0+NkHi/RgXIzp6do+p8bteA&#10;z01jZJfWxr57tXCUzdOFw0j6PdnVgOLmm8g49x1iNg6BJH45JFH+mDXHDv369cEfgwZgracrQuNd&#10;4Z0zCQHHu8Pz6ruIu1wD58/XrAC8kQiGIyjuVpYJh+Q0YTdNL3XVUXUgu4dHauLeptq4k2zMPdbp&#10;2w95uLsnQnYnWP4fb4CLBzsiWwnZ+fn54d133+X3iCzKA1kbh+HYjY/05uPWp4DsKLQsebkzv2YE&#10;9ws1sP3mS7h0Vn0Paeoquz+OsXtsczHBljWQcL+moAc1EccUxMra9dbLcL/8Fdx394d/2mKMnzya&#10;94lFyG5t8lqY5VhgYuEk2OVOh322A3ySfBAaE4pOXTrB1tZGuGZ5EEpu03Ojr+9M84XxbXrWBJhd&#10;nw0Xn73zKL5xhNnpjTzqC4WGp/7zpk1ZuF1K749pW81txO109/Xf13MN2ZWXlyunnvzPANkZ9N+X&#10;WDnqVpJnUFx8GDm5ifzlPbkNJe84bi5OiJWEIj3MD3key3DAZyFOek/HGS9rnPOywUUPG5xcMRE7&#10;TH/Dnsl9UTSJSZnSb9KOqX1RYPUbivO9cWWjFy5vrqgrG7xwzNsGRxZVBMe4p7qFIzk0dYgtFz2W&#10;iXCeNrA3Evkr52L84BUYMCwY/YcF8VTUwGF+GDrcEbKgDBzNTuChUK9nOmmDX5V4siPwi2C7pBQa&#10;xI2ClBnFrl27omfPnrCzs+WAXbwkEHlRPhywu6RYqwwTK3qw0w+elWQ4cMhO0UN/uF1RmpDdcR2J&#10;eUWQ3YYKkJ1y+18IeGyNLRP74ErgPO5BT9/5aOo6EwF0FPJ2S1IAoqX0VVokh+zIkx290D+SRZ7s&#10;CCZUhsQlOE/DM2BVIgDxXLYX9udFYVNOOvJy1V4DNbU1S4GNzvO5F7sjC8fyaxXgS/JyKErzntHO&#10;F7p/Di4ai53LzVDgsRwJESFwciIPUH/wMqRrmTRpEp8mUSOOrjM4OBg//fQTmjVrxn5LkZmZhCNH&#10;tuPa1YPsmdEeYNB+voTfuh7ttF8cqOfTb2FwQ/xSX2zY0PqiNNevrp50u3+aDJCdQQbx9ihrl1Jo&#10;TE8vd/51+dy5s1m9HIJEqRe253jg1vkAoNQNuLOcaQmbXgZcX4nk6W8hRwmSaXqZI9iu0PQTrKkO&#10;ZFfHiINipnUr15R6RsixaIQc6zc4PJXPjslhO3YsfZDd7TzBK5omZPcwVxuy4+eoAdgRAKcPsrtd&#10;0AfXCkbjcKYdcqKXccBu4vhR/MvuCRMmIDwkEDGRfkiKdER21HwczbRESd4gnAlqxaEvcf9q0TE1&#10;pbtcKQLszD6Bf6d3YftaRW9xXI8F2T3ieDrKZvmdYtMcqfajkRjhy0Ogf/nlV+jV61fERkQgL9Af&#10;i35uh7F1a8P0BROtUK62Ld5g94kA2VUqDtkNRCkrH32e7Ej3svtDrgeyU+kFI9i9VgvSXk3YtX9c&#10;4Rry2fVmWn0M2bTWyPKfiQSJD6/jLSwsuC0m+0twJIF2sZEeiJWtRTQH7CTc492HHLLzZs9GBJKS&#10;pMzWUv9N3wCBpqprH5n9KaeXDhdx6sxuHD2yBQ8figMc+tavSnROjzqvf6MMkJ1Bz7uEdvz6jWmQ&#10;ysIxZMhg7sUuPDwcYZEJcAxIwXc9Z6Dme6NR410z1HjHksmaTZvD5IOxMGk4mOkPpQbx1LhRfxh9&#10;2hJNh36JVXsmY8XRjtzz2PLjLZXpd1jBpskz2YLT32Lm+RZaoJYgpXe0i61heeZ39C8cjC4JZugY&#10;Pxftk6zRLnUK2qdN4TDYz0mW+KGCJztNVQXZaXu004Xs6pEHuwZWeP/9SZg2LQQREQqsXu3MX+aT&#10;fV61ahWk0mhESNIQFr4FI0f74/UPzGD8/hQO2TU1DUIjC83jkQiQ0/REp9+rnn5prqcLyz2OKh5P&#10;DBfLPdmxfO3G8nty1EK4xvsiJDqce10lyC5CHoagBE84rbfCnNOdtcqNvBYu2G+DRv3bodYH/VWQ&#10;nbY0ATsRgtSF7mYrITvWb987E9PPah+HoEyrS81hebEdBu/pg06KQeycx/HzVinFFJ0SpuG3yEWY&#10;FenJriGSh2an/rK3t7fSRjNJYyGRZLCyzeTAHQF29AGb4EF4EIfl5cyOXzi/nz8rgl3Qbxs0vTk/&#10;WtRHvIAbN44x+7xVA7CrzNY+Tb/63yMDZGfQf1NivaFZf+j+Jp1DWfkl1i/wh6+vF3799VfMmDkL&#10;4bIY+Eanco9lfVwS8L1DuhKmUnt/+yeoKk92ObsFaUF2qnCxwvaaHtdEyE7wZCdAduTBTggh6ouo&#10;RF8OYE2ZMgnDhw/DeGaT/YJCePjUdTFpWBmbj8FeafjGiTzl0X43qPb99Koa1ntcaV637jwCDslj&#10;4Q8OaZjglw7/6BQOmzVv/g2zaZ0RKo+FU0IBhvgpuJe4z9n64j6qBQ0yiZCdQgOyyyoSRIAd/dYH&#10;2VV3/6KaO2dzWHChLJdfR50XX4SpqanaHtPH4rJQ7tEuMiqQpcKH8rRMhOyozyyTBaEMQp+ZXswL&#10;L+jFZ0hTms+Wfgl2m9aj/vFFnDu7h9vk+w80+8zPh/19lAyQnUHPi9SQna6NVv4uP4+c7ARWN4Wj&#10;b9/feOQRXlexuksSb4+gDUMRcK4ZvIpfhMdNEx52lWA2l1IjON6p6MFOlHuJMVKum+DYlRpaXshE&#10;nb9QcR6frzF9+qIx9l+viYJbtZBw/wXIy+og9mFt7rmOQDsRhOOe7O7UgDs7N4Ls+PlowXYm8L9p&#10;jB0UKvZuDRxXwmC60gfZpd+pCcX1Zkg/NBARyTZYtMyG97/++OMP3n9283BCRIw3/NNmwXvfL/C8&#10;3Bg+1+ogma7vnB4vfkwiZEdwnC5kVx2VxQqiaRVkd4ggO/3HI8iuRFG5FzuSJmR3+4QRbh5vgEuH&#10;OiInZZgOZBcJWZQPsjaOwnEKF8vyjbwAinlIIWMpJO8cvZAdm8fKhavCMiVgp4TsLK8ZwYvl3+7i&#10;l3D1jHBOWt4PmW6cMsIZdo/sumqEvBLxfjDiSmfTBF/G3nsNCdd/gmT7MIQlLUWz/zXm76FFWx0Y&#10;FwiXTFc4K5zhleKFoNggRMglmDZtGh9LcncnWx2KoqICPHig+wxVlPgxuQDaacxn9ln73bTwfvXa&#10;tcPcTpNKSgiwI3ut3k6tiscV96fe539PzxFkV8b0gFXI95kesl/l9IvPfZo/A2Rn0H9fVDnqG3Q8&#10;wzpCRawCF75wGjBgAJo0aYKlixYgPiIEKd5O2LjSFvsXjcfhRWO457BjJGWoVhH2OjF/tErHlTq4&#10;eDQ2rR4N3MoG7jOV6dG9bJyQL+AQnQqMErVQDdmdcpyK66FzcS1sHq6Gz+Oppq6Gz8XpCCcEzFwJ&#10;z5neTOu4vNg0yXOWJ9bOcUKeJAqHMqNwIisQ57N9OGwn6kKWJ05mB2BfrhSbc+ORn5+BnPxs5Obn&#10;ITevANEx8SyPyItdJF5kHdpZs2Zxt8YxkYHIivbFwUxfXMx2wxWFI/fUdjPDHiXpa5gccCuNpsl7&#10;nQNKM4T0TqojTq0y5WFcdcE4TWlCdic09GjIjvbbBrm/tEF6r9Yomj0C95McebhffeCbpoRwsc44&#10;luKKHJknh+yo4fvaa69xMC1WGoQNUWtxjuXZtUxnvo1u+N2qRPs/w/J/V048CnNZHucV6oXstiky&#10;sNVxDrvv6Po1gTohlPBxPl+dDxXE75+R7F4ciw2Os5AUHgDy1ujs7MgMZUveQP3xxx/5F67W1taq&#10;LwvCwsL47/nz57H1I7BpcyazObreazSntV+gVz5QoU+0H1HiPBqE+K94o3saCY1AA2Rn0PMpsU6g&#10;MB1X+IDo6jUr8OWXX0Iuk/J6WOa9BImeI7AhuAc2B7fH5pCfuLYGtcUO/3bIsHuXQ26FltphUQlg&#10;W18dyI4tW9SwHiTdmyKiRxOE99RVY4SxNKT3+7gY3A0XQ9vjmMd3POQreSkjZTMpbN/ExbDOKFMM&#10;wYOsQUyDWbNgkEo0rzxzKM4HsE61NYFv7wmQndl7KNDwvkeQXe6st5SQXW/czu+NG/lDcCTTitnh&#10;5YiTeWPiuFEYM3o0/P3WIToyAAmR7kiXLsWezEU4pjDF9YKRbLu+WpCdprc8tR7hWY6AualfYkmz&#10;VzhIV1n+VR+yezzlW3zAwcb42V2REuHFw8V+/vmXWL16DQ8X62o6BRMbvo/xL9aEqc55CZCdE7u3&#10;9MB1orQgO131xN283rifNQRRI5tjamUhh+sYYc57dbB+Sgt27Y21zl+4Jz9AlsXHiLJtgxy/WUiQ&#10;+HLb26ZNGw5hkBv7pUsW48c2rWBjZc7aXOH8hT0faJFGYs6s2cxeM7stC+VtWbU3WE17+iTS3J4G&#10;LWif1C/UtdWCHg0GaLcR/jsyQHYGPc8S7m8O2W0gT+fhaNy4Mdzd3Xkd5ReRgEG2Hmj660I0+dUR&#10;jXq5o7FSjX51wDeTVqHNjMVoPXOeUgvQiqnNzDloO2ccxvkNR1bxGhTcNMf6W2OZxilTYTqPpcml&#10;o7Dk9Pewuyh4saugCz/B+tQIdJIPwWdOE/Gp/TS0ky3Czwmz8XPiLJbOQue4eWizcAbqfNALr70x&#10;qFLVfm8IvproowOXiYAbgW8++HSqH+p9Nxu13zJHnTct8NKbU1D/9ZGszyyDJCKDe6zr1fNXrFix&#10;CpHSGFbHJyJCkoWJk5zQuetSvPu+DV583RZG71twyO6TSiE78kL3pJBdddetTOp9NLEIYGLz2LU3&#10;tHHCl84L0CHJjkNqnRNN8YfUFkuT3OEfF4pX6teDpaUlDxfrn+IEx22mmH1GOxSwJmRX+/3KIDtN&#10;EVynz7PdHNT6YCBe/+VTzD9ghmk6IYdFWV78GT0Lf2XnO5ZpEj/vtilCSmqfMhW/xFnBNmY1gmLC&#10;Wbkt595yyUavXbuW3+ft23dAly7dWVmSJ0caJyHPrzLW13aGk6MDD/u+c3sh7t6mZ+bPsIP0HIo2&#10;tiqbQ/1qkr5l/x0ZIDuD/psSn3Hd51z3vibIjvrMgXB1c+LveaSsPgqNisOqkBgMcJIrQap/jvc6&#10;TX3hko3WThLMUqQjYn8q4vaGImFvEFeiUvF7Wb9nfwKWZsejs6MH2jhH4nvnGK6WTjH4gYmmf3QK&#10;RXeH1Qjfn4RUHi7WHjm7XJGxwVsF2E2eKoSH9V63DuFyKYKj5fCOTYSpWxAGeUSjrX0MmjtnsvzK&#10;hxhGVd95/92qCrITpgt5mXd3jINPTDoPF0v3xooVKxAij8Xs4CR0c0lCC6esp4LssvRAdlks3ymM&#10;LJWhTWI0vnFJVW33RJDd6igslOXAPzoZtnZ23B6TXSZ7vGrVSh6RyNR0Ch/zFgE70rx58xAcHMjm&#10;h+PkqT38JTI9TzRm/Xhj1/okQnS69lh4PsuZ7S03QHYGyM6g50ZqyE7XZguivnN2dhLrO0j4O0YK&#10;C0rvo6XRXpBlzEHC0f6Q33gfEXdrQXK3JiLu1UTo/Vrw4CCb4NFOhOw0w8e6lhgj+oYJdlw3wb4r&#10;Rlz7LwsSf1clWm/3VWMUlNRC6OUacLxWAytvsPR6DUSUv4hoAu4e1OLQXVTZC9xrGQGAbiVquRIM&#10;yOZRGlxsjJ1s3UPsHClcLAF1h9l58pRPm2A/u7b17FpUkN3tmsgoeQ3pZ9siOtcU0lgH1k8eyR2e&#10;ODvbQxrli4g4ewSnTkfwtmHwPfc/eBe/gPCrJth8tRYun9XvWa4qyK4s3ljrtz7pQna3sgXI7l4l&#10;nuzKDtfC7cyq96sXsjvYSeXJjq5ZBdnJfaHYMBbHipviRGktnLgthN89zvOzBjaUv4SZ1yuD7Ewq&#10;hexE6UJ2V6oB2eXeEsFIJWTH9pHOyjSt9FUoLv2E6E0jEZGwDPPmz+QfqpG9lkgkaP1Ta7Rs1xL9&#10;hvZDhDwCEmavyZnPmjVr4O7uxtqw4dhTtAn379H4Mz1D2s+PPom2XHe++lkkiXZZtNOiNJ/Rqm3Q&#10;s2kz/LP1nEB25ezfPaabOHdiD1YunIUu3XphqbM/Tl0upqUV/mhedfzcGSA7g54P6assz+Du3TPY&#10;tXsDr8gpDB0ZMksLM0RLIpAc6I2CNTOxV8OTmAh3aYZz1SfyNrd+zSigNBt4yARROerpB9k4HqUN&#10;2YngngjZEdh3dq0l7qXa43aaPQ93ejvdgU9rKcUdG5fPwsalC7Fp2SKeiipcvgiZq5ZhhywMuzMT&#10;sZ016HZlx2N3Tix25cSotCM3Cof3pKL4ylZcu7YNV67uxuXLR5CTK3ixo8Hj77//AQsXLuaNQLks&#10;GKlxPijK9sWJvLU4m+vIRGFW6fwceFjdskRHPGSiVJCTkCY44cxyMx5aVwTjCJLT9UaX16cdTs+j&#10;vB+tyhuxDERVBdmRJ7u0X1tjD0F2yY64pReE0/W454BrmY44l+6KjbHePFyso6Mj5s6di44dO2Kd&#10;uwMyw11xil33FYWLxna60ufNz4FDdqey/bAlO5l7DMzJW8+9BYoSIbutinRsc5iNowvGCKFglXCn&#10;CNnp82SnT4cXjsFe36U4sLOA3+cymZSH1iOvAmPHjoW/P3nGEb8A1BS50w/Bps1p7H6t2LihhoXQ&#10;uBAbK+r5WuvxF/D0FcHjgHNVrad9vP+uDJCdQQYRZCe8MAhGULA/Jk+exL1xRkWGITbYBdEr+iFx&#10;WmOk2b7Dlc6UwZRl/Q73YqcOvSrCWUrIqTrhYtmyNV+8hsIpXwvhYLX0P+SbNUOeeVNkWX2I8qwB&#10;POTr3YyeuCxrr1QHXInsjCuSXpCP+QIOHd6FYzumtu8JqYac272H4N8+4mFFCb7i56sB2JF4iNHZ&#10;b7AmRV/czeuDG/mDcUIxBfnRcxAf6cHz5OcO7TlwRoAdwXV7M+fiuMIMlwvGo7hgCEoK2Lb5vSt6&#10;suPhXzVhxEd4luOQ3ddY0qze3wLZkfIsPkTi7M5IjfDk19yhw8/cdsVGhGNW3z4YVO8ljKtbSztc&#10;LJM2ZLdIKf2QHYWLFT0OipDd3bxeuJ/zBzYu6YBZn7wC00dCds3ZtWtDdqR8Vr5Zlk0QZdcaeUpP&#10;dnT+1NYwMzPDV199hR49evDf5GX566+/xtw5czRsNIXGiUCkPJB1+C6x8xZBOH3P0bOSYM/1L9OV&#10;aKv/qzbbANkZZJAA2WWw+igCy5Yt42G76aOdwMhk2LnF4ocJzvhykh8+nxyi0v9MvdDBzQ09ZcvR&#10;Q75Ipe5Ri9BTvgAD5RZYnG2GY/DFZSxFMeZV0EXMwSHMxJrjP2D6+YoAFdeFn2FzzAo/+pjjwxl2&#10;+NBuKZotXolPly7Fp8sWc32xZCGGuC5BTE4gMjI9NeShJXmOHN+aLtOAzfw1ADhfNLJci48tnfFy&#10;2/EwbvI7jBv3g0nDX2G3IBiSiEzu8Yw+1GrZshWflkoyYGHpiTY/zcJHjczx6mtTUe9VO9R5fZoK&#10;smuqN1ysNmTXRCnd9fTNp/OtCO09So8A8yz80MjKFf9bvBrtwpejA/cUKEB2AyJtsCjFDX7xAmRH&#10;A+thMQHwS3WE005THgrY6nILWF35BpaXm8P2XEcs3G+Dxv3a4YUPBuCVVx8F2ZF0ATvSbNT9jPVx&#10;Y0dhxulfYXuxteqe4F7s2PFIFhc7omfhb+x8J6jAOl11TTCFTexyBMUIH2SuWbOa22Ty+E42mT46&#10;pC/vaZq8RqntM5OUvNgF4/TJ3cxGK7+SL2d2gaT1HCnnqeZTKkpzPV1V1xaTHsd2/3tlgOwM+m+q&#10;unWCCNkFITQsiPcl+vb9HRGyaHhI4zHKOwnfOKk9v4mqAGlVIzTqn6HPXfPxjXMauvimYEBIHAYH&#10;SzAkOFxLQ0PCMTIoEBbyUKzOT4BjvpwpEk4FMiHNF1MphjpaI3qfDOlFa5G92wUZG9dCnrQWUvJy&#10;xurz7t27c+/hFNI8KCYCM91XYIqrPfquXIkeq13ws6M/WjlHozk7JwLt9J0zl5hfj5Vvf7UXwUJU&#10;nWVUVO8brkEpQZAQlO6WTkkJ6UYYQnookZahUxDpQbqVlIYB6c4BESQEhsahGTqGAYGzf/9zvpzP&#10;s1hr1mLNfp99v9d9PR+8OQSCcRB8ypXG1aYMcEmw4wF91GWl3WTfy5w0hYtx9bN8MiZp6qeBb99A&#10;87gGGfDZDi6iDCGkIRcsEx+zjA4rpzAvrHDhOolRp++vVFO2TfZEJqLT0sSaezd2P6POftsoYdxh&#10;wDI1By/SV0j1DUxeNJDq5uc4nsE6vG4qHs3HILf37N7JLSYFdN0v/z8gQR55feSIDdPcupgqHIw7&#10;1o5zv5KWUq8SKTzVSvb5xmmgsao4dZv9dgT9zqvFlT4aleqxTC/2lnO0ZOY5GTsHnLs8/EIinnev&#10;NNmswp/mZ5aXexbT3R2RifcgThMoQfDHPIHDXIJgQyPeluAvu5/bInzc4uEuznyRMt+JuaVVEZ00&#10;lKkeizi4KBkJ2JnBT7V9CWwIQgvHxR4m2lAsJywQFAcn7lb4Uvc8WR87U9LzxfXdSgbCLVTtiwNT&#10;APIV/LIx6lxZJPJtRdxnXhU1OcfIfpDLt6vGekICJDTTy4wC1p7zHW9LWfZ3ZkiqGyf1N8m55/bR&#10;LsgVoQQkvSFjElN7OyGSB11JyZ/u6r2fKQ52dHQsw0ZgFPSdPrGCzICqxJxHYSNHCta8q0DlRyzI&#10;gXFV7jn2B7rGaWkrc6qqjkewRaV8lM4++jfgEpoG1At48Nbf1J77ZYo0jk9iaVo+7Bp0nE9pBgGo&#10;iC9sOYVTd91uqTCvNAneiu/nUCZgWcz1DkwhuqrksqBeb1XpauVT8NI18Ob9eRUarTvtjYVIw970&#10;DY9mn2/ge9Z//WEwunZWlTglQ8hplAUl7R01+/3YEfgFCH+Xkkqi4IQckzzrZDo+P3/V7LZcBx6x&#10;ZVPGKeqZo84xRlgf/VVfKpqfVPV/YljhBddRCmCSnjTMAaKUhf4v/T4Swj4/suM6hpa1fXq62JEe&#10;fszOHcKUje4n4PcmbtGyyeHz+WnhHUtBG1tUHk983m0yy8tT4j+xR9qYkjGkHw103T6Cwx+rftCS&#10;dMcKQVtopgtoXoluglTMuNzemia1z1G2+PJRo2s460UfPeFnt4vrZwMnHSUueV6nSTThn97tDDBL&#10;ksWzqvHr4o5w/2mnHx/PCks5G1qf6RB6QfnBtsusbDuxGvBYXQO1jD8azhOcYW6qhRJPonk51+It&#10;0I4FwXigG0q1OJM4CkR4S5XHn4WtT30KSIlen+ybUnvgQWb5UGKruDJMKmLfK61c0j2HRekRIoGS&#10;SfoLz9v3F0zSbY5oPoakzm+VnpcDOsZuzFoRnHTAZnMcHIJv21dxAeRibmBhOQExPhJQbd4r9V1P&#10;SLcxiskplPKYSx9ZJmX1e//os5Pmv7+vVmH3X/4XxWWdBwxI/dzL0oROh7W8oDvbntgUOCmXS0zB&#10;Y5oNYSF/36WQbm+3YdqV9KAEJE4yPelOn/QeyLy+6VTiIoJNC6oXU13PbHA3G24dzTsTaE8P/aC8&#10;kRGbo4b7lm5WqfaJ4cMCjHZTvCpL+1nci7XcJVqGlqJ/d2faVEzOfrlwfX+g8rM+hELCLrT3dmlV&#10;L1uCNOOs7CuXHdkXVnpBnyknUeep58ihRBWPrxJfihPnC4RoQYRD6w4h8qlU5315DwiFfo5z12ZQ&#10;gTn9jOzmAGXCrknq1MvM4LGZ+IdRdC+Kg6wxxtazkbcO04Zm1urT16h/93JwfmeIanF0K8zlsn++&#10;3s7vc1PLZwK2ly+tIT+pnhs2U3HIA+d62I+Jrb9biXdpryCdJ3pCdCMO1ULJaeXlgAlXaSq7AZkM&#10;9H0lUAu8ihA2bJhLTNxNUTINZY+rYEyXk0WrF/t9dhLqpM3H0mQw5Oas7vDBW86EYqhkb0vQJpf0&#10;9ujSkryLbKJE7n1btfj/+MHj35+InassC7sKcdw7LzgePHxIxqLZs/ebrTG/5WlBTs1rQxGroLGZ&#10;+T5aYldQUckRy79c8EeSkVKeH7pCgxMjhpOcbjhU2wl2geg+1xd2rmFRlG9iMe8x7yUZnaNMt//k&#10;o97XOPn9kJ6jlkV+KtyVMReFNamyQlAqVPuRM1Mp+xREjlqXbyNyNr9xCVj9alTJeveOuCZ9uLBk&#10;s5EQasoqErEy66nrxjfn9y0lhbat2uyjpeaBkNM6z9Wo7ToSmcSRkONxtO7mxgBVm7JxPfj4KYHz&#10;G4AUzAT60Oz9eSYD++Mf3Aac68bUYNVtt4YHCaW/FJHOIlmlDbtZTmCJZwnvM4rqL96VigHmxs+f&#10;jGu0Dt8ycrPfcegzQDnbYofJgOE+GS1VvZnedfUbQixn1fk8zzYD5tW44WG2zWZ4nmJup5BNG0Sh&#10;WL8QQgzsx7aLVMVlZULgkuT8Etz/wEmCMCUHDwNVDWDW3lOAXBs1+z8bkxVmEM/ockRHXOczwXVk&#10;8jHsp2BV6LIf5Zuy3ZHEGb7Jp/zmSskNL3OWV2d0S4VIqe+v3DZHKaEarMBumSHZHT0uKbcCTGZ4&#10;ZPWz2OV2Io8jfsSDzfl3Lxti2E4w67Y/MUGTDnoa+8/fw5H/K0T+U6Mzn0ZJEwU7ZMmEPXz9M0NA&#10;FeiumgYrCxrJVP0jPy4KJu+CjGP7S0wTiXh+dUba9dhOGBe0Uq15z8kErX+JE7CAtfpKk2undEGM&#10;viak4CD7I5iWMz7PFPrAubxec6Q4ZFtuxNRduKnxE4bZJtF6+foxFzFhTTkxmpjobAZvAS61fvme&#10;aEQJ6QCwCOXtc+wjAFpczsTK0FavW60K026LCJwrstuXtuLPt6KZatbBTZbo7Z4qssZuk+TsE9EJ&#10;71kT1MqWoQR45K11W5DK9l9fd9wuHwMnf1ilxoduqG9HbW7DSYohl4y4np/VD05pSjBoI74leD2z&#10;gCamKbE34Ky+77bM8c6xhnYyd7k5z1iV5QRuGslpD7C7uViRUa+P5RoqeRHWj4KCguu+IMBWVlaX&#10;OddjYwwpEn6mBPxvZQbyKU5tyzAvbn0KM84WLD2UAwU0Am//7+MLjxtI6zhg1+p+98btEFfjgtev&#10;yPcjvr/V3MhnwBn8IQDVn8La9X3HjGwS+nL0J4wRG1Isfb05lh61JK6wt0zzoK4UpPI21sCOa959&#10;kJ5CriDEMNtrDucLTMrkzfuIEYl4wS/V0hExBvpFmgnWAcsElZouzDAUbvFSba/SyF5sX/TU3a5k&#10;2zDo1mHfQ7DyHBe87Ef0MqNbaTZ5kkC3fgj2B+J06ml3fv0Dv2P2JYuwGzUMkjCwxStvrbQbyNWC&#10;JjxlmOndahdYW7sAAvAmqkOG6l/rzTDWHyfQGINrbcvtuiP2VIfZnlscMTA6rASdNSOYKzRqp63H&#10;oFTx7Vt2xW7gCIdfyw17UyhEhhie+AH06HISJo2DGIy7qeaygNdsmAS/fblEjlsuCyXtxCJXZ3KY&#10;KHwyIi14Q/m5Bez9fuGGNZFKYsAz3QoHQd8CIsLdFLC7sKcgUSZ/IZG6Wcv/Cs2VDNz6wQ/N7KHL&#10;zqy5beB4+rl4qLkBWR3S3n/fh+4FfRIvu6fehkGBSQvwHKJHvLPpMI/9+pWppXXSpPm3L9WrKz06&#10;mTrqJwxQ2ZkLcJkz58WP8Imw6M9GGt5dAQtfVXe7nyDSVnvzcsqYT9CvztxDe07tieocDt90nJxW&#10;XtmN2qJkvdPsI7z+nO5Z+yyE4sEPa5Pnv87m3ft9HW1I7YothY1G88A4azN5IBx36v9zoFjr6jNX&#10;ziiRcSdY0wsz3kWIaNAkss2GTxB5DA9Ris83gyNGi5aLzouBCyhleE1xrGDZnMjsmk6FLMmLWUT+&#10;K9l0BhNRhpz0RWtdMFaTvT2LhO9DmNdcpTW/QhScT234Tqm1Bb1GcHk08ep9FeN+Kp7Qx2eJR103&#10;VMC72PbHEeFZBW11koGDL79eIfAgwf59YgYEbzWONpgKLCj8oT9R5VaEHKe2qtZvbUDYn6cjUQP+&#10;/t11u3IHyavNsoQhLtEdq4s26KtVD7dxv1JPSflAmSaSG9xW2RnrvJZgm+aC+buKhwjutM2wfcKL&#10;o0pCztyxUyWFt0y27L25Fc+Y29+QIHDLmaRdW3TMG3VtugEjQOmS1saG+5st+ZIcaL8BWZOhEsSo&#10;/0Mh6HXwCiVagDqpM7/B82jKLVe2NScjb03OChnXBRdUHkUEvQwv/RsXTsoFs0WIaK54itKK4936&#10;ACP49ZssYAs8uPsOgT5JsZhbfdEpQHT/OK+/5Gc0c4qq9d0/jAac/wtiR6/4kySL264em2nox7c/&#10;h8NaGIhgN8pHcl7VK+F9l8SpjufDt0srPASahmivUKDCoC2IsWclmc+am/rUpVYqQNPbhdmXwXHp&#10;IleZfozUYAJk9PaIbiQkRB7QI0X1x1Krpbz0qPUBnkmv7rFvyWhQH5XLiS7BVT0lQYZLPDvRiwC4&#10;1bpxH9GOWQYwRsqBxO6Qve3MEze+Mb+c3eoFrdTZvjZG+Z7rEb6sruHrGNd6FHLORE4WGzysIMc+&#10;AyqPhFb0fXg9EYChYmTxMZYGR9co5oqSbpWm+MMzn6vjeH18INRtFxgfgMFN45SOWCuFeVcAMQsW&#10;xP7M4/aY4Kk7G5e+RbovUQAhdzRKhQnRmADMKJ8TS15YacMTe5T5dMMjCEgS6m9ImsdLmfkWCkJ7&#10;Oecde1UMb+LwaMHCDmUYrCis+cloku3xo+Ff5IQKrJ9i/qBRz8+3ARZUNn+gVzD4Z4XxxfXoNd4i&#10;A6jxNiWvKCRmm23Pebzaqxyf/A8693LNdjPgWu7adKnVm8TUVL3KjdBQAfIFzoUDJxf8qfnJvXS+&#10;KKucM9vEb52VFj8I+T6poOhZUXBsK9VvZSDqftSJjLb1XDFpctRdGvSCPP4lZfabfswRJE3Lr2pm&#10;M95KVddajLMvas1Tedb91W6HS7TJIn4INb9HWvlOTMx3+OnEYAuuVecwmQ8xeWNj4/pi0FhziV55&#10;uAy7xzHropHTj9lH3fCDSU6vR0M4VZHBWlwRRaz/leXRK4FPVlZWqhjp45yn59Y/JnEUWj4k2okA&#10;+yjD3XJxfpXind1Onygn+7apiFdOcr5j5jgQH9yQRWYOWZNrch40DqqeBX6bzGV2knTEkcsWw2Uc&#10;yw1HO45NTr5Pg7dbsfLqhljoFqpQyQGThBgwSZACk8R3pvaClLK1ueeaY2MfPvkqEhTD1DIzM+tE&#10;HzDXd3nwNPbnGlq8+U1b8pQfqMEG7v5xNvM3zNr7A9LtXnqlti9+FP9SVZX3KLo2K7vykFhfscXE&#10;Fa5jbvhbrPfxSiBLvSdIrqEbHD3CP43vDI7rx8gKRHo962uNu93jM/fy3J/lTsjAwQs8BsGBfytR&#10;DGTfdJ538hKARY9S5qnKLXM2qPfqrxe3PVL+yL7hrNZTgCQv5SwvfP8QfxY7nHQZc2XQL2KOC991&#10;j0Rdeb78Xnp/tXFQk+b9dCgKV6lJgIR6o8RtggZ8YFmN62tP+ZLJO4k2RRroPEbZpghseHZVjZP0&#10;fp9kbdnWP4UyUtN/nunQ44LgMFfD8dVf36kt0X7GKW0J/gZ9+rqXny/mh7nBef5Et3oeYInjfOqx&#10;NrXgJvVklYojKdwliEHlurio5KE/ahrrngGbOGT3y0djHa+xN8VKlmzhtklFxtRQAljcMmdvx5uX&#10;IV6Pq2mMqxSfGl+6bL/4YMancBdV+VlNHaQIyba9Be8JpLgaL7yrnwi61CLTcKuXE0H/s8xzVK/C&#10;v+AT2VEHDH/5JaKuopvUy9P3pR3TrrQyIxiQI61ZmdTETYPRH1ecB2HjX88vTYuLh47REy5zNYOc&#10;2vIK4DekLEg65l91SkuJvfCuJUJq9loPD25MCPFVGk3/blNIT6Iy1OLYlaJ4qZK5R8dXu3GtbO+z&#10;tRwhcfuaCrFWh3Pkum+84EYNExmcxvRdJPegikl5JMogbXj6zbWFgi2X/vLmX5kTOkqJFcXD1nzo&#10;FokqeJRFrXDOduUf9dXlovv69hG2/5jGhmtTz13cskfdhiyq+4blcrVy0KeqUZzfqirOMGqIy/h5&#10;kWj/c3aawtXm6QRPiT+RH13pvOLEyrE60wZpvD+T6P/AwhCFVZGQYlg092Gp2merPvr5PelH5bWE&#10;zyp3hXRT5eCJr+S0JyBtwN0D8ofn/nyOZHM3sTD5EAvHKO4hv4tkg9LRZtHfMlZ3c126zktKndTZ&#10;zXXbJ0uVMR2nGfWnsY8EKEjG6mHkCu3rVY8HvKY5I/YH3jz+r1J5MS3mAdrOVpvTpV2fN6J432oT&#10;WUUevDk6erqVI+k5TPKknh4ThZMSe1SQxVYIMvUMMg87/n7UETgX4FCmu/6t4qjqCCO0MzEbSgpj&#10;BR92Gdi3BOzSaUVfKLQXLFgPTza0+B7hPThw/JsH2ltP4o77zyePAcwIoQk8geF3Gb5TBWq6Uzv6&#10;+7v4x/fv8+yJ83i5FhqiQMcVOlkGI1UU3f2rj6QzstfXCk8ku44nGQbueOCJWO20SykWF0zt1aZZ&#10;8BG+NxEWUlCLrgc3T9wUJ7sUHY4fMKd9UmSJWTucBVWb9Z5GrFUysbFfr6/3s3wNkm0nSThuLjzc&#10;spaVPkIdLqyZ25OHt6n+omDqEIfflojBAhtVqAwh6Nl/zTX4MiQIoc37qU9KwTelScr+VRQMHFJr&#10;2Nwj4dH1nQXgWo0j9kWkzihNaini7F9X8nrkGWB5ptn+qBwjj3YAeNDddRdPYV4C0H/WSENgzBrK&#10;fZzwLxQIPQqU12qcdv1QxxY9h/1ISe/CzxLgncpfzEqfjm9yQwrkQyP/3MyZsu7Q2CL7yQq41rt/&#10;PqZf7jbFA/6Sp6HEKO4Q2d318VYyALZ/nXORoQAp86w8Z6usVfTvtHdx+akU8ZtIO6Ly6bqOmtkS&#10;o7NxAfNwYfbXZZGPKEsl062jpEjULMQ9Qp0Gmtc6Xi/K3D4q02Vv2p3QjnjoWW39NBG41GL1wi4s&#10;CXku4UaH93hnwur7wOsAZk0pWk7YmCdrKIHbtnOupg+zdMOQiTxGOrMTPKAg5BNC0P3LWa68xquV&#10;HIZcWRzwwbinwzZr+FZe9w4wQuU3eUsn0q4Vudd9V8CectMz9/XepB1blNmGGgwX2U5qx6UZE7Pq&#10;dW5Rx6+Lkl+cRGzOxNDBijzuTXsVMpcxjvFBrUDzMWd0PEoG3ywYjedSJll3o/FES1/HErW1vrDS&#10;21JvGUYh5iNdG5gGzcMQiZmYBcN1bBA4p87ya7OtWsUq+F7wQ0BvY9wkXzJfx4xvbz843+5OAT4l&#10;hW9+02Ju+YAhrRR47LG8yvsQjPYLOH1m/GefV55I8JXv73tn9vyU72Uvm+VVdVdVy2o/CTBLSCj4&#10;tY7sVWdYhWTN2UypUf8rMrTezvnsrkV/HFMiLZfZ9JRPJuOb3b+gRl2hSixxWXN4Db7UJ60thuVz&#10;bNtiQBsdqVcVkdGskm4JpPCPzPz5VZO+v75SkiL++UXWL3NGzyFj1Q9JnM+Iw/BJzVAIIUN6Ycna&#10;o0McHVNBBXZsf/5QmKPnWjEwpJrnKPiZVN/WFds8XRZ2Tr+3oNtP4Q9xlp/49RN36H4NGGQfktvX&#10;GoCy8OUyXz5h1DE3Jq62nmulYUTMI5XSyxhN2+ucOYMkg+XkvOuUyq52d6BSVAfT0UV2e2ofdDPD&#10;eg00WwZqP77h2ITSbyopv+FaOt2yPvzPI7Pc2GBR1+IkToO+xf2xQhuZQSuzkGLRidegr4tEN0Si&#10;pNh0FZIkRa4O022RNTKQ0Oi/0Yxmtut9UcAn/9Cd+INcfJ1jKK+6UTl3RPav/Ec0umLz291mwCuA&#10;6Y7pvIF+4cF0M2qVs57PoFN8RGTGDt0scCIncpHCHeTQ3uSaJZvOqsyAn9TyIv5cZxBNsns1ZYp1&#10;cLcMzQvErdPkU9049FKdpbJSHmgToqWLLzcEJgCrQM8rDZ4nEWyz9Lu0HdDOnwnV7rUNtzTFDbcC&#10;hmoned4dK2cYifKEYHIVRHQPJwdx+rQDAXD7Q55oZJ3ry7IgybZO9KuuxegVpKDVtQdUk+W0/Tws&#10;DXPyefXZg0G3aEKM6srB30s5WnhNa8ODZeMo6/4o3s9azE9Gk79bdcvplh9kgaAx0ZsSHse/IW5x&#10;m1XaGk2Yf63BqCzSm7G2CX37JoX//xRslBwHzMPSy029yHkJ/T+tDsET/wpqKxYJ3rg5zp/GqU2k&#10;ikjzzb+7Jq206f/UEcocc6ngNyUzcLhDNPjDAc4VTA1E5LLiYDRbgDC8hmWs7BNKDRAGUzdbvRpK&#10;8AWi9IdssSfQISmPbUZeUM3AnFXo4I0ZzAk0wJY0XNpJ74m65pS0NMt56FA4vvo9ZmpaAKlYSnbI&#10;VsHcpPE6LI8BsK7OPv9cESPdJea5vEIgYUy7PsuTLqzPsxfLKu1grW297fJKX9b6iLdHLp2qPrUU&#10;uO6RIr1nIe0t7UfAPmdgU99oH+cbbE6K6Vv2TH300Q/JLNFIY7h6WoY2YZF7R71kAfoKmGRfMJrI&#10;i7jxezWTDCRX8nl2bGwCjAjJL+cwiFHMmhS5P29jqy3OvYhY3b2ZxdMC8UkihIW0XXzw+84IcxW4&#10;Ldp80Isdfuia2yGC/6SeEYMBV5YATCsaSLUATiCF3E7P2DKe6FkSE0/sULNSnaPEfqURbYTEzsRM&#10;NwOscifwEFsP8rBEYsJ2O5346quNXXymdezfwMjlNGw0P6tHggUllP62Qg4ChN7KuzTX8pqhSd/u&#10;pS/OHwL654DunWe09o4na72vUQutyRLv4CUh1takvkL8yWpQUoZYYmy3+Y4lGnwq7e9YorspcvCa&#10;t9yU8ZePgW4jCi69eBCZhlriCRBmdVaC7MJHgLc6nA/JsDN4g4WcwRSOLg7zN+ydlU5aQHYZ/TqO&#10;Cua/oc3+/NFJiJ9JU5wFPrHJVnnta8OkRwhZYLOHb/FSjeub6etZ9slrgFxb17N0qJ1Vu/lBia5T&#10;5fZv0TQq5e40Z75IKvDwm3xO55sfe+PJq59dh/csRbZedpR2ZP0OqpkGXc6m1IsMWAO/w6rheQtw&#10;j78Eu65H1aGJnO25gMtn/6Ve2aeDmYWaSFTiTuq2Jwcht1b5VpB2DJMTmQIkhMjzYkN8QB3O++0p&#10;q0o8KZN0Fk69kE1L0C6T++/UdZnp1/zM57nfws/QQJomm3/HQ3vXSI5/cI4o3tZsc/0Ym+87c1Dy&#10;ZZGTjFbTissl4tgAztqfzHWiYLNjwDZxFP64Uje59jTEOCoVSo/fK9qZlExAgwwATtjHQhrQZSUg&#10;N+kbrEhkZYgrAcpjT42P1o3H/egm8hNn4JvQ6MD+93ts/4AZ7gUjC+mz3bhzOKVkYZ2C550egKAV&#10;+egUfmCW1k7yf2ukAGHLVjXYpEhpSawRbbaZg/d2qDq9bsCDM1zQw1RDi954l9YaGcRjPu26gBPc&#10;wlvU5Vne9eqBI6X7vfb86OE1D1V4ZBFkM2rQ5RZQvGClC+tsBgvcjawdjVMus+D8CiIh4RQIoyh5&#10;AhOZy3iC8mMBN+dvOn9rVWHgTQMWJ26cta/NDj5gG/4iYaoN5yenFXfwDIuyJDnu3fZS2NzMFl8Q&#10;ZLpFA28Z1OfF1+2LvH+cP+7kF90B3+lkJGfrmpgbOoILNOn1cGtzhSN/2pIC4KVmrZ+oiO8g/nS6&#10;LAX8sAYPXEbNb2wovh3w1e54WgmyqQV6CXaMGqLqorxkVoS4LoNswDvvXmgeR+gGcXU8DD65pq09&#10;a3vLksJsko41jVnxO8kL98OI8fIJakX2K8MPF09wELtEz8zJAL7eQJNkwbRgHy+noVOozQknRCc7&#10;4jJm+rfcCLBY5uC4oYbcoQ6W+bMxbH+7BVPhbFAmqRAkBXnUpryI7GenuvJYEQ2S9BWffhzU4kHe&#10;dUwX47ZbNCl2Ayqt0Vqe1D6Rvh5M/GQXQdseYgF3Y9jK3xkfxwSWdPWfi8gKud+Six6Kp25OOqWr&#10;Th9rfKR+4e5wnNq32/U2tJRn9Q1mWOngy8xZI3N7LKxtpkMDXhNMGNWRF4HtaUywSpvwCwfx+tM6&#10;cGoBUOCU9PgtfoY/YzYKNh/NkXYWIorAUsq5rwXcQzcixd2HoZBCGEYg/mXM3Mncqgvl9USVXGwc&#10;hSK44mZMmCQAX4W9XspfFs+v9K/5sFbQllnn8VddjoXm51Q/Tn9/x9FLrsjnRH1Uguh48QHwU1we&#10;UyDJPLf4jSLNQZSgOlaV64vJzkDf9Gfkapu90KEaJbN1qQ2PHh1aUgp0VtccICRclRoGyZTxMDV2&#10;Wy542OJ6fNnFj37zGBI/sNDy3kQrpyQCNTvELQjJo4FVZqIpL4CCWteHkd8A0pXq/92UwXSCAIgk&#10;PTSGscqYUG0fqCfLuf91hVz8AaWhm59icHe5kHYLAP29aLsnASKcpz4HAT/TW4trieUb8M+79gN7&#10;V/Nfo5F/dHd3hZaMvZ8gRtvie4TV4/H7pjga2i4cuWpC4zfaBfoysNo1mKSH2zl44PymjzqNDkYS&#10;mSR85o09u+TgOs/GWJjiwmqMSn4w81YWAVazFkPZ3wJns+aAxkZefZxNeaA2vLZberbKNFyg+1/E&#10;ptJzliJZ0jTJh1HtN2s7F6WSIfvsuVxi/lLwGnIg0lTuCrvJ/+EZGEV2yC/SF1wamMpvFBeSUfOU&#10;qeOvmAodvH3cwDN7yqDpdvBEpUV4gACE37BbL6a3dcs/GrQKDsjb/3bvwqUJns5ZeYVIx+NaHA1x&#10;tzlrFh/OOhAHJHYkT9BGGkkDOIhfCoezd5JeF4FiYF+rMJSxBVnfYOzvXI2qjgHhKsK2IuE8/xGC&#10;0xQxj1MD16cFT/vWVuRKgX0qsi7x9KAEaPVjgaparcoI1A6Drka8sZfqmHhKAj8nrfZj8j+GeLTH&#10;vvvyOIjJGYuvKCodRnkc82lup4VG6o4IRb3R9CWbAJO7MO1cAJoLjb1DYePo35eqjDdMyj+ATVc2&#10;tNyvvYh1z+8BLAYmSJUPIB6l7fE8//dBz549A2hSwg/96ZvGgM47Nj2+j0ree81SPJAO9wplqggU&#10;EhINIlBuZQi74dFkye/7IzrlD+OGbKa9XACrn3WGHNztoYEI7AqUaFD+GNi1OAisrTDpVwnb//JF&#10;KTl9KykQDYENMfvXTbeQWNzGABhn6uoPYsJQjPoRbFR55dgrxD1u+mxoTZA36VZT1QZ9Wg83d40Z&#10;86mE0jHAmdshBwu9087EMEVZ6K4k/dzf2TUHlDDfsppluZHxu0dQi/o+su2nIVyjWj2XYy/eG4Ht&#10;lCBdFXRe3nMNq63zeXQfLVxKQccArL88ElVUGYlSjoEup6UsktEyd/QUCNsTCph7TQdeb1h+synS&#10;3wbd/UlQCK1+DF1G7tbC1vFkeWXbXJmaMsaRCgj2XClvE4yt4Wj/ZHLwJRqtFC9KgFgn+WxxJT1V&#10;1RUUANeZKXiMyJo1/mj6fwAoIdfe1YHsMmwa41LWDGRLZyIyzAOWlpbo3ftXDhrGRvogQ74CBzJn&#10;42rBOJTm65xPXndVSpDd6aBW/Pz1HUeA7FpUhOyqkK4XO/3z9OSxPtExCbgTPebpaKpSpvT7g5cQ&#10;YT0Q2WGumG1rwQHyaEk4FCE+WNKnHUw/rIsZ776AWe/UwdRXjDH6VdYduxABlLiz9pk9a6+Q1gjp&#10;g5VMS4D7C3C1aJBeT3YkvZ7sWDma6+YVQXbvE2T3JdabNaoA2VEI4HTrT1F8WIqS4r1IiKGXYZHc&#10;e7AwyCbBxo2ZzEbTy3p9zwd7drQG6wyDEn+tDJCdQU+qZ9teefx6gI79qJcYuueo75zpWOfY/X4J&#10;JaXnkJqawPvQBNi5ODnD3d2d12UE2k3ziMT/zJzxvt1/A7JrZKYRetbCC41sl6Gzkz0WxIbBNz4c&#10;zp6uaNqsGcLCwhAaLcG6+DCskEjQ03IVarw/BC+9bq0CwvRBdi3GR1QB2S3BgIyJHLIjWEzrmpVe&#10;7awu/YBRB3uhQ9owtE2dgp/SJrNUO6/bpUwVpDtfQwSbkfh0sjl+TpzGym4eOsew641ahc7RK9Al&#10;bjr6FZjC7PRUmJ37g6kvUz+mIRiVOxBOKWsgkUn4ADvdDxHyCLikOcNyszkm7BqLibtGwezwYMw4&#10;Oh6fTmwOo0+bo0bDX1DrgwGo/f5Alg5E7ff+wItvj2X5ZKvKN/JiJ04TgKeeFiG7UVp5oxbLo0st&#10;YX6xG3oW/s6uTT9k1z1hClbs8MGReydRsDWbnXs4unf/BcuXL1e2RQNx/yHZZ8FGU3tWlLpdS89Z&#10;dZ43g56FDJDdnyF9df+zFJXNf2FsXLyOv/teO8fqoMs4f+6YCrILDg6Gs7Mz/Pz8ECqPgXtcDoav&#10;jUcrh1R87vLvhewi98UincLBKoEuLe12Qu4OX0TEuXLAbtq0aejatQvLDwmkkSGQxvogNd8POTu9&#10;2LoVPbCJ+i9Bdt87pmGAUwxc4/Iwbd4S9OvX74khO32e7ETILqdI7RFQBdmlRaGt09NBdt85pSHp&#10;5GWcLS1GTEI8b080Y+0soc8cgfyCVN5nrji+JI4naT4nBv3VMkB2f5f+Lff/89Repvv8Am6VnELx&#10;jXOIiiLAToLw8HB4eHjwOk0a5QdJhjmSDnaAorgRku/WqRKyIz2eJ7snh+zIk51VsTHcSmsh5kFt&#10;pOmF+egcHn0eihsNIV0/AOHxq+HqvgYffPAhvvzyc0RG+UMaZw9ZqgWz04Nw6GprHC95RQuuE3Xh&#10;mUF2JrjnX4MDdA+WGqF8iTHKFrP5GipfJEh3vq4wvxZKhxnjXl9j3P/NGCX9jXBlqBHOD2caYYSz&#10;I41wapwxLsw25p7xLjqpdci1HtZLxiAmyhVRrL3CbZw8EDEpVlhf9DOOFH/C8qIOv/aDrLw2lb8E&#10;93MmmH1RCPkqyuKqEUyvG2ECK8dRJRXLUVMj2b6WXjXBzhsv4fKZmrilhOx0deWsMbaxfWbqKUtR&#10;AmQ3FyW39yA7h4B4KVq0aMHboHSfJybJmI0msE58Hgx95X+S/j2QHTF0FdzWiTNJ93Hj+jHs3JiO&#10;rh16om373jh95QaH64TAsWwtFWQ3TQnZLUSRDmSn9zBV/BkguyeRWAkIv8UBNf3r/NsqCjL4/3VR&#10;mZD3urPYf3AzM1jMcMki4Om5FkuXLuWVv5OTM378sS08WSMnJSwIW71WYtfSqTi0aJxemElXu5aN&#10;QvmtTBVgp1dP6cmOQLubylCxu5aP5HCYvn1oQ3aZHOISIbucfApTKkJ2Cg7YkRFXQXbMqKelBeHG&#10;jY0oL9vK6pYqPNiJ+pMhO4Lo9M2vTCJwJ4aQVS9rzZYJ+8rp3hobh3fBiXmjcZSd+2GmfUvGYT2r&#10;a9P9XJAQEYIoqfB1SZwkFPlBa5G/ehr2LJvI4UZR+5aw8vKzxS0OQQogpK5uZDrgcvJa7A1ci6IA&#10;P+wKCsC26BhszspDYU4BNmbnoigjGQVrV2DnMjN2D4zm9wGd11FepqNxfP4YHJv/6DCye5dNUHqy&#10;28HOmyA7Kl85Tzlkd2oPu0erru8repcy6K+RAbJ7ev1b7fA/WZq2VBy0Uc8rZypTpprzRdEyUZWt&#10;o61zuHz1EE6fOcChb/51H6uHJ02cyAfqhg8bhhhpCHLC1iB+4W9Is/pCL2S33vx9bchJCdn9HeFi&#10;yaMaSTwOwWiakF2+HsiOrinF+nMcTluFpEhHrF4+H9988w2vx2MjfZEhX4mDGdNwvWA0Sgr6smP3&#10;rHAuou4SZBeohuwoXwo1j/eYkJ1prUev81gSvcLRsauQKdOoV2rA9PvPkRXsixiJcH9Es/tBEeaK&#10;BGaPUyxaI8/0S5avzbHof6/ArtnLOJyyFIcU83AoZzYOZjNRmjMLB/JtUXxmMVC6HMV7huNWYW/c&#10;y+uJ+3k9mLrjbi7lXU9Wpn3UkF09VpYvsjxg5SpKvKcsXjLG6q9fRYFpMxSYfyTkteUHrCypPAWl&#10;WH+G60fjkZZMoSIoHDK9KBAAu9jYSOwtWs86dZVDdgb9nTJAdvol2l1Rz5v9/TtfZujaT5pH+a87&#10;X9NWi+erbcsfLVr/PEpuHcflK0eRkUmAHXmaFeoweh7ee+89SNl0mCwWdh4yfGbm9KeEi/3zIbvF&#10;uIpIVbhYkiZk18TCG80sV6KvkxvWyCMRGiXFhw0/hKeXF/fgti4hBLMSXTAiaDU6zliCGh/9gbrk&#10;ya6+CIURLDaHTwuQnTm+qSZkp7pWMWSsUirILn1ohTxulzpJKd35j1DKVLRPNuOwXYckayYbJkse&#10;Gvb3Tf1hfq4fLC50gOXFNrC6+CNTO8w7OhAeWcshldFHjMK9ESGTYX5AAD6ztkHD6TPRaIYVOgdN&#10;x/j8efhuZid82P8bfNi3JT78rQ0+7PMTS5l6d8A77fuhzjujUPcNS9R93ZrJVikbDdnipdfsUPeb&#10;zphzZJzg3Y/J5vIPymnymvcDO7f2mHSyJ7rnDWDXNqHCtXZImYxecVPgsM0HOYfyERYdouFlgom1&#10;RzMzo1D2UPzyXvdZFKXbDxHrRd31DHoWMkB2f4b03bOiDXiSfBW3FfVnlM2ftd+qJF6X7m/xXJ5c&#10;Yr9Z3zJtncPVa4eZTT6uBOyEetfCwoI/D/379+eQnVtcLoauTcQPDmlPDtk9AjDTBbyeViL4JUB2&#10;MowPC4R8XwwyilyRvaeiJ7vcXW5QrA+GNNoPTs5r8Omnn7I6nOpu1t+K9UdqPqvbd3lwGE9fmFhS&#10;FpufWuSJpQrZfyJcLEF2A52ieflT6GC6N/RBdrrbVQbdfeWiQFvHICzPT0bMPikPrUueBbn2uPKy&#10;ydjjgZi9csxNjcZPjmFPBdm1dExFxsnLSFQksTYFtTdpTJtssgTRMRLs3JWr7DPTs/B31AEGVSUD&#10;ZGfQXy/d+0ltkx81Zv3sRccX+wLncb34OJJSWB3Gx7cFwI5sNUXOot/SmLVI2DYKWdeaIbO07mOH&#10;iyVwTnHHpEoYSpAA24nT5AUvorxOlZDdqFIjLLpdE1EUKvYugXTsODytDtynodu1kXX1M8jyJkIa&#10;5YP6r9Zj+RDG80SaYA953gQk7WmP7dc+xcHS13CcHVME644ppQnZXXxayC7GBA/8auDu8orQ3EMR&#10;rFuilM5y0kM2n0TTmpDdgz6UGqG0H1N/I5QMMML1QWx6Sk2ULayFe8uM+TFFnVn1PgpDp7E2C+t7&#10;sntBxvrNMrk/a9NMxpFrzXG8RO3N7yjL86L7dRB12gT+Z0zgdbYGPM8JWnu+Bhwu1cD8qyYcthvN&#10;yo081ukTLVt10QRHrtRB6QkC7Ng5MYmpGDpWH2Sn7THRBIqb7+HEnUXYuEXGypIgQWF8SCqNYLY7&#10;DAXrU9mzJ0J24rNh0D9F/2LIjn48YAl5ryvFiaO74bxmPjr93A7T7Rbi+s0S8muHe8o1+f8E2d27&#10;BH+H2XjzlXoYMnkO9p8hl8jCH6VsDa7q+rIzQHZPIjKOooEUvpKp6IlFXEd7Pe11qiNdw0zS3u/T&#10;SXO/BHXQF+nkYvvZSXDRXVH61v1rdB73H5zHwQNbuOHy8vbAzFkzMXDgQHz77bcYNWoUPv74Y6xY&#10;tgwxPOyYDzassMH+xeM58KQPZtLVruWjUF6aya5TAM/Ky7NU0yo9g3CxFCr2frI99iyrHLIjMJBC&#10;3RZFBmAbh+wEqE5TFLI0PT2LGT9tyI682J0/v56d/0Z2zgTX5Whfgz79BZ7sHhe0IxV2+0kHsqN9&#10;tGH7EiC7M3PG4eR8wUPc0fkjOZy42XUh0kP9ESuhkAvCwHpieDA2ea/C9mXmOKgDXVIZnPOxxa10&#10;/YAdqSTdAVckyxHWvxskv/dEeL9fkWxtju1entiyzhtb2f2429se+9fOx1E3G5xwNRPkPJXdg0qg&#10;b9FodiwCAkfjxPwxODlvLDv3MThBAJ7G+ZAnu+3kye7UDsRKqYFD5StIxhqvp0/tZmVGHQ3NOsGg&#10;f4YMkN2TSdM2irbyWdlLfXqcjoH+c9HfNtC0/Y9zDNKfdc1UVzzahlPDXN98Ei0TpW+5WhRu6xLO&#10;X9wPeVQQq6/CEBQUgJkzZ2LVqlUcsnvn7bdha2uLeGkgFOtmIXV2B2RaNtUL2XGQrNqQndKzHVsm&#10;QHZNtfYl6nEgO49fmmCyErJTQWQant1M6xrB/psGKDD9TAVkicq3+AjZlk0Qa9sS2eErIAnxhNmU&#10;ifxlSVRkKDKiHLEvfRauFoxHaf5vWse/WyDAdrfzBU925MWuJK0HDrp+rYTs3mP5wqRxvCfxZPd3&#10;yJRp5Ct1MLHlt8gICeLtNRVkF+6EhGWDkWL1NfLMG/FryjP/DAqz7zHqNSMMe90IQ98wwhDSm4L+&#10;eNsIwdO7YlfMJByX98X5yC64Im2Py5J2uBTRVkil7VAc2xXlmcORbPEDxjcwwqRXmFjZkqiMp7Cy&#10;JADQ7rVaKJjSnB27CSvTD5X5K4TmpRC9HLKz+RzXjyYjJZlCQ9Agm/IFfmQ48nLTWNvrKuv7iX0y&#10;zXpA3zP+ZzzzBlUuA2RXuX0S70999+mj9GzzjQbPhQF0/csfT9W5lsry5M8U2WaqJ8iDh64t1TeP&#10;7CuF0tKd/xgqv4ibN04iPz9FGEBl9dfixYswa9YsREREoGbNmujSpQvCZdHwiIjDqFUhaGbu8pdC&#10;dtYE2YVMQmNrB72wGulRkF05luA+1rDcSsb3ltP07uMTcy98ZbYCZt7B8ImNx5Jly9G+fXt4B/og&#10;IC4UC2OdMSByGn6TLsVPsxfCpNFA1H1dCBdbjwN2omah9ht2eOWbefhiUgg+MQ1UHkPDax6TPshO&#10;V5YXW2LUwZ7PFrLTqwnokDEQv2/pCfPzPTjcR8e3ufQtpl1ohcWH+8Erc5nyhbhg3yJkUVjgG40v&#10;TN3QyIJdk4UnGtstRJPZIzE6xQ7z987Eon22WLDfFov22mHBPjuWTod5og0+GdoFDX8fgre7j8Vb&#10;v0ximqxMBb3TxQK1PhqDut91xuwDs2F9+g/YnPpDmQ6AzZne7L7oDstzv6Lvpp/RMb0fu4aJOtc0&#10;GT+nTEbvmClw3uKHvMOFCI9Wf+TBwRVZKG6X0rOn+7w/qt6raplBTysDZPdnSN89K973j5uv4n40&#10;t3/cfYg6xcpbkO4y0e4/2dj7k0r3mvTZXm3p9qkr61/r7zcLdlyl8su4cOkgYmJDWZ85FCGsX0R9&#10;ZvK8SZ7P33zzTZiZmSFYHofF0mz0ck9HC6esJw8X60Ke0wSvafr0ZJBd5ftTQ3Z5aOMUgSmhnojZ&#10;J0FGkQt0Ibuc3Y7I3bEOkbGeCIsIgLm5GXr37s3q7gjIYwOQmueL3F1eyNnjqLWdtuw5NCbdEQzL&#10;GBlaOCfrPa9/trTzs5VDCoY4SuAZq0CYPIbbMwGyy8LYdUloY5+ML1wqehysDLL7wiUHLZ1iMDkp&#10;G0vz0rAmV6YhKZxyw+C5XoqgA4WwS1egtZMMX7JtdEYAAAAM/gAAAP4AAEVNRisIQACF/P0AAPD9&#10;AAAwAkcA91NdtXRMgeLkJaRkiB91CO8tqM+syEoQ+sy8LUzPnwDS6H9WRT1quUHPUgbI7q+Wru2u&#10;PG8r2lJa959WFo97Trrr0rsVbTv6VP3gJxJBwBdx9eoRpKazOpj1nefPn8tttbm5OerUqYPffvsV&#10;0ihvyNLmIulADyhuvsHhpeT7NaqE7ByZXNny0FKlJzu2XmXhPCuXPsjOuAJkR0DW0tIaiH9QS2Nb&#10;Aq2qCk+ro9IXkXX9Y2Qc6wl5+lyWF2GoX78+IiTBkER7QpZli9yzfZF3tQm2snX3s2s6xq5HhOyO&#10;K/XMITvfmjwcrC5Ap5IeyE70eKcN2dXWguxI5NGORPMItLszqRYwrw7KF5lo7e/8ikYoDF6gtG+C&#10;ZFG+yNo4GsduNFTlgSBjHLtTG/uLa6KouA72FL+I3cUvYfeNuth58yVsLnkZiTdehP0VE9jeNIY5&#10;u0dIZqrUhIumXc+a4Ny5F/HwSC2mmjx9wKdZerQG7h8zfoQnuxocCM263gwnS1dh42a6x8VogXQd&#10;zG7LgvGw/Bp7FgzM0T9VVC/+S8PFEjR3G3dvnMLGrFiMHdIXDerXw2/9hsBznS+CQkJUCiEFUxqE&#10;sEAvTB72O+q9+BJ+7NwXa1w8EaxcJygkHP6SOFy7BzxUHuVRfwbI7s+U2BBQk/Ka8x6pctY54C/X&#10;RFFnQegwCAMH1FAQwDj1MlEEy+lPxeWCxDAXtPwizl3Yi+MndjLtemY6wXRSRzRP37p/lfbt38pf&#10;2kfKJDAzM+UhTOzs7HjlP378OHSgsKAuTtyLXd46B+xYOoUDduRNTBOqqky6kJ1ePUPIrogd7wjb&#10;z3F+jiO5xH1UhOzUnuxUyilAYiK5cpXB0dERAwb0Zw2+eSyPAnHhAsF1+UwiYEfAoB5oUNRTQnai&#10;xzlNz3PVCf/6uCFiVeralp1ra5yeO1YLUNu/aDwK3RYjMTwEct4okHGPDMlhAdiwehoOLRyHYwvH&#10;qNbneb14FM76EmRH5aMMD6tRXuR58E7iahxcPgkpv7aFokcHrrSeHZHcqxOSenVGwq8dIf+9Ha74&#10;LcD9FAeUpK1BKdtfadJKHPeyxElPS5zytMK5tdY4vGgsdpn1w96p/VFk2g/HZ40UQEGmE0x7l0zA&#10;Nr9FuHJyJ/f2pNVQI8jutADZGbzV/RNFdbsBsnt8aXqMeJbSY6PJlpKNJlutd7muNAc7hHli20Cw&#10;z6Jon8wu869x1TZatUxrWki17bywX639VZiu2DYQU/3bnMdF1j7QtOP6bOvTiNoF6rbBbqYiRMdS&#10;ZyycD5CPHz+eh9KkdmvHjh3Rt+9vkEsjkBzhjYTFA5Bp1Qy5FtqAWqWqArIzV0oF2XFPZBXBvepD&#10;dmPh8cvHashOPM4LNVgqwHzT3qyNwG7vsfP6mO1bBLIEMDDPohH30Je89HekRbjD3dWZ50Eku3by&#10;YrclaSEPEUse7G7r8WAnhq6l6fu5fXAhoh2ybF9HnuXb7BjvKiXAX1wcsvtWC7JT54kI3akBwcqk&#10;DhdLqaiK6z2pKC/HvtUAy4YPRVIYeZsVOvBk6yh8cNLSgUi1+hJ55h8hn5VfPsvb3CnfCVAcu7ZJ&#10;dbU1kc2bwJZNqG8E2aDGyLVkYmWca/U2m36Lp9nWb2LLoo9xQ9YHO9Z0xrrfP4Zvn2bw6fMply+T&#10;X6/PMLWeCWzfrMnunf8JgB2/fyiP30WhpfoeSrXWB9nRdBjy8lL4SzPhGdSuj8oreBahekXX04hB&#10;f64MkJ3aRujOf9JrF+3W425P6+tXGbNfJH3LnkziNWvbUuEjNXVauS1Vb6NOaTtxHWF+xWnNbWie&#10;OqWX8iUlJ5j93KFlT8Vptah/TyL7StK3TjV1fDcKCjJ4vbVo0QJmo03xyy+/8BcEBMHXr1eP9Zlk&#10;CIxKwux10fhu0kp8Yu72lJDdIqUeDdlZkc6LkJ19BVBN1KMgu4dYiRL4IHa7B1pYzNG7j2Zmnug6&#10;wxVL/CUIiYrF/z7/Avb29giOCYdzui+GRtiie6wVesoX4cc5Czhk9+IbVqhXfxaX4M1OUM03bfHV&#10;qFB8YhaAJkz8GBSi1kJ9/rqQnW7IWGEeebLrifZpQ9FOGfJVM/Trk6p92hSdefohO9uLLTH7dCcs&#10;3zMC69JXaXiykyFcFov5vrH4Yqqb8pp80cTSA42nzcDQrMmYduZXTDvbCXbnOmmknTHjdHfMODEI&#10;E7ZNRo9YG/wSM1dL3Zh6S1lZDzbHm70GY2jCQgxIN8PANFOWmmJg+iQMUAzF+F0jYXliMvoW/oGO&#10;KaPRIdES7ZOs1Uq2Qsckc/SJNofzlgDkHdqAsCg1JCiVSvkY0u1SzTZ9VaJ6Q998g561qE40QHb/&#10;BGnaTE1p94GfTvQiSN2H1rSpgt0XUs1lFW2pdlo9+6ud6q4niPWZL+3Tbzs1JI6Ri/Za/K27nn4J&#10;dvyEaM+P70V8vJx7ODc3n4qJEydwj+cfffQRt80kqUwO/6gUjPZKxLeOmXqBquqqMvBKX5jSyqS9&#10;D4L21OFOKxNBdl08JFiS7IOkvQFQ7HHWgeMckLvLHWmFXoiM9oOPjxcf55dSH1EWinhmk3N3enEQ&#10;rzIPdiQKfZpUFACnvEh0dvBGc+cMvefzjxWHILU9DbZ1SIbVuhj4RacwOxzF7VmYjDwb5mCUTypa&#10;2ac81j3xmUshh+a+dsnAt86J+M45jimW63vnGA5D9vaJhHX2NgyS57J1Enj56dtXdSRCdqmZiRp9&#10;ZiZmj7Oy4pV9Znr+mC0o16yLxGld0TNb1XKDnqUMkN1fLd2xIt37naZFie1Z8bdoyzTXeRLRMbVt&#10;pNqGCsdQ92W119OcFtYhcF18b627ruY2wvrCR2bCupQ+eHgWJ06q+8l/j5jNPlmEzIx4XofNmDEd&#10;nTp1Qrt27fiz8OGHHyJSHoaIhKWI3Twc2ZdaI7PkFQ4wEWRH4WIdmThUp0xFkRc7r1JjSO/W4JBd&#10;+m3RO5220u9qSxeMqxAu9rbJIyE7bU9m1VPmrTeQdrwL5NnmkMa6sro8gkN24ZG+kCQtRfyOYci+&#10;9hlybtbBlts1OGR3lF2jCNZp6knDxT5QSvytD7LTBOeqq/JFxsC8F7TCxWpKDdnVBuYTZEeQnqjK&#10;IDsfZG0cheM6kN0pVubnbtbE+YsEwJng2mkTXD1dk+vKmRq4fLYGTl6shfTiWnApNcEKlo+k5azM&#10;KF15rzaW36+FpfdqIohte3Z/HdzfWpupljJVantNPDhQE8WnamDPZWMU3KqBfA3l3TJB7q3ayC1+&#10;E1uud8Tlu37YuDmO22ca25ZyT8LMbsuDUFZ+RfmsUh0h1kcG/VP0L4bsHgIPrmFzSgi6f/85XmQn&#10;b2JcA0YmdWBkXFO4II0X69QgIdVieoGpBq3D163Flhsr138RRvU+w6FrwH0tr3mV/xkguyfVowbV&#10;RENPxLr4xbjOF2c6IqpdlNay8kssZWKV0dEjW3D40BYcOizoINdW1e9D4rJDW/myw3pScfkh2o7S&#10;Q9v49MFD25GUzDrnsmAmCovxNKKv6LTnySOZdOb9VaKwp6ppLuqYSeDu7o7BgwdzbzgqAyaTIlYa&#10;gZTwQOQHeaBgzUwULZ6Ae7P+2AAA//RJREFUYxrg2qNUNWSnhNX+JE92jwvZKXILkJCYwl+GEGD3&#10;/fffY+jQwSwvwiGT++DCBQLqNEPE/rWQXVXw3BODdZrq+hOyehBkpw3M7WdlXuC+BPERdC/LMHPm&#10;LHh5eyE1zB9bVtrwdQhqpJQ831H6KMiOYLnbUSsQ83tLKNgx6fx1ryGnexsk9WmFa75zcSeVtluD&#10;GwoHXta30+xxh+luqgPKEh1xcOkEJPf5AZk9W0HBtGNUTxRN/A27J/3G0wKzP5DCyn7/hnTESMJ4&#10;+ZKnCfEr/FOnCNaiukpfHWbQ3yvqEBogu8eXOEigb9mTigbwqaNO9li0y2SrLwHUZmI2mqSy2ZVK&#10;92s2mkfeiMm+X2bluofbd7LTgrappgVbrbTdJJUd12fnhbaBZnuApxrTFbcRUs3lwrkI09ROSE2J&#10;4jaUbDmlaglfzWtPi7/1SXNd9Xy5PJS1EdTzeKdMFoGxY8fgxRdfxLBhw+Di4oIePXpwzZpuhwSJ&#10;P5K85yN5TifkWDZSwUu60vLURnoMyK7QtOkTQHYC7KYPslPtXwTP2LwVzeqjYOoX7LwoVKzGsczf&#10;R45FEyRYf4dNgdMRG+yBkSNHMg1HdKQ/MqIdcDDDDjcLBuocXzyHngJgV9ATd9n0g5zfcDG8PbJt&#10;3kCepeDJTi3lMTlk991TQ3ZqiYDd42yjLSG/tGX6ggnMmzZGdlAA92LnzOzbokWLECcJQrrXTKTO&#10;+Zl7NsxTQov5po1RMOV7TK3CQ58pXV9dI8T1a4YCKne2Hd074v2Tb/kucqzexn6nb1CmGISHiqGs&#10;fEczjVErfSIiR30J2bDP2LGpPMW8Vec1hY2leZqQnTSSBiEiYWpmyu/9vLxk3v7Xb6M16zkaoPgz&#10;6j2DqpYBshOuUfc6xXlPev3CttX3QCMMngseYCr2oanv/aj+d6US7T2z0TduHmd2cDOTfltKfXHN&#10;lPrVanuufxt1Kths3fW0prW2EdoFYkr2efOmLNZnI6+vSpvK7KlqWiXq3z+qj0/b6dtWVxTeOgIL&#10;5s9Ho0aN+ACcp6cn/vjjD/Rk9rnf779DEimHW0QiBi0PwRdTXdHEYu0z8GRXOWRnowmZUfpEkN0C&#10;ZSroPhxwFTL0m9kXX5kv0ruP/5l5YpJzJAKikzFt1hz89ltfeHt7wy8uDLbJq9Ar1hydEy3QPWrh&#10;IyG7Gm/Z4vMxwdrHIMBOA7JrbLsYAzImsOvT58muOYfuRMhO9GSnAuweA7Jrq2cen8/KSP1bE7Lr&#10;yY7bip+H3YVWWHDsV6zaMhF+yU4cshs7diwH7DwjEjByWQA+M12rdZ2N7BZgcM542Fxsp3NNatH+&#10;h++nMLjDNM5BfV6d4megT5gPPrGdjcbTLdBwlikazZzK0qksnYSGc0bgRy9z9I5ZgJ8CpuF7r9n4&#10;1mMxuyeXKLUY3/stQNeYJegnnQe3TVLks2csLEoI10PeJry8vHgf+nYpvbysaHe1P1x72vrQoMcR&#10;2QIDZPcsrvVx9iGsSzZbLWWfuYLU4+J8bJv60TzVXEeQ/vniNpdx9tweZgM3c7tI0rStuvaYLydb&#10;qUzpt9r+qlMtm6s5rWddvdtQyrUNaekxOjbz6UTj1/rmC7Y+jIeHlUVKMXGicP8PHvwHPDzWsv5y&#10;T/TsyepmWzsERyVgWVgK+rgn4yvnXL0gU3VVJWSnZ74+VdgH94xXNWT3hUsuBgRHQbafQsWuRbau&#10;N7rdTsjd6Y3IJGdIowJ4hACaIGXfmiFDBvM+VlRcAFLz1yFnF3m/09hGjwiyS9gbgjX58ejgGICv&#10;XRR6z+efIX15RpCd9vzOzilwjc9DqDwWLm5rMW/ePB42dqEkE73WpqOFowKfPxZ4qbl/mtb8XYgv&#10;XLPxjUsKB/BaOCfhK5dMdm88Odip5cmO7nlmkydPnsynFVnxKON9ZvE9pm4dpv6tttE073HqOoOe&#10;RgbITld/9rXSfa4J2Wne70LfWWWTyzXHpoW+dIV30kqBxsBF0W+d5WpdwrVrR3BYZRt1balOX1bD&#10;ltJvQfrXrdL+cruvKaEtsHffJmYvdfvA+vu7ldrbp+pDi/NZyuy1ra0197AaGBgIGv+jse2hQ4dC&#10;yvry0kxbJB1pC8WND3hIVYLSuCe7SiA7wYudEfzv1EDsw9pIvVc59KYF2N2lcLJCuFdxeUXIrrqe&#10;7B5PipvvInpbX0jiV8DadgrGjB6NXr16ISLKk12/NXLP9EfWjbeRXWKEzbdNqoTszv/JkF1l4WH1&#10;iQN2C9g+rF9A6SBj3NOE6/qw4/U1UUN2E8mT3QtakB15xRMhu9DQUJiamvL7Q4DsRlbwZHea5c/l&#10;6zVw/Rzb50kjZVhXIczr7RNGXATeFVyuAc+b6nvGnm3Lp1ne2rPyd2CKPsvyONcIJckVdSvVCPcK&#10;aqBkW02c2WOCQ/trcB1UpvsO1kDRsbrYc+YTnC0ejzKkYtNmwVbb2FjDP8CfTbN2qowgu8uszjG8&#10;g/6n6l8H2RH7xvm38ofA3UvwW2GND18y5vCccBEmTEpoTkfUKKnJVJuJA3nGtdl8JWRHL+FN6sKo&#10;3hc4SJAdHaMafwbIrjKJjRCWF+WsAcKlpOFpml568ZSWC/PF33w91ui4evUQivYWoKhoPfYwUfoo&#10;7dUzr6hoA9eeok2IihI60XLuIptAMUrFaVHiPBJ9OVwxlfEvimnAUEg1RZCZOD1wYH+9+kMpfcu4&#10;/qg4T9xG3M7Ta63WcXXXf5QiJILrUTrftWvd9K6jkvJ8wsJD+ECvlG3j4eHB5g3ENDs7REskSAgP&#10;Q0JEKBIjgpEW7ocMHwesd1+ILSvMsHfJWA7D8VCdTAeY9i8RtE+Ptq0ahbIbCuBejo5ymfKAB5Tm&#10;4GjUAr6+uF+CtDR1gC0j72U3MuxxTVFRNzLtcTfFHruXj8ThxRVD2RIERiFNNy23xp5KILuM7FyW&#10;jxQ+VMo7qlQfDB06iDdC12+Ixa1b69lzwM5XH1CnTyrITg2PPREM16WNypPdny0tyI4ARSZNyI4a&#10;Ni1btuQv8EXI7qhGHlNKXg6pDM8QZMfKSxOuI1EZ3kl1wL3IlUj47QfuPU/fueT2aIPkPq2VkJ02&#10;pEflTeJwZZIjK/MJSPu1NXJ/aYP8bm2Q90trpjb8N6WJg3pgQ5gXu5/9ES2NwJQpU1hj/lfewMkv&#10;SEfxjaOszP7sDp5BTyYDZFe16L6lxrkoardo/tajCjZbO1XZeM1pSpk9P3hoE7fHe4oKsWcvk9I2&#10;7y3ayCTY6Iq2+1EqZG0EStm2ezYjOSma1TUCAM5tG0kqSG3TmdizrPWbry+kMh6SqzpSb6OdViZa&#10;LmjUyOHa9pXZ0YEDByinKRV+Ozis0dpu6LDBwjpi+0CnnSC2D1xcnJTbUFtEiho1amD0qFGs3SPh&#10;9Vi0JJwpDPGSAGSHOSBp+VAkWzdHXhVe7NY/VrhYQQTErfmyHgrNmiDf4l3kWWorx/otZNo1AEF2&#10;D3L64G6eANYJIVp7ccDtbl7lnuxUIsju01cEj3l6Qt0qrJoiyrYdcoMWIszXDe+88w5vByZEumFz&#10;/DxczDdDSf7v/NjaonMgCb8FyK4PLoa3U0J25MFO+1hcSsjOnJ0vwWimtfQDaY/W04F1osgjnj7I&#10;biqbP7VZE6SFBrP8iOSDEDQ4Q+Bl4oqRyLD8nwqwE66rSQXITgUPiqLrZcvj+n/M1ievgu/xe4ck&#10;7ofybb/zV7if8xsr395MfVizThBN383ty5p3A1jbrB9yrUVvgertSRTSOI8p2eYrXDuaqvJkR8/O&#10;mDGj+YCEANkZ+mT/XBkgO01VfGlFdle0y2KqTxrr8L624HlOkGiTtVNNm00A3cXL+5kdLaikD/0k&#10;YraZbL3q9wYUFmYwe6TbxxZtY4Syb6lOxeUyZrPIs4zqt6rfrd5Wf/+9MonbC/ZRtx+/YOE8tV0l&#10;G6tpZzV+m5lNVW1D5zdnzkz92+jIyspCuR07tjQS3bp2RZs2beDm7g6JLBrhshgmlspjEBIVj0WB&#10;CfhqqjM+NvdBI0uvZxgudgG7y+bC+fBPmHmuleBB7RJLL/7Ap/nvs73RJXg8PrFaxo7vjSZ6QDtt&#10;yI4Au/nKVDjOXTjjAlLQa+YIfG6+TAhvqtyW9tfE3Befm7rD1DEcofI41lf8AQsXLWR5IYVnUjD6&#10;y2zYNU1Bh2QzdI/S9mSnCddVCdlpqAnJdjEGEmR3oT1sLlFoVk0Q7WumFrC8+BNGHuijF0arTJrw&#10;HAF2P6VVDtqpveJNwM8Z/dFvazdYXPhFBdlNP/8jlhweAMf1VghIcOPjLiYmNREclYilwYn4YdIK&#10;fGrmpXVtImRnfbGt6npsrrRg+yRPfS1Y+X7Lrqsdhu/7DT+n6b+uDkl26CZ3wgczZqOh9Ro0tnRj&#10;ckVjKyZLF5Y6ceiyEVvWyNqByZnJFQ3ZckFsnVmr8J3TCnSwn4XVKeFYf3AXwqMiMW36dA6Rrl27&#10;ltloguwqAnYG/b0iu/B8Q3ai7dW9XnG+rkT7S8vFdQQbW1lfWT3erbTJ5RRyjZaRPWZivw8f3axl&#10;S7XtqyCxH120dwPrV1dcTvMrzON97Y1sGeszp1K4SxoLVtpGbnfJNom28lES19VNq1J1t6H5gsaN&#10;G6PXlupq5arlqm1oTHbUqBFaywcM7Kf1W5S9w2q2DWsPkIdNZpNffvllNv8PZoPkiGC2OEweyxUU&#10;lQD3uFyM90nFj/bJ+FIJUxFURd7IvnJRcJBMMxX1pUsWvnDJqzK0LIF1n7N1vnTJrrC9pmg5hRn9&#10;3DWfe0LTt6+qRNv+ERSBuH2hHITL2bOGS4Tjcna7IG+HP+SJHuyeCOaecSh/CLiLSfVCzg4fDuLl&#10;FIle7PR7s6N9x+8Nxur8eLT/R0N2BNNtrADU6YMguzolwismg39Yb2trxz0o0X0x2TcJ3zlmPB5g&#10;p/KUpzwuPwf6rbleIbsv8rj3OtKTAnZ0n9C5tXJIRNbJiyrIbsiQIRgxYgSf1vVkZ9A/TwbITleC&#10;7a34YYZonzVF97UwTV5aBe9sSlBOZYsFO6xps7knd5XNFubzvnP5RZw9v4fZU/3vqqk/XVWfWlxe&#10;9XobkZubyp7PcHUfuYKNFPqywrSmDdWWsJ1oH8V1K9uGjiVIXEf7t4aYrZ03f04Fu6rX3rK+sZ2d&#10;Fd+fuL2dnY3WcmEMnKScp9SMmdP4sYTtpKwvbcnX8/XxRnRkEKJlfpDLfSGLojDnDojZSF7cmkJR&#10;WhuK28ZMRki5ZwL/UjFcLAFSSkiKiSA7txIjBJWacPAt7a5+yI7AOlpGEB55u0u5V5NN10Lq3Zr8&#10;N4WKpe1DURfzbtTAhFsULlYbsHtmkN2NDxCzeRik0Z6YMnkS6r3yCssPH0jinBGRNxjZl9pBces1&#10;5LBjbbljggP3a+I4u3YRLjvJ5pNo+kkhu7J4Y+3f1QgX+yjPdhT6lULA3hxTA6X9jbQ82KlgO61w&#10;sSJkp94HQXbrQxbCz88P7777LrtnKofszpQY4/IVY9w4IwB1dzhkx6aPqaf1QnZKib+d2L0Vf9IE&#10;ZxTsnOP1614C2x/LX4LubqQY4aYyJV1ON8LZ3Do4uqUZLp61YnVVHjZvTmLnHo5PP20GJycnXheI&#10;kJ1Qpz1P9f2/R/9iT3ZlwINb2LtZAT8PJ7i5usDV1VWvXJRydXGGu+MKjPi9G16p8yK+a9sDcxav&#10;hLNyPWdXDzh6heDKXUO42CeXMMjAGyDs5iouPo7t23OwY0cedmzPx3ae5gnpjlxso2V8fi5Pt20X&#10;0u078pGTncIqEoGEFxT6aPHBgorzha/UxAF41olmFS1Vtg4ODkqvLt25Fi1ayOdTKAtKBw0apFyu&#10;q5565vWAm5sb37+gSIwZM0atsaOZhOmxSmktf4TEbehLZvq9bh1rRCivo8KxqiGJhBopwrb0VbG+&#10;dUSJx4yIiEBQcBC6s2ullwLffvstoqUSZIQEIXX1ckhnmmOz72ocivXEvkh7HA7/P3tnAR/F1fXh&#10;ELxQpe1bQ4q20EKhlBouxb0txd0SYrhbgsVDCHHX3c0m2bh70OLu7u6e/3fPnZ3dWUkILe0L3xt+&#10;fXrHdvTu3Lk7T86xxZnQxbgQMh+XgufhYsg8nA+dh3Oxy3GlcD2ubFiPy5sMubjBE1t9Z2CX5wzs&#10;Xi9Aw8QOr5m4sMkfuJWHw8ql2Lp6FLatHq1mjBphfOua0djnb4VLOY64kOvEOZ/nyKHhK9mUTtQJ&#10;O1cJUp4oe0nT2h5cVjbJjs4jSXZff/01Vq9ewepcIE6dLsKzZ9vYd4IkO3UEPj2Ki/Wi2j0nkl1B&#10;tx+NTjfgXxLsiNIj2bHvLvs+lCTZETRMEuYJ56m4qVjO08JK5TiR++xakWSX2P975Pb4wVAi7PYz&#10;m/4Tkvr+iOt+i/Ag1dnoeihS3pNEFxxbNgkZvX5AQXdxHbrnNnX0YNw+cxDxUcFczOWSXb/erJMR&#10;hsPHdrB7nH5nljp55S8NXg3KJTtjCH8hr44sR9Hj2DOLAA2XxlX+V27atjoX27dRWy622dq2Xaed&#10;p5LNj4ulF+UUWU23Pae/RpO21WVHXI96XawDQi+66Yf1X3/9Vdsu91CjHhfTmtNf7xKUQlWz7Etm&#10;zpw5fFvi9qgNpekUSU3avo4dS+2r0MZKS4o6J7QtQvtCf12v+zldxGcE/gKTLU9RZml7NE/Jnmni&#10;IyPY/TcImWHeyArzQF64A/LXTUH6vJ+QZdWQi0v6MpNIWSLZkQAnleBoeM3XbyLPqg5ybN7nYpqW&#10;Wsie8R4yZr2N4oxBeJbTH4/z+nDRjmS20iLZievXwKYJkp0QOU0Hi8+QYf0FImb+gvRQe4T6r8dH&#10;H3/E7+fJ7BllR4IlrhWOw72C/hqZTot2P4gXkeyKpraGuVqyM9jffwKKIKeJklc2SLKb2rg+UsPY&#10;d4jVF3ONZOeP5NXDkG0lSHLicRVZCJLdVCOR7MTUthbVTeDyTS1kjmOftaAodLqR7AhBsvvKIHrh&#10;Q8kwP+9pvZFn8wH7jLAPBRbafSH5L8fqc6hmfItrxzOQnMSeudkzPt3j+fM3SXYFlC6W/iqfflQV&#10;+ia67bWU0uaV88/wvyTZic+G+s+HhtOEH/3ph/xL2vaXos9o2mJjXMW1a0dYv5q1y6xN3i5pi/k4&#10;61NLS6FdVpdsmaxseuEmaU//Nnrr0rzIl2PevHk67aQI9SsJWkZkzZo1Bm24cYQ+vPF5xhk4cBBv&#10;l8VtrVq1ik8XRF11m8r6vmL/l0N9eHU/ftasWfxzCkrfwe45FOVas1wpUFRvatMXL17Mj+uPIUOw&#10;dq0bf5kfpEyBb2wmfGIy4RWXDSd5FgYtDUATc09Bovqbkl0xlnAEyW4Zq222cDn8C2af6cFTlerS&#10;Czanh6F30HC0sLLAlxaOXIiTSl3E8yLZPYArq83p6DVvLJparNSJKEeSXaNp3mhu5gJL5xCER8fy&#10;vuLi5UsQGhMJ17QA9Iux4aJa+xRz9IwxLtm99e5cjlSyqzfNeOQ9jhjJTp0ulstoEtnO6vIPmHy6&#10;C/pu7o32aaPQLmWqXvQ5tj9pbBpJdAzpdCnGBTtaj3Zd7dMmoHv+IIw90o0LcDZXWsP66jeYRZLd&#10;od/gWjQdQQkerN9Jkl1FBCuTsDw0Ba2n2KMxO3d0PPUthbS4+pIdCXbi8dlcacWO6ydMPNUVfTf1&#10;QQc6LnGf2PFxaH+SZqCr0hGfzJmPOtZiOlp91Gl4JZA8WU8tYdaj1LXTV6G51QzYRgRhy8G9rH4r&#10;0LlzF80zON0XyiW7Vw/6/bZcshOfGWmc6qi0z6wLRX7iEVs1iPOu4Nixbdi+U+wjS0reFlNJ7W+B&#10;MH0nzRPb7AKo4uk51khbKuGF+89y9XpYeyxEbRN+Exf7igL0+7b2N24rKyvh+6qGfufULvtysbGx&#10;0dkW9XlpOvWZddrhEqDf9KWfNzMzM7ocIV2f0NeWc9mI2uTRo8fy9pjkKd+YVKxnbbGHKhduqgLM&#10;kBXhl3WZaOlColsRvnTfiK9dc9DGRYm2zsEl8qNLBFq5JqOpW4FRCYogae4btgylCDW2DpGfnCN5&#10;KtHmbmnq1KGli3a0j9JxkuyGBEcgYV+wUTkud9da5G8LRXS8H6sv4Xj7nbcFwSLGD7Hpbmz+euTw&#10;VLGSz4jC3V57XmbvtldLdqGvgWRHaM+RvlzXRCIy/uKSAO+YNF5fKIuPKNlN8kvBNy7ZmuX0MZYC&#10;WNiO9NrQsO61elmQYNec1dn2DkrknryAVLVkR1kO5DwFXblk9zpQLtnpo99WC88wum2xgNBWU3kJ&#10;T1mfmsaf4SouXjqg7jvTb9bUDqvbZGmbrSnVbbR6ubT0OPbdKbmN/vto+87WNtbqfrJ+X7cX60cO&#10;5YI4QcsuXbpUbxn2uR7G+sjG32cTYp9cf5zEXNqGFDs7O532VdpX1mfhwgXsM8J7ctrfhQsWCPP4&#10;Z6hdFtBv85csEVJ/Ut+b9of2g95fx8iDkCpfhaOHQhEXbwNl0hTEZQ9F1pG2KLj5HvLvmiCPQSWJ&#10;aYGsJMmOothpIto9NNVKdmxawpNKJUp2ND3xcSXEPq0CxbOqkD2rBvkzdh9lJQ0T4cXV4YO3MOdO&#10;JYz/ByQ7IYIeSXa1Ebt5FGRKX4weNRqj2DNMaGgoT5WbeKgrm18Hmffe4JIdRbI7+KiijmR3kgS7&#10;e8L4i0h2T+KMTyeK4yo+V7LToJbtnrJhqXQnSHbVcWfM35PsNoYsQYCfrmSXtWkUjt2qq4nmR5Lh&#10;uTsVcPWiCe6e1kp1YiS70iQ7got2bD007MbOZeJJU5xj59DYuXkeDxNMcCupCk6lfo7LR2yA4g3Y&#10;sjmV7XtkKZKd/j2xnFeB11iyo3/PWOUjHY6V6n/FxYZ5XrXR757w6HcBjvPw4Ztv4Y8pC3Hg7BXN&#10;p2kZGtau7fn/yiU7fYS/FLh3/zQ2bU5HTm6K8GJd3ZHXQoIXTSPEYWkpNL66nxHo378f2rVra4R2&#10;jPbqUm9ee3G+WArQC0ULCwsNYkdbZPbs2TrzBSwZVupSmDZt2jRe+vmxDinbR4qgo6SIMbIIjlIW&#10;jmh5GJTsYUmcJhIbJRATGa4Z1kyTLivXG9dD/7OlY7it0oiJikS0Wjz09fXFu+++y4936ZJFSIgM&#10;RarDSsSM+g2ywR1xfO1M3Et1w40MEpyccSvDiUtTFD2MymvZjrixOwB4kMNTvuKpEe7mQflHW2T2&#10;+hFZPQVomEjt8yNyLAahyGkKjqY44vI2f1zZLhKoRhi/vMMf1w+E4P7ZaNw7pxQ4z4YJNvzgtBKP&#10;j0Zj25oxPIoaF770JLtDy8bhzxWWOBTljf0ZifgzOxNbs7OwJScbm3JykJeZyR4ShXNDPz7169eP&#10;/3gVq/DG2ZNZ7LazmR1Tru7xPckWymeSaSL3c7GBbTebHTNFU9OnQCKBES8l5evfpETJzsMW8VEh&#10;7NxEPVeyo+iGZ71seCpXijZnTI67L5HsjEWyKyDJrnvZJLsLvnNQOKY7P8/651QUGZPH/Iqb5w+z&#10;7y47BoUg2fXr1wfy6DAcObbNSGeWQopLw4qX89+DXlSXS3b6kGBHfym/70ABa6MzsGlTJiuzWMmG&#10;N9NwSWQjPj6afZdLarO1GI/0ytpF9ctoYq27m7o9bov2vH0uG0N5Km7t84CVlaXeMu34fVhsm/VZ&#10;vXo1+5y2jacX3WL7/bKxt6e/jtdua+HChbBk24oKDuYp1WMjGaxtFUrWJstCGSFsmEElh6aFaYd5&#10;m6z/WaFUUtQ+fl7kPFrIxIkT2fYsoIiKQmIEW7+bC2b0bA+H4b8g0XYcUuyGIH3ez8ixaoACacSy&#10;smBEsjNjwwQfr2oCszdM4NHpU1wM6oYLoT/r8RPnPBve49IEBzya4Vn2QNYE9uci25PcvlzCepoz&#10;GMXpE+H5S0NB7noByU5IKVobadbNkOoyGcmR6xEc4KWR7LJjHHEqyxK3C4bjQT5FVaPIeaLkJxW+&#10;BF5Esiuc+q1RGe0f42VLdquGI9uqPjserdhmLJKdAdVNIOtbB4UWlHrYuLRZkmRnQFov5Nl8aHQd&#10;JG6m23yBvXGz8OjGDqQks++YWrLj9xn2rK2bLpba6dJ+eKZlCGPzyvln+F+T7IylRhSni+P0Mv8i&#10;Ll4+gE1b0jXt8maD9lifbGRnJ/H+tvDiXNr2SqPDCeO6pbSt1ratAwaU1NcuHX9/X806vH281NPF&#10;vnk7LrFZWmr7z/pI20wSxsXp4mdeRntN65g+fbrOttatW4dpluwZwdkeEcpIhMVoCVfKGEohwpwi&#10;TpdoKmO4RMT/yl9B8gOlw6HUsyI0HsH7ESTYLV26DIMHD+b7Qn/oSZ8PVCbDbI0fhi33wdDlvvh9&#10;eQB6LwnGV2Zr0XCaj1peehmS3WJe3oUdjsIVVvmdMXRTdwz6szcG/NmLQ6lLiT82DMLyzQsQuDUC&#10;A1csQ3OLxTzlq5RvLObB2tMG9+Cl2Y6UB3DCecSh18J+aDrDDPVmLmIs5nw+YzGaWC9Cb1s3rA5n&#10;5zdayfuKC22XwD8+EnPkzuirnIX2SdbomDgDvRVr0G7OGlSsPRxv1LLRkezefGeORrL7ckywjgCm&#10;T71SJbtWsLzUAWOO9kHHzF5onzpOI6DpwyPVpRufVzL6kt149N3UH5YXO7Ntf8toqZXsDv8Ol8Lp&#10;CNRIdqZGJTvNcZWaLpaOqyNGH6bjInlwjGYfBMnOTNifMkl2hnDJTh2lsL6lPxparMcQh0BsOnEU&#10;Ow7s5ZF/yiW7V59yyY7QPVYS7A4e2sDaWWqPM1h7LOkv8z60PjQ/CwkJSvU9X2hvhUwnVNI0bfvL&#10;YfP0+8xSvLw81W2pBHXfubQ+9K+/DpasJwozZ81gy7dDezaPoDaZ+ora9tFSp31esWIF+5y2naTf&#10;8bTLvlxWrqRIdNptkSgwzdIKfiFhPMqpQJykLA39ZVUIjY4VxpVCZLpIhZLfl2hbw4cPx/jx4zGN&#10;HX9ohBxBygS4KDMxdZ0M4zxVGOOViJFeqVywa+Gag6Yk2KmlqW9cU2CTnotlWbElEIOF2anoG5LG&#10;BTd9AYqgKHct3FLRy1+FhVmpButYnqktl2QlY052PhfXvneRc+GutWucGhVauiWD0oqWFDmP0sUO&#10;DomFbH8iEvYFGZC8Oxxx2SGQxQSycxOJd955h7c/8oQQJG0KRvpuP6Tv8ULa3vUa0vdR6YG0fevU&#10;4+uQsdcdqn0RWFOQ8BpIdlqMRbATIcnOJzad15mXI9npTvunoLrQ2jmZ1Z0dOHz3HtIyE9k9J4JL&#10;drJyye61oVyy00e/rT6PU6e3q9tg4231RmKLOJyF9Mx49n3WfVetbauFUmiT9dpsDeLyWtp3MPIu&#10;uhTENly6jtWrV0mWacelMmPtJkHvq6WSnaurq9HlDNF9n10a9FxgaTkF8+eZI0bhzfBh+CJW7os4&#10;GYNKuR8vaRrNI5TRPohmKJTekEd78VIkOtqbzWfor4uhYuuKlQdAKadsG/RHATJ+nJ999hm6dOkC&#10;L08PLtgly+2xLWYCzu2chN17fsOWw7/gz1OtsftmA+y8VwM7H1TEjvsVebnpcWWEqSPZ/VXJjqLV&#10;xTyrCrcbFbH6diWsuGPIcsaCe1VgdqcCRrN16gt2f1uyo9S096oh+/qXiNs0CTKlHxo3bsyuuxP3&#10;DWRJs1BwqSVy71RB7t2KKLxjgm33THHooZ5kR7DpVP7VSHb6lCmS3TIBUbJ7QtP0JbuFgmR3f1DZ&#10;JTuS9cR1CJLdYqOS3VE9ye787Qq4fkE3it3Dk6ZlkuxEqC55sOudcsIU519AspMKi5R290F8VVxK&#10;aIAbB2fg7EkFUpOE/oKOZBcdiGeQpnYv51XjNZfs9P5pbLqS/j0FHl2Dv9NCfPDmWxg2eR4OnSGT&#10;vdQPlfqvXLKTQg865/Ho0Tnk5CSyxjCM3xToAUR4uc5ubpK/GqdocdQ5adWyJaelAa14KfwgJz50&#10;CB18+kt4Y8yfP18yPJeVczB3LpWGyxL6L9zLjvY49KHOSjR7GOAvKiO9kRzlJRCpRj2cGuHNI8rk&#10;hHojl5ETIpQiWYwMNj8tnC3LPpMirkcNjaey9aSHC+uh5bMln3+ZZIT5QcXTy8oRERHBH7b69unD&#10;HoIikBkagIyFsxDXtzMS+v2EMy7WeJRCcp2DRGwS0nbeYFzOccS1vQHA4xz2fWWIEd2k0dzu5UH1&#10;e1sd8Ukkv/tPPPqYctD3OJXlDjygNLLsMxx1WtmH2dpptB19kU2E5t/OwWaHMVzykkpiIkeWjsX+&#10;5ZNwwGkW9rgvwXYPO2xjbPFciUJvB6QFeCAuiqIkyuHp6ckbwBhZGIoS/HF2cxCu7wrEjV2+Ajt9&#10;sC9xKXCH7d89tu37DCql3MrFxsWjkNH7e2T3NCSXRDuGftQ1Y/xbAl5pkexUUfQCXzeS3Z9rZuDY&#10;EiFNLKWLJanxkO1onPGyxoM0IaWrtu5ouS+V7Ng2pfsgRrXL7fEjktTpYh+m6Ap7t7LYeIYj7qY7&#10;4bijGdLZOc5j9YkkO/q8NDJe0S9tkTzmN9y8cITdt0Jht8IWffv2ZdfXiY8fPWpMsqMXBuUvDV4N&#10;yiU7Q4S/xt+7vwBxKnoZTy+D2X2do/6LuZJgbRp9j7t3767XTrfkYjHd/8T2nV5g6y+jy7fo1KmT&#10;ph2WttvPQ/9HePohQZwnric8nPZXu8yrBAlx6WEhyA0JRG5wEINKRqgncsNckBvuiNwIJ6Hk0LB6&#10;PMyVfc5H/Rnxs0KZFRKEpPAwjQzfpEkT3hbROEWwS17nDquWzTH03YqY3+JDpFi2RapVCx7BTicl&#10;aFnRk+woJao5SVbqiGZm1U2wosV/cNrrNzzL/l0tzulC0euQNRiZs99BzqwPsHtVE0Zj7F7dGLuI&#10;NY3YeFPsXf4jHFt9wKU9HaFLhG1zVeM3UWTeSJPStkCzr58h1eZr5AQshkoeAH0ggt+MqMgw/uJG&#10;KQ/Hhtg1uJk7jT0iDGGPAwPxlPYrry8e5WtTxEopTbKj7Wm2SZHspnzL06aWFPFNH52UsiUKc38/&#10;dawUqWRH36s+ffrwOkPpYgXJjiLZieeRjutFJDtp6mES9SRR6EqV7LTRA++n9tBIdnRdpemKc63q&#10;IXH617i025894x3hkh39CEc/PvO+ArtnlZwuVmynpW01teP/Sz9Mvwr8r6WLLenZULceXr16CGnp&#10;sawOi38Zr9cWS1BEs5JHbxcitc+eNdNIe9sSXt5evF0gKAq6sWX0oX6e2La+CGFh1PcXthUSEmIw&#10;nzIHiPNLQvpbwb8B/R5BL5HDlVEIiA+DV1II1qUEwT0tGO4pbDiR9e/i4+EVl84jzOnjE5eBwNg4&#10;hMUGQxbrjpiYNYiNWaVBGeMEpdKDXa8Adq2ihKjYrD9B26b0sL4xmZhgH4IfpjmjubkrTw/bzHwt&#10;vjD3QKNpPmhgKUSQq2fljc9mrfib6WKFSHM34ADHrePRL7k/uqT+ig4ZvzN+E8r0IZyeyYMRfmIF&#10;LiIam096I3WfN1L2+eqQts8TO0454jHs9bYj8AAr2H64Y2n2IEzIGY5hBeM1jMibhIlp07EwxZ6d&#10;8yBERkfxiIJeQQHwSozG5CBn9ItahS6xK9FNaY9Ozk6o1WYaqn5ojhrvzdZIdgK6keykApg+xiQ7&#10;LS25jDb2SH90yuyL9mnjDM6xCI9UV0oku7IgSHb9YHWpg2b7VFK6WLvDv2si2f3c9if+e9bzJLsh&#10;ORPYcWnTxWppxUW+0Yf6o2NGP7RPHau3Ly8SyU6NJCqhlkDUtwziEQot/VS4hUfYc2A7/3517tJZ&#10;I9nJ5KHlkt0ryP+yZCdEepdOE/rMBw5tQHx8JLt3U1srRpAzbI+FtphKgtrkKH6f129bKaKM+Js2&#10;tXUkfOsvow+9ZNdvS7XMVf/mbTjP1taWb0eE2l/9Zaidli5D/NttsAgXfiTjEdEx8GXtq7sqH27x&#10;BYw8rFUVMGg8H2sJNkwlH6dhybLurFyrytOMi8uuU+UgkN1LKSUsbadFixa8HxSlUHJpyp195nf3&#10;eLRzUOFHxyT84JSC7x3T0NI5W0gJylN9ClHHvnOJhdeuHKj2UwrWCKNEHUjE2OgEnu5VX4CiVJ7f&#10;uKahp68SDptzEL1fxeU01b5wRhj7fBjieRnBygjE7ZOxZeLgmhsM57xIOObJGHKOfX4slhXmYmBI&#10;AlpS5Dwj6UUpYt6PHqkYEhaH4WERBkwMCsY6pRxR0cLvPosWLeLXJSIlGso9GZDtT2Gwc8eOyYCD&#10;8YjanwDlgVi2r+F8P1cXJL9Wkl1JUERAUbJzcHDg32NHR8cySXb/bb5yzcVPTrGIPHQaV/AUadJI&#10;dvRdY8Plkt2rT7lkJ2C8rT6P02d2Ipn/0eVz2mop6nfVFDlNaG+F988iYltEbSL1T6TzSqK0d8/G&#10;EH+/pu2I2dQoqIl0mfXr12v25eVRejuv+xwgQ0y0JxJj5yE5zhwpsRZIj7ZGtmIG8mQzkSufqSmJ&#10;LMV0pCltkKiyRFyCBZSJ5ohJMEMsK0XiEsyRGG+B1FgrZEZP16yDr0c2C5myxUiSOSJO7oNodo2G&#10;DhvGn0mnTJ3CU8SmyVbhz5jJOBPfFqfSPsPFiy1w9GZ9HL3zMY7cewtHHlTBkYcVNex+WgVRd03h&#10;el+SJpZkOyoZYrrYBCPpYjP5uCmSn1RCJKpjwSUTWN5g+3LLkMm3TTDhjiDSjWTbelHJLpPtE5HB&#10;lhMQplMEOx7F7n5VZN6sg4RD7SHPsIY8OohHEwwN9UOswgNxSWOx7UIj/Mn2j9jO2HOrAo7eNyLZ&#10;qceNSXbP4gRECaxMlEGy00cqxxF/VbIjaY/D1iGki10Ef38/g3SxFMlOeg4okt3187qSnVSw45Ld&#10;2QoovGKqJ9lpUw5TFLuA66bIOVwRlzL0zkkpkFhHiOOP4qriSnxD3Dw4A/t2+HORlO5PWskuHGfP&#10;7eP3O+0fkUvvheW8CrxWkp2xKHXaf2weRbUrfsyGn6iHKdKdMEv4x8af3sXls4ewafNG7D5+Cjcf&#10;PaaltYu84L9yyU4K+6IXX0JmZgx/2eXEOiCNGjUqFUqnttJuBYf+Wk7ADitXLMcqO8aKpfDz9mAN&#10;qwJR8hhGbInI5Nq/SNN/MJDJoxEpj0e4PBUh8mwEK3IQLM/VKUPlWYiSJSMmKhYJEeFIDg9EKiNF&#10;UqaEByEhKpS/uKZ1ytWIw1SmpWcgLzMFuzIicTA9CAczAhiBwnA6K2mclYfTgrA5YDXyXRaiwNmQ&#10;PDZ9k98qHE0NxKF0WochNP1YShCy3ITlja1HSqHLojJN07IIuS5LkOK+EvHs2OlcBgQEoHXr1nBh&#10;HcvkiFAkO6yEYvggpPZqh+S+3+OsRrKTClIvT7IjSLRL7vcDzma7s697rrAeCcXPsnWn0fr107IS&#10;JNrdzcEGxzE4YKsr10khIezo0rE4snQcDi8dz9m7fBI2r7FBoZ+TOiWq8ABKD4HxUYHYk+SDK9lu&#10;uJHthOtZjhw6J1sdxuBQ4AzsCZmJ3aEMKiUcCJyJ/UtH47DNUBy11uUYY//EAYJs10NImZrX40de&#10;EhTdLU9NfvcfDCK0/VOULtmxDg47N2WJZPcikh1tU3p8Gsmu549IGNAGVwMW4EGqUO+kCJKdI046&#10;mPEIifQZHrlOT7Ir7EaS3e+4ef4Y76TNmjUTnTp1ZscSBUV0KI4e+5PV2YusHpU/3LyanGPXp1yy&#10;04Wdk+LLKCykCLNh+PmnH9GoMbXFDcuA0GbTX+6KbTV16Kh0dnZW3/8ESDbWtuesfWft+eoVC2Fv&#10;Nx8OtgsYC+HuYIu4qGA1QZLh5xHCCGOEMyIQFxnJ7jGR7J7LiIxgbXcEkiJCkBLhi5TI9UhliCWR&#10;FuUpTIvw4veilLBgLhn9W2SFBMOiUzuYtfwKZt80F0rGkl7fIW7xb4hd0r9kFv0Bs1aNJJ/9mpdT&#10;WzbHhG9bwnnmDFD6droGTdSSXRw7JznBQZj0dVOMrVEFU98wwepm76HA7BvkW9QvNUVsqRiJZKeB&#10;TZtSwwSuHergWfpEPM4bwAU1fSg9bHH2IGTPqoVc6w9RYPWJHh+z/auDQrOvsObLd7nAZbAtvj1B&#10;stugJ9kJKUXrIX5GG6QGroKSR4mQQymLYPXFH9n+NihY2Qpbbesx6mDzik9xSd62xAhrtM9lkuwo&#10;TarZ15j2JttfEgNJSNOntMhz/4JkRxEHp1SviMlNGrDn2lD+LN6hQwd2fhTsGTcQyatGINuqoToa&#10;oPq42DUvnPKDIDuy/TMqDGokOyFVrACdJ8m5YuftYImSHQmOvQXRMZnSxQqS3QY9yY6uq2rGN7iw&#10;O4g9Ax7XSHamJhXYMUglOzGSnXgPpJf6YsRZaQSxcv59/tcku+dBx3sWZ87u4XXZwmKapv1tXFI7&#10;rZkutM/9+/fXaXtFpOI5DWvnrWSsgu2KNVi20h5LVjowHDkB4QqER6t0iFCoWD85AbKokolUxCFc&#10;KUdIbAQjUo8oBMWyfmRsDAJiEhjJPIIblQHRQknjJKwFqCIQkOCLgER3BCS5ISCZISn9k9bBLyEA&#10;PgmhJeKbEAz/RG/4Jwvr8Bc/S2WiK1uHO5/vm+gP70QS6oKwNNYV5pHLMEm+BBOjF2Oi3BZTI9zQ&#10;a8li9J7niD5z3NFbTZ/ZDFb2m+2EIbPnQJ4dhlNXknDxciguXgrCpcvBnIuXonHkWBIUSi/WnwhX&#10;S3b9eEq6QGUKJtqHoLWlO5pM80QDC1+Gn5CalSQmYpo/T3/6dyPZSbkGF0xM/QMdU8ejfepE9lmR&#10;SWhHqVEZPRNHQHFiAe7DAU+xGk+whmGvxxo8Y9soxjKj23mAJWw/FsHjWCfMP/sTbC5pmXm+A5Yf&#10;Hg63DQvY9ViHKC6NsroTrcTaxBR0XrIMTZctRAO7RWi0fCkaj7dDpY/MUfNdIWqdMSq/PwvfjIpA&#10;0ylhjFCjUOrbUaqlWHB0MuYfH4H5J4Zgzuk+mHXuF8xmzDgzGJP2j0bXlKHomGyODknTdeiYPAMd&#10;km3QPtmCI0aB+yvoS3ZiitfZ53/GyoPDsbZgLoLjPfHW228iKiqqBMmO1RWrdag32wZ/5I0Qzq+O&#10;YCdIdlYXO2PMof7olNEPHQwkO/X+lFWy43XTMH2wkEo2EI2mecHaLwb3cBf7D2wBRXns1Fkr2dEL&#10;0HLJ7tWDXtz8r0p2zxjFmmdEKoU+88ZN6bzP3KlTB23bWyrUHjfmULpVaVtMODpSlHPhRTrh7e2t&#10;6U8LsOGVyxlLNDg4roCM7o+s/RDKMEQrQqGUByNWxvrQsgCo5AG8lEIvokkiiIiORmh0HLu3xmsg&#10;OShImcjKOEQoab2BkCkD1LBhGlcTqQxFcEwM/GKT4ROb9o/hHac77qHKwWSPGAxxi8Nva1WMWPzu&#10;pmLQuID+sDAuLDuELxujGad5Q9j4SJcoLA+IZs81sfwaiJJdmFLFBbuhrkp850yR5wq4VEc0c6VS&#10;HRmOS3ab+PD3LgoE74hB1h5Xhguy97oic48zHxahCHGTFTI0d8vQkZ+IL9l6v3NV4Y+AIEQeSEXK&#10;Xh9ks3Xl7GbrovXsdWLr0F1fJpufsccNGXvX6pDMPkuy20T2DNnGJVqdTlZ3ewSJdhRV7ys3Snub&#10;w8vmbtlo6ZKBjg4K2EelIEr9HoVExFBWRxyjYzDax4ftpz+G+hN+bNiPl0PZNBoWx0f6rYdFGHvO&#10;OrgZS4o24kd2vmkbxvbldeBLuv6sLvR0VsEvLp2nLvz+++/5+XkdJLuvXXPRnl3X6IMncJ09taVl&#10;xPN7Sblk93pRLtkJUFtNaNtqkuwuYf/+TaytDsUff/wuaY9LQ+g7E5SWXNpOi/Dvh5rAwEB1W22L&#10;5auWYtmahVhiPwdLHGYyZmCpvUB4rJeGCEZkrCeiYtdDViKekMeshzJ6PWIU6xHLSl3cEceey1Ux&#10;doiNXQalahmiXxBlvFDGxi5HgnIFUmWrkRnpiOwIRrikZND0ZPlKtpwt4qOXIT5mOVTKJUhLsMTh&#10;7WNwfMcAnNg+CMcKBuBgfE8cie2NI3ECh6lk4wfie2B7Sjcc2z8U+478hp3HB2P3MV32Hv0VRw4O&#10;we7cXtiX2F1YB62LcTi2L/bEjcSGmDlIljmzZ5lwHclOJfdGoWwqTsR1xK34T3E5vRKuXn0TJ+5V&#10;ZlTCifumXCg7cc+EIQzve1wR8jsV4MKm6Uh2BBt+vmRXEYlPKiEUNTDjqglPBUsSncgotpw4PIJ4&#10;YFywI/6WZHe3BrKvtoBqxyBEJS6EPFp4D62M9mfXahl275yMY+c+x/ErFTjHrrLyZgWcuqsv2ElE&#10;s9uVcPN8dZzMM8GVDBPcTDXBrRQBGibuJJvgscoUxTGVUawkKrFhRmxFVrLpVLLpz3yq4IltBWCp&#10;qVFIopOmdy1my4rDfLyMkt2dX01wnyS7xVrJ7ilb1xPbyji7uhEKQ5fw7Ar6kt3xMkl2ujxPslvP&#10;pssuVEThjgq4mqaV5p5HiZLdgZnYtz1Q/Qyvfa9DbfWzp3Sfp/tfeQaWV5X/R5HsngLP7rHiBlB8&#10;C1fOHkaHNq3RrHFjfMlowqAwml80bsSZNn0e9p0+jzvskw8YJNr9lX/lkp0IPeScY8d/FQpFEHvA&#10;ieR/PdesWTOegrUkKCqa+OCiRQalLAyqqCAkRfkiKdIPyiglwmUZCJPllEA2ImSsQyiP4aKbIL0J&#10;nUMS7yLkCQiUF2GEVQAGWcSir0Uy+limoA+V05L5+KBpMRg3xRMey72Q4WSPjeyhacuaGdjMHpa2&#10;rJnJypnYxKbl+7qiMCsTWTn5yMpWw4fzkMnKnPwibMpNx4ncUFzK8iiRq5keOOg9BztXTMEeW0N2&#10;rJyC/Z6zcCN9Ha6wZY2t40rWetxOW48tq9nyJaxHyl67qTqllN3LJxtM27FiGgpXz0S+jxMSI4L5&#10;X7JRnacUPpSaLickEPlL5iK2X1dk9vwZKSVKdgIayW5fgFaO0xffiBIlO20Et5S+PwqSHaVi1XxW&#10;OqwPzctTl+ppRiS7Y4tZ4ysRwKTQPIq8RsP7bSdiI3ugLgp2RzyP1sY6r6y+qaJCsDE+GKezfHE9&#10;00Xn+O+nOWLPitF8W3tZScNUclaO4eU+u9E4unQ0Ti4ei9NGOLlgDI7OGo7jxEw16uFjrDwxcyRO&#10;zBiJ09NH8Whv+ZLzR1IajVNaVZLICn95OZHuSpPs4iOlkt0SpEb4lSjZnfYkye556WLtkdTve6Pp&#10;YkmSo/Svpx2m4V6iPU9PbGw9omRHy+qvQ0rc0P4oVJKYEYlZs2ahc6dOUFBKRkUwjh7bwn+M/l/o&#10;zL6elEt2hggvDAq4ZBeOzz79BHZ2y1lb7GLQNpeEfpQ48S/uxNLYX7/HyEKQGuWK7Eg75IavQn74&#10;GoEwe3WpHi+BgnBhuVxW5oU5IT/UHfkhXsgP9kN+UACnIDAARQEB2OLnC/M2X0A5qw8S5ndG4rzO&#10;BiWRNLcnlnduiskNa2NKw3qcyQ3qaob/KczYNka//QbG1KjMqCqUNatgQbN3kWb1LU9tSqTbfMXK&#10;r9QlTWOl5fcY82YFyWerYHTNqhj2VjX0f+8trJw0EbHsOnTr1o3fr+j5Kjk8DOOaNuHLT61myiUo&#10;+6bvosisuTqlp1ZcKgtcJLP4DIXmjSWSHclWEuFKlOw61sGzjPF4lNdfT6RiFHbH4/xeKM4eyCW7&#10;POv/GN0eyVpFZl8/R7Izni6WRKwkm2+Q7z4JqeHrWJ2nOirjEnxKgC0U839B+vTPueCXa/0Bsma8&#10;i/OhP7FHk/5cqNPf59IkOx0sajPqI2VUXaSMbIjk4V8gqEtdmNdk+09R4AhRvjN2PP8CVBdIuhzb&#10;tDGS2HdaK9nJJeliG+oel3kTzPu4uiAA6kmAFlXU4+waKfrWwYZpUslOF1Gyo6iBD/XOMUGC3dOc&#10;fihc8hGrFyTZiZKeNhqeVrILBh6fQEoyu+8ohHSxpUt2xtH+YFvOv0e5ZFdcrC+ZiJJdJEaMGMGj&#10;4Bhrh0vCz89P3e7SvU5IYyNti4VpgmwsQH/AFsf616kIiM6CV2wu1sflGcUzNh9+ykKERG1CeMQW&#10;xlZ1qQv94Zpnogxuaf5wTQvkuKlxSg/G3Bg/9HNYgfZzVqLDzLXoNMMDHRidZqwTypnu6Dh/EQav&#10;s8TKHYuxYt84rDgwFHYHh+qUtvsmYmzCFAxXzmHMNcqIWGvM3DAFdgdGCZ858Id2HftZuX8c5v85&#10;DSPiJmBY7AwMiZuNgbHT0SfGCr3iLBkW6B0zG/2i7PHFnNn40mI1mpq5S1iHZubr0MLMHj+bmSOq&#10;KBA3i+Pw5Jknnj1bq+HJkwhcvpzJJbtFi+byiMA+foFcKDRf7Y/vzZ3Ugp1WWqpvSbKSrsD09yU7&#10;imK3mA9fgyvGpw5Hu5RJBusQ6Zk4CsoT89k6VknWQTKdcaHOGA/Y9s5jATyO/4z55wWBjCCZbPaF&#10;H7Bq9yj4ptojIiYIMnXdDFLGY9Bidn4tHfC5jRNqT3dCXRsXfP67Cyp/oE0Ta4zq781BzXoLUa3B&#10;/JJpaI23vx2JWj/3Rq12PVCr4/dYmL8Sy/YtwPK9C7F4jx2stqxGb+U8dFOuQJcYex26MjrHrWTX&#10;YBE6Js4WRDsj568sCJJdX1heVEt2PGXtN5h7rj3s906EV7YdQuN8UapkZ7Ue9WYuRG/5AlgeGQub&#10;S9/z82t9uQVfl1BqI9l1JskureySnTQVbFkRJDsl7uEO9h/YzO87lL2iXLJ7tflfluwMOQ+wZ0hK&#10;20595oYN6vOoXsbaXje3tUamGfaZpRjrL9PvrLLoCMhi/CGP9WKlhxpP4UU9G6aX9XJWxijXIlHh&#10;hAzZSuRELkMuZ6mGnMjlSJE5c2HOL1aFtfE5cEkohGt8IS8dEjZiZfI2THL3g7IoGllbfRjeRkn+&#10;MwLzIyPQzzUaPd0SXyJJRqZp6b42GT87p+A7p3QB51R1mcZKhlhKhtvwMh1tXIRS+5lUtHFKxc8O&#10;CfhltQxzfKJBqWQpire1tTW/Vn4xKRjipuTLfeWqK6hJU342EWU7BqVsDdmhRM4eJ+TudWSlgwFJ&#10;+/wxRRGJ5m5p7DO6KVy/XEuSXSyGBfhDdiCRp1vV/3zubgfkMfSni2TvtuclpWhVHIjFZHkofnBV&#10;oJkRya6kNKV0vD84psIsohDrYzPYs6FQP0OVKjgp0vCbYyh+dpKjtVss31+Chlu7xuBb1ziGikPC&#10;IAl+P7vJ0NU3Ce28UtDCNR1N3Qo022riXsQwjLL334WuC+2TiHidCtm5yUMr50z0d1TwOmJMsmvx&#10;wpKduD3d+vBPQJJdBy7ZnTQi2bHnrudKdtRWl/9h2n+bcsmuJOh3nkvsWYUkuzB07tQREyZMMNom&#10;l0RQkBBMxBj6bTVF+QxR+cIvxRGeWQuwPtcaXrnm8Mkxg2/2NI5PDmEGv2xzBGZORVj6FISnTdYl&#10;fZIGeeokJMZPQmqcyEQNaaqR2LVhIE7t74KjJ9rjwJkO2H/2r3H0RFdc3d8XW72b4JDrNzjh2Bon&#10;HBhiyTjk2gLnMtrj/J4OOLu3HecM4/z+b3HjWFPcPFoft480wK2t9XA14WPcVH2GG4ybcbVZWYeV&#10;dXAl8VOcyKyFm+e+wplrjXH8VkOcuNEAx6/Xx7Eb9XH8ZgOcut4IVy80xelNn+BCyse4EU/rqMPX&#10;cV1VD+fif8CeuFHIlC3BTKuJGDRokOZaJcpdsT92INt2bTyIq4qr6Sa4dq2aRpwiuU4qUhGiZOd6&#10;XypKVYAjm1eaZKeV3ipwyS4ENTD9mgnGsuWHsenD75syWPlAK9FxyY4hnSaFPltyulhduc6AuzWR&#10;fbUVVNt/R2TiIsijBRFLGe2F5DhLnDo4FJdPforrZ9k5YVw6b4IL1yrg3O0KPD2q/nmhc3X6rinO&#10;36yMixcr4cqFKrh+rgpunCWq4sY5gUfH38J1WWXcc66AB04VcJ9xz80UiKoByBmK6oDsDcCDsbgq&#10;sLAmg01fQLBpVC5iy9C8pZW4UKdNEyuR7v6qZMc++9i2Em6veAeH7b9FXqgd/P1108WWVbJ7qCfc&#10;ielivW7p1h1KNUyl101WN05VxPYtJriRqpXm9CkpOqA4/ZHKULKTvtfRSnbCb9vC74gixu6N5fw3&#10;eC0lO92IdhSt7hEr7gKPr2H1Eis0qvsZPnjvXVQzrYAq7KAq0sOH+gAFTFG12lt4p1ZtvF+7GaLT&#10;NuP2E4CthVS9F/pXLtmJSCU7dqNnHUmS7L799lt2U6Mf+SnMvvCXd/RX3BQZin6wULJOoCoqkL/U&#10;S4z05yVJdSmRntgQ54dDOeE4kBMNeYgM9qwDt8o1mbPaLUUzzMddE+ETlIKs3M3IyS1UU4DsnDxe&#10;pufuQFzuRfSaLMdP4/Lw3fhtaK2Ghom2Y/MxeHgQPOawbdstxeGlE3kaS+L40rGsHINDS8fjz3V2&#10;2JqdhZz8jSWyOTcNZ3P8IERwE7iRJcDHWUkpK096WOHwsjE8UpqUo4yDy8fg+LppeJDqiNsZ2vVI&#10;ucOmP0pywu4VY4yu58Ug2UkYPsqOlSK37bWdgrw1c5AdsI7LUvTjz9tvv82j5SSFhSHDYSWif+2D&#10;9J4dkNPjJ6RSdDnXMkh2RiLZ6VCqZEdy1Y8lSHalUTbJTooo1BmbTilkCxxnIz9kPY+qRI13NKvn&#10;SawO70jww/lsb1zPdBaOW506l67lQfV2SKQjhPOuZukoVo5k80XRj8Q1XXnt+YzFqcVjcW7BeGT1&#10;+p5H/RPP34tKdrR8XvcfudDG6aktKXIeyXVUUmrbU4v+vmR3xsuGR58rSY6jeY+i7HnExDxW3/T3&#10;lyS7rJ7f49L6WbjDvl/i58TzL0KS3SkHc+T0Mi7Z0TnK7d4WiqEDkBEqdLo0kp08Cnv2bMLjpxfK&#10;JbtXmnPlkp0B7JzoSXa+vt6sfosv3glqq+khXoDaav6X8nI/xMl9+V+OJcrWIlnuxElRsFLmLAzL&#10;qRSGk2XCfCrTZStwNHM1FEu6QD6vMxRzu0E5pxui5/zCh0uCliEUc8XlfoF8dh+4Dv0Zf9R5G0M/&#10;+wDDPvsYw2ozWDnyk48w/qMPMPodU2RO+QoFlrWNQhJUkXljrGn2DsyqCWkz/y3MiSoVdKlaASub&#10;vImCaY3Z/n0mwPaxwKKOep9pnA2bfSUIWuwzZozJ1StidI2q+P3tmlg5sB9S/f1420zPXXbLbbkI&#10;T2lkR7xTU0jlSrxikh1yhEh2JUt29fi+kmRnwSOoqbchpUTJrgFiZrD2ymc2e670xccffcQ62h+x&#10;YR9k+8xh81jbpk6JSuIXiXPnQ16CZMfg58mK0vCyc8WOId+sMbLHf4mccV8jZ2wL5IxpjTWNaxk/&#10;nrJS1YSn5Z3KzvXkmiaYxKCSzj1FLBShyHO0nLlEjJtUvRImffwB8te5IZF12kmy69ihPWJlYUiL&#10;8ED6yt/YuanPj0UTzc6sqSAHSvdBjYU4/FzJ7hN+rQ+4NsOTvD5GJTuKcEcRDkl6FOpFaZJdCHuW&#10;PIWUpBh+/6J7vFayS+T3O/GHiNIol+z+G5RLdoZoJbuRI0di2LBhrD6LP+xTvda2zRzev6Yo7nGQ&#10;yRIhi0pBZFQGIqIyGdmMHE5kpJEyMpuVeQiP3IixU13QqpcVOpvbo4OFcTqaO+GnIcvxSf2RqFNv&#10;DGOsuhytw4dN+mK89yqMipqLkTIBGiaGyxbiV9katHKwRb0Zq1Df0hv1Lfx1sfRB/Znz8b3HKMw8&#10;NhUzznfEjEvfYvplXawvdsMvOQPRIWUKY6pROqWNwIh9fXlkL+FzrSTraM0je40/NhCdMnqjPZeO&#10;pqI9Wx+HhCNGx6TpXKqqs3A+Prd2NdxfRmOLtWg9zRJhG31wC2HsXrKK1eEV7P7jgGfFnrh9Jwrx&#10;CU5QRPtj5iwbni4/QhED79gsDF8RhK/M3NBgmiDYSeU6il4nDvPxMkt2w5+bLraskl00l+yk63hx&#10;ye4c5htIdgRFa3PcNhkhKi/89tuvePPNN3lapMCYZHSd5cGj+n3Ozi/RYFoAGvzqhcofzDQQ62q+&#10;LaSKJd56dz5q0rR35z6H2YxZnOofjkeN5l3xxvdf4402jB+/Qa0+XfDF3On4JF2HI9T//y8iQrL3&#10;vLNXtpxRtpO9VxknKllxVsje64wjKysJF5cyzjp7hDjr7FGEy8gm/N6f7+9feN+9Xs/H87Feb7B2&#10;E8+mnxSNMo5291UXzfHAaWYFbFmVwzgQFcVVLziDNOeKG5xIJDB94g64dTfdnJRwki7HwDb5aivl&#10;r83/QNUSYamBrs1YxyGZUwEMrxpLRMNiUKIePHzQDDioahTHBeVmnS0eVjWarQ9w93NeeZ5vqjq8&#10;bkpeZ89wF6B8yYcxyL2cOFrwKoLwD6tNu8m/kQoW2rIOJjtCJSEK6v87JmtMicGNoyC88UV1FuF3&#10;6qQOWiTs+fUngB/TdRxNCUIUyC00NY9+n3PiWWA/KhJycg7wpVTLohcST18YQiyz6T3vlZYJ6CsH&#10;ccvdpZEsTuszmlAIozKWvIpLOtJ6Zszsc02pxgk6GX1oMFKE3ZIiO7MlrnXBBREGrZPVKw+8pQIV&#10;DQSGO1gsCqH1z7rkFAqViDHjFjzQJk46CxT24YXRobfR+8/OMiKlYzhJ0oICuv1E9Ru8Ddo8wQ0g&#10;nxNFHlfqeKdm8B+KZcSMvF02LS+mlV3ufsLhh+dnPq/G9MLHP8j5D//6a3f7wirpSLdndsadc2Bn&#10;o8h6rt6BJ1V0u3hQy3Ua/KbSgEREUxivmw6Fn//N6wc0f88m2MZtfPjpf0Gast2j5XQCf62rOtRZ&#10;j2ZbcLjyma17I3gA1fQSkKu8c9iyKNpzzCZqTh54ZhBbcXxLHtFGyo6d9vL1Lc+PXx0gCqRTgmxM&#10;/f8oXTqHLgCEJL6puB6rR9tQJ5eTpZf9fvhkCZQ/yZLQqCDHnVGk2uWXHQNAzNcHhtxQ+GCkgHek&#10;cvEHV/794GxBvFCJLjrR9KT1P9Nk1v+QZo4fHyRoKrMuGCWqSE9TdzMu7kDLKj9W/NMRWfzJw4cI&#10;kTem7CsFbbSFLN/2Bq1GBn8pllt+gJ+fV/N5CeWkyNr2Ok6ibnpBFm+rCATxLgdQ3+Lc7il2dGwR&#10;+NkXzLNGuPEzf+fzUG4bqxznbqJz7PkKQUX2opKQ+OW2VeB7ERTH86S8isWO8pdZ3lsefPktJ9ON&#10;by6p6Iv+0QsoPfYO9tNUsvboBwp09wUv9JWULBhODM06W9eyvJCDGQz7b7OoDWrP3GfXXpnvcdcR&#10;FX58TNWIdEs4sGbw2h23bfTCSBksyvdUBhPJPM5vNSVvQE10/xLL8pbWxBTGfpJvdPNXbBOD9yar&#10;N7s/+GDAHgOk+3nfKSf2DLSmg/Licd5La8Zv/MSF7HGAedgYAetzEdLC82HkZRALXnJ/2oXwmnxi&#10;z47yF80HA7q7zCYD7Bz81o/rrmtfunaicsk9CiSxWUMMXisWJPltlj4ykAhwC1095VompzyqJVzE&#10;WE14pmJIyCmfnLNGBkt8cadxu597f6SYaOc76u02SHh5ykjd427V25cgkY/RmE8dq8JqQi6Osg47&#10;c43yaJNKxMKfpZl9/ZpbopXV6QTOGYu+8qyv3p3+3Ghe9gnEgjbhgTLzmPdxP17qRp9nSMnr7+Wa&#10;6NLnDYZ5y6vRCf1NFvHa1bjPkKhRfQvtFPPOQjWANpXL/K0BWJCsdI/OnN5I20Fq2YPhGg+FqFd2&#10;/fqrVkKolQcM3gOb5WTAKzCG1rSHURWL02YyziSkcrW/IDOF32Oomuq23Q1NalhCRfsvhuapO6Up&#10;/NuB7C6HWLRZfiEVtqy+RYdjZb4fqAK3b0y62JrMPnoKmCh+RQALGAOGR8OhL4VXblexygt5BuTp&#10;7+lItBcW9gyUeOUP7fdGu3vmWyKZvrQyczZmtt51Rau/J0vqvVMhKvpavIOWKeZ1eoxL0q+Rsz2y&#10;79oWi3drCBa1N/Fnmu4BxFJ34OrmXiTKAtprfd4kbsoeTDapS8Vdo84UAJ4kmxo96uXHlAMadYQF&#10;kckQPBaZ0nXs923mnSkahuybeQeCwm3qtLloQwyCrXzGoPMpz4KT1IeAzmsAP/bzQda2GwHwaABf&#10;pRlLEZW2Gz34oRMVhNNFz7W/4f1WjdZCtbPR8qoHspptJQnNUKk8UGLfFE8hu/oqYRLkr/XkpCh9&#10;LrK7Aa2FPrhd+NG0eSvO60WSDhxsxGBsMxoGRdteOanlceOHNUPjBJAEnc6t2Upi2tJ/dfaGaMCO&#10;u/O2YP/1lZSQLloE4psS9vDRCVddiBX1N5S3kslCrialX2B2VgXfL93WkPvieOPmmY52UbzyY+/O&#10;1mUGnV37v94uR+c3kUqAEW3rfV2QYDJMICGWt/4uLcEkqCHWfdWoLJo8jENtGvkkaSyV5uLE89lJ&#10;LUX13SwK+GdxAA7y0A6IKxIBpusR5PSm29Szvp5BGiam+BmrqfDkxGVwNwmP+WZS9W++fnNRjXAn&#10;xZF1/PKLFQ3yDJYM6E+tK435IZbU+rMi0PAHHqka1mvZajYeXAkJ0Xlo+L7nOwc1KtPHAaXo7K2s&#10;JiWZphhyH/6wShqfMjeToOzsnUOumChwcqZGHGJGxl73+42vP2FP8FEUwaWLqPDo1maQfNz4Yowa&#10;J23E8nuHq2nAUTzDIylFZF3IyTycjXPfjuaDGHvR9uqphr3Ap+gHo2B9aR8SJ7MIOo9BLCZiH/Xd&#10;482Tl3AfrCfdDZMDrpKgcFWfYnHJcSbZlxMOfva9MSGNAdoH6Bkp38clMH+eQ9djHeNmmL9kS40N&#10;+oKMhNFmv0rjtG7C5c3IiG2IFjFcLA8bbh9rsl3ELGmg4akS/zpjUQqb0WgdkC1HMzousPx+7kbO&#10;ZCXRwegnh9kKc4f95+ZWIXYM6565f38JfRUPgf9jy7q//sWwluf+DWELw2fDuckjf6wxTJtUWRkP&#10;Vp/VP0KZKxeW+BG33wV/CHXRQGf0Z92ai3Fstrqp2Oc78vdDWFzktqC9O1fk68fGBB10cLasEQhA&#10;++K1p3E1XY0wyxzGwUI9XQXEQbBS1tggmftMzvdCySHT5vZmABYejn9iFuBb2/A6JjwB/kFgCAIY&#10;7Xm/2xjohmbd/DCiHb3mktWjBVFv35qdnjF1TntCQi+6OHZbVNl3J1iHmEcDT1rHB8k/7mM1JjZb&#10;2J/qH3UyrW/7uQk7rcfzR9oZ/1GXbjkqBFDQNFTw6H7NJRvpreoOiX3cD9lHy8gAihi+UGN9bf9y&#10;jncQMe0Flqr9pnIbWoTTZuKoq/jDvKPS+2un9I/bfzwBUerWNU+QLPjcfm+/BSM21ilTP/eiXFpi&#10;m0KG3UenZANxBJq1FGqNvu8qbkVyvaeKiA8Hv13AFpNf4NIANARR+NcXPguvTV5sjDZS6mFVEoNj&#10;W2MfxelZUTb5iMH+3rhFcoGdnb2zgDl52MjLuCP5gLmFN6LAlloGYO00dE1MrcGYlIGMMUNAo3hS&#10;XpbIAMYcl+e3F8aDaEKcCsf86KvGilCjB3wYITLjwNKn7aFKyeIL7SQDHq0GsHZSHJFxWG1DCuxk&#10;ao6ILxmZTPLxjDMenmH0q3SMHTeqtTw8ZfojyR55brHz0fnL1NtZacL+fgvL7xK75JR4XFNOZdhV&#10;M/i7xp8xkNHKAfajUbDC4y1qjdGsbckOV44uDuKQ6eLP7XSh+vnRzwV6nQdzw3OC4NzfR4865+na&#10;O8u9eNSciZsa1REFolJ3PGjI3WRdqJAzAVBHxL2a6dWDpnXmfPcP2YQ2ZL6r4kZ3A2CkcY4BEO+G&#10;jMUS3UbJyzKmF6N2XVt5Fev/kAx1O3Lv1qlePmU45lTtP2fjITQnIBYoF5/09WotYy//Iok+s14P&#10;IQocYdbna/siM43GaQRWmY/U/v7yT5CVd/t6NDe/DtAY9YossxVRXjQqVaeIRNj/szj0i9e2jQ3g&#10;fJTstnsvkjy02rNVL6al4InWnsaiuH+vDYcP/LOmuMhra+tGHAnkqr5n5c1LOx2O+DndSG9573vO&#10;3DsCZPMG/xj6cO7cqd6duyIcexmm7DbNMG+bB1/GH7AtNf4sqTG91dkgwk3md77KqE8HxgwQVCbm&#10;dZpxlhTGduMFBp2LqQYDzBgVRo/9s71kfU0HMxmiSPUfQCG9qFULffighkIvU0mkXgJ2Q089jQBV&#10;DItShoSFvhhIKVCVnKx+h9aBu0SrsLXIc3S56LrpopdtXh0qhBxqQozReQJDKwj7mhPVhzo6ZEhC&#10;tjDFD7wKqZhVSHpoTJrW0cX1oDxh3hdt2cnjLZ1q1+C7aVJ/daV9+sU1K/dK2Be2sf5yWqm0SCwe&#10;UaYP1deTsdcbL7n6l+y2Cj3SZpbQzZnQTiP8NOJUCm+MUNMQihKcdmoG6ln/UpgRrgyBBtTAp4ue&#10;oQxCSMKtsld+kmsskHXXHmStoRjeb2sivb0hPuGuZuMg1aNKvRWkM/nuv/09YaMM1Zs70XQrtd7s&#10;7v6U2E7idof1eLlapWl6i422tz1nEg5+x3pW+Rcm0h4DUD3hUfnws56Y++1meUeaqt1oW66u/WMB&#10;L8wZV3Vr8VDzNhfvz95YndYDISm8T26DitTgusg1NhrHtTIlKdt33QUlFfHkur5xYjDR8Qf3odG3&#10;IErAXhJ6Z1jk1dUvNvO3GddYXWq6eftXnT3gkB2UJHaNIL/3m1nXr3l8TF02NSVvdeAbNCDHTZCS&#10;5gR/eGDN3+hfyS8+j3LzfTqyKNlTI+K5/DcbqiS2mRGw8qXBvGg57cUNn19TgLjNqzjORteXik1b&#10;CtOunmci8WFjT/zTWzqjbGHeiVMw5RjYUViLgkF4XTIIwrwr3gyAK5F3XAee+ddvRl09HCWjcYaq&#10;9617V18bhJP9rYG2TbKoyduf6I2Ayd9lunsIGEcj6RgawR9E8CyFTFTghz7k4/1KvUdVk7KIAitL&#10;QdoFZ8hN8SW8RQdIz5TTZQf7cC1Nwd+/lvxpL7PMLqdtTHaITEcj7MTrhrMdn/gv458Q77Ad/GT3&#10;gKx+nYQD+zho+hMfhro4zltLq/BBypOt5Az/RaY2ga21cSShG1GCX4D0tElvCDv1RUPTnko5+nXX&#10;7twrgTU06Ijhe8x/nKkoxeM+RIcwfoYYDoaY688vKN8RFO9EFWy+Xzb7iQPECpmXVaAhIAVH2tK7&#10;6ZSID6PePxyT/Vne/6NSX+TN+b7AacsjECWrcu6ChgcSQZRdsrTQhxJ7wDzxmWkLaBSz4Zp6tI0i&#10;9lrdohKfXQj7x9yXyiWR5dyXUuyx0Nw54EwtD/RJADUKvJQQ+M8qrn+HHqSGqSurRTyNiD9JbNbg&#10;DoVlxtRj/v77Mm8kh7gGO9xmFBkc6g4YZcOceCKhTvE4xmqK+bjqfwWk47ZwIE6MeZIA84dtKhCs&#10;Gigh6HHjtKdx8/+oSOcurrnxHE/k7oahvmmlpyqbdBLjiat+sFTZVtxd5QWlMS3HJuttqE82iPgE&#10;1a85mTyxBkPgyRIbipdIMATUojGQcuX04WXFsU7SX5wOfPoqEbGQy1JKNd6TzfEIPbR7BbpiXyyo&#10;GQ3QaB9Pg8IzOz/ZY+BWTT58Jl3EV2jYiWAP+afwJZ4vJydKEYWCvemCAjvBz1j+5z+THAC6YWy7&#10;D3ffxrre5X5g9xSd2B06FX+x1DraLv7/RA3kXC9nfTjPGfApthgICPSs4r/YBpwThMNSaIRC4aSW&#10;KRrLj1fs7ATzw/WinzUCb1Fy0h/fvweDrqYrXq6Rzo3eyk0oA8W/OVDLkdfS+DzqaIBOlVxJcDjw&#10;Ebi8BlZ3adOqd05X/jVpdOz9cz/dcilbg0+wtp6tyT2JTCA5YVo8T/jp5cGsktjHZ7bALnAbEFxZ&#10;GIopz3ahcE3Go5XxvxxtS3wDz94dWGoBCQf+igvRqDdBEJi1/EQ64YkMwj4XDHGuPdjYazkX4PQk&#10;71POKsgg3601CB43Uxrh+N7merkH3vBXGmYfHrkAK+kVRazWP3/41y7A7zJC+2vpH+vaZnXEQpxi&#10;EY9q3JYh+NlobuTInzCtoCgBs290NLJXEHCyR0S9MZWRQrkkpEHfSOGIrfhq7Cv3Svp7R+/843Qq&#10;JD/e+Hy69eW7v9tP3gFuenRwqphEvx9A9xUL6pT3zxhbtYcqq/zbUw9Nlpamwx/8MoePiqTKXWyZ&#10;AE6fdJ76MZ4EvGSRCkgDnSfznDbmLkfC+3vFhiErq8aLfVPfRi33f26GuM825k1eGHw8wn4OOLmU&#10;DLhQlm4526HkrBlqNCsbtTOrkqXgavDrYKKL+NFvJ6//nDj9ufu5g4TZuRe/bUPdEVlOqBytspqF&#10;WxmHWlrAh5IQtKxiH35VBOny8cAEjLlyb5XQQ7O5vuEI00W/dhg1eaKjV0QSPR6pZ5KSkvLRrkmq&#10;Gb4dI9hEix2Lz2nhvyf2oblkX0ZC5ifNXNTRpTSiwOOwyVIT/XpGHLi0WIF0gVDG/tBjeZnc9eFt&#10;To4LVSE8OdmaLP6k+M6r0jNemSJmbBv1I9Lp8I8vWxmLvhf89zjmmORY70fYtL4stV/sY/UjatGz&#10;5qp2TyqcYpdx8SNVrafhvQv7K54cY6DnzIouxw6+6hvVd3Nq/W7Z+RBoiul5fyUiCjIex6+/Ziy+&#10;UoP0QifyMKRfXWdLRloGmDOViHGphpHDeGxOKErCnRk3ehw5fFZY2/SDKpspyPmw+NHvnDGmP4AV&#10;YH3lS/RrY/9zG4uliU23ZAfRAklH4FRDbkXz0t+8Gaqk/zeC5KDpve8lKWZjjGtua5566MzTlHPA&#10;4GFAvGHIOgBBhDJOctsvULLur5CP+KljoXxduAp5a8gb/XH+p9jIVczed0G11EnH381aKXfv1rlt&#10;5penrPORSQzP++xre90CYpVsDOWDatgd85mvISopG4bdR5nhAfmnFIX8vr/o+yiUoIQU6ecZPKnW&#10;kY+q8n8M8pl/oTbBbgQzsajBr66zCe+aGN6naitO9W7sH1ZIBcqEcohqGJbrLDomKHD2eMS9pjeU&#10;r7o+Gw9ogwkkw05GofDK4FZJ081YLruSva+2/E8bfJ+Wq+V7D4iTHsDwSnyfBPEkPWAHTV/GUGvQ&#10;Gjr3UPpWzcE1xm16nI/O3nJgOdMoLu33LYC4muMKjfB3JxUlwv2Y4sFyt+4dCOoCL6yYpxGSRi2n&#10;OYTx/0WlE+6VG3XgcHRfX06vjzIJVXr/u3JRUtcL5Do3B9Kd0lGzLwCjtXPFifThYlPYdWhtbe3D&#10;2u9s4UJD95pwd7B9pNhrX9fTyn1lHImBAMRhp06uVvGC4YPdGb2zR2s8DX3W48ySgCipgUZO0G6e&#10;w+oruu/BZuQinJYRrTRnvZuhJKcq96O3jF3Ksrk9aPI8Ed9NH4G+sETyvriU0IFbrrGVPHxGmuXO&#10;UfLLMQfiL05KxdohvZzu2yD/jAxVxbrqaKfPeYayQ78kBVougHk9NUaNPzrf4IMIgTEMEtVJ2hki&#10;rx/teKuaJtOflHFhUZLqIkNjtd7xO4FK7P3MT2l69KLqv/D6uy91j8kuOVgum5VpBnkN7GQYqkQJ&#10;P+O78yV27d9+SqPPDrFdqxGJJcrs11Ls9vSn5cXNhACfekRMxQtOjs9xwIuDDmtZg2SYFxFfXdII&#10;HuVm99MIZMZokeSLTw1eridg+NO5ZA7IgfUFOzaEtbkNjDc+dLcfQLWEhDIEJvNhKjq+vFT4qsoE&#10;ujplqIGcPJpaLwg4rWZOjW4iPCotC5OJzeamSo3CxKbFKpT6fdGy+v0zdsj9eOTyAk+sR1JwO8fE&#10;8b9hWgD8KfaZiIDEAz0wUSuBiQrGrNJ1lIYo5G2Hb1uLk5pQ6lqbDHjEZ1hUZ6C7A+mmSBhZsghk&#10;kTrwoIiFAzCEBkGAN4t3oMB8cuvr3Knag7i5J1hS9xH9yQwCu5cIrrBY3/ZMWAduUlZpLJSwwJ/K&#10;oJNMpvHYDCwYxOHX+bsnJEiHW+pPNjfK0x/m7xn7b0dt0BhBMLlIg8nba6MzPmzRg/D2YZubTkJq&#10;HI4w+/L9fMAC42iHLtWB35wpZH77Gq/SWFhpW1G+6XQt9FvRBNaUrxIGhJF/KnorXSOLgDUq/ZtH&#10;vsNv7Rpp0gIuBIGWd1MiQXH/QN3vo8zATr0GunRXhWeKIwKMOXR8Zbxnq01/OUvDdttfzbj9WCmB&#10;V/MbyFG89IS6cVk2seA1dNT9s9bH4Fs1Gwbv5BAFO/sUsMMXiYLfdm5vUPMI8Wbu+gOez2aA02Yp&#10;ASYlH1Ltw7JxKKhULT2Tfnh29yWh8HFYD9TPVn/fcV6p5e40hfaKAXa30VSB+eTOxWpoMYr9QEmn&#10;MDBb9kaTHJebRu5GqUiA9xn0KVqanzuLF//8VAIKJ41DWAFog/bdpxwn6GRCzsFlgw4VxUpEgRqq&#10;46Nx6X3/EXaVQnqamO6sIcmdNZscq1bapRSWubsFDUwZBGhH/1npUeI/jgFUXB02Iosy4Xz97zCE&#10;T7sONHNMyYcxTHO+BEiDf2/tiqx1Ug6xlsPvsIuLnN7oe2ASVIwTIGbZyK8PITXRwTANNM5jl0Qo&#10;EXbCDuSQb7tfc/46+bVxYbzDbXG3MyOfR9Cg6M7oTvL9cv7ypEkoHLQ9tY6wN3Pg/v79uyRsj7ss&#10;lsRpmOvyPqEgQelIdBK5h0pOP7WV7rW0smogXaMSRR2QMkq6BdBwfQ5n2bVYH9I+qkpWq1Ik5Id2&#10;CtWXHFyQqz59gFPt8IjtDciWTluiOxyVdBQEELMqggCQHt3RCyuCOs4nUoH0i9XWGQu439aytLm5&#10;+4RFTYm9ofO1SBTBbKT9URPMNU7OXlTZ3+QFPeLPrYGde3mGNJk9x7lHTUUL6mMxIR+PHqm2HCzC&#10;Wo52fIEJLdpyNsIeIzlgIEJvbKPvfc4GWH16UmuMMBUibTm0Eefgic0BaTsf1rIiVMa3YoyYMRo3&#10;6BfRgst+9FwW0icGlP1Yn1cCn2z6X1YaQUaNBkDcvnXFATaEpApD9bR3zbcS3KADEhvPSTG+fxJ0&#10;mmiLx/atRPR672EcOMXSeL8Zz1rbuOr+pd33AYIKgM5eSYnP5nnyuVAL17NlGnRu9QhteyN17VUy&#10;FH4M4edRWKQr7UvqnKlzpumfLU37Daa0X41kBJxUHfmTtxMffoX1bS1dSE/6IbfqrGJ7vOuebIHs&#10;v/kOiuLxje8LFx77xuH0mUSUw84R9sP+G8vJJ6+MjrqeswqHKdFwHbOG73xicStSScDxvLoV1Jca&#10;+apEmjcz3Qvuq/blgz6P8yhBfJ/nt8TTiJR9ijHdr7deETGWXiXkutWPU7ZmUtyHr5kkLSgRr8nh&#10;a8e1BBsMOqPs1R1fv2Dv/cOWLF7ZXmoqVR7zdSKaQxvZ6PJR3v/Btcdf337fRdna80qV0EuzXpOA&#10;O7+eF9buJwPg+vL8CAs0/562Jpn0PGk3oFGqbHckqFiNhCUCdQ8ppm+8+Q5z5T0GHY6yYZYsVwdF&#10;19z3+5mEzcHXw7Zzroyz6xfVJF4j53SqCnyrbEhRGf9hLWl5+7P1cl343PpaFM2AwU+aPDh/srIq&#10;M5DwBMJD5C0JCPvKiHQbBzokzwCqXftOixOOpjxuHbHQTU7n6PwqUlCO/V5GUs8gke9rfQ0KJvv0&#10;ag0WqD4eDIE26K3mrZzhkASp4+qNTcfkmo3AMsJRuN9jZqCV4b0Q5NnlK+/TJhqwmFCmQUNriOj6&#10;oM8yW0ZCdk1b9IKPbZRmH1azMAJrIFXvMyJzOn9NZDIwIqFGrqend7ilugfcDc0l+Srjh23g5DtC&#10;/kIhPjfbkTL2IibvCy3BdoZtBpvNGiv1cXpwDg6XuAcBRMJfYSfY21zcCjlXaXYxPzOtxIUuPY8x&#10;T7gA2QehMJRqn0kQnBV1MbJpHCdVyZUjU5BiLkS+6/xjIUY10rDYx9tbtu3pSKiRlzw3kE1qsRzg&#10;/uP6XIcPY06pDfqbLG271IzhJ2t1Tejuy0q76ghgHWfKJkyoTRyUKYYA90XFNxNdqKBeBkHjSndg&#10;J+GTEJo+sdFBu33XmOtdCblA/zToqSSFgBNk+cl8cICaMcEs4vuhJa5n/Gil1vHSt258G8SbRQDM&#10;kGHJ47geVm3Q0qYufCnUVRCA4ISoj+4NI+jXQeWUgEH6s23Mcxc9JEH4ht6MUpVw4xGGnBMBqwD1&#10;XsrmosBul6wAuX2/dOYb0c5sazSo6ivQH1Vw2aYvAhaecjD97sVu+Dx8qLJ6xCVneeT4RUBANf8O&#10;VzBx6ollD25hktl84oeXrNKsLQky1bKriKlKLbSSqMXznRMQ2iUC+C44n4XnY5qAYfoH2sLOYcDD&#10;a7oMe6IG1H7KIZwxgGUzqSJRFs4lumG+8jWTELA+s1rRsSaik1XTlyn0TGexOc/vJckrFLgpJewx&#10;88Sl5RuugCDaaN1wt/Hm25j4G5jj3enAgEBxwoqWMJ4lJv/6KSAmn4iFzQgBPqA39yoOWrxqgC4j&#10;Q8Dqyj+bBWAHeox7obgFx4BHwj9PKNy5zq+c4e+lXZ0YhJgkMLpfbKbsyzCCD3LTe7aKH6+Lfwkh&#10;Pyt82aikJe+b8JCRkTEmKu4+fVATCObFBTskRHV6RDhou4EhGxsVicDlzqdRLGKOpvuRRdBIqtZT&#10;/8Y6UA/sIXR60JRFuPu+YCnCHmnAcUbxT838XooryTI0GwJ5xlPCOnkTQbiL30QhyxQql0+luAfE&#10;PyO9w6t9uw9EkjLKGvxOJZoRHBA47Z/6Obr1MRlvxRBD+Jy+ZmEf9CNvV1O+FoJ1shwBxnRV9a69&#10;2VOa13PeSNxKoBlIGe/htJUjdWVKWRNyF+LbcRxSrfV2Y3Jn6TxtpfABnv8OPJOan9+J3IaEeEV6&#10;S07HT0MKP+XUHNjM3yHYKBCxtLa7ApeFBk9JQcD8ZussL6HBIMBr/55h1uML/ZMvgAvib2wBkNLx&#10;A5QuaY2n6Aw9MOQBhovtDBS+Stzo180gT3HdcRnR1li0lEEBL4Gd1BoJg7I4F3Z0DZaYgDPlkyVj&#10;wqwL1783VoW9fj2QwlFxdUVrMoCy0fx+XiyL6Ir2nQe6Rff29t5KCScYZuDFsY1BRU5vkqE5Nvo6&#10;m7oRk8AC9vwbFvjYpMyV1K2AHKdTC5CSMV5nWvI1nwIZ6GJgwE8N8ATTn8RNqvNAfS4yJl1TvDY8&#10;2gAhUJwZC3oweLtpWyzN45Lk6dVnoFaplpEP0uUG1ySw0p7jZGtfXqL5MBdnh5d0bZGdXobi88rD&#10;7LFHyqxk4+wQ/0Pr52BIMDQYdw4RdDHWoabCvuNpd5qxnbz/i+obB4KN/Lyt7qWNwhHEgjqv1G1L&#10;vtq9OLyXuDn0zsXuona2iynBCs+MsZDrTDGnqssYnDST6+afm51ZmX+rHHQkkQFDel7SJFRTjjpn&#10;+xHDFA77vtJV9utb7nGtCOqjufGaAPGDTR0uB0qxFq+d2v+0AwkbAW5lA/sBj463N18AoV2kOAfs&#10;oJKKaVuovK8pmirvuGQq9nLvGBPRb6oIZmUZ1PJsgdxmuHaObF5Y+PF/JJ13PJX/+8c/hWQle+9D&#10;9s4ekexNQg7hINnhmIfIXodTRmQTCYcjO5vDQcSxjpGQhGNl79/t+/vv/Hce5z7v+32t1+t5+en+&#10;JdOGxsQh2HQ0iwJLxHCwrW/D4uDK0g5mu4kcQJ+FNQKgqPUnN+g5sLCOqcJmqjbU332QGxe95For&#10;xK5KovUqQYR2rP0uJeXaZxv+SHC5JHt1Goaxnfu/799tfngz60BmgTG7OWrzfgfjTUUaYx90ZWnx&#10;HJD/z0sj2MAse8Fje40GuYNDeYC/UbdMGuM5daM23tE+gVSqB7r/p+C/3nmeAOJq+Syz5ALMRZSS&#10;iz4TofY1ELkAQLKy3wEsY4usV/Jqp3+MGWk6sHRpoVHQkEedSTxvumfegY3a58szggHlbIDdz/KH&#10;bBxXkkwLjgzrNv22PhmWeb9S7jrRqlz+pjk5P1MrjIsxK+I4Q1uSDJVmFTouu/vF1/WISbjtpifS&#10;vRJjfNtSGW7j9dNyItdoVW4CLEdrMH0RYyIw9GPRSyHM2jWFw2K46xhKBhp+nDMpNaY6QPy9cv4U&#10;9ihfrCyqoNYqVfOrULwmfd6Jz1Rw04NV++vatzaoHKUg7j+j+aPhHOb86t4raBIL1Ru5QfL/gnav&#10;Mer8bzEc8KIS5qkUq/4uUKmrEU4/9mEzxD0fQ8vriEwzJVYcbehBmxEeVMh8iNb4mCZws/1qAbEX&#10;JudVAStHHHPPFTQE3u/CDaKrlMhg88tjs7wEdusY13AtFM3oSqI2dD38MUrv5yZZYhb/V2+pJPRx&#10;aeubQM+DNVlfkc5jw89Z9xFv/SXW8UFPIjYmK7hMqXp4e0//hX6FGk4LI4XeXl4/Dg4F4fyfi6wh&#10;cqv2FaTdppJyGUpNMNunJpe9+9cX+9MTInDY2jguQJZqUb6/puXTjx9oXnoRMA3uQl+tXLrp01eO&#10;2yI2deLjqreiXUY4eVUpJaM/umQVBij62enpJNsfiy0wHL+PMVOwHQkHhqjVoANeRaZMZvrqr5FG&#10;DfIXKce9syz5fwe8jigNJNYiBDQXaUrKqCiHRKfj3wNjfG2ozc8WL0B36hol/bnzcBkBJhq51sJs&#10;oyqYxp1om/Xu/lPvBYiNVZZxBLUE3gaTd+FPn/qPe16JAS5HUCujCUpxJlYPegyvc/PfIAIwJOWb&#10;GVcHgP448cuvNKeH81eThJS8rrYCq246rnbXggD1wjZg6+d4PERrLGFdth7SrNwgAPhDNp7PJ4bQ&#10;3EASH1iVyz6T0veWSk6uUygf/W4O3SYVWpkY2Zjp3XA9yn+a2pxcmztYoT1nQrcXUsG55k2Bn33K&#10;VobCBWj2tTvqFqFaIL3m6j7Cc4tyZga5D2M4cQbOMDhsprb4zeQlPzm7EuPIyEh3QMTCom4G/oph&#10;5xLJB5yLB9mv+0bfnMverwkmyRCr7ev60ugda0DPM8OUvt4bfiaVyPHf6MjyYLyqCdLk+cem7tm8&#10;OhcJyEDqmroY/uR/zWYA+Fea6PHd8+4SLxDp3uFL1JPfEIg6n+qO9zGTQjU+p+FJNTDb1MEGaUtl&#10;e+FglGKLnzC0WryfnoMYP6KvZm8bMbbFpAuN+ZYKyaw2KBRaddKDfgUroMFQs7TN1TdN5XfDHgOH&#10;ZRQIju9r7kPE8sicrre1d3C3mhfmXg1snEpRn1/GYauxe5yTdLKSH32UzRh084MF+pmeHd+p3cwb&#10;rQ6/9YW4ckKjyMwX+V/FYrT0V949ICPSBQpE/I03iaa0RGehMVTy38c/PLITLD5pSzYaJbsTKffc&#10;ChJIu53TZQ1dKl0OZ9PthBIg2tOmzBjDJNIyoao2OdBlfA8In2st9ycauP7okEt+ugytT8WAsb56&#10;Algh5Z2eZq1C78gqimSmYfaOvIqhzSP8/Gca59GPGB7h0tjTJSMZIPVwXIzAbtM3GUWCY4ynAXyD&#10;jSlkMfEdvuXHw6LNxz1lJA3wMvrkVddwrx0KGpBhS7vRax+ncM7qLYpfrgleOwf9OqfUJck7kRQ8&#10;rfZzP+yMJ5BsmRpkM3vUn9vCNf96se39otaBcnU/To4BwvHh/8KxEC5ejPwrIjdyAR59kKAQDjIO&#10;vR8gFrV8liHQ9Fz8PkiLicaxad5spm1CGmXke861Bvw6GCDdbLdAYWngckjAUaF/9ze2FMg7NPMM&#10;p+MKSg0Z9KjnSjbSxff7d1Jp2dE8vwEBn1eWbIDoMg/3/dpArk/Slf3YXlNrK4lgpkWLw0wx3HpJ&#10;+1MOeDWkrErWWs0sh34CCCoZt/fveHsWpuOHhXJeFq3qNAK5KiwhdGh2oKEC3rS+yMPrTbEJGQJg&#10;lumgnrKg72r/DujdmxUGGs9+NyNyOe9slCaujs1qN2DptmRq3LS1y1xrCoLnT0p1ofDXd0jOy4/Z&#10;fiPAaMJAqNcAkmSS6KwyBdIIIbFu9ExmhNqWIBZ+b5gHRCm4FdJvkX5vdz63g+81t1TG3vb/4PaU&#10;heF265LV1I6NZujgCF38e+lhPZkwnkKplDv1L7Bny/bteyHxxmJ3MhkxKSWt5Dmaco1BbG4rcB5F&#10;npTFoa8e0qWJpdrQWYaTbuVk7sn0RD/kvRv1RxHkwUHbV+AGF7VV6lzTyxRB+7MqhN5uOxtBK+4Y&#10;YOMUxRI0UZtLg07ZQF/Cb5XXtcUyDUjmznhLEmHtkGNJbN89gHHkgXM5adedLnyASzMv6xhNFp4q&#10;PJQWioesxfTDi1MRKNKEl6rASupCr46ru896u5S52XmeEf5yk5KVzubTIMPa2ekAvm0PMyCtLxWi&#10;yzK/A7Ceq+1F0GUp4ghRqGBm42ypvshTFPZTIthB3Chhz6/WvKF3ONHjRcjvZ01eWYmdGgF++FnA&#10;rUwr3y8lSpkrwjY2EcqmqpVseekmri0LxqtGVEMYRhqGRpQx+cHTRSPkIV8z52r3IV3VPeZfDVzW&#10;DNaUNoABj4OVdl1lMt/pn1Zfky0CsouyfkI/uNUAMv8El+dDb4kGrnaVUyAUn57uhUSaIcTO+qzJ&#10;hmrdNMbIFflGHmVaKkr7WsfN1mUW/PTTCvXcSgqWGdkYpzosQ2ou2CfaW69Rmp9BpB2VBGFKt9JV&#10;P3QO6eYnRbi2Le72WAZI4zcjR0Oqe9baiDaOj345tam4/xTnkOYeM/SFF5iGdBS4Tfpls6Cbo1Gt&#10;J1Kscg35gKqj6E3j6CvMtjPQzNIFxho6JnpQFuxpokhww4QmKvFXR9DmNf3BmwWr4mPWR+GLtKEr&#10;uusKFNE5z9RQ7xIc0aDWbwv3FIoYShVzh9tbkQAhZpxQbllPNuF3emzXNskuXCeiX4HyYq/fWD9f&#10;noZrkFA43al4dBYkmgpbzUA2OzulD+gibpLa0WLDFsu20U09aPgDsLsO8BqEpe268sMSpJ2GpAMw&#10;j0Ni5SrjdVeoriuefkFHV9b8tRRO1O2HG4LgpoQPPdqurj8KWijJOCLAUeokyI400aPTmuBWGbYt&#10;5aeM7Olxe2lpWYxMkSSvXoYGvifdmhKYOTRcO9RO3SCfnhzkpehqTVmR2eZWFEtfHCqBOSPwCaUw&#10;Z7SUv0BbR/r+YqkNSogEQFloAfWiqhk/oIf3yuC9nXIYcX5o5P9bFobZRhrTY1I+Ndd5ADPRUmps&#10;KgISsGpDlJfwlBbXO1G5HGg13qcC7/goelTCfHiiyoVTTkG+6a8QbCp/FS+NI2XHha4jeG0QuqnI&#10;nqMsE6V0PMEki3q2JeYIMIA8KBLDlaoIyoPd+V+9QD+lSZqcyCUVo72Vxi8Cxvs2n/OhkF8jNkap&#10;4vQtUyyqOiK3SBX509m1TQy6mgk6lqdqR2f8Jfsu39F575O3bmcK/brYktSFBscdbvXxKlI91tne&#10;MQWEAK2NPgPtDxuIrDnlB2m82oF0WODfw5lqRvTm1GWTbNDGlNaeuyqNJczZPz2Go85e0P/zG62K&#10;hCYqW5KyaZTC5qtIX1FrwxrXVtiMvG5lvFT8Q+8nFkyUjyuWdf4zITK6/WXZ5z5Pk2QehhC3bfVx&#10;O+BJAhDSnWC/vw+IvfCo118IcB7g9zXxe0mCYFs47uOfPwMQrY3/3/Z+6wa4CmOb69aWRs3WgCOa&#10;9P1CD7GArePXpeiXVT2ylw3l4ra1unroPmMsF4Rf+gSUaXw42JAnKZCmHCaK1kMCKswxhiyYkawX&#10;Woy6UHU/eXan6hc8kvsBnLW/yM/07/X9z1UCmOPQLzJzmRqC5xy9NKlJ9//Vv851DrmuhmgJSNsB&#10;JvQotkX2OYGZX9KU6xHscWlPHICFA3+xZZS3b18EvWo5DCdX/92ZZ/M1cXP66VtU+LMoyu3Iy036&#10;ZesYMVHI6a/QhkZm5qOuZnexjyP76D4YKXShsVYML2PhEqfq37lQZXw5NfbojLs3zjES2E5mdQ38&#10;+Wk3RbUmSFHCmkXHw5zytdIzHl6lu1d5mxL23YTA+8ShVAROEiZ3pdr05sQRZNZNLzvH0GyXKv56&#10;PRMaBj5tmWmmnz4O4FUEa8uxHDfyKiqMvk/wX5xQk+sbIaqaOwnT5cElLy9SVTx+Dmbglu1NTMwG&#10;4b7nyrPpUHEN7Pl3paRnKCDYYMSGVXUvFkkq1gAjalGJtgM7l2fOYA9escZxlXFeiXFwgx68YgOF&#10;m9i5ILbjQuSbrlw4j2ZJuFdPiVZqFt3vNyRvRLDxhLxOQB+pfTt9pNQU+h9JGq2u3QVXJGA2sKUE&#10;8NePR4qaTqhJSd9Ji5FroxLjQBjD+GWXaZzkbLBInEAsLoCfofGeMLqqe9HH7n3phEnd9hceF2WQ&#10;T8LvvDVtKI4aU93ZLX7bcv3uawRwgSjvxe3P6kFBM+nCOIMKWyozlWCO7ZX+Xb/5FXRyD/Jt+Orn&#10;BezjtxL7axxEXYZsXYbEQHc8b0lmMCEP6BPN1rrGpOGB3Jt6Kk8Mx5QM6Y95YqU/f1Nfj6JExyvb&#10;NTZQ7doUPva57lzAUe1Px+P4BH6wk+gRc/aduf22nAwCcAYzZEb/zlZMA4kb8MQAyy2uiT+5yaK3&#10;motrgYMCGJGfAj0r2EQYscAgiCSF2Oa8c3uT0h6dwdBYlo6/3QTswdpQADC6lSPFvLo8d6wB6lKd&#10;s0K/KWcRA8mPrKSh4wf5vwdV3DuCMwVxXJuyEANkHw+O5HaxN/KXyT0mpikKH2jiA7c1Ix4hqYib&#10;eP21EFKWbA5YtdoUbvQCH/usEPjAc1beNDy3z9K42hSf2blwHsNSafc7l4DUrG80Xh2yT3hI2/iL&#10;IM+QsSzZQKONtj4B0IumvSjLacAe1JmogxTrhTXi0tpKELlqQBRnQODv1Bx22GBSdr74sYWroUJM&#10;v90rM7zDbbsa8ffv/W/HP0NSMXR3Ewy7bcR423Md4Jp/bO9sBrE7vcMPUmNSQIoJkOMAUCsvqxpK&#10;yOrrO10oGTCTsmLo6E8geLz0oZWcS5DDDz+edxOUHxh/SPr85fLH4DBJcllQ4Zj09TWgwW4nu4PI&#10;VUV2bNEOnZxSbzZuB0nz4eJN8FE7evXHVcbFGNDXmuxkT599v5vvahQOE+kuLgYILQYgxYcHbRu0&#10;LomfUvRMQtDMFloUxTwyX++als3lFspbqOuzgFcWcOVn7byCl/1J9n07xHSq1OUH+euh8weObt8O&#10;v1OHzmOpDtGBewe1QBh0/iOahWeO+xIY87b/CBiaDfLg2rKBZ26qjWqNSs4Z9wO1FnCqlpubBFpU&#10;bkmZhX8IjBJyx0v84fPSdMuESE/GiVmfrvqn4rXJQ8AAZ2iv3k1ltuVTD7d4br2QjrislBbyJ2ym&#10;7SG9Su064+qHuJ2P400gJ/2EUHageb0cdLGjA2Xhpf7oqTxR9oFljnJNn/xI922iuvYXPeCgNgq0&#10;lX9RYnqsTL371ow0kwqAMFzTOCVDZEXEKVQ7jAFaoZp/GvfkJT0zWcfbuftBnEwJBLVJcimh4be5&#10;70EcnItYexzIxhw8FLIzvMHtTouXNWAtbw7Z1JzM3h2ncRUpHeiBqeW34zSbB0VtHBn7i8At/I5b&#10;2XCD0q736pLFCvZpzYCp/byagr46K+XNweldFWla9meb69pPww1QWLrPg7SACzMdPy6gzvyExxEb&#10;ry9jOIaRuSRDLJCgSzsEcet73IiF0zm604bDY633eFEPQFRJvDfpY/aUONYxmNNqO+6h21TB6fT3&#10;AsQ5p1btf1qOrct5G2zFc+eNoNaoZ49QQ9/ORceN/J7ob+sPOEw7XERJMMq/AkW+XaDiqGNVlNXv&#10;OuSp8j4+ed4UgKL2/CjVRWThNTI/WaXoZ5AEZoDZPsBs/0mwnln5SdxcCDXG3L5pVYyvNsx8+Rsr&#10;VCG2a3wYM6YASk4q//BJ8omPH53SETLh/MuMtM5vrciRPooQGhs/57WZaFhsrr53bPKiy6KI9RW7&#10;0Pq5X+xeZx11glN60Jnl5VYcgCFjOtoxqw0jJgpO83G1fFnHU+ukdy8hn2lTEXtprBFuK38tg3Rq&#10;sbxCnpDs/hZscB4SDxvmn6na7/vgJjvIh9sLH52o4U3kWBotIiRfX7i3z/bN8pix8p1Nww09hBZI&#10;jYSueqKAiCbWzF9EeD7sy6uoy7AJz3pEhP/4r2Ym6EvEC6BOSXvRaAUm/ffc4kqmhJ61m/uY+ytb&#10;ZrLMSkPh9xNgIdg834WcJ0HxXbZ+yIsBb7vA7+DY79BEvXR8Qwiyq+uA0H1kRM3es/DWXN07H64h&#10;uJ63qXZla39T/p/e1aa6TT9Abc3KfSs+qtDMrWxJB8XJMOZSMq8X4IDN3ZXGMJ3j0b+AJCC3qZpg&#10;iKmB19f71DLvtn/dig3kHPlEXeMuXGnqYhO5VIPOe2i8Ie1HtsbpM+IHoqmregj6Xq82H+rm/i+g&#10;2zNdteGBODWMkPpCbm5mNwNk5z5E0V/YhpFrUmU6tyozyaeZW6E6DAkoOdwofwzw9MBo8r9vsPLt&#10;nViDSnaPQJUCDhIyJlplIza1HYEVTxXSXLQjckGO1VZQMk8iIlNrRs7nfa+i6Ptk+zVfJRkkSlMz&#10;i8NotNEdQ33FcwLsrLIk4NfSN5cz5W6rEesjzkQpBwJCS97jaqYhZHTt5sE/xkQsWT+LLjR7or1F&#10;wF6PG3kOn5EsYTHCCGqkCD2fUOaiLmKSqQQnVBrb9Wo++edXu+8ys7tns9anlF657UIOLFICpoGw&#10;l2znHlpLLyfUlZru91fL60Bfvczi3Nu2v1e9dbc35WmkuW4/eiltNyou0G9LtupDDPGze5wqFUD8&#10;UQY0nuSFHFyiv3oxW9raSc7+VmwYUUlWn9rXrIrt72BGon9hf/g7wm1Va27LksUuhUWA+njg2X33&#10;+/PfAqfjPQ+d/+A9jI4YsBXptzlLNL0/o7+/hNftc+edCxHMemkXb23jjArMvimf9fAqB9YHD9FP&#10;FhR326N7/Zbg1/YL+GL4NVsig0iUoORt9v21FzbvYhif1gmi20yYVvzLo/YeCr3ATdenyldRSFZl&#10;S2Rz9rRgyNJZh+gtpy6U81IsAli6oeh2p9v9hv57co6k22uXI8WcG/ucXuJ5zhRP0JXwNCczluaM&#10;/E0TjmZsdnehk4j+Z8/B4n8mhIq55rXZ+0CMJZ3xH62riPXb/BSXN3ZPXsU3lXU9caxY0w3U+vJI&#10;6R3teqxwR5/283ECq6l8N1BtWfPl3kAWCP1pwWA7BZZiAOxQ4qi3canMU6G0ELt2brFMFOSzyc4p&#10;BxoBati3xLK95m07Q3LQBc2J06/mGM9XkwnuVvHlmCmTlz/NfVlNPxsL4pSdF31NACY8gi33MWJT&#10;lxp/F4E3PAuDs+ZQ4oJ1gHZeBEfxwD8a95oC/oh8bmwL1YjHnoPHGZMoToB2XMY6V9RCCyW0Nlls&#10;g+Ih/ABmVU3MkYUXF3DmXq9udUZYYzyHpoTnQx7BXFw1AnWZQuh0BBR3R0LeNQvzaAwFS3xNw08x&#10;a6DcOE35MJ639FVZktm5hII05D7fBQ0+AuFgqyjyepfqR8puAaGe9ffynyMnHVYig33df6B9737K&#10;/xi3zqBQXioM1tle1YZuSWwHevkNXxBt4VBb42imH1xBzHBqi5Ax/YkP251PZGHM1vLF6avShF4H&#10;fQ8Hdnet7ktK2Vgq0iRQ8cTYn+wuAcTLWlFh+p6MoOJJc2Lph779N4aAE1Oku6TBI6nv3RQUZWJd&#10;RtsNfz/bRG4LuvnB8z89hgf6XlSwJqbLO1dmUkcSWw5txEn1RGf29RmSazXk/8x6r3QHbHk+Jo/R&#10;j5R3ZBY7R8Mj/p04KEXRtOZX03cKPhSaiFsBLeMkM3SAmQp9nlv8ema8V1DFzJOysIj9fOz9903s&#10;ZJnCjy7P8h2nhq3w7NW/xGpgjliJWSsMPBek6NFi6bEgQjbL/3pUSxAHM0DkBqX+aS3oGqf0d64G&#10;dL/oDfbCmx1r2gYSkbnBiumq2UnWW/0Oxk3ELSDjWautlpJ1h/wHuHq9WvWyJrqT8bRJLFPKHQQY&#10;NvRo6fz54OmX022biRfHEQBo2GEYDUgOxozf5rYy0/ojp9wBReCdn67tjBQxQcXtzb8/im+MPUTt&#10;9j8D8vQnKJoS+58qdSEflBQIp71YXQ6LvyWHTZ4AZY3fnIP6X6l8hTYyHYxE5VUFD47o7DETTTyP&#10;VmOdUwnsDzZwOA8sukxF/4BhOWSNkCu52JawNtwItXmjVgMENfU01s2kiNyw37ImqKGfK1HDyp4D&#10;M5ueb17ZMfIJ0CKTINN+HrcU4fInrzwyRD2tTqwpctc+eUa/3PoYoSbq450s9uZSQeynS56U1y31&#10;93uWbMyxduD0k58CRIuoVetmSLs4G2vP/XaRO82tC0xuyQjUA8IM1F3bB+TTaRH5uU6MqzsEfVca&#10;wEoC5+kZqxeNnh+GdGEl+2ZHhJ3Z9UxVYMRuupCiFt4G9jlg+4DrQ2KJvMLVyJHucOZqp5gMnSM6&#10;WWt1MP0UlnOlzSnORyJUXNccNd39cPpvy1XHP+51Bzt6m3a/+K64VOMb5Nw/FdWSuh2Hs5/+zNoD&#10;5tvwGANrPuvWvrpNj4uWVAhD+yZjCHtr/Pw3SJgYzfmwZHQh5NnIl5uxlLGNfn/5HMOnhpN/qwQD&#10;w0Wq35K6AxZhsX1QXyrE3zedVTS1V6952D5viOlAjw38IRWADeB9gt8CmCaqxgOgQGeXjyWYKaw7&#10;HBahqUBzC/IekULThFYbw2Aswx/plcHDV517cJ/gXM5bdGJfXvxnEP7RisAoxbxrZYWOKGX93++X&#10;Tko4C6bjd/q7/Gpxd/nUV94n7Ns0cOLA36w+eD0PDxedr4hSzFzspGPHjNA2Ll+/Nasw5EcYqJun&#10;0owyv1Tx50asis6wKid/34xhqQhuojm+tV3uJ59vkQi+DpbzOV+hxgXsSPEjL4nZZa/e1sv6+7gE&#10;gs//W5JVUad+Lno58mCg5VBCErfWiygISoNvOm6fNkqszs4xhmyKJDWDaYp3vu2p6zdZEXzxnNTo&#10;7mlM8+kg/UKALlUBz0geV/BsasJAeNYE/nQp59HaJTVb/tLy/HzZIrou7SSrN49zFJf+1AY3hRQx&#10;V9uVv/EN4CeqrFYKsEn2s9b5cdgCa+arfqKihaoT12c4L+kQYD+W6nsX5m4ZaZ6N7cxYYczpv6/6&#10;HOjF+Pf1zyx5pZyU/6cxxBPtV4vyhgwx/ArUD5k3hUVqVVTYvBQSKWLdi/r+gKtaGpOC5sDVrjit&#10;RRX47mclq9pj840FIsJV3nPjmDLxeeWCv/I2lOd/esRfnlNbLVrdj4luUCAlDWLcVi2AWl+DwfJI&#10;ZiQSohVpsweeb/WhFhVaK3w818A4pEAg5TLaMwU+3/u1LlX9Y/1i5YjtEq5yfr8sZavHmoFYFO23&#10;PsOUG3LQl4dlCNT49k8bKkZ6Ka7m+occUOXSUs20F6fmhinIRkKeJb3rdgEhFib1XdgK/2Rk61mp&#10;GBNF2Sc7kmbIe7yRGPOM39csTsN/dVfjy2HID2faQpcuxfqwjIW507ekmBT2Z2kfsLMlRPDAJHxm&#10;XkcNW0V4NPh6+63LEaTFmtpvg1XozpXx3qI68TwCGLmsjBQCV1fmIynDEjQqloxDSed1xq9IoQiy&#10;2oAxflZL8WwJUi16bLCeYZ/O/rEYYzwBWfQoKyRfXju/dC/afDx0Funz6tawNxvIPzdNpG+127/J&#10;3FySmCeTx60L5L7rnHsQxzmMqlVfbIftdZ3v7HeACnJCWZ8MkpBpGnoXcHGpDZCTaVgH/ofguUyj&#10;XYX38qs+lBZO6pcylwzvHbjEvf2PZza1RJujVzgH/j7aVxcUhnF3T6LsrWYjmWmWsu2pBnc3WZKW&#10;zwSSh5wIdta5tM4c+xE7Kp4XSW17aMV8oZOpbujNFxKp9SASemZZax+xJSRcMzRFfp5p1JtWuuLj&#10;jQt0d8LuTyHV1SH832Chu1gj1cLvxx4TyZxPMPEv+neSlT+HNaVuYcwKVAx9etsnHYN61RIcXPDW&#10;bay6KZBnE2DarTwjTzhHzSm8Wq7VmzXzx8sF9a8KEe82tEP7M1OoC+zRY06ONdgR1mg3jzSmweq6&#10;JFDriA1qiGJPMwJ7G1+fW2SVx1l7cKCgJ1qou3OLW1aStan8hLOvEHAdbJyOPC32OTRSFR0HWIqm&#10;uG2Te9Xb5L0Nk90u/NaF0g5cbNiI1ZXarjBmdhtAt2FoaFjT0OB8AyvfvBHDffTF/wwgscLFX+Td&#10;aL+zRW8zMYHKNlSbOByxMkuzEZNNJnI2z1ArJvhg7yBNQcz7qDCgLjWBcBXkHkUicp+AaT/IqqVZ&#10;SbE3G8QKLHYvDVmHW70O/lwDs1z4C24wqjppT9N/sPAsgd0CcvQwga8xIuiQNOtk7NzSyymiJE58&#10;xtKyANhMYCkeruJQVPSrBSJhoc9IvCbBsyRpnU/lzXROfFGlxTOJIf08Ysb0Lm1Z8kO6maX8E0nP&#10;b/qFiLQNyMj0iqRzUxfUpp/87VanoeWB3uP5Ads4IaKMJnO5yTdfiLDeUtOkEr45PJ7OQr1G1/dI&#10;ZBa58l70sOY0WJ4slAEAuqei9wwDiyU//bWTqoc8g/yMm860+RKsjTq9g4F2qK2+eltiLJvHnkHY&#10;urfSv3/erE4f3attBzkVVd9Y3h5AjQPI1tfnKz4kiIWHvE9qQ/L1nFr8698P+CukvngGtzOL/dRC&#10;daarrmrKWTpcOp406fsYk3L0vHUH7hv2ZKBAM2twI/kk6OznLqAyUAU2VkRpx7nFkE8lA0sh6jb4&#10;dk8/y1xfMalWw9PcillIdsPsKVOaxJwiMsIRcwzNvioaKgz4Xn7orDY0mj6fc6GFZMRzr2/PkYUq&#10;n/MimuOyszc86QUsZVi4JXOMkmoZ/n30fOzDmfiZmOXQqcv/8v/Ms2fe+BPPqYB7/W9uXUr4LIMs&#10;kMUzgferF+S6M8ZgRyXaipjPiruGVTrUrppxGYdTc1HiBkmWTkkAE28F6GAdJr7k5QM+aADN8E2H&#10;iTxlDn8XEfUFnJRxQHVzRpCZScDYo9C1aSasEeXb76X5yXdfz/rVbmGBfvYxRb4ntJrmjtdOlOEH&#10;5R8SxaoKzpL/R9JZhUXVvl1cEaRBShi6W0K6QRqklO4YQjqHBul5YWgEkZKQzqFBurtjgJEGaZBO&#10;v+3/O5qDOZrrmmc/9173Wr9VrI3vrfL4woTI8RTxh/fG85gyQHBEN5SK+2Dc8HMh34Dl4+vgTDlR&#10;SNapjHEeSweNTsmHiI7ZorRZSQv3UchFSP1HnkKRqJ4VpndRn3D4vErEuJPUYsDWrIUt9+Z+xUI7&#10;fX7m6plEO8WUs8Klbp0biyT6OXByNH8DM9t4FsjxVee4Sa/oPKlpDLKVyvU4iLLc8g0vz9LLFyT2&#10;sz1heban7sWO7Bvxwpu/al+J+xLSns6axeaQWzzsfTS7ctzrPm6FlJumEgOhdRvjOzyPCUjnn56w&#10;9Z99KEHlwaQERNHtgfdn7ReGjfWa1R7yR3XB79kjxdinfL4JxbNe6zG1koaA+aJXdM8pIGosUXm5&#10;iSco8WAhD9wlttRaPwU2owjW0LvLKocVYyCRXW52T1VwpP0Epv91wI/zyGAyyeYWueNxhBD17zOw&#10;8N0QBVx+bA8PDwgRrU62qQlp+EECOEwwZEQrOFFi37Bq857luNZmdQwUfPuACdibMO8CkOoOZ3MF&#10;rhCuul2FWqqGo6oxwBi7OEYxODxhcf8GLP8vp5QWlY9oO9yJzS8PSrnONxMAlK09Wac/1lvb2Gyv&#10;I5QgIY7CofWtWJcehRBfgHu7TpfKvL2JXuQDHKpwbmR994heZTPZnYYK5AwpnAcugtYPfNcZ/56S&#10;aNZUku+hVUINOJIIfTauak52Q/RfdOPZWHp6YrVDRuYpBzoAaI+y5F2/AK5Uk9y6bdqrcY1M84dD&#10;ytAGe9ZuY48FzjoP5a6VNTBqL6PVzsptsUmroM1Ydg8DojlykGfCDLOsE6yPWkhuDkqxEZZQ8g7Q&#10;/YxCAMJitLlNVXKEkFESu+ujM/8O0O1d0cDzqPKCLmdFjmblDi7vcVTLcgYmtM6g3zoaf46McHML&#10;ogbQw3yE5+D132Dugeu4EgAvPGYt1nPOplBPhNpKk5XEOxuTlfPZp2mEyHf46no1mKYnEs/q0boC&#10;3PguMVYG+NklsoffUnjrjw+GR1IPL+T12CwZxUt3K0y+kJEQPrt9TnIf5EfWRtp7gi1rhu9S56oq&#10;/9F7Cf1RyY/Cl33r1ITF9feWJCMz222b4+/JXMCDtBm4MztrN5/2T0b3AmR0AlEF+4y9dPlMhY57&#10;s97xLPnyIEA/S9rGJgAdYK9yOviYPKgoBgG7kdgmbto4ig9XShD+9wngAYaCMyUIsHRIPMAoka7f&#10;ixRNyso2Ztk+ZiNaaQKaE1y0++sddNw27S9Jd7puG0PCLl2HfqBkc1ahcpa+5ARDmTaH/kT7pD5w&#10;VUfVnLwx70Al3/35X5RR2TmGux5I763nSEw6s3CWbajqfdna1bYQ7BgbExI/0R5BQcGx6eeuZqxZ&#10;35nDu5nI2RjVGMUQrMjru+HTO9KWWFLdxzx/jciljDAZzoVJzf7otJk7Wfzpi4rV8KhFjxCLlOlX&#10;+Xsku24b3ukk+6r9EZ/VG092JS4XajtSutik31+yK39IhTbg9FjtEyw0KjL/ekajMfQSUWURWNis&#10;+cfCYmWHM0Nh5vKr775DU5ZDSEpGRdNPFiikxetdjGFnq14ENmRvwE8mnQ/b3frZUqNL/HiWWM/y&#10;csac/7qEZ+b08wg2CddLJY4VyafXlabFn2u9OVwNgAo4SNHiXd/etEUoaqvDQtnmnxyXteh4trRh&#10;T7laa21yBbj/bAfKwFdORaUIse7Ft3fi6/DsEjl4WXktt55uUPSb54Ka8F1a+11gC5IalUvr95Kr&#10;5u6StpIZGDk3SkpRst0RFeHF7vzxMu8oU3ROF4FsrnLDZV5C+DWnHIBfxic8pC4FEKQ66EKQsa6n&#10;QLbvUpq1cHh4bS2ft8Ngje9pwt3Yv56ScQdOxJSUTKqY/4aGT3lmSH+91Dv5GXa71WYxBRgoinez&#10;3/JQ/83mLIxK7OXmQFzvZ1PkqUXFtfmHXPIlz1sqXt8M12sEn7i1Q1AQo/j6P2AH/ZPXIwlrXtii&#10;mjSw76D+b7ZOOFOsI2qsyEOWG65eEwU8FNRRNPA2wO2kXLata36p+ZEU6e+Uk6Z35OYTz7QtIjzI&#10;U0V3+bA89XeSwi5l0sV1HExlUgngiUYJYXWhgb9FBDE6YIlWKfLE4o9C9J3cuF3tyhjXcTJ5irRY&#10;lLqWaRVMcW9IPoD332lVMlsMWAINhemRMJGZREnvVLxPHrb0/pVMDePUYVS1T5PVHsz+z8hW0Q2A&#10;+nL1eBrfZpcl89hOOSgKEW6O5Qy+/lMk7NcqQ2vRabqxBHzx4kJSam20++xbSvadZkqLg1FghHZ6&#10;iuAMmcYf1zrWZ1q1zLm0g6SlxRieB0skyFbvAducwMJUIGVd3V/qEIX3WxfFRKxOMS3ux4yBWpE6&#10;SpaY9yROa3ONQnjQ5y/y9FxvUc4S1zXlFdzt9KOjZT4ZkBC/Nuwi/yBwYaliiBUO9wNByznRGhx1&#10;eC2rvcoIl4U4avxlcaYfF2gn/AWw2ua/D3rgYoHQHL/2C/lUds8DkBJ7qRhsbyNdQ/rgR/KCiPvz&#10;iwA89bibrRmNarshy6A4qJ0BKiFDYLWYwDPS2p9uLEg0jeRMV/MvtAhQqzp38kyMGadJOW8TWKiO&#10;Y5wLGG9QSQ9nyb4cpsL9XBwiURq3BzEukwGfpGrKYa8ShDhLi31eWb51ed/uM/rcHuRSZLTQxYiP&#10;PM37BtOrjXHo2EIw7bBBFWC1Ht40nbJXT0BQ/lBxnq3dyVyZfNdsc8/uhtL/+aIKqcIGMr7K4hzt&#10;nccRH4a4knAV6SRk+9oZ7qTggJWKOCJ6WtJ+76M9mD3R1vcxgjhBl8YjhHliX0pcjVXmE90522Uh&#10;k7xT2cRMuDOPSy/bt/mvik/sBe722HIXjgXqgQah4IGdbfWHlwiijM7mvlZXZ9ORhCqp3hX8UtDf&#10;h+AQkfpSeODdM3XHVUqj2Q2moyIiikK33Z2T80DBKt3nHylmLa7nXzUJC39HpJn98Xs8qOqANyQs&#10;UYMs8/P079nqMkSrr6KX1HS0yTqqSvJCQTJQq0lXyhzmOApu+RtbBoQfPb1nYxfUduZLOxeGqSSa&#10;2IaupVE3vaNapktnQzjaIkEHxhB1csKOJMmew1jiOrN0D6UQh9xoBk4H2yaB+Cdx5vlHHAZ73c2p&#10;hzrt/lCbE3rkH6MCIwH5PDVVxnKy6NnOOePjeAsqp2hj20+fhk62u2vfEycxtCEgRQyQu/jBhifK&#10;ZiA2E7GWY8DH+0xDP2vHy8hkVb5S3pvn2xIw1+K+rr+t/voSoS+6RR9dbvfrVa6EvdV4lI4Xo1hM&#10;qcL0/bSnwN2Mb8uit9qpsG+eIdzqXn8xKm3DWz3lcFS/bSqgASCkg7XgZf3ttgKL3vaOqk9t/OLM&#10;78zgB7H3EUiRaf/O8+/byvCRDLXdxdOH/4AFhxTWn40bvmzYnD+digWx9hlWpkRjDrLVdEsRY7+n&#10;mMEx7Zz7X57qHTcu1/rimcnDQP3zF/cW0wVDPysKaRYqTaT678ZbLr/9b2sIqVDet9NGcfmp+AEm&#10;KkrC4QB3k/VV+M4/pF7Qxd9fFVd8lZMLBG4tDO1x+8RO+CS/78lq1TgrXuDVykRd5MIsRK0HZqd+&#10;J5lHVM2rddvGROY5DAbgqGdGyZTMkO3Yj/KwWglHuhyH7e36de38uVZAEylTzTpTdXapU834DETn&#10;JTTgtc3TWPN6S52Hjoow8UkqhqvrntMXjz5sePirYqgM3gb5ajc+dVdZUfO/ILAv5O3WAbttxEc/&#10;K8yz4cTH8uqnGh7S+uVSftd7uB8/fgQQ1UtZrL78GhHklVB5MgZxUXWjtwVMirnMotm5hJJFMBn9&#10;9/zvrMAwpfDeUotNOv5xjBhMxfC3OFpTXQkcYT5/0/Ix5Dz5D9LYkInNvChX7LajGp5dD6i6b3dK&#10;0nNo3xtRdrzUQnNerBujCn7a+yC6TOl6l4KdLXHZW2vrfCiS3DV838d1qH6IkRP2aO7/kyKV8mTs&#10;Y2+L49eQzl4vRxrEoxFBhE6ZbtfYmJpdjq89sQzcwWoHFjnzgIo40uPWfnAVLe0QUnwhb5jv51Ju&#10;+pfEzmTuYEz2MYT6xtKeJ0217+RZmtpcTz1wXQBtwimHdt9AQf+ZQP06jPLu0HUVGj/ubWKGgknX&#10;YeqYM/U5GnRD6uRDx3w3t2jVHoS4RXLBDAA9JOCoAVbEV8jqv/Gk4msKLC2lrzEJX0kdbEQXJvcs&#10;+qkmHWbyDjE9ax3Plpfjb5tM+0dX+frWGqu1IXGxtgwjnnr6UZX8vwKgqNt9SJ3mrucUe3BCw+JS&#10;HwYGjD0HsgVyFBfpl0ytNs6+N8Nv0N+sAHky4bwvqoQKL9Ho3VwStD4Vcm6dmIZVLKdZaay/pxz7&#10;Gl1bTiUOVNqOyfWjZlpsV5b/wIBeK+QIHExNM8kyzGOGzjJLPmSp4gRArKWbzTBHWLnfJ0aR82Qj&#10;k1tvGM82p0h8nuTtgkHEfZUxLlg71oUWygo4tm7MDLIlIBYbW5u8sSVGTzflcEVjZuP5ls2ynTHf&#10;tmNkq1AesbucAod+BkWY5nx7JBmdNsiF541+iRj1a6qReSKm2zFEQvFvpXCOfII82MxtOZTbn8sV&#10;D18GXEjICwqBTpxGsPdQnO1JOn49tdk0VTLfpCTXjR+whW8v8rwhSibA2SVDswkvtFSRI/BrYvpX&#10;38ZlsJfUr7S9raGuTLae/sxfXhTFMulV1xWTSuXn2FjcPHp6gSQT6fdYO4oF+clthGMCSVRzuX9X&#10;Q6nOXFQg9GZwv1/98nFuXdmHrSVrBEyxSGzte/rJwECMe1PNFis6+0J+66M0QPKQ661MHkR+ZZhV&#10;hnDfr4Xhv6KkhC4usmaK1MYjO4bNVjr2gW16i7iV0kfymfOR8ayIn4HACgMB/1HerkjP48X7c7yR&#10;nx0R28wx6J5/nH66XoOjss32NnqMj/lXrI9+yAQHkI/XZFCAY7f9f06pr99jcRcOaoZRNuBuTBww&#10;IkDRXtfxDlEnWeWf0XfL1rpDVJqaagkrHas4q2WrOCPEMspQ0mnWtt4TrWTaR/sTcWw+hQ///Dmg&#10;Qt4u0UfsjSxdh4AFVlJ0BIZx0ThqSzeP28mbfKvJnXk8h2XnXB95wnDNuCw6Kl2s7mtLsJzBul3b&#10;BROuSgi09D9MmsM9p5vxqx5TGU9QcUPq5z84MWrcgwGM6vckf15xULmJNlHZaeTbJSKsbT/cqSmU&#10;jSZxG4k8SwkCgl0noC+ElKPt1dCOYk1SanJftYUyqE+1ASeDJmULZ2IUQPLBe79V5NdY3vP0u3qJ&#10;EEO+uW2WLwkSZwc/Pb8df64k+UQErxSSmR9rYToVeesyLytoxPzog8/q8QYhKVrTQtW/f/PWx2+a&#10;5hKzw4WoRoV0qxCn6wcDlet5b2tT0C/iNBfd/ohlmNEX4V0XvW6EGEmztPd+dqV20YRIw2FbjMtm&#10;AFA8CxHssmqzc0apygOTAq6zUg15LGxjvbkFLAjg1tLBP8AEPq3OyQBhk0QjoGxjXWXvrF24JSmr&#10;OiiRhf3KBBaMLvRnaWNdR+pwNa2/yiUK74jH+9g4iCZfqqHt72dgrHW6BMZaLsRUR1F5mD+6EDeV&#10;QpA9jmjQAoqLdjlUhYSdLBCDwPycXTvyU4R9sealxHsz8/ifR+ium2dEXIttg/+627b4o2NKfn4m&#10;YoGEupuho6Ka90WTPLxkSYuyWpVUQbBlU/Ba9ipDMPE37HJJx7daNwKyGcZLRHJGVPr3ArwpOTVp&#10;OZhANaUBg5uNMq87TNDlH15vvXbq7eMQc7vdV+hnHv/BsWQxvo3UjJSnFdQPGS1mpRxW7qvJFKac&#10;+K+rhBOtsiBivXrXkroeNl2uwkSdSBQzYBW1TQM9WHhe2m5CsNqY8RwzUIyhXsOo4PqOYK8teA3M&#10;4+738BkltveCAe9rGidCa2lYdiZIUX3iBGELw/7oiwxeg1P/uODnQsR2BS3zNjWM6Sl9KeGm+o94&#10;d32wnzZ8Ir3742SfwtBkvYMQv93kMwApLq2pmVC4zoz4XcU3Y750aFAL6q7u6JDaKuebELt4C6Jx&#10;GaNOwvTTFyyoJ7cQ54R9SMK439vfHy6KBfFFxmL7jpbUJCmiexDwi4q+UpGn3QCHKMGw5FR8ngGg&#10;E4GCYtWkvbc9AYmgajxEe+XghcfmuWW+0mkyHasw2YhTmkODagLj11egz+Xmeo6XJtGy2XxufhUk&#10;eLUOdGr4DxpuflP6W1cPXXZZbBzvGFu5ADG1XJ2KqeDyInzLx478f65kNAdl+HlEX8oQmYg7I0qb&#10;eALFho47o5g39oqqxxbBQYE7lcwM65fDTeKiaabWuXw331Zt+IgOw7zHv5deVsTZhCqq2N34YUMG&#10;dKQ12fXvldtVAvMsW2nOP8FUDmhfILzopjXSgOd7xlgDhMWt63WCvextPLDa8DNcwPFlLwfkqPrz&#10;9SSGDqJg6S4M/v3+i003H43j7OJHEo9cRUqpKuUg3XOTv6DkS684vs31lnL/6rXvL2XWbu8bYPux&#10;X9p/Yn5mK2ChvqGhnESV0QifEtOfOlWjnosrEHuhcv8Q/GKJdImlwWXH774UZHs+VqbTufXSK5GQ&#10;PPT2fNdhXyDtcJa7sC+J0dfJ6NY9Xcglu/qNV286ANI52ztaqrc6ciS2BOeKuzt9KGBJAh8rpbSC&#10;EuSqfYe0DhIIm6lL+qGnlkfVNPHfM0gIYZ1MMWtiDi8fbNXTzMOgTIJK51+j6i75Eg9FSJW71I1x&#10;GN1geR3QXbnwJWfCU3cUp8T6PCl4xcE5cTVpmOiz9A77fYEfcT9aHoU1Eo4Bcy+UPjt70VVUpsTa&#10;188gRpT17T2hc8Wv3QVtjgkQFmRHB81u8etnoYi5I7eT9DWtYVbxYYrvT9mYqzK8LQVaQ3H/4v+e&#10;NUlKEHETTqPsfaa0w28AYvdbSk2SZ40l4I+c/nHzKBQpuJTVlPlqSD3h0I6CcemTtVi2/Tcnvp4d&#10;7Ewk4edQcZIyl27sF8AGnT4xsxwcWONw+OuS3skTMJSefAQGTnoViNiiBIfcG4RaKOxuyvFhyauH&#10;OMaSsbXRXm2rW+vLta07wdAFA8XXIMfY6L/p433f7E8muLQU2IF492Q3eiBpMy09G1kpqlAvS/kc&#10;G9oKQaZNVPpypNXouimhX9lIO5n3mhDs5lwIh40c4/yFFe/jLNli5m0Yr9xI8/Nqkb/YjlxPOBkj&#10;q+50znc6n4YXX1e3zD7v2PKSvb8gsEsTVFYUnR5UnPhyyPrNRFVy9c8HRX3Tw7yRH5XlhzGfbFnW&#10;0mAWv1PsYtXPsEExwlQI1yhUwUweGpPNonyXcjSFCCNLtVC+UG06n+s2b4PHys+GJ3PTn4Ix9vE/&#10;ZiBa6hvwHaQdBKbd9h4IAT9r/HhDoUZO5Z5ilbHFyN9SMRUQbO1G84YxsoulS/jprAsj/jzkXTOe&#10;yo97D1dZ+2FDYpKKgUjc8pWm1DS0jHl6qxjsUDipeeAv4/IRM4wqR6Mblkp5MD+yte+xIKgFyhNr&#10;um/0Epz7XzMpeTr69+OTA611PlXTKoFqP9VP781S7RQPSqb0lUiWJ8UTVL3eXYjK0Dp0fl8X5QNC&#10;HkFtDF2VH/Nw/Th0c5/WDIqf2gWMGslutVqpYsGke6HjH4bicjkQyvQIJlAMWIjIrHXpDyCQ2/m3&#10;2DEgxqYR+KF5JlgE3HuUqQHUwLiiR8qfQWlzIUkXC248GDXgop90Ec0D+gU7ucxER49NLpLWgnVW&#10;/Lz+aeVAmQZdX54uPJlORP7TpO088P9r/XEOtT8yeZj6ZfA9uVaIGU2Uzrqq6t+AqGm/AEOa6lcZ&#10;/of2S5VnwR+3xzT2hW1D2gvOwJ9nUd6MQe7R1tcYgZhKCfnfWgutXO0II6MG1ljSXB/W8hJodxOg&#10;C6FvWJTEp70eMiafnLfyVtcShOUolWRXnpSotO+hGArC7/Btco8M0VpEWTrFBKlG0rgXZh2SDsFY&#10;dDqF75E7kxL7rSdLv+t+9LPeCu0lpYt4MK++lFn+cYS9bN8zwKBPI/AeFOtqzUhvsMz58SVcUPQZ&#10;/Le0JGcM3tqmuyCXdE93E4x7wJzJZcHqy+l/qmFR7OgQghJ9stTQ2/U9GI4A//sCN7v2GE6gh1fu&#10;SfHZ7Dj0vhRhK/gGOuYNHeo7/exY5zo0ZZzMbP2q39T7acizRm3WjuEF1ozyt4P1N1EDkUoFh+cW&#10;q76kW8fzbfiTPpRlJ8j5qNqTQkHRXM9H1B8ohUqQZgoPgcAdfMmbBFVIaTireCDkC7ID8OTztrTe&#10;tFf+//BOWmLOAgOSAiM3jxys1iBg8pvGcI27VgO0i+sQtv5fBL0tQ41q5kEzqKkLauZMFsNvZNoZ&#10;apzJ7ikBSWN70B9wtxKUkfXTI5pXqp5pNMT+9ifRuqjDglQfHdssI8dGomFYP8X9yugrc+ZIDi98&#10;PVeIvRv0eufKsZqybUIzSlA2TnGH6pJ8EjQJoAGkAwM1E7i8XUigKsylWjO6RwhxcV/LsXZMTrQC&#10;X3BflhELGBtC1SMq3TjuE3K79JsjbPaofMllDTpGd+OIcOJL/wK45XmfHA4T/kZrp78g/VBs2nHW&#10;T/Fw7eTHwnmFOzY2hqifC/xrRH8XaJePccRz2ccmUVGHzJeMOZsIiCr+zRPed0vH8+nNw4fD9eQG&#10;rF+fykDa0ZNNr2mGqrmBIdAyqrpAPsEWIW3Aj8lL0S8ztLat8EkkW40mfjHvP02bMRntTOytw+bP&#10;Hcs7R/WhWQxHQQOsJgmJoji28ZD+uY8n61fp7D6eT07iotfU1FmBaWfU1JnBaUXBbe75WGlHSoX5&#10;rN7TSt70jFsSwn/xuPp0enQgSDaS0lw5GwDQoeSe8jJ1Mmd8F2TwCyMvQQ8owi4BF5lfKsDAesQS&#10;uELaXpfgFkJUsTjaDZIB+NtyQmrRmseGZOqTc4IZ7phN4Fr2e6SP32TfSN1nWLk5914zwLo6GQEi&#10;A7QAftSHN8kEeH77nf6VhucHE08d855u4eEds7/TcibU5fwWwk6iJoBeGMMmCjmI/V5MVkDq3J1e&#10;1nha/LVqO+IvoDxFrgS7vp46VKB1KigmWGx0YcioCnZWhzt4v7qu2t5YnwOL/0zqHPZ5Tr6zOdQU&#10;7PXi6mhUWiYID34uyCAWHIPXjEZRfS0tmf3axRpf/xaGkr+mTDe+XdnzhRPfeMhzoH60HkdofAxH&#10;aEXVq2/oUlC4LgAGXGaM9EmrVxmPw9sNK8eMLfUCtB33E4N/f7zBwmiARTobGox/BQDI28oQqxFa&#10;xPbm5M4r1PFaaRs7Hkt92aOdhtcjaVyyrs+UvROhMdGTcokxMYTQWJwZnHM3gvlqEEsKQaGQGrYA&#10;NMX+iylsJh6+vr7+8PzWdzKIUEuL0RPLi0tY+OtEPmuqWdAt0yY2pho/v9WmWslDd0JJMjO94eu+&#10;/DVN02t9wfeJCFbDV20FRUcY+EHdgkP8LGyJkvnROPKG1aSCN8LmyT3vgSEJxqA6QC6nJN6gT4F2&#10;bC2TZKKbQ5OwIEubM0dEpR/I7qO+v5jEKPao3cg4+F8PCwg4cr/bKdMtgsgmW0kL1bOGD+SVgQY9&#10;QuAC/0YlX9Oasx/OcDxTZ5lJLZqEZCid0W48n4VeZp7xoC80oFsOsAMttD36h/q8oIljyk6kf1Ez&#10;z/uFBsDOiAQWICrv2BGJGNwQUwCG0jegv1wDErpCbEKeyMTHqMKzxnFrAq0DHY3ORHY1+umqqpqh&#10;2oZyYlxsbGJvRddtAmy5uCU+KGL4pyzQTLxV7PGWtnrvmxwOx6outmGXu5uW3uzPDySwJFeLu/BI&#10;sjYlKZhOETb+wMhHwAeR7O/QQrMiF5L+4EP2V/al/WYqlwkWPj5+UE4S3O/SPgsyTaaahk2WwVKt&#10;HXvs+UnfLzRvcvICDfv12khheZtTqbPeHP8jnDefwDbiiHBeAQ7JRqqSlDs+zaUB3zoSO6h65OLa&#10;eGkPWTjxOOzimh/kQr2Ikakqht51ofsCjzevKmbUiWaDBoZCCQ5qsbSw0ek/+XmAEbN9qRGXNcjK&#10;3AbnKvCM7pxNvMYLAyTNZ4o/lUzA63iKiuDEnezWYgDUWHeaBzPAV9yQ4Yf4E0plhUPXz0jMss1Q&#10;8U/SOkSQNjVgs0tck61hkbNqsYAdD1Ren2iZ5a+KaMH5hJgRc7ejUDBpqIBsUN+pUBnQxDBUGfTf&#10;gCNw5o/jJYF10tRx3VuAuIhWy6rDWZEx/cf+4/lrfXhgQ3kY8UGhcC3TP+zwJWDjxmBk4Xh6Z1Zu&#10;DL+//t9ly9R6ZAw32q15LSkpuU+z8M71MTIXSP28oclpx52TJO+JyMfvMIngvr/PH5I246feCuN+&#10;ebNe1h5SfLHHybX+hXFC3AxuFM/rXOaaL5x6Wc/2IZ2vh6APhx0t05WkzCK45UU5d6NN3VTXzvB1&#10;Nd360Z/46uYLorAvxCVxO3unVGFbLbqi7zJTd4ABDM8q/ikkLr0jL3Dfh2pPiYHmiwyciDYkvkF+&#10;ebZv/4PRezEpMiTcPy9wya5Og9d2OaN/BAJr0C78li8LB7UMGJnL3XCWx5nFry26Ltbslm2rOtW4&#10;97EjrxTpoop2/X5BDhoruKMX/zKFSH9tIHaYL59HUD9+aW0KAGROgcB1bn0xpH78Uxg6bXR9Fj2D&#10;Iq7tiOBblVaIFPxy5kRCDtVBjy06gMzBv0cfNJyr9Af+W1NOPor2AygUw5qVo2expcSFySmt5K+6&#10;XVEEK9HpvThpXeb+58IdU7u3UzS46P5nfkgo3ayL2U+kJxt7oF3PfjUTe5A4GgmQJyQLi86Jm7Oi&#10;ZA/kB+lIVcvFXrPmZeRqKvxZpjAb7UuzCSpWLNGrkNCcsKciXdw3aN304PCerTeMX6o9nFSvCTfx&#10;BzrNBOWhxYt0CErkxk7e7Qpb8a8A4dKFb+PzapbLKFlHKWrw5HWAnxaSk0MjxaKu3A6Mtr12/h8A&#10;b6rN+WNCYfy8CsQzmCconhaI4nxKkUq8ex10szSK+dHkoWZ31ECuepdbxCEHkJkcqrjNRAdPvKbv&#10;9UWqXv4LogI6EtF03wczxZsKgET/20C+9ZCo4VBgZaAUaA92O1UUS5MeHVGP6olEFXZW2hJ2gob9&#10;3TEvODEpYhj9iQHyRzYZ88keR8SNB93MM2G+MZkRqTDW38uMdFl0xV54rxm9YON8K8rm8CNBeGH0&#10;TZriikODYPyIBFD05Vu6XOi876aWwrl5cCOUG0hF+P6tiTD8qul3QtsymgisvE398GFwMgwZdSfM&#10;DmB+hv+aGzuiI5HIuaSshqy6Rm/wuaPAyE/O4qw0hW+5TpUNZj07Uw2Ovjm32L9cnNkvcgxyDIbz&#10;+rAXd3uveLEqDAOtqmGDKWzJN3f5xMQCekP50xEeliBiXD0otEwVx0xX4dqeIfT/AAYh+d4d32dG&#10;mCIOTmEqDHWMwE+OSazNyeX1xNg1+v/GvyPZCZEaxelN2XdxYACr5/sj2XfeCXm7BalOeh+gabqS&#10;ne66Sbija9TGKRkRu46VINlFsGd3/T4zyXXUJy6X7F4lyiW70pFKdpRiUQwSEpKyFP5nv+FpW9fd&#10;M+GlGyuX3RGkOmuG3f2qWPukBjweV4OnBPvHNTCeLSdGsNOR7FhZUiQ7EZLsvNkyqruVsPNpVRx5&#10;aIrjbNpxNk8oTXh5/rYpbp41wf1S0sU+PVoZ9/JM8SjBBI/j/xrFyipAyIc4P8oEdwab4NEAIdoY&#10;lQ/Vw/cGmeCJdRU8W1YJT5dX4FIV8VRdEpQ685qK0tZWx+l7FXD6vqlQ6nHjYlUuAT5WmRrZH3Ys&#10;bB23VB/jZPwvKJJbIEHuIenPLoOjo6OmHSLWrVv3UvrOWmzZ9uz4sJOTk8626DnBcHnhd3P6nfuL&#10;pk3QpFkjRkM0ZoyfMpZHZxf5pXdXNPmqEZ+nT//BfVjfOIz3j2XRJNYLorwxSKgThv1BwWLot07h&#10;eUC7r1KU0R5ITTHHqZMjceVsS1zd9SGOR1fGWTkjiiGrglOKyjgSVwn3Dr+D+xffxvVrb+DSTYpw&#10;Z4pzd3ShKHgPLryF00lVcNLDBFecTXDDwQS3Sbxk9eAu4x7jsa0p7k+vhKt/sLqlFjYNYHXr8UAG&#10;CXMDShDuSoEEu0f9Wf1j67o/sSKKl7I6ytPVCoiSXXRUGFq1bAk7O7tSJLvnUxxriqdBlQVBTr2N&#10;siJKdvx7Yyd8Z56GVlJLdtptPItnx6aqhOvxtXF12xjgWTb278ti11lfsgvBvft0fy+X7F51Xn/J&#10;TpPXlQ0UP2GV8iErH+LWjUvYt3c39u7da5QTZ87i7qPHeMw+SfwVwY7+lUt2htx/cEYjpmgxJtnR&#10;TYIe4A8CT/4EnuYzcoxActxOHNififyCTOTkb2BsVLOZk1tQgH0Hstn5p21kM9jnDGDTn2bjUq5W&#10;4uEiD6WmZQjpKJ1war0VDi0fXapkd8DsVy6/5XfXym9F3XSRCktafkZht7a8LKtkly1up5v2s+L6&#10;ni/ZjcZ+Shf7HMmuuDgPZ4+lIDbQA/EREawxEn7kppfaiRHhSA8NRF6wLwqDPFEQ7In8EIE8Ri4v&#10;vRjeyA71QmaYJ9IjPJEa6cWj0wh4qvHQG5cOeyKZfSYp0h9xUcH8ha9uHXo+FK1GP2IN/cUpPTSJ&#10;ODoLSKfp4sJw5sP0Fw21a9c2SgQ7T9LtiNsaNmwYpkyehBi2/5Q2j6Le5Qa6Y5P9LOxdPglHlo43&#10;ep3+LiS7icIbl91mDcOJmcNx2JxSDrdh9eR75LC6QvWJBLo8Vqe4bKdTP7WUFslOf3tSjiwZ81zJ&#10;brfdFM1nSTIU08XeTdf9boqI3809q8aWItmNMiLZ6UHTHuTgxtYA7FkhpKmlz4rioCg8csnu7kHc&#10;vS9IdvSjaseOHeHl5cWuc7lk93pQLtmVhCjZ0Yte7f2rJMnuOG+ft8qmIntpc2xe/Dnypv8HuSQQ&#10;qcmx+QC77Buz5rq/INpxwYaglJG9GFqphuZzKMWsGO2qsAcesvEn2X/Ae1ADTHrLuFxkHBLTtHKa&#10;jmj3yqG7ry/KhDcqY+gn/0Gsoz1UkcILav6SgLfXwksfaXukj9g26r9Y+CsYRIZTj9PLJ9321BAS&#10;4Pnn1OIb/RBG08VSysCBA422vyUxYsQIzf7QS11bW1thW0ZQsnt7bIQfkgJWIXH1KCTMaMnqcx2e&#10;upjXbSqtqa5/gK2L62LrknrYPL8OF8pE6csYJNTdjumOWwldcTv+F5wP/QmZM95B9vRayKb1WtaD&#10;c5t3YPYmq+c1WH2laIsMMzZMaKIvlhZpkc2bXNMEN+Uj8Ch/ABdYCfqOiVHs+PettEh2ZZHsxAiL&#10;ZZLsPsCF0LY8+p8xyU5IH2s8sh0XbdX7ryvZqdev4TNkW30O1fSWOLU1DAV58fyFQcuW38Bu5Qr+&#10;w5OuZPe/+2Pzq0+5ZGeINJJdKLtPqftB6h/XjEWye8qWT9t+CF8NdUTDYX74YlwgT+X45dQQDskw&#10;30yIRKXPbVD1fYpiZVyeMZDsKO2kJPVkQwtPjHKzx2Uk4hFc8Qx2bPtL1SzTDF/DQtifFlO8Nlej&#10;L7UJWF9uwUoS3CiaHA0bX043ip2A1aWfYX7ud3TO6oX2aWN0pCONfFRmyU7AmmF1VSjFaVaXfsS0&#10;8wPQLecXIWoeW69+etD2KVPRJdEcA6NtsDDOGb5xoQhT6v+x4T8FvRgnjM0zZP369axtdWHtrStv&#10;Y/XbXZovXZ6Eeul8EXrxsXDhQk3bW6dOHZ22WIc6atiwuF76Aw9pxD3d51GBCEUs1gbLsMg/Hq1I&#10;tDPzZnU6SFO3iaZTQtB4dCAaDFuPz8esRIcV69HZZQ06uS1Gh7VLdejsugK91nigQa+5qPzRJNR4&#10;l4Qz3e8CpVeu1tQajaxX47M57PjmLMKnrCQ+m70AtWcvRu2Zq/h4u2iGWrJrn6aV7TomT0NP5TI0&#10;njgZFev9gRq1pClaSbRbgBrvzClFspuMXnHTsDx+HSKUCnUku7JJdlLhTQpF4Gvwq9fLSRdbgmRX&#10;3zKQS3Ytpq6GpfN67DtzBlHsWWzK5Mn8txEeAaxcsnulKZfsDJFKdto/2JFKdtpz84wN32fnMP9w&#10;NoI2RcFvSySUeyOQsD+YEaImCCl7vZG111lHmHkRSChL2BeM2Qo3tHUOQDNXMbJY6XzpXvbUni+y&#10;7L+JINmxc8qO39i5EUndE4QRa1ZjpSKbC9v/x955AEZRbX08IVQBe3s+pYiCgCJFxYICAoIKSBOl&#10;95ZOqErvkB5IgUBI7733HopSpPfeeyfU5P+dc2dnd7akgKDhfeG9n3f6zsy9M3dm95dzpHorWSST&#10;4T/yVmJomSeBHHnGUP8qoxRF5Lbn5MTfUxtevn///vr9byn8/HM/2qb0/cHPP/8s+nT5c7Tf80OE&#10;uOcTFg37kGSMX5OIr+zjHlsse9Z4mpJdSbBk12dtEOJ2+yNrh63BNs6UJtmxYNfCOQtf20Uh7K8D&#10;yNWS7F6Dj68X4uKC8bDoAt2/9L/X5khhuik5K/n3qJTsdOGoTprjlSW7cPFHtqr7LL1bBCTNRvzF&#10;toi6b6Imkgi5Xw3+92sQ1RH6oAaiHtZA9MNqiFFTFWuKn8O469qSnUy5JLvbVbCK1o+7VRXbafuH&#10;71TRixR27JYRzt6ogitnjHDrhBEKjxvhjgHZjiW7O9lSaskHMZKg80CFUtopDURUB3zfwNkh9Fl9&#10;JdlJl7u9jXBjoDEeTqFl55iAo5TpCkSFi42FZHfpck3941Fw9Vx1IdkZ2pf7MVVRGPsSzsW1wqaI&#10;0UgKc0RUmJ+67sqL8jvtkvpsuT/T/f66pGm66PaL+v2vPVav5j9A17Q9FgI18+1USOOmZqbq9+Ly&#10;0K5dO7FNFq54fNSokTTOfbf29/+8fxzxLDrKCSmp0/BHwSBcyO+Ak05VccXeCFfsJDgSIad+vbrK&#10;BBfXmuBYUBVqczVw5TTNp3ao5OppY1w/WRXXj9TEjf21Ubj3eTzY8TL2eRvjoIcRjroZ4YSrEc45&#10;UzuebYzDo4xweigND9aB2tzFgZJsp25vJUW2KwEW7O5Q+ywcSu1y2nMonsvtU9MuLyx+Sx3Jrnbt&#10;2uKccLrY9eGlS3bydaR7PRVxOlefarinI9mxOKccLw2WUjnV7INVNVAcVl1PsuNrWZLs6uPSllHi&#10;9+rde7Kor9aX7Coj2T0b/A9IdmzZcZLXB1IpxovF/+Spag/PwD9p6cf/VynZ6VOoI9lJnVEIdu82&#10;JKYcI/bhYfFmKvMIFr6yBLIYU1xcgKKiHdi1JwO5FVSyW9f1K6zj8pmU7Did5jqcPJmNCLp5h6vq&#10;jR8mYoKDkOu7Fr7mY+A17GdsWDIN62ynI99Onzwix2E6doetwNF0PxzK9MPhTB+JDBpmxLgvDfvS&#10;fB8cJLjkcZ5+kNbZlxWCzFB3JAV7Ij7ECwnBXnplEpEc5IWUQC+RzjUtQC7XUrlWjKcFraVl1iKR&#10;lksIXovYEHrgCPUXkW44BagUUS8AscG6BBGBYjjUezW83V3h5eEGz5UrRUQJ/sHBc+UqRIawRBeE&#10;5EB/+jwfKv0QReMBvj7o07s3XnrpJbxMzJ87F/HB/li3djk2LJ2MvfPHGKynv4sh6e04we3o2LQh&#10;OD6VxokTxOnJw/HXgG5CtCtJsuO29ecvnXH291E4NXMUTs4aQdsiZkrlcRVi2pyRov1JbXAUtiyy&#10;QrbbYpFut9ePPwrJLjYkAHm+7lhvPw27FozT2teD84bhWBmSHaeK3b10pFhWeYwy5ZXsbhwNwV/O&#10;Y7CProuSUvdqJLuT9FATJP5ihkNDS/e0Ssnu2eA09e2Vkp0hlJHs5H6ah9NLkuzub8V67zFInvgB&#10;8gykxMy3fAs5k17HXvfmeJDTs1TJThsW7LpKkh0tez+3L27GDIHTl+88omQnDVdswY75e5LdsDo1&#10;kbbcGQmBASK6m1R/oSLSbGJQAN1v/YQkVSoBnAJ9DVKDVyIt2I36SVekEo9SpgWrENNWSKV6nEX6&#10;VUKWjwvyUfWl3KeqCFKUuujOpzJk7Wr4eLjA28MZXitd4blqpeiDlXC/LPfNnJqc+17GzHQCgrlf&#10;5n6e+v+YED/4rV2DJk2aqNs9R6iNDfWmc+OIxCUDkDSxBbKt3hVCV4HFOxKinctpSzWpS0uCZbP7&#10;6T3EdcDcy6brIJmuh6TuuJP4E+7F/YodC79A2sgmyBj+IbKGf4zMYR8hfbhE5rAWiOjeTCPaGZLt&#10;aNr4Oka4HjqIHu1+EmIbp3G+L1LbaniQ+Qv8ejcuVbJb9oQku6xJr+JUwOficw1d709Cssu1fAep&#10;ExvjYNLveHhzG/Jz48UPBm+++Qa8vNeK/vrxItlV8s9TKdnp8+iS3QMaT965Dx+aOgs5rpEFiy4c&#10;UUriPZrWZIIfPhzii2qvGxZsyiPZNbJYic8nTsKSQDPchBceYil9vizZaUS7R5HsJCTJzvA8DSzh&#10;KUU8q/Nfwux0L3TK5JSxQ7SkI7V8VA7JTinwPa5k1z55ArrFWsIsZQmWJ/kgKIJT0Elf/AdFhMAv&#10;Kghr4gOwMtHvb7GKU7vGhWJ1bBTWRCfAKyqZSFORokOqgeFUkYLVNyJBCGxhkQEIj1iLyHAvKh+d&#10;4LDVWLnGHm5eTnBbsxweq92w0lO/j17pKcHDcv/M71Rrqf8JiAqGTwy9O1PJkfM4Yjj/5bncR3Oa&#10;urURSfh9bRJaj7dDUzN3vGexRkhj6nZO7bWBlRvenjoHHQId8G38dHRIMqV6MdPi2wQb9AyxxfsD&#10;LVD17aGqaHba10Ltl6fihU+t8IP3GnQIsdejY7ATOgWuQv2F1mgXNZXqXz9dbIckC/wQsQhNxpjB&#10;qNGvMHnTCtVfnYKarzDTUONl4tXJMHp7FF7uOAS9At3ROWYWOiRMRnvax6+TzPFDjIWQ7AIjwh4p&#10;kp1SetNcu2vRxNQHjXuvEumkdY+5vJQnkl0jqpueC71x9NZNHDh5hOo0BAMGDFD/AUSlZFexqZTs&#10;9FFKdvJ9iYcNRbIrxnHqGw9iz/FYZG93laKr7XRA5g57ZO9yFCWPZ+2kcQPCTHnhbaTs9kDgzkgM&#10;DIzGhy5ZeoKNTBMXQxGutKmoQp0hypLscnZJ5zZzO/VPUf7U5yVCSoPK/UkkAiJiqC9Mgmd0qpCk&#10;VhIe1Idy+bTR/RzP6DQRZY/7cp+oBJGy1TcyXuAXxaVm3DcyTjWuW8rz47EqIBzOa/ywfLUP3Dy9&#10;sFKnL9Zl1KhR6j551KjR8AsMpj4nCv6RseI8BYdHoH79+nTupB/zQ8Ii4BcRB9eodIxZnYwvOKKd&#10;Uy6alqONPcv8k5KdfL0qJTvdNq6kNMmuuUs+PnFMxaL8XTh6/z7yVJLdxx+3ENkOQsMCERcXUuI7&#10;c6VkV7GolOx00ZbsuA1vV0Wyk/tq8R6WOAsZFz5B2h1jNel3qyBNF8V8CSP4F1XDhBIkO45ox+lm&#10;p96vjkX3qz22ZMcpOk/Tdq5erIrrJ4xw65gRCnUEO1myu6uS7NSCjgqltFMa5Zbsfqbt2tQSKUBl&#10;yU4ZMUwt2V15fMnuXmxNXIuth/0R3yIrbAYiw/h7D84WFoSoMF/EhbkjJXQZ0kLnC9LDFiA1RBpW&#10;kho2H8nh85AUOQsJkTOREDUT8YRcMnHRMxEVMxNhcbMQnKADtY+QxNnUTmYjIGmOiHzomzxPpBnW&#10;xS9lrlgmKH4RgmOcERrtqmIFsVyUwTGuCIh1hW+chxofMe4mhv1jPei91gWua5fBY40jVnm6Un/s&#10;odc/K2EBnvtpFsc6ftsBPn6eqih3HN3Om97Jg8AR6r28aJzPIbX78EhPxMfMwyb/X3HcthFuLaqL&#10;+wtMhCAmUAlgDxZQXToYoXhfHdHudLl1nOrxlBEuX6yCc9dNcPZGVRHB8PrxOrh76GU82P8KHu57&#10;HQ93voWHOW/ggX9dPFzzMh6ufpWgeZ6qkihyfxM3+ivbHbXncka04+VYsuNoeLdHVANm1KH2SeVc&#10;E2BOFVFeWvQO/lxrQ+0n6JEkO+apSXYLaX+XUOlN114kR7LTbF9GI9mNBopyKyW7Z5xnTrLTluJ4&#10;iFW6OyguuoG7hddx+8Yt3L55Gzdu38btoiLcpbmGotRJGh7PUW1Ne8Pl/lcp2elTqJDs+KbQvn17&#10;cbPXl+z4JiFFstNIdgYEOVmy252F3PxMIdnl5G9UiHYbVJJdNp3/PxTrsjzGKLb1MAsXch1wPVMD&#10;SzycllJbshuKw3P103iWFslOpnTJTsMjS3YGtlF+yc6TLgTlueVheTwPly6lITrGRfWjjvRQyn8J&#10;kBLgj9DxoxDTsxPien6D/TPHY++88dgzfyz2LhgnSpldC8bir8VjcTpoPp3PFbiYuQIXHoHzGcup&#10;dMX5THecy1qJM1mrcDp7lV55lsqLGauw22sW/lhqhs2LzbF1kTm26JR/LjHHDo8ZuJTuSeuuwXZ6&#10;qMkMXoH0EDfCFenB7sgKckeeryvW+ehT4L1ClLm+HkgO8BE/QLOAKBMfHIj8NSvxh/0C+PX7ARGW&#10;o5FJDzxxIQHqSIDc7lu3boUlCxcgLtAfBb7u2L7QTFE/XPdcb4bbwJOAo9oxsgTHcHvZOuQH5JQi&#10;2TGcWpbbWHY3Fd/L5RfULjkqHre/tjgzbRROTx+Bk7/RscwYja12M5Hp74Xo4CD07C5JdvHBfti4&#10;1gVbltlQGxqr3j8W3fbNp2vL3VIt2cnX5aNJdpwudjgubF0L3KPrXiHZFavgadcPBGL7Yvpc2o4k&#10;+mnXAZ8rSbI7hOs3KiW7Z5dKya4kdCU7f39/ut+rJDvxBY1i+SKNZJcysSnyLWXpSCnAvCWi2e12&#10;boaH2b1wVyXLyBTm6Ys19xTDkoTHaWO7Uxc9GK4d6+mltzSERbUqsFBKazWMaJymy+MGeXzJ7dFQ&#10;fY4hQUqPsuU7PqYhdWsiy0/VF6n+Uo8jpqb5roVt/77o92JdDHj+OQx8vlYJ1MTAF0ww7eM3kGDV&#10;HgkTPyPaIMHmE6IN4gkeL6vUGuZ1FeMxNl8g6vfvsdn7d6zzXorc1c7I8XRDzioPHVYawJ3QWc7T&#10;Fflr7ZHtZ4fE4DXi2Dl1rJyyXSJc1S9rpnHbjqDn0PhQFvBXYPXs0cjwt6X+2Reuy11Ro0Z1oobg&#10;h27fITLICxmBLohbMpyOqbVISarbzsuLLNlptXdq20J6y+2J4qx+2O/cGrmcOtaiIdabvUe8i3UW&#10;jYTElk/DBRNaILxHc5hxVLsS2pApzUsd/S6ybF7Fuhlv4WFqXzxM64UH6T+p6IWHyYPg/1OTUtPF&#10;lirZ8fLlkOxyrd7EiTWfiRTQhqLYPQqGJDv151jWR6LNhzics4zuS/u0JDtOn6wt2VV+CVGxqZTs&#10;9NGW7Piv8Tlqdkgop+GU0sUWF2u36/s4h6Sd+9DczElPeGlgqRJfzL3x0dhAmLxhI9JEatJDauSZ&#10;stLFNrLwREuL6Ziy2gaXEY4HsKV9nSvQiHa6kp1hSotaVx5YhLO6+BXMz/b+25Jd6bQSMp+2ZCel&#10;BFXSMckUPaOsMSXJXshwweHSDzws2HnHBmJZkid+CZ6MXhETDfJThLXB6XqET0XfoEVot2QWPrSc&#10;jRam9mg5wQktCN3y4xJoM94WU71S4B6RgPBYD8THzUdC3Dwqy0dc3BzEx88Vw5GJ8xCYPBc+yYvg&#10;negCvxgvBEcEIZRTzbJoSKWA+mP+oUuIh4wqIkAgnR+3JB/8HmWPxSHLERBJ08PD8fHHH6v7Z8Yn&#10;MBQ+UYmY4x2PT8wc0MTMg9roaq32yYLZf6fNQvsgO3RIYPlNu4440lyHRCv0CF2K9weZo+rbQ0qQ&#10;7Kbghc/H4YcwWyG96TMFHVjiS5iGb5K0ZTeZ9kkW6Bw9D584LkJjSwd8PNYXz7eejSr1rDW8Y4Uq&#10;jUbjlc5j8ZNPEL4LWYFvwx3QMWIZ2sf9jh+ibaRIdgYlO2v6HJb7JAxJdnzty9d/YxbsBqyG8X8t&#10;UPMVTfQ+ZcrY8qCU7D4cFyAEXvnzZBpZrEa/Jd64TneIYyf3iB8GOIpdpWT3bFAp2emjlOz4D8cD&#10;AgLEsFYku+LTBPffLNkdwN7j0cjdthyc5lFXinlScCS82D0BGB4Sjo9cMvUEm6YuGwkeZvlGEnAe&#10;VaYTqSwriEAlp9U0JNlxGk2RTlNxfrK3rURgrLdImSqlQg0TYpRbTBYm+GTg22WR+NouDl/ZxZdI&#10;O/sEg9PLgqUrRhrnbSSqSs02v7SNQ3vbGPxoH4nZSduxKP5PLIvbCNvYDbCNW4+lxLLY9TROpRhf&#10;J82LXUfDG9TjvIxYlpCW3QDHmDx4sVwYFomw0HABC+tMSCj3w5pxRjo3EfCJTIB7dCrG2a6CfXg6&#10;fCPisZr6nurq/rgm2nfsjLUhUfDg8+hJx+MQL2QuQ3X2v8LTlez4+tJPu1t+yS5YLdmJtLMq+Nr/&#10;0CUPXznEwnXjLnqzeIj8DfzDfSAaNmwANzc38c5cmmRXScWiUrIrizPY9lc+wkNDEBgYqErtLkl2&#10;mRc+QfodYwUmajIKqxDKeRoCi2roSXYDCzWS3ZDbRhh9wwhz7ppIkl2hiQQPE+WKZEecummES5er&#10;4sopI9zmSHZHjXBXwb1jRihiyS6nCh7EKWQgloAIFncMyTuMcp4s2Z0bXF7JrpqeNMQULpbSxbJk&#10;d5yO09AxMaVJdndia+N87EfYHt4PqWFSWk+ur8gwXySFOeCP8PE4FdseF2Ob41JsM8GFmKY03kxw&#10;PrYpzsdJw6cT38eNvW1w+eDHRCtcIqSyNS4ebIOzh9vgyIk22HS2FXIutETOpVbIuvAxsuldP/ty&#10;K2TTeOqV1oi+1Bo+Z5rD89xHWKVi5bkPsfI8lcSas80ReOIDpJzuCv/c3gjMHIrArCEElZnDROmX&#10;PQzueaNhv34cMV5gu0HCfsNYOBeMxcrc8fDOmIjAxIUIjXanezEfuyyzB9M7c4gaeboEvydT247y&#10;QEj8EoQlzEdE7FKERXrSvGARoVTqq2vh/fcbISRoJTKDl2DrquE4tuxD3F1YG8VCmtSOTnjV3gjF&#10;e+vqiZ0Mt0eW7C5dktIan6A2f+qmCc5er4rzV2vg4pUauHy5JgrPvoB7O+riViK1x6hq1NZq6BPw&#10;Ci4PMNzuygOnMy7sQ/s1tDqKp72I4t/qovj3OiieQcc1sxYuL2iIzWttEBkSoJbsIujcatLFchQ5&#10;TSS5kq4ZmZIkO0PI8qLuuLZkR9dTDJ17/txoQvU5SsmuuCgXO3dm074HoX37bzB9+nSqc0myu3OX&#10;++nK77crOs+wZMf/5Th1d3Dn9mXs270FA/r2QYN36uOdt+ujXr2GiIxLxaWbN3FPtaRYV0S64+FK&#10;ye5pUViSZLeHBTjNuSku5odAluz2P7JkpxTsSpbsdKFtG4hkpxR57qQ64LiHFfYt+P8l2RUX/4kT&#10;J+mhVCXZcWh6Fi/S/f0QP3ooMr//SnzOyelS1DJDn8Oy1F46b5cCZ6Iw1R7Xdc4vRwtUjj8qsnjF&#10;272TYo+TqyYKOUs3ehun/uQohByN8OgKSyFOXk93xPksd5zK9saJHB+CymxfnM70RYHjNKxfNhnr&#10;lk4ySP6yqchzWYIcjxXIWumqZr2rC7x/7oHInzoj95fvsWeuFdY5z0WutyvS/L1E5LawUE4XFEov&#10;sw3h7u6B9EAfbF1orrW/h0X9P75kJ6c6LS9H6bNOzhyJLUO/F22wNMmuJDhyI5f5VLKIx6lluZ2y&#10;cJfc/SvEWIxCUqDUlnr06CEku4RgP+Q6zRGpYg/MHSX2m+F2c8J+Au5HLcXt2CW4SQ+Mt5JtcZva&#10;0C26Jm+nSfX9MNEBe5aULtltWjYc57etBe6XLNndOBCIXQuV6/L5U0h2tE9/LZqAoluHER7BqW2C&#10;FZJdKKKiQnHwwCbaLkvC+ve/SioKlZJdSehKdiYmJpJklxZH14hOJLsyJLt1Vm8LyY5Tau5xao6H&#10;2b1FVCpDYp0SfclO4kF2f6zo+Ha5JTv1OItIz7hkZ1Gj5H3jYxpct6bok4ODg7F69WpRd9EhIbAf&#10;OwYDX6iNsbWqlh0BsJYRbJu/iHWmTVFgUV+rLp8EOZYNkWbdDInWX8Dt50/R5xUT9H3pOaKuxItS&#10;2ecFHn5ei34vS/P7vFhHXfZ5uSaWdv8IIZO6Ic11IjJ8FiHdZ4maNC69l1G5lMaXItXXDikBy0X6&#10;+dQgd2T7LkTo7J8RMrkT/lhljkzvJTTPk/pnH0SGBQohj/+S/+e+vRET6ousQCckz+2BDKvGyLfS&#10;F+24vetOU8IR3Qp+/w/uZWqLpjIsoLKIum/5h0JMzbd6C+stdLdDn2H2AcJ7NilVsuO6zBrRhJb/&#10;D3Kt3xDby5z0KvGKmizrd2DX+gW962lE7eoY0fJDak++sF+4QKRDZ2Ez088XDj/3FULnBLk9qiW7&#10;T2i/mqPA/D2isapsRO2oAXKs3sQxr0/oumbBrvRrvzRENLvkH5E/2bBkl2NVH/GTWuAQPcfj/iHk&#10;5/J9LBhvvvmmAcmu8geDik2lZKePfiS7zp07Y6KNlfhy7fKVo7SM4Uh2LNk1MPfSEl5k0YanNx8b&#10;gCpv2ghZ5nElu48tZsJm9QxcRCx9rj3t6+NJdmVRloTHkp3lBZbf/j3Jrl2yRrb7NtFUpIqdFu+I&#10;VfH+8PRaLfrpgMggeCT6Y4Tfb/g+1kK9/OMxAe2TrPFtzAJ86DQP70xeSnXrqVdPZfG++Soh4XUY&#10;OxFHLqbhwf0QIljNfeYsXWVUVO/X/SkCKtIlLTFId0mK9ACDgMCQQwwdUg4hoXTHkJLSCgIySINI&#10;M3R3CIjU0MIAQ7z3v9b75X5/1r33Oefsvc/eilFv6NcVP/9mJl7lIunOy2aGtqGpeG8zozab2jvk&#10;vJiXRGn0msiYjWMdfOnMkGZrqX/w+7rFoeTtNBUbeN85Bf5ziwbyvuwTbwsmrajXHuPGHHxVOboE&#10;2SyQeNt0kX6Xmxkq5dIJ3fa10vf4tXKPLQBDkNkOEJC8RMm5rvb2vdiVYwyP+begKzjrfKAwxTLb&#10;lsN0TVxmuuxHoens56faSPyf8bmxieY0n1eKQesLyZMSDXrj/m+E5Om3YkmHzI4Pum197QdcWsVd&#10;CW5lAnkWvmV+zA+ltXb8R/9AJazIuNYOWjujpszyI5GoN/GW6OjdhUsA5QtKpg27GInjmiL+XDyf&#10;s8vXYASLu9MybKZwIPib7p7tDVXT5mZTRlnBlUzK8TkpxEF6pVoZSPLusWiMlpHy8HwuZ2MA2JtQ&#10;AFirPIADahae85b8lxHcqKkV82qNSV7Qfmf5Mj8Dkxm27CwsEnYAEvh0dT93UFUXjMyp5yqj2gJT&#10;HsJrhsdag7PU0jCeDX7P4g4K+Ezcf3hV1f6Kcrg+oEys3rce7+Q2LZ6cumG8DLjOtbHv0KBg/GoG&#10;WaR8VxCcly2zWRhvI/3zh85LtRYHbwsaxbAiItaBkrULSNzpPyH6xM9rQtOespBB/k2P4RMzhCl9&#10;nEaQ4/f4oZBA5QhFxodlUW8aVUutxdXOYjVCzb0FCGQix68UM6maHmkWoXpk2/ulxu++J9nb2UUc&#10;BmMgo5I17onDnR8MuB32U62OzG6rjx5N68JayFhpBLwQPbSwANY/2g1zLnGnw71b5xpTAnfGaAHn&#10;DHY9hN+vrWqHgD0a1T0HjpbSEOKLMRDtPqbou1MXib+E4KvbCJdxwj1AlNiojK0Z8PkbAwHwIpos&#10;dcR1y3Cr32l3IIx73napspBiG46GUGCAqBittw6aCJMxf3Y3OhvDFxwtrqTlG2T8b9VVbdAH62nl&#10;jQEmMfA+zxQ9lA0PoHD4V5/8a8wjDTRvHuUKsPSBSfT1L9URjHXa6og1yBy1zP1Z69XSjZRijuUN&#10;/Xy8dTskeQypoXimHfZc2MZM3jauayvuqM+AHV6+a2q8xdgkdBxkELZU+dinnOj5go9a1mj/O/S3&#10;RtuwL5HTyf6n2nDY9f0X9s1sWxiffjnNkqcHMVNECpaX42+PcB2IzKBtZ/4ghWvqvwd3jG6R0mxr&#10;18+69+lDkjBrD4e/K0ObxdPoX01UTnVZ7eiTZckSKT4iImNUYFF0pFGfl6cPzv3x8i8LO1maZeiR&#10;g1pzmebO5gvxW5QtwuFY16s7zJdd0v0RSXNgoilRXtkVAJjwfVw2tg7TPODkWoGZHi4tl5wCSOXI&#10;iliHh/Tz5rOAkKqPvLTO6+cJJo15LmHvjxfegUKTmhvFXjv5bMZblg0uW/zQmUK8PRftfOdUNns1&#10;WXdaIZxAWhViI2pqVYR1UY4AA/7I2xa/6PbrcdlFY2WPYmZmFJN9mKgIpwg681OqIvudKPgIeAa3&#10;ebgSJPyckLkouVq4D3cVuYBLza9kPMWoxzBiFhZB74OlR7V2w4X+xKoBr8gOljZwZptvx6hz7aXM&#10;XcjbhmjWO3I1Hx5ZxFe339LkyXc0InAkcpZLfeGTkWM1+88zjxf5cto9GMIn6J3QBxo3FY1IJgVL&#10;uV38/kHNPSra/NdagpdW2iTslTmGDq9R+iWx/H+9uhbtmhIyZnVoK7RJ9mM5zV0gigSoE80UzG1x&#10;4MQ3oj/l4OkfhPMEHDLpDYzMpije6jdlmo5IpkE1MBryaSZlUHb6Oys6gd3jOGhg0T/Vu2aNB11l&#10;VG3xVAbBp4d3TaZglwkE6yGHykDzj2rix+Vm6wF5rRhd3sgp8fDk6yx4X9d9+nQOGSLW+eXPgU3I&#10;nSjNTwIAkGQ2XPdvc85xMPmy1/JQtguTL0Myz/6etd7evvt8my3qcAU/elmG9SySRB1XwDRzdhiy&#10;Udtrjb1+NNc695jB7C9rVyIzRTiclpNDJujTpli9KY0Jlx65M5GFvzvDlGOkWcOutMSY6uC6BpDv&#10;ZDmfgP5cT/FWAlw8ahsdOYnV/iSCr6EoP/f7QuZ8mEHlXfFyROMING/j6s+5P2KaYykBGpatG+vO&#10;60n+2PHCbY4NAxN7xTfYV22Wv/auoRnyqyQwaF2aFpkr4E28NAdoNBy73tUaAGPJjv9vwunXQ7ky&#10;MNA8vtXi+TvvxDVcwCYepKe0EIzwvCvD2BCflWTdQl8FM9FZ6ETbMVdXrwZrIs1lXxlgn7POh0ey&#10;vgARSLoxF122MgfTFKjTZsMnqZoMIwBeEpnLiVw2p7F7KFDHQU+dAzYEc1fI3elyyIR+gcvc+CH7&#10;SxXa/vkhLwwXmnl+yOv7GC+faa7mpct+sbRczlI/Pe052RzsqX0+y1Tm7cMsR6G0N/UrjL5XSJ+v&#10;OkM+46+pHAx/cPFnSEAt9rXl8cX4AjgENCRbcdVff0H2sS3L2tucPc6v6nHvVHm5kjheJtnCYHyV&#10;OX7e6rRahIFXsYmkGvKsT1lTPJpS3Ha9e4YNaXG1nl8TlCYuQcYt2gL4oCvBoZIFqBfWpQGhZ3kp&#10;SbttTx+xOoc52Lu6hufjznpMBCFeLY89BiNYHT2d4XRaDM6Z72j4VjXImQ67Nb+avFuUYNdAKFit&#10;nvxdz7JCC6y+SgkxDMjbXOxnwt4LkBFDPpA0WJyo0nFir4tLYgU+ZJyDjOFdgZcOtJ3b6ozTtYWc&#10;0aSt+DmMxO8nDeomQLncivvsO4cLZ0uL9bxPrhAK8S5zAMkULB9o6FI9o36xyd59d3UPGeSY0A3L&#10;Ylub5VRnOZb35N/d6M4SdFeoLotS95OsjsySuXyiU4QL8bfwyerFPsrjXCbqbkLvhF/Pv33o+Fr+&#10;ORjQSuM9rt5XrU8KB5aLfJWFkCmdOz9LcAK9WMVLC4cLeRO0wrACP6COJgX5NqPaA6l8206qBl0B&#10;aoNu+bKVZcvjT7+hK9qtsO7CCnMRvex78RonQwB0WLytXFZoYFzbbRUyN82zAoLoGKbuRqiHewlT&#10;TVH6A+909FD6Xl/TUn+mjeU+R78NhgGmBHMhScXyDH/v68wWf6/7eQTiGwEjzSOnOsrFavhg8fqa&#10;UCB03rSVXXYDb6zYT1RKSuqXAs9DXr1WYTF3np+xtb8kuUGxxptr2RyaAQyi7TlIptkCiJyJZ8z0&#10;tO9qAEhePDsm1Ihd9w3mw7p1i953gwJGmOre/BpBujVu39F9aRHfKwHRMWRjLrw3h+0mdbJjvqS+&#10;0ScoUkstiTqXFLLmsSur/pUjZgTlFKQmv2ru1eopSxAd7wxg7RVI7La+e/CNOFFF3ZejDveQ9dOL&#10;Fr5IGJzvb3X0y/fOamISsJJ3Lki4JCGMcD6WyytiBLbViHaQnaGaXqFnBSzYNHDSloA3N5Xr4C+J&#10;gdAkjPXfdZuty1eo9xm7X5M/kdLvHeV9kqT/VN3RYsj85e0muO/7/UMTmYKmTbPMyuOe3afyhJ6p&#10;BVzJ9O4LC+5iNSYfGspG1FLCY8dW+qhXL5oLe5DUDpYlgZCnEGpcxwNYwNEe/ZvL6hdOrU6hC9Va&#10;hsIaISP4LD5M6STRW/jeQReM5LIW2J6vX84GqK63nAlZ18E4SH4B+zkKPhscLVklz9X9MzD7jKPF&#10;HRjGMWXve1J+thudcABk0r81n7/8prVkdCAV6q/mkSCZhDiauLihp80sTnmSdRwt+wL9t9mOVoOv&#10;APAKLA1iHYSZfH9QijwR2wAN+txxlpTFbp7y53oZo2w6DvYbVmmwLOmY0kvQmhdheqHUVRYHp+Og&#10;N5/sjWgnVD/jvpjPSJ/aSNMUDF5UQpkSnj7C88dK1w58egbO3YyagXyaKistrJRjqohTCrGbswCf&#10;LaxI0OMZltn4T7FcyDmx+zeVrYsSamThhlipmVyKjhiGa4ky9IZrHSRdd72v/03qQOt6NYvXc79L&#10;34PJgCZvt7ZL+Kb7c/joB/ajyxwFjYSF+JQ8Fy+WWOlIavbIyDoCUVTUySCZyG3GJ/+sdE/QmhF8&#10;82cWDHFzy4r9SztfOu8Zt0ht/pDT82litdbhIKjy7C0b0f2R4A1Jm/jGN1+59B3v+eO37KKCSksN&#10;AJ9sANzNDL72VcVserogmZvDfJZcNv9EAcNDmYwBH8TlsnFNwkWlCe4mu7391vm9fJ0H4LEGJH8l&#10;wstikz86Alfxjsh6OvkUMpcEEt4bo44QVwFQY9LB/pAJclZuIBvxBVAX2My/gVH6MZqg45egY6oe&#10;jeQW39bWHetqbNHmIPc8ty1vxz4PhZiLOioFu2fhQmwWG0hIyCYNEHacbJ33j4E0MHYxDjJdK4s5&#10;Mvm8v5JkSCa1m4k0TCoAib0L3YqfzM0rO20+DCGXeG0OnwjamREtI4C0wlSQGLenHZ921RoE6NIx&#10;1ixvVEysiOFL/o/oJC1m2X8e8fM1X4v0UrBXt3F4nFF3bFcIdp50nkL9d2zDVl2jphiIk/3qhEWq&#10;xVRmNksLp8roUAJBEVNFueTXfT4P58coPQgX2LEnhBd7/kr+GW/Dc/j3kzPFCciF69k8GexfQetd&#10;6OSvtpWkqzvUSRBdbtigxpojlUr/1pb+hxmMO0uu/kw9hE5PZYObkzGprkZ//1TyNHp/oxfQN6+1&#10;fD6Y2MwFamnHi0WI+Hxps9g3YsIRtEUrDRI8W10lJy/ouPif8wPteqIZDHDRFPlPjXC6Yxq2LRUk&#10;3hn/te741z61LHxnpJoz5tq5gOvDUbUiqGOjg2/RgBYomE6HKDEjNm/5M/ArHZR+8fv0JlpTJtoU&#10;+d5wOSKPPy/v1wWzXB91ka4n0l/4heJ2nWcvmb8s6uyt8PJ+fSi7iFzuqpC6MCJQJWZ+KCPJktPi&#10;p1Ycyf/3jgbWVUcpc2SQne5OqtEtnjUyjkm9ywtzx7aD5uWupK+sf3FroPRvpH6t8dui3SZLXZYE&#10;/mTjBUdcs9NqIgiPPjuIGqjfI7bf040LoKJ2FdRHLdZJkpLGNoydoL5hgThK3czdD0XMhq9ocJIg&#10;mdIA5HJG/+dLwH/Z5sT9BM65/CuwJ96Me75nB8ju1EYtKm3tn6wmYapKMyRgwP+/X2ajD0bEWQHS&#10;iXqp9ZXbEvaz+oKwPfvB3279RsqUb2ZeqHksjrVTQoYZVbYCOc5HGcL5Y/mTd3Y+bJNpSABiuKn/&#10;BK9rfNlIhjZGUzeb7U1Rk653xss/VVvnHergz5mfPAQC9twzE/DWfYkPGbr2o/YSFvf/Z9SEYf/D&#10;hQBYlQS4j4Adt9s+Se8wXkejB9dTlQaR4i8I7Jd4UZ9aDxudz3NVB1dPGkLxvNRi3nSpSCZOBmpJ&#10;EwCT8Pkjc5Z7c6qCbyc0MUUrMN5L+8s79nnhE1rGq0WhozHzABrThr/PRMAxP4zrnAx2TErOc7NZ&#10;1HCdVl8McF+j4Ng7XVQKl7O81ZGorfesYOB7AO9lRLsBZs8Os1VMmP398KebL2wptPba+Yt/6AHL&#10;Rq34hzMqH3fUuISqYaVS5xet4fdrseTzp3KZGTTRlbJTYiFv7RfyVPDw8ovw6oZdKlTVc+fMitvj&#10;s+dU+995/lOBiGe53dyzdpVX6R46UIeJMjzqyPvHxhAGC95JtOqKYJWYYti7pn1mi6A1qRc+4VtV&#10;/fmClUMaL//rq3QMwFkpWq0nAutX2C/LtJvqyRiAIKTBAPJppu4bPZi0z2NAp+TEDjwVOpnjTcWU&#10;d8d6oUsX+LrYgbMXge7+H/6pUYuMd3R8ZxJ/VRzDZDSoPJl+ceqnsH0qpVLp6EpfiizCHB8hSS2U&#10;4as+NW5gU4zXQUSbgPmZ1PY4MalI5G/FmZfi2NqvVNfgZW8F2f4ddr2dquxLQ0DRWImfI/AJt01W&#10;qY4Ivk0GY6USzktascffZS1OAn8gg5HAXJBV2qJj734+BOF4rvKM7w33vG4w01rsYsNFm3HttVKO&#10;0gA7kEUNnMnldfteShLGTlYYPZIFIA4SGRzH8X6egGbCCQga3FNHGG61vwZ49DTMn9GdTKl7bWzf&#10;ppHmDSzBn6WzH8KaFSq1jkId+80CWJy52T7XZNpzvTJpUq9X7oN2IZdb0pvf2UFRzg5Nqk8aflwQ&#10;E1bhj9dJrFrKDVDZSKR5eZeOlu54eeDVHs0yifLJnXCX5k5OxVNUnOaOiVfT7t9BybWrNENeBMWk&#10;TmzcktmEjzyyY8PnLZNxhW/GkWrnjiOW2LQsyEOmyScSr66HTiFt/q/ETBlynxBhHZJFDP1cNpMx&#10;zd0QlZRxSt2Nd6Khs/dOOUAt6d5aANL1fSxjFbwe2DxiovO9jwOr7qtW+kw57W/SaNfuF7EAcYRA&#10;VlZNUgPFGad0wcofEIDkvJoqW4tIXxi/eZqOWZGExWPVZNbSIHa+JRtQ6zjAM/J4QdLuy7jvw/I7&#10;n/+c2o+BKaeSxSKosuE36O90kO9xmu6Xyxhxi7teknjtwOMqp8Wr/AaCG1rc+tHl5MMynAHUNwqQ&#10;GJAeNFZDNOI7pisIvxLL7eDeg3RCwOgRMvvXZgH4O3THUxGhgDrZN6ss+r4BoHUI9NNaB/IsBxdY&#10;iWvhtMwboBVi+btrr7kFASVLZaq/DzgLTk/gAZhUpa311TRMHmdEombeT8WHHiwvtn5TPt81wlAo&#10;e7fPJOw47PKVBLke5EQaJtA5qJ36vwizUXSgaS1EfmVJ6D2y6jomapPEqfT+ErBi9/crJqrRMUJN&#10;/rqfvZSXJwdMncTNql5XEl8V7KBzOQfsJbebp3P/HjV8shs8HbNxpQo5L436MSbiMXVA6eOni8Mq&#10;/V4R+3dqFq+TY+PIdONVnorRa3BTcX8QLAiYrB8c8M3jW3c1c0zLnG78xDM40Tlu55sHrMwPO0us&#10;LnPN5GmA4p8nWGSm6h80X28ugzS/BEaJqrxCuM+GhgaCszHFxkwAXaUOmtnRs0AfAJaTQCFXpEPm&#10;Dt1klnPFBZLb2ygoBl1QkaMTgPZMfrBrr5PfQ/x8mQJw6ubWRrVobJ0uGdtgmuBhZ29o6X7Ams9y&#10;ELMPNUi1gCTg6Ug3c5EqyXgyQQ6ZYYmJA3D/Rg1pudUBP+WTFgOVSchjx8ynWnvxRedidwSBhrra&#10;HKsbDjFZ74j18Xcadp+dXsn0N1+TAwU7ZMiZODmwgrN+VbhjzfSdxzZYlFF2FY+O4YoV5CXNxiZn&#10;gFxW85YLY5eHEyP8n/yKVxF0nt5gKu87HfE+qJ/4RzEC8wO18KqVr6mi1q6S/fSQuVl5emKte4FO&#10;VtjPqnM2MjRNt1W7Cs90SE568w+8khWuKc0w2BDoudtbm/Gfo+Pi7oH0dZsgb34+UPp4DY9mHw/X&#10;SWU0znm7tfFNh7l94AEl46MjgVp16fwBJPtvD/SivipqUk6QL2dlaYyaC9y1hmcc9RA7m4y577Fx&#10;pVuJyw07aEMhY37V8s5TK/x3kKsyV/5CKFuI2a+F9DendhCXHc34nSPm1kpqqFYRm5zinkVLe+p9&#10;V+PQJ3zAfLhamy6QzvJBjFToBE/TWEFKbiD8PT32MFfVzQ3ZSKeVK2/AP1/z3fP3GOdVwGYi7Nqm&#10;wyqrPrS80AUtIKmAFzHZQ2O5d85o1n5MGBM7y7CU8OszQNGz2bJiDMvlRi50+m5LisIwRbwv6JCY&#10;1M5k1rCw7hKenlKtS46WfE0I7WJJbhJmIEOg3gV9MIXW8v98rAJ14PLHHsQL2/SxfQK1CG+mYKAf&#10;gC0qb+Z3PfUVMd41st8YZzed/NGFTJoIH30mdzA1+qB/ac3fmlUTgYP2m7hZ1MMbut2vTOmUkLkU&#10;VWoaKAbuB/VdPxRkaOPUfvaJdIc/iBGLQ8EzqPrHl+ys+zofSUn5pHaMvg/gsEocDU8P42ywotbh&#10;RebGJWG01NijFxKuVR4oLIHwL9dII1e3G0scvEui42UTq9tDy/UiygaRBQXvoD82zkeSd29NZJ/Q&#10;PpZ194tM/D2B4In2coTotYybB5+/ZvwcuFhn+eT8wXxR41Eqxzx6x1oBF9aL9z3XYuV/6pePMTzz&#10;N5Tui3xfA8GkG9ffkMhOGA1BtDriBC/AzS2kPLDiygHooZV2rP93KtaOL7LALUg1Mb9KXp/HVRLr&#10;GfK8tTp0d0Y5or1a3aPZ99j6h8s8hS6rXoxOBiy497VtjI4SsAjwheTxUNbnDyVCaU97d1RL9Fos&#10;WAg1nhbtp3PPo7eq406htXD0SBK0d190NmYy42esC9sosuisrRLsfF3/dGsnZ0LCzU6Sw0/gZUCU&#10;JMG/w+dAU0+XTekQO/dCLkm65hO078he47tZw8o607cNV9M2Y2B3HTqWts2p4kwJnBd4iVeLtuiq&#10;gqSF7iber0zcHDJyUuACY/3GoNtmns1v58188yWXvDiHhJinT8qSu5R5jGkwYrrk1Dir/0Qjzm3v&#10;B45cLDze/fLZKvtupnPGT+67bQd2rtx68FXTNUk2rU/32Xb+x3+KUMnQIlanstg0fOV0zDpn3a8O&#10;RnsX/ihluMPnOR/A8kQd+40oC5exG1RGV128fvStNDZwwTWm3jSABod1Lazn10RQOkIp1t6BWjxV&#10;ULVmoX83bsSSMRbIpJ7CPm3aCn4LjZNp2+sqJMbEQZk3nKuv5KnRcIpVkzbF0pOukNzhkhkxLZCg&#10;z60mNGcnfsQ4p/fsrTrisccoGRidMNmD4upddFMLSAODOpIx/iqQ7n8P0jHXPYnSZytfCUlH0x7G&#10;PYlwHXDyTqyfWmxX6/0A7ytMyeGEQkhNJFZMkLluAzCl7VKCGXVEKdT/TwogioQ0VCRhkH1FShMP&#10;pGF2ISQapWKu9xeeQ2iQ5nh71L6jS/rq8Mq+xa4BcYoV8mgngCScxlfutSo0leIv0ogfSE0TSAdw&#10;WKayBIPiRNf8oR3rra+TPRJwOj1WqXQClmBePMChTvnJkrXnGGLpVYAlpA+y6GTZFAONJjBknrCH&#10;OqilpTha7of01tJs4Mh8vOOhYVW6tdMBLMIsckqY8SFvrpX9W3aAqKfBU4vrHlvreqAUQdqTZFU0&#10;XjMpNeUXKLTi0v5fvPbZIelQy7/LQw+Olh55Ke/bJ22iQKxQRyhhNG42Wv/91/03f3C4u7eAwBT4&#10;jH0e7XyqWafTh9AOdtGJ7R+qofT5awdpXsi4qizo39g+AXQp/0rK77TBGRixPy6nL9XjMrYlGZly&#10;jzoItcmomO81zGnFnY6GcGblro1ewiL1YyRMLZ6N3FObwPW/yI44nSpkJIoafqN7LqVnSroF5XsM&#10;+ajz5v4ZEfvxoGB7VBAaJMDS3gz6rd8ndtY84N0d0ZsvzoEW0G8+MLhQ67VEwWKinvaTPzL2TJl8&#10;MPh0gYa9Sj+dhFg9UEQ7Y6uoyF7EbsvOWhcSFwPlG4kOC0wXbL2L6V242RtfnGRwzdkgDmLWRMAW&#10;1aynI/bVV69oQ1TgZsOHFGvkzYdDaW/gt8HFsZurJYNXrs0cYACspioYiHwEKEPkFNFVEUkYb3yQ&#10;6icBQyQgUFF+/netoBwQwIKBPnokNVNg5osWusr3Yw0YVZGgmZFfdCMZ9M27htR6B2pdPo5Y6Wt+&#10;qKkcccnLIaPwjUiyzyABbm9pbs4MLJzvGqVIZwITfVmswUxRm5NZOkbMVbn0sasSWOFbOmY7Z7s+&#10;DSCrpnBQ9Xy/Fk4Rt2mQxcve/a2kwJaYJEzCWGuR5N7v/mEjjwsTOUYpLCWbDY0T4AfHajG3Jkw2&#10;S/szJrL8Tc3QJBIDpmBjMUK1YPWpP9qZ4SVmcMyXEH7rrdrUr7FV9zLbMTUyac/gMWGvO35PqX2U&#10;tHB6E/5DpzsUfwGUn//KiLLZzalQSg/5J6ZI7FkhwWM5LQe6ZgnHFxbnJMSaJY8OBMqsInkaHQeR&#10;5sQ1smWf+WOqCj8ksJfSVL29jr7aiJfydWdvUyA0BLg7odF6uM8WlaGgeOjXnQfXHv+euI3B6wSM&#10;vIka21kcxyvGUYvPGBvxyDchOBYihEgi9nAVMDW7WwvFl3FFV8kursfWt9IK8KuR7s1W5Rdnf1Qo&#10;1c4uTMJce/z+bQdUULxnmkEBXXM6e8cZUlf3oTvIZdXo6/t/qjR7b5W43xAGT/gzdkCCTUEaiCea&#10;CMkJjIdkD3Of+ZBHFIjfGKIXLRXB0XItAIpF8M2gkUyJvBn82igZ6fdcgSNCmLrtSK3jFwt7RFbV&#10;g0Y6FigirIrvF06keUz72yb2eaD+wo0h6bvefWlb+Vbzuj5ZAhETPbsxRibJGD1jlGjrcrvgfKDK&#10;2UWJCSplz/PwWnjutwih488KMkrGD7CruzhAmsi6MMrAMCNts6HHkBxjiK29Zb6e7+ppev04EtyR&#10;4HeCZMqndZSJ40TmioBJNBE/bcEIE5z5ff++MrxBTzPP90tNDk/r+ZgiKrv/lij1COmksK/vdOo+&#10;vDORZcaOutBQSGoiVlYqwgOEnabUj/EUbTla7MODTVHvW+WbAwJF9E3yzQzzA2Ou0ETqGo9oSfcX&#10;kOZsMT20buXnN8AVu3oLLC6hwuCWeTnnKSBOUZpM79KM7qRm8TUXV5BegIA5hwYi+R8FGpV68wEm&#10;tH1pkvm6S5mvooVfGNgOXuAScv6mH8nnL0eHhoSAWnoBJeQfVOopNAb+vEiroTw8/KMjj2flLuvI&#10;X0plPub41N9pT+faExtH1SKvWGXG7o17+Uf/+8HINDp2JcI3/2gKuTwIUkcsu0eSJWO26edhQH7m&#10;CPK88q4FCS+TJvWUGS83ysqXN2sQMIBOlUk7kDTUv03nmt8BYqOJST6ePtzdy6sotUhQqP6GMGaL&#10;cba8v78nBWG6biXvHWj9zN3X6hAWpchf47Yg+UbycGfZPhVp/u+P4Vz+Vgz/njUZOY8K0UxxLPHn&#10;9zTY0YlACMOm3HdkcL69Mer9guvuk/NDXMqChCbC/A2SCTsOCErvxIOBHl5QjOXwTh0A0cqt/7im&#10;6qCyQ3mB6ZOSKSFcugTIaRpOGS924ifm7mQUtK9EYm7dgBVNIAcsddF+HGjk03ua1Uy7ZP1ZzWza&#10;yCiYQ/zPdq2myw0KV3IoZj+rpabNNCeG30NDjNVGQ+DPVe5PqaZjoKkbNxupRSyZ1d32G+kdorLG&#10;6ogA+UszApVuS6QzV9anJkcmfYBhm6XMyM3PgksqvmLeUkfUeI0DEJUoXwc3OXLZl1DLM7FzoR/O&#10;jx4Rl2DJj4cV0vZU8+3OSxWutX66kPDnzt2LNsGtyKOfMFG6jPEGiDCKZvyeqhRb+pnxscVn8oHP&#10;AbmPaI1bm0LvIrSgouR2S1IoQ1nn64qZsOW4EyM5kumuIAuMYhAhsyK/lfJzkqxjWVavTXtD9f9l&#10;iJyOTnhdrgmSK11+O/cBbhSghfw/iq4yrMlGDatIlyDdKQ3S3d1S0oxSQKRHSHcNRkhIS3eNBgHJ&#10;Mfjo7gbp7jrv+bH93bV64q7nECpP69lWJ32nSu2A4IT/trYpl/HxBugIP4kka4eL0Lqmn82eC6Kt&#10;aAhOIbE3bFYT5scZ0YBd8yzXLbtr9PblVTHhdAHRF3QNhQBDjbD7QtM3CpVoYTZqrChxJIWJh3ml&#10;oME+mlmDBLOUPjHZA8mDgUTT5vipAgJga5u/LcyL1Qn3Fi40t1Hy/jkOfJzPgM0LY2xCmBAkhLxp&#10;r0iNzgTy3WwmWhVptVDTpaiACeTlK/IZCRVPNl6OPkWAK8E1mEE34RwDG0oeZbpN2OQdQDd4rtSI&#10;trxpXjX8fK55XgEcX+Sr+UIbgGqm7bN1pLTISrRn6b6bzD7/JdPpgiTRlPAt0XSFVKIp/9KPUHBt&#10;OLMooORFHK+LOYxr0M9P5z0JzohSpU0wiKaV117V0i6ZaMLYPil5yDPK7fxkabL2XAaEkyzjyYeZ&#10;dqTLrdZA/zaI/MnQJtyk9rEeaF5EiSekC5/vBoqOAK1T+PaFX5IQ+O69XP/wFHDpPoyDit7ZwkV8&#10;yfhTyP4n/KNsQoSGXIWOfKUVUEdPLOKOhLbuW0oZ22ICk+d2LUMcQjLWvuWIpB/hhfmVxBq7PFQF&#10;5yHXj8bkxbqlz7YN2RpyEe2XqeARWpEOnznritCuyo814NMqg9m3SodqjJpPdJDCjqedR+tQqCpK&#10;oaj25d82rYJRE7jWZu79waDFYCRUwfE6hTF6IG7xwZKRMATAB9t8UILYinqmwGIY15R4iVmR1nA7&#10;c8C3SmKfMiob5zLpUqYkmJhF0XV8hiz6fFOh7BGHCqp/DGnjHIQY1mFJrpm2+Qc7ovj/EvCDAc2+&#10;2cBI01vKEkdbjwQqZaMEGxpcpRkYeZCNTwYFZgbrHor+ioroM7YTF/5SgQPAYyxg02Hnv9tqTCYI&#10;5/5hXSYKU0etvLcMqsDXWbWwVaqSnbp4pGrt+fBGeFW1MDGGWgJORTsf+851pla4xyVTZeetS6LE&#10;7umW9O3mLKfMluU4tFCC8dxDY5SiMmU16c37E67i+T9/7PhNccGPuKp5r4o1rJVBkROxfzwBClxQ&#10;AfjhwnHk9+NAtEfwUZfzJjwhYZ8Cb1Cff7n5Dwiw1D3zhpV4sQ1TCUYZ7+HkJa3vNekYOv+cuOA5&#10;v3WY9k2hdCoiD99dVW3UVwTcJzYT3G6AOnKKNxtgHNqTd5gLJIkukxiHvFGfw62bNAjVP+nDrAwP&#10;Rvs+Mxt8gWxJOeENHzfMmsmuLfArXYBC3rRyHaVLapzUPaNn/7G+aQnUIeEF+Aq7/ytgbbw6GbRg&#10;fEHHWmuNf3koFZtEaVKjr+m48g0jFk7+jN+6lbIcZ+X7DLS7bWRvr5lDvg6nj3Mrack1Ogy9v/m4&#10;58+0+sJa6vWYARRWu/DuBd5BVAtZP+Fq/YlWHteA8sMQ7FxRkNlJjNdnZfXYd7hH7PO1JpRUX6Vg&#10;wHLUlPvXRyxR3roaxtjmUwauVUGUiC0NnygckCceZr9iVHZip04ORk6tzwxjlck0eTY1MOEpdOC1&#10;JEum8yah9FTGKjUmvEDFlfJ1fpfCYQZ0OlragdOb8MlACZJzX3e1ktJ5SXHh6MZO4M+mzminXhDD&#10;L9eOr9JTUVfgYMehunlJmiC+CnD18uoSN9FPn7Q4f5RTJFLmE9uNyKhcsIZK9vkaDgzle2QK1TJa&#10;EmHLeI+5Yu2vGjPO39HzDpDiufkrAMz2vpLX/lHKG1WPtJ9mMhYbuCiTfef8LgDJf+T2f/aVA6HB&#10;gWn0J2Qux51uHs97F7JjE8NsCDO2WaA4zmkvXYCCOwxnNgfckLKrWbbUuLi4DIyMtF+IoHNrn5pj&#10;SKoY5xGPyx5cectapukYJcuYBS7QYJvBT8bclfah9RZLEuSkYlXfy1EGjMdxiXHgVpP3XnKhyD3d&#10;3TKPFkpSUoH/8gF2+cdxQvKjj1h54vJkYJzecU5a3RwT3XxYnmrqibmVFX12PlAutT2OpTF5RWlb&#10;mPMNa8GMEP3CQkjl0zlY168HBbu16h0PMJ5T0Kqn4cD+T1WxTvSlcAwr15gLbsuwqQlrbgtv+JKr&#10;idywfB8JgEbtdvT2XoCUMyeTPtuI9jxeVv/LvEPqUCYvY8QpRc5zVfWotPA70zE65uX4YFZw7utj&#10;kHkcV5W2fOZwbgtWq5nIQxpnWSFbzv9gZbLlKwSvknYOZZivNGlQkcNxUTKCUPGB8Gv71w6mEuKQ&#10;Mb9lWdr8Dps8sf34A2elDqxgBSH0ymEu913tTg43nZ5cMJgzP2mgWeqxXILTlY2GeUUig4+GeQ2q&#10;WwH11TlA3KnXlVcVhyLAaqyIkQnME6MKafohfsAqgcdGr63w6tUrrGfgCXjIqyuwoUm9Cnt8evXq&#10;FHh8fKP4aq1WBVBlKFoNRpvXf3TH05rcujZLt2ZSpDgkECSMVU0AKHghytF2HnQuX2Gs5byv5TOz&#10;eP8GpSJTEUQy4Y9zP/D21Y1YlT2i7ZW7pURAwQAsuCE4L06xkoD42FQT3NR0o/PzsINoI5/Fux+n&#10;h1pff83xzNVb0llOKyHakok167TGFtmRsPbjfhggwyVYnKWAPxCVj3lMYHh9rYJraRCrnow1eqie&#10;XYxKWh3/mbd83CoVn/J/7lxezaF87gTCeSSXhvzODdP9S30TKds7JXulD0Wp6OVhi4Vc/Xs6UFvP&#10;thR0mMc8eoFdo9LckZ5l6xxTELuFSyjsK+cPQLSWIcGmGuYqBNn5ktuiWiWSPj8JTI/PHbmRK5Qx&#10;l6ZDUYQoyovHEWHlmXJb/KLF2/8n6UokoaE+aihqTzxnhX55QC1nl95/oWef93PMCaWtGneGDHf/&#10;xsvXA+j4rFF2LFM85V1e9OGsi9Jn/gNxCN5h/Rc9qIZ+oMf1mTNkJBQIAlNTH967xyX2O2dIOaSY&#10;bJgJcD3lT+WqKgf8FrrWG/S7WPXOyj1wOcxUsIv6uav3wWTD0Di64tsC2pc5ly2H5dD4048Gxou/&#10;PU86Nlpk6OeTr9qtGAmDbLQAFrwq8n78HOJRSNtJP7T5R70lJ+X+G7Aq8PP2VSOhRJ60DGoQG/No&#10;0ptWVP3u/QegO4AyGTey7YyPSxo1vX/yZMI1T9cl7t140yOoBzASMFSLtpNacTje8Hc3gGwffn5L&#10;See8VlFzN2m/zHxXobKxMJ/enPnBr5HqT4BLfzPBLBo5Hfs7wjJqxLFKpgrMqoWlSCVqSaPASvQT&#10;0g2U5MDl4Rc3Z2Zp8BNx7Cmc38p6lUdhxsEBFqVb1hMp814LxNkknE45nVOG82VJJemQr8Za8CEF&#10;PfxT+6BD6LYIqTKsPDo+bzfet5qsMj+qpBjy2ciI7DMUKLe/elKNaXlWUMrFssaKRzV/ibizWsr6&#10;1lhUYkOF6vum5as3unzfa8VpqsLYopiyOT+H0SIctwYSZGCLnUsoixG+v7nmtYwDzA2x+y5KsPfq&#10;ncJ12ldcuF93A/tpK8ZRJzeVtvH7wvNmOXI+ae7kGNuf9X9IihPzV8VPK4NEcT40q+5mNJVvjfAs&#10;EI+2Nqffv4+GUOnBygvozg9VPComxf/EVP7AIxG3RBMLyXc5GxHHq6wiwf27Z+mUtQo5zursytML&#10;apaZtCsb6exkmjvrjP7J+dl/4FaUOPu49ZwY+3H7DcSFuD4XVfiZJ3yWjWhIaRISzbW+wK/R8C9u&#10;ewg40/Hy/EvCjzUWlSTSmqkuZ2ZZ6otAQmFwxBAxgpMpgNLVECYaHxbRFzDuTYaoMgib2+lhb7Au&#10;hpalrAdiGrIBJkdCDZvKrsJLPaH6bpSInX3FX1YGnIsOK4DdzD+8gnohOtJDBdbaQDi+q93WJK89&#10;Ooo3Wc6R59Mkn1SWFGFVsuR4xwtQrmFZm/7dM3iSlg/Opq1W8IHsOYlWJo+PVnzbGqxNcXtBnf3X&#10;f6MMtcu0ZR+G8sbPAkmFfjrG8YL/qGi8Z+KhdGFYpMzQae/rwV4d2FbyiJLumPvHQ45KBO1Z/7FZ&#10;EyVhfzBwfKvaUL2oAIYLaD0zFz0J36NSgPiIiPXVu+b5f7ooRNSVM21uYdgf5votK+66rFbg4Zet&#10;L/M9edziL2mCe0O0mVWce+1wyQ/NmOX3F1WdWzRjcAvPcvmcmKHNRmvSiUjHH96z4DT/LDOVUAP/&#10;zZUvLHSghFrVg4CtnlEeZpXwffaNCAjaSdsDR0rIzSUR9+a7v7xHP+sKMmiaIRUl+oWRq6bwUpdD&#10;oB0qenW7ZCGEgF/GycEw+5w61eEThaoNDKLK0VM0J4ubmag/niZGrAx3b0v2jVYFAwgEOHn72i8W&#10;a16qxRZeaOYWFzERnGKZgKvy+2KC6s37verTq5fossRoWflIa5sSzR2XZzopz1as/88oKoPpxZmj&#10;PVP65Q9nkKliM1kVV76GM/MjJY8fMGumqyO6Qp9x/8y5nZDDMEq5tx9NzxhXzyUDAAbIIkiXDGrN&#10;ZKFVGS3l6d0S/4Vx20s9ON+3dC0SRLef6mpClJW0yIpKxKqS8UEelr9O1i/zkUxfEW976BWSmUAe&#10;MVzvFHQU5e/nDfmnME4rjWZySl7U6I+bvz/moftgrxRt2fVNumdX62MuNoaapO6YCZohPjX+sO5k&#10;Bkt/8hDfLNnul9k0ZcZqHfN7PD+U9rUb2zd1C2AcUoniP06+I+7X5bq2d+eAwpGbBh5F0MJePy0L&#10;c8fs5bonTJPWMOBx+nB/dYD6UAiJJ4GhuFRNvuOtFOepIKMfhXU8e2B9MmIQJSX6BKm7Xwt0U90y&#10;dFPRjbUu7t+gbFfyMBpwSB2x3ym5uZxlEiKjms3Qhm26q9t/7poz0hu/KRRRQscKzM+nT+ezo6t6&#10;maOBWgvqGsM2R1kVH7hUu9nUS3RHNz1U4UncoQsJdw8ocWyT96YUStnKXGCfM3g/QWhEWORNzfZQ&#10;6iS3UoIwI0KjA5X1JCSceZQnWYwy2x2hcVwOSEflzWbGzi8rtP87Gdv992S4n38n7n3SwYFGCOR8&#10;APsXYxud98uK2zrff7NyuaVpkPh1IYd8nm5SACH9vy5OlbPsaQIYbRzwydw9ZCG1QV7VoUoeHOxf&#10;LTf2SZsDDZa4aBOz2OcRCQeDPUkXlR93re3ZRWbCbwku4hp6/rNa/vhkIKkmIkAgAFdE+0A5mfQ+&#10;LjasrzbqX9I9W4cyaSUHTilzjjV8fKYjdLtlpEZoEZtoFw1APLKPkQ6svv5LE8JYprfJVRzQvkRr&#10;mH4Hw5Icr3/9WvXUJ4ZJbFOG+9uSweP9QfUpxil84RezGvaVVNzp3b948yicUqQx2vZUAVLWQZIX&#10;gQbqjjjqsEZO2bP1AgtbK7sgzeHK06gwPdLChjUdN85CO5Ahzt8Ze+kp76W92H7s1LVgct1iz9rI&#10;hSlfJPfy2EbrG9KirGTtu/1sUPnFap79iqYutdU4p6FxzU/6xVrgRtu8oXLCobVLVd9bGy+5or+z&#10;o5qZms9mdAzs+DgSWv/E3RglLMdHMuXbYAxtLraKgAjdF9sWhDrazoc8vforkHjhJbhqnLe+Mbeg&#10;INL3W2LFqcMlfr0rWOopCsfWluWIPp8AlMxXc0kEaPTCNOGcfU5swWvEeHE35IJBwAG6N3Qbg/GH&#10;9YXi21fGZdbFeYpLr763tspFpoTvZ7D0YggxCeeWhlXuuNnmbK9/2HH8J+CG3C5OsHl7937D5y+3&#10;lWLUSZJQHmWcvgKsfE73LQIaEBPAIzkgSZb+nevxjqJd4zjuLuuOdYJ3o4QSFViBwpH3lD2W4MTr&#10;aJymi4HqD39o3ooQHQ0yLiaHezCIGjZCVvOBOGGmedvc6HRGOhvS9OrYKtt+Ozlj0b5NVThNvRsW&#10;zSNhYW8qNOi2l0VDyXnQQdwunWNU3qnT6/YEuFOzokSnon5LNex1OSLn1Sdv6S6F5n21x/RMw/SR&#10;jgwiO3n600eEUrMoHo7lp8BIZlD/vVGM2oEykXuAg4jN0u2jU1pIfPEuhxHWycDb/85i4XFQbtuj&#10;X0E7Iht50nZa00TYI+VSzq1LcVmws0oHBrG8CSDHOej+inyi4cWTQZQI9wvfJPWRyb9qp8i4LN5a&#10;Pk9izsmfy/3DB7adsqfrEdQW8zzGe1TAHbrBB04dRCeiLoPzc4ummMmMxODQP04m9Z/336hmnmLv&#10;8RsdQFwLwk0nALLb3dUlreRhuPsFoREtUCTOHutWILps66n5GeYDSzjEeG+bxUefiZjaMQnH4ywk&#10;R2+JHVLVNdONXVWrCM47FZkThKZQylyg/HOzoHEI2VnOMCLsc8PGVPIkJl1XsFZfEr54U2VWpkfX&#10;pDndNc++V5dsolKY2JxkggR/LynjWBCrwSAasCWfvuG7IdpMrY/8qXCHILQ8LzQqEW4/cff7y/WU&#10;9HjQvhy2HsvZ2if3JSEzbPiobtcIpP/2gnXIo5WE/qWIG99RNwh3+Oa3iFUuNH/BhaUufUFGu5TF&#10;TBiQ0YkB1e/IowQX4k7WovEB0thZORZo7VnJfS4QKy33n2Vzy+JGKuje6t6arQBV2OIg3UXoy+ob&#10;T6IZgqtb5sTlsKF+IfVdpWeKwu83lwyiZo2H29VX0ymH4Thkka+RUJIoEVUECGhYc/f2VFVJlnIi&#10;JXUIw5xyAqFh6yTeMUlWCURe60PzgRbyja0Prt74ebTe6UfF/9paCkRGIgLiNiICSOMPC6S4BKuo&#10;tZaRkm96VVjpRmus9dVeOmO7D1YoDixevXq5VJaT1i1e+975dtnnJaZkC2zS5pO6swRvgDCZ839D&#10;U4gjifVjGt0QqKTNWxJfD3gBLk9PyEbkUh9vf/nS00kQfWdfW6c7gYSZumEPqwPuWONnNFnjz8vh&#10;CDgVJebapVZTvMMVbLupmFRbzQy5Iof1EeP56nwszpC9oe4kBlVRCjUn769jUI1tPiPpITbl66vl&#10;+wLGbMjiD6Mxga0F1eMYIaPhj8NzIUDLe8PFym+97SCtYYZzfTKanzHp8Zs55/dVw2+HldGu0iVC&#10;oZzt8Is0x+b4baibIZVQylGs33zXXAYh1GpPem7TyLWXA9ro7rwgdZg5htkGv+k6dmm/mpPIFXyu&#10;/xebv+4hRGAVEeLiIfTOnk3lx+2nesrG/0jCh2U7Ff1vqi/zpriFTSXhO12mLpZFrAtZiYbaSfwp&#10;Byr4hyRA3HgepaIHb+9IGH3t/Az+XbkDHvFhHCnv199AGp2zq6uMSSQXDmO1gkX0+2irrITHi1k6&#10;h4ouv6Nr4WF7yPJXP9tOhUhw22OLilD3EtXBM9292fVN9IB/mUX2c2rf6JzGbhNDI55xAHmg1UhK&#10;86EoEvGT7lvnO1HO2xfOQdXeHyd7a/Wwb2IOcm/FqCQaXOlGvNR6c5HDDwyDRy+UvpNNxF5riTgS&#10;TSZ9IVIH3Qw1CSHy6KcjDJyOnUVm8OYaB7AM7VMArJD62n66LIzZ2/k/w4PoLEw1+ac9hbdTNLPV&#10;xxLirL6+6VZiIjbMGlo+CyJbPnoMCrIbS5v5bPNX/8YBJ5oac6r1jVASgDzZf07TaGa4HqaOih36&#10;sLYSdqSEc0EI9HKPx+6UtORISOq/bKYOX70VGzYAA1pMpKS/qR60E/FzB4Z8b0NSf6g5uPh9WYfR&#10;48fq/boGYcVJ9Gnf57Pn/9Ky5mCMqsuKTiu6gb9snxNo5FRhQ1pKHn2WnbeQJqu/IVlzazOAyYzT&#10;Z8N+bnsps3Vuhfm/E+gisiRJ6O4y4iCq7Ue7M5e+vAbI6MSGdo6wMC7UPuJ+rcSxlQdqVPOTMR/2&#10;CUNm0CJ8R7TBC8l/VSAQVHwvJ34LrtKcmozx/PZK0UjhO3BJJBN4izqy8NaS+YOBrCnkFh1ROptv&#10;qKyMXgZUcS+VqBPBS7WWLRCv6y0RCDq21ACFTrOnA1aO0yo80zObyz2g+I8JJZRjNdCqfJbgD0Zx&#10;SnW34Wk68/ZeuouRQoxqoSul2Uxpw1fKUl9Kx5x25FWn1cILA+oOsONTh0Nky9X+t/1iMTF4ImWD&#10;cB0uw1kZ1ozLWz6IJyOLZiyFxQlllwi0X4mxOETdbA61Jahxg+uRiPNXxEq7f3D+Mg8Dqg+NT59X&#10;gdq3kO/l4emNZtrfjGSASEMWHVjbu3P+58xpKXaQBAK62C5juemhdvHZTwu3ZVM12rqYa74WTbAD&#10;2AmnS4OSeyI+UVMyM7ThpvPhBZylKm1W8fld6sQfqsiyAAF6vyTqhacLLX587Lk3PdRMg2zk9cw1&#10;c8sOnJAhON+s40mDX3ySuNK2H8pyfySLmWYD49r4S1nCjWZANiwgReW4rkUz+d7xyqeReXR9ZZl3&#10;isvGcvKD9+znq/G0tKipItkrhjbjJkBwMNkMNUZbasbmUE9d87tItrUewav9cwZo71cEL/DqSd6j&#10;/RT8YKcsz+Nulg4lq1brggx/XX8KGjrLLsQkA/T4XXKofDW1jESby8p1Z7nDQr+8jSffS1O0t7et&#10;oxxeCiEbs0ssYM7YtPbsgHFlOPnVRJ7Ei3LuUXg1/WTq+x83HeK9/Ghcq3AZFWiOWgk/U8EUPDsd&#10;/20JvqV8VEQXuY+bSXqdP8Zp+1akLyPXL7FU2qXEN9GUPEb0mf/e4YnIr+kxUsI4gKBQ7UXywcp5&#10;RE4kJ2vc+ZTmz8OQV7daEAvZEw8O9SU5jmoE4WlsdB/qsASB5OGtonw3hwSV6c6wHPni6lnaiwHW&#10;AjdWiMfNmOUaVRSsP+L4MOzMGMVihVpnraMLz372x98mc0JfLBpN/ZFZrOoCd9O1611w83d+eDTH&#10;jkHLDwrLayNte3Afv9CaQAr6+rEF+p71ENu8utjs63ZY60bErXSvOViVJJozin5M2I4hmXWjcmzQ&#10;joqshFE0ClfdtIaOlVwab/z0/LprLFeW+9t/BreKvRZpIHbv/8zoC/jMGp97Cb3s78H1mIbsE6Os&#10;i9KIxGW+yoPfM2wzJVfPtr5Xi2K+xA8ZMwJJSYzzDZowBePVFi+na56pJjMoClG5vIjeyigwJ34A&#10;P11nHCDbvJC8DYcDL010nLkp8HvYS5RPwLi0qaPKujhG7m6EwYfvlyQ2pRXRWgZDjx2kDQ6zbjKY&#10;anI0Rboo6SAeM/3KmJmYkl9amHXvluRr3vFG/KvQ2HIbCdMItSDzfJZQi87SBevMUzt+WjTNvEtO&#10;P0k60xFq/upJSsy1aN35sqEhrIZzWDLCbddTR5K9k5f3R2TsJl9CFxA6CHBZ8BpbT7Q2aCiNTUQI&#10;65sscaF9owVOwdeKRkNL2zEVWVDL7MZPTBDwdX0MPY9Hy5gIW693adtSwh+fZKX35J1wcva0WBwc&#10;KeNi53oX6GR+g1se64JeFcOpWJE1HH81sAb8mE0UZ2iXgHInzkHUkyc0OJOvohinMLl9d7tAj5dP&#10;n2euMirHyM0yR1yen18z6Ia94v/goGXDrqB+odplg8OSHLxMP/Zd/rWEu0ofF5WyczQIdXXAi90M&#10;htX+cN3Xzai6Tpgcg+hque0XRubIbADKayPDO4Bp77lgfUexF784aPti4qVQjI6oMnsKR0OPI3DN&#10;TQ5AMRL9ImbZK2GWsrgCiDUxxsDIlfkad+Waqrvgud3jv+r77YIOI4X2gYxtuPJk0ndZec2RD1bb&#10;4o2J0YN1jPPj/gTkx3Gqj/4ZD9+mfWovxQUa1Mn06W6m5cEVTY458f75n2+mhZXyJaJXs2RlZQEF&#10;r3O3mHXWUWDMonu82UBCj7VydOEHqiq6rdYpH714GYZVXjw6wk19k/dFs3xaA+BCliI+xEjtGAkV&#10;oID80UYmQDDb3xjBX7MpDYS3m6gn+RxP/1035nc5zEMfyeLvCuO9NxE3pCQW0MVzXZgmoM8c5utG&#10;ZE27ODvxy7DiHpWG6/jYrw12pDe3po6xOJ1UxOZJmvXJz35rtnigcOQqhSxCcmY3ZvCDBx8wyzDQ&#10;B95RBB2Eg/SWbutQOJ/0KuU4Hcuh9o934XMXAO4eQNzG0yH9bQscCugrbN/ldbcnUAviCAp0xLUh&#10;+J2HAKJVrAzjuPUgVXBWt+spc7+5DppirDiJPHFaia3nYleHPkJdFv0T7Ihr+rG/C0KGY8LXHaTa&#10;P+fSgHHu9Ivm+Cth6Kc2tFZjwq63qUFlPJkLKhjTDVWnRbkYGyf68Al7PXPpo69v3Ex10s34u7dU&#10;FZz/mCC76O7ON+3xOsGAE1EKjImKR+y7Kdyuugk357YLVYsfhBR6mGyz/6u1d7JcRVBFFt0cRCrp&#10;q2XaxnJmidLy8L1KC7qe68zjBTLVOEKrAfCgCUqOfnfxSGiVWTAaQAEcytWLFXgdbNa9/VpTC1ZH&#10;Hicm6fm4ezUrVz+TyNDm0667l1hZJpFnXRyI3EaCNOm+plt3s6weqqb/R0pl0lhMMziCGh+Yk//2&#10;jVEx+9cgoeI45nYIGxjDIKfVSYfZtNmGiKpfz0yWk4SrfXs6Ef8UKEK58xVynVb9b1tAAZf7d++/&#10;H2XW+rxIJ3xIyZ97emp2v39hBRAYzVmq1I653U7oLMnz45fA/lumv5upNU4n1AZNtNjkMzZK2+Fg&#10;Vt741Aw6qm5hfFMvr98kRJt44PwRld7Wq7TIqGQsY2mSIfeuCewgqrW7ndN8FdhigC0qRqmC46dY&#10;E7jsxmtsyV6HpT4kvCAN/IMkAuLqnpC85blaG0qeixepb8f+FecgVMGTq29ify7WtykjYkKZM5ez&#10;ItnaHl0cUlOjG/bXIW1vakVF34m65RHIWdlrvHkeUKadqOGlpxI12V0bM9GgL3uPrIbmkFjT40qg&#10;+HaT2bWVosi9iYsK3WQE2XH7dRhKc3aEJHEsnqWhmb5GS2lk0sw222tVEyB2KEcPJndjy9zI61nC&#10;bIiy2O78ZqaNQ0omvvOWp4mrnW80nR+zlrZjLgdG1qSd9YniJLQgZxF9Xo1FD6HUbWh8yH0ku2se&#10;Kr2+9+/QQsh8HsTeVoVZbDy9qvDBIUdnMkVO5aYx8uCKFDqXFlXiEcaS6TpDFWanjWCxadlKgs0G&#10;75rv0ukliaZglG4lNYr9x9izkXPszyos4vP2WpMsUPyrpFWOIeiQ+6Rc77jI9aQXJNdqZjrvAu8+&#10;GzDbjFGaBk3VWBNL4z4J2y/X2GSnRfrr8/TII+xCtt1KiRDNx7pXQGBEhh7UbXHZagb1IOB+xwnT&#10;46BVW3Q6rT/RNHjPtuDtLYQgSdz7MrC0lCUx2BeglW2z/b3NrlySu9fnJ84Gt/M/ZR9d3E0peYgC&#10;8XiAF/lmt4iiFXSOyd6JxnrSkKwr9qyMqCpg5ncFVe7VbXd2/HwxMvN93QVytntizMa6meVJt4PH&#10;nfR67+fM6oCGGW/myWdU/W5Q9uMKJTJ3Kou/6A4VFrimkx/nlOLqX42vr/uCMKah1sXABr2zTrVP&#10;788p/T8A+yAE37J7C1k2r2Hb8ua4XdAHVzf0xOU/euDSxu5qePwKTb+Z/zPuZg/Gw8wRKEofRYzB&#10;Dtsf4PF9fazsWh+rujTCtP/W1pZwakiI8ZpGmFOvLoK/f5+oj+Af3tGHpod0/UAlF5UgCNF2grq9&#10;K0VjM2tKNJHSqFKpHjf9EIFd35VkL0PbeELwsbl3eBdFaePwMGsIHmTR+VHBw/L4lZzJSA5ZLoQi&#10;tWQX4o8UJ2tkWHyGdRM+hf2Hr0nR9wx8joDOB6ft5GWUiHOlQHe67jK68/SobYRFjV/AuvEcNa+5&#10;kOT4XLM8FvzD2/p1ViL14db2TSxr9gLxPGwJLksj5MeGdC5a0+d+TGUL+lyOjEb1ac7yHbdfjmb3&#10;NrKtGiF1aluku0xAarCbiOTbof3XIqx+XMharPefh7ip3yDT6j2ssyhZrpMpr2R3aGVL5Fi/LuRU&#10;eV2lvMdR6MqKZMeRAZN+bUHH1Niw+KeQ7Lg+5HXHPlcVvz5fGwXurvS8FyT+mKJpkyaIDwqEz5xZ&#10;mNCsMcbWMhHLCnGOr7tySHZKtK5Xhtcvzzb4OqtjhPRhVFcsSqqOZZ0VIY7xLSmSnZDsjmLjxkxx&#10;/9JIdnIku0f5wUBzb67kn+ZZkeykZwlNH6wAutMuofDOGazfmEr9bpqq/+V+mIcJMU3xnq3qqwvy&#10;0zTv0ALup/k9OgxdunTBRBuNZHfz9nHN8wPBMsIN3ETIxq1obbpQSDrvm3mj6QRffDQuAC3GBAk+&#10;HR6Gaq9P0ZKK6rwkwcO1X56Gqm9OQL3+Nmg0zRQNfxuN+jOGoP7sXvg17Tf8mmGKQRkjMD53FGZt&#10;tsSCTWZY9KepHnM2TkJnr6H4avV4fOVpqionUEnwONHRcxBW7LLE+tvm+OP2aGy5NRrnimfgCmYS&#10;c+iI3BB5YDlaTfkR700xRYOpUwQN6d7cgGhIw/WnW+O/9I7UOXI2OiQaFofKI9lZX/gUIw52QseM&#10;bmif3k+PzknD0StsNmq0/RxGDX+CydtDiWFaVH17IGq83R3jJi9HQFgKPmgqSXYBkdFwjcvAJ2a/&#10;471Js9HKbTSsTg4VUfMeB5szXTDnSHckXv2NnjbX4jICcR1BuGqAa6USSC0nDGYJg9Ar7hf0jv0F&#10;/WJ+xoikAZhDdbv4z/FYvmEo8k9NpZZlS21MP4WsbrrYqedaGYxe+NvpLxF0xhTJp2cRsxF0ZBYG&#10;R3XHr9G9MSCqN34l+kcOw5d20/Gu1QptacvMDX3nrMHKmCwERsTQvWEePv30MwSHR8E7Khkj7ALV&#10;Ud3q2TihpesCfBPzG75OshT1zyliBar2oJ8uVjuSXY3XzFG75WD09/NEZ1pW2ZZkdKPxKcdl+a59&#10;ojVaeszCO5OWoYEVC3FrxD7Kop3AkoYZeVzFB2buMHUJg29kIkLoOBurJDvvyCT0nbcWzUzd1NH7&#10;dGlgLpUcXe5dCwkerz9tKT7zmYv2CVPwdbK5OCfKY/gmeQJ6xg5URbJTSnZc7yzYzcd92Il2ZZe0&#10;Gh9Y2tN29fe9qYUrfpphz3dFHD9/XPwoIEl2P9G9i985OJLdLtom99GV/W5FpCJIdoYj2Unv2MXU&#10;OxTxD+30zszfuWv3vxqU33ufOrVb1f/K78T8/Tb3v2lapXhvVr0zp6XFKvpjRvPdtlqyo2mGJTv+&#10;geUwdsqS3U5bIclF7w5B6J4EROyJQ/SecCTs9kHaTnch2hmS7DJ2OSJptwdi9/jTOlEI3RuPkL1J&#10;cFgXg9GBvhgeHIyRwQGYnhSOxdnhWJIVqsXirHDMzU7BmPhsfOoUA07lyuKNEIL0hB6WdjTSj67w&#10;09I5BdPSUxG+NwYxe4INwvs4Ly9DiH3yek+SprTfMi2cM+iYovC5U6gOYYK2jmH4ztYb7lFJ8PT0&#10;1JLspjzVFJ//Prp1p53+VDOuNV1IbxxZToouJy8rwymAW7hko71LGiz8MqlPzhAS+HfdvoelpSX8&#10;IuNhl/AHvneJR0un8qYuLp/w+W/CwmA7+zjMjtskREJJsmsA34h4LAlOQu/lsXRtZIvrSRJYdY5J&#10;dV61pglKvtY0aF+T+pQ2T0KS7LbjFj2tsYCkkeyWqu5hyujvfO+S3isq++eKScWV7Ay1GRbmdN6d&#10;+Tdn8buzYpqai7hy5YjqPZn7Yv4em7/X5u+5Gc27M/fVTE5uKrVhf1UfLb87S7+5aUl2cbaI2Nwd&#10;WVeaIeP280KEUkpRXKberYLE+yaIeVgd4UU1EVJcS7AGdTHzXm0Mv/V4kh3jXGiM5TerwPl6VTjd&#10;MJG4aQLHW1XhSKXTjapYQfO8Lpsg8hrtx+UqSLmoT+b5Kth8ohr2HK6KfYeqYtcRE+y4UB1bLlcj&#10;pPKvS9VwkIbPX62FS1dq6HHzfB0UH30NN5NMUBxRCwitA4ToUhcIfBF3Havi/kKVCLRAQhaQeHrh&#10;SmPcTjTGtRSjEjmXa0yfWVtrHy7S/knlqzh/pi3W53VHbNQc/PhDFxFxNizMDwnRLtj/pykK9zbB&#10;3YzncM3OCHeWSLD8pFtes2ehyQSFibRfOtxMNsLFDCp3VMON41Vx6ZQxLp6macwZI1xQcfxCFey4&#10;aoK8W3S+71ZFwv2q1CakUnCvGpKojXBb0bQffVKpTcXdqY6oezUQIaiuLiPv1kDC7erIu15NfNah&#10;i8Y4el7iiMwFiaNcnjcSw4cuGWPvZWNsv2yELVeM6H3NCFupPHzdBGevV8H5a8Zqzl2ti1Pnm2DT&#10;tr6IjLITf6jJf7DJ10VysCt2uXfB1WXPiTosj2R384QRLtF+nb5ujBMGUsWWR7ITgl1IbVyeUQPX&#10;+pctzd1T8aCX4fm68h1LdrsGNsJuVSQ7fcmuMa72qY37PaV1RJrkEdVQNL0GiudJ4pto5yrxjdGW&#10;7AxErBOUNF1DWZKd+KwFdG2E9MLFs3lIz+Df7EJUkp0p1Ru9e0T44caNSsnuWeEZluwY/i/Hp7uD&#10;+/euYMdfm5CVnolMIiMrm24yN8DpY3mJpyHY8b9/R7IrCb7olH9Bf56O/SIK1ichJyeeHkQSDcI/&#10;qufkJiE2lv9CT/rRPVR8kSAN62JtbYUPP2qO6dOnaaaHh+Krr75EQIAUvYp/7HJwcBIP8vxi+8OP&#10;PyA0PAy7Dh6EP72ETXKIh419MpEoyt8dfHCveA/tv75kV1S8HveL9iMpPR5uXjFwWZOPeU75mOO4&#10;Uc08x3Wwc4hBlE8wjmaH4mLmClzJtNfjdM4qbMpORF5uvha5uQXIzVsn2JyVjr/c5qskO+0oYPKw&#10;kHbmDlXJO5pocjL7FgzHH7bDgZs5wAOi2AB3cvHHkjHI/J6jibG4ppTXWF56GpKd4lhUktbBeSNE&#10;6tIcl3mID9ZOF/tPS3Yi5SjN4/klwRHkknu2xTE7c9xLcsTNNAdcT7fH9QxCXdoJ0e5q8ByRUvbA&#10;PE3UNF1099EQLNodnS2lg+VodbqlXO+66+1cOAE5QrKTfiyTJbvMlS5IGdIdG37pVArfinLdgI5C&#10;tjtBbYCFO4aHT9DnilIMs+wpRcVjyfM4o9o/XXjZ7SO6i3OpPPdPChHJznQ0UhWSnV4ku9lDtWQ5&#10;Fv/KlOAM8DjCXUkcpbawd8FIrF9G7erCLiTRA76Xlxfd175S/cVfMDZt4gibZwnlPVd5D66k4vBP&#10;S3YcXUZXspOR/0JP+vHgYfEZevhS/aVe0QXs3/sH9UMl99HaJCEhkdO8yv2zpgyne0t4qDQu0huL&#10;eZp+PFRMUxImkCS7UESF+WAj9Z94cIjYSw9Pu6lkqG++twkbV/RGniHJzuq/yJj0Orb5fo6H5ybj&#10;/qWJuH/ZGvcU8Pj9C5NxY990zOvyHyxr/1/Yf/02HNq9jdnvv4QJzxnBtKaxSBOrJegQpjTOsPTD&#10;gtjSZq9IKU852pWIUqaD2ftYP+4TERWrREGOpgf9QMcixCspspkeNC+w2ztPX7KjY3b9th4eZA3E&#10;3bweRHcN+T1QmN8Tt/L74Xy+NRJDXdSSHX+BFBPqixRnM6RbfSTStNq1eEVLqioRPsdPE9qHRe8/&#10;LyQ3zTnmaHKMoq7MG0oop3H0OTGdSrMmcGr5MtWBgc/QwYKXobqa/npNLHj3Bcx/73ksaFQXC9+r&#10;i/lNaiNnPEe507TffMu3hUAX/VtnRLvNFNHsOrb/GtOmTUMMPfvkB9ghauqPyLJshfVmvC7vJ++/&#10;gTS0vD0rjuj4Ku4kdEdRdm88yO2Be1SHSh7k/oTDHp/SdcTng7fH0PnhYxUR+KRzUJZkZ0ptO3Eg&#10;R3x7X1vQs1LtmyzZtX1TSn/M54jWHf2cCfq8WBc5K90QFxQkItk1bdIYydRfrzQdj1+efw7jaupE&#10;zXsMyY6vV0PzSoXqzq9TA+SPZ8mOzoPqmJj1Fv8Rol3mxEY4kDJPI9nR/U4j2UkSUmXqm2eFiijZ&#10;8WcS/BfzvA/Ulq5eO4ycvDjqe7mPZhJUfbH8/qw9nJmVgLAIWZKT+2BduP+VS33C6X1ZGg5D5y6d&#10;MdFmEt3vY+jdPBY3blzHw6K7ah4QN4ofImzDDnw21hEtxnmLqHX/6bwUdT/+HXVbzBK80Gwuar4y&#10;VUsqUkp2TLX/jML3i+dgeM40DM2zwuB1YzH4j36wOfEzbM58B6szP2LE3r7onNYTnZKHoFPSKD26&#10;xE5GgxmEja2IhtfQmqPiKVmOZta/I2TzctyGHe5jDh4QD1U8wHxcgxcS9wXgU8vRaGxJ27HykLBc&#10;SawiPNDA2hFv0726czinB52kJQ3JlE+y+wwjDv5Ay/bH16lj9OgUPxF9Ap1Ro+WPqPqfMaj98hQ9&#10;6rxsiRdfGwALaw8Eh6SiadPmkmQXEQvX2Fx8NmExGlvYo83y8Zh4qh99ZpvHYvK5NlhwrC0yr43A&#10;Jcyjc8epXTn6mD48vTQuwhWjkwehY/IYdExSkTyaytH4LnEYfonuDf+9k2g5J6oT/RSiupLdlBIk&#10;uzkn22Df/SkiKt494tJDO+Sen4f0C0uRcd4WqeedEH8+EGOCV+I9y+Va0tb7FqvwsakTBszxEJHc&#10;JMnuU7oOwuEXGYVRjs5obDMVDSb/jnrTJqGd/wJ0iJuNDvEzid/RXgUPM99FLUaT0dNh8pYpqr86&#10;BTWIWi9PFdR8aQpM3hyH2p/2xi8BDvgh1hLfJY0QUfekyHsjRPvuQOfpGx3RTkYp2bVym4f6E53p&#10;OCQZTZlWVWC5RkI5jWDJztw5BAHhsXT9h6Nx48ZCsvOKTkEbUwe8a86poL2EsKcl7emhiGz3+2J0&#10;iJ2Dr5NN8VXqBIOSXa+4QQYkOx6eR+1lAQrhhtRty9BrjjWaWDrSdg0IguYrKiW7Z5yKINlpw8Kd&#10;FL2Gv9vm6DUHD/1JfS31wzma/lcb6qfF997cVychOZnfmQ31xzxNOZ37XOldmp8tlX2yhjCFZBeA&#10;9Kww2ic+b0eJQzQscZ/482gi4ncFIG43S3IxGOO7AkN8fDDUxwtjvJ2xIMYRCbt8REQ7Q5IdR7uL&#10;2RMIM+95GOnjjiG+azHYNwA/rI5EK6ckEV3uM6cILMwMR9LuNUjb5aoFR72L2R0Eu7wodHD0pOU1&#10;Ypm+2FOgwvB8FufmpEUgebcn7a+TQVJ3eWBZTqSIoCev9yRp6lKgYr2IQtfMJU+Ig9rQNOccfOyU&#10;iW9tI+AWmVYp2anQHdeaLmQwjixnWLJjWLT72CkHPzjEYJZXJHwj49Cl2w9CsvOnZx2OcPeTUxRa&#10;/w+d24+ds6gdRdG1ug7ekYlCsnunfkOsiUrFtMAMdLCNRgvnXPX505fsaJqYrpimg259adC+Jh8H&#10;luwccrfhVvF1bNqcTdeAIclO+Ye1fJ/n4cr+uSJScSU7bjOqiLH83TZx4cI+ei/W/m6b35OV7826&#10;pKXFUbsMomd8qa+V+lzukwlFHx2qHuZlpOWU780ysmQXGOeIVfl9EHftK8Tcex1RD6vrEVFUA0HF&#10;teByoyoWXjXB3OsSM2jc+mZVjLz5eJIdT7O/WwWL71bFpNtVMJq2w8szw28bYRjBw2NuGGHiVWMs&#10;peWcabkVt4wJIxU8bIyV140QW1gV2bdNkHurCnIIjoSWpYCnb71lgiOFJjjBEc50OHetGu6deR7n&#10;M4xwN94YRTFV9CiOrgqE1UShSxURsY4lIF3JjoWhe+4mKIo2wf04oxK5lG2MK5dqae8HHQuXx2+8&#10;hMMXOiKzYAgiY5Zg0aK5aNOmDdWdD+KjlmJLzq+4tb8R7mXWxK1l8j4Yq/dFye2lRiKlLKfS1eVe&#10;vJGQv+5trYb7h6ui8Jgxbh+jdQiO0sbcJC6cMcaBS1Xwx3VjZBVydENtUu+wYFdaFDsJTuO6lepx&#10;Py17QFBFXR6k8hjV35krVXGRPu/6Ce19YG7QNObWcWP1+LWTxmL/Tp2T5LvDLOddMMKZ88a4SFyi&#10;6WrOmuDcmZewf9/3iKb3XhsbG/EHm3xNJIWswPH4/rji9Squ2hvhigNtY7kRire8iuLddVG07zmi&#10;tqqUeHjwOdw7WRs3L9TGlcvP4eKVmjh/tYZoSzIXWeA8WAs3k6g+DIlmkdWAgJdxdnQV3OxHbUMl&#10;xym5pxLgBL2qSCjma8PLapbXTRdbUiS7B7x8L6r/PtT+J9QAZmlLdkrKJ9mVjVKyk7etlOzuLzDB&#10;9UUv4mzoABw/lEX9sh+hkOyon97P2SAfyv10JRWdZzhdrPxPjmh3j+BSa6pA/HtKlt2/I9mV9PB0&#10;WvwlwI6dBUhPj0ZaehwRL9In8cUZGqYy/A0hItvwA4vmwYSPrWHDhnqwgMXSyY8//Kg1nSOfcQ51&#10;eX1//wCxHOPusRp+4RmYtzwRvSzD8PXIeLQblUIkibLrmBUoLGY715BktwH3ig4jPC4Oi5yjMdcx&#10;D3Oc/sRsx81q5jpuhK19PKK9Q3EsKwyXM1bgWoa9HmeyPUXEuuy8DTpsJP4Q5aasTGxxW4ADQrIz&#10;LOSUxd6Fw7DRbhhwi47hof4xCe7mCMmOU6UakpUYFqFkye5RpLDycnjOcOxcMB4FDjOR4euO6JAg&#10;EXnwhRde0JLsbqaVLNnJshzva/b3bbG3HJIdpylVbkMbXeFQRZd2Irofr5vSQyXZJTviRrp+PTMc&#10;0e5qyBzsobowFK2uvClEHxU+blkaU0eyo/PK14RasnNzRkzPb0WK3bJpiw19OmixnukrlRv6dlQP&#10;r6OS53NZ0K89zv4+GmdmjMKpmRpO0/iuYd2Rr4yc+Biso/pgNONE16+00sVOGD8BAwcOxNq1a7Uk&#10;O0Pnrbwo6+3o3Ccln0r1tWfBaOTY2WBDjA+1/UDxZUr9eu+IF7twun9u2pRBfYnm/l5cXPlDfsXl&#10;n5TsSkK3r+YfC87h7Ll9yMiIoX46Fulp8YiNoT7TUL9sEN2+WvsLhYYNGmj1y0oaqMr58+drrWNr&#10;ayvaeJy3HWLm90We/U9ED+Q5dJew744Cu++RM7W5EJOU8guTZ/VfpE56E1uD2wOF8+jBazZQZIC7&#10;i3DjqB0GvGmEUS8YYXxtCVOWiQyKPCz76KShpOUmvlAVq9q9jnyWt3T2pYCjg5k3xPrxrcqW7L6n&#10;Y1HKPLJcR8NCVrJogMBubxvexiPJRwaOQ4EZS3ad3sGD7F+0op4V5nUT5c2CPrhUMAabY6wRG+ou&#10;hKL333+f6o4lO2+kOE9AulVzEXlPI9mV/Hn/CGrJ7iNxHjX184iYvwenli/RuTbwGYaQ64XrjM8D&#10;85wRwntQPZuxyCbVrwyngo2Y3A5hTpMRT+fy2w7fqCS7AOT5ecC8ZT1Mrv8cZr1TA3Yf1ZUiHCpE&#10;PV1yrd7EplkNsXluQ2xd8i6KM/sK4U6mOKs/jq6g/tmsOdaZtqQ6a4n1E1oRH9NwK9p+M9p+w3JK&#10;drQsp8k1sB9qyU6RLpbXZcmu90vPI2uVG2IVkh1Hnl1tOgEDnq+N8TWlSHaPT+ntvUSozhJ+bSyO&#10;X7eeZKRIdpJkt2FDBl0DupKdP/XRjxLJrpJ/j4ok2UlRcoro/Z1/xM/KiqO+WSIlOUY8/xnujyW0&#10;3q/VP9pr+liZfv366fXLuvAfpoSH8x+9hYnS3cOdnqEDERySiW7fW+Gbb2zwTYeZKn4nZuDLjrPR&#10;tO0MvPC+DWo3/g1135+FGm9PRbXXJ6H6a5NR7dVJqPHqZNRWC3UziN/Vcp1asntrMPp7WWPysSGw&#10;OdkbE0/3gPWZTph47itMvPAZLM9/i6EHfkKHjJ74JnWElqgj0z5+Kr7xc0K9yYvRwFqKMiYjp8ls&#10;brEQ4ZtW4j4c6LyzzEPPB6KU0lLewFok7wvGZxYT0MSCRSXNNmQaWK3A21NnolO4IzokaKcHVe9L&#10;uSPZ/UjLDtDfRvIEEf2sb4Aranz8E6q/MUHvnDHPv2SNvv2c4eWViLDQODRt2kwl2cXBNTYPn41b&#10;gsYWTmizfAJsTvUxuB/lYcr5llh4rA2yrg0WUf8eqmUoDSy/GUrvqstlOGNUyiB8k6IvjLFo1yf2&#10;Z/jsm4ILtNwDEdFsjtb6smS39Y4Zlhz5FNPOyalitVPGzj3RGgfvT6TrSlrvvqhfjormSMewnK7y&#10;EHhtdMU3M6fjPQvtdLHvWXiKlLFdLJbANyJBLdnxteEX7Y+F6YsxfuN4jNwyEiP/nIxWLtZ4b+48&#10;YiHen7tIlBoWocksW7xv5oJGA1big35eqPvRDBj/1wrG/5EwqjcMddt2wgi/WRgcNggDo3pgUFRP&#10;wa/Rveic9MeP8UPxbeJog+dNpn2iDVq5LRCpYjXHo5DedFDKcizZWbiEiMh9fJyyZLcmOhWtTZ20&#10;1is3vy9Ch7hZBvdVpmecoUh2EkVYhJvwhl+OHdqam1Jb1pYhZZSSnZwuduy40VrpYlmyY1lK86N+&#10;JRWJiiXZ8WeexYVLB5CaHom0tBik0XuzSNuq6H9Lhvtl/e+3lfD1pdcPN2A079IzZszQWoczHPD7&#10;V0SsD3I3+WLzfn9s2e+rwkeU6w5GYkakF/qu8UUvryD0WBOGz51D8alTtEjt2tHBE+aBrojeEyrS&#10;yBqS7FJ3uyNkbzx+sF+Mrxz9ROS2T5w5claqEMxYomGhbVFmqJDqDG2Dtx2x3Q+TE6PQyjlJT8Ip&#10;CzkNZmvnBMxNCxXint7n7FomYCnQNieM9imW1ilBOvoH4BSfX9gnYWLoeqyJTMHqVdrpYv/XJbun&#10;yUd0bjsti8Rk92D4RMajiyqSnT+dV6f4AvRyjCzfuVVLaQbmVSBaOmeh09JILI7O15LsVkenYUpQ&#10;Fr6xjaVzIkWIVKIlMP6LqCU7euratEUp2cnpYuVIdobuv5VUNCqmZMfp3c+K38DTMvj351jxG3QS&#10;y+16fXIZlNBXd+vWTeqXVX1ygxK+6x45cqTWei4uLggICMDapKWYv6cDfrv0GqZfq4bpN6voMY2Y&#10;fKsKLK4bY/w1I4y9ITHmppEQ7FiGe9xIdjx96T0TTLpTRWyH1xmo2NaAu9L2zW4YY/6DarClbRna&#10;znL6nHDaTmmR1LJuG2NzYRUcos9SRxqjacduS+NnrlfFnbN1RarZwoQSpKAYSSy6vbwMyc7NRAhE&#10;hrYhcynLGJcv19Tsi4IjN1/FgXO9kZY3EeFRzvjsszbiD/9DQv0RHe6B/JRhuLH/fdzLqIlbSzRS&#10;UtF8lqK0xahCmo/I6gb3gWW/W0lUbqmGh4eq4u5RY71obSzcXTptjEMXq+BPqn9Ox2ro/DIZhRKG&#10;5jHZVJc77rDoqEmtKsMpVs9QPV+8ZIKrp6TP1d0XQ/ByHFHu2kkjXCUu07pXqORxWcqTuXaiBi4e&#10;rYf9O39GdNQyrUh28eHOOJbfD/c3/wcPNtbCgw11cb/gFVz0rYara0xw3dMENwiprILrq6vgGnHF&#10;2wTn/ExwLNgEhTtex4Njb+DByVeJlwUPj9Pwzhe12lRRjASnVS2OqAH4v6KQ7KgN9TQWaMtzj4eu&#10;ZPfWG6+XmC5WThV715T2aba2ZKeU39SSXURNuiZMtNpUaTxQIY8rJTt1pDy+lviaonZ8Y1FdnFvd&#10;FvfPBOH4kQL1u/PgwYOx1ns1jfvhwsVDdK+t/H77WeF/QLIrxz8W7P5HJTuN5CH9eL9z1zpERfMX&#10;/PylAv/4rm3529nZ4bXXXtXj9ddfo1IbfjBxc3Mj3OHqthoubj5wdvODp3cYdX4xWOvlLea7uq3E&#10;Cre18AtJQGBYkg7JCAhLhW9YDlaF7cKYuQVoNzINn436E5+O2oLPRm8VZcfR/rgljkVfRivCOhHJ&#10;LiIuEgud40TkOqVg978s2XFUty2DnqJkN3c4ti21xHovJyQHeWOSlYX4C82ffuoJf19vJIR44UDK&#10;qicn2RH7rZ6+ZMfR7DiSHaeL3buAjnOe/r48TcmOz+u++aOpfq2RvtYVkeIvYhWSnasL4np01j/G&#10;ciIi/qkwNJ5H5Hb9HOt6fo38n9ohrxfzNXKpzO1Nwz/ysn9PspM+40vRHrK6tVWVXyKpe3tEW4xB&#10;UqA/BgwYgCFDhoiIS4mPKNkpBTrdqHdPq952LxiLa3tykRHli6jQIKxcuVIl2QUjLy8Fd++erZTs&#10;nhkqgmTHKL/sOIVLF/chLi5UtCnuk6W/vOMf0zVfCsgY6qslNP20su9+/fXXpT7Z1VXVd8u4wsPN&#10;EZ5uy7DadTFCA9wRG+6F6LA1iCFiQ9cgKcQDOZ5TkGL9EfIs6xHviGhbAh4mDAl2jCzZbQnpQP3a&#10;QrpGtH+gU/NgCW4cdcGvrxlhLAtwhkQbLUqQdWoYC/GqwLyRgf15MpKdNP7vSXZ3C35QlzcK+uNM&#10;gQ1yImYg0NuZHtpfxvvvNaJ7VCCSglciw2kUMqya/o9Jdlw39cBpZp0+fkUtiZWEWbVS6oL2JW3I&#10;+1hv8bY66hu35RzL+ki1boakxT8jzd9BRAXsqJLsOMrbBq81GPn2Gxhdq6poA7PerqU6noY6+6pB&#10;HVWOrol86/9g/Yy3sW7mWxpm1Mfqbq9h6pvVMfWN6phCTHtdgod/r1cTBRM+Rly/ZvSZqpStusfD&#10;kt1zRkj8tRXVOUcKfE+6FszfxToLLmn/aNo62o77Z2+VKNkFrFolUqGvoTIlwA+rTcdhwPPPYXxN&#10;Ol7dz3wkdPe59PYvY0HHlPArX9OGBTsm07oRDiTPR/HD49iwMYvuk1K6WH5f4eidERFyJDvlPbiS&#10;iklFlOzOISs7mtoSvUOHUL9Mz64ckVnqk/l9mp/lpffq77//nvpdQ/2zjKZvlhkzZoxO38x4wM11&#10;FfXbawhvrPYMRmhIoiAsNEmUwSHpCAjaho8+noQXXzTH8y9MQ90XOSodp39laPilaagjmK7hxd9U&#10;aKfFLFGy+29/9PcdislnOmAcnWVAU/3fh/VGpEG6QRg1OqVRCSkB6dE1QpEURoNSI0dJd4NIjRQQ&#10;SWGIpEpLl3Q3PL//834vd8751ue6lsKepHknvNaokfhNl7Iu/REKHpgvQwmo8716WgfLyuxbXRP0&#10;0StVBO8kBiDlTUCyrrL4dWSiWcD0aVISeEzm5hO2eYXe1ON83WLL0y0dKjOozIjf9oeQLzA0kQK4&#10;07Ks+vqdJGYX385q2UyXV+I2EoT3dkrb4V4b7URmJgOeRiVZyjNmalek/03oSYlTPfGe79KoQNFn&#10;+i0kuf2wpM+Asq7WwM8w9rmPubjvmUfywxptGUqy1xovad9qniqr+4mI1hc4war470PdTSEiLv6W&#10;/5AckD8Fm49d/CVGDPcPLJX9xX3IbpsbSDOdr6x+OBm+1a/dbJQ+dPGzsvsAvVQk6T1zW9uguKKX&#10;+v6TCoytiplun9ixgBqlJ4hzuE+anPGVy5J7l34vflfYdDU53ct6ZQV6E9Eao6hw8p2R+GnR6DdU&#10;Q52slBZ9KMaDGZdvLBIS5wns0pX9PqCMZkiuVhiDHaN24vgMJfELANBE5wG1VaSKyHbycrjWYGV5&#10;DhutjrjUPM4aPz5ml21OGWszp/Tj9jVFwjYYiUWpKCVtV5nKRkxKoEwhd/cETr6F/02f914m+mev&#10;vht9wWjklYZt4GUo/qFEC9HLbcjpa2EeLlalTrqmvDfIYr5kJvkEzmfd9ZWUqZZqMdK5f243fDv7&#10;lBsmUUdpu+TMTEiE+4wgVVTUJIfToUUml6sD+eOdktr46PN23Hny2GOzcOwvK3M8pDUCjADKkZ/8&#10;rgBmKJ/EgebFoM6ie5vDjBYdbsRZBxvcUUF2bNLQS5jomnI10kWRzDxgVez6bKeJlIIpskFbtYa4&#10;X96xlDBky0BHmFlqneCD83tlYdMCYcVc3tLok9gYpFMX83mn5H2+bDRhVXWvCPeU2JtfuEw5Fbm0&#10;mKpkdQ4Gd68lKmfr8RTTFi0AN2nJNbi1mhZRArvYIYhk8qWd7xqB9vF4i+u3OeBD/+fnebkxsWq1&#10;42VH6+joqHTHWztrg81gKN019INYPSDVsnbeWiJMulNkVPfnv57k46oaBhR2So3UHIUCfixeoY5V&#10;gqar8v3hVpvPKUseUHW0TcpcZTAGH6OpCiRFxhzHOXg6uzdxKgjxv4p/LeYh3FZUXawTC5VNt5Dp&#10;dw5lAgUQs/hUqXvixG3Iq3Qx7eZ6a1VEeMkPGSLg8xy5J3NTRfjDG2nRWy7LmJAu8UCbtEoevTV2&#10;YaI4Uufof8y7fVdH7swceN8rbkRSBoY1eYs/VClItX5+//dBCPZ37hW38nbJhm19aSmtXQ6JHdvg&#10;QrlQAUbO5L7Io/sc3nkquZ/Yp7TnHu/bZtEZYhsGJrOJozj69msGY3NjXTV6PYPDZFb9FSjGnlQd&#10;V0Sahcz3OrfW9p94idFgdumU0Vu2Ma1fi3b+itlgqlpy4Dj6M9Zg1XBf8dejiVC0RnJ4O9w++GpX&#10;v551CgMgZz6bFRK7ZxBXTpy+OOe8q6Knl3djJN1IklI/buUP9pjdx3OOPFf/7MPu+DC70AEP9psr&#10;kHGi1dTqY3/6Mrt3d+4iImK/EJlmWf/2QuiTXjnrW1cUq+3Gc2QCuOzCK/Ukohxnl+9mXWROeThc&#10;owGjbcSqUGjqEBCNZioo6LnO25fwDlvthryVrlUgOBuZg5EicP800o+6wQnb6dJDGiF3HaWFjUtJ&#10;2kHllhj+PEUMcb9SbYSdF4VjtzvAaqR+M5cXu3VRQ6BrShLSb8ESc1qKAeN81YXX75kRffz+dwQh&#10;MVlC30Oia8rR/FsVPPNIBSgTeJYtylebAIXqQBTLPZt4GqgBnItmNn/X8U7N4WbFBhyBX2gJ/zMy&#10;2s4Vj/qHYHWXYYynWYmOX7A8WM2trt4jBy7slaPiAP6jVpVl3k68lkD+UGmqJTYJ2dr8I4vAQwdp&#10;o1/EOn6BqB5zJ9J55MV/QgHt8v3D2aSiGIqD53QY1B5Py6Z18vqW23i7u5/14tArEz89b3ppalR3&#10;9rJJAgV16L5gMZw6wnNLZ1POI/KS5pbAfxO7ETYbsnrlyk4ZPb70IzzIAq3rjr8+vFMcmBrkTYdl&#10;Y7NbWBEV6DvwEbokleBTdfquQMBAcxz5rYcrM6LmXg+y8pnvpAw8bEjRYPIlXDe9nBtUactxv6ki&#10;Gl5Hv+VRGF0s6nfe4gOxTTvjdvxY+ETOZQO2R+x+XO0hyXoUsx3IYxcITNFSRKo94wUJQWUZcDwO&#10;xCRz8x3yYTLOdlyJZs/FC3jwy9sA5Eq1H5UW+b5B0/vop/hmDkUwsJKqeGRG9avuxNtOKQLA8O1g&#10;UJYwm/RcY1HsJ/PBjI6TI0Or7ycOz9BJvVIXpilc06PtRYSLES50qqLzh4xFxuJK08G7XLiwiMk8&#10;sY2D5TNBcfFSx/DLio5nMbcLATG+VXQcrpd6DfCJAj2MJrUmS6bjzcNDjnZocsrJwinlb9JS12In&#10;Y1czt6vERTfa5B5oE/WJJytBThthdmZbwi/OuJsHPsvG+ZZvHVfinJS6neKfrvE0N5RzOqVOQOAg&#10;D1NMfy0jo+iBE8gBNv4vmTYzPo46TQQLK+pVDucvQ1XRSeMLdsbfkFiY6BpP9cRzt/d7Ljps0vaj&#10;9sovko9D7p9NXRfefjtQcGMPL5dINBPSVszte0rBxnFIovXcOqjZxU7uYoXczSJ+kYLYwOCPKEO+&#10;2I026d7MMT8jXWLM+/dvz69c3ufOc5xfOi4vNxHkNmTHUZujO44E3pT6i/UcCaj+Z8bIsiz0aVNA&#10;pX95YNMUHzNk/4gj98aYXf01ga4BtZT1xoecjfi/WPNFMV0TUPL6UEYAymHYn99MhPexoqpiCvmm&#10;ynNIHqzGwTlVESIj0NlFPICrGDMqbcZs0Nd0Acxqrr0q+p2yg0NbRP13YZqJvekyuL9zC6HGoMGS&#10;GY+hP3qW4klpbhG8lK9dSEsZLZLFf7pxEwlzXyEn7R1aC14M+AOyzCssKSNuNfD14CdUSUDt6izy&#10;UyO1W5Kb+ZYUD/ZmPWLtZyYktEpjz1v8M1fah7CroN6PdRYRw1Y+IKHEWlyzqPd5ADHZP0u/l36R&#10;V1sukFHmYPUm7m8dn9t/Ps1R+s3YJmLikVuuRdI9dNvKDwPRzCFnnCaL2RiCSKUycdtarnRgiuhF&#10;Dh0dOH2UzWi5RjUF5gY3Bd0R3d04Sf3NkCO6Kz7wskvLv/2c4CB4ZSiaNc68N0QXEz5esohF4Af+&#10;WC2ejrymzfHTOrh/FEu52KTliF1YKgeWPsU44xu5DYL3xU5SX4FjlyshajfMyVBC7DNg082msGH4&#10;acwld897/AuM0eNKKdvEpl+jOnBviYX02raOd+cyd8tZIiKOuzHj17cnWgFaxphCnVG2VvVUkhHp&#10;d/d4+fg2sqdgx336eAS/66TU9wnvDkh/lA3c6g+mFnZ9wi1cN2Mi+a2GwxO0zvdNBIcV2kPk8/wo&#10;gVk0+m8CnvaQ4vN9Bl+vnJC0Sdv+mx/kU9JZv6zNTjW5jSQKha2aSB7iPFhUSOXVkFJJjXVYarv/&#10;M2W9sFL3wQvsCxZrF94xr9qyUkgVKe/UxZ6GsrKyV72H5hOu0Y98U1MsnqUVsBLTRMZorVBnfHXQ&#10;pH19gNEMA93n5Bp5QdtSYvx2ipL182Mplqmvx0vRx1mUxLn9ioN4Ks9Ti0nrXzZ2emJ/emfp+veO&#10;GzB2D0VXv9jV1sXaPLz0Lerkt8L686Kn0OvbLY3YG0IzEdL9Avvs26FRB40fol5/NNy4S2WTV0Y4&#10;5Ns+ypUW9Duwdyaa2b9RB7KUAZ7qEREVxfTE7JdJqx4/CZhuJDyrOw/HPMJKiE2kbLtY7KlvJ78Y&#10;3Qx9BpyWYZ3FBDn2NhFDHdLytMQ52oMrL3j9U4Mq9zA3yvJcu5UNo/CR6/uZJbl2EvpvVUND1fdr&#10;AHbBdMzAsrMFO63Flvtt45TloUWS0OsZNrqcUFVRGdtWyZK9a0pdkqCwUUPz7gVpDho9mJK8sofN&#10;w3k+oyKeWABb4oYhSrk5KDMs+50ghKI1RMVwe+UZd95fn7eebblhEs32bz6psI05WBDhmRvV5+TA&#10;SxfAIs8MjMWq9Ip64oE09TTpB2Ri/sUp87fHMgPYzKJOvNOHGWKOjygXPxwrEmRNTeA0EbezA1Ar&#10;jqPDU7YY5udoEVLhjKo2OxX0eCzMnis421l235uKceb0UA3Rd3KmREJ1MBB/AKtKQlYzvQmvnyT1&#10;YEq1WRuEni9FC/S4PK9NiK71nIOZypxLOjP7aPKa+Kext6aGgWBNttRYxn0Yuq06cUciYE/DBDKb&#10;l/hFs1t8LibslV0ZcVShxvuR6ebWwTRzgdfeBhqUxxfukq0Po9a0M939SPcvSDS1qlDkkFhXX5rs&#10;unwymc+hpWYM8Jg6rAqrqxHfSSfxEkWMJtAWNKXWsk2lGxQOV5YAKlPfMDvzuoZhCxXr63QaMPJU&#10;clvVYq6gxGg2OBkZUybOJRq6DTZJv0qLXlaeGL8ZqdZB+30HyrHbtW9grF17D22rfl82LzTP9kcK&#10;rM279vKDUq7rA2Qvy2NeJVyPQCtaxScGOLbdEEES5w/Y+7hc71stZdda1gq2VJ56MNEGV0H+E3TT&#10;Fuare85bx+pKfmmCPS7DoRitCVEYtYITTseqda9DJsDxBN2XXYF6WigGUayOICOJ8upCnnqilh8O&#10;uk8ewxLnpj7rT6aQxwXPyqyslfe04HNMRVqxVLlxD4GE4E1DP4MRDxWrWAf9mk1fxKmMQ0c1q/72&#10;n4/PsoaMY02G8+Be7O5yCF1Zhqwz7/Udt4WjLy5/Hd6avEV58qSyso/Q3zevGG3zESG1lpNie7B5&#10;KwdzacXFzEmXx6lSLTMRXfgnt/GXuujH6cpWXqFmPoreeudCOz3jp7/yOVea3euRjG7UZtiLQeLt&#10;NtN8xd/yn31EzQBCimBHAOFge5R+W1Ez5YxP/HO8vYr4Jz0qRP3F4sKYtkSNA9upboAQjl5/eaBR&#10;ibSciXTiXFLKNoKXAdmVNBP/SOCm/xNAhVNa5F3xzs+vUsPa7fXVEJRJ/1/AmKCTChnVVqFZsk3U&#10;VvnPaUTseAHOEXJpDe0KIemCGJBXPCLdhKp1ez/mQGCTkWUnpD07W/FWLlKcYpW1xhPuSmVRqDBV&#10;W9WBhwt0NH6ckjDapx+iePn9tbyR+UB2aBEtM8Rpya+/YQyXHz3JqgsUxM2T7y37tIV2BbpjC3+A&#10;JKROYTytPN/U19KGoDeh8ImSl5ihpvGZfpFip7KxoH9MLqBhc+9mB9h7Qe9qs5CeBX0Vt8yYScwv&#10;AZMnt8xJ2w6MdWuuTlclbEXJZJihvNni0FMlQISb4utc01Xkow/5aElCuD2P0x1OpKDogLsU8l/C&#10;7i5+tNdW9+dwbk/uhg9GezLIkxLmp4DUibxo3T9fEptmctJNWfU4M0SSxcVNrDaq9vVt2mhsjQgm&#10;87KDczryL3xccjYv+ciP/TaxV2jit2U0+pYm1h2tZdTDBoahnL5XRqhlnmpwqo9TV0n32PMND0O/&#10;e+efn6895gnzrkp10ARFcpfGQKo9+KqWrRXZW9or7W/N+hUyfjRPINCW52uBeuYAi3lUJq+QREqX&#10;WMAiqu8nw0b04fnmvmn2Pa1h+GfjbDXbT1zJ3cbjBvZW5U745n6V0uYBDQLmgSfUbcfTAt7p3mHh&#10;6akWtMHrFsJInTQRxWzqoghPdyNDxRo/RcyQl2tkYjYFpiorca5+/gR0Hx8Bme6XCHOYq/Lf517+&#10;4rYUcjX14s2x4HgEAwhPuqWalF1IQz389pxm0yJZMKQD1x0o+JmWCoIf6MVT1mA5NpFDI+0DMij4&#10;RL81kZygRRgiRXOfUCvfS0irTWHPOn+xcz/uINjvjynv3ycMIiiv3qKj3KhhKNAHxbJ9gpaK1cGC&#10;5d5xLPCOucahTLyCLiRPiU1r9xBUgcaiBBp8KaPtvpuRTieVZgcJR//Va50T7SzbLc2k2W5Q2MYN&#10;CY8SHCh0ib6c/UZITnJLnNmdJBQ5IPcLZTJIi1ehrwkA2+MJ29ajbw5fip474dG9rOuWTtp+Nfyd&#10;6YSTTyFElWDEdUxGNE1Gq+JtPxjUyaolb0txxL0YPr8f0bIg7zVH6QtABSIT4/oPbDSqpOVqR1K2&#10;P/b9nR3Eg1BLL07+5sElSzSj+Y5irEjcDnY7738yLTc/w1M4qa/HXQSnpmIrsHUbkFBNISg+7dlc&#10;vcZ7KjaaH6hydqbQWE2C9vcvP1ZiIqq2aCDLTG21rKsjf1Ll2iHF7AdH8kI2biQ8oGh5p3K4tzfU&#10;XYHK2u/4ZZZaRqiIakpoMhVynMPq6rsS7C6V0d1rUhZUkFzsrfuyQsVqiPtXwqCuU81j0RPW82GT&#10;/t/sY4Wi5qH2TmHVQne5XSlHH6svZ/ayGX+9mf6KHDYlEOgIceMJjNXN0lU3yPvmMn6MHDoVcljM&#10;snE1+/CPgSYLeIhpE81EUv/z34l/X7vLm1ZsPbKvfb6aakFKxsS+oiQtNTFnUBS5uuIpCmgoOjPJ&#10;ckDSVhdENqeCAGlpJbCd05PAoKyg6LB3T9rdVLs+eUofrA/xecR9/JsOKH33dv9+Uzwzul12Uzib&#10;V+Omo9RG81DtDaWSUlI+Zmv1PdkalX5HI9v9sItziNox8U8H5Dejc7mzcXMpKLOrXlfVDKO724J9&#10;0hqcEeWDvGlh0MwSyxWLwv2dcE2HK0OT+r+jD50ag1gBBeHI6afQvse7mC/XVOFzn4tJt9XiQdo7&#10;/a9+qjsYrlZYDzCSE67u0MRfAPm1qMS4cEU1PctlDl7ia9riWfajHrbWCEBCwTB8MSAxokey8nbp&#10;PsBeespqj+HnGLvvg3m6uNQp8Mp7PznoFVqkCxxPrwLmbRlwuHgH8jcgs/WYhFwHAULMBj/uT0cs&#10;pHrxOIc/ItaYizXFoNKYMlvKUx7eY1zUm251l7vjtvMKy7ixBVa68eqEjF26u4uR4DUdVCN8tbX1&#10;l3lU4QYDfRkWIPD97tHAsan93EZ0IRJFTbO8KG8z21js5DNxrysXS37rv+cCWIHV5NWfFqy6csNv&#10;LAoXxe/tNbk6nxIA9HEMEX9SPFOzMd9UMXarZV+G1aTDjRQqLWPhup+7WbADd/2hdmaaQzCSoOhJ&#10;YNyZhf7hrdtxux+xB2Pob7Ir8yKwi0cWwGzc+CiRvzsCDFs0e9zUZVaW2aM2jsLg6xOMzYUCU2HR&#10;87g3IPRqS9VgH3LHvGmdu/QtyBCty1ocPYcW0/KnLeWZUnrR+5hbyuDjS289mT8P7bvcdqQm/VyC&#10;K88sYP++MgdUko9YwRnamdLVivLmIuBCs85wjnaGdKTAizVyH9GcDy4O7bDwtSAxYRMxrczGQvwR&#10;xLEv912HPUQ8GheRi/oLyC4ri6jCENeKNGZ8Wzw+JIrT5PH/NjFGVZnlBW2JcxcvxRn68XpLtuEr&#10;q2sVvVLstuAcmDRW11xtKTPfNkexBYaSL9Gklr7CKFrp4qsN5n/prp1CCAvfGIJVNW7J8vc8wAJO&#10;E0RQkCm01UB66e3rZFx5YplmwRkA/U7uo3uSq2XWQUAuIjcuJ3HRBNiRqEa4oXwLLIdKiPmKamRd&#10;h5EWsHYdxgpM11vGfTLspJRfz7SPUGQaDD5Hzav1hD/I61XWgSFQsASalbgTRPSjA11DeOBdbOey&#10;X6KDKkIrPsvZ4nHkv4WUPflZLfeOHT2cWTXPnmRRLwbNY3njDrXRnIfXUo8gD0leGC8Ywyth7/mi&#10;B91cc9b8GXOkKZS3+5aeJ8rulkwu6+zzbnsyhNwQ27i+L2FmQ02jum9pFVwdBp4xZIs+Ui4h7Iic&#10;6nbN+rN+ygZxqRPtcf/k+/SzSNyU8zN0heEeI10KZMosz7HpsO+DfUiQLnq5ffCVtGRY3fpZsG6v&#10;uwdOgnxkkGAecr1H0QteJAChouewIR3DPnLbryFnkjENQZIYFpy3S/O/bfpeHKzdbCqYQVPO5UMn&#10;QmZIEL7g21ndnDBvUcT8VZX9h4kp1RpxR2WoXH+9D/mXrDUdZVcogRF65hMKXnpTWPSAiIetVYgX&#10;q7wHGoBB9dIHjCrzHdBEwe07rVPUhqClcHuDPtzFr5INHMp7usUXeoewxOzFAAEikZRtqW8hV5Lf&#10;8mqesU9BwUE3pp8oF5TwgVa3h9HDpMzolMvd4n7zUxHhSrVo+NnG1XFTfoC3PwYFaN8Didtq0vy9&#10;MtPUNyqIkwSpdRxfUgvioGr98+K7YUEREYWXroJkplmWf6+xYj6bEdkdNpYRDQaujwKF1z8KdIwO&#10;enzGsFcuNZy3CkNG3+2kF0ZrpdY3WOzb/sYsZfuy/bztOSANwQ0r/BOz37TS1Wo2EE8kkflckC34&#10;vYeyDNWpoX+sOxq53dJommRLHWBtx6SpnKVlT7awK1w/W1hcRGlN139AXuG7MfNxt8ufZQxwSQ4/&#10;pISa8UJuxNob4X1BQsxYzPMPJKSVuzFQbJTma9dXCytciwsf7+P0MQxmJYenWjBGUFvQqsb0RguQ&#10;m3Ij9VcJBOLy3Rli4zgHD1iVP/lNqcW1CGgpzqVK8G17/PKJHP/m3mIYMLW1p9MCL1WlnhH6yjld&#10;+jGFv5Hif6TRn3xrEP+k1hQ40H3A/hnFmMDCRvjuO9jVwoLoe8aTtuuhuXD7fPapr5f/KmDt/pL+&#10;rElCPB5YGRlfChN+u4eB0YZASirIZ6+uYoCp23Gn9IRdXkxGqyg6QBRTVTvFXZ+x8L4334eVbDQY&#10;m2BkLekJbsxh7z84zqSLcN9nm3mbwy/DGyJF70BDQqjk7eiwWJy4Vx8mwc4OKF45xU8ZvsT+ptmS&#10;UeW9yulVqzxZVfGhwzhzt6ui2d6OyLmRSZVtpIneNxO57DzsUXkpM4dFPowI/5m+t0Hju9DUDVkw&#10;rYlH/SZxMm76XoDNOxXWKSJHcyO/FqlXb4HNJ/8V28BBMAj/b+nZv7XG7v38ucf+DlqvprLUZz6c&#10;O5TT0k3yPuumfTfC4hxuLiuSnfgi3+LlU7bspm52fbM6B05I6QkfkOcd1pbzNVQgm11Pmh+xSvo+&#10;vVMR9Nh41VIKWm9qp+pDnJuol0qANqS3b/9PDTHLiRz1VowRZyU3YOV2Y092DsURZpWpmULcPxVI&#10;Q2IdretKMiuv/exF3d7EzzeTPnny5n3MmstigZmFaRxzeEWkgh5hd3JPftRBZ3PCPoEz5/GfAsHa&#10;OK5qtrtgrCmbWpsfhJ9n2mFaT2yWvHwqQI9cHsveOpzFKiTMdc/Kb+lxcbTtaw0TUxDWqzTVEf0v&#10;llVHH2DnvYw5tl2Ko50Wu0hPDLqe8ODitX5NaBh/vvcuB7wbqQ59Liah5NkpSpZWHnJ/XrBFRahV&#10;Gjd9cIEzZBW+ExwTj0uBsieasfuKemGUtZoomnvtrBos7j0kog0eLVTufsr68EeB++iMmGpRon6J&#10;cCDVCOWUR/ETaKLZLxt1BBgtsbWgHXbbiHMlOazsBnI9qPm+24G5yT0eQ9+IshcoTQRu9H73HM4h&#10;c9zWPBJQffRkMCgsoiyyvSFtbXCdCdqiUTGy4IYDR6vcxffzE3fEPyqpBOeco/BmODs8MqGDt8Lk&#10;3YQkIjZeKKW4m6f5Bx84yrw+m6dfn/VIex8dB+0PfDE8WAqjPujqpT72Pnrr5B+0xU74RZ8gxCXT&#10;QdXJ3Ri2Wt+3ulcUnVy4nsxp9llkp7qPCBI6Xx1e5MehUuhWvNB7Dc5uxwOoetNkQLvSSsQO6r0J&#10;IzR98L6KlqjzLAx+Yz2FglQ5DW2/r0DSLQ/ltwCvwQYsR6UFBmFot4zRMFQHEpFoPRL9+Ocrr2Sd&#10;Sy5nlBkKfVr6/D9KeB4djPdyQ38Znf1JSHXd7EjtV9t4Pvzz9HznbH5kcYb4WI4qeANX/O1Pes31&#10;ejxn5lUuhH6PlHEiI6BbrBtEMnzQ8KKr9usLmVGAJmyDCpQoq6AhbQCHIPbAUl9MOy6iHP/VDFl3&#10;cZe8Od8sgUtEQKdCAtNK1Eb8szfq1QBaKeR/H1GE6P1qVqnddsM4G+GDhxNUEQXR/bQ4Jk9OIUW3&#10;nJIk5CxtkI/GT/ZgYihCBCG/R2+IMI2JHbyfjmfyMA1O454uQ6X3yqCCvfrquJ3HLxKGM1P6uVin&#10;vobbBALFV7aw2TZuaNTGDB1wQAaAPfEL0IKJ3+kzYFB5yJVKE0JVBCnrm8zE7TaNmrOXCk2kFaOv&#10;4bhSqJgecUjS/mrZW3+5N+RytF/M+LoiFxPohFAXHisW5zHnekI/Hznp+Qur+QXwOVyB1QWVTvAL&#10;+XEgM3Sz+B+/HBHHPWXWb/oBIvlhMoNdqa6iLJGRABFcZWE5vlAlcfqLrZX0vNuZW+e/gLLsUOvr&#10;c7eNqTpOVoUQxU+Tsqo5gAN2OaiGuFoft0+J5zgFkUdgterjWKftPz55pudQo8KzurTEytbqEWTx&#10;4PSCdPNpvbK5uIbel1L2buiFdMKWhxWGv9beZPY4N04aSryUZVFMXf4ufXcyaSm2yFJLCqGKppf0&#10;foS+NizssCVu5BPt7fTJuJQQtcclnolL1rnSyZ4rOCTu7GJUhvqnrdx71fqD8Tfla1k5hT9nuSyt&#10;69QS1ic8xEZ3USHkeNxnWtfYyBKi76M6VeQoh/4EIi9+unCzB6WkfyqDjNDqLxe+Jf5J2cb/Uzxy&#10;8/VQYD+XkbsMkGTBl2CblbXN7RrGtvsUt7Mb537wle/58q1CkIz3hsZOfNC17s2GkSiBOKIm6yQk&#10;J0vffHfVQxnwxvvRPtg+Bi5yQOzlcmIBn2yL/Jnj5HY1qDfN+TOubDVh+1iIlz4ZzNRXssAHQ2zj&#10;6HWgdzUQeX//z6AXaBKOWsq3kKv9Sdi/SkMFQu+mVwGEPT+C5EA+68oFN/eaCP05Y8zNX6+TrZVa&#10;T2d6GXzbN7wzAC1xWr5krZkwOuOTFTAl5dhisf3cgV5+Aq4UgOtoXzKOISEOPhG3sPLOpmN1+uRr&#10;8ushE3iSY6TUloD88eF4I3eRZEhZj9j4v8sf/zt9uOwef9smZfZ519cXFHQv0i7diQYrLXDe0cuU&#10;atxMCxoWfxern1fDDAWn8IC3WI6+LNuUaF9j2WbHV9DzUVO9jzNp7EhUig5rZmDaVT97cVtxPcBM&#10;mEOUg43hZ2CxwksTciQyD7jxazt8E8Qy8vXw32PtNwcDlm3nA4LWMjkgheZpwS1d6ejzSIeRRalY&#10;N/ZpOND6PuEjMsMMGfNgc6kDyQpWYnZPwCTkzQ81f4faZ0H0ir2AOqBZshCW2mdznLaKSxQ7rka9&#10;xZgeI9An0Iljx3RXzSbNHsc59WV5HJwaUCdCdXrduVVuEzoEEJQy7mtWmzmLaYiS7D/rDkro8dc8&#10;ZCBObcvWaEel/uPjtrM134uRq20/ql3jGe2ClG0yzkKzf97+SvW6WfMuY+F56qdegk/HCQzWiz2a&#10;hMe1GpDjLxwfvKgGU8euCwJFE+P0DaQc6RP56a14QUpGa/vFmUnJjf/j6KzDmnzfNv4FRFq6S0pK&#10;QJAQRufolA6BISEdo0FBuicwBAbSIj06BKVHgxKjQ6QG0h3v83v/2n87duzZ7vu6zuu8zk++BA4l&#10;qW5PcU/mR9xnzGwtnK5PxpQZL346bQozMFMINO6aAqmpssJ35MHL9Ny12bs99CZrxd3kEttSHeo9&#10;tOTRYq0sTvbuSRejJEB+uxZ8Vepg/XhaSTEx+5UXe5vvDvt5/r9ytWTXEh/TqydWaeVOsKVNTTw/&#10;TpCLJvkH8CiB8oGxzZ+7zShLdo89c6aRk4h/ZdppUw0EBjniKi71pYO3XwjuXfRIuZdDmB2tw3Fv&#10;tj+fznSf88TvxMccIbjW21YVQmhHW9ic6Et5CoA7+D5247NSrf8vSOVKJxi4etMBcPAxEZG/Npz2&#10;S4ahyPW1qv105qNizPEXP4Cm8QcMne+2/kA2f0+AOgCCwUP2tyOjJIVjF5hjgUynoPwTD02oCOAR&#10;mHBzfpGp8vanhAiW0Ldfff32eeHsnRYM7JnCDe5c0bao6uZ37DPKXAly4JujAda+xsEt3/Rg0fn5&#10;slWlrQ6gedbVfB7M5KsisRT6iQMtEM8XUArkqiGIDqNCn//lpl1lWtJuxix+9GzzCDtSsRjJkzE8&#10;HQDOyfZxuXmT+H/jhNRWSIuNRgq3haaoqk8Ci4aLwsL+7G2b/io5+24TduMDl066RA1zd8Kyy0sG&#10;xOENWxzCY6ILC0wPMkc2vzuMiVSbd1pYoiwel5I31tAXbEQy0P1wtvvnpFYUbBDBfAIMyT8DQvsB&#10;EKJUCsMQE9jAII6JSv5nuEKlI2CocD+M7Cydq73It6MNwL9YD91pWP5mspxboZcg7Ypvj3FZD3u2&#10;r4mbieEEZkgp893G3/ZwjGKe/95hkThp4GxnVLPuu7pbSqWRoOM3GVPo8WeMlwuIx79Q9l7UwlzV&#10;8wucEBKmOM3wyhrhXO6JWfrydkEu5CVldalxx9LmtZz2B+AYfHIFd7/XVJPI6CZ9Cibhg7eL4XWS&#10;3o8Ke2Z+jI09cQPKdyDyHWYXPtCKg+htbfVveRx/MVO6EYoD6BlUZZ3v12N35QO0gZUcB5mPk1f4&#10;oU+ifGXdq8T7I0UpF1Hf2HmM2PpfOr8ya4sm9oK3sKrNUjSi2iu+qetj+/1RVrVADg8cFYU/lZb+&#10;7+7m4Tkn6Pylctuc5s2OtQXaRI7fSAMafmID2Km6lfw42w/BVb5ftd4u07TgeSiuxKk7SfBR56cM&#10;qS2kMR7tfNW+NMrobhQVhTELVSCwjfPdGhaf6DPkjQPQSgAAsQPkK/4P9CLo8HyWsoYuFOVetJvr&#10;eRXD08gFcovTkHAxVseGN0Hgmjf5Rf7S0ZwgK/L4KCQSePUaI+sYH3II6JJs3LkPLKr9GcYAi4LQ&#10;Rh9tDABVA58omeQav1cWS6qQQxugPgGHeJsdndpS8G/fuk3YsNGO06ZXCcRfDkUu8avF3e01+KwS&#10;SO5yPK4bvjHMtDQxQGQ+aSbfyfVut/38PLjke+zfZ9UK1J/DZPF3p0l2VprV3jbXpP2qYvZua1Ji&#10;QeCV1PLkw2/HjL59VP18+69Tcdl/X7k815pdautf2ouWA9qGlXxG4N5frJOYxkOx8aHcf/yXyCRN&#10;ZoYF6HP690/4x4TKImT+vHjSbCh21o9k9vnEo+Unr99RlIoRCbu1jM0lbsaKdpBbhmu5+C+oXnyB&#10;SsB2A18Jp++GfL32yfoOiP3yh1oYkpy40IJevncYqy/qmsOuZlo3ikK13gDQSUjId28mI5pVAngE&#10;N7oPepZxvXJsaK+lTOMBaV20tQ59IrCCuRb3iXumsGXw83yWgIAjtwZBcN+L+vS/QpxG6+aTrmzo&#10;pTtG2NLdIos5MPBaRVY/Z4sfrA8icv603Fs99+/ruOF+Do3o/r1BJIABSutjXNp5zqQOKOD4fr0v&#10;MoA+e+flMBdarPTstMixjoz69A4E+C+d7fW1LWB29FqUd5oq2vYtO0B9u3uCR/XXf2A6omAuR5KU&#10;d23s0GqvGoZRTKXqoOCtpiS3P5FECuS8QeyoeV5uU7Nl0KfXs+BlaDl4Wjvjow4C63SB9Z710lw7&#10;03+WPlSKkhQFdBLP0TI0jznbmfiTIBKh876mpqax74TZeMg+dd4rKtfZo12xEWqGEUXdo0YAY1O4&#10;0nF73vQiHIPADaCanY35tJpO6Pezqo8oPZMmHtS3tLTeQgk+bGFjSyXz9zcpbmlvB3FiHd8ctNbX&#10;g9pBBArz0Q+0eVubYyMHY4sgH8eDkYMcH6qTGhVtJGWxVNX9ISkQMsLKz9XO+s3INnRHALByuT64&#10;u/ad/zzNRwvfqL/KVz5ltNO+060tnHEcCisWUP42QymWWKhBw4kWA1ZZOzYwZtyfk4at6USdnj4Y&#10;6KRj9NjRofK3cGCYPReKcLtIfoqu29sryw/rH5K/vOqzX2P3CLnffBFy3YolWy69ITZijA+1G5oh&#10;xfND6XDd4wObL+fqoRPi1kBIYRL1lx0JAGvJOxuXCqHt8I8EevF4mvNxMNQOpPyHq/0qPr3jZO5I&#10;XHUpX0s4/Kfx5U1MuTo0XbCppFPMhdHNuDhhOmYnA0t6KsflBuCQZHeQopLPxVR42nHVtGIZzx7D&#10;EDzZBBf+uzBESGhcszqtxfgbHDhm5oq7h4OHcH++cQOGCP4T9Oqt4I9vGxzC/1ws8vigM6M2dKPC&#10;e0gAVci1I2RnBNofhBJyljsw0sWnYWCEYNp2LWvkp8rIVA3oumxGHkcNHKO1yrwbD5gVeKf6vnG2&#10;y9mfoYOI6fudBmYktv+Rv/g+z/iyxn91pG1ZX9ItqIoouIq1FJEfCz0qSvdLm5J9KxKkkhxxhnqN&#10;/909ae5dBVlwKBf3/TxhsaVYTyeowgtrzTS/jnxUK1FvoJdBTEv8q30HwSix8TpbHiAe+vj43KsR&#10;Gz1QoA56vrSUJFBzgmyy6D7zcIEenur2OriqzCtwFzMjlfgihxJ2mmI9LnF0jK+elIVdspTRO9LR&#10;dt08nu28J5ztuqbgrigH4H6xYwElvL9UoHa+RunZNQQdCRC11NjfE7I4Ahh228EDC/vktqFqJYA3&#10;r9Onvr6YU5rwekOsXF+lvKZORh26EN8MGdidfz85JcXCsR+5SkWFV/PDM+QcvWWJXKCgSFBZjnPq&#10;ElQWsHINpWB1+JV7/6Bi+B8HqjrfUFQ8pt9uZ6rkf7gLOdqlyKIX7kqcC1txluLvfiyrDbw/L8+K&#10;MH75+lvLsuIvGlpKox27+sDdNaHOSwN2NJcPqjrOKhrj+CBpKuc4GxF9vuOaX1a7z310Yvj0s41P&#10;9jxXYdJrMuPet7XBLfC54EuP+xFpuz+egk/1IGbXa53KyJtanuQduz45PQ5U8sFJZWWlXo2XzBzX&#10;gt1t3pGTdwNBZ9s9tWznTd0PhO6jy1u1oc2MA2PFK7zNgovi9MoXF0G+9EHxsP1P3G1ffW3wmI+H&#10;7FrYzXPpxHSG8HGzh8VW+C/MyIGcvhDBQU9xySA+yQMz3rG23Kmsuw6jD7AluqYnGZAyvArHUzNU&#10;EN0uzMqZE3nmPGT9D+gVCSk1Wn3r0scM+fBQ6tAa9gZDlyFNaKW77vA6JpI1DRkpw/HI7S8MgUAw&#10;s5oUKtKsH+zQBECrib3HMxWsNXDjINzleOqahF7qfGh9UG8TmQc7Wr9tbgmwWGTfGFOOgiPUE4mh&#10;IRdbmd28UGIV1AG7hY6zXZwmMZtVZZ4BksNMxzDrE6zHmuOPNQc4u2iWNf8Gu1kHqmjXS9bi1ig/&#10;bi2D9ltmtP25V/tSm1VCB9pTVL+yvtNKKN2IqT/BXCL4UnLThwKcSiy+6F1JbfuMY8CFFYMOUl5d&#10;mrxaSEqU/R6vHtI+FFbUmqswcK1/eTFHKYpVgGWh3w51eyUlddxJRSvL6K8j4egm0JNyk1AfFOD3&#10;jek45bWiu6rZn1rZm/gq+C6cVfXOLFVLnSaEfDyTtSbWpGzY0zqPfPWkbGgdXW0QANMn1J2e2Ng8&#10;EZ0Zp9BkS6k6QWUaBNQmnynMxPAWLlE+zhg3rttoNqCVmA2Lqs+7S715ShJzwXWy5UhJaT/yGQRP&#10;mVZH2QYcbj/vmhmyidTkcU8HQ/9d/lNKxdziRLRA4LByQbTKW+sey7INJxnhuGE/72MLhVTIwBpA&#10;pjDIWxdjIaj5D+XeLeubtQ0oEZCPov05wJGfhqn04keXk6F05K2QHGzboyX8CkhGPGlbt0D1fd5s&#10;QKsMapardfS9UOQCwQb+fBTn9f4nWRfCfl4prjJ/LRZ76iDRX1nzFbhnMSleA0npJC35kIQywJsf&#10;yxPj4Ov2GnBgY9TMn4Ghu3s8VCQoTR1ke74TKtkD8BE1l9WGfVnWTc7SVeiPbsQ/OXkrIfEhZIVC&#10;eDnvMN/246tIVCxCmhDrro2j0t+x98I1xdfMuZpERGxe1xsR6xuoMLFVgr3CqLAgaIS0sHbibA88&#10;Adqo21bwkbdC5p0Bk3lBik8UGJqdunjFF8/ZfgDe5V1xFDELNTALfaKDiRymAHTqZqVcX9H/WOpO&#10;Dug3nPlY8k5/XuH7WBKbkL1NNtTPHGz1T9SEflDojN9Q1d8HIxMiOwCQs3tIW+kdrY0WXH5gBzCk&#10;E4L6s2useOWRCx+H4RLI+8bs72onajLXCoY65oaHU8AbjD/YonQM2WGf4g20unqOat0rdf4e+4XW&#10;mfOitUMRAF7GUpkLPT35DUcNGNTLK5EZEsq6wJZSMD7eMKvR5lhADCiFcCckAqbGUUxkzGcOT1l1&#10;1nIFGnzSuRGWbKsWCG3vtV7lv8ecUgxsIW81i+lnAVAUpPlEnEofSXlRwXMxel0parkQyh1rrDpN&#10;mIYBJ0LAHOQUDDCrn/qkNjjTVqpITYlyFFe7U742Js+MLj8On5XVVJspRfh1589YXT473xLvLL26&#10;56VIqeew4gTqhR/jJCXv+faV4qG8W9R0M/fjnKBIpFSWUR3VY+PqXi5Ql4DFRE14OFQmCA+VzAyP&#10;WsmItKnhGxSvLEHsTn+V2oPLsXkZvbw6ib1gfBzspoLQTXuRPLYTwYFmJgacatzoeh0+VnjUb9tT&#10;nM6n6E04UDKQPQBwHUlZm83xwwjIVkUqJmJ1C/4eN+FW/ypB+LL4WKsk9bxrMEcD6rZR5qMfQ6Ts&#10;1d1ghKxw5mM90rBCvtxwWha6zUnD9CMOUPMiTOEayjxp3RzoUdXv+X/fnFt6XF5z9azIfdSEDmcK&#10;bMxywTBhk83ku67riTZMpfbR0ZCLZ2Cu9hvTCDjDTSVPx0dJlh7YsGGPvSqtGZIymVId2h30h7P9&#10;sz9VuYUHwcTpTSrGCeimtqj/EsJ7xWqX3hEnGEbaQu+FnnfOMZ9UN/ZXakYe1pd0GiApHUZmNaFU&#10;a+5ED1pKSsIwq3VGDWi3VO+V/yfMPD87uvVYtCIdmjUPhKFS7W3sxbHGfAgOrvf7Ombi1UX5rNkC&#10;6dPEHM0q8MrAvn2Od5tJBus7u5r9m0s9YhLm9wW2d5I9ijf2Rp4eIzpMOCmaOS9AgWLm1S/lN/ze&#10;OtW645YVcNkvMRgh3n141n9y+J+u18W9ZF9WZVvzVDrm+IQoGCq41rXeA7g4yOA7EQ1KTS6w2b7E&#10;RrDTrdjY/SF1dcgJF3zXHTyRjrFOgwzowbfB1ZSTIdpfvsKWtrE5QR+YLZM/94992i6ygMwWCKCd&#10;NdUBZFhv0Zh5vq6hXgtEjT2d7+75tOa+Hy7n4e0FkHje9Ua4oiCUJnvhWdFKtHIlgU5MMJjqFlvp&#10;CO2YsUZLhm8izjJ+oa4AStq2j4CY3EbVhFO6oQSBVPK4Wd/w89tGAR5sn6WiyZ5nTG7POY5y/J6b&#10;zz0riHPjg+9/9XDWgMqpz1gsTqZjeCJY4ZjudeEBbgLgMDezoeBqDy8jFfMclH/ZTnd6BP5h+oCv&#10;dX7Swxluw0V5G/likYPs+wy6h+8ZjT+aebGzpx0tXCR3C5d9+b/fJUOfPnJ4nDYPoYJK5hxrS9rr&#10;Fpkm5CBNVF765ae/1ikqhah2uf7cggmV36NOAyjcaxFWwH+57MjaWM3LXKefA4y0SDfJVqv4Ff9W&#10;rdCSHAimAkNPJXHj/YAPrI4JNUAlBHjArL6EcIL0m/ilYcwoaIQntwbURX8pL32g9abRczuEtJdz&#10;XEU+NacNQivFejEm+hfb7ABtwACsb6qjkvebF4Iu28lQgnHM9vHm8B/ndTPvErE50HUbgC3D1/Mm&#10;2R1YH9EmpDjIy6v4eFO2Z2+j6i84M9lJDNmCOKXiGGzQrA5WC7f4tnAc5N5nlCWVnCJrdIx6q7Tb&#10;Qh4mhV8fLEg8daSu6GI++0xIgdKxagnxRyVXpUxYjjUV8aJJWETpqnMkTs4HVEYgoeVp82FDMgOy&#10;Pkhpb+Twoc97gy6XanimjO7bfyBt77zd+ik/PZshblvdJKRiIJL9+EnmwCeMQUuGKQNtt+aGq7Jz&#10;bgJPj8bjnC4mAxpHhK+XtxK15ULnIwmhEvaRcP7wvwV12cjVSdPQzV3hjvUNX4XwYuNjaatFnjTM&#10;8tFKTKpgJme7KLD7GEyG8CInQpyvjcfVOUmueQRiHSAKePyj1PqLYgOYua/WJyssMH89Qe+IVMI+&#10;DToRxgNgxFQInIGHHy2j1ZSWhjG6Uf7zLx2Cse6iGBjh9pk8+O3dj4xTbLV8zn1oVGFnJBgf9izp&#10;fT9Xu98GsOpeEd5JDEyeeFxmV4ra6gCv3Y5g41P1uKO2hrKpNoRD7tv9+S4D1p292ac/g/kVb0Ou&#10;aFt7op/87Gj1IVvb+lCUZnH49CeB7oZbgPnMrSdIEM114dqnIiFcaJptaqBcl9e1llUJ4VZ+VOzA&#10;rRXtSS9UxG+BF8nJy5s9OSSqvn8PsrvmmerjA+JKfUMoBQIfNcS4Zhd+kQE6vez9rRPYTqFCvomK&#10;aAizmkDpU58eho83gUestVc4AhxzK6STy8vShVbHj9UejeREfTVTjWWUSEyA8i4tIO8uud91PW36&#10;niKKtNu1hW08alg5KZ0QjsXcMLIE5pw4+fiGLekifyb9IXnFsJVMtzIqvfmiUbJ3HI83LyfVrflR&#10;jEBpvX3BfIolsj5IDraEBYT0fgAM3QN/suqxDnMR/jVUE4FXioQgkxNo3azgUz4NoIRgkgDmD6kI&#10;Zn4O9KQ2SZQG3DJGk+fZLXzHjmjdjbO923Tsuu4p+rtm29ysOtR7UKVJE8GmAR1Gd8LjdE4UqVHu&#10;5ioqyhIOvWIFVFsZIrlMGigdGRgChj3Vp4ELMhcEQ/3SHPTyh+Wxpz9OZdma4i0vVaCGFTywUB+M&#10;/AUT0yBcY/XO3MDudTQbdxEt6Nn3gCtOHzL3twz2aoMhylcgu93iIzrZkCwDZMKFWQoVHo7y2FPU&#10;ATdkT0IfADr6dVGL+NEWbNj/0HCJxKpopjo6uXYNF6iy1q+zcQ53iTVxCSmTt29VRv5yDFXJbyrY&#10;5og6J4me2ROBWWV7kSgL7Y1GeXqF0PTzy/UGBtrtp8eZznSRGp9dEc18b7P/XRaU1TOfXrCSOK0N&#10;snoOHy5Ou4Qs9C33XKdrIIMNe302SchV1B+rQ3FkH+h4c2Y4uuGdENKPolaYWN0V4BF43Ecplhaf&#10;V5wL66ZVzAkR2IdNweQyvNkqaOPSf96ZsopDQlW1jakG32wVkaHcsQ6sVuIa0vHPXYvuIxX0yEoS&#10;7kjzf2oEKMUbtpm2wSkNlgGC4Gt1aH648OP8sPMHXaShivk7rI2cfeG/RkINurslNMDY3hI4zwIo&#10;0jSgir6iGR0qHRG4eT3kH27ECz6g7GxlPsZ9q5T1YQ7LkmNkxpmtdYs/Jiew53OutOrmSZSeidEE&#10;c/5CedeL9edjUpLrNibYhpSfzpu+1/YnsYpVyNvTP9iS5TlbUja6tHtmT8OHPN4QOp1sf2C4vOSq&#10;C2sntB9IVmp0mQ7gBMlB3fwIkpR8lDR/v0APzr+JsWE6FT459hx5s5DrpfThVegJ6UjLGePbZXfU&#10;eWOIlBkM81ywQX4qUr8lqW/Q9mYfd2QuTHSj5D/UO/45WcvhA15ePiT13mwmU3b4E5BlDIimP0nh&#10;3yHB5afCwr4d/gt6NlaUzh2pLGE8ROIkM2hpxQhZdFrlDUMcRtULdSg22/msS839yyWpkHlsGvw+&#10;aboMCPlsrXOqG4s9azz7qlJuy3VXxfP7LVBoj/rWfZw4ny1NEFtO3H2JmZgLo4djir0RYMBu/vJ5&#10;yyJWE+jtD35IReEStkoGRlmL/llzWMza2fJ21mKch+G12aaUXVkhc1HoCJUvZOC74cgjMamBRLVZ&#10;J9XfnL5xM2oDPIbQzlGV9q+Bia1OrDKk+xyZhWm/sG9b38q6f2+JwcGrpxqf+PZPzgi2FM72LkPP&#10;KL4MUgbgH3nRzrHWZfWz6z9akl/p7b2zvD3XXLy85l+83dXk4pxX5wJJfqjmcdKA8qo9z4j1A2CR&#10;iXDS9if4MEQ2pPhLXOj/ap9v4/F7RU4BNCi2WJn1iPSeGZd8XTlOvSyI2mTvb/b4o0EoqKEwUf9j&#10;pbh4Xi04QXG7Tr5JxzEah1sfa9pW25yH9qE4PzRcr0Hyda+k/jLFhQplu29DPXGP4oOv6xPtH392&#10;oulA7h2pguIvYpMGCLI2cn46vMige62o/+Wr8x2iMKDN9ChbR+6/YLyoH1ycWAlN0Urhho/625+9&#10;+WghdV8br/gyh4oFS9fwzZ9QTfYj6q1YaCGkWYqT6ODnZDyUKA3z9oazrpMqWvX8N/wryW+Jev0V&#10;fWsjLtHNvuYCtvbSW/e9SAd6dfxXNH01YpNqzXyeSpf6Ni3/zntEwkGP9jV+lATPpsLyBncFbz2F&#10;Ege6WUsJYFaolycx3TFA/on7pzZTNdiSAgyz6wyG4h5qfVh859FDKWzl+hOGoBmfu8nb4d3iLakU&#10;rcJ4UhzTrXcMvmr6/nlcw1ZFUKXeUN2L77RWsEwLuO41BdE73ra6fPvqQMXfJKBwSfFIKP4bjS7X&#10;woygMc0ztEzrFXl1yfZqYPET2mxRFCkvzqXJD8NgGUE9/WxNMWN8xfSn6AzbC8Og3YmgbnyZRd2p&#10;vsgFaq8rL17LQKNsfRZa1pCUnq32p4Kj/30oMM56OUtlE3pGjcG4kjGtxs3pGUq/WkpN0Ap01OAQ&#10;UmdA6bAIonEzDGtiImjX2jCdSdOBumbA4I8mcOv0sq1EWq4mIdjk1PPemBfzvSwykTuiNuvYiLa8&#10;UhefK3KIu+RVQ6JBLw3AUjxtMYI5lQE/QUJLXI7fhrnw0tDNky3NtZ3W+JbQXV3laPxwjJo1fgkr&#10;yZP52MM3PhDOkd4PGNSrpno8dxaPj/CBb+t/o70DmgqZrE1r77jqPWxiNJD8NakYcGzRVx8+Xp1U&#10;DJ8nStCETdXl+O+OXdS+XptpOUQtXFroHut7LkRt4KGvABmQZ0nYimEKYKt3B2DVvJygHUcVcMfw&#10;WmjMNUy8ISnXp+Rw1YDestOcRs0js2cZtFl74x6Iu+l5GsTFBOZN+eRc9f5W1LIL+p8ClvVtFsGE&#10;x0RnS9AZT7j4Rpfb8Rejqb2aSwvfOCeT3P8vamy8YJjtPwvtulbIItYJMFJzXA+OMRC5ePpsT5oG&#10;tK+6QCB8qf0MZkUEKD8OBWAAYob4+w6XCLp+bSEyr00cZaMo5e2Zvd/DXClTbj6oDn07gz1c6W+L&#10;8BNVXMLxzJvqe1ahCSX9hEsO5kWXqAJTWLviLmZn58E5SBKiwvHNuIY9xtphRMPQ+sCaKz3YmH4t&#10;tk8011oHKIgcWChCwAfz36FMhy9wB9k+xKSVyacH5ZXaXgyhpDdLcqWVU42aPFzkFpelSWebx6bX&#10;/2a2trQHCuqYJvZ93tw944n9VDmW3uTT3GPAGehGXlh1dWN/jkFvL9bh6Hplb+9EW0GHPXtD+HRg&#10;b5zEscoytXqXy0MDzcdwKIM3Jh4VGInsCGFybml1xumrtbQrNEY1YNk/0MCI5B3EhPPskoSXmOLA&#10;oI1fQ9VgfCV1bk+i965vu0qbmKMyXDO3XuTHMA/jn15zDu4xhvGN1w6C/PmPTT3J9XVqg62CrAJ/&#10;z3LEtAhQiPq/qlGuTGFM2RYPPOYkZhAFv1l9o0UPSi4rSbg4lo++MYaYVikM/pk83F/BsQ1tYy9w&#10;DC5xujBPn/zbe0EkwqxSY6hmWnoWSIC2evTH+hNs8cSfKUsCW1dxlmfqTATm5injQPmEK4BtCqAg&#10;3u78lU/HGKVhlIUzrvfKMyg9F+zZLGK4Drgrxkyw9grVoRgmtPBXDp0xuvgETXXo65Q33N6/0akJ&#10;Vb6URaGh6o4SAmaYxjvXayTQcBaSTZGMLagi+de6ilo0oYYTNSv/zXRhrygg7TtgaRhkGxFYWUpD&#10;5ptim6Uh8ubJZxFYApXGsEYapve00rLUtsQI+anq3bK5dNtqrK2NJjs6DjtVsYOXYpMQjkEmudgO&#10;nNoADheuhsoIYNn4hhJZJqHUFKYEYRRVzQzDEV/CXzhjPDmFy1rtOf1OUS6TSEVs1zfI9ImTqNPZ&#10;L3A5Zf8p3HENCt36NqjL8AFefncokvRzyNG5yEskjI0iwpWcYjVZI0O2O5VN6YVt96NHNzfs7gnU&#10;66PRbJPbEhC620SMc9ePbzsmHVbrbYHfXuNOBXqZX7d5S8JP6UT22Vrdpd4NizYllbO+lJ38SYUb&#10;kqfwi+gd3P4u0iA8fkAlEVNKv6TtTq+kiiyi6p7Cj7E85WgoBiUFiqF05qzbnLWVhWin+ghtFB+9&#10;WeuOqjVvzlzCuUIeoYmO8ljAR3P9/U4SWaSYZJSfnGoHebvQS0H5AyOQB6ETnBO2FKy5c/NY6/Kr&#10;6P31+steN6hCVg1ZVYYm1DpvrrKGGaUDGspTfXC8WSm42sIslls5DS1+rDsDvsdpKdN8+zveFjmC&#10;mmN9rj4wlBONWGT9oPfgVnnQLfM4Jmk25olj3TvZuxIbVMol62NWYGTBjHIvwPbT31cqPQRDR+XJ&#10;10qtdz/KtgcVuXXTmTlvaf/qI3QGv07DHNsmM82tP8Fe9XrDH5Yr8WR6i9HLZcSeZ8iFqHTtpqRo&#10;gteXfH6AbnimxO2WjlhOhCl69qZ7O8j/AyOD5V6kekzZas3q1fZ+l2pCmGwTXX//e2+BIPky4/Dt&#10;14xjvFZ++C5NWRGtw00/JJ4yfQ+++KsP0A7pCQdIGFdZaLCVgvFEs+oevf5b+YPUZ3RiZBL/5fjY&#10;z5GEjRd7Ee9fyZys84x0TLG+rPHrT8zpQmEe8oX3ZsZftC9i66eorkrT1NZDyN35zUaGQaYReLU9&#10;v+BYg6gkO2UObiGG8StfKpbO2J6r2/0sSofoZQWiSVk78vn+rK/7EoFA+RWmw4uuu44lx/zhyYZs&#10;fSFHuXOY61jF+IXxaqDcT/6OAshnKdp96R7LNQZ7HHhL4/8ByCA339iQZA7bHaZYs38x2q6Yh58M&#10;HVDHaDNfD49oR31OEWlOiGgnRp1TF/F4JDsjMV1sAp6zdmv+oQjNP8JWjLM3Q21jGcnO2BU1Zjii&#10;rtk6tNpmwfbrDLX9KqKU7Fi/NOFRFptyOXH2jd+w9NxfcMyaD+8Qd9X4xpCT7NrFvUayu9kahtcG&#10;oGNStwLPV6JNrHY0w8IRolYqiTFCu8iFGOhrhktPr7BnZ1Z3dpyEutOP+n7IyIjHvftn2H4sGZ+L&#10;M8VDsqPxWBiT79w9pSbZ8e+1KV2sTCS7YzvX4rn7YmTU/xpnv9eIYvflF1qR7F5GdBFQk+gKj2RH&#10;ke/eNJKdlnSjiB73PiS7n+1jMd7bC9t2eyHuyAakHLZSfl5eshO2zUvJ+gihnvKvNbJPw2+2AViU&#10;ngnPE2kIPB6GoOPBavgfj4RZRiqa2cdoff79QCJTwUJWM9tkjN4YBbuAGHgGheGLL7/EgAEDeERQ&#10;38Bg2AQmYOimJLSwSeJR7+TWQfzI2k/Ivfb/FS7ZOUfBlUeyE0StJWZLsWLVangFhsE9KBouoYlw&#10;Ck+DbWQ2DLfGoNPaYLS0TkCjgoTGYiDXidJbQfKbKpJdJtyChXsRIV1sAk8X+6ciKqIge0raozjH&#10;pet6XzTmUSXdsSo9HBFHvXhUybQj65BKsPM++Ygd4g+7IO6QJw5eysChk7v4M41SsCPY/IGDGXj1&#10;in6zLBmTPxQ+GMmucV1YpVlj1MFR70my01Ug95o6us9U79OU7ApL+UrQ66Oey7+HXisokt0YVu9p&#10;D3VglkvR7ARBjktybLk4TctnP9crYrpY1Tqk61FKdqxNMXmULlYVRS2e1S+KLQtnr2Ww8lRuKaXg&#10;JYVkt1v3y+LB/vJ4GVIW8P0U8FHg+4lq2vszPLMtjadrBYFNDUp7yXi+vjQXpyjqHQluQlmey1Zi&#10;mRNTGnmXvsST658wvsCD67Vx7kxrpKaNQnDYKgQEbUXz5j+jU6dOcN/qhKigNTiUNgXPT9QT0nqe&#10;qIC8hEp8u5opa6XkrNQB/D7S2j6V+cFlkReuh1c72OvHKoFSpNK6pbw8XRbPzpfF9StlcPymLhft&#10;drH+s+u+omT8/UAXu+/rYf+dMth3pyx23i+NjMelkfxMDwn8OJCcV0AkOwUXGdceU7rYt5Hsisbd&#10;080RFbKYB3qhtKn0+/PcebMRFLgVoUF2iAg2R2yoAXanDcLd/f1wasOPuLm6Kp6vqKCMDPgmFDmS&#10;nf9HeGapixdsG/nL1dfxkkFRE/PeSLIjhO08lEh2ynGOIZXsxIiBeWf1kLOrFI9il6e1PlafCFZH&#10;kuxSCpbsisKTC7q4eU0XJ9mx3vlQl/UTlRBLJfWdAzc/xqkrPdi1OwtXrx9TPjsrI8Gza+rVq0fY&#10;dZZ+f6Zru9z1veS36OJGiWT3jv8+lEh2mpIdRbKLyVRJdr9O1I5k92aS3UEBuddk2YeWE/cwduK3&#10;idloOzEE4xc44+Grh8jLP8JFO01yX52Ee0AiltlkwcxmJ49et8xmB5bbbIe5dQa7qQtFmLsPLqT6&#10;FSrZnWWv70mJRUbaTrYf9itJUpSZ6buwPSQQ+7xdcNBrIw54b1SWIke8nHHCeSlOLp+oJfOQwHVq&#10;+VjsWzMWzw964OFxD9w75YH7JwVomnh81BN/LxxVqGRHrx2cNRQ5cULENk2exVvhZbQ1jqwUIttp&#10;1kWO48snc4Fwp5s9onw9+QBM/cSJDcIrFi9CnJcHYtatROjoQUjoSelhf+fR6xJ6tcLlBRNwiaKF&#10;LR3HhSYqpQipOlXb4oLdcpWcRlH0LpiNx5m5o3Bwal8cmdoPR6YQbJqVh0nim94P5yym4fwafZxb&#10;K8d0nFk3HZccTXBt4yxc2TSTc9lFVV5l5VVHYx4pTdy2yJtIdvy9irZdXDoeF5copjVK6XuoPLVs&#10;CnZZLUKymzOifDwwy8QIEydO4HLEhAmTMHbMWPTs1g29unXFzOnT+T6PdrRB+PLFSFk8FzEjBnDR&#10;Lr1bG9l+oQaX7Oh9omRHMlorSQQ7AZouimQnt1yTRNYX7m9ZjCesD9J5Rel6KZLdpcSNyAzdgjD/&#10;baxfCT+Ah/p5I81jI3bYLsZhdlxFyY7668m1k5AXa80jEN5/S8mOoh7uH9tTEOwkx04TQbJLl5Xs&#10;8rlkt5OVR9nrVxEV5c/TxQ4cOJC1QZTs4guQ7Eoonvx/keyWykh23QQkIp0g11GUtNdJdt+/VrKT&#10;kmnyA9JNv0caI2nWtzga3hV4weqVb6ZNrhDJbvhXOphCIlhZXZ7CUip0UXpXkrgoPeekSjqYKMOk&#10;j3WwrsUXyDRowCODaWFQH9un/QpD9l4u9oiSmwhbt2X9r+DWvjacfvsBDi2+gUPzr2D3y9ewa/EV&#10;m/5aoNk3WFGrsoZw9naSnW3j7+DerhbcO1TF1o7VGFXZdDXFfFWEjqqFk/YtcMKxMY47NsExp5+x&#10;27kTUjwXIIz+KivAB9OmTeHXVJKiIny9EbRyHsx/qwbbX76FfQuq+zfY1KYa3DpUL2A77DU+X5W9&#10;R9gulTQvwj/TvhaMK8q3kaQ2ikLo0qUhUkw6I2VGOyTPbMtJUcCnZ/yKDONqkr5CwhlFdpMRz2Sp&#10;yo7lT3Bq9TUXEkUhUF9yPGmaMBD7kHic1I4Xg71HJdkJEebSTWogblkPJHnbszHKg0detTBfhgED&#10;+qMHG5t7srG5V9eu+IuVwT4+iHDbgPUmo5C0cjRiTJshxbQOX0cmT21alPOFvYcivRnUxQbWJjGS&#10;3b8t2o37qCwsRwxHtIcHj9pH/SmY9acETw9sZf1r5McVME1Sp6JKdtsLlOxYmymS3difhOOmti5x&#10;Ha+X7NJNqyNqVhPsC12CEwdiWN09EeAfgEmTJsHZ2RmBbIzOyRG/gJC79pZQ/Cj+kp2/f+BrJLtF&#10;kvkPn7LfD8OwrVMw71JvzLnWHrOJq+0x52onzL3SHXPZ8rkXRmDi3unoHjEDXcMWcrqECmXXsEXo&#10;HrQCPf02otrs5TxFqpaIxGhgtAbeu33wAN54is2MTUqesPlT99yxMmg+jEMWYXCYAfpGTuf0ozJK&#10;KPtE6aNXjD46RVPKSw3pRwFF2+u5fTgG7OuHQft6cQbuV2fQnn7o4TcOtccOR50R+hIMhHKkPuqN&#10;nI4WhvPR3Gg+mhnNY+Vc/DFtFsYvXsujm/gFBsPCwgK2trb8r6e9ggPhEBOIAXbL0NpxOZpvWIlm&#10;G83x6+Z56OBlgE7ek9DJS6Ajm+5Ipc8IdAjsBMPTAzHjRjstaYogyW7RteZwutUJ/nf7I+z2QITf&#10;GqBAmI64NQT+B6bDdMkIzJ5nyiMEzGGlOG2yYAbGmc1HD/MFaLluKX6yn48O4WZoF0nRyQQ6Rc5E&#10;/9CJ2HzcHBewFfdhi0ewVOMh41DeEiy+1B6mt9rC5Cbxp6JsC1MSv260wfILrXEmb3aRI9lR/6hn&#10;sAnNp1lhlX8GtgbHcUHCdetWjBw1Ct27d0O3Hp3RpWcHdO7VAYtXz4NbtAM2sOdP063uaGVsg4b6&#10;DqhnuAl1DF15hDqS39QlOzavkOykURYbGa3AYPa8eAsRyIUNuw6p15fmH7L9MbYAya6G8WZUm2XF&#10;U6h2DFupJS8q+6WaZEdCJUl2LXiqWPNjQ+GcagafEBLJKWqOP3yD2D6K3YZ+werSXmGSHVFUye5d&#10;aRczHR2iDDHYfyauPL3IxmNW90BfrF27FqamxvwZ+sSJ3f/Bdb2EN6V4SHYUlYHQluzombkgye7w&#10;32vx2HsR4hp/jdNVFHKdBkWT7DoqSulygXwtyW6FkJb1kIBYF5LsRsmki21gn4nGdqloYpeMX+wi&#10;YRDggZgjrmrtEBElu47WBUt2JOq1t9kMq4xgvk1pNDtRsqM0rmuT3NHadhuas22qiFAQhab28ayu&#10;lOJTXj5r4JCO5vaRGOAdh8khETAI9oVhsLca+sH+GOQdyyUguXX8U1CktIZ2mfjNKgYLvBLgGRTB&#10;08PqGxjA19eXR5X1DAqHmV8yWrH3kGBXX2Y9Ij867OTIvfb/FZLs+jjHwDk8CV5BoXxMJsFuwMBB&#10;bDzuia7de6Jzj7/QibHF2x+uoXGY4xaFsVvT8Dvb5z/bprBjlMFTyNYvRgLj6yQ7Eje7rfbDupBU&#10;nhqXxmSS7EgonOWbhjaWEWgkST2shEeE/Gf6UBNNye4Iuw4eWStA5/4RK6QcskPqwfU4cTEWR09S&#10;ZFn64T4Q06ZNg729PR+TnzwRnnvkr8ElFEeKp2R3ld3f30JIiAd/dibJrl6jerBLtsOk3ZPQ8EQj&#10;VLxXUSXCPVGUmjxTIPcaF+z0NJa9HpLs2r0oh6G5erIR6GRh7yMpbxiDPjcktxRDWmozPEePR7Ob&#10;+7I8lr0oi5V5pTkU2Y5KC7Zs6ctyMMotjdGsjZrbHMGWjWafn/ZYF2avyrHPlMEa9lmR1Wz9VK5j&#10;pd0zXXiw7QSx9YW/KKMklOGRVxYOD0sj7ElpnGDb1RS8OGxfXnqih2enPsPVlWXwYFEFPFhYkcFK&#10;Pl0B91l5e2l5PHP4CHkuFZC3uSyjjAI27SqQ41IWzzeUQc6G0ni+sbSipPkyyvLJllK4F/ERbsdU&#10;wM2YSrgQUx17IrsjPng2QgIppacv5s2bBxcXF4QHrkda0BRcSe+CR1lf4vn20sjNKoPcYLa+VepS&#10;liYUBS3XmdWJ10cF1eP5ptJ4tEUXOZFsXRmsztlsGVu3lGc7SuH+7lK4fqwUrl7Vw9lbujh1W5vz&#10;N8rg+JFSOMY4eKY0Dt0qh933ymDHg9LY+YCi4Onh5KMyuPyoHG6wZTcflNHizr3SeHCzFB5e0i0w&#10;TSwtf0xc1MFTGYTPsTZJo6mdFabvn/qZ7d+Z/A/0N25w5r8/Dxs2lN1Dd0GP7h3Ro0c72FjPR2TI&#10;cuyKW4i/3cfirHNP3FxdDU9XVkKOBUW1K4WXhUiNUuQlO3XyQ0oh14Udk9VsXkayI95OsmOfjVCP&#10;ZEfjtIi8ZMfqsosdd5kodrQuKvPYa09T2PQZ1lc0jk1ReXJRFzeu6+H4XV3seKSS7ERIzkx7XBa7&#10;73bCC2QoJbtly5ZhwYIFQhvYNfXa1aP8Oitcb0vG7A+BEsnuHf8VR8ku0N8PZmZm2LJlCz8531iy&#10;KzAqnTYqEY/eX7TPEC0n7MbvE9nDyaRIdJjkg66TnDBxoT3uvXyBp69u4fmri1o8fXkH7v5JMLeN&#10;ZyRjhU0i1jgmwCf0EPxD9yAiOBE7o4JxKdUDd5McNIQdgZvJ63E8KRR+W3yw2S0Z6923a+Hinoqk&#10;6EzsTU7G/uQE7GPsT47HvpR45fyRxBic8HTAcfPJKpGHImgxSPQ5bT4OB1aNxdN4a9xJscKNNLbt&#10;VAGaJh4k2mC36WCkSyQ7MeqYOE+S3YHZQ/Es3ka2PZQWNS/GGoffULLLXjMb2e5OCPelkKQBCGRQ&#10;9BaSvXZucUHCbGOE9e6MtG5tuHiV2a0VUnq0wtX547lIJrdegtouolwuEd1IsqPXKKUnrYfSyl5a&#10;TOU4Pk2iFEUHfBG8DnnRQppaTfJibPCSvXZ140wcsxiLE+ZjcdJinFAyxPIUo6A0umr1KwB6D9Xn&#10;iGF/7BrdBbtHdcPeEV2xe2RXrVLK34wjRsNwePkM7HVehwx3F0R7eyCEnZf+/iQ0BmLbtm38C0Ni&#10;9MiRMNXXV0a2S3PfirR1qxA0ajBie3Vg/UGU5wpD+h71SHbi8tcJdpoU9n6S7O5tXczlOLEv3kuy&#10;xrmETYjyc0FQgA+WLlkEU1NT3sfSN67D/jUmOLF8Eu8DtH+pv55QSHYkjEr7tcjrJbvWXB7cp5Ds&#10;NI+hKoLiWBxdbwDkykWxEyW7XWz6OL+OkmRHNzWff/45O15FkezEv7rWXF7Cf0fxluwcHByxbp0V&#10;vx68m2S3RCZdLEWx04xkR2gLdoRmJDtNwUULngKyCjLZdMqM7xE351tEzf0a4fO/xMGIzuw8Wwq8&#10;WKJgkQI2/WwlHp+1xagvBYnOSBJxTBR5SLAb/6kOwhYPxo5tk7HdexxjrDqeExA4qwtWNa0My0af&#10;ctY1FEqBz2DV6Av4dKsN7+5V4d3jB1ZWgVd3VrJpn56szqN+Qta0X2FR91Mh4h3JWgq4mCdCYpBU&#10;4HpTKM0pW49vjx+RPb05simFKsmBBj+x6QYMVg9GplENpJt+i7QZXyF55neInlUXCWv6IM5jDYL8&#10;fdCrV094enry8TqcjRWBtlYw/rUJJlZi21DUlUQlz261kDX95wK2Q/P1Fa8J2xVeJ8Tl7D3TWsD0&#10;4wIkO9aeqZV0kDqjC/LjDPAyeSxepIzivEoehZesJB4G9UU670vUT4iCJDualxPvqI/VROSIavDq&#10;+Z1wDHuwY8igYykcT0a3Otj4ay3VcZKpM+0bzUh2JADGz2mJRNspSPWyQrTvJoT6e2LlCguYmJgo&#10;xmcjzp9//sle80aszxYkbLNCnOMMJK7sj7gZjZFqUksh2mnWXxOSBmshoG81LPq+PJfTtAS7N+ln&#10;b/BeaaS/sZXKI9rWBmHsfm+bmxv69OnL09j7rlqFWY0bYGLFMtAvkvinkO1eJ9lRRELW7oQxjd5I&#10;shOjY9I1hkgzqYFsh4G4eyEGxw6lsHPCm58LqqjdXsjNoS8eSsbhD4fiJNkRV9Uku1mzZrE+ph3J&#10;rtJnCzn/i5Hsyn07DmOdzbH8yEIsO26KpSdMYXbcBOZsfnbyQjSc1hoNJ/ZG3ZGj8EP/Sfihnz5+&#10;6KuP7/tNZyWD5vsZMmbhR0Mn1DYUIooRUpmprpEjBlk7Y6a7Fea4r2GsUjLbfTUmr1+LFibT0HXD&#10;RMw5a4CZF4crmXFJKE0vjYXRRUN0ShiMtnETZOWfP+Mnc6GpXcIQxmCBxEFqdIgbgZarJ0G3di+U&#10;rjIapaqOQikqq4zh6NYYCp0fu2CA80b09bVGr0AL9PZfgck+NrBnzwbeQcGYPXce5s+fz69JhFu4&#10;L2aEWKNv0GJ0CVuCDhFLucj2x7ZlqD7fGDXnzmbM4WWNeQwqF0xGtWUdMfXwRMy43kVWmprJmHvj&#10;Zyy81hxLrzTH8kstGFSqpi0utMLM8AGoVL0RPv/6L3zx1V+8FKZ74ZNv/kKpar1Qf6QZ6pisxQ9z&#10;LNBgzRrUX2vBabB2BRquM8PPlsYYETQfy/82w+o9xli724CzZo++AgMs2DsZQ3f0Qb/dvRnSsg8G&#10;/v0Xhu3sCoP0Njj5dBE7p7UjHGtJdgpxrQ7rNw30nfHXMg/YhWZia0gsfNh+3uzqqnx2Jmis7te/&#10;H8zXLMW2UC9sDovE4k3+mLEhFL9MW4ufDDYKkezUotapS3ZSmhouQvSh9Vz2pLpp1pcQI9nJpYsl&#10;ya7qrLVoYLUMHcMs0E42wuJUlWTH08W24lHnZt5siSUXumPN/gnYmLAKvsGeGDVqFKydbOEa6Yk5&#10;gWvwV6i6tFdYuljiXSU79Qh30/EnyawSobVtvDDdMXo6eocaIOBCPK4/vcTGY/qxlZ0DM2agS5dO&#10;CAzywskTf7P9VyLZFXeKSyS7/HxBABElO/pjitWrV/PrqzJdLEl2kghOh/5eiwc+7Bxu8jVOVv2S&#10;p4sV5Tpx+qREsqOodIQo0KnmVYKduOyVQsh7xZYJkt0opWRH2ybRTpTbiIIku6Z2ifjd1hdtbdzQ&#10;2XojZvs7IO7IRslnKRKdEI2uMMlOhCQ7WtfazAhEHvVUk+y4/MdIPmwLvz2bsDZ5G1Yk+2NFCoNK&#10;BctSwjEnNRu/2/mjsV2y7Hbq22ehkUMymtnF4BfbULSy9Wf4qUGR7prbRXMhS24d74xGdDAhetgO&#10;Lgb+Yp2I4a7JsA5KhG9gCPr3748tW1z5965eQWGwC4zDcKcwNLctigBI2yg+IlhxoIFDFtrYxUPf&#10;PR72EenYEhoL78AwrFq9Vm1MJtq1awcfdgwotaxtcDLmecRj9JZk/GYVhya26ex4UX/awZHbVnHi&#10;F5sEGLvFwSU4hreJRF8SDNeHpcDQfwd+s47lgqdmf/knoyFqSnbJPG02XQMJ4dqRdsga+05tw4Mn&#10;+3H8xHZ23aT0sIH4/fffsXTpUjY+e+HpExKZ5a6/JRRXiqtkl48buHjpEH92dnNzw6Kli7ElcguW&#10;p5uj89Eu+PjOJ7IS3JuhK7OscCo+1EHrl+UxIK80huYqItQ908UoBpfbCEoBq5DdCBLsBueWQt+X&#10;ZdDrVTn0yK+A7q8Kp9er8uj3ogwm4VMYMUzzP+bMYBjnf4KRuZXQ7n5p9HhSist74raE9LTC/ChW&#10;3/HPdGCQUwrGz/RgwtqrBnufKStnPtHFwqelYPasFMxZKbKMseCJHmbd1YHbo9I4xuojK9kpeHq0&#10;Mk5O1sG9YdrcHq6DS2N18NzxM8CvEniUuqCyCth0MJXlkbe1LI9oR5LV89Xy5WP2+j0rtk4bHdyw&#10;1cNJu2/w9+ZeSPVdjlB/9qygeG4mogOscDS0J+5EfY9HUWXwLJqtI1IXLzyEtLUkYpGgpSlnERQd&#10;jaLZ0fukUD0o8t59VoccTz3kRejy9WryJIa9J10Xj06UxoNLerhzVUfJbQU0/fBiWVxJ08G1ZB1c&#10;Zu+/+ncpXNyrh3OM84yLe3RxbW8p3N5TGnf36DFKaXGHve/BoVLIOVcaJMopxSwuzgmQXHf3JlvP&#10;bV3cZdu9x7gvlld08OgSvU8PL0+XQT5F/DtVFq9OluVl7rH6yA4agjj/NVy0o33r4OCgNk7/1bsn&#10;HOzMERHgiERfK+zyXIIjG4bgzNpmuLWqCp6u+BgvzEspZDht2U5MHUzTtJ9fK9kFl8YzG10uQwrr&#10;0NWKTJi3gh3rt5DsCGkkOwqSQtHvqd1csjvdiKfWfabYt6JklxMpvy6KYpcTxfpEKkl2dIxUx6Uw&#10;NIVJOoZXb+ji0D1dZD3WQRI776SSHedZaey43wEvkK6U7EiKpOiDVP9AkuyuHWPPRCXPzh8SJZLd&#10;O/4rrpJdAJd5hAGrKJKdWrpYtah0+/DrhN34deJOtJq4Ha0miGSz+Sz8PiETrSekoP34GHQaH44u&#10;48JYGaYsO7OyIyvbTwhDu0lh+JMTjnYTg9Bp0lZ4p59BwsFLSDl0Fsl7j8IzPA4+YXHwDY1hRKvh&#10;ExqHgIidCIg8wDiMoMj9CI7ejcT0g0hh7dmelobDaeG4lLYNd5PtZaWdm8kbcSQ+Bo6WHlhplSJE&#10;xLMWoGnC3CYVwRG7kZ6+Exnp2QIZWQKK+Z2pqTjgvQlHLaaqhB6FZHd26RguEJH4liuJ0qXJs3j2&#10;AGQySE2yy1AgzouR7J7HFSDZJQiS3ZEVr5fsqF5Uakp2Tk5O6NenN6J9vBFhY4mA6ZMQPawvEnq2&#10;Y3VpLUh2XX8XJLt5BUt2tH5BoHu9xEavK9+7VDV/mu2/Yxbj8Dx8DZ7GW/F9pwmJhTmxVriyaQZO&#10;mLP9rYiWJ6am5fPLhHkqpdsV90FRoPpcXjIe+8b35GlsKWIapSaVKymtL5XCdCtk9muPtBG9EDNx&#10;KPz0JyDN2Q5pHluR4LkNCV7bQKnZIn182M2lH1w2bsSIESPQvGlTtGBQNMF49nqyrSWCh/dFXK+2&#10;SOwppGilqILUJ9LYdpSlZJrq8aYynRy0Dmk/1EROsqNIdmcSXBDuv4XdIPjxFLn0JVekrweyHZZx&#10;IfWsQnijtLpFkexIUn0VaYOMCd15NEXturRm+7w19o8TJTspdBypH4zjkSUPbiDJTluwI9Qlu+uC&#10;ZBfg+waSnfhX15rLS/jvKK6S3Qku2fGx2Z/SEf8Tkp02OZk9kZvRi/GXFi/T+uN5ZH+kmlZBJqVg&#10;NainRaZhPaSb1GbvqYbEmVWQMOt7xM/6Fskr6+DW/qm4cXAybhyaiNtHxuH+8VGMESpOCOXjwxNx&#10;L8kUY7/QwfQK8pIdyXcj2OsnkxcDz+yBl2yfvFypTq4lUjaNwOSP2Tq4rESijgSSzj7SwfZpzVnd&#10;6wiij1ENRnXFtCD+ZOs3hUW9T4X3a66DQ8sFjDh62mJUASjFJhKIWJt8e9F+rS+pA4lZipJPCyJa&#10;psn3bB/XQOSMFkh21EecrzN69egKEpb9fHx51DGS4cPMFvPUnlMrCKITQdvx7MbaSdKcdDuszObb&#10;kmyvQNh79BvC9BP5dhqU1+XpYFNmteeCXW56X+SwPkTkKftUbzwI6Yw0k2/URCl5oU6ILKe+TIRE&#10;O0WdeHvoGEqpiYSxP8KsKjuG5YVjpFlfjppkJ6ybxL9kk7qIndsKEcsHIMppFhJ9HBDt54IIf3eE&#10;+ZMY78mF8cWL5qPZz03Ro2tntv/ZfRJ7Pdl9JRJWDkaM6S9INWrAz48swx/5uZJlyLZFqXLV6srm&#10;DRrCtV1VRTpemXoq+prWcjne5L0SRn9cHuH2tqxd/nBx2YwqVaryiHZb5s7GmErlYFDE/l0UyY6n&#10;k6bjxvrj8jofv5FkpzpOAqkmNbDfayryX5zCkSPZfHweOXIku8+YzP9ogUt2uTQ2l4zDHw7FTbIT&#10;Ut6Ikp3wRzEFSXYUwe5/S7AjKn41HdXajUK9od1Qd1h71B3OYGW9wb1Rq9tolKnaD+W/mYAKXxmi&#10;wpfGDFOBrxSw6bLfGEGn6nQ0neyFuvruSgFJKtnVMnJFHaONqGfkqMCBYa/AAXWNnFDXdC3aukzF&#10;rCsDePrUmZRClaDIX6w0udEeRteGoFNS90IEIpKEpjAmK0o2H8+mJbSPMcSv5vNQ+ofxqFR5Fj76&#10;fCaDytmcMt9Mh26d3ui7wRFdQxahXYwROkUZY3LIcrhGeGPe/PkYOHAQl0Ao6phXiC+cYzwwImQB&#10;OkQbsveLmKCVhzmqzVrD9sUG1DbZwMuarKzJyhozV6H6wuGYetAUM6/2lJWmiJm3BCiq3Wwqbwql&#10;yNwbv2JqFB2rHqy/zsCnrD1UCpiiIjtuet9PR/2hm1BPfyuqm2xCDZONDFYHBdVnOKDqHDM0d1qK&#10;ruEL0Dl6CmMip1PMeE7nmInoGDsB7eIm8IiBbeOl5QT22lj0jhqMzWcW49pLK3ZOy0l2a3AP/nBK&#10;UI9kV9NwC2oxftJfj16LXTFmmRNPz7YtOBJeQeH8x33CLyAYNjY26N6jO5o2awpbR0cuVJCUN3eD&#10;P37WX8n60SrUmrUUNWYvRfVZKxhrUX2mDaqbOjCcGM5KmhrPwA3E4hmckQMH5MKeYYs8WOEFq2s+&#10;VuAR3DC+CJJdp3CS7OQi2ZFkNwpd0jrC8Hofni5WkOx+hdm5v2C9Rx+b49bBN9gLzZs3x5Isnfc/&#10;m+//tz/V2lvNEitii9qK2sSOPWrVpkUpUqOoTRDELA1qdhqhqFm7qVWj9h61Yo/avtf7cd//QH7J&#10;dV3neb7O53E8pfqWmNdRvq3kvx/bZJx+4ICrNkXTMjdUyut516XtCO0BaDQp4uILz5j9NltpisNN&#10;rGxeOG19vt1f9Jxc3x8brSqgvGfCRPSdbHt+9RGwRV42OEjFWz6W5JFfemt15m1tC8R8fYzT8Z/c&#10;YdVgAyBwnu0wt8+NFTrkbloJMqVWcDIU0PvXtbLRGkgjwUxdRAyM2lX6aWYTWWJnqsG+jxy4qcpZ&#10;nBbsJIAdR2f9V+1jIwu9w9k35ohWdw+mopKaGqb+GnQDvRuGNslLfi7Vp0sFAdoTnPpYpXpIa10H&#10;9MnJmfMcVBlqss0Qpdzf3HCuf/9jh+YEhP3u+eeHYlSi/0vDEsXggtn1BZbkjadFzhOpXjXfXOiT&#10;WtDVAsKkLZeU0e/f32lublns6yHJ/h0oTIrTtNbZ8cj71DpIh7wHMkFqTuSfpDgMpuWss8dQetq/&#10;IE0wQvUpRqhGN0F0+38fr7u6z7y/zzSqEGlpT23QzjzBc+XNkMirUIThnMZ5fZY9+BwgbE7E28nH&#10;f+/mTsR/+uJA1omL7vf1ThQp/hM/oNZclJ8U+Y71TwJaRIHSA1+cQUDF/U3PqWHym8CYI9nBHrtf&#10;LzUmBgEhIpApfKGwBgxdnn+9CmiIXtY4yMC7h+DPWeoznaTCEa5DaqxOMg4/I96f4cfdgH2wkv45&#10;TO7DeSG9XCsPbQUb0/pFC395IUXBXudGX5lH/sYRVrhx3ULZ5PR7cNI0tT3cVvP6MtgdUUkR5nKF&#10;sNDQlbZfV/F4HQYn1i/I6iicNQZSMl0maPwxfQeGSrMazT2HUxHw0OBfE9YYHI3Ogjt4zR+XUKCa&#10;+YWEJhJW2W4ImHqx2IIKRjjR1mIPP2hVzpSIQJBbCeiH7PAnVNWtxtKn6J2+fM4CtUzoyMywEPIP&#10;0j6cAcBhw83FKeRIQ2OZHNWjfxpl9YTHfKjlCfCFbbRzlfMtYQPjOMF3WpdUJmgJ/jVLWVz2bmlQ&#10;hgRd9VkjxDGLfq1O6u/RpFvBF4cTH9HOLdsHCt0fuCEftKB54bkVcUxuOn5WwG8j04bcn7wrr8Wm&#10;LE+GJY4tpf3Oh1WvqddWGIq7v2VMayTwvPClAKfvKNVBkQrl9DWTF92bcdn+PuknbUIpAb4r+al2&#10;p4O275tfldOzL/BHhfTqrOwiHivg+Lu3oYcPv4kPRt9GXHPdT11tuzd8Zzz+8JVyyW1wNGEDNnQn&#10;JmB7vNCk99T91A/c8N1bOWOBsST4a3f+wIXsyuzd7PE/XddSawf+Up+p5Xv82cinJ/w986cyl0MJ&#10;uTw5TG45Le1xbr0pF5T8D95LzexdHfFMkEZiTGtD7NG2AEYelGvTyJjm/MqeFocCUuo5ADRv+wWO&#10;A253AE/HSZyb75cKYsHF7qn6bDy77Uh3TF7j5LUy8SbcP7Vr8MUjnPf6NVVggp4VEEpD25JyEPz/&#10;XS6QeGVlwwKsII+84ChzjA6Cjr/Ddpt088xPVXgaTqIRd9C+Ict1D8RHVDx6L9wfsxjxJw8BluRn&#10;JY2g1SKLVy4q4XGMBE8iJHw3+gXwj0PIQgbzXddI8UqvaF75QRc9boIUcG2Ruv+8HUqj+ITx3E+9&#10;Wcs5s2g7+zLraEkS5nu3wuJ9U33fVFMLvA2vkd5R553pWdj0lU3fSp4BSCcNb94XHWlnsrKWwU4x&#10;ZnJZ0/hhx+/6vADnFCxxw1jS1b/z5aZ2zxTtiHgid5ru7AYF+jFSldWXWUl9CEnVh1a+VNurYUdX&#10;Q3UQ3DxTLl/zSzPwgNt+uCEstCskmPOXo0Az8bG6zdCpAhLD7+niD8Z9ZoAOFcQn6vJrVOjUmiC9&#10;0F7NImOxxYxOB8KOyeIMH+WyAnNqUTvUQNTaqKvx3zcvfXWc922DndbOPDIxdtmX66CqcOxT7dCI&#10;e/iJe/Ik0MIxXn6/CEap3NXwnoRVhm1pBcbZ7yOOaPJWj4yTV30dWu0xysueHHPT0T/5M/52A7S3&#10;gzLtNWvYaKWqn81a2Y09lxULYTYYYouVkIg7OjymIERu+vGCq1peWE8FJzRDIZ6uTOc3/MhXpoBI&#10;AQNQ2vtM99PL9HqA9JWyQEL9TJ5HqTkUmG+P1ZgaI9fdSKUDGbzj8L6PU6eLF/2rCWFY1r46eSLi&#10;8aTOUb/2H+QfbcqRz2BokHK4S3jkLQkNg/Zh+gKrFgJCr4RscoaF6jEXR0UCAhMd3dK3n3QYrXCo&#10;kY5TVWjeX+eT5eEtu9JTp2MLdIE4zTnubrWbhq3zgGeSxrc+B48TsoefywaKchkebvceyjJIgagN&#10;+l2phWPfxWXrRdj4caZYotyyy1duUG37PiGiIvnOVB1Riwk5Z9+5d8qTfNTQc/uiAT7cAXdSnQam&#10;tZT6oZlPiZptYuizHRQwwqRymjx7/CUQaPuwQjY+TDPLQb+0qpgIp3Sh/9ToH5DQGP3QGxJ1jxsK&#10;LKgn92cQZjuN7qmuxuRLEuEaRcW0jqEyP8an6QZypaKym+Sb8oPB04NEsSfPHIxjRhS2mJnogTeD&#10;LtOuDUMwXGl/D1cBSrHL7rzMndy7p7XRzDFNu1kW6fzvhra7WTCexUqXS1sw9WMNEBsvYbWAIbVB&#10;XbnSqsfN4/GWF0zGmOS0HY8IUw6hrks58MgL8si7zednemlfN/LbwhcUPc/NeRqtOrydiXPGPsYT&#10;Sgl+GASZl8E9Bk+dTCAz5TKdpx+/Vp0MyRH2ue5FFl2PMak7mFEBEbrJ6ueG/3sg490xGvz7umf8&#10;UU2goNXdU/bQLd0HBUI0dfqXjAU1R1/qplvNOgbbdkbzyD7mfUS5OG/9zGqD2gonlF+2lINv11jY&#10;FFXDM/fipL2m/0vBesrFh1fn9Y12/7J9pcufT/8CZxCIygLqpEQNo1Zr4YJ95K8IRUQrTC9eMwq+&#10;lmB3CWeOxppdFOv9uWkWvuw0VKm4HIn/FoTat9OYkRK47WbbuHqa5Jr+2mjohz6tlJ6tJlpNa03A&#10;yvVZnHTF6MOjZ3sE94qUngZ+VZKDvFpKa5fsLigaUZy+1wa1jxdf0M/ygn+vTCq0bqK+8PRXzq46&#10;v5IAOR6LCfgL2ICbA5F579XiDtsogFPEF/kkNYtCiwbS6Z5PdaPS44apeNcnRxvPMnpM47Fl7rcU&#10;QmOWskSjVP09/UItzjPCvzOG1Y2etSlu/32RQ/+YsfTTcaYXPGZoXXVP3mSMA8ugpP/PcOeFh62e&#10;9PtfeDP3rVoCEHd/4Fw3wl3VK4MbukcvQRvVQQQ+qADtHo59jgHkz5uOhLOGvT8ZTk4ww/0/qGwZ&#10;Pbs2Mq2X6PMjKB08Julzk7xUhoGhSNvvcrHcMOUKk3L22earqkeS9K5hFTmgNqr0+jxHPNTkWD8n&#10;SqmFcZmvL+bMu93m6uELMacE9EVN+ZLk6ZIcnU+Uypp+V9UF8bKYTRr5qSfSCziGe7aZYb5pAmVX&#10;X3nQoJ08BM+n6s3Tg85hkWtq5oUNotGZtsMV6UuAFmtxaJn5X56TiNhTd/v86YHuXsrTA2/mFRmO&#10;Oe6uE32VpmijjW9ONGU2W3dHrb9Oyo1dEibkSPCgbS/PxJ71xk0k/InjkNFoISsKuJKsdfjZoumf&#10;MNZLoqRm87MteoYM540bibmSp7zBOD/VBpRYMctcUwkz3LhdyW34f9iL1kg3e136Twhwrm7twD3j&#10;8MPtalhSKyS7DglWX/tIhJFUQKhMgOgsvQEfC1CmaIyH1y3ida0ibD22U9HVpIxUZZaN7fTVsNk0&#10;PQ8WSMAim1VcF/h0/yJEYnzvqVMH6n+QvFfB4OMcDm5UEPfWhnQXaOrNKthYWxM4Vc3zpWcC8P1p&#10;UbMmpDRgIAvID0pWv9zOiHqxrs7dOPnoQCugNjlyxI1RCVFYbct7U5sU/dGNm5WJzsFl/c1C2CUD&#10;q8yLiBAf+vEY18JyJ+HcKZ6jD68Ot8/duj9QU0/Dty6Rzj1ldR/dPe6nGCCGmRdpIt4qelQlTRPG&#10;xes1RPMeXOs7gpJ7M3aT8t82/dvo1lDIW3ROmmFLNB+vdnfM67mYUOJxar1zApLi/n0g93FQFGla&#10;L8eZVh5fug04hd5edr3/Zkb/oLqV7zFccuIf3BA4bHJPgb7TvLFoeLPiiaekOF4P/63k8ov+Js7j&#10;OOno2MPhJahFM7zWnHuRgQ8IIfApCzhF0Q8NHs9JZ1YYWT98vUBi2mplZR4Z0rYhzl/65Q00T/Ra&#10;nZjj8Vj7RMrJ/uPiX2BboszlWmmlqolWp71rfASVoNjGUQYiS22UjF/Hrhv26Txlb3vxfo8bmeDC&#10;/bMklT3IUuVwjTFzhoUObbsB14RY7BH9N8GuNY3I8WJLJo3VvB/TzTcfG51f5fsaiImgQzZ0bdiL&#10;o5pbG58osBZG5YGnQvCEuF2XnIqspGNxU2rR+k+r9R20JZ9sEsUbWhuJULInalkTZMc783diY2Nt&#10;qhL/2cdEvXfyFW1GTSPsfHEVSRcIrd2R1FayKB4ldLddQ+YalknbfsSLxuYL8AR+4ZzSdhEQoBfY&#10;9fiy7Gcqg2uUNEn5pbLHRbvnoSnQLGdmYItNV0bPJccFN/y8OF3rlWv4dZFCIhLuU87mzSEcNaPt&#10;aTuMl6B7v6dtyqIQf8ZY38G6aLzBIdu5+4qamLrd4DZB66gg0T1c/ga2CoShXn/xnq4V2PrzMZlE&#10;SQb45HN39lH0EsStBAULNet9TCjPLyBBcycEvPSwm7oZqBagPAsjO7NYpN2hsUw7AQn2/Y+rNPBY&#10;TQVroh2Qmxp/3lFay+mDvVbvyGtYKBl9+VMXoRKfmFOqxySkTukcaqOJDWHgVR6tvdIugh6mWKjb&#10;3ekt5zesVdGRb8bYWhhPPoIb29IJkQJgEwAIpCZ/njCoqgaw1Ev7QnVsSG94tza2WFTzdNcEsLPd&#10;vjHkccPDjHsceEpB6i8vuHic2WDOPZTCPgrx0veXh7FAeOlPl+fx27QI/eGURcbQ+7vDFlXJfizs&#10;w0xLoFA6bVyIr6BUqu0qKCjXXOAVGuQj8ufOP4NzrlsN6RklCgQt7U/HgEFn50WNmzCbphCWzzuh&#10;VUmPA0W+nVu3Q3sMcqz2Ol7mSUZ3sS0eWj/5Cy1xxZsWohew4sa+CgO319qItzMLOtjin1ZAbono&#10;hg9oCgX8S1OQIE+1ZWwMydYMAwAyf/hTLKuDyA4CjrN8UwmpqVmDp9ZP6sffjXl7yfKI9hzvxhca&#10;RdHIzpBs7lrTbO/gRuu95vDcClfYI+n+BXLS+W1fLg/W3Sq/be1JQSgD0uh2tTCjaeayXsgwA4w0&#10;3zP/Yl/neF3J8CIkmBpZ1FvGUiu8W7ng0xfKlfIzUEZj0QBJacD7SRdxTXwMK0khxu4M+KgCiX2/&#10;aJ4mGwQ7fSCqy9ppaJZLawscn5gbUIoAZq3Phsmyk9tJEd54LBu5gjahnQ5EnoFnquXXAq4Mzikk&#10;pHqQyp8JcNIt4KyWPaIQOI76HgdRtym2qd278HqTOIpzLZuGSyXPZ6dDc7H7wTgs+3lVkohbsw03&#10;fJ5bQVGWeQhbUpQOmLO5xIOXmkPInfNC43Z0w5++ruQP/4GCmKV5GzMcOD0g8zDRcNCPYIagYDmX&#10;6Mc5e44BuGqCQysBwr7Ugjb6oUqD7hW8XWBP3Wdt72llBarceFzB5n5t1TMsikAKB51Af80OyxEB&#10;rs2G0pqLz5obnScI6KsNTCaXfHAVw238U0aAGSYd/+R6mqAvWxRWWEkdWefZU8ix7YiHrTWQQBiy&#10;jjPRtsN1Jpx7ZsA/DLwajguERtjPyBzaALvwKzJg+s+VKYK5K5XmfnF/+e8V8gMhiLb5g8xrRmqN&#10;6TqG+H++q/YKZ8Eh+xxHtjbSXPGYetrWeS2fut5DJWsH1W5jG4OVdcrt8KM2gZSghUwT7KI1kbX0&#10;do14M3z/SKeiQiPiQv6bVfRFEwHyr9sPHbQlKZJZe6PGhQj/bbiABBgEYy/xNUPR23DA5uDxy0pq&#10;MmQnDwDpFCIxsl6GUQVx/oovWbJCNU2wxcFGC5S79nEntucrGb9QQ2Gid1fbFOI6YQjs83IO+EqT&#10;+zD3PNGD4hj/6pcTc3RIvv9ePy/g5rTjjO0ex+29fmt8HLyVPQFpn1s4m+33yKXtXWcfsmDIJD1H&#10;UbLaAHN+1nCoAB35KJGtsuNcKTRvzT0l0p1FIgqdGOagN0LypNDYC+/bxzncqRmGjJB4QWbOX0Ga&#10;fPnNSts8Q5C8U9+ba5wnHgUTxMYdw6ZBdKMbvUoA373LUApo8FR55IuyhhmJNBRnk8o0DTYe9tHa&#10;uk4XzlDo9tf+i3yuxaYQCQ5E/jhhlT4Umx5Soplvn/dJRsSuVVhZ+hyIMtvvJSzFERc54d1rKd8m&#10;Sof9PRt1E5kOthbc3K1mbDF/4FAVo0gkWoBS+Tsq5nxOn2SjyNY683XSTCDXVmBZzPFaeCz3eeQD&#10;v/WHrh9/BUkYBUTceTBVtcKBpQNxM2FvpFLEWHeKXauNC536eZjf5SdNZcc+pZIfr6msd7qiqqkR&#10;xFUEXJorEFbDPlQ2O2fL0oe++hc5nGz3sEWjKP+Tfc78s18QeeD+yAibXvbmj4Ir4X9Bytc3LrNh&#10;wZm28i1VzjjHBOf1hHRgZbWf2IyLRFc3NhjbcE+RfoBhwQD1kvgfCJD+0/Hy1HLZ8Sd3w/WNFB1r&#10;WDIgOkGMXWo+woydmczW7aKaqqN8Ib6yUDd499ROj2zLqCmu2vZokUmcQ+KrW+fPXxQ9FODnEno1&#10;tglpp6zDfSN37u5MtO+pSy6jvA0/34WldUifV0nB/+T6T6LSVY05P0uUvuJhMVDW2vtwY8Ulbo83&#10;YmLHVUQlB/M0XaBMW5ucs19qadXoeu3Lsyfv1o27uzJBPFfuZuGf1HsNFVAqXBMsMdIli23PAuKU&#10;2edgfKYWwrgWIh95yjX8E3p3wAv9exzK/niHW+wHLwlYuKVKWhbEqpoevYEIu3mtMN/gez+FALZy&#10;3PhbjwKhv+IRQn6f/Vaf/8JRLc4UWinlsuPhWPDjr8nkIUUtFrmExoh+Dv/zySzolKPgx9Occ959&#10;RUh9a0cgBx075mjHy6ZaWiQVcwQ4aocq+JB+VibYkIREG2zxHrbJfxP5VsIN63HqqYbGcKMxCoDz&#10;3LekQRsxwh9fOVlnFl7IWwUZYSg+peiUmVBU+w6Te0dGAVxlhBnK8lRkhvZPl/GOMMRC1QBidogu&#10;GE72PnWie2hb0WEb3BW0/JZgLeTe6rjaTGEdgHMcom0tf7iWnA90bFbZBTKba3jJA+P3kIBGYfZE&#10;NBCHzcIXBezL6qZ8Tfy2LYXGBDZDdRr6L5ZbmtZ8L59azSa69SYUHQiMixT2PfVKeLpNLZrC52C/&#10;bBD42Ib0efepLweeLBd175YhnsIyZfGNlw/i5aJTACcrX+SkhLXWG1a6Dj0f8RX4KuhZUi9X5sEP&#10;wC+2A9sMY4hpysZbrn5xvO7RoYZ/DTjoyno6Kt0Y2F9mH4y93rWnfQR0qwAIwXGQXCu1wNdKmMBs&#10;yp9O2/GKEF+KusruQ6jQi+7tJc1I9gq+rI6BwNP5HONAuu5TtUCRK5CklTkwxAU2EojcTcdSNEgk&#10;/F1J4tV9hnmgWTNUl4kFbmqMMcXqBj4h04YLOvS2sDdcc95JM2rFP9iKS7jPJ8gjH36jELqzRYtI&#10;Fgnyvknl/0+8Yu+bgd+oNNvoKQMi7gqhCXBlyXE5TadMtVx0JtVby63A/xUz7alvH3x0f+SQkmsz&#10;4dihaHejyAWKcuPj4jmidRQf4lI8ykFHJxVr9ctG73i8bUhdxoGtPHTE/7HUm3zZ34gmTs0mW9Xt&#10;ynqN5NGgLTE+EA8XrZhr4UnDI573vah7S4ZD3ZPP3OeFSDwG9Y4QNDj/eziMLP6ii2XwpuefGj7V&#10;2pr5ChCYBAkID4pHOIOMARIvnEH8IARo58HBNrjn651hm1ZwH5w3L3YOBIhtS1zIaWfrhYyb6o3u&#10;fzMFDFqbjokd28Y4gJsfPgCzYzfXfc2B8diy72+bG17Dx+Ro/DwDemc5pA7mXAAlYR8hpj1y5ex2&#10;ErodVjRMowKPLbD6KrL6QKfu1luGh7G1IustMsnM8hLJcAbeear0jeM/t1QJIEKQSu2UAEAhkzq/&#10;B7fJ70NNXA03VD2lEOpdbC5qVnghjIbV90L2CBtyHZKFyKAu04s+SPImo7IxrwiF5LwcaBb3FOah&#10;KFCKuv5Lzm7kEdYvmAPBThJw/56KnL3pehJg49g8UBocTMbQ4aBKShpBlMZ2iRmbjnAurgh2ipi2&#10;XEZI02qG++racIBtcJTaKERGoTt7mX/Ktjs5j29KLYkZh7oRlyZ5HwFtCOshDHyGu9h8Zk4nlObn&#10;p4jGP18+GFQJPHulpDD5dfmG/f3rhibRfE8LOENecZqctEwL02DjVdIYi73vgcDc8XONc0px/Va1&#10;MiMRHpT3vU6kXCRPl4kKki6Zsyf+kDUb//KrpfUGzPhi2PSw86M6Nt27IP0PZRAgclPn/OZuTgZ8&#10;sST+XGhIQuRjcxuKU1Pr4C4T3yK5PVtqnGGXWnbqJlHRkHHeAhk0/hm3p6ZuqfP6UiuD1PPxLmkZ&#10;5OutqDcMfWJ1xo+mdugFpw7GPk8TpDNi0ZjfdndjnLPlPoPsICnLAo6bky/pey8KgDLSQ2k06OTf&#10;XqpX0XeOT5ydDXLG+s+OJLGkZZQ0MsWkRX+vUG/Obc+zVWjDIpUNfjMzba339ni9yvm3kSSW+Uu1&#10;YId1nvjjLS1Ppgd3K+/Xgllsx9NtUvw12JhXsru/8pdyAYaYm54W9csDz6x/Y0qczpw+dSz5ZPC0&#10;80NKH5eeJnZG3I03G/C8WTCLozEP6HHe06KCERbeIM/vdz777f94dvVEfbn4LIjulARoWuyZGvUg&#10;oTpwPWEEtGfr9lsXxI3AJ56DrVsJWK0i/5HF9/a72PEfddJshCmB5JRySEylVFu8WQ+sdlzOPmB1&#10;FC/tV9LhhACqrqaPHV3gTSu7t3pPwupGBAd9RhRmW3f2FSL/4sULClbppHCBLZZl8pkGkRwabHT5&#10;qSd4CsU/ZWahhVCVJ0xLKiPPxucK6NB9XF2TSwPQdd4PSl0nLepYIRIjrC6ATVXELjF+k6MNSLLZ&#10;T28PHpPx0bx7l09SohbG6iQk7E8aGaIlyW+LYYZMp8y5hcQ2tCv6QRltN6iKWTFiV+4c/lrM0Yjq&#10;C3fWx+Q7RX+LQlcVgLITKWeprYF3KbGaQr/juTIY3R1r6dsGniTVHTEVDSx/zMkRvxvLxyfG+7Dn&#10;46/7wJ3L+UbnuEXy4xXpV9KwbE43f6pqB0uBTVpPFCQO9DTMB5LFYZWk4dbjsJuJskRUyHgCgbZG&#10;GHLTDSgMiGxtCsEiTkwBu3gowHXJ8TBlQLOi5TP9YeKg9zfsj0wLuABpitmZxvnhHle2sFUHRB6Y&#10;gBQSG+TPtqPOA06/iLzaEXnfYDgLjE5ZdDcdVyRsUsMMBaesuC4LIad7T+LA2n2+iq6PoBrP/RRd&#10;SQ1cRHqW5sirXuxx4+fa6MP37FGYJFvi/kdvib2qpB3BctbePUCBuc5NFVVPZV3a2Zw0TQuIbTFU&#10;gdEXJqOzxZn6Ul1ZsJ9B/UFUtKyglL0QYMCU9KFxxgBNVGsCARqkME597mUIu6/6hlj48TcrFCPC&#10;4Wy4OvAnvFKN/g7rjEvhQCNJTiCQBjGnFr06HoVbtg0TznvqWTLk9IPRuK/F9wLI6Cilsk04PN2z&#10;E3gRHmdT0iwinnT7eWZs09aw99kuNOOaO8tFmMB5unmV9wDL23kmkoAP7PJJ0G9MviWgI2Kd4Xsf&#10;48V/U3WgLJ834O61HWGPVz07NB8fBtY4l18ZSzuLaAxcIcxMC/GJJJ0QPBeuERTuIPktBcb0nHiy&#10;1FsDnzbwYL1ZFSvvGQVmIph6PO7CptTKGnHTujHyHXgQr66lIE1ot3Vg/sQ71WLMqUeOxnz7Svnk&#10;aoTgJiLCJ3EyUrsptnA+Br4/AAK97vsQrEvctm6uXG7B8HvHZYpg84ddJTDJTNEsP9K7o6/0Rz1b&#10;xRGU+bKy7VGRLN+/6RnAdVwqxl9Poak4Yca0Ng9On0RIP9NCvAQWnpPhzpo7jQ1SkS29uxLsyXoG&#10;2JATTTRGGVC5kItfuR7GP6fuDDNcQL1z5itK3TnMJndvqVhM5mmS+HRc+IisKwi9R5aOL4nvyBt/&#10;WYdZ1/6iz8dv9gX6knn5ohQQ7Bir43ZRgE1qFkWG0OvsWwqa7A1kuyFkj7Zox+wX+Ih9ASPubYF5&#10;f5Bx3ZmZPP/04PPduy20DI0kxMaXy+fvxwPZDiHslmSXRt63dDy/jHjk2P+gQEKqj1pif4vsH9Fz&#10;7S09Ab3zG2tfmsTiw5opELvD7REYOdkGte58W7mfs9ZEpMR94IvfMK05a9q4GsFF4w6mBropgpmo&#10;pCBTdTT+HRvgzM1Mww+SAtIR4wz0HI4s0LciY7xaQPAlGpNRUs6QelhIhph7ADQemkyGLcS+rdH7&#10;XeMmGhgUdLDic3Gs0vzajG51Ta34/80kHqFBf5K/OHPcWgrXa2eQuIRUdbly/J3J/xFPeLnfG61X&#10;+67BAshNeDzmYuh0hYHFj4jQ4lQ+w8IQW63HQljwY1om4zkXiPyyHZLBu8R6ZYmQAzA+0OCBFzUZ&#10;4C+lWfZgWN34cwuepk6hXm6Lt2Qm1tgQxhfJLX6x3OeVC9//B9FRM76hBK44YqQ8fivrYtPHwcXW&#10;n6kB9xbH1X20LUImczZrAFxzjcrYDe94pfzqHhQzBJ4mvLzs7Oy8e6c1P/5gKnpUIL8BmDNC5Nlx&#10;3m8bnfkwfDhvwDT8y0sL0IdtRWJ434Z/az/RSD/zHVcwl4SLz+DWVg7wpv9L7Rx0Spv1n23DDRoh&#10;/NQmOIyw5P+OVJcvvk1WIxgRlWLd+X/KZJ9KsV56ujnuXTxqKGgkrR+VXtRE3vUG6s3MkRhlLIi9&#10;ewbcV8iBDgYOr9FH0aBEaBtpgEuJEE8TORpIPn0UVsber3jMc6Yz2u2Kff7P2zxfRZUgAR65wa+D&#10;8PAYxk9ryMgex6jj7E9CmemZcAbBJq8JJ16wr8sMjLVpJjEnGBX3cAKGvtdfYjvdhlNI7PbvdqyH&#10;R1Wd23M9u8n+KelGnSdwnaornm76RIigyDM7b5h8XVoKFourN9RgvM9FG8vTxLunge37bpzjPMGR&#10;EglzOlyXe/ihEA2Qc9h5PazJWBrQi5U50f5OVLemLs2mlCashP45roKoyE0ahrymZ9cQ4f/BtPD6&#10;iHK2vpGra4hpyXz7BrAre6mpYfvOlXmaJo0CJi8BgHfwrgNo5MNz4wMDm/x2lEbkJpwkfwEkZu05&#10;Ffg3kTN8STf+qTRm9TulbgiieyOlTwAiT6VhmjGuQuTSFm6CQ33j8zQUGa+3yjtm5fw/ks7yIaqu&#10;7eIGDTIg3dICSpcMJdLdIB0DSIcwSEt3o6CE0iE5dEuHAgoIM3RJDp2S776f9y+YD+ec2dde11q/&#10;5egrII+vfla3PjjpGpLq2PqAT1466z4R9GFlAPX3tUhEhmaFeHfW9GGnPstQQmA1wdl5z3phLG/R&#10;uneG0amK6jXicb8eZzguw1YpX0ceNw+7/mRPGp6vOHXhb4UWkHVlRcSDRusWqRcR9R/A8V2e6gwB&#10;CQaN5etBwcpRTSks2TL757QHwl2lJKVfS0Q5AbUt87w7NNIzu5DPyBecMO90TFihUhhY/6wA8uLi&#10;NpLzgDCq+/Np7ib/b/JOdWSELcnNL88UHmq1s/6x8usLBQH/k3/+upe6pnVXa6EJb4pXgswQft8U&#10;4RN8kk7EwvJNPSKDDD0RkIHN3/nNIJ042ZtUeCcAVgFuAnXxPsZDlQzj+0bkTKiK/oCLbo4FdcAk&#10;eql49umQ/IyKvY43I7Fvr9INghsiRZNp78/mH9q2nNaBEctzEsaXjvbND9CWuqaS0modrbncJHIJ&#10;dqidUmxg7XonsJPaUNLee8/6LO79UMVi3fldhTmAt2kSxGUnOOCzf93OsinhHwgpLrwJvJVhrbet&#10;fVugxbwp+GawJHaGOdOyaxRlmCOEDVf6tkxeQ+U80wh2ot7VPMJyrj1O5viqOKbvc7VqDw0uBE/i&#10;qIOJX9/w7XdbPGuapMLnadTjv3Nw/NnxOyWbeZd3d/zp1PrtGxops9aRfXBRSg8iy8k1818EGkD8&#10;H2zILmzgjryzPwbIjw+Ucfsi/7fmaAlp9VavsbPd1rkdJlUWTzG9JC/Y9ZYp0+YlXnv8wYnpK+mC&#10;4MfYEibp0q+klfjW179+milmlz1vls1P7/G9yAIuQtBinKkID2eUzYiVo3CEXjtRVMxJpnuiMbQU&#10;AF0bbwYwFVIgs8xnUVziCeyrFK1LEHWEI+xL8GJFHu88MyaNDImP2Bg1MLT53MjntHiaKhpFwwxk&#10;BW1aQj5SkCbH90Jj3Kbt1YjQMqnLVKSEUvRkn9fqiJxwVPrTRvguQumqANYcsXMhUrqfFG6LnqNe&#10;Z4h8VEzYsytL3pA1h3tjEeTp7fmSwdgAiRXmYamYhi4JqjiOlw26euLpFfMSCs++GGHD6kT254aH&#10;mKNXPkyMOJEghZg/NZ4HFAw621LEYirx4UC3Y3t7PB+lmZ33KsKFRT0kKe1G7Y4Z9h6i3gamj2aT&#10;JaOvicG9006DQzt7vb4xbOVn5BPUayPj3Jc9WE5iRLNMDRbLuTWUB+XULUvMnnJy1x/M6W/M07p+&#10;0eqxiLzAWv8gf1NcqLnO55gfV1ckk67lz9IaIgkEsppTwFZ7dQkfONmaIEbvhJDehYsSCxNBur+V&#10;uW4spqHHkQ3A81QqyArmD1DbHd02rvh2uDG1LNLAbrikwjgVpL7PV8O9lBu1iHhIk2eiipe/LHvI&#10;0oDbNT0uowrx47XBfrzLQKEku5MYAr6Bjknid/BqZvpI/xsjkNV9QrXfEk+oHqn3fXSVgfnCiCrM&#10;5Hk8MraQyDtXcIXUZvCPh1vHJTEberIrSUKM8ody7DwD4xtziV42r5eyyAf63hAgS0X2Znxo8rGl&#10;pM+5o4KM6dv9NXjnf6sjjtQh9CbxPHii3vcKbsKgsLOkRZCpDkKm4h5jwypJcsv1oBdbI8mn6kWO&#10;tYTLvI21kF8DnzCf9PmexEU7lsRVllTQe9Np4PuCxP9/WtB8aNScEQWcSqNzwtE/YLFUKqKAhGfA&#10;garPkv29g4Gq/FvwEFMZLov34TU0+fM/36GEpmyH8IEN//cG2x6xUS2w9FyixclkAHhFnhUqskKb&#10;fQ88a8BdyxPKgtq1c57Nn1M3KvI1mskriNVLR9f5pFjEpxPDkUL1PNq+OCGpttTapbBijkfjgtFv&#10;wI4wjWkKwSfqIon72tGW+cc8FeMCvWHbO76Z+tuHQ/SzSQgnRhlw8S9GEIY1wNiJd5FiL1auQRM7&#10;rNhJZLUTdIwsGLBA6ZXUhTSuPp/5nIS8FgemWT8il6lyKv0qkwRFc29apaM+gDN9R9rx+Zyr8KKo&#10;fmzgULcDE8h8TCcCDomqmb6NXX/7VpuJOEw7kZFvrhReB/n5CksnTZkVCoQd3Warwt/mA8xdzZns&#10;pS/T6MCjwwVj4v2/Ma0GGiuH8zrSCz5LffbinY3Y6bdn/X9N6ZtaHGl66Ay8W1bhDVB+ikT58c3R&#10;QdoFqqH2QAoYFNN+HulfJVXt6uGqX+UeYlK8lJXXcZSSLcaCuh9JZZCcJJ1MdL28iQ5jCLpM1igu&#10;kgemsS2h9MAnX3meKncUgD29xtDeVHZqVFQBw70APv8LtzjqF3iWgXuKx6+jeY/3QMwNMiTQoQAy&#10;ekniO1xoQ7MP2WY3i8AeIlgT9kTKazoJTXoUG7IrT/AwBU3NxQL1IZY3Q0x85R1KSM5cSDQdiLBS&#10;b0/08R3sbsgHjsS5CJltHUV4qtT4rbgC43MQjEk0cl4n/eZZs8g4e+G3bFj9zzN1O0rEOWrpnylx&#10;sw9ryE1AE2xjq4Hsdw79gTEvZFXSF3+osqRNqcVQrjOtiIubEFjtfXXOxMBQIKy1S6K1NmzrlA5E&#10;qW6dIWoDhe9pbJSz5Wwp4hLLGx2PKiuNLwyzN8Gp7Qv/7+Js3SJb7pcNK/4UWP/dsxxvkkWbG/WH&#10;9JLXcrCII4W2mPybq15W9T/Mf0o9h0xeREfjWLUelGZFcd97JqkUcev0Qau6GDMrocaeSXdqpt2y&#10;aztBalBp5NbIjnSnz3OhIoG4wErMVYag7xeAvIE4BNPNxWvGgYBEVQD3D9Mi41489Kz5YHg1LKC4&#10;8kFmdxlAr/M/PgkZpo3UTTVC7tuE6AxMLDNs4k4/z/xdo8P+TMQ85rs0RDxQUWrG3G46MoWHUZI2&#10;JhPmHe58Tq490U1MudbzvyqV4CBpXvGH+XyzHLRqRa4rK4am8nQPvQWztsMTA426mVEAJs0gGUsK&#10;tvDOehoMXEdiQ3v1mr6v8yhV4LvWRdZuS07PjmsiFEogEfGUEXz5CseeNd9WRSxlex94crOYlpu0&#10;xuZwNzxR7HXUB8wYxJqCnDKFSsq8sqAXQjoyqtCVfogbLiamoAFakc4t4w3Adx/oxjI06ka+TVlp&#10;8OelQIDb/R+Omcj8BZNXP6Oq+4ooeS4wL4/TXE5otynW4k/tbQ09OkRUK73B9/TfHdQTxxxELgpm&#10;l7VOVWl9lJHL0Sq8q+NPfzb90ba+E0hLyZYsG/vSn1Aq5JAhlt9SSlL2SYyztKrzvtgf+fy5xlWt&#10;29map8c3RGmVUyR/y+r7kpTwl8iI4qVmG1ZTss2TGDQC/Lb25Ex8/HGvXBh60dWFvNE50X1U8m5i&#10;Qtg7Y6p2qt0RAiRUqUtulgQfATqNato3T0XbtS4x+2f+eX0snwVlWZSQxYB+J1FR7Y3Mm30ujnFF&#10;OD1jjnjLatxrgd8VCt7CZqmwxlBT43AGXOW1lhW1wxiYN+75/hd5Uj/bIpwDErY4EImQdr0Id5G+&#10;PlNTlNh8yvWpZF2vgK5mZbCdTYb474oQyMrmlnAYL0y4S7Rp9P6QR0yw3CSRKezVdyuKr4RVW3dQ&#10;rjiFk8OJU8SSSl4xZfm2GKoB/riYVoGOgh7FDANH3FoPHEeUPkEfHpyy+8ZV46r+Lifi7PVFH9t9&#10;ifKQ6m7mEMCSGRp1D8VviOi1cJcWC6xP2Ngn6xMf8Uo7OFPEbLtEGwrW/VjSXtXkYiiHqPTruwY1&#10;tTgBN7C8sNSIEFZFBVMzbWlzZVAmFuGniz5h0tWb6+UA8fvLA+JEAZ74TInO1hMLUWK0BJ1PXbn3&#10;wTCkNlDAsjq+OiB6usYnDt8d6H0kSVnLcS9fGNOe7ycrbbtIX2642jPq2eLDTR8PLw7Okd18y4+k&#10;z2RroFYVcDWSQsuXCPyuT2+hzaI1f5zxfU82u/I7JyDn3vu/vadZgzLOcrXmQJcQwPh0QakB7WaM&#10;LDFKzTDQAqNf8gLr4XGYbukrDxVLw4QcuJFuzpku65dH/mCpox5qhye4viiXxRWXV2nw3LS8bl7O&#10;gvRb5xyw8SshdvIHVPRakCGsrSIqFFxg41//R8i91/4ef7s+08/Fh6CUrW/lX38UcBdI3Gd2Yy8n&#10;N++kxFVXQzCXqtu2V606g+gHC1KidXDKe30EPM+j7tO0FNMEeSOjjkeYEO6dpUu/j+iCtfAPXRMH&#10;Y+7MiPsu6C9hTW7MGJjlAxGPaJA3DRTp6LOiuN7a0GwwabQXaK9etKkHFmx6976FO41Bty28TV70&#10;mpXgTF8VVt8m0wtL/ArHz4Rb/l3HLrS8aROPeyspL9BQVWY+/fKDo9jFlgyV54IBZi38ZCCi98/B&#10;oyPtgth6u92DrlWFjcM1d7a9RVSYykDEylQhd5N7KfEoQ0WcDvTUzba4EviTssam+uo9JeYUx7uy&#10;BacU1PWkR30kxG0GXmFCpUgHSjQN6UAQS+L2wayrtzx3m/sVd/wferyhSmhr4OVhTavb0B5n/prf&#10;/ori/7OycIa4n1CTo5cnAPEqfRAYI3NHiFUNEdh0RbDcv7LKFN8Au+B3pfSQOmP9b0+wC4Zy6L9j&#10;4kLhToBVPoLocQAlx2s/FBzztzonknj/FcLYNhNz7GuAomL+2d76rA/NUEJvI8hbXkV/9P/34ynU&#10;aXo/tCCHlGMXPIQVNWZUcoaXZx8pDMktl7Jh2yQGzQPlteIpSjMNFYOG/AzL7a3Vu3hMGRnyJ69S&#10;0YpEE2m9C2nnz1Ec+cjk/0aH8Zb6l+++JCjCRDK2Zk2Itzd+sEJvtnSIl7YiDBkoslSRIbPJcFFb&#10;SXqKknb+qyym5uxsCTxUwCzntCkRC9LGOzft24yz8v78ZxX4uJejx7s+SvEXDPee6kjiz7VnDrng&#10;zNX8B5OhEogo1siLfHbZZX26/YeWhwcSOPFqvzXojsAYu9WsowWjTRy/TbRvOLVcvMvCZlRLfPFv&#10;PEXy2SDkrfTUycLgZ+RDVBwdie/RVoBA5BLiA+PorOqAz469aL3Dg30K0tN90tXB4RoktzKcmuOb&#10;3NHxFv7a6ruDA4I8a5nX8w80G0xeY2Dg8utSAzIWtv+hLxcZWhlYJJSA1dzs72J3n8rAPwpiZnmC&#10;gU2tfKL1nWBdV8ew5ztjf8uehRPIpoxz124PalB9Z4WOCFZjAvqaB6KFmeeGJ2sRmWcxNFotljIw&#10;3ZPHMIzPFPf0WPEdT4qpvCscj7Bf7TzZPyDcOVIF/mLKqd2VEcWRcSxnH+5WtGCboPUItiXyj4K1&#10;1UguBY2gYkH1fRKW+Tj/DgCduhZ86QJtrUPG9EVkXYwSzcz1+8PuVBETvwGdpRrUoPD7rrxU5AMV&#10;KknPm2EiEUwVSkx/OJRT0G++OMpbTGRBspH3dDJ1ra3roPrcRmE5En7dNu0CVm0SNR7op3G3e1yq&#10;ZYZYl3miZ5Cvz1F6Ot+shQvbbJyVrK9umgJetanuDiSEXza/E3EUTwmdcqtRBz6bpdiv9yBh/5qX&#10;fyXA5jo9Hvt481S7p8Z7aZSKjymHFPEsjXdg/NyfI9qJFO47s3le4+hjin5tRuL30/HAg6emXJjf&#10;VlcuwvKh6p0q9sTT+F2FbU08Y4dEV54pcyVK2C7RebuhbYbuqzx7CfRhTrQO+7jPWovLfGs3sjdD&#10;TcdBDAwLsqvVnnHcuRc61yytBuWQ9uHO0CRN8O/dshLJELi0gV2Ym7VL+x4Lazu5IfDzXjTeKUXu&#10;NcXb5l7ZvPm7BCcDgNrWhN7dH1LvnaR3Ft65A5IoX6Bpx1I8aysfcewS6Q6h3Xk8pZjT07j4uOrn&#10;P7HZ7nMdGGRwiMnufHPeAFVEDlRcTL2fnGTj5dbf7LXgABk+1zkr2MjYTCWZtVWoKZ4I2d+6YpeP&#10;WWJd9/I1hdqnyu9/ixpKaiz4iwYquy/fiXCjhJyQRDtTFaHmSRCTx9NWI8lKGd6BpPL0tBFn0aGG&#10;dOylfxrVyok+VQQg+YGzeCxzpmZXta+alPlnmziOgMtNXs0dFSiGvQeApl+LokPLch5Tqx/Kl1bZ&#10;cSTid9rq5oSOdWREJefvLu1kRkjdoQf/0+BzpPxs18dGzHDiTnuG/Irdjg614PViMTTIeONBK4Of&#10;gphb6C124vvT5F3/xh97wrNChKdUyJ69dPzG2l03YuW50EIgEZqe7xdF1YL9bUIIxgfoUnKRT0m4&#10;55TO09lMmU/4pgaI0sGldarSNLZfjfr45BVIpbZlBylwmDmqaPeTm4OpDnsqv8oUOnLVqYw4Dg6K&#10;wn+MaGS6+e4LNFJ7zCi4rGVeNhCDmYbhLA313gfBu3sYsgwoJppHGsM74O7KtJt8Ic80UhSq9Mae&#10;hqk0VtnX8ef20QYUCOMtxowXhrxGqEulhvx2id3pWz9FhCMwH3JIzi7TJmM5+rHfhn6s/QYVjmDN&#10;HStzfmOZOrgIbsLtQYL5czeDZ65vM2En9ZbWfjCsj5UN8tOVpstNgcwAfGWxMMXr2Yj3l3ifesau&#10;rGJnsSj4FVZg7aNemDkEgx7yqps4hqBYzGAcUqngtmYrTHjFBSL1CRk5nx4+aF+mQ0cWSASt9rb7&#10;iaan9nxhqqyG0nBQUEIZxEGbiegJ6nPMF+fFivmRXSbLnM2xSp3RtoTxncR3zipQWGT+Rrfb+txi&#10;eUfO5nQVpEj1U56/bYffPm1rw0ew0aLuA8t9HMM0uXj+R5pbxB24XGeQgTU/82E8SwcgjX8GIdZN&#10;h2hHhLjOVz5zJlTp8aIi/K+7van1dbs93uMA9PKK01h4ntD623csranLDw+etFGbBwHSdtrKJHC4&#10;V3VjvDGifqnOiSJrouunAbHWLzh98JjhnsExt7vv5opxlOEV3OslRvWcrYtnMu8OHK6zBck0UI6J&#10;IZ0BASxQMeHPKdnNlU9marRbTGQB1tF9/CXc6kWYaem94gHf6sDKb315Bn95T/rsLvYaCIelxm02&#10;PnAPSz1NFLPbtrroIq5WrQ3TiEoECDAMTBfr3RoZ+KX2XKtr7A8RtqXNQizRwBsd2k4t+oHKdGvd&#10;70OOZG6HKwqiCA0Kdsjmcv8HRJOHKSTdZZOzubvJXY3Cu4q/cvPpV/utNqLogy7wFimYM17Je68x&#10;4TTu761b136GUayFH1MQInZ8wcGdqwXeidVO4JQrxBe5RTNKs6LkuodfJCu8MXaojY2FqTid8Z9Z&#10;B4+4E+S0MnSqz1Wk7RSQsqCUUMk5Ycels248Q/ocMvMGBWekG6ByXNZJS3qCBWUaFA9r/MlGQx/s&#10;R/ylgYED759aajcw0k9iDHE3uA2N2kKfOa0SPVaZRVWZiBQOkdl0gJXhKrDaqyklKCBiEVqpaMFw&#10;9mbPmnEvcdsJV7DmFqKJfMj1KGl5PY5XisHJqDMH1Csls/6xkRhXLWKstFOAeQZIbVnpITIjMgzu&#10;uXKh2iGl6v8RuwJA+SZzhbGj7JlLZJwcFnL5b3dCrAgWIe37IrVMq4hovpC2eeLVRir2HuGV6j7S&#10;XV9umoEZyZw/Xg8QkXBYQMTai3/O7YQpnM2wgZmKTx/1w87Ouz7kgWjnl2ACcLT3uRDNWTo4xHCb&#10;thzsEPHZ/jScyrFtU+vv7z84K5pkkIzCObcW4SxGbqgjvGpoMFN2N6vm5MxyukIDAG8C0VUr6gif&#10;q0jOfyIyFZE+tlrhs/3X7lDfaQHPoHGk5zX7q6y3gt99+rdOI0SbhoiaDbqT3woQNEPyw3aIcEN0&#10;g0D7NV25eA9zRtK1rBcbEJxpvzIYQ+gHYVUgxqhbZg6aVLivKVKy4Z1J8s6DdiLdVUeuSyt/mU1I&#10;QUfDZIkWzuk5QFLwk/FrFg15I5urOekxvJfzsnQ/cnCS6qHlfPcfACm8kEioLLokV4qTFVo/+Dru&#10;nBElYec1pLQfukP/sNmCuXL2K8EHX96nxbEcTj5gy/XA5j/yrSAjyn5KihOVHMYmtycRxwQwNv4c&#10;OjCEtYZWa7fdbYyswqvef6L5LhXUbm4w64YqyMo0NPdu44uVdji/003ZLnUaWYMOOLG0UDh8zuVN&#10;astCNYTlPJsiYVsDMq2CV8Ev7yeDGRtIeuNn7TQsphzatG9jQEPobVv5zIBi1pOi2A+VGnQjvsob&#10;PWzC30/6ne6aWxlD6CLD8cktfr2/RW5uvjfk0TBMoI2IXvQP5iBT/tbwXK7WxaGtCGLfnfASKe08&#10;lDCNWvMrGLlQVkOkDjdrD1Ue2X1h1Ey+nPrjJUD+3OieH9QRLrUZzwtXE2vhoXmhgarfYfV7H8SY&#10;9o+Hx/1gRTypkeGFgcThkwBOaBX2ipyRa2BF7pGNkTl98PHXEQ1k47Yd0vP6vjBd2feiAD1kQ1V/&#10;jb3BI3zHALwA+OjViZVzrqK/lack5qfy+NL++qS6JrIE9terk9EE8N0TUhYonIfx1uKgGjh473G4&#10;pNAFcMhIJc/LukV9IQLTNcoHG/RLvHpoZ1OmEeOi53op7H864JB2A+eWLFNNnhcsKILw2qB3JnrI&#10;F9iEhka/q0UpsxPH1WkV3uka225rvodNkwq41hytM/BeQkCZo2fVqBZWBi0Co5I4J0PU5/ElhPL7&#10;pdKTue52vuewF2IK2mG8p7tt2bBp2eCym0n4QuAQP0et63UEh9YMsE+ZxIKKi5YtX8Ea09Cz5NgD&#10;9kQrkexGhVq1GdUNe4NS0vE+QulLOsdPnjUqVLbv7qvQtm4kUpll/vr1hhWUr1rNUly+emR9v/my&#10;1FI5ZZ5FNd74fnHvyAHh2cqYy3Pjhl6PWJtrBckNXfxnswIMPY0aslcXyeWBOixe+ozxsGIly5Ts&#10;owxg8qHE6qfMvRRnBhtAUkrcl4jMroTY7c+HuKDPRsNiDAN+ACbKN3FnkZ9Qj5/BrAUTnShW4ksm&#10;LUw6g2jH3O83i/4QjafFHHN/MOZGeX7surLq2w7S0LhPb9rFCsvi5Hcla3+7DDlc29tWduHVNRjG&#10;STnZ5vsN8nvGZcU38BVdCNhiFTsLho40xvPZBoBmDZl4i2SL2Nl/jUsk6BHMgf54Gq7tvdjQyFrk&#10;YXqgiLIUAdH29OLjW7+YdJjCbFuw47QG4kq8Cngzd0lL7bGnD9NKBLM93pkGM2XSVqlQzP6XhIUH&#10;iLQwrZSkz9gtwqCcdZjiKUfjhq3ahLNdu9KigfV/EngVrHTyG1PQa7iS5IOsrb77jIV/pWKVL/JL&#10;LNTQ47/6+R+w5Si54apJ38irXQgNMos+OCP+tNnQTzHilPpHlve+j4+mDjXX8qOaxWhbYY5NZxK8&#10;nZJnTvgJYSiEzeZ8I4MTbXYNKwt5v0vNpgVN6BdnnYUXiNnWJ4rwl3hD3KTRCnTI5q8pU6BuV/p2&#10;YC2WnOf9hwoy/4cPl8hoo3axvVcXjqFO1+1j/cuteHu8e8t89DXsk+k4Ym/JnMtlfmecvm6+JA23&#10;hWvxqhDInfyuiJLa7mV8kcRkzkbvLj1uqQCjd+/6t8PhkEJnk5F72AQ+CzeO0RQ6Zyjv98wvXD+Q&#10;/9S1gxV6bctnRPB09v1jtcYUuSf6SrLyCpU/qFFcqQbLmjFj/I4voFGaQT5Y4GqLTPJTM4lc9/g0&#10;RloXWG9TNpYEksW7Dx2mcUbOPLqqD06a5QoB/FtO/8vcqy8/imOfSyNSla17Mwtj//SpvJUQry0J&#10;EzjLTlq3jo4n1AdTjopKOrcc7D0JHDuhr/7A9h212acqc4D/NT3f8dlQhFOA6P5/BcW4i4Tp6GEH&#10;V4XunqAnpuVpBjGCDRBmqb7QhxLJpHwPcva+NT9p9a3H1GDIpGq95+39aCB/yaHJrq+hJ/E+7tuj&#10;8bnZlPwkNOLxDya0h4+o1GMWaCatF8pl4Rve5gnaWrejOL+NG0xK5Prkb6Yr6UxMTC7qozpm2UD6&#10;OG7p6ykOnoCCbosk/5jXq7N5zkFfQ2IqyI8nq1r2MAnO8F2IsuVGzziya5gOclJ9k8uNYNgCZgdN&#10;7Mi97ZUTOoms9opv74v0jjdctlYuhUznOspCdZwkj2u4U77Yfx/9s6ZgbnU14oL+Nw/Sq6M3j5hR&#10;HzRNQFXpfz7CFPRTpsl/x1fEZGTd6sp8KdkS/g+ZqkeC2H+iHiZ+GiGM1mygiC2HWA9mtV84dy8C&#10;Dx5xuCJ8diLVXfiPMWMDLj8lBXpBE9EKP3+sD4DazgN4rZSyLJrDhjG2xWWvPuc9S4FRMBgAffNq&#10;cE6YuKsmMvnnbHmM1bkvMAOkTrJCHf+e3eEOJTQwKsOHdfP4k2i9PP7JXrfPYETPmlwkfiN9/FEF&#10;HhgYZVb7uCuglbFQwVifQm5SCBOk/mgqB5XhR/zkL0+Jt2X3OS4CmMDcUdpwLEm0rbTj1w5+USnA&#10;vJ1ja96IucibhhbB23/4fSTqMFfQc+Fa4WC/44rQuLHpSZpEXUEramUpZovai+zrU7gBucb3BEYg&#10;DGUSGBoCY4iTOYPdwEbBgLh4J/EoptCyf1EUHOp2vkcI30UVgWr3RI0wqZ23AZcnwR0dktfXm1X4&#10;m5aL+O7uXU1eO6RHx66HkYL34a8Otx/s7Z33tMvkwTirhKI/vusdjSzG/dgWlOSWTuMYbjeZiDyC&#10;ckw15fRX3vfLOrw2wskxh+gfnfg+485GBZdsvrnAxjgUO1aElwceHi6jWwIN5BEkgwaZFOZ3VT6Z&#10;NDV39ZmNQcYInVNcPfMkdZK0hATgq8DBOQJslp4msDqObYOdS4zb+YdKcDmSKyGYcxM0n5OsA3XJ&#10;vYzJw9C5sPqkg7XVjmo+/BJ20u2VGJjBmYzGWKiCKex8vqkCxW9VXE/Z2VHJz4pi0opSmsuezDdh&#10;rdgKymymdEQtOAUrSolMlpqSECYAAOThy5RaZizdW4xUspRs/uccjlW6iB/rs8l16a6hvWLbxiAJ&#10;ppfsbEhz2+7Y3fQ42m/m5vtXAF3YA9NK6RnNblUGcZnkN8whZ3T94Es1pGRuXdcknHjLV49Ud6zk&#10;UMrSd4SHqMmCe6VNHCWRCiCm2aEgf2gV2k4H9hIWEv5Pi/xPqRZdtbtGo5RHWvh0OaxifyXKkjrj&#10;0fQmvCVmaZ37GcKMUmKFxohPtHg5ElD+YmBj63erbrSxrhXROIYfrtxvG8xn6K2q2aEw7dk0ggdn&#10;72MfoD9iu9hodKeWdzjM5r6J8BzxTV6AVGlHLOkdKbYpU//IeG8QTfL6BTEPCbt15GsFpz09mlnf&#10;qTDvsbKDPS25aI0xhqXFRs6U+MD+PbV85KkFtnq2ou2ph188TMEaJSWV8zuQ6EzOsq2S+85xdS9T&#10;E+gL/sJmExTMJwNkValonJjJsx/vgnRL6u+RSVLkoW78rgUemP8Gl9PGiucoZ609Hh+MUuWsKkbu&#10;KwPWVjlgoG6RpbRyO6B9hle/UmrFrvY57vYG+8guq2LZLIO6hYBOKA9JDEaDy0BQnPmZU7O+E/yX&#10;rsmwtMaEg3dqeLto9I1V44PdPDuVbXOg5SryGTXB7PqHrH8E8E/nNS8/mxRosNuYspUzXWOFcpdp&#10;besPIagFFAMz45SiVWpcBhyc4hrDDKJoGpxnIxKyxayCUSZNck7dMU16lMT27yu1Un9VvoeDkeCM&#10;+m+g5mxCaQB4Kou8xyuGBDFGUdRv16svobhfPkx9+j8ANCHL3q274VQflPpmJj6pLIkEqYhkN2q0&#10;vGTXuXMntG7TBsamJli4cCEb+7yRnBLBxudDeHD/LNufNP6Jf9UuXDtfvHyJ76qOZ+vWPl8/Ytsr&#10;8+1U6FUbBr0agxQMVDAYerX6onzzfmg5zxy/WCzBHxtX41eXFWjpKmKBX7aYoW3QcvQJWIajObfw&#10;KP85jyTII9k1bsKf+ek5+tChLEXd6HlIrN+7Xt/fxzo0eZf1ve+6/DcUT8nuBLvP88SEieOKLtkd&#10;EhCjPEnlt8Ii2RFxRzZiYYy/TLpYlQxU3yELPTd5I/yot9pn35dkl0aSHY9+x8aZ/cH4zTZAuW0R&#10;EsGESHZbuWQXeVRdshP3AUXnk65bE3EfiZJd8RfM6DgINLLL4FHsBtqHYoV3FBe6GjRqzCW7bcER&#10;sIncgS5rA7jMJS/ZiaiWl0h2RedHOSHTfgca26ahvW0cZvtnYlNoAr+HXrR4CT9/Le2dsSEsGYbu&#10;CWhjF48G9iQ6aqzjX4LSxf5mG8wlu6BjYUg8QumnJZHhDjhrSXaEra0te2Zug759+/JnZhtbKwQE&#10;eWH/gUw2Jh9Ebi5dv+j3QOG6+YqNfw/wGJFnLqO9ZQC7v0qVrY8AXW/UU1RLaWKXiLHBCTBPYX0+&#10;2R8rUvyxkpVrkr1hm7oNIUdDkX0uGs/Yc/rp87tZvbZJItnRD/ceuHdfkOzeV/r2wp+HaR9Ixw/N&#10;70ZLKCrFT7KTHNv8m3ycpns+UbLzCtsCqx36mHGpKSY+qKwQ7UQhjGS7goW7gXllVJLdEwbJas8U&#10;KMQ1EZVkJ6J4n8x71d5T5Ndklhe0frVlqs+UZW2o/7w0+r4oy9Plqol2FMGPkC57S4ou2X3xRpLd&#10;y3eU7PLMy+L+ym9w2HEAYn03YPDgwRg/fjy/nkb72+JkaB88Cv8BuWHl+fqLr2RX9j1JdtqR7KQ8&#10;fB+SnUKkK4xHkR/h0cE/kRL1F0KDbbkb0L1HV1iYz0VUwGociZyMG95NcXtdeeStEAU7ecnuZSGp&#10;YQujIMlOE5OXFVHjhg4qPNSBnuKaIEh2dTD8wHAu2TVo3oBnTiMZnvoWfbdNUDRdYxMjWKyeD9+I&#10;NQjNNkTsyb+QcKMJkh59g8Rn5ZH4XE8SaY6mpfMCyeycznqki7/v62L3fR2Be2yaUMzvuaeDo3d0&#10;cO6OLk4+0MPeJ+z97HN/s3Ocyl2s3JnD1vPwY+y8/TtysBE378YjIHgDq6P+BynZFe078f8/lEh2&#10;7/ivWEl2JBWw7e/cmcxOTB9eN3tHB/gGhMPTLxMWtgk8GtxSm91KoWyRzSEMmbNHS7KjVLGiZDd0&#10;djTCC5HsstNTcSLVH9dSNuJekp1SfnmYLMhlhJxkJ4VLdvcuYaW9D8xsCpbfLOwSEJZwBCkZ+9Tq&#10;kM4g0Y4ku+Npgbid4iSR2qgeQl1IsjscX3gkO5Vkd4S1+SBb/y6kZqpIYfPZaVnY57MZhy2mcsmL&#10;5COKEndm2Tg+f2L5WBxeOQ45MZTSVbUfpLytZCdFlOwOrRTSY9K2SVTTgupkPh4HVk7HdrsliPPc&#10;ygeecePGYfjwYQj180Hc6uWI6N0R6d1Jqvsd6RIoOlpSz99wbZ4QMY2krosMKi8spfnxwrSZSng7&#10;z/aHLIoIaXKR0qiux1aMQU74ah6ZjNqnCcl3JE9d3TiDy4wkxfH1Li1km0rUt6cNe8+yCbyktlxZ&#10;wvaZUrKTiRCnkfpVmRL2DUjv9gdie7fCUdaXroSux272QBITuA1Bgb74niS7ra78B/FUNyccWKGv&#10;UV9hX9Ox+KclO9oOHZ/9q8fiwWFPIIedu/lp7JqTws7hTOTl/o2DhyL5DYFUsvNn+LEbHcI3MIjT&#10;b8AA+PpRxE1/AdbW+IQInD69j7GXsQenz+zG44encPtAKG4lOeJOsgMr7XGblQTNK0mh0h53k+1w&#10;n53rlLr6fpIt7icy2PydRBv2mi37HCPFhl+Pbku4mroRgVs3wt0zgkvJ9GNZ2bJlWb18EB8fxq7r&#10;d1gbtaPk0M3EKz5NP/AT6q+/KSQwvGTjx0s2ML9g5LEH1jzcZtwU5nGL85LVJZ9LZHI3XLRM/KFF&#10;87WCYO+lSIJv9Jnizr8p2dGXReoR7AQ0+4Ug2V26dJifJyTZjR41GuF+XkiTkeyIDNPvsHdlLeSl&#10;91aTWOTIzejFUS2jaUF2Obex+RtJdppwye4r9mD+Gsnu+ZWpeJTdS5VCNIvkOlV9SPq54dlfRrKT&#10;bOedJDuVsPQm6WKVspoMRuVY+TrovRKZSilQsWWCZFeb1aWBsF0eSY4kuGqCKMXINKqCDHYMkkzq&#10;IW5xRyS6LECk31YE+fuiTu1acHR0RISPN1KcbTC4cgVMrlBKffsMUbLL1m+AHYYU6UwVESzbmEqS&#10;sth2TdQFO9U+qc7uRxpi7jdleBpP/fLabTdQSnZt8TJlFHJZv+TR0nhfE/ob9cEHIZ2QZvK19jbe&#10;K1UQM7Jwyc6I9bOowfXZvq/H30/7PZv2u+z6BLLZ/uElez+lk6Xp+HE/YnIlPejXqQH3BfMQ4+2F&#10;YH9//gX7tClT2D2UP5I9PGD8U13oF9KX3glqD2NV3c8V6W9lREqZSHbCudcTzzJ743bWFCQFreP3&#10;FNJ0sf5szPNj5ZKlZujarRtPf2hvb6f4Qt4LR49sx8uX9JB/g13DSLZj17P8o3h6KwDXs43xIGsU&#10;HmcOwaPMwawcgCeZ/fAsox+esunnGQPZ9CA8Tx/EysGsHMKWsZItz2XLXiaPxcauNXn/5ZE0FRix&#10;4zrr87Jw7loLwUv7Ak/Tcfp4JIKCNqF7984wNjbi9w7akh09g9F4Jl53C0f7Rwb5cVUzxR2N/cL4&#10;L4+wXqpHQXV5m7H6f4niJ9kRcpJdQeli6xq4c5msfJ15KPfFHC2RRRNRdCpKSlkxCt4nny2EvPQm&#10;TeX6+vX9W0glu7r67op9pS7SFUZ1oy3gaTq5ZGeAmVf7wvR2C5je+oXRUonJzfYwvDoEnRJ7ol3c&#10;BLSNMdIm1gh/xhpw2nD5i2QqSg0qMg3tok25ZFf6+0moWHmeOp/PQ5lvDBWSnTO6hi5Bv9A5WBBm&#10;jc1RnvAJDsDkyVN4JDt6xnGN9MGUUAt0ijJBu1hjtbq0i56BVh4WqDZzHapTOlaTDUJaVpNNDBfU&#10;mLkWNRaOxfR9CzD70iDMutEGs6+3UZazqbzRGjNv/MEFQyUa87Oud8CkqCkoVbU/b8NHn8/nURYr&#10;0TSD+qmmZKeUwCjqoPEWVJvhhMZ2FmqSnYiYWrUg6U5cppLsrGQkO4Fc2MAjyx6NjJajlpELahmT&#10;ZFe4lEmSq0p0dePyW80FUzEudR7MThhj3V59bI6zhm+QN+zsbVG3Xh0eXW1D7BbMilmJPiFGPN0v&#10;1VFsiwiX7Oas5vtBO12sA2rMn1Z4utibrTDtyFi0c5mHmrPMUZMdX/HzynPAxA0Npqqni+VUnoPK&#10;n4/DqNGs7r4pXLJbsGCBYnz2VxDIxufu+Kv3X5g7dw4b+4Q/VMtIj8P9eyTa0RhNz4c0Fl7jkt0P&#10;VUeya4kJPmV8UtmUMYPBtl15Jj76wgQVvjREha8MOBW/1OeI82W/1ofeD5PxcUtTdu1bz+puj+oz&#10;7BhCWXXWWjSxtkQ723VY7haKjVtC4e8frpDsmrK6048comQnfjf67tf114+tmtD4rTnOa6I5HmuW&#10;hSF+Vu61D4viKdkd58/MmpJdYrYbMg5ugJyk9i7EHd2ERbF+aGEfyWU6QW4hmUglAxUk2b0PNCVA&#10;zwNBaCUj2REUUa9tAZKdCEWzE6P6FYYo2cltpzghSnD17bPRzDYFPZzisdg3EW7BkWwcDkLDRo0E&#10;yS4kCpZRf6Pj2mA0tS1MairhfcIFRfssHmGwi100FnvHwzU0Fr6BwfwP00aPHcelu/VhyejjHPef&#10;poxVSnY+ngg6Go6kw05KKTWF0jwf3IjgSFc2jqlLdjQW0x9lm1us4M/Mg4cMho2NleKZ1AsHD2ci&#10;j/9xmjAW03PFQzxBzJmL6LrWC79ax+Jn22Quf9J+amyfzoVRgUxOY7ZfGimW0z4iGZH6fH02Ted9&#10;c7soRoQSSnvb2dEDC+OisDkzGCduH8LuQ0kICHIrUrrYt03jLn4X/kpGnJMfqzW/Gy2hqBQ/yU5y&#10;bPNvYtffyaBodsuWmXGpwDtkG5xSFmHJ0V7Qv1ETo5+W5alPefrTQqO36WJgXlk0fFIa5R+x9omS&#10;3QcMyYLVH5dCp5yyGJxXCiNYG6mtRY3sV1Qmsu04Py2D/S/L4SzbhpykReQc/gIXxungeX9ddfrp&#10;4vEgXVwfpYNch8pAQEW8Ci3FpToS3kTyQ0rj5ZYyyFshL05JybPQxaOVn+KSZRPscZmCKN/NgmQ3&#10;biyCWX+JD1iBC6HtkBNeCS/CS6lJYG8i2eUvp/Sk2vCUpKt08MK1PBBYntddaBMjRCgp1WpuCps+&#10;VQ55Z0txXpwTSs45PTw/r6sl2b16wyhyBUl2OQqJjxDTxb6tZEfpaUVJUbpcE3r9UXRpPD1cH4ey&#10;OiEiZBm/115uboaWLVsgzN8VGT5LcHRDT1xbUxW5FmWQz44l39eKUguZtLGvQ0wXK0p2lC5WM4qd&#10;FZs3ePURvrkjCHZiiuYK9yvgp5P1MXbvONgm2yolOz5OB9I4LeDo7MzH6n4D+mK5xQL2DLERPlFm&#10;CNk9HIlXf0fKgzpctkt+9BVP45r8+FvV/OMvGJWR9OQTRiWkPK6E1EeVkPboI6QzUqU8roC0x+Ww&#10;/VEpHGDtOJVTGmdY3c88ZyjKU6w8nkuvV8DeBz/h6mNjnLi4Cf6htjA2maqU7Cggx7kL71+yk3se&#10;fv0zsgrZzzOE78TFev4Xz4zFhxLJ7h3/FT/J7hZ27kxkN9HerD61FZJdGDz907HCJq7Ikp2IKNkV&#10;FskuKz0Nh1KCcTF1K5dfpBKYKNq9iWRXUCQ7QX5LQGjCUSQr0riSWCclk9WFR7JLceLRq+QkO4pk&#10;Z7/OqwiS3VEkZhzh20rOOMzaT9LdUV5mpO3D377bsG/lNB7ZizhhPk5RUhS7MVxGonSWFF1Luk9E&#10;3odkR+t+Fm+NS25zcG3LHFx3ZVCpwTXX2bi4dRF2bVyGlG3OiPCldJ0BPIoSRROL8PNEmp0FsqYO&#10;xMEJf3EOMPZP6MVLkcMT++AQ48Ck3qzsjYOT+uAgm+ewZbT87OyRXPgiGU+Oi0sl4paGaHdmuSAL&#10;5gWvxQu2b/JitHkRbYNXkTa46TwL583G49ISQfy7tFgoC+MSyYCS7clDghlJduNwesYw7BrUEend&#10;CpLsWgtIotkVLNqpv0+EJMYdE3qw47cAD+KdcSnFHamh7ggK8OESJH0h4e/vjxS39TiwwkCjrgJv&#10;F8lOrp6tC5XsSGrcu2Ys7h/1BHLZuauIZJePHTh4IBxBQZvh5GSHIUOGYO7cueymJgA+QUHwDA5B&#10;XPYOpB88wjgM37Bw/oOU+GWFgPDFRCC7ueMEbcPO7fHYmxyAvZGu2Be5mZUu2BvFSgbNi9D8/qhN&#10;OJ3ggqupLriWInA1ZROupW7C1WSa38zYhFvJTqrU1omWrLTEDXZdCHJ1hZtHLHwCotj2g3gbuPzH&#10;I9nd59dWzWs73VBw2aDALxboBqPoNxkk01FKgft4jruMm8hlWyStjpIOPGfDdS7nEZ6y/2+zAbyg&#10;+rzZdvl789/0M8Wdf1uyE5FbLs7LS3ZhSslugJZkR9LM3hW18CKtj0KWKRiKHkWoltG0ID2d3dQM&#10;aaZfI4utTyrl8G0Y0bIiSHZakeyEaCTKH03zzfDs6jQ82F6QZKeIZOfZD1MLiEL3b0t2K14XyY4k&#10;OXqdBCAqFZAQxKUgcRl7H0fz8+UF+c23x0/IntYC2foN2XZJ+mqAbEK/gSDfGdZGOqtT7IxGSLYa&#10;gRRfa4QECOM0pfhwc3NDjM82WA7pijGf6grpdhX1EOtmwJZ5dq2F7OnNuCyXZdBIAm2HLTOqw/oX&#10;pY2V3yfbWX24ZMfWResT2yduh8qpn+ogddafyE8ajZep/Xlq0Jfp/Vgf7SukC2U8COmsjGT3Nohy&#10;m3rkOk2KkC6W1TdyMOsDCsmOZEYexY/3edW6VPOq5dlGAjSdMLYe9CvqYvxHZTHtpzrYPH8eQv18&#10;uWQ3depUdpwCEevlBYP67H3/pGTH2hrYi9rDjqdCspO2hVJMy0l2TzP74EHmKJyMN0ZcoK2aZOfL&#10;xmLvoGCBwGAuws+dPx+Wlpb8dUG088Shwztx7NguHD22k7EDx4+l4PBuH+yOW40DsYtxOHYhjsTO&#10;waU0U9zK0sftzKmsnIY7mdNYOZWVU3GbSsa9zPF4mDUMT7P6IS9tKDZ0q86lTrGtPIIia69+eR2M&#10;+0wHq4e1BO5H4/RRH3af4YT582cJ9ZOV7F43lklfE6df/yO85uuq8bYwaP30bCa3brGe0vrIvS73&#10;2v8CxVeyCw0pumT382QflKs7F2W/nK0uzcggSnZyrxVEwZ+RRqciya54iHbqkt02xb4qumTHxSal&#10;ZGeMGVeGwfhmBxjd6AbjG90Z3dh0dxhdHwDDy/roHDcaHSPnoGP4ci06RJihXeRCLouR6CbIVFMV&#10;cpUgWFEku18s5kOv2liU/mYmT+NJpYjuD9OgU7c/+mxwQ7cgawwLXAWnGC94hfjy55hVq9Zg4ZIl&#10;2BYShLXBHhjjb4kuoeba9QmzwO/uq1Fl7hJUmb0CVeYwqJy9klNtziLUXDgOxjstsejEPCw+PRVL&#10;T03l5RJWLmHl4tNTMPfcRMy8OA4zLo7lzLwglKr5yZgYvgS6NQeotaOMotT71pS1yVgrkh2P3kZR&#10;B18j2QkUnD5WXbLr/xrJzhbbspzQwGiVctuakh1Fr5NGj1R/nSQ7imQ3BWPSZ2Le+VFYfmYQHHbM&#10;g1uUE2wc16Fe3brsOPnDJcoD8yLXoV+QKTrIRBokhEh2JNmp14HgkezmSyPZtZCR7P7AsIwR7H1G&#10;rP/asfWIkfmEuvL6sv0sJ9l98tks/NxsLpabe8LfLwZ//tmeR7KjHwnoOdqLYM/SNE5vdHHhEeGF&#10;P1Rj43OADzIzEnDs6C4Gjc9srGblkSNHMW78CgwfZYcRI+0xfKQzOnZeicpfjsBnX4xljOdU/mKC&#10;UH4+gUPTn34+DZUqz0KZr2bhk5/N0GSKN+qw652qLWyfmGxCtVnW+NHYEuVqj8CXX/eCn18cNm3a&#10;xOpnwOomSnYkaRX83aj2OFr4WCxAY7bcGFHYuEHr1V43jc/Cut52zHmXzxYviodkJ+5PQluyCwjy&#10;1Yhk974luw1YGrMNrez80cg+BWK0s/qOqqhdUslOjAT3T0DCj8f+QPz+DpKdGNFOc7kmH5pkR9LR&#10;r9YJGLc1BQ4R6ewaGcKvidOnT+epwigt6TT3ZPxmFYfGthmy6yrh/UJRH5USJDtHmtskopddOJZ4&#10;xsAzKJx/pz1mzBh2nALgyo5Pf6foYirZsfPooCNis9YjMGwL71eiZCc+M3spoPF54eLFih/22ZjH&#10;7jcC2fWKotrROHyMPS/T2Lz/2AGEZO/EbBd/GLhGYtrWOEzemoi/7CPxp2U42qyLRBvLKHWsItDa&#10;Kgq/WceiuW0Suy9LZ/tVvA6pRxFswF5rZheDdtZumOrqhPCD8YhK94N/8BYsXrxAqF8hkp389Vec&#10;l5bqiM/C6uO49L0kYUnnCxiHizjuyy///0GxjmTH+tOTp9d431+2bCmXCnzYM9H6pOUwPzgYRtd+&#10;xJgn5SSSXWHR23QxOK80/sgpi68f6amnjP1AKc3a8MVdHfz6pDT6vyiD4YXKdW8i3qm/d/wTHVg8&#10;LIW45+VwNK8MzrF9LCdqPTlaGSem6ODOcA2G6eDmCB1cJAHP8TPA72MgqDyDosAxxDKwPF5uLvda&#10;ye6FhQ6ertLDFesaOOgyCqneaxHm7wGzpWZYvXIpogPssDPIENfDmiIvvIyWCFZUyS5/uR6wtAyj&#10;HLCEISnz2fKXy0vh1YZPAa/PAd9PWLsYVCqm8/0qIT+mInCoMvKPfYz8o5UAKkVOVMSLs6X/8Uh2&#10;JNg9uqSDezf1cP0dI9kVJNm9itDlrz2PZGSURc7xb3Dn1O/YmW6AsOC12OBsze61B2Ph3BlI8rHF&#10;7g3jcXFNA+RalJPd91q8B8lOKdex9vKSMf1VRXzFziHpefXR3Y/x59G2WJC5EC7RLmjUrBEf6+j7&#10;Gek4LY7Va62sME8RJd4v2A2+UWYI266PqP1jEXFoCCIPDmLlIFYOZuVgRB4aiIgjPRF7phNSb7ZD&#10;6p2WSLnTAim3W7Dp5hya5txphpS79ZHyoCrSH32C3U9L4URuKZzXOAfPM86w9px6Xh6Hn32LHRc7&#10;ISZjKRf/LK1WKaLYs7GbjdWUpVL4w7miXNeLMoYKaD93F7T+wrar/pr2Ov//UiLZveO/4i7ZOThI&#10;JbtYnnJVKpQVRbKjdLGRhUh2JLbtT43AuTQv3ExxFtI3SsQ2Eu3kJTuKgCXwMn8Prt87j1X2Xlhm&#10;m44lkjqKLLPdDgvbOITHH0Jq+m5kpGcgKz2TkcGmM3kUux1piTiaGowrKe64kbyFczNJgKYvpvhj&#10;b0IWrKxCscx6FxbaHlZjkc1hLLbdBzP2MB4QexZx6efg7peBLd7Z2Oy9g5W7WLkT27xSkeLpgQse&#10;FrjpPh83t83HLfcFvLzpNg83WHnVcz6eJoiinzbvQ7IjKH0qyXaP2bbkEVLW3k7agMzAjQjx8+Q/&#10;sFIYVSpD/T2RFLAFRzytcNx8siI6nSr6G01fWjIB1xZNREpvimonRLejaHdSaBlFfPt7aBccGPsX&#10;9o3tyVOtanJIvy9fp5rApSbbjcPRRaNxhDNGlmMLxmC/wQDsGd8T+8YxxmpvR4697P2nZw3joh+1&#10;jSIQnjIfg5MMEsiI0+ZCSVEJ9035Cyk9fuOSXTprG28na792+QcyurKyq/AeOSgtLIf2nxJKw9sK&#10;h1mbnsTb416SPRfBMkK3ICiAIr0F4OOPP4afnx+X7A6uMOCym3TfCelyx+FyQZJd59+R3UUyT3A5&#10;kCLwaYh2bFlh6WJJgNyjJtmlMTLw6tV+BAXRX/r5sAf5xfj9jz/4DwPe7GYmJisLmcdP4si9hziT&#10;9wpnc19i56kz8AoJhW9QIHtfAChKU69evWBqasxvKviNBUl3Ad78L1xC/L1YP/XiJYkn4nyon2p5&#10;uP82pIRsxa6Izdgd7oLdEcQmgXBathl7IjbiWPR6XFfIdhQh7zYrr6S4IXCLK9w9opSR7GjfUz3C&#10;w4Kwf/8O/mXJpcvCXxOIUQKELw5EaJ5uNqQ3HJpfLGiieo2i0pFad/LOdWyOi0f40eMIO3cDaxL3&#10;wi4hG7tu3oH77qOwSdiOU0+f486Le8jBHR7VjmQ7SkXwiq2j5AZH5N+U7IqKtmRHojNdg1O9bRC2&#10;bCDiTRu9tWRXELmZf+F+aCfst6iLDFOKZicnLr2NZLdUAZvOZ7xchhf35+DJoRF4yrZJgo8QXe8v&#10;RclI740bnv0w7WO2HYpYJcppCkgeG8m2czJ5HvDMkt0zmClg2xHLvBVIcRmCCZ/qYDqrV0HM/KoM&#10;svQbI8uwjjoGdbnolj1GAAAADP4AAAD+AABFTUYrCEAAhfz9AADw/QAAMAJHAO0XrKz9KQyoHjJt&#10;pshtS36oBNd21bGlfRVsbSdSFa7tBWh66581hf1GbdBaB1vG1r+6zpdwavE9nH75BvYtv4YDw+kX&#10;AZre1u1bpBnXRcSsXxBlMwVxvs4I8vfh16FAdh3ifcTTAZZd68ClQxVsYdvdwuriyuol1I3mq2P9&#10;71Xg2PJbxXq/kSDMu3Vhx58EQ63jzzCqhu1s33h2/Zat9we+bt6+tqrtbGHLN3f6BmmmTXDa/jec&#10;cvwZp5ya4JRzU5xk5Yn1jXDWtRkeBfVCBkXP09z3RSCbsd2gNispGh9F+qPzQXVOSOsbM6JuAX1W&#10;jx8/LtkNaoBM/Z/Y+ymaH0USFMpsRZS/LENFySMM0rq1t0WSHW1nOlvn+IplsaRnN0T6eEskuwDE&#10;ennCoL4YyU4le747inWRhMbaE/gX208GPyHTUC6S3bdInfEljjk04PJjDjsPn2X1wqOsobiRNROZ&#10;IUsQHrAR/fr15X/VTj8WBEXHYsexE9h+7CQvo9k9NY3dNIYL46AwFgooos8qx2cPNia7IZTdQ4b7&#10;uyIqwBlZEWuxN2YJ9kcvxL6YhbzcG71AOX8gej4Ox5jgfNJ03MmajEdp02DTow7GVyqNSRXKYHLF&#10;0phSvjSmltfDlIqlMPozHawiye5BFE4f80RQsAN/xlHWi11LHz5iYyiJ8Pk0DmuOzSooAiyNk/LX&#10;56JD66Bx9wVusXH7Pp7hISsf8DGZlr1gYw8hRqUlhAi00m2/rh5iveVe+1+guEp2N2UluznvINmJ&#10;keveVLAjXifmCRHvaP3zFKX8+/4tKpBk950pWo4PQMOp3vhR3wM/TtdA3x11DTeitokdas1Ygxqz&#10;LBSY87LmbDY9ZyH+2DIVk0+OxuCDnTDoQE8M2v8XBu/vxab/wqC9QzBklzEabRqLRg5z0djOHE1s&#10;BRoTbL6R/VI0cJyFVn7z0C56JkgOEwQ7VSS2djFG+J2977uei1Glk40WP3RZi2//WoDflq1HC6tV&#10;6GW9DK7suUC4/rDrJIN+3N8QEYmJG5zQeu1yNFVsX5Mm9uZo7rwKzZxX4Of1K3gp8ouzOdo4LEar&#10;xWPx+5yB+GNOX7Se3Vet/GNub3SwGY6uPlPQyXcyp4uPUApMRGefaew9S/B9j4WqdnS2lUxbo1x9&#10;Y9Qb6YS6Rs6KyGTqVJ21mu3TxWgbM0si00mivsWSpDYd7aON0Tl8HrqELWQsUCBM9wqZidH+Y5Fx&#10;ez17snFm18aVyMUqNR7DEVuynfCTyXJUN9mgBUX7q6mALzOmqH+bUUMiwdWYYcvTxY7KMMGsS4Ow&#10;8FIXrDs8GeuTzLGO7WOlZBfpgXkRVugXNENDshP7gz46hq1AtVlrudRXW0PuE2W+ockGmHl5IGbc&#10;ai4j2bXGsLQJqDF7sUKwo3qqC6a1Dd3QiF0zSn89S3XuVp6DTz/XR/8Bq7mkNmf2PAwbNgyOTk7w&#10;CQpGxoGDyGLP0VknTiLj0CF4BwfzHxDo+Vnoh4Jsp00Ajyzn5x/FymhGIhwcwzBlqjUmTXFmbMSk&#10;yQyxnOyiYCNGjXHFp19MQvmvp6Jy01n4ZdJmNJy+AT8ZbODnbl3DTaz/bEQd1ocaT3NB+er6+PzL&#10;YfD1TeJ/GCjUSxijDx3awa/p+QWMz/T8SmOzaryT/xH+9dCYIayLosJTJPgcNj7nsnGZ/jBNgCLC&#10;C+MzQX/GJozVQjp8+fWK/Ddj0r9J8ZDsqB+I27teYCS7f0qySzjijPU7AzEAQyC838gzjEsrJOJI&#10;ZRbifUWySzlijeTDtkg86sC268hwUpLI6pF42Anu+0PRxtYLTe2T2Riizi92Eehi5Qz7dH8kHnLB&#10;jgMr8PcBc+w6aMHLnTR9wALbD65k147VSDu0FqkFSIHFXbIT5S1xvpF9BtpYRsLAJQqbwhL5tZKu&#10;ORTNzisoDI7h6ehoFcElLooAJl1XCf8ODdl50sImCWM3RMAtJKrYSXY/sT5EqZin+mxF8NFgJBym&#10;dLFWSDtoj/R9WxASs4GnWx08eBCvNz0zB0RFs+flE8hmY/L24ycQk5nFn5n9+HfHdG9IJY2B9JxK&#10;3+UT9L22v0KYD4VHcBgjAltCY7HcKxombrEwdktkJMDQPZGn0jXaRmU8DLYlYYpnGga4JKO1VSRP&#10;j9zCNoHTTBINj1LQNrNLQhtrP0x0dUXIwRREkmTHv58XflOgegSya+nde+clz8yqsVgYn6XjtDj9&#10;Jtd/eq/0Gi58x03jPI21z3GPPTM/YNznz8w0Huf9H3tnAd9V+f3x0SUiYQegomI3IAqoICWIoFIi&#10;0owF3d2xJrax7u277u6ie4zuzsGK9ed/znO/97tvDYboT/Tv9vq8nnvv98Zznxvnifc9h9rIpfSu&#10;LydxW7m6zcz7Ud+35n7/v+nxg+zUdQWFRZfo/vLAsuWLa4Ts1IGw++mXkrroU9EEHQrqo5laeMh/&#10;qjj/T94xwHvFjdC7qikGlTfA4LL6Nagh6X6/V4s9/qnmy+vhl9J6MM6rA6eCRthZ2UR4z1IHfGQV&#10;nHoS160aomDVEyhY2VxTtOzO2mYotmmCUttGKLFvgBK7+pSSlGmpXQOUWdYXEJ0+cEpW6Zo6KHFo&#10;ibNuXyHVdzWCFTwOLbVPQhXOSFXMxrGQ/sgLawttL3YCCKslZIel9VFoWB/Fkxrg3sQGGmnxpPoo&#10;MqyHgplNkL+gGe4uaqKpxU2Rt7gx8swbo9C/KfKDGiM/kMSpUnmhjVB+oClwuDlKIuoIb3h/ROw1&#10;ryyBpo80Q/lx2ucxLdGy4jN0Xa43wY28BrhUUBcXtXTlbn3cvdEEt/Y3xO14A8qPBNppiJaVMkQX&#10;Kf1ergTxZPCulOYLoml6f1OUn2iMu6dewoXDAxEbOgHBgXaYPXsuvunxFaL8tiLLdQ7OWHbCvdVN&#10;7gvQVZGwgsqG57XW0xdKtoqWsfRBdjJcpy72ZMeQnQgPXVgH9fMb4JnLz2HovmGwjbWFoelkDB8x&#10;HFsdnQRgl3UoR9V2ZnudtHMXvLj9rBx/Fu1ksu/cnlAE28IvZDMUJE79gjcp523gG74KAYlzELFj&#10;CsL3jkTY3qGkYQjbR+m+X6RpUvjenxG6vy8ij3+BjOsfY1deexwpbItT+S/hdP4zOFPwFM4Ukgpa&#10;4DTpeFEr5BQ9j8zTveAfvpyeCx73kdvPfsjMSsCdu2fJVvN7XbbJNYnfwbpt55o+IGevc9VjxtU2&#10;W7bVbH/ZPrOtLiKx3Zbby9zPzdPcti6ndjX3dd+/b/3/n83+D7J7xL/HGbKbN2+uiD/t7uEHL780&#10;rLZgT3b6IbvOY3fiM23Ibuz+h4DsInAq1RvXkrboBcEe5MmusmoHruXlYt1GJyy3StHIo6zllllY&#10;YxmJmNhd2Jaait2pUdidEi3SPSmROJgajKOpgcgKVSDY1Q+BrkFCQS6SeNrPNRr2TjsweloYfp6R&#10;gR9n7KrWzF0YTOmQGdkYNiMeK+1zsNH9EFZZJ2GFZQqVXSqlaSJdYxGNSDcfMmxbcS/ODMXxZpSa&#10;U0qKlVIG7PITJNCQVR2+VtLDQnbq4XflaY1lqv3zsurlt5MsRSjNi8lOSAxyUVVsWDwdE+CGIzHO&#10;uKRYh6PL9cNV55aOwaWF45AygGEx3XzKSieJ8LKklD6dKP+dNZTStzOyh38jwpsyLHZ2WXUIVwbt&#10;ZKAvYfAXiPu+E+K/76xXCVReSbSvZN6nkBTSlssrpbfucWXxutt//gY7R32HjLG9cN12Nm57LsQN&#10;b5KXrEVCtz0X4dy6yThk9CNyDQcjd8pgHKH0sEY6BIdJnO79rR/l6XMB5SXTuYu0Xyck9qfzIMVQ&#10;vqMHdEbMAJomRSsVPqgzti0bR8+Oo4C/LqY4IyWUrlOALmSnL1ysKDsqN4bssoey1z0tqE4DsGMA&#10;T4bwHs6THUsDsitLpsZ5Bqoqd2H3brqXAtyxZcsWAcstXb5cdDhEZmYh59ZtnCyrwLGyShwpr8JR&#10;kgDtTp8RHu64osNfnPbt2wfPPfccevToIdS9R3dKWdI8y8tL8uzEYjCvR/cekvt75b3MIEq4nwsi&#10;/JxFqEUpdUakgqddEEnT8f6OyKby3RbqRHIUygxzR6C3F7x9Q6DwD9YauJA7SLwRHROMnbtSsHNn&#10;Iq5dOyre9xyiG6KjgsVfBap3RminrJoHD7ij4XL+JcTt3w2XjB0Y7xSOXmt8sSQiA9vy8hF8/ALc&#10;9x3DoeIynC4rxqWKAtyoyKPKDw8iXBeVIu19cgXq/yd4xwMtjzdkZ26xAUOGDMGaZQuQ8gc82am8&#10;xWkt1xR7j/seFSmDcWLTh0ibzt7F1DxfqbxgVUN27EVKG/Sp2ZMdp8tBrSfg3kqgYAXKjxqiNHWw&#10;8HJWmTKoWqk8/yOueQzG5CeVntJov+wdjac5NWxugN9bG+CI968oyZ2CwhO/kUaTRqHo+GgU0Xzx&#10;sbE4G/kT0pZ8gayFX+pRV5GmTu+ODR+0gsX7T+nqPVr+7tOY3aqhBMLpBeTqwOyd1sg0/BCZRh2R&#10;pZLS+xxJeKOb/KkO6CU8cZGMGir3zSAfr0PS9ozH57224xNIMX0bMcu+R7TzGnqPuYl3Gr+L+Iu/&#10;ZLo/YteMRILpJ8gylvPAHvEkZbG3OsNPYPZ+G1GWJlymymOpRMtWdGgG9ponX38NmbxE+25Heg0Z&#10;U96k/b4lHYcBNdWxaJp+Z4AuXXhNe0Z4TmOlkJJntEH6nOexY+6HMPvwSZ1yN1dKe7m2LDn9oAX8&#10;B9GzYPwq3aecR+leVb9nH+jJjn6LGEzXb/IndB5URlPeV6VZU95DlqEksUx5bgK40wLtZMiO9zux&#10;SX0s69sLkfeF7PTkh6XvPquteFu6hgzZZRkzNChBdnJ4W0nPI2VGKxze9BbK0/idMQAFmUNwM3Mi&#10;9scsRXTAJgT6e6Bx48bC02xARBT2nr+E02STZR26fhNhekC73r17a9hjbS1cuBCBAT4I9XdApL8N&#10;ov2tKLXSSKNEaoEY//VICV6DbZGrsSt8DXxXmsLeaCJcJk/AiJefw88rQGADAAD/9ElEQVRPPYFh&#10;LZpiaItmGPR0fSwd+QWq7qbh+OFABAbaUn4kAFWSL7Kyk7FjZ6qwzVVVN0VbSEdkD7jRW4n7fRFY&#10;u44AHpC/W3YZR+9ch2PGLuTQ3pOoHMMP5ZJdLsYVss1XK/JxvfwO7lQVCvyugP55IEHq8LjfceQ6&#10;Aq9Tu/z8M/V4Q3ZeXj4YP348hg0dJj5Wm70l4JE92anriZa6yxi6kcAb+p0l1mFwTpbuNtX6+wE7&#10;znuzVlwWs/H8h+vR5pO1aPXZah217LQILbqPQW+LFRgWsRA/xU3EEFb8eFU6mPRj6u/ol/ELuif8&#10;QBoi1CPhJ5F+HTsKPcNn44Ul4/HS3MV4edY6tJ0piUGpV2j+5dkr8fz8GfjEeTG6R85VwmEyXCWp&#10;W7QpvnBehTdNNuKdSV466jjZHW8aOeINUyu8a7oI053d4R4URu+dQPgHBAoA0yU4GjO2+qHLPHO8&#10;Nm0NHZ+OzcfX0Gp0WL0E34SsQ4+wJegevkSkX5O+CV+K70JW4UefjWjWtQcMXu+B+m37oP4rJLW0&#10;XvteaNP/N7w2azbazp0p1H6OlEqajnZzZqHD9FXoOMVR5P/tyXQeLJp+V8y74oXhy9B59RZ0sbXA&#10;pw4rdPSJ0xJ09ptN5WWqW14CumNPdlPQ3XMOXhw+Ci8NNiJNUabGIn1lyO/o8HNPhB/zxTkEUI3c&#10;lt6adkKXlDoHd9hs24TXZk/Di7OX6+glNb1I1/LlmebCe5r6M9huWjVkN+PCYMy7+DXWHf4Nm5IX&#10;Y4PtSnTo0AG+gQpsZU924eb4IWg6ekTTfRBH50CSzonOJWoGvg02R9sZdA1pv5re82TIjj3ZGd/H&#10;kx1DduPRbuYyjW1lvWriijem0DtjvC8aPC29L558ai6eamWITz6dibXrqM6nCEO/fv1gZGIiYLqM&#10;AwdxqrBYtKOFiu8hLSeH2s8SaMc2kD+anDZtml67LGvw4CG0LrVvFRHw84sjJZFS4OurX+6eqZg6&#10;bSumzHCE8WIXzLMJwszNQRiy1AGfTl6Pjyeb4WNDEqVdxluh+Su/ofXTA+HrF6u0y5ICFArEx0WQ&#10;fZbazrdunyIbyG1ntstSG7qSplm8DFWyR1r9qh4w0GcfuY0lDQ7crbiBc5X34JyxG/vz79LSMmwM&#10;j8aZqjJcFjY6n1SIq7TObWpBMyiv6R1etsPq+//36/HxZCdPX8blK7li4N7K2kKEGFu4eN5fAtlx&#10;mFZWQs4m+B8Jg1F4OD63CsY7Nml4U0Ba7M1um4Bz2Itaf3tvhOV6IyXnj3myS6Z8M0QXneOC0Fxf&#10;BBwJpuOGimOry2F/AnqZb0I3Szd8ZemuJjd8a2GLYevmwzt6Aw5kzMfp1HE4nzoGZ9PGUEpt5TQS&#10;vZNyt03F7n1LkHlgNVIPUf1bT37+KZ7s3rKha0Bir14/bonBet8YeASGC7iO3zkyYDfeKQ6fWcXr&#10;38d/+p/pfas0jLSLpnpSlBKyGyXswmPhyc4mHV2tvGDivQnhh73p2bdB6kEreq/YIybVGYEhblTP&#10;8xGe3729vaEIi8Cecxc02sw5N28hMlMJ2ol7ULLLAwZ8r9cWS+ouQr6z53i3oAg4hMRha0giKR72&#10;oYmkeGxVpjy/JSwF6/wTMd89CnM84jDLMw4zPBNg4pWKgeYB+GZDILqbhaCHWSh6r3fDlK2OCN+X&#10;ishUascHulJ+ZOhe6tfOyExUazPfErZXFvdnV0G20TQv2sza/cv67K+6NH8TbebSizhdeBP2Kdtw&#10;iKxt2uWrCN53CBdV9vgutZlvU5u5QAzp56NQ9ItrQgIPOub9fv/n6/GH7C4KW/3HITuldzsSQ3b9&#10;Khvjzfz6aM6QnRqw9k8Ug0Hska91YT20K26ADkX10IGmH1VvFNWvni+qi3fu1sW3Vw2wIq8p0qqa&#10;43hpPb2Q3d0LTVAS1kDyVKdPPk+i2Lo+itYZoHitgQi3Kqf3KC2htGy1gQjFWhNExSpa3wCl/h1w&#10;MmgIohXW4j0kK0Jhi32Bv+F6aEcUhzVHRVgdFVwnq9aQ3ZKGyBtqgIKfDFA4RDOVdfcXA7HO7WG6&#10;El78DGmbdXVwx8xAR7cs6DePBij2bogSOzr3LfVQ+odUF/cc66LItyEK/RpQKqnQj8qa0gJFA9wK&#10;qo+CrAYoudgcd280FbqjpoLrTVF6uTnu7G2EGwkGyI+hvMmKlsQA3e04A1xNpLxTyqCdXKYcTlZA&#10;duyR72BjlJ+kY59phrzjHXAoezDCgswxe/YcfE12iqHIZO/1OLHpWxStbqa37NUlADuWOmT3ABBT&#10;A7K7qOnJjiUDd8ZKyI6fp3oF9dHqWmt8frITZuyYCbdwN3zxxRfCqyx7rcs+nIvTxaWqtjPb6qN3&#10;8xG/e48KtJPvw9GjR5NN/lopyUZ37y6NQY/8dTj8A92gCNkCv7AN8ItcDt/IJcIDnpRK035CNB01&#10;F34JpojInoLo7WOQsPM3pOz8GftOfY8TN3rg5M0vcfLGlzhxsyuO3voKu699ifRjY6EItdB4NngM&#10;OjExWmmnk5Cfzx7Xq+2yjoSdlt/FD7YBumPD0jY8llxYfkn0X2+OTkBOaSlWRWTBMX032eoSXC0v&#10;IFtdJKYvUXuaP2GTI6xVf6j277bDtdF/kN0j/j3OkB0/nAytODt7KSG7uPtCdp+O3asF2R3AF2PT&#10;8fOsJISm30F8Ri6S6QHTVnpaNnanxOFoagjOJfvgcpK7ji6kuOLO6VCgMo3yqQ+024bi0hxk7t6F&#10;FVaJGnmUtdwiExssQ5Eal4HDqZE4nuqL4yl+Ij2R4oPzyc64lOyCBF9/rLeIwUqLdFKaMs0QWmqx&#10;E7M3HMQ3Y2LQZWw2Ph+7S6XPxklpZ1rebUwipqxmz3YHsMRihyTLnVhK4nSVZSrC3AJwPdERdxPM&#10;cDdxg0g5/KQ0by6kDrs9KmQnb1eTaobsrHA12R77IuwR7V8N2XXq1ImmfZAU4CTCZd7wXSY8uGmD&#10;VayzSx4M2WX0kuAtPg9JXXSU3rsztg/9BucXKyE7EqenlvwmzdNxLi4ah9RBXcW56/MIJyuDpdq3&#10;fDz9x9UQbcewX+QPn6PQa4UqpG+1eN4CRXHmuO4yF6eU8J8sBtqq07GUjhXzp+f/iqMmP+GY8c9C&#10;R41Ixj/hsOnPuLTBFFc3zcLVzbq6aDsXZ3wtcCKJ7udkb7qf/ZAYymFTpeskQ3ZJbgzZGeL0st/0&#10;XB8pXGyWPshOTdL5s7c9vt+4PHTXeRBkpwoXW5ZMxjQLVRUHERxkK6ChdevW4b3334dvYCCi0uk5&#10;vXkbx8srcaSiigTkKsWgHVd4dpw4LSo6PJDv4LAVffv2FUaIQ83OmasUTyvl6yt/iecPFxcXsYy/&#10;LPz0009Jn+Az1icfkz5SycPNBYF0z6uk8EWQwkdL7JWHOx/4y4YA9Pi6h9gnV64CAngAQ6rsCInr&#10;4oW4+DBkZsaRYpElFI3szCh6B9+kcpG83am83jF8JwYO5K8QNN/dXCmRvu67KQbi+buAA3fy4X/8&#10;HFyOX0LinSLkVAKHy0lyGVZwuVLFkSs5FQW4XcEBZW+JSg5L9prDlSgpRv7/N5E9pDJ9nCE7vpcG&#10;DhwIk0ljlJDdj38KZCeHjZU8yH2PsrQBqEwZLDyNpc54GhnTnkP6VG29gPDh7QRIpA+ym0zLf21t&#10;gHPZy4FCC3r+V1SrdAVunjJGltvn2OHcCbs2fYC9Zm/iwIY3SB3UxPNvYPeS9+D7Q1v4D3hdAEP+&#10;JAVNc+o3sD08hzyPK94DUZo2GIVZ/VQqypTVH8XsKS/tB1pnkB5Jy/P8h0thadmj2X2kAuG0z5t+&#10;M3vnKYhQoyYvI0N4OmOxdzXZ+xlNT3lPgubUtpUhO41lWseVZdS4Dla91QJxUz9F9PrfEeXrjEnj&#10;x2HF8qUI4neN3xZErR2J6BkfIdWUATn1vMhqL/Jh9n5rCeLTcxz2hLbytWZ0Ph1U95e2JJhNfb98&#10;rtXzWaaSZzlpPVrf9Hlxj6qLAbXwoXQvcZloHN9AnKsIC6q+XJ9oHYYFHbo9L5W/yF81HCqpFpAd&#10;HXNF2xZY/WZLrKYyXv3WU1jTUZnS/No3W2ANSfzWsTmCBlP5clhdI4YM6bhKxf32NgzpXppMGtu8&#10;Dpb074EIX68/F7Lj3x70u4DsOI+UPz0e97Loeuxd8SruhPek5/57ek5+QF7mbzgSY4r4wPXC89w3&#10;3/TAzFkzxQB9YFwCTnLHgxKAZx0vq0TOjVsIS01VgnaSzX3iiSeq7fHsOZgrTyvF4DvbyAB/X7K1&#10;3ujb+xuyyR/gc5J6+uuInxFEbZQgf0+lJzwPhPh5I8zXB7HennBavAAus2fCY9Z0uM+aAed5U+Br&#10;PQc7U92RGEv2PMAF/mSz5bqAIkAhJA0ieJNNjhd2WUdZMaQo3Lx9QtiGapssizsFpC/5tN/dbEul&#10;r+vZ4w2nN5BXmYcd129hgnsEvC7fxtLEvYi+dgu5VOc5Wl6BY+XlVM8pwdmKMmyJiMSF0ntko+/Q&#10;9mybdOsB1eIBBQ5/q++3f5Meb8iOB8qsrKzw5htvwtc/TAeyYwhHAmYeDrJ7ouU8NG01B41bz0ET&#10;SmU1azUXzbXAOxmye6LlXDQjNaFtGraZIwAdbTHYxr/rg/f+t+L8zhPnw3luyqJpdTV6djLqvP4V&#10;RrlNw/xT4zHjyjeYfrU7qZsqnXalJ0Yf+RHd44fhq7jxKnWLmyDS7tFT0TNkLV5cOBttp1uinakD&#10;XiW1J7UzZW9njmg7bTNenLMMnzmuQfeIhfgqxkgXGos2RSfXFQLWYi9jsl43cZOmTdijmTM6Gm1C&#10;l0lLYBeaCPPNW0UoFYUYII3CfDs/dJ+5EW8Y2yqPr6u2U23xxsqV6BG+CN1ijCkvxnRsYzoPSmm6&#10;Z/hc/Ohtg2afD0L9F35Hs9bTqAxJammjp03wzNerhBex9rQ/DU2je5POl9NXp9pT3p01zkecE6em&#10;dmg7cwW6e1jhm7CllIdpejRVymOsBKFpKHoSyRBf03pfb16Buq+MRJM200hTlel0kTZ6bhzqt+0B&#10;E/s1WJe6GKuzJ2BN1nih1dmSVmZNwfioOfjSeTE6Oa+tUZ+7cLoeH2+0wMuz1uKVGRbVmrUCrywY&#10;i5FpCzDjzBTMP/0b1h+cjc0J62Fmu0YNsvNUQXbdo6fgS+X5MGjH1+HriDnoYDmF9rcUr06zoHJk&#10;ccjXLXT9tio95qmHi/30oSE7vgZvT/ZEy8+X0bXk98VcPPnUDHzwwTxsWB9Cbf0YTJ06A8OHD8dm&#10;e3u4B4fgwNXrOEHtZakdTfaZbPSxIgbtDouBBAHakY3mtkSfPn0wd+5cDbssa+nSpeKdJnnaCcLs&#10;2fPwySed9MrTwxcK/xBqE4fCTxFG779gAZN6BobDyjMECxwCMc8xhBQqtMguHLOW+mHBQldaP4L2&#10;L9lmfwXJj96lyoF97ptMSIzQb5+FYpCbm4VKajNXe4y/TO1qtpeyjZbf1bys2o5KNpq94dwUbeHb&#10;VUU4XlUJQ7coxN64g+WhCfA+ehJ7q7gNzXUdKlPSUZqOyMlFxpH94OECBu2kgQJ9dvjvsUn/Sz0e&#10;kJ0svgYyZOcu2swM6fz++69QBDkiIdMVafvt8Od5suP9mCMxxwbBuX6YFeaJryxd8JF1JD6wjsMH&#10;Nqx4fGgTi09o2WC7rQjPdf/DkF3SIUvE5DhiU5ItjDwtMM7LCWO83JRyV01P9HXB6rRIrEkLUyqc&#10;FCFSy1QFPOMssT1xPi7HjUJRVD/ci+qtVF+hwujvcTFxBA5tn4Ed+5cj7eA6vfn5p0B2HW224R3r&#10;THxqGY+xW6PgEhQNQyNjev8sovdUEBxC4jHeKRpfWsQID1/69vGf/lq9Y5OKj+kZ+cw6GF0tAjDO&#10;VgG34PDHDrJ7xyYdA5wDYb/dTzyLSYdskHpgM6LTt8A/zJHeOT7o3fs7TJ02DT5kz/yiY1Vt5mNy&#10;m5nsCPd3R6RnCO858sdpTz/9NKZPnaZqK8u2WU6tra3Fx24M5jFs12/gIHz02eekThrpjz8Po/s6&#10;GN5kg70DQwREynIPioBjaBzWeEdikXcc5vkkYY5vMhb5RMKM8uoTG4rACB86B0/KD9tgpV2W+7NF&#10;m9mH7K5mm5n7tDOzeDpatJmvXT9GNlhfm1m2ybq2QbLH7O1d8ujOXmXvVtzGoTt3MdohGH7X72BR&#10;/B5EXrmJwxXabeZSOMTE4nRhgfCgI3m6rY390awT/Bv1/wOyqytBdqXVkN0Td/75nuxYDNrxeXDo&#10;WAbuGhTWkdICTuXpR1MzKqu3Lhpg+s0nkFjVAsdqgOzyLjXC3RgDVIbU1RF7XIOiMYps6gqYjkG6&#10;atVRSprXB02p686G5rgR+BV2BkxAuL8tli1bhkkTJ4g+wDjFGpwI7o2isKdQHlZXA66TVWvIbnEj&#10;AdKVDqpTo0pYP+qqlFRMKhxbB5XL66N8lYGOOCwu54GlWkbTLPX1ylfVUUp7ebXkfZUo96c+zSBj&#10;nhlNB9RHYWYDXN9VX0c3dtbHTVLBnkYo3dcYZfsaoXxfQ5TvZdE0qYym8w81wsXchri4pwGuJEiw&#10;HetmrAGuxxvgQgod63hj3LzQEFcvNcG1s8/jRM6PCA1eT23E2QKy4/7cOF8LHNncC/lrmgnPhZx/&#10;7ZTzryG6bx7k5VBWMa17zNYAKckNEXSpMTZpQXay2JPdM7elZ6nh3YZ49dTrGLp7KDakmeG3KaOp&#10;bTAaW52dqe0cjCO380R/Nrebc5W2mm3M0YLrSNybBO8QV7LVHvS+8qV278cYOXIU2eV5OuPPq1at&#10;FLYyIFBqw04xHodPPntXr7p/3VnyjMdge5AzieoQQQ4IDLFGZMIcJGSNQmL2UCRlDaPpXxC7bRjC&#10;socjOHU2FMFb6TiyjVa31ZKjl6TkKA07rakYHD+xU2o7a4w5q9tpfe9sbVvNXmVv4E7lXVysLMdQ&#10;M1ekkH3eevwi/M5dRQ6XIfdHlFeKaY+9OVjuF46dly6jEPmi/azvGH+fTfr79B9k94h/jxtkx1+f&#10;bN8eTy8B9vikCdk9bLjYz8bvp+U70GNiOqaZ7UZU+gUkpB1DYuoxkSakHRVpcuphZKXswu60nfBy&#10;CIC7fZCutnpj/+4YevC3UT4lsK6qikPFypBdOt2Mu3H28gmssIqjvO3BEou9WGxBqTKvDMtZmPtj&#10;e0wCzib74kqyHclepFdJN5I24nrSVsT7BmK1RbJqO3UtstyHeRY5GLvkELqM3U7nuV/AhOy17xPl&#10;eX9OZfHlmFRMXn0ECywP03bVeZDFeQl1DxRw2p1EMxXQ9jD6syC7PIb79CyXdZPK5WCEHWIVzgim&#10;l3S3bl/hrbfeEh2uDNwlBzhRudnhlu9iETpVG+JiD3PnagHZsdRBO/Zqp/M7bbt96LdKyI4htTEi&#10;lY8lQ3ZpP3BoVd3ta5LquL276j2utrhcowZ2EpDdvdhqIFFdBQkWuOo6BydqAA+1xZAgh6Hlczu/&#10;eIwQw28nlv+Oe4pVKIu2QEmMrgpjN+Jcgif2pERhZ0oskqOCEar0Yte1a1fUq1dPDbLT78lOhuz0&#10;hotViqE6Dk+bwh72SOzVj+czvuussV6tIbtSfoYZsstBcDBDdl4qyI47GRJ37cWZEqrMkBGW4bpc&#10;MtSSQBUd4OS9Muw4xaAdNbgZtHNyFIMLxsbG4vz563zNygaLOwX4a3+pw8DJyQkrVqwQWrmSU2rM&#10;yfOkDz/4QNzv2vvhyiMvnzp1qs5vrVq1wpIlSzB//nyxjqbehJHxFKqYcQBeIKHfZYs7L7yV8qLn&#10;yYsqQdFIomuZlBJBikQyKSWZFYELF3LoPXdDWQmp7gjgL/Xuohg5N69jc2wijlRSmVUCe6oAm91H&#10;oDhxAYdpvrocq8WDBMfLy3CmvBgXyotwuVIKWFdEe5TC32jbif8v+mdDdtkmLwrdD7LTJw7JylAd&#10;r89e4yQNBpJ+wtHN7yNpdiskz2yN5BnVSprZCukLnseRdb0xRQsWk6GfKU0MMOFJA8TN/hI7rLti&#10;++aPsG3zh0LbN32AzPUdETvzWcSTkqY/gxTh4Yw07VmkTX9O6fGM559DOsNBJhIolKVUtjJNN34d&#10;ydNfQl5g3weccz9Sf2Wq+3sp6XbAzxJkp34+D6NGdWD2bguIMKZaMJMKPOPpKe+oQXbK0J7a+7qP&#10;ptBxFr/9NOKWDEGy63KEKTyE17CZplMQ42uHoHUTETaT3tumr9G98YpuXoTaUnmqQXZ6jsPnI0F2&#10;MrTGYnDteWWqvj9J1V7jdJVF9ydLtUwNxgv75dUa4Ldalg/lVUB2PZ5Vlr+yrDWkBtnpg9NkaI3F&#10;69QgES6Yp+kazn+2MZa3a0ZqqqF1H7bBCetBOL6pL3I2D0Km00y6Ti4Csps8ebKwG5qQndo56svb&#10;HxHth8tEMaBmyI7fF4fNOopnh0HbwszBuJo1DdsiliHcf4uo87Vp0wZulFdFeAQOX7shOiHUbcpR&#10;0gladvh2HkKSU0R4GwbtVq9eLWyguq3UDAsnSbbb69evV9liIbbPpAkTJmjZ1I5UH12GAIU/ghV+&#10;CPf1RrS3F2J8vBDtRfJxR7iovzJg50779haDNPL2llaWavlQdkio7LI3FGSX1e10bFyosNFsk++V&#10;XBHtNiGyF+zljgeZtTsEGKzjDgQOClsI7vjPBwe7OVdWjtRrt5F5rxTxtwqwX8tOMwx/jGx06vnL&#10;OFlaKrYvEXUA7gCRj1G7zgdN1/7/Bj2ukN1VhIRIdfBqyO7RwsWqiwG7es/MQJ3np6GumurTMgbQ&#10;tNdnaI634d87fGOLtwY54fUhW/HqT9VqT/MdBjvhhc8taF32aCd5w/u7VVOo2yZPG6Lua19glPtk&#10;LDgzDDP0Akuf47dj/dA9foQO6MVgVI+omegZbIYXF8xHu2kbpWti6kSqDiXKIUZfmr0CnzmtRfeI&#10;Rfgythqyk72YdY8yRSeXFXhluqVqO229auqKd6fYYJlLmPCYs2admdTWCQjCEntfdJu+ER3p3njV&#10;hI6vtW07U1kOeGPlKvSImE/HpWMrQ67K+fk2fBYGe29Es89/QsPnJumUGYvBzGe7m+ONKR41Hkd9&#10;Xv131fKpW/Dy7CX4ymsD5WWe6vjVUuYtRg9gp1T3KBMRFrYPPR/1np+oN69N2pigXtuB6L9yMX72&#10;n4aB4SNJw4UGqPQr+oTzuc/F1+GLSAv1igHJr8MXo3vwEnTyWoounivRxYMk0uX40n0pPt0yHR9b&#10;G6OLxRT0XWWCLVEKmG22QocOb8A30F8F2emEi6Vz7RZjRMum4bmV/fHy4hFot+B3tJs/Du3mmqLd&#10;rCWSt7zpFveB7D6SpAPZVYeJbWfsjNenuOH9Cd6o134aGrWerQoT263bPOFZzl8RjJ9//gW///67&#10;gEUyco/iyL0Saker2RVqU6uDdp7BEmgne5Jfvny50hbqt8uy7O3tNe2zmt6ne1vdRg8YMEBso/AP&#10;EAP9bkGRcA2KVioKbgFR8FbEw08RI+A8axsbads338KoX39VHTOA7DND+Or2WV0cgj4s1B/JyVHU&#10;do7A2bMHyDbf0rDRNQ2ic7uabfQtav/eIit7m0TWHdvIPh8kOx176Sr2kX0+wB+sqdlo1vbbd3Dg&#10;1nXcqiwgq35bDDbo8wz/R/VPst2PF2THYshOChfL99AvvwzF72NGwT/IDQkZ3kjbtxUphyx0gLFH&#10;EYdvjTzshiUhG9HffDW+sbBFD0tHldh73EAbC9huD0TsYXu9+6iNEnOsEZbricWRzuhpuRFdrPzw&#10;uVUQKVB40JPVf4sD/HKjEZ7rVa3DUhqT44yde8xwPNUEt6OHoDyiFyoiemqoLKo3bsQNwfFMQ+zZ&#10;u0iEjdWXn38OZJeFjyyTMHBLPFYFpZFNDhNtsXGTpwhwy8QuGN+Yh+EDq2ThcVDfPv7TX6tPrcKw&#10;blsyNmb5Y0tmAJwTyHYEKh67cLEMAw71DEQw3fuJhzbSc2CF9L1OCI93hCLQjfKpwEsvvQR7RycR&#10;feXQ1evUpqP2sVpbjwfxGYTPJTsSnpouwhb7UZt57dq1eO/d9yTbR+1bIWGHWdUe72SZmZkJ+8t9&#10;1yp7TG1mQ0NDDXvMbeb58xcIe+wTGAL3oHC4UFlyeTqGxNF0pIAMvIP4AzTup/bVaHdzX718TOkj&#10;Om7vqPdny+K2M7XBY0KRnCS1mTkcqMoek3QjuEji/me2x3dQKlrMPM3ebi5VlCHt6i1sKylD3I18&#10;YZPV7fFRKltuM6ddvIJjVPfJE23mm2J/6vv//6p/P2RXrX8bZFenuI7e5TWL16+rTPXNy+JlLGm+&#10;Ub4BXr9sgKm3nkBC1VM4VtIAZ+nYOpDd5YbIizVQhQ9VV1VoHSCgEYo21hXgV+WKOiogqmqlPM1p&#10;9fKadGVDW+z3nYhofzOsW7UQffr0hu0mc5q3xM4gI1wO/QylYU108iDrYSA79lxX9kOdh9MAKoOB&#10;dQSAV/x7XWBJAxHCtDbn9jCqCUpkD4By2FSeZ2CtcB1N+zbGvYg6AoTU1h26bgzL3dvVEFXHG6Py&#10;RANUnKyvFE83QPmp+rh1oQEOX6uP/VcbIOccTZ+VlEs6RPO7LzVE2qV6iL5WF5GXn0Di8fcRkT4c&#10;/lT3lcPFhvg7IdlvGY7YdcWtDU2EZ8PC9QYa6V0zA9y0NMANq2rdtpB+Y+DwQWVZtNYABx0MEJHZ&#10;AF7XGsGmsC4sSrRBOwNMqWyi8mTX5HYTdD3aFUvSl8A5gurQfXoKj+4c0t0lJBQ5d/KFrZZti7DV&#10;laU4UXUWe26EIihjPXzDzAUMZ2llji+//Aq2tnYq28jSNw7NbW2VfdaSvnHjsWPHCnsaELQFgaFr&#10;SSuFAkJXwD9sJRThq+EXaiNsrdzPzppM9dnqOgKPfdfcdmaFRwRQu5nazsox5+vXT5CNvqm00zW3&#10;ndm2ckjYuyLiCvt0L8J1WsqfOKVcvIa9lO6sAvaQrWaHL1yObLNzSOm37yLs/CWsi4in++wiOITs&#10;n9l2/ifrP8juEf8eL8iOKlVU2d2+I44etmrIztHFC56KNKywSsBCq72YZ3VEpTlWJzBk9gF8Pna3&#10;BmBXrb3oNG4nBk1LxVr7HbCwS4albYpIze2SSDyfiE1bIrHJNkbAbcsst6m03Gq7SPnYqdsyUVG1&#10;Swuuq1YVMnH2Sg5WWsVKYJvFXpI6ZJcGazNf7ImOwuUkF+QlWmiIvbddT7K/L2THWmy5FybrctFl&#10;TBadn37I7quxaTCsFWTnoANn1VZ/tie7mnQ9eRN2hNohzM8dgfSCfvnll8RXBOwJJFjhhbQAe9xK&#10;sv1TIDt1acNuDMLdD7I7tYzDnv4xyE4WH5NBO32/qatWkF28+UNBdvp0ksoyd+VoFAatEiGEZQ+H&#10;6rqVZIPjKb7ISk9CWnoWIiKi6dmVQh48//zzWEUN7ECFH1JdNz0yZLdn2Hc4O+NXnJ75K6WjsGNo&#10;TwHdSfCdBN0lU9mfW3y/cLG/I++wN1CWTs/ydlRUHEFwkD1VRDQhu/jde3GqtFz6gkBZuVGH7Fhi&#10;MP9eGXaePCNAO9/AADi7OGPw4MGiosQd8uxlLsTPE+G+blIoWF8nSp0odaFlLGead0Uo3d8hCpaH&#10;CBsbQvc2y9baDJss1tF+vBDk7yN18NN+XV1dYWlpiUGDBokOFHUx2MihaX19FbCw3Agri42wsbCA&#10;tYU5Bg4YiCdbtMBLr7yEBQsW0Hlz5YcH9hWq6WrPOrKkrwW5AhQbT++NG0ep+iJ93cde59h73bH8&#10;u1jiE4ikvLviS/uDVJHZS0rOL0Z2UamozFSXo65kLwcsr+wdSMnZR9WkPNE5IXm341RSOR33318J&#10;uiQ6Gx5PyO6g6ISQITvjSeOQ4LsJ/iuGI3r6B8gwfVkDstu1+nUUZQxC3rbvcSdbkjwtpwWk0vQB&#10;qEj5AUVRfZG14nlsW/YSti+VlL3sBZx1+gyFYX1REM7qo6beKIjoi/Nbf8TkZlpAkAwIUcoAXsSw&#10;t5Fu0gHpU18U3u9YmabPUZ5fILFnM05laIvEEBaDV7S+NM+AHQNTDAhJyiJli+Uv0f6eFyFH84J6&#10;inCXJZn6IbraQXZDaw3ZGTXQs56A7J5ClrEez28yUMbTDwHZ6TsOQ3bz3nke0avGIdnHChNGjxSd&#10;0N6uW5HiY4ngJYMQK+BL9mBXA/QmPOq9q4LsTPR5U1NCdlnGtYfs7icG7PgeFdMcslQuE9KfAdlZ&#10;ftAGSeM5LGp7OgbfK2rHFiFSHwDZPYoY8hMeDqXpea8+gfLEcShMH4bb6RNwMHYF2Ren+3iyUzvH&#10;2uSN12GphRXWEd1jRnQ/K76n+5HuOQ6jK8LbGrenayGl6VRWBzd8hHvpQ0WY2NtZoymvcxATYIFg&#10;fzd07vQ5li9fBh/unI+OxpmSMtGprWtPIAbyj+blIyg+UQXasc388MMPxfly54MI0+5PdlixBeH+&#10;mxGmsBPhYkP8nSl11khZwf6u8HJ3gLWlGawsLci+WpGs4e5O70PRkUD7JZv5+quv4uWXXsTLLyr1&#10;8gt46eUXyT5LYq96v/76q8gPe51Vt99cx+3SpTPtS90G61GAD2JighEbF0gKIgVg564EqtdIod/Z&#10;kw53PrBK2DMOymDhp0Du7Wu4XHoXF8vycbaiGKerqAwryqjcKnBYo76jKR44OF9ehGtlEgLAXwsy&#10;cHeP7DR3cEgeaGUvOrr24z/I7n8jCbLzpnvETw2yC8bczb5439AKrxs7Cs9m7U1qC9nNEx7dGJBq&#10;QOvUfXY6XvtuC975xQVvD3UVeucXV7zVx0Gso709Q3a8nEG8jj85451Jnuig5p3sVSPJQ9abUzzx&#10;Qk9r4emOQ81q7+fvUIunFuBRIbtucSPwZcwkDciL1f0RITsWg3a1gexYfO0dghJgZ2+PTz75BLa2&#10;tvAKDMHUjT5KwK76uOqS4TcZsuseMZ/Oh45fE2T32RA0+BMhO/a4qB76tO20LXhpzqNBdl9HTkcv&#10;z2V44ovvUf85Q/15bTMVddoPxrdr1qBv8CL0iJ6E7jETdSSFn6XrIsTH1aNYTo3xVTR712PPfyZg&#10;D4Sc8n3wbcgavLl6AV6dsRzvGa/FVxMWYmtoPMxstjwYsiN1o/vrm5ixGLV3LsbtmYUJu2dgws45&#10;mLB9Jfr6zUfb+WPRbt4UtF04AsMS5mPGqemYcX4EZlwYrqlzYzA0aQ5enrOA7icbvDJtE9pO3yxS&#10;1uumdvhwoiPqtZ+ApvQMPNVqEt75YBY2bUmBnyISpqamIhyms6uLCBW76+Il0abTb0/IPheXIDUn&#10;R/Wh2tatW4UHdh7cl+wp2W1FOHwVMfDzS6Q2LYNwUVD4RdYsWt/aapOwrbL4XpftM2v4iBF48aWX&#10;tfQK2d+XyU6/hGeefQZvvPGG2JaBQZVtVoptuI0Nh42S7bH08Rx7N2LJbeawcH+yyyFK+0yKD0Bh&#10;Eb2nxcD+JdGOZZvJbVq20UkHd8Nn+06cKi/D+bJCXCgrwPmKezheUU5lVikGBrQBOxaXsfhYrewe&#10;LpXdQX4lt50lG812+Z7STvO8BOHr2o376T/I7lHEkN1hqm+yJzuFBNn9PgqKQC8EhDsgcSd7svtz&#10;IbvkQ5aIO2QP/31ucNrljy27o7Bpd4ykXdGw3xUK912eiMpxU4I5+vfzIDFkxx7z5kb54QsrL7xn&#10;k4y3N2aSMvC2TZYkmv7OzhshuQqRL21lHFiPQ7sX4kzqONyJ/kFAduXh36oAO54ui/wOt2N+xBlq&#10;uxzYsxAZ/1BPduqhej+3iMVI20hsDEvFuCmm4gPdre5e2EzzIzaFoBP9zmWpvY//9NdJvj6sLlbe&#10;CDocSs/HFiQfcERMhqd4Zh83yO5dmxSM8PRDZI4PUg9YkTYiOo2e/RAn0Ub86quvsHDhQniRXXIN&#10;CcHp0jLhxUX7w+cj5fxxWhWO3SkQH6dJHu38hbc6HjCXITs/ant7BIXDOTiOzj8WzkExAlrnZR5B&#10;EVIaqEzFfBicvXxgbmVDbWZrkhXZVWu4ufEHZ2yPAwRs1/Gdd/EC2d8XyA5L9vgloZfJ1rLN5ag4&#10;XLdgm9y1yxfUTiZbzbaY7DXb7Y8//pj2JdtjXSkU0iB/dIyaPaa287btsZBCvTPSfllIajPfJItc&#10;BpvgEOy7dpnsqtRmPl9eiDOVpTgm2sySTVYvR3Vxm/lcmdRm5qDuD9tm/jfq8YbsrupCdsEe2JK0&#10;AksO/YJJ197G0HtN8VNZPQwh/VhWH4PK62NgRUO96lfZCF/jCbQvbIgm+Rwu9mEhtcdL/2vIbtqt&#10;5kj8EyA79kjGkFQ1XCfrwfAU6/yGd5HmvRbmZuvoffol7O3tEOTvigT/pcgJ/gU3wzqiNKyRTh5k&#10;/dWQHQN2mpBd/f8pZMfSC9n5NEVVSH2qw9E10lJphBQOtmRXfVScqI/S05T/MzSvpuKzBrh4tQ62&#10;3TVAcnFdJNM9IiuFlHivHqLKGsLjTl1svd0cDlffgs/hEXCLm4vV5gvRvfvXcNy6GZH+NthB7ear&#10;iq9Q5t0alV6NSY1ITVDpzWqMisBGKM9sjfLsp1SqyGqFfPr9trkB8tdL56QKN6ylW2YG2BvcAMGn&#10;n4Dt3UYwo7ytL6mHDeoqrQOTiuZoe6kumt9qitZXW+H7/f2xJW6LGHP97rvvxNgxf6C2+8w5nBCO&#10;XjRtypHKYhzDDuwtXI2EsxMRus0YvpHL4RfshC1brPH+++/B2dmZbB3bVrJ7tNw3fL2QX+hGKWRs&#10;8GaR6pNP4CZY2CyDpZWZqv3s6OiotKNkQ6lO8W3P7mRzn5X0Mus5mn6e9KL4CJ5tsSXZ+V9+GSZs&#10;s9x+Fm1oYa9fhK+fNJZds6hOE8k2mvu4gxBPbefyCvZwx57uLoq2s2yrS3FdwOzeaWlIPJqDc+XF&#10;1GauxBIvBQ4V8XQpcskW67PVDN3xmHVqXj6O3StAftVd2h9bfrntzJ7l82haAuX/P9nq/yC7R/x7&#10;3CA7HhTavjMWAYGSa2gZsvPwT8GQCfb4bkIsvp6QqVKPCdnoOn4nPhunFSpWTZ+N241+JllYYLUP&#10;yyyzsNwyk9JMLFWKp1dapgkIbqnldh0gjbXMKgUp27JRUbWb8qkL2LGqkIGzVw4pITt5WyVsR2k1&#10;ZBeJK0nOGkBUXpIkGbJbc1/Ibg9M1h3Wgezk8304T3aOGvl4GP3VkJ1cJjeTrHEm2QWpwS4IVXjA&#10;1ckJr7zyChTe7oj1d8bJJE/cStyIW75LqsPFaoF2tQkXy9IOU8rz6svUITv1/asf51Egu/uqV1fS&#10;lzQthaKtPWTHedWf3wfpxLLRyF31OwqCVqGI9qfvODcFZOeNhOgwBAYGU+MkiJ5diVxnyM7VaSsi&#10;fDyR7WyJQysNNY+hvE61gux6d8HeX/viAq3H0OR50tkFv+HMvFE4N3dUdTp/lAjjKx+DIUtp+ncc&#10;Wz4Gu9eOR95hf6B0Oyoq96Gi/CQCgxxha7cR7777LlxcXTUhu/IqHCZJBlmG7KoH9dmjHYN220+c&#10;EqFvfOncfxz8o/jqjgE7Bur2J/jgVJIbziY54Fyig0jPJmyV0kRHnKbf9oTaI8nbBnG+mxDrs4Vk&#10;K8IsxtN0PE1H+24VkB5DeBJoJw0W8OC+g4OTqAQ5ODioxJ5xFP6h8FXEI8AvAuE+Pgjz84K3B68v&#10;rdOtWze0bNkSTz31lFKtaJ8SIMlib3i8nKFBfh8rONQsVbCCwxW4knceBeBBgLs4VV6CI2UV2FVQ&#10;jINKwI4rM4coFV/d07Jj9JY8ouzUqS5P/dpfXIojxfdwpqyYVISzZYWkItFZwb4A2JtOGRl//Xbk&#10;36LHE7Lj+sEFOn5AoBT6hiE7w8kTxX2Z6LEeMfO7Id30ZSVEJIFsOzd+gKr8hai8Nw+VxfMl3ZNT&#10;aRn/nrr6FWTPexFZc19AyvQ2SJv2DOlZkbLHuvPOn6MyZZCA1xjIY7HXO1YpLTvrMFAXslOHgJoY&#10;IPrnD5Fp9JYG8PSHJGAsTXCKxaFrOa95Qd+KfGqDcyVq8w9SNWRXC6hLnxrVgfk7LZBt9LqmxzZt&#10;aUB2Dy8JsnsOUavGIsmHGlY/DsC4cePEPZHqbY6QJQMRN+1tqIcRZmWRGHITedOC7PQdh89H15Od&#10;Ukr4UQIltX57WKlBdkZ0XD4/I5KUj9pDdls+fxqZDATyvaJ17pLuFy62lse5j0wacuhkCVic/Wpz&#10;FCVPE17hchOXIi7ATIQ6lSE77jyP1RMuVl/YYJ28KQE79hY5rWV9JP7+PhLHvKlHHZE0+gNseKc1&#10;wn/uiEzDj5A9+WMSPZOGn5A+RMaUj7Bn/be4mW6Ky1nGOJ81F9lRaxHq74RAfx+0b9cWdltsBTTn&#10;qQp7owvZsVSDBgVFUMTGqUA7HsCXQTsO95AVYYEzafNxLn0u9obPRIr/bCQGLEGSYqnoROOUlahY&#10;JkJDRCo2CTCPP/qQbaW2tO2xuthbz4gRI+BF5c0dCdwhIv8mbyfZXnXb/BQmTZioDFsnH0ca2Je+&#10;ApS+4g8MYhhegf0H+KMgDr8uhZ7LJ1t9vrwU+/MLcLS0DCdpmnW8vBzHKqSQc2yjj5Kt1leWLC5n&#10;Xv90RREulRfgRhXb6CIxkOCevR1Ru3aIY3FHhH77wWIbwoD8v6Gj4nGC7KqPJUF27GnWB1ZWlnjz&#10;zTfhR/Vy+8AEjLEMxDuGm/CasaMAljQgOxH+UYaMFqqmGbDj317uaoUPR3jj7dFu6DjJHW8ZeqjU&#10;cbIn3v7FGQ2enq22D/ZGx/tZIMLJMmT31s/OYn0JmGIvWdWesl6nvDzX2xz1np0h1me4r3pfj4dk&#10;4K42kN206zV7smPpheyUamfqKqQN2dUULvZzVxmyc5ZAPT3AHEN2jkHx2Lx5M1599VXxDuHQXVM3&#10;+uEtI9vqdRnyo33oQm8SZPd1+HwBlmnnQxuy0xf2txqyc9fZf231YMjuweoZNgf9nMxR540+aPSM&#10;kU4++Z5t3GY66rQfgm/WrEXv4MV0zjVDe4+i7tHTBGT39ur5eMd0Eb6cuARWnmHUnoyAtfVGES7W&#10;h+raWyPdMTdiAwYFTtOF7OLG4OuEH2F0biKmXvwJ0y8NwIyLA0mDMfXMUEw5OgJTDhvBaK85vto6&#10;Dx1XGOEt1nITDb253BTvW8zHJ1tW4/n5M/DC3HmkBSq1n7UYHxgtR703+qP5CwPR+ul++KzTb/D1&#10;S6Y2ZzDGjBmDn37+WXxw5hEcjJ1akJ16249BeAbtTlB7L/nAQXjS+hymjj8g4056KysL2mcofHzT&#10;8VqHn9DutXHo/s0SeHrvh5fPLqV2k/YoU2mZj28mbacW8lWP3N3dVTZXW1w/4D4mFxcXsS5/sKZv&#10;PQYP1O3z22+/rdq/BCSw1zu2z/z1PttnyUaHhQcgIsKH3tPXUU7iwfZ8ak1fryzC0aJ8HCxiz3+V&#10;OFFehlMVZZTyQEulsM8sufy0xX0VbIt5O7bLN6rKBBhwtqwAh+7cxlI3D6oNlNH/TQ17UVXF3/ur&#10;25J/th4/yO4CKiov4cTJveJe+OUX9vT4m+hP8Qt2RsL2P9eTXSrrIIN21ojPsUXMYQdEHnZWylUo&#10;+rAT4nLsBGCXnPPHQ9UKyO6IH+ZE+6GLtRfe2ZiCNzdmC6mDQL1svRGa66vajvOYRnnkNPPAGuTs&#10;no+zqWNxJ3ogyiOqATtZZZG91CC7Bcj4h3qy62hDqTXDh5noZBGDX20jsCksBb+MGoORI0cK6H1T&#10;WBqGbQzB5xZx6LgxS+9+/tNfry8sfRB6KAxpe52QmOmOgGAp9OrjB9ml4le3QEQfDET6Pjtk7HVE&#10;dCLZrkD+8Esh7JSlpblo/zqFhuFkmZ42s3IgX24zHy8sRkB8AtUPqz9O60j74XPmsK/L3cMw0DwI&#10;31sEwcQ7FWujdsM8IhtW4axMtTQLm8JThXc6z6Bw2leQ+LhNtpPqcnR2wlZHXTvLGjJkiOiHZlvM&#10;67Jt1l6HPeio2+OWLZ9SXSdNSf3YAYFym9kXEZH+2L07VbSZ2T6q2swVpTiQX4QjJeptZlYZjlZS&#10;e5je7jptZi5LZXkKu002+VTZPVwsK8RNsslny4rJRlfAZ/dehGSnq9rM/18G7x9fyI5D61/Sgey8&#10;gz1hk7wKc3NHYNTtD9C3oiV6oSm+xRPohhZ45XYdPJtXB8/crYOn70h6hudJrWnZU/l10JhU718Q&#10;KlafOHwsS/c3fTBd7cSQXYfLBph+i8PFPlVzuFglZKcPbKsKrasB2dUEh7FkOEyfGMw7t+E9pPqY&#10;iXdMg4YN0LtPbwT5uyHRfzEOBw/BzbA3Hxmy4zz8YU92SsmQXdXS+qhUnq86/KYh/r0WwNz9VNN6&#10;6pAdgusry0CSXCYM2d2la1e8tz7KT9XDvdMGuHdGU0XnDHDhmgGy6H5IuFdHR7EldRFe3gDuec3g&#10;fPldeBwfCreERfAJtcPylYvw2WefiT7eOP+12B80GjdCPkR5SHPKUwORL5GGNACDgGUx9eil/YTw&#10;qqfSMVJOU1TubY6qHS1RHtkAlf71UaVoqKPC4IbIzK4P66sNsbK8CZZXNMKyigZYVtmQpiXx9IyS&#10;59Hl4PN459hrePP4axi682c4RG+lNmsAvvuujwqyO3TtBtkOyU4zEC/rSOVd7C31QkJeNyTceQNJ&#10;V75E0I5R8IlYBb9AZzg7OwqYzddXancGJixF8plhiModAM+k4fCKn/AATYJv5EIoOFSsmt3kNq08&#10;zfaXP4jTtsEsjq725ZdfivU8PDxEn7Z6f7jjVkmtW7fWsNc9v/1W2W6uloDt1KKusaOX+PhAajtX&#10;h4Vl+8nRWS5XluJQYRFyi0tEPzX3O+y+S7ab6jsnyKpUt525TNX6JEg8Vs3ikO+nyT5zLeBSKbed&#10;C7Hj8iVs8A8UbWdNAMUgOt9bze3mf1fbWVv/QXaP+Pf4QXaXqZJ7HalpseLhkiA7D3j5x8Hc/QC+&#10;HJusgslqq8/G7UE/4+2Yb5mr4VnuYbTMMhXJ2TtRXnWI8plOSiXpgeyuHsIK62i1bf8AZOcTgNXm&#10;SWr70FStIbs1tYHsnDTy8TD630B2FriRtBlnkz2QFuIsIDtvL088++yzCPByQZLCFueTXXEr0eZP&#10;g+zUobrHCrJT0/8Usls5WkB2hXG6YX1vJ1riSrItdke5UkXGCz4+PsKosjp27IiNGzci1M8Hcd50&#10;rcwWImflZNW+Ty2VvA5yembJ77iwcCyyf/m6RsguvXcX7BnVB+dE2bPYW939z+vUkur74BQd49jy&#10;sdi9diLyciOA8lx6bk+jvPwSAgPdsHmLNV597VXRye8VFIS4PXtxskzXk91hMsLqkB03pnmw4HRp&#10;OXYdOyEqR4N+HCwgu2CFN2L87HA80RXXkrfUEBrZQty/HDL6YooTzqe64Wyqh9A5mhZK8cCZVC/k&#10;JHkh3m8zYv22IlrhhCiFMyL8vBHkFwiFXyh8FNHw9Y+kNALeNO3mnYS1lsGws3BD5GZrpLrbIsHT&#10;WYSvi/T1QKSfJyIoZYX7eiGIKjVc0ZMrUnIIu/Hjx6Nx48aoV78ejE1NRBiBo+dP4+K9fFGZkSp+&#10;chlJkiuE6su017mvlJ0U2jK23Cyc+fJX+v/uTolLdH5/N2Snr3y5gnkNJ08eELAnQ3YcbpI74jg0&#10;aOTCXkhXCwnKkB2HZkXZCtp2mVLLlZLnSaUrkbBYfyjRjKnPI2X60wKyK0/9QYSRLM7sKyQDaSXp&#10;3+Osw/cakJ2G1zXZy1ZTA8T//pre4zyU9EB27KXtcYPsNnRsicxJHZFt0hZZUxn2UjsHWY8I2RnS&#10;cWa/+zJC1k5FLN0Dv/w4UEB2YQp3pHutRfiSvkiYxmDj/yPIrnEdbOnURvLWpu8YQn81ZCelho3r&#10;wuS1p3Audg2SFfNFiINAXweMHDFMvNeNDQ3JTvsinhrnpm++9schO7qHMieRvVYLT6zhuZDvQcP3&#10;sPatpzCF7muWMT+vJHnesLkBNo3qJsK5ozIVlRXbsWdnKAL9vUUHOwMH9rZ2oqP/3L0yERZW+0s/&#10;bXE4WV7XPyoGvgGB2LRpkxh44P2xd7ydUctxK3Ms7mYOp3QMrmWa4HLmbNIcXCJxeiVrLk3PxfnM&#10;pTicuBLJ/osR778OCX5WiPGwQZTLFkRR+UV7sk311hB7YQ4KcEJAoCOJ0gBXocDArQgL2YLIkM2I&#10;DrJDmJsdYr09EOVD21FdKtxbSiPINkf4upONdqU6sBvVtdxVoD3XhRlKkOtdHh7u8KZ9cKfE7v3b&#10;cbv0Fi6X3MK50nwx+F6TVyGp00Gz86EmyQAA235en8PlcGh49oZ3q7JQeACQQspr2w4W25T/ILu/&#10;UhzKt7LqjuiUUofsXILjYGzjhw8NLYU3OwaWHgTZPdlygYDs6j87Ay99a4l3J9EzaFwNxsl6lZa9&#10;PswJDTT2cX/Irp0xb6sG2Rm74YPxvnj5Cys0ajMbT7T8N0B2/WuE7LpFT8U3oSvw0pLpeGW6taoc&#10;RNnogew4HKnwmKazn/tDdq+ZOOENI3t0NjKDU1CsErJ7TQx4sscRk43+/zjI7sVHhuzmYqD9RtR5&#10;bSAaPW2iyh/f79L0/w6y6xE1Ff0Dl6PLyplYoAiGfWgCPANDRUgXts/vvPMOfAIV2BztCtOY1egf&#10;aooe0eqQ3SR0i/8NXyf1xpTLP2PqtS/U7sMPSO+LdMaVXujm9RPazpmF9tNs8Kqax0RZ7Uy3ouNq&#10;c3wbsk7cmz2D1pPMSRZC/RSWGOlmg6OlJcivqkJpGbXCLt0UUJuvj7/w+jZ0+AjxodqeE6eoXVwh&#10;2sdsN/S1/2TQ7hStl3rwEHyUHu0Ygl+7djX8/MLg47MNrZ7+GU+2MkWLlsZo1fpXtG7zi1JDScOU&#10;qbSszdM/wM4uGW5uSUJOXvHY6h8H+4AYOAVEwTUwiu77SJW8AqjN7B8NH78oOo9oUrg4Hw4d6+0T&#10;B1f3aDj6+sIxdCtcI+zhFm4P9/CtSvE0ywGewR7U/g4T2/tTm5wHCYb+/AvGU1242j5LEl7uwrxR&#10;UH4Ll+7dxpnSQpwsuycNDuj9CI1ts1q/wwPENpr3xXaap/lrfQ4Ff7KyEux5nr3Qa7af/w32WNLj&#10;CNlVUZ3n7DmpzSxBdr+LNrMfh4zd7oC/ArJTLcvZQFpP05TKy/4k/dmQ3d0Y9mT374bsWAzZfWke&#10;iYlbAgWANPTX0QKy8wwMg1VEFn7eHIVPLeP/g+z+BnWka/OudTq6m/sgeDe1GUNtoAhyIvvgjrFj&#10;xwib/PvY8fAiG70pNBnfb4n92yE7o8AU5AmvaMdQVnkSe/YlQUE2xpvakPzxOAPrXoEBOFtUor/N&#10;rDXPXuDPlZQjMC5BtJmdnKg+2K6daDPzhxnzPGLRxSIWH1smorNFDLqZhaLn+gB8t5a0ToFe6wJI&#10;Cpr3R/81Xvjdxh/rw7JgHZKMjcGJKm0OShD3P4dsdwmOFmFiedojKAh+gd5QMCgoombwR0NeYl4R&#10;7EbXxANeYX5wDA4jcXjZaLgFk20X4d8jJc969JtXYCDVJ6SBeilSi784D/Zsq26Pvbz4o2EfbN+d&#10;hbzSPGWbuYDsJ9tjzbKRJNtjPW1mXl99G5rm8tbXZj5Cy25U5guPOff/OO3fo38aZOcV4gmL1DUY&#10;vfMHfHzkebx4pR6euWGANjcN0CLPAI3ZQ92/FKCrjf7NkF3FyjooXdkYpzd8jmQfc2qP+GHGrJn4&#10;qttXIqpFsv88HA3uh9thr6I0rKHefLD+8nCxSv3TILuy7AaoPNEQpafr6gB2tYHs4oqbIKrgFSgu&#10;fAyHbQPgHD8b3iGSk5HFixfjiy++ENcp1X8mTgR/g7ywl1Ea2kCVB1llpKKEOiJErb58lFH+GLgr&#10;TKF8RmpuK6kO7kTXRfS+OphD+Z1A+Z18VymaNqTU8I4BjG/Xw4JrbyMbnkhFOOyvW8E0zhCu4RwB&#10;bQjGj59IdjtQjEHvv3GT2seSx1l1MWS3p8Qdsbe7IL7gZSTkvYfki78iMH0e/EI30fa+aNGihRKy&#10;80JAqhGSb72NpDttkXq1O9Iu91cp/cr3GvOSBiDpxCj4JUxEQMwsBEfPQkjUfASHL0Vg2FoEhJgh&#10;INhCJf8QCyhCraAIY1lDEbKZbLQd/GjaL2Il/KMWIDB6LoKiFiE4bAWCgteRqrcPCDJHcJAFQgOt&#10;ERLgKD6m57Zz3959RF2LI66p22ru12TPdvcqbiOPyuKSsNV3cZKdvZBtZXst9zlI0m4767HZauL2&#10;8smyMiGeZviO287HyFZfK2cXLwzaXVG2n//doN1/kN0j/j1ekB1LCkeXllEN2Tm7uNFLIxhW7tvw&#10;1dgEFUxWWwnIzmQ75lsxcKYJm+lqZ/W0gOOk6WWW6YhJ3Y3Ce8eojHZSPtNImpBdJdJ1ILvFpEXK&#10;tCbI7m5SNSR1PdkeCSJcLEN2u0icH06VeRL7UofsdM/34SC7v9+T3d0ESfmJFiKVl+eR2EvahSQH&#10;ZIU4ItTPA86O9njhhecFQR2q8ESywhYXUlx1ITst1Raye5DuD9lJ4WP/TMhOhI/VWsZKpX1HDez8&#10;14aLXfYbbSuFi1X3ZCdfLw5xfC3JFrlRWxHjY48ghQ/69u2L5k82F+5i169fLxq0ob7eyPB2RPr6&#10;OTi8YqIIqyvtnyQAwNp5skv/rqsaZKfcx0OKPdntXGuI27lxQNkZFN07Jzq6uXG9evUq8fU8Q3be&#10;oWFIOHQYx8t4gEDdGGsba0ls0E+VlmPHiZOicjR85K+iE9XXw0VAdkcTXOlZs9UID52XaEbicrQk&#10;WYt7+GbSRtxI2oTrWrqhWr5FwHhX6D1xOcWe7n0XHE+NQJCbHywsfGDvlgpXnwy4+GRhtVU8VtB7&#10;a5VFKlzWeyBz7ULsWjMVO62XYKejBbKdrZHlYiOU6bIRSe52iFLwwH21JztZMmz3008/YfKkSfD0&#10;9oJ3UCAOXbyIk3Teohy0OxZI7LVA38AKdzg8CIzQlHqZV+Fs+T0UVuXpGSj4N+lxgOz0SfI4e/LU&#10;Xg3Iju+P2kN2evSQkN29zN4a0gfZaUgJAjHQlDj6dYjwrsr9S6CXBGnp806nrgdBXPeD7O6rzD7S&#10;uagte5hwsTWJgbWNn7RGltGblL8awrU+ImQ3uXFdLPziUyR4OcHH1RE/D/kRxkYmiPBzQ5brIsQt&#10;7IakqdXglSwNyI7vGaNHgOz+TKlBdnrzURs9MmT3cNIF4WhZo7oCsBvTtCGMP3oLid62CPCyg4Ot&#10;JSaM+x0jRwynZ1iBED9vJHq6YErnTzCqeSMYqcLFqoF0D1JjA0yhZy9z8qcSZMfPkvb5qkF24n5j&#10;6FVNRvR8TqblNiO/o/fFUXovnMbhg3EICmCPMj549913sGHDBvGu8QoMxukS/iJf3U7oF6/DoN3Z&#10;kjKxHW/P3mo++OADAaxlR67D5XQT3MkYifzMn3E34xfcyRyO/IxhlA4TaX7GUKE7mSNIo3A783fc&#10;ypiEu8lzsfmXTzCsZR388lQT+M+egVgrM5VirDcg0nENEiM3IDZ2FWLj1iA8wgzhVHeOi1uO61dc&#10;UFXsj1snPfDTG82RZrYG8Za0rpWFUuZiH1EbVyHJdT1SAqwQFcCe9Jzp2nH4eD889+wzVOdqLdSi&#10;xZPo1OlzajMp4B3oj6zDB3G2VBq85w4DffUXWeodEzUB8bInIt6XDANwKHjuiOAOoVNlxbhZeUeE&#10;xNEF7bgT+9/UIfH4QnZVyKN6refDQXY1hItVh+zemeQlQrtqwzn6IbtqNW6pz5MdbWfqKsTTvN/3&#10;Jnrjha8s0OCZmY8lZCdLQHavd8Yoj/tBdp10IDsptKgSjooxQreoqegZvA4vz9ygKhN11Ray6+S6&#10;Am1nWKKdcTU4JU+/YbQVH022wLrATLgFRYmv8T/6+BP4BIZga0A0xlop8KY6ZKclGfiTIbseEfN1&#10;8sB6uHCx7nqPVRvVFrL7ktQ1Tkq1f6sJsnuiRfU916iNqQgX+1dDdj0jjTFSsQhrw13hGBaETY7O&#10;2GJrLwaDuT3mpwiEZ5ACy8I2YWDwVOHFTjsv1ZDdEC3IrlozLvdFD49xaD9jLdrTtVQHMWXgsR3d&#10;bx3XrEYPute6R01Dj8iZGvoudDaG+8zB0bJLKMId3Ll7jfIYAH9FEExMTEUfAId+Yzu76+QZAc+p&#10;2xW57ceS7Qe3sY+TPTlTUor4nTsFoKcgG83e5OzsXODrm4TXOgxHi1aT0bzldDzZkq5XSyM82cqE&#10;pk1JUyUAr7WUPkW/P9V6Ilq2mkDLxqHVW0b4bPxGfDJ5A4audMcqRTrWKZKw3i8RG2jf1l4psHJM&#10;xCa7FGzZkgi7rRHw8EoVIXAnTfHCk88NxhMfvIchVv1gsX0urDNmwyZ9riSeZqXNx5bojbB2CISj&#10;E4N67EmP29KB+PHHIXi6zdOiX4RVv149uLm6CPsdEhOFM2UlwtsNiz3K3vdjNK7vsPT9Jkv5O9to&#10;yeaT3WbRfo/TMS5WMGYntZ//Lhv1V+qfAtmJvpVANyT+yZCdupJz9C//sySHi50TpUAXa28B2ekD&#10;gbQhO3UxZHdo93xluFj2ZNdLgHWVkVIqQXbq4WL/uZCdLIayfrCNhW1YEly8fDFsxAjxMatHYDhW&#10;h25DP9sEfGhFZWmTpQLz9O3nP/25epPK+x3rdHximYCBFgo4hobC289VRDqZMmWSKqoHf0zN4dzH&#10;bvJHV/NIAU3q29//QgzZmQSm4S7yqe4vtUkkL3Z++PTTT7FixQrxrmGbfKqYB4617IUe8UD1MWoz&#10;n6E2s29ouNjeyspKtCW8A0KwxDMSPS3D8CmV04fWyXSvJuJjy3hSAj624pTmlemnlnH43CIGnS2i&#10;0cUiCl9QecnqsSEEU30ysSo4C6uDM0kZWBWSDquQcHhHuiEgwhaBpIDQrfAPcaD5zYjJdkXs/kB4&#10;747BCCsHzA3Zg2X0zPC2K2gfq0IysCY4FRuCY2AXGgyvCD/4hUiD88IzDqlt21dUbWb2ovP+++9L&#10;beagAKQf3E9t5hIloC7VUSS4QSob9fLTHMy/v9TtsUabufweblVyiDr+OO2K0mbwh2gsXVvyT9fj&#10;HS72ig5k5xniiQ1pazF0z2B0ONEWzW83EBBYwwIDNCAxYKcfMtOvmqG0f5rqkKpDvP6ZksPFTr31&#10;BBL+JMhOGwSrjcpW0v5XP4PDlr2Q6GMt2s4NGzZEv359RXSNTIUxzgZ3Rn7YcygLlWAyfdKG7CoE&#10;mKYVynXlw0B2vI7uehqQnfq+a6P7QHcPK03Irp7eMhGQ3bb6KD9ZX4Bsxfo82Z01wIWrdWqE7BIL&#10;nkbipf7wpXqhd+QqbHZagy3Url+2bBk6d+5M73w/hATYY3fwGNwKex0lYU1QHkbXQisvHG740SA7&#10;uhdj6iBqfx1qaxvgN7qHR6uL7tVx+Q1gfP1pWF78nt7safS2P4J91zLhHGULnyBPqlv8iHHjJwio&#10;3TcyEgdv3aa2nPr4syQOF7vnXiJir5si/uavSLgxBolXTZFybh2CErbQOfuiffv21H7dSNMM2Rkj&#10;6fZbiC+iZ6mgDRLyn32gku68jJRbHbHz1vs4lvcpTtz4GttzvkV0Wm9EJv+CyKThiCJFkEKTR8I/&#10;5Vf4pv4m5JdoBL/YmfBLHY3Iw32QdeVL7L/VBUdv9kHyrq8RlTyAth0mtmVFJY5EXNwIJMWMQUzY&#10;IgQFkp0Xfdu+Ql980Ynaz61JUvvZ3t4WCjrH8OQEqp8UCxhO7t/W/oic7bb6fE2SAUaeZvvOHgRZ&#10;PM1tZ/5IjW316fISXK/IF6BdObWfub5VpdeO/Dv0H2T3iH+PH2THnRFXkJ5eDdnJIRs2umfgq7Hx&#10;esGy++nPgewysdbGG7v2J6Oiaj/lk73Z/RHIzlsHslP3bnU9yY4MuS/Wm0djuQWHrtUE7KR9/jsh&#10;O1nycoaPGOLaH7oJMT4OCFT4Cu9oL7zwgviqKszXDdsDN+JKih2ta/X/ALJj+EwC0P5uyI6ByLwk&#10;K1xI3oodkR4I93ODk4M9BgwYgHnz54nnVVZUgAIn4kKQuW4WcldMqIbsSPI0Q3aXFo7F9l++EeWW&#10;1bur8pzVy+LRIbujK8Ziz5Z5uHM6CwV5JxEdxV+4+cDMzEwAdpxfn8AAasRvF9Acf2GvS8Qrp7Ua&#10;2uz1jiE7zyAeIAhAr169MGuaMSL9HHE0OwhXdilwY5cHbux0p9RN6Oo2d5xNcRXeGC8mO+NKsgOu&#10;JtsKkI7Tm4mbRLhk9nanfX1ZDN6dSglFoGsoNphHYIVlMlZaJlKahKWW27DUag9WWGyD+1oP7F01&#10;G8ep/A+tMMSe1abYvnY6tq2bgez1s5C8YR7itphhR1ICgkLCEBISLtLg4DBVyqGAuXwG//gjjI2N&#10;4ebtDY/gEBwrKKZyqi4LfTpK4nXksuSKS206eiRxpUkdDKjCyfJ7uFJ2S1R0avaY80/X4wrZsS7h&#10;1Kk9CKBnRweyW9BTB7LLsnwXhVfmAJVa3uvU9VdDdrKaUGNtdAeoQ3YMef1ZkF0GnW/q9Gdwxe0r&#10;lCZ/rwHN3Vd6IbufHw2yY+9rDNl9/DTZ6Xcpf2118iv0ByA7dS+BkxvXw9yunRHl7YXRv/2G4UOH&#10;IUARgEhfZwSvGIbY6e8hzbSdznEZsqsOY/sfZPco0gfZMSQ3sUl9jHiyKXY6OyLYzQ1Tp04Tg/c8&#10;0McN2DD/rUjyt8Q+7/WY+/nrGNuMrq1y24eG7Ohe5bCvWSY1QXbtkGX4Ida++VSN5zyZys16ZH+g&#10;7ALulVzEzl1pwkZv2bIRXbt+ASsba3iTjQ1ISMSJMvYqq24rdKU+YM3rByYmibA5a5SQHXvIi/Y3&#10;x8HEZbixbzny9s3BnX1TcXv7WORlDcWd7EG4mz2Q1J/0vUjzKS3K7I+SjB9QmTAO7oPfE8/pxCb1&#10;MLJ5Ewxp2Qw/KTWkVVPM7vcOKouCUVbuRfLByZPWOHduK8orPFBVbgsU2WLCV09jWCsDATkOfaqp&#10;avufWz5B+2iGH5+uB5+ZA3E5dT32Ri5EWshKxASYU/1qI8L97UT42mB/L6xbuxrffPMNbO3s6TyD&#10;kLJ3L44VFpG9ZTuqbUurdZTD7iq9HMh2+kFh3Vna6zAowOHpblXe0fN1/n+Q3V8n9WOxJ7vb8A90&#10;h5W1+X0hu9eNXfHOJE88+cliNHz2r4Ps9HmyUwfsWLxf9pT3fHcz1H9mBh33Xw7ZCU3C12FL8PLM&#10;dapyUNfDe7LT3ccbRnb4fNJ6WAQkwzMwAs8884xoo7AXu4VbfOi3NcLTnb5tWX8Esmv4GEB2rC/v&#10;A9l9v1UXstPIa5up/xPI7rsIY8yLsYBjhCfMN1nivffeEzaaPQ36BITCKSASq70CMTloM3qFT9O7&#10;j9pBdv3Rw20K2k+z0ilTCbJzQNvp1nhr3RJ0j5xD+52k2v+XMdJ0r8jJGKYwwtGyYyisuoyLlw4L&#10;+8xfmDMkMmLkSMpzIHyjY7HrwmUBt6u3oY+UVbf/qj22cTu7UtjnpJxc+IaFqyA7eztHKPyi4OQc&#10;h249ZuDL7vNJC/Du+9PxVOtxaN5yKl0rDi2te/1Y/N5p2nEh3p7sgQ7GW/GO0SZ6/1ng08nr8Rk9&#10;E50mmqH7GCs81eFXNH9mKFq1GYpXX/8N02cGo2WbEWjRehKaPjMG3WdOwNKjRlh+YihWHRuO1UdH&#10;SuJp0pojv2Fe8Ew0e6krOneejg1mEbDbGglfv0T4+cVDoYiDvyKM2kkB+Pijj7Bq5Uqa90dgVAwO&#10;374D9hyk32OOJIYQDxUUUXlySFj966jEv6uto26jeSCCv/i/XJGPoqo8MVDwbxskeNwhu4kTJ+LX&#10;X38Vfdt/NWT3V6sasvP/w5BdxsF12L1vKY5mGuFG3BCUKSE7df3bILt3bdIxZHMUnINjMGnSJPzw&#10;ww+iD4U9cI3ZEoJO5jF4zzodHWnd/yC7/63es05DV7NIrIg5CAd6Z8+eNZvscXsMGjSIrpEf2WV3&#10;eId7wy4+Dr9uDUAny0i8/Td6HJQgu3TcRTFKSy5h795Myqcv7Oxs0aNHD6wz2yDCvnKb+bj8UXQt&#10;xHaDbXJocqqw6ZbWEmTnKwDDOCzyT8I4t1j85p6A4R4p+HZTODpbhuJzK5J1KD6zClbpU1r2oU0c&#10;lZOmxz/2GNjFPBrfrA/Gt+sDlVJgzGZHxOwPQdo+F6STYjPsEZPuQPNOSDzogLAcf4zbuh7dzd3Q&#10;2SIK3deHiG15P9+sD0KvdX4YuM4OKwJ9Eb0vFuHJrgiKdIR/iCP8gjiULnuukz6wt7S0EOHtNm+x&#10;FW3mpB27cTy/GMdEe1mzfaved320tLK6zfwgm6wmvW3m0kLcqrgrvMCzl5z/ILu/H7Jbt17qS7F2&#10;ssa69HX4ad9PaH/mVTS82xB1iusIGExOdVSslJ7f/oPsHqw/G7J7kAe5mlS8qhkurnsdx9zGIsLD&#10;CjNnzkSf3t+JEKRR/lbYHzQKN8Pewr3Q5igP0w+Tse7nyU4C7kj/WshOP3xYEkHaVg9lJ+vpBexK&#10;zj4Ysku6+wr8tw2BX9h6WNmsQaOGDchWt0WnTp0EiOUdZgtFzGzsivka+RFP6c1HeTgdj/JSlE7X&#10;Twn8aau2kF3k/jqYdtMAI+jeHHlPU2Pym2HqpQ44AhcUYj/Kyy/j2PF99K7xpvbtVgwZMhhTZ8yE&#10;V1AwDly4hJNaH6jJOlJZjqM4h+PIIMXiBOJEegbpiEjzEefN9RSOPKbw94IiZTqibn6C0OLmCClp&#10;iBB6lsLL6iGyrD6ilYrSmK6LmJK6SKTy3UHP+MnihjhT0AKn7rTHyVuf4cT1b3Dyei8cv9ELx25+&#10;h4M3eyPj8jdIvdITqVd7Iu50H4Qd6kPz3yHl9hvIvNMc+4ua4njhcziV9xZO3vwCJ2/0pP30Ejp1&#10;7TuyCb1w6UQfHNn9C1JjJyI2bD7Cg1aS1iI0yEJ8aB+gdPbSsmVLstsBCKH6TG4eR1PTbTtzv78M&#10;zXHbOaewWKQ1jTurQ3Ys2c6r22q+FgzenS4txnWy1UW4rWw//33tyr9a/0F2j/j3OEN2CoWf5MnO&#10;WYoLzZDdl+Pi8cm4vfh03B4Sp7qQmbYeDrLTr2WWWVhtE4jt+7ajvOoI5TODpAnZVYeLjdGzj11Y&#10;aZGqB7KzQJ4aWHYjaQuyA31gaxOOVRZpWKqC/qrhv38uZMcw4QZlqgvVqYs9fbEXu0spTtgV7oBI&#10;P2cE+isEZGdhYSHuBx7A5/Cat5OsaD8Wfxtkx6BYNSz2d4SL5bLVhbAYsrviOgfHV1DeOHwuS5nn&#10;2koOF5sfuFIF2bGk62ON3FgHhCv4i2xf/PzTTxgzZozwesYd5MGhIQgJjcC25CQVZHdkxQS9x2HI&#10;7szMX7Htxx4CLORz1AbtNMPFam6vfg3UdWZZ9bo8fXjlONzeGwaUX0RyYijl24fuJQXq1q0r7ilf&#10;Mtx+4eFIzcmVBgfu03DWNr4nyyqw/cQpAdn50b4Yspsx3ZTuW3fcvnUCqKT3W+VJNZ1G3s1c7EiL&#10;wa7UaBxMDcPR1CCcSPXFiRRfnErxxnl6T1xNscXtRAbt1MpfCebeSNyMnJggeDqEYZ15LNhz3QqL&#10;DCy3yMJSi2x6b23HSvMMeKx1w96Vs3By2Vi6puNwbPl4HKX0KKWHVk5G1rrZOBrhh50pSUjJyEZa&#10;+jakpGcjlSXmsxEbl4ggqvxxOX3EgwSrVwnYYde5CzjBA/Sq8uBUrWyoDHlg4HDhPRyh9eTljyLu&#10;lDhXXoi7VXfVKjnSFwWVwobo2pV/nh5XyO68KO+TSsiOBwxGjx4t7LQE2Ume7LJNnhfKmPoiYmc9&#10;hywPqpyVrACqagDt9EB2spczvZCdGozGEpCdY39MfMIAUxrrwjsqNTFA/Og3IcKT0jHYs5te724y&#10;dKcV4lRWNv0mwDw9vzFolzzjaeRHfqeTz4fRw0N2WmDUnwDZ6Ye3pPCpho3qCsBufNMGmP0V2SQf&#10;b/z2228YNmyYeE9E+ToiYtmPSJ76OjJqKEeVHjVc7J8phux+flWAcrqgWS3hM32Qneqe4nkuj1cQ&#10;PaKDCjhjz3M6+/mDYlCOr9HYZg3wY8snkeHmApu1a0ToGL427AGNwawUasieSpiHgsRFWNe1HSY1&#10;kzzK6dvnfaWC7D6mc64Ox5w19SUh6fzbI2b4PJ1lVFR/uIVBkG6QbukUkO4uaemS7oahQ1piGCSU&#10;GJCWhgEECemWzqFDpIaUznv+6951v591ZuasNb/zxn72Xja6UvNpzbxLYaBvI8SBm/ekvhZnq5Wq&#10;+/Gjz389NO6Sah5bhodJ8BXrSf01GdqAbwHf5QBMYuP3aMCjD3PJKQZebExT8p5MU+Nb+bpOATB1&#10;Qon/jM60hS6pO7R+MLkX20t8kCAwTvk1r7/IOTiJYB/a26tT54+RMIO+nbDwxvXgjBJH9I9bmtjX&#10;2WIelrfVZdMt9n71jdeHMvU0FRxjqqTfK+pYjAsqnFHmFH9HvAgm9wtCK8p/S2DBwPq2wC0je7FR&#10;StLy8jQYG0VB8xC89We4JY0PbaHhnSebNxYodkzBYI+fKc6EHvAFwFgG6L71kHtuhb37LnpbnY7o&#10;CXPLONzEL3TtoWTLmnkDZy8ohtLCZo5DJmnpJ0mjiF3z4UWr1SMvSlweD4R2OkeVpPPyEExDxyxw&#10;B//FJTe56+PV+rUVXV7b64p6AQsB7/574o6p0xK449OsGY32jlYUIi8HDJb++a2ooGz8qmqQCpbW&#10;szby7wVsBotM/PJvnBz/bDEFzzyBZb9nvJa8b2LaB27RRzFXeD4evMNZbmGuT9VsF6wnVPCvT7Du&#10;Qqv4WlYkT18O5C479dWGLD6F1a2LasC0H3SQd9p4OUgvziOc+d49/JVtGS6vc2QSjJwkh6l9ObQS&#10;BT7WS+ybXxms5frQyH7QLgb4tZnGnMi1IJ7NhmqoysWPGsLj2TOVjHoFFqmOLF14e25hyVeYGB/l&#10;ZUjeCd9tyBfp33g+MobQ8Jk+/3IGCLbCx7fVk31b2eJFq7PcjsL+KGvrjSSShfb7tFEjF23xw+TH&#10;HklFdqyebX+IHlBWN443OWRSrXrjEmtPUQpt6v4hAu12m115fd2axJAmhOKP8PAPlO3selOueq8C&#10;x3N/at+g0TNKEL3KKCkmSh1gtbXZ+BYYcP0oGnBenlXhMsCQsPOm/2HN+QJB3XhrjbsG/Acdej7l&#10;YaIjL3dYucYJayDOxkmUQ8TWXiavvy30Y938JBQbABtTkIAH8Wc326cEzkzdwPluvI/f/BYXIG/g&#10;9e9fGbV0Ppg2/Br+S/hdYdIezRIdt0n2N8XKTzeluyZc5rSaWAOwV1gtLZ7kSx90kbIFXVhq+IKP&#10;sNU0+/d1n4gsjQ2cH/Fcg1MgR39Tnj6DqfsLgPnb91r/OhnjhSnjGmbkpYyMDd1AQqyKY7blySWU&#10;u+cV2adBbFjaiA4NbPtwrdZSmpyC4nEHEIbYzDU/TPyH8JXQrtB/+/kYTLaltoWRrttmHHtY0cP8&#10;SEXfBkYwj7HIRyjSmTBvf9HYZPxdEoFAe5S59AtviVawKjYvvoEuLDTnA3zNp9GH16MKhMezXN7o&#10;v3+IbF0uWJQ5GCScFnyYeGOFFz90JSOjyT8QcLclUKkNlJIWnJiwUSR0fvFA3YMvyy1TaI/314Mj&#10;+pwlQj7eWGCyc/Spa49Op8T77gkd05zl3zlHCEXTnt8ruVcUEVWPwftfS2Z7OEuE3UURetNvZoRR&#10;bVZCTitzOIcVSwjdj/d2yePxq22+V02/t4L8bL8NvOnieElnxJr2GTD1ehHmfSpnpIn0Gc9NaVo2&#10;k9sJ+zM+nP4JIvkCL86mOIpbzPjl1JVTwLrJz45FLSypHwny+NiGXBj/Sh9RGW+/oUxfiTNKOL2O&#10;tBZiZArilCtaKcDwLjo8SFRMJN1MrLGMd4DItiUVDSrkZB1VBbVl3TfEOIrtaiLDfrpBLS88dyrs&#10;yuaWf1OLGdwFmF05Xp/MSL+E2aRoN9iPyS2smb8EIk7X8k8riGAz6LH7+vV5ds/7H++ARgePIriz&#10;rh7GYTAre1uBNmT67y34ayg4lFZgw/YnNY2YL4Ffi3a4MqCr7q3feGLDCSXdKbjUoTVQ9pAyWgJE&#10;ft7DiQBlAzxcJ7y2u++b1iePjhFbfHMQcze5XwdpIHKjo9v7hBFDoNfjpopFqDUvyMPLg4K6hQw2&#10;RVFyO0vx4BT09dFlh4wFLQyfPTpjupIwL2j9FQ6Fqk+B18rMfa5sAO9NtEiXqJNQ+9Vl9ziUxpO1&#10;FaB7jBA6tfQ1eBVgoZL2PXxTU/GhcaTUe1xU20HtVYyRXQy1cO7y12+PNbF/S/4jHKdH6h/qvjwc&#10;3JPcfomOHvxf7McAC0uPwT0rk/XzZY71yvvwYPDSXMa1ZzFHiq9eSdqrZoJsSnU3h+FuDWAhyHYZ&#10;q7wV0pJ7R2TqIRnFDQwOTT8gLXy+O+V2QVJ0CmWQ/typK0HzXhe/vtit388zd17SfAWpLCF76/2m&#10;noj+ZOzFW00SyeSV4IkPpmt6Km3LWMO31anp67EXXJ9Pfsnsz6hwuMYmPQQtWprRDZ4IDuwX2ovo&#10;LRI5ON4LNPIcIlaFWoKKcN3z3ZLbyix7jtJONhdraBczb17DiGJfS4bxM8rN6xkHJrjcD7Pmf7jM&#10;Fiw8ok79iVumfiHal9rnZu5uyvqXtnuzLWZu+y5oVF9DsKo37zwgv2zkGODLvq8ws1nkc9/u/h/z&#10;bjrE8zqWluXl3cU+ip6e3lnP4p/UcjT4cMRq2CszlkMB6K1yHCLTxN4qw+/Nj6PlZNhIUfogJX0b&#10;Z1zdNIfBhBTgXzuLXA5Mvbw4RKm7LbyMXAi1BlcLlizWFoCtkmjF0ezlNWD6BVxGvtH6n/KPiNqT&#10;fh6XHQiw1glIIF8FIh0+FhQwtLe3E+zvMvXYnwvdNtI9QqCoxo//6Nuca/3ugGrXWIfiwQ9iPl4x&#10;1ULViBXzfoCjhXMYbTeNuk6yB7f7Ka/QaqRAYRBMw5k3B5n0ZNKLymGoPmJnfwEbNRHGVv5yGIcY&#10;576lEVe6INkFggmsgXGlpqko5+D2/C+2lRYQKh8fw1be1gNof1qxOKHOs3j3z2edmtiBC1wOlzgf&#10;q+3xKBQ4qxb2iXuYmhZoxuHdq1dRps0T0/eyT9ZmzhLeZYdjy2WpmamxFxe+wPbKRtmZGlSmZOWv&#10;RnJVEr2pUojPUyyybbClBD0c3SJoCH4UZvw9RXE1H/ZGAD8qy7h4Eu2fJ4NPg3ZAbUPv+JyPl+ut&#10;Qq6JmJIxra4orTEfLdzFYUulmAimvh47m3SkojlKOmOdl56Z93FIBY9qg5U+G3D86ZqbwXbvLhAJ&#10;rX3nq6Ky072jb25vViCqlNFPs+C++UHnk/Ntr0rbeR+UiHVEzasegYfF6fEdDbMlxM5p+b8iExAW&#10;n1gBSRnSwuth99V7SfGXTfKAsfkof6BsPMDoZ01YtZkCCRpYs3tjx6kMbU8tB+IYVGKdbHKa8xhY&#10;5fTimKBp9MX6OEHMeGsRFUwMp0/I4m5DmgH2eppl78LRXhJ26HwuyFlYOpiIRsBK2+V3/+3KgtKy&#10;Z3v3yrJt9r+Yv6ld/mJ0ee8YfXvnLAsyJWxypZ8uPQiqn5miA+AVy5x3epKTtsnTDSmdJDA92pRx&#10;4bFTP5HrAEIW5917h48gve9VN5S44TDMd7+OY4148Y2qTVnp25BABScnkdEf1Kk1vqa0X6iypeRj&#10;jfJafGRYR3eeAEdcps9cZ2DB7lUAIzAOUw7sRHyT+ODp7wVLopVHDrrbrXW0UkgxgWX1ocqf64Rd&#10;XUTeofjTvukLQ2hKCWZyRtNoNwvCnCMRf9CaXVQwQlBQ6gGw0/fxHPtM8L5AXnwvdPSILqyThvWI&#10;QXEmeBiPzRQ3nddghjF9NTuhcKU+3uKBwiBsEsdl3QnsR5PfFzTd2mzy4dGU26pvgyZjtyKvFsXf&#10;Sfq6KsI6U1DbGvN9VWp65yuWfOkor7EMu54doGXaszCZPmNHrJ7ijuiGl/r3yvxxeIpu/63TkuoU&#10;z5kl4CVkw8Avb5jwBmZmgKDoXVmRk8HHbLve8AyzSqYhbEd0HbWpiHvjoLuvvJ8LBc50aGzjoazz&#10;P0bUD4oU/ODdQoVGTub7sxPYFKAINZx5qmQQj+nEN6gx+4QvffuO15b18EjVwvGUXx7U+mEZeOED&#10;fq+GD1dq/i6+udo0PAbmQFjLYASU1Pb6jowyD1G6+qCtEpvNNFRjCYgYkJ32I03ChYALzNGJ0dvd&#10;Gik6SEW2d0tMz5YZXRbvlWfu6RUw4S97BNnQGhBRZ1O2Asi0TnSmpsDa9gVUou5CHpS9c+UgC+Kd&#10;A+rQl0dMQ+COZSc50EA6EJzDNBzodlNFuBQigGW5zNsnTIgDffwJMU/ZY98jc07g+4htRdia4fqZ&#10;ziK0CSBWMDHiPiXjS+XCSGs1TFPAfxOnJHWJw2x4Q7lC/4Nk6DAkMWBpf97ttBJ61Bil5Mka7NEK&#10;yi91TkfRqAMfpQUqg/gcI8E1PRYXjRLF6MLNBrT9lwqoy3Gr7akal2MEP3UKpQytseAKoaJ+0680&#10;OC0F2dsq0FdU1MwEZ0iXtiqcNIuzcdYSIJkmZs70XQbBSnzzVYHf+LbUX3PGkGxjpv4pYEb7Gvg+&#10;2QCUv20uH/w26Nlw1kmYANdin3e/pNvxAnHiuDSAkZx3j2u+i9+di/1YMXreysQXWsJpT0cXKXUY&#10;JttLFst5ki8aAMvgM/nxBH2LVb30EKlTNI81CZZc4qv6z4L1zMpS+x0XnsVPE0nt2vmftcjwHVr5&#10;ATi29akiDgnbgo7q/9aBTt++RY60ot7X5A3Cl8kUv4tpTILdRtcFJx8dg9rpxcupn/0hq2hzb1FA&#10;5ejPJpM1IIj5fCiw9Wm74u4vKU59AatM2mNnN5vuRIYFr3PoRw89OLkwxi4r2pTKE0i86AWgp10I&#10;2xlVcP1M83949Sf5X7+UF+J7O8GrJPHVDGd1K65l0YiHmGpsLB95s1iBLfygrl0VRqUA9A3iw/jO&#10;V/EhCyy4LB+zWkxC0NtAZVgi8evc6l949Juy8NdbAAGK0FuQtNe68PVhHvumkA9biJP0SubNH2Lw&#10;3VZiUhLqSkewEk4fDP1HyEqJgRYDY4qDXCoVbn8qRsYDWKGbXxynKDRkcoaP8mSxOKHdJ2Ct2fVH&#10;OVQr8xS0MMGOuqZMtAfdlN/yj8PvwQ9m5BkEA+D6ChuOn29f2fxmYwd1RfMdZbtLWvTTlcUbLW/F&#10;WSsHJhpYoX8BkDrhKnvwq1pl/VDuXMExiTjjS1m8/b/H63UbIO/zxWnK8k9sUX/saI159EYfCtpW&#10;vYjGlaLF8COlpqN5zurWlGlNlxTuOnMpA4vY38TK2kZe5qPgh+CLG2AJ9v0IEFs2OEzMRyCW8t2f&#10;6WzLisTU9u+PUva1PiLkfHv750lhnMZw8oX5X5FpBqupHbf+xQEeEdBLk/+cXS7wzFjutIhRFjYC&#10;9q7ZsNwUBysp6mzmUOHl2KNsndg53/aAu1CypRQFJi0d6DC0eQOArjsWqqCM4vegW5UZ/EjEYuIq&#10;FBtNxKcIjx97VhI+5atDzLQaSONVds9Ab0U4V9Qx2ernEhCkRp/pH41r1pBklb+MfUy2LjP/kXQo&#10;cQqXmHP3tfQvoNITDHo7BD7uHUIhsmVFEgdEJ8Ewqi/XJKS5dzi7BLFtdqIiuW3m7TaLmg0d9qZj&#10;YHVQnmgcMYJZ34nVecbdHhjF7WwwsMn1Oloiqw2No7vzjdYFWnosrgWgzMdoWBmboVPtUyzL2Tmr&#10;T1DI+8u9dSvLBXFVobyU9Kl/vxbMJhlQW6MWZ9SYYmaSp2dBt+zY9lsOpZg9Q+1es/Ralqi6d8vF&#10;v66FVjNztpdCcuJU1OR56UhsSJo3w+9sX6klGMbtDr2hFgaHf+IcDOsCv7dRiK5S/BCBTU1NfTqt&#10;zostTpMHic6tFFZYVerg+vPLsabTMz+8p8CMiU6SfeRSh17cuGdKnX0ugKOkrv7ZwAP0/4wGgnkX&#10;hgXbjh0j1pJgmHbWAvFr/6DLB0vSl1BCjAUdBw8PYhBci205iE03skwTBKnuY01JSSbcyI0m0u0e&#10;VFB1jrFTfwWBtluym1WlaLYYaTjaE48zo9P3CJDY/9UBAMoBg5PEy1MIFDRkjHmD7YfflWGrvKLJ&#10;X6sTGHTOBpx9/GU4MiHP4yqHq4oR2gdqx8sv7x3wFFWrSpA2j6dBlOyqAf/UG/uOFDgLqFSpvMS6&#10;CbMKxoH1rVJdj2lAvWmjY8Fe0obmAkC3ABiZyWegL9Kh3plTpoLZxKt8xoEz4yIi06Vab23tQsp4&#10;8GYqOt6ZaEUiBjZwjgyBWF2RxAEGwJGxdXl0WupHDbkJoopMyGb/2rYM09U5OjEUydaQuHgAspql&#10;odRC9csgXeDkmtS8Evv98fLrvTs2MwVyyyueIV/RYNi2J9sZJnvPPQWKybKerhcXDwnFof1rh37b&#10;JdZgvZnZfebtulAFD7HamiHtoLrRA2ZVKQeeL9JEPAarOebjI5gtTbykFE6pGKfXpIGvoKxMaNuR&#10;xGleCejozgd9NbIrG/ZyYSdzhxiqmjG14QRBl3d4M2VaxDQC6D4/ihofiCi4hPpwtMxJ1szdV6Si&#10;ZpN8h03NlEinZwTYPPbl4OWqi/kkkQLleYxcVSHmlXYs7R/Wind3vGGc/I9mhH//Rr0he9lj9grD&#10;DwAcqEpqkOObfGSns3cWm5x58Krf9G/uKDHZpB6b2iXMXmJ7snFAOPjZOeo0zXHUj9fasNHxEAq+&#10;b+Paz3qpPNqR1amoAnRKPO/PiD+Phlzy69B5lsHSOYQeXipdetPsly+egu7ERAMgG++NCWsy1mXr&#10;R9xOpP+NBj8GmTGIZ/KbVZ2i7vNKaP7OM8aFl5S3+/HRA4e0mTjKtcETO8S8nHbo2EIpPJ01pY/w&#10;X/fX2RUkpeRKhlcUSURIaREI8ulpfEc+JlZwZVO70Ehp6MjyPBqMc3y208wA0CBzy9aayIM81CE0&#10;tZZRi5zZOjaqCPbTZlZK6zmIrMqVp3JjM2tPSGi0uAcFzKaN4NAl8WsJCsT+jjIDkyYnhVdhwfi1&#10;XVNZSDuQp+FEYxkPBhycadjWcarKAylJTrNDNPINS/EhEWsVJ3MHO4IxiRmjHaR2WoEdHi1GYuvR&#10;fCddkNrac4tH+QioEESR37Vv7eXh9sJfjboWB/y+n23dg2O40vgUjEAjnUq505l6UMjpyWwjhjU9&#10;sBXRn2L0YOCCCUu71rA2Sin59a52j3oxJwfNdtCOUz6Gy8T9LAx7PyQj0L5r/H3gWq4/3k9nQWsC&#10;Tbrl5AgZ/KDO02/FcjgyXkM5e1Wu1NxcjG3f1qPMk2XIVc83dD8OHS33f7nBJuMhYHDcQY4SD3TY&#10;M+8Tiu7Nhg0evH2f+RNF/1BV3U//B86g/P1rP47VzpDxgdo0MfrePQ0vXtOwFaxMOsnksUdxxmF3&#10;HCKacPlCFJe3RLnh/TtFiXtQR8wVr+j93YkPrtjDVHmQc2MbCqHqqMl6ukKumIPpfZS91cn8NZpH&#10;nXRRghgKaayNY/e/KrlqWbzt8DPxwGkmeWAxSD8F36IgSTJ3mNguXvF6/eXT9BpsdZy9Pe5R2F0d&#10;StC0N0toF5p/6b133cFU2cIEGC8SFdjAlQyfKl0v1jHhqn6qj4OAjqOFWAsdlqNLbFsmjSjEgXfc&#10;YEBoetVxxuaCQWJr5P30X/9eca2diBNL0t0DPoZnbwOVyGBpyNTGOPBkqSV8ya3YohzKKqZuC+JT&#10;/ZUAtcHNwzrFgMC/lNDzD0B9xRFy3GLRFbBaVFpg2vhJ2984VWAKnvUj3zl5IdlsqnsI8+QdPDIM&#10;G1o3L0Dp/lEHsCKK0pKpO/3AGpOIG+3jyWXvjvtqU4B5CFxbyblEMTr45e9Ouwpk1fki3ug7Klql&#10;Fe+8JRmPQRa63vB2ttTQsVX/pjX6EGRVQCldeDW4uvsf8ZTdvvcFTr76ghaZe5XqHbL0jkfx8VTs&#10;jZgz1l10lvW7ScYq3OYol+/Cf3m+xpXlswTXBya2SOU8Mp7B//gF9Pa98PhtmjiB+FK5IUzaG4nI&#10;SLnU55aAa3QqXBdGIADTCbWF7NEFY5lsjyozsEfUgh5tWeWOaSRxYKthMYMSW5JXFYJLQg4upf7o&#10;i+jI+3j87QYV0e6p2hjnYqPc2I/yMms27yIlgQgpGwceE8vm+dQjC6NbkR6enLZ7/57UGp6A1Ojo&#10;lMBq6mghHoug/JGXPEDzd7PobNYCusUybigpIXgoOMMd4LNEFGIrQZpPictwyRqqtSNF7fEsgoa7&#10;dKX8+ONx0m8z5asPiLzU8tZgeo62uPbNo4nhb9FnFHu73wpQsMe3qYbtvvr8jfvyHVcJuHesdqKB&#10;3uTdfrdRJwMBliJJhjFSXsi5qv5PRd37Z9Qmp0tkAuWRCoW9b0dfanR/cqJjXlSxqpclVwMpiqN9&#10;TeVyQ5uvVSR9Mk0mmS8maH2f1lKqnnEkjzetbwNvR+nbci+LnSePaw2O6NveXcBKHIx4bR1q0rMw&#10;KIJFnYqRDmzxQTDlNgCfWEgdvz1K3g8YZNEIoLTxg8UPBNy/ccVT/6inUoWECPimjUc2OgNuDPke&#10;Sr3WMI1TeZv/JFZvKIi3fp+qT9T6Vdmqb97RFUu1WMgaIxaPDrxgEZy8NhMG6DAUFSIFpq9a6f9C&#10;qLhgPZPr7Bh0RoObJ9i7OcztLVlotoy7D07OAsG60PzzEaEsIGygUtnOfnNoVU7fsuLX02x23yn5&#10;ct4etA0V6UODEzEQMMPWhUTbJR0SQNWx/L1D9mTFO2gwY4MLBr55/QR5vYXnIRsCBoaUW95Cr/+e&#10;GgQZ3tiYvEfNMJbYMaepqSSVFreEK9u4y70gHUS39pJDYicY3Q7Z/DFDDCSabeZQpViBTadi8i7x&#10;3axj1poLdmPXpE+WijdsDlXI0TkdzfGZdowYjMMmqBuZhruguLog7yF3MjEy6Xc5QvoBv3eFGpS1&#10;MX5AJYpmarnVG7MS1equ77inamr2UYRUVwzPNloJmrOuU4WYSzfVnJ46G8ceJiIR0axtJ609XHPU&#10;vf7JXYes4t82V5WCuuuymeLiHq+jP83pepmr3oXdR/2nH0rqFTN9j+6QcLhx0dHa4tVE6N6n/i29&#10;Va0XV5vUAD1DFhfS+bMG6Re5pw0+4CzOxjwmQGIw7kle7msnuWLyj8tb+Kpf6DpG5XQ1miAGPZf6&#10;6AzAjTeLUqRINq1tHsY8mfbQV7DdXrf/5ZsdfAOV0o+ZlY+ppAW4542U3fpiZLV3lIBiIpMoj8rI&#10;kEjjC3568Z2GeoVnvTrllBT7q8Gpl3dPdSKdIxIu6jR9295A9EZPGpQSorTTPQlt0QRaWeLCSy63&#10;8DUkYZ6F7qkctCE2CH1bX/AlRHvWKPqTXde4dD9JWIHQlrHbaiuuhKTkXugxZvOfQE+xdZocj44X&#10;ZVRuEK/v7O6DB+gMonRNMYiEzye7wzViZlU48+WAUrtMelA0evtgNVT3+ce0QcOiQRxz2Yfnppye&#10;vCGQ7PrX8l927WOA+B1Vmyq3t62BWwBqj5MyhOu5KIWF90Wsu3VD1Uhb1ISUqkstpSqjHNdJQNKF&#10;9v3xWWMYlsaodTxPxySSuPqBtZaqJKLAIbw5GwSB7d/abgAGGnPvstdNlzBE7ZI9i4FF12hVkIjs&#10;cr7tlE/Ivqb5yi/HiEgfHMPpf0GlfFhawsrd+6RD4pccPHQ00X3fP2FgrmAICwtfHC0bhhSzIJ+1&#10;xaRR0VpmjhS2Im6ivGo6XcXDKcR5Lcsu023uBWc/HotLVbOcdYcZp8bP92xP2D3LiY/d/W82MjGs&#10;EoiE5qXFhGF3KQnD06A46XxmZXQwmzPfMQhNWTg1rLLqrggCrcWz9Rcup0yyTtHfTSOJP8eI/GmM&#10;mmnqOrNIdgj0Of/p9rLPyRH7yT5OeC1yGcrz+iWzu7Ws6nXQXGm/V32m3ySyKblYHgmfenfjH381&#10;xG6h+SpdRGguCgSzjdhwefHOU/d7/WXsIHNgmC4UUV9RretO7uNu+YyISBweF8nYi3VFXvxpfTli&#10;ByQboDoVn1oPWt7Xr6ysEh4dRreLoKfr0I4UcaWeNL1/MTKLxGnskPkA/pc4yAgi2Ek+L85TnvMF&#10;anLEMgV7qBHO9vBMtvXQ8VZhfYvMfeW8SKoFk7mFCC17VCujcROvOfNF0TZ7SiX3uDLRY57a4dyf&#10;OQ3i/3RftDSANc00uUl7pVGsHOA9q8CPGsg8TBrc60a4eciGdoiyJ7ojK3HMtPVeBnQ2zPiHLVhm&#10;OfNzbC+mTrywafSRi8OHCWdiGhozp4RiHWn6X5b+xVdParlFYraDO12TW8c6oQqOxqLh+JzI8CMN&#10;GSUTrp00cXGU73yv6Cnnwqw2h8SCzBi36AqJ5TJtf3OmpgaTrCHLflVNbiiQD+8mXdYo5NfXDgCv&#10;EX5RxVk2H+j4rC4SFCI9zc9/EemW5VS+mEMNnim3aMlrNPYzr9Q/ojg3+CwoKc0jko9QPicT+1LV&#10;tZ8OiAA+dddAyIF1foQ1VCByYYnBd4w0I3LePTIFTmrbz/RafSwY2qo70+B5h+ALOtmxugfbcgjT&#10;JVEJG7SIgK6vYoM942+mLSrIDQw9aU2COKTNGKaFv9NL7KR/2XZVxKzRUdzl2anG+VyG8vhjx6r/&#10;/vZebIcOf6jm7qGyYrE3rf2BXxO6Ukn55oMWqKFJAj78IRkIfkavq0SG2XTVXEHMpdPLcJRrdujf&#10;2Rop4tuyluaQ07s3Ek3rimcefK0Ccu8O3nwpLX74pY09VJOi8swzpLm7krQWTUgzGI/MiTaqYm1S&#10;zj7GFJGw2f+puL4432ROOSEOW4KG5s1cHyqVsDsJ6O6LZVj3eX8iwf4h+Ds3J4FAs/R0kjTBIFng&#10;G2u/9NKy9urc3fU1+dJN1jfBncmnSCy7suJanGJv9eTMcIY6FHZ7Cn0mAZIoEFbJzlSX53LLCth4&#10;AurLRonNa3wF+Ahkle4zqe3gZrCy5BS5eud+rL40riy1OR0aPeDCGpOcJ+JF9OLVmgoGPGmlWL8l&#10;XRS9Wdehqyoc/eGJydyGx6PpEbsFlgmBIoZ5RqMnsiSNnYOCf78Jwv17IvmSOHbQkYoUkKayisub&#10;SJUah3I9F+CDSpkhblcMqlACCQKaNjd08GpG++J+gwCALN1Uel2FsEpsrI4TW16bujV2E3AUAVs1&#10;jL2nxfrVi/EOtZPX7lz59HZF7SuJmVkzjbQiLdai4JhrAHTb1Z8gKTPGSQFcQ+/v3JhSbjHs86Xi&#10;prhxT104UZIYvcQKk5GFnp8oGBfwlf605m+K/8QmsZGS2Tg5YTxtvt4Q28B9t3UoO7GEGpT/UiOE&#10;rKQ8anYN/wEvde21IsV6Ef22g9mIRbzkcqTCqv1YtuBX6fCP35c9dzUkMsyPoZGU6EYtTz1+dFdi&#10;lb/MHl2Ck504wsurLpeD+T5oM38E8Sx7EzTe07tv0yaksh5Iz/34k1/VSQWrLAd7hw8do8hjt7sj&#10;viFDZ2lh//pcODASmT9qAfMY27lwe5a1h7kmpaHjs0tbQ24gEf4py+rr/wCxIE7ffh/IrnvccBWk&#10;JBQ3Ht3jh6N7whD0SPgR30ZMxSuzVugtk7ZTt+LlmevR2W4zegZZ4pvQFfgmbLmGvg1ZjW72m9Bx&#10;ih3em+iFDya64vMJ1phtGwzX4BgYmZjCxcVFfATFNprFnZNWPhEYvNIdbxttorJn6JLvBXUISXO+&#10;GrJboNcrX+0gu7mPDWQ30F6G7CRPdtX5lKYbvDABn69YiB5RU/XuoybdD7L7OtoQvcNMMIyOPy1s&#10;LTaE2sE1zBs+QX6YNFmCLZxc3eEdGIrp1FbrPGkV3jdajU5LVuB7xQZ8HTVNtS+G7GTVBNnNEJ4V&#10;ld7sLutCdtXX2BkvT6frsmox3U9rtSA7lnT/9o6YgtE+05BwLBWeIV7CNsv2OSQuHnvOXxCd2mxP&#10;ah50rpa2fWGIjL88D01NF1D98GHD8euIkeKDnrj4ILId7OGF7fN5esfdwfKV/mjRygQM2WmDdg3b&#10;zEKjN+biwwk+6GAkQXbaenX6eny9dQZm7p+LxUenYsmxyaQpWJY7C1MTTdFl0bfosmAAem38FT8E&#10;T8b3oRNJY9E/YiiMco0x48wkzDs2G3Pj7VDn9e5o/LQhHbvac6OsJ1uaovXTP8BPkYZgeia574Hr&#10;ygqFAgy+BsXGSXBiuS5Ex/Nsm1nVv+m3u4f1LNPXrmax/eZB/aBTl+CcfQiH7+ShCHdr2YZWbw8+&#10;Xvr/CNkJr3U8zYDd3wTZfWHlLQAXXXCGPdk9GLLbs28priQqITulF7t/JmSXiXc3JuFjm0h8bh1I&#10;5eKLLy0D0Hu9B2zCkrDV0xeTpxjD1tZW1Waeu2Ah3IIisNwrGn03RuNda3XIjmEk/UDSw+vv87j2&#10;+EkqUwbsGK4bujUWhk6RsAhJhntwhOgbZnssIrRQOzQ43AMJGe5I2+uG2IN+mObjgq4WfnjfJrEG&#10;yK42Zf2ga3v/3zj88CdWsZjsFo3EnTspz9L7RbLJAYjN2oYjeXcFLMbv/Jr7U/UsI9sg256TRfdo&#10;/7tEiLa58+ahW7duZLt8kZoeg1t57Pmd+yvPoQLHsDPXDakHbZCcIz/fnErvpdicrZgd6YcPrWNF&#10;/vWdF0OPH1gnoLOlP7paeuBLK3eSB7pZumC0tx/mRgZgHr1vZobSNQjxwbRQX0yl6QkBQfjK0lW8&#10;h7pbOmFOkC0dz171bqiW8v140AKZ+92wfVccXV8fmJmtF1AVg+8cMjY2aztyqOzUy0a9f4Hb0nKb&#10;+b7gYi3rQtxm3q9sM3vsOgKv7L24RW3mImo5177N/Gh2+X/hkefxhuwuo7DogqrtzPdDt57dYB+9&#10;FbMyZuOzo5+jcV4TAYLVKa6jA4epS/79r4HseN/3P76u/sg22tKzPZ/nA8riYVUTZMdw3Yl79XCE&#10;5g+VN8Tp201wKsMAV5MMcEVWIs2TrscbID+6Li471cFVawPcMjdAnh7dMTNAwXoDFK2jdG1d3Fj3&#10;FE7bdMJO9xmI8bXH+NEjhYc0ttX8AbmR4UREKLYiU7EQ5wN7oyzoaSCwEamhlAYpp4PU5gMao8K5&#10;kQD6NOA0JbCGZXVEqNjbww1QPPiPQ3alg+qg5Lf6wMJmwBI67uKGqFpWT/OYj6I/BbKroxeyKzmr&#10;BrbRdP4FA1y+UhcHbxogvUDpxa64MZLy2INdHwSkTYFvmIWoQxsaTsagQT/Cy8+dltnCa/tsuJzr&#10;Cfur78PjwrvYtucF5EU30MyHUrWD7CifexuiOK4uGODUtx8B2R2og2m3aobs5p/6DCcrQrEtJ4re&#10;MeykQuJc/PwDEZ6cioNXrglg7GgN7bv7SYxB07bpR4/DNyRU7LfN063hE7oVbokL4XT0e2y8+4yA&#10;7GojK3rWXOh5j6Znjcs+vlgJOtLyJHoWUwsNRBjfg2UNcKSsnnhGGaBjkC6HpvfRejvu1UXEvQZw&#10;L24IV5JncQP4FdRHcmVzZFc2xY7KJthV0QSHOJTsjfp0vevhxsW6yD9XB8XKsi843QrXj3fHidx5&#10;CAu2FOdlaWmJt956S7SdQxOTseey5Ame7aw6KCfXX7jfnwE7ttU11YEeZtyfP/I/UV6G8xVliD90&#10;ABcKbwpvvvptyj9X/xrIrqqKalbKP/VpzT9eTncPVWOrxL+05FH+Hj/Ijr9QvYJ0qrgL7xUKhRKy&#10;CxSQ3Vdj4/HZeE2oThYDdRJUVw3ZsRiy62uyHfOscgWgpg6c1VbVkN2DwsXmYLlVPBZZ7lfTPpEu&#10;t8iGuXkwdsQk40KSpwBj1HUz0Ro3krbgbLIforx8YWnhK4C95VaJWCGUJNLlVsmYvj4b3cbGoMu4&#10;NHwxNk2ksrqOTUKPsZEwXrMHi6x2YZlllpoyscE2Ex7+2chKjUfemWjkn1WQfJF/xk8STyvnC455&#10;46YWZJennL+byKCcBU7ZmuLomgk4sWqihk6unoQTqyfitIURrjjOporOTFwiXXacRdPS/HmXuTjq&#10;vhSXEpxxIskXh1OCsDMuCOFkKIP8fahCMxQff/yxqNzwID5/mRXg74cwX2+ku9tj5wpD5C75Xejo&#10;ktE4rQaIyWCZDJCdWjYGJ1ZyPqvzKvIoT6+ciJwZw3Fgwg84OF7WQLVppcYNxP4x/ZX6XqkBIt03&#10;lkQpr3dIezuleP+5s0fS8aqPfWIVT0vzJ1dMwrF5vyOxXycBlqnDdbIYsmOAsdBzBcqiLVAYb46C&#10;ODPhXVBWMV2ba85zwd7o5DJRh+lqI4bs7iiWCWCPPdndTNyE08nuAqYJVrBbXqmCoK2w8AhERsUK&#10;xUVGIj2MGqwONki124DMLWuRabtGQ9s3rUH20tkIG/4jwgf0RGz/rzUUTUr8+Tvsmz4KucsnIWcF&#10;XSvSYU7puh2mshSpPE/pkRUTcGz5ODqHah1YZYjD4R6UJx6I1vyCwC82DmdKOezpw1duZPG2B67d&#10;QERKqhh06NLlCyxevEg04HfvTkF5xWV6gzNkdxV5dy8gLSNZAGz6wDaG7PYnh+FsSk2e7NRlgdv0&#10;/mBIl71hyuJw0MfjFAhyUsDMLBprzFOxzixFU+bxWGcRiuj4/XTcPTr5kJSNk2dPUSWiGGcvn0FU&#10;bKyo3PAXuJ5enqLjJTX3KE6WlovKDLvo5QofVxTVOxe4YqMZQug+4grPAyo9ctibE2UlOFdehNtV&#10;+ZRH/qrgOllJXc92VVXqtuZB4m3/zi8THl9PdlyuJ09VQ3bsyU49XGwGe3aSwRq9kN1Skhawogey&#10;q97H80id/jQuOHVCRcogjXCxDKpJsBpDdsNw2OIHAaVoQnZqanI/T3ZK6Ep44FL3ssZqJ4nhGWOe&#10;5t+1PHUJkIu9qL2A1GnPojC8H0rTfkRZ6hCUpfxE+llKeT51MMpT6be0gaQBpO+VkqcHIM//F0xu&#10;TufB51KTtCArDWlAdm+LPDMIyN72NM7b5FU4dH8ODt1ehNNXL8KRxNOOrK9egH335xE88iPEGH6B&#10;SKPuCDQaACuyc1E+7rCytECb1q0xZMhgstMjsGTJEoT4eSPRywGbxgzEmq7tsbHzC9jy+XOwJW3p&#10;xHpWmiZtFvPyb3Ssri/TMV9S5uElVZ5YPO3dn68PXQNl3uXz0QEHdSRdF/2/aetlhA1tJ0GG+sq8&#10;NqJtbTu3RjbdL3rzdh/ITobOTORrK6sxX1PNZSIsMksZfnV80wZY1vNrhG20QZS3D10LBT2n6nY6&#10;QNSh4kKo/hS9DnujF+NgxFL4zx+FSa+9gFHNG2EM7WNsDarpt3FP1MU4eu6SjDohxfRN4d0tzbQ9&#10;0qa+StOs9kg1eQvrPmyJSU3qYlLjepjcuK4E8TWg86C8T2xaFzPffR3hNmYIpzresmVLxSAHA2Pe&#10;ZE/3XboibIvsIUd9gP5+0mh007bHiu4hac9eMYhvMnUaevfuTeXih9TUaNy8fZLebwzaMWSXQTbb&#10;nebNaFoPZFe+HEfD+yJ5erXnRL4Xs8U7gWTcATHD3xXQqCE9h5Ob1NHQxKZ0vej5HtPKAFc9RqIs&#10;+Vd6X/C74WfcCvoJ0cafI8aoC6WdkGvbk957A6V3Xnof3MvsLYkhu8yBuLN9FIquOuD6tQwEBDjT&#10;+UheRlk8aMDg/z72hCPbZtk+Uyp3OPA0DxbIdro2AwPSYL/+65BD4kH8DdtyYJ65Hz479gmPOaU1&#10;wPCaIPc/QX93uNia9ABPdspwse2MGVqSYJPaQHZSuFgPvCbAOhlUoWlTJwmyG+4g4LgnaH31sJsi&#10;fGOrBWhOqX7ITgJ9hCc7ysdzD4DseN9NWpFaz0VTDgmpRxyeVj0PTypDSUrisKC8zmw0aTNNhAtt&#10;+KwhabKmnjFCw6dnolGb2Tpq8Nxk1OnQHb+6zca8E8aYcXkAqR+przLth+mXBmJ07k/okTAE3eNH&#10;opvQrzT/Mwbv/hlDDw3EsIPfY+TO6Wg3e7FeyK79VEe0nW6Nt1duxIeW5njfZiVphVLS9IdWa/Du&#10;bDM83WMJnv1yDZ7/cjEGGNrA0j1MeLDr0OEN8SHEiBHSB2tcd/cODMESp2C8N8WarqemV8OaVB0u&#10;dr4SvHpYyG4BGreeh2e7WzwkZKepdlPt0HbmKnzjuhm9g9agV+h89Aqbj+/CFoiU1ZP0Tfg89Iic&#10;g+6Rs4V6RFVPfxe8EgPs7GHw+iDUe26K6ro2fprTWXRvzUa9F8ej07Il+CaCtlF5DpyqFE+bilC9&#10;3WKM6fynaJRFtzjNsuGwqwze9Ywwxi9hc7E42gZO4V7wDvKDX6DkqVV+X/vSu9ojKAJzzexhauEO&#10;Q2sXTHG0x4RgKwwInoE+4Sa6ihyP/tGDMOvMaMw73w/zL36NBRe/kdILPUQ6/+xwfOdkgg6m5sJz&#10;Iet1IyntYGyPV6etx9srFlGZrsW3ETNEONtuWh4L+4YZw3GfP5yjXOHqLYH7Y8eNE23A2B07qQ0t&#10;f2ylaw9qI7Y9DJptO3MO/hGRwnY1bNiQysUPYeH+OHFqj7DPkie7fJUnO917bZ6A7Bp3mIsPx9cM&#10;2bWbtQRjsqdi5qU+mHnlK8y60pVE6eXumH2pJ+Zc6Is5Z0ZhYJAx2s+ei/Yz1qL9zOVoO3caejgu&#10;QW+fGfjeYy5+MLNEnXY/onEbfXmZT3k0gZHJZly4dAsRkYl0PtwHIXnS53PkMLvR23dKH6uVVdto&#10;ERKf7bNI5QECLl9N7zhcx7nfRwb6xPZ5bxXgdfoS1mcfglXKLpzKz0P5A20X22n29vt42ut/HmTn&#10;iJRDlgL8SD7IAEg1eFZbpR2UJM8z4MJKzZH2I6UPv19dae6DIbuQXB/Mj/QWEMxH1tF4zyZR6H1r&#10;STzdZ4sbreeHZDrPZGWetLV73zJcSP4NhdH9UBTzPfKjv0dBlJTeiRmIywlDcTzTEPv2LkbGoXUa&#10;28rnyXnpbukgPFlp6yObKHxgE4d3bZLxtk26CDP55sZsSWrhPjtuuh/Y9GCxB7uPrSPwiyIBU2Ni&#10;MScyGAvCYzDbjd6bweHYYmuPJ59sgcGDuc08EgsWLAB7TbMLS8K4rREC+OLQpap92myXpHaMPyY+&#10;R97vf6CdALxEmW6j+lMyRmyNhVlgAl2faHoXh4qPEGR7LEmB4DAvRCW6ITLJEUEpPlgRFIoBNsHo&#10;YhGFTy0T8Im2rOIl6fuN9LFVIj6yTMEHlqn4wCoV71ul4T1rSTz9vlW6EIcO5mXvUMr3hSo0LeX/&#10;A6sU9HOIw5a03XAPCsOqVauETV6+fLno1959/qIEbmu9+9XFv4l2n9Zy9d/Fh203b4sPqq03bcbQ&#10;oUMxd+4cal944diJPdTeuIZKBt9xFLty3ehdZK3xfMpSQXY2MWrXQldvM6hqk0LvjmQ1JdHzG4/P&#10;rYPQy2ITNu2IQshhf8TkOCKK5LffG4siXTE3yh8Lorxgl+6A+JxNuvnIWY/0A2bYvscSl68lI+/a&#10;EUT6uiFIwe9m7ivxk9rMZJN3nb+g0WZWby/LZaNefvrsL/92XwhPTQzJc5vZctcRmGUfhHvWLtFm&#10;LsMNsiHa9kt7nm0yS33Zw4nHJ/5q0O7xhuwuiahD+/anqyC7r7/5Gj5BPrBOtEGfnD5odquZXjDs&#10;D6tYqQct0xB7jtP0HvcgiK9OYV0hfb/VTnWE+Bh1Cw1Qv8AADfMlIK6xlhrSb/VonTosnf1I4n00&#10;oXWb35H0hDJltb5lgHfPG2DGzScQi5Y4WN4QR0vr4XBZA+yvaITkgnqIKayP9FsNceh4fZzMrY8T&#10;h9XVAGcONcDVvQ1xM7UJ7sY0RUFEUxTqqBmKwp7APd8mKHFuiEKn1rjo/Cn2e/yORF8zjB7xMxo0&#10;aIBBgwYJW21sbEzvCS8k+a7BIfdhuOL4Noq3PoFS+wYosa8vpVsbUFqfUrV5u4Yos64vPObJkJo6&#10;lCZCxS5qijvDZMhOP0T3IJWS7g2ti5KJjVA8uYFQ+ayGwkte1dL6tdfyuiJf9xN74WNokL3zqYuX&#10;lVCav57W82kChNQQpjXSAPd2cKjYesKDmbo4dOjNS3Vw+kYd7Mlj72kSZJdY2AKxZ75CYCrVncPM&#10;qf7sLt7XhoaGcHd3h2+QO7wiLeCVsQguu8fAcf9QeO0ejKzUL3A1sh3yw57TUV7Es7gR/wxKj7yK&#10;whMv4+6pF3VUxMvTWtE99ASK+X5hhWqmN6KbI2Jvc8y82hS/FTTBb4UN8GtRPYykfKsgu9Of4kgJ&#10;te/DNyttDdctAkSbPz0nVwB2f8QDvCze9hTtwy8yWux3xIjhGD12FLxDbeG8Ywxsb3SAVVEjWBTX&#10;1QvWWZZIyzmkrA2VuTsptqSeAOsE5KimJHo/cSjYQ2X0/N2rKwBY4WGSRb+z+DengvowoWs4kZ51&#10;Q3q2Z9CzbVbYBHYFjeCY3xCudxvBP68hkm7Wx/Yr9IxfrY8L1+rj2uV6uHGpHq5caoWT57ugqGIz&#10;/GLWwDPEE46ujjA1NRV9Wdx2Ttp3gM6b+x7UbbVcJlK5yHZY2Gpte8zz2svuI2HzaZ+8X8XBXBwo&#10;YBT+nrDTlbgibOg/rz9bV/94yE4DkhPU3P2wOap5VZWQimmqgi4mQPeExj7ELtT0oL/HD7Ljzogr&#10;yMiIU72A1D3ZdRsTrwoFKwA6deCOpj+RvdqN3UuiaRJDdn1Md2KO1XEBvNUE2i212iOkd/kDIbtU&#10;WpaJM1eOYBE1hOZanVDTcaH5Vrm0n+1wcUlFTlIkLqa44IKQMy4kSzqf4oqTaT7I3R6Ng/sysOvg&#10;Duw8uIvSndh1QE53I3HnYax3zsJq5/1Y47RfpLLWOu+l33bA0f8gPIP2wztoN7yC2NX3bqGAiD1I&#10;St+PPbvScftqFt1E20ipJDoPLVXcjcP1ZPaWZY68BCmVoZ47CZK3tOI4C5TGWArYi73KqSSWWeK2&#10;5yLkrhyNo6QjnK6Q099wcPV4pK+fhjNxvtifFIHspBhEhgYikIwmX3v+aoDDz1U3dP0R6eMNxfxZ&#10;SDAZh/CBXwmPcKzMUT1xdqkeL2fLfsPJ5b/R8X9HRai58HqnkU+lOPTtjS2zcW5JtYe684vGqKZl&#10;HTcdquWlTgpBy9O8PKFfJ5yfM1qPtztJHLr2tsN8rXxYKWWJykgrFLitonNiyK4zsnppgnZZvbsi&#10;jY7Hv19aNwVXbafjoj3JbhoucUq6YCel58wn45R2edRCsjc7BvQK/JajJNaCZI7bCbbYFuKCUD93&#10;uka+oiGqoOdUfYCgWtyBHIBAhT+t74NIX0/EeLshzssFcd7OGkr0dEaGuxOiN6xF1PLFiF22EHHL&#10;F6kUS0pctwzZtubIsNuAdPt1Qhn21FgmZdjzMkrtlPOUbtu8AtvWzsDONaYqZa6n+8bJGsFUSeb3&#10;C3dyeXh4iM4I7/h48RWA1IGt37A+SHIFJ+nAITL8wVi8ZAkGDBgAW1uqUAV4YcfOBGGABWSXf/G+&#10;kF1WagpykgPpveAi4LnqZ692uptggeuJDjgYFYAtG1xFiGjtd5t4v1luwwqreIQl5CI5fZ/evCSl&#10;74Zn2E6YuWfBwi0Njn7J8PHnARBpkICBQkVMLC7cK8GJ/ALsOH8RBzj0nHC1L5UnV2r4KwLNr/H1&#10;S9VRQevxumJ9WdrrkvirAo6Rf6KyAiF79+HQtUvIR6GA7f54Y523+7sa+qx/LmSXaSrBXCwJsnse&#10;21276ISLrVKH7fRAdhkmEhSVYfoC0qc9hz0rXsPtkK8FZFcN10kqIdUI2alAJJrWC9nxcVgMcLWF&#10;CPto9BYyhfe195A95V2afk+EgMwSYg9sHWjddpS3l0nVeeb98HwanXdR8FBUxk+Cxy9vwGNIB3gM&#10;pnQwp6SfXkfC1Pdx1OozHLF+j/Qujti8g6OU5irTnDWfwO27Z+HR80W493xBU9++RHoVC55vKiAt&#10;faFGjdhjWFMDbPqkGrLjPOpAX8LzFp0PnXPWFD5vSo060nxHZNCyVJPXcd39B1QljEFxkglyQ9ci&#10;wXsrvKmhw4NFkydPFqE35TpbCL3v090dsOzrzzCmeR1MYViNvcLpkcpjHk83M4BHr1eRafih8ALG&#10;4uNznkS+eBnnU3kesiTvYZLUl2uqtoAd6yUkjW8H917P6Za7Uh5K6ftNqNfzCB/Kntw086pSbTzZ&#10;8T3Lv5FUXv2U4rISy7gceR3l/T22aUN4zpyOCG8vYXvZBrN91rTRCgT7uyDCfyOi/S0R42eNRC87&#10;OMyfjY2GE7Fl8oSaNUnPMpL95NFwMhwKxYx+CJ7xJUJnfEb6XFPTv8T8T1/A8CcbCW97Y5vWh2Fj&#10;6b5lyG5ss7pY0bcbrhzdjzC6h7hTq1OnTrC2thYd3nsvX6V3/R+3z7JOkL04eO2GCAnDAwZcz5w9&#10;exbZaG+kpEYiL+8kvZOOkZJQUeVA7aJ1NK0O2SmnK3QhO3Evqq7x6wKyE9dM7Rqpi8PzjmtlgCte&#10;g1GaNlj5PpPg3IrkEahIGkXpSJSm/kTLv1e972RPdiXpfVCU+T1u7xkJlDngXmEo9u5VIJABK7rW&#10;/KGSP90HHML+4IUrwssQD+SzTpJ95rB+x6gxKdtZ2UYfFx0VtExP+QnpscX6dJBs+Q5qjGaVlCHo&#10;8AlcrizFPeWX+VJnPndEyGLbwh9a6bc7j5/+TshOs9w0dT/ITiEgu9eUnuwkueLtSd4akN0TLaoB&#10;tWat5qlBdrInu2oPZ8KTHenNMS54obOZgFsYctPwDsagHaUPguxkT3YNGNbT8C5WrSat56DeszNR&#10;97npqFeDOL9NRB7Ut+X9zaP9zqV9zECD5yaibrtf0PYHE3w0dTE+mDEX78+crdIHRivwfL81eLG3&#10;DV78zlpKlXqh7wY8P2gWvlixEj2d5uNrD0N0d2dNwteU9qC0u8d49I0ajlE5P+HX3P5KfY9fj/SB&#10;4YW+MLn6HUyv9sK001PRds5ctfKoVjtTZ7Sbao+20zfilenmeGnWOtJaoZd5euZatJ2xAS/9sgZ1&#10;X2RQcCI+7bkMazZGwDMgCqPHTsDo0b+LD2K8vb3FO8E3IBjuQZGY7xyBjkab6TgMSkpe4vTlQZYu&#10;ZKepv86TXbXY8+JrJk54w3gL2o1YiLY/T8MrPxtL+oVTI2l66BS8YToH729YjXfMVwq9a75KNf3+&#10;+g34ZKkdnvthMV7oZ4aXlNeV05fpWrd4bzHqtB2LTkvXoVfQenwTulKpVUpJ01+HrkD3CA4ny6Cd&#10;BNNpl4vwaie82xmid7gJxoUthXWcC7yCq73OSHUnqf7EX7WzJzuPwAi4BsXAOTgSDuEhsAh3x5JQ&#10;GywMt5QUYSVJTG/A4silsMxcCausObDaNhPW22aRZsImm6dnwipzBYZZLMInhivxsaGZ0EeTpfRj&#10;ww34wHgpOi2ai1981mJQwBz0CWOQUBMe7Bdqgv2Fx+AX6QlH561o0aIF5tC96xMUjJgdO4UXukeB&#10;7BgkY7tziuxUUHwi3asBMJxiKNrRDI6HRyhw4uQuer/loayiBEtXBOLJllP13GtKyE54svOtGbKb&#10;vRC/7xiH6dc6Kz3+fYAZ1z8Umn79YxEOdsaFofg+cBbaTzeTtqPnoP10G7SfsRrtZy/AG9MX4d3f&#10;16POS2Po/p4hji951mOwV9KTT83Ej0NsYUzb7tp9FIGBUWSXg5Se7CTPOXHbtuPcvVJho7kvgiXC&#10;wyrLhu2z9FU+e7vTDZf/sOK28wGyz7vJPrONDjh+Hofz76Kg6o7oo9C1K+rSZ3ceD/3jILsd9/dk&#10;xwCZDJHVtEzlyU5Dslc7peemR1ENHvKSDlkh8rAblkfYoq/FOnS3dMRXlm466m+9AWtC1iA+x06A&#10;dtr7YW3fvwLH0ibgQuIInM2YhBPZxjiZZYTjpGM0fXj7NOzdPZ/WW4W0Gs6JQ1KujXPEsniFSkvj&#10;/ES6KCEYsxKT0Y/s3odW7EkrSwXZ/SH4zIZBrWogT4bzRGhYqwDMTU6Bx9EUBOdEwCstGv/H3lvA&#10;R3F97/84lFKhQqEGpUIp1AVaKlQoFKdQaIEWLRI0wV2ChXiQuLtt3F2RQBIguLs7hPjzP+fOzu7s&#10;ZhNCS/uh3/8vLx7u+MzeO3PPvXPfc45bRJTox/Ts+ZOwx/Pnzxf3AotheJuobPzmkiKALQ1IJc6z&#10;FR1s/h74J6uD+jcbWvd/RUpgUprXLSdZHdXLGHab6ZsqADse7JbtsK4CqC3tjcBQNwSqXOGnIvsX&#10;HoWVvjGY6xmLWZ4JMNGXV7wkMS+nWs30TsIUnwz0WheE78xU+GZ9hCTzcO006WvSl+ZR6GIZjw+t&#10;UgRsJ/2GLfjIKhGjvBOx9eIl6s+GY9y4ccIxgYWFpbApO06d1djj2j5KM9TP07x7pWkxaH23BCm7&#10;dotQdAyb9KE6jL2mp6TF4sqVw1THsSe7fdi+3w0ZHJZV8VxK8HDdIbvaxKFhf7SwgdNWf8QVcd1p&#10;QXWKOdUtGxGx1xuqfYHCa2YsrUsxWNesx7Z8c6pjLJBs9id22KzAodQEMbYULN6ZSOXPbY/IzGwU&#10;Xbsh2iMshg0PCPurziN13rBd5lTkHa+T15N95W1q7EcbkNxnZgXtPqDuM0se4JV95uofjdfUH6y7&#10;/mnAjvVoQ3aSo5drN47R8+4n3mvz+22+H+zjHdB3d1+0uNLCIDT270oC3gyvk6W/TV32uY/u1EPD&#10;2/XQ/GY9PHOtHt662xgfljTGx/ca4eOShpJougMte+K6BOIJyK64OmzHx+h2rzn632uKQaQB6nQg&#10;aUhxU4y+2RjLbzeFZ0lThBY3RMTdBgijNJiO736jHpxJAVfrI/cAfSCC30YT5F9prKcm2H2pCY6e&#10;bYKrJx9D6cHHUbW/RXXta0EP3NMoz3wC98KfxA1VJxwIHoGUwFWICHTFC62eFx7gub4T79LoPggL&#10;9ESuhwmOWX+Aq+uewN219XFvTT0Ur60npSSdeUpLKGUAjcE0GVBThnGVILvH/zZkx7o3qJ4IOXt7&#10;SD3cobT49wYoGdcQJePrpuI/G6JsdkPIIW0NSQB26xugwrkJyl0b6ajCpQluWzfAVUvazr9pjZAd&#10;h129taMhrp5phAsX6uPCeVY9ofM0f/JSA+y50RA5t+ojVQ15Jd9+FpFFP8E/yhRB1HYWQLS6XFgB&#10;IT7wD3OEd5QlPOJWwz1uBXxilyA20hjbVOOQH/JHNe1U/Y7tEcNRmDIKO9JoOn1kNRWkDcXhuO9w&#10;NvITnI/8SOhChG56POZjRG79CEuPdsaUC6/jz6utMOpWc4wsbqDjye7APRW8IzbBztZW2GvJ1oQg&#10;o2hf3frOCvtiSNw/zDt6jOy/Chs3b0a7du0oXzzhljob9oe/xsZrL8PqblMNUCeAOz3ozoaeTwd6&#10;3oJKGyGBttMH7FhayK4xjt5rgBM0f5z241RWUVkjONxphPG03ciS+vidlo2lOmQSPfvTqP6YdaUe&#10;Fl2mc96oD1eqL3xpXnW1AeKu0TmvkC43QMzV5vC50R4bTnyH2Sm/wSrVCl7h7ORHKnPhRT8xETtP&#10;n9H0m0XfWZ2XcjtG6juzNztpXpln8jbKZXUR96HZXrMOkr12jolGMW5SO4jH+aV32ZJqssvVbbZ2&#10;H+V2SrFt/Hfs4/9ByE6a1P7RgioqRSoy1oUzh2C3fgWGDPkVVo7eOHPlhs4u8iFk3e/vUYXsMjM5&#10;nKNUcXLcZU7tPLPwDUN2Ci91umKobhc+ZsBOPf/puB34fFwmvp+QgDELM7HIurBGyG6JVT6pEIus&#10;dmGh1R4RXpa1kLTIOh8rbGORU1CA0sqDdI3ZdK0M12nFy/ad3I9hxioMnLlVoS1q5WLQzCyMnBGC&#10;1IQs7E0LUSsYe1OltCgtCLsz/HDxRAoVewEqqrZTmWwjbVWk23HjThFSs7ORlFmI5MxdIpWVnFlA&#10;ykdK5k6kUppKaUpmHqU71MoT4ExWdgJOHM9AVeVOulkySfQ79FRxJwEX0wxBPJa4LmRNssGNJBvc&#10;TLLCrSRLkuT1jMUe1q74LsLBlVovaqzDy0fj4IqxKFxlhHSz+TiUGI4tKUkID4+QKs7gICxatIju&#10;8yGwJUPEy7jzE0LGNNXLA8G/DkJKr6+Q0bMbMnt+Ljy+bR/eAyeXGA4lyiFT960ahdIocxQn6l6j&#10;LA5fe85xFl3faBxfZlgMyB2cPgzpPbsi88fP1ZLCmcohTVN+6oqTc0fhJG1r6BhH6PdfdJuHuwnV&#10;r4FVEmeJ294rEdu/iwgZqw/Zsfg3J/fpiiNzR+AYHY+PKectTzMcJy8zlB91FZfTMetpOGQ/Cwcd&#10;ZiPfZTli/VyFJxxbGxsxAN6lq1o8bUBd1eKyCwkMQChpjekKfPHZp0IL5swWy8IC/BHuz/IDh7fT&#10;F4N6LB58Dw/wIXmTfHUkrePUB/Herkh3ska243qSmUjTna0Q6+2CEDoX31Nt2rSBi4uLePG148w5&#10;g6FaHkTckebB6T1XriM6I0uEanv33XdhZraOzkf1WbAXGa1LwnDduI8nuy3pqTiUFoALKfbCS131&#10;Z7B2MWR3IdkNBTFRsDP3g6llpsF6b7lVLkyt4xCVtEfUF4auJSlzNxZvyME34yLRY6wfVm1KgU9Q&#10;IgKDpK89+XcGRUai8Mhh7DhwEFmFu1Bw4hROlJQLoIHzhIE7HtjfRvm8n5Ybyj9Z+pAdD7rcr2HJ&#10;Ylf70WfOwyYuGUVXruAObrHVpLpZ2SD5X3XeH1SPPmTHA/hc/uvWrYODg4MWspv2KmTvYlrI7gvg&#10;3iqyKwY8QrHKTJGw9BVkzpAgNYZUsqa3of1fpGVtBGSXavwczvh+juKsPrid01voTrakuzRdkj4M&#10;RdZ9Mb6lFN5UH+hiTW5RD9Hj2yOJrilpVmu1WpFeIL2ElJmvwaNfG6x+9yms7fQ01nVsifXvtMRa&#10;tcxo3qzTU9jU7VkBfGXRb9WF7Pi6X0LG9LZw69ceDj3epHPWh9FjpGZq8TRd38bPWyFr6tvInP6y&#10;9BtJ7LVPTsVxp7VFDnvPkz3pyeKQqUbvwvTNJ6TfpgfvsPhcDGIJT3aTtZAdK2eGEjLkafbKJymL&#10;0+n0u+g86dNfQ6LxazjlNxB30sfjQtZcpARbUJ3th6+/+hKLFy8W94BGZLvDqX7dMHkCJr3SGhOa&#10;N4TwqKfWNLWUy2TxtXr/KIXZ5N8t5a3kLTBHpHT94trk69ZK9mhnaN2DSJsvfD6FB0M95U6VZGid&#10;VjUAdqy6QnZUti7d2sHvpzfg36c9Anu/Dv/e7WlaSgN+ehPW77YWQCV7hhvZ4jG4zptD9lT6UIFf&#10;EOrb6JEjRyIo0B8hQX4i5DuHj+XyVFG5ae2wYUUYWMaK8vdCop8DIuyXIGHTLCRvnIEktVI2zRDz&#10;yRtMELxsGrxmTkXA9CkY1/ZljHiiGUa3aIo/Hm+CoU83w4L+3+Pc4T3iOhiyY/HvYBv9sCA77nwf&#10;uHMPGbuKxIABv+gYPHgwnYdttC/Oni2iOmk/KivDqL1tS/Ud1VuG6iwDkJ1uGd8fsptE62KNPsed&#10;uF9QmjkAWoiuD0oy+5L6iZTnGb7Trv8JJVTvlVJ6J6cPruQPAUrXUL/BEadP+yE0xFE9oBso2s4M&#10;bkSkpePgtRvIJ9ucd+wY8k6eFlAEh7nnlw/sTn/X9dsovHpTPWggtWkM5WFd7DGLX0Kwxxxh0ynf&#10;j5fdw9WK68K1frl4EcH2ROsVh+dZ+jbn0dT/GrKryZuQLmTn6uqKFavWVPNkp4VNqkN2SglPdq1m&#10;4eXvrNGZtmMYTgbj5GO0n+6CjpM80WGQs4Dfmj8zh/atDsk1eX42Ov/mRdt64209vTPRGx+O88dL&#10;X1oJD3KG9mc9/tJCvNXLCe37bqpRb/ZyQIuXF6GFzr4M3bGHu7lo2soIbb+biy/nm+J7x6XoqVos&#10;ILHvokw0+j7ADO1nWgpA5w0jD5HKemOKu8jD9tM347WZtnjN2Apt1XrN2FrMtzMxRTdnIxif/h0z&#10;L36DmZc+J3UldYHx5c8o/UTI+MQYvDrPBO2my+WhVTsO58sAHOUvQ276aj/dAR2m2uP1gWZo9sJY&#10;PPX8MIwYZQG/gDSMGv0nxowZK0LFKm20b3A4bHwi0H/+Brw9ha5f7Y3wwSE7XaCsbpDd3L8F2bHe&#10;pLx/b4I3HnvHBI1aT8Fjz8/Q6rnpIm3ywlQ89/VyvDHNEe1mbDYge8o7J7qXXcBl+eYUT03ZdqCy&#10;fuM3R7w60ALvzCatW4m3zZbpaSneXr8Yb1nMwftu7NluukHA7pu4Cfg+ehx6Ro9B38gxGBoyETOD&#10;lsI+xh2+of7ia2zRT9bpQ3eFl4+v6F9xvc1edfxCgmn7QPioAgScx/IN005L8iF5kzzgE+ZB63Xl&#10;rfKDmYc/5jmEYK5jmEZzHFSUqjDH2R9zvdyxLMINC2Ps8GfUcvRXzUCf8OkaDQ00wYHbR6CK8KV6&#10;xVH0oWWvLw8FslOL+4uF1FcMiIwS/cuWLVvSvcuggw+ycxJRUXkP0bGZ+LTrDDzZcqbBe60u4WJ1&#10;ITt1iF0NZPcxjM/1wIgtg/Ge+Xi052db7MfPCdWf0x1J9nhrihM6j3RF/Renopmo92TIjq9D9qA5&#10;H08+PQdPPzsBQ35ZBm9v6j8HhmmeSR4oCImJxfZDR7Dv8lVsP34c20j7b94R/WfOU7bJDODlUh/3&#10;gB5kJwbz5X7zfaTcjsO+F1WS+GM4Pkd5Kc6U3xJh3aWBAnlgX9/GPLr6L0B25ubmIlzoXwkXqw/c&#10;1az1SN+zDpm71yJ71xrkGFD27jVifcZuM9q2FhivyEyS3vJUuu6EIgf4bHeBZZoH1qSHYlV6eDWZ&#10;pfnAKWMT4oucaZ/qXq7Y6x5fy67tc7BvqzF2FCxDDs2La9y1WnGt6+haa75OBvjYe1VC0WaFNok0&#10;Zq8LgvZF4k9fVwHBdbSTPNm9LeA4huwU3uPqIoWHORns6mibjfdtkvG1pTdWJsYgrCgCyYW+CIry&#10;EvXY5198iQULFol7gMORys+/V2gE5nvF4QfbONo/TYTMNHSevystVPj/I9WQf+9QmXW2zUJXyzjM&#10;946Hd0i4sGXs2VxriyUNG/YLlRP3qdkGBSAwOFDU2ewRmD3f3V/sVVh3mWdoFJwikrDSKwoLfJIw&#10;xy8Vc31ZKWJaKRP/DEwJ3IKfbKLxhUU0PrOMF+q+PhTTPMKx68JFOqZK9GX543H+uI4hu7xTZ/6y&#10;Peb+n3j3StMCJiMbUUjn4eNqITt+5+Mn6rZK6o8cOxuH7D2bqC4xXJ/9bcjOdgs+somFSWQwgnd5&#10;I4nOJR87dY8FUopskEz1C3vYNATYyXVnwY71uJ2wHl5dX0Ti5+9i5xxj5FI7md9vBKuhDX5evUNV&#10;2Hv2HApPnkHe0RPYevyEeI/N7RNhk0m7b9xG/pXrYl7TX+a+cx3tsVIMQsp9ZhaDe8fLSqjPfIP6&#10;zFepzyy/z64+OK+rR9dmP9qQHessrt84RrbaT7zX5vfbfD/IkN0TV9WQ3R0Sp4+sHgJUpyf2TNfs&#10;Zj28ercJPilthp7lTfFzWSP8UtoAQ9X6pbQhelQ0w1vFTYWnuga8b3F1yK7ltXoYW9ECpmWNsVpP&#10;a0jr6DjmJQ1E2Er2qrWB9rEj8bQNLWO53GZPW42QdreBQvVFmkXrCq7Wx4mLDXDjVAOUHGuAUo0a&#10;0vxjuHfkGZTsb4cbuW/iTHQnHFT1QkbQPIQHuWJg/76YMmUy/KlOkO00j31GBTijwHkMLq9pgzLT&#10;BiI0KkNnsvTnxTI1mFahgNQkyE4C2R4mZMfe7MoGUjpIHT5WFs3XRXcH035TGtUaZpY98pXYNEBV&#10;SFNUhjVERVgDSmle1RBVoY1R5tsIpd40HdIYVeGGIbu7MfVwMb8Bjl5oiH1X6pPqYe/leiJlFV7j&#10;MmyE6OtUxvcaIb74CaRcfwfRBaMRGLaByiMAI0dKH2LL4n70d99/Q+1qHwHcBYR407QXQoLdEUZl&#10;GhHkQmXrokklOdM6J4QFO4n3poYUGWyNjJA52BE6CvkhI5AfOgIFwSOlVD2/TTUSqqSRsNz+K5YW&#10;9cG8I90w40wnTL7UlvQKZp55Byv2/oSj9xLhE+6IlStW4JNPPhH3lX/Iw4PsDpaV43jpHXiGB2GD&#10;/SY1ZOcjgEOngsFwuPAurO88roXqBGTXUAeys6Pn3PVOfUSUN64RskulZ5HDxRaVNtJAdvpSQnZy&#10;2NyRtJxhuz/oOeXlM2/Vp2e+EV0DPed0Xjs67wbSRhY9w+b3GsOk4hl0P9wU3+zsjFmFs+AU46R5&#10;JrnNxm2xnD17UHTxErYfOy508E6xGH/m99psrw/dLcW2cxeFTdXPM47cIrd1HlRsr/eQrd9ZBQTv&#10;O4jzFXdF/1l6x32B+tE8lmvIzrCqv8PlbaX34srtlPr3oqz95yE7UDZKov+rqkhUUsq/Kir1yruo&#10;qryD3bt3YMzwIWj3/LNo2OBx/DZ5MfafYWDjr//9FyA7WQzZfT02UQHVGZJuKNkvxqXhu/E+6DnO&#10;CcONA7DYepsEl1julKQA7hZZFWKB1QEYWxxFv6nZ6D1tq0b9pqXjlxneiMjYgeKq45Tn/MJGgusE&#10;YFeVSsuyUHBsP74bF4jPx25RKJeUI9R1TDa+G6NCePwebE1PQm5GMilRTG9NpzQjDlszVTh3ko5b&#10;mUfHztA5j6R03L6bh8zsJKQLCGZrNShGq61IzdgitpO2lcRgT2Z2Ao6fyERlZT4dM1PvHJIq7ibg&#10;Qro2ROyNZHOaNsdNmr+WYo2LqZtxNtUZ51McREjL68lWOqAPQ2OXfReJsKNKeOuQAOymINtsDuIt&#10;lyMzyBvRoQzsBGMtNWg7de4kXt5KncUgjBwxAmtWrkSUnw+2uDkh+pe+yPpRgs/Ys1vWj92w47ce&#10;OLWEQTbdc7EYstu7ahRKojmkqr5XPkm8/KyTiYDTtPsytKcF9xiSOzhjqCaMK4N1GvitBwN/Xwhv&#10;dqfmjRaQnfY4WvG1XHCfJ7wA6l8Di0Pw3vZZiRgB2akBOzp2Nv1G+Vx8/r0TB+HEYr4m+dq00w9D&#10;fCwup/zVU5CxfhYSLeYhxc0KEQFeVCaB8PDwwLJly+6j5WotE+Uoy9nZWVq/dBkGDRyETp06oXPn&#10;ziKtUXRPsJTbdVaLp52ctEaXxUAehzOM83VHrK+bSHk+3J+/VpPqFhmy4470sZJyg8ZXKR4o1gBg&#10;NYiNNX/xlpyXLzrpEmRnJnkSCvamekKG7NiTXVqNkN3W9BQcT/fF1WRbui90n6v76WaKpUjPJ7sh&#10;PyYGtub+NUN21tnwCc1HUjqHi91e7TpYiZl7sHBDHr4al4AeY32xZlMCfIO4jta+JAwJU2F7/k5s&#10;21mArfkF2L67CDsOHsb+S1dwurgUu06fQx7NZ+4pwoHiEoN5V5Pq+hUgf01QSEo5dwlFd+/hTPkd&#10;3FaDdoZszYPpfi81Hrb+K5BdMD1PkjThYqe/iuyp7BXuZTVkx+Fi2ZPdKh1PdlotA/VCEb3iJaSY&#10;tJZAO4brZr6AdONWSDV5jvQskma3xNGArri2tR8ub+srdEWjfriV8wtO+vWBz/DWCB7yClQ/t6sm&#10;/2Ev42zmBFzZP4k0UUdX9xrhasFceE/7CuOeric8sMkexNhjmPAaRpr2eD0sad9cA4MZAmyypr2O&#10;ua80EZ6qpuhDVAyV0XE2d2mNHKNONR6jVjFsNvU1RP32Bha0bqp7fBJ7tuNQnAz4KMPFVj+W7MVP&#10;dznDbWkz2iNuZicEz/4cGc4TsV21FBnhFogQ4SiD0ahRI3Tv3l1TB8ge0yL9/bCsX2+MfrwJjJo1&#10;0IQ/rVUyZNeTIbuOmmtlb4Y5dA8pry2H7g1D11zNQ99flC6AaFg6Hsv+ivQgO/08EmFUaTmHzk3/&#10;k8qOPStOeQs5cjqV0w7INuoM9+6vYvJjDTDq8aYY2PIpbF4wH6GBUlmsMF2ptsVa8Yt4jV3V04YN&#10;/PJCKk+GM/TX69hfmuZQrqL+D/JHWKA3IgNcEePviDh/B8SS4qhOiPPfrE5puZ8b4n28kOztBe/V&#10;pvBcsgjerMUL4bZsEXxsLJAaE0nXHyAGIbkNyB4fDEF2dQ0Xqy8Bw5dVoPD0WQmyGzsWQ35myI47&#10;7DJktw8VFb6UriWtVNdTenoQyM4AYMeaROV/dNNAET66RMdTnWGJULFimoG7PsKD522G7Ap+BsqW&#10;Ul/RHKdPb4Iq1FJ4s5s4YTzmz5sn7gW/0FBsKdyFrQWF2EI2OrdgNwqPncCpe6U4WVKGA1dvIO/s&#10;Rewje32QBwk4v2p4oaP8GOF+bSKxXr3NofJyHC8vxqXK27iLGyjTDBrItqW2lwuPmv7X4WJrao/o&#10;QnZ8XwcEh1aD7NibnOxRTjdcrNrjW0sp1CuHbW38/Gy0/cYW703wo30ZWNGD7Ka5ouNkL7w1yAkN&#10;Ws/EY89ogT0tcLIAzZ+di6ffWo4nOi0zqKffXoEnXlkstpP311fzdgvxEfWz32EwrwZ9MM4PLdov&#10;0QkZK/8uDhPb+MWxeOe3eRjiswE/hi9A95hp0A9/+nXICrw6y0zzG2vUdFe0FyCcNj+EZmzCW8un&#10;ol/cLzA52x/Glz7TgjxXPlRPvw+Tk7/j1XnGtL07GLRrR/sqQ/nqS2xD4jx/e6oDPppkhf7TbbFo&#10;VSDV957YbE/1WGA0vvrqG7Rt2xZWVlaaOp3ttldINFZ7RKHLxDXoQPtLx+XrV6sG2E4J2X1J+fNl&#10;AkmRX3ULF8ue7P56uFi+X98y8hAhQB97W/JWJh9f6X2RvR0+383sPufRvYdZnO/SOTzRwcgdr0/f&#10;RPeABV6ZZa6r2WZ4ae4yvLF2ProFLsU3MTN17h1NnsSOwaDwXxB2xQnJlx2QfcEXSXtD4R3uhoAQ&#10;f2Fv2SZzaHSljf7gww/Q6V1Fn1jd/x1LtkpblkEYNEjqP9ekoUOHarYNDAoFD/a7h8YKD3nVpIqC&#10;W3gYXCIC4RTlA5soV6yJ3IxVUZuEVkdthnm4PaLSoxEc4gd/fx+YmBijZ89eEmTH4U6pH/1XB/WV&#10;4q/x2SYFxMbBj+5ZCbJjr28+yM5ORnl5Gew2BuOZ54biyZaS9zhJ0jPO0wKye3NujZCdqPtmV4fs&#10;NLr0KUzODMSg+BFou3CsBNPqHYPVge6VziO9UP/FGWimqPcMiYHAZ54dARfXbQgIjIG9g72AOuSB&#10;gvi0NOQVFZFtLkAO2emt+w/iyI3b4oM1DsWbe/QE9t24BSVkJ7eD2F6L9pEBe127JO/y/P7jAHsB&#10;KC/F2fLb1He+iRJcpv7zfwu0+y9AdppnUgeyYwBEC9DJ3p/up9q2Yygtr3A5inYswN4d86pp185F&#10;AmjL3bVKgHaGjiGJz6E4j8aznQS2JDLEts8NkXu9ELHPt5qi9nkgbi/VgXs2CBhGe1ztb87YY4at&#10;habYVrgSWXTd2m1qV/puSZp5NUgjh8yVl6cUWSGuyAHO2wLQzzUY79hmKAAehtpy0NGWQTl5We3q&#10;YLdFSJ5nMO49m3R0tYzBT+vcsdw/CL4JwQiL9UJwKEfPCKI+c2N88UU3dflL0T5YnqGRMHKW4KlO&#10;tpl0LD6mdE3ssUyS7vkftv6vAXgS+CjlX0eWomx5XSfbbHxqmYgf11G7ySOM+oIqUS6rV6/WscWs&#10;SZMmCnuqfOcsy8LCQl2ekuTl73bqrOkvK/vNy5cvF2Uue6zlsndVxcM5LFGtBB05hSfAITwJm8JT&#10;sS4gHiv94rHMP1FotW80NgRFIjwpRdgPhoLY5hubmNCxQ8SHVPpANovthNyXluyGlOpso5ZyvvDC&#10;JWHrGbLr3buP+B3cxzhxcjfZiRMoOOhLz6JhT5XsaTPhIXiy+8Q2Euuzo0SY2NQ91lRvaOuTDHXK&#10;Uj77+tqVZ4Z7cWZQffwCtr75IlI/eA/xVMZZHu6YZWQEY2NjYZP5A4ctO/OxrWCX2iYXIP/oMZwq&#10;LaP2STkOXb+JvDPnsPduqXj3r8y/hyHOc6nPfA8XK+9Qn/lmDeHcH8y2/S/72Y8qZKcN73cG128c&#10;FZCd8rm2j1N7srvaAvWLHy68VmcVq2Vo3f30d/ZVi0PAcjjXTveaoVfVYxhc1gi/lkjhMFnD6fjD&#10;Ke1f3gSflD+OJ2lb3kdzDPkaSM9crYeJFc1hfk/Xi5YhWdD2+ss4pKXjnfqIKWtoEAJKo/PtuF5P&#10;hBy9dqYeio/Xwz21io83wO1jrXH1cDccy/sFudFjkBE6AynBSxAZtEm8z2zfvj02bpTeh/J45zdf&#10;f4WwQC8k+1lhv+NQ3Fj9bDX4rDZVmSo9w+l6iXuYkN0Dq38DSer54kF0fiM9yI6hQAEGSoAge+Ur&#10;tquPKlWjavBcZXgDVIU1lBTekJbVr7YN605sPZzc1RA7rzZE7s36yLlZD7m31KL5jNsNEH2vEbyo&#10;DD1vN4HfxTcQsncgApIWCI+yXC6WlpbVbPXcuXM1trYT2WDZ/k6bNo2e6SDx0THv26NHD8V2aqn7&#10;2TzNHgzlZz80iNqwQZsRG7geCYHrEBe0jtL1lJpRaoZ4mo+l6eDw9XCLWwv75OXYkL4A1tkzYZ5r&#10;BAsST9un0P2V5QX/UG8R0l0D2ZGdqRGy4/6csk+nP6+ng+UlOFp1Fu4xjtjgYIPX1JCdR+wqOO/8&#10;DY7nP4TVncdhQc+I9nnSfQYZsnOjZyvyPpDdFiqr/SUNcZTmGao7qU6VkJ393UYYR8fjekGuJyTV&#10;x2g6xrTb9bGSzrOezqO8BlkrKppgDJ5BhwsN8MqZlvhxd0/YJdmKdpfMiLCtTsnMxPY9e4SdZuVR&#10;35k/Wjtx9x5Okr0+dvMOsg4fFdFaNPkn2kHqdo4i78WyGvLY0LgDA/E89syw3eHyMpypKKWeczlu&#10;kcVm0E5rZ/THkeVp3eWGbTPbRKUMbfNw9R+H7BiuoxIRKf/J8/xHKXuwqyrBvTuXEOTrSh2zLli1&#10;bA6Wz5mEp594DkMnr0DRmauaPf7K36MJ2V1ARkZ1yG6jZyq+HxeCbmNT8OXYRHw5LgFfjWXF46tx&#10;Mfh6fAS+GR9KUpFChAab+GL7iavYefwyonMOY5l1KpZZbVNDdvlQQnYLrXZjoFEKekzeiq5jt4kw&#10;s7K6jsvG9+O94Z+SjztVfOPpQnYshuzyj+9D9/GB6DJuKz4dy/vmq8XTO/AJLftybCyCEo4gPTMX&#10;6dlbkJaVI01n5iAjKxNZ2XE4dSqrFvgtHXfuKCG7uis9SwLy/ipkd43SqylWuJxqh/Np9iiM2Iic&#10;4A3IDbLBiWQXXErdKLxuXU2xI9nieqI1Lvou0UB2R5aPxv4VfwpwK2+TKTJdbZDo4YAYPy8xqMrl&#10;zJ5x3n//ffGlpwxO2W/eDH83N6R4uSNg+kRE9f8BOT21gFvtkN1oHF4xRgeyU4JIsgxDdgzKaWG5&#10;40tH4dD0ocjs9bmA+/jccqqE7GRPdtrjaFUnyM57hQKyo+P3+FJK1b+Xlx8xHo4Ty8YaPMff1dHl&#10;Y3BgxXgUrJpK5bQSGVROCZ72iPVzhyqQQw5JZcXe6VQBAYgI8EeUn1+NYugi0t9HeJhTKsrfFx6b&#10;N8DGbDWszNZQma+F+fr1ouzrIov1kniaYTYeUOLGEV9bsPDgEogF8+bitbavCs2czo0sbb2ihOz4&#10;C3F9w6mvukB2LB4gSNohQXY8iMINKQdHBz3I7ux9ILsknEr1wI2kBwPsZPH9fT7FVUB2dutrhuxW&#10;WGUiPH4XUg0CdluRmrUNCZn7sWBDvqhzp67dBgf/LfANisMnn34Gd3d3kZcqlQo7duwQyhNi4C4f&#10;23fvQV7Rfmwt3CMAPB44OHy3WLz4+atfDsjihpHwtqM+Dn9RwOJpPj4PFpwuu4Ni3KCGziWUkrRf&#10;Ahq2PzWrJq8x/5T+C5Adf9UbQs8ZK1iANBFLvkfyzJeRYvySWm0QM7cVcj27ACW64WK1WgpULMfN&#10;ozMRN/dZpJg8jzTj57Fz1eu4reqN22E9cSv8R1yL/BHFB8ah/PoA2SAm3yyU36iuiivzcClvFOLn&#10;tEY6g1IMrwlvY+yRjL2gvYrEWS/i3sX51Lai69BX5Sqg2Ap+K3/C78/Uw2T2BNe0PowYVlPCMY/V&#10;w5J2j4vwsdnTXjMM2Ex5CwtebCoBdbTPlMYKyIaX1RGyY2927NXO0LqcGa8I+Grpq49pziNrcrOG&#10;GNe8EUY9UR+ruryM+OmfI3FGJwHOZemEyuVja4/P69gLX/LMtxBl/DGS1w1FqvNCxPnYCPf57PmM&#10;O6pvvtlB3I8vv/yypj5lL3ZsxxN8vLG6d0/8SdfA1/KXILvp7FHPUIhXXsbXa2jdf0h1gOyM6B4J&#10;GsD3Lt3D7FlP7XGQIdaM6e2RMqMD4md8BJsfX8fwpxrDYkBfqFavQpirG9lmKUwslwt7kGXPcPyV&#10;Nnt79SObZ7duHWzXrhWyWbcW1mZrYbV+HXy9pcEgFn/BqW9z1+vZ56+++krY3XZqSbb2lVok2eL2&#10;tO1mOztxvyjFbQqljR44cKAU6jAkFIXnLgr4S2kD7qeaQLz95RXYeeasOC57+ho2dKh4CcMDBmfP&#10;7qU6aS8qKj0ppTqL6iid0NasKlKZKQ5G9Eba34HsWtTDUXvJY50+UFe72LMdSwnZLaHrXI3iey7Y&#10;vZva1CEOlH99MGHCBE1+5uTmYkce2WmWAOILkbdvP7bvO4CtRXuRf0pyua/5Kp/z20CeK233/dpE&#10;7CVH3obDxx+oqMTR8hKcKbuJG5VXRFh3KYz+v/N13sPT/xqyq0k1QHahiZhuHYSPJ9qgo5Gr8NjF&#10;emuKB97/0w9NXlYCaezxTYLsONQrh15t9uo8tB2wAa8bSXBS++kSuCKDSbqQnTZUqxKyYzH4xuCe&#10;VnNJ8zTzumBcdT3WboG4XvZoxl712hsQe8V77I1F1Y7FINbjz8xGo5f/QIffp6N/wDp8Gz0D+oAd&#10;636QHYcuFdPsBY6kmZc1wx7t5s7Cdz6jYXJyFIwvfCHgHZNLH2LWpY8x9/wXWHj6OyzZNw2djKeh&#10;45QNeHOqA+UlHasG0E2cZ5oz3pjqKEK9fmWyEcu8k2HjEwnf4EgBUgUFhWDEiJF4/PHHxT3Jg8by&#10;88/r3FVxWEL7MGz5pjJssNpjXl0hu25/CbKb/49BdkrVBNnplpF0HyvXy+LzCAhLwIfsRVBPMxzx&#10;Ct0bHc2W4bvw1fgmxpjyQHsPcZjVHlFTMEg1EeP9f8UJxODs7UAkpa1FdJwjgkKo30TtZ+HNSKTe&#10;CKZlsiytVsDcchnMLUhWy2FmSbJYBXvHzZqy5H03btxYzSabm5vRMjMxzbaT7bOkdmjb7jW82u51&#10;EqeG1I7UFq+81hYjRv8Ov5BAUoBa1CYgsRcfAbwF+sPW1pragm8J7zYJW7fj+N+A7JS2mvtvDJX5&#10;xcWJAQgGE7p0+YzyyhfZ2SkoI/ttu0GFls+OEKFYucyfbMle4/h5l+qeJq1moWmHOXh3gg/eqAGy&#10;a18rZPeZCBU7KHYS2s6fQs/zhmrHYL092RPvDfdRe/A0HKJanhfe7FpOwbvvToV/QBJs7Gwp/97U&#10;lGlcfLy6/7wD23fuJPtMfei9+7B1P9nn/QeRsWs3Tt4rER8JsGchpbcc7geL/rB6/kGk3Pcg5T17&#10;tDtZfgcXy67hDm6KcHXcf/4v2Oj/ImSXuluGzSRgJKXIGvFFmxG91x0Re30QvtevmiJpecxeV+Gp&#10;LaVI8hyl7+WOPcDt2joLR9PH4mTaKF2ljsahjD+xK3cmdhQsR9butTr71irh2U6G7jhcI8tSeI9S&#10;KpV+ByuF1vF6+fexJDhQ+5tZ7E1Pkvo8dVDGbkn6y5WQnQa8o3Nxvg319Ecn23QdeOddmyx8YpWM&#10;rpYJ6GIRJ8JzfmyVJMA5nfCtaslQGgNxnWyy8aF1KrpZRGOEcyJWBKdhc0gsvEPDNPUlD/TWr18f&#10;zz33nLr8ue4PFXCXU1gCxrol4QObVHG8dwRUx+d8QO96f0P/1yA7SdkijC+XX2ebTHxknSLKtatF&#10;LLqZR2GkczKVVQYcg2OpjSxBduxBlsPG+oao4B0SAS+So08QVlpuhKlGG7DawhprzK3gqegzs2Q7&#10;LL+bZq230E5///33ki1u+xrZY7a3LEO2WNIrr6nVrj3WW9mQDVaJe4bF18kgWCDdS3LYvF9//RV/&#10;jPpDQHY7Tp7CQbYVVLcr63u2r0rIri52g21E4YXLos/M731HjvyD+pYTRR+DITv2ZJd/2JueM906&#10;SBLXDzaI2usNk+gwfGCbYKCs6qZPbMJglRWMpCI7eu4tkL5L/1yS6gLZRX74Ava0a4Vt7dshZdAA&#10;FDo5YsyQwfjjjz9EXjKQkZ2VrbHJLPEROdnj7fsOYtse6jMfPyk+rNf0meX8qsNYQV2k7TOXUp/5&#10;Nq5WsKfZm9Rvvkx5XtN47f1t3f/KY/yj78muJshuM/rs7iMgOyV49q+r2MAyQ+LtlNvqz/8FMTD3&#10;1PV6eL+4CfpWNBWAHYN1SniGYZoBFY3Qtewx4a2uUS2Q3eSK5rAsaagNXXk/FTeE9d1msL35NDZd&#10;aQuPi28h/npnpFx7Cyk32iL5TkskFzcWEFBNkN3dY81w8+jLOL3nc+Qk/IzEqIUIC7ZHaJA3Qql/&#10;MXBAX/Eus0nTJtiwaaMoe34XamNlCf54ONdtNg5YdMNt0ye1EJqedIG6eqhYobv+n4bsSvs/wDH0&#10;ILt7gyjVh+xI/Jv4d5SxFzvzBqj0aSY81+nDc+XhytQwYMe6FVsPR4oaIudmQyqz+grRPJVx0u3n&#10;EHnrTbiffwMu59+F24EBcE+ZC78IKhMqJ/Fc8hhUCPed3RAc6kDaiIAgW+ozz5FkPQfrredjPfWf&#10;nZ0dRX0uQ3YcJY/7ypK09lkWR3yR+87Su21+f/2SQi+rl3EqLWvb7mW8+tpLmDjtT/iF+pC8SV5C&#10;DNYx7BYo3skF1h2y0xfbcj17rtSBqpuIOhQE14TV8Apyxry5c/Fdj6/hFb0Ornmj4XjuU1jdaaEH&#10;2WnFQGtdILt0er4KShvg0L0GOEb7KOG646RjVJaF5U2w6W4jjL5tCLKrVyNkp4Rql1Y2w5fXGuM5&#10;qi+a3mqA9w98AMtUS6xcuVKTf6yk5GQdO71jx07qQ5Ot3rdf9J+5H73l4CHhEZ7zie1zTW0fXqbf&#10;Zrqf5LFnttesjLPn4RwbJ0A7Ru70w70r7Y2u/alJvN2/2//+P+DJjv/0YTv6Yw92FXdw89p5mEyf&#10;hm9+6In0LVtx++opuFsuRKsnn8FQI1Ps1UB2/L809SB/jypkl5mZQA8Nf+HF3s2kkIQOHhEYNdsd&#10;XvEX4Bd/nHQE/vGH4J+wD7kHLuLI5Ss4duWUWieETl07RLf3cdypvICdB4/C1CYSy61zscxyhxBD&#10;JsusJdBugdU+fDcuRQB2n43dqeMRr8u4XHw33hd+Kbtwp+oM5XR1T3YcLnbX8V344U8nfEHH+Wxs&#10;ns4xZH05Lh6BCccEwKKBWbJyhdIzswX8dup0zn0hu4zsJO3+epJhOsPaSufJ1UB2VVUFdMwsxfHZ&#10;e57kQU8nXGySBa4mW+NC6macSPfA9khXxAU4IzLQDVEBrkgKdMSJNDecT3XEaUrPpLniUooDzvut&#10;wMEVkje4AyvGYfsaY2Q5mCHZ2xnR/p6ICPCFKpBddEsVJUN2X3zxhZiWxeti/Hyxw9UBYb8PRXzv&#10;7gI2y1KHUmWPcjJkp4HFlv8hiab1PdnpA0ms+0F2R5f+gZNqyE72ZKevfxKyy+nRjaSE7H59aJ7r&#10;5FCz8vxBKqe8NTORZU/l5OWEaF8vdTlRw4bKisGxzz79VISJS/T1RrqnK7a6OWGbq2M1bXVzxBZ3&#10;R2R7OiDLy76asr3tke7tgARfVzqHp7gXlGVfFwVTA8XR0Vl4vnFwcNBZ5+PjI5az+vbtK15wsZ4n&#10;NW7YCK4urmrIrrLWhotS94PtlJAdX8Nrr70mBkMeFLI7keomwjIbuk+qi7fT3VYJ2a2yyNTUeUpJ&#10;kF0hUjO3Kc7P09vEsqSsAsRknsDcDXsF4PzThAiscciAd2Ai2rz4koAU+eWOErLbsSNPSGrsUEOH&#10;8iKPxOu25ecjixo7R+/xYIzuF5b3y1d9aRpINZQbf7FwpKwUp8pv4ho1c66iAuw/RwLtTlE5nBSp&#10;ITv0v9dZurb/RrhYWdGBm+G/8luEzW+N8PmtJC14HsFLnkO676fCW52A2cBiUEUBrlSSipfhUnIf&#10;3IrrhbtxPVGc2Bvl6QNQntEfZen9UJxF6fkp1DZaQtsvra7SFbi0ZwJi5r2A9JlaCEsZSjRhdmvc&#10;uzRPe14h2leGaCpX4+5FMziN+xyTmusCMewdTg7hWTtkR+ee+iYWtG6is79GasjOvksb5EzprIao&#10;9Lyn1RAWlSXAO55mkHBKh2qQ3RS6zlEtmmL6px8g3nod4qkez3AzRfSaEYg2/hAZM9pSfrQR0j92&#10;5vRXkDizI0JmfYlws/FI9LZCDNl59lLG4UXlsm7atCk2O9jD0VnrQZRhrhhfH6wbOwojWz2DSWrI&#10;rk7SQHaUF+yhTUBl8nXxdWqvVf79Ig9kTWOosuY8qxXM4/2U++rMq4/Lx5fXV9vmL6gu4WLpHgkR&#10;kJ3k1U/2sMchfOONOyN6WR8q12WIc7RAuJ0Vol1dKP99ERbAoJpUJgyuRVHbKcnHCxme7sjycBNf&#10;a8vKdHcj++1O7TFPUXYcMlYuT0kM1Ado2mdK8TJXZxeNfa1J9vb2BpcrwzCw3ZZts1KPPfaYAAX8&#10;gkPhFRuP/Os3Rd1u0E6wHajJhivWic51eRV2njknBgz4/MOGDcOoUX9AeLI7c4DqggNqyM6AFzsG&#10;7KguO5IzFHFLX0EG1TV8L2bqQ6EPBNnd34udUiXZ2tCxWshuMV2bKSoqnHHkiDtCVXYYOLC3DmSX&#10;m5uLnXn5knbuRN5Ossn8pb5aubt2Yc/5i2LQwLBnX7bZCrtdW57XIDFoQLb/cHkJTpTdwpVKfg0h&#10;DeKz15z/7Qv2B9H/ArLj9kptwD+vO1sdsgsKhWdwEmaZq6gdt4n6ot74cLy/Rl1Gh6D5i0o4RCsJ&#10;kGNvdrPwUi/bGoEVGbJr2HqmgOZ0wDqFl7G/q8YvzMYTHy9Bp4ne1a5Fhqg4HK0hyI4lQXa/o8Oo&#10;6egXtA7dY6Zr4Cil9CE7/o2vi7RmOIul8UInILs5+M57HExOjIHxhW5qyO5jzDv7FUwPD4ZV7gw4&#10;JNjAiurpBa5R+HCyOTpM3UznYdhNfTy15zqefn2aMzoYbcb7ky3x7ZQ1sAxMgltoPHyCI8RAq/yc&#10;//TTTxg9ejQ222+Gr7/uYJGtXxS6zbQRXuxqhPkMqHq4WFLcZJIRTU+uU7hY9nDY+mv9cLE15Od0&#10;hhf1r88dbxp54X26Zxmya/q8FJ7ziacXqaU+j4Ds1tN5vPT2l8T3iaac/oLaTXfGK7PWqyG7Vfgm&#10;lkFN7b3zQ9QUDAswgWmCNTZH2SI0yQWRsQ4IDd1MzyUDdjxIIA2KBwf70PINCAtbTVpZTYGRK+ET&#10;vQo+4XbiJb2yLJVie6wUvzvz9tb2f7WS7LEhu7yJU7pneFr+gErWl19+qWObn332WbRs+bQE2ZF9&#10;9gmPRHJdBwruI33IztHREa++8oqAlLKz01BG52DI7pnnRuKpltVBS657mr00F+/87imgTAZvdctP&#10;nRoIF6sD2Z36FYNijNB2/tQaITuuh5q0nYfHnpsjQckiROwiNfSne10MAD759Gw8/czv1P5JgZ2d&#10;nRqy43shAPHxcaKfnJfHfWhKhX3ega1CO0n52H7gAI6XlAnQTgYlZP3VEHX6yzj/2YMOf6iWc+Ys&#10;bFSR1Icuob4z2zVDdqcmyQMD/55Nf7QgO7bH/J6hFshum264WAbBYoucsTnHG0M3maHPZjf0tPet&#10;pn6bnfHbxlUIKAoWoJ3YV8+r3ZbCVTiUaYQrcT/jVmx/Uj+NbsYNwMXEoTiU/id27VgggDzlvoal&#10;Bmh0ILuHJ/ZmxzK0ThYDeAzVySBeTZBdTYra64lhnn4CspO9m7EXOvYi94utCqvCsrFOlY7VYZkY&#10;7yzBWJ1tMw0CPywOEfuRVTK+NwvFBHsVbFXJcFPFkE0OF+0ueQzj6aefFu9OuS4TZR8YKAApN1Us&#10;5rlHoodFON61UXrX+x/pIYan/Z/ItrrnP85X9lo30C6GyjcHFiEpsAxJwqbQBFFWHEJfbj8xuOap&#10;ioJjeBJsIjNgGZUN68hcHdlGZME+PAVuYbEi9Kuy7aWVFJ1Hfzm/M2UbbG/voGN7axTbYxLbaz8/&#10;3bacvj3mtHnz5gIS4/fPvtExKLh4hepyA97sRD3PfWH1PKU6A868XL1O3l7yZMcwYrBoXwpPuQKy&#10;20N9t5ohOwZuY/a6wSzREz3s3PCubYpO+dRV7IGQITvrrGBqa2xQnENxTp16yRDwp4Xsot5vhaK2&#10;rZDXvh3SB/bHbicHHciOlZ2dLWyxbI9ZbIdZ3GfeQn3m3WfP19hnftD32oYk95kPlUs23zU9E+l7&#10;C0VIuppBO9a/b3/vp0cTslOezxBkFwj7+M3o+09AdsVqqef1w6oaXtZAiJcb2t6QHmTbmqSE7PpV&#10;NMVvJfUxUuHJjiUgu/LG6FLWTEB2jWkfQ57/NJCdnhctfeBOCdxY3W2KDTdegNPZz+CQOxyeKcbw&#10;S56JgNTxCN85BOmXvkDK7acEBFQTZHfzSFuc2PUzkqPHIVK1AqoQR+qDqaEtEo8/T58+XdS5/uJ9&#10;qMQhsHe7NN/1OOA4FGfWvo57po/pQGiGVLVCkqF1Sv2TnuzKB6oBOj2YTl/ydjVBdiz2Yleyhq7R&#10;mq436DHhrU6G5so5jawZqtMXQ3aHixoi+5aeJ8K7zZB8sw1SL30Jr6yR8EiZJeA6z/jV1Me0pz6w&#10;F377bShmzpwpxlSDVRsQGr4cquipUMWORljMWKFQmg6MHwe/eCP4R65GEO0nl7G2j1yzvLy8DNtj&#10;tdj5j726L60vT09PnWOx4yClrWY99dRTakgsUHy8lrF3nwDANPb3r4hteNUVBOy1hGPqTPiGO4lI&#10;ap3f7QjfCFt45RjD9dS3sLn5lEHvkLLuB9kl0jOfTvsXlTSsBtixGLA7UNoQWysfgw3VFWPpeMo6&#10;QtYoWs6QnSmdhz1asndK/WtZTMd472oDNL0l1V/vHnwX5qkWIkqPnH/cd05OTlLb6Z0kabyZxTZa&#10;ttd5Bw7iWGm5lM9y20ad1rXvLLebZCnLS3mM3dQe2H7rLlRF+xCQnkK2+hq1kc6TfXtYto3t+j8L&#10;3f2fguyqQKUl4LpyVJTew/H9u/Fy6+fx6/BRuHGvEmW8XekVeFjMQesnnhSe7P7vQnZyKMIQtGjx&#10;JKVUUYXGIjFzLxKz9iA1M0+CQdgLXFYGMnNicOlqFu2rhNLSRcrLyiqLsPvgbqy2CRHhEZWQnaz5&#10;1vvx9bgsHSDu0/FS+NlqkF1VtuI8kqqQhdtVpxG3+zy+HBeBz8ZuEft+PDZf55h1heyqqv46ZKev&#10;lMxcpGbJ8w8O2V1LthLhYM+kuaAw2hGJfpsQFeghgKh3O3fG2rVradqLltthf6ofkv1skULaHroJ&#10;B4JssdVsJnaumY4t62YhkxrR8b5uCAv0RZs2rUXIucaNG4uyliQZJf5Ke/jw4aKzExgQiDg/X3gZ&#10;/YnggT8h5adv1d7d1OFie36B7b/1wMkaILsjK0ajaLUE2d1NMgwt3Q+yO0ESkN3UX2qB7Lr+A+Fi&#10;Hw5kx5CgoeUsGbI7umy08GC3c80MZDuYIYHKKcTXG29SPcHlJJfVq6++KjzOxPl6IXzdSmz+7Wd4&#10;DOkH78F9q8njl75w/e0n5K6di5x1c5Blpqvs9XORbj4Xe8OckEON3YQAe8QEuiA2wEWTxvu7IMnH&#10;BckeLkhzd0a6u4ueXJFC6xL8pH2iAtwQEeCO8EBPhAV4CUBEFeQrQSIC4mMvd9pG1kOH7KgznLSz&#10;AL50XH7R8Vp7GbLzRWUFQ3aXcf3mOaq70kUdpv+8soQnu3SPOkN2kmdG3W3PpbgjLzYJtuYhWGUh&#10;1XvKOo9VO2S3HQmZ+7DWMRPfjQ3GF2PT8e3YcKzYnAuvoFS88mo7DdQYFhamadTs3MnpdpJ6oEA9&#10;YMDaTg0d9mZ36k6x8JjDjRRDeVgXyY2dmiA7XscgH7vvzbt8GYucXUSUfOnFBMPSp6je/n+Q3YNK&#10;H7JjWCYgIADhwZtw85wLcGcdabWk26RiUulKatuwxzglrKKA7KqWCk9MHPb1To7koUkKiagFS27l&#10;9kHpxam6+ylVthKXiiYhem6rvw7ZieOsh8fMrzBRAdlpPNEpILusye9CAuQUYI2QBNktbFM7ZKf1&#10;ZFcDZFcDxKUDmKkhu8nNGmD8Y40w+vGm+P2ZJzD54w+Q4kl1INnNQKrDVf7uSCL7HLH2D4TP+gJR&#10;sz6RZPIZImd9pkkjZnVF7KrByPFZJcL/Bvv7iBe7Xbt2FfW/MjQKe0oL4A6iGpZSBVJHx9MD5oMH&#10;4vcWzTCZoURDv9+Q9CC7HJ38eBiQHd8PDxmyU84/qP4CZMdiT4OJxm8jclkfZPqsgyrAQ5QPy99X&#10;Sj/99FNRVjY2Noig+TRXZ/zU6hn0f+ZJDGr5VDUNeOYp9H6+JXwWzEMqbZvo5qoV2Vsh5TIDSvBw&#10;Q6yHO7XtfBFN91ykP4nOHUWpIc+2fK/I91FdxIP4u86eFwPLDHn9FciO7YU2tFoV8uh43qow+FNf&#10;Y9ivEmQXFOyH4BBPXLmyBRUVXlQf1ADZlZriUNIgxM55ARkc3lqUjX4Zv1UnyO7I5j51huyUcJ0s&#10;rhcvFwwGyhdTe34lXfdmqp8doVJZYCC1lxlSlPNRCdnJNlkp9p7D9nnP+Qsaj3a6efn3ITtZXAY8&#10;kH+07B5Old7AjcobKMZ1stAM250l+2zY/jw6+m9AdjyY6+dP7dygFPw+dRMavjgc9V4yIk3XqrUx&#10;mj0zD0+2XKwDhTzJYliO1PS5uXi5l101sI1hpftBdg9T7L2s+TsL1d7sqgN/rNogu+bPzEZDhuz+&#10;mIZ+gWsfOmSn0XR7vDaHIbvxmH38T8w9+wPmn/kWS4/1w5r9I2GZawy36I1UZ/vCz9cfHqGxWOIW&#10;gy8mr8EnRpb4eIq10EcKfWJkQevXYr0qG05hScLLio9/oAiRwnU+f0ikrDdFmOgA6R6QPLSosM4n&#10;Bp2NDIe+rE2PCmTH4NxHYwLx2JvsGU8Oz/lgkN3fVU2Q3TeUH9/HTMHAUGOsit8I10gfeAdS+ZLd&#10;kzVr1ixRVgMG9KNn1Auq0E04eSIIZaWhKC0LRFl5kEiFaPpmlT/2XNsM98w5cEwyhUOimZBjghmc&#10;1HKLM0NQpAUiwq0RHmalljXCaD4s3ArBkZbwi7aEd+QGkiPJCV4Rjnpyg1c4Xa8qUMDn7P3SECSg&#10;Lw7VwvY5acs2nCgpe2iQHXuX901Igl+IErILENq6Zafak91IjSc7pbjuafLyXBEG22D5zaB7S0Cw&#10;Jhi9fRSML3a5P2Q30zBk13mCLxq2Ul6DBNlJqfp69IC7p58dR+3mNOFNwRBkV13cn94u+tK5ZKO3&#10;HDyoBu0UgwUPSfJAgZxyCJxdlB4nu38btzSeZ+s2WMDb/D/IjvPg1KldCAmR4FruL7MCQ7yQlOuG&#10;tN12kIEQ9vjGHuyss1T41tIR79smGgRO3reNw3eW9nDfmyhCseqDJCwOv3oiYzyKo3ujIuoHVEb3&#10;ECmrLKoHbsb1w4m00di7Y/6DQXasWiA7fY96StUW3vafhOzka5Ihu/dt0/CBdTq6WCbgK8soDLUN&#10;xYbIdHiERMKL2kueQWGwj0jGBKcofLteha8tIg2qu3kEft0cA/PorcIjnU9giKjnu3fvTvV8Y6xa&#10;tUZTV8qS+8zslWxzRBomeqTic4tYESrWUFn/q/q/ANnpXT9DkANtI2EZtQWewZFUPv46Npk9srNN&#10;5rEM79BIWEVmYNAad/Ra64ce6wLw49ogSesk/bQ2AP1Xe2KebxJtm4UNYanYGJaipzSS7nIO+SpP&#10;bw5Lhr0qES7h8QK09AiNIsWQotXieUledE+yjWVbq38vCW+4avshpdJyfvfsGRaO/POX/jJkt7dM&#10;d/uCC5fgExomjj1KAdmx992z53ci/5AvPWPVn30OKR2+LwBL4kPQzcoHnenZU5bPg0gJ2WnrEnXd&#10;KbxX1gGy27YOiFqLhHdbYd+rzwvILmPQAOx2dLgvZLdd/V5bEn9EXoCc/ELsOnOW+rK6Hu3Yht5v&#10;vKAmb/uGxGHpCuhYO0kHy0txtZIjtVxX2+Sz1P/nfqHSzv379vd+evQgO/lc2lQJ2Um22h8OcfYY&#10;lD8Qz154Dg1vN6oGjT0sGQLhqgNyWshOuV1tqn6MBxdDdhwCtnNxU/QulzzZ6YMzw+/Vx8CKJuhS&#10;3gzPXNd6stMH7WqC7HTVANZ3m8L2VktsuP4S7C90huvJH2CfMwLeUVaibLj+9g9yRECUKSKoLZ92&#10;/jukXPoY6Rc+wfazH+PAqc9w9uinuHzoU1whnSj6GXFhM6AKtkOAnwcmTZok6v4RI0aI8pY9grL4&#10;2PLYdGigH9I9luKAeVdcW9sKpaZNqkFo+pIhu+qe7HT1r4SLvQ9kJ8sQZFdl2oDS+hrI7g5DdsHs&#10;ya6BBppjyE6AdnXUbfZkt6cBsm82RGJxPSQVN0TS3ceQfPMVpJ7/Ad5pQxEQvgG+flIZi3KmdhNz&#10;AVxeU6ZMQXCoM1TRM7HryGQcOj8chy/2w+ELA2i6Pw7S9J4rg5B5djAC8obDPWkm3BMXVpNHwnz4&#10;xM1FICkkeg4db1Z1Rc1HaMRqBKssSdSfJoWqxdNB1NcOCLeBL8knfCMCVG5kF6u/41beW1oFwj84&#10;CBlFe2uA7PTeudYmttlVZ+BzxBgbtw6iZ8RWeLrv/O478Fc5wz1+CRyKesDu5jMGnjWtNtAz614H&#10;yG5fSUMduI7DxbKOkXaXN0HQzcaYd6keRtcA2cme7GqD7BZWPoaO1xtowk6/e+g9WKRZindb/N6L&#10;29mchzVBdizxQTn1nbcUFGD7kaOi73xYttXq9k+dRftwO0lW9fJS231KOYTsjipeVo5LlezihW31&#10;ZfExeVWV0ub8FWDur+zzYPrvQHaVlMsKR3XV/6g0UELJbVw7dworphvjhRdfg7mLFxWIGqHj8LEl&#10;F+FhMVsXsqv1uLX/PdqQXaDoPLRo0UJURCHU8WG4LiVLAuzSs7Ygk5SelSOAs0tXcmnf6lCaBNnt&#10;xe6DezSQnT5owlpgc6AaZAAZIebeJ4shu2/HUyWfXAj9cLFVGmXSA3QMyXtO49s/ffDZ+Gx8bOBY&#10;BiE7jbKRkRWPk6eya/Vkd/tu3SE7pVe7DBbNS+FiE3H8RG1haRmyS8SFNGtcSLHHsRQP5MV4Icrf&#10;FX6eznBxsoezoyM+/eQT8YXeerM1CAvwRHiAh4hbz4rw90S0n5uA6hJ9XEUa5ecDbzfe3wFvvvkG&#10;3N3cqJwlbyIsnlbO86ABfzGl8qLz036hfwxDfO/vNJAdS4bsdDzZKQAyBttkyO7BPNlJYsBOQHaL&#10;R+OA0S8iXKzsRU8pGbJ7uJ7sdM/BelDIjrfj6ze0TqlD7MFu7Uxk2K9Hgo8bfF2dhMc6BivYM44I&#10;waoWA5bpni7IWEoNk4E9ENenOxJ7f1NNMf2+wuHlE7F/5Z9qTSDxPKfSsj2r/sS5oDW4TPcZe0I8&#10;l+Yo0vPpTrhA6dUkJxx0WA7fwT8gdMCPCOtfXQGDfsCV6E20rzOOJrsgy98SaQEbkBK4CSkB9kig&#10;Rni8ygMRIRzuUGroyA0eZbjYB+nwytLvRLMHNR5sSMjdIsLovPf+B+AvF3kAPzrSFxWVN3D5yhkB&#10;CGshO/k5zRXamp6Ik2nuD+DJTis5FPLpFG+kRWZivXksVlrkYqnlDiyxzBP1nezBkyG7iIRddE4t&#10;ZMdArlDmdsRnHsIqxzx0HxuJL8Zm6EB2PGj35JNPio4Oe7Lbvp0HAnQbNpzKX//Jy9mrHQ/kH7lb&#10;TA2dShxQ5KXQgzZ6ahE3ghi0k1SFU+X3qJ6+ofZmp99AoQaPeEmhXCZJenlRffk/p0ccsjuWT/W0&#10;9FLvu+++peucjbCQTbh52ZnaMasloE4pDhOrBOz0xZBd6WJc2q6F7Ioze0lpFqXZvXArtzdKL0yh&#10;bR8MspPFoF2iArKrIlXqh4Fkla2H+8yv8Ofj9TFFDcNwOE9NSE81ZJdt9C6y1JCd7GVMoykdsLB1&#10;U9peAZoxaNOUPeJJx6gtXKwcKlU3ZCpP63pky5naAUtefQzjmzfCmJdbY0Tnjkjz8kCsH9VzPt6Y&#10;MmkSWpJ9HjpkEAK8XBDtzzDyJiT6bdAoQZEm+G1EnJ8jQjzt4e64EYMG9Bf2fcH8eaKs5UFOFs/b&#10;2trgww8/EF5Pwv0DYD5lMoa1ehZjmjeB0d+A7LL0obb7iOGzLBFiVm/51Ac7zl+TFgA0rOrldj/I&#10;TnhNfKw+Qga0Q47CWyJ7Goyb3w3pvusREeiBObONRfnIatmyJRYvXkS2huw12bdEHx/8/FxLAV+O&#10;ozIZb0C8fMzjTTCK9EeLZgKQHPGErkaSeDmLp/XX//pkcwx++klkW65Hsq0VEu1Y1pLoHhGys0ES&#10;pbEbbBFF92gotSEY1pcltS24naF8ASFJhIs9e4Fsq/TCYT91fDT1PNuLB7QZ++kYR0vLsePYMfiE&#10;hmLor79i1KhR0oBBsCcuX95aDbLThIzVg+wyZ8rlLNUxMtCbZdQB4QPfFc+6FrLTPhMM7k6k8q/d&#10;kx3XfT1F/WdoPUN3DNld2vsb1bNUh1aaUvvCXgey0/dkJ9vhmrQtXwLtis5fwNGS8ur2+SGKv8o/&#10;WF4hYLsjZfdwopT6wFW3xYuI6oP4PE92UbyceBT03wgXa2pqig8/+gx+AakYO8keTzw/Go89a4xm&#10;z87RiMO7Sl6YalbT5+YYhOxYSshOGy62OmxiWHKIRd5O3rbmfR8cspMBLElayG4G+gauQ/foukF2&#10;srSwne7yap7R1JDd914TseDQDCw/9CvMd4+HXdYCOCSYwSPSAQ5um/Hc88+J8GGObp7wCo2Ce2gs&#10;XFXxcAkjyalarqpY4XnFMzQaG13csHLNOqr3n8HXX31NzzcPtuorCB999JEYPPYLChXH72W0FO9M&#10;sdO5VtmzlyTD0BtDdh1WrdZAdl8n6IbYrR2y4zKeL6C4F77Rh+zqLnGfUdk+3nkJ3Y+zNfcsQ1US&#10;1CndMzWFi31Yqgmy+zbWCANCZ2JhkjU2x3jCTxWAVq1a6djob7t/Q7aZ20/eCA21w6FD3igv90Zl&#10;pS3VbZYaAVb0HFviJtZjx605sN7/E0yP9MHSo30FqLnsaD8sJ3FqsW8gzpZbk81y1FF5pSNKKx1w&#10;FZuRcmYONm+ZCLvM2bDNnCspY75aC2Cbtho28Q6wCvWCfbBKDOyzJybu57HksHT8Xk7pBUBAdmSf&#10;/264WKXkftux0jL4hUUIyO6VV15RnzMYW7YUCMju6edG4ImWJnQfcP2lljo8a+NX5qLTJF+D5ffa&#10;dEe0M16HN5aPw5j8YQKoqxmym4K286ehXQ2Q3bsT/fQgO1k112FKyO6tt96S8pHabPHx8Tq2WL/v&#10;LEA7mt+SX4C8g4dxpJhDx/590E4GLAyt48GCokp1m6msGJcqbuAe3VHlws6wjftf2TnDehTDxfK5&#10;q3AJhw4X0PPji969e4tBwsBgH/iH2yFluyPSdtsKAIQ92cUXOcIxxwN97DbgA9t4g7DJA0F2MT9B&#10;hutklUf1wK24/g8I2T2AhLc7swf2NFez1quPqQRrLJDBYuhOD+yrCeZjyO5XT198bJ2AHtYxGLLe&#10;Fxsis4R99QgMxXTjWcKm9u0/EK4+AQKAcghLICWTUkhJOnIkudB6J/9QbCKb/MuwX/F0y6cx08SY&#10;nmt+x6iU5LX7nXfegZubG9WbYVjuEYle60PwiVUS3rFVhId9iLCb5LFPDj9rIPStOhwuh1ZVLtef&#10;/28qG9/axMA6KpvaP5FYsGSZjj1++umWmDV7trBtAWTnHMMS0dc8GJ9aJuBD62S8T/rQKlVHH1ml&#10;4BPLROH9sKtlLL6wiH5gfWUeiR/MAjEvcgdWRGzBmrAsUg4pG6tZ4TyfJdL1qlS4hMQKL3sc1lYS&#10;22S6ZiHJFkvAnTTtR+t3njwtvJ/VVLc/iHgwmb21FZ48BR+y93+MHqOG7DjcvSfOni9E/iE/esbU&#10;wBs9f6niubd4yJCdCtZZQUgukurLB5FcRxzYYoZ7noux5c3ncPil55H3WlvhyW4Xe7L7ZTB+Z6/2&#10;6jzNVkB2hsVh6aR32kVnL+BISRnlt9QGMjSeIMHrVdhbye8yHrytxKAdg+9sjzlSC/eZr1bdESHp&#10;pD5z3ezc/wsXW5N0ITuGsPr16wfnGCeM3DYSrx9vjxbXWqD+HQbd6Nr/CRWrpZzXrKfzFqulWXZ/&#10;PQzIrv6denjsZj28ca8pfqxohmElDTCCrkMJzmjDxUqe7HTCxcqi3/PMFQmys2DIrrihpHtKT3a8&#10;vAnsbrwA+/Pvwf3QILhkT4B7whL4RNrA3tUO69Zx//dpfPrpx3D32ihAJ/+oFfCPXoKAqCUIilwM&#10;VfhiRIQtRhQpWkXTqtUICtyIuXOmo0njxujTpzeVs/Ldtr+U0vPPjAR7m3ZyclJDdstwwPxzXF1d&#10;N8iurpIhu5u/3R+yK+9veHlNKu/fQKjauhqgu9o82bF0IDuFJ7uaVKnn3a4yXJIE2UnhYgW8VdwM&#10;ybfaIOXc1/BL+ZPaxTbY7GijZ6ufwq+/DaO6OYBE5RRuhoIjv+Ho9bdx7MbLOHaztUZH6Fh7il9G&#10;yu2X4HX+RThd7AD7i52qyfV8R4Scfgv5dz7DgRsf4ei1D6rpyJWvkLGjF2JSfkVk8m9C0UkjhCJo&#10;WpU6Ev7pf8A9YxRcMibBM24V/EPdERDip1FgKH9YIYN3nMrT/LFF3cPF3g/a3oPDcDk/GC6nvodn&#10;zFo1ZNeJ7LSveG6cCwdjw41WGojNkOoSLjaDnuP9JY00cJ0StjtC8zupfvC63RSz6Dlnj3UjaPlI&#10;krKuqB4uliXVA5a0nlN9yK7zofdgnm5B5c8fl85TQ3ZBSExM1HHoUl1SRDUO915w+CiO3y7G4Xtk&#10;q/+CDa6rRN+ZxB+UHyZbfbz0Di5X3kEJ9Z8Zipecvejbn/t9SP3v6b8D2TEIZxCG44WM0RXjzp2L&#10;OFS0A/2+/hpfvP8Jjl2+jZvqteKPvdzdOw8P8//bkB2qzmPnjlSEhkodUhmyCw0NQ2paltbrG4mh&#10;sXRSRlYKLl3ZSrmp9MgmqS6QHQMn8621kJ2+97ku47bi6/FRsFMV4PxdDjO4xeB57uIoUvccx3d/&#10;uqPL+KwHhuzq6smuLpCdEq5LzWBwRw3ZiXUM2SXg2PHMWiC7bJQVZ+JgihP2xEgD8+wdLCTQHwMH&#10;DhSDuS+//DJWr6YGC5XP888/jzVrtF/sMcDE7latrKyq6e233xYvnjdv2ihgLVYwdXBDVeGIjo6l&#10;yjKFGjgSaMdfFzz++ONYYmKCLW7OCBw1HHF9vkPWD9000NlfgewYRLqeZK4Bk+4H2QkvdrN/Q1Kf&#10;z5B5H092/zRkx570HiZkd5TEIWJ3rZmK3E2rBBAZFuCLvn36YPWqVeqQc96I8fMUSqD1qe6bkLdh&#10;LbZMH4OEPtQA6aktD6U4P84sVuYFl9EYuqbR0vUvH42DpqNwNWApbiVVz4+btKwkzhLnN8xCXL+u&#10;6vNUP1diny4oDVuH68lWuJSyAefS7HE63YXkgZNpnjic6Ytrp3cgLzdJNKD53uLGMwNiDxuyO0CV&#10;9rGSCsRu2Spc6/MAhXgugv0QGRmA4uLz2LEzgZSMrduTxbPMdZhS2zOi6LpdBWSnvE8fRIcTfGBn&#10;7otVlulYYbGtTp7suK7QQnZ5iMs6BlOnQnQfG43PqX78ZlwMlmzeCc+gTPG7ZMiOf19ERAS2bt1a&#10;rXGjP1CwM09y4ZtdVITDt+9KoJ36Jf/+soff4NEcmxo6R8pKcL7sJm5V3VQPFDBs92gNEkh6dCE7&#10;vrZTdA2RkVzX+2sgu5AQB5w+5YKKCmvaZhVJDa3VRQYgO0layORBITt98I3hl6RZrXFp7ySgfIVm&#10;Pw08oznOg0F21TxYsaZ0wKI2hiA7Fk03rwd7Adm9YxCyM6zqsFbGtA4waf8YJr7RFpmb7ahuZu+d&#10;/vD29REu7/v37y9evI4fPx4jR46Eh4eHcGfOYbRFnUTi9WyXOZSNt7c3TVvil19+wRNPPIHJkych&#10;JMgXYUFuiAhyRFTQBsQEWSFBtYmWuSA0yAemK5cLt91h/gFI9fSA1ZBBAtb6657s3qbf9mCe4mTI&#10;rhrsqPZCpwsrPkxxeTx8yE5IeLKj/JgqgZyZ09siceY7iFzxM2L9nTSQuBj0DpZCw4b7s7c4X8T6&#10;eiPIxgqxa0wx+snH6XhSWQh4T0wbLhv5Hjei8mDVtF5f7ElxXPPGAsIb+nRzDGnZQq0nMOTpJ3U0&#10;4Nkn4TzNCKHr1yBk/TqN/C3NEOS4CQkRKrLRgXB1dRWhdfg3+vKAwdnzAsqSv+zT2Gqq2/8KZHe4&#10;rBzbjp+AF9l/huykr9cZsvPG5cvbqT7yoXqC6jEOcy2LgWGuO0pMcShxkIDs2JOdXK5KyC557Bvi&#10;OZ8iP/cir9T5TvNTqNwnPMGQXe+/DNmxbmzpQ9fKgB3XX6vuC9nV/iJCstUM2uUWFGLv+Ys4SDb6&#10;oJ7X2b/STrqf9pdzOJwyHCu7R5avFMevnKD+r/SFPtudKlIF2epHx14/qpAdv7y5iLj4YA1k99FH&#10;n1I7LR7GJg54te0Eg96f7qd/GrKTvD3J29a878OE7PoFmeHbGN1Qn7Jqguxen+5uELKrpukOaD9r&#10;IXq5zMKqgjWw2DoHm1KWwzN6M/xU3rDdaIcOHTrA19cXzs7O+OCDD7Bp0yYRakQOKSeLQ4WxXfal&#10;et3O1lbY6wYNGgiALjiQyjkwHAGBcVTGifD3T4CjUxjc3aNoeaTYv02bNnBy9RBeWtYFJOF9I2u8&#10;Oc2JfoMEBt4PsmOA0KAnO4X+LciuE5XtE+8sxeMKL4WPCmTXI2oqRgUuhEWkAzzDfDWD35ICybZ4&#10;ITSE6ubQDYiKskZy8gpqS1ugsorbzNW9plaSbmIJtt+diLXHP8XcCx9i5uUPhBgEM7kkpStOfYxT&#10;FXOr7c8qp/btFSxG3MXfYLW/L9YdGIY1B4ZjzcERwqOi0L4/sHrnQhj5W6CrkTGGLbPDKp94rPOO&#10;xnrvKJipZekVirDYeIQES564uA/NkB1D8HHbtotQLA8DspMlvNmFayE7butwvzNnWwEs7APQ/KW+&#10;aNJmFBq1Ga9RkxcmiZDQDNnV5MnutRmb0G72QoxIXAvjE3/A+NKnuoCdyNsumHVqFAZFzUXbebPR&#10;buYmzf5KoLa6JztZNddh1T3ZGYbsZHusnVd7tKNp8VX+4SM4fPMODt0tIdtpyAtC3VQbZMeS33Ec&#10;oHbTsbJiXKi4g5O3LuJK6RVho/+3g+K6enQhu4s4dHiHaF/27vOTGrLzhX+YPVK2sTc7OfyhBZL3&#10;bEDkXl8sT4/DR7axBmGTvwPZsUc7huxuxvbDidQx/23I7gGPH1vkhvGuzuhrHYoVEVuxOTxVhPz0&#10;9ZW8jPbq2VM8j1OpfBgiYhjOwYHqc0/qU1HdI/e7rC2tYGdjK/rSbI9///13MV4xZswYqqN4ENhX&#10;eCoMDHVHoIr6yhFeCAqhY9ByMfDZuTP8glXYGJGGCZ5p6GoZh062Wdoy/hchO1n/N6A6SfxbOJTv&#10;uzbp6GUZCuewBFFuWgWL/PcOiYCHKlqstwpKxJLQLfjSWvIe2UEt/WM/DHWyycKHVslU7tH42lyF&#10;782C8cO6UPxgFkLTLJoncdpznT+MvRKxJjgFa4NkJcE8MBb2wVEIJpvMsB3fq3KfmT3A5p08re4z&#10;//0+mwzZ5Z88I96Z60J23gKy23nQj+oxRejrhwjZ8f3byS4Nn1v7wS7L776QXW3eNI/mmEH18QvY&#10;9+pzOPYiQ3YcLnYgdjs5YswvQ/DHA0F2krjPvEWAdudx8BbZZGoLyTZV9gqrneay+GuQnVJctrI3&#10;+AtVpThymfvMl6ndaGgcV2v/uC/9/yC7mnQGt24dQ0wMj0EGaCA71yhXzC2Yg65HPkYAAAAM/gAA&#10;AP4AAEVNRisIQACF/P0AAPD9AAAwAkcAxzMXn0GDhwbZ8XH0wqkWq6Wc16zn7bWQnfAQp15vKCyr&#10;rIcC2dF1MjT39PV66Hq3IYaV1gDZlTfWQHbKcLGa66PrZU92EyuaCw9WMmCnVQNY3XlMAHYOp7vA&#10;YecQuCTPgne0JQLIntrYWIv+73vvvSee0SVLluDzz7uRbdZCxrI4ihTbZ9l7LE+zB6ymTZuiV6+e&#10;CA3yRliQs3i3HRtkjqSg1UgIWovwYGfxHpLDb/M4V2iQHzJ9V+OYQ39cWvMKSkyb6sBnf0cCslsk&#10;ebK7N+jRhuxKV9fDXSu63qC6QXayysOltCbILvnuE0i91gn+W7+Ff9RKKiupnSUpkNpS3sIbm1/E&#10;RnjFrIdn0hJ4Z/2GHefew/G7TXCS7iuWDHpxyNKisiZIKmkClxv1YEPLdO8xSRtv10PQ1fooqGyK&#10;w3qe2WQdv90CR+naDl/6Hocu/UjqicMXJfF00dXeyKRp/2Pd4HH8B7gWDoNL1mS4ZsyAi1oeKQsR&#10;leyB2Lhwuk/94e3tJd7r8O/zD36YkN1peF+cB78zk+EZbS3amu+++650njAHuO34A/ZX2sH6bjMD&#10;z50kO8oTj9v1EVVWO2S3757h/DpcUh/bK5vB7U5TGFMdMIq2ZcDud9pPWVdwGNlZtxtgTVkjmMuQ&#10;HdUn0nUYhuzePN4B87bNhVOME0wWzEL37t9q7pPU1FSDtlkSe7cj5e3Etp0FyCrchfwTp3CIbPWB&#10;knJN31m/naS03Q8qPqYYexaSbXUJzleV4Pi1M7hdwVFbtLZacuYiQXZVArTTt03/rv7j4WKZjqOc&#10;r7iNc6f2wH7jenzxxeeYMG0WLt9m0lEC7KiMaEvatorm7l2Ah8VctH7iKQybvAz7znDYO+mvqqpK&#10;TLPqyt09kpAdnb+q6ipSUqLpofHXQHYsVViECHUqQLtMLVDGUMrfgexYhjzZSeFiGbjLE97suo8P&#10;RuyWPFRUbTN4HobsUookyK7r+Ope8fh4X41L0EB2Mvwm4Bb6XelZWcjMZk92OaislMO4cuhWDn0r&#10;h3HNwO27O+rsyU55Dm1YWtmTHXvMK6Rj8gsoBu1kZVMZ5OHc6RREBjohIsALXi72WLVyOUxNV2Dw&#10;zz9j3tw5ogEikf+B6Nq1i4Dn+AWE5IkkEKtWrRLL3n67Azp27KielmRtaSlArlhfD0R5uiA6IlJc&#10;WwblQwZdX3x8Ih0jWBzvt99+g9nSpch1c0aAGrJTAlZZP3arEbJjHVr+B4pW1d2TnRw+VXmMU0tH&#10;CbAtpXeX/ylkxyFjHxSyu5+OLB+N3aaTsc1mMTK87BHh74OQQC7XIOFhJormk902IcfZkmSB7far&#10;kL9mBg4un4zdUyhPfuIykJSpTqXr5fzoogfZ6Yrz48j6CbgWulIAdZwHsic2Ma0D2XVBRg3goQTZ&#10;mYl9GEy7lmKFKym2uEy6mGqH0xmOuHkqEzty4xBC9QrXJzzwxC8kJMiujIxiHV3y3kc8WHyMjHbc&#10;lm1i8EHj4l9Adv70bJ1FRUWheMavXNuCXXuiULg7AQUkTnftSsCB/EicpWu+vyc7BvDWK6RddzAh&#10;AJYWKqyw3Iplag92rCWkxSLNwwqrDETEFSI9Q/YQqoBzM/MQm3UUK50K0H0cQ3Y5+HJsMqatz4OT&#10;XxYCglT4+OOPsWLFCun3kRi0y92yRQwCbCfl7diJPHbVq9PYkQYOtubnY8tealjeui1AO25gckOE&#10;GyZSg4cbOzU3OpUNGEPrDYnDEB0qK8XR0rs4X3EHd6quk419mHHyH5YeZciOBwwuY9/+PCpzPwHZ&#10;zZozG8GhrggPX4Lbd1xpvQVtV33AT1cMty2VppWQXa4EnGg82anTukJ2UTV4smMAK9X4RYQsfA4V&#10;NxlK0YJ2usdZD48ZuuFidaSA7AyHiyVN6YD5bZoKb27V1Iz0eD1s6toGWVM6I3Nae2ROf/W+yiJx&#10;6FBOeT5jRlskzngPC757CzEbrBHn64N1y5dhFT2PM2bMQP9+/YRtDgnmwd0gjBkzWgwAfP/99zph&#10;X1lskz///HMx8MPTHTu+jQl/jocqyAeRQQ5IVlkhM8wUW8LnYmeYEY5nmSItbD0iguxhZb5GHHOj&#10;jTVi6BpsjSZi3CttMKlZQzVUWB0iY4BrihLiug9kp4XnKJ32CnKmvSxgphzFNgYlILu/E9rVACD3&#10;MHQ/yI7zTEB2UrhY/q1pM95A+JyvkeuzEpEBbpqy4zLmDxWiyU4HWFvAe8VShC5ZgPGvvYLRjzeh&#10;cmhExzQM1dWkmiC7miS2p/t6oghb3AB/PtZQrUakxjoa37yx8Jz3e4umGo0kDWn5GOYO6IGzR/aA&#10;vdyNGDkCI0YMp98oha/LP3dB2AdD9XpN0g4eS2CeZjmJ3cXLkN1kuu+NjY0FlBQS7IXLl7bh6jEb&#10;XNk/jTRFo8uHjHDzjIkIhX044WfE6UF2GtE9lzymA6bRPW3oGWDwbjKtW9bpOZzx7IfSLMOQXQmp&#10;VJ2KeQPhYq8zZFe+RF1/MWTH4WIdoFKZ488//xDwIAOL7H0oPS1Nsr9CPFgvDdgrJdtnDh3LNjq7&#10;sBB7L1/B4VJ2r6/OP+poVre/XDZ1GzjQ7Ku3nO2z7GZ/uV8QrguvdupQOI+cjf63ITuGDfWPafir&#10;R86v4nvnRJtTguw+pudIhYCAJAwfuQlPtpxZDfyoLiUgshBNn5tXDbJrP12CsQxDdvrHMywtIFWb&#10;tJBck+fm1grZMQDTcaIWsmN4Txmusfkzc9Hw5T/Q4Y/pGBCwDt9Fz0D3WCPSFHwdOxnd44xE2M/u&#10;wSvQbtYavD7NieRCclWntau9Wm9Ms0eHmcsweMMK2KZ4wC3aEeb2a7Bs1RKsMF2OLtRndnFzQmBI&#10;gOgjbNi4EV9//Q09s3+KkChK+zxkyBBhl7mO+oTa3B1p+qOPPxGeVwKCw+DiHgnT1SFYuSoCK02j&#10;8P0PizB8hA3cXONEuXfr1g0LFy2m/nQoNvhHo8fcTeg4dRNdr3O1/NNKF7ZjsOwt0zU6kN3XcZLu&#10;D9lJ+ruQHYsByhZqyI492RnywKiE7OR7tDbx/VsncFKtdtNdFJCdKd03EmTXK2IqFsfYwCPcF/5U&#10;rtoylAaiIyLsqa9ljczM5Th6xIL6gU6orOK2silJ2a7ldvFSeo6rQ3b6MBhLF7Ljdq22bStDdjGX&#10;h2L1ic+x4Gw3zDv3pa7OdodR3gS8NXsG3Re26DhlA94hdTaykzTZVoQY/myiKQ5evoawcIbgnUUf&#10;+mFDdkrgS4bsXNxc6dlgb43sOS8U6Xk7YBkQiNbd++C5734ljVRrBJ7/egKavjQBjdvRb5lMZTXD&#10;QVfsxW6mNdrNm4LhKXNhcmoEjC9+LjzXzbz4CaUfSfl68QtMOTAOP3ovpnpghYBmDd0Lnf70EZBd&#10;i6eqh6auSRJklw57ewd8+eWXYuCPf1tsbAy2buWQ7hIIz/3nHTsLDNjofOE9h+1zTkEB8o8dx+G7&#10;99R9aMo7jU1+QNW4r2TX+UM12TO8Y0YWMk+dpvvzDt2n5xT2+Z8PY1Ob/uuQnQSMWQpvdqvTVPjI&#10;JsogdFIbZCcDJlt31e7JjiG7k6laT3a1gSm6kgA3w+v+jviYlpQX6lStjN2WSBfwju5ypXgblnaZ&#10;lVqKZbQ+aZcLlnnYwTyYPcPGY9kaMywnuzZr1hz82LMn1S88UM+ARTAmTpwoPk7rScuVH5Gz2B5/&#10;+umnmEl9bbbHPP/7H6ME7OQf4ofgSB+oYl0RGrcJofE2SNvug/BYN7L3HrCzs8Y333wDCxtb4Slv&#10;kVc0elpH4l2bDINl/bAkwXaG18mSvdr9X1Bnm0x8YpWI4Zui4BLKbSGp7LiMGbBzV8XAJigWpv6J&#10;mB+Ug962MfjMMvEvlcODAHkSAJgjQDs+13s2afjAJhUfWMspiVO1PrROwaf0O7pYxunoO7MgzHAL&#10;xZ4LF4UNHjduHH7++WcxbsIfpuWdOkO21LA9lgeTa+qL6Yu3OVpapYHsZpiYwMjIiOozLWSXf8hf&#10;/azpPtcM2UX8TcjuHbtMfEDl09fJF05bfJBMx9Q/T3VZqEPI6i4/mWmG5M4v4FTr50gSZJc5oD/2&#10;ODpgDj3z3P7mD1/4XuGB++151fvJSu3gd9yaPnMBsgsKsefiJRwu0faZZT3I+2qtau5XK/vMCzx8&#10;ca2qmNp86pB0/1ObZ1iPPmTHuoiLl47Qfe2LSZMmon+/vvCIcMWyrUvw454eaHO6DRrebqiBz/4t&#10;aSA5NXCiSdWqDbJ7WGpwpz5a3GiALneb4td7TfH73cY6Gkn6ubQ5upW0wPOXG6LZzcZodJt0qxEa&#10;q1NWq0sNYVT2FCzoOFZ3mwhZqmV9uzk2XHsRDqc/g/O2UfCKWQu/MCeYWZlS/3Yp3v/gPbK3b1H7&#10;yQDjIBzfn+ypP9auW4Mff+yBlStXio/I5Xqe1atXL2GbFyxYQOt5TPodMd+rVw+EBHkhMmgDkoKX&#10;Iyd4OnYE/46DYQOwO3QIkoJWig/MP/jgQzz55NNi3DDFzwpFTr/j1Lq3UWzaHPcLA1uTqkzr68w/&#10;CGT3T0sD2S37a5CdDNHpL9covAGpvhayu9UQySUNkHynJVIvfomALA4Tu15bhvxBV4g3fCI2wDNh&#10;BdwzZ8Jx269wOtIdnufbYwvtd6y4Oux1vBpkVx0mY22+XQ/RdD8XlTfGkXsNqh1H6G5DHL/TAkdv&#10;P0t6XujYLUlHb7dCUXFrpN5pDY/LT2HTtWfFvbvpSnvSG9h0+XWRup/8Fjeq0nG3WHovx+Om3H7k&#10;D8eEJ7u9+/9235m1t+oe9lSdwaGq4/BS+YgP4dhzNuelPz1DgTtnwOtyF9jdegZWxfS8Ce9x9bGe&#10;fqe5Ok82UZ743WmA2NJGtUJ2e+9RvtB++jIE2SnhOll/Ul2yqqyxAOws6JjKcmHxsgWVzXUgu9Zn&#10;XkSvbT/BNGcV5q1fIH4bg7T8+xISErBt2za1Xa7l/bba+6x4v822+tJVqe9sID//DmSnLx6/2Et2&#10;fBcdc11ELI7cvIxSMMel5K60kF0FTTMQr2ub/j39hyE7yuHKeyi9fQGFW5JhNGYYnn/6CQz7bQQ8&#10;AwIRFBmFsIhIASxEREqKjFAhiiqamWOH4unHHsfXPw3DZjdfhKu3C4uMRkhsKq6XCXSvTn+PLmR3&#10;GSkpkVQR+RqA7HL+EchuvvX+GsLFMmQn6cvxsYjeWkj5m6c4BwNw6eI8xThWK2T3ybhCfDU2AUEJ&#10;R+l3bAWHvGVPfEIMvzFkl5WAk6e2o6JyH5XHTlIeabs6lXT7zh5kZCdL+wg4j1PFscTxcpCQnIb4&#10;pFQkkuQ0QaTJSEqKRX5BKk6f2YIzZ9Jx9kyqQmm0LBehofz1noug/nlwnr3VfPLJx5hjMhNhgT6I&#10;CPAU3u04NCx7tGEgi8FIVYAfNUgkV8sSjc6dMLXBJMme0VK8nZDlaIFoqxXYlp5K1yyVJ/+m+Pgk&#10;2lb7VUK4P4cndYPX2JGI7itDdpJXMwHZDe+BU7WAbXv/NmQ3GkeNhwto7P8eZDcGhaumINtuBZJ9&#10;nMWAPee5isvJ3xtJ7puRbrEI29bOJM2gbY1EaNlTS8Zg3+TBSPvpcw1kJ0u63s9rhew4jw+sHIVr&#10;XotwL8ESN3XyguEyS9wi1Qmy69cVZeGGPb5dTbHEufSNuH0qDTtyY0RjmRs2L774ogKyKycj+Pcb&#10;OCw21sdK2ZOdYchOGNCqrZRmiVQ855W7UFFFqixEVdkulFzOxKV60YnWAAD/9ElEQVQchzpCdkpJ&#10;yxlUPJTgByuLYKywysEyy+2auo4hu6VW27HcKhdWjrmISdxFz9x2nTqVpYTsvhkXja7jtuBzho3H&#10;hsPMKQs+QbH0u0JFQ3HevLlYvny59KxGRSGHGjEFh44g//BRbCsqEuFt+OsBfgnBjRxZ3MjZum8/&#10;Dly+hn1XrqPo6nUcuFMsoDv2NlRbmXCDiF9YGHppYbCxpEk5pr7kav98+W3cqbomBvL/OmzH+zzs&#10;lwKPOmR3Efv2b6N72gfffdddguxCyBaoVuHmLV+6r9kzhzxgWJN4UFGtGj3ZsRiyq4Mnu4qVuLh/&#10;IsIXtEKaAciOlTqzDSLmP4+K67S9wpudJPVx6wzZvYdsRShPluwxLWNqR8x8uSn+aNEEvz/ejFKe&#10;fkwKx/lEU/z+VAOs/bItYmd0Q6zxh4gzfh+xM9+jaUoV0izXWxdj/AEiTD5B5JL+SHZZhxg/HyxZ&#10;sEDYZ7bTA/r2RTjZ4Wg/L1rnQXbaR8BYHBKTQ8dJdln5pZj0xR+/oOVpriMjAzyQ4G+HRPc52B8z&#10;D+ey5uJS9lRczR5N6SQcyVyBhMA1UAV5iAGIMaNHIywgAEnenlj7Uw9MrAWyY8DOEGTno4DsDHuf&#10;Y8juZQHZ5dQK2el5tHvU9ACQXQ5DdvR7Uma8heB5PZDpa0Zl6ynKics0wt8PvjaWcJk7C9O6fIyf&#10;Wz6J355sjvGPNVJ7YpQ817EXO8mTnd65DKha+TyIaihzWYaugc/1+xONsLB/d5w7sovaHn4YPuLh&#10;QHaSfeD9tPtyCFQlZMcDY5yfoUG+iAp0woGt3oha+w2i5rVG9LwXKG0lxHVLxsb3qZ76E3s8v0Oy&#10;SRtkGYTsXpY82XH5UjlOIXEqRHnDXuwmPlEPRWuHoCLld5Rk6td5khiuk2VoPeva1j5SqFgBVqyk&#10;toQdjh2zpf4SPefBXmLgZTQ9m64uruI3pqSnYfeB/WSTd5LyhW2WlbszX3iZlV9GsLbRNpmFu3D8&#10;bgm1k6QB9kNUDjx4UB2y083nmqSx3XrLWRyabmcVsKuyCifKi3Gj6qZwr//oeZ39tyE7/XaG/NWj&#10;LO22nE/FJWdEm5M/dmKPZ/wcBQZGYcRIWzzVcoYa+KjuZUkrXqeE7OY+oCc7/eNVF4MpdYPs5GtZ&#10;iCbPzVFAdoYBKl1PdgzaaY/1+DNz0fjFUeg03Bi/eltiQMg89A0zJs1EX9UMSmegH6X9fFbinRnL&#10;8K6RzV/Se0YW+MpkJWZstoNrRCDWW1ugX7++6n70p7BzsIFnpAPcox3hrQoQoePMLa3FR2X8nBpS&#10;nz594OLsJAaJfYPD4R4Si02BCRgzczOebjUULZ8diaef/QNPPzOepv/AoiV+8A+KoX1D8dVXXyMw&#10;IBDuqjgs9k7Fe5Ot8eZUJ4P5J8kQZKcNF/tfgez09+d7VYLp2BuZq2b+70F20/Fl3ET8FD4Ny6Ps&#10;4KfSbVupVO7IznbC7j22KKvwE6FcpfCw6+h55Xpbbgsr26LLaoHs3tcAdjJkd9oAZMdemmXILvry&#10;ENruI8y6pLuvyRU65qVPMb5gLNrNWWjw97af6oI3pzngo8nrqK92HWHh/nB1dRSQXRDZzocN2ck2&#10;RYbsZK8y/E4oIIRsdXY8rLaEYpjvGvzsZ4mBflZCg/ytMcTbHi8NGoM2gybgPdO16Lh2Fd6WRe3U&#10;9kvW4JW5S/HKwnH4LWURTI7NhPGp32ByahiMzwyC8bkfYXzhK9LXGJr+K9rON0K7mVZ4je5/Q3lT&#10;kyc7Jdirr6ef/RO+frkICAqHjc0GAfGYmZmJ92QM2u0gW7xj9x6yyYVkkwt1bDQP4ktf5Ut9af6I&#10;LbcgH3vOnhMh8DUfrOnla53E+a6x50rp2nX2pLCLbDTb6vOVJSjGNbrPGIbngX1DMPi/p/8aZBeo&#10;kiC7jF0SZJe+W1Ling1YmxaIj20i9IATydtYnTzZ7TLFycyaIbs7sX1xLnkkDm6fg9xdqw0ew7D+&#10;CcjOEum7bEmbkVGwmVJ7ZBTStBBPq+dpubSOU711amnWK5RR6EDHdULiVnf4xvjDMzQCCxYvR5cu&#10;XYQ97tGrt/BqxuCVK9lIDi0aQPUNQ+/KD0mVYg+b/aivHRTI4FYI7R8J17AY2Ab6wy9NheTCYDq3&#10;i/o6HZG50xcBYQ5UZ/rC3Nwcv40YKey4fXgyRrun4D2bdL2yfriqC2TH+q+DdrJHvvdsMtDNPAqr&#10;YwtEufJ7Xy5T75BwbAiIwhKfeIzcGI4e6wJF+FaG2zqqPf09aB7UBbJTHvPvew3cgi5WkZjqoVJD&#10;diEayI7vTeHJrhbIThbbibpDdpUayE7uMzMEERTijgNH07Ftvyc9x9XrBY0nu4RQfGn91yC7TrRP&#10;F5tgLExPRei+EKTssdYcP11IOq9+mGhdyE5adyrDDBkdX8D555/DmReeR2G7V5HXpzcObd6IWF9f&#10;TJ48WXim5DCR/BuTU1Owa/8BYXu5j6y0xyzuI8t95p1kj3mePeUcvVWMo8Iek8q4z8zvnqW8frDB&#10;e137K0s+xh5SvugzA8fL71Gf+Rb1mdkma/vM1QfrdfuM/5YePciOz6U9H+dTFeXbxUuHhK2eNHmC&#10;gOy8wj2wKncl+hT2xksnX0LDW/8byO7veqP7O2pwtz6a3miKVhda4IfLL2HC5faYcuF1tXi6PYwu&#10;vIGxVzug/6W38M7hF9D2+Mt4+VRbvHLyFR11pnXzr3fCpssdsIm23XxZK4cLneFy7Fu4bP8d7nEr&#10;scZ8uRiH5o+5uf/s7uUMf5UL/MLt4R/ugMBQVwHf8bqpU6dK9ZKevu3eXdh59kbLY9KhIc6IVJki&#10;I3IyiuJ+xrHo7jgX+QmuRrxF6afIDZ4iorfwWDZ/4BNC+8T7bUKey1QcNvsEd0yf0EB2nN4PuNMH&#10;67SqT921hsCi5v/nIbtKDh0bLulWbD0cLpIgO4a2km+1Qvq5fghKpXZx+AZRZhwS1C/MFd6x6+Ce&#10;PQMue36B+4mecD77KTZeewmONxojp6QxjtL+DMMpw5bWDNnJntIkOdyqh7yqZjhU0lB4v1Me5zjd&#10;8/K8PkimOQ+t21feBMmlTeBK57GlfSQvbLqe8xwuvYlrVTG4e+80OBQ1tyn5fuXfadiTneE63/Ay&#10;fVWJvqAP2WnlM+CvckXWAVuk3P4Dm669CKu7TenapPxgoI1lxddKz3lEeSMklDZAYkl1wI6VRr9z&#10;d1lD4f1PKQ4Ve6iOkN3EO/Wwho5hRdsr80q+nnWlDTGr8nG8eb0BGqghu6cvtsSn+z+FSaEJnGKc&#10;hRfLQYMGCa/w/BvjExOxc89ubC/kvjO/49btO3N/WX63Ld5vkz3fdfK0+EiNxwQ4aouw1SQeK65b&#10;ft9fsq3m8LEFNM1Q/OEystKVN0Wody0UL73PrRIyZLeVdsrwuoel/y5kV0W5XH4V+cn+6P35e2jM&#10;DQzxI+qjXn0y3PUbSdO8jAfYSby+EakJqUE93qYJrW+s2O4x1HvyHRy6LnnAq8vfowzZJadEiI5o&#10;TZBdqgK0U0J2VQKse1DILg8LrPei+7hUdBm3DZ+N215dY7fhq/GRasiOQ6xmUzmycoWqqrbgbtVx&#10;asAfQ48/HfHl+ER0HZcjxGCKmB6bi2/HRsI7chfiE1JIyXpKREJiNDXSU3D0WA6OHU8jpWh0VKSp&#10;2H8gk7aLMbC/UkkIFoAPd4Q4xAanIZp5McAe7CcakRzCJDjYU08+JH4RsF7EQh83dowYeA8N9BWD&#10;7ykqD+RGuGFLuAtyIjwQF+AqPN6F07o4fzckh/khPNBbwHjhAd5ikD8iwBcR/r4i5Giyqx22bWaP&#10;aNORs24WClMSkZWRrVFCXAIZIq1xUAX4i1B4oQtnI3Lgj8j6kcEuCbDL5HCxw3vUCrYVmf6B0ihz&#10;3E2wEDAXe0hTpncTLXDGyQQHV0rb64vDmx4xGY6UhwDZXXSfJ6A+/WsQXtv+gXCx9xNDdgWrpyJ9&#10;gykSfVw0kB1DGqnezki3Xkrrp1DejMWB5eNwaMVYHF0+GqeWjFVDdl0VYJ2uqoeL1Yohu/1ULle8&#10;F6JYXS66AJk6Txiys5uN+L6GIbusHp8joV9XlIbpenKTZQiy49/HAwQyZMcdYX2j+FfEnedDZJyP&#10;lpQjRoSLrQ2yY8+Umep6i8X1SRZV4Fm4uNMZl9LuB9jVruOJnghwDoK5RRTWWKRilWWGRqstU7HW&#10;Mg5hkYXISC9AVmaueO4y1c9fRkaOgOxiso5judMefD0uVtSNn47dgS/HpmLa6jThzc4vKI5+nwpd&#10;u3bFa6+9JuoXP/rNyXk7cKKkTDT0dl+8jPxjJ7D76HFs27VLB7QToelofutOqQGUW1CAnUePiRB1&#10;93s5VJN4gIZfZGiW8bR6mTx4I4N27Gb/XMVdXK+4gXtVV9Vecx70C8B/4sv9/xZkJ4WL9UBYmD5k&#10;px3wq1lL6b6vDtlJXps4XGIvFGf1xo2cASi5YEzbcija1dVVsQY3z85Fpn0XJJm0RdqM9kid8QZS&#10;SKkz3xTT8cbtEbKgLSqur6c2mAVd53q1zEjrRIrSDXA17o4xT7BHLvbEpacW9TGvfQukTP0UqdM7&#10;ao4tn4sVP+MjWPT9FEt//A6Lf/wBi3t+T2kPStXTvb7C5vH9EbVqLKLWjED02uGUyvpNMU1aTfMs&#10;xbLINSMRsnY84lxXI9rfFXNNjPH9d9+RzWTIPQDRvr5QbbSD3fQ/4bV4GmKdbQQwzXV6GEmyyV4k&#10;TiX7HE4S6wL9aFuy467rkWQ7FTHLu+Ok/0DcSx9J5fAraTBuZ43AxYyp2B6xGBFB0he/rODAQOHN&#10;zrR3T0xgyE4PphJieEtfzUiPM2TXFtlT30LWjJcFvPRA0nibYxCvHUny/Ce8/01jaI892jF896AA&#10;3j8A7NUG2akBNQaxQge0Re5U+g20T/LMDgia1xMZvuuprLwov4OpPRaIeB8vrB3xK4Y83UJ4iON7&#10;lAHHBwrX+6+o5uthD48TX30OQZZLcfb4bhGagb88HTZsmOg8sx0tOHdRp17/O+FiGRDjAXxdyI49&#10;Anoiyc8GwSuGIGbWu0if+RLSjV8UnjFZ7AlTFi/PpPuOy6ZamGJS2sT2sHy/JazeexYW7z9L08/S&#10;9HNY/GJzGDWvhwlP1UORWV+Up/5G9ZxhyI5VQnVfSSaJUv11xdlKyE6qT6uqzHHpkjVS0syoD8CD&#10;BL4YN26MAGxd3d3E4MvO/QeQf/w4dtLvl5VPKjhGy/buE1/5yTaa7TWHpjtw7gL2XLyCI/dKsfva&#10;TWrn8MCB1qbq635hDWorsz3qfQ+WVwjQ7nLlbdyuukJ9LwbhDdmk/4X+l+Fi+UVMdQ92Wp3VQHaS&#10;J7uPEER1RWBANEaMsFFDdgyBsHc4wyCIvmoKF8shRxnCeWeyBzoM2owGraei+TOz8ETLObXqyZaz&#10;SCYkY9JMoSee5lQ7b0jNnp+CFh1N8PF4d7xj5IC3ptnjramUyprmgHcnueLxN+kanplB+0xXS9r/&#10;iWemoVmb4fh8+FzM9nPD9FBzTFWtIa0mrRKaRprub4tfV9tguKnLA2uEqStGrHTCbFs3eKjCsc7K&#10;HD8P/hkrVy5DQIgf/FSecIveiE0Zy2GXuRJLnM3hGhYBb1UQfEP9SP7wYamklOel5dI6T1UwHEPD&#10;MXuzO8ZYeqNT/2Vo1moiHn9mplomeOLZyRg0dD0cXRkWCNfYaA9VFJZ7x+Cjyavx1nQbKXTm9I14&#10;bbo9laUUQvb1qe6USuJpad4ZHVesxffhS9E9ZrqOvo2dgR5hCzDEezMe/+QXNGk9qdr9w2r27By8&#10;0N0Mb07h8LOO1SRApunaUJzV5Y6Ok3zQ4p1lOuFilWKwku/V579chw7syU7vGAzTsV6b7iIkzz8Y&#10;ZFc9XCzDhr3DZ2BF1AYqowDhTUb6kCEAMTEbUFrujYoqK6obuL25hlJux1YPEasUQ3Y3sBhb707A&#10;Gg1kx5Dce+pUC9mdqTFc7HINZLeStpt9UQvYaXTpU/xZOA6vKSA79gAoh0Vlb44dp9pg0qYAnLp1&#10;R0B2nl6u+PHHHzF//gJhn+MFZMeeWx7OS2mWDNnJ9y7Lh/J2eZgdBoTOwg9RM/F9lAm+U4hhzx/D&#10;F6JH+CJ8G7kA3aPnaxW1GJ94LEZHy/noZD0TPYMWYnDsXAyOn4oh8VMwOHEMhmYOhMmp4TA5/Qt+&#10;S5qON0yWU53nIoBe9pzJ9d8b6mfidar33p3gTnWeER5/diZaUL3XouVcug9r92r31DOTYDzLC34B&#10;yXSfhMPc3AIDBgzE6tWrEUhtkZScXBRQP5htssY+nzgp5guPHEHejnzspD62bKO5D83L9124iCN3&#10;7mL39VvYX1JhME8fhthzjmzbj5aX4ELlXdysuC6+yheDBVWGbNK/o/86ZCcDbIlFG9WQXTg4xKcA&#10;eGy3qEOIblFAdknVIDsJLLHA1sK1OJ4xCbdj+qM0qjfpJ530TswAXEocjsO5xthasBbpu61JNg9Z&#10;tmoZWqfQro1I2LIJcVlOSMh0odSVUmfEZ5EyXUkuJJ6nlNaJeVqXINZJ28bxek7FPupt1fsmZNA2&#10;6V4IjXaDf4gvZs2bjx96/AgfP3/h1cwtNAa2oYlY5BWFeV5xWOcfC4/QaBFKlsVgFkN4+vJRy5P2&#10;twpMwFyvGIzZ6Iq18aGILApB4h4HJO3ZiJTd9kjd5Y7QRGcR+kyqz6Tw1+zNbrxrAt63eXD46H7q&#10;aJeNTrYZAmzSVyfbdOEhrKMdh6nVhcqEt7W/DYL9b/WBdYoIt2oZtYX6eVEizwOCQ+AUlgATtxgR&#10;lvUTywQB17FHuU62HE7X8LEeVA/i2e4vieqB7zZEwyVrKw5eOEf3dBCWLl0qvB6zZ1Tu5+04dea+&#10;9riukB2vZ3ssQ3aBlI/iHg72R1CoM5Jy3AXgWjNkF4jF8WH4wspP3HsGf1Mt4n0+t/bH0vREBO2P&#10;QFwRPd9F9kgo2izCa6fusRMhZCWpp/fY0HL2ZknXwWGmOdw0TSshu7OtnseBV15G4RddsX/xIqR7&#10;eIqPRSdPnCiBdi7OwtNQHvWLRf9YaZPZHvOy/ft13mvLfeZ9Z86h6NJVHC0pw66rUp+5pv7y3xHb&#10;Y2WfmUG7y5V3cLvyKtnjC9SOPENi2yjbQLn/qG+n/nk9epAdv7vXjntzPlVWncclBWTH4WI9Izxh&#10;usUUvXf1wUunXkaj242qQWh/VQ3vNESTm03Q9GbT+6rZjWZofq05Hr/6OJ648oSOnrzyJKWydNc9&#10;DD196Sm8dPpFfHykM/44/D0W7+uP5bsHYcWeQVi+Z4Bag7Bw32BM2/szhuX9hIH5/dCvoD/6FnLa&#10;D/1J/Wh62I6fYLb/F7gUDYZz0UC47B0EV9pHpLuHwSN7JryiLWBqtgj9B/bFN92/gu1GC/iHesAn&#10;YiM84pbBP30xQjOWIiDKFMEhmxEa7ApVkAulTggNcSQ50LQjwmhZRKAbwkgRwaQgqjfCl2NHyhic&#10;yv0Ot3Lewo3oJ1Ec8SRKI1rgRng7FIUMQ1LgatpXihrCUduiAlyQ6bEE+6174Naqp3Xgs6oVpOX1&#10;Ja0wLOX2Yh/T+gLOqxKe7Jrh+q/1UPxzPZQOrG9YekDc/fXgwN4/FS5WqbLIergeVw+H9mohu5Sb&#10;LyL+4C8Iil+KIJWzaB8HhASIe8Blyzi4nfhBeIezu/kcbG89BZvbzeBws4EOZKdU9XCx9aVQpCJE&#10;qha0c7pZD4UVTXGMphmqU4J6SsnAXbXldNy9ZY2RUtoEbhrIThcYY0mQXSzu3jtD95MWsuP3BIYh&#10;Ox6TNjQuXbvzEUlayI4/LJDamgzZuSN7vxMybkzB5iuvwVpAdrrXaV3SAI536yO6rGGNgB0rlX7n&#10;9pKGKLzXELsoT1k8XUR5e6C0AbZVPgb3200x53I9TLhVD2Pu1MNo2oeBuz8o31iTb9fD6rIGsKDz&#10;WNB+MujH17GermNZRRP8Xtwcr1zTQnaPX22BN06+iZF7R8Im2Ro+Kh8sWLRAhK63trEmWx2M7J35&#10;KKT+s2yj5ZQdvzBUx55nGYbX2Or8Auw5eRJ7Ll3B4eISFF65gUPU1uExYs7v+77LrqPY9rMYtOPj&#10;iah3ZXdxvZL7zkrQ7v72T9gpvWUPW/9tyK7kClzWzsJLjzdAQ0VDQ2psqME5Fg+ws2iaIbumpAYC&#10;smtKyxSQXYP/m5Adf5XD4Y64gtCB7DIfFmSXh+VWW7DEOg8j56Xi27ER+GZsNClGR1+PicYP47wR&#10;l7sLJ89k4+ChaBw8GIdDBxMojccBUtHBLYjJ2ALjVV6YahoDo5VJpGQdzVgRDjf/BNGxZiBFKaki&#10;9KfGgrfwChQS4kJyRkiok0iDeJoUHOIhOjb6+yslgXRSxcriPORBtlmzZuksZ+9TvK4mjRgxAn+O&#10;HYPwQB9EB7gilc6fF+mEQ4luOJvmhvMprjif7In9YY7YpWI5YH+4PU4kemE3ze/w24BMhzXI3rwW&#10;WfZrRbpl82psMZ+L/NVTcWDFeBSsMsLRBBV2JScI7UxJQlZCHKJU7LJfuk4OXxrp74ccD2eED+uD&#10;tF5dSZ+LlEGurSN+wIml1cPFHl36Bw4vH4V9q0aRcTdHWZyFALruxWvTe+r0uIsJ8teNQsFa0rrR&#10;UkrKJ+1dNRp75wwXYUkZctMHvVh1guzoWq64zkMpn1dxDXJaHnt/yI6XP0zI7tDyMchbPwvJLjaI&#10;8vPCajL+5hbmArzI9tiEPCqrfSsn4NjyP8T2nKd8bq0nu7pBdvrXq4HsfGqH7G4Gr8Juk9+QQseq&#10;CXBM6MvhYg1Ddhw69n6QHb88MGQUlRJfn+ktM9TYYciOv+hXerKbNGkSfP29pHCxGshOW09JSifb&#10;QCpNw6Wd9ricqv0N15MMe+mrTRdTHHEgIRjxnt6I9gpCpFeIRlGkaK9AbI2JR2FyEkl69qQ0HttT&#10;U4R3O6+ogxizYhu+GJeOz8blCY+cXcduQfcxUZi6Kg2L1ofBKygFLm7eGDBgAEyofvENUSFxx07R&#10;yONGCn9Zf7ykDKeKy7CVvwbcyV/i635NIIu/MsgpKMSui5do378yWCOFy9F5kcHT6mXK5VLomwoc&#10;KS/DidK7uFBxFzdwD3dwU3wBaNg+GVLdGkUPpv8eZGfYk11dILtlBiA7GSjpheLsvriVNQwXc8bj&#10;7vm1qCx3FGG29FVZ7oSqElec3rYQoXM+RszinohfNxyxZr8LxZGizUcixHo4DhduxpH99jhwaDPZ&#10;782UbqJ0k0gP73OG73ojmP78E1YP7FdNawb9BJvf+yF27UTEkb2Qj82SzxVpNgFpbtZI83JHireH&#10;JC8vtTxp3hUpPo5I8d2IFD9bko1Gyb7a6ZqURPvE+9uTTXRDKNnmF15oBXd3Nwlid3SA1ZhRWPnT&#10;Dxj8TBMs+uJ1xCwai3jzeUhzXI+4DasRY7kI8RZztaJ18TZLke5ihSjLJWJZDNXzkTO+Q/yMD3DR&#10;82dUJY5FZQrZUVJZyjgUp0zFyaS1iAp0VA8oS7Y6ys8XK/v0wp/6kB178GKvXhxCU+3VS0yrZfRE&#10;PXj99CIyprdFmnEr0vMPppmtkDHjZWROb4/sKR1JnZBj9A6po1D2lLeQPfV1ZE9ri7qDc7TdNLUM&#10;rr+f9PdTz9cBsuP8YcguRw3ZJc7sCL/5/ZFMZe/hsJGeuTnC22wq3U92w4YIb4mPHlinVM3Xxte9&#10;qOu7wN2zOHtiL7X3JBvNNoVDNvkFhyJx5y7svVOirddlqev3astrEQ8qHCmrwPbjJ+Gl0kJ2YYGe&#10;SPW1QNiygUiY2UmUO3tLlDwmGvKsaEjq7eg+y5nSge49Oo5RZxLfj+8hZMBrsO3SEpbdnsQxh14o&#10;TxusqO90VZrZB+UZA1GRPpDS/mKel8thY5WQHXstkjwgrUZl5Qacv+CAlFQrqgDDIDzfl+3pt/mi&#10;c+dOMDNfL15C8G8+WcJh08s14jbLkRu3kH/wENjrrAhVJ2wye7OTXkRksmv9s+dRcOGi+OqPbbSO&#10;rdVTrS8mDOxnqI11sJyur6wYZ8tv4qba66zkLceQbfo39W9DdkqgTvraUXeZ8nySJzv+YpY92XFY&#10;f36eBGSn8WQne4czDILoqybIjkOOvj3VAR9OdMC7A9ehSevf8eRzY/D0s2Nr0Ri80GY0fh6yEYN/&#10;sSZZYMgQC0otSVYYIlJ5Gac8bynmBwwzw6Cxlphg6oexa70wyswTo9ZRqtZoMy+MX+2LgaMt8fNQ&#10;2vcXc9rXXHOMwb+sx8DflsF45UY4RoRjc4wvNsV6YXOcl0jFNMk+OgCO4bFwDkv+a1IlwjM0WrxA&#10;/fXXX/H7HyPgF+oBj6gN2Jy+DBZ5U7Bm/+9YvXcqus0dikn25pjnsQJrwiww1WE+pjguIHE6n+bn&#10;Ybr9LJhHWcHYdSEmOS3EaIfF+MhkJDqbTMJrQ01Q/6U/0bCVMRq9wDJB4xcmo3mbgVhu7ge/oGgq&#10;f+mdgKcqBCv8fPDRjMl4c840tJs3E6/NNcHrs5bgrenm6GjkhE4TvUk+eGeCDzpTynpnkic+WrgB&#10;A6hP3zdoTTUN9LPGSBd/tHh/FJq2mmLwHmr27Cy0+m452htb4OXZa6rp1VkWaDvDUef+0tX9ITv2&#10;ltfi9SVo13+TFC5W7xg8L5YxzEeS55VSbm9I1SC7mBn4LtoIA0NMsDpiE5VzgPCo4EXtv6BgD8TF&#10;rUFF5UaqFwy1fyVJ9bfuMobsrmIxMu+Ox4qTH2OOBrKTJUFyup7sdFVXyG58wTi0rcGT3Zv0fL83&#10;xQypJ8/jFl0pQ3b8DooB+DfffItsSihUyanIP3dRb6Dg70kJ2cltTO9QfyyOtEaviGlaj4rxkzXT&#10;tSpuCr6OnkNltgI/hlL5rZ+BVxdMQtsFRnhtvhHaLhyLN1eOQP+weRgQZoJv1i9B615L0OZ7K7T+&#10;gdTDAm8Pd8N7f5I9neCOTkYb8VK/GajfvicavdoPTdqMwGPPT0YLBonF/Wi4fmXYt3WbsZg+ww0B&#10;/ikICgzHtGkzRGgrbovwO4ntR45pPlST7fOJknLsPn1aQPBKyI696EihYwtRePw48s+cw/7iUoN5&#10;+lCktt3sWZj70EfLSnCy9BauVN7QgHZaW/Tv6r8A2c2ZM0t8QLJhk1V1T3YiZKsSsmNPdkrIjsEn&#10;JWSXbACyo2PstqU2my0OZCzAxdhxuBozmjSKNAbXxPQYXKLlZ+MmY3/6QmrzbaDrcERshgPJiUTT&#10;6ZTWJt6GtzWwLk6t2HRntapvoytXBEc6IEDlhMBQZ0qdKXVSzFOqchSptEyd6s3zAK12nqY1x2K4&#10;jcO1eom6q23btiK0nHdoBOzCUjHTLQajXBLwvVkQvl2vwuCNUZjqkYDlwRlY7JsIE/cYTPeIVygB&#10;c7wTyF5nY7ZbFGZ4JOI3h3jaNxjfWnhiAdWH3gfSEbJPhdB9wVDtpTpybzgid8aQfZAjvUjyDI3C&#10;BJc4AXsZAoz+unLoPklCF+sQfGHtW02fWwfiE5tw2iYe79hyiNT/tgc7fX1slYS+a7ywMTIN9p4+&#10;mDlzJrXHQrEpIh0TvDLQxTIenWwZMDS8f3XVHTr8e5BdHc5D9cAglySq7Spx4sJxshtSeHpua/LY&#10;jR+1O+O356PodrGmT6X1nqa10aLPRfV59Xfb1cV9Pn1PdoHBfuK5TMxxQUbhJlF3KesiVsoeW4Tu&#10;VWFuQry4FzvbPrjHxk62mfjYOhLDg5NhEh+LBbFBWBgbgGUxXgjeF4mw/SEI3R9ICoKKn7d9QQjf&#10;64e4IkekcghbAdlV92R3rtXzON6mNQpffRU53b9B/tKlyHJ3F6AdQxArVq4Q3nO9qc98vPhetT7z&#10;UeozFxw+LA3eK/rM29V95qyC3Sg6e0G0jUSEllr6y7LkfrAsQ9vUJN5essn3cKbsFvWZ2SZfpruE&#10;3ynLNlC/7/jv6b/gyY7hAtmT3Zo1ptR3HILFFouxMnclerMnu4cI2TW40wBPXH0CL596Be2PtUf7&#10;oyRO5Wm9+Q6HOuCjvR+jx8Ef0HdPPwzcNVBPg9TSX/739XPhIPyW9yumbTfC6i3zYZe+GBtTlmBT&#10;6lJsTF2k1hLYpi2FVfpymGWtxJqsVViVswqmOaaUmmI1TXPK6zbTvq4JC+CaOF/IjaYlLYE3tfE5&#10;TOhPP/XClOmThOc67yhLuCbNg9v2P+G4ux/8j/VG4qmfEZ83BKlJk5Cgmoj02CnITZuMnIzRyMn8&#10;A9vSxmF30ixsD5iOXL9pOBA/D4eoL3AybSiKC3uhouB9VGQ8i4rwhqgKbQyENEFZyAu4FPo9dvob&#10;ITaQQ1FSXRcYAFWgt/gId5/jMNxY/azGOx0DdFjWEFjShNRU0lK9dFkjg6AdS4SLXdwUV4bXw42h&#10;9XB7SD3cGVw9fXAvd48WZFcZWQ/lkfVxO6Yezmc2wP5jjZF1W4bs2iIo51cEhFvhzwmj0LdvP/FB&#10;onvSEtgf/BYbr7wC6zvNNDCYVbHkhe7BITsG7LSQnSOt21PepNr+NUt7Lgbvjt+rh73ljXQ92dE6&#10;+fjiWksawOHSW7hWFYe7xWcRGOSrhezIhrIX2vS9+/TGPHnaUF+6puW6Okp9Z31PdgGh7sjZ54rM&#10;6zNhf/kNWN/V5qdSTnfqI6ZMKhetdMPGptBvTKffmnmnHpWhJJ7OpX133GuILMr74LuNseFmA6y/&#10;2xDrihth1b1GMLleH1Mon1gzb9aDKeXd6jJJ60oawpzLiY7PXuzmVTbHNxcb4rkrXE9K9WXjm03Q&#10;8uKz+PDgx5iwYwKsUqzgHeaNn38ejHHjxwlb7RMair0XLgobfZz6zHJ65NpN5JJN3k72Wdt33ont&#10;OyTvtNmF1H8+fQbbz5wHe7RjCE5AdpSfLEP5LKsutloeg1Zud6ic+vVld3C18pbwCF9G9q8u77f/&#10;nyc77Z+BcLFVQPkd5GfHwXrtCqwyXSm+Nq9NvM3a5Ysw9Kdv0aJpc7z/2fcwnruI1pHxovUrV63F&#10;MrPNuHwPoHKr099/AbLjioGvkdOaw8Wm4tKV7ZSrW2jfbFIOib3L5dJv2oayikPYc6AIa2wCsNI6&#10;BcutsgVst4LSFVZZMLVOhpVzLixdt2H22liYrE3CzHUplEoyXkcdcJqfvS4SqvgsxMSxFzh+ecpe&#10;4HxEGhREoo47v1D3C46Eb1AsKQ4+gXGUxpMSROoXFEOVqlTxKQemdRWIuXNnYfDggaQBGDykP4nT&#10;ARgxYhidkztT0r5MKfMgyuDBg2sVv9BhTZ8+XXGeICxevFizrrqGYtLE8cJrSlKIO3ZGu+JQggMu&#10;pNrjarIdbiXa4Iz/UpxwX4hTbotxUmgRTUs6TTq2cRaKVk0QkNbelX+KdD/p4MrxOLR8LI4uG429&#10;prTM1QIFHnbI99iAbV72yA70QGJIAEKpYcNg4ODBP8N+40Yk+7gjyXgc8scPwK5xrH4oHN8fRdN+&#10;rgZxHV8uQXcMc7GHuouOs3HBdTbOkc7LqcscSufgjNscnI5cgzPpNjgtK8NWM30+xRbHPVciekAX&#10;ER7VEOhlELJjME0Np8nXctraSJxfPrfyWi67zsNtj5WI7VdHyE7v+PI5OOwtA32HVuiKPenxOpZY&#10;Rvmy13Qscm0WIc7PXcCMgwYOxJ8TJyAywBuZDmbIXzuDym2cZj8Wn/Pk0tHYb6QNF2voWpWQ3QmS&#10;XEbStdcM2clQ2a0kC1xyXYDEPlqQL6cnhwmWpnkZK75fV5SE1+TJjiG7Tbh9Mh07cmN1ITtXFzHg&#10;zC8PlMbQkHhgXnjS0XSSuaGj/dJApt25oSSFi92ugexatWoFd09XRET5k+FSQnapasmQXQZQmo6L&#10;+Q64lGoYrLueIkmal8Lq6m/Dup5sjSspG3EpxQEXU5xIzlolu+Bikjv2Btoi39Oanjs79fMnaVuA&#10;O/JSM7DZLQM9xwTg2zEx6D4mHt+MSaA0QaTfj4lA7zEucA7cIQbxONzNu++9p/Fkd6ykjDr7lSLP&#10;+Au+YyUVKDp/CdsKdlPjRuspR/qiIE+tHQLC4+0kd71yXutJpxxkyeVx/waoLKlhVIWDtB+/mAje&#10;lofTJXdxD9f1XkqQqv7NlxL/Hchu3rw5+OWXX7Bp8/o6hItdQfuuovVrSGs1QuUauu9NcX7bMFzL&#10;+Q03s4eTOP0N17KprkmZjIL4OdizbT327tmAPXs2VlMRad/uTchLWo0ImwmIcVqOmAAnqsfchKI4&#10;DXRDeBB/7eaK0GAXBDPIrpeGBvMXb56I9PdFlJ+fJH91KkTL/b2FR1dxTPWxpWlXoQhaN2HUCPh7&#10;eAjPoAxDudo7YOigQWoNJA3A0J/7k/oZlIo6YkKBPthgZaZY11et/vjlZ2oXDB6EX4f+ggAfD8S6&#10;2cO033cY/mRTjG3REBNaUGfvk5cQMOgjmHd7Ext7d8H67z+C2Zdvw5LmrUlW3d6A5RdvwOKbTtjY&#10;rxtWf/WO2NamW3vYffEq7Lq1gf+Qzggf8ynCxn0ipCKFjusCH+MBiPF31mnLMAy/vG9vjGneWMBT&#10;UshSUrN6cKDjOXz5Ipy6vQTHbi+KaUehNrD/5nnkzvkQJ+y74ZjjxzjmdD99guOOLJp2/AjHHD7D&#10;iU3fwrlXG2zq9gI2f94GDl1ZrYXsv2iFoIGvInvqm8gWXu304ag6ioG7qe0kYK9WvYHsKXQuTsX8&#10;a5LYy96Ut5A06sMaw8VySNUpj9VHMF1v5vSXkTmjDeJMOiHaehpi6Z5ev3olPvjgQ/Ei2I/6BnM/&#10;eBfjKb857Kr+sR5E09TSLGPgT4b+7qMpjXW3k+f1l+uKwbsGmNSsARZ88T7uXD2KLblJVK8EiJcQ&#10;XK+YrTcTdjQubyf2qQcMDMJbSptg0D5oxcfgAfztx06IAYMlK5aLflQYtXXTfC0Rrobssijvczks&#10;8dQXkTWtNZW/YdAuZ7rsJZHn26hTnqflwptiW0X6GpVpO6Qat8GVwB9Qnj4ADNkxMMeSATv2Xnct&#10;+jscdvwQRxw+wmGHD3A98nuUZ/RDGSuzr4Dubm7pB5QtoTqUYWUW1bNVDNrZ4uKFTUhNsaO6zQPT&#10;pk4RfQF3qpO8KT+PlZbhAL9IIPsnAeekG7ex88BhbNmZL4D3HfovI/irv127RHiiI2UM0Ve3tfKL&#10;BP3lNUkZNkfTxlKup2sTsH55KU6X3xGDBgzaMQjPId7ZThu2U/+0/m3IrjbPdXwu3Xy4pw5L4eBA&#10;dmfoUJiYmCAgMBojfrfFU8/MFKFa9eEP4YGp5Tw8qfE0p9Vjz89Au57meGeyI96eslmoI6mzkR26&#10;TLXFeIswTFjmi2HjbDBytB3+GLUBo0icaqVePtqG+hgW8AvIoGtKIFG/mBQQGEuKo2lO5WWcxqmX&#10;x8CfxO1Nn+Aouo8jDYrX+QdHGzwG50FAUCSWrVyLJStXUns1UHge8wsNxKgJY9H/l0FCA375GQOG&#10;/EIahoFq8bSstRbWdA6VRkOH/6GzfsCQoRg0+Bf8TM8c12Mr15rCPcIDG1NtsGaXCRYeG465J4dg&#10;7rGJeHtFT/ziOwfjIibAJMsEg4P+wKDg0aRRQoODfsevgcOwYOts/BY2BgNo2cCQ0egfQtcbNAXd&#10;1y9G6x4L8GJ3c9J6kb7cfTXaf2OCFRspT4JjyTZLg6JeYX6wCHfBKI+5GBg0Fb1VE9EnZDoG+azC&#10;u1NM0KrHbLT+Zh1af70erb8icUp6gZa99NMSvDNqPjqOnVFNnUbPwQe/rUKz9hPw2LPslVD/3lqA&#10;ps/PRNufl+FTawu8v8EUH+jpIxsrtDO2wRtTXfCWkQc6TPYieQu9PYlE6Xt/+uOpjiuExzr94/Oy&#10;xq1m4bnP1ggQij2OGYLG2INduxmOaDtzE9oabyDZ0fQGtKP512bYC7WbsZnmN5Ls8NpMW0ptNWk7&#10;Y2u8Mmcl3lm/CN+HrcZ3UXPwU7gJxkashHWUK/zpnnr11Vfh6Eh1byh/wOGCyipbei7128O1qxLL&#10;qM6bDe9LfbDo7IeYdckAIEdiyO5UjZCdNlxszZDdZxhXMA6vzl2IdtOr59dbU+3x8eRVyDp5FvmH&#10;DtJv8oe3t6ewJ5MnG0mQXWIydvDLaQM2oU7iel9R97MNOUp9Rr+wCHh6emLs2LHi/mXvjtUgO0XY&#10;4to1WYB238TMxvcqM7y9dinazlpNZcoeHbmcKTW2JK3H6zPX45WBq9DohekC3GTImO+t599fjRe7&#10;WaDNN8vR+scJ+GH+fPRYMgY9Fo9H17ET0fC179H4paFo0uZ3NG09Bs2fm6b2bqe8V+fhqadN8Mor&#10;kzB1yiYE+CfCwsJW1BOLly0TgwQM2fFAiQDZhX2upDZLJQpOnaE+stR/zsvLE5Lss+xBJ1943Dl0&#10;t0RjS2uF3f+m+PpE26GiAkfLi3G14oYIVcc2mu3zg3mF//t6tCG7nWLgnr1bfvPNN5i3wEQB2W2E&#10;ElARkF1qID6xjhAetjrbZAhvW7I+sY5CD4tN8NqTivg9HkjfZafQRiRu24yElA3IiVmLwrAF2KOa&#10;h92quZTOx56weSLdTcsKwxZhS/QaJCfbIyLGDUEhniQvSXytNYq3UW9rYD3/TvFb76NAzbQPxk8Y&#10;DTd39owuQbxubk74md99Dx4gpUP6UypJfxnP+wfymIG074aNNmR7aRvxDl39Ll28Ux9E+hm/DBsG&#10;V09vOEYkYqxLgggr+pFVEt6zSRNhRtmrHENavZyy0GNDIrpaxOFj6yR8ZJ2sVgq62SZjoHsOullE&#10;4xOrRLxvnUb7peATm0gM8UvAlMhYGEcEwSQigBQotDLUD56hIeLdvdxn9gyNxCSXGHGMd6isOz6k&#10;cK3v2GXhK4dYTI+JwZzowGoyiQ6HUWwavt4chvdsk2if/zZkx/nGXvvetU0lpeBzy0hMc4mES1gc&#10;1tvYoUOHDtTeC8PawCQMsE8UZfhOnX8zA65b1ZCrofX3l34IWsPhe3XPU5s3wSF0354uvo3cbSni&#10;nmdPqGxDVq9ZIwbuY7fmoejmHaqf9ettxXvSautqlhKyW7lqNZaRrVJCdumFunWYrKSiDXDeFoBh&#10;3mH40DZaeE809HtqE4fxfcc2U5QrQ6Ef2saSYtDVOgjTIqMxKzIAxpF+JH/18xaAueGecMj1RvRe&#10;D8TuddGoKMcJgR91RMGrb2Dvy+2w/+W22P3qa8h4swMSe/RE6uq1CPcPxExjaosPGQJnF2fKTxWO&#10;FZcIO3xA2We+SX3mQxJkl6cA3yWbzAP4BdhSuBu7z1+iPjO/D9e2j+QxA2Ues+R+sCz99SyNJ389&#10;SftQn5nKmPvMp8rv4kblTXWf+fz/uM/8KEJ21SWHiw1ij6PBAcKj4cAxA7FyS+2QXf079dHoVmPh&#10;be6x649V0+PXWuDpS0/j2QvPatTqXCt0OtYJfff3wy+FQzG0YBh+2TWU9ItinqZJPP379j8wPXMG&#10;1matw8aEjXCMdRRyiHUScox1JnEqLX/YcopxwnTTaVhuvRS+YZ7wVXkIDRtNfeZhPdF/WC/0G/YT&#10;+pL6/PoTev/aG71/642feJpSWbbuNvCj/fxD3eHh54CBQ3uReqrVC4N+6Uu2e5Coz8ytTREQtRpB&#10;GUbwLugJn5Pvw/1iGwRcbImsay9h97G3sDf7AxTGvIf9qR/i2PZOOLqzLekVnNr2Os5Fv49jzu/i&#10;iON7uB78MW6FvIlboa/idtgLuBP6DIp9m6PEuSFKnBqh1LER7jk+jutO7bDP4Uek+JmRjZa8dgYH&#10;BSIy0AU7ncfj0pqXUWraGJUrGgiA7p5xI9w1onRSE60mqtPJjVFC62sC1wSkt7Qx7k5rhGKjxrhn&#10;1AQlk2k/ZTqxGUqG0/UNrA7GadS/gSRD60ilA+uhhDVIAvbYa56+7g6uh9IpDYV3PeGdTxEGl6fr&#10;AtmVR9I5ouh40dUlALvkeji8qxEKrzRDSnFjxJc0QfL1txGcOQmBoW546qmn4E/1b2CID9wyjGF/&#10;sROs7jaBfqhX+9v1kF36AJCdYl8L2oZT9mT3QJDd3QaUsqT5Y/d4/0ZIKGsKZzqWDdUDDACylOez&#10;v8ie7BJRUJgpbDW/3/74008FMxKZkooCsg+G3qf+FTEQxn1Fhuw45Plko8l0ziAE0PN2P8iOPcmx&#10;JztdyK4BEu/xvC5ol6xWCv1Wljydpp5OLGmA2NKGiCprJKSqaAJ7LsfiJjCncl9T3BTz7zbE7GJW&#10;Ayyhc6wtlWC7FVQm0/EkPrvSGC2vUd2qqWe5jm2CZy4+hw8OfQijbUZwiXbD8uXSeIG5hYX4KL/o&#10;wiUcIlt9iPJUttVH7tzDrqPHxEfjDMJLdprHn2le/X6bP1Q7cvcelYXsxa5u7aTabHVtkt9v84dq&#10;Fyvu4HrFTRRDesf9v/6Y/D8E2VWhqopaUpq/KvpXBlSWSCnP3+9PeL+7DDfLhXj+iScxfNIiHDjD&#10;oe2kP075SCzlmWr7e9Qhu+AQ6WsvvkZOQ1XhyMjMQXpmrkJbaFkaLl7ehcrK3aioLMKePSrk54eR&#10;wrEzPxI7diYhMTURju7BcHCPhb1bkkKJYplXQAq8g1LgFZQGj6AMuAdlUapWcLaY9wxKpYc3nCor&#10;vi7pq6H+/fujZ8+eYloprkB5OYfT4LRnz17qVCvtuurir5HGjRun1XhJRkZG6nNwB13qpJubm2u2&#10;Gz9+PMZzKu+nlvLaaob7lAoUAzRhQV6I9XfEVtVmnE5zw8XUjbiWbC3gJ/a8dmijEfasZliqug6S&#10;GOJi6EsJgenr0Ipx2LVqCvJXTcfO1dOxbc1MZFsuQJKLnQhfxy7Q+YX1ypUrEePnhbyNa1G0ciqO&#10;L/0Tp5eMFWFLGeDiY9V0LgbDGLQ7oL42TUrLON29ZhQu5W4GitPoOZOVQUqXpm+n4+oOf4QN6oJU&#10;NVSmhL1yenyBrJ5dkdb781o92bE4T/j88rmV13LEdAzOrZlaq8e82jzZ8e9neO6UlRGuuS/EJa8F&#10;OrrsuQD7147F3lWSl76d60Zhu9k4pGxcjMgAT1H2Axmym/Anovy9kGa7DPlrJmHv6jHYZ/qH5noZ&#10;1juxjJY9AGSnf718rXy8Kz6LcDfeHDeV3trYgx2J77PLLvORTPlq6PgcKpjzI7Z/FxQLyK46cHaV&#10;7tezaQ44nBuAlGg/AdmNHPk7Ro0aDS8/X3iEhdUM2SmMZnUjKhlh7bwkbijxF25KT3ZKyI492VWC&#10;ITu6t2QvdlVq0I492ZWl4UKBAy6l6f6OvyN9T3g3kyxxO8EGRZtnIW8tP3vTtFo9DXnr56LAxZqe&#10;QVd4bw6Am0MY3OxVpDA4O8RhzFQ3DBjtStoIl4CdCsjuXdFoDEtIwI6Tp4S3IPbsxw2+XdSI3HXi&#10;FLZTI6YmT3Ys/qpg37mLYh/+Ul5+CaHzUoHLQZQFL1M2TGtrpOpvW/0lR8juvThUfA/czJG+/qvN&#10;Hv6TXwP+dyA7toXc+FqxYs59IDv21LGS2hnWqKhwJrkJlZMqy9yAey44snUedsTOw87oJUI7SNtj&#10;/j/y3gJAiuN5/8YlJBDiHiDuJIGgQaIESAgakhDc4Tjc3Tn3g3N3d/fD3d3d5eAM7nmrenZ2Z3fn&#10;DMj3T97fkSc9PjvdPV3dM5+pWozsyBWIDzZDdJgVIsKtER5uo1WYYj4i3BYxIXZIDHIU8BuHT1U+&#10;zFYqNFgST1tQx1zNDhvpJ43U1pGUNn3wkCHw9eP8keytG91LI0aM1LPLkoarLNO32Q4ODkbrlXbe&#10;39MVSYFOCF0+Gla/vI11P74G9+9fg9d3b8Kl/ZtY9PbTIkTlmEY1MIo0lmToUW4sideNJvG2Wg9z&#10;ND+ONOZp0jM6jeL0k9eQEOAp+iB8zdOmTUc0g18L5mPqR+9jZMO6IhSoAKroPHljW4G9zEnevT6m&#10;aVkfIntSM1zw+AFl6f1Rmvk77mf1qkS0DW+XSdOsjP4oSx6Fme8+jXH0W8U1aK5PiObnv9EQob8z&#10;+MTe7PRBKSPpebBjuEqjic3h1uVF2H7VlPRc1fR1UyQO+oiu+XO69s+QP+5LpA1uI5WBgNiMvbyN&#10;p98c1OcNZE55BZlTX0DM9I+R5b8G3q4O6NWzB2bNmo2ooEBYjx6JQc80FKCaFmisghjkU1uuKvZC&#10;KFSz0nMYgXpq0oJ7EmTHMObs9i1x+cw+ul+9sWy5DrATX5GHU5/+/EUxaFa230pASys9G60uHtiy&#10;jd567AT8yEYPoP42e3qODNaH7GRPdnkmch3Q1A0jvYFc7XRF20nKMX0FGVOfx9XgrijN+k2C7Dg0&#10;tgawu5fTTUB25wLaIn3ac8ia+pKoAztWvodDdp/hkO3nOGj/CfY5fkjb0v6Hh+HemTHUd5gPlJLu&#10;L6B0qQh9vXuzFaJDHBEe4ofmzSTvHfwCJm33XuESn20s5wn3Ww7cuI0t+w9J3ma3qdtofsGft3cv&#10;dly6Ih5ciDzVy3N+qKGZrkJZKCVB77p5YZ81x+MXG0dKSwRod/0B+5stxB0UkJ3mcbD+Q/my/wkQ&#10;///Sk52a9M9XpIHs2MbNnj0bnTp3QhD10/76xwaNhSc7hj0MPC01nYnGz00W4QzZ41zT54do1fil&#10;Qfjkp1n4e7kPJtiFYJJdECbbsgIw2z4ALhGZ8AxNhx+Nk/2DMhEYmIGgwCxKSTwvi+aDgmhdcBL9&#10;HvZSJXks19ljNXsdSmPtXlrbWl1JdvkXjaRl7J2A+6zK80yZMkWyrTSOlmzscI14Wt/+shcv5W8d&#10;N26c3nql+OUntzOznNdhgO0adKcxzQ8+4/Gd7zh09R+Mvml/Y8bxcZh94m/MPDkQ0079jSmnBwlN&#10;PTVIzPPyWScHYDqvo2Xy+mknRmFwyhJ8ZGKGT8f4atVytDvaj7TEco9EeIfF47deUv4FhAfCPc4b&#10;FutXY+6R8ZpjjMb8vWvw5bi/ULN5L9R5xQR1XppKmoa6IiWxh7xXx6PO60NR581BWtXWqM4bg1H3&#10;lZFo8KIJGmk9eemr/kuT8OGwBfgpzAJdoxfju+hFQl1iJP0UZok2y+3w7HdT8FyHxXi+7SrSaqEX&#10;2pAoffkbMzz9xjw8rXJ8GbJ7vs1yfDbaX4T4VPNM18x0LZrNNENrO0d87bSGtBofmy3H67Pm4Y2Z&#10;i/HGjKV4c+ZCvDVrGt6eMwHNZrG3s3FoNnucNn1z7ih8bGmKHyNW46eIFegdvAIzYtdibRyNL4cN&#10;Ed4AgCB/32T8/NYhItIMxcVRKHtgRfelYZ+4PEkeoO9Tn/lQ0USsONkKMy+2xFQDyG7yZcmbneTJ&#10;bpbBMSSV0DGuVMWT3c6R5XqyY8iu1bilyDt1DqHJSQgODRQeJsRHm9S/ZigsceNm8cX443hRwIAd&#10;f2R1srBUQHbr1q3Dm2++SfdZsCpkVxV1StZ5u+sSPxU/hFvioxVr8DZDkxPd9K6XQ+Wyx863ejqg&#10;3gu6utyo6Sw0YNjuxWmo9fow1PigLZbmuWHx/hlYeGgipq0fj2523dDNqh9+sRyInqvH4N0fR6PR&#10;85P06qlQkzlo0nQivvp6CgICNiI4OEaAhP369xOh/uKyc7D72g3RV+E84QfxPCbeeuK08DRb3hh6&#10;My3nFwUbT5zCwaJSkZf6+cvHe/QykqWz2fwi4z5OlNzDxQdFuEaW+Q7945f6SrukLrZdj8de/hc8&#10;2ekguykIjnAyCBergOwyg9HaOgpfWaWho3ksOplFo5N5lEh/WBOI3qusEbw9B+HpvohNcyW5aOSG&#10;iAQ3hISvE32/xCBrJAdaIynIilIbJGvSpCBLGjfaIJa24SgpwQzOacarrOBQnpbm5bGyLBsbG7In&#10;bFd/QjeNTdVTJWNlNTHM4OXlpT0HT0u2WG3cbKwgGnvK+/LHBfJy2Z7rNBJrPXzgGpGESS7h+NY8&#10;Gp9bZwrATQ/ssc0XQCPDc5/a6INB7KWMITaG8nibj7T75uFTu3R8aRNPZReBdtZBpACt+lp5wD0i&#10;TvQf+Jq5DeWws0uC0tDDMRVfWqVrQDs1AKt6YpjpV49o+B1IF569DBVyIBbuh7aip0sgWtokqh7j&#10;vyQG7BhK7WDli2+tvPGzmQtsolLg6huI7j1/ExEX/MMiMccnHu0t4vApbc/wVtW9zlUM2D2+8Lq6&#10;43zEKqceMGR37PoValO8sHrNCjD0zn1N2ZvLltNnxZhZHlPpPoBSQHYk+Tmo8lmo7hmrTkrIbvDQ&#10;YeLjHT1Pdrs0nuwUXuNkyM6M2qj2VP/53uB7RL4GXd4zgFh9yPMz20y6zyLFvdXWxp+ku9c6Wvmg&#10;n1cQxoWHYDz1e2XN8QvE5BGzYN9rLNy/+h4hn3VA8Ocd4NuyE2zb/gDPWUvIHkchIDQSH330MSwt&#10;LcXH40lkd49owHfODzF2vnELWw4e0vNkp69tYjydR+PtHRcv68bMBuLn23L5iPLieUrlsquqlPtI&#10;oF0JTvOYuey2eK59B3dRRD3CqoalK18P9/z7vwDZQeHJTgvZDf1d48nuF7x++nUJsrtHv52lAUBq&#10;3amFZy83RfPj7HHuQ7x/+AORsvc5nv58X0v02vsb/tn+DwZvH4x/tg3GkG1DYbJxIpblL8ea7DWS&#10;cjQynM9aA6sMazgnOosPtgLDpOfbumfcymmWZLsN7eyjSgrNaEP3vu5cEyZMIDtbnr3VF6/nKFLy&#10;vn7+fhgh9jF+Fs7P5sPCHZGbOw6793fGjpPvYsu557HpUj3sOlsPB/fUwdkNDXA++WlcSmiKS4nP&#10;4lJKfVxMq0mqgWuJdXDeqTYumzXElTVP46pZXVw3r4EbpJukW2Y1cGdNDdxbJalwZQ3cJd1a3QBH&#10;zD5Bjt8y+Pj4iuseNGiQ+AB/g9csnLTugBsrXkTpUvZeVw+3RtTGzT/oWP0lz3NKL3RiemQtlC2u&#10;o4XVZHBNC7Atri15w1tIxzP0gsfpvKdQPLwuiiqA7Ep/k6Scl7zZSR7tGK5jiK50dEOUjK+Hkol1&#10;SHUN0jq4P6u2AP8MfyOrKpBdYWwNXE2ugXPpGmVI6VnS6cwa2LuhBjYcrYuMgqcQeb8RIotfROJ1&#10;aoOzpguw7lmG7AICJcguxwSOV98RAJgSXrMqrAXnOzUfGrKTVW3Ijo4jdFc6J4eZ3VJcB4EFteFQ&#10;UAPW4jz6MCD/5rWXP6A2OBOhYT40nnUW7MjsOXPFO+Ks7TuFYxZ5rFeRjOx0OeIPtBgMNzMzw6ef&#10;firuM4bs1h9QQnb1VYHAyj3Z8bRunsPKKkPLMmAnTyuVVFQL0ZTXYQ/qk+rB9UEjTKSyGXFH0jg6&#10;7+R7tTCFNL6oNv4qa4RPrtfBM7SNDrKTVOdWPbx07hX02dYXaxPXievje9TU1FS8g+b37wfvFGrt&#10;LdvEwwX3sPPIET1Pdkqxwxf2CL/15GlFuFhFvqr0iWQ9jK1W6iCNnRmKX3/hEiJ37qXx8z2U4rKR&#10;bXo8z7arZrv/Q5Ad3RFCyj8G62Tp/oyXaP40kJ07Q3aNG+PPsfNw4MxlPBA7SHvxGWgr9f1V/owg&#10;uwdcoFV5IPJvqnzILiQ0HNEx8VrFiDSB0hhkZcdgw8YIUizCqSGRvozzJ9ExQtlzVTCkEK0RCAqO&#10;pFQh6kgHBYdTGiGtJ1nZOKJdhy5atW3fmdLO6NCxIzp0aK9RBxEShG9q8ftIcgfH1s4WppNNxTql&#10;JptOwlTTiZhmOqFcTTU1gZ2dEwJDYhAQEquiGFoXS785mn4r/XZSYDD/bmmaFRoSLl7AsscdBtPi&#10;A7yR4E+ilKfjSLGB3gKsiqZOQ7RR6iniz6eGuGBXoieOJTnhcroE2DGkw/BTUZIFjtmNF9AVA1Pl&#10;SQlWqYm92R1dPAJHhIYLD3d7lo1FrsNyAXqFBgcLaJFDaXg62mK9twPWr5mGg0tG4STte4KkPVYF&#10;5zP8XUoxdHZloxPdQAw6ycrWiKaLsnB1B9Wjvm0E8GUIlcmQXXr3tjg9q2LITu38sgQsOG0Q0n9p&#10;g/JCo1YG2TGsd27dVBQnWqIgRSorWTx/JWgRLgUuwNVtHriyw4vkj/15IeIFM9ddhuxGjxqJuEAv&#10;7AuyxeXApbjuvwDX/OeL9KYf7es2C4eXDsPuiX2R1qOt+E0MBWZrUnk+rXsbnFmgnhcMPnIY38t+&#10;83AnmcO6muNaOnueM6d6xvPsjc0CF91nI6mnFCrWMN+zf25P52iLEysmojBO3aubBNm5YHPMWlGn&#10;w0KC8N57H8Da1l50cLYcOy48rakZPqVBrT5kt1EcX4bsvLzdqa0KoDbuJLXbG6idpnplKK5r/wJk&#10;Zyhx/1L9OGpnggNUjkcWD6O6I6UsvgcPLBuNo2vn4FrqOlxMdyW5iPRMRgCS/YPg65kMV+88TJ2z&#10;TrRH/MLy888/F9fLnZzsHXux6/Jt7L1BHZvzV7H/3CVs2bNXQHTldXA45S8Kthw4hIM3b0vlouhQ&#10;aqEKbTlwB6ryjqkkLqvKtz1MnZ1z9wtxpfQ6dXNuwNB9r66Twyl7l1Har8elc3TO/xpkNwsR4ea4&#10;eSsa90s9cb/MjvoUdorUllJHnD5jjc2bzUiWQps2WmLLJivsWG+JzPg1iA51RmSIFyI0Cg/xpnvW&#10;l+RHdk3+Op5tu0Yh/nB3d0bHjm3IJn+DjqRv27dBx/ZttXZaKQ8PD9HO8UuDtU7OYlmPHj0UNtrY&#10;blckDkFitIxsuK/3Ou01qImvMTJYlrdof/Xli8ggP5I/KRARgQGIDAzUU1SgP9lwLyQHOGKD72KE&#10;TeuENNOPkGvCXtNaCJjNq+vbEjDXoKYESWk00UDq6xgC018naxwdb/yHzZDk7yteaPz444/CxXtk&#10;UDCyvL0wr2tnDGlUH+NksIp+gwibyV7khFcvndhjGIeIPe/dUQB07KGLIaPKxdv1FGlJNoe0HS1B&#10;dnSu8fT7dNehUUMaQHZ4EfnsUU4FftKT+J1KyI49lFE64T0sbv6UyE+j45enBjWwtEUTrPn0OZh/&#10;wnoeqz94QYL/aL0a8MaQYP7Mdrjo15XUEYcD+osXZfbUt+S+O9fhaKoXdiOHY1ijeqrwG4NxnBcM&#10;VSrF0OS4p6gM6fwM81VVYnu6Fi5/w3PJqh5kx6IBtQzZnT5A97cPxowZKULFckgafuGcuW0HDty+&#10;i4Mq7bWRyhkEK3WAbMHuq9cRlZEpjv/HwD8UkJ0Fohf1EpBdvrb8KxYDdjrIrnKxZ8KMaS/gSnAX&#10;CbLL0XmwU0J2F/ypjzPlZeRNpuObvkZ6VezLaRbdL2nTm6I0vRft/ytub+qFO4f+wa0jg0mUHh6M&#10;G4fG48jGRUiLsqT2xgPNm70lIDvO16D4GJwuLBQe6fhFDL9AOXarALuOHAWHozO0z7L4a78te/fi&#10;8LUbOEb78EMM/Rf5ChtbhbKoSIYPlLhvdYR+74nSUoRs2ortFy7gDm6jVAHD/28AO9b/GrKrinTn&#10;NITs+KV+MPXT/h68Gs8+PxTPNh2HJs+Np3S8Nn32uVF4q9lYTJ4ahanTAjF1uq9WU2Z4Ye4qPzgE&#10;xMI7jD3JRcFfI34Zxd7ceOwcTGNPMdamMXUIjUuFaPnAgYPQnsbRrA40lhbTHTpp7XLH9pLYczm3&#10;bbL4xSGvnzBhgjSmVh1XGy8z1hSN2F5PgZmZpXiRxnCLoUJIYnzNnunDguEXTv3diEAD8TKV5ezl&#10;SzPN+/mFh8InLBIukSnov8ID75vYoIUpe0WzIlni7bkjMfXUcEy91IHUVmiKiqR1bTD5clsh7boL&#10;3+Hv7HFoMXUJ3pnoKcnEAx9MWIvWY82wxCse3uHxmDZ9BmrWrEllEwz/CF/Y5s7H3FM9xbGmnf8R&#10;Cw5Oxlfje6DO2z3x1POTRTjWRk3n4ulnZwsxYNSo6UzSDDR6bppWT2nU6LnpYt3TtJ3wiGgIFZHq&#10;vzQR74+Yju+j5+PbRBN0Spwo9K1GP0TNRzd7W9R853fUfXkCGj43y0hPkdS82LEqg+wYnuKUPde9&#10;uWAuvo+wQJfYuaTZ6Bg6D197zENrt2Vo7boS37gtRI+oOeifaooBKRMpnahITdA/eRZ+Cp4jQLvP&#10;1sxDu2XzMMXLFW7REfjwk0/Ey6GQcA+ExizBrQeBuFNmRi3VAoUWkVZQ+2VFckIB3Ch118iD5l1w&#10;F7bYUzgfy47/gFlnv8PMc5JmnCdxSuLlK4/8iDP3V4sPWB7QecrouBKoJ3myqxJkt2MEmlUC2eUL&#10;yC4ZwaFBeOaZZ8T9GRwSisiUVOy8eIXa5qqFQ1OT8iMq0c4X30fS9h0ICI8Q/UsJsqP7KSIA82Os&#10;0C2a6owBPFdVdYmbhq/WLkHzOWbCY2FzE3dxnXL94DrDoYbf7uEoPNhx3WrcRFfHWPVeGY6aH3yO&#10;RZtXYM6p3ph2sQOmX+iE6ee7ULl8j+mkuccGo/X4v9DwxTF69VTSXDR+direeHMShg23pfYmXoLs&#10;+vWjPOUQQuHYfuo85QN7gme7d194h99/7iI2bavoQzV+qb8T+85ewPHCErGvfplUbRz8MBJf5dPx&#10;GYhff/EyIjesp3p8i+rgRaqT6i/1JXvN4+vH89X+kwHZKc8lXbcE2W0R/VstZDd7KoLD1yFjoy+y&#10;d7oKD3Sy0na7wTItBN+ZB6Cvcyqm+Gdhul86pvmnUZqG2X6JWOwTCJ+UBOGJVRoPc2QVFj/35ufn&#10;gaIPEE5jZEl+CA+WUn9vdxont0an9jRe7sBj57Zkj9tRqhszt+8oPevm+0+G7Nzd3cU6fh5rajoJ&#10;bHunCJtqaG8lyeNjtXGyviYJL3bBmnG9nIbwewAGecSyAOpnhMCP7CmDaTpFlZOqKDxahGd1iUyD&#10;WdxmdDMPxZfWqfhIhA01hnwYtBMyWCfBQdJyQ89zH9nlCQCPPW99Ypulp1+so+jcSXB1dRXPHX74&#10;/nvqQ0XCPjoLQ1yS0MYikbZ7PJDdJ3bZ6O0RhMh9QUjba6tVqiZN2OcK/wMp6OPijq9t4h7JS9uT&#10;IPbGNywqHYsyYrEkPQLmyZHwiAqDi6sb3njjDVF//ahuzPRNQiurJFFOvJ8O9Ho84hC0kse1FPpN&#10;aTQvwXxq21YG5lVUD/q5peDY9auiTTGdbCJeMjP4wkBYxpatOHDrjt6YWfcMW98GyOMsvZf3vJ3C&#10;bvALZPb+vuPUGfHBiBFkt95VAdmtkaQAhldmBInQxHKey9LlPS/XX1cVyR7uxP1lp5HmXvvUNlOU&#10;A9eLz0VZSPrSOgXtLFLRf2EQpo1YhhWDZgst/2cOFg6dg0VzVsHBO0BACgzZWVlaUrtD/fiICJwq&#10;LNIfM98uwO6jx8S4WGmHlV5med3m3XtozHxdf8xskMdcVvrvGB5dbI8Pl5bg+P1iRGzbgS1nz1L/&#10;kuH3R3Wows++q//8+8kMF2s4zZDdIclWayC73kN6Y032agzY0B+f7/sCr595HS+ff0XolXOSeNnX&#10;h7/CH/v+wJCdQzB412BKJfH0uE3jYJ5hBvc4d3jEemjlHeMlQh76RfiVqy49uqBV51b4pvM3aPNt&#10;G7Tr2I7stf7z7QULFog2TlKw+BCGl6vb24cQjb0nTjHBGvs18I3ygk+0O6VuDyX/KFcERurCvYsQ&#10;7xFrRVvCy0JIoeFrERFug/ioKTi64zvcPPECbp1qgFun6+Lmqdq4d6g+rifXwN24GiiMqYXimNpC&#10;RTQtFFsTpZF1cde6JoqX10TJslokSpfXQKlSy2rgvoFKadtzq95Bvs9i+Pv7i+eD7733nnA8k+u/&#10;DIedfsPFVW+jeGlDYEED3BleBwX92Esce4zTqJckDsF6b3htlC2qK0A1NchOXs5wm6oW1kXRSLo2&#10;DueqgegMpQTsdPM6yI69193uT+eY9YzwnCe81S3WeK3TpiQ6n9rvYwnIzroWEFo+ZMfe6i5tq4dj&#10;B+vjCJWRTnVx+HB9bD1VH7Hn62PtpTqwuF4PNhdfgdvBzvBNnYvgMH/hyS4giO6HaBc4bxgJmxst&#10;sKqYvZzVxuriOprpOrC5VwtJ9xti+/362ClUT6S7Kd1dWhdbHjREYnEDAdIxZMdhW5UwmQDKaN0u&#10;2odhOVkn9KC6csQe7e7WFIBfLv2WtXQcwzCxLCv6jdZ368Ll4udI3W1H/XF/WFpakF35SNhq9jaX&#10;tmO3GDtXZVxmZKcNxHblEB2Hw6MKyG6NGT777DNqy0IQGOGOvANOyLw1Gk7X3hLeAQ0hOyuSOmSn&#10;FAN2uvWGkF15SiElUxkkFNdCXEkduFP5jKF8G0T5JnS3BgZT+g9pIB2v+4MGeOdmbTSibQwhO/Ya&#10;+szVxui+uweckpzF+OLPP/8Uz7cDw4LgFRWAAzfPka0uErZaOHy5cRMbt/MHasrxsr4Yls/duQsn&#10;hZ3XeJKXbbKBvX6ckgDLMuTcvgu79TsRuXMf7tHYmR29PH5v8FWz3f8pT3YswcKV96dZR/eOBMoZ&#10;bUtr7t/F2eP7kZ6Wiu37DuN2YTFtRxs+KKEd7gsvdkXSllX6e2I92eEK0lXCxUpfjRuK3bhy6keD&#10;cYbr+KW/BNVJyyVPb1988UWl8hNeZ6QOiqenJ+bNm1eh5s6di8BAPpfcqalcYcGBwsNOQsBaJAY5&#10;SwpcR1qLpECeZhDIUzxw8wjZALfQrUZyD9kEr5D18A3OgV9wBimdlCZS/xCeTkdYUBwyfTyRZbcM&#10;+dYLsMFqLjZakqzm0PQc5NnMwQ4fMxxNcMXBJEkHkpWpCw4mrsWxZGdcyFiLK+l2uJ5mBYaYbqRL&#10;oT1lyI49xBkCVNUVg3IyLHds4WAcXDISuRZzEOe5VnizYze9bJQczFcj18cJuWYzcGDpKM2+xiFT&#10;q6v9yzSQ3QMl9MSexjTexoqzcHVnIIL7tUG6qle1duBwsak9vsGpWYMF/CeOrRLOtSKdWkjXM20Q&#10;MqoK2RkcX4bszq6bisIkSwFTKeEq9g7HoB2XIe7RtRWvx61L2chK8hYP3jik1B9/9IeLkx0SAl1w&#10;In4tCpKtRThXpQrjzXAraAku2U/Fnqn9ccB0AA5NImnSg5QepvSAaX8RVlYtDzic7d4VQ3A+YB7V&#10;LUucz7LAuRwLnM22wPlsS5yj+Qs0fdxnFiJ6fyNgOsM8EV7sfm2Du36rUJjI9VP/elkSZLcOW2LW&#10;IS7Yg+5Bhuzeh5WtHXzDI3H6Hhnh8iA7hYxJdckoKrdhlQ/ZuSEm1pfq0zFqt9dr6piBHmRQmWSK&#10;cLFXKoHsuCzVlquJy5slz3O9KEmwxEmbCcLzIZeHFtqksjpGYgjyjJOpqC/yMTjlUNHnMrxwKCsR&#10;G3P2YvCQOeKF5OrVq/E5d+aCQxAUEg5rtzBMXumLaaupXU7ZhK37jmHzjl3UkdH/4m/bFknyPLvx&#10;5a8JNh04iAO372g6H5r8raSDqSe9zpB6WalJCk1Xgj23bsIpNg7XUUi21fiLAta/90L/vwfZLV4y&#10;X3wNn5npjdwcZ+Tm2SEv184gtUdSoj3CI+wRFs7icFoOiAhzQBQpMtQFYTQIsba2NrLPLVu2pPRz&#10;rFy5AkpvrF9++SXatW2L+So2Wl9zhXjALO/r4+Mj1hl6tKmO1DzDMhQYF2KL5JAVpOWqSglegfTA&#10;1cj0N0eWv4Wx/KyR5etAWocsHw9kepM99/bSyJPmPZDtsxYbfFYhdsWfSFv4PVImf4TsSW8j35S9&#10;sL2J/AkfwqvrWxJkVwEYVR3JQBiDUeM/aIEkP/bMECK87Pbs2RMRQUHI8PbGnO+6YPDTDXSe7ARk&#10;97EqdMTQUMbUF3Det72Ajopye+iAI4MwmsbqLtLi7N4oSxmjhez0oDMBC9aASQOG7F5C/sQW0nkN&#10;foe+DAErjYeyCe9jcbOnqpeffP4G9JsaUiqL5vVhM30xCLfXrBvuZ/YVeXI9ZzwSgq1hZ2enheyi&#10;qP9pN3IYhj9Vl/aRvMIpj8HeCfes+B17LH4g/SSl5j/RcXvAs8/HGNG0BkY9S2qsUZNKRNsIL4gM&#10;GGrOIUOX8nxF0oaQrad/3fqQnS/GjB0lYH+GwfzCIrD9xCnxZd6jfCnGkl/ks03Zeu482X/+uCZE&#10;eI6WIDtvHNsRjVTLgUie8hGVd3mQHd9fvK689RVLguyew5WQTiL0q3GdlsLFMmSXM/llsU+uib6H&#10;vOzJrwgvd/fTfhfHuJvXHbfze+LWhp64uV7StfX9cGb9NOTHLEN0iDOaN39TPIQICQlARJQPduzb&#10;jN2nT+Lo9ZvYeuQYdh46gh179ojQc7I9NtSWrVuwZccO7Dh8GLspD7mvw30ew7x+HGIvdobLxEMP&#10;Wp5y4RLM41Nx8Op5YZ//12Hp2A4+eZCdTnqQ3azZ6NSpE/VFI2DnEIgFi3yxcCGngXrpwoV+WLbc&#10;HwGBuQgSnujStAoMSqXxZTz1aaNE/+6HH34wstEsfvEmf0HPGjp0OC1viTFjxmD+/PkKe8zTmvm5&#10;rLmYT6m9vb12X/5ojT1z8DYBAdJHd4bS/3K/fIUGhwqJ5wIM1wUl0vg9k641H/6BG0gbERiwQYin&#10;eXztEZGItdGhcEzwhX2SF+xInMrTRvPJHpp5D9glesEhIQAO8dGYvi4APResw9fTXNHCROc1q9lE&#10;dzSbPQlT2SudHvj0pUbKZZIma6Rddqk9/soZgWbTFmmPKyChiWvRaqwZFnvHCciOYahatWqJvAgM&#10;94NdLvWHTv8ojjHtwrdYeGg8vhrfDXXf6oGnn5uiBYGM4aCHV/2XJuD9kVPwfcwsLfCkC/M5Bj9E&#10;z0I3eyvUbNEL9V80UT1GxZqNegrIThkuVgaompt44q2p1nh90SR0jV6ETgmmpInoHD8ZXeJmomvM&#10;XKHv4idhxN6xmHJmIKadGUBpfyqn/pr0T0w9PhkDUmbjzXmj0Jzy/vOJC2Hq7AOPyBh8+LEE2QVE&#10;uME9ZT7Cj02B/7l+8Lr0s04XfoP3mdFYmDwco13GYozTAox2XKLRUkz3mIvTyMHWu4FYtXs6luzX&#10;afEBEk/vnUHrZiD1uiculqahsDgRxaX+eFBmDw4ZLkN2euFiLyvrFXvCIwnIbrg6ZDfJHe+bOGkh&#10;u7CkZKpDwXqQXXxOnvgS3zgsXXVE7bomNIsIn0J2xT8xSUDw/OX/m2++QecKQFJmHHz2RKJbzARt&#10;HdJpjEYVL+8cNx0fWSygemBF1+eid718TzKo+vFYHzT/xUmEijWuZ3NR/+URqPnBp1i4ZRFmnfkF&#10;U69+KaTL25aYdfpXfG3SGw1fGq16jGeenYlnm5qi47ezEETtkQzZiXuU2tgxk+chPH0zTtwuxtZj&#10;J7H1MNlnGhdzCDrZHssfpynF63fSdlsPH8Wxe8UGoB3bT+llTGX9qcpe6FSkrXfuwXfjVoRv3IRb&#10;KEBpWUUfcLOtfDz28kmA7MrKOFWej6cv4siRzcKThRaymzVdhFuNjPVFVIIHohJdtYpI9IRbTAiW&#10;+cfAIiQF6yJT4BKZrFES3CMT4BkRJTxWcT/Zkfp1avaYtXjxYlGnZLVp0watW7US9lZnjyXNnW+8&#10;zNdXGuOx+Dk52/FVq1aJF3fK46pJaZ8rjqLCnks8EBQpvWgPiuSX7c6UOmvn+SUhQ1OO0emwi8mB&#10;LckuOpeUTdO5pGzFPK0T6yVJ2+bAJiZfwHXDXRLw29p0tLZOEx7N/lehUn+yZsAvReQLf1DA/Sj/&#10;0Ai6pgwMWxePtubx+Ng2Fx/ZbRBSO0ZVxZBdH48AxOzz1QJPSiXvdUTggQT0dXERIW4/fMTz/b8W&#10;ew9clJWM8ANhiNrvj4Td4QigcY6riytef/11Uc8Yspvhk4yvrVJUj/Hw4vojQZctbZLQwdoPna3c&#10;8K2VF1pZxwgQ7HHnrwzZcehmU9OJEmRH9pjHzFtoPGc4ZhbtvpjWjKvYJlRis+UPmxn+2nvtBiJT&#10;aSwQGoYhQ4dqIDt/hNA9m7LeRRHymr3Y6TzZMWS3IiMYX4s6pn4tcv6przNUdbYtX99YpKPH8mj0&#10;XxKKfktChP5Y7IslHsHwobY3ICwAH370kfBkFxQajIDwAGzavxPbT53AsVu3aMx8FDsOHsb23TRm&#10;NrLDmzWiaV7HYdwPHcbOs+dEX0ltzKwrH30p7bDYpoq2m1PejvtT/GFhxqUrsEpMx54LZ2jMLHuz&#10;k59j87Qs2WYp5w3F+1T/+feTBtmVqV7HBVy+fJBstbcWshswaIAIlboqdQVm5s6AySYTTNg8UU+8&#10;bE7ebJhlm8Eqw8pI9qn28I6SIkZJz7Ml+yxPc/+P1wVrxqn9+w/QbNNSeOGU7LE0Tlbabnna2dlZ&#10;7M9i28zOSXi5OCb12flZl7z+YRREeeER7QnHZHvYZSyHbdYs2GbP1Gi6Rsr5GZppTvXnnTKnwTPV&#10;FP5Jk+CfPFFSkolQQNJEhCRORFT8KGzMHYjjOzrj+uE3cPdEHRSeqKHV/f11cStRCk1aElMDpXqw&#10;V02RloUAoCBf39dFkSVNL1OHxspXTVxY2QL5PovEtbPnWQHZBftgvd9CnHD6CVdWvoaSpQ2A+Q1R&#10;MKyO8FzHUJ2hRzn2PleogOwMzyNJmpdAO8NtaNmiOigaVbtCT3ZK8e8wXMaQ3S2G7GY3El7zDM9h&#10;JM4zRb7x76oMsiuNqoHrSTVw4mh9bL9WD1uvK1UHmynNuNsQHrfqYc6lGph8pT7mnnwHFtt/hWfS&#10;MrrfAtCkcRP4hLvCKX0+VuzpielXX8LEuzX1ZMJez+7UxKI7tbHmdm2Y3SLdriVS65u14Ha7HuLw&#10;HIJLnobjnRqwLtRAZAag3bpbNbC1rAEOFtfGwaLaOELrZdBOlhpkd4p+A4shu5ziOnC+bQzYsRiw&#10;s7vVFB5nvoV3MtelQFhZWQqegfvtcdm52HP9pqo90Bev120jbICK7WbAjsOSR+WtF7C9zpNdEAK5&#10;b73DBD7XWsP2dhNY3qtj9HurAtlJUJ3Ss10NjfS305fO+x1DdmEPGmAJlRN7sPurqAb+pv2VGkDb&#10;dHvQEC2UkB39Lg4XK3sQbXStEX7Z84uA7Pr06SM8X/K9GhDuhcAsOyQc9MGJonPYdPSYsNXbDxzA&#10;lq3b9d83a0B4Mb1NAuI3bNuO7YeOYOvJkwKKl545q+f5o4yR1bSLjpV76y7yL17BlQfsdfYa2ajH&#10;HTa2arb7PwTZlfdXRv9RiZGOHj+BaXMW4ODxUygpK+M1Kn+8VFojTfH+JdiUFoteP3ZB/o6DuE3L&#10;qZyq9Pdkh4uNpMZWehnOg3nZyKuJO/rvvNNCoXdI72n0Djp27CiOUZFWr1yF0KBA4TEmKiiA5Ccp&#10;UCP2KBMYgLCgMASxF7mQeAQGJ5ASNaLpkBhqNMMk8CDUizponggLk9KQUA8xHRniim1pfjiQ4oED&#10;qR44JOSJQykkzfTu1HBYWvnj78mBGDAlQqNIrQZOCcXoOaFY5ZANM4cUmDskamXhmCRSZ9sgpFuu&#10;wc4VE3BgyWjhmerwIslD1aGlw7Bv+TCc8ZiNghQb3EyzFh7qrqdb41qalUjFPOkGg3WplpTqPIQx&#10;bPO4ITv24MaQz1ES/8adyycgz34Jkn1dKe/98WvPnuJLijAfd+R7OWC92XQc1EB2JxcNlkA7mn5Y&#10;qUN2Cikhu1/KCV3arS0OTeiP0wuGSh7pWAYQXGX61yG7dEtRdpeyLICSLLrXNuDyxWyEhzlRp9xP&#10;uEP+688/EB7ki7z4IJxK96B6YEP7SPvJ4uNyuODrvtRmLZWAwhP821XS8vKAIbtdKynfsx1QejEe&#10;xVfjUHxdo2s0f43TONw7GIhLXgtweMEIJP3aBik92iKlO4nSxJ5tENm7Ne4GLhee+7QgYIol7lC9&#10;vZ1iJaAwDnW8MdYDMcFeCAsOFhCPT0AgPCOjcfxeCQ7RIFTN4D2M2CCXB9nF0W948OAA5Xs5kB17&#10;sivOxJXtzv8qZHcnxRxn3afj8IphdM/pl40A7Bb9Uy5kJ0BbahvOp3thV1Y+hg+ZIryV8IPYSRNN&#10;0JvhiJAIuPgmwcItA1auyfAOSUf2einmvQTZ6TzlGEJ2orND2rB9Ow5duy6+FpS/7qtWh0avM6Re&#10;vtxh4mMbPrDgl/i76bzpFy/jxIMHuKvyRcG/6zHnHJ3ryYXs+CHEgYMbyK5JLwy487Vo0SJqQ6Qw&#10;46Fku7k9URVD8DRYl2B46Wv7b1p/hXffaUZqLmx4u3btBLQpbPOqFTBfuRRWKxfBcsUiBLivI5vM&#10;NpoUSAOWFcthT9vG0nS0WO6H6CAvxAW5ITGI4XUnJJKSAh1o3kExr55yqNmEIHsBycUFk0Rqp01j&#10;Q+wQHWqHyDB7ajcdBCTIqXI6JswM2zNW4FDWPBzNnK2q4xlzkec2DBGLeiJy4W/GWtAPvqa9MebL&#10;Zhj3xYekTzDu808l0fT4lp9gQssWCBnfBYlTv0Sm6bvInfQmtODPvwTZscY3qI2RDetg9EfvIUED&#10;LcqQHfehGASc37UzhjaSIDsB5v1rkJ0kQ8hO7zc/FGRXjh4GsjOQDCoqPdjJAJoshtn2WPyI4pxe&#10;lB/dcTVvNBKCrbSQHb+wqgyy47C+JYnDUJTzK+k3OtavKMnuRaa/P65F9MWxdb/huHMfnHDqR+pP&#10;6it0nKZZ0jKdjjv+Ae9en2J0Yyl88GjSSJoeThraRF3DSCNpOwb+hBc8kgwdymIvebM7fIbLZw5S&#10;G+GPMWNGS57swsLE1+NbTp3GEfGgWL+dflhxmJdtZ8+LhxD8suuPP2RPdl64eCIDmfZ/IXnKB1Q/&#10;KoLsFPdaNZUz+RWcXNsaxak9UJKjq+tKGUJ2hjKE7HifewrdJd3O64OLeROxKXYetVv2sLKWPjgK&#10;8POkNmwd4qK9ERUXjZikZCSnZWCrigc75UMIpTaRLd+4ezd2nz8vPBzIDyLU8vtxSYYk91IfYBsN&#10;f9OuXMehe7dxp4y95VwiG/24H0ZUpP8AZBfqS/Y2CHNmzUbnTp1EOy17dA+WPborU+rHiXUhHMKV&#10;xR+xhWHc2AliPN3inXeFeFw9c+ZMYZ9XrlqD5aRlq82xZI0lLB3WwS8sWitrZ3dabgVXnyDqD+uW&#10;+4TFwSs8Hl4RifAIS4BnOCsRnjTPYsDNg5Zxysvl1Cs8CT6hyfALTkVgUBqCgtMRxKmKxHpZMjAY&#10;lIGAwDxMnroOX349Cl9+NZFkSpqMr77mdJKY/qTNKHzx6z8w9XLE2KDlGBWyACNDF4hUnq5oflTI&#10;IowJWo0/HS3xzczVeH+iI1poPGbpQT2zqwfZGakcyO7DCc5oM3ollntGUV7HiLJnyI69kPlHesIm&#10;fybmnf5BHEMH2XVH3bd6KiC7xysdZDdTCzz9ryA7nTzx5jQLdPBfiS5xs+j8JhpvaKTE8TQ/Tqhz&#10;8t8Ydvg3TL7UTkBoeqI8Z9BuQOokvD1nLN6dbI4vx5ljikMo1dl4LWTHHhscMubAbP8gzD/bCTMv&#10;f4kZlzS60AEzjw/BDz5D8O4ME7w3yQrvT3LCeyaOeHeSIz6fvBR/mC3Ab/NH4A0a577es51Ov2rS&#10;7u3Q/Of2aNWzGzp374GffvkOg4d9h3uFOSJEbUlJEO7dD8TlMn8knFuE1fuHYMGxQZh3XNbfmHt8&#10;IOacHIhxG2ejhaIOaaWF7JaLcLESZBeihewCw0IRm5cv7LNhe109cdvOxygjW/IAJ2gMHZCYKDxX&#10;yZAdPxPMzE9C1MnUR4TsZuBjs6V429SRrlFzT07Swa/vjfdBiz/WouG7M9FQFbKbZwTZ8X0kh++V&#10;VTFkJ6lx02no8O18apeShXcrfp7Jz7pCgsNh7+AF/6AkxCRnIiwujmwu2V7Fy3xD26wE7qQx9A5s&#10;OHhIeDXgDwnlcbT04t143GuoR3mBsI+0uaAQeddv4uyDEhTiutEY+t/QkwHZGT4b4HOfR2HRGSq/&#10;HLLLMmQ3i+4hBs/YEx2Lw79JKc8HUd0PDA0X4mfLrMCQULG8fcdv0YLGAS34efe77+DrVl8rnmmv&#10;JK3AyjXLsGLNCqzz8iKbG0l2gO1uLJZY2GCphZ2Y9yXb4E/97KAwfwSH+SAo3IumPWnaWCG0TkyH&#10;a5Zp0iDazzsiHG6RiQoQUCcvsvVhQRFI8vVHLv2WDZ4e2ODhrqdcr3XYluiNjdkeyF7vgbSNnkjf&#10;6E6pO9I30DQpaWMAzMID8JdNAPrZRgr1t4lCf9sImo4iRSjm5fUkxXQf2xj0cEhCe+sktOQQsXYa&#10;b3SPLdSnuj62ycPnNlnoaRkBtwipDWXI7nv2ZEdlYx+ThcGuSfjGMlGEi1U7RnVVPcguWvUY/yUx&#10;xLUyMxTJ+5yRvscaWTtdEBLproXseKyng+xSVY/x8JI8sbGntq4uiVi9OQ/Wm+JhsSkFoyNi0c7a&#10;H9/YhKK1TTi+somjupCqAe/UjlU19XVLwxHhyc6P2rxJWk92vhGR2Hj0pORZ1qBd1hPbA41NqEwM&#10;0O+8eFk80+a6O1QD2bFN3nMgE9sOhiB7lx3VK4bs9OtZ1SC76ogBu0e/Rz62zcenNrn4zCaHykNS&#10;G6sELIhJQkhaELVvXrC2tkKrVq3g5uFCbZ0vwmJDEB4fh5iUZCSlppKd3SZsrdIOS5IgO22EFrLV&#10;PGbeQGPmXWfVx8wy0KiN2KKQbIerY7s55e34OTePmbfTmDnj6g0cuMtj5ptizKzvQfYc2S7ZTnLK&#10;6x6v3XzyIDs1rz7nUFp6DgcObhW2mCE79pIURNMB4exZzld4nvON8pNShdjrHMOYsgLDA/H7gN/x&#10;9vtvo9l7zchmtxDj55Ur2UbT+Hn1Siw1X4p5tvOwymsV3OLctFruthxzbOcIrY1eS8tc4RK/Dk5J&#10;jrBPsYVVujUsNQCfZTqNvTmVla6YfkwyyzLH4g2LMTFvFKZs7Yv5+3tg4f5fSN2x8EA3STytndes&#10;421ofoF221+wfM9PCD3RB8lHf0fqsV6SjvYm/Y60o72Qc7gXth/8GWeOfoLbx5/FPQHY1dSD7B4c&#10;roOSzQ1wN94YsmPYi9OHgexKl9XBneXP4tiar5Htu0K0dwzZffDeuyIa1mZ3E5wy/1xsc39JXWBB&#10;QxQMr4O7fSSPcf+XITvWlZQa2HeqLjLv1kb6PUlpd2tSyrBVbUSU1oP1vXowuVEDo280wrRTLbF6&#10;2z9wSzJH23atsGjhQnhGO8J8w2jMPtYBI288KzydMXw1iMSezgbflTSENNRAo2/XwJQbNbH4Zh2s&#10;vlnbKByqUk53aiCjuDY2FdQU2kG/k4G7w0W1ylFtHCmuhSN0HUcKa4ltM0vrwoH2NaP1ZsVSak7L&#10;zWhby7uN4HCtBbYXLoBf4hrx3N7KykrA2zx2Tia7wJ7WDNtvY/E20nZaG6Biu/ldNo+dvSKjBAyv&#10;g+wCqV8dgaxrc+Fw81VYUpnIeSCDh5xPNpS3bncYhKsMslMuqypkJx0zrrQOfEHlfk0qLzXIrj/l&#10;8Q9ljfDW7TpoQOUpebKrJUmG7K43ws97f4JDig2c19nj1197CKiYP8bxTl0Cj4y5iMwMQGRcvBSB&#10;heyw2vtmWQzZCdG0gO127sSWk1I/ivNbLc8fZYysJh438zOQQ6X3caKERs0PbgkgXu3Z9r/7Dvr/&#10;F5Ad5WbpTfivs0HP3v0RnJaDG8UldGEyRKf7M5yX5qi0S29h1dTBeOWp+ug1bKrwt1Ms1lf+92RC&#10;dtS5KruE9PQI0Xln4yZ//cYPLV9++WUjjRw5Eg529kL8FTyLX0TK0y40gOT9ZYWyNK7vWfzSITw4&#10;CLEBfkj290Cm7zrkeDshx8eZ5IRcX552QrqvByIDYmG/LhFr7FKwyi5daLV9BqVpMLOPoJs7Btdu&#10;HsetW1tx5/Z6IxXczMeJDa44m+mAixmOuJRurBMZQVi+IhBdh8Wiw/B0A6Wh8/AE9JqYgLnWO7DY&#10;aj2WWuVqlEPKFqmteSQyVi3HwcUjRRhIAc8slGAaGcQ67z4DhckMTJnjZpq5ALBkCEdANWK5bl4p&#10;EW7yESA7BnlYhss5VOWO5ROQa7sU6T7rEBPki96//Yr69euLrzI4xO0WD1tsXTUJhzWQXXXE8JsW&#10;gFPooSG7HztQymqP7G5tcWL63zilcvyTC4fhxEJdWNvypIPs2iKHjyuO316ESc3RpHqQnYHUITsu&#10;RzO98rvIkF1pJrUi+bh8OR3h4fbihZyA7P4aKECYuFAfHEj1wiWqp3KY4Bsa0IoBLy7/mz7zRfnz&#10;eQ1/S3lwnawjS4Zgx6ohuLzFBSikPKbfIzy5sThsL4uWlV6Kxa0US9yLWYNbIUtRELQMdwJ1KghY&#10;hmM243HEfBSOmEk65TgJJXT9d5NscTVtHXbHuSMh2BPhAuqR2hN+WLDn0hW9h89GUlkuG1vD5bIO&#10;UCfneJEOsmvVujWWLVtG7YwP4mLdcP/+Xsr3PPV6xvWvKAPXtzrjqshr/XJ7XGJw7iTlEZeBWtmw&#10;jiwZitPOOshOX5bUVq3D/qxkBLixt5Qw8bVf06ZN0a5de8rfcBFC1i8kGf6hSSLMdVhENDZs2KDa&#10;ueEHEfLDiO1baZq95VBnZ9OePTh68470sOiROzLSCxz1dcbizg53nrgDfOH+XRE6ll8SyF8BlJG9&#10;emBkvx6XnmTIjnUWxSVnsXVbtngZ4OLiCl9fnYc4Du2kZquVeuXlV0iUvvKKuD9ke21v74i1ayWb&#10;zQ9Fw4MDkBC4Dln+VsjxtSZb7ED22QU5Xu4kT5HmeXoil1JWjo8j8vxWIdVmNKLn/IC42V0RO6cr&#10;pV0o7aKYV09j5nbCLp+/cC5rEs5mmZAmknhaSk/lmOLktlkouOaMO7fW4eZtF7L3km7SPKcFNx1R&#10;fMsKF7eOxLX8f3A9T183SLdzhmC303dImvohkid/bCzTrxDyTysMYVDp6VoiJKi+6mLYMzUR8ucH&#10;yJr0DnInvaUP4qhCdsYglpr0Qn5qADXl+lEN62DEay8h1coCMRoPQzJkx+BXnqc7lnbqgBFP1cUE&#10;GSRTgezkMJsM2WUyZOcjQ3aSd7ry1Q2FeT9LqWZZhZCdLAPIrkLphYuVl9H8hA8eGbJjKfNYCdjJ&#10;0zJkV5Lzm7i+q3mjEBdiBVv78jzZ6R+fgbbRDNklDab9lSBXd8rfXwW8V5LVF6XZf1CekzKroIyB&#10;uBXVHxf9fif1wXn/vjgRRPNbZ+HS3gW4tH+RsfYshe+MHzDkuRoC+ptA1zVeo4kajX26Bky+eAsZ&#10;4X4Iob64j5e3COvMX/p5RURiw+mzjxWEZzuw5ex5YZ9NTEzQr19feHtLoZsv6EF2+t7jqi1RhxjG&#10;ex35pPUmUsqQ3UW/DpT/PVHMdVdbNjoxZHferx2yTY0hu/V0TA4fmzHteT3Ijo9TpDjGnbw+uJQ3&#10;AZti5wo4mPt1L7zwAnx9OGS1FIKbX/DyF85hYWFIS0szss0VSbw02LULe85fFF4TDL/GrNxm68AK&#10;tfXKEILKlwtsm3fTsVn8MOJ06R0UiNDuF2lUzfa5+mFsqq8nEbLjBzHSw5iysgu4cOEI2VB/ss0+&#10;AuCQ7XP//v1VbTJL2GSDZRyyVYyrqe2xc5DstOxZLjA0Aj7hsXCLSMLayAw4RWVXKOfoHNhH5WJN&#10;+Hr8OMUSXafaofNUB3TRqPM0hWi+E6W8XE6/m+yELkNs8PpnY/HOhxPx3gemeO99db2rum4yLZ+K&#10;1980wbPPjUaT58ahSdMJUsjc56WUVf/Vv9GkTS/86WOD38JnoXuUCX6JNhGpPF3RfPeoyfg1bBG+&#10;tVuO5lOXoZnpWi3EI4AeDdSjDtlVQyqQHeujCQ4wdQyHe0gc9cU5ZG8IateuLV4SecU5wHKjCeac&#10;6SqOYQzZTVUFgh5VapCdUj9Ez34kyM4wXKweZDfJXZvnb05fje+iVqBTwiQB1qn9ls4pf2LYke6Y&#10;zFCdYZ7Tsqln+mNA6kS8PWcc3jW1RMuxlpjsEAYPug8+/PhTLWRnnzkHKw8Mwuxz3+ofg8MDnxyG&#10;rr5UdjNn0G9z1v5W9qb2nqkTPpm4Ch/+OQe13uqDeq8N0Kru61Jan9To1T/wzEt/4NkX/8BzL/bF&#10;S6/9hq9aDcbXrQeS+uOrb/rjszb90Pyb3/Bym254rv1PaNr+Z9KPaNruBzTt1BFv9m6D6QnheN/U&#10;SpdfCkleEVfBPDQNPhFxoi45OjoKu8GetKLz86v4oqB8KW2FPmQXRv2dd+Ds7CSeCVYM2ZUnQ8hu&#10;Jj42W073pLPIa8Pr/WCcD97p7Yxar07GU01noXETDk88i6QLU1z/ZQ4Xqw/ZTbnyOSZf+QKmV1ti&#10;MqlqkN10dPh2AQIDk0S+MrjAAAN7MpGg50gEUT8lICQYEZERGtvLL+/V4XflSwQeQ/PHapsPHhbP&#10;JPhZh9qLmX9L8hj6WGkxrjy4jSJcJdto/LLgceqJCBer+vKDPcBfwL59G6lsg4Q9VnqI4z49j4WV&#10;dpft8KuacbJyOYu9yenGzPaSF5sg/sgtlGw+HTPMGwGRrvCO8oVLdBTsY9JgHZsrPLnZxOhS9gDn&#10;EhUDf9o2Os0JGZvdkLFlnarStriQjJcnbvXD4rBA/GYdim42sUYassofy6eshH23Pkjq8C3yWn2N&#10;vNattMr/5mukdPgKfj2+wrHI5dixyR6ZuxyEZyyhnZJSdnthflQgOlqGo7VlMlpbkSxTKE1SSeX1&#10;mlQz3coqFV9aZ+Azm2wBszFcpwXsbDj0qz6I8zjCtrI+t87Gt+axWBS1EZ7h8aLMhSe777+HX2g0&#10;lU0+/nDPxNdWafiEfsfDhs9USh+yM9OE8dR5GPv/I2S3KjNYQF0Zu82oztA9Eekm7jVjT3aPG7KT&#10;xKFie7qFI2h/AmL3eYu8D94VAM+twXDfGop122JhtX0juruECo93j+KR7Re7OPgmZYr2hKMycChn&#10;ecycf/yk1N4btMlVF9vzBwrv7zrIjr1q/frrr2KMHhLqi+OnN2L3sVC6V22pXqlAdvvssCIjiMqH&#10;65j+PWZ4f31gt1FInpdE96ctL9+gCS1bsXgbw+0+omN+bLdJb5mavrJJxrzYRISk+SE4nK6P8paf&#10;ZzLoL7xthrLHTbLN1MaGUpqSkmJkgyuSPGbeffa83phZP1w+5XcJf2ygLA9eX8FYmeys/st+qT8m&#10;yp+OoxwzH7x/H6dozMyg3X0aMytf4MvPtTlVm9epaiHnDPXEQXblggrncebsXvF829PLS0Q34/aD&#10;w6S//ArZYJaBTVYbO7NGjx6tZ6tZst0PJLvJnpgYXpu9bQ7mbJsrNJvTrXMxV9a22ZhH66ftnoJh&#10;B2ncsK0LWu9rjS8PfUX6Gl8e5PRLnQ5+iZYksU5Ise4h1fJwS3xy9DN8fLQ5ul9ohpFX38KYK6/r&#10;adxlSYbLDTX1wssIvPMe0m40R/pNjXialEnaeLkZDl58E5fPPouCk/oe7FhFDNkdqYP7u+qjILEG&#10;imN0kNeDKEk8/TCQXcHyxji65ivscBuHxAAnUfYff/Qh3J2tkeFvjX1r/8KVFa+jeFk9lC2po/Vk&#10;J0N2hqoYsquatJCdarhYHdxX8lstg3U6PSpkx6oyZHemHjLuKb2d1UZaUW0RLjT8PocprYcJN2pg&#10;5M2nMfXUV1i5dTBcE83x6hsvk712h1esI9ZsGoGZJ9pi2M0m+EsD2VUmhvEYvht2pwbG3ayBWbdr&#10;iRCzFoXGoWJZDrRdYkltZNJ+rBzaN49SIZrON1JNbbq+oAY23K2F+AcNBFC3pLQuFt8nUbqErnEx&#10;aUXhC7C93AZuO4fCJ85K3PP87Mx53Voxdk6gsRqPd3Xttr6M2/WKxc/JT9LY2VsJ2X32iRg7b9gW&#10;jY0FC2F/80Xt9evCxXJI3RpwKqiJMPrdFUF2jyqG7HzQCFOvSeWkVo59Smvj0zu18fStmqhN+S2F&#10;idVAdho9db0BfjzQAbaZC2ms44Kffv5efKDG3nUDopzhH22PgHAfmg9FTFws8jesRyT1jVhpKanG&#10;zl0MPlrbzO+gDxwUzyIOa7zBK59D6+U922o9e12B5G0N9hHH1cyzo5fDpaU4WXIX1x7cAo2g8UAL&#10;wFdPbN8f5gP0/zBkV0b/FQMP7iIpzA8dvvgEHkGRuEQ3R6G0Vog2oIkHNF0mvNPRnGY5/2kgu7Lb&#10;yAuxwTvPNUbNJu9j900pZGxV/p5YyI5+w4Oya0hMiNR2RCoWP4xij1GRwptcQEgCAoKTNErRpIkC&#10;+uCv9OWv81nSV/1hyE3PwM60RMRZL0Wm+RzkrpkhlLdmOvJXTxNpqvkSuJt7YoVlGhZZbcRCq62Y&#10;b7VdaKHVZiy1TkRARDwKH5yi37+BrsMAoFFANJeyLXFNQG36YBvrbIYPlq8IQ8dhuWg1Yidph0Lb&#10;0Xb4enSfmI8Z1kfo3DvF75C0RfwOTq3XxCF7xXIcXSQBdrJOLB5aJciOpyuD7IoTLXDcbjwOPwbI&#10;TgYADy8Zju1WswXgGBvog996dhd1dObM6QKEZAgyx2IO9i4bjSOLR2j3r6r+Fcjux44CtMvs1hbH&#10;p/2lCr89kZDdfQ6Fm0MtySYaTOTQgJHDLQeJMG2jRo1CZLAv0vxtcSKZgS/2eKiD7G6TroYswv7l&#10;Eixn+Du0qgCy4zCl21YPwaWtLsKrnvDihgwa9GRo8j1bLCu+GgN1r258fZbCg91BBuwUv4PrJIei&#10;3bZyOLbYTkeOr73wiKhsN7iDc/DOPZ3hU5PCAMpiQ6g/+NXXIRosnywqQfL6DdTJCUfz5i3g4OAg&#10;IMa4uLW4/4AhKX7oq6hfsqj+Xdnjist0vTfSzeg+LP8efBQxOHfacZLwVqcsE24f5Dbi0JKhOOk8&#10;GXdSjNsoGbI7kJWE0UPGICQ4GkHU/i5YsEhAdqNGjaH7tqb4AkzObwam1q9fr9qZUUrq+DBkt0V8&#10;TZC/YyeO3rmr/ZpA+TCieir/AUVF4k7rsZJiXCy9Q7b1Otli/hqfIbvTZJMrGqQ/ip50yI4fupzH&#10;rl15VLbslY5tcFXCtgVRPfChtsYdYaFuCCeFhunE89HBHogPdAeHUU8OdKJBrRViLcchcPrPCJ7a&#10;A+Nbvozez9dH7+eeRu+mTSh9Rpv+TstMvn4DYVO/R8KUz0XoVENApTJlT34Zp72+QXE5HqZu5XfH&#10;jT1/UJs1j9qnRZQXi41VtpDWz8eV7b1xJ1/9OHz8o45fIMf0FdXfkTfxXcT9+bEEIxlAblo1rIGY&#10;AS20II+eaNnDQnZ6UoHsRjxVD/80e0tAjmsWLhR1s2vXrqKM2ZvgvF49MeiZpzCmYW1ow7Y+IZDd&#10;ug4vUd4+WZCdmtQhO4uqQ3b0+9QhO0n3crppvQTeU+RjdVSQ1x1XNv2K+7dnSHVe7V64vwy4ZYvD&#10;fkOQPeFL5I/7CnnjWpG+wvqxnLZC5vh2iJ7zJxID3MV18UcwLH5IsPHwUY03U/22++HtALXpdLzt&#10;Z84igOwzu5jv27ePaJuig91x6XgScmz7Im0yg6v/DmTHbcwFv/bUBnQXYJwaZMfg3EXfb1U92T0M&#10;ZBcXYocWzd+S4IjgYAQFBWk/YJLFNjo1NdXIJlckYaO378Cu8xelBxEq+V2+uAyrZpeVDzcM4T1+&#10;GHGm5AYKcAv3cA0lZDv//fCxTzZkx95mb946Keyt8IyjKOfyRePiYBojB8dQ3YhHcFCCVkE0H8Dh&#10;YkPj4BsWK0KQukckYV1kOsyDU9F55AK0H70UbcesqFStx6zGF+Ns8AAEIfve0QQnvDNR50FKKTX4&#10;hfXhOB982M9NADANnzP2MtW4iSTD5VUTgzSsOaj7ymg807Y/fg+wxfex0zXezsoHdwzVKXEiusYs&#10;xNfOK/DGjOV4+9+G7KYv1B2f9PF4ByxwiaQyi8Srr76KmjVrIpDshW+UO1xSV8Fi9xjMPttZHOP/&#10;BGTH0kJ2K6lsFqn+Bi7TTsnD0SX1dww78lOVIbsvx1phSnUhu1PD0MVvBN6eOQPNFJAdi8PbctjS&#10;d/q7oO6L01Wvl1Wd+v60gMX0lzV8wQS13hyA+i3/xvsTXPV+g6z3Jzij9ehVWOYdC59wCbJjBZB9&#10;jk7PwKnCYjHuVbbJjyKGA04XFSM4IUH0AfjjLf44LijMD0kbExByMgU/xVYfsuuYKN2vSsjO8FrZ&#10;C+RH1Ma89/s61H5lMhqVA9nVe/Vv1PziZczdNR4zzn+vKVc1yO73iiG7Z6ej47cLhCc7OVws22VZ&#10;nM/sfZLF05GRkWR32UtO5ZCdLAbt8g4e1nrPUcvzf010Pgbhj5Xcw+UHd4WN/jft8xMB2SmkfD7A&#10;v02G7OR7qCIJYE7UAQY7OEKKr/CmZJhK8kYIjauDw1wRHO6CuDR3ZGwPQvzORMz0dEevVS74eXUA&#10;fl4VQmkQflpN6Zpg/LLKH5Nc3ZGyMwzZO52QtdvKCJKRlbFXkuHyxL0uMI0Kwhe2yargyk8rYzFz&#10;ggWcW/2MXW+1wIUXX9DXS8/j0JvPI+Hzl3DNfxb2bdIdO4uUs8eCfhefZx1mxAahpW2i6nn+DRlC&#10;QA+rL63TKM+DYBmbh6WWdqJuctheLmff0GhMcolCB4tYfG6dJTxsKSG7h/Wy938ZsuPr+38D2eWg&#10;t6s/5bmfNp+V4jwPOhCP/m6u+Mo2ivZ5eMiOAVb2FCm3F2wv2F6u339QE779Udt63ct/9mS36/xl&#10;6v+HYeLEiejevbt0XmqDTpzOx+5jgcjeba16zTpPdo8G2YlUb7m6VCE72w0kw+MaS4bsQtOovQ2j&#10;vsBHH4gPyA1tslJK0E75bNv4OfcWbCHbLT3X3oGd5y6ojpnldwyypOUVj5XLg+yEtMfQicfMp4tu&#10;4g794w/I2Sbzi/j/a5CdUvrP8s/hzLl9VL/5OYnxs21+VmK4jPuovpE+cI1zxdrEteXKIcUe5llm&#10;WJlLfer85Ri3ZTy+3dwZrXd+g292tCF9o5iW5mV9vu9zNDvVHM9dfg51b9eFCJ8ooBNOKS+NJEMp&#10;auseTuxZqlVRHRHScVBRTT04hiEn2euYmnh79lw1ho7hc78+UlQgnIx7NbHxZk0cvFIDl8/XwN1T&#10;+oCdDNndP1oH93fXw53HDNldX/kS9rsPRmqADSKCvCWv3cFBSAh0QZ77bOw364g7y5uIbcuW1H6i&#10;ILvSfxmyK6oqZHe6LjKo3unKlaEtBWRXWA8TVSC71958BS4ubvCNdoFdzgzMP/gTRl5/QbUuqUmu&#10;fywORTqtoBZWlNSFeQWQHUNfyvpn7KlNXWlUT1k+dF0MjI29RfWaxOk4TTrpytNYdLgVrNcPh3ec&#10;rbatYBg+KTcPp4qKxDtGw/ZZVnUhOx47n7xXDN8IQ8jODxu2RWJjwfxyITtburdd7tREVGldJP2v&#10;ILsC/fKTYcretE0LKrs6VD66tkcH2PHy56/Uw+8nvobzjqnwi7XCT790lSA7stHsLZSfeTEgy201&#10;Q/HKcNnJiUmVQnYs9ga/6fBxLRCvfA6tl/dsY1XsrKrkbQ32EcdVzMug3fGSAtzQerSrPqP1fxCy&#10;o9x7cA3nDudhYJ/e+GXAWOw4ckrAcZSnur+yUvqvEMUlhbhLHSb2UEf3muKPNi4rAAoO4re276JW&#10;k/ex9yZo2/u4evUy6WqFat68uZR51LkRkN0D9oP3/xKy4w4O6yxd5yU9yE7bsaVGIzQswkBR1BmO&#10;g19QCrwCc7HKNgnLrNKw1DodS60yRbrMOgWuvpnIyNmC7Jz1yMndIFJWVnY+NmRm40BKLDLN5mHH&#10;iok4sHSUkbasmAm/1R5YYZmtgdkkuG2R9TYxv9Q6CQERCSh8cNoAsmOYKZs6cBJEg6JMnM+xwtUM&#10;Q3BF0tkMXwmyG55tANhVDNktsN6C+dabsUAB2R03gOxYxpCd+u9gGXq3k/WokJ2aGO7hULHbLWci&#10;29tJQHb9+/ZG3bp1MXvGNMQE+iHL2xGbV08Ge7yTPfQ9DqlBdmXa8iPpQXZtkfeTfijX3B/bVQjZ&#10;VVXlQXZKVR+yM5bsyU5cZ1kuzp9PR1SUOxkjPxE6TcQ29/dCcqAjjqS44XKaHe2nA/X4uNeDF+EQ&#10;5RufU/93VA4TsvQhuwxqy2S4TqEKITu5HhpDdvybjiwdikOknSvGINN5lRay8/b2Fi+bVCE7A6P3&#10;MOIOU8rW7eKLv+CQULSgdtZRQHY+NBh3w/0HO6hucbjYHFI2idsHje5n4tpuV1wrp214VAlIku7p&#10;uykWOOVUvic7vqdP2U1ESQKH3DWGgfk4FzLdsTsrD0OHzIKHXxp8Q9IQFByNGTNm4WkalAwcOFDb&#10;fivFXu9YEdQJVIaNlaUX8oa/JNi+Hbk7d+EElRWDdmp5/shSKXfli3zxkoBs8YX7t3FPE/ZG3YY9&#10;LvHDjv8QZEf2WQZjhBimI4XRwJQlz4eG+FI744i4uFWIj1+qU5yUpsQsR4bvQmzwnIsc25EIm/Yt&#10;Yqd+jaQpnyF10idIn/gNFn78nAg/OfKp2qR6pDradESjOlj86XNIn/QZMk2bo/xwj+XpNWRNealC&#10;yK4g/xfc3tUPZYVzqH2SIbslmlSjakF2DNGowDwCsvtED7IzgrJUILt89mingXsqDxdrCN1VDcJj&#10;yG7Q228KyM5i6VIR3pe/pOb7OzbAH4t7dsdw2oZDxWr3U4HsZFUFsqssbKwE2Y3SQnYMmSl/s1B1&#10;ILvyVI1wscrymkDbK39TVSE7DvNamNdNQHYJIRYC2P7kk0+EHZMhu2F6kJ0uz0W4WAHZqedZ9WQM&#10;NlYNsluKw0l9kDr1beSaNKe8Z72jTbNNPkCi6dcIX/Qn4gLdxVd+3j7eoi5JkN2xh4C3yhd73Nl5&#10;+Sq8xEOIUB1kFxqIhDBXxKzoj5SpHyJHhF5WKX8VybCo2jpD5ZpQGyNDdnr5q1NJdk9cDumEtGlN&#10;qX141egY5UF2hhKQXe4EbIqZK0Jfcyjvt99+Wzw0ZL3//vvah8VqLw9ycnL0bLOhZPf6G8lG7zl7&#10;DkeLSh/uxU41+10MWOp/+f8AR0pLqH9QjNOFhbiJQpTiItU/2V7xuJJfCCgfoj+q/teQXeW/X/8l&#10;gTFkJz1k4vKWpfvgTProjO6JgES4uSXBxTUH61zztFrrlgsnj2w4+GXDJjgbq8Py0NHUGp+Ps8Zn&#10;420E1MXQ3AcV6MOJzpp0Ld4jvWviinf0IBeNtzEthOYuYCMlBCNBdi6o9aqpAWQ3lzRPk+qDLGpS&#10;A44YpGncVFquB9nFTFMAO+VLCeIZQnbsyc4QHHyXr23Wo0F2ppfb489chuwWUJ7pji9BdhxqMEJA&#10;2ezdn+uAd8xaOOTMw8oD/2DW+Q7iGFWD7DhvZVUtjw1VcbhYBWT3zu+o/6Ip7VPZeXRQJOvppnNR&#10;96XpBpCdAWhHEpBd9CIBXXVI1p2ff0unpBHoktoffx8YCJOL7KGslV5+C2khOxMDyC4cHhHJ+LJV&#10;ayxfvhw+ka6wz5yLVZTXsw0gu8kX22shu2azZqC5EsLUqDzITgnVqdfjqon3rf/CVNR9ZxK+HOWF&#10;9yfo8ophsxaa+sqhhzuPXwkLr0j4h0ZpvXowZBeZkYVTj+GFvnK8xeO80NR0cXxusxiyCw4Nprrr&#10;B7M4O/wZNAU/xE0Q5dU5SQrvK4f71ZOmXGUYVr4/u8TqILt3TNyElNctQ3a1XmGQV1e/lKrzxu+Y&#10;lj0DM87+iKmXvtErW1G+pJmnf1PxZCffQ9J842dnouO3CxEUlEJjp1AMGvSP1j6zOKSYbI8NFR8f&#10;T3Z4i/D8LtlkHjvrxs+yNm/fgc379uPEvUJdOVXD3ho+/FeVwoYbQvD8skCG+w4XFYsXBvyxmtJ2&#10;PS49aZCdUjrIjvtaUr9LHjPzsmAaK0vraJrqu2SvaWwd7oWQ6LUkR4TEOCI0xgnBpNBoB4TEOtK0&#10;I8KS7JC9ww3ZO9cKuIg9v6XtdkHk3jhM8PNGJ4sAfG1NbZNVhgC+Wlqmi5S9vg3z8kPCHn9k77JC&#10;9m4LAbapwTLlSQfZsWcuA3DFdiO+NUvB0OnrsLJzf2xt9p4xZEc69MYLepCdIcyXtdfiX4PsGPL5&#10;QIBtutRItjLoo7/8I/aGV94+CnFe/7BGguyWWzvgq6++0o6ZfcJjMM4tHq2sUvCxbS5t/+ihMFn6&#10;kJ1+frKedMhO8lxWORgliyEuJWSXtcNJQHZubm6iD+QlwiZLkB3ntW5fGWrUP97D6GO7HPRyU4Ps&#10;JA9vUp7Ho5+ryyNBdhzi+BcbCbLjMTPXJR7L8Zg5f/8hsqHlw1vKZUYyWM9tOe/DgPbO0+cQEBaB&#10;iRNNtJAdh5hOzqF2Rxsq1oLaEHMh+bqT9zphRUaYgCDVruVJEkN282MSqf/hR9fmLtrkDz74QGOP&#10;m+Ctt94W112esrOzjewvyxB+5zHz7jNntWNmw7IytKHV+SDNULqxsu4YyjHzycJ7YszMnuAlO8kv&#10;5P8de/kkQ3b6OqfxZKf/gRo/Jwki2xwUFiy80LECwiX5RfjBLsUWs7fMxuSdppJ2TBYypelJu6T5&#10;EQdHoOXelmh+vDmanWiG1868gecvvoCml5tWqsZXmqDhjUaod6s+at2thZr3amohFOX0vyk9yE4B&#10;NbGUwExFYgjJ7359pNJvlgEsGcIxhOwKTurguns0zeJpJWRXElsDD2JqGgFf6pCdfohWQ11Z+Rq2&#10;eUxAdJAnXn7pJTRu3BhhIUFICbAX3u2OrfkSd5c/LbYtW1wTmN9AFbLjkK0sAdkNqw0srGscClYD&#10;shmFiTUA3BjQKx+yq4J+q1V9yE5FhpDdA8rjB9FSvsvhetUgu7QiadoQsht142lME5DdPwKy45DM&#10;TZo0gV+wD433nLBm8wiMu/Qm1ZmqwZx/3aXt7kn1ciTV01kFtbCquA7MaX8LWieFSa0FC1pfHmSn&#10;Jh14px8aNZmO5U7Hn3BTCn3K4WuVGnO9CeYcaw3braPhGWcr2g8ePwdSW5KQnYMTd++K94vG7Tq3&#10;04r3nWyXK7Hd++gYh0pKcfz2bWqLIhFI44qlS5ei9TetaCzhh/XbIrChYF45kF1NA8hOvlZdHhhK&#10;hgzV1lWk8iE7BnBr4y9K1SA7DhkrRPs8Q3Xn65uNMfPut3DcOxheSYsRFO6N77//gex0YzR++hk4&#10;OdB4yaDtlqeTkpL07HN52rx1O9Zv34Utx06J9xBq+a6uh7PVWohP2Gz2PP+AyrQEx4vv4lrZXeHR&#10;7tHtY9UA+f8uZFdGOVhyARHuy/HBO+9j0kpvnL4phYnV+ysrQsGNM8hPT8bOo6dRQIuMt7lHxzqG&#10;tcsnod4LHwvIbsf+/Xqdl0pFnZv33nsSPNnpXoRw4ap5souKjtXCcVpILmcj0nN2wsE1HsutkrHE&#10;KheLLCUITgLgtmCR1Xqs9dlA2+1AZs4GPWWTNmXl4HByNPJWz8D+pWNUwZNdSycjYJUHllvkacE2&#10;nbZgqXUmPEMycfUWQ3Zb6DpkWEiC7MS0BrI7m1sZZBf6L0J2Q6sM2bHUQLt/A7JjHVkyHJtXmSLF&#10;aTXiAzwRHhyILl06Y+6MaUii+VSbJQKC5G1l73ePQ1WB7K7tDERoX3XIjvW/guyyf36ckF0WysrW&#10;o7hoN/bty6VBOoNowfjxxx8xY4qJ8CZ1KMVLhDE2guyCFpVT9gzZVQ5AVg7Z0X1TDmQn18nyIDul&#10;9i8dhTzHFQLS5Dbkyy+/FC9A/MMjBGSnN5itQkemMvGXBKlkmINCw7HOeR2+bNkSa52dKW99Ka8v&#10;oKBgJ+4VbaX6tYPmN1EqayNwfwNu7vTCnTRLEZJXec2PLPZOqfFEyJ7sZMiO4Va9PKN5DgF8wn4i&#10;irgOqXiy4+OcoXYqJX4reg9di37jPGHjuw1eoXnC20lwSLi2zTYUA3ZhtL48yI6l9zWg5iV+/o5d&#10;OHq7AIfuFgpQQuqEqJdBtVVJufNLAu4IHy0txKUHd1CI6yjFBSqzf+thwDk69n8HslMCdpE0OEoJ&#10;t0VGxApkhktKp+nUyJVIjVuJY4ddUVISgpLSAK2KS/xRTGnRVS/4z26PmKnfIGnK58iY/D5yTTVh&#10;UE2aIW/851jxQRMBl+mgIkkmDHTVr4k1HzdG3sT3jMCUqkmC7M54thHgigx7FeXpoK97+d1xa0MP&#10;3Dj0N7VP+pBdGTTzVYTsjjh9ofFU9fggOxmwe1jIbgKJYTCGwvS31Wl4w9oayM6D2tVAzJw5k+x0&#10;F3F/M2S3rMcvGN3AwLva/0HITqnKIDttyFgq6wkNpFCveyx+QGFOLxTk9cLFvImIC7EWebxy5Up8&#10;8cUXiKS8d5xkghGvvIDRDansxPGlMuXj6TzZqedZ9fSwkN0SHEn6DRlTjGExVoZpC8TP7oCNvgsR&#10;E+wuQih9/8P34ku/4Jg4bDpxWgvZ8cNi44fP5UttW7bPey9ehg/Zf33Izh8njm3ARrcRSJv8JrIm&#10;v6Qn9jjJYJvaNVQHsmNpPdnp5a+s7uIeuBrcBRl0T5QH2XHI2fyFr6I04zc9IJjbKrm9upv7G67n&#10;DcOe+IlID1mMmJC1mhCxBjZZA9oZiiG7irzOypAdf5nPIPzeS1dxrPgB2UrjfK9QVeh3VcVzIYfE&#10;meUZiIO3boiv83Wh6f5vQHb60kF2wSFSaNdghlaCY+HmHgE7+wjY2sfA1i4WNvaxUmqXhIWLo/H8&#10;i73wHIeffGGgVk1ovuGrffF5j/loP9IcX46xxAcTnbTewR6XWshhPcuB7D4Y74v3+rug1msM2TEU&#10;J4NYVYfsdPsYLp+Np5tI4N7DQHYdNZ6yWDJk18p5Bd6avpyuRwWi4vSxQXZqnuwkyI7Lnl8SsvdK&#10;r1gn2OTOwPJDAzFTA9lNv/AtFjFkN6476r75v4fsZNDu34Ps9OvQG9N0nuwYsuvIoB3/hoQx6Jw0&#10;HF1Te2HQwV6YdJE9lH2tl99Cl1tj2pm/8UfyHDSbOQXvm1rj67FmmO4QJEIBsl1566234OBmBZfk&#10;NbDaMV4bmlcrA092zVW8qlUG2SnrcXl1WpKxJzZZ9Z+fgbotpqPlyEC8P8Fbe26Gzbh+cvrxBAfM&#10;8YiDV0Q8AkIj8dRTT4k6FRARiZgNm3BUxdPsw4pt9lGy0eEpadRuSXZIhuxicpKRdnob/vafj55h&#10;8/FzpEYRC/Bj1Fx0iZtC5TihHMhOd29WBNm9Q+1NVSC7Wm91x+QNIzH18lfaMp169Utp+nIrTD/f&#10;BVN3DMIXQwai4YvjFPvK95A035jKpfU3S7BuXYYA7bh9DhERN9RtMttq2V5XBNkZfqzGX+RvPnxE&#10;6+GoUmhOoepCdmpibwy7SObxKUjffwDX798U3nPUbdfD68mA7NTPpQbZsYJD/BEW7YXwGDeEaRQS&#10;64ZQUliMCxIz3ZG93ZvkgewdHshRpDk7PGnaE5k71yHTwJMUw0Zh+6MwOtAHbazD8LEdA1z6UMmn&#10;tpn4yzcAsfu8BFzHcEx1IbukveswPdIHrWyi8LFtNh1XAQ7ZbkQry2z0WhoBiyFzsb7Fh1qw7uJL&#10;L1YZsmP9m5CdPF1uOMrHCNn5hEVj4cKFWk923uGxGO2WiJbWGfjI/vEBX/93ILt8utYstLUJhlmG&#10;P1Kp3mfusab7wlVAdpzH1tbWApbyD4vEAt9EdLVKwOc22Zqye3x5Xjlk5yQgu/6P4MnuE5tcfGmV&#10;joH20XCPSMS8efPQoUMHcZ3+YaHIOXhI1R5XGbIz2IaBrD3XbsJDhKALV0B2QYiO80fGRmqfdnHb&#10;Y4GsvZYKyM5ClEXEbl/MTozClzbxqtdTVRl6vXtUqQG1X9kkYV5sLCKyPRESzSHq+YM/afyk+yBJ&#10;3x4r56sK2fGYOY/GzLsvXNaMmSvrP/H6h3txr5PxMXjMPNXVG/tvKsfM/5cgu/LOdVZAdqEh+pAd&#10;e6ozTzPHvPz5mL1hjp5mbJyJIdsHo922dvhyz5cafSXUcu+XQjz93pH38cy1xnrgmhIkUVuur4fz&#10;TvfIEF6BlCohu38Ka2qBJzXoqTwxZOdbWk8VskunZXm3a2LX9Zo4f6FWlSA7pSc7AXxV6MmuMsju&#10;dWz2mIrwYH/xoUOLFi3g7GiP5AAHbHOfgOPmrbSQHZbU0nqyK+hDv0MBtulBdsNpu0V1qg7ZGehJ&#10;hew4j2WvgTJkdy1ZB9mlUJ1QAlYM2UU8qK/wZNcIk859jCU7+2JdygoEhQXgvffeE/Y6KMwf9tlz&#10;MO1kKwy/+SwG3a2jrT/l1rd7tbSQ3XhKl5XWhRmd05JFdUyG7GTAzInqcnxJ9SA75TUl0XFdSuoJ&#10;D3aDaJ2hZ8fhN5tg5vHW2FTgDZ8ERxrnrcMbb74pnm/zM2gOF3uYxs/8jlG/ra4eZLerrAj5uICU&#10;wr1wSw5GQFgYHJwc0axZM6rDQfCP80LaIT+6hmkwL3gRq4tra7WmqLaAEP9fQ3Z/kf4sklIB2d1R&#10;h+xq362J567XQPvrT2F20UewOd4J63KHwid+NQLD+QNAndMPZdutVEJCAjZvZo/wOptc3rPuzdt2&#10;YPvhozh6t1D14wV1PR7Ijo/B08KjXTFZaDl07COxWv8XILvC83BbaYqXGz+HCYtdceJ6oQgJq/sr&#10;A+7fxpn9eVg8cyoNno9Q90cEiNX9sde7B/do4Qkk+FuhydtfY9/th4PslOFi/53wd5WrTFvwHIrv&#10;EpKoU254YzBkl5WzXg+SY+90qTn7YOvKnuuyschqkwJ+k7TIaoMWssuifRis41Q+xsbMbC1kt2/Z&#10;GBXvXAzZmSJwlRtWWuTQ8Tg0q+E5NmGJdSoiEhJRWradrkMJDGlUJciOw8VWBtnlqYSL1UlAditX&#10;4KietzeeVgsXq/47ZN0S0gdtHh6y0wewDMO3soe6bSsmIsN+BZL83DWQXRfMnT4Fab6uyLJegB0r&#10;JgiPd4doW04ljSCN1KTysuF0vOGUB7r58rRn+XBc3riOyoe9i6moOBdXd4UgqF97JPfoiMxu3xop&#10;tXsHHJ7B18C/QzrukSWjKNXNlyfpdw7DCS6f6f8grXtbZHVrj5yfO0jq1lE7nUHLD0/9U8BRR2Ut&#10;GUIpQ4pDcWDZUJxeNw33kqxwK9USN6jsWHLZcRhgHWSXi5LiTdh/IBmhHG5CE5JEHbLTL3/2ZFeV&#10;stcvY7n8hwrIbitDdttcKH/pt2jCxUpiMFVa9jCe7GQdo3PtWzoWuQ6rBGRnb2+PLl27wMLK0siT&#10;XXVe3islXvxTKhtGHWQXis8++wxr1qyR2q/QABQVX0Vufgy2bk/G9Zv7cePmTtJ23Ly5Azdubced&#10;65twJccV1yKWoyDJXIB2RlLJh6pIGf65vHCxIs8WD8ahpYN1kB2dU3kcWScyw/DP6HX4dngGtVXp&#10;6GmSguWuu+DglY7AkDiwFz+p3eZU+WBCelARTvmv7Mjod3D4BQEDeNKLAulF/nbxomD93n04dPsO&#10;dXZKxcMfznOtuENCZaETdVRo+UGeNlzP5U2qqitmGbQ7VlKIi/cLUIhrZKf4YUTVOizV0zlhA59k&#10;yI77Cjt3yuFi5bINQVywA07lzhdwx/W8oULX8ofi/IYRuHFiNrU7VtTXsCCZU19Dp/swR/G1lYiZ&#10;2VyAN1mmzZA76S3km7xBel0PsmMISYaT9FRfCdkxEMOASvVCPjK8csSxJe6ldEdxTk8U5hhCMOzN&#10;rjtuHfib7IVauNgl1G5RWrLACLLjUI5SSMdudOzuArLLpvOp/Q6G7OINIDvDsK2GkF2+qeS5T6QK&#10;yM5EA9lpQa6HlAAZKR3xVB0tZBfs4SHCQmshO39/LOnxC0Y0rIexDepgXIO6lNYWntmyJ34hyjXb&#10;tLlIxfTk5sic/DZSp72GM75dUJTdH3dz+6CA4bLc3yntTWlv3M3jlObL0b3sP1CaOh7T3nsGo+hc&#10;Y+vXxvh6GtHvFmpYE84dX0a2ybvIobpVXTHwmTPxQyxs/hTGN2Bojo+rOL6KxlF+jeWUtycxCDeh&#10;HpeDIeAoaQKV8Tgq13nvP4sja3/BPbr2m3lk7zOnIzbEQeQxQ3YtW7ZERFAQMr29YPdHXwx+uq44&#10;h/JYYxozZPePXt19fOqOgrwe5UJ2ZRpVBNlx+NR00/cQNecH5PqtQKCXM0aNHo2Bf/0lPMHm7dtP&#10;A0tu56s/WDWUbN8lyO4qfMKj4Kqpu6NHj0RoqC9OHsvDruBx2LDsPWxZ1kxPmxdxXWXQjn87Q6zs&#10;MdJAwvsd34NyKl8rT7+hBfGU4WLV8rUyyE4cY8pLKErsqQfYGepebg+6b37Hjbwh2Bs3HrlRS6kO&#10;OSIsxJcUILyL+vh4w9ZWF8ZAqco82cnaQnaabfPe02dw+MZtHC0swSF+GKFil9nmsmT7rE0V28ov&#10;g7T7KMQv++V12mV8PNJuUuatOzCLSsDNsjsab3b/1gP7JylcLJ9LBgplGXiyE15xIhAYlI4+/RYJ&#10;iO7Z50fh2efGoAlJSseSxpNM0Pi5yXp6+vlJqPPKOLzfwxpfjHbDB+PX6cEprGaTJCmXPU7xsd8b&#10;74V3BrniqQ9mocHzEhD3dFMd/GKoqnj6Mgy5ydP6kN0MfCu8ZcnQjiTjELI6dUySILvWzivx1vQV&#10;qpCduKbZ5UN2WminIl3qgL9yRqHFtEUCiJKPq4TszM3NJTAqiL2BOcM2Z7bwZMfg1/SLbTDr7PdY&#10;cmASvh7bHfXe/AXPPDdJhLFs3JRUUVqVbRRpg5fG4MMRpvg5aha6xo9H14Tx6JIwDp0pbzsljMVP&#10;UbPxi50larb4DfVfnEBlweVbuRo3ZRBqJho1nYE6L03GC22W4vPRvnhvojvliZu+JrqK8vg+epE4&#10;L3tA65Q4Hp3pt/B856QRGsjuNz3ITq8sLreByZGh6BG8GM0o398zsUEXUyssWRsI37AYMfZ5+623&#10;4LzOEX6RHrDPmoMFJ3/WP4YaZGfqqXf/VBwulqE6HaxVngzrtqH0ITsv7bmV+ni8PRa4RZFNjoKZ&#10;mQU+/vhj8VV4eFIyjYck+1wdaKsysSc7GbJjT27s9YlfdiVkZyDt4G78vnQ+flq5HN/TOlmdzRfi&#10;h+D5VK8mSeBm0ii6P0eSRuiURPO0vGvsdHxqtgQtTO2oDeN2zAXvTJLriLsGsltbKWRnun4E1QVN&#10;eSo07QAiId3eUjvMPf43vl30HWq/0xFPvVB+6GOuu02em4B2HRdjxap4ODvHUt4m0LXrQDu+f9n7&#10;vqF9liA7dZtsKH6pv3X/ARy5cRMHC+7RWPaBNC4WNpgl2VR1aWyzbJ+19lsnw5dAIsyRYjlP76Vl&#10;eyk1j0vBjqvXcQe3yE49Xjv5xHuy279J9Lu4/BjQ4PsoOMwLWVu8kb3LmeQklEnKEtOOJHtk7bal&#10;eRKnu22QScqm+Uyal2QtABcl2JO6r+qQXcx+Lz2wLWO3LqxoZUretxZLknzwnWMwPrdNwUcGwNKn&#10;Nnlob56COaOXI/udT7RgnU4v4tAbL6mGi2UJaIfSpH0umBEXjJY27DHv4UKoVl3VC1FZnuRQrwzZ&#10;cXhehuxcA0IxcuRItGnbRrRrDNmNdZU82X1qm/PQ+sw2V2/+c5s09Hf3Q8weP6ofVhpRHdFMp+xZ&#10;i+D9iRiwbh3VjwhpfyqrT6xJNP2xbd6/qk+onqgt/4jq6Ud2OTQt/YYPxTJ9IEoJSPH2LW0T8Mta&#10;f9jn+gmwi++Z9I1uCInwEPeaDrKLgEN0Fkb75qCNZZK4TuVxH15c5/l3lgfZsdirm3OVIbvygLIv&#10;rDPRdQ3Z4rjN8AmLw/y589C+QwfxzDk0Lh4bTpwS7bTSplZX8hiMp9lW7L16DV4REXDz8hJhzQcP&#10;/ofaL38cOrIJ+0/FqoaZzthjibi9HrDOCcZ3ls6ibeD7SQrbKt0XlYFzVQ2V/LAhlVlyXeI69pVN&#10;PObGhyB5txfiMuwQEeeC0AhvutZAASsw7O/r6yvqk9IWy8rOyjYKQ6cmecy85+RpMWY+fK9Y+phQ&#10;YWelVGNjhc2V5xXrNdvK5aa1x1XSAzFmzr1biGWhMbhRVkBj5n937Prf8WSnDtk5Jzmj16bf0eLY&#10;O3jj1FsavSHp9Bt4+dwrkse5q43R5EpjkRqq0fWnUftOXdS4R9euAUj+NfE5xHkeDszTiQE93r+m&#10;HmSnBIqENJCT0XKFGEQaR8coL1wsK53Os+F2TRy7VBO3TzNUV1MjHXAnQXYNVCE7WeqQXcVSQnZc&#10;5gzEtydbHR/ogvU+C3HYoTuur3gZRcsaoHjpUyhd8Cyuj2iI6/3q4U7v+ka61acebo2kbRc/jaKl&#10;vE8D2reh2L+q4n3vjGmIW311xy3oXQ93f6+Le0J1UKhRUS9J8rysgj61cX1ATTyY0wT3F9dHybI6&#10;WhUvl6RcplNdjerg3srauGNdB2WhT+N+JB0jmpZrVQel0bW0kF0m1RfDck0urq3nyW74rYaYcLEF&#10;FuzvDqe0JQgMl/K8du3awkukc8oKLNrTCxMvfIAhd55SrU9q+ofqvAnVoZV0Pgs6r+y5TRYDdrYF&#10;NeBWUEsL2aXdq00y/s0VSQ+yo3PyuZUAoATZtcWajSPhGWevB9kFxMQic99+YV/VnmtWJt5W3mdz&#10;2XW4FMag78YhME+1Ef1KR0dHEbEyMDwA/ps8EXPHDfZ3+2JO0bOYV1JXqwVFtbGK8sma7vO1BTUR&#10;QeWTQHmSTMtT6D5nMFJAhnS98v2apiLDvJElezGUFVtaB954GlOuG4eLlSV7sqtLv8ewLapF+zBk&#10;1+56fUy9/yIsbr8FpyPt4LJ+CHwSVyCQ+nxBGjCex1irV6/Wtt+SpHfSqWlp4t2ymn1Wim31RrLV&#10;248cw9E70thZZ5s1aWW2WivNNgrJ5akWGliuF/yMRQ4de7XsDopxFVII2H/PVv5nILuyMmUMWPoT&#10;kN05uK80wSuNnsJPf0zCpiNncY9WUf7SH+Vs2T0U3z6DEJv5+PCdFljuFoIrdJgSsV7zJ0N2JSfh&#10;Rdt16DUMp+jQR06fRrdu3SoVP3QVmUedGyVkp5bZ/xsx3CdJ9mRn+JWIGmSXzpBd9gHYuGZisVUu&#10;2KvcQiv2YLcNCzTQmSFkJ0s+BoeLrQiyY69pe5ZMRMxKW9iaxWK5RT4WWqqAdta5CEvIQGnZTroO&#10;hoYM9JCQ3dfDt+tBdr9MzBGQ3TwtZMfXq/sdsie7oyoexQwhu1sK+KY8MdyjP28u9j1qP154vTI8&#10;R/liyErnOYu9sQlp8pthsy2rpyJ1nSXiA7xhZ22Fnj17YvWypUj080SSswVybBdjg/XcCrXRyljy&#10;crU013YuDmT54MLZTJw/r9MFTXrxTCaObAiD36TBiBw7BLGjhyLGQFFjB2P9yjnYYDVfcfz5mvl5&#10;ND9PLJfWSdPyb9hiORtbV07C7uXjsWPuKIT/3hXRv36HmF+/N1Lkb99h66wRYtudpF2sFTw9Djsp&#10;3bpyPA66LcC11LW4mOGMC6RL6U64lmaDG1x26ZYayC4LJSX5OHQgAWFhNJDUuMUOJeM8fPgwrFyy&#10;AImBa3EoxVML2Sk9yJXvyU5fchlL83L5D8XBJUOwZ90kXD/iR02efI/IkJ1m/hEgu6N8jqWjsH31&#10;FGS6WIlwsd9++y1mz50jfUUQEYEDBYV6Bu1hvxJjQ8mGkD248Fdp6VskyO7333/XhGnil5wBKCy+&#10;jpy8FOTkplGaSkokxUvKj8fW7AhsWjcfO1cOw1XfuQJkVOpK6CJci1qGOyn696TS2+SNNHNcp7aF&#10;JS9TivPsHt27Z6oM2ZnTfiz94xzPiMIfY/zReqSmXRqRi67DozF4WgjsPFLgr/FoZ2FhCVdX6WtS&#10;qT2XFEH5r9ahkcRwnSz9dRu3U4fnAHVMr17DgWs3sP/aTa32Xb+Jw/eKRPx8/mJ/341bYtkBkrx+&#10;Ny3bW3AP+2i7vfeKsfsupbStWrkaijtJDNodL7mHmw9uipf4kje7xw2mnxMPG/4z4WIVNjohxBKX&#10;csdLoAd7viLdy/8FNzb2wJ2Tw+leX0D7GsNpDOQU35iHpOk66CyfZSKJIbv8CV9gxYfPqnqyEzKC&#10;7GTpAyoViSG79GlNcT6gXblhGO/m/YI7B/6iaykPsqPlepBddwHYFeZ0E6mA7bIlT3aPE7KTJAE9&#10;ep7sDPJrgkaG81WF8JSQ3ZpFi4R798GDB4vy5xCmZmPHYFq7NpjZtjVmtP0GM9tR2v4zJCz8A/FL&#10;fkPCkl5Suvg3kcYv+RXRy7pje8BoHE+bgaPp00hTcTSNUqXEMpKcaqaPsdJm4UTiMizs+Q2m07lm&#10;t2mFGV98ij8bN8KgpxtiMOuZujDr8jbiJ7dCwuTPkfgwMm2Lqe81puPVk46pVX1SA62GPNMA/7Bo&#10;WqTP8Pp6Iu/GNJTAPFXIrkENjHm6BjbP74H76UNRkNNPhIpdH2qC6BBnkcc2Njbo27evgOyibayx&#10;9LtOGNaojgTxCYBPOhaHiy1O/Nuo/j4eqUF2uvuhKpAdA7Rpph8ibG43ZPubYfmCmdKLJ7IPfmHh&#10;yNl/QLTlj8tLDkvpyc7EdDJ+/vlnytMgsk0M2eWiYI85ijMHUFe9t1ZlGX1wN647dq76CHnTP0Jw&#10;n9cQ8vubCO31tlYhvd5E1ugP6Z77AHkTaDtKeVqap/ZoYgvkMnxn+gaypzBk10EDyLFnQJ13wIog&#10;Ow41K09nTnkRRcnGgJ3S66asu7m/C+j5fN4MbIudhdzolUiPdkBUyDqsWLYQX3/9tahXhsrJydXY&#10;YHVbrNRmsssbOLT7jl3Ye+4iDl7V2eX9ZHO5HI+USDpa+kB4PzrGAOWdu8Iuy9vuZRteXIaDVE67&#10;b9zG3lsFom8llx8/dBBSlKmsPTSA3k7j4n337+Ni6U0U4YqwU2r269H1pEF2hufTh+yk0HORCAjM&#10;Ru8+q/Hs8yPxTNMZquCHmp56bhZqvzIF7/zqhI/H+qKF8BKmD+NUB7JjIEwJhelkfFxZzSa5C/Do&#10;w/HeeK/XOgEI8W+rCLKritQgu3qvjlGB7MqH6oyl8WTnVL4nO3FNsydhyqm/RXhJQ1hHXV/oSwPZ&#10;NZ+2WK9MPpnAkB1764zAq6++ik8//RTBQcEC+nJNMYPDhjkw3zkGq/YMhdmOsbDZsBwD5o5G6x+H&#10;oX2nOejYcQE6fLugwrQq2yjTNl2m4/eZCzEudBVGRS7C8KiF6Bc+DT0jTYX6Bs9DHysz1Gr+Exq9&#10;/A+aPD+6Uj3L6XOjxHTjF0ahwcvD8ErrGfhmhDO+GGcrQhnL+lSTfjR5AX4PXirO2UOce7JGNB81&#10;Fj8n9sY/B/QhOz1daotBGwai2ZwxaDbZCu+b2GO0bQg8IpKEpze2Xz/99BNcPddKUGP+dMw/9aPB&#10;MTpg6slh6Oo7As0YspvkbHT/CMiunwvqvDBNr75KYsiuMk9/xnXbUFWD7OywyJXrUjheeukleHl5&#10;0jWGICwpRQBxhu3wQ4ltvKadV0J29erVE7aI8zQ5MxdByVmo16wj1ZFfUbN5H0r7iLTmuz3QcuIc&#10;fLN6HHqnj8SvG3uRfiP9KqZ7buiNbtl98WPiAPwQPAxfLRuLz01noKXJXHxhsggfm6zC+5NsBHD3&#10;4dgqQnb5wzHlsiEI+wWmXWyP+UdGofPcvqjzNtXl59kro/ExJM2mdni6AO2aPv8Pfvp5KeYtCMWC&#10;hd5wdZc+SHvttddoDO0qxs/KkDfVgey2kDaRjc7bsRObjxwTY2cxLiax/T2iGTfL9lm21UcKi43s&#10;8wHxRf997CHbvfPmbWGrhT1W2GlDyE65nD3acXnfxF3cFx7haTyp+nF39cfVTzxkJzzZyWNmKSRs&#10;UIQHMret0wdU9qp7cxPaayZJM1/eto8C2VVHKcIjWjKGhcaJkJDszcvwPF9aZWHaODNkvftZOZDd&#10;iwKyux4wG/s36h8/i73rkbSe7P41yE4JPNHx2XtdpeeR1n+knVeHphiy+2l1iIDsllra4+mnn8bA&#10;gQNF+fuFRmGhZyT+cojCAMf4x6Y/HGMxxdMPMRuCkbLexUgJG7wQtikOU93cMMgxWOzT3zERvzom&#10;o4NFLNpaJqKtBYlT5bRIEyhNUkkV21WyTxuLeM28ZhvFdt/QujacWibhK8q7z62zBHSnlref2GWj&#10;tXU4ZqSmU32PROpuB2TtXIuQeGsE88fjdK85OzuLdwkM2VmEpeEvtwy0skqVID6VY1ZfXO751YTs&#10;KvYeWB58JoDNVSGwicmDi3cwRo8ahb/++pv6HjRm3rkbx4tKxbNKuc2tuhSwFrXZDGHzNEcO2Xf1&#10;OrwjIjBjzhx06tRJtGGhNGY+fGQD9p+KKReyi9nvjTV5MfjW2gOf26bS72fITndfVQbZPW7JMJ6h&#10;FzsGg7+wScVP68JhlhkgANTsnY7I2eaJ2DQXRCV4ICqeQ8j6wtx8DT755BPN82zdeJlVVciOpRwz&#10;7zlzHocUY2a2uceoHLV2mEXjZbbRhwzGzDx9sPgB2eEyMWbeQ2Pmyj3jscrEmHkbac/9BzhbwlFa&#10;bqA8LzmSjZZlvL4q+q9BdobhYu1S7dFpXyfUv1lfAGeS6BpIsqcl5bw8bSQG31iK/SUZQyWPJO15&#10;HoME8GIM2el577rH4Tr1vXmpiT3ZVQTZsXLofEcuVwbZ1f9XIbsFCxagffv2CKW+GkfpSfCxQrbj&#10;OOy17Ykj1t/hqNX3OGnxE/bO6YDdpu2xz+RbUic97TXtgP3zOuKY9fc4YtNV7Kcnmy76qZ5oe9rn&#10;mNUPODCfjjWpozjmQZMOODb+Gxz8+x0cH/g6Tg58BacHvIrTf+jSU3+8qpE0feLPl3Fo0LO4ueB9&#10;XF3eHJdWvqnVxVWSlMvUdGHN6zhr9yruhn+Em1Hv4Vr0O7geJelm9Nu4F90EV5NrYd/pOnqQXXnh&#10;YkfebIxpJ77Bmk0j4JrI3uuk+40/rAoMC4BT+hLMP/Azxl1+G4MLGqjWJTUx5MaQHcNj+oCd5MXO&#10;mtY5UD0Oud8ACcUyZFerSpBduZ7saLl8bh1k9yxmHm+PNRs5XKw9pk2dih9/+olsdRgScvNxsqik&#10;im21sQSkRXaa0w1llzHg4Fh02NwVq9JX0Xg5WEB27MnOL8IH8zKm47stn6HHmSYYfrsuRtG1jyaJ&#10;lH77TMqDRZQna0geD+ojsKQOQmhZKKuoNqIojaVlUl7VQha1B0plksr3aqefp1H368K2pJFoA4YU&#10;1MBfmrxSSi1crCyG7Jpeq4G21+tictkzWFX0FByuvQW3sx3htrsPPHNN4R/LH45L4yzuayvbcPkd&#10;dEpq1SA71pZtkq3efvS47r0z2V22vfxROYd9N7bVpTh8957YRtbhu0ViPb+H2H3rjjR+1pR/eZCd&#10;XMYM8jFox45eNhw9iDu4TeNn/pBczX49uv47kB39Tw+zY8iu6AJCnefjvVeexTMvvYvpqx1w5OoN&#10;FIv1JbTJNQS4rkG7919Ho4ZN8NM/pth25rKA7LTHKqPSeFCIWxf2o99P7bFybSAu02JxjCr8vfvu&#10;u1LmUefmSfBkp5RhuFgOR8ZplSE7y+1C8622CtBOCdkp95W1PjMHB1NikbNmli5c7OLBkjTwyYEl&#10;Y5G1agW8V3vDzCxV3ZuddU6VIbtr6fqgDIdgZFXsyW6bBNmZ5Cogu23iWhdZbiPpQ3bHFg8XUJ0W&#10;GqTrObZkMA4uG1yOJzv2emZFv8NapDyvW0fSbMv73E2xxDnvmTi8UncOpY4vYa95QwXII3lZU5cA&#10;fTR5fXjJCGy2no9kPw/xAvnXnj0xbvx4KvtgRAQHIirQH3GBPgLAiyNxqpOXdjrB31jycrU0LtAb&#10;UcHeCAvlL5YUCvMRaTgpOoi39aHfRvL1QRKlevKnDhhJ/Ty+Yl+eF+JpWi5vk+rnjjSHVci3XYwc&#10;s/kINx2FKJPRiDYZY6TISaORvXoubbsEubR9nkI8n223GJu8LbE/3h17Et2wO8Gdpl1wNs0Jl9Ns&#10;qd7Z4Vy2LVCajxs31iMszI2uUQoTK4kGz6TIYF8kBVK7lOqGy+kOevWgOpBdeTpA+17Oc5A86pVl&#10;UruTQW2bQZjeR4HsFg/DrmXjsdFuETJ811F9CtBCdgFh4YjPy8eheyV6D4Af1cUru5Ldc+U64rJy&#10;ECQMObdfnJ/+WL8+E0VFN5CTm47s3Bxk5eaSONVpS2YytjotpbZmuPD0x/l7aOlQkR5cOhj7VtB9&#10;4jypQg+U17ld2eWOC1kWuJphLuavpZuL9kaso22uRS7FcetxIs8M71u+HxnCPa7iyU7pDU+G7Biw&#10;Y7UevhXthufhu+GRmLA4At6hWVi1xgq9evUS3gjktlxWcjJdq6YDI4e2UYa4KU/cKdq0bYsIIctf&#10;AiqVv2Mndp86jQOXruDQxcvI370b63fo1m/csxdbT5zErstXsZs6PLtu3MY2Kq/dBYWiDNXK1lCi&#10;o1NSjIv3b+Ne2TXNS4LH/VDgvwXZ8YPi+QsXwNPTUx2yy+uOGxt6aiE7JYyjVPF1fchOTwbhYo1C&#10;p7K0kN37tI/Sk1TVxWEhM6Y+jwv+HcoNXVqQr4HsFJ7s9MBBo3CxPTQe7HTHYC95R5xainCxuZNe&#10;E16u9MJOqkF2CgkgTg2yY7iOYR4lZKcIF8v7cdhSOXSpCGPaoKbwgia8rJUjsT/JhDTiKQ4XS3nl&#10;5S4gu1atWmlf/oVSGhUYRLYtkGybP8lPI7aNbuJrwASSfroOccFrERvijJhgR0SHOCKGFczzspxo&#10;GUmZaqal/Wj/IBeSh7C1KWSTY+ysMeXnHzDrh+8w93vSD9/CedRviF3+D2JXDDTQAI0Mlxto+RCs&#10;7svH6iwd8/uumMfH/6ELpV0pJdEykWqmpeVdMP/7zljWuSMGP/s0hj9FA92GdRSqLTTyqVoY2qQG&#10;8hb1xL3MkbiZOwzn8mYhK2weokJcte1nGOVzbEAA7EYOF1CfVH66esLTo4Unu0HaOve4ZRwuVt+b&#10;nVBF4WKpjqaZfqQH2bVtU03Iju23ng0vX9zG8wB3H9kG3/AILF2+AuOpfxkaHER9P1+cPJ6N2/tW&#10;4V5OH3F/KsXA7YP0v7Bt6c8YQ+Uj7kuGV2XRPeba4S0E/Nwcft1akJohsFtzmm9G028jagC1XxPf&#10;oWt+C9mTX8UFv4503B7UNnL7yGF4dflakvUrrgZ3rdCTHUN2hUlqnvDUQiv3wN3cXriT2x+3c//C&#10;lbxxOJqzHIkhq7Bq2ZwKILs8srnsUVaWzgYbPpyQlm0j2yx99bdxm8Lu7t5DNvky9pHdZe2/Qrp8&#10;BQcvXsLWw4fJbuu2zd25E0cKS3HwXjEy9x7A9nMXcVhT/rI3QsPQsdrlJPaWwyD8+dI7uAslCK9u&#10;xx5eTxJkpyZ9yM7BwQGrV1saQHZqHrLUpQbZGUN1DHmVD8kpxaEoRbjU6kgTQvbdCV5o8fta1Huh&#10;6r+/utLzZBc7HQKwEyEojUE7NY92HC72u+iqQXaTT/0N06sSpDP5MsNzPP2VCEs69VIbUjsB7khq&#10;KzSddYGmz/+Av7PHodn0BVQW67T6aIINFriGaSE7d3d3cU8HU10IiPSBb5QbvGKd4RXnCK8YZ/hE&#10;ecIvIgj+oTEIDE5CUFAypckVplXZRpkGBidSuxsJj6hAuEf7Y228L+aFWWJi+HLSMkwJscDktU7o&#10;0Gccvu8xFz91W1SJFuJng/muPeaj+5A1GLzAE38tccOfS1y1GrjERaQDllthUqgNJkZK52VNiJA0&#10;Pmo+/owbjJG7BmD6mZ6Yeb4TZp7rIELrziKJ9OwPGJY9Gu9PmyEAu08nWGOCtZ/Gix2DUQzPBFMe&#10;u8Ahcz7W7B+CWec6acpV0lQB2Y1AV5/RaDZjloDsDOtGZeFiH4cqguzEvT3JHR9PsMUiNyVk5yEA&#10;uMcJ2YkHySVSyjY/MjkNIcEhWg/JfL6U9DxExK1H45f74KmXxqDBi6Za1X/RhO7Zsaj5HuXrzgl0&#10;H3WB6SVWZ0y61BUmF3/GyMPd8E9+T4yI+wcmAaaY6b0As70WYYbXSkzydsZXJjMFbPf52LX4oJcz&#10;ar08RQ+yY5hXAnpno9ZbPWGaPw5T6N7k+3TK5a8x9Srfu5/T/dkO84+MROd5fVGn2c+VQHasWWjc&#10;dCaaPDcVTZpO0gB3gzFvPsOMEVrITmmbWdWB7Fhso9mj3aZt24WNZnvL4+M8srl7TvO4mW30ZWGf&#10;ZVu99+xZffvMQMD5CzhVVIR8GkvnHD8lbLUShK9Iso0+SDb68oMC8UU+WWsjGy09h5YimyiXV6Yn&#10;F7I7S7/tggKyC8bixQvh5uaG4HBjyO5RxZ7oUvbaC+iocsguEDH7fJChCWlZXaXuYZgvGmPpmr7h&#10;89hmaY/P4VdZapDd+Zck8bQcLvY6e7IzgOxk/VvhYnVi4EodklPqI9rmY+EtLkvjNS4bn5E4Lz+x&#10;zSBJQBhvJ+/zlXW6HmTH0Lt8H/N4h72Ecqhx94iEx6BEkXqQvCMihXcYhs1kBYX7aFP/8ED4RkTA&#10;MyJO7ONG+1qGpWCUUwSGOMdh8No4DCENpWlOxTxND3WOpel4UixNx2vntdvK+4pt5X31t5XneRte&#10;rzsPr4+l5bEYtC4R/Vwz8K1lPL62SsUXNplG+to6GZ0tfLE4OQbR+8KQvmstsrd7ITTWSUBRcj4H&#10;hYbBOzwGM3ySBcz3KXvIUwkZ+igqP1ysJA4XG6SB7BhIZZCzuqCZErJbssYGLb/4gq6P6hDZ56xd&#10;e6Qxs/I5dpXGyLy9+vNvCbK7Bh+qS6vMzYUXRvFcW0B267H/VHQ1IDv1a1KTBMTRvUbtFt9Tn9ml&#10;i2OwRzxOP6V77WM7vgf5fsvRu9/E/uXkqdLrnZz3HOb6G+twmMREI5TaslRqO7P2WNF12VCe2iF7&#10;hwtytgZSW+0Kc/NVwpuvXK+UKi9crL44assWyR7TPI+ZhU1WjJkZhj+oGDOLcTPp4KUr2HbkqHjW&#10;vWE7i+33Lhy+Wyz6Yhl79mPb2QviJb5hOaqJ7fEeEkOZJ0oLcaPsjgjj/qCsPHv5aJFb/ouQnZW1&#10;NSwtLUX5aiG7GwzZ0W9/ZEne4aRpTpXz1dA9jdTWsSpbXw01vFUDrQrL8WSnkGHoTKXG0jG87jcQ&#10;kJIhhCNLH7IzVnnhYh9opksoLYuog0KrmihdTsuWVU2XV72OTZ5TBGQnPMBr7m1+LxoR7Ie4IDck&#10;BzoiJcAOqQEOSPN3QDopw88Rmb7OClGfjlM/Xm9P29ohJdBW7CfJXkq1y2w0qVK0jtan0v7p4vhO&#10;4ph5PvbY4bkKGfMGY9OMXtgx/RfsnNYDO6d3p5Qkp6QdmuntM7ph86wfcNiyLw7Y9sI+u57V1m6H&#10;Htjl0h1Hw/rhYERv7I/shQMRvwsdifwZl6I+xfnkF7D35AvIvPU80u48p6eUgucRWfQK7G+/iKmX&#10;n8Gk8y2wYtsgeCRYIyDCj8bN0nvT4LBA+EW5wXKDCSad+wiD7zTAIBUPiUqgzVBGkB3tL4eLtaF6&#10;7Hy7BiJK6yORtlGrf1J4WFkM1hmET6W6m1hUG2tL6glgTe03yJCd2SYJsnuuaVMxlvWnvkhcXr4A&#10;4h8WslNqY9kV/L1vIn7Z/ivMM8yo3QoRY4tefX6HV7QHTDeMwtdHX0Xn2/UwsLA2BlOeaUV5MZQ0&#10;kq5h8s0aGq92NWFXUEOEkHW4UwPutI9fSV2EUppB+beZ8nILbSNrA4lBOw71bKxaIpU93rGnvGnX&#10;pHPyuTnMrjbPKM//IvUqrYvmBuFi5XDVtUiSJ7u6mFL2DFYW14V1QUPY3m4K+xuvwvVce3hlzBLP&#10;urguKSE7flfJioyMrKKt1kl6vq177yyPnfedPUdjZ52dlnXw0iXsOnFCbCNvu/PkKRwtuIc9129h&#10;8+mz2HDyLJV/1Z+hyB7zVkTG4WzZAxFRTd1+Pbr+Q5Cd9E/7V0Y5dP8a9q2PQK/OrVGnZl00eekt&#10;TJgxD9Z2DrB3cICtrT2++fpztH3/LTSqWRsvvPYhBk2Yg9S8LSikTAZdPsqKcOrEQaxZugyftvwG&#10;Ww6fxh1aQ0ev0l95kJ1aZv9vpOtYGUJ2L7/8skirDtkxeCZ5sqsKZJeXlYdt6WnY5GaDPUvHSaCO&#10;AWR3cMkY5K1cjIBVLrA0S6JzbdbCdTrIrmqe7M6pQnbmjwDZMWCnEc3brInXerKT4Rn5epSQHXu0&#10;ksNPMlR3Lc0Wl9IdcCHTBRcznARsJ/8+AdhpIBv+3bdTLATsc9h6LA4so/whGab7SHtXDMGulUOw&#10;c9UQ7FDRHlp/hH7TsUUSZLfFej5S/TwQGRQoILtvO32LYSOGCxflSjF8x42lVEekh9qrzVYbbVee&#10;Zs2apa1frCVLlqhuZ6gRwySprRs+fIRG+svnzJlL55DoaT7XokWLxHL+uo7nGSBM8vekTpQrMnzc&#10;kOXtJrwESXKX5K1LM31oOz83sb1SaaRUUkqAG5ICXJAQJEEMiQFrsSnaHTvjXbErzhVbE11x9FAy&#10;du1OpYGyn/gNLPZix+6xw0N8EBu8Dhsj7HEmzYnqqo2uHpDYu9kjQ3ZUNy7lO1CDpbs/ypAlJAAF&#10;Ifrez98vSsXNIz6VQnaHLEYLYIxD6LL4+AzZ7Vg+Abn2SylP3KjDHCggu1lz54oX7IeuXMdRHogq&#10;Hj4ceMCdnap3eOSXu2z0hBe7kvvI2LVHHF/uLEoPI3xQVHQNp04fQU5uNrJy81XboS0Z6djmuBwc&#10;9pivQboW6Zr4Hub79pTTJBTRfXcn1QCA1ehKhgXKCtJwnfLt1iFv3D7ko6e7+3xwKHgOdqwegv3L&#10;h+CQfL8KkI+hPr5vB+Oo40QUKiA7pbc81rFMpSc7Sd+M2ILuJulYYJsN79BM9Pi1D8aNG6etX0qp&#10;dWKqLt1DCuXLfulrAwm245QfXsjr+Uv+HXv24DB1iI5cu4ETmi8P+GFEdT0lcZja46V3cen+Ldyj&#10;Tg5/TfB4X+T/VyC7fDHw5Hb4408+hoWFhQFk102IgQ8B2Z2oCLJbhOLrcxWQnQEkZ/I28sZ/ZgTZ&#10;MTSm9cBWvybWfPQs8iZ8Im2vdwx1r3b5BufJNX0NmVNfwEW/jgrITt/bFIeLvaMJFyu8dRnKCLKT&#10;PNnpIDsORfsr3WMtkWOqhOw41fxGBWRnGB5XDtuqDtmxFzuWOmTHEuAcH5M0jtaxx7NRjaWUNVoj&#10;nh77NG3Dv4GPoQGKRtDyQc2fJ1u0DqsXLcBbb71lYPNGYMSIkSLleW8vL717n18Y6m/PGkZ2fphI&#10;JenWSfC3tC97BlWuU4r7CbLCg4MRExiARD8fpPl6I92H5UV2ch3S/W2RHmBjICuNDJcbyg6ZZGMz&#10;fDxJmmPqpbpzZfjqlmXQb+DQrnmeHljUtzeW/NYdy379xUhLf/sJi3t/h2S7ydifsAi7kxdiS7IV&#10;4kNtEeTvjokTJ9I9F4K4AH9EWphj0bftBaQnQEwNZMeA3Xgqp1FNaqAkWfZkpw5kVSzep/z9Cui+&#10;NvZkJ0tzL9xfagTZCQ+Vmrpq6Mnu34Ls2EYfpu2O0AA3e/tOBISFCW+zXKcYssvIiMO1q5twa/9y&#10;FOT2UlyndO8X5fRAacZf2LbsFwEvjuf7R+S55r7iaV5G9wnfK+J+0YinF779FDy/ew1uP76IzCkf&#10;40YktQnsyY7axyIWnUtqHyRPdtcCv0fWlBdFe6S9txWqDmSn9G7H57idOxCncmYhJWQJVi+bVW1P&#10;doZ211CGsDy/2F+vscv5O3aJdL2w0duFdx222/K2vPxYYTEOFZVg2/lLovwrfgil32cT5Xz/Pk6U&#10;FpF9votbZTdRjMs0pjQMp/qoetIgO8Pz6UN23G50795Lguz6rhGhYiVPdlXziPW4IbvyPdmVJ3cB&#10;/LAYPmre2xn1VMNozkHjpsrrUU5XFDpWPw/0w8VOgwTZjUPHRH2YTicG7XSwXXUguymnB2GyBrLT&#10;AnYMYZ3rhhmn+2PW8cGYe3Q45h8dgQVHhgstPELTh2n68HgMTZ2Lt2dNwxvTV2r1wZTFmOfuL8Ao&#10;huz+/vtvVZvJWrF8udG9P2nSJNVt1SR569btO3r0aNXtlLKxsaU2OATusf5wTPCBU4I31sb5wy0q&#10;Et5hSfAPykZgUC7VV1aOJjUUL8+BP02zeNqP9vMKzYJHWDpcI9LgEqmRmE4R0+ui4uEUH0Dn9Rbn&#10;ZfG0Y6IXHJLcsSR+OZZmz4HZ1qkw3z4e5lvHUjoOFtvGSenWSViUtBz/mFnjn1VeGLrSFStdAgTQ&#10;OHv2bDi7OME/whsuSWuwZhuV0cluIiyvfrjYbzH1BNURr2loPn0hWkxap1cvWkzy1IPsqhL2+GFU&#10;qSc7AdnZYeH/ALJjUIs9wW87eQZhMfECspPqVDCiosKx/8BRRMdsxHMvDESTplNUr6f22z9jxo7R&#10;inuJ9SUmX26NaRc6YeGJnoi5sRjHEUStdCSuIorSOGo9s2AWOhfLQlZjsp073vxmroB4GzXV5bsM&#10;2T3VdCZqvdUHpllL6d79E1PO9cDUi10EaKfzZDeyip7s1MVhu+fO80dwcGQFkF2cnp19GLEdZ486&#10;/NHa+h1so2U7LYnH0boxtDS+3n/uHE4XFmH75avCq90hqgNcfmrlqib+Wp8huxPFBbj64JYCtFPa&#10;r/8/QHZ8Tvm8xpDd119/hWXLlj0yZJelkTyfsVtKK4bsJG9SDIYN9A1H+P4wpO6xR6ZByNmsvZWD&#10;dwykhO+PwPgQP7S1DhZAjHye8iG7FyXAzgCyu+E/S3iyU16PLIbspscG4QubfwuyY0incujqM8qz&#10;1taRaG8daKAAtKO0lU2EAAE/oe2k422g68/Qg+zYJivtoeFzZX5Bqhz3enh46G1fkUaMGKHdj+Xk&#10;5KRYPwLDxLjc+Dk1i59R+4ZFY11kKhyiMuEQLclRMc3LHaMyRNhVh+gMms5SzGu2lbcX22qmDba1&#10;18yrn4eXZ8EuJofybANMXGMwyiUew10TtRqhSUe5xMJknT9tG4aI3GDEZ3siMdMfoZFe1PcNwNix&#10;Y8WY0isiDmvCMzDQJVWEXH2UEKPlqXLIzlEL2bWyicaHGsjrcUB2PGbO3L1HeAnX82THbXOl7bM8&#10;jlLsp9HhwhJk79oNfzq+PGbmNiwtPRYXr+zG/lNRWshOGWb6USE7FrdZ7Lmyu1cSRkQmYFxEKCaE&#10;B2JMRAS+s/dGWxu+54LQyjpGr91hGeapVN6ydNuweF++d6dGByFifyjS9thqr4PFoblztvkgOMIZ&#10;5hYrHwtkJ55hb+FUXq4bZ4sxs4EtZvH4mG21NGaWxDb5WEGhKPet5y6KKC6HSvTLkcfFynlDHWDv&#10;taUlOF1agJuaMXOZ6piZ7XH1bLJS/0XIbtA//+DPP/8U5cuQXef9nVU92T2clMeQpx/imPc0UlvH&#10;qmx9NSRDdn+U1NYDisqTGmzHQI/l3XoIv18XSUXqkNPDQnasUpovjGPQrhZu2dXE3dU0v9JY91YZ&#10;T58zexUbvEy1kJ2anZQkPefmyCLKNoDtjbxeSqVn2myXlfvK6+UP4Fi+vn7a5WqSj+Hpsg7xAZ7I&#10;8HPGRi8rbPVcQzInmWGbh5k2VU7zNpu9VmGjzwqs91uGfL8lxvJXSGV9XsAS5AQsQlbQfGQEz0NG&#10;yFxKJWUHT8PWsOHYFvs7cjb3Rvy+3xGn1P7fEUtp+MF+cKN0zY4eWL3tbzinLUVgOL+H1r0j94tx&#10;hX3WbCw40B2jrr9kVH9klQfZMbilD9kxYKeRBrJbS3UwsrSeFrJLuadf/yqD7NgrX0xJHTiW1seo&#10;O8a/gSVBdu2wZuMofciObGlc/noa75aK59tqXszUZWyfWdvLbmDi5vkw2TYJDin2Ig/Zm51vpB8c&#10;kx0wevtAfHPhBfz04Kly4dghlCcmt2piOV2TGV0bh9m1oLy1pnyxo3UOBTXgRvd+dnFdHKBtDlG+&#10;ydpH2kb5vZW21amW0GbK73zaP1ujmJK6mH6N8obyjMXnlcvwT1JfOnbnonp45VYt1FZCdhoZQXa0&#10;vRakJDlebQGPXBMEh/ljzJgxwtGL1gO8BrJLSkoSdrZ60j2nZvG4WP6ofP12nY1mmE6y1Tto3TYx&#10;vpbH2bz8wNUb2HLpioi6drSS59uy3VZ+WM4fqbE3ePY4fw+3wZ5n9cfOj0f/GchOAHFC8h9NPyhA&#10;wbWjsFo8Bc1eeBZ1a9REjZq16UJItZ7CG592hUdQMFxXTsOrdWugDq+r0xitO3THnPkrBBC0bMl8&#10;DBn0J5q8/D7mWPvgZkkp7lNWK3C+Cv+ePMhOp0eG7AzhNwHZbaJtd9M+m8R+WbkbhXg6O3s9crPz&#10;sDchAjuXTdCCQEpJkN2SSiC7PAPITgMMlWkkILssnMuxweUMa1xLY9loUobcrHE6ww/LV4Tg2+Gp&#10;aDNiE2kjaT3ajshHuxE56Dg8Db9OTMNM64OKcLEkARZup+lt4vclrbLD9qUzsHPpNIWm0/VNx9YV&#10;U3DMcxlupDrjSroD/RYHXMpwwvkMVxzP8MShzEAcz/Si5fa4YejNTiMG7QpSLHDBfw7Oe8zABffp&#10;mnSGSFlnPElhS3A23QpnMq3o2hTSzJ9LtRJezTiPjywZgW1mM5DpZiu8vC2cMwv9+vVF3/79KNXX&#10;P9TxleuHrKVLlxptV55MTEz09p09Z7bqeaqnARrplnFYN1NTUzoHdx7CqJEPxczZfF39MGDAAPzx&#10;xx+kAfiLzv1X/774m66XNYjWS+qLlQsXIiqIPfmRKDUZPUpsW5GWLpxHncQAoQhSZJCf8E4XFeRL&#10;877iK7QQMkIhoZJL1TVr1gjXyGEhgVifHY9tGcE4nO6BCxkuuJzujKtp9rhJZSUAy1SzakN2WthT&#10;M68O2WULyfdM8c14nMllj2zG9Y/FAFgJQ3bmEmSnf75h2LliAtbbLxXwoYDsOn2LmfPmilCxB69q&#10;IDuN4aqqDL2oyGJDufPiZcRkZooX+PxQR9StUH/s2J6DkpKryMnNpPYrH5m5+m0Yh67mNmh7eip2&#10;OC7TQnZ610NiCO6Uo6nkYY7uPc4DQ/jtUqY5ygrTpbbmfoaUimmNCjNxfr09jvnMxFnPmdr79YI7&#10;T5PWTsFe8+E4Rx1oBnCvp0v5z2IwWJIVjmRGS5DdiK1oPXwbpdvxzYjN+NU0FcscM+Ebmoaev/b+&#10;lyA7Y7GL/m3UCeKHD/yAQkg8yNBtI75E4AcUBw5h//Vb4gtN7uBW9gDCUPw1waH793GstBCX7t8U&#10;XxM8wAWqt+r2rPr6r0B2unCx/NDJCLLT6F5+NylcbIWQ3UIUX5+jg+wYHGNYTAZLBGT3qYDsDKEz&#10;WSYNamLuaw0R3Iu2Za9RCoAu1/RVIe3xNFrPMJrmPDJwlznlBVz0Z8iuFwpz6BrY05TG29S9nG64&#10;m0fXwpDdfUOwSHNdDxiymycgu1vre9D23fXEHsDu5vXE/rUtkTrtZaRPeVWjV5A+VZrPmNwcUf98&#10;IIAeAbo9xaqJcQ1rYjynJAbwYga8K4A8cb16ehf5Ez6DV9e3MVF43aI8ovwRYjCoIQ2aWr0Ghw4v&#10;I2p4a0SObIWoka2FIlkjaJoUPewbuP/cHE7tX8badq/Cud1rsO74Jlb2+AJ5PrbwsLdA/359yJ71&#10;1bN7Snm6eyA0mCFuqU1cu3atWM62UbtdX0n9Nal0PEkSqCzta2VlpdvHQGy/ZRv+B9nWgQP6ky0k&#10;u0rzWvXvQ/pdVUP/HiC+VJRlY77SaJu/B/TGIDoG2+a/xfHk4/bD5PHjhQfeSFZwEJbMnyfW2Vta&#10;apYHIprS6MAAxAb46ynOX1JsgB9iAn1oOw9EB7shihQR4kV22Y+uqR+GDh0K9mIXamOFeZ07Ykij&#10;+hjboLb2HmCAkgGwsVTmIX+1Rknqn5r7UII9lfdl5ZK8MKquy+uGArqvr2zqqYDspPtY6dGu7P4y&#10;HEnqpQfZrTeRxNNpph/oh4v9lyA7PsYxsvepNMj1Dw8XELz0VRsPvv1x6NAmlJXtxa39S/QhOw0o&#10;rIPsumEM3ZNyG6QFXmXgTqQqou0ZthvdpAYypn1LpvlvOmZPAb2xl0tZXEZ3k37BfotPkc1eLsuB&#10;7BjAK0pkL3s9xG/TF0O9kvTKTKNbuX/iZM4cpIQsw6qls/B1q3IgO/auqwLT8TLV5XovDBTL+QGD&#10;sMnbSfzSfoeYZ3usPA5P84OJHWfP6wD4Sl/gcx9O6sfJHz2wFwf2ZnekpAin79/FjbLbKFJ9kf8o&#10;etLCxRq+ENFBdvzhzMSJE3SQndaT3Uw88+w8jfQhD8Mwk+rhYqsO1T2Mmk2SQD4xL7zYSdOGkN3T&#10;z85Go6azhJ7SqNGzs/C0AGSU8Bwvk71RKcXb6OdB3ZfHovE3f2OAtxu6hy3FjzGz8UO0gWJmoWvs&#10;THSOn47OcZSyeFrMz8L3UUvRynkx3po1A82mLUXzqSsVWiHSt+cOx9QTYzHl/M+kbpLO9cCU039h&#10;8IaB6BX2F360GYCuS/riu0X98f1CEqeLBoj0u0V/oNOK0WhluxBf2C3D5/YkSttZLcb8IE/4RgRj&#10;yLChwib2J/VT2FzZVi6cv8Do3h8xYjitK9+mKyV7eZDFL6TUtlOqf/8B6P/HQPT9sz96/9UPvf/s&#10;hz403XfgH+j3x5/oP2AQjYv/oTHyIEn9JdlYOSE4OEooJCSKzjUE/Wg9b8/bcdpvwN/o+4e++vzx&#10;F6V/wc3LT3gy9w8PxlovV3HecVMm0nyQ8OrjHxEI30hf+ER5wTvaDT4xLvCJdoG3IvWNoeVRtE14&#10;BCkGfqSA0AjMmDmLrqs/7Jyt4R3rCMfceVhy9HdMv/gNphqGFb3YBYPWj8CX5jOoHqzBO5NctfVb&#10;1rsTPPGumic7DURqXI91Uq/nxqpauFh7AdlxvjFkxx6rZcjuYcbQ5Yk9lm4+cQphCUkIDGWPgFyf&#10;2D4HIDk5GqU0XpMgu7+0kJ0SqOX2qo4CstN5hZRAu+kXW2HpyXZIvTESl7GSxm3mKBGyIPtgTfP2&#10;uAtX5G8PR+OXBoj2xDAPGbqr98IMvNJuOnquXY5fIofg18RemHZ6GKac7SXu42lne2PeoanoNL8f&#10;ar3TBfVeHoWGL0xGw+en4KkXpoqU1eg5LlcFxKcBKRvTOZo8Nw5z5/npQXaiD60AD+PjY8luSh+b&#10;Ke1tdcUfoCnHzVuEnZanpRcLPL5myI6/5N9++AgO3b4j4Doxfpb7Zyp22vDlkfz8RIyhyUYfL7mL&#10;6w+uC/tcgos0juaxr2TDHiaqypMF2bFN1tll/m3KcLH8ccPjgOyyd0syXM6QHcNvYwI90daaxuhK&#10;yM52oxDDJb+sC4ZFhjcS97ojfY+10XEqkz5kFyI8S30iPLul4zMSp62tkjBt/Aokf/gpjr/2Io6/&#10;+pKUCr2AXc1fQOSXL+Fq4Gzs3aR+PUl7nTEn1gttbYLwpW38Q+kL2yQNjPPwHsxa2iRifGwypsUE&#10;GWlKTBjGxqXgZ/c4cS4OQ8n53NIqEz+sCYV57AZYu/uhTz+ydSp2UZaLy1ptPWExdKe2XXmS9+Nx&#10;M0PwhuuVY2WleNw8YMBAYS97D/y7Eg0SKXvh8w+LFKmFnZPBNoaS9hEpnWPEOBPF/pGYv2ylWL/S&#10;wpbmo2kcGC2gP5/wWHiTvMLjJEVoJOZjaT0dIzwUgWHstc+HxnX8bDsQf/31p/jAgL3Y2YQm4W+X&#10;JLSxpDpgYxzS+HGoepBdFO1T/XqohOwWm9miZcuW2jFz5u7dZJMfNlysTnK7zcc5dLtAfDjOgJ3O&#10;sUEg9u7bQGOq09h/KgJZu43bjYeB7AyBQ25H2liHYkpCLAIPJIrjJexzQ9T+ACxOcMfUmEBSCIZF&#10;JOMLmxS9Yyn1kcYbHoeEbWmTTO1Smmib5PaJ79WO1t6YHu2HyP3BArJTAoN6kJ35o0J25UnnMV6M&#10;mcneynZYSDMv22R5n43bd2LH6XMCsuOPHiSbrCtLfr7NHzCU95xblDWVM388fqS0mMbMBWLMLMPv&#10;+jbt0fRfhOz4XaMSshOe7ARkx17nWHQN/0sxLMdSzivX/8vicLFfFdVBn5La+KOolpEY4ulfUgsD&#10;i2riH/ptDNHIYs9VQ+7WFGEqZ1+uAb+yBogXISiVQJMkHWSnHyZWUk0JsttTDzeTa+BeXA0Ux+pU&#10;GE/KroPSvPq4518bRa51UbyujkY8Lc0XucjTdWlaWnfF9S1s9hsnnr3+9af++1w1mZub67UBbG/U&#10;tpMl2135+bf8AQ3bah8fP1pW0Tn7i3TAgP74k8aaf/fvi3/6/Y7B/X4j9ZLUV5Eqp2kbPxdHcFQ2&#10;VoCHE/7p/6tWg1gDFFKsY4X7u1OeeCGSFeIJR5sVmDdrAqJomuejQtwRHbIW0aEOCIuwRVCULQKj&#10;JfF0kCYNoNQvxg4+sfY0vnamMbcXgqivw+8K3d3dyMYEwjVpDRbu7YGJF97B0NuNjICwysT1TgfZ&#10;1dJ6sJNBLEPITgoBy7Bd5eFiWRwalfcLLq2LFXfqYEQFkN3sYx1gvmEMvOIc8Nxzz4mxsyFkp9Yu&#10;q2nfgwck4+33PrgLi/VuWJ1hBvdYOWpBMNzi3LAkZxH6bO+KNheb4JcHDcU9qvZbhxXUwCzKp5V0&#10;X5vTvWtJyzivrOhabSh/2Kudy60ayC2qiyN0jOO0TtYxjY7S8qOUh9qUdLioNnbfq4VtNL2N0ozS&#10;+lh2swamUX5PpfNNpFR4taNzDKJz9Smpi69v1sZLV2vgKTpffcrbegpx+/PKlRrocrUuZpQ1wioV&#10;yM49bxyCwr3QqFEjvXtTfo9UfciObS7bZtn2aiB5stM8LmbbLFIjWy3Zct6HUwbiOdwsv3tmZoCf&#10;VVf4fJvXGYi9z7LNPlZaguv3b9O4+QqNmzkKqZode3j9hyA7xt6U6BtPl1ByFycPb8KaBZPR4rVX&#10;qONRGzXqPo1h42bBJy4ThQ9KcXp/Lsb3+wlP0QXW5vU1GpAairQWpTXrNcXI6Stw4Cq73ZePXbW/&#10;JxeyO0uFe+kxQ3abYO6ci9CYLcgQ3uwk0E4GXFg8vSsxGjtXmAio5YRGMuTCkF3+qqUIXOVaOWT3&#10;gEEIDdzC4TCFMqjYs4B7eTiVuxZnslxxNtON5C7Scxk0TTqSFY7lq3zxw7AgdBkeiy7DovD98BDM&#10;ddqPxet2Y+naHVjitAPzrbdInvoslde7TaTLLDZgwQx/LJm0FstIcrp00jpKnbHc1AKhjt7Ym5GE&#10;fXS+fVmh2EvpnqxobMuKxeasROzODMPZLDdcTbdVBe0Y7pFBO/aIV5iknwovebT+7l5f4C5df5GB&#10;ijXprUzsXS7lMXsf27l8AtbbLUa2t7MA7RgQU37RVzXx9rKM10svV/Xn5Wn9B5m6Rlkp9vimfnze&#10;1nh7Wdpjif1DMW3aDPHSvDwNERqCFStW6P2OyZMnq26vFD/s7969e/nqoZFm/rPPP8Nvv/0mPFMd&#10;PbQbx/dvwd6cJBzKTCYl4URGONUFJ1H2kie7hTi8VN/bY+WSPLOxZMiuTAvZMZAqi+bp3im5EY+z&#10;ORLYZVT/uO5RHbvkORuHVwzXhR3WnOsonWPvsrHYarMAWT5rEakNFztXdHCSN23GocJi3UNf7YNg&#10;npekfDhckbiTdLT4AXL3H6Rjh2Hy1KkwM1sjAYyh3ii4c5ra12vIzs3WtjtK5WTnY3NGJraE+GCH&#10;xSy6lhE4tlA/X40gO7p+wzxhXcqyQFlxuiZPNSqjPJVBX2qLbh30xnW6fznks/Z+pZSn78avwdno&#10;pSg6Fox7J4Nx95ROl7c54Wy2NbULTtiXnYQ/xvqg/bA8tBu2Hm2GbyFtojYrBhMXRQpPdouXrESf&#10;Pn0EfMVfEqSkpCA9PV1IvwNDHRDNC3qRMjBHMtxGKdlbjt6LfZWX/KKDo+noCFHnh73q7DxztnKA&#10;QyF+QMGdIZFq6gU/lOD4+JdKb4qOjro9exidEw8bnmTIjvsKu3bqwsWqerLT6PF4snsLeRM+xIoP&#10;n5E8RDHgUo8GUgywaAAjFoMs1l89h/wJH0j7aI9h4MlO4/GtOp7sZI9QHP727r4/yYbNl66n1EAl&#10;82jdPFza0UdASNc26uvW3j9QdGYMLu/6B8ez+uBEZj+F+or0ZPpAHIr4A3EzWiF5amukTjZWmmkH&#10;rOv6JuxaPw+7Vvqyp2X2rV/C2navw7PLm6RX4dHlFZ26voycMZ8iy+RdlKUMw/30f0hDNBos9CBt&#10;KK0bgT0r2yKHQ/CO/1B4Ccww+RJx03/EVu8lSAlwokG3D8LECwHJJupCx0qS7VZVFSpsKB9Pd0yx&#10;XGED9Y/Ly3XrWGo2sTKNGjWK9tWdj79QVNtu2BBJhsunTp8mBtDy9TP0P5S269O7t9bO9ujRAz00&#10;00rxMv3lvyimJcluzyOCg+A+dzb+eqYRxjSojQky6KURe7FjT4S3AsegJPMPzX1YXcCOxfuUs58W&#10;suuB+3emk22RwToFbMoSnuwYsuN7T4ZZy/dkV23ITivZbhuv43abga1ThSUifBK/cJHqCZVTqD+y&#10;s+Nw/foeuoYtuLN/Pu7m/mp0vQyvyZCd1pMdtzfsFZJT2ZtmBeIQzaOoXNKmdqJjDaJjSpCdvrrj&#10;RtR3AvSVoeBcE2PQLmfyKzhk/TkOOX6KBxl9cP//Y+8sAKs4urePS6GCt33rtKWUugtapS1WaJEW&#10;9xAgENwJwSGGJYQQd3d3wQIkEMGCtjgECyH+fOfM3r13r0Sg9G35v1/ah9m7Mrs7OzNnZ/e35yQN&#10;UKg/9V19UZaigvB0ruON9OEoSDVHlM+GWsLFpurZU6UE2K5jq6sL+X4g84CQ/PW9ZJf11+Wv9JMP&#10;HRYPnyQ3+rVd++qv+9GKShwvL8epinJcqipFEW6iQg9Ge1D9tyE7Ob/qPAno7q8GT3ZakB1DKkoQ&#10;zbBq9WTHXuZ04JyHK03+MmTH8BEfF4NCjdrNQsMOM0mmaNjeFI3bzhbzW7TWQCy6nuy0QcKFCmBn&#10;IZq3mYHHOk5G50Fm6DhsFl4ZPh0v/66jkcZ4x8wMb1uuxNtWssxVMsM71vPQdecs9A2ejX5hk0kT&#10;VZpEmiDSvqFG+MZzPGkivvGYTOkkSqfgG/dZ+HDDNHSeNRVP9uqP+q/2QsOXvkXjl74TaaMXvxVp&#10;w1e+Qvt+P6O3/1r0Cl2OnqReIcvxY8ByzIu2hW2EC9wCPYVdYg+o6i96ZTGwTf0gL9Oar7CDf4cW&#10;LlxENnOM2nZKY12eHqWStm2V1928SfpKWxZ/1c/zeZzMtlZIazttOSu86jIsxvN+++03PVtbk9iG&#10;//ijJGHPxe8f8dxzz2HOnDnwDHQGe7GzOWCCxWe/E4CXBvZS6cI3+N7/d7w0Zz5eNtmiVb9Z3L7e&#10;MHJBp0EOaNpW6XFy4UP1anc/kJ3Gkx17CPKDX3SseFhc13FydeIxFXteYVsfkbFLAHZcX7n+MSAc&#10;HOyJM2cOoZz68uCQTOq7xlBbnSUBcNxmFSCclic7huyuSOXNwN2cy+9h5dkPkXhzOAqxmGyB/jik&#10;qmo1jRF3onXbQVrlJPcN7MWO+5i3BtviDRNzvDjfGB2XjcU3bvOozRrja49J+NbDCN+5Tcfn6yfg&#10;nenGaNV1GBq88jMavDiYjm8IpayhaPTsWDzWZhaUMLMIHdt6FlrROS5a7EzlUFO42Af1ZMfjZFmG&#10;llcvBvL4RUEOh8Op49hZV5pnLVJo99PlRbhUycHd7+Eubqhe7LM9k6W0azXr3+vJjnUB+Xm76dpJ&#10;zzQfFmSXnLNRiKEQJRgSl2eDkHxPTPPYgi8tPQSwooFYJI9ODAV9YeUOY6+tAlyJy9X24FS9aD+5&#10;krQhOz+8ax0vPL11tXQjuQh9vXEnZk6fBdePOyHpzfZI7txBpLIi3uuA7V074GTAAmRl6nqyY296&#10;GxGfuwmOu7ZjWZQLFkX5PJBmR0cAiSB23+Ar+0gRXlID4RjyYJeBTpsNzd9F5xYAl6NpwuOVJBqT&#10;qeSbHwzHo7sxyjcMH1qF0n44BO1uuhdIQbcNITCPzIZdcLyAx3gconz2rC3J/uo9q9a133WQyIPT&#10;GraV1vEhe8h2VmOX6yJlPlu2bDG4TnXiD9CV4/rVq1eL+QwgyDZWY3N1bbDqt+I5tiTN2Llhw4Yi&#10;X7Zdq7yi0W1jqLgWIkysjdKrmf51fhA9EGTHxyGORT8/2ROkcp4GssvAsnXWePfd9+j60Zg5oG6e&#10;7MRzTHmeYr6uuH8/ReOwOBq3earGzH7iftELSUmRuHr9KPXVBcg/64fkwxoPmMmHJT0MT3ZvbUrG&#10;l1ZemBsutbN4Vf8Ul2uNsDwXMc8/PwBWB1Kk8LsG8mC4mEPMMqxnHBqBuVFh6GVph65WzlL/ZOUi&#10;ju97iw1YHLRV5KuBjSVPninZm5G6n+6jAxywYePavwDZyWNgzTzNGJrGyAbHz/rbyOIPy/nDNfY0&#10;eLKkTDVm1r+WEmAnj5Wrt9vqMTNJHjPzC3xtu/bgerQguxzqmzywdu1aATatXLlSDdk10/JkJ6n+&#10;XToPhXThtDqrWCVDy/4FYtDlzbJm+K6qOX6sbKalH0i9KprhvTsN8N2dRphW1hhzShpg7j1Jc1Tp&#10;wrsNsOZmPXjR+hFlNXiyu1qvWk92pacaoOx4Q9w92AClmQ1Rvq+RUNm+huJ3RV4TVB1pgYqoRqgK&#10;aAoENAH8WTQtRNM8X/4tljdFccALyPMZiDif5Qj2ZY+y+u28NtXVTsvPyGUbKH38S6ple7ab92ur&#10;R40aJca8ch4uLi5a42Vp/F29vLyk8JuyNm/ejKFDh9Zum5X2Wee3ct1WrVrDYtNGuIfsgE3KbJie&#10;exdjbrXEiLuNFTAYe0WsPgyxLG3IjuErDWDHMuTJri6AHXu3kzzc1UN4eSM4lTfFnGsSoKbc/2+0&#10;f04nFLbBkqPfYlPKLLiF2NE5GvZkZ6gvNiztddmO89j5RFkpvDIisCPUER6BHuL6ePt5wTrBGuOz&#10;x+CT3I748Foz/FTZFEOpPSqPVT5eBgVXVDTGOlq+gc5Vt7y20XK/4sbYX9pYgHVnaBt90Xwqd+W8&#10;06QTVLZHqZwZuMukNs9e8dhj3irSMpLcP8ymfU8rb4zh95rix7vN8NaVBnjxUj08e0Ul6g+eu1wP&#10;H12sj8l3GmMlHcsG2kZ5rFsLX8T23cPhHmqD8RNH4eeff1bUW+ldkSHITvdZtr7d1bbBB/gZtvxb&#10;a7vqxR+pZZ48haPsAb6G665832xoOYvt9Jmyu7guvMGrQDv1mFN37Hn/eoQgO0N/VaiqohKsuo2r&#10;F44iItSfOjxX7HT3xonzVwUwx8srSq/iZE4azBfOwKvPMYjXgE62Ceo3fAKDhkzBZgcvFFwuRFEV&#10;6Gb3/v7+r0B2iamZiE/Nhc2OeJhZpsAQZLfUch8tS8ZOz32ISz1C2xwQ2wmlZFI+0vRBGoBnrp6J&#10;Y2bjSONxZMUE5JtPErDOgVUmSFhvDvf1W2G50Rfm1tFYYRUDM+sYSmNFam4djuDIcFRVHBQwS9Gl&#10;AFw94oTr+aQjjjTtiit5vjiW7Ij8JC+SH8lfpEcSJWUnR8DHPwkbHQ9grVMu1jkdgoXTboSmnEIs&#10;HXts6lH4RR6DmVWigAf1z3U/Flrm4KdJcegxOomUiO4kaToZvUbTAG20L5ZZJVG5HUVKagbSaGCQ&#10;lpJKShMholJS05GZHIWTiW64nLANhfGKsLEqyR602NuVUJx2ysuusAeyY25AWRKqGDiUQR+l7iXh&#10;8GoVSLSc4asJyFpnirRNKxDjSAMeLzfhuUXUBUrZIxl7mQn2dkWwj0Tkh3m5IJzEUJ4kZ0R4OUkp&#10;/Y7ycBWKdpdk6Hekp6tYN9JDJfm3KuV9hJLEVwC8Xx8nkcrHwMt4HWn/+gpn0TGH0rrSNnz87LGG&#10;ftO05D2HPc5pK9DbQ2ua16mLrDeswfQpkzDdeDKmTTXCVGNj8aJNKeNpqpQ0Zaox1q5bKwxQevoe&#10;ODr7YYW5A1as8KDUA+vNtqEgKQLnEr3wZ7wHzvta0rUaaxCyY491DL2dILG3OyEz6fcJusac5q0c&#10;hUsZW0Q7MVgvKpJQVhiBCynVQ3Z3ozegwGKyBrBTHAvXpbwVE7Fvw2zEO1hTGXsIyG7BggV0k+Mn&#10;vsw7eqfYgPFiwye93DX08kDpyY4fFrMR5Bf4By9eQWBCIkxmzRJfPW3dulm8wM/N34Py8vPUp13V&#10;g+xkT5rpyWk4FB+NvTsscHDlVBQso3KVz0OG7eh8GLI7vc0E92IMQ3Y3qJwuUXlpIDsVsFiVQlKB&#10;duWJuHHMGVeSuP1KoKy63aryLNxvS+vR+txm5XZLacmNUBRdCMWdP5IR7u+LmWaRGLU0D8MW5aHr&#10;mGR8OSYVX40NhvGyYLj4pcDbNwi9evXC7NmzRfvdtWuXwRsPXenf7BhWdS/0lVLDdSrxPL7R2Zef&#10;L74o4C//xBcFJPHgSXVtdcXXWfk1YB6vK35X4VRZkXg5oLnJMWTX7kfnxcOGRxeyM1IDHSyG0mqH&#10;7Jaj9MYihM/rgBQTKXyqEipJm/480qa9Av9BL2LeM00ESGSsEk/L4tCmFh+2RsrUN5A843kkmD6D&#10;ONOntZRg+ixSGfhRhFnNMJEAoFSTZ5Bk2k7lyU6G7DTnIqsocwDuHB+JWwWjcOsEi6ZVulnAGoXi&#10;C1QOl4z1VHbblNoTlUMllUOFmQCRJPG0SuVmqCicj8Jdg1Cc+jNKkyWVpQxUTzMIt+qDtqIM2IsW&#10;hwmVvGlJXv0YRtz0QXvsMnoHu4xfRca0l+mcX6b0FWRMp+npL1IZdRCQTklqX1J/Ep2zmGZIpz8t&#10;+wWH17+JlBkM/LB3wReQPL0jYme+j5iVvyDAajYivNlTKL844gcG3gigvjaY7Fq4105Eeu0QIcsj&#10;eNrTDREe7obFdpZttpeDyC/SezuldtK24jflwxJ52VO+UiqJ59N2inlhtD9hW33cBASoFnt09fIy&#10;LG8W22G2xy7Cg5yehM32RAitz55lxTaUBiqmNXlJ66xesgSmRkaYOcWI7PEUTDNW2uEpJH3bbEgM&#10;13MZB1Kbc1g8C0NaNcKYx+tjLIlD+LLGtiQ9WQ+jW9fDDe8JAposTxpMGkq3YYNRlvyLVH9SBoiQ&#10;xaWpDGJVJ1pOdYAl1QlFW1B6stOC7HREdVmC7LidaQOt3P7iTTo/BMhOY7MNLT9WBuGWncF6frix&#10;actWDB8+nPbjheSUKNwoPEbHfwy3L/nheuZUHchOAtRK0n4S3ucOrNCEixVeA7ndGQDqDMmY2iRv&#10;m6CA7OT9sIdMTrmMbwT1onbZXrus9ER9JPVVKbRevsVbyLPqrFau1Rs4bPMaLvp9Lq4jH7s4D+qH&#10;i9P74Fr6OOwJNUeo7zasMl+CjxSQnfKF3oNAdtXpQOZBksZe60J2si3fQym72z97r5Rsc7l46M/X&#10;/xhdW2GjDVzf2pRD92n+h/Nw8OwxGic/LI+z/23IToYD6xqup66QnRLwqF4tGLLrYIpXf7JDl0nu&#10;2pDd9J0i9Ourxs547T7VaYoLOhm54o37UOfJbug4wA4NnpagujbvmKPjd9vwUu/NpC14+ftteP1r&#10;OzR9dh6a03HL56ANs+hCdhqQRvJqNx+PtZ6N5m1nolm76aRpQs3ba6YbPmuEl4da42UT2veMrdqa&#10;aYWX5s7EV66TMOvUVMk73cWvFOolUtPTk/DSfMpn5kYdWeLV6ZvwtpE9Wn0yD42eMaZjMRGhJx8j&#10;yWmz9pPRvvc4fB+4FN2ipqFr9DSRfh1mgt/DFmOW70YAAAAM/gAAAP4AAEVNRisIQACF/P0AAPD9&#10;AAAwAkcAamwPdNFq1/yQ1zPAG87BHnAMcYcTyTHUHTtJjqEeItWXB5yC/eASGAqXgPAHVATcfSPh&#10;5RMFH5K3TwSloaQQGiuEwss3WABWngG+8Aj0hnugl0L8mxTgI16Y8zbStip5h8DXm1KRR4DIQ9pG&#10;3laZlyfl7yq+oGdtdrDEpBljMdlkHIymT6KxcF1s8jTSdFUqzTOmMbatLX+Z7wq7aAtY71uE5UdH&#10;Y8GZX0iDtHVyDH72mIS3ZszEW9OWkczw1lQzdJm2Cm9M24DOxlvQecxWPPnBfDRqbyrqcfPW81Xp&#10;XElt5lCdoGVtZ1BdMEULas+S90ZNna5NtUF23L7fNNaH7AS0+dAgO35JUImMk6fhG0l1g/LmB+NO&#10;Tjup/3LHuXN5qKq6hqNHz6BP3+V4stUUPPHUHAHZqT3Nsde51rNQ/2Uab2aPA4N1plckyWCjGrK7&#10;UTNkt/+Aox5kx2K4kcu/wTMz0HnwTrwxxUECJGfYkKw0bdd0Nd5cvRjdPZfiR79V+HzjbHy4wBQf&#10;z1mIT2YvwiezFuMz0+X4eNQG0Y9o90tz8WSbKfipnyW22YVTWQQIyI49WQkQRtGOIyIi1Pbz/sRw&#10;3T5Vamh5zeLx85HLV7XGzrJqGkOzlICd+M12nWz8wcJC+KSk4hbuoRyX6Fqw/WSbd3929N8F2emK&#10;IbtddO34JZgOZLd/hwroqD08q74MbxefayW8Pm1Nd8eAHe74wDpSeHJiMfDC4rCmDJoYeW5HQL4v&#10;4nI36eWjycse4XnOCjmJNDTfE15HYmDs64aelo4C2psWEYXlCcFYHh8otCrWD54+m5FpYYST/Lx3&#10;1SiRimnS0fWjsWvTaOQnm2Nvlu7+5fNj0M4GMbnbhFe7BxGHxf3VxU/lzU4GcRiEYynhHIbseJ4+&#10;fMVhJf3yg4S3qwQha8TlWNGxWdM+tsM3PxyTaBz8qVWACrLbhbesU/GJRTSG2cditn0AdgZEw9M/&#10;UGrTNN7hvtXNP1h4ZnMMjMROlRyCJMm/dwbIaYRmXg1yDIyS8qBplqF1WPI+nCh/9hrnFhBMY7Da&#10;xJ7mDKU1ydA2utuFYMmqdZgw3RSTps2EkbCzuvZXV2yv2W5rz2ebzACDt68/rNxCMdjMA/3Mg9BH&#10;KAR9VgZTGozeq4LRc10kPt2YgLcf0Msdg3scfnnADk+IkKNUVxN1wi0rIbsPbWRPdkrYT1vVQnZr&#10;fbQgO2+yB3WF7MRzzNr6aVrO3sRjaczGY2Zbe3sRcYc/wvfzc0NWdjIqqU+9dD0de/MdaL+a85Q9&#10;aybmWCIk3x2r0yPwpZWL8BqnPA9DUobw5Wn2islhmBmyC8rzVYdxTaS+gEE4LuPYnK3YnhmMT6wD&#10;tPKSxW39I+sgGIfHwONwEELy3LE2zpn6J3+pf0oIhBlNr4lzgtOeHdSG7QQgKJ0Pn5cFUrJsERZL&#10;NtjfFRs2rNOC7JQ2uXbITukNR1J1Y2jN8239bWTxdpm0PEOMmUvEtVfaY22bbPg5iZZNpvU5zSUF&#10;5x3FvpN5dJ/E9tiQPbt/PVqQ3WFx/8m2mu9H+SPczbGb8dXhr9Dyeks0KJK92Eke7f4XILv6xfXR&#10;qKge2hc1xGt3GqHTbW29TnqhqBGeulEPn9xqiEUVzbCutL4IPylrHcMwlA9DO4EVTRGphpy0pYbs&#10;/jAM2bFKSKWn6qOMgbuTDVXi6QZifuWJJiiOq4/yEJoOrpvuBT+FP4M+QnbQKMTS+DnQ10VE+OL2&#10;zR+kBfp4INSHn1XbIcZzM+JYHpuR4L4ViW62BrRNLIul9XQltiXFe25BgudWWs8WCbS+eltX1bT7&#10;NsR7bEGs1yYS3QN5bUG49w6EejuqFeblRKL7MlKE4l00vxvn989hns5iHa1tFNMhPprp6sTe6gIC&#10;7OEXsF1o89YVmDp9OGk0pk4bRzZ3Mqn6sTO/c5bfO+trOnZ4bIddzEasPDAWRldexPBiBsKUUB1N&#10;683TF0N2U2m91WVS6FNdcf3bSvXPn+pfOK3DoV+1w8MalgzZxZfUQ0h5I9iXN8fMwnoYrQPZyZp0&#10;7WkEXl8M58S18AjaKSA7ttUPDtlpS7LTVUg+egJe4WHwFI5dfNGzV0/hkX9Z2jJ0z/sSHc8+hXdu&#10;NsJPlU0MQnYshuxW0jkxYMehYpXgGnux41CxsaVNkVvWGKcZpqMy1oLpaB1DkB3rFOkkLePtssub&#10;YAflJe1H+7ow4LeW+oOVtI+FFc0xrrgZfi1qjv53W6B/saSBdx/DtOLm2FnWkvKpDzs6bu5LZDlc&#10;eRbuh0bALXI92WtntXMCHx9fBAeHIjk5BRkZGQZtqbYd1niWrU6yja7Lu2gWe7dLz8rGiZu3cLIG&#10;W637vlmWFn9Adpwjqp0tK8LNius0br5C92TymPn+x866eqQgu6oqQx7m6M6Gcbqqe5SW080F/yup&#10;UqxOpVhVQj/u4sa1P5CWEo/wsDCEhUUgLDwaxwrO4W55JfvEk7bhTe7j71GF7FLSdiE5TQOoJKZw&#10;GNgDCIrMwtot2p7slllI4nnLLdOxw/MQolPOIjblGOJTjyGOUvaCJ+kYdsWkIX7DUuxdPRN71pgi&#10;bd1c7LNbi1xfR2QFuGB3sDuOHUhBwfH9yD91EEdOHkQepwXZIj1asB9njsXgao4rbhzagat7NuNS&#10;ModwlHQ+xQanUxxxOMkLmcmR2JMcS4oT6V5K91K6KyUJian7EZN2DFFpBYhOPYHY1DzEpWXT+e6j&#10;c81GQGQOVljFYZnlHtX5ypLOe75VPr6ZnCFCOH6k0sdjs4Q+GZeJ7mOjMM9mHyLSzlB++9XQjwhj&#10;qQpluSclDkcSvUUI2esJ1lowT02SYR0Gfvicbxx3owqqAnWU3rVklSThkAqyY50wG4M888nYtXYW&#10;Eu02CODN38ebOkgfSr3I0O/EgVgv5EY74UjMDhyN2oEcXxtkWC/CbitJeyw5XSjSvRaLkblxKYKn&#10;jkHo5FEIm8SpJJ5mhUwejcSlM8S6vI2uRN7bzVAQIe0vP9oeR6JYPL1DpMdp2R5bM8X+NSkr3Xox&#10;slzWq/NQbpsb7Yh4ummK8bSjG6ztSKpG8e58U2eHaLq5i/SmlKWajlKJpyO9tgtIgUGEMCovhvoY&#10;TmRvBQY9C/GXE2KaH0YEIzhmP0xXeOOn0Y74brQ/KRA/jvaA6ZIQzF7sg/mL3OGwaB0OmU9XXzel&#10;CsxG4Zj5aNxyXYLr3ktFaNkrzvORs3Ikcs1HCsAum675xfTNdP0TJa+GrDL29qj6TfWi/HqkaD+F&#10;1UB27IHtlKWRgPpOM2hH+2a4jlVAyjGfiGPe1shKDEIQ3RivX78e3333nfBQxA8kDEN2rJpuerQH&#10;qWwEGQTYe+Ik5RmI/j8PlDwi+VF5+7vg+o0CqucXqU+7YtCTHXvRzEhORU58JDLtNwhPjuzRUS5L&#10;4VFz6Ug6J5q3cRJuBq7EnVgNECeL21th4kbh+a+qTMeTnRq2I5UnovCYMy5x21SUq7LdXj9gS+ZH&#10;ub1KDNxV7EZl6UnsdPbAcqtkzLc8gjkWRzFpeRYmmWVh6ookrNoUCXffWKpTgQYgO74Z0dyQKOG3&#10;v0fK/WXiAIm/xuewsfvyj+DYtRs4W1KGkyUV4osQvsmRxddXfVPDN0Cqa66cz/MKysqEN7sSXCWr&#10;/TBs6KMB2R0+lCEeuvG1lcLFUn8tILvJanhEACQyZHdmHNUfXRiHX3RJL7sq7y3DmeTfEDP7aQHa&#10;CS9z055D2vRn6fczSJ7xDBJNXsSC15phwpP19PUUDRRa18OqL55C1KxXEDL/aeQEfofL2eNx+dA4&#10;ta4cmChAOz3ohyRBduzJ7ssaITsOGXs7ow9u7tJX4Z4+uLyvL926zaX2xjCdjgSQJL/gM1NILg9K&#10;aZ3yW7PpHqKvCC9r6BjKE4di1QdtBOyjC/QI6K55Pdh82A4ZU7ogg8Pt6pwrK3lmW2rW/ek8OU/N&#10;fthrHwM67BkrZ2MnWq+9uA7sVSt1+gtImv4qQmd9DB+z38XAn/tXfpjNsB3bHX+bOQgw/x0RZj8j&#10;0qwfIpcNwbyu72HuF5+QPiN9qppmfYS5tMxxYh9ELh9C2wygbfojYkV/SgdQyr8pFfO1xfMilmuW&#10;yWno6t+R5r4ayR4WSPLYqJIl2dFtSHJxJDnry3UnEty3kC3eiFifNYjxW41o31WI9lkp0hhKY73X&#10;iYcmyZRHstjOST8f9XwnJDs703qU0rw4NxcRKlbL9voa+mKR5ylFdpvKVl7u7+uJWH8L7A8xRVbI&#10;JH0FTUGW3wxY9+8Mm69fwJZez2Fzr+dh/fVzCDP+GFUxU1AVNw6VCb8JwLIy6Wd9JQ6i5UNRGS95&#10;NOS6VprSV+3NkVWU8YOBcLE6EpBdP5UnO936J3my81vw/X1DdkdokJSn9dW2YZvN/fhx6tdPl5SL&#10;8H529vboSTZp1SpzAcEfPMjwOfVnVdm4dmILrmaMwV0V/CaBb3y+PwogrjJhNA4s74dJLeupw8Uq&#10;ATvh1c5QW1TJWAeyu5emgexkcX9zM/grESqWy4hhY13gWFvUHmc8LdqnLO6/4uY8iQLHd1BGxy33&#10;YQzY3U4fTPddM6lOr0egrytWmi9Xe7LjL2jDoqNobMUf26Ri3759OiFgtW33/an27aQXBvwSPwvZ&#10;J0+TXS4VnhQkKULhGLjO0vXX1AHZhrOdZvf6aRcv4+TNiwbtM4Px2nB8XUC2f8qTnVLK49RdfhG3&#10;aoDsWrUejyeeqiNk14ohu/lo2obW77QEr/7mIHmTU8M4OwWg89ZED7w73gvvTvAkUUrT71D6jvit&#10;LwZ7ugx2wuPvL8MT7y7HE++Y1ajH35X0JKnd56vxSr9teGHAFrz++w7atzu6THYTXvbenuiJT0b7&#10;osmL89CMj9nQOQkxkCRLOV/2GqacN5/KS3v9xu3moOOv9jplodJ0W7w8Zw6+chuHWWfGYOalL9Ww&#10;j1KmZ0fgpbmz9LcnMbT4DpVpqw/NhNc+Q+E/Ga5q//0kfB+0GN2iJ6Nr9CSR9oycgu/CpmKo9yzY&#10;hOykcZ2P2oZ4+/lgc5ADpvmtwMSgZWpNEOlykeopcAXGuFig33Jr9F+6Q2jAkh34WUc8Xzfl9QZQ&#10;OmjxTnw30gJf9lqIHj3nYs3aCHh47IOH1y4hN59UARhsD/XH1kg3bI521tPWCE84BUTB3TtdvZ1G&#10;GXD1TcLOoHDYhvtiS5Sr2GZLtIsmjyie3oFtsethG78CtnErSeakVXCI2giXMFt4CihRuq+tWRqb&#10;rJQXlbNjkB+6/T4YnQf3wWtD+6rE05LeGPodZmyfi7BcJ0Tk2kvKsUdIrhe+njUKnxqb4p0Ri1Dv&#10;paGo/58pAuxq8MxMVUp62gQNnjVGgxdGkYah4bOj0aS9MR5rzaCdfj1h6UKlLBmye3ecJzpNccYr&#10;7FGPvVIqPFMa9GTnQ/chUTGiT9buh5V9sWGbrCvu07mPj6X+n18+9B8wQMARHh4uVGedqT+9hqqq&#10;q0hLz0PrNsOpHc6iY9eBZ1ubolmH8ajf6V3MOjRcp51x2FiFJ7saILtK9mR3kCG7XyjvhSLvJ1T7&#10;YTHcKEF2jgL4VbZXWS/N2IZ3LdehV+hS9AqbJcJKfx+0BD/4m+FHf3P08V2DgR6bMGCtMxp3MMLj&#10;Ss+ErWbhqbYjYTLTEV7ecVSf/CVPdg474OVP9S0wEClpqcI+G3pRoJFkq6sfXz8YYMcSYXDyj6Kg&#10;8BbO0H0Ve9Dh68cv+Gv6Ol8W37tx3VC+MMi5exe7TxegiP6TX+o/SPibfz9kx2NmfnHvTfddH6gg&#10;OxofZNI44ZC1ADpkWOWvKiHXAvE5mxGa54YJLjboZbkdPSx3aqmn5Q78YLEepjQ+Yu9bsqcoXUXk&#10;7YSR+yYMd/fESDdPjCDxtPjt7oExbk6YH+GHdSnBsEjxhNdhP+EZT1ZongdSsxyQv9sSp9LW66kg&#10;YwPy9q6ntrceaYf09/+wxF6qhrh46kB2DDoZ8mSmnKdZ53Mrhqh8RX4aj3uSB0HJq18QJnu74zNr&#10;f3RRhejtYpOOd6yS0W1DGH638IZtcCL1dcHi2as39auOgRFYtDMAYzb7Y+jWcAzZFiE0WCX5t3K+&#10;7jzDilTnobWNrWZ68LYosWzYtjCMtw3DuvB9sA5Nw+aQFC1tCk2BDWmT+J1M06mkZJpOVf/mdXS3&#10;02yrva78m/MT+aq2Ve7HNjgBrv4hYkyoa2f1n2VrxtK6QDJ/qB9guQ1W3/8Gu6+HqmX7jZRu6D0S&#10;U381xYj5jui2PkbydKe+9rWrk81u4R3xM9s4LNqTA7cjiVTnXRGngsJkKSG7D2yC0Uldx+T6lUF5&#10;Gdi3wtOdBNl5KyC7d8XYrVrITkfK8ZMe9KwaN/Gz0FPUt3uEhMLRxRndunejvsqM+i5P4fn95s3j&#10;1E+fQsEfEUjN3kztQNNvcZtgJeRYinayPCMFn1hzGOkkcW0/CrkAAP/0SURBVPzKcLC1SQ3ZRfgi&#10;iPLSDePK4v3syPSjffgrtqXyUnkqZLjvC0sPrN/D14T6uLxNCM9zpH7JXfRNIUe8EJLvgfB8J0Tn&#10;2VG/yf2wDA1aIPmwDVIOOsE3yJ7qoacIDylDdlzuoVGaMfPevXsN2kyN7n/8rPdxGs9Tv9RnO34A&#10;ew5m4eCJApy7J42V2R7zS3wBwvNzbfU1rsE+03UXKdUJhuzSGaQvPE/X+WF9mPYoQnZu1Ed74+ef&#10;B4j3OttitqJPZh88fb4Dmt5spoLP6qvE0//31YDE3uxa3KyHlgbE4Rw5xONHtxphSUUzFagjhZ6U&#10;ZdiTmLY04WINA3a16kw9EVL2bnx9lIfSdEj1qgyWxNOlIU1wO6QDLoR+guzgsYj1WYUgX2cxfuZ3&#10;0FHetkh1nI/MLcNw1Lo3Tlt8j5yFXXF4xpfIm95DT7km3ZC3qDtOWn6L49Zfa+kEqcDqG5zZ2BtZ&#10;sz9Hjkl37e2nSWkO5XFsRS8U8HY2vZC76SdkO03DXrfFKi3BfpflyHIyR7bjKhzauVqt7J2rSKuR&#10;5biS1lmm2cZ9iXp6D8tdzqt6JfvMQ3ioCQLCpyAo3BiBpIDw6fAPWQS/oA3w9XcQ7UW2u/cnPziF&#10;7MTq9OUYuesrjLnxjEEYTALtVDK4nMOO1oPRvQZYVtkE5uWNhYc2TuXpVWUNYUn5eFQ1R0ClBrQz&#10;VA+rUwjltb28OWaoILvfaJ4s+TiMrv4HB8pc4R9rT+M3V40nO7LV4Rm7pefbZYo+WEeyPRbTOraa&#10;xWNnjqIWkr4H7vzRBuXNzmRmLpyJbdG2MD5ojI4nX0YAviBB37urjfHW7UboQ+eqFS5WVY6/lWgg&#10;O13AzpLWZ8huJ7Xt+NImyKsGstPVWdpGpLQfTtmjHaeHqNw4L+U+tFTcgI6hIdaWNoJ5WRPRhyyo&#10;bK7W4srHsK20KVIqWiLjXiOkljRCCovW5zT11msI3DMWniHbqC66qyE7Vnj4/XyYJo2hDS8zLCWk&#10;pz/ulsLL8rvnA8eO4/SdYoWtVo2fVe+gxfXWudaGxPd5p8qKcaWsUIR3lyA7yX4pbdmD2NRH3JOd&#10;/Mc0XZXqP/mX8k+ewwid9hL+k5fqL6n9798L2UkXNyqK3VNLnbUM2fn5ByAiKlYNgmm0B7EpeVhj&#10;uxcLrHJJ+UILLSUtsMrDIquDWLl5Hyzsd8PKPgXWO5JFamWfpFIKHO1DcCA4CPlB7sgLdEdWsA/2&#10;R4Vib1IiMlITkZ4ehmvXDlBZHaRj3EXlvktKq+Q0A8UXQwRcVpiwATcYflHoSuImnEl2RXZSIDJS&#10;kpCcmmFAfG57kJi6l7RPJZ5mqHBPNZAdh66tDrLLEvpEBdl9PG4/uo6Nx2ybHISlnUd86gFRhokp&#10;KsBOVba7UuKRm+iPPxIdRchYJdBTk5SwzoNAdqzjy8dh/6rpSNu2BjEejgKy4+sf5OOOKK9tOJXE&#10;Hva2Uhmzhz0rXPE2Q/6KsThuptJyTVqwbDzOLJmI2P5dEf9DVyT17qan+B+7ImvyIFp3nLQtb6cS&#10;T+eZj8Ux6ym4GyPtj/fL3v2EVNO3Y61wzGIKjunsn1Oel2s+Dn84zNfkodj2SsJmnIy1E6BesvVi&#10;pFnqK9VqMRKtFyInYAuOxzjiaKwjjpE4zScdiaNpVqwTjsY4izQ/1hk5cR5IDtihAu4chce9IG8P&#10;NRyjLT+EhCcgLOU0jFbEo8fYKHw2bg8+GbcPn47bi8/H7iJloPsYqj+Tt+GA+Xz1NTu9nMPAStMn&#10;zCRPdSWh60Q44TtUH4qi1uOGvxlu+a3ALf8VNG2Oa0mWuHrQFpcP2knKomkWTV87YIcbe7aJesRQ&#10;2d0YbTFgVxJlhSPWMwSYlr1yKg6tnCK8TuavmEjpJOxbY4wTXBZZyWpPS++//74IvytDdoZuXGoW&#10;v1TQvFjgh8pZFy/DPyoaU01mYsiQobC3tyfj7oFjx/ejtJyNHnuyqx2y22e/ns5jCk6IkLpSWZ5R&#10;iSG7MzbG4rwNtbtCKqcr1N7uXQgCKhL12xlLBdndPMqe7KQ2Km9fJ8iOVFm1FyUVf2K7iz/1QQlY&#10;YnlQLe571m1LhbNnPLx8wjB27HjhZnqnkyO8/f2RsnsPdh/MFuKv7+QbEcMvAR6WlF8jMGS3T4B2&#10;/Fu47s3JQ+aRY9h7rAAn7twVN6wnSOx2/wjd8Ghfe33x1wbHyytwpqwId1CEMvXXBIZtW930aEB2&#10;hw6lUZviduWNLsKT3XqE+1rjQtpM3E0dBPaKVprSRwAqtzP64u6p8UDZMqqHMlDGYjhHBeiUm+HO&#10;uVkIWdAGcbPaCS9rrKSZ7XB80/u46f8d9Rs/4sz2vijYPBAnNg8SKlDpBM07unUATgeNQGGuKa4d&#10;m4qSGwsE6INKhe6tRPRsCWLRlQTZtakVsmMVV6M7GT/h2p6+qCyeS+daDXwkxOUgS56nWr9qed0g&#10;u/drhuysP2yH9CldkF4LZFeqk7cSsju8oROSZrQTkJ28Xer05xE98y0ELhuIRA9LYZvZfrBH1nhP&#10;G4Ss+h3hMz9EoklHJJu8iOSpb2Nyi3qY3KwhqZFKPE1q3gCTaJlTb1qX1ks2eYX08l9SDB1bxJLe&#10;CFo2QNLS/qRfsHFodxh/0AXG77+rpykfvoF5P7yHMzFrcTJhMU4kzpeUtECkBaRTcWYwH/Q55fGW&#10;tN0Hb+vlY/z+OzRf0lR5mtIJH76H8K2bEe3hgmhPe7qXsUU0SZlGeW9DpPcWRPhsRYjvdgT6OokH&#10;22y7xIcGNB3k74DdaRtQVb6F6vNKfZWtB27uwMQuT2BCy3qY2kwCvLj8Zz7bHGs/ehZrPn0afqNf&#10;wn7zV7F/5cv6Mn8dyXPfxOov2mP1Zx0QOuUDAdxVJP6mVmnS77iVOgKVV1cBdy2pXVkBxSrdo9+l&#10;dBylq3Eiqh/iZ3UQMJiuYmd2RMDCr5DmsQpeTtvEg8xhv/8uXran5+WLAaghyE7XDlcnDunNXuyC&#10;0zLgSTZ/06ZN6NixI5Une7GLxp07DCmdofa2j+5VLVCYPoLasAH4jdrCKYefsPiN1jCidiW8Ruq0&#10;OfZqx9KdL8v4b4HsJAkAVqVUk6eRb/Em7kb3Vnmyk/qPorSfUZg2Flkh0xDmtw3btm5B165fwsrK&#10;Ct5+fkjIyMDB48fFA3sOq65tR3Vt6cOX8kvCvXwMx9guHxfaffwEsi9dFteS77n0H0BI9UG+n2Pb&#10;fZRT+s3rHi+rwOXKEhSLcHSXyL5qHjqwvdbYbK4PZ1Wp0t7p6r8N2RlSTZDdedy+dQr+/i7Uf0iQ&#10;3U8/9IO3VwIGDlqBVq3H4MmnOAylBiCpUa0XCninSds5eGOAA96a5C6ANllv/O6IFm8tQos3F6NF&#10;F0q7UPrmEikVv/XVsvMStHxlsQjt+libucJbXk1q3kbWXDz+9nK8ScfAgFvHaTsplUJsstg73vvj&#10;vAQ8xBCRwfMRYriFYR0F5FKtGLLjdTXr1wjZmdjipbkSZGf6UCA7Do+pf5y6kJ1S3aOM0D/QBBbh&#10;9gKsk8d5XgE+WBW6Ff0CZ+CriCm1aKqk8Ono6rwCL89cT+Vtj1enSnpNpddVqTxPmcrqbLQTz3Rf&#10;Q8c8HU+1noLOb87DRx/NxcefzMRHH8/Au58b4b1+IzHTxRZG3qsw0W8pJvhLkqeNPdfjy8HG+ODT&#10;aWIbSaZCH34yA299OQ5fjZ+B6W42mORrLrbTzmc5JgXMwrqDs7D+0ASsz56EDdkTYZE1GTaZptia&#10;uhTbo62xM9QNjkFBAvpj7z664vnOlLLXHU34cUme3mFw9t6H514fgxbtxuOxttNUmkoyFnq8/VCs&#10;sVqCe5UOKMd6te5iO3af2YHYkwlwofHSO4Pno/OgTeg0aIe2Bu7Aa7/aoNv8zfjG3BK9l9qiwav9&#10;0eCF4Wj43Gg0/M8oSnl6KGkQGj7fD42e64fGlErTA9D4P4PR4D8j0aTjdHw4xlu0405TnPC6sSOJ&#10;U2ehdyZvxbIdwQIKWbt2Pd566y0B2QVExeBkiWSf5QfDkthec39c+/hJ6purkH7sBHzCw4Udkj7Y&#10;WS8ekF+5dJz6Muqvqy4jLf0Inmozjuq9djtgEK5Fm2l0bj9j5KalmH9CA9mZXuP0HdK7mHvpPaw9&#10;/RHSCkfgNpZQn28Ystt3gMPFKiA7BZhYE2T3ynSpH3hxxlZw6OgeEXPQLWoKtcMp6BFpjJ7UjnpE&#10;TMfXYXPwvZs5WvcchEYdJqvzFufSagZ+HmQDe4dIsHfHb775VoQgdvdmb4yBOHr2rLDPAnSrcdws&#10;2eq/Y3zN+XFY9325+cg8Ktln1q7jBeKlwbEyssOq+qAE6WRJH0do37sd4zF0RSluUQsoJ/tZ9YBj&#10;6H83ZHced++ew+7dCdRPeCogOxdqS5uRnGWLpMNymMKHpMMbhacnx32usNodDIvd4aQwVRoOS5re&#10;ussbbvucEJ27A4nqMImSklWeuILzvdDD2hFv2STibWtJPM163yYa3S2dsTQuAIH5/sLTXHyOtfA0&#10;pRQDK6mHNiBdaKMqlcRgXarKA5Z2qNiHK8OQXV3E4JPklU4J2elKA9m5ifCUHD6Ut2GvXJ0pj08s&#10;Y/CrVSA2h6bCPSBU2AsPv0BsC0nAOLswdNsQinetkqh8Ux663lJJ/Kbz18xLE9Pv0TX93CoafbbG&#10;4pfNYRiyKUilYKHBKg2x4d9BNB1CouU2IYrf8nKVVNPStrrryr+181ZOD7f2xQa/eNgHxWJHUIy2&#10;AuXpaLLHYXAN8Ienvze8/aVnUhqb7I0gHzfsWrEM6a92wvFnnyc9p6Xdr7yBrR9/j8VT1qP3qhB0&#10;VnkgrKs6bdpDdSoFH28KR1/nMAx1dMb8IHvhOTEkz0Mt//xAOB3djf47PfGeTYQKsuN9SeL60mUT&#10;XRubBBHi9F3raLxL7etd6xi8Yx1L1ygan1oEo88aR2wKS4CDh48A0gf98osYM3PY0OrHzEppbLTy&#10;GTj32zy+4pf/obv3ijEzhyr/z3+ehY+PJxITI3D79jkxfqrACZz4IxQp2ZuQrPJkpwTguM077vNA&#10;f3t36iPCNW3hviC7JHxh5aEF2cn5a/ZTHWS3R6Rcjt0td8JyT4Ro/0m5lmIbSdQ35cp9lKXKg50M&#10;2JGoP07J3oag2E3C4yiXxWeffQYLCwtxrxKbkorsEwUGx8x19W5Tm2p+cc8eaWk+ac+BbOwX9rhA&#10;NWYuQNaFS+JaymPm6t53iPlssxX3cWyTL4ox802yydpj5gfVowTZlZSex+HDu8W7HBmy2x5ph0mH&#10;J6LLqTfx+PXHUf9/CK5Tij31NSgyLF7GEB5Ddkv/BZDdvfuE7CpC2PNdQ9wKeQZnQr5Fmq8JQn3t&#10;hS0J8HZHkscGZNuNwOl1b6PIvDXKlrZC4bjHUPhLE9z5uZmebg1sglvjm6N0+eO4Z96c9JhCNN+s&#10;BcqWtMHlYY1xc1BTg3ncoLyLprdE6YoWtA39XtUWZzd+gHyrb5Bn9S2OWfbGkVW9sdfkCxyY1h0H&#10;p/ZA1tSelPbEAVW6b3pXHFnbm9b/TmyTb/2tSO9H+xx74sTRYcg+9TMOnRxEGojsk4ORdXwi4tIn&#10;wz98JnzDl8M7zBxeJN3UM2wlnCJXC291dlFbsDPMAe5B7vBRPZ/YEb4DC/cvwA+7P8CI2+01MJiu&#10;BBxm2CObrDFUx4zvNsC0O/UxleoSp/L0jNv1seBGPViXNIQ95eNG64WVNxahi2Wxh8UYWl5dGFmG&#10;7HaUN6cxZj2Mo7o8kvY3QiWeZk299B8cLnNDcBTDh+5YuHAhunbrRvcp/ohMz8BpDvFdw3tGfr/I&#10;kn/r9t/cr3Me4WnpECHdySY9+eST2Bm4E6tSVqH33h/Q7kJbPHGjPt68w5BdMwOQXQMMU0F2HL5V&#10;bqMbizVtVobsEkqbIq+sSZ0gO12xN7sC2vfByqbCk52ct57oeCyKGwovd6wNtI3S2x0DeJ5FDZBD&#10;x3GS1teoIU4WN8Pxm+8iPGkKfPxd8O6772D16tWibgUFByNtzx7sO0h2mezow7LPStUG2ckft/GH&#10;5PtV752lsfMJ7Dv7p2Srxfi59mcnLIbsTpSX4kIFR1O7SXb6ogE7LTEI2vNq1yMD2alBOIPe7Or+&#10;91e31/37d0N2F3D7zp/UKLjj9cby5cvFja2AgEIjVSDabi0oLCb1KEbOi8a3kzPwzeRdQt+qlY4f&#10;Jidg7MJ0LLY6gGWWGVhumaanDZujsCtpLzITE7GftDcpGRl0E51CHVhSegpSM8Jx9do+AZqovUMp&#10;VZWEexcDcJXDpCoAGBbDKxrILgjpKfrATe1SQXYRhxWQ3X4so3NSpoYgO1k877Oxu/GtUQLWO+1H&#10;XFqWgf1IkF1OUgDOJTndF2Qn669AdieWj8WBVdMEZBfr7ohAb29069oNtjYbEe21FWeSXHA1YZPY&#10;D4fNvO61FByOVJkHi72AnV06BucXjUNS38+R8v0XSP9OXym9P0fuxAE4s1QDNyl1bMUoFFhNQkm0&#10;BIzpniuLwa+CjZNw0sD27GmNQ31e2DEb9ygP7VCf66msLHAtfhOuRdngwJrJOLRyMnLMtZVN8zLX&#10;TsJFv7W4Hr9VQIayLqmk/q1afilhGy4m2uFcnC1Ox9rjZJwDjsa74FAiDcbjI+HjK70cWLx4MQYO&#10;HCjaV2hUMhnsPzB5RRK6jY0TUKay/nw49iC+GJOBmZMdsN98oXSOy0fSeWtCtTJkl7tyFO6FrcPt&#10;2A3iPPmci1ixGjF4epXqiCwGv1hXkyxQSGVSGLoKuVYTcHzjRJyksi3YMBEn1k8QKSvPYhqO+dji&#10;cJgvssP8BRibtH4B0tfMQtra2YjfOB95CX44kr0bAQLU9NGD7JQGi8Pe1DX0DT88PkY3P0yfHzhz&#10;TjzgGD5iFIYN+w3sUtrPzw2XLx2hOi71qTJkJ3vgFFL1X+kKT3aHVhnjpJkmXKwsrkMM2XE909Qd&#10;Ltv1Ir1Ofc6FZAtU3I4F2OOcaF8pZDcU/RS3wdJE3Mp3lvooVchnpeoC2d2rOK+C7OJFfyNBvvuw&#10;hPojC7tEeHI4KN9A9O3bD0ZGRsKzg2tgIHL+vIgTt+7i1K072HMwm242Dv4tNzq1Sd4n3wTt239A&#10;wHa7D2Zhb24+ducdQdrR48KzHQMautedH0LxTa/yJT+vx/Hx/yy/i3u4oX4gUSWuOz/4N2znqtej&#10;ANmdx71757FrV4J4CPHmm51FuNgQXzvs9ZuNm8lTUZY0FJWJkmes8uSBuLdrCErPT6f6qf1iSy2a&#10;X35zHv6M7Y3CiO9xO/x73An7jtJvcS/uRwG9lScPIHPyC2kIypKHCnEoTBEOM3kIilKHoPioEXBv&#10;BdkdUpWB/ZSYI8ogZPccUillqO+Se83hYmtSUcZPuLqXIbv5tP+aILvqZCaOW0B2lI8E2bFUYR9V&#10;+6kNspvanMPFSp7sGLLLmPYf7CIpz5khu4qk/uo8lSpN/UkN2cme7OTt0qa9gJgZbwuALcnDQjzE&#10;ZlvCkF2CpyXCVg1GFC1nGE9sM+VNEb5W7zhVx2pMy9y+fwnpxm/Q+powvg+q5OkvIc6kEx1jF41M&#10;3seGbs9hdMvGGN2iqVqjVBr+ZH1Mf6sViuLn4GbqeBSmj9TSjbSRuEODt6WfP4tRLRupttfOS1IT&#10;gxrRshmmvPI8jDo9g/B5fRG28GuEL+xF6VcIX/C1+M3TIUu645DnJJxIXIeEwA0I9N0pbNdrr72K&#10;IJpOCFqPU7lrqb1sMFB3SBWrgVvbBWQ3niE7Uc4NRD0RIZWprCfTfLuebZBi8pwITaonkxcQMrIj&#10;Jj4prTujfRMse+MpLO38pFqL33wSC7s8iQUftMf8jztgLusjKZ3zaQe40jnhljVORAxAzJw2SJyl&#10;r6jZzyJo8UfI8FqAEJ+dmDVrFr75+mvxRZ5PWBj2nD0nBpLKPliS/otaPVE/zaHcOfSoV2gY2SF/&#10;dOnSBVu3bhEPPPbsjRH9LHCK2tteulfdWANk1xf51t9pvNgZgOxqk3EN4WLFPqid60J2LPYeqazb&#10;Isy1ItS1rF00L4M9f854Bie3vY9y9jyo6C/upP2Cy+nTkOo7B8G+9gKu69Spk3hZwF9WJmRl4dTd&#10;YmSdPC1e4uvazb9f/MJA9dKAX+STXWbtVtnn3YcOI/diTaBd9WK7bRdL47lTp3AHt8gu1/bQoTbY&#10;7t8A2elK+2FKZeV5nDmbIyBdyZNdH/j4hMHePhLdeqzA40+ZagEekmSQTHe+BJu0ZMDl+UV4rONC&#10;NFfosZcWgr2tNWlbNzVtL6XNWs/BY9WEuNQFXGS14PXfWo43JrtpQS6yGAxiL3m1Q3Z/TXy+tUN2&#10;42F6ZuxfgOzc0erD5bSv6iG7Dt9PQu/AxegepQ3ZsfoGmWBjhDZkxy+izcO24Mfg6SoYT387XXWP&#10;morPXFfgBVMLg8fK6qiSoWWs16e4oEP3DWhG1+SJp2bjiVYmeKqVMVq1NsKTpGZPj8DjH/XFby42&#10;6Oe3gI7PRBzjj8HT1BrktQzte9B6bSeIbYRaTRF6vM1kNHnuF7w6cByGuq9H34DZ+ClEe3vOs2/o&#10;71hwehgWnf0Oi859K7T47LdYevpHLD8+BOaH5mGow0z0XLgIPefY4KvZW4W+nrNNPd1r9hZ8O8sK&#10;U9fZ09hPirrAY+glS5bAwzcKY2e7ouXL0+j6sNc15TWTIM2n2ozFBotlqKjcQm1VA3tVYDWKsRVX&#10;EYbdl3fjC6OZeNtoGzpzqOTJLiJ9c7KrSF+ftgVf77DBjwHm+MlvFXrYLkSPrUvRc4sZem1Zhq+3&#10;zcYgj5mYHGsKo4QJmJIwljSGpsfCOHYyZkQsQaP3X0eT10fhy5EBNLb3Ee2GAVVZ/PuTcQ5Ytj0G&#10;LgGR8PQLwmOPPSbVo8AghO3ZJ/rjIwbGSrVJ+UI/KesQvPz90bt3b5iamsLD0xW+/i6oKGevZjQe&#10;qrqkguzGK8qSvU1yaGfqg9pPRv2O3TAnahUWnPnVYFubd/F9+F//GZcq5qGMyrxKec+kkuFwsdzu&#10;pOtWE2T30lTJ+58E2ZmjR8Rsg23pm5A5+HHnBtTv9D31g8aK/SwUkN2ESQ7w9ommMg7A6693Ep73&#10;+aWMY1AIzhXfw/ErV7GLbLVko/mh/YOHfr1fHVCBBGyf99L+lTY6g8f0xwuEd7vjOi8JhEdZnXlK&#10;5VYCMX9ehF1kFNX/W8J7zoO81P+3Q3ZVuIKsrDRx/8mQ3YoVK0QIQq9gGyQf3Imkw4Y9yf0VJeZa&#10;IirXDmF5jgIyCctzUqUsZxFSNibXVvISpRPeUlZQvg+6WrsrIBYNzMLAVldLdwHZsWco9qCn3jZ3&#10;nSRFXv+kDEF2DP0opX1++tKG7Li8NGUWm2MYspP1kWUMfrEKwqaQVLj5h4h+lCG7rSGJGLM9Ap9v&#10;jBRe75Tb/DckIEDa71s2KXjPKhEf0nF+ZBGFjy2jSTGSLJQpzbeINZAq1nuQbTglcTl9ROlndAzf&#10;2kThR5vwatXXJghDrHZiYxjZIxrTBYS7kO2Qwjy+/PLL4vlUWNBOFGxZif00/r7Yrq2ecp5/GY4f&#10;fAWzyWsEZGeojAypk0o8LZVfogjB/JF1CLpt9sVP9t7oY++h1o/2Pvh2Rzg+3kTXeZPk2U1W503p&#10;1JbixbYMlvWw3IGeFrboaWmHXhbb0cvKnlI7fL9hE35dswq2YYFwD/DDokWL8OWXX8Lb3w8+NM7d&#10;ReO32iG76sV9N3sR59DtPGZ+7bXXsGXLZtFnpadH0liZIeg/DEJ2MpTLYnDNbrcnvrRyV51rhrqs&#10;6qq3FZBdYJ6PgHd125xhyE4jhux6WDrAak+YaP8cajbxsNx2pTxYwgOfmM99pmr+YWs6vx3wDbMR&#10;L+1tbW3xwosv0v205I2Ive+eIpucffos2eODWh+K/bfFH67vOZCtlvig/VAOcgRoJ4V2r23MnFdB&#10;dlp+D0L3ZzuTM5B07HiNY+b7eb79KEF2fCwnT2WDQ8ZK4WInCiho3sF5+DzvC7S+1Ab1i+obhND+&#10;Z1UsSR+yqw/LYkk8/V+B7EgVBY1rhew0cJ227oS0xbmQnkj3NUaYj52wJwHerkj2WIccu2H4Y+3r&#10;KF3xGLC4OYrGNMLdgfVQ1r++nkoG1Me9sQ1QtbwRKsxpfyu0heUNgEUtcHMIHfPPlEe/Bnp5FHPe&#10;UxtTHg1FHqXmjXFrZStcW/0Mrq98GrdWPI+b857Hyd9b4NyQVrgwuK2kX9vhPKXnB7fD2WFPoXDR&#10;87TNs2K7B1GB/ZMovPA2Tt7siFMqnbz5GgoKu+DIlQ+QdekLZJzrhkRS7J/dEPeHdhp1viecCn/E&#10;jHO9MTjtO8xOmYGtMTSe7t1LRBqzD7fH/APz8f2e92uG7Oog9mY3iuoZe5nTFQNl027Uw8rSRrCg&#10;9TZzfaT6Zq+Qw5368C9uoOfhLpbW5zS0vDEcy5th3pV6ML5ZDxOpPsuapJLphXY4XLYV/nGWAtLe&#10;vn07nnv+eeFl1zs4CAmHD1O/rBk7y+8XlX2ylniZYjlvm3DoMOUVLJ6Zf/DBB+L99g4qx7n75uKT&#10;g5/iqStP4XE6vs4qyE4ZLnZ4icbrHpfJajonNeymFnuyq1+tJzuG51hKoE4p2aPdCdpvDuUfcrMB&#10;bKls9PdTN9nQNfGha5Nf1lB7X0WNcepWOxRc6YXI+NnifqVFixbUbr1F2YTFxuLYxYtIz87+h55v&#10;a8S2eq/KTvMH5Rk8nj9yHOfulYrnIfzhIdcF5bU3PH7m6C6VOFlegisVt1GCaw88dtbVIwfZ6f/R&#10;3KoyleiORjWL/6hshR4uVqf992+G7Pg4+HiCQz2poXhi8+bNKu8T1UN2UakFGGQaj0/GHhAgmVKf&#10;jNuPL8ekYejcTBHeUPK8lInF6jCr0vTqLUlISD0s8k9O3SO8THHeibwPFWR37Vomqh4AsmMxGPbX&#10;IbssBEQewgqrWD3ITtYCyzx8NykFn43dK8pDCUlJOojPx6VguR1DdhyGVn9fArJLDPzXQHad3+iM&#10;TRZr/xHI7vhDguzOM2RH6+lCdiz2IlYUtg5HzKVQpyeXaesEzWPvcIU+y1EUw3CUBW6odDPBUj1d&#10;07zr8TYi/O+RBC9kJEWT4ZEgOw7n+dVXX0ntKyoFoWnnMcE8DV+Mi9eC7Biw41RAdpMUkJ2OZE92&#10;DNlxeXFdUJZV7bJAUawF7gSuRO7KkThO5cflKquAw6dSesjcGIdCvJGWkoaUlF3Yk5SEnKhgHI3w&#10;w9FIP+RE+yMrMQIJkaECfONzdXJygpeXl4DiTt4qktypqwzW/UB2LPaOwt5VPEPDxIvqESNGYtiw&#10;YeKlZsHJw6ioZDfrkrFjyC6V+hC5fTFsl5xO0wKyS0NOfBQyd+iHi5VVF8jufIo+ZCeJpzksXhJu&#10;nfHE5VRL4flOu8wlccjZawfrDtlJfc8+SvdiuVUarLZHw9s3RHiwGz58ONzd3eHpF4CsM+foJquc&#10;bgoh3Njvyj4sbjQM3YD8N2QI7pO+BjwoYub/UVyCUyVl4gUS6wQdMwMbfFPLD7B0QTtWQXkpLpbd&#10;wD1cp+vNNzr/tyG7qqoryMxMFDezMmQX7OOIFE8zBCz5EvGLXkbawqeRuqCDSBOWdEBBUr/qIbuq&#10;pahQg2USUGYYcpOhsx9FKFrN9E+4ubsvbp8cQzZnCeUpv7xUeooj/X/ITq1E09ohu0PrX9fzZCdD&#10;dsEqyG6OiRF++eUXFWRn9Rcgu060/l+H7FhpdD1ZqXTOYnpqR2z7vJ2AnTjMp1JGdAwMUM3v/CQq&#10;4ibRuQ9CMdcp0t1U9lAoTZclDsPaj9sLj2W6eVSnqU0baH7T9JQW9ZBG14TLhr2UpYrjfF78TjHh&#10;a9Ief3r8gKspc5ERtARhvtvw7LPPwMFhB0J8tiE9eAnOH6E6UrnWQN0hVQPZSVKVOZXBju7tVR4O&#10;5ev6jEo0PfVVRPz2pjhWNVDG56wnhvckgE8po+b1Me7pxnCd+iHuJo7Evej+KInqo6fi6IG4Hks2&#10;PW4ZQn1s4eHhARcXDhPHYQ29cOB4Fs6WXceJimId2K5myE68wKehFRxdZUBTbRuW7lFKp4pItyCD&#10;jVAREJCQkBIYKakw6YG0Cky6OyQEGSWMkB4NosDokB6ju77zfn/3b2dn93M9132F3wOaFy8YLP8d&#10;hEQXZ9tVTlo814hRUt8g2bT3GdCXxeAjjz60s+c0Uu/odxuscozLBw6tEQJMIc6YY+7IbkT2NTIz&#10;qzQYJ9npX7ojldUd5bJDIQbva3IrpO3i3tCkW6t/7f38X/JJ5QdfoixPsdvVb2W155ojCFEeZMNX&#10;ykQIVOwNi0MxNHtbBsrSK+fP4pNc+Wm39VJcpW5wCaI9abdxTnVRnma3F2Bu5yEAGj2fKMXnfsEJ&#10;tUp/K5XnL3Cb5wKCsmIXN2uXAYaqqkoi8HJPzSN2+FbPh/nKTsbveG5UvBJYr+xMXm+wsno1bjW3&#10;UNIgL+baTQnOeP2fbkCQ3v0PFIQdrUXEVV6ZKShvMOaBBtSWQUBG1rLyKfY9YwtFquaFNENPkcFO&#10;UKHD2HuF1zWrjUIu/G2GVI5zzott2yuWX0bm/ThbKLOD8UuTiZIqlZPK4g2nii8q/YNYjeaLt3Yh&#10;WtWQoI0ufEqAk4IvjiPCaHWgS2jM5Sn5K8OeEpD3K5nBTem/TB1G4PZB6O3W63OhB9oZD3HJZZbS&#10;pGzgvA2hItJNy0GkeWJQ64A7Gbjq5h0xJP0RgduLaj0/db+wTtuBjc+eIi3uMmqxmA1PC8FYx1F9&#10;AZkHWirDk7yntgjEi9YRMikxhPLaSdXIQD+31XiXawoCTrdaLKZylXyRt3FwMHLa9djhcF9Y2le9&#10;MFlrNHIod68sfrer8rPVIgcxbeubxcGnv3ipmR8Ujv2MPDfefPtYuH5mni1un7dqt1Rl+naCIe/V&#10;uoc36Z4mIXSP58PZvq31C13vZerEKOnwChrU23Erws1W7QmxQAhTxnalq6VUhfs3Y0fftrATei8b&#10;cnzfXJ6XQdjfh5U1XXMDt2qcwE+auUti4yrYJ2bPh9NyxuginDq6xkHYQVUoWuvbDWWiH7qk9GoX&#10;srrQOx4v7vGb6fT0uUWFBeLKy6pY8ZLIY2mVc4PgcnD6ef8QE3IaAYAZrrt0by7bhGUcisFwiCiu&#10;2u6yvJw9AgPZybclw891FX4CL9m2hXhXX5yowpO/JiYKbtZPxWe2gv0/1vGuBAnpgRT9MTF8v+LY&#10;CqgyIl1AlUZ+Rec3yMxnMspwjwbTQx6w7akOaW8gEKiPnB0I6x8p1slG0MLUGMbSJZ87Ep7HFd2g&#10;45pIBVd1z5rVbfUy52pj1GQ1mYU/g5TXcx2In3wN2P/QLSTWGvrdtJ4yUka4k6l42/DNjdDwtQsy&#10;836Xx+d9zXz5nK9mFW6uhq73opKb3Tij2iBVP/p6w2dz7+PkbpeNWgl4DX0KXbtWCsVThCW38iso&#10;KhbS4WFiTQ5f0j0OxSn7PrvX5H05H0+zAoukvwhAUTdHFBSU9AzgWCN6Bvb2rB4K2foNLNvRwJJ9&#10;n4P/X/Rahz/u6hE81Wotd5oAj0etW21EdllRk6OFVBpcbytxq7Z5PDZ9g4amHDO+EY+tx8ZnJhIJ&#10;n4TzClt+xHn7UdSMRfKCsfFFwLGHyPAdYQ00QPj7m/8FWn1oPr3Q6inJsxbc0oBd+WQ5Zx8qXLRS&#10;YG3t2FAXqB4fx4GmrRGrf2ZN7yxt7M7Mn68qskmNwYGCXOpnjg3za9OxDDAy+ST9YlaUjQ6cAbb2&#10;/Mh9I6twPfHojrzZetANLXbjm3EcsEwvUSNBXdyrSQ7CwZ0lGUHyhAEzXHSot5GlttFHt8AiGNeH&#10;nFKqcNL9kTBcqOEffhmlQhMiAxGXj+/GetwPjKYmho90NaYTkBoXsi/LHOi+QytZXVR9RuBerwob&#10;7K40p9kXjhP53Yt+BicNMcm29y51Y8RcPjU/jf5q8Ifc4zD9DqIyyle+qYCVibm282ItbfnqMll8&#10;aUHc+cVcZD3Uh13IqCJU9RQkPAVlBi7lGG0jQP6Rq6umx5n54siN9W+rFx/N08x/u1UaLo2m3Fl8&#10;NHT/ebUoxdyI6/seTL404xbq+1aRLNsdR8lQbKvXWPqNKGPoRsm2kzvajXHUgYOTM+z76tr0KHBT&#10;rtlk2y/79G0+USFoKybaGNemPelk0X0lPbjs8af397tOPJZ/Dvr+9HLt+oBbAjLPhiaxiYlpKyOp&#10;XNzbEtk1sFJsel/Ge24kPQrY/H4fwYp1iSZfml5uIc1VcZVOpJXsR1WF62084HBPWd3AwPojXvQY&#10;4NwqYa+854MwIg4fypdIigjCnXKFb3u5q+SdLkBulmzZwGXOtSyqW1PDrWrhLrVOrNGZH+xtrYy0&#10;RUEZZ0T2ePW613VjaVXVrlcLH3g4agsZivvxS6/Dbj86VlZsEzoiD/9caKhSXHFWpuSz4WUm70On&#10;SnaoXGbosvtnWSdHppA36sK9ueZFEBwxMQ8woWGhfwixvb8oBV4rwSlOjUkIAxQgpjRkAQpwaAsd&#10;cpZgoF4+nC/J5M0P19TEB52CbwdXYZ3Fqw4r3+fUXgvqfXi64GT1wLwXAXhLozv/XJHHzMX+fTRq&#10;7NqguXUaJgx689VW9MX34byJU09/eXg2Ew/f1oFHibHrh1seJRHSPsXqSxsIIlhyBTnzdEM1BPZB&#10;qE3l1tuJpiRKt/fUdwUOrDIbdDAxBy9XO3Llbyww2gxAOEXH+Kcjz3r7Oy+5zoTUlsKHJasqTeWn&#10;tz71P0tLClIY9xKshsZlbDSe84oIPKPBesgxAP9Z0pt/QizN/q3f7nHHgnlUaD67d5Q+OlpJ8RzI&#10;aFIlwEpkYN6kEAtkibML8KCXRmqnVu7UK3MmGShWslUVo6cJVhOGn5fSnq+0WWNEwZ1kAgKseUNF&#10;Rbj2in8GOHUNpqnMDOEpEwOY9NE9gqXLU/+r9fDQ4dlZKDk9WqqL6M0KjZZ5p+zjiArmdhmelzML&#10;P3rqAgMufgc20bOsx0Bv5F4cmY5lA/Ru3IZc7YUoqf1Y/BgfZijQphZpHox9mDFXQIMV6P8tDiu+&#10;l4a4KEDvsj1cyy18QrWovru/uP13tQ1p7tHlMymggBWpmlQL0CUdd9MMLdORbAoIIXaWs+4k112l&#10;xnLKI0x+Pl1NfwoEuGfF37MeOxgMy02PQWj8Zj4n6yKKNyer/vo1USQH/Q/HwXG6nEce20krQB1w&#10;ByOrTLLC99PY8HmdaaDxL1nwycXIArA5mEPcKC4mPZ7spxfAr+5mHvBZa1nS/4gsPzXZ9rhbxD17&#10;vq7khmJBoRXJjI4PdVXhkjx325P1BAEDRJbdAn4VDzHoUdtSgsuXMqHQre5VfwESe/a7EKxnJVf/&#10;QU0moAQVpTI5ocKyys9P8aD7/mXfycIZ3GKKypU5BgHY9MGzZeAIsSQ+9wZkqrmRaXtDRCrwqZ7T&#10;5MKPsb+LWwinh6cpfr2oRtD42/3J42LyDGRIrGLUTduvtvBxN1+WtLzx8Cvx/+szU7xuNlbs+ci9&#10;nA1zoHOy4y5i+0jyIxMVpsJW8/puP1mudCZXE8ta7EvOBjFAfE2N9cp/JH5kS9SjDHhqmGWAUqcc&#10;XUYBmRTu3p9VdpbdgjkDYfsPdViiJAWHUQktvoJa2xF5Ncpy8XLsVhBTErMey6y9hvOLBh7FNiaT&#10;i/r8HPHs84l336/rHkSR0cEmAuL1F549SiObmol4Nxd4nfV8/o5WgLBf72LL2f3a+kYl+DxVZaDX&#10;iTX/3++O0Xxajhbci4yQIvlD8EqPC17t+/XnafaTx2GBlrrQP8pKVaSVWiJ6qnCB3z6RAQUnRe/Z&#10;wxKC+MiP33dqk4ElipbELk9DQtabU5eCaWg3aS/3+OE3zC3HY/5Hwxcljpa/qYiy7E5jm6d661IT&#10;NeQDLkDaM0KMYjSnkGU5rGNLZfwsXupW+9w7lj8K+r5UH0onnx0cycKmN/MQ92D8n3ceF1zECBGi&#10;DkKjoigCzzf4vX19f03zowAB+69392fPdGrigpOeljpeeeGNaNNig3BzFjHaz1y9HRsh//JCcUDm&#10;3nfKA0EXU86f/Ory0LMPXra8W61EWEXvn8ZJDKi3IzkERwhAfvSV3LGE6eYRUsecBz0FFLbgaF6c&#10;KBhrZWXd5UETZKXveq2byXNt22xotLbSGsc8UuTPefrWnNbDQOz18FcetCV/buWw/GGkuLJR1zHK&#10;t5um81BznrWJS0rMq6t8bHlk1kPYIkuKVkynfgxMy+rtF7AJv2zpM1GCBzjiemyURC2B1KqtrCLt&#10;XgZkJp8q3LQkc3Nq987DdhDMAtRhP9adP2ZQMrBy1efb5nkP8sGUtyJ6/7LxmZZKfQrFOv0JFSnn&#10;KcWY6HE3dfiWwZpDO68BK0DQsCZxpsaci10rTYR2iA/Tv8wRrnh/lJ0aPIH48eREgsl4hYMgOYhc&#10;Xg1hJWtGqPoGj4u1iF+zzioTe3f69NZJbUZcqMi4L0+5SN3oBr825cWAzbqFZQAf5PTg6EDl5Q8h&#10;PFN/AJYbsE+yqQMt1+LR2YBTVgAocwnR/dKVUIyf/EV951W6rnsflQ70gm3b/ovhtST1TPmgmbT/&#10;KDEnYp73nLXlAYoMbMIAq2dQbC8BsTvoOGEqbKDApsbI25bjGK2o0CT5zT/kySHo8R8aVXgxfk/N&#10;CTbmeof3yL2CEiUFE5PRi6m82exHRDdXWBDW5O9V/4ZI0XmfXvpkiIrqRmcLhQWsJpNcLkVuUU6v&#10;duQNGeTm4LgqXpmpdREpxF5PALRusoe40NMvqdCbSylh88aEzZbpeRB2tjKBq4RFoYQLFd+kRYER&#10;fUTedjYXORyA4XXjzgPyAkD8Aioam9mMHSHvfqrP2gKYSOfMse95kqQZzn78eh0loEUlqueLSpe3&#10;5225Pn8LVK1QXNvzotW0NNz3XNKflCIqjEs/4gjzORfYF0LrXKZ/DQ5GTyVryiDNwXp+XwV50dxG&#10;pMuBAAK/H86c2GOa+bPC3/lOpAckcFeBLWJXwejJyrZSgcolWPAD2Po9jq5+mGTuWhTGXRCpk+F7&#10;4cd7H0s7GnHXffeBX3DlRbXLRmEACaG+VGe1Rx14MF2W2ecg5TEf35fuXum6Emsxy7U/SPP93MGR&#10;UJPEwmAcBKXX7mYGMqubWtHlDDqp0BL+AhTdZawJTCXVcGv5aWKwoT/MmJ1n2ENiy0OO6hAddrJz&#10;dTFqH8oynTCiuWxumRoY7axklbUk1DxRYBu4ZPj4FwIAOqU6v1MeS9rIaie/FEgwXFzIZv6h+SWV&#10;75eIVLxL9eHdG6sy0eEBH04fRa6erZjUsWrQ4p9BUzkT4ehULJOmjV1vSMwlPfH8sEeznKkve73Q&#10;zWbK2Tw5kJdnO3umoQNPc6+ixopg0bebUa3PLm7UMTHD9cGCMjVmcQyoae9KyKNvnWPU/ZfxyEy4&#10;w+Rm4SGsftY3dXe9d/g/+FT0kG1s95oHnKiGFqz2lb7taEADM6JduVqfVAe+S2aEivEU+Z2iQY+t&#10;Cd+aVt+H28UI4Q9ko40Hab/Pj47qmHvy5YvSPH3A5rFCIrULD0w4UPFtxYoGsnEbH5oAYc/cfHsf&#10;W0fNT1aLphHiTO2mj1bYjh+8PiFsqGlW19iVC7vlNXM3mz+D8krwLhonavYL9m2j1D62p622GFea&#10;v9CK9EYlZj83gEoqNWAG2tTePvG5520k3b2a5ztprEe75aBIepwwpbTmpLq26I0XkutJoUjvy+Es&#10;nrvmctea/PSNKgvTJvHPKImlpl/4u4RMVLbNPhmQ4hHxarj+6okBQ4z2kuoJwZb+xPL2Zf3oEhAA&#10;kQs/3Tc/tp64HbLhH6ifEKIHqCsew8o5RMfpYMVCrKVjidRYn3EA312FzRg9tNU6c85fpm78e0tt&#10;vVHgAGp+KEdZgfh4ak60wG0dzmx5Hnt6GtS8d67WtUB7zKB2LH+zL8MGth81NmSDThC3qsdBrMv6&#10;T42MNMBm6d6Kj0vTnMv0aTlV5vhQql2F0q6ixZL/LmhiUEUlzGf3K2g55q4MsOa3Dc1CiDuMToK9&#10;Zw/JVeEFpQwGCXOh2WjFRsQxAa5+ellbl36wOO/sQHgu8IRI2KyKaWInMedJ7UrHtd9tHvTIS7HG&#10;qkSgJsSCFaWpnqig3JvzSRQQgeGMqSkDJB5wqq7he/z7852A6PP33wj+OIXhft9zPzoPAdYzHWax&#10;88LK8Kg2WhC2cDvfRoE6e8QMuNdEhVGy1MgFdSVFSPRs3m5hy44c7saPClKZNCI5k9fySbF7gVyK&#10;mCHCehrn4aP8h85ambxg0nHPA3Fhqhm6Hudgob30dd/GJXdrut9xS8QO3d0W0/HmpHaV+cobkyz+&#10;8jFbQ8oANDha/SyB3u1YdwdW8s+SzszkH7H+GAvHvTMCcJpAzCuK8L/3QSL9/w/4fb/mryM2cSz9&#10;jQr7ij/8XUd7fufZ3lnfErKoSvrlakTL/qCm+X3SAts71m8GQ1wCkVJWM97U7PIJpLA5ORP3yE0w&#10;LVMDlE/VyIttpYv/aypDcEBv1aSWy1sjDUIBXQfARoJaYkQ2dnCllq2OnAFBUQHuGO1RndFLMAne&#10;2vwxrYl/dIV+enOjPVVtb6fT9NtXfwnMmr0ITDPy3til3j3npEBphnWNO3ifdo/RWNJ1x3LHRsU/&#10;iErmh+QuYlr875yVMs+9WM1u0Q+tKRcWGcFnk3OaMtvik7n0OCBepFj74cXds89ygQegfbeZZ5BC&#10;n3o8uVgACdATMz23b3rzHskJXfBbDGNeqBkk3MCXLcqiwQz2TRUkiPtD/qQkElfAZqWUqF+D5Ynu&#10;84YvRze84DAuQphRXB+v78XySPcEUkEfsN8DOkT3qigudi8e8BYCgPtW+zOAy/kVrnfoFqzn3E0Z&#10;jvh50p2YQPKcShoIxzomC8LhJKr6470+4p6wlsQoK7rcQsU3n7AO6KiZ8WOlci6Q9br00LRNPWjI&#10;Sq/1t+3Y+zZPzo3b55PPGaBiKF4IOVDYVnEq8rCJ5aNmoT3AG+CBnOERftd55ZdmTaefoluV3CYq&#10;OBNzZZeW7n3bESx41G258t7SUBYjOr853UqMZVU05LaKn1Mz2edpvjShxs5GXTJ5VGcXBK5vtIKw&#10;AorYwpPuo0OJ50BymkkT8utOsP8iPceXFNXHhD9sxLdfqLOCsh9/bpbG2O9UhDsvdSBXg58eid13&#10;Qty6q5iCwQw928/tkPOpZ2mYcLu7/E8gQ5TP78Wa5yFe8d/XTMhrM4014/Bqvnp39ObqjRUmZgdc&#10;eBHz1ogPE1Mp48fMpXA6QfYRd783ZzaE6B2taiwxTHaWSeygR9N1WWIL2FbI+9t/yb40zLMvoEzT&#10;b1OYtfkCLBjpXcXO9TuQnJVlt7aveTExvEXdnMDnsiMd4rAeYDZW8JkbzT3boNAlwmo9g2YfySjB&#10;oROArgWcXbEMD1n77ZFGNJeBorlnBNyCuMhR1cbh70KQmalMsJNuac3vAf0/ZqkA2KICBFIlpFn4&#10;cffH6ChdMfu95Uw3q4itzYoI1xnu3IIaLx94pFcNyIBEg/VY9I/l1xjowhOHCMTrsFEdsPc7ZKhl&#10;5voefOJdGVlLBWJ72oN5xE0zeUDP8CWlWwYTrc8Kcw4tM2q5Ktg1Vaz4rVWEDb/16HVq7J7BFsVd&#10;S9srhgtHKWa3w3leleMWJ+dvszs5W9ZR9S5J+WqnHI1MXqG414P0a8cX7uzePnwdE/wvUcOBfyxK&#10;ypvv5bt/xLEiMF202FjmuU4I6kOt4i8j0dZ5ZuJG35xk6hpICBnH3CPFC/F9MYt21nDiWK6eKuve&#10;96LZOqDBfrS+MF75P7GfRpcW/fGz+bq/5Wq98ZzzwwefJTTTvW4EMdoUk1XXUFhxc7kdxpUxMVGs&#10;yGebbssLm6B3D3YyKDuPVASd9yhir0xfMctpsaM+P1VKiCeXGUJmlpW9pcnCXYORmf6gDDZ5bh8u&#10;P8XLzinmeH+zxWzuyFOOYzr+v0LYsvv1Wg0BD/D1YZa7oBKxXInqIBwGHt55cXdtXzmj/KeHJTJT&#10;2k5UxcGaYYUxaLsO7o1vWHto6fbkKVluXPfAq1ewWOyF7FAutT3yxJ4w750Zvfa2oMIwK70PmD7+&#10;LX+MImTi2UovHlD8SYhTFF2t4XPerx6Mu76vajBdSF2J5pat6CIbX/SdloKdxHhxtKBmwgfRVxss&#10;nHhG1DRha6SIARdO4CWbrBRsjfV26DoRdkG8nLoos0jiPZ4bYe12zPsqlIm1RsqZ+eaTU90ZNTGO&#10;cetPDdc0LDBq2Gb1Yx4a0+pBtUHCXwgoj5NEROmHa2NHFKeiUO8yhJqjTRMRXgOX68rwYm3Oj9nZ&#10;7KSXMzs3qnAV/xbgROndHcgHzlXgCcrDJpR+eVL/pXjz3RATM9aoDH+1evSUC0AjJyzGkjAjK0Cb&#10;CvcU+aA/+zxv6+16WnjSo/De5p5dXOGq97Kx/ZdeDqotb6Gmgypi7OMwwDjDpZ+SdQ6yca2TIQ9x&#10;LCEF6vzG/xp9z6eIlo+LqYRjKixqgWkT8rUm083EhiBA4tJW+Uywvr7AZcVxWsitXcA1+Ac3qolw&#10;ZjGuiZ4+uW6JDvQ7JfXcigieWkiF3Ts9e6IrwXBsqwcJBgrO6XKtRepNfkHauaqPh9ulENdqNV3h&#10;nv5iTDLttImDEjlNVa9D+tisyDmXdzxxOKxbH2AjsRmJzzRg0pbd5G0AggaAFNqc2Y4g3OTnzPe6&#10;RDCD2l8SnBj8n8w6uf01nUgNyWDLHJpEiXlGCbod2p0U48XexJ50nwnXNzu5HHsWE0iXcm1a6evv&#10;oyDNuqkRyY2GE4I95/SeoRJpOMR3RTA6c+cu383DmFHj1HnZA781DtTY2dMThxmzsOUV258a8EaV&#10;yZqbxxjt63wmPQ/OYlCPzb/IReMqLGsyfuZeiDbiUsdWwjVrsNN+p4UUHWRsVmxi24Tjvbm64EVv&#10;kVMAm8lA5fHvprJpx7LrvTF8EZ9fhdcnWIE7kJmUFdVyD6OKdmhR8R3igvd50EpmWgnNEY4hwkaM&#10;j5adUVQgPshPfrAADEdwGm7XMSDJ2S8MuMrDSR8ffheF8Yd9uUqRMYwjxs4ifhqHr20yXB8ABO4r&#10;ZtEkr1Zk5txxQaMqnNHj3dnzozoFkRK4Drw872IPVnxsUFy5meRxFa8oYEiGJVHbbh/w4hA03Lfm&#10;r+cbL7ahXdrSlRBPW/gY6QXCmFjlfcjwr6BW4KrNiMwjp0BJeQrLcEK3XIUT1X5peAxl8Edc/51N&#10;BmYxgVkSShSQod29/BTRQwT0kq3UXso06L8Ub+oNen8G6I81/2135FpTgfRmDcM+fZfXPLqRo5Sc&#10;8RDEcvYwKiKTFyIyCm6NtrxjIEJmsgQX/Ljv/dqPN3BF8F+qVpdEdZSchnydf9yIbrX6w0lpRsC+&#10;qftctjBsL8PJU2SUDVFgnL8EzwDBipFMsOJ5NQkOf8d5Jkk5YMO98ipi8R+jSoAOQ5IJ/tWJYr+I&#10;/psqGUo8xGO36N0KardoH35C+6tNyp4kTMwvcXEfbGH26YtNT5Us1NI7Ot71Cegb18vLowjGWkXY&#10;CBDbelYYwacwaEm0HxIV4Fm+kepHf5teYGhwFkon6hmf/n7xLsjyNN41/DiPWLb32cwNFWE0sBYT&#10;fWMoez+l6UEOLetMAxSj/bEvISvLKR54aB1uG9vFhpiKbSiHaFIBCZYVQvrfa8G27ENLAISt26g5&#10;o3lstclCkOY/kvjRECDF80oImemUfpF0d6aElzUUJ/37GCZL1+V53bf/UPtGOfTM7ETdL+RNftCI&#10;55oUspDKdrQBn/abtTHXz8TsRs4MZ3ICkUt/E36qJER8/jhvZRlQT9/z5hXlyD03bwjfrA9uzA/C&#10;Pfj9WEsfbzoe4ItinH443DHiIwDQHlyqc89sgZHQkV9w2PITqUDRS1BGv7R1qzjz+Ed1NaMlXU93&#10;4yIuTFHOyJdGTUjwEOfhZX2yyevIupsHSbM0qHfG6k3e59Lp7InQmy/k2AEsnRH4V7I54gHeR8jM&#10;wQ8pp96KLLpYdSceoAL0bIqdITnEjP8/CS/NDQFF9WsKzNCCV4myZAK/MnwH8OCAvC4ZKwpjVVV+&#10;sXFihmi/GmgrvGFeIIpSrM1qDGAmi+HogljFe23f1axLRXQZvt3/NmS49fEkXMl/LslFiuhiyRYy&#10;va4a4XH42/afZcvHzgEidxrqJxquopSfXJf11Hk/lVUojmj6R19TAKzwvwh+r8GLj2yo5ZcMDDBZ&#10;ljmIrgzwQ/DX0omQIA2kfp1MtHeNZ7Va9Qbl2pkCAWuqCMJLfUClKL41wAIMKc5EGMb1gcuW0u/j&#10;yC7k7PS7n5PHRQ5YDW5tv/Ij4Zptpy9u2wMkTWMifcZBtu3pJn9ghzQGynAYuDQC55TMgNIPF37F&#10;VXk+U3YmogqnFtzIIlNNn0LOOk8Vv7vROw9Y0KvZkOGKrS3BxptDd7zW70BUBclecaE2KbHN0n6u&#10;Mlk4jhHHUk5Iah3r2KPGEZYgXnQgYKyWqP1syRFY9NZezqz8vtZPY1Xk7D6QqGTiFYILBHqkE3gN&#10;kjNGInAwQNlWBp1ayN+Dp7iyU5DdOFhJPXKdeajS87rx1HoPLrt49GTSgsTA/uEhTWw2VpOyY8Zv&#10;+FLZhh/EyB4UaBAYz69jiHWgvT0HNHbhd0SRzS1mIrAer2KTi6hvN1NqKXfQxFQ6oDZhJ7e4Fp6A&#10;cJNkaFc7FPrUgBf7IUU/sEy6XWOqhxLAaPdLtqF7/+5KO4KZK6+ddbywJmLSkhNHzPbOHZ8PJpYC&#10;pgvX6SU0bxqRwJY49rrOVPcmkcBhauhJn6USfHn3wl0IgEslvGA3KMIKTek6y3Rr6qvGxllH7xID&#10;h27Ytwu04tBmqegCuoAIVln9cMUmAVdNp8W/M/t55oA51Ci4Y+061Oal+OUyo0f5rvxQ0p3cH/s3&#10;3/jBZsqGhmm+A8Kq8Ja2OlpWlGklxV/B9loNK0sadZpkJLWI/V9Fs3JmhgTk7D060TpRvfC4q5k+&#10;KoIzAl+LWmOKx+NAykV7XI7Lem2vlhv0rw/q4gY5e6WpZJIOFFjA1sILR+nJ57hpb8TDh2ZG61xM&#10;78B6snB1izWZqUE40ZpkHrRmQX/pH/efxi2gv+ZUrExjWZact78RY0qJ+hKQmfNflRYbtOoDBRLj&#10;mkko0OYLjL9yMvk5ODjeoGdBrsFzk36S3Pz9mGcGDu1tTp3D6KM1gAKynuBqhMIi54z8E1aXlu7u&#10;x8SARnzVjNWvNsw3+/V08F3Hs22TNbKEjy7uVtnq0HEc/+SVHiYabfBUQF+ODraTcb9+UHIUbCs5&#10;V/2iC2y44T0tP5jzk6ZJ3baEBruRrGwwB5ezVVti/yziPS//uvKFyQ72iTVy+5Ec3uvpiwoRl+Jg&#10;4NWrkomzglBtxrrQ07VwBl5bLJDL7ac8lhZ46h24JlF9iwvziHlG4H8kXQVbkw0XpgSRFKQFSemW&#10;kNEhCgJS0j0UpBFGd3eDSElLh5R0d44cHdJjNCPH97zX9xueOOfc2d9lMRBSkTQwSnRm3s5TunRu&#10;Z+3NvWQaU3DagPiRLjEeyX9eWPZ+fJgcSYsbRrjRm2XQpOuM6cZZBag6Zn0Mbx0IKEbMHOp3gdWq&#10;FqiAPZ94mI1fgbYpn2rPzT9Ob5gfloGtqA67uvsEfhQG/EEZAHWa01liXrWCL3g+CwJfovYINRUW&#10;DCFiWI64Yoz7xgDKTvXFG7S319QCuB1nkrBs7Z1CQkUbY5P3f8t5suFX1EAbHbUIoEkd3Rw4geZw&#10;n1qPf+VTyXrS8vvIHZnv9gS8+/JbVH1Lsdl4STalWz5BqGa7AKWbCclJFnaphZOxs68AuDHzYK1Z&#10;ozLpdjINPhTb09evacx14+2uHwpv0JAEin/b2vCj9F6IBB+lNFYL2ge4k3P3NzGjw1j06M/yaJ3j&#10;fUyAI7hYZXiMQtXY+/7hpCvslXnh37cv5dwiHeckri6ly0bs5Pd2sBUuJ1H2TN6GUxgmqSIDFMyq&#10;XslCMlJQPrGOKbcDCxnL7+UF53rKu336xVBPfXuV3UNIGTpUmXpKyD6Y1MXYu00tQXVaEn8Wp1BV&#10;0+NV8WEVADfgTONOCf2r1Ry3qAowdnmZrj3m1BrM0HIr+l3nmZ73wRze+2XBp6gAmv3sPpXoKsro&#10;3Wokg4tJz0T9DV3YEWQ1RBmM1JrSn9n6CpM8WJzqqFy0q38HlcCk1SzCOjjOtzAHtd3Ry7npdRuz&#10;wlcUG25JCDPFFSx26YMLirb2xpY2s4/1twm0tB5cUw+ngDt/OACKd/JHJChhSot5J7vX7qfKkeJt&#10;GVfe9pOFJnfqW7Ufceczv1AiDC02AN6DSA4u5iYDp/3II1hUKCQz/UUIZlUOhYeOwuI8yBWrFzQC&#10;D5gHEf4Fd0B/tlctZztl+MgQOdsbNBjZ64V12U3Clx8untOV4x8V8yh9XMFZmwzi+/MRyGpdyE/G&#10;gtFCA+Bvcs23q/8DKu/SpCEwJC4sSwXSRjRofwHw95QIz6b4rAZWUGFa410g/IXHjLbhF0NIWCJG&#10;AiUpA3bU/ZOb69Mtfo3gqwvFTzN0P8qXQib6jzTmqdC/JkpSeaG1KYZazDVxh5u04Hp8me6tYZcY&#10;Hdr1FLFKeXqjT1HlGtobb1TzqPRSqPisnLDWoIQIVqOj/P8tzvuPrYWF3G4VAQyXYr8048fP3uyF&#10;Z/bLJLnmtJlZCjcxlPyZZ1fvwGB6nsyJwuYKxqGy8U8PUpHf92ObfliFReFCrgWdiq10dhMzFfTj&#10;X6CN1KtSinmTfh5bxU3ry9ioWaC2jypfz028Y1QONrDvTw8mzlQ969mX10js0C/WaHUSHyPbdhOw&#10;yrFetPv4mZa+Be9OGDCHp2hvd0+ByEe4kL9vaUuO9axTgrlBjOvbPZdKgSKwqCw8ghnBCRRDG/2n&#10;lFcd3s9NHiN4zxzCeQ8ErDt5sR83u/y9p8/XSy8ZsFZ0rY3JtRrVfD/8kvBDIlaeEhHlnycZSn7P&#10;2jx3wTsJ29+8oeSHPOVwVBCHzzdYI8/X16f84RxlPBY5wOjE6UeAhIGFxAQdNqSUeQMHIKDmxF8t&#10;q01plR3wbHRgU/EF2qtbkCB6i2EQECb8EruBb50zuURW+duhYnIBKjjyH/qg8Q0H9COKJn6Fpk7S&#10;oce0qL9Hf+WCC1rED2a1yxBW+d4qq2kiDGDZq7A6CRjBDGfUIj2I5VNhKmG0cAW7EY3YfDR7FoEn&#10;hzJ/rrOQD67HeIdZ1dqz4JsF89lhljfhvq98Z/oZfewc2aBYOnGjv1DeLJek2AexGLUZvzBhEQ/n&#10;F3L+8OiUjg8HrR8MCeuB9KQqSzRbxjOSeYbMcYcpDE38l6LEgP+EnPf91UvVgYi8uzuOHDsXSgJx&#10;WIwkchpQBBLvxWDikJYsX5vVLLPmEAufX51qN6VLRt8+x7QLWOxyQuZUFz3a6E43Junb3LUGlFRJ&#10;xk6pzQn+doqbJ/2V/7xegakZAah28OsAExqQjncQUOQHLRuYZQuaU85H2SADd0/Czlm1wqjM79Hd&#10;pm83IYvEmSqZsZRSyupxzEt9nTFS3VBBrIvO7f6G9J6KL8bNgStPWGseF3A3plQfFdptBQlgY81K&#10;i5JJdk4xRAwLqvNHfShJfV4edvVMCrkTe1SA+eLIGoWNXXk1KxINAZSjp5UQ3qeE3Ty+ALOOTDob&#10;WYvD+MEiNnNcH7PEyFYlp/zQawWxftc0ssYMFOOcOrN6RJsPxjZWeNzhBMH/iT8+Axf72ALXOv8/&#10;5gDVol3fgSi8/o1tqgwrGq+K83XvtR/wSEKTCoXp3Z08S84YRUk9bv2Jd0EUYRt/zeQmQY5vPeVV&#10;dQA8n6/C5BcuFwBFXsi8MQKksLXJA2V4s/uoStxaC6FvUn89B3kWw8GA/r8txjokiiw+K2Lu7WDp&#10;89qWZbKir/25GdO6rQWkPJ8J8W6H62ivJ8Gcr/XcuxnY6ISX4KfnE5j8DlPmBw6y1U5fRX3fOL+b&#10;jg2lV/sAPPwlAlnIcDzwD/LZacAAUuv3c4oBDZA6Ua1mJEMLNq9v2ICreMN/jYdbcRknq71Z12Ao&#10;9kJTWMQu9ivfi+ejnytCyvzY7kmmna4X7fiLNHsgHAaMDzsUtz/TbsUJ/52a7uz/eWP/jGRLgQC8&#10;G9PU9OnFyluVbfrL78s5n7VW5ZUW1cVnPRNXnWr169JD300gu44P50zr7j7iI6kCNtqZTloeqyhf&#10;iVAqx6p1R1rkE3v14SukZLNxnn8ua4Xipiy8L2mjA7NeWnJI/EVT2fOE3HuAjAsbSmjakYX7hC4q&#10;5adXYnjepE3oK0xf90wooEgZ5Uk7hKe6TkbjhqQ7Q7b7N3Jjj1lKwS+2QXEiXnjJ/ZPG4JbMwEDH&#10;i3Ej9Hmnt8432yvtylc3b66y2DpXW8VPiVHHF2JlnEaT48T3lT5x9Ny7lwICAsTEL8obJuh80U9O&#10;kD2EFDqi7s2b725UktfFjNx8Q80HK7WrFAlq7zbCXlWPzem71yqvPM7Tt8hXrOHD2LXwAIrfqBZD&#10;MoEFk+0/zOdufhyZA+3xh0vWnIWphEoxnr+8aL3id6fIaCHwVQzkH2V66iARGJ+FFbnvdXK32zdQ&#10;GLDwBpB0aVz01v6mbOoN6RHspC3TyYhKC0QgZsYxMonJWp4UQ7h6UTrZc4FwsDYRjCp0xyVOwWRx&#10;BLixXBs+ACCFg871No6VDKQWKTb1Wfs8kXCJnn9aRtpUciYnmkaEUIqIGkvtQE3TarRfuOfk3NbO&#10;iytqwD+h5Sp8N93Wi3lwnAqFng022FQvvLpH4Qxb31IjugV46KRsF6KNya8A1Zp0CXd740L4LFVN&#10;9Ue8UG1/EaBnpifzgw3fV8YIDdJ8AkqQGys273kfvaCUxCU/kexEvfq1uwWjZHUk8IZvETeDiPqg&#10;vo1bEoe6bQKWPqa0odrW6usnLbhvM6xAD76qBiSmaS5WgpvIxR6pXvWL2bMf6XbOn5Qi3c1402jj&#10;0pEmzRwx6XE5ndlwuVL+c/T9kL/Zdvecif0jskKxUR4d0O+uPtZzW/zfZZ1JYvAK4jZTLHYuDWzj&#10;nR1FInt/pOfY0NQOub5KQxkwgHxO+Q37rcnAIh5n8qMZIkSqZqq6DW6wR3GwTsYFAyhGh3cunxBG&#10;61tAD7JeJAbrsEuLqUhyAXd98hw2jLbQ5u8EPZjVIwgPEKopNGZ3FyvmDDiE+Q70M+OVL9c+M/FD&#10;CnFxc28QWwfB0oP4AESC0nUXF593Dnv7gEsImA68rYsJwEX5hjZnKOtWV2/x6aFyk+qBey6TXdHt&#10;rsKAES2YQjvvcEi1nrtigj1MnwyNijbqKIXHEbgp8VFVRi3kq6hsxxhY7IIg+mCVmAWfYTnUF8Bt&#10;ht56nGjAvl2ZD8SvNPyooEwXIeHN8aUawzN4Oljpqy7xprDhaibG08pAl6jig13lvNydzeXJatvr&#10;vXeWJ65Ocvcacxg9w3Q9x5Zj/Hl1b9+lCQepe3wfLfnGII76q90g/Uzf1ERbEF5lFYlZ0POmQ7rT&#10;/vZSRgcoVd0ByhPT1MYAErajJmV4cfeLz8vftqGkSOB383x82TogKeSYnsGC5P6edqYBsAnjSOaa&#10;iX6vMlywwt68kWTdvVWBP2+4FRWAMXkLNahruJ4fMlq3LNoJKevzyEFwBIg2/QMeiiwL8HYls9GZ&#10;a+fhJXFmynGTpuCXQ/0Vw2Xx3X3UtTau84BvogSjDyplKX3qAde1Cyx5p1lzfKGAGb/C3nsD2lpx&#10;8O2J2AQQ14P7w2ukA7BCli705UKadP92sTGAWOR7SgXBXz0+LiVlydoIF9NLClFElPz8VFerAYXG&#10;/3weUjZPNMmPyLd4gw9LeRG68W1H2FAziIs6fBv7oT3blHv9p8RQjefd7zLgZss9nwyFXx2ETFgC&#10;2gn03qIPG+augOzja1KmI8sUdoiLpIBpMXmOTqZZfGSaUSJDiwAHzVVl3zphSWQhB++ysuwVNe54&#10;4ga70SCPP7YoMKbzz8Bu3GZJaGOIXvV0T+6uGjImJ+hHjEXKYbH6jxjLqry0IVKAl918bSL+7GHX&#10;NRQu+urmB8C0SFAVTgHsxmrVy1LNbJ5YWHgSzeuISzVemgoWyexFcZgTnduj6iBPF0kaaeP6x1qa&#10;q3ceuJSBWynnnd694c83WQxNTfm6N68sbpvxvcU+A5rJDfO/tD5SSk9gFTUy2TAXMWEfvgQJ2Aqu&#10;sXbFQPtir2sZmydmpdg4hWVVOY3siKKmR3RXV4pmAtlBGS2PcMwtdmoejw4R7Anwf7qffVCfVfmo&#10;sklx7RWb5e8lTZ/6s4K4X5E62ItByk9q1g6hrP1O1b0WFCkFddMALWJdybpJdL3zL+PKRglO0R7O&#10;364f8ptdf3Phaqehil1lkjuViNCci8sP5OvqfVU5XnLiHBlYrFnwvi0zT+HgiCQcbf6IrT1dwc6u&#10;sahCu9T/7WcFAXsK96dqGSGnqd9WPu1/S2ThAR8A/p/SvDVzMRgaOC3Cktyrxv47o7iPuXz68Pao&#10;yQbO60937c4EA/s77zx62IIgiojlPuMrK+Qa0HWypezTY97Jw8gom5mh8TJyZGkNz6KfgBXEgwkZ&#10;DiPMdPb5fdgTpIhZqwlEFhPHlYZ9YlhV1WgCjDaIt8zj90TP8gBKbYNeQvo3+aDq0SzPg1cy+GLO&#10;gEccdnQg53rfAZQUexfej8WvCAFmKoCw9wfUckYgcONZEOBxTcUXsS7Rkyg/WHiW0COmjQcrHP3l&#10;rHtbh7ZP+TvpbOfhQb7j7imRMdkQZkJbbRLaIbS4TdqTzjrZZDS68XmrLX2iOBfAhRJSgPDVBVfl&#10;OCrS+jf0i12AYYL9h1JeMzJ2remJHMQlur/uFeERh2zrmS9z5/uz0MFz7REt+izEzdOShtlstZuP&#10;XrgNOY3aALoVwo/fTzdw3QicPJZNuiXiotsCJsgas8HK8Txnvhc8wna35zNfjBXC9xXfLwikI1yF&#10;GeIX56ZpxTqdijFXcDzo2R2FeL5+7B9jYirJ2W1mxCx75ngp2dP3jTYI34UKOKA0UjM08C9qLhha&#10;2rV8b+1S+wDjgYBEajWWuuThXqbRyd1xR5JvfvssDR26pKj7BgYMfywKfYX3zsWPk6ElBI/il0Fj&#10;ZZ5fZPQzkodUiIn3S0sFs6Z0QZrGaRz1R8ZGzBiEBk1rkmAgQmde/dEsV72GQFb4ET+K/1W384yi&#10;LHlmbGqRne8jVln7QTC/2lxP8MAhgws0LI8wpQg/PnmY/VJQS3J7Bvs4FCnTau3FPOEee5tHEc94&#10;wahR3EF/ELbqqqGifLSl923iyGnmwE6LGfXRQ+nhnfrBRFOiMJVX4BeGZbc/e2U3ATXu6STUoTP3&#10;THmtYOlAzaGyrItZk6t0qWqQAebig5HJ7qESsk/isXIsSlXWPNA9vm8+ayKub9ow7stEVkBbOi44&#10;n6r6royIAQXkBgg1e15SLjAVnPkqXIGR15pIHJjE6T/ZRN+9kQEF0c8+aPBjKOB6Glsclp5nrPu3&#10;5RduZs8yaI8jpurazzntIqv4bNBest1ZqLt8mtTUs6RMZnDoIs7kpKTiufHP+swGWGha0bczYrqt&#10;IrHcEWY38SnLvy6r5mvnU5slfzE4bFYh2NTt1zTGlOLUPt7zv3SChRfyCSmU7dpfq0FW8gsda4Bo&#10;sCefisvoEgRP/x5ytFp9K8GhiLAo9DDErnLU4/OX383F2/gv5CQb7vtZBgKt4Uf7HYDWQWQYOCcx&#10;MP1XZ2sI8Vfd3aP6Bc9V2QkVxqhmjkX0i+ZzGfoWnaKjFweis+hZ0XZTX08holh93dO8T+X87gh6&#10;rPHHjCsacfo20t4anG7/oLU6Gy7HCYYDQCrgJyVPE8GMy2lJz7eJic/ybdItpKy1ud5002dIsQSg&#10;VE4p+yKxvUDka4MuKJOhNATkhugVnLjHMfZF37T4E96G0yuqP/89i5nOxMb4vY0cJKC6uqH/l0xQ&#10;tcs+CTqWSfuoMbyJKOW2WolajWKVrfen66p7bX0CsDovjFicN0xP1vXovvGAsFE/fCWmlhAhJjC5&#10;xZ7wOScNddCPfm4QbbbTQGkss7R+3GGk4U+LETS/Pm6kk/zZnamDnq4ixwuHG4T/7vyKdKp1hVl8&#10;bo6Se/Fj8RmfTP6V5pTT5OtW4ZTFhzdeH8w9cYzSjtzN5jxb681Y2gn1QxAJ+B7f5k3m4lCc6o/b&#10;Mowzf/DHBU7ETX89aW3dDKFomS2bN727Otq0dLPSx44lTwun4HSmikx7UoDBMdBqE7KQkcYr3vsg&#10;MjDpSrHktG/p5+kpFhiEOUT33UouxafotrejEWbfv3g50qf4LeVNqC/xU5Q6HgWnrYAaDuzBcpCH&#10;4asEyff63RI5Zaj3tsBKfHUz9BKhVexYwzE4/qlpYfEKuaahmy0Y+rcJyj+Q/yeWVQAd6tT890tn&#10;dG4WSpj8ZIxI4SPis+sq/kLfri6eKAfbGkWHx3UuXkqM85IfRq0mRiCXXGca3TWL7D7qz6+sp1Wl&#10;QnEjCi22C0swrzncvb9TeMpBeeskVE94/V61XkCjFhrsOOt5Ha6fgEyRqCPRbdPIhypHd923huXv&#10;ANWUnPE+/ixBz+ohs7SaHqK+BIAGF7aYlW/tYv4FgYgT1rFe+YlE00jRYeKgZB/YO1wIetu/+yVW&#10;zIbtlyaR1BoAKS+eV3BcNzcdrLDrXxpCX1JXJx4iNAx7UGU6fH1SQPByyKRQeFeLcE33+bKXsPr1&#10;pNgLCZFr050335va18jYq9pDtEiKE7KkAs8be6o3kG91hcwDUj/HGoa/3fpsWj705d58J+p47tYs&#10;toOi23nld4UdaWSh8IAlaU7LB/cYF9EXcVVc8JMAssYsLZea107fkl4fDCjOMejmUEsvwTRe6Q74&#10;7lWTJf45ek7c9kQSXTWvaicuOXjsGa6Chn0lda3Fcav3Wg/vaUjxy9qhsN9wN0GrRpMrRlZYd7NX&#10;QIUqtcFwh+WCqp/Eh9ANt5hr98TExEHU2Q+9Wz7jBXAib0w6BdfPoII6x9ohIovR+3CAAE9zBDYK&#10;J6nuhp8MLdten9czMNc29s/Vtvzoajk/f7hs8XXyYQAEtGZUV+8L0b+4MLQskLDEs+yvEf8nXEv7&#10;V0MYBg/dWG6e/2S++lIXiu/WLyw/9cuTjfaTST5Kw/P461tDW1KtCit6epHC6nKG6t+F/nDKoi27&#10;Yd06H6Puvlpg22efKR+0kMYkAItUsVdUHWVV8pR+CvnrwzdYib4ZScOAsBeUX7ELitld6xz0WTOD&#10;0QnC8b/Lz2cb8bt1GTbheHYKeLD4Ljxi3yY39K0nFpFwsQZ9RzIBwFKiNODaobWxVZfg4rTorAyg&#10;PjNnU9WUOuyJ/acD/SQNGfZkL6Fj3DP0GabBOxmJByDC5A1zbi6uk3e745uSfSwLQbb6HLE6y68N&#10;KqiYRsxbGKXStIHMuBuorlPKtW4YU50ei/7m1rLa5P2OhZV7cW6REfRGmFEoVWFgOXjR5LtGVMbl&#10;ieh+BM3lCTi3YC7kcmrjm0Sraz5/O68HhlxkhgWsLdWRxxq3yiuu6874u1IG0+8mdqBSKPLQt64u&#10;gWN2TzRlBbcZ9SSZjt0ucLSUdUNvAcvAQSRge6XfkziLgb0HcSAH0UIihLv2DSbokYY68qw/41ec&#10;exNZlNcPdjj6U43NNkT19BmGE3IkTryweKTIpdYk3Q+iX6iooNcNQW6rYId3f2Y19nQ9/BaXhpVU&#10;VEI6OjoWje9KbYXUqvQ6SCrpll79rPANZgA1Q1ko1u3/SAMnNwgyhwZ2I6k0+Jx/HHxznUR+zysD&#10;SWQe5GHuTeKY8pGGCG7V0bcQDSiVYMEsTQeXMX84uC7TgxtHD9DmbFXlDIefMxcgisWRpedfqjyG&#10;Sqjef1DrjQhcYWNPAYgzDvqQruQz+WWJrSBO/B9UJ18GxHLqML2SLGZu1qoQeLU0f9S06RJxWoi0&#10;SznBbmIwqt0kO0d2j/zs65d4pPiYJvhKp2cGiiu/27//3fstm7Kq0r0x6xoG3xRv2IzD0lmOXGHu&#10;bPCacsE3Vsbyh/R6M8f+VJbOIH6QNBN+9jUtWsFbChjPMEw5CCs3a66AM5NSHvfMneXQ9HYCuWiL&#10;Pck4N1WMlJWfEhBe9c590YsyfkXl2NI8B4kJ43/vKmSGByRibZrWgbpbs9Y3Dpi7FflNWRsrwsOt&#10;eot2zJsrWUHYcEAI00LbeoCSkU5pQiw/MwlqTXFZ/ZK/L2Z1vNV7xj8olBMtZzDqyMehhQkrrEHg&#10;1J5TxK8MCezvFDXTUNt9qNzIv/oSWdVebiuc6/eI0m33pto+iomOdl9uLrx5ZoIJe2vlEax1IBuI&#10;N1dxqThfM3QgMD/LaoHMv/uBdUF3FCOZb/h+vFQLysvEXW1/42woQR27KRX4of3bysM0hRvqQvGD&#10;2Qt78utPXqvRURFL75ecAlzYpwh1SBo2zRMJeMD22jIQbHrzRH+49+bvnASGFh++Pwshlxn5G9s9&#10;dKvefRTsZTpVRRmDaHCQU+liGq/h3L3p7nXFkqgj/MfBO8XvcqduB75A4gQa6IMkuLh1HW6rvP05&#10;C+Sj1zyCv/88CP6CF1+2LcsGEKgkrfgDKXvMfMWi2uh7BX9YW1bZEvzKLnQYQKHadORgnSbFJzBt&#10;SXqw4oCxnsCrxtiHWBCV2MAvjozaApPnkjeao1bzWP1jdTK/rfGl+V/OttLZdlgxoQmunFsWjntT&#10;U0XlKFhCJyJPEn0+/RR/ShbRkc9ohlW6qci0BJdjTy47zeheMlxM5glPR7EHphEqJIbFCIN3a56Y&#10;gcPyi/xitfSlLJ4N7flQNpazis+d8tf01in1x80HGRzvsh3P74nxvS9OPHMvbguPLqmaFisoqQpf&#10;W/xFG6SIP23tMIKmEYrrMJENX5S96uyng0dr/6J9zP44kBsMV2rKjjhbP0vV4gTP6w4b6CjxOgCj&#10;7uo6je9BKHj8nhI1gsO0bEZWz8I6mm7JgT1JZw96jmgk01OPcpKwEEW8pHrnGnXYFNB8TgGEtlFN&#10;G5eR1QpqYRM9g5EVJRkBdIzV2uzTC1fA0+nAzCvlF8xazFh8UjSHF3QXAM/2vbUWFUMUoIbUpCHE&#10;FrQsF974japLG563jgduC1vZEC+LTsRVO4oN9Z0k5a9qjoal6lZ9jMurFiq2xbwK0NKemO0ArG2k&#10;2mKHwjFzjiygSCL+zbEy88RDpgY0UE39hQAG2Wm+/NsVQtrYcL0qxu4LFflxzwxo43P7W568L+3c&#10;t5rYR0C/462nOu1XXsiQ4NJGuCtFc9uc9B8F6451jWZcAQwKxlG3jL2yHO8zdvWGXNwPol5VHzFW&#10;Ye8OF6x9nRybC17qAXZRRImm/q+syph7kHZaGG1EBL43Te0Es5SD6FvYxsU+V7O9H8vH8nLgDGxx&#10;PqLMklr6ajK4EYuiBn99qmFxrbxGOrfGAkQvbHDHXC4mHwDS3zgjoRUllM/jt0WIsJiLUdz8AChq&#10;snLYwt36p4SxsBGg098xG22P4GtbmKb/B779avLxbRM575hg18hr4boKyc7+3aFdICOcW39M4Q9k&#10;emovPcLq+v74N9LTQfxxyfR+zyE2+/ki0JjD0BLq8vCALw3RxCKeYfIW9gzh7tVhGLm4cK1+2+5S&#10;148neEN506RlvPKic8VGM+u0OYFTbPq03exfYKyYZTeD8CEGjOCkHLfWIFJ4VgZSAXw+7ysca84g&#10;SgD+0YhdhSMH+TMerSMNWeqrEZS/bK6RWP1Zi2ui+ic4IoVzGUO2VzdMjo9Xn8ujxmCPONq4aMm6&#10;dafcH36xFEpSWybgmMMhB8lREwJaB42JN8zH9jOLStFl6xGY/3lW1SitegTAyDM1g5PXRtONMcL7&#10;0pCJyTeXFc8TBtlEufudlYiNmbKL03nlIHfjmWT+2f4vwv6wur86yBd3uonEB5IYrCxnCf79y5Jd&#10;upJaH/qsWR+rXpI6k6r30+P8RDfD2up29Okbz3Ze6rYZvDiJNQK7bEQA5Mgr1yis6r3Ef5JPq5cO&#10;uKDdS91901g60rv1JPaH04BTNO83lnzZj+1E1G1Q0hjje7pLE0SMqhz5ehs7zcl48iWzUgzXlGUk&#10;gZjKirydL1mzbYGw3FGhF3NP3C2Q5Oxbpp6zWOGdiY+SnPr2GhvfkMjBwVd1Iwqx0mKBur/ZxLvM&#10;n7f/5KG974M2uM0WUlomj5o9FPU+eEP47x9lXcxj+XW2DAZcVla21zV1IIr6pnN6+smUOspF7XL9&#10;6kY9EO6txYt4K16rtk5YgEBKD+f+lJOfYzaKV7VJR0c79tUCQplSVUjaXwAJO/XxKx0KCR6gGvph&#10;HOBBbtplYFWcT4ZM1RWeGl5lu2L51sGwJ5j4w4fqSW8ETCkUphk86J6OIgstayjhz0N5MlAeahAi&#10;bNgRapcBlPLmvMCmk5758Yv/gU8Zs8sKZaSZsLHuIRlWWqcpOm7bBVR5oSFGIhfEJL6KDnSbdA1l&#10;vV54VAJJdFaqAmopfUyYk77mze/Y+n6xwgrA4Na9VYBRG7X2Fed4fexEWxpiPpqZHN0DJgWmNGeV&#10;/LU9IcVhHINcmOnoQs0Mqxc98wzFz7iwv6/uSJGOtBBrnN/toevch2AxRRW9U6G7QQH0Dp7T/p8y&#10;/QsPSl8raiUVkAT7tGvynQY5Xcgs3mDv1RuNwbusSse8w+rCO2lblCVHasyPkEKbimoxKMWIubcp&#10;+VaENv+449sXjMODu+8pG74W4zp4roh4buBFmXrLXG5ExZhdzzBGHigySjYQdvdrmXCoXZkXG2WH&#10;MqN3zb0fWozwZwNtqKwNDNDE0IiQW9JQ0oQJsljqT7a4B0zkWWf7ldZhwPzuI/4H3SAi39yTp2nM&#10;rIHs/rokWyq/fK/9xb3u2Fl7HJ2cnKxjhzViL0DOLvY4dnwvXfuabXKVgXmG9Mh5sjudrQXZuYa4&#10;Yk3qOvTb1R/PnXse/7OQXbFG9e8p5qukD9kxKCPBMgzNMJSkgewaPDKQXYCPBxI91yLbfghOb3wF&#10;RauboMKsIW5OrI/CIbTNL/UEbCfSgVLKuju2kfB4h6VNJS1RpIubAQufwI2hdK6/0rq0neyN7r4g&#10;u1mPGYTsZEmQXRNa//4hO1k1Q3b1BFi1l66bFmRX3BQJd9oisbATYi/0hP3BX7AizhTbom2xbPVy&#10;DBgwAOabVmJD8kZMOPA7PjreBl9XtcCgssb4jbbXgucU+s3APLUYrFOK5mlBdlQ/l9OxGvKiJnmx&#10;qweXkkYIKW+MGKqvynopqR7CyhqJdTbRuVpRnkpIT1eGITtfuIV5I+7obhyruEO2Qx+yk+2K7nwN&#10;ZOenHity3uwZ8O3jb6P+3fp6bVItOk6D8xXi7RnEa3lT8nr38sV66HOtHqYX1sNsSmUtvFwPTiXN&#10;4FnSGJ73morU414TSpvAm9LYsmbYW9kcmaQ9la0Qf/cleF54CTsuv4qthc/A6q7hcNLVySBkV9QM&#10;p6hupWX1QmCYKfXXLujYsSNstmwR4+eErGzxvEG3DFlH6Z7n0JVryD5zBvsPHVbbxb8G18m6X1vN&#10;+5T3q9mWvdkxLM+AXUAAO7ExZK+94ea+E3v2xJLdYlutsaFsm+tqn5V6tMPFll9BZqInxo4dh+0B&#10;UbhGN2yVqsWovIt7Vw7jl95fYvk2d+ET6X8HspMrxoNAdicw0DQGn4zbh4/l8KhjD5GyVZDdLgye&#10;k4V5loYhO9ZKmzR4BO5DQtohJKZmUr4Kj3Zpu5CcloHU9Bjcur2bjjGFxOCJnJIEZJeEorO+uEyd&#10;nfD0RroRv0FMFyZI+lNAdlF0HukPoDRxLL6hmTVCdnOtCvDN+Dh8OYa9ku0l7cGn40hiei+6jo3H&#10;Sls6p5S9SE9JEspITVZP76Pjy0nywZk9brh5wofkgZsF7lIqpj1wi9Lr6Ta4mUDnqgh7Kp3zRuHN&#10;r3C/He6c8sLt0xrdOiOJp+8d90LuSm1Iq7pwsZs3rkWC21Yc9rDAOZcluOQ0D5cc5+Gi41xc2Dkb&#10;50mcXnCYo9JsXN4xB4Xb5iFuwBdI7l13yE7reMxGoWDNeFzdOQ+XeZ/OnM7FZdo3HwOn1x3m4/CM&#10;QTg0vi8Oj++npewJfZFt+gsu2utDdgyUsXi6LuFi1ZBdnbzESR7LLidswdGIbcgMd0a4rzOVpxe2&#10;29nihRdeoDYlPfAMDApAbHws4lKzYbouiepHggg1zO3po7EHRHvSh+ykcLFCHCZXFSpXguxW4xbt&#10;X3l+uscm6o1imbIO3QlbgyPmDNiNoTxZmmtzzGwc9q8ywVG/nTiYGIcU7g+4faZr9wlSu2UvlBrI&#10;bubMmSIUncPOnfD2DUCM8GQnGWBdyE750l6jShwng33i5h24BASBvbXNnj0bvXr1EuXIXkNOntxP&#10;/YGKJBeQ3bEaIbvzdYDsuE/7dGwmPh+bgS/Gpuup92gvJAeF4nLiZmp3lqLtyWLY9c8UaxSe8Efx&#10;5WTcOBGN4ynuyA53QBYpO2w7ckM342zyDvyR6UgGJ4Ps0G5UVZGwi8QPqdNFWlp1HA7eidTHZFI/&#10;ehDLLPdipVUqtu5MgJdPKKysrPDr4MFYuGiRuMHZXXBKvKgXZWfgZpHL/GRZOfIvX0ZGVpbW1wT/&#10;JvHXfto3NbK4/XjDj9SuXWsqM0OQ3f3q0YHs9u2XITsqAx9fhHo5I8VjPXxm9UK8yetaIEjizGd0&#10;wsXqhI3Vg+wYpvteguoU0IusUlJJam+1hzsB2e3ugzu1hYstXYmIuR2Qqgp/msFShe5kUCXJtB0u&#10;uXdDWVI/3FN5g7ofMZRza1cf3D0zvg6QHR1jlUoM8LDnO3W6BBXXZ1BZ9BEAnK7Kk35BVbQRFr3+&#10;pAqGqi95aVOL5gnIjmGqN0gd9ZQ6/UVkLHwFVfG/UX6DRSjLsqQhOG77AyKMP0HElM8QafQFnH54&#10;GTu6PQv7bv8hPYsdXZ+DVc+XYf37V0hy3waTyRMkyM7bAwnudrAlm2fx1Suw6/4fOHRlPY8tnz1L&#10;ehrbPn0GWz99WkxvFb8p/bwdwn57kY6JoS8duE7oOcSMfhH23Z8WChj0Eq3bmfSqdC7TeDv29iV5&#10;I0yZ8TRSTEiqNJVS9qq39fM2omwMQWLqcLExk1FO5cBlzGF05fLm6YqEYVK42OZyGXM+VM6UTmMZ&#10;AM/0pAPZpdBxc1uJXdgTUevHINxhpfAI6e/jiVc7voLNmzcjyNcByX5LcCF9Nm5mDFZBdtXULT3I&#10;TgH4yaJjve9wsTWJ11Gspw/ZGQoXK4khuxsGILthvw8XIPv+U2fIRpeLB9i69kNPKhsuQ3Zsn9nL&#10;0LBhw6iP8kdwsD/OnOI+lPtp+Wuvo3SPugm303+lPkTfi92dDDq+w79Sv7FYaqda5U19GIN2lStJ&#10;nKqmK1irpGtRvpZs6nqgaDP8l/XB+Cek0LGTqWwn0rTfbx8jcvKXCDP+AqFzv0Fe8FzkhixCTugy&#10;7HKdiYj1IxC7/ndEL+yB2BmdkDDzBQEsJ894luq2RskzOiDBtC1yN3VRe6bkvvFO2q+4SPUmLXA5&#10;Qn3tMHLkCAwdOgyeVDbBSSkColO+MFCKy1L+4i/3z/PYc5C/zGdX9hJo9zBhu7q8MNCV8hgM22eV&#10;/LzoHq07XX93umbKUMEPqkcBsvtTQHZKT3YM2kmQnRmebD1dgCgaKOXfKRmekcWw2RNvmeHNSe7C&#10;e9rLOp7VXjN2xrvjPdG44yzhba5F6/l4rNU8dfoYbf8Y5cNq2VrK09B+Zcn71Z3frM0c1H/WBJ2H&#10;OaLTFFfat/I4dgpA68XZZvjObyJmXOiHGVe+1NefA2GUvRwvzp+Al2dYKLbXqJORM1q+Nw9NnjZC&#10;0w5T0PiZCWjy6u/o8ttSdB49A69NHIP3zSfg2+CF6BE5VQvoYchuY4Q99YMM2TWiOuCvD9lFGaNH&#10;+Bx85DYb79ouwHtbVuD9LSspXalJN6/GO+us8eKMrXRMfG4OUkrHx2FU2XPdG0aueOanDXjmqw14&#10;9ruN4vpwubAHOwbsukx2xbPdNqJ5tZCdMVp8NBQD3e3xTfAy9IiYrafe/mvQpuckNG03U8B6arWd&#10;S/NM0eCF4XhpyET09akOspuEnnEDMe3SD1T+n+hp5qVemHWG1nMaj5fmLKDztBce7DpNtcV7RlYY&#10;ucELs6xd4RgYReUYiPETJuDnn3+msaQ/nAKiMGiZPd4y2o73x3lIkGfb2XRu+m2sruFiGbLrPM1S&#10;zysgS4LsVghPg/K5qc/TAGRneu19g5Bd/Re/Vx0XH6cGtKsbZOeHCLKzPIaWATtd4F1XMmS398w5&#10;AdktXb4cv/76KzZsWC/GUfv3p+HePbbNkkfwispbOJx7Gm3aDcCTrbjP0i7L6jWf2u1cavemaNF2&#10;usoj3RTq94wpH1LrqXiKp1sbievx2HPfoXXPV7AqZxEWnfoN8871xYIzgzEieAC6Le6NHvN+wVdz&#10;h2OuizPWB8Vig1Acxq13wcj1nui/0hVdpi/Dh2vM8IPfOnwTMlfUwV4RJlKqUj/vjaj//AjFcc7D&#10;E62mYcDAtQKyW7J4KX755RdYWVuLMXT+9ZsGP1IT9zqUMmgnyv/6DWTmHfmve4Svq82OipIAQl0J&#10;UJPG0StWLEf//r3pfur/MmR3CVlZKaoxswo0pHsTnwAXRCQ6ISVb4xntr0gCRR6e97igfG/0sHZE&#10;F5sUdFbBZjKExN7aPrf0xqLYCATm+6nDxSbS/uNzbQQsJJRjg4QcKwGk6eb/MMXe5KJzbUWISV0x&#10;BOd6NBmDHJzwuZUP3rOJIEXqKApv2yRqebrrJMC3dAEQvWsTje83OcL5aBrl5yXyjch1gv1uVywM&#10;d8PcCF/MjIzA1zui0GVTqjoP1qMQLvaflq5nON3fb9J1YG9lDFB9vzUOk3ZGYY17GNkSBuz8Md1E&#10;esbr5LId3kFbkHrQEbsO2uCk4/1BdrIMgXKdN7GnP5Ji3l9VXSA7LR3mcKYOdI7boAwXy2PmfSdO&#10;ijFbXcbMwlaTGLLbc/oM/CIjxcv7tiJcrAsCg7xRcPIA2AO4PGYuRiG2pB/Gh5bRVDZS21CeS891&#10;kZg71RJbPumN7Bc7ijLmML2s8+3b4fTTz+DYs8/j6HPPSfrPC0LHSPnPvYjDL3TEnpc7I/CtT7Fg&#10;mAm+W+uDD6zD8ZF1EL60csdYuv+aGRmCeRF+WBweApuUdFimZMIq5SDMwnZh8s4IjHOMww9bYtDd&#10;whPWKZ5qyE7t3VPlrVPXa6fQYSukZDkhMNIePv6uGDt2jIBBeMzsFxcvypbtrm5ZHqFyZBiel/E6&#10;eecvYDeNmfnjtNq8yj0M1WyP+QW+0lvO/mpf2vv4sF3ywQ8/fg83d1tht6qzofwCv1KVGlqu1KMF&#10;2bEnu4M0ZnalMmHIzk9429ocuxWTdk9CxzOv4n8VsquvUkP2kEUpe8lS647kIevjW42wuKI51pU0&#10;0NPG4voizGZgRVNEljLEpBteVILsjl2tjxt/1EPR2QdT2clGuJsgQXbldQDrlDIM2bkjwWsNDrsN&#10;xXmHzrhn1xIVm5ujaEFDFBk3xL3JjXFvUhNKSXJKKp7cFPeMSFPoN6nESJGSiqc0o3Wa0bq0zrgm&#10;AogTHvBUYlCvdFqj6iE7ml8+pwmu/FYPN4bUw83B9fV0lZbdW9IQxWsoT1Lxmnr3pZLV9fDnDsrr&#10;akucputzmq6hRvVQUFIf+WUNsZt+x9Nv9gAXc68J4u50QMKlDxGW+yOCd02FW8QKuIbswNLVSzHw&#10;10FYvWENtkVvw5gDY/D+sdfR8VxjfA2G7BphWIkBgI70G81nGVqmlAzV6c4fQ/W0WsiOjp/Dmbrd&#10;a4hwOoZY9sRH82XFUn6cBpc2EtCXJf3mbXTzUUoXsmOewdvfF4Gpwdh74xDyq66RDS7Xsye6YvvC&#10;6dGKKrJjDNn5i3faQ4YMgZ2dHawSrYQnu8duPEZts4EWDGuoHdck0b5J7PmOvdx9dlfyCshlJ4s9&#10;Ak6ktj6ZdUs7nXqzHlbdbgyHu83gVNQUrrdaI+lmf+wunIa0GzMQe+t3bLv2Cjbd7EBqj023WmHz&#10;7RawKWosPAla076sdGRL+frfqI+DlU2FhzyG7M7eaYlT1z5BauavCAhZghkzjcT93w4nZ7gEBuLs&#10;vVLxAaBuWfKHf0fonkeO2LL/6HFkitDu2nZa+axbftb8MKRrqw3ZbuU+Q0NDyS5LY0b5g2lJ0jvo&#10;SZPHY968acJuad5tSLaZpW3fatejA9kJ+q2K/pcROGolVUW4e+MsLNaaYdCvQxAVl4B7JSVivZvX&#10;L2PeDGP8PmIEDp8+jyLagurDQ//793qy45ub81RKl6lSudGNniccHR0xZswYUaE4pGVMXKKet6ro&#10;tGMYbBqKz8emChjlw7EM2jFgx16gGFDZh++MMzHZPAeLLbP14TSLA1humQYL2xjEiZCx7M1Oyjs5&#10;TQPbJafF4catvXSMElxXpfT4pILs7pzzxcVkCwHUMUTDKYMuF1NINP90qh32pAUgNT3qARSBvfvj&#10;kbI3F2ZWSVrnsMQiU6SLLbOw0DIPYxftxogFBzB84UE9jV2QAifneOQmheJYkrekZE69VNMeOLXL&#10;BXcuRAFldK6yBzqlSpNwPXObGiZU6hYDVJQy5HOZzl3pAe+iSjzNsFi+uQYmY1UH2W3ZsBbJrtuQ&#10;vGEuDq2agCO0HevM1mkilCvDZ7JnOTkti6Qb9xArRA/qiqQfJMgu4/sva4XslJ7spGOSveNJ+5Q9&#10;5olpSjl8afIv3ZDU+zM9JfzwKeKHdMep9UYojbKoNozqfUF2iu24DA1Bd4UJVsJbWQ4NFBN87IQH&#10;uwBfCVpl72tTpkwSL+CCgj0QnxiE1IwIJKWnYMkaL/w02gnfjA5G9zFx1Hb2qECvA/huVDhMx9Lg&#10;XgnZqeA6WXXxZHdDPl6qJ7rLWEWha6gstAE7+XocNRuHPatnINffGQcSE5DKbZP7A50+Qd1mFZ7s&#10;3n//faxatQr8taOHfxCyTp9TG+C6PJDgFwkiVEtxKeKzDoFjorNXPL7JEV8TUH9VUHBA9GGiP6uD&#10;J7vziS5YqwPZqb0HqiTPV0r2SsnT34wJRGpgKDgcrW7+HAr2UuJm3DgejivnMpB3MAbJ4V6I8N6p&#10;0g5Ee9piV4QrcnYF4UxBCg0uU3HqdBpOnk7GtcK9qKjMQWnlEdypuAZb70zMt8rFAqs8LLHMxBqb&#10;RLj5pMHbN0Tc8H3z3bfwpPKNTEtHzrVCrYcR0k2i9sMJ4c3u9h0cPHEC+xQ3GP+cpC8KxA2P6qbH&#10;MGTng9GjR6Ff/z6kvthguUrcmEg2TBY/fDinlratq06PAmRH51Z1GZlki3z93Kgf8cGokaPg7mSP&#10;SK/tiNgwATEz3tQCdwxDdrLoN0N2dwx5stOH7BgeYU92Sm92xWk/4nZGH9w9MYpsliEgRqWyFTgS&#10;1gdxszoIOIWPjUE7+TgZyDq89g3cjvgOcsjF6sT7L1Udi3L+3XQOGduP2n413sYEXLcUxden487Z&#10;cbh7ZiyKT48jjVGlpFPjcCtzCPLt3sbxbe/i+Nb3JKmmT2z5ECetu8G179Ow79kOO7p3gIOenoHd&#10;F89gyyftSW31tPnTNtjSrS0Cf38H/iPegt9I0oi3seGzZwQANPHxephEYgDNWOV9TvZGN+aJ+pj6&#10;USckue6AyeRJKsjOCwluO7Hgm08x8kkJXBOe6yhNN/oA6cadkTGlC9KnsEe8N5FB2sWe7tg7HYNy&#10;HI5WcS3UmvY8AgY+L8LK8v6XvtgCWz7WnNPmz1rD5suncGxjD5yz/wJnHD4kfaxKPxI6t70b3Ad0&#10;xBQG5BSAGHuz43QKHef8l1rgpNX3VLYf4wSV8wkuZ05V0wWbP4X3L88bLutuT8PirTbS+TLgqNhH&#10;dZ7s2INdzIwuCFvcGwm2sxHvYSPstJ+vFyZNmiTgMCcnR4T5bsHRmJm4kTYSd9IH4E7+MGpHcv2W&#10;25NKdfBkx0CgLmQnvKHJXtIeELKT4UUNZPcWKuNHCciOPT7qen2U9BNupmkgu/WrF4uXzCtXrxHh&#10;5DLPnBMv5esE2ZEkyK4K+0+fhV+E9MKgZcuW1F/zwNQbYWG+OHXyIN27X6J+lu30URSdssadtIEG&#10;ju0H3N71E67nDKZ+g9qyuk/RKXMhXqbsc+R+jdLytchLmY7l374iPCYaN5HEdY5hO25jo1pR+unz&#10;QPEhFF3bj/z9ociMd0ecpzUSPOge1m4esoMW4WTcJJyK/RWRS59DxJwOakXObYfwea1xcGtnKu/+&#10;dOxSv3Q7bRjyY+Yjxt9aAIzNmzcX9ovDGwYkp+OkjqdZQ5BEAdnwwxcuYRfd8yi/zOev7DR28+FK&#10;P1ysvvt8pSSbzNfYT/0wYuXKldhouQFrNqzCdNMpyD++T2GjtW0ah6ere4i6fxNkx/sytD+G7I6K&#10;lwR+ft5YsWIFFi9eAm+fcCxY5IVOb87FE61nCBhFG075t0jX+5yklq3mo/lLC/F8Hxt0MnIVIUpl&#10;8IiBr45THdHZyAXP/mCB+s/NQMMOM4UaPW2qmuZ0Fhq1YwhqjoCJOE+pHObjiSfZa59yn/Iy5bwF&#10;aN56Lho8Y4IuQyXAzFAY1RdnWuGLnXMweP8I/Jrdl9RHKx2cORKD4pbj+fnT8NIMa+kcprMYZGOI&#10;jc5nui06TzEnzaHzmo3OxiZ4a5Yxfva0ETBZ7wAzfBuyQBUqlkO+ThZi2KomyO6nYBNaz4g0Hb1C&#10;l+AN69l4dsE8PDdnJV6YtRrPzV6tTp+bvQYvmFrRcdlLx6gC7GSxJ78uE93R5A1T1H92Bpo8NwtP&#10;f7ER7buuR7sv1wl1+GI9Wr3OHvkYstMvz6btZqDZWxPQw9wBH2xcj7etzUkrVKmkDzdY4PmhK/H0&#10;1wzzWWrp6a9pXz/NRedZc6lMVqNHpAm6xkyWJMNnpB6xQzDlwlBMu9RbAGhCPE2afn4QZp6ciy93&#10;TsOLcxajo4kdOhlvx7tGFjCy9MT2oAQ4B0SIMLHrNloIO7V8hTlc/cOxaJsXeszaijemOEqeFDvK&#10;nhT1z5Whro0Wy1BZB8jujamWeJnqtQQ3SuUuh4v9wt1cQHbyecrn2FUB2U2/9ANmXv1ED7CTIbsG&#10;L/SGVN+1j7MmyI6fH0yePJnGfL4IT8uo5iF29eIx4eHCW4jctVu8KOjXrx+MjIyon+I+3At7MxNR&#10;Wsaw1QVUVN3G4ZwzaN1uEJ5sZaJ1jA9TDZ/vh75b+mD+2YGYdfkLUT6mVz7G3D9+xJKCMVhxZBo2&#10;ZC/BoTs5KEQJdh/JR2pOLnYGxcA+KB4bvaOxYKcvpmx3wmujx6PrysXURq3Rz3u98Kwoa6iTMxo+&#10;O06133nUB1N7fnchlpn5UN8chh9//BHG06bC298PboGByC28rf5ATbLLPH7WHkOz/c6h9fbmH/uv&#10;fqhm6MWAJOVX+TSWztyHqKhIYZOVYsBu2PDfEB0fjd9GDIWXryPZz/+rkB3fX1zApctHEBcfSufv&#10;I8CYHTvsxXMj7yBbpGTb6gMfdVRizjrhsU79uwbPdbJHLGUYV0Owibw8LM8Vs6LC8IlVEN6y1g6B&#10;2nlzGt63jsRgtyDs2OuDhBwJZmGoJSTfHf5HAuGfH4TgPG9E5jnS/K10nJZa+3lYYoDP94A95gTZ&#10;wyTYW19BXpgR5IG54T5YEOmL+RHeepoTGYRfPKMFaKc8T9k7WZdNifjMJhjjQhJhHBwo8p0e7Iuh&#10;rt7oZumCL6w88KmVH961jhWgntIj2yMD2f0bPNkp4DplmNY3qXw+sohFX5swzPdKEmXn4h9GtsgP&#10;U6dOFR8Q7dixAz4BzohItkXyoS3IyLa4b092takzlU8nG30IUL28lrDDurpvyI7OK37PTtFvrN+w&#10;WtyLmNG9CI+Z9xWconFdhda4TiMd+8HjPfFcu1J4YAtOTYNHQAAmTJgg7Dzb4+AQb5zg59pVEmjH&#10;kN2mjFy8bxWnOn4qA1FfJPDwmzXhoiy5TLlsL7bjcpelLPs2Kql+t5em/+zQAdkvvIaAT7/DvElr&#10;0XV9rMi3s00a3rGJw4fWYaKN9bJwwOhNW0XvfvJuERJycxC0ez9sg+OwmerFcmrHm2JTEZodQH2D&#10;todNfciO0lyeXk91xgbRqQ7wD3amvtkDrVq1goeHh4DevRMSpOcRiufahsT3RIcvXkJ6drYI5a5v&#10;I/9+6YN9GsCOxaHnhB2m8bKfj5/Q2rVrsXrNKljYbISxySRk56bRmLk6myyNPf/vebJjnceNmyeQ&#10;lh5NZeSNWbNmY63FOjiFOmP5nuXocvItNGCQRQWl/J+XCtYRoSfv1EOz21KYyadukApV4mlS2+v1&#10;8PmNxphZ3hxz7jaAabG25hXVx0paz7OqOSLKGmlBTLKS79ZH7q36uHi9Aa5erf9AKjrfBLeStD3Z&#10;1VVqyM5nqgqyex0Bvm6I81mFXL/fUBj4ASr8WwNeT6DcsjEqzRqqvNM10/ZWt7g5ykyaCS9zsmc7&#10;tbc7Stl73fWh9VC14HFa9zFULWyG0qmNUDZFo5KpDVE+nwE7fS90VWb1UL6yHu6ub4zbdk/hzo6W&#10;uOPQQk+3HB9DSVAz3ItoipLwpqpU97f2tLxOSSgdU1AL5HvQ9bj5GI6XNsKxElZDHCuVlE/X8WBl&#10;E8SXNURweSP4V7REaEkHRF37HIH7f4dn1Cx4h2wgu7wT5ubLxIdVq9avEu1pVfpqdM/pjqcvPIln&#10;L9XDVyrIrkZvdX9BBiE74W1RBdlR/XYvbkh1szFiKY2jZSLsLS2XFUTHxx7v2IMd52MI2JMlQ3YM&#10;rTOsbWJiAh8a38XsT8Gxyqtkg4vIZtRhDM32nMQfPqfk5sNL1X9/8MEHVKbmsI22w5jMsXjzaBe0&#10;vP64FL6Z2i7LYJuuRfK2zW7Vwwf3GuHXUil87/CS6j0MyhpB5cIAngn1CzOpP1j451N07BtwG0m4&#10;hXQk5m2A4/5RcMii+7XsX+B/5mfE3PkKXrefgfu9pthBfQSDuAwyynK5WR9J9xojl64LhydmyO70&#10;nSdRcOUbJO+ZAv+gdXj33TexZs0aUTbOgUHC6yw7xpHttQwqSpLmHedll69h36Ec7DvAH5Lr20sZ&#10;eDM83v37xZCdetwsnm/7YLu9LUxmToO7tyvGThyF2MRg8Xxb+RybbbO2feb30LW/i37EIDvph+aP&#10;rnJVKf44dRg+TjYwnjQOo0ePwwQacA//7TcsWGGBfblHhAc7WlPKQg3pPZy/f3e4WIbsLuLM2Sxx&#10;g8uePNj9o1TB/AQwo+vNLjYtHxvcj/8/9s4Cvorje/tAgFL5tYUW6i0tNQp1wb1CsVIB2tIWCC7B&#10;3Z0E4iGBuLu7uxAkwRLcHYJLPHnec2bvXo8gLfT9l36ezmbvvbuzs7NzRr57DvpMSBYe22QQhSG7&#10;DqSvRuej02iGzrZjqdkOrDTLJmWqKQurzFJgZpeA+PRDSMrYg6TMnUolZu4SoTSTM3Nx/fouujEZ&#10;pFSIsKecytvlEmR3NsNMgHVFKaa4QOnNQ564fSYQt08H4caZSFw6l46z57fgnEK8Lf+tvq37dzYu&#10;XdmKgiMHscIiSQOyk7XEPE94mWLYbrHZHiwyZ+1W0x5xvXF+ETiX4ozLyTYka4UsRXqBQ0fm2dP1&#10;pEnXxgChtuh6L9cC2cmg3dXkmsXAmDZYVhtkl+Fhh8z1c7Fv1VgBnolwsBuNcCdBAs9YDLHJaXE8&#10;ddwjLRAz5P4gO/V9fF7t7RNLRyH7px7I/LYTMhTi7czvOiPtu06IG9ARhUtGoDzG/L4gu2v+y3Cn&#10;TsiOPdhZ4EKKHfbEOCE+0Bmh/p4Y+vNP6N27F6k3pk6dSs+WF+Li/HD8ONerXKmOnctHcnw8XJyi&#10;YOe0BcMn++C7kUHoNSoavUdF4qc/nbHAcDXS1ppg34rJUv60ILv9qwxxOdwaF5OdcCnZjuqTrZo2&#10;4nKSNeXPEtcTqSwov1we2pIgO74fDNlRGS/7S5QzbzNkt3XtDBQqITsFYFcDZBeXmILgkDDRdsiQ&#10;HU/sewSH4lRxTZS7fvGkhRAZ54LLV8Wgm9slXiAYOHCgmCzVgOxwAqjYjzOZjnTtdM3Ke6SSPk92&#10;XxlqSt6vLU3ILlIqVzqm7BXwGj2DV+m8Z1M342AAuCBH36Yf0mN9EUIDhaAAX4X8hYL9fREa6I+s&#10;jDSkZ7LSFUrFjvw07D+Ug72Hd8ItLAljlkRhyKxsDJuZhfnUlqy1ToKXfyr8AsIEZNfn22/gFRyE&#10;rP0HcFTAEeqTEbytWd6i/K/dwLYDB8Ubf/o6GH+3uOPE55a0A7mkLfn5yN25k7bzkZSeId5i5HrD&#10;gCaHIfxrxF9Yv34VHJ2s4eBsjeKKS8JuyTZMnixguK4KJ0WqsnG16V8C2dG1FhUdQEKitGDAnjE3&#10;b7ITdSnZbQ1ip3+kBHhYArKLG0zPw0qyH/KCIoMoMrCyFBW35+LitoG6IVLVJME6/XEnm5TVT6nb&#10;tO9mzgBcow57yeWpdA514EVNlctRcmE+wue3QNLMVkif/oKOUmY9h6LAbvWD7BSp5mdSyFgB5ujL&#10;A8M4lUtw4+gIXMkdgFs5/UWY2dt03eK6WJkDUBTSW3jWE57Ypr0kSX1blO1rEOFgGZjS1uT3YN/l&#10;BUxR87ymrckKMXwmayL9zZokf84e2tTVtCFGPtUYUz7/EKnuLhqQXYqHGxb07oa//tdU/F58X4Bl&#10;7SSITk3ZpJwpnNI1CA92+rzYkeh7wT++IQFs6vng43M+6fhjmzfAFZ/fqVsyFGXsxStjAKm/wgvd&#10;D6hK/h1hIz8TeeKQpgIOI01SXA9DhPNeborMyW0F/KYsZ06VZf4yMqdS3tXKONvoLUVZv42EP9vB&#10;rN2LlCc9YJoMoj3ZABmT2yFl2luIm94O4Yu/R5zDEgGnLphthK979xQ2+q+//iI7bE/ttSsSAlbh&#10;ctZ4qhMDUUz14k7BcKCM6hE/S9oqXQdc3YwJHzyNsf+jc3JeZCnywOXo2L0VMqfoDyPM3gGjf297&#10;15AdlyXrbiC7Ui3IbtL4P8XkPrez7OlGG7LjBQF1+6Ethuw4/OmJsnKEpKQKEN7IyEiU6Y8/Dqa2&#10;ypfGEAE4emwbtbM85rkXyK42ye2ZQlV0T0rMEWU9FH+0aICJXIcV5cblxPVxIj1zw59pjIygzbhz&#10;7TCy0yIR4u8hwi9ziApOQ/3dyD574uZVdxo+muHkDup3Zv2uUvZvlA7FhawfqT3keiK1Szcy/8CW&#10;sKWiHrGnoGbNmkneYyJjsP3UOQEkqnvw1RaXN3s5OFVSjqxdmpDdPyfuF3A4eZLSTmuK6wsvtPkH&#10;SBNPrDFjxmDewtnI2JKIPQe2oqxa3UZrqv6AHetRg+xUby6q7y8pPYX8/Czql/pi5MiRGDp0GPz9&#10;w+HtuwVduy/CMy0mCdBDGzh5NMSA3SJoQ28MxLGHuuZfrET7cd46oVpZbdj72ER3vNbfEm98Z6Wj&#10;1t9Zo00fOzR/byWaPT9HAdlxOczTOZ+0vybIbjra/eaK94UnO9X5ZeDujek2+Nh6KXrGTEb3+BE6&#10;6hk9BT391uLVeQvEd/k3KshO8hbHoF4Xl/XoEz4ffSLmkuagd+RM4RWrZ/Q09IgxItHxYyehK8N1&#10;MePrBdn1C5uGbvSbbjHT0St8FT4wW4bXZq+lfNjRue3Repq9InXAG7T9xjRHkR8GGdWvlSV7D2z6&#10;zhyF98B5VD6k5+YKNRNib4JSGesrz6YtZ6HpuzPQfrwr3b9NojzemGFNonT6RqE3p9nRZ07ifO9M&#10;ctfQ25MpbzON0d50sQhx2z3WSIBnXbQgu+7xf2Lwjp/xY973+GlHP/yU14+2Jf287RcMzZiNL6xm&#10;o83M5fhgiiU+m2iKiVaBcAqOhb2LG3r2/hq9evfBoB8GY+WqNfAKDMfm0BT8tsoVH060wruUj4/G&#10;eqPJOxLc2ZTql7Yef2EUVlpswM3qYNyGI+5gM0phjTJYoBzmuAZP5FyKwpdTDfHuNGMqezuSLZUB&#10;ibZb0z1i+LGT93K6zsniGlkqyG4MeiT+hJ/zGR78DtOLag4Xa/DGd9Cs75Jqg+z+97//ifaV29x7&#10;gex4Yf8gjQNzDh0R46q1a9cKj4C9qVwtLS3E3MSW3ERUVZ0lSZDdc8//vZBdw9bfYPGhiZhxqQOV&#10;zWeKMvoUMy9+ibnnumPpsUEIOr8WZ8vzsbMwB4GhgdJ4MCiE0mC6jjAER6VhsbEbmr3WF893GIs2&#10;P87Em0Mm4c2hE5R6+4e5aNpqsuK8c/HMcxPwbd9V8PHNprY5TEB2k6i/wv2WdLK3h+6UCvvMiwMS&#10;ZMdlrdsHYu+9eUdUId0flqSx9HaSaky9lbaj4+KUY2fZPvtTu/TiKy/iTNEphET6oazyoqJPpm3L&#10;6qdHG7Lj/EkvkG/dxqHt/fHee+8J7/+iLIIdkb5TCj96TyowUUAi0t8pBaZILjAXnuUYMEnbY4rM&#10;PcbI3r0WOQpl7yFRmrV7HVLpcwZ74gtsSZsQU+iE6H1uiCp0FR7qXA7k4mszO3S08MfnluFKfWEV&#10;ji8tQ9Dd3AXGqYGIKPRW/mYW9WcnBnhhUoAnZvhvhkmMFaLps+QCS828PyCxpzz7rT7oYuGBj63i&#10;dfS5ZSh6m9vBcmuMCIEbV7BZRxGFnpgXGyo82skAlEoMwGUKj34cbvZjqwTlsT+0SkJ7qxQRPpc/&#10;Z49r/Jt/J2THntoeLmQni2E19p7IcN1Hlmn4kgE7qnfLfePhFBqH2YuXC5vM4zv2gM4Lj/6B3vAL&#10;tUdavoMEV+22wQ7PpQj9qK0IVZr9liR5O7Ltl1jX5UfMmmqJPuuiNc8vlEX3M03cW77PDHp9bJlI&#10;+VGI/ubPOI/qv70b3S1kl7ZnI5K3usA/dDOmTZ+M7777TthmLzXI7qDecZ2m/ZDH07wILWzI6XMI&#10;ipKAaH4hq3//frTti4gIfxw5nEvt2Dnqr1yDdfZeAdkpYUJRZ2qD7FopUnXITqULreizVi3E9skX&#10;X0LKO5/App8hJi5wxVemcmhnqR7w8/WRZQq6mAYjrGAfLpTcQXJ2GnyC/cluUh+X7LE3i2xofHoc&#10;taveVF4M2dXm3ZMhOxOkFWxA+h4bhMXZi/VHbqdlyM4/IhLbT54W/Z3axsws9pBzoqQEGbt2/mOQ&#10;nbrnG3XArqYxc0BwsGSTqd4EBgQLyI5B1UlGE5CzIw15BVkorbqIyhptsmqeuz76d0F2Un/iwIHt&#10;VAf88M0332D6jBnU3/PD+rQN+PjQx/8nIbtGtyXA7rWSx9C+9HF8WtoUn9G2EG+Tvihpiu9KmmBU&#10;qQFG3WqAv+j36hpD+zjcpFv1E4iq0A/ZpRQ3xK7iRjhxpxFO3254T7py+TFczWiE8gcC2b2HIOrH&#10;xAeswu6gX3Ep/COUh/4PCGiGEmsDlK1pgKoVDVG9ohGJU4XYy9w0yTtd6eCGQmVqKYeCZe9z1Quf&#10;ApY1kX5Pv9FUI3FsbcBOaIXkae6qcxNgZ0tU7X8SFQeboVzWITl9DOWHm6L8SBNKSTWlevZVHGxK&#10;huJ/OL29CQ5cNcAOui876L5sJ4ltUm5JIyRXNIHHdQNY0XcsLj8Dx5Nt4b1rCLyiVsPazhi9+3Ql&#10;9cBPPw+G8XoaO4c6wS5xHaZmDceX+1vjxYuN8eqFBuiFJzGg8jH8SHWjNv1E5/uJ0iFlBhhS2khA&#10;YPXRn1S3FtPv1rNXRaprAoYrNhApe6ZTh+wSSwyUSqLvy/WTQUIB2dH2BpIpfSZDddqSITt7e3u8&#10;9tprwrZyuxu/bSsOVZSTvajn+JltDkmEiyW7x2NEHk999vln+Pzzz2HpZgXTFHP8uXMEWp19kZ7b&#10;Rg8GsqPnXR2yq68YtBtBz+GoW40x/Wxr7C/3x45d0diyIw6+IQ7wob6LT9hmeIdbIyx9BdKPjEfS&#10;5Q6ILW6BEGpD/Oic3qWSfElhVM+2UspA52Eq7yOkw7efx44j3yAyYQ4Cgzfi44/bKSE719AwHCur&#10;EPPX/BIBl6EmZCeJIbsTpRXYWniAbPUupd2UPL+qbKtkS+XP7k/qtlpWTXaaFRYZSfdaGjezXFyc&#10;8NMvPyI8KhD7juxCcmaUwlafJ7tVmw09qZC+z1T690B2Nf2rpjtdXYKKkivI3ZKJUKoModQ5DqP0&#10;/JUbKKOv0Ddq/KeX3buLf48iZFddfUqIO1ncualCkejk1geyS8zYi5DMG+g/ORYdDbM0QBQG7Vid&#10;DHMxcn421pimwGxDOCw2BMDCVCVz00BY2cYgNu00ojPOIjLznFLhmZewcnMepi8PwPaMGFzd645r&#10;e52Fru51ErpGulJA+454o/hCKEouhqL0YgilIagqTZIgPPYAV8mA3lYq8+33oG30EOWj8OherKAB&#10;jj7ITl0ScJens3+NWQoS/YJwKXmTEvaRtEGE8BSe9/JsgfIUqmiUZ9lbn7pqgexk6fOwpi72Nldf&#10;yM52vTGy3O2QZTIX+1eOo++OFPAZQ3a36Dycb+3j30nQhey0VVe4WG0d16OTS0Yh58ce4niZWkr/&#10;rhPiFZBdRbQ5biXo5pN1r5Cdtq6y57Jk9mDnhIQAJ4T6e+HnnwZj4sRJmDNrDubMnkvPkT8Cg9yQ&#10;nu6Jysq9qKrKE/WrunInLh6Ix+G0UBxMjUOCjx9C3QIR5B4mFOPsjWxbC+xYMwuHlo8V184AnHpe&#10;96yagsSNdgh29KRjxOB4SgiOp4ZKaUowTif74FKiC24k2KI4zlx49yuNM6PUlFKFR8LwdTi4go+n&#10;uCcKwI6lDdmJcLFqbYGmcpCUkoGw8CjRdqhDdu4hoTgpQ3Z1DJjlzg0v9MtiL211QnbVx+kZ2otz&#10;GZtxJVnXyxxLhuy6jUoT7ZR6m6XUmF1ivwzVaUsbshNKNqNzmuNiii32xzshMcgZIf6eYqGd778k&#10;yfMLXwO7oA2PiEJkdJxoX6U2lsNkZ5AyEZe1FxOX+aGXYTC6GGagM+X3p2kpmDDPHZ4ByTDZYIn+&#10;/fvDeMMGeNLgPWP/ARwp056M4Akd1QQPlyMDFHsvFSFr566HFi6WOzE5+TuRuWsX0nfvxoGiy9hf&#10;dJXSq9h96gyy9x3CjhNkF3JyxZui3IH78OOPsGN7CtmqS9Qmc+eGFwik+y55xVGzbfUG7FiPPmRX&#10;Xc3XJC0YZGUnUP3xE5Ddpk2bRF1KcF+HmBkfI2uqwjMWKXX6y0jb8D7OF44h27GCjqEGoggtQ3X5&#10;YhSfGSfAFn3AC0M6d7L7STDdloG4nDtAU1sH4sL2QbhBx6iuCYipWo6Ka/NxOKQrzvh3xUVfko8i&#10;FdvdcMGvK9mO7/TmQVsCsMtQeduTwtf2w7W6ILuKJbh5ZIQIccuhbtWPJ5TRH1eDewvoTwOAqkUc&#10;9pal8kj2Fuw7t4IMxmlIgFF69is0Wd8+AVA1Ep+NfLIppnz+MVLdXbUgO3cs6N0Dfz3VDJPou0Z8&#10;HgHZaXo2FPkl5Yg8v4osVg2QXfaU1xHyY2sJslPLj+whjsNvjm7RAEV+Q1CWrglLcTmWpw1BvnFv&#10;LG37rIAG1Y8hX+f0pxsh6EcG596ivDD0p3b+aa9qhBWW9DKV80vKvzMpj+FD3sKSl/+nLFuG+YQ4&#10;n7yP8u/Z9z0kGX2GyPndkbxxqggPG+XnhIXzZmLY0CEi/DiL38YP8XdBnP8qHEiYhRuZvwl48EbM&#10;N9hu8z7yXDuQOuko37krdm/uA8/fXoX3oFfh1781nHq8hklPSYAfiz0LOvZ4nq7zDdX1KO8Bb7+F&#10;6OFvYzL9xojhPEUZ1SW+3ywVZKceLlZ6LnRhOylc7KF6QXZsO+qekOBJCB5cBwvIToKuuA1dvHgx&#10;bfsjITEcV64eoOeQ2+v9uH3MCrcyf1bkketMX+m5JnFbdLVg2F1AdlricLIlVoi2/BV/NmfITrPM&#10;JjZrhLGPN8EvzZ/ErpRoZCTHUJ/XW2GnAzBz5kzMmzdPtLFBQQ7IyDDG7VvcNzclrQTK1FS8HOUn&#10;J+F29gCUKNqUa1l/IjtsJYIDvPD1119j+swZArILjksQngv0ezvQFC8YMGSXqQbZ8WTD3/FWn3zc&#10;7ds137pn0I7PzeF3sqmvwP2FLIXNPnDhonhrkUMlccgoaTLCH2PGjMbCxbPINrONvkCqawKivnrU&#10;wsXqOx/vu4izZ9mbnTdGjRyBoUOHCsiOgY6u3efhmRYTBOihDZzcjbTDqepCavWV7LlO3Xudfk92&#10;TVrOQvMvVuHDGiA7hsHeFiFM3QUg9MF4EqcKtR/vjS9GBeCFL43RtOVsBWQnS/N8+vepQXa/uqIt&#10;e7Lj8yo90En5YDDsI6tV6BE9SwlAqatn1Bz09DPDK/MW43X6LgN26tcgjjHTHB3dOSyoEf1mokK6&#10;x5LVXW1bBdn5oVEjA3omAiXILmojvg/ncLF0rNhpEmRnugKvzdpAeWC4Tz0fdYuhN/be1vTtOXjs&#10;Oa5PmvftqWfUy1B7W/q7catZeGvwJgFHvjXFVVEWukBf66n8GUOMshT7p9njnRXr0NlniaK8J4sy&#10;kAA7DqWqCKcaPxo9En4Tnt56JA7RUK+4EfjCcQbeW7gEn0xegXGWvli0KQAOwXHwDgxF9+49MGvO&#10;bKE1a9cJj3bOIXGYZheMjrM2490p9qLe8TW8+osVXvvBGm8MtNVR60Eb0HeuGaY6mMLIcTVmOC5E&#10;XlEktVCx1FJF4wRSEV+UgPZzfkXruXPwytzlOnpp4Wx08JknQEm+Rlb3eEXdYMguaRB+2dkTUy/2&#10;wvSiL5RgnbqEJ7s3vlXeA3XVDtk9LerSPUN2JH5RTUB2CvvMkATbfWdnRwQEeeLIsZ3Uhz9XI2RX&#10;UztTU3hn9f1PP7NQSPX5QjRo3RuLjoyisuKy+VghqZzmnO+IVYeGwnPPGiRu80NImI/wNhzoHwBX&#10;V1cBxvFiB7ettpuC8e3AZWjWylCEdm78ykgYvDJCoZFo8uI4KttZivMyZDcO3/VdRm1yJqZPnye8&#10;F2+kcRSPMwvOX8ARnbJVjZ/l8bQA4RmQeGiQHZ9TOu/W/Dyyzzsl+7xzt+gz7Dx2HLHZ2fAk+8xz&#10;LyIcHd1z7tO89PKLqKi+gQoU0XiSAfi7W7hX16MP2fHixXk9kB2VSbDT/UF2hQzWqf5mwC6+wA6x&#10;BU5I2GuPjN0WyMtfgYIdC1C4Y75QgUK785YgffdGhBZSHd4fCZ8DCZgX5YORPl4Y4eOLUd5eGOvl&#10;gtVpkTBODSL5K2WSFiDStWkhmBpMv/H2Fr/5wycYXS290NEiQIRm7WVmh4melgjZ5y+83Gnk/a7F&#10;sIwuMMOQ3aatgfjSMlgB5WjqQ6sE9DB3hNW2KETvc9d7DA41uzDWD59aacJWrLY2nGarwDnZ45ss&#10;te/q078nXGzd1/JPqp1lJj61SEYf8yjM9knFWu9ouIZEY/7SFfjp51+UY+bNmzdTO+wFv5DNiM1w&#10;EN7e+Bnw3eGFxZZrMHP8QiwYvQILDSXJ2zPGrsPwqRsxcEUIvjTT9GDIgB/Dk59ZRaCjpR+6mruh&#10;u7mzUE+FeLuThR8+tFTBYJJUx6lL6pBd0L4QJO21QZpW3dSQmic7dciO7cZW2ZOdmo3Qbz9U+zh0&#10;GkN2vNgcHs8RKgIFZLdgAYe580dsbCiuXJbGzLqe7FhcZ9i7X7YCsjOG86d9sOfV1gqQrmbATiXJ&#10;k92JF19C/HufYf3A8Ri90ANfmiZrejOk+vCJRQp6mwQidOsuJGak0X0ne6wYM3NUmRkzpgv7EhDo&#10;jpBYOyTvsBVhYNVBZNmjp6pc+TNTpO22RVgs9UPomHw8GbILjIrFcQEvKspQbewsw4pyeR6sqKSy&#10;LKN2V+XJTh7T6o5tH7Tk4+eJhXt+YTwnf5dy3CzGzOfPwzM8UjlmZhvE/RmG7IymjaexcpGY0+Yx&#10;c5WwyfpsGttVden7jkr/PsjuLA4c2CbqkQTZTRdzJ2Yp5vjk4Cf/JyE7g1uSB7sPy57A19VPCBhq&#10;YGVTDf1A+qXcAH+UNBSgjTZ8w57EZl1hyO7xWiG7ncWNlB6r7kVFVx/DlUxdyK4qoqHG3zoKa6jX&#10;k50SsgsehovhH6I89Ckg8DEU2xigZC39bpUWAEdiaK5iWhMU/9QQ5YMaoewHStVU/COHd1VAdsul&#10;cLB8HN1jMWSnC9pVkm4bN8Bl18bA3mdRcaQxSo430FDxCUna++ur0mN0niNNcPl0Y+y41gBpVB80&#10;xSFiGyGU7rvp5UZYdOYJLDv6Hmy2DIVH7HJscjYVc4+zZs0Sdnq9mTF8Q5zgFrMKdjv/wvITn2H8&#10;tZb4pfRJ9C95Gh9dMcA7Nw3w1q1Gteu2Ad692Qi9Kp/Ad1XN0LfqcYWeUNvW1WCqc7Oo7q0ul0A7&#10;BuE4hDGnArKj+qkMF0ufS17sVIBdQqnkyW4jXbv4LYnTmlQzZLeDxm367bF+Oy2tmfJvCq9cQ2xm&#10;lliLXLVmDV555RWYWpsKz4CLty/Gqydfp+eW26eGCuk+y0rp+w6JPeFxKiC7UoO7huyG07H/vGMA&#10;wxtPY9aJzxG4ewMCQzzp+n2Evd64caPwwMsQv3/IJgQlLkLsgZ+QdP1dxBU/jeiyxuIesNjjZTzd&#10;i3TKzxYq062U362Uv603WiJhVz8EhK9GQJAbPv74QwHZ+QQHI5fGnTwuZs/56s5eGLRTh+0Ywtt1&#10;5ixyeX57h64nu7/TXsuw3Xba3kp2WjV2VtnqglOnEJqUBJ8gaa2ePdnZbbLBJ59+iMrqa2SjL5Ok&#10;Oe6abbWs/9882dX0TxBy/D9dlK4+AF19vlPbv0fbk50kXsCvL2TH3uaiMk/ilyku6D3GB93HhJLC&#10;NNRntD+M5vshyDMR2RFJyI2IwtaICKUyI5MQHJiNKfM8MXpBJEYsjFfqz4Wp+HZSOvqO9EdSYBiK&#10;kq1xjTpaVxlkSTFV6kK6Ga4d9AB7tJM8wKlDalKIWUkcZpb/vntVYQv2Hd2JlRYJOvCcthaTFinC&#10;yKprjVmyDmSn9D6XLIV4PbdjI11HTZAde7hL+0chOzsFZJctILvx9N1ROLpiZN2QXYT5A4fsTqhJ&#10;G7KTlSHru85I+IcgOwbsLqZsREGMgwDswvw98cuPgzF58mR4eboLL1Mh/t4ICnSjQbMLrl3NonZk&#10;C93PTBLVr6p0XD/gRfXCSnicY89zRUm2VN83keheJ2zEtUBjFK42pLIfJa5dO6/5q+fAxdgTxmbx&#10;cLMPh/dmH/jY+8J7kzd8N3kgzNYOabbG2G27EIesjXDMchKOWk3CMauJOEI6ZDMR5SHrcJjurfax&#10;WQcZsls3FYUhDshLi0RGViLSs1KRzjBYBntfYygsA8lZudQu5CM5Mw/h0UnwCwjGp59+pgbZheB4&#10;cam0QFDXQjN/rvYdXnQuLLpSN2RXdRRFBSH0PNnQc6IZGpfDuF5OssHx1GCsMYlC11EZSsiuJsmQ&#10;nQzfyfv1QXZ8viK6j0fjqLwDbBHq74EJE8bjgw8+EDI2XifAOqldVSkwMBhR0fEabSyXYVTmKYxZ&#10;Foduhgn4avR2On8euo+OxXqHTHgFxGPxkuXo1KmTWGzwCAlF2v5DOKQD2anEkxIyZFdw6ZKYAHhY&#10;kB13bg6fO4/DV6+j8NpNHKE8cUeWvfxwaOB9t6V6UkCf7Tl7HlFp6Wj/ycfUIUtU3GvNiQaOga/p&#10;ovdu9G/wZCddH4f2ycqOp3rjqwnZeaxB1Mz2yJj+gtITWOqMFxE99wUcS/sduLMeKN1AMhNenlSy&#10;QOWlxbiVxVCOOogjieGcG1sGoPwstRGXp6H8ynQdlV2bgYrSeZTHGoCY6qWouj0PV3IHCmBPAtoo&#10;1VJJhu759UmC6nS3r+X2l8AcfXmoBbKTxXm4GtyzXpCdDNVJwFr9Ibu7AahYSk9ltD3iqfpBdgIu&#10;qxdkJ3uz0/wO78+Z/BZCB7fR7yGOxCE4M+f3RknCMJQJoEu9HAegMvkPJEztLMJyTtaG7JpIx5zZ&#10;3ECEsK0R9KN8cl5V+xiwU0F2DKz59n+txjyK/U82QMK4LoiY/Q1SHeYhxtdR2ORFC+dj8OAfYGe7&#10;UUzkhAY4I8J/E+L91+BAwmxczjLE7azBKE8fhOshXyNpVgt6ntjr4stCadNeUm6nT3sFGSwBzLHX&#10;vTZIn/Aegn9pjeCf30HIT+8i9Kc2SBz5Jn2uBhNy+ctwIV1L2oR34NL7VZFnATfWIQ59Kou9Ao5/&#10;ugE8f/sAlSnD6R4MpHvBdby/ErJTir0+1huy4wXnuhf0eVCtD7KTbJwvMjJiqB2QPZopILusXxR5&#10;lLxTsni7Zk92Wh7ratpXvZLaNUsB2f0lPNlp1ovxjzcWz0rogjmI8fFCYIA/jNeuFTa6Xbt2YhJC&#10;blcDAtwRErIBV64E0OB6E7W/q1HN4Wirl6O6ahnKr83CjfxfhEdMLtc7mYOp7oxDZtg6qlfeeP75&#10;5+Hu6UFlS3Y+IUEsqmiXHdtrBu+k8pbE3ztdUips9D8F2WnvFyA8nX8P14cr13CQbPUBSg9Qeqy0&#10;HHnnL2LH0WPU9wiBd3AQfIMCYTjOEAsXT6dykifua5vAr9/kg6RHDbLTJ87DBZw9u4/6dJ4YNfKv&#10;ekB28/Fki9lo1nIqmrw4AQYvG8LglVEqvTxa7G/Wchqeas6hMHWhlvuD7BYpUn2fS1JBdisFZPeO&#10;WrhYDU1xFuAbA1tvTZFTSQyFfTTWB893XIMmrWbhyXvw5icguxdnoN0wd7Sd4IE2fE4G1NQgtfpA&#10;dj18TRWQnY0GZCd7jOOwoB2UkJ3uMWqTCrLzRaNGjUQbIkN2fcOnSiFGOVysgOyW60B2+rzWaYu9&#10;9r07yQ2fGfrjsbfmo5nwVsf3UX+51aRGL8wUngn5nkne/PSfr2bIbjPeX7cGPSMX0LVP0ioLNchO&#10;pONIY3XUM3o6PjFfhHZGazDBwhubAmPgGRQhFiHbtf+Ixo4M1gXDKzhUhKhzDE3AHDt/dJlhTfXQ&#10;nvJOdU7kjesehy52FRCojqg+8vffnWqLd6baoO3Utfhl/WqMsZqLcZazMWrTLEyNX4Ov3aajm9sK&#10;dHYzRic3E3RyV4i2O3qsQLfwOZRvTehSgHbxY/B99nCMOTEMU84PxNSLX2Paxd4K9cD0Cz0x69y3&#10;WLaPw6QOoPLXrf/siZAh0jcGUP6ofutCdgwzByIq6x4hO7LR2pAdL8CIhe0gN9wu5jbs74Psnnl2&#10;MW3Lbc0iNHizDxYfGYWZlxms+0gDspt/phuMd46BQ/x6eIe4Un790KljB7QjG80eBHhSX7LPDNpF&#10;YvRYSzzz3Cg81WI6tacckloSe3KUgV4GT5+mtrd5i9Ho+/1C+PqlYMiQ34XHUQ5xz/MTuy9eEgsA&#10;+spPEo+hpbf0j1B/J//w0X90DK16G1/yMsvj6G2F+wD0IAvfcEjY5xukm9hPOnS7BPuuXMdeGjuH&#10;JSYLL0O8OOQf6IeXXnmBxsuXxFhSslnSeFp64VrbptWuRx2yYwnIbqsmZMdzLgKy0xMuNqXAXHi1&#10;iivcLDzEcejW8EIvXe33Qtg+1d+h+/wQsD8Sq8IssdB+OiKTV2NvxkwcTzXEidRRGjqYNgXekcsw&#10;ztkCf7i5YJi7D7rZhgoPXR9ap+BLyzB8Y2YNrwPJiCpwFflhCCiRRdus8EJvjPTxEaFjlR7drNmj&#10;Wwalqehg6Y/R3i6Up1AkFGzUuc67031CdlujqCzd9B6jNshOlgqyU3jvqqfnt38PZPdo6SOLVPRY&#10;H4ZFgZlwCokVNnjZipXoP2CgWB9im+Ef5E2isU2IPWIzHZC2y5bupwWiC12waXsUvt1giy6mkfjK&#10;LFl4RhNSbDNY96l5Bp0nCx9ohX/9wFoKh/yLbzxWbNkCk+w4bMiOFDJTiLdX5GTT9+Q6w/fw7iA7&#10;flY6UZ9jit9meo59kbLXSgOyS9+zAVm7JfF2bZBdrgKyq/+YWQoXy/OeCbv2wDdUCk3GkJ1k1yg/&#10;KRHKMbM2ZKcOwKkgOxO4fNYHkic7TZju3PNqIWJJwoud2t8yZLdh4ASMXiRBdvLxWR9aZqCDaSym&#10;Bm6h+hBH1x0EMzNTssftaNzcHj/8MBi2trZS3gN94B/igOQtrtS+cp1QPfNcjpqQHWmPOdUdB4TF&#10;UltF9apnz57iJTc/aq/9YmKV0Lso2xrmtlmHyB6fojHzwwsXmyeAAYbrdh8/IY2Z5XHztes4WlKO&#10;/AuXsPPESTFm9gkKEf25yUaTMXXaWGGP+WXqum2nymbr/1wlAdmpz2kr9K+B7MQLiv7/hyG7hmh8&#10;WwoN+0VZMwysaIphZY3wW2lDHdUW6vOfg+ya4Epmw7v3ZBfWSAXZBUxWQHbviHCxCf51Q3bVq1Qw&#10;XF2QXcmPDXBDhuyWPXjIrvgYidP7gOxYpccb4vz5hsi90QBJdE/UxeFUY0sbw7/qcawregxLjr+D&#10;NTt/hBONYV3c7dGhwxdYt34NfEI84B3mCM8oc7jEL4LTtpGwP9MBFrebw6S0KZZUNsN4NMc75ySQ&#10;k+taXWIA7CUG8q5r6s0bmqm62l/mcKcGmHGrIVaXN8HaMgOljKk+m9M1OZc1QXDlY4gUgJcBYugz&#10;pejv4IomsKHnQh9Up627h+xqttlsd6SXyCuRTG27N9l7brd5LMGQnUuECxbtWITXTsmQnQzaaT/L&#10;alJ+j7dVYi92jei3fC++LDbAUIbs6LkcTve7PiFj/6Bjj7z5OCZfeBNL9n2PzYmrKK/UVwsMwAft&#10;PkDnzp2xYcMGZR+DQTu/5EmIOfo1kq+9jaQ7TyGhpAkSSxtRSnWNUq5vyew1kfKQfPsJpFx9B1F5&#10;f9FvbTFs2BBMmDAB7h7u8CKbdvBOicY8dk3i+e1tBw89pBfUJIk+wv4DirHzdaWErS4uwd5Ll+Ef&#10;GyuYAx47b9y8ER9/9iGNJy+Trbq/l9P0ifmrfzdk95D/PeqQHUMKNUF2UdG6kF1K5hYkZeWg4NhR&#10;FJ46hj2nj5A4VWn/qUMo3JaMw4m+OJPshXPJ7iRXpQ7TICI+PBs/jtiI3qMi0NUwmZQk0i6Gaeho&#10;uAXfjAxFUkAEriRZK2EWJdSigNOuHVBAdmpwWrVCmqDavakKOfWG7FhLdPZtxxqzpBo82UkSYW53&#10;3L8nu7p0N5Adh4vNVISL3b9yrPiu7Mnudg3gWt2e7Log/bvO9YDsOGxpzZ/rg+xkZSg92Y1EeYyF&#10;CId6PYnDea7XyOv9QnYSVLURB2I2IcnPDqOHD8Wbr7+GyRMnwtOTQ4T6IMzfGZEBNrh+dStu3kyn&#10;e8uAXQaJoU+6p1WpuHHAHVfUgEUVKGmG2/FmuBm4UuSF86SdT4bu8lfPhZOxH1aa5wiPiQzbsdaZ&#10;xmG9aRTsTTwQttYUuWvnYd+qMThE13yQJKdcBidMxinDw2rr4IpR2G48DkW7AlB8bQtu3tqJ7NwQ&#10;ZGQzcBeJTErTsmOQkL1NgLfRmccRFL0FPvTcfvLp51i9erXSk90xGbJTGFvNt9F0JYWL5Tf+KrG/&#10;qIgMXhCWLl2K77//Hg4ODmJArw3Znc91o/ZC14vdlSRLnE7xhs8md/w6zgOdtTxw6iqflKdINT/7&#10;ZlSogOyuJVspj8/14RLVh/2xDojz5TCe3iIkz88//wxTU1N4eHiIN9dY7733Plxc3PDFF1+INjYs&#10;PFqjjWVYMSrzLEYvS0SXUYkCsGPvet1HR8M5YBt8A8KwZMlSdO7UCX4BQUikzuP+28WirDTDxeqK&#10;y587EQUnTj60Tg4vDmwt3Idj1CnjDpccZkHq0MpvQkhuhY9Q5zYqdys++PQTyi9Ddg96UuDfANlJ&#10;1ywguxyG7FSe7Lg+MWQXPvt9pMx8TqmkWc8jZu6LOJFoCBQ5w35qd8zr9jIWdH4ZC9W08bf3UJI+&#10;RAm8MAQnh2S9nf09ruYOQOWNWUDFYnq+lmppiZTWBNixFJBd0daBIkSrDP/I53tQulfITgZ87gay&#10;q1EM2XVpBQ6pqg72aIq9wUke4eqru4Ls+Dc1QHb1klFrxAx/G3NflMLPsic99bywp7iJTzbAKcef&#10;UZ7+I5WhphfE2iE71bVLkF1b/XnQIwbuNKA7NciO86Q6h0IKyC56fG+kOa5EjK8Dtck+ol/L3lB4&#10;AB4c4I2ogI1I9l+KffHzcSZ1Eq5m/IXbWT9SHRmACgHZfUPP0/PIYC+Rsue52iTguTdIbag+vEPX&#10;yKJt4cVO9/c5DDWK37RG2oQ2iPr9TUT9xulbUlqr3obX929i0tMNYN3rVVwO+onuyU/07GreE4br&#10;pPDIHPJ5oB7IbjD8AoNFSHftcLH63L1rQ/DcXh+n3wSnakJ2/v6+iI8Px61b3IbxeIfbsYO4fdwK&#10;N7N+Qgnli/OnAdlRHi/vGULP6yJqO1TtSrVCUlvDbY76860mNchOnye7sY83xrBnnsQ2Z0e42ViL&#10;drRb127CRrNEv0KMfaQFg8BAF7oGa9wu9kRltQXlYZWUD8pbWdFUXM/pj+LMvriTOYjKdSQKoqci&#10;LtBU9P9kyI7LxD8xEYfLqO9Ty0KBLF582bbvgAid/qDAuruB9LhfUHDkKI5dv4Ej1GdjG8x14pAs&#10;stGsw6XlwsNw7sHD1L8LRHRyJM5c2Eflo+iP6VVtn9UkTciOU9ajC9l5aYSL1YTsVIDNU83n4bFW&#10;k9Cw9c94od8f6GO+Dj0sl6O7laQ+5sYYsMYRT388Fo+1NFL8RlPyseoD2t0LkKcN2TG0pA1c1aW3&#10;p7jSb+l56LBOHOtJAb5on4vLRRM+Ur9G2ZPdB7+64v2JmuFiZdUPslsvIDsRDlXPMWqD7DgsrBwa&#10;Vp80w8WqQXYiXCx7sqPvaUB2Jmg9lcPC6uaDxSCh8NinJb7+Zz9bhWYt51FZcvncG2TXbryXzrHr&#10;kgzkSZDdavSImieuSy4b9fKRw6pqh1eV1StyBjpsmIuR1l7YGJgAr6Bw8XIWlxu3xb6BIWSTorE5&#10;NBkLnCPw3RxrdKL71nayHZWLkzIv+vKpLfXvtpm6GW2NTPCh0XJ8ZLQM7eZNR7+QBfg6chp6R86l&#10;fC0Q8GDPKIXE9lx0i1F4I9S6DoYIeyaNwrcZv6Nvxs/om/mD0PeZA/F99jeYeHg05h9Ygpd//BxN&#10;Xh6u534sxOPPzcdrnS3QfqQn3pvkLkLh1hQulsdMeu2yltTH1zJkx2NxPhZDdnNmzUYg2alTpwtE&#10;qFhuw2qD7P73ND23d9l+qKQJ88qQnQzWqWvB6Z4w3WYE94jN6EF9W7bRy5cvF3VCDvepUigcnaIx&#10;YNAqPPPcGDq2BCPr09PNZ+OLLxfBzo7K1S+C2udfMWrUKAHZcaibnReLpBf6qKykuQfdMuXx9WGy&#10;h7vOnMeWXXuwQysEzYOSCqjTLx5Dn7h2DYdv3hbAH4/reQFJXQwo8ItqBZcuwys6Fl7Bfti7bwuq&#10;RF9MZYfrDdhpfe/fANlxHhmyC/T3F3Pbn3zyCVxcXPRDdgVmSNxrJ0Kweu9PwPQQTwxxdMYPTt46&#10;GqSQ/PdAJ1/0dwrE91aO+GPdPIRFr8HRpIm4HjMYN2IGaehc/J9w9l2Kr00d8IVlCD6zjEB76yS8&#10;b5MpoBaGjL422wjvAwmIK7TX8JgniwFA9mDHYVTVgRhWW+tMfGkZhFFergjYH6YJ2bFnKQ51q3as&#10;e9XdeLLThewkcE+G7D6pBbK7V/3/CNkpgcN7EANZ+vZr6yuzeCwJyhThYX2ovLiddXd1w+ZNm2nb&#10;D/5BbvANsUN0ugOSt21GioCpzMX95Hppuz0WPem+f2yl7nmtfvrAKgNfWgRjbHA4vPanImyfHyL3&#10;eQhFFUriba/9yfjKIkjvMdpa6e6TJZcfQ6m/uAfCI99PeN9L3WtGkuomP2+Zuzdg13YT7Nlmguxd&#10;tL/ekJ2WvdCy07JNll9MC03PgndQKJVrkAKy80NMTAhuKsfM2pCdrtc+3XCxKoBOUxxClqW5X4Ls&#10;PsX6geMwepG7jndBDhvcfUMYVkVth40Hzz2+gY4dOpE9NhM2medSVC+Q+9O42QtB4Y5I2eaC9N3s&#10;RVPx3GuF2OYyZzgzKm0j/MOcxLUzFLHZwV4sbPvExoq+jlReVJa1jJ15bL314CHkkl18UGPmuxG/&#10;DLfn0GExZj6sNmY+KMbL0pj5MN3zw6UV2ENj5q1Hj9GYOQgRiRE4RWNGtlOS3ZT6YZp27CR9rh5y&#10;jj+vy8aeFJBdo0YK26xmo/8tkN2MGTNEnfr/E7LTD9pIYkiHP5Mgu+ZXG+DLsmYYVNFUAHXacI1e&#10;KeCc4SUNJciuHuFi7wWyO046pkjrhuwaCqBOpFqf6YPsOBJUrZCdFgDHUkF2DSSwblCjOiG7u5EM&#10;2V3RC9nR8YU0gTlt1cfTXSmJIbstNxrovV8Mn/lVPw7T8y1gljcQ9okr4R1K9snPDxZWFrTtCucY&#10;6p+lzIJD/q9wOvYNNp37ENbXW8G8uImA0VZWNMEkPC0guyfpPFz3ag13Sve4EaWP3ZS+/+R1hWj7&#10;CcU+OVVXS6p7/UulUMYTbzcUmnSLJNIGmEHfWXmrEWxKGsGe6rwD7Xeiz11IgZVNEVLZBH5Vj8GK&#10;zq0MF0syo3puTvWWVT/IbrsYJ+mzH+oSYz+Nv8lWU7vNkB17ImW7z5Ddmk2rYZxhjIE5A9HyfCv9&#10;ZXYX4tDQXH5tipvi28pm+LVUBdnpfcb1yPD6s5h3tAs2bJkIlyhrfNC+rRg/s522srISZSGJ7HWg&#10;N/zCLOGfZIT4o32Req0Nkm4/RfVL5UVQGbq3uBmSb7yO6MPd4Js8CX4hTujcpQsWLl4kbLV7aCgO&#10;3CnRKUd9Nptt+nay1Q/LyUv+nr04feUajtHY+agYO6vPbUu2mufg91y9LsbObmERsHTYhI8//1B4&#10;sZNstX4bdm86i8rqC2jR/D/I7p7//ZsgO26kOcxT165dxYOoz5Mde6/KyI5GcUkhqqt3UKXLJLGX&#10;rmyVqjJx84gvLlMHib1IaetUig+SwtLxwwh7dDVMlUCS0TsUKYMt+egzKuyRgOwKj+7EinpCdrr6&#10;D7JT6f8PyI7r3uUkK5xJdcKOGHdE+rnAw81ZuM/39vIQncMIP0fkp3oLMA1VOfSc8H1UwHWy9EB2&#10;1xM2KEA7Mzp3/SG75ebbsMwsj7QDy3ibtMosGzYm4QhZa4ttqxfh0PIxOseoSwzibTcZiesHfKl+&#10;ptFzlUPP/Q7cKdmD4uI9uF28GzdLDiImOw9DjJwxzMgFKy3D4BkQB2cXdif7Maw22sIzJEwZLrYu&#10;uE4WG2kBYd24BZ/oaOooBYm373v16kVtk79YzDx6ZAeVpWLCuOoILm5x1vuMsJfAo6kRsLEIwvcj&#10;fQXEqw3PaUoXsvvKcAc6j8rEgBFuyAkO1vFkdyHFDgVxzojxsxdAB0N2Y8aOFR08XtwQoVsCgqjz&#10;54jmzZ/Dyy+/TNcRhLDwSKSl64fsGDzuYLiN8puDPob+8AjMgKmZmTDCLi6udMxgpO4uEG9bSC6P&#10;a+9E8qB/b9FVZFNH42FBdjwhwV56Tty6rZxEUUm+Dulv7uAeuF2CnadO4GppESpwiSSFoqvbVW99&#10;xMe4hNlzHm1PdiyG7LKzE0Xd5/CWb775Jrw9vZDivx5FsYYoju6Hkpj+Cg3Cnahh8B77Caa1a45x&#10;LZtg3JMNlN7RWBObNcTaL1qiIuV36IXssvoJOK7y1iyyS0vp/FpAS330D0F217f0l8AcfXn4D7Kr&#10;v6a8jchhbTGJ60ptkJ3TIAHUqd8D1sOE7Divsue/SbR/HJ0/aNJg6tc4Co9l8gCTw5yE+Xkg1tcG&#10;O2OMcSp9Dq5m/ClAKfZIJtfNe4LslOLvqkvfd9QgO/G3/F3+W31bvzKnvo70SW8jbtQ7yF/1BZln&#10;hh41n6vijL64k9Wf6v1AVF+dhWu5P+BiriEKUxcgJnAtfD3t8fvvw2E4ZrxeyE6veOCsNnhm28Nh&#10;b0KSU+FDNk5MlFNfiCG1pKRI6vvw21/czh4j7cTtYxtwM4vzKuVRHbK7Qc/x5YIh1N9lyE4F0z0o&#10;yG7M443x07NPI9vVCQ7m5njjjTfg7OystNGcyvWkV6+eWLt2DQKD7REbtwRl5c5kd4ylfFQvQ3mR&#10;EW7lDBAeNW9l/YSLWZOwLXIBogKsqI75CsjO1dMD/pFROHr9pqLvoyq3msQT9Gwf9dnOe9XdQnZb&#10;du/G3nMXBVDANljvAhLpEPfRSstx6PpVnLtzFbdxCyW4hlJcRTnb6mrtkLFcD2qw2zUu9p/Bvv3Z&#10;/yrIzoPa5V9+GYKJE2eoQXYToQnZzcXzn8zEj1YO+NZjOfpEzEKPmMnoHkui9JvwufjJyxpPd/oV&#10;TV4cr/iNppQAyX+Q3d8O2dWlfwqyazvBE0+8t1jcGwmwqy9kp/ru3w3ZsYc3dcCua4IunMZQWw9j&#10;I8y2c4FbcKQYG3GZ8ZvXDNi5BkdjrUcE+kwzwVfsgW6KLd42chRe69Tzop1HfdL+LkN6st5csAq9&#10;Ipage9xEyr8kCabTJ81rUEn22Cd77aM0fjTpN3xPf/8auAoGH3bDY63GKe/H081l8Gwh1e/5aPra&#10;bLQZZIeP6Vn5cqwdrD1jxYS+GY33eE6GbZN6uFh5HF3XeFq00+XV2HJQgux+HfYrxowZI8YODNld&#10;v8Z2WZqPrKgqxs49p/Dsc39Q/mao8noPbUdtavBmLx3IbublT0W68ExvWG2ZJbzYsYfZJUuWiHlJ&#10;qV6wjZbqyeJFi9B/wCD4BUTC2TUJ3/Y1wTPNp9Px9YfkZsiua/eldKwE+n2g8DTKMDR7atp+5JhY&#10;AOcX1bjMxEKLHlvNkB3DEfnHT4pQ6g8LsmOYIPfgQRwtKxf2WeSP8yvnWbHN9168uHbjDo5eK0Ix&#10;bpB9voo7lLKNlkLG6rNndevfANmh+hy2KSA7rjMc5onHztqQXVqBKVIKLBFT6IJVETb40XYjuloF&#10;4GOrOKWHOFltrTT/VikTX1pE4pd1xgiLWo8zcWNQHvkdKiK/0dDVmKFw9lmJrmaBkLxwZeE9G0kM&#10;tfwH2T0Y/QfZ1U8yfPeBZRY+tEhHz/VURqHJwvbwMyMpEN5BYXANCaNxXiCSt7sjVcB1DKep7ivX&#10;y407ZMguXudcdekDetbYC+PkIG8E7g+humuLFDqHtoL2BaGjhZ/eY9QPskvBH16+iCzUDWPMz1tu&#10;/gYcyzaBqWE7nEk3wZFMa+xKcUaU/yb4eLoKuzH8jz/hFRSCbYeP4RjZ5FrHzFoSY2YaW0WmZwr7&#10;8/Y770mL4DRmjosLRhWNmXm+j+c6r9GYyjx7Hz6xTNJ7TX3XRMBk7Ar4fNQNhcpwsfpUC2T3PoeL&#10;HasXsvvEMhl9TIKwLiIH1i7eePHFF+Hk5CJe8NYeM/ML8MuWLaN97jTutUFq3mak7rGUylYHsjOn&#10;NtgB4YmbqD12od9LkJ2dg70o1yPXpDGzvvLTENm5I2VVyNm9R6+t/PuVj607aMy8azd2nzkv4PaD&#10;1E+oaczML5XzmPngjas4U6w+Zr6CMhE29gLZrvu1oSdx+sxu5ZhZXf9Bdo+C/mbITk3/P0J2pWv0&#10;Q3D/NGRX+ZAgu9iSxxBc9jLsjn4Cp5QZ8At2o2fFn8ZIPvAOdYdj3HqY5UyC6f7vYXvhY9hcfwEW&#10;d5rBrNhACaPdC2THkr/TkOqoJPV9umLPbF9T3eW6+IdCHNZY1phbDTCH8rW2vDHlqxHMqR5aUH20&#10;pt9uut0QDrcaYjPJgr57N5AdjxlXrlyJDh06wD8oCAlbtws7UZedVh/38XfZ2ccJaq9T8/LhExSM&#10;Hj17YsGC+bCLssPM3bPw2Z7P8HTRM/rL7C5kQM/pM9caoP0dDgP9mPSs3yVkN+ZqKyzb+yPsE1bD&#10;M9QZzzzztPAyy2NnftmbI47wtpHRVLR47jmMGWsIvzAr+KQNQ/ypz5F8syXVLwbr5LpmgKTSxkgq&#10;fhIpV9ojio7tEzNP1DeG7BYsXkL9whAUniW7R/0Z7XLUhuz476N0D3YceDiQHc+Bb6Vxe+7eQmw7&#10;fkrAdNwXU88nb4u80zYDdweu38bBq0XYe+Yo2erbYvxcQbaz9pfJ66/q6jOCv/rPk919/HtUITv1&#10;NxhlyI47NRyOgeEYjocfERmjF7JjD1YlJXvoGLn0ezVwSA0gunXESwEQaUNOZsKrlAqyS1OCLOqq&#10;DbK7ymBamn7I7kFKE7LLw1KzfCnVC9Tpl75wseoqSjXF+by/F7JjcKv0oUN2dx8uVp/qB9mNQHmM&#10;uQKy05U6ZHdi6SgcV8uPDmTHYX0TuQ5Lv72cbI7zKZuxJ8YFkX7OIgSdIMNJIf5eiPezxb5kFxzN&#10;dkB1SRY9Cxx6WM891efJjs4lb/O5ZciOPc2JcLHL/1Lmk7Vj1Rw4rZMgO+16t9JsC6xNIhCydtM9&#10;QXZ8TgmyG4HrB3yACinsMkO0wBZKc4TKq3cjMnsneo32RR/DAMwzjYd7QIrwSvDOu+/A3NpavPF3&#10;8tYdGjSzIa7HwJlFho47RewFjyfWV65YiS6dO4vOJMeZ37d/O52f21LFQFEJ2XEoZnMqQ0oTJV1O&#10;2ojDKVGwtghB35F+9YDstGS4C51HbcF3IwOoXdyOYymhdPy6IbvRY8eJtx8KT53G+TvFCIqJFRMT&#10;Tk7OeP311vDx8aNrCUJ4ZDRSM7mdzVGE41ZBdh0Ns9DTMBwbAw7DKyABJiYm+PDDj0T5egeHIWXv&#10;PtFRKKyCkHY57i9XdRoYoOBwsexW/2FBdqKjQx3WzF27xWSDfK+1883aT9cleTOswMmy27hcXYIb&#10;uCXe7mTQTrr3tU0U8BuAJ6kdl2Byzc8k+1eNC3V4spOOofnbf17qkB3b6eeok8xeM5ODTHA1cxzK&#10;0wcqVZH2I6qSRsD913YY83QDEeJzIocSFbBJIxg9ZiAgu3WfM2T3mxJ4UZcSsrs5h+xSLWCLUhy+&#10;USuEoxpkd4u9Pim8Vz1IlWV+d8+QnawHD9mpgLL71T8P2X2AyU9SXXmMz697DROeaoCTtUJ2fyJh&#10;ahe94WJl3S1kJ4dXVYJ2apCdvuOPpfP+9kxjbNlkhmhfb7U3rQNECPdkb3PEbfgdezx+ws2M4biT&#10;+QPlX7NeqCC755Ax7UXdPP0NyjF6VYTK5W05ZC6H+VX/TqZC4m+j15Ex9XUUmH0o8quef1m3cwaI&#10;cM0onk99THqOy61QdNYZYcHGCAr0wPDhw/HbH3/ohIvlt/D1LeBr2xm2PcfvlCA8KVlAdux5p0mT&#10;JlTWfnR8L2RlR1M7wG30Hlw/7YaLWeNwW5S3BAGq55U9Ul7a9yvZcvZKqfJkV7vU2py7gOwcLSzQ&#10;ps3bAu7gyZM0sk1bd+9WLi517NhRLBgEBrojOJT6jHciUFFlLp1PAdmx5z3OtwTZTcbWyIWICrDG&#10;m61fg53dRrL1AeIFgZMl5XUsGHA58+cciq5cDbKTQ99sV0jTlv5dYvucsWsPdl8oEiC88JDLNlqP&#10;nT7AnnMqKnG4ohwnqipxuoosbUUFiqorxOIBT0bot7+yXZM+qznke23hYnlBgu24ZMtrO8/fK67f&#10;qnCxAYF+GPLLLzAcNVEJ2TVvMRFPP6MCyTi0YfNOEzHIzxS9omaiR6xm2E2G7n70tsTTnYeiyYsq&#10;OOdBSx3W05Z+yE4Gl+RQoip4SUMinKuzArLzVoWLpWPqgwRrg3hkyK7dfUN2UrhYTcjOWRF2lvrk&#10;jxBkpy6G7WToThOy019edeleITtZ2pBdTeoaK4eN1dU3kUaYHWkF5zBeqGUPdrxI4Ac/aos9giOx&#10;zjsGn080QdvJG/HulE0agF1t4nIS4YTrqdYL1qBnxCLKU8151S/+vr7fyPsojR+DryOm4xcvSxi0&#10;7YtmL0zSez/4mWj23Fw0bjkbBi/MQdMXDWFpx2HkAmms6ISXXnpJLGarQ3Y1Sdtms30+UlqB3AOH&#10;4EtlO2jQIBgYGGDenLkCsgsOccHt4uPUfp3F6TOX0eL5IXiaYbXm+mG1+9d8NHizJxYeGYVpIlys&#10;phac7gWrnNnwCXUXkB2/hc/PEo+bT1+5Khbg2WZzWDn2yOfrS5/5x+GnX1bhuefH4ZlnZ4lzqJ+T&#10;gUaG7Lp0Y2AvHoaGhiI0vHhGqe7lnzqrKFdJNYGL2pDddmEvtykk20/tvx+M1ME7HkNvyc9HzsGD&#10;dH8pv6L/oJtfFo/9+TtHystxsvwmzlZX099kpyvLUCbC3+izZyrVZFP/rZAdP08akJ0C/kgqsEJY&#10;oR9mh7ihm7mbgIQ+sJK8y9VXX1jE4Od16wVkdzZuNCoiv0Vl5NdC1RFfo4p0LWaIgOy6mOmB06xy&#10;8allHL42s1VCdiooRRZ7DHOvN2SXuHejKhTmXUB2/BsR4lFrv6z7g+wk1Sdc7L3q/yfI7l7gOobN&#10;WNoe7GryaPehZTq6bojE0ojtIkwsPy+y2KMdl9t01xCYhDohcY8D3T+V9zcWw2kyZMf3/UN6ft4T&#10;Xte4jPWfU/u6ZMhuSpAXgvYHidDI6ueQFbwvsEbIrj6SIDsfRb3UPf6OPBMUJa+D19evI+ajVgj7&#10;+A14D+yDPOdNiPTxxujRo/Hjzz+LcGLbDx7GERrf8VylvrZ3P42PtBecD5Ct4TFzZEqagNVatmyp&#10;HDMH0Jg8LT1cwFbXcQte23ej9wYffGSZSnmXyrGt2rX8sDIY7sNnCm90h155VQeik3VRIe39sic7&#10;k1ogu68FZJctIDtuQ3ltkMfMyVtykVe4j/pt0pi5R48emD9/JJ11WJPv28alG0SkW0qlRFJGg4QI&#10;SIP06AZhdAgi4Ygh0qEICgISo1t6dMfoRmGkNAjv/f29x8G/O9iO7bmf6zmv8/ycMtfXzYVxMKVt&#10;A/f8/alQCt0zI7ZgHkWfTDyb6ZrdwAek/Anpz/KL6ISTFsZO8QtbCAX21/BuogjA2tBrFuJrzdOa&#10;1R1MVETx/pN43DP/58zL19MidgIGsenOp09MZK8et3cRz82r2uapgfHtFvGBeuzMWBokqZij4j/V&#10;qox62pk73pkGFU02aZpL9iWzbI1FT4C51XbBtW4mQNHndRGFTQGjpAEXWJuQooXu9liaBi/XXxZ9&#10;ivfSBM2TZ8pbOQsh5ESpLZHDKZ4HH2buCLJGYrCXNYINe+iE6dwZ36F5HPhg9VwDbrIk8LmEtti9&#10;MslP3PI+w05yPqFROU1Td4IfZ6z4SpfPfM4X0uuxp2W01PC3TksR02l/k6WlXmSIaYvXdU0r5Qbi&#10;f9DolmHLF+W13+f8Jo5MfM2fOOfIBz1zpG6Sbjd9XjNACvbRvC7SCW2t2wfJ0SN2jO7w0aie5Z/W&#10;rged1TzH5lcLqkD/1YnCVPUVi/3TnJbZO+I1qg3mnOcQS9Q47RYellJcs7boC7yroKPzyu9SBG3Y&#10;a3B7eOVxfdHjQSk2xRMitRp/+vwoTrww5IeiD/GCvymwdWEvpV2ILPoo17otlHv06lTUhB70wXo3&#10;fyQzw/uN967Kz21b12ymfTGhfjkYn/Ut9tTu4XTg9tqJSYI2K158zWh42JrlywL56ztjwFpc8usZ&#10;g6zFjwYO87cj1dZnNQbXrDa+n29ZYEApaekNwwKWCK2D50pdj5cTbtka//uDIBZuJjm8wQqZXd7V&#10;Q6yLMtA6m3KtUY1v5q/Xvd/Db7MpoDhZFbJtePZjLp5Px+9NcvWuGo8Eap34I3V1g9kgZFo+NBkn&#10;OnI+3SuE5tZnlmyNDDmVxC4qSkMC3ozMasNvHnyn22of9SWBuSgcorc+W23Mih589+ni57xP4LZA&#10;o6we3J7LXRG2Jl6e/mnLR428tu9dOeIVK5MkMhnf7qnD812jyUdZA2TUrvAS4d6P8QW4Vr6vycWM&#10;uJczE9nBrlzfPVM3j9Q3t7/wJSnTSixhK2fWi8O8y19sn73LwCKEznwm+DI2TYTwpUaUoUehEWd5&#10;VdX3ts7Ag4IGqrt3Y6N/S4xOcdtilJQ2uWJfp4QN5emq/jgfGmGOD4Ms79KyK2z67M2/l1RvU0XX&#10;KDbZtmVHZLBBtOM5uWx8D+8hfXfbT6Nw0b196Hr1l5oxQaBY+JvmAe5U7gdiJn7BrkPknPdgrQdm&#10;imxFOmrpziepuWz2QM45Ef8juRfozHinXLkbjAUheqOcFl+2SPhm4pEzO1tjxDJZO3xst0Qem41q&#10;8fdT/NynjpxSUTU95wUMlsg73xmgb6giP3LeiT37SZWDcYrE0A1dAHWq4EYI5dYeijAjQzBP/yEa&#10;ZIg5opu9hHVCnrF19pjwlRw+kGllpl9zhTuMV0SnnQjF18NUjBs2YeX2TzVZyW3OGJDULH+38dCJ&#10;Eu54dvt5pruS686WFQS9cBOCLw2fmjv4VfSTuQRMy3kYG4jDwtywkVfZS308kOrdESsm/kccjPz8&#10;pL+d4dW7pFoRUba2HRAJoyaus+3issdflC1EtXzmQzYBEmiwDmEdvfNMdpm7moD0h6eRU71ZXbq4&#10;UUD8pELXYnKRQV4JCpu9PySSfVIWP2ZyJyoEJWDEN8+TJD2wUMvaYmXVFxN9thTKukmzQ0m3HoEo&#10;Ty4s8f6yY8zRV3E9dr8B300Lf0V5yiNrKC1hgNA6gmBmTaMokBQd86qi9weUUu70Y56FFCqV258F&#10;DxXPI0f34KGEF43Kj1B2GoRT9WhWqKO2la6TWHfm7IMTlGdWkxfOdDEdfEv8RDCJbCr4KmFFUsPd&#10;d3YsHIMSE3c5dg/DcP8aFsRZCBhQBhGpL2Ro6XF/kctIPl0cb73/icXycqBOd58CScWCPo6QTj5h&#10;tSn4kXEHcnr/DJZPGYk72N13lxfJ2OIBg0UmJKSClru8ovRQqRaGVvx9jQoqmKoFi9MYABarXUoG&#10;kQMu4/s2ApwDo+LegH0C9ZOXfPfNBV3FuBGuxO8qK+HgxTXK3wvWRnahDD2OLcFmmeQphlb9vePQ&#10;60E4bkckWUeV4/ivxWD0zuakc8+PwXWfT+yNxX6n9YmS/oGvAoq6XooEWt0HEFMikvh/5rw2PSTK&#10;pOhDhZhjPjyihPIcbaEPz8LYXmaIEOEQkCu9DcWd/Pzz998TJ6nxLHlljbK0W2cZKn4TTbmlfdr2&#10;YdnX4ZhI0twjwnB3JU6fLIjgHclgEv7tAD02CM3nQJM2GSaBR9RroSdBYKirv/Us/MrkmFq6pkWi&#10;laaUv+ziLySQbN7GbKpCL/CnuuPS5THOnVsGlJsJ8oBvAKa60TuE9wMCCvz4fqpAw0QVTvGslAsF&#10;JY3P87L1G/Bd2p2cK5+rBraWNLBBNPfxkXBBv1+IBZwJoPPJFoBeu+NgbvUJ+x2XqtqBX4abnnRN&#10;bbQ0bTEHpMRJOVQBdnUDTOHQJ5Oi+BZlZ+1jhFpFqa9zU9QosJFr9qUc0oG64U2UVbLnufI+F5CX&#10;HsJWzA8amz+Ei+f0tBhayLsVxEvYNbAcmueAC+PP1udOidF33c1zmtmU1nYLYoZCZy903JP8B5jS&#10;M9Wt3chladmmCBcWFn7EHSm6mEYDDKvzG8wGn4QvT2SJd/uvybbftZJMS6UxClprEkH17PTA+7Y6&#10;TY1VfrvKuN56SK6pIyvP+DVJnwrIryFUx9q0A9fBMiGmlBFag+MifS9YbWjlpgdH5BX2DDAS3oQh&#10;Kyt6NBgrsVcR6+aVPlxx6c0OfM1qfsXjx34OH6qwhfN3K+QvycUjeurZ2GZwXOdawLa95q+5kKfI&#10;nl5c+uQWUx3fxoVLvRQrHkqTRXj/Gez1QG70M38WquLhXt2W6p4RKTufvtnIQzux6DnfOwUf3FdB&#10;gUfD2TS1tZ35Wl1g2bMCgIHWA+CRSLJbQC15RM2bv18Z8F97AO19sLhfvgWGSyjKrR/miiql/PdP&#10;Qqe0OW55V7aD540o0wLfyOZu7fLmJn7tQ+eSpadYf+NhbWnFg0Inmop0qQwPsapDmUBo5eq+maIG&#10;OPbGR2uBnt4gA7PcM7cxPBbLetrTDpknt6PpDre3JMyyKu80C+zq1xsz0qpknmK58pwbdJ78E5Xw&#10;kKlZ1atdqnWN/sVagTeVNxpNPWzm8J5bPGO79aYR0bYb6ZeRA4Oh9nwfs+4+LVbDRvIGkHGb9MRU&#10;CJf5l9sbgVklz9qzKJ+pcdjirYVSRF3KqAg+i8y1r9/5DLGHwMqvz6otpzL34LC5aOBRe3CiwKPk&#10;+lm1JoS5ZXdOcYDd47YH3r12Vbpwz/abcc7HuJQrWWwjvrLOFOuexEpdFogsk2vBof/QkNS6trmE&#10;TcnluTFaaxw5+ZVCwfH8psPjhWr7+6fIcdtUpc6Uxwwk6tZbge8xAkDiXBhuDQXxalXmDQJi9LfC&#10;d4qgiaQ8GySmvPjLv4mh4hV9gJfgVL5IDOVG5FjBMKGXBMDdd1M/uj7af5zg8HHg1SfoaSinKSaP&#10;CO2o7oc0EcWevk6BI34GJdAVNnyCvssj0kQlnCnltworYDctb69ycnOEXwe/N2xc8GSRyFx9C39E&#10;I5Etv+HJE7P3aMGwvGrPEdyaAiutH35kbzQJ431V9yK0biavXxnas+3vYaPlY/dYy+epSw/wZ6vh&#10;KgBrQ+2BTHsXMNZkrKSNo1AYOaUhN29mZngZqdfowhMadf6kZaq7j2YRqeYhRJpDmlDoPI9MYuxr&#10;svW6jJknwvT7qR9LgUnlqKN0gSnl9fjPANgklw13/gN2TrKYXOTY+1WFSkqGGta/cV6jXjZNhG1F&#10;i1MT3wTJfL/uFJKCMSLcY4kz6+Vhx6SN1yg50ahXMHtXDQ1qjyl+FPa3Ooq7YEwUr80uL/vJd8xQ&#10;ar8a+WB2Wj1BzuHWwU44/28RSRwzZR6r3/cp6vDz2wLy8gip+hZ9zjXa83f9Jbjb5z38kevxX2/I&#10;hym3CanB5/RKTbs/Mo11UdCJWNDePv+hlTLBneOxEs9UMLf3CZqv+CTlPecaFPbsQ7EgyUg8RDID&#10;Kig5jyXJezOVrbf8j1ZoJ5GCth/OQIrugl8OD4dhegUEUNg8Y3Zrr6f265JE73aRom1IFfSRuGjP&#10;mZewGVB4MIWPFir0LWABVVjsNpNsIHVdsunP8kkP6CdBMqSovTbHI2sylns2BUvqWeDyPNODWXCh&#10;NEPrjEp93ywU0yMD9bG3lQr1docn8kFVtFnO/MAdKhb3WG0tmcgK91rldWXnCF36n6YtL7Fbf9fH&#10;ABjQrB13uJ2vfPtArcdYNVXf0+PpfklQ3rqiZF59eqsIvZOQLLTLBVxfO2IWCdw2vo5zciDBGNvN&#10;uuN5geRaXTVgfzhCTcWj2VnW+g/fHgRd+zZYnkUqTgiw6vnJTU7T8BIM23idx2GiB/jO8dSS7iLD&#10;w4MTG7nChoDRmwjziIdCXKBheT7nUV3TlrgpWhjX0JeiLS5bdg1fOrW28mol4EZrYtpW0Gd2uJwv&#10;ct8JK4R3mm3BS0JZqt81h1gg5Rs5+pnx668amWLQ9jBayL2/Rx5F+ffTr07bxB8w3YTd/F7MY6QR&#10;ML1jIauFG2W0eilKu21vNCb6814Oxm2dtHOwJFciVYionrKfkqWcPtOF/wBt/xla2Xz/VJn4T7eP&#10;eqixk7pFndEu3mmr4VwXZ6fB44Ssa7OHDxsU/Kd3y6gN1P6RlpJs/yLQUkJR3XdW/Fr+r08f0xRE&#10;ndqr+fdrmAvcds5UrYjtD7bftTicHaL/nzqyN0pE2/9vVNieJBlcci8YRJ2yDrJEznueO3DJ1TMA&#10;of3wFUVt72UBGyRF7Pj7rIWwjaEF8D5UDeumHiv4YK9aS2iGDy82gez8N5XJpOwG4MQxLav69fW1&#10;dytiweTk2IYH3tbAUpIW85tZlF7x3SZULQ0v60GTpXOr2sCzg7kVqVJP8pjnUTHOhzfrGg4dK6Yn&#10;Wa03OlifLmVT2Ru5Av4G7+tg+WUgsu1QDjDpk9jtEJlx6D0afqKwWncpU1Ppw1EV1rbZ7oxtXbav&#10;vVMsTW2CxZMykXaecwOCBq4QTx2/qERa4vP3OPgJUGi4xw73nJ2jjA6rzVnV05LdfzHsszyv4xU7&#10;xMzKfYqZN7MZ8nFmKvKB0wWleWrTU/NpKXzJd4MbG3oPHB/h6Moty4PlNg9v73escf1R5CZxtOar&#10;NW9qZuu3Vp49PmsJpu2YFicrLZU53ylrtZSwI5VyJG0++S1k5bUjTP4T/EvfmLBA+obUTjj1vMXa&#10;XViG2OsckpESjnkKq6umAuIZtaO5UDqBZ3Oey6euWYItD9qXy5kN0Pa9ysXdIy4766njN8yIhcVm&#10;Y0IyQM4PgTKxLeey+eIqmTwITm0+KOw8iBKwSQ07+6kvly1DYTmLeAVM9bY27jqfgWVyrCClolrO&#10;57vqXCXWKJ7TCvTnG65HIRbOdTOSnFLTicfB339evcfQXavPXIEHQHEn9bN0rgUv/YUSku/WvSeG&#10;v3yzXtuv4TTcJPCNF5bcGxl+gM0tr3ZA+OEXvheJUGvn6QwXJz68+d5BtdqXwkoSjuAf5m5TdalI&#10;J2JaE9blhMmhx1TM/NgsxDY9iC9MGc/cG3HRz70DgVhTYOHwPnza4vnRWXDi3mbkn/HvK1sWIZFJ&#10;8Mq0fkBAiO4euH6TUfTzpwYp+vnW+gfabxuHT3mfoFT8QrZOJKySeMvYeB4RqfPw//pwyFsBnWfg&#10;S6tisbafWU21vfltdS+qgsSMcqr03YGqb42+OnN0qQBzwIV+3ekNfUdqwBpJpV4DQcauqUYOhg4J&#10;H16IHO/6hrISrF/RrpIlXAr5Swbq9vibRSgx4es/h1SXXDU2HgfKrIsNvIj4GKfqrSRXDsGIGedZ&#10;95CXI2tAaNr75a6Ql8airTFoQ+hZ/f1Eqqx5SydxKM14jmNJxrwqlWs/b0c0Llpl6AI+A9tgEDBI&#10;/opreF8s3fVJXGqxqCvSZscms/iFPkg8ZNpC/oFfC2GREfvPfxSPTUvAh0/1+q2i8TYSJr4C1dJp&#10;MQJyCaq0pNujgvi9Z53RIKLijBitX4bgVPQAeiaaIi4fUfGhvOL/X6vvEAEPLpcMLA17YOrCwUnD&#10;iMh48Of0FvEmGzOCLiUcysJuHRn0K9ZwnnGpCgv9IuiSlArdqxh60jTFxOEm2iYSienTY4dOwoYR&#10;zAs7l+152yvQUMOJHtlC8spOMeYosAUCm8SjAHFk/c29+fgbwq1OdPlMlY4SZ0X1HOeUOlWNG3W8&#10;uR8TT20zoGZFFrUlTiPJmSMLoJgBwYTAKD9rr1gcO/ds+FlC0Ftu8czcFRyHTHCDZ110/ICVPHjg&#10;bMzxx99+RlPbB+Z4vWEIQljXAFFkotQ1UldtGmv2N/7z3TXz070e890eLQasVg/rzj0RhbFvw4hX&#10;13RqP4O/BCYF7fgrsZ6Tt2j3Ly+7xNzgXEJvwvFsit9VbK1ydTWU6Lm9qXeag9REkVa5QgKOKd9i&#10;8iuEwRHGjbEqa9kZcSn2TZr/68MhFcpTauhFaOz/z/h2xti2GL1YNOd0s0d/ucsFjtD+MgfMC9ZK&#10;FtCsLu9zlrcNV9WIyyUYM8RBkuTFe+m83rx1RLktjWYbXYAvNhTsM5ItYx40uKusiVtZhPPeCxJ7&#10;0J7QF5NDpWLPc32x9ZlONqTpwCGVoZxeZU1s/MzVI33vD4i2f0j6k7PI/N8EXJrWdxHfnpRNimY2&#10;eww6YhuC7pMLsEZlVatbuTPpKdbNMM3QE3A4xT07MhhutkcJ+Eond7GT0/JumACylQINfdo/wv5n&#10;0QLW9zq95tBPcJSddVfWs0ktAkIafTbeb79fJRNtncFlEhzPuTtFzegSsrbs51jvhxO2tGqooQzg&#10;Jc/9EeyQXgd9vaX2fOOaie8S0T7PP+adB44Q8gTJthM0qyjnkmzs949CRGYzGjoRZrXa9OcrgrQN&#10;t72SiAWYDhi/tZTXafZ69rxoPZvqcLf2Pr2Yvn+XkyZF5t+x7uiUso7KQ34ORqJ0PL0Qtd9ikizM&#10;j8qkSTms1rIJyn7Rbb90p0Fksya/C7W5//SUtd2qQo4tlacA3CHm0SuanYmrOhhpGIOJEs/WCrCM&#10;HPla3SY7r8rsENz13okO4m+SQzz3DeYFVlYDveWgLrJtjGlP9jbvQ0XKPjXbZfFj97FQJrVb7kld&#10;cqFiPLsP8a8o7QZFx9Kil3dBKtF62dJdnkZB8YL+wFDBhynHwxl133SIgaOdBmn4MBID8B1Wl6Bo&#10;9VYLaJ3p1xTIq1YCtEZI1raY2dlvnoxfvwenn6yNJzz5Ax++a9XAAigV7eYibvN0C42+Kk/QGNwE&#10;MlXzW95VuyqVvlhDj9nqd/fA6iWVxl51WifxpqOVEOnM267UfyZPE1g1Hol5W11YNB+dVFDISmUD&#10;fyvnHssMUeaTgkg0EiaIP1OJX2Mjk6meszB2Ua8btGvsgJ8nphsfTIZjoFCFHwlecUO9rgKtC9VJ&#10;lxUrE8PV37cSj7Q1L6yS+dtP3oUuK6/s14WcC15q8N/NZkGVvsboXpvV06TvhUJJJ7XrF3+oy/kM&#10;ftb5azOt/Cts0SYhCcWCNJyh+vZtRqeOOpfSjZD06C5JJQhNEJLPxkZE+BcWIQucX/NLoRdQLLG8&#10;6XkVPHZiUOwpXea/Clenu1ZIq2bCbMacj9x9Khb0U/lRRGjXJYHAgTnuGq+/R9p+f5CLN681wHV/&#10;yqpVheGu+GmOYQ1bp7JHhG7edxsNdYG7J2q0KJikRnwTYDcZtHoz0dMF0JHuR7R7/fqz9iGMn2tZ&#10;+VHxMJrnqRRsYvHNuufAZuQxQXd+9bx9Tpzgc1AN4W2gT+lbx4iczOKV3j1ZVKkdsHv8OHaPwLTE&#10;Z4W35QofqnQq0EXydX98Bea8gHbeTgqzRt8OcJMn1/VSZ6B9bpnsLCGT4fItcGi2iXuqEHTEX/V6&#10;5eGDwNpERZV8TYHJS0V4iuLy+kes0FtVl9mqmO5Rs4q2edO3B9omNdD9OMjX3Y0aA3ssw0Ut6FWH&#10;lfYEe6NcUR5w5jT5xbqguUZ9PBm/k6Edt/6GdIIJrcL5PARSgrKI8y9onSYBZWmQ/izjS/bGsRdM&#10;/Hg1zDJRZGKl3tJtX5eOwDvUhTBisS699MY0MWnBERVB5gHcGcOdjfta78q0as7jE0e9j3fnDD+9&#10;DzVlqsmGWOyrnYKf+ZqUC8Rbaf2HDCKbr+KVHIw7oXv4gjOBGbKSXIlTz6O1Bu2l/vQxuIWMQXf8&#10;VjDJ1e5q4PT1UQnHZHIono2K/8/SlvCBAaUixRbwkCafQ/ih6vmlpn3+oyb0JD568j70734YBnqj&#10;DLCK4mYJb5BV7BB6ybGCS0UfIXB4UqiCDVF3yOD+JGfkjkz5EA3sShduc1yj+UuLMe8wE0ZogP+d&#10;5Fd2mySLsO/vkbBZFJsRAY9VbKBky1N4wSVzjP9oSHQxHrJyAfSJxhT9vVFna5zALsr79CIH8/IT&#10;8Bo58JgHYc1dHreTg7abq0vL7fXe839nSxXoXjW/JTBy4BKso5iIHeds/bU/szdOSOMdUCTc/ZWx&#10;fiF9J9fqpi5o42F1Be0rs+e7Dr30oOo60jiVxePmK+28zC5e1HBrmNoWq+XNHB8fYyPxaYe99Y7J&#10;/p9fXieTbYbm73ZrW/OWMjxGUxwDt0v4TV0U9sQoczf8HOnHfPbl7lRnY2HJ+G1l11rZ2uLdWoqf&#10;R2ayuxZk37OzmxFwrWX+OibWJttJiRXWcr4KFywP6iIWsiPXUOvK1Rmsj8q4FEeyUKPiu6w3m2kF&#10;/jALO0eXxeSTB6CsN4PGdAJo1hKyOmuSeFBHiwoVhCwlDMKVZgCO8q28x8VL3ye1Z6BgCKM96Fgc&#10;lw00Fxb5yTsC/xrZGns8uCpHcd5hnEhoTZApIbVHe+yNOgDJMXJGI3UJfobI/vrRu0S+LIpHg1uJ&#10;RhM0njwBbCsHw4RD9FhLKP0ZywoaswbvsOwk0fmvLpZNwSLc5gGK82eyf3LKeRphTuxGkye+oBxg&#10;RrR58o7gkkNEixOAb0okUP2GwAv31J58sTMfdEYFuiIb0Ezx9pBfAtYSTR0ulg1WOC03m85GCOnV&#10;1B9rNVu5y1PMTF8qEgPmioudVvBkziboz3u6H/UMybDLeMS+ac/vVHPwOmYGEHKVpZOln3RI67JQ&#10;VzhrB8C8QC0nrVfTbyvm73QUMlX1a36mQ5p8hpDL5O5lIMxsOE/NG2KtN5JRsqFYWIdEqwG4NuKe&#10;IuiVwYP47LBzXelEP/j2a0/d53OWb/NN+BPftHA8qNV6a1HIHHL5hyeWRfi1XymZpmrnYvF0srU9&#10;/kr9y5PkYlL0rqQXfn2jr6wpyg2CdmSAbDFLRXTUui2J2tTCXUXiMkl4eT2rmnAvaAWtdnqT6nS6&#10;KU1Ko0/s/DF8c9smIjl2d7UWDP4uMbHckP+bbnpOsmF0CazMArf/eIGQhdafnO40Od+Z+qkt54N1&#10;cEYhp/eSSUdYbxEDlBpi4MhxjsKQB64gwbE09ue+FmfUN+hBtAYxyo225ck8/zfi8o3RdxgR9u+X&#10;TrvvCGlNEj/wzmFwg7iUWpN0LySgn2vuoXkz1ukBi6o4/8kXldTb93m8N+1h1JEzLQay/6Pqx554&#10;aZc7lbxtIh8/o0fybj757i0FO6yf2TGBfcL7Guktr3Mbr3pVmvR2cSL5MpgAw3z7DsxaQb+jGteH&#10;j/906ija3Eww/lmCKW7WmomwQWTszQDIuysbPIFy9KusjnzQfmgkfC8Vx2DFaZWbKdZLrunWLuIi&#10;kG1iiWSvdCgNYi+mHEvHTlOAVtSM+Mx42i2R+7BLOYJ8I0AQsFhoBGqQNKh4bx476Q9ZWyQjGnNJ&#10;C7kbeRX2kyKcP0Ujdy89+HTfYVLSXAu8IQbptu2O2RQ6BmXdi8njuK9+hMReOshOpkrvVXrsuESj&#10;ykin9Uk8Xh1BfU8v2dMu3OS3RntX63cd0oB1GcvINRV7+K0SVpL0v+Pxg69vjuDwHs9sIqt/q+/n&#10;8iZ6YwZQ93ECeGhpS8waU2a5ZAGfcHmT/4IsSMzIXtvULF52M/JLptXj6kd/GLafPibLJhMebfOA&#10;38HIsGaXudhvc/QmgbAmTDE6lDs+X3lVAckhMCY82IDAyLlmQHy6/Dn6hunbblqwkYzCPiUe+gNv&#10;2d/BwK65E53p25kf6y73Bd+GloYlZv2TN6giMu6YRjw83smSkLi0+SXIRqesrItn2cGcP5NluhKS&#10;2o9sIcHFMyxVc6eUWn9VUTJ/HZS/P/tu7Rv1qgZhsH+p2pFNJ8vs5s7qK6TK4xce34/IS/UW2quL&#10;GOtMYQT2RcUIEL74CKazjW3iCr8vNz5Yir7fbM6+D+cUZSBezWyPJ9y38c3Iqa8E1BwOUf6MbThF&#10;TqAmMS0jpWUUBnFRl2YbATFuJSz/LhLM9jhJ+WFHl6ZTEUm2g4JPgJTlqKdAsbwPDBt2qacPPEJs&#10;ij0vEAtQEAgMx7y40UbFt4mfIIpnQ6cfRM6rUsiY8uG4IKtkinGQa5IdJyCJ8RRgE1OtgSFFf1qm&#10;uB7rDXc1NSLt8qLykRaaGKUpzVkUH7v4Vut2+slhTCR2eebRkMlBjiwFUQ5L9NGhQkSZYHKCLM1A&#10;ZkKOdCAxI7OmmOSiG/lX+6Dwqh/ubK6X6uD2xbmYcjO11Vs6JTWpyEScoti+fYUxBwp8z+4dMKYy&#10;4zjxFvILtX3rz0R8qqIMkx+ayDn/8LyQvtIOXjuuMC5cfusTM7H4kdmgxfEnV80oxlPM1Z39up1L&#10;/Bj6SutDdL7MfleHt2bOQDJb43aRh57h7EgLdT6XTgjdtbWQKc/Npn1Kh2aZXv7ssBd/kanivynZ&#10;J0fp+HQqsHeiN4eRaaivDQ7n+VghLoe4yHkmIPkIPr74GByfG9Ld0m/4I/QNQWpfPBtHJrtSYNPl&#10;dj9YaCAqPCuKtY334oo+wuqCoXylW9fh447g9m2q/q9j8Il5LfFSyBV/iesu7oTH9RQzViIcOSZ8&#10;+IV/dOtRcQAKyPlQxub9MVshtN6SGqGxqb0RRtSeYCHbX/7QiJEygWpysu6VfmSwuDv7+jLROavU&#10;+xEcHo+DWduwObXcJa4rU/nT9LNdvvki68/g2XieYMJd/FZNyM/jutOtwoOTDdIxSnhAEVlmQSxz&#10;kZVLQV31RnYF6hy+ui0YGUB3WbygPrkAQLjv/wA70L8l8L3/WQRhwGM2NsgSGz3y7zgOmj7X8Lzv&#10;NeAYETh+pqEz0K0zejZQyhdsW6AV6l5nRG3ZzYIBJPvOZUR6GrMTdqaEONa0f8TlL54Zip3Bl0KW&#10;y3foMtMQC0Qdm+X3j3OQ5KwvZ/0M2S12aHACLtmbG9+D9PQT9TPhSVhxscwKtHp/4b+sXPpWt+Xl&#10;y9Dzy562pSVW56mS/wMrIdTeEWNFtlX+cQnIOXFaeLPjdlndtqh7fOHPeEE//0IRgpKSRXgXyT5L&#10;kN2+fTtQXnaO+gNS+/l3hovla3y81Wg0fPdjrNphioXHf8Wcc70w92wvSrtj1oXOmHWxExad/B7W&#10;2fPhHeKuAdnxy2o72SN8MRCcuhvd+hrSmDhCAdn9Ru1sELWzSejUZR6V31Q65xz8r/kstKAyHzTY&#10;GH6+iXB0cKbvj8C4cePEIkHWgYPCPgtInKUot5okQ3Y7NSA7benCcHcnCXKvT3h4kYdDh6nPUi7q&#10;AudRWuDg7ZohO1lsnwtIbKPt8g5gRgDVq/OXhQed01XViD18HMEHT5J9Po7MkydxDSViEYHHzZVk&#10;e6dOG69hkx8eZCcB+fr2V1cXITMrjuqQj1h44r4cQ3aBERvrhOzeY8hOHTrRAzipq3bITtL9QXaS&#10;GGbSDhcrg0z348nubnR/kJ0E+/0XLvZ+xfCnfgBUX11ta52FdpYZ+Mw8Ed9Zx2KeT0YAAAAM/gAA&#10;AP4AAEVNRisIQACF/P0AAPD9AAAwAkcACuxDE+ASHAOP4AjhWW3RokUiwoY/tY8cNnaZbxI6m0bR&#10;7zKpbkYrITuGMRnKVK8T+iA7CULlPNYcNlbWww4Xm7JnvUgZsruVYILIrirI7uQLrbC9YwdsW70a&#10;SR4eCPXzE/MwEydNFuXmERyGPZevg18+k6WvzWVbzfOd/AJ5BI2z2Q4F+rNN9hMvvMXFBdHYp4jG&#10;w9Se3TqK/Q6miGr/HvJav4WC11pjz2tvitCwW998D5lt2mE7pcdffFkHnquvDr78Kpx6D8Vvy/zQ&#10;eUMiOpE6mCbjS7MUfG6eio5mcei3zg8bwjNh4+KlhOw431GpaSgsuoJj5aXYTuOesHhPBAS54513&#10;2sDa2lq0s36hNtTOulJ94XaIw8RaIGW7PSLiqX0K8oCJiTG+//57bLCwFFFfjty4qRwza78wrk/c&#10;x+EIMQ8LstMemzNkV3DhktSv0Mqr9vVoeOej+iLsMdUPntveXg0spv7wYr8InKQx8/mqcuy/dQeh&#10;NGYOoDEzj50LrxaRRb6s8AQvi8fMRTh8qkAxZlaFi2X9B9n9U+L8SgAOA0cs3e9oS/UbFkN27N3q&#10;87JmGKiA7Nj7l3o42LqkDtndT7jYWkV5liE7jXCxYY0kqQF1+qQPsgvxrwOyW9VQB4KrK1xs7ZAd&#10;H0/3mOq6P8iuoVDxCUm1fYe3z503wJZrzZB882Ukn/8c4XlD4RO9AH7hpvAP3Yi1Jkvw7Xdfw3qj&#10;FdwjNsEyczoWHuqDMVefxx903/+i+zKd7qtxaSOY0rY2jLaC6tN4NEeb8w3wRE2QHf1O7/461RCN&#10;bzXEM1cb4KvKJ/BDZc2Q3fSSRlhXbgBTypOQnrwKFRuQ6obuLG49hU1F72BT3mB4RpqLNmTu3Lno&#10;2aunsFluIWHIOHxU0T7X7tGOP+f57fS9BQIAZ7vHEU58gn1gnGGMjw5+jCY3m+BBeLJrRGp2swFe&#10;udMUH5Y/gS/omWe4tktJUwHbDS1rJGA7Fm/LGkb6lfb9Sm3D2CuvwnjbWHiGueDbvt+KkK48dyD6&#10;GDFx2H3+ooissuXQIfgGBWDylIn444/fYe+wEb4RxojcMwxJRR8j6eYLIkRs0p2nkHjpE0Tm0Vg7&#10;ciWsbU3wyy8/Yf6i+fAMDkb+mXPiJT59c8Pa8928Ts3r1Qev38COwsKHCtmxeA2cQbv8k6epLui/&#10;hpok22keX3NYYYucPZgZEI+dV2/iUlUJTtFnkQeOirFzwMHTCKJ023kG6q5rzG/zWHr7iaOiL/js&#10;862UNvq/cLF3+e9Rh+w4BACHouMF/MBAD6wzXq0B2UXHxCM1XQuyy4pDcckBVFdvpWNowUMs9tJ1&#10;1AuXGITTAohY55JdkBkWiSEjzNHNkOEchuv+LsguTSF9n9UuCbLb9XAhu0pSSSpu5dihOE6C5Rh0&#10;k9PaVBJnRqmZ+G55rCkK10jg1IGVf1H6FwpWj0LuOiOkb1qHOC3ILs3DDqmmc7FrzVjxG/7+qY1T&#10;URFtjrIYXfH+6ggLRAztjJhBHQTsphL/3QFxA79E/qSBOL6sZsjuMO1jsIwhOCHOrzi/lB5cMRaR&#10;w35AeP8BSPmu131DdscV5z2ybBT2rRyHnWsmI9dkMk6GWOBgjDPVwc0IDfDEpMmTRGi1UaNGoVev&#10;Xhg7dqyYqA7zd0NakD2Oxm3C1WQL6Z6mmOJyoQuqa7qntK/sejSu5tvTb6R86TwnYauxbzXlawWV&#10;E+WPvdgdXy55ADy4fCy2r1mA0NWWsDSJxjJzBuvU6912rDbNgKexO7atXkxlNp6OMUpZxvUVe/S7&#10;TgNk9VCx8jVUI52MRCHS9+Th27HW6Dha8kjJIFsvwzCssMuBR0CKGmTnf1eQHeswfe8QGWV3Gnyb&#10;WVkL8n7lyhViMiInJw43bh4RbVclGSvmxIfMT8JXY3QBus8N1bYVkv5WtTe1iSG7TqNy0WdkJJab&#10;58LJMRUejuHwcgiFp2OoSD0cQ+DnGYnw0DgE+Adi1qxZ+O2330SdmThpIhxdXcRCwY7CfSJlIEEd&#10;suNyCg+PQlxqHqaviUEfw0B8Y+iDDW758AxIEu1xq1atREePob3oLbliAUVZXjypo2diRx7Iiw7l&#10;5ati4Vxfp+Of1ta8fGTv3I1TJeVqkyqa2l9Vv3rCkmG7Y+V3qI7dprSE6lkVNiZlwCQ0Gicqq6gD&#10;VIyrVddI14WuVN1EUflNTJo5DQ0aNVR2cthWs7t9ffbyn5cUnkdaMLiE1LQoUf9lyC48YBOyQhbh&#10;fNZ03M78RQJsFJ7sPBSQnQinyZCUEnjSB9nJkiAdhuwYjrt3yE4CZ/4xyK68pjCTjw5kN5m2WarP&#10;a5EOZPfJA4Ds2PvaG6TWpNd1P/8HIbvsSW2RrQbZZQsxZCcBgHVBdp4DXoPhUwYY9vSTsPxzOBI9&#10;PbBiyRKpvSVNIvHCSiC1l+H+rkh0X4ekdUOQPP0dZBq9jPQZL+rxZNePUql+/F2QnXR9+j9XqT7f&#10;kZQ5/eUaPdmxdCE79v62BhVVLjh02BtBwRyu3FsDstt/oUgA7uLNNGpbWdrtLYsXpw+WV4tBYkhy&#10;qjQRQYN6Lv+AQB/ExATiwvlCOqcE2VVVRZA20vYq6bkUkkA69kgneaXjlJ9b3n+XkF3VKuzPmYxN&#10;kzvAYUJHOI7vBMexXWDUrjn+aNEAv5L6vdgYaZ628HCwE5P7nNely5cLmxqVlY0DRWdxpbQQWdTf&#10;Dqayee01BWRHY6PIiI04RmV2av86nM01xLXs37EvbhqiA8wRQn3ETh2/wtKlSwUI4RoaiiN3SuoN&#10;kPMgnxfKGTrnMK3qtvLvhuwkD3Z0DgV8L6dso3cfP4nDt0vIRtffFisXD6h+8GQEv/W3gyS9/ccT&#10;VxVIPn0RyyIysDgyG8vDM5Bw/Cxyjh/BsZuXyC7fIPvMoDzZ58o7yNy1Xcc+qyA7+U1+bbv5z4sX&#10;Co6f2CXGBRJkZyj6dr5+ifj0s3l4Ws3b2L1BdgyozVeD7GqD5PgzPZ8rf6f9ue53+RxNWs6uA7Jj&#10;GMxZAGDCo5yWaofspOtRP6c+PWjIrvU/Btn53x1kN3UT3pxhhjenW+LNaQ7K/XLZ6kB2VDb1g+w0&#10;y/ifgux6R08W124YsAibYjxg5bgR42ksJNtofit61Zq1ZDdC4RISh1kOkfjcyArvTt6sty79Hbpb&#10;yK5rvKRucRMVkj+7G8hO89nTheyorWgxAy2e/02AYzz2kyE7Hjem7NiJY6X1e8FKTG6XVSHn0BEx&#10;7mSv8CtXroSdrQ0Cg7ywrzAbFZU8tvj7Ibsnn5+Cxq8NwLDVa/Cj5TgM3PgrBm0cij+Df8WSQxOw&#10;+OgorN43BbapJvAJ8cLw4cNFG8p1xYv6FT4Rkcg/ehGhKXvQ7bvx8POPVEB2v4oy4r/HjluP7/ub&#10;4IWXpuCZFhPx6uvj4OW9B35+0ViwYAG6desmyoA9AmYcPCTNRdQwdtYWf5ft8y6yiTxBr3+hgG3n&#10;/bzEJnuTrRuy25qfh22F+3Dw6jWx2CHADsXkv0pS3rUXPbjecP+NtZc+20a2eQtpL+0/VF5G5VEN&#10;k5hUYaOXh6fBIX0LCm7cRM6JY7hYXSJeZps4fbJiIV+yyQ8PsuNz6juvNGbOzIoVY+ZXXnlZw5Nd&#10;xk6XmiE7ywy8x963NCC7LWhrfbeQXR+F7gay23gfkF2WAN8eRciOvddJ+g+yuztxHdT0MFYnuEZ1&#10;9T21kLKs9lYM2CWh+/owjHeOh11YMpauXKO0xxMnThKAi5+fHzyCI2ERkoxRLsn41CJF/P4TqxgN&#10;yE47tHBNnuwkcT5rh+w+sE5HB0uG7LwQtD+oBshuPYL3BSggu9qOp11eKtUE2cnambcet+NNEKUG&#10;2Z16oRUy33kbkUOHYYuzC8J9fcU8zKRJkwRkF5ORjX3sXVbRprLU21t1sR0RL6ftPwS/8Ehhu4yM&#10;JlMb5YvIyCCcPbdfguxuHMJRu7XIfPd1HH/pBSUYd0FLYp8IFasdLvY5rb91dfzFl5DwaVdYD52K&#10;pX8txKK/FmO64SpMoT7y6IXu+GuJO8Ys3gTHwAQ4e/jiu+++E/PZi5YsEWPmiIxMFF46j/zjeQhN&#10;cKO21VVAduzJjucA/IOdEZfmiYRse6Tv3kR1xobKahP8QpzE5/wSJEMQYswcEooDNzkUvjxm5lRl&#10;w/RJHjNv2fWwITvVmHnX0eM4fKtY3GP1vBaK65L2aQB2LK4vJHkBXx4zs9ccHjMfojFz+vnLZI/T&#10;sYjGzEvJLkcdOYUtJ4/h8LXzijnta9KcNtnm/KP7FGNmtXEz6T/I7p8SlftdQ3aq37Aa3W6Ax282&#10;QJvipvjuviG7J/9ByE7hrY691gnPdSqgTp/+70F2+j5vgOJjnCoguzNPY+vFd5Fy5mtE7PgTvlGL&#10;YGqxUthptjk//PAD/b0BXqGusEtagaUFAzH5wlsYcfMJ/EX3cwzdk3mlBjCpIVzskqpm6F/yFFpS&#10;3WhKdUyzHipE91bv/jrVEE1uNsTzdOzOFY9jcEUTBWTHnhhV3hgZBJzBIGCZfnhOw5MdA3b1gOzM&#10;7zwG6+st4Xy0HzyiTUQbIiA7sjM8dg5JSsaOcxcULw5rQnb6XoRm+7L95GmExCUIWG0x2T0eQ1gn&#10;WqP/3oF46eyLeOx6Mz1lcHfi9oG92TFoxyF22YMlq+XlBviwpCm+KG2so69KGqNHWRP0p3s5sPIx&#10;/HbzdSzePQKbY23hRePnfv36ifoyfcZMsq/BCIpPwK5zZ7Dt8C74hjoigGx1nz49xVq1X7ADfGNm&#10;ImrXX4g++A3SLn2FlGvvIf7Yd/CLmQcr21UY9tvPmLfASPw2LCMeu69cFeWjXWasmiC73GPHHnq4&#10;WEl52E62Ou/gYRy4cQuHKH81zaXoqxey1MfO/MLa4fJSsu3A6rAkstFZZKu3YElEJrzy92HnxQvY&#10;e/6EsNFsr4uqiuGamo6d127jmedbSVFayEb/B9nd5b9/A2TH7oX1QXa8QMCQXZoCsOM0PTMLGVlJ&#10;OH4il36znY6hAm+Uqk5FSVEYLm+1VXrqEp7XFNDTxeTN2BMTgGUrPNHDMF4CWcaogBfe7jMqAvGB&#10;cbiYZI9rSRK8JI6TbHaXkF26Qvo+Y/iOP8skZWgpk8plm/Bkt8oiCsvNM7DCIhXLacApSdqW96mn&#10;6lpnHoFEfx+cT7ETHs6Uomvg9GKaKc5zuNiyFOGxTkB1sujaLtM1nsvaiHN+S3HBbT4uus7XTN3m&#10;Ucriv9W3VZ/xdy/S32edZgmdc5xN6WyccpqDfa4rsMXDArE+Lgj090Xb998XkF2Kpx12eqzHceeF&#10;4rtnHWfh9MbpOLx2PI7o0eG143CItGfxXyggFS4eoSb+m/UnDipCnuoTe2w7snY0LtjPxjkHEuXz&#10;HJ2XJeV7Fk45LkXY9NkIHDMXIQN/Qly/b5WK7v8Nwgb1xp4l41AZbS0gw9sJktjTHqs43hyl4etx&#10;eMVInFwq6dgyQ+xbMR7562cjx2Y50sigbA+0R3yAK0ICvDBm9CgMHDhQaOSIv4SnMg4RG+7vjrRg&#10;exyMt8fFFK7r5qKOMlxadStBuofsyY7FkBrX0yqqc3Rfbxzxpu+ZKev1NfVQwlQ3boSvUXoe1C6n&#10;A5TX7LUr4LvWHmYmcRqQneTJbgfWmGbCz9gJu1bNpGMwYHf3IXoLV4/AtT2u0nVoPTvV9IzQMBJJ&#10;ew6iz1gndBidIZ5dhux6jwrDSlttyC7g7jzZkfESsd6LSxC7bZsY0M+eMxu9eveCf6AftVVeOHIk&#10;j57RyyhFCaJyCtB/ajy+HJ2nbEckUbvCXjINtYA6/lt4z1TbV4u+NMxDR8NcEW62+6gk9BwVh14j&#10;4ymNR69RMfh2VBBGzfCHvXMCQnyDEObnjXkzpuOHAf2p3gzA78N/h4u7u4iFz509nui3tbMVHu8W&#10;LFhIbW2QUGh4IoztojF1VQRmrAyCvVcqfAKixGICQ3vsjSAwJga5NJDXgOzqkCjzogcL2fFi/PY8&#10;fitA9Ten23dsV+6rSdvou/wmfuH5i5JHPurwch5Z3PmVJlf4+uquKyz+zX7x+yqqN7zgoOhE02cs&#10;3ubQsocqypU6TDpRWoYJM2ehQSMDstPUyeFFA9KjAdkxYMeAihQutnbIboYWZPcXPIe1U0J2DGEp&#10;QSwFMMWQXWXKcPqNLnimC9lJQEz9YTvJM1Vt4WJlb1u1iWE8Dl1bm67mDqA2dTGdj/IoSwHsiO2H&#10;FC7WSK28WZPoM9YUKnvxvdqk+M5k0oj/NcaUL9oj1d0Z0yaMvw/I7jUED3kJ0X+0ofy+R+L0LaFM&#10;Tid/gMhhH9YZLvaUwy9kwoagPO1n0k+qNHUoqhJHI8Gom4DsJj0u5Z+vw0ghvi4RLnbSR8pzZ5Ny&#10;OJ1Mfxu9KSC6TMprxrSX6Z68KCC39GkvIZ2uIXV6ayRNex/2g9+GUdvXsfqnH+CybBkifbzRiQYn&#10;nTp1ova2P7W7fRHg7UzPhwsSPdYhzvgXxMz8EGnTXkcmHSttxgs47doJ5emDqQ7o1k1dyO5lrbL8&#10;u8QgZD1C5iqk68lOs34rIbuyRYpngp7N6tWorLTH4SNOCA6xwIqVi/Dzzz9jvakZPINCUHjxMrXJ&#10;ddgWxSKCNHiuQuaBw/BXLBjweIe95fCiQUZGFJ2T2698NchutZQPvWIQUJHPuxV7yKuiY5ebkNZT&#10;n9oUuGODeLff4Lrka7gs6IfNiwYj2Wcdovwc4GhnhUFUVxj2WLx0Kbypj5GQlYyzl7YjK9sBQcGb&#10;8Mcfv5H+wJ9/DRfjo7DATUgIXYf9ydSnzpqCXXFLqI45CG+JHTt2EJAdw4bx2/NwuETlYaYu8QI5&#10;T8rvuXBJ2EXZTsoA3MOQbKN3Hz8hgXbCNuvPf02SFw1k8T6pTKrFBIUsXkxw31WAzKIrWna6Akm7&#10;95B9biSNoxVj6UcvXGxNkF0AfP0T8Olnc/H0s3OV0IkE2Y3B98EMdU1CN7VQsSyG7Ab7mOPpLr+g&#10;yUtjFb9TDwvKkI7KG502aPUUfcaS/5b2UdpioQLQU5d8LM39TzVfiCYt50iQ3VhvvD1Z0xsYg1Bt&#10;jJzx9hSWq4ba0Hc5fXeyGz4a64PnO61F4xdm4fEW8/BEc1lz8ESLuWJbM/yppuoH2dniYwtj9IpY&#10;IkA7bfWMWIyefuvxyoJwNMNfAAD/9ElEQVQZaD17Bd6aaYw3tfT6nCXo6LYCPaPmonuU9jFmKqS9&#10;X9KgoPkwi3Khvr0E2TFs7BMUgFURtvUPFzvdAu8vWoZu1hspj6vRepYqb61nrBPpe0bmeLz9ZDz2&#10;4iQ0e2GKALdkSX8b4bGW09Hs+Vlo9twchWaT5irVkMrygwmemudWikOsOgqQjsu09YyNlNooxX+/&#10;PtMc7xuvpLJeTtc+WyEq46iZ6BM5Fd9ETiFNFuDhpMjVWBZkDvdQGg8tmI9XX3sVA2gc3X/gICxd&#10;tZbsTYQA7ObZ+qPTNBu8M8Uebag+yflQSQoN3HqqJO18a+9X/1vaVnkGVFd9ILuusbrwXDfxzJK0&#10;96uJwz/rh+z4WVukEyZWJXoW6Jlo/txI+PqmwM3FVYSmmzBhghg/JuftxOEyHt/otrfa4u8wCL/r&#10;QhEiU9PgRzaud+/emD17lljkDgxyw51ibr/O/a2QHeup5nPx5HNT8XirsXjspT/R5OXf0eSVIXil&#10;x8/ot3Ic+q79DQNW/oHlzhZkQ8Oo7QzDn3+OoP7cIPzx559i3BwQngJH72T0+Ha0gOqWL1+BoUOG&#10;0Pf+hIWlFT13EVRm6RgxYjNavTAcb7QeCm+fXBEqliG7rt26iQX9iJRU7KSxpxgXKxa4dcpOYa9k&#10;ifHptRvYceCgWEzXZzMfpPSB9fIYm8Vj7K35+di2fz/2XWPQrkqMo+/aRitsMHu044UCafyt2s92&#10;m+142qUr8Nyzj74ngfKG06aq4HeyyY9muFiG7GKorrMXJk3ITtuTXei+AMwM9UJnC1/hVUsfoFOb&#10;6oLsqqK+uQfITjPMKksbslOFs5VCgXawCMBoLycE7g9RQHYS1KZ+jBT6O2mvJRL32giYSVPWSCqw&#10;REoBh3jUPT+LITuHrd7oauGGT6xidfSFZTB6m9vCclscQqhcYwscEEeK3yuJ/w4v9Mbc2HDxffUy&#10;eBD6N0F2H1hnor1VKj6ySsTHVnE6ZfmJZRw+skxCW2v2rij/ju95zZCdCGVM9YKhy/ZUlxmU62AW&#10;i77WsRjnFIPVXpFwDY5C95698eWXX5JNHoR+g36Ek6cfPMgmW4WmYKRzEjqaxaC9Zbo4FudlTnQw&#10;ogtc6P6ba9SHtAJTDcjuE/VwsQpQtcawy4r9Ssgu2BvB+4JE3eRja4QtLjChz/zRkZ5R6foVx1BI&#10;/M1wofDipwnayeepC7ITnuy0ILvTL7TC1rfeRCqNFXc5OMB8xQoMoT7+2nXGIpT53rMXySZX6rSt&#10;+sQAnjRurkRIQhI42snjjz8ujZlpHJmSEgFUngNuHMbRTet0IDvWueefw0VKWar9rUgyaPcczrdq&#10;IaUa39HU2VYtcejlV5H3xjvIfet9ZLzdHmHtvoJPzx9hN3g8Vv86DQv+nIFgj1Aax0Rgk7Mb+g8a&#10;hB+pHOYvXCjGzDHpKcjalYrweHdqW90watQIAcj/+ecfdD2+tM8dQeFOiM9ypjbXEbHpzvAPpu/S&#10;9apDdnHbduBgcZlyzKxuf7WhNBmMYJu392IRtmh5f/9nxTaZ+wN5yjHzzmPHacxcrDNm1oHr9Eh9&#10;zMx/y/VFHjOznd5dDeyk1LtgP9LOX1KMmcuEDtK4mWEGjTGzQv9Bdg9fAri7rdpmsScrhmwa324o&#10;PNjJanKrAZpfa4CepY3xe0lD4f2rNv1Fx2F4iTWCtsfS7+dcbgD36icRU95YAHXayqBzFtwywJmb&#10;jXH+BstAIz130wBnbzbCmVsNcYa+e1qhM3dU21euPobLWY1QEtUAZRENJUU2QKma+LM70Q1wm8Tp&#10;nZiGIr0S3RxHo7ojI3ASNlsuFZBdcIBHneFitSE4huzKpzfGrV8aouQn0o+auvNzA1wbRt9b+IQe&#10;yE6lilUNUL5aV2WkG+sb4JJ7Y1QXPo3SY41x+yRdj5ZunqJrOtMIF882lnROkYptAxSdNRCfXz1D&#10;+TlNx6Tv3zjZGDePP4Vbx1rg5tGWOH2sPZJ3fYfI3KnwizCBqQWNc4b+rFiH7o/1pmvgE+4A57jV&#10;MN06AjNPt4XhjWYYSc/JaLrn0yjlkLDr1UE1NS2ofhzvFDUU9ash1bOawp7K9VMnTGwdf/Nxn1OD&#10;7IZzqOPiRpJKGuAP+pthwBn0t3ENIODdq4EA8SzuNIXDqS5wj1mDzZs3i5ewpk+fLiC5jL2Fkucy&#10;bk9J6pCdPnG7y97LU2jMzS+pffb551i1ahUcoh0wZ+dcfLX7KzxT1FxVDvch0Q7QvRDtAJUfi8vx&#10;sZsSfKct9kD4Ej237Uoew8fFj6Hz1Vb4de+3WJK9BBsTNsIt3A0DBvfHD4N+wOQpRuCIcKGJsUjL&#10;i0dwvJ0IEztjphGGUfnYbbIhm+wkPCX6xcxF7O6xSDn1A8LyhsM/3AyTJo+nPuJ38AuzRlCSBfIv&#10;7BLzs7W9TKAuuRy3Hz36iEB2LLbVu7CHPeRT3+2gYuys10bXMEegPnZmu83rzmI/Sd7PYlsddvw0&#10;Io4cp+9w9LZyOl+FGGvzXM4zz7dU2uj/wsXe5b9/Q7jYmjzZyZCd7MkuLTOXlEPKQEZWFCqqOBCQ&#10;DN7IHuNIDBNVpOD6fldcSt0goDgBDykguytJVjiTzKHuUtF7ZLReqKWnYRxWr/JGYWwALiVvVgFI&#10;CjGkdmXbJpReCpcgJjUASFNyvqS/2RuX5JErHdXVWXTdDAvmoaoqH5XVkni7qmonXd9e7D+yA8ZW&#10;rnD1p8Zp6zakbaPrZ22l8qA0PVdPupVS/pzSrNw0HC2MIQMahNvHfVU65iPSW8d8cXW/B46nmeFM&#10;ihnOJat0PskMBQ5TsXPdCBSslr3QaaUkydOcrpQe4Oi7BWtGCG92koc7Kb0db4FLSY7ID3NEtK8L&#10;gqiDy57srM2MkeRtizNJHriZYCO84ZXRb85tnImoQR0QN6Cjjth7XeiPX6IicD0qo8yFJzlNmdF+&#10;M1zYNFMr/CnDXxIAdojyedR8PCpjTFFGeS1VeOFT9953PcEFYWZOcFsVCEcjM7hNXqOmVfCdNB+J&#10;s2dh9/Lp2LdsDA4sG6WQodChpaRFI5E3egB2jxqAnYYDkTH+Z6QsMUK2gzlSPB0Q7+2EaB9XAdLx&#10;c/C///1PLJoE0vMQ6ueNGB8aLAY4YGeUo/BgdzF5I9VpC4U3Og4Xa4aqawnCA6Fe3U5F8T5vUY9v&#10;JUghd9XrNoeLvRm2Rnj0U5WTSvtXTEDm2lXwXusE0/UJmp7szPJIDNllwH+dgwgVq+8Y6pK9Cmp7&#10;F1RCdvR8qZ4bSqtTaDsDd3AMCbuOodcYV3QYkyme25o92alBdmRYauvYyJLAqCoUFF0WHRxLK0sM&#10;GTYUCxYtRECgHzIyY3Hl+hncrq7E5JU+6D46Cl+OkTzPsVTtia7HOuk7qv3qHu6+ZOkcQ5/497sE&#10;2Nd9VCoG/uWFpTOtkWhngzRnSyR6OSPC1wtBVHfeeustbNy4UdQnBux4wcAvKBDWNjZikoHbWsmj&#10;XQiVVQLcA9LhGZAM74BosU/yjsFe7IIRmZ6JEyLMat0DdhYv4LM3gwOXrgh39vo7HP+cZHBATEjs&#10;2o09p85g55mz2Ev3mTtiYrGArk1AcorOjagv9agz6qqrA8jH51AD42fNUUF2Clt96swuquv67eU/&#10;p7uB7NQ92Q0QHurcf38f4wDXICjfntb1ZMfwF+8z/uwFVCeOQln6DygVcE5fSun3DOdkqUF2VTV5&#10;iatNDLgpILtc/ZCduoQnsSyF+O8sBoT64UZOf1zbMkCAdDXp0tZBQOlCAdPpajF9tgi3D43AzewB&#10;KNYDFP4TnuyMmjXA9Gcbw77z63Do8iIcuraqVfZdW8KhW0tKX4B5z9dhMbw3Ur1sMW3imHuH7Ixa&#10;w/qrZ7H2/Wdh1+EFbOrUEnYdVdrUkc710Qt0DTVDdpMebwDPH9ojZNRHCn2oSkd+jLARn8N7cDts&#10;7v6yyLu9uBbt63uFzvei2nllPQ/bzs/DpmtzbF34JU5s7oJjjp/jhMMXOObQAQc2dkfkgi+RYPon&#10;fJaOgfOCmUjiELG+Ppg/ayaGDR0KW1tbBPt7IdpvE5J91yHUYiTiTPohYs57iJ/5CpJnvoDUmc9T&#10;2hKnnXuiMvkPqv8/UT3QrJ/akJ3wtGckedzTW7b1EHvQ07ctK3uaDNbV35NdbZAdP0O36NnR9mTH&#10;kFtl1SYcOWKP4GBTDB78PcaPn0A2KQieIaEouKSC7LgNrasdZTvEdj04Nl7YKG5DpfGDPzIyYui8&#10;PJkrebKrrNpIfQf2ZKfdXsi6F8COf6PvdwzdrZGgu1IL6ndtBm54INzyJ4RbTUKijxVC/T1hbm4u&#10;+hWLli4hm+yLtIwwxMS5kp12B7vVHzlyFH779TexcBAU4E1triOSQ0yxPWYdUsKsaJ8n5syZg6GK&#10;+sd9lYPXbgq4QQza1eyWPOGuYc+ofA+UA0dLK5FRUChAePXF9PtVfT3h6fvOtjwpbOyuYyew8+w5&#10;HKQ8ytdSX2nXIfVFB15I4QkJDpHDExEcAl7+TP5uwp5ChX2WJiHYPq9cMZ/ur7RQIHlj12c//1np&#10;g+w4FJSfXwI+/XwOnuYQhgrg5Mnmc9C84wQM8tuAXlEz0SNmsgag0ytqBgYErMX/evSDwSuj6Dey&#10;1zcWwzn6pA616Nsnaz6e1oHaVN+Vgb26PNkxRNd2ggd95iU+V1f7sVL6EekzQ3+06rgGDV+eBoMX&#10;Z8LghRkKTae/pe2mdJ6aQsnWB7J7c6o93l9qiY8tTIRHO219bL0En2+age+D5qFfyGT0DxknKVQh&#10;2u4XPA0d7OfiY6vleo6xUkqtFdLa7rJhGTZQ28H9elVfnT3Z1Q7ZvTVVDVycuQ4fG8/ApG30m5BJ&#10;6KfIlzKflA4MnImP54/D+xOm4/3xM0kzlGo7fjY+GLMEbw5ZjlZ9luPFXuvxYk9ThcyUavW1Cd6d&#10;pD/0b+tpDnhjpiU+XGONT61N8cnG1aRVOvrYRlEGpI+tV1O6Gp9ZLsVAt6WYFLEGMyONsYDaSOs4&#10;NzhHeMLGfqMAuefMnSPGMOwpxyE0EfM3BcBwvRe6TrfG+1Ps6D4q8jLNXgL7ZliRrGnbjspLAu1q&#10;Ums9+1Qe8ZzRWsB7mp/LkJ3knY41UYS5Zak/jyrJHusmoqsWGKuu7vF0DEoZsvuF+m0G7QaqQXY1&#10;PZcs+RlfgOYtRsPXN1V4heGFJ65T/JJVUv5OhfdvaeFVEreX6n/L+7jtrcYxGi9mF+yjsg9Br959&#10;MHv2bBpH+IqQbbfvsH0+rwXZ1dZ+PEBRO/h4K0M0fr0/GrfujSZv9MGXX0/HsOHGZEvD4e9H4x3/&#10;EAG6D//9d/j5R2CjfRDmLFovQDx+3pYvXy5eQOM2l8PUBfiHUbllYOw4E+rXrBLtr52do6h/s2ms&#10;zfY5c0+BmFiXFq81bY4+SS/9VWPn6TPY8sgsEvALbZJ93nrggBhDF4i38rUBTM36oC7+nrDPWvv1&#10;iW0z22i21Vxuo6bNIFusWMh/VCE7FCGrBk926pAdQ2URhR6YH2KPbuZuaG+VBg4Xq4Ka6pYM2YVH&#10;b1BCdgzWMWBXodDf5cmO1c46nX4fix7mTpjkaYmwfb50XdY6v+ewmAzSRRR6IWRfCIL2ayp4fxDC&#10;93kjtsARSXutBZCnc4y9ZgjKd8DiKEfMjfLTqzlR/pgZ4YsZ4Sw/oVlhkmaSpoWHYLBnHNpbS57S&#10;ZMlQ1v1IH2TnExQK2/DURwqy+4DywBBdP9doTIlJxOyoIL1laRSdQN+LUdTHmr0pyuLvfWCVSf2h&#10;FPSkejnOLQXTnKOw2DMWdmEpcA2JxpyFSzBk6DBhX9guOIfEwSoyE1Mdo/CHswTlfWSZJvLIx/zI&#10;KgFTKY8B+yIRW2iPZKoD6gCngOy2xaEn1T9dT3Z1qy5PdlI4V11PdvrhPVUd4rJQf47rDBe7XROy&#10;O9eKIbuW2P5ma2T8MBh77DdjFNkafvGZ7Q+HOd197qJYvNfXbiqlNY7mec6QxGRwdBKG7ALpWDxm&#10;Tk6JRF2QHUsbsrvQsqXSs52kuj3ZqYt/e+aFVjjwyusiHG3Ce5/A65OuWNl9EOxXb8YKO38BqXJo&#10;f7azPN7lFyfYe3NodACCI7xp/OxDfwdizNixwibzS+QSaOeFwHAXRCe5ISzGndpjHwG98zG4/rFN&#10;5pfA63qRi+2wDN/JC/dZ+/Y/0JfH702qF8yVY+ajx8gm05i5pEJ3DoWvU2tcrE88R83S3s/zB7pj&#10;ZpWdzz52UnPMrNB/kN0/JG0IqQYxXNf0lgTMcGjYZ6/q6qWiBuh7pyEMbzcQABVrjELq20I3G2A8&#10;aWpJI8wqNcCCO42w5noDhFT/D9kVTZBf0lChRsgvJlG697YBjp9qjEsFjXFlD8tASndLaVGBAS4d&#10;MsD187TvYkNcvqRQkWr7xnkD3KTflW9tjPJchWi7TKGSbY1xJ78xbuxpgqt0HqFCTpvg4p5WOJ73&#10;HeLDxsLWenGdnuxK1zZA1SpdOI5VuaARSiYboGwinVdLpZMMUGxkACxtIoC8Sj3HqFhNsmyMCocm&#10;JE5VKifddqPrjTJAxfH/4foFKhtFGXAq69TVxkg43wj+lxrDt6gx/Eiciu1LBgi9YICUIgPsvGaA&#10;fZcb4gDd30MXnsap41+icGsf7M76ATmZYxAUNR1+4RtgbrVWjG2WLFkingkRhjvMFB4J07AxdxBW&#10;H/gQsy4+hcl0n6dQHZpGdWb+dfYQZwDTUv2Q3bzqJ/DmFf1gXU3SC+Ip6rkSxlNIHbL7UQ4XS99j&#10;T3a/i1T2ZPcgITuV7E93gHvMaqxYsQJffPGFsKsM2aXTGFjvuim3w3raYnmNMDl/l4jywl7heBxp&#10;674RVklWGLVtFF48+5LGtT9wKcpYez+fk9uOp+i+c9vRsqgp3j3yOvrs643ftv+GpVuWwSnKCW5u&#10;bhg2bBjGT5wobHV8ZgxSd8TAO8QdPsH+mDFrlrgmjtjCLyP50xjIP3o1IrIXwCd6EdW/VaL+LV42&#10;B95RaxCxYx1239xBdrhMVU512DK21exxdseRoxovkT9sbd+Rj/z9B7GL7PS+W3cUHg71X0PdUtlf&#10;DSlstGyreb5b/oztOHuhlyG7hqT/PNnd5b9/A2THE2wyZOfkbC8mtNjNpATZxSEtQxUuVlIOMrLi&#10;UFGVR7+VwBsJZGOvcCrI7upBV1xMkyA79kCnAonMcCXJDol+Yeg3wg9dR2Xq6OuR4fj9T2NkR0Tg&#10;dKqzFIIz1UykLPYWdj7NDDeOeUvnU+ajdmlCdjk4fyEOR47G4dCRVFIaDpI4ZR04nI69B3KwbXcO&#10;jp/ZjorqXajEdknVUsre/HRSkirdRvnLEnmsZlhJ9mwmqywVt0+GYMuGEdi7RgLiZB1cORIHV4wQ&#10;XtcOL/tLwGkMQelL9Un9OwzbMah2k8r+RuIGAXKxh8DzKY7YHu6ISD8JsuPFQk8XeyT42OJkijsu&#10;J1nT99kbnCnObpyJhP4dkfFdJ6STOJWV/H1HRPzwFSqCTAQMx+CYpjbQ+TfgnL02ZMde1qRQpgyV&#10;HbGYgHLhgU7xu4QNIhXgGaUXkj3gah2AdaaZMN6QCZP16TAmcWpqkgzn1YHwmrwc/j/8iIR+3ZHa&#10;txNSvydxqlAaKZ3T77ogrl8PhI0ahngLE8R6uyPM10d4qgsi/TH8d3z77beKxTI/hPv5INbTEWmu&#10;pjgevQlFyRtxNdmSytFcAdhJdZt1PGYdjsas1dEx0omotTjuuxhHnWbgWugqlNB9uUPXy9fM4u0b&#10;oSbYvXo89q6aoKP81dORYrwaXus2wWJ9JFaZZWKlWZZC2SI1MU2Av7Etdq42wiGqQ1y2nLK4PqjK&#10;X/pbXfJ+GbKrrmSoTn5uJAlPdtXHkLTrKL4Z44jOo5PxleF2dDTMQe/RupCdNy82xsXjWCnT71Ua&#10;C8+1iYG8PZevCg87PKHBruoHDhpInQH2ZueBY6eO4npVNSasCEbX0XH4YnQ+5WOnkCYQpykG6NS/&#10;ow3Z8Wd1Q3aSvhqdh54jkzFinB9cltph65r5yNswG+k2qxHj7kD1yU+45GX3vV5eXggMDRVwmVdw&#10;CNhDH19XgJhgCRCduDVrTeAXEEoKwS9Dhok6OGbMGPHGI/8mLCPrrhYIeOLiwO1ibD98BFsf0OJ9&#10;TR527srzDuVlu3j7L586XvnYWliI/JOnsOfKdWmhgK9P0fnl+lLfOiOL4cK6On5cjvogu9On/8WQ&#10;XWZ/4V1s/8bvseaTVlphOyUxZDf71ceRNLsTKlKHit+UZvVFmfi95D3uau5AVN6YQ7Z8GdkqBlb0&#10;iL1HVWvDLQrpgey0vdcJECi7H27msL6XpIDrruf/jNIzE1BydgKKz02sWfT5jaMjcUuhm2riv+8c&#10;pjT/lxpBv38kXGyzBpjzQlNkTfwCWZPZi5zkxa1GiZCurZE5pQ3ip32KsGVDkOZjjmkTR987ZEfH&#10;tfmihZRHhac8HfF+Rf61PfHJEh75Hq9BTzaAzZcvIFt4qntbeMgTXvLUlDK6ncinvvNPov1jn2mA&#10;nWv7oTL5d5RlDEJJ+k+4nf4XLiRORdymsYj1tSFb7IFQsschfn7Ub/HHimXLYGtjLaCpWF9bBFE/&#10;4kjEHBxwH4Bj7j1x0q0LTrl2wmnXjkJnXLoiefbn8Pi1LU65/0Dd1WH0HLCGiLSKzn0jcDBSp7+O&#10;TKM2yKZryZn8tkj5uiS1UXid0yxnhuUkYO5lZE5jvSRgOIb1pFS1zZ9r//5uxJ7+9pq/j7L0AYqQ&#10;twpglVN6tm5u6Y+L2wehupw92S0Vz2W18GRnJyC7kBBTDP7xe8lLTmCQWDBQh+y4DWVpt52aqsbR&#10;8goEkn1nG8a2igflPLGRnhFLfQVuy/LovMHUH7ai7dogu3sRX5d0bZqitolVvZLaKjpn+VrglikC&#10;Fr6FkPlfIc5sNOKproQGeMHc3BRDhg7BkqU8keVLttYH2WSjAqKi4RMYTP2YQEwyMqKU65uvCA8b&#10;6u9Gtt0Tc2bPEm9L2lD9436JV7A/9l+/KQbr6nZLXtDmbQ1bRvsYyDtRUoGsgsIH7iXnfiA7Fi/k&#10;s43O3rkLR+6UikmquhYH1FWfOsQTD6KstPZzmdUHsqvSsJsPR9UCsttJ/VKfGiC72Uq45Knmc9Hs&#10;/VH4cNZEfBu6CD2iNUOU9oiZKvZ/tWg2mrYxpN+oA2gqD3YMwj3JajEfT7SYJzzFyZL/fpKk6b2O&#10;j8Ue8fRDbSrIbj6aPj8bLT5bLUC5D8Z74b2JHkq1G++JF3qbiFCwz3dcq6kOxqR1YpsBu1d7muL1&#10;byzx2rdWeP1bS019Y4VXO5iJvOrLT70gO4aoptrjjWm24NCxOpqzDO+vHY6ZRxZixpmfMeP81zqa&#10;eXIEvrSZjDdnmOo/Bul19uQmvLtpbrebYoL1PhL0Y2BgINpBnyA/rXCxtXuyaz1rJT4yHUV5nE95&#10;/FFvHqefGYKBqSPQJ3IW+pB9U9c3EQvwHY2/O1qZoc309Xh3shPeneSuo3cmu+GtKeplp9Ib0zbj&#10;tTlr0MHRVOS1p/BSJ3vxUyhqLr5yXk3XsA5vTrfGW9Os8M40S7QzWo1JjpthE+UBlwgveIb4wjvY&#10;D35B/nBwdMC8BQtEW+oWHIVl9v74c40bus/ehHaTbPDuFHu8NdWJykTKR+vpdmizwBwdrJzwkbEV&#10;Xpu9Gq/PpPsyw0Kpt6ab4r2pxuK87Y1WCbWbIqXtjdbgA7on702xxNtGHH5Wvye7N+evw9eha9Az&#10;agZ6R7JmkmaJlEHXXlHT6FmcInmbFM+m/rCwNemb8HkY6u4Eg/d+RrOWRnrrt6bkZ3MBnn2uPpCd&#10;nHJ7ydvqkttQaaEgs2CfWChYumy5CDdkZW0uILtbd86RXb6CU6ev4dkW3NZwPlRtzN8rDn89G0+1&#10;mCa83LGeaj4Vz7QYh569FmLTplj4+UcjwD8IhqNGY9jQ38S4mEMMRyWlICkri7aDxALKwiVLYLd5&#10;M5VTIPz9Q8lWh9PvQuHo6Co8QMyfP188n57BoUjbe4DKpP52jO0Qh0zfderMP+LF7m7E9pnzxPZ5&#10;77nz1BeT5gZUiwWa9UFbqu/VLrbN7OmOU+4DjJo6nWyxasz86HqykyC7adOmom/fvvANcNeB7JIL&#10;zBFbYI9NOZ74xS0AH1pJ4NfdQHafWcRhkIkNfGPtcThxJq5H/4KbMb/gRvTPpJ+EzsWNwmbfdehq&#10;5i9gnw+tkvCRVaIAmD61jEZnC2/0M10H//1RiC/YpAEByYopdMJYb0fhse5zywilOloG4Ds7TyyI&#10;D8PGNBfEFrogZa90fdqKLXTAomAbTKFymRQkabJCRkFumB1oA/sMe+F9TttrmaxkOnZ8gR19h7/H&#10;2oy4wk0ijSx0h/f+BAx1skcnC198bBWLjy3j8QnpU8s4If6bPbixtzV95Xk/+rd4smtnlYGvLIIw&#10;LpD6CwfiBPilKk+V/PZH0/cCpPrIXtq0QsGq6wOrbLS3zMDn5knotiEcM71TYR+aCM+gcFIYtZc8&#10;lxqMlatXw9zSGt5BoXAKjcNMxzD86cTe6/hepVHeMtFWDWDj+trfNQaTA73gsMVbQKmcX0kuCNwX&#10;BvMd2ehq7kH1WdvLopy3DHHfP7OMEvX9E6s4fGiZQN9PEttdLDwxJdgTAfvDRT1PKLBVKl6R+u+P&#10;FHVfPmZNHvJkqUN2DB5+YhmLkZ7uiC5w1ajPMmS3a5sJSqKNkdTxdex7/Xmcf6FlPSC7C/cF2fF6&#10;G9tkHjOnJEcBFeeAa4dw0mYNct9+FSdeZC91mlCcNmTH25qQ3d1JDj97tlUrnHzxRRx76WVkt2kL&#10;i479sWjaBvy82hsTXOOxOSxR1BkLK2uxeD9v4XwaL1M/L9Afmdu2ISgmVoRj57IZPXYcfeavkA+1&#10;w14kHyxcuED81sLSUnzmGRyEvZev4oBa+ahL3buMDNmxDeKXzbcU7ntoNrmml+GkMXMesqivduRm&#10;seg7qPc12ObWNT8tSct28/cVv6lpzMz6N0N2DMYMHjwYFhYW/99Dduy16pmbDfFO6RP4uOQxfFrS&#10;FJ+QOJXV6XZjjChrijmljTG3RNI8hcQ+Em/L+xcWG2BFmQHWlhtgQ0lD2NA5gm41xd7KJiIkrLbO&#10;3GqMC3sMcD1O4WFOlsLz3A3afy2jESoON0XJiUY6nttYd040QOmxRig/aqCjsmMGuHPSADcY0rva&#10;FBcU3vHOk87dbIzTV1/G8XM/ICJqFKw3LlR4spMhu1/vCrKrWtEQ1csbkQz0iPavYDUUgJ0+yK5s&#10;TQNUODVBdXATVIUaaCrEAMVRDXE5m67n4pPC05/w6HdL5dGPtafiMZgUNcSk6w0w4YameN/cSw2w&#10;8XpjRNI9TbnTGOk3H0dO0TtIzxuCmIi5CAvegKAgGscEuZA8MWfuLPTqxRG8fOET6gSvqLUI22KE&#10;sAMD4H7+PdjeeAYWxY/BvLQpLKi+CBU31QufyWJPdu9daojHKU/6xNAnw1v/uyaFL+V9zW6RKGXP&#10;aiwGvJpQ3RLibTXx71tdboCuFc3wE3uyY8hOS/ogO1Pap29b398sjZCyatIH2fmQPdKG7MTYR25T&#10;9bXFVewdvATRe3PhFsY2jvpg771H/SYzeId4Y032arx36D0RMvZva6O4HWHp+Ux4vyNxO9KE6mGz&#10;603x7MXmaH3sDXy3ty/WZRjDI9QDxhuM0b59e6pDAQiLi0Hmnp3YdvAAIlJTBOA+e958OLs4I1Bh&#10;p/2DPESod/ZMO3fubPTgcLshHghMW4+MU3bYV75LA7KrbY6Xy5jhtRMl5cg7fOSRcPTCUjp72ZGP&#10;rF27sO9SkVgPFqB/DddSu2oeZ6uPnTX2k/3+D7K7z3//Hsjuiphw47dbFy1ahC5duojJKv2Q3RZk&#10;ZMWjoiqffqsCb5Qe4wRkl4qrB91EOFSlJzshDovJ4J01cnzcMPJ3Ewwd7qqQm3L7j+GWMJ63FqcL&#10;UnH7bBxKzoeglMSprGJS+a0YrTxoShsOUonzmonrN9KQvzNKXE9GViLSSZyK7cx47CnMQmnlCVRU&#10;76bjcFhZ+bfax9MVe/zS3Me/0/pteSp1UEKwzUQCodThJ9bx5Xcf5lOfZMhOdR9McTXJAucYsotw&#10;QpSfq1is5oncUH8vsfh4ItUdRXSf+LsMuLEnu+R+nZD1bWdNfdMFqd91QuQPHVARvF6EZVU/jywB&#10;6jnU7MlOQHaWE1AaZ4pbdD7xOzlV6GyKJxw3BmO5ea7Ke5tCK01zYbc2Cu6T1yFg4BDKU0/dvCqU&#10;+W0XJPTridg/hiDLdC0SvNwQ4u+LQEUZsPjNAXYz6+Pjgwhfb6S52iLNagnyNy/EjQQbypsZriWq&#10;wrzKIClf526zMdi9dgRppEK8PQJ7aJthSvZMWEjpcYuJOLNxKk7ZqnTSdhoO2y/Bfj977PZ3VWqn&#10;rAA37Aj0RHZQEJwsPWFh6k8K0JDNBnqW169F9vqJ2GE8AjuofnG6a50EcB5Vln/NUvdkp1FnSfws&#10;lFYfQfrOfRgw2hx9DAPQ2TAVnQwzNTzZ+fkHCk+AMmRX/3Cx/B1povjAnRJk7NkrOgM2trZiQXv2&#10;nJl0jxiyO47r1cD4FaHoOjoBDNl9KasOUI5hOuXfInysyrOdxmd16CvDHfhmRCymT3JHjMlm7Fk5&#10;FftWjkXuuulIdLIS0CbXpxdeeEG8VRAQEYkTN+9g64lTSN3NsF0wdWwkyM7ExEQsCHTu3FmI4YcZ&#10;VAf5Mwby/KkM885fVEBo+stOW8I98rXryKCOBA/81Tsa9yPtCQZ9Ew51hY2VJb+Rn7FrN3acPic6&#10;Hvre4ONrru91c90RnWht8e9JSshupi5kd+aRgOxYDNhxqgnZzZs3F127dtUL2ZVk9RNwUmXyn3Do&#10;20YDsjNSiGEqDulp0ftVVLE3rwzJExYDduIYmRyKlfYV/IXqW0uBklWk1boqo/0VDNwtV8B2DLYo&#10;UgVkdzl3AG7n9FN6qVMXA3alx0ah/NIUlBeRLk0WKrs0FeXXZtCxlwCVesTe9Vi8Xb4Il7cNwvWc&#10;AZK2aIo92DFgx9CR9vkZ+vv7IDtZjWi/ArKb9DGyjN7SfwwNMXz1MjJpO37GBwhbNhip3mawtzHD&#10;+vXr7xGyawObL57TAOmUYs91NXivq48EkMfHfbwBNn7BkF17us439OYjZfT74nv6jjOZ9o9jyG5d&#10;f+GN8U7mz7iSNRpnsxZgS9hqxPhZw9JsLUaM+Eu0iepiwC7ZxxyRG0YgYMGX1IcYI0LYVqT9IFSZ&#10;LqWsquRh8Pr1PQH0mXZ4Cfbfvwn7vqTvW9Mz86bQpl6vY+2H/4NJu6exvt0z2EDiVKn2TyPRsDVd&#10;kwzVaV6ngOuoTqXOaImUWc8Jr3ips56nVKW0Ga3uGbTj429f9iauhXxNz+8AUZ9lwE7W9Zz+1Fee&#10;SM8iPScKb29VWE19d8mTnYDshCe78SIUnRKyU9joGttQIclGszj0jQzZsV588UVKGbKLp3brNCkD&#10;VVWO1G8woTysFPmQQlDLQNz9iI+jeSw+tk5o6wo67w1jRM17FfEz2yBqTifEUj8t0ceS+n5eGDbs&#10;V6pXIynfgWLRvvDseew4cw47jp2AR2i4ABQYcuCJirVr16JzJ7LRJF4ssLGxoXbZDxwaJzI5DAdu&#10;3dA/aaMmebGAxdDEqZIy5Owt+McXDNRDvuvu44kIaTKCJ0fyjhwTCxvaiwa1qfY6JEndQ4G6eOJG&#10;H2S3YsUCur+X6L5KCwWPjic7huy8YWZmKrw4rFqxUoLsRLhYlSe7p5rPg8Grf6HlgKHoH7AWPaOm&#10;a8A5DPX0on2DfM3QrJ3syU4GU2TATgLrHms5R4RiZa9wjV6crpTBS9LfjVvNEhCe6vcs/YCdhpov&#10;EOFcn3ptEVp9ZIwWn6zBs5+tJq0SavHJajz26lw0aTkTTekcrCayWrJmw4C22YPdG99a4pMxPmg3&#10;3gvtJngKtVWoPe1r+6MzHnteFU5XXbVBduphQWtT61lr0Xbtb5h5bBpmnO+N6Zc/wczLn2JG0SdC&#10;vD3z7GB8ZTMJb02z1XsMHXEIUhGG1BntJ1ljg3ekgHFlLwx3DdnNXo6PzIZTHo0w/UJPkUcpfx8r&#10;Ne1ib3yf9QMda5xafZHAr+6xU9A7fCk+t12D12etobxt1jh+zVJcB+mNaZvw6pyV+NJ5HXpGLlKD&#10;yyTvbCKNmYqvXFai9QwzAccxJPfFhPUYuc4FVgGh8Azxx7f9voOnl6fSHnC5+AaFiBB1ix2D8fUc&#10;G3w0yQrvT96Et6c4SHlQ5Ic9zrEHu3eWr8O3Afbo7rsOX7gsxhfOK/ClE+VNoR6b58MyywlBeQ4I&#10;ySNbJrRZKDjPGd55YTBydxXAXRsje+Xx1fXuHEsM8nbEID8zDKZnTZK5SNnLZL/AVfgmbAF6xUxD&#10;V8X11yz6XHjAU32vb8gStBlqhKavjMWTz83Sqdv6Q8ZKz2btkB0v6Mv2V24vVfZYfb8mZBdC9yJI&#10;TOQuX76UbJYnbt6+ivLKcvw+fKmA26Q8/BOAnUoi1DVL3td8Npo/Nx5dui2Cg3My/PyjYL/ZCa+9&#10;9pqwz+x5Ken/sXcW4FFc39/HqQttoaVeatSpUWgLVLECNUpLW7x4kCDF3SFGgOAQdzfiHjzuIQR3&#10;C4GECPm+59zZ2Z3dnRiElv7f3z7P95nZ2dmRO3fm3HPvZ87Zuw+5Fy4K++wXGwd7artw2jmGFlhf&#10;fPmF8KE5PS735bCPzX0I05eaYY29J/LKqGzqYMPYdrGvWFB2E2lHjwvgXGkr/2kZpoxl35nnud2w&#10;PzsbOZeuCP9Z18+iXi8MJXxrleVasX3W6L8A2VVVncRNBWTH7dGHH34YTq47BWQXm7xdC9mJ9KkZ&#10;ViL62wh3LwH9SJBOzQCP9Lukty0jRYS6kZu3ISjcBmnh85EWIWuu0L6oFVjlvhHdzACkIFvfdopo&#10;XJ+b26KL+XZ8aWaDv4O9sTLSEWvD1yEwc7uIrheVIYE/WhAoYzVCM6yxJWEzVkQ6YVmkq1b8X6tY&#10;O3hluSMoYxvC061pfTNpG6Ro+n90mrQd/yw79LOypGNwxceWknie9ZmFA741s8CioG3wz7QTqWGV&#10;x1CzpONlIIrBsP5bt+BDSx9NGXFkwNuPUlcXKSE7y03bsXz58rsUsosRZT6GnsMe2Z4I5ciBdI1Y&#10;ynL1znan9Zw1/zMuQyVI9rZlLD5ZE4zuy10xwyFEAHZm62xEZDHZHsty0ET3G7stCN+s8cZHZiEC&#10;0OPttLeSJO+D09py1D0+3h93uGGIsyuGOjtr9aezN753DMP7FoF4a22sakRC/v/4wDAsivTF/Khd&#10;op51Mycbb74DXc234WvztTDxsINdTjRccoLgmu2nlVuOP9yz/LAtZ6+mTulvu3Yl0P5D0XOTJ8wT&#10;/ETKYhmsUyp790okj+mO5FfboLDt4zhdbSQ7TmHuRj6zZ90gOwMpITu+FvxscndlyC4IKD+Di9He&#10;SO7ZDTnPPIkTtP/qoDjld93vnC6WI9nVP5qd8jtHtFv02U8Y+fcWfLEigK5RIEZvDxZ1huvOkCFD&#10;RDQ68TIRtSvSj55AEvnN+wuPwt7PX/KZPSSfefWa1WSPOwnxS0iWlpYCzOMXMTwjdiHzapGwPwIc&#10;I8ljAHJ5GfqHPBh+rLQcezOzxEC5bBP/WZHN3S/ZY7UXzNkmH8wvwGE6TuEzK86hNp9YUi0226BM&#10;ZP0XIbtsuq8ZsuN7oVOnTqLN9n8xXaxSDCq1vtIEn+Eh9Ky6F30qWxioJX4uawZTmi4pb45lNC9r&#10;aXkzWiZNlctXkFbeaIJVGuDIivaz81IjZFQ2x5GSRkZiWOxiCgNkjVDpayxO83otsgmqclui/HAT&#10;lBbSsjqo5LBmeqQRio43EhHfThc1wTG6lkdKGmv3f/jqk8g/2we+QUNh57gac+bMhYebA0LclqhD&#10;dkuN4Tg1KSG66qA6QwnIblsz3PRuYlQOFaTioEY4u7sprp6/X6TXPXK9MY5S+crnwvNJN1tiwWUp&#10;ta8ctY3FKVI5hS9HmrMqbgYfur4hpfcj8srL8MvqAo9dJvD0tEHXrp3pHpDGA1kbN24U/Y3OXtth&#10;FzsDOzL7wOfUJwi7/Br8Sx+DV+U98KRtyXKrugc7qb6spX1Z0PVXA9EW0Hq9i5ug443mKmqGT0ub&#10;ontpS/xw4170K7sX75xviufONsKzZ0g0fYb05HkpWl0rA/GyNhca4QVa98uyFviZ6qcSrhOisviT&#10;pqaltx7JzpzqkJksxfI1NxppIbutW7di8ODB4sXvGiPZkZQgN4ufzxk3y7AXp2Gd4YI1/uvI73TC&#10;3HnzhE/JY7lrwyzRN6cvnj72DO65cq/qPX7bojpUF2BXVtPiprjv0v1od7gdfk38FWui1mCh5UIJ&#10;sqN6xTY5KjUNx25UIO3sBXhGRku+M49Bk53mOrdj5w7tGDQHh1lC7WcHL0d4Jm7FwcsByK0qJNtT&#10;rldWhvZM9OnSVPKdqW10+gz2paU36Bj0rUnXpy1L9G1n5eBgQSHyi66JtpnyXFTFfQd6/QfV2+rq&#10;7DTrEJWNXrrY/0F29fv8dyC7S0aQHTecQwIDkRgTi8RoSbujo7EvMhJJ0T64WXpAQGJGKiOVRqIo&#10;ayfO0w2ui/LFWiXEUdTyPDfBdq4Zts3ZTNqiEc9vxo65PFg6C9dOhtD2YiRwrzoZAEBKVQ/ZsaLp&#10;vPchNT0cMbGxiI5N0CmOp3FI3BuKYyd4vQO0HYbs6gbYqYv/y9H+FMuovGTILmfRIC3g1FBwnawa&#10;ITuOZOe8A5zWkh+wDNntcl6Pwki6flrIzgwn101BeLWQXWcjyE4JoLHUITudpEh2oyTITkSE0z9e&#10;FkN2m9d5YL5ZohFkt3jNbmxe6gOXMfPh/d33iO7e1fhYSXGkqO6fwbvvt3Ab9xdibLfB19kR48eN&#10;xbRpU4Wjy8AdR8rxdXZAoJMtYuxssMdsJpKWjUHeuol0jBwR0Pj4WFzOuStHiPM8tGCoRlJUQaUK&#10;Fg7CIZbB8ryFQ5BE+0oPC0FiVDzdd3FIYMXEIZ6mu6Pp/ovyRxbdg/v9PbHb15fkp6e9vp7IjXbD&#10;pWwPXMl21Koo0xHp68chbakUObEmMZR3kSE7vqdvUt2tpCmrKg5VVXtw8UoqvAKDsWqjHxbb7Mag&#10;OfHoMjwQXw9zxaINCfrpYqlM6wPZMRGeWSF1WnCHceqp07D38iJn3QN//vknBg78Fe7u9qqQ3YfD&#10;DwrVJxrdh8NSJan9Vos4gl+PQb6YMdoGEcstkblwHAro/k1dMgbRW8wleJMaMK1bt8aOHTvg4h+A&#10;As1ANUeYi6QGDw9+8Bv5/PbfajMzzJ47B7PmzoOtg4No/HCKJZeAQKSfOS8aAHVz0CVx+eVeuoL4&#10;5BTs1wwQNEg6Os1A/F6DBotShoP3atJLH5ucjNRjx0UaALV6UtMbE3WWpnHE268eskul57Oarfy3&#10;pA/ZuVNjuGXLlqqQHcNkHJmOI3Jt6vUCxtzfSEQIG03iedZo0l+PNILll8+iKmwwKqN/REVMH0nR&#10;rL64GfkDkq1fR+Kmd5Gw5X0kbP5AT3FbPkDUjg44kvqnBNoZRrRjyO763zi3t4+A6ZTwj6wiWl5+&#10;YQI9X+bR+vMV4v8rvmtBGhVVzsHlPX0FXFiiJpUUsUr985Ddi+rbUFHchLZ6kB2DZGyjGwqyYzhO&#10;AuRqh+zUItvpLdNCdq2RMPZNxJk8p3ocNUF2Y6mc/nqIIbs+1IQcgYtxo5DsZ4I436VU1zdh/VoL&#10;fPXlF1i9erUA4r1cyUa72iLAZSsinCwQtOoP+E/rgKBpz6A87CeUx/QV11eI6oE8zxHrHAe8jjH3&#10;NhYQKkfn43me8net+JxYNG/Cxyzmacqisg76vR2dk1p617aiPmWuegMXXb/EBbduQhfdvqCpTmft&#10;u4r0tQzbRdP62imJ/88gnQRc6rbNQB+nm42Z3AbJK15BVaR07zJox6mib8T2wfW4H1EU/xvO7h6G&#10;m9fMcPPmWmrDWqKyaiVuYpkxZDfSALKri5MpHEqyRTerkF9xE267QoX94g51GbLz8XVFdnYkPbvC&#10;6BjM6X6VALt/ReWLsXdnZ4SZtqXyfRYRE19FwLRP4G8+Fr4uHFKfIbuhdNzSYHwKw+xkow+RLTpw&#10;8gwOFByGvacn2WJ3bN66FXPIRs+ZO1eA/5KNdsH+zN3IPZ+P/LLrtUJ2LB7YljshkgqPYA/Zv3+6&#10;E0IH1Kkt209tBYV9TkrG/vwCcbzcWVVX0O5WVVfI7m6QErLjus9RcyaYTICzSyje+3Aa7ms1RQBj&#10;rHsemyrSwLbpPhQ/Oq5Dd++5+NZnFnp4zUd3z/k0XYAeNP3JYQPubT8CalAcp1dt+dg0PPXeKrTv&#10;vRWv9tuEV77fKKmfZkp6+UvaxmPqAFttekBEmpohouXd14olgX2y+BikNK+S5O+SGJD7G02enIzn&#10;vrUQMB2nnG1nQhrPaVIlcWS1l3/ejBZP6CBEpe4EZCfDdUqZnugnILsX6wXZcQpTCbJb4+BPbTMP&#10;YZ9Ztw7ZjReQ3UQB1smQ3TtiqoXs9KKpNQRkR+dRC2QniyG7jtsWot2klQKU67/UDnO3+mK9sx/5&#10;MT74pvu3mDzFlOo9+Xzu9Lx094Gdhz+2eYdg3lYvfDl1LdqP20B1YKuIMKcWZe5ZUwu0WzQPX3qv&#10;ouOYJvYpaaJGE9DXdwgOFFnjBsxRDjON1giVwpqeDgGwjrBFB5NZeMVkg972OY0s18XXRq9H6+4j&#10;SIPoXtRX656/44k+P6Drmrn4zm2FdE/S/SnrW+85+NpvGroF0vEwXMfpY0V56SC7np4LcE+Hn9Ci&#10;zRi0bG2CFo+boOUTJriPpg+1GoeHhcbgkUdH4+FHx+KhRydpYNwZtUB2FfR8rIsfzR3dDMHfRExm&#10;joji5uLmKTpy589nyM4REZHRKCm9icee6EPHMN7o/vsnJEF2ymccp7SejkdajcLHn4yBnUMINm6k&#10;evHsswJKYPscsm8/CsvKBeCffvEKUo6fhE9YuIhYwO2QuQvmY86cOVi4eJEoNx5c8I+ORUR6HiLz&#10;j4sU7WrlZSguP4bgM89fxN6MDLKL//Yggb5k2y0i2iUlYU9Wjoikm19208BXrv5Ne1atkB1JBiD+&#10;C5CdYSQ7HWRnC5eAzQhPcURI+lbsyuDoa6TMjfDKcpMgO0uG7BgMqw3EktdJQHsSRybrZO6Nv2w2&#10;Yta6RZi5nrRuIWaTZpGmb1iKQdaWGOLiiwUJ8VgRH4SV8X4wjyVfJs0WoRnrBOzH0eMiNXCcEgBi&#10;yC4ig4FASwHb8fqyOL0mp4GNoP9H8v/lNK9iOysRQ/MxGnjLJ8sJX1vbCcirvVW0SNXJ86x3rULx&#10;ucVOzA6i9numi4hYpzyGuoghO+esAPy8ZbMWslOCYHdaSsiOI7jxs/O/ANkZpkiVxfVSB9kZi8u1&#10;PZ3Pu5ZR4tzGOiVggWMItnsFwmbzVnzepYt4gVfA7lQOXCbbPQOx3idSRCfrahGEDhYRIjWsHL1O&#10;CdhJojpOv79Bx8wRCDldsVIc6Y7Ph6PF8b2g/C9vs/3aWHS0cIf1Hi8EZW6DX6YT1sdux5o4D3EP&#10;rIwPwNKEMJgGB+BPW1sMst2h1Z87t2vnf7HzFNHw6p9WOEFE0PtluxMcsqMQkGkr7nuOGBmWvh4R&#10;aesQScpJWA/f7u9j98vPIeX5Z5H7dFsUkj+7/8UXFZBdf/GiH0NitwrZ8YvSHuGRwjaxzyxDdj7e&#10;rshMjsEZp81IfvEZnGz9BE4ZwG910i1AdoaKa/cGlvw+A/0WeeCjNRF4zyJK1JXxW/2x09NfD7Jz&#10;prZe0rGTwlbywDG/DJ52/IToU+D+6607dmA22ePZc2ZjrbW1sNGO5EvHpSch7cJJ5JbdEOUi25jq&#10;7JXsM3ObJvnIMexJ4X7tf8smc3969fvm42KfeV/eIeEzc2aeO+0zs/7Lkez4Wf3/C2TXsrgRnrnU&#10;GF9X3Y8fy5vhtxuN8VtZE2lK+rW0CQZdb4xZZc2w6gbDSE2wRqNVDNKRVpPkZTo1FhIwEmnrlUYi&#10;kp0MgynFUeXOpTbF1aBGqPDTB8tYNUF2N47o5qtTXSE7n8AhcPe0Ftffw43aZm5L7zrI7mpw/SA7&#10;Q7hsCP0++3pT2Jfdj8DSxxB++TVEn+wHj/gRcPFdhU8/+xgzZ84ie8Av7NrD2WsHnLw3w8FvLXaE&#10;zMbGzJ7YeKEt3K4/gNCSexBa2gwhdP1l7SL5VzSHc3lzrKe6ZUHHoATQZDGcOZyOfQDVNa3ov6xf&#10;SYPpt0k3mmNBRUvMJ428cS8tfwC/aPQz6buyB/BpWUt0LL9Hq0804uXdbrRAHzqOX2jbhuXw+41G&#10;+IOOY0JpUyyi413GkRdJy0kMiApIlCTVbeWxN4F5SXNYFN8P68utsf7C86R22HDxJay79CysrjwB&#10;s5KWWsiO69L06dPRrVs3sk8eiE3PEn26dRk/5XXSbpYiHPmYmWOO6RHzsTlwi4DN2lKbYMuWLdgY&#10;bIMxaWPwVtbbeODiA6r3+G2LrmF9ILvGdO34ednq7GP4MOVDTE+ajrUe1iJgyy8DfhW+c3RKmhiL&#10;57Hk1POXhO/sERws7LGwy05OwndmrVy1muy3B3YlxCD1YgayKrKQU3UeWTdrb+/IvnPq2fPYnZ7x&#10;r76gpoPg9wkpoXg58mwi2eo9ObnIvV5au53m3xvAlv8PsrvNz38tXSyHcp49exY++7QzvF2cEe3n&#10;hbTwIGSFBiA71B+HQryxf9MKHFw7A9nbZiB3u6mRcraZInPHZJzyWSTSfKqBSKwzXmuwZ9l07Fs8&#10;10h7ls5A/OpxKD0eIEE+eqCa8nt1YpjNAGjTkxRlToLsIhAdG28UrS8qNgEc4S4nL5zW49S4ciS7&#10;BpQWshsCTg8rR3Uz1BGN1JYXGizj74br1grZadLFslESKdecrPUi2RXrQXafIv6bz6TptxK4FtXj&#10;k1uMZDcYBfMkuFAJ2V2l9S/rRUBk0TEoItnNNzsgJEN2S1cnYPO0TXD/8XeE9fgasd/yMWrgOj5e&#10;UizNR/b4DEG9v4T7kIEItVkHf2dHTJ5gQs5if2zbslkAd0FOOxHmsAUJO9chzmIuklaZImPxKGQu&#10;HobDa8ehLFiK7qd/fJK4nPNWjNA7R6W014fOWz53pQ4tGIKDZrNwMCJMpU7uRlxMDA5G+yMnxhXH&#10;Ih1wKmKnkU5GbsfFLHcJUGXoVYjq/I0olJzyxvWjHrXq2hEP5O5aiqIC2k4x/f+6RqV7cO3KQQSH&#10;OJJBdoOTWwBs3SJhbb8Hf832Qu+hm7B4Q6w+ZEf1qlrITmGo9CEqaT3uvEg5dRq2mhD0DNn99tsA&#10;elbpILvRixiyC4ME2anDcHdKDNn1GuSD2aPXI3KZObIWjhPXMZ3qS8zmNfQcdRL3FUN2/PYDQ3b5&#10;ZFi5ESfeqiCDnnr+AkLIYbcVHRJS+htHmrf18sIOLx+knzmH9AuXRaMop4IBxLpAEJIYssvTQHYN&#10;OYDPnft7kzgCnTSv12jRDtLrVFPaOhn64+Pbm5aOzLMXpLC9KudTZ9XSCNJCdirpYu92yI7rkw6y&#10;m6kfyU6jspgfsaHvcxjeqpFQypJeKLT5HoWbepP6oHBzb+St7Ya9C1/GvoUvYt+iF4QO0Dzr4IIX&#10;ET2lDcKntEbolCdJbYRCaJ61a+qT8Jn1BLKjfhAAixFkx6qcixtnx6MoUYq0ZShOE1txfiKtJ6V7&#10;vCnAOZXt1CQZslPZvlIctU6elyJ+cfrY3gK6urOQHUkPsuPoZ3WLXhY34RmETHpTD7JjYLchITvt&#10;MRqopt+UGkvbY41r0UgPsruVSHYMuTFkd2B5f5yPXEBtkznY5bYCPm6b4EH1nqP48RtZXP893ZwR&#10;5LIFMY4rRerPoDlfY9eUdxE+6QWETXkCFWH9UB5L1zi+u/a6S+pFza5f4PjL62J/asdRk0wYRtRC&#10;dpza1xgmZDguY2V7lAT1FsBqdSqP6oPLvl/iis+XKPL+iqZfiSnrqve3SFv2mga0098+K3bSk0hZ&#10;9ioQ3l+AdjfpPqyM+hk3ogfiUsxYpPpPRbTvYkSFWSAycg0Sd69AWYU9tWXNUHlzAw4V2MCb2uA/&#10;yJHsqF7VD7LTKZ+f1WTDXHz9hO2SITtOD7Nnjx89u6gNLSA7lfu3Ri0ER6STotLxs2Ge4nvdJaLm&#10;lS1CyILnETuR7ysqvwnPIXTi6/Bd8hv8XLdhwK8DxFuPXLe4IyL59Dlhf9hOcEdB/o1y7C48QvbY&#10;S5sOR3RI0PxOL2/EZmbi8LUrOFxxnew6QxDqZaWUGCwgG7S/8BgSUlLJ/mnsYR3Su9ZdbJdl23zQ&#10;yDar2WpD6UD4AyIt3fHScmnQgI5f7bzqIt1gSvXi8pcgu2Z69lkH2bEvfXcMFuggO6m9JyC7CRPg&#10;6BqC9p9MQpOnxqPxUxMltZ2ARs8Nw1Nfj8fAba4ipeSHpnPw8GeD8HDnYVo92nEc7qH/KYEUWfc/&#10;+reIUvdsF0u8P9xFRId7fbQd2o/R6Q36/uaAHWj+xDTIKWMf0INZGk5yVC5ldK77OGJfG4bsrMTx&#10;SXCdPlDFy9r9vFlEvpMiaHGqSlmzJMjuyUniPKpPFyuBU+00U8PfZMhuSsFEmJ6qB2Qn4DMpjWn1&#10;MN8OLWTHg9h87Vm3A9lNPtNNd1yKiHs6yO4vLcglS0B2fvPwwQYdZFcXCFFZbjJk9/H2FfiiGsiu&#10;a+BEdNo2H29MWIRfF22DpUuwSAHr6O4jAK4XX3oJ69ato2ejF+w8ArDZKxyL7UPRa7o1PpuyAe3H&#10;rcPLJvrnbqhnTc3x0uI5+MJnOe1vstExsPr6/4rkohXUZlQ+66VIyhVYibMIgEWEG96ZsFCkjFVu&#10;/+VxO/DmKEfc8/YkNH5mOJq1VdHTQ9Hk2T/x4Lsj8cgno+h+HK67Nz8dioe/+BnPD/tFwHcM2qkd&#10;I4Oz93T+Ao1f6kvqh8Yv0vTFfmj+bF989tV0LF8RjBWrfLBypRfNB6HDB3/jkUfHCdDu4VbDak4X&#10;a+Df6PvOLLbhkg8l/Mzi6wjZs4+uiwc6duyIBQsW0Da5z8cHJaWVeOyJH/Dwo3VJaXunxPe+/OyQ&#10;nlEPtTJBKzqu7bYx2LjRTg+y27Vvv3gZi8+NfUWG4bPIz3ULDdcM7HsIeIGhO35T3zMqBlmXi8j3&#10;rpIAOwPfsDp7xDYu48Il7Bap3Ml+ClvK/qpuwKAm37YhJe9HSNWXlwYKcqkNV1gqDaLo14maxLa8&#10;bvac0/8MMaF7566A7I5qZLhcHbJzcHWALQNkqeFwywyBc3awVjtz4jDII0wAQ+qgjqES8Jq1BNnJ&#10;yzjVbGczb3yx2t5Ya2zx1epNmOTrA8fsCHhnucAvyx6BGdsRnrlWFbBSiiE7ltpv1Ymj1zFcJyLZ&#10;ZUjgnXeWM75c56g9Zp0S6Nwj8KmFA2YFucMn01WTcpb/p4H26iD1SHaG+9LJMGra7eq/DNmpRVfT&#10;g+z00sXSlL/T9B2LaHRb5Y0p9pGw9o7BDs9gevZ5iyjb7dq1E2XA0PsOr0BY+cVh/M4w9LUOxKeW&#10;oXjXIlLAccpjY4hNBtnqC0capYldG4d3rUJEtLpNiRwd0QrhdK6cCjcgc4e4B7yzXLEyzh/fbnTD&#10;xxaeevpIMf++ZSDV0RhpP4p9GNYfwzrF4N97VsHot9MHG3PT4ZATJe5516xAeGV4IyjVA56R2xHs&#10;vQWRFsuQungBDs+ZjaA330Dms88ZQHZSuli2x2xr6g3Z0TOZB/uzLlyEa2Cg8Jn52ST5zI6IjwrA&#10;WYetSH/+aVX4rXpxxDvjqHeGqWXrIo5qF/Xqu5hhYoZOq0PxtkUc1dc4vG8Rgd/X+1H9CsKQIUNF&#10;JHc3Nw+yyV4iCwnby1w+v4qbwkfcf/Sk6MNmmy37zAzd2ZLPHJ2egbxr15BfUU7/0y+/muwx92nv&#10;P3oCiSnp2kiu/6aED13Ny+bCZ05KwbGSMtHvr9b2aGj9D7K7e8UpHlk8z5Dds5ca49uq+/BzWVO9&#10;yGeyhlxrhDk3mmN1aTMFbFQ/bWHIrqK5HhAm60RxE1w9cS+KEpvjWqAEk1X6NJFE8wzZFVcD2bFu&#10;aGS4vNpIdtd1gB1LHbKzR4hbNeliFZBd1eLG2nlDVZAqDZYZi/+v20ZtkF2RFrK7j8qtqd55yDqo&#10;gOw4ep3etaTyX1TSDN7ljyH8wsfwTesP96jJcPNfDTfPHWjVqhXs7e3h7GkLBz9L7AxeiK0RE7F5&#10;/6/YfLgbrM8/D+urLeF6o6mA6sLo2kpqqlFjBJU3g2tZM2y4qg/ZKdOtcvTDkVSvlMcmi497ONXL&#10;qbSPJRXNsJymC6nuzLl5D2ZrNIs0kepsf6qz/eg31vekH8pbSKL5n2gfA+j33xioMyiH3+kYfi9p&#10;jGFUF0bTdOw1SROKG2MW/Xd+ZUssLm8ujnMl7Z/THotjp7KzLH4Y6y+8io3Z32JL4jBsjx2PrfGj&#10;sGnPr9hW2B3Wl9tWC9nFp2fqXhBWeW4aKuVmKUKRi0kFS/FT5B+YFTMHG4M24alnntJAdhthkmyC&#10;dzPew4MXHjS61+stKnvV5bWoMZWhNN+Y5qVn5f2X7sfLh17G6JzRsNllg3nz5uGTTz4RbRZ3/wDs&#10;LigUfrPsO2dQW8QhMAgO1J4REeHJd+byc3XzpDa0NyKSU1BQcQ05VUXIuslAfA2+Itk3Ll/pBb9K&#10;JB07QTYwlWxksqqN/GckwXXqv0k2fA/7zqdP4/CNG6KPpe6+s07G/TA6SS8ISOUiv0CghezINrON&#10;/h9kV8/Pfwuy20kNfB1kJ6J4bduA0LXLEWsxH4nm87CfI2wtGYP8hRyda4g2+pZSeQs51eQgnLWf&#10;iesha1QjfhVxNDvPxcheRNuZP8xI2YuHYt/KYSg97m8A2dVVDQXZhSEnNxI3b3L6wIaG7KJFWl0d&#10;ZDcU/wpkJ9LFypCdC7xd7bDLeR0OG0B2p9ZN0aSLbVjITlb9ILu9RpDdstXx2D7JAgG9eol0sFrA&#10;jqWA7EJ7d4Xvbz9i7zpLBDo6YNrUqejzXR/Ybd8uALtwcm7D1i1HlNlc7F05FRmLR9MxD0EBXRs+&#10;xkLr24fsDK+ZUrVCdrGxOEhO+KFoJ5yO2CCiQl4ON9fTRXJOinLtgJtUz9WiP9ZFdN9l+85H6trR&#10;SNswDgc3mWD3lsmItJ2LMP8dAsqdN38uWrdug59/GQgHt2BscQzH2JmbsHxDIH3fBVdXN2zYaCN1&#10;eAeH4ChHcCOjrmd8FAZJzUBJkN0ZAaBxtB0B2Q0cQPuXILvL5IjrR7JTh+HulBiy6znIB7NG6SA7&#10;hiczFo1E/MZV8HO2h7uLixayc/ULEOHjuaNafntcvOF2/YZI9RIUnwA7T28kFx5BzuUryLx8VTRU&#10;uONCahhKgyfKMqpOvD4b8XzabmIyD+I3LGR34uxp7E9NNhqkF50OBsvqOhDBIfYzTpwSjWHuqLnl&#10;gXyuRwZ1SSlu6PA+/huQ3QkNZOenGTCQIbtNiPWaj5PxU3A1vr8eTHQjti8ue/fHOYcBOOv0IyrC&#10;f0V57I8i2hWnh62M/gHnXb9A5JTHETPxScRy2koGUGjKEdT0pVkuxPNPI3pSWwROb4O88B8h0saq&#10;QXakyuLp5MBzOlrjiHLXEnrhfNIPqCieRutKQI30PzntbB1UR8iOpQTtBGAXz5G//luQHV/7Bk8X&#10;ewuSITwZsjOMZHc7kN3e5b8jxXMpAt3WwsvNFu7ULuHn5zvvvIMtmzfBi18EcN4IP6up8JzZE7um&#10;dED0xBepvJ6l6/gUIqY8ZgTZ6a59zZBdrXChBrJz6f46Yke3V4XsYul+yrJ8U0TSk+p99RIR9liG&#10;0fZi+iDTrD3da+qQHS+PnfokEuc8g8S5bZFAipv3HELmv4nEbYMQ5roanm5ke9ycyFbawst7AxIS&#10;rVBe4YTychfk59vDy9MKO7dvhK2tnRiAYbtzK5Adg99Hb5TDkZx3fcjOEXv2BNCzi9vQhpBdXe5x&#10;Y8hOfb06iJ5R4fOeR6Ii8mDkhJcRuKQ/tX+36EF2TlQWqafPkM3VlQPb0tyycmRfvow9ubmw8/IS&#10;ikpJRRbZ6dwScsxpfcmB1pWNnIZALWQ82zYGBfbk5Bxddzib7/stVepjU1vsUapUW3tTe68qiiL2&#10;XrG3okZs2hLaWkWtmBV7xt4j1FYzgtpi/N7v78/8kSvv9T7Pk+fc5z73OVZ+k7DAIR3A4/hFxziA&#10;iff2eqpBi9tL9CbzIU26xJA40nIGtItvmRu5Eq+Aty9gr2f3bRUTgfbXvY+z4gQA8YdD5sQ2G5HV&#10;pZWG1YoVyGpFhORx8Wc3ecRh9loE2R3nLTTIkjkiiCU/GmumRRW4WrP7GibAPrDb/TQNDzzX98S1&#10;/UX6j56klYjsPo3qDH78eQtQE4mWmc6MAqSR72w6S1iDENUqNJgHHaODBzkygbZlH6Baa4JZi5nz&#10;gKSQKe/rcNC+WyRaU2efVbKIO+/2hzISQ7QS4L9ix5uXExiUYq6VCkSBYoOHmIIbXaT5/3CsrWKe&#10;jSIkZ/waJmrtxz4WJEheOeNU+xB1N1IZ/zgp9PWPWms+znGUbUb6Cmq9qCTjD0G6UcoQzSph9hVO&#10;liKV1wlW7lR5Te0eoNTWHSA4aluX1teGdaImitv9vI6+i2G+v54vgzCRfTo6ckP9V8uXZuVYcQUO&#10;tWvtC1YNb53B5sMaXofrYfI6zDHBddOvzuy74kBbzv2h8NJLuyHcU1PnSiOWZ943trZRvg0yHp4k&#10;hfCT4ut13i1Xkb7Visb+jYn+O7ny/nZavRcwGKzGcYpbryS3NLc+BdZZOznvN3tBdSUOSk3jRtdm&#10;CAAhCaL/Jm49Wgspk+/3U2D6L8GiFMkyQg8W/bitC5KimMG0zX6y/7nvWCwMsRHOt+8w/BMwj2nN&#10;Z0G3Sq0x1xEF0ApyYPm6D/vOTd5qRV3fpC0yS2ODaeUg+FjJp1C1QD1XHVOJdbhX/bbLfMkPAQHa&#10;M7jQkzkuKNgPSAHbfLVBvE6FWwrak/M1j0Sjzc2rB7pJOEZGjoaafXcaPanaGlNPl5TNfODn3Yxv&#10;9QeHF2yJUcdSKng2DgO6h+9edmxFl7ZtdtsGsicaNBfnEM4QWJervVQtuQUw8KatUwoMT1lYCnyR&#10;mlk1X+llCQfH7d8bAwzzY0idT/e7snwAvHxFRnntmb81Z0VcjHQLdQrhM0p37+T+zkdqnI603V3v&#10;g2VFpl5NMZq1RgotijxYyQlYf5VA3uI6kEosPvg+l4KOJ0G+4VoBEhM4xcfAYhq4dhj3tMm+yQCU&#10;uSepYpaxH6bah8+f5EGta4etPxZWr9QRBmV7wtQ7Fp27JzwryJrdvZTykxZ7pO9PYkgupwJJsn4f&#10;9Gg3Cy79MV9VG3vMzBi3UvNwwNuOY3VEdPViNucINM4SVKotmd5DNNUIGFq69J4PBcwJUCMFjkRY&#10;EbNfS92uKhQgVlW+HWJOiFbbgQnCIq/g2L3hcBL5ecxvIsVYYupU9Jv//CgGME8yo0ZjVGW8ua6G&#10;lebDfsp1YNCvVFKSBr/b/uayBTwZtnlq/du4g4ZlXqnEbsgfh3Vh3vLQ+9De1fbFvm1zEUgI2eoZ&#10;5udkYs//jeb22l1YGYiD3APR3CHbf3KlDZM5V0xi0PzdzyfEDwykfNbkX7cuvCfKvMku+oiupFeE&#10;vIzu0U0j5l4SAPfvKnAhKz/ygf1uTKmewNrJaElF+jPN94AjuWtdHoUGZzJlsiG42YWfK0I+xm+M&#10;R6FbfnUKps5Rw8vVrlP3T62a97JWgG9nDF55OFJtLjnER5dhhRp/fnLiBLqByxoaX7vaC0lu4G3F&#10;9vcrHsfLrHlXIImWWNtnNN0z3aTnd87V0gt4518Ua563k7lotz8cKk/uaCmkn9W/MiJAfZwM/iAM&#10;HAl15Ch5+Kto9NuJULGvTCqZ6b1DW5MidAxMqu2ORpNvKDMfhWU3lv4aA6gq50hZdQfxe23sTXqD&#10;8GfobpVzklBxk5BmPIPNYGbfO2WsidLixoaIoCPO/pCO1dJ36DzTKwZtGcbXFPcNn14uMrxiXkwO&#10;/QgKkO2S+UAtrfEerw7paPPozwFLeE9XwUKoqW3+L6vmd2//jVDicVDZQEeVG5ekhf6tOrz7aLY2&#10;YJ/fUs4qCWNI50RW/s3McvAuE27mCSHaf+H8HMxzTUEnNjws38ZdxoKNZVfay7TetGyJhi0vd/lB&#10;jk45cw6iOnpakYi3P47ynY+pUA2p/ubMCG2ZUIVEWVFOMM+F2Vz9YbMAcHVy/oO9ekmeDYtS5CrS&#10;f315Xbev+j9sCACQO4FMtovv/yN/k8aWyFCeivucur6kzHnEKLVda1lsHdXNezRFHYpyovxOeTBN&#10;CPn+NSUq4U5hOdLq6U/8DGuhN5mt/uSjqJEnHal84P4hKRpCh4Gj+5aD3N6omrCZDxl5R61KyEqB&#10;+ML9mm3AHfw1xVUdcMS/0Gf1HqgSbtErQJQo7MpS0QuN7sn1ds/eNL+jh9vMaxGiPJuNYmb8+eRd&#10;YORLtVS4r1PMHeN+7wlX0YJLLmXdNZbzaOC18yUf9zNSlqBqW4/RMwYs1a90kcnSKY61NHqQRSH3&#10;a0Of3clHuXxzKwOpWa6KP2ZwOZ+DYk97C5RCxiw7jgrw+v4KgRshv/4D95d6ilN7HaTAtBV/VjJG&#10;ZcbSkPbJn9D/FEqD4cMlqWosat3/1vzqVGq2UxJv6NDqDiwxGCnNUDMUJWrZ4kjYI11JLtVQYXWr&#10;J1w/4N9BVT/UyBIojLEiSGSRZZYOOo9MKOd5/6clVYfUAvweVywexOiD+ultf6EnRG6eEMHNS0It&#10;GuffkQPzdnsKvA6v5nmd2Bkg5OI1PFf77UEjWYzaYkpJ85O6vUXAJ/IL0I15BKeFUvlyJeRlB7lm&#10;sfV4IlTph1Y7zw8WlUz80f8pWTn+buAvjIE+EYpl5OJ3O/UoKMbANvso+4DsXqHSXXbqpdDUa9cw&#10;aQZu4fLQpNzmHdZzPUX+7Xk1iuexHCNCR53hVlodud+bjvkZXsWTsih6PjySfYRaI0bxsjQFAXyZ&#10;eyPo8YVI90T01dN4lgcgOW55sK3QSoHUtYqQbTU0e+AbhcqkxOECkD3IRJ2AI8HVY5Bj7XD7zdH3&#10;I3qaA2WecPiRKOj62/rgE15b/grLbFWjwP2fgKek7sxDLuJ3vfuHU7oAp8X1VSoJT/+WTXLDtXSA&#10;HJ4jZifWhsVIGiFHoy9OyBQgymUUcBtdzchep0h0n554UvBPinN+lmhpNxrcy7DTtdiJOkeqJqdJ&#10;VFCzBNv0AMNaFseazQLh9/Rluelo2jcmx+e/BZzZEHSVJ8GwoILoytrgkaGC0ErhNFB2yVMDaWGK&#10;bXHoIArbfx7HcsFwMCVm7oLuKUlxPcuyu2+xbDv0wVYlDNq0lQPPQDjutp7+AwNn55ElWCkFkf+2&#10;SnTolsaeGky+Sup5mMTMnENB6xxbVob7hBkaG4uF8BnsHlgFdMjFoN+oiErzmDiN6RSVxaIzUtGz&#10;dEv9e2lWzWZxTo6cjz6rjP0c/30tB57uySZv2rQHkr+uF6voXoOrf9rnUoocbKrxETD3zOGQuBg0&#10;SXc1mDiWBNAvug8EVCI2caL2WBExDRXqLzp0fev/Sn2oFpSm4tFQ3/ma/enl6skLGVG1ST+bp4UC&#10;6/+mixJssfwoBxBws5M8UQWA6vjozkSBpCa3JvlES2huMw1IubKf0aZho76mwR92KhLluVKluGGv&#10;/MMkR6jpombA/yi1Xe2lQzF+/k4hEPTFZJsMwbVIw+HmpX6m6FpF/CfGDveDwcpoRVyENOFCupXY&#10;hu87XHjQZJ0yUhsKnouE6pFslvOau5j7At1KpwzDPqmqaPTX147seSVAlgVkXEjAiQ7p1q0vVR6B&#10;9lmsytnDRfkSMSW75ZRsZFNnzW+CItpkb9k/MBoYGCSB1qAmsr8u4ntiC4xXR473j74OKFO0aj8X&#10;/vUVjMRo5FPv0BSyDFQ6H6n6kNFFyrZg2TcGrf884UXSz8/KL+ZKzNo2Ui+DZFXe1AQNRE9d7zWM&#10;pZgTxKAXtHukG1PUv+BIQSH9jnZYiRwjIpQvIYNKu1avqMyrur1dYaqNP3MfEMkEV3DFurE6tfTi&#10;jhku3XBfWkFLlUfSkuIKxNml/LRkZNE8RXERLgesdZ1ydXfexiUMbAigyoCpbgxOBT5oaLZXPFg/&#10;GMLqUilCKpjvqRf9MDQpS95j0gS0TsYenLlHrViP6BCHETmcfA4/69r2X3Vj8KQ2I7pcV8B2+lR/&#10;adpFg9FU4if0wuQkFBVzqCYRp0grEC9iIk+fHVus/XTUktlQ/yF93cvLZH4g50xyshcoy76Guub+&#10;aNgOePMGX998rjCBa+VTgTC/L1nXtp3bzgdq1klV+HItcd/iW72USXM4A01P4BAfA+x5rtDMHPXy&#10;Fwz7j2zK0PRC/Dr6KONGjhAkdEzPL4+p9/AVEcHw7P8TbvU2ZRZnSeC5cX0FyEbJSJexZYgREbjE&#10;Ev8eqIGx8/9mJ3sZFMAsX2Oti70zVEeWtwYafoDYscNMrT7pOmLc4r3f9vlYgh1o4huf2+ze880p&#10;yQUTY+j5q/SEs1lU/G6m/1AMrSt0OFqLw2rWxL0GbWKAvItTgyVlxZ+tRkzLpoy8+ux+34Jgh1eA&#10;kvzojC/o5mA1ocICx+Fir3z9y2zu4NhQJ7PVuWQq5iCm7Jm9pwTPowjtBtyu9MF65hTYP3H1E1z4&#10;s/LpKPQf8cBhV8Bwal/TeeOpn8QLnSw3mG4Mmtt9HGFMN8xUzUa+2BL5wucnHoow/8tCCK9KckJ2&#10;c+YBWZ79/SW5hlW678PzeK/SqOgxzfuVbEF5iJOIrpbEfcNW57kk2/kX+mBZI/14Gy5wuvv08/+C&#10;fV1/L4CB67ftZAlIPFxwaZihTcka/QajkvC9fiMHIa5JHHrZmfPbfb0zgay0g1MqM3tJOo1jhlBI&#10;rCDc3ikeXBKV4pPGiijGdXsZXTTds2ttnC1CbRDwhRg1oPtZdU79b/+uNrAFvO5kcufkIH/xeW2A&#10;Twy9KUvSpkhM31qf8gtz30lluCSA5Hz6v5OhTCpyuH5ARPHAfs+aYaqQK5/bc+OlBBKfPCpBtVVg&#10;bpBJfVtAHuK6lvOP433w8LFnP1n0fYvdCEOTPyrhMcRsXfnD0Kex6rsuIly+2uZrcv5KjZS/pmWi&#10;gEfV5JmRcrUN4LNJpAgxbHT6iFZPNPgN1DKRd5JJDUPhOaqywx6w9XvipZGCE1AZzpmhkq+mK1ZY&#10;rQNS2OkDJb5OKglEfN47cJKw9F7IuzrLMuQWtDFQdnchu2Vcart6I7XCIOqYaORM0z1h/xCCL9hR&#10;X6b5no+PNYiv9X1B/YyFhSpyiCcs7tWnmaObInsBbPyAaFUnI/aof9fzcvMDbaLqHVEWBY0p0m2q&#10;UqsvBQRqp+AvaUBrx5/PfMbsZxljOvvpWbqlut4DayJYW7F1/kFBWQT1/b9NPjlJlJ/A+LwTM4ut&#10;4619t1eZfFpYaQQaCqKlmL1wtsBDmNeAdLR1uj952yMb1IfKog58Ie2Q48Cg9LSUlLTIjd5eMe2G&#10;a/JMPZHM2Lz8YRGTrPVc58zO6xat5+CSmhkg+Hnv6jeWVbI+hlrUQ7vgco+Q4kwhEi0BOK7irJHm&#10;1Kw4CXjR7n1ji1l1ikZvkVGmLAVgTRofoQ5aN1JAKnCsKKuk0qAZF7jxnXT8UkWZBBKKI5k3SwQn&#10;Mo+ami3+qgqh/FAS/b87SR2yFMqJsFaCpe4li4OGAjdjEd12MJatnMNWW+RoyZjo/OWcbrTYvFXn&#10;ry+X/4YE1xwQVIgdxIamQbQOKP7mUXciFGAgSM2ShXFx3B/ByzEyzTmsCIWxK/aXXCzG5z8Aa51g&#10;SkqXua4xFKlGFr98rd3IeGuQX0XtCAkDdNPz1IFZobvJxmAvcXW8FsrM7EGWzFmgMer7vE9t9/0s&#10;zQDm9Ew/Mfcw3q1b+mj3iFxfTIaRgrv4pvXkSDf4pRQpC6GuNu4GgBASgeDZOc/50OCLEoKt5JeK&#10;f+B/kSZiytOZLoF23JWfI3+6Zj32WI9TqHSYKk5q4Jfi+JHSP7G/p8vcyOf2xLNEZfkvO2dhsV5U&#10;NFtDTBSawSIXykOIKJWnyU6L36l7nRpz9CLTwIK35ImurI6wJzjq62wVKXwDGkfVfxXg7sBzrwU0&#10;g9XrWBQUbntCIGPSFx1TIzh3bvvVY0EM8esEZV0Se/pykGLfaLRmHnVaJ7xZEWLgHI0WwFyRUmdr&#10;uT+E58QSBWHXAyPXzoVTQFpn2fuAyG+I2fJOEbig+LqzDRuLiu8t2RBLQ7GsEyEgqfew49MpHZsp&#10;bka97dYldPVQyPMul77usdOHbzSDld5UTR2UBCK1I/+ImTLNNCIjPK7/JpnFojHueIf5FkUvuW4T&#10;UmDfxb5ahu9i4yx45CFV7dfxOx0BR50Ej1ZHzj8feAcHi3l5++o1bmo/DiITBMNmlODOdEiB8IUx&#10;z58tv1MxKOH/KgqxfqXLIc9LRZCVDY/9B1eADsOVdfTIVHIlndJf6pZNAr23zJvYm9OT5M9Avhss&#10;CqE6A3R7fmWs/yVF2WMctrXjlmJJ00c0Jmo/nu0y/czZI0OVtmaO7XsYsmjLsmi4xofEJn/7Vhe5&#10;4CiaqiFihInTa1i7uwfi0pTzqS4yiVGenIBrguy7y4M+ewPXoz1/Rpwrj+kX2tvXXu1J7OqLrRV0&#10;lelrafeMAOIRx4U7u8Zvt9XQTJw76dA6t8BigJUgu7cMR19Pnt9JIzEJHceXTieGN81/iHNau8bv&#10;G2VfuMx7iIlJpJMc99DQsrxr+rh+UmO4tSGiukhDgeNMgN5EQsa+VvYlaBRPXfG/yWa9NfxliZcs&#10;Z3m/shrU+RUj4vxnGhfSvB1KP7zWEiS9zKDz90M12SwAs0t3EzpqLofsmUWwizbzlt0TP2yJJrK2&#10;s2dyc3ORdhIGt6hP5cY6Ey0ZgaY0iztxUQObU8cPhP0m1UGowcajs3yEBKC/v/pWWEipU3dFkywl&#10;8hhQT0bFsoA0GJJjWayO/BhKMbzFjE/gQT6UzCE3ZC4rnuSjlRHV1dUdWJZQVvSrdlsW5XP+9sJh&#10;hwdyz53QFfGuPguoE9Unu3/+ykciaOE2x57cxYWsAsLUeqX0T58KUPvGcOxMlz/v3n9rkA3QyaDF&#10;zam4xHF5CBN9GsGXrOaY7wUm1czRBVUIMnhCcamVYbNZql8WVVv9cozonPKPW1PoAg+MRyWLKgUm&#10;rghhBv7aMNUMlHAskh/PG9a1uonh6IPNVpo/yzskxSy/O2SOLoVSXLrUsywDI1HOYnOSAGdoQw0V&#10;2JKsZh8lu/tyzu4FWxNfJgUI44nzZXiiUr8w4sUCG+l+Cweywd/JMs5uxeTUKj2fiRqU2NWl6R/k&#10;nd8wam8nmeF1SvfP3ZBOmuesMBg6KbWY2QV3YkcpEaw37Yv0tJyzT+aFmZb/2l5YRxpUeKqTpSGE&#10;YYE3QiPBZynmyP2+lCWztzWXKDtakcDYT/Dr2wvZF4GnDlbpKHttidDJx3UG6edcOJkrZVSN3kCl&#10;F7Il/eijKieL4chdqdr2yt1JCmzWfiv0YNMQPSCbqMh1ExnObUCk8Tf4N7G3UdZc8T07uL8/IytL&#10;7iJcWsJ3D4jvqsAxE+JwxJco8ukq2GY2Cuf0kQHenCGQ4eUqUPYIjvAQHOUBNoJaKhqDZQHT/nls&#10;T8mFxIA9DSg6ob3bqWazxMdGZB9GeovpgopS48bt/J//VYXgzOVHWE5WeRwvhFeaI6wBc1YPT8+I&#10;9AvueWXN2BB5ll+IP8pv2J7MZTQIWg6FARl1QINGmnkSmLTNWA8c+4tMWWKQsHwVg65cephT6/5B&#10;Y2Fsvs1ZoDlkivBiOUiQRtAicTs/jJlR1MtQjufyOmAdjeIAplBU9LWGhWPQ4HsTYL7fO7sfbOCe&#10;1YX+zBh4wBjNQkVgFdilOY+3OA2Mcw2OPf5pYAbhKZpfMbtyt3G80Z8PWrTZS3S0vlHFJ92o9faM&#10;qy0zsgnLKKuqyLK4S9dH8IBkoXgUm0VrrAhpgvN0Ldtwc9NZIElEw7F8Y+Btv+3fuHPlBnhikyuH&#10;hudo/bkk3c12WIr5w2DMnSpEgtpSmo8VIe69tTqlI5n+3Vs5ZUobbYF4IP4fslJk4H/c8zPALTgV&#10;50FPGSHcZskECWUTJfRJn+xVZpMQ0XvkUAaCT0Wo54a+VZc3E1yKUIU4HWVRwhFM3PImtBx7+Kjj&#10;5hjgSegnAA+BEFkRddogcYWYsbdrpjtORsjKFIOaUUZDQOTRLNfv+XqSXkDErGaS/8HJiLt0Gsx9&#10;xb1mCkyswIReq5uiCbs55rk+34lQRYCOcmVwhAzwJ4QYFCGx22QVOPCpT0Pifn8fG4VXCujr0CJi&#10;64w1gdmFKTXZei+jzK07XTnI+jU/U8xm0Ua1374TnsSi9UyZ0eXNyVhNwImdkNx4e1jYO1PTrtm3&#10;8XG7LKuPyHQwKR4RmZkfX6DzvlshBfiyJHpJiDNcfKKFjOkKgr3K6OHpHKgk+lf4YUlMlRFo0m6v&#10;HB7l4YX477W5Qv5ZjAOKr3z7V1ECdK8XSUK4CdbTrTwv/S9lJi2+J8ccTGheYUMncXyYQnU1bY8v&#10;kmNAHSq41RpdBAzV0II/NTIMqZHQ7vPv96w876Bfkm817NjcO1U9QSc0pCr/0mrm292EutCNHYon&#10;5wUNndtrJO1NS7inZUNmrnvr98cPIGf3tNDAR8KUAuZ9mFMfCkrjCk9P0U8EhJdJuDTtFchxc00n&#10;hn9uGQl9jEBrqkjKstI4ECQV31z4pKrf/eoZG6IPXO4LiLb7b9srqJoAkQvh31OeyqbGv9LsScWN&#10;OYCPw/aa1w1LWTW0mZgVERguBWf4D46oNmaBlzfuhG1PYQsc/NwzpsnrMfilmmwHXiRgWslSEkrN&#10;xIhSiVKZFFAFo2X/7TQBnApbSgTYqFn7BPMxqKy/rpYywi6pCitAJIChR3rrjZDEgvvkIpsNnxpg&#10;OApiSaRjTIhr8zlnPzBuLpAp3iQ+eFuWXKQUZM3jAX55Cwesym0nVj79jAluvbr2lpgF9HR6m7eM&#10;DeeB9crIStN6FzAe6pPP4KCN7kc0cZGlLAkQLk23BR74Vo4JtvVPncnCDGwrhXwSLvjnWV0oAnvG&#10;HLBJIeR/v+BcRYh1sanNG5w2mXf4/TBSkhiysJjw2oX3o4ozy4sXuiO71lG6JgHk1NTLr33TDNdU&#10;p0DTkIZvQf6EnwoodjG7zeEN8DLDD1K77erz0K1deuBnKbllOL71VH+UJndDMLVVLpZqsWUSRh0x&#10;CSM7p8xwD97YN13/njOXMHvu966aZL2BXKV2MSf14y1fw9FKhinBoyi/Fs0W2JijR5pBynsPuivj&#10;KkLyvIKTl6uVdjkm76FOrrLCx/fA+k0Tdra9VoSIesb4JFaeCTW3OQHhrZk+/PapOX7heUbQHQCm&#10;M0kFVy+L4lt+Nf1+K0a4CuzpcsbCHwAAeegiDJjtjB6F7pOOTxtfyEo8HGHJj7eXre/IUTwYd2MC&#10;FXA/Kg9OPOg7vOlnRwnzg0vSZcBziXlszKbIysYxPB9C5ooINM1akvCJ+ytzQD/OcdrxfFaWCKXV&#10;Hf53a36TWnssSDD4ZKTxs1hAmaqBqMssX/DLQPFlJoTFmyoDYNLXS92Mvnpjun5Myzwie+7zj5wV&#10;fgl8qpE2lbVa8oWwoxc36BMqhbH0fCKN5u1TVwIgiaVkaf+4GEg0oi8edhVDuj2+ljCbfowKUe8f&#10;TmsPo3hNE3Vj183u8MylFTZ+2H8oZN3z+BSzxJjOrcXO6IpjTxuUFGL3dBlESko63+RZcMTYfY5W&#10;tBAqcZuIsPWNGPQPAfi4XipR5LLf9SmBzw2YTuYa/FoGI4bPEipFIdgugUMmKxEzisoovE+cLN1y&#10;yNpbd71NWmBD8Ppv1ui9q5EgFai0AmcXncdXjxnS/LH4JPU58o8zF9jAbSa20gSdUxuiLRugfvmd&#10;5Ewk1Fe/9rcEUts8pv3k/iMZLJf/5jY6Awy46yuN1uuXEVB+GxB5p1qEQQ7Nvy2vD2oSWJJOgfGf&#10;z5Es4urjXZpFoYmNHqr27Eo++sxZcmyYzQamzXOzxWNcclSy+xVjmQXCd1mJvHgecry18DTKJvHJ&#10;rrU9flCH5BD1Gj0gf3JP6O3If3Cv+g8eRgWQ02WVKUsHHSZwYqvG6x0Iq6S03i0AV4i9c7t2pMRv&#10;mySZ/Vdxjn+9P9xLvitnGrfNJJN492ZdS/vWRMtpfo/rYUkjBLRPhlpavttjv2pulbc9zlLilzE/&#10;SH5E2unhNQVU0osNHzMzqUVc3vGgPd+74L2cvOJiaFCsnK+zTT/KCTiSue2yHalNC5HipWxZ8zbg&#10;BYFp+V3gQM+PKpqDjflo/4KLPShE4Im8+uW5QWHbeeSDA6jMVbRysrPvr5ENMbZTPChRPXf9xE9h&#10;7Tq3pPTACfTpd4ki7Qn3zqqw8Bq+FPMVku/vDug/gfKmt4pssl3htQSKsRaqEp5lGMGSY4n4s0QX&#10;aOchfOy9rkVEiIl4mUztV5JbUc6SdNvj4+oxfv3+tLHgI92IiLHhA3GtnNHVXBNlVlWSyShAfULk&#10;eN1wOOtT0yFeWKSRYl5lIf0i4B943n/R8CFqV4Owcqn+JZ6rgwUh6lZ/1lD4GmAseL//vh6kg08B&#10;hQQmJozjPZlz/GAiVldv3JC60ICq2xdOPNXrdBHWSkhqGbI3yyqpTVCeTXl+bnShCrnY6Jmxw9XP&#10;GOOKrbQMnrkFpCBD6l/ZdR+ifgceD224+W8kib7hlFSR9b6kTuw8N3Dvbt6R/zwFIakqIkbtliQY&#10;xaL5Hc2hD+wB/8bmd4q8bIiiOtiMT8u/e/C8DgmcUfX6IOa1kdvh296zUP1UoCnLgfqS+Tqitz7o&#10;jBVxiL3oafLciA67WYtl+W8eim0qWhWA/3njdDGy2AAQiI62R39Gmkw+FZZZo8slEm6LPnponUZJ&#10;X6Fd8x3NQjgRzXGDeocmHgRng6nGHwI//CeCXnhAIBhDWiQEeIFDDZkJfwcgqQTLdkcRpqXzRV97&#10;bIf1XNK18+UVTBnOP9VsN7c+fZsOxo6GgxbD6rM7ndO/j72HVSzn5Mm3eQt5VdUe8qPsi6ZHzRzL&#10;nYkMOwQ5b/6//RNGAJeMX7f+dGPe7MMbendl78lxLbnIYXXwwwwYRhIrc+eUnIVp0Q6RUygqTZA8&#10;BtRkJHAE5A8RYu7GOwWmG21SkbJEwQWmtYt5tV/MDrfn8TqV4PiOLQG4ExX4iSmgEca/ElCZJoGn&#10;c7FKDk08BTB/6GspqLUx+S5JbBLpOzeayKstrDs9nOi6lDatYf4x0m30tP14XJHMpic/jN1uG3Kp&#10;CYptGghbHw+2QVZ+uNPdZRB+Am78kMIZ9fcsBv0zlyR5bZZNcqRVjz5p0jtUDCz7MMAnkViB2fTF&#10;E5MEZTa3M2I8cVT8dnci/as3zeZ5LNJOdXTjov9H0llGRdV+fVhKQEq6WxpBOuaBkQ6lW0pgaGkY&#10;GkFaGgRUBJQaCQcZuqWHjpEYursbiXnPf70f+TJrsWbOPvf929e+tojIjyO4tP8D1YcP9ATe5Dh3&#10;wDbjpx73gT086klMSez6miQIlCoC4NkL0pZHIskuef/Lit37+Yfa0MUX9bYNO7tsYKVdinEt6/bt&#10;OeKlfrjqw8QVl822TDe1HP4NQ2kfGzhEThrXMra7APW7NYh8HxKqOKiWDFW49vaBCEoqPCiWHnoG&#10;ejWthL7i4QhCMeDKzH6sqVq91mCyAqfmiUQzIUyKBXe5H6yHU3OL+NPs5G+3RcY9Uxe7pyVePBDN&#10;ZnyLuiPKTg3d4PcWX73Zd/W1+hjDOjr9V4MzYfrWQwHa1xOu4BSHi15AIbjmLRe2Gw/iApZ6Gph0&#10;LvXxpvSmMc+RpFIOKxN5i7wa26Ua1K4tlRhzIJDjABgOkkgWp5v3pIi55juyooBK5fCcpG1P56mK&#10;0vD9D/NDaftuH7q0wZwu6WG4IDPAQfTvp9Uz0HMI7Su/5y6P/lNtS2hncY/ywvQBkBMpJ08b8RFf&#10;PpvTIMd4CbBIOmalESehI4BFOvXgqevyn4hr13X1dzBZ+6ONpHs1Hbbsffdc2X6NmNQFnvwQjjw9&#10;iv9ZTJyxdh451ytW/YVfFkleSwbBzcb9k114sCiBWwTY3H2EVk+g536kTF9e+NPL3GeFmGwh1QaF&#10;Z82f40fZnU6bjy3/e9RRV76s4qe1+3klruXQ8/L4D5TVeh3VeLJcM/v/h4tZ6Y8j3jHXwAAqzcub&#10;hRfS3yc7IoP6Cvfj3h6Af1sTb555+UCa1wv70oLNEINmKiZ4Fc4zgcCwpnOlK4W/7V02G0i+ZL7l&#10;/rzCe0wR+t+28xpltMfr4fGweVmsm7+46EkJir8LxGi54981w/gsuQA8k5NcoqPdWx366/j0Oldf&#10;WYwEctV57QbksO20/dowTDsbiNJ3QZaolcb8be2ZkF47kLp1dNEylsLfy9rjWEmqkwgo+cYAJP4N&#10;SAl64PCr08RKYEzC8wlzl7QveepXXHQo/X/EOCFtat03metLJ+E2wG9o5dIMww2Zfu5EHOYp1eM7&#10;TT2z65jSBr6gTGWGee2gq2G/x/dNfCA4Mgv5X77Qt12vEpmamROxykIwYRBqa9iW3cK9KhfkCrjj&#10;poLb9N/luFma0QeOZ1LzVlYom+HFv8OQnCZZzBecaF2ZXe8y8vdl04Ub4Ry4MyMMMFo/1GBrP4yZ&#10;hg/9Kyx69K6wtwPkJPp+BZoNDxJ53cQi4fNlZJaARwMLvVXjQ1sFklOaARWTvHPqxyEYsI/BwY7R&#10;v7Wszw21fcERse+jaEzqXUmVdmTxWrLJ9KX/gG+z5snLCPLj7+NAHbPLvzHmRNOXATc/vjD48cC/&#10;K7bm8IqDma/N+ck95B7m0WsSeL4X1rH7phiwIpT1s9rbFjc6yUBcvbkucyK02ylpF1Xl/TaE5tkj&#10;vknMdNlc5CJA4RvtL+Cj+5eK1cN/eBYEcShBLcIq2/6VqVf3Hjc351SnHrtpWIeMU6NgOrS/r9o+&#10;2CEFyp+2/V7fogdLZU4oQPWfNZMyy6rPAdYSSQJeGUILJP6I/Z4vP+UOSo3zBuaRdjeYPTN3FjoR&#10;XORf1d7XLH284zpzP5AxM3fo/KzljsPWOpBZr7IlGmmyqPCuWcoL2IKedj/kg92U8VbWD3kYsDeF&#10;9Lglnl98oOIscQfet9JPOMBS+PCriC+gegwdImOWT3BFLPiWzaSFQBc//8tBQmcvHZopcsn+ZPm+&#10;o5NzRgk6PGZVhh57/wrfKFnpeqg/ffSb7/rnKceRZxqhJP+2LBh/O/8EsghYEkCN6sisHdQv9Qru&#10;mWFg7M3B8MX7VEu80C0naE9VkgclwjURpaK1i4cuDiT+09hMjAA1VhIKWTeoUSMSyvEhW/nnjBat&#10;brhUvaGIqf25m8reunWWGe/DQFPqJR42UDJLny6jWvraDpgQ/VzAQ/v2rwIU8UCITK6Xa0fgGU80&#10;ekNUJYCTJ8r4tpPudoA19PqHZEa4oJU8dN/0/BCFn7wOUkOJSWWHOtY6lp02vkK9prgyQqRQ1Ryx&#10;oQM9TuPlxhp9HMfll9WhPj6OKwtD9UfAA3eC0vn+StPkrjVYtu7Wo1h0nOwS0TXHqAEbfRLsYsgS&#10;o5+lw9zdJlaP9WRgIC3s7tllcckHscwFfoCyABPN5RUtSVlal94MxdzPCbIIO4JaQTwpIY4LM8BC&#10;2zUCf9EAnvzqH78A9tY/FowpVYf2RKdOqDXGY3H7f30sDaIDOkJPs/XvGJUstw4cl4oBEIECYhLa&#10;NPP5+gVkS6UAMetbRVHh2NISZGSk8iT+SKpQ13uR1fkSlaqyVWFMQ8LexlLM8OL1VKYnEQC5fsCR&#10;9wPA2WHPgaAnncGhHN9lQ/t3bIvVoUCGUkh7KmGsXTl+fu1gQE6fpADSTuAvYTgR2TQH0q7xB3jU&#10;3kughDuuhVMDH0HRtiNY9BiNdzdGueKaxTkzTlqe/Zx87MMFgxgW+oafDWTfZGmMVQoHOMaJHmMe&#10;P6Q2DyHiTE2hhnPkozpUX6af/IlwhpDyRNX6rhL030snkjKOhTjFsGPRZ8IwV8XpmJSEI9fk43qP&#10;aD5F5p9tumv2JdgIu2WYSUreG6QQiMdSuTqDydO/hrsvF8QZst0mmrjYS0IvaSgKgYkbEq8X58kC&#10;J4qSo5skGSx0oPTqdpWgobGIpv8XL1nA9VJdVNigZxRO8aPrKx/h16ONrZP6fv0hukZSMdVf2SUM&#10;Woy1gPtDdjXbhuU6SP2FPCNNpE5sz49qXUE+FssY1U7IX5pngjk6F3Z0pxIXsvlwu8XOH0jT/x5X&#10;CWBU/yb7HcO2Sv/+AcKxWPy7NXdaRLmZd6C3Hc/aKtdwzrU359bS44OitTG/OPU+iLjp98BXEdPo&#10;YDb6YFLNtAPT+P5+ac9rgtNB6Q2h7B+rbi/l37/hzo6wQR8HYaJ9q4yMmiJwWLqz2UHuiV6WwNj2&#10;iCMgIizDGUrsSbUEW3jeFAQhRwi2x02AUi4UOg3GRmcO9960hnrKddBZrW5D9aNA9NAJDEDmtTUU&#10;+1a9maRHBKcM1LADndaX0NOwI+CnhMhTXI8zqQVifqCoYU6xpClrmcatXq2s1akQofEazO3yR4nX&#10;QffxSI2PB2I1vLu7YthZ/zXcqXxSO1cwq/AFWj9w8U2QoeodViU569v1yCTcGRiUSUITD4ECqykh&#10;tdvbJo38XtEKdPg1HRHfycX+6T9ih5xZBDTJOrOD+g8bbB7ubrZnqgovmwWtJD0e/kO8ylsPuGVr&#10;V/4YZHs9D6GX1yFhBznnTIR35MnZ2H6n5H3GrM+b/UllVmlUmnbC5asULvc2vb4E68Z0SeH56rN5&#10;aTAWsI2Rluf7+YRy09XWx6VyWjCrEyM1kZdQsDiHg8aoGP3HxEJEQt41cBfqlNJW/Qkm+y5t1/PR&#10;voAyGp8YGnRT8L3Ihh3UteQ9WHqnOZj6J80BD7eyOlbTfOZF+j78n0fvxOwSwxLNuvgRvgoEhBbq&#10;SxPVye1hd1nyNE/pkXzj9rJd9qSJAjKtPEfIrgT1X3qJxTpotu7M1tyuSkx79VUWUk990Dez+Bgi&#10;hXNV/zXZwY17GmBHUtXBmhZuekUu+paY20fMPJFQ4jG521wJK5Z61DbdTYP1bnt88rhhhWtDEoYF&#10;6L7u2O4Roe+Dd2ybH2u9hLkRHf/r7qFrs21+tNd2f2n++us7za2DCDcr9m3bpuTdAK3UXFsrLMuB&#10;IOcRUdlsvNVv8mQshfWYysiYFRMPLggMp8JeOocd1AckBI/VEBn1leRKIZULkhApkuE8ljcw3yqX&#10;VEvrSo3P67XEjDgHY1eOhAiDWdvLzJuD4A1Rbb7uSBH44aHhZl7c4DAt1OSm5S9OIbFstx+wk8hl&#10;YtAFe9XHX1GlJxDRvqVO61m9y6ElPH7+ZEf2XvXBf9bmfLsWm0zuzVUNyg8r2m91q3vp/HVOzC1L&#10;juJX/jaip0fjOwENk04tp7OPoqKZi+wuyfVwpU9x8iMLYfirSQDccgK70fKtU3hXTxelA6iVb2su&#10;b5ayR/zhKjXJTMxWp/kGRedyeHgcT75/qxsZ85cUJDNr3CBGa3GbC94M+eNDHHl3TAFuzDE/lHt5&#10;EoBlzKOLd8tiYvelowVeHUjx9VR8nrjaJl4IUvhi/jafMkl4SHJNbvApEAxQ9F37/64Pb+4UE6zB&#10;iFF4gJVm2/TridHONiqZS7vsj0uAT522DuVaLt2d6Fkk5fUHuRAgkw3u6mB8sIh7h2JGGr3WxR36&#10;cHyWAN3/WOuD8O3qgrGb4JcdoKzxsjknz/hP1c21jwqBeCK3JHKfbgwCKD5us8LqSeT5jWhTEa1+&#10;2PKiS8VJuNfrGTrAszSF2BA4OQw++uhIkHDbFBhY777wIvTfEsSg9edQaJq5b6t2GMftKFPj6w/7&#10;iokhm9cNb7+fMumGEfNytptNkehrYJXBN5YnbpzWuUzZhL0knKlJ+yoVR+oICe7PDKLI9klhYa2/&#10;4bdXL/ZO8KfO6aIurDFP6kfblHRvr7yOb7LTLoDDR8Ng2GYgBHzP5J0XZhzuF5v3TiAswe2KRtLv&#10;lhDHcVZjJ7pHYkHJ77mCZpUrTRQfafMyIN5MnqMvN/7VPfXLvKdx//y090f5dNSwYWSNh6Us69c5&#10;MTX3T3b+DiWdjg/+XBeW1flDO072780e4O1CsJEMK13UzdAJH9+6WL5qBNNCshvi9+C/LbiVpCw9&#10;LCHzfCli3+Kkiwz8tr+O67OXJ7dsccgbTgjPnnvEwW4QkyYS/t5MbqLH21dEJUrEKHPs31c/OsQr&#10;4GoXqxH9jJ4U2Jrq/k89HataNNmBFoWbGfu1HNsvXTq6wovBTAJI5Uf2XmgwpXBYVlw0mQXUAjkQ&#10;s65b6sLGC9nYoU1p/2KZZL3GfntkmQCkvqaIHhsOxgcDgs533dIjR+0YUmDfH/Ciorr7+HzL6mlq&#10;7rgEF6ArT4raTRfKsmnl4k/NfbSu7rJjm4nJDm/n/vzq9idghYsIuEUEgF32eCUSk23SiG/0LDd5&#10;g4jRbm+RQhc8WOhfCNNEFrkgAmvdJ9IrQgM+iy2Btt9ME6kzLIEaPeq/FH90lz57yNkXVckJFrbP&#10;N9sDuWYN6imhwU8Wm61tYFxuTxAdcFHrlvwTGpam4/AGGAbtqGunP+xcbU5V+/S7ZXtNm2difXR5&#10;DmXFr1+4f/tTmVPKYanDNm8rbNxqnwk5kn7y2fYmJ3VwtLOW+5e3V9B0obPUNNPukJ9/77Ax47O7&#10;orhu0RA1n85YMMwDeMh6c8pRGLbmubs7GFtzudof4J8lI3/Po/WsWeX9TsRL4NvRrbJ4SGJvJKrD&#10;UEFMwEitUmCOJ2Cpvu09lriR8g/pafovr/4OFrB3b1jQv01GsOVqRv7y5PMV0G+p4xgLNAcmPD7T&#10;a1dIqSD9mckX1ijZH++t38RZMa8sHXEaBlQoBqbSaypOf/8Eb12p8SwvfVSvr146GBvnPCC6E0zB&#10;1xVEBUc1mSjJMOTB28SfQbZQW4wziUwfLZOhHIiZ6xPu7elCYL/YHYCidtzZFFgJ7EG7FKFKhlka&#10;/D9xINlMO5GKXqFT4/IX7M0JaYZWzdOrs3wpQPR4DS7W4yWwiDFskiRO5EsRDkTjKrvVKodnMA8Z&#10;w1+2h93/DrnxHkeK0EuxAL2cWHU3zomFuE9SxAdBccBJ4M9VcfDBC3oaLlNuJeh/leK6LYlJuv/6&#10;M35fnQNd1vlxhTltzY9qGoQgJ8FDXaO2/qEzJgUeZkAe5sSvtiemi5bHzRFW7RYlUhaqf2pgZjP4&#10;a7neRUBSePHjxpmbyPs0gU1h3655FffPaiiZhBAR+zoeh8RvkQ2ZJYYp+ITF+pbAEP6ghSiucwJG&#10;sfOJwbN39YrhCXJMzMwiof/EsdB480ATqFwT9aOrN58Bd3/sFc4V4i8jDSaxyG6MhGrs6r5il/EV&#10;/o5/1l0uiD8d4ZMaeontDachYstYQi6f/p3icVkvlQgqi9yfMc6XztP0U1qSXyQBWDH3gsJRS2DC&#10;Xlrtj3JtmRDQpX81qWaR8OX6fAEL7aVcjpABFF5k8MknaHqlOGK05em+MTBAFMHN9bdIL5e92b/0&#10;9dEjiEm+OhSDh3RHj0qz1j7ysvJZ2XIojN6/W5i2q7yyWJclUekuoq2Z2yCI0qfqdNyWrVN1XvbH&#10;1l9zHZxuSNz9QtUPJ+PnfNwRfB1L54fPDnq85i04yQ7yYno8+Cn9fTkjgLGxyuDx60TytEePDVeT&#10;sIGc31oCyV7BOpJBFBI3lpUL6j+5VO242F1SlgrJA7ZqC/Lsoym1L7PvWbQJC0Ly+utkSaipQc65&#10;1OIeTJlx+UTZT2JXhx7aVs28vEb9bYMcrFk/5bJEIsTs9KBZvg7/DYwmU6ImfNb0At2aqG7gtvK6&#10;iNR3IaAonbQBfdpAXf72OI1KNp63fPqkqgTby0AN/FOgkoALcdzbiOziskeWK21B3Qba+udS6wpf&#10;33ZumKhv0Gan/aB7kbpf+G6PQZukxfJE9TtpcrYsF2mcuF+8BvFsrsK/GyLsU8fgHFfPQ4l4t+v3&#10;5IiMx0+KpFQDx9wLPcTbjF5CD17X/bh3itl/98COdGe4VwNs2Z1gLHS/y8m1+H9XC00u7M0mDzMf&#10;Y5dMw7NStMRkr2Ki97nvWQG4YvzygQSZbFMvsk0hjsXqYR2VzfPrTyo1lENlX2ophHMCVEXW0CVG&#10;Z2nEBgoFwOjHLxe/cW1vSqlVeeT6pi58DHoJlfWi6n8PWL22gwVvgqeXRbbX5Mi5F19VsSNJQ8VT&#10;c5lqk7kAhQWivOUdoPLcnquvPK5F9/ae5UzyhxXSfdrYmLeBb4tv+QF9oXf5/VI8jJZmXjEDKbdc&#10;F/kwJplmBILKAPbm++Rae/z5L5eNHyVNwAG6+jACyDDyptbGKw50xUMvdfjnbBq24uOxJzYuWFwk&#10;WDzaJIi3Rq2LvU+7apxRyhCwfNhlIeWpL1Dd13adrHc5hdo/2fE8RGDdN805yC2ZHUnlkg1Hkv3z&#10;2H51mR+6pXxIxiudOORDi1S1VnbnI6PjDXHU+sKgiY923j+1JERrAA+Hdy4GAyQcj9ypOVCf2Ob5&#10;cR3dPxhApdtE58JJs5q3Z3zJrxd/f+zBz8K6zjisPsCfJ8/S6xJZJEfCN53Ca+Mrbe4BVuij6/ut&#10;Ahh92Q8OtAjkCq5C1Wa6kSRzOD6jKXkdRgKpHxYgOJu33ZYSftP3FFBaIDYxSFGLkht4Y/KkAlTv&#10;CTCQw4Z40EImV8qoge/muD7OCkdsL2wFJ9KDjG9bTOtC8BZDr+QO/OkRjDLezx6TMCRqzUH/TKEY&#10;A1Wmyy6+ZFKEItbxadLB60zvCNAy7ELu2Y8WgV7TlIjh6lMKVL2ejOgjgQVMVWl5WpMHdXLP5zXP&#10;T8xMUm9sd5cEXrj3OiR+qWKmhHn0foin+XyBwq04lGNyDSb+4JfS8ftQhm6vGRN/YE0WvsYjt3wC&#10;5WloX6CfYr3qRqwQjflX1auXugZ4tLnSx2+k7czkfFHs2+d9tGlW7dCBTgpx0BGm0jV7ATGZ/rnh&#10;RznHqfHuiF7/9dAQR863iipXRFKzGM5hrQagtzpcAgIVrv36XnkxX56QTUpYmsblZzfE8ZdaN8CS&#10;ODmgCsMQpTIvkZnj1LmwNY9geNiBy/JMPmBzE3kJIwPTa1STKukBS/+MNVOZcaAX0fsBZhq+bsAC&#10;5HOg0yytujWcypxwBYCiSx08ni+mFoE/Mzsyf3I3BB3KfxN0/1A4EBdS1FSSAMSBmH/Vb5DJtxaN&#10;KcZFCSSmODly1rZnjbS/L2fvV2VPLwyspueATw92AWqoh1/EPt1vc9WtgXafhb9zMbaLuqeX9qW/&#10;Cg3ssNDPHZDaeqPDlQuFtP2HlVWRyAdSCmHLKq2sfYQAS+i5nhzSfaUz+nqnj7U00YTovddoWmF6&#10;SkWg1WZqN12N6oAjHwClWQZfdanMOOXWPX4Xc6YB8pW9FpHLZ6G5Ogff3jlXpM4epb+hqf2TAmvr&#10;W1yrWr2RPb6y7pGWU9uo5jTPDTqtoXP0cEJqX7I2atVUHv8MqNpzD9L4dThxVdlDtLEO6uOBcWxs&#10;iyAm0zEhP2ssal41hJpMy8dhFKD1NzejStCPvlUxY2mCyZfF+JzP6RJbVCK9bBeULS4sjZ9D/NGR&#10;K3LOoRuXpn6x++I7z11xFugcDPQmtWQsBXFe3xLX4IucpCH7k3qHBwzfgLUxGGLOqgArt3zNk6DM&#10;ybiRSmnYChtISKdLdGPbKTY7pXeF2q5mwFqGpd8BlfY7kESRSUbU7AL4Ju0d6x6SWruCOJw9hTUi&#10;xQ0mIn7IpUoX4Au5f41IADmsViwQf6vOjfeBVnefVyy8/sbNfGYV1blMzTtfjLK5AWmloAyTw2Dl&#10;wuVe7LbMMsmH69LuXZo+woI1cc9U7CJUPkGbbLUI6r7Coxzzj57OVjMqBqedl1iSL575BDzMULKc&#10;ObDPjLMw/ppenbZ+35PYn0Hu1kyyiOpl9x54CnnOoMXAtzwxH92VVu9Jd0pDrDS1aoOsZ0mZsHSo&#10;B+bS3koZikk8JBX2ML/IT4pMs4lLBFieVbuCNPqNCEo9c0+R+YG3GAdpVvuYBPq5otsS/q/faOnh&#10;a9vxfurOFkSQ7LYA8dUhB/YBd84QCyaRsLuAtE1V70SLHn8fH5+grIYn/aMUgB8yIYlz6zNn199D&#10;QW9Hj8vavTi2LVRHF7Or4FDPcn2NVqnS6lt9cU13zzJ4RhGlL3z/94lYFohXOlpdsqxM2shSsP9Y&#10;RmFDjyaytbyXzXUlgNNekCGlqJjS82/agMQQKQ8gVeLoxOqTQHWq6zzDu/6TkJcWyG4szcQxvZcp&#10;3Xkh8xYvfVpHed3FoHv/d8FWaW7A3FFpnZuKnfALIRa1XVOaeg7Jy87lDLs8r5V0z2WZ2FZEx7GH&#10;htRLXVYvHK32tN5IvPn+9G/ZKYkox9SgSyZvePZHKaxiqbPM9MGYLZlEESUoavynhhgC9Vd3cmYX&#10;gw3ZOtxlL6LtF9Imry1X5UP1yEOJdmzzFYa6HZ+KH/QHFSdMYnmkA3TjsFRWHEQKn/byvOMi4HF5&#10;EFFmj4YBO3WDtvECW3MdNnTV75kcHxUorRtFOGq35phid9eaxDU28nLtkBN20U8Tx3jFfb8lswM+&#10;fb9xE1+TAqh2wu4SsGftepI8YlPjmZfFMI7KMl8F2ECOyjNufYmV8j2sZBJ9P28Z7IgPgvdxkp6C&#10;DyUy13jGLyvALkb3IukBjC2/0q5MKse/htLHZ6MefsnKa/fdM+SOijX5FJUaWrk9PTEBYZWWMneZ&#10;8sPIyaQ626jvvbiDCG1baDqm3QCDk091r9WRGdKPJeq4f9SgEawyHa1QCkv9o7ewzaCiE4bNpSDX&#10;7SfRNkWMvic8Ime940y1BDSuhcHjLwDh38BtvTtQDKFaYZTkOY6dfZOk4Pvr1m3kCq/SOykZo/3P&#10;44XUuRSyrRdT5qZtDiT7LS1e10Hxj7L2VgWBcxYxQQOb4DyZ4+iG0ztR/33+nsEJPTObV6NkwKzj&#10;4dFAI6/sf7jZlyE8bLN750MNWWNEPfGtXpklivF396BhxGJDTc6mTxgPxoZKMyVF4caGUlkwmCUt&#10;I9/weWWchjAnz1sR/fRO5SiLmH2AaauI2P8pKO5RXpobrBQ3eHSc9KTbYV7OY4Ox7J8UHoDGpNx8&#10;t5J+nxWXp7RVDZIhjHfewY4BGwopHAsepi53cOdaTsWBghu6EjbLX9EGSylCjYwAT4kScuRF+sLg&#10;Wj0REr5wxTi2XhofBISsxflCUywHTjkURd2PMoqye4+6BXDqGYsS7GeSUaBdtbpybVGCwsscbf1u&#10;2Ysll5h9KwpAkrcUW/hPi2YMFerrfqX35febsSqpsCDsWUwdcyUQXquF2dxydb39CmYt6bu1O93x&#10;SBTfQOr6Ir59MOn1oNpRvlDZkHYXsJI0S8nmNlvu6S9XFzjhcMuGeXwR/MOgpoODHKEeDJFaC776&#10;cj3gIdt2mpvkITd0fDmwEbDom0QOuVr91BPgMWn9OQtEi0q57DunXNCQOxe/mHl0nsCkOZfD4Wbw&#10;ozLUsaC5TzPE1j4GmmG8ZiRrtXb200w4ZSlxCybYwWNuskwExkEmb2kQo/1m6wgqdUxjVgbdLthA&#10;YZtHx8QK0/2MP5n8Jy6h2/ERmuSNuvKOWNM7ONCK7E1B6j/fZ2At73/oXcs6OQFxpyDQx+9yq762&#10;ABC4PRMiiONPeEehypOVqraEKqEZGgMHrb5wrPbdYk/MRrb18jKbmlz2YyJTJq68ULe6KkKZwPRQ&#10;yRBA/c/TW/cxvz6NGJ2m5TN5vVFAsrwZNf8t1ND9/L9f6W7igILj57vRwgIEcYnB9Op4X1ifUsrX&#10;iRupkCDnZKvpf0oGLZJ/qCrv5EkrH2TxyFpOaN/U0UcGzyb2tbo9Xqu9Cuv5kkCMvgEoHYkaYDJm&#10;MAUwYk8FbYU45T43wlhqtcAFH0agb2g11OrmXEo96WK2OrCNbUVvxvqSV8YuGJHC02hHtL9xFiGG&#10;G5jvAR7clJdQ/zfAi186V2DQs7Ho63dZM9enX9zhX9MNeO24PohJAZDjU97CPq+iMqlftsdV0fhZ&#10;UTKE1xpuoJUdGoJ+C+Hw1mXi0Bv72S550BOwey1wrnyoWXhPamE3KWFZcQkOGj+jGnTVC36TXbnT&#10;nLUSMM2Pe2SGx7jDXK7b0mgs98Hif4JIQUdfkaWC+gXSrPTF2lkutjoyQejKXibcdJkmgtkq4nGq&#10;pXibxUby1XPFk8tZXlkHY/HMCO0QIZe+nzxYbzTIh88Hho6bI4C02j4X1VPmsaW9G3rmSTzHFOXH&#10;0ry8vBKJzxKiS9TmMfNbIfxYc9tyCljyEHezLnD61i9s3AjAcK1487Nd0tlFZCwr3HNGCAhPer6I&#10;yZzfrRIcIyoF0ZC8ym4bLLQKUB2155jymxgI+40JtLx6mKZzt6u8eWQrSTt5XDvHnf3omirmo4VN&#10;cFfm7B+2q/5mr/P8daySevi2F15lN718hGUgcrWlQXfW9+5Oxg4kb03PkUdooTpQM0EByY5ppe9f&#10;P5pZqx4F91SYVe+gd/lCNpVU7iaqvUDK5zuuj88uBjTWzpy5hCtVLcJiS+8oRKv7+16zB5ec5Vyx&#10;zqtNzLSb7zq6E+y88/Zrq57gPpOdh6dyjHAT5X8xaHHMlRF+vIreHJA0m9lgGND4sE8lXOJ8Dozb&#10;Xi/OUfwu1t6xxWTwl4IgUleP1YpcsRPSeycH9LWmGbt239jtN/wl+LLx3PPb5sUkAQwuqXDSeOu5&#10;89KHCl9CsVjHYP58yoRrR9WQ8hOteF9tYZKh34UpJ1Xp9sCJakMAgnwk1zVRTEXL88Nl/21myorT&#10;eAav9BlzCA4+IRIOtBpYnnv+HwDmIBnffV1TXF/eCOVL1MWQXOkyEq0jJM8rp6QbGhn+XryyEa7b&#10;NkGpf2NcD6R5ha5R2ZyOb4zTV+5BXmlT5N1ogryyJsjlKV0fjhQYUfUQll5uhuHFjdG/vCl+1oij&#10;FLIG3miMeTeawbPkeXilDISLl4145r/xxhsCsnPwXwnb7N7YdOEZWBXfq4Ha9EE7huxcaH/BtD0G&#10;7QwVUN4MzuXNq4XsWLp0sY2N6tsg2v5fVxthemkzSOliJciN09bydBXtewH9f0xRIwymdeX/NWi6&#10;2JImUiS7imbi/OXjtrh2DzacfxWbMr7D1rDpcPLeio87foQFCxco7KcbfvrpJ73vLIbxfv11APmL&#10;7thXeESAc7LvXFsfN68bsme/6N/hbbEfzv65re9OrIxcgR/3/4C2x9uKqHEtrrbAvZfvxUMXHsLD&#10;5x7Gw+cfxoM0z8uaXm2m/iy4g2pMz4D7Lt2LX078gP3HY6gNY6+B7P4UfpCdpzdST5wSNsa4L0Fn&#10;q+slA9vEbaKMsxewLyOzQSLZGWY7Y1VnY+tr/6vv52bxb3K7QopEu0/jP7OtTqdy5H58fd9ZVw6G&#10;4t94DPp/kN1tfO4+yE7XsJLS0Mk6oQrZ+TFkZ60O2cnflcsL5g1CwfxBIhWoSBnrMlcVRmKQ6qr/&#10;cgHicfpQQyhMHbJTixonLzNcrhBDcAyzVahpP9JSExERm4bw2AyNMjVKQ3RcAnKzE1FVnk7rxkn/&#10;oeMpOe2J4sNOuEYqOuIkgUlq+2bRvs/l2uJYnAVORVvgtIHORFngpOfiaqP61VdqkF3h/KEI6vsx&#10;dvX5hNRRKKBvZzj+9BX8509DuP0OeNYC2V1yWoDD84bh+BxjHZs7BIXzhojrztcua/Egcf2zFw8R&#10;U06Fy5G9zibaANepTEpVRMsrT/vjUoRhfWHIzhJHo7chOdYdCfFhiNwdj6hEum67E7TTuPh4xLq7&#10;InT5YsQuXoiYJQv0pnFL5mLfwqmIWzkXkXbbqG47Ydbff4t0p14uToh324k9m1Zi36YVSN65Fkk7&#10;rZG+wxx7V07F/mUTcHDpBOxfPh7pG6agOMQKRWG6dLZK1Q2yk6VbzvcQR9BjuG+35Xzsj4wwguyi&#10;4/YgITYKedGuOBu5HpfDLVAUoTuOy+FmOBtlhguZ26iuRoq6rx/Brg73Sy2QHT8LkpdPQMLGFQLC&#10;Xb16Nfr/3F/kxdc9O9wxetRobN8mhdz/5ZcBArJzdneHZ/AuHDhyVEPO19wxLgxU8XXs2rcP9h4e&#10;WL5qFfr376+VucVquHvsxMXLebhJz1VWecVpZGQlIDMzkRRPisDpU3y+HM2Oo1Eqz50hu0ikrFAD&#10;HqVzF88xOfW14jqzLtL9cTpiK84epGdASaxIs6utzyUkqtOnU2yRH2eLCDcbAT0YQnYcwYaNstr5&#10;365EJwaJjX0ulWNS/iHRIJAbDdrBAoNGyEHF/K1I7f+6gQmp86GujZ+D2sEDnudj1x2/tpNiPzd4&#10;qKGTkoI40sHCQhRcKxEhkGVxh4/U+OGy4elN0UkzynSqZhBfguykdLF3C2Qnd7BJ3/UhO3chDzcH&#10;xHovxKW4QQLOkaUG8ejEkF0fnHftgogprVAfyC5BTJWQ3U/1guxKa4HsOBKJ3jY47eNNDUxXOddY&#10;5aSSObSP71EW2w+V0caqiOkrQXfVRLK76NkN0ZNbG52rLAbr8q064PDGD1CwqYNWhze+L6aFNh0R&#10;NvY12Hz6GDZ2fsJIGz57DNt6PoEj67rRfz7S+688X7ihM1x+fhYbP+X/tBayIa3p8izMB36BKIf1&#10;mDhmhAayc0SY43q4zPsDjqM6weevDvAd8R78/3oPsRN0Ed4kaSKdmTwP9x/a6h2XvB+et/78cazr&#10;/Rx85veG16Je8Frc01iLesJz3Efw/etdsT+9KWvk20iY/SEO23RGAZWVfI66aQfkm3fC+s8fVRyD&#10;Tus/exxmXz6KbLfRyIlYhV0eVvAkuyxBdq7wd7PCXp/JyHHtj5ApTyFq8uOkJwRYJ2T6BCKmtsK1&#10;4O7615jqmZiP/Q5lUQPhPqqDgPkaGrKT7o2aIbua7k/5N1b9IDt90C9s0usIXP47gu0t4e1qT+XX&#10;TNhkyTbzwIErVq5Yiblz5mqWuQlIgm30SrLnnIItOjVNtZNckr69MoTstu/Yjv6//AITk/Hgt9zD&#10;I3xx5lwm3dunhY4dS9LY50RkZYUgK3MDKiuozSJAO34GMECruf8ryIcoGIIru7+j54fu/jVMja38&#10;fl0D3l3Z3ZueC33puv+EmAVPI0oL0upHAIyY2A7Z/ouQkhQqOnn1I9k1PGRn6HhzO4ijsKacOiNC&#10;0cv27c5Isr/qv+lLsq8K+6uxt/odEfI6uvUMxXZeDB6kpSPtxEmknDyFrIuXRBTfAjpvtst6A/ma&#10;Thoup/8UZEfHVCfIToA+O/Dyn1vwaIeFtwT61B2y40h2MmQnAzIM2DUMZHf/ozNwX6vpuFecgzqA&#10;UyNkR3ptjC1e+GEdGj87XkT24/Nq+uRkNH1qElp9sBitv1iB14Ztxysq/6+TJq3FK7PmoJfjcvR0&#10;m4ieniPR04MkpqOE+jjNwstDpqLNF8vQpusaA63AE99Mxxtjp6Cf/RL0cjNBD/pPD0/pv/0dTWDl&#10;uwWu5H/KkB2n4li4aQfeHjoOr46YTJqC10bMwmtjV9H130DHpQ+XvTzREm+bzsHncyaiy9w/0HVe&#10;f9LPetMucwfhrbF/0bYmarap02u0/deHzsELP81H6y/n0zGvNDiH2tX6y8Vo1XscOq9ZjG985hhA&#10;dmOEugZOwCcW0/HR8LlYbONH9dtXA9mZwtXNBzs8YvC1yVa8M8oRb41y0BNHXGSgkiE3EXmxGsiu&#10;3awV+NZzOb4IMDWIpvdvQHbG9wlHXuNoa22+HYTvVSE7/RS3SjFk943/OPzmOwNL/NfBwdNFpNuV&#10;IEXJFsuD+fy2ubxsrdVafNKxoxayCyDfMe3CZY3vqLTHht8l8Xoikh3ZNN4ep9D5pf8vsLPdTvuz&#10;Q14ug3Yc0e40rhYVauzzPqSlp8PM3AlvvD0WD7UaR+fPUTH1y6P+4ueE7llx7+OT8OZv8/GTgzX6&#10;uK6gMjXHe39P0dRz+m3YGPSaMB5HrlwQfQjVQXY1pTi9VSkhu+yLl3Egiwf1b3+gQF1sQ3nb1dvS&#10;ukk3GFCrhA8uDRgwaJdaeBTpx0+RjT4tIBDZd5YHDbhMuCx0kezuFshOf99S/7YOsnPXRLVgMQiy&#10;1DW8DpBdw8JhtwPZMUSjB9lVA+JFZFghNH0jwtLX03aMYaboDF0kuy/XyJCdIgqZJiLZ+5b+WBTu&#10;itCM9UbbiKRjcE/ahFl+WzDV38VIk/29MCYgEl03cIrScNre3Q7ZKc+/7sf6tlUkPl/ni9F0rpPo&#10;nKf4uRjJhHyiLhuDVCG2ukJ2nN53ju9G7TanKjTZ3xNj/EPx/UY3/LXBGdbuQbBnSEwL2QVgvnso&#10;uq/chi7mdvjM0hGfWjhQPXREJ40+tvTA22v5Oukfn5HkaGayDJcr11VIhuxWxP3TkF31x2So9ywi&#10;0H2FE5a5BMPW0w8Df/9D9DHLzwyWmZmZSNsuf2c71LZtWyxYvBiOHp6ISk5Bflml6HM1tCOG4uep&#10;ErKzt7cX+xszZhQ9q5wQFuaN06cy6Rl2Rry8c+J4GjI0PnN6Vgx2xWxFTPIWRKdZivKT00Fz5ElP&#10;erZM8Haia+siAEq181XqTct4fLwmAt8uC8DPC90wcJ4z+i3yRLflQXjfnAFMXo/LUleeWsgukyE7&#10;Bw1kN0sM3LPPnK9JF2t43uzT1QWyE+vJv6mIIxEx/JBy+hz2JKUKGybbNAbs9msHw6vrZ67ZZ719&#10;SdtX95lrFv+Hj5mjwe9JTSN7LPnMmRcuSj6zBrqrDoD470N20v0lItn9H4fsnqkFsht2rREWljSB&#10;9bXGWEfzrPX0P5Y8b3O1ETaRthTpa/vlRvAuaYaooiY4eqUpzp9vbKRLZ5ug7Mj9uBzWAkW2jVG2&#10;pSkqNjfT0w1adjWgKa6faCki0l2g/wnxPOns+SYoPNcIeecbIZeWK5VHvx862xjHaP7shSY4R1Pl&#10;/s+caY2jR3sjIGCwSBerhOxSPQfgrO/bKPO+H1VedBx2TelYmqB8U1Njbabf6PdS75Yo8W0hVOoj&#10;T6VlPOVl2qmvvFxa75p/CxTHN8fl1Ga4mM5qqp1eyGiG/MPNEXulOYJKm2oVXCLJu6w5Nlc9iMEX&#10;muHzK43xDpX723pqivevN8Ev15pi+dW22Jz8Gxx9NmLSpEniub9l8xbYBSyF58Xvse7KI7C41kKA&#10;ZQzYKSE7S6o7DuXN4FvRXAB1LH+FvCtbwKGihagbtUJ2JeqQ3Xiqa/Pp3FbekCPZyWpMy5piHu17&#10;FNU3Xlf+H8N1Ikqd5vvtaCAdlwzZrRFwn7Rv8+vNsfZKa9gc/QCbdw+m8loNkymj0P+Xn0U0O/m5&#10;IZ4dW7cKH5fnV61ahffee09Ads4ebtiVsBvZl4rIftTNX5Qgu31w1Wx72LBh4pr9+NuP2BS0CdP3&#10;Tcfn+Z/jmaPPoO2Jp9Ch4H30zeyHn5P744e0H9EzpzfeznsHj5z/559hLa42wxOnW2FQ4QAcPB6r&#10;gOz+EH1U/HIA+3rs56nZ24aA7NhWHSktRxL56XtvA7LTjffu19lVVduuU3X2X22M+lZtNfvQ7D/v&#10;TkpBxrETSDt9Vus7c91RixDIZc3lwvb84cf+B9nd8ufuj2THkZ5Y+pHsVq5cCVNTUz3IzhBA4Qh2&#10;LAbrDH9jMTx3wXkermpgpMskBqhkFYeuxiXn+SKCG6/LQIssBlv2rxyM0uO+QBnDMCxDOIjnY8kB&#10;SSDtprLdo6eqm7uBqnhUlkTgYr4DLufa41KenZA8fy7PF0F+/tjqGI8tjoka7dEoDnYOAYja5Yuz&#10;eaG4mOcs/nclxx7nE9fiQiSn5lyNU7GrJfhOe1wKMeB3I0pEyeDzYdiMo/cZSoCGKmXYUDo2dygi&#10;e36C2B6dEdO9k1BEz8/g0e9b7JrzNyLtdsLTpWbI7iJdy/yFQ1A4X026fTHgx9fQcMrX+fyeDVJZ&#10;MchloJslYbiUvk2kO71sANpdjDDDiRgL3LgQQv/fi0rsR2XVAb3pzZvJOHNyH/ZGh2FvZAz2RpG0&#10;01gRGS4nzBM5EV7wd2ao0BkzZ0iQnaerI6I9tiJnlx0yI/3oP5HYHR2NgxGh2OeyAykONkh12IA0&#10;x7XIc7fAxbANAnBTHqMsGbKr7r7gsshfMEhcc6V4WfaiYUhZPg7ZTtZIjgxGQkyknuLpmPZF7UJh&#10;JNXjcEtxXa7SPsVUzJvhXKQ5NQjtgXK+D/ahAlw+e3ET3AnK0dw48mM1qVNZfD2qgewKFwyhejpE&#10;PA8SzWYhyNFWPC+GDhlKjY5faF4Cf/gNeR406NOnD+zsHNCkSTPxJsEff/4pOvndQ0Kw58hxMkBs&#10;2Gtu6LCjnnzqDHaS484d6ivo2TR06FC89tprmGw6QQwQXLxUQPfaWTrHs+RcR5GjZk/Hws8yZ3qm&#10;2SEszAGnTkfQc4KeC6IMNOequT85dbF8jkpAlc89i+rtOYfZIo2xIWR3merlhUhLnEveAgHy8vYM&#10;6nVVJT2fKjKwK2iHaOBoITt3TwTGNnC6WIPGjSw26GzwM86eR1xKqgDtuFEgN0CENA0LfktA7U2B&#10;+ki5DYbr9PZDjSyW4X/UZHgsB/cnCSnXUUq8WUDi80s+VIDko8eFko6RTp1GATV88stuioYPK+vS&#10;FQwePVozWCA1cu4uyE5fDNmFkD2S38rnN3bkSHaX4gajJLaHHnhSk8piewsYKcv8TRFtTAZODMWR&#10;wlgcjUwCfjhiWFtETWqLwOltkBdRM2RXcW2aiDJ3VRNlSkw181cSvxNpXssvT5aAuZvzyG7PE1MB&#10;1tGy8qtTUXRkOK4WDsPVw0OFiknXNPPXDw3DjdwRSNn0JrLWv4Vc63eEcqzfFuL57HVv4XLAl6gW&#10;svPqhijTJ6gcnhLnqjx/BhA5pe51/14C2ONyk8UgVFnsdyIqYOHGjogVkeikKHRK8fKE2c+jKrI/&#10;KmJ4G1I6U57K85URv2FNpycx7t7G2shu40iDH2yG8R++jSjbbbBeswYDBgzA/NlTsct1NXJC5uFy&#10;7BiURfdHefRPuBn5C6L1onVJUd5EJD7+bqIfKS9+fDuNXkL45BcQbfY+ULyGrudKsrMrjFW2DNcP&#10;Dqb9/Sj2V643Zf1A6kfn00fvHKUplxdpV18BaOqOgSP2SccUPeEFBE17GqcPzMSeUEt4udniR00k&#10;NobswvzX42TKMpwI+Q0FOzrj2PaPDdQRR3d8iJJI/WusU29cj+2PLJffsKT7yxj2UCMMf6A2NdZI&#10;8/3BRhjxSCO4DXgRMRPo2op74ykNqEr1h8RQZrblW1Rf+orzlq6zrt6oRdlTin/nOpW15o06QHZU&#10;libPkp7RpEBlaOxluE/5HBHb5sLfZRuGDx9uNGAwatQovPTSS5g7d67o6HnyySfp2ddYQPPcmWDn&#10;6Sk6c42dbLZV3Hmus1kM2RXeqIR9QKAYbNhpuxPf9e2Dd997F66uDBvZIz09kdojF3DkaAoCg3ig&#10;X7LPHu474eVphcyM9bhZuYHs81J6bkjghIDtKuai+NAQFO3+zgisq0m6qJl0b0X9iIR5EiwrlZnm&#10;OSbmOV1sO00ku5ohu9sexKey5PJkp1vboaFZxu2ggvIK8UYc20k1+9YwYvtZs/3l/Yv2QR3W5VQ3&#10;sm1XLtd2iMii9gWH2d9Ly3dz+yMzC2lHjgnbnHWFI0DwwIEMwkviNyDDU9P/s5DduHHjsMpynRFk&#10;106jV8fZ4vle69Dy8fqCKzNwP4M+rU3xdDdzvDXSUYKWNBCRLAbYXvl9K5q2ZsiOoZa/8RBNH3q0&#10;boAdiyPUcUQ5hpH4OFn3PCaJ5xnge7XTejSn6f0qEfkY0Gv+xDQ8q4HsnjfZhhcm6B/nK+N24OXB&#10;W9G2x2o88405nvnaAk/T9Klv1+DVQdtEBDu9CGj11ha8OHEDXpxkiRcnr4YcgU47nbwKr423wgPv&#10;8jlOFeeqVMsnJqHJ8/3w7sjvMTdrFqYe/wGTTn+DSWekKHhzCwbCJmIFXN2dRQcsRyJzdfXCnIV2&#10;uK/1ILRsPQ4t2oxFk2dG4dleq9F+zE6Ryld5jK+N3Y7Xf1uHxs8NQfOnhqFlG9ZQAw2nbY0W2zPW&#10;eNIEcaz3PDaFxNdI/zxqU4s2Jmj80o/oRDahh+d8dA0aZwSJfREwER8tHIOuA6bA3iUe0/+eK9ok&#10;llbr4OIajCGjV+Clz2agdedlpOV6euLT5Xjs8yV47qe1AnTjKIby+XOdkOvFSxNWov3ksejjuhI9&#10;vObhW59ZWn3nNQ1/uoxE1FlbXKpyQXnldlRUbtNTyU0n2O/ZhDcmm4KjGL7A0Qfp2r/A15/0iok1&#10;XcstaPTsCDRrMx73PE5lphEDX/c9Zkp1eaqo+9VBdk2fGYLWPQcIKOzLgMnoEqwpIwEjGkbg06lL&#10;CJUdrdvD1wRTvJfBztsRC+bPxw8//AArC0tqz0uAHYN2LVq0EGW7ft16fPThh2hMzz+G7PiNentP&#10;L+wtKNS8gV47AM7P1fDUNGGfXWnbU6ZMQatWrbBxI0dTcIG/vxv5x+dx9Voh4uNCqL3lKJazT+/i&#10;GoTZc13w2humeKjVBCoDdZi27uLnhO5ZcU9rE7wy2BTfes1Bt8CJ+CJwEr7yn4qv/aUojX08p8PE&#10;cyFyrh6Bo5fTPxrJThbbZ34pK/nIUQHCVxfNzsju1Uv8X7a3NW9D396y387i/8jSX1dOR1e9+Hf2&#10;y6XIsyL6LJ1jGp0r2+fk02dFW1C20fxCwDCTiWSLddHf/33IjiM9Ge/fMJJd79694eLuhaWuEbVA&#10;dgxb1T2qWV3EEeI+sXDFJD9PuGf5IThzi4DYZIVkbMCujI0i3aqIRqdJ88qAXQyn1aRpZMYahGVa&#10;IiRrg4CvAjO3axWQuQM+mS7YvtceNqErEV5NqtfgzM0G6WLlY2RYiqOS7a4RsovIMMOWvbboarFJ&#10;QFEdLIP0oqxxVDcGq+ocIa2BpYTsVq/bJLKVTP57VvWQ3S2KI8n1tdkJu5wY+GU6GEX0Y3lkeeHH&#10;nR54c22M0f/rCtlFUF3gumG8/c3wz7SDY3YoJjhswzJHF9h5+KD/gN8wePBg0Q+72d0TU7fbY25g&#10;AGYFe2L2Lg/M2uWOmRrx/JSQEHxqw/dC3cqkbilYdXrbKhKfWjhicXw4lYePOO5QOh9R5zMlBWZu&#10;w6IIb1Hv1LZRbwnwT4qup4zAVp3esYzEl6td4XggE46Bu6gN7y78YclfZjtI9+3EiXjh+ecxY8YM&#10;TJ06Fc8884wAOPv264dNm7cIm3yotEyKzk0+nZ4NMfjO9oqfqY5U9myT7R0cRBuA+7XF/qhOJCfH&#10;ourmRZw4no7gYC9aLvnM/OKaq+c2BIRvQUyKjSb97hoB2oWlW8Ez0x0TyU7WFbJjiI7vh3fNY9HB&#10;PBofmEfRNAZvW8RJqWJ5PYNohQzZrYhMIz9OCdnNhDOVF6eLZciO/Tc+V22kIC4Dw3KpRuwjKwen&#10;tUCewf8Pld1EIvmIhv4nq2ZbXAfftr6qk62VJNtww+M2PGbZJks+cyZShc98ApmXyWcuJ39ZEXWW&#10;xfZ5D7ULZZ+Z67DsO9+9kB1HgddAdqLd6Y7hw0dgpe1KY8juGskAJLlb0sTWV3WJZMepO83KmsPh&#10;RjM43mgq5FQqieddSprCq6QZgm60REhpC1JzrSKvN0NqeXMcudZURJNTi0BXWtgUVVkP4ZJbS1xe&#10;00ikY9VFh2ssVLK8Ec67NEPR+Xu1EeiUOkzHcPBqI8TTscYWN0YMLZMVV9wE+y83FgDe2VONRXQ7&#10;5f6vFD6BU3k9Eew3BOvXzpYgO3r2yZAdR7K74XsfKn2aaKLsNTGKtCei7dFv5VHNcDPnXpTnt1BR&#10;c+20kqYVec1RcUh/nRsFzVF0pjnOFDXD6aKmQqeuNiM1xUmaJlP5Mri4ls6LoUelOI3q9Jv3o9PZ&#10;pmhD59qSyqOFge6/0gjvXG2CoVeewNKkn7HTfx0+6vihCFDCtnpn0GJsPNoJFtfuhRmVqRKMMy+R&#10;pgzObaJ97aTrb0/rsGw1siPtoOU2VJd43ZU3mmAFzctaLtQM8ypbYhCt92N5MyNxPRxV3gKzK+/F&#10;oooWWFrWAsvo+1Kqg5w+lpfNuHkPhtJ9+Bvt45eyJqSmmmkT/Er7/O1GYxG1T60+q+kPlXWldLHN&#10;pPOn85LSIzcRoN26S09hG9UZ26i/4ei7HqZTJ4mx5h07dtCzQ+rfZiCe/Vvu52bY7q033xR94AsX&#10;LxY+Y1B8IrKuFItnZ20gGT9Tg/btg6Mn+cLULuCo8rzdJk2bwMHLEauj1mBw+hB0TPoYn2V+itFJ&#10;o2EVbonNAVuwYdcGrIpZjRH7/sJrBa/j3sv3ocm1JgKyVXsm3JYU25Sfhw9cuhfvHn8DG69YIOV4&#10;ogKy+12kv5UhO/bp+FxvxVbXJrmts6/gMBKTuH9bsnFs6+oDtN2O2M7uU7x4Vp9AMsJOq/jWhpJt&#10;9Z6UVLLTR3Hw6HGknj0v+c4KW51L7UOe8nKOIvjQo620Nvp/kF09P3c/ZCdHstOH7CZOmoju3bvX&#10;CNnJgJX2O6ck1f42GPkLB+OikxTJ7jLpUoQZzkab4VQMazXOR67BaY/5SF4xGBlLpchnDLRkLxmE&#10;dPp+kJZnecxF5fUwOr4oFcXiwsVw5OYFITs3nBRFitYqLyccR7P9cCbdGSejLXGWHoRnoiXJ80ei&#10;t8NuixMWm4djATkXkmKEFplHYLWZOzx32ONQjCtORVuL/51juE4Lga3C2ZhVqBGyK41Cvh81GFSi&#10;gsllpYTU7oQYsovp8Qniv+2sVVSPz+DV91uEzDaE7JZjl/M6VciOYTCxzQU6gKyux8+AoYDsGD7S&#10;lpEOmqws3oXTMVxPVmshJlkMZZ6k325c8JNgJu3/dapCPE6eTkRMXKSIAGcYBS4+JgrJUT7IivHA&#10;7mAX+LrsxGabDfj99z8wafxoOueNOBhki4MxuxATGy/+ExcTj/2RkUiKCEVKRAgywv1QEO4kopdd&#10;irA0Ok5Oc1taQyQ7BilzFg7CsXUmuOgwB+cdFXKYjXN0v5x2WYTzIRsFSJcf5ahVXpQzsqPckBvh&#10;hLOhm3B9lznKdpmJ1LU3glfTlPZNyy6GrceFNH9U3jiK4srzuFJ1GVerTuMG0qmM5EhuSlhVLj+N&#10;NHW2ukh2rPwFQ7Fnzd8IdtwpnhcMvXEDhjvv5UYOa/r06fjiiy+Fo2dnZycG+3/7/XdqrHgijAwS&#10;d1pzPnzZGKsNYrMxyrxWgj2HjyBi737RQOJBBhE9QQvZHaHjvkgOboRw+DdtssHnn38uNOKvYbSO&#10;LULD7HH6TDidK5cBnSOfJ9el61FIU0B2svh5lk/nfnz9RBT5LkMxXVvtdaZnGV9rfg6cT7RG6Tlf&#10;sb0qbdnqypcB4KqqPAQFO4jOERmy446VgLgGhuxUJDeaxCDE9VKkn7+AA4cKhNMuNRzUGwx3QqKh&#10;o+nEN+xc0BO/qaCA63TLeVr7MfO29yQli/S4LI5wl5iVhcPFV5Fy6jSO3CgjlSP95EkMHDJY2Gdl&#10;R8TdCdlJg/ihIX50b0kDBo8++qgWsuN0saVxPVAazzKGTgzFwBnDUGfsP6sWshNwHf3GUd4YNOPU&#10;slFCjyNsyuPwnfEYciP7AeWLqP4bRxQRoEz5HJSeH4+ys+NQdobEU+38eJTStKhgCK7mDcL1/D9x&#10;LX8wiaf0PfcPFKcPEKkiOQXkZY0YzmPxfHF8H5TF/Ihd0x9BBB2bHNWMI5zJUc4ipzxGz9VPcSOm&#10;t34ZxPcS5VAS2hP51u8hZnIbFcjuSXHeJf5SeSn/L4vBqcOb3hfrKv8ri+GehDltyfT9IIArtW1U&#10;RA6QIDtFdLVxpMEPtIDJBx0QTTbam2w0w8q//9oPu1xXIDtsJi7GDxVpcnkbDHXx+Sr3HScDdqri&#10;CGhSFLQw06cQafkGULKEbLT6tcRNas+l/oISg2OvqzhCW1lILypn9aiBMZPaIuDv1jh98G8khlpT&#10;3XbGww8/AicnJ2qbuiA6ZBPVmy24kDAEpTE/oYKjFCoVowH86JpK0eIYytKBWRwJrSjhe5QemoxD&#10;CRMR7/AnEuwH1VP8n4HIc+iNk/ZfInoG3RtUv/j+4PuCxfUl2+pNVEX8iJuR30uK0omvkw600z9G&#10;+b484dARu2c/IwAvIdDe6iNfv+qvIUs/kl3kxJfgNfVjFO7diWAPqePh8ccfF1M59ZzV2rUYb2Ii&#10;QN2nnnoKvXr1honJBNHu37Ztm7BPR0oryDnUdULIUV0YsNPNS7YljxzGvYXHYevpLeC0ZcuX4913&#10;35WeVWST09P34MiRTAQGedIyJwwY8Iuwz126fApXl+3w9V2NjMzlqLxpTfZyGdU3roM6yI7v99I6&#10;QnZK2JjvN77vEvUgO10kO44+GDlRTherhOwWw1mT+uZOR7KTxSB8bGoq2UcJXFOzbberg/sPCimX&#10;cUeHsrNjX9JB7OVOfbLT1UF04j+8Li3nN+4ZytMD4oUU+1H8JqV4Zxj+IBKSqT2Qm4u8y1dwrPQG&#10;kk6eRm5pmQAODxQegXdoGNlnCYIXAwZknxctnEF1w3CgQOfL/jsyhuw+++wzTJs9X4LsJptpIbuX&#10;JkjAGENnz/VmyI6jac3CAwLoqRmAe+hhSRzJjsG2Zz+3xDsjnGhbvM1tQgJaGk/z47fjlYFbVSLZ&#10;1V0Mzj32+mK82H09nu1ljed6rcOzPa01WovnaNr5D080aWMqItqpbUMZye4FOjYp0p6mHEgchY9T&#10;sr4+xg5vjrYXEc/eoCnDdRy97iWOykfr8X/ulF6n/T341gIRmc/w+O9vNQXNnuuD90b2wLzccZh6&#10;ugsmn++ASaTJ59/D3KO9YBO5iJ6rzuIZyxFB3dy8MX++Mx55dCz4enEK3KZPmuL5HmvFuRlCdnzu&#10;7X/ZjiZPTbql9MENIQbMmrzQH51nz0NPzwXoEqyD7BgiY30ROAEfL6Bp/8lwco7DD98PwF9//UU+&#10;mSdcXHfhvY8G4t42f6JZ68kCAtUTnT+n/uXIhO1HS+CksgxktRu2Fi3eGojn+pjimX7j8fT3Y7V6&#10;rt9ovNpnCL4bYYrBY0wxcvQEkglGjtFMScPGjcEfq0bizwBTdNr0F56fPQQvzBiJ52eOFNN208fi&#10;jUnT0aj9V2jUrp84Z62eH4Cmz/yJFm1G4d7HTAUkalhO97eahvvfGYFOy6fjG98Z6BY0XltOnwnY&#10;ThfJ7rMQSfJ3SaPwTcBYrEzcgrBEsjnUzuncuRPmzJlD7Ryd/8xpaUaOHIkO770nBvf5OwMjplOn&#10;Cft8IL9A+NAMgMm+s9IuK8UD/ynk+/nGxNB/2Yd2w3PPPYeNGzeK1Fx+/p64dv0UYuICBGC3cOF8&#10;jQ/dBXPnLoaLSwTmLfBEu1f4WaIO09YU8VJffI/p7rN7Wo/Hy0Mm4mu/v0X5MIgol9VnwaPQ3W8s&#10;xvjMQObVfDh4O1YfyY7PW+XcG0JcxmyfDxw9JkB4rV1rcNXSkS/bW5K+Teb/8UtoZIc14J28Ltty&#10;/XWl38U6wvbL/5d+5yhA0stq5Dsnkw+dlo509pvJLmdduozscxfw1/gJZIvvJshOfd+GkF3Tpk1h&#10;GMmuvbUUoUkJ47xmnUDSh47EepqoXe2t6DtJ+XttemNtLD609MYY/3Bsz9kLl+wgAdu5Z/rCLdsP&#10;zjlBsMuJxlz3lQjNsNGBVmmrtJBdeIYl/LNsscjfCuNcNmGEqxPJGcM1Gurqgd922mOKswV2ZW7U&#10;bUOh6iE7FpcFQ3YBRpCdHGWPI5G5pDpjrJ8/PrTwEfCg/jb+XSkhO3sPXzEg2uv7n1QhO/na34q4&#10;jH6w2Qzn7GCEKK+XQn6Zdui/00k1ZWxdIbuaFJq5Du7ZPphsvxFLnZyx08sfptNnap+Pm1wcMdF6&#10;FdwyIuCV6QnvLBc9MZTpmB2BHlu80X5tnNExNoTetIqlsgrC93ZB+IuOZ0tqONX9XXDL8hf1nuWU&#10;HYKZUTEi/a3xNvi+rA6Uk39T+71u15bve4bsvljtiqhT5+EaGi76mHWQnfTsWL9+vbDB/BLF008/&#10;ja+//ho2NjZ4/fXXYW5uTrbIEwF79ws7wQOpsu2Q7bHSNrNPzQOve46dgL2PL/nM7jC3tNBAdpLP&#10;nJwcj5s3i5CUFEfLHEX0mc8/7yrssq3ddrh6bYF/5DpEp26gZ4S5qA8cyY6jZCohOx0USc+0W4ZL&#10;peeCNJ+A9ywjsCLKGLJjCEGOZFcnn7mawXz2kYWfXM3vsvil6XiyT+KlMD0bV5vY3tVsa+sq2Q/m&#10;1HH7yd5Kyw23r/su/F+24TTV/V6zeB8y/J6QlIK9OXnIJVt8rKRMBCHIuV4q+cxHjiI0MVHrMyt1&#10;t0J2VVWS76yMZPf2229jlvUszDg4E51SO//fimSnAQXrAtlx6k6binvgp4hcJiuQtOtGE8SVNUNS&#10;5T1Ir2iBDFqPp6ws+v1QaWORErboOAN1xiovaEoPpYdwxaUlrq5qhIrFjXBzkb44tep552a4fOFe&#10;HClpZKRDdAypN5oi7npjRND3MNqnrIiSxthd1Bg5FyTITgL7NDrSCFcPP4GzuT2xy3cINsiQnSKS&#10;nRay821EaoxKH43Ed53K/Wh7sU1QeaiZZvuNdfsx0A2VZaxiOrbzFxrjGJ2H4TkeJu2h8txI10MG&#10;33RqhKXlTTGx6kF8cKEZHrmkDn02p+v92vWmGFjcGnMzv8PmkOWYs/Rv9OjVAzYbbLAzaDlWp3eC&#10;2dUnYHa9hV4EO1kM23EaYGVkQ1nWJE4dvJSBv+LGmEzrTaTvrAk0b0LTsXStBt1sgQ+KmuCVa02N&#10;9Oq1Jni3uCk+LWqG38rux4SqhzCZNInObTJpQtXDGIlH8EN5c/S+eQ963LyXxNN70IvUt7IFfqJy&#10;YuCO08eq1enq9AeVMYvnJciuuYDrzIU0ZUC/W119CNtOdELU0SUIiNkMVw9HPE/+MdtiyV67YefO&#10;ncJW88sGr776qsgAtHrVKnz/ww9YvGwpHMhW+8YlIqu4pNbxV/YtD549h72HC+ERHEJ2XgLthC/h&#10;4QLLcCuMPjgavWJ748/EP7EibjlGTxsl7PSnXT/F0vVLsTJmFX7J/gUvFr6E+y7fq6gXjRXzDa9W&#10;Zx9C9yNdsAfhyDi+RwHZcSQ7HWTHAW/Uzl1PenZYUWa12GgWl3HG5atIzMwWQVDUbPXtvaBWu+QX&#10;4+T+Z8M2gxzURZa0rty/rRwv5/Fp3Ri1ISi4j7TnoDT2vCc9E0lUbzLPnRe2Op1858yiYgHYpZw4&#10;icTUVDz08MNaG/0/yK6en7sfstOpuLiQbkB+i8AVEzSQna+LA6LXLUfyUhNkLhqDrIUaLRqN7IWj&#10;kLNoBHIXDRGpTpViGCtzySCcdpsrIr6dizLD6RgzlJ70RukZH5Se9caNU964lm6H0x4LcNF1Pq44&#10;L8BllwVk7OfjEn2/5LoAJ7wW4Oa1UDo+BlYiNZLgFSAe164fQEZWDGLiwkkxiI6L1SohNgypUR44&#10;Er0D5yPXgqOjGepk5E7Yb/LAQvN4zDPfp6cF5ruxao0/vLe54EikOy5EWEv/C5ckATercDa69kh2&#10;+f41Q3aGyxpahpBdHCmyx2fw7KcG2S2rN2THEQ3l79VJHbLTqfJasIAYZZBJqYaE7HJi3ZEW6QF/&#10;520iRe748Sbo0/NbBDtvwv4gOxyICdFCdtGkmJhExMYkCOBub1QYMum/J6J24GKEldFxcjndCDFD&#10;fjWQHUNbx9aaoNh3Ga6FaqLPabVaiNPQXg43x8VwC9qHpVZch89EbsDZcBsU2M5GwToTHLE2QaH1&#10;eNI4HF43jpZNRLLNPPitN8eaVRsw18INf1v5YNZaJxwoyMD1qiMowWFUVGYBZXuB0midbmjE80XR&#10;OOq7HBlLq4fs9q6ZjhDHLfB0c8CG9Vbo3/9nTP/7b3KSdIME3Hn/4IMP4m9eTt9XrFiBt995R4TH&#10;dw8KQiIZn+oaOPKgATvaPEBwmEn4/AI4UKNAC9lNnigaDRcvHsPNm1fg48PPL2dYWlqKThAG/7ih&#10;w880Bu3y8nbRPZlI9YXOketheRQy/BciY5l6ulgGhc/unCGuVVG4Li2vDNnxs+3sfhsp2qYWsuMo&#10;gTzV1Muq3TQtRFAQd5w46UF2/nEJYpDkTkJ2+qpCbvlN5F+9juS8Q4pGg66hYNhguFWpbYf3x50E&#10;BadOSx0SKg0t/p80QE/z9DurusaXeBOCprxdbjBJjSZpXV4miwck9nAa2ZxsJKal4UB+PvYfOoR9&#10;mRn4ffAgbQNHttV3K2TH0RpDQzmSnZSKTobsYul5cjF+OEriOaUiAyY6yKQmMRx22qGzAj7RF0fR&#10;YlDtvNPXuODyBc67dNXqrGtXHPPsistZw+g+WqAH2emle2Rxylc1ccS68jm4mDFApIPkNI+cQlbW&#10;dY1KaDkDUmoqi+1Dt/KPCJ/aSpyHgJIMxJDgWafPxfnyeSsjYjHUxFHDzjl1laLZGUQO4zKQIDuO&#10;xPbvQXZRtjsEZMdOoyFkVxInRflSh+xqA7Qk/ROQXRmrBsguelJb+M9ojVNJU5FIdtDTfSfmzpuF&#10;Dz54X0B2wd6WyI6difMJQ3A97nuUxtL1i6U6wKmAaXpDkxJYwHxin3y9pWvO4BXXl8u7++D60VH0&#10;zKZzrKRzrVxWP1XQf+i/Ram/Uzl8j/Men+M83QvKe+O8Szcc2foRkle+jNQVryCFtVKnA6tfRHFM&#10;bxGdjVMpS1P+zhEe6R6O7Ye09W8gjOo010lOc8ri+lUXRUx6AV5T30fRsSCEeksgvCFkJ4tt5Xvv&#10;dcCUKdPod3e88MILsFlvQzbaC4E8YEB2Vx4wUA5i6w0YsMiG8VvlKUePC4h+6fIVCsjOEenpe5Gc&#10;vEcT2c5VDEwwnPHAA/fDyckRHh4bERG5AuUV9mQzV0n1jZ8R5XNxjSPZUTldF9e0fuL7rSryRyTO&#10;pfo1UVfv4kwYsntGRJkMmdQeWQHLkZIURsfmqIHslogyuBOQXXUSadkuXBJv+9WnA74+UnYgVKes&#10;/Dyk5eWKTn0xMED2U9VW029pWdnIonbcHl5XAe8Z7key5XIEXWl70mD+AexJpv9mZ1GbJA8J6enY&#10;Te2849dLRPo6d6pLcip32T6rQ3a6qOz/jvhYzlAbcx/Vd46krIPsNvlEosekNXh7zHoBjb1K4unr&#10;YziS3Xo0az0d97aagZaP/y2AO478xgCdmlo8LqlZ6ylo8uRk3PvadDz/01pNpLdtaGeyVQsrMWT3&#10;Mkeya2MqoLy6QzA6MfD1xMcr8MYoB7w8zlajnVoxLPXhMFc0ZjjsMXU4rKZ0seI4GbajY2XwrJ3J&#10;TulcNADWC+J8jFOKNrRuBbKT9B7mHukJm8iF9DzVQXaurgrI7pFZEmTXZnIdIbv6pw9uCMmQXac5&#10;89FDFbIbi6/8TdFx3gR0+3kGHJ13w8LSBn379sVCel66uAZi8TIXPPPCeFHfuCyV4oiIXAZPdl0l&#10;QMrqILtX/6Q6+6QJ1afJuO8xjiwnRZgTemwifZ+ABx4bj4dajcXDpIcek8TzrPtaD0SH0X0w8/AQ&#10;jMz4BQNjR+H3qAkYGD1BTP+InIbBIcvQeelYfLpwFj6bt1CjRegyZxm+mm6N57+YiZatx9A9Y1yn&#10;GbJ7uNMI9PJcKMqki2F62OAxtHw8yQSfB00iTUYXUtdA1iSan4hv/SfCJtUVe9M5eocDOnX+REB2&#10;XH+U4jRygwcNwvsdOojv/ELbz+TXMlzmFRqO1HMXwBFfaoPs2Eazfck4fxF+EVHCh5YhO96un58n&#10;Ll8+IfxkN6rHY8aMQceOHdG586cYMWIUreMFJ5dIvNthKtXnKVQO+vdJ/SA7WTNE+bZsMxovDzXB&#10;137TpbqmgOxYPXzHYqL3LOQVHYKjV82Qndq534q0b/TL30kMReRcvYb9ObmSDVPatwbym2sT2819&#10;5MMWHD8u+bfa/bLt1YDu+/fRvATZsb9dePqMZHdpGa97kJYfOCCto9wunxOvJw1AsH2WbLVYRvsU&#10;6X6ycrA/IxO/DxmiZ5P/fchOXQKyi/Sjei09m3lgzJnq/gqXIHRd7SHSpb5nGSpFX6Pp21YRGiAq&#10;Fq+qQEftrXYLIOcjSz98bOFFU319aOmDDlZBYjtvWOn/vz19Z4joq81++NXBC4Po3h5qt0NoiP0O&#10;/OHggP4OfvhlvRkCMndCTg2rjGQXmmEN92xvDNq5EZ0snPCOFR9zuEIReN8qAKNd7RGUuVULYylV&#10;M2THqh2y882yx4qEIHxmYSv2a7yNf08CsqNroYTsen//E2x8IjBioy86rwnEmwbX5lb0r0N2dC04&#10;CpxbdgBMHLZhuMUGWLoGaNLFPiDqu52HA9Z5bkZQmhvC0m0EpMnitMJimm4pQLvvtjjT8dwZyK79&#10;2gRxL3A9+djCEz/Y+uEPexcMsbOler9T6E97R/Ta5k/rRKpsIx4dzCPx9fIAfL+I/q8nD/Rd7Inu&#10;y/zw2aoQEYmtvQKWZdU9kp0zolUhO32tXbtWDIbK6eiWLFki+pm37Ngp/MWjN8q1UdxYsk0ytE8M&#10;bufzYOuxE8JnNrewNIDsElBYmIWAAI5i5yxS3g0ePAStWj2Gbdu2ws3DDh7+GxCbvF2bNjY8Yy08&#10;6flg4u2GjhbuIoKiDrJjwE4H2emW1118LRmq/cg8CGsik7DfIF0sP1t3aiLZ3Q5kp1Utg/ciQsyF&#10;ywI82ydsINs3/ek/oczcXKTn5+t8ZiGel9fheR6oP4CUrExkHyGfmf1q7e86yTZd2Hq2vbQtyX5r&#10;bDKJQYUDWVlIys0XEPxu2vfRa9dEFJ3A4GB9n1mjuzqSHfnOaelxcPcg39ndVUB2c9bOwcLdi/D1&#10;nm/x5Im2aFbUHI0ZSimh81EBSv5ralHcCE9eboIvq+7Hz+XNdLCRIrLXyKuNsLmiJYLLmiL0RhM9&#10;hZGiqSz2lzRBdnlTAdQdNlAh/X76DkN2h0ubIKusGRKvNUIkfW8oyC7N41cB2ZX5yJAdSUS0IykA&#10;O1Z9ILvqdO1Y9ZBdAanBILurj2NOdk9sjFgEe59taP/m61izZg12Bq7GqpRvYH7lRZhdv09AduZ0&#10;jQ33J0FnEngmqZGQGc1ztLqZdJwMZw6iZX/Ssf3JU9JA+u9PdJwfXGmCVpcboRkdj6H4GLlePnCl&#10;EdpdaYqPLjXHJxd1+vhSC7x/uQXa0zZeLWqKlxXi729Sfe5yo4UA7vpUNkc/0vcVKqpsoZ3/oaIZ&#10;fiQxaCpFxWsqYLvZVfdhSXlLKtvmCjXDypKHYHP2PSQXL0X4/k1w9bTF888/pwfZyeJAL/wssbCw&#10;EN+//fZbkbnFyd1DZEfLulRUJzvF/dvsP6efOgP3wCC4kJ1jX8LVwxXrQq0xce9EDA0fioVRi7Ax&#10;eBN6/9gbvXr1EvZ87oK52By0WQDDnZM6o5UeMNxYMd/wan2qFX7I644UxCLr+D4xXq6F7OgcbD08&#10;7yxkp2nzSP0PVci9fAV7MjKEPVPavH/CVsv2NIXsZm5hoYDnRPRZze9yn7Xcb83rHyB7euj4SQkM&#10;FDadbfM+WkcB2ZF4u5KNpqlYh9eV/GeROY7Omfu392RmIjE3D4euXMGB7Gz6zwE89NBDWhv9P8iu&#10;np+7F7LjN/71BySKrxbSQ0jqYJs4UYpo4eXqjBDbbQi3WoPIFUsRs1xS3PKFSFg+HRc8LHHFcwWu&#10;eCwy0nnvRbiebY/yCwEovxSAsssBEozGkBSrLAo3TnrjYqSZgFg4zSanZNROd5nhQoSZSCOqhKl0&#10;EEsclWcq8g8nICY+HNGxCVqgKjImUaTXTI/0xvGonbQdCRYz1KkIhuw8sdA8EfPMDxhoL1aRM+69&#10;zVUL2alt42z0mtuC7P4J6SC7T5Hw7WeI/+ZT1Uh2/DaWq/22atPFaiG7W1DNkF2kgOzOCcju9iPZ&#10;yfVAKRmyS4/2wi5PO6rbDliyeCF69OyBjessEeK0AUmB23EwOlhbl7geabcRk4Dd0RHIjPTEicgd&#10;VB9kyE6Crxi6Kg5dhfJda1Cw4i+j82cYkVORnt4yVdRvTu3K6UcZ2GJ4U3m+arpM618Kt0BRqCUO&#10;rZsgIj8qwVZOO5y9eDjdlzOxcdZqDPxjNb4Z6oIuw33RdYQHfp8diDHLSEsDMWfBdrjPnoyYab+o&#10;a0p/pMz+g+rrEBymYy6Yr5/69tCCYcjaPBdXThzAxTOZSEuKwWYbK/Tt1wezZs/SNnBYDz30MFxc&#10;JOCOBwzGjRuHH376SbxNH0nOoSFgJnduy1MePGADzeT33vwCOHgoIbvJtA8XhIT649q1S/Dx5jcO&#10;XQQ4wG8vcPhgTt/E0Z944DM3L4KeGfupvsRRPaRnSGkUdm8YJSJoimskzlcH3MmQXTFdL6lerhLX&#10;mcXXhKNxntlPdVoD2anWS05ljSPk+FJ53HHIjhuLUg54Zah9paSyvCnCzssNHWUDRzQsuPGh+V5v&#10;af4vtkPfldvmN+rjU1JwvKgYu6nxonzD3nCQgpdzI+jw8eNIS0vTNmiU4tSxnNIuI+8Q0gsOIz45&#10;hRo0nMqH97lPsU0e3OeGEL8NeAAJfBy07u7kZPwx6E9tA0e21XcXZCdH6JEhOy+qR1Iqp0dbMWTn&#10;hGifVTgbb4Li+J9QEq8frU1NEmTWg5zSHjjl0KlayC5m0pOImNIKVeE/02Obo4X11ao8hqNx9UXx&#10;gZ/Jxk+UgBhDKEtVvN48aaqBaBiyK96tDp/VJgbfGKKJnPqYNiJfAqcjlc/D5BlET3xSC9kJ0EsB&#10;IWohO+cuIgqZErJLoP9yxCuG7K4HSPtS7lvWHYPsaH7Igy0x/oP3tJCdMpJdTugsXIqVIDvehhpk&#10;pyc+H04tahD5jPVPQHYsAdlNao1EE/39syInt4X3rNY4mToRReecsSt4HTmFO9CsWVMB2QW4WWGv&#10;31Sq66NwLe4H1e3XpOt0rTn64bVjf4kIaajS1EO1c9UTr6NZj9MiU529lPkrihOkVLgVVC/Ko/to&#10;7w1OK3xi5yciul0sXXu+/tGTWa3pe2vsorpadnISKoqmoOIKSUxNaWqKysumuHnBFJf2/4Kzfl/i&#10;oveXuOT9FbWzv0HUDClKXs1qhZApbeEx/V0UHQtEmDenKXfHzJkzRQcWt+vZFittNKe84fRxPM+d&#10;PR3e6wBbRye4BAThaGm56MhWsyWGkWe5E+IYrW/n5Y0lSsjOzRnpaQeQnLRf891N+/b/8uXLxby7&#10;+3aEha9DWbkH2ejVmrLm58MclOQPFmVdQtdPez3ju0tSXF9ZulSxGsgu4ifsnvOs3v3JkF3shGcR&#10;NullHNg2GCVn45GSFC2O9cMPP1RNF6s81zuhXLLZ3M7hSDFsx4SNU9jPW5Gy00BdUue/NM/2cj/y&#10;jx5BVuFhqXOghv2znc3Iz8epoqvIJPvLHQqq67GNT00VcD1HAeKBf2Xbg38X9pm2x/tkuC4pK0ss&#10;86BrINtmOZKderrYuwGyO428/D1kn8mP1kB2f8+ai61eweg7YTk6jrDBe385adVhuDNe6rkejZ+e&#10;KOCqxk9PwpOfr8bLP29Bu/6bq9FG0iYx/9IvG/HCrxvw0ogtAlIzhJU4Wl77v2zx4tfr0PyJKbhP&#10;BSCTVR0kw5DdYx2X47Ux9optMxwlAVKc9vP94S5o3HYi7qlDJDv+D0fZ021LguyU3/VF607cYZRi&#10;tqFVf8juPa1qg+x4GwwTNWszGS/0WCui9elDdjto/w51hOxma6T22+2pJsiOo7NxKk9O3/rpzHl4&#10;/NUhGDVmPfl2/hpfzJT8Mm84u8Si3auTaHsq5Uhl27zNFDzVdTXeqgGye+2P7QIiNfx/XXXvE6Pw&#10;3uh+mHH0R0w+8wUmn+wH0xM/STr+EyYf+wOTD09CT/+h6O49DT3pnHp4zhXT3m5L8YvdJrz+y3Q0&#10;e2qYAOoMty9BdsOoLOZrymaURtI8g3fdAkzRzX82vvBZjK+8V+BLrxVi+pX3cnzhuxA9vGdjY4o3&#10;9qXvpueFA6ysLNG1a1dhozdt2iTqkSwexO+ggew2b96MX/r3xyQqb/aFOXUY293aUt6w2Cdk3y84&#10;frcBZOcCP38vXLp8WhwL2+gxY8eIFDw8cMFTTivv7LoLHd4fR3V6PB56ZBo4QqNh2ciRNg2XS9Kv&#10;u5yOl0HKZs/+iXYj/hIpYnX1TafvvMfjwMUksjOFcPGQ0sV269ZNtGOcyY9OJP9PRGpXOefbkSFo&#10;x+XHZV1wtRgHsrI1A+oKO2fgw9ZfbBN5m9XbXO7A35+egZMXLmj8XPX1ZLu6OykFZ+l4j545K/xp&#10;yd+WBgiU7QK2x4eOn8D+zCyyv+xH63xz+XcG6fceJNtN+/1t4EA9n/mfh+w4PSxL7TedbladxOUr&#10;hQgI4iwLLtLAGNX9TZ5+mGznje6rNuFLs03oZr4ZXcy3o7OFs0iB+pZVBJTRsWQghQGTvjuDYLY7&#10;BOsS3YxksdsfS/buRde1rnjbkrehhFQYUInGO2tDwGkxP7LwEtCRLI5y18GKU5Bug3+WgxFUxelj&#10;QzLWwTXbD7/bbgdDfWrpWBlm+ovasZxC1nAbrNohOwbIqk8Xy5CdX5YtViX443OL7XjHKkz8R0T2&#10;k4EmRbrOf1bxqpDdd9//gG3UDhu3wR1dVvnQ9Y1V+W/99I9CdhkrJRks5/06ZofhLyd39F2+EUtc&#10;Q7DTKwAPPPCgsBfOnvZwDtqGiBRbRKVZ0rUz3oZvpgP6bHG8dchOk0q0tuiO7a3i8dbaSLxntQsf&#10;WjCk6o2OVOd5+pGFjwBdOZrea9qIaTp9u8wPU38wwdYu32P750r1w4ZuP2F2rxEYPmY1ei71wzsW&#10;anBszccmItmtckLUqXNayG7p0qXCHstAtyy2OxwZR4bsWJw6dhPZZoa+AxIShZ1Q2o7qxL618Jk9&#10;vWFmaaWD7NyccDApEWnpBwUg7O7uKtoAy5Ytw+rVqwU44OrmAA/f7Yg96IDo1LXiWvL96kL1caRP&#10;ED3HfOt0TWsrG0kSoPcGXcMPzHdhrCf5y1eKcTAziY7VkXydz0Ufg7Mmkt2h4uvkz/LAfUP5zWzf&#10;NTae2zqa9o7UpqlE3vlLwq+U7JXkx/L8/oMMm+sD5Q0thtfzDhci+8gRBWSn+F2G5sje8oB8Wm4u&#10;Tl69Sj52YbU2nG0v948fIbsdR/aYfWKlL67nM9M+ZZ+ZI+kFBQXpbLNG7DvfnZAdH8dJVJGdvnb9&#10;CBJEZGcXUb+XmC2GTfAmTEuchjez3sHD5x5Fs6vNVWGS/56aoAlN77vaCK9dbYofK5prwTqlRtHv&#10;W+m3XTd04Jqs8BtNEEPbOEDbyi1risKSxjjCgBh9P8LzJRIgdqa46W1BdmVLjSG7o7RfIdoPQ3bZ&#10;Zc2wWw+yayoUScezpzrIjsSQ3ZmcHjVCdjd87oeIYudLx6eRIWxnDNnVXzVFsmNYsXrIrrGAvyZW&#10;PVQnyO6Pq62xMI3aI8HmZJ8d8MYbb2gguzVYffBbmF9pB7Pr96vuRw26W0PHJkTzfBzTKluIdK5y&#10;VDhZv5Q1Ru+qlnjpYhPcX0QAPCHD3sdI187wGGU1of/fS+vwuTyq0COXJT1AepB+5xS4shjMe4iW&#10;P3G1CZ4qboJnaGqoZ4skab+TXrzSGB+W3SNg02+r7kV30neVLTEarWBS9aiInqfUtMo2WHPpfar3&#10;C3H6WgTOnc/Dhg3W4mVxR0ceG2ObzC9zuwjIjn1F2U7LkJ1kp7yQfelKjX27PF7KNka8ZEU+5pEb&#10;FfAICROBYoQvQXZ5c9AmzI2ci799/8ZGmrf3tkeffn0xevRo8uut0KVLF6zYtAIrYlegV1xvtD7d&#10;WrXM74TanHoMP+X2RCrikXX8gBg7HDjwN/z+O6eLdReR7FJPnaFza0hbrS720QvKKlBw+Qr2p6bq&#10;2TvW7fZ11yZhm8m/PXzqFJLT9VPMq44/JyfhxIVLOH6R2xYyZKdbRxbb5cOnTmMPw+7kbzM8r0xN&#10;K61D26Tl7IMn8kvlmZnYz1P6TQnZffTRR2QLq8gm3l2f/0F29ZYxZHfz5mkcP5EtOtlkyI4jW/g4&#10;e8JhnS12rNgM+2XbhByXrYfHskU4E+aAy+HWWvBEp9W4ELkapae9JKhKAaBUVWmi0VVGiah2Z6I5&#10;chf9RwMT6aZmOBtlhpul1UF2sVSeScg/HI2Y+FA9yI4VGx2DlOhAFEY54jwd42U6JhlYklUvyI62&#10;Yfh/1u1CdgxesQyXN6ROzFFEsvtGhuw+h/v3PRA0dwbC7G1FVDc2Qt6uDv8OZFccdOchu0hfpMb4&#10;0TlypAlXzJgxQxhAT1dHJPrtxKFIB1FnYmIVcJ1G0bRsd7Qmkl3kdqoPUrpYhuR4ymVUErIKhzaM&#10;R95ilfSjJL7Op7ZMFdCWDGqxRIRElfqppmsha3Bk7XhRl3ibciRETkWbN3849iyZjw0zbND/953o&#10;OjQWHw8/gI+G70fHYfvwybC9Qv0HOmP791wnOhspukcnRPTqiPTRP+DoXE4JrQ/YsfIXDkW29WSc&#10;S7TDkX0e2B/uAh/XHdi6ZZMIob9gwQJto8baeh2efvpZ0THBefI7d+4sBhFcqJESk5ImQuuz8eVG&#10;jJphZvFv3GmReKhQNAo4l7wOspMaVIEBfvBwp/Pavh1vvfUWNbo2iN84ZHDPnj3BUToD/Lfi5MkQ&#10;ui93Uz2iZ8i1KOy31kF2hvciQ3ZntJCdJPkZx/P/JchOOWDAjcqko8eoQWDcGGApGx+3Iv6/XgOG&#10;9sFw225qVMSmpqCw+BoKr1xFvAzaHZCl34nADZKDqWkiZZ0hKMAdFhJkl4y9VI+yjh3HMWq8pebl&#10;iQaNcl0dRCApIycbeUePiu3/+Z+B7Gi+6gyKi0/Bz89D1HmG7DjF+y73VcgIGIPL8X/gelxfI+ik&#10;OnHELzXIjiE1hlB4OUN2NyN+0ABmDLlIkkC9XihO6I2y02Pp2IxhJaOIdkK8TLNcAdldTTSOMsdS&#10;pn5UkwzZRZi20kJ28jmIeUPILr4HyuIUcE5sLwFI3ZWQnSaSnRKyY3DYdvsGBLmuQWbYfFyKG0HX&#10;UTquiqg+/3HI7ikUhPyAiqsrcLPMCeFhK+i5vUkL2fm7rcMen5k4Ezce1+J+Ut1+9eLIh70bFLIr&#10;2k11VUSO1O1DQJtUT07u6CzVR1Hmcnm3pfNui5CpbVB5lfet2Z7elPbDKVILhqIoka+rFJ2PYb5r&#10;gd1xzb8HrvtJ4nk1FQX0w67l76PopDPC/VbB09MGLq7bYWllBlPTySI9LKeJlW00D9xzRwQPKvB3&#10;jnpna28HJ0+yUfEJIkJdbYP4DNyxXeE03PyGoCFk5+vjAR9vfm7pIDtuD/B8s2bNyDbaw8t7HT3P&#10;V1K73lwqbyqL6ydH4/K+fiLKpd71rCNkx9cizewVxEzhKJeGUSqfQ9D/Y+8swKO4or6P1wUK1IC6&#10;UPciNWrQokXb0uLu7u4QYrgkEE827u5GsLh7kOASJIQg/++cOzu7sxJB2re875fn+T+zOxm5c+fu&#10;nHvu/c05M95BitsslGYHwd9LioQrRbKTILs9Xj4oYNBQ+ebePyBl5N68K5UiTdu92mHWnUF20oAB&#10;R63ht+NlII4HJ1jKvoKYxCd7fYBs+IGsbBwgO13rhAFdT0pePsouXkT+sePiPJr/GxngkOXmoYXs&#10;ZPv834XsynG9+hiSk2OpHcmQ3SLqs/rC3D4cz3w0GQ+/OVdHrb5cjfcG2eCd3/ei/R978OZIKUIc&#10;A0hGJaLV7dF8Z1iLYTpjsJKA7Mbb4a1+u+uEt/41yG6KlSTNseoWA3YPEmS3ZcsW8nc8sXSpI55u&#10;MQZPNJ9DdTtHQHbaSHbK8z8YkN0PvrPR2XI2Hv20Fx56djgGDNxI1xmg44s5u0TgtTen0PGkenz8&#10;KW19ct1y2th7geyUx6tJGsjuSG+6P59g+ulPSZ9hxpnPxHLqyW8x6dhf+D70N3wbPJyuczy+DSQF&#10;TcD3/tPRy2UD3vhzEpq0GUL3Xk61rJUWsqM6EqlgZcBOEkew6+K7AK+ZTcBLK2fipaUL8PKyhWot&#10;wEsrZuJTi4XYfjgW+9Jyqc6C4awKJJ/VGhYWliKjwAvkI3J9shwcHDBlyhQBu/F3huyGDRsBTmfu&#10;HBiMtDPndSLn1Cae1A9I2CfSuikhO57E9w/wFj6qErLj88kTEy4uAdi8JQGvvDoDTzafgaeeXkBL&#10;3fTWdwLZPUa/iabPjscr3eagx25TfO83Q6ceZfXxmIRjVWXwF9HgnSXIrst3YhyAI9vHFxSJMQRj&#10;13u30n+BQP7O5+Go+vvzixST+vdLbBPZFtdsR/eR3UxkvzkzUw3DSZPvIrKesMkKW0r+rYDlaNuD&#10;GVmSr03HEJHuDmjfxGdJdj8TRafP4NiFC0hKS6Nj6frNSv3xxx86Nvm/CtndJpvM4+5BIW7UdhzF&#10;xBi3aXsPN1gHeWLvvhDsOBiErYeDselwBNZTHf3mEIiPLAN1ADYZsnvPMhJ/ObrAN8sB4RkWBgrI&#10;soZDbjh+2bSjBoAtQYrstZmXcQKCaW8ZKy3pfKyuO5zhme2O8HQzRCpgqOjMjSI9aP0hO2vNvkrd&#10;d8jOIkzAdTqgzn8IsmOfeaf1Hth4+GODZxR6bQ/Hexb/OyC7oKydWOC7Fz9Z2KPrOnsscYsUMOFj&#10;asiOo7y4B+5AdAoDl+Z0jA0Gx/gnITvDdLxy24+n82kl2jG1IQbsjEVXG7DcFbaf/4yi519AyXPP&#10;C5Wql5ltXobb+52wctAM/LHUWUSz09+/NpCMy/iBRQy+2uiJwPJz2B1xALs9Q+gZ4QtTyy2YO2+B&#10;sMcM1nGdsngcl+3ikiVLxHeG7NiPFv8PCCIbUT/wnX1mhuwYTNOF7Jzh5e0Gb28P9XdXEcmOITv+&#10;zBliVCpnqDxt4RW6HdFpW8S95Ha4MtgGXbY4qaFFw+eDvmqrG61kyC4OHcz8sDQgHifp6ZrCkexc&#10;nQRkJyLZkc9s46VNF5slJu+NX3v9xbaX+zdqm8z1qqxbsskFlVWI1/jMbAMlO/hvQHacKWU/2csE&#10;tc/MILrsM0vl0UpEvWH7nZ0t/Oy6fObDuXmSz3zihI7PrC8pyp20X0CQIWTH+u9CdhzJ7ihuka0+&#10;dDiK2pME2bVq3Qrbdm2HeYQ5BhQORJvSdnj4wiO1wkEPjhoJNb7CsFFD9DYC2XFEu7GXG2B3TZAd&#10;SYLsGiKvqmbI7l4j2dUG2fFnJWQXReWWIbvQykZ1Q3ZFz6E89zcEeY+Hq8smkZJbmy72d5z6lyC7&#10;q6UNcJHq6NS52iG7nfcFsnsOK5MHwdZ3B7p26ypecGY4bE/geqxP/x4ml9pIkezonMbOpS95O4bs&#10;llE7GHu5IYbQ+fQhuwHVDQXA1u5CIwHQ6ZdPX3wNDNsJUdkZChWi7w1Z6m2U0mwvi9cp1jfWWd9Q&#10;fH+I6rQ5/Qaev9gIbals7c43wit0H9490xgfnNbqw1OSPj/eBEPPvA7f6vkoRBD8Mxzh4GuDTVu2&#10;CJ+Wx5b5GcKys7PDqFGj8Oeffwq7KfuyKjd38TJ43rmLtQLxSsiOfb8SstWuIWEiEp4M2e3lcwdv&#10;wVb/bXDwdMDosWPofH/BxoZftnXFu+++i9Xmq7E1eBsmp0zGC0df+NeeYc+Wt0S/vF8RedEfTmE2&#10;wr9nyE5KFyuBhqnlUiS7+2OrdeeaddZT/fF59hUVCyjcmB37J8Uw+gGyp0VnztL509S+M9to+eUz&#10;rfg7+86HOOqe8J0Nt5El/O/MLJScPY9j5y+q+wC6vrM0xs06QHaa+iS8jo7H+v+R7O7h70FKF8up&#10;bs6fLYYbOXwSZNeNHhDuIgXI9u3e2LjRFyYmYaRwWJh4wWr9VhRHeuF0xDYNgMKSo3IxgHLtpCdk&#10;+EQD18lSQ3YnBGSnTcWohY30ITuG61jyMWLpmMkoLIkxAtntF6BUQkwUMqM8cEpRRpHuVV3G2iC7&#10;ZQrIrizCDef+Icju/onBruHqpXY9p3LVgew4XexPHRHR7Rs49u0Oj2WLEehITr46ukltkB1DRzLU&#10;daeqT7pYAdkxwBTKaVO1dSxBdqaoOusn9r9tZP87g+z4bW1XHcguyd8OxdGOSI3xR6w6XaxSMmSX&#10;GeWOo1F7FJHsJF2m9no9xBT5ZmOQp4YRDaCtZUO0kJ0aztOX3P4rInipBe/k+lBCdvJxtcdnyG4Z&#10;ts/bif6D7dB5eDw+G5lioH5/kiPce6SmPSgV93NHRP3yJbLG/oYjArLTHl9OC5y3YjhyLSfRb2IL&#10;jkRZiQiAfi7W1Dl2hq2tLZyceKBeGoxgNWrUSCw5XewHH3wgPrOBd/T2QVxekQiZz6HzjRlmWdzB&#10;ya+qRmx6pniLgDtPfO/YQPFbIPK5ePBDOUExZdJk/PrLr/Rcc4a7+y6UlobRc3g/tSN6luhBdpK0&#10;vyNjkJ1S9YXsgFIEBlJ5/nHITi29QQj9CQMe/Dh05Ah1NA5TZ4AMvaIzoO0Q6K67E8n7y4P4DL0l&#10;JR9CQmoy3b80AdkVU8e28NIV6pBQZ+cwT+anicGJmgYdahaH6U0WYfLzy8uRUShNfhiCdgpRh+lQ&#10;ihTd7u+//+uQnVb8tt+t2+fg78/PaheRLtaNfnP+rhY46DsTZ+4wwhen2KxPJDstZKe3P+lKwq96&#10;kF0NgJYxKSA7TpUpwzEyIFMXYMdR6STIrr8BZKdUNF2fJl2sHpyjE8lOBtQUABiDc/82ZDe5mSRj&#10;kB0PuPIghK/rFkS7LsCxiJG4qobsbsX0rh2yq0X/BcgugspwbN9gahMmuFntgPCwNXBz14fsFoqo&#10;jcYgO5E6lu+xZh1/1sKbUrrYHrhydDT1PxfTNcltVqvbaumv10gNwQnILpEBOOnYMhzKbeS061eI&#10;nqubepihVSlF6YsIVkJ2ajGQKkGp0vEvFQ8XKZS5zPL1CEg0tqc4R23idLOnYvrjxrl1qL6yFZev&#10;uMLTaz3VpTWcnR3JBlnD3tYObirZRqtEajh5woAhO7avLm6u8AgJRUnVDXKOb0uTBsrBbT1JkN1N&#10;2Hh6w9FFJSbD2T737t1LPK/kyQKWjY0NXER7VkN29H83973U99qIW7c2aer6aukoUc/yM6Fm8X3W&#10;A/FI1dE9cHDFyzX8NtsiaPq7SHabg4K0AHiq7EQZ5Uh2bKMzz50X16UPrd+tlIM2yvXKVEL8tl/x&#10;mTNkDw+rU6ffqU28O7E9TCDbyemLiq5WoezKNRwsKEAc2VYeODighgqSD6UIwF3ah/sQtUW84wkO&#10;aTAhOSsLJVSfiWnpNW4v9x3kQQ4XTw9hk5X2edkKY5Ddf0E8WXACmZn7RHtmyG7+goXUX/WEnSoa&#10;rV8ZJ6V7fUZK+crpX5/+dAXeH+Mg0oW+NcEGr9cCzdVfEgR3J5BdTdJCdnaa4yrPdTeR7GSJiHYK&#10;6I7LywDhvV//nUi6nvsJ2bFUrnTPHeIxZoI/nmwxDY+2mP2Ap4udgJ+9FuHrtUvR6LVeeKT1aAwY&#10;aKoD2XH6cWdVuA5kp1R9Ibs3B9+nSHYCsvsIM85KaX1lTTn5PbrG/oJvQobg65DR+CpIC8l1CZiK&#10;Xq7r8cZghuz+VkN2nDJWmzbWMJKdnugYXbxW4uWVs9B29kq0m26OdjPM0Xa6mVi2m7ERr083wWt9&#10;F+P5N0eh3ctDMWeeC9nmSGo7HuJFMfYT5bbE4igxnJKOPw8QkN0w4UPbe5CNKj8h0ror7UlNUkJ2&#10;DJ+0bdtW2GjpPNLEBH/mSR/uA/BnDWSn8oejUwreeHsynmw+WVMfdyuuxyYvjMBrA6ait4spuvhP&#10;o3bGbY3qkNqbENVnH48pOHbtCFzdbaiP4CL6Fd926SLsc0xaGgqvXRfjA8au936IxyZyqQ/Ak/nc&#10;B+K0N6VXr+NwZo54Aexe/eX6SLaHbIcTs7JReuUqiiqvIfvkaWldSora79W1q/JAvniJjZa8zhh0&#10;z/vx/kfOncPhnFzqBzCwJ08UKCEFPn4y/vjjfzqSXf2khew8xPiLBNmp4OThAFWwLUJS3RCYbgf/&#10;jD3wyXKGQ04U/naiPqC5FxiC04dNGLL729FJnc5VF1biVKrBWTvglBuCXzcxwBZksH9d4tSWP+3w&#10;gHNOMIIydiIyQ0oDKY5vJJLdO5t1y8jAkBay43SxelBV5noEcRnVkN2HFsFGoabaILvodFP4ZRlG&#10;svuvSB+y42cYjxkyZGfuG4++O6PuM2QXSPeF6skIwPaPposlBWXtxhR3W3Qyc8f3G1yx2D0ae7yC&#10;jUN26pSiSnGb9c6+N8iufpCWrmRolT8LEE+AekogjyMiaiNJDlqmgvOnP6C89bM40aqljgqffxE+&#10;73yJNQOm488lxiE749pH5WYQdJ+Axz6yiMDXW8LRxSIQPU1cYUlthduMg4s0rmxnY6vxmd2oPX33&#10;3feYM2cefXdHmzZtNZCdm38QypQ+sxGbIot9y7LK6wKyc6RjL1y4UNjjbt1+FuC77DNz38rGzpb6&#10;CFIf84knnhIvrvMzzTOA7m+a9DsNztyB+X729GzwomuKoWvT1uHd3Cd9cT11NPXFMv9YJJWUQOXF&#10;qWxV5Ot8o4HsrL28kXu5UlybsWtWiuvnfvjWRdU3yLc8pwXJFbZNabfqfunszsR2k21vSukR4TOX&#10;ks98uLCYfOZ0kbWFJ/Z19+GX1dQvrfEkvljHttUQBBTXkZGB0osXkZCu7zPzZ/m71sfmPoJvcLDG&#10;Z24o1JA+/1cj2UlSQnYqsl08PsTADENX24N2YFzWOLTPfQePn30S/3SKxX9TDBy9aASyk1PGciS7&#10;XTeaIeg6p4htKGQI2akj2dF3fTiMpYXstClUK0ul5Q2G7DLrgOw4XayL8XSxZXRO45HsJHG62KSL&#10;DZF3pgFOG4HsKgrb4Wj2KPh5LoKHu+TzGEB2Pop0sTVIH7KrUpyjLnFdXKL6uXCqEU5WNEbZnUJ2&#10;lY2wurrZHUF2q1L+gJ3PTgHVyEFJ9gStwsq8T7C66gmYXGtqcJ4aobvKxkIM2S2uaowRdB4JsKM2&#10;RPX/J33+g9oSp2PlSHEMstUJ2dE+RtfXIIbGBGhXL3iMt2HIVNqWfwNNGLajcj9C9cvRHR+52ABP&#10;qCPj6Yvr94XTTfH+0efwXc4nGJsxDBbhZnAh39Da2lr4z1yfklwwYcJ4DSCviWTn6gYH8h8Lzp5H&#10;oT5kx/ZIzyYxOJZLfiBHsnMNlSA7PtfLr7xMvoQz7LztYO9pL9LHOjg4KiLqSZDdetMNtI09liUt&#10;Q7vStmhA94Ov/Z+G7VqXt0TfvO4IOxuAPX67qTwqARzKkN1eLy8cPnGqXi/pybZaf+xaFv+vLlvO&#10;fnTRtSokpWeqbZekfzqKHUtEYs/Nw5HKKvX4diUyy46Q/8y+s+EYtvCbWWSvjfcpJPH/2J4npWWg&#10;/PIVMV6uC9np2ndxrbwPnZPt9ZNP/X/I7q7/HjjI7lyhgOxmzpyBX375FQ6OLtTxD4HljhCsIMdl&#10;qdkBAaCt3BiBLSa2yI8KwOmI7TrgSU2QnYFqgOy0qhuy00ayC0GUHmTHYvAuJdoXJyO3G4WaTkTs&#10;heMOF6wypWszla5NCdmZmCggu7C7hOyuRaHA978D2cX93Bnh3b6Bd5+uCJo3E5G2e+Hj7AQHnlR1&#10;cfkfguyicfNysDqSnW60MNZ5AdlxJDu/e45klx7tDR+VvYBT5s+dh86dOsHZ3oaueTuSA2xwOCYI&#10;sXpREVkM2SVFhyEnyhXHo6yoTBzJjiG4DWLJdXQ9aCMKzMYif4V0zUrIjlORcv3JkJ18bTVLOq78&#10;XQnZlW2erAPvybpfkF1k9y+ROaEPjlBb0ofsxHk3jMPNAFNcCrXA0QgrHPC3hY+LDXWO+Y14Tssh&#10;dS6Uaek4hRIvly5diodGAAAADP4AAAD+AABFTUYrCEAAhfz9AADw/QAAMAJHAB56CD/93FV0cuJy&#10;ckW4d+UguT4UJou3ic0vgJOvH5w8vUSqGBWdr/077WFqak6OmTQpwOflcrjRZ3fqTA0fNgIDB/aH&#10;u4cVSksj6blx4C4gO35+6D5D7gay27x5M1599bV/FbLTFw9+HKmqQlphPhl57kRInYG6Bh+4M8Ed&#10;Ee4Y7OcBBHXnJCk1HftI3LFQdkb0IbuSUyeQlJeHwqvSAEwOdXQS8otwovIaistP0v66kJ1yQEQz&#10;+a63lCUmCVKSUXTsONJzc8U5lf/Xl+g8kR4kyI77DtyHEJAdtSWOSGVvtxd+rptxwGcBTsVPwtW4&#10;vgagSU1iKOmEfUcNnCZDQLLuDrK7A9UB2elHtdNXfSA7EZFv6p1BdgmKSG9xU18Q6y978rmMRwm8&#10;n5Dd+Icbkhph5CNNMaJVcwx88VmM/eYrhDjYw9XBQUQ18XC1h7/KAhlhq3AmfowGsqszXWwtqj9k&#10;1/8fg+zCGbJLGkznMUH1DUPIztd1OxK8l+NE/Excju9veOw4htCMQ3as+wbZVS/ExYxB1Pal9MPy&#10;8eW2xG3NICqiOrIit0djkJ1WdPwaIDvlb6M2XaF9zuzviRsVs6kuV+LGLSucPhUpIDtXN55EJ9uo&#10;ctWB7Hgw4r333sWGDRvQqlUr8Szk/7Gdco+OFdHscqt17Yi+nc6tvilsuZ1/ENloX5E6hx35sePG&#10;ish5PHCqD+DLeuaZlrR0QkzMVty8uZPqgdoh1XVl6UhcVke5lGX8ucDbSOuVcC5Hsju0/GXETZGe&#10;bfIzTkTrnNIWgTMkyC6fITv6XXFEP04xwGVy8PBAzqWrRq/1vuu2FrLLuXINsRmZYtKbB9I1NpA+&#10;SxPftQ9ISLaNo9RKg/lKe12bXczJz0Pe0aNIPX5CDDxxxJ7EkiPIrbiMo5VVOKAO8c+AnQzZKSUP&#10;lOjaZh5ckCYB9lFZkqm/V3y8XNhr7TaGEtdA50ukY8kTBrJ9/u9CdtKkfmbWPvG84jTM3JbYr3J2&#10;iUSbtuN1IJNHW8zF05+sVANshrDR3UuC4WqC7PSjT9Wm+w3Z6aeKlSE7Xq+E7Ay2+8ckXc+dQHaz&#10;y7/DvOPfYHHJL1hW2Acm6aNhFbyRfBEX8YzjSVeVyg9Lljni6ZZDDCC7d8c70HXq1uODANl19VyC&#10;71auRqNX+uHR1mNrgOzC8Pqb4/Hk0zKcpo0+p4Ts3h1jX69IdvpttfZIdvPwePMZeOj5wfhwYlfM&#10;PdJTB67TQnY/4ofIPtJ1hYzHVxqoS0qJ21O1Dm8Mnnh3kB0d45uAmSI17CvLF6HtdFO6JsO2/Ab9&#10;bp7/3gwPt5yOp1uMwvMv9sfylVZQuXLkGkP7yJKjsjNkx8/BCZMnkY2V3kbPPHexzgFuFg+m+x84&#10;AGf2ocm+MXzC9419CW67MlinL45Av3DhKrLfCXjz7eHUpidq6uNuxfXYuM0QvPL7ePRQrUcX/6la&#10;yE5RpwzZHbl2DK7udli+fJlIqSIDhjFZ2SIafl0v6d2LlGA8TzTkUz8oofgoEsjnFTZZzxeVfUvl&#10;OqX4f2yXlWLbzDaa7aKxfXkd2/ETFZcEZMcQB0dgSDtfgeSyYyivrERWaRkdi3zoWvx40ZcgGSuz&#10;nMrm+LkLItqOthzaCQLp2A8OZCf7zDJkxxGgbG1toPKwgWfwDsSkWCM63VwAKqGZm+Ga442Rjrb4&#10;0tzdKHR0PyE7BuqMre9gocKwXevgm+WE8EwpDaSs0Ez9SHaGsNj/NchOpCG1iMXH5uH4xiwI3de7&#10;YpSZA3Z6h8LOxV34zBz1c5dXCMZv98RXJr541/Iuo7YpJEN2quz/OcgukO7xBA9nfG7uh+82eGGR&#10;W7RuJDt3W7gH7EJ0yt7/LGQnxJHwNtUc+fCfgex0y82/R7ktfWXihyGrdsDGI0C0HXksWesz8zi3&#10;Oz777AusWLFKQHb8LOTJdfaZVeFR4kXiuuBvHgctqboJW/8AOPmRTVb7zFOnTUP37t01PjPbaJbW&#10;JrujYUMGhl3g6W+F6NQddD83IjhzJ+b4q/CRpeGz535Bdh1M/bDUPw7xhUVUXk8BFXz7bReRUp6v&#10;Pe/sBeE/1qc/cr8gu7zK6+QzZyExOVVnDJltmPSd/dWaITsxkU66U585KzcHBceOI/nocXHNPP6R&#10;VHYc2RcuCZ/5YEaG3j5UBjq+7joW21ddm8wSkF5ODkpPnaJrkfaTbDdfk3ydkn/Nkea53Gm0vewz&#10;PyiQHesWTiAlNQbu7gySqvDKK68IyG5n4E5MS5mGjzM+wZNnnkbDSgZ06Pr+F4gBoxcqjEeyY42+&#10;3ACbbzwM7xtNRDQ7huw4TaxRyK7y34fsWDJkl0RliabvtUN2jVBZ/BAuF7XEufz2OJbdE6G+E+Dt&#10;YUnPVlvhf/D4drjrEmS598IZn7dQ5fOIAVSnr3uF7Lh+zp5pJOqqNsjOaLrY+wTZWQevwvK8j7H6&#10;unHIrkbpQXacKlYC7BrhT6p/bkd/VtUPstNAX3S9+v9j1QaFyddcNzjG/6ff8BXD7Wrel55fdI1K&#10;wLZpRVO0Lm+FL1I+x/KoZXAWzw2ljWTxeLcKQ4YMwe+//y7WsS87a/ZsONJnhtuzz18Sdlhjh3hp&#10;xCaxLecIta6R0WIOmn3nrdu34dFHHxWp3O3tOUOe/vklvfTSS9i+fTvWx6zHW/lvU9mb0W+/UT3q&#10;6u7Fx257pA0G7f8NG+LWwNZnr+hLcBTyYcOHk612x6HSI+IFvbx62OD7AdnxOHoB+etJWTnCzur7&#10;usJe12Jv+X+yz8z2WvadD7DvbOQlM6WSMzJFtLl9JWXiZUO216nlp5B14iTSiorIdvL4uvF9a5LS&#10;j+ayMFjPkeD5s3K7w4d17bu4DrLV5WfP4ulnWmh86f9VkN1tMumsf/LvwYTs7MApGUaOHInf+g2E&#10;oyoUljtCscIsRkB2S00PYfXGKGw2sUNeVCBOR+w0ArCZ4Ayni60BshNR7dSQXXmMqYCodPeXpIXs&#10;lHAdf647XSyLYam0KAmyk46pC8qciNgNH2sHmJgFYoVpggFktySddViT79vGQZEOESWkW7okR3dI&#10;ozQIjBIpgdEhktL9JQYICCI9miEdo1NgdCk1Whi99/kd79/7Z8fxPLt3X9d5np8zxA5LGv1Dj3LP&#10;7XUq/eNITtsGgKtkYqhqCg+Oq57BBxs3RBh6CCN6DR7J+gpEfQMzaTJ2pTLDWwpAsa/rVoNDP6+1&#10;Z7NIJW5VWy40+YvI+mGCea07LOQhzOPmepT2dvhIPtqoVPbe+EdWUdNPHvaBiAegme6V6mQsqvn/&#10;mu7nYDIDulIG2FOoW2YVIaZTDPiQJSJ3YxCvdbt6u+jc1rzbiU+dgkUYzzO7Hp9FA3AeWxTqUg2v&#10;WLAHqOdqnvqVNd0/DHydoBkh0dLfvygQOrgkF597eZg5ctQhxL80pv6UNAGnDujvsSKmM14BMnQV&#10;1GfzD5MmRfVLjToSZQuHKA8gViVgfi36hak13zy2qJfxX/dH6mmB8VARnSMM+9RaieS+r64SZNmH&#10;JgLOx8R/lztbCPkeWQQ0/QN6fiPn3ZOxa1wFw7kCdbh4vpfwMKs4OCi9eP6ISsD9x+5/ebZlNr1R&#10;X700oTwP0jY9yvtGxBlMcABUQWoAigee2MyvdzQwEdy9ORLkqdc+VrXR3165MDx7i5If2NzGEkJg&#10;qtBQJpD9czp6z2i1mb0NL/WLV/snH9gNCM9UfgTaO8p7Y5FqksJh9V5hdAGQq7Tp6RR5+pLwuKza&#10;zsKnnsjWV+U/VTcyNFEjo6lS3LZyR3rqX87voL2Xx1qS8Xf1O10pAds6fL4tZ+PWODswuZJ5oSlj&#10;S3dQzLmeJI2g4GXo9xJhGcCJP/xbv8TSbf7yCfnGQdgES97XgnAegDv3Ul2NJMcyyQahA5379JX5&#10;X0kESiI8U6hr5yw4HLUNdCRwE8AOtP4EDez6eAwbR629ToauPkglQxmo2eNm3nx6Df8paNkSncSp&#10;pgu3BmiPai9t+orHBPczIDH1yC/yanhXkpK9yHGGYrWkZ4lFWQdWym18ap5XYKO++1hNUfXLGgXI&#10;LCS90NCSHC/jWTKgJaqOMClBmt1zCm9K+Xp6jQkQiZxhzWkiB3/a8FJWS18lmIdpnT7uP1Vmk+w/&#10;zbDF0iHodmYCaQMeUpf6Zu6dzU+LWBba64HlroZv/yGfwux+aFl1vFpXJICZKwdT2hVaAr73YGCA&#10;/msYOkRMxYNa36vT+Hdgn4swUDzh1akfB+j2lSmFfr6nA/m+fjiE/JaUEE3JjUp3dz8ZuXn/adDB&#10;8hMJvGh5dg7SZcGgbXwhaiHPTeUv5zCJgPzcXAoWVt/N/be0Z+Sj5dXGhTDvdHUNPmxvXysq4MZg&#10;dfoVF2bIDfkAwhn1Y8TLc2S9TRaQLj9eqjAWEDLtsgde/pyetTXGIYjpzbgPYjy0O1IrZmfXsyez&#10;zk+e+Un0tLBn8pwWJP7QHjYwJee3XrggG4tHJyzSn+tDQJOtjhhXZUCu9LKzb4Zqgn6wrmbh7SXR&#10;KWw0fhCKndCL2hVITtjZolmpYXi2Zz+0+hX7mU1xgvtgqquIVjb/uxzBH1yWqFCVP8BvbTlKop+i&#10;zCaTCe6pp3o1LQ+hAFhqK4r2AwrslI9djuMrgGCR2K/ivGH98icvAfuGYNTa9iuvTzfvgGt7yDAi&#10;hwW5p8VYGZi9v23vkw7SCKoaqG4uvTCgx/dw/3qEuTCcnCNFjqmmQX69Tl65K7ask0L7ftTMi6Tf&#10;qKjj7Hqmky+20OTKkx98abq/FtjbzYxjWCq5Xk65dap83urXcE0HVYcA8+NIKRHSk2afTBH27+DO&#10;jU0B8njKc+qT97nJZ/dHnET4CQqclohqOQZXGdLHuNlT9dJPgYAgO6NL+Mm1hRHz1eaIs9Oq7bP8&#10;oICm8dNGYC/QLv4uHAWuNagmyrRpM6kmKpfhTiqrGSzPZ3QWJU1qv+aR4rth8Ep8MOAElwlsJUOP&#10;/Pe/gtHa694k4Hm3qOzxxliIOBLw+MucjT5vcBV/RkSJ7Olnj8mnyTOwnBcbpkABlzV91ILsRI6M&#10;VqUjKCOgku560140+LaIR9Jei0tm5tcWxVA0UKxZcdgEU4yj5ItgrAoNeVemA63z2NCUAKmtjyTa&#10;Td1lCxlReaks/Q0IRTnrxPIGh+Qd1bvtO1/7F1k40gHdgnbrJqIe4gydrdpK3a22La1SNmM5v68A&#10;JVw02dL7XdMJs+TwshxpT0V/GonKvPsG1nUHrv46EsPOaKopwEpSWX9IcZmEqbksRqfVtAuI0BKU&#10;Oy+ozXu0/MM/0y0gfxA9rpAu/bsAJkPKcqZoC3QEvfAHF7TqvpNHQw+9ApDkqC3Z8F2B3SOe23FN&#10;hPxaQabr0ecvDfnDhZjQ7w87M/1zxn9mk6S/rL+PMm7FHCRmVpn9BBTRGJ061fSXMDvEEJ85EGg5&#10;qSbH16GCLTEVirIjIM0pqHSsUUdKhis7NGWLgSn1z7Sksc3jaknZq5E5woIZiM/3uD/P64fvTfP4&#10;54RAlVZ7tkqwhmTLN20l6qxAi3hX4Vn9ZVuJd9p0wINc6JyWkHlxiWsCRoD82Kxvw7Be8M72LxHF&#10;Gg7qEp+SHHEp1WrbU6Kxe77kzlIEjTV+jXtE+GKpw87ZxB13PYvc038NyaZiAQwpCvhjC4lOP2ld&#10;ZbQuqiNQ223J/ckrWZRGquJ4gFi3Xb7SGQLstdcIEfzA/7xA59lPdfPj4cHLlbgfj5tidNLCtO1z&#10;WxiBjngNqNncLuZDCg4yOOlsrgqYi49DPjc+LrU9eVZmxgxfPBJSm7W7Sl1SIxNx/4gmpQoDTvCx&#10;HxPDqcX5XlGUTUPSsWNpx/nbt5RGJ9syS2yHCxUdfPo3o63bdqDI5AnUsW5IM+2ANrVAoiTA2S4+&#10;gb9ePXxE1ikTI+Wkgp5/ppANF1pa638FvNGt9C9vrbUDskLi6LXvaxEgSn1Tfw+Pc2UM9uPXAqVC&#10;4Kzg6vBqDbTUAeV80hxZhyFBV1W4SDFCth68cyXSScdxPaqZW3oJdV4JMeP4XhLX4IHa4ihNQ3Ds&#10;5El+SZ8WRrEWtDYN+ebz7hyyFWTfGt8J97o+N17rCpEqrQtm8zRNF3vHIDLv1rt1ghI596l1ffeg&#10;y4WE1CsD7j2UyQdaviDHmwc5ImRG+XeLwT/rDcd0T/JFGvP6O4LJZzPzEuQhjFsagA+hWkOd5OBV&#10;Vy6etihgTvXEEcYtdYA6h8mIM4SvJXDgF198UgYBilrv+35Cz/2FQG0q88Y2bB3QbxJkrHedEUMw&#10;wq1A2PKjs0gKy6WyjmMfLobAOsn+xGNNZ8KYNiCRnzw5ljM4UX9MMWXQ+MeJP/l8cA7Nk4P0tlzv&#10;uoz+/e/ESKhbDMWLAWY4SyoxUmjUQXHzO3EbjTaV1u0rG1FLxJFvCv9lWUHI85RWeii0ltPpsVjJ&#10;fUzCi8P3ARd1L1nnh3bEm6yIkBpTqHQuO7xlDTY4Rl+jPF107WJfn1IJAqjmqoMNiSbkjRZ4sJng&#10;2OUXWwMJvYUKX5RLG91W2gjgwzSTC1aHp2fkhaAlGxtdBMQ5TLjJju2S71rEvffhrz5MnBt2mggu&#10;u74CkLk9zWshPEVLNAc8iGSoaYmkVKmv4kha1WRlUbY+9cyP1z6F6HYRA4HKqAYSpSDr9OCok5lZ&#10;xsu6ZxciDqPU/45m1K4m+EMeJLwr8+7UfTojat7aGLLTHDc7YXx3xHKxm1nnf0ZUvetxwjM09BBc&#10;acHwoASQ8gnHo/LBXwESEqNkVLF3+yjrNoZjPo8kYcJHkAev35i7nJgOmv+xMeAjqLVF+VfNRkhq&#10;wznyBjMTBjFyE+oY22EGWaRhKht+85IP6bhWdF7dEZ0ZD9HBHpRCfQF0FwbIunMPXns98fCq/y0P&#10;ub8hCa/nps4EPaqb5n2k9QZNhHCLdJZ+Ix6wJa+Hr6NsQtvF6aMAURRnOcBGuvZVuZA33K8oQcpT&#10;ooA+7iwnf+4gvE9FLLUuuQUxDsDiIhPgAViTIGl0qSrIkDQxn4VlALwNinrzGs0Ewi0tgvsog5vd&#10;ny6U8Sg6ais0jDEsuC19XQtAD1TUdHA3hNwH+JWjnu400fxJAe3ljPX7DCdbPnyK+nskAOYsI6dM&#10;tmxgRng7JkOBydku2dKqEiTMYkm+3k7EwM2ZItxkXJNfu1qXXb3CYLO9LaxXJhMFbFjX9d4wJSof&#10;fmty1bAXnuHa6cRDus5+Rmm+Piw/UofQRzF2JSmxCDlMkkpc3Iy8AlPNNLJOq10o7j1biYmBSbxw&#10;exgQaqEEfza0WfJATLxc5W/DkTO8l677YTH4WFag44qFl4+v35ehZZ0UIGRUx/zX880PiUVbMPnu&#10;ZcAR6qSwjyQ9xTOeSW2xfyZOiqTab2fF18bWtki2jBKW1glvPVbQcKZzA5C+ayjsdQO6VL5BlqzF&#10;0u5GflqO6ouSseWXx/NcH2rK6iu/izmf5BXvzB4qGxmxMUlE7A8mfFOiasc83AKaT2mipcmnHL+4&#10;wupm+gODhGSo2fT244NMrBf+Z3eTKcUxZTokZWZvX2LuZ6fUv+nEL2M/PZD8Za7Dn/rpfMhUKin1&#10;QFy51X8IrcPAxl3ZEgEkhvcVSO91hhSm/L9qa6t1/3bJIa1S7/faEyZ1cDDAU1v6PPWGcHZSv9V4&#10;aB69Lg+Rpv5GO6QTjrIC1HcdtptK5daYE/v/VA0zKWEHkDUmuFZsZ9HP1WSobLvK7bJZfJyKkl4K&#10;mE62QguDCx7cdILMK/mM+MkxgWjepTHDhZLEBtY5GRWmm8ZOGuspuJrmq5bCTrc432OpbXn7PNez&#10;d0A8y0tijOU5zWMwkRroJEDuZXV2/CSsIgM3k4q7mzFL2wotrzTH7vhWZPJt7P1lKhJjOINGxp12&#10;ag0aamGkK0MJYfD/MFkx7X6i+UdyGrIPoWQwcxyj47ACzBu/FmX8CAEsLMw/DWUFI63yjyZ5HG5L&#10;YuVWGbYIt/3ZctsiebMdUqpUaDRnOwWaYLDBIdqch/xZfhNPh1VCut3gxktqNnk4s1K07XYM+eYd&#10;JSUlS09EkBs2slWqd6b32S26pjuBNtDzNupJ9QvtgcYF2SIr099CMq877YJbZkzM28lXKKKzaKNR&#10;tqUdOBhJ+nU7IfLP40sqockjPeuP0JwoaZnkYNOv4ME261pL1yazKBShDxOoyVS6Kzl8GcaK4OZl&#10;ic7nJLmq8mOgVifHLA0CUG3mjI8gMilwgfSXUUPHSKhDLdSQns7oC/aw+En65vPGWHDvzNA4zzdN&#10;hohUIP+eO+p+MxIcectsv9a7ct8djlJmAz0BDwZviLrMdSEliV0XE7rSdEWk2VT6A54ygfjt4pLe&#10;bVR9owsGSEw6qYDbCXiKiyKloEjAa9cJ1PU8VOIcHj2BmZss0h+QJX32KaQZbXbrWrxwGVKtGQQd&#10;rn2OiyPkfvv0elrWaQowkP4OkqL/sl93vQxSp6qIRO3T+uh1jh+rAsfPijTl1lJGBbAAFDTHfM70&#10;0I/UB6GVBxOhOHmjhf99sRPLD7WRzgiOkqgOIsFIAy3QZDIYqlVaQRyeGWPb8dOCIwKYyx0ZcMXQ&#10;/itWlQBGO43EUot3M+jwk4Ndfv3g/64QyBCX4loMODebT1rXBDBJ/e4l5oHXLDua3/3e0dbzaBJM&#10;Jn5M3layjtb1fp0nLWPTai8iBXjRi6rOwdi6hCcR2BV2g+MmDR5cRvwhHpCvg3GHDwNpE/F9dlVq&#10;Rch61ql/kSlOih9ulp2kZz8Qrrj8qVcNyaeeKwZa6SwF9q0Mkz7bnViu+92hQDS90pS2STVVYajt&#10;HW7dZwv+fkwGwO4ZoD4fd0GLrFoT44YYGEbHZ2gmHeHDHV4bpxQs4QnEyDo+Ozj3dOsZ7d22WlYq&#10;mUVQI6FGPzs4q0JfeV5PE80SfflW5/nukrMspS4/HS+XPnqwRXp5vi32H8zO1tp/M//w9ZKDPVt+&#10;Dst17Yd9CuqZUEARh/3gPHEvUPUQdBSbBA63I9KTf2tfEI8XX+fYZJuvZx6ey5Eig233Ej7DfXvZ&#10;BxmZs5deDzpEOpr1cC5hz1g2F59zvIUCwow1IHRppKCa5kwG/mftnbaiyjLkP7gHTFntx6Z9hTMD&#10;WLxnWp8zHGsXHa2iuQxLC42PVz04bvvWkX4VWN7L1DHoMbvd9qjBCgEwuimy4fg+DJUOmNSewG5H&#10;pbGg2kFC86zk8F+K6/scF7n+eTGGAwFRH1W8czZOMbnJUKngypcO4HuRZOgsaYYrOviDFr3241oJ&#10;prcNNMiBs+32MMrfa/ZC4EGKK03rTFfRTuXDFxTRj/4sHFTluBrwl4c9WCsDJVbXBC24T2aE2Nbz&#10;v2G5jQDi+3RsJqsCBFwgU7X7YMYiZs+pOOMqNDhxWPAFxbs12T9KNuMb2DPMo4d1M3zgcCJzrhg5&#10;5VJp6StuIwCEJfmZU6wFDa/KiL/vpKczl/2gjjZYEPt5yHI9Lj33S4Cd/nbIUYffvuBa6tNEnpLU&#10;9dj3HkcHv3tc0rRf1c6b+f0CPzkdkieCbtrDDl7Lnl+Yq2uKkyIJnHRIbpwVQE2dbf8b2v9lP37M&#10;+AaRmNU89O54iYr7r5aV/wXglRp8qYopgHRgQ1aCcGQB59MNRo4EaWm9guWYd/wC5hJj+CfBo3xb&#10;I28C8/y2N7B7wkty9M08kfnY1HLH3aYXeX/iYDNZW1IP1xpaf+/8udvV67kub/F2EmxQ5jNAI1fb&#10;q6h5IAHMuF8BEKljnfS9uFDI+rZbku+qc1L5TJlNUpakGDtxdxMF9L1neSSpfNksJhrFJuN9atPA&#10;5RIXEnmvHCHBuX9QS2/rBwDghyZpO4kXynQZod4wfnCnRA797XviUIJAxQk3gILi7NJ3J4LcTz14&#10;e4JPRgXJcV2LpxHpI3pPB1bVoRfQikLx9vBNHjuFSoeinnBjlDDU4HmUgYi0F4w9RPOWPLeHd/1n&#10;qlVtgagLZVQStYb9ZV93+yPybRWcFn3rso2R8+FWXzsM3CsXqgZpPLGNpK4B0DFNNc6t/ggQhA5v&#10;esg3894a5mz7JuejeJJl/fGoHWVkVs3m+z3yId/SrdMrsQlRj31jUpjtx9X/kvr1j0kpKeMewls6&#10;vV2lSVMD7iRSJQzjUu4btpZS5WqAmW9/S4nHVfQglBFsrLZxvNMo45S88kdLBZ8IXUKaiIO8OBTH&#10;GueWQ9Ve9n6I89BuM7GqFtTqctPipEuq/YJTs/foFYsligBYdipwmw6rQziLaYqEcY2BtLLEYXEE&#10;CgwgU4XqbiPA8tw56c/+1IShvH04bGkJWe/rfCsIXcSjZhrpZ+UB26/bF+en0pctRUbKsKUiKhtt&#10;g6o9W2BmwBWc6GSKAhLcPsrv0ccbIg6vUit9uzPpmuRwSfveCBO7cVO1wCXinMAP/HOvSJoH/IVx&#10;g4JfbHA8EpaqAc7xF2UUGQZfh6dlmsUuHC6HbSTSGiia3fu3KJ+pn/4zj2PVmGQri5PR8OEqo83s&#10;D0M+McucweCAfZXctIjNPhy0dezZEhVZ6j21iaNGHz76afcY4R5FRjfJmLfJJcH2poH2/h5YQKvd&#10;bijP8nMXp2+amM4BUt1vNgJYbkzPn2cWg85OooPWYs9u31V1ZV7P7d5msUqR6SZjwcnLG970N/du&#10;ngwek5qIOj1ph6M7XRD87lsmFqTIqLtCS5ax6uhhfeJRL85wEv+1js7YGNFhbOwj73agHHkzQe4B&#10;WH91nlJ5rj/9xM1PS5zK830P9aPTq0w+B9EZCTv4fRIf85yCZHlqQ90zaLXRZf7DON9QZL4L5BWf&#10;VumlIunKmLTF8LnK34EphLWCT+sbIh5Yn7vPoVOel1l4BXOp98QbT/Y3QBYT/gZ9axHOrqd9mIQN&#10;auyrPxRrHFua7XBnZ+UHfINuy+VpHHgm0grr9DTsuHP+YRb+rmhji7LFgD+kz3Xzdqxaox6rsEuk&#10;QyN79xFiy5LrpGQ7w3KQh0epfopheCxOlmbO2bt9z/Wg50zhElFm/t5BDEyb4o8IeWpYD0xad58P&#10;0eN/p97VKkl8e7Qn8mh66xZRa+lp/+JTIsOLp/mwcxumC89jTj80kwoMzs4EnzlB7zTxKkEOlSNq&#10;XrkbpitP9Nv7RNQssvW+mldpW7gBhg2c0dJQuv9lWgaUb1csIr5ud/hmRDXwA9k3mUPTPO+jj88H&#10;fr77ou+LCywHiiMrjkRT6deSaPU7gaFk2057svM6LWa1lR6y1LS5Ec04cMsYEoZ9z941rtZIRM5Q&#10;oU8tG3l0gWXEzVQTigcr9ppupW4w7IE0fm0G4LFhAwfMKyRMIMnIMlwYvBFX3N21d2O78eRsmTs/&#10;2zr4IqN2YnkOfcvf03/VPTDxNs6bCf5yun+u3FzLgwstYPENUkMGPbtYid+rAsA9cyIHbsCWhp+b&#10;7D7/+vzFB4oyNLon4at9SzB0Mf5YmOtt5eLDSS5aJvDy+ZfL4X9HAGRPRI9gvbUWenmqAlYthTwN&#10;Z9O1HflCDtvGiLwu0OVmow3e3RVq8eqjkzLOcu/sXZb0OgXwpL2jo+njzEiVjs684bl5dwFYPdRz&#10;SxXfbU1vQ3GROM8bQ7BjAV/n3YtfEm9hQBp2QYhb3k0dx26o2lsiTujl1txUL1TPzubLV5eYQj6B&#10;DMxPJROfix6K4tTcaCu7/X0FcZO2UQjGx0VdPcGq+fFq2+oXhyWFde7mzdHbHAW6+4vmsPCftAh+&#10;uVhlWLem+TAFLl49LCW0nS6axkGuLzmIsEq3d+NOkY4bxM2x9AffW5pAYMllrz8i91Hmzo+GMyEf&#10;zhXJZ6vMJZRUxfLth75ErSWPpBxWrwlTKK1WdevlLhhJvWaluZe+LX5sNvMVTpkANkH/L8/fickq&#10;QWI93j7OfQQz/4XLP8589RDNDuwhizh6qB5/HJOz4sISoLESwaX/bd329CXjiEnbAmjKju/vtyEv&#10;kRNU80EJ/scAjwVoadzbo5GA4OFVqRpjguF7w5+A+cIc2N5OLw+ZGMzi/dUwtDmop2AMPiO3CrwX&#10;3ZhfWFhIsd56AoKrx9PuRAAyeW/a2G+0mTxE5MRgns8oiRQI+JLsycrwDuuJ6A1M5oi57lvcVGrb&#10;mwVK/V68UB8pXzeqpacUUDSe+D6pS7WkTTFULcDgLIq7hmkhzG2+SU446S9UCMUXfPNnk0xtENx+&#10;tSnIvWMEPQP61ijaxecUmvnKZ3DPHZUQOsai2ABY21LcdYbs+O6CJ9N+ogd1xk/YcqQ0jQcEowZj&#10;ZFkMcnD3DbQYYYH/sk1ZuHOfZ2uH9+8Dw20Xz0hW0Qox0aHoz37X7GN03Fru5tS7LaGQ8BcWRtj/&#10;2idV67bSf3x6yQxcy05FPNa7Pksd+CevsXJT+htXROiWNnDCcBaqwuCRx/2X2ShFmiEQxzu66Hqa&#10;oIdrR2q5kLxdVsTOOv6wNM1AQW8vxenguv+u0HvmDnpBKgEITdROCEO4I5y020suscfwOKlfqYpT&#10;f0Wbc6yPdWKUY+zFBIjysR9v9dKAK97WbzlVQOPgDjqWo1nDSfo9u5X0kDa55kM5p4KKqqLqLCkN&#10;dk4MdjLeN/SQ8mryaUxgXE74EOCZcNjkR9SxKXzp6JDGZw9iRxoCMu8Y8AEXTEvCp0LKgFRgyO14&#10;QkBx9U/FSzkzrtOil0hkPEXZE4uJW5rHm33KCmZShPwWTyH5NebKxi0Wsek9LJ782v5+5rCRPFmd&#10;nFnxI3FakK5lwFMAw9URHJFpVLrEubfYu75xxHsDv1OM3vVtW+rmBEfjytoCi9hBimJ6dOGX1lz9&#10;3RhmeCddPNBY8xsPVkG0DTQtNwhag/+qRti7heNl1GdlVOjQ2JvsjjPB5RcHn85W8FlWYoN95/ds&#10;SWx+glKCfjGaKW9GXzCYHEJjfjFgOy02lNcOygReRNXDy0yap/iIQ1HEA5wOKSxfLQN/2a0kgBHj&#10;7KCYoxnIlwBbIHx2f3+Qxv8Ol/ZifgRQR3R/VAU7v4yvIxVa+EvOPWDsvyz/R1U2AZ72vFFIW5y7&#10;iLegEkhF7D9mnbMOImtMNtdOZYIf6z2gRNA4SI3kAqvArWM23HFZ4STlLJLZzKDU91t7NXXiH28l&#10;vla2trY60Mcxw+etArWP/7zOb/f9ovuGGPk1t7HDiL3kkgepNsIamh38N/2MwoOMlNxum1U1vu9k&#10;o7ff/yqS/ppu2qSN0Go1MUZu/XN8ECMdL+GA8OKxXdzTFZfKMuJuEB/dyPt9PMop6lo+fFB7z8b2&#10;X65FmiyVR0QrGy/IY1FaxsQ1usEJsA+wGl+OQ7bQ7osP4AK2AlOZIf4lLqQjv3QAHRcylR5ckC1S&#10;RjfO04W9LyfoxHQ9Co57IevFH8zfHkKE5+UMwu6lWVSgZBT5nhzkAOsOols1pjveZAfMitQfJ2S9&#10;hG9H9x8+P2BMUZxrCZYOBAidpjHC+wklCCy+G1K5ZdQk4gtUrKTOy5j85EldmRwhETzMI0aK/u5y&#10;yRPOxAYicSNvlSDfiWOm0AYPb27rvZlBOjQV2rS37oqQspHcddtTr1daB59/dNGcfFqLdzRv7vtf&#10;/CeRviMMXkEfZNnMMu3KDJOBF/egJY1uX3drF0Th6kEraWUTIgCLA6Cemr7ET8oqCdSh0vpJDjNc&#10;dqGB0Qa1slP+9e5vivlei65TROd3fnW8JgWJoAhMiQ/yHhaCNlSKd8q1AQlq+EfEAVhGItly5YPf&#10;d2YGuVucxZ2mwZN/G4JkzYUd+XG1SgWh15ExvJxLGv87Hrw8Fhucc3w+Wj8B+x62UR+/bhAyGxIw&#10;dSQIPecgdFuV3/hdcRIfP301jhIJxdyjrw5qOr3Hx06gGRkvRll5J39dGUsHtovmWAYhdhtXyGR8&#10;/nIF/XdN7lAy1sUfELJ/NQ6uP5SRTjHSq8yOzqgRSiqhG3QcmmxhDvOlatNuuhnQ7nN00AipW3xX&#10;T799ejS7+azfonYbxMgC/9VZiB+Z8Rac+6JDBOmY2DNoxxB0PK1boJKK/7S4sfzMou6jWiTjqCDj&#10;hb4ypegl3HlIP5psB5GyR+Mtx5Tw1hDz+ZZkOelpLf19wQi3q29o32j4x2KMb0ncPRVXNx4RbEtn&#10;niC9APGdNJEYeUHlPv9peCFhqUjZW5xG0fxDCPWSuP+mSQkrIK07sooXsawxiEuuVCikc6a+hIH0&#10;OcGDgJwin3H3P0VVQvNRSWoEEH+6T09yZGkqkpimbTKnr3Oze2WZxQ8ePDAKDNJ/DhSwNlR9AmBD&#10;yVD+q7eMCB2CUq7P5YEpsigOJYhscGjk/OY1vmftYAs5a8TUqV5r18QQ9jfSuYWdNrxyN3NPfjBR&#10;dZSbsj1Cta6dsp08iy5r0jM6zo7eVPrNL7pv9x1gas3fXdDL5SCZVNi7hJ5ythfVK7zdGUtqnhcQ&#10;gp/JCbQSEeYxFMn089+FEEd3lqowQ01gs1QM1ac7DGsQBPIF4qEPQW8KhKB0qsY4kVG0KwVLxpoN&#10;SaV8sZ9UPyylAWmijpC9/wPsIBPf+z8B2QkxIEbKXzYaocvXY/40Z3Qd4o+Ow/frRLLrMjQawwft&#10;gmn/ufD9tbdRyE5KF6sL2cnRFxmo5GiGDNldCNmJrCA7+LlYwV3ljAEDBmAEtSnJmKsEUCdHrZMn&#10;8vlNQB6s50l87uiYmJqKN98SioprHSTngW0hxTqe5BeTBGRcw9Mz4eTto4HsOEoOp6flc2pC97q5&#10;UDnsUVKaRm3lJP1mi5Cyax5yVg6T6lIPsmMdWTMWJyym47jlDKFjm6ahnJebp6Fsy1Rcjdosft/i&#10;98/tkiU+x5IO4MzpfQgLdYa7iGKnEvXAkwNOPj4CWpCjuf1zkgYh5HrjJXdM0s+cR2J2LnJLipGW&#10;oR0E4A7NvrQM6uTwGwFpYiCCQ/oePnJMlLWmSD58L7jzwxMPsWlpdJwaBg4O0fHpmMmFhSi7do3K&#10;cQ5ZZ88h81i5eAOf3wisGbLjwRFJ0iSC9hx3OnGv1IMC2d0W4kn8kzicHAE3d2cNZOfh6gB/181I&#10;8Z+JS/GDdIATSQydGKb0ZEjlhMOdQHaGwM+dQHa3a4KaOJpdSr9aITsGmIytv1fI7jod984hOy6L&#10;tjwMzhXv/LTGfY1BdvplkSPZDXu8GaZ90wmBNtbYs2M72rRtQ88ulUjjHuSyA7Fuq5EfNhvn4kfg&#10;apwu+KgL2UngWoKiHLWp/pDdQDVk101Ief4apQbs+F4dt+2ImOnPGi2DFrJbi5s3d+H69UD4+e6W&#10;nt9qebjaIclvKS7G/2X8XJq2bli2+kF2vK6Wtkx1cDl3MK6KFKaKY8dK12gYyc7wOusP2XXXA/mM&#10;X5ckuU3+issJPXE+ezhuXjXHjSo/eHubwMFxF6ZPn46lS5eKehw7dix69+6tU7ccTr9Tp04i9Z+z&#10;s7NIY8A21ScoCJnHTwiHXDjgCjugsc1qiXX0f1YeXU2+eDv/BmLI3jG4NmrUKPFSwwsvvAAzMzM6&#10;r9b554nP6Gjq46GYlE5KQFbgBKovTtfcEpH0Gw+f+TSO7emIk45fodypI064dzIOrsYyPNsH59y6&#10;Yv/89oib+CbiJ72G+MkvC9gucuqrCJ79BYIsJsDXZa8oi+iv0PVKUXK8kEP2SZrIpuvia1Nf3/2Q&#10;Tp3pHTf32nUcKCnFobw8souSc8+2ilOxF54oRxa/sZeZiYTkNMSTnebosEeuSW/08aCDfB/030Bk&#10;G5169JiUTlYx+KAcyOcBCp7kzzhxSrzFL9LZn7uARAHSGdr19Oxs5FP/4HBWNtlvHjSR1mtttXbb&#10;wxq7LUv7v5r0YEF2rHIcPZKOwEBv6u+p1JDdaqhcgmDvkI0WLUdoInw91nwunnx7CV4ftBNvcpS4&#10;yRIYx3plMkdls1Z8r0nK6G3/AGSnBqOe+5qjj+mBUSQJsnOuA7KbYwDZydelvD5jkehYym2Mfa9N&#10;fEydCHb6KWnV39vXBdm164mPR/+CVRlzsTpzGLbGLIKTp624vyvXrICThy0cPFzg6BKBseOs0LzF&#10;KBHF7km6x+IYtGwiILvNBpAdX4tuJDvehyE7LWhXc0Q73lYL2d2LHmo9GS2+GYKvLObiB9+5AqzT&#10;gGMyZLeKI9n1xqOtRqBFq34YPnIFXFQ8GS0BYi4ufnB0PIA2bf7Cky2maI7NsJ0WsttgBLKj+6CO&#10;5ng3kB0f//EWs9C0bR+0H/IDluROwazyb/UgO9a9QHbSPakTsguYiR88zfHqstV4acYmuibdNvcG&#10;/Q7e/NsKrT5bhMdb/4UJkyzJT/XG0mVLMW36NM3LaU888YTaLko+NMPxbJ/Z12ZbxdHi2Qdwpmdk&#10;UnYOiiuliQJjg+HGJrRzb5NNYNE+eRcvC1/clHznX7v/ip9++kkB2ckgPvnQro6oqDiH6pvVuHS7&#10;GukXT2P4Hgv0dzRFbydT9HXYhC8XLMQLvcbixR5T8eIv89C840I89ekKEbXzmY9Woclz09GUfgtN&#10;npuEJz4cgE4z/8Ifqono4zMUPwWOwLdq0K6bz2RMdl+F7X622OtsiwULFohy8DgNT2pEkO3jSXDx&#10;opretd2raoIABJxI9XWw/BRSiorBqeI43RzbOhHJLjcXxecvYn9OPtnnVOHXsg+dc/qMiH6nSc2j&#10;f1yG5ei4mQyz82A/He8wHU+yzezfSj6uBM4dFtF32D6LCYIrV3FYpLvRTlrI27IvXnL8ONLz82k/&#10;hvKlckr2mY6vPA/50fX1pR8oyE79cpqvr9SOJciO2rObE3xCdiMmXYKPwrIs4Jdlg2UB1vh+qwve&#10;2RSrgE0k6UayMwSWGLJzzvknIDuOlifLBL7ZDuht5WS0jO9bhOlBdhsQmS7txzKE7Awhp7uB7Djd&#10;pu5x6oLnJLip/pCdcRiL03v+vcULWzxC4ODupb6/bvTZG7u8Q7HGIxp/7QwU0e7et4hDe8X5aorA&#10;Vx/JkJ1zzv2B7EIzNon7pLxXHB1PN0Kerhiym+jujE/NOUpfAHqsscUmssEMP6nIZgjR/72Cdv8L&#10;kF39gDlJ8n2v372XILsuKH+WwToG7bSw3Z1BdnQ+I5Bde4sEdRS7IHRf4wBTryiyh75inJoj9PLz&#10;gkG6rl27Ss8OtXgy3cLcgvo7bcSL5BzNhm0117tvdKx4Pmv9MUNl8VLzf7LD9LTKv83j2jeRTL6a&#10;V0iomBTnl9D4Wcvp0nV9ZhXCwn1wEydIJbhCz7qtSWn3EbLT3tMPzGOobxiCSTbBAkDkPoipKb8o&#10;J/vMnsg4eUqA+zrXacTHvT+QHdtSsv10nNyqavKZy3A4v4DsHPm3ZJPZzvHkeD75y7nHy8lnzhLj&#10;2lqf+boRn1khWifGy4+Vk8+cJmym7gvekl1mOxufkoK08nKtz0x9gH1ZWQY+M9vXtKxM5B89Knzm&#10;/Yc4aq0E8LE9VvrM+r55ffXfh+zYLrP0199pJLsHX3cWyU4L2YVVSgBbNP3/QCVDbo2p/y9DdgyJ&#10;6UF2x2TA7C4hO5e7hOyoLPsuNkDumcY4efwJnC18Fwcif4ev+zosXTQTXbp8J/wdL9e9CFKtR5zr&#10;FGR59hZR7K75PoYbvsbhOlk3fBoKyZDdjaK6ITuN1JDdVdLFOiLZyZDdzjuF7Fjqe92U9mXI7o8r&#10;z2BB/o/YEr1QpIxVuUlpTp0998IuYD22JfXDlvPtjJ7HlOra+HotZDeC7sP/ZsiO06A+fPFhPHfs&#10;eXQ83BHTkqZhW/A2zJ4/G84uLtixayfatm2rsJGS2JY/99xzYskvsPHSxt6B+okeSC4tE36wgQ2o&#10;UbckO32LbMeFCvhFxwg/fPTYMSJjG4+lb9lsGPnWNMoUH2d+gqfOPoUml5oavb76qaGRdVq1Pv4c&#10;BhwYgI1RG7Hdcbtm3F/2nd3CI3GIfFj2OZVz79KYtK6Pyr61WK9YpyvJDhv/n1K3hc3nFw8OlZUh&#10;nV8KI99Y+KQkBuRTS0qRT75yUnaWsKnsO2ccPS6ivvP4NR9HMw/NNltdLh4DYP86jfoAShsqS7aj&#10;3CfgaHeH1BHk2VbnV1zGgbx84T9L2yv8bbL7+eUnyK/PE740i7dTvsymlOw/i6xsZM/1/29MDzZk&#10;Vw+Y7p9k7h4syI51HOUnc6iD4yweQnPnzhXOmpMqABu3RehAdiwJsnPQgYDkaG/nIjfieKwprp3x&#10;lWAzfTCKIbtT9UgXW8mQnXLf+qSL5RSh+w0hO7UuqXUufCtKIz1hv9UWGzb6Y7lZAilRLFeYxWGt&#10;aQj2bPNGiq8bzoZvEyCV2J+Wss5QGVElXQ9uUtluUtmUwM3VKBT5rET6auOQHaf8FFoy7J4kw228&#10;5ONpzrFsCMoWj0BI96/gOewPRNruxTZyjv4gIzBv9mz4OjnC29IEsRbLUWizFsftl+OU3WKctluA&#10;M6TT9gtw1nY+jptNRtr4Psgay+qtXv6GzDF9kEnfM+h/RxYN1z03qWjpMBFhLXnVNEQ52MIr4gBc&#10;otLgGnUQ3tFhOH/9KK4hFzcvxeFMpLkUJUxPXOcM4F0/rY5kx9HCblE9c7tSiyPknTwej6SYECTE&#10;RAslRkvaRwbwQFQY0iK9kRfthuTAvYj3d4CniuEnLQTmpiKHNTgMcdHxBoonhzk9ygun1G1JtCcF&#10;tKmE7KSIfwypSSmBpc/3CtlJ51Kmi9WHMvOWjYXT/I3o+bcbOg5PwpfDD+NzAdgl60F2c2qE7OJ+&#10;1kJ2nBaYJR+/dMlwOscIZJtOwslgK+zztoW3yhburi4YyJDd8OGSIXdz1UB2ct0qxZ0bfi7+1vc3&#10;OHm4I7GoWBhJXYOsK8mQSsZes44+837sKHN4fT72L926ibLIkB2XgScnDCC76iJk7JiPwuXDNdco&#10;Xy//hhgaTR3TE6HdOyD8146IYHWXlmG0DOj1BUq3zEBVkTuulLni8lG1jrjj0jEfnCwKQFSYPdzd&#10;7DBzxjTY2diK8jh7eSE6I1OUua5rvmtp6oiPrw6Ly6J13FHJu3gJh3LzBdTGRp7fxmc6n1POJaam&#10;i45KSukR6niSyo4iTZ06zuA8JNEBo/PwoFAhdTZ5gr4uyC6XOk155eWIT03FvhQ5h70WsOOl6Hjx&#10;Z9Fp4c/JYsAku7CQvlMH56DcyVGfq4Zz6ouPrdSDE8lOHpg4JiYMPDxdYGNjIzrzHIHJ23UPDvkt&#10;REX8HwbAiRRJzDDqGEdgO+HYSUBgMgAUpxZ/NoTsdMEi1t1FstNCXLd5WQdkJyKgUVmNgXb1h+y+&#10;ElCh/v4SGNUTp1y+FtcaPf1ZxEx9ThyLISl5GTm9Ja6H9hTluM4pK2N4KYnBqpIdn9F2DLa1MTi/&#10;qN/FWsiOATtOY6oE7aqjBmFD5+fwx9PN4LvJDF4qF4wYMQwDBw2Ah6sTnLath9PaMSgLmoWKuCG4&#10;Gt9bDblpoStdyO55JEx5QaQnTSDpl0lf9YPsluBy6iABMIk6UCx5nVgv1ukve+BGTC+6/r4Imf00&#10;ImY8i8hpXKdqqT8HzXoeR5KG4dYNSxw7thn5+fyW9h4NKC1FsrPGfmrnRiPZcX3Ibd1Ie9eB7GpM&#10;F8vwmyEAJ9opS4bsFBHm5MiQGsjOUQvZKX9PsuoP2f2KygQFVFfDdenrYkIf3Di7GkfLLJCf5wwv&#10;zy3Yu3cHOnToIN4a5bpkm9i/f39s2LBBJ7Q+67fffhMv2XCaGrbVLm7ucA8NF045DzrX7GxrJQa+&#10;ybHKvcVvmd3EwWPl8KBj8LE+++xzetY2VEN2yr6BCtHR/lQHnD6kiOo6HTl+sxAx/WXptyj0LP0m&#10;JUXPaomC3R+KZ4D+b7sqtiduRv4O/4lvwarrc9j7Qxvs/el5xE98B3GT3kTI1A8RsOw3RDtswGaT&#10;1QJcWLJkCfUT3MRgiX/CPuRcuiremNN/s++fFttofmsvteyISKOenpOtce45ylzxpStIPXEKh0uP&#10;4jDZ54Nlx2sA7HhQQrLbfA0MDHKo/aQs6S1C4/aR7WwKUouKkE3nyD5xksqQJfoHbC+lbSSxjWab&#10;nJKTizwqazKDdrSOlZmXhwNqmI/tONvnwwfZRvN5ZUk2Wz6etgza7zqQHdlm1n8bsuOJgjNITo6j&#10;9uxIz/Dh4uUSlUsA7B2T8UyrP8ERvgQY9PQ8AZu07LQa79YQ2av2KG4MJnH0L12IRxbvV1e62Lqk&#10;gey+MQJGkRgO/GiUExq+OBkPP2N4/MefXoCmLeegbc9NVJ7deHnqTrw0ZQdepeWrU3aK7y9P3UXX&#10;sVt9LbrXYEyGdSLVgzj21G14adoWHb08bSv9b4d0DiN1xZAbR+l7slbIrhc+GdUbGw9tgMW+edgd&#10;bIKFy+ahV69esNhmgb1+O2Ad4IzRdG1PPzNSAuwE/CYd73GG7J6bina/mKL9BK6HrZryvUJ6c9J2&#10;vPnnZjRsN4raxAQ83Jrqs/UU9XKSpJZTBOClWz4tZPe4iA42k7abqrtfPdXkxaH4dPoS/Oq2Gj/6&#10;zMcPvnPwo99sWs6i73PR03Udfly+Ho1f7o7X3p+EXn1WYsmyXXBR+VFblyA7jmTn4HgYL7QZhifU&#10;7VyWFrJbT+3dnupdty3JUkJ2NUWtMyYlZLc0dwpml3+LGac/EtLCdv9sutivQmgZOBtfWq/HKwtM&#10;RNvjtimDntzW2o+3Qbtf1+OlL2ahe99VWLWa+jiunhhOzwpOHSKnpWP7yxP7/FnpR8+bN0/0+zn1&#10;zeDBg7FjtxUcPDwRn52jhs507UlN4vR1ubfZZtxG3tVrCNq3D5zmbtac2eJ5K0F2fF6+t25URifh&#10;Q1dcOkbPuHO4hNM4dCkXg1xmo5v3DHTxm05tZSZ+8pmDrl5L8Iv7Onyz0wzvzLbE2/ScYJCU0wQ/&#10;02klWnZcg1adFqHLpFnYmrQBWw7NgFnKTIyJHIVf/IfgZ/9h6OcxDmZBO+Ho7oKh1BceNEiK4MfR&#10;BzxDQnCA/FNh84xc2z8j2Z8mX5ft7akzIsVMRlEx2WYp6uwBsq055y4g78IlyX8mcYTZLLLZ4kU1&#10;xb3RTBbwZxL72OxHZ3DKHB37LL1ZL38XNjYjU0S7zST7zLDfPr0IPsJ3JvvKvr0ADcjfTiffme0+&#10;73+YbHpadrZkm41IwHeK4+nrwYHs+DP5zNRfkCE7frlY/JbUkJ0cyY6jxIVnmsMrW4WBtq541zJG&#10;AZtIEpHsHF3hk+WIiAwzA2BJF7JjgE13f1mGMItWNaaLZdBOHdHON4shOwajYg2gJ45kN4quj7cJ&#10;y7QkWaiXm4QYELTPicb3pjvwkUWwzrllMUC2LNwDgVm7NPvJCs3cAu9sZ6xLCMJX5jbGI9kJmCmp&#10;1uusr6RjMOijTRsrH5ej0jFcttotUkB1o8aOJf+lLz0jPLBV5Y+ZtkEYsDsSn5mF4j2LWPVxjJ/n&#10;TvWZuT9+37ILvulB2Hd4G1IObjBQVIodBls74T2jkF0sPrdwxxg3VzjlBIv7Epy5447kneWMibR/&#10;R1Nv/LYjBBN2uGOnq6+Yt5Ge2+5woeenR/AehKfvpPsntYPwzM3SMmMTvLJc0WO3c70hu5qljXqm&#10;LwMwT0SUU6seoJ1OutjWz0i6G8iuBr1nGYsvTIMxgOpw0nZ3bPfgdK1eAm7jCHL8vODsKPzs4Ghy&#10;GnusUgnfedDAgeIl859//hmTJk0S9e8eHIqDx09IPrMRm8wTzplkU7Spzcm2kD0WonXsr8XwC+Rk&#10;78ZPGC/g0TVrVolxEHFuIQmyu4WTuEnPucu4gC37svGxef2jS9bnN9qefncMs/bZEgBTvwSs37xD&#10;9EG4L8Ll4DL6xScg8+Jl8fK7/rX+0xIRaa5VIe3IMbKNWeQzS5PiHB2Ho8wVVVxG2knqr5AtZh04&#10;IvnMNd0bljxeXnbtOvaTb8uR55Q28ODhA5IOHRS+eXKhwmdmgI7Or/RrWQzS7U+hbXNykHvkKPnM&#10;OWSjJfg9My8XB6k/wZ+l7dX+cT3Ad6XPbBSyIxv934HsahL7zlrI7o8//8Ae6z3YFVAHZKcHMz1I&#10;qiuSnQzZ7bz5KLxuNENIVSOEXiNVcspYKZpdPH1Pvd4YeVWNUUDr9HX0SmNcOMYR2xoKoOxKmVZV&#10;JY1xO+dxnHNrhrNmDXB1bQNcW0PrSbxkXV7fACfdmuD8uUfot2AIoGkhu4ZGI9klcSS70w/j2JGX&#10;UZT2PaKDpsHTbTdeY4hyyyYRJCBYZYLDrmNR4t4FFV6voMr7Sdz0aoZbXo1JjXBLRKyT0sJW+TXA&#10;dZJyWenfEJfjG6OypCkqjkiR6S7RkiW+1yIG7M4cp2s8J9VVcWUjFFHZJUmfC2mZSPVfUyS7NdVN&#10;MP32E/jydBO0OtsAD12W1EytJnQfGWx799JDGHKxLRZn9cC2yKWw890FlZv0PHfy2gPrkJXYljEA&#10;ZhXtsI7uqY6qmpCa0mda6v1v/fVGMKEyLqbPw+ke6Lcl1v8WyK7ppWZoXd4aXxR8gT+SBmNF1CpY&#10;+1mjRcsWAtjkebHu3buLl8S1dlIS+9MclZYjB/JzcdOWzVLgEz9/EdnMmB0wLrXvfJvHVW8i5Xg5&#10;7Dw9sWzlSjGuzscfN3aczrg6a33serxR+CaaXG6GhtTW7i4KZ0PatxGp5n3blr6ERfsXYZfzLvw1&#10;7C8MHTpUnJ+v1TssDIePlZPtY3/0fvjPPM5cF6Ao+c48V8w2taTqOrLJHnNQl8z8ArJ5yQKoY3+Z&#10;x6gzz54nO30Eh3kMnIO8XK2qeQ6a5xpoWXT9FlJLjijspySlH3vwIPvDKTiUk4uc8hPCVifn5Qu/&#10;WLzYpt5W9p/Z5nP2l9IzZ4UfzVlbMkpKxFi3BMdrj61zHrbFRl5Kl/+n7BcoIbvPv/iC7PM/x6Td&#10;7V89ILuai2xwQffx6h48yO4YTpzMJgdCIqtlOat8YbqN08XWDdnJOi+ij5miisEoBs50QDkJRKs8&#10;7Y1jsXcK2TFgVxdkJ0eyS0RKlJ+A7BjUYrhJRGYLNcW1kI24FLIZ5eEucN+8GVtMbLFxoxfJWyxN&#10;N3rAYqMKOzZYIWbPNlSEbBUR3Ti6Gy9l8fFORlviZCwpZpMk/iy+W+JUhCUKds1AzkpdYEkDLpGK&#10;5g5G6uieSB9FGqmW/JmWGbRMM7KU/8+fc2cMFHCQLPn4JcuGoHDpaKgGdYffsoXwd3QQE6fdfv4J&#10;/k6O8DHfCNsxgxE3eziyV44W5cwlZa8cIj5n8/cVQ5A+tR/Cu3+BqF++JMlLSRH0PbTHFzg6fxhd&#10;jy74VbB0JNJWzIDXwmWYOmYDuo3cg+9HOeKHUTb4efQ2bPLIgJV/MgLIQOXZr8HJvXNwYo8k/swq&#10;t5mDYoc5uHR4NyoLnXClhOWMK8XqpfjsiuP77JFsb4lku61CKWol227BIYetSHDeiSQ/RwSS4fF2&#10;sRER2OQ27uXijAAnBxzw80NWaBiyQkJ1lB0SgpJQFc6GG49oyOlDq4M2otB0HF33cBwVUf6kSH9l&#10;JL7PhfcI2THIV0ltrkwN2SnrmZW7bCzsF1ig2xB/Add9PoIkADtJ+pHs4vQAO2OQXbEC5CuhdVkr&#10;xmCf2Rwke1hR+7GG+cZ1+OOP38UkNaex4TfbGLIbPXq0iFrHnR590I4j6vBz8bff+sDJ3Q37yDmt&#10;D2QnQDEjDjEPRrgEB4sOBIfkffzxx8X5+VycYofD/Lu6cqoQe5SWcYQccjKri5C1fT5do/b6lJDd&#10;UbpnnDaXI0DK9ZTQVVrG0pLXBw/+DpdCzUU0zhMxG4XKo81wJHYL9vuZw0+1He6uTniVnYnNWyRY&#10;xN9PRJ0REXJqcO7vWTrHlc4jxB2diks4mC9R+9yp4Df+uNPBgxEZ1KFJP35SIvz5LfnrN8RABJeV&#10;7492MEgreTCouPIadT7KREdEv5MjS+5I8XYM20khgeX/azs3qbm5yC4rEyH1xbqDPFEvTd4XlJSK&#10;4+w/zJMasrTRfuqS3MGR9WBBdlKIfR5Q8/RQDrTR80tlg4N+ixXwkRLOYfhI8V0tBlMqfH5E2po3&#10;NYBa7ZCdIaR2KbE7qk5OpH7TPwvZidSQNUJ2/eqE7Di6GANf+vuzeP3FgB+Rv/N9FOz4EIXbPyZ9&#10;hKJtiiWpZNenKN79CUp3fUbi5aeSdn6OtFVvUb3VBtk9XytkVxU9CLbD3seGvl/D12ob3OiePt38&#10;aZEi1k9lDccNE+AwuxOuRI1EZWxvxT2VZRjJjiE7BuwkyM6wXErVC7K7uQwFPt+hyEqqA7kueFks&#10;6oZES66nEvosL3mbot2fId/qC+T5/II8v1+RS8rz7y4kPvt1R3bAbzhXshpHyrYhOHgtPDw4nakE&#10;J3N9eLruRYiHGXLC5qDCWMRGuU40daP7//pBdrzOcL0SsruSo4Xs5Ah2smqH7KR7cEeR7BIU11DD&#10;denrQsJAlKWuREAA1+FmuLvtpfpzFkCdDNmxeIKeJQ8EcJpUtqH8eeCAgeLNfH5Dn9+kdwsKRWIZ&#10;Obt1TGrr2gjeVpow4Mn/CHrm8yT+xMlT8MwzLQ0gO77H0dEBdF/IR7pVgDNFPkjYMgDRU1/RtFMp&#10;QqMUpTFx3ou4FfkbPQOk1LHKOrjOUGf4EJh/3wbjnmyAiY82wITHGmBX5xew86vnYfrdS9g85GdE&#10;OmzDuBFD0K9fP00dhMUnIPdCBdk1ji5jvM/xTyqP7G/ykSMCWE/OzEI+28K8PMSmpmF/YQnyLleK&#10;yXiOEFhYzalubooBCN1y8n2QxOvZRpfQ9jknTol0c8ZtNK/j9HJ5OEiKp/MlclQA2lbzJuBB6c39&#10;Q2lpwkanFhQIwCA9JwdpHNZf2OZk5FCfjrfhzyLyDtlpBvi0cJ0s5fnV51DbZv78YEJ2p5GcHANX&#10;NwdqU5KdFvCR00G0bDVQAdnNR9PWM9Gq4xq8P8YRrxuJ7FVT1DZpnbTNnUN2NaciVYqjp9UF2XGZ&#10;+RytO69Gs5aGQJKA7FrNQJveq/HyjPVoM2u1UFu12sxag7YzN+Cl6RZ4eeo2ASQpj29MhnWyGy9P&#10;34T2yyzxkZkpPrRYjQ8sV6q1ir5vwIfrt+ClGWZ0fIb79upATyyOZFczZDcLTdoMwPt//Im1QTuw&#10;O2Qz7H1246tvOoko6A6ejtgUuh0rvK3x6Iv98GSL6bSfLnDIYFbjF0ej/V9r0HH9ZnxksUZRxpX4&#10;2Hw1Pl2zCq+NmYjXR0zF68Onkaarl5Le+WsBnnx9CtWpBNVJ0e3m0XKeWPdQq4lo/dkMvPvnUrw5&#10;bCbtw8epv94ivTtqOtqPmYG3x+qJ1r03Yj7e7jkT7T7+GzMX2MDJOQ4uqiCoXL2pjUt2w0UVjLHj&#10;96Bl6wlULt1odFrIjuzQ/xhk96EasuttAMixlJBdkzohu2UG+zNk963/XLy+ZiHaTTcX4KccoY/F&#10;aaHfHbcLnUdtweSVrrBXxdOzIZDqzl0A3q++9qoGsrO2tsbzzz8vPT9IzsI+S7aSJ7fZnn/yySdY&#10;sXoNHNw9EZ6SJlJ7199eyTZCmijIOnMOdp5e2GhuLo6rG8mO5MY+tB0uXWZf5ARO3SyERaoNfvWZ&#10;iC4B48X1f8MKYk1GF99FeN1klviNS4Cr9LxgoJifdx+N3YUpuy3Js/Ggo22hJ+d2hB5fCuus6diV&#10;NQO26StgG7hdlKF58+a0VIl68AoKBkceYPsnjxsY803vp6Q+D9vSW2JyIo3qKjEjS9i+7CNHkVFa&#10;KnzohKxs8VKabJ8lG80AvDTBYKyc0mS+BNhxirnDYtBfCbkxYCdNtLMt3k92OaO4WPjSCXRO9t+V&#10;9pxt5z6ytZlFxcijekpKIR85PR05tA8fVxw7i+w1nYf99f3JHPGO9lPvr5R4I9/I+v86ZKcF7CSx&#10;zyxDdgIY5T6vHmQngwC7IETfbH5Zthhk64R3LQ1hnfdoXfddKphH2yEg08oAtAvJlCC77gKyC6B9&#10;jEFdCbWCLVrILsAIZMdRziTIrpeIPmYI2TEI2MfaBZZxTnDPdiO5woOWHtnuQi45QdiVl46vzOzw&#10;gYVxGOcjiyDMjwiHKsdXs58s92xPOOREYnliIjqYO+N9ywjNfppoduqIYfUBeHRlWF/SMXi9LGnd&#10;uxbx+MwsDL/vCsMm9xDhpzRp0gTOrh6w8fDHcqcQ/LDeHZ+ahtO2tQNkdxPRrvNGf4xfbgmHtUuR&#10;uGgIMuf2NVDo8gkYtXqnSLOpvz8Dggw5/ro3AJMCwzDL3x1z/F3uSLP9PDB4lzMGb/PBCo9YbPcO&#10;g72Ht3hOcjtnINnBxxNu8b7wyvSi+ye1A3e1+DMDl912+6D9HUF2xupLe3/0JbVR+f8kdfvQSG97&#10;felAdmq47n5Cdpwm9vedIVjrEY1dXqGw8/CFys0Tmzdv1kB2LJHhSYZ0SVzPEtDoij+pf+ji7Ey+&#10;7TPSusBgJJYc1bz8pISq2Q7oR3Nj6F22xyz26ZKPn4BPWDhcyA/6iKNir1lNfrJuJLvwcF/hc1zD&#10;eRw+cRwTXaOpz6v9TdYl7W+05vvAkN3nZsEYsNkblr4xGD1lJn799VepDqhPEhobJ+ByaeJee02y&#10;lNd+v8XHzic7m0J2mH3Ww5nZZPeOIkX2mQuKkVNxVfRx2F+WfWZ9wE5ZRoYPGAbgSDc5J09jf1qG&#10;5Afr2Fn2hUn0mVPKcRq6OLXPzBFuZXuqgeRSU4XPnF5UKKD4NLLB6Tm5wjfmyfzsgkIcJjstfGi1&#10;z2zcTzeU0mf+70N2bJt17bMkXciO2zaPTdUK2VUqpFz/gKg+keymnG+ArTcfg+rWI/Cj7fyrmwj5&#10;kQKuN0FQVWNEVTfFPvr//puyHkXSrUfF5/TqR3D8VAOcP94A5041xNkzpNPS8sKpRrh29CFc2NcU&#10;FwOaoNK7Ga55PUSSlvz9indTnE1sitMXm6nBOl3QrjbILpK2PXixMbLKnkRayheIDhkJH88NmDZ1&#10;ghhzs9+7DUGuJkhWTUKp9Veo2N0O13c/ghu7mghVk65bNcYVm0a4HvQwbsQ/hKp9tH5fY1QlNdYs&#10;K/c3wemsxig90Rh5dG35ZxqQeFm38s42RPa5hsisaIS0q42QUtkIySwqv7w8TMvw6mbYVgNkt666&#10;MebdfhS96Vq/pOO8X9kY76n1LumVK43xHJXr6+PPYUbxj9iYOAnWgeZw9LTFpMmTYLXbSkS1W7dv&#10;Claf7YH51e0wm+7f7FuPKfS4Qsrvj2HhrYex5nrjekN2D9N1GGuPD4IePf8YPi/4AhMPT8K62PXY&#10;EbgL9l4OYiz799//oOeGm5iHbt++vWSfSDyuLfWJJI0fP174lGzf+buTr594cUp+/utLYxt0bJtk&#10;w9kHTSe/zT9xH/W33PDnn3+KZy5Ddq46kJ0blXcdXi5+la6DAbm7AexYDNlJMv7/Bnil+BWsilst&#10;gMN+/fpjyhTpZT3uD8aS31hSVa3xne9Exsf+dfstxsX/l3zn1NNnkX68nGwl2TryoY+dPSfmg5Oy&#10;c5F59oLkBwtbLdtryVYzSKc8plwWXnJGu9zzFTiUk6dnM/mzwmZzdNj0TKTmFyIuJU340OwD8/yy&#10;vA3vn6v2nUWGNdo+u7BIrE/NykL+kSNIyyF7fyhZzJ/zen0/WdhjxXeD/6ltNevBhuzEHxeXfgm1&#10;Fpv/T3fqNusWfbvN38Tae/l7ECG78hPZ9GN00qZZ5B+myg+mikh2nCpWA9lFOGii18kwEC/P1wbZ&#10;cfrYG1GovhSCc5k2OB1lgXMRhiqPtsCtyijqeMWTEkiJVIf7SEmkA7h5Kx2FxdGITQhATFwEKVJH&#10;sbQuLcodZ8K3CTjugscKHLWeieNWs3B890yUWc1Bzt7VAsCKdnZEqIsHQp09paWLG8Jc3BHt5IwU&#10;W0uUWi0QgBTvW0778v78/QQpe9VQAaQZU96KoSJ9aJE6pacM9AhoaZkUgS5v2iBEdesgUnXWpJga&#10;lqzobh2ROrInypboAm4shrsyV0xAwMoFCLOzwVYzU+EkLl+4EOF2tnCfNx0O/X5G2tTfBVhVrAaN&#10;GOISy6VSmbMn9UcMlZEhLH3FdOVoX1/iyNxhVAaO3qY9f96yMUhcvRxmU83Q/y8bfD0yCh1GJeLL&#10;kQnoMDIOHUdGo9PICIwcsQWJaxaJaG/5dF4Wf2ZxHaavHoJzHstF+tizESYiHbFS5yLMcMx5KTJW&#10;jUb2ijEGOrRmCiJ3mCDAaS9sdm1Drx7d0bNnD0G2c8rcYAc7+Jishd/SBYhYtgiRS2UtVmshkjYu&#10;wMXQTYq2rtXlUFPcDDDDgTkDsH9Ud6QMk5Q8/FdkjOuNY4ukiHYnds3GlRoguwv02zkfYU7Xtwln&#10;IrbgdKSkMxGbcT7cAhfDLHDcZRmyN4xD7oqR1K5GIo8klvQ9c8VE2CzcjK5DA0TkOqU+H5WqgOzm&#10;wad7b8Sq4TGtOtO97CTgMgHZqdPEKpW6ehKid2xAkNMebDLbgI8//kg84xiyY5iNoTZ+ZjBYxynh&#10;eKJAfo6wM84yt7AQcNPyFStECrnEopK7MvgsHqxgw72PHFQnLy/YOjpi3ITxolPFExIyZOcmItk5&#10;oKQ0nZ4j5GReLzaA7GTpQnZSm48X6qCtq586IWrQd9TxNxPPOlnnIkxxKtISeSFbEe6+W4CcXAZO&#10;zedIZeNIdjHUmZBS793dNd+NxEA+dVTSy09Sx0EaAJBI/RRklpQiLjMLxZVVUmeFysWS3nJg6Xau&#10;eGBC3oYHKw4cP4GU0lLNYL8Ez+kPDjAkJ0F2xy9W4ABtq/t/afKd9z+cl4fi8+eRQfdU2fkR4fNp&#10;vzwqLw9kHKQOWkZBEVJzcpGRm6PZri7JnRzWgwrZeXlK9lm2056uNjjor4bsBIzDEa9qB3IYTLkR&#10;3RtH9nRA1IxWiJuqm94yhr4zvHY7XIbs9I8hpaa8Xj6F7PkqsvOrqdNkZHlrBWkZaYlx3ViEy4cG&#10;iIhnfB6GZrRLjhonR0szBO14O0T0F6kk9csvqy7IjsXHFVHXhPh86nOrl7eieiNu7nMCPIzlSHek&#10;OLWkz8bPzZLSxT5nANmx5PNfjR2AsPU/IGbXPAQ47xbRxEaPGiVSmvvZmsFtzUAc3PQVqqP6Uz1o&#10;r0NK2ypFN9OF7JRqg/jJbaWlwf8k1Quyq16BWLP2dA663mnPa+qClxz9T16K+pHrSb3k6HW+81sB&#10;l6lNXKfj39TTjRW4fcMMR0q2IjjYEm7uO/HXXwPIRv8qJnv57W0/1y1I8lqI03GTcSWur6YO6hKn&#10;XBWie1yR2AOVZaPoWhap29/SOpZ6urEYl3MGU7vvLlLGMmxXGc9pXSUx3HXC+Svxu+F2p4nANuUF&#10;DWxXK2TH4B+V7UrRMFzisuq19zpF7eFC/F+I814IdzdrDBzYR9Th778PMoDs+I18fuuO086xXY7f&#10;nwQPPz/xmf/PUZr4DXp2zP3jEwWopbQpdyJ5wsA7PFyAdlOmTdX0DeS0tRxJODoqkOqAfKQbWcgO&#10;Xw/fGR9R3b2kk/Y4brI6FfL856nN99Y8EwSkmyB9vh7TG7fCRsDiu3YY+1gDTHyoISapNfHhhhj6&#10;eBNM7/gJomytMW74MDHgx9ft7O6G4Ph4ZF+4RGXWtXv/tEREIbLRBZeukJ2UbOkBsn9Z5PBnHjuO&#10;pOJS5FyuFP0dyS5Lkgd7dI6lPp5ko28h4/Q5pJUdFZMFbFMFNHfAyAT6wcMoKD0i+gRigIHtsr4t&#10;p+/J2dkoq6hAckGBmLTn9Wzz2fZztNnkdAnkK6B+wb7UFOTSMcXEg94AA0vYdTXEJx1Hu82Dli72&#10;9u3jVLbTSE5RQ3bqt5T1IbvHn2IoaCGatp5lHLJjIEeR5lRnPYkBOiVoJtbR/pySVRanpXxvrC3a&#10;992Gxi+MxWMtx+OpFhNJk9TizxPwVPPJVCaGiXQBMwmy4zSnU/HsdyvxzoRdeGXqJgHEyXqZ9Mo0&#10;S7w9lM7RmuEy2pf2k9JrSmraejLeGb0Wn29aj4+3rsJH21Yplqvx6WYzvL92swQlTaFzKK5LV1wf&#10;SknXzRHx2s5ah082r8cPXmvRxW8uvg2YKcl/Nr7zXYrvnCzw4twleGnaVh3A7nUG7mj5dq3pYucI&#10;4OrN3qOw1N4Odp7OmDlnhoisxS/P2Hg7Yp7PBgy3NUXTNn/SPlIEOwmCk47xyDMz0Kjdn/hs+jJ0&#10;dzXRLaMo50xaNxvf+82RIsjJ8plLmkef56KXygTNvxwnIC9l+cR9ajELjV8chrd+n4G+DuQDei3W&#10;HqOe+tVtFV7qPx5Nnx+Jh1pPVGuSWhxdbzReaj8Zsxc4wVkViqVLV6NHz95kX3phg8lGYSccVVF4&#10;9c1JVC5uTxIMKOvRFvPQ+FmG7EyMApuiDVObbT94L5q2MoTbWI/T/Xm0xVw83HI2HtJXq+lo9FJv&#10;tB/SFcuy52LukZ4iZeysEyT1cnb515h+7Df8FPYHvg2cqtE3QpPRxX8Geqo24I3Bk4xCdhyR8JGW&#10;U/DUV0PQlSPZBUlwmSQpzel3fvPx5qoVeHnqdmpryvbLv1srvD9hEwavtMUuzxjMWbAKPXuwje4p&#10;oq6/+qoWsrN3dMCffw3G8OHDhT/rFxKCiNgYjX3msQt+kW3brt2w8fQmu8GRV+tvo5WTysLfu1KJ&#10;MPIH2T5vNDPD0uXLxHlmzpwpRbxVR4O/dPmYeP6WXM9HX/eJ6BI4XsB12noYJ+r0e++VeGvdIrSb&#10;sYGuXYJn+R6/Qff9jYl78fakLZhuvQ4XsRfVWI3rpGtYi0qsw1Wsx5Xbe+EbxJMgbmrIjidMVPAI&#10;Csb+kjLhe0r2T/e65DQyBuvvUmxLOTog1xHbXn4BbX9+oZgY4Anx+LQ0HK24hESOLnf6jLgHSvss&#10;ychx+ZjVEgCfd/kqUo4cF4CdNOivtYdK8fkOkK9+9Nx58ZltufKNep7Q5z4D9x/Kzl8Q0XIYspMm&#10;Auj/pNSMDPKbCwQUmEq+dnJOFrIK85CSnqZzLnE8PVst60GIZKcsjxKyU7m6CzE06htihZg0Tom6&#10;UQOz1QbZMdTGYNlE1R54ZrshTJ3iU943JGs7VNlB6EW/5U8tvOkYUQJ64+hyWoXpfdfVFxbuGLB7&#10;D+xzo+CT5YTATGuR+lUp12w/9LByNxp97B3LGCqjCuO9vLAyLhRTvZx0NNHLAyN8IvGZhSfe2xRl&#10;sD+Lwbl+DoGY5EXPGb39p3g5Y4KXLwa6hOETS191KlRduMogclm9xMcwHglNKRnke98iGl+b+GKe&#10;Wzx2e4ag/4CBYjyHI9ptdQ3AiK3e+MI0RMBs7fWOIUsJ12lho/rp+3X+WDBpPTZ9+QPi3ngV2e1a&#10;GcjnvQ8wZdKGGsEvvn/vURvhaIAfWQaTgu5IX5r5YPB2H2xwDcUez0D8NWI0upM9lgFphqYtvP0w&#10;T+WMGR7Ke6jVOG9/dNxmPG1wzar/tu2p/vm3JLVvbvu1t3+l+LfzjmUcBi11qRGyy3+hDVQfdMbC&#10;P+ei/3JXfGRuGIGyLn1mGor5zpGw8aB2PXgI1aHUr9myaTNef+01zYtoGzasx4AB/UWmJwbp4hIT&#10;4e0fIJ4nvE0f8mXHjBlD9tpdpIvlZ7tsP+rtS6rtF9sNhrzC6Tnv6O6J6bNmiRffeGyd/XYe+2Of&#10;OTzMDzdvn8MFspr2ydn41kRFdadtb/X7LTLsWHNUQQ1kt8kblj7RGsiO64CvNSg2DlkcwZVspHwd&#10;+hDhnUjeV4jXcZ3obcOSfeYi6rvw2DLbPo4Ml1VQhJzjJ5BUWILcCuoXiUl6Q5usLCN/l31mnuRP&#10;P3seqWQ/D5C95OPKtk8ZWU68dEb/yyV/ObOsTNjU/fTdqP3OzBQ+c4o6oixP+Ms+cxbZ4xQ6z0H6&#10;nF9agqS0VOQfOSb1BWqwwUopfeb/frpYHseWxrJZWiC+nD5rITs3dT/3/3K62KG0zcSLDbD++kPY&#10;Vd0Udtcaw/6qJNvKxrAj2V9tBJsrTbD7UjPs0oi2F2oGlwvNUHipCU6ea4jjlxvi2NWGOHpFWvL3&#10;sxcao6Kco8A1QXVBU9zIb0ZSL+k7r7t0rAnKLzeSADs6nxK0M0wXqwXtImnbQ+ebIjW3BSLCusLb&#10;Yz2mTB4jAnPs3r0bPq67EK2agzLX/ji1rjWurWoi0tNWr2I1xHVS5doGOGPWAFWRT4qoezcKm+BG&#10;UWOR6lZeXqOyHz3RGPsvNEAMXVMMXd+dKJpF9RFFYjBQXxyRz+d6Y2yhazQG2W2oaoRlt5phHG33&#10;J9VH/+rGQv1on3607Er3rtPFxzG45AusT5oiALvJs8eRnfkVv/85CLv2bsWW8LX4O/ln9Dj9Cn66&#10;+CR+qHiI9HAtekSth9H7YjPMufUopt94CIOqGqNvdRMD9bzZDN/hcTx/sZGIsmesPT4Ievr00+iX&#10;0R+bw7Zg5NRR+KX3L+jeq7sAyh56+GHyj93E2DL7KOMnTIALj+lGRiKEJGA7Ej9XGJ7XRLLzr2ck&#10;O7Vt1l/PkVQPlB0R89mr16wR/dCNGzeK84waNQo7d+4UfYT10SZ4O689HqJ720hEsqNrot9QfSFh&#10;TkMsUhEbk+I47TiSXdIi2HvZY53JerxH/VAuC1+rT3gEUspPSPC/4hrqelFNmveVljXZ45rENpbt&#10;b3FVNRJzciU7STZwP/nOOaVlyCguxYFi9un1fWf5u+7xuAzc1+BrYFude/4iDgpgXd93ll7slu0j&#10;/y89Nw+FJ05KMLze9rwN29ysohKcIp9cvGTOx1CPT/O2ks8tbZtDdvsw9w/Utrc+kssif38g0sXW&#10;Tf7V9l/63+1q0mWcPp6HXVvMMHzkOGyz80T5+Ut1HLf2vwcVsuOoF/yDZKlUbnBW+etAdsYi2TH8&#10;xJKBIQZOOMKTAWTH6T2vkypJV2NwtcwfR6N342jUHpK1zrI4dg9uVh7CzVsZuFaVgfyCMOTmR5Gi&#10;1YpE6ZE4lJ9MIiUa6kQCTmb5IH/3bBzbPg0l5uM18FvuiqHIWjkMh9eOxUnvzTgZbo+jkY44GuEs&#10;LYWcUB7uiBL7tchcNULsI/ZVHIMBMIOoYkaAupokQ3ax3ToioWtnLcRzB2LgLq0GyI6Pn7pqMmLs&#10;qEPj7IzFCxeiU6dOAiwLtbeD6/wZcOz3EzKnDMRR2r9EDdXpHyNnUn8B9OmfO+GnTojr2gGRv36J&#10;o/OGG4HsxiJu9Rqsn7Ydvf9WoeOIJAMAjDV0uC2SVi2X9qO64wh8fF4W12/2qiGocFuOqyEMdG7Q&#10;tDNZInWv/UIBNGrSqCruQ+qqCYiz2QYvFwdYmpuL3OxMsy9fvhzeLk6I3rkZ/pNGwLVPV3j1+hne&#10;snpK8ur1E4LH9sGVEHODc7OuhJrilr85wkf8iOAeHQScJfRLB8T17Izkwd2wf0g3FK4bS9fAIKo2&#10;1ezFcHWK5QhzlEfuRFGEHXKiVMiMdkd2tBsKopzo97AXJyL2IMV6GeLXT0PS2mk4uGY69tPywJpp&#10;Ypm4dh62L7HCj8MCder20xH66WLnaiA7/TbHbUmG7OR7KNdjyZIhSF47FZF2u6geHTF/3jyRlpXr&#10;kSE7HvCX3wxg8eD8Tz/9JAYDeGKAoTeexOZOD3d0ODe8racX4snAsmOrMcg1fNaXPEnAHRyO0mLn&#10;5w8HT08RHY87O3yuSZpIdirhuBWXZOD2rbP0DCpD1vYFRiE7Bk05AqEE2X1J9SS3e932Hz3oO9yg&#10;znKFzr3kNNRmdB93IM7bmn5nTmLwZcb0Gfjhhx+oXO5wCQ0Tb7jLbzjqX9edSjlZUpO4fjMrriAp&#10;lyfFueMhdRb2HU7B4YJCpJ06gzwqk/I+yJIGH7RLAQJQx4av4eDRcmScPoNY6ixx50QMCuTkIbOw&#10;iDoSupPzfD5+Oy8rr0D8T/lWIE8S8HfuvIjQ+9RhSk7P0HRuZPE22XmcCoDKnZaB9GzaLiMTaeqo&#10;d3WJOzfcIeK393k55IGB7FjSYISxSHY6kJ0AbuqOeMVwys2YPji690sReUsfFGM4KHJGK9wO6y9g&#10;NuW+HMGLl1fie6O6bA5weTNpG3Bli97SEjcvrMSV/DG4UjAMVwqHCl0t0C6rcochy+ojZFu8gxzz&#10;9xTLd2n5LjIt38YJVSdRBv2IVbyOI9lFzngGcZwidbIEkskgDqs2yK6K6omlv16pKrrWm1E9ET9H&#10;t36U4E9tkiC750XUraoYqQwM2smR7Djd6NW4gQjZ8AOirObB32U3Hn7oIbqvbvBW2cPbai1s5v2A&#10;w5s+p3L00YHsJEnlrxmyY92HSHbVKxBv+q4iMptWuhHb5Ghj2nvA6WC957WiPh+Dl8upX214/Fu3&#10;zHHw4Ea4u+8gB3kARo4cIWwLy536pP72qxGzsy+uxPxN7a+XXh3UT1cYjEsZgMq8IaLtXRVtkj8b&#10;W+q2U/GZdCG5L84m9cC5pJ44t08t+n5+Xw9cpt/DEVVnBHNa3JnP0HU/I35bUdNbinvDv7G6ILvr&#10;Z6bgcnJ/XI2n+0xtQ9lW6lKVgOyGkO1ZIaIg8kR848aNydEfg88//0IHsmMx4DZ27FjxOTw6Ch7e&#10;3ppJfI54zG/muQcHi3D4ygH0OxU7yoVkLwIPHBRh9dlGy4MdHH1CKo8KUdHBYqAVN/LUkN2HiJn6&#10;kqYd6UgN2enUQby0lCC7kQKyG/d4A0x6qBEmNWsoNOHhhhjyeDNM7/glou1ssNXUVPRfvuvSBctX&#10;rYQD9R28EpKQcbnyvthnWcpIBcb6NSKtbulRpKoH4dlecbq3Q5lZyDx6DPmXrqCA+jq5PPAgjqW7&#10;vyy20zIQkH72gjjmvqxsMbDBk+0aeyhsK08YHNSxxWmZ2SKCnlwGo0pNFRP0nO5dOWDANjUzJwcp&#10;qRJEn5NPtprBO7L5OueuQXwsEVmHxDAfQ3YN9ezzfxOyY9vMkt7GP5wcrYbsGIInkQ+tH8nuseZG&#10;ItmpI9i9zHCOHqAjpP4/wyrK9QwstR9vJ47zwRgHEi8d8dkoG3z02xo8/OKvaP58F7R87lu0fPY7&#10;tHqWlvS51bPfUJl+xdMtRuPJp3ShKFFGBsxeGIPX+i3Cd+bb8cWOtfh010oDdV5hiUbPj9PZV45A&#10;1vS58fhi7hr87Lka3/ssFdCbdrkMP3puRCfyv9rOXAeR1lXv2mTxNSuvW1NHU3ai3azV+GSbdPxv&#10;giYpgJ/x+CZgJr52XY7n58/ES9MtdY75mhq4az++Zsju0eaz0eTFYXij13gstXEWvoXyhaK9Po4Y&#10;57QEf9maonGbwXhcU48M2Ul65BkGwAbh05kL8Iv7SnwbMFkCtBSQFkdBU0p5Dbzk9KQcQU2C7ORj&#10;S2UUkF2bv0UENo7ExhHZtPvXTz95L0Db/hPxSEtlmlf5PPMEmPn5lwvg6HQIy5ZtEGCybJ8tt27D&#10;Xo8AzFplj+dfniy21x5DXUZNJDsTvEdt87VJNjr3Qo5y1vyzZWjW0nhq40dazMULn5ugXddNaNNN&#10;V227maFNr7n4esF0rEjehqXZ87E0ZwqW5E5RLCdjQe4CdPedje+9VuF7b0ldvFfiO5/F1H4WoZeL&#10;Gd74c7IOZCcBk/PoPk7Do2+OxFcLV4r60q/Db0LG4zv/+Xhz5SqjwOhrk63x/gRLDF5pjd1e4Vi9&#10;3pRs8nvCT+7RoweeeOIJbN66RWODGbx74403wG/h+wT4IzgsTG0rXcXYxY4dOwQUF0PP93zl2+ls&#10;t9TKqsGGyX4j2zgePOdoaiknTgufnI/JA/J8Hk6Bx30BEVmE+hQVl0/iBs6TPS9GTy/pt/ZVkAQY&#10;yvo2cBp+8F6Nt9cuwUszTPCqMpqfWm9O3oTpe1bjCnbRc5OjBS8VS1k3b21HYKCFKMOY0WPQhezz&#10;H3/+KX5/LiGhSCg7atRf/SfE/ReeAEg7fQ7JJWU4QL6pgOBJHJUmvbgEeWfOCiiivmXitHq5V6/j&#10;IKewIx9cfqu+tgF7noQXkezy8oWtlOy2rl3l9Xyc9Hzy9Rk80LO7KeSrp2ezfZfezE/JSEdGDi3J&#10;piu3q00PBmSnlX4kO5aKI9kFcyS7LRpIrj6Q3ZfmrhincoB7thfCMhRR8EicStUr2x0DLMgmmtuB&#10;04F2NnPA12Z7STb10rdm1ui22RojXT0x2tUFo1VOGEP+j1ZOGObmgw5bg9B+U7wBRMPrPrAIwfdW&#10;ofjZOggdzF3Q0dxZoy+o/J9Y+OF9y1C8Yxmrc32y3qX1n1gEiGtV7ivJhY7hISL1vbcpAu0ta46A&#10;pgTXNFHu9P6vu65+8BbDcR9YROG7DV5Y6BoNa89gPPV0czg5OcLe3QvmTr7otdoOn5pR+ei8xs6t&#10;rzuF7H5c64/l49Zjz8c/IKPtKwbwFyvqjfcxa3zNkF3N4nqouy4+No/ARLtIWNH1/zV0JIYP1/rM&#10;3Na3uvvjz23u+HqjE7VD7T380lyl0ecWXuI+1gliiYhzddejflRATrv8GZ2DIycaa++1qaO5Ez6i&#10;tjxoiXONkF12m3aw7tIPI2bswLfrg/GehRbUrO89/dw0BIudQuHk5oEZM2bgoYceEnXYsUNHnUh2&#10;LB7nHjKE06+5IywiCl4+vuIzP1MmTpwo7Ka7fyBSyGfjsVK2wfqTxPWR8JnJ5oTQM9zOg22yu6Zf&#10;wP0E6QVbThcbgBu3L+IMrmNPSh46b6T7qZ/qmts/3b/2mxikk9dLbUy+7+0VEQX5Hip/MxrIzlKK&#10;ZLdxy05RD991+R6LliwVPrNnfCLSL17R+syKcem6JvBrlfp4Ygxary7ZZz5UdgypRUUaf5XHmTla&#10;TSbZ1fyKy2S3GbDT7mNMSp85gyfsS48gMStH4zPLYJ3ST2Y7K0/Qp2ZmIplsqZi017O3sg6ST5ya&#10;L0P0tI16bJvtfUZONtllsr/0OZt85gPkV+cUSNFz9I/DUr6YxuU4oPaZ+bOA7MgmCyls9H87kh2X&#10;RxeyE34ztfVdQbswLWU6Ps78RAeya1gpRXKqFTz5j6suyG4IbTO+ogGWVTWGKV0vQ15bLkvazEv6&#10;vulKQ6ysaIjp5xtgqhGtKG+AjOqHcexyQxy5qoXjSuhzGelERSOcPdVQpFjllLLXShroqLK0Ac6f&#10;kIA8aV9FJDva3xCyU6aLbYT9F5rgQP4zCArvA3f3bejUsRMWLVok7q23qxUiVItR5vY7zq1pgVsr&#10;GgjdXtEQt5fTksTQ3VlThuyeAAIh/d7A7bxHqUyGZbxc1gDFpxsgjupEef67VWiVJM13kld1Y2yu&#10;BbJbcbMpJtG94OiD4v5RPUlqgIHXG2Hg1RaYUdAN28NWY/Ls8fhj8O/CxmyztoRV8HosSx6Pz7Nf&#10;w/Mnm6H1mQYi7axG5/S+66ktbf/F5Wb4/HITtL/cCG9eaWyg1642RtvKpnic2ltjKqOx9vggqPnp&#10;5vgj+U9Y+Vvjiy86oHfvPqIe2YceO04ay2YtX7Ecn33+mbCZfsHB8A0NhYOHh2RHyVbPmTMHNvb2&#10;wp88QPaDbUndEdl0JQKRqLXvyDG17ywdXy4Hj7mbmJjQZzdYhlnim/3f4sUjL+Dhi48YvT5+rt3R&#10;M43vpd79fPb48xi4fyDMIs2w1WGbSBfL/vME6p/wHLRbZDQOnjwjbJ6Y15VtNdlXMV4gS3Gt4nr1&#10;vhuV3r7Kefq04+VIIv9VtmsHyJ89QN8zyafOPXeR7oHUXxL70VLUrfo4SiCe5yJEhLuKSzhM+3L6&#10;V44GqwTmJPF5dG1oclo60nJ5Dll37FoWl03MU5P95aX+/5XKJLt9mOx2XeetyVbzuiefIpumttX/&#10;2Uh2d18oumO3q2hxFXmZSZg8fBDeeOFZNGr0OAaNX47sY2d5i7v+e5AhO06DMmXKFPFgcFH5wZIc&#10;+jUbo0ixGu3e5IwjUXY4E7URZyIlnabPrFPR6kh2p3yBqiigWtKNihBkeS5GrttiZLsvQ7afBXIj&#10;nZEV5U5y01mmxbgjNyMMmdnRSMuIQyynhY2LJsWSohATH4AjxxKoXlPo/ieS4jW6xcvb8ag86oO0&#10;NcNQuEwSQzUcoY3FQFbmquGo8FiLS2EWIlrY+XBL9VJSBa0/YcvwlnY/fRlAOgLU0cJqMvSlgb8U&#10;62XIjuEmJcBzJ6oNsmOlrJ6EGLtd8HZ2xhI1ZOdODhqnjg3eagG38X/h0PS/aNsRAjDS3//fgOyG&#10;1QDZ8XeG7LI0kB0DdrVDdprzq+Ew/py8eiIibXeKUOsWFhYCDuPPXipHhDlY47DFSsSP/A3hv3RG&#10;dNevqE51FdXtK8SN/BVVQWYG52bJkF3k8J8Q/quRiH9Ud5G/dET24mGoDOFjKMEs6XpOR2xBYbQT&#10;kiP9kBgdidiYWMTHkDGMDkFmlCdyI9yR7muHNLc9yHDdg0yScplKjsneHWH4bniI0Tr+dlgs/vjd&#10;Dkt/XwvrvmPg1nMA3Hv0h0ePAaT+8OrRF949eiF+LNX38qmkKchkrZgkxN8T1i9EiIMdtR9OWTMf&#10;X3/9tXD2LSzMsXWzJdxUzuL5IYe0Z0rbxcVFdHS8AgKRQAbVzsOTDL0nQhOTxEBE5iVyzO+wc6NU&#10;LhlvHow4cKwcBwuL4EJO5r7MLNGZmKgD2TkhNMwPCQnBuHSuEId3rUDGynHIWz6K2tgI+i3Tb5wh&#10;U2pvHMmO0+ZqI9lp2zynj+XfXMQf36Ga2oMSLmZxRMKTkdsQ722lgex++vFHkSaXO2CuYWFiMJ47&#10;FJoBiX9IfHy5Q1J4+SrSikvUnYjDIlJNbtlRJGTnIPfqNU2HRh/akwYgpCVvw5MNHL0uqagM2afP&#10;4ui1KsRQx0VEvqFjFZyvQG75STqPkUn6g9TxUHc4WMq3AsV36niItwTUgxDJtFQObGgldWJ4Ox6k&#10;MNZZMibeNi07EzlFPOn/oEF2kmTIbs+ePeq2zZCdLQ75Lcel2OG4HvObQn1wPbaniKCmFEdnuxHd&#10;E7ci++Long5qOEsLRbEYCIqe1hppG94Q2+rALCSGwypj+8B/1dcwGfwRNvz5MTYM/hgmtGTxd5O/&#10;P4T97I64EvsHrsT3xJWEX4U4Api8vB7bC4mL2wioj8+pXHIkNAboinZ+gptRvQ0gO76W23QNnNY2&#10;fiqnR9XCZDJoVxtkdz2uq5D+eqVqguzqo4SpbdSQ3QuaSHbGznEldoBRyM5L5YAAB0v4mP2NpE1f&#10;4Xp0f9re8BgMPdYO2dWuO4HsjO1vCNlxXd0hZHfbAgcOcopYG7z99lswNzcXbduDbHQA1UmE9XRE&#10;b/gMN6L60j3pIdqffj3UR5w2tjKOI8/1ECCbfnusacni9MiVxSNQdXoyaYpC/H0yqk9MweX0ITjq&#10;+jVOunxN7e4bnHaWdMbpOyQuagO/ua1w49Iig+sXUexIV46OFtAep4utoPNdUZ+bl7WKy5nwC84n&#10;aCG77777DrNmzYKDgxNmz56DFStWkB3ktG/8prAzzMxMRcS6VatWibrmwQGeYJcgdU/Ye3jAIzr6&#10;jiaPjYltBw9gp545j8NkczyCQ0XkIz6nFrJzhY+PBxITglCcE46MEAu4zuqMkGnvIGbqK9S+9EDR&#10;eS9Ikezo2vXv8XV6Lt0OV0N2j+lCduN1IDtbeFP/xMLCEp999hkmTJwgrj0mi2xi5XVh9+RruKeJ&#10;AtG/4ShDxo/BdppTs8enyAMQZNvYRpOTn8iT79nZyDx7XthyCbDTRizSLxf3pQRgd+4iUo+fxKH8&#10;IjqG+s1BHtQQE/l8fLaJbH85HZ3STkp21XDgQCthozXHqI+M2XBD8fGSkg+htPyY+PzgQHb8Zr4a&#10;slNEshs4aAAsLc3h4uoDe5cENH+uBx57dggebj0GDz87Go1eHIWWXy3Cu2Nt8NqkPWqIzkoAZAIi&#10;m8zLHXhpmiXazTBFu5kmpI3SZ9JL083w8tRNeGviLrT6YRWe+mQpnv6YxEtSi4+noWOv6XD0CYG7&#10;rz28fKyEvH1203K3WHp4eqP9OxNhDLJ7VMBbQ9B++Ez0cNkooq19EzjNQD/tXEfXMpyOod1XC9mN&#10;xefzl4iIbN8GTsHXQZMkEI6X9L2LzxJ0sNqANrNXiuhfMoyjL2OQndBUjmS3WkTHY8ju26DJOsAP&#10;Ryn71mchPt62murMXOeYsmqPZCdBdm/2Go9lti7Cd5EhO44qYuvthOX+mzF67yY0e/Fv2kcJ2S0U&#10;S0PIjuthgiR1OTuHaKUL2UnSheyk42rL+E9BdrIYshuPLzrMhJNzIsaPmy6i5bC9cHbzgK1HALb4&#10;xKLPtB14+qUpYnv9Y9QF2b05wQYfj3JGwxen4GFNamNdccS6V3psw1vj7aCM2sh6k6OjTdyEd8fN&#10;Rfu/B6H9kF9o+YNIH6tcvjWsGz5cNRtvrVuKt9bLWoI3TObg8x3L8Js9lWXQXLrncl3L5+eUvJPx&#10;+AfDMNjakep5Pbp6LaJ6my8iAX7vOxM/+M3Ez54r8e6yDXh9kpWIJqnUmxP24sPxm/DXSivs9grD&#10;hCnTRZobhuVWrlwpbLSdvRM9OzyEPbQj+8QQ/KBBgyT7TO2NJ/EZfmf7ybaa/enMcxfUkVpkG0BL&#10;tl2y1OuNSfh1JGHrrlSJSesoel6z/8zn+0kD2bkK3z46JgwxiRHIqSzGQNUM/Ow7Cd8HTKDfHUOj&#10;EnDHkeyUkB1H8FPea3G/9SA7fWkhOxWcHBwxYthwek69I67ZLyYWGWQP/0nITmlX+TwcwS655Iiw&#10;x2w/ZbFd5XGNQ0eOi3GI+vr0/FLbATpe9vFy7FMDdnwsMfHAE/F0bAMbSTZRss2121PZh65ru7vV&#10;gwzZ8cuO0m/JGZ4hexGabo2QzO0acUrNgbauAg6SIRNZHHnsM3NvjHD1hF1ONLyyVPDLstPIK9sF&#10;zjlBWBvrg+6WFlgcG4uVMYFYHe2N1TE+9dLymFBMDpEi5n1s4S9gOI50plUorQsXwJ9cLn1AiqGY&#10;dyzjBETH18HAoCyOdMfXwTBeTSCXvL/+vpKi6H90HM0xDPeXVRfkdCdQm74+pDIYQnYOcKBn5w73&#10;QEy2CkBnE398YMHXWzewVl8gS9Y/D9nVXresT8zCMdUmDHbu/vjoI04nukaMxzIsxilzV3jEoePG&#10;AHCaY+U95HahFJ+rXpBdLdHOatL7FmEY7h0h/Q6MtPfatCI6BL13uGDsws3w+LizBNm1fkaSuo6z&#10;27wEu25/YtJcK/Rb7oYeK73xw9pAfLUhBF+vD5W0IRSdjaiTSSi+2BiBbzb4YbljCNlUTzFZz2O1&#10;/IyYPXu2FLVObXd5aUG/6759+2HJEo70Sutc3UUfiOucxT6zW1gk+cw3RaTSuuxvTWKbzIBY6tkL&#10;5DMfgVdYhLD5XC4tZOcKL283xJI9TszLwZ5DOfhhvQqfmYVQvcdQe1a0e7534v7J90b6/WshO3m9&#10;oWTIbuAmH2zyjYWDhy82b96CTp2+wvARo4TPHJWRhZyrVTo+8z2Lj6U+HttVeRxa/l5INjlBncpV&#10;9pk5OwtHoOEXyzLPSD6zzjGNSPaZM85XIOX4CRwqLEaCiHRDfjOD7Wpbz/ZXtoHsnyr937p8Zpbw&#10;mWmpH73duGq23fqQHU/alxw/ikNU1v8+ZGdMupCdm7sE2bGt3uK1BTMPzcbnaV/g6TPNdWAS1v9q&#10;yK6yAcZeaoDF1U2wvqoRzCobGsjkWiPMrWyEEXQshvL0NfNsA+y/9QiKaNsSBuM0YsiukQFkV1ms&#10;C7AZQna6qg2yC6dyxV9qjKTy5xCSOBBuHhJkt3jxYvH88nC1RZCrGVKcxqF0/Vu4uupx3FjZWALt&#10;HnjIrpHQX1RH/H3opaewKLsHrAMs0bN3T4wbN048v+18d8A0cSImlf2El44/jSZUz03oOpRiKE5/&#10;nVJNSQ9RO2HxZ2Pi7fg43OaMtcUHRc1PyZCdlYDsli1bIepx/qIFsHOzg5OHg+jbW++xIts0XIht&#10;d0RiIlJLS+EXFSXsFb/o7UC+815PL5RWXSc7wZDdnWVrYb9QAtVuI/PyVfKdjyI0ab/wnaWX1NwU&#10;kJ0rdgfuwuR9k9E9vwdeLXpVXMvDFx5B48uN6RnWUHON9/pMa36qBToc7oiFBxcKGNHKykqM8//w&#10;449iDjp4/0FkXrwsjScrr0m2t7KU/6uv9Pbl4/N5iqpv4kBuvsaWyuJ540RO4Vp+SvNSgtiPlkp7&#10;rxT3M/YXl9Hx8jQvp4nxbZKA2Om4+jZTKdkOG/ufJP4/z1/X8qJ5rdLdV99WF5SVIDUjXax7ICA7&#10;9bLef7dvqy/h9jVUXT4OX1c7/PBTVyxaMBMLJv2N5o89hYHjVyDr2Ln/I5CdHL5XC9mNHDlSSqFE&#10;htDdxRN7Njth51on7FrjrJGjxVaUHXBA9Rk/VJ/1w/VzCtG66yd9kR+0BlkOc5BvNw8FdrTcOwup&#10;a4YinZSydiQOWq1CSqQ/kqLDkBRD0izDkRAbjjiSlAo2GlFxcaRERMXuQ3RsHGLigwRkd/P2QWqU&#10;MVT+KF3djkLlUU9krFaAVwoVCHhrKC57rMIVPVBG1mVaf8qWyq6Et2qULmCmq2EoWmIIwd0/yK4X&#10;ypaMEOfRP0fGyvFwmDEO4XY2cLDeLe7t0CFD4OHigkBHe4RuN0fc+vnIXDkOxXogIKs2yI4V27UD&#10;Iu4Asvt0ZIqQDH99MSIFw5WQnZ50ITvd+yNHUDQK2SnEkF2E7U5h6GTIzkPljOC925Bothi5K6fi&#10;4LAeIvUuQ1SG19gJCSN+AacHVZ5flgzZRQ/7mepCkVZUoSg6ds4ihux0I5/JOhG5A2nR3kiIiUJM&#10;LLfzJGrn+wRst49+D/ujwnCQdCiSFY7DJOXyQGQsrJ1S8PWIcB24To5k13H4fvw0JBT9//LAiD+s&#10;MW7QdowbSKLlhIFbMb3fRiwdsBw2000RsnY7QtdulrROLfrss3EHVDvs4eHshb3WtiKVzfBhQwUI&#10;4a2yg4/LXlruFd/ZSZIgOycxGeMTFiFAr8MnTyHlxClkX7yEwhu3DA29gYxNTvN3Xi+JKXlO01JQ&#10;VY20M2eRflJ6I38HdS54EmPCBH6zkwclnKksjggP9kaY/U4k7TLBoTXTRErhAvXvl9s7p/fNpN9U&#10;NLV5/fYQ3a0Dgnt8ifO7F+NasHQvpXZoggvhJjgbYY5jUbsR670XnC7W1dUFrVu3FuGMufPlHBb+&#10;r6WL5TrJpTrndLqchpVD2+5PSUZG2RHkna9A6dVriMsvQlZlldH99SVDdrGFxYhIy0LplasoozqP&#10;TM9CUlYuiuie8vcc6jAZhexqEXe4sgvykZOfr17HHaW77eRI0h8IYR3mNwoz0qgTdfABSherlQzZ&#10;ceqItm3bioleT5U9kr1NcC18Jm6FjRa6LTQctyJ+x83I3wTkxUBaZUB3HFzzMj0TX0XKyjdwYOHL&#10;AmhjIEwGWGRAjWE3htyMQXYCZonph90DX8ewpxtg2FOShqvFn4e2aICV3zyPG5HDUBWrF3VKrRsx&#10;PZG0iNOZKgAateKmvoCo6a1QtOMTCajhlLEkGZjjJa8Pm/WUAPKMHaM+6WLr0k26fmOQHUezS5xM&#10;S5K0TgbMtNvUBtnJgJA+ZLdy5Qq0b98eXb75Gr6qPQhzWI5U11GoiB2Oq3F9UBmrWz5WTZCdpox6&#10;65WqL2QXZ/outRXjx5DS0nIb0oXs+NxR0xSQHaeHNXJ8CbLbTO3ZDm+9pYXsApx3wW357whZ9CX2&#10;r32b6rGPiAgoR1O8v+I2UnM7uZT4K6pPT6ZrWEL1ZETVi1FdPhmX4nvTb6MX/W4k3YzpTe28N876&#10;/YBi/x9w69pio3UALMXNa3NRfXEablwgnZ+Gc2kDcGZ/zzrFYN6FfT1wOnEYYnxWCciOU8HqRq9z&#10;gbv7HiQkeOHw4Uj67iwGMmfOnC5Sz/BkQTI5r2yf7QOChB1NP39RSoGmcJ41DrB6nfItM5bmf+rv&#10;8jqOlsPAd9aZc3APDBITFAz+dejQgcrCEwhStJwAHyeEeuxA8K6F8FvRD0HTP0DM1Ha6MKcaspPv&#10;lxK204lkJyA7CbBjcerYoY81w/QOXyLKVoLsJk6cKKLk7LDaDXsPT6SeOE1l1ZadU9aItDX3JK29&#10;Vw4giHohm1p6rVpMDsh263COBKynlh2le1KMwiuVtK1hn0FTNvXxpAgIN8WgRWxOPjLKGbTLF3BA&#10;TGoa8k+dRhn1keT0reJ8athd31beuYxBe3cmht8zsqXItGzb9O3zfxOykyVFsktOliC7jz7+UPwG&#10;nd09sNfTD4+8+h4avf4RGr75KRq+8TkavPUVWvw4HG9P3IxXJ+82AFFY7aab4as9luhovxId7JaT&#10;6Pei1lc26/Djjh14aeAcNH5lLJq2noGmrWaqNQOPPvsHfug+BBcrc3GtmnzyG86ovkmipfhMqryW&#10;iM+/GAldyI4hrvl49JmZaNx2MN4eMRXdXdfgu4ApAgBjEEwLaI3Fj7uXo1GboYr9tWr67Hh0mLMK&#10;3TyWquEvRYrNoAno4rsQHazXoc3s5agNsqtJDNm1UUB2XwdO1Dn+10ETRTS7zo7rBJho7Bj6kN3j&#10;T2khMUPIzkNE7GbQjm30BgsT7Pazh4XKF0+0HgYlaChLF7JbgW8DldH26iddyE55/Ln/GmT3ZYcZ&#10;cHZOwPix08SgLduLvR6BmLzeCt0X7ETH8bvx6Cuz8bgOZMftap4aspuJ578xxXtjGbLTTRf71gRb&#10;fDLSBQ1fmFojZNes5Wy81HOrgOqU+7JenUT3ccJuvNx3JRq+0g+N2/2Gpm36oGlbkmLZ8JVeeHP8&#10;erSdaULiJWsDaS1en7sBX8zdhRe/W4pmrSeL9LB8Xjn172MtZuKhNuPxXMdZaPntOLT44W98OGEW&#10;BtlaiTS9vzlaoJ+dFR1jBz4YY48PRzvp6KNRjvh81DYMWc6R7MJguXWnSEunnbD3gLPKDy4qfxw7&#10;VkbPP7bhK/Hxx58IW8mAWcT+/cg6fhw+cQmIy81D2umzyGWfS+/lqDuRvC/bIvbv8i9dRiT5X3w+&#10;y02b0bXrL1i7dp2wz9yHULmp4BXlhw0+2zErcAN6e0zDj36TqF1Lv219yE5OF6uUIWQn9wt5Sf2g&#10;W1sRGMh9QJVI/8N9hA0mJmJiJPDgIWHj7uXlvLqkD9mVUh2nF5dKE+/k2zIYV3TqLErJlsZmZiFX&#10;RM2pL2RHfjn53NHkN6eQL511rBxxZJvZRnNUvOJz55BG/rpBqnY9aV9Sk+2u/nfd7XUl+ddiwsGI&#10;3ed1NfUH/puQHUPuMuyu+z8lZNeqZUvx4qMLtWHnMHe4ZwXDOScALjmBQja5CehlF6QDsSlhEwbd&#10;vtoegN62fhhgo8JAGyehAXsd0d/GBX1tPem7PTYlesAj2x0+Wc7wyXaot1TZAdhwIAGdze3BqTX1&#10;yyCrvQE0I8koLKUGpO4UJKtdSkhPhsLqhtlqVv3AMln6kexWr1qD9957F1907Ag7dx9scg/FxD0h&#10;IqUsA0fGjnEvkiC7tdjzyfe4/5Bd7ZLvIUN202yCYU/X+9FHHwnIjtv4Hs8ADLFQodvWCHxoHq2I&#10;Lnd3oNy96GOLQCyODBbwqk+2vUF7r01+GS5wjXbAfjdrxH76PsqN1HHJcy8grv3HcOrcA1bf9IXF&#10;D39g1agVmDlrB6bO2Ylps9XizzrahYnzrPHXEkcMXOYIE1sfeiZ4kJ1biw8//FDMfQlRfbIdDIqL&#10;E1FEefKco85OmDBB1DX/71BBMdLI39rr40s+8ymkcVQWshkcQU22rWKMW20b6murdXzms+fhGRxK&#10;5XETL8W988474vxsH1Vsk/38sCcgAsudQ/HXDn8BV75bS5TJ2qQfjbD9pjgNZGfpGyvaG4OIAwYO&#10;wradks98mGyYMl09l50lf9cfI6ivZB9ZOUfANlb2mfelSpPVB9jmZWUhn+o+7egxHC4in/lypZhf&#10;kPa7rSmDflm4H8HZWTijS0w29anKTyA5v1DY49jUVOSdPCn5zHqR2+uSFoZjW3xAs692PUvfdtdP&#10;yhfU+bjpWZLP/N9LFyvPLxv7n1KS76yMZNeqVStsVW3Bsvhl+C7pOzxz6hmjUMmDqvpCdouqm2Id&#10;R7NjqKuSo9qpP6sBr9nXGonUssaOMeVCA0ThcWRVN0EhbacDydE+JyoaKiA7CVqrUi9ZNUF2ZXRu&#10;XhbTOXKuNzYK2bE4ZWzchecReGgQXD23iXFdjqrFvvPunVvg5boHEc5rkbr7L5RseB9XVz+hiWjH&#10;0ofsqoqVkJ30WUB2dA33AtkpoTrlOiH6fEeQHQN26vpnyI41vOJJLM7siT1+m4XvPG7cWPLvyFYH&#10;WmBZZm/8WfEaWp1tXO/Uof9XpYTsTM3N8O1332LT5k1w9HTEzsBdsAmzRn5phniGzJkzS7xozjab&#10;x5uTS8uQc/YcUk+chEtYGA6VlYn56PwbPB+rmyFEY7cVdqJGkY1hO8M2JKviClLJfgTFxovzmphs&#10;RMeOnQXoZu9phy2hW7A6djWmJk1Bz5yeeKnkJTxx7gkB2jVg0K6SxNd6h+1AA+ZR++OUup+mfIZ5&#10;KfOwM2A31q5fJyLSW2zaJKL5xWbnUlnV8+4KG10fyWPXxv7H0n/pm+uluIps65FjZD/TkER+J9vV&#10;ErKnRadOITE7B3nnLyL78lU6rhF/ns+lfz6y69EM1+flI/3IUeE7M2yXxtFrz13AYbo++QUzY0Fa&#10;9IO7GBNDdhJoZ/z/kuqeozYWSCYtMwOHk6X9Hoh0seplPf7o1wK6W6zbt3D54mmsmD0Wv3T7GV6R&#10;CThxohR7N87Ds088iYHjl/+fhexcVU4CxOrbt6/oxHs5u8B78w4ErLNAyFpzoSBS2Pb1qK6IpWqV&#10;gDYdcYrYykhkOs1D2hqOGjdcQG0MTLGKSLkrRiF553ociIpAdGxijYrS0T6haHqAxcSH4MixfVSv&#10;h6nsVA4NYBctLf9HIDvj0eSk9YYQ3r8B2eUtHwPXv39Dyu5tCLW3heOePRg+ZAjatW2HKeQo+jnZ&#10;I8pmKw6YzEXOijF0b7TlFNH2ltC9mlgXZNfhH4HsuJ1w3QvIzrX+kF3REimCnRw9MGXVBLrGHQJ6&#10;sjCXIDtPaucRuyyQvHoqipeMQfLQ7nVAdt1wPcg4IFcfyI6PnbtoKCrVYJa+yqN24UB0kLrNcztP&#10;Ui91fw8xMcYVFXOQHJIsdB4RoalbpT4fmUx1fRhfjjgogLtOw5M0+mpYIn76Oxz9BntgxBAbTBq2&#10;HVOGbdbR5OGkkaaYO3Ud3Jz96DnhiUmTJonJJo5sF0KdmPjoaBwrK0ZoSLB4dphTJ+ill9pRh8cN&#10;3mGRKKq6JWh1NrzSGwBqA6owovqdGmWaNa34uxayE9upxcfOZ+ebnGSeELPeYy3SwTGQNHfuXOG8&#10;caQ9d5ULAp1ssG+3GQ5RG+CIdqLNUHvPmtQXsT07i1SxcT/ptntOAezfpwNu+5rjKt13cf+o/Z0P&#10;N8OpyC04FmWFZL+dCHS1hrurC3WwOmLJ0iVwovM5+/kh6/wFMUCgHID5J8R1wTBfAZ2POyDyGwT7&#10;klORcfK0KIOYFLhahRx+g0Bvf2OSBjfo3l25hqjcfBRfvSbe2Mw+V4FE6vAc5eg/Zy8gMTNLnEvZ&#10;uTAmzeT+oYNi+4NpaTisSVuj7cDUp1NkTNyhMTYoIne8HmTIbufOnaJNCxutcoT1gjGY83ErLPmg&#10;hdBSXn7YHCFTXkXSsnaktkha0hb7F7VFzIzWiJ32vIDYZBhKmWJVqcgZLUUUORlgUao6uh/29nsd&#10;Yx9vgIkPkx6SIJYJzaTPvH5dpxcE8MJR9Ywd414hO04Ze9a1C2KmtTZ6jHuB7GSQiyFDhuxkEFGz&#10;JN0RZBfTwygcVhnbH5Hrv0LirkmIcjKFr4s1zE3XY+GCBejyTSf4u25Fkv8KnIifictxv4sobNfi&#10;dCN4/XcgO/6sbVf1h+ws6Xe+xQCyC3beDtdZ3yJw+qs4sOZ1AdndCzBZu/i4NR+7giG7s1Opb2lY&#10;fqFbi1F1arJIHVsZ3x2cklkWp36tSOyB6jO0P0N6xvYncdq0W1iM27clcO/m1Tm4UTGrTt2smImb&#10;F2fgVCa1Ib/FcHezIrvrBFNTU3zwwfvis7u7NWJi9+DSpXjk5vJgpoOA7DhFjivZcEey03kXzyP/&#10;RjXSzleAI7MwwK6ZzFbbabYDwmaobbf+oLUYFFdvq5Rso/m4bqERcHLzFPDAsmXL6Vn2Erp0+V6y&#10;z26uZDud4Ee/g3DbNQhe+gsip72O2CltEUvPKYZ/OV3sDQVkpxRH8bwVMg6W37yM8Y82wAR+Jj3c&#10;CGMfboyRjzTBoCcfwYTOHRFG/eFZkyejf//+sLLeIyIR7OcBCLJjDJTL5b4/kJ1WXDd5tBR9FaoL&#10;jpKTlFcoIDuG3zhNzf6CQhRdv4VUHvjPykHq2fPa+6AQlytTfR9Y0oTBLZH67+CxcnEtxZevYF9e&#10;AXLOnMWRyms4kJcnBjr2qwcieDKf7SQDbnW9BVi72E7fG2SnFEey07fPDyJk5+jhhN3+1lhMPsx0&#10;n3mYHDATk/3mYoLvevTaZoI3p63Eq1OMp0ptO2stvvddIaK/6QCGIHnf63vfWejlbIY2vUeh8YvD&#10;8WiL2Xi8+Ty15uDplkPQ9ZfhuFKZjBu3tlO9rSKtVos+316F69Vu+OLL3/GUJgIb6/5Bds1aT8Rj&#10;n/2GThaz8AOV9xtFitQ7geyU0f101qshu4+2raJjLRX1ojy+pEno7LRSRAJ8VZ0iVqn6RLJ7vfc4&#10;zHd0wk4/FxG9bvOurTAx24jPv/gcW7ZtgaMqDM+0GoSnm0/Bkzp1qYXsPp+xAL/eV8iOz/M/BNn1&#10;7Ckiv+zxDMHfS7fgk/Eb8eEYazzyyhyjkN2jVLeNn52B5741EWlh7xdk9/IkKRXpa5P34p1xdni1&#10;5xY0fn4K1flM+g3MwuNUN8pl42en4p0Re6ktWVHb2SVJRI/cTce1xgvdTNCs7Szan+tZvz3w74rr&#10;e7b4bTxEbfuR10fj6c9H0735E091GoinOvyNR9+fgIffnoNH3pqnpzl4odMCDFviAiuPWDi7elM/&#10;fhfZ4B/FxLlK5QtH5zh80WEQrpBvxeAdPz8kyM4DDu5eiE3LQWnVTWRduoqca+Rvkf/LNlXfLuir&#10;pkiswnaTzZB9UY6Ix5MFMbl54kU1Bim3b9+Jzp2/Fv7Gjh3UHyObzaCdk4cK2wL2YkbQevTwmoou&#10;ARPUkeym4QfPdXhr9Qq8NN2U7o8SsrPG65O3473JqzHbej6uYgc9N7nvs5KeSWvpmbSR+oJmqL5h&#10;j4CALaI/8Pbbb2PTpk10Tlf4R0cj9+Jl4YfW57rvRWxLuf/DUWYzOXp7Wobwn9mf5kH+IvKDy+ge&#10;hJG/G19yRNhyY/0eQ90S6X1js3NQfOkKiugYaeUnkVJUgqP0nc+1j47PQJ/Sf2W/VenTyn6s5B//&#10;f8juTiA7jga5wckJg7dvQ7/du9B/l6Teu+3x5Sb/GqO0iShvm2PxziaO8mYs0lsMOpnbC8AuPMMM&#10;EXco30wbWBwIxjfm1vjQMtRoGVgM2QnQTm/9/xXI7j2LGHTe6I+Z7vux2SdWRG4zMbMUkce+6MCg&#10;nS+2eIRj9N5wfGbGqXHvtXy6+i9Ddru8QtBtnTM+NQvDuxZK0Orfg+xkUItTE6+KcENw1jZFOzdX&#10;S/09Uy3N/yUlpJohP9EcPqO/QdLbzxuF7MpbtcKRZ59F8XPPo+j5F5DS7jV4fNIFm7/pD7MuA2DO&#10;+k4t+bvQQKz//k/M/WUUFo5cDJcttgh0cIani4sYe2jXrh08nV0Q4OgIJ6vtcPF0RHZhtrB7SsiO&#10;x5izTpPPTM/+1PMXBBAn+cx6z3zZR9NfX4dkn5ltskdEpIhEw3bQzMxM2GPOTMTlEDAg9cf4d2Dm&#10;EYHftweJ9vGuZax4ZunfH2PSSRFLvxduO+9bROMjiwh8beKDvy1U2O4dgenzFgpQZJeVtbj+xMxs&#10;FHA2FPVYPIvHAOTJeO5f6I8R1Fd87WI8gT+LYyp85sJi4TNz5Ff2mZPy81FAtjrlzDlEU5lSTp0V&#10;20vHqhmyE30eumcpp88h6ehxyWe+Uil88OxTp3H06lUczJNeVDvA2VgUtlDYSIWdVE7q1wTZyf+T&#10;Puvb7vqppjHxBxeyO0ZlO4l9ScHCd5Yhux2OO2AeZomhacPQuvxZo4DJg6p/A7KbcJHu+6nGOHTr&#10;IRTQMXRAOdrHGGSnVG2R7Epo/yI6B0N2iZeNQ3asqEutEJzyC3w8l8HHdSd2bN0IM9P1Aopv17YN&#10;/FR7EeW4Fjm7BuDCmpZ3CNk1/M9DdpwydvjFJ7Eksyf2KiA7buNWwRuxIP8H9KtsiRbnG/5/yK4O&#10;KSE7toPvvPsOTDaawNbbFiZRJlgcsAAFlzJg62uFvQ7WgmUZ/PffAgRPzM9D/o1ryL59DamXztPv&#10;gSPYybZaO5dcb7F9U9s4VtatW0ijYyffPg+XrBBsD94FOx8HWG7eLKD4Nu3awNndmfxmJ+z12YsV&#10;8SvQK6sX2pW2w0MXH6Lr4/tP4mu9g3bQkNpd00tN8ciFh/H42ccFuPdDwg9YsW8FVu5YiU6dO2Hb&#10;tu3Cl4/YfxD5l9RAm175xTXUME4gS7LBxv+nlGS3pbGEFLKp+9LSRJQ5ttOc+ay0sgqFV64iPCsb&#10;iUeOS/68seOqy6jsT7CNzybbvr+4BEVXr6Pw4mWklB4RQQE4yMvh/ELxIpwA7xW2UWmr65pTvl+Q&#10;XV36XwDZ3cbt23RXaCnguluXSBdxvLSIfpzvod/vf6Hw+BlU3ryB29fPwmbjLDz3fw6yk6UL2XEk&#10;O+68+znbI9piDZJXzUTaymkaHdw2B7geR/tFkmTATS0G765GIstpnoDcGJZigEUphlqSd27A/qhI&#10;NUxUP0XHcYSvBBHhruzoYdy8lU7n5HLI568DslOnEL1zyE4G5WoC6bSS4S55WZNkyC62W0ckdO2s&#10;A/PUVxJkV3O62JIlIxHQ61uEjPoLqbu3I8LeDi62tujduzeG/D0EHiqVBBvtscDB9TORs2K0zv5l&#10;RiA7ThPL4s81QXZ8bflqyG7d9O3oVUu62HpFslNDdgzV6d+nuiLZpa8cj8Q9W+DrbIdN5mYSZOfi&#10;jAi7nThkuQy5yybiUK2R7DrUC7KLGv4zwrt3QKyRY2gguxoi2TFktz86WKetR8ZJ0nxnmE7+TL8B&#10;ObIjKyL2ELbUAtnVJgbwOg4/gG+GxeH7oeH4aWgQfh4SiK6kn4Zq9dtoFXbY7oOTKgSLF6/AY489&#10;hm6/9IS9axgWrnHAkEmm1JnZD3fvcHKUpND2jRo1Em/f+YbS7/XaDRReZ8BOa0Rz6dHMA/z6jq8x&#10;yR0AeZlD+2ZTx0a5DYudZp5g5lQ6zu5usKX2zlDS999/j+bNm2tka7ULgY622LfLFJnURritlNDv&#10;KGNcH522oPxtMmTn2+dL3Kb7LUN258PNcSJyJ9ICrBCm2gl/1R54utqjcycJsHNUuYhOXuHFCtHp&#10;qE8npb5iWM/Y8UQn5/JVJDLxT46/BNilIOPIUTGoLyBH2k9nX/5cR9l4H9Expc5MHg8oVQNFVTdQ&#10;cO4C9mVmIyEjU0xE1AXZ8WCEzht99L2mQf37Kupcyef9XwPZuThh66QRGPpUQxG5SaMnGsD7z7aI&#10;mfocYqe2FoqfwhHf9KOyMSDVVqRbZShK+b+I6c9oILvKeElKmOWy9zBsUsMsyohR45tJZVjfgSG7&#10;UWJbDRgW343EaVq73TFkJ59bU4bY7qgM/OW+QXb618hiyC5hrnEIsS7VHMmOr0UCsapj+iBpzfsI&#10;mf0xPOf/iHi7pfB12SMGUjl1qgc9S/zdNiMlaDHOxI/F5fi+IuWpThmjetaQLla6t2Jp8D9J9wey&#10;q1kiXez8ltQnXFm/SHZ0zU899ZSIYOJH9RC+ewFUszsicd17EmTH18xtSHH9hqoZmKsi8TF4aez/&#10;NalekN3pySKqHKd4VQKVnNL1bFJP3Lo8l7aTITu5Lvj7UvGZU+nqpNNVw3a4RZ+F5O/6WizgvVtV&#10;63DlkjNCgjn17h4xULmL7JybuxWiorbjyhVPEcEqO9uO/r9XHclupniOOLu7oLDiKApvnkfeTU79&#10;Ig881O54G0q7D9t2tvHK//Nx8y5VwtE/SEwacEp5fp7NmTNXa59bNMeYkUMR6LId3qv/ENHsoqa+&#10;Kp4J/JuKXdha/C6V90dWdXR/2P/+FiY93ZieSQ0w/uFGGPVoM/z1xMPo//QTGPLhe/DZScd1dsSo&#10;EcPRry/7Ou7gVJAppWQfyYmXBl7+ObH95fPsKyrBPrKZiSlpIl1s6aUrImpd3rVqYZtzuSyV15F9&#10;/YYYxKnrXsiDG7mc4pfEtpqhu8LKKhzML0ASnSs2NQ1Hz18QAxGyXWR7nVNYiPziIl17WYd0bLhG&#10;fNy7G3xQHu/BgeyOk7g8DNmdQXJyrA5k5+Bli21h62GWMhtLCwZjbllfzCsZiLkFM9HfaxFemT0L&#10;r0zdogBRtGo7aw26+C7BNyEKOE2t7/2no7fLRrTpPRJNXhgBhuuUQNCTzafg2ecHY8LEkbhx04rK&#10;p3iuqFVd7YLPvxyIJ5/Wj5DGgNksNGn7lw5kp18G1o+7V6JR26F0ft39WQ+3moJGr/VG59WL0NVr&#10;/h1AdgxhGQJx+tKH7JTpYjV1FjQRnZ1WoJ2IqiXtp4TtJMhuOR5TRyxTSobsXvltDP60t8DfLkux&#10;2MdcRK9z9HDGG2++AUtLSzirArB1RzhatKK6bDFN5xh3Atl9EyRJf33NkewYhvy30sXOgJNzAsaN&#10;nYaHH34Ew4aPgqObD7bRtfectwWfjd6Jx16eRdtLkBxHBJSjwD3aYi4aPz8drb9fL+r79Ul7Rfpf&#10;CZLbi7fG299jJDsbvDPOAa/22IbGz02ne6kFHZWRCRu3nol3htsZ7k9i0O/Z70zQrBUDebyPYXuQ&#10;wUauk8eaz6b6moaHWk9Ck+fGksaIyI3NWk2lss7Ewy1nCTXTaCYeeXYaWr48EX8O3wAXlR/69Okj&#10;Iqk6OjqSHQzCZ59PQvOWf9BvcgTVdRRWrTLBxx9/LGB0R1d/xKYUouQa+WDkd+nbKGEvavDf5Ilu&#10;/fXCPtOTQGcd+4bkI4aSH8dvvruQL29tvUfY6Ndee43scwtho99u/zb2ejtitc8W/O4yEz/6SVEk&#10;vw2YgR89zNF+1Ua8NG0T1a8EQkr1bIV3Jq/H3+ZrkX81DFXYJJ5DDP5y9LrqamdUXf9/7P0FnBRH&#10;9z0OB+IeJEJcn7gnSEKEJCQEh0BwW9x3cXfYZd1Yd511d3dYZF1gBXd357z3Vk/P9MzOLhB5fg/f&#10;9798DtVdXV3d03bqVp26Nw55ubaIiHAT7RI+FqcscEgsyBdCBv6d/xZHS30R3E9xExUnTpJdWyVm&#10;4bP9XMNebnliGoHtX+G9h65VNdnDzV17QxBtIOJ1nnDAdTQQ31cdOiKOVVRWjl0HDqFk5y5s1nC0&#10;NEh/8PhxHS+0hmCYk/853MvhYtu3by9SFqSs8I/Bd1Yh+MIuBl/Yxgqw562P7bI0whSl8EQfLGiT&#10;xUTKcl1sghBZHYqsCgtkV1qKVCwTcsqlVM7TR3yVF+yKE/GDjUeLIru7wT8rrrtzKD1iydenpeup&#10;AxaDGRARyr/jA6qbvbR1tU1Fb6tI+gYVwTsyQdgSK1euQqcu3wrB0XyfRHS1iMMnNhzmNl8jONSv&#10;927x/0JkJ543xfoX1mk6IjsesHN0dIRfRBzMorLRfWMIPrPJoLJ3JrIyDN7XgEBR7/7on5sMfqfW&#10;Z4QgtdLR4PPeErZtt8DRrI2I7fM+tr/5HI7oXV9eP6pO5by9z3dA+StvouiN91Hw5gctIu+tD5H+&#10;7meI+aQTfL7vhoINpkjzD8CrL78sQrjzco65KVb3/QGblo1BYYZKRGnRF9nVHjupmZAm2cyGv/l3&#10;CslmZjtPIX4nTt55/iJUKSkIIk7mYzMfc+hFjc1MvDx05GjhXdgsugADnFPwhU2a8ESnf19uh4/o&#10;XfncOkN4xPvJPBzDLALhEC49a9NmzETPnj2Fp54Aspm3kg3bSL9fycfyef+T4H59nni2ZfdewZMc&#10;pp1t5r1kM9ddvIRa4lAxUE+8LCYg3KEdr7SZa9hmpv1lm3lbXYPGZj5w+mwTm7mKhX17duvw478J&#10;Q+IAJd//74ns7hy36LyuXN2PzKwEer4lkZ2nnxe8Y71hvM0YL+57GUKIYkBoci/iL4nsDAi8WhLZ&#10;TTp7H8yOtELBrSfo+TYssjt+9L6/JLJjtBQuVkbO2SdRXPEhimP7IkdljMQQS0SGesPd3Q2PPfoo&#10;fVODEK9yQ4nXZJzY0AE317RqNlysrshOQksiu3S6Bgz9/LvBXwoXK0OEjW0lPNmt0BHZSeFiPRNs&#10;sbKqL4adfR3PHW+l+4zQ9f1XRXf/dv3/JNTnqhTZ8fVj8RqHY/Wk9WVbVmBIyhBMz5kK82wz+EX7&#10;Cp7u1aePJAbfVYWKm2Q/0TewDBfou88hYvX54O77u4UtSii/eRW5OIg1e9zQp3AoJu6YBOtMG+Lr&#10;YHrW3QVfy1z9Vaev6Jw9sTZ/HXrs/A1PnXhSeKEToN/bShbb3QEeOPcgnjn+NF7b+yo+qP0QPxX9&#10;jJW5K+Ee74b1Vuvx0UcfITQkTEwizy4tx27iRaWt+s9wNV83bdtHnuy94+Bh5IvJaSXE16XC6Usd&#10;2c5s8zLPsu1cc4V49za2M58vg8f+OWWhHfM9C+65H73x0mWU7N0n+tLzyX5uPHYc2ymVOZLt5ZKq&#10;Kuw9eFDHdv4rtjLvb8j+1s+/HVcz/k+I7AC6Q7hKixdw5eJJrF40F0888TgsHJ3oNQMucYlbdNcu&#10;H4bv/yey0wkXyx+xhCBfbLZeil2rjCSBmlqkVuk4DcR8dF2bEdldytIR2cnexWT8VZGdhEJk5+Ug&#10;Nz8RR45yqFilyE6NOxDZVa+VRHYXU5uKnhh/VWSnRP2qsail31q1ZnITVBNK5o5GQu8fkNzzryGx&#10;1w8onDwINaunGDzGzlVTyUj9AeH9foPbnwPgPs8YcQF+iFCFYED//kIEtXSeCbL9XJBntQSVayeL&#10;85bv139DZDfmNiK76nWjce4uRHb64saqtVOQab4IGf7uiA4OErPGv/78cyTSs53pYo2t6xeg0GgA&#10;Mnt806LI7kozXuhuJ7JjIWR67y6oovNSeuM7nWahWRYiu6xUera3aJ5zfZGdDlhg10RkV/2XRHYS&#10;SvH1+HJCqVj/2kjyMqgs871REobPcIN/aDpUoVHCk91vv/eHV1ghZqyOQa9xrnAIroKKDHweFOBw&#10;X/wNYbf7YdGxSC7YgtzaBo1qXRJs3cLOK9dEqNedZNRKHRWGiVYf3BEuDTzrbaMPN3fEb23cgwA6&#10;bnB4pOgQ4HMJDAxAAD3/AQEBaNeuneiUy/BxQum6adKzs2IsKif313neGbm/dUXa798jjt6l4D++&#10;x5VEZ7p/m3Ak0wn7sjxQkuCN+GBPhAX5Q0XPWFBQkDgGCzrtnZ3hExmJPVeocUGNgibn+zfA11C+&#10;XpxqBtXpetafPiMaN0JgV1KKvPIKEUaOtxvyinO3EMe7Rjh/SQp3s6MUFTvr0Lj3ADUwtuvM6mPI&#10;jRC58dFSA0dTRq+OvwKd2YXbtOK+ez1c7BtvvCEG5zjkofO0KRj72IOY/lBrzBBohRmP3ofYIW8K&#10;kRWL55TQFUI1L7JTerJrKrLrh5vpRtj025uYwt7sFCI79h713xDZMS4m/qYjslN65fs7IrtL+T1x&#10;Mb8PLucMQ+qid5A2+727RpLJ20hf8S4uZo/FubyROJs/AmfzhuMM4ZwaF3JGoXDDF0g0+RAxc76G&#10;/4IeSArYhIjQIKxduxpfffUVLfsilTiwNmkyzuQPx6U83dCzzXmy+58R2QlPds2L7G7dtEJJsQVi&#10;Q11EqFMeUH36macREuiPJJUHMj3mIHtjR1zPGoQrLJ77XxTZ3ViOq4enCY91/Owo9xUiuy19cfPC&#10;Qtp/hd6+vK4V2eluk8HXrZl7I/aV6rgJc+EFJj1tA8LCXfHAAw/An65heIQrsnNsce1qAF1rR+zc&#10;aYOISHviRGnWMHMjz7JrONGIPddPYOeNq2qDlviEjOddZAwz6q5dJwOZjWjDnCBB21FhaGacMJKJ&#10;g3ZfvYaAuHgER0WJ9gKfg4zRY0ZjxIjhiAzyQl6gKZJX9UKa8fv0/L0ovklIH0TfDt13gHGFrvO1&#10;7CFw7f0mJjx+P8Y+/hBGtSOb7vlnsd3dBQXenkjzp/ZvUKDgZyMjI/w5+E8xESAgKgbb9x36xzla&#10;H8zZ/Pv3cid+Ta0YSOfOe+7I3y0G66Xj63Z+8HXUXtfmoLzeYrCG0p20T+PV69haXSuOw554Dp2R&#10;BgxknuU2As805FTmyjuBYQ7/Z0V2rVq1ErjXRHZfd/yKznc1/KLc4ZC5DGZV47Do4PcwOf4ZTI51&#10;gsn+oeiXMA2vLZqB12ezGEVX+MOQRXb6oij2GNUtzhj9VBY6IjtZ1CTj6TazMGTYJFy/7kPn1/Tb&#10;cSciu/fHzUbvuxTZyefxSPvZaP36IPywei16RKzA9+xZTt73HxDZvTHLFa/PWYcu9mvRK2IVesQY&#10;o0fsDF3EzEJ3vzX4j/E6vDfNAe9Pd9TBZ5Nd0eajBXii7Qw675l4ilM1nmg3FQ++PBhvDDDCkICN&#10;6B8+H6MDF2B9uD18o4LEbOoOHTrAw9MHwSGJsHPIEYI0+Tow/i+I7J5qOw1fdl4Af1UxAkMTyJ6K&#10;wIABf2DixEli4NUhJg+953jgqdeN6RpqBW4yHm27EM93NMfHE4LwzjQfvDVDErZJYsd/RmT3/mQW&#10;2W1qIrJj8LshhH4vmeA9I8Miu/em+eKF7y3xSDt6Fp7m51fy6KgU6T3xNJ9b098nQ1mWQwcbCh/8&#10;VBtjDPrTiuziBHAYF7ajVaogQire/3CWeO5efm0KvH13QEVlJE4MR3BoHEZPng9TjyCNyI65tJ5S&#10;wc2XJI4Wk6AoX4cXiAtuN4lNhsT7t4iLriOdbLrA6BhhQ/OzLvMzT4B47dVX4aPyg1u8PxYn2qBX&#10;9Gz8mDgVP8bPxXtWi/HKXDN6p53o+koiO77XHBb7k5krMdVhEX3FU3Hllgeu33DElSveZJuZISp6&#10;Ndk31ogId0FQoLfg6Oeff14cOygiHIlFmyX7Ve/3/aPgiX90DRuIi6sPHRaiNuYj5kcO28fXRi57&#10;NwMUhtpCDO4DaSB+riTbnLm5mGz2hoOHULqrDkXM0YIbJZEdn4OhUO9KGObkfw73ssiOv9VsMweF&#10;RWFRQIrwcqYRCGkEWFohWHOiMC7/H7sCg8IipciOkVluLtLmRHZKId69LrJ7n64Je8D6xDYbn9uk&#10;40ubVHxpLaVfifU04WFNpAK0XQkuqw/FPl9xSvhKvW9Hq2ThZav3Bj9sCk8R4klzCyt89OFH4h7b&#10;x+ZhrH+B2O//msjuc5sMTPfLhHsk/+4IsmFC8cILL8DN208IDtdE5qGLVTzdj1xxX5R13Tn+eyI7&#10;5XvA2L7NAmdSNyKtx/soe/3ORHZ/BXUvdkDae++hdtky5Pr64qknnoC/vz8y/HxRvGENgib1w55s&#10;RxSlO5HN7Cba9hw2nb8nQWFh8IqMxs6zF1EveJNsZfqm15Otxv3Zgpe5b5u23YngS4Kurce8wXwn&#10;PLiRzaxKpvtNtmpwmOTVTuZkxtChQzF87Hg4R6XDaFOkEMl9wN7sbiNu1by3Ntn4mt6t7+m56WEe&#10;jhWJpTBPKBYe7ALYm26AvxAusFCE+9T9qG2wZfc+dZ+yod/y98EcK/9+9oCzXS0+Zy6UbWZu83DZ&#10;u2nnNAc+FtvMDdeuY1utdCzm5SPnzotwd8yBzLuyzbxlx9/vo75T6PRlq5eVfH9vi+z2EVcfQnZO&#10;Ij3LIXjppZdEPzf3Sy0sWoSX972K/09k11Tg1ZLIbiLtv/ZYK2TdelKI4eQwr4y9Fx/AoTPP4Mjh&#10;F3ByTwecbXwRZxte1knPNL6MYwdewv7Tr6Lx7CsCDWde1izXnXsZNRdew+ZTHZB15kWkn325CfJO&#10;vIGysg+wK+E7VMWOQU74UsSGOiOMvqHPPPOMaONHhPij0Hsh9m78CBfXPYkba+7/PyeyW179O9yT&#10;LKAKD0L3X7uLCCLeMZtgVjwekw91xYtHHteIrAToHv2rIrh/u/5/EupzZZHd8BIW2XkKL673338/&#10;LC0t4ZLoitkVs9F1a1f8WPojjMtnwz1BmqTFYGcrXjEqLIyg63+4ENtwVkw8k8dMZa5mD+O7rt0Q&#10;gu47te24DuaM0puXyaLdiWkHl+P9mi+E4G105SiY5pjSffbSnAtjzZo1YlzHM84TY7aOQYcDL+KB&#10;cw+g1R1837gMC+ueOPEkOhx8Ce/v+gCdSjtj2M5hmFU1C6uKVsGD6uWofdxvypP02Ct+YEQUMiuq&#10;hKObf95+Zv6VJhnIY9B76HqW79krxqCZJ/NKS7Hr/HlpYprBOpoHX2OGMk9qE0jh9HccOIj8khLi&#10;4hLsPnIUW2tqyHbWcrXWdtZ15vJXbGUxhq2oo7n823E14x4W2bG4jt4Qgau4cvkgjuwuRffve+Ct&#10;tztiz9HTuCy2SBK8Wzfpbl0+DB8LQyI7uZ67+7vXRHa3bh3A4cM1QmQ3ffp0IbLz9/VHYqA/Nlsv&#10;k0R2SuGS3VRcPZ5EF1AStOkI3AyI7OT99qihFNll53IIWEks1KyoSB95BcjJT8ehIwV0t/MVx2dP&#10;doRb2bi0Pwrl68eiYeU4NXhZwq5VY1G1dizORawXIqnT6TKsNTiXZo3Dvkuwc8041NPvr181Xp3y&#10;+p2hds1EbDedjQKLhcizWIJ8Qp7lIgFezlhhjIBRgxA0chCCR9w9eL+EuZOprsVUP0Nbf4HFImze&#10;uJjqp3s58k94jhkOuwlj4bFqBeKCAhEeEiJilhsS2Wm88d1huNiDC8dhzwq6xop7LYeLlUV2nW8r&#10;smsqZNQX2cmiNCUMebJrWDmaMEosc2jibRtmYounNeKD/WBmZoZvu3wDP08PJAX4osjRApmThiO5&#10;1/fIUXgt0woJafkORHa64WI57SxEe5xXMXc4rsfZ4LxBQac5DmW5NvFkZxBqcR17dFTm34nIjkVz&#10;+sK55vD1BLXYbvx2Nbbhx/EJGDfXW4js/ANDMHnyZAwYNBzeoYWYqRbZOQZVIzmnBuERsYpGhQoh&#10;ZJBHxCYgv6wKdecvC4NZNG4uXEJMXh78IiPhG0Xv67HjgqD1CfVuwZ0a9VdvklFxDXll5WImAw+k&#10;c4ODia1t27bw8vQU37sMX0chsmugZ0Ujsuuhfd75Hqb//gOiB/eh9+gPuBkNxMEkfzSm+aE02R8J&#10;we6IUvkhwNcLfwwcIAbuv/zySzz55JOiAcidIT6RUdgjGnB0fn/ztzUHIYi4cAV7zl8QM/yKSrgz&#10;vkQ0ckp37xbHl66t1OFzNwMEhsD3j8PFZtP1LeTQNtt4QIChbVzIEI2P0jKdAQKd7erBAtEgYvCy&#10;gXJ30ijSaehweQONHca9LLLj94pDQb7//vuIVgXDadpkGD3+kEbkpi+yMyR+YuiHiZVDocpoGi6W&#10;xUOSgKglkd10wuTH74NZlxdxI20SruRI3tf0cY3qKFr2KvJmkTGuBxZ0ZZo8h3qXL3E9ewAu5/Y2&#10;WMeFxN+FmC53Ju/3ihRWctarApnGL+Jw0I+4ktuXyvL+d46L+f1xJn8EjmdNQwCCIH3f9MofEb74&#10;N4GIJT0Queh3RCzqoclrDmFLuiNyfQ/sz1yGvdlLsCdnEfYS5JSxn/KTLQcibHEPhC7uDb9lf8J1&#10;zUzhxW3d6pXCGAsP80dSqDkqkubjZN54XMzrKwRF8n1pXmR3e/yrIjt69vge6IeLbeKx7aYFavKX&#10;IN2P2ib0PeWQ3uzNLjgoAFEhAUjwWYUUmx5CkHiJfjv/Zn2PgwwWzwlPd38D+mJSGS2K7Cjv2uk5&#10;OFXUR/JiJ9dRQPcon867oAeOb+mNGwZFdhI4VGzT/NWU35y4ToZcZo0It3bteiDS00w1Iru3336L&#10;nh8vxESbo3THGty8aY9rN3xQWuaB8HAn+pYEie+JKpw9rqqw88QRYbjuJJ7iAYKi+gbi5yjB0Zn0&#10;DefBfOVAc4ugOuTQq8rOb7lzgz277jp1WvAznwN3uLEXAQZ7+ZkzYwpSgzah0JuejUWd6T3vgIy5&#10;bYGMP3Ajp7fiXvN1lt7by9nDYNfvTYx7qR2Gv/UaYm0skBrgh/igIERT/Z6bnGA8cxYeeughDBw4&#10;UByXObq4vlGcz99te7QETccAC+x21YlOAeYrgyI7dXn9OnTA29VlDAsab4n7tef8RWyrrBH8zMfi&#10;gXx9fjXEt83hTnj47+LeEdnJ0A0Xy2GP33nnHZg7r9OI7BYc+A7GJz/H7GMdYbJvCPolTMVri6bj&#10;jdkOBkOiNieyY3SLV4jsXhoHDhGrL+iRRXb8vusKePl7sRrXroXg606D8dQzc6m85KFLxmNtpXCx&#10;LLLrE0rnET9LCMC60rFlMRijuxuHix0t9nlKCO2k/Z94eiEeaT8LrV//Az+uXovfI1bgh8Tp+CFp&#10;qgRa/jlmKb7xMMOr81bhzdmb8NZMj7vCOzOd8KnJevS32QCjAFOMC16GMSGLBcaqJIxRLcVw9w34&#10;cc5q/DTbsgl+m2GN976ZjjffGYe33jbSwZvvjMWLH/6Br4YaYaqPFcYHrcSUoOUw8V4Np1APqMJC&#10;hHCDPX2FhEbCwTEZT7edTL9few/+vXCxEqRwsaPxzoiZ6BOy8V8R2T3RbiY+6LwUdn7FcA1ORkB4&#10;DPoLkd1EMcDvGZmMMfOd0P61aVS+6XP4aLsFeLazGT6Y7N9EYMfP+V8NF/s21fEW1zXDG+9zuFi1&#10;yI4FdbyPLHp7jOps/fxcfDrEn8r5a/ZnsDc9xjtTffD8D5LITnncvw4+B913itfZw+SgPy01Irsn&#10;nnhChDkMVqXAybkMz9E1YKHdux9MhUqVRvzEAiFGhBCO5FbU0DedbEn+tpM9t+vMeQTGxyMgIhKq&#10;xCTUkv3XXPgVzrsTfmPuETxF9t2+y1cRn5MrvM4yV/KMfOZnnqz4xVdfwi8qCBZpHhiftgbd42ag&#10;W9wCvG+xCq+Z2OONWe6a6/zmTE+6V274dOYKTHNYgkPXC3DifAzKyj0QEcnCOmf65nvRu+QAVxd7&#10;tHnmGWGn8zH52DHZ2cKGZdtec57q3/NPDvBzXTxJrerQYRSWSJPUmI9Y8FZ1XFdkpwPKF+eiub5c&#10;TiuWMAQuv+vqdRE6p2r/AbLVWeguid6FCN4ARxviaUNcvH3rDgH9fCXk+vTrbYnf/3dEdnIoOjlE&#10;LJ9D0/NQiuycnJzw+uuvU3tTK7IzJDph3LHXNSXsNmtEdrK4rilYTKQrKJLzWWRnX5yAH23c8Zld&#10;ivCopwR7cGPo579vVyRBvS6XYXGUpkwT5KmRT/vmCxGaPjhfZ5ttoQRlngIf2+bgS7qmP9om4Hfr&#10;KPSzCkMfqwhCGPpZRqCvVTgth4u0n0h5e5hItWUjRFkGL4uyllJ5kaqXeZ++ViEYYKnCcDM/TFln&#10;D5/IeJhaWAvvHSy4c47JwFTfDHxjmSBCZyrv098R2/13RXYscmPo5rN3vpH+hdgQmQvP8HjRv8ki&#10;O08vHyGKtgpLRQ+rKCFKlIR2uvs3wV1cE42oTqe8/jkW4AvbGKzLDEFKlVZkx0JThu6zL0EjtKs0&#10;x/btG3EmTSuyM3SNW8ZzONT+Wb28djj8XFsceq49Dj73rEDtSy8i5f33UbVsGbJ9fITIjnknmWzF&#10;YrdNKPI3xfZie+TvcEJSjgtCollop7aZyW5k3q09cgy1Zy6g8foN1F++huI9e0V/NtvMaWRzsfeW&#10;Fm1m5gwNb2ih7KNlrpBtZu7XDonnyQ7hCCS7lvmYMWTIEIyfMpXaY0lYH5WP35zSxXupe18kiG+A&#10;+nvykU2eCC/bzToRA+l9WheWCafodKonEd7hsbB39cTcBQvx4IMPolevXmICPdvMRbW7xPnwpO2W&#10;xG13Jn6TBur18zVtEbaZ6+qE6I25Skdkp+bYqmtsB+vuf1vc0j03vk87qc2zm2zmHTU1go+Zi2/P&#10;x9xO4DL/XFQWfR421Jct950z7m2RHXP1YWTl8MQSqY/7scceU4js2JMd/R4dsCiltTrldV5m6Jf7&#10;74PDOLa+0LpZPHC+NV452xr9rz2MkZdaN8EY+h1TaPvyqw9j4+UHYX3pAcJDsL6ohcWlh7Hw4sMY&#10;d/5BjLrYFJPPPIB1Rx5E9s22qLnyGPbQPhqcfwa7j36Chvrf0VjdF3ur+mJ/ZT/sq+wj0v20vq+q&#10;Hxp39cfOfQNQvb8/qg70E2n1/gG03B8VhNJDA5G/uzey9vRC5t4+yNrXF5l7+onlzL19kdc4AFuL&#10;+qEijvaJGYVtMXOQFG4nRHZ8j3k8Ljw0CNmBZqhzGYxDpm/g8tpH7iBc7O1Fds0h/ZIEed1QuFgZ&#10;qZfv++siOzXGnXsCi+q+g332YvjFukFFzzSLapasnw+n9DVYUDUWb+zrIJ4Lfm6E2Oovi+Bof1EH&#10;Lf+l/f8XIL3HfB0YfF3uP38/2h9ujxHbRwpPdp6e3vjyy69hbW0Dx1RHjKkbjbfr38ZL+17CLyXd&#10;Kc+B2kTSBHIWo/tGB2FFuAUijhSgBGeFkI490FaeOAlfdf92dE4O6ui7r7Qx7xQsskvDLkw9tBxv&#10;1H+Idoefx4t0Ll22d8aGzA10DiEanl60aBF+7PajENmZlJrg80Of4ckTT6I1/UZ9L3atLtxPv/8B&#10;8ftZiPfQmYfR5mhbvNvwHoaXjsC6gnWwybSBQ5oDnJNcYOlnBUc3R9GG+fTTT9XtlDCkF28Tk7mY&#10;3wzay820Qe4Uom1y9YYIHc/cWbl3H3G0ZD+zuC2vsgq17HGWyum0Be7muIqyfI/qLl9Hw/lLKN+z&#10;T+NQ5m5t57uHxPO3m0x+O65m3KMiOxbY0V1gGd3NSzhxbA/8vGzQ5esvMH7sLJw4fR5XaCsL7Og+&#10;S3/sye7KMXhbLsJzTz6FYVOWoebAcfX2m5oaGbx8J3/3sic7fim5sT5m9GgRTlHjyU4tYGKUbxiD&#10;rX4mdCGz6KLIAjc1bmQCFyWRXSWL7BT7ySK72lXjsd11Y4siO6WQiENlKsNlZtFyTl4WDh3ZStd2&#10;O92XzRJubqbz2YJbhAsHkrDFbAoq1k4lTFOnEsrWTcVW06k4Fm2NExmbcDjLGY1pLqhPc0dDqhul&#10;bmhMcUNVoDmKLOej2HwBtlgsRLEFp7w+/7Yp71NouRiFbhbI83NGrp8rcn0JYtlFLOf7uKLA2w1F&#10;Xm7Y/BfA+3EdUn1SnVL9EvJ9nFHo7aou644cHy8x4BhLhhmL7Lp162ZQZCeDPdLVzPh7IruNxs7o&#10;918W2Sm9LtbRs8Ze/fLNFyItwBORIUFYvHARvv/+e0SqVMjy80LisrkI/bM34nt3Q2aP78Rv+0dE&#10;drRvaq/OKF0wDNcSrHFOLbJTerFjkd3hbLqfWUna57sZZOZqPdgp3487Fdl9PW6HRkB3O3QcX4yu&#10;RunoNSsD/WenYsS8cHiHbkZgaCI1EpYJIZmzm49CZOcGh+BqpOTWIjqWZyNJHZuywRTCgwThkUgq&#10;3ILqYydRRUjIL0RgRATsHB3gFxQM76hoMqal2fhMpMpOBh5Ebm42uCFwY4JFYLnllWIQ38nZRdxz&#10;S0sLhIWp6DkIRHSAO7I9LFBsOgNVayfQMzQB5VMHIqeH9Lyz6JI92CUO7Y9tNuYo9JLe4Qx/V6QE&#10;uSBW5Q1/eqdYTDd8+AhMnjxFfDtfffVVESqMG3cBdGxVWqY4F/ZAIDcS7ua33AlYuJhbXYP80lLh&#10;VU7bGVGCHfX1IgydoY4e7TU23MlhCCzAaLh2Aw1nzqKQZ9/TsbSND6lBIQ0WbMMWWt9eXoEjJ05j&#10;W3m5GOhXNjQMQW4Q6TdKmuv431FWih0lTevVKU/bS6icvG5IZLfvwL0hsmPvkFqRnUoS2T1Ghp4s&#10;sGM8ch9i//wP8me+0aLQTgl9kV3W3GdxM7u/jtjoktqj3NVcrciOBXWyyG7KI60wjs5l5NOtsfjL&#10;DtgXPAlncyfidP5oCXna9HyOEdJXfIoU4w+bINnkA8TP/Q8q3H7BOSp3Om+M2OcU7XtGkZ5IGomE&#10;ue8hweRTJMzviKQlPyBh6c9IWNIdccu6oUo1DvuzZmFf1mzCTAMpb+NUiVnYkzUX9VnLUBS+ALlB&#10;a5EbuBE5BE5zAywI5pq8bGonaLYpkB1khozgdchQrUVayBqkEY+lhRA4VS9nqNYgK8iUykv1ZQRZ&#10;IznYmb4tPrAwM8UPP3aDs7M94kLtsSNpDY7lTxcCQL4HstDuf1tk99LtRXY3NqAw5A/4LfwF0R6m&#10;CKd26Icffojg4GBqp6gQH+KMzRHLcTDLBGfzRuBCfl/oe4tj/Lsiu94tiuyunzLBOSoji1A19eT3&#10;wPmC328rsjMEFs+1LLJbQzATwrmbN1xw/pw7jh+PQFKSI3GclxDZ8azg8DBP5GS74PrVcDq+DbWZ&#10;7bGrzhLxcVZUTvJmx1wVHB4uQptXHTtBOCWEZ37Ezx6+PnBxdxMDCllllai9wBxtmBuUYGNeR2Sn&#10;4HMNzpwXHMltBA5dy6ID5s+pU6cQR/vTu+AE1ZrRiJ/zuUZkdytzIK7n9pHudX5vnCsYgmO543Eg&#10;ayr2ZSyEpdEPCF25CJl+3ogPCoSdlSUsCMuXr6S6Xxf19+vXj9okkjeCkIREFO8/YJAf/ynwtWBR&#10;RP3Fy9hKfFxUwsJ0iYu4U4AnAzQnsuNraFBMwNsN3Acux50QtZeuYHN9A7UJyqSOh61aw5/B/Moc&#10;vZ3aDDuojJynLGMI+p3/twN3MpSUl91VJ8e9Ey5Wwi09kR2/U0qRnWnlWCGym33iMxgf7wiTAwPQ&#10;L3kUXlsyHm8Y2+GNOxDZsQc7Ob2dyI4Fb01FdvwtWUfnaU7fDBtcvRqNYcMn4tnnR6JN20nCC9vT&#10;7Qjsja39RDz4ygB8PHoahgSYok/kHPweM0ugZ7QWfTetwYMvDaJ9pon9nmknpYzHnxuL+1/viV9X&#10;rMSg4NWijmHRCzEqcglhKcaErccQN0v8uHQtui20x8/znfDzgk2UMpzwiwH8RBDlCL/Ot8M0B1/Y&#10;JcTALjEYdsk+sE3xFrBTwzbFB/aJodgUmwrn6GwdOBFcI3OEDRMYXIzAoC1aBDOK4BuaDY+oBDgl&#10;hFL9dKxUHzgl+sInKhAssmM7aO3ateL75egYg2fajlV7BpQEXrLI7su5S/D7vymyG/7view4LGq7&#10;903wy2hrTF6xCT4RiRg9bjxMTEzoGkQI0Z1vWDa6/LAAz7SfTL+fw8ZqRW6Ptl2A9p1N8e60pl7k&#10;GH9VZMcCO1lk98EUfylc7PPGGpGdDD5+qxeN8dFwX+GxTnlsGf/hcLH/uMiO6mozVwjr+H3o8NJ0&#10;fPjJbEycZE5t+FghsjM2NhbPjkqVgv+8Ox5PtZ1J+8zDm++YwM4hnsrFIzQkUipDXOUfGYm8qmrB&#10;z8zTYUnJgreZ34QQLjUNVWSXSTyiOyOf+UQrAtOiOVtUsqGvi4lwgWHhgi954JP5k597/sYFRQRi&#10;bbQtBobT8xE/Hd3iFuJDi3Uaz5RCDDvDFR9Mc0S3Bc7oNX81Fm1aj+KdKQiPskREhDPc3DYJG5rR&#10;pUsXUT+DRffBbENHxSCBuEsSwWvP9Z8W2Umit2uoPHIMRWRDc4e9zFk8qK/vyU4f4lx0ri+X1S2v&#10;vNY76VgVR48iVx2Otlh4xWH+1XIwH58FfiWVVU34U+ZqQ1x8NyI7bgPsIH6WBwNa4vZ7TWSHW0cQ&#10;14LIThbTKcOb/mXYySK7sCYCIi0MieyskF3ugKRyP3hvjsYQRxd0tYpAR+sUdLSS0EkNaT2VtiVr&#10;wesCtI32kct9Tctfq/M0+2j2TaJyifjeJgE9HJPRyz4Bve3iJdg3h0Q1DG2LRz+7WAyyDcPyyEJY&#10;xBfBNjYPNnEFhDxaLiDk03I+bMU6gVJpmwTdstK6LZen/ewU4HXlvo4x2XCLSoVvRBys7Bzw7bff&#10;wsHZhXg7GSZe8fjBIgof2f73RXZz/kWR3Ue2eeIe99wQBDO/aASFhuOLL76Aj4+PeNa9IhOxKiIP&#10;PW1ihSc/Ftq919IzfhfX498S2WmgFtmdTjVD6l8W2RlCOxx8rj3qX+yAktdfw+a33kQe8Vj4L91R&#10;uHEjUv0DhMiO+9dSA/yRbr4O1jP60bffjt5Pa+SUuiA+3ROh4b50jXnyOE/QChN2Mfdd1xyj9n/j&#10;XvhFRsDTzxeOri7Ctk3bUYaaC5cFdxjkKuYMBW8oOdsQeBJc5e49Qui2dNlSDScbGY0V5+MRlYTJ&#10;DioRKtmQyI6FdZ9ZZ+I7m2T0cEhGH/s4/GEbiUWqbDjQu8TPjqXdJtGmYK87Mh/3+O038WzxMVQJ&#10;CSjas0/8JmU4ekNtCd6mM7BuEE37n/la8WQCtpm3NTZKNrOao9ie1UxMo+sh9tG7ji1BPk/53GSb&#10;mb0abWncI6KziEnhevzHKOaUtm2nMlpO5vP650R2zMVlbDMb2NYc/i+I7HJykkS7koWc96rIjgUx&#10;T5x8Es8deh4vHOgg4SDjBVqW8OKB5/HZvmcx+tQbmHLsFcLLmHKcUjWm0/qcQx2w4fRbsDv5JpyP&#10;vQuXfZ3guuc7DZz3fI+NjV2xqL4LFjR8g4V6WLGzI+yqv0TW8d+x4+DPqNz/oxZ7f0fu5j8QHz8G&#10;CTETkRQ1AUnRkwm0LKcxk5EQNwnR8RMRlTARkYkTEJkwQVqmNCJxPNkfExGcPBnBKZMRmEpImUqY&#10;Ii2nToEqaSrVPx1ZYbOQG2KMjNCliAt1EhOp+fspieyCkRFkgwqPcdhj9iEurXv8/5TIbvSFhzHr&#10;0H+wpnwQnNNXIyjSD7169sJ689XwjXXB+qIl6Fj+BZ49/ByeOvEUHjnzqBCW/f+zyK71+Qfx6KnH&#10;8cyxNuL9eafxP/i+/DvMzZkDn2gfdOzYGVOnThc2okO6A37d3l2UY7Fax12dYJZrBv8of7KZpfGy&#10;gIggOCV6IWVfEbaf3o/K4ydFqHchhg8OJlvbnuyCcMTmFaD67AXBBXdjV5bfvIY8HMS6Q17oWTsa&#10;3+3thW/3/4rftvfBxnQLIbJjz3vMo9//+D18YnxgmW2JoSXD8Ebj63j85ONCZKe8DvwdeZyuAX87&#10;Pm74FF/XdkSn6k74sbQbRm8fjY05G2HnbqexnRnvvfeeOIbUX8AT1CIQHBtLbapq+k03dfhZh6vv&#10;gjsNgeuuPHVWjA/kkT3L487bxbgw287bUX/qjGi31FzTE+TfzXHVZUW7gOoqO3qC2mQcjpZs9W0l&#10;dCzd/m1GMdnA7GympKziH+HlOxXZ3QnuUZEd3b1bl3Dt4mHsLMuFydTRaNf2GYwymozYxCRkZWUj&#10;K1tCtgaZyE2Lx+LpY/DMY0/gl74jERAWoymTmZ2L1LwtOEs3l+6tdIzb/P1fENmNHj0aCUE+2GLD&#10;AiatyI69nLF4boePCXA5iy6H2nscOHQr4SbhUi4qg5ehfMM41Km9unHKYj2ui0VP29ws7zpcbGZ2&#10;AdLSswXSM1JRU1uAI0eLCAU4eqwQx44UCBwl7K9KRob9MuTZLNcgn2EtLWfZrkBNlBt2pnihPM0f&#10;icHuiA3xEcIZRpzKBwnB3kgM9EYyIUmkPupUXpfSpADddU65bGKgH+KC/BCjCkR0cADM16zEhhVL&#10;YUoQ6XLGMpgt08J30yYhgpNhtXq1znZ9iDrU9TGCvT0QzccjxAYHwoy2i3JkjPGxnK1tRLhYvs9a&#10;T3bOyLNa1ERkt2flWCGyy+nRCXm/sWiM0UWIxxg5PTojvac2XKwyLLC+yO6fCBerFaZpoSOyU4jr&#10;ZDSI5288tm0wRo6nHeKDfGG6di2GDx9Ojbsw4QkqNcAX4SsWI3LiKCQM+FUI7VhgxV7MdMPFWuBs&#10;ujlBK5ITIrs4G+SM+00hspOgFNldT7AWIYiV5844m2GBg5kuOp7s9D3VydARmmqwGRm52w2I7HYQ&#10;tqtTrXc6GbLoTpkngz3XfTM+E4NnR8EhoBg+oYXwD0tDcGgsVKERWLRoifA0NGbcFHiFFWHG6lj0&#10;MnJXi+x2IZvOKTxcGhjg8BwcNsvS3BIcFo47Blj0xuBlS2trvPb6azC3sqaGUBTK9h9Uz47TI9hm&#10;IAj7Fi/fRI0ifKzo0Dh7HmlbikVDo+sP32Px4sV0TiqEhgXSNz8GOWGuKFZZoyzQDDX+67DTaQk2&#10;zxiC1J5d6RnoipSe3yO0/28oMluDbF8v4QHSbOUyRNG7FRUSCH8fT0ycOAEffPAhJk6YKH6vDB4Q&#10;4eNGZWah7iJ7/7mNhz51A8LgtjsAD+AXUkOqoIQaGzvrsJVD0VFDhzsjClhot/+AaDjq7yd3MhjK&#10;55Tvg/Je8G8QHvFOnxVx9llgp9944U57blhtq6zElrJy1NE93XfsBIrL1YP9t2ns6M8C4PL6+8jr&#10;fKzaxnpU1lbrbFeCy5RWV6J+z27NfjoiO+Lp/z2RnXLQgAcT7tKT3SP3weeX15AzlYV2rxkWQRE0&#10;3uxmvyJ5kFN4gkuf8zyuZf0hPKdJ6IcLef0FLuX+iWvpU2D/29uY8OR9mPzo/YTWGPvEA5jzxUeY&#10;0fETTO/0AayMfkJ9+grsylwkUJehTRvTlyF+4yBErxrQBFGr+iN8dW/ke4+n/en7zvsp9hUpoTZh&#10;ASLX9EfY6qGIspqJrEArpAQ5CqFaksoJCSpHxIc6ID6EEGrffBpK3CBSeyRwXogjtQecCK50jb0J&#10;vgjxcyOOXSiwyWqDyJPgh03WGzTblFi/cr4G61bNw3oCp+7OFogK9aLvCNftA5v1q6TyKxbBbO1K&#10;IS4LCwnFggUL0O3HrogJdUVhgjkO5swW118pANMX2RUQOPQvhwC+u3CxK3FLhB7VE3M1I7JjUaZ0&#10;HN18DdQiuxgW2Z2n+puEi1Wv31iHHcHdET3vCyS7L0NkqL/ohJG+pSGICA1EXIgLCqJX40DWLJzO&#10;Hyk9g3l3Fgb4bqD0EKhcP1vEIjtjIajT/Q0EHZGdtN+lXCmkLe9/oaAXjm/pc9ciO8OQryEL8Exx&#10;/oIdDh/xxKFDYcjKdEBEBAvsfLCOnic26vn6hYdT+y7XEtev+wmBDbAeN244Y9tWJyrrLcqwh99A&#10;4jcxO575OYw5OhxuXl7oP6A/evfujWDK9yOOLm7cK2YBGuLo5vikWbDILiICXj7emDBhgvgui05W&#10;skXSEsOwPc0H0abDEDf3U6SbvIqUeS/gWuYwXM75QzwD5/MG41DuTGyNX4XkEFN63+ndVXkKruZv&#10;48b16/D5Z58RR3+Art9+q36mWPQvzcYPTUzElj0c8kaakW/wHO8QzI2GOJ6vk+jAv3AZ2+obUajm&#10;ZXnm3ebtJcgRAwbXUXs33m65nF5Z6VjSQMzWvfslgR0dT8uf2s4B5sUtZWWobtyNGoIY5NeU04IH&#10;85mHlbwsQ5+rNcsKIR4L7Br276Xz0PK2ks95WbnOuJdEdjxAcIPO6SaL7Epy6J0KFM/wO++8AwuF&#10;JzttuNivMOfQbxia/wc+MB2HN0xsNGIf9qolL+uL7L6XvcARfo4zwYBgc7zSbyweeGk0nmjD3ujm&#10;4Skh6jEReKbNVAwZNlF4t+RvxU1692/csMeZM/ZkMzvTNyMSe/ZWokePcejcZTo6dZ5L6VxK5+Hr&#10;b+bgkx/Ho4/xIhj722JqyFpMCl8pMDlMAi9PcbHAp99Non3mi/1ldOw0B199OxMf/TwaY802YmaQ&#10;JWaq1sIu0Qvucf6EAHjEquAVTe9+VKwIceYdkahOCexFg9cJLOpiSNuVaQJ8I2LgHxEO/8gQ+EWp&#10;sNbGFIvWLRfwjQiivGD4RYbBzS8AS1eb6mDJGkoJy1eZYuWKjTrYsMFGCKFUodGiHW/v7oLF61aI&#10;epcQ3H08hOiIvyXstVqlUsHFNQ6ffjYPT3PYWbVHN43Ibs7i24rsZO+A+vn/b0V2C/Fw+zl4+sNF&#10;+G6cM8aupvsXmSY82MnfUeYMtg0Dg3Px3Q9z0abtFHr++FwlT27sya59FzO8O7UFkZ1RKFp1YC90&#10;dN0UYVdl3E5kx57s3urFnux0RXYcxviR9gubiOyUniOlcLF+mnCxyuPqgkPISmFkm4MsLBSgd7Ht&#10;c9PxVcdV6Nh5AUaMMEVwcDZUIXFwdNyEr7/+GsbGJnQd6fqpMvD2fzhMMV+3BXim3RR80XE6glR5&#10;9BzGiBnwmzZtgoq+i/w8Mkdzytd+7bq1aN26tRi04ryYnDxho7F3NeaEZjvWm4OaU9iGVors1q/f&#10;oJkdz9+3yKhQpOUlwDrDBX0jZ+Ln+Kn4JXYBPjFbi7dmOeLtGW54d4YzPp5qh96LneESlSXe10Cy&#10;YVThAQgN94ezsx0GUPuCJ1UwR1uYb6R2b4h4t9iGDoyMQnIxz8KXBHZKEVtzIrvmeFgf+mIG7riv&#10;OHpceIJnTmbbVuLobSgs2SG8HvA5KPcxiDs4Nody5/4JnhQnbGjFAIGSR7mdsK1mJ3aT/SyW1fky&#10;NEI7zT68XmyQqw2BeZd5ufHAPp1JaMrtSn4ePmwYWik4+X89XKwssmNbynmTE95Qi+wWB6Tia6s0&#10;vK8OD/sup0I0xF7htIIUTbhVIcySvdtpw2iyR6gP7fJFuEUWtHxrHYio6nBklVshu8KaUsPIrrDR&#10;Lpc7IG2zK5KL/BBfFAaXtHiMsg/EUIdoDHOIwTB7TqMx1D4GQygdQnlDHKJou4RhDrFi21DK532G&#10;UnmpnLTM+dI+Uh3yfiPtwzDbNQIOsTlwjUql73qyhKi/Bha1sRct78h4shPi4BceA29VALUgSt8k&#10;FhHHLlpjhvU2jpQXK/L9wqNh7uii3ibDrJnUFIsJNk4e8Bf7xxLnx2CNpa3YJnh89Tpqz3PEinCs&#10;WLECX3fuAp/IOKz0jUVP62gRwlZ737T396/gbkR2nxkU2UnPTtP8Owd7IWPh4LcW8VgRmIIAup7M&#10;xbJ9w578vKgttTokA73sEvCVdTo+tskVAiudusRz3ZLAjsvf2bnqCFUd8vCVXSTWZQQjpVIS2emH&#10;hJW8PRoSnWrDxeqL7I48J3un45Tz9b3VNQ/2XNf4YgeUfvwhcrr/gkiyaQuXL8dmT08kBQTCfN06&#10;PPboo2JQPsvXB9vXroTH5J70bbal99USOWX2SMpxRVi0p+hDNjc3x6rVqxEQzHzGdjP3b0fAk/bl&#10;MbSffv5J2JjsKSe/rkFwstLGFNzFXmdbsJcN8TXbdmwzM98vXbpUhM7jc2av9DHJ8QjPL8ZUt0h8&#10;ZxGNT20z8bFdjhYilHMmulvFwdg7QYjq3KJSpPc2Ip7er2is22iJr77uKPq1v+7YEaEh9FzR95Mn&#10;znN7gyelFTbsbmIzN2v78+9Uc7KhPgOGvK8Mjc188Qq2N+5R28zMyTw5TWkzSxPTlMdVLmvRVMSn&#10;BHs2aqD7s2P/QQM2swxqDzBoe1VDI2p376FyTXmWuVfmXyV3im0Ku1jepl+GwRPHdx/cr2Mz3w73&#10;ssiOcUstsuP2H3/DWGSnorZi8yK7u0frC/fjgfMPCK9QEh5SQ1p/UA3t9gfx4NmH8PDZh/Ho6Ufw&#10;2OlHKdXH42pI608ffxrv7n4X31f+gO4lv+JXQveyX/FLaXdaltC95Gf8SVhU2xcrqnpheVVPrKju&#10;hZXVfaS06nesr/gNDrv6wW1nP/iVj4ZX6kL4JZhq4EvwSjKDe7K5Fklq0LJn0kb4J5ohKG4dwmLX&#10;ITxmjQK0HmUl+gsjwp0QRbAwm4d1q2cQZsLc1ITynMW28AgnuHmsx+q1M5pg1boZWLluJmGWOp2J&#10;jTYLEBLlLBAa6UztrjXYsGo2wVj0f69etQyBgZI3ULadw0KCkB5ojXL3piK7k9Z6Irs990lQiuyO&#10;tULuhftaFMu1hPQrrQ3mM+4kXOzaGw9hxvnWGHPesMiOPROOPfc4Zh56F+ZbJsA/2l20R0PDmDcC&#10;4Zhij5G5I/B91ff4ePcnQoz5yJlHwWI5Q8/w/zM0511PmUfXSZPHkNfvEo+ffAKv7n0NX9d9Te9K&#10;d0wqnAiLbAt4xnoI4S2Lknjc2M7RDrbptvijYSCeP/gcnqD9Pm74BHM3z4NTsgvZj3R9HR3g7LpJ&#10;CO3Yox33FTFXiz5u+tbMmDUTb7/zjrA3/SOikLKjVHAsc4LMvzJX6/OGhFuovHkDZbcuY+ut0ygg&#10;myPv1n4U3doN56IgeMfwpNtQtGnThtpodGw6J6s0K0wumYwuu7uI7wUL6lhY+eDZB/Eo3Xv+1jxz&#10;7Gm8sfd1/EbfgRWbV8Amwxa2BPs0B7gku2Kj60b06NVD2M0ffPgB3v/wfXj4eEJFx+DfEhwdjZjs&#10;HGRUVAv7WXi4N3j+Wsj8a2gbc7gQybEdrldm1/UbqD51mji5vEn/NovjKw8fRZ3wpKe7X8vg6y2N&#10;m4v9+PiUz7Yz358qYauXawR2uhPE2abmELFlKN9Vj4YDhwRXt8SlSm7+b+CeFNndukVX//ppVORE&#10;oH/XL/AonXzrVg/gvtaP4j5OucGhhqYBQniQ8Ajhfk3Zh2gbfeC4TCtaf+o91J+WvNnRUcT/Lf3d&#10;kyK7I9WawQFJZDcK8UE+KLJeohbZsYcxycsYi+xKvUyAizl0UfLpkhTh1s1iuv5bKd0KXNmGxhwP&#10;FNsao2TdNJSum45tG2ZjK9VVZLsMBbYrkeXjjMyUFKSkZiIljaBOUylN1qQZOuvxCcnCiBbGZFgI&#10;wsJ9Ce4ID3cViFAgJsQVaYGuyPLXIjvATaSZhHRaTqXtScGuiFN5IIKIXjZQGc7Ozpg3b56Ag4OD&#10;zrZly5ZptjHYA4dy3RC4TNeuXcXL1BK4buWxfvnlF4PlmoOdnZ3O/vrbJ02cKBE8bdMV2S026Mmu&#10;YvYgpPTuiNRenYRgTAta790JiX06Yu+SsSLUpnLfOxbZGflg8/pVOvvKkEV2Z8MMiexY6GYhhGvH&#10;A5oX2UkYi/K1U5FttUzcexYgasOwhAmPdikBvij0dkPcAmOkTB6D+L6/IKPHd8hWe7K7miSL7CTI&#10;53E5xQrHXZcgd+hPyO6hFdgZFtkZ8oZncefhYg0gM3cr0nKrYB9Sh2+NshTXlgV0MhTX3IjTUnzN&#10;IjuxrItO47ei6/h0/Dk3EXY+hfAPTaH3LUo8LwwvLy8REnXs2LEIDo2BZ+hWTF2dgt+NvGAfXI1k&#10;tcguNk7yZufu7i6eu99+/Q3z50rvgrW1taiLn8OOX38txEJTp06DX6AKfhGR2H7goAhVY0gUpg/R&#10;KKC05iYZ5PQlqxWCOyblW8jdVUeNpghqlIWh6/ffYfHiRfTdCEJ2TjKuXTkMXN0LXK4j7AIu1eFc&#10;XT5K3Tcif/1CFK1dSOkShC4yQSJ7kgoOEMIPniUrv9McLkkSa7JnvCBEiNB7wQii48VkZCG+sAi7&#10;eFbE1eaNew3UjQiD2wxA2Vji61R25jy27t6L4obd2HvlGurPX8RWWt5e30hpI0qPGR4g0DaqdLfJ&#10;DS0+jnwsblxxhwa7Hd6+Zw94dr+hxgM3ZFjgV9W4Bzuqa0WHCEMW2N1pp4EM/X2U60IosENKeV1u&#10;KCkbXHKZLbyf2kvAvSWyk2brGxbZqeA0dbLwHicL7GayV7lHWmHaE/cheTSL7N4Uoif98LAyOMxq&#10;9qw3kG78jvAil2jyqUDsvA9wNmcyjudPxuHcaWhIn466NGPsSp+D+tQF2J20Gs6Te2Phj19i0Xed&#10;CV0w98dvke/tgSw/b2T5eiMjcBNSVRuRErpBQog2TVOZISPIQgjj9JEZaImMYHNRJjXEVLNPMqWp&#10;6lRaZm9xVkgNtkeCyg1RIX6ayQIbN27UvKstg/lbxjzxnZK/VUpMnz5dw6NjxowRx5A5ZOy4sZpt&#10;d4L58+er96fvIO3fu1cfzbZu3X5S1yuL7L5HZKgfEkMtsTNlJi7kDdSIuRjXs/o0Edmx8E0S2bHA&#10;7k5FdizeMhC2VEdkp1ufdBzdOjWgY3O4WCGyu6D1ZNcE19egLPAHJM55F8lW45EY6ED30V9zfXh2&#10;/ro1KxAX6oiCmFXYmb4AB7On4kz+cFzKVwjbBCRx21/FFQN5LJI7VzYY18/Oo7augfO/tRLXTxnr&#10;iOx09s/v+RdEdloxXdNta8gK2Yhz521QXLwOkVHrERFhj/Awd2rDS6Eq2Utxp06d6PqpEBtjj+oq&#10;c7JDHGg/ug9Ux82blqird0R8vDOV90Xv3r0wc+ZM8ZyzGF3qtA/FwoUL0b59ewwYMADWtrYICgtH&#10;DhmvO89dELPMZW6QjW4tn0h8wamMWuJo5mkl11SdlUR2K1auVJ8v33Nqj6XG4Mjhano2GlCSYo0C&#10;n2nY4m2EQl8jnC+1xDn6PWerzQj0ThSwWNaO+JfsARbRUx3sXYp/yw8//AA/Pz+w5+YoVTAi6HvJ&#10;nn9CExKRUFCIzbv3SKJxxW/5q2CPc7LnPp18QtWlq9h66KiYJc9CO+bl7fUNIt1GPF1E58FtnrsR&#10;2emHxuHjcFuAO1S4DVB1+AiKyyt0BvClmXjSOnuwY4Edg0XxspcAuZxup4Xuvi1BiPIUHRYa/lUM&#10;GDTH5zLuFZEdC+wkHJREdnqe7LQiu7EKkd0XMDnaFXP2DUOvsAV4w8RSIxziMJpSKE1dkd33hF/i&#10;Z6BntDH6RBqjf/h8DPezwBu9R+DhlwbimXZj0OXbVfjxp1Xo9tNKSldSuhhz5i7Fnr1h1LZxwb79&#10;bti7zwc5OeaIilpD3wwrsp9ZLEZtZFUWgoILNQgk+IVmwjMqDi5xIdiU5AeHZF8BRzV42TUuHP4h&#10;2QgOKtLZX9ShyoVPeCo8omPglKCCS7w/vevMzdK3hW0JJb/q8rDExYymfDxfsayL7t27a3g0KIjb&#10;4xI/c3tJztegkxr6+YQePXqoz1M610ULF+ls57aF/I2URXbBwRnYYJqDZ9pOxFNtJG9ud+PJ7u+J&#10;7Gb8KyK7J55ZhIeenYsnP1yKjuO90XuJDzb4JyAwPFr89tAwqZ2ycsVq+PmG0TXPxk8/L0Dnb9bg&#10;6bbThVe7R9vNbyqym+UpgZbZw90XRiFo1YEFcgvw1NO658AwJLJ7Uy1IZZHde0beeLGLpTjXx/VF&#10;du3Yk93sFkV2LPTTFdk1FfrdLZ5uMx09+5ghILCUrstmEf41JESypWcR1/JztGbNBqhCErFqTTBe&#10;eX0W7cfH5dDLs/Gf9+dh7foY2h4vQswMHjxY85y7ubkRb0vXnjtrWbDHA+7cNxaVkobyI8fUndqG&#10;+Ug/TwbzuMzlvK9GZBcegeeee0HtKSkEkZEhKCsvwrVbJ7Dj6BaY5dtjTZEd1hR4YHaIL6a6RmC6&#10;awxmuURirnMonKMyhRBEPDMEFxdX+h3zMWTIUEVbmLg73B8qQkBEKBLyC5C8dTt2c1+AgQEO0enP&#10;aCZfmSdDv00iBgwoZd4sOXEKmxslG1riaMl+Zp4uJhu6ktoqdyTEb+bYDCEcIBuaBwnqz51HSW2t&#10;hnclvmTelTiQByjKaXsD8XhhSZlYV3Jk89Dn7ebBvFtMvLyZuVlvP5mXlfx8z4nsqL0QF6cSNqHz&#10;pk2SyC4sCsv8k/GNRRI+tuWQqQVqkR2L6JoT2cnbJTERh1H9yC4Hn9lkCo9xXSwTCEn4daMn4iqi&#10;kVvqiqztbkgpdEZKgSuS810ppXU1Ugvdtev5XlBFb4IqyhWqSHf4RtG5RqfCISZHwDGaIJZzYR+b&#10;Q+BU8jqlC6k8QypH0OwngZe5LOc7RWcIcQ17IuV+de6Ps7Kw1Hxj/g74neZ01qxZGs5kL4jSey7x&#10;6qTJkzTb7gSzZ89W7082c1iIsEmU2+VtLLLr2LkL3edouESnY6x3hkJkd2eCMQmGy/59kd3dnkdT&#10;yIK2L6zTMNkrGZvCE+k+RtF9lNok/v7+WLFqtRA+rlBlYIRTPH63T5LCxyqFhiLM8Gaqj9el51+z&#10;TeDuzpU9Q3IY4k9tk9DbMxQOBUFIq7RvIqLTQk9kpxbiNSey04LFdTK0+Yc4JCwvP8ehYdXLBPZg&#10;V/diB5R9/BHqJk1EwyZHFHt4INPXF3HUTmRhD3uW5eeI23WFrs4oHT8K0aN/QtkWFsxaIKfMFrk7&#10;vBGb4k085SfE4Vyen3F+1uXnbyXZsjyg3rdvX1hSu5MH9DPo21l79pyIOCLzlRBat8AVDC5bq+Zj&#10;GfVXrgsPedx+Hj9+vHCIwdyZlByFvYd24QyuIKhwM5ZFpmNeTAHmxBRjdlQx5lI6L3ozFkQVYV2k&#10;5P1RKc7csGGD+B0//fQTPOja8IR63s7Cu4DwSBGiNpFs5gLiQkM2s9L214Gajw1xtQx5XxkiBC3b&#10;zIePKWxm5mOJk9lm3kz5QgxB56E8Lo8HKOuWwLxtuC3EnMz1cDj6miNHsbW8UgzQK7lQAvHvjlJU&#10;0bFr9uwVfdzMyS15m1NyJ0NpFyu5VVmGUUxcrO2z1t3WHO51kR0L4nOyJZHdnXmyuzs8cP5+PHPi&#10;Gby0/yW8svdVCXvUkNf3vqKGtP7qntfwdv07+KLuC3xf+x1+qvwJP1f+rIfuakjrPcp6YGyJERZv&#10;W4qVm1diVdEqkYplNVZuWYkNhctgnbME9tmLBOyyF2qW7WnZKWs+XDLnwSN9HnySVyE40kvzjWHw&#10;pBuZbyXMb2Iryzx8J+C+MplL2Y6Wj8P3gm0LeZthdNIsDxw4ULsvtSm4X1FbhtEZ7u6eYrvsyS49&#10;yKapyG6dAU92/4jIrnlRnT5uJ7LbeKU1Vrfkye6SdnniqfZYv2MY/GJcNdeH4RvjA/NsSyzZtgRT&#10;y6cKcWaHAy/ikdOPovV5Q54ZWXz3/0CAJwvnDOUbyjOUf4d48eBL6F3RB3PL5tJ7s0oIywKjeNxe&#10;umYjRoyAuY05fGJ8sbZgPb6s+BLPHH9aiBP5ve2zrS/W56+na+srnkfWUcydP5cgPet+1D5invf0&#10;9MQjjzyCn3/+GWvXrQN7g08ke7eabEGZ45g3ZP7S5w8JXIadvFA50b/NtjOE7RyWniEmp4txnJ+6&#10;ISAyAM7xzpiWPR1fln2F5w4+hwfPPSR+86OnHsO3x7/D4CN/YtThYRh/YBRm18+gb8VyeMR56Dwz&#10;NjY2ov3LbQ1eD45QwSfWFx6xPvCJChU8nU424246h7qrN4X9zH3LzfGvDJl/DW0zdA3kvoIa4s7S&#10;o8fVtrPabqZ2Aqc8Dl24Zy9qLhG/NnsNDUF77cU6H5/WWdzPIfNriavZi51u/7aErdt3oLJ2J4rp&#10;GjTsPyhNmlOI7AxNQlNy838D96YnO3XoV88NxnjlMUk814rFcq3oQyWL5gzgfgKXbX0flWv1IOWx&#10;IE9dvtXjuO/pD7HztBRm9k7+7jWR3S1qeB06XEVkyh8xlcaTXXyQH/JtV6By7RTUrJ6kxgTsMJ2A&#10;7T4LgUubcfFsAXY3JqKxIQ0NjemUpmN3fQb27sxAvp8l8uxXIt9+NTKdyGAK8BSexLheFjpJYq8w&#10;dSPfQMozaMRyuDqVof7YhKmEaCZMRmgQpk+fhClTJ2DqlAmYMXkCZk6aANNVKxClCtJg7bIlYhtj&#10;+uTxhImYQgb/lClTNGDxDBsbDDbaNcck8MdN3tYyumnSnyn18fYUghxuVETQuUeEBAuBV3Pg7VyW&#10;hTuGwB1HvP22oHoiQrg+9o7DkAxxrcjOcLhYxs5lo1C6YKgawxSQ8krmD6FyHOZVud9YIbIrXL8G&#10;NsZWGDrCHT+PScYPYzMFfhybRWmWSCeOc0KB6TLUrh2N2jVjdFCzdgwq1ksiuytJ7DXOEhdTrNSp&#10;BaUWuJxshVO+y1BPx9yzoil2Uz6L9SrXjEfxxtnIdTdHQrCPuCY8IGtuZoZpkyfTszAJXo4OSAwM&#10;QJ6PJ1LmTEVsn5+Q8XtXIbK7RsdncR17zjubLnnQY1xLskLRpN7I+v0b5LKwrgWRnQgXy/sTlEK7&#10;Q1luBkV2hjzX6eel55YiKq0Gc622oMv4bHw5wbB3OhlfjivFV0al+Hr8dnQcv1WEhdXAaCu+McrB&#10;0PnJsPLOg39oGmYZz0dwsDRwzbB3cMSYcePJAI9CQGgKzD02Y9j8FPQw8odjcCVSc3ciO3cLcnIL&#10;6T1mbwfS+2plba15LwYNGiRc23I+Dw6wpzvOmzBhophZEBQbh21794tGTlPibQruKGeBnVZkx2Kw&#10;W8jbuUs0mnjG33dCZLeQvheBqKouxo0bR4CbBwn0DSTcvHkI507vRkP1FjTWbiVsI2xHdmI0fas4&#10;vLL2GnCDjH/HiJGjwC55+T2Mi1QhOSECGTmpSC/ejAq5kcadKqKhpjhnbjTcVWNDt/EjOl5Eg4NA&#10;KXfcbDl8DDsvX8eu6zeF+IE7DsQybeNOff0OkaZQXGtD5yb25/puoOr4Sew8fER0MugMxGs6Craj&#10;rKoG2yuqxOxDbgRxp8WdhIpl6HcqGOqE0N9mqCNCPjcePNCvg0V2ysGC/z2RXVNIIjv+9ocIoSrP&#10;YGHhiOP0qRj1xCOY9OgDmMh47H5MfLw1Jjx1H2LGfI6MWR8hw/gdZMx+B+mz3xZiOobII6QZv4dE&#10;k8+QurI7Ujb8gXjT4YQRiDEbiprkZShPXYUtSWZICjVDXIgDYkOdKGW4Cq9RzOcJ9N1kxAUFICY4&#10;GFH0feVziwoJQGSILyJDfTRYs3I+ZkwZTd/csZg5eZwGC02mCXGVFn6w3riayo6RyhvCVKmOGZON&#10;sHrFEvFND6VvCHcMTJ8+XfPNaR4yRzfFzz/9SPgB3X/6Ht27fYdB/fsQhwY2RWggwsMCCP7Et5QS&#10;Im6T6uTxvk2WuT0TIowz5mn+XbEhzqhOmYfzeX9oBFzsKY092WXOaYdc4xeQO7tDkzTHuAOyTAwj&#10;aV4HZNh+DFzYCFwzA66b6uAWp1fMqH3wkQjXmTv7RTWaHsdQXsac59We7NZT/WsloR2DQ9OyqI9F&#10;a9ckkV3KnLcQMbcrsj2WICnYWYT0Fhxtbo6XX3oRq1YsQnSoOxJDrVEUuxr7smfiXP4gXMzrLUKz&#10;XszrYTDU692AQ5Cy0I490Qnk9cTpot64cngaXQ8WyBkQvf0DIjud8LkG12XxIwvsTHHjpgvq6hwQ&#10;FbVBCGWEuE6IvJmnuH3HbWJ/gicyMiyJ71xpPxbYSed/85Yprt/wRdFma0RE2NGz64t+/X6n5/5H&#10;0cHGk0KY61hkx51vLCplrra2thFebTLIuK09f0lHaNcyiJNuSTwtcw0b6BqR3aqV6NS5k+Bq/g3V&#10;NVvpfImjb+0jNNIzU49bNxvR2FiIuppssjNyCVK6vTiZ3iUW18q/PVSc74/0DrvxYAGdbxhzt483&#10;zNevR8aWYuTX1auF/BI/39lvuB34dzVts3DdpWcvoOzUWdEmYE5mHt11jfial+kcmK9rxLno7tsS&#10;KumaKjtEeOZlzYVLqDxyHNVHjqKWOHpHVTXxn26HgsyLJRXlwoMdC+xkkboELt/MIINeXfpoKsyT&#10;eFeffw1tV+bdKyK7mwS2n9FCuFjHzOWwqJiI5Xt6YOGhrlh48DvCD1i0dxD6h87Ef2avw7vTXZrg&#10;rTlrhMCqe9x0/BY7A4Oj52Na9HrMityA2REbsSDIGQPnLMMvAxegd99l8PBIgSokGSpVqho80YWe&#10;/XAv7US0MHd612k9zEd8H9h+5vclJCSaECPg4uyDyZONMWnKLEycOh3jp0/B+BmTYERw9HJBALV1&#10;ZXgT50+eMpvKS5hC+8nLkyfPwqSpMzBh6jSqYzImkG0eKCY4Se1onrxmiHdvj18IUhv8x59/wg+E&#10;739hdIOVgw21+VU64JCTwhYRAif2sE3gZTV4EhHbM8q8FiHqYNtG6peQRXYsojI1S0GbdqPxVJs5&#10;Qmj1aLs5aP3KcHQ0Xo2+Kkv8ErMIP8fNuyv0DjXFM9+OwcPPT8Ujz87UwcPPT0Hr1wfj7VFT0SfE&#10;Ej/FLcIPCXPuCr9FrsGrA2eLsLD6QrHH2yzGg8/OxRMfL8GnE33x0TR7jDH3FN4HgyI4xLjkdezN&#10;N9/CiOGjEBgYSs9gEpxd0/H9D6vxTJtpeIyuwbOdzfD+FH+8NcNbB2/O9Ma70wI04WL1RXYskuNU&#10;V2THIlRJiMrget4Y5IwHnp+DJ9oupH10BXIiXGwHXZGdPnTDxfL+CqGejme9lsV3T7Th4/O+8/FM&#10;u3EIDCoSIjn2ihgiwr5Kz0xYCD+PkeJaBQVvwadfzACHXNace5sFeLrNbHT9bhnZ31nivVywYKn6&#10;2f9J2C88gU2EXHr6KfH88XM4bz7Z6/TtjE7PQCnPHudBaOYHBa/Is8J5WckfPEAg2dBS5zbbjIZF&#10;diokJUVSG+I0ffOO4ip9+y7QN/AspbtP7sK2+krsaKxDeWM9qiitplTyukfvoeD3UJiamorfMWfe&#10;PDHrXnhDpHc1LS8emdvSkLKtCPWXr0o2tOBG7Xk2gfr3KG3kuwFfDz7O5kNHiY+1dnOdOpU5Whpw&#10;MVzHbUHnxQME7AGYJ7yxx7yaI0dQvUfyhiPxn8y7vL6d8negft8+bC1RD+brcaTuoIDMzS3zsz5k&#10;21iX/3Wh5Of/nXCxhnGL24vKvFtHUFqSR3wXBCcnRxEulr18mQUnY4BDIjpbJeELmwx8ZpslBHOa&#10;VB96+V9Yp4t9ezunY7hHGsa6JmC8ayKmOwcgKj8MyTneSEj3hSrCDSHh3vTc+1KqhSpCgrTuT9sD&#10;CEECHIacz5FFYixyYSxbZwajabPUmK1ZnmI8T1OGI/Cw+NnUxkFRVi5vrIa077ipszB+2kwsWraC&#10;jqmeuE7vJYev1vLs3aMb8fKPP/9CnNwd3xN69OlPvyVC/B59BIZLkNblMspUCbmcEoqyEVFiMDOE&#10;viXcX9+pU2f6TeHCM+4EzxR8SvfPkCisebCwzLDHuW5miVg03Qo2nXsh651PUPbqm00Q+VFHzJ5u&#10;ik5W8fjUjo6vg1R8ZJeJ9/8Br3qf2mbjJ/MILAvLhmsUe7Sj9gzdT25bPfvcc1hI99c7Ig6u0WlY&#10;HpiK3vYJ+NQmq2kYUSEivZ1XO8OQw8fKoZc/tMtGZ5sQLEyJQ0R1ONIr7bQiutsgs1JKby+ya49D&#10;z1Gq8WynzRP5ijzJg90LKHrrdRT174ddTpuQ4ecrIgVFEW9y3640CUsl8hIDA1FhZoqM995C/uDO&#10;qN5sIYnsym2QW+KG2DQXhER4iL5kHofp3bsnPfvdhAiUx7TsbGyFwI77bT777DOYW0qh3NPo28ze&#10;S1uymfVF4DuJN+puSTaknMeTqNhmZg6VPcuG0HmUVxSRPXIM13EcV3AKF26dwxlcRtm+3Siqa0Cp&#10;4GQJBSXbxbvD4f7liRITJk6g9/cnODo7CT7mZ8mN3h+rAPqebd2B3F1kM1N74p+1mQ2DubL03EWU&#10;nJRsZq3drOVj5mrJbtbbv6W2gh7E/hcvq/mY+P/QEZRV7yReZO84elxIHLijrBy1e/aiiLhZiN4N&#10;DNbfKZS82gTqbdyvbcimNoR7W2TH53VU7clOGmsRnuyoTbgsfxne3fUunjr+lIQT6vQu8ezh9vi0&#10;8TP8VtEDfUv7oW9JP/Qu6YPepX3EskBpXwnq9f7bB2BEwUjMK5iHjTlmsE91gGPKphaxieCS5AqP&#10;eC/MM5uPUcajMHq2BDdqD3jHegs4BNhh3KyRMJo1QmDcTCmVMBLjZw3HhJmEGcMxacZo+q5rx6AY&#10;HMpZy71sD2vt4uYgj1399HM3Wu6KX37uQuhM6AQPd1vRL/BPgye/cv8ip9xPx33bPA7O49CyyC4t&#10;2BolnmNQb/Eezpo9gssb7sN5s/twyO4+XMx9EpcbHsPpfffj1IHWarQSOH6wNWpPtEb2xVZIvtq6&#10;CZIIiVcfQPw1JR5EvDovjhBD69HXHkKUAUQS/G88go1XHsBaKqfEGsLK6w9h0c1HMOHy/Rh2pTUG&#10;X70fgyn9k447lFLO45Qx7kx7rKgYCNdkK/hH+REncFtPhZkmMzB21jgYLTSi58YZCzYvQNearuhw&#10;oIMktOPQsToiNF43JL67x3GJPU22FqKzT3d9jjWFa2HuZ0nvz2gsM11Gz7/Ut8tpUEQAnSBi3xA8&#10;4zxhmWkFo20T8Pqe18GeJ9kjHIeY/az+M0zZPhXOyc4wWWgiBG7sWVaG0YTxYhImi+w6dOiA9evX&#10;45VXX8GKVasEV/MEr/KTpwXX8LinIe7QgjiEbOdd9AXbyVxNnC3bziyy44npLOCfNXuWEP2Zp1hg&#10;UOFgvEbn/PipJ/CQ8JL5qBD0rt9niuQ9yShozMKWxkxsrsulb4WHeFZk25nB/fLLli0X7Xbmao7i&#10;sCnZDRtibBFdUiiOLdvOQlxHnCj4mrnxLvjxTlF56Sq2HT2B+qtarq6jY8tcrW/Da8R5d2Gvc5ug&#10;9so1lBNXc992RUMjJEcvEgfLY8CS7VyChv0HiKMlL/GiD/xvcPW/gXtUZEd34tpZbMmIxNolc7Bg&#10;vqTkbhHz5mIhfeR6d+uMxx9+BO9/9g3GT5kpOqt4+7z5SzBnmQWOXoLak93t//43RXYtNa4MebIb&#10;LYRwKR52yHVcjwKHdch3WEvpWmQ7rUVWgBXqKlKwdUs0IiKcER7uRmCvcgwPRIV5ICnIHWn+bkgP&#10;cBfhU3nQXf5I6CJMzNQdOXIkRo5Sg5fV4A5F/VReVmLUyFHCuBHoxyk1lAjygKEMVtZryjUD7mxQ&#10;7iNDnr3e3LoWnC9DRY2LYESH+CJO5S2ECQkhHkgJ9ESmnzeyfX0InBL8vESaQWlKoBeV90JEmCdd&#10;06bg/BiqJ17lgQSCEDyIVFpOCPZESpAn0gI8kRrghSS6B+yRK1J9H/g3OlhubFZk10A4aDcLN+Kt&#10;hUhMH5x/K9YadeuN0MCe5DT7jkXdqgkoXTsXMYuWwn7mGmyY7YD1s52xjrB+liulriJ1WmKKhlQP&#10;HEwzJ1joIpWQZIHqTbOw03Qi6jZMQuP6yagX6SQpXTcJOxeNQtnEvqic0BcVlFaoU17fPrkvjjrN&#10;wX6P+Wj0WoqKQFMURbrRtXGn++GHFUsWo1+fvnj55ZdF43MkC6fc3LDV0xV+g3sjsfd3yDfqgRsJ&#10;lrhE5Hg5mVNLkTJu0jXYMrE3Mnt0RlaPLsjmcLossOveBbm/dtHzZCcJ7ITIjn6fvsjOcJhY/Txe&#10;l1GEtNxKeEXVoLtRMDqPz2tRZPelEW0TArttVDYfXY3S8YNREiGBEC/Sn40iMHlZFJz80hAUGic6&#10;VUeOHCGeF4YkrkuET2gezD0KMHxBMn40isHEFakIiqtEel65ENll5xYiLiEFsfFJ1AighkBoOKVS&#10;HVwnv7/87kyfPl2sc2Onbdu28A8MoAZFGCLS0tUhYohgiaANka4SNeoBfAY3eJjUSw4fRVxGpnDZ&#10;P2v2bAwdOgRubhwizx8VlUW4deuEGBi9dPkAqncWo6A4RwpjE+YnDUCG8mCp/M3Sfc+D6TcFRkQi&#10;PDkZuTxIXVWGssZdqD91HLuvXhWNC3HuBs71rzR0lAMI3FiSOzm44cKzFLjDQRbetbSvErplFddY&#10;79y4Xm4o8YBN+fGTyK+sQlEJh7nRNlq4Q4BnCvDAQFl1DfYfO4Eq9gBAjRypDJc11MjRdiBwR39l&#10;bQ3KKso1eTzjoMXOCANQuus3tI1T5jelR9v/bZGdxN1CZBcZIDrUrKwshSc79sxkQY33SZ9+DIv+&#10;fWA6sC82EEz/6AXTQT0QvXoSkszGI9F8DJI2jhGpPhLMxyHGYjIyvFYgK9AC6UG2AqnBNkhRWRJX&#10;2SA2zFkI5NgglnltydLF4tsgc7KWh3XX9fHHH38Y5FyenSR755CxbPky2tYHffr00ZTrw+tqSDwv&#10;YcaMGTr7MprnZxkyR+vms2AnMtQXsSFuSA52QlqQA9KCCUH20jIhlZZTg+2QrLJBYogVEkLpWqmR&#10;pJeyFzoGryeGWmnWE0MtRKrcN4G2x4ZSm4raY2IGVLdu4pxiQtxRlbII5/MG6Yi4ruf0wU7nj7DL&#10;6VPUb/oMdZTWqdNdlNYGfIfa6B6oiWmKqui+2BbyB2Ks+yLeuh8SrPojwZLAqRrxlv1Q6tiV6vpc&#10;1M91ilRxHJEqlynlMjudPkOVyxdoTOmPxrQ/0Jg+EA0ZA3Ckwgi4vA64sha4uA4V/t2QYfwqUkw+&#10;Qo5pPyTZ0PMYZCM42tXVFd988y06d+4MSwtzrFu1WIT33RK3CPtyJ+JUwZ84X9BLCOz+rsiOBXbK&#10;kLEXafnk5t64fGQ6cKMFkd1pY5y9I5GdAU+BhOZFdfr5G4Vg7tq1SOzcGURtb0esXLVEeGrSPL8s&#10;1Ax3RlSkGcpKXbGrTgoVqVvPOsqzwV4y6svL7ZAQb47wCAfa14c40lm0h7hdzqI6fl///PNP/Oc/&#10;/xHGoJWtrejkTydDdtfFy1JHtZo/DBnNUh6VIY6upaPrCNHU4WLtHRww8I+B9E1ZSsdVITcvBadP&#10;N4qOYQ4jsnv3duLobQiNDCaOpm8QvRthQkTInvuCYWZqinXr1mmuAQs/WAzInnHTt+1Azo4ypOXl&#10;w9bDC3uu8OC9NANeeZ5/BxKXcn1N6+RtfCyJo2m7OG7TsvoDLLeDzOuiU4fWuXODBwvySstQQPxc&#10;WFIiOiG4g4G5WgzU88A8cXJtfZ3wLMt8Lc3w26rozJe4mssqO/i3E0rY+93OXYKrRb6CZ2VubYl/&#10;DcEQv99rnuz4nG7dOoIdO7LE+8ecIjzZOW2Aa8oGOG1ZCuvi2bDYPh2W2wiUWhUvwMKwDRhr4Yxx&#10;G/1gpIcxlk6YG2EPkxhTzIk2w8oYWzgm+cIpwQ/OCQFwiw0Vodl4MgyHm2QhjvT8s5AnXHw39XlY&#10;cLNiXeJvicNlDB06VMOpAmQf9WX+pdTR0VH8Nvk9Y9GNZGdzWS1HN4fAQK3ITsLt+NkQuI3ANkUo&#10;fCPD4R4TDpd4FVzomjiLa+NHyxKcE/zhER2GgDC6RsE5dJ2yJfCyGkEqCcq8FqHKgioklY4fR+cR&#10;gSeflEROKlUKTDcmoG27kRqR3eNt5uOh56fgze5L8emEVfhg2ny8P22OGnPVkNcN4+Op8/De2Nl4&#10;a/QsAqcKjKG8cdPw8YKF6Ghnhi8c1+HzTWvvCl1srPFC90V4tD2HHNYVjT3eZhEefM4YT3w6Bx9N&#10;dcLbJhvw/dqNmLjJFmZBHvCJDhZCuzHjxopBMW9vL+FdJUSVAMdNqej203o83m4mXuxogc/Hq/DR&#10;5AANPpjiL0Rz7OFOFtmxIO4pxfHvVGT35h+uePBZyXugPpQiu3enaj3hKUMzNxXZNRXTPSUEcC2J&#10;7BbiSbrvT7WdiafbTkLbZwfSs5IqbFvZC5PUvo2i65OE4KAcLF4agLFGPnjtTSnMs7J+Djn87nvL&#10;MG68B1auVolnNCQkgfYPxxdffEF8t1Z0vA/+c7B4b1kczza0sYmJGCiIysxE6eEjQtil08HNqXpd&#10;8vqi5h3mEfqS6YvsonNZZBcuJp6OHDGSjq9CDH17du8tFyI7/iafOl2PGrKhM7PiRQgk5mgWDIUx&#10;R7PNQBw9adJEzUABi2HYLg8gfo7NykFWSRkyS6k9cfoQ9lw7jYZrVwRfyufdIjdyGUJzdu7twNzJ&#10;x1Iej6Fsy9zNYEBTSNeS+ZmvZ1ZZJXI5rA5xNPOzZoY9cSZPSmNUEcduKy8XAjxDIdwZQmCnFtlJ&#10;fEt1EWrq6rCj5M4mtCmh5GzlspKf7z2R3WHcvHkGEeFakR0PSnlGJWFtcCqmu8ViskciJnkkY6JH&#10;UrPQbpfSye4JtG8c1oRmwTY2D44xmXCKzoJ7dCICI/0QEuEpCejUfeoyd7HnCcGzBvq5ldDnaYM2&#10;M/HxEGqXy3WzwIcnk/CkVWUZAXVfuM7+BJ5Qrm9z/1VwHx+L/bhN4h6VCufodLomfF3SaTmTkCG8&#10;53HK6058zQjSNv2yvK6Ecl8JnO+iLuscmwWPqET67kWqRXaSV2zfiDi6d0n41CaziTisZcge3JqK&#10;7DpZpuPPZUGYOGYVVg0yhsWAqbDoT+BUvbx8yDSscnTFHLJXZkepdDAjOhyDg5LxsV16k7rvFLIn&#10;u4/s8vC1VSqGeOdhpk8K7OkZ9I+IFZzD95e9uIygNuCiFWvonqRgQXAWujuk4jPrLHDIWd161SGR&#10;1R4b7xSyyE5e/8g+E9/Y+GNpMnFQtQrplbZNxHTNwoDIrvyN53VEcwJqgZ2+oM6QyK7+pQ7Y/Nab&#10;iPzkY0SNGI4iL09sXLVKeCOWn12eGJpLbdkKZydkT5mMukGDUPL6y9g6sCNqi8zVIjsr5JQ5ILnQ&#10;AXGZLgiLdUNohBdxG09WUaFdu3bSO0jgMadXX31VTIT9/PPPsdHSQti5afS9rj1/sUWhHUPexl7s&#10;djUjsuNoS3x/ecCdOTk7JwknT9XTd49tpCPYu5dtNbKloundDFepbWa2lyWbmSe6r6LrIF8D5uYg&#10;+hYIm3nrdqSVViKutBr+eZvFhDR50F7fbm0OLf2+24H31bGZ9baLMsTVMl/r8LOCw5sH1Uvg31R5&#10;/KSwmZmPi9jjjeizVtjMah7c2dCgtpmZo9WcLXOk0k6mbQw5bwfZ4TV1CptZDSWvMngfQ8t3intT&#10;ZCefD6XsyS4ngTiMJ36FCHsihGwL21RbjCkcgwFlAwgD1eDlu8PgHX9i+tYZwrPcuoJ1WJdH4JTA&#10;Xq8YynVON+RtgHWGNVySXOAX7SdEUfL7Mm7cOF3OVtraan7/Y5Aub3NUBXl/FxcXnW23g7yfYUg2&#10;cdM85boC9A2IirBFXOQyxEcuJiwiLDGQ8rbm0Nw+nEplEmg9KXwZUkNXIC10JaXrkBBiJSLNhYcE&#10;aER2SSEbsS1sJA5EfYFzkU/hUuRDOB/9EA6mPITdFY+g/MCDKDx2PwqOy2gtkHfifiSfbY3Qi60R&#10;eLkpfK+0huOlB2B9hXBZDV4mWBFMrz2IRZcewrRzD2PChUcwXg9GhBEXHkWfiw+i56WHdfA74TfC&#10;z5ceQeeL9+OLS/fjczrW1xfux683H0XPG4+g942HBXoR+l9pi3FHvsbCyrEwz1sN1wRXBEQFYOgw&#10;qb/l0UcfxZTpk+GU7IQ5xXPwY9WP6LBf8mjX6kJrtLoke6/jVF7+PwT6fY+ceRQv7n8ZPTb/DsfU&#10;TVi+fAVefPFFHQ0Hh1tlISt7hBxeNgKf1HyKp48/I+rgELsPn3kYzx98Hr9UdxceI10SXaldyPao&#10;xHEsKn/+hefh7e0tPP72798fv//+O5577jnhlVYKGxuJ/Npdku2s6K+WPNXp8xFxOeWzwI6jtYh1&#10;4iwWpIdmZArbmc+7X/9+GD9rPDbR/Z22ZTo+rfyUfuuL4h5/Vf8Vhm4big3pZghGAAAADP4AAAD+&#10;AABFTUYrCEAAhfz9AADw/QAAMAJHAIjksWd1/zZ/C4mr3dyoLamnY2H72Z/au0kFhUgt34GYnQXw&#10;2Z5Mx1f3ycs8qORIXr4jfrw9uD6Zd8UYMXE1j0UrbWi5nHK9ubyWwNdTTEw/d4G4ulx4sBMhadk+&#10;Ju5jbmWvr8W0vJXy2dus8P6umCz+Vzj138S9KbKjZoQQ2rFHO1DKObcor6U/tfc7L8tFeO7JJzF0&#10;yhLUHDgGegakzbQ/18S4TU2av/89kR03ZA6qU0Pb9+HwEfZkJw0OcCc7e4JgTypRIUFkgPgjjhCr&#10;TmNUkqcZ9sQSRh8D/iCw5wzZwxpjypQJ+KNfHwzqS+C0Hxl89JHhDxpjzpw5VI4/FtwQCMeCBQtF&#10;Jx5jGBlC8rISo4YPw6ihQzB62J8YPdQAKD8syB+RqiBEhrDnthBNx4P8YZI6FCTw74tQBQsxYWxw&#10;gPht8erfGEf1iFReVkKdz9eDr0W0+nooU+VyjMoH2fEqpIY4Y1ucF3bEu6Mk3g3b/O0Qu2g2EhcY&#10;S5jPKa1TGkP5wctnoaYgCruqklBT0xS11UmoKAih+txQEueOHXEeYlmAlstiPZDtvB55m9YR1iPd&#10;2QKJ3s7iN8ieufi3NyeyYw9w+xxnClEZC8T0wSFcrydao9psHOrUIrsG2ochC+1qVk9F5ZqZKFtr&#10;grI1c1BKKFszl9K5lM7DduclwOU8esGymuIq4WwOUpYORWy/Tsjo2QVZv3dBJkGZZvfogtzfDCOl&#10;V2dci9oozvdcmjVOpttjb5oLSuPckBPlQ/eQxZ9BWLRgPj1jw9C+/bNwsrFBur8vYpfPR8HUP1Fu&#10;MhhH3ebjoOc8HPLgdD6l0jLnV84dgrIJfVFOqDTqL8R2OWok9+4kPP6xIJGvI3vhU4Kv4fF0F5Rl&#10;xGFzVpZAUVY28rPzCPnIyykk47kYGbnbkZ5boocdSM6rg3vUbvwyLhTfGOWio9E2fM1iOrWw7usJ&#10;kte6Tkab0WV8HrpMyEHX8anoMTURM82KYWKWgzlmmZRmiHTexhQsNouAiy+L43jQjo2dRyFCSoXG&#10;wC8sFbY+WZi5Lhl/zs/Ct0YZor6NPuzFrhKZucXIzNGKAjNzCxCfnIpU+k1ZBfng0K3slnfQ4MGa&#10;bwF3TrBIgMPQBgdTY4iey5C4eBTUNSgMe13S1Rlgpg9z1U0qR18ySWTHpAzRMZBdUSUaTNxwMjEx&#10;wcCBA+Dh6Ua/K0iEuykrL0Dx1mzRAcEdJes3rMPSpYtpO78fIUK4wwOLPHuCG2h8/oER4VDFxyO/&#10;qhpb9h4Q4VN50F54pmHVPjey9M73rqHXUNEFXw++LhK4QcXgho5S2NdkYEKxja+Psmxz4AEIvgdl&#10;PKuDGjhFu+rE4D3PFlCGlykpL0dlHW2jxs+Omp2o2b0X26uqRCcFb9fvUNCiWIDr4gEFDo9TWlGh&#10;V+afBxvEcgNH5ur9+/8XRXYyd/Ng/mHU1m4Vz6qVlYUQ2TGHeVhbwXXVSqQEEH8FBdL3PYj4iVLi&#10;tFiVJOyOVXkhLkRKNQiRwPkxIb5CBM6cFUnG78ihf2BQ/14YM2Kw4PlwbvTTO2G6YYP03g7ojz+H&#10;/NmEo4cPH0o8/QdGDx9AKWHYQOJlWlfAwdpMHEMLPia3J/zAYVG1qTT7TWwnHtWWp+0MdR57kAsT&#10;8KNlb7DIXyv4bx4RhMgwN0QRokPdEBPqqoYbXRcnJIaYY2u8FeJspiDRYhySCIkWY8SyhLGItxyN&#10;Qn9jVCYuRXnSEpQnL0YZoSJJNy2nlLdV8HIylyOIvEUi5TKM0uSlhJUoSLCla+Atwr9zJyqLBbUi&#10;u8FEmVoh2BVavprbS+BaTm9Ke2vSS3l9cHUfe2FbRZy6uikuW2B34QoMef4+jHv6Pkx8vFUTGD1z&#10;H/Z69KU6++nUf01xHLGuWJbT69n9cCvzD6TOa4f0OS8gw6QD0ijNM38f1bG9UBXXE9UxvVBk9hFy&#10;Zr+EnFmvIX32O4if8wVSzUciLciO2ih+ItQThxb7/LPP0J/akpF0nxPCzbB7hwUuNi7Bua0DcbFA&#10;V9z2T+AS1Xlqs+zJbjkZASub4uYKXDtljNNU7kJBTyHMk9NLvKwjsmORG113DeT1dWRrsBjOgmAp&#10;4aaNEMJpU1tcOO+EigpblJX5IDeHZ4p6oHevHvjyyy9hY2NN70AgwiNcabsvandyHU5U70aqf436&#10;WDL4mFLY2Zs3ndHQaIfy6mCER7nBz99T2AATJ04S7WUWwvfq1UsM3rFwiAUDzIXs3SaFjNidl68R&#10;/3BHhEI8p4DgY+584MF7MYCv3VZ15jz8ItiTVDhsbO2EmG/JEuLfsCDk5qXi9Jm9dG47EBvH3ikl&#10;ge/QYUPU4lmJozduNMPgQYOwZi2LDqTBez63jG3bkV1di11XWPQudahL4nfuOFGcg4H2xd2gCZfy&#10;sgFuba5NoN/hoL/eBAbqr7x0BaUnTqHm8FHR+SDP3hMz4UUHxA7satyNbdtLBKobGsVsfKmMxOMy&#10;R4s8Ax0S26ncjtJSVBHPy953DHmQ/Sdwr4jstOBzOoQjZEenpkntZn5XrBw3wifeAb6pdvCNc4Ff&#10;jLsG/tGe8I8Kgl94FPzDYwUCwtTgdXovfKNC4BsdRAiEf2QQtT1VAguXL0Efasv2HfAH7Byc6Hjs&#10;YU2ycfv3H0AYKAbglNw8TGAEhg4fiSEjRuFPDUbrYIbxPASFRWkQTHUHhbLHGF6XPMew1xjhQYbu&#10;U1A4fQvEeQWrIZ2jhBCpjCgbRe8le9zhEFSx9N7zb47R/HZt3p2lPpGxWO3jhVleDpgX4Yi5UeZC&#10;jMiYG70Rc6JomfJM3O0xYMwa+m5YE6wwZKiVelkfNnqpYQwbbo7hI1fAyYW97kdj7Nix4ntkSGTH&#10;oqkn2szHY+1M8PBz7HluOmGaGjPUkNcNo/WrQ/Gj5Vr8Gr0Ev8Qs1EH3mCX4NcIUXzua4pX5q/Ca&#10;iTVeM7a/K/xnhgvadFwtvMhpBWMS2LPagy9MR5vOM9HN1B0d7TbiK8fV+NZuCcb5mMIyzgNesQHi&#10;vhtNHC+8/D/99NP0HEbQNUnEkmUqPNV+Itq8sxwvfmuBF77bKOF7czz3gxneG+sjBHcdx4ah1QvG&#10;eFQR6lWJh9stwFu9nIU3PBblcYhZTv8z1Vcsvz3ADQ8+O18jylNCiOyo7o+H+eFD2v/t6d4Cb033&#10;kTzqCW96SpFd0zqebLOQ7uk8PN3GBE8LER2hjTrVLE9Dm3ZG6D/QBWPGumOckTk9HwnCtmUbV5oE&#10;QtdFlYyVK/wwZJgt3v1wHtU7jY4xF089TcdQePFjPPXMfDzVdgY+/nwRhgw3wwZTKbyziYmxZMt6&#10;SGFkWrduLQSvHOb4448/FjzI711MZpbwaCc6vxV8oQRzs8w5NWRL83oV55GdyQMFUfn59C1iL1Gh&#10;GDN6DIZSu5/7+OLiQ9G4uwSnTu9GTm6yui9QBZM5xsTlNrQsc3SoONcJEyZINrSan2PSM5BbVYNS&#10;ngHP3My27I3rZHPeEMfm8/273KwP/frkdT6W/uCAPpTb71zMR7+Dfhf3D2w/cgx7iafzSspF+BqZ&#10;n2XOq6ypQUlNrRDIVxDHbi/TTjZjyPysvy4P5vMy83J1fT22q0V2/3QInP91kZ0+bt06RG3nU4iI&#10;CICTk4MQ2fHzGEx8xJ6a/ASXxAsxlgTlsj54W4I6jaN94wQXsbAskHhx6Ggj4uQ/MHjoYDqG1qs0&#10;e+KW+7q4favkZMZQ4mTm4UHEvYzBI8eolzmVsN7Slt4Z5k/iX3p3VMS5PPgmjqP2gMfrLErgCaBc&#10;RvISx5xN58fnqIHEw5zyuTMH8+/xpt/1d+ARmSSEcIu9ojDTPRZTPBIx2TOFkEjLyZjM4kRPCWLd&#10;UwIvS2V5XSorrSsh7ydBWk/EVI8UUXaqZwIWufOkmlh1GD0ekAyBD90fFkWy90FN6F+FIOyv4EO7&#10;fHxplYVvLNLwo1kSfjZLwM+mBE7Vyz1N6XnLjUJCpTcSK911EFvlh7VZcfjCNt5g/XeD9wkf2uXh&#10;c/p931rGY5xHmhB8+tF95e8sh/njd/XX33qIe+0Yk4WxLvHobJko9pO9zzUnKGToi+huh4/sstDF&#10;JgiLU2IQXhOF5CoXpFY6Ehw0aRohu9wWRSWWKCYbXsbmEgvkl1lgx1atyK70DV1PdoeefRYHn3sO&#10;+154Ho0dXsDOl15E9SsvofKVlzWoevUVkVZQuuXjD1ExZjQypk5F0qpVyPDzw1BqG3/yySew2LgR&#10;0cEqZPv6InnmDJQPHYLNb72BuhdfRN1Lz6F4wNdCZKcVAloii847u8wZyQXOSMz0R2ikr3gHhw0b&#10;KoQ3/H2xtbUV7zqHeGeh3aRJkwT38YB7cvE21F68IvpsDXOGmo+E3czQLddAXOIXKfVpOzg6iuPM&#10;n8/haoMkod3J3dizuxTx8TzOJdnMA//4Q5yXBI6EYSWix6xYyZ4stTZzevFW5JDNvFMzeU4+H+3y&#10;nYJt4mY5lfNvw7eMOz3m3drMQjhx+SpKjp9E7dHjmslo27aq+6sJzKW1jQ2CS3kbe30v4hCxioF7&#10;CVslLm9mEJ/3Z06WbWZDZf4J3NsiO8Yh7N1bgbhY9q4YLMad+HllUQ2HS3RNdCW4qdO7h1uCm/B+&#10;xd6kJsyZgB5/9hBwCXYh+9qXbHI/2PvYo8cQKV9Gz8E90fuP3ug7sC/6DZB4nMFtIX0uZwwbPgyD&#10;Rw3CgLEDsM5xnTieIfgR/KO8ERjlhaBIL3A42JbhiaAoNwTGOCIg1t4gAmPsBHg5KMYBqmg7hEXZ&#10;IjLCBlGE6HBKCTERG5CbZozSwhEoLxxMGHSH6Z2U0aYVBUNQkULrUQNRGTkIpZGjUBRpjJSw9YgO&#10;9RS2MwuJ4sI3oDh1BM7U/ICru9rjet1DuNzwMA4dehS5B+9H0LH74Hq2FZzP0rN8jlIFNl1oBfuL&#10;rWBnAOaXW2MW7TP+wn2YcF6CWCaMo+1/XnkAXc7cj5eP3oe2J+/D06eb4inCE2fuw+MG8BjV/diZ&#10;VniUzuORc9I67/P25YfxwcWH8NGFBzX4+MIj+PzsM/ju0Jv4s/R3LCtYKoRk/OzxpCQW2Q0bOhRG&#10;U8fBNckVc4pN0GVXF7Q/1B4PnHtQIbIj/I1QrP9N8DlL3ukexGOnHsczR59BuyPtmsGzeG33m/h9&#10;Zy/MzjWGR7ynaMux0ycO8coCV78of3HNjPON0auqF97a+zYeP/kE7j//gPaY9DywZ7j/7H8X/cv7&#10;Y37eAtrHEX7q68z8N3HiRNFXwd8XHmNp3769OA6/1wsWLhR8GJ+Ti/JjxA9kO2u5pGk/t5anGWQ7&#10;M28S13Cfc0H9bqhiYgVX86TXl6lN4k+/wTTDFKOLR+Pn8p8FZm+dDccUOkfaNm7COHh6sl2vgr+/&#10;H51TP9GXx06RJPs5THB1Yl4+cqpqUXH6rNT/fvO6ANvuVczXt+PEu0Rz9fFvlaG/zZD93jRPb53q&#10;UYZ8l67lTWw7cBile/YSj0q2s8x7st3L/dI7Ksi2Ji4/cOoMish+5n5vuYzMvWwvK8eu/1/hnhTZ&#10;GRLUcY5hcZy8he7i1ZPwslqKZ598CsMnL0bt/mPN7HNnf/eeJ7v9uHhpLz18OWIgS/Zkp22UKxGC&#10;7t1/wS+E0WS4KLfxh5BjXzNYxDBp0mQ1JjWBHEtaAofP0NZjCOzOm0UD7JUtw9+9BbiJNEWEpuWw&#10;tMGibnarKbnEj6CU3eOHIyJEhaRAb+T4OSOHGkMF9qtQZLcKhZQW2q8W64xCzpNhu1Lk5TmsQrbj&#10;KtTEuqMi3h1lie4oT9CmyuUKatw1ZvqgNsERBzPdcCjTFUcyXNHovR6hA35GdN9fCN3V4OVfRL7b&#10;sJ9xbncmPZ/b6Rna1gS3bm7D6YZYHMh2FQCdIGLfderjWLor6v3WYovZdGzdMAu5GxcgzWmj8GjH&#10;v52v6+1EdnsdZwoxmOx1TcbpDClc6tUkK1QpRHZ3h3GocpopielgANfpt59jkd0wJPbpLMKvyqFY&#10;W4LwJMfL3b8VnuSuRplrzzvdGicy7HE400V40CsKd0FKkDtiVCwYDaFneD56/f47Qry8kO/jiso1&#10;00XI2V30+zh8rRzGtla9zPm8fd9yI+wnHFg2HhVTqEE5eSCqJvdHybR+qF02Ckec5uCgiwkOGMBu&#10;t0WocDPFdg9LbPOwwvYgN1SnxqMiLREl6enIzSpFUu4exOcdEIjLO0igNHc/YvOOwCNyN3qO9cVP&#10;4+Lx7Ti10E7hwa7z+EJ0M4rGbPNCLLTOxWLrVKxxSIFnaDF8QguEVzoZfmE5CAhNR1AYh5qKEg2R&#10;Bx54gIg9Hm7+6ZixMhzDF6bge6N4fGOUjU5Gxfh2fCbMfcqF8E/rcU8BagzsKC/F4VMnkFFYKDr/&#10;161fr/M98KLrrX3fQ0RnREx2jpj5bbAzgghf6ujmxgRvvylSZUOA92MjOjpHmonPnQnv/Ocd0QHC&#10;x5A6KNkzWBBsbKzEd4sbM9xpIX/H2LuWq5srNc7CEBARjqLanUL8t3nvPsklLx1DX6zWXINDxu22&#10;NwX/PhlSHiv7d1LDgzvvt7H73EtSp41upwQ3Bg1cOzVEWT4P5bko1ynl8yw9eQbZtbuwub4ReZVV&#10;ohGjbCxwJz57uKmoqUFpdS3KdtWJGYFith9t58YNzzgw3MnAjR2pwcOzEZQzB+Vt+gMFygaTJk8x&#10;k/BO8g2J7A78T4jseCa+DDlP5u7D9N0/TRztDytrcyGy4/eFBeXMc5zyOvPdODJe2bOF/ByLfHr+&#10;OeVBP5Gv5nFlORnsjYTfS57ZI7+TDH5PJk6cILaJgTRq9EvbJbAoLiHUFikhZgRTpKrMkR5kLbyS&#10;6SCQveXZiG0pKgsqay7C0fJ+yXIaslFsSw+yon2UdfCytJ6iskZMuCUiIy0IZsjJtkZ9vTsa6p1Q&#10;38BwllL1ekP9JtQ3cuqE3XWbUFdqgbL0RahMXUDf3PkCVSm0nDIXu1Jm4mjWXMQt/hrxJp9LMP5M&#10;gslniJv7GWLmfYRK7344kzMVp/Im4WTeRBzPn9gkPUHpCWWql8dlGMfyp+Fg/nzUZFmCRXXKdhF7&#10;rTXkya4lnC/oiSsHp1BTdyU9P0qRlRrXWGS3CsOevQ+TH7sP0x9qhekPEyidocaUJySR3ZVcw57a&#10;WgIL7W5lDkTG3LbIMX4B+bNeQh6BQ9WmzH0BSfOeF2mmcQeRz9tzZ72KrNlvIWnOpyJ8cYSNCfGz&#10;LxwcHPHdd9+JgbJlSxciMswdRVmbcOGYLc6UDhO/1dA53BXye0ig5SvCM14PnC3qhasHp1I7Zakk&#10;tDOAqydn41hxH+H17lRRb5FymNkLBb0Emvdkt5ryNpDtYofrN7yxd98m7NhhhW077LB9uyOljiLd&#10;rk4LC53oObdGeIQTWEwaRt+CXr16itA0Tk42lOeMiopAXLmiom+FA9XPIWKVx9PHarJ1zHD1pifO&#10;XC1E7Z4ShIQHwtvbU9gA/G348MMPxax89jbNISrs7e3Ft0S4qY+MQj3PzCcuElwsc4jMJwISP1cL&#10;npZCnAowd16+iqyyKviHR4n6Jk+egn79+tHzzt+yIOTkpiIujmcCcudIKHpS22y8kZHOt4rbKOzF&#10;jjmaBxfTt2xF4c567Dx/SfDjTvX5yMdVnhufr8zHd8fJuvXdyWCAzrH5WHd8PJn7JS6Xz7VKXQcf&#10;u+zseWQSR28VXua2N+FMzqvZtQvbtu+gZ6kUO/fu14jsNGXUHL2ZyrCHuyZcLTonpLr0Z+W3BEMc&#10;rKxb/1wZ95LIjr3n3LrFywfF+W3enEHPqiSys3WwQiB3pEf60Hul0nAwh3rqTs9u918k7lV6YWTw&#10;O6B8xmXIXM1tVLnt7OLiot5P8pjDeSyQZW/83Ckn18nvFwvdWCTgGZkMt6g0Qjoho0W4R2ohlZfg&#10;GpkGl5g4OCcEY1OSL8FHDV4mJPrBiT3MxcbALToJLtEZ2BSdh3FrXTBqnReGr/fBSD2MUIDX5TLK&#10;VN4+fIMnflq+Dj9Zr8LAkDXoFz4XfSON0TdiNvpFzKHUmNK56GmxHA+9NADPtBsvoa2cTqB0AtpQ&#10;2obz2k5U56vTZtC2/Qi0f647NpjSPQ2VvQfS9TUosmsJS9SQ1llgpS+yYtz/ohG+s1mJHxJn4Lvk&#10;KTr4PmkGusWswBdO6/HKvPV4Y5aLxjvbnYLFam2/3oDHDAjcWLT2QIcpeLbbJPzh54lfI03xU+xK&#10;dI9Zjj4Ri2AUtQILwkzhGOMpRKDTpk3BQw89JAZwQ0IjsckpHr/1tsTjz04RHvEeeG6OhOfn4oEX&#10;5qDd5+vx3NemePELSxGWlj3n6Z8Dg8+t3ftr0b6jKdp10qJN5/V44UcLfNzLGw+rRYK613CREA/e&#10;//wcfDEoEF8YqfDxxECBDyYF4L2pvnhH7U2vqchO67mO7yc/L2+/PQXTpntj2gx3TJ/uLlJ5efp0&#10;V0yf4Qh3jywEB+fR85CG0JBo0d5+4YUXhOCBwzKvXOWLTz4zxtPtJuKptrOp/vnq4zWDNvPxVHsj&#10;DBiyBimZ25CSkU7vdbAYWO/Zs6dow7dq1UrwIIvumKd5Yin3d3FnfB7ZZBzGpelkNWmdJ1Jpec6c&#10;UU4AAP/0SURBVFsaJJC3cef9lgOHoEpKom9HmPiecFha2X6OTwhHdnaKWBYCOxNjMfjInhmU3yse&#10;1GAhKtv+4SmpKNxVj5JDR8VEOPbqw+cgzknNabz8Tw8SyJDr1a9f2bGvyWtyze4ebKtzOySL+Hl7&#10;424hotMfqGc+LK+qREllJQp3lKB6926UlFdoZt/z9mLiZOZoXpZC4kiedpRe4mUbWlm3FpI9LdvU&#10;zOeGy0nQ52hO7zWRHfe737x1AhERxEVO9hqRnfT8SiI4eRI2P6NKW5jDScnfdm7z/iK4WgaXUa7/&#10;KgQ2zL3Tpk2T6mXbjZ553lfmaksLCx2bjt8JFsO5RaVgU0wmHAiOsVlimQVRDgRON6lTp5h0uEfH&#10;wSdKhaBIb4REuBLcoYokUBoQ6QevqAji5STaJwOO0bxvtoCDOpWOw+uc5mJ1SCYmuMRjrFvi38Jo&#10;92SM8EjHr1bR+M4iBt9YxhESpdQigdJ4LcS6GmKZy6pTzboS8n7xQkzGZb+1kurpSsf62Twcw819&#10;4UNtG/m6csriQfZkxyI7Q4Kw20HyGGdYfNYSvraNhH1BKNIr2IubpRBoZZdz2FFzITIzywrBl7Yx&#10;Bvf9K+Dwr5/YZKOTVRKGe2RgjlsE/fZY4e2MI7S88sormLdgkbgeawOT0NMhER/Z5Srq+Gu/0xA+&#10;tM9BR9sImKRmw6e2ACE18QiriSZEatKImijk7PDD7lw7HMs01+BAjjnKi81RVqwrspO90x15jgV2&#10;z6KxQweUv/Yqsv/zDjb3/B0VUyZj6/SpKJ4+DVsIxTOmS8szpqGAeLLM1RUF3t5I9/NDXFAg/vzj&#10;D3z77bdwsbFBnrcPEqls/JdfYNsbr2N3hxfEsXZ3eFZ4sqsp2ohMum9aoR3DBlmlrqjan0/f6nJ6&#10;B4Ph5++NsWNHq78NvwhxHXt33rBhPWzoOPw88mA7Tyrbefqs2mZW8ITMR2qbTspn/tHtx2Uxek5V&#10;tRC+c308+P7br7/St0aymbOyUoiXI8QyH5NtCf62Kb9dnMde7Di6DPeNpxRtQWFdA2rJjpRCwkrH&#10;U9q4d8uFhm1irkOGoe3/LdxCxfmLyK7ZiW1kFxviTObS6l21ZC+znbwDu/YdwGaynXmZt0u2sDTA&#10;r7WZpXokjpbqac5mVtq8Sq41hOb6sZW4d0R2fA7SeUh2s4Rbtw4SV59EWloseCK5LLLTB3sqFX3X&#10;6vdMJ4oDgUMzytuaA4/ryJzM3qzkfXkcSsrnPu6JmjKGoGwfKMGhLJ1SNmFD/gasKVyDtQVrsaZo&#10;jQAvy+umBatgnbMCTplL4J6+CJ5pC+GZKqcLdJEmwS1nCjzLhsK9qi/cKvuItCmkfN/yPoja3gsF&#10;ZQNRvrU/qrb0RTWB05otv2N/5Xc4Wf8FTtZ9QunHlH5qIKVtYrs6VS43uw+nUrkzOz/HiYIPcDTu&#10;PzgR8x4OxXyN2thByA0zAUdrYZ5mkV1sxAYUpQ/D8V3f4nzj07i05z6c3dcKDccfRMrx1vA8fR9s&#10;LrWCxeVWsCRY3SE2XL0fky/chxGXm4JDuLKXuY8vPiiEdPdTOaVATBfNe49rJSBt4+UHzt8nBHdP&#10;npEEevpod/wBvLn7JXSr/hFj88fBNMtUhA/mSVhWVtZo06YtxkwZA8ssS4yrGoeP9n+MR8480uS4&#10;Qmj3/0Jsp3/cFs6Br8vDZx9G+yPt8Sk9G4MrB2HMjjEYs90QxmLS5ilYTe+MQ+om4eXP1tZOiOH5&#10;nWVxmjldE6Nt49Glogte3fsKnjj1hObaa0Dn0/r8/XjqxNN4ffcb6FjbCX9s/wN+1d6obCxFXILU&#10;Z/PEE4+Ler/55hu88/Y7cHZyxqSJk7B2zVqynaVJ5Fvqd6NO2M5a3jDEXRJ3c76Wq3kf9jq7rb6B&#10;2upRcHVzxysvv0ycq4JnnIe4v8tyl2F5znIhAhw/bbw4H3ZwxZ71ePm3334T3xrW1sgT5+KycoT9&#10;XHHilLArhV1/B7ZsyzD8u/ShbzNzPzSLCRlSWNrm65D35XYEn598jnK7gtsL+m0Guf6iA4eRUV4l&#10;vNjJ0dGUnumYW3n8mb2/7yTbubqxEZvZzqYyzK3CVlbbzjJnNyeK/2/hHvVk1/Tvlvin/rtFd5lF&#10;dbfoaWDIPupuXEBjzTZERoYje1s5Tly6IkLD/lWh3f+myK4lHKDfyu6lK8De7KxtrITYpEuXLgbQ&#10;GXPmGMNkjglWrVwpxFocBpbdbTts3IjFs2YJ+Lu4iDwZ7GEnKdAfKQF+SCYkBpKxE+yLqFBfOqYv&#10;winluO1imeO3E6I4vCqVSQjyFeFmM7wckW2/Fvl2q1pEHiHDYT1SvTYhPzEO6SmpSEnNUCNTg5yk&#10;JKRR43OL9VJUrJ+KnWsmoHZ189gp0vGiXOXaCdixYQIuJtvjdJodTmTY4SRBTvWXT2bY4lS6jRrW&#10;OJtmi6Mey5DS6xvk/NYV2QLfatKUXt8iaHAXXGiIB67k0T3KaYqbOTjXEIzjmdaiTn2w57YL0Wb0&#10;28aiZs14bF8/E7l0XdL8PREZIg1a/l2R3bVka1SbjkP9mrE6++pj9ypD228jsmNvdudy/4bIrmsT&#10;kZ0493QrcX1OZDhgb4orcgPsEePvrvHu9yIZ8D7u7sjyd0XpuuniXBsYai99Gm99hN3q38JCOw1W&#10;GAnsWaH9zVy+btUoSkeL5frVY8X1ZdTRci3dnxp6rqrXTETZxjnY4bIBW103Is99ExwtAjFzdRIm&#10;r8nCFMLkNdma5emUv8Q0ES7+ZVhhkYueYwPw07g4/CjCwCbjO6NU/Dg+CvPN0+ARkgP/0GQEhcYK&#10;r3Sq0Ggi7mhK2ZNMFGbOnouly1Zh9BgjdO7yLb3r32DatOn0rs+n/TJh5b0d3Y1C8K1RNjqOLyZs&#10;x9fjd+Cb8dktiuyy8/JQVrEDF65fxPbaSmq8sFc4utY8E1cJ0fEpdX7ygHlobBzyamqF0S+FK5Ug&#10;zXjnAX0mZ27USNh5SyuykwcK2GtN+fETiM3KRjA1UJaTgebr6yvus3w8Bwd7/Najh/immW00o++f&#10;tfB6x+vOruxqOEJ4w9u8sw71V66LRo0MZaNA01gg8tAX3sng8juJelqc5dcEHO6HPdZJv12ArgM3&#10;4Hh2fEZ1DWrOnad6b+g1gnQ7ZwyCz0F5Hop1PleexVF79gJqjh1HLWHnsWPYSg0ZZaeAGCTnmXyE&#10;HeUV2FFZpRHY8XYu27BvH7aWlWn241RZhzy7QORzXaIBxB0LxVL9eh0SOvvq1cONL33XwKIMQc5n&#10;AYncwJG5+n9HZLdXnepvY5HdSeJIPyGy40aa4OTOnfENQ83R33TugvHjjKRnWA3peZfg5uams20O&#10;Ya7JbMwzmY75JlOxwGQyQgPdiJu91fBENHt4C3Mmw3gTwRFxIt2EGEJciJNY5zQp1BwVaWtRk7YY&#10;OwnbQ2cjZv1gxK4booehlD8EURsGoTZhGXamLhX71BJEmkr7pyxDvs9URFOZ2HV/InYtQb1/3Pqh&#10;0rLDaBxs9KK2iwf27nPBqZP21MyzAXvvkmCuWGaYUlvHTCzjhikuH1uIY5sH42zhHzifN5DAqYQL&#10;tH4lexByFr4qPKzp4lVkGb8svLPt9voG16jc5dx+uJjX97a4YCBPxrm8ITiSMxXF0YtFqFppQIY7&#10;IlS07ozq5Pni3FgEdilXEoO1hNuK7K5aYHfBSrXIrhVmPNwa0/4FkV3mvHYakZ0stMud/aIGssBO&#10;wsu0/grlv4Z047cRvbw7klTspc0PDo52Qmg3YsRwui7BiA6zx/H9DjhVPgLnCnsZPIe7Qv5vGpHd&#10;5TxJcMfX8HzZnzhXOxJndo0yiHONY+lZmoErR7W4emQGzpUPEZ7wDhf3xY2LsshuLT2D9BwKr3U2&#10;uHnDFYcOOWLzZmukJG9CRLgL/VZv0RbWwked+sHCYj29518TOhI6iTDoTpvsheguKmotTp3yo7pZ&#10;YLeWIHvLMwRp2y1Kr95ywsWbJTh99TjqGirpOAHw9OLvBLX11eDZ7xJnSt8RNvq5IyKhoFAIzmVj&#10;WwZ31EsD+zJHq/mZIHfcc5mdFy4jt7xKeLtikR2HB5g/f776WBJ4sIK/bbNmGyMgMEjz7TKeMwfr&#10;Tc3EzEMedEgr3oqaM8yFN9XiAQVHk0GnI3QT2yUulqHJp2UllPsooaxPKiv9ZvG7BCRPs5yvc2yu&#10;s4V6dSFfQ4nLNecqjseDLnS9yWatpnZOxe7dYjBeyX0yNLP3aHt57U4hltdwJ6XVdbtQtnOnEAHU&#10;7t0jBvmV+zO4vDRgIHVYaPIVgwAy/yrzuKxOecWyPr8z7j1PdhLY26xSZPfZ55+i8zcdqT3didBZ&#10;PMOMPr17C96dYzJHPMc8Y1caGGYRXpjwXio/4wz2/G48Zx5mzVmImXMXwsJuEwLZQ40aAWpvND7C&#10;006CGGz2iaSUoc7zjkyCe1Q65tr4YsSKTRiyypXgdnusVIDWBxP+ZKyk/U0tMTPUGtMj1mJa5BoB&#10;aXktpRswK8Qew6mtMnitHQatdkff1f74ZKoN3p/uhP/McBV4l/CeOpXz7gTvzNyE1+euxZeOa/FL&#10;9Ep0S5iJHxOnSkiYLvBT/Ex0s12J+18eiSfbzBOCJQ1Y3MQCJkqfFkIn3fzm8HTbqRgyzBoeXnFQ&#10;hWg9CLKoytQsBW3ajWkisnuqjVZM1xz+qsiORW//rshuItr/PBr9g+zwc+wCccwfCD8mTsevsbMw&#10;JHgx1iV4wCua7LqQcEyZMlV8wzlCQbAqE7NNAvFMu3F4ou0cIaJ7vM1CWl6Mx9suEceUQPmEJ/SO&#10;rzkPAu8ryrZbKDzesYe6h9vPxyMdFuLZd9bhcQ7X+vQi6Ivs+HgPt5+Hdh+sRdvP16LNl6sFnv5q&#10;FZ7/xRyfTArEJxOD8FJXa1Gn5LWOngu6h0+3mUX3e7o4/7nzI7Bqlb8QU4aExBpADIFsasIvv/yO&#10;zp27Utv8G7DIYeXKVQhhO1uVDqMJrsLrHXs4fIKOJQv5mgU/c+3HYeUGFU5fvoYDx/YjJZ3FJCos&#10;WbJE2Kn8fWBxncyX3G4MCwkjOz8CEWkZ2HGIw8ZKId94Ypiwoa+TvUgpc4ngOAbxizRpTeIa5sc6&#10;KlN64CBC4+KFcI8n3fEggHwsxuLFi+m71hlDhw3DJqdNWL12jea7NXvOXATR+xFEHB2anIwSDmF7&#10;lY5PbQTmRYmfpePdCS9yecG1evm3g+B6Oo6AuAbSdeC2ipLjNXa8ktv12g13Cq6Xfye3j2pOnsKu&#10;o0eRz95w5Bn2zJHMheoBAAbzclltLbaXlmr4UPAl2d31bEcTt5ZXVaO6YTfErH619x25nICwx7X8&#10;K4HX2XO8WmSnt4+Ss8UyH1NdRi5/L4rsbtw8rhHZPf7442oOZi6WwPYy5/HglpJzOQS4/G3n8JvK&#10;bSbE2/xcz5ozn/h4EabPXQyPgFD4qz3D+UfECE933sS7npGJhCQ1lMtJ8IhIhFNMBiZtCsdop1iM&#10;co4TGO1EKUO9LOAcj3FO4Zi+yQ3+2fGIKwhCSr4HUvO8kJwvIbogHDbRYZjs5IcxzlHqfeMFRtH+&#10;0jIfh9djMdI5Eb0cU/GldRo+tc36W/jENlvgY9scIeD6UCBPkbYE/bLy/jK0ZTlEqjJlAd23lnGY&#10;p8oR11u+ZzyR3ouu90TPFCqTZVAQdnuw8CxfL+/2MCSyyyknVGz8V0R2fJ4c/pWvxyd0/XvaxgpR&#10;pvBe5+wiOIi9mfFECw4b+yfd94/puhqu6+/hA/tcfG6XgB6e9IwFR2F8UAAmBPlifLCvSBlTAr1h&#10;brcaMZN7oWh0Vw2yx32HGs+ZOJBthTMpjlD1/RYxH3+IvLc/RNFb72LLG29jy5tvIeed/2Dzzz+j&#10;nOzSIvONyPPxRnJAABKCApEQGIDEwEANeOzJ2coK33fqhK4E7isbMngwNtnZI80/AA2Om5D144/Y&#10;/sZrwjveoeeexYEX2qP61eeQ92dHVG02NyCys0Rm+SYcuViNU9eOYc+BWoSG+8PHx0PnO2FhYS74&#10;UfNMhhEPss2cl496stmUfdoSJ5PNSHwhOFlwCHHTTZ5AruUUwV2XriKPOIA5lUV2Lzz/PIzJNlZy&#10;MqM32RnTZsxEELUHuJ3A58Q28+p164XNHEDnkly0BdVqbzhSn7bMyZJ9Wylz820gOFnBo4bBdWlt&#10;WS7Px9S3meX+g9vXd/cQnEx177p8VfRpV+7eI/qrOVy7zHcSmAslPmRhXcXOOiqnFdkxqoiny3fV&#10;CZuZhfGllZWabYJXiU+Zhw3ZzPocLPdN8z4y/yrL3w73jsiuuahqh3Dr1nGkpUVDFtnJ9rISAwYO&#10;0DzLDO7Plt8vBrc55W1KGM8xxvQF0zF58WRY+lrCK86rBXhKabwX3BPc4ZLkjE30PXJIc4D9bWCZ&#10;ZYWZBbPQf1t/9CrpReiNnqU9BXhZXh+0/TdM3d4DVvVD4Fo7EB7VA+BZNYDS/gKeVZRW9dOuE1wa&#10;v4XjyVdhd+4Z2BI4bQ5uJ59GzMGnUXP8eZzY1xbnG9vgggbPEJ7Axd2P4mLjI5QSGmnZYCpv11s2&#10;WFZ3nyv1j+Ny0WO4HPcQrsY8jHMxz2FfzPfYHDYR8SH24n7JIrvCjGE4phTZ7W+FxhMPIuWYrsiO&#10;YUhQpw/rK62x4doD/5DIrjWhJZFd0/XWVB/X2QTnW+Ghsw+i/ZF2+KTyU0yqmiSeGb8Yf3j5eePP&#10;P4fi806fi5Cos4pm4sudX+GxU4/pHFNAX+z234L+cfXOofWF+/HomUfx1Ikn0fZYW7yy9xV8Xf01&#10;JpdMgl26rfRexXqrwctaeMf4CDHdV12/RudvuuCDDz4UjlHWm68He7GcXDwFn9R9inaH24uwsOwl&#10;T3Nsurbac2tF1/l+us4PCa92r+55BS5nHXAKh5GSkUA2ukpMUpP6tk2wYvkKeg7ZbibeVEn2s4ps&#10;3aiMTFQcO0H2m3r8mXlDzdOS7azlKOZope3MYC7bQzwTEBMLFzd3PPboo2ICIodvD4gMgF+Un/i9&#10;LLAbNWaU4GYPbx8sWrJYnNf8BQuEkF72XhebmY3KoyfEuchcrexPv1PwOcuQ8uQ+et1yMric4Gk6&#10;nszV4jpcuY7N+w+LyXKcL8qK6yChST3qPKXITrONoG33SOA6ue6qk2dQe/wkdh44KInZDfAfcyWL&#10;5zga2ja191k5f3tFBXYRP/NyBW2vrKtXe7nT53wqL2znpvn/NP7PiOx0/+gO3jqPW9dOoLIoDQN7&#10;/Yxffv4Jv/zUjdJu+OmX3zFy2gIUVtfhglRa949Vd3egvPvfFdlxw0YJbb4ksitHWJg/NXBUYvbd&#10;8uXLDUI04MlYiFSpkBjkj0wihjxvDxR6uRtEvrc7tjg7InzyWMROHI3oiaMQPG0kcrzNcHxfDo4c&#10;zhY4yukRKT12MBcxrkuRbbcYm60Xo9hqCbaZz0PJ+ukoWzetRbAwqtBsLnKdLVGWnixCb2az2EcP&#10;WzMzkGezEhVrp2LXaiONIOpOwB7MKtaPxtUkS5w3IEK7Hc6lWeGE+2IRApWFYQXdWRSmTmmd80MG&#10;dcKF+ljgCovq9ARojJtZON8QiJOZho/BIVIvRW1A1brRdL7jULJuBvId1iI9gEV2KowcOQrmq1ci&#10;x9cVeZZLUbl2is5vZO90ezcZFtkxZE92LLLjsrLgTB+yIK3ptrGocpqhFtllK6D+fX9RZJf/K19T&#10;htaT3Vk6V/3zZ8Hj4Ux3FEe6IC7IA+GhKvzeowfmm8xGlL8v8vwcUbZ2muZcJSjOf9Vo7Cbo5AkY&#10;KCsglVVeJ33xIYv5atdMQPm6qShdPwMFpsux0tgR3cdGoatRGr7TQ/dxIZg2xwdbcmuwJTkT8cGx&#10;1EjIQnBIHgJDC2HvkYWNLsnwDk5HUGgcNRwiRDgZBhvgsmHChM4eLPv06SPCtvJsIX7X/QJUtF8C&#10;PMO2YoNPA743ShKhZ2UveYzmRHaZOYUakV15xTZcu3kWZy4exsGjdSik769GQBDug4aGCsTE0LkI&#10;sR0L8CS3uByWtaC6FtuJIGNzcgVicvOo4XNcPeNONtipwaFH7NxZzp349deuI2HLVgRwyBv172Xw&#10;DAm+Dl2/+w5m5uZipn6g8IbDM/bZUw+vh8M7MgqFdY2ou3yNGhZSQ4IbNU0bNtJ5iHOhdQF1eRnc&#10;iBAdCOqOfamMlCrLKRtA3NDgGQvVp89gy656VB85iirClvp6VBw5girK33n1mqaRo6lDNPi06yKP&#10;yiiP12RAgY+p3s4egBqoMVd1+Ah27NyF3SdO4tClS9h34gS2lpbqdQBwo0Sa8ceDAPqNIJ6lv1U9&#10;+L+D9t1z8ICYWaAUvvEMg9rGRpTV1CoEAPoDBf8M/nc92TEMCewYLLI7gdBwPzFrVoeXVyzXvLMr&#10;CJJnSLmzTfvMS5AG8mXwd4/FdCyeSwoxR1rIesI6NYgvQpehMHIBajOWoT5jLhoyjNUwQWOmCaVz&#10;AIQge9/Eej2luzOm43j+JJzMH4czeUbYHfIHEuZ8iCTjT3SQaPIJ5X+E2Pnv4XTaBJzJHS/2OZ03&#10;DqdEaoRz2RNR6fYb4ua+h0Tjj2m/j9Up1UH7i3pMOwOXnXHz5iaCoxAuSeIipZBIKTRaoQYt31yB&#10;K8dnCa9jF5vxgnY9uw/yF3RQCMC0yJvdAVkmz2KfZ0cRFvVKbgue1BQe0prDpfzfcTZ/MA7kzEZm&#10;yGLYWy7Hxx99jFEjhyMy1JfujSV2Js8S4j95nyv5LXtvu1tPdiyqUwrs2Kvd5DsW2fG5yJDyDHmy&#10;K5gpQbqOLyN/pgGor3Hu7JeRZfYdGiucEBFpQXzhJ2ahMvhZjgpzwvH9m3CyfATOFvYS11D3nO4W&#10;Te/RRaqTvdGdK+yNMwK91KkaRYSqYWQwLKNnajm1Wwjq9Pr5+bh22gRXzszFrRvSc8cCzxs3PXDt&#10;WgiOHvVHXq4lUlPsERG+CeFhXqLTid3Wyzwti8JdXFzE+s8//6x5zxnOTtS2DvNBZKQV6nbZU712&#10;dJwNuvf5Nrh+yxE3sQ1Xbh7BxUuHBSdLIdTVfMye5DTL2m9KCHEl8+rBS5cRRbwck0OglGfa88Ay&#10;h4FjjpYE8QqeUS8zz7BgvOzgESGyc3FxFb/NyYlDYGq/WRs2bMDSFSvhR98r7mxgbhau84mfWQAf&#10;X7gZOw4eRvXZC6I+fT4VaMLXErgsc6IQrqmXZaGgvtHPdSh/g1ynvA/zdAO1N/ZcuY66M+dRWN+A&#10;gobd2H78JJVrysca8LGVaFKG9lVvE+erzq+jY9afv4QtdfWo2n8Ah86cRU1Dg+BgmeuUPC137Mud&#10;/nI+o7S8TISoY086e48eFQP5yu2MkooK7NwvecHT3/+fxD3lyU4HhzQiO/ZWJ/OzxM0r1VguZt9L&#10;QhjtM86QxTE6efSss2CJB+2FB7nobAGX6CwNHGNyMXS1G3otc0GfpZQq0JvAeYyeyz3wjbEdPp1q&#10;g4+m2d0VPpxq2zR/wXL0C12F3lGzmqBPxHz0D9mAL1YtwQez1uJDKv/e9E14Z4YL3prpoSP0elOx&#10;fKd4fbYrXp63Hp85rUO32JVC/KUVoE0V+CFxOn6wW4X7XxqrEC7JHuSU0IqaWFhmKOyohEVCdLVk&#10;GdkHIQn44YefxDeZBZLBwRnYYJqLZ9pOwlNt5hrc97aCKjWUgjtDIruu9NsYWk92G/DKvA3/gshu&#10;ER7oMAHtfxmJfsHW+ClujuYcGD/HG2Ogah0+GTsMVr4sNIyHh7s3XlKL7FhUZmLipxYeKq+JdN0N&#10;iQrvBkK013YBnTt7oFN7nVPUKS1LZTjkLIvyOKwse8174Lm5ePiVBXj6g9V4hvDkq8uovgV4qu0c&#10;IYJ7pp0R2rX/EwsWqrBqVQCCyK5WqRIRGhIpvMDI/My2s/yusk3NeSwSl9/99evXC8FHcEgali0P&#10;xzvvzaNzMvR8NH0WBdrMwzPtx2KtaTAuXb+Ka7fOIDc/kb4L7IFDKwTib04Y8XQYT2BTczQf1z88&#10;EsW76pBXXkH2cw7imKMJu4mzeaKWPKgvc40OvxHY5t175RrCklKESIN/k+x5U/YYxR6TltE3zsHV&#10;RWtDi+NLfO0dGY3SA4dQcuyExM+a47HdrsuLBrlbDd7Gdq7EzZKdbaicErKtzm0QHhjg38xtkz1X&#10;rmLH7r3YTByd27hP1CfK6+3fBGoeNrhNAf6NksDuBnbs2YftdA8OXriI+qPH1B38Cs5TcDTbwcI2&#10;1tlO6yU7hB3Ntnb1zjo0UHtnyw4W4qknlan3a2TbupRD5SgH9WXBgGRP64va7xT3sie7wEBfzTup&#10;hGw3y6GXDSGMBaLCXpbW+T1gMR0L5ZyIf+1ic2Efk0fIoeU8WMUVYVVEAUY4ROJPxzgM2pSgRrwa&#10;0vofjgno75SMrpbx6GyViE6WycIbWSdLgjrtzKBlxneWEeht7gDvrSlILgtEdpkTckqdRJpV6ob4&#10;8iisiQvFrxbE85Yx0r5cpxq8rD1OIjpapuBz60xwCFRDgqm/i/ftigQMbft70Hpe+8QmC9+bR8Is&#10;vhjmTh7i+zvozyEICIuCc1Qaxnpl4FObbMW+d4u79/DGIju7wlCkVdogs9JCILtC7cmuyv5vi+xu&#10;F/a2k00qxrknwYGeRxbacWSCP9QhQ1noOcQpQYghDe3795GPD+1ZeJmML21i6VpEEMIEOtlI+M5S&#10;hdmzlyH08w+w9Z1nUfy2hKL/PIdt37+PrEE/wG3cKKyYNA8LJ6/CsomrsHHcPNiPmgbfCTORuWod&#10;8i0sUejlhZQAf8QEB2HIn4PxEd17hru7u/it3t7e4nn44YcfpPd9hQRne3shwNvh5o4dw4aj7N13&#10;sPvFFzQhaWtfaY9tXd/FIc85KC1Wiuu0yC6zx+nLFWQzH8YNnCCbmWx3tpmJg3kQn7mZ+VjfZmbb&#10;lYV27JFG26ediyzi572Xr2L31WsSR+rYzFqOZM5jTq48clzYzPxbuR/AwcFBcwwGe7mdZWwCH1WI&#10;ENPJNjN7w2GbOS6/ACXEIVVkp/KgPdcr+szVfCy3A5gPmcv0+7KVPMjbmOuYl7XcbhhcP9fNk+C4&#10;PPfjS3x8HQ3nL5LNXI+ierKZj5zQcPI/Afn38DEbLlyW+s/37sPhs+dQ27ibeFcedCfeFGJzglp0&#10;LvK2cZi6EnUZiQ9Ly8qwo1yymXcfOYLKmlqRL/dpi2WyqesOHPzXbeZ7y5OdoXyFyC40iNrYq7Uc&#10;LSDxNId3VD7ndwoWtdin2WN1EdW7herbQvUVU/0MXlasr9xCdjqVWbptKeaUz8GIkuH4reQ3/FD1&#10;A76v+r5FfFP7LT6q/wiv7n0VL+17ifCyOpWXX8bLe1/E+w3PomfjC1hx8RPYnHoXm46/rcWJtxTr&#10;/1HjLTic7gCbC49IIrJLEvTFZTKcz92H6KOtUHvyIZw60AqXd9+nwRXF8r+Jaw334+pmQtx9uBFz&#10;Hy7GPI0DMV2wJcwICSEcUYraVs2I7M7sV3uyO6oV2bEXu/+mJzutgK55kV0TKIReLe3DIVTbHm2H&#10;zxs/x5C8obDItoKFuyV+/LEbTK1NYZtuC6MtRvig9gMhFDNUx7+Lls9fiNoo1QljS3mPnn4Mr+15&#10;HV+Uf45uxd1gVDoeCwoWwi7NVgjK2DaWbedly6gNoHhHO3fuLPIFT4v3fQXMrS2E+G5jtgX6VPTF&#10;c4eeF+I5HQ924no3j2cPt4PdeQti6QNIzYilYzFPK3mZuTpI4mu1TRvKPB0RgejUNOJqiadl23kv&#10;2Y4NxFnMm/JYrj7fMNjJy26ynf1jYuEfrBLfMTMzM/UxJUydOhUjR46EK/E4jzczV/PYN9vOwWRH&#10;+9N6CJ1D6YHDqDxxWvSpM3fKY7eiD/qW7nH1bXglZLuUeZAdvkjnLvG+bCtr6laDeZh/q2w78+/f&#10;xpO8yA7Nq9kl8nS4WnF8/bqUkNoV6mVuF4h2jtQ+4DyeLM99D1vrG1FKOHj6jBSyXfAo271azmYO&#10;FLazPsfyekkJyiqlSePMx7V796JKRHbRlpVs4u3Yf5jtc92QtP8G/o+I7FgRR3fq1lUC3cmbl+Fi&#10;vQbffPYxPnnrdTzW+j60lhsjregj2voRPPxkB7z1wVcYRg157sRgf3d0v0VN4u8viOxu0avNrnAN&#10;Nyz+m+DGDZ+HDDn/IJ3fEezZWyZ13IlOOilEK3upiw3mGUI+SA70JoNGi2w/D6RYmsJn4liojEYi&#10;dNwIgwgxGoHYkYOR3OtHZPf4Dhm/d0VU/2+w1W0BcDGfLjB7asvV4hbhej7O7IlG6QYj1K1iTJDS&#10;lewBrGXUrRqH0nXTsNnRFJVpCSjIztMR/8jYkZGKYsvFojyLm5Rip9uBRXaVf0tkZ4ljHguR1quz&#10;5HWNwAI7XZFd578lsmNxnCyy26kR2a1Ri+xCBJkvn2uCHF835Fku+0siu2sKkd0exb5KaDy/Gdim&#10;K7Lj3/lPiew6i+WWRHYn021wkEV2Me6IU3kJsQl7n3CysaLn2wfptquEAFM613GEpiI7AWXeX0BT&#10;oZ38LI/DjrULsHqmK7qNSUdnowJ8Y5RLyBHCtq5G6fjVKAiz5jqhLCcfjVmhqEz0RlaYB9LDvZEa&#10;4YtoepdDRIjkCHzy6Wd44803YGa+ERs3biRjxRGq0EghvHN394Sbuxc2OXvCw1uFwNBEBISmwDc0&#10;B+5h2zHUOAh9ZqWLY3c02qojsutilIcNvo2Iz9uPpNwGJOXtQkpeFdLyygQyc4tRXl6CWzdO4dZN&#10;+tbc3I9L5xtx+sQunD5Zj9On6nDtxlGcPrMP4RFBcPdwETOW+BvEjY3Q2FhExMWpOwm44RGO8ORk&#10;hGZkouas1EHArmqVAwUypMbBDdSeOoN4Kq8U2Zmbm4vrYGNrKzo9EnLzsOvYMWQR8fpR48ovIhKF&#10;1TUoYwU9ET13Qsid+nJjRPd43EBo6nFG2eApv3gFhQePaDojuL4mA/kEbvzIHu9EQ+7MORRVVQm3&#10;9MXlFSisqEAeNRwKqypRe+4Cdin2lY+rrE8jplNvE7+lyfmr8wmywK7y6DEU0fHEcSsqsZU7Eaqq&#10;sYWObUhkp4U0uK+BEN9JaTE1knZUVkozEhR1CBe+FeXEu4dQStedG0za+v9Z/G+L7JqDVmQnCV74&#10;OQ6h71YgokN8EK9yR1KwM1KCnZBMSAl2RLLKUbOuBYfIZjgjSbUJiSE2SA1dix0pG7AzazUashYT&#10;FmmwN9sYh7Mn4HT+KJzPH4iLeeyxrSnO5/fDhXz2yNYHl/J643JuHxxR/YBs4xeRy57JFMghZBm/&#10;hPS5z+FqygBczekv9pFxmeq4nj0ADa5fIcPkeeTMflm7/0xtPZnr3yX+4JCYLKwz5LmrBZHdrRW4&#10;cnIWTmzpg4sFhr2g/XMiO6WHNMNggdiZ/KHYm7OA7scqbFg9X4QccXayR0yoK4oSzHEgl0V2/Q3u&#10;bwi392Rn2URkpwSL7CY9fjciO76OLYvsCmfqi+xeaQr1Nc6dTdfZ6mtcO++G6hri6HDPf1lk1zwu&#10;qXE5v6dmmXGBjnmuaii1V+RrvJLa/GsI66ldbUZ8Z4n/H3tvAV/F8b0PF6sXL/WWQuVboQalRqFe&#10;6m7QFghuAYJDcScOISQQSIi7O8QT4u4uuBOIYs97zuzde/fe3IRQ7+/958PD7s7Ozs7O7t1nzsyz&#10;51y9aoGrV7YLMWhT417ExKzGgShzhIdZw8fbFt7U7540aQIeffQRwkDcdtttInwA85PsUcPFxYW2&#10;N2HbdlN4eTrCx8uBsIeO5xCyW1FaaofWFhs6P/8edH8HHePaVRbmpRBHH8HVy8cEL1dV5dB7hoXw&#10;zrR0JIM0AUnJsbTtgdGjR6vDdHDImaDISLgQZzJHMz+7BwTC+0AUEssr1YMR7Q2Y89dxWceOSyJ4&#10;KovLlMNqKsGTA8XHjqGA+GEfcTN7rguIiUXhiVNCXCedQ+KvttzcMWReFOvEzbHVdShr5a/ztPPJ&#10;5crczUsesGDPPNUtl0Uo+aTSchFWnvsO8Tm5yCyvQGVDk8jHx8jHa5XN60rI6Uro7OPjyxqakULn&#10;SSI+TsnNQ2ZREdKJr+WBBpl/Zd6TJ9d108U2cThPNPAgRjp/kZ+t8aQj50mltNzKSiG0SxcDHJr9&#10;fyb+ayK7q6ql0pOd/Nzys+zm7YG9/q7YFeSCXcFO2E2wC6IlgbdlcBpD5Al0hZ2/N0GazF9j54fP&#10;5pvj4wXb8PFCSy28v2gHhsy2wmNkKzw2a7cKdirsxuOEJ8Ryl8Bjs3dj0Gy7GwOV1SZt2Qa867cG&#10;o4JnYVToDIwKm67G2yHz8L7vRjy5YSUGzjOm/HzOPQL6xF43io5FdhI0IrsJCuESC5mWK9B5kd2d&#10;vRajV99pWL7ClWwJf+GxbdWqVeI+77QJxP+eMhTez3r2ZtGX7vEsAmsrZNOH64ns3gifIfDXi+wW&#10;o/t9E9Uiu3eDNSK7EWFT8XaQEb50NUOftz7G4OFfwGFfOOx2O6pEdvQ+d49qR2QnQXmdfxaU5cnl&#10;39lL8pJ3J93rO/swaLvPItzZbx7u6Dsbd/WbjZ7CY90k9On/MyZPcSE7OQZbjf3h6hoKDw9f2Njs&#10;Jm4eRHgUAwYMEBMCPGAuT+gzeAJwy2YTOoavPVjA3SMMbu4xWLXGD4Men0PnMaS66Xs+5OdRJ73P&#10;AvTqPx5rN7uj6eoVtOIC6i8eIo6uRUiIt+BnniDgsOo1NaVi/bffluPHH38UdWLBm09ICLz82XM9&#10;e5H3EpPzfvsPICAhSQyQs7c65mfmJS3OIbDX+GrK4x4RIThYHzfzhADvSyQeqiAbmj3H8+QAC/zy&#10;Dh9B3smzZPNeIf6jPgBzqJqfuU+gsZmvB8k2vYaMU2eRefaCxMHX4Xo+Jwv9eTI/59gJHCwtI44u&#10;ExydlJ0rvNCUn6tHhWgDFgBKokOeyFCXoTyHDg/LUOYR/QIqp5L6BRl1h3EwN1eyoYvJriW0Ednp&#10;gS5Hs7c7Po45Op36FRl5ZEOryuF8zPkpzPuFBailPlGq1odwkgc7uaz/P4rsPL2k8G5i8oqefxbJ&#10;7fUJwW7fCBGutWNwiPRI9baN/35sC4zDnF1++MnME99a+OE7c398Z+GLbyz88fm2YLy/LQIvm0UI&#10;L2/s2U0D9vQmeXuTPL6xR7ZEEfJTxlMqKNMYL1qE4x1TW9hmRSC0wB6SlzQJUfmWCCh0w4oQV4w0&#10;c6DzHsAzFm3L0AV7QNMvlvrjeMoyRUDfvj8GjYe5F80P4P3NnjAJSsJa0+1i/mXbDms4+AZhhUMA&#10;Rpv6CQ97bcv466BPZCeLs/4OkR1f7wizUEy1DcQ+3+C/WWTHSMJTdH+e2paApwm8lNcZL5pFYe4s&#10;Y+x/cggO39Mfh+65G9X3DUDF/fei8OH7EfHU0zD5aSYmLbXF5+s98MkGd6zziIOZSwh2ufjDjfpe&#10;Ph6eMJw+HYMHDsQgAnup5NBqbDPLoRzd3NxgQhy908xMeLQLd3HGASdHJNrvRb6tLeLGj0fy00+h&#10;5r57cEQlsGMUPtIfaR8MQXPQZlQkbUV2ujFyMky0lunp23GhqRhNOEucfAYnz1WhuraI+NFJ4mRa&#10;pqXGITU1ierC3tg/Fx+LSe8g6T3EXCyNaXsJm5k52SvqABIrKgVfCU5WcAxDCOGIX3JPnIEz8ats&#10;M8uCdxncF3Gkdig8fBilp04LYR3bzH5klxeePKUW1zHPaZ+jrUcb5kNl30CMJ/O2Ko33x9XSeUSk&#10;F8V4sx5ulrmRz11F+Q9WVqlt5mSyZROIkzOJn6suNlKeDmzmGwTXhY9noUBKcYmwmZOZRwslm1ni&#10;UkbbyXXZw6t6W8XN/DGbls2ck63FrZxHeKatqBBCu/8nsusISpEdj2+zsJ36r74uwrOcdfgOmEeZ&#10;wzTa7HdhY8ImTE6ejA8yPsQ72e8KvJ3zjgq8rtkW+2l7ZN4oDCsdhsE1g9HveD8hdmIPWh3h5vpb&#10;hICq+8XuwpuWPvS40A39T3fFa6dugdHVPtjYcivMGnto0NRdsX2LClK6aXNXISD7r4nsrgZ2QWNA&#10;HxwOeF0tsnv22WeFvRLosx7JUT/gVNnrHYrs9F1nR/hnRXYdH8MiMQ5rys/Vq5mvYXn6b1i1cxWe&#10;euopIQg1jjXGjzk/4bGKx8Rzpa+MvxQNXHeFpzgF+Bm+pf5W4WGv96neuOfoPXiw7kHhte7Jsv/h&#10;25JvMTtjDlbGrRTeHR0CHbBqwyoMfHQg+vXrJ95L7NBFcgah4aytZlux3nS9ENXtDraDTZiNEMau&#10;T9yACRkTMaTsOdxG5xQCO6WwTt3m+tHvRB+YN2zBEZTh5IVKnD5bCz8/6iMInnZGRIQ/zpytQ1FR&#10;JqW5i36EoaGhhqcVXC3bzl5RUQjLzCYOu0K2rcp+1uEctierWi/BMTBQ2MfydSq52maXLXbv2SM+&#10;RksvLRVc7RUSBmcfPzjTcUVky+WfJfuUzsHzxrocqH8uun0wjx48ehIFF3lMWptTRTkKwR5fD49b&#10;lxNnZh4+KmznZKpjCtvOxJ1sO/M4dy3xuDynLR/H5eq2hy5EHvX5pbEAOWobtx1zdTp/qE68epD6&#10;BbllpdLHZWwDq+ea23K2zM/Kbdl2Fg5c8vLUnuKVebnM7IJiKY8oV1PGn43/lsiOhW96xW905641&#10;0uIszh8uwkcjXsKAnnehy03d0aUboWs33NSFfqx8odQREetduqLbTV1xy6134v7HX8XBkhNopLLp&#10;OdB/Cj1/7Xmyu3atPQ81/zTaerLjH7+vuxsinPci3GozEkyWIXXrAqRvmY/MzQuRsnIOfMd8jsDv&#10;PkbAZ+8i5NN3EPrJ2+0i8uO3RChUFj7FffgaAr94FRm2C4BGDnuqEFbJuEZoikHuRv1CpI7AIqXc&#10;9dORarURhdcR2WWaLBH59ZXTEf4Mkd0xu8UI/fwVxI5+TS20k3GjIjsWkSmFZLwuRHb+1AYbuL4s&#10;spupEtnZiXCxb731FpYvmIcYVbjY/LVSuNjKlZJwrKNwsQxdkZ2yfToLjchOhkJs97tFdiq0Ey5W&#10;bqv2RHY2FiaIdtqF2K2LUahqk86gIzFhp6Ej3MtetwBrDG3w9vhIvGkQjncNvPCegQfeN3DBxxN2&#10;Y5tTCuwdgxHo5Y1w4e1oLwLdHRDg4QB/Dw7D7CKMcPbaxhMCHJZKkLynjwgby0I6F88QES7W1TMY&#10;jl4x2OuZDFuvPFh7VuKn+UH4eGYYnTtSiOk4TOzLBllaIrvhBml4b0YiPp1zAJ8bRuJLQ+pQHDiP&#10;gIRTCEw4iYi4KuRlldJzfJ5QDTTTenM5rVcCl2rpOT6MqzwYilPw8XOEu4cTVq5cIWLli7pS/eWB&#10;hK+++gqLly5Ruc+lTktwKNzCIkRHR55kV5I4G/P8JUE0GcHufv6i08TliHJVHR3uOAVFx6KUjPrK&#10;S9RhampBYf0FwkWUCu91qnJ1yu4slEp+Xi+kuioH8HXB5+Jr4Yl7RhnVIzmvACnUkeCJcHZvX0Np&#10;OWS480BBbFEJihqaNYMRVOeYmkNt2kLsozTRsdFJV0KaHLgixAsssJO/iJcG8bmjot2Bkb/ay0yX&#10;vvZLycxBKnVQRP6sTFQfPYKMgkIcPk3lUUfpyKlTUidJUYZwq68qN5Mn96mTI+/7K/BfFdlx6Bv2&#10;5iWL7LzpPR7ithv+VovhtvxLBCx5B8FLRiGIIJZLeTmSthlSetCStxC8+C2RlmH3PY7FzsKxuCk4&#10;nTgJZxPH43zCL6hP/FUsGRcSx+Bi4jdoTPwcTdfxnKYEi85OuI9A/Nx71KIpJeLn3ovo+f1wKeJz&#10;XIr7TPvYhI+FQKt893OINuqHhDn3tzmexVqxGx4j/lhLbaMjGlKhPZGdtI/yXF6O5kNTJDEanbdV&#10;nFtTjz9NZKeAvvPIYJFdTdxiRHquwaa1izBs2DDxDg/2tERW+CqcTJwhBI2cV2+4WBbziXWuy8fX&#10;EdlRu+iI7GbeclPnwsUK0aDyXNriOhn6RHYdge8pQ95OmPsgEs2ex7VWc9TW2cHbe1e7Irs/JVxs&#10;p8Dn0ZyLPd1pi+zWUp9/Ky5ftcLlK3uFx7qW1mDExm5CePhWhIZawcdnB7y87ei37AAvur/Tpk0V&#10;nmSZn2XIEwUaEF9R/9zbxxY+vmbw89uAAP9lKCiwwIULfJ4ddO6t0n3Vd6/1pqtw2ZK4OJH63DXE&#10;y/SuuUR8fPkoGhpr0NBAoGVr6zFkZiVQPdyFsOCFF17Q9CdUHG1sbIyRo0YKTmXhOk8cuIeFI72m&#10;TnAK846SDwWYb5pbkF5SIiYbuBzZy5eXp2ZC39nLB1VNzZL7eOK/ovMXUHKhUQw+MGddj9faTI7T&#10;eiFDzwBFXsvlNmltQMfyAASL69LLK5FCHMeT9iyAr62vF6Fo4nLykJybh/wjR8WX+eln68Wx8YeO&#10;oeBis16ObgPOo8hXSpD7COLLf+oDMNemCZGc1EfQx3kymGNZJC+L3PmYosoKFFVVo5TuUx5PePDX&#10;gupBBmnAgQceGGl0bEZOLqVpTzz8mfjvh4tV/m49sSfQGZPdVuAnn8UCYxSQ05TpvD7WaxXGOJjj&#10;tSUr8MYCUwyfa4Vnp2/H0zOs8PRMWirwv1kssNulV0TVGQw0lKBvny4GzlKJ5Azt8OiyLXjPZyve&#10;Cl7QRuQ2KnQu3vXbiMc3rsQjRiZ0jLb3uj8KjchuHd4OXNmOyG4GRlmu1BHZdRZtBXgM9nImiez8&#10;cN/998Fu7x5xj62sAtG77wQRflb2qta+R7z2IAvxpOMZ1wsXK4ns/qpwsdoiO/ZkNzKCvQRK538n&#10;aD6+dDVHn1Ff4LaH3sJu+zjiBldVuFhfuLtFYW4HIrvfg84K81hYp9zWDtm7jLbnUL1+Rd/+P6Jf&#10;/+/w7bebiM/CscM6APscI+HhfoBsRPZcJ4UE5rEBJT/rThBI8KZjyP51i4OLaxohHWYWMRj8xHQ8&#10;+MhccU4Rdlhxf68Lyn/H3ZOwfKs3TtJb5gxZys24QO+ak2hsrEUj8XNjQx1x9BGcOVsrJg2cnBwx&#10;YcIEjP35Z8GnLISXbd/nn38etrt3kQ3tLb7U9wwJQ0hyimT7KgfKeVKa+Yb5mbiGhWie/v5Uvq7I&#10;jichpC/wk4tLhEeaYuIl5mfmaR6gV9vQKg5jiMmBK3Q+PfyrL02G4HjuA1CdtPfxtpQmjqd6i8l8&#10;sqHzT5zGwcIipBAfs83M3uCrLlwkzi4SEwUJRcUob2xGfHWdJMY7dxEHj50UA/6dFQCqQefkduR+&#10;CrdFWnkF2b3SR2lsPzN4XR/vqUGczPwsBvspL4PtZhYElB8/joM5ZGPzR2mqfbzOeaWJBPYWn3f9&#10;c/wO/NdFdtJvgaMThGDVvgB8Z+yKT8wD8KFFMCFEtQzSA+30DyyD8a5lGN40CxUe514224+XTQlm&#10;ERhGy5fMDuB5i1g8axGvErEl43+d8ejGgrT28lH68xb78bbZLthks8hurxBtySKuqHwzhBTuxboQ&#10;W8pjiyGWBxTHJ+LJ7X+Nt7oOIa5HFtlxG2iu70kV5LwsHLueeIzx1Hbt9mGR3YebPGEemChEds88&#10;8wzc6H202y8c8/YGY5Sxn7gPnFd5vs5At466aK/OynCxbUR2f0m4WAWojfmZe9E8Cj/tCBQhc9sV&#10;2Wndn7bo8ACuIFHffqiOE23U6WeL8yXiBfM4zJ1piujHnxOitsMDBqDsgfuR8egjiHnycTi+NBwb&#10;Js2DqWMwTLyiYOYlCVztfYPBIZldvfwwZ64RvvzyK8HF1lYS+EM0JTd5kw0Z6OqCGAcHZJLNWm69&#10;A8fNzZBnYICY4cOR/sSTKKW+ypG776Z6DFChP2ru74/8x+5B8U9voTVwCxojtqIhfIsWjkZbo77h&#10;CI7jCnHyJVxEPS5dJU4WfCyhpeUYcvNSqC7uwlMmT6beTeeysbFR15GjRr3yyiviAzUO/8rj2i5B&#10;QUitqJJsZuIT5hWl3cwcWNF0CVnELZLXGx7LZl7WeNzkdx1/uFZGPMc2ctF5yWZmbmbbUePFhjlL&#10;tVRDw6WdRUGzjjebdsB5+MO7NLI3k1U2cyJxcB3ZzGWnz0g2M9mXeXWHkXPiDNJOnRM2b9KR48ir&#10;byBOl8vRhvocynUFOA9fd03LJZXNTLavbDMTb7YNFyuNS4sl5RX8quJjHhMvLC9DSU0NSqprkVdR&#10;KZVJPCwJ2jXHHMyWeDyTbea/gJNl/J8S2QmPkMTV3h7YFWqLZQnL8Hni53gl/xW8UPrC78KQ8ucw&#10;qOYx3HfkPuENS8IAFbS37z56L+Ee9D96N3qf7I07zt6OHhe6a3vPuhHoiIBYuNX73E0YfqYH5l67&#10;CxsusXhOEoa1J55rX1R3k560jkV2fxe0PNn5txXZ9ex5F7w8nbVEdg1VvcSx9XUqkZ0iXKy+69SF&#10;sp3+qMju7wA/Xy/nDMfSzKVYabNSJbJzxda4rfgh90cMrhz8z4js2gGHaL3j3B2498i9eLzicQzL&#10;GYYxmT9hcdpiLD+4HCsTVsI4xgQ7IqxhF2wHJ38nbDbdIuZzlfYzR2jRtSWd/ZyxM8wGm+O2YHn6&#10;chjmG+Knop/wWv5rGEy/3Z6n+tB96q6pTwfCOiV6nrkLK5oXIwuxOI1SsgmOi3HtCyqebm6qo3fP&#10;CVTX5FOd3PH999/jzjvvxIIFC7TqN2jQILi6uwvbmXnajT9cCwtDVF6+4DTZ+yyD+ZrtR7YDy8+d&#10;0xLZKcFhadl2ZuFaVVMLlUO8e6FB2M4MaXxbsp81grTfD7aNC7lfQTaq4E1Vmfpsbv7AjoXwuYeO&#10;ICk3FweJx9heriKe5jlo9r6bWFQiPPDmU/8i6cgJUWbqybPIPE28zW2gLFNxPgncx1D0ayg/Cxa5&#10;zfi8KdQH4v6BxNXEvcSvSttWV/wuxHaZ0ti2bDuzt9k6jsZG7Vt69KjgabaXxfG0X7adeYxbgNL+&#10;Sp6W8R8X2dHGNbpjV5tx7fJZHPCzx6P33YObu3TBLd274+4HH4XRegssWGvMMjzVHxdAd/9qIyw2&#10;rsAj99yN7l3vwqNDRqH8TAMaee+1a7h8+fJ1MXjwYKnxZJEddby5A6G/Y/FvAIvsTmiJ7DjsxZxp&#10;UxDjZIsE8xXIXzdNLUarWTEeFfPHIuqTVxH/IXsMk0KedhZxo19D4JfXEdkxWjQiO0ZnhXZcT/ZA&#10;9m8V2dVHmQqR16UQM5wwX4ADH79G7ajdRn+ayE72ZLd2AjI2GiJ6xybhkfCLTz7GjBkzEODujHjH&#10;HThosggF67QFZZ0V2RVu/qtEdoQ/KLKLuFGR3ROPw9bcBImO1kjYshDFayfrrbc+/FkiO/Zix+GL&#10;C9dNxsFNS7B2ngU+neCIVdZZsPEqhK1XvvAu5+CZAGevMDKwfYVgjL/a08AV77zzNrp17ybAXmfc&#10;KJ+zZyT2esZhj8dBbLY5gClLnGHjmYfdnhlYsN4TS0yiMX5ZKN4zcMdbBsF4wyAWrxikaonqrodX&#10;DJIx0iAE70/0wAcTXfHdOBOsnr4A4SarEWc8D0lbZyHBeDaiTQ1xsiAE15qL6V6X0z2vwlUcgZf3&#10;HjFRsHbtanSn93W3bnQNOmA3w+pr9fGBc0gIqojo2Wsdd0h4UJ8H96vIoI4i0pVDzLFXoAcffFCU&#10;IXsIcieExMWhuvkSHXOZCF7yvCNizsu4JBnoAryf81EnQAn+Ul/f1wwyuPNRqqqfLrhjwWXzuaua&#10;LqGuqRXR1IGpOncR8WJAnYx06kDwBHoCbecdPYbcqmrq9OSg4sxZ0cFj5T+fR9SdIDpQivNzJ0pM&#10;mvC6alu5n8EDGLnnLiCVRXpHjooBiLYdBB5EkAYStNzip/NEfzbK2AtQZY04lkV2PMjA9ZSXyZSu&#10;K7JrD207UX8O/sue7FhkZ2q2VXg583J3QYTbDoSbTUbQvKGIMxyoJVqSwCKx+5BA6wxOSxLr96Jq&#10;54u4HPepQvClLSD6I/ijIrvW+E+JAr5A+fYXhKBN9/g/IrJTb19bhdbjM3Ax6RO94re/W2R3LnEs&#10;yuPWIdTTGBvWLlWJ7JwR4mmK3LClOJU4WS2yk6EltvvHRHb6r/2PiuzYk12i2TO41roFdYd2wudf&#10;JrJrSvgc9Ynf41zBNDI5zHH5ihXZAHZobXUjY28z/AOWwM9vLXz9zIjXbImrndW8xSHnZD777LNP&#10;xRed/Nv28dlFsKJjLODjayqOZfjRuh/15xKSzNHSGoJLl7zofA64cs2KnvUtdD/Ze147Hgvb/A50&#10;0GqJX17ug8/uvhk/PfsArpyrwJULhAbCRV4W42pTEQpT/BDqthOB7vbw8XDCg/ffp74GJUaMGCFE&#10;guJa6T7xV/RpdUfUfKfm0pYrgvOyDx8VX9m7ennC1d0NX37xBbpTOQvmz1cPRrj4eKPqQqPEv/Lx&#10;KjDfafEpGe5t1lXeYXUnFgrZTT4tBT8SfzOPCo82gs+ldTld9CvoXJXE95VUd+4zpJdVIEU1ic4Q&#10;g/FFRTjU1Izyk6cF5+XWSiJDeRKijM7N5ehytF5wHlU+zi+fP6qwGLXniavpfPo4rj1wHdmT7JGT&#10;J8Q68zSL6iSOzkY19S3yi0vFPonfpcGH42fPinNxur5y/0z890V2HnjyySdhbm4unl3r0H343Heu&#10;lkCqI7CQ6a3ghRjlZooHFq/EwDlWbcRRarHbPwVDOzxktAkDNxji7YDlGBk2W+sa/j6RXUee7P5E&#10;kV2fxejZxwh97zbAipVOZHNpi+y27whBr75TNfkJf7bIjp8LpciNr/kduva/VGRHbdf/wx/wmcdW&#10;vB08T6t9WWT3lRDZfYlbH/oAu/cmY/cuNyGy8/L0+0dFdtyG7FGQz8viNuGpru809Lt7KvoNmISh&#10;wxfCySUfzq6ZQhDn5n6A7qOvsAuZt5S2IkNMXnv4074Iyr8frm4H4OxygMqIhrNzDC1jaBlHSMVj&#10;j48Vwj0ON9u73wTx3OjWT1v01z7Y496tA2Zh8JvL8eZEY7w5ZRlCcwpx6korzl5pETgtQPYr2YJ7&#10;fAKIS1mI4IOfxoxVjwEo+ZnBkxyCn+k6eTI+8GCK4DS2YwVvEs+UM881X0YN2aPu4ZInOz6G32tc&#10;xtChQ0W7sMiObWz+qp05kT8OY56SOfhG0B4nss0q8bAknitR1VNKY9uV7GcCjwFUUB+BbeIaqnvR&#10;idNIzM5VD6zzBDnb0NxWRxubcLCgEHE5HKrvkuBoFtmJj9uo/jcqsuM6ClEilZNedxglJ04hq7Rc&#10;COt0OY4hPi7TY+MyxzI/M0/zOoP7FSxGyCgrQ9Xx4yrbnD9OSxfXVstefovbhnj/M/FfF9ltMSa7&#10;echzsPWLxBzH/XjTOBBDWIDFwi8hGmpH4KYDpdBLXlemPdnGO1wnyxeip3byXEdkF51vish8a/gU&#10;+mBmYDCet4xUH8siqP8rIjtdDDPbj883OcHaPwobTCTvOOyp0MZvP2bZR2CEcZAQ2V1PMKcP1zvm&#10;3yqyY7CXxO+oT8Kiun+TyO4Zqtdwk0jMnbUF/s8MRdajjyKB+sqhQ4agyGACTpuZoMjaBiHOXnD0&#10;DYGLl5/gHLYLGRzeuVu37vjg/Q/g5+GJYBdXRDs4IHnPHmRw+FdbGzXybG1RamWF/OXLsG/YUPg+&#10;NwQH6Fzpjw4Uor4jA1hcJ3uwkwR2MtjDXu6jdyNiyAD4vdQW20c8hblGi+nZs8HXG7ehkuzIw1ev&#10;4tjVKwpcRUxBMXb7hcLRJ4g4kvpExJX33HuvFhfL49wc1lZcK9nBbDOnVNaoeZSXAsRrzG95x0+K&#10;PLLN/OOPP1EZPYQHfGEze3sJm1l4aSUeF8cRt8n8LkPw6CXiVLaPBbdyOuche1WVtyM7le1pZXlS&#10;flrSPqXNLDiZ6iFs5ooqITyXP9hmbksmrmObufL0WSSRLZpTVYtq6o8Irme7l5ZSW0jn5TQl1HVS&#10;rhO4fszlfP7o4hIcamz+XTZzRl4ejp06JSb6U2g7WYxts4edbFQcPoKCsnLByZnEx/IxJ86dkybw&#10;VdepW+6fif+LIrs7e98Fy/3bMDl3Mp4pfgZ3nLlDI565jveq3wN16MumrgR5XQVFvj+K/7+I7C5X&#10;dsOlZBbZdcUl/1tQH/AQKgM/Q7znAgR6WqtFdkG+q5Ea/TnOlA9FY9Vd4tj/J7L7Z0R2yvCv7LHu&#10;rjM90f/43bj/0P14pPYRPFH5JF4seBGjCz7ClNIpWJIlhYJ19VEJY8melLla5rcnnnyC9rvB0d8R&#10;e4L2YGe4NcyiTbExfiPWJ2xQY2XKSszLNcKHCaPxWubr9Jt/VnjH63WqF7pf6N72t9jJ3+at52/G&#10;wJr7MSLjJfg22KPwWjyKdVB6LQnxx0JhHW6FfQEOcPdyF46I5GtQ4p577pFsZ+ZqDw8xdn2Aw4KT&#10;3cf8J3MV8251c7OWJzt53P+dd94R2x5e3mR/+yKDOJHFahU8D03HKsewO4POcnWJ4FAVVGPi6m2C&#10;kqt5/jzv0BFwOHTmNuYw5s4ksp9rLzajpqGZbH4e624SHvH54zI+P3O2xNU3JrJjW57t9xSeQz5z&#10;DmlFJVq2s3K+WQmNDc1z5Fk4fuYM0qiOMu9yqHa2nXMqq1BxRONRlvex9/fDZGvn5Em2tlReqqq8&#10;vw7/8XCxV+lfE662nkKEtwOefvQR9OpzH15++yPU1x9D3eFqjJ25DFkV/A2K7p8s0GuCo9UaDLyn&#10;HyYu3oQTlJxDD5Oy83JdyCI7lSc7/R2LfwM0nuw8PXnw2EMtsot13oVEhciuZuUEgboVE1Bh+CPi&#10;PnwVCe//cZHdNcQIaInImrVFdu2DQ3kypO3qjkR2CQclqER26SZLhKhJPpZDnlar1jvCjYvsWOil&#10;hAlawsxwzHI+wj99RbSJso3+7HCxxWsnIc38N0Q674Gfuys++/QTzJg5HYEeTkjea47MLXNRvGaK&#10;uDZZzPj7RHbKsKq81BNmVYG2IjsFblhkJ4eJlfG6QmRn2qb+GpGdHYLc7TWe7MyMkbjvxkV2HYGf&#10;qc48Wxy2uGTNRGRvmInErYsRZWOGQBciYY8oOHkegItnOK2HYqedG2x3OxEcRKhXjnPfq3cvCb16&#10;CsyZYyhIXB4Ed/SIgKVzvkpAF4g3DSIwwmA/3pwYgZEG7K0uAm9MjMLrBjF4bWI8XjU4iOETUzHc&#10;IFOvmE6JlyflqNeHG2TQscnC892bE6IxaYodojdtQt766ShaNwnF6yaKZeH6ycjaRO8Y08m4eCgU&#10;uJyMK9eyEBK8A0GBkocfKeyWB61L4BDWjNdefUV1nb1guX2b6MB4hYej8vwF8eVeOSGxoFA1COED&#10;+337hPcd9ui3fft2VbtowAI8F8rr6OeHKCL1Sv4Cn8oovSiBvclVEKqofAfK4+TrKzpGMvg80fn5&#10;KKdOkm7HQhqEoCV1SBKqalDZ2KRAs0AV7atpaEJ6canw9paSmSOMc14qJ7bFhHhOrgiZd5jql11e&#10;jljq3JXSOg9mSB0VzaCDNDEh1YG32XOPspOj/DqS8/EXBPknzyCTOnxltXWqzgiDOzr6OzjakDo5&#10;4qtArnOW1DGTvxBgcZ0QIeTxpIfUeWovdA2n/96wNtfDf1Fkd1UhsmNPdmvWrMErw15EhOsORJhP&#10;QZDRMJXIjr2+6ReGyUji8Ktz7kWVzUtCCNVWSNTWU1qLyotdRyIxJf6IyE4cn/AxLlN6+fbn9Yrs&#10;GDHtiOw6DSGym4mLB/W3gVJk18bLWidEdq3xnwjopuvHx8KbYITnOni678WSxQuEyM7HywUhnibI&#10;DVuCU7RfV2TXEX5/uNiuKnTBVH3hYrVEdgqIkLia5+ZGRXa6iONwsSyyu7RZiOy8vW3/cZFdUzwv&#10;OWTsJ6hPGIMjCXNQl7seTRfcUVziAF8/Y/j4bIeP9076re6Cw77tsLPbjt12O4mDbCXe6t0TQ4e9&#10;RPuZf5jjXOHttReBAVaoqfUiI28VTp/bjstXdxN24dIVW1y5souwE1euWtF7wALXrpri2jUW13F4&#10;2M79BjTiU+11tJhj5vN9YHBHV4y/syt+JfxyV1f83LObwLi7u8J49ED4zn8LMeaTELtvHcLcrOHn&#10;6Uj1lvnZXY2FC+aL67z11lswbvw4MQGfygYuGe1lDY0aLvVlQYAv7feCk6sLJk6eJI4zMJhAbcIi&#10;eMnbLEN8mU9c7h4UQvxMPC84ukHwfXvQ3V9CPMsD/8yLAgqhOfNfXM0h4mniZfaYRyjjQQ8y+itY&#10;fNBMPN3UhPxDh4XBfpCRRTydmU38puEW5jk26jOKS3CU6lhGXJ1FxwgvQapzicEOBQ/LEN59FHXS&#10;FcLzZEE1XUMiT0hQG/BXhewCX8ltHUPzlb3cp5C//pM4mvmbOVvienlQQ4gBVMcoBzr+KhH8/wWR&#10;HT+z9913H/bs2dNGZDeC8EYELQlK0ZISksjOBA8s/k1LZKcR19mrIKUPMtSsM3S903XWU92N4GEW&#10;z61djHf91mFUiLaIUJ/ITq6Tbt06BHvMY+ik//5wsZ2DrpirZ58F6N13MubM40nNWOy1dxSDrXx/&#10;2XPn9h2h6N1vqkJY11Ywp0RHYWmVUIrs+JlhyNen8WT314WL7fbIL7jn2y8x2pfrMEdx7ml4N1Al&#10;snvrK9wmRHZJapEdh4tlkd0cI0f07i+L7FhYJovL2p5PbnPdttcGH6c59s7eywW080gCu169Z+O+&#10;+2dj4MDJGDhoLB4d/DWcXTPg6pYAN7f9cCdb2tnJn+rsgl27HIUt/fbbbwu7krFtG9uK/LU9g3jK&#10;+QDZ2h4Y9dZKTDCgdus/Bn36G6BPv0lSqNm+tOw7Bb37zMRdfTgErSHu6mtE69rhYXUFdrpe95Tg&#10;e9BjwFw8MHIjXpy8B8/M2I4hM0zxwoythC0KbMWL043xybKd2OoVCxvPYLKLfcn2Z/vfi66VvdlJ&#10;64z+/e/GXXf1xEMPPUw2sjdC4hNQfbEJFY1kwxJvVhC/hCYeFCHpXAhsY+/eY4fevXvjiSeeoPbQ&#10;cDND2NDE844+fsgkrmcbuj0e1oIqH59TeNkRExUSPysH5Tkt5+x5pB07KSYiKhpbBDg/275c72rq&#10;W1RTvyI+N1dM1IuPurKkL9dZjCaJ0mRheQ6qT59BLZ0zNq9ACAmZX2XRnmwzdxZcX7b9K5ovI7P2&#10;MIo4TG5ZBdm8kgBfH891BJlvldtpfC3E9/KER3t528Mftan/6yK7rVvbEdnpFQQxJM9bbUVzenAd&#10;wdKfARbOySK7sEJJZBdTsIWwlWCC6AIzBBc6YE6gN+WN0FvGvwGyeO33CNi0QPflVZMQmAUkwpHe&#10;z8tXrtKI7Pz3Y4ZDJN5Qiez0Hv8X4KltSRhu4aMW2cniur9aZPfkthQBebtTIjvF8R2hM/dLC3pE&#10;q9wu7GHvJfNofGLij4XzN8Lm7Q8QMXYM8m1skWy3B/H29ojeZ49wZyc47rGHrZ09dhEn9+3bDz2J&#10;jxkvD39FXIevuwciKV+qjQ0CxvyEikmTkDViBBIfewwHHxusRtrgR5H56EDkPvwQCh96QIjrqqlf&#10;Xkd9Nw4Re5RFdQP6agnsePvIgP6ova8/Sh7qj6KH28J/yLOYM2crXjENxctmoXjVNAivm/rhDVNf&#10;NUaY+OKdrZ6Y5ngAW/ziYOsbQfZugBDaabhYsz5vnpHod3z/w/dwcHWFva8/2Y5HUEEcJWzmc/WQ&#10;x5+Zk53d3DBj5kxhM4+hNpC5WPYQxDazC/0WOL97SKiwucu1eJmX0ph5eyjlsHIKm1nNeSqeTKg7&#10;IjzvVPFYNtmmZcSjapuZ1jmt4PBRJObkqm3mVOIx2caUITy8FhXhGJVVfuw4MskW54n669nM10MZ&#10;1bOK+gksBqg5f15tM7c3Ya+bLm+nqfoOSluYx7l1bWaGvF+dT5X+V+L/osjurl53iXCRssjuzjN3&#10;CIGaEM90UmDT6Xx6oD4X4w+Uo4uuDTehz1n9IrvfhaauhG60LoWSZfwbwsXKIrvmwB5oCLgbR/1f&#10;wUGvWQj03AF7u5144MEHwCK7EL9FyIl7A+crBqOx+jY013ReZGdCMFYtdff9ZSK73/sc6HmG9Ivs&#10;nFUiux8wuHLQ3+zJrgu6NnZFt4td0fPUXXi6/Bm8lfE2vkn4FouzFmF90nqYxpjC8oAldkTuwHaf&#10;7bDatx277GzJfrbDM88MIZ7uKeDh5SHEaq4+rrAL3gOTKDOsOLgSs/Jm4/2i9/FE2RN4tOpRDKoe&#10;JJaP1A7E/YcexIAjA9D7RB/cdbonbjt/mwi/3EWEr9VXX4YirK2ee8Pe924/dyv6nuiNBw7di4HV&#10;D+DR6ge18HjFQLxd9CZm582CcfRWOPrtg5u3G9y93cU1qOHpjh02O9Czt3SNb458E3sdHeFAdm98&#10;cQnxXZPgWJ6L9orcL+aH2RGMu4cH1q9fr/owTWM3S961OfKL9KGaE5VTePw4cW/HvNwWF6S5auZq&#10;nXFjBvNoyvFTyD51VtjKlWw7N12SxHTsQU81H11y6rSaq5kreXxbMw/MXJeF5Ows1J67gFriU3ae&#10;klpaKjzuyTYzn4u5WoZuXWTwPqWdzfYz1yWjohKVx08Kz+2aiCrtQ3ccWpd3mZuVtnNHeUXaXzSu&#10;rcR/XGRHd+vyOeQnhmDEsBfwyKNPwzMiGfWXKR0n4eNhi49/nYXjdHM5hXofbf+uNdHOKuwxX4Qn&#10;Xx6NWtr8vy2ykz3ZOYsffrsiu1UqsdDKcSif84MI/dpW7NQx/mqRHdfzbxPZhUtiM10BV1u0Fdm1&#10;hpvh6HYjhH02/C8R2V2kejX6b0TuhgnI3jgTcVbrEejqKCYFvvjiC8xfMB9BbvsQZ7ESeeunoWz1&#10;RK1r/H8iu79XZFdJz2HJmsnI3GiIg9vWIoHqEOZiDz93F9ja2Iivx2VwSOoHHnhADZ4Y4A4NT0z7&#10;eLrCz8MR/p5O9K6jTo5nEKwdImDskI33J/lLYV8N0rVEcvrAwrmhOqFhOwv5uFcNUjF1kj3S1q3U&#10;c83jhYfF9C3j0FjrC1yie34tEdeuZqG+PhOREfsQHOIMH6+9wtNguJMdwp33IMR1Hz23znSNLvCi&#10;67v99tvFO4td+PKE/T5fPzgSXKhjwwMXLK57//33RTtxODtlB0eGk5OTcOEvTxRwR4fL4AENBpfJ&#10;afJkA3eM5GPt7e2pg2knBjLi8gtQQh2s8uZLYlKdOzwlF5up09WIKkovOXlSeKZLoE5MXC4jT3xF&#10;H5ubL7nJp44AEzBP2mdRWWmFxUjNL0QKHZNB+dMovbimFvm1ddQRkib6uUPEcfz56wNlB4Yhd3aK&#10;qC4ijdcVnRqRhzpknIcFdkUnT4u68VeG0sQEdwi4U8IdHe3OiT6oByhoqdXJUXVaOC0zJxt1J47r&#10;FdkpOzf/T2SnDV2R3dq1a9Uiu3CzKQpPdtcX2TFY9FTZgchOhiyuU28TOiuyO+n2+0V2DBaolW1/&#10;Ti2yS5itHTb2zxHZSZ7s9J3/7xLZNSV8hgsJP6Au1gjBHtthZmaGm2++GR988AG9z51wwHsjSiNm&#10;ifC9nFdfGfpwXZHdJeN2RXYzb+mCGZS2ZPBdOOzEIjvpOsTzoE9kxwI7kfYXiOxaN6HukPU/LrJr&#10;SvwEDYlf0n0Yg2OxU1ARtQTRHksQ6r0W/r4bhQc6Ly8XERpG5upXX31Vi6s9PNzo90u/Ye894nr4&#10;mKCgbdi/n+5FzV5cvuKEK1e3UX94I0Hb+1y7nurau786aFdk12yOuc/2Efec7//sWySBpQClbR96&#10;D+JnDkG04VMImfsCPBa8hf3UN4zYswbhrpYIcd+BUHdLRPkYI9LbBEGeO+DrZY/Jkybg559/xp59&#10;+4hPfZFRWQWPiAjBpzz44OrlC2cXN5hbmGPGjOn45tsvqW3YmzYPsroRJ+8U3Mz3msPqeHhIrvr5&#10;WC7jemAO30fnleAHz/1RKDp7nji5UQjoxBeDzNHsxablkpjMqK6vR1JBgcTJhSUou9iAghOnEJNH&#10;XM2T9/wFPnEIczSHgMnKK0Aq8XAGHSOHhWNDnicTeJCCOTqzupbOd4l4tn1PtwxdkZ0SPBjBHnbY&#10;WxAPcqSwAJ8nJhSDEO1NHGig8ULL4LpKkwMSv1//+L8H/12R3VGFyM4d9913758ustNAI7LTFdgx&#10;dIVsHYnaBqugb19HeNjIDIPX/IZ3/TZjVIi2lzNZZPfkhpV4ZJ7Gk51cr47qo4UORXYb8eKOjXgn&#10;YNVfLrLr1WceHhk4GcuW28PdPYxsxSeFyG6vPX+YGIoVq73Rs9/0v1RkJ1/XiLCpYsneA9/yWYsX&#10;zU3wiJEptdONhwzuWGS3CL2GTsWXrhZ4J4ieR0UdNCI7C1W4WElkt8tWDhfrTe10oAORXVsoBXbK&#10;ttfG9UR2i4S47eGBc/D00zOwfn0YXFyy4ep6EG5u0fBwD4ari4eKny0wefIULX5etHgx2Y1kO3oE&#10;U/4IuoZIuNJ1WFgEYOEiL/TtNwG9+04nzKRngj3UtW03GZ25x9fzaHdHnyXoPsAI940yxrNTnTF4&#10;pv77yBhEv7GnZlph2LTN+GmVDbY4h8Carnevbxj2+oVju0sAzB19YecTBkfvANjsccBzz78Iq53W&#10;ZNf6IDwhCTHEVw7EleIDNUpjG5rD+3B7cbgcEZKOQ+gSHB2dYWtrK/iZ33N77feKkO/igzUVB3cE&#10;2bYW677+VMcAZNUcQll9A3F0E9nQLCwnO5rt6cYmVPNEPu3LrKkT/MzhajgUbNmFJsQXlqr4Wfow&#10;TQjHmXuJl9OIu9NyiaPJ9pTt0jTKw6FoWJDHNm8VCwGpP6CPezsD5vVyqmvOsVNk40u2vDRB0DGn&#10;tjegL3Fz2/Q/gv8nspNFdhGY4xiJN40DMMSyI7GRJLLT9VanV3T3t4jsItQiu5D8PQqRHYHXCWEA&#10;4CAf3wW7YBToTnnD9Zbxb0BnRFvXE9k9Y5GIF82i8al5IGx8I2BtbY0ePXoI7yNsV5j7RuOXvTF4&#10;2TQSz1gm6C3jz8bTdJ4XLCLx4U5X2Ka4/q0iO3729Ins7Hz+mMhOea86ul9aUIjsWFj3LP3GOITy&#10;e9si8KW5L4yDUuDlHoQ0u71I3rMXAa5ugj9km9nc3ExMPMqc7OLmLjzaOfoEwsEnWHiUDbNzQNoW&#10;Y8T+8AMinn4K2QMfQeX99+LogLtxtH8/bdGcAKWxmG4A7xsg5RvAgjpVOuU5zp7tRJ6+qn1KT3fa&#10;2P/k85hjaInnLNp/tp6yTMTz5jF41TQU72/2wFznKKzzjoWxR6QQ+tr4RsLEIwLmnpHYTRzNnMxj&#10;0N9++y3G0z3jMeyM0jL4Ru4X48/8kRmPP7u6uYp2mjt3Lj797BO6r65iTJDvL/OxoyO972jdysqK&#10;+i0WcCd7hI9jTmcRvMy5GvuYllo2tcZmZg+2xWfOSTYzf3xG9rJsMwuxO/F0FdnMLGKLy86jZ75Q&#10;2MyFp84QPxeIMW5J2CaNCWcS3/LYNo9pp+fnI0U15s1e7XjCnvMy0iur6Xwt17WZO4KwmYnTU6gN&#10;uWwW1sue5XS5Tcb1JtjZk116xnXy6OHuv9q2/n8iu3bQ2Xx68GeJ7LgcZVl/i8iu/t8hsms92A1N&#10;gbfinP9gFHuNxn6PNdixXbIlOLKHr7ctYsNn4HTpCFys7Iem6h7/T2T3D4nsWMh2S/0tQuD2ePXj&#10;GJE3AtPzp2NV6iqYxJjANmQ37N3sBafIXM39Cubo+++XuHqrubHwWMehYq0j2WOdGTYmbMKC1IX4&#10;KWss3kwbiecKnxfhmbtf6KG3Hp2F0uueGjd6b1T3nT3l3X1sgKjbN5nfYn6qEVYkrMCmuE0wjzYX&#10;7yHLSEtsP7Ad2yO3Y1foLiEeNDIywrvvvS/mjeOJyyKSDgqOFePbqrlibi8W2L300kvivaYPtrY2&#10;Yqzbnce3FfzbFvI+3f2+ZD/7oYh4l7m6hD9Cu8Qfh19CKfEoO4Dhj92q6i8gvbxC2KixuQUoO3se&#10;ccTZbDuzTc3zyWnElRz6PJ3Ht4mrU2lfGtnaKcTvzNkH2W6mfTwHncpcV1KMytZLxLfaXt+Zfzvi&#10;bp535uhqnIfF8OVk3/McAXuHZfv5elzdHvTxrxJ/1bzyjeA/KLJjpdxVCVcv4dyRYhiO+QxDhgxF&#10;SFIBLlDyNbQAlyowb/I3+HnRetHluCQf2kZo10xpR6icPDz25Fuoo8wVVdV4/fXXRGzpjnDrrbdK&#10;jfevFdnVqiBvazzZeemEi4122oV485XIWzddHVa1ctUvqNUjskt6X0Li+28g6YM3Ke0N9T4lfk+4&#10;WKVA6XqCJa5n7vrfFy7294rszkVpoCvm0gcOV8qe7I5un4+wzyRPdgnUNvEEXv5ZIrumgE1I3zwF&#10;iebLEOe4E/7uLvjxxx/x66+/Cu8j4a72SDZbitI1E1G5WhIqVq78VSw1IjtjKo+hXf5fEy5WgRsU&#10;2amfP0WavnCxMmSRXboyXGxnRXarpTb6vWBBndzeMvgeZG+cjcTta4XHwQA3F/i6u8Hbwx1vjniT&#10;OjAP4okn/0d4CvYOTmIigAe8vYigue7eHq7w93BEmJcDYnzsEO2zB2G+Pti1Nwxfz/DCCIMovCa8&#10;06V3yjudjKGElxRiO6XXunZhkCvQsciOrnntOG2RHYcKZqHdtWRCOk6ejEVC1F4ke1shYdsqJG1f&#10;h3g7cxzYa4UwlVdG9k63adMm4R6fOyiMXXv2Yu269Vi/bh2++PwLLF++XNGhYbe9kuvedbSfwaGT&#10;WdDC62upM7Rm/QaB1Rs2iK8U5HLFV4fUaeIvBTncDnecxo8fj6+++go7qJPE7vkjEpNQeOQ4Kpsu&#10;oaS+AYnUkTmYyZ0GafCf3dOKDgR1XjJKSsBu8nniPK2kDKkcbz5D8vZWc/osalqojPMXkEadIg4R&#10;w5PqhbSeX1EpyuBtRkJ2DnWkmlWdF54okL5m0P2iQd8XDtzRKWeB3anTSOZOE51b90t5fdAMRkgT&#10;CcqOTVY+XQd1zHgCnzs0nFceZJDzacrncnjiv+OBiz8T/91wsWfVIjulJ7tw86nCk1284UARClaf&#10;YEkXuiI79lyn673uj+CSHpFdkkqoxnVsX2RH9Uj8kDBaLbKLN9Qv0LqeyE5LSKQPekR2TYkSeP1G&#10;w8Uqj70RXEz4FicSZyLBcz583XZiwYL5QhjMQg1frz1ID12FM4kT0JjwOeXXiPk094vr31Zk9rtE&#10;drdIyxm3UtpdN6HE9FtcjhqrVb58Xq3r1RHZcTqH/G0jspv9EOHBNu2pCxZUSuFin8W11q2oO2Sj&#10;JbLz8vCE/98ssmtM/BznE39GTfRcHPBcjSAPa/h57Bb3yN7eEus3rMC69Wvx9ddf48knnyA8hi1b&#10;NtJ9VHl683IR4dD9/K0QHbMTsbEmiItfjfIKU1y+sod+3yyu20r3pvPe6ToMA9sp0PFNlloiOy2w&#10;yG5YfyTMeoJ+h48gZs6jODD3CYTOHQI/o9dwcIcBonfPQr6/EU4mGKI2ejZS/JYgwtcCPp6O+OQT&#10;9po8E+7Ez27e3gLMpWs3bCS+3QAjetaf+N8TxKGfU/vsQVCwHQKDWFjngldffQUrV/4GY+OtePHF&#10;F7Fq1Upq33VqfpaxbYe1mqPbwpPyrMPGLVvFuX1DQ8XgQEZlJSovNqK0oRnJlTUoOnIUGcTDgqMJ&#10;4ov70gocLC1DQn4+cXUp0goLxaQAD7TzJH1pXR2OXWxAKvF49YWLxNPl4thU4pgU4vKMgiIqL5v4&#10;ORfZ1CdgUd+NhJ+TITiaBYHUn0gtKBQTEsLznODe60/k60NmdhayeQBFxd368uiDNndLaG8CgYWI&#10;Si9/ncX/DZGdtie7L3zmCmGSLFK6HiSRnTEeWLy8HZGdDmQxWjuitD8LskCOhX2dF9mZ6S2rI1xP&#10;+Cd7sntxx3ohstMVgDE6I7Lr2WsZQdcTWlv06muIKdP2CNGVudk2vPHGCOzcuRMeHkFwcUtF37u/&#10;Rc++c9ocpxGMsZjq+ufRFWVpiezCZkiQrzPUEMP2rMTD87fgUWqP3xOSVymy0xWFsciu5/CJ+Nhr&#10;gzj/yDBNqFqGJlzsF7j1ofexe2+iwpMdvXvdD/wJ4WI7Fitqg/L0mYdBj8/C4qVOcHOLpTqEC2Ed&#10;36cNG4yJczZh4cLFIpwz29LffcceYNgeZEGZL9w9/eDmGQITMx+s2xBACCSbcD/69B9Pz8BM9O5j&#10;hF7cLr0XErTrpfFIx/dZea95XRbTaa6HBXY9KU2fsFDeFiK7eySR3TMsspvVVlCrxODZu/HEzJ14&#10;eqYVnpthhh83OWO5YwSW7TuA0Qu345WpxLm7g7FhLw/Sh2CrmQWeevopeCjsZ+ZJS6sdwhZmm/i1&#10;116jtnoSjo4ucHP1h6mpPbVpKJYu+Q1vvvmmmNj//vvvRb+M+VlpQ8tQl022s9wPkPsCFtt3YPX6&#10;Tdizz1lMViSkpYuQriXnG1DZ3IrCYyeQRjxcUHdIiNbZnmZPdamFRUin9ETisWSyn9OJo5l/hdcZ&#10;4pHs4mLU1F+g44/RsXUoPXwEabl5wr5lAVwm8X1STi7Z0sT3xNUSP+vn4PYgC+OFF7vGFuTWHBK2&#10;ueRhVoZ+ntOFPPjP/Mr9kGzqb6TTtSrL0OXav3ryXol/XmSnO3bNqFOl8VKZzpBFdvvIZtaI7Hb5&#10;hWOeYzjeNPbDsxaxegUy+tBxSNjOgI9h4Z7+Y/UKmRSCJaXITg4XqwstkZ36WJ0y28F1Pcf9LZCE&#10;jfr2KcWOz9F9G7WV3s0BKdhD77GlSxeLcJssCnb0DsTCfWF41SSU7m+CEHrplvVX4FnLaLxm7o41&#10;8fvhV+yBAwVmbe7Pny2y03fP+NkcYhmD762DhKhu0qRJnRPZ8bOiCufbaYhj2nnGqKxnLBMx1CwS&#10;n24PgXFAAuzot7fPO4j4wxseu+1gsno1NhDHMH88+cQTeOpxCcbGJsQNPkIwuc9HElJudA3FOrdI&#10;7N7jB/c5y+H6wnCkDxqMsgfvR819A3D43rtx9G4dr3RqKEV2+vbrQ9tj2PPdoQEDEPrUS5g9Z5ta&#10;ZKd5N6h+c6Idk/C0RaLwlvmiRTSGUTsMNw3HyK0BmO+ZjHnuBzFqix8+tQzBMs8EmLFnXS8/TJ06&#10;HWN/+Zmuk/qbKt5kbNy4WdjMixdL/Re2rT29nOHl5whvX1e6vx5CZLpo0SLiaFMxecv5OEQd8/Lq&#10;dRpetthupVW2G/1uNNueWLdxIzZs3iw42iswCDFpaWJynj9EKyObOaW6Rnh1zywuEZzLYHFcclk5&#10;kthmzsuXbGbiVcHJgtMyUVJbi6NkKzNvV9bXI72iUoxh84drySyE5/zEeTymnUnll3PYWp2wcp2B&#10;ZDNfQ9mFRqTx+DrxJNvLaelt+VKfTasXdB1ZZH/zGL6wbdVj4FxmW77/Pdz8e23m/47Irn2ulkR2&#10;fuAoRjy+xyI7q8jtmJ41DUMKnsOdp+9Ui2LY45bkwUoS2ugK2f426BFOtQtVXq5ne+FipfCvMlRp&#10;QkAn7+8cOhLZ/V24XNkdl1K6oyHwThzzfwnZ3j8jzHMr7qH3qYODA7x5vM9/DdLjvsW58sfRWH0z&#10;mmq6imP1iuy02kF/mFwl/nSRXUf3us0+zbPZEToW2XUmXCyfR+HJ7Q+gR30P9D/WH0NLX8LMrJki&#10;pKtN2E7YB+3F8q3LsWrTKsyaM0tlOz+Bx//3GKYaToULcY+Trwuc/JyEuM4iyhLL437DzMyZ+Lno&#10;Z3xS+QmeLnlahJztd7Ifep7uhZvP34ouDap6U9u39/uV03X36RXY6UJxP/SWr7jnXRq64eb6W3AX&#10;1Y3Fdg9XPyLC1Y4uH41fin7BlJwpQuw7KWcSpmVOw/KE37CbrvW3Nb/hk08/gZW1tWTTUp/FjWxY&#10;YzNzwbk8R/zUM0/hxeEvClEeg73j7bbbLUTwPMezffs2fPjhB2IeWnd8exPZLGwza7iZ1yXvd3La&#10;VlMzkdfZ3V3Yz1EpaWLcuqaxGXlk87JnuJzqWsHPPH7NfMw2anpRCRJYBJ+Th8ySEmTQdjLlEXxM&#10;6YW1dSJiSm5NDYpPnkIW2d815+uRTHZ3YnYucX8p5SVbuqhI8qZ36QqKL2vb0PKcc3sfjzNEmFiq&#10;a1ZVtfhQXeJqaVy6M9ys/HiM8/L1sVO09o5TzkXr7tPl8L8K/1GRHd0tFsdduQCPvdb4dNTbcHIP&#10;xMnmVrRyjqsXgMZ8jBn9Mj4dNw9VDZc5t5Dmtf1roR1HcfF4EZ4f9inqzgL0HNBfGzVemz/2MiUa&#10;718lslN2rriDo+zkyCK7XNUEviSyM5w+DWEuDoi23iLEPywMEuIiQs11RHYCCrGTEtoiu1ghFtMr&#10;slKI7KpX/qolspOhFOzIqFg9AbnrZypEdvGdFtl1VK4S2iI7406K7DRCNX0iO24bFtjx8s8KF9vg&#10;vwlJxrOx32Yr3ct9sLXajpEjR2ICGXCBbs6ItrdC5tb5KNcRfDE6K7Ir2iSJ7DrTbrroWGRHuGGR&#10;nbZHwIhPX2lXZHf2gDlqw6yQ6rEDIW57qVPvphbZsRe5v15kp9imZ5C9RR40XSqJId2kL3nY0ODl&#10;L7+Mw4ZNZnDxDIWTZxT2ecYKOLsFw8HGFjF+rkjw3YNk353ID7VDTcw+VMW4Ii8uFkaLbfHuBH8M&#10;n9S+VzpZOKfPcx2L7BjK/dcV2hnQfsIrekR2las0bddWZKcEvxsO0vOfgaMJDsjYOANZG2YjZdM8&#10;xNO9idu5BSH0fmLBG3sLWrJkiRrjxo0TXw0weEDCk/JwyB8//0AEBATRNgsUPdV5eACKPYPJ20NV&#10;SwYPVvDgxYoVK8ChtH/77TdxLKez618W2bFo66effhTeBEP2H0BsRjbKzl9EbHGZ8FCXTR0e7tzw&#10;1wE86Z5SUIDCY8dxtKkJBdSBya+tRSV3YvILROeCByM4JF3RmbPIOX5SJbI7ISb2WbgmdZLI4KeO&#10;RE5ZGeLz8lHS1KK3A9MRxBcEl64SF7aILxOEBwDqAFz3az7VfqmzIg1ecGeLj+cOWnFFBfKo08br&#10;XF++pt8jBGgP2Tk5yCnIF+0hwJ1CPpeevBK0z9++yO7fM4F/rU0aTxicouedJww0IrtQN1sEmxsi&#10;wOhVxBk+2q7IjkPEKrelcLFDcTn2c7QkfNLGYx2DQ7YK6NnXHuRjWuOlcLEsRJM90bHIToDP36HI&#10;ToKuJzsluIy/Q2QXf0MiO6neymtRenZrD/WJ3+No4gJEe/0Gh13GePDBB4UI3sfDHhE+ZiiOnI8L&#10;id+1OU5zX3jZ9h79UZHd5F43odj8S1yO+ZHKaytia6Lza4vsNNfbnsguQacd24NGZPc8rrVYoqZ2&#10;D7y8d/0Bkd3174O+NlSCxZDHEw2R4LUEAZ42ggckeGDdOg1/8NdtIgQse6vzsSbsgK+PORISdiIp&#10;yRTZ2dR3avXG5cvstW4Xrghx3Wa6J3/AK+PvwTU63+UtKIwxwuxBd2mL62QIkV0/JM4arHV/4g0f&#10;RtScJxA67xl4L3oOF2OnozHuW9Qn/EBtNAfZkRsQ6GmNGVMnYtyvv2rxM4NDIXNbjf5oNPGmqxDY&#10;hYVaoKLCld7v3vSOcxQiO+ZVnjxj74DM83wM8668ZK6eOnWqeB4YW7dsEeXzIN6qVatofZHIy16n&#10;+F75BwQgLjkFyYWFyD10BCmVNUgqKUdSQaHgVDbwmauziHMPtbSi6sJF5FZXo+bESZRUVQsOZ57h&#10;fDxQUVx3GAcLi1FEPH2ksVlwswh9w5MIxOmpeYXILK9CzpFjKBYc/XsmC66i9PwFpBQVU/m6PHp9&#10;bhWiAoIyLSc/D2W1NaKvoRxsuB73t4X+c/P5cvkjAmojSbjfNk97+K+K7HDtKFJTDojfvhf1BVlk&#10;t3fvXtgGO+Ebz/l4J3gmRukI7dirnXJbwnSMDDHCSI91uH/pIjwyd1sbMY0MtRc7wz3a0Mn3Z4DP&#10;pfRC17HIbo5CZGeKweowt20xqJ00feky/lyRXcfexBi9+s7GlGk2ZAMECsHvhg0bxPvEzT0CS5YF&#10;iFCy+oRkGvEUn+P65+lIZCdEbgS1Jztq42G711L7mutto44gt+31RHZ3DZ+A0T6r1W2rBIvsvhQi&#10;u89x20MjYWcfg927XYTIzsPDuwORXefaQgKL0mTo2y+D9y9E7z7TMW68Ndzd6Hfo4U/3SAqdxmCx&#10;GHOB9AGDrxDesQiP68mCPFMzXyz7zQFLf/PA/56ehr79xhJ+pns7kerPXuuU91Pf+eV13etTbnM+&#10;amuVIE8uT/c5lNP5vtz26BI89Kkl/kf3apCOyI5/k+J3qef3xYK7Z2ZuwwvTTTFkhjmtb8fThOen&#10;m+GNyath6xcDi5278e6772q4ebG05GgH3FYM9iLL4kN3txjMX2CNZ579ktoslvKtwjPPPIMxY8bA&#10;0NAQU6ZMUR+jC/ke2NntEeUbm5pg2/ZtYv2zzz5H7959hBiA88TExAjPM2lVdcg9fgpxBUVIKylF&#10;Etl90oQ98StxbvnZszjS3ILc2jqUk31cwzayiueYo5nP08k+zqmpRXZlFQ6fP4/8iioki4/esnH4&#10;7DkcJFs8g7g+jUUD5xvEgL8+Hm4XV6VJAva6k11LfQHhzVbmRPYO20mbmkHHiSWB+xlVhw8Lb3yS&#10;YE/3GD6Hfu7tDFhkmEvtmpGTJ86VRm2i20fQxT8vstMdu1am6aYzpCgtSQdDqT+pEtk9+xwcvIOw&#10;1jkEn1kG4nmLGJU45o9BKcBrHyz2ktF2f7siO+GhTL/ILjpvq5aIq63IrjP1kvDvENl13EZyO79g&#10;EY33Nvtgk18CHHyC0L9/f3jQu8PZ2w/bvcIwfnc4XjCPanP8X4nnLA/gTTMHbIwLQGCRM6L+JpGd&#10;7n1jj3ovme3HGCt/7PUN6bwnuxt4VtTo6Bmj9OfoPCON/bHK76A4txzKlLGFbLWXhkr8MHv2bPi6&#10;uyPSyQlRjk5ky/nC1v8A1rqEY4lbFAxdYjB6kys+2uSOGUutse276Qh8+iWU3/+AEL8dZxGc8Eqn&#10;LaLTeLWT9h0XaN9DHUOzX3OMvK/m3nuR8cjjcBzxKcYvshMiTu3rVrVHB205xDwOrxuH4jXCEPNY&#10;vGgejVFb/fGrpSfM3ELg5BOIDz76GJ9//rnEySq8+ir3X4YJvmb7wsOL2sl/D8JjHBG2353a1FVE&#10;teF7/e6778DaeodoZ57EVXLx0JeGYsKECWIf28wmJiaifP4giMcVlyxZLI7h/hJzMv+u/EPCxIfh&#10;OYcOI7W6Fglk3yYRf4jJeuIhtpkzKa2WbeaGRuSQrcw2cynxquBDAvMLc3IR8XVKcQkKjp3AkYYm&#10;pBJnss2cVlSC6lNnkZpbQDZzBTLJPi9qbELxDYrs1DYzf5RWXCb1A9Q8psNxzLlsm6rsU3kCnusq&#10;+FC1zcjOzUdp7SEhApTGtFVlCPC2DN00Zb72wefLEx8KMBfr4+P2ystEaGiYts2swr9PZNcRVx9H&#10;dk4M/HzdxXPJ4RhZtPNb/Aq8k/Muep3qoxDX8FJGOyKaG4S67M4IrmR0JLzShSov1/PGRHYaD3Wd&#10;hSyyK6Vz/FMiu0vsyS6lGy4E9UOl/2jEeS1BoKcN7hnQX0SA8ve2QEzYRBwrGY0LVf3pmC5oqpGO&#10;1S+yU7aDUmSnv33+WZFdF8V6e+iCXif7dFJkx+Vplyk9723TJXTm/Nq4/ewdeLHiBUzPmo5t+7fD&#10;zZs5RXIqInMH24WcxqFU99Bv0yzKHBsSNmFp4jIYJs/BlMzJGFM4FiMzRuL5ghfwWMVjuPfwfeh5&#10;uie6X+zRrjhOXIueeyD/rtvbL9DefVGkqctoF9rt2O1id9x1+i7cc+ReDKZrYE+aMoYUPofRKR/h&#10;t9jfYBtqC4PpBuo56MUCS/Hue++p22yv515YRVrBJMoEW8K2wIaOmTx7Cl5++WUsXryQ2vRzwbPM&#10;2/IxMpjred6Z29zGxgamZDdbWlrAymq7iMzG53znnXdE3nnz5kl5/fwFv5afPos4/oisoBCpZC/L&#10;oV95PDazuBiHzl9ANvF0Vnk5qomrK/kjNLatBQ8RP1dXE49XkX1cieITp1Fx9jwqaHmQ56nLKlB+&#10;4hSyaJlWWo6DlTXCa2yJHp7uKEKLzNW5R4/p2M4SJLtYyXVtISLL0HFyXh7Trjt6VMH5ekD59JdL&#10;5egR4ivBtnMetWcW8bTYpnO35eqO8R8NF0t3DOdw/mQRFhoZYe1maxw9cwF0D4m86e/qRaC5GAaf&#10;vo4BD72EbU77cY5uLnuzY6GdRj5Ha9eagZYjsLdcj3e/nYrDVAgL9Trz9+8T2XHH6ohqqW8/4yhO&#10;ny5FVHQgZJHdzBnT4evhhv3OdsjYaoTKNQox2spxKJvzA+JV4rAbga7I7trVaGrxaKqDjsBGIbK7&#10;EVSuMtAW2cXFqUPEyoiNP4jsqAhkmCwW4WKF4Imuj5da0FM+Q1tkxyIupQiNQ5NKuLDfVIjd2Kvc&#10;hcitYsloiDRFa6gksgv97BXEfCSJyBI+ZI92r+HAx6/Ck0V25YFAU5wQnF0ToHaScSkGjWUuQrDX&#10;EMHnMUUjLRsjTMSyherW6LcZieYLEOGyh+6lOyZPnIyHH34EK5csovu6G7Hb1iBrw0y6ngkop+tV&#10;omztr0Jk10TlyfXWgM5D13U51BSFmyYIsRS3Fx9XQe0olgS5DWXveAIqoSavF1ob0g8rke5/kgq8&#10;niCWuEyoT0Tksh8R8tmrkrc/ap94biMZIkSs/GzxOoeJ1aRFfvIKLvluFYJAbqd6uj/y8vx+cxQ6&#10;r0es7WaEu+4VHuNkkV28SmRXuG6KeD7KO8Iqfm4Yvwqor5PA6SxgLF9tIJbqZ4330XF8PLd96eqJ&#10;SN80F1E7WQxpLwYbpEljL/F1vYtnMBw8Y7DJOgQrzA9gGRn2jI0mXrA3M0NNtAeORe3CySgrnIra&#10;jtNR23A02g6FsTGYt3gP3p0QiJcnZugXxHUAFtXpE97pE9npS3vVIA3TJjuoRXby70pun/ZFdirv&#10;llfi0HQiBBW+6+leGFBbTUTJ2okoWjsZaRvnItqePQm5w3GfgxCPypg8eRJ1SrhjInVO/PwDEBAU&#10;guiYeMTFJ8HL25fSNYM9mrxSfm57eR97rltEHSEetHB1dcXHH3+s3ifBA7/88rPoZJlbWooQO4k5&#10;eeKLv7TDx5BcexhVDU1IzM9HdhkZ/AUFyD9+ElWtl1FWf4E6MOXiq/2s0jLhnpdd0TP582RCYl4e&#10;MiqoE1NUjGLq7KSrOkC8j78gZO871Q2NSOcJ/Ja24WI7AgvseHKgsvUqio8eF4MlN9JRUE4aZOXm&#10;Ioc6bel0bVmFRdKXEFRWHqexq2GdrwP0Tzh0/tx5RYUooHbJLCpCRmEhsqkt0vPy6Zz68/O55ckO&#10;BnvylDs4MldLIjvmSX38+PeCBXZXVUtN+hHaPo6DyRFqkd3wYS+JUNfBNqsQvPxDxMwZ3EZMpw+c&#10;J2Hufcjf8j8ygN8XYigWxumKijob7lQJ+RgWnZ0LeAeZ6wYhTniz0w712plwsZeoXvo92d2PJELs&#10;hsHUT1hL/TUWDGlwTWdbQITa1MG1le2Gi2WRGNcrbvE9QpDIojol2ENftFE/1O59WRIqCpEde+DT&#10;hFHV3W4P9Yk/4EjCQkR7rYTDLhM89NBD8KZ7HOi5A8kha3A0aS7OJ32NhsSP0ZBEUCwbCSySlNr9&#10;U3X7MxoTafvwNOrgrqRr5evVQetWVB9cgTEssrvjJiGokjHjtpswqfdNKLSga4v9ic73mZ7zf4om&#10;FmgqzqnBp6L9rkV/gwML+ohnIGHO/XQvqe1oyevXQ9xcym86DE3nrZGVzeFi96hEdmPg5ekGf69t&#10;OHXICmfyfsH5g59TXdgrI92HNh4ZWQCo8LLXjsfGlkT5OeD8qryijT9FQ8IXOJs4HkUHViDc0xS+&#10;nvswf/58FQfwYIQLvPirci9HgoPwuhcba4u0NCukp5nTe2cDLrXa4coVS7IJzOgZNSZsJWyi3/V6&#10;eh7/ZoEd4+oGoMEKRu88CIOeN2H2zTqhYhm3dsH2l9uK7BIM6R1i+DBi5z6EiAX3EX3/QM8B34PP&#10;UJ/wEyqjjBDjuwUBnrswfYoBRo18U4uj3dw4vA1PFLgJ736hodtQVWWDy5f3ITfPhtLsYDBxPEaO&#10;Gglra/7iT8rPkCdqlBM2PIE6a9Ys4Q3huSFDYGAwAe+//544F+/v1asAyCA33xeWLl0qPF14BYeI&#10;EDLFp84graYOJefqkXfsBFJU4WuYj2ub2N3+ZVQ0NSO/rk7ybCd4jfhLeMrJpG2erM8lXq9AUi5x&#10;/pEjIk8KrQtR3emzyKquxaGmVuSfPo+c+ovEu5pBCH2eZbXAk/cc6p292RaXSuK9djlOP69Kgw5Z&#10;KKC+R4ZCoCfc/OfnIbeDL/70QsvVPpfH3NqWu7kdSo8eFWLFVA7rx30BPefRV2cfHx8tbu7S9d8u&#10;slNNGlw7horyLAQF8UccmnCxdoHOmOK3Bh8FzMZboRpPZFLY2KlaQjshoAqbgZEhc/Gm7294Ysty&#10;PDzPoo2ARh/Ugrt2wfslUc71814f7YrsqP6jQowofROe3LACjxhtwqA52/HoHGsVdqgxyNAWg2fv&#10;6VBQx1CK+8T2nF3Cg9uwbVvxgc9mvBu4GO8GLcA7CrwXsAjvmm5C9/snqcVLDG0h2RLhLez2fktw&#10;W79FWmCB0+19aT+BvZhNmcae63REdm7R6Hv3r+jZZwHu6sMeyjRli/J7q8pnsZRu+XTOO4S4rX0B&#10;Wbf7J2Kk6Qa8FbSQnol5WngraAlesdmMwXO24fGZDnh8xj5tUNpjsxwwaJa2YJHX2UsgL68XLvau&#10;4RPxiRedP8SwDd4PWIKvXbajz1uf4dVPJ8LBKQy7dzuqPdm5ukfB0MgJvftT+/SdQ220kMqVrldX&#10;THijkEVo0jbXfQF69ZmJp58xwrLl+4T3urWr12KX7W6qC/ME/yZ96f3vJ8R1Hu4RsLEJwjwja8yZ&#10;5wDDOR547fXV6NN3It3rGVRXru88FeaLe9tenaX7J7WfXC9N3dpC4/FOCV3vdxJu67sIA17dgqen&#10;OdE9o9+t6h52BPm3PYh+V4/N2o3HZ9nScpdYf2y2LZ6cZY0XpptggW0A9vmEkt26jXhylBY/r1y5&#10;gtpLsoe5/VhMarTADX37f4ennp4AV7dU4lxr4ue3MWu2oSqfxobWBYewY37+4ouvcPfdA4T3d/Ze&#10;xOfiCQYeaOY0nnxjjg6PjyfbthkHa48gk7i5/Hw90ktLxYQ5c3QRpVVeuoIq/nqeeDaZvbIKfpa5&#10;SJ7Uz0ZGQaHwUptXWYlMFutlk71dVo66CxcRV1gsQsWXEEenUpn80RmHudHLx3rAdjSH48mpPUTl&#10;sg2tzWWM6wnsGLlsOxPk+jNX8nqhyjuu5roYEu/qfnGv/kJfdT55qcvPct+lqLIaRdU1xM95yKM+&#10;DIsddCc5ZLCngDE//YQuCl7+94eLZRwWY/CyyO6ZZ4cIbxN7fUMx3eGAEGspBTDsBUwWLukTMP2d&#10;UHpu4+UNe7JTlPXfg7bHP10RI9+39zd7YbNfPL3DZJGdl7ivy5zD8c4WH+HtTnnMXw1dkV10/l8n&#10;stMryCRwO/F1j7QIh6F9uAivyiK7r7/5hmwtb+z2Cxciu+csYvCMZbwIpftUG0GjJHLUbfPOgj0H&#10;Pm2ZKELWsue2X6z8YOkdCSfvAMEBzAc+BD93dwS4uSLY1RWhLi6I2bcP8evWIXzRMuzcZg8j52i8&#10;bRqEoWb7CfRbNY/GKyb78csKR5j8MAcBT7+MsvsfEAK7EyyOUwnh/kqUPvAQfJ99FRa/LMa3q72E&#10;pz6+5vY8W+q7T09T3mct4gV4ncvgaxu51Q/TdgXAxu8AphpSH2/UW1q87OhI/Rox1kDwcoa3/x6E&#10;xe5CXLYdQqPtKM0JU6dOEXktLc3FOKE0NqHNy15sA3t4wszEVNwPFso//fTT4oPxDz/8UBzvQvfD&#10;wMBAhABkkZ1XUBAOkg1XcuYMUmtqUXj2PPJOnBLCO+YS5tSahiaUc4g64tP8w4fJZmY+VIz7Evhj&#10;bE7PLi0XNnP5oSNIo+2UnFxkHTqK0jP1yKioIZv5EgrO1iObbF+lzVzE3NwBPws+Jru5kLg9lc4h&#10;BHadtG/VvEn52WbOp/6G0mbmcezUnHzkFZUKDuU04UFHh9/5+M6eUwnuv5QfPYbs8kqk5pLNzN6F&#10;tPhY5nxdjs5CaGi44GQBmaMJ/51wsQzm6pMICeH5GU8hRGDPT0LIkmOA/sfu1i+m+Y9BGS523rWe&#10;bcLFakKgdr0OOI9+j247L9yEgOM3oexMd/0iOxazqQRtDBa3yQI39X5atlR3QSvhUlVXQjdtVOps&#10;66RfruiB1uTuOB90L7K9xyDI0wrLl5Bd/t57cHZ2RqD/WmQmj8aJ6qdwru4OXKy7CRdqCbQ8faQr&#10;vQtuRsjprrCtv0lc79YWbWwhbGrtjg2tN2M941IPLay8fAvG03HftXbDd5doyeB1OuYbavPRV2/D&#10;0403467zKpGdjihLec/+ENp7Zpu6oufJvu2K7H7M+RFPlD2Bu87chR4XbkY3Fqk1dBHHcv26tuvN&#10;rQvl69iTHovdBKg8DpXKYWLvO3w/xuaOxfb92+Hi4yw4g72u8W+Q67TPfx/2Bu7FnqA9sA2zwaq4&#10;VRifNR6fl32B4aXDMahqEO49ci/6He8vPPTdSfW+7dztuLn+ZnEOue5/K7jtf8c7g+vajerMdedr&#10;uOPMHWqw+G5wxWB8nvYZ1h1ch/mb5mPEWyPw5qiRYvnG229gy/YtcPRzhH2gPSyiLDA9ZQbGZozF&#10;mNgxWEvHLNy6kPKPII5/E8tWL4OLr4toZxYvsrMWmasZPIbIPP3zzz+LKDlsKzNX88flzNUsmOf9&#10;t99+uxhXd/f1QxRxcgVxZ3o1cfXxkyg4fEztyY4duJQTj9cST3NY95LjJ4RneCHCU9mUbG/yeDPP&#10;sbI32vyqGqTTOh/PeWsvNiGt9jAKyfbmue7M46eEWE7+SE2fqE4e71YvCaWXrqGEysqqrBKcq81r&#10;Gk5uDxJXZyKX+iY8Dy2nCbRzLKfr2sS6trNuugzZdi6rrhOiez4P2+eFZWVqzhdLneN08R8V2VHP&#10;6+oZZCT6YeGiRQhKSMdFuplqB3RXmylLHXasno3uXW7DoCdfxrqtVgg+EIuGy1eERE9kvNaKsycO&#10;w8HWBk8Mfgo7PffjDO0RoWU78ffvFNnJ0LefcQTXrh1HeUW2mLxkkR27ruQfOIt+0rYuEKIpWRzD&#10;XstK52p7stMInV5HwvssgFKma6BPZKcR1yhwwyI7FgGOR+UqyZNditUGlcguXktkxwK7xLgE5B8I&#10;QbrpQhStG4+SteNQoloWr+N1Aq2zhzZ9QjtZZNcSZoyLkcY4t7+tyI4Fdic9V+HEvqWEJVo4SWln&#10;9i5F7dYZSJ74ETImfITscR8jR4WMCR8jdupHOBZkhlMJ1jiZvKMNTiVZo9ZtFcq3TEXVpmmo2jwN&#10;1ZumE6aqlxWUnmy6GKGuDnQvvTBp0mR6SX9Dxi0ZtE47kOuwCVV2y3F41wIc2TWfYKRaSutH9yzQ&#10;rruDYl1sL8Xh3VL+o+rjpPXjtvNRZzq9bRsqRHa52+bjZHUsDh1JUiGRkCCWx2tjcTzNHSkrfqE2&#10;+hiZ4z4RbZM1XmqjXNrO+P59xH8oC+uUkJ41FiuesVmME87LhOiQBYPNqmVThDlKHNcj3mYTIly0&#10;RXbsyY69pWVvmI6C9ZOQs2EKsjcqMVUgZ8NU5K+biuK1k4RgTimy42tmT3g5GyQPbDkbZqJoLYv2&#10;JK+BZasNkLd+KjI2zkbKZiMkWG9CpAuHQHWBpZkZ1ogvyPzg6BmDDTuiMN84Dp/P9ME7E3zwlkGg&#10;wIRZtiiNicDJKFucPWChev4kz4MnomxQHBMNo0X2eHd8kI7ITr947o+Cy3xZrHPZWepwsalKkZ2q&#10;fRila8drRHaXVcI6NWj7cgyOZe1C6lZJkCcfxyhcOxUp29YiymkX/N05vJxqEl4MLLiIAYcDUcHI&#10;yk7BwZQE+t0zDgoEh0YgODhMvN/4mOBgX8Qn7Kdj2IOgJHCUOzhG843EF4UODvZicEJbnOcJMzNT&#10;fP/9d0J8t2b9euGuN7/uEKpbLksDDuyyntazjh5H1cUGZB8+IgYPeDA//1w9EkvLkUIdjCrqELFw&#10;TvIIl4mi6mocpE5N1dlzSMyRXPyyyC6b0vJralB95qyIX59ed1h8Rc9fBIjOTAeDEIWiA3RNdHJK&#10;acl1qG2+RJ2v3OuEjaP6kMGflZMjtnU7Hrn5eSgqLxdCu3wOEcD7qawSSsvKzxf7+It8fcdy2fzl&#10;QH5hEXIK2JOfcp9+iA4gtUdJbR2KqPNXWF4pHSvKljpQ2ufRHpj4t3uyY3HdNaqLtsiO63YUjU2H&#10;6Tl1VYnshsLXwwURrtY4sOVnRM95XEsIowv2DiZ7umOhGIvEauyH4VIce7NrK7Jj4ZhAYscevpRQ&#10;H0PlXYn5Akf3vYHYeXfTOW9cZMdirbae7NjD2b1CtHVg5QM4lDYGaF5L/YV1QKsSlHZpNS1X0XuE&#10;cGWFAr9JuPwbWo9OFx7fpHNqrlN4Yov7FGU2Q1BqNQTl25/XQpnVcyje8QxO+Y4UgjK+Xl1Pdm09&#10;2+lvx/rEn1CXuAKRnhuxd5eZypOdKwK8tiEtZh3OVa5BQ/U0NFVNQGP1BNVyPC0N0FI+ERX7hgmx&#10;H3vVUy6r7V/GmaSv0Xp4KloOT0PLEV5OVy8v1czB0QNTsWFkT5gP74Ntw/qpYT68LzaN6IlK3zFo&#10;KZtB55sozieft7HaAM0VE0X5VQ7DVOccrlUHGcWWz4pnjT3/dQpGEqKMBiDWdDhO1VkhwG81vL3s&#10;hcju57E/wNdrN1LjbNBw0hancqfgRNKvOJc0Fo0JX7Rp3xb2tkf3QSxVaSy0a+F9qm0J8v2RRXYs&#10;JPwS5xPH4mTidJTuX4T93pvg52GHiQbj8B2995k/vKhe3t7b4Ou7FdFRlsjO3oWcXEucPrMXl6/s&#10;I+zFlavW1MfeQr/hPxreVQY903rTdaE5n+TVUXH+KxuACzZYOOohTLxTEtmxsG5mD1qXxXa3dBHP&#10;Q+KsQW0EvEmzWax7r/BUeDX6K/F74fbje3A6cQpyw5Yhgp7pAE9b+HjyoI3MmzyI4Co4OiDQBdk5&#10;PqisssGVK7ZkL1kiv2ATfHyN4eVtLziZ7zsLLDMyk6itpbA4clnm5uZiwOG77yQO5hA6FpTGQmq7&#10;PSywkPLxAASneXh5wTs8AqnEHZWtlwUqiKcrW6+IL+uT8gsQm5uHbFov5VA1xK1pxDHx2XlCaCe+&#10;uCduEQLygkLkEPeUsEe8nFzBSWnEc4XE8cz/BWfO4yDxewnxvfjKj/iXBxbacrJm4EEJnlwQ/QQW&#10;AxYUqQf2ZejyXC5xbR6L5hR5+Bie6KigPkOmYsKAuT6bOJO5mfscneFdAR6goKV0XiW08/HECX/x&#10;WEf9lwxacl9Ac46OB07Yk12XLl20+FlXZNfW0+s/CdXX+deOkj17FvHxkfTMualFdnsDXLDqwA4R&#10;MvadkJkaMRqL6hQiu5ERqnCcYdMxMnQWRgUvwggnYyFm0xXS3DgkT1eDhNBO33596Ngjnn6RHQvs&#10;5uPtgDV4z8ccL5NdM+i3+Xh00VzCPDyyeJ5Yf2Qxbxvh0fnrMMjQpo14iLeVaboiu0Gz7fCY4Q48&#10;NXsznpm1As/MXkRYQJivwayFePqHlbjl7tlawiVZ1HZHn8W4pf9C3PvcZtz7qgn6v7ZZjbsJ972y&#10;Ff2fXk/Hz0OvfpMwddp2uq/aIjtX9xj06y+L+JTeyySB3S39FqLfU+uoLGMqc4viHFvonMa494XN&#10;VP58URflsTK63TsdQxeaYeiODXjRep0WhlltwpBFVMbo9bj/PfM2uPd9E9zzkTGemrYPg2c6qNpO&#10;EjTKuJ7IrvfQmfjO0Raf0ntcF1+4meFHeyf0efNrbLHzhqtHEHbb2Uue7Dx9YG4TgDc/W4c77hmL&#10;Xv3HoXe/yejVdxaVPV9LsMZhU5Xn7QhSXvb6JgvZOOzqPOFt7plnZ2LpUifhmW7lirX4+quvYGmx&#10;HR4eAXD3CKP0KDg4xmHKVCtMnmKHTz83Rt/+PwkRYO++U9CrjyF69l4gymxzbqpvxyI76RipXlQn&#10;vUK6jiBdl246izH5eeH7JMSx4h62B/69dvybZS+Xj83eLYR2I+aYY4d/nBCpuIuQuR6qr+bJBhb2&#10;tMS1SQfThAe7AfdxyNwpePIpQzi7FsDNI5qOCxGiRU8PL8TEhCMsPFAcI/MugycB2OZifv74408w&#10;Y8ZMEYZWeJmn/XxOHmjmD9Vsdu2Ci48PoohfxIdoKhua+bn0fL0IG5vAXteralHU2Izyy1eRceIU&#10;EohjePJe8pxKfJTDwjHitsJCFBPX55VKInXm8EzibA7vzl53ootKkHn8JCqofOH9hjlaZT8rJwOU&#10;vKwFyl9ysVGIydnLLAvwmd/0DfBzv6G0okJrAF7m0UKy/UWfQrGPObqytpauh65J9DvksjiPtk3b&#10;7mSEojwZcp+AJ0xqT54S4w6l1bXE2Wyj6y/3vyuy4w/WTgh7ikV2zz77rHjmOKToLPtw4UVKKYD5&#10;37bkf43IThcv/P9KZCeLlvQLvV40j8JHm1xg6hMFJ58AIbLj0FksIlvoyoIlf/3e2v5CaInsCv9a&#10;kR1DW7wlCeN4ndvmU6swGAenwtEnUIjsvvzmO+Hxb51zML6w9MMrZqF41TQQw82CMcRSKUaUy5Hb&#10;XxvXE96xYI/bnYVxbxoHYax1MIy9Dwixn8GU6cI+86L3PYvqkvfuRYGtDTKpLxU3cwYyJ09C3Kg3&#10;4TD0VRjNXIO3tgbgOXNtoeSL5nGYsNwRu76ehsgnX0Al9TVYXCdDVxQnoWPPdZ2B7BGv6MFH4PTC&#10;SKybuBqfr/MVArmO2oTvkfZ90g8WJQ4zC8fPew/ANOigEItyqFzNeLPGZvbzd0VqRjjC43aRXWqD&#10;uNxtCImlfo6vLe1nO5u429uJ7Od99K6PQ1Z2spSm4mP2TDt+3Hh8L2zmj/AJ8bIxvRv5Odm5c6eU&#10;j+zkW265RXgvFSK7sDAkV1cTD19C5SVpbJtF7gXEnQfzC6WILUePE39eRXHLJSHE4+go0sdpkn3J&#10;E+Hp/FE02YIl7BGP7OyUDInbimi7mji46NwF4Vm+5Ew9nUu/zSyPbwvbWXC0RoSntplPnxXee8RY&#10;tIrLJF7TtZnzkF9cpOBWiXe5zuV0vZnZmol/5s2svAIUswiO9otjtD46U+WjdIZu+vXA7cBj8Yf5&#10;g4K8fJRWVuiUI9Vfw89SX4O3hSc74mQBmaMJ/y2RHXP1cS2RHS8d/R0xPX0GBhy953cJZv5taCOy&#10;u9xDJY7rCmPC5pZu2HipGzYIdNeLjYzWbkJoxoI8Pt6M1nVFdu16suuEyK61qgtaS7qhMbMrWtO7&#10;Ebpr4XKa9raMS6r0S2k90BrVDecC70eGtwH8PMnmHDRIFSbTE36hy5BX9xaKTvRF6ckeKD/ZBWUn&#10;bxLLwjPdkNhwCxzOdsX6+i5Y0tQVi6htlFhA7TS5pQe+bLwFnzZJ+KxZtSR8ROuvNHXDi83dCbyU&#10;13vgBcJTLbfg3oYeuIXaqstfJbLrSOTV1LEnu7FZYzAs90U8XvkI7jtyN3qd6omb63uIYzv2zCaJ&#10;52SRXXseGrvQfvaS1/d4XzxaNQhv572L5fG/wcnfCfONjLDLfhf2BtpjR8QOGMcYY3nKchikGlC9&#10;fsaPuT/incJ38L/S/+HBugfRl+7hrSIErOpc/xCkayXI19pR++tA3U5aaJvWtaErtVl/vFr6Kubk&#10;z4HFAQvsC3Aku9UVDgH7sDPMBmbRZlh7cC2mpE7FVwVf4/nCF/Fs0TMYVTAKhgVzYB5Fx/jvg7Of&#10;k8hvSvm3R1qJELROPsqxck9s3LgRd1MfhoV0PO/HdjR/mCbv5/C9LLbjdHd3d7j7ByCuuFSMbcso&#10;PFePZLKdmZNjcvNRJMakryD96ElE5ReJcLIJxD2ysxX+4KugugZVp84gn5Zi7FvMQWfgYGY2qhta&#10;UNbUipiiYjE+zfYzC+Zk27kjkZ3E18zr10QduA+RRPXS5mptpGdno6S8TIu7eZ3rwzxcTH0K5nLl&#10;MTK4XH0fv8lo13bWA9l2ZqEdr4vzU7tU1rLHXlUeWsrr7eG/KbK7Rnfw0nns97UXkytlp8+hkZOl&#10;vbRyCbh6FsXpERjx3GO49aau6Nb1dgx56XUsXPYblq9ajZUrVmL1iqWYNXUK+t39BL6bsAy151tE&#10;OfRsdOrv3xku9vq4RnUsr8hsR2S3UHjhkgUu+kV2vK7xJBavTleFkVWtx334OoI/fw1ZOxcAF+Mk&#10;cQ2HjNVFUwzyN4xH9crxqFFBa13lQYxFXCx6K1vDXsHGo5TA4qi0HWtRFumHzKj9SImJkRAdjbTo&#10;KOREhSPdfRcq9q3D0b2LcHzPIhxTLxfiOOEkrdeZs5c3SRykvnbVOVlkdynMBBcjZXGdBNlTWmOk&#10;Kap3zBbiIM6vC+HpTZQpXQtfU60KNUIsSNdDeWThny5YoJQ25VMhJIv+6DWBGAUOfPwaIr59G+lb&#10;l4tQsez1Y9KkSfjm668R4O6E/XuMUeNngfpIS7oGUyEW5GuRwZ7qzritVIsN5TrL65yev2EcWoON&#10;hec8qQzNsezlj9uTBYtKgaYSmSaLkRUdgtiEmDZIiwlDxs51KFkzkdrHgNrHQGobVRsdXmGA0pnf&#10;0bW+ohDaqZ63D6VwxewhsHoZPRvrJ+DEnoV0rxfiGNWJ7/mRvUuQY7UUCTabtUR2O82NEe9og2iT&#10;ZUgzp+fhgD0OxTihLpbhqAVOr3A1Q+bWBchZP0N4vmPxF4PFd5lbjZBstQaJOzYgxWotMo0XUjrl&#10;o/3Z62ci3fI3xFlvwn5bU6qDJLDjMIFMpmz8unoGYtOOCHxj6IdRBsF4Y+J+vD4xhhCL1ybGYdws&#10;B1TG+OMsEfb5KBZ3ssCOPStuxYmonSiOiVKI7DLVYrhhYj1TCgN7vdCvKijDxnaE4Qa8lEV2aZgy&#10;2QHJ61cLUWHpWvZENwnFa6egiNogd8NUJJlMQsMhf3rBxtE7iH73Kly7RsvWGJzI2IWMzdJvnH97&#10;8rNTtnoitfksJFmtRlFmvDSo4OWCsHA/FBYmExJx4mQpvX/Pobg0G3EJcYiJV4ltE5IRR+shZJge&#10;oHdBVXUhzp0/hITESLCASTlJMHPmTDGBv28f/YY8vAV2796Nb7/9VoD3cQhZjpHv6u2Nfb5+yD5M&#10;71Iy9LkTwQMEvCy5fFVMCJQ0NCObOji8XUbIO3cBhRebqJNyFUXHT+Fgfj4Sc3JQcOgwctnjXUOT&#10;cL0vTR5kiS/xy8+eQ+mpU0imDk56bZ3o7PBERLFqwl4bUroE/kpfqlcp1S+LzpdXd1h8waCvIyCB&#10;B0iyUFxWjszcPKS1N0HOHR5a6nZmeLukshJpdE36j+VOUxby6VqyCwtFh6htnrbgTkwuHZNTSG1A&#10;x0sx+bn8NHUeTpPSdUR2v2qL7HggQhLZ6efGvx88GKLP++xhNDbViQkD7myzu2l+XwS570G48XhE&#10;XUdkxzioCtnKwjUWNLEISg53qhEbtQWLyCQBncZbGa/ry8vg/FzuEUfiJqN+OkK5zovsSq2eRey8&#10;ASLcKAvrWLBXuW0Yqm2GoWz3UBRT+SXBn6A45FMUhSoQ9gkKw0bjbMEENNZMQUMtvWdk1E0UaKyZ&#10;hMbCMcIbnCSw4uvRtANfg3ytl+LYM9unuEx1ZfC6aANF/o7RtnwZ5xN/Rm7ECgR7boPdru1qkZ2f&#10;jzly0jdTH8mG+q8bqF+k8kAnliulZfNahC28W7QPiw+5XeVlDLVblf3LwhMbCwklfKJeNsd/gfMB&#10;nyDK6D7EGz4ieSub9ZhYxho+ipCFD+JUwUxJsKh7Xt6+vBqHk3/C/vkDNOeWQdt836Lm98HVyG9Q&#10;ZfuSCkNFmGI11OkaVDJ2vYQK22Eocf8cNdlbEeSzAd5eDkJk98vY7xDoZY7STBucrjJH/aEtuFC3&#10;DY115jiT9KvwDFif+B0uJn4jRHKNifx86bY7b7Mnvi9xIfF7yv+jEDtKSz7+RyGuO504GZX7ZyM7&#10;bCX2+2yFv+du0Ufu3qM78YM7cY4zQkPtkJ/vgMIiSxw7bo0rV3cTf5mrRHV0/7CJQPdPS/BG7SeL&#10;3RS4bohjAT6W7kOnhXbaUJ+bRXb1Nljw1kMY1+smTL21mxrTbuuOabScfltXWLInu9nanuwEZj+E&#10;OPpd71/QB1divhS/B25b9ihYnzgGddHTkBO2Agf8TOHvRe1G/Cwm76nN8gtSUVCUhIqqJGqnZGoz&#10;esaxkbAFx08Yo6DQGhGRO+Djs4OMYG8UFYXhypWTor05VI6Sn5944gnxPpTTGOyBlsHrzNM80c/b&#10;Lj7eCE1JJS6+ouJnCTyYzwMFuSdOIfvIcWQcZZGdNOle1tAi0vIOH0NWaYVwa59NfMhf6/Nk/UHh&#10;HUcSwqcSzxUdPSYJBC42Ir2yGhmHjoj+gO6EAQ9I6HrNEfVR8TWfn+tUdPqMEPQpJ8z1DQywNxx2&#10;888cKk32S9yq5D4lJL7ORA4L94uL9OaRoeHSzoG/iEzJzhXectJEH0LeJ3O0dv2VAxPX82Qne3rV&#10;5sZ/A/hjtdOITwin585FLbJz8HfBhggbfOs5H+8FSyI7OaSpJEzTh+l4M9QQb7isx8NGJkIgo/Q+&#10;py885KOGdnhkji0embuTljsx0NCGsIuwW+xjz1ayBzPOL8qjdA69+sjcHXhk3jaCpQoWeMTIXFqq&#10;07Tx0IINGLR2Gd7zMcHbgb9hVPACjApagpedluO57avwvOVGvLRtFd5zXYSPfabjY++p+Mhnqmbp&#10;NRtvkH00cG5bT31cT4ZuuozBs+zx9LR9GDByNbo+MA033zsTt9wzXQczcGt/Q9ypJWBj8RNvLxFe&#10;wrreOw/PfGOPIVNc8MSMfRKm7xOipucmu2DQ6O3ofu9UDH1tJTZt9oa7h78kslu/CR4evnB1S0Qf&#10;tchO8kYmi8bYA163e4zw6AdWVJarKJPLls7jKM757Lf2VIe5oi6aOmqEZ90HGGHwj+wFcLsIG6zE&#10;YEMrPPjpVnS/Zy5u7beoDboPmI8uD87GCxNdhWc70XZ0v5XhhPWJ7FhMJmEJ7hw8G8/9+huenji3&#10;DZ4xWIAh41Zh8EczYeHgJ4R1HA6URXbunr5YaeyKwSPn45NxZli/1RMbN/lgxMil6NPPAL36Thce&#10;4zgMr+ThTnPtMnrS+dlDYK8+cymfIS1nCyFcb7E+i9IIfWZi0GNG+PnXHVi23A7u7vzxlC/ef/8D&#10;zJs3V9TJjdKmTF+Hn39Zh2+/N0dvPj+VJXmrM8JdIpSt5GVPr8DuhsHlKJ85CUoPdu0JC+W2l7dZ&#10;ZHcAniBh3/erG/HUNHs8PmsXnphlK8De6SQPdZInSN17q3k/8DtD896QhHostLTD84Y7MN7EHcu2&#10;2cOFbFfxgRrZv8yxiYn7yYZOQ0FBNurJPn1x2AQhROzZey4eeHAOfvrZFnPn28HZLQWbNzvDdpcD&#10;Tp2uRUpqHLW/tsiuW7duQgivTFNi4cKF4oMFK2tr4Qnewd8flY3Nwj6W+BkiDA1vF9VfJC4+hsyj&#10;x1FEtrTgZ0rPIVs5j+zu/NpDiCcOTs4vRB7Z0MydhZT3YLYUdpUFaxw6toq4mYXwWcdPICq/QHxs&#10;Vs5e3RV8LM5L26UE9UdsCog6Ea+XU1k5FZVC3Kc7uC7xMPNhuugflFZX6+TRz9FKfmeO5uNSszQc&#10;KeWn86ny6esPKDlVH1jQx57yNF7g5bpohAWavBn4acw/HS7290EpshsyZIh45iSRXQReNONwsSqR&#10;jAjzyKFZ24pg/g14znK/EHFtz0mAT5EPQgvt2sCvyAOzgwIob6TeMv7t0BYlqe6HntCbw0wjMWVX&#10;EHb6hMHFy1ctsrP1j8Q8t3i8YRwsPIXpHvdX4u8S2ekXfrJHNcmr2jCzSHxrGQCLwAQ403M+adIk&#10;fPHtD7Dxi8R0a098tNkJS8IzYHYwHyYHCzHCLABDzSMEXjIPJ4QRQmk7BC9ZhOBFwkuW0vJFi1CR&#10;Z6j5frxkdkAFWudtAp/7dWr7b3ZGYtaeUJh6RQiBnRvx8J133iV5sHNzxX5rK4RNnYz0X39G6gfv&#10;IeHxwch7+EGU3X8vwv/3PBZM34yXTaPoWrXFfkNNYzBtrhVcRn6BtEefQO299wrxm24IWO3tAYQ/&#10;LrRjyCK79Qar8PUaL7xgHiNEhUMsYkUYWH7mhHdAFt9R3TvrDZDv6QsWUfjQmu7R3lBsdQuEo48f&#10;PdOS4J1t59w8Htc+iPLyFJxvzEdcjjVi88wQR9ifug0hMbbwDd4LDx97BIe7IDvvAFovnSAOT1GN&#10;a0s2sZmFuRg7/PzzzyiNPyr30PqwnPP8+NOPQhjPH6UxJwcn0XlVY9olxH08Yc78xx+P5Z48LTy3&#10;Zyps5tKmVmSRHZxLnMzh6JKys5BZVkY281FUE4ezlznmZOZERiFHZSGbubyhCZnsNYd4nPlYspmJ&#10;9+lcEudq28yFV3kf87Zkw6tt5jNnhecdbc+sutxGtm9+vvBYJwsB1XyqytPW7uVJdslmLmBPc3rz&#10;3Dj4vFwuj/MXV5HNLOrNdSFbOZ3Rlt+lkHdSemhoqIabFfg/I7JLm4F7jtzTRvDyXwQLujhc7LAz&#10;PUAWDVZfuVl4ZBNe2S71wG9N3bCoqSsWEOY3dxNYQGkMeXshrS9p7IrVlGdLSzfh6U0W2AmRnSpc&#10;bMmZm39XuFj2YHelojtas25GffhNaAqm9CBKV6BVtWzmfQTlPs7bHETnDbwZZwIGI5Vsfl9Psj0G&#10;DcIOq23w9nCFd8Q8xJ96HrENPRDX0AXxChyg6/O9cis2ne+GWdRW46nNxlHbMX5tkjCWrnMUXX//&#10;MzfhzvMq0HXLyzsIt168CbeoINYvaJY305I92P2pXutuEOzxTSmyY4+iLr7OMI7divHpv2Jy0Tj8&#10;dmI+5p6ZhtdrhuLBunvQ73gf9D3Rm469C3ecZU9xPYTwS1lu14vdcOu5W4XXtd4nKf/xvgJ96Lhe&#10;p3qh18leVE4/PFzzMIaVDsO3Od9hceISWIdbw83HTdRjveV6WB6wxLyoeRib9gveLnsbD9U+JAR1&#10;XCZ72Lvt3G3C25vkqU67DjcicGuDP3Is/S6UAkNuG8kj3W1a4PbpQekcGpYFh3J+TTm8rnNNhC4N&#10;3XAntevjtY/hk6JPRJhcFkVyW22m5dx4I/yaMg4fF3+CwdWPCyHlnWfvEu3/RM2TIn12siG2UF7T&#10;GFMYJc7H+GQDzD1gBLNwFt85qrl47969Yvza0FD2Fq8NTmeP8HZ79og5aDfqA7uHhQsBvDy2zWBO&#10;Ljhfr7adSxpbhCiO09OPn0JlcytyiK9zqmuQxHPNxSUoOX0WdS2XkC28tLP9LNmbzFGVja0oo2MS&#10;CgtRcOKkEN0zB0ucLHGz7vi2+qM14mgx/03HlF5oEKHhuQ/Qht9UYNuZ5495Hpm3b4Rrs3KITysr&#10;dGxnCR3ZzteHtr2uhN7yuO0U5/+PerK7BrQ2wt/Znjqknjhz6TJapFTVH93day2U5Tj8nMzxwiP3&#10;4DYW2t3UjToi3XBTlx50wbeg6023ocvNfTBt/gbkVJ1CExUgh5TtzN+/V2THHaz2Olk8cXEUZeUs&#10;spPCxd64yI7xmvBix+vtebKL/+ANRH7yGqJnf4VjCbuAhjigKVaI6rRwPhYlaw1w6DcNDv82EaWG&#10;PyB9wkdInjgadcYzccZ+GU46LtXCYacVqPEyRq3/TmTbmSDLzkyNHDtT5NttRYrJApwLNNXybiYv&#10;2evZlTBTnNyzUIjE1GEuVW3AIrOi9eNwJVQSlilFdjI4TGzt9tlqgZkkEJIhpf0RsNgs1+BTcPhU&#10;3TZmUWPURyMQ9OMnyLAyRoirpIw2MTERX+AHuDsi0notDnltwoVIMyl8qg447bT7SiFu4vMpBU6M&#10;stW/ooDaoCXYWISQPRelfSy3IwvaWBDIYkjltcvhYzNNliIzKhKxwsOgBNnjIIshs6w3CDGVECJS&#10;GXId+Pmro+svnfW9ENlph43VtEHc6FdRt1QS+bHYkesiixY5/GjqJkMk7tT2ZGdtbiJC6Qabr0Xc&#10;7k3AxSqguRZoYVQTKuk9UyGhpQo1aRFI99yHTNfdyHaxUSPD0QrRdpY44LQbkc57xDJ6jyXidm5F&#10;gvUWxNoYI9rRBuF07mDXfXCw3YGPRn+Ijz76SHyBv3btaiJMPxitdcDoibvx7kRXvD3RA28ZeOGt&#10;SV4YOckfE2bvQEWsL05HW1K7m6na35juhTFORNugiEV2C/WJ7CQRnHL75UnyugoGORKUaQLSse15&#10;wpM82Ul4xSANk6Y4Im7TeiFCzNhoiOTNRkgxX4GUHRsRb7MB5TF7cKk+ml6wCfQeot+9CBUbqxHZ&#10;pe9CphDZtQ3FW7JmElI2G+JKUx3KKtJQXp6Oo0fyhUF5DccIx3Hl2mkUlWZqi+xUz1pcfILwdHf1&#10;2kWcOVuHmNgI+p24Y8GCBRg9erQaPNjA4W5kT3Y8ccqu9BkrVqwQAxH89X1YcgriS8tRUN8gDH5t&#10;Nb+ms8MdDB44KCGIAQnqiDD4a/38U6eRf/wEco9Rx6f1Kqr4C4Ez54SLX+6I8AQ/D0hUnDmDZJ5Q&#10;J4O8oqEZFTypr+joMORBB54IEJMBqo6N3MEpPHFauOznL+i0OgRtwAMQWWLiXDNZ3hG4kyFDmiQQ&#10;HbQ2+WRwB0Q7T2c6PpxXGoyQ0zTn1Ib214vKcLH8Zf6/T2TH0HC15NlOWm8jsqNnL8B9L8KMJyBq&#10;7hNthTA6UHqyu57ITvbEJovNWAzHeVlQw+B1WVijCz7mCu0/6vg6nac/EudInuw4DKjwRjf3+iI7&#10;LuO07yjU2r+MQ/avoM5+uFi/vF+qw9WYr3De/yOELeorhGZhC+5RI2TRAAQt6YvD/u/gQtLnOJf8&#10;aRucJ7DYjL3WSV7N2ANf23pI4PaRPPQ1x+vb3xm0bWPGucRxiPNZAX/PvXBxchCGk7enM8IDt6Kq&#10;aA11XU3o3rcTTrRlnbhe5T2WwcK7Wrq/7GlP33nZg+EF/w8QbdRfhHFNnM2eyiRvZbFz70cwteGp&#10;wunA5XV0Lj0CsatrcPjgWBww0hZQyuDzs5czRH0r7hU/D1dipWdHDZGmAT9TAnG8/Brn4w1QHL0U&#10;oV4b4OPJIrsx+GXs95KXvyhLFCeborkhjPr26VSfDDQecUPz0X2EvWg5sh0NpUtxPukHusfUBuyd&#10;Tnio4+ea7n3itziTOBl5wXORGbIcmcErUBq/Ec1UxpFcK2SErEBqyAbE+G5CsKcF3Z89GPPjd4IT&#10;JhhMEJPRwcF7UVMTgpbWcLRe8saly47CGxtECFjFfdJBWyEdt6/Cy9x1caMCO84vQ5Wm8mRn9PZD&#10;+LbfTfip1234qecd6uXYO2/FhDt7wHR4PyQYPqa+ryzSZbDILpafMfptSt4wZRHpp2hMoN9m4i84&#10;nLQQNXl2qCrfT/ZFKsrLMgVXc1gQiaPriOtjadtCVa91tG6Ky1d248jRHSgr24ELF4IpTzbycg8Q&#10;/7pi9+5dGDdunJgMMLcwxw8/fI9ly5aJPq4uvvjiC8HTHp4e8AkJxsHSUqQdOSa4UXDyVQ1f8qBD&#10;OaGiVVpyHubTMgJPMDA/l9RfRB7xM6P8YoMQ0+WdOouio8eRnKPiaOLUrNo65B87gaLjJ4W3Wsl7&#10;LZcnnYuXwsutIk3ibImbGfnnziOz7hBSi9hN//U4WsOHGg7lpf7BAJkPOa8Q5xXkS+ntThi0x63t&#10;gfg8g8MPaAv4JV7XLocHH9jTXlo29y8y4e3tI/GyiqPZlv53e7JjcL2O0nN6CvEJoWAPjEqR3cZw&#10;G3znbqQW2SnBIWJFmFjVunpf2Ey84boWDxsZq0UySihFdyycGzhnJx6avxUPLlxPWIeHjLZAiOTm&#10;WmPg7N3qfEKII4tx5tiIsKuPLF+Jodab8dLOdSqsxUs2BF6q0/TAaiOeNVtNWIdnTdcSNuCxNRuk&#10;OizYiIeWzoFByhLMqx0Po9qfMa/uZ7EUqJ6G70JWYiDVU74OGVzPjrx2scju2anOuOeNzehxz3zc&#10;2bd94ZIMzX5J7CREdvfNxf++24P/TXfULn82i/icMPAjc/S4fwJ+/HUnXN2S6D3ih8WLl2CXrQPc&#10;3Pfjp582oXffaVL5vdjDmqYOt/dZjG73zMMjo7fhaarroFmyNzkJfM6nvt8r6qArsmPc2XsZut+9&#10;EIO/303Hau61DA4H+9BH24U3Ps1xfH6pDrf2W4QuD8zBiwZuQtgnHSeLryR05MmOcVv/OehO19/t&#10;obFt0PXhn9Fl4K8Y+u0GWDnyM+8NOzs7lcjOB5usPfDuhA0wd45EM73bWi8B+6OyYbsrDDa7IgiR&#10;sLY5gD79Z+g99119FlDbTsYHH27GlGl7MXWaLcEG27aH03H7MWW6tdhevMQeru5xwlvdihVrBD8z&#10;J2zbZg5PDx9MnrIMDz3yDu4e8Bb63f25JPJjgV3vtm3+54CfLz1iPZX3ves9pxKk+3h734W495V1&#10;eH6qLYZMt8CL003wEoGXjOdmmAuhneTlUfveKqFPlPv4bBs8N90Mv67bgbyKIuLnDAG2o8+fr6J3&#10;7ElhG18i7ntx2CT07jOd6rQQvXqz6HEyBj1uiM+/2oHhr8zHps0OqKsrR1hYAPGuh7CxmKeZg9lD&#10;Dk8UKHlZDvXOArsff/wR26yshBd4/tI+obwCpcSrEkdruFGyn8mOJW4UXuJpP0+6s+3MfMm2clXz&#10;JWSfOImc46eQf/ac4OdSssfZS21WSZn4Ap093mVVsBf4I6hsbkFsXj5yD9N6i/bX+CyyY34up/6A&#10;nC7Z1KrzUtmZtYeRTWUxP6s/MNPDnzI3a9urMrTT9Nm+7AlWLl9py0rgbV3v7R2DOZfBZWrXSSpL&#10;O28mCkqKYTBpouBimZP/ayI7fjdxyKVp06bp9WQnCbw6J4r5J/CMZSyGmgdijFcUpvr6Y6aPWxtM&#10;9fXDaPswPLuNxYP6y/lvQbof2t7AkkQY0jU+UqhY5hqer+AwwMaekfh6ZyReMotSh/IUEALKv/be&#10;/t2e7LSh8T73slkEvrfwx7aAOBGiVXiy+/Z77PKLgKGVC75bvxMH6o6peqxX4ZZdin1ZFQL22cWw&#10;Sk7FylBfrAzzxIpwD/wmg7Z/4/TgUMx1CsIch3DMJSz3ioV9VhXMonMwb18YFu4NxmaPSNj67Ycj&#10;3Z8xv07A6I8+EkJrf3c3hNjthO2En7Dz9aFwHfoMgoY8gYxBD6P2PhbD9UfM40OwYNpWuofaXuye&#10;2k7XZhqFOVM2IuDp4Sh74CEcHiAdwzg6QELb7bYCO928nYUssts44Tf8snIf3t7qh5HGgQR/jNwa&#10;hNdMQoQXPxbdsXc6Zf31Q3PfOLzuMLp3H2xxxfaIBGRVlqGkIkvYzMzJV64cV9lAR3G+MQtxuRaI&#10;KdiK2HwT4jBLxOXYYH+yDcLibBGX6ogLzSVk1yXAy9sZ9vZ2GDNmjJp/+R3IEVp0BfGMb79TfZRG&#10;615BgUgm3kw7fJS4T+JF5bg2p7FtzB5plN7amSPLLrO3O+LxCw3I5TFtsoXLLjQKj3UFp1U2c16e&#10;ymbOFTZzwbHjKDt5Gol0zrwz54l/JWGf4GM6F/Ow5oPyaygkSDazVAf22JNVewhpRcVaNrPEqbrc&#10;xvam5Jlezd0CijzpeviQwF7jCwoLtdLbR9syZOhydts+gra9LE/USzZzNTJyOMQ7i+xC1GPaSvyX&#10;RXa9evYU4k+9Irs/JML5Z8GiLg5ROuRsN4y5ejtmtnTDvKauAnOau2F6QxdMvnATJl68CQYq8Lq8&#10;zcvJhBn1N2FJE3u96y484JkoRHY2dHxHIrs2nut0IInseuBS5i1oCL0JlwJvwpWAG0NrQA9cCLwX&#10;1X5vIM5rIXw892Hu3Llw2rcLgR674BdhgNgzT2I/1X0/1VmJ0NZucL92K9Zc6IYpdJ0/070e2yxh&#10;jAo/tHbFKy3dcRvt19fOAsrnhJZdlNv/GLqo0FZkx57sXPxchGhrUooBrKrNUIg05OEg3M/bYduZ&#10;DTA9vxqm9auw9sJCTKr/Gfcfvhu31N+sKP8m4VVuYPWjeLfkXXyX/x3GZo3FL4SN59dj0ZkFeC/9&#10;HYzJHoOJqZMw/+B8bI7fDJswG0ydPxUffvSh6Cdvd7HA+qQ1+CzuEwwpehb3HL0XN9ffqnWevw18&#10;72ipTxDZNl1qWxk3X7gFA+jd8VjF43ii/Ek8WSZhUOUg8U5hIaIQ2skCO/UzwtttRXaczqI9vneP&#10;1AzES6VD8V7x+/io8GO8V/IBhhW/TOX/D/cfehC3nb1T5OfjpGP64GFxzDCR94Pi0RhWOhwv5b2M&#10;ybFTsSPEGs6+LipulrzOsi5Bw8/M1xLYGQ9zuu0uW7h5e8HZ2xcHi0uRVFkt+FfmaPb4KjiZOFJp&#10;OzOfaria+JP4uqKxBblkK+ccO4nC8xfFmHcRcWoq8bGwcYl7WGSXTnZvRVMLEtnj3dFjwluelu1M&#10;yxIVV2vG2qV05uqSxmayvw8hnWx9Dumuzb/a6Mh2lvhQ4lfOJ/OjjKzsbBSV8YfnEo9mqkTpusik&#10;fkCm4HpNGvcZ2puHvlFbu5Ts95wCKbwsp/Xs1VNtSw8f/jJxHyvVNGq1f8OfHpEdVZE6dME+fggP&#10;j0DLtWs63udUF3GtGQ3nq3HAn174BmNwV4+u6HoT/Qhu6oEu3e7Ct2NmwcrBE5UnzwmBHT0TN3Tp&#10;/26RHXvH0U6/do1D3bDI7pjKk507Nm/eIn7kmzdvRqirIxJNVqJgrSEK18wWKFo9G/nzxiF69OtC&#10;5MVgwR2Hgo398FWx5O1YPctYWkZ9/Crix76HYtNZqPRZizL/NSj3l5cSajzXIn7ch0gfq0HG2NFI&#10;/uptRH/0KkI/ewXHrBaglYVu+zUe2BgXIk1Rv98cJ9zXoGDdJJSsmazAJJQSCtYZUAdgkxCEyd7n&#10;5OUFWrZEsCc2bZGdENqt0oi2juyeL8R0srhMCV2RnQQOFTqhjWCNoS+tI1xPZBf58Sh4/vwtUvfa&#10;IMjVVYTk4C+WfDzc6J7aI85qBU54rhde5/iadevPaUqRnQxZIMdCw8JOi+z42PF0rPY1KkV2cSrh&#10;k36RnZRfS2S3YgJKVJ7sriey42OU95AFWmVrJiJj45w2IrsdFmYIdtmH4L3WCHeyRlZiKFKTw5GS&#10;Eo7qqnRcu3qcXgj0OyJcu3oCednJSIyNR5JAnEBCVAxCff3g5+6GdStXYN7sWfCldvdzd4W/u4sK&#10;riKNzzvyjdcxbOhLuO+++4TAYsO6dfQ7dEP8wSQczCtHcEoJAlPKEZBcgUCCf0oFfFKqEBqTi4JY&#10;fxyK2YPj0TY4EW0tcJxwKMYB+bFRWLDYCh9NsMebkwIxYlIIIRRvTIzEaxNj8MrEgxg+MQ0vG3Ao&#10;WR3RnEGuWL5skI6XRR55P4v1JKEdH/eKQSpeN0jACINovKGDNw0iMHHqbkSYmSHDeh0SbbYgercZ&#10;9u+zESGMA93tqe1c0XAxmdrzIL2HWGQXT4jTiOzSbJG1SXre5OdAfgbZ22PmxmmUjycE+N0mg991&#10;knD4yrUzKCrJRmxCvJbIThLaxSOT7t/Z84cRHR0qBmIXLVqIH374QdwHGfb29lIHx8tT9bWABq5e&#10;3tS58UFoSgoZ+NKgAHcqRMeCOi5yR0cGd2rkyX0htOPODqdzR4eOlUPXJdUeUXd+yrnjU3sIydRh&#10;EB2c4mLxNX7BkWNIZM929RdEh6Wqhb/G5w7UVYGCCw3IPnFaxN4vOHUWxWfrxeRD8cVGVLW2Iq+2&#10;DilUphyHv2NQJ0bVCdHtYMjb8jKdv7zLSNPqoMhf9Ld3rBq0zR0R2RWv1j6CLMaT3PVLHSvdPAwu&#10;V5TD0OkoKcPF/ntFdhqw1x4Gc7UssmNvijyRNWXKFAR42CPYZDwijAYjZu59hPsFYudwiNiHkTh7&#10;IOFRxfJRJBgOpDwPoG7PCFyJ/aodkd2HYskiOA79esrrLeSZP4ECs/8RnhLr50PekYRnOsdyGoul&#10;jji+rhUu9kZEdgyuFwv5dMHpl1UiMRZyxc69B3EilKwEFv8cmN8fp73fQSvla0rkcK7aaGbI5yG0&#10;qpbK82vAAiL9gkIGhx/Vl94ZnEmcgGj21MZevlSDnt6e+xATsh4nKhZRJ1RHHKXEnyayo/siRHbS&#10;sR2J7NRgkV3yWOEJj4/RDScaN+cecW+uRX0tvP9J91LlAZDW9UI8SzI+w9lE6mtFLUE49VXWrlyI&#10;b775BhZm7FFuF/YHWCEmeBvSkpyRlhKA1JQQZGWF0O+klvikguqXhqbjdjidNEHyZsfPs3imR6Mh&#10;8QtRdn7QTIR6msDP014gNNCZyglF9AFv+HnthS/dBx9PJ4z75Ue8OeJ13HH77cIzAPenAgLccOxY&#10;Gq5cycTVq3GESOrvh9DSiZbbiHssaGlCPMQe2q4noLtRkV1nQOVd20D9FGOqhznVy5zqZEnYRuvb&#10;yF7aCVxwxbT3BsJy8rewmz2dMFO9dJgxDZtHv4V1rw9AjOH/6LdL7xLDB4XAjj1issiOvSWygLIl&#10;gZ8x+b5Jv5WLiV/jRNJUNB53pnrkUTuwrUH9JsY1iaOBGsH1GpEdYy3loXpf20z1tMSly660nQZ/&#10;/z0ibPt7770Hg4kGGPHmCIGvv/4KpqYm4nfDwjsl5s03EpztSvCNiiZ+5cl7mZfZ+Fd8Jc+DDkqo&#10;+Fric5UwnrlV8DSHqTuNAha403odh13Pyxf8zIMGqYVFqOCJhBMnkVJRhezDx6h/cAEs3hMT91Qm&#10;CwBS2MsdcTZPVLAIvohDyh8/QZzdgrwjR8QXhCyC18dzzHGC59oZCNBFG65VQeZmUU67IjuJ00U+&#10;KkdwrwpyHi5H5m4OP8+egxi6PC7xsrKMDBSwNwHqi/CkR2dEdv9O8HN9Ui2yW7x4Ed566y3s83PF&#10;5jA7jHFdio/8FuCdICOBt4PnYlTobIwMndFWYNeOyE4prBNe6AzZC50VBs6zwEMLN2D4Tgu8vGuz&#10;wCs7LfH8Zis63oLy7lIcxyI7O7HOHuletd6Ol+1X4K3gJVSXeVrgMLAM3XTG24Er8aaTCR5YvEyE&#10;jn1kzg4MnGMthHvsHU/UbdFiGGRMxbzjIzHvxKtaMDryAb6LmImB89dr6tZJSJ7snDBgxCZ0v8cI&#10;d6hCwMrojJDp1j6dE9ndfP/P+GmcBdzcY+kdI4Xw8nAPgotrMh4Z+LPwqMblaUKYSlCK7J6Z5kJ1&#10;1i+y63LfHFEX+TglWGT3mEJkp7z/j+kR2d0pRH7sUU8lsrtfV2SnjeuJ7NgL4B19F9D++W1wS/95&#10;6Hr/LAz92gw79rH3Ri/xvC9atAgent6wcfbDb1Yu2OUVhMTUJCSnxBNiceYs2WZX6+m3cg6X6F3Y&#10;f8AEvefu2Wcu3v9wM7ZtD4a7ewRxbiA8PfyQkJCAg8ksePSltACBTZtMMGLEKDz66CC8/vrr2LbN&#10;QtjQuTl5CA6JgbtnJGE/3cMYmFsGo+/dP4oQwD37zcAd/Wfj1v5zcfPd8wkL1Lil/wLRhrf3XaTl&#10;Xe73Qvf5YCFez96L6TrnC8967Nmvdx/27sfLmWJ5V7+peOQV6vescMZsmyAY7fTF/J0+BG+xNKQ0&#10;FtqxV7vBCg+F+tBGaDfLDk/MssF4U0dcRIPgZWmsUmVHE0dz+OtLZJOyyK4P1Ud44+vFz9t8Ue+e&#10;wrPgeGzc5E59rzR6Blzw889jMXHiBOLpd+meEEcTWEwnTxTwR2nsdYqXW7ZugeX27cKTnoOvHwpP&#10;nkWF4FrJLtbYzhJXMwdLkO1mmbclm5sH9tluZjA3Z5Ldy/zMAjy2oVNE+Lps4UUn9+gxVDe3Ij4v&#10;D8XHjyPzyHGwR3nmd2F30zLn9DkRwo5tcv7ojb3fpR06iooW2m5o0nzhr+C39oXqEpScLXNye9zc&#10;OfCxbMNL5Ur8KvGwcinnZ85lr3sMrrt2Wao8fIw4jkPjZInwQb9MGK+2m/+LIjsWdq5cuVKEJWbx&#10;0by9QXjdJBBDzcMxTHjuCsWLFuF4xvLvDTN6PcjesDgU59OW8XjWMkZ4tWNvdboYQunPbIsVeXXL&#10;+a+CBXZPaHk0S8IrpiHY6HVACOvkkJocXnO1WwReNQkTAqen1PkJf4OXwn9WZKfBy6aRKpFdPFZs&#10;NMZXX32FLSamIlysKXHyBnsPeMUlICb1IBJS4xCfGoumaxfRhPNoxHHUnc/C/lwHRObvQkTBThVs&#10;EEHbkbn74BVtD0fq0zp5+8PRyx+eQcGITU1ESPQBkeZMcPHyw/hJU/DGmyNx5109xUdRrq6uCHBz&#10;wZG8FOQHOKPccw+q3GxQ52KNwsljkTb4IWQ/+gB8hzyP+TNXYoSpF4bRdSgxysQDc6augMsLbyD1&#10;0SeR/9CjKHxwoEDBQwNR9ODDKL//QdTcex8O33N3u0K6jkR2tffeg5IH7kf+ww8i55GHNRj4COKe&#10;eBI7Xn4HGyYuwYYdPljktB8LnKMI+zHfKRqGrgn4yT4Wr5kAqSBW34bieQv6HQqhXUe/Rd4vifH4&#10;eX2Ojhm11Rv7Mopxlu7IFWHzaI9r8zvtfGOGWmQnPVsmiMkzRWyeOWJztyEhaxcuNBcgMFiKzPLO&#10;O29j8uTJaj7mj8+2bNmi4mMVuF9LywULF8HFzV3YzF6RkYL7xHi2iot1Q8FJXCyDtmm/zMmcxsdK&#10;4virgo/zOXILrde0XBKecNhm5gn8lIJCVJ46jdKTp5FcXiG8x+efPS+8zosxbTqGJ/NTDx9FGY91&#10;i7C1ZJNfbBaigEPNLSg8elR44hF2p8xlOvaxhmuzaF137FvmUnmb16Vt9XHM7VRmRxyvDaWYjzlV&#10;wbkyV6dL+zR5lMdLaNdmpvXQ0GANNyvw/0R2/yD01JGFPCwIYmHYoAvdMPrqbfixpavaO9svKvxM&#10;eVhY1h5+pf2TLt6Ehc3dsP5yd2ylMpQiu+t5sruuyK7qJlwu764R2QXdhKv+EvQJ6vShJeBWnAp4&#10;Cnk+X2O/xxoxjsr3lcV2oR5miIz+GfFnBquFdQfoGtqI7Oq7YaqOyE6GJLLr0TmR3e8IH/rXoQuh&#10;q3gW9InsXH1dYR5ljjkxhjCJ24jIjEDi12BEpwbg2MUiXLhWiQsoRzXS4d2yF8+WDMadZ25XXyOX&#10;2/NUT3xQ/CF+S1qB7ZHbYRe8G3uDdiE43Q+O2XuwIXw1bEN3wj7QHvsC9mHu8rl4bdRrGHDvABHS&#10;neeX9gbZweeYF95NH0W/vQHocfFmtPFW93eB7pk+kV33Cz2ESI698g04OkC8I3TBQrh3yt7F2Lyx&#10;+CVnHOEXjMsehx8Kf8D7le9jcOVg3HWmF7qrPNqpxXYCynUNOCwuC/NYOHfrudtwx9k76R7cKZa3&#10;n7sdt5yXvOQpPQwqj7mN8tzB+dkb4Pk78EDdg5iaMY3ukx0++uwjEaGFefrdd9/F8uXLxe8mMDAQ&#10;oWFhxNEegqfXrd+Anba2wtOsk48vkkvLhRdXeU5Zi6OFwE2bp+V9zNXSMcTVtM1ivLz6i8gi25fH&#10;qoVNfLYe6UK4nils50Li2xrm2yPHxHlZSJ9x8oyW7cx1yTx+CkVkJ0viPuJvWqaT/VzT0IjC2jq9&#10;AruObGHep+ZzFQ+qOVu9rVsG55fHr6UxbF1kptPxxMFaNjOlC+jUT+yn8jvkajpeydV5RUXIyMtT&#10;X2tbkR3dIGLpf9OffpHdtWs4deIUTp85IwR2crU5XfNHe64149rlizhaW4YD4SEICwslhCM0fD/K&#10;qg6hkR6SVspJz54o40b+/n0iO7ljrumg64MyXCz/oOXB0gA3DwRa7ETkpm3Yr0L0RnPE077Qz0Yh&#10;6uNXkD72A5TP/gGlht+hdDaBlmW0LNGz5P3Fc2h70RiUr5mAgg3jkLtxHPIIvOQQpIwy2rf/k1eE&#10;UCpWDRb0sXjqNYSpRHYtYaZ6RWIX9huLcKdKkZgssuJ19mh2MXBTm+MYXF6zEIlpRHZyGQKrx0tC&#10;O+PJQkzW5vj9Jmik9LYiOxaJXV9MJ4uIOkJHIrvE999AxMdvwf2X75FsvwuBZNzyPWVBV7CrI/bv&#10;NkeC6XycpI4P11N/+0nhYpXtx+I2RhXVr5yuSymyUx6rK7LTbgMNZJGdJHjSiJ8YuiI7IbCjcvhe&#10;cHhdpchOfxuwqFMjstNt+3Iqlz2r6YrstluaC3FcgLuzCKvrRx1DL09ncIiz4BBvxCeE4dDhAnqn&#10;nKHf9nlk52ZSfbXFW9GxSUSG++kYb8UXY7ISXWPUytv8dQe/MzjsmZTGQgtX5BVmo+XaJTQx6I3U&#10;SP83oQUNhIuEsxfrkRoXjuzYIOTGBiAv1p/gR+t+lBaI1PhwpGWkICknj4zvAkIxovMq4Rpdgg8m&#10;W2PkJD+8OjEOww3SVQI6FtfJHuxy8PLEDLxuwKFpY4RXOimPJLZjz3ivGhzESINwTF+XgHXWiVhv&#10;HUeIVy3jsME6BlY7fRG8zwEHnHcj3MUeIW776J3ijAm//owNG9bA29sBMbHOaG2RRXaSJzuwyK5F&#10;5cluEz1vOmJPGVkbpwCtler3mAaScPjw0VIcTE1CTEKi1j0SSEhAZvZBNLWcQl5eCtgl//bt2/D1&#10;11/jxRdewPr169X3iO9XNOWPSUkVqn4HP38xKRAQn4QM6jTknb9AHRUe/Jc6LKJT0coT+tSRIfDX&#10;BFqdHoIQ0fEgAS25Y1PVeglpdYdQ1nwZWecuqvJIHnSKTp0RX/nzoD6DPduVnTyF8nP1SKuuQzGt&#10;p1dUIqO8AmkVFcg+dBillHYwv0CEtkstKEJaYTGS6TlILy5FZnmZMNC5IyANImRed3JACbmjo38A&#10;g9O005Vo71jujLB4Lpk6cpVUf+6UyAIARg5tl9XWiuvPKq9EfnmVSiAodajkSX6Rn8viSQSC6CiJ&#10;6+J8mfjlF/ZkR51nxUDEv1lkp/Rk19R0SEwY8DO5cNFCvPX2W2APaL4W4+C75FEELR6gAnt2exCx&#10;hk8iafoQwvOE53BwxgtImvYSPD4bjNXP3IbkFa/jSswPaInXJyAbjfqw95C9dTDyNj2BtJUDhfe7&#10;OKMBqlCg/XDKZ6QQR7U5NvEjIYJjkV2MUX+VuE4jwNIV2cllCG9yKsGVsjzdtJbEj3E5XhaJ9RPh&#10;SblcWegVP+c+IR476/UOLsd+Lh2n9mSmKkO1bG9bG3xuPddJEB7/EiRB4u/BmUQDRPlshKeH1Pdi&#10;eHs6IiZkLU5WGFFHdAXd+z9HZMfXKF+nLLKL4XC+hvdJ3slUx2qL7Fj0pOfcKpGd0pOdUmgne7K7&#10;Fv01WmOlOugTZLaHpoRPhBCuTCWymzHlFzE4zB+C8ICNHz33fp528KUltxdztI+vqwjXmJtD/HG1&#10;GI3HXXAqaRIaE76gMiUvdlz2xYRvcDJxJhK8jOC+zwIv0Pv+448/prZ3J/B94KWGo4cOHSpErewx&#10;zcXFhdK84OPDE8sHiKtqqD2KCHmEHOobJBPi0Hw5CleuhlI/YSelt+OJUAeacLF/RHQnizLpvl3d&#10;hjOn9yApaRMSE82QkLhNIDFhG5LirZAcswt7TBYTR+9CmIsjwpyd1cv9To4I2m4C90XfIXTui4iZ&#10;M5iek4ek+yzu8YOImns3rsZ8SW2qvK/SegO1+amkiXQPHKiNsqk+3E66Nkg1tZUsslNer7R+DWa0&#10;P4TWS+Hn5yjanoXvb7/9NpYuXSruh7m5ubhHzNFh+yPhExQEF28vNVgE7xoaJkLKlfIEPRl1Gi7W&#10;8LI88MDLQtU6DzowRzM/s5v7jLP1yBJe6a4ir6EJxc2XkHz4GJIraxBH3Co88XBo9NIyHGlqQfWF&#10;BuGGn9305xw6gjTirQri7OxDh4inKwVHM2dnytxdXIKU/HzklJUhvaBAEtjJnKYPtE/iN81Xd/JS&#10;d7BC7+AFl60qX5ePleCwNALEnxy2Ppe987EHH6ofDxzI3F115DDSqL/J3oIqjh0XS92BCN7mwRUO&#10;sctlcf05TeQjnvb29lZzswDx8+q12uFi/02e7DT10Xiy8/KWOLrnXXfB0ccTZoFumLjHFN87m+FL&#10;V3N84WaKT7w24gP/5Xg7eB5GhklCu+uJ7ASEmGaPELI9PN8Yw7ftwGt7jPGK4yq87b9GhG59O2Al&#10;3vWlfTst8dD8LXSM5O1K8njFkAQ3D9Hx73ubY1TwQjrfrLZ16ABvBS3Bm85b8cCileBws5qyNRi4&#10;cCkMMidi3snhmHfqBW0cH4VvI6dg4Px1bY67HgbNthchUB8fY4dez67F7X2V4qXOQduT3T7RrnIb&#10;scjumenOQmTX476x+PFXcyHQ8vTkSX161wiRXRoeGTgOPfvO1lu+lie7aezJTtvz4PU82TF63D0f&#10;j/2wS69XP30iOwnsUU+6vrYiO66Dph4ssuszfCNu66dfZKcPsuBMbr+hX1tgh4MkspNDPHl6eMPV&#10;yx9O3sFw9fGldzOHIiXeJI7efyAICfQbaWw8gktk+/S7Z7weERtdQ5+5MJi0G+7ukfj++zGCo3fs&#10;2E7lMz9LkAecFy5chOeff17wgdW27arwZ+7YT3xwvv4sLl9pweWrTQL1Fy4ifH8GAiJy4BGWh4Wm&#10;/nj6880Y9OV2DPxypxqDP9uJpz/aI0L+cuhf7fpp0FY81zmwwK5XHyP07TsJswxdsXylG35bwUtX&#10;abnCTayv2OIGc8dg2PlGYq9POOwFQsWSvQUt3ROIodO34MlZNur72lk8NmsXfjV1RAMutnmviXfb&#10;tTNCZPfC0IkqT3Zcd9lT32J69qfjh5/MUFJ6TBLZ0f3dvHkT8fNbxNOzxf1Qepn19/dH6IEDcPLx&#10;EcI6FsDLArtYsktLmlqFXcw2s+DiNlx9TXygJvZRHo1nG2m7pOUyEg6xp1ri8JYryG9oRu7ZC0iq&#10;qkViUSnZzXlIysohjs5FVf0F1DW3ouz0GWRUV6OQuDi5shq5xNWlHKKd7OhCtu1rD0kcXVaBLEJS&#10;Tj4yiP8y2Stum0l6yYZW2tG6vKyBZI/yupKb5XXd/B3xs8YGluxetqGreQKE1zOJg9kOJg4uKi1B&#10;QXm5uP6C2jpkcUg9OkZ5fsHxdAwfl6ISQDC3//gfDxfLz58ssnPx8sFvu5zx1cYd+HLTNny9yQTf&#10;bNqKT7bswHCz4H+/SO1v8Mz2b4K2J7uDeMU0FJs890tiXQ/pwzQW2a1y2y9EZvrb5q9tr39CZKds&#10;FzmMrEZkl4Bp8xbhww8/FAIqbh9HnwA4shCOOJlDkcqczDZzZlYMrtDv+cS5g2THSKFIuc7ReSoh&#10;V54F4nJ2wzPYEh7e9oKP33v3XWp7bv+2NjNPEvMHy/z+d3JyEjzt4+GK7KQooOkYcLEauFAO1Jej&#10;sTAOp8NdcDbQEUf2eyMw0hUWsR4wifeEaYInLb0EzGO9sMXRAYumLofJZxOxa9j7cHxhlIQXR8Fj&#10;yOuIfPIFZAx8HNX33Y/rhYk9roIyLffhhxD12qsoWTAP2UsWI33pEgnLliLxt9/gv3YLnLfvgaN7&#10;IHFyOHb7RRLCsYu4eKd/FEx8YzDRLlx4tWPRnCS009wnbfB7Rn7XJGOIRTxGGvvAIZNFdo10P6id&#10;1O8y+V1bh/ON6YjLtVQ/V7EFJpr1PHPUnYjEpavVCAySfhtGRkYYOXKkmo85qhGnC5s5MhJ+IcHE&#10;w8zJxMf0bmR+dg4MQfYxspnJ7mW+1R3DlqGbLtnMPKYt8XLm+QZksFc6KidfZTOnHCHbkGxmnpdg&#10;m1lEaiHb90hTM2ouNgoBfNaRo8JmTq+sRPm5c8g5fBipZCeXnDyptpeZk9OLy5BC5eSQzZ1ZUCi4&#10;SsOL+iCPGcuQuFXDr5rjM4kDNR+XKzi4U+PknFdlM1M52VS/gqpqwafy5DvzcsWhOqTn5gtbueYE&#10;9UFUNrOGk7kMKdw852GbW2kzc57/i57s9IeLZdGLDLpGGf8K8VRbEZAWFHXsziFjL3TBi43d8e2l&#10;7kI0pk9I1h5YiCeL7DaoPNnJAjstkd3Zm3HmSJcOBXX6oNeT3Q0I7BjNAbfhRMAQ5Pj8iEiP9fDx&#10;dBbvG1+vfQjz3IqoeBbZDVIL65ToyJOdDBbZvdp6HZHd74A+Mdefjy5iqRbZZSzFyp2rRJhWd293&#10;7AnaA8tQC9j4W8PNm+efJZ6Oig4RtvOlyyfpF12CoBYXvFD4BO48fYdW+RzSdUzeGFhF7MDoL0fj&#10;hRefx4svPE99ACc4BNrBMWAvnYf7xB5iHPWbb74mXlhCWCoEdmzLOwQ6wI74/qPE0Rhw7G6t8vWD&#10;r0m6rt+LG237nqd64YX8FzC2aAwmZ03GjLSZbWCYMgerE1fDJMYEptFmBFOY0XJrrDFWHVyNH3N+&#10;koR2Ko92+s7TPuRrbue61b/59vJIaf2P9cev+b9iW+R2LNuwTESpYp5evXq1uBcMDgl+MDUVgRHh&#10;cCWelhy8+MLe1x8Hy6tQTrzKtnN7PK2E8G4nbGbJfpbGt4HchhaksCMWssMLGpvFvswTZ8X4diJx&#10;awLxNNuO6WXlgqtrG1tQQJyVUXtYeMDjKGwsdi+gfkNaeTWKKC27ulZwdTpxNc87J+XmIpe4MLeQ&#10;w7nrcqY2ZL6VOFjDy22h+uBccK62PauZj9agrS3Nx0oflLHNnEH9ifK6Oml8W2U7cz6Zs3n8uvzw&#10;UaTmsnBOp15CMM9cTX0aPp6PEeBzSHnahov9dwns+E+vyE7zx9I4epJ4qao7LziVcU1sKaH9J+dt&#10;u+f6f/9OkZ38FYy+/RL4K1Z9IjsvMiSWzbOAkcF2zCMYGVhh4QQLWE5ZhZTFi1A0fwIqFo9D7coJ&#10;qFk1DtUrVWKs6yyFSGb1r6hc86sQYckQgjbCoRUThEiKBVMcelaEn/3wDbH9j4vsCCz6Kt+qLbKr&#10;jzKVlu2I7Drrre6Pi+xGIOLjt1UiO1sEurmIrzh9PNwR4WyP6B2bkLh1Nk55rG7Xk52uyI7rJN0/&#10;qhtBFtm1Bhm38eb3e0R2ulCK7NSey6gcRvWqCdqe7HTaIEn1nMR8pBTZSV4ERTmi/gbIXj8TaTvW&#10;4oCTnfDwxyI7S0tL+g14CeyyscHjjw3GRx+NFp0RaRDBFcEhPmKiICU1HolJSYhNaFv//Qdixdf8&#10;dnZ78NNPPwllOv+uGKOpvMcefwy2trai0+ns5o51Gzdhzry5IlSzPGgRFOyDA1HBOHq0lH6fpwjs&#10;Lp5DrEloaD6G+IRYxMUnCsSrltJ6LBITQ3H2XB6uXCMglZCCVuTibGsV0iqrsTO0CG9OCsHwiakq&#10;AZ0sspO82L06IREhRWfx7iRHjDLwwZsTg1UIwSjCO5Q2fV00djonwdUzBO6e/lrw8AqgNvCBt4cH&#10;Vv22DL+M+Yna1QMG48cTydwlvMbxtXp570VDYwZdUyK9i+IIMfTyjVWL7HQ92TEqVk9A6RoDpGye&#10;DlzSFdnxu44nPE/SOy2f7k8CYhIOtgGHkGWR3ZVr9aitLRLh/7g+O3dYY9jQoeqv72NjqS3ZqyAb&#10;wWfPoaahGXknTooOBbunZ+9z7JmGJ96FWr/1CtJq6pBUWoGK5ssob6V08YW8pObnr/gYnC/zxGnk&#10;nLuACg49U1OL/4+9rwCM4treB+qvfW2pUnd3pe4UWqBGhUKLU9y1LcUdQnBCCHHPxt3d3R2SIIEE&#10;J1gIfP9z7t3ZnZUIlL4H7/8L/To7dufeO7vznXPvN+ckkbNdTYYLvwXAx3Bo/fIjx2lfHXYeOIy6&#10;A4dQWFUt6pJBRkr14SOoPnIM2WT0cKQ7JnIeZE8jQya7sFCE95WqfCMQ6WcaqPo5XC4ZJ0aDB+I4&#10;gnqbMUwNFglDQ8cUYqCAIQwRWaeq2lrklpQii9qWmkft0Q5wCORSHYuKxARH7dEmlJJhJ9PRyXN5&#10;cEURJTBq6+vlJL6oP5fDgys5+PXXwcTRZNxqjRzm6stZZKfGyRO12u+pXmTn42mPvIR1OFi+AIcq&#10;phImEsbhcNFMzHvlVsx/8EbMf/hGzHtIiwdvwsy7rsOomzshavK7aIkeiNNmop2xIOqI/6dCUMci&#10;OQGOeKZd8vaDmo9NBHEC5Jg1x/XFHoe3ETv1Tjr3HiRO0AvtRLpa2n429Bu0xH0lopsp11QinanL&#10;43XlGAX6SGx6kZ0om67D66YiOyWSmb6MSwGZVvfvi+wU24uh8XT6R0R2HK2PwZ/VIrukid2QQuco&#10;IjljkZ1ZwZcZkZ0aapFdc7zp96s9GIrslmLcb7+ia9euIky64A3mY+Jt5hSOBOvszG9KSu7083FF&#10;YpQD8mNXYk/yNBxJHKgV2snv1dGkH1GfNBWxXn/A2dYSt99+OywsLHT9zxgzZgwmTZokPrNd8O67&#10;7wr7nlNAymM84OPjRs+5WOIaHgznSG0sJNtJXLYTZ89X0zKbfAk72sbRAI36zww6LrLjfYvpuivI&#10;x7AQEd9YUHeelufOrdViEw4ftkdkuCW8NVbQeDmIZ4cOngwX+q65ij58/rlnBVczLFauxNd9eouX&#10;DSIdliNsyfcInvISYic+igSt0I7BvzEpspP3jMWvCri/TUV2xs806qPz8Wg5t4WWq6jOK+VS26az&#10;LY60Tn1I/evry4NC7nSfncV9kbaSvFc8WR8SGYlk4q/iHTWo3LsXXiEhcPTxQdneehQ3HMTO08yp&#10;kleNwbzMUN7EU97GKyWuT9tVrz2mRYgAKk6cwQ4qi6Pj1Jwmfj96HNVkF+xkHDwkUEG2QXpZuUDe&#10;rl2oOd6Eop01gp+Yw1LzWSifIya5JfdpoeNmLbRcxm/pqbmTwbwr92vPExxneExb0A1gCH40D+X6&#10;6dolXyOfxRC79yK1qBglO3eiiNrIdWCuzS4pJjskH7WNB7Dr6DEhiOf2STDP54jJgtKaGtQePIhc&#10;HmgxumZHRHYc2dX0u/TfgFr0p0SyCxYDovx8YJGdC/kSK+2dcM97PXH7h9/jto8G4LZPfkTXXr3w&#10;8oIR+Mz/d3wYYppGlkV277gsMBLZKVHotos0sPfNnI93nSyEsO6D0ImEcRIhE4XQ7g3rZSJ1K0eX&#10;e2SinYkQ7oFpy/GJ/2K6Fov8xpjWoQ10SGQ3/U8MyxpxyUV2LBRjod3To51w2xvLcP3fFtnZ49FJ&#10;5kV21947ED8PVovsPITIztVNK7LrOtFs+YYiOycDkd3jdC/aE9ndfOtsXHvnVDz+01Zqq2mUMvOR&#10;7KQYjEVfHIGtoyK76y+RyO6qq67C22+/DS8PjRDaeXrIAeJRo0ZhCvm3kp8lR0dEBCA8Mgl33v0j&#10;br5tkoiM9m/qMyngYpHdJAwbsQUeHkF44403RSQWyfHymW9jsw3vvv+e8KFtbe0xZMhQwc/jxoyF&#10;pztdg4V2Xm4ID/fFiZPsMzcQ2IfeRz5fI06R39dw7iy2xGTipbEWeHK8jYiQqIDvz6vD3UXK3etv&#10;bz21bOsiu9nUhikiteqttw81gyG47faBmDjJBU7OUeQrk8/s4UtLAi89aN3Tn3xpX4I3fh08FL//&#10;MUeMK7Boovvb78LawRl2PiGYbe2LV8ZYCKHdYxNsDCNetoHHJ1hjsKUTjuOY0XNNPtvOnT+MM8SF&#10;r742guo7nO7TZC0mUbvGoOsdP2LGrM1opmNyclOpv6UNtmbNavFigi4KPMHHzw+JqenEEaUoJd8s&#10;jrjaReMjROnsS1cIv5e4l8DLSq0PbMLTWm5msA+dWrcbZcTJvM68XHqsSedzczk7qNxq8tN3HJT8&#10;XEM+dC0hu6pKx9E15Eczf/OEf1pBIbLYdxaD7QXIyC+QfqWWY3VohTdNRHZa7tSt6/xl/QtiFwK1&#10;v83l6rlV1ik1Jw91jY3Ion7OIFujmicDtBMF2WR3ZFDbCup2oY5skrxy4m5tmRlZmYLD+fzsohLs&#10;ajyICk69p/WheRxLzclXisgO5/eTvcvfS3edyM6dnhnbPVywzcce7oFb4RtoAf+AlbAPdUCvdZ6X&#10;nchOiWanA0dl+4cjs13O6G4RqhPZKc8XKbKLwJsW4WbP+adxOYjs+HtiLLK75ZZbRMYDEalMwJPg&#10;gXfefQfbbdmXlXzs4+2GqFgNYpIckZhjg7j8DVRnC339WWSXYwvPwM30nHfEv2+6CatXrdL1P/Mw&#10;+2XsN7PwkVOd8TwSc/KWLcTjtN/Dy52u44qMjCjyVcmeP0fPj3P0G22pw/mWWrQ016K5ZQeyKt0R&#10;VbgBkUXrBSIK5TK0aCtWxXiixwo3DPjDEbNHLcfCEQuxaORCsVwz+Hf49huJkGffRNl9D6H+TnU6&#10;2TtR2+0ulN/fDQUP3YusR+8nPEC4D5m0lHgQ4W++huwli5Bob4tQF2cEuLkJ+Lu7iXS3PmRbeLFd&#10;Q3j51dfE+D1/Dy3Xb8RnPb8QUTLX+ERjsE2kjGhnqaSObe+ZoojsNLDPLjEjslPAIrtcxAsh5Dq6&#10;TwROF0vLeLpnCXnWOHQ8j7h7P4KC2P5yF1EEp0+fjs8//1zeL/KX2WcOjogQPnNR9U5UkM/sHR4O&#10;R29fFJHPWthwQPCrMhZtlosJyri2AubiVE7FTufxejn7zE3EwczFtI195iri6OpDR3SczKhsaBQv&#10;pzEf59bVYefx4yiurZV+ZVEh8bJ8yTynuFg78a0SyynjxMSBCje2DjkOLHnc/Ni1Hnys8tl8FByG&#10;MScbgLbllZaJcYhUqnvRjmoU80t0VFfm5aziIuEz11D79x0/ISIFKePYMiK8RCn52nUHDiKPeJ1f&#10;RhN2htZ+YAGGgc+sxZUmssP5fQhpV2TH0aHMCVb+++ioyI5xzfFOeLypC747ayiyG6BdtgUDkd0Z&#10;FtnpBXZCZKeki71YkZ1xJLuLSBd72v8GNPg/j3yNSmTH44te9gjxXIHQyB9MRHYR1C5ehjZfBQ+t&#10;yM5cJLtfTnfuWCS7i8A/L7DTw1BkNx833HCjCMrCQjs3H1e4kf86YOAvmPPXX/Rb0PvOkVEB8Mtw&#10;QfTJALyf1R337OqG6w9fjy7HZeS0O+vvxNDsYbANsMWTTz1JvvcULF26VPA+88HatWvQqxdzgYcQ&#10;1fXv31/w9KxZs2gb87kGTr4u2Bi+GZMyJuGZ8mfx7wM3i8hxxm3QozPh70W662jfczs5GtxjVY9h&#10;VPZoWEavhU2gDRx9nUzh4wgXHxd81udzrFq3ivrVDa5kgzz76nP0bHHCoqTF6FPeB/fVPYBrj1xo&#10;Olxtm5t4KbdxxLprqJ/4fnB0O46Sd3PjrQK3UB923d9V3J9uu7sJ8Pp9dffhq6SvsSrcAg70vLvx&#10;xhu190HeC7+AICSnpYNfeuIXsCv37EVofCJSiktRsK8Blaek/yvQBl+L8W0t2DeuJn85sbpWcLzY&#10;TtxccfykiNguuboF1cdOourQMd34NvvOqfnkIxOnsY6g7uQplJH/nkq8lEq+ZXYp+Z35RUjJySc/&#10;ugSZxG3MdRnMt+JlbcmJ5uabW5szZgGcgIpnOwLj8lgoL3lclqPnaCmwY2Hczv0NSM3LF/PsleQn&#10;K76zcjyvV+3eI7g6vVD/IrySvYVthqKyCjFXX0xlyDl4w7qYiuwuv79OhtHp5J/cxvK407TSRB/P&#10;kPFO22gTS+5oq4hQx0cY//GZFyOqM/67MkV2MuqTIrJjIvzwww/FA9fFMxwDxzmj5+AAfD44SKDX&#10;r34YPGALNoxeiKyF81A1f5ReOHeJwCKqmC85SplWaNfjbQH+rBbZnQlbY1YkxttYJMbiHHN1Y5Hd&#10;Mf+l4tjDkatMzm1PZMcwFtmpYS5dLACnIFjfixAZ/JnrJESJ2vULhU5kJ4RlUlSmRviXH8J90PdI&#10;s7cWIrvZs2fjp379RPrfCKuViF89WUayMxHZsVDQwmwkOzWqaHtHRXat9V9rIruYxBSkx0Yj2yhd&#10;rALus/Yi2bHQzlBkZ4whIm1wzrLJiLFZJ1K38kAAO6MsSGRycyPHmgcK2EDp1q0bvv/+e9oujRQ2&#10;dLy8PaHx9kFMXCLiE1IElDYoIjueYPj1l19E7nSFNK2srES5XL4bOecc6pXfLHSka1tZbxXHeHnx&#10;sW7kDLsiMNAD+xvK6bm1j36r/FuWv9sTp/YIoZi67xhx8WlISEhEYlIwDh3OpudiBoGjxMXS7zwR&#10;zcjCUXbAs3fi4xHu6D48WSeye00R2xHeGx6O2hPkEO8/gop9x1C2/zjKtaioP47QxBLYuEbB1TOE&#10;6iojPCi49957dZ8XLVqETz75FEOGDKN+vAcDBw4UA52KiM3LywmhYdZoblGEdiyyi6cHdpwU2S0f&#10;YiKyY4EdR7Fr2hEHnN0h+kM/8crPunqR6qayqhhBwcHQ+PjpEEv3i5fePhpEx4Si5VwTauvK4aWh&#10;e+rlgYF0r4YPHw4nR0cRESElJUWQKBPwvqaT2H3ytFDrM0oaDog333efbkYBTzwXl4mocWl5eeA3&#10;0vhzKhlCyWR4pJSVkSFC+4olONTuTipvB5VXS0YSR5hj5Tufk04Gi0BhMdILipGWW0AGSzFyidSz&#10;OVIOEzoPAPCEAEe8oWsphoDaeFDWOwZl0EK/jQ2K6ro6FFEbDAcc2oc5I0oNHuQorKjE7sOHUVK9&#10;Q6zn5OeRUZaLmvr9yCjUTm6o2iFEebl5os2ZZAhxfeU1srFj3z5RVhb1Dx+bS4YgG0/KuYqRwxGp&#10;FANH4Wq9yI5/X/rf2OWGU6d20XfUkX437vT7mS4GMTmKV1jASuzZsZ4MHMLZxYQFwLF1GPvwDRh/&#10;fSdM0II/M8YRRv2bRXbvoyXm1zZFdvGTWcTFIrt7hNBOEdi0JbLjc5V0sTKSnakQi4VwKX/dJ0R2&#10;xucb40JEdrJsM5HsLgb/kDBPDb3IzkMXzfSfEtmpoe+/20z6z1RkZ+baFySy6yuEV/LaUpTI4kTj&#10;OjGU1LuKyK4y5neEey6Fs91mwZs8ccvPZRGthmxV7q+NGzfjwQcfVkWDdYWPlx1CvNYjO3Qp9ibP&#10;xJGkX6lMmZpYiuymIVYzBz7uW8UbY8xJ8lwJW1tbeS2tPcD2AV+fbXxO7c6/QS8vd+IRN2TnxhHH&#10;Mj/z71QR2xXibEsYzp7fTJ87IrJbQPwnl+b363Geyjt3nqO8OdN6GCGRwNFgmT8ZafSsSEJI6Hpo&#10;vLbhzz9m4h6yYX4hW0TdRgXPPPuseLud7RzGG6+/jgnjJ+Cbr/ogwMMWkY4rEbzkR4RMeRGxkx5F&#10;4kQpxjQW2anTJrcvsqsljq7A6dPxONPsjbNn3dDc7CrSw55p1iAnbwPCwtYiPNQRJ07U49ixfdTf&#10;LF5yFzYFT+Jz3UNCw5CQkYGimlrkVlZiZ2Mj6k+eRNXBg6g6cEDH19WHjxHvlkr+LSJO1fIwg3k5&#10;hTg6UaAcu0+dEtuyKqqw89hJkQ62pKEBBXvrsevkGRTu2iOjwxKYixjZzM1aZOUXCC4XfJ5PPMXH&#10;EC+JaKvMYcRpjPY4WuFxBfp90pnnz4VU/x11VB9+696Iv/8O+HosiNt76CB2798vuJgH+4uJs/kt&#10;vsKdNSirrUEW8bEQ+tHxLMZjuySH7JJsgnyTj9/8y0V+VTXx8xHi+mpkUp9wCros2i6vlSHAn/n3&#10;pubmzl0M08VeXiI7BVo/m54BiYlBZLdLkd2///1vuNPSwcMHk+ZuxXX39sfV94zAVfcPRqcnvsTz&#10;k8ahl/cCkTaWhWsfhLPQjdPGErSR7B6atloIYhQBmCKQYWHbfTPn4R3nlVLwphXJvRc6Ch9QeZzO&#10;9Q3rpbh/xiIpstOep8YD05bhY/8F4jwhtAs1FNq9F04Q+8aYRNszFtlxeYZCO7t2RHYftCuyM27z&#10;YwR1VDeZ7nQJDNOdcrpUmTK1LahFdlyO+josiNOni9WL7Pr2/VZwhUEkO53Ijq+pT1PblsiO0bFI&#10;dtMN0sWq0XokOwkWhv3ddLFtwZzIjtO0btq0iT5L31fhF+ZRFkUzt8i3s3k7jzX5Y926UNx+5/c6&#10;EZcU2rHIbiKGjdhMxwSKF9J4MHLt2vV0nhRWuLu7Y/PmzdqyPOHg4CD4mSOR83X4DX3hr3u5IDjE&#10;C2ebmZ/1k9Zn0IgQ8hE+nLkeT43fJMVpqr7hPntlhBs6388iu+lUp7b7SC22k+mKZ+HVN/5Eafk+&#10;lFfWm6Kinr5DEXB2CiHbL0CkumXbgvlNChL0/Dxs2DD8+uuv6NGjh46j582bh0cfewIu5HvbaMKE&#10;0O71MSvw5Pitov4dEdpxJLvBa5xUkeyUcUJ+zu5Fy/ljGDxkBrrd00fco9vu6C9Bn7u/MwFr1wfB&#10;wdEP5eXFZG80IDk5muwyaZPxGICNjY34nJqaKvw1jm6aTb7erhOnUHv0GKoaD6D2+HHpTxOvZhA3&#10;sL/MnCz8YIIxTycRR5fub0RebZ3wqyuJ42vpXI5Kl1Ym37DfceSI4PM0Oj6zWPJzDnG+ws85BPYj&#10;FY4WnK3lq3TiLyV6jSnvdgQ8gJ9BfqkcyGeRAPNndq7ii+q52xgXej3m1grqhz2HDiOP20rnskhu&#10;/7HjQixY29CIbLJF1GXyy2gsHJQ2ieRfBnN9HfVGAAAADP4AAAD+AABFTUYrCEAAhfz9AADw/QAA&#10;MAJHAFt1w0Gk5eYjr6CIfGj9uTyGpeblK0ZkR7/5/furya5wwdy5c4Sdzy+W+HtuQVLgKpRH/I5d&#10;xLd7woYjO2YJfrDchme0KRwvNwghlTZi2f8izLePo/al4SlaPqXdJkR2XhFCLHn//feLZ4ybp15k&#10;99/oo8stXeyGgHhsc/bAOuLE7eTLqvmYwdzJfMNcIrdxZDtnePnYITjaDgk5dojL30j1lkK7mAJL&#10;xNM2z8AtdJwjli1bhpdfellVpgfx/Hbym5WX0PRj3Ryhp9s93bSc5g4N+cwZmTHkwzbQ71OOt50n&#10;f/AsqlFWF4KEgk10TX10NuP+627pi3dWReHLJQHou9gXfbQYPMcJlmOWwf6Nz5D/4GM6gR1jV7c7&#10;kffIfdgxYyxOp4bjVF4MThXEEmJwkpYnC+JxMi8JSetWItrRHivmzcV91Dc//PCDrj0M8RK+h6fI&#10;dsLCBf7+cR++RH0xbdoM9Oj1BRy8A7HWJwpDtoXgrdUheMGSI9pJkd1TBqmPDfHC2vhWRXbnz/O4&#10;wi6c5Jfk832RkG2P+Fy+T8rSAUHR2+AdYI2gEBccPbqbfOZ6eHu7UJ3dsXrlKjz33HPUBg8EBgch&#10;MT0dRTt3Cr+smnh534mT2HHoECoayd8jfmZO3nmUeEThYxUPCy4uLkYKcQ77zMzDdU1Ngp8zyskH&#10;P9Yk+LiMysolX7GOfPAiFnu35TMz/5I/KHxGHtsV/GTkMzM3a/morbFlCeZw8zybT9er2UM+s24C&#10;XTnW0H/mfWruNA/lXKobgXl0z8ED2NvYqBu/LiwrE7ZPfvVO8plrkclj2MTDHEVeaRf7y9nEuco5&#10;UlBB9syhIyjbsZP6JE/0E4+PG9dBEdl17tzZ0HcmXIkiO/596UR2viyyG6MV2bUmxGFxz98T+PzH&#10;cFLi6uOd8JhKZHchMI5kt1oVyW7NSZXIzky62NMdEtx1xlnjSHZa8Vx7aWPPBXQWy9N+HMlOL7LT&#10;eDiJCF3WWywQ6rECIRHfm4jsFKgj2f2ddLH8XTH7fdHeA7Xo0Sza2/83oYjsZmfNxmY/Ob7Nvq7C&#10;NTxXNWTIEHzyySeCY5QXwVmn4eJnD7vYbZicPBFvZ72N++vuE2lKuVyOjDYsazjs/O2x2WoLnnv+&#10;Oa2gXpbLGUGYm/kzc7Ktna24dq9evcR1mNfcNO5C8LUuei1G54zGy0WvCKGdcRtaRVv9+zf7/l9H&#10;/oWHdz6CHyp/wPKEFVRPB1FfZaxegbLOWWp4Hv+VV14VY/fcxuXLl+P5l57HpogtGJsxHi9S+zh9&#10;a7v10sIwraweVx+7Grc03EL34348U/YsXil8FS8XviLwWsFreDfrPXyb9S3G5Y/DuLxx+LTkEzrm&#10;FYxLHg/roG1w8XbViex8fHyQQr4zP/fLd+1GHvnOu4ln9xI/1xw6irrjJwRP155qpuVZ8nfLDDia&#10;ofA2+8NJLPY+eFiMZ2dXVtP2UvECGp+/g8CcXd14SGzn85irMwtLkF1USnWgJdWDfedM8jGZpzmw&#10;C/N0ZoEc7xa+JYF5kAOkKHzdPocqkL6zIoJj8Ll7GhoEr5orRwr3DM+RMOdn68vnspj/a+r3Yi/1&#10;SbrIwJKHeuqPTGr7znry2Xns3uB8iRyyT3J4bl6Zd6f1XRzwZt9+an8OcojfuZ/U/rUazG0KV1+2&#10;IjvtUvXHErkWWjQTTuJQYw2GDPgJ99x5N+68nQelHiCjMl8I7egIIbRTi+r+T2SnF9nxj1uJZOfo&#10;FYuvJwXjjREZIkWkTBOZjt6DfDBn9EbELV2N0gXjLrnITkTGm/SLiGYnotip0JFIdrzNnMhOiYrG&#10;IrumgGUi6py5cxWRXVsisf+myK527hAUtCGyi/ziA/gM/Bo5NhsR5OokUpL2/LwH/NxdEOm4FYnr&#10;Z6PBY+FFiew4Ih+L7EqWDGlXZNeWSPHvieyGtCqyY4Edf2divngLNX8YnqsGl1Oy8DdkblqMKKdt&#10;CHBzgo+Hq5y815I0C05ZDMfRazjkvW67dhCchXReGh9oCPFxyYiL59SkUnAXHh5JxxqK7PgcfoPM&#10;VSNDvfJbYzuOHUcxOWAOPr7izW532icHI7TwcoOvrwsOHKyihxQ7S+x41+PEyb1oW2QXhEOHWbiW&#10;TsdzGlZFaJdE7nsNwrMr8ekIB7w1PMmsyO7D4f7Yf7KZjt9DzzF+Ruwh7CXsR3V1jhgo4TcjevTo&#10;ib/+mqevL4EFCjzByHj99dfh6OgEZxc32Gy3gxMZeI6OjkLQKFI9eFGfa6xx+kw5zp9jUSCn20sB&#10;TqdgX5Yd0lYOR9Hi4fRb1CN/yUgkrxyHliP59NiXk/c88cr1A/Zhx45M+Pm7kZHC5WsI0tgS98ub&#10;INbJKNO40XFe8PGV/cwDEH379hVvYypCjuTkZEGkTPI8cJ1CjnASEagAGRcpRLCp+bTMzScjw3Si&#10;m51ojl6zaz8TMBkFtI2P4YHsZCLqJEJyYSGtmxIyHyuWYkBBbzQoAwxcL3OGx8XANCSvjAzHzn2m&#10;mAw3NljaRkdEdmlkjPDbD7xU+o3bk0F9wf3N1+eJe95u+laCXFdEdmlkJHFZfA5vl+0xrTNPVukG&#10;IrRcfaWI7DhSTkPDTuJpV53IjgdGfXwsUFm5BS3nrOi4xYT5wClLDH/8Bvx2YyeMua4Txl/bWYdx&#10;13fWiuzeQ0v0LxcvsvP+6KJFdrIMTjfJEcYMzzfG3xHZcUQ99XkXhP+QyC5Ks4TuqQduvfVW8Zzy&#10;+ofSxarxnxDZRcy4RYiwDO9d2yI7vRjvSxxN/Bk7o8cj1nM6gj0s4Oe5TaSK1bDIXTuZK6ER0WzW&#10;rl2Lp556kniFn+WcVtYFIZoNiPP6ExURU9CYNAqHk36hPh+KXUmzEav5A/5UpiKeU8rjN/5ZAC9T&#10;qPgIrmbO5m229nbaaHZKehw34kJX5ObHEQcpg+IcXTUDLS2eQgzXEeGcBB/XkdSyi0WkunPnAugz&#10;C9h2Emq1YC6sR1PTHrJLZASPadOmiXQxig2jDD7woBdz9CqL1UIMxO1i7naws4ebi6vgaeZEPw9H&#10;xDgtR/Difgia+ioiJz2B6MmPIWzaAzgVPwDHkr6XSPwWTUlf40RSXxxP+hb7k34TKXtlKl1ZN/l8&#10;rcepU9UIDNyEgMA1CApegmD6visIClpBnMyTOZyu3wV+xM9nzhylejth3TpLkRqQRRXchrDwCOLe&#10;XJTt2SsmDAQXEzcnFzGv0pJ5mvg3mbhaGVSXHKwH8zLzza6DB5BOHJ9BzjUPELA4LJn4nstIoW3J&#10;xIWSq/V8deFQHH1z+wyh8LsCc8dkkM2RkcuC9H9GZJdeQH1B7RYDKDw4wXYQrfMAC9ss8u09bb+a&#10;qSPXifuxYMdOcY+473ggxuAY1bnmItldniI7Y5+a1/eiuXkfoiKDxO+Gf1ts43JE52UrfXDLbaNw&#10;U9fZ+Nft03D1fUPw6m/z8ZX7KnwUPFEI11hk90E4i9j0Ijslkp2x4Kw1kZ0o5z8ssnt40sWK7EZc&#10;OSI7t1i8/55MU20+XeyfuLmr/rqXs8iO+/BxKvP5Uc648/Vlf0tk98p3G7DaORG2PmFw8A4gvuRo&#10;bByNQj/gzXzD3MP8woOKPEEvOMjDh/oyFNtsYvDX/BB0vWMAut72G27pOpF+K6MxfMQG+v34i98S&#10;T9SvXr2GPnMkN8nFih/NcPGWHO3o7Cyuw/6ljuvIt/P3dyb/mcfj+Hdai2Y0wCs9H8+OWysiBRp/&#10;ty5WZKdEE/z3rTPx9nuzyAY4Q3a7Mg7HkD7q+fMHyFcP1/aRF/71r39pBQpakR1t54kBfobwRL8z&#10;+c0OTo6ibQwWGdraykhxLl5+sPUOxqyt3nhlzCpq0wY8PW6jxHi5fIqWz4jlZmqrtRAVPkmfh6y2&#10;xQkcpTqpn2P1VL9GJKXEwN4hGFu3xROSdLCxiSU7KATuHkHiXnCa/qoq4oi0eGGXcSpBvsfCv6f6&#10;8RvoecUlqGk8gETiZ/ad1dzM6ynEq9KHVg2mk2+n5umy6moR0YXfNE8lDuKI7oLviaNTyY8WKVqI&#10;r9LyaZnDnMJcazz43jqkTyn5TNl2oW/PK/yuFtkJH1rHjVq+NFOumgc7AubRdO34gxjwp7IVzk7J&#10;ldflN+xbK1NdB2H/HD+OpAJOuccvqhly9BUbyY6+y8eb5Mtpc+f9KUR2HFUl3H0Ninxn4WDwEJwO&#10;JH818HPURozGqNWL0H2NP55fG29WCPPfxP+J7OQ2tcju6quvFs8YvcgulMr4z0civFxEdq+uicbX&#10;G6h/QrKw2T8K9j4BxI+cXYRfhNZzMoPF78wlDz74oFiXz2t+gdwenv4bEZKwBfF5W0WEtPi8TULQ&#10;pSGfjUV2HAFHETgy+F64Edeyz6zjZPqs+Mw2xG36cW3yzTWu9FyJIU5m8Tvb9TVoAafU9KLrrRX9&#10;paSqjSumZdEKg/7jaJPPrSXQ9+VZut+Mz5YGY+EkS9i88TnyHzIU2dV0uwupTzyIilV/AYcrgbN1&#10;dO1dOH+uVvDzOarHuXOHxfiCp4c7/vzzT3Tv3l1ETlfayPjg/fcFJy9ZulT4zOwvs5jc3t6RbER3&#10;8ksdqR89RZ+v9YvDL9ZheG9VIF5bE4FXLCNN8JJlNF60jKO2JOCFtbH4cJUHnLKLcQRN1B/K3KH0&#10;mTn1tV/gdnj7baX7Q/chgOC/WSw1/lvg5UP3zZPsHi/ymf09cPJkoxDZbbXajKefekrrM3sgJCyE&#10;fLIclO3aLVOY5hUQbxpxMoEj1jB/CV4iDlCDfWbeV9vYIITsPNEut5FvSD50KnMyT1wTPzE/d9Rn&#10;Nh43Nh73Zc5qb2xZQuFy032ZOeTLMjfyeACvi7IMeb/jUK5D/aTi30xqu2LLsM+cTj46R6xju0WM&#10;UfP4dCu2BdeJRXY8nlG1p96sz6zG/1okOw09p9Qiu/Gp4/FAzQMiQlRnM1HsOjd1ETDefllCKzD6&#10;J0V2m491gndDZxQfvhaH9nTpoLBOjYsX2SlgkV1DwAvIV9LFejjj0UcfxZaNK4XILip+4OUtsmtv&#10;/yXATQf/jafKnsbIypFYmrQEW4NZZOWi4xr2mZl/eByWeZp9YOYeB3t74We5ebthU8QmzMiaia/L&#10;vsFTFU/jnl334pEdj2FwzhBsDN8IJ19n3HP/veRjcxpYWa47+Wwuwnfm1OA+AszV9k7OxNO2Ys6b&#10;j2MflCNJro1chxH5v1G5j+KGQzegC6dVbTLfJoYQoBn1n4EorY2+NXeubh9HiTt6Le7eezfez3gf&#10;s9NmwzrEGtbbrPHU00/p2sd2zIgRI0Rf8XNk3ITxcHV3I462F/3Itojgbntb2AXYYVXsavyS+wse&#10;r3wCd9bfgdsbbkXXhptxW+MtYqng3wf/Rb/btlPK/uvQjXii8kn0q+qHUUWjMDl3MibmTxSYkjMV&#10;v6f9iRWxK2EVshVbqe5/pP+Jn5MHYlHEYnHv+TeydgvZMAG2cAp1omd/OgrKyoVIW/rOhTqeVrg6&#10;sbBEcmwrXM2orKkR0dmSidOZn5lfmIfY707kMrR+OPvWevG5gta5tC0wV4v6GJTVFqTvrPbZ+Vzm&#10;al3bjDjz74rsxFgB2ynkL6eR38sCfx6HUMTsip2hXFexPQzqQfel9vARpNDSZGzbDMdfEZHstEvd&#10;n0gBe/40zp09Cm93Z7zxenes3WSDw00nac9Z7KutwLOPPIilS1fiWPNZnKJz1BHtzEXGu5i/y09k&#10;1zEYpov1wEcffagX2U0MxhvDM3Xim+7DMvHlID/8OXoTYpdaoGTBOLMipr8DFtnVTvtVCKVaFdlt&#10;mo4zoVIQpqRqVdBeJLZy2t7kvVgIxIyFdsYiu9bSnXZUZMdiOoa5MhRciOhOiMwUkZ25dLGEuF7v&#10;IPz7z5Cxai7CXHmi1FOQzvfffYtgNzvEbfwL+82K7CQuVSS7jorsYhIlFKGYOl2s8XmGIru3kCBE&#10;hnqhIX9f4nu+hdiv3kHtn6YpetV9zWlHixeNRNryyYjfZoFQV1sR1e6mm24ShKyQNg9OeHnJQQpl&#10;oOB9crbZEeeBCjk4oYHG2xexcUlCbBcRESWPp33ffPONSHfDAjs2bEr3NaDmdDNEqtFmGcq16sxZ&#10;8daXq7+/ENoNGDgAgwcPhqsr5+On36WXMxoP1OD0mXqBI0f2Ii4uHnGqCHox8fJzXGI8UlL9cORo&#10;Mv22OcINi+xiBDia3QnsRHh2BT4bYY+3hyfg9WHZ9NvO0f3GFZFdw4lm7QSB8qzYjZZz+1BamkVt&#10;cxXpe1joM2fOHDmZIfqKxQeKAEHCw9sbbr6+cPX1gZuPj+gHZZ+DA/Ufp67T2KG5md/W20EP5DLg&#10;TC72FGgQt3kaUtdPQ/o6PXg9ds1EnD2sF9nxQMRZqltVdS7VhY1TR7o3MhoRD4TwW3z89oIy8M8D&#10;S3xtfX09xEAyi7CUuiUlJemIUZAyGSV68DqDiJoH94mYM2jJBonxIIAwDgjKOkMMkKvKM95v3kjQ&#10;QxoJxgP4+n2m5V0IeABADhpwlBrzx/x9KH2gNkx4UEW0jbbvP3xYZ1ypz5NQDD95Lk/2m+9HQ7Qt&#10;srvcsQ+HDtfQ99sZM2ZOE+li+bO3rwUqqqwMRXbNK4FGJ/zatRNG/asTxrPQ7rrOGHddl4sQ2RkK&#10;qFhsd7Eiu+QJ9yNlwgMCXEZHRHYKWKylCLY6JrL79B9PF9tRnE7oRf2i/awIyZJ6CcGXki5WEdlx&#10;JLuYoAVoqJpCz7c5dD//SZGd0n8soOT7RPfWrMiOBWAqsVh7Iju6t2fC+hoJ7C4MJxK/wpHEn4Q4&#10;rjRyKmI1fyLYyxK+nnb46MP38Pvvf8LNTT7P9fyjhgfcXGzhbLcWvs6WCPNchqKoRdiZ8Ad2Js9F&#10;QsBf8Pfcaiiy8/CCO/G4c2AwkjiS2emzqD11FgFJqXALCIIrcZliA/BEt6MjD1wzPzsivyCe+JWF&#10;dhxdVRHZWdJnjmRn1H9anG/t3uqO5/5fSMfxsSy4nEtYpBXZBdLnPIKeA1lgx/YBPxfc3V2FKIQj&#10;Uxv2ix7cFhYneLLdoZsEUSZc5GeNhzv83R0R4boBXksGwWdOD/jP/Rg+8z5AQ+os1KdPw770qWjM&#10;GI9DqUNxNOkHGS0wbQqaGvypXqUERWTH9eMUXnZwp/vo6LyFuN9WwNXNmrBV7FOigen52Z3q5CYj&#10;KLwsIyiEhobQMz3ThEsVZORIsTanYEnht+14oD9P+/aZES/wNgHmPC338lJfHl/DlK8uFOx0G08c&#10;6GHIaabb1dv0+2Sd6RgzDr0xjG2TtqDrEy2U7VKUmI3yulqUVFTSttbaIyHSBWgHdfhcc8coaE9k&#10;p3AhC+0ux4h2LISPjjIV2S1f6YNbu47WCnBm4V+3T8VVD/yCl2ZPxsdBU/TCtlCOZMfCNkORnQJF&#10;DNamyI7O5RSyb1gvMSOyY8GWFG0ZiOw6AiHEk2I7cyI7NViw9Gg7Irt+kcPx0PSFdLxpOtSO4Mmx&#10;jrjtjcX4123mhWYMTm+qpDhVQy2yY8Gbuly9yG4Nrr1HiWQXRz7fJ4Yiu0cG45bb1eliOYKZjGh3&#10;8SI7FmnNws23zMa1d1ysyO5PXH/7bJ3I7qmxDkJEppz72HhbPDPaEXd+sBRXUx1v7KoIwzoOpf+e&#10;+24rXhlphddHr8AK70Rs9gyFi5ev8AnZN+RJAjWXGIJ4x8OH/DN32Nr7UZ8mYPZsZzzw4C+4q9uv&#10;GDV6DXGBHx3nhmeffQYWq1aLc5ivXAMCoYlLQC3xM3N06o4awdluPizyU/uXDoI3+GWugAA3MZHH&#10;v1VFZPecVmSnpORVIsAZiuzk/ZHfJXmPbxJR67jf1FD3kVZkd45f7VU/I8hPPbsPSSnhVCcXqp+9&#10;1heVonGGOVvGw8R31nIicbbgcC9v2PoEY85WD3w+fgF6TFmCz6YuwacE9fKD6Svx9PgNeHLCJrw0&#10;fjUmbbTDSSGy42crYy9aztYjherHkXrt7d3g7hZI3/lgWgbB3k5D/UnrIp2tEsFe9i8vnZwc8fzz&#10;zwubivcpg8zMH3ouNQJzQ16BSAcnJvy1Pp85nhRcRHwj07AQHzO05Uh/VXsMweA8I240x4Ot8XJ7&#10;nJnNojqTQX4Jc3XR7WuFr9u7ng5Urs6HFvaBYR/kFhaibt8+k0kTc+Xzfu530fdUBqeiE8do6/i/&#10;J7KzQLHvTBwKHoQzgV+gJfAzNIT+ipiErfhxlQXeWBNiVsT03wGLxlTR9f4/TBerTpmrTherE9lp&#10;Wk8X+58QJ14uIrvn1ybilTUxeHdVEPpbhWCZfzI2+4aLNKaf9+yFaVOn6gTo5uFB+51gZ28FZ/dt&#10;8PDZhvAEe8Rl2SMh2xEB4VvgqbEXIrv77rtPnCNeSiPedQ4MQnxJuc5nDkzNIJ4mn5l4S/GZGdJv&#10;Zh/PCdm5PADKIDXfJs1p3OvQgkoU7dCI1Kcykp2MZhdXJJeG/Sd/E89sUJYp6LnYH+tHLoD/8++g&#10;5P6HRIpYtcgu5YkHUc4iuyMVQIv+pS/FZ+b6uLu7iWi7LLBT6quuu7Luxj6zH3MgR9ZlGB7DQgYn&#10;b39Y+UVg9GYPfGfpim/XuRFcdPhmnSt6b/DGx+uD8epaFuGF48s1rvDNLUQTjlG9eO6Qn7H1OHV6&#10;H/U7+cwejnBw3Cbq6qFxIpvJDk6utrTO/rKcv9P5zIKT3bFmzRo8/fTTwg4LDg4Wz3M1b/DzXhk/&#10;ZYF1GoG5mMXbqR3xmbVQtolytWXLMnmduZW5pH0eFtu1XGzMka1x5oVC1LkVzv470PWHlofFNgJn&#10;n0nLzhWR7Mqqqml72z6z7v4QuCw+3lw/MdQiO3U0uys5XSw/XzgasrOvC2YkzsQLpS/i1sZbcVU7&#10;IpcrBcYiO3NCMnMYoF0Oa+qE6WZEdoyNVLbzoc7IPnYdGvd0MSOiaxund3ZGSysiu47ilL9hJLu3&#10;3ngZCxYsgMbDDqEeKxEV/4tOZBd1UuKiRHbHqD9bEWy1B/NREf9T6IKrj12Lfx+8GQ/UPIh3C9/D&#10;tJwZsAmSL4gZi7slDLnGjbhqq7MVNnivx4bI9ViStBhD04eiR1oP9Invi2lJ07A5bItIP3vLLbdq&#10;x8o1cPX2Q2BymkjdveN0i+Dr2MJiuBB/uxKPq8eBOULcZrctVPZS9K/oj0erH8WNB28UKVsVsPiN&#10;xa+d6T50pnvT0fshzjlOaLqK1qmck3Jp7lgGp6u9bX9XvFzyEqanTYN1sDVsiAsVO8QcJFd7wYO5&#10;mpfcNvrMYwj82dXbDfYstItbiVGpo9A7rSc+zX8XHxe9iY8IHxdK8OdXq57DzY03yXYLYW9nUS8M&#10;+2Q7AAD/9ElEQVQWBirfpTvq78SgosGwiF6D1d4W2BqyFVbBVtgStAXrfdZhe+B2OPrLFLYMG1rf&#10;HGoFe38H2Dva46GHHsJ6j/X4K3kepgZNRXxRgo4LFP9M4VRlG/O04OvcfOm/aXlHDd6mlMNQeEop&#10;QymXj1HOb42DFShlKFC2t8ZTFwsum1/wNrevPbRWRwFtW3U+s9HS2F5pqx/U/WruGDUUkR1z9RUk&#10;suOcsEdQU5qEIQP6Y5GFFeqPnhCR686L9LFHcGhHHl599hnY+UXiMG0/K868tH9XssiupjYX/v7S&#10;QNeJ7Dyj8MvMILw7PA7dh2X8R0V2NdN/RcyXbyGxp2GkNnMiO7XIi9GeSIwj3OUt+RUnglfiOB2r&#10;Thn7vyKyi+z3MTJX/oVQFzl4O2LECJFKJcDdETGb5kqRHdX/YkR23H+FSwbjVNAqs/33dyLZMS5G&#10;ZMcR7LjtidQnvH3XNPk9Mne+QV/PH4SSRSOQtHwG4mw3ItBNRnt56qmndCF15RuAbNzoRXaMd955&#10;B3fffbeY+N2wYYNwuBk+vv4IC4vQHacW2TmREVPUcEDkSS9pgR5nz4vc6Nk1tXALDBRvBf7w44/4&#10;7bffZAQaL05n6iwGCyVc4ENlxcYkICYuSUTQU/ovLjEO+xtz6PmTSb9vbQpWncgugZ6I5YjPK0D/&#10;iZvQd4I/PhkVjbeHJ+NN+m2/oRXbfcAiu5Mc91N5TuzF2Za9KCvPFPWwtbVBnz69RdpX7hOv4CBo&#10;wsLhFRoKDUG8xUj18woNQwyTdfUOJJeWII7InN+iUCZCeMKcwxMrqXGbjtehqakaTcfK0HS4BGeO&#10;lgEnqglVBkj1skTL8RLgXA04lP7583uwp75Q9A331Q8/fC8mOfn+MFauXIkXX3xRCO74GbdlyyZx&#10;bb5v7NBxXdQiO29vbxHFzpgg9QPxrIjPIELOFIPYleQ8F5dxWlV5XC6nPuXoMh0gXfOQk+pM7Mbk&#10;LupA5abRkgfR84tlqhhlP3++0OsaTjCQQ091b28g4FJD3U6uv2L8tWZgKWl9zKE1g+jKFdnxIMk+&#10;HD6yU3zHFZEdD655+5gR2bUsA45sx093dcLIG6XIbux1nTH2Wk4X2zGR3VG/Hm2K7Oqd38OZWFMR&#10;1X9bZCfqR/Xe5/gBmmO0kez+iyI7Fted0S4N9rUlsgtein1Vs+k+mgqzdLiMRXaxU+7E6fALF9ip&#10;U46KdfoucVQ07qfdSbOREboYgZ4bqL9c8d57H2DOnLm6N+8UMB8pPM1RSfn5z4J1F3LIgzzXIsJz&#10;AfJi1qDlTD58vGxFirtXXnlFhOpnXoojJ7HmVLMQv5cRL1c0n0f16RYRVt07JlZwGnOYhaWlGIzf&#10;ts2arsVv5ifg2PHdON5URRyWgyNHgnHkqB2aW6xwrmUjce9q6jv+fbZxT8W+JcRna6is9Th6bAuV&#10;t5F+2+vofBbrtSeyayS7gDnQVXCeTBHjKewJD39/4uYwUX9NSDhcyE7xCA6BO/E2p3vxEPuYw2k/&#10;2SBqsQLbPr4eLohw24D9O6Jx4kAqThxMJI6Opu9oMn0fEgmROHXQEftzfkdD9myc2M9R7Lh+xNki&#10;jS7XcT9xqxPc3J3x559/4M3ubwoO3rBhI/HvQMIAA8EBp+lV7q+1tbV+QIX6Pzwigvqcn/Pmn/UM&#10;5pHsggLUEE/mlZRhx646sS0nN1eVws3oHMEdctLa3H5Ga/xijBy6RnYrYeNNwXwmB9TNb5fr2SJC&#10;j4yGp+btjgxutDapoYZx28y1lQdjBDcb2A0XC31fX/EiO6pn+yI7iWu7jcJLM2bik6CpZgRtf0Nk&#10;FzYOHwbNxOt2f+HBP1kEt1lVxn9SZPe7SFtiXmT3Hn5KGIgn503FI5Mt6RxrkzLawz8usvuSI9n9&#10;gp8Hr6VnUJw+kp1HAFxdk/DQIz/j5tvGmZTNuLxFdjKK3d3vLsfVd039WyI7pf+eGmeNV0dboM+k&#10;ZbD3DiW+8cH0GbNEZHB+0Ul5nqu5WQHzM6ee22plB3f3CLi4pmPMuI2wsfFDRkY6cb073n33Hcyd&#10;8xdc3TlKjA92nTwlOLlCy9HM1TxpkFxaBq+QMLj5+onJgtffeF2kF+ffIUctP3qsDseaanDk+B74&#10;JqXjs6mr8cakDXhu7AY8PX4znphgJaO8jbXHqyPcWxHZUX91nYR7H5iEx5+aisefnIbb75pA26bR&#10;PuVemhPZ8fOhnp7ZscJu50lxfnN948aNok9YwK+hujM389KDRYP+gdSecGRVViEmLw8exNUa4mif&#10;kBA5eaDtT44q70r94uATiPCMXNQQn+/QYs/Zs/RU4ifTOWEh/LBoA776ay3GbbBFA5rp3wFRN4Hz&#10;+5CdE031c4LV1i3CR+b+Y45esWIFnnnmGdW4iKd4GVH61HL91VdfxeLFi8Vnb1+fNgfHmbuytZ9r&#10;9+xBVlEhdjUcQHouR5nJFT602XPa4JzWuMv4nBwtx3L9cltJC6OgPc5sS2RnDu21oSMcbYzsbD2H&#10;SmQQN0sfml/G4/GCjtosCtT1+J8S2Xk4I9xtjYnI7mBIf2TGrcCw5X/hLQtfnXDp8oAqOtv/hyI7&#10;NdQiO/YHOPWpm5c3FriG4Z3VQXhubTzU0ez+fxLZMTjK24vUB2+uDkWP5R6YvM0P23zDwNHsPvv0&#10;MzG3owjtFAG8mpc58w1zMv/mHRxt4eG9HR6+mxCV4IyGQ2UicilHhGHfkrmAI95EpaYK/5h5uPws&#10;UE4+c+UZ6TP7xyfofGa+Bo+Xv/TSi3QtV6SlxwqfmTn5aFMFcksCEJtpjfhcKxE9jwV3MQXmRHbc&#10;Vq3Abl0Snl+bgC+W+GDWj+Pg/lFPJL32OnIfehC13e4WIrvae+5WiewqyVdV/FFmxAb4B/DL7K6C&#10;5x577DHRDzxe70E+svSZ2S8mn9kvQPjMzMM7jxyFJiJK5zN7BXFkV0OBvCvZQdv8wpGyay9KiIsZ&#10;ZQS+ch1xcjUhqHYPfrH2wUBrXzhlF+EwThAnN9IejmDHfs4++PvL+i1cOF+MVUifeYNIJ9ivXz+D&#10;oAB8T9RCyttvv11+pt9LaHiYyXPeEDlykplsjdqG/cgpLkbN7l3SZyYeMe/LyrFw9TZTruH1DLFd&#10;zX3muK7161waGHNvW1x8KaHzmXPoetSf5o5hGPYd1436g8e6M2i7GbvgfymSXVws2bte7iI6pBDZ&#10;0bNmcdIS9Knug3t33SOi2amFN1cq/kmR3Toq3/poJ4TWd8L+vf9FkV3AC8hTItl5KpHsLBDouRH+&#10;4YMQf/BJnbBOjf9fRHaKoIzTvN6zuxt6Z/bG5rDNmDp1Kr7+6isDv5mhzC+Lz8Tb7DcyT/M89Ib1&#10;62FlvwXrI9dhbsZcjIsZhz/j/oRV6FZ4aDx0Ijs+3y8yWvjKcnybuFo798zbIuh540l8xsJ4RWx3&#10;6+23wprK+T3xD3yV/DXeKnwHr5S/gpcqX8JjOx/DXXu64ZbGW/GvwzfISG8stuOIdCZt1oMFczcf&#10;uAW3198hzr3h8L9w1XH+bbPYzvy5/6JjHq96HL+U/gKLWAu4a9xw3XXXiTqKSLo+vlr/mWydgEAx&#10;TuAeQJxMXF20Zy9Ck1MET+85elTsU+wdd3recGrd9ZHr4VHhisQTUUg4EYb4E6HIOBeNbMQgC5GI&#10;hS96VX6A9+vexDu7XsMT+x/FdUevlfXVRvbrRvdxQvpEEUGQeZdT/DJPz5s3T2R148/8bOPrMmy2&#10;24gI9fyZ7Q7evzF8AwaXDsbPKT8jooJ8f9Wz3nhel9d379+PdPKVOe0p84sY8yauyRFz0IbHG4P3&#10;t3eMOb7kc9i/zKZrcOaxbLIXdPuZ003GsC8Of5erlfZ1pJ2GkPaKMrdwoddlMI+b87nVkew4m9Cl&#10;CvJ2Kf9M08WepyfFmXpobBZi7JhRiC8sw3HaLIV05+i/Y0DzDiz9fTz6jfkd9bSJ5SOX+u9KFNkJ&#10;gQoZYDw5V1ySQT92V53IzsUzFFZeJfhyjD/eGZaAN4dlG4jsYpZZoGThGBMhkzE6IjRTQyeyYxFV&#10;T0MBmTpd7JmwNRcvElv8K04HrcTxCJkiVTnXWGR3qdLFqmEi9LpA6NLFqkR2yT0k+HN0r/cQ9GNP&#10;pK1ZjGBXR2y3s8XXX3+Nft99h0A3R8S2IrLjqH6M9vqPIwGWWf6GptCVukiAitDuPyuyk+lilbYn&#10;f/42rb8lvjd10weZFdmZQ8WCYchdPB5ZdM0I5+3w9nCDtdUWdO8uU9sw8SmkKN8yV94Wk9t4IJoJ&#10;ko9V8uarMWzEcAwaPBjbbO3goPFG4f5GMQChCOyKycjhJRs8LL5Lr6mFJznyPDH+Xb/vMXbsGCp7&#10;iQBPTsvUpsr1NfD1D0B0bIJOaBefGIPGAxn0++YodvEEdbrYeJxuzkFhWRoZGv6w9UrETIt4fD46&#10;nH7jiXhzeKbAh8O9VSI7fvt+L8orsuCpccY2GyshYuPBGK4DD54U1u8jQ42j853DjjNn4RkTh6CM&#10;LFTT50ptxD6O3JdQViFEhDxAxhMDHtQOHjRYvHghVq1eLsQTIjqXpxN8PR2RmRqFQw1VONRYIdFQ&#10;TssynOOodzxQcp7rxw4ki+yK6VwOt+whUuwMHTpUO8nJBioPInnpPnO911pa4nG6bz169BD37qef&#10;fsKECRPEvvj4eBNybA1qAuclD2rv3FeP3NJyYfTwduOBhLbAhK4ndSZpU6JmiGtl5wihHaduuzAj&#10;whCifsIg4IEQwwETBep2/rOQ17+U11P6c9CgQToDR+HqK0FkJ0UFepHd/AVz8cUXX2CL1Tr4+KxB&#10;ZaU1Wlqs6fewhI6fbyqyu8B0sSzOak1kx2BhVtT0rjga8JmJkItFdi1xX2Ovw7sXlC6Wz2MRnbno&#10;eMZoS2THYKEdX/towKeiXHNltItLKMwzFo9xOtQTSb3RkDwCUd7L6LknRRnMH16ezogIXIG6inl0&#10;H5fT/WxFlHWhIjtVe1rrv+QJdC71XXvpYs+zyC7NSGQ34X7CA+Izi+zORJgX+HUMLNBjfImT1E9N&#10;QmhHvB8+AZGaJfDxshd99tBDj2DL5i0itTc/tzkduH9oKNw0/Lx3p2PcBH4ZOAAjRgzDimXz4O68&#10;CX5eVmioL6V9zBeeWLZkqeBxHliPzsoRvFXech6lxMulxMtlZ8+hglB15px4808TFS3ehmPe+Oyz&#10;z7Bp00YqR749LsTwGnt4a6zg60P3sU6D/ftdcejwZvIJLKj/lMh2pv0qBHbn1uHQIWsEBS2Ft7cF&#10;QkNX0LoTbV9L+/l+LKFyNpPtHkSfFZEdc2C9iHTprXEBR8CdPn06enzeQwrsiHOTy8qoXTKCbjW1&#10;IzinAMWHjog2MT9Ljj5H+1qQW7uL2uet40qeyLLbvg2+7k7wc7dHgPt2+HvaUD9uwaGDRTh6tIie&#10;PZzSvpRAn88VUn3KCZzKVpnQIJzfJ1LYbN68Sby1x9Fl2XZiDB02TICF+3xNxnvvvQeOGMz9PHfu&#10;XLz19ltiQCUgLBw5BQVC5G78rGeonVvmEJ5M56g3IpIaoayqEsWVlbSPB/PVk9MdQTaVr3w2z5UK&#10;SisrUFJVdYFiND6W62T+HD0v6gcBzDnzlx6G9blU3KwGi+w6Ey8zFH42J7K7vMDfb46Mwb70PiGy&#10;8/BwxwsvvCBeIDEW2SkpJRWR3UdGIjsRzU6I7BbgwakrYS7SW1siO/E5ZDw+pO2vblpOx24wOZ+h&#10;iOzeFSlqWwenjVUf80Fo+yI7xsMzfsew7FZEdvvfxrSa4fjG73c8MmMWHjFTBgvD1OIwY5hLF2te&#10;VKePMKdsU0RiT7UZyY5FdgPw8+A1cHWPxXvvfywmNR0c3ODmFo133x+PW28boytTDXMiO3X629ZF&#10;dnr8U+lihcjuN2fcdQlFdo9N3I6nxlnh/ckbscIphPzcICG0Gzp0mPDF+FnOg9osDPMPC4UnR4T1&#10;ZH+Ml96wtFyH99//CMuWrsbGjbYiFWl2dj4SE+PoXCmy5ohvm623wdHbF7WnTqOCeIt9ZuZoFtqV&#10;EXex6I75KzavAO5+MjorC+04igLzswfzvVbgxi+CbfcJxYz1Lug9Yx16zLbGa/Q9fHr8Fjw91g6v&#10;mkkXezN/t7pOw4OPjMPkqXb0vUiCq1sqen+1HHd0Y8HlFAL352y8/e7vKpGdTPl24kQdUpI5yr0b&#10;1q1bK0T6Vlu3Ch/aLzFRRObbwTYGtSFr117EllYKrq5UQO1j/7ru1Bnyo4PhKvxomVrIct06aq+3&#10;iGqnpLl3pnILyotRf2g3mloO4RQOo4n+HccJ+ncMZ3CQ/AqOvit9aI7EqYgAX3zxBeLnpWJygPmZ&#10;n2dbNm3Bxx99JO4Hg8cAvv/+e8HPDI5euHr1anGvszh6rHbQ3/RZb8hxCqfxBL94Izw/H7V79xqd&#10;K/1TtT/8d3iPy+b61dXXm62jadl8bXN8b1gnc+Cy2q+r0ifm9l0clH41t08PvqbpddUTCwMGDDDw&#10;ma9Ekd2y5YvJVu8Bq43rzIjsPsXBkB+REbv88hHZrePobfoIbv/raFsMpxdUvbU6RKSL5Whi7D/c&#10;cccdQmS3zD0MPdcFixScz9Jx5sv5Z/CfEdnJPjAQXKqhEl9y+1+wjMebFmH4eVsUVvrEimh2zLkc&#10;1YyjmynPcPaZA8LCBDe7e/HYtsSwYUMxePAg8btxcNoGT42Dljt57FmDNWstRZo29pkj0jKIp84K&#10;HmY+5vHsUvpcrvaZY2KEz7xmjaWIrr5hw3ryv6WPzlFdeWzZw9seHj7WiEhwQXSqA6LTrXSR7SKL&#10;N5rtv+fWJeK1NZH4jrbbuQQh2dYBxZaWCPvwA+Q/9AB2330HagxEdoaR7A4d2Qk/f26TO/744w9R&#10;NyGwCwhEYnGpsCcU3zi0oAj5jQclJ9O6AO2vJp86f89euJDNowjttlhZwXr7dsHFTho/slsYxMnU&#10;33sONWDf0XodFx/BScIp+nRUCOw4it157TNMiuxk/VhUwfeOx60ZAwYOxOgxYzBx4kRxTcann34q&#10;5u8UTmbhO0fW8wsJI5+5kJ7nme2KwhXeUPMH+7Kl1dXkyyp8ofCDeV5U811HJ6l5HLqkrAxlO3Zc&#10;oM/cMfwde0GCz1fa2z7vG8M8Fxvyr7m+N4X+HEVkp45ixxx9xYns6Dt/7vwh+Pm5wcbGWojsXL1d&#10;sSpuNX4u/BmPVz2G649cbyK++W9DpquVwqBWU5Qa4e+mix1O57cmsuOUseubOsG3oTPq6682ENCd&#10;rCGo1hmntdCvtyGy86N9fl0MBHXmoBbZhXssgkabLnbzpnXw9nSAJnwcYg49K0R1EdQeQ5Fdl0uS&#10;LvZKAAu0OCrajQdvwvvF7wvxGKcNHTdpHH786Ufx/OaXmKTvTDwdHg4PWjJPc5Q5jlK3cNFC4Z/1&#10;/boPFljMh6WLJWyCbGAbaCuipfE8KwcYWbJkifAVfcIiUHLwiPCVeWxb+M/NemE8R7cLJj538eWs&#10;LR54/oXnsXztMhGFjUWAllHrYBGzBksTl2JEynB8mvspXq18DQ/WPYibDt6MLieUiHSmgjmOXnfV&#10;8atwc+MteHbHc3in+F28XPUK7tt1v0i12oXPEcfJvuHf1VXUPyzeu23f7Xg/70PMTp4tIsStWL1C&#10;BMMRfePrh8jMbLIzWoTvzJHtPWLikV67W8ffat/ZUUTsk3P5dg52WLt5LZz9nERUu+2B1tR/W2ET&#10;bIXc2mTsOJSHw+cqcADFZC3koRZZqEAqLE8sxl177xB14+h23K776u7DRCGyc8Ltd9yORx97VNyb&#10;t99+GytXrsJjjz8ugucoXD2Q+HvEiBHiPnd/qzs2b90kouq9UvAqPiv5DEHVgapnvvQP5QtVcpvC&#10;ETyurY/AloWC4iJU1dWpophL3som/jOei26NE4VYzuhYBaJM8u+ryUfPLS1DdW2t7trGx8nthhxn&#10;Hgq3yvq0Vq8L53B9ua21h6HYKKLOvKTrXIy9wOW0Ze+wyE7h6jfefJP4GQKX0595kd3p3di2fJwQ&#10;pKTv3ItjtFmXEvZcE9BcjkhvG7zwWX9UnADOaHddyr8rT2QnDS8pstuP4pI04exwtJ8RI0bC2s4T&#10;27xy0XeMJ94dFoc3huXgrWGZ6G0gshtrVrgkwek6hwhhVMcFZUPaFdmF934L+9fPwJmQNUbpXlno&#10;tapDIrviJYOEyK4pvHWRnVokZlz/vyuya61POtJPNXOHIL8NkV3kFx/Ad+BXyLbZiEBXZ0yaPFmo&#10;qseNHSsitcVummckspP91lGRXdmCQTjhv1QcZ9j/Fyeyi9OiLZGdus+MRXZKHyTpRHbd6fvTMZFd&#10;9dxBqKLvXOmCkchZMgHpW5YhYvt6IU7ctNYCL7/4khCzqAclgkND4eMvByxklDva7uGJl156SUwK&#10;M2EqxzLYCPisRw9MmjpNONlFDY3CYVdEdmrwIAUbBfGFReDUsnwNjkDIZTN4AponnRWIFKhkLPj7&#10;B0mhHfVffGI0Gg6k0e9aRrE7fz5GQIrtkrF/fzw0mm1CkObu6Qs7zyTMXBUtxLQfDQvGx8P8MHF5&#10;CA6fPk1l7MXZs/Uor8iEp4Yj6rlj6NAhYuKE28Vv3/tER6Pg0BEy1qRYULwZIYR1LUKcwCJCZSKE&#10;25ZQWo6ghES4BwTAld/Gpza+9tprYsKBo9vM+WMOVq1YSX0nxYwygp+TFhylxwE7a/Kxd18J9tWX&#10;orGxjOrZgD17y2ifnJBRRHY8yeLirUFgVDTc6Z7xxAqLB9xoOxufLM7gCRju27H0+1DuWXx8AhGi&#10;niglabZOnAqYoPlNtVRCbf1+YeTw9rbIXQ1TUieipyUPOAiBAH3WGQNsBNC21Nwc5JWXCSPL8Fxj&#10;tG4wyPrxfglpGDEM26zf3hba7yc1TA0SpR76/mjLaGkNLMBQ9xvDfCQ7FqqohCCXIXjAjSfwFZEd&#10;f8/5+9q37+dakd1WtLRsJVtIJbI7aov+d7cisrupE6ImfISWqCE4naCN9qYCi93aE9mxQOuY/+dC&#10;sKU+t6MiO07p2iLSuUoBGp/HArtLIbJjcKS8Y/49jER2fC1jwZuZKHOMJDqOYW7f38SJxL44mtQf&#10;O2MmIsyLucVDpL7hAVIW2YX4LkJl3jS6j0vpfl4qkZ2+Per+S7ykIjsCfY6ZcodKZMfX7Gg/8r1S&#10;Q7tdCO2+w4GkYSgKm4kI7+Xw89yOz4lXpxGverhJ0bl/UCDyy8oQGReGqEg3BPtaIcBzM3w87TBg&#10;QH/xnB83fiz+nDMbbm6cyo7P8zIQ2YUkJqPw8FFUaHlL4eZScih4UKKi+TzKDh+DE3Ef88uChQtE&#10;xB6Fk620kV548kDjZQdv703w9lmNoGCyuxo44uQm6kO+r2b6FcuJb+0REbGAONpKiAA1XtaIjLDA&#10;wQM2OHduA/3GV6gi2RUQ+NmwHw2NFWQHSFHhtGnT8PnnPaWNEhgkIvywwI75uITFg9QOHlThtvBn&#10;pY2indTu3P2N0EREwpna6OalwbDhwwWfcvv4rfmFCxdS/7FgwZXsAkeEhnmjvr6cUIp64mWxJOyr&#10;L8Fp8s1kGl32M/bBW+MmRHssslP4lq8hedk09Q6n5uf7xm9s8rrGzxdJxDHlO3fSM96In8w6xfIY&#10;4TxruYBTmMoBCN7XBreY5W31OeaupwfzD4vuWTiQV1QkIuiZO84QSvnG9ZLb9O3Q86R+v/L578C4&#10;XOUz2xfKNZRjLm4gQg3B0XQvGCy+6dSp8xUgsjNvL/D3XIlkx99VHkxpXWT3mxDZfdxKJLt3yAeT&#10;6V634JGJNgZCqbZFdhIfBE/BK5sX0bHrDc5VoIjsWERnfK4avF99zKUR2XXH1Nqf8XXAGDwyawIe&#10;mWQqBBTR8Iy2qXFhIjsFcpuxyE59Hb3IzgJ3Pz8Ck6ZvJp4Io+fQh3jkkUfIF9xEz744zFsQhFtv&#10;VyLZSWGVggsR2f3rPySyU1Kh6iLZvdeWyE5pi/F2CS6/y32T8MRP2+g+aMsnPDtuI3pMW4clDkFw&#10;8A7G1Jm/ky/2o3jeexK3upO/l11chMjkVITGpmDewq1CwOjuHoLlK9bQc/5lfPXVV8IP3LR5vdaf&#10;k9wuRHZbtwre5QltniQQfKXiLgb7nzvPnEVAQoIQr7Gfymk5FH7myQb5+/QQk88OmmBY+cZgg38S&#10;hq9yxpsT1+P50dZ4bbiLVmTHfSz74+ZbZ9DveCx++nkd3Nxj6LftB3cPf7i6paDv18tw512jccut&#10;HNFuBt5+d7ZWZLeHngv70NRUh7S0SGqTM1atWilsvbXr1wveC4yPF3VWJj5YPFhJ7WCOFvysBbeV&#10;21dNxwWmZcDBx1ecv27DelEet49f1OAoBxyhAM4gMd+X+81LCP8dUFWVo/OZxXJfmeDnw4cqRf34&#10;2XX+fCP5WnGijorIjstgu4jvHYv4eLyBtyngF9OU8YklZEfxsaHkb9fs2YMM8k3N+4wKvxGfGfEH&#10;H8/czOnZ9efq+UZCf/yFQrme7jpsB1CZzM35RYU6f9G8gF+9TamLAvVxFwOlT8ztu3C0xsvcbmn3&#10;KNv01zW5F4R0Or7/gCs/kh0/S6aSr9Dz0w9NRHZnA1hk99PlJ7JrU2j3vyXCa0tkx2lBn1uXgFfW&#10;RKPvhlBYeIWLZzf7zOwfsMjOwjcOPzml48W1sUKMZ66cfwr/OZGdAjP7dd8Xuc7R/F60jKPvcgiG&#10;WFOfeUcRJwfiyz59MWnSJPEiFj+/ff39UVBRidD4KATFBMIrwAXu3vb0e3HBkCGDxXN91KhRgpP1&#10;aey8DER2QfEJKDx4RHATc1Qx+coMtc/MQjsnb18RUY/HrXlcfc4fkpM3btpIXErlenEKdBd4aOzg&#10;4W0ND9/1iEy1RnzeZkQWbVH1n9LWVLrfcfhwpT/+1CTDxicUvu5uiHF0QMGqFUj46ANkP/IgKu7v&#10;ZhjJroV90n1oPFiBwCCyBejZwO1jgZ3wmQMCkVBcih1neAxbjmsz+LPw/5mPtdvk+PZ55B04DP+E&#10;ZPiGSQEoi994vJHbx0KJxYuXiP4TL/4RvwYFe2BvfRlxsfSZmZclmJuLyG9mH0P6zP5+kmtZZCde&#10;9PfgeQWN+N4rPrMSlZDBL/4pnMzrXtTvCRlZqKipRVa2IrLrCGfpjxM+MwvgTUR2HS2rffA4tPTN&#10;tT5zQTFy89qONPtPQfKk8XalrWoYH2MerfKxyMii52O2O5Rrm15fQqTjzc4VCAoN1XOzCleiyK7l&#10;XAP8/Jxhs91KJ7JbE7MGg3MH4+mKp3DD4RsMRDuXAy43kZ0itNMc6EzPFlORnXqdceEiO4JKUGcO&#10;xpHsVi1fiHvuuQebN62Fr+d2+ISPQuyhZ6TI7rSEXmRnLpJdZy1kH/yviOwUsFDrid1PYnDhEMyP&#10;WwCrECsMnzQCL778ohh33W67Xfhf+RXlCEtIgm9SKDaGb4ZVqBVcvCUns7Can/f8QgxzjjpiGuOq&#10;q64SSx7T9UlMEnPQ5sZ+2eesaj4N+0iNiPBmbb9N+7LzHKxYuZJ4Rs7ZOvs4i+hvc9P/wpTCyehb&#10;0BeP7XwCNx38N646dg06nzRN/XrNsWtx19678Vr56xhaNAyzcmZhUuEk9Cr4Ag/WPowbDnFEu6u0&#10;ArsuuPbItbi14VbcX/cgupe8hQmZE7AhYgPmrPhLzBe7uLCt4oPIjGzsIPuC665wdCWBl4pNwu0T&#10;vjNxuk9SCgJi48R88FKyRb788kvRZ+vJH19ruVZkteG+4jlyL40DausKDXzn2n35cKizwrtF74i6&#10;3b7vdty59y7Rrj+S/oAL9Q2L7Jy09hLbSOyn8wtwzNc8b6DcF75ffN/WbFgj0sb+FT0Hb+a9iS/z&#10;eiOkSqZ31/tohlyhhnqOVOFQmW5cbpfBUzrOV8zF+nlrpQx5PvMS+808z81p0PllNX7pPa+wQHu8&#10;PEfPYa3XWw+FTztex45BX25H5uHb4t22wH1jjuN5PEGMbwu+zjaMZHeliOzOn28GTu+F07oZGDt2&#10;NFIqavQiOw7Fd+440FwJZ2v6MY2cjl30YzvTVtMustVXbrpYtciOHwoe4u3VvxZaYJtnnhDZvTMs&#10;TqSRfHtYJvooIrt208WyyKlj0cT0GIqav4boRXafv4PEHnohFYvuor98G2W/D0GT9zIjkddKgeMR&#10;HRPZnQlehRN0LAvDhMCMliwcOxVugb3bZ6Jk8VAR5axq/jBUzx+KShXKV41CU4QFDkevFjhEOBgj&#10;l5xCtWYji+xYYEiYS+0hKEsWEvI+rgdHhStfqEeFshR1l8cbo/avocgb3gcxvd4WqWHjxFKPkD4f&#10;wm1QP6TaWSGAHGl+2/jzzz+Hhu5rsJsD4jf+hUb3hTgdulq0vylilRZSIHiS2n/IdS7KFsp6slhQ&#10;DY7wxyI77ufj4avEkvuNwW0/HbYa+9Qiu/mDJFT3IHf1bORHhSApPh7JcXrwem50OHI3LTIQ2XHk&#10;PyX6nxDZjf8eMV92p/ayEJPFdRK8Hv3lm+L7wxH/WESnvq45cB1ZaFexYDiKF45C+rIpiNm2FsGu&#10;9vBxc8OSRYvw7Tff6N7QTkpLR0RsAvwCg4iEven3wk6vdHB5MuGLnr0wedIkmQZVS6QcLU0tsmNV&#10;vdq4UcDOOg+0p9XugldYuHDWxQA3lcGGzSfkPL/77rs68EAFp3PhOvgHBCE6JlGI7BoPpNNvO5Wg&#10;RLFjkV0izpxJQ1FRiDAcPL04ypsX3Dz94egVjT9WBeC3P30weo4jag4ex5nzp1BTl4ey8hxqpxTY&#10;ccQeTiMwddp0UTe/mFgUNB4QUX50bSDDjSfz2dhho01s5wkCgpjYp3385l9sUSnCUtLh4eMrBu5t&#10;7ezwjmjX++jdWw4EKdiwfh34rUceDPEQbz7Ktx95wCIw0Au1tcXIL0gVdeT+VkR2bND40/eq9OBh&#10;ROXlITQ1XUxMRJKRGRDMk6F6Y4fBorsAf38kJ6cQQapFa8rAgiGBmgWTNC3ZuLlYslav5+TnI6+k&#10;RBg1vK43pjJE+Syy28Fv/euMGHPGDJfZvpElBH28pGuI+msHU+RnCWXdWMAmwfv1AzAXYrAYGnWm&#10;0Bl4ZgwZ5Tpcf2Ub1y2T+q6A+k5OmGTi119/0Ro4nXVcLUV2yputlzMMRXZjdCI7C1RVWuFcW+li&#10;1SK76zpjzL86wbbPC9jv+gNOJxiK5BgsTDvq99nFi+zizaeLVUOK7Pri5EVEi+NrHvXviehptyNu&#10;cjeqz70miJl6F44GfK6LjncmkZaJvSRUQr5W07m2AykIlClszaEtsWBT4ndoTBqDNJ9pInz+1KlT&#10;BEfwM87b0w5xwQvQUDkDODuPbNFWcGohQmfcSW29R/QxLxXETblbiOya4/uarRun85Uiu9vo+LuR&#10;OFF/buyUbgiaeTcai8aTXU3fI/4uaXG+ZbkAmpdhd/JgRE/hNLOm95ajFJ6J6KvtAymyk/2lBX1H&#10;DMWPCmQEO2W//hze3of67XscTByBkrBpiNCsJpvGGT17fq6LQOqh8YJfaDBq6De9b3cEsmNWISVw&#10;ISLoN8KDOzy4/d13XxPHvIPx48fROTxhrBFczSI75iHm6KjCEsHRinBcDcFvx08iMCFRTOIzP/81&#10;d66Wu94Vb6cpvDV50gRMmTIW7u4OxLlbERxigT31tvRb3Ui/UxbaLSL7ewFBK7I7vwZ799giKGg9&#10;1ZVTwPCb/i7wpnOjotahYb8dzrVYoaWFy4igc0rR2FBM/FeIIOJBjgTL/XDHHXcST/IgvAYhyamC&#10;b+Vgg7493A7jQRaxnVBBx+fs24+QtAz4hkeAIxBwlDlu34gRw/HJJ59Q/42nNk7UcrGEuD5P6vNE&#10;gphMcBW8XFuXj+Zmfiu/wURkxzaIT0gowlPT4MM2D3N2QCA03mxbGfIzIzg8DGU7a4RjL/lIxQNG&#10;3CDXDd/+0+0zw0smYm46X0lpd2HggXI5WM48yXXlt/Pzi4rMHNtRSBtE4Wb1PsnN+jYqjr25YxkK&#10;Xxpvl2A7gaFep34w7hsVWuPu9jid+6awvBypebnIr6yAG/32OnXqYsDPl6fITkau068rL6zpRXZs&#10;S3YxI7KTmI1ru43EyzNbSxc7Fu97/YWnFi3FQ1PW4uGJhulUOyaym4xXtizCg1PaFtkZn9cRfBg4&#10;E++5LMN9s+bg4UkbzZb/8Iw/MSxrDKbs+wBT9r9liPoPMbVmCL72n4BHZk7CI1SGIgJjqD+bgvfZ&#10;CZFd1zcXC6EZC+1uMIPrb5cw3s6pWDvfNwlP/WiDZ0Y7GkTMY1Ebb3uo90r0GLgULh7hWL58tRB/&#10;cQpud49AOLml4/5HB+Hft03Q3k8W+ulFae2li+UUrk/1t0bn+8fgurvG44Y7JuKGOw1x1T3j8Fh/&#10;KzrX3uBcBovs7v9yPa65a5pJ2xgs0Ot8/0S8PNwVT5iLZKcV2XEd+XgW2hliphbG2yWuZXHfC3Pw&#10;xKDtVL6+fo9P2IZnxm3C5zM3YomdD3FpIKZMmyF8Rim04xezNEgtKUPd8Rbcfm8f2u+Jv+Y5ws09&#10;Ch7Ut3PmzMe777yLn/r/hA0b14vfEj/3WWS3ZauV4AdX4gt+iauEOE1Es2Me03IZ+528L7a4DG7E&#10;I8zPzDHvvif5mcdCmLckJmHCpKlYvX4zOLL7dp9wjFzljLfHbsRbQ+3R5b4JuEGbLpbv7y23TsYT&#10;T07H9Ol2VNdgqpdM4cMphN3d4vDNNytx+x0jcUvXsXjnvWloOXcGJ07WEP8VIC09TvAhc/o777xN&#10;7Zwj2sL+aHXTCVFnnb/MPGzULvV2biO/yBaYkYUQ8mU5ot1qCwthg3zzzTf48ccf8dNPP1P7JsPK&#10;agtxsT5ikMLLculCdkWgsB8OHq7CufMHkZ2TILazyI5fGOT+48mIqNQUhLLNQ7zs5etDHB0g7ose&#10;1M8eXqIuHPEmiwXlbXBGWzDkJ+bwtnxXvsaFXUcpX30dFtgxRwvRneBuyd+tly99StPtphA+NZUh&#10;/FNtmbzO/Mccbe4cBeo6GkPhVwXmfGNT8PW0dkQr5SrjACx0zCGb5dehQyQfazn5f01kp6SLvaxE&#10;du3hgtPGJuOZ9Yl4dn0CnlsXT4gzg3g65mIFalx+kiiDRWcvrosQeEkgEi+sixbXePYiy39hbTze&#10;WxWImV7JsPYNx/QZZIPQM53FWc4aP8xzj6T7FqotvxUh2j8Ebtu7a5ywKD4M3iXeCCvaivCizQYI&#10;KrbF4lh/vLo20GwZfxdPaaHfRvdjbZIQob29OgSDbCJgqYmgZ7mPeCmMA1KwMIsnfL2Dg1Gyuxzl&#10;DUUISXGHX8Q2+ATY0W/GWfxu+vf/QfjMY8aMgZsb8Qj1uaWlpTaSjBecyG6PyC2QE/et+Mycki4o&#10;KVVcnzOZLFq8WOczcxYRxWcWvDx5PFxc7MmfJ7/Zbxsikm0RWWCPFbHeeH2tv0iJ+5Q2JfCrltHo&#10;v9Efa7zC4agJgIba5Ed1jLW3Q/aKZYjp8SlSH3sEUc88huI1C4CjO3GgoZQ4j9oa4kPtY072EC/E&#10;MIexkDwoIUlMxqsn6JV2CE5WbVMg7Y5zyNuzD76RUcJnHjV6tGjfMPKde/T4XPQft1H4B4qPrPOZ&#10;WQyvwJH85iTxghpnmVJEdt26dRNLtme8g0MQnpIGv/BIYUf4ER97+1B7BBcbIiAoBOU1deSHKhlP&#10;FO7qGH9JMGdJH9Q8H5oH+40KP5nbbw7MTTx5X1K5AwXFpYIrjY+5kDIl9+rL0I3PM5gHtdvkmLaE&#10;+vzW0BY3q9EaL7flU5tAe6zwmcvIZ87NR0FllYhC2UkdxU6LKzOSXSP8/JwMRHYcNWtQ7hA8Vfn0&#10;ZSmyk1G7qP9V29oT27UnsuO0sANOddbCcJ8isptx6iosbb5KJ6pTw5KgOWgoshMR7FQiOxHVjnDC&#10;CCdrOqO5+mo051yL462kiz3v1xnnfTvjnG8XszjteyP2+7+AXO+fEO65GC+/8LQQEtlt34Agz1UI&#10;i+qP5MZHEUf9ZowIapem5XosOXIVxh7phMHUX4NouwC1nfHz6S54+9TV+NfR1vtZuQfGEOllGfz5&#10;vwxdvZo643r6bt+z6158XPAJZibPwqbwTXD2dcLgYYPFXKatna3wnTMrqpB7dicmJk3FjMQZ4jh7&#10;f3s4+TjBTeOGsePHCs4ZPHiwSOuucACL7KStRFwh+O2ciGCn+Jcyoxpt48/nm7A0bgNWxq6GTdB2&#10;rN+6QXC1nJedQpiMiVMmYMz0MVhpuxLWwdZYlrgMfQu+wqM7H8XNjTeL1M4smONIfUo7bzx0I7qX&#10;dcfE9EmwjLbEtmAbce7i5CX4vKgXHqx5CLftvw03HbgJNzfcQv1xD16qegl9cvpgaspUkQ7X0c8R&#10;Dz78ILZs2SJ8U3fiNhbDC65mfqb6KzytrCsczesKT5cfbUKAGMP3xsLFi0T7eN6Yg9r88suvop3b&#10;t9sI+0dC+s68dNM4YVPERkxLmYY+uX3wRtmbeCPvDfya/ytWx60Szy0ObMQR5pmrPfz8BVeHp6Yj&#10;ICoaXgH+8PXzM+BoFi1uCd2KuXFzMbJgJGbmzkJUaRQ98/m5f2Gcy5C8pj+vVd/QgL/kMTJTi3I9&#10;5frq4yTvCdB+FsQXlJWhpKJC8KjxORfK/+ahb4fga2qf5Gpzxxqiozythrq/Luh8Ok9pK9cxv6QE&#10;GSxALKtAel4ebr7lFh1H88uf/He5pYw1I7KjX8/ZA0iLcMFvw4bQjzAMB083a1PC0v/PHcWpg6X4&#10;oW8PzF2/HQfF1v8T2enBb/WwyI5FKk70g/fAyJEjsWa9rYnI7q2hmej9a0dFdlJQZn5fa5CR7HZO&#10;+8VsJLvEnu9KIVnf7miw/V0Iu/QiOxmRrT2RXdWCIUJk1xy0UgjCOPLaqfBVcknrp0MtUWc3B1lL&#10;xyJnyUTkLGZMEMheol1aTkJjzFrsi1stUK8Ci+2qNk9E9tR+yB3zDQpHfYPi3+SyiJA97hvkLRqG&#10;vX4rsDtoGXaFmGKP/3JkTfpOnKegiEHnF476FoWTf0LRrF9RNPsXFP0+EMWzB6JQu8z6cxiilk5H&#10;nONW+LlLkV2vz3sgwM0ZUXabkG4xCxXLx6BmxRjsXDkGtUbLmpVjUWM5Hnu2TsPurVNNsMt6Khrs&#10;Z2O/w+9ocDTFQfvfsXvdeNH/rYnsipdNRInTRuS4bhXIZbjIz0XOm1BsMQNV8/UCTSWKHX+umTsY&#10;ldP7I3NIL2QN7oXswV/owOuZQ3ti5x8sstNfryPYOV9+VwsXjUJpKDm5sQFSaEd9OHLECEG+TJg8&#10;QOAfHIro+AQEh4QhiEheTtZLrF+3Dj179hTHDx8+nMDn9sOyFSvFBH5xY6OBKM0AOiOgBWnkFEcR&#10;eXmGhJJh5C3ABgG/vcZvA/K1eKCDB9VlOhyenA5CTGwEGhpz6bmYQ79tGc2ORXZnm5NRVBigjWIn&#10;J+N50ojfKuSIdk6ekbD3TICjVwTyistQXlkixHhCzU/GBb8Zz5MlU6ZMEwMIgbGxMvUtGSzqN/sY&#10;SgpchjByFIOHQevKJEENPafj8gvJQJRv5HPfcjtWrlwt+lCiF/r/1B8jRF/q4eoq2yCj3VEdCcqE&#10;jE5kR2Xm1u0WAzzVzWfF25Sh5JzWHDuOBCLD0IhwBAZJsZ2/PxlC5LAmJScJ8i4mUszRRp4xfttM&#10;DTGhLQwauc6OszAEVCRtDD5WvEVP91e8HWi0Xw2emC+pqBST5ob75CSAKEdMDGRRffNEvTNMjCKu&#10;iwL99szcHJSSYSSEgXx+YSFKqnegZMdOZBcVa99SyEWKFqmEdNqWnpeP/J21yK2ka+Wor8PQ91V7&#10;xom6jxRDrP2BB+5fw23Kdfite9EXeTkorihDLrWHUwPKOrQlsrtcI9lxvZS67cMRlchu8ZIlmD59&#10;ghDZVVdtpd/7VjqmYyK7sdd3wm//7oSkue+CRXYsMFOLzFjgdMT/04sW2bGISxHZJU0yFdklT7yf&#10;9t0pItmdvIhocRx972BgDwTPug2hM+4SEd2METLjThwO6EXX+EZE1pP4Socz8TLSmtL2CxHZsVCt&#10;0fcD1Nq/gTrCbrvutHzTYLnX9W1xnLnzWSy2L2kSkn3+RIDnFlx/3XXiGeTjaY9QzVrkRxKP5o/A&#10;mV2jcHrvaJzeM4aWBLHk9bForhuHgs3PoWz98yhf9yItX6DlC3JJ2LH1Neyye5NgWjfeXmvzhjxX&#10;e56C0vUvIX9jd8Rt6ovIzT8gavOPKvwksekHRC/9GHGTHjS5t4z4KXejOexrnI0lUF8z9PeAttF3&#10;pjmhD/W5cf+w8I6FgH3omL4G5zCa477F6bifcCR+PCrTtiHE1w4aTxdy/nuLyI4sgnfXeCA83BUV&#10;eS6oSlmEPUkzUB45HRnBCxDuvYb62EYMaH/1VV/ikZECnEaaOYUnDHwio5C5e6+IJGNuwoAh3mY/&#10;chyByaligkGkbaNr8z2cOHGSirskhg4bjrHjRhGfbiOOscTePdvQ0mJDv1lLsr2XEmS0wnPn1yM2&#10;dpng6DGjR2D06NGC06TQzhrR0ZtRUWFPcEJlZSCqqpIQEeFDzwR+OUZOFrDtzvYGD7x7hIQguaoa&#10;nLZHXX+OMKBeNwQLF2TqPQ6vn0386R0RKTifB2l++eUX8ZYki064bWpONsQIrF1rSXVzo3Y7orAo&#10;GWfIT9N460V2Ip079Xl0eiZqT51BZu0uRBIfJhHHRJB9EUZ8rBE2Ab9V6CXWo6KjxTOehWscHa6w&#10;XeGano9agzHnKLzEAjtzzrz5KDdqKFwrOZq5W3k7v6S8HDn02fx5bdWT6kC8XrJjB4rpnipieC6T&#10;eZq5mfdzPVl4n1tVhaKdOwVXc/2VMhgKX5peg6HUvbV1dX/J8gRvmzk2m+0mI67m+vH9KyorJ57O&#10;R1VNrUh3v+/oEXBk5PZEdkoapf8u1LzM9ZJQ0sWK36yHJ3rR70MnsrttDG7uqkRTY5EdR7KbYV5k&#10;FzYWnwTMw3vbN+CBaSvw8EQrA6HU3xXZcdSxvyOy4yh572vm4KkV8/DQlHUm5TMenrYQw1LnY0rt&#10;UEyt/QVT6n7RL2uGYWrlX/jaez4emTEbj0zabLYMc3hUK7Jj8dgt78zHLS/Nx11vLscdby3D7Ua4&#10;zcw2sf3tJej6/iI8MdhGRHoziGRHeHKsPR7tvxbfTrSEs2egeJlJEXI7eQXh9/VBeOyDObjhzkki&#10;MuHNXQ0jv7Unsnts4lY8OWYNHu4/kzCJMMEMpuHxMeuM6rZd4LHx1L8/b8Zt7yxRtWu5FtQ+2t71&#10;/YV47jdHIcgzuDbVhet054dL0Pm+ibj67qkiop0BeJu57Vp0vncyHv1mi4hi9ziV9/D47fryJ9jg&#10;xbGW+M2CfOf4VOIhH/IZp+iEdvxGvqOPD5Lzd+L2bt/httsH4bEnRmL0GFvMnesEd7dIeHr4YPqM&#10;6ehP54wg35v5pE+fPrB1cBA+MEd6ryKeUg+ol/CEgXadX+aqPt0iotG4+AeIc3hAnu8fR3kz5mee&#10;5OdrrNtijW2+kZiw3AUv9fwT13Ubjhtv58h0v+PmW2fh1q7j0LfvOvI9M7Bo4UpxDpfH5Xq4+8PN&#10;LQX9vl+Er79ZjDFjVqK8gp5xWXHEfzyuxuIED8yfPx/ffPsN1qxbK6LyhaRnoZy4jycJFA5W+8/G&#10;IjsJmYqvktPWHT+B0NRUEbGdBRMcZZajGkyfPkNEsx04YICJ76xg+vRp2sl9J8TFh+DAgV30bE+m&#10;erpqI9ktF3YEj1vsOXkKVUePIYK4JpY4Jy4tTfjP7Ddz+3k8IjAoGCG0LSVTvgDGz3tOM6fnn9Yg&#10;ecT8dl4qnEJcY1AWcyLzHvvpbV9D4XThm5vwH3Oi5GcWleUXl9C65ElZbttlK2BuKygtIZ+zWpvO&#10;Xo4NMDcz0pif2RagPswoKiEfugbZpeZFBArkhIJ6mzxWtEfxmWmbMrDfPrgPyf4waJ+yT05gsLgu&#10;m35jeaVlKCwvw7ARwyUfazn5ShXZrVixElMmjNGK7GbhsBDZkY9oLLJb44dnNlzmUeKMIpe1h2fX&#10;JeDFdWF4ba0f3rL0xNuWriZ401JDx0TS8RcuUnuGyn+BzuUyRngHYAzZ+WM1bhjHE78aTwzzDkUv&#10;uzC8vDb8ooR8HKHuo5W++NMzDtt9wnDrrV1FNDYXjS82eYVixLYQvLYmSty3jt07GQnN/L7WYP4c&#10;Fha+bhmAX72jMSs8BH+FexI8DPBHuA8GaSKoHdy/hud3HK3X11RkR+siOqCMaPfuqgCsj8qAW7B8&#10;kYnHjZkD2G91o/vjS/VLLYlBTK4b4nLtEJFkjcDIbdAEbIOHt62YXOYxbRaM8Xk8ic+R2th/8w6P&#10;QAb5iWqfWUSx0/qZzNPsM1ccO4HglDQTn3nq1KkmnMzjt8NHDIWHxgXuAfZwi3HFVFdX8dt8nvpb&#10;+Y5yqtjZHvGw9QnBmPGTRd3Y9vZzc0WMgz1SVixH5C8DEDJoIFKt12NnYTqiI/3omUA+s4f0mdnP&#10;5mu6ka3uHhiKpPJqUV+lHXreNYTxPjmufQ45u/fCJ0oK7dhnHjJkCLZssUK/ft+L63AdmZPN8fLq&#10;1avEs4rT5+blJ+H0mQPw85c+sE5kR30ekZwqUt/l7NqLKOKVROKUyNg4hIaTz0zXlZzsifDwcERS&#10;Xdj/ZJ+Zx0QLiotVz3w1WuM6ZXtr+yWYk8T4N31W+8zsG3acnxh8LvOxHG8uYp9ZFwVe1kHwnkmZ&#10;xvXjbCZZwl8urdamoCUwzzMf85g294nkaOJ+slXYZ87IV/vM6rLV65KXDbm5dajtFuPxhvag9pmz&#10;8gtQSXYD+/X7jzfBn+639Jm1/KzFlSuyc4ajk614UUSJZMciuycv00h2UmDH0G9TREXqbWq0J7L7&#10;+XRn/HjmKgH+rN7HIrsRdP7sk12w8nQXkRp2oxabeEn7NhH8Gjtjb/1Vhulha/QCu+N1nXBkdycc&#10;JBze1xkH93fGAQIvT+y+BqcKr8ORsE44YySyO+fXGfC5GmccrkLz9qtwdvvVJjhpeyMO+L6MvKCf&#10;EaJZgJdffIpsrxXw8bJBqPcs5GV+h/I996P0QCeUGCHv0FWIO3kdttFy3pHOmHaiC6ZQW9UYd+oq&#10;9Dh1DW76HxHZKetXH7sa9+y+Fx8VfYxpaVOFgM7JzwlDhw0RY9R2jo7Cd/auDccXCX3xadanGJg3&#10;EJPSJmF5wnJsDbEmzmE/01P4zTIrofSfmXcEdwQGIamiGtXEVWLeVudfMt8RiNMy0IifUkfix/yf&#10;MDd9Hjaw4M/HBatW8bxsL1GWAo7ENpyuYem8DgtSFuHH7B/xfMkLInUqp3hlYZ2ITkftu6XxFnxb&#10;Qr4v/aZZLCfT03vBJoh8//T5GJA2AN/kfiui4n2V9xV+yPoRYzLGYnHyYtEXfM70mdPFWMB2e3uR&#10;hj06vwgctU7NwwIGbTMEjxEIfj9yFEGJycJ3Zlvk999/x7x58zFu3HjhO7PYzoCfyQ9iDBsxDNMW&#10;TBN1WpyyGBPSJmBg1EBMS5gutk2cOlFEx3N2cxOpbJPIl6o91Yya02dRsG+/8J+jExOJq8Ph6+sr&#10;7ot/mD+8EjQIrAqE527ypWuDkbujQIzpqkV2kjtUXGLCg2puUY6V24z5SnA08Yr+eGXeANEgLt9a&#10;fw4v5fy35Hf9sXpwOYp9wUFN8kVaen25+jqqyzWPYvI3s/Py5DrXT5QtfWbhk9N25ups8k2zyE/n&#10;a/I243LUULeb+8+Ui9V1MlM/vq7qfJP9Kii2D48h5BYVo6SqCjmFxdh14CAyiwpx88236jhaEdld&#10;bn+m6WI5Zt25JjQd3InlC+fhx5+HIjwuBcfPsJTuDI4f3o1lf0xF/x9/QG5lLZroDPqdGfwJJeFF&#10;iuuUvys2kt15KbIrKUmTjod2gsDNI1iXLvbtobFCZNd9WCa+NI5kpxVR7WRBlZFwqU3MHyKjiBHU&#10;S47+Vj3jV0R++RZie72N+J56sMCOt4X2fQuN238XKU9FRDUVeNtBt79QtmgQKhcwZPQ6Bl+jYuEQ&#10;FC0ZhJbAlai3nYF6u5nYZzeDMJPWZ2OX3VxU2i9Cke1q5NltQK79BuTYr6flet0y39MSxyq9cLTK&#10;BUeqnQWUz8crXNAYtwVRY3sjvA9HW5NR1jjVLX8O+ro7EpeOAI4kAKfjgLOxpjgWj8CfPzCI0ib6&#10;gM6Ppn6pXDASzSGWOBm2RkSeY3GgFAla4EjERuyMtEe46xb4ekiR3Rc9PkO4iy0SNi1F3uJJiP/1&#10;c0T27i7KYjGjehnV+y1kTv4OzaFrdNHt1GBhYsXKkUJEZw5KPwuBnep+87qyrXL+MJQs/A1FC0cJ&#10;UVsRgaPIieWi36ic4ahuQ6DJ3xFzUf4UqEV5HYUQ2dH3uHjRcOyNdkBFuDMibSwR5mqHVUsW4ocf&#10;vsfipZzXXr4Z7x8UjJj4RMQQSQeERcAvJAzqcLDLybn/rl8/fPfd91iydJkYVHBgkR09bFlkp4TU&#10;ZxgYAAR21sUgenMLknfUIIZIK5YQn1+IpNwC+NK1+A16JmeOsMeisnnz5olt/oG+RMwR9HsOxOlT&#10;KfQbTyTE48SJFDFRz4PqPPk9a9YsMSDP5y5fsRJTp83G+g1b4e7poy2bDCAvd6Hm79//R+H08GCI&#10;O7WdB0mSyyvE235cV3X9OwI2cvg8OZHfguiiEmF4cChjJW2ceEuBwH09Y+YsfCv6ktDvOzHY079/&#10;fwE2IkVKIRHFjuGBH7//QQzS8P3IqdsjrsOTGGKghz5XnTyNPG00nOTUVERERCCRjB5BkkSmTOqC&#10;HPO1ZN8GCkuJTIuLBbGa228OhWSI5NJ5nKYhiwwwZTDCHHgynQ0tngTgdWNDRxgQ2s855Hjz239S&#10;uNeOMUDnZZAxw2/vZ4jBiGzkkGFQWrcLxbt2o5iW6SWlyKneifxdewQKqS8T8wpQtKdeCDDKDh0S&#10;E/qK6MDwDYhLB71hw0u9wakGt4cHTkprdiK9gNpVXSn6VTGOGL8Oai1drHlu/O/DUGR3VBHZiQk7&#10;T/rOOxtEsjvfAZGdFNp1wijanvzXezgT/7WI5MZQxE5mRXaT7kfixAeQNOFBJNBnjhR3zL+XENmd&#10;TtJHJTuT1Bst8d9gjwOL7G6n87oJoZ2MlMZR57qJyGsswDsX+40QojXH9xHCKsOljGimlGuIPjgU&#10;3xclwT1REvQlioN602cj0LZy+7dRbf0adpjgVdR7ssCwtfJNcTJJQogIqc1lm55HDEfSm3IXEiZ3&#10;E32lLBnpCx8QQjFzZZkX2XnA33MrEvwWYXfyTBxJ/hFNyb1xLKU3jhssvxRL3nda21ccsU4uJVjU&#10;Vr7xRVE3Th2rrhsvY6fcQfW7D+djvgMLDg3OjaVtUcOx7IN7MezWThhxkylGEpa/cgsSJzxqIK5T&#10;wNeo3kz9vPVV7Nz6moC676u2vYKD/h+Le62+x7J/e+NUVG9U2bwsjt1pcN8Yb6Bs2yco8p+NWM9V&#10;CPTYBm+yc77/7lshMPMgHvD23I5IvzUoiZmL/Ulj0ZD8G/XpdGRFrkSA9xZh5zK3CE4hPhk58jfB&#10;MzwoHkXPkCrtG31CIG4GYiKf+KTwyHHi5iKEEHdwhBclfYs7c5EQffPkugt+6v8DvvuervPbUMHB&#10;EeEbUFJshX3163GeU8CKqHYL6De8ATExa6h+TrjpphuFMEH8zonXNMTbGvrtazS2BDvxHBDCch6Q&#10;p+/OyJEjBB/2ozbxwL5HUBBSqqtR1UzP6QviaI5GwKkEZOj9SuLnLK3QjiP3uTEvk32gcLPgZOJj&#10;c2CbYd26tbKO1Ka8ggx4adwNItlxOZEZWUIIL4UDLShpaEQG8SJzWExUtODnqCh+q0//rOeJYH5L&#10;jLlU2d4RtDZQ0BryCgtFtDW2CXhd8K2KUxQYl6ue+ObjFaEdR/nJyTOXNrZ1bmPINtP5u3ahqKZW&#10;K6zLQQZxdnHtbhTRPcouLUcKbcuq3oGqphOoO9WMlOJScZ4sh5fK5wuD0j6Fi8XAiao8uV0fBU+u&#10;k22gHaBhCFEg9UNhZQXKa+uQVVAg7iPbHmW1tXDzUSLZ6flZLbJjgd05A368vGCcLpZhPpLd77j2&#10;7lEiXWxrIruPAv/E23arcd+MRXiIU8aqhFIPTd58QelijSPDceS2B6Ytx6d+S/FByETCJMIUfBg8&#10;jTBdu6R13hc6zqRsTmfL+992WIoHp64xKFvBw1NW4xPbBfjCeyx6e4/CFz6j9EvNOPT2mIO31i3C&#10;I9OW4JFJW82WwVCnWWXBGdddLMfZ495+Fnj8F2s8N8pJCL44ul1HwMI6FumxQMxcOlYWoj09diuG&#10;LHWEk1cAevXqpRPZ2WtC8PmUdXhtuB2uvnuywT1V0JbIjtvCwsQn5i1CL88N+NxnPnoQlxmjp/dy&#10;PPXXSjpHnyqYBWwMFtpx3bkd+nZxHzBk+zha3hPjuH366zJ4nfc99P0G3P3RcnT7YOUF4+6PVuCx&#10;QTZCwKcWATIepfo9PW4jvllij42BMbD3DhJ+2OSp0/HjT/2xxcpKPPNdPcIxYKAlut4xCLfcPhS3&#10;3DEYz7w0Bn/Ms4OrZwAdo8G0GTOkD00cvXWbjRDL2fn6oI44rbJFO0lAnCV9Zj1f82f29dg/jS+t&#10;QEJ+gXhJjfmd+ZnBdXLx8qWlD2b+/gfx1ff4geq3casNnD3D8evIFfhx4Bbcctso3HzrNNxy6wx0&#10;pc9ffbUSrq5J6Nvne7z22mtYs4bT/dNv3YN8Zg9/uHsEwd09CB70WWwX3OeOJUsWC35mf3uVhYWo&#10;S2RGJsqbTgmeZZvCkIfbgsLP2smC48cRmp6uS+8uuFnwtCcmTJpkwssK2FaYMmWyro7xcdH0/Aqj&#10;ersbiOzsfXyFCJ5FfSwiYLFETlW18J8Tk1joHyGQSr60mh95KaPDsf9qyCfKwLvkSFNeYl+S38RX&#10;xG68lMeo+ITW07LzUL6jVnxWn6+GmrN4KfxVbX3U1+cy8otKUUDfGZ7kb42LJXif4X7msgKyFcrJ&#10;d87il9So3eyTFhLXFRI/F+ysIf+ZeJuuUdp4UPjQBbv3UBtk/zDYZ1WPBxjaFXy99uplirZtHnW/&#10;SVFCFtk8pXV11JYKwdc//4+ki+Xfo7eHs1Eku55oCeR0sVdYJDszUFKumku9+sL6KLy3yRej6Jk8&#10;yd8HU/3dCW4quGN8QCA+sAoREe/U5ypRw4yhFnY9tz4Wb6z1wWj/IHiV+SG42AYhhNAiGwQVO8Ct&#10;NBwTAwLQ3VKDZ4VIyrS8tmAssrtFiOxc4UD8stQjEp8vd8fLljEm5xn3hW79giMB8nlpAqbbOZ1t&#10;vIho9/LaULyyNsgMQkSEv2fWGfZtx5Gqvbah0E65B+p7oQcduy6V+jsZr62JwB9B6dgSHA9b72Di&#10;PV/0++FHMU7q4eUBd40zvAIdEJ5sj7g8a8TmWyEmbzuCk20REOMMTz9X4hVPwZHMHUOG8HnSZw5P&#10;z0S11mfm6LLGfMU8xSgn7ig+2oRY8pnDkpKJfzmFmpf0KTUsHmO/mX+n7hg4cIC4DtfPWeOFjR7e&#10;mLLNC/2swvDmmjAhtOOIdq9Tu/50jxFR7H75dbBIIcy/c45ox6ljg+g7EuHsjDBnJ/rsTNtchC/N&#10;1xgzZrTKZ6Y+oO9ucsVOsht4/F3WXScU5Ha1w9HK2D2/eM5CO1/yXRWfWeFl5mRlDNsceJ6BhXbi&#10;5TQvZ+TmpsHbW74g0I3TxXpInzksJU3rM8sX1plPMohzmIOiY2J0nKw82/m5zn4gj1UX8gS1WQ6R&#10;PKjeJsd0L4xzcsmvK6qQ3GHM+wqYkxTOM7ufrsd+IXOo4Vi8aR0VyIj1epuBfVF+8bqU+LeM+Ffx&#10;mdOpnwqJowtoWxZxXHIulU1+ecWx4+Qzn0Ya9Q9zsmH5F9YHrUE/lq3/bOxbq/fz2D73YwH1p/CZ&#10;iZszqB7phPLaXf+DIjse05IBFNw0rlgTzSK7wVJkd+RyFNmZggVFXQjXHO+E647pcb0WHIHt8eNX&#10;oU/LtejXfJUJWHz3yZGr8BUt+5/ugl9UQjsW2f1GZcw/eQ22Nl8Lx1NXwUkLF4LzSYmog12wr76L&#10;2RSxHLHuyN7OaGzojH0HCUe6YM/xztjd1JmWXXD4wHU4XnYDDkR0wulAFtZJiCh2vl0AzXU4tqYz&#10;Ti7rhDNLTHF0+dU47Ps6CqN+RZD3PLz04pPCl/D12oQwv9+wt/wrHNrZDUd3dcYRIzTs7YLSw9ci&#10;kOpvdawzVp66BsvPXGWAhc3XoN+ZG3DzEfP9f6WCI9pde/Q63Fl/Jz4q+ggzUmZioxC4OWPYyOHk&#10;P/8EJ+Izi6i1+C67H14sfhlPlz+P9ws+wfCUUVgStgoOvszTcmz2t1G/CW5jvnEjPmQe8iFO2nGW&#10;udq8z8nz0Qn0vHi/rA8eq3oSXxV9iwmJE7E2eh2sQ7ZiK8E6eBtsA23h6OeE8dMn4tvvyZf8uR82&#10;uW6GZYwlhqQORe/i3nh7xzt4oPZBIbTjiHZd99+G/nn9sTXUSgjReCyAg6q4eXuI1LTbqFxOlbuF&#10;9nMqXOsQa2wP2g4HfwdM/XMqfvj5B3z//few3mYtxgJi8opFRL5y5QU7HVfTsj2upv3M08WHjiAo&#10;JUWUJzja05vsEF56iv4z4GfmbS36/Uj9OvA7zFgyQ9RzadAyrIhYCZsgGzzw8AMi0h5ne3MLDhYC&#10;u0q2KchXF0FpDh9FVlk58VsO+dzx0ndOT0V6bgZS8lKRVJCElKJ0FO+oFJxtOJfLn9viIjpeNeba&#10;GpgfmVvZP2+NgzsKPp+5muvKY+WtZ2yR/Gx+nyynpKoSGQWFYsyA65eSn4/iulrkV+9ESq52zLuM&#10;uPDQUVSQzZNZXCL60Wx5RsFxFP/fEMZ14s/t9585MFfzi//5ZWXIpfubW1Ii+oRRTPVPI7voChXZ&#10;sTKOfmXnT6G6oghbN6/HuLHjMXHiZEydMhVj6Ycyc+bvwmg6I48UZ1zqvytHZCffuld/ZkNMnS6W&#10;DRxXT73ITolk1314Fr4cRI7u6I1GkexM03IaC53U61UsyFo4WKQULSGULhwkl4sGiXSpJb8PRMDX&#10;byLkq+4I7SsR1vctEcEuiLblTf8ZezdOxV7radizbaoW/Fli7/bp2mhrBF6qwRHYaPte66koputx&#10;+lOuB6N40TBkLR2HIvtVqAr3QWFkGPKjwpFHEMtoXg9DSYovfZHSDIVxzTFyeZpwKAExs/sjrM9b&#10;SFRF4uPIfMFfvYWEZSOB4wlAi5LO0wgnWGT3oUEUPwUxX7xNfTdCiOuMo/hx6tqG6A2oirZDqNtm&#10;+OhEdp8i0tkGKRsWoWjBRKQM6AlOraqumwIW8mVP7IfTYWtU5evBYr7KFSPlfTUTpe5KgxLBTkH5&#10;wiEoWPwbMpeNR8qqGYjfugphLnZYuXgBfvi+n0gtx4MNPLiQXVKGPHJ0eBI6m5aJ5JxF0wPaUYjF&#10;2KmWYEeb08KEkZNXeuIUyukBVErgtwZMyF+1jQ0BFuSxE83gQdldp84gjHPKh/BguHS+V61aJYV2&#10;8+eLARNPMRm/FRnpXjh9JhPnz6fgRFOamKDn46dPny5SvvHnhYsWoh+169577sVb3d9Cnz59tegj&#10;wBFr+C2KGTNmiEEVNkYCEpORd+CQcPBbEyJ0BHwul8GGRyX1Szw5vIlETskl5WIQwcHHRwj6GM4a&#10;HzEo46bhCQRP8WYB14sj6/Tu0xujRo2i9shn15LFi0WUPjaagpNTUXzkOPWjzM/PAxM5e/ehmowr&#10;dq7NiePkQLd0cI33GQ9YF5YUE7EWimPlPgWG56lRWFyEPAKHfVfeeOftOfTdURsCOidcu94epLEj&#10;o9no30pQH6OvG080cBuV9vM1xCAMfYezKytRXF+PsoOHUHn8pEg3KL9/Lcjd1yiWoj/pnuXuIONB&#10;O5hSQu3hSYq2Jjz+LnRR7EQbVdtpnQcdSnbukIaY0X6GeZFdPj1zjTnycoReZCfCVtP3XBHZVVZa&#10;oeUCRHaMMbQ9ZY4U2ekiuXFUOYKpyO5+Ia5LGv84ksY9jcTxTyFm0oM45tsXzXHfQKb5lEIpFuux&#10;uGyXU3dEzbhVCO1YjFay5jnU2bypA6czrdj4Iio2vYjKjS8ZLV9E6ebntEIsw2hnXM8TSb1xLO8n&#10;4CSnTV1AnLvIFCcWIdHiacRMvROxUwzBUfiK1j0tRGXqsjsCTl3KUdWkiO1OJE66F4nURwxFZJY4&#10;8V5kLHhIiN3MlWEsshs2bCh+/OF7+HlaI1qzCBURE3As6Uez53YE3Gfct+pUvckTJPhz/OS7kL7g&#10;AZyL/VYrdJP9yjgT/w3ORY7Aynfvw+hWvjvjr+sMixdvFd8Hpdxk7XUk7hXfHdnfd2mh9P8diJrW&#10;FTvtXhf9YyB0TPpS1OdEyBeImi6/O3Fm7l/U1PsRMPV5hCz5FgkOCxBOto67w3aRqpX70tvTWfRl&#10;pC/9NjK34ECtO/bs8kfVrmRklWcjraQAzn5+gstciU94wt2ZOMY7OgY59ftQzpPY586j5DxPGMhJ&#10;A+Zi40EJZYC7kLgwgbmrtALJpUXkBCbTczScOHoTvL03iN+stbU17r//PvrdukDjtZ22r0VMtAXq&#10;99LvloV255ei5fwmxMRwanRXIR7nARL+nbMorU9v4mOGlpeNwW1nPnT3cBdt0kRFi+itHJWOJ+UN&#10;ouO0CcPjSpslZ2bt2oOk0nK4hYYiIbeQ+o8jBPkQx3qLAR3xPNKCI9Tx8o8//sC3335L9etN7d9C&#10;2/i55QEHBweRbpaP4QGhCHKGWfzO1+NJCrZzyhsaxVvbxs9wBcxXhhzNPNa6c6zjUuYFM9xgDsyf&#10;ecTPhaWlOj4xjmJnbmBcva6GYleY2yeh38f1FHVV7edzU3NzkVJQiNLde1FIdkzxgcMiQi+DB2/y&#10;6Ptb1nSC+LlF2FUF+xvpHGWCIhu51KdlVVXavlPsAb1d0BqEXWJ2kELdHvPlyHuVJSISCGEkLbOp&#10;Hsr943am5xYgPDaWeNlQZDd/4eUYya4VnJciOy/t91/8Fjy9sWyFt5l0sfpIdh+ES5HcB6FahI/F&#10;h0G/4y2HFbhv5nw8ZBTpTUaym493nFZ1SGSnPpfBwqgHp1rgc6+N+MRvIWEx3nNbiufXzcMLlovw&#10;wtr5eG7DDLzlNovqMU2mrzUuP3Q83nJcKMoxLl9g0iY8Mn0eHpo1BY/MnEzLyarlVDwy4w88MnUp&#10;Hcf122Z6fitQRF0c0e7xcXZ4Ypw9HtcKydpOM9tBTNwu8OR4Kwxa5kC+XIB4gYkHWTlyuL0mGOO2&#10;BOHN0fa4+u6JuKnr7zq0JbJTiwWFMHHhHHziu1yIFZU+fS9cC/r8UeAfeHz+YjpH3zdKJLtHBFR1&#10;NgPuJ2MB3CPUP9xHLCJkoR3XjVPHXiieJcg0tOb7+/EJW/HsuPXoMXMj/tzmC2ufCNGPU2fOxtff&#10;fCMiobIgzc0tAaMmbMTitaGYt56wIQDbfBOIZ6rhH5cAJ+IXfjmNOYK52t7HD7H0LJYi+PMoE76y&#10;nqMFlIF2guJb7iQ+iS9jfi7XogL2EQmYY+UGa99Iqlsg8ZgvXnntNSwm39HTwxfu7pFwcU3DgIEb&#10;0PW2Ibil62Tcevtv+OrrZXClei+Yv5T4mSfELcTvXPihvXub8LICnhxgfmZfnSc7HLx9tZHgqe7t&#10;TAiYQt9eMbFPbSw6egwJ1MbglHQExCciKC5O+9IaR9PRP48U8GS91ZYtQsjP/MzR7+Q+eey0adOw&#10;bZsN+ds+QmS383Sz6E8WH7B4ccfR48irrCKfsfW0sApH67nG9BgJPl+WYcif9JnP1XKh4vtJv5aP&#10;Iz8vKxflVTu068p57YGPNbqO9jMPzHOZ7fuwyuC8nvOY49iH5gg5hTtqULynHgX1+7Hj1BmyaZpR&#10;ffI0+c/7UUSczZND7EOXHTmGbPKbeVKB+4kn1CvIh82mdeVa2VSunlcN38RvG8bt1PajKE99jPzM&#10;4v/yHdXILCxEPoskqC18LH9H1Jx8JYnsmoxFduQbhLtbqER2ZiLZXaEiu7bw8toQfLnVDTbk/3iU&#10;BsGnxFMH7xIvWnrBuTQaX9n747n18Rccye/FtVF4b40jthanIajEFrGFqwTiCFGF6+Bb7IVp/u54&#10;x9JdpI01V0ZbMBbZjfxtlHiu8rPbwicWv9hEmhXZtQ5un76NxqJE89Cf85RWwGYaTZAFiRceCbBj&#10;ML5Wa1DXQZ7D6XbfXh2EAVbBWOqXiK2+UXAmzuNoN5zhgX0zD40TvALtEJ/nj4J9qcjZn4nsfQXI&#10;2VuG1IoiuAQGasXq0md2IZ/ZKyISWXv26nxm4Tcb+5Ba8GfmEB5PLD54BAnEw8zHSWWlSC3LQXhK&#10;CDwD7OHhzalqpdCGo8kM+HUIHDSB2OoXiUVeMfhpSwjetAgTbXrDIgIjNmmw1cMPrmRrX3/9DeK8&#10;bdu2GfCvHszREorP7OzCKeC84BEWrpu0V/v6/Fkt4m8PfFwVlZNNz3/2mT3CIxCbk0f9FyT6TxnD&#10;1vOtHnPn/iVsTa7f5s0baJv0mfnYsaPH6ER2oanpBj5zNdk4POnML20z77K/ZjypzM9yFp0xzxjz&#10;gkTHtrfHP3k8MV5WpuMZZRzadDxaQl2ecdmKz2zs5yvtM22n+nwpGmehezL1v/SZ61HUeEj4yzsI&#10;pcS/ecTJZcdPoFL4zC0oaDiAtDz92ENuXh7KRSQ8FjxIEYO6LaZ1UIOPayvdfetgsWAh9WM+2by8&#10;zCG/X9w77g9qVwq1KTEzgziZfGbiZR1HE/4XRHb6SHZSZHf9FSKyY1x7rBMeOXUtXjp1NV7W4pWT&#10;Evz5xRPX4tkTVxOuMsHzhCfqO6Hn+evwY/NVBpHsBlHZY450wvKT18H1/L8QcPYaBDZfLRBEn4N4&#10;eeYapB25Cg17OgtR3WktFJEdR7E72NgF9UelsK6OUHOyk0Dtic5oPHQtjpbfgEatyE4dye6871WA&#10;1w04btEZzYs74dxCUzQtvQZHfN5AQfRABPrM1YvsNOsR5j8U+8u+wPHqu6gusn5qHK3rjOrGaxDe&#10;0AXbD3eC5ckuIiWuGkvPXI0fTl+PW2i/ub6/0nHt0WtFRLsPiz/CtHSOmLYZTr7OGD1mtEj1vi3I&#10;BvOTF2Bs7mTMPbQai/dvweYasuOqEhFfXgKf6Bgxns1+poxUS7Yd+4LEP+k1tcTBzBuGXK0eH046&#10;vxefFfTH4xUv4IXCN/BO3gfoW/gVvsn/Bt/lfYefM3/GhPQJWJq4FJvDrODo64QJEyeQb/wVbDxt&#10;RCrYBSkLMD1zGr4s+BIPaoV2d9TfiYE5v2B7oA1effVV6WuLsWMv0S7zfC3B0eaZq8VLetQeR/JJ&#10;q06eIQ6U3KzUXfjDHeRqPoaF/wWHjiCRfOeAhGSEJKbALypavrBG15EcbYp169aJ+vCL5HMWzIG9&#10;vwO1y1bcp3ETxsPR0VH43q7BIWL8gTmar8njFmz/cNASfn6bCujkut535s/G3KE+Rw/Jnfp9ai41&#10;x8FcfnlVlW5dgvcrUG+X56rPN/hMMOVqYxjWzxAsus8krs5GMX1Hi/fuQ349oaGRuPoMqppOCZ7m&#10;bSWHjwo7rfbUWeSyeI34Xdg2dG51ba3O7uBrtWermNapveMZyjn6c/mauUVFqKLrFxBfs96MX3hQ&#10;7iO3qWz3HtzS9TYtR3fGm292J967/P7MiOz4j2Vz9A0+fwqnTx5AbEQoHG3tYW/rAHtHZ9TtP4BT&#10;8ghx5D/xd+WI7PZooazLNDfqdLH8EHHxDKIHZib6jnbFu8Ni8dqwHLw5LBO9Bvlj1pitiFy2FoUL&#10;x6FyvoxeVrFgkBDOKVCixxmsi89DULp4MPZsmoxDTnNwwJng9CcaaXnQ+U8cpM8Hbf9AreUE1K2Z&#10;iDoLiV38mbBz7UQ0uS+hbcq1tRHr+DOBo6nVbpwgxGDHI01xImI1zoauRvGyIeJYXYQ1UdZQ5C5h&#10;kd0aFEcFISUuHonxSUgg6JYJicjKDMX585n0ZYo1xdk44GgCIv/oj5C+b/8zIrsFxiI7iY6K7FL/&#10;T2TXKvi7UDmfvhsi2t5IZKyYjtitFghlod3Sxfjm26+xbOUKQaChSUmobCLnjEhTRklrQemxJqRW&#10;VSMyIwNOPj7C2IlMz0AqkUExOXIiQo5uMMI8+avBhoAMwc8D3OeEMx2UloFwMgb8Q8PJEJCpcFat&#10;XiUm5T/8+EN89NEHWLee34azQ2qKBmfPZqGpKQteGjvx21aL7NgI4wh9jz/+BL766huMHTtei7EC&#10;02ZMF+WzYI0HCALjE1FIzjwPlnTEkGkPSvvYCGFI4cI5FB06ipQdNUir2iGQXrkDmRXV8AwNlVGD&#10;eLCC6sUhlMeOGysMno8++kgXcYLB9ebJjPx9DWKyhfuPQ/bGFhUjj0ivhCCcVgMCNQ8m69YIWxoV&#10;bICk01IfzeVC0bazbgpTwykTGXRtNlbUjr2+3nJ7W+3ILSxCNivwyytQTsYMD0bw/eDvuOxDuu/a&#10;+8TfxTIyglJypagtn/o1u6BYTFKYK//vQG3QiXWdIaVfL6qs1ArsTA09bvOvgwfpBiEUrr68RXZS&#10;BC8/KyI7TuHMERvpO+7lAm+ftaiotEFLizXxj1pkZ42f7pZRx8ZfZ4TryVGn7Sl/vYsz6nSvST0F&#10;pMjuc8RNegCJEx5D0vgnkDTuWbj0fhAWL3fFasLSN/6NfU7foDm2H52rF8KxUItTgR4L6YHdzt2x&#10;x+ltsWwK7QmOesciKsa52K9FNLt4bWQ7GeVOu5x8txDm7XF6h+i0r6iPEi2PRXwcye1QwY9A81/A&#10;uXnUbmqzMc4sRKLFs4iffK8UwqnA0d1KLJ+l+piPNNcWLoXI7niSFNkl+UqRXY/PPhMRRXzJQY3y&#10;WYGqmBmXXGSXMkGCP0uR3YMGIjvuANcgKN/XixXZcbmGIjvGvUiYeA/1xf205H6nz9r7y0I7Flly&#10;WmHjaIJ8T04Gf4mYqbfRd+Nu2b9qUNkJEx9A3MSHED75GUQs7AOf5cMR7roJLrZbMGzIrxg6ZLAU&#10;ono5IyjCD8W7K1DbfIyc21P0DJMTnqkcybSsHPbE0Z6hYUgnzs6ubxAT+CyCLzl3DqXnmaclTylv&#10;47fLXWdPYVdLHRrO5qN8dzBKq8Lg6eMARxcXEWr+o4+Yn9/H6FHDwGlhY8hm27dvI86d24yzLfaI&#10;jt5Ev205IXjTTTeJ5fbt28UgxBNPPKHjZQHiPcboceNFKj3mQ/FGXkCQSPNaqR1MYZGdHFQxrH+H&#10;wAMW3DYhtjuHdE6l23Sa+q8OmcTJjt4sVvQhe4gnXyT4pQKehGGb4a+5c0Vde/b8XNv2j8SgiZqj&#10;IzOyRZQc0Z90vayGQ6giOyq7uNTgGa5+lptu523ti7uZJ4y540JgzEOt4W9fp5XzeeA9LS8fBbt2&#10;o+bUWZEWkUWQDL7fbOPIt1SlPcoDFKn5+brzORR/QVmZGJCQ5RvaCq1B2CVm2s790VqfKNsVQT9H&#10;UeB0RcbcLCLp5uQhODycOLmzjps7dzEV2V3WYJFddCA9e7T8TPDw8Mby5V649baRIuWkTCvKIrtR&#10;eHn6H/jU/w98KKLITdaCP8/AR/4L8Lb9Stw7+3eRMvbBKWt0uH/6Mtzz+wy847wYHwbNMBC/KWhL&#10;ZMd4aMoGvLB8FZ5dPY+wEE8tomtMtcTDkzfRPkvcP3MOXrdeiI8D/jQbza5dkR1HYGNx4OSNUnBn&#10;jIlbCNbyuA6IxsxBCsnsTMVkfwcTuT42eGKcXmTHPgVPyFpZWcFBE4yhK13x1m82uOYSi+wYLLDj&#10;pTmR3aWC6LPxMmLfxUJG5zMvshOR9iZsw7PjNuDjWVYYsNAaS2x9YO8djBm/zxGpWBwcnOBJvw13&#10;n2DEFZSI51jFGXpusR9Nz668hgPC5/OLjBIvWCWTX8I+dAVPJtOvTXAF8ZnBRAEt1ZHhzfEzgz9v&#10;T8lDz+krMGjBRiy1dqZr+GPOX3NFauCPPvwYH374KdzcAqieEfj11/X0+x0hou59/c18uLnH0G/b&#10;Bx9//Cn50lKcxiK1G2+8UbzsZczRY8aNwxIRFU760SwejMorQFnTKaqP5Fgd314AdBMjCkcT8g8f&#10;Q17jIRSQX8Y2jYymo+dmBSyO57f2N23ZIurIkxjMzR999LFYWliweJCj8PgIH7rmVLOY1Of6Fh8/&#10;iYJ9jSjdU0/+luFEgZqbW/MzOwrmHIUr1FwoeUXhe15e6HWkQE6pnymHdaQ85dp8nv5crie/gZ9D&#10;/nP18RPkIzM3sw8tX1QTfUjfcbYl+Xtec7oZhTW1YqKAOTKdfGmOApRF/Gx4vYuZqFfqqN/Wml3B&#10;yKZrswCeX5pjMYZy3JUrstuLE0118NKQz6y1qTWeLgh1X4c8v7nYHzISTUHkAwZ9gf2hvyAlbhWG&#10;rJiH7ldCutgLxCvrAvGNlQ1cSiMQUrwdUUVrCZba5ToB32I3fG/nLkR2fE5rEezM4eW1YfjYwhq2&#10;xbEIKbLWiewYXDaL+KTIzu1viez+8IiFjU8YvviyN8aMGUPPUn+s8YrAz5sC8KpltNlzLzVk1DgW&#10;2HE0vMv1e6K/d3wfOerbc+sSRHrV77ZGYtRmH2zxjcB2Fw8MGT5CRI7juR93jTt8I4KQs2un8JfL&#10;m+m5f/Ys+c1nkVa7CxmVVcJndg8Opc/VyNq7j3xe8jnEmDYtVT6zCU8RjDmZUXG2GTtaDiGxOgVB&#10;yRqExLFdICPybLbaghvJD/7go08wmOppT/bYEq9o/LAlFO+sDsL7q/wxflsgrMgu48i0199wA7zo&#10;PHt7eyFWe/jhh3VcPM6Ik61tbQUnMz9ySvQs8ml5jNP4ZTpeZ7vkQniaz1Ei16QTT1YQ13P/ZVL/&#10;OXizQFHhYhkNUHwmTuaXCuYvWCDq+cUXvXQ+M4MFdvpIdunSZ+a6UR9mHTiEiiPHkFPKKer1IjTd&#10;s13hujae/5cS6uu35h92BK2J85Xy1ddRYHw97g8W2uXX7RJ2DL8kXk33RfjMxMnsMyu2IfMzj3mn&#10;F+ij8WTn5UqfWSuyM+ZUc3XQQz0vYG6/IZS6t+cz8z3kNsUkJ0mfmXhZx9GE/xPZ/XfB0ereOXsd&#10;+jVfjR/OXGUAjlT35ulr8e8jnXDtcVPcSOfe09gJn5z/F76n8wcaiezG0XmrTl4Lr3PXI5TKizjd&#10;xQCRJ69C9qEuOLDbUMR2WhvVjkV2DQc7o7apE2pZWHeyYyK7szqR3b8uQGTHkeyeMhHZHeuwyM5Q&#10;YPf/g8iOI9pdc+wa3Fl/Fz4u/AQzU2eJNKQc0W7C5Ino8WUPOPg5wS7cHWEVmSg6ewRFLSeJd8g3&#10;pmdZTn0DMsj38w4Ng4sPcRvxdTrxDvNPNT/rBEdJvlZ8ZzUyzx/G2gMa/H54NUYf+h3PlryJx6qe&#10;xcM7nqTlM3ih+HV8mt0bQ+PGYEn4atgEOJDd4CFezPr4s4/xzqfvoOcPPUVUtznJc9CzuCcerX4U&#10;T1Q+juHpw2EbYKsS2clxsnHEx//+9791XC34mraNGTcGIyeNxNKty2ATbINtwbaw9XNHcmmZyHoi&#10;+E9Vd/4sxunb4Wq97yzHSpkDcg8cRiEhr36/6D9NWLiWoxVoqC/dqP6O1Lbton2LNyzGtz98iw8+&#10;/gDvf/I+LT/Eh8TVtmxb8DnBIWLOmcV8fD2e/+dx2oojx8lHLAdnKlOe6ZfSd24N7XMx778YX5M5&#10;y/z2tqCvjxTZse+ZS9/VHSdOCd9Z+s9yqcw/S5vxvOBpzrSmiOzY7y6urPwP2Ddy/EAPKTDkzCwF&#10;pSW66yv9IXi8ohL5O3bg5lu7ajm6y5UmsuM/ls9xnLoz9JGWZPTzJrL3xVbGPyWw478rM5KdXOc0&#10;NyWlyfDScCo6DxFCe9WazbD3TMK3Y7bjvWGRIpLdm8Oz8NngMEwY7wb/VdbIWjoRRYsHYc/WqTjs&#10;NhcH3fU4pIXp+jwc8JiLYwHLcCrcQojeWLjVROAlg9OfngldYxanwtaIVKa1a8aiWiWOUiLlcapS&#10;FtmxoI5FZ8YisWO0vTl0NUqWDxXCP/X5O+YNQenCkci1mIUcb2ckxSUgNiHVBJyO8/y5LOo7Fskp&#10;0ArkWuKBY4mI+MdFdmoRnIxkx5/bEtklr78YkZ0FjkZK8OeTdM+qVozURSX8u1CnkVWg3MvW1i81&#10;queaCgV5W9X8ISheNArpK2Yg2nqtCDXPEdK2brMWji47ygEJidhJjhs71Dx4wGTNg6klR48jY9ce&#10;AY6kxtuYICTJ89LUuFFDbTwoEwdK+dnkUOfvP4h8MgZi8/KF6p7rw6lreLCf8dlnn4o34by8tuPs&#10;2WocP14GjYZFtFJkd8cdd4hBKmHkeHli2YrlsNm+ndblmwW8XfcWhEZG+cmq3S2MEDEQoa3bPwE2&#10;RITDS22V4i490eawAbSLIwfWiTfs+W1Kbvs2m22i3Zw+VzHceDsPnnAefBaKcd9xlJyS/Q1IJULk&#10;qCqSEFlAZ+o8swHQvlGiBh+rwHAfX6dd8lc56ibXVZ3flgEmByVM66CU11572DAQb+PnkuFSUoYc&#10;Hkir3oF0MhB2iDdH2CiVERYr6DueScauMmHPYexFFADRl+bL/7tQBjPUfan0LRszDGW72Kdq75UX&#10;yU7N1fU4emQHcbS9mMSfO3cuxowdAY33ZpRXuOBsiy3x+BI6bgFwdilwdDN+7NYJI24hp5zFUv+i&#10;JYM+r3y+K9y+uQ/Vmz/EmQS10KyXAAvJdjv1xPyX/oXFz96EpU//G0ufugWzul0nyhlLZYzo2gl1&#10;Nv3QHPsDnfOlLp2qkvKTxVsyjak2HakQc+nFeJymlEVqhsIsCRZjsQBvr9O7MtqZKqUoC8E4derB&#10;Qq3I7vw8avN8UzSzyO45JEzSl5s86X6xZDFfieVzFySy07XNSGSXMOleXfkKzIvsZJRAXh7TiuwS&#10;tSI7ThfrRc9akS7WdxH2JM0gE4L71bAOHYXZSHZa8GdjkR2fw/0qzo2/MJGdUrZyHVPIPlcg7i31&#10;mzmR3ckETj+siOxuF4I89bl6yDLjhdDuafhN7Y7ApQMR47IKzjabRLRZwV8EFnx5R0YJx5k5gAVI&#10;4tnFnHK6GWnEzznEDxz1jbeLt+AE35IzRw6DMmHA3MvQ85R5Di9rOYuqliPY2VKPurO7sPd0PYpq&#10;qwRP2Tk66fiZReFjxgyDj89alJc74cyZYBQXWcE/gCO+SZGOFNlJPuboPzxQpXCbhEypzuJ3jvpq&#10;5+uLrJoa8QY98yW3RQ4mtG5ryEF68/uMweWJAWniAB6MZj5Or9srbJzMut0CHPGOI/vmkK0QEJ8g&#10;+p/vA0eDUtr+119/ifp7Uf1FFLyQcCTtqBPlMwqPnRROtrHIru3BbIbp5ALjwji8dchylAGIC7EN&#10;mJOYIxVhmyEU/jLe3hqY49Ly8wU3ZzM/V0kUkV2oDEQwdp5pRi59H3gQQjfJoj1fvCGpu2bH+6e1&#10;gSBjm8R4ndvO11UGHtT3SdQpKwee9D025md1ulhTfrzMIER2fkL8zn70G2+8QUtvrFjhga63D8It&#10;XadqhXacLnYcXpm8DD01a/Cp71I9fFbiY481eGLlLDxj+Rfe3L4Mb9ouRne7RbRcKPCG/Ty87jgL&#10;H/jNxAfBkwxEWgrMiewUoZeI+DZpKx6aaikEfA9MWyVSmD4sRG90zCQrPDB9Ed6wWoqPA/66SJEd&#10;o62oa7Sdo8aZ2d/hiHR0/qOTzGwX4q/WBGB6mNuv1FmJZOekCRDCK126WO8QfDZlLV4ZaYeru00R&#10;9/ImIZz8Q4e20sUy2hLZSYzCR4G/XzKR3cPjt+vuPa9fkoh/Wqj7U92nUmhnjafHb8KLYyzx+cyN&#10;WOIQINL7/TlvoUj1Jyb1ib/c/AMQW1gkOIsHvJlreFCa11lsx/xSceK08AM5MqvyghpzM0/q6/hN&#10;y9UmYH5Tcxx9Tmo8CufcMrjnlCC6bAcCYhOpLhosXLhQx1NvvN4dnh6B5PN74vY7++KN7mNgYeEu&#10;UsJ6eXjjk48/IV96hvheMObMmQN3d5XAlmw6bh8PzguO9vZFJD3nMuv2oOQ4C+zYptDXSV1H9vl1&#10;fj9tV48HKOtq8YIAbVN8Z+kznxX9p3CzGszRyYUlQmDAkQHWb9iAWTNmEmaJtotog57E3V6+9Bvw&#10;RXB6puB8vj+lp5pRRr4fi+w4BZviN7fGh8p24/3muNoc1OeJ43XnSD69EO6U4Poa15mXCtTHyONM&#10;od5ueC5zKw/4Z5dV6Lg5s2oHsskm4gl+KbKTUZBLGxqRSd99JWocp5VPM8PLrfVta5DHG7exbYjr&#10;E0fLaEe8Tbb/558HGHDylSOy242Wlt3kH2eRremKRYsWYcTwofDzsEWUlwWKg6djT8SvqA//CVWR&#10;YxCVuAkDVhLPWgaoxEpXDoxTo6rxyroAfGu1FW6lwQgv2qIVwK1EDEERwwUUO+IHO9eLimTHaVI/&#10;sbCCXXEUwrQiu7ii1WJ5KUV2HU0Xq08Ly2I4FVRlKsfpI791UFSoK8u0vMsZ3Nbn1yXgVcsIfLDK&#10;HwM3+WNdQCK2OrmL34bgLALzlSY8Ejm79mqFXNqJTeHznUUqcUf2XvKZ6VnG24TPLDiIfWbiB5Xw&#10;3TxU++hcfgmsrOUU8o/vQ/7BWhQfqEN+zQ64+PjC0cVVx8dDhw7BkBEjYOsTjJWeYRi+zhXjtvlh&#10;rTdHyvUXonElkh2DJ7qVsQA1mJPZL2XxAfvMGTt2IoOezVJwZVhvnWBQ1PPCofjMFbRU+i99F3Hw&#10;bukzZ9TtQiatC5+5ZjeCEpMFJ3PWmAULFlG7Z+var9Sf93kEhyG+aqeOSwo540jTSeSUVpA/ZegH&#10;m3v+m+cEQ767UM7pCLhMfbmG12sPxj6lRGtlGG5jXkvNyxM+s/CbiY8ziZcLiX+V+859ydHt8mp2&#10;IU0X/Z3qrD2ffdjWova2DW6vbHO2eAFeQrZHvc+wbAOf2cx1eV9QaKihz6zFlSyys3ewweeff24i&#10;srvh8JUjsmOh3AfN1+BnVapXBT+d6YLup6/BDXQMH8vpZdXnstDuzgOd8PH5G4VITzmP08YqIjuL&#10;k9dCc+46hJ+5CpGnOhsg6lQX5B5WRHbGQrbOUmR3qDNqqSxFXNcRkZ35SHadDQR2FyayU9dL4v9E&#10;dlrQvbjmyLXotvsevFf8Pmakz8DmsC1w9nUWGUKYB0RE1KAgJJWWCS4uE1wgeYZ9Z46anUm+czpB&#10;RDql7YrPybxmwNPMb1qOyzt/GinYh2hUIvB8LtYd02B1kwtWnHDEqhPOtO4B68OBcNsfh8h9+fCI&#10;DaHfqhzL/eOPPwVXcaaS3l/3FqlU5yfOx+DkX9A/5XssjJ8HJ19HvPbaa3j66adFWlWF13hcWB/h&#10;VY4Pu/i4YkPEJsxPXYCp+VPxW8I4eO+MRfmpU8Sp5rm6I3PThr4zf2YbhOcF5Jwz91/OvgZDv3nX&#10;LsTWF2J7tScGx/yGUSljsCJ+JZZtWIZZs6TfPHMmL2fD2dlZvlDn64fwnHxRLl+TuZoj53GmlhJO&#10;1Sp4Ss8BxlC4suNczOXpucKQb41heKweHbuWutyO+PLt+epSWM6+cy6yyyt1vnN29Q653Fsv+o/v&#10;GX+P+QW13Oqd5K/KoC7MhwyTcrX1VNevrfq23mdKfxEn07lyPF9eTxHFK+sGx2rbxKL4m2+5RcvR&#10;HMnuikkXq/5jGd157T/933ky/P9JgR3/XTkiO2OwyG4vmk7WIDUtmh5u7nj99dcxf+EyOHlGYMW2&#10;ZHw4PEKI7N4Yno0PhsSh3zBPWC/ahnrNRhzWLMCxoOVoipACto7gKCPKECzoMtimHGcM2sdCvJ1r&#10;x2KHKtVnjRaKyI7roxeh6cHXPxtqgeLlQ0xEdnw+C+0KF41Gjos1kuPiOyCyi9cijvoxVgrnjiW0&#10;L7KjYy6dyG6lFiyy24jyKAeEuFnB28MFkyZNurBIdj3fRm4HRHayr/4+WhPZqctX7q36mH8CZsV2&#10;84eieOFopG1YiHAXW/i6uxL5y2iPbBCwQ+wbG4cqcs54AkBMFLMBQ0SgTMzLz4Yk3x7Ug+rqt/PF&#10;Pgbt54mIMnKso8l55JSqPDjCxM6DCM8884x8G93LBdHRPoiK8oGXxk2kq+nRowe++eYbER1HaYc7&#10;nevqzaltORKNhBDvkRPHackKDkpxHZOcUi/dAMQ/AAODSXtNCdmnLJJgI4gFYNx2Fjzq605toX7g&#10;+tv5+CJvX6MQUPBgBxujqeVVSMrJEwPh6hDwTIjmHXlDdOQYY6gNjNaNHv0+9THKucr5BtuU4432&#10;XwjMXlOAHXyZwoZFd5wLn9MGcUSjiuNNSBNhcfV9IQxG1aTL34G6PbyUaXD15QqRgJlj1TC+T5wa&#10;Qz0QcfmL7BTwIMketJzdg4rKHHr+uIk3ffr0/ZJ+09sRFrYO+/avJztnKR23gHhlMdBkia1D74f7&#10;T4/Dr99TCOj3NPy+ewq+/Z5A+JDHED/pfux1ek8IshSRkx690RTcH1ETPsWom8ipv4FwXWeMvb6z&#10;XNI6i/fqtv2E5tifxDmKCE2BLIcFVIaRylhIxcu2RXb3InbqnWZFdozjKX1MRHbnYSS2MyOyU/Df&#10;E9n1FEuzIjuyuwI8NyHFbw7tm4ymRI4QaFiHjsKcyE4NcyI73bnxUmS34r2Oi+wuBG2J7BgdE9np&#10;wVHtYiY9hpCpryBo8U+Icl0HPw9HaLRCNeY2OWkQgbz9B/SDDAbcwqJxPa8JaAcc9OA30eTbaPp1&#10;QyefIQYvRHlkD7ScQeXZZtSePgM7P38R1daN6uLu6YWx48ahT+9e0HjZIDSUbOn6ZCQmuMDLyxbv&#10;vPO2GICQIjsNPDyk0E6mnidepjIkz8lU6mnlFcRx+5C9v0FMrDPPGbSlDQh7xaSt7UPXh8JOkYMH&#10;ArSN+5gFjcWHjgjbSKbIkanzFciBFI7s443gpBQUH2mi82Rd2M7I2rUbqXkFQnyle54bOcZqvlJg&#10;znk2y6VmzjUHNYfIz3yeFNqZK1d8Vm1n4bmwL7TgCWxlnwL1uR2Fmp+ZF3mSPrW4GKUHDmEn2TgM&#10;IbAj29C4bOV6F3pNBeLaZs7lbRyVzni7GtyHAvzZ4D7lQEPfE2N+vqJEduRHHzq8A4FB/P12R+fO&#10;ncXv184+EsOGO+PW28bh5q4zhDDrmjsn4aEfFuCZBYvxxOK/8LgWTyxejCfnrcJ9s+bgsWW/42Pf&#10;5fgoeAY+CJ2ID0K0CJ2AD0PG05LTuJqmimW0JrJ7SCdqY5GbjRRxTZLR21iMxfsemrjlEons/mGI&#10;1K5cd+N9bYvsHtMuze1X0JrIztYnBB9P24gXfnNCl25Txb2UYIHdn2J5sSI7JV3wpRbZMdQiu0sJ&#10;7ks1lO1SyCfT2z5G361nxm1Cj2nrsMIpSES04whpHvTb4D5lPnQLCEB0UYnw6xShneQY6e8pfGOO&#10;h3myoE1flPlNxXHMMcxbyjoP1gdlZMHR21fYCsxPbDd06dJF/H4dHP2xaXMAIiIzaD0QE8ZPxDPE&#10;z7fecot4YY3Towsfms5jntP5ocTNjuSDBiUmoWhPPfLrG1B67ITgSfX1BYzqaCyyE3XW7muVs3mb&#10;drvsM2nX6LhZBeboyqZTSCwqFXVkn1m0m+0NFfg+OXFqW6p7OXEKl83nFh8+itQS8v9yLt7fa43P&#10;jblJzafKOdnaaxof2xZMytWuy/IV8DYuW3lLvSNt4/NM3/5XBv3Zd+WJgNTcAuLkOvEGPkdTLmk8&#10;gLQijvyuvwbXRxHAG9RV6RtVX7QHkzJUn1sF+fr6CX1essjuSo1kx9iNg4erya52wdSpU/HZZ5+J&#10;8Tsfr+1IjVqOitTpqEqZiIK0eYjIccSPFkvxumWgiFZmTqh0OUMnLDOzz7zITi+EY6hFdubKaA0s&#10;yHt5XZiJyE7BPymys/UJxQKveHyywgcvWerL1fWFEMRxxDktVGUqx0lxXZJ2abj/yoTSZkMRoOwT&#10;jmqXSH0Vi+4WoRi4JQib/GNEREC9XyZ9Zq+wcOTs3S/ER5JTtKDnv/T7JHT8Q1yj52c1RxvD1G/m&#10;bZKvWJB2Vjwj7cgmYP9W8ZltbLdj0JDBGD7yN+H7RmXnQROXDAdvP3zwySfCZ2bO5gl85mRhWwhB&#10;nZaPteAyU4pLUFC/T4whV9K1uI2Gbfn7MBbB6/qPOZmWzMOy3ZKPeVy1+PAx8eK+TFfHL5Az9DYJ&#10;C+zcaB+/wFZEHMwvPQsu5/Hw3XuRkq9NKUrPb0P/qiNQOE+uM9ewr8c+XYe4owNg30/hsAxOu6q6&#10;ngJjzmr72uY4mtfNlCtAfExL7iNO6ZZaVITixoNC/C4FdnVIzcuXHKzi2vbr0TZ4El5/Pper5XNt&#10;ua3xunr8wRxCQkIMfWYC+51XssjOZrsV7r333v8T2RmJ7BiKyG71yWugOXeteZHdyc7IOdRJJ7I7&#10;WdNJQArZ9CK7OirrokR2ntf/DZHdYOwv74VjO+7QCevU+D+RnRZ0LzrRvbjq+NW4Y9+d+DjvY8xO&#10;n43NYZvg4uMiIs5KfiMEBiKxrFwI6ZgL1Dyjh9ym5yPmHvbntByl8h05InzRuWYUnDstkHfuFHLP&#10;ndSB13l7IR3DL5UXHTgIr/AIcDAW9hfdPbxEOlXOvML1dPJzhE+2F7yKXbE1ZDN+GNAPo0ePxgMP&#10;PIBHH30UdnYyw5oDHbcxfBO2hG6Fo6+7iOxq6++GucHL8Gv0SPRO/w69En+Ef1M21bHFqD1/B9wH&#10;bK+o+072n9pn5v5Kxh6sPeqC13M/xKvFb2BA3gAsTeC0uZuxPcgGDv4OcPZ1pX6g+pPd4kb3pqhB&#10;zj/zGAWXk0t2B/NOVoGSYYSf/R2LdNoaFP6Q48x6zuDtxhyiXzfk+zahDaSirCu8pawrtoZ6W3tQ&#10;18uAawUU31nyNadezeYId8TTPD/Ay6K9+5BeUIhM9lm154rzjeomyub6ZeivoYwjKOvGUJchPlN9&#10;1OP4yn7lGIa6PTJoj6Ftwu26+eabdTx9+YvspJ5O/2ekomNh3cX8GRfb0b8rUWR3/jxDTuBzNLvc&#10;vCR62EmR3YKFi8mx8YONVzo+HhEqRHavD8/BW0PT8cngUKxc5Iz9kY5oitQL5/Sir78HjkB3KGoV&#10;DkdK6LZrP58IX43qtWOEoM5YFMXbdm2YIKLhHTcjtOO6ciQ7TherFtkJaNOfFi8chVyXrW2K7M6d&#10;V0R2RgK5DojsEpdeCpGdabpYxv7ozYj33IBA9+1YumgebrvtNnz5+WcdFtklmIjsDGGQLvYCYE5M&#10;dynwT5WrRuX84chZNgnJW5Yj3GU7vD3ctQ6vBKd/8U5Ikm8TEJmqCVwtkDN58/wioRagCaPq5CkU&#10;HjyE0IwsOHB0N403Nm7ahJdffhk2NltlZA0RXcMd8+cvwA033Ihevb7AgAED8Ntvv8mBCHLcMysq&#10;UUIOZ+GBQyJiHQvr2JFXovDxwIBxXf42VMZde1BPpPAkAxsulafJGKR6cn0ZJY2HEJmTi+2+AUgo&#10;KRP9UkbH8PEsPmD1e0x+MVJKKlDOxk5uHjLoeLVhoiPFTDZ8TI0fQ6NFkml2JhkBHRzUaM2hNgc2&#10;MoorKlCxo1q3jR32NDIsWCSoI/r8fNTV12tJv/XyhdFlZGAYG2HmwOXyoERGcSnSSwhFJaIO8np8&#10;vpxIqKrZhSLqd3NldBRcJosG0tiwoc8cMr9yzx7xJgCvc59U1tSguLxMGC7myjCHQVeoyO78+Trt&#10;53rsbyiHp4crxo4dhz59eovftcZ7PWprN9Bxy+iY+cC5BcDp5fD4835ETn5Upnsd/ySSxhFYGDXh&#10;YZEyda/TO62I7L7E2ZgBKFn9HX67uRPGXm8ottKL7PrrRHYXChORHYvhdKldW49kx7jYSHYKLkZk&#10;J/ElTif0MRDZcX2TJjwgoS2/vXSxbYnsUmnb/qSJOEHHmDu3I7gUIrsLiWRnDur0tBJcF+29VYns&#10;TiXoUwEzDER29B3lcxMn6IWMSnpadfmJEx9A7EQW2r2K0MU/Ic51NXw9OCqznDBgjmZOzN21R3CZ&#10;8QQ1r5tMel8isD3APMVvr2XX7RJvzvMA+nYHewz8ZSB+GzkUXl6OCApyh68vR5p1Rbdud4vnE7+F&#10;zxyuTBaEko3B/FZ44IiW7w4J7is/fUZwG0OxP0wG+Ds4YW++L7gsbXmqfeaEDcp1uQwWLxQdALAg&#10;T989LgZh3MMjhG3CYLGhnMDnND2+CCHuqOSJHLZlqP4cVTCVHOrE3HziHE5HRzyn5cwL4U4J/SAC&#10;D5wXV5SjXMWl+mP0x6nXDR1n+dm4DsxJmXl52LVvn5YPaZ3Agjq1kJ85rWbvXuSq0rdeSjAf86AD&#10;czSD38ZX6qOA+6CgtBTVtbX6uor2ZCC7AwM9/DICt0e2S983XBZv09kkF3if2B7x9tKY8LNeZMe+&#10;9OU+WcATBQcQGqohXnbViezc3WIw569A3Hr7cNzcdZoQZV13xzQ81GuViPT1yGRLIVZ7gPDg1LV4&#10;aNJ6PDBtGR5f8hc+9luKD0Mm64VY4eZFdcYwmy62VVGaIWQku8V4w2rZJRXZsdiKYW6fAkXo17pQ&#10;znS7IvDSnyshhWXaNouoefp97aFtkd0mPG8istPj4kR2owz6t8PpYnXtk/h/7F0FeFTX1qVIqb26&#10;UNdXd6Ol3r5So+60BQqllOKUUoHiFHd3i3sgEDQkIcHj7gLBNcSwrH/vc+6ZuffOnckEQlv4C9/6&#10;rh2fyayzz1l3b7PYTQ/z+PyVuFOEj52Ml3tOwEiv5fS7v0QsyAt+pr8RDseyfP0G5LOtdsxuQ6dp&#10;UNdWnFMTHPPIBXXbc+Kq1NIKpJKt6L96jdzYp98i9gz/8MOPUBuDEBAQjsWLV4gQt0p0xBEfOIzb&#10;sGHDxCY481rmzt2aDU22M3Ez83N6aZl4M16G85YL+Y7tMd9zAeZgE0fr+d7dMRLedSqOCg+oq5OS&#10;xQtpzMe8WcIiBiniD8ackFAUVPEagHzJLof6krJnP6Ioz3pTuFhXcIcTmDu2796NTRqP2DfM9fzs&#10;nIudgW3mgu3bkEi2pOAnE1+pdBlZND8oKBAc57h57wjVDndsaH5hgDlZ8nM6cXWy3DxgW5z6ofrC&#10;7dmxe49cl9C1rWbYx4l5nvtm8zJP9fC1nrNdQb9GcPaL7HJpju2Bnj17CJEde+vyDViANZFTsCX+&#10;T2xJGIiYpFFYlsoiuwF4aty5GC7WWmSnh0uRXQ2hUa082TEikkfWjchuXIRTkd0A/2i8OiLYWmSn&#10;K6MmcAjYeyayEM9ZP1mIZxfjybCxVukYKq3VszMP2S5NbOfQnxgamxg8ND4KzcYsw1dTw4RHO4/A&#10;EMnHLBqnIwuvtxYUCe4SYc0tOKQ20AvHjWDusvMX26DKZk4o2WmzmdlzT4cfOuD9998XNn3QkjD4&#10;hi4mrvYXYWHZE07jxo1x2WWXyX5QmqVr12o2s32NmMG8x4L+7GM6G1jro7pWdrDzdrsBLW+a3i7X&#10;yhXXurKVzZxG84U04mS/1RE2m3lRkJyT8Mb9AhqPJZu2iM1mzsOcLDzk5RUghmzmDSZOq60tpodY&#10;fyZOzC3It3zuElSv4BHdPRtva/y0nXhO31YbTxFvsbiP+bFg+3YkpaTY0jgHl+0Ob6t1fVm+2WbW&#10;h/BjMJfyvCF/2zZhx3P5+jHVc6UzqH6JMOx0zfsF3Fae5/B9M8+L8hw+N9U/+z0rkR3j3BHZjUHr&#10;xG9wb/bd56zIzgyXIruKeuhE+ZQnu+VV9R1EdqsojV1kZw8Tq6AX2RUQai+yM4aLPTFYojYiu7K8&#10;q1Gla5OCXmQ3W3jsMwrs/t+I7HQ4/1BjXLejCZ5Jexa/bf4N05bOgEcQ7+fK9W3mP5/FS7A+M1tw&#10;NXOIo43pAsxHClbPXYD5h9duWRyeTpy1aPFSwVFKZCd52Bd+YT7wCfeidi/ECy+9ICKp8Qtq1157&#10;LWbNmiXmHCNWj8A7G1qgQ2pPrD/EkTkOIunAPsQeLsLyI6kIKd+C0PIEbD65X4jsuH7F1YK/tTbV&#10;lqul7WxcE7BCKqWJpt/SUUfm496MJ3BdyQ24ddvteCq9Kb5O/hq/b+mD4VEjMGXFNMwL9RScvSh8&#10;uUEXIER2u3YjJjFB2Gb633I7FD9JjuJ77nB4QlKi2ANmTuNrxUlm29R2vZltTyOfWIG5iXlq2+5d&#10;iOMIZ3QtuMzEW1l5ecjIzXXbxlRw24ZPJG5OzxT7z8zVm/glfFNd3J6SPXtE2/ha8awdztqmxlvH&#10;1TwHEX3la/ZEl2iDnrN5DLkem/2uHa3WBM4pkZ3VP3eEd+Zi3f13dnqykwI7PrI3u4TEdfSjKEV2&#10;HDaDfyDn+63DK9+FCZHdEyy0+y4Bz7WNxOCh/ihZ46HzMGct+joVsMjOKtSrAovs2JOdXlylvJCx&#10;yC59aGsUzf1JhKJVXvIUlMjOHC5W4GwR2Q1yLrLbFTEd8RF+CPZdBC/PRWjfvn2tPNn9K7Kzo2BA&#10;G4E8DiM8sD22DuuOyJmjEea1AAF+3sKIv5WM+4XePvBdugzFlWS4k7Gr3sRnnLJxbkJNC+fsPS+r&#10;4ihyDh/BsigOfeMv3hSYPn26+DueOXMGLr/8cuEdh+OBv/rqa8KzFy+gcloOq5q4fYeYpEkVv6yz&#10;VpO1UwFPjnQTpFOBai9PtHiCmVVRhfTSCmRXylj4ysMgL0qwyC46Ixv55UexrbwKuSU7BJkyYTI5&#10;GglfEi/fY8K0Ik1l+EoyNz9zDVGnRtTOwIS/iSc2NClT9zhP8c4diEtJsZUhSN/mtcY4aTG3O57a&#10;zBMwY1+tJwXmfsu3DCTs6eQYsMhuc0IytcHuav9UwH3Yvf8AlScnMtz/JJq85W3fLq5tY+Jkkspp&#10;5DjYwX1o/U0r2wRHcfXZ4clOYTv2GER2LcTfdkDADBQVTaP5zXBKM4AmMITjg1Ba0AurfmJxE4fX&#10;1IOFVte5Ftmt/QJpY95H+8vOnMguque1oi0SUoD1V4jsuPyMsQ9Ylu0ab1P6Fjge9R4ypjyACGqj&#10;ENmZyz9Nkd2umK5/uye7uhDZxXbWjw2fSxFlZE/nnuyORrZw6cluPX1/zSI7iZuwtusdWN7jMYQM&#10;+wZLfNhw98FXX30lvD7yQoTnkiVI2bdPLODr+YO5QS2o1zUkb0sO4rfNsw+XIS43T3h3+6Z1G3z+&#10;+ef0N+wrwgXzkf+emzRpIn6fONwNn/vzIgphxYZN4m130V4um+sgvtMv1NcEuSiv5SXwOUM9tx4L&#10;ns9ocxrTM7OYzwpic76sUoQXZ2Ts2iM27xdHRCL3UCmyiId58YHr5TfzORxROn1O2w+XYnNyqraw&#10;bfw9dx/2vGwwb0pgnrRzqT2Nvg7jtRWf6MHPBP8mJdnTEd9k5uYgMz9f8BXfF/MMkcaat+oEXBcd&#10;jfxsxxbiaDWf0PcpjuYMNYvsJM9zSPjswiJkZGfbnvFntJM+M1G2k7Gyml8o8Hzk3BDZ7XUU2fms&#10;Qt9+gSJkrBLZXXBlbzS6tQdu/Xgy7uk0X3j8UqFKb+8yCzf1GG0T2b2oE9k9H95BQC/IsoKVyO6O&#10;rhxetWah1ZkS2dnEYLZ7dvGZPoSpPFdQaRUc77Oo7A5NQKYXkv0rsvt7hXUK6rPl7/j9nSbhf50H&#10;YYpvKLz8gzB16jQ8/MhjQqTmFRyMCPp9zD3GXuHlRoES2bkrHGPUzElyQd1epkwvXiQ7Uoa8gwfh&#10;uzhU2Pe8CcCfuwrbzpsBSnTUsWNHsVA6YMAA0X7mtELiObH5TeXpoep2FMNxW4zzkRrBHOzA0c7h&#10;ajy4bSy2y+IQsKVlYv0g72ApgiOjMC8oFOnE1ex9j/vEPM5zp5SDR7CpqARFNFZphYWC32y/49q5&#10;spnVfXfB3MEc6Siysy5LpHfCN3qIdGQfK35iMGczZ+nzb6F7m3kxvxZt536621dOJ9YZ9Pe0zRBl&#10;j4v2JNIYaPavSlcz7POWxORkFPGGi7a2waIFFg9m5uTo0jsHt0m1i7/vvGmvOPlsF9nx37NP4EKE&#10;r5uJqORxiEwZiTUpExCeOgdzklfg6XGBJlHS2Q8W2X0wfQa8MsKwInWqQVynvNnVlcguPGWmrUwh&#10;sksZR2V74NeQ2Xhh7Hw8OGGtZRmuUBuR3T0TYqmtZ1JkJ4V2Z43IzmEc7G17eHwknh2zDN9OCcL8&#10;wCX0t+GLtm3bom27diK6CdvMiTt3W76cxnDH/lPQ26lG7pV8rNKpZ1wfC7rZZk4oKBQ280IPT/DL&#10;4dxGyct+9LftK0R2vIE5adIkIY7nSC7s9W1ZTKx4aUu9JK6gOFnZv2nH6JqOGWR/qntqHb829rUZ&#10;9rw6jqeyHZ8bwe3NOlJhs5nzDh0WYruAVauQQ+eZ5RXURjlHYpt50/YdSN+zDyVkT29NtdvMilNO&#10;hYsZzIMs9t5KvGn13BmYc1xxFz9zsJkJGTnZZFsWCh7m+zab2clarxGchvJpvGWFOFGX2lBnaJyr&#10;Qc97CnLdgOYN/NKaxVzEKo8ZPI56/pXp41HC4eJNY6CeO5Yp+6e/96/I7p+JMy2yG+0qXKzBk52j&#10;kO20Pdn5S092R4f+K7L7a3Ae6pfXx1W7rsZLcS+j/8b+mLtkDnGfD/r164c33nhDrA97hi5GTG4+&#10;8cFJ4jj3edlmT+p4yR3obXLB1VRvLnE1v6SlF9lJsLd3Xt/2xYsvvijWU3j+NmfOHNx0003w9vbG&#10;4KgheCa+GT7P64CN1WR32uqqRhrxZ+qJE8SVJzWBHdnYeq6mc9WW2nO14xxEQT+/4fojUYih5TNx&#10;a979uODgf1C/rAEuPnAx7iy4Cy/SZ/NpxBf4I2ooJocvRPb+A8gqrbDZznLtvRrxu3YjpagIGblG&#10;W0xx9JYtm+icecnOT+6AOUTaztLms0qjhxSHGfnECpKH7VzN4L1n/Uvlwvs5cSTbzkpIbi6nJujn&#10;KOb5im1sdNA/VxDtE2Mg++W+yM6OlPQ0FJSUiHFk7s8m3k7l/eeSHYjPyBAvFu7Ytw9xCaoOVba9&#10;DGfzLb3I7qmnnnJLk/ZX/6shXKz851Qo54aCzo0klv/O3nCxEnqR3bPPPit+vDlM1Xy/GJvITnmz&#10;e65tFAYNDRAiOysh1pmDFJZZiewU+F7G4NYonNldCMKciez0nuwK+rUSIUpVGVYiu8h1Gy1EdhYC&#10;uROEGkR2xnCxDBlu1lbGaYjsdkTMxFLvmWLTvm/fvmjQoCHefesNm8guZVBXxH7lXGTnGC7WiFMR&#10;2bFQzeo+h+bN7/+tDjKdOVysKzgvW4MmnFQiTP5+cB4uX5/XKlSsDSzkG9gWaYM7IGbET4iaNx7L&#10;fBaIsBPXX3895sybK8KTBq5chbyKKvGGnF5od0bAEyKGds0TEjbMeSN/6YZNIlQNuxJWbvOnT5+O&#10;W265RZvw2PHhhx+i3fffiwWMpKJi5FUd101u7LBcTDG14Z8AbjtPZBg8HiLG/tHjyKk8Dl4oWp2W&#10;hcKqE2RMVCFnzz4y9O2L7kyCZnI0C9HcgW3iYb6vK4vTMImz8c5Erk9nhmqfbaKhXfPCubimcp25&#10;3q/J+K8NahoL5VJXTWREG2mSyEcRhkZLJxYQapjscDm2hSLKzxM3NU5G1/t07eZndHaHi+VjMXbv&#10;zaLfHW9hpHC4ZzZUAgJmGkV2jOoBOLq/D1b0sg65+XeL7I6vfdchXKzyWMbiMBZZcftci+z6Uj/7&#10;2fssMFAedSI7vSc0VX46PTu25l0cjXpHlM9iL+uxkFBhbqXQToaMzaAy2PuevmxR/mmI7NYH/35G&#10;RXbrCFJkd5NBZCf7R2MQ9aFBZNdF+8y7NK5v/w64EtmZvPoZzgncJg4F7CpcbGWYXmR3k1amFIcy&#10;YrvxuRx3KbaTdbBHuzXd/ouNs35AYe5GcIgoFrG1bdsOXj7e4k34BUFBSD10WHIFL3ATR+i5jV3l&#10;u2ek641yPjoa6fpyuS5eDOAwqlu37cCikMViE4Pb98P3Hejz98MjjzyC888/X2wUKH6eOHEy2RP/&#10;FYsoK2I30vyC38Cv3ZuK1gv5qs3m+3UM6jP3mxcZFMRiDHExg/lZbIBwmqN0n7g6tmg7Mg8cQklZ&#10;OTanqA0DR25TMPCqjjcsnxNv6LlDPmcusi6fOZY52rxw4WBEx9E8guumuvSca+ApXd3OjHDnXMZl&#10;yzycl+Eu79nTyXEUPK3aoS3mK6g0trxam411GXneXi5BV66877ydxjHYTDzm58DPZ1u4WL3I7sIL&#10;L8SiRZ6ayC7AILK78MpfUP/67rjtvcm4r+NCkxBrjvBqd+efjiI7Z7CHGtWurTzZuYA+jCqHi72p&#10;jsLF6sVzNjGY+b54ponF6FwKw/i5KY0OIn8dhUDlssxe9qxEdix2nhcUfloiO67rlp7jcPvAfng1&#10;eIQhXKwU2kmxXU0iu5rC3iqxnaV3P3HufGzrDFS3uY33dJqEZzv8gdwjZWSjhmDKlCm455574OHh&#10;YePnVclpgiM4XIviEbWYbuCWOgYvgjM/cShP3+UrxBv5U6ZOFWHoWHDXvWcPNGjQAJ9++qnBhr7/&#10;/vsxcsxYsblQcKhUcJook8qzidqdtp3TOvKwNWdLWI2FtHtd1eMcymZW/CxsZuZn4uNs4cVIu0/n&#10;OWQ7px48gg3FJSisPIq04mKxgaz/XTfCyCdWMPODNec4gtPwRv0m28tl1lA8w3aj3g5V9ahr/X3z&#10;PT24XTW1jWEPGeM4Bu70raZ2uIJoo7P+udF2PVjUoufks1NkJz1/cOSGDz74AL4BC7E8eiYik8dj&#10;bcpoRKSMxZqUifDLWIym43x1gqRzA49NCMUHM6bDK5M92UmRHQvglNCuLkV27MlOH4Y2gsZ3VepE&#10;BKf7oENAKB4eH4H7qKzaiOBchYsVIruRgXiEynUI+cptFt7cdPfcwKl4MhTiPov7fyfM/dBfc3vZ&#10;o92j4yLQ2Sca6duLxN9J69bfiL95ZTOzZ9dkIbSTL3hZcciZAtfH9Sbs3IOFIRzS1h+tWrdGq1at&#10;xN/zM888I2zmUaNGCY5mzJ49W4juFnl6woPmE0s3xwk+088nmJv1HnL/TjD/Kt5WnK/mIoxMarvR&#10;ZlZeZWl8+D7ZzBu37UDGvoPYTjbzFvbWauMbR+5RcJcHBI84bPYzj9rL1ZclwqPbbGa+b8wrI8TQ&#10;uYNNLdPp7znjMGf2c+2h+uG6PGftqA0M/dLGy1koXrs9brpP/Rb3tdB356LIjm3n8ePH44777tDC&#10;xbbC3SyyO3SuiezOo7QMY17nIrvz8A0973SwHsaUO/dkZw4Xaxay1UZkd9RBZFcfCGyI0vHn4dif&#10;dmGdHlJk9zSS13xtE9mNGDECwQGTLMLFaiFt83Uiu32NsFwT2f2/DRdrBn0255c2whV7rsSL8c9j&#10;ypoJYh+ob98+eOmll+Dp5S2itcSmpRMfHCMOMa5F1xaCWzROcgdqfZs9nrMdzNw8bPhwXHDhhXj1&#10;1VfF2slnn32Ghg0bolu3bjbbmcEvss2fPx9Twqej58a++H3zWCRWH7Gsh6EX99UF3LWdWWS3sjoL&#10;vctH4Lrtt+L8QxfhvLL6aFDaEBcf/A+u33YLHk98AfMqQrAFu2w8zRBCO7Knea07YfdepJaUID0v&#10;n3hVzztK+G3/va8Jet5VHCVFbkbO1aMm3rfiKTNX26/5ubENtjSnBOO8whoyDQvozBzJ9SvwtfKi&#10;W1OfjaC+Ufnqs1Eczdfs5Va/fm6GfV7Ca/T8YgKl1dV9dnmyc/HPqVDODQWdG0ks/50bIrto+tHz&#10;Fj98vLA4dux4FyI79mS3yFKIdeagE9mN+9EgjFNgEVXmoNYontEdlW6K7FhwpRdduePJ7kT1VlRX&#10;R9DYacI4Abo+SccaRXbfnTGRXcnamQjzkTHO+/bthyeeeAoL58w2iOxiWjbHWmciuzefRRyL7MLH&#10;GEL1KiiRnUtRmpuQ4316IjuGS6GdJrJT10qYyXXovz9W/TGXmz2wLbYM64T9yRGIWREEf18vMc7s&#10;bWbGjBki5GrQ2khkHSkngpWeWazIuk7AZVuUz57cCqqOY+mGjfAKChaLDtxGDmljJbJjTz/fftsW&#10;Czw8xWJK3LbtNEmzfmvRAU7a8E8BbxzwokR0Tj4iklORe+gICg+XI3f/YaxLTMZ6IXCTpKgnTbMB&#10;b1ukp4lFvIMXHCP0BC+uNYJ1IHlKwwK/oj17kEwTY8MzN6DqsZdr34TX12VlqJ8unPbJArZ26trq&#10;bAHBCP3iEOfbTJ+D8bNxp349zl6RnQKL7DJtGwa80MghqyxFdoSjB/pg+T9UZMee7KQnOCkE0wvh&#10;ahLZlcW8g8OJn+Jk+S/Et2aRnYYaPNlF/HQlMqZxyNgWbonsGMawpi2QPvZ+rf0KWvk2kZ11OFoW&#10;2e1c9/d4snMmspOwi+xGmER2BtRWZKe75jbZRHZr6bPVRHZKxOiOyE7CQmRH36HIbrdh86x22Fa4&#10;HiEhzM8++Oijj4TXGU9PT7EQkbLD9YaBs81tI/SiOiVYq3lhg8PusPv4LQVFwsW/j58/zSMkF7PI&#10;jkPE6vl5ypRpdP9RzJozR4TMCd+8GdnllcJYtxLaWS1AWG/Yqzab79cxnMwRVJvEAgdv3lcew9aS&#10;HUjesZM4ugxFhC3Ei+JtdwMXWEPwAvEDe3/ZmpRs2EzXgzlDzxvynNMayxfp6MghyXNLtmMDledM&#10;DC/LcN2+UwWXzX2TBrt1Hfr+qGvzPQnO71iG4mPJycY0irtFOjUPsqVTY2zMYyzL+nNwxLkjslu+&#10;PFBsFPDf73XXNYGvhcjuoit/QYMmPXDnu1MtvJ3ZRXYvhwzFC8u61+i97nRFdgz2BicEUV1n4Jaf&#10;huOpaaPxauhAIajT1yXKPwVPdrd1nS1g+YwFboZnPB6uhWDSU531s9rCHZEdf55mT3aXXvF7rUR2&#10;DGciuxdX8NF9kR3Dmac6JbLT37uNvlf2MfsLRHYa9G28t9NkNP2hP9nIZQgKX0rzHk+MGT0KTZ9+&#10;GrPnzBX8HEG/M7nlFcKWVRzHXO2WTXqaYGE8i8wKiY98wpeLkHlq855Fdq+//rqBnxn8Umr/Af3h&#10;6c8iwWBkHS4Vi+pi4Z7KFG031WPH3y+yU7Cqk8sUG/oVVcgprUBsVi4KSssFUraVILZGr29GbmDE&#10;k91tewtcl1dxljV3OYIXvzeQDb279LA2R7BO5wru1GVOo2+za6i+K7jftzoH1Ss82Jvuc3tqatM5&#10;ES7WT/KxM5GdxCgR1vSZcd4GYdK5gEcmhKP5DG9MT16NZWmzbAI4PepCZLcg1RguVo9labPxY6A3&#10;Hh6/qg5FdkvrXGR3roUKrgkPjY/Gj74xyNq5DaGL6e+E5q5ffvmF8Bbn4bFIeIGfHxSC9ENHBBfo&#10;+eGvANvMvCYdT3zjszgMXgHsVVZyL4vs2CEEb+Kre4xx48bh7nvukWHoN2xALq/J6+YTaVTmP1lk&#10;5woiMguNRzbNUeJ37kLi9hJpM5eWYWtmFnGi/WUnPfc4A6eNT0pEnM5mtuI4xROSM/gerzk7ckdq&#10;RhbyqV0beSPetAkvwdFhNpnuUZ28xuuQ1jnc52FX4DJ4fOqiLGtYt5P7KQUV+nFVz+02tAU0gR3j&#10;/4fIrjXuzr7nnBLZPVPVCP85VA/1yyg9Q5fXSmTXskLmZU92P1DZwysaw/fkBQ4iu5X03B2R3d69&#10;52E71VNE9dkEdpS/JpHdyZD6QFBDwO8CVA6zC+uqB5+nE9ldhD1+r2HLyp4ICRyNRx6+T+fJ7lsp&#10;ssu7VmuPsY16kd2cg/+K7Gygz0eAzh8veAQpZZuxeDFznq8Iu/pOi3cwd8ECsYcbQxyQXXlU8KYV&#10;f7gDKxvTHeQSN3mFr4TvkqXCdmZRPPMxr3GzyK5NmzZ0zxcLgxZhbiDb+3Jezi+vLQjxwNwYLyRU&#10;bUPmyaraeeM7DbhrO7PILrQsGe9u/R7PZ7fA48Uv4YHtT+PWkvtwzfZbcEPR3Xg08VXMrFiGjdhD&#10;5VUj6xhHVjuKjINHEJtXQPOQCrKdy5BSWIQN7Klc+x2XHFGzyI5t560ubGebIEy3bmvFL65gnzto&#10;1y7zcXvdK1fAybq8Hfzc9XxFpbES2TF4DNS5Uw51gJwn2ceUz2uYN9G46MfGOG6yjWavumeHyO5U&#10;VXBO/qnizKjtv7NbZFdMfS6xENmNNYSLVfirRHaOYWPd82RXW5GdIX8/Y7jYiKj1RpHduvVCZOfU&#10;k93xSOCwtcgu8o1mCHtf82R3xM1wsa8/L6GV4ZbIznsufYYBwpPdxRdfjK8//9QiXCy1jcqNpjIZ&#10;qnybyK6WnuyUMM5B+GgSuenhNE8dQInmXArwLMDpleiSr/Xiu+yB32LLsI7Yn7oKievDERTEEwT5&#10;9/LAAw9g3ITxYmIRGhWNjMO8IKHziqMRuKVHuNOEbSFfAxN7/rHjWLqehXZBYoOAXfLecstt4nvB&#10;7bXDH1980RLfd/gB8xYtoslPEBKKtgs3/Vyu1cL72QIW2eVTPzZk5yI2gWOpJ4BDmgrEx4vNAfOE&#10;wgj7pIfTsYvcwhIZstQxrR2KeM3GtWFSRGWwyC53+3YkpaYa0rkH44TMMDkg8IL6Vo3gXbnXrQmq&#10;XO6TuT9/NaTIjsfWOKnjdjkbcz3OfpHddgeR3ZcssvM3hYslVBOOHnRTZBfzBirWNTeIrWoS2fH9&#10;4plf4hils+erCSyokkI2Ftlt7H+LaIdZDCaFWM7DxVbEvIUjse/gUHpL4OSphIu9QZSfNfUhWX4N&#10;4jqFKsJR7WgU2ZnKt4nsWtDYSvGYXqDHIrvdsd0R8xeK7Fhcx+BzFS62OtIssqO8UY7hYpUXux8b&#10;OxfZxepCuBrDuBohPtseV6NozpPa2L9tGBsOF1u57B2dyE6XVyfElN7s7M8UIrvejs2z2qD6eA4K&#10;ChOwRCxE+OD9998XQgkON+MRGISUkl1CaMfhVq24gw1uYXjb7llvhtcGNn6mOtlLzMb8AviEhWkL&#10;Eb5o3rw5Ro8erfEyh8Hh+wEYM2YcXnjxBUyeNk0I7VbSb3tGWYXY8DAsRFDZDFWPvm53ofIyTmXD&#10;3jwXsY+fCVy2SFONhD37EV9QiJS8fMHRLKzbSAbuZk1gpxfZuTKamVM3JMSjcPcu2yY+Q89h6p7h&#10;mjcDdJyu55CUzAxkFhWKDQN1r2aoejiPajvDugwW7zFsCy6mPnJ7zLzG7ZVeApwvcijONuc9VdRV&#10;WWLcRfv1988dkd2yZfR3q0R21zax9GTnjsjurqH98ErIMLc82ZkhRXaDcGuP8aI8e9kWYHGbDZS2&#10;60whBHt83Hi8HDi4zkR2p42u85wK69wNi8p5b2WxmcUzPWoS2T3QfqFbnuwe+METd3aebyhbhYt9&#10;JXg4fU6On+2LKzri5SV9LER21sJDq/H462Fv1x30PbpDiSYZuu+fEtllHylDBf1fAO8gEN++PEC8&#10;kT906FC89r/XMHX6dLExHkH2WpbGcda8e/p8bA0Wx0lvbvlHjyNg5SoptCN+7tO3r3ipxbyhzxCb&#10;/ZrQzjtsKTL2HxRCO+Y/waMMh7pcQ3GpUw51Cp4TGOc1io/199wBjz+/FBCZmobc3fsQGy/taLZd&#10;WdAubGjtN1xyg+I67bfe4Xd+qwijnp6bW4M4T5bnyq7jcrkt2/bu1eYIxufuwzk3q/Y7vL2+2eix&#10;1hn0fXAGV+XwM3fqcQU1dvojbyCol/KsoB/vs15kdyCnBpGdXQgWmEZ/y+egyO7+CVF4bHw4Pp8z&#10;G0vSFtj6G0mISpZHlyK7GsAiu/+NdhTZ6T3a2UR2E1ZaluEK7onsHMPQSjFf7T3ZnbXQiSFtYkGb&#10;0NBaPPggfTc6+kbjEKpQvD0Zi8OY07zw+eefoUOH7zF/0QLxAnli8TbburCNI2yc4sg5dQllM28p&#10;KiGbOVwI//jvmaM5mF9MY0yePFlw8sQpU6TQbuMmZJZKoZ0Vp56+dxzuO89HjGNQu/Vz6zLMYMF+&#10;Es0vtuYVIJXsZmUzyzVt+l038a0rcFr2OFe4Y4cQ2umfCe7S0ohwcLpnZoi0gufikJyWgeyi7WTD&#10;s3d3uRF+uhxmhlrTVnOPU4EVLztvq+McoeZ+yTmJDFFrXD9XefX3ZFp5XdOcQWFpuIXIjjj67BXZ&#10;eRhEduPWjEObuG9xb9Z9uPDgRY7io38oXInsvqB7L1Y2xLUHz0PjUvqsTHldhYv9pqIe2lGefhWN&#10;sfDEhVhmFS6WkHDQOlxsVWE9lBfVw/4d9bD7YH1sK3Ptyc4cLtYmtAs4HxXD7SI7PUqHXoa06S0Q&#10;7jcK06aOxt133yVEdiGBk7BCeLJrjtK8axzaxtCHi/1XZOeI88rOwxMFD6EA8di7L4/+VuReEHuH&#10;++TTTzBz7hwsIq7ekJmNnIqjTl7uqpljbGB+r4XdmEE2r7B7D5XCb3UEApeFixfJuY3tv2+Prl27&#10;0lzCEzOWzsRQn2FCaOfn74c77rgDo8aPwcJgL/hHLkf6IbKfeX2b1+cZFnXVKVQ/XfSVo9wkVldi&#10;A/1ORVdvw2rkIQwJ+GPnVLRIa4u3Mtrgi7ge8C/fjDgclgK7ymNYn1+EjF27EZOQiPXM1cTRm+h3&#10;Xtm/zANiv9b0226F7Px8pGRlubCdNxNXa0I7sS5s3yNWsHO1I/+YIcoR/HXqYKGZsJ8tnrkLd/iw&#10;Nm11ltbA0RZjw/f048dwp17F94ZwsU8/LbRmp6I3O5P//hXZnRFYi+zGjBmDBQHr8OpZKLLbxiK7&#10;5VJUZ89fs8iOkTb4ByGyWx8VbRTY1UJkt6rPlwh/t5lBZBfllsiO7pVHayK7ZxHz+nMSWhnui+z8&#10;hcjuueeeQ5CvFyIWzsDm8f2RMbATNrRsLkV2VN66N56Tx9epLm6jENl9hKrl1uW7EtlZiuVqENk5&#10;zXeKsPSwN6CN9X0nEG2iPOZ2ZQxsi6SZfXCoIIY+ux30PViNgEAptJs+fZrwFMchWvltguVb4sBu&#10;3G0u6mszUbG45wqcnhfyhTBAu2aCLzh6AuHrN8I7IFDEvm/W7DmMGDFK/H3bwRMgfzz7bDP07fcH&#10;fAL8sZDav3XbdposSRf7vEigX4Soa3e97qC2Y8LgCVohjcGmrBxh8FuRn2swkUoy5QmLjNHOm/7O&#10;JyY8+dFvPEjDXKbne/FJSUhIlrHtRSg60wa/+5Btk2RvJ3xbfWJiwwsoZOinpiIxMxNbE+2LKNaT&#10;Fqt7Rjj2z32oOl25MrbDPm52cH/togIpTnC/LWeHyK5YB/Oz7dijhYvlv13uD4vsAv0dPdnVJLKL&#10;7t4EOxc9p3lye8smBpOoQWRH1z9cUg8xPzdH5QoW2elFcPpyzOB0Mi17LDu27EOs7XGNg1DNlchO&#10;eJ0jlMe8hdK0L+h32B2R3U2IZY9oqu9dWeh1DbKnPCzEfuaQpc7A46TA7U8f+4DbIjs9nIWLXeIn&#10;RXa7/yKRnfBkF/UOKqJ1eaNciOzOp+vGBPr8xzx8GWI632krn0V2sV1onMVRq9MUplfcozat73Mj&#10;dno/i2PUTrOAUniycyKyc4VYDZFd2ZNdG/peZNFEfg9SUzbQ3wovRPhKT3HDhglR26LAYBGChjfT&#10;zW/MMb8pPrXzDqfRw57eGsYwtAx9mVmEPKp7Y24e/JYuJY6W4ncO786CA29v+Teu+Jk90bLYY9zE&#10;ifCgtKuIhzJLjwhPrbb2U9kMVY++7poh+2Vr4ymVQXkY+jJMz23gsgnM0Um792FdYpL0Qufwm898&#10;YecCNlTNzxWYR3nxwpFTjWUyX+h5g9MKPtb4xJBWK0+FZjc8U3xmMLh5gUNdq3brYSojIR4JxM3x&#10;WZmIS0vTxsCYRqSz4GvmUeZD+Uzysnt8qG+vhPG5NazaUBPUWJu9AIp6DfOALQiguaeZn882kV01&#10;2f0qXCz//SqR3R9CZPcNLr1CCrPMIrs7DSFF5+KWHuNx96Ch+F/QaLy0rKeDEKsmvLisG56a2x93&#10;/j4St3WfQuWy2EkJokwQwjoJ9nbGwqhbKc/NvQbhqfl98GJ4F8fyayGycyWAM4eNdZ5W3ncmsmM4&#10;hKC1gGN+LtexTuciu1qGi+3giTt0IjsZLlaK7F4NHmYKF2uHtSe7eSK/fozM/bEav9s6G6/dGafa&#10;w4nIrhvf0z47atvdnSfj6Y7Sk10VSnHkSDECxEaBD7p37y48xfkKfg7EGrKV0ssqiEOkmM5od7rL&#10;w7WFvVz2Rp9zuAxBayJE6Fi27fk7MGXqFEydOlWc68Gb+n3+6Cs87fiGL0fy3n1CGMDlnIrAzcal&#10;pvuuodpvHBvFx/p7riHzs8iOxYZrk1KwPkF6rTPzhXEx2shzVvzCnLrRghPEM4LiMfMzht7m43KZ&#10;m0/FhjZyt77N6lyWyfUlpKUjLjMbcWJzQ64jsEc4V3MRkd+Ssx350FU5anHeHdvcEfo+mp/p+2w9&#10;5irfOeHJTtuM1IvswqNnYm3yOJsIjHGuerJjPDAxGh/N9cLitEW2/rK4LrKORHavWYjs9Dgtkd24&#10;iJpFduMiHfJJkZ1eXMbn1mIz92H0lveP8nzH/Z1oFBXeI0R26toxpK0U2UXiMCrFXLuoOBlhSwPp&#10;78VHcNof/ftp68LB2Fq8Q9rMyra1cYoj59QezvMzB3Kd/GLc5vwi+C8Lt9nMDBZxeHl6wV+7ZvD+&#10;1f/+9z+MHT8eHoEBWLF5CzIPk818lL3Vcnh0jVv5eNpr2qr/xj7UXmTnWIYZGcTJyfv2k82cKMR1&#10;+t9x5+DfcgX7fbbB+HffFYfyfcmFkndt9wmWvLGVRQQcJcaFyM6Skyivk/sKYoOb2srr2QmZWdJm&#10;5jEwtcE17GlVH1S/LNsq4DjOztMqqPRy3PV9c5VXP0ewWitX5fBncu6I7LZTW3dhXWyYTWR31z13&#10;YfqymegV8zOeTX0Wl+z/j6Xw6J+ImkR2b524APdXXYCLD9VDA/ZkV2HPayWy+1or52tCa0rTifJN&#10;rWyIZccsRHYGT3Z2ARsL7PhYVlQPB0vo+f76KCmtbxLZ1a9RZMdAoBTZ6T3Y2UV2VyBl2ucI85mF&#10;Zs2aidDd/HkGB4xHzKqvsDe7GcryrjC0TcEsshv7/1Jkd57FPfqeHGmAiw5eiOeznkQx4lBamoeV&#10;q4JpbivXioWnuG/bCK7m9e2YrFwh8rLxnA3WHCPsTTM4r43jncCC31gUzw5O0nbuRtDyFYKr2a6f&#10;OHEi+g7si3HeEzCD/rYXBi8SL7Bx+9mzF6/PC0c1kVFI339Q7KE7i9pSp+A+Klg910NLk3byBOJR&#10;ihiUYAWysAxpQni3AXuRXF2FTJpj8Dwju7QMMTqP7/y7r37DhWhLu6d+312B16HZdrbiagNvCEje&#10;UZyvt53NeSXMHCqvjZzM96zuW4Pri0/PJq7OQWJ6hri2PzfX5xr6/lk+V/1W/OiifSqt1TMFd/rH&#10;ZXCbeN/BFVcrvj9nwsWqf6cqmDuVf+esJzsyYN3xZHd4lYRekFUTHEV0rqHS1rXIjvPokTqYPdlN&#10;w4bItYiKjtEQaztu3bIC1Se30JdrrSP0nuzeexbRbzyLmDdYzPasELCFiXCx7WW4WE7rUAbdK4vG&#10;4i9foLzPiHxchsIaFtkN/E6Ecy1bqcdocdy1ZiaWCpGdH/7o0xfP0SQn2McTkXMnImHUL8gd8AM2&#10;tHwda996BlFUnipfHSPffAZbTSI7e9jYUUJklzu8PQr6tUFR/zbiWKgDh3zNpXHNJmTR52CAdp/H&#10;nZFLY50zoJU46sGfgflzrS24jFw62soV599SfW2RPeA7asf3yBogkUnnDD7nZzmUTrVDj7RB7bB/&#10;SxBwopA+Jw6xvJN+RCMQQEbB3LmzRez5AQMGiAlFGE0SUvfuFwsS7DZWP0lwZXhzulN7e11CLRbw&#10;xEhOdI7DMzhUTHCmTJ0qvOUMGTJEfD/0YK9Y7dq1w7z586j9mtCueDuyKT8vbjhrz5nwzGcG98XV&#10;mDgbT253ftVxbMrKFm8P6EnvVMAkLzf8rQ1uPiZn0EQiMUHnspbTyrqZjPkthPTsbHHtDtEboE1Q&#10;1CRJbm6w6GyzjcRVWk7Dsfm3pqUhd+9e5B88iK3p6ba8esi83F4pYNO3Sd9GPqZS23lhR++S1xXk&#10;mKm2ave4PN21NeS4Ofu8eELDE5tE6lNcDSF8Ff75IjsW1hXpYH6uRHZyA18fLragaCZOVI+iNAMJ&#10;UmjmKlwsi+yyJj1MXPomjmre5exwLbLr1JiMfLr3/aX1sNf3I5HeljfmDUthmRlCZBfOIWOvqpXI&#10;jgVkDLvIzlW42PsR1f0GrOt6k0Q3OidEd5fhaLOmPojjLOoSZdfcZjvepva/h7RxXL70xBdNUEcW&#10;h20cdAuqolugLPZNlFFby2Lfloh5G4diP8WO2O6IdiKyY092R2I+RoUuT22OletaIGvyI6It+nFV&#10;iOx+LTZQ+46v/QgV696lPO/IvISK6A9wfHU7jHjhRnS4hEV10nOdDfS5/3zl+Zj3ys2I6XQ3Yrrc&#10;JtH5VjoybqE6tPCt2ngzYrQjj1fe9MdxLPJdB4Edg78X5cvexqpeV1I7r6M+0OdlgiiTy9eJ+JQH&#10;vchut2LzrNb0vcik78FOFBclYtkyXoz31t7M74CFixaRIR8IjyVLUUj84CwEjjW3cVrr9HZwPmMa&#10;8yI+XzM/s5eY9UJotww+/uwxR4afnztXzuH0GDRoED748AOMpnk5L0REEAdtKdqG9PJK4kaq0wVP&#10;1wx3+lUH4AUKhnYtNmsOHsZmMsCdiewcodIwNxj5Qc9X4lp4a5H8q5CYkiK80uoNfs6zga6Z3/T5&#10;1TPzPaOwwPHaXWxOTkbO/gPYVlmF7N27xZuO3C5nvCe4mvpvrI8NfOn9L4H4noX8+jwMY3l2ofqp&#10;wt15FPeFxzohNUVwtlUahQD6Tpv5+ewS2ZWQXbAH4eH+RpGd90r0+8MXV171lVOR3V2ayE4KoObg&#10;1u6TcVffUXhuAYcU7WUpxHKFF5d1xashg/HYhOG4tedIsHc6JYKqGRxWdBZuoXxPzxsgynIo3w2R&#10;HXvnYy9ud3SaK0SEevCzOzqr/lqLvkRIVJWH2iRCoKprzm9L67wMZ1Dl3kVt+C+j03zc9aMd9/04&#10;E23+XAgPg8jOH/MCl+O1HlPxyHeeaHCd9EqooELHXnzlr/SsJ25rPhkPtffG3T8uFGVyHf/ttBC3&#10;dx+POwf+gdeCrEV2L4b/iFcX98U9/f6U7RP57LirE/d9Nm7rNp0w1YBbxXG6FLiJvjqOzR10zWOv&#10;H8u6hPhc6fO6oyvDWLdRZHcQlVXbEBm1TLyRP3jwQOFxljfHhRCeOHoz8Rvzs+1ltVqAw8G5DAmn&#10;8VDayWrxlrr5OdudbL8zP4WujYRnoBTafdnyS3z99dcGbmawQJ5favz1t9+EKC9g5UpsLSxC4p79&#10;QmzHfF/rt/J1XOkulD3sbI2hZnAbacwpP3v14znK5rwC4kejnXWqnKf4yorr2a7clJCAlMxME+dK&#10;8XpiWiq2Emcq7rbiZjP07axNm7lcFh+kF29DAc2xiiqPYkNisnzushx+Zp9zcDli44M4k21Vtlml&#10;qIH50F0edp+zFTdvMeUR6wMWvM3t43UJYddb9Ktly5YGTj47RXaL6G/UR3jmkiK7RVgePQuRyRPB&#10;oWIjkkcKIdi56smOweK5D+f6IDjNB6tTJzggJM0bn8zzsYns7pngKMhyhkfHL8crY2ZiXmoklqbO&#10;tZW5KnUSVqRMxorUqQhN90KHwEA8PGGVZRmu4NyT3bIaRHYStnvC01vtPNuxiO6+iTF4cMJaPDxx&#10;jRAJSqzSsJqeReCBCVEinVUZZxL30ef04PgYPDwuGo+Oi8LjhMfGRtrwKI3Lw+OjcP+EddQXx/bZ&#10;RXYV9PdSQvPtXUhKjqW/F298883X2rrwfOERbl5wCArIZs4WnGzFHacKyTnqWpRt4j6+p4R2GwsK&#10;4R8eDh/iWbaZ2aNd586d4ePjY+Dj4cOHiWcjx4wW3vhWc6jNwmJs4nlFOdlczMfHjPX808Eiu/RD&#10;ZDNnZDiI7JzbZXKd2IpH3OHQhJRkxKemijVltYbMXM0e3lOyzFzN/C4h22bkFLVWrbhYleeKm1Ue&#10;Pt+cmIicffvJZj6KnL17RZQafvndnMcMOTZUhyb+43PmO+5XAs0prPLYYRrnGsbLFUR/uS+6sK96&#10;iHV7ao+Y62j1OBujcydcLGM7TlbvFrYAi7L+e/c99DfrhckrJ+Oz5E9xxZ4rLMVH/0S4EtnxvRYn&#10;GuORygtw6cF6aFh2Hs6j+0po17hMiuxerb4Ynx5tIELEGkBpOlD5kysbWXuyqzgPcVTurh31RWjY&#10;I0VGHN5WD/t2nIfdBxuguKwB8ikPI4+P5Q2x89AF2Jd7IXasofTL6qEyzBHHQhri0Oh6qBhWD+V/&#10;yiODQ8juH34ZEqd/giU+M+37ivPmISRoFFK2fI69effjUOElKKW2lVJ79GBhYPb+RgjfWx+zDtXD&#10;mP93IjsW2NXXjsZnjQ+fj+tLrkGnolbYiQT6eymhuW02Vq9eTPNbH/To0VPM1adOmwp2rLIgKAQZ&#10;+9ijunx52opLFNQeqzNY5VEw29lsN6r9Z2E75heICGm8vv1Dx45o+kxTtPquFWYsmEH8LfmavcNP&#10;mTIFt91+u+Bzb0q7NCoaW4irkw6WirKY/83r6H8vqpF68gSSqquQUF2moQLJ1cfoGb+IIMcuq7Qc&#10;68mm5d9wd9dNncEVVzMfMzcmZ6Q7pFH7pUk0Z1DhZs2I26IPwco8Y+c8O1fzPX1YVddgj/eFRyrI&#10;dqY5Y8lOIYiXbTOWb4YaJ3s9kqt5LTmxlpHf3G2rK3B7LD87mv8kZ2ZqQn9jXVb1/iuyO41/Z6/I&#10;TnrN+f8ksjvKIrvhbYTgi8VULADLGCzz8TFxaHskeU1A/NowbIpcQVhOWGk7Jm9aDBzdCBxnUZ0J&#10;RwmHorDy988R9n5TRLz1DNa+1RQJX7+FuG/eQnRbOo7+AcdyAlFZ5I+K7Y44mheIqE7vYOs3byL+&#10;6zfFMY6OcXTc2uotpP38FYpGdUbRaMKYzige3QWFYzqJY/KE37Dcc54wMP/o8weea/YcQnw8sXba&#10;CCQO6Yy8/t8hqeP72NKKy30DCdQmfT2MtD++RoWlJ7tRYkyTe3+BlI4fIv2HD5GqHdPoyOdbO3+A&#10;9LGdsD14KIqXDMW2sD/pSAij88WE0KHIn9kDxTN6YPv0Htimgc8ZO6b1QP5w6SnPXQ93+nT8ebKA&#10;T3ymg1qJz5ORPvhbpAz+AfFDemDTkD6IHToIsUOGEv5EzNChArGEDX/2QdyfPyDxz9ZIIqQMlfmz&#10;qbzUwe2wLy4YOFlEfy/8N7MN1dV7EBcv/26mT5+OFi1aaG+z8yRhHdbn5CH5wCGxKKFc97pa/BcT&#10;CSLmmhcw3Fuszz52AivJAGXveiwsGDdxAt57/z0MHDhQ/J2zhx8JKdrhmPkLFi4QQjuvkFARanWT&#10;8GonJw1WddQl7P2290+Mh4sxsd5QYO8BvEFwHBuEJzvriYUdzslRXdtJlq9NabQFgJyCAmxNogmV&#10;bZJjT+vcK45KY09rBS6TF+v1Cx1ywWSL9jaEcRLA9bFoIHvHDmyhiUBsYgLSsrLo+6rGQtYnFzBk&#10;OQx72+ma61LXdCzctk3bIFBprMF1q7ZaCfLs7bcGL5pkZOeIyaHV5EaMBbUjKy8PSTUukEicHSI7&#10;PczPS3CoNB9RUcvp79VHJ7KbQ+MxCUfKJ9Fvkt2bnV5kx16+lCCJwWKlNT9did1+z+NYtBKaKbgW&#10;2Sl0+A8Zxb6faHlYpEZggZ0bIjsOC3p0+buI+OkqIfjTt82VyE6EFyW448kuctw9iOh5Ddb2uFYD&#10;nxPo3qpelyNj2v1C7CXLrp3I7mhUC2xb9DTSJ9yPzPEP0vEB2zGDjpkLnkRVVhuU57bS0FoipzWO&#10;5PyI/TlDEBnWHyF+09FYHy42pA9KYrvhUNxXqMzW8lIelVdea+Uajup5a1RmtUX63GcQ2d1KZEef&#10;e89rETnyDhzLaE91tKU8lF+U8S1df4djKd0wr+3dGP7UZRj76BUYZ8DVmPzUTVjw2l1Y8D86/u8G&#10;LHj9eiz/5m7E/vgAYjrdj5jO/0VUtxvt460DixtzZjwsPOhZjWsVfRdLl7+FsF8uR/jP1yC813UG&#10;rCSs6XkdlW/sm/Kgt7brLdg8uxXNxTJp8s+il10oKkrC0mX8Zr6X+Htp27YtFnl5wSc4BHH5hWIh&#10;wH1uY16qiXvdSSP5jD3O5lL9G2iewEI75t0PP/oI333Xntor3ewr8Jyuf//++PTTTzBqzGgxx2Ax&#10;/NrEJMTk5iOr8qhtMcJcj/7aGrLN7qU9DfA468aaN02ySsuQmJNPXMGb+M75zw6Vxs4NzjhbpjVy&#10;fzpxYUpGhuAodY/5hHmtgPhNLWyL+xbc4wzMVbwQ4OxNO0fEiVA/mzKzsb2iCjm79iCWrlkol5SS&#10;bF0339PmGgq8YcACRd5wSc/NQXKNixBcrvv9kuCxUpDjkpKehnj2yusi7RZqV3J6OtKzs8Qzx/mL&#10;He6K7MS828aJ/yRQG6t3IiV1HQIDpB193XVN4OsThnHjAvDMs7/gsiu6W4rsWJxkFyPNwe3dpgsB&#10;2z0j+uKlsN4OQqyawN7nXg0dgEcnDsYtP/2J27vO0JXvHm7tMRZPzx10SiI7FsD998f5uLfjIjxA&#10;/XugwyI82MFD4P4fPHDfDwtxd8cF1O/5Qohl5V2NBWb3ibweeOD7hZRXOxdlUP5OCzShnaOQTEJ6&#10;ULOL8SRY0HhPx4W48cPxuOGtsbjxjfGECXY0H49bm4/EVz1nwst/iRDZ8QYu/x4v9F+BZz4dhjte&#10;m4TGV/c2iOwULr7iF5x/9c9o8uhI3PbaFNzUfKJW9njc9OYkNHlvIG75vgve9B+FV8KMIjsW2PG9&#10;twKG4fa2fXHjW+Ns7bpJO97w1mjc/u1wPDJ8NB4YPdiIUUPw0IixuK3nJF2f5diocebv2t0/LhBj&#10;yJ+LGtO6gvhsqXweZxZG6j9bo8juAP3N7ERZ+TZErwun8fXEwAH98Mknn4iw6bzQvoZ+u9ljK9ux&#10;Bh5xA452tomXNR5ikZ1TviZ+Yts3bd9BhEZFCy+yv/z+Oz77/HOxEajnZ4Xmb7yBHj/1FFzOdnfI&#10;2kiyo/OQvPeAtKN15TPfuuRct+cldrgS2dVYn4B9PNiGZoFg6o492LjV+mWm2nAkQ3KzBAvG+Z4q&#10;Q9iViYnILSQ72sajMg1fZ5A9m0T8qOdu17DXxdfMO5KjWQTgut3KxuRN/NxDR1BM86uNNNdi+5n5&#10;jMuwymeoj8pgvuMNDr5OTEoSNiuXWzuRnTtpZb08ltzPOBrHVN5U0Z7zBooxvQS3Mb+4WMwfZAhg&#10;4/Oz3ZPdkfJCrFtHNrO/F77/vr0msvPE4lUz6fdlisGb3bnsye7+idF4d24oPDLWIDjDTyLdDs+M&#10;VXh/fqjweFdb72wPj1+J58cuwNT0BPhmLKXyfMVYzo0PwKCVHhiw0hd9Vi3BewvD8cAEx7CuNUGJ&#10;7H73XYvZNpGdt/As657ITvNgJ7y6aeeWHu2shYWPTFiJVyZ6op1/KL4P8EUHf28b2vv7o1XACrw8&#10;PUyI7+79i4V2D42LxnMjV+LtIaH4bIAfWvbztqO/Fz4e5I3mwwPw1JgV9B1Y55DfLrIr1/5mdmDb&#10;tmSELw8iPvNCq1bfiHXh+YsWwSMwEFvy8sW6qhCNm7hDzy3ucY2CiYNNdqIClyeEdmQzb8orgH/4&#10;cmEHM+9effXVWLhwoThnW5nBa9tDhgzGxx9/jOEjR0ibOShI2s1JycgurxQ2uBTxO/bnnwA1hkpg&#10;wCK77LJyJBKP8G82h2PT/15bQ/GHcx5hXlZlme3pNOKRVCF8t9+XNjNzR5HBZq4JesEc85VYI3bK&#10;pRL6PNzn9emZ0mbeu0+E4YtPSyW7N8UhnxVYKMBgT3vMd7wmnkJzCqu0dkhuVddinmJ47h6SbTYz&#10;lWUbAyN4jHmOw3MdMQfhcSZY2cznlsiumOzn3fD39xBz67vvvpf+fv0xZ8kcfBX3Na7cfZWD8EiK&#10;kaw9f/2dqElk9+6J8/FYZWNcdoA9lFEeFtgRzqs4D+drIrv/VV+A1tS3Hw/Vc0B3yje9vBHCnYSL&#10;3VB6HnL3NcK23Q1s2K4di/Y0QO7+hsgpb4z0o42Rcvx8pBw7H0nHG2Pr0Quw5dD5SNvRGHnpDbE7&#10;sQH2x5vREIe3NMSeZY2wf/H5Dtix+FpsCfoUIX7T0K9fP9x0003C02hQ8AgsWfk8ckruQu7ui5C7&#10;px6B2qlD5v762HykEQIP1cc0GsP/nyI76+/0JfsvxD05t2E1ArEXKfT3wt4fd2LfvhxERITR34o3&#10;unfvBhbaTZk2TYjiY1NSkVthvS6sh22P1Qkc89i50mxnK95nZJG9G79nHwIjo4QtzDY9i+gef/xx&#10;4ezFX/MOz5gzZy7efust/Pbrr+LvXq1vh63fhNQDh4TtrC9f1fdPhBw3OeYssotlkZ0Fx9XWdtZD&#10;cbTedo4jbsnJz3fgY8EjZHNmF+SLSGrqPu8bqzmBFNjJ/WDFd/ZreW+T4M2a9tIluH1SZFeOospj&#10;xNPEe2Q/8zxC8r2COa/5HtvrkquT0tORQXxtfM4wjqPrtXirOh3B+8rJvNZA584+p7iEeOQWFmr2&#10;PNcr5zJGrrbXZxDZPfW0FKj9VSI1N//VSmT3V/47O0V2vJHPHnNYMLTDMlwsi+xeAJkgZt/7LgRP&#10;t9uMp9rFOxXZnQ4Om8BCOD5apWWw17bcCT8ahHF6pA5pjeIZ3XEsfAwqV4xB+UoNdF65fAxOLB2D&#10;jGFthBAr+8+22DW7F0pm/4Qds/jYC0Vzf0FByERkR3gjY60fwZfgrx39kBvjgdL8IJQW+BC8CN7y&#10;vNAbR/K9cTTDB5uGtsH69m8h/tu3Ed/2LZT0aYviP9oKL2mFU7qJthxYMwb7IkY74Ai1NWtoW+EZ&#10;rugP6SGOj0V0LP7jWyS0exer335GhI6N0I5rtKPvh82xetF88RlOmDAJXbt2R6iPB9ZNHSY89OX3&#10;p/r7MbjcVijWzrlsPrJnum2Tuor2qfG2e7JjgeIYrG35qgg3G/2GDIHLHvDYSx8LCkM+aIqUhX8A&#10;pVFScHgskkDnSoBYHonda8eIz5c/xyP0WTOkJ77RqFo+GsUTuwixZKFOPGclqGSwwI7T8ZHTsHBy&#10;15Se2EWf5Q76LHfw50rH7bN/Re6cP7F65DBM6zEY43pOwpie0wkzMLrnNBsm/TQIBSvnopDaVETY&#10;xp77Fv0mBHdbh7XH7oTlOH7yAKpwCJU4iKMoxdHqCnj5h8DbLwSTJk0RBv1vv/8ulPssbFu6fgNN&#10;Eg5qXu2IhBVMxGxADWnSTp7UNgd09y3y8OQq/9gJrE5KwerNm0V72BMOb2Twhr2vL79J4GOb7Hz7&#10;7bdiUdXTy1N4E/DiSVF4ODYXFYtJjvWEq+7AYgeenMi3Gk990UO8hU/5OZxeys7d2JSYrJssmMEk&#10;yBMHOxnaJi41TIL0xj9DEK0gdpq02MLGaeCJhe25Hly3gpzUWLWVJwz8hj+/ecfn+rbJuvgtRXUt&#10;+8ITOyZ9FhBsoAlBJk3A7J7fVJ32OuyQ5cXp28qTB8v2m0F1Urm84b8pkRfuHdO4GlduMy+kZNPk&#10;RdVlNSaqLfoFIfPikB5nR7hY56gmo+pk9S5s254p3vZr1eprIRryD5iP4OCh2LFzBj2fQGkHEYwi&#10;O/bypcJ4cvjUaDpG9Lwae3xfxPGo94TASS92OhZhLbLr1Pg8dLzgPPxw4Xn4jp7t9ftYE9axBzuC&#10;TjRVQSiPYUGcHexp7QihnD2orXoXy3tfidU/XYeIHtfbsKZnE6zsdRW2ezxH9PGe8FynL5dRo8ju&#10;+EBkBr6A7GmPImeqGY8ga/qD2OnfjKiJw+U6elSrCSz043ZxfuGVT3c8SseyhM+J94gHT/ZzxIkR&#10;OHlsIdau/hOB/jOILz6Cv58vlvhPxfrQvije0B0HczoQX/al9FZlUJ8tjxqODUB60OtY28MxXGtM&#10;VxrfPjchJ/IjKn+gHD+RX8NxGrvyoYiZ+hRWdb8N6zr9F7Gd70KMwH8R8+PD8GlxD37kULIXEvi7&#10;QcfR91+N2S/chFmEGS83QeaYpsjVjbn9/GHsCXhBhoql74NxXPlzfheH6fuYuvh/SF3yJh3fMiA9&#10;5E1kznsOMX1uQWT3JojqRqAjew/kY0T3m7BpzpfUF37TL1ugujoPRcUbsHQZc50Xvvr6S7T8qqXg&#10;N9/QJWKxnt+OF9xjwSVnEsynSmi3PjcffmFL4evnj88++4K4uJ3gZAa/6afOeeHq088/w2jN44+3&#10;XwA8eNMgOYXKkZ5nbeUTJKc61m2F2qStC3BbMw4dwVZbSHfJgVa/387gjEvUfeYEMy8YeEV7ZsUn&#10;juAylbjPokwyzNOys2zlu4a2qZ2Sgsxt25CSkydC8iVlZiElPd0ivYS5v4mpKeINRS7LvJBj1fdT&#10;g5or2D8f7qeai/C1vc/8RqQ9vfBqQM8YKZkZ2Er9Nc8J+HMIpLnmecTLDMXPViK7kxr03PjPAXP0&#10;HoSGyL/VJtc1gZ9vIHx8lqJnLw9cdkUX/Ofy3x1EduxZzS6KYmHSHBHm9d7hg/Dykl/xYnhHkxhL&#10;Qn/vheUd6V4nvLSsK14J64XmwX/iiXHDcHuPEbizyywherLGfBv+22mBEEgx/ttlMl6YPgavh/TF&#10;/xb/YkTo73hh7mjc2mO8od0KLORisdUNb4/GDa+Nxo2vjsGNr0jc8NoYXP+/Ubj1kymiHiWCU0cV&#10;8vTuH+eLdCLfy1p+Lodww2ujcPvXMyiPlbhOA4ctpXEUQi/tHo8zi/Me+t4LFz4gP4PGV/8sRHGM&#10;C67uLa4vvLoL3vt0BHz8wtC7d2+MGDFCfJ5evqtw5wNdceFVvXDxFb86COwYl1z+q3jGn/EFV8ny&#10;Gl/di/CTKL/+Te1w6Yuf4D2fcXh1iQwFLD5P+vxeCu9C490HT/bvgYse/haNru2p5be3rdF1XXDT&#10;h13wRuBQvBT2swm/4NXgEbj9VwL11xw+lseBx/y2TyfLsdXGs65wA0F8th9OBgv47u0oBXcKD/ww&#10;Hc98PxTZR8pQSXbzyerDhCM4dGgP1q2LpnlQIPr36y9C34wczULyQKym34asI+XIIptQeJ3Ti8eY&#10;q5zxlcMztinlQr0z6AVqqh7mRLbdU/buR1hUtPAi+8tvLLT7DBMmTLDxssL8+fPx4Ucfomu3rpKf&#10;tXWAsOh1QmjH3nPUPIPLZrjsRx3CVp/FMytIz0HViCsuwYb4ROIe+dvvHr85wsxd/Ltvvqe4QvIW&#10;w/7mvHqmT6+H8bnMawfbpVuQkZsrvOXpyzHblgqchjcKUgqLkb69ROTjhXW2o+1v5Rsh5hRaeVwf&#10;e8jl9CotH63yWUP22z2ofsq1An7rPyMnR6tLjYWcD5jnBJxGbHyI+YvRm+/ZLbJju3kXdu7KJpvZ&#10;QxPZfQhff37JZhpWxM5AZNJkRCSfeyI7sxc3Fli9OD0c3ZeF45dl/gK9GUvp92ypP91fhpdmhFsK&#10;saxwjwYWprEnt6fGBaLDsnXouWwxleeHn5cGorXfEjw9LgCPjw/DY+OXUbo1p+TtzRguNhyff/El&#10;zalk+HZXIjsbTB7s7qNzhiGNENhx2xyFdk+ND8LvYZ4ISAvE4vSFCEufg6VpEqHpHliUEYFvPHzw&#10;5Phg6l+0bmzOPJ4aE4GPBgagzXfD0LflLxj2WQ/8+VlPcRz8RXf0at0DfUfNwmcTA/DkuCV4dMIy&#10;O+gzeWrcYvzktRSVxw4CVfmEQlRXbsf2vASsXhKAYB9vtG3TGl+2bAlPbx94h4YK7+tss+q5hO1G&#10;vnbgNu26riA2rtXLafmF8KPvrQ/ZzNy+r776yoGPGewF/tPPPkXLr7/G6HHjhI3NnByRmIScyqPU&#10;zprnBnUJ2/yCx6emMTKl4fVxfvFgazbZzG6L7IwQHCRsWTra+NfOHww9RxjOdfWxUJzhmNZ+LerS&#10;8YntPs0lhOAtKQnpNp4yQs+lDG6rWM8mnmKbOTkvX4jgEzIyDYJy14hDYnIKUiiP4HC6pzbFVX3m&#10;eusC3L/UrEzxEp0UKjh6BFLX+jFjz0QsIhSb96a5kqPI7jyBs1NkR9CJ7O655x7xt8siu6/jv8GV&#10;u6+2EB+x1y+G/t7fj5pEdu+faIQnK84XYrqLKG3jI+ehcSkdCf85VA837a6H9443RN/KCzCivJED&#10;xpQ1hGdlIyyvMorsVlbUE8eIsvqI2tcQ6/Y2RLR2jCGso3O+H7G/IdYcOR8ry89HOJdT0RBhlecj&#10;sKIRvKlNKw80RGbVhdhe2gi7Djc0oRF2H2qEfQcbY+/+C7DvgBG7996KzVtaIiBwCrp27Sq8k0+f&#10;Ph2+oSMRFv8OteNOrDt8EaKP1MM6EyLp811W1RALaTwm0/VY6oteYDeqqj4G0bh+RG1jL4BWY3+u&#10;4j/7LsaDmXdiNYJRgE04gDRCBiEbufviyDYlOzNoEbr27Erzoy9ozGcI+zmS7ICcY8eIN48T5/DL&#10;aqe3tyrzOi+D5wFqDZm5ij3Rx+/eS1ybjJDVK6lNPvih0w9i72rOnNk6ng7ADPqefPzRR4LHf+/T&#10;h+xnXtsOxLL1G5C2/5DYzz5T8woz9GsApwqeq2RXVCGReMpZWHP9b70rmH/7re6JcghmXlHPxPN4&#10;+7N4wdPKw60xvR6Kq3mNXm/L1gTucxpH2yHbmV8oj2OuJ/vbWchbu51qvxefkEQ2aZ6oWwrYzOPA&#10;18b2i3TKltXd19vB+vSGOYbWLhbYpWYaX6bjcTWPrW1c6VysxWsiQtFOsV4i+8NpzjlPdn/lv7M7&#10;XCxjBxITo+Dv50k/dj4iPMqc2XOwyHcNuo+MxfNtV6Fp2011JrJjr3elmrCqYiWL4UbbwKFKWeRl&#10;9kJ3aLUUfrFAq9ivL3atGoPdUROxe50JkZOQ79UPSQNbI73ft8j4w46svt8iu8+3iOn4NvbN+RW7&#10;PX5HFdXJYVDZSxsfy1aOxYHVk7AjYgZKImYRZqJk7Wx5pOsda6di19px2BU5GjvXEugozgl76JrD&#10;trIIMG9gG2xjcdwfrYWIraC/DFHLIjYWqzn2T6KC2pH157dCRMbCMb3AjIVwSW1bYN0bzRDT/FkN&#10;fN4M615/FoHvv4E1C6XIjkOE+vr7CZFdzJShSB8kPcTZ0cp0LT3BFU/uQuMvPyNj20ZRu0cj6stX&#10;sU7U+ZwGWT+Hnw394BkkL+oHlEcDJyPpe7WWoB1PEqrWYnvUGOyPMJctP1v+PhRN6iLaYfdQJ8PQ&#10;mtuqINO1oTxtkDm4NY4G/SlCAvPnqVC2YgJ2rfSG34S5aNNyGD75ej4++NrbAS2/GYaTFTlAJbWV&#10;UbEWZcUBKImdiO2xC7Bi6TJM9d+Kif4pmBggMdk/Cb2HL8Zc//Xw9gvFhAnjxSbBb7/9Jsafw8ws&#10;jV0vJgm1EaoZwtVxHoKd+N2bJAmSZ49ux2iCtXcfFgQFw5u+F6NGjRJt7N+/H31XpCc7hfbt5du+&#10;PDlmYZJXgD/8ly/HxsIiMWFSZYu2aOenDK1f6tr+RqF7/TPAXBaNH4938q492JhU01tuRuJ0F3Zj&#10;nElVX4ajBzariY8E3+dJB0Pdk3nt1/I8NTMDCTRpVhMHex18NNanh1T2awvptvuyXj4XbTPUz7C3&#10;IZsnVqaNCSvwc/ZAtzU5Bdv378fmlCRRr3quPBewtx3zm5HiubiWb0tYT6hcQ7S1gD0FyHO+pyZQ&#10;37Q6u0V2crFkF7ZvT4O//yK0avWVFNn5L0RQ8HCU7JyDkycnURpHkZ2VJzsW2e31eUl4izOL7Kw8&#10;2fHxu0vqodXl9fDNlfXw1TX1sDPwfS3Pm6iKUfnfQkXM2yiNfQcHN75LaIEDhH2b3kV5XhtUbWuP&#10;quIfUFnQATlrWiBv1fuED3X4gEDpuV0x7+KoaNvbVL5dbFdBdR1xJbKj++UJX+B41Ps4EWnGeyJM&#10;rBTYyTKrNKjyHUH1M6LlOFUIb33K+51sn0rLbTuc/JnWNg7fqyDbVl09EseOL8KaNcMQEDBD/P4q&#10;T3axoX1QtKE7DuT+ABz/g9Lr+8fnTvqrx4mBSA9q7kRkdwMih9xF3DaY+Ngi70lqJz1bN+NRrPzp&#10;ei3U7o0CLM6M6XQvfN+9C51YZNdYfi/42EUT2zE6XFoPZUEtaZw/0I25POfvGosR5bjrv3NyHMti&#10;WuDw1k9o/kD9rKLvcRW1U6GSrssHoiqlLYp8nkf+7CdQMOspFNCxSDvmzW6KolWtUH3Cj+bgoYQQ&#10;cTxxchXWxcxCYMBsGmsP8WY+858Q2oUtxcbcfLFoX9Mbf2cKvGiQd+wEgiLWCmE7Lzi0bPmV4GD2&#10;vCffylcc7Y9+/fsLoTw//4Awc/YsLAoMxJrEJAevP7Xpj6u0avHEsIiiLULU5MZfn0eAz/ke8TwL&#10;4ZNLdmphX4x8cPrg8oxlGni5xoV0J7xKZVh5holPSka65Zt2djAvSW6SbWMvNwwWprNQTorlZFr7&#10;/MKc145kmg+kcIgA3T2G5aIM5eX5Ay8+JKVnII3y6Rd+VF0symcPBfa61DhqaSnPFkojOVqlsaeV&#10;cxmG/T6fJ9P8Jau4UIQfMuY5FzzZSZwkjlYiu+uuu04cfX1D8NPP83HZFZ2EEMvBk12Xebit61wB&#10;JYjisJ/3DhuCl8J+FUKs51d0xAsr6BjewSase9EmtuuIl5d2xWuLe+PNoAFo4TcKH3rOwgvDpuH+&#10;TpPxYIeFeOh7T2t00I7tvXHXJ7NwzQsjcO3zI3HNi0Nw20d/4K7WPXFn624mdMd/2w3AXV3YQ56j&#10;0I3DmnKZ59/TE/Wv746G1/UUgjEG9/u8G7vi6heGCk91Ri9+drCnNU7X8NoelF+hp0D9G7rihnfG&#10;CWGgVV4JK0928/DfHxfiEerrRff9hvOv7mUSybFw7ldcekUPfPjxKPrclup+d/3g5bMK99zL3gh/&#10;0eUx4tLLrO7Lci+54jc0bPI9Lnvuc3zgNR6vLvnJ9lkyXl7aHe8EDMU1LT5G/ZtaUXrHei68ujtu&#10;/PBHNA/53ZBXgr4Hi/vhtt+Giv6q75QCjzV/3655cagY2wZiTH/SIMf2tEGf7yX//R3XPzsK1z03&#10;UnyXFJo8NxS3NvsdXfr6oM9AX/Qb4C3Qv78nxowOgo/PGhrzICG0Ex7txo0TYd5Wbt6CnLIK4mfm&#10;Nkfb0Ip/HLnMPbvSyqZVPLU+O1cLfeOP337/TbxQxxw8c+ZMw/dk9uzZYm7Ozxi//Pab2NQPXReL&#10;xH0HxRv+3D4Fs+166lB9lP3kcRFgrhV8K+GYzxqcludEuRVViKG5BdtlZv450zgVEYGCzGvnLbYn&#10;s3JzyJY1LuQ7QvE+iwjkG/m8SaDmJ8r7jpV9qmxcBU7H3uv09xjO+JntZfbkt4namJ1vf0venI7n&#10;Gbyob7eh9f2U9eptb8nLMq/9nhEcaj63oADCU59mQ3N4ZD0nn20iO7aZd+3KEjbz9x2+k57s/L3g&#10;GzQDK2JmIypxirUnO+HxjIVMLLpyP3TqPxexeGTCKjQd549m4zwFnh1PGOclzpuO89M8sen7KoVn&#10;UrCnxiHWJCCLpWfRIu8T4xeLckTZNI5PjF8iwqja09YOqh4psgtEH7+1mBO0TIik2A4yiOzGR+Le&#10;SRsoj5WXOvM9xzT2PtrvKTw7zgd+6WFYmTIVa1LH2r4vjJWpk+GfHopvF80XgkL2GGhVxpnC8yNX&#10;4Iff5uLnV7/C/MdeQcgDTRFyv4Tfw00xsVlThE8YigVhnui7xAu/LPXV4INfwnzwx2IvLFo4BSmj&#10;+6FgyM8oGNybjr8ia9gfiJ86ERELFyDU2wvtv5N/O7x+7L1kCdZn5Qgv8MITnMZdBm5xYksb1rVr&#10;AJcrPb/aOU2BbWbm5ODodZqXHH+0bt1a8C1HedDzMYOFdrx5//HHn5DN/AGmTJ8uNvBXkd2ZI2xm&#10;99tVWzizj11yMY+pNq56qLlI6s7dZ8Bm1pelOFD/nECcql93NryITVDr3MyNrrhGcXNcUiIycrId&#10;nrsC95ltVPZ+LyHFcuZ0si0K9vvsKZ5Feap9ghet+qo9i08muz4nB4lp6UjjF8Us0nB78ooKnZbD&#10;UGvwKlytVRozWGQnbOZUo83MdS4NXyY4WUDjaPGiGl2ftSI7Pxku9u677xZ/t1JkdzZ6sjsfX1bW&#10;dxDZtSR8erQ+mlc1RNMjDfBYRUM8osPTZQ3w+v56+OX4hZiP/8D/ZGOJE40RcOICgcAT5yPsaEOs&#10;pPL1IjuFpRUN4Lm3HhbuI1BZ4qidLyDMJ8w9UA+zD9XDLGorYwZh6hF5L5TalUD15VL5hRX13AP1&#10;m4/5pU2wLuEz+AdNNvz+ei8eidCkFog4cBdWlV1k2e4VVfURerwR5pbXx6Qyo8huNLVlCD3rcvRC&#10;ND3YSIgTrcZe4p/5vTgdND50Pm7Yfg1al36Jngc64Lf9nQldCF3Rf09vDE8ZjEkrJ2FhyEL0+Kk7&#10;PvrwI8yaM0esC69I2YIk7EcCDiFVhDN15BU9rARmzFXKjqwNV2ZSOfxiWd6xKixLjcHMsLlYGLwI&#10;nbp0wocffii8z/r7+hH8xXHq5CmCp3l9nrm838AB4sW2pbEbkHHwsNxDt6inrqC4Wr7QZ++nMw7X&#10;wz4+Gug8u+IoEvIKhUjMuEdclzCGgTfblornrMFpnXOWBHEW8TVzV7aFLesMnJ7tZmU7W9ulZhjH&#10;KJ7mOBnZuWJ93CyQ089DxDWVy/vUmQWFiEvPQPHu3Q5jzte8jpGZm4v4ROs9bV4HV21lcaG9Ttfj&#10;lJiWgsyiAqRk6l+St9vdl152qY2r//VkV8t/Z6fITj/5KsG+fbmIWLOMCFF6s+MfPC+/ZZjpl4w3&#10;vvXEi9+uwHNto/Hyt8swZKg3iiI8sW/NOOyLsHtk26sdD6zRhHQE5aVMD/YsV7ViDHYs+hVFM3tg&#10;2wxGd+GBToQPXfCL8HBmJcTisndGjcbxA8uAY2uBEzqwx7SySOQuGYXAj5pi1dvNsPZNxrPiGKmd&#10;L3vvaZxYNla0T3nOU0fpRW8MDqxmsd04R6yh+9QGK3D7WCTIIrucQVIApsCCMBaP5Y1oj70efXGE&#10;xsHYP4maRHaJ7VogmvohBXbPCHEdi96imj8H/w/exGqbyE4i1McTMVP/tBDZOaJ2IjsjDCK7Mr3I&#10;TkMtRXb2dvFYyPFwjjbIGdAGaUNaoSL0T9F+9dkyDq4aj8I1gZgzOQDvtZ5H3+UINGu7wQHN281F&#10;5Yli2VYTjp9IxYi54Xi+3TI80y6KEC3QrN0avPZ9GLoNW4UF/qvh4x+IcWQkCKEde7Sjz4I3zsOi&#10;Y5BxqBTZx1iNb1+YcAucVktvnvzUhIwTJ4U4LrOsAmsSk8ViP28SjBo9WmxkvPbaawLjxo2zTYg7&#10;deqEDh06SM92X7UUrnvDN20Wb/Try65tWxyg65eE42KK2zCNJ48vj3Xa/oPYmGL3uFKXsG+AKzI2&#10;PlcQRC4IWxKuszTyGRP5Zt21Lg09c2XEuwOemKjJCZcvJhI06ZCTHz53nJTwpjzH+7cK/aoHl8fe&#10;ajYnJyOJQw1THnMfGIkpKUhMTxf1qXxyMsTgjRzHceIFE7WA4wycJy0nCxzGQOVXn9G5JrIbPWYk&#10;Ro4ciQD/hQgOGoGdJXNRfXwy/VaxgGogju7rixWayM6MdV1vwNoeTbDPqzlOrvmSaPMzwufa8Quc&#10;WN0OaaM+xrdX1EPbS+uh3X/q4dvLyRBv+wLWTGuD1TNaY/XMljgQ8alJKCUhPNelfIHKHR1RuVOi&#10;fNePOFnVh9rGHtf6248nBghhmAHH+uFIdmuUrmch3FuoEOI2nUe7mkR2VHZp0mciTxV7TTNAE8zp&#10;RF5cx1FVtiUonyhL5jGK7LhdRgGgK5HdyWri0WM+WE3zC3//WXKu5eeDJX6TsD70FxRv6IoDuR2c&#10;iOxozGzXTuBSZHcj1g69CzgqhZgOECK7QZrIrolNYGcX2d3jKLIjdGE0ZsGdDCN8JKSlacwllCCx&#10;QggmzSI7+kxj38H+hI81L37U32pqkwJf0/eiNPMblMa+h0oq72h0C+FRkMP3Co+HdF2e3obGbhiq&#10;q0fgJEaK44mTk1FSMhvLwyfQ38scGnMffPfddyI0K78Fz6Fa5dv5xJXHmDOZQ87corsVmFu3Fm6D&#10;95IwwdEc0vZ74mDeOFAczW+G8uYSi/AGDBgoOLpJkyYYM26s8JizIDBY2zCwruN0wHyq3iJkiGuL&#10;dFZQeWz36DyNy6BzXoDJPFyGODakiYfUb3lNv/XuwL7Irr92TMcQHMScYRASMN8pzpNlCR7i680a&#10;hxoWNIyLAFaw1WPxjKE2C2z1iHuSmyWM6QXovmqHuY/6a87Lb/glZGYiLjUNSWnG0LKKK9lDQkZe&#10;nsbJ9ucKcpzkOeexz4PkMz1s9wnMy0mZ6YhPSrTdV3BXZPdPh15k1717d3H08Q1Bj97z8J+rOuLC&#10;K2U4URaf3f7eFNzXcaHwsKaEUEoQZhfZ/SIEVM+zwE4nqGKvda8t6YnmIb8S+uDtgMH437SBuKVV&#10;S9z+5Q+445NeuPGNX3BVs99x9TODCUNd4E9c/fRwXHbvAOEt7cKr2Asb4eoeuODaLoTOBjS+rjMu&#10;fvgX4anMmcju0e+8cP5dP6PR1ez17RchGGNceGVvIe66ptkwPPC9B+7sZC2ye5Ce1b+up8h7MeUR&#10;4HNCo2t+wk1vTcBdVI9VXuewFtmxME6K437Bf67ojcuu7IyPPhkGX18Ow8KfpT986TfX22ct7r6v&#10;p0xH+axgLbKTqElk90pYT7znMxrXvfk1GtzQ9hREdj/g5cV/OBfZCS9+Hrju+eHiM+DP4mJqk4Qc&#10;29MGfb/5eBGBy7/wKj1+xkVX/oT/XNkDl17Zlca5ixjry6/8AXff0w09es6Fjw+Hjg3AQOK39997&#10;D+MmTRRv5K/YsAl5IiT6CeIeIzfXtADuzgK5KzBPsZggef8hhK3fIIR/bEP3+eMPwcFvv/22jaPl&#10;98VPCO/42UsvvYR3W7wr0s8PCsb6om3ixTfDRgFzo54fTxk8LvwiH8MucnDgXzegxBBcRm7VcaRu&#10;k2+jO+OE04XiKeYxM4eJ+4JPjDaqZToDH1uBbWj55rvztHzfvnHBfbbqt8qv2rWZ0+k4rybo6+e+&#10;cF4W8PHb/usT4oV3WyuPeXzNm+/srU7Z0O5AjqH1MwbzeAJxczJx9Ebiap4vfHGWe7LTi+zGjR+N&#10;P//8E77+3vAOmo1lsQuwJnmOEEox/DIW49mxnnhwwlo8ND4CD09YTVhlwEMTInD/hGjcZxCjnR24&#10;f2IMHpgQKfonMJGP8prvs6DOKKBjz256kZ309ObopS1WeKhjgZm+/NMdJ1XPo+PX4n8j/DHAZxXm&#10;BYZpIjs/zAlejj8CYvDyqGA8zCK7iSyyYw91ZpFdzTB7/tODRYMcUjciZYxBYCdFdlN0IrtAtz0B&#10;1hVeGb4Mv/WcjIlN38KGO+5D7vU32pByy41Y9tBNSB3WHunrJ2N18nQsT52hgc+nIyJpOpJn90bk&#10;vTci66YmyL6RcNP12Hr7LVj7RnNsGTECqxctRICvD3788Ue0eLeFELTxy2kx2dny5TTiRgOf1RHs&#10;vGXtOYcF4Ju278BGsh19Fi8RHMs2M69bKz7u2LGjjZP9yUbu128Abr75Fgwd9qe0mYNDhGjNXPaZ&#10;ANvMbq/7czpdWjWHEXMR6jeHoYvLyRcCM6vf8tPFli2b6Gjlpc5+LriEOcWK9/i+ds/Ms8541zkf&#10;OwO3hyHtbjsf69e1WYDneow4vb79om+qrHgqn2zmxKwsaTOnO4aW5bxsMzNv68upC7DNnJjJYWaN&#10;NjPXc66JRgAAAAz+AAAA/gAARQD4IAffTUYrCEAAhfz9AADw/QAAMAJHAOy4vSyyY2/Q7EGcIzjY&#10;RXZXWoqP/omQIrvG+LKygU1c97XOqx0L7b6oqo/PjtbHp0cbGPB1ZX10OlQPM6v/g5CT52M5pRGo&#10;aoAVVQ0JDei8vlOB3UpCCJUzrbQeJpSfZ4mJZfI4nlFhxAzKF3IKIrsiKqugrDHyDt2FdfGt4B84&#10;Vf7u+vvQfMsTXmGDEJb+JiIO3orV5Rdatt2VyG5UZUP8cfJCfFl1MW7ZVQ8XUDutxl7in+nh8HRw&#10;Hn1mjQ43xIUHL8B/9l+MS/deYsN1JdfgubTn0G1jN0xcNRGLghfip1974c233sK8hQsxN8QTnmlL&#10;MS9lOdKqq2rkISuRHeNUOJ7ziHwnq6j+JRiychRmLJ0F7wAf9OjRA82bN8f/2G728dXEdpKreT+a&#10;7eePP/kYAwYPxqKAQCyJWY+00rIzMtcwg/fNGVbPnEGsievHlc6zK48jSfMEXxtbrTaQXM2Rx4zl&#10;K46WULaz/Zk+LUPPv1bPGWr/2V2udmY7K+jbpm+fEZyfIXneqp985P1p9jafnJODjUnJSMliRy76&#10;cmR9LIhP4Zfhyca2qs+4pq3q5nPXfWZ7OT6N5gppdkc4DNnHf0V2p/Xv7PdkV4Lq6n3YvHkt/cB5&#10;2YwSH79QLPKNwidthuGDNtPwXpu5+LD1FHTtNABhc0agOGo6tkePxbZ1Y1Ca54XKnUGo2hGEo0VB&#10;SJ3VFbnTuqJoCmGyEcV0b9vkbsgZ3g4Zg1oLD2QcvpXDvzKyx/8gBFcsvDq4RkIJsvbT+fbo0Th2&#10;aBmEAEov5KomVLDIbjSCP2wqhHU2IdjrzxGeFwKx5e82xbHwcbYy6wos6DqqieyyqR9mMVgegUOa&#10;Fk/vYeufGXqRnRnsDS/huxZCKMj9WKd5sot64zmsevsleHzcAisXLrB9fgzlyS5j0PeWZerB4rai&#10;yV2cto098DkT2XEIWeciOzrna6ciOwmjyE56sOM+M/TtNIsXWYjIXgJTh7RCeeifDu3fv2YC8taG&#10;YOaUELzVxhPPtl0vvDKa8cp3HiirZqNEa7Pywkeoqk7HkHlrhbDOlqdtIp5qF0f3YvBGhxD8PCwA&#10;i/xXCGN/woSx4k33Pn36CLEjC9WWREUj53C5MOqF1xwXEx09bOlcpDfHxreDF0Cq5Wb2kXLhttcj&#10;IJjaGIAxY8bip59+Epg1iwUf8g1R/t40bdoUL7/8svB2x/1ZronsxATNsp7TgKt+OZnwOQcvxsgF&#10;GZ7w5B89gbx9+7GZw6SayPlUoAjT8Zl12Zx2I5E6G+Eb2ehno10805O3Hkzk1mTOxC1AExyeWPBb&#10;8/oNbmcQaQliYqRLzx50tqSmIaOoGOupfRu4jWJRX7ZLuQkWnuWo3fqJg4J5ssV51VuGYtKk9UU/&#10;ceFy5DN5zp7yEjn0HNUl829FYck2y3G2HnsJfsYTHd6oMIsRzzWRHRuv/HfKIrslASOxp2gBcd80&#10;oPJPwhAc29VP80bmKLSK6XIzorvcAc+Pbsf05rdi2hsE2/E2THnjTixs1QybF/XAZp/vsdm/HTYH&#10;tMWezIFUx3jCBKB8FI5sZiGbUSjF4LCwlXnfAsdVyFMt7CmLpWyiLhaNMeR1tQZx7/gfOJzTCofW&#10;t9CVaxdlWXmyq9YL0qi+0qRPRchaTsuwl2ONmjzZWYnCrJ4ZRXZaezRw/05Uj0NK2mSEhk6jz3Ch&#10;+AxZZBfmNw5bQrqgZEN7HMz9nvKbRXYMxzIdcNoiu8GInvGYTWRnz8siu7stRXZ6KJGdcYz04LFy&#10;FNnx+LPIbl/ix8Ax+t5Um/rK1/S9OJT1tfhe8GdrHnsOI1yW8ZVt7OX3iTEUJ09Owc6dc7AkbAqN&#10;uye8vDzFpsH7/HY+cbP/0mXYkJOPvKMcOlZuVisecXz73s4xdQWuM6fqOLZu34GthUVYwB5zAvwx&#10;d+5cG0ezqFbO6/zFAmTLli2F51leSPEICERcfoGDEL4uoRZMmFdZwM4Q8wE9P+u43MbdPNdRz/m+&#10;bjxZqMfhepOLSwTP6H+zTxfOjHEFxV3MG8xZkqcTLb3H6CHK0fGoKtfoOcc9bnYJah/zJHvSySvZ&#10;gQ0JiaKNsm0ar9rO1bWxjxwSwMy7vHEvNx8ovUUbOY38LOSihh32NM4WWbhtVmPH9zbHbdG42fH5&#10;uSiyU/DxC0GXX+fg/CbtUL9Jd5x3QzfUu7kTbv1gEu7RhUxl8DmDRXb3DRuCl5dIkR1DCO00sd2r&#10;S3rh5vbvoslHLXH9u+1xw9tdcO1LnVH/1s/R4OZWaHDjd2h0fUc0atJV8yL3k2tc00uI6y6xCbp+&#10;18Eo9OJwqJc80F94orML2OyQIjtvsMiu8VU/a/k0b24Ebs+1LLLr4OEQKlfhwe890YDaZc9rr5+F&#10;gDe9OdFNkR2Xb6+DQ+KyAPCie1lkx23T9+8XIf568un+GDl6MXz9Qunz8xUCOx/fxfDy3oC772Vh&#10;HovfZH8436VXOI6RNX5HwyYddCI7Dhdr90zIIrv3vcfguuat0OiGdpSe2mMTAErURmRnxp2d5+NB&#10;GnMW2TWkz0CGvLX+jE8fqtyay7708p9x+ZVdaGw74KefJ2seBAMwZMgQNH+jOSZPnSqE52Gx61FQ&#10;dUx4gmPucOvtcss08i11/ZvqLkF8xZzH9SYfPIQtZC8tiYwWNj3b9n379rVxtP7vngU97733HkaP&#10;Gi029FfSb2gqh7618d+pzCNc52Fbn9vJ8wCxxiDuSVildwfMz/mHj5whb7MSet4ycxiD7UK2TdcT&#10;F6owb/bndn5y5CX5jLlZlmvnStdwJ429Xcm5eUjIyhbnloI8XRttfGzBoWy/8vzDbkMbn+vTGbnU&#10;Xr4j1DNnz43gcjcRV3MdHIZRz8lnl8hO2sxKZKdsZh86Lgr2QOD6xQhODYdf+hL4ZS7BvMwYvDB2&#10;Pp4eH4Dnxi3Ei2PnGvB1wGq0mB+Ox8aHn1LY038GpDc662cKKo05bU35Tg96kZtdyBeLx8etxvdz&#10;lmOqf7hYu1S/rzODV6J30BY0G8OhaGWYVqPAztx+CU5nFgqyiNDurc/4rNk4D4SkezsI7KTITu/J&#10;LugvF9m9Onwp+nWfgJlP/g9Jt9yBnddcbUP+DVdj7f3XIHfoN8iPGYmYJMf2r08chdwZnRF3xzUi&#10;zy4tb2GT6xB3+21Y+/qrWDd+LIJ85L5Qly5d8dbbb5PNLIV2sZpHO2Ez6+w6M2ondJccx1zGsOQ7&#10;tjvZDj1O3HT0OOK3bcei0FCymQOwYMEC4uIehJ4YNmwYtZs9wUtv8G3afCu8w8+ZN194stvML9fp&#10;IrScGlQbLdqpgdsqxHHMyZqN7Nb8Reun/p6ymVO276Tf6Tq2mZknBT9JbjLysrpPYI4Q9jKBeYqO&#10;Duvr2jXzHPOUsA01zlPlqvqsOL9mcB4JUbZ2n+coPE/ILinBxsQkMUZWNqkzGNpC59IG19bvqRx+&#10;LtMoyDrrem7E/VE8v9n0jCHCxfKmPUNnO5+tIruTmshO/b4zWGT3VfzXuGLPP1Vkp7ym2T2nSZHd&#10;+fiyqj5aVhg92Sl8TfcZ+nstq+rhW8r/04F6mF99McKONzQJ0fTCOj7XQ95nkV3QsQZCpKYEagpj&#10;KyT090brzvnZ9FMU2RWWN0L+oRuRkNcMYat/gF/ALPGC8Kgxf4rQ/J7LuyJixwtYc+RyrKo4395e&#10;yqvOHUV23AeJ0ZUN0PfEhfis6hIRTpdD6xo/Bz3ODU9252mw3aOxEtDfIzQqbYRrdlyHZzKeQect&#10;XTBR82j3e9/f8cILL2CRvydmLJmP2WsCkHPiqBDFZ/LL5DpeMXCR7rx2vC2hOEtffvLJSoxK9UDb&#10;5d0wPHwCFgX5Ctv5l19+EXYz7ze/9+57tr97Xt/u1asXPv/ic0ycOkV4q41KSUNmedVp2bLugNut&#10;bGjVB6txEHY199N0T58mm8Y5t+IYkou3n2Gudnw5TfA13WMblfd2he3sFkep8uQ1c7bgPK5L1Fd3&#10;YM5Mz8tHXEamaJ99fdsKsu2O/ZTXYo7BdjND20tWfRHptLFiTuV67bbz6UNwNZXtjKsZBpHdv+Fi&#10;a/fv3BDZ7cHmzWvEBqQthCS78PQJQZBvGIJ9ViHEezVCvcOxzMcXaRtCUbknEpV7w1C5fzFOVq2W&#10;Ijf2LndkLTaMbI20IVL8xKIpKyhPbXqI+2N/EN7IWCB1KiK7nCWjESREdvZwqkpkx+cssju+7MyL&#10;7AoGtEFeP2NYVu4fe+s7VZFd/s/fYMsXzYXnuJg3ZLjWtW++gMXvvo7Nfw7Aco+Fwt0yvwXu7+uL&#10;Jd4LETtliNue7M6MyC6Krgm1EtlJD3aF1C6Gvp0sruN77ovsJropsvOEXWRH7a1RZJeEp9oxtuKF&#10;dsvRafBi5O48gLikBJpkemDSpAl4990WeODBBzF8xAh4BwQiNCIKgdExYmGADWUhftMZ3nooYucF&#10;fvFcwZROwNUzApO/FNpVICIhRSxWsYc9FtDZwW/oy42Dfv37YcifQ8U5u+sN37xFTDy4HaI9VF5t&#10;XP+7RA1td19kx+05Kdol21ktRHbx+Rx+peZwp+5AGPNulKOInwk9IT0dxXv3IoPbYZsg8FEuyLtT&#10;nqpXn1Z5uqkN5ERDlsPCui2ZWcijtiVkZSGtoACpubm2kHfcts0iLJ5qM93TbQyI9mjntmsqU0xg&#10;bP10Dc4Tn5qGTUn2cET8Fn1SRpo4N6QVsNfvDKpN+snYN61bGRcj6PxcENkF0nm432iEz/0OETP+&#10;h3UzniQ8jg2THkdEj+udiOxuRcyP92PIvZei00UcEpbDwUp0vPA8fH8x3bv1EvgNeY9+s8cCJ4bS&#10;7zdjCHHsIMJgIWQ6vPVjm8BJDxbZVeR/S+mVUKy/Jniye3QzwyCyO/EHDuW2xqEN74JDz3KZVdqR&#10;wWKqUpee7P7AYRbZKYEdi/60vGcaUmT3qUPbqqnv1RiK4ydnIjJqIn2GC9Gs2TPw9PQUIruVgWNQ&#10;uLY79mz4ivrezsKTnZs4bZHdkL9FZMeeBGsvsuNy3rF9N8wiOzv4ezcYx09Mx779axEUQnNcf294&#10;0FypS5cuQmgneI+FdrkFInRrzvETYgHfmpvtAry6RMYx3iCvFt4BthZvw6Ig5uhA4TmA+dlXx9e+&#10;hFFjRmPu/AVCgDAvOBT5Fezp58yJ7BSY/9fmFwnX/XxueK671gvkzYsUcoFCzn2kyG67+P03G9Cn&#10;B6MbfWdgntlA9Rbt2Y2CnbtFqDYH7jFdW0Hyk16cZp3OXXB5LCjI3bkL8Tm5KNizDxtsixCqX3x0&#10;3k/7QowsT20GcBly0YQ3QOz3bHnF5yD7wn2yEg5YgctwNlZyfOhclG18di6L7Lz9g/HbaD/c/8EY&#10;/PfD6bjro+m4/eOpuLsdi77mGUR2d2rQi+xkSFgpsHtOE9m9HvobXh86Ag3/+yUaX/cDLrq6Jy66&#10;6idcdGUvXHzlz5r3N+Vh7NcacQmDBU8GwRif99FdS3D6/9zfH/drIjljSNa5uLvzAjza3iyyY2Ga&#10;FKedbxLZ3WbKzzCK7Iw4PZGd9LInRXa9qTx7/y69vDcuv/I7vPnWH/DyicSPP3ZDr14/iRCm3j4r&#10;8OHHfXFtkx8oLYvTVH8c2+ccff5mkd08C5Gdvn11CfXdcS6ys3/XOETvT7jiqlbo/etMxMTE0d8N&#10;v+zlgxFkNzdr1gyz5s4hm5Xs0PUbUUC2M3Mzb1gzfwiO1nFLzWCBHdmJ7orsNAjOorxCyL7vIELX&#10;RgpxuxdxseJoPWbPmYOx4yaIc04XQ7/hSvgmy2Suri1fu87DZbP4ffPufUgsrbBMUxOE/Ux8rWxo&#10;ng+daZFdTeB62X4u2rsPCWnG8OiSn4xzB7udqnhMPnPFT7UFcyJvnKTk5CCd5mvpJSVIJHvaiivt&#10;8wI7H4tzfZu1tnF+2UY6qvt8tN3X0mtHeS7HQF0bYRwDV+D2cLm8bsF1nd0iuxKCo8iOBUJzQoLQ&#10;d/48fD97Nr6h4zfz56LlgoV4fdJ89NuwFX/GrMSo2CUYtT5MHEfGhmFiUgzaePv9LWKquoP0Rmf9&#10;TEF6sLN+duZgFtmx6O3BCVFoNnoJ+nouh6d/CF56+RXx4hF/jhP9V+CDSWF4YtxqPDBhnYNwTvbT&#10;sR/ORXbWY+OeyG7BP0Zkt+NaiVqJ7G6XIjuFHddeg23XXYsNd96GXeGhWBLiK2xmLy8v4YGGveQI&#10;m5mFdtk5Yp2V7UFeY1a8bLSba8O1iuNccB2XTWC+4/rYZk4gO4nDudttZvpbp3kEH3385aY+e32f&#10;PW+eZjOHIOtIuZhLWNbhNuS6s6s+Cpu5aJuwzx1sZhfgtLb02pgqmzll+w7BP1a/46cKvb3oCLut&#10;ydzAwrOCXTtRTHapEJfruElAz1UanxienzbsnKbKZ/Ame1bJDsTn5SF/925sYHveDe6zBPHhZrGm&#10;TWUo21vUw+e8p2BdrmiLE5u8thA8r6tHzRnOLZHddgeRna+v71kismOvaUaR3fPHz8fnR+vjy0rp&#10;xU7vye7rSrqucBTZfVlVD20of08O61p9iYXITg8W1jXQQd6vjciOBXajtHP1/FRFdgVlFyBv/6PY&#10;mPQ5Ahb/ijbffirFzAsmw3vJnwhP/hER++7Hqgpuq04USHnVuWuRXX38ceICN0V25wbcE9mdh/PK&#10;6qPBkUbC22Oz1OfQfWMPTBIe7RZhwJCBePDhh2jO6wuvxcFYnZQkuJqjtuTwerPgFL1N6hz69Vxn&#10;kPyk4ywNSScrEVqWiHn7lmHV/jj4rqb5HHEw8zSjb/8BGDp8uLCVeW3bj7h66tSpmDxtmvBkPy8o&#10;GPE7dok5hisxf12A+xBbsgsZFUcd+qEHjxk/dzZ2XI6Ym1CbM/fuFyJt9RteF6iZqyX/sO2cVVQs&#10;bOe45BRdGjsUd8prO8+b09UVVH1baExyyG6Oz81FBnH25tQ0sEd4qzw1gctjnma+tvOynKvIa+OL&#10;73rbW39+qpA2Op07Kfdfkd1p/Ds3RHZ7sXlzBP24eeDll1/CxIkTEejrhTDveciMCkX+2gAURvig&#10;cK038qIWYl/OYuBYLHAiEkLsxgI3FiRxyFZNZJcx2CiOUoIohvm+gnimE9npwSFMD5yqyE4HFtmd&#10;qAORnTmkak2e7BinK7Lb3rctElq9LURt65pLkd3qt16E7wdvImnmVCz18sCwYcPxyMOPIMjHGys9&#10;52DTpIHIHHhqIjvuo+qnK5Hd6YWLlTCK7GqHHMpzWiK7tkl45Tsv2EV2DO6DFNtZiuwEpDe759ut&#10;QLcRy3Co+iTKjh5EQtI6YTBMmzZFeKB5/vnnMXb8eDFh4M2C4JWrsTRmPYqqjokQb2w4C3JmUlfQ&#10;k7Z+YsHEThAEb07nAmpBIr2sEil7D2DFljjMDwzGgsAgDcHwoCO/de/NCxTUTn6DICgqCumHS7U2&#10;MlwvKNQFuK3uTPycQSxE0GSyuPIYETeHJnUkvbqGvWzTBIWM/KSUFMQlJgnCV/fFIj1NCIp37kS8&#10;bWOf8yqoSRIvHGhvtOnyizJ0ojcr2N4c1E3IuB6ulzdNYpOSsTE1FSn8Rue27YijSXhCQoKhDDtk&#10;u7hMnrhxGfpNFz4XZaRnGBZ/OPY991FOfvTlybbkFm9DfEYG5ZcbJdxHcz9PF998c256sgv2XYTV&#10;3mMRMORDhP58P1b0vAErezbBmp7XI7qbXiSlgxDZPYih91yGzhdKsdSPjSXE+QX10P6Sehjf5lHg&#10;6EiqVy9Y0sBCtriPLMOscrjYg1s/QPnuH4mT+8HgZc4dnOyPg/ltcGBjCymScyjfWmRnq0cT2XE6&#10;m9DOVIYVnKXlUKQqVGxN4PzWIrshImxpUsowhIaOJ27wxlVXXYVFixaJ84igkdgd0xH7N3yIw9kc&#10;8vQ0RHbBr4twwDFdHYV27ojs1k1/THyHzozIzjncEdkdzvoah20iOyOci+ykgPNE9UQ6bsLBw7kI&#10;COBx96LxX4jOnTvj/Q8/FLzntyQMAavXII5+k5ib+S19tQjv7K0+90Xg7oFD1uZQvUn7DmBTfqFY&#10;YBD8rB0XErwCeYEiQPD13OAQbN2xG9liHiHLqO3coCYoQb0YAzpPLqsQGwbmdFawGjeeh7BYIffY&#10;cRTSOKcWFRMX1DU327nRzpN8NPEzgfkmKTUFiSlpMkSM7lkmb6Ln5gh+09/XQ7zFRvwm3po3LRKY&#10;OU8Pxct6fmawsc6bBRxmYCvxaUxiMnYfKadrDtlnXKzRv3Gov68Hl51Efdu+/wCyaaxVX/iYXVyM&#10;4v37kUDzAFt69ZzqSkpPR15RkdYPvm/f3HAHVu0y3zs3RHa8UeAosvPyD8bvkwPxWIdp4PCw9/64&#10;CHf/uEAIvlhQZyWIkiK7wXh5SW+8GG4XYin8b/Gv+HzBLDS69xM0vqaLQbykh1mkpcChSxnm++7g&#10;Yg6pel9/PNLeS3iGY/GWve0yJKvyZMchQvX1s7CLBV4ssmPB1126vHd0myPA51Jk14PyOArNWGR3&#10;8xsTcbdbIjsjeMy53fpwsQqXXtELTz7dF1OmhsHXdwk+/eRzEXrM1zcE3t7ReOKpH3DZld9TWhYl&#10;ujN+jiLFmsLFKpFdwxvaUfmOIj53RHa3/j7MHnq462xb3/9akZ0ZciwuucxYp01oR2N/+VWtMWDg&#10;QpSWliMmhtei5Auf/NLgAw88gEVenuJFtZAVq7Fy81bBz+plNbFZQLzizkbA6YJ5lRf70w6WInXP&#10;PnivXIX5QcqGlvzMvMxhZT0D5L2V9LudQZwpPfPIcpijFV+ra2ec7apf3G9bXgKfp5Ldm8YbEvyc&#10;vfYRV7vzUhyXodrA/M42dFHVURQeOoT1xEWnvFntNozcIjiRuYL4KJ5DnacSP+vsU+akLYmJ2Eb2&#10;pTh3wbX8THA0260a/+s51wxX5TEvboxLFF58tpJdv4Hs+4ydO4Tgztmb7K6g2la0aydKeN6nrQfw&#10;vCSR+LeE+Dm7sEizq41jxOlKdu2heQt9Pk7a6w6sePrLcyhcLNvM7CHDi/4mp4WuQLspnnhllIcQ&#10;Rz05PgjPjvfBO5NnY17mJgSmB2Jx+kIsSV8kjsHpPvDMWIXvvD3QdFyApZjKSrz1T4d1iNS/WmRn&#10;Xd8D49eh6ZjlaLdgLSYGrYaXXwBuvPFGEYqb51VjA1bihVGL8eD4aCGSM+c/JUzYQOCQs/Z7NYvs&#10;lrgW2XF5XK75fm2hte0+OqrPra492Zmx9Y6bULZxFQ4dyEdgsHw5zcvLAz179sRbb70lNsh9lywR&#10;69lBq9YgobiE7Lnj0m7mzWVhI5rtROMaMvONngfNcIfTsyh/9nFpM28tLCabOQQLld1MWERczJ5n&#10;2WZWArvN1NYsnc18+jD2S0FEmBE2c5W9Lrrmc/ZKp0/rHHIsed7B3vZ57pO2jV9Mqxs+Zt4wc4eZ&#10;D8w2qrCZ01KFXWler83IzkJmXp7T9sVtkTy2iXjMvi7M9Tna5u6Cy5A2cwI2p6UjNikJOw+XitDr&#10;ymY290Hk26LW2433GfEpqdh24ABydGPNxyziYralk0yCfwa3IzEtDQXbraOxuAsefytOVhAiO73N&#10;rOFc8GTHPM3HszFc7IWH6+GZExfiw+ONhNCOPdTpxXSu0LZMiuysPNnpBWnOsLKyAYKONrIU2dUE&#10;d0R2RdQ/hvl+4ZGLkbvnRbIRuiAgeDiaN38R3bt3h2/QbHgv64WIvK+w+uBtlm1WcBkulp71OamJ&#10;7PbUQ+MjNNZUr9X4O4jTzlooAafpPvfbou+NDp+Pa3ZeiycznkK3Ld0wacUUIbQbNWoUHn/8ccHV&#10;3iEhCFy1GlFkR/HeqHhhjThFb5fWiNrwJaVl/ks5eQJbcBgbsQfJ1aVIPngQaWQ7Lwpb6mA7s93M&#10;L8Kw4I73y+cTl0dlZiOj8igyj9WinW7AYDtr99hOTq44Kl56V9cirW0OwteOPC/GRSuHy+RxFYLG&#10;Q4exSXDkX8fVDBvPUb0JZJ+y7byVuNacLjk1BfnbttXI1bw/q7edXXH1lrjNAlbPuB5ph8ypHpoA&#10;AP/0SURBVMu93i3JSYgl5O3bR1x7iOzpZFOemucEzOG8P85cXbB7t2iruE/zi7ScXJQcOIj07Fzp&#10;ic8Fp5phNdZWUOPviq8vvfRSG0f/K7Kr5b9zTWR37733YOzYsQj29cAK78koilyAPWsm48CasQI7&#10;I8fiYK6nFNQpcZ2CJrLbOFKGfjWLof6/iuyUR7vTE9lR3r7fIr61Etlp/Xn7Zcz59H3EzpuDUG9v&#10;IbJ79OFHsMR7EVbNmoD1I35G1qDvLMvU47RFdu8/g5SFf5/ILu0vEtk90TZe4KnvEkVeFtm92G4J&#10;fhoZgDIcI2PhAI4d34G4uCj4B3iSweAjwrE+9NBDZPxMp78xf/iSAeETGAzfZcuxlH7483iyc1Qa&#10;3mqx3EDgemhp9JMD27U5rQbzAnsmTRAyyyqRebAUWQcP25BLZOQRuhiLaOLju3w5coj0so9U0oRB&#10;vZlIx1p6ADgV2CY/pvvugNvJixGbC4qwgSYWHG7NivTOBATJqjfezM8EYfPEQm7GCxf0POlJTpaT&#10;DZFHGfz2iQU/yy7Mp0lCprg2l2m+ZwX94gLn2UETGl58iEtPQ96OEmxMSsSWxCS54EETE7PgQU4e&#10;5KSJ8yenZyB/u33hge/xpKlg127EZWUJccBmbdxFG6mPPLFS7VWb+OKa6haeBik/37MCp7eLGGsH&#10;bvvZK7JTiyR8tIvsOnT4TrwpxiK7tZ5jETrwY4R3fxDRXW9GTLebrD3YKdQgsmN0pPuTvnkMODqK&#10;6jUKlgRqEtltaIGy4vZgr3S1FtlVD8DJyt9xJPULIZxyLL8GT3bV/XEo+XPhUa983Zv/CJHdyeoR&#10;xAkLsX7DeAQETsMjjzyE+vXrw2PRPAT7zUZ0UF8ciGHvfS1wOLe1GLd/psjuTtciu0v+HpFdRfSb&#10;4vMuzfrGMS9Biuwm0DGGrrfjwMEi+jtaSPzMHu088MMPP+Cjjz8WvOzFBv7iJYKbPZevRNpB4kDi&#10;55yjKgzbScPieF1v6jPvKe7LonozDhk5OpvaE75+gxDdxRUUCgE8bxaYy1Bzg7qGXGyw2jxxD9wv&#10;HsfUA4cRnZGFWBZlswBd2zh2ZajWFqosfZmKg6zACwj8XHGgCGHOHnwSpRcfZ2+ncx7eDC8s2W4o&#10;X5Tloj7FywJ8rePFQuLXeCqTxQ3b9u4Xb/kxr5pFds76qOrl+1z+FuLjTSmpxPXJYt7BcxDekNiY&#10;nCrub7KYJ/Hcg7mZhQQcPv5URHbu4FzzZMebBBSd9V9T7xvGPyooJS2IhAISCoJKM7pFHFh0M7pr&#10;NEinQyQlNhGQHjByMEC6uztlxIDRMcDv+f6yP+Cc157n3Nd9Xdf7bNGvbJoXf0jVKjh2dSCX/6zG&#10;pZzft760kj5JD+gB9lsEWg8cD4bObUYgwv54aeGmU9VQlzfxszG4eZrFiqkGlamz1uSh+50BrIwr&#10;SAHfigxmjgbAsVQ9BPujuOS3igQDpjfVKZ8PpvnRrTe+CawT7speGLz54/Nzfh6ZzahYgXq1KJy/&#10;f6ppAlZb6lTJWX3sxyhcmQPEekPKAZIR8307/jMad5dSP8qCB5aDshP8ldMmkp1F9TtxYX79knt1&#10;v2doiqopGIKIiGyzvyBT+m358+d2HXXYs8Ca1ayx8ND77656b19VAfFaKaX5kgMP0WDF2iOVwPOI&#10;d99rw1P1nhF9ij2JwZ78lVhzqFWG/ram/V5c2r5n5cJU9E4qZQfoWJJ5wcpMLDu9Wyt0D/1T8DwV&#10;DRzmq4JIHf5BOmtSsPa8iqqZPSrgDXbV0Y2VarvFtnZ/8euLN1JT31iK6qYyU1q2PksDdZPfhVAJ&#10;OlXvMq3pGTjCyxM2SJE4XSGH6583TusXKm4xy+Yb/hUqf1iyvj3dc+RehHKjYsfgEvb7hV+6Kv7q&#10;7fbAKsgboG8TjKacsg4mdExahJ4QJSpwHgyMawmzNtJTaUTdjcWwMTdT7IPhAu0efR+tOQA70H2+&#10;D/lk8ZZLfoJXOhAdbDlyP8H1vbeP0ktfQUPYTAsf/tOY9chP+TsaCBFmtmMmyvsxKmOvVigvwOT/&#10;IAlZd2/6AbwVY5YUmcGaSraNvvXTTamZ3brL53MXkyAnpRnuRfuZYNQhK55cVy0TR6ypSeWxM3l/&#10;v8qG3cHKeIwBvssQ2WI9Q2YmdjTrdvP+ghZ9uGzV8d53sCKEb0/IHbVgJaPg71D7w4fV72/ngC49&#10;fUgp+qJ9qn1C2GQYKx3gYsAitqQHeRIGlXzJ2LDhILSO4d5dplHKtza7M+BzLHq01Rqz03+aK471&#10;42765PPjY6mDVYA+cbXrEAfw3kFVh+imdLHxrOC+bkEBFXPuSPhbpYPFgFVikTMlqEHBghs8O6iz&#10;RrA5rOm9QfOGiCNlY5doVfmPQoQ2B7CeOkqvL8TUt6P/77KaBEwIh3rPUA0/q9icZrzY0h+DHiOA&#10;pmz9KJy4oUPtnZOX+ZeyurjRxCyRG5mEhSBqxJGUQqpnqMkyPWbx6jM76mhNq6J41szT1b1Exj80&#10;u7S4GMe2+xCgWPUXZHXDxqbyj1P30beHuMXaNA0CW9c/Jy7TrAezt0UuV3SxcSFPH5iDEN+0zl8Y&#10;Ue7jk6d1tZRqjlxbxhyOSI3dLPnqB/RU9t5yGmuMnSfsLKeujVKlzuCsbEGPWyNKHPhJKBn8ht+3&#10;u67q/X3VsrtxqMkoMjeobWE2cHTpaiYvNXc1svUjfdehkcf/+bJbv6Ue8vr1kK1h/t4bWMpZe0C9&#10;Fdgio44budixeE5h/98gup47wUgfTOlGRqakd3XbyxzKMJmfO6ybl8BqbxwpOsnp4F8qW+NnIEpK&#10;CLrjKqKI/NyNJhlKBARF6LF2RYTjkA5d/0km5f/JGZ3NlZoQHSXeSaOdtg7f5eB7e13dIznU6zvB&#10;yTKJ71kkqPymNOhDuCgX6vnchCn/eo/rQ/KpsrY1HLDAPkX8r0uF5Hhy9yCFDrBeZu3rqgew8aHA&#10;BiUoBUN4LqqREdZhbJwm6Xp7D7MGJro855h3v/UrP759w2zhm3R5luUPX12A4VzwytABAMPm2Fe8&#10;mK3uRn7bxg6Xae9abLa1b7d1AjIgZdkjzuXAOt3K7kFKgGC7VUN6+/ljAIvy+58+SyfpZdCXOKAO&#10;YYn95vfqKufK42X2MKiDlLDtKNF9ZlF6p7OZAOlmvS67a+XgFl3l9e8GHeS06sPQjScMnAVsovMn&#10;pq76Au9q6M9n59mMpwtszdbLwjOP8XMP57kZiDZ0WBUNwUjdXCTfd497hlNwxUiKRJpFcevWJbkI&#10;L+53vKNkZDSKKr438Ea17m7qraclPFzaBV83+5+XNoJJ4eeQjb+cGbNdFQcdc18Y/rrL0n4Q0sIk&#10;nocMSggCUcmnsXsfbEP6AwQXvf7z6+2t+DxXp3OCRze+kHL9sOdffXiSqCw5ZYKg1M+6A8cVFXvN&#10;KkFL9YO+Cjadtz5BGSxey7d7NMxwx5knJOVNA8r6fTT2tceoEpTMSPj/NSZpxyc5chMkRQbRKR4r&#10;xiJAyf/m0zZoU/ThtJiryxpINIFVLtOUV1EHJpS5GY86Lgs31TS51wa8XL7KetnTvABYG/Nidk2B&#10;/+uqAjQ/X7nLsLpUwbJ6FdYQIkb7ueuKmg5079atSpedUjFyr035QPcKSZeHNR03waE7BQM7Bstq&#10;YHt2XkJDa0c97cxFbR1dlmBRpEAKR8OlChC4ZaatPyjkwE8fvg9CvCe4VECjXPMJkSiD6CrtlWhN&#10;eKacKsPMwZUXD2UqA/sTm4TOgRubpRs//6uDLvzxaUhkrRhmk635enDRkJFWdoicTNlM74FbEQzk&#10;8oupXzG/N943B95nOgRlUZnsHCHilO0Lp0le1BLM4kPK0MXSI39ui9RGz7WQS25BqsreqkF7Raxv&#10;G2ou1ji2grIumNypBWFdeXlmc0jpX0a27dFoySFnX4HP5Kfb+kMW+WRcEIvgYDysy/JQ4daAhfea&#10;aVewoojT79hA6nv7ki5fNhDRHvGjQqmjQoMZ8Aw+4POPFxCtVXsT0hNVPSXIcA/nxTb80W+yI0+w&#10;eUt/tBw9ItuGuBIWVrUuGG48p4x4YACXee8G/JElTHMQ6A/zi7zf8tasWTemEFhjV3RBhH3xRhnd&#10;gzgunIZ8FA55TZoqPfKYyn8/GAQa6nI0SjIdrgaq70WbisSQQXbCbI7YF0rOEYFecE4MQXr+5ri1&#10;A9Xdr25j9QJFIP6HXuUxDPx8D3PVO4Q/MIoQdZxdHtOUfYBAxGuKw4MqxAQaUInUoUxzbQri1muB&#10;EcrQFVZS2Q/GknaW4zKG/LWaSypHno4tlvWP6EjvZWfJQ7ziNt7ea5ecnS3gAjoval4HMUwZut/H&#10;SDcuvzmtjIwvW7Y+1Vij+bNoF1KRHFgm4SA596V6hsI0zaeX6ZiZ8Dp+IZDhql9UOM8MtlYu5bam&#10;QIZTkkEqmsRf1DMsXxoNKD6EXX//BQp4BIRJLLxDv4i3PcDqOhoiKL8XDDo2eDGLcueSvLi1Q5dI&#10;ROW09LbGHXVM0Xy0bMZEC86dmIn3f7er7c9VFzd4YgiVdEy1fMO2fnFrrpEYWJUM9ufa70j5Av1Z&#10;T4RkEaO9NZs+gTpbNA5v3rTBR1/T76W405g5GyStCXhLjXvXx6ZYA6k6WyEgJsna9I/ysT+e/do4&#10;zPyDDX1Teo2ut3qDM4beW1pGBiDNYF6nWChve4Q+ie74dGuL/S7wD8QdnylGqCSbaV7U74W7BVVH&#10;4Vdc7Q86SWSPEY9DLoLfupw1nkWn/tMzFZPweLHItsGu0KH/15PcKWbp5mLFnMdsg24gwXuHFcgV&#10;03YDSJ25tJdkEq84y4Nw8Wro3Ue40cMtM8aZg6Ur8KdPSU9eDit6B1sLVhpJeqnkRNw/ABBd5A0z&#10;GeLpEj9aMvvTHtPHYdRRGTPaXAY13E2SDzYlYPHfY/Pq4ltY+jn8T8t5pJdmHTea7xs2J4puEnL+&#10;BAA4iIfvox2EQIzlWWz0YrP7rtISysrdvX2VC2NzGAWtlJTngJS9JcXFw3gBMVA3djfnSZ91ahJt&#10;rXhHwbeozZKPHZVWVe8Ahiy2X4/bl64Offxp5/rrCZ/AdlCAfOKsqm9GA01JZhdplutXzQy4W8R6&#10;mD4mDlN+506lAxVKBWin2GeBky4CUbgICiYOjHPWV4DoDJQ/VBO2V/LoGJfXLO6PoFr1tbpeRsYB&#10;DhwQW1Hks4lUjk9RuKQzyQdsk7waQm1sAqdScYUFztQjP4B6b00JQwcJaQubqYu8VIu3nRkkJEwh&#10;8bI+j092xOTO9qRXmCVp4AmPzScGuyqKcM9LSlahbgiWxkP0CxTIuq3jkSLV1FMGj9NM6dmK4b2W&#10;uMhhzqZ73GVpz8OgnCowar+hIVF77sla6QAuncrrfvv5o9DQhBo/xLLqBjOfK2iuvBfmye1fRnrp&#10;adYxJArnLpDelNrN3K+4vqo9qr67J1vbIRU/UjYX25Sk8+Q77nPNAs5QK9VlXXmDc+P5qUb+9jrn&#10;3CgzXU+g1dzhn1s0Ri/gGzQNp6xP2RLdSd2ZTzJx6YiTZQ+Kxb7JtjTYzveTg5uyuLhOwmAH4ZST&#10;vQfXM0hSU3pU84A8Gw4P8in1t3Ajq2GViqqLo8BxMdebEijNUoUiETGRPkKZrtB3hgPAgfwMeQN8&#10;ufYFYdO7YV/zM5yaSN2tNFrJEFu8UYZhATSJYS6FKgmssYXPp8zXxinVakkYi38yzjy7lV431DXC&#10;qtXkEUZd+qOxA80wo3z7wcg/tYQshb0/k9OB6RwNRKHde3phmLNHk4Pp3Nz5idzvWrO85oPlOEZE&#10;yK3N+3JvqT0apZG4M6ufUhgJAmbXfy7AtKi2qwz9f3ud9VxpC4/sgKqPZ3DFwiPDWFzNT89/EwVK&#10;D/Im/mVVDDuJMXnbU1N3B+ksrgqZzwPF6DXuEWUIWSkbFF3Ct7CStr/dSCmVRHJCK+biq/TiOlZ4&#10;Cziv5Zc5i69/zJ9s9btcRISQ2nHkNucfHhEposeuCS1rT3lsJYTvoi2TzSuVNZz6w3RUf72wNlWw&#10;/KDTjiQRzeKWkZhTB5QAapbfIsWQe6tbbPmJF5l8/5hCpncKdjdeaU1Jma3UHotnGtrVZP4Rz/36&#10;ljrxdeCcnDfzckfQNlXziz90de+Et9aI78tgAw/R6Uni4PE6h73KkjaZA1QECJHVRBEQUNpsa2kY&#10;J86sDJ0Od5z7mNeNnNAB7ldPgBBPpwI8ZGkIHpJvCjDK2lbMgVgnK/j4AVCD9uQ3I+iVLpH1C9TH&#10;26Cc8x6a4ytIUJIl4P/Lv0OOgt3A2lhQp/TKUO2zB2BliNcvX2EmUc6oe9zme5jCuq3fzK8cZ4XD&#10;LgfkNOSccbCtuFFPRCYgZ5NnPksw0usHiX/XWIq2CFDSf4aymG62hyYYscuTmVOy8Mt1m69aBqFt&#10;h+s97Q0DL/7eBlyAyfMl7fibDw7YWrv7rh4/8ET2Z3g7Je5If2noBxd3q0KiyFh3VTnnDd/iDm/w&#10;2jfY8p8ZDySDiEPGVf5/AUAvuL78RLEzFSJ2AMaZ3D2PJmc+/+p1z9jl6hrJ52IkmjNnGOjPAmVd&#10;xb9+TcEy9PghRs5MLV8eP7uRLtET4CLdjnhkMlsXV5fceFDkEw5fK/kz5N1mynlwnNJO34tQmGqf&#10;+gSj7rcNiM1GW/H79WR7GNQC6zX+vbdq6q+Tekxv/fyiO+36insW7b2m1TVTAzXwR2LTeUA3C1oc&#10;wM/mAEfDYx6DGETJMgC3zFFOHNbiQRW/1fVlHnMhlbb3GBiquzq45V3QmA+UMDvRVU3woxrwvSbD&#10;+FmEyy4f57Pd24rNTEGN3YDu6dlhoXkcHmnNwSBARpvRiQi8ZLryD11eq2QYahb/NppGDI0LQnXD&#10;Golm2w7qBVFCk3qgOh6UxUOlbAXIFNmdsG5kzA3slBqqlm0EScOTDLHtWg1mwviiMpjKMIcx5wTz&#10;c8LhiInDQ34SMvnWmqxuXq4maStWShhaCwPRfs8lLhl6/sNxk2WVu/gYqcWcof+lb2rKrAkJrPhO&#10;L4iOXs/9UwlksLWBm2MdwRaNACU92rVQKuaK88F0WtIq3sDx7r+NnaAzTUZMFLIOPP2zn7ldjDmq&#10;9tBm8Fvas12gmK2mqhUmfPh19RPIpPAr6cZM3ZgTqDZ+14TSrO8keoBixGnn2BfPEtY47vhGPWWR&#10;KA1byDI4tOg1HbGRkxaKF9+8ZFA982niGNz6sR36iC4ZTKUz5DDcmTE0U+nUJzh0SxMKVoKaaBrF&#10;/c5JXbshVYfUAvcBRkiHJMEIsm0TmtYrgOIUQHSzq//r4QB1AqVYfh6GRJL8ce1x3z6nVXzZYPJa&#10;AJCMR6GtL/23tDHiz4ni40zsu901HVs7J4O7nZLPjYEUwY3JE1QiokKq1080YSHxX7E8RGxeHpJa&#10;7kk/6u/bQii0/+b69h0HqNqkijzybSzNo16g8xVVtrxY1nypPt3f6HuCckXddl4n8JuARY9oIMk6&#10;7JHnyi4pX2ufpuV73xfLKbHKmKmhLGWVKIPXlorrzeTkW9xDPO8XrazbON2eLYlskvVf93kD1uNC&#10;QfdpFER1bteMha6qEqQrB0qw7BsxjcLOq9XGPTrpA/32S79YukS3HRXOzqeAa9n6gmhoqy7pPd3+&#10;gbuZkLt+TcDMR9YTRW+XfOt5Z1shHg7uV++TBmqqZIL8f53E2knd1bZYAS8pm9TtSu3N1r1aOmoE&#10;lODI7QUgQA3/PzWVHZXR4M0m6bD9BUS+1658T6DVx5IB3nhjZvNJm0pntywSKwHBVajcpcliArw2&#10;Yh4LNVVsvnuFkT/pvlKYVyU/4C8n5EfjBnMsLNYfNzFljMoqy+HF+Q03g8WW/JmBuBe5v0KXqecg&#10;o647HlryvHnTJCHr7fjXbvAKqjF1rbA9f0Qkm1lF+WsnrnwGT3mssL/YSKxzdJOwamO8dnp4xmje&#10;MC5NAJpdV0WFBJ8FMyni3Xzy3s7N2JXqHpRfNKnztftx30BTsBp/vhd7TtlRsGw89XjR7pn8ubu4&#10;QOkmWzGE8fPmaH0kp+BzpBVeYskCaSq4FQ6CsssIvZ1O6lelMCZY1q3R6AzpDJ6Zo1k+pwBWohTE&#10;XGcNjqF0gKIDvSFF5hYgV1npaTiAGThL2u33Lw3DXx4qZbVPuH6KgH88GcqaMKGzjvWvR9HrHF00&#10;czSMnXs5hcWKAD6YetJKa3ALLUKiW3ctuhHQ2fHbr4Bt0vlluz7LUgNFjyKr8gdtUyovdZsujoa4&#10;4NJvIDTdc221lXTjKEvqmfdGExH1IglG0zZEgccUHEt2EWlicEWPI6u7ZrpZAClRqNPFEVhLIY4X&#10;CQ89t3qcjNwpmQgsIUt+C9yoDHEf2j3MEZjowpfTfFK8/d8M08ydudG62fA4MivnEIC4dIWe4kUR&#10;/t+L5MaOGmvtYPuJyvX+3jUkE6EAESsUqm4Tt/LFp20r/yATTTDa1HoPM860Ba6nMdHJJyj7WQHa&#10;ssDa/0DgT2s2numTVkzc2tUmgJNOikVA+y9gvS0OLOYHMPcMXbintAbhf/lCqKn/GLv7E4vnJqWv&#10;95u8fCxkNUjkV23wkD4sbZxiPUlHIizP4mUP9tMndm5OcvKQ0HJeXi2WnI8fE94lslES8x1mtrzp&#10;MZHYcr17rUCmee7GB+OoKFfTcCDaop2ZgrTDyTI1Xz5N++Rj/iC1NWNu9A9W2e30YWKCzhNGvoIA&#10;c/ZW0h9H7Ur1FbW+0Mty+pc2dLfZ4ZW+SHnwMO99dhEexh8dcwnoUqKecVngeT7aa043nBQ2pnil&#10;IqwtZfWBxDSr8wLoqkHTCEBrWxIXAFfu1gcIlp5hxXwAyLGlt3Vsh4PJnhs6oN9BsBr8VgxzW0jA&#10;s8lvagG0hpO6PgDu55OWm3MqF0ijBcHujk6I5B3hMsdBJShPcdfomQvL1R0rcs0W/j9pb5rPAHHk&#10;iUyuEGWJfSznjkxVZGypYsLCpQCt/14TMCEu/eqzp2IkrCmfDPcoQHjafzBwgE7QW/t62ZMcoKx8&#10;zIdeP97wJjoppw3Mozg4Tpf6o8J0tDThdYW58n8p/KRPBGqOKlet7goqxLGK3VrjBtNm3MU8rHjq&#10;mzUtbvoKE5waxahnmhq4/IQhPKyV8+U36i9fJuyVbKZYuPo5c1kTVQMCO44APOKeUFrsPycZBpeR&#10;u/BaSOWm2b5Mhe5A66uGW/0s2RRuHYydxGH1IfpRy9Qbl8NO87BVab8ecR3n0zcwOkwOA7Ghyw84&#10;wjCPLmOViCAtg236YKQvc5IpURXWpIrbg8+V9JaRZsLGKlVnrq4JFa+k73R40Gf2k1OZByv70cgV&#10;GyCcefKqi/hgiv+hSV64FIlPKUP3vFF07B9J/QXaOig7+t4GdsTy576OLgQWjkzhb9WXuYD+jm/F&#10;0DqeqFFFb1TDBg+wrtIN8082F5uAMqCkgaUKKEhlrTiwpntIAb1Yd5o3cu6sOgiaY+DWlo+IlfZM&#10;yOItK7YQN7ZPWCirO44Be18VwvHHi4A3w3fl+1sB+Qbo7grQ8G87lrrWk09YGe1jJXwwEMbc+Bme&#10;XjEilaHOVTXROIG8IVU5wlVuN5IzPfLKqrt4uTdxwSgLG+vauIdOUFjXda/TfcTYdtZ5nuVGZRh5&#10;A+JWDjjdL9SGc6OAepjnW/uBjNfSB0vX4HTQrjxk3RyFCO3obDqWKhZPZy/zkRGB4sT5ddezZ0Za&#10;1GYrVTE/nDc6+VEJlbBPphe/30Fk75ELerMESmfXKUX96VCR+kujKjS/qqdakXGnjqW2F7WmcYCZ&#10;FV9GkzpvOGtgv9k7KAqJdTPmrYrAhtc0pqcoNtgoJbpYSsVjGPsreyY11BMXl1gPqb1Q/8mtT8Cn&#10;qnidiPn2ajCqay3kF1vhyt0cBegQ2uYJoj0dFbNX6gBXO+OxMiHKXUK4rPOodfD3mtVnZEr8kDs5&#10;uUi8z2n9uYzzTRc5c/q+BCK0jrzm1Ummv2gsrmkfEFKo/gDjc6TKCjMPB8gajrs9FjrS4icDZ8JG&#10;3uNWmgkDk/0jGcmi/roVbjEvVjkNg089edng/GFgtbI+8r3c6XSdyGaVaTL1hPTN+lhr7LNmJRke&#10;XpbmCIcWoZy2g2FvyhN7gXynbMYZZa54hafyAYJJ3ciFXxc2vp1KUBiAkp+KiDTTqnVNI5wXqzX9&#10;heIw2hG+C567IoCi77ok0s10Wf0GIqZ/zOk5xpvEvxnOFW8cW5Ihbsi/pr+7qQHhyanCyaaF/uW7&#10;U+795ufXoN1vv7w6zw/WXlnN63qTZ0hQt9hzJqz0Wsl4kxibmaUPsJD8e8CXEKhmLeTuy/pva+rL&#10;ScYK1ODH/sSfNs//AkDjs3V/51vI6m/SWizLdRAOqDVzXXGr8h+arNV/lRsHMMniKgtY6MugaMYS&#10;Yk3QYbIatpVtUhExqMcs4W+U6b3SV6RxGqMIvboJmE5KscJ+uN87CO3nQRw98lhZvOaV1I05KbSd&#10;Bvw5yV0+6w95M2aCvZ6Z9Cw26rNeXpKwKDQxiFY2IAbQDEAvYeiDvk3nxSHy0HtUtBwN4exsD+vM&#10;qBf7/cnFHBpufVVnRpOkXgz9ubA8cQGeTxe7RXMuJwKkrBzAXm+RbZQaekLtgaqgRpTm2lc+cfQM&#10;D7toMoLwtHXAkEXxIx6fzEXuPH+kNnxhU2TBwmrN4voRkv9HoWGU71sl9n17Z3V40PJT/3PAzLh0&#10;A2ohl4mNNLdsYdYNWH9tZ6D4DpibjvvPyrphN9AtIRHEzv6bcmpNHtG8itcyqTaffGUElryIbzLc&#10;xfQtqxX+bQam1Xojzw2viJ/q8GnAJYljMZhqxomQjksRd9TM4rq0bUtX+1oLjT1xmfvleNboZArG&#10;6/v59Ptca656d2Id+8V8MpBOhoNHKUL7dgCoZPeSYjsVX6+jDXu4ep8hQyiVBPyUrXzeuZTYrm/i&#10;l/Eqi3HZX7/5u00mde5iopX3vFtCPUyUwAlYsvzWCQprR+HfOfVVqXN10vMpmbtz35RqSlYnd/1O&#10;o7SOYmS5HhdBe9HEoSY2fS9m5A0DSAxQqOgjqoeO1sgM9KLoaVLqnjsrztXYp7W29uvo0bxKWETq&#10;SXf9V1vwg3/A+QUwmJoBMl7wqNAUp0eFcJIuRMx+4xMRwde0dJ8epyf0mSTVjn7GVjzQlOn7jTBZ&#10;9vHL2KGHCkkqXfynt8UK6YpSpgAjPpP87uQEEFe0GOHVl71jxrqo0G7Ar2BvRT3T0XSQST3DSl7G&#10;rAn1zc4CBLaiZs9nqNjcphJvgmVYzQ1LMXaQVuniSLDxYLu4jGO6i3xESIXT0+VeH+qhNkfDao/R&#10;+6ZRXjbIuDpEJ3AbCHAD2E7hQLESJU+r8m4Bz24xXnLWD0Do1gflt92g5Op/2iDi3XgNwcn43O4q&#10;SqwWdScAOwg0jWhCFhs/ijA5msgaysiTy1iUOEEoD7wmK4nW/R2t17iys8OHJ+w3r12fLXWN235c&#10;YV0WZHhoPvr6W7k91eviacUslQ0lvF7y56ieftrEDNtKq5geGuzKTsExBeSA2Vnqh6sZBiEwrhAy&#10;Udn8qLXDRfkBbWxMde3V08JJLvn0lkRu7hUijnXvNiUVmXjNJxYBqtFpNj0E4YOVN6m2t4wRXXUX&#10;TeG9atR/3R8FwOv/iyWv0WJO/DAKRvszUDqBwfK+r959dzsKEw+Wnt8i5GiWIQcShZo2SGmcdXHi&#10;3nIOyHFPxND9hAWBjG6k35lA61wvhikRDIi3sdQa7+x8RepNJuXIch9NiZH8tmOYOWm7OY8PWx7g&#10;TfHN2Gtc+909SAy+CUbFpUQcJuv2obudnlwPjr4nQV2aOreqKtRZ9jmveA49mH8QScqbwJqVyq0X&#10;jescOXOhDYCS4//coTIdL3gfUtZ2xW2qCujiXy/iLk+Q1DPJN4pK0J36eQd2VAN5lgAyctApGpd7&#10;JufVdYD3vVxc91cMcDGBAB2cMTjx/Vs34HEA7i73jfkuj0gUfk/YeqnpxX0aGjNdWoYnokfXSmos&#10;zpf96xxEQU4YvJjbutr5OaEt8VyUHyo9SsXGkG04PWwlYz512uN31ma/9aECjcciglpTN8bhwbdI&#10;9JijjwGegzwyDGol415TvmzXsrK/bN7XQRILxc9zEc5Jc1kFlDfYnpV/VCm5FkuXyN5ThvbzXU3q&#10;m8csEEu7v2JeQ3d0qKm/G8mzDEx5eUTl/ijVsik1M4V7UELaxPm1o8NRABIEJ75TT1B5Kehmspbw&#10;LU3p21XX1aNUeMTVQkPFezpmXSy2pmPEkF25n4l+yM33VJtxwPk8L5/Tq4vSLsew4CVWh5rdztbY&#10;VORuHK71NoS6/yhtrAMItPod9vB07GMaAGQVgHq840X1CIYNIKzklcO92TF0gEN05mAqFkcPmDlc&#10;MwTqtnUMz0Yfzg8An3YUXneVoepXXS7cqAZcLwzwHDrhj2HK+WDZld3aJe6GuMbp0lYD539xfMjL&#10;GiclaPUxRMcgYYHv7SWaknGnphscKJgZ5BznsnGB/1AUatYMhC9O7QeBKQ7pFH4rlHFVPBZXBERW&#10;gz5yhWW1DzWEX2OsHHm1S9epURBZIVWCH41snwgffG3Jb79x83gt/v+QleVFYnl5NXbmdLGiiU4x&#10;ctwoLMniIkXczDo+o3sxHBt7fBUyN+k4Fz4Mdil6UKa/4P4HmBgsZKCN8qaRgZWhXWFYTn7Jfkmt&#10;mP8ByyA0302ZOXKxWvw2S845k7Y0I4V4zugZJg5JxFnZBfxSGi+Oaxvc1C5lX9rSarDnleDzROI+&#10;5lNxn+xMzmvOz9ycmJwq6tDfZzjYqsR7SWmpkuu5PUnJSGfP72T/1pQ/jtqeaBPAyfx2D0CJyC3Z&#10;ic0pqTSHkOU4tZ+5bmoHv83PcxlVB9/fTHONHfv3aXUY234qOJdEdr/07oWPP/oIk2bOweTQSLSq&#10;hchudep4LE5biD6hs/DqJG88MCHSQfD0jxHZsYDOdu/URHYKtfIMd9owCskeH7caXecvx6KAUDzx&#10;xBMYPHiwmFfNCl4hwsg+NnYNHhh/5sOz/pNFdi2GBGPKV70Rft/jyLrxJpvIjqH3ZJcXMxzrEkfa&#10;2s39yNgwCnvn9sLyh65B9k2cxyiy23H1Vdh6+w0o2xwOu8hOYQfNdfeiZEcmItaGYU3EUixe4q+t&#10;axMn+0oPd4899pjg5OHDh5PN7Cds5sXR0UjTbGbFf2wzp+zfD9/ly8VLbPxZ+9Jn7UnngavXIG2/&#10;bsPfDc5MYwguZJ6rgYfrCIp7mU/VXEM9cykusOiPtJlpfNj734GDiOW1VSc22amgRj4Xa8OONnNO&#10;YSFSiP9s99lepPtqc1vdl3mIk3TXDE6TrM9P1+YwbpxGrauzN1W+x9yneM4ssuPwrmw3cz6eK3Do&#10;2rxdu7CJX3IX9q4sU7ZP2r8qL2+0J/DGOp0z2D5eR2VFJSRjPeXP30GcrMrQcbkeol7qv5ibaJxr&#10;r28rsvLzkFlUKDhbn88Z3J1rnXsiu52oqtgDfz8PjBkzWuxjjpw6CsOjh+OTxE9we/7tOP/w+f8c&#10;kZ0zcRPdN3uyEyI7gkFUZ0ZFfQk673SoHgI0kZ0VXInsQo82wMzy8zCe2iIEdAQlVmOMrdI83OlE&#10;duI+lee2JzuF8gbIL70BCbnNELzsG8yc9Sc+/vhj/Ny7G3yDp8A/ojtWljyFVRWNhcDuX5FdXcAk&#10;snMFGsdLDlyMe7LvwZfrP0XARg8sDw8Wf2My5LsSyPvhzTffRM+ePeHl5SVsYc+wMKTs2WfnXeIl&#10;ZSvymndoVLR4mW3kqJFYSHnY1k7aTba2sJ2N9q/ZLnXbTqV0zta8Tx3Vdq7Wl+3GvMLKruex4THJ&#10;Li3DBrJZrbjwdOGKD5hDjZxKXE1Iz8lBZna2LS+/gMYcpJ9HqGeSq438xml4fZztVpXGKuQq8y/b&#10;2VZcrWDjbmFrp2ArlcVtScsvQFIWrzfYXx4QXErzD9sYimgxcTQfIK4me1uUQ2mZl9l2Xkd15+7a&#10;LaLEKb43284SVD7Bto5A/TV/TikZGSjYuVu80Mdp3eVid/CvyO40/p39IjvGdrGwuS5mlfjRZZHd&#10;zJkzhNp5ld8M7IqYJgRLdSWycyacqp3Ibi21OULAVjcL7Y5GIcd7MFa97TxcLIvsuC/6shksmuP7&#10;LATjowTfG4MD9Fxcm/IoKJFdzoQfRR+UiE0PDoXKIjvlpc+MqvCaRXZxrd/C2reaUv9egP8HzbFl&#10;/Ais8FgoiJK9JwTQZ7bY2wMxOpGdO0I1KbLr4rRtx5aNwZqWr4gwvFFvPCdEflF0zgK7NW8/g+AP&#10;myJp0R9AeRRwgj4HFtYxhHdDuq5ah+KoSdgTMRn7Vk/B3jVGHFw1GflTeiCbxoiFdgI8ZgP4nO+1&#10;EeMnoO5p48p58mjcy8KGC5GdbPMYcTy4eiIKIoIxe3IgWrSej+e/jUbTtptseL7dcrzRfjz2njiO&#10;Y0ih71Ekfaf4+xRFx2g6rkNVdRb+nLsaz7VbiabtNgg83W4Tnmq3VYSbtRLZVevOJUpoLHZSmXsQ&#10;E7sUkZHh9JnxJr6c5LAb308//RS9f+mNqdOnixB17DFnfU4ucoTQrhqZlUcRm84CuwBMpb/Pr776&#10;Cp/QpJbzTJ4+TWwarEvNQFb5MdvEyBIunnE+l3nPEHgCxyJCA7gdurbYJ1082eG3JmhyIwR228RC&#10;NRO1FcGdCfAkISMvD8lig0BODvjtcvUmO98zLDLwtY3UmfAl2ScRsbN3GbOogMvl8t01zl3BNsnR&#10;JgybEhKQmpuL7G3baYIjJzf69Az7REmKH2TsfHlPTIiSk8Vb/CnUxo00cVELMYk00eRFGuuJjh1i&#10;fLR6+cgCvYLt20UIWvVMPT9dnL0iOwWjyM7P3wcfffQROrb75hREdjdJod2P92HgrRejc2NNJNW4&#10;Pn7U4I7I7nBOa5Sy4MkU0pWvWWRnDxdrzi891tlDerIoSoWU1e4pkV2sdTjaGsPFHu8rRHal65XI&#10;620jqJwqOprLPl3YRHbHqT/cjmpuzyCcPDmRvodT6LOTIrvRo0eL3/ylfmOxK7YjjsS2EILA/TRu&#10;h/Jaa+PmpH8MFsRZ4dggpAU1x6qfrkdk9xscsObPO4mHB1vnPT6IuHsoYqc9TvmbINrwvWGR3X/h&#10;8+4d+JFFdhew0E4TZ/L3R0OH/0iRXdW6d1AV/bZApXZ0BRZnHqTvEo5Sv0+qcdOB75lFdmK86fNd&#10;9z7l/Rj70tpQ/4dS2hHEsQT8SaBrsKhwoCay401C84YB/23xZj6Hd9+FvPytiIkJp7nwCoSEMjfb&#10;FyNmz56Nl19+GUOGDIEvC+0CAhAeGyuEc7xpIN7yO35SeK1j9/u//v4bmjVrJrh94ODBYgNhSdQ6&#10;pO47YEuv50Ar1Hahoe4XJZxwsw3WeRi8eSIWZQ4clG/iCxG2Nd+cCbDoLSEtDdkF+aJOrjueruPI&#10;IDd6ayWjnhfumZdNbeMFf/awKhbb+Y064lBOw1xXuGOHOBcgYz9JmwvY+J3yZBUUIDmVxXh6fleC&#10;QnktNg3oeXp2DtI1DzXxNC/IZmFcSjJd27mQ0xk39HnhIEF4yeU5g9pc5zJ4AYM38rmtVuMuOFpX&#10;NkP0RdVlWixJy85Gck52ncxJ9DgXRXbsdYW9itdGZGfzZNd1Jm7q9SfuH9sHr4T2wwvhXfD8ih/w&#10;HOH55e6I7FzDXfGUGSym0ovsHtKJ7PSe7FS42MZXsVhLiqrs3st+wwVX9UaTF8fg3o4LhfhL4a4u&#10;88WRw9DWv64HLr6itxCDKVxy5a84/5peQmTHAj2V3oBOVA61wQpcH7eNRXaNrv0JF135C6E3/nP1&#10;93ji6c7w8l6Hzp2lyM7HL4Suo/HmW/1w2VXfU7spndZ+M9R4Mi65XLZVlm1EA/Zk91xLfOQxFc2D&#10;++LVsJ42NA/pIz7TJv9ri0bXtxciO3M9LLK76YMueDNoIF5c1t0Br4QMxm2/DrN9n/TgsVHhYhtc&#10;11OE7dWPrRhfhgvRpXjOoM/BlofOBURecx4u6xf63vQi9DSBRZQsdKR+0rm1yI7Bf/8M4mf6+yov&#10;3ybs53Wx4VixKlQI7eRGgbSjP/nkE3Ts2BGLPDzIhvaHd+gSJJTsFIv/WcRFzEfR9LvIb9+PHDsW&#10;LVq0QLt27YQNPY/yLCSbO65wG6U7YRPOC/4jO1TYowZ+c89WtuLk2vI6w7I+vj6mtc+SnxmmPAQu&#10;h/MwR2eXlmNrTp7wXsecxYvpxt9+PrfzlRlmXqkNOC+/Wc42KXMUe8phm1jPWdwWIaYz1cPXnC+Z&#10;0lstmmeSjas8vvEzTsfp9en4RbOs/CLBoVYL62rzgfNsSUxAbsl2EZJmU1IKMgrY/s0X9q9on4kv&#10;9W1isX12odxs53tiQ4DnBZqAngUCLLDTt00PaU/Lz4FtceG1z/ac71GZyUnI276NzuuGn89mkV11&#10;NR93YbcmsmPvHV+1bInPvmmDSaGRTsPFWonsIlJHY3XqBASl++KLRf540EJk948H9fO+iTHU32hC&#10;lPDGp8DXMgSuUcz193i0W0/ticUTY1ai+7xwB5HdjOCVeGVUCLV7HfWn5jaervjx2XHe8M8IxsrU&#10;KQ5YljYHvunL0HbRPJHu4Qkr8NCE1TpEUDsjqT/c1tMTLFr147MBPpj5RHMk3XIHsm+4EQVNrrch&#10;/ebrserBJsj58xvkx47QPNlJoV1k8hikbRiLHfN/RcijNyDxtuuRe30TFBCKm1yH7dddix3XXmPy&#10;ZMce4KUXeP4NqOYISBonn6zejZy8zYiNXUa28woEizmwtJk5YssLL7xA8/mBNps5bF0M0vYdBIdX&#10;49BwfAyKjBKb+3369sFTTz0lbOZ+AwcImzk0Yq14cU1s+BOfmbnsVHAq/OsMBi96+jmDgBUfG/sg&#10;2lFNoKP0ikPPDx5GLNmpNjG1jhdqWlt1H468zvXEp6Yip7BAnG+m+uPoOj5ZRhnRp1W2o7BPBfdJ&#10;/hMiOcrD7RZcyvxNaXi9m7me18hFvsREIabnc1Wmfl3dVo8FmPu4/JSsLGSQ3cz2eVxaOrK5fKrb&#10;FZcyd3LedJofpPL6u7pPZSRmZYu9BCubWcxDTBxvvjYjNSsTKbk5dW4zn4siu4rKnfR7wXuZPvj1&#10;11/R9NWmmsjuY7vIzkpM9DfA0cOYhKtwsV9W1kfLyvMM96ygF9mtrGwgUVXfLYQdawif4+djypF6&#10;GFchhXZmjKZ2cKhY6elOgu9PozxBZQ0Qd/ICZB1tiFx6nqODurYdK89H9uH/YkvOuwhY+iNatXlX&#10;zBl9A+fCe2kfrMxojYj992NVhQp9y6B2ElhUp8fSYw0QfOJ8zK6ojwnlUlg3UsOIow3w28kL8UnV&#10;f3DjuSyyo89Lndcvq4+GpQ1xwaELcPGBi3Hxfjs4dPIFBy8Ufw8NjzQUaQ3l6NDgSANcuvdSvJ//&#10;JrF1KvbszST7mXl6JcKXhdDfmlrflkK7bt26wcfXV9jO/svCkbhzt/BQx/vP7IE2Zf9Bwd9CDD90&#10;KF559RV06doFHj4+8AxdjMTtO+War44TJfia923N9+1gvlR2qdXzukDa8ROma9keV1zNz6yE8txO&#10;8YL94SPYlE42q84OZN5wxj+nBsXVdr7h8pmnxL4pncex4I3boXGXMa+9TXbO2ixfQicOVnapaDs9&#10;4+ucoiJht6p6UsiW5nNVruLf9Jxs2z0HaOl5jqBfi4/ncsn+FYI2XVtFG3R1yLxxwo5ne96Wjvg9&#10;MT0TGzVxnZmrraD6ZpVuS9xmJNC8gW16JbIzpzkd/CuyO41/54bIjkVBO8UPr6+vj/RkN0t6R1vp&#10;P7vORXbOUFuRnVXdOB6JbN9BWPlO7UV2h+ge17F37WjsIeymvnJ/BfiasC9CivDMebmtlcvHIGti&#10;R6QOaY0M6kcmwX5shZwR32HX7F7Y59EHey1wcFEf5Ay2FsSxyK6oXxukdvoQm1s1R2ybFlj8/ReI&#10;nToWyzztIrtQHy+sWDgLGyYORPqg77W8NYvs8gdQ+aN/wAFqg1XbDizqi+Q+LZHY6wsk//SF7ZjU&#10;63M6/xzrf/sMuYGDUFUYiMrtAahQKAlA+fYlOFwcidjAmVgX4IVoInAzNvp6IHXuMBRN74lt07qh&#10;eGo3OnaXmN4dRXN6IXfBL4gb3hoJf7ZC4rDW4jvGSCZU+A/FiaVjcWzZWBwlHAuXx8rwidi9whc+&#10;E+ej5Tcj8U5rD7zRxk+DP97+dg4+atcPh0+U4fhJFtnxQmIMqqs3obR0PQoKlyMnfyMmL1yK9n8s&#10;Rrs/VuHbP9bite9C8VzbNXim7XqTyK6Y/pakyM4utONFCrW5zwsUu1FRUSJCNEdGrbBNcnr16oWX&#10;XnpJiOemT58OnwB/8Xb9+sxssUnAhjdf8/3uPbqj+evN8esvv+Dmm29Gxx87ivuL6HnqvoNiQsST&#10;A/PEQMByEsOTCMpzhic5VuB28iSONzbY6wCDz/mevi32hRHVVprglJZhU1aOFt6mbonRFZjU5cRE&#10;kjsvRuQVF4lY7yqN3gDXL4yIDX0CL6zn0UQmjkidN8vVc5FGK5/L1d+vDdjTDi942Bfj5QSDvcXl&#10;bi8RCwobaPKkHzfxxgL3yZaHJ2dyUUK8KSjKYE8DaWKRQkwsOb02BjkFBUigyZ7KqyaF+rGQZUio&#10;cy5fTZT0UOnNmx+1wf8nkV1s1xsFDMI6K3S6GwNuu8guljr/PHSiI8MushtJ9Q5wxMl+QBXx1ab3&#10;URZj9xbHUOFi7SI7R7GYFNgN1K75uYKW5nRFdif6YlfSx9i3sQUObZTtYbBAi4WBZbEszjKWWxOq&#10;LO6xOExCXlesexNHtn6Aozs64ugumsPs6ory3b9ib/EIxKxlT3aLDJ7slgSMwcHsX1GW843A4bzW&#10;KNvTifpgEh3qcXIACje3xPYNXzlgGyF96TtI8HoJSRZI8H8Vxesd8wnQ/ZJ13yBm+H2I6HEDfZfs&#10;35XYrjchtvPtWNLydgy4g74zF9UToYY7cbhhDXze4dJ6KAtuiRNR79M0rBag9EdiPgAq6DvBnvaq&#10;NPC5AN8njs6mMaLPUYkkj8R8hD3rfkDm6i5Ii+2D4twpKMyfSpw9EQcOTsOJ6mk4CV5wHGIIF1td&#10;bedi40Kk9OrMQvjq6n1IT99AHL0amzdF0mcnOXrq1Kl455130KlTJwwaOkRsGizbsBFpmtCOFySC&#10;Vq0Wb+JfcMEFmD9/vuB0Fm780b+/SM+hZlN404D5S+M2Z6jNZoDztM4XNtwBL3zwRojk5+M2jmaI&#10;RQYn8wV+ozHn6ElsLd5GPOHKmxvDyA91AeYPwaEalySSUZ+9bRuS03lhnTmY0zGnKTiWkUbGfapY&#10;XOANA5lOlSv4n9LwdUJKKrLz5QIC52NO1c8RVPk8D4jjvmrh4NnTTgovchCPMiSXxpGxT2WlpSIl&#10;OxtbiKNVe7hc4zyH6+G8josVudt3iDDuStzI980bNJxO9MHMz6ZrBrdPhEKgo7PxOhX8K7Iz4rau&#10;s3DzTyPw4OiBeDVkMF5c1lWI7ARMIrvz/0KRHUOJ7C57bCAeau8lxGv6tttEdv/tjcZXsTDN0cvZ&#10;hVeRzfL8eDzS3hsPdCBOFPCw4dF23jjvhu7C41qja3uJY8NretKxJ+o36Y4rnxmMu1vNsaW/X5f/&#10;vjYLcOPbE4QQ76a3jLiZ7t325iRc++wwXPnUUFz55FBc9eQQ3N60N75qOww+PivQuXMPvKWJ7Dy9&#10;1+GNNwfgsis7ULsdRW8K9vH8VQgIr7h7IK59fLgo34CmfXHD673QtNsIPN6rLx7t3duGx3/qi2ad&#10;R+HKRzvjgms60zhbiex6osnrvfH85PF4cuZggSdmMQbR+SA8PXUMbu81QX6HOhvD5bLIjsfpmhf/&#10;xHk3dkPD63qI8bSBPtMLru6NC6/s7SC04xC/F1N7LrjqZyFyNOTT8rLXQhYS2vNRGSyuu7ITmjYb&#10;hDffGUbjOpSOQ8XxldeG4oor2+KyKzpTuu4uRHZ68G8Be57dRX9ru7F7b5awoTdtjkJ4eChxtBTa&#10;8ctq33//veBo3rj3WboUccXSQ10+IZbsaX6B7U36nLt06YLWrVsLjm7X/jvxVj4L7TYXFiFPvJVv&#10;zW0Mu60s7VGrNAwrTq4Nryuo+hw8A9A9s/2swBse/EyfXuXhdQAW2aXtPYDNaZKDBL85/PbztSMf&#10;MAR/aJx3KuC8QmBGdW8mbsnMy0N2QaGwJa3KNfAXnbPwjW1oq3bo+ZefiXSU3p6O7m9lPiN+1MTr&#10;0s7kOiS4jIzsLCEM4HkEix42EOJT05GWm4+tbGPTvELOJYzQt4mPYi4i2iPbxt4GsgoLxQtryra2&#10;5bXgX/4M4sSLbnbI8ZAiOxb/SXteL+g/dZwLnuzqQmSnsCRtAVou8sKDE9YaxE5nA1hI98iElXhi&#10;fCiajvPDs+N8bGg6zp/uL8Yj41cJQZhVfkecnmjMGe6bEItHx63Fm5NWoL/nCngEhBhEdtODV+HF&#10;0YtlWp3AzpnXvdMV2T0+fgl+W7MSg1b7OmKVHwasCkKPIC/84OuB9r7eOvigjd9ivO+xkspYhgcm&#10;nF5oW6t+fDjIHyOafYBl9z3hgMX3PwKfJ+5CxrDWyI8ZKUV2qSMRmTwW0YkzELtmChI8Rv4fe1cB&#10;GMdxdsNtkjbcUBtomBtqoKE2SUN2mMlx2HHMITuGmGJmZhazZUm2RQbJLGaWLDMz2+//3szN3d7e&#10;nixj4K+b192dnZmdnT3Nm2/mzTcI/+hVzH3jZWS+/CKWPPIvLLr+OhRe9TdUX345lnqJ7Kxj2B5Q&#10;zErB3cFD3Npde5zNF7t58ZJUhEdoPubiNE7gk49/6tJF2cBxaelqwl7ZlQJ6eQ8NC8MFF1ygvOmQ&#10;j5999ln82KGDih8zZw5y120Qe1M42YFr6+sdx+Bo+Pfw0OWiTe9tM3vD22YW/rWURYnsxGbOWLFS&#10;bf9t5127/XZsMDziCbPzFO3akprlyCsSG5j8aHk+zxlHjxV78sovEm4UziTvGg83jMM8NR/r52QK&#10;75VXVbnSu+JIGo/NrMO9kYGsLLGZKZin3Uu+k7iKp6XvkCG2dG6J8LWqO6f0GkzD9BTWaa6XcHlu&#10;ee1K5AuvW23muiFxXGPT9rrhkc84ETbz71Nkt0q4erK0A0GHEdk5C9x+Edg82llFdq/t9xbZaYGd&#10;P5Gd554R2Snx2d7TMWPvmUo8Vx9EyzMDBRTZDXIQ2VFc10vy7LHndPws8XvsPQM/C3pI2CCp14Bd&#10;Z2LuofOQvu8PmLP7dCRLvOTdZyBJjin2464/Ys7mmzGr5DUEJrTCB41f0iK7yLFy3RqzSl9DyuYb&#10;kLjrDCWw4/vMkHQRu05DqOQdLOcGAfL8CQfOQh+510nK0U7ut3XhB7nf9MAf8fzec3H5+lNwlryb&#10;tc5/N3CJ7CiaO3vzObhs5eV4oOIBPJv/LJ7Pe96NJ4uewoNlD+G6yutxyZpLcPaWs/0L7eT3SLHe&#10;syuekNYgU9oFCuP1+Pby5XlYsjgVM2ZECU9rrubYNheptW7dWgnpwmbNQvbK1ajau1/Zzsl5BWqO&#10;ubPwOOMOHz4cL730Er5s0kRs7TCEzpyN6j37HcaFjY3sy90G5E1l33qlO96wPN/1HC52N1xt52u+&#10;B21kxrML7RjOOIuFw9KljbeOoxqOs7fbRw/Drzp/gvmTKw2nak9sa5Qgzpurjd1ozU+H02NtSWWl&#10;l73tzcOe51TV1tq42tNX8M5Xg3kUi43Lc5OHeQ7H1EtqqpGVSy98dfOi4mqmdb8Pny98X1mNAsHS&#10;TJe3ennvwpJid5y64NuPWSqcT9s+W3G/9xj7seN/Irtj+Pd7E9mxsdWe7MaoRleJ7JKNyK6/Ep5t&#10;PVqRncvzmLmmcMwDCsEaq61Wq4Y2xZ6Evo4iu5Vz+2Gf5I99c5SgToHn++TZgkO76clOi+zmPfsQ&#10;5j0neJbe13j9MBKUyG6A6300TP48X58ix6wx2FoyFZvLplgwVYVtzZsocbTHO5OOYFl3zuqPFVPb&#10;Yfm4b7ByrGDMN1ghx1WC2rFtsC6gPTZN+RHF3bT3NS9QhCew1o8drKfqTo1R89PHKO38BRb2/Bbz&#10;JgzFjMCp6ltdfumliAucgrljB2JhrzYo7vKZqtfqTh+76tc5X4Le7pTnOHu5XCiUMu+K7oldswZg&#10;98wB7uPuWf0U9DatejtYChE1+qrjqpRRKEmNxYi+Y9C3Xwx69E/0wcC+4ciImIYtswervKzYLnW7&#10;fckobF8eifLkPqic3QdVszSqBcsT+qB0SAuU92iCip7eKOv1NbL6tkVC754Y9/NwDOgViL69QwUh&#10;6NMnDH37TsWA/oOx78BaHDxYJJ2PLPlbyMSWrUuxYGE0wsPHS6c/AEFh0ZgWloBpobMxKXQuvvk5&#10;Bl92S8Pjn8Tjs59mYBf2SFpO0tOw0Z5xnKC2p+NEPtZI/HVYsbJYGRX8fgYc+GdntdFHH2H8pEmY&#10;FhGJ+WLklm7crLzVhYSFolWrVnjmmWdUfK76e+edd9TEHl3yp2TnqC1UtdCuDrGdF7jKgHC6d2LB&#10;SYDiXXuRuWYdclavVeBWuQXbd6mOjOp8OQyIsHPEiZN81zZ0x5sY64LpfPi7rg8Ol+Zo8jRgOg50&#10;ZBUUeA8WsLPCCYWcHNVJMR0yc5+dGa5OoDjPhDGv4soqHdeVly6bdE4saX3La+sUOk4cuO75pD1+&#10;+D2J7ELDpiIkNMivyM66PWidsIjsrNt+Elpkdzewt7c814i9KIpzCeMostvbHhuXvOy1JSuhRXYN&#10;9Hax7u07BcorGY8WWMVjVkj+O4reV4I6a946/8OI7Pisgx2xZeXn2Fb9MbZXN8b2KjkSlR9jV8XH&#10;2JH7jo84sC5QYLfXdfS+p7dEdV+nPauEgdvTX1D1smXBq1i1sAmWzmyH2LABaPdDG1x++eXCOX2k&#10;3Q5EVGRvHNw/XJVX1SnFdaa+HN9NsK8rYtpeiqQ2V/gg4dvLUJHyhnybblL3XX2wc9UPmPG9c9pk&#10;QUpr7QFvfkv9G0lv+Td11L+pq5De/O+Y/s41GPbAXzD0n5dhyD8vxdD7L8MwwRC5HvTQxagY+jhq&#10;xj9QB/5pgSe8YuKDqEh6DeUpr/ugLPU1bKluiS1Fn2DjgjewNe1NbJv/JtanfYnM+J8QH9oL0WHD&#10;EBE2GuERoxAROVj6siNRWjpCeHwkDhwciv0Hxkj9LRLe5d+T4efVLlg52oStkW+xVjhajgc3IiLc&#10;w9GDBw9WAwyvv/E6unTrqjg3wSW0q9y730tkZ9J07doV991/v1rNz8GLGfPmI3fDRsXRhs+cVssd&#10;CdQ2ObYwPahQ9wrCusABD/JzlvQ9ssjNq1a5OZrI3bjFPQihwIELM3jhEtnlCpcvzsxxbJsJ5Zkl&#10;w3uV3vGC4hVXvpwoyBbjXm8BQ97i0XdCWhngnDR3TZw78ZLhK/egCvNR3MhrV5grjjUdYRWMZ+Xl&#10;oqBMb9FHnlYDNXLUAxjLlCc8rvh3yseAHKwn1ulBVr8P8+AW7BQVqkkDxd2u+La8TP0Q1rKpexLX&#10;xM8pKESmSxB4PCcM/iey8xZFKZFdm15eIrvHZn7pQt0iOwqkzrmAXsp+UOIo6z1vaE9k50g8Ny76&#10;QQngFFyezuzeySiyO+uS73DhP7rh3k9DcGuTqcqrnMFtcn3/JyE46/rvleDMmlbjR3lOW1xy68+4&#10;+snB+NtT/V0YoPBXdRyIyx7pjUv/1ceF3rjs4Z647F+9cOkjveReT1z5ZF+d5umB7rTEFQ/1VaKv&#10;sy7+Tm0tawXFgade2RK3vaG3pL3lq8m4o8kEPNtqBCaGJck3G4VHH33cIrJbgGee6662k1Ue2Q4j&#10;TmSdU3T29/8Owz8+C8StX03FzV9NceOOL6fitrdH49SrPscZV3yBsy7/0oPLmuAPlzaTum8tdcx6&#10;8/Uod7bU5wUPdMKNzUbgmtaDBUNwdZsAZCCb38GCQXIuaDVEeUG0bpFrcF2ziVKGybjqtcG45LGf&#10;pR57qrrU9Sl4uA+uvLcPzrzkWx+BH38HFNH95bafccWDfd3fwZ3+oT74yz9+lt9iS/z54mZSX4IL&#10;v8b5F3+Gfz32E/oPjENQyGwEBycgOEQgx/HjZ+KNt37Gv5/siQsu+hQXXvImOnebIDzNxWr8u18p&#10;3OvyMOviZo/t7IJwM23og4c2Sds7T/7ujFe7UGUP00vdZ59/7l6Vv6ymFjV79qlFa1OFs5974Xll&#10;axuOvvLKKzF2/Dg1WRA0PRZLxD5yXpVvxy9kO7u4ljZ+vtjKtJmt3ExkrlmP0j37lQ1tFxWwv0Hu&#10;Lt68DcuEG/2169YB6RMFchh5jlvEKh60c5Qf29HKTwamvMrbm+Web1zG0/avx47VYTpcT+JzRb/2&#10;vqPzI2hDczA+W+qN/QpTb/W1ccnzFNbllZejcPlyJbRzx6sjDycwPvNdJPVXIPn9T2Rn4NkuliK7&#10;937nIrubXfC9l45/DJ6Fp0dF4PPoODSLCkXLqCA3mkWF49PoZDw2bDruGpTskN4OCtqctzA9VtBD&#10;3b/6xaHJhFkYIWX6oUNn/O1vV6Frt27SjkdgWHQqHusX65XG/3v74khFdxQn3j1ophLb2fHAwHA8&#10;1X8Ues6JRXhhNGbkT0RcwXiFGQUTEVo4HT3SU/DIwGnKq51T/seCp3rJt3y/A3q/8pUNTdD3lY/R&#10;99l/Y1G/pihJG4j52QMxJ3cQ5maPxMw5E6TPPQbTgydiZsBkpE6ehKXCews6dcLC997F4ocexNK/&#10;X4PkW/6Orctm4dBB7zFtw8ceGE7W4neFQxsRHaN5lRg5cqSymTluZRabxaUtUEI72swxqXOkzxWm&#10;PNE2atRIpeFixNvvuEONdysv8HPmIWftesXJx8uj3fGDx87muDTt+uxNWxQnZ69e48XJ2Rs2u2xm&#10;TxqTjxHZ5cl7Ls7ytZlPChdbeCpX7L2ckhLFg17jyBa4bWDDW37425qvCuM545r0rvvWOL7IVNvG&#10;qQXeFpuZR4Lj1xQNcHy77nzkORauV9cSnzZzSe0KFFRU1fnOBBfKq36CeW8HcGEfvdL/T2R3OBiR&#10;3SQHkZ1lu1glsKvndpknEKcKThOcThGTwfZTcM62U3D5hlPwxIE/4rV9Z+KDPd6iOvu1G5btYptu&#10;OQUhh/6I6XvPQODu0xCw53Q5no4AwTQK0uSoruWc1zwneD5l7+kYJ0duuWr3ZMetY3vJvY67Tkdb&#10;wbdy/r2k+86FTjtOw6AdZyBo3zmYtvMMjJF3GSH5ULA33OE4YtsZGL/mBkzJfROTZv2I9z9+VfUZ&#10;Qymym9kCs8peQurm65AkedErX4I8L2KfzneYpB8s9WcwUL5rTyn7N9tPxedyv7GEfeRCI8Hrcu9f&#10;e/+gBIxnSpxfldDyGHHqjlPxhy1n4bwNf8IF687DX9ZcjGuqrsETRf/G90t+wNDZwzBi5kiNWSPQ&#10;L7Uf2i5ohzeXvYkHSx/ENdVX46K1F+HPG/4s+JPkc57kc4Ebl6y+BK9VNJC/MDqRIV9zEZvYztC2&#10;c3p6kvCtZ3z75ZdfxosvvoimzZop2zlq1mwsKCxG7srVmJuTp+agmzVrjvfefc/tjOncc89VY96h&#10;02eouIuXr9A8LXxWv/lnG1xjyCcaLBu5Om/rdmUr03OflaszhIcpwPNNS9v5ICqk77JU+IZCaiNA&#10;s+JE87WVL7Py8pT9tyir/lzN8lnzMPf0OLQljOeM68DV1njW+OTnctq2rvvu+MKDtH3zpV+RW1Ao&#10;97zF+04wac0134/b6Nds2IQMl5fdxdk5KFEeeF15WfK0v7cdfN8M6TPklZQqrjbjAcfr+/1PZHcM&#10;/34vIjtuZZmeNhthISH4/PPP1d7qwcHBLpHdKGx2Cd4omtq4bBT2bIyFP29y9fFkpz2zfYTlHbkN&#10;amPBJ1guqPzpY9QMboZ9CXq7T6uQjVu1rk/uhwNrEoAtYnAFdUD+lPYonOTCZMHE9sjp/gWyPn8J&#10;uZ++iJzPBHLMliOvFzV5EXskb5OfOkqeBAVia+f0x64VEcBeeRcKCa3Yl4p9G+KwRuJQ8Ocul+uc&#10;5aUojFuu7p6pwfM9Ah6JDVN/VKI1pzo5EhR0a4K0oV0xc+o4RAVzcDkUn37yMeICJ2H+mH5Y0rMV&#10;Srp8quLWy5NdnWisvPFtn97Dq77M+29J6iu/j76Wa084j+uSxqA0ZTaG9A1A935z0WnAMh/07D8L&#10;C6PCsCFpCLZKPRImH/VtMkfrb0Ix5R7Bbh65Da0ct81BYutXkfDiQ5jZ0BvxLz6M8FcfR9pPLbFm&#10;djgqk2NRlhqnUCoonjMDBfOjgANV8jdQIb/fCmzbno+09Gjp7E9G584d5W/hNfTu3VvVcUhImJqA&#10;mRKagvFhS9G2Xxyi5xRgD3bhgHRaNmwqR15+miAdeXkLkK+w0H3MlXAeS8qWYseOFVi4SHdwQuTv&#10;znRyCLrtvfjii9WEfrB0dDgpkJaVi7lLlqkBh/4DB+DNt95Ex44dVfz//Oc/+O6771RcdoKShfSr&#10;d+917ZFvMeIJNTDv22mwGvsnGlZBATsx+Vu2IzGvACk5+UiVjlxSXj4y1m887GCK6sRt34ll5dxa&#10;9fgMLvvHEtD1vT1cdUos4b7EzGsNa0fBH+z5OcHe6XCC8kqnJgesYRkorqrWq+syuVrPN02BdH6y&#10;cz0DPEy/ftsOLORe+ZYBCe12XwvzmIarIqxpyqXDw3v2clon8T3Q9WOf5D8e+H2I7NaeME92ziI7&#10;qyc7l7hObd3ZSdrgDtL+Onuy43as9Ba3u/ozaZvbC29KXIrteJR0O1Z+gZ01n2PH6q8kLy0mO+Ql&#10;KpNnSfiOog+UYM+aN1GXyM6TjxwPUbgmzzxgAcuxtz12L/8CW6WMTvl74O2lri5PdrvmGY97PHq8&#10;722f/xoqU1ohNbovokLH4cEH71ft9NhxwxERMQK5eeNwQHlY87yLd104YE83JaZz+qbJra9AVeob&#10;8q6u72XDrjXfY9a3lzumrQtev6nmf0f617fK7+d2wW1Ia3o70pveIeeCZjdhbsu/IrX1X1y4xHJu&#10;DTPwhCe3+Qtmfnsp4r8jLvNC7PdXIH3cE1ib+6P8dgZj5/LRcpyAjFk/Y0bIIEwaNxhvvP6Ka8Kc&#10;PDpNTSJERvbHggXDsXVbrNRzKsTkF45ei/371woHpyluzstfqHg6L1/Ao+U8X467d69CcfES+bsL&#10;Vl7puLWc6geEhaJ3n96KgztTaCecHL9gIUo3bkLU7EQ1OPH+B+8rr7SMz0mGt956S3mr1dvmhCF2&#10;/jzkma1j6zuo4BSPYXWmPzZeZ9ky1m9CSkGRcHMuUsSoJcjT6RXVUn7hYIfncxCiXO7NKSzBooxs&#10;4TQPL/q28eQ7A/u9o4eVR8lD5D/PYIjhZdf1MXGPNZ+lPvmwHE7c5pkg4DUnCTKRV1qmPAh47lny&#10;9oKuL3J8QTH5l6sCzaQBB1oEwtnF5ZVqW7qisjLvFYtyLKQQ37UlgMqzjvenh6GiKuH0/4nsHOFf&#10;ZBeK274ehr+38PYu5gQKpOr2ZPclnpr+rY/IjmI4iuTobYwiM26HSs9kFMVZBVMG51z8Pc649Fuc&#10;fllrDy5vhQvu6oK/PjYQ1zwyGOde3UGJ7expz6YI69qOuOrhQbj80X649LG+CpcJrni0L65+eCD+&#10;eOX3SpxlT0uwrPRypzzU8bmXtpZjGzdO+WtL3PNpsBLCGdz5xTS1PS295937SYjarvbUK1pJmZlG&#10;0qtjG+Vp7RyKA90Cwx9x3vn0pvej8tJ22pWtccub49XWsTc2G4N7mw9DsyHhmBI+Q03sXHvttWjf&#10;vj2CQ2LxY4dA3HpHW5x3YStJ7/wuBtwOl0JF1uM1zw1RYkMK26zfls+89a0JOE3KzbI45VMXKH68&#10;8J8/K8GeNd+6MdEturuBQjslhKTgz+U5kPX6ZYDyPnjf24E4TepQbaHreia3COZ78Vvd/Owo3PdJ&#10;MO5S32SqEg0yH36XO96fgIff7o9u/WPQu2+0cGMUWrUZjX4DIhEUMhOff9FEjSlNnToVYSHyNxIy&#10;HUHBKRg6LAHNW4xA735BSJm/FPsPbVfCuZrqTLet7HykPZ2O1auKsHp1GRITZ8jfXTCaNm2K0aNH&#10;q79B4u2338ZHjRuLzRyG8JkzkVlZhYVFxcqT3Y/ynTmpP2jQIBX3s88+0+Neru1ygmfEYaG0nWVi&#10;Qxc6DrRrcGJcQ9vWKkyFe65PJCiyyxMbOE3eLVk4wHAzj4l5hSjetcexf8GFa7SfM1asVovU7O26&#10;sWPJDW5+OIFQ3Cz85HTPF4xXR1wHHvPwr+u93H0DT14ej3Q6zJt/9eQDPfDkl5eLPUwPNbo/YeV1&#10;b9GeBr27F5WV+vAvJyIotKPIrrSyAhmWMQzeJzfTk55T/TNMgX0AOS6R771q40a59uRxLPhti+y0&#10;zWxEdrSZjchuWMwcfPg7EtkdTjR225D5+M/IaHRJiUFQUbza/jSiMAIRRQI5hkjYuJJMNBwdgnsG&#10;xtdThHZ8BHZ20dtdg+bipWHx+DkwHpOFkx//95N47LHHMXTUGIyPTEDr8bF4eECCKz7LcPyFfn4x&#10;eKGG65pbwj4+YBJ6zY2R38Y0pOQNcP9WUvL6S9gU9EuLlTgTcJfE9crrOOCf/ZPxWpcINO4w1Qsf&#10;Cz5vPwZft2iLpOlTsap2HqrXzEbVmhTMmjcJIRHjMWnyGOG6V5XXmjCxmWODApEyZQoyx4zBgh/b&#10;Iq/Ljyga2gO7V+Upm/kg1os9TJs5XfGv3WbOJcSWzpWwHTtXoKR0KSIitfd3eoo1fDxggB63bt+p&#10;o7KZZ6Slo3jDRmSUlSN0eixCQsNwxhlnqj7CWCkLbWaOhXMCXwnt5s5D7toN7gl8J7v3iLzUMf0x&#10;crRnLPuQ+5x8m7lhC1LF9jV8bDh5nvQpSlw2s3UcXJ3Le1FkN1fsuYWH9f5+4mFsUB6d7lvhb8za&#10;8K4ddntfieL95EHo/ojmVs3LTJOhODSnpFRt/a45mwJ2Szr38zzgRHy+9ANz83UaE268wnNR+bIc&#10;4V7hZvX+Kj/9bHq3z5Z+1hKVzpvnNTzhJRWVKK7hdvTH12b+/+PJrqdNZCfv+QsLrE7bobcsPXfr&#10;KTh/8ym4YNMpuFBwycZTcNOOM/DAjtPRYN8ZeHvP6b5iOn+wiOy+kLxH7T8LE3efpkRuFKQpYZvA&#10;fu50PUTKSC92A3bZvNhJeX7edybabDsVX8ozPpU0n1lAcd+PWxhXb9k6yJbejoE7/4BRK+7DxPTm&#10;mDZ9ED746G3pM76H4KhRCEj8BDOrnkDK1r8icdfpSmQXv/d0hO0/EyPkWdrL3mnoL+9McHvYbnKv&#10;xc7T8LG8wweWuqEHwJfl3oP7/qjqmd4C/W3X+1vEWVvPxAMb7sEPW5qjy6bv0X1je7TM+xrtFvyI&#10;kQmj8EHjD5Rdyq3XyaFTo6ZhVPxo9J7bG20WtcE3JW3QcVMHfLelNRoWPYsXcxvgrey38FbW23g7&#10;+228k/kuflz4PRYWJirONrbzunVlqK0tRsLMGMlXb+/+4YcfIDAwAFOkL0DuVR7qwsKFqyMwPTkF&#10;C6RNjJvNOesw3HXX3ejVS8+Lc46N9gLnnxk3dOYszMnNx9Lalco7nJqnrZNnyYMeLjxRsPKtglyT&#10;q3M2b8fc0grpt+n5Z/I056CXrl6j5qcdnbxIWi4QWCZtPMXZVo40trMT9xxPeI1vCwwvWuM4wT/P&#10;au6iN3dTdl1+X65Wxzr4WpfFcB5tZ83VmYVFSriveNWWxsC53nTZCKaj1/aCigosUw52MtVWr2aO&#10;mvyenZ+vuJrPNXa9sZmt+fKaAruy6hoUcOcYy/3/iex+Bf9+jyI7NprGbXdi6HisSxqFbbO16G1r&#10;khba7agKOiKRXUWnRu5z45GN4rqsz15AxkfPIrPR88gQLPj4eWS3fw/74wdg++x+bvGWOsrzt80e&#10;gOxx3yJ7cBtEvUbPdA8jsYFGUoN/KQ92GZ82xPKOn6Cm08fqOQbcbrWka2PsmmkVgnlEYxuT+2L1&#10;nH7YuSpCi+roqc+KA3Owd1McVs31FdltdgnKtko5WU8GrC9z3CFHbr16PER2ud2/wrzxgxAdHKiM&#10;ZH4zfruEgAlYOLo3lvVogZLOn3jV+9GAHu4ofKxbZOfB1mQtYLTCI7Kb5iOy+4novwS9+8VjUWQI&#10;NiYNdRbZZY2W+rd8C/725HiI57vnILnVa0h9TnsstCL1uX8h7sV/IavDp9iRMAZrk8djdco4rE4e&#10;g3XJI+V8FCrnTgD2lUqetdixswrz0+Olo0/vgEFqRfyDDz6oRC10X//ss88r/PfZBpgWJJ2JqFhk&#10;F2Zj576NWL+5BqlzEiTtNElL4SNXBwSpVbRh6pwdGX2MigpF+oIUiRuAHj26q7zbtWvn7kgRN954&#10;Ix599FF1L0iuI+LiUbx6LSZHRKkBh34DBqiOUKdOnfDTTz/hlVdeUXFHjRmjOjopQixJuQVQLvZd&#10;nRwO/rNT4Suy++VgPNllrV2vvN4Q2XJesGOXmkBwSmMFO0F5Ui/akHUmueOBDLUn/pI6OxZ2mLha&#10;YKCNddNBIdwTGUeQJ+HUWXCEK56JyzpatW0b0rKz3SsezD17GRjO+xTKFUlHkh0ks0rA5KkGNCSc&#10;e+bbvd/Rfb9O48mT8O08Efx2mX46V3XDlMXpHvHbF9kR9GSXL+3DFDVhwPaoyScfIjlgEKK6vIWE&#10;1ndiXsu/Ca7A/FZXqGOdaH49Ol53Nr469xQffP4nMdQb/UPa1V5K8ObGgU7CjU2wvUI4tKwxti18&#10;UYnqPKIzDW7HuiPnbewsb6zibqv8WB13ln2ETYtfxNYFDbAx53XJs6O8l10QdvQiOw+YJ++bOK5z&#10;eok70BG7Vnypto91KrsHNi91R4Ft899AXsJ3mB46UrX/7dv/qLYBDwufJO1/D+zaHSH9xQGuMtYT&#10;J1FkZzzZeXCl4CqkNb9aIV2JOnl+jQbPJd58+X0R81roozcudwi7Qonzklr9HTNb34iENrdgZpub&#10;Mbv1DcLr1yKp9TWI/u4OrMgcKv2yLOH8CuTlJiE6fDwiQqdi4IC+uPyyy9QkmuboZwRPo2vX9lLX&#10;E5VgfsfOMuzaW4t9hzZiydK58j0MRxtOdkIgFi2ci8hIngerLV+5yv7jjz+Wa83RFNHddNNN6NK9&#10;O6aFRyJhfjqW5BciJGa6mqhv/HFjNdHPuMOGDVcDEd980wYhYSFq4n/63DTkbeBWs/UcYBDudgxz&#10;Cj+OIMfmrt/s5meDvI1bFH87DaCwz8HJkLx1G8T4zVHGr2mTndt58o/eRvWXgCmT1bCuy8jmPStn&#10;us8d380XjK8mFtz8xUGILJStXo1cMfY5ga8GKiz9BTuYbpHwc3ZxETJz8ySM5dVcqs8ZL8O1So8e&#10;CSx8L8c8SUcBnl3c4NQfySkoQKbdM2494XlHX/xeRHb0rBUTQ1ssxEtk13ZECO5oOgQ3NBuHG76e&#10;qLZYJbiFJ3GdXRjVYhyubtMPd/bpiacj+uPfse3xxIwf8LjgiRnf479RnfHa1HE4485XcPoVTZSX&#10;NnqXo8jsvJs64tr/DBUMwUU3d/UrdDv3ynb4+5PDcNV/B+HqZwap49+eGYDr3x2jxFcUsv35tp9U&#10;vj7e7BS0qIze1f7oAoVjFGhR7EevbtY0dugtSG2e9ATnXtQWp17eGnd8MU2JwrwxCTc1naK2mb3g&#10;ns5K+EURIJ95Lp/L9JLnuZK3t8iuvToqkd0Vrdwiu1u+HonHmg/AsOg0TAubrrY+MYuWgkPi8epr&#10;vXDehc0lbd3vYsCyU+x3tCI7CtrsYVb88eIfcMH93ZXIzslbnR3aOyLj6bjXUXDXTG8dy/pk+Qie&#10;39JkCu56b6oSLtrLxro94/JWuFHe697PJuDOJiNxx1fDcFvTEVKHY3Gj5Hlr03FoOiwCO7AXBw9u&#10;x8qVlZg5cxZCQqOE6yJw4803KUHb888/j+eEo58TG/q99z5CSEg04uJmobKmHLsPbMXe/etRXZ0l&#10;YbSDrfxsPxIBmD07FomJ8QgLCcZXTZooPuYq/PHjx8t9vVXdOeeeiw8+/EBNFkSowf88xM9PU9ft&#10;5Xtz5f6wYcNUfIoO2IfgOe+His29sKzSY0PbOE7znDcY5razXdcnEnwWOTh/+05lN1v5OWvtBuXJ&#10;zpTLDvVOW7ZhWXGJ4h73KnAL6mq7jzsO8xwP59Jrq/OWcIyT4eY+C5YYTrOPEzBu3Zym3p/PlnN6&#10;r6tYtx7pFmGi6je48lCD/K5nMJ3iS8O/Ep+D/u58BcrGFlucHm3pMc/cU5Mlws3kaFP/1v6ICnPx&#10;+SLpIyymJzvJw+kbHg7MwzzD4LfvyW411qwtEhtA28y0D97+8COMjE7GJ8Mj8XC/eLfIjt7Knh8+&#10;CVOLUzCzYIyXuM7gt7pd7O1D5uKVCaGIKAzH7PxhSMwfKhiCpAJ9jC8Yj4CiRLw2ZgLuGxhbT5Hd&#10;8YFdZPePQaloPHaWEtQFh4ajY6dOqm2eGh6NoTHz8ErfYNw/INEV3+NNz992sccLamvawYu8RHZ3&#10;DE7CYwMmoefcGEy3iexS8wdgxgkW2d05aB4e7JeIx/vECWYoPNonXn7Xs/Gvfgl4vtdUROcWYpv8&#10;b7/0TfML0xAeLXZvWCBGjhyOiy66CB988L7iu+efeQYN/vtfdGvXDnGBU7EwaTq2bqzA7j2rsFds&#10;5qyc+ZJO/o6Ecz38awV5WXMzx7WjotkPDlJ5U2RnFpsRXKh2nfSNO/z0k3zXCMTNn4/yDRsRPjtJ&#10;+ssRyvssx7cotON4Cf9uW7Ro7hbaxcyZq2xKLbTz5bSTLbLzB3JyzgZfmzlHbZPrbDNTrM9Fd7nr&#10;xWbOtix++gXgZAMa/uE9KxdZYQ3XXCxHl02cabhS2cccS1/s+BynMCsMX5FLuWC8ZOVK4b4Kzb02&#10;LtPPsqajJ51MZBUVqcVshvtVuVWfQo+LZwif5peUqnPyNCfqmX9uYREy8vI0r7vyNek9fRPN/5zo&#10;zyos9IlbH9jfw4r/DyK7h/7zEPqn9sMHSz7ATWU34w9b/ugoUjqZoAe7M7efgou3n45b9pyDf+z+&#10;I+7efRbu3XUmHtp5Jp7d9we8tu8MvLPnVNf2sFoo5teDnYFFZEfxW0/JgyK5gRSz8XiEsAvsiD4u&#10;IVvL7afikx2n4MNdHjQS8Lmtd5yGHvLsfhJ3gC29HQN3nI3RlU9gUkJXhIQHoE+f3kp0FRw1HNFL&#10;GiFpzd1I2n4REnefVofI7vQjF9lJeqdv82sGvdWdvv0MJRQ9e/PZCmdt/YMKO3fT2fh0w3uowBJs&#10;OVSOvOXpCEmeikkxkxAYEYhLL71UzWHpse1n8d/nnsFTzz+FT1t+ionTJyJsbhgy1ixF6aF8jMwc&#10;hIGz+mFM3BiMnTHWhXEqryD5Rh6+DkBycjxmJsTKebDiaI6bc/eVqVPlb1C4tn///rjwwgvxjDyz&#10;afMWWmiXlIzpYkMHi2383fdtxdZ+WZVp2rRp+POf/6zSUShPsR25OiIxEctqXV7tKCy38Z0H3h5d&#10;TwaMcI5l4vh7ntjB9JRreJq2sxEI2tMSDK/YewBLK6uxkEIvhzbew3UnH4aH6+JSK1drkLc4D5tR&#10;b64+HDSPaZEdxYi5VVXKWyznjd3zya58TXlMnSnuVeA172l7W6VRIOeSn8V+LjfzzXrcnBxNrta2&#10;uCuNi1M9XC350uYWO5ue9fzxbV0weTrdM/j/LbI75MJR/vu9iezMdhtGZJccMg6bZ43G3oT+2DOz&#10;n8L22f2xuyIYWug0R8NLZJeAnB56+1ePUMsl2hIs79QYWV82xNL3n8HcBhRCPYg5zz0kx4eQ0PBB&#10;pDd7CQfiBmCHPIciq61J+kih3774gUj4/GnEvfwwkp6nkOpfmP/Mv5CmoLeIzf64gRLY8Xl2kVlR&#10;t4+wU0jISSS2ScJWz+mPnSsjtKDL8k4KErZ3YxxW2kR2hPGKVxcotlvv48nO1JOnvuqDnO5fIXX8&#10;EESE0LClh7UQhMt54uRRWNrvBxR0/RJlnXUdeKPu53C7WveWtZ2l7uScnvBKpMzbY7TIzgMKC7W4&#10;0D/6H0ZktxTd+s/HgL4RWBIxFRuThvjk4SWyc32LQy6o691zkNL6NfVb0L8DwX8fUZj77CNIePFR&#10;ZHT4ErXRY7E0YjQWR41A2exxWJs8HOtShqBi3iRg33IsWTgT8+bPkk5+AH7+uSseeeQRXHPNNWpi&#10;vUePHmpFXcuWrRTOPfdPCAjgRH0QIqNDkJ27BDW1ZWoA44cfvsP333+nvkvjxo1VPgQH/BmmIX9n&#10;YXpgolmzZrj77rtVp4b3jNCuQ4cOaNGihV7JJ982IiEe5dt2ICmvAJOjolWnp//AgWqVA/NnR4lx&#10;n376abXNbKDcnxo9HbNy8706C+xUKMEdYek0HClMHk73vOA0mGAZBDHu9c2e+AZqIMIVh7AOnlhX&#10;JDBe3iojsiOZGviS3ZF0ekjCJGNPR4SkfOSdDH9QZbFc6+1oPPkfSVn9geTP1fNmcp11lFNWjoVi&#10;/BfV1qrVAP4GABheJp2hRTk5qvNij2cEAgwn2OmxdtpMuDWNFda47m9m62wZ2K8NWAa+W83Klaos&#10;TnF+HyK7VVi5Mhdh4ZOlfXCJ7D79CLMCRyCkayPEfvMPpLa+HCltLkHqN39RR0d8o4/JbS7Hgg7/&#10;xKKfHsPizt5Y2OVx5E98HrsKP8HOkkYWfIgty17BlgUNsT3dvye4XQIK7ejRjnG3LNTH7QtewM50&#10;Qdrz2JL9mvQfOsh7GRGYRRTnFtlZRW7aa1zdIjtLHo6Qewc6YueKL7FJyuRUfnqs017rjl1ktz3t&#10;LeQltEVMqJ7wNaDwKyqqK3btDsahQ/0dylkHjqvI7m9Ia04hnV1M54z5Lmix3RUu8Nw3rh1GsJfu&#10;2orWjqSWNyL6hyeQOuRLJA5tjuShTTHr5zcQ1/oeJLW6EdPb3IsVGeOFpyuQkzsPEUr4FiS89y/c&#10;c889uOWWW9SAPPmPW6nz+Oqrr+LRR/+Ffv16YO68mdi6YxX2H9qi+H3smFHCm6+p79GtWzc3RwDI&#10;IDffU+ju+VZ6oiA0hM8KwSWXXIKJEycqUbuJM1D4l88aPGwYpgnfzsvORfXWHQhMmKm8z06WPvQX&#10;X36h8mY7xAkjCvdZ7h87dlAcHTNnnjLwj4WLDw/ypYElnNwsMNvMOq3YI9h34ECJlZ/L9x9UEwL+&#10;JvD5PuRmrvZLy8nV/Gxv1334zcJ/fjhA8bLEI+x8fGSDANpAPxqeVVwjUIa+H945HJiWK+65LewS&#10;gebnDGQWFWJxfp7yLlQq/Ls022yF711WDiZQYJdXXobsEut2fwaueFInqpwSV69yZL9G3+O14mjX&#10;tRX2+mcehuet4U6wf4eS8nK19RDLbM/XS2Qn3Ez8FkV2UCI7LqoJwtChQ5TILig8Ej+OCMK9TQbg&#10;jibjcNfn0wSByvsXhVjcwlMJnrwEUuNxbavhuKHdINzRYwBu691D0N2FbrijZy/c12UE/vpmZ/zt&#10;pf64qsFQhb81HILr3hql8r77s0Bc8UAfJXgzYimz3Snxp2t/VEK626UMtzeZpsrCrV9v/Hoybmw6&#10;Gf+QMv7pjo44i9uHWtJaxVeHh/Yg53zPP+hN7fYvA9ziMCuubzZJvR9Fdtz+VXvqM3DOz5TBS2TX&#10;ZDJu+XoE/t2sH0ZGzRVbiqu5PRytRXZ9cd6FrW15+QdFfifCkx0FgwQFhRfe310JDa35Ete2kN+M&#10;As+979UH9HB35/tT1Ha6f/QR2X2Hsy5rhjuf7YUmPSLx/YgI/DAiFC1HRePuJgNxc7NRuPnrUWgy&#10;PAw7sAerVxdj9uxoqcdAfPbZp3jk0Ufw5/P+rDzGffvNt4ovCe6YQF78+ONGiEuIQmVNPvYf2Iwl&#10;S1IlbQDeeutNjBgxQs5D8MQTT6i4L7/8kvR/9RiVR3Cnx0AefvhhZTPTEyFX4jMsICBAPYvhIeGh&#10;iElNRe7a9UjNK8SUiEgEhoXjp85d1EQB8588ebLqPzzyyKN45dXX5e83AiHxM5FeXqX4z2nRl7Kn&#10;BeRBKxcePZ/74eo6YLiWvMyBf0Lz9EEvO9q+kp+T+uXCzxnVtVjgZ6LAG4Zzj4Rnjx2+HH24cjrA&#10;nd6T1pon+dfAhJlwcjSh7mfnIKO4RPg5BzklZSgoLpV41vLwXF+TLxfn5qFk+XLFz9xmVk/CW+LL&#10;ubLR3ekJzdnahpZnOtW33DOCPcPjistt8cw7evOu/oa8x+dk5uWhrKrS691/+yK7FWJj1SArmwKh&#10;IFCs8+4HjTA5Ihbdg2biuaEJantSCpbuGDwHDw2JQYvoEMwomOQRS7kwJ7evhP92RXavTwzE9IKp&#10;6l1S8jVSibx+mJU/Unm4e330GNw/yHsrVifYhXHHExTZfTI2AZMi6JnUw8dTI6Zj0PR0vNgvDPcO&#10;MFvankQvdgoegR1BT3YU2fVwi+wGen4vef2PXmRn85jnD3cPTMGTvcPRMnAuvglIQpuAFDQaR4Hd&#10;DNw7MAmP94tAYF4FNmE/cgsWIypa8+Xjjz+G+++/X41tjxkzxsXHHGdugTfe4Fjyv9CjR2ekzk3A&#10;5q21ymaOjArGpMnj1T2K5bmzC/mS+EZ5Z/d8K83J0g+WMLYd5GJysrnP3Vn4zAFypEfZVOGd8m3b&#10;EZyYginhUWq79iZffaXy5gI1eoHn3y6vv/vhewREhKvtZfM3bNKc7LJhrbz2awDLRftY8/B+Fw6g&#10;pB42M7ehS8/L1+O2Fj7xwITZwzXMom7T5iv+tMUxODKbue74dT2H8L6nOUjZphbeORw0H2vO1Of0&#10;jiO2ZV4BFmZmo6ymGstyuajPu34Mn3IsO1d4O1stZLPazFoc5/Zm6+JT77LpMNrtdjtYvRv5VKXX&#10;zzXPtMc17+4d5g16vs0t0jaz/Z6vyO5Uhd+uyG4Vdu9eqcZGjcjukX8/gnEzxqLD/A54tOgxnLPp&#10;HEcB08kERXZnbzsFV20/A08c+jOeP/hHNDxwFl4SvLr/TLy593QlsHOL5+oJCsmMKI9it58pdJNr&#10;J3Hb0cKI7FpsP1UJ2azP/2CP3qK12e7T0UXehXGNlzklhlN5UBjn2YKWIrsxFU9iyow+SgAd4tIO&#10;BEcPRkLh20jZcg0Sd/5RCeycRXbMR+d9okV2/G6E072jw+G3rLV62ztj25lqG9crVlyB68tvULh8&#10;xZUSdj7OX38evlrXGOtQhEOHNkobNE/qMUD1v8l5FL5NmjRZOFOPaxt88MEHynN7SFgwYhOnI3Hx&#10;TATNnoppkVPQ8MWGKi13I+SR4Lizh6NdY9su2/m2225TQnjmGxzM8FC1c4t5VvcePdT49qwFCxE3&#10;d646p+1Mb/C8//jjj+Prr5viUbH1+SwjqqfQLnJ2IjLo0W6vy/usjfM06m/rHgs4vu3lPZbj3QLy&#10;cel+7/FtcrfVdraCYSoN+x9btmGpEnP5ttN1Q/OO2y4TXnVcHOYAclJdnOl8Tz/PN9wKTxwnrvZc&#10;Hx7G7vTiavKr9GuWFBYju7wSOfQ0p97fjOe70so5x8KXFRSguKrKbdd6PM3boXnZHU/gudZhTlB9&#10;GSkXy6fHxn3hsZt964DvlF2Qj5KKcnXubWN7YER2pwr+J7I7wn+/F5HdIaxGmoPILnHaKOQNb4eq&#10;Ic1QOfRrheIRzbBu2SiLyG6u5GGEdnNcIjsKvHxFXtWdPsKKDh9j4btPIvX5hzD/mYfdmCdIfOEh&#10;LPz6ZRyYYRHZubyaUdx3IG4gZn/yNGY3ZNp/SRoNb5HdC8prnf3ZFNwdq8hu38Y4rLJtF1tf+BfZ&#10;mbpyEsU5wy6yIyiyS54wFFk/f43yzo1R4ZDucM/xFdk1UsJIltlXZNdHcGwiu84DFqNnv0SET52F&#10;0lmh2JQ02CePoxPZPaow97lHMf2lfyPxuyZYFDAW04OmICZ4MlIixqIsaQKWp45HWvQoLJwbK3UZ&#10;IB18/v5D1ED7fffdpwYH6OHA1LERwHXu3BUh3PZG/b0EIzo6DLNnx6tzdn6uuOIK/OMf/1B/Rxwg&#10;YD4PPfSQCrOjQYMGarLePMPAewvZYIQnxKsJ6+Idu5GxYhVSpEGfJp2YAYOHoF37Dhg7Vov4KBp4&#10;4MEHcdc/7lZCvPCkJFTv2a86DO5OgnQQ2Elw6kDUF0zvb7DAC/WIYwYXSqWzRa85BuyUEUbM57RC&#10;kekostMD2CQ5c/Qlu/rgSAcdjgTWzo8akLB0GpZmLFHwd/9owOdVLK9Rqn6eq45Hdg5qNmxA9YZN&#10;WKC2jPWuK8bTE/hZqN28BQtz812DERLuUDeOEwB1wFoHTvBf/3rAScFVZubFQRN6CeB7ePLW8ThQ&#10;YhfZcSDityeyW4nde5YjO3u+msSnyO7Lzz5GbPAEzBzXCdM7PoiVk5/AxuAnsSHkP4J/14n1of/G&#10;7sSG2DP3Zey1gWF75r2I3WkNlLc3itGU1zfXUcGylaoTKLRzx3XDc88jsjOiOB476aOjyE6L3iiy&#10;257/DrBf4nL7Wi8hmcnDHm5wckV22+a/qUR20aHjlACabX3fvn1/ZSK7q/TRko8/aJGdVWBXf5Gd&#10;P8yXZ89rcQ1mUEw36gfMDBqJ6SETMCN4LGZP6oX4Hu9gepv7Efrt45gX0AVLUsOk7oyX2BDFqwRF&#10;8OQ+qydYcirvjR9PXgxCSmo85s6bpc6HDBmMc845R30TTjYYrqcwz8rNGnepY+fOnd15h4WGqZX2&#10;5lpt0y5cm1e7EtW79yFj9Vrk1NZiSkQEJk6bhh87tFfb0bEtYn+Cz3rp5Zfxk+RJjubEP7dXpeDc&#10;ym3+RG9HDnK/w2pB8qqAIjsjtHMC+ZkCA4J87MTRiqcd0pXvO4jSDRvVivOlLh4xqC+/2TlBiewo&#10;SFdc5Qqz8Zg/eOLpsnDFHo+a93zjO8HEPZo07msBB+tzigrcRjq5lMY+J+Ur1m9ALrfBZ72psnKF&#10;oa4zpl0kdZlbVo6imuVYmuu7st4KM5igBwnYx3Dm2Pq8T139I6ZVfQzXuQ6n6/4CtVpQ9yN0vfM7&#10;ME5YhBbZnXrqqb9tkR0956wpQ3hYAIYOG6xEdsFhERgSNBMf/ByO6xv0wHl3t8d5/+iEP9/dEX+6&#10;rx1uajQON9KrnV341GKc2jb22pajBaMEIy0YJffH4Hp6xqMnMpdnPKt3PArm/vJQLyXMMmIpq8ju&#10;7L+3w+1fBLjja0EYxX4TldBOi+w6HKPIjh7kCKd7/nHkIjvnfKzgdq6+nuyMyG4Oeg8artp42m7k&#10;EIrsXnmtD867gFvFOudpx4kW2VEwWbfIjr+Z4yeyY53p53+Lc//yOd7/ahLGTktBYPh05aFxQmQ8&#10;2oyajnub9MPdTQfig24jMTttHmZatp/p16+fm6PdW8W6OJOCNob37dtHrgMRFx+NeXNnY0ZshFwH&#10;4bbbbsXNN9+svstpp52m4jZv3szFyb6gh1l6sPO2mz0IFtt+1qJFyobO37wNWctXYsacuWqyoHuP&#10;n5UQ75///KdK3759RzRr1hwvvfKq8HMkkqQNq1Qe4fxPBhyrPe2BH64+DPhszc1iR6uj4WgLP9ts&#10;cabh5ELJtp1YRq8tmYfj0Lr5w4AcYbjkSO1DJyjeU/aclVf8o6441nvW/oe7vLa0vF6+epXYmfqc&#10;g//0glO1Tvpsy1dgWR63dvetN/Z1FmfnomztWiwrKnbxM0H+847POvKeiD8MR7vz0VzqvldXXbve&#10;TYPfR+LyO8m9JdnZyHJ5qeV9xv/ti+w4rr0Ky2vzlc3Mib/3pX0PkfZ9TNQsvDY8HncMnqcES7cO&#10;SVdCu5fHTnGL0az4NYvsbnbB6R5x25B5eNXlyY6e65Lz+2mRnXq3X6/IjiJstus///wzpoTHOIjs&#10;fllQOPfYgInOIrvcYxHZeXvMs+PWwelKHPpwvzj8GJSCMdGzpL5ihY/jMDAiUdXf432i8WyvAPSM&#10;SsKM9IWIjAkXDtQ2sxGic5zYw496HHvw4EHqHsV3vE5OiVM2Mxd2jh07Ri00o7fXv//977jrrjsl&#10;bju88ebr+Mc9d+Mfd/tyMvOycrDVPg8WG3paZCSyq5er8emM1euQLZw8NSpaLU6jzdykSRO30I55&#10;cUF523bttJec5FTF4yX7xHYVWHnt1wByq8dmpp2s4Wsze/M8+xEUD5Zu3KRsZm5ham/n/fGIBxSL&#10;ee4Zu5HnhgNUuOIkk8b32h9MPJOXubY+xw7rc+sT7g+0j7MLC1GqROGav8jJxVU1qBZOzhdbenG2&#10;xWaWewS5jWPF2aVlKK6pVZP9TKd516mOBXLfJ0xg5Wpr+f29uxXafia/67F+ptW86+FeIis/z20z&#10;W8N5HpegRXbKZlYczeNvWWS3EgcPrkZFZTboqIIiu8cefwzB4cEYNnsYGuY1xJ82/MlLxPRLgEKt&#10;c7eeguu3no5nDp6NN/adjnf3nOqGFst5C9jqg3f3aPDciOyMmO14oS6RHUFvdp/tPBVtd5+O3nu1&#10;hznlaa4eIju250ZoHRzTHwnFDZG0/UK3Fzv/IjuN357I7jQXnO55QA92Z2w7A+etOx83ld2EBpUN&#10;8EH+B/ig4AM8X/4Cbi2+FddXXI9va5sjZ8V8zJsXjxkztP1711134ZNPPlG8FxREfiaHe7h09OjR&#10;7nlj7owSLBxN8PzKK69Uc9h03nL++eerPL788ksffjYgz1IM7892pnc6jm/PzytA8fqNyKldgejE&#10;ZASI7cwdWzr+1Al33HG78o7LZ5m+G73W0utd2KxELFu5RovSLFz3S8PquMXwteZlj+1MW1qHyX2X&#10;/axtbYEcy/cdwFLhFG3fedrpw4PxPZzjxJ3+xlrJAVZOsMPpHvlQoY7x2+MJ8y5Lc3JQtWKFu8zk&#10;3JzyCtRs3Yb8SnK48LPYrXqnOFd6ibdAuHpxSQkqxH5Wgjtzzx/qEcdfvdVnjELZ6Mpu9uShFrfR&#10;dhauVmGue9Y5auL/j8juGAV1Tv9+byI7esxio2pEdkmTR2JZj2Yo7fKx2mq1pOtHyOvxEValDcEh&#10;JyGawGm7WAMtsvsEi955Snmvc4uiBPOfeQhJDiI7gtuQcsvVnTP7Y/PUnzDn9ce1kMqSnpj37MMu&#10;T3bO3toosrNvF2tQH5GdP0929YGzyK7+sArgcn9uijkWkR1/hxTZpUwYogR4bqGcDSYPa171gXW7&#10;2CND3SK7Lv0XoG/fWCSGxWN5SjA2JQ3yycNJZKdFnS5xp4PIbv5/9TH1uUcR9sozCPuhFWZPm4zG&#10;77+P9u3aIipkCmaGTUBixETEhExCeGgAuK2r7lQEg6v6nnlG0lkGBZxhOj7snIQoD3acqO/Zs6cb&#10;nExgHAosevXq5XWPoHcbf50bg/T0dKQJ6XAwggY4J65Ltu3AbDHA9PaxkQgOZedMx+/Tpw/OPPNM&#10;6eBIpzcyGolCru5Vf+wksIPAToOcmw7HyYC1U2MFy8HyVe49gKq9+73AVX3snLG89nSEEtnVe7vY&#10;w08QHAs8BOwxog1KysvUnu+qM1afTsNxQnZeLpZleeqGHm3U1m/SYV7iHqThQATj6MEIDu6Url6D&#10;NTt2YVGudCCcBiB8wLzqjse8ufLQdEg9HUumqystJ+4zsTAjG6U1tcgpKlIdHN7jkd+eAyjGBXF+&#10;YTFKK2vkXhY+/LCRayBCd3J+PSI7DoKsdB2d7nuDHF1Zle0W2X3+2aeIkHZrVvBAlEZ/jj0pr2L/&#10;nJfqhX1zX8SewwjlThQ8IjtuF+srBvOI7HzLR6HeliUvYdvyz4QPfnIQ2tWFw4vsjiesIju28Xfc&#10;cQc6df7pFxfZpUvcBc3/inSBUz71gxHb1V9kN7+5b9y5La5BUqubEPbt40gKGILhA/vhuWeelt91&#10;IKYHT8Dsyb0Q3vMzhA5ojdhpQxEVOll+/xTZeQ/Ya2gO1rCGG+gV9lyhR+93Vg4ePpwec8KU55ye&#10;PXu40BM9emnw3ClPw9uzEhMxb8ECaSvz1YQ1J67pTSZjxUpMiYxEUHg4JkyaKL8DCvbZZwhT3nO4&#10;CpCDFKGzk1C0ZQeKhecMr3l5nSH3+eG/4w//k/zkYHIx383O0WUSRi5WgxUSTw1CuAYr2G+Zm5OL&#10;RceR98izFTXVyFHbsTBMe2ax3jfnHp5xhoqbk4OaVf49oh4rmK/Z+tUMdLDcS7OzkJmb4xUvKy8P&#10;WQWFWJyV7eY5AzVhIEdOFtRs3Y584UPvvs/huJTg83VfyJSFzyV/ag6tO413uO7rUPTIwZCMwiKU&#10;LV8u5ea31n0C9h84WbRI+HixcLga7JFnrFi7FiGREVpc5+JoLbJrJ3y3Ttqt39JEwSqx/zchPHwK&#10;hg4bpER2IdInnxyWgk++m4Lzrv0CZ13aCmf95VucflkbnPK35rjlnXG45avJcBKU6TCn8MODW4pe&#10;8rAW2f3pgh8F3mK3P/69HW77cppjWor+7CI7a1pfUIxFMZ8RvGlxHZ9pf64dTuI9LbJzLhuFhHcd&#10;VmRnLYsH/kR2I6LnYvy0ECWEf+yJx9Vkwcn1ZEdPe6wnZ69/ph6NyI7f1pPv0f0+7KjLk915F7bB&#10;BZe8jzY/TEJQyCw89vi/1QB/YFgUxkUkoMPIYLzaugf6T4tRnlnpac7KzYezbTUYh/a3Xl3PLV/p&#10;xd3K0YzHbWmsYVZMmDBBxXFCdHQ00oSf50vbliO2IoV25LCizVsRlTpHecehNwbazSYNvfXceeed&#10;YkPLu0yPRXppueI38uDhxO9ONu4Rw8b5mk8913aYMnFCoNzRjqY3e0//wkDF37cfyyqrsFBN6lvb&#10;dk/77h1WNxSXCMjN5GhnPnGGP65mHlW1y5XXtSPJr77wlyfDc/Pz1Jas6pplE17OFn5eJraxfQKA&#10;ZSe/0TNgzabNWLF5izo3Nu+xgGWhZwBtQ3PCRPcHnOIaWPsaTLswKxPVa1ZjiVr0oOOoe24bWk/2&#10;c3GolZN/ayK7Q4eWSx9iJZbX5imbme9DETX/tsdFJuD1YfG4Y5DeLpa4bch8vDg2ADEF09wCNHXM&#10;7yPHPr/Z7WL5Xo8NCcG3YaPk3QKQmD/Y9X5aPDg7byRCCuPxhlVkp4ReAltexHER2fnJ3y2yi5yh&#10;bLF7770XP/zww69IZLcQNw9ZJFjoILLzbBebYvdkNyhJieOsW9weCdR2ta7z2wfNxz1SB0/1DsOw&#10;mFQMHT0Ojz/xHwSFRiovjQMjkvD1yAh8OzIIo8Ji1OS48TJ0eBgeNvG1zcxzjl9QNM/JePLt8OF6&#10;i/VRo0bZuPhnF5xtZoOZs2Zh3sKF2mbeukPZleSt3HXr3TbzpCmTMWTIEHeakaNG4oUGDdBebTUb&#10;icK169W4sZ3TTja4QC1f7GWn8W1jM9M7TsXefS4+3qf6IGUC2sec3LemNTbzHHqAlzbZ2p4fC9iu&#10;02Nprho/Nbxhzd9u2/mH5qJMLF+92s0j3mBeJr9jfwfNYy5bU7gr224zS13lkJOF35RdbetDcFw4&#10;u7gENVu2o7B2peI7b2G7zsf6LvZrO3jPn83sJGZw4mpVjoIClK1YYfkmOm9em3Ft9U6ClevWIXbm&#10;TIvNfJpAi+1+uyI7YhW2bKtWIrsf2rZV3rH4Nz8qYRReynkJf97wZ0ch08mEEtltOQU3bD0dzx38&#10;I97aq7d4PZ74pUR2BL3Ztdl1GnpRZCdpBkgaez4Gg7afjTHlWmT3/fffq127+L2CY/ohoeQFJO04&#10;zy2w+6VFdt6ghzkK5Hh0ul8f1E9kd/q2M5SnupvKbsBH2Y3QLa0b+qcMEPRH9/nd0SytOd6e/y66&#10;L+mC0NncGS1Q7GUthqfn96lTucWrt7hOI1jZ2b7hofjPf/6jRKpBQUGKgznvzPDJkyfKtWtcu4c+&#10;Gpg5aifQfo+Ni8PchYuQU70cNXv2oUK4LH/TFuStWYeQuHjF1RwnZ/+AaTjGzmdwUfnnX36p+iBL&#10;yysVv5/sOWcrzJh60UEefce3OW5N7rVydY3wMOel6YmvhFveGhucY91yzv7H4rJyaac99tSvDYan&#10;ateskfNjt0PrBreWNWMGcs75ZrHZec/NiTk5yvssj17hPHeVdVFBPsq3bEXZ+vU+NrYdTlxrYL6J&#10;zlfbzvX5Tr5l0rYzsULVo75neNmI/RfJfTqvqVheK++dq+Kcf955au6ZHP0/kd0R/vtdiezSZ0oD&#10;6S2yS5k8Ctndm4HezyoUGiuh2tr5/kV2+zbFI7PXRyjr4ivkqu7U+KhEdlbsSxiI1Lf+fdQiuz2z&#10;+ru941mx6TcksrN7suOKlt+kyG5AOgb0jURqWDRWJE87biI7Yq4g8fknEP/lx0gdOwqxQYF44bnn&#10;1G+7S+fOSlSnEYLLL79c1aNGsNqX3nt7V2+YiYMxY8bhnnvuc4dzRcBLL73kvj4cOIAfFBauB/Id&#10;7hMU2LGhXpidjUWVVUo571bY79yDoo1bkZC+CAEREUpUxzQ33XQTBgwYoDwBcBVCbOpcZdSXujoJ&#10;ZhL8lxbZsQy6U3MQhZu2Iq2wGAsKirCwsEgd0+U4v6gYZVt3oHKPtytfwnSI8levUcaoIUV/0N7i&#10;/BMyQXKti7TrgiJbRb4OExP8ftKp0BPiJ7qjUxdcZeMAvXsgguXRA/fcN39+Vg4qN21CZkmZdBrq&#10;7jyautIrJz3fwNSFdWChsKQEJcr9r7UOTDqd1qnuVQdG7pdIJ7+gogqLsnOU6M7krcqXm4vlazjg&#10;I2GZOViazQmQ34/IjnGrLCI7bsVFY2xG6FDUpLbCrvkvwWyrarBXoMV09MpmvWcVhDXArnn2sBMH&#10;j8jOj9e5gx2xo+h9PyK7F7B14YvYUvIhsL+j9Ofovc4hD0ccXmRHEZ/xuHesUCK7mT8gOnSsapMf&#10;fPDB35HI7vggpeV1mN7mPqSP+wZxQePRp09fnHXWWbj8ssvwxmsvY3rIRMROG4GowHEIDw3EY48+&#10;olbvOU/c2ycInHHttde6tqHzDg8J0RysF5qEqGdQcEGQo4OER723xdGYPXs2lizRbT1FRGXbtiuR&#10;HbmNgwrZtSswJTJK8TPzCXGJ7Ni/ePLJJ9Gpa1e1bU7Jxs2Kyxwn0hnmFH5CwMEHj8jOOvBADq7Z&#10;vU84uQQLyNEuniZv56xZq8R2fHc9qaDTsL/CCf7yjZuUgWtt1w8HD7c4cALb/Jxs5emNhi45zTo5&#10;b+UsfxP3BhS/MZ8M4RBruuMJ5mvyrk//wt+764H3LORUVqNg9VosyPH2YmfnYR1mfx49AHivyuNx&#10;oeSzRnjfLqo38az5eM5NX2cJMvNyUSm/g8VmBb7k4/aoINfVK1ZLHG6Bo/Ojh91gu8hO8NsV2W1A&#10;ePhkt8guNDQCgcHJ+PLrcbjgko/x5wspWmuLP16sBV+3va3FV3bRk8bRC6jqI7KjRzjlxc6W9sZm&#10;x0dk54E9vgcnU2R3zsU/4LTLW+KWNyls9BbZcbtY5T3hNymyO3ahnbPIjnX4Pc6/qBk+bDQSkyfN&#10;RmjIdFz39+uVR5vLxGambTk1NAqjAiKEw2Lxzfdt8dZbb3nxI73XKdhsXH/iu5dffhnNmjVTgjqn&#10;+4SXiM/F0SwLvVRZ4xGRkZFYtGiRtDccAM1Cdk0NqvbsUzZ0mdjDxdt2ICI5Wfg5UvOzi+O51Wyb&#10;Nm3w/AsviF0djrnZuYrHONBeFxfbbdyjho3z2S9w6htwgp787JnI349ly2uRLrysbOiCQnVcUFqO&#10;CuFvZTe7bOdiiV+ynzb1flTv2IHMYnpcs3O0ad+tYXWDbbvaCl3qmxzNa6d4TvDH1YovcsV+Jt+7&#10;J++PHw5XRjMhryfvWUcezrVPnrOfM09s1BXSF1ystv2T+K78fbnYOUyFSxpruXheIb/fXG6zk6mf&#10;aY/jCCkf+0jcXr5a+gz8zpwssPI8+xD0CF9eXaXe9ffhya4ukV2c25Md8XsV2d0q7/XAwHB8NHk8&#10;wopiMDt/uOv9fsUiO9d2sdwm/AclsnNtF9s34hcX2emyH15kF+slsks89jpz4a5Bc/BI3xn4Pnyh&#10;+h0PGTpULai+/PIr8FyDhkpoNzpsBiaExSjeevrpp9XibsOZvovTrHC2oa+++mqvHV3qBr3puGxm&#10;gVOcWbNmednMpZu2eGxm4SbuTKJs5nCOaXvsbh6fkvdp3aa15B2G4Ph4FG3d4Wwzn2RYeV/bzIdQ&#10;Kv0FYzPPE5s5vdDFxXJMLypC1qpVbpvZ6umOtjP7GpXkjyO0mQ0ceYa8mZ2tvK+Qn3U48zfPqD/P&#10;kztoL3Lc1Zl/+HxThqN7Byv0+5i+COH9fv44lGD5+DvjFnXFa9ZjQW6+4juTxn2UeNZ3sV+rMOF9&#10;zZtajM55h1UbNmCZi491HAAbIeTeb9u6TuTkoopCgnwpk+RlTcPzyhUrQM99ZjKfNvP036XIrhZb&#10;tlVpT3bt2qm2n23V/0R2xwf1Edl9KO/XyiKyqwtWkR29m3JhFL9X8PT+vwGR3bEI7Ij6iez+uPmP&#10;uLrmGrxa8hp6zeuJgKhp+Os1f8X1t9wo9mYAxsaOxYBZgzAyYTQCIgPQqFEjNG/e3MKV5E9nkZ2/&#10;cW7O/VKgZ+xrZRu7+NMuzDP3OCZt4tgRGxuLxYsXq/ZygbQ9ees3KG4rFq4rI19t2opp02MxjePb&#10;4VLWcE//gp743njjTdUPCI6dgYxVa1RaO3eefFjGtwUsU4nYwlwoXrlnHxZUVLq5elE++boES6pq&#10;tf3MbW8lLrmatjTDqoWnlxZI+30ceI6w89KxgrzBfoTZ0cwpzvEDRXaL1dEb3vE89rT3O3LceKGU&#10;c/m2bSjnAjXhxXp5snMA35W8abiTQrlq6XMpxzMmjjxfjVNb7Hk7TP3Vbliv5p5Zj2p8W8Kt8Uoq&#10;K5BXXqZEdtxdxtjo/39EdpZ/x0tv9/sT2elVSxQiBQUFIHnycGR3b+oluDIiO0chGlKwb3M8FvfV&#10;Yrxym5CrbpHdv+olstvrEtmlP/uIV3rCI7Lzfq5BSbfG2J/QX/L2bENrcGQiO5bNu3zMz0m8Z3Cs&#10;IjsrDieyM/G41Wu162hNf6RwFtnVZ7vYfofxZEeRXQTmhEX5F9kJfEV2FhiR3TMe0SV/SynPPYbo&#10;l55GeOummBk4FW+98boi/cceewztpBPPgf/wUN0hYP25ByFckwI8t8NpYoDqfWPocBWBv8kDA/Mc&#10;rpznyn9OsHMwgZME9rgEOzhsqBdKI7+wpESJ5Uqkg8DOAQcXKJyjoR6bvkBtH2uEdhQr0H0vn8OV&#10;BLHpi5XhzpXrvp2Okw+WnYMJakXfxk1K2LUoM1sMTXo7yVSgAUsszMoW4spGWrZASHfFrj1Yvnsf&#10;qqVDVLNnL1bt2o3iGnouO3IyrmsCnoPnTqvPjhRqgFvehx7i+F7WAfoTB3ZefAcjPNDlMO/PTgYF&#10;dmUuD3YZRcWqzEfSKbOK3vjd1m3e7E7Powbj6AF+842NYM7EsebDyQl9zYkC+S1IGflbsHdovdPq&#10;gRDiww8/Un+bekDi1ySyqx8OHdJiPE4YVFZluUV2n37+mfo7jw0diurUVtg5/0VHsdevDdzy9ahF&#10;doItCxpiS+mRiOz4HOJkerJ7DtvT3kD+zLaICaHILgQPPvgAfvrplxHZHZL337X2W8z69lKJe2Rb&#10;vFKQRzjd8we9taznOr2l85a0ia1uwbTvnkFyQH+MGzZAbUND7v2mTRs8/fRTws9Bylsj+zYUKbL+&#10;6uJXfY+edHzjXHbZZcrbzZ/+9Cefe04wPM0BAq6snyrgpIW5b8qRnJTk5g8ag3PECCvZsVsNltMQ&#10;V+K0vfvUxDfzUTzvSvvII4+gfYf2CGY/QO6Vb9+pOPGXmjTQ3nC4ql4PQpjJAnI0JwXY7hJssw1H&#10;mzac3FYgBiz5uFphjxvLd+9B7datfiYMNB/YOdFwgL9rwrT59nADp/ueMGf+sIYdTxzNgIm9b8KB&#10;CQrssisqsHrnLhTVrlB86DRAYH+eV/3JOfskNfK99FbrrjSsA6mXjIwsga4f9qnM97Z/Iys4sMJF&#10;DGo1n8TnBIw9jXajb0kj52a7WL3dDfvRv9btYmsEy13nmpO9y+cssgsKTkaTpuNw4cVaZEcBk/Gq&#10;VpfIzr31Z4vxavtYheZy7hCX281axXJWkZ1VsGVw9rXtcc9nIbi56VQltDPp+DxuyXrXEYjszHam&#10;TveOBscusvMFhXznSl2c7vJkx/pxEtkZ7wnBwQl49fW+OP/ClpLeLh70zZ84GpGdtd6cBIdWOG0X&#10;y2/us9XwUcBZZCe/nQtb44JLGqNps+EICY7DnXfejV69eqs64nbr5EAO0AfK7/z7dh3Etn5C7pHb&#10;fCcBwkLCFaxhVrzzzjtq5Ttt6O+++87rnuZzPdZhR1B4mPJERxtXT8p77rF89GJn2hs1USDtZdbK&#10;VcqGLhbOI7+Ro6vElgyKjVNb0ZkJh44dO+Lhhx9WnM280wuKhQsPCC+eSBuaeXsmAeywetHjGAAn&#10;6MnPufJO88Q+Tpf+Bz3SublZ2lwe04W3uXiNtjMn/Wk7GyzfrW3oLMUF3rxYH1i5Rg1aE+QSFxhu&#10;5bGjxfHOrz6oL28rfpWysY+TnpWNFTt2YNX2HYoLTZm94jqe81l6QoKcTDHdcuFo8r4ph7UOeGT+&#10;js+w9x1c6fhbUP04m8jOxDH29m9ZZHfQBavI7v333sOH7x9eZBddOM2ynapBPyWaem9q0G9UZBeB&#10;j6ZMQqgS2Q11CQf1u3G7WB+RnT2P4yGsqwd+tyK7wYkOeXmj7jr2eMG7d2AyXugZgIGRyZgq/ZbL&#10;LuMC8XB06NBR7MlH1Y4m3M6dxyf+/W/lZcjwoYaeuHe2o+3cHawE9WwDaA+bSXl7OmMrm3PayRzX&#10;JkLDIizj6Tr/xMRZ7jaH9gIF7KUuD/CeceEDyFm5WuURYrG7KRpkebhFHSf2SzZv/UVtZjtoM3NM&#10;npy8qLjEbTPTHmI7bca3eU6bOV9suOUWLtZ8rLFq1y4/NnP94GXzuWB4wBPG/I/0GTqNGWNl2Mng&#10;4/pyMWF9T45jZ5aUis28EyXST/JnM/vjZf1cPaZcVbsS+SXl+t3lne31ybjeNjPhfx6Bac3vQaXJ&#10;9LaRaaurZxj+l/zi4me6udmzZezvSGRnscVGx/+6RHbncLvYbafj2eMgsvtgl4Y17ISI7Hadhj67&#10;z/Arsvtgz6nqyC1jWx9OZMctZAXW7WKNyI7te3BMXySUPI/knefXX2S3+8SI7Pi9CKd7ClIOx/DD&#10;wllkZ3/enzecj39mPYA2C9tgdMIo4bEQ/OEPf8CFF16o5mUDI4IwNWoqvmjxhepj0wY2PEdYedUO&#10;O38//sTj+KFdW7fITsURro6Ki0P1ypXq2sPDwuXSB+DYtradIy12r7azTf5xkl63Q9KOCl/lrl0n&#10;XKttU3Iux7m5kLps2w5MjNQeaJl/ixatpE3ieN5p+KjxJ2I/RyJz+QolZPuluNprdxiBEdhx/jyj&#10;qhpprnlmO1dzB62MkjKs3LnXPe9M0I6uddnOywq5M5jhUWdhmSMs7b0/jjgeUBxinvMr4Gp/ZWC9&#10;c4yicutWpHMxgJ0PbbA/Ry/q1vVYUlGO0upq4X+xpy3CdzckLfl0kXxfOmQ5nNBOQeIbvmbfjNfm&#10;eUukrFy8wB3irB4DzXaxxP9Edkf47/cssgsMnHZUIjvsTcHuymi1ZaxdUHY8RHb74/tjDj3ZWdIa&#10;HE5kx/Lk9f1EbRlL0Zs131+7yK6qs8c7X263r7y2izUiu9QJQ9Q9dxrBLy6ySx59GE92viK7zYme&#10;fJXILrP+Irs5zz6KWQ3+g4hXnkd0sy+QNmkcQqdOxhtvvqH2pTciO93ZCMWf//xnW4clDMEchOAA&#10;gXQaTHi4dB78dXrUSgBOnlvCwiMj1ASiNYwICQ9DRFSU6mTNTknFys1bsCQnV6Vn/nyOFUZkR0OR&#10;Rnu1EHvprr0okWPJHt1hoVFP9/KxaekInB4rnbcI1WGioOCWW25BYFgEEtIXopodnH0cwPftcJxM&#10;mIGUsu27kZqbWyeZGnIz5yQ3DmKnZeVgfrYHNJyPVmTHo/U5dhyuw3A4aJHdMpTX1KCwtMQxzomG&#10;7zu4jH95f8KI7EpXrkJmaTkWym9yidSzU52ouuLRoV54T3dMdUfVpFdpzLk8i5M5XF1Ys3oNsvLz&#10;kcFBf2scObJjZAQAKoyTR9IJrl65Brl5he5wBdvvx4j5GjVqLBztGYggV/+WRHZ6Mn+lmjDwK7JL&#10;afk/kZ1f/DIiu21pbyAv4QclsnvqySfVb++3KLJzRPO/Ca6Sc2fxnF1kR1BoN1/iz2txrfJgl9Ty&#10;JkS3eQhzJnZBbPB4DOzfC7fddhu6du6CRx99FFOnTnVzJs8feeQxdO3aVXOocJtaKR8uHBsV7Roc&#10;MNAD+Z6JAg8otPMKEy4mT1vTK46XaxPG59Ru2oTKNWvU5IGdo1OSk3V7I23aYnJSXoEWy7k4ukgM&#10;eA5EUOC+uLIaQdNnICQyWvLS/YWHHnpIbU3HSfzJcTO9JgysE+onj6/5HI9AsErKvZB8IG2vu60V&#10;GN4w10rAIHHm5Wg+npeTLcdsdZwnPEKOd57A1+20MVTrglkhznP7gIS5tnKSlU/ckHg6jM+0eEN1&#10;r76zxT9O8FfeumCvY3JudmERylaLvSb8vJCe/FSdevJyfGdzT2AGG1SfRDhTDSbZ4qsJBNaPhLO/&#10;UrF8ueZy4d4M+Y0vk3NrfA2pO4oEhMfzi4tRUVur+nTWONayaUHBMvU3xLbROlnw/0Zk985E3PLV&#10;JJeAzlv4pEV2FoHdcRTZnXHpNzj7rra4rck03Nh8Eq5roQVhx1NkdzjRmD+cEJHdBT8qkd1pl7XG&#10;rW9MxK0ukd3jzfthZMxc/NSjr/rduUV2IQl49bV+Nk92/09Edhd/J7/TNjj/wq/Vb/bDj8YiIGg+&#10;Jk8Jwn333Yc+ffsoMbzVs01QUAi+/fY7/Pe//5Vr8m6I4jdyZ5hwXVg47WgtsnOe3Nd444031Dax&#10;PGc8cnBkTLRck8+5RY7mTIZrftbPWJafh1WbNmNmSooS2Vn5OSYmxtP+SLu1SNrNbK6oF14upg1N&#10;iP1M3q3ZvQcBM+KEo8WGlrR8BgV/DRu+KM+JwNTo6UivqhFuPJFcrPnXn8jOQNn9rgmOvDVrlU1M&#10;DvbX9rON5wQC43FBm9V25rUS4Skb2jn9kcCrnRdusvPYkcJuZx5rfoeDlZvrw9MGfGe14n3jJqTn&#10;5qmtEDU/+8ZVPOwQTqh8aB9LXnWNi5g4a+l9Vq5p85KfM+Q7Mo69jlQc+f5MY10A53WfR6nv35vI&#10;7uPGjfHBe+8rD5VKZDd8Bu4YPNctZPq9iuxuG5KGBwdF1i2yK6LIbuyvSmTXoEED9dv7tYnsbh28&#10;SGBEdpOOQGTnEujx6JC3vzrmNrO3D5qHu6Ru7h6YjMf7xqB7xDxMjIzDmIlTcN1116ltzu+//361&#10;lauVT/9tEdmRy5TNTE6OjlHXvuPZvrbzNddc47bFFefSZo6i8M2azsrJ+jk169arsW2OjYcJT7s5&#10;OSIMSUmzVVujxEjCP+l5hSjdtsNtMxfu2ae4jTYzF6cFiM0cJHa+sZn5Xl26dFE286S4BBRLul9q&#10;4t7ATNiXumzmRWWVyh62tq92GJvZi4stIFfb+eNI+Iiw2nzuMBef6ryYv37G4fL2pON7mXSZyHRx&#10;vD3+8Ya9fHWVV3EZ31niZOcXKA/r6Tk5YjNzMT/LrdPyndxxbXkYkFeNTczJ+EUZ2XKe5fXO1jzy&#10;iwqVBzptM0s8YzP7KS/HvnPFrmcaO99b89XPy0S8S2RntZnJ0b99kV2ltEkB6NChg1psw3bnfyK7&#10;44DDiOzec5WBIrvDerKrp8juiDzZGZHdjpMospMyHH+R3ak4c9uZOGfTOTh//QW4ruJ6NM7+GAOT&#10;BmFk0Ej87aq/KQ/t1FdwS1XDnay/hg0bqnNyKHkukDzNsW2LZzjypzn3gaR55NFH1PavvGY+4cLz&#10;0yI4Tm4EdAzXAjsjssstKRbbeQtiZs7UacI99nOEICEhQbU9iqvEduZ27hzPLt2zX7iavKvtVNrP&#10;hcL3AbFxCBY7OUDsZY6Xv/9BI3z++ZdqDnpybDwy1238xbmaKBb7WvUx5B0yq2sV11qFUVYo21l4&#10;miK8+YQXT2ubWrX17na7/iI7a/vuvubRZvMeK5gvt1l3uncicDiu9tdfYD1Wi23KeQSzwIBpCV03&#10;eu7YnyBO87S+p/qXkod1XETlITCefLOyc7Fi7QZ5VjaWyDM5x2zi2qHKQS6XeCvpfZbfXJ7n7ktI&#10;Ov5W/ieyO47/fu/bxSZPGnkYkV2KCxbR075U7KqJxrLeH6FY4lq3JT1akR23DCV4bkR26f+VdNwy&#10;1rJtbF3bxVJsxi1si/p8in0zBxyjyM47bX1wvDzZUTBXp8iuexNUdm7kmNaDj13whPkT5PGaZd4e&#10;czTbxdZfZFebHICNSYOxOWmAFzYlD8DGzDFS/9wilrB9F8t2sfOeeQwzGz6JiPffQGDLr5EyeYLa&#10;JvaTjz5yb2PDzkzLli0xZMgQBU4YmIF/DtAHS8cmQoyYedJ4pktjGSzh7HDMnz9fDdjrjopnQMED&#10;iuQi5Kg7MHTLnjh3rntgQEE6TGGSB9XVTM977IjwyGekpqa6G2Y7KLJbUlyC8o2bMT+/ECk5+chY&#10;sUa512dHh0I7bk9Hd7eRc+aq7eko3KNgkCsV4tIXooodo5M2We8MI7Ar3b4LFfIuC5TAztpB0chY&#10;xk7GUiFDISu6pHdN2CpDV74LBx+sIJFa0x8JFOkyf8tz3Fiy1KtDcLSDCXyG/R2Pd0eqLjg/i+/q&#10;6SToTonuRHK72JVbtmIpOx6WcqtOiNSTGQxgh8Z0NDiYwy332LHhN/F+X/McgXRslmRxSznPqs7a&#10;tWvVYIN6hpRVdVbkt2G2G2LZ+HeTT28LKi+dr/keemsiV1lZRnbSJO8PLdvFGq7+7YjsPAMlVpHd&#10;R9KeNW7cWA2qenuy47awVlDwRTGZ2S7WKgSrP/YI9trCjhbW7WIP2cRgCvUW2XUADvkR6jni6ER2&#10;5t15dLrvD9btYrktKH97nTp1EmN4AqKiumDX7iAcAAfEnMrqB8dhu1intHXjChe0cG4e0fIqOV4t&#10;uEbOeSSuwvzm1wiu9qSlEI+CPNc14yW1ugUJ3z+I2HZPI7DDG4ibJv2Y0ED85ZJL3Dz5448/4vnn&#10;n3dzNL3JfPPNN+oeeZMT4BEJMxGVnIKCmhqEhEdInUYhMjpKiebcfKtA/g13mFAIxaykROX6m4MN&#10;auAhRPKX8MjY6QhWXud0PDM5Qf42gw5WsG2ih5zK9ZtQJbxWJYZ7ekkpUnLzMK+yRm0bowYmBNor&#10;XCmCYqZLnhzw0CBHU3TubwDiZIri2Z8o2bUXFVu3o3rLNiwpLFL9D76rlUeM4cz3p4GqtqFxtf2G&#10;A8w1ofnAm3P8wYmv1HPkGWqwwIGHlyw1XOR7zwqTtzMnnhj4TES4+ZNl0HVi6pPx/PUzWAesy/zS&#10;MhRVVatzU5fMj/WttwXwrl8+x11/Av1sicMVfBKuvw2309dc6t46l/GkrHxOcVWNGpDLKSqWtL5l&#10;zMnPU+747QMb6vly7rTdH/u9dn72FtkRFLTZufHXBo/IbsTIobjnnnswatTYo/ZkZ4URU1mFdHWh&#10;bpHdDziTIrvb9ZaxN349SaW5tpkW8PH6yLaLPb44WpHd4URq50pcprnl+TG49QuPyI6e7Owiu6Dg&#10;BLzyal+cd0Erx7yccPTbxdYPztvF2jFefiPjcb18S2+Mk9/POHWPUGJNt3DTKrJrgbMv/gaXXtEC&#10;N9/aFLfe9gG+bjYQwcGzhIMfRYeOHd12L+1mw8+tW7dWv3fDq2rB2PRYhCfMQm5ZBWJnz0ZEZDSi&#10;I2OEp2lDeyYLnD3Hu1baS9tAsa5erKbHOmijhwjXRwh/mskCPXEgkKPZHta0LwZs6/LLylG7Q+zO&#10;nXuwdPU6pBQUYm5hMQq27RTO06Ly8r37UCK8FyQ8z4kObUOTnyOQ5vJkd2JFdgZ8hrPYTgns2KfY&#10;vhPl27ajoFZP6Nrf2Qq24Utz87FQ7LvFSkxH24vCPJ5Ley3842+SwQPer5u7VTsv/GO16Z35jPkc&#10;nqvtOFHcbcqnOU+/H59hONkb2tur4WxrHKYnV3LipXbDRvnd6fdkuK5fuRb7mjysONLChSo985T6&#10;43au/iYTmFcmbXDhUk+/imH5ip8rale601nfizZ7zerVyMjxbPGnvo2Ug/a2tqF13+D3tl0s246X&#10;XnpJLbSt33ax3qBo6v2pgbhzcCpuVZ7FfAVRv0Z4e7Kb7rVdLOFfZEfPad55nWjUJbIbOD0dDfuE&#10;/8IiOw/qK7J7YsB43D1oFm4bnIbbB893g9cGvr8nj+c63qf3uicGz8Lzg2PxTt8gDA2JE9sxEpdf&#10;fqUSu9O25QK0J598Svh4qJuXn3nmGeWNVdnMEic8PkFxcolwKifvo6Iild0cEWG3mf0jYfYs6f8X&#10;KdvVhDF/2szkZcXPAtrL9NDOsrm94bjaIYJtH0Xfpes2oNJlMy8orURKTgHmVlSrMWJjM9PTDBd6&#10;BbttZnrQ1Tu0FG/e7tdmPingswVq23Z5B3r0oc1sdgJxv7eNr4wtprZvlXgc51ZbrKtz0/br9L4c&#10;5OIRGzfYedZq87Fdt8Z1xzlCPvUXr77pjwYmb2NDZywVjiRP2urFXNvDFfcJX+cVl6GkRi8Ys9vM&#10;HPt3WmDg+U45ck2+JrzrnnkwT7fNrNLxmRkoqqxSnJxbUqryspaN75Up36VmzZrD28yW8Pj4eGkb&#10;tZcoN0cLfh8iu2nSpoSgWbNmagzw17ZdrBHZ2beLdQvmdkkYYRGKed23hXtB0nlEdt5CtGNFfbaL&#10;NSK7nntPRz+HPKxwEtmxrQ+J0dvFJm8/BpGdpf6O93ax/oR3p+44FadtPx1nbD9DCeXO3OqCnJ+x&#10;7QycLvdOk/Ixnj2tEesx/fnrzsffl/8d95Tci2cWP4v2qR0wcfpEXPX3qzBy9CjFl5dffjnuvPNO&#10;xdFDhw7Fp59+qvrbvKfmi2NnIHTmTBRU1yBiRpziU849L1y40M25dUHxvdjOy6VdCXTZ0gxXeUdH&#10;K/GdsrFdXK1taOFwsZ3NNu6E4RO2eVyAlb9ipRq/5sIuisjn5uSgeOduxYPkYOPVLnP1GgTPTkRI&#10;bKx7jDtA+isZy1eqeepflK8FRQeFq/fIewhX51YvVzbxkmW051ycYOMy2s5L8nKVTcZ22vCz4Wy2&#10;zdZ2+8jgEeSpPGjXucaGfeMeHZgXOW7FunVqEbQ13BrveMDUnZuLXb+h+nG1a/yZdSywl09xMZ2/&#10;5BcoBzDWe95j1545a3sevFZcrcbIdRjHPrKlT8tFIWW1KyTcU0dWkPdXrd+k+q1Wu9sgg3POwudL&#10;cvOkfJ4y/E9kdwz/flciu7TZ0vBqsZFbZDd5JHJ+/tpLdHVYkd3+VOyqjcYSR5HdR3WK7FIlbOEn&#10;DbAtoJtfkd3ehP56u9jDiOysnt/UswUU2RX3/kzlsX22txjs1y6yM+9D0Vte96ZukR0FYkZkp7eL&#10;/e2J7FJCY1CeGo7K2WNQPmu0gEeNqsRRWJ0VKL+rxcAhDvTZhHYukV3y849h+otPI/bzxsgYOxpJ&#10;UyYjKigI48ePx/vvv48mTZqo3zbBAZwbbrxBwbqigIK6uMQklK9chTTpVHClXERkFObNm6cay5nS&#10;8VFCO3YcpFNi0mmYyXyK2/SkfHhMNKKnT1dppvM4PQaR0vEgouXcHS5HI7Czk5GBEpsVFKJGiKBk&#10;wyaklZYje+0GVOzVAxEUz7GTw8EJdoQotIuanYyA6OmITE5FYk6+EuGdnAkC/+BkBss3R0hOe7Dz&#10;kJW1c2MV2dHdcWY2tzBj3ZAAfUnQX70dDnw2yZvEW7ViBbKlk2O9bzoJ1mvr/WPB0Za5fjB1Vdcz&#10;fOOwLrhqo3TVaulY5kunxfV9JHyxdGzyy8tRLp1t1UmRdNZBB8bj9jZusZvXs8xzMlBSXon8kjLV&#10;seXEg1Onih3XnMJClFdXq3DzjVQH1/L9zffgAEf1SnaQliFPOkzFYqAw/oeOIrtsaTucufDXAzNI&#10;oo9WkR3bGw6gtmrVylFkt6cOkd2eo/DgdvxFdm8cB5FdfT3ZGbhEdiu/xMZFJ0lkl9AW0aHj3CI7&#10;erILDRuHqKj22LV3Mg6gj3Md+MMvILKb3/IKwZWY3+IqJLW8EQnf/RMJHZ9CXIdnBc8hruMzmNnh&#10;P4j95p+Ib/0PzG51C+a0uEant4nsUlteh/h2j2HeqJZIn/YzkgIHIyZ4svo933333ejfv7+LS0Px&#10;7bffqv61gao7CQ+WPion30uW16J602ZMjYpG/CzP9jNz5sxRgwWMq4V1HGDwTOpbwUGHEIkbFTsD&#10;0TGxwsPTFS/Te9ds4eNo8rOA/ExwcNM8xwq2TRyEKFkp/ejCEpTv2KW2YFtYWaU4t1RNGOjBBfJv&#10;pRj48wuLlUgwUJ4bOSsRESlzUbxzryNnnmywrEtrVyqxtTIobW2zHXz/IuGFIqk3HSZcoNy2+8bV&#10;HHA4XvLAOoDB5xSUlqKkrMyHh9l3IA+ZyWV/sA+gnCzY+xF8Jw9sdSJlVPFVuCcNkWGpC34XHnnN&#10;fLj4gJzHwTUOQuTm53uldddfeZkrTD/XlEPFkT6XlUutaRdJX4C/c25Z6ySy47fiNnQswzLbQAXz&#10;qqqtxTIp00K5ny19WYb9HkV2oWFBakXxXXfdg+DgFHzlJLK7vOUvJrI76y/f4JzbflRiOorqjCc7&#10;4pcX2X2Duz4PwA3NJvq877GK7M6+6DucekVL3NRoXB0iu0gEBSfhldcG4rwLv5G0P/rk5YRfWmRH&#10;Ed2NzUfj9qZD8XTbcXim7Ug8+8MoPCvHZ9qOwr9aD8MdTQfLew/HTc1GSfyxPiK70678Chf/rTle&#10;f2skpgVmITBorvx+ZyI0JBqvvvq6mviidwmzKM3Kz7SpDa9S7JYmbUut2Koz581XC8sWLloi7QXb&#10;hExEq0F+HdcusjOcrWxoaRuIKLGjYxRiFD+npqUjR9oPw9mGn4kFCxZ4tTvu9kfKk1tcgtyaWmSs&#10;XIOKPQeQsWoNijdvU/yseU9P7NOGzpe+Be1mihKCZsQhXPoD9GLHuJxQt3Pm8YezyI7ebWnvF2/d&#10;gVSx6ecJR9PLrOEBn/d28R3tZ9rR5AyzJSi/BY/1t0N1Gjt3sx03k8A8X756tU+fwc4VOh9vjqgL&#10;J5q3TfmsZTZgmHe4KbtDXbAfInH5/oukXrVtbPIQzpZr9pUKSsuQmZunRBae9Oy/CH+b+nPIn2Be&#10;5NJMy0QBQduYE0bkaHc/aInUm7ybLpPFhnalM+/NSSMuYCuvqlS2/v9Edt6IL5iA5hHT8PDQGCW0&#10;8xZF/XrxWxTZTYyI9RLZTQ6PRd8Zi/Fs/xjcPTDFMe3JxuFEdjMKpmBA2nQ823c4/jsgEg2GzcRL&#10;Q+Px8tAZeGlYvFzPwhP9Z+Ch/vG4b0AS7hg035K/R2R356A5+O/gBHwbmqbqYHhMqtSH8KeLM413&#10;dnIyPUDdcMONbk7mtovqXlio4lEuylm9YyemRUVhRgJt2SWqveL4NsV2Jh8eNXxtZ4rzlM3Mceto&#10;DyfnFxUhZf5897h2jOLmWCWws7bdqh10ib/YThWuWIX04jLlyY5bsaWVViibWYvsPDYzvdqll5Qp&#10;mzkoAN0gIt92OiJmzhabORWF23Z58eNJBwUDrjIuE/t/rvCx8Wxj2lgrDNe6bTG3Lcs68hU4mGtv&#10;MA9fbvC05bqe9XmGatdLKiu84jqhvhx7ornYH0ydKJGdw/hC3f0YLYxQ/Cc8yDDWkbJrJayG49by&#10;7XILfG1me/3Z31/9poXHOfatvAaq+/o3TluZnKycJLjKZ03PMLVFoeJ7fd+8B/OtXL4cWQUFqoxZ&#10;+QUSlvG7Fdlt26o92bGd+bWK7M7degpu2Pr7FNl9KO/X8hhEdoofjkVkZ7aLPckiOwrozt30J1yx&#10;8krcU3EPHip6GA+78M+SB3Bzxa24svavuHDtRSoeRXfW9EZkd9bWs3B99Q14veB1tMptjZ8WdsHw&#10;hBHCvUG4+pqr3SI7guI6w9Nvv/22O5xj0otzc1Eqbcns9AUIjIpUdi7bAy4eI7eauP5g+J4IDQvH&#10;9OnCxcLL0cKb6UvEDpe2ytjLGrShp7t3TTMw7S3bJbY/OdXVqNi5Wwnpli1fgYXCXxyzJkfTJlV2&#10;qeu8au9+LJP+RkhcAkLjZ4otPQcZazao+448epJAj7Ocg87dsFF5S+MWuFpU5csdph3mnDDnhpeo&#10;NlruSfttuFbz9tHzIbna9BOypDxVK329mR4rmBftSatNrjjrOD7DH8xvyBpW3/6Dnc/JlcXym+Li&#10;tcKyci/BoBHZcVc0cqa/d2M466F27RpdB1IWflPF06rf5juW4uZj6UNwYSKh5hr4O7DELRa7Pk/s&#10;+orVa1Ag5eTOLwz/fyKy4+awB11Hz79j3TaWDaSqvN+lyM53u1gKriicWztviBLTeYmdBId4tIns&#10;rIKtukR2BIV2yc8/hIw2b2L3LN/tYim0oxc6iuzsaYm6PNkRypNd70/9iuzWpPbHrhUR+t0OeXCI&#10;xwNzsHdDnBLicQtTiubsUFvGWvK0gvcpsmMZqigCtIAe/qzHyp80rHGqeO0Kz5Fvkjp+qJcnu7DQ&#10;YBVGAZ5XOoWPNVR633ohKIYs9wMKK3fE9PB538OBdbE+aRTKUxIwrO9k/Nw/ET8NWIDOLnQdMAcD&#10;+oYiKXwGMpPikBw2AXHB4zA9eJJCXMg4JIaMRe6CKKxelYbNW+bKt+Bg3zzBXI3d85DU+k3EvvgU&#10;Qpt8jLSJ4xE1fhx+atsW7du1U16fPv/8c6mfEBeCXeBv3QMz0M/B/bDIKETHxSEmbgbmzJvrbkQN&#10;aOSYDo0HZkKfx1A1MTA/Pc2VRhvPbJBVw+4iAG6lojyyKBJyJnoDDkxwcHSZNOJcTc8VAaVi2JcJ&#10;CrfvQt6mbSjl1jeqo6O3vynevhvxmTlK1KY7QIdQdLI6OXyOw7M4SVHq9mDnvzNhiNlaXxqsJw+5&#10;+t4nSOKc1PHk4w9Z+XmuVWyWDohDJ8CEWVeem2d74uuyeafnN2WY72SG/dpgqev34F+ocCTQz7eH&#10;mzJ6lcH9+8xQHQ3rYA3d3ueWV6JIOteZxcUorqyUuvC8k3JxLNcqPsPk21o91ugymGdJPHWu05t6&#10;9MTVUOHmXPJimbLyCrE0O89LaOeO68ojg6sO8/XAxIcOIrtaJbLj9m/OfPjrgu92sZyIdBbZaYHX&#10;vrQX3KI4q6huV5o+EryvxGOW+/4FeAw3oj1f7J3XwI0985zzMM/bJfkYkZ23EMwlDpPw7UXvY4dD&#10;WfyL7HisBw51xK4NzbE563XsTGsoefp736PHrrQGSsC3Je1N5Mxs5xbZ0fNL3759ER42BmnzumPf&#10;vpHCZT30OyjIe7jP/WB3V8z0I7JLocgu5U1gX1ccOthFARbsWv0DZn/jLbKb31xvHau2d215Fea2&#10;vBpzWl6D1JbXujFHMLfV35Hc6gbE/vAY4gc3R3LAQMwMGoGEoFGYFTgMqQH9ENrrS0R2fRczOz2n&#10;hHZzmU7yUl7u5MjzWa1vR+KQppJuJAZ0b4/O7b5Bh3Zt8eOPHZQ3nGeffVZxp+Hp8NBAhIcEqN+8&#10;6ZsSehAhDGVi+E6fnehtFEm7NmdOCiJdHu30pL2Hp+2T+nEJ8T5tj253HNpH27XmFrZl5A49gMtB&#10;9ortO1FBniPfHjiE4n0HULxrHwqEj7k1XYnc02L4A0iU9kxxt4STmzkIUCCmSr6k47GAvCnhBSeE&#10;tzmJrwUGBJ9XeFBveZNVU6vex92mu97Z2s5a4RR2OJCDDEc7cTXz5Cpyiq1N/od7jjf3+g+zw+n5&#10;drg5k/EsceuTf33Ad/N+P92f4Ln+3ZlVj/I8xmUaVzoOHGSxnrK0hxxOYFWvWq1+m1b+r7P+JB25&#10;33xzr98+n6eeqeMwzHCzxhLVX1icm6MmBTS/e+6rtLwv5UyTb7pm23bVnz28yM6JE3+N8COyC0rG&#10;V1+NPQpPdhRpeQu17Pe4vevfW/rGUSK7hyiy8xVz/en8tvjDX747SSK7tkoIR4FbfXH6Zd/ixtdH&#10;KeHX9Tah2g3NJinvexfc2xlnXNpGCc/OvfBHjQt+UM9ScCiL2tZWynO6pLv1/Ym4/atRePLr/hgZ&#10;NU+J7M4//3y8/8GHCA6djkFDo/Dofzrj3Itb6Wdc3FaOFOoxH+ctao9eZEcR34+qzHz/cy4ifvDB&#10;Hy/5Dhfd31nyHqtEcsTNzUYq3NBsDG76eqQS0b3cYTRGR6Wq7eQmRcSr44TImfhxeBBebz8cDTqO&#10;xwOtRuCWZiNUuuubjcUtTSfgzvelbH/9CHc/8h2mBS3DsBGBaPdjF/zYrpPi5x9/bI+nn35arb5X&#10;XuMUuKCM263ra/IpJ+l5zpX0S/PykZqWhgULF6o2wLSvHMzn4jLDwb4wQjvJV7je3r4qvrW1L/UB&#10;2y22i9krVulJfEJxtPZEk7dlu5pAUDaq2Mv0Ep+xZj3mllaoSX4V1xXfzaF+7NwTiTIpW9mWbWqb&#10;V8XRqt12fmfC1Ltpg+33ifrxH4/kEk/dMz/yM3na5F3Xcwhv3rDDCA34DPMcfn8X73nFZZl0mPU3&#10;crj3OFZ49QENF5q+gbl21YEWxbvu5WQjQ/4m+M3IfSVVVchm3fH7qTjeaVUaP+9ijaOu5fm85lY1&#10;hDWuG7wvz6InKq749zxD9xGsfb3fl8guULUrRmQ3PjIBbwybgTuVyE57EfMV2fVTSMnVW6vOzB+F&#10;acWJeH18AO4dNMOd7tcOb5FdrBLVJecNQFL+IIWEgrEIKpqF18dMwH2DYr22LNVbmHoEX9Z8jwdu&#10;HrJIwVxbPdl98cUXuOiii5TIbmJEHNqGpuGJgQm4a5Bni9+TjZtVXUidDF2oRHaPD5iMnnOnIzY/&#10;EKm5gzAnt79Cat4gzMifisHzovFe3wH4YUI4hsXMwZio2RgnXDw6KhFDY+ai+agwNBoajtdHzMR9&#10;AxLl9+jxdEfRHfHPAbPRfEqSSvtTn0H4tn1n/NCefPwj2rVrj3//+z/qt204We+MornTi1OFRzmB&#10;X7VmDWJmzfJqO4i5c+ciKjLKyzb2hZ5viI2b4dv28GjLsy4wLnmLbSEXc5Vt3aE4ljYzx6lLhIe5&#10;dWz+tl2Kp9VYtxxpM6cUFiN7/WZlp5608Wx/cD2f5cuqXan6F7o9d35vK46kvgzq4mnDAWzb7TYz&#10;cVhePNLyHIEYwF5uw5fmeCKhnsFyyndxixrUudjMYqtqb4JaEEevcsa+daeX+Pb39HoXdZ917/0u&#10;5FM1r0Bulfgsh/0b8LmLc4zN7EpneRbPaTMvELt+1ZatWCJl1CI7i83swm9bZLcC27ZWubnaKrJ7&#10;OftlnL/+fJy241RHL2QnC0Zkd2Ndnuxc10cL63axfQUUu/XbfZpcn6aOR4vee09H1/1noXk9PNlx&#10;u1g+1zzfiOEGELtOxUDB4O1nY2z5f7w92Ql3hET3Q3xpA8zeeT5m7TnNjVh5p9ADf8AweTbzoejP&#10;gM/rckDKtvM0NGbZjrPIjh7oztx6Bs7e/Eecs+lsnLPlbPxxyx9x1tY/4KxtZ+FPG/6Mq2uuxnP5&#10;z6Hzos4YlDTYjd5z+6DJgq/wbNbzeLDsIVxXfR3OX3eBpNVe7s7cRs93ZyiB3YXrLsKzhc+h1/xe&#10;6DyuM1p0a4lvO32LH9u3w2OPPYFxEyYIBwcjICIAU6KnKEyLnKZEeCFhenyb9i7taY5vF1RUYkZy&#10;stqhw7QH9GY3Y8YMREdH+4xtGzBc5xPqszDcqS0z44zO9wRsu+RIbuO4cOnOPco2torq8jdtRaHY&#10;pJyPpp3MeegK4ecFVcuxqJb2tuZ1H/48yShleXftRXbtCi1strX1/uBdN0zjP52d6wg331ny4XGR&#10;cGhusS9Xm3RWMA/DIfb86wJtUqf+mbtMruOJhD9hvIbn+XqMQZfZfV/KvUTqibZzRk6e4tSy6uVY&#10;lsdzHU/Zropvffsk9jq1Xpt6VDwscEpPmDTmOSbcukMN71PTUFRdg6p165Ep5WX4/yORna+k7n8i&#10;Ow1nkV0AkiePQHb3r728qJV0/Qhr5w4B9rpEaEZgdyhF8pFzi8iupJuksXiUq2u7WIM5zz2MrNZv&#10;Ys/MAT5CNYrsKJBLcYns0p99xCutP5Gd8c5Gj2xOIrutSf2xNbGv8lC3pzoC2C3vsccFvichYfvX&#10;xGGzxN0tZdub4Is9Art4z4Cisw1T20s5PlZ1UNbmXRR8/ZrgdRQ1fd3raEUhIeH5zV5D6ffvo/yn&#10;z7CsRwskTxiuvNeRUJUnO/l2KaMGY1HLD1Qa5qXSutLzWNnuQ3m+H6Fdz8+wYnhL1I5oieU21Ixs&#10;KWX/ERsCOhwR1gd2wMrgn1EQNhYpMTMwPS4dEfGZLmQjKk4Mhtj5mJMwG/ERYYgMCUD7tt+jZYuW&#10;aNGihZpojw6ehqjQSQgPH4O5c6di06Z0HDyYKX9rywRL5RtlIPKHjxH91SeYN2E0YgOnYciAgdKw&#10;nY9HH30Un332mfpdR4QEIS4qBLOnhyAxNhTR0rEJDQ2S50dJPU4TaKFdREQUklLmICs3T21/ZW9w&#10;DSFx2ziu0mOHR3d2PIiOicbctPm6wVbp/JAYG2dFmmy0vQevvcFw3bhnlJSrgQZ2bjjYz8n5RTUr&#10;lZv97JWrULJnnwpnR4edHzVhwAl8S0fjpICDD64BCAOWgQMlC/ILtMDO6/30ualf/x0JXRfm2pCf&#10;dxzm4dQZkTBb3KKyUuQWsZPjXfduks/KQj7vyznh+aYa+tn6efayafDa820P16Fh/krcdlwEdoRT&#10;mTTsZXGuS3lfvnNOjtpmgqs06eGOkwOms8H64Eo96yoAr0EH9Q10OfhMawfKqzNFyHVBSbEnH0sZ&#10;+Tx6wcvO9zzbQNcbvw3Tl6FsxSq1heMHjXxFdstXZAtXLffiwF8vKLJbIeWtv8iOXtecPK9ZRXb+&#10;4jiDYjT/gjQK66xwjOPCLslnSxY9rvnZ6vXgT9i14ktsX/Kyj7c5L5Hdvo4qrhLrHZDzeqGDcHl7&#10;7Kn85ISI7HamP6/Kvav4A2wr+Qq5ad0Q6RLZcWX+2LFjERk+CsuLhmPXmq7Ys/Yb7F33NfaubS7H&#10;ZnIk5Nqcu486zoHaVkj85lIvoZzBnFZXIH/yf7BqUSOsXPqhxhIPlie9hZTWWlRnx9yWVyGp1Q1Y&#10;NvQlZE/+GBlTPkfmlC+ROflzLBndCJHfPIzodk8iYdDXSlw3qG93tGzZQni6BVq1aIZp44ZhRvBo&#10;JAYOQdrkLpjR+RVEf/MgZrS+F3Gt75bjPZje+p+I6dAQM8Z2Ey4OwFtvvolzzjkHDz74kPD0Y2pA&#10;TQ0QCIIDJiN40gjEB49BfNAoxARPEm7W3igMOIBADrEKtT3t/VKkpqaoAQbj1c7AiOwo7omT+0kS&#10;z7fN03mYc39ttn6WbtcItj9p0j5WbduBcteAQsFBOe7ei6UrViO9rAr56zcqUXyJcCMFd+Rm++o+&#10;Ja5Tgjc5MsyBS48PWEbLwIc8r1iuuT1Pjhixpg22QnGBQ/jRwrMFjKlPD/hd6IK9rLrK6xt5G+DS&#10;3hcXea1q83CB+W7O38+KDIcwf1D9gHrkeaTgO3r/Fs1vy1zzmR6Y3yXTkHuLa2qQ6doKLre0HFxB&#10;z+1gM7NykFdYpOqE2xuovoytrlU+8iw7r/oDPVcsdde5qzySf3Z+Pkq56t/rPZg3RfK6nGlSnrKV&#10;q+X69yiym2QR2d2L4KAUfPWVy5PdBfSM1g7nXPzDMYjsuN2nvkeRnRLaSZjZ7pWgyO7if/XAHyiS&#10;8xKF6XOK56wiO2v+Ryayq9vL27kXfS95fKe2p3VGGxc8Yadc2QJn3dYKt8o72EV210vZuJXs+fd3&#10;xKlXtlRCuzMv/daFb5SHvj9e/L0SpTmVh+D9v/97KK57oQ8eeKUjxoWno3P3frj22mvRrdvPCAyL&#10;ResOw3DL421w0X2dcOF93V3ogUvv7qXSO+V7dCI7/T1Yx8z34lu64ZJ7eqrnXXAv0c39/Ivu74J/&#10;vj8A346fgW8nRCl8NyEGbSbE4onvhuC+Jr3xVqfRGBmVivEBIcp+1miJHj37YEp4HMZEJWFY9Dx8&#10;PSgIj7QYgH80HYC7mg7EPU0k/XuDcP6Nb+H9T39GUEgiOnXurhYGXHPNNXhE7GiCnma5CC0wPAp9&#10;hoxEQFgMpgoCwmOk3qLUPcWz0j8NDg9D8ry5qk3g37+9fedkAfnZSWxn7Gna1oyjt2Sxtkv2drE+&#10;0GnY5uTVrkD5vv1q0J82KYVz2Zu3ISW/WPh5A/I2blV2KnmZccjR5GpHG/qEcbMV3pMTnOCo2LxV&#10;eUBx4mgNzQ2EE7faUZ84nnq3PFOeXy78bN2ixQpyTVZerhpL4bUSYgusNrQ3TLmtz9H8Yn0nfyDP&#10;KB51uPfLwFNuel/MF/uVdik9uWbk5gkf6sUZ+bR5vb6nv8kUW/3bwD6BqvPcXB9Ptuw3sW640n+J&#10;l8hO8z6frQQIEvbee+95cfJvV2SXK+0Jt6ALdovsJkTG4Z2h0bhnYDJuG6w9iPkT2RnvZLPyhyO4&#10;aAbeHj8O9w+Ksm3xudBy/uuCR2QnNlXhTLWN6YyCSYguDEJUYTDCimIwoWQJXhwThLsHxcNZZGdg&#10;7lnPjx43S70R5toqsuvduzduvfVWJbLj9/pyXDwe6T/zFxPZGYGdwV2Dk/FE/2kYuSQdi5bPQ35N&#10;FAprIhRyqyKQkB2OkSnRaD10CMZHzUCvQcPQvEUrxcnNWrbCsPFTJDwBI2KS0XfGArw7Mh5P9InC&#10;I/1i8XD/ODnG4fG+MXh1UDS6BcQJx0apHVn+/Oc/47777lNj27SbzZjzlMAQjJwcKHUVj3FRM9UW&#10;u8GGj12cSpt5kfx9Wz2aWDEndQ7i4+IQGWGzmSWdWoguR3rAm52SXAfv1N0+2cF8KCCq3LJN8Zrh&#10;uCKxQZeuXKM82+WtE5tZbelutZm9OfEXA/sIcmTZc5evlPex2kT2961/vfiD4gTXudO4hPqu2dmo&#10;EFvQzoGGS8iR+YWFEo9b5Okwfgdui2eu6wPFsw6/IyeYuB6b/OSD9eHuHwg4dlRMobv0T3idJzYz&#10;PbFTFJcpR+6Iwjic4De8aGDlZaa18rwZn1DCOsvfQ15BgfIiZdIxXD1L+gFlatG6b91om1lvP1+6&#10;YpXyphQfH+dtM7vw2/dkR5EdPdl5tosdEz8Gby17G1esuEIJmU7d6bBd50mCEdk5erIjToDIjiK0&#10;nnvPQA8Bw3k05/W95pGe4jpKmZvuPA0fyXs4PdsusjOgwI/lGSzpxu4+HZN2nYrJO85BYPmTmBbb&#10;W+0SZkR2QTH9EVbyAkJ3no/gPadrSH5TpAyjD/wB3Xacig6SX1sJN/hB7rfZdya+kHwbyfd9X46m&#10;TMdDZEdB3D823IoP17+Oz9a+i4/WvYl/Vt2Na6uuwTXVV+Pm0pvxWOYT+D7zBwwIHqhsZmM/N23T&#10;FD9ObI/OC7vi2+zv8FbWW7inkGn/hmtq/iq4EldXX4kbyq/DA/kPoumCrzE+drzqa954440unn4U&#10;I0eOQmBEECZMn4jucd3RIr0lWi9ojV7zemF0/Gi5F+iyezXnxsyIRQYdReRor1n2diEtLU15oTPx&#10;vT3QatgFdv7B/P2L7Exbx4VBi4rLkL91h5pfJv+ZOd2U3HzMF5smb8Mm5AmXUwBv5p/NQjYf7jzJ&#10;UGWVshRs2qK82Jk+jM8c5GFh2nTndIqjLfzggbTv5FnWM69d3FK9YoW+doCd4xWH+flOdcHfHIYV&#10;5BrVD3C4d/TQ9UQbsz4iO2udWsvM3x7HtPOKStTfQ44cF2XnKmcrLDM9yFEEquegTV6ufLzqy5On&#10;9TtZ+wbZeXnIkT6Biafue+XhgcqDRykDn0uh3gLhaNr4avdBuff/bLtYSuoO4tChQ+rsWAR2/Pf7&#10;E9lp0ZbZLjZp8ihk/NwcZZ0/RoVLjFXc9SOUhXbAjtXRcNxW1SKyK5W4nu1H6alNC8wospv73ENq&#10;y1d6r0t79hF1nPfMw2rLWIrsKFrbntjPhv7YHz9AiezmS9z5z2phnYES6H3cQIn5jHiMz+c2qDyn&#10;yK6496eSR3/smiX5zdbYKeeborqiNuBHrJ7dH2sWjsRqGxi2Nnkwasd/j4o+X6Gqd1MflPX9Cltj&#10;ejqK7Pic1WO+RXaTl1H0+StY/MaTSmjIMs+T95jrepe5cu2Lh5D8wgPIafKqfIsvkdnve/k2I5XI&#10;jh0ciuzo1S5xcD9EvcR8JT8FV/pnH0Lq8w+itPU7Uh/e28QS9GJXO7Q59s6UupD33yFltWKPhJf2&#10;+VzVnz/QQ59XWNfGKO7SGDk/f4E5fdtAfhQ4dGADDhzaiv2HtmPjljUoKStEaUkhUhNnybtIJ0M6&#10;11dfdRX+85//4LnnnlMdBYrftJhQ7odPxNy5ESgtSxUkoqxsNiqKkxA6oDOSx43EjKCpEjcI48aM&#10;RaNGjSwdjmBEhkxDUkwwFiaEYMHMEMSG83mBSJk5HdEhk9UzIiIikJKSIo0lG/EiFJSY7c8EDg0s&#10;wVX53EbWCgrsqFDPk/SZQuZO6bxBAmJHxx8JuTpBcn+pdGSKNm4Ro16vGOCAQ+76TViYX6QmL0u2&#10;7VThGes2KsNfebazdDTMBL6axLeEnwxwYISrFRfl0e25kJabROt6dw3/HReNuu554FkNb57tjzzd&#10;9yguEwOYk+okc644y+XqN6+4xsOMNcyA72Xej8/0kLwVLH9mVpb6zRgBYn06RicCnk6nHgRg56Wg&#10;vFx3sqUDkVlYhMLSUnWf8Vgv2SVlyK2qxhJ6kVNpdZ2o7+Lwbfy+m7x7WU2NbSDQ89tQfwPWa8mH&#10;8RbLcwvKylRZ8qXDxa0bOTDhT2R30IEHf83wiOz0Sj8jspseOgxVqd9g+/zXUJe3ucNh17znHMPr&#10;wp75FNXRe50NdYjXKJTbmvW6xxOd24NbJw2K5va2x7a8t7E9Xb+P8bCn0i5oiG3FHwB72mPftm+x&#10;c/VX2LWyiYBHc+7BbhfU9aovsXvFl9iZ/w52pnm20D0aULBoFS0S2xe8gK0F70j5fxSu642SwmGI&#10;CBuvRHb33HMPBg8ejOiwUVg643usSf8Mmxe8hm2SZpu857YFAh7T5dqcu486zt65ryC1zV8chXLc&#10;0nVOqyuR1PoKJLXxBT3dzW/piuvyYEfQ0xwFdjHf3It1hZOk7Fk4dLBE+nZlOLCnGEVLQhHctzki&#10;h7ZTAruokKl44/VXcdtttymOJkaMGKq8zpFjZwSPw+wpfREufaHY3h8jrteHiO31EaJ6f4G40V2U&#10;p1pyNH/DdJM/ebLeLtaNsBAETR6DoFG9ET++ByKGtEPUpCGSRv/uDRJmJtjabrYJnnbBgHxOXrem&#10;pbAnmSsEpa3gttd5HHD2Sse2yV977h/Mj+7n81esRJnwnN5W7iAKdu5GxvIVygst26TslWtcEwWa&#10;E8mNmo95fvInDwpcZeAghBoQ2bIdy0pK1fv4vufhudrA+/s4w98Ah2nXNe9awm358bq0qkrxtHke&#10;ecDDH/Itly52bT/vnVbB9XxrOezPMDB9jMKyUizOEh5yPe9487TJ1+keYb2v6kmOC9lnJSfL74v3&#10;ypbXKt6mh8WsnDwUVlRK37FAeaGlIF4P3NXvO9rB78E+kalzN8/LPXWt4KpXS3i+/KYWS1n4N1BY&#10;rj3h8m/Tzs+/XZHdemlbJnqJ7IKCkvBV09G48OIP8ecL2ihhlfJkdzlFdhPdIrtrW1A05xFmeQR0&#10;FrQY797i0zt8HK5t7gpvMRY3NhuHq18ciHOvb6s8oFEAdq7ykPa9Oj/jUr1d7J0+IruJcj25XiI7&#10;el07+2LJ/+IflEBM4aLvPOeCP1z+LS59oDf+8nAPP/jZBUvYI93xl6d/VvXiI7KTa4Zf2bAfLmE8&#10;azrBZfKsS++guPA7JS4870JfESDDKXI8+y9f46/XNcKUoEXo2q0/Lr30UnzdrDmmhUejz4QIvNR2&#10;LG7/ajxuaTpViRZv/moq7v4sBGdcpr0R2nHkIjsK7LTITnvwa4ObXxqLu6TuGffmJpPlOBm3fjVJ&#10;8puEu5qMxg8TZmAL9mAXtgm2Y9ehXShZtRztR03Fp91HYnSonowfMnyEGtjT/Py89BO/QXBYpBLC&#10;Bcj7TYqIQ5sBk9C4xwR81GMiPv55Mj7tMBHvfNkdAaEJCAmJVJ5wOnbsiPbt27tXxZM7g8MiMDVi&#10;Or7r1hfjQ2PRqd9w9Bw6DlM5qS/3DMfGxE5H2oJ09bdvh7W95PausbGx7nQGXMBG25rtRlFFhbI7&#10;dFtztMhUnuMp+ssUHi7etk3bxsJ3nAhYtmotsmqWq8H3+YUlqBL+1pMDekL/l/OYo/sQ7mspR9nu&#10;fWrbW1Unjm340fVf6oK17q2CdPIm71nvm+/LQWv2IcxYCuPQttXjItbJ5vrB5GvvM2gbU98jN2UX&#10;5rtFfT5ls12fKLBMhvsIcjQn07OKihX/cVIgR/hY9xkzlUB+QU4uCjjWoN7P8zfiBeHuw/XBmD5L&#10;bHRuR+h036kOOOZFTwH8Vrz3+/BktwKbNpdjzpx44eRAl8juC0yMnI4Wk2fhscGzcOfgucozmRbZ&#10;BSK6IEht92nEdR6R3TD/IrvBiwS/DqHdzS6Y61uHpOH+gdF4f0owJhUvwqjF4egePxEdZ4ai/axw&#10;tJ01Ha1mz8MTI6Jw1+BEr7ycwfc+MZ7t7h7oEdlxUdqdd96phN0U2bUJSMHj/X9ZT3bErYLbBqfh&#10;noGJeLJvAGLLa7AZW7EfNTiA5QoFJamImROO8fGR6D1+rHBuBN774EPcdNPNbpt54OChCBK+DBQ+&#10;niB8PDgqGS1GhuGLMdPx2dh4Ocah2ahIdJ82Qwnn6J2OvPjhhx9i3LhxANcgKN9eXBkWKs+aFow+&#10;YwPQL3gmOoyPxNCAKJU/PdgZ7ubCcCXk8dP+mfY1NTXVa3Ga2vlF7PLEpERQIK1sZrEjTB/fGwzz&#10;3zbZodo/sVPyxD4u37Nf2aBqQp4L02rFZi4rVwvXMmtXKj42NjOF8d48+cuAZVXe97buEPu+XLWj&#10;hn/tHKDbbR55X9u3nnvHD6Z9V7ah65va79N+4w4uJm5hebm7j0XY0xwLVP5lJViS7dlC11qu4/28&#10;+oJ9kdxS3RdhGUql/8et92kz0+tsYVUlFufnI0v6K6wbpzw8qPt3z35nsfRj+bfjeV/N5WpMW4V5&#10;p2dYXkkxFuflqj5DfnmFCouPn+FtM7vwWxfZ7d69XOyBJGU/G5HduBnj8OXSL3F75e04b/15OG3H&#10;6Y5CqpMBt8hOebL7A97cYxHZ7fEIw9T1Lm/Rnbl+T87fkbhv7j0db+wjTnMdNT7cdSo6HzgLvenh&#10;TdBV4rXddTq+3306vtujj+a8vtc8frP3DLTadyY+l/w/tJTLCqvIzniv6y/X/eX59GA3dMcpiJKy&#10;cevXhN3nIr7qvwia3kt5smvYsKHiimnTB2JCYUMM33whhuw4DUOkzgYJKBjsLGVouuUUfCr5UOhn&#10;RSMBy2UXKh6ryI5bwV609gK02vAFyrEQ65AnTJ2BMasH4L28N/FK9it4e8nbaJraDP1SB6JD3074&#10;y18udfM08WO39pgYM0l+i+MxKHkAvkz/FN/UNMM3K74WfIXvVjTDt8Wt0HJeSwxMGoRpkVPx7bff&#10;onv37po/XeI5eq0bMXMkvkhpggezHsIjOY/is0WfofusnzEleqqbb6fPiEXaooVqa8wlYo9ad22y&#10;tpvz589X8830amfSGiiut8Q1NpPzeKtuh3zDvbGY84Cr17kXoJH/eCzfexCZVTXKI226tJf5a9ai&#10;ZMdu5LrmojVnu3j9FwRteM6JF2/crPoU2s7yVyfHG/wW3ja51Xb2x9UqnqUfwfHwAuFSM/7MMJOH&#10;ia/OLe9kRHPmPb1+F8zXdU0+pP3HBVrm/rHD+bdlLW99kJ1fgMxC4cIM4WfJr6iiCktzxX5eyoXj&#10;mVixbTvm0fmLpR/jmw/fU7+rv2/O30SO9G3zuHDfEt8Kx+/EdIUFWhgrz2eZTBn+H4nsKKnbK4fd&#10;OCimkPy9yf8f27/fk8guPX2mNM6cyAxxi+xmTR2HxYM6IK9bEyW0oyCrpEsjLOnzEVZljvZsq2oX&#10;2S03nuy4xakRczVGtfLi9qlbZGeEdXOepbhOC+ySn38QWa3exMHYgdgXP8ALFNgdmj4IKW//G6nP&#10;P4Q5DR5C7scvIueThsj5tCGy5Vgkaas6eQRkfL4pQznFX90/wYax32Pt+O+xZoJAjjyvGtwUeT9/&#10;hNwejZHd8yNk9vIgQ64ZxvsZ372JuJcewMwXH/RBzCsPYENQJ8ctYymyqxrQFLMaPIA5zz2ohG98&#10;dyUy/O8jGjx3AAWFFMnlfvkqKn76HLn9vkPK5BFqsporTrXILgSzBg9A2MvPIuW5xyWNNT8ttCtv&#10;pUV2Vu+Cql46f4Tlw1pg1+z+jmWnILGs9+deaQwqOjXyqmONxqiQ30txl8+Q+XMzJEl5sacGOLga&#10;27fXoKBgIeanzUJY+BQx4M12cNoV/VVXXYXRo0erc4Phw4ejdetWaqAsLGyqEtuFh48XjENk2HjE&#10;Bk1GbGCA8lbH3681rUaw3AtEdPBUxAZPxHQBvebxuTxGhEyVvMLUhDwbRRpEZgUTrwvF0MmmVzvT&#10;oB4GStEsaSlEys7VoiNPw+zdcOtwo/J2bvitBhwnTjMqq1G994Dq7HCCgJ7tMksr1Mr2jJoVKN2z&#10;Hxmr1qlwTiQU0ZsOOxqcyP+FRHbs4LC8eWvWKwW6eS9Ndp73tnuaqy+8BzP8wbvuDwcOSJEsOXBC&#10;wuTvIrewUK0C9H6eb778rWSJQV1Y7BGjqXDX78CHqCW/bOlQF1EoJr+dI+2EHDnkGQ515l0u+RuQ&#10;Dg1/V2u2bFadG6525Go600FlOTlpUrN5K1bs2o0MtwDRVSeSn/1dfd7dBX575se/HYJ1yGfm5BdJ&#10;nbPT45uGeak0ObkorKhQ5WVHp6B2BbKKS/yI7HKE85y58NeLlWrCYO488nSwW2QXEzIamTPaYv28&#10;T7FDCe2er2Pb1yOHP293FNLtn/siDsx52Qf7576EvfPoKc4aX4NCue1LXhI6+BS7l3/hwueCzwQS&#10;VvMZ9lR9im3LXsWOdN/32JHeADsy38BeibO94F1sWPwiNi1qiE0L5Ujw3ILNCzXUucTlOQVr2kve&#10;0dbTc/IeApvIbuuCBthc+K70gTpIX7APioqGI9wlsvvXv/6leCwmdAyWxXfGmrRm2J72ukrnr47t&#10;ODDnJcxp7SyyS2vxN4cwA97zvT+vxVVIbHUzots8gGnf/xeri2OkU1wt/eO1KC5aiNyc+cKV44Qz&#10;uYX7BESFTEGPn7vhzTffRI8ePdz8ap2Ej5A+JD3PxQePxuzAYUgKHKw83CUEjpR8JighHgftmzZt&#10;ivHjvScLFMJCVBzGjRjfH1MG/YTQibqvY+IsXLJE2mVPm6pheMQeroV2s2fPRmJiogIFdgxne07P&#10;W4WcMPBK42q7XNemvfLXbhmwHWLbmMYtY3fv1dx7gFvDHkDN7n0oXb1a8XfOytVKZGdW+ikRvIPI&#10;rsjF0eZ4wrGfggPpS6xcpQYhnCfwncKcwfognO5p+K9Pd53b8rDnx2vypeYLzQX0pMbfh4lLgZ0/&#10;kR3jmn4ewTT2ZxgYzldpLIMcxxv2Mth/d8ZDrLWOlLDceLKTdzUcSuN/sXDi4oJClK5bj4pNm5Ap&#10;vFiXyI7cTvgORLA/sExN3mfk5uo6V+XUXnc86U0ecu0K5zW9+CzKy1d/A+UURsr9348nuxXSbq5G&#10;fkGamiQw28WGBMehV+9gPPhwO5x3YWslrKLIiqKqO96crARZFGHVX2Tn8VjnGz4O17Yaguta98Xt&#10;TYfiwod/wGl/bYYzLmstaOM+nvrXljj7zu9x2xfTcINNZHdD08lK6FWXyI6isAuu+wlXPjoAlz3e&#10;T9DXAs/15U/1xV2fBeGOLwLUNq++mOaCJ+yOL6cpUdsNTSf5CNV4TVEg79/RxDsdce+nIbij4QQl&#10;Ijz3Qn/e7LTw7ryLWuDqaz/GtIDF6NZtAK688kp8+913CAyPRO8xAXj+h6G4qdloy/Mn4vYvA3Da&#10;5RRK+uZ7NJ7sKAIk6HmPossbXhkNevC7zpXmhuZjcUszbgM7FPd91QedJoRiD7bL38Z6rF5diML8&#10;RYibGYPJkTGYGBmPwDA9Mf7WW2/h888/l3NjC2tvN4Y/g0IjMDkiDuOiEjFWMC4qCRPDkzA1LEGJ&#10;8RinT58+SmTHc8XtLn6ndxwK9egpZ1JIFNp374Pu/YeqML1NXShmJSfJ37Zv2+JvYDM9Pd3NzQb0&#10;dMd7bCPKq6q9Bi194ZyvN3Qcclo6FzOtXgNuDcsJe3rHoffWFbt2YX52NtILilEjNrSyr8nRSoxn&#10;Ebo5wC0OOO7w7hNQZMcJDJaT7auykXz6Jby2hx0b6jv2QWi7Ute3GQsxNi2P9B6fJbaujs94zt+P&#10;z8wrKkQux16s72j7HZF7DP/webmFBcgr0F7c+Ez/v5ujh2+da5jxDFMmXvM9MoUvy6qr1aS5GoRX&#10;EwGeOkmX75m9vBa1YkMXCDcq+9r2ngTTqPEIG39b6zwzLw85JaV6ssFP3RKG5835soIilY5/a+8o&#10;T3anujn5NymyO8Sx7XUor8iW9muaW2Q3JSIGfeIWo8HQBNw9MEWJpyiyazBW2sjCGCTmDUdqfn/M&#10;yfd4spudPxwhfkV2C38lIjt6hvMW2d0yOB13DZ6Np8bMwJdxaXh3WgT+3X8sHh0wBY8OnIaHBwTi&#10;n4Mi8Y/BCVIH9RGw8b0NnO4fPewiO05IcWEar7+dFI+n+sbgHxLHKe3JAgV29w5MxuN9o/FSz/GY&#10;XVqNbdiJA9iIktIlyC9chNDwSQiMmIYpkaGYFsHtW8OUFzrCcLABJ+AphpsSMV1tYzwqOgkjYlIw&#10;MjpZuHmWvHusEseTv+lZZ9Qo77FxhZAwFWey1NPgqVHoPGIqRkwOEd4O1xP84WFIX7zIbeeYtssf&#10;HxMU2nn4eDaSkhJVONtXNa4p7diRcIKBvd007V+atH/lO/e4J+VL9x9A9Z59KFu7VtkL2ctXKJuZ&#10;nKwXj1s48RcERfgsU7b0J/gOuj2Vd1zqJLIz9c060Laq597RwR8PEf7uqTqXchr7jSijoMxy7ZTO&#10;oKSi3OLF/PBgfkyzRNKoPsth8j+RUHUi30T1LUpLULK8BlkuL7wcMzA28yLBwvx8FK9dh6pNW5BV&#10;XOqXS8m9S5ZlKdj7MsyXY9LcXYW8rOuYcaxgeaRuJL3hdZaTtnZuWRkWFRQozzilFEZK2t+jJ7tD&#10;h7izzBqs31ChuLpZs6+VyG7C9An4cdmPeKLkCVyy+lKctv0MRzHVyYCTJztvcd2pSkRH+BPZUWD3&#10;392n456dp+NOOSrsOsONh7eeiib7/4Bvd5+GbwQtdp2GL7adgs+2ay93PBpYr3luvzbn5prbxFLM&#10;9r5NyGbgX2R3mhLZDZM8uO1rooQn7TwbsyqfQnBMTzWWS0925KJp04dgQv47GLrpGgzc8UeVB73h&#10;9ZQ82+8/C5/Lu/A5FM8p7HEui8GxiOy4Tex5G87DrSU3o/fyTtiKSmU7V6zIQGrJDAxa1B890nug&#10;z9w+GDp7OMbHTkCXXl1xzz33evGr1Uvc1KgpGJI4CBElIYguDxWEIKY8DOG5IRgxcwQmxUxC5+6d&#10;fQR2REBEoBLq9ZjbEx8v/ETwMb6b9R36xwxAQCQ9OOqt2OlJi/YC++9GsKP+9t3tim7XTfs+b948&#10;r/FtYskSLeiycoB/vve0Q1bY49Nm4Twzt3Yn5yn+o3Bt70HUbNe282Ipe+madSiRODmbt7lsZx3v&#10;lxbZsRxqS/oNm6RPQWG1U32wvjx1Vn/4q1sDna9fTnaH+z5feUpz9SPIJ6UuLjU8yqM5t6NQOI67&#10;wfjrq1n7KFxAQY/qOfIN7fGOHs6/LX/l1XClcdUJx7O5KKC4ermUUXMkbWB9Ljwt3FgtdnO2/O4q&#10;Nm5WXOnE1VZ718BeL/xbyywSO7hQz2Ozv8I0Jp75Tk555RYVI6OwGAulXIXC21ny98Dw37nI7pD8&#10;d1COxAFsWFOFgPHD0Kr1N5gUGos1mzlg6fl3pN7tfi8iO5Z55coCxMVzgDVIudQPDg5GXOAkLBzX&#10;D0t6tERJl8+UgKq0S2Nk9PoYa5aOA/bOl86RADymCdKB/Quwc2Uc5vf7BNk9GqOw20ca3RujSI6l&#10;XT7GnA+fRGKDB5WwLuX5B1H42aso+PwV5H1BvIzcFm8g/8cPkd++kS/aNULOV68i98tXkPvVy6jt&#10;+InaHra6k96O1lvsJejcSMN1XfHTxyjv3BhlnbXorkJAkRmv3TDe2FwokfSlAsYrbPWWlPkhzKXX&#10;OZcHPeWBTjCz4UPYMq0ztibqrW0JI1SjR7ia/s2QLGmVFz6K5/77sEUIVxe0yC5f6qZG3je721eY&#10;M34QIoMpFAtRIjt6fEscMwpJLb5EQoMnpTyPutLSY6AuY1mrt70EiAZ835rhzVUZreK6zYl91dEq&#10;srMK9CiwM+fqWupHgwK7z5H5cwssGdpZytUX+cuSkJM5F+npSfIbo1iOojqCHZgQ5ZGPAyt0h28X&#10;2Y0aNUqtrG3VqqUrPtMF4eumX6Jhg+fQ8IXnBS9I+hfcaexgPRHhkpZb6/Jc5aU6UMFqUMHaYBqQ&#10;DNSqvbx8aYC1EeoUxx7ORt4DV7iKJ0RrI9H6gmSoVjXkFyJn+Qrl9rZcOg2Ve/cjo1yL7DgYwQn+&#10;zOWrkblyDUr2HZAOzkHBL7kaX3vI4aDJIiEhelLR78OjPtcTx+wYOteNUx3XFW6FieMU13Qy6OXA&#10;K9xFoHrbVl1GA58Oi0O+JGe94rPEi6Q9OLrfwLHCUwd8J9c7KviWh/H4m2cnppAdO/t9ScN3y5F3&#10;zKmuRdXWbfLbzPd5V/1M3SkxcO7g2r6/SpeJLPm95xYUqQEG7/gaqpzZOShRE/e6vLmV1SitqcWH&#10;H/qK7Gprcxw48NcObhm7FsUlSxEaFoBnnnlaieyiQscjOaQTauZ8g63z3/USZe1KewG7KChzicqs&#10;UPcEJq6TMI/ir72uo/3evnkvomj47SgZdpcPioffgQ3RT8C6dSzzIXhOcdp2l8c2eqvjubp2he9w&#10;l9HXW5xOL/clnv2dDoddaawHV10ooZxv3odF2nOCZx3veUR2HaXb2RvFRUMRET4GHTu0xzXXXI2f&#10;fvpJvtc4JIV2QO3877A17W2Vbs+85+oltPMvsvsb0ppfpY8+9wS8p+7r6/kSb26LazC71a1I7Pwc&#10;Zg38AlFD2mBp8jTkZiUjM3s+wiNo9AcKVwa50bNHd9x2663KA52Te3puF/Daq68obo0QTh0yoA9e&#10;euG/+L5NCyW+I/e2bNEcDYSr33//PUyY4CCyYz4unmYaiuP5bHNvVuJs7anMst2VbgPqblt0G2S/&#10;dvGz62iP688grhOSju1PZs1yxcvKbT45eNtOLCnndiTZyF25Wnm6y16/EUtrV6F45x4YbzkKJ0lU&#10;ZxXbs39AUSDLnFu7QhmKyxzcu3uMctbNsXAY03rae9a1gqvufeNr8J6Hm/0/35dvXeGWNMyLHtU4&#10;4KJ/NzqsrucTXvdVXZwcqLK56937PSh0p2cCvoc1DcH+VlZZOVbu2oOyjZuwrMizHTth3pl/Awwv&#10;qa5Rg3vsH7i/t4CDGxyEcPLQbOqV9c4+A7eTV56gXc9hvoVV1ShZsVKtzjV1+PsR2dXioBLarRN+&#10;DnSJ7P4hbVYEgkMS0KjxCJx/YUslrjr3orZqG9W/3Pczbvt4ihK6eTDZhYnKc5sRXNlxbYsxuLbV&#10;MFzTepAHbfrj5q698c8h/fBI/+G44bOfccVz3fC3p/vjb08NdOPKZ/rjry8NVGK167+WvCxbzdZn&#10;u1iKwv5yf0/c/kUAbmo62YYp7vMbm06Sd9BiuRvqgRvlnXm8rpnv+7oh93jfnpa4vck03PzKWCVY&#10;O/ui76Ss2lOcBxS1dVDn58m3uOraTzEtcBlGjZyKp596Co8//rjy4MbJ6g97TsYtzUZ51T+3qj1+&#10;IjuK/TTOdonsbnxlNG77aiqubz5eMA63fj0CD7cYii+GRKHZoEAMCYzA0uxFyMpKw+zZ3GaVHB2s&#10;JvG1F7kw5VHg0ksvVVxp7GurCL5ly5bo168/guV3GRQWiVffehfPNnxJ0nO71wgMGTJU2eGvv/46&#10;unbt6srHijC1LSzFduYYrML0ZEJ0bKxqO3IKxA5w/Y2rdkG1MXpxDmG9p2C/Fpg2ie2OhrQlTMsw&#10;V3y9DYnHlqkbut1k+0RPrcVir5jtbDhRkCW8N1faprTCIiynSH77TixauQrZGzcrobwSzZOnbTxK&#10;mNX69vDjCcXRFBps36EGks170XbVnHxk8PkGdUBxM49Sf3VNlGtu5vdw2cxO8bzCdFxPv8ID/k7I&#10;I5n5ea6xF/2N1e/Cz/MJ6z17XKfnHCs8deP97oYT3WMBFKb4KTc96FTt2KXGSHIqq9SElj0u64Ne&#10;nwrKK5CZRztbx9Hx9HN5TgE8bXIKBdR9S1/BgOH0GM+/VZ4z7wyxsUvlbyBX/jbefu994ePTBKf+&#10;ZkV2urxrUVGRqRbnvvTyi2pse2p4NAZNT8Nrg6JxX3/tvY0e3/49LBRd4icirmASkvMHuQV2c3L7&#10;YnZeHSK7XwOU0G+RT/jNQxiWhjsGz8Gdg5Nx1+AkOSbJdbIgRZCK24fMlfeZJ3HT3QI9evez53Wi&#10;cdegVDQeNxMTouLwU5cuuP76G9R2sVPCYzAgdgEa9IvAPQOSHdOeaHDb3NsHzce9A5Lw8qgkNJs8&#10;G23HhyNsbjoW5ixFZlY6IiPNYvFg4cMQ4dRQ9OnXDy8In77xxhuqT2h41Dr5/vLLrygepdhu8PBR&#10;wscvo2nLNghk31HCv2nzrdjMDfDeu+9jzBhnm5n8q/IIjUJgWLSce7zKzpw9S/XZl2Rrj12eNsBw&#10;MbmV7Yc3h6q2wyu+HCkScvGvbu+kvZE81Fidu53xt9W1K67DOdtGAAAADP4AAAD+AABFTUYrCEAA&#10;hfz9AADw/QAAMAJHAKFMsTsqKG4XLuYkfsn23VhSUaFs5pzalUoUn7thM5aJzVy0Y7eXzezElyca&#10;Vps5X/oJZnL3RHBMXdDfwmV/WexbK6x1fSzg+5F/Frk8Aaln+3mmFYxn+g2ECa9PPdnT1BcmnXqu&#10;rYwMJx8vE17mfes9QvGi/M2sEJu5YtMWZKiFaZ46NHkzjBP+HGtWwg0X97vjyX2KAfKKy8RmNuIF&#10;F1dbykSBXVY+Pf6WSbh+Dus3r6ISxSvFZqZt7/rG3AbSy2Z24bfuyU6L7MqkbZyMZs2bKpHd5JjJ&#10;6LqgK17IeQFXLv8rztj2y4rsztl2Cq6TMjx78Gyv7WLVFqe7TsO7e05RcIfbQA929+48A3/ecgr+&#10;sN0FydPgLxtPwcv7z1Ie7ejZjYI0Ho8HuKWtKQfFgXYhoKPIzgUjspu+X4vskne4RHbTeymR3XXX&#10;XacWZQVEj8DYxR9hxMq7MHjrhZLuNJW+157T0X7fH9wiO/PMw+FoRHbcUvhM+UYXrLsAd1Tegbdy&#10;3sSgZb2xIDdR2c7xMyMRGDlZCeamRk+V41RMCJyA5158Dg8/8rDadcbKrQbsOz7f4HmMmDgCU6Kn&#10;CCYrTBXQex23fO36cxe8KVzfq1cvn/Qh3KUlPEg9j1vKEkwfGBmo7s2YMQPpCxcooZMZyyPYFtGb&#10;u1qspNpcPU5q2g5C2R+WMGv7pM+lTeFR2hxyhT29P1h5g2lYlozScpSKbawFdFpkXrlzt/ICz60y&#10;l0kbVrx1OxavWI28zVsVnyuuduDQkwX2Eehxtkz6FJllrEvaPU6cyDFpLVC0wonTPWHMx7vdt0LX&#10;ua4/p/veWCJ1XjefMh8rZ+nv67k25eRvJZfzz7liP1u4yx/s+Z5o2Mutrvl7dc25W+s8J79AeWfX&#10;noJNGv1OC8R25qLIKkHFxi1KB8F3N/HUe0lcjoMXV1aqLdvNs63PJ5guq7DQPX7FvzmmyXTv0OZK&#10;J791tZuLpV7zpb9gPNXnlpa6x8h/3yK7Q/KXdXAXDh2UBqE4H982/wK3Xf1XnH7auXj3q/YoWrFO&#10;ye98/9VPbvd7EtkdOrQBKakz1ASBIYUZgZORPn4gFvVsg5IuFFk1ViK5jJ6fY83iKcDuTBw8kI0D&#10;hwQHc7H/YBHKSuJQVRiN1bnBWJ81ERszxylsyhLIcfOycViZNATZnRoh7+vXkC/gFrIUyy0X1Mp5&#10;QbPXMKvhg5jd8CEvzGrwIGZKeNUPjZTYTInrpExWodfhwfje28nyaARjdi9vVjBuSYu3lKDOLYAz&#10;XugEs194GFunapGdVaxGGJFdyvM6bf0Fdh5PdhTZLe/4MfK7fomkod0QGzBReW+ja+WXG76IpCmT&#10;sKhHZ0S/+F+kPvuY2o6XAj3mwTL7E9lRPFgzzFdkR/Bddjt5slPCRV8vdhQwUmDHbYbTh/dE8tTR&#10;SqxJLzjhodPkdxWEn3/+GU888YQX6Ab/66+/Vpg2jfH0b5CDEcTwkSNAr332NM1caQxMOpU2RMMa&#10;Rve6qalzBKleUI2ng7HIBpVbcaVLw00jmtvAWhtm0xCrzo+QgyIJQXFZObILiqRhz0J5dbU00nqv&#10;cMZVA8aMZ3uelVTqAic61cRwYTEyqqpRtnGzmkRl475UDOCqnbtQuHY95hSWKBEeJwg40c8B+l9q&#10;QIIdstwVq7CY+6i7CZBHaz3U3bk4emRI/WejvKZafyeH5yhPgi7j1vd34CFSO/j9uRJTr1CzhAv4&#10;nfmt2KGzkr47juU56rvX49sfP7jeVeqCZbNOYljB3yzv8x35TtZ7fF/1+5f79A5Bt/pL5Xdurz/m&#10;wc45/35UB0R+q7nFnOjX9eT53TOdJ63OX/9tEezwW1d1GANAGQ1ZmSiQPJkmq6AQJctXKHHehw4i&#10;uxW/CpEdB0EMnO5rHEKNHLnKz4jsliBM2lF6FKNntMjQCUgM6YqqOW2xdf77bkGWFrI1UNurblr0&#10;IjYuaugGvboxfHt6QyVY8+/R7QXorV997++f8xKSvr1Qib7sSPnmYtRMvh9753m2r6WIrC4hmVXk&#10;53/rWt+yUMin4FBGZ+h4WmDnm58VjmW2ieysQsBt9JpnRHaHeqG4eAAiIwarCZ6HHnzAJbIbj8TQ&#10;n7B8/g8ekZ0rr8PBKrJLb66hztX139TRCOm8oT3ZzZdzYl7LaxDf+i7M6PIqUsZ1xOygoYgLHo2Y&#10;EHqHnSoGP/uAQcKxj3vx7csvv6w4tm/fvl6cagW3Dnjiif8oNGzQQOI3wzvvvIfHXXlwNT/zGDdu&#10;rMQPcYv1rJMOMTExPvxMzJkzR63Q0+2VpQ2Q9oDtC9sgti9qgFTCTXus2ihLG22uGY+GF4/cyrLA&#10;tVWWuz2XtExvhS83+ILlY1mya5arSVNyMIV0y2pqtUt9PmvLViypqkHW8lq1gp8cXUbvdgL39u6u&#10;CQQFC5cebzBvig0Kt+yQ/sRyLKMx6zNowLbWyg+HrwdT1073NLzzYH1XCEcvs00Gue/XUffmXn2+&#10;jwGfsYD9s5Xaw6DmQOe4fnFCOVvXueE7/iYNZzpxLH931t+s4UcVnpuHvIoK9W1VH9YVh++r/p74&#10;9yB1wXooqKxGiXwH6wCChoeLff42VN/JPI/eLnKR6/ImRPA5XKxSwMFC+b5VK2pV2G9HZHd4ruYW&#10;9PQCSht6/Pjx6NChg2rjgkOmo1HjoW6R3Z8upNDuB5xx2Te4+91puOuLAA8+D1S444tpuKWJ3jLV&#10;6tHOiL6uaT0QD44YhPvHdMX9Yw264F8BP+GpyB54LnQY7v65P25qNhS3ST70/EaRGHFLk6m4+avJ&#10;uEEJ4Fz5urzo1Utkd/EPuOiBHripqfbCd7xgFbRd29zqsY9lM/DEsYJp6QXuplfHuER22lucL1ye&#10;7C5sjb9dI7ZmQL7yNtiubVs88fjjin/oVaZRz8m4udkod/78BrdJHR4/kZ2nLFaRHd/hhmb0YDcC&#10;DzYfgHajIzEmKhkTImZiWniUcDMn8imuC8Lnn38qnOrN0eTWb775xsWrvkL4bt2648UXX3LH//LL&#10;JmqbXHPNia2vv24q8br5pLWCAJUgat/eYZ04Oi09XbcP8rdt/dtn+8L+PwdA2cYwjrW90IIgT3uj&#10;2iVXm0QsEbuxjFukSj9fXcs9j1jLk64+YNu1UDh/ifBw6dbtyotdxd6DyF+/CSnSTs7Ly1NC8yKx&#10;q+eJPV2o4hxAhbKj6Z3WeJfzeNMhh57oSQTa8Eura5FVXi515n9Q3wNyRB2caflG9QG/WZ5r61fv&#10;e/LtXHykPdF7vq11ksYZnrh28DuRk/PlfTOFt9TEiAr3n+ZkwP2uLl5mmVg3tPWXqn6Td9nMff7O&#10;vcLl2nyDpfJu2eWVyK6o8vx9CHT96b8NZUNL/5Ye2stqVyoxnecb8hvI0fUc+/NYZnufgR4F1XN4&#10;X8DtbItKy9WExjvvUmT32/Vkpz3j0H5eg3KXyK5Xrx7KMxpFdkNi5uONQZG434jsBqfjgUFhaDxh&#10;KCILQ5GYP9QtsiNm5Q/3u12sj/e4kwrtVU6XwUkYxzCn8F+ZSFBw16A5+GB8kvLmxm3PH//3f9wi&#10;u8Gx6XipXxju/YVEdvRg90D/mXhzWCy6hM3BiOhkjI+Mk75CFILCybN6F6D//Ie2r4ePX3rxRcXJ&#10;vpPutHe1zUsPdVb+5Xg+7eTHH9dhXGDOPLjYPMRiJ1vz4JZxmoM5tm2gOZnbruv2wNMuqbaV7Ym0&#10;NRxLJqcq/hWY7cA9drCelFc2guJfbTPnFRUrj3bkYRVX0jLfDK92hufe7Q5hH8Nj2ThBn1VZhZrd&#10;exXfluzai2XLVyqbeUFxKfI3bcYy4T/a1eU7divRHe1liuRP9rg2ub6ENjO3iRU7PoP85OZk53eu&#10;H3R773zPF/wuZVVV2luNpb039/g9eO7hYVM27/LpxQqHf+5S4TfazGUrViqe0r8P57i/NMxv1qmM&#10;etxb9y8893Tdsx6U8FR+d3nse8jvnL93E4f9D/5eaUcbmzm/ohJly1fIPV/+51iKx0ud5znmvuJm&#10;uZeVk4/c/EJXuP6by5X+Fvs/XJhWKb97/n3+3kR25GruLEOu1iK7KRg6bDB69OiJydFT0C2tOxpm&#10;vYirll+FM7ef6SisOhmgyI6iuKukDE8dOlcJ5tyCMJfIzniyswrFrHhD0ty16wwlqPN5xq5TlPju&#10;mUNnq7zp9Y5p7FvRHinsYjofqLKf6iWyo6iOsArtrCI7tye76b0wZMgQPPLII4qnAqNGY3RqE4wu&#10;/zeGbrpS8tCCPSWys3iyM89W9bXHU2fvucriuX/kIjt6sLtk1cV4OP9hfJ71BXqk9cDo+JEIjJgs&#10;vy09tv3BB95zyU8+9aTYwXoO2XhwJ6yLyTt26iT3m+O//33GK60Vr776Cnr3Jtcb+9vXBte8PNcF&#10;j+28YMEC9bdv+u+mXdJtDfv+2n7mueZyDcZzczXbfFe7Z9qnZXm5KOXWs7zvyp/2ttU+0ND5kZsN&#10;P1th2kzazktLy1C+fYca2yYPl+/ajTk5ueoet00v2bELC8Vez1q5CtUur/AU2jlx6ckA+wjsTywp&#10;q1R9Hr6H5kc7T/tyo39Y41rac1fe7nhSl/xeBaUlyC8y7bszyAXk6sPbzYcHn1ko9uQS4RT1O5Aw&#10;uw3oU9ZfCCyD4movG9pA7gvM34R5B1NHTJdTUa1s5+wSemI3XCv3JQ5/9+yzMm+OQS/l+HNtrVow&#10;ooSnljqwPofX/J3k00Od/N0xP3f9ZWehQMK1uFKXIzc/H1l5+er3VSR9siyXqP78887DqS6O/h2J&#10;7A7Jf/KXdWg39uxcj7joYLz44gto/+3XaPXZezjv3Ivx9lddUbBigx+RHUOd71j//b5EduuRkhqr&#10;vOQYYZNVZEfhVEUniuw+QUaPJiiNHobqrDgU5icivzAReYXJyC1Iw/y06cjMiMHBAzk4dDBNqnGO&#10;IFXh0IEU4ICc705F2YRvUfFTY1Qp73Me0BtdYbPX1daxxkucgRabPYTqHz50xfcWeB0N6hLV2eFf&#10;ZPeowpGI7I4EVpFdbadPUNCtCeaP7Im4AG6/FoT77rsPnTv+hKSpU5DesysiXnrGIrLTmPOcr8jO&#10;vLtdZGc82Kmjg8hOCRJdIrtq5sMw5cGOArvPkNmjORYN74bEqeOkfIH45/334v777pFy3qvAlfIc&#10;PLFizJgxPp0RK7gSf8SIEe74bdu2VR7vrJPzKp50avT2Np4BCBOHArtFixbpRtKFw5EZG1x2aoqr&#10;a1C9Zh2W5eZ5kRIb4UxpXMukE8OGXYnnBNlCbEtz87EwIxu5YoCzQacwoHKVntDVJOD9LH+dGzsU&#10;0fBZLgNvWWGhMnqXypEr8auk87Ni917MLSyWjtAuLKisQcbqdWq1vhLa2TogJxIc/GDnih2xpcWl&#10;7sl7O1EaHI/OhS90XWW7jGXTwfKKowYZfL+JE7zKKOccrKpcsUKTtitMEbecc7sbswrFnUaB157O&#10;FL97pousTzZUB7CsTInU7PfsnVDru+s65ACBHhBQ722Ja5AtnXx6x8mUDlD5uvUoXF6LpWoFoefd&#10;HTv1Kk+CZXD9XurxN8IBp8yCAvVdPmz0oddAxK9LZLfSdXS6b0CRHeEtsgsL4YrpULfIrtomsuNW&#10;q9uz38K+Nc2xd11z7Fnfwo2961qo8G3LXlee3XbP94jhvEEBGu/5CtEOpr6M1DZ/wfyWV/pgTutL&#10;UTvxAS+R3bFCi/B8y0KBHZ9TH5Gdr7c+k6c1zANHL351iOy8PNkd6oktWyZhQfokhIdPxIMP/tNH&#10;ZLdlvhbZ1RdeIju3gE6fL6DozhLmBOPBLrHVLYj76UXMntAdM4LH4fOPP8A/771bOPpu3Cdcfa+A&#10;PG3lZ/Itt5AzPGtg59+goCCJ306Bg2ShoeEYPnykXLdVeYwcOVLFM951gkP00aTnZAG3j+Pfsd0g&#10;tMLazpBvucqpYu16VEj7kl/GSWjdBqv7cmT7bLzfERnC2SUcBCgSw5crkuRaT1pmoFTaKt7n6ifz&#10;jPqCZdbtofQbssQwKy9HxopVauv2yh07kVNZrbZ7rxBeXibHxcUlqNy6HUtqViCtcrniSbdHHJfA&#10;zrjbt3PrMYN5Mm85p8gvf+1GpGVRBO/EgwyrHz8amLp2umcH4/Gb5RQVqe9k/X51oa7fCGHlK3XO&#10;POXIc+bPQaHs0hJUrFyt+OJwz7Tm53R9fKHrnHyXJXVSUVur+hH1rVMrVL9U0qnfpotLec165gBM&#10;hfxGuY1/NbdnkiO/g+pnuur3sPUsfafD9Z+YnxrwkHqmyJ7Pj4iI8OHnX6fI7vBcrUV264SfPQvV&#10;OMhqRHbnXdDCLcpS28Ze/D0uuL0rzr/7Jx+cd28nXNFwgPJuZxXZXe86XvVNHzwd2RdPzPgOT8S1&#10;wePxLRWeiG+hwp6M6onb+nTF1W364rrm45RYz4ACMIrrKEwz4jqCHu3oQY9ivz/d2R5n/cW/J7uL&#10;H+iJm+sQ2TFfa97HBiOwc86P5fYV2entYrkdq738KvyCb3DJpU3w8svdERycoLiJnuz4zSiyoye7&#10;m064yK4d/nS+/A4u/N5LZMfn3vNVX7SbEItJkfHoP2go7r3vn8LJ98tRczPx0UeN3Pxs4Ohh1ouj&#10;w9CzZ2+Jqzk6IICivXB3+m7d6L1O58EJfXrJMxP7Jh9OCPi2B7z29URu2hjaqRWr16BSOLp85So9&#10;mOqa1OX9/NJSL8+XTFdFzs4Ve3a1tElZOUpcRPE6Jz25itjEPRrQBmQ7tEzaocUVlcLHu1Gzez+K&#10;N2zEwrwCVMqxeOMmpEr/IGfNehSs24SFYkfnbdkufHxQ+NPAxqknEJzQSJO2WYsR6/PuzqvyDVjH&#10;TuH+wO+0LFf6SfSi5lX31nbf+XlWnlR9pMPwCctmfjsZ3Op8xUq1eEr3+1y86FWGE83FvjB2KMtJ&#10;XqZnuGz2IevJmW67mdfqffXkPbnaHUeFZSkPN1wdX1BZpbazySwsVp6p3GMOflBnGcyzvcD8MvHu&#10;u9wu1sPJv01Pdpy8X+0W2WkvY6F+RHYLlHju/YljEVoUo0R1vx2RXZo83+OFzgn0TFcf73S/hAc7&#10;g7sG/R97XwFgx22t3VBf4RWSvL5yX5n5/eU2fW24wQbahjkOcwNO4jiJ7ZA5iRMz24tmZnvXXnvt&#10;ZWb0enfNDLF9/vMdje5o5mrunSVTduMvmquRNMLz6WjOSCvpsoEzqfe4GcLBppHd4Fmr6YrjZGT3&#10;oyHp9ItBS+nv78yj15IW0xjm5Lvuf5h+wZz8C+Hk/yfcjHX4p59+WvKM+cSz7L7xWvSONopHUxwo&#10;P4QFXunzqujD0JOhM4Oj3313mPiJvgw3Ue8cq9KYPn266MzmWJe5O2SK5mNDNoq84t9ZRcxzzMc1&#10;DOxOJvIdYZAOy7Zq1jewY4ekA1nBsq28oV4Mnovw0p55AEfHQkbhFIns4mIlrz3rc3YOsq7hsR9e&#10;kGax/g7jOqUz76d8ftYG5ujKXXtlt7t1zNlV23fRetZZ0mobqOwg83ZX6McxoHXmos3bmJPz1Hwm&#10;UhbUeTDvxobiNvs9L9AmqO881DtzgXAH2sm4b/5W0Hlz+4ogE+1mf66ZDt474J1Gbmm5vA/BHCr6&#10;GbFxrHgb+ZJ1nxh5dNsMwJyC+5/oslyXmU4Y1KsTBtyM9RHsKFsu89NCnp9ukvlpHs9L1Xsdtzxu&#10;Pw9TRjfM+vVq3OC5aFcxEED6XI5TcSc7pTu7RnZJ8jFRMo2fMZH6pPelK3KuoK/UffW47mQHnLnn&#10;I/TZnafRL/d+lK47eCbJEbEwGhPjMGNnuwDENLLjtD6x8yP00x1n0tUfnEn/NHfK6wDiG9nxczj/&#10;oY3sOP9L93yGFlZdSgkz35CPCb/yla9EjOxGLL+fhlf+hd7e9mWfkd1Z0TvZwcDuINed3v1P8uKW&#10;2zSyO2drfCO7M/acQZ/a+p/0s7Kf0aOZj9KQxUPpyT5P0s9/9TP65f9z30HffffdwtMaPV94Xo5V&#10;N3naD3Audm/v3bu3J64G+HuAfICewFyNnWydd9FGGitXrnTGeBvlPAyDmKercRRrXT1lOu+QZWMX&#10;vo/jZLHrN/Ra7HhZ29REGbk5VOms62lDYciSItYjoG/j2vsslSfILJOf/TqE1p2zYNBUVUM1+w5Q&#10;7f4DVMxyUPzLq6jm0BHKbWml1ayrlG3eStmsQ+fv3ndM3z2bgJFf1a7dlM5yGrJUysXlCOKFcLBz&#10;qS1deWZhoRwDHI4LXMTjR//z9DXaF7uTV2zcRFn53iNgdZoSlnGsdWc/kI+ajRuddzQ6L2inEPni&#10;8GruA54HVyMOrvEeQX0Qgt3o8ni+i9PY8Bvrz1p39tcf4B8DemyYYVTevHlEOkgfu+Ft4LLA79Q0&#10;ssMOdof30u4dzfRKrxfo8iuuouQZs2hTXTGNGfA8fe7T59A/7oeR3dYQpnTBf6eWkV1rxMhOLdSm&#10;0JwpE2nN6MG0rt/j7nGxve+kDf0eovwpb1Pe0pmUnraYVqYtYSylVekraWX6YlqfM1d2tjtK6Zz2&#10;8mgcWk5lY58U4y5tuOXidip+8FoxCjMNzTRWXvJbqnvmFku82KjqfavAdi8srEZ2BhZd9tuIkV3Q&#10;cbHxjOxsO9z5d7IrePV+Shs1iGYmTJJjYnFcbGpCIq0YP47W9+lFsy6/gFY4x8WuvvgP4moju2rH&#10;yE4Z2N0hiLWTHWAeF6t3/NNHw+q6wQ52Za/cIwZ2q4f1o8UTR9CMhMmy9e6rfV6VL+M18DVpZOIh&#10;i/jeiYiG/wV+PCCdqUBKCs1atFAM4hJ44gT/+fPnyxd98RY+I3AEd2lVlexyk11QwMpsCQtOU9A6&#10;ijQLUxgSaX8QFiZA6gsmV8GD27xjF61lolfKmE6HkendYt+bT6Vwub91GJUmjPdyCwp5IpZHqzAZ&#10;272H6g4cohXst66kTFC9c49sp4qFehja6ZfrQNBRN/5j64KOsdP+tvtqO+HDYmiQkZcvSqNbBhtx&#10;aYLTSr+dZFE/oduSkc0TTexYg52O8rg+yqtrnDawp2/CfQ7C6vDwU/5IJ7+wSCYr2dw/6niCqxV7&#10;vBzPyY/+yrDzgXx5y+OfOOF39ORBAVvb6jPkbWhLXfuRjUkHFuO4/XMxhnhcrvPkFddAdNz2AooA&#10;6hy7XZoLEV4jO7w4B/x8GBZYyAhjKBcG+PIexnS2e1iAwFF08Y3sYHCGXdpwFOuu4huJDjzPc6EX&#10;iY70cnGYceAF2pFzHe1ec3nEiMt2ZKwNeMaR5VeLMZ3NmGvl41+ghrG/UXkxdqVD+voZXgM2bbjm&#10;hIUhW+SeawS3b5X2M6EN5cLlvSPQxnRB8BvZHTqUSLm5iZSSMpp+85v/F7iTXTzoOgs+LjYaqx91&#10;d65Le/hL4pf2yFdp8WPfo4W9LqKVo1+guQkjqcfdt9Ptt93q4WcNP7+afGx7mW8CR8iBhxOScayc&#10;l8eFp/ne5NQUKmElPSF1GqVMS6X09PTI13wKeAmpuQ+IlkHYfaOykZUzli05xaXC0dl87Q+HXbXW&#10;my8ks5kHClhmMxfjxTG+PpKFcpaRdc0tlFNi283NBiV3XSMj/FYLHwAUrtV5PHeobxADwPXMyRmF&#10;JVS6eascrw0ju0zOczqHKdmyXYzsSpifiyxf/Sl+hf8RuTb51nP0q+HvATiegbR1GLlmF4sQRS1b&#10;mR8xN/HyhhfRsjrCDQHc4kLVj+Z3/Rv1hJfUMCLDPAvt0NDS4rSHitvxRQBnTsZpVtXXM1+rRQdZ&#10;lGLk4aMI51ntRRC3yj0LF5u/YwH1i/B5nOe25NHkbDNvWc7cBS/a8LKgmudFeWUV3AY58lGAOWfV&#10;Y1Ad56/9OgZd57g+NY6L1fncyBytjOzMHbQTEmdHdrLDLnaAGFid/Qz9x7lP01mfe9KHp+iMzz9B&#10;/3Xea3LsqmmspTCWvvbEQPr2W0/T/83qRefNe4T+tOC+CGBs95cZfegHb70sxnhff2SkJQ07YIT3&#10;o/sm0id/9hydxXn4z7P9R65i57Vn6Zxf9ZPjZm1pmIBRoDYMDMQjoxRs90LCY2T3xcfoY+c8Tf/p&#10;Oy7WNLj79Gefos+ecw/96Ed3UELCgrhGdgB2AUS7fMbZgc6EzcjOPIbXa2SHfDk76nEeP8l5PYP9&#10;tZHdDx8YSj3HzKEx0+bT2++NkF0CNCfjCNc+ffrI9ahR6ug48KlfhwY/B3I0czL4F8BLA1sYcPaU&#10;lFRakZlJS1alyW/sXgeONuVKLL0gItdxRDRzLQyDcplXc2Es5ZNjpv6h08SXweDsfNkRHrvu5Ir+&#10;llteLguysXlKI5qvNCR/LAOxQ8B6ztvGXXvlQzDo5zCGr9p7kHKammk163ZrmB+y6xqdXWfxVX58&#10;A7tYPGy+bPCH07/9/tDdV7OOr/Pur0Mt401ZHwax2tAEvgLHkd9og1LWnwtLWZezhAPcNF2e94bR&#10;/uq3mefC4kIqr63mvuO2EY5HxQ63uK/LbqsDjVj3gFj3TW6Ox9O6nEgrl+cuWTzf89zHM7gPx04n&#10;uo8iPPo3+DmvvEKOo8PHYzn5+XLcDT4A0RwKRPLha0tbGcP0D7wwNTn5ZDSy0zqza2SHF/eJNDF5&#10;Og2ducprZDc0nf538HS6cexoSiyZRQsLh0UZ2SWWzo0Y2X1/SHqUMVZHEMZIry3GfDrsD3BcrO8Y&#10;2e8NOb672P3gbWUY6PeHkd0FryfTM8MTaXzKLPrTn5WR3UTm47Ya2WljwXYbDQrVUhoAAP/0SURB&#10;VKLOGDCm/MXAZXT5u4vo5WnpNJo5uceDj9CNN93CHKx4WLl9hJe9nKuOa49wqoWPPTq1oxdPddas&#10;1Ufi4Gf1G/7QmQvLKylpOo53T6G01atFZ1Y7iEbryDbZDjlSiY+9oTOXKJ05x6Izi75h6sw52ZQL&#10;vQkcxNy8huWQ1plrOb3cMtZl+beZhh3Ik85XtFwE16/OLaDc2nqqZj0ZOvMafh5OZ6nBB2msq+AU&#10;l3TW24u2bJP1ZejMJldqmBwqO8Lbwjl6semHeCquPd1iZ127mPMHPow2WIgF+1qGhuxI6vPL4jhK&#10;b3P8+HmZzDXQZXN5foJ2qN+0idZxGymZj2eosLY+EBZISwzIa2upwNmZXL/XwLzM5KCuhp9DhSPj&#10;lC1q3YcRm4uRps3frQtwMjY1yOdxuI7npHiG2inHDevn2CB+Dgs8W3O51ciOOfrUM7JLkuNi+6zu&#10;4xjZfcVjZIed5QDTyEqwL8a9DgJpfmzXR+j7u8+gaw7ByM4xDgsJ7FAXaGTnpP31LafR345+lP5x&#10;6HS6OcbRs21FPGM708jONK7T0EZ2S/Z8gpZv/wYtLv8nJcwYIKeXQEeFYfikme/QqJyb6J2W79Kg&#10;3f/J8U6ngQc4TcPI7hYup+35esc+c+e+NhnZcf4/ue2T9L2q79JtxbfRgGUDqedrPenSyy91eBp4&#10;RTB27JgoPsYGLeoarpe7/YjmcjdOIv+enJrMvJBD85culd9YD1q1QhvY2WGTDRjzjVgLZTmTW1wm&#10;78/wrle9u8Sas5Jl+LgnC2vZTjzIJHzQinVNrTsDeJddWVdH2fkcltOOpwcEAfmSdGFIVFJGWRUV&#10;1Lhtu+Ju5uVs1pvzm1vkCNkM1vcLNzVT+f5DcY3sTL62rYEHwa8r+1F+4JCstSN/Wo76y2PzD0Jb&#10;5Tn4uai6moq4/tWcB4ieK/nTi5cn3MeaeXVDvVxjHlLMbVFaUS6/RXfGu2mP3ULXw8bVcGPVF3Zx&#10;haGc7Z6G58O0GNC6c2FlFRVyfUBvzkZf5XswtAP8cfwI27Z+qHZwf5vHxf7q179mfg5zTuqx/Qth&#10;ZIcs80jC7nVHGIcPUUtdOf3hN/9L//jnTTwZqqU9Bw8SHdhC4/r/m77wqU/TP+5/udvILgKvkR1I&#10;42tf+x+1k92oQV4ju5fvosx+j1LulPcpe+lCWrkynZavWhPByrTlPKldQIePFHKaWJjpGiO7GsfY&#10;KyxiGdlpw7F4CGNkt2NSkJHdAKob8HCHdrIr6HE15+Fuyur3CC0d+w6lOoYWMLKblpBIC98ZSqk3&#10;XkML//Z/tMoxrtNAfVY+/i+Ob+7c13YjO43Kl1Cf7u+K3sr4L+vtXrRswnCanjiVfvHzn9Nrr2E3&#10;G3My4oXtBUEQ8FW9LEIk4+W9WpyQxQe8NMDLfL6ewpOc6XPnMqFVUeqcubIwMc8xsPMLQsAkA/+1&#10;bK/Lk4QNrETbBPv69UjTVWb9sBEmvgLHi3d/eqZSBqIEKZsvmfEcpBdL8GOBAwp/3a49ckxd+bYd&#10;8huLIWtZIV7Nk6GcplbCsXSyM46DICO7sIg1wYGRXdWhDyiTJxjyMsOTZzVRNMsAqLrQkxAvWaM+&#10;7G0RhxChaPNkBHlYh0UiRiwjO52eN12E1eHhr++55VBtXMCTYvtkruuAfAWXR0P3M3994bdZt+j/&#10;5niQMMb99kLS4Dza6h5+6n7n1V3XGtl1JmIb2R2VF/g2I7txtCipH1Wv7EU7026hAyv/JkZ2YvBV&#10;cqMYfNHRlziN3gb496EXaUvedbRrtTJiCz6iNRrtNbLzpMFoq5GdhjfNE9XI7nWqqh5Ms2cPoZSU&#10;cZGd7GYmjaDliU9TU9ojtDvtOms6QTCN7LQBnb/uTfjDrHrkqzT/sZ/QnD7/pOVTBtFD994hL9PG&#10;jR0baEAXxtDd5HDNx7MXLJDdsNwXBkYY5ugp7F9cU02zlyzh6xRaszYjauxCBkBZUV/j2xem8UVf&#10;XkWlvMiH3NAcGh+u/AHfYrfRElbG8Mys/LzIrnf+eNE8o+SuNrJTu/M4csyJD0UXR2Ru4HTxLBj0&#10;lTY1UcP+g7S2slq+hMcCSMOuvbSKf2PxHi/xSy18qo3sov1dIzs/IvysOd9/n1F98AiVNG+WfLTV&#10;yE5D6h48wte2utMw+V0+FGA/LF5jpwQsiCMuXqrL/Mf3rOj6DwvFOUhTP8e83/50XWhutd3rCEwe&#10;9ufTP2c1+50JM2+mkV3Vxo1iYLeW+zu+gNXxBagzuYa/eq7L3dHPaA9ODSM7jY109EiLx8gOsjQx&#10;cTbddvtg+sw5D9KnPvu0x3ANO8XBGMyL5+hj5z5Nn/vDG8FGdo+/TV/t9Rz9ZfobdN68JzrNyA47&#10;3H2Pn/nDm8fTf379eckrdlvT+YWh2ifOeY7O/dVrYhBmHvFqw3Ezsjv3mYgxox8ow6fPfoK+/JWH&#10;acjQNEpImCdGdn867zyampRKY6YtoJten0TffXi45xk/vFcZ2dnSbNtOdq6R3ac+y/n0Gdn99P7B&#10;9G7yQho9dhz9+Cc/oXfeeSfSl+D6YfKvDXKPeRyu1qEnswvOmz5zZlRYQVIyrVi7lrkpl5JmzqIl&#10;S5eJ7GmLXgA/yPX1BflU17JZjryyhTMRJIezcnOorrmZVrNetRb6W+gPl4L5SkP4h4Hda7GzqRgZ&#10;F5cyJ34gR8jiuLp01qOLNjZRLs8zirfvoPIPDsd9YRAL8V4KmIBuXsbzgRrW6dc4L1Jsda5lvCnr&#10;Y0HSsMypAgGOyMsXHRqu/lI7qM2UP/oK6t/bZ8x2kX5l5hkvBPJzue+o3/6y6t9+fxOx7gHx7seC&#10;Lq+fe/W1Cf9z/L/VeFL16AeMVwrKymUXP9S3y8cM59oTnvPlT98fBgjTP05+Izvs/A4jO+xkl6Ve&#10;3DtGdpOTp9N7M5bQjQOn0m/6zxdDKjGyG6KN7OZYjOyGUUKJa2Snd7LrrJ3fwhjPacM52z0/ImG1&#10;sdhx3KEuGjCwsxnZraB/Dl9Eg1OX0MSUmZGd7Malzqa35mTSxQNn088GLY+KF4QOGRNGjOzS6dcD&#10;F9KN78yht2eupPse+zdde931NGbMOO5L8XTj4Bf1mmf1dUJisqxbF5SXGzozu0kpzPvgY2VkV1BZ&#10;QfOWraCpqam0JiPDGN+QSUouab8guQwdKId13apNm0QftYWJB8QrqqyksqpKeZ7ozDD+tcibaLh5&#10;jeYFlW/oJmt9OnNRYyM17DtA66tq1RGyrKvW7dhNqyqqRGcGR/rXsc0X9XpXePO+AH4W/1gcDe6X&#10;I21bN8suvW2rR4sxJP+2yWoNv5Edwro6s1pvwLoz3i1Aj9PvC8w0wsAfx3yO5vsTDbY5aRgIDxqc&#10;Kn4x0tF1UdHQQAUVlWqNCHNF+DvQvxFec6xOv01zrRj4cBjZJcjao9fIzruT3fEwsgPO3P0R+s6e&#10;DhrZ7T7NmjaM7L6y7TS66OjH6B/GTnayW56RTlcgyMgORnIeI7td59LiAIggd9+mn1PCqmspYfpQ&#10;MbK74oorhMsmzR5EI0suo8G7PisGdjqNwJ3s4iBiZHfwY3Q2jOz2cLvus9cd2v3s1s/S7/J+T89k&#10;P0PPDn2W5xDn0fARwyO8axrDuX5+eMOAe7VOrFz1rlm7/jgIt5o5dgWP1cTpMyR+2spVspGKHsNh&#10;ZTNkOU5Kk3fGjh6l4rLMkzVnLa/gb5dd+PineuNG5ktOIydfPmjTBnbx9IB4QF7AfVg/BP9Ad84u&#10;KaOa3Xupdu8+Odo9jXl8TWERlW7bIR+R23i6K4E5QMW+g+r9syObo8rhyGjbPRvaKs9RR7IrcK5+&#10;B4624vZw+kFQf4iXJ9wHD2H+hWv9HHyIZQt/IiCYY901ARukzh3gdyzeh36MeVkJ978S2VDHEsZI&#10;K8q/k7gaOEWM7Hgk0QHO+V6ig3tpWN9+9PkvfJWefa0/bd6xg3iM0WEY4B1ooXH9nxIju+vvf5kK&#10;T0oju64wDPDtZMfEceaZZxrHxfqN7B5xjOwW0cqVq2n5qowIVqat5E66jA4dLuM0MzjteEZ2ytBL&#10;G2vh+Fi/kZ25uxuM7Br+fRvV9bpDjirV8dqDthwVC9iM7NIYqxyYRnZ+Q7U9iwZ22Mgur8c1VPTK&#10;Q7T+3T60aNIYSmHF/Mtf/rL0wdTERFo8ZABNu/JCWnHxHyRfZhp6J7taj5GdgtfIDkfFvknbl74V&#10;MRI0jeyC6qzsFRwj/DCtfa8fLZS8JdAXv/hFGj16tDMJaS8wcUmQlwNL16yhVXn5NH7adDGYWrZy&#10;hfhPTJ1GFU1NlIyv+7jvYve62fPnUUZmJq3NXEeZ7JpCD0IURlAbN2+mbCY9854S8noiYwphr9B1&#10;SZGVYzG2swtl/0QmULBHnoevA3Jl15tMnpjYDPIAIRffi2JMyLA4kZFfQCuKSqlyzz45Jz+NSRiT&#10;vtUwSGDSqT5wiEra8JVAbBgv/G0LFZjg8MSqZt9+OebERnYKatKhXO89XX64qA93IcEbTrWBuYDh&#10;JW1V99y2aN8YbeAn7uBJgUJQGwdNnDoP3vJp2Mom/p78RC/0YAEB2+sXlhR7/IEcnripL2rcumvr&#10;BB0TQLzEwoKZf2EKaaJd16BPFxRSY/OmwHK0BbGN7E4mYNGkhcrK1lFykjr65oILLqBXez9Lc5MH&#10;U9mqN2hb+h1ijKWN7HYGGdnh96EXPEZ2Gur4U8fozWPs5sXhFVfTssf/22PEpXdMW/nY5yNGdmYc&#10;vSNbx3DsjOrCwCzTrozLXSO7I29RSclQSkkeRpdddik98sgjNGXKFJqd+C5VL3+adqb9i9vpSk9a&#10;8RB3J7uHv8L4Kl+za/hrYzttZDerzz9p6ZRBdNsN19HNN99scK1CsGGdXkjQUNvh65f2uE6ZMYPK&#10;WaGfzFycPHNGZBECPA1jOjGOd14ipMyYTqvXZghHu2PWlUuQD+W1tVRSga+/4Kf8TXkMGYEduIIX&#10;gBE2WkbqNCIyMSc7eheSCCcrmPfaAqQjaeCay4ByrWV5WrJlG1Wy8r+6tII5Oo/W5RVQGvuvLquU&#10;o3JgoO7nUz86Y7Gi5PBRKtq2Q3Y20DLZ5Qp7/fkhXMBQ7YGvyPS8xTv3cqHTdZ7H9WLWsaov3FfG&#10;i2bYIPh52AZJ13mOP6yXHzsKpOX25Xhpm2V34zr3fHF1343KP6exkTnaZoBiqxuEyeJxo3euA/Ci&#10;QHiYxwM42uR7zJtwnNPaLOykE79PBEE/C9en1k52wOaIkR2OFQFHJyTOpNtuf4vOPudO+vTZjxMM&#10;7fxGWn7gKNnP/fE1+u6DMNZyd0TT+NrjQ+mrL/akv0x/0zCy6yFQRnav0g/e6h1lZIdjT02Y/vr6&#10;Ww+Nox/3mEKf/DaM7IyjTZ1d+HBc7Dm/dneyi3csrLmjW1cBRnY/fGCi77hYGLI977je+v302Y/S&#10;V/7nHpo8OZv69R1Cv/3tb2nsuIk0LnUuPTpgHP3mwf70nYdGqLSd8mEnO/O4WDGQdAwQsSvhmY6R&#10;3Y96TKRvBxnZfeHRyHGx2ggQeTWPi4WR3bCk+bJT3Ze+9CXhTw3wJhbtvXzs3ldQx8jhWvMuXtDj&#10;elJqKuWUl9OcJUsolfnX5HocRafD4jnJ06bRouUrRI/2yiB37OeyrGlobmY5wX4WuaTHOr6yt309&#10;LHIpjlzXgKEdXuJDxw33Mj8IWr6qMuk8RsBlxYdpmdW1VLv/IOU3NYsevTo/n9aIW0hFO3YF6NBH&#10;qCjELndtAQzuqw8clo/kIJvNsug8m35BMMPKHITTghtmQVnHVQAnuG0maUJvM8JHza8CYLuP9NC+&#10;QW2s8+H6xZ8bxAbi2tOIlX9zHmpe26DnfSWVlXK0ky2MAnaNdcsoHwPkKkMT/AYfZzA3Q4d251gq&#10;n6gv+GF8RKcbH+Yc4YYbbxAu1px8YhrZIT/Ba+FHj8JtoqqqTEpOGceyLoGuuPxyeubZnjQpeSYN&#10;mL6c/jp4nmMwZzOy6x/XyA44GQzYTnyspp8OXka3jVpAI6cvpL9f90/q0eM+5ufJNHraAvrnkJn0&#10;vwOX0I8GH9uyKSO7+XTDO7No6KwVdMs999O1114b4cwwAMeaPAtuBceCa+U6OUWORJ88fQalzJwp&#10;fgjn0ZmdeNOYs9NX+3VmF5ATOEq9DB+M8e+IHHbkCX4rOcL6MnOclh86jL62cThkvBnG1JkjYfS9&#10;tsA5xcXvrz/6kWvOdwbrxkUtm6ly/yHKKK8SnXkt68zpWOMuLZedXsPsMBsbrAsfQRqK222GeTC+&#10;K2PuL92+S47i07LZP6+IDbSLW3daZ27LvMZf5/7fKn3nGcwP8TjKBsSTdYs25KurYONi9Jtsrsu2&#10;lM1MB+Vq3LSJcvLtu8TrsFIPun653+M9jRjUMWC0iraDzgzDT6UzI56K466HcB4NQ5u2IPJsvj4V&#10;j4tVH5g3RYzsHn/iUbrmmmtiGtkdL5y5+7TQRnb+3eOCjovVhmNiZLcVRnafoH9wWFsa7QY/I9aR&#10;tsrI7jR6/aBrHKfRn+9FjOx2fokW1Z1PkxfdQc/1upc+/vGPR4zsJs4eRCNKL6XBuz9Fb3E8wGZk&#10;dyM/7wYcFcswd67zI9ZOdjZju7NbzqY/5P6Rnst6jp5860n61a9+FeHdIJgfr+lrk6/B1dhBdnJK&#10;qvDxpORU1qNTqHHLtgiHS1x29bW8i542nZatWKE2eLHILkDznuhgPhlmcrftfSfi2ngTEHnlPFPS&#10;YdkEnnK5KjzkGZHnIM1ojtNcDa5Yh41dsHN9A8+99x2krNo6+VgP76XTi4qofM9eKm+noR3itCee&#10;NrIz89xeoA4VV3NdeurB5Vs/1O6ouGfnKf2RPtrK026+cDaY3KB/m/fbj+DyxIMugx+ar4PuBfVn&#10;1HV5TQ2V8rw2Vj0q4B5sBBjcF9db2h39FW2oeNnwD2zb8PC3h2lkd9IcF3v0qLYDZBdHw9J+OvzB&#10;Ttq1tZGu/OMf6Buf+zJVNO+iHXznkArFcTjc/k007q1uI7to4Ku/ZlqZNpuSU6YIScDIbtbUCbR0&#10;7LuU9ubTVPLKPWJgVfbyncZOdtFGdsvT0jidJZSXP4/rfC2n3XEjOxMrL/oNLb7sV9Tw/O0dNrJr&#10;K8IZ2b0UMbLbvmQAbVk6lFqXvkNbFw+jskH/ptlX/JkW/O3/YmLhZX8Rd/7fnLCX/4VmX/lnWv3Q&#10;jZTR7xlaMXIQzZ0ygZKTkulzn/uctBeM7Ba9PZASr77Ek5ZOY+7lf6a8f3PdvnIfFb3Sw4OCV3tQ&#10;2Xv/5jy+I3n1Yzv75/d/OCqeRtnLd3H/uJvWv/YorR7+Ji2YMo5SkhJjGtn5X+TjN164paamigtA&#10;QK1Zk07JPKGZyhOWpSw86/buo2XZOTR52jRK4rAAFidqWlspdeZMms6TG7+QA0zCgvBcG1F8zHAc&#10;JguW5kZYpCXC1n3pGQ3vpAOKMhY6oXyZLzD9ebIBwh1fzVdu3kLNe/bJi3fZ0SVEXI0MfOHHkwp8&#10;NYAd7ap4MghFD2ljcTa/kSc/+w9S2cHDVsO4eJCFB3zFJxMlZ1ED6VjSgqFA5cFDlFlVpb4ksORX&#10;QRGjjTx12aUO8/Jo0+bNAfWh20m3RfAkwZwEyIQUbhvq2IQo+c7kIOzEqHMQUDanHMhLlij87m+5&#10;L2WPnihjPGTg5RL3N9MfQBq4rxYQlF/QhCgI6H8l1dVUUltDlQ0NVFxW6txTLxaQ/qZtO2SxQr20&#10;63h9dq2Rnd59Dq7tfmcCiyabqKJiHcvISSwzE+j3v/899XrhGZqRNJKWJL1Im1fdJcZYoYzsPoCR&#10;3fViGKaNuGAw1hYju+VBO9kFGNm1Zbe8YJw4Rnb70i+jvelX0e6068VobkvGzbSl6AGig4Ppg4Nj&#10;qKAQL3bG0iWXXCJf5IPnZie+Q3Urn6Ht6TfL8b7b028Sdwe7O7RrXhth9q64jeY9+S1a/Oj3A/AD&#10;WvTID+R6yWPKXfzYd2nJI9+kFY9+nVY+8j809/Gf0/Q+N9OiKYPFyO6mm26K4mIbFD8DSRGsXIkP&#10;KpRhz8z582XBIWXuPKrcsoXGMT8nMjcjnnyFn5wkX0OvWr2a55jJlLY63ZEjkEMmt7pyyVR4lJ/y&#10;Rzwtg+Q3ONbCGwrwt8sz8KpwNPjViG8qe5A/5vO0PEKesIseviLX8cz7Qb8F7JfBXFi4eStVMH/W&#10;HPyAGvbslZ1+JE+FxTzP2U8VzJtYzJddZ328quFfdMAX9uDcUuyGd+iI/NZf5Ad9mV+OnW03Y6t/&#10;2yKEvf780PUl9cocAcOLPDlC3962Ol23fuCfyb91WAVtYBe7jRXMdosHfxtb26lDUOXR5bX1i8ic&#10;w+BUBR3X9HOAdKLCK6i6t3+EEKZuJD5jE4/f7OIiqm32GtWj/msaNlJBSbnMa/3xwwLp6TRPrZ3s&#10;GEdbWAeZzLpZAr3wwgtyjEpi4kyaPCWTrrl2OH3mbOxm928xrgrGs/Txc5+iz//hdfrB/eNlJzj/&#10;jnH/88TbYmT31+lv0p/nts/I7hsMbUBmGtlhp7wf3jeJPv6dcEZ2JwI8O9l5jOxgUPcEffqchxkP&#10;CT7FbfDZc++k733/RpoydSX17TtAjOymJqfKC/373xxPv+7xOv34gaH0gwffZbwj7i/vGUlnfbFH&#10;JB2NzyDNcx6gsz5/D33rotfol/cO57g6nsIv7htOP73+HTr9i/fQJ8990BP/k+c+RGd88UH6zlXv&#10;0Y/vG0e/vG9ATCM797drZKf1Z4VpPEecRnPmzBGeKq6spKy8XErgexOmz6Scugaau2y57G6H8Dq9&#10;OfPnUVlNjYRbsHBB9LiN6Ezu2Mc4tukF5hjX4czfGja5pMOKzLe5Dsw4NiAMFlmj9WclXzXXyD3O&#10;v5K5rIuwH/g5s7JKuBk71tSzvlxYWytpZXCdljN342V/9II/jnKPZxyv9OZSTjvMV/3lzON1MCzI&#10;V7u7uuUIXxeAGbakvJwq6uqcuVV0WD9iPUffixUmFtrKv9HPQZ2Ejx8NxHXT0HlBf5e8yUv16Hjm&#10;GkLED+E4fOS3k4Yc78fQY8WMo8NF+h+nEXlpZTwX14hbs6lJjnnc2LqZcnhc6/tYd8orLqb6pib5&#10;HY/v/TDH4slsZHf0qNLHtZEd5hIlJetFVp5//vn01JNP8HUijZi+iC4aNJtw9CuOMI21k92iwnco&#10;uXg63TTqXfrV4NSIkR12Szvex696cWIb2f2A6/rHg1fRzwavoF8MWkL/O2gR/e/AxfT/Biyg8/rP&#10;ogeHT6fxqbPo6quvlg/TwEvg5OsGTaNfDVwohnY6zi8HKvd/2f0l0pD08Jshrg7rd/V9N6wbd4nk&#10;C/lDPn84JI1+O2Ae3fJ2Kg2buZRuvee+iJFdGL3ZXM8GVqxYIeMY+tGcRYtEZ546YxbVbdtOE1On&#10;UxLztk4XxnWQF6szMsQvLS0tasx6YMoYn9wQ2WHx078jflpfcfwgu8z44B+VvtbLvWnEAvQHq87s&#10;mwP4uUDJT55nMCfnt7TKC3rsMtuwd598bC+cXFBItdCZmSfj6cwmtE4MnbmMdeYShvpwPNjIDig7&#10;yOG37vTpzEp+a50vNlBGxTlStyzX67lP4Jg/e/hwMDkpjM7sh7/uTwToMum8wfAc69r4Lf3GwsMm&#10;JB6H1/0dv3Waql9zn3bawYxnwgxvhkMdo083b9tGG7jt6rl/4hhf08iuqr6OCnm+BcM8s5+3BeZz&#10;T10ju00RI7uHHn6ALr30Uo+R3Vfrv0pn7j75jex+vu9M+sSuj9Dpe0+L2m0vyMjuJiON9gIGazfs&#10;D29kN5DziR3p3t72RcaXaPjmz9Oc3f9Dy1t/TUsrbqOp85+ixNRR9NBDD4lBJDhq0qyhNKbwXzRs&#10;83do6NYv0tDtX5K4A3d8hfrs/Ao92nIu3bf5v+nuLf9N92z9vBX3bvtC5Ppuvr5511fpwh1fom/V&#10;fYq+0HQOfa7lc/Rfzf8lOIfT+9SWT9HHt3+CzuA2Obflv+j8zAvo5bUv09Nv/NtjZBfE19qwzuRp&#10;YBHzM3inivWk5WsyaDLzdFljE7Xu2UuJs+fQZOZrm5EdnrN06dKoMWyDTR5EyRjfbw0/b5pAeMg1&#10;DR0/KC0bzLDucyDXXI6L4gv+jWM6c6uq5d1zBeuucHOrasQfcwd8sFa+74Dovianxto5FsB9vd4t&#10;ejPr5fF4Xoet3L1XPhr25LWdKK+uotLqasv8B3zundu4AFex/Df42Ft3seKGg8n9nYO25ymKq9F/&#10;WB+OlJX7UVA+Y/VnPa9V76YBt+5s6aldHc369d3nfLXu2CFpmuMBGzq0ZV3EBnPcACelkZ36g+kc&#10;j6Iju2nX9lpKmjKKfv7zn9K1N95BLTt3YV874vEloeRPjOyaaXz/p+kLn/psxMiOU4j8iTGeugz1&#10;d+ocFws0cv5baeECdXwIjOxwHOnsKRMpfUR/Knz1PjE0i2Vkt2zlGlqeBqyinLzFnN46TjeekZ3P&#10;kM0wsvPvxgasvPi3tOSy31BjzztlNzszbtVLtwcCx6QCtnsmKnuz25vTZVT6AP+SR/9Fyy75A+fj&#10;j1FYcPnvaNvkl2kHjotdMpBalr5NNUtGUOXScVS9eDytG/YqTbz1Opp68/VWTLnJvWdeA4g359mH&#10;aNHAV2nhmPdo1tRJlCyL7IrgUxMSafZ7w2js7TdTghFPY/It19Gylx6n9P7PUZqB9AE9aRW7maP6&#10;SR4rl/jAea9ZPJbS335RwppxgTX9n6Hcfo+Isd167hfp779J8yePDbGTXSJPZJJo2rRUxjRatSqd&#10;BVK0QMeCNwRhTmUlbdy3n9aUltGUmbNo6apV6j4LM/9EIgz8ghAQ4zhYPeepL/wgaDNxNA37BQn/&#10;KHDYtRx/TUE+rSkqonWFRZSBL/D5txboUROTCLBI4nylXFBIdVu20dr8Avk6SraFd/Jry4smKBA5&#10;jOxqDqiv+nCsTdk2kAmXC+VhYLKB7fYLOX0sSKhFBTXhwda6OHYu6Og5oOzwUVpeVUslu/e5EyVM&#10;diwTHiyIbKitEwM71K8/30EIqm9buwXXp4Itjp70wJV73GZoe+y2ELqtYyCilHf6xCcIlokGl6uu&#10;qUm2m44uf/RiEPqnbIVfoo3fFNZnqYV/LLK1pQ1tQDoaHn+uJ7Uo5IzjbLdN0b7x2tiFnoSptj35&#10;d7LD4oM+RlYZw+fnZ7D8VEZ2L7zwHKUmTab5iW9S88oeyviLEfO42KOMw71oa9lNtDPDawgXFv7j&#10;YtMeVbvYASse+zzVj/k1HVxppo1jbIHLorB3ld3fBMLsFaM2/L7cwRXHDXs4H7vT/07b02+lTSt6&#10;UN3Kp6gy7TmqzelLe7emUHHRREqd9jYr3Or4fY2ZSSOpcFl/qln5LNUCq5Rbs/KZiKvved1nqH5Z&#10;T0p64UJK6XlJaMx87nya9+zvaeFjP6Rlj36LZj31G0p94wGalzCCetx9O91zzz2e/Jm74ABYMAA/&#10;z58/3xlf0cB4hezAwkPTvn1UvnUbJS9cyPIii+eHqyQ+kDpduUEvC9RLb7z8duVSlJxwnqX5EDA5&#10;2wwbCJYtmdiVhjlwbWGxennt8LwtvF+WY+EaHFrMvFZaUyu/3cUHHY7lWMD2/VhQzygooKJt24Uf&#10;8QX+moqqyCIADJjS8ZV+VTVVHTpCpfi6Xng6ml/9wK50eCmf3bqVMppa5Lc/jJlW6aGjVHngAypp&#10;bvG9MNDlUWUOgimX9XVHOE+4FzsbRNKFwRhe7PAcyNfGes6jf7cFwjcdyGc0YtdXdF4zZS5WUFZG&#10;lbXch0L23YLiItltVi8C+NPVY0L/drnQ9YvOiwsdXyD9ml2jnuAHjta/XUQ/RyNWnrCYqbj5NAcn&#10;g5GdNq73A/c20a7dTZSUPIm5uadwdFLiNJoyJY2uuX4QfeacHhRqJ7tznqb//tXr9MO7JtB3HxpH&#10;35Td7Nwd4fROdl4jO+B+Om/u46SOi402svPDb2SH5wA/vG8CffzbPWWHNjdf2LXtWfoE5+2cX/eV&#10;Y2Vh3Kag4ml86+FRgm8+NNK5hh/jIfdeZ+LbjB/eP56+d/Vw2S3uE+c8xXl9Wh0L+7WH6dvf7UHf&#10;+d7d9J3vOvjev2jq1GViAJmUmCpch+NfJqTMoaf7j6K/PdyXLni0P53/6AA6/zHGowPp0geH0Nd+&#10;dLubhuAuwbe+dxd95Ye30e+u6UUXPzRYxYmgP1308CA6/7Y36Ms/upW+yWHNNL7xvfvoE1+/l753&#10;1VD6xb3v018eGUAjEmfTmDFj6Ec//pFavDe+tvcDL/LBq5lr11nHtR5/C5Yso8yqGqo5eIjmsr69&#10;JmMt38+kGTOm0fRUl6PnL4g2sAuCTtvUC6CzY5ecTPlgx9GvmG+Ft/lekOyB7MTLybUcZx2Hz8Du&#10;dzDUzseO7qybgacdHdovb3U+POkxpzew7rs6R+UjMJwB4QV2oa+uq6ljbmYdmjkyD0ep5+U76wyK&#10;/1dx+mV7D4ghu8mvGuKv9WKfbgy9eWlxuexQh2v/ywLN0TDYE0P83XtpLeY8ATI2DDw6lG4X434Y&#10;2LlD6W1oYxgg+tM149jju+h8Xm4/dD6bt26VvmuWKzqPihfRPxtbW8UwD/7+8sbrfybMZ0TmVk58&#10;4WG4vnxI2k76uOdp8zbg5D8uFkZ2ygjvKHNySUkmy0plZPfkk0+K3NRGdmIwNyTNbmRX+Ca7b9KS&#10;wqE0m3W6ByYMpN8PTpQdzrThWFuOcW0PkL+O4odD0k8I/GTQSvp/AxbRX4fMp8sGzqSrBqQwUum6&#10;t6bQw++n0PszYHgGPnb5blzKLOoxaBJdPSCZrhwwjcFx+k+TeFc6uKq/cq/on0JXvoX77HrCmr85&#10;vBEP11cNxD1cT5N8nT9kAf1qwEI5wva8AbPpwWGJNHr6fLrv4Ufo1ltvdfKGl/aurqyhdWYYw9jG&#10;FoBxClmRxGEadu+mmu07KZl1bKz/Qj9GfM3HcFc6691hIDIg8hucyjoz5AD4g6/l2aIzW3a89sgL&#10;8Kuj0yIcx1/NnLemqJjWFBTKbuzBO8i7cQWsC2MX7MKaGiqrrxf55Q2vYJP94GOsPa7h5xVs3qJ0&#10;5kOHWT+uobXYqQTl4XrDx+kZ5dG7wGtDOfCxTY+GP4wB8jdvp4zGTZ64fiA+0oLOXNqy2dGZkWd3&#10;LuKHOurVqAsGyiQfQvnkenvltR9Yx/aui7jr3bbwJnQb2Nqi84C8tH0ug3lmfmkpVaMPSbks8O0W&#10;l1dYQLVNTbLuoo3fzPu67k0/8bf1RUtY/F7LaaKPyjyIXe9cC/74bZbX2x/iw62vU9PIDnCPi4WR&#10;3d/+9jfXyC73SmVkd0LsZGc7LvY0unkfcDrjjED888BZ9Ns9H6Vzt59B/7HrdDpj9+l0+u4zGWfQ&#10;6XtOp0/sOJ2+tvkMuuTwZ+hf+z9Gt+w9S3Drvo9Grk3cGuDGgi0OcPues+iJPf9Bb+7/OA3c+x80&#10;ZNc59N6mn9Ko6otobNXlNKH8UlrQcBUtr7yVluY8T1Nn96XEVByb7nLflOkjaNK6p2hs+bU0uupv&#10;gjGVl9NIjj+0+nJ6tfh8erHkInqhFLjQcS+O/O7J14C6dyE9z9f/rriU7i67mC7J/B39X/af6Lyc&#10;8+hPueex+2f6Xf7v6aeVP6GvNHyZPrHtk/TFhi/S9Wn/oAHLBlKv/r14vncB5wscbTew0zw7c+ZM&#10;Y6x5IeOb9b3STS3UsP8ANezcRdPmzqfk6TOEn4Wjp0+PpLVkyRKW9zz39nBCJssTd/dZUz6Yckae&#10;xffkaFFtGMy8q/WPIJmcxfyn5YPKL+sizNHgarxL1vpvGMhz8P6N9V3EkzzYwtnkI2MN5yWrupZq&#10;mCPBq3Cz+Td0ZvD06txcqtyxU+4JJx85wojmXM86tcPhuAb/l+3aRyuramNyNQDdGu/CV2KzGq4T&#10;f37DQnZf03pcjDoxIfUIF/Vk6IH+uHpXNT0/M++dGHD7VlsgZeEy4YOSwHI5dYNrv65sAvHB/ahP&#10;2/1YQJp6t1v/WAO8XB2ubWMD6bn1dZIa2R3lf/vpg/2bqb48i3o+dg994ZzP0D33PUCL09LlWMT1&#10;jGzuuKhAuNlccTnrllPvJ+6mcz75Kbrkuntp2oLltAH3EA7b/OYV024emEecp8T7O7WM7BhHm2nh&#10;ghly1A2M7EBCMLRbMXoI5TtGduW976Tsvg9R0aR3KW/pAlrlGNmtSFsrUAZ36ZSTt5TrI5PT7Wwj&#10;u9/T0r/91mNkV/USdti7iwpf7cH5vF/yqtxY8IbJe/UBKVfW64/Thjf/TZlvPS1Y19/Fev6d1usR&#10;mnb7P2nmbf+KQvKd11NF4mCqXDyCqhaNoOIFo2nxlKE0f+p7tGDK+7Rswvu0etxwWjtmRExkjPb9&#10;ZiDeqvEjaMnEMTRnykSaluA9JiYlMZHmTplMaWPHeOJG0hg7gtLGjaCVnAcblk56nxZyHudP9eM9&#10;9h9Gyyb647wnSB//Lq0f1ofr7TFa8/qTHiM7fEUwZtw4mpycQrMXLKRpM2bRdJ7MzJg5g2bMmEFL&#10;ly5hIaSFHgs3FkxrmYQBLfxyCvKZnHmMlpVR3dZtVFhbJ2TtnzRAACNeTmFRSCGJCRBe6LuCFxML&#10;fAmMLxdkwZQV6PL6RiqpqJJFAn8aCJ+LlwAsO3BsDvywnWlRZRWVNW2i2p07qWn3XtpQXEoAjSBy&#10;3407dsgiASYZCOcR7A7wUh7PzeDn1m/ZSrnllbQmJ4/Lm+shKhsZaT8o0uuycqli+055eS9f9W3b&#10;yWmq56KesnPzKJMnUEUbN1HZzt1UfvADKsfLeRjkMTDxATCZwQt7mdRwOmXOQgUmNukNG6lk736Z&#10;xNgmNyr+UTmyNpvrry2TPMBWxvYC9RbdJ7xGdlDac4u47/C9znrusYN9gQflwsKC+2IKfUyHi46j&#10;w6Kt0D/dsQEjO2VoF12PnQnvRE52mHL6bXggvMapZmTXwDOfJsovWMMyXxvZ9RT5PzdpIDWvelAM&#10;2uIa2QFHesmRsTvXX2UYwoUHjOxWPv7ftEaOJ/Ua2a167AtUOewXtH/JpXQAhnXpl9Ge9KtpZ9r1&#10;tCPtZtqWfhu7t9F2drc7Ln6b0GFMF9iSfhe1rrqXGpffT/UrHqK65Y8yHvPhEYuLcEFoe5yaFY9Q&#10;9fLHqWL5i7Qq6QlaktiLFiS9QnNT+tDM1P6UmjpMjihCO5k8nZo0XtpqEYddkuhiccLLtJjdRYns&#10;8j1caxdhF7P/koQ+tHzK67Ry8puhkTapL2VO7EUzn7+Y5j3+c5r70mW0dPIgmpE4nlKSpkbyNX3a&#10;dJrJnDyDOVpBcfTcuXOdcWWAZUAmjy0YP+XkFcqRMco4PJfqt22nytZW2R4eXIdwiAM5ggXObFa6&#10;1Mt3X5pOGMXJ0bJMAwopZNRGfoZ8nczX+RWVVBmwcJ/Lz1Nb5avFVvjh6Ovq5hbKqaqmuh27qKKl&#10;hUrqGqisplaMA/xp+IHnwBC+oK6eSng+op6r8u6GU/LHjKcBOVvMc4zq/QeEd7HYULf/INdLgfAP&#10;dJcNPI/ZUFpO1bv3MI8zP3MYcK3iYcXF6jdck3eVkV3u1h2U2bpVfos/vgJkV3O4Dl/Oc4RCaS8s&#10;gJj51eUJbgvA5RMXHeFuM66aIykju7xiGKPpuo4Oe/wRu77MvOp+Dp5FX1aL/9FxNNBv9XjRcfR8&#10;KrKLrqUdFDQXun5h6g15DBPORfRzNKLnDW7Yk9PIDrAZ2sEfRnb1lJQyQQzgxcguaRpNTVhJ113/&#10;Fn32nHvE+Ms0qLMBu8Wd8aXH6PMXvEnff2ACfcvZeU4bx8HI7msv9qTzp3XMyE7jm4+Mpu89+D79&#10;6IG36Yf3D6Vf3vMeffo7D9Fnzr2fPnOOifvoP//rXvrCr5+ln/cYJuFdDBX89P5B9Jdn3qcLnh5G&#10;FzJc9z268N8Mj194N16YS596ny68Ywh9+1eP0o9+/gT95GdP0U9/9hg99XQCTZ66nrGWJk9hsDt1&#10;6ioxsDO/bk9MSqYpyTNoXOo8GjltMb0/Yzm9N2NFBCNSV9H4xDWcxjoXSJMxiTEuYTWNTkmj4dNW&#10;eeINm75c/MYkr6JxiekS1kxjwtQsuuyW/vT//tmPfnfPAHo1IY3Gch4kT87X8Rgn4GPF0V6sWZMh&#10;Y0mPVcgKPd5g7AO+w2/wcWH9Rqpk3RA6qZYh4FvEhfEYdn4DRwfJI69eoBA1vvm6oqaGCllnxzOz&#10;CwpFf810Xsi7MoXTYv02Jxc7nipe3sA8hF3mqxqbKId16Zotakf3rNIyqsFR2AXgSORbyVBT3vrz&#10;jJ1ha7fvojROX3NbVF4tkIXcwkKq3L1buBm71tQe+ICKmH9QHtQTyrSa0y/duk30bBjCgY+hQ0Pv&#10;xYt98KzmZ0C/JAAQdlVVneySh2ttZKfjwIUf0irdvZdW83zAb+jVEdh4OwzsnMD5YjRy+6zj/ubP&#10;oxnHHv/EhM6n4mhVLl1vEZf90G+zuW9j/Qb9Q/jZ6ZexyqvTUPMc7W9etx/tbV+Nk93ITu1ih13u&#10;8GHaRiopWcfyNNrI7uLBcxxDtHT638HayG6WY2T3Ji0vfEPcZQWD2G84TS2ZTxcNx052x8bI7seD&#10;0+iXA5fKkaW/HrDQcRewy4BrXourw7gudmL788A5dOk7C+jyt+fSFUPnHDdcPWQW/WNwCr06ex31&#10;n7OWhsxaRYNnp9O7M5fRqGkLaGLqDDm23DQqn5IyjYZPX8xhV9IgDjto9iq+TqfBs9L4msHuEMZg&#10;XDPgj99mWDzH/e2Ed2DGRdgBczKo39xs+vuQGVJ3V3G+35m5nCakzuK8uUZ101hnnjFjZhQfz549&#10;2zqmwMvQh3OYXyM6M/NtzdatVLN5ixxRruWMjoPrrDzmY6zZeuRENLxyREPxM9JtaGl2dOYsyisv&#10;o+qNGz36lEZOfl7kaHa1GzmnzfKttrmVdeYqqtm5i8pbN1NxbT2VMyfadWZws6kPK8P0vNpaKq1v&#10;4Dy1Tc6h7EU8p6hy1py1zryhoNgpH88tigopk+c11bt2U9Uh8LDDyYewtq30ZuzurvkYfIsX+bJW&#10;zf4F23ZRZvNmz4t7cLbmY+1XzmkXcXu5OjNkrW8uYshfm5EdgHy390iyeEDbYT3bNUZDPqFzta3e&#10;uw7B+qINuj5RLsXHXp1ZXyMc4NWZzTi6rdQ9/5jRv5GGbTxJmxnPjetv9ANv3Uf3h9hw6+vUNbJr&#10;se5k13d1X7oi50r6St1XTkgjOxjW3bb7Y3TXjs/SvVu+SPe1fpXxNQe41r+/Svds/h/6567v0q9b&#10;vkZfr/tv+lLDF+iLDV9ifJm+2PhF+kbNl+jXpV+n2zb9nh6r/QM9XcWodFzzmt1/s/uMxfWHCxMH&#10;eK7y99Sv6o/0Xu2faXjNeTSy8mIannkDDV9+P41c+giNWfIQTVp0P02d/zhNnf0qJU4fRkmRj8id&#10;3VdTx9P4ua/RqCVP0IhlDwkQd8SyR+i9FY/S2ysfpcGrHqdBaQy4gid81168lf4U9ct4hl5e9yy9&#10;uO55en49I+t5emH9C/RM1jP0cPFDdHH+xfQ/td+g75V/j57f8DyNmDOSpqTiVD5lCI+d3f08DchR&#10;rsY4g6wwkZ2XSznMfZDz+PC5dFMrrSsoEnkSkTnsRsY+uBDGaTzWYWgHTlByxCt3XHhlDNKBnKpu&#10;bGDuha6bTS07d8vaOq4RxpRLonsI/+Ke8kcaaziN5j17mKt3U932HZTFaYFDka9IXgOA+3iPXs+6&#10;bSbep6MOGLawfkB3lmNZa2oVBx8+yjruB/Ib/I+04a4tLqbSnfodteJpBb22zdzLvK39wcMlDi8L&#10;r+/ZT2samqK5ml3N1fiN9Ku375YP9qCb2fIcBqYe55XpsWGra78ffq/nNqxv3mQNf/zhck8Y6PpB&#10;WRTvRq8J6HCAfkcDvyBdGTDTQDyMA5Ov9T31272WNGF4HyNtDX867QPy5NbXyWlkd5RH0AdbqSRj&#10;Ol3zl9/QWZhgSCFOo4+cxiQMOAv2kQkI40zGRxmnn3YGh/ko4yw33GmfoI98+odUtk0dMRvm78Qx&#10;ssOCv4btfjgcdYzsQJbayG5aUgItHzlIjNJg0FbZ+04q4Ovika9T/vxZtGplemQnu+WrYGQHaCO7&#10;DZzuSg+OUhpXcBoVj3uGyl65i8pfvksM5LRb0ftuynv4H7T4b3+kZZf8iZZdep5yGcv5esmlf6IF&#10;l/+Bal7owXm5R+KUvnIP5fZ7mDIGPkfpg170YmAvxkvR/h70olWDe9PSoX1o2eihtGTSaDnydJ6D&#10;+RqTx9ECxqJJ42nRxGgsZP+5HG5m4jialcBuwnianghMommJk2lGwmSaOXUKzZoSjH49e1rR9/nn&#10;qA/j1Reep3GjR1Jyopo8vPzyy9SrVy/Byy+8QH0Q9rnnrGlMHTWK8zA1gj4vPMtAus9yus/RKy8+&#10;6wP8lP+r7Ep4DqvwjLjD3upHyycMp1Xv9qMl/Z+nFSMG0DyuIxjZof9MTU6hiTzB2bhrF2WxAqwW&#10;qU2BBKGmFFQsOmSXlFJOWbmEy2Yltrpxoywuy+IlC67MrByZMMBC2lx0wHbf2aVl8vLcSqYcFgsK&#10;Wvhq5da1jHZ+SzhFKjCyK6qqlp299ARHQ8qQmyf5yyoslt1I9D3kqwJHdlRVUUnDRlqHc+g5X1nl&#10;lZIm0jZJW0P9zhJjwQpOt651M63LtX9NYBKMjqvTQ3h8vV++bYdMdEphZMcTG5BdJtddKQzKyipk&#10;4paeky9b8FceOEQlPBkr2rFTJjGleKmwfReV7dxL5TyhKeTr0r0HZMECExtMfLTxHSY/JrDzDvwR&#10;L7uyWhlNCvGo/Jll8dfB8QLypPNl1qv3N1zVNxS84WzoHNLW0M+13bPDLFc8+MPqtkEZosuBxTs1&#10;br3+sYD60nWG+Axf/Mjzuf/mFJbIeLEtBIYtl83IriFiZNcVR6+3F+qre/s9cLPi9mgjuxdEztqM&#10;7HZ4jOxeYbzK6OPi8Mu0ff21tNfZnW1v2pW0J+1qxt/j4uCKf9KSJ75KKx/5Fq149Ju0nKHcb9DS&#10;x79GC576IjVM+QvtX3kd7U6/nral30H1S++lqqVPUvnSZ6kCWPacuJHfBrSf6ZYvfY5Klvam9fP7&#10;0cKkvjQ3cTDNSXyb8Y4XSUMtLodLQlgH+lrcEHHgGtez+f6spHdoZtL7NCNpBE1PGstzpXGUmjyO&#10;Ro96mwYPfpOSkmHElkiDBg2KcHSvXs/Ty72epld6PUGvWgD/4e++wemN4fTGiPvWa89Tn15PMgc/&#10;yRz87zah7wtP0uypo2jJ+H40o9cVlPTKjTQ3YYQcZ5iUjBcZah6xagW+lAfPqN1OTdnmGfs85nKg&#10;/Ds7rFbUNVJevjriBOMUcbEgAaUR43ftBnf84l5V0ybKrqhgPrIrXkEQ4zOB4kIdFy8sKhoa1Qto&#10;eQ6g5CQ4u6quXl6Y4379JqXESvkKmZM5LwW19fKCo4B5vri6lvJ5DqHKbzzbJ/vwHPApXjKU1ijD&#10;L5N/I+ECZD/ygPxgoR4v5bEQAK5ex1yML+PXFhWLsWJGdh5l8VyobOt2qti9j0r37KP8HbupbP9B&#10;qjp4hIp27WbePkwF8HN4WUMvWJh+eDFRuGsPh8VLfSfcrn2yA0Cmb9E6GJD50YtF4eIq2OrKhctx&#10;Zv2hLfW8zOybdrhpuND9QsUNaptjDdRbrLrDeGxoaVH92wkXN45TtugyRnO2f64T5B+2vsx29edR&#10;t7uMYWmHLMPIzuXnE9fIDvmJl6dNtHtPg7woECM7HBebPIOmOEZ2nznnbtLHxf7nZ7AzHIzq1A5x&#10;n/osdo17mj519tP0yXOeojO/8Ch96S9v0I97jKfvPIhd4EbStx8aQd9hfPOxgfRN1r8uSXmTLpz1&#10;FJ0/5wH661yF82c/ThdN60M/eeMl+sbjr9G3H35P4sTC9x98j/745Pt0Zc/36eqew+i6Z4bTby9+&#10;ln77+6fodx78m37zxyfpL9f1pmufRdh3o3Dds4NoWMoiGjttnhisue58dgHTL7wbL8y4lPk0MXkB&#10;TU5cxPW9iKYmLqYEdhMS51NC0mxKTJwlhnVwX3rptcgOduPGjYvw8wu9elPPl16mZ196hZ57qQ+7&#10;Lp7r1YdeeLEfvfpKf04D6ak033tvnPg/36sf9ezVl57lcGY8Mz7CIOyLL7wWwTvvT6Jxycvpob4j&#10;6aL7etPrUxfThJTZkjcNHP2qdFWMYYwtjCE9tlx5h3vYwQQfiyFMQUmxHG0iejeHgQvuAnI5DF66&#10;67EOGbOhrIxqWFf1c6BOGy8e1Nhld30mX2sugHzQUGGgzyPNqoYGyjIM9/TzMnlukF9STuVVajfY&#10;sqpK2aUEeQQPgp/Xsw5dsWUrlcOAC4ZvnJZ+vqQVyCOch7w8qtuxwzH4N8uDa5cLtFyKxGNgfpJZ&#10;iV1xcOTNYapi/s3j39Bl8UK/lrk7o6SUVvIzyjh/0JsrDxykYtahS3axzswcW7zvIHP2AbXjO1+L&#10;wR7zdIR7haMdnmadGX6Ig4/X5OM2Bozw1pQrXd27BqGv3TrPWo95CNYW3LL6ZXA8qL5lvxcEqT+u&#10;SzNuEK+EgZ9r/Hnyt1c8fxP+tMJA4lj8AYyTMp47FvI4w++w6dv5FB+FK0PU0Igqs+J3VRfefh4E&#10;M786rRPPyE4ZzNnvxYZpZIddyO666y4aO3ase1xsxMhuBt3A/gmRnez6MwbQ8nxGwUBalj+Ephcl&#10;02XvJ4jx24+GpNOPh6TRTwav7BL8VHZ9W0xXvbuQ/vU2523oLLqB3X+9PVNww1DlRn6LO4vhhoXf&#10;LUOT6dERqTR01koazmUeOW3BccNongOMnjaXxk2bJUZrE1NmMtfNovfHTaQ3Bg2RI1ITWS8dMmSw&#10;w8kvMif3Yi5+hZ5mDn26dz+GdvtG8Na7IzgtlR7w8luDnTD+OH3omZf60jNGXC84zMv9aHTSTKmv&#10;a1GvgxJpFOcbBnYwxNecLEe/itzz6sw2GZDNPLG+IJ/leA6V1daJERDCIB64CS6M0HNw+omhi8G/&#10;snEj5VdWMZdCl3bTjKcPqbAqXzpPkMtYV6/aaOrMRjy+X1FbS9nFRbSa72MHMMSR+KznVzQ3Uw7r&#10;vFXMf4WsLxdWVlMB85OUHxAusuiH/BzMOfJra2T9Oeq5OlyAnoHnZ+RkU4EcF8s6M17gb99J6/JY&#10;t2eZubqgkOrxITvz5AbW4cuwS/zuvVTKXFqwnfVj5lWlM+9ROvNO6MGKd718DFf9BsDZRcznONq9&#10;hO8jbBnr4WnQmZ16seVVX8fjo7CQ+rc8KxYkPCPCxeLG7jPmvbA6X2egLfWk6yKoPuBft2mTms8a&#10;fv7wgX3N8bfNYWLd8yAgb3ZgvGgE5InbRI+ZU3knuy1bKpXu/GJPuuqqq+itkW9Fjov9St1XA43s&#10;sAsc7p216yw7dp9FH931UfrYjo/Rx7d9vEP41NaP00+2/Sf9a+9n6PZdn6Q7d3xGjOger/8pPVvx&#10;f9Sr+FLqVXS5QvHfFOT3ZfRiyWX0VNnVdGvB3+jyrPPpopwLGRcLLsy9iK5cfxndteIW6rvmeXp3&#10;ST8aseBNGjn/TXHN67a4YcOMYoyZ9zqNY0yY+zpNnPMmTZo5lKZMf58xnKZMe58S+Hpy4rvU57We&#10;lJwymZKSE2j48BHM070ZL9GLvZ6n519+knq++jA958OzfR6mlwc+TRNmjqAJsxgzRlD/EczLfR6x&#10;4FF6pu+jcv3vvo/Qk/0eoydee4weZzwG9/XHxX3s9cdoYPIA6pPehy7Ou4TOyzyPBi4bSFNTpsg8&#10;QnP1goULefxDXqtxZJvPQ7eF7pxbVioG22uYbworK6i4vIzjqXfPeB8F16uLAUgzm4pZF4ARudrh&#10;NFhGaG5WO9A5+ZH3YXzPkVXCu5wmjNux0coGTlOFV2lAZsqmLgzo2io9FRd5r9m8mTZwfsDVZaw3&#10;Y3d4rHtjfmHmRcOUkesLCqiKddkyjptbxnzKerh6V4e4Tp4t8hN1CCO7rOoaOdIdOizcrJpamfvg&#10;2fiwoJL1eejOOPWmZOduMcTDEbIFO3ZRCevM2EG+eDfrwczb4Gzwr3C1oycrnvaucVdwnBLm5pL9&#10;h8SYHr9LeY6QEWdHvrZA6VX2exqe+7jGySwx4ki9c52iDU1eicsxxwlh6kBD9ykN2/0qng/CpsN2&#10;3w/0ObPf2fPi9lGPf0D6WUDc8iA979gLiiNj2Hj2yWtkd2AzjXr9CfryJ0+jMzwTDa9xnYmIkd1H&#10;HCO7jxjGeGJk96MTzMju2E6UjvAkx29kl5o4lVaMGhwxssOucaUv3y1Hg25ImURpK9NpBXay82A1&#10;5eStpMNHirhO1oux3Y4dadTQsJjqG5ZQY+0SWjPpTVoz+EXKGPSix1078EVa+cpTNOvBu2j2A3fT&#10;nAfvFtfEjIfupMz+L9G6gb0kzprBvWjVsNdkZ7XlE0d4MQEYGe3vw9JJo2jB5LE0e6raJS4Z5Ox8&#10;Rf7EE09EAKM2TdzAW2+95bkfDZ4cPPG4XL/++uueuH369DHCKfz2t7+NizfffJPjQ9lPpr/85S/0&#10;O0sYhd8Z+C0NGjQ4Eg/47e84zO/Vvd/9Trkm4Bfx53D+MN///vfpz3/6I83kOluaPInWzEigJYnj&#10;aQb/Tk5MJHyNqI3scIxcza7dsjuL1wgOAlMBRFjBE5SaTc2UiQUAJuS1ufmUW1rCAlILzSwqYaW+&#10;gP0wYdLpIM1mJuPVOGLGSd8UxjmFhSzIC2VhH8ISzwLhw3BPFjV4UoLJFF5KYOcUhEH6asFDPVen&#10;JWmzwEYa2NoXEypciz8DiyZFPCnJKimVCQUmF2mcL+QPEzSkLULaSA/QQlvSRdk5rHq+88wYROAR&#10;+hxeXqbkFVDp5q1U2LBR8rC2qIhKWluptHUzrSkqlTzh64zlHC63pVWOx1laXEoV+w9STutWWlvT&#10;QDn1Gym7pp6W5xZQflOrHG+DiZO8eOCJT8HW7TKJwjVQsXc/FfOkCVv2529skgmXrhsNlEfAdV5U&#10;wm1r3PPCjKfbQMMNF24yEj0hjAXbBFI/O4/7UU6+3lHBfT7idO3ESD3ffs8Le/6D/f3AhNrtUyoO&#10;2hGTaBUGCkHwooAJjAksMuYXFvPznbridPK5P+KLWfzWfVePq+z8QirniTmuzQmLhu5DHj8Gwosx&#10;Kfd/XN9yy62KozWYq+sbtZEd+LWzONafTph0TaP4cHkxjexuu+02uvPOO+WFwbzkQR4ju11rLqNd&#10;xTfKbnV09GWO9xYdOfIOc/J7EdChd6l5/f2E3eG2pt1Fm1Y9QBWLH6XyxU8F4N+MJ8WtWvgMze57&#10;Fc179VrB3Ih7Dc3pczXN6nclZU+9nyoWPUOli5+losW9aUXyc7Qo6WVakNSPFiXCUI7B7gLGosTX&#10;xE9Dh5FwEfc1mpfYn2YlDRODNjEU83Dpkx4uNbl2+PDhnnvxgAV+M/7AgQM99x9/XHG6iyfZT12j&#10;Xe69914nbjLdffc9zJfgzmiOBcDfJofrnRYA7LRz9dVXu2EtPB0EhD3rrLNo6tSpNDNxNC2e/CbN&#10;mfAWpSZNlLQxt1FzgRRasTKN8pmvciur5Wh2xVPe8SXgMVdSXs5hy4SfABmfMn5d+ZTLnFLBfAIu&#10;xX3IRSxUVDG3Z1dUyktsc/xirGIXm/ziEnkhn1dYxH7qnuLhbMorLaNC5n711ZOSO0gDHOkaiek8&#10;KLmBdMGlEgbPQD7A+ZyX7KISMazDAgZ2j83i31hcgOywcy3kO+QMp8dhCsoqqLCsnP3xclvJML/8&#10;N7nB9Ef8EuZcHN1Xyhy6uqBIXhDgOJ4N9Y2yEy2OdMdi/oo8rg8Y87P/qooqym7ZQpV7D9JKfnbV&#10;nv3M2w1UtGUbFcOonnkX3AyOxouIEp5zFGzezry8j+oOHKQ0rj9wfdUB8DVz+M49XD9YvPHmWwNt&#10;gBfI2HlB+aEc7kuUSPlQ9wFpRAF1y7DxpfptS0f7B903wPVYyPMYr789rs5D8HM7A05f1X3AcTVf&#10;uZzqh9tXzXlgEOJzOwx0EMYerqjM3d1KIzcvl/KwQwT6vZG+yrelvoxx488vxgfGDvobXrhhLh7L&#10;yO5op3Gzhj+9tn6UhvjxXvarnezwouCt/q/T5VdcTq+/MTBiZKd2svs3ffrsnuzqneueps989gn6&#10;zNkPEY6T/ey599Cn/+tu+o/P307f+PML9Ku736Vf3D+YMYAueXEU/b33GLrmlXfpmjdepweT3qH7&#10;U1+j+6a/HMH90/rSA8lD6Ia3+9PfXx1C1748kq7rPZquZQS5/+g9gp4bMZ3em76Chk9fRiOnLafx&#10;iek0ZepqH9bQZHbHJa/kMMskrB/YkWZKyvQIhwHDR0Tz77Bhwzxhnn766agwsQDjOB130qRJ1jAa&#10;j4sLzoY+/gT94Q9/jMQdMmSIhzNFL9bXjr95/+KLL47ETUxMoueffz4qnAdIz0lTQ6X9e/ryl79M&#10;d9/bgyanzBRDwZeHT6Z3U+bTpOSZkWcAMLIDL2LX1nzmZxiOQy6oseXKLhlzPNcW43Jws8gONR9W&#10;i4RKjoAvscsJduDS4xPjcgNzis3IDnHw0jIHRnDMScV4EcFpaTkAnRc74BXz3CCX8wa5pWSX4l6b&#10;7FL3oR+qOQLypMKqNMUgoalJOFGOguP0c1lfRFidhuZdM90IuGzljY2Sjrc8qr4i3JO5Xh0HE7mv&#10;yprFZcHxQJW798pLg9WcHj5eW1/KvLtjF6Uz/69kbgY/r+B8VezcRSuLipm/N1IJ82pW82bKbmoW&#10;w4A8nvcUbtnKvH3A4GjGgUNUwNxdwnwPPTqvuZUy+VmVzNs4Zqdh/yHK5HkP5ie6jRXc61xub13n&#10;sjt7gAyOlNd3bUIWiC1tFQtBbRCLj8QoTet+nBfADI886HyY1xI+4HlB/ib8acWC7tu41nnzl0mH&#10;MdeiAMwfY63XmHDTRBrB7QLDHLS16Y9jAYt5TLp+PJ8RcJ4APT+P3I+GWx+Io8r0rxtPFCM7PNOE&#10;LYyGn89VeNPIDrL0N7/5Db300ks0YoZrZPfDt1fTLwfPpuvGJdDE0iU0v/B9Wp4/mMf2u7Qy9z12&#10;3xN3bn4K/fOdMfT7/nPpd/3n018GzKZ/DF9IN743r0tw27sz6c1Zq2norBX09sxVjBV8zS6A3+zC&#10;GOztmQq454ZdzvdX0rCZS2nU9Hk0MQW7xLk7sb322msRftQwd5AbNWpU1P1YAA/quAB41RZOcbDi&#10;YQC6NNYxbr/9do6H5yfSAw884OHLeHjkkUdEV9bPvv76663hAFPftnH8xz72MRozZgyNTZ1Nb81O&#10;p9eTF4nhnlk2YNnyVZTHekZEZ8aLcGc86TElco3dIh6jheWsMzO/yUfHwsfecYndYvCxNnhQ61IY&#10;izCyy8PHysxjSEuFZ64Ex/Iz8RF4FsfNL/bpzPyMPNZpi5inssDtTlzkzaszq/T0Pfib6886Hq7x&#10;QTl2b4/ozFjTi8xFEBayzCsjATXvz5YX9oUVFVaZpOWgn5v0b8QvZh6FzlzGum5GEQwBWWcGJ9fU&#10;M2fuVjozA5ycU99AuRubaFU568zMxZV7DlBaZRVV7NpHmXWNVLR5GxWx7i3r1obOjJ1jRWfeo3Tm&#10;1Rwnp6WFdWYY6h2W3eVlrmTk0QR4uKC4RJ2Q5eMLP4LK6od8kBxpq2Bg3dblE++zVXykr+H+xokA&#10;RZ73LEa8OGXoDMTlbScPmp9EHwWMMJGw7I++KnNJjudJO+RzvAguP+oM76mQDx0XOnOBMxbN9sRv&#10;GdvObxeIZ8L0h4uxjB2e1TxWGdnhvbVvI5kTxsgOPNwW3VrntZk2b65g2TpBPlC+44476PKbL497&#10;XOzpe0+n/8RRoY1fAKMgXN+kr9V9jb5Wy7C436n8Nv2h/I90QeGFdCEDbntwccEFdFPhBfR02aX0&#10;QsnF1Kvob/Rq3vX0xvo7aVD6ozR0xdOMZx0840D9HsIYuKonvZH+IvVZ8xL1zniJXs54WdB77UvU&#10;N70vDV4yhEbOHu3sxAYdM0GMzk0OHTlypIeLzHthMHmy3oEuSd4fiD/Wr6PWtaPx0IMP0eWXXR6J&#10;j7kUdFm9vq351eVWuOr673//u1p3dnarBfdr3vXi9xwfaTrpWHRo4JxzzqHevXvTqNlj6IXMl+il&#10;/Fdo1JzRlCzr2k798LxgyYoVlF1YJO8jsfYEvVSNV3fMQW5kFxRQ7aYmKq2GUbvDWRwvO0/tKqfl&#10;ZZSM5N9ZHKaspo4KKhBX6bT6vpJZ6ncWpwv9R/2G7FBcnc08Wsg6Z5Yxx1f3lHGfSs/VWyHX1No4&#10;p6H9HJ6AkR14sayxidK5vNCBYQxfuRGb1qiwLnQ+VB3AD/lfV1xMhXXg+mxDbqHeABXOlW+O69QZ&#10;DN0rWEeWI2PZXV9WLu+aN2D9vrqW1rOOC915FXR75krweeHmrbSitJLymHuLd++jdRubqZTjgn+z&#10;WS/GiWvgaRi+VxzCEe/M2TCiZ/25jPXtyh27aS2HhZ4NXbp2/we0muc/kh/JY/uhysl1jw/ZdFl9&#10;QHuqdRHVNtof1/q3yQe4dnkN9W9PV8G9h+dgrTbYkFvzRtfALI/H33FNDtX9XnF1dL7gr+ebuu+1&#10;Cfys6LyotjLrDPNpeY8huz4qP/Ax5uW4p9LAuwD3nuRbx/elF10HbtkwljVX4/enP/2ZCFefRMfF&#10;HiH6YDetmp9I/37oHrrv3nvlpWYs9Lj3Hnrg7tvpwt/9kj7x0Y/Tt3/4a/rnzXfwvR7Uo0cPuqfH&#10;Q3TXIy/Spr1Eh52nxPvrWiM7TDza8vVemHCxw5hGdlhIfvjhh8XIDru7bej7MJW8fI+g+JV7aEO/&#10;R2hD8gRKW5lGCxcto/kLlhhYTCtXzqfKypVUWbWYsZTS0qaxEjyOMV52e5mZMIHmTJlAcxl+F5g3&#10;ZaJg/mRgggP9m+8xdJw5U8bRrKkTZKe46QlT6K0+r9CDd98peOguBf07GHfR/ffcRffdczf1uOce&#10;T9+54IILIsDEL0LeDEw6zPsuznfg+j300EOeuP60AfN+LKgX5Ao43te850K9QFeu7b4GFp/cxRVz&#10;ocWEWsRAWLVY9eyzz9J55/1JtvfPzM2hGibkhQsX8D03Pr5MnJQyTV4og/jwQhmTHL2IIMLXEWwi&#10;cNlfC2VRpPILqLSmxkNAZhwNxKlsaKQMnkT5yQq/y+vqqYgnQDhKdcOGHCriycxaVobwYruIJ1Sw&#10;8scEpJifZe685n+OCckjXA6rwyEf2CEARn26LAAWJJA/maitVwZA/oVZDV0+na6Gfkmiw2khbxJ3&#10;5DeeweXEQgkmWOt4oljUslkWFGAoV9i6jbJqGyinto6yGeu57Wr3HaTMuo2Uv6mF8ppa5Ov9XK4z&#10;1CmQiwnMps2y+FC8dSsVNbdQWn4hlTY1U9GmZlkAya+tp7Wl5XzdIgtParLpyxu7KA+ODcRXk6ps&#10;Ci4RIxwWKTQBouwmOKxB5jbgPp6njh90DQNscOs4PjDBySspkTa03Y8m4M6HWfZ49RCEoHjRdeEc&#10;FcuT/0Iuu74XGN/nj3GML3RLjMU1pFHC/QOKBfqHnrjCH/2ioAxfD6nfZlqAtb+zq+RFPo/nasot&#10;UTti3HLLbZEJDnjaa2TXWfBztf7tD2cCixA4Yq5tL/pNIzvI15/+9KdivD0naQg1rnpKdo3blfYP&#10;2rH6n7Qt5w7av/V5Onp4EG3dNpR5+B3m5OER1Ja/R3nLXqTCRc9R4cKelDmvr+yINyvpPZqVyIBr&#10;Xie+77qMOQkjaG7CSMEcw4U/MCtxuGBm0nCakTSSpieNpmnOjm/AiPcG0AP33kz333sLPXDPrXzN&#10;Lv9WfsoV3ONe33/vrTzfu5258y6Gy9P46tHGpXrhHcbw/vuxcOONN0o8DXCdLZwNyI+Kp/lXIx4P&#10;x4f5IsEF+NbL4QDmBZ/9zGfEyC4hOYHmLJxFFXUV8oUfdtfr16+fhMPX+UvT0qmQZTeOY6k9cIjW&#10;sAJsjjETMi7BTQ7ET8a8ks1a3st9x6gWgLwsZg7JKirmsen66zFfXFPNqKUsKPcVzMmO4pUPWcv8&#10;VcAchZfu6+XlrCvP/XLClD+y6OzcB9ROIYrf5chbzgd4GL9hwJfDz17nlAn31hnpqmNfVNo6ji6/&#10;lvlBsilaJmZRfnUNlTBn4vgBvLTAC4PcugZZyC/jdsjiOQu4OYvbJZ/nDpn4ahEv7Js3Ux74FXMa&#10;5l7wL/h5XUEhlTAn5ze3Usn2XVS5Yxdt4DircvIon+sVdZfB8nYVjCQ2bmKObqUipCsL627eNFBf&#10;aIMynhNh94OIvyij3nJG7gVwggmbst0e6DaN8mOeKsec0XcPCOZmd17RIUQ9E2U1jBKN54vhOYxW&#10;nH7uz5s6zl71VVtZ1NjytoO//v1pRvw97Yf0ef5cz3M3WZDScy4YwhfKl7LIow6PvMBwBwuCept/&#10;lQ9OJ077o6/lY/eL6lqZiwcZ2R2hFgaOerPzYPtgcnT7+DeeDm0a2eFFwWOPPUYXXXgZy+DldN0/&#10;+tHZ595Cnzn7YcZjBh6kz3/hPrrsiiF0+ZWv0xVX9aXLGZdc8wr948GhdMfLE+i2PqPprleH0cAp&#10;c2l06gIanzqTxk2fRmOnJ9LYGVNozMzJEYydOUX8x01PpXHTZnLYOTQhZY7jzqPxDPV7tuyYpl28&#10;SJ6MXfdSGMnTKSFxJj304FN0zz0PR+Guex+iO+99kO7sYcP9dM+9PSLcDNx0y810wYXgR1cn7tu3&#10;b4SngMsvvzxyLwxgOC/xmRNhcGcLc6HF74ILLqLJk92j0tsPcDFg518N6Oqmvm4CLx3uuedevp8i&#10;hollrF8lzF/C9Z9KDz74YCTc7Llz5aOtim07qGH/QcpjXoBep/kH0GNWZKD4OzINnCcyXskREzou&#10;IJzMPFvC82e/boPfuTzeSxs3Ugbr5NidThnJsZ7Jc4XcsnLKLi6lykaen3I4xSmcBseTZ1nlAt9z&#10;gN9mnuDimRqQP5n8XHCRioMwbnxTx9SAn47vLytgcrOfz8D761n2lTNnwsAB6wTYSWc9zxEqduyW&#10;42NhQAcdGvyczbydx2Vfx/ertu+kHBhGbGyigoaNzM+baD3L+TToNfUNrCu3iuFdNevbCAMDwvVF&#10;JcLjeTw/wvoIXMwNyhCXed2cL/lRwHMW6EvaWBHliSeHNfzhwsaLBbMdbcC9cp7r4TSCWOHaCxvf&#10;xYKtzMgXOA7ch5fo/vsm7GVwxl6Uvx1B9a790YcLeFzlc1tH7vFzwdcyFi15yC0sEL1b+j/CG8/w&#10;Pw/9X8Yz9x/EufWO2z2cfPyM7MDZ8XRpDRufe4+LhSzVRnajpi+gywdMo18MWir4zaBZdMV7U2ng&#10;yum0oGAcLc58l+avep8WrBzF7mhasGoUzUhLpKfHTKa7h8+hu0bMo8dGTKf3ZyymMdPmRiPV/D3P&#10;uI7l58U4TmMC8/Ik5oZJ7L4zaizdft9DjIcN4LeJB8W9jbkY7h38G5x89733MS+7nAzu8XNjQoKq&#10;I3Dq4MGDo+7bcOGFF4oLwzbExfox8OKLL3ru+wF/AV/fcbt3Xf1YwaZPf/GLXxQju8kp02jKwmWs&#10;J22mqczHQ4cOpVdffVXCQGdevCJN5rGVe5TOvJbltIwtHou28RjRRXmMQTao+b0vjC8uxi5kUHYx&#10;TnVww2OsruX5Mz4SK6mtkZ13iqoqI7qEyIlC5gW+X8G63nrnSPZIfM9zVH6U696TfMJ1ZIUK73CM&#10;gwLmfRi+I5+ID1fpClh3VelpgK9FFkX5O3Ce44+nf4MDNS+uLyqWl//g5WzWbfFRN3bCES42dOYN&#10;HL6A+Ta/ZSvlN7VQbn0jFeLlPXRmjrsur0DWrnGaSxHPrSp37qKsykrRmfN4HgSdeW1xEaXn5rHO&#10;3CTcXczcDm4w86iBOsEHimVVNc4Re07dmWF8stfmFx0Gv6PjAZH6c+D6Y93WGydaH0R78hwOa/F1&#10;dZ74JyJwfCN0ZryUx3qvLYytLgQod5xdhQBv3ePa/Zjc7Jvoy5VcZ9j9Sh8PD8AYvpj7ULTOjDWm&#10;csqK6MyxoJ4LI020T355pewcCRmgjOxOV3DWtMHTJ46RHXgYsN3zQp/QotAsx8Umse6cmKSM7K64&#10;6Qp6fdXrdH3m9fT9su/TOc3n0Ke3fFphs8LZrWfTd2u/QxcWX0hX5l5FV+VcTVeLe6XjXsX+V9JN&#10;GTdS37S+9M7Cd+ndRcPEteHdOH7vLnyHhi94m0bNG0Jj5g5mDKGxc96h8bPeo4kzR9Kk6aO9mDHG&#10;83si/54wcyw98/q/6eaHb6KbHlHA9S0P3Uy3PXgb3XnfnXRPD6xv38P64d30z3/+w8Od+Ojb5Czz&#10;XhhMmDBB4oH/8LGbec/VmV1dXXM1rq+68qqIzm7mQSP6nl7/Nv380Dq07V6wDg2jFRjZTU5NoJFz&#10;xlNa5Tq5NsOAq5etyaBC1r1yeLzmwpBdNslwx5kedzJPNuQHuKqY+Vfe97FsV+H8rtIXc5iTEFZx&#10;sH/sO7oEX2PNrJzzIe9GEa+ggLI5/dyKSipnrkY6wr06Pl+bv/2QNH2/C1n+CL8xF0FOATAWhL8Y&#10;NEm5tcyCPOK8OHIPLtLQ8UTP5t/mc3RYVx4qmYbfCAc5hZPlSphns3mOgM1mNlRUUcXuvcpQ/cBh&#10;ymKdWd4/V1XRGi5/Ppe9sHUrle7cQ+s5Hj48K9+yTU52gUFeze49sv5d2LqFdedDVIB1cG5LGNVn&#10;l3EbyXNYd3bW1cuY59dxPJRB5zsImhel7E7ZvFB1pBCdHsocSxfrGPA89Vz9HKzVwqAxOizy7vJV&#10;e4BntKUMUl9cd/4PFZEG+jzyK+9mLWnqZ9m43N4OsREUB88oxcZHzo55QAb3C/A3rv31lsdzPryb&#10;DtN3dFz1QQXPUUvLhav1nPvTn/5shKtPGiO7o/wfHTnE2M8/DopP/L/DRAe30JgBz9PnPvVpurHH&#10;c1TagK/l1d8RBlICcB3mr+uN7DRs900gjPkCoT1olBcb2sgOOPfccyk1MYHmTRhFy999nVa//apg&#10;zTuv0vJhr9PSpEm0YO58SmFlFERmIjl5MqWmjOF7oxhjeOKE3VP0QrR9MVoDE4gbbrpRgJfdN954&#10;gwP928X999/Pcbxp9uzZU3Z/Af7uQP9uD0yjM/tLbhvil7MjCG9kp2G7r5AsaXnzGmRoZ5YLhgd/&#10;+vN5NCklhdJ40rKSBS12rkvke3hBgIUK5HPOkmWUVlwiludF23fIF+FaqGqBV1xWJl/Cm8IL/piw&#10;QEjjC4MCvJBk8tbwKK4Iq/2dtCP3WPBBMcsRwxu8LGYlmJXvDaywwQitsp4VJSyiZ+NLdXzpgLTj&#10;C9dyFtp+IYzf2GWvgAW09pO8cXoqLF7cZ9NaLk8+E1CQomgC8VWZVHztH1NZFOM0TKa4/vh5OTzB&#10;qd9/kCc3H1Dx9l1UvmMP1e3/QPwa9+3jyVATNe7dT4WNm6igvpGKG5tksiI70XEbIJ9oB3wdAX8c&#10;3YNr1Jmqt1yZSOHFj4CvEd6/oKIhdYJ0MeFD+dgP9aPKCaiyukZ2uuz8m8tjpiUTO4Nc3Wu4Jtw4&#10;frh1HBs6n5L3gPB6wma71x4gX1I3tnsOsZvKv3kdDV2P6rfUHbv4CragqEj8outCTbqz8/OotNJR&#10;FCL34gPhzbbWfvjtr0f446tcHB0lC3ycP5Q9eJy4bYu42QX5MgEt4gk34t0iO9kdCyM7k6vNaxPm&#10;ggKuNcwwNphpNVFBfrSR3YzE0ZQ5700qWPAsoyflzX+Oshc+T7npfai0+H1KSxtC06a9yRgQwYzU&#10;/jQn+U2al/QmzU98i2YlvUspzOleeW+Ced3gEijqNk6OBTM9fOmuOPbvBqL5N5DD/+5eDxgwwJN2&#10;18POq17e1GFMeMN3DjQnm8/GvCAxYmQ3hXl52uIlVFLfIIbveMmCekM4vOBfnL6aslgxKNt7QL7m&#10;TmcuVjInWG5GKzSQK+pFHeL6w5ljPiIH+J5c5+aorwfBjcwbcLW8wJHseRWVlJaHr9SZVyTd6HxF&#10;5we77pU5XwZquacRHd7NGzialSWuj0KWJfDD89QOId70NWwy35YfDdQPygl+Rfp4YQIDO3z5V3Xo&#10;A6pkLsZxsvX7DzBPH5Bt9fO57QoaG6l25y7KLKugoppaysjNE/7FIg/yDO5FHa0vKSccCa/r0nXx&#10;LIejnTlP0FzH1l5KFrvh9Zdf6lrVbawdXDR/hpn3xAPypPNl+iG/uu+Y94BgblZ5j/YPh8j8hZ/r&#10;vYc+4PYD89k5zKfY+Unn1Z83ddybk15OtnCvrjd/XQf1NUkzTrmw22RpVY0cV4W5Kcawejbq0+Vo&#10;LQuQV+S5nMeremHA93lOrXaJDs4LgDrCEcvl3JfxMso0spNd6JmftZEddrLrXCM7k5fbwr9hgbSa&#10;oo3sLrqUEhPm0Qu9htO/buxD/7phAP3rX4Nc3PAW3XHnAJo8ZR1NmYLd41bRZMakxJU0PmUZjU5d&#10;SqOmqeNXYQg3NXmaR867iOYX7K564403GRyMa/1b69Wubt2/f/+Ijgu98sYbbnD5tgN44MEHuD6Q&#10;JxtPxdJhOwY3XZODNbxh2w4zHX+53PShD3tfEOh4yY6R3T3iD17GcerJ8xbwdYocM6HjzJo7l9YV&#10;l1HB1h3CETnMFdBVsZO61gvUIp8pa7IMGaLHszN+OZ6S4957NtmJ8ZzJbgnrzPjoDR+MCSdwPMgL&#10;GNfVteBIG+iC2FlGyxGVbizgBUMhdlCx3PPAlzf13BIqqa11jPa9OiEQSw7Z5g8mUKd4Hl6O4Ktk&#10;lC2bdQoYrqP+gfyWLVSz74Do0HV79lEeXuCzXKtobaWyTc1y9G6Oswud8C9D68o4wraIw65mV57D&#10;+Vc7B6m1B/xGXa7FixL4+drDk1eR0XpdxO0PLrgdwAPS3sovWEdUabv9w/Wzw56OmV/5beQZ99CO&#10;0od84ToGlRc7vyuY5bLVgc6n6mNZVFFTE/Uyw1aP4EdweQ7Px1Q+NNx4fkSeZdaNcW0+J4/7OF7E&#10;qX6u/CWPMeoRu+ngA5XgfmE+Q+UXfamA49xx150RXgYnH/+d7IJ+m9B8ru7rF/j4MK2kJJPlqNKZ&#10;tZHd+NRZ9PSoadRj1Hy6l/HAqJn0+Mgp9PrUMTRz5SSavmAkJUwbTompcEeJO3naeBo9YzYNm7GU&#10;3p25XI4/nZJi5+OgdWPNtTfdZPJyMKZMUTvaAO+++67DqbF15jB44403Iul2BPHWxOPe53rqKv63&#10;wW0Xe/t84QtfkLVrrGWnzl8oRmrg5kcffZQuueQSCYPfi1am0QaeN5fu2S8682rnpRzGYvR4xMtb&#10;w1jH4WatT3rlrQukA3+MYYxNJR8wljGmc6iMdVTR6Rw5oPkRO9niKFe8gMbpLmvlJa2ZtvksNfa1&#10;H3ZjwVo85IWp3wGQF6aeovONsJCBeVwf0Jn1rn7BcJ/v1hfKZ4bxAs/RHCq8zHWSW1tPNcy/ldCZ&#10;mYuLWjdTvcPJFdu2OzrzRqph3s4qr6Ki6ho5Pk7rvQB0YTlSnucTuRUVfE+l7deZNXfjgzbdVqa8&#10;lt+ST7xUdjlbtZ8bJhKW45oyHvD/1lD1HO0P6Ppz61H7Y23Fm7/onV8w39BzB+88oyuBsqu6Ci6X&#10;DdjJFR9riz4aI56MFQbWkXVb6WPhBGY9IS++dnQBfw3XH8/HR+KZ3B/8/KvmY2osun6qrHjvhA8W&#10;EV+V3d7e+pnKyA7lqKEKnvNjB0zPTnbOmrbSn08+IzsvlJGd1p1hZHf1DVfTsAXvUc+lPemO1XfQ&#10;dTnX07V51wquyVW4Luc6unv9XdRrndoJDoZ0/eCm91G/GdgNb8DyATRu5jirsZYJkwvuvvtu4eAw&#10;XP3222974uo4QXGvu+46tbbNOiD4ONa76ueeey6SbldDcbHWZ12O9IcJ4uzoe6iT2HOAWM8ScJvF&#10;MrLDvakpyQJcYxdebBKEMNNnzKQl6auFB+oPHKSSLVvEcEvNpdVY03LXJgeUrpIt75Sy8vOEd2Xe&#10;za4ev+aY98gCLefYP6JL5HBaVdXqoy2RIxVU1tggXI3d3jQ36TTaCjyvoraGnwnZ7qaj8qj4TPIP&#10;sJ/tY10vVJ345a23rsz48EfaiqsBcGz55m1Uc5B154OHKLe5ler2H5KdYmv37KWcho3M3Vtk1zt8&#10;rIaP04oY+OgP+jPiYwfdNZjPMAcUMO+Ds8HVWvdF+dAe4G2sbUN3xm9/vm1Q8lnVXdQ9tKHUUTb3&#10;E6xxqrKaXI34uk7DPC8aSt77/VUd4zkKyF9srtbpRKcVFkgXden6qbRsfKXrwJwTaiAd9HnpY0jT&#10;uOcPh+eBq7GjLvz88yDcxymD+YUFHn8TZn8046NdC0sxpy2ItA8Q6f98jTKa83PsUJtXVCTP1Wn4&#10;y+5+UK/qWxvZFeNDTOZqfESP+5Gd7JifT6Kd7PAH8ziYw8F1ro8CfO1YzsHBrnQSyjlidsyA5+hz&#10;n/403XDf81TS0Cr39J+kgvgh/7r+uFgbum7yZO5kB8DIDmSZmjCVZkydRLMYs6cod2bCJDHA02E1&#10;rrzySrpKcAXjMrrqqssZV7A/cKW6f9VVkWv920wDu6zcfPPNoYBt5c247YWeHEEBT2CytxE67nlf&#10;oncO9LPNCZp5fSLANqlSRnZ/pskpqUx8BZSWuV4MLHHvO9/5jhhRoB4zmBCwy1klE2zZnn2U7Rhv&#10;gey14C4sKxMrY62cyuQgIuDY5Xt5smhdKsBXvfhSNyLwBBDQ7mKCKXSRJtJRkw6E0emrZ8DFy3iZ&#10;/LCgl7ARIRoN3CvjsBDS+ism76TDDsRbB2Olllaqam2ViZAtXFj4nyl1Bzj+eDGKFzE5FZVUtW07&#10;ZTc00hp8FYVdbFo3U9XO3VSysYky8MKXCXEtT2IKWKHDxMglR6SlYCqHqEsN7YeXMa5/cD7Fz6k3&#10;IJfbF5NYvYtQR4BnqeeBNAF7uLbAT/phYJt4tBV4QY4+UsTKeRYmCRgfMuEzwzn92eMXBDVGdD+B&#10;HxaAsPtinmEYasIMGxa67Pi6QddBpN/EqEsdFmEgCzBhxq50OMoS/QnwtkXsNr7lllsURxsvDBoa&#10;OtvILixsX9q3FayAFKym5KSplMRcpI3s8Ht60jjZMW5G0mjGKJrGSE0eLcbuahfZiaysTorg1lv+&#10;QX+/8uIIrrryb8LbJjebuOrKq2nk8FERDoSRHTgYiwh+Xg6CyR8nOsBdtnkAkJwc5us8hVjpdBbs&#10;6SfQZyI72SVT8qzZtCw9XcJqIztcT+V7C9NXU7kcnXJYXhiswI42ztd2asyq8YSxp+WByHjfWMZv&#10;7CRWVl0didMeaO5AGgWlZfJVPha4sdPdep47RJ5vxFHQch+LG+uZUziuvDCI3jkAZbHJdaSN+Qm4&#10;EUZuGb6d8+Ihwr02zjP8lDxTzwffVu/dTxUHDtGGxibZCacAO+vyPKFs+w7KYd7Or6uXFwE4MnCD&#10;HF+A8muoNMG/ag6FhRpVXnmOpy28PK1ltb5vhjU5Gv6y25nTB8y6VmFQlthchLzhC7GicrVTqS2M&#10;DWYeES9MXDNOe/g7LFC/WOiB0YfaUQj1E/t5qu2j+4cNUt4cnkPjK9RI3VvChKgTL3iMZK1n/s+h&#10;kkplZIf2kf7j9B2z3mS8ONfyPKf/YE5SWlvPfVgtaunwQdDx0E9iHRd7bF8UNNLRozZ/Bdfgz82T&#10;9yt8APy+kXburmV+GC8vCpSRHY4XTWXdaAZz5yzGHEpMmKuQOJcSEmazy0iayZyOMNNZB51BvXpj&#10;R7tr6bKrr1G46u/8+2rmYq/+rAC/q+npp5/h+K6OimPMb7751ige1rjlJgX9uy3G6kE6alfqrkFp&#10;m2WO1tERR/N1MGfbdNz2QT/Pdg9I4TyqMH//+zURIztw8Yo1GZQ4k/sBlxNGdjo/M+bNY70ZO7Z8&#10;INhQ30DZrH9mFhWLHq3GvhrPkCsigyLjzDf+OCy+6gVPq3Hu5UUTHo5kvUOFd9MUvme9BDt04Jly&#10;fF5pOecJHI3wSsZFcWEm8polXICP0uLJLlMO4Tngy8LaOtq0dx/ls96K37ay+iFyS148m7xl3Ldw&#10;N9JF+kWsJ2MXwfzWrZTVgJ3qNlE28zSM4PPwMr+uQXbawQ54uXI0IMtSow0g83W7wNXQ+ZD6MupB&#10;xXPiGvnxtIkDxUFqp5TcAu/Hipj32HZNskPtWo5dbZB/lR937mNyqsv3tnte+PPb+dB58dUL15uu&#10;O9R1GbcTPgBU9W7G98YR1+cfBPRxrJWg7rPl63V7Xau+Fz9dW11hwT+7BLs3KQPWyPzCCGvGw3NQ&#10;RsxLZKzw3AEfqqr2tMNsvxtuOFGOizWB529k3o2VD9u9jVQqO9mp3Uu1kR0MmSelzJCdXGU319RZ&#10;smPclBSWxSmTWQYDMHDjeMzlcG+/8zbm4avpb1dfS38DNzMnX+Fbz/YDhnF4ruYuk3/DwDSy6wq0&#10;j1M7E/rj++C8dD7wvAR+XvQ9bWQHnTlp5ixaDk7mcDCyu/jiSzlMihjgLVyVRuWbcTTZYar64Ait&#10;4vl/aUNDlM4cGfcAyyc193fHHFzsJCa7tBrjE3JIZD3kichvLfdxrWWdO+ZNwLgWR7lCZ8bHWFli&#10;/Kufr9OIjovn47QKWYsXv3B6L+Kh3JXbd4rOvJb1U1s4haDns1yLWtv0QtWdqkPItarde2W9IpO5&#10;WenMTVTc3ELlO3ZGdObMklLKK69Qu5hIXF0HOk0vH8sznPZyn+3Ew31pA+Vvylyb3EYaXi5tG9A/&#10;kB/IbuyS1J40TPjzmI0Po6RvaXjDdxb0c12OUdyEPooTBNTL7+j6az+UDlvC81yZH8scS8+h1LXq&#10;B7HLbM67In7cBsgv9HEY2ck7HOFkbzgzvMB5HvoY8lTOsiKD45t9MRAYF87YUEZ2hs7s4PgZ2UF3&#10;NnVhXLdnnXsTbd5aRskp44RvYWR3/T+up8mpU2jCzAk0evZoGjF3BI2YpzCcrwH4jZ4zisbNGEcT&#10;Zkyg8TPGS/j7n7mfLrr+IrroOoVLrr2E9efLrRwN9OrVK8JzmoewTmrjZBN6/VuM7FgAvCBD319L&#10;cd6B4t0DdnAH/HEAfNCmOadr+dUBl8m2TtwWnjd15GPH1YB9jqCN7NxwCljH+MEPfiDX8xYsYK7I&#10;pULoagcOUtHWbbSaOaGQeTGTedHkag01Znm8OTIJv3HceybrViU1LM+xEQTre7HkOmSejRPEyI71&#10;RB0X77FzS0uZq3OEp3IKi4R71cfqvrgh4JVZStbpfEDWYL0vj3UVfOia5XwY4Ib3A/Fj68pRwLzF&#10;kfPyPJZ1+Swra3bupnzm5lx+7qr8Aqrbd4ByNjVT1R7W4Ztb5bjXzIoq2sBtg/eR6t26SsPlfc3T&#10;0G/gp55ptoEOq+cXQflUbaywLnsDy/NyZ/dZk6f8AF/Eqq/2AnUcPdcy+4977Zata4C0FS+qZ3K+&#10;uM+W1tbKnEuMN9lf17muJ2tfZ0TaKKi/8PM0V/t3hdWAzosxksdjo61lR//DujzmUGp+5+YdsLa1&#10;0y9wjX5WWlNN67hvaD+4ZhoeIC1jHot1PM3RJ6GRnQZM5Q7w5T6+/ACWcuINA7v9DLU7HYc5vIfK&#10;8jJo4vixtDh9PW3bs19iR/50ciH/jo+RnQYmUZ07kRIju4XTmZhAZsl07rn/FSEtvMj/61//Sucz&#10;4Mr1+edHrvXv++67z4L7LX5e6OdoYDJgmxCY6CqSx5fnNv+2wMy7uXDfljybYaO/hvcDbRZ7ghQE&#10;c+IUPMmKTl8b2eFom4zcfEpft579k+n2228X4AgfhIMRD45Gy27aJC8IyvfspYKWzVSyqYUqWCnO&#10;LdZf2zpfj7FQxJdjyhIfi/EQskoxkSMwGNh5C181eYSbCF9DAEeEJ4S2EtxqFzS7YoXzurHlrEx+&#10;rILcm76QPbuaREwEKWeIA2GdX13Lz8LRmzo9N49R5YgFlJHDenbYiaQJKMM4HDkjR9W0tFIxT2hw&#10;vZYV3JyyCjnuB0SEdpL8oe49aShI/hGOoQlGk5PEh3+kDGHglhNtiS+v2zOpDAYml2hzb1mspNpG&#10;6PYNnjh0HtBH8krLqLhxE4+ZVp6I6K/ldRh1rfKi69RbZhfqHtpPtyH6L9re2o/ZP9K2OrwTFs+L&#10;V35d9yhDTkmJHL+E46TwO6rfRoDnqV0T9SJh45ZtYmjn9ks8V8Mf34XNyK7xuBnZtWXhweR3k+dh&#10;ZJfOCjN2nEuIGNmZclm95FXcgSPZ/Dytceedd0ZzcQ8D/LuH5/79NGbMWOM54WFyTGcAO+rZ0ou1&#10;SNCxhQxdp5qTzWvA5Ed9He55troJnv+ETxfhtJEdfuOlAY52xzUWj666+mpKSEmmWQsW0gqWh+tZ&#10;Ea5wvsrP3byN6vcdpLKmZlYwapnnXHmiOQBfeWOcarkRkbOsKOFreD8P2ccrwpjh/L+V7MDcAF+z&#10;NWzdJi/117HSp3Z+sXGO+WJVcZqkGUPm6/CQbSgfvoTLqaymPFauMvlZ8eSMzncU1/h+BwF1CSOK&#10;2v0HKL91CxVs2kQ5MFxgpTKLZX861ynKH3nJ6ij7wfJXPVfKw1DyW+cFcdS8Ssv0IPjTN3dTU1Bp&#10;6WN09XP9UOmgrbicPN8A16t7Kr5CdLwOAc8MrJ/OA/o/2gU7/NZv3y4LZe4c0q0Pb11660m3RVB7&#10;6H5smx+h/8u8TdrYn0b8usVOdjCKgWEp5uMVPDdUhnaWeFwGlBdjBOMPgNHCpt37ZJdM27wxGm6e&#10;PEZ2zM3Hz8jOj/Y8G/y+kXbtqaHkFObJiJHdRYZM9gI6Ho5hAR97ePr8v9K1111rcK9GLF36/sgR&#10;rC6wq3yqz+84INHdrSaY28IjiMu1zqzvuzo06kFxdrznm1wcJqyfuxXUc/Uz9W/zHlxzJztAcTTf&#10;52fqneySp8+gxWvW0BrWk4uZG2oOHKKinbuoYtdeOU6lgufUG2Aw54x96MqKJ5TRrE2XLSplfhbj&#10;ca+M0oCssnNLdFhXLmXJjpgl9Y0yb8fcwCavBA4X22RatAzTAH8o3QDyNauoiAqrqimLORKcqMK4&#10;siU2OIzxnHg8Lemz/lG9dTuVMQpYh86uq6d0novkV1fLCxLUufqyHvMVlM2bhlsuzBPMNQhwsZLf&#10;qI+26NBuOyk9H0fH6nUR+KNcaifT4PKZ7ayvSyqU0STmcOb9aNg4xwaVB+xUpNKLnaf2wUwvOn1w&#10;XAN269+4Sa79YYN2UYpdfgXUvWq76OcCqB/pF5E29t73w98fER7rX/nc38ubNjkGI0Z4zrupSyMf&#10;GCNyugCjiueTdS3NlBXriF6jnCemkR3Q1jwg/Ebasb2aVq1aJB+j/fY3vxYjOy1zvUimt958y+Vh&#10;A+BnrGtG8W6PHhF92YaRI0dantO5cHnO+R3IS8GIx6nmb79fWNjjuc9tb7rtg7282sgO1xE+5mtt&#10;ZIed32fOX0ArYCiOI9547gudOW/zdqrbr3TmMhh3GWMY1xj7sjMaX0dxAz6iwQdh8hvjEHJdv3T1&#10;yhQlp6JljAmkj2dBZ6zfvEU4Uq+ru/oj0oqWba4sw+/4sg/yRHRmTju7okrpzKw/q/uqLC50PF0m&#10;sxzq2iv7+Frya/opoBzZPN+ogZF761bWmVvkY/J1LBuzuC6x001EZ2ZZGCT3zPVgkaFcJ+46d/Rz&#10;/YjZHhw/wqX8W5ctUu/Os8086Ptm2+QwpxcaR4V3BDpduO7cQMMep7MhfMb9JRcn7GzfQXn4gEza&#10;iPPgtBPay99mZp14/KPCqvKg3v1jDUBYGZPoW7b7Uc/Bbw01RtCnoDNXNjZRFc95VX8x47jQz0OZ&#10;ZWcmjte8dx+VNWxkf3cuiLmfPQ332SeekZ0ftmfDT8N/T6OR9h+oo+ycVa6RnXMEuQLksJcfRo8e&#10;HcjVmMPY+DgIb775pift9iLZ4qeh+a1ja9Edg/3Z4HT1YVi07qx0YL8ejPvx9OPOgzfPOm8wWnmp&#10;90uePOC986WXXkrPPvsM/06keczVGHcwti7dtl3eQReyzMFHzWXNm6lqY5OMTYwtjHuti0EerWPu&#10;0BygxnwWFZVVCF+Xsuwy46lxqq/d8WqDkktOXDxPkE15rONjbg+uVjuguzIFrrpWsk0/M1pWmfDf&#10;w3OYp4tLqaiymjbk40M78JI3nJeD3Xt+nhL90JBXfr0FQL3hSHmsjxY1NVFpczOVbmrmeUKtnJiT&#10;XVFNGQWFlF1aQat53oB5i6nbeIG8mFD1B1sBPMceL1PWpz35Zuj6BBC3oLRYdhmV+1yn8n7SKE/s&#10;enYRVUeh4JbHhrDPRvu6pxfY7oeFt/1RvzBKLWPds6gWuycrY3EVLvq9BxArz2afUdBczf3J46+A&#10;sQHOhBurbP5n6rbVa2IwkK1hvl7POnF0HhTQdloGSN9iNG7bRlXcb8Wg3gir+4/p52/Lk9zI7jA7&#10;HzBwbOxu2r25jno+/gj98+/X0DXYgvWa6+mO+x/lAVwOEzwOfUR2tMNxs7K7HZKRP2VdtyY9g3bt&#10;2K28QvwdXyM783hYuPiNZ8fA0U2Co0ebubSOG7lm0BZasFDvZJdC5577uQhxvf/++/TUU09F8OST&#10;T3p+a+jwYWEj/EQmxrDk3ZHJSqJMElIc1zt566iyb+a9rYsdNsSvD1j6R+8sGAayIAPXKbO4zvPk&#10;+F+4Us/e9GFkd96fz5Ov+mbMn08z584V/1/84hfyskfHh4IsR5OVlVMtjkPDmew80SnevJWynSNo&#10;sPAAwQ1g0lPd3KK203UEqhZmAkd4ub+9RC/3IGwzQTj4bQo9RQq2OBDG2UVFMXbhQX4UuQgZyLNt&#10;4byIKNYIz8K9ur5BhL77DOTN/FoA4b3CPAhC6LiWvOj40YAihyNeS7AzTnOrGN1hsoXyROo4El79&#10;NoH6xH0QTzmTbA5PjuCvJxPVjY3ShggTfkKAMoYrp4ZOW+oyUn/OPYtf5J6RJ6kzJ98nC/BSoHzb&#10;Dqo7cIjW5WPHOdVuZnndMsaeiADytQDHNSdH/okSfiN9nF2P9o3s2OirZ/VbT5BUHLgyTpzJGFBQ&#10;VUXlrdz3eIzhN9rAf46/AnY7KpKdHgtq6yiT+yqOVt7ALuLJM2UBMvrLDz9OLCM78LSFlx3gWBvh&#10;Z2pmF7wMfsZvzc9wW2j7jjpauWoxy9qpUUZ248eP54ncbwX4Yv/yyy+38jSAsDqehl6c15wVm3PC&#10;w0yzLcDz9UK3Py9meh2ZB4QDuBGLEO68wPtMk381V4bLk61uhDutdZ/Az1VGc4AOZw+b5DGyw5eM&#10;2l8b2U1JSaG1efnCt2tZwc9gxbti30HF0fsOUFZljRx5hnGnx3gRj0UYo2NXORzVpsdkEFx5Afnh&#10;ymEFkwOgrKkX/34OQXzMDXLKSqm6qVm+JKxiZQl+Km1vWBi/I1/x8uYH4mKrfXlx78guvegbG3iO&#10;ncvkxTLKZCmXBp4DJRDzoay6BqrZtt0pm1PvHEanoYwX3XqzKbgaJmfnRXb+VbITZfXXXbvAZcoy&#10;5i/B6ar5ExRllFeFQRxz7nPyAXUMfs6rqpadlXAMIOa7MF5z51QKbluh7dx203VmrzeGr43NNkcc&#10;d16mjG3csKpuVdpOH3Seo8cH5oaYa+OoiuZ9+ykXOwpj7u1JxwX8MTYqGhpFbqzOzaesimo5TlHG&#10;iyWOF6r/4frEMbLDs2Lzs4B5WHE0oDhac7V2D37QQiWlGwKN7HBUDBZbAHD0E088YeXn6F3lNAeZ&#10;fnaAmxQ/hY+jYdN9g/Rh4R5+hkZQuPZwf1chFl8CnnlFiLCxyqY+jkvl+QvWGaLv+43sTGgjOxjB&#10;V7DelldXR2uYb6E3g59xZCl2U8OLSuyEE5lr5xVQOY5aKSqR4+Twkjp6DCpoWWC712asZ/5m3aSk&#10;rlGOKi+tqaG8oujdsbXsgTwSbvXJjOA8cfkY+ModO/FF5JfIWZ2GK1viwf8c/dvP0aIHcfqQk1nF&#10;pcLRNTt20toSni85L2FcjkYcpSubaQDu81zu1sAu4qXV1SLHzTyFQ/s4VPID1zLXwloIEGbu45Yr&#10;FtA+JudF10Hnwvs8tCF2s6jdz3Pb3XtpjTMmFCeqvAQZ2ZlAOib36ut4hpGoy7ySYiqqqpQ29t9X&#10;da77M99HnbKL31grEhccj5ccGzfSOuc4Rx3fr0sjbgHzcVVzq3xImcV9NR/GHnl5nH78fnLjjSeK&#10;kV04TgYfK/5VruJp5UJnPnp0K+XlZVBy0hRlZNerl8hWrcNpPobefOmlf3M4GGvc4GZ3rXvs2OiP&#10;zII4AFyo+bDr9VM/8Fw7F3/YoThdzVds900jOxPayG4qz6dWs/zA3Bcv7tfw3Ld874HIujaOkM1x&#10;5sLCCwyc1ILTV3BcKV5wm4Y1NugdaW33wgIyR3Tm0lKqgmEx68yiOzt6pT+8zqvk23m2KetsvzVX&#10;lFVXyZqdGPGJfNPhNB/b+AlhgutBuAlyWaDSM5+P/IJ/c5iPN9TWU+2OXaKHSTmc+4inEJ2+hn89&#10;GNeoA/Cx2jnFGz4auhxu3kLDwjn2NQJzjnPyA+0BY4rcikqlMzOn4UMFmf/oMOBAhr/P2aDDWu/Z&#10;+jL6CI8D6Mz+nX81dJou1IcMeoysdXTmTbv2UB5zLHRiPZc1nyXXHE/4u17pzDiyOIfn7Zgn+2WB&#10;PCtqrOgxdGLuZBefp5XeHA2Xs5XbShubSmMY2aWwDL4kwtfnnXdehJs9ePLJyA6ybUVHuLo9cbXu&#10;bLt37KDqNmjOEE8P7grgeUFr/xroAy+9rI6L1X7Dhw+nr371q3ydIP5zWX/O53EGnljNbsmO3RGu&#10;zmLeyHUMfGVcs4zNLSqiEpb9GJsFfE8b9mg5oOW88Iv8tgHj18Z5XrhpKhd5wPvn7OIikRWy27xx&#10;X2ByoiNnQslI4RVlJFhQhnLpzVR0Xu3xTPi50s2TWmOM+Ps4TM9FsrGjGLdDjtS5kvdanobhalMO&#10;Angu4mIXcTm1xhNWAWvTgoC8+6+DYJYpEs/K1V0NPDPouayfOrse2++3DxgD64qKqWnfPqrcvFlx&#10;tbQZnuXyV5h+CATVtZ2rN0jbFsox8a6/rnukpXZ9VONXj0u4bv9SH5zUbd5KxdW1smOefz4l6aF/&#10;sIs42FkvD8dKc7/FfD4PH3BwGp44eI6OG/HHtdtHTyoju6NRR7nCwG4n0cFNNOTVp+lvf/ot/dd/&#10;fpLOkAkHzqw/g/7j45+hX/zxUnpl+BTaclhi+P6QJnw/oIH9h9CW1u3iG+bv2BrZmWfcw6BOXzuT&#10;G56cHOXnIw82NDQW0f/93+/p7rtuoRXL59LyFXPFffbZx+jP7I97f/6/P9BPf/rjiILZp4/3q/ig&#10;BfQggOCCyNEEJiZtTdsGZYkfbpKA66kpqTQpdZpgCl/rL9YCkeB+jd8RLFiwgNLT09uENAeu3yoH&#10;+neaAzOMF/40Ir/TXD/xX51OKxn5rJxjMXLF6tWUMk3thiDl53rA9TPPPCOTXFxjhxy9A6AY2fXr&#10;K8fQLU1bLYubEG5lLZvluFJ8CZ6J3T5YgYWSDGWrtL6ew2wWK/5cFmw4ckYZ2bkCHIJPv/gWwcoC&#10;tKoRW96qF+JBgtsPFRdfKag4WqBDUGbl5liOW3HJGcK6dlOzbPMN4gkiFdPfvF7Pec6PvHjIjEnS&#10;/klBEHRd4KsHTGbsaeILSi4zjOOwE5BM0kwyDphkoU45XVyjHHgWXtZncd2Z4VCm4Gd7EVRnYYGv&#10;+mq43VFm1ebscllkImD0Dx3ezZNZXjvi1bn/nre8SN9bL50FmSiUlFL9jl088VbHH9Y3bYr04XiT&#10;eRvMvOtymX76Gu2KnYe8ZXWBvGEcY/eK6o2bKDM/T8b8Wu5nZc0t8kUp8ilfzRTCuFO1QVB6Ap4E&#10;5XF5s8QYVE+U3LZDmc021tDtp3HiGNkxZx9tYfAcwYGfrz84soXuvPNGxcd//r1w9PLlc9idQ++/&#10;Pyji/+f/+yP16vUCy9pEeuutt+TYVshd8CgMqrB9OgDlc+CggXzPa/DVVg4L4vHkxBSB378tCHpB&#10;oQED7okOR+NFNfg9MSklalEiKI+dCf0M8znm7+nTpzkcqrk4Nh9HAP71c7AD00/BTXMVA8pCDo/N&#10;2QsXWOcvppGd1FtisvQNGF++/c47YmS3LGMtZZeWUQXzWgVz87qqGspkJXxDSZmMa3AeFJJ8DlPf&#10;upnK6urkCFb5Oh4v7fi+fxzqsSiKDvM4ZLX3vpKVepy6/iy7A+QCxjtkUX5RCeFLc3EdGeByCmQ/&#10;zydq8KKjTDgPSlD0cwA8B7ynn6euxRhNlDBvPiSNCH94Dcs0bHmHEcC6LMwXtGLnf64TjsuChYgM&#10;lpc5xcUe+eZP114eO1D+PJ5XZXM7mHGCZKhGrHt2YKFlvbR1dUND1E7DyAcWVmC0KbsjGvI8CG0p&#10;px+2OlP8b+uvqj9G+4eDtCvzckXjRiqpqxcju/KaOipgvtNh0EflRXimm694bQAEjgfDH2mg36KN&#10;tZ8eE7pfrUHf4vovrqqUF+7YHTGdObt8YxPPxQskz+BcGTN6zuere/1MPA/z9ByWEXWtW1hPcL5A&#10;9ZQFYd1+rttSA36242Jfefk50WeP3YsCHAXbREdoE/Nwq+Jj5uIjRwHNz7jeyjrmOEdX/j0NHfqm&#10;o0fPE/dvl54v/tCjr7v+Gpa3CTRy1CgaPHiwRybDeE5zdO/eL7NMNnmEOVV4zg3f2fDr2v4XA0Ev&#10;Cmx8PzUlWXTnySmsQydPE46Bf2KiMjoPp9ebBuqdCTxbPx9lSqRly5bF4FYHBheHCuvjbhMr01fL&#10;rjaLOYyav3jzqI3s/PX0y1/+kl599VW5njF3nuxmmldbR1Vbt1JBw0ZaV878XFZBGXn4QE194Ysx&#10;3sD8XMNz7g3FpXIvu4Dn7SxzbDIEY9XUgz33jPAeGeDIhSCZJAZCPO/PYlmYK5yjFyVd+Yq84kMb&#10;GOmG4gAOg+cpl39bdHQgKE8u8CzkwftMlA9xg+rCBesgHB/1nY3FV5adev5h4w5bflAGqc9Mrz/q&#10;CWUKfrYfSq5KWnHLHY2ikpKIoaL/HtqntrXFWUjX5Yqer0TDbWNAlUXVufq63ulLBv91BpCmpGu5&#10;ZwJlySwtpwYYY/B1PnNzJc9lpT/6+gSA/EsZstdzu6P8qv3kXjvqHP02x2ljSUenz/fwwh87zoGP&#10;M3n8VG9sFB0av7MqK6mwulraKot5Gms4WoeOhSyef+Uyn2Oc4agdyAfMm21hAV02AIbgJicfHyM7&#10;V2d2ediPrfTQQ3dFdOMly2YJH69gnXnsmGGRdW3guZ74CHwqDRzQn8aO9RpRuXzc23pkentenpvo&#10;jPVtG0z9U0Mdg8s6M8PGOScKoPdPZ70+PW21C+ZLG492FkRn5jGQx/JvzuIlHp1Zt5HNyO61116j&#10;Sy65hIYMeZumJqfS4tVr5MUbdvaAzpxZzfoMdGb2w9ow5AvGK+bTWNcur68XTtzAOnNmPtZKwYvR&#10;nAEgHmSSkr3QZ105AcSTPeY4RjxwVF4h65Nc7gJTZ3bkJgD5V1JV7ezC7X0BqZ+njnJVeYaf8lc6&#10;H7gri8uN+/GOfI0HpKt1Fr9s9pddwnEY1Dk4OSJbjTDxYOMPpJPLcjhbTg2xt5MJie9LIyykjbht&#10;qriP5FnmNaiD7OISKscHx07ZVH7d9lDAdby86jjeOaFbB+qeN05XgMcHY31uHpU1NFApcxTWj7Fu&#10;U1BSzNxo5M0pM/Ibr21Rl4DtHmCWGeFEZ+Z+ht8oP/RzPAP9CnNBvIMCCllfLqyolDyCk0tZz8/k&#10;OSx0ZpzEJGUxnmvLJ9aTcBQkdOballbRxbXO7IaHiz4fXI4Ty8iuUenN1Oxy8hFHh47CVubWV4WT&#10;x4x5Rzha6c5znHVtcPgf6LbbbmKZmygbu9gM5fr16xfh6uid2xWvuLvJqfVif5hY6AhXtzUu1rGn&#10;st4MtDWfXQPkH/mwlyMtLeSadidgBaOsvlF2XFvMeruZD/3OAEYr6AfmvREjRoiRHd5Hz1+yVAx5&#10;83meX7dzF2VW1VBR6xbK5XSFq3NzeRyyLGIXa9u1m7dQVVMTZbNusJ71Z2zwIBzE4xPzBq0fAkH6&#10;op+jgqBlDOb+kh4/AwZ2pczDGzg/irO98hxx8JFZWW298LTM5zmeX9648twL5C03l3VzOc5dxQkK&#10;GwZID3nHu2dbXZiQcOBqyD2U25hPuLzkvlOPKpPvN6DrOhu6jm+9uTNh1hE4GLpzUWlJVDhpR6NN&#10;3XvIJwz9HJ3diAO46dv4F1wdXfZjBTxbxkBBETVu2y4nCOSxPom+queoOqxuI7SLrb1MoH7MOjLr&#10;WO47bav6bK58QK7vmUAesFaRxrycyXNAnMQCP+x8l1tdQ3kVOJoZO8hmMf9iTKkP4HV/0+no58k1&#10;5yunoEDetVc6Niaaq3HfLRv7cfljfbh2ku5kB8M4dUTsvm3V1O/f99A3/+vT9MnTTqOzzEkH4/SP&#10;nEannfkp+vrPLqZ3kxfQXo6FY2TdP/zaR0cO76Ee9z5MLa17JfUwf51nZOfdhQ4L/iYwgYGlv3Jb&#10;2MXCQwvfwxd6rTRx4jD62U9/SD+Nge9//ztSHz//2c94IgAyUovOw4e/T2/1f4v6M+DipX1k55MQ&#10;0IsPenJhuqL8MzoyaQmP2JMD/2IEjMLmLV1Glc0tVN7SQssz18vLAv/Le0wq1uCoFkYGK9aA/t1e&#10;rFu3zjoYgXiCyQUW/dTCX1j4hZr/t+kvBkys8FVvapYJR+r0aVIfplEEdkJ67733pA+Yi1DayG5y&#10;agrVcN1CEVmPbXB5sgOjGxjXwaoYkwoIKAhE7LKGMOvZH4sBiFPXslnu6TwWlZXK12UgOZ1HLFrI&#10;F4UwHDPCBkO/CM6m+uZmyjJeSgImSUT8DOEvBgcsyHFsHZ6nw7QdTLiGImmDn3SCgDJXN9RTjuwQ&#10;Zg+jyUCUN8dPfkf6m7cv+QnHvNcemOnFQqhwWTlijCl9VPKGcqkFGSxmYQHN3hfQXrHHV1CdS79w&#10;7tmPOAW8pN2ZQFmg7G/gNsb4wG+MS3diG65+/dD1bZZZ9ZPgcvhlFMYjFvLrt26nnPIKWsMTIozf&#10;+m07qH7ffird1MLt4YwrJ46ZRmTM8TPN55p91Q+db39/0e2nYTOyq29sj5GdfadYxdH4Wr5ZgTka&#10;X867XM2/jzRT48YC+jnzMHhaw+Tnn/yM8dMf0cc+9rFIXhVHg4unsqwdp3ia+Rnu6NGjRNbG4lbF&#10;eUgjgXnNfYmt5XdY+LlT41gZ2ZUzBxXW1dMUMbQDR7tGdgsXLhROXZ2h4OdaExkZGVb/sNDPMJ9j&#10;/kb6Zl/sashiPI+1ktoaHm9ZnhcGGlFGdlxv2DnpggsuED8YSWwoLKDc0jJZUMgsLpWFhrWcrvAs&#10;xiTLF/AejhXfgAVFdqGkVNY3ylf5onzwb79cgEFaIStjpbV1olR7ZS9+24zs2g8lC7BAynlr3Eh5&#10;rAirFwauPDDD4yhx8J57LA/i49orUzS8abASGSOsCdRVXnEZVdbWc15QB97nmDJMy7wguadhK08Q&#10;ZNt7J7wZB+2quMMOuR+ifC5cIzvw8wbf3AqLQWuxKM1Kb+XGJjV/M+9b0JZyxgL6pkoHz7Rxm+qP&#10;0f5twHoeL7l5tDY/X16QZ2EhS/q9G6atbWCD2S5+/rNBFuZ4TtS4dSuV1NTSOhjBF+RRSWMD1W7f&#10;Thv37JWvFNU4RtoqnuTVHLNoLzxbcy9fY1xjBwslK9xnKiCc28912c066BwjO4QDP9s5OgKDnyOu&#10;o0fDuO7ue28RLv4Zc/HPfvYjvgY0R6vfX/7SFyJ5feSRh5l/IWeVLj1w4EBHl+5PQ4cOpaQUO296&#10;Af5Uu5ypsME6bFfDnEvY5hVRfM9hwB/o61U8x5u9ZBlNAT9H6iSBpk2bFuFKzZfCle3UozWH27h8&#10;9erVPj+E0eFwb7X0uWMJ0UN4bEHeaYMHU1cO2snuE5/4ROR63qKFwmcZrOOCn0vqGqgAC4ecNtIH&#10;MA6BrKIS5vNimX9nlZQKR2t9GfkxOVqP36YtWySNoIVCefHoXIeRVVoOQE648onrwVkoFjnD8qi2&#10;dbPkTcfrKCJyKVAm4lmQx95nalnU2Noq9RGrjGIstt4rJxXc8sUDnuffwdvMs24j4SwH/vuydsDz&#10;FlOW2qDjR/nz/A4fSuj6N8Nk8pxp4+49lMZcJl98S33g+UH1quHlUBUPfYc5QvvHyW97EKsOzHrD&#10;HBXHEWF8iJ7JZUMduOsIvrjsp4Bdf/Uc0ZtmEHRc2z0NcLgOg/FXy+Owdtt2Wp2Hj9GKZNfEOtYA&#10;jyBw36FruC1KHIPU6H7nhTzXaCdwfxbzvex0aekHNqB8nXNcbGw+jujNso6teFjrzHC3b6+iX4CL&#10;IxysAH42efmTn/yE5BMf1k+dOoVlpuLjCRPGqzVtB6NGjWReU7ykwij56l+/bA86Gr+9cOcNCuDt&#10;hJRUOYawhDkDxu/gHTMMPvI2ebJtnKpgCxsGZjzMAdYyP2PnDRfh+mh7IS+2eSwUV9ewm6d0Zt9c&#10;x2Zk9/zzz9Mf/vAHuUactRw3r7yS1vE4Xcc8W81jV/RijFF8TOW46zCWmesyWR/CPRhK4QNyGGqr&#10;tS4lF02ZUsDjvow5HmH0TjVaTmg5rcPbZHsYaJmpAb0ULycLuV78RnYuFMd55R+uTT3YLVNHgHbC&#10;enZ1PevMTtmDoGViLLloA8oB6DqwhdFzhqB61v6ShlNnZv3449nSQfm0zoz3H577HB7tgXcnVXjP&#10;4cxPVH6RllnX8eteHVMPOPnW+cnUL//de50Js9yqflQ+pN3ycuWIX3lPxHNc4eW4cw07hP8s/cXv&#10;b7aRvjb7ge5/jVu3UFl9nRi246PxYh6XdczRjXv2yLjXOrNOyw95plF2zLGVzuxsSmCEVUBYtLF9&#10;TgJ0jZGd1qEDuNqvO0euoTtvpmuuvTzCzV5+NvEjOvfcs+U9dK8XXmBdUvE0oNe1oTu/8847EbkL&#10;tPX9sbmejPVObbzW1nTCAumGTdsfDvkDR8OQLHXmbA9PA7Nnz2431/oRjudxb63jesMA/r5ojpnO&#10;BubE+FhsPc/XV6Wv9tSLbmO/kR3q9/33348Y2S1elUZlm5opncfbWh6vaeyWtbSIgTzGLnQdjEfo&#10;OVjbxpjOlLGZTcUVFTJP0B+xwRivpqkpcloE4tVxWvIhuk+HiMgUY+z7AQPfqgZ3sxDIdugjG3L0&#10;UevR0POXIhjjYS0Pa3KWcLZ2MfNizrMQzq+Pxsq3H5J3zlP9pk2BMktD87SSe4oDxF/yiuvofJiy&#10;OhY85eNrjbDx/dDx5dqoT9GjuJ1EhzbCAyh/XatzCp+nLpCHthvZqecD7hykveUJi+j0wXFqjMg7&#10;Z2lvV3f2hg0P1I9ZR7pe/P7iF6PMGJv127ZRzfbtVNHaynNtnpOzX35lJdWz7oyP6nDyEvy8fOv2&#10;P8D/XFxH5mVoT8df7kXyo9rLn18TJ42RnbmLnRz2enQf0QdbKHHcu/SDb/4P9bjvEe70BVTHQquh&#10;oY5RQ/lZq+jCX32PPvGR0+jMMz5Jf7nidlpZ0kA4EPZIJLlDnNYWOnqgma67sQdt2XNUzO6id82L&#10;/gs2sjMnOOa1fhGgf2N3OhjReS3/D5NzTVvZ3U4XX/JXJo0v0VcYX/2K6176t4tozuxUmpownonl&#10;HZ5gxcB7w8QgavQo9XK+M9BVk5bOBgzl1q5d60EGA7u0FbLSi+2qG3bupM27dlFJaRnfXycTkbVr&#10;8QK2/ULkZIYWOPg6DUY9eFmCuozX5vja7/HHH6fJU6fILjlNrJBAuAl4MrIuL1+UKXwRBEM7TFC0&#10;ZbsWgnhu07YdrHgVSlhtSJTFrmkUBz8QHo7HadiyldbmsiKkwzqEFASEyWblznYvFhAP+cRXibi2&#10;hQkDCOl4eQwHTCKy5Et4v8GghiaEWETVGejq9BUUMYL0zfqXa0xW8/KoGsaTPGHGJNqMI+EsedR+&#10;qj3csP77xxMoHyZuaxiYaGs/E/44QFv7GBbXsOPS2iwe9756sEFPjCAnsnjSlZGTJ8AY2ZBXSNll&#10;FVS3eYuamPriugt0eC52iMAXwOGeGwt4ISgvBjlvysgOu9qerna3bZeRHXP20aAv6rfQ4aPbaMDA&#10;vlEc/TXn98wZSTRjZhINf+8d4en32Y3F0RpappoL+F21mH88uXz+vHkebjaxel2m8EDz7r1Ut3Ub&#10;bdq+gzayMqfvZ2Y6/SdqjEaP41MOPKZk3LNMWLJsqbVusXW+3880ssOizoq0VSw71UKCLBpiQZF5&#10;VOQNywK4mqMB+WqXUdvULEdLgqODxi0WDmDYU15Tw7+VDAgvT7U8bqMMQ53gpSK+bOoUjm07IHc9&#10;5eR6hIw0wxwrHGv+isVH2MEhv7xSjE5kccponxOBZ9sP1VcxhsDRepy0te+asNUj6gtp64U5814s&#10;oD/ia8/13AczcjZwHnkey/NfjHV8MJJZiB2vguWlfq5/PMVq6zCwGdnFPi7W1J/rGQgDnRuL/kFf&#10;0G+mxo0lVh0aePbZJ2j2nFQaO26E8LBwtMnLEbzrcLTi6YkTJ0bJVhuCuPVE15/NlxUZ6xTf4gMx&#10;BfzOYD16Hcv4XKpp3kIN23dR/ZZttGPvXnmZhHCan204ucd7OGBsQCYA/hcowLhx4yI7EZswjezw&#10;oiULLyIdft6Al5E8jjEe8bVuem6e7BatZY68OGA+xst8fCQHORu0GIr8QZfduHmz0rM9MgvtY75A&#10;t8NdIHZ/m/f9kDrhPIGjOyI7OhtYD9CGhp2jm3ccXTlGbHWPcuMFU/Ou3dKnzPUXf1h3fma7d+zg&#10;738a/rpD30Z5YBSsuQ7litcHdV+ISs/z260LpIexCNjTRjzvuJJwWFNiPtZ5hFxdn19IRXX1VF7f&#10;4Bub0cC6AJ7pnxvg2p6PYHTcyA473KgX8EfJ3BEW2MJ+22j4iMFWToablDiRZs5KpuEWHvZw83vg&#10;5Gid+VQHDC3Ar+Blzc0aojNzv2nes5dqeW63cft22tTSErkPTtZ9OkjOnYrcrMskMp55c9mKlda6&#10;xU445joL5mmmkR2AuOBhzck4hln4mMcexm6UzsxhMAar8fFXRaXSmSEfZEzDuNCVYeuZu0sqa6iy&#10;pp5/B4/3ILnXbnCdHG+dGW6k73FdZuNlrhHmeKGrx4PI6AiHKB4RcJ3AyC63vIKqmmPP5U4WqLp0&#10;y4nyYB6rDE/jly1sv9f9ycaLKr6ub2+8CDh8Dt4RYW7NeZO5EHM0jAvqtmxRRjnOuI5qN4ZfZ9Z5&#10;xpjX84/4QF15dahAI7vTP8Lc2B4jO+zkDsM5k6Ndrs7LS4/iaX3dt+9LojuPGs3863CzXXdmCFcr&#10;/Xny5MkRWXqqY8aMGcLVLkfj3fIacaE/p2VuoAbWmxsZO/ftEz5XOnaGuLrdP2xcjXG1lscoxtiq&#10;9DRr3Y4ePTqqL33961+nkSNHipHdklVpVNm0SXa6Ak/LrnXM1TAKw87R+JBI686ay+FijlBWVU2l&#10;dQ3OfFytjwsfOe2A/GWVFFP9zj1UybJZbyRhg19myW8Oj/S0TIKrr2NBwnB55N18iPDHAjAKxk7d&#10;uA7qp8cKx2I8WOud+QIGaFnFRdTQ2hKuLQPyerzr0AvmK3xcwa6MEWes2Lja38/jwV9O1BnSB3T9&#10;xUsT4bCGlVmQTxlirK/eK6zHfDa/gCo2bqKCKn3ssxnX5WzN1XqOoJ+HMradq71telLuZCdmcEe3&#10;U9H6+XTdFZfQuyMm0/aDR2g/3zskIbDLHY6S3U2H99XT0qlD6av/eSZ98Zs/oTcmzWb1nuhwxIbu&#10;AAdvoew18+j5fu/KkVkf+Yi7m0woRIzstqqX8ThbXtBMHxzaSPv3NdC+/Q3i7o249ezW09rMBTI5&#10;+u1v/x8rc+MFSSnj6aJLzqez/uMseql3T0pKBononWjUl+8mqZxIgEIaFjBkMzvjsUbmBhh4KYMv&#10;EC2IVA0oPfDdQahJXw/8Dxu0kZ0fjzzyCJ111lke9OzZU14o4IvKNZnu17oAhBnO1sYRVcX19dSy&#10;dy/lV1VRhghtBf11ASY3WUXF1NjSHFjv+GoXW9UiLNpx0w5l1Ce7bnjCqrRjLVqcnEB52lYubcho&#10;u9cWgCCjJgMOSXn8OhXumPQDfQETXfSDOlZYsgoLnbxEx0Ed6BcqXgSnf7yAMmDbaIwJ7DohE3Nj&#10;cib3O6nOMamob26VHarEmCbOhNWcACEPTZs3yyKEjGOemOFlX/BLGj0pwXOzqWXnbhnHIgfa8Fwb&#10;9H3TyE5zdX1DAc8QNEdvoiNHmpif62kf87G45jW4et9G+tY3vkbjx7/HvKU4GnjhhX8LR19+xaUO&#10;R2PHsK4xgutM2Lg4CEuWLLHW77EC+g36fTpzQjoMOIWjw8i6E28cdyb842Px4sXWttbACyiToy++&#10;+GLxRxvjCD2dDuS5rvON23fSepYD+AihuqXVUV4wNpXiAZ5Fe9S3bqGsfLuRjqm84DfSFmCM+8JH&#10;z7Hazm3dCIbUK7eDydlR/N3FkP7gLFgX19ZRWU0t+3N/cvrzsc5P5wFbxmdTWXUNldfiKFw1Tuxh&#10;o2HjO+9YUED95ZdXUHVjY5vSj3A0o6KmmkqrKzktlT74GWPU/ywTGL/lDfVUXFEuadjCtAd2I7vn&#10;CEepQ3/WHH3ggKk7wzV4mvm5d+9n6Lbb/sXybBxD8XNKygT6/Oc/Rx/96Fn8exLLu644krRzoV/u&#10;+nk4CFjAt9VrZ8CcX0X3DfRX1WfRJzGewc9w4/WlaJzaXA3g5Yq/rf3ADvAmR2t/GNn500OdVzc2&#10;UTZ2ONm2nZr27aN1ec5u7lyXipuVEV5xVTVV1tQEjlu0leJoFRcQYz2RxW47m+HN9tVzbfO3vu5G&#10;G4G6deZKfi48Ftyo52DSH7g/bdy+w9HJbM+G3/Eft/7+Z0LzKlzoo/gArGnrdunj/rAdg1sXWFdo&#10;2bmLx54aS9FhkSe78SrqHl/Ow+hVj0Mcc6NeEADBfQBHNmIuLvLXCdfeseg3sisqzmBONnXmZsXB&#10;hp4siFw30k9/9kN6//1BzFNaZx5Lffr0FD6+4IL/Y50ZnKx05sREGJyf3OvaOtyx1Jn9slj7Yd0F&#10;62CrcuFCb/OG+bDClKFLl6oP0/wfMZq/TT4+77zzxA9tjLjmmNcyE8bJ6wqLRWeu5bEYeeHntBPm&#10;0TDAw3GR2ClLyQevjEB4jHfFv24ba+hwemz7/bvReZB6dfhYA32o67jY1h82yPsR8DB2Gqyoi218&#10;eSIiei4DgwzFbyWVlVwmHIULY9P45YrF9zZgHOGDk9qmpggvqiP2ce2t6yBUVFXJ8Xh6LGMcg99h&#10;VKHGXnS7YQyXcVvBWAfPQp7VfCQ6bDD0XMH1i72T3UDRnU2uxjtpcDWA985enlZc/a8b/k49ez7J&#10;ss1d3/7Yxz5KX/7yF/kaPH3ir2ubMHnZBh0GdWnW7bGBO/9TfQl6mhrfXt3ZPkf8sMCUGdgoR7et&#10;yc8aU6ZMEXzyk5+k//7v/474z5k/z9FtVVoqTcypc+QDhMZ9B2jj/oMyV1rrjG2Ew/s2jN+13C44&#10;pamI9WzNxyagY68tLaWq1s38HJZpaD9DNmv9w8bVbZFh3YgPqddjytU+8LPBB+hv0ud43r2O+4I7&#10;nk8eeOvN4SseM3lFxXICoNJHFad54vHvjvRr1BUM45q2bnXmxuzP6QXtdGgCcXGUsrmjojKwV++g&#10;osevUy4JZ6yr63K1cY5gynXT/yQ0sjvK/w4RHdxM08e8RS/3epFyaxtoD9/5gOHuUKcN7fbT4T31&#10;NHtkX/rWN79FTw4aQy18Sx0Zi7Q+oAM7N9EDd9xAS9fnUTl3oI+cfqZn8hIG3/j612jTpgrau69J&#10;Xsort5meeeZxOufss+mccxjsnm26DLjAX8//KyUlT/EgOWUqu3gxYBrYecnlWAKTktTU1CjgRYm+&#10;NjuXhh6smnBMv+MFJQg4Dyw4MNGPKLUQ0oZQjCzSsZ9sKYvdH4z7HxYEGdl5jvvj/mF+rb8mY50r&#10;KB1IPXIdF7DS0rBzF9Xv2kV52Pa2sEgWQDHRhCERDO0QVxBQ31qY4z7Cyw4iOLe7sNC3dS3Ij9s5&#10;B7vPYTeZrul7JsHg2UH57kwEPcfMi4YmKunrudyPmXjM++2B+Zy8wnxWZBu5fd08mXkLymv7gLxH&#10;tyPGMBa2alpaKbuk2DjuRkGPZ4RDHait6Y37RlhVLjyn4/XUXiA/GC81GzdSPo5TFrnJY6INL9hN&#10;xGsDTDBqN26SY6fQT2KFtYLzasbBiw2/DLABYbDrJcZ/u54bANtxsRWVOQ5HN4q7bPkcOvtcLx/r&#10;a5Ozx48f7eFnF3hR4B5Bo5X44wWTm22AwmqrKz9OFL5GX0CfiHA0+/ll24cZaKd4RnZBUC8LkA7a&#10;2l3MkzrPL6TGvfupZvc+Km1tpTXM0WvxFSC3A2QvwkBeaJ42lTJ1LImblgZkGY6rzOS012XneWQD&#10;FCKR1+Amvtb+Gi7XIE58mXI84OZRQZfbDHM8oOp+AzW0bFJfZ/vumYCfvxydBRjCa44uqq2XXQ4z&#10;fWGOt27QHqBMRRUVVFkHAzvzHsrS1r6q4tjqAc/B1veVsrNN/HqypSFtbOg5GIPgaX84Exi3pVw2&#10;GNnZ7rcXNiO7F158mnl5E+3brzl6E/3yf3/u5WPNzwbuvfduCzc7OIEM7Ex92Yb58+db6+pYw+T/&#10;WEB/Qr+EjiVc4On/JtDHMBZUXzPlzakMjEFtZGd7QeCHGWb69OnWNJUMzaWKzVupfs8+qtu1hzJK&#10;eM5egOM8eDyznFX1C57mOnfkgNum4Hov3wv4eh2nC37OzGVd2mmriByB3HB27fG2He67bavRVTwS&#10;Frpctnt+HO+8AqUsX8tqqnwcohC2HB0F2lrqjdu5cftOeQGF/mYLe6JD93eUB+Ni07YdZO5kZ4O/&#10;H0T3IdXP/X3FfFbTtm0xjOziwJGjfjnpzUM0cvLzqWZTixqbvnEYG9Hj1m9kl52TLrqyXtvOzFwR&#10;4V3Ny6auDBcYPuJd4V+1lu3ycWKS5uQT4+W9jYdNrFy50lM/Nph8aZt3HRvg9BXn5T33dwX0HeTN&#10;zV8YmP3teMvFzoRuJ21kFxbaAA+6tj9NAPUFTsaLe+jMZa1bKKOwkHVmfGjqG8s83sz6NaGPkdaA&#10;7JX1Wh7f3vVMHGPN7Sw6s9alj1e/6zz45W8s6Dqy3QsLfxr6Gi505rpNGykX7xXYry156wyoo8pV&#10;H8AHjQXVtVReF073O5Fgqze8dysoK6Mq1mVlTYl5L8KtFvnpb6ewQN3llJRFXqCb9+KlZ+ZDwjq/&#10;dV70h/q28kH2Yn2jtKKSf7ftuUFAfoKM7MDTQ95+S/Rlk6v37m2RY1pNrvZzNtDrpec9HB3h6sRo&#10;3TmMHtNVsPGziTBG7iZXA8eLrzVXC7jvt7dfmPGOpXzqauh2Mo3sNMw++OMf/5jO5r5s7mo3a9Ys&#10;lYZTvypN5l18bMOypqplMzUwV1ex/lyzZz+txlGYPHcuLCkWWaENcxRX2/sH0kU4fMyWV15B5Tj+&#10;FXozODky34JMc/LBHB6tO5966KrySR0aaZu/wdWV9bVUXFYqv20yubOg0kX7eo2qdH6yCgrlHTR2&#10;PjV1ZzM/ZjlOJNjqLSsnTz78UmMC/Rnr0+BrO1fbgXAqruZ5fxjUCYzsGlpbRR7675m//UA+dP1H&#10;/A0/dzw64Y1yoo3Uunq9jHczXLznxoPXyO5Xjm1a/JNSj+WfxcjuA6J9m2nsG89T31f7Uvm23b4j&#10;YM0/WNRtobKcGXT91ZfRXS8Ooo0HYWSH3fD20cG9W2jUsHfpssuvo4ade6l+yxb60Y9/Sj/60Y/i&#10;4qMf/Wik8nDO/Le//U1KTp7ImOC4kylZFhMS+RoGcuFevivywMTGXITonB3sTAMATEjwJXxYBCmX&#10;NhyvSYsfQfnQA0wfKwg/c4D648E/h0m4tpEVnA4OupMRQUZ2JmBgB8ycM5tmzJ5FOG5XTzA0pO54&#10;ApJZUCC7B6bl5FIJT0w2bt1G2UUlsgCKiY566afi+ifEGqaQRLqI17C5lYnAu3sWhCYU1IqGjVRc&#10;Hq3wdAXwbLOfYNEcXxpH7nOZ0Mc6Ok5wxI0+L9xMS/dtuY74w8WiWxZV1NZSYWmJ49926DYx20CM&#10;JHiiczyN7JA+jijEZKCuuTnQYAOkWlJVxQpwRURxxgskLKbonQRU/XHdttOgrTOAvIthCsZEpBwo&#10;u3dcBUG3PQwZsnnil11YJBNAHAuR4ywcecM6C7PG+GkrvOM1XF5VOTv2XA1zHNx6660RjtYYPnyo&#10;w9HY9WYCyS50YigHrtXc6ypwJkz+PBbGdHiGycF46Wr+9kMrlqcS0J5mm4q8YWgZCj/d58zx+2FC&#10;W43sYOiB/rJ8+XInDdSfqkOMP8iKrNIyqmjZQitwREZ5OTVs206lMIoy2sIGJS+jx7yWZZU8h2oC&#10;3xu736EdYfRdgJ15eD5gW0R2uSacTDle0P0VfVJkGfNzTr6dh44V1C6vXm6O3OPfJuBn8np7YY5Z&#10;9zfXCQP8XFhVTcWVVfzM2P3pZADGhOIvf1nwO1xfzcrLE37OKSjiuUguy7LCKFkWeQ5ztG2MtBWq&#10;Tdzx5G8zDf3ceGO/rYgysmP845/XMe9Bf9Zf1cfehS4MD3clV8fjZD+CjNyD6v5EgHdOZ/q5vBEP&#10;+MgHi3U5PPeU35AFLG9O5HJ3FLre/DvZmS8Igvom+tWcOXOi6kdkNOY5RcXyUei6khLRo2u2bKVG&#10;5lV8PW2G9wPpZYnRhWtkpwE9Mr+klDZu2Sa7cpo6Fp6bnV9AjS0toj94F0ERDr+9z+4MHukITE4L&#10;Au5j3pjFsla31/Hqk1qHzuT28e88GK8cnQ5uY+y4lMFuZ8v94wHUXxgdM6rt0S84PJBTWCA7UG3I&#10;5Tkx10tOjvcjPSDsc4Lh8rGGTf76ofqOmoO07bmcT98ax4033ujh5MGD32Q5BZ3ZQRLWtrXOHC27&#10;bPDLOfN3Z/Iz0rLxbiycrBzkz3eQXPe/DNRAfFkHcuaZOj30N93nzfCnEtpqZKd1ZnPndw3UE3Tm&#10;DYXFVLl5G63Ey9VS5tFtW6m8rlbGpD8OEKlvp6797Qk/yF68/NvE/J7D+oHbJpky5vNZN69q2Ojw&#10;sf05JwPMvpfNcgz90i2rHbrebPfCwp+Gvoar17P12qs5nwkjk9sLt1/AyI7B7Yoj9vMrKqmkulp+&#10;++OcyLDNA7Em7eUrlAlc5A2n4W8nICtX6cwAjofLySuw6Mzt5UU7/O2OtjLLp9uuq3Rmm5EddrED&#10;7u1xJ/OffgetuXoKpUQ+BLfLtuOJturP5hGqJxtM+W5exwP6HMLjA9msHDU31PE/DFxtM7ILgp7/&#10;Be1SiPG4nrl6XXEJVbKeu4Kvq3fspOrWVpERetyGkRe67vFOFWuaGSyDsHO8vFeU+RbaSLUXwrXu&#10;2i072foNiE5WQLbivTb6YkQu4pr9u6I/+tM1fx9LrlbpIk37vBrrs1noXw3Rht2AzrfOV0QW5Kh3&#10;0G2RDZ0OzpOuNw3k1cbVbZpv8thQXF0surPfZgFwn9M23Tls+5rPQxm1jURbxnxbcRIa2fHfUc7k&#10;3u007vWXqP8b/al61z5lZKfuev6OHj0sRnZ1pQvp8cfup57vTaRW2N0dPUiH922kRalj6Ec//TW9&#10;l7SIdh4+IjvchS3+t7/9bZ7Y4Cg6VYFf/vKX6eXeL9ErL/emlw288srL7LYNvXsjrtfvlVdeifLr&#10;CAYOHChnl4fFqFGjrP4nIkaMGBHo77/n/+0vp/49YiTHHeX6f5jQp08fax8y0Zv7OTA5MYHGTBwf&#10;qSu47vUoGj91KiVMm0bvjx5Nw0cpjBipMBJuyDoeNUJB/9bPcdPS/qPovdFjaOq06TRx6hT2s/eN&#10;zoS3zCO5rCNp9oJ5ET9/3tuLxJRkmpiQIGW03R890vDnZ6Mvd2U/lnIfg/qND7c/aT+M81HsjnLq&#10;ROpgNNeHUxdwZ8yZQyPHjeuy+mkPJC9tyI/0LaeM0t4cF2NtxsJFNHPREkqdt4BGT5pMqTNn+sqJ&#10;OOZYNO+1H5IHQ8bimbb67eznAjgWU/OzxlNPPUEvv9LLRYSr7XLNRCwO9t/Db1v4tvB4v379rOX6&#10;MEL3IT9fK0CmjTghx29XQs9NMJez9Z8g9O/fX+LpuoTMUFyh+HjGokWUumAh8+ZYep+fobk6iGe8&#10;8MpdE3rsyzjn9Mx7Y8ePp+RZs/mZ/CzOi78NXc4MTv9EA8owduIESpk5nYbzHOB49ktd95Hf1nHU&#10;dTCfj37k9ifkQ+fl5GlbD1AuZy5hzuvcPmuHe38UTUmdJvw8a+Finj9Ppulz59MIR5Z52o3rTPEk&#10;EGY8ehEvT0Ew89BZePXVV6P4+a9//Qvz8ks+fo6WYTYetenNNuhwYcPHwrBhw6xlM6HldFehq9PX&#10;8M/lwgNjfTRNSkykqUnJ8rs9ffdkxfvvv2/tO0FA37alAwxnOTOVZcWsRSwnpkxVfMl1q2GOU7Nf&#10;hG23EQIlm3V8pInnTuf51WjIpIj8iSeHTNl+7OGXnSa0DAQvz5g7m0aPQTmiwx1r+PN7LHjaxgnS&#10;5pY+dbLAJhOlX0t/9frHgqoHnh9PGMdjbiHNXLyYpsyYRRNZjk1JSmLutzyHw3vrDGG84aLDdByq&#10;fEFjMTwuuOAC4WK9vv3www8KF7/yquLl3r3ZDakzH2tgrdJWJhO2vmHzO5VgHQ/c/6bNmiF9298X&#10;df80/ds7dzwRMXjw4EifCbMm8+abbzpxmRdHmJynZOSM+Qtk/g6deThzMnRmmav76hBos0xHGvw8&#10;V3apNdzR48ZSKnPye6PGsN/oU6YPjx0/jlK5X0Lu4ndQn7PVbWeiK9fK2zSOUE6efykuPnnbWPd7&#10;XXaz/eLLFh0X4w9jYRRNTkmlGUuWMCcvobFTplDq7Lk0avyEqDbrLF408xsferx2ZnuNZjnU36Mv&#10;a8DI7sorL/fqzhH9uTO4GjLyVeZ+JSs7Q3cG4snCDyNX24B+lzQthcZPmRTdv51+6fdvk4w5gfHO&#10;O+9Y+44NQfM/U+YkzZpNM1hmDGdZAf0ZXC18LTJGjVubvAjqd279K7k0chTScdJiWaXDzMKaOuuZ&#10;SP9kbxuUx/9e27ynof3iy/eO4USyz0A+TK42y22rG+0Pu4nUmTOi7h1PmOPGfLcfuz3Be66ejTEx&#10;fspUHnOLZdxNSk7m9DBOUD8jeFy56aqx58btbNjqPtaYbz9UHeAIa83RJ8lxsfwHw7kDW2nqO33o&#10;ztvvosV5JbTzqDouNvrvCP/bRvlrp9MD999Bo2cvpD10mPbtbKFlMxPpt7/4Bd366PNUtXM37XNi&#10;hP3zG9nJROcjpwk+EoF7T0H5+eN1HJ2d3qmBzq/nbnjAE/uo3yYifk47wD3dgb5vIEx7IYwA1757&#10;CkjDSAfPiTwzfvrtRlSZfdd0fXk8lF3//12Kkl22rFG2kCUMYwmhVEMRypakkgxj32XLPnLbYwYh&#10;FcbO2LOObGNJY19mMogxxj4G8xvPfd+/5/k+39f3v+t1XZ9znffn/X6f85oz5zrnvLNzm52KBixu&#10;augtGQ6R/IcITxt9NBZ+ym76+PdTXmRF838xRhHPhH59yRzAyyyVMyGX5A5rA5gu3LCuyinKVg86&#10;WwdX5/P9VBPcuF8vwWQCyqLGhHK63IsaNC7IUSo5KubXcUMJ/IZC6PsY3pZNjQgfukvbWqODQijk&#10;yaFkFKcX08QBTC6u8B6K7gWsrtAFGA9Y3NuDJXMZUT3KHCCZ66MPd0f9ENiFF+H5+b+Z0UMbc1un&#10;nYRHvde7FVAkl7nlYF6Y8HFCPdKgp4Vir/fZ+6Lawg8JROLZonk+drCBkMtGlxr701QYI3t9SUfn&#10;uQCNeeIFG7VuZdaJdRijWx/Px7LJg7fr/MvUDJ44IUK8Xotwq4sM2sUh5AJGK22pmh2GQavD08Ge&#10;zKIuJZTc0utP1mG/3UUF5ItUKSqNn40f25mqe3hm73Zca4wPaLARbXozDczM6ytsCw4NGjznUfK2&#10;YpRPcbPjBvRwh6uUp3guOMRKs1h+4+XbcPQfPA5r9nJvlvvhviDfDmNNNBMukrzW45V1kBX8YgrO&#10;zz+8Iggc7xvlWo4neVWKlq810Ja7PP3WvLtXZcrKPhF2kFQfwGbRkUi0ovhNHRS+visB1Ugvqxl8&#10;GgGUst9VFVmG4zAK9Rit3OPEOhlSylQJTz4YOwvsll+VbZi5F1IHbt6Jd55zXXgt5NGOmX+thGBZ&#10;itjpfLSBv6zyrLa+JnhHqZn0sW+W+1aRTzv/hKDm7zWFKNwzVte8prHR5YZWu/uacOLdroRSz/eu&#10;FFUssFfLkAWcX+2XvNy1JFTU3kAvLYXOVwinDBu3UC8cDFCPkhVjV514DNWvLIzZ/XqscPz0+Uvz&#10;p2xNgufapw5n+G7q0SfpqjZAwtouupuHYnTGR9Zil6pPEXh+QIYQ7l59cd/UAYNHnayurTrB4WQx&#10;fMTN3i7HsZvqx+7ezyZc/NRmk2cGb1H6sD+CgN22Fj9yZAeSC2ElQc2clI3vESAXpS96IPQdpduf&#10;Ivw+sXBCBDPsNfbf19qpgrhyc+qMWxodWOQOq6cUfLudArotArCeuIxc08XgP559f1PjVrpUSNoM&#10;oxAE+IVFO11MkziR74rbJ7Ge/nPRPadmZoOp4OySaOD1qlxNCMj/tt1Sy3UHto0Z4q3lA01uxRbn&#10;+d6YckfAbNDvX6Wr44DZHX9R0XtWYvF8cuVC+nJugFCirYUufPUbaRW8lMxD6l75IpVjIr5xy3MC&#10;m6aqiBfoyR7nQISf6zVs2lVPW+5vilh5iWpcK8JbLr9jdnntLCxsoLOuB/pjt/q+dl1OB3ooQLDa&#10;SYC2C6AqiCXw81R5FfIJuc7pMCJi8O7LoqkH2RrAibaU9WXactvCsIPmfUDQHnCuqNFfw8iV+ZKB&#10;8n1ZRAVs/Ltgoc3UB0mvNRH/XZLQNv7bKc8Obap+jvbShe2oVmvDKvOLQ9Bww85vg665PIdFupHK&#10;lVvtBGsYQ4ETcd9+SPw0MJKdL6PlwC3EB2PKW32n3GukoGP0hcT8LfFNri6Ft495fk/uTq1S7cMe&#10;M8CDObnEJ6mWHQQlMPzI/gabyhvhqrQyTlTCbyIKwdL4tRlbyL+qta4/hyLueuxEset4lVD8m1TU&#10;H0Fkemce4fY7fr4wUgnp6V1zxrEaZuXHX6qleCO9Rru8CtRmF8gmLj9itsIQZzaDP+4qwMpMdoLC&#10;2mAWomUth1uuVzHTAW2Otyie6CCo6pCQC9Hnha81f6sxB5ntTF0IsNU4TGFiYgMTesHOiv8c1OO1&#10;iBHUSSD/OO958ZEthT3bx6pe3dy808XqELFsinLWEI5bOshh3+633PlKFCzzV89kKxZSDpvsNG/V&#10;sQeG+ZKBSfZp2vdscl7vy6dNLMZA92ir3MdsZwN9unnBrJOzPuppaMRyMap4HcqlsTnw0LzV7odr&#10;gmkTXJ3fpey6atMUeoEHBm2gLrxhrQNnzwmnBTuV+GQ4rt8ms2PsciTETbqT82FHXiuuOQ4zdsai&#10;YsBDQXH1hsSvseZDeqo2RtSd74mjfC+DY8ENOLD/ARm+PU37umsrDL69L8Y6kspDzQzePXIdNkQf&#10;SsK8uyc8h1N9RsK2NSb9N+jQLN4kKhsH3vdWxzvm5K3WRO2DS+UzRIOl3EboVHwLd6tW2ZPDyT8K&#10;nO7X8Q8DWoJqy7rKlEK3xdDnlnng8hJXn9UtxJhpqV6XRqO0XQlJyoIpxgp5U4pIzcbhBBw0WsYl&#10;wI5ZaGsW4hW4qKt6A9oar3WWXZ6H1GFFPDXNpliazB5E6U6TJa374CzbMarGw1p+lblKi95r1Z6N&#10;PoldDpGDb6agbbPrEgazUNZJ093a6iJ+87EgK2y3QZPCdKq/K61X+S1y6PvDQe4n0plf3VjIs+Md&#10;ZyMYWHcdxjR0dHRreU9CV0idAXY9vWE4wZRuxgH3vO2LWGIjpMRNg9KfoeDQ6b12i3JBvrJjzv64&#10;Ljy2Kt2EGKJ9y+5oOmT0cRHM4CV8l11d85lmdJk3+vkhAw63neBKjRAKOHDslfmc2yxgQ3y6VFPZ&#10;kWj5wmc2YG8uJES1YZhZeN1jfqcV/ZZqCxgfJXRHceypza9+C7aPULsKEU1F56TjPtTt9nzIBbAC&#10;5I9OcHEOV/6Y23OIP7uaURdfjBPnod1E6M9bdyayOYh4PpFgbvDbNvv2ZUzCWNfSrxa23F9NSxvX&#10;MW0xqWQ+yYESrpWFTDF7gNcXlyi0g3LXHizjN8GB5yBzkLU91C0hT1ynrgxfYKze3h5n3lzOOb/o&#10;0HHrmQRahFs/6tWeAJJ/5tV1KPlgF4LfqJsLzoJ+dTA3zmjlNfDOHs4fH14XqVF5NBI2cX77ELc3&#10;MiFMBcDseSeCfm0nDrMGH0v4r8JoB4euGL2eblJ2v1FyUdk9j+pmQTDnwaOnWcr5JXhAUIKaMXN1&#10;ERyYH6QVT5ji2/kpJV835jVfHxKGvfV99ftDuyItt34+2tLfBHD2b/lEcjj/8bi2aRpc0r2Gnz5Q&#10;gFCPOb8M3jI9t3zNIMSJFQQkMBWHaAisltLmxeg9dVuXDRiGx1yeFrgkL824t3AuOPetNxC6abNQ&#10;dYnoOpdRun8pvxs890hRHdxgM0ApAnz8XdcoR3Mo2DOf/6Z1sBe+L1Cwa/QUpNS+kZ3nwQ53nYv6&#10;edRvtRnAIoTUxQNMc5AYtMtNgjnzMIQjw9cq0lVUMSOxjnGvSO1nq18Ni7aF6d99ZWMuRBgPYcsr&#10;p8J20DVy8ZUNceSoWCDhRlZuJMenhdJlsCdOLwEHsjyGTGiCjBn3xYEPkuXaogplB9x/r+6mA19v&#10;vj7W4t6oIcREQsdcVNVPB8wYJlLAnoKHO8LBMuOOnmxrLjMJpgIS1Wu09tkObAm3xfvwj3nl89vE&#10;yyU3fkA1otxUQSLZ1Vvx73FfTHsxaQpTmi2NJPtQIL2x0kHQ1PYU2FNMC1SjxVWnYTPw3dz2B26C&#10;OBdTnrbKq1HHP7NsABzarYipv6lK9RG7JFGUzdo1phMouGpraTk65DURucO3VR9M3cVdUTqZBqO8&#10;PUUHfOmqrpACNDLklf80SjstAHM0kxnydfPp8yVvk5UCUP7Kajk4Qz5Y9R5vFr94/BwzZzfx3XkH&#10;j44IUqN9e3b3W2dRsEDc/36SYa/coAhdeXJ0L/3y8SRzNGc3rSRTMbsK1LsjoqLevn1/Rt7+EPxZ&#10;XovnmIQdn/bdu9G/lGk/iX13HufzV8St+sEaJBOB5xqoJOCBnF7jxmhruMjCDbbZ2+htpaMj8FCz&#10;pXyOVKtew2lrSh6Rz34AoLPS5f4XsJO3v/kbdysN3QAzpziHeSPe6+b4Z+Tl9vHpk8r/d1rvxuSJ&#10;5IVW13cXGnh+/ZNmsLZ2e+f51RNgO15W3bdLAipoxTXk6BDMFdjuBp6+vzg5ga3Q8ToiwaGBlp1N&#10;a45wLYC0fpaW6q32Sn6FkvBWjzIxdxvspXOcEvC/IJ1Q+U+2GYgYS3svir713Qz5/wn831HuBA+x&#10;YwEDPaoKsWbs37VW1OsEi7d3xizREDcI8omdVF+cg67pqiF3/S1UBiLTZ78rXALhQYji6yYakBWe&#10;NYAAW+ppzpFX38jsd0xah3xwJzDMjUZHjLXeb1VB2v+fHNHe+K808/+L4pXXy8frPi6Qbd6K2a16&#10;lc64f0zylxZNATSI52nyVNSfDhKUKOGTsOVtdd4Jd/7GTTv4Av2PrzQxNEO4hGamzSV4oT2VN4Cf&#10;QTWtwvggQW1pxILr7N7cFoo9Pa/j9ZlIUkRXswjvwumcPjBNEev6n2ArbART8X+hoglP44/Z4fS/&#10;XPaX6io0M5+Y4sTM+O6mJY+Ov4H940qaMTC3xgFuJ14Ke29//5/4msv3/jGORW5ZQgBBf2g8enqP&#10;nLm37RqiJWoPmwvOgIgioA71RUf5IxszcUgQr7YGpDoHx+iGbrvj+FwCOC44oR/wpG+lrdG1iBi8&#10;FLBNcA1MbtlrJpr6m6sRcGwPGn8+Ll3bJpVfSmvl5fZ/cRbuM0v8UimdXhH69SvmmplU3YeZ3ugs&#10;PsjOUTQ/yRTB99NTc6Hf+a6lswCy2ysA+62mK3RqAeCWsLrbGeocZ2qTKoU4HyDg2kgerUWRGir+&#10;IyAX4BaO/cYcS8ez83F6t3Nh4zIuY0EDA+KtLlr9fShfAmlyed1wXD3gzCU+7tXn2JnILrGslof7&#10;poz4q1hdFTbDhe28sATUe8AN7mxnWQcNQsd12t+2nPmkAKfDIHejlGdoleh1hTpbRyU4pLGb2HuR&#10;2Q3rF/Y7hBn2+EAfNsLjbrAxLDQhWIpE0NEF+divN5rQocXtaghrIOnqQO6SFGYgh9G5m9T4YvJP&#10;g0fcNiFHY69P//ojOSes3cvdGKW8hftyV0JwaksDMn8J0wbxBKBSV8ch8x9oaaSV/zxhYTCeTlWS&#10;ZdrkJABs6WrXHoScbcHvVGleX1ZTb0ae3CbE0GG4GcBRJ5lNcaO8XCDzBijIURj2m7J9NykRwmVY&#10;VGrD4toZyr8tYAzYmuT4eYkBAZmBA9wIi7GCqN3szycV1XbHqBq8gVQ7B4BoO650K/eWtb+mvXan&#10;IK99f/V+ow46dJXVOYHGCthYAFkLcJviZEA8Xq/VRJ0nkqpQoavnX9pW8ZvtHbvhvT4vfdshT2DN&#10;qhAa7j/YfBTCZtL9tTsWVG9nmARxIyClHZ+Rcs9opAawTLOgaNwydIXyX2QAp5/wTLsuJhYfYw8u&#10;I2ShYO0vIRF0opDqwCHEnhpc4xLmuPzTf4b+fU37V0jfSiQerNc5HA3FHUzAObkYENbX6lwgz7QZ&#10;wCYCyDwaFwgv3pn0oyB1c4Gsk2IlALeZCg45aKZ3xtK/TGTfT3qdEO7tNWmOiqGcmJFWTgcy3x1L&#10;h+kHHrrZ6UQq24RMHkwK/6RqWAkQsPXSJZidEv02ZcSjhq8DRwhBsG31KrpKwzS84xUmPt+6xSLG&#10;bc2g3eVpq0AD/kOfDSyzAjzjHjcYj6TtVmCK0E6c3IlQKpO1L/1vDfU0GRBo9D+KOnSFrq6YggSC&#10;0Nyqf9v3hHpZlula1IMFM02RbCD9EeJIjQkJUj/wG0aToA5chpFjkAViIh2GeQnZXaP9JgPgRjOF&#10;N4DFGjcprPKVRYZmMci9ug7IvOKzGhcTgdGT2poAv/3kPmK/7XSdpK+lbSWAFITS9P65U2TTqTA1&#10;7kXYO0Rf8GexDrHc8jvQ2lyA6u9YRT5CkANdJ8GBUx79lOj8ERMMWMDaGbNrffboHgwqIeOxMe33&#10;/ffVlg60+Ly2PfYcSzqhc9hJEnNvysPlPM1OFojUEzE8BTBlfSca/d0y/+Maw224I7xo0I6K4dz5&#10;tyrvaKog130FPALPokL5jwQEo+wj4rgME52R9riM/684UGmQ+pKo/ke+ZIvPn3fz96RF9M98YWS8&#10;/cBs7fRHSxOds/qxIynP8hhvE9nUCyTS6S+fD/XULTulez4iAq57vsDk4TqlVTUga6rRWjdsn8I5&#10;3rP0JhM2MTOVSWzOdH0BkFm7xEI7GpB4dy6/2ibbeVOvy9se4yaJwgWdf7d9D9eb90BLQLpWGH+J&#10;5YKtA95KtIeoy3J/KwmhAGpcDhQKZI7CIxaGti8t7smgFJqXwvLIHpFpzCypUweB97aUWsxZZ3kw&#10;GWgLPyIZE7ta6LKopqat9usGAO5pO2jMqNZy0SKzLOLQVxTh6fpQXeDP1sD1z+wW6RxJMOjxDMNm&#10;JdsyLgLqAkdhIy8kweE6qC03hQWBrxg/biUe9XkoSCIteiB9UCrC/d2i/YXYNaal7ZAmZ/fbx32q&#10;bsv6LZTZrIuES4LNusjnp7VerANwiqFoyKv1plhDZsHLxsIfgK43H7ROjcZhW1slhH83mpDmcGFC&#10;+EEunt6GNdHQUdzQDfipQxulWE7MH6PqyXV3u10e+knPanLTCyKezeeWMYkCsa9UfBUVyYEPQ/fp&#10;Dy0CSzabYlHsmz5O69OtoWTijEmRxmPfhzmrC99aA+znUszKPI7kxrbwWI2JfR8VXD4uiYp2NS/C&#10;EecVD+uQvJDtkULqEMRfCzJ7WCN9TN14dQT7+Ps8VyJ3paaLuzXKkbByzHysvdo2EmmI0qQKxhMu&#10;bEH69RBT/bAAeeQbqb70leAH8qUMqUTksg/4kNDr2IScdvogR1h9qPD0Gw/ZZWpNSeIqalitEG09&#10;EmiWoqLxBH59QLJpjYtVP92O73ejSmkf3DwlQtVIOPYggSpITTtjzb24+coXQz3aQ+28bZJddP78&#10;8kKxRMqcnuIz6Pp79XW+yrmSPRh5f5fNjp2os5MQK3FhRPX58fQonZx2r+InLJXunfrAIbmIvZAE&#10;2zhS7IdR5jQT/yyemEsJHPy4Thi+mVmmxt8mYNEXrOBqpw9fb2C30J4VBV72xFEd6fwwkKtgiYOQ&#10;I67jjCqOO3XE6FFsiJ9PEncrq8uHMVT329vTKYh99HEK/WAjseVOXYaRIZV6zW+U1aTINFieaTQx&#10;f16ZAwCvT/zOiy87UpVU1+aShrPw9p7yMTKS17IFpAxmMnIZ8zxPgjmJdYbre1PpjcSK3W6fpvOz&#10;k+77JHBAJJu18KiVYWesdD5bl+jqQ0RSnR0zTYUs1jiFrFvqpzXHd83zPm6H9p3raOoBvbxyoHB0&#10;fCGtLCpUjip0rw/vB7GWq7IGFbKw4VYXPboXLUHJdeSDj+upOcPVpbnLzvdWk7BY+zLTPOxKZL1i&#10;mXtFrASfRfS1bVHgOu8QpV/qe9HydMiiEg9zTEgqKkUFstBkXb4VheN2MdY+gIrVtJiQqnWcRntr&#10;y+MZ0nW25DtVax3HNguxTu20VPKoiaJA05Bx5NzE4VGGrVgoTgsJN6l/EhkbEk4NK3bknRy68nnx&#10;btdoxIh4JWeI+oGPcE8L45xXiEPPUA67/5rMyMo9hAbF2lbcjSrzIp4/Hh0Cjyj2o0+yCeX7LdSW&#10;M/LtQezasWrC5DujvhutYe/iKhWVWbe6QaQNV4Tsb5tM4F6rX520mQZCElHRbpD8ZaFAt2s0lFra&#10;A5JOdkcddbilSEVpyeRc+rb3bS+/KZ1hLr0XJW12yK+R4bM4qOGxxDSvvjh3w/2zCQmpKyeGv+Wt&#10;tOL74PirVJGmDIDZw+n7njjBQ0225PJcSlVCmaxMEN9h/KdFig6GVw9vuyVQ8pNf2uyzSd5H5D6V&#10;bWIlaEkX2Z8RorYe7lcqOSjHWGlzLI9RjN2MHIBdk25h5CrkNJqaeWp4d76y+KCaBlpAiDXJ5oG1&#10;y0ZUHHrsnbMRfWrxo8/7qvtlyA99RqSpCrPPvpsmH/S9fa47DPSz82o9B+xeteUSBVYMFWd8l+Ps&#10;0Ypiy9l5NXbkkf09zFLRXKo8IOUJsDDUQSMZZv1d8tqliWVfQLnCZdm8osPL5OxK0V9b3WSSJG3Y&#10;nGSA4x/08K+vtgkU69r3V3PBxX6oS6Xgn8pBN235AvurRyzysE7vrH8CbvgcP9BVfm+WAs7gnHjM&#10;rqjox5d3JaxTjZWOzpjUQj68yosc2X+ytTg+npROYJjF4z7VRgROu8Xn3PGXm02/vFSq8YKlt/oq&#10;L9x0sBWwQqNK93ztS+r98FxagxCPFatM9rsTa6d4+/DVRkhMX7RDnB33oicT6e7kuK28VpHEVmuo&#10;Qyok7uv1AgBHAWBT02jFaOU72mrDf2t+2yzLriv5jJyDxbHebOqIaggoMnbk3JZo45XLlY1foyVI&#10;zB5MlKxuAbMbSJle+YEppMZ364Im88z00GJkvIdV7cLkx28Y9x4Ssx8v5ZeA9N6FcCeB2bSnSItB&#10;vR0YTYW50L4nkN4ymmjnu2zkzKWi0/ejHzxEvMhYeq31sneMadErvp0CY8Zwn21J0+vYeTjJ2jfW&#10;G4Df53iOSIObgj0s8nT1ddzUAlMcC5CLFjRsEQ/FKx1ssqHUsj769attkDZfJv4DJW9Y8yu2CVIO&#10;20SXXqO3lhYvgDvd/WrSTMhO0Q23/rg1jmU4mh15+s4nCV/AL9FUOE79cir80cT4Zb2cHOjW3Ssb&#10;mrcx+CFNRxy9+/KT74CkhNT2S8CUeaSib84I/uVHgoaRldGeweU9M959GxP/wBy/Jakm6XUlVims&#10;LW0IMoG1LfS9Svhhkoe9E25Gj9SQbFs6Lq5s80p/sm6WYpsRu4YUm3vnq34tXO0hlv8qilu40xQp&#10;vg8wLMjznOZzn0ghZ6jJ3bG+BplWbsuqxz6RQnS29boPzG8WyYT3BkENp7Jb5nHXyCqn57JImt9X&#10;PnwqOzMntqUwV3VsuyLoaOq/dwa11XNbSg6jz1rLT3P7n3ky6fS8WzeEk3Xrmy7avoiVzqI1E6f3&#10;9Ws6okC8mIP2g0uFrtD0gct3Np6pgBlt+7mwB+29l5f0yW629dU5LzfuFt7Y9weNphDvniPJHK5Z&#10;SDVfbKt4Y/hLakS2oeXpVLZazuyFumu/rj6QbOZssWgx/s4i76aCawuuPszKABbp6jvRpUus/1KS&#10;NUz8zW+hZtWVTE9zVMovzk6FflUOVr19BAfKHVge6hr3biPkrLYN5+EVSit9j0AnmTfwZebUlTly&#10;AzwqFcPVnWokSU7Qm/B5IaTiIqbaXCu/cdSnwliYSQQWRXuvBWBtyceFgWO1b7ikheivLj7OzLrr&#10;D2PkSlSKVUqGqZLYPDi2JDwmOiDKdR53XXr76/GT9Xz9LxUtqoJEIDWvxNBEn7SpeubpvQ3roMdE&#10;pSrtEBh8yZ4CIx/xTv6aeEl7thhgSuuDGT1M0gYMT9F6FY0YyVSlieEcOYYeUBdCxPBQftkQQG+A&#10;feHNwl54fP36hT1w90cqytX+MMzruehhSMza/tUqEoRxCf2mTZyY6gaBvK3a6mgb9lI+bK/Dms+6&#10;2FfzBt9GrCGHYVuiuMtLTM92A3RWawXkDpxVG0pCs8qAoCsCYnSRwPn6rdwCsRm+N7nZOj9Lj85N&#10;rZ+WSH9kSWw4RftQ1M1OYi7Z7BQ/00U11hVfLc8liOqRZKAmvmPMrx5pLLGUOj7fwA3OaoYokpDy&#10;GwV8UfvBY4yWkbFh9DGV2VKJVCs3mGhRqa7+SviXHpCepCGgvEMQAboW7WG+uOX8vZxjcDIhOnYi&#10;jsnmw7ykGBh3mEnNSKzCsdUHwUJx1ubPxCDTeIKVm5QyHOEokcNPzkwsBOmMLkk23eNcWoJ1lzo3&#10;5u28f3PGAkveL6hKgUMYGs+AsvivAjQXjzjslrI7Cj3YN9xpH5iFB5b1E1cXBJvOStUNjgZVsr2t&#10;z4g3NArvYjy7ddKyGNIzP+4/eDzIGH4R81SCx3z30WdfjrbFKJJI0oxfp+BWeOKqLlLtOmfTFQpt&#10;NM9Jnua3wTzNj7rWvmswDxLyEchIU6rXUMqBd8DP8SCBcuL8bfPpB2dfQ/C9j6e7ZIOK2vTSHkkT&#10;VzCsIkM+VzXR7gAOFLzlnpYymDOnUtAe/yGwZy/zD0HScU1xwPxiAxMYxOJZtrmFCPPJVR0svIIV&#10;GokQFCFTunegKeb2O+m0jvl0P+Sr9Ttfq+8ofG4TrV8tOhUZswalqy9ye1V3gcRMEiVXGMFl5cap&#10;XiTv9tnkqKQvjVKHd/RmrVXqBbOS3gLrHNi4m8zbOopvUdxu+rL9OcKx8oSuLrUpKKP++MrIQ2/G&#10;uWyXMwRu4Sufsk33Bz8Rxt2FFH2Mevq04jyKanVWX68Byzxm/mh9f7PAscL1OpnMillH6HYls9QH&#10;8ulJX1NM3Kqtd6Zx+MREIAmWhiTIgIR33hX1dXjU0DZSn377/gj4HtGo3/R52ziT0gPlth4gTL8s&#10;v+aeP//6u/aS97ryxvlN/fax0c6gNSVtGSpEqygp2IFVhYwIzb8GKZ4yWFCtmgfFipGqOzHuR5eF&#10;VW+mp7/90QdcWKwd+jb23KLEx4bBZUg8KKtperDUvYaRC385vaL96fol2m8+8ZQnSTZCfGx8t1u9&#10;WUKMP7wtaxGM+DxDcaMGq+TcOiCsWu6jr2yvjPJTQBIi4VB89AVqlnZhaP7FiTvP0bHk/CEE+ez9&#10;nC8yaV9xPMfy5UOWC12s/tiHu4Ibt7VWDH8shfr691RFzywxo7hGN2z30k0Gf066laaelTYvjUC3&#10;Hl1C2MoBcjgSA55d+QN43FXKpibEB/STcCNXX58lzrKYm6eVl0uFf7lmLqIUlZOFo3XJCRmbXhc3&#10;exiFYt77sOyBUe19fkL4e0Kh0o6ytNGYROHj+hf3tykIbXOw27eK/fyeEVKzdGQkrU9OeJqfkxDi&#10;VPD+zKJKuGCeof2vHmhMvYe0Wcrp5T/lX+XqPH9597NuxuaWYXmeCT47Sifz65j8q5ErBfgXy4JB&#10;mXvRiX74yTXftXOWZ6POhuQNbHkxTRtb9wcevhnt5tXC87xhZr35uptLIRb0eloV44denLiXiR8O&#10;rzeE+BPpzYpNzMfPKfPfePfylTypsB9lJDnCniDmmdOJwsgRuj50cSp43hQ2K09N+7EYsEipLq/U&#10;nelOIE0J48p/Osr+qYhgzDulitTwvfGRZnbR5+AbqMRphae9w59M0jzUYLq9SNptEV8yxOm8u4do&#10;Y8gyssX0fno0lxJ9LrxZ9o0ji+ypM1FOJfZWedwHLEJhWRN3OhOstRYrDfZEfLeZvA0BDgMjUssH&#10;zzjtr5VL2oGKQM0NvABP+aZacFuX1Z2wMmGjV4bBG/ViT6pdzXi8sccyFcF9LwoexNILW7Sojh68&#10;jTwFQWZ5/7GaRo2p6GjVuQq8YDka9GSFmJpT96JZnVfjN0+J5+TbiJT/B8QgO98LuEOp3xf1kamg&#10;gcHbnI9pXipUlHaY+67lb74ojmYfmstKScu3WoZUlHZw27U5kV0MkHME4wZ1E9wo82KJQfxUvlYt&#10;jF2wENdz08FCOSlfLpfEw7p40WG/3XsJZk0egRaNaxrxMPNb05YvYMzvvyFsVwjS7iSLmXZyRXk2&#10;fRZz0NcJLAzIjcGJ6NVidnsLjQZNWr8I/53het+Z74f9eSVH6tPQ+866nLO4HB+JVYv+xIC+76Cc&#10;Gd+5wfPPY+Lfk7HebR3ZHjyznamwUIWKpxWGssWca46LJXEOgzn5IextATkfFSpKO4ojsvMgbovF&#10;8mlfoKKiH/hhYFuxIj79eQSSczIV/qmeq7nfmbh6b8gGrF40CR3bPluAq+s0qIcfhv+EzcF+SL51&#10;UczumlPstmOZq9nvPYb4Qy5o2qCWaOe2sC2HjYH+YgY66X5kyNfp0xAz+knt3HfSjmHdskn4dWg/&#10;VCC/Wdkfz1xdq0F9DB89AmucVuP8tUTym2+Kdm7D/ahQ8bRCyaFsaxvztAFcth/Gd5ahzEeFitKM&#10;UiKy0+l4oVjlHy8Zm0O4hzMn9mPZHCLNEcPx158TMXXyZPz2668YPHICwvccEDPY5UpXFPtPWpa2&#10;+H9KA6fATHai8f4I9gTNxEtNasNaftkCZChYWir2HwCNNVp92Bfnc3LouW5K6YsKiQyd3BPYFbQC&#10;A955BbXL2pGhYyl1Wiiut+S8rDR4puFzGDttOmISz4jG9+I0TujEUrf0TGyw5B5D0kktPnz9JVhZ&#10;WZOxUxUTHTYgPeeGIr5pRcn7UgfBpbggLJ46Ek1qVhSNG1Ym98r3acnvxsoG5arURO+v+2Prnh24&#10;dZ+XF6AKXNyLMm0VKp4GSA0RabfPIfbkTsSe2I0TJ/YIxCpCPpeXJxs6XLal0NBpoJYfFU8D2DlP&#10;LiCyq0bwXDwSZSgUTjaFEv+UgIsprl21mhgweQaScrlzXBa0caP8WSA7FtqVf6JHq2dRluJaWViZ&#10;cJzMx9Zo26ETFm1Yj4u3uLPgOpXXop0TI27lDomcQ4jfsxrVy5chG8EWNZ5tBdewCIUQvzA+TiQu&#10;P424A1qM/u5TVLVVdNYb3avMx3aoXKs+howbj6MXzulFgSofq1BhjCuiY0DmaMHJSn4WHL0Labfi&#10;BZ9zfKnMm/K0ubRVqHgywLOgSjOhFiay43JA58mHDnX7C43L2cNOnGeeLqHvTNxlW+FZ9PlpBK5n&#10;89Iw0kysggfFKPxT2OI+A++9+gIq2Wj0PChxttwILzfEN23bDlOXr8LZlIuUDs+0/uCyaszZibhw&#10;2B0dGtaBPT+PRoNVAcFiUTkWCyivM7bV2X8+h7PHtJg2ZgCq2Un2jOjU0EN+Xul+rVCx+jMYMHwM&#10;dp86jtt5aWSnsKhImb4KFU8jruDylaN6flZC5uhdOH/hMJUVLi+y4M6UnwvavRKPq/awitKMgiI7&#10;7ixPSTpCPHkAa2b0z/ed888ruNiUiwrAyhJla9XD6IUrkJJ3l1hP7rgnfkMccP84HBeMxquNagp+&#10;LNg+zCH7zjbo0O0NrPJwR3LWDeJO5uKiy15+OzaDuBQ5BxC3Y4XgUQtrezRu0xm+u3bpO+4L85sZ&#10;Cci9H4sDYRsw5IsPUZl8Z/M8bPCdq9Z5FqMmT0Zc8nnh54t2d9V3VvHUgssRt5dJ7dqnz+xV8K8S&#10;zMu7kHr9tOBj6PnYuF2by1FhZUnOx7Qsq1BRGlG0yI65OjTEXQjit7mMQzV7WzGJicxJJeJqimtT&#10;sQp6/zIWV3Lv5/OiVJ7OUB6x2OL0N3q+8jwqWmuKbOduTn7zrBUrEJ96GbyEenH85nyuZh895zDO&#10;H9yI5+vXhKXGBhZ2NbA2aDtx6YP6nenavNOIj/HF1FHfC7+ZubrwfmdbVKxRF9/9MgL74o7jjo7b&#10;uVWuVvE0Q+ZQ3r4qfGNjf1mJXbh0+ajgavO+s8rVKp4WlNaZ7MQfy+ByKbiD+5nXEOTvh6VLl2HJ&#10;4sVYumwZEpOuE5ETt4q4xfsrqbhO/lMaOCyyy9OlUjpsHOgJXncS6SlhGNy3K2rYWYsGfG5oYMeb&#10;G9h5ZJ+AIHoJ0ig4k2NmZ7I7T6/hFI7tWosve7RGNQ03vGvofmylPGif02GjgmfuYfEdGxHV6jbG&#10;mL9nIz7lUpEdBdwgLzXKyxUjGzsxSDnhjp6vvQgrKzJ2bGviLwcn3M6RhX+mkN9DPG5fica0n/uh&#10;QcVyUsMGX88Gk+IdsBCRG1esyWDje7WwLouOb76NzdERSM1OE/drPh8VKp4kcLmRjQ0ue0m4nZ6A&#10;HdFB0Ho5wcvbBV5eLrQtQWxrnWnbGYcO78DhI1E4cjhaH+7AkSORuHz5OJVnNn64Y78wQ4dR1DkV&#10;Kh5XyDyl3zeZyY65pRzhyslgdGpaSywdK/jYkjiTucjKqgAXFwaeye6HSZPFTHb5I/xEY8BxbNdO&#10;xcvPVkZFimdtQekyH+u5mK/lPJmPuVGC7YCGL7SDg9YX1++kklXDAlnj8ifxsPxsyudjkd0BJOxe&#10;iRpCZGePGs++CJewHZCE+MbpSGAnhu4z7yyundmGb3p0RAXxHrjxhd8B2ST8jHSvLLhjnmZxg5V4&#10;R2Sz2JTHR/2+wbEriUin/7jj3nBf5vJToeIpAtU5R49GEx9LXGzEz/lwRtSOYOJm5uUowdEx+u2T&#10;J3dDORt2wYZDFSpKP2TfknmNRXZyIwSH8kx24tvPO4f0C4Ho07G+JEqztCYesifo/UbmKj1f5W+b&#10;gBv5bctLM9ndyE4iH5I76Sht5s/ck9gRtAzd2zZAJUpDsgfYf7YV17LvzPwn+Jo7DDS2qNukOWat&#10;WYsLt68JsbmBr4vBf7oEXDzoho4N6wixAvu/DoHbyavNpbSUIjsFn/JIfvLzbyRux6DP3kR5jYZ4&#10;mTsFmJPZp5feG98vczbfK/O2pQW9K5uKeKvP19h5Kg53xch87tSU81Ch4slFQe6UZpm9dDkGwcHe&#10;Co425mreDgjwxmHhP7MvzdzMiCaejkJ6BguCuAPBuNyzyEctWypKNwoR2SUfIy6Oxen9zni5UTXh&#10;O0vtycRBGuZk876z4CblcdoWM9ktXITrYhZ4LkeULw9IzzkGf8cJaF7NjnxSS0qfeJh9UhPfmWHF&#10;7dxkBzzXpiOct4bgdra+Mzy/TBpgsDV4X8+rYsa8fYiPXEb8Ts9hXRaN2rwGn117hAjONA0Jsu98&#10;BokHvdH71dYoz+9BdM7rfWf9fbIIUfadJZ4mm4V85wE//4ITyReQIWaDl2fxU6HiyYdZX5b85ZOn&#10;dsPXV+kfKyFxc1h4APGwxMfcni23bx85EkHlmtu05Q58k/QFOF8Z5s6rUFFaUIjITt4n/gkN9SSO&#10;OoW0S9vxbvuGEkdxHOLoEnE1wY5nsvtlJJJyeCY7fd+rmAU2Fju2zEH3lnVRma6xEe3c3KdNaRA4&#10;fdN27npNW2PuOidcTefZ5LnMFpereWWYg7i4fx2a1WORHdkFdnWwJiiMfObC+p0N7dw3EkIxpM+b&#10;dJ9WUju36He2lt6B/nnz27mFXUHPYV0O73zSF3vPnsBt0c4tDwZQoeLJh3muvorziYcQGKCFVmuO&#10;qxnOCN7ql+87S1xN0PdB37l3oQRcrfK1itKMUi+yYwmdDEkeJwvlZJT072GuURo5BUV23BjHU9We&#10;QoTXLLSpXRVlRVxLdHjrXaxyccF653ViTXgnJ4d8ODpLUB7b6LIKvuFBuJV3W++ckxFBxkdW6k7M&#10;HdsPdcvZwIaceUvLMrC0rYQ//p6ItXTNRueVWLd6Hr7q/aZo1BcNI5oyaNKuG5wCA5GeJy3Fas7g&#10;4ZkGJGNHBjeEHCmhyI6NHR71cAxO80egde3KsKd7sGQBnV15jJ82le5xNb0DBzg7rYCr41LM+Gs4&#10;2jatTwYazwLEjThl8frn/bHv8hVk4pbJPalQ8SSCyw2Dt+m7z0xAVJQ/vLSumDjpL7z2WleBboRZ&#10;s/8ho8cTnl4e8NR60DbDXREyXBEc7IfLV2KpXEtCu8INHRUqSiOMv2k25gcOMojs2NjRkFOddfsU&#10;1k0fIma1Y8e6QpVq6PvdIKx2ccIG57XEt8Z8bA7OnhsRFbMPGbo0Kk/sNBDX6+JxM2ErvunRFpWt&#10;raBhQYBleVSr2xCLVy/BeuJjvnbh7D/Q/eVWklPPDfCaiujw/mc4lBCXP3JO+VwSD/NzmZTZB4rs&#10;DGkYwPd5Grh3FH8NfAc1yRYRgna6tuHzLTFz3hw48vMLPl4ON8clGPlDX9StWlE0UFhyY4pNBXz3&#10;19+4nHtfLzLg+1LrExUqoEuBn687HDdszOdoxuDBPxAHeyqg5Gl3eBF3c+jn54HY2D3QUTpSmTKT&#10;hwoVTwhYmFKYyE7E4Qb2+4cQsGY0yhNXMV/aV6iG9z/9EmudHcl3XEt8tVLwlSlHM5wJ7F9ucHdB&#10;2N4I3MlLJn+XB5mQbZ13EmmXt2Hol2+hKg+A485ybsAvUxmLHFZSuqvh6rQUKxZMwvuvvywa4jU8&#10;4p383pZvvI8tMSdwW5dBzyDdq05X8PkKQCGyk2ayK0xkJ+Oi9A7uHMT8Xz9BzbJ2xMHcmW+PanXq&#10;Yeqc6WRXrIajvg3BhXzo8SO+xfN1q0tCOxYp2FZH7x9GIeX+LZFH8WYRUKHiSQOX+2QcPhIpOgMG&#10;DPjaiKM9Pd3IhzbH0QZ4ebkhakcQsrK4fc9YaCd1Dqo2sIrSjIIiO/abU5JP0LkEZKXtx8LxX6Eq&#10;cQvzS5WatdF/2M/kOzuS77xG8h0V/Gvals3bzl5O2HPyMDKF78xcxD7pWVw/uwUfvtwI5a0siWeJ&#10;t6zK49lmLbFkjd53pmtn//0bOrR8Ti9eI762rohun/TH2etXhC9q6jszuFwWaMum/CSR3VJKq7gi&#10;O27Pl3znoT1fEe/Amv13a3u0aPcKZi+an8/Dku+8GD/1/wjVypURPjb7zmWr1MUvsxfgau49yuea&#10;8T2pUPFUgcp+3jVs2+Yj2rW7d389n4v79fuS+FbiYS/ByaZcrG/fJh4/dDhC9LsZZsoxlxfztdye&#10;rkJFaUXRIjs+HhriTfHoW889jc2rxqE6nWe+LFuhAj74vF9+O/eDuFrAYz1C9u9Auu4WcSjbu5Su&#10;Lh63LoZgeN+uqGanIQ7kJWnLwtK+EhatWiy4mtNZumAK3uvWXvi5QoiuKY8X3+yJiJhDyBLt3HqB&#10;vQLmufphRHbM1Twz7jFGAAAADP4AAAD+AABFTUYrCEAAhfz9AADw/QAAMAJHAMwe9Snq29uK/mQL&#10;jR1q1G+EaXNn0T0a+p25nXvcz1+jUe1q+nZua+L18ug5dCQu5mbjrmjnNpePChVPA4iriWP37tku&#10;uLrvp5/mc/U77/QgLtZzNcOToedpT7kfmrnaBTt3BeF+NvN0cbiaQ3PnVagoDSjVIjvp72HFdEZ/&#10;/zIBpZGTL7LTyY3YXFEw2Z/DnZt7sWLqj6hdzp5I3AKNW7aFy9ZtyCAz4R64sYHFeSx+kcHCN8N+&#10;Lp3nqXHZMZemxY8nB+UE9ocsx0cvP4cybBhY2ePZVu2xcL0jrty6ImZ94+n4c3ISEXd8C6b9OgA1&#10;bC1gSwaPddnK+P6333E8+SrugA2ogg3vBY0KSWSXXCKRHT1/XiwSj7vh8x4vopwV3adlOVRr3Aar&#10;3F1xOe0C3SMvk8edimR05V3Bresx2Ll1Db75oBMqWrPhaA/bKg3x64KVSL0rdRKoBo+KJxtsYMhG&#10;xmVkZ1/EiZO7yVhxww8//IBXX30Vv0/4nfAH3nvvPbRr1w4vCbwkto3xEr777ltxbfA2b1xNiqXy&#10;o+wgoLKuzpijotTD2Gg3FtmRg00hGzxZGeeQHL8dI79+W4zyK2NfBm993Bfhh48gi/7LJsfdlH+l&#10;fZ5ljssNcSrxMAvZeHSfxEVnxeg+7bIxaFu7Cjn0PHqvHFp1eRP+UZG4nc3LnUtpZKWfwL5IZ3zz&#10;URdUJn7jDgW7ijUx19EVV+9lic4C4+eQt+WOPP0xMRq/MJGdMg25LiGIJexjcCx8KZrXLA+eEUdj&#10;Ww3t3vwQgVEhuJnJy11y4z8L+ckR0l3C1QvRCHafhw5NasGeZ/Oh56rxXHusDtoulpxnkaHauahC&#10;BZUBIbLzwOrVa1C9enVMmDBBYMCAAWZ4WYn26Ny5s+hQ8NvkieOxhhntzOelQkXpB/NGkSI74T/G&#10;IfP6bkwd0UfwtY2tPTq88Q78d+9FJrFljmgAlzmawyTipGQB3mffmTmdOZsb9qVlahOJO49iq/ME&#10;vNKkJmxEh315NOnQHW7+fsi8z34mi96u4l5mHI7u9sSIr99DFRsWxtvAptIzGL94LS6lp1K6zH/G&#10;zyU/m4z84yUS2TFn0/PrziBu1zq81bwuyvJ7siyDxq90gUdoCFIzrlD+vPyO1H7Ao41Tr+7Bdr9l&#10;eOvl51FB+Nu2sK9SF3Nc3ImtedkfdTZ4FU8buAxynZIiZozlBv927V5E//798zm6ffv2woc25WXl&#10;/vTp0+haV0REBOD+PU6PbWTV9lXxpKAwkd1JOkdclnsaCUd98UOf18RsdmXLlUfvb77D7pMnyHPm&#10;2W6Yi835ztJ2Hm1LvvN1Cvk4cxwPwj6Ojf/8iCaVykJjoYG1XSW81qsvgnfvQnqO7DtfRfrtY9i5&#10;fT16v/4iKmqYi61hX7k2Vm4OwHWdckk7YxTgZ73I7mxUCUR23NmfewQHty1ALVueqUcDm7I16T4/&#10;w/Y9kUi7w8vQ631nHbdlX8bFc5EIcPoHL9Ti1VuIi20qoeFLr5OPHilmllVnv1Tx9EHmS+ZOWWTn&#10;Bmtra/z++++CiwcPHmzEu4XBxdUJ3j5uOHCIZ7TjssecrORjRduXAJ9T+VpFaUXRy8VKIjsfikfl&#10;QBePzNSd+P2Hj4TfbG9rh1d7vIeg3XuIqXlFtMLauQ3bUr/zdeEzSjzFs7/HItBxIjo2qkWcxu3c&#10;ZdGsYze4BWzVt3Pz6mjJuHvnNA7v8cSQfu8Kv5kF6bYVqmPiUgckZtwS/GeuLBbkaklkd+FACUR2&#10;3M6ddxQnd69Cx6a1YScGx1XA8+Tf+4UGkd98Wc/Vcr/zZaRc3otQn0V488VGKMt+Mz2XXY3nsNh3&#10;C9k23EeucrWKpxFcRrk+YZFdiODqJo2bYOjQoYKrf/31V2NefkkP2n7pJUN/9MKF84XfHbkjkHwM&#10;LnumQjtTrpbzls+rUFGaoIrspL9/mYjSwGGRnbJjjIUrkiqfOwrO4FbKLoz78UOUt7KCxsYW7bu+&#10;htBD+8ngyRSGjLRUnOwkFIShwZ7Fe3HIztiNdbOHoWF5G9ha2qFyvWZY4OqOy3fS9Mp7NiQ4fiJ0&#10;uadw5exW/D6wt1geTkMGT722nbA+JBppeVkUjys8cx+KEg8jsuPOjBhsWj8KbRtWoWs0ZCCxobUe&#10;qXfZeONOD+Vz0jW688i7dwxHI1fj/VdbicYMC011PN/1I5xKTiTDijtOpHesQsXTgctISj4JLy9X&#10;rF69Gl988QVGjhgBL08tFi1ahOnTpxP+1oO3jcEiu4EDv6frXRAfH6Ovp8yXeVVwp+JJgLHIzkqE&#10;QmSXSfySfRqnDnnhkzfbilF+ZSpUxFeDB+NIYhw51OmiUUHiRCU3ycY/8zALvblznXmIO8JP4M61&#10;CAzv2w01ba1gZVkWtZu1x/ZjR8k9v6PvJNDzG85R/rE4FrUBH3duK2aYtbKyRYsevXEw+Sblf1sf&#10;ryDYyc8f6VekyI47CuRyzKF+ZBA3WNw7gHm/vYdq9rx0gDWq1m8F1+2RyBSz2sqCOcXz6hKQl3UQ&#10;4R7TUb9KBTHKz6ZsQ/QcPBo3sln4z50n8rOpUPG0ghsiUuDn5wY3N1eMHTsWb7/9NrRaLdauXavn&#10;YpmjTXl6JiZNmoxXX+1E8d3ht8kDsSd2UnrFsctVqCitkER2loKjJT+aRXaGgWoM5qB43LyyHd99&#10;KPGlXZnyeO+Lb7Ar7hSx6+38TniJt6QZ8mRIXC1BPs9L3uRej8aMIR+ijj3xtZUdKj7fDhuj9uF2&#10;XrpxXOJOXfZJnD3giv4fdtaPiK+E5p3fx44TR5BFZV7MjmdiN0v+N+er4MZii+wu0nVkV/BM+OS7&#10;r57+HZpVKStmD7Kwq4DVW7bgmk6aDUe6Txl8D/HIJf955+bFeKVRXWnWH40dWrz/Oc7n5hXeMaFC&#10;xRMNLtMpiDkSCW+tMxYuXIAuXbrAwcFBcPSMGTP0vCxzM+/P1EPi6R49emD2nFlCaBca6ou8XB50&#10;o6yrFGVdhYpSB+axgiK75CQW2fG3nkDcEosD5Lu+37mFEI6Vq1wZP/32G05cSRC+q3nf2QDmQxmi&#10;fVgXi6yUMHz1ZmtUtZYGYTft+Caiz56m1DIpPe7w5/jMbeeQe/84DmxbiTdbPSc4lLmt7Yef4+zd&#10;HNxFGsUx91wmeCiRHfnb9/Zh8uDOglN5VpxnW3WGz47dyNTdUPjOCtshj95X5gFs3TgRlTRW9D7t&#10;YF/lOQwYNxE3c65TXnL7t0leKlQ88aA6QojsvMXsOMy/r7zyiuBiR0dHPedKfCxxs+wrG9CiRQuK&#10;7wkfX3ccPBhG5Y8HhyrLE9cZyllxuGwq+VqFitKEB4vsQrazyI7LAfc7n8aluCB8/cErgivtypVD&#10;z379sC+OOBfpxD8SVxv83YIwcDX7oydx92YU/hzMfrMGGssyqN7kRXhFR+Om7o5Ij+NKA9kSkJdz&#10;Aqf3uaP/e68KUT73GTd97V2ExZ0nzmQ/m9M1fUYTPJTIjq85BIdpn+GZyvawtLKGRZnaWOsfgoy8&#10;NLIplO3c+nvQJSLvzhHs3DQPrRrUgpWYza42un4xCNeyb1BeKlereFpB9YMQ2W0jrnbBvHlzxaA0&#10;5mkPDw89Hxt85xkzjPcZXbp0xvLly4TvHBa2icqS6WotplzNZU3lahWlFU+AyK6wv5Lp5uQlZx/u&#10;T2ngmIrsDOBKg9eH546CSHz2VjNh8Nja2qJd125w3bqVzJ07ROI8It3QqSY32rPBIhktMqgiyjuB&#10;q2e1GP3NmyhjyWvsV8Qng8bg6IXzlBI7/NwgoohPRkfe/WPYsekfdHyuipji16pCXUxf700GRIZo&#10;IDDELwwPuVzsveOY/+eXqFOeOzMs0aJzZxxMTNQvjSdXqErwsXjkZsVg2dRBaFK9HDQWFWBdqTGi&#10;z8YijZ6PxXkFr1Oh4kkFi+xOwMvLiYwUd/Tr94UYhS9N0ytPx+smQd7X8tr5EoYMGYKePXuK4/7+&#10;3ki6eorSZEesoBGjiuxUPAkwEtlxA4SV1AiRlUnndReQe+8k9oSuRpdWdUSjefmKFdHrm/6Ijj2K&#10;DPpPbjDIT6/QckHcnhuD2OhleOulJrARovBq+G3uSqTlccODcok2ToMbP84iN+MAHKZ9g8bVy4hO&#10;fk21xgg5fQlZusJFdkYo9kx2ymvoXrMO48sez6G8ht6LxhIfDvgOKfd5ZCM9r9lnZPshDtm3D2LI&#10;Jx2kzgKramje6R2cy0ilN8WzEhjqESMhoAoVTzy4zHDjAG3rkuHn5wJv4uj58+ehefPmCh7m6fTd&#10;xUjA/OVuFBy9bt061K5dW7/vjr17Qyi9qyofq3iCwDyhtDnNi+yM49C2jjnzFOIOeeDdl+qIBnv7&#10;chXQ/eO+8N+3nzgoUwxSM1zD0JdJc6D0Eg65YcCbbVGR8mRR/KCJM3A6PYP8Z7mjnq/nsscgf/Tu&#10;UbgtH4eWdSvB2oL4umJdeEaG41oeL8PKDYYmeZhrkC9SZMecrbyG82eOP4Gf+7F43xJWxNmvvN0D&#10;1+/dwF3RXsDPLF0j1RMMFi6cQU76Hvz5Q3dUL2NNto89rGu2wMnb2ZTPrXyOlqFytYonD6blj/eT&#10;EHMkAt5aJ8HFzz/fVAxSkzhX9qGZo71on2HgZ0aHDh0wZcoUKY7XRmTnpOjLoDIfFSpKKwoR2aWc&#10;pnP8nTMnJSD7znFs85mLV56vIYTfFSpXwReDf8LBc2eIiXmQGvOhofzJNmwBruEZZ3KP4EjIfLzc&#10;uLY0oNq6BmZu8EK6LsvEB+c0JN85J2MfZo/piboV7QS3aWo8j8PX7wiRHeeRn35heJjlYtl3zjyE&#10;d16qKp7ZvkI5fD1iJFLv831yPSA9ozHofeWdRvatA+j3VjOyW6xgSc/X5aMvcD4rhd4VM7/S1lGh&#10;4kmFGT7WpWDbdi/iW1fBr9WqVROhl5fkA7Ov7CX8ZPN8bG9vL0IvLw+EhwdQPcNltzh9WSpUlEYU&#10;Q2QX6iviyb5gXk4cYve74Y2X6gmfs2y5cni7zyfYtn+f8Ju5fVoS2Ul5KLnamEuJ//KO4eyBNfjk&#10;9daw5aXSNVUwZNI8XMm4SdyrbOdmEFfruB/3EFwXD8MLdcpDY2kLTdWG8Nx1VAxmK5ZoTS+yK9Fy&#10;sdxecCcGQz9/GZXIb7bUWOKVd95D0r27dA3fZyFczX5zxmGM+/5t1LS3gaVFZdRo+grOpieTVcOz&#10;9Kl1i4qnAea4Ohl79waLiVq4LbtWrVrYsGED7TMve+i5mtu1uU/amKd5Mphmzz+PRQsXUnxeAt4J&#10;eTouu2p5UvGkQhXZ6f/+FyI7GdxAcBrpN/fg56/fEAaPla0NGr7QEgs2ricSZ2ddntGuKOODjIHc&#10;WJzcvRx9uz8Pa0sbWJSthelrtUi5x4aLVHEpO+fyhLN/ApdOumLYZ11gJxozquKb0dNwOumiiSiv&#10;MJCRlRNTQpEd3UNePLJux+B6SgySUs6IpWxv50kjHgu9Rhg88Ti0fSnebtUQZS3sYWlbGy5h25Gi&#10;u0XviY1Ic9eqUPEk4jJy85Jw7txR8EgAZ2cn9OrVCyNG/EJGjNQ5kJxyCQGbtdjssQ5bPNYgwH09&#10;Nns6wdvTXUzty/GF0ePljs2bXHAtlYV2pkbOZaN6Q4WK0gpTkZ3cCCFEdvzd82w2907gYLQjer/e&#10;BrZ0zqZMWbTr/gaC9+9GJjIERymF7+bBvHgY25zH4MVG1YVgzqJiA2w7eRF3FbPSGZcruiY3BodC&#10;5qJ724bQWDCX1sb09T5Iz/0vRXbEqzlncPv6IVxLPo6rqfFIykjBHbI+Cu8s5Ptm2+UMtq4bj/pk&#10;s9hYVkCDF17FjvgTSKP/TO0H7khRO+5VPB3Q26tiOwl3714TnQYLFsyHRqPBa6+9pm9s8MCxo/tx&#10;eF8Y/D2XI1A7H0GELZ7L4KN1xvr16xUiO0/s2RtOTloK1RvFaIhUoaJUgH1jpX9cTJGdCLnD4BQA&#10;ySA2387GaPHt++2E/2xtVw7NXn0D7tu2EddKfJ1LfC11DshlUgnZtzyHnVsW4N3W9ckXJu61rwH3&#10;8Aik5vICtLJfytcz5GvicWq3I/p1ayOW37GyKovf5i3E2czb5LkXwremUIjseEa+B4vsEghnkX7j&#10;OK4nn8Kl1Iu4cptnzuN7LKJeEB0T+7DDYwIa1agkhAgW5RsjJPaCKrJT8ZSCy8tV5GQnYc/uMNEh&#10;wCK78uXLC4E783NA4CZcSrmIjZtcsWaLK1YFuGCtvwsc/dzg6u2Olzu8IonsuFPBywXZOTeE3Wzc&#10;GalCRWmFeZFdEnGPJLJjviA+JB7LuXcUUcHL8XaHZuQPSr5zp3ffx+7T0iw5ku9cWFu4Hiyyyz4I&#10;X4cheK52RYmnKjXE4dQMIZiT48m+s/ArhTDvMHZt/hsvNa4NKwtb8p3rYpFPiJjVtlhlUfjOJRTZ&#10;MR+T75x27QD5zidw9VoCkjNTKc9bos2+0Gv0vvOmZT+jGuVlY1kRbbu8jz3nT9OV0uzx5q9VoeJJ&#10;BvMx+cv3rsJ/s9RRP2/evPzZ6Vhkt2fvLhyJjYWjrz/W+m3Dqk0hWOe3Fc7em+Hu5YMyVOeITnwv&#10;D3h7uWLfPh6YZjqbnQoVTwoeLLLbHiKL7OQZ5chvzo7FqRgv9Hv/ZdhRHGt7e7Tq1Bna0G1CaMfL&#10;rBevnTsGO3wnoWvLOrCyJN4tXw8e0UdwOzc9P54RVwvuO4oTO5ehV5cWsGZf26Ymxi1aj5QsHiRW&#10;jHL6MCI75t1c8ptvHsa1lGO4mnqW/OYkMdNubqF9x3zfdL+6s4hwn4IXqlYg26AsKtV+AWGnjlJO&#10;PANecfrJVah40iD5ztnZVxERESS4mdurWWgnt22HhgTh8vkT8PdagSDtXARrZ4r27c3aFfDVOqEZ&#10;+doL9SI7racrQkI2UVkzHoyjQsWTgydKZMeSuuIJ5UomwHvwn9LAUYrs5EZs48Zr2eGOx53bh7B0&#10;xlBUseeReFaoUPMZjP1nDi5n8uJyaXRdUY0TlE72cezeMgPdnq8EGytrVGrSBiu2RuKGznTpV85T&#10;xkncz4jC2umDUdvGEtaaSuj66UDsiYulax5kPHBFSPdORlbJlouVDRfKX8fTDl8FL+3DKLoBhhty&#10;zuFI2Aq806YRylrQe2KRXWgIUnQ8zbEqslPxNIGnt07GpStH4evnAq2X8Sw4bOSw0C497QISo11w&#10;JWIVroSvxfHtzvDzdBJxvv/+e9jY2ODHwYPg7eWIlGReAkRukFAaOvI2h1xGledUqCgdMBLZKRoh&#10;MmSRneBEFrudwYXTQRje/wOUs5WWUK3ZpDlcg7ch9b60lLu59PPBI9zvHsL66V+iaXV7wYvV272O&#10;valpotHf7DWcr+4oslK3YXDPTqhMNoClTS18/tt0pGUbL3lTaCd4sUV2ynLMvCrz8RXB+9xhn0P1&#10;wAOF/XlnEer0OxrQO7KxLCeJ7MTMsqYiO7XeUPG0IkmM0OORetyYMGP6dHTt3EWM5OMR+X7a9dgd&#10;vIo4ejpSdg7HtZ2DcXHnXwj2Xio4esmSZXjuuaa07Ul87oxDR8IF76tlScWTicJEduYa/JmvmbvO&#10;4dqlCEz5+RNUtrMh/9kG1eq/gKXOvki9m4a7gs8KKy/sjxJv5sbCZ+UEvPJMZdhZlkfNFl0QERuD&#10;TN01SDPLmF7PvJmAnJRoTP/+A9SwZpGdLT76aSRibqSJxnspHl9XRFk1J7ILCFGI7JTx5SVjmas5&#10;/6sUi5/tQeIFyl8vsov2/gONaypEdicShcjO/HUqVDw5UA5qMWxz2UjGvr3hEscS5zZu3Fgs587b&#10;nl7uWO6zBj85/oUv3cehr/ZXDHAdjyk+C7FuszM8iNNZBMBiAElo50hlUW2LUvGk4EEiO5l3mJMk&#10;3/nMUV9883F3lLVh39kGdZq1RuDevbiRm0VcpVwC3QxYMHfnABaN/QD1KtqKDvTaHd/GmWydaAc3&#10;xOXyy/zPIV2ji0HW1a34rMsLqKD3nQdMmV+Ev60E1wGSyK5Ey8Xm2x/87LLvnCI67R/oO+vOImjV&#10;SFQXIrvyksgugUV27DurIjsVTzIkezpffKPgZT7H/Ll1q7dov5aFdu3atRP87O7lhcijx7AidA/e&#10;/8cVb872Rs8ZG/GPRzAcfbYIzi5Tpgzq1atH2+7CZ953YLvqM6t4QlESkZ2Cq7m9Oe8ski6EY8Lw&#10;z1DB1ka0c1dr0ATLPaTJWdj/LJLHmO/vHYHX0p/Qum5ZaNjvbv0qgs8kIl1nENlJkLma/dfjuHs9&#10;FBO+fRfVNJawsq6GXsPG49KtB00mw2CuloT4JVouVs5b3+8sc3Xx+p3jscNrGl6oVpFsA3tUqiWL&#10;7HhiGFVkp+JJhjFXM5S+M/Pqrl3B8PKWuNrT0xM1a9YUPOyjdcGeSGfcTFyL+C0f4bJ/Z8T798Ju&#10;nxEI1C6At9YNTZo0gRXZ6+7ursTVLggJ9aE0VaGdiicRqsjukfwpDZwHi+wYXIkR+eedwd2MI/Bc&#10;+zfqVasMaysNLG3L4cffxuFM8gVk5vGSr4rKx8gxIcPh3jEErpuA58pbCJFdo46vw233fnLZC4rs&#10;dPkGz2kg9yC8V42n6zSwtaqIhp3ex7aDeymvhxXZVX+AyO5hwPdKhlXeaWxa9zvaP1sd1hZlYVu1&#10;CXafPS069VVjR8XTBa5TeIaOFCSeP4ZNm6TZbti4kSCJ7LZ4rMbFiHW4FrYEV8JXISbYMV9kx/jm&#10;m28wcsTP8PJyRkrSGUq3qMYIPi4ZXebPq1Dx+KJokZ3MH8Q17MTnxeH6lWj8OaI/qlXgBgRrWJat&#10;CAcPD1zNSAUvzaYcAWfUUCiWkdmPqT++g1q23Plugxd7f4UT6Tw3bcFGf52OQ258iAXu78f4AW+h&#10;tq0lNNY10LpXf7EUnHI0/iMV2Ym8TcHnGObOMdh+YGHCSSwY+wlqWpOtYlUZLTu/j/OZvFwsT6Ov&#10;vF6tN1Q8fZDqBO40SEFAIPMxT52vlQR2+SK7jWKU35mQMbi18yvcju6HK1EjsdVrgYi7fLkDXnml&#10;A22zyM4Fhw5H5vsU5vJUoaJ0ozgz2ZmCyhn5zxkpUVg0ZQhqVipPnGsHS7sqmLFkMS7cvIQ7Ovaf&#10;k6ksmqbDXBYH3b0DWDpxABrYW8JGUwWt3v4CR86fFX6wknuNwDyfdRgLfv0Ez5SxEJ0Mzd/ujX1J&#10;yeAl8ow7DwtBkSK7BwgSSgIW2d0/gPV/f45nKtoLkZ1d3ZY4lX5fFdmpeLqhu4qYmCj4+EidBLJv&#10;zPAgzl4V4IQ/ti1Cb59ReHfLL/jCayym+C7C+s0u8PD2ROfOnQ1LzJIfLY3GN5OPChWlDleEvVlQ&#10;ZBdH55QiO4bBd04+H47h336MKuXsobG0hkXZSvDYtg3X7t4gvpGXNddfZ+Q7J0CXvhcj+7yM6jaU&#10;l8YWHT4fSCmbF9npRCh13OPefgz+oB1qWFvC0roW2n32g/C3C+XvfLAfbE5k17UIkd3DrvBg8J2n&#10;/dQDlSgvS+tqeK3XV7iYdZ3sBlnUb+5aFSqeBPD3XVRbkNQZGRQsC+0MfOzu5Y11fgH4bb0v3prv&#10;hw4LgtFznhZztCyy8xdxeBba1q1bg5eY9fF1R8zRKKonmJPVcqXiSUNxRHZ+Il7B71/i6lspuzFn&#10;4lDUrFxe6ne2r4CZDg64eCuJ/Gbjdm5jrpb83yXjv0A9e8n/bfVuH+y8dAUZ5P/mxxOQ+50ZJ0U7&#10;9ezRn9F1VrDWVMUL736O+NQLlNeD2oiZq82J7GoVIbJjrjY9Vhzws5LfnHcKq6YNwLMVyG+2LI86&#10;zTsiIeMaPSG3KaiCeBVPMrjOKIo3r1LZuobofKGdgau9ta4I0C7EHp/huLi5K25trk9hNyGy2+K1&#10;iPhZis9COw8PD3F99M5APVer5UrFk4ZSI7Ir/nKuhQnopOP8f07HvMROpzN//EF/SgPHeLlYNh7k&#10;0PTl640PcvSz7xzDdq+F6NKiAarY25IDbocvfhqKHSeP41aO3DhhmsYF5N0+CJ+5P6OBLYvsNHi1&#10;12cIiuWRcZl0jbkKiw2IM+Tsx2Dz2j/RsrIN7K0qokH7dxC4dw8ZK9whYXqNBO7glzr5ych6JCI7&#10;qSLn/JR58raUDzeinMDt1DCM6f8WqtlawUpTGa99PgiXbqcimz/eIolAxf83TH9bCfwdy5DLhnmw&#10;kSwtkyajsHQeJWSHwtw5+bjyPh4lOG1lfSGVEdM4ktDuGk6e3E8GiytB6iRYvHgxXFycsdljPeK2&#10;bRBCu5hgJwS6r4GPJ8fTitH6q1etgpcnj8B3xdn4GOTmcl1R2HPx70DnjBwWjsvviesw5fHHFbKj&#10;Z+6ciicZxRPZMfj7IG7TncWdtANYOOUntGlQA2WtrYnfymLiosU4mXqFOJJH+inLqB66ROQmRWL8&#10;Z6+jukYS2fUd/QfisrLAS8kYxc0H53kKuH8Ik394Bw3srKDR1ECL975C8h125iV+NH+tnpMLEdk5&#10;h+3AXXGv5q8tDMyp5kcWJtAzHsW1C1vQvQW9F0tL2FdsgMFTZiMLGaLhwex7EfumdZiKxxs86pMh&#10;/54FIRqwjLj5QeB0i+LWhwffq/TNMuRnkGeAkvN8GCg5o6hvWJmvfM0VZN25DF7WXeJnXgrHW3Cw&#10;t5cH/LUrEbN1EpJ2/IKknb9it88YbNEuF+ddXV1FB76nEM1LIrs88imksinnYw7SfXCcXPH8vF8U&#10;tyvBccyVXxl8rrjlWE7L3DkVKkzxMCI7BpU14r976UewYcl4vNikNirYWsPSxhajJk3GsQvxSM+7&#10;LYR2Use84jryLe/cDMffP3+C6tYWxLtV8P6gMYhLPl90hzd3Mtw5hKW/f44G5YmvrWzRpPtH2HUl&#10;2UwnQyEwI7JbGSAvF2tOZCfb2oXVZebqVdqnfG5eCMZXrzVFRbJJuGPi3cGjyerJ03dMFFbWVTze&#10;4N+N63W5TuZ9OXxYcHoyVxQXpvkr982Bzxme4+EEK8ZgrjO0GRUFufzwfXDeZFtzR0F0MHEuN/wb&#10;hHaeXp5iadg5/qvwrfYP9PQbhZEB/2At1VFu3h7ivORru0jX/CciO6nMc71VlA+gQsWjx4NEdsq4&#10;0ncqz5KTdX0fpo7+Ci/UrQo7jQYWduUwZ/0GJNxKFcI1875zAnIuheLHt9qiihXzlDW++WsGxWKR&#10;XWFtymzbnyTf+TB++bgj6tjw7Di10LbXt7itY84v3Fbm4+JciUV2hUHymZX1EIeGffKdEYOUc/5o&#10;W9uW8tKgYq1mGLtgmZh1j+2NB8/mo+L/F8rvVv7mTfmLzxeForhR6cP+F+C8C8tf+QyF41HwtQTO&#10;07Qe4H3ukLym8Jm18PLyIj/Yi3jXG6v9tqH/mmB0meuPPzwisNFnixDgab29MHfuXBHfg3zm8Igg&#10;0b6nM9tvZg78W3JYwvchuFkW/ZqPY4yHy0eFCmOURGRn+p3xN0jcSdy8CHdgAAD/9ElEQVR39/Zh&#10;rFvwG9o1ro3yNuw3l8HoadMRcykRWboi2rlTd2L2T71Qi/1mKw0+HPwLDqVeL8L/5TxPE9cewcJx&#10;X6JRWWvYaKri+Tc+xSnyt+9zuTd7ncSfEldLy8UWX2RXGKR6kPOT8zTmarJjcBw3LgXj485NUd7K&#10;kt5LdXzx60RkIVPfzq2W3dIDU67mkNtGpb4Og99rzv+Vv38Jko1n2Fae+9/B9PnMo2RcLZUJeZ/f&#10;i/RuTOPJ4Ptg/zkVgUE+RlzNg8h9tE4I1M7DMe++SN3cCse9P0UQ7Xt78UQv7liwYAHc3d3F4Db/&#10;Ld64dZt/D+O6yrhMPipcoDRlDn4QlPGKehcqVBSFUiOykyRyxfkrLKZ0XD5rLsbD/ykNnIIiO/OV&#10;o6ESZIPnDJATh6O7tfi2d1fUqlQGVlbWeO/zLxB6aC9u5dwkcuc0FWnoLiAn7SBcZw5FHTJ2eDRC&#10;9779EHL6DLntRYnsWKUfiyjfeXi9SU3YW1VAlec6wiNsOzLykgodVcCVnVThJdC9HnkEIjvOh+9H&#10;b/TlMTgPNmLo3nWXkHo1GstnD0HLZ2tAY2mL8jUaYoG7F9Luc2ONuTRVPE6QiNKU7JNw9+4lsUxp&#10;ssCp/DBJhKeRlHKSYByKeCLUQ3+M08nO5kYq7kh7FODpq+XtFCqnyuPGBrbSkHk0DRCctlxvyPuG&#10;/JTx+F4uXDyCqKggbNniS8aLBz766COMGjUKXi5rEeG6AHHhLgh2X4lNHo7w9nTHypUr0a9fP3z5&#10;xReYOPEvrFmzkgwjJ6TdPCvS5LQLlis+LhufyuP8vI/imf8XKE33quJhYOAnE+iuYtDAB4vspPLL&#10;YDEZ8XF2HPxdZuOdjs1R3s4altbW+GHceJxJvSxEc7mKa6V8zuPupXCM6tNNdBQwLw74Yyri79zR&#10;j8Y3V46Z+5j7j2HVpG/RvEo5aKyqola7Hjh36yruUR5FOTvSMxcuspMEgeavNQ/5HdB95THksk+g&#10;/YS4AIwf+iGqlbGld2iPZ1t1QMDBQ/oZ8ziu5Hwa/xbS8YJ5qXgcwbzCS7ckpzLfMvcSBEfzvj4U&#10;vKuExNGmodE1tC/xO5+XkJ3DvE0cm8+3RUDm4Xw+lsD3ypD2uUzK5UX+lhXPViRHF/xGpVG4hZ83&#10;Dznfy7h/7xLxcwBCQgMFP3NDxIoVDsS9E7HGYT62e/6N41t/R8KOvxHpM1EI7zjOqlWr8Nprr2H2&#10;7Fm074qdO7chPeM83Q+/L3N5GkMuf8YNQco4Bd+NIZ5pXNPz5s6ZoiRxVai48nAz2eWHxNm5pxHu&#10;vwS93ngRlYifrMgf/mbITzicEIc7ulvkPyuXiGGf+ziyUoIxcUgvVOBZWa2r4pPh4xGfIpUz47wU&#10;YJHdvcPwXPQDWtVhvrZFlTZdsD3xsuhkKE75LInITkpPLq+mZZbBz8I2C9VVOsl3EXYN+dKXzu3A&#10;zN/6oVFVnuVPg4p16sM9KoqskXvIFu0J5sqouTxUPD7g3ywJt9MTBJcyrxp4l/1lQ8i8m0T8q4TM&#10;ycZcfdoolM6fQnp6In1PzM9K6LlWwcN5+u/OGBRXp4ivR749+Yj4Qea5guXOtLyY7vM1STgeu0P4&#10;0L6+vMycNOvsX8TP02ZNx7otrpi0dSn6+U3AON+5cPaTzjN6kq89cuRIIYhnUUDqtVOUnvK5SlKO&#10;zMU13K/h2UqSpgoVDwuyM82K7E7TORO/l2DOd/ZYNQnd2jRCGWsrMWh87Kx/cO76Zdwl9jGa0Y6R&#10;l4isxG0Y8HobVOS8NNb4aeY8Kk06MVDMfF1BvIc44TvPHfkxGpazg5WmOup2fB9J91OJ4fhq02sk&#10;SHUGbevO0r0+CpEd3x8/P/sL3I7NXCy10Yk6gfbPnPDFLwPeQDlLK1hZl0frLm8j5NhRyucRzlyr&#10;4j+E8huUv3cGf0vsl13FNeEzG7jV4P9KnCptS5zNoYF/pfAqHeOQ+fv2rXN6ji3IocWBJLCRYO68&#10;AUqfuTh4FLzNacgwOUfPHBW5BaFhQcSzks/M7dZLliyGk48/Rm8IQs+53pjhEiQJ7LxYFK/Fyy+/&#10;LPzqmbNmCj6O2rGF7Jd483kUgPQ7FnpPhYDFdTLMnS+Ih8tHhQpjPLzIzsDV5MfquTrUbyl6vdYW&#10;lbldl3zRr4f/jCPnzyCrkHbue0nRmDbwI/1gcg36jhiDmOs3kClWbDH3XTMvEtfmHofbgl/QtlZF&#10;2FhVRo023XHw/CncobpTEi+ZXqfk6kclsuN8+PkVXJ2n5OqLuHhuG6b+2hfPVC5P79IOlZ5pCp89&#10;+0Q+hdkUKh5HyN86g/f5d2ZcwY20M8TDks9rzv81arvWb0s+NPO2MVffuB73r7i6MJjnb/YxTZ+z&#10;MBSHY/jdcDxDXOkdFeNa8vv37duGyKhtxNOSb7xx40bMmTMHftp12Os9HAmb3sE+n+FiXxLjeeKN&#10;N97AuHHjBF/zIPKgYK34PZTtbnK5f7Tl7WG4mlGc96hChTmUGpGd8Z+pTO5hZ6B7VH9KA8dYZGfu&#10;pZuCCzM75YxEnDnqg1ED3kKdymXIkLDCe59/iW2HDuN27k0yRBQiHzKWMlN2Y8mE/qhCebPI7pMf&#10;h2LPxctIR4aiQ8E0rwQyJE4g0m8uXn+uBspYlkfVJh3gHhaC9LxkMQKw4HUKcIN+AZFdjYdcLpYN&#10;HX7ueOwK2wBf9xXQeqyGp+caCldi7Ij+aFizEjSWVqjb8Dn8OOEPnLmeTMaO8VJ6KkoLruDO3Us4&#10;ciQaXkSuPJOaNIrcFV4c0r4XkzUf5wbv/NBNf55CjiOOS9dwOqdOkfF98fh/gwvHpPAShZeO4F42&#10;Ez83qnA5MYRiWyeHXEYVxwsJzYONKDmNosDpJFEFfgP7D0SId8hGTv369bF+5WKEuC3FqUhPRPqu&#10;x2aPjUJkN2nSJHzyySfo0KEDGjdujOnTp4v3pxTZFSxXUl7yeRUqHkfwd2uWE/QiO2UHvjmRnQTm&#10;RwUf5yVgV/AS9OnWEuVtNcTHGgz5cwqOJkkz2klCdn250J1HatwWDHi7AypQPiySH7/YAQn37hcx&#10;Gp/zorKXcxwrJ/fHC1XLEo9XQZ2XeiD+1lXc5fItyp65a2UnxLzIruByscUB83EibqTsQ0TQWvi4&#10;r4SWuNjTczW07g7o1+s1VBECOw2ea/USpq9ejVt0l9KS9ubSU1G6wCP1knH5Six8fJlPmHPdiSMI&#10;Mv8y5wreVYbsYBu42xAarpG4XOJuifudERd3mLj1hDHflgSXTI8dw820s1QmyE7Wc7HEk4ZQCfm8&#10;xLlcF0jcq4TyWtNzxtxoCk6LoEsRI/XCw4PpPXjg22+/FRw98c+xCPBchh1+/+B05Bzs8GWRnYPg&#10;cCcnJ/z444/o1+9LKntuCArywUV6NilNc79bSaG3u82eU6Hifw1ZZGdJHE0gfn6wyI6/XwVfi5l0&#10;4nAgej2+/KgTqpQlnrKyQr/BQxCTeJY4OAO8BI7UaMeN68dxI9EXw7/qAWte2s6mGoZMmYeLaXJZ&#10;N81PDyGyOwTPxYPQqi4vKc8iu67YnniF/O50YYM8cMCNGZGdQ2BBkR3fq0hPv18QlI/uHDJu7EXk&#10;trXCd/bwXCv8Z2+3FRj89QdiwB6/hwYvvISRs+YhQ8ej8fk9mHtG+V0+4P5V/D/iCm7dSsCO6K2C&#10;R5V8q9Xq93lbHJf4VwkDJyu5mvldGfJ5V0TvDCFOjdVzqxzq/WElZB/5gceP4dLFGHoGthflzn3z&#10;MOVd09CAgtwt+c7y+zLlZRn663XJhGs4cmQH2TxSp76dnR169+kNF193zAtag2Gb/8afXvPgLIR4&#10;kshuyqTJ6PHWW1i/fr14jwcPh1JZlZ+ppOWoqLh8r/I2x1OeU6HivwCXIXMiu1N0ztRnliF/8wS9&#10;7xy+aTbead8YdlaWKFOxIsbMnIVTKTx4TDmjHSEvEUnHfdDz5RdQjviQRXbTHd0oJxbZFSZ247wk&#10;33nuqF5oVI6F9dXwTIf3cfX+Nb3vrCw7ZpBH1983Fdl1ewiRHYPvJxHJl6MRGrAGPh4rBQ8L35m4&#10;uHeP9ihvo6F3qUHbzq9hoYsz+c539FxsLj0Vjyf4O1fW1eQz65JwNTkWmzYRt8p+cH6bNnGp8KHl&#10;bYMfbOBf45B5PSIiiPjyJEHm3ZLhIuGSPjR33oBjuHEzjr5BA3/KYB/6wfxbEBzHFIbz+jJfKCSf&#10;+WbaefG+mGt/+ukn9O7dCy7efljsH4XBS70w23kTXL18KY40OzzHKVOmDD799DPa90BAoBcSzx+i&#10;9DhP5e+nQkVpR3FEdr4inlSmTK+X6zADVx+MXIOv32uPymVsRDt3v+G/4OCFC8SjUr9zfjoU/2bC&#10;doz8/C1UpPxYZDf8739w6nY6MonRCubF4LzigdxYuC78GS/WrgAby0qo1bo7Dpw/jSzi6gcul25W&#10;ZFf7IUR2DObq80i/eRhRwevh4+6g73eW2rkH9nsPNSuQ30xc3ah5a/w2ew7lcF8MTDPbx6DiMQX/&#10;zjJX8/fLs68l4dr109i2nScmYQ5mrpb9Ycn/ldu2JT/YsC1Bf00+V7siKNCHePThubowMH8zDMeO&#10;ISnlBPEp60CMebWw9m5lWBAy5xYWVz5fGJireZDdDem9EA/PmDEDL730Eny1jgjX/oHDPt8h2ud3&#10;bNKuEe+L4/zxxx8oW7YsOnXqJK7z2+yG2JO7RD2j2sIqniw8ISK7kv3JVz86YZ7SwCm5yE4JNnji&#10;EBfjjpED3kYdntFOY4N3Pvsa+87GIUPHy7KxWprikrGTmbIHi8cPQGXK29rKCp/8OKRIkZ2k4mWR&#10;3UlE+s3B689VNxLZ3X5okV3NhxTZ8f2cJ+PrDAb1bCPEgjYE/iAtxWxA1ihToQq6v/ceFq11wIUb&#10;PIsQz+qnNkyUBvBvZPidLuPuvYs4ciSSyNYFC+bPxY8//iA6k03h7OxM5CuNUONGbHNxeMpZJmxW&#10;xgujyMv5P4YTvLwdcTx2D86eO0Q4iPj4gyI8F38Y8XQsPp7AoXKbQjmOaVjwGvnYATHbn46Meh4d&#10;IXVKcLk3gS6FKvCbkshOGDmeepHdEmxzW44zUZ6IDXNDkPsq+HpKDRb9+/cXdRW/Q95nIzHtZjyl&#10;ZfjNlL+h0qh6YOdhkVBey9v/Ji0VKoxRuMguqdgiuwLfvo47409iz7bF+Pi1FiinsYJduUoY8tcU&#10;JKalEBfdpjz1aVDclLgA9H+7A8pTPkJkt2QFEu/d04vszH3vfCye+DQWKyd/gxeqloG1pSyyS6Lr&#10;ihLZSVOeF7ZcbFEiu4JlXAbdjy4RMbud8WGHhqIRxVrPxZaWloLry1etic8GfA3nzV5kZWSCZxoo&#10;MNpRLdulFOxkpyIgkBsR3PDDD+b5mTF//nzBHzJGjBhhNp4BnNYPWLRoIcUnzuYGCm7AIP7xMsu3&#10;xYC3C7Texscio4KIXw28es6Ef8+eM4QGziVwKKC/lrid9405m47pw9TU0+JdyRxdkJuvUSidz7pz&#10;FYcO7qbn9cCkSRPx2WefCfvH19MRUQFrELdjHnb5jIW/dhnc3NzwxRdfoEaNGpgwYTy4wyAiYhtu&#10;XD9Hvw83dpr73UoKLp9qGVXxuOBhRHaGb1iyXWmbG+LzTuPgzrXo92FHVLS3ETz8xaBfkHDthuCq&#10;bFHHsc95DDcTfDGsXw9oKI6FbclEdh5LBqKlXmRXtW23fJFd4dyqQAlEdjKMrtdDJzpI4pAY645P&#10;ujfO952tCLa0zShbpSre/+JrABYh6d4s1/oiJTuDnr+omXPkdyq9VxWPH7iBPfbELuJnF+KSP/W8&#10;KnHsDz8Myt//9ddfiTskbmY/etac2fnxigKPMJeu41HnUoe/l4JftVrygxX7JYMTvLUbDTxLXCp4&#10;VuZrcUwKjXnXODS6VmzruZtCjiN4On4fvSv61kVbnDn/We9b03md7gbOnz8JXz/pfb3//vsYM2YM&#10;3L09sWjTGvziMRUTtfOwYbMr3H088ceff6BOnTro+8mn+rYKVySeP0a2Ondqct0hj5hXliP2oY1/&#10;SwOKKnPK6/4X5bKoe1HxdIA40IzIjmf0KFxkZwL2nXNPIHLLHPRo3wi25D9WrF4bY/+Ziwu3U4mL&#10;eUY7vT2bl4irx33wUb7ITiNEdtzKW7TIjn1nFtn1lER2lrLI7rredy6qzBHMiuxee3iRHfF6dPBy&#10;vNX6GTHQTsPvTbRjk+9saYsK9Pzf/DgQfmFbyXPOEM+mdiyWJsh1o7J+5KXVriF4O8+q5obBgwcL&#10;HjXnO/MMLxKvSmCOUZ7nVUgk7vVQ+MfG/Pvo4YTwiACcjT+i51ADDzOXymFB/tXHU24r4ir9bOna&#10;Q2L2PqW/bLZNmwCKwyI7IW6g9yGL7Fy9fbFsUziGLPHA366BWOO3jY75iTjctvfMM8/QthfBA3v3&#10;R4nO/6J95sK47gH1hgoV/694sMgupEiRnQlEO/cpHIpaha/ea4dK9uQPW9vis59GIP5Gsmjn5gFq&#10;ctwbCdsx4rO39IPJiyuyI9+c7AHXhcMNIrtWksguk7j64UR2dR5SZEf3Q358fKw/Pu3WFJXoOawJ&#10;+e3cljYoV7k6en3+GdZpXZGWw3J4qZ1b5erSBGX9zuWAba1U7Nm7XfhsY8aMFrxrjqt5QhKJiyXw&#10;vmkcXu7UuC37v+fqwCAv4mrmVPaR9dxrhn+L5Oz8a+i4iMM8bXzNxYtHxbsy5mbTfQncB20qsuMl&#10;Y0M8p+Kgz0/Y4zMS27V/Y7N2Nb0nD8HTXFe5u7No0R3bQ/yRS2mUzBbm31PlaRWPO0qpyM78X54e&#10;8v/N/bGwTo7HkIV28vFcEcpbxf1TGjj/TmTH5M8GTzzijrjhxz4dUa0ML1VXFp/++AvOkCEjzaDD&#10;03leQGZqyUR20tKdj5PIjkH3lHcOv3/XDdXoObhjgDsJrMjYsdCUwfMvd4d3RATSdbfBU+vniopY&#10;rVxLA4yFL0m4fjOeDAVHImPuwB+EZs2aoU+fPmJ2NQ5lODo6Ujx2lrVYvXq10TkZn3/+uVj6VMKX&#10;hC8eCi4uTkT0HgKrV/NyqsbnZ/4zPf+8lwilUQySUSGNbhAKff0oCOk8QZyTj8lxTEPja+QRj15k&#10;UB08tAMnT+4j7MWpk3sEeNsYfP4AOVQBIr+ff/4ZlSpVyhfZnYtyRULYeuzdtAqbPemdkkHIIrsW&#10;LVqI97dw4ULKi0V2VKZFYwSXfVM8CmOG6x1uFJX3eVu5r0LFv4N5kR19t7rk4i0XS+DrjY185mOe&#10;IecM9m1fhO6tasOGOwtq1MOfC1Yg6f4dwUliem29yI5nsjOI7BwUIjtz3zuXC73IbgrPZCeL7N5+&#10;gMhOLk98fyyy219skZ38nKbH86G7gNOHvfD1Wy2kxgfBxVLjg4V1BXT88HOcTrkilhLIZgerAB8r&#10;7k2ZropSAB6Zdg2BAcxzbrC3tyeu/VgPY/5lZ5r5WeZp5hXTOKZgnjfwNnO2DGPONcWcubPofiQO&#10;ltF/wNfi3OCffhD7zM3eonNC4mhjfjXwrsS1cmgcT942hoKzBe9LYUhoAHHvfgUXm4K5WcLBg9Ei&#10;jXnz5tE990PLli3xw6CBdL8uCPBcjLjwyTi5dTS2aufCzWUDPqH33b17d7Rt21bfkOOO2Njd9Ptw&#10;fWXKzwyZo/8tT6tQ8f+Bqw+xXKwS/N3reYf907xYHI5egw+7NEd5jRXxVjWMnDQbKfduEqfyaHSK&#10;+0hFdtJMdrxcrNlrTFFMkd2DQc+RdwpXzmoxqNeL+SI7DfO2frvNm+8h/Mw53NLdF8IB9p/Np6Wi&#10;NEAS2e0mDnJHt25d0blzZ7NcO2jQIMHLMqZMmUzHC/K4KT799FPBUSXxq4f/PJR40Zif//rrD+n8&#10;V19g5coVxH8SP2vFYC/2nWUuNfjJMv/m8+2DwvxtiffZBpBCzsOJuPcA+c37CMTHpyRf+qTCjz5x&#10;Sjp+4uRBbN4sdc5/9dVX6NmzJxo1aiREdg6BTvjDfz5Gu03HAvKjN2xyxdCRw/HxJ31QsWJFsZQd&#10;38sWsplYbMEczfUH2+3GswLI/rX53/XxAdvu5nwVFU8PzIvseAnpYovsBDdJvnP0lllo/2wl8p2t&#10;UPPZ5zFzjSNSsrMMM8MQp5ZEZMc+LLd/F5jJ7v9VZEfPqzuPQzvWo8+rz4kBaiyyk4R23JZdCa99&#10;MgBJd9Pp3th3Tqb7U9uySz+uIvH8UWz2l/jD2tpa0Z5tzLdTp06lOAZOHjhwoNF5vq6kvnFhULZb&#10;M9hPls8NHPid0TkJLBbg0JiHRZu0kndZTKA8r9hWcjdvK0MWIWzb7k+8q/CZ8zlZ5uM9AszXh4/s&#10;pGs8sGjRIrHySu/evcVMdks2R2Hgcj8MXOWPX9dtwhqvLXRPXmL2WbZdhg8fTvvccb9Fsby1kodl&#10;KHwGo9+Tj8vnlcdVqHhc8GCRXWhJRHaCu5irz+JwlAN6dmqMshriLJvyGPn3XFy5x+3cLAiX2rlZ&#10;ZDeymCI7iau5nD1OIjvGBVw8E4wfP3pR6j/nZxHvjrm6PF56qzf2n41Dpu623k5Rubr04wqSkk4Q&#10;D20WHMGrebHgRcnBMkaPHi04WgIL4kcZnTdwtZKvC/JwcTBhwlg9TzI8MG7sGHylOO/qygO5lFwt&#10;xzVAcLE+LMjVxpydf43gZx7kzqFxXH+yZ9h/NvCzoT1bydkSDoj0eEKcd955Ry+yc0So51846tMP&#10;p/w+xSGfgdjuNQve5PezyO6DDz6gZ+tH9+gB/y3eSLxwjMpXUVxd8LeUYHpchYrHCU+CyI6XitXl&#10;koFwl3AP5y8nY+HKDci4m0PESKekWIo/PiKD/zjk6+/hxL4IzJw8EeeSbiBDOlqsP6WBYyyyY+NC&#10;hrkfoDCw0O4EjkSvwfuvNBYdBZb21fDH0jVi9pj77KDrLuH+zf3YOG0waluzyE6Dt7/sj4gz58Dm&#10;DhsFpulKAgIe7R+LKN+5eL1JTdhbVUCV5zrCI2w7MvLY2HmQIVG4yC79oUR2jPOI2roCS+dMwII5&#10;4zG4f0/UtLcgQ8wadZu0wpC/puHIpUQxE4Fq6JQeSAa2vJ+M6zfOEaGzqM1djB5gQ8WTnHuGNLrP&#10;0ADB4A58HoXPMD33119/iY59YwzQw/j4gG+M95VwcXGR8vLUYs3qNUbnvvnmG/T9rK9odDfGRwKm&#10;9zRz5kyTeMUHP4/Uoc5pkSElRHq8/A+DjSyGvK+A6LBwx7BhQ4TRws/v7rhOiOzORzohKXwVEsPW&#10;IXqzIzZ5OmH2PzOFQOLtt9/WG5Ie2L83Atn3yMDR6Uf+68H1GM+Wx7OBGddnxr+zMQqLozxWnHQe&#10;Blw3yDB3XsWTCuO6Rnk8CQMHPVhkJ8U1bBuDOC/3KEJ9ZuDZCpawtbRBveYvw3Hrdr3YLIn4+AIy&#10;zofg515dUFk/C+sPk2ci/s5dvchOSku+TykvbuA7Q3x6DKsmf4vmVcpBY1UNtdq9g3O3eFkdMtAK&#10;/Zb1ZUjHHQ37HmImO+l6w73IuIgbKXsRoJ2HJXMnYP7s8Xi/WxtUtrYUgoLn23fFFIe1SM2ROkmU&#10;6SrTMH9cxeML/s6uUn1/DQEBxEPkbFeuXJn4wTw3M2SBnQwDfxnDk0HnvCjkqeIHDPiWOHlAkbys&#10;BIvTjNKjtL7//ntx/df6TvGi4OAgLcPKcHZxFsd69ewlIMfppQ/z0ct4/8svv6Trlc/HHM1CATOc&#10;bArmcrqGOwBeeKEFPdMAzJ0zA5u1DtgTMBuXo0YhdedwRHuNxRbtUnhrnYUtwSI7Oa/jsfuEsyZx&#10;sgnItuJ6Tlryh39Hfd0gULD+KFjmVaj4/4Q8k52Bo0smslNC7nyPxc4tC/BSvQrQWNqiYu0mWOrj&#10;Q2zNS7RROck7joyrQZjww4cop9HA0roqvhw1EQnXLlDZUOYrlyP9vhDZHYbnoh/Qqk5ZaDQ2qNKm&#10;M7YnXv4PRHZUdsXSl1IZNl9u45GRtgtb/RZhwdxJmDf7T/T9oAuq2FkKgXzj1u3x27wluHj7hhig&#10;J4nsCtYJKkoHhMgudo/ghG7dXsPvv/+h54jiwDw/S2Au9xJcaY6DlRgwwNjH5lls5XRkG4BH/svn&#10;uVPCwKWS7yxBOibPuif7+sOGD8s/VxIsXrxYPIN0L+4EpQ/NkP1oE19a8DPH9yS73UrcMw9Yc/Px&#10;wLwtqzHIbxL6eYzFOP+5WLp1AzZudoWbtwcaNGiAVStXSp0SAVrk6tKIj68TT6fmw8DRPOrfuE3O&#10;fHmWy/v/Vxk1qe+KREniqig9MC+yK9FMdvng9uIYaFf+hgblrGBjZYdmr7wBr4go8p3TyIcknyPv&#10;PG7HB+Krbq1QkfPSWGPk/KXCouU234Jlgff5u4sTvvPckR+jYTk7WGmqo27H95F0P1X4zg+0cdl3&#10;zi4osvPdtYfuq6QiO8ZFsVysn+scLBa+8zi83q4JKmm4PcAOLTu9idkbXeip71L6PGOXuTRUPL4o&#10;WDez3xUewUIv5hBPIbIz8KCBbwvzjRnyOe6kZu4x5deHwaxZs4zyGDZsWP65r7/+2gx/GnzhuXPn&#10;Gl3LMI5bfBin8yCfWcHN9D6XLFki+gj4nlmg6OTtj99dQvDe4kB0meePd2e5YbF2Kzy1PqI/gQeN&#10;88B9KR83HD4STRx8zcDBSuQLkMzxl+H3NYV5zlah4n+JRzyTXT7It809hugt89CmTjniRCtUqdcc&#10;Dr5bkAkWm3E790VkXYnExG/fR1XBaxp89esEHL9xU8QpmJ+8T1ybexxuC35B21oVyQ6ojBptuuPg&#10;+VPkkRfVzq1HESK7+w8lsruE9LTDCPZdKNq5F8wej0/f7YSqtiyMt0XjNh3x+4JluJDBC8WWZOCb&#10;iscV7H8dOhQhcRBxROPGTbBs2TLBv9z/y2CeMs/V0jHlOebpR8HV3CautBUmjB9vdL5XLwM3m+LP&#10;P//Mv06GeX4vDAY/fONGngBH9p9L0L7t5QpnZ0chhOf7ZX/eT7seu7x+wYVNnXFtU0tc3NwdO7zH&#10;ixnuhg4dKmaA12g0lAc/txsiooKobim8fdu0LVBMbFHsuo3jFTeuChWPEqVeZKejfyyQyyZnOwO+&#10;Hk4YPvp3rHTfhPT7uUIkJ0vpCv/jGDn0Lx3//Pw16lSoiOkOrsLFplSL9ac0cAqK7LjRv6QNUXxN&#10;PBklJ+Ey72c0r1aRiL8sajZ9CYcvJSADt5Cju4K8W4fgM+dnNCDDwIaMnVd79cXW2NNk6pgX2UkV&#10;DRs7MQjcOBEvVreHvVVF1H3xLfjvjsZdXl/b9Boyqrgy46lyJTU/GWKFiOwyHlpkx6BnZkNKF4fL&#10;8SFwXDgBH3V9GdaWGlSo/SxG/bMQiTeuiMYJVWhXGsEiuwQhsuNRduw8c0OA1LDuKTri5YZ+hpeX&#10;N4XedNwbHlpfgj88PLcYoGXwsc0UbhKOtqenj7jGYCgYw5OOc1x3us6NrldCTtf4uD+mzVyIH4eO&#10;weChozBk6HAyEIYII4Fhmj438svnSgpeQu6NN95QoLsRevfmBgs2fCRMnjyRjJkxtM1GiideeeUV&#10;MYJg5cpV2OThglDXJbgcsR7XwpYiOXwljgevR6D7avh4ugkjiAV5bLwtWDAfPMpwz+5wHNwXgQMH&#10;KNwfLsL9B8IoDMWFCzFUp0mdBDod1wEsyOMmUHMh1TsC0jEmGakufJgO05KC6wXOR60fVEjgb7a4&#10;IrvCcZ5whgyC4/ir/1uobGEJmzLV8eE3PyDu2iVkcee17hJyrkZiwmevobpofLBGX7JFzmRl4Q7S&#10;8tPiBjrDjHnM86cp3cOYMewjNCxrTY5HDTR96zNczbouZpU15mOyIwQfX9HzMXeG8Ex4JRPZSeC8&#10;L4j0C3C+sFf4mc+ReXUGR3a5weHvkXihfh16d9ao1qgFlvoE0HOli057lY+fBPBvKDkEAQHEZwqR&#10;HfMDj0zbpF2LzZ4r4e/pAH+thM3aldjk5QBfgrfXSnh7rzKEengJrISPF+8TB/mspTgb4E1p8sy2&#10;JYVWD77eaaMDhg37To/vCT8Snxo4mrFu3Tp6DomjXV1dxbFhQ4YThuXHGTbEEF/sDzOcY3AjvjE/&#10;m3D0mxIcHJZTPgaeliA1oLDI7qMPP4I3cbC/52qEekzDudAJuBX9PW5H90f89tHYv22JaKBgkV3V&#10;qlXF8kN8/fbtAWJZ+P2Cl00RiqPHIum3kxskDDzMnKzTc7Mc8hLXDHGMIPG0zNFqWVbxv8blEojs&#10;ivN9si9Jfu69A1g0rg8qaKxgZVsBL3/wOWKSU4gXuYM7FndvhGH6z31Q3doSVpoqeH/QaMQlJ1LZ&#10;UPrOEk/m77PI7s4hrJzUD40rEV+T//ts13cRffmqiciO7yGRytxFUdZyqFwaODuxBCI7Q5mUbQfD&#10;eQbfG3P1BUqX9nMScfKwH1bOGY1XWjQRdkiV+k0we90GXLufTv5zYcJ4FaUBBUV2UiO78JM9A+Du&#10;EQwPhqeZ0NwxDj22EbbrEUx+9FY6F0jYQtub4elB4FAPrae/0b4RTOIyxo+bjCFDyH8W+AVDiXuH&#10;DjXw699//y09g15kN3HSxPxzJcFHH31knpsV/Dxi5C/i3XmJgX0SPxsG+mmpvFiRbeEJdx83rN2y&#10;Hn9unYWem4bgA//B6L/5V4zTzsBysl9cvN3RoEF9dOncGe5uLvDx9cC+A5H5nMz+swxx7GAobt0m&#10;e1rPt+Z4WOLnZAr10B8z8DPXA48TP8vtm+bOqSi9MC+yS3ookR1zUxwyru3C6M+6oaKFBnYVauPr&#10;X35F/M0r5ENeR17eBWRfDMXgt9qiCi/ZprHGN3/NEJ7lXbMd6FwG+Luj+7l/CL990QV1bTWwsq6J&#10;Fu9/hbQ8Fu/RMxhdw9+qse9clMgu56FEdgyD74zc09gbth5LJ/+M+tUqw5K4uMZzbeASGknPzUvw&#10;qb5z6QL/VsY+EtfX4eG8kgjxiKdBZMeibU9vZ4KjBPJX87dNYXTOCVpvFzrmSnATYF+8pGFR55xc&#10;1mMo+cnCVx42mPAT8ecQ4mbJb16+nH1YQ7s2w5Rriwtjf9nAy28yH+u3Fy9ZRHkY+8xeZAdMnjwZ&#10;NWrUEL64u5c31vhuw3erg/HSglC0WrwDnecFYI53OJ3zw0ZHJ9F5+d133+H7778TaQQH+xP3Sm3a&#10;Mg8b+DiE6jhu0zbwseBZBQycbNiXOduYj9UyrOJ/iQeL7LY/lMiOeYs5MRYLR/dFNUtLaGyroMtH&#10;n+Fk8gVkEhdzO3duyi7MHtwTtawtyP/V4MPBv+BI6nU6b26QGefPnMiC+CNY9uc3aFrBBjaaqmjc&#10;rTdOXE0gf5xFdsprKH6Bdu5HL7Iz4uq8OJw85I3V/4zBy80aC/FglQbNMGujB27l3CJ7gMu/Ws5L&#10;M7j+PnQokriBuNlTi8aNnxMiO1cfV6wKXIXl25ZhGWGpPjQH03Mrt63Eui1rscF/w3+GgWMH4rtR&#10;32HQiEH4cfiPGKLg69mzZ9PzGHM19++a4+IH4Z133iU+fotQkKsFXxO439mYq3lGPA+sW7cWZcuW&#10;xZdffgFvsl22eC3CYd/PcXNLPdzxL4Pr/o2xz+dH+GnXiEFpPJMd3z/3QXP7tr+/L/bvl9q3C3J1&#10;KO5kcXtaQR4WHC3DDGfnQ7TpqVyt4n+N0iayYz2ckWouj/7dI2f2DsKCg/B61+5YtNoJKVn3hUCO&#10;Z7Ir6k8n/uO/XPqXAcfpw1GFyPvld75B4h3y38W5B/8pDZyCy8UykRu/eHb+jRsATKEnf91ZpB71&#10;xvst6sPeUkNGRSXMcnUn9/8+7rODkHUMW1aOQ5NyLLKzxvNde8Br3yHcQhY9u7KjgKf5le+DjZ1D&#10;8HEYh6blrGBnVRENO72PbQf30Tvjhj35mku4d/cMAn0WY9nySUjL5aV20ihdquwe+Ux29D7E/bHB&#10;w8v9nEN2xkls1y7C622fg7WlLWo2aSOEgDfzbgqhnbk0VDxu4N9U/u5YZJdITr4zRo0aKaaVZYOA&#10;hW/+gUEIDgnD9u3h2LZdCreHhNOxcGwNiYS3fxQWOgRh/opQLJDhEELHtmKdSwRcPCPg5rkN7trN&#10;orNBglcBuGs3wUkbjnVee7FWe1CC1wGBdbTNkPdNscFrJ1y1QSIdU6PmUWDRwoUYO3ZsoeCZ7pTx&#10;2TjkpfdYXMeoUqWKEM7xUrv+7htxMmgtUsOW4WboQlwLXYbE0HXY5e8IXw8XIazr3buX6MSfOJHS&#10;FaMzeKkdboRxAS9jx6GXtzSSITDIF7t2hmDnru3YtWsbhdv0+2ZCIwTj8uUTVLavU11G9ZWYlUP5&#10;fUj7hrqpJCjMYFIeKyyOiqcFj0Zkp+/Izo3DCf9FaKgf7fZcu05wjYgkVsxCDn3bulv7Mfm7HqhF&#10;55kXO33+PU6mZ9BZHuFn4H2BfL47QYbGAYzv/ybq2FhCY10DbXoNwPV7N4lrebSOfA88Sn4vHFdP&#10;RkCwK27lpeEed1Bw48NDieykupkbDsw1HhjzcQLu3DyGNbNGo2G1SrC0KoNnX+yK81k84+9Nsp5K&#10;2pij4vED/37kuOpuGInseMkWP+1ahPktwPHQWYgLnYCzob/mIy7sN8SGj8Xls4tw9dIKXLq8Epcu&#10;OYjw8iXa5n09xD6du3hxHUJC/oGf70z4+s56hJgLb5+VxGXEY3qeVI5QlGbeU8LApw8Cz3g79jfi&#10;Yobg5N8Iv+pDA09v3LhRn48WGzZsIG7uqMcrYrTgwnmzscVjFfZTPZK49Q/cCvsJ9yP64U5kf6Ts&#10;+B27N/2DzV7rMHPmDFFfMUf/9NNgSRTgVcjIQq0zfHzdiH8NHM3YvZu2GfnHpVCKJyMYx45FC47m&#10;WQylRgpz34c5qGVeRckhc6DhmFJkZ0kcbfkvZrLTgzvQ8w7h/IH1eK68NWyED/kyVgZu1wvZTiD3&#10;zh4s/r0/GtjxDDtV0e7D/jh68ZwQxBk4UeJJ6VsnCJHdYSz49VM8U4Y7GWzQ/O3e2JeUrB/Jb8j/&#10;VsoOeDrNIJ9jPfnPmcIOuA8enXu+BMvFGpexwhr688sspY3cs7h7ex9cVoxHs2drEV/boV6rDjh8&#10;OZnSNwj+DZCfkWF6TsXjBGORXbf8mew8PIPwwYcT8Pobk9H9jSl4/c0p+pD3J4nQcMwkJHAoYTLe&#10;fPMP/DRkJVxcD8LVfTdc3XbBjcJ/C3f3HfDwCIGnxxbyOXlAnCc8PbmhXhK4ySI7mXPN8TRzq+kM&#10;ujJYrKfkYnOYN3devj3A4BlqX+lAPjSDePo34ne+B4fNKzDCbzj6BX+Fd4J7oce2Xui9+QuM8/0L&#10;a303wp34mGeyY45+uX17Sst45jxeUl6GfCwsPFBwruQrF4R8nENpmzh7J/N2MLKyLpNtxvWS3Fmg&#10;+CYeyn+WIdVrBTlfyqPotPmcKrJ78sCd2uZFdlKHFseR/MaCXM5Qcgl/H4nIvXsc0c5TUZ99XOKj&#10;tq+/Dd+9e8WA8Ny8i8i7uQcjer6MatYssrPBawOGidSVA9RkSN8q+6axwN39GPzeS6ipsYSldS20&#10;/+wH0dlvvCLLRVxO3IHVS39H+C5/8p1vCZ4VA9TMiOx4udiHm8lOglRmyE4QnffnkHX9CBZP/BE1&#10;y9rDwqosOr7/KS6S75xJ/rkk2DGfjorHEcrvir9QFtkFUt3vie7du+tnZfWEzyYnbN/pSFiDbbtW&#10;lwBrEBC+Bh5+KwirBDx9leFKxf5KM/tSPONrlHEN12h91sLTeyOB+Yl52JhPHwXMcTDjt3H68Lff&#10;sH7dOiNOZl+Zl4ht3vwFPP/88/hnzjxs8AnAX45b8O7CLWi9KArNl+xGh/nB+HGRGzZ4+8PJzVM/&#10;U/wLaC/4mNOiZ1LysFZeGo+f11nPu+QrG3GtPiTIx+R2bQ4Z+w+GUxknf1n4CVwfGoSX/46LTWH4&#10;1qS2c3lf+Q2qePpQPJGd9H3K382DuFoG8WreGVzd44hmZaygsbRBnaatsCYoGNwDnM0DN28fwqIx&#10;n+EZO/Z/rdGu1xfYeyXJzEzulKfgarYBWBB/ELNHfor6PMu6pipavPsFzqZeFIPJlfd1M/UwPDbO&#10;oPppJW7l8ryvxJO6hEJFdg+3XKwE43buc7ibdgxuS/9AC8rDyqoM+c2dEJt8kZ5Mbuc2n46Kxx0S&#10;V8siu759+2LIEGlGtRXBK/D57s/xVuxbhaBHPt48/qbi+Fv49MinGH94PCbvnYzJ+wgUTtkzpeA+&#10;bxN423S/sGuVcWfsnIHFoYuxdss6uPlw+7bkMz8acFqeYlY8U542xfKly4y4+u23exBXSxO8cB/0&#10;1CkTsdlrGcJ9R+N0QFfcCKqAjCALXAuqjhj/zxHkNR8+2o34/fcJguNZRC+lxf3PxM9ayXeWfWjZ&#10;d46K3Co4WOJq5mE5lHjawNXKkPxo8p2zcwwz4pn6z4+Or5VpynWu8XEVTyNKvciOZ7G7jeTEY/i8&#10;z2fo+elAnLxwlUwBccbwp2MxXg59/HniuCy+M0ouLxM3z0WiadUyaPxST8TdIk7Xn3rQn9LAMS+y&#10;YyODkMe4IkbJ8dItkhrX9EdRQHcOups78U3XJmLKee5A7zXqD3HVXW6Mv38cQRv+QNMKksiuSrOX&#10;sHJ7FG7qTEV2Mvg+TiI7MxobZg1FXVs2diqjY69vsfPUcXE/UjypYriTHovFUwajYZ1qeL9vLzht&#10;9qB7p2fLPYmrp7zw4esvGYnsbhcqslO8AzK62CnJowpPAjfoKCs63iboziPjYgT+7P8uqmh4poFy&#10;+H3xEsRn3tQvIaBMX8XjCf1vTttZdy8gJIRnnHNTiOxY/OaDrdvDELFjj0CUHvJ++I798Ak8jGkL&#10;IjB5wV6BKfMJC/Zg6oIdmLU0CnOXh2L+cn8Ebd+NkNDIQrE1dC8mzffH1795o99vm0uEb37zxIJ1&#10;kXD0ioSTNgIu2u3w0PrR/Rtm3JNDc8eKDikdT3+480wE2gBphj46lg8vfm++ZIB4wdvTAz6ergIr&#10;Vywlo2Yypk6dgmlTJ8N5wzr4ebgg2M0BV8NWIy10vkBq2FKc3bYK4dpV8KXruNOeDSIW6XHD0GIq&#10;V3wfSoOrcMgjGORt01CCF3eeeLohKNAXERFBiIzwx620s/QtFNZxas4YMRwraAwVpwOW4xQnnoon&#10;ANIgLd8VZkV2VhbIyqR6ibhYl5dMnHaDuP6a4MyCjRAK5J3FzdO+eKmKBewsrVD12ab4Y7UjXXkf&#10;2TzjTNZBTBv8DmrbSSK7uh174MB1lrxLne/M9cbpJxLPHcPdG6EY2qczKvOy8DY10OuXP3EzW9m5&#10;QOWAvv/zp7Zj2FfvonmzRvj8xwHYc3wvGXDE87kxiN+zFtVZZGdVHJGdko+VXMyWBTeMmPIxhXnn&#10;cT12M957oT7KWHKHRCW4R0fRs98VwgHVmSjt4N+PHQLj5WLFUmjaZdi7eSKSd45GenQ/ZEX3QaYe&#10;t3d+gpR9fZGbMZG+kRn0ff9D3w9BGcrgfUKebgFupi1FUspaJCVvfGS4muSMQ4fXwNtnEXy8l8OX&#10;4E8Of4DnEsJSAm/LoH0tH1uKQI9l2OqxAsHuDthKMBcGeDhgk9cKSneFfoa+NfDyXkfvaT2FGyjc&#10;IGbn89WuFzPR+Xmug5fbWkyf+if+njqJOHoSliyai82eqxHhNhMRy/ojauar2D+jOQ7OaILd/7TC&#10;1tnv0rlpFIdnspNEdgx2yorHzTIk/vUye04JTtMdfps8EREZSDy9BWfi99NvxX4A82ZRZVot7yoe&#10;DsyDxn5vQZHdkiUzBTeJ8zrmam4EZ77k0e3XiK+Zs1MpncLsu3OEI8i9tQOd6pZFOQsNytd4Ab/M&#10;Xixmx9HpB5s5TP4OTcpYEp9XQp22b2DHyWO4Q3Ugj6A3To+/d/ZLE5B7fRdm/vghatowz9vi7e+H&#10;4Mj1G8TzMmdTPPKRUxM3Y8KwXqjfuDE+HjAAgbsikcmiAl0yzh/SolPDuijLz1ykyE6GnrOJm3V5&#10;PPKf+ZpDebZbvj99meUOibwYXIv3wadvtIadRkM+ei0s8QmmZzM324A+bZnrVTy2KCiy+13U4+4e&#10;Yaj/7GBUrPIrKlYm5IdjCKP1oek5DsdSSOB9QqXKY1C5ynA0aDgKL3f4E690+g0dOo1Bh47/Hh07&#10;/YJOr/4AV7e9cHMPp3sOgbs7gUIW37l76sHb4lgYXD23w8l7Czb4eWOdvzvWBrhgzRZnI6z1d6Xz&#10;XnDy2QxX7VZpRj7PQOFTs6CP4cGgfYab12a4EFy9N2HWgsWYPPVvTJk6DZOmTqfjXti4yQnzIv/B&#10;qGPfYdDZPoSPMTD+Y/wc+w3mRE6Ds6+TeOeyyI4hcakxRxsEhKaQ4vJsPcr9gvH0IFssNNSfOHoT&#10;wZfKOw8yLSi2Kx5Mr+H9h01LrjfMnVNRelGIyC7lBJ3j74T5+DLy8nhW2BsE9p2VHeVmvouc04jf&#10;tR6tKlvAlnzn2s3aYLaHL119FzncEZ+5H6M/fQXViVO5A71etw8Qn2NeZCeBOE53FHdTQvBltxao&#10;ZMW+cx18Pn4mXaMQu/P9EmfGHd6Mb3p1RctWTfHVsB8Qm3CcnpHO5RzG6R0OsDUR2d0vVGTHz6WH&#10;8J1lLjb1nTnUg2yX1CNadKxTifKxQrW6z8Fn327KIZNsGHXAeOmF1HEvi+zYX3Zz4w5wD/hsWYfI&#10;mFWIPLYQEccWFB/HFyL88DKE7F2NkD0bBEJ3y+F6Ctcp9tcp9tfr9zlUXmMa1xCG7nJEYLgjPHxX&#10;wtNnHTzJj/230PqwaM/cOWmWPhb0eXq75sODuM3N2xvOLJQjuHr7EQ9PE8vDTiFenrtwCTb6BGCR&#10;/w4MXB+KjvO2osXinXqR3TaMcwnBet9AuHv5iuVimZN59ncecC5zrDHPskBfya8FOdpLDDpXguOw&#10;iJ5nQPKAt48H+crsL2/G8VgeoFaQj0veef8g/n2QP67i6UExRHah3hSPvxnmavoeiavZZ2b/0rid&#10;m79T5jPF95p3FnmpEXi1lhXsiRfL16qH4fOWkX+ajfs8K9SdI1j6+xeorx9kVrNdN2w/ex7pZn1L&#10;hiSIv38zAn8OfF+aOd66Ot4dOAYXbipnc+XwIpLOR2P8T33QtHE99Pm2H9WF4eQzU765x5B40BHP&#10;1y+uyE5+NuZqslfyuZphrp2bkJeItLgA9OvSEuWsWLhfASs2b6Zn53buwnxzFY8/lCI7N7Rp0zp/&#10;SfU5kXPRPK45yqSVKQRlCeX0ofG5Z648g86nuuDtI++gR8zbAqbbxd0v6txH+3tiQPS3mLR/IuZE&#10;zcHCsEX/GgtCF0rb4Qsk0Pai0EVYtn05VgWvwurAtVi7hRAgYYP/WrhuWgUv3xXEgSvg5b0aM//h&#10;/uepog/6n1lTRLv7Vr8xOBLSE2mHX0L2kSrIPWqHu4cb4GjwJ9iqnSnayJlXebnYcePG4c033xS/&#10;A/OugXulfmSZn6VzMlfrj+lnoJdmoS8M7sI+i4jwx95928Crvfx7rn4QuN4trF1SxdMF7lMrzcvF&#10;6rKB7CS4r5iGJg1b4O9lfkjNykYOn5Ji0B9t5d1DxrVLOH70COJTrgkRXoFZ7vIygfunMfSLd9G4&#10;fU+cIT/9kYjsuINAPwXvpOG90a1tc7Rq2w5fjx5DtJ2GXIonGTxc6GXofyCepSZrPyZ91wU17DRk&#10;WNihdZ/+SMzTi+xyjiMmYhE+6PAsrMnYsapUD7NdNuNaTga9A65ITCsQNrhOIPmcF8Z99w7KWnKa&#10;VfHp0N8Re4mXyVF2LFzBnfRjWPbXt6hEz2Zja4Pa9eth6C8/4czZaFw6HYh3X28Py+KK7HjUYN4Z&#10;wkXx0d1DJj1DBj2/3MggV0wMege688hJ3Yl/fvwINa2lzoxPho/G0evcNFFYw4uKxxXpmeeJFJ2J&#10;9DzEbC+rVq2ibS8EBAYjPGpXvqjOFJLI7ogQ1E1acFCBA5g8f58Q201ZEI3pC4OxLfyYkUDPCNG7&#10;ERJ9DCNmbMPrA4PQdWCoGYSh86AwdCGYnus2MBgf/LwdvUduxccjtuLLEa4IiohBSEQUwsKjEEph&#10;qBwqtymU45iG0vmddN+H4ei+G3OWBmP2smCscY4Us/O5eIYLOGvD4eYZDG8PH/i7O4llXwPd12Cz&#10;xwb4eLiS8eEuxHOB7usR4rYUp4PX4FrYMtwKnSdEdhe2LcEOz0UIcF8Lb4q7Zs0avPrqqxg9ejRa&#10;t25dYMphnilg7ty5qN+gvoT6xuCGDNNj8nXKNGQjh+Hl5YKgrZ5Iz+ARvg9ngEh1mVxHyMf52KM2&#10;klQ8KTAV2bGxo9FYIPPGcXz6Wgt0aN0CHV9/C/PWrxZONI+AL2y2GG58SL+yFX071BIiO/saz+Db&#10;afNwOU8vsss+DF+HYWhdrzLxlR00NZ5DZEJyvsiOYeBjDonfc4/g1O4VeLfD87CxtIaFTS2MX+KI&#10;27kGYZ7oRCc74uKpIAzr25142wJ25cqiYdOmmLd4FtJuxiB2nyuqli9rENmFFiWyYzuAuZhn+7lK&#10;tgKPFrxDnHyb8pLshgLIS8D9xG3o0/ZZlGdjUVMWExzWEHvnCFukSHGiilICdggMIjtutGaR3Rbt&#10;Uuzf/AdSd/6MzOhPcDf6/Xxk7vwA1/b1RG7GOPpGJ1EaU4qBv+l7mYu8vMWEpY8MuXnLcOfuCtxI&#10;c8DNm6tx68YqXDj8Fy5EjsDFiJECF8IN2xcjRuBS+CgccfoG/n+9gcA/eiDgzx5mwrfhP/cj3E5d&#10;ixs3HHE6zgGbNv0BP7+p8POdno/NhCDvadiunYpQz6kI9vxHvDs/7Tr4aF2wWeuAMA86t/hLbB3b&#10;FmGjGyBydC1CTWz7tRE8xnZBlOsM4vWNYuY87iyQnTKZVw3wwCuvvGzgYBOubqBH/nkCC/f4OnnG&#10;oJYtW4pQarTgEf6u2OTvifhzh+n3Ybu8YD0ojdKT+Vc+bxxPJzdsKo6pUFE4HjCTHYvrMg/jh97t&#10;0b5Vc7Tr1B6/U910kxhLDPrKtwmVDecJhKNiltjv32qD8hYa2FZogj4/j8f1nGt03QXoiANDPGag&#10;e9PasLOwg3Wl+vDbvQs38jKIO007vzld+qbJJ79wxBOD3nkZFYkHrSztMfTvGTidzmL6G1L+7PPn&#10;nsC1RD+M//E9aMjPtrEvi3qNGuG3GTNxJuUKzh7egk4NnzEjsmPOVpYneVvKG7mJ0OXeQI4uS/Bu&#10;tujcl8ujDBYgxCArKRgD3m2H8hprWFrXxKAp85Bl1BGifya9/cwczraGyuWPL5QiOwcHBzg5OQlf&#10;y90jnOr/YahQ+U/C7/8C4wksumNh3i+oVG2ohKqPANUGo0q1QWjRajxhLFq0HoOWAr+iZasxYl+J&#10;lq1+RdMXh6Be574Y5rgS32v/Rn/f3zHA7w8RyvheOxnDnBaj3ec/oEl7Sr/NMKxdfwCu7nvh6rYv&#10;H84ee8SM9Gt8ouHgFwWHTRFY7RciOvi5k97Zxx+r/bVYELYE04/9irGXemNESneMSGa8jgkXemPR&#10;7j/g6utI71+LJUuWCGEFc3RBfpaWh1fyr8Fv5rBBgf2PP/7YyIfu06eP6MCQ+Jn8aDGy3xk7dgRS&#10;+eaR+dxpyP6K+W+lIIx5+sHHVTyduEI8VlBkl5wUS+fikXohDH26NsPLrVuiy9vvYzV9lzzQSvoW&#10;C/mWck/jSqwner5YA/bkO5et2wijl65Dch5xOIvs7h+E0+wBaFi9PCw19rCu1Qyxt+8LkZ0syDdq&#10;y2Yhee5hHA1fiFeb1YO1hQ35znXwt6Mf8WJBkd3Zwz745p0OKEPPYV++PJo0bwaHdUtwJ/M4ju7c&#10;SNeXQGSXF6f3nZPo3tl3zqL4t+g+5c472R6RbBL2ne/Fb8Hr9SqJmWsrVKP7dHKVRAvCfjGXj4rS&#10;AKXIjv1lXjKWO399tqxB5NHliDg+V485iIidLYX5xwrDAkQcXUqg6wmRMQR9GHF0GaJEuJzCZfn7&#10;0vll+fGMr1HGNYSRR+j84ZUI209+6f5VhNX/GuEH1hQ8vm8dgqPWwn3TYrj7LSc45MPVbz1WbQ7A&#10;Yv9oLPLfRZwcJoR2zH8eXt7Y4BNIx6MxzG0nui3ejjYLI/HC4l1CZNdp3lbM8okUYnlPT28sWrAQ&#10;zZo1w/jx4/Fa99fgKXjTwMc8A0/XLl31nKuAGd9Z3p48eRJda5xOfrs21Xt+m9xx/MRu5ImlZ407&#10;71Wo+G/wYJFdyHYvipcA3b3j+PaDF9Gx1Qto/2o3TFqyiHzM6/p2bnNpE5jbMvZg4Bv1yT+1hE2l&#10;Gug15i9cytOL7LKPINhlHDo8V0P0y2qqNYbvgZO4nZdunqvF7HhHce7wOnzZ4yXYcjs3+aPDZyxD&#10;cga3HRuXmeTESEz4/gPy2S1gW6YM6jdpjCkzJpL9cQBnDmvRpH5t8pmLI7Jjn5l5mtu6ryBXxxO0&#10;ZFF8vk+5r9uUqxORfSkEg7q3QSWxdL09fpw+W3jZdwu1CVSUBvDgYUlk54Hly5eJNlb2t2btmI1G&#10;CY1gkUXlR8YdCZbKY2Zgd6sMqifXQO3LtVH7ih6m28XdL+Jc3UvPoEnCc2h9rjXaxbXHK6df+fc4&#10;VfBYl+Nd8MGhDzHs5DCMPTIOfxz4A38e+BN/HPwDU/eNh0PECHgF/QTfwB/gEzAaXj68tLw0oMzL&#10;Zxn8An7GzvC3ce1ka9w9WwPZ8fbIjbdGVlwj7A/5Bpu0S8RyssyjLLLjpekbNWpC+5LfK/u/bEfx&#10;bINKTjZtzxb+s4K7ub3cwNFKSFzt7eOGPftChNBO5WoV/xuUepHdfSDrAqYN/wyVK9bFrI0RSL2b&#10;R3So/JOWgj0TEwnHdatx9Mo14YIbzXTHf3kZZDzEYfXscWjc7kMxk92jWy6WiD7nOP75uRcalbUl&#10;w6QiGrz6PpLv3ybC55EFcmHnkMHXsGFyFvcubcdnHZugAhG+hcYOzT/qh3O5esLPi8XFE874qW9n&#10;MULOQlMZ3//2N06nXBXp5oqKRPmDJ9J9xOJQ6CL0eLG21KlfthYmObgg+Z5pBzuL7GKxdNJ3qMLG&#10;DsGShQVlyqJb1xexcc0MvNW9UzFFdvwspxAeMBfvvdYW9Z6pjWeaNEP0kRjcy+NpeK/oKz29ocPP&#10;r0tATuouzPixF2oIkZ0NPhr8C2KusciOfhyz+ah4XMEiO28vFlwpyc8LQVu3I9KcKE4Ppchu4oKD&#10;+IvAoangjme62xYeW6TIblv0CQydEY1Og3bjlUGHzeLlQUcECp47pMdBgdcHbUHQjgTzeZUA4TsO&#10;wM13D2YsDseU+buEaPDvxRH4Z/FWzFocJDBzSRDmL9bCafU6HAv3R1yYq8C+LRvELDtB7quwzc0B&#10;R4OdkBC6Fknhy3EzZGG+yO5KuAMOb92IAI818PV0Fo1ALHRkI1MW2TVt2lQsTceGC/82rm6eWLFq&#10;HRxWrcXKlasIK4uE8nfl0QmcVtWqVfLx55/jKV9npN1ix0fZMSrXk8XFw1yj4mkF84pSZGdFPMoi&#10;u6y0Y/iqy3OobKGBfeX66D92Eq7n3BKN3srlHyRwRzRxWG4cru53QotKGuJOK9hWr4uvJ8/GJRbZ&#10;MX/lHsHB7XPQrdWz0FC6FtY1MNvJD7d1WXSeR8/J3y3zO6cZT0bGYbgt/gkv1K0ghHkWFRtgS8xZ&#10;ZOlMRHYU/8LpIAz7rLskehdGmwblK1TCp590R0jgelSoUK6YIjue6SYWjkuHo2WT+qhbrw7avfYW&#10;Lt1WzkogP79si8TjXuJ29M4X2dlh9GIHpBB7qyK7JwEsULliJLLjulwpskt5ZCI7xtT/ANP0+FtC&#10;3hSkn+yPrF29cCf6I7O4t6MXLmx4FZGjnsGOEQ3M45dnET69OZXVmVQ25uJ+zjJkZK5GRoYzbqe7&#10;5SPrtisSD05FYtQEXCAkRE1CbMQ/CNVOwjbPmdjjPw0XI/7EUYf3ETGqAaJHPIOdeoSPfA6+v76K&#10;Pc5ThYjeR+sGN1cXwa3fffcdvvnmG3z22WeCV6Wl4z2wds0qrFm5DGtXLiEsw5pVy7GK4vMABlN+&#10;ZrhSeqLDwNtLiOvmzp+HKtUMPP3BB+/TeXf4bnJHwnkW2nFDpCnfmu6bg1y/mTunQoUpJJGd1Ahh&#10;CUvC0iUsstP7o8Q9yNyDkX2aC1GaddnKeGvgKFzIYe7hZdXNfZMsNDuGWxeC8FLtsrAnPrap0Ai9&#10;hozGtWzu3ubGj/M4tXsDPu/SAuUoTyurcpiweDkS7mQJwZxxevxNnyP/+RQCnKehQ+Ma5BOT72tf&#10;HY7BW5Gcy0vQyR3mFJdshdTzWzDhxw8ob7pngoaer0yl6ujWsw82aVehfaP6sKPjRYvs9KB79dk4&#10;Ed3aPIeGdevg2eea4Pyty+QLs/9s6uczvx9F1pWtQmRXTqOBpU1NfPPHTLIrlL6zXE45ZFtJFdk9&#10;7mB7VhbZKX0uFtnVqz8UFav8ZSKaKylYZDce5StJqFB5wiOGlL6MilUKHlPCruZQWDR9H586L8c7&#10;m8bh9a1DBV4LGiLC7kFD0cN/DD5xm4da734Nm7rfoULVX/Bso+Fo3OT7fDR67ns802wAWr89Bu8O&#10;X4g3R8zDGyPn4O0RMzBj42Yhtlu2OQrvjBmJN+b0wh9nh2BMUneMvvaSHi/i9yuvY97+4di4ZTk8&#10;eCYeTw+sXr1acGvjxo2xaNEiwc9vvPGG+E1YALlyJZ/fQHAkbl5HYeG+NC8vr/xNeZ8Hwyn9aA8P&#10;D3iTbbZjR4BoZ+RZOQoVNj0UjNMy7ixV8XSA/D/6tkxFdiliJrszuH4xFJ++0gAVLa1RtkZjjJw5&#10;Hzdy0sh3ZKEJ83BB31l37wRig5fi+YoaMZOdfe1n8cui1UgSIjuKn3sYO8k+bvNsDVhZSIPN1gZF&#10;IUPM9sZLMirTpG+SB23fO4RV075Ew2plYUl+r0XlRth1iefGM50F/hLOHPHFN+92QEXmYvFMGlSo&#10;VBFff/k2osPdyF8vrsiOhe7H4fDPd2hUtzbq1q+HHh/3xdV0eTZ8M23ZZL/cjQ9C1/qVhciufNVa&#10;mLjWifg+h/JRRXalGewjySI7Q93NM9mtQXjMcoTHysK5okV2kbHzFPtzEH6c4opr+XgpAt+zyX1H&#10;Hl+EqJgVCD+0EuEH1yP8wEaCE0L3OyPg4BaMWOOEj+dp0XOeD/rOccFi/x1YSXy8YlMYJrpuQ286&#10;13VBMFot3oEXluwWAjtGRzo2wzdazIDHq8J4uLlj7dq1ksju9dcw+KfBgo8ZvCwti+zWriU+XrVM&#10;wkoHiXtX6WHCxwxXV0kQIKNmzZr6NKugU6dO0m/t64aTJ3fr+/14SUm5/Jv/ZlSo+Hd4sMguVMxk&#10;R1yVfQzDP2qLKiyWK1cHH/04EqnZkq8q+c0mvCrauc/gzjl/tKtuI5ZRt65YHR+M+B0Xc1kUTt83&#10;+ZbHo5fig1ebkV/L7dzV8NdSR6Tc5fZzZTu3Pk0eHHY/Bv4bf0O7RlXID7aFRYV6cAzbh1u5t024&#10;/TKSz0dhwsAPUZmeR2rntkK58uXw4Qdd4O+zAg3r1y2myC6R7vUEvNaPxcutmuCZZ+rgmedb4MLN&#10;68TVLDQ0x9XncP9SGL57o61eZGeLAZOmCwtEFdmVbvBvfehQlKizlXX6rKjZaHiuobGArpgiO8ss&#10;S1hlWv1PoMnQCFhnWMM6/b9BuRvlUfdyHbSIb4EOxzuia0xXdDvSDd0PdUGvPe3hcPY9HLnaFycv&#10;f4zYi99iS8hg+Pj/LhAQ+hNOXfgGly++hPTEiribaEWwJFjg9rn62BveF5t85sHLi2eC9xTt1MuW&#10;SSK7adOm53O1PAvtho1rsWr1XKxa8w/x86J8Ti6sfZv9beXvykvYylzNIjzO09vHFXv3hUhcrVNy&#10;tbIOUqHiUeEJEdlN+akPKttXxfApa3HpFndo0ykRgeV295Gbfgm+iyfhtc6d4RSyS1ByYSK79Qv/&#10;xBv9huN8zr8X2UkNVHrDRRcPj8XD0aJqeXLorWBRpiY5GDG4qcum+zUdNX+B7ucsdNknEOEzH63q&#10;1dQ3xtvhvaFj+GeTCF93GvduRWPF1EGoY0dGlKU9qjduC9ewcFzLyxRCOyk9rkT4HuKQnrwTiyZ8&#10;LzrqrS01aNi+K1yjdiMd5paYpfsgA+n82a34/tNXUc3WBuXoGVlwZ0WhmHmgWCI7NnaO4fhOB7zX&#10;sTldr6GPrjL+nOOA6/fS6D6ThMEjxeX3xZ0EcTi91xX93miPCpyflS1+mTEbp2/znaoz2ZUO8G8p&#10;dbaKmex4thQFCZZUZGcsrFNivxDZBUfEmk1Dxrbokxg6Yyc6DtqTL6Z7WLw2KBBBOxIRGb3XbF7F&#10;RfiOg3Dy3i9m42Ox4MT5+yncS8+7Kx+TCXPn+0DrsATnI9yQFL4SqWHLkRLmQNurcJWQHLEKKeHL&#10;cS1sCW6EzcetUMY83KRtXi72TNAKhLstQaDHWvhoueFAahRq164dlUVLMaKA9ytWrCh+F1fPzXD0&#10;2AZXr2DwcrXySIPigdNmQ1bK48033sC4sb+K3//G9cvIzSYHJ4fKPAH5Hfnmvh8VKooL/oYKfkem&#10;IjvmLO7szrp9BtN+fBtV+ZiVHTr06I1dZ84TD94hLuJvko1u2fAm/sqNQ172cayf9bNoqGeRXeV6&#10;jTF2+RpiWRbZ0TW6WGQmh2Dgh6+gqoY5sjzqte2KU7eu45boLGCjntPjevEccdwpXDm5Gf3f7Yxy&#10;lCYLydt+8BmO3bhJd2E89b5OYUdEBC9Fjw5NUdlaI0QHNvwMegOu4HKxch3MoT49MSPOYUR4TUK9&#10;imXonVihSo3n4bRlOzLoTu/TOzOMdORr46HLPYVo77l4qW510VFgoSkDh8BgIQxQp9F/EsDfx+VH&#10;LLKTxW/KY/9D5E1ExsmvkKW4X1Pc3/EhLm3ogB2jamPnL/UI9bFzBIUKARwjYvpz5BBI4j0dZhHm&#10;kn0/jzBfIA8U5s7DjaODkLbzS2Ts7IdbO7+i7QG4uXMgbuz8AWnR3yFjx9eIW/kqIkfWpXQZdbDr&#10;57qIGtEIAWNewpENoxHmPBdbPNbBW8/Tgwf/CFtbWwwcOBCvv/46fv31VzHSj4V4HC/IdTlhBQJo&#10;24+OedM5GbxkbNHLxkqczR0TnLY4Rr/96bgjyM5NQU7OVXo+laNV/HfgQWYGkZ3E0ZLITv/N8cj6&#10;+3uw8s/eYiYaC6vyeK7N24iITSC+SideVS45o4cugfznQwhcP1bwpIWlHcrVeAE/TZsrOuEFv+kS&#10;kZMShUnfvq1f+tUeVVp3Rsi5yyJdo/SYB3NPIzV+C3756l3Y8n1YV0TL7j1x4Owp4WsbdS7omKt5&#10;FH0cDu1yRp83X0QVG2up08DKEhp6RjFwTXCpDRwCQhQiO2W+cnoJ2B+4AK80qKnnXxss9/HHNV0u&#10;Pb9J4z/P8pMTg4PB89ClJQv+JR/97w1e+eJ9FaUTRYnspJnsCgrnKlaSIO3LojbjOA9CxSp/mD3+&#10;X8O25nBYNP0An7gsR4/NY9EteEgBvBkwBh+7L0CtdwfApu4gVOBlcKuMQsWqv+SjQtWfKa2fUKvz&#10;RLT7cQ1aDluB5sOXo8WwZWg9bDHaDF2IVsMWocWoP9Dmn0/x27kRGJP0hhDXyRh3tTOmHfsCSyP+&#10;hKO/Azy9DL8B8zML7aZOnYyXX24vlg1kjvb09IOLawgcnaLo2FaKS3688KUN8PQyhvF5ssH0o/vZ&#10;N/d052Xg3bF9uz+ys28gO4dqjTxutytOJ4FpHHPXmPejVDxN4LbrwpaLvYTb1/di/FddRMe9JfmB&#10;b/cdgP3nLwpBXEHBN3fan0ZW2n4s+uN70ZZrTb5zjedaYIaLJzHXXeTw96Y7jvQrwfi4E/m13Llt&#10;WQGt3uyFc1m3cJu4OCffJ+c0id/IH71wxBs9O7QSPjB3hr/8yQBcymUONW0f1vvOefEI9JqJzq2f&#10;RSWNleBRFr/zs7Gwv1giOxb35R5EsDPVo3StxsIWzzZ5Gd6hO8TgbyHez79Pg+8c4jwNjSuWE4L7&#10;KrXqY0NYBFkM3PaviuxKM4oS2RnPZCdDFp+ZHv8fgwV/scWZVe9RgJ9XWgo34tgSgfBjK7DtuCM8&#10;jwXji7VeeGXBNrRbEEbhdnSaF4guc7eg89wgdJwfjPYLQtF6YVT+DHYy2i8MxVj/I1jkFwFn7835&#10;75+X0Le2tsaHH34o9t977z2MGDFCOs/tGn5rCCtpmwedKX1hJTgtmYOVxyTwSi88E7y0FK0bYmJ2&#10;ExdfF3yck5P8CHxmU242acNT8RSjuMvF0jdEvvOyCZ+gOp2ztLRBs/avIeJkHDEV867cHi2DvrG8&#10;M+Q3H8emtX+hsqUlbIgXy9eoi8EzF4AXnBUiO90JZF0Lx6/9e4jl3TWW5VCnZSfsSUwg5pUGlEvp&#10;8TecSPHjkHo2GCO+eEffl2uDFm/2xK7ECxQ7QwDJIDbfH095H+w7n8P+6PXo1b0lqijaufP7nYsj&#10;suN27rwj2B0wCy3qVSOut6b3UxWrvQKRqePZ6qUl3qX4XLa4XfwU9gUuQ7dmz4o2eZ7JbqazGz2R&#10;Tvj4BfJQUWpQlMiOZ7JjQZ0MSURHNmGWlT6k43fI3tVDKbT778B5M8yd0yPTzLFiIv859IJC3mYx&#10;n90te5S/UR6VUiuhSkoVVE+ujIaXyqNLnA2WXq+JE1n1kXC7Ls7dboBzN1vg3I32hHZi+/ytBki9&#10;VgnpFzRCXHfnPIHCjITqOBLVHtv8f8Amn4WCM5k7V6xYDhsbGzHZC/8WPBsdz+jO217e68mO+hN+&#10;QSPg5bdAXCP9dgzeNux7ePMKLUoYc3aFChX0frQ7oqKC831nA1cX14c2B9PrmKsZymMqnk48CSK7&#10;Oxcwc8RnqFauHGo+/yoCd8cgPSePnH3+y0P2/Uzs3OaNt1rWR/Vqz2DUrBW4eJeNBT7LfyzHyyZy&#10;vY3s9Hh88sHrmL3eS7jYj2S5WBl5Cbga445ujetIjeSWZVHzuVbYc/o0km8nkcFzne5Er6zVXULW&#10;7WM4FOGIzq2aCoGdpRgxUAFrt4dQzBy6Nxbm8RKssYjaPA9vvFCX0qUK2aoMmnXqhoBdu5FGFUkO&#10;xcsjR16XdwE3U/di4+IJqGNvQWlawcqmLD4b8gsOXrpIxg7PZGfqFHDlwcYH5ZMTg60e/+ClBlVQ&#10;ydpKEtrxcxR7JruTuJsagV8H9EANOytoLMrDomxtBOzegavpl+n3YgOGn5/FNwlISgzHX8PodyUj&#10;jpcCsK5QEwtdXXH1njTbkPl8VDxeMJBNeuYFIbKSSU/CoxHZsTBt6v+DyC4wOtFsPiWBENl5HcCU&#10;BbvMPpuMpcsCEB+xBSlhq3AzVJqlrjhIC5uH62ELhQDvUsQGHAnaiG1eG+GnMDRffPFFsfQQGyGi&#10;IZ9+l2Wr3TFm0ioER59G4LZIePn4CXibgXxcCn0JPmQgeeenbxDZcQcBG1c8TfNGBGxxQ2bWFdzJ&#10;ovruDtVB+jAzS94m0HYm1fF3si7ojSGuI5T4twaSiicDzF0FG7UKiOxEAz6L7OKx328u6tC+DXOr&#10;TUW83+9bxCTG4+YdXgSVZ2djjmU+voBb1w8g0m+JmMKenX0LS1u06NgN/oeP4BbuUHzOO4548hjW&#10;zBiE5tXKS6P8NGXR4cOPcSY5CVl5N4jn2F2/SsZ9PK6cC8Xo7z5ENWvmOEtY2ZXHxOUryT7hKe2N&#10;G/mlGWb4G6f6VHdajAyc8duXeK5aOZSz4sYQthHovjTFENkJEfsxpF8MRvcXaorGBAurSni+XTcc&#10;jI/FjTsssuNZCbh8XcX9e3E4dywAH3V+ARU1nE8Z2Fath4hTx8hqUIoHVZReXKT6lb6zQkR2e/0f&#10;X5GdDpPNHkfeZGSc/BpZdI/Ke1ZCEtl1LKbIjmfJ47SlZ1LmqxP5TcTtmM9wx1w+hHscUn7xK19C&#10;5MjaiB5Rh9Kug92/8Cx6zyJkVDNsGtMB2j97IsJlCrZuXko8yry8kX4PSXD3wQcfiEaJadOmYZOH&#10;I8LdFmDt+L5w+vMz7Fj/J0I3/o2Qjf/kY7vjTIS6/4MwH4I3hzMpnIXt3vMQ6OMglrJlTmaRXffu&#10;3fUNEbzkkSvBkfLfgCtXT+ZzNIeZ+lDJ2XeIp3NyuA5UcnNhUHaYqnjaUUBkR6HRcrHcsZ1zCAl7&#10;16GqtaWeV6vhlTc/wsFzsbieeUX4uNK3RXyddxnpN49iT+AyNK5SQeJr63Ko2/xVeO3er+dFTpf8&#10;0nvHoF3xM1rXqwRrS0thB7R+qzeOnjuN+3nXKV22Aa6QT5qIa+d3YPaYr1Hd1gIaK2tYlamJYdMX&#10;4Xwai/wK2h4S50pietw7CYc5I9G0TgWUV/I1w0hkV0hDvi4Bd69sR7+uzVCFrufZfio3eAG7Tp/F&#10;tSyeE0e2Vy4j+94ZXD4RiIE9O5Gvzp0adrCp1hAeOw8KP99s+ipKCa7iRBEz2ZkTqv1bkV35SnyN&#10;+XMlRUnTMiey67r1J2OR3ZbRxiI7ej5TUWC5KhNgXXMManSZidY/ueC5nzeg0S/rC2LMDLSY1Q9j&#10;EkZi9NU3MCq1bb7I7rfkDph4/n3MPfYTlofPxhKXVXDW8lJ1gdB6+orfYebM6ShfvjzeeONNOuYD&#10;D48gfPzJ76heoxd+/dWR/OxthK35WLHSPBxWBhO2wNmFxQOmIju9H61lP9pJjMzPZB5WcHIm+c4S&#10;V3Mo+dD37vL3Y8rFhYF9anN1moonH+ZFdskp5HeS7ZaTdRzb1v+OWsJ3toaFbSV8NXwUjl04h9v3&#10;ZC7Si0zId76Zsg/eq6cKP1Msy0p81OmdjxBy4oTwH3NFnpLvvHDcZ3i2vJ3gN2v7Kug1cDDiU5Nx&#10;R8czz7BPmoTs7LO4eHobvv+4G6oQv/Gs8Rr7Spjj4o6UPJ4dzhyHsr3JnffMxYcxdtB7aFi5DMoS&#10;5wuhXXFFdqIj/ijSEwPRqqYdyooVZKqgY4+eOJJwCml3uePeYIvcu3sKZw5vQtcWz0gzwFva45kX&#10;2mHnmZNIRwa9K45nLh8VpQFCZBexhepnpQhLEtlFxCxD+DFTIZuxyE6ewU6OVzD+f4Pw47MKiOz+&#10;q7w5XdO0Q2MXw/+EM4Y7zUfXBa5ouXiHkYCuOGizKBJd5wbgw1mumOUXDQetP/nJ7mIQ+a9jRomZ&#10;3/n3UIrsPL2dEb7HHTsOOcPLfxm8N68tBOsI6wW85GObNuj9cIPITvrd3YmL2V/mVWIkn/nCxePE&#10;u5fzfWVDKPO0FGbrfWbjtm2Ze5X8a9qGp+LpRTGWiw31FfGQew7nd61GXeJqsdqZdQV0eq8X+c1n&#10;cSMrWc/V/M0xV1/E7RuHsSvAAc9UKC/6eC0sbNCgWVt479mHm+Sd5ohv8wylexwey0bhxbpVyAYg&#10;f9yqLF56+wPEnL+ArLybgtfYd86l/JMvRGLKqK9Qg/xma+53tquAUTPn4OwtXmrd3Mzt+nZutgnu&#10;H8GKGT+hea0KqGDUzl3cmeyOI/NKCD7u3BSV6HpLiwqo0ag19sUdJ7+Z27llria7gvzm86eC8PUH&#10;HSW/2YL85sp1sGnPLtwS4kHTyXBUlCroHjCTXSZ9Wyw+04vQTEV2pvjvxXacN8PcuUeQvyzQk0V2&#10;hQj2bDIsUPuaBfpnVIUfquPUfWucp/imuEBxr6Zb4MY1S2RctBAiOxmZCeWQdrYlrsb1wa7Q/tjm&#10;/zs2ey2Cr3YjFsyfjc6dO4vfQhbZ8QA1rc8y7Isdi7ikb7F959fw3/YzYYQRNm0fCeewMVge+RsW&#10;RY7F4qhxWBI5Dg5hU+Dov1IvtpMnj5FsMyOu9tqI2BN7iIsvF2jfVvrQzNX37vN3JHO0DL2fU4Cr&#10;GfK+iqcXpUVkxzo4aWo64z8W2eVcRbh2Pl5qWg9WVmVQ5/l28AvbgyPHYnH06DH4+vigReN6qFeh&#10;HGytbPDCyz2w1GUTLl5Pw31KU0fmAPIycevmJXi6bETDZq1xMP4quf5kR0i5PPBPaeAULrKLBzL2&#10;YfRnHVHZxorIXgNLK2uUrVQZXw8din3HD9E978TRY1E4fiQMf4//AU1qVBQj34TAzqoK6jR7BQkZ&#10;KXRv8hIxVJB155B+NQJ///wpatrbQMNLwFqWhZV9ZazzdMK+Y7sQQ+nu2x2A0T/2VTR0lKX0XoaD&#10;tw9u642iwpedOE/gEXxx2BG4HB91bYEalJcYiS9EdjUeILJj54ANnjOI8p2DN154RsyIJ5bHsy6D&#10;/sOH4/CxPfR77cAxwvZAJ3z+4Wti9IKY9c+6Ejp81A8H4k+LBpSCYkAVjzeuCJGdvFwsL1XKU75y&#10;4/HW4JBHPJPdvgJpyCiWyG7gUUKM+XN6tP/hkBDZBTyS5WILiuwmLjiEvxYcVjzfQTgs9cPFcA8h&#10;sEsLXQB5prrCYZjNLi1sPmEhroctxtXw1TgTuQmBWm+4u2jhofUVU+0bNeTT/pLVXhgx2QmB0ecR&#10;tuMQInfS/Ubvpt9qN6JMwMeVYdSOXdi6bRsZOFqxnA43ckyaNEmkLxs63BiyaOE8EXKHATdesPEj&#10;GjG8uAOBj7Egj457s0HkhNRriWK52bRbFKYl4BaFtyi8e4cNGq4TuP76r2Hu+1bxuMJUZCc3QvBM&#10;djcTtuK91jxLLDnflsyx1qjdsDGmLlyAA8cPIOaono8Ph+DbT15HFWsr4eRzw4Ntubr4ZOBQXL5z&#10;DXcEJ/G3wY348Ug97YdPu7ZGeY0VrCyJHy3LoXbj5xGyOxQHj++iNHcgaNM69O7RSQjurZiPNRXw&#10;/Ks9sOdsLDJ1LMZjfjf/TFI+54Ds09iwaDRebloXFSkv7izg2W6NRXbmrme7gWe7iYPHgiFoYGdJ&#10;XM42gT3q0PNPI6fnyLHdej6OgvvG+Xi5eRODLWJTEx8O/pXsEBYXmi4PoKL0gh0Cg8hu4cKFxAVK&#10;kd1wZEZ/jLvR7+WLx0qyXKwQov2X0JmI7fJFdh/SvcowEb/JIruRLHgziOt2jTRsswjOWGRnDlPF&#10;86cf/VyI6QrkQ1CK7KJG1s5PnxE9oj6ifmmA8JGNsW30Cwhf9B5uXFmH0LDpCAhaRhy4jn4TdyGG&#10;5xnneIn3Le7rEL1mPDb92gWBY9ogeFRLBI1ui8DRLyJo1IvYSmHAmFY47dwLN6N/wA0xox5jEJJ2&#10;jkDcjn+wVTsbbs6rMJxs8E8//VTB0fwNeFC+zNUyH7uYhAbO5g7/o0d3Ey+fJzA/S7gpuNoUCci6&#10;wz7Ff8HZ5r5rFY83ChfZSbPBk++Ik8Cdw/ikQ31UoThiOXZNWVR95ln8NuUvI76KPbQNP3/3IaqX&#10;syO+5oZ1S2jsK6Jr72+QkHlH0YFOPMiz050Lwvcfv45KNtbkk9I9sF9atjK27YgiG2A3jh8NR0Sw&#10;E/r36aFf+pXSJL+3fvuu0O47glu6DOJr+V4NzyT5vWybMl/TM+Sehe/Gv/BmmwaobKMh3mc+Zc5W&#10;LhdbUCDAM8rquHNfdxib1o9G8xrlhNifubhS1eoYN20aDhw7KOyV4zFh2OSxBG90aC3sGishAiiL&#10;7t/8gDOZzNiF+egqSgf0IjtP4oIVDnB0dBT+lLtHWKEz2ZUMfxKMBWqPYhY7g7iO02eYO1cQxZrJ&#10;Tojs5huJ7Pha5X3ni+w6/4PWg12NRHZNFGj868x8kd2YpDeNZrIbk9oOv6Z0xJ+JPTEr5i/Ufbs1&#10;xv+zBvPm+8HDI4B+By84Ozti2LCh6Nv3M/qN/Mn/DUCPt6eictWfqKwOofBHVK4yWELVwXTsRwKH&#10;xtt8rkr1r/DXxPVkg/li8eLFaNasmVguNt+HlsHtKkZcbOpDu0Dr7YSgrd64mXaR+NeYowWMeJp9&#10;a6pvRCcC+yHmOFau60zPFRfKb1rF4wXzIruk5FN0Lon8xlNIOOSCN5pXF36j7DvXf745FqxdTb7z&#10;fsSQj3vsWCT5zqH4tMdLhsFpFnawr1gfg377HVfvXcNdYj0eQCZx5FkkHffEW60aoowlp2tL6ZZH&#10;83avIGxPWL7vvMlzBd7q1FbvOzO/VULL7h/iVMol4jcW4xXmO+ttCRbt3z+FpX//gNb1a6C8ENqR&#10;/2tdphgiO+ZznknvNJb/2Q+1rfm5+B7s0eiFlpi3YomRLbJx5XS80KCO5Dvze7KtiYF/zSDfOfMB&#10;be4qHn9cpN9PEtnx0uELF86nkNu4i5rJzhTGojtGJCHqGIUE5fGHgyJtsVyt8pwE46Vq/x2UaRW2&#10;zQiJXQqvkz4Y5LIKnRZq0XLpTrNCuqLQYtFOtFkUhfYLQ9Blrj/6z18HHz9HBHg6wFfrJGwk5kpj&#10;kZ0jwvevR9TRpYTlhBUEB4EdMSsFjLZjHBAZI8XZcXgjtL7rxEw5c+fO1ovs9L6y4GGZixmF+cxK&#10;XnbFocM7yUc24WTi3rRb8VQvmvIv+8u8b46T/y3Mfd8qHk8UYya7EFlkdxZI34XeLzEHsS8scXX1&#10;Z+phLPuNxw8QX0UTrzJXh2H4gA9Rq4ydtHKahTX5zbXwRp+vcDErFVnEiVJbL7cfx+N6fCAGfdRZ&#10;8mVFO3dZWJWrgm07Qyhd4kBKNzTYFV/3esPQl6upgMYvd8fW/XuRKfqdWaRi7hkZbBMQV2efhnbt&#10;X+hKdgHPSi/siGKJ7PR8nxeHTavG4oWqZaUJa6zsUblWXUyYPhWH87l6B3zclqL7yy0NdoVNVfQY&#10;MBQpd9KEwE5t5y6NkNtgKNSL7Dyprl66bBlcXHgm00KWi1XAMpPKTSZ9D7LYjvYfOMPcfwLO05Av&#10;L1X7b2ayU85gxzAWGBpgm26BRkkWGH6rEoJRBafva8yK7C7RvaSkWeHGFQtkXjAW2d1J1CAroTzS&#10;z9VCWnwTXDv9DnZsGoQg7TziammgN/Moi+z66Gey8/ZbgIOnv8S5tGZISHsOCTdbUtjKCKdut4Ev&#10;HR97uSGGJzeRkNQE4891xbKIP+DhTTzrqUXFChVEmhKUfrOSq9l3Lpyro6KDhf9885aSqxMEV2fn&#10;ytys5FSVq1WUdpEdC+Ryb+Ja4h4M7NMDlWxtBIGy083OuZV1eTzX/EVMn/w7RvbvhfJWVEFpysDC&#10;vjoGj/wLW0MiEBERgciIUEybNBm2ZWti7MxlZEyQD06QZrp78J/SwClUZMeN7DkncPWEL97q0EI0&#10;IkhT1fM9kYHCS9roZ9nh5ezYGGAIsrcqg9oNWsM1MJRcc56SnkfLyemTIUIO/9Gda/DVe+1Q1VZD&#10;6VrT/fB7oEpYQ/dF6XJe7OgLA8XSGuWq1MW3oyYg9mI8PSt3lBdeeKXOAzZ4eFT+aRzauQFffdQR&#10;1cvYknFF92db9QEiOz34HdyLwaLfv8TzVcoIY8bSiowlNpj0z87TAfO98rNruOHDyg41G7XCIjdf&#10;MnZ41AVXWmbSVvHYwdDpdAWZGYaZ7EaNGoV33nmHyOvhZ7KbvPCQgLS/H9MWRj4ikV1MkSK79gMP&#10;UyiJ7P6rmezMiexWLvXB5XCXfAHdbbEk7DykhczVHzOFQWSnRGqoA/Zs2YzfJ67H+Bm+mLMyFBvc&#10;Q+Gh5dGYPvkiu1XrvTBprhuCo+MQFn2wwH1HCewucJwRHrkLAYHBlI4Xevbsid69e2PKlCnYuJE7&#10;hAwz3LVv/wqmTJ0mzjEmT5ZCCVMFNmzYQHHZIJKMHW9vV4I0CsHbm0ciOGL37u1ISY1DakochadN&#10;Qvl4HK4RDMdP0TdJdZoYnSSPSngQ2CGUjaaC37uKxw+FiuzSzyE36yiiNy3EC/Wl5dglviEetiY+&#10;1liJeDzzHfMxc6c0so/41a4yOvfog6iYo2Qr3CQ+ViwRw7Pj5MZiu8cUdGhaWzTgW/JybRZ2Ehfz&#10;THCUHvOwxO8Sx1Wt2wQzVq5DcibPassz8xR8FmOQ48jC/dw4BHjMQOdWDVDWitIibq/xbOsHiOwY&#10;+uszD+Knj9qgGj2n6CwQfEz2g2yL0D3yvUoz10q2SMM2XbDteBwKLsujonTDILLz8nZH5cqVqc51&#10;h7/nkv9IZPcfz3KXOxEZJ756sMhufUGRnRLFE9kR8iYWS2R3buVLlJ+xyE6JHSOfwa5Fr0B3bxly&#10;cjfiwqWN2Bq8nH4LFyGw++qrr8RAhQD3tfCePgABY15B5KjG4tpoPeS0okbVwmXHTiLfOzsMv9ut&#10;nV/i/I7x2K6din/+Hofnn38+n3tX/B97ZwEfxfH2cZwqFG+pU6XupS0tFdpStFCjFEoJ7u7uFgdC&#10;CFGid3F3uygOEVyLuwSCJfm9zzN7e7d3uYtQ+v4LXD58mdXZ2Z29fWZmf/s8Tk46G21tba1bbg5H&#10;R0falr3f8WCEJIiX4Zf7ynkJL2RkxpIN3iNsMdtlTk+fMrTdpyk9f24PXdvq2Gh5YIP7RxY7fXcg&#10;iexqko2RbbSBJzv5xXbpHvy9KQgfP99SCq8u+s7czzW0V2yrGWHPefCf+pevfdgGMRs2QgoHz/cJ&#10;58sDr1KfNi3aAe3ffxGPkt3nPITQjuA8uT/KfVXJBlKe1F9v2KwlJi5Zjj3nTgvhWkX9Z91ALwvb&#10;S3YiLcIGHdq8Kl5OSML4qojsqO+MQuDaZoz/8yu0rC+FuxMvLthmU7uFy8pl5OVss2vyOECth/DU&#10;K29BnZ6GMyVXqE1gxlOehbuE4yjIz0agyh+ff/65CI3Gz95/U2TH3DlvdpLIrqrCvX8ismPk41RV&#10;ZKf0ZGcsspOZcPwbzC2ciBYd3sIDT3+NJs1+xKJFvlCpYjB37ny8+uqrsLcnm6gKx+jRS/H8i/2p&#10;HOPpGnK5JsPQs6B5GjYehukzON9QtGzZEpMmTRL2dtGiRTr77OrqSv3m2eVssoS+b63vQ/uYsMfr&#10;tH1qeZ698XiSHd5nYI+VqZjWcvMmP6eN7bA52JbL/WhT97eF/z2ViOyo33jj8gZEec3HSy2bKPrO&#10;ZG/M9J3FuDPZo3oPNUWH7n8iZ0ch2U2OtKII9S7GyPMR7jEZr7d8jOwY953JtrHYTtt35vFhtnHK&#10;vnOzp1+Bo18QLtw4Qxb0qNm+szQeyW0J6qNzCHqyxUEe0/DO881FGdmOPk9924pFdlroGhSdTMXv&#10;X7yMRtx35raI6DsrxvEpTy4rU5PtdO2H8ML77ZB94JBWGGBpn97dSCK75BTJkx33l/39fcWztroi&#10;O6Unu/9vkd2/RUXivYTClVDtCMNfPp74yD4IrzlmmBDScXhYwxCxpnjLPglf2agw1c0Z6+PtsEE9&#10;DWnqpYhUOSNI7WcksvNAygY3KgOHr6WyaK+JdM2t6ZpLZeZUzPO09jzStzkjIMwFvn4+GDp0MJ57&#10;7jlhW+3t7UXeMjY2Njq7awobGw59pw1Dyy/5g4xtsmx/9xJsb/Vj2HKqn95lMK59+jQ/o6vTX5aR&#10;+8ym7vM7C/dnTC23UFWqIbIrpT7nzQLkpbjijece19lqIfjm985mxrmFvar1MN76qD0SNmzGVbDQ&#10;zHicuxDpEUvx9bvPiY+8a4lxbu6PUzl4nJvtIuWl64uTfXysxfOYstwRh88fFba/onFu3XtnMc69&#10;E8nUb/72o5fRoA73dan89ZtXIrLTwtegeDMm/tEWLerKH5TzeLx+3IDbFfpxbl7/IJ5+7UMEZW1E&#10;USmPc////DYs3GnkNh+P9WhFdoEBeOutt8SHyvy8lsPFGovLZIxFdjWLeZoxvf2/xx0+brEW7bw5&#10;kV39yzXw4rEaGHv+USSVPYbdZkR2xy7XxJlztXH+aA1cOSSJ664TSrEdz9/aXwtX8lpgX0wbbA76&#10;Axr1BMSolyNY7YXBgwahx4/dRb0Ehdpg8+5fcPDi0zh0pb7wlGd8TC5LwPV6GHKpBv64pmfo6Wdh&#10;mzkK/mRbF8ybj4cfekjYXrnOZVatWlXOPitZuHAxbcfvrFlIz4I86YM1Y1u9/8A2nV02xqDPrJ2W&#10;bPUulJRwX9jYFldGZbaa73lTyy38/3O3iOzM/rEruhtkRC8hO94Df3RsiwYPkPGsSYa+bhN806kX&#10;HD1VuHH9MjLD3PBp6+eoIcENDDKuQohGDyxKa9Z4CDVrN8VXPQbRD1kvsDOp6zPxp2zgmBfZ8UP+&#10;IGW8F5vS1qBnh8+osSAZ9lqiTDWlSiD4ZYOAl9V+AO983BY2bh44f4sHyfnLv6OKhirnS42IWzuR&#10;HmmL7m1fReP6/JU8nZtRnuLL+Zq10KjZ4/hj8DBo8rehGBchvsJXltUArYHSwS87dmBTxhr0+OYd&#10;PFKPrmPdRzHLyROXdSI73oeRG0ravLhhVrYL185kYum4Pni5ycOoz2VTlJOvo3T+dE1q1cXzL7+B&#10;BStX4cC5k6IxZfny7+7EpMiOjFd0bJIQ0qWYEccZi+xm2+iFZ0rm2ZoT2eVql+VWSWQniei24kMr&#10;CeP1Yh3RzioaMRozIrsM0+IzU1Q1XKyhyE6JoZjuUqKEchtZiMfCvBPJblhh7Y1v/wpCW6skfNUv&#10;FJOXxsLTPwEqdRg+++wzzJgxU3w9HxyeINVNBl9Ducw8rZjnc1VCyxKTNQgOiRBivWHDhuOjjz4S&#10;2Nry4IK+gePm4Y4PP5bWffTRx1p4+kMtH2HAgAGYMGECMV7HjJnTpMEJAxRfHYiUv0qQ1ulS7XYi&#10;ln+gN7Kyk3Dk6E6ikCjQcdRoXr883+gLf37GS0jhwvSphPJlP6OcljH9e/nfwM9q+Xlvav3dhzmR&#10;3ZUiOseyw7h6aQsC3Wei3buv4JHakpcaU/ZYhEanZXUebIAO3X9FYGKi+Bpd+sLN2B7TPXJzB3wd&#10;R+Gj55qIQQYRjkabHyPZYppmDwAvvIJJCxdh7+mjZOP4a0HDczCNtq6ESCAf0QFz8fZzzcRgRrNn&#10;WsM3Oa2cyE7/kkGyzVJ7ZAeuHEtFv46foUU96Yt+s22ROlJbxCc2DudL2Ysdt3P0+YtjEFx+y0Da&#10;3YheZMfPSX5poAwXezJrBIoypXCx10UI1k64ktmpyiK7f45x+Fk+npljUlluXB6Hy3m/oNhMuNjr&#10;GR1xM72LJLIb8zgyRrY0EKjJVFdkZypcrIw5kR0fW56WRHZv0zNkMf2OlqCk1BkFhW5kvzzQr18/&#10;US8cLjYiwAOZ3gsQPKEdUka/JOWjRc5LKbKT6kyqu0uZv+GwZiIS1bOwym6Ogc0dN3asqHe2o7/9&#10;9otuuTnYvb9ko4mJ4zBx0jhKx5Zj1uzpwg7L9lr+cjCQPeaJ48k2W0r568GoqEAcObKL0NvkowqU&#10;9lkiDydOFtIzSB/uWm+PlTbZ2GZLIT+l6eraaCkf09tWZf/7ncpEdmy3tHa1ZAcSVMvRoc3beFSE&#10;dDFtq8Vy/mq/zoP4+Jvv4R4ViWu4TH3dE1THijxlG3orHyFe0/DZG88IoZ1kn2l/Tgl+YS7aALVq&#10;ocWzL2DI9NnIO7xX2GvJcw7Xs3wfKM9NRj6W9NKAX05889ZTItQ7v5hfExUHlgjIIjiDfrNu/4O0&#10;/x5cOZmGsX92wBP1a2k9BGivgaKs0kv9B/Hqe22wShWI09fOUVuFPe7K978ybwt3D/pwsXqRnRQu&#10;9s6I7G4XFrMZCvQqEtIZrmMBnyRAk5AEfY80moq6zYehxssd0MN3hU5k9wUTK4vsBuPrqDEGIrtH&#10;GulFdjKmRHatRhmHjKX5cYsNRHZjzryD0WffwZiz75YX2X3/Aeo+2R0NmwzACy/+Dj//TNhaO+Hl&#10;l16SwsVS/zcgIB5dflxO5ztOUZ7y3vxM0aDRcEybroJKFYUO3/8gbO3HH36Eb9sAlSBq339LefNL&#10;+iDMn78QH+r6zXo+/NDQZhv0oU3YZhkPT/aYy4I8rSdbnT027FuLZQIf7Ny5iexu+T4z2+djWoS9&#10;Psbb7CDycf26dC/rn5nGfWclvJ0szON52S7Lz1y9jS3/3DRGzlOaZ1sgjSka5mMaw33vXaguKhLZ&#10;Ub+ZbealM7nwWjEBn7zeCg9X2ncmW9WgKbr/0ReRmRm4qg2VytfesO/MnmsKsXZxf7zWnEPWsR3n&#10;sWwpP0bZd2716huYbWePI5fOki1m+2au/nk593s51U7zsUrzEOI5GS82exS1yd4//+bHCM3MJlvJ&#10;Ijv9PuXuK+o7l5UU4PC2YPT65kM0q2vUdxY2WAsvo3bIR59/jZAMDbVCrtG5W0LP3QtInuzYi6kk&#10;svPz4/FFFtm5IH37SqTlVxyCNaVAwlAM9++Ebf1fwGJBxnh5QsEKqHeG4y9fvciu9YocIZpr7aBF&#10;O/+KAwvtaNohV0oVAjvmI9tw/Gm9HGnpq3GU2gTno/7EwfCRyFDPR6jaE4MHD6Zn2Z9Yu3Yt1MFe&#10;iE1fi7RtK6gcNuXKJaGvCxY6yuVnr3bqEBe4ua0lmyrb1w/Rv7+VqH8hZCd69/5DsV6y2R8p7PEP&#10;P/yg7y9r+8xse9e6OpNdlfvHSuR+sX4sWz/N/WdtKvrM3mRfqb9M9tYkR6RU6j/rbfaJ4wV0L8sC&#10;eNnOaSmT7SPD00p7aQrTvxWGxwZLxHPV9HoJ+bkrz8vHVm5zP1MNkV0ZbV92ADevFSImYCG+/fiN&#10;Ko1zs7369Ovv4R0VTZa62Pw4960dCHGbgnavtaQ2ANtq6jNr82M4P8le18YTz7bCqBkzkff3AbKA&#10;HI3N3L2it7u6aTHOXYDk8CX47PVnUI/7zfUawTU6USuyU+5jlJ9477wTV0+kYUzP76nfLDu40Z+7&#10;zl6Lc6+P19/9GGsCA3Hq2mVdn9zC3YKZ5wWL7DZJ4WJZZLdkyRKaZpHdErTa/5xJgZkE3RNC3MYp&#10;3SNa7rjo7f+bYi2m1ilQiuyS8Rj2VCayo22vakV21w7W1IvsaNmNAzVRtqcezifXxMWoBjgf/iL+&#10;DmuL9YEDEKF2wowZM0REFf5wOyjUAZmb/8CeM6/j4OXH6Bg1hdBOFtsdoJRD1/qbEtmdeQbWOcPg&#10;G+qBtl98prW9H6Jbty6S/QyiPmyQD8aMGyGWy7bZGB5jmThxosJeS7bawdFOZ4cN4f6x4TK576zv&#10;P0sp95337dumt80VobXbzNGjeShlcZ4IMS/1m6V+lAzf70p7fHu2mqm8P22MxVYbcteL7PhPFtqd&#10;xZ6tCZg8diT6Ww1Cv8FjsevIWWoeACVlt3Dt4mFEBbigw1efoVGDh7WNEg7Z+iA+/7IL+gyegP3n&#10;blCDgraX863in7KBY1ZkJzcYxIvtnSg6lYlxw37Bb92+RaMHJBe4UgNHS+1aeJd+5L369UVyrgaX&#10;bl2gxgSHkeMflnG+3AiRhHZpUY6YMrIX3n/9edSvq2/wcCU/0vBRfNfpB8xdPBeFh3YIgR139qVB&#10;JmWeSrTlVs6X7aVjFSJOtRTvvdwStevWwzwnZxTdkhsj/IWXch8ZbgRxY2kfULwHjvOHo/+vHdGg&#10;nvbc5fOvVQvPvvACfv7jd3iqfHCqSBLYSede+YPBwn8P9homDAw1amSRnSowBOGx2YjT7EaiZjtM&#10;eaGTRXZzqiyyUwrCGFkUVjWRHSML7WQ+HMCpfhmL71hkF5txSHEcBf+vIjumYpGdkuPJHrCzCcbn&#10;/ZLFuXxmlYwBUwLg4RslhHUDBw5Ejx49RD2FhUciTZNlVObKRXbsmTA2LonyC6Z8AqkxIYWi1cPz&#10;gVT/lOrWScukaR6wYNTo0+dPfP3111q+Eil/mThkyJBqMEzLEEybNg0i3r9ugIK/IuSv+A1RB0no&#10;l0lfLqRrYnHgwDZii8TBLThI6X6RbhXpkSN5ZAPOCjvAAxd69PP6lwbGz7P/1fNNfs7LmNrm7sOc&#10;yK7oCq+n6092s+R6Hjame2HUoF/w1Sfv4NG6UuhVXcOIqVMb7Tt2xBBqX+w6spds5yXqfLMgjutQ&#10;eUy+dtpBgZuF8HeehKF//YznWzYysO/8ld9Tzz+Dbr90h8u6tTh6/oh24MHYvlcGDyDsEiKBtUuH&#10;49F6NdHs6WcRkJwgXqrL2+kby8r6pX05DDzZ44tH12PasF/R8cuP8JAQLyjOndoi7338MXpZ/YkU&#10;aotcvnVR2xbhNo7hvSK9tJJQLrdwN2BaZBehXomsyBk4kjMK53N+wpUsWTTWUevJrvP/SGTH4WGN&#10;QsTKy0tn4vz+P3E+tzOKMw2FbkJoRtzI6ISS9K446v6JJLITAjVDb3YsfsuSRXbXqyOy64hiTfnj&#10;GovslOI6Gc1oOqb9W/T8kI5XWmaNwh2rEBTojrlz5+LZZ58VIrvwAE9k+CyGeuLXSB79spSfFjkv&#10;pchOnLdWaHc54xccSx+FNNV4RKkcRHidQPGSQC3aaWHqtVTvq2i51pOssMum4VDwkm2W7PPXX0n2&#10;+quvtPNa+OWCbJPZE8DQYQMxhNIhQ4ZiqEBvs/39yT5TG0C8OBDtRtN2ujzrEB4RgP0HtgsOHGRb&#10;vVXYaYF2WrbVxumxEwX0TFfabRbqVTZowDZbabdvx4YbPkfvLyoT2cmwrduH0pt7sHtLJMYN+RWd&#10;vmqDR+tLojhhqyhlu12T+pCf0/3Ye2B/bNi3A5e14dn09k9xvVk0ULpH9GmDfRZh9KDf8fpzjxv0&#10;yblszZ9ojk7du2C5sxN2nTpK9voC3SvKMhrfB2bgMYCb2xCwahSeafygaAu4R0ZQbjfIZuuF6yYH&#10;uIRIbyc9i/Ixc/Rv+KXDF3ikruRtT1w/LmvtGnjt7TfwW9/eCEmOx+nr7IWA2wJc1qOUr/kyWuz2&#10;fxtuzxb8Z0V2MqbWVwSL6oyRRHZ1Hh+CGq2/RLeA5fg6cjw+jxuKL+KHagV2/0Rk56kV1rkZiOye&#10;GyeFix27f5ROZDdGiOxMeLL7/iPUa/kbGjQegVYv9IOvXy7WOHujw/cdhO3jeglQxaBrt6Vo0Gis&#10;ojxVu04NG43C1GmRZAvTROhZzo9D37DHefaSF6CKIiKpnx1Ky+S+s4TUx9XPG9tic7CIf8iQ4cRo&#10;LTytt8sy7K1HylvpwdYU66jdov3qX3jsoX41TW/fniVsroShHVba6QMHKeVpLbztzZsslJbts1IY&#10;YPo3Iz5w1s0bPqP5GSuNfxouN0S53tw29xLHxNiFWZGd2IauKfVxbxVvRVqMM0YN/AWfvtsaj9Qx&#10;3Xfu1L07xs+Ygr3HD4i+syT4Nq4zrie28dR3vlGAtdYj0PfXH/B0i4bl+s6tXn4BP/X8GeuCvHGq&#10;6ISZsXElnLeMvExrS28WYMmkXqLv3OqNtxCRmab9gIzvDeMX93L9077cdy7Zi6O7UjB5yM/45pN3&#10;8CDZXi6r7vxr10abL75A7wH9sD5/E66W8Ut7U+MGFu5GhCe71Gjwc1ApsguNcEb2Vgdk5i2qQGi3&#10;7J4X2bFIzZRHPlMiO2PxnCyyk2CRHc/naEV3+u0+sQnBoGWzsCl1Ec7H9MSNyI64EPUH8sJmIkzl&#10;hgULFohoKmyzOFxsWMJKpG1lL4Nab3blMBTZyeVP37YSqnBHqIM8qY65fyrZP72HG1oeRP1lFqFr&#10;x6+ZQLbFjHZ++XJqy5iwvX369BG2dejQoeXsrQz3kbmvLI1nG27n7U22VdhjFr+bssW8nm2x8fJ1&#10;CA3zpf5yXjn7K9lmiatX+Xko211tH7lMb4cZyT6Yt5H6sUHTtlRaJz13+R2i6W2Vz2Ml5o97b1EN&#10;kZ24JnS9yg5Qv7kAOzYFYsyQX9Dhy4/RQEQ9M7LVtWvhi/bf4M9BVsjbvwNXqecsffhd0Tj3DoR6&#10;zRZtgJefa1bOVrdo+QQ69+gKR5cVOHiaBXYXdAJ7wzyVecvIy/hYu0Uf3XfFRLR8jB3p1IdndJSw&#10;p/L2hu+d5fzZhkvj3LiyGzNH/oYe37XFw9RvFmWVy0vn/sa776DnX38iOjUOF66fq0K7wsJ/D653&#10;5b2lnS47ji2b0xFIz0ilyG55+mK03vOMEJPV0grLahZLgjoJntbP60V2hsvvOoq1mFqn4IGimnjp&#10;eA2Mu1CBJzva7jhtV5nI7iaL7HbXx+XEmrgeWQM3wh7E5fAnsSu0O6JUdsIr7K+//orp06cjKGQF&#10;EjJ/w44Tb+HA5SY4WFxLJ7I7SMfce60mtt+qh3XXH8AgqjulyG7Q2ccxb9uvcIlfDN8Qd6pntr9E&#10;0DqoQ1cjIHw5/CMXISCU2iHCXsu2XLLRMm5ubgY2Wu5H//bbbwa2V0bY7qE0zZhYL+Ps7CyOV77v&#10;rO0rGyxT2m3uR3thz26pr8x2eT/1kbnvrGezCDnPNlryamvaVnPbVf8bMYXx78g0huOUxvsYP8dl&#10;Ks/33uBuFdmx/s1AA1dK8zeJG0SJWMWe6GTKeAmvK7mEwq1pWL54NiYKVepkTJg8AzlbC3G5hL8i&#10;Jxsutuc/3rNqf8oGjmmRHd9kbOgZHkRgDhD7cfJINhbPHImp44Zj4vgRVKYRGD9xJMZOGUeGPh6X&#10;rnEQGfZexyFiJaWqYSXK+RPiC0MewN+N2DBHzJw2UuTHjJs4CnOXzkP+/u10jjzAwfnJ3huqecOL&#10;lxIHcf3CVng6z8HEKSMRl5WC66XcqCu/veELfi4j70/TJYdw5fQmLJwxEJMmDKdyjhTnPm7SGKz1&#10;9cDJi0fp3OWy3kY5LfxnKDIhsgtQh2OFRzLmO2XCP3oH4jU7kKDJN2IH1NE7McsuEzNNiM9k9CI7&#10;pSDMkPiMAgxfmILP+ifhk/4ZJshEm/5Z+Lh/NsGpEl6nX/6VVajWk90GQUo6CwSlafPkGorRMnLv&#10;kMiu6pxI8RQiuy/6JePD/hvxuVUslrtmwT8wkuomCA888IBoBHA9mRbZVY2E5HRERschNDSc8pIF&#10;dBKRUTGIio4Vnu4CA9kVbyDdCyHwU0cS0fBVxxCxCmLgr44gQmi7ULis9ULnrt3RpcuP6NK1G7p2&#10;7WoWDlernO/Ro7v40nDGjGl0XB4c4a/2AzBx0nj07tNL0KfPH7ppGV4vbysNsHDjiL9K4AENTmle&#10;5OeL8Ag1du7agl27NhIbyrN7PXbvzsGNG2wj+IUBd2D5WcwpN3wYaZmgjLeTMfcM5OXyOq09KLeN&#10;ObTP5Wrtc3dQqchO2CPJHpdRJ3xDhhrzpo7AFLbHOts5EmOmTsC2vQW4CQ4Nx+HVZftpqj6k618m&#10;XoiTnb+xCx6rZ5KNGybZd85z0iis9lqDw6f2Key7ufzMwdvSsUT59+Pq6Q2YN2MwZi6Yji17t1G+&#10;5e2xYYNYW++i3fA3Sm/sw47NoZg9dRCdu7as2rZITFoiLl8/JfLU22M5D33+Fu5mJJFdZDR1Nul5&#10;JonsAhAWuAo5SQtw/sACFB0ciqK8X3A5uyOKsjriUnZnnBae7CbSvT6T7qNZlM5WpCx4m0MpC9FM&#10;CeKM0e6jRJcPp/p8yxid0E4Bb1MyAxf39cH5nM5CCMje7K4quEbc0HTGpej22L78FSFGE+K0kSyy&#10;k4R2WaOlNH10SyQteqFyT3Z03Mvbf9GK7PThaZVhWmWRXcYYDk+rF8PJx2KEyM7hLeqMzKPzm4eS&#10;MgcU7nAWIrsv27UTzzFzIjtjjEV2MlcyuuOMxgoF0SORHbkA0WobhKuddeK69PBl2BCzEAnBvHwN&#10;LXdFKBEc6EadfDcqi4w7goIk2HU+e4gNZEEcoVbzC3VKtbi4rCQb/IOgd5/u6Gf1E7p2+47mO+vs&#10;s0zv3r0FQ4dyW4QHI/ieDMCSJYvK2WYlOhtt8CVh+WkplW223nZHx4aQ7d6EnbtlW52L8xf2Uj1I&#10;tthcKsEvp5V2uKpI9uL+fZZWVWSntFfErYPYtSUCC2YMxaTxets6fsIo6tePQe62LOrXnxeD8DxQ&#10;LnlKUuanyJfzE57iiJL9UHstoj75YAOb7eBkgz1Hd+MaLgoxnGSvTeVXCcJe78bVcxtgu2icaGfk&#10;Fm5EES5T39zEwJexzdba+7KS3Ti8Owlzpg7DlPFye4X6/JNHIzhajTNXj4sXJJxneUFDefhcLF5o&#10;/9vw8+a/KbIzhEVtDzWeLNFIDwvgGGlaEtNVRO0nBqF1n2HoHLgI7SMmoV3MKCG004vsOFzsOPTw&#10;dUSL9v1R94mBFYjsxqPZp4vwhhwudpQb4aoQ2bnjufGmwsWyFzu9J7uJx9tj7o5JWpHdL2jYeChe&#10;eLEv/PxyMGf2MvEMq1hkVzFyaN6Gjcbhh44rYDVgBdzdYqAKiIZKFY2AgAS4rInGgIELMW26i6j7&#10;ABX1p1X8oRxvw+I7IkBKxXwAi/HCqEyhUKtYlKdNddA6VTj+6jsInbv8is6d+6LhY89R/7lHOdvM&#10;8IsQ2UavWcMeeGS7G1DOJvfprZ+2tl4m7l1hg7V2V071dtiEzdbCAoK8vFxFf3o9Dh/eSr8N5Ydr&#10;hhja6NuxzxX1u+9FuB2jFdlpbTL3mQ1Fdmwv2Q6xzWRbtA9pcZ6YO8VU33ki9h7dT3ZI7jtTP4Ou&#10;Z8Vj2dx33o/LZzfAZeU0fX+U7NtY6jt7qDxx/PxBsuvsYed2xod5W63dpz766QOpmDN9CBZYz0f+&#10;gfzq9Z1LD6Pk2h5s0vhj9pTBVNbhmEDnLfWdxyNtQyau3GShwu2W1cJ/Eam9pBfZNWrUSCeyiwpf&#10;ia25C7B1y0ys3zYPOdsXSGyT0qy8hdDkLxKCOklkd39RkcjuFcZISFcRsshuY+pinIvphRuRP+BS&#10;1K/ID5uKcJWr+Ci7bdu2WLlypRDZRSWvQdpWJyqHXblySSgEjwrStzsgKs0BkQnuIuysil9+Eyrq&#10;+4ZEeiAqiXFDcDgL7WhdEAvvmHUSir6whOQRlu0e27bBQweQbe1I7QXuDxuOWwu6MF3QjVPjdcQf&#10;f/wh7LEQC2htMXvcUdri3gpbLOPnz2XhfaSP2pT2l73kSUIAH2zcmKawuxI7yf4q50+e3EG/C352&#10;lre/Ii2T5+Vxbn4OShj3P1gwxfPGvzvJ9iifxQznUXkf597AnMiupoCXG4rsZFut7TeSXS3YEokF&#10;00Ya2Gq2V2PIXuXmbcS10nN07WV7VYX3ziIs7S74e87V9ZmF/Sdbbb/GAfuO7SKbqhznrk5d8bH1&#10;xyk+swnWC0eJvNfv2EztCm77Ge5j3lb/jbJb+3GwMA5zxTi3/r3z2CljERIbjvNXTyrKarHVdzfy&#10;c4FSM57s7FIX4ofjr+PxMzXQ4EINPHxRz0PEA5droG5RDdS6Qr+xYkIrPrtfMA4Xu+dGnfIiO7o2&#10;pj3ZGXJzfy0hsruUWBPXImvjRvhDuBLeHHtCOyNabYtBgwbhjTfewKJFi4TILiWnL3ae/AAHLjfF&#10;geJauuPJXuzSb9aH3aW6GED1oxTZWV18DBP3t8GyjX9hbfxc+IatgH+oIwIiFiEwcRIiN4xAxKb+&#10;CEqdIAR3KlqnDnUgHBEYwjiINEjMr0Rg8GoEBq0lO+5KuGPKtBFkp78i2pPt5TFtyQYbv282R8+e&#10;PYWo3tPTXdhphr3IG9tmY5zXOJEtliO/SLZZ6icrU19oMhLIHkvvn3drbbOxrT7091Z6tpnuMwvK&#10;eMxUuV7uB5d/Hho+b5Ww7WGUyxS/SYPl9yJ3i8iunKjudv5YaMdCvKs0fZ1uCilDTlhYR2vIoCr/&#10;qn5AXSOHLmKlnuwEPM83njyoTzdbCTWItEpT9qTAL/Nv4IIYRDDMQ56WMbpRuSFBDSkBrZNVqyVg&#10;d/r8RftZmjfVwFGWTT/PDd7yg+7a/Ut5IOSQaJDcEAMo8gBMVeFGD5WzlK8D/6C5YXNGDMbcEF72&#10;zpgpq4W7jctXyovsWFA1el4ovrFSY+C8bEy034jJdhswyX6DQTrVbiNm2ClEZzabJWwZaZksskvJ&#10;MC36YpI0W7DKLweznNZj5qpNmOG0SZFuxvRV2zFs8Xp8098XXw/wwVcDffAl8RVN8/zXA6XlTIf+&#10;axCTcRBJ6YXEDiSKVGaHYpopoGNvR7JmE5WPhXWSyI5JzvhnIrvynus4NOxysx7tZE92X/aLx2dW&#10;KXTtVRg5wxsevjwIHyK82LVs2VLU022J7LQCQpmEpDTExCYgmpDTVE0m0jKyEBWTiOg4XpZEnZv1&#10;WOGzHmMWRmPkwgSMWJCsY/SCWDj5roeHOgte6nR4q1Lgq0qAnyoGAaoIqFQhVF4W68lfIMiCPsOv&#10;EhgeaPn999+FRzvllwvjx48Xy3//vSd69eLUEP5yoXv37jq4ESjty+F8VGJwg5dLeUovBNRqHkAx&#10;HljRf82/abMG+XnZ2J6fqU2zkUdpnkizKM2i5UwmLl46SHaFn4dyx9n07+z2Gy6mbMvdDw/omBfZ&#10;Ke0V2TJhjyktIZvDgnGtPWahN9tipmIbZ3jthd3UDmzobRznycL5c8Jm8hfzFXfije2yMfK+bEv5&#10;GH9Tnhwa7hzlW13byWXlcPDchpDKar4tYuHeo7wnOx6QCAlahQ3Z1ii74U6N5YW4eXEcio8OwrUj&#10;g1BMXCWKDvenjnV/FB+2wrVDAxQpQWnR3wNE+FYhgBNiOFMitdm4dW0yLh8ZiKuUX7GWayJfOZXy&#10;vUL54eYMKs9MPSVabtHym9NwYW8fnN7QBedzu+DCek4767iQ0xlFWV1xUNUGsZMbInlcE6SNbS48&#10;zGWMfkLnDS6NpuPHt8CBtN8oX6UXvTn0+5DPg5azCJDKULTt53IiOyXGnuxMofdkt4DqYzlu3vJC&#10;fj5/xeaFKZMn48knnywvshvD4WLLe8UzJ7IrzuyMy5m/4lyGFY6kjcKOuNHIj52EvLgpyI+bgEOp&#10;o3EycxT2JI6h+Um0bhq2xE/HnsKV2LFrFXbulFmNXTtckZnhgJDQRQgJWY6QYBuEEiEhxtgiOHgF&#10;goOcsGGDGgWFIQgKXkX3mvwloR4egGC7y4MuyuVsd41ts0yv33uRDe6hs9H8VaG8H9voKVOm6NYp&#10;CQgI0G5HttzIbgcGeUOTEYftbI8Jva02TPMoPXJkO9lo+WU/v6iWf1fmnu+VPdvvF6oqsjNCvIhn&#10;e0XXULat7D24jEV150Vf9wa1l3hQX6oDGWU+ch3I9cD9cs6X4WPo7eAtkR+L1ipug5nuM8vIx6Jy&#10;c3uDj0F5c2j3G5RWRQwnweXkPj7nQecn2ivcluCP0riM3GbhlwVVyU9/bcyX28J/AW7P/tdFdg83&#10;noLHX1uEBi/NQO0nxqB2i7E66mjh6XpNJwjxm6k8ZOo+PgS9V6nxk+9KdA1Yju9CZ2qFdnqRXfvw&#10;yfhwyjQ0eGMwHmw6ivabggYNpwo4Dw5Ny8ep/fhYNGm7AK2HeOOFEe5oNcrYk50ksnt9SS+MP6gU&#10;2Sl5GxOOf631ZPc+6j/VDY2a/IUXXvoVfv5pWLXKDV988YVJkR175mOMz9EsjSaiYaNhlH9fdOlq&#10;jZ6/2+H3XvaUrsAPPyxD46a/ovXrI/Bbz1X47XcHsf63XnYi7cnb9dTP97Oyh69/NpUxndAoUkP8&#10;/Sj1y4Kv3wa0eqEd2c0IancYfiTHzJw5U7K5vXppv8rX22hju6zk559/NrC9Xl5euv04nJ9ynQzb&#10;fL03fH4hYWifIyLVZJ9zdH1mkSqm2Ubnbed+dAZKS6vSh1baA0a5rXL5vYpCZMcvBrR95nKe7HQp&#10;2Uphh8gmmew7syi9svFhE/Uh+s77CMqbnnv6/ih7mOG+Mx/DVD0q60+alr0iGdo33pfKyy+ItH1n&#10;ztv8GHkFGLRF2EuPNJZ9k85d6jvzPWdiPwt3NaY82QVRHyIx2Br7k0biaJoVDmoG4mDGIIJSzSDs&#10;yxiKguwx2LxlBrK2LzIp6LrbMfTQV160llBA/T4T4WIZFtmZEtMxpsR3kshuJtanLsfJ2P64GP07&#10;TkYPxuawBQhTe4gQdM8995xoK6kC18E/1AGpm9cgNY9SKos5b3uSR0G9V8G0PFukb1uFtM1rEZ26&#10;mnBBDBGdthoJOWuQvtWVWIv4rDW0nEhbK9bHpPG0tK0EL3dHaNxaBLBXnRAXqIJpOmQtpa5CtCcJ&#10;79jeSfaWPdgG0jwj20tj2Ast21jlMnt7B1rWSwv3kSVke8zTP/XgPrMER7KRxrAl2M6zJ0C2u/z+&#10;Rnw8p7W95fFGYmIE2WJ5HFtvf0VfOU+ywzzOzePa+w9sEXamVPSxmKoKmuRnuzFV2fde4DY82emu&#10;mdZWmxjnZnulH+dW2itz11uBeO/Mtpr7pFyP0jg3j0WzreaP0qr63rlqtvqwyJv7zVL/XrltZbCt&#10;5jF5LrPSVkvnzuPcFmHdvYRUl9x33rzZUGTH44JOifMw7fLH6FFUF52u1kOHYj3fFddH22sP47lL&#10;dfHQJfptGQnQ7geMRXa7FZ7s2KMcc7i4pk5kd4G2LT4sC+sUnuwUIrsLSTVxOaoBLoY/g1Ph7yAv&#10;7E8RMWfp0qV4++23xftUFraFxPTBtkPtsP/Sk3QcOu7VmoID12oi/1Y9RFx7ANNP1YDVFUOR3Z9X&#10;HsDgM09i0qG3sWT71/Df9TtCC35GZEFHRO/7Gqmn2iH19KeIP/gNIvO7Inp7D8Rv6w5N/k/IziO2&#10;a9O8n5G1rTdScwYhNHogQqLGIDhygkQEET4LgSFOZPvIPrKXeeFpXkLYbMW8EtZAcN/Zw4MjxUjL&#10;eFq2y4Zo7Tdt3+Onnwz6xso82VMvh7SV5llwZ/r9s0xkVKBkq4Wd1r9z1vWfdbY6Gzt25JCtPmNg&#10;q6tmb42f7zL3y/P1nhHZ8UqWyJXQZCndDNKc5MVO+Sdvp13KCSGWCtGdTPX+lA0c8yI7Y+SbT74B&#10;tY0ILVKDk6nuzcj58QA8w/P6/HjAveJBfOWPQcrD9Jftcll5mhtEnC8PgtxOWWX05y+dd8VfO5hX&#10;zlr4L8IiO7njKIvs2EvZ8HkJ+NQqDR9b5aCN8BZnyCf9Neg8QoNpdvl60ZkQ2W2h6eqJ7FI065Gs&#10;2SxC0yZq8ozIR1zGHqjjdsApQAN1ah5UadsRQHBqTGDKdjj7arDGO5vIJXK005zq510oXeudhbU+&#10;aYhP2yHEdkmarVQOiSQ6tndQDubbxWKeXSLm2ROUzrVPMEhdVq7DsRTPcqK5S4xWTHch2Rrnk5cJ&#10;LtD8eTEvweuYE8nucLAAjCBz3/FH+35B6Dc7C1NsUzDbOhjufnHiS3dXV9c7IrJjL336sLLSNIeR&#10;ZYGhUmTIpGg2wis8H32mpeLz/gmizpX3QFurRPw5PR3DZkVj9NxQ2Likw8ElCSvWRGOtexT8AuLh&#10;L77ejxQpi+981fHwIbwDE+CtTjRIeTkLPP3VoXTOkic9uaGiH2BQ0zrJw14AXRfHVa4YMHAYBg0c&#10;LAYibG1tFfuoMWrUKLH822+/Jdpr+UbH5CmToOIvFvglgUA6hjTNL/aV6/RIXyz4QpMej03UQdi0&#10;JQU3byhtRXWfufcXVRfZKW0Rz5u2R3fKxunz5WlT+8kobXlF6MtetXxNoc+j/PkzxufO89Iyiz2+&#10;FzAtsgsOXoWcbGuU3PKk5vViug8kL3KSd7lZQux2dttPuJjNwrWOuJLVSZF2wuXsTjib2xlXjg2m&#10;7WfSccyI7CivG+fHgD3jXaJ9OA8pH+O0k/Cgd3VvX1ze/1c5LjEH/sKVIwNRfGIorh2XKFbA8zeO&#10;DMP5TT2xz+dj/O3VBsfcP8Pmea2QOrYZ0sa0ECSNa47wKU2AovnALe35loMFdrNw9chQXMntgRvp&#10;nXFD04XgtJMBN9O64MDq9yQxn4lQsSzuSxtD0w7vo+y6Pc6ec8DmLfZISnKjuqDOMdmM999/30Bk&#10;FzjpGySPeZH2N/SOx2joHI55mhDZCTrhakZXFGV0J34mfhFhZIuyaDqzh/B2V5Txk1h2JeNXnM3p&#10;SXW9lO6R5VT/MjYoK1mF8+dWYP9+O+zbt5pYYwYX7N3riU2b1hArsXOnC0JCFwihXVDQGhO4IijQ&#10;E4FBsgv9igmi6zNoUD+y0QOELWZRnTJUPb8s4OVKWMQn2WzJbrdvL9nrkSOHi3tffOGvsMd6W22c&#10;+iI2LoRsdCqOHy+g68JiO/nrP3PPYuXz9n7mNkV28vUTYkb5OksobZbebvE6YxvGebB9letBm6du&#10;nrc3yrOCcKsM95lNe2Dg/ZTHk47B+SnLa7g9pWZtq7KMjP785PMu33c3heG+Fv673A0iuwebTMbz&#10;X67Aiz2c8WQHOzz9nQOeMeZbB7T80BoPNi7vdU5J/WYj8HLXaXjxtxFo1XMwXhszGB2DFuC7sOmC&#10;78NmoGvAMjzdaSQeaDZS58VOKbJjWGTX6KXZaN1jrfBk98qwdXh5uBdeGu6JF4d7iJRpNXYBXlv2&#10;C8YdGokxJ77DmNMfK/gIY868h4nHvsa8gsl4/Lv38NBT32DgYC+MHb+K6oD60KoQTJw48c6I7ETY&#10;3Elo8NgEsX/DRmO00PRjzDixvEEjKeV1DeRtGkupPN/8ieHo3NWayrKwCiyCm/tOPP98N/j7p9M5&#10;xAnveXri6TxjxbmxZz0W4qlU4ZUQJtLZsxeS3R1CSP1oKcSdZJ/d3d11dllpn3/66ScDGy33qYXd&#10;LWefTaG30Zs2aZCXr5Hsc5nx1/ny809+Rhv//swtv9dgG1eZyE6P9FJcejEuLZPtiWzT/knfmUUB&#10;8jWX8uQxbGks21x+vJ9sG6U6k70ilbeHcv1L23M5qy50V6I8pvL8Kz93S9/57oVfOKaklBfZpQcu&#10;wrmYP1Ec/QOuRnckOO0g0ksx3fB3Ym/syh2P9Vvn6UVd9xC3I7IzFs+96piF1g6ZeN0hHW84pBJJ&#10;eNM+EW85JOJN4g2HFLzmkIE2NqEYuGwuMtKcsCdmEnYGDsO24GlIDbJHCHtTJ9vCnuz4w+qAQB8E&#10;hKxE6iY3pG13FGVJNyWyY4FdwVKaNgzdm5ZnI8R2aXn2hIMWnrZD6nZezthpl8nrjdi+gnBC4sbV&#10;iMkgNGsRm+6KWErj0t0Qm0p93hA3qKjfqwryESl/YBca6IZItQuiVM4SAfo0UrUGEaq1dL7u1Gf2&#10;horftRBS6q+b5wgsQUS4vx+ifH0R4+OHcQMHYYjW3nLbRRqbZnupEkIUyf62x3cC/Zg2IzzMG9ha&#10;Uxj3lSUiIoOlMe3Nyfj7KH+gxsIu5QdRpn9zFqorslPuK9vq8rZKslcy1b3+nF9FttqcTVXaTaYi&#10;Wy3fF9I+sq2+vbLKx9Sfv8VW39tw/RqL7ES/I34OHM+8hYU362K+EbNu1cfwsob45GJ9NDpfA7XZ&#10;m50JIdq9TL2iGnj2ZA0MvvgYQtEMm0oeQMGtuoJ8LQW36mHvtXo4cqkuTp6siYtHaqLocA1CTmug&#10;+FAN3DhQG2W7H8HppIdxNOp17An6CnlBv0ITNEVEUeH6YPGZENkFrUFw9FBs2d8F+y+2wqGrLLKr&#10;hcPFtXHwei1sLakP9fWHMOlMDVhROVlc1/t6TSm9Vgt9rtbDoIsPYvKJR+B/6xlEFT+OpCtNkHil&#10;EaUNiEeRXPQY0QRpl5piY1Fz7LrSAgcuN8NBHc1x4MKL2HXiA2zc9Tk27OiK9YU/I7fwF6wvIPKs&#10;EJUwHkFhixEcskwQGLoM/uE28Iq0g3uUPdyj7eGmwD3aAR5RK+EVsQaeEW7wiPComHBPSr0IT4yY&#10;MQJWQ6x0/WO578ysWLFCiPKM+8kyHuw1T2F/q0NwcIDOVu/Zux6lbKtF/1l+Jlf3GXy/cLeI7Cr9&#10;K6UKv0oUoezGVUyaNBXr1OG4Lq0p9ydJ6UQQWe0fT8niO2m5fl3lf8oGjvlwsUrjrL8pTRvtO3HD&#10;cr6G+VRtwF1GKrPhwIlyvXJe2WgzhPeXMXVe+nUyd+LcLfzXkEV2qkBDkd2weUloY5WND/pvI7aW&#10;48P+m9FxRC6m2hUahYvVC+yUIjuleKu6sFe5pIwt2LKzAEWlJ3CFfptFdF9zasyl0ouY7xCGOXTc&#10;ObbpWpTT0vxcSrls822TscJ9A1a652CVRzZWemZjlVc2nLw0CIvPxfZdecjbtQXbd29G3m5K91DK&#10;89p0X34iTqQ6lRfZaT3WMeeTrXEqdTmOpS/H8TQbHE9nrHGSOJMirT+Z7II11k4YNSsQjus2wJM9&#10;w6kTqC6iqH5C/rnIziy5WuFd+XUsfHTw3Yov+sfgo/7rqd636Ot/wDZ8ZLUBn1ml4iurSHQe4I+Z&#10;drl0XTPENV3ikAyb1amwdU6C7eokMb3MOQsjZ0fBalo0+k6Lx1/TE0Xad1oC/qLUamoMZtjGwSsw&#10;FX7qCKjUwXRfBop7k4V1Miyu81HzdunwUGfCOzCJlnOoHalRo3yBLzN27NhyjCN++eUXtPnkE3xS&#10;DUaPHq3Nlxs6PEDBAyU+yMyMRUnJGbId/MW1qY60BRnuWFVNZKfdnn7bxssqu76GNq4ibqeeJDts&#10;uEyfj2F5ebnyGKb2leHtuI1ivE814DDGIpSxiXU6/kH+Fv6fMS2yYxFUdrY1brHIrmwJbacQxrHQ&#10;Tiuyu5xl7Lmto4DDs3LY1qtHB0ue5ioS2Z0bIwR5vI9hXoZw+NeirM64SPkacz6nC05v6Iprp0aI&#10;suk83BlzcyZuHh+BosxuuJneDSWpP+JC6Nc44fcp8RnRFsf8P8NB9Se4Vvgnru7qjSu7/5DYw9Na&#10;dv2J64V/ocD7fWyxfQV5Ni/jVuKPKEn5EaWUp0R3lKb0wOmAdlg/61nhLc9YECdEcaOfRNK4J5Hq&#10;2A4XTnoiNY067sF24HCs8tdyHxiJ7KRwsaY92ckiu5vp5b3qGdIB1zK18LTR+uvExZxOQkxoWG9z&#10;6bm3kO6L5SgtdSCcUFK6WqJEmxKlpc6UEiWu9Ox1xrnzdrh0yR5Hjtrg8N9O+PtvZ2I1Dh+i9PAa&#10;Mb1vnxvCQhcgNGQZQkKWmiU4VCKUp4Md6Z5dRxjaZR0mvi5kL7bGNptD75iyyeb4449elBfbaV/E&#10;xYciJycBp0/v1dpoFtxV9pw0hfz8rug5fi9wuyI7iaoPfJuzQ1XZX+rjlorU1Ho9lbcF+HhyWXha&#10;ejGhPw9Oq1ImPfIxpePq963KtZH2s3ixuxvg9ux/XWT3QNNJePprB7w22BuvDlmH14Z443Udvnh9&#10;sC/eGOyDV7q4oD5tayoPmYcbjxchYOs81Re1n+qDB1r3wZOdRuGJLkMFLYmnfxiDhi+Ppm3N5/XI&#10;Y1PQ8MkZaP7mIjR6dx5e6LYa7/YPwNsD/fDWQF+CUz+8Omo+eqVMwai/B2Pk8Z8w4mQnjDwhMerk&#10;9xh9ui0mHfkei7bNwVPffISB4xfA1z8dKhaiiXCsQZg0aVIVw8VO06ItYwUivMoFelI+cqjZcjQa&#10;J8LaPtZkYJVo284RzZoPwNftF+Hrb+fhm/bzaFpKv2k/F+2/nU1MxZKlMfDz2wA/4SUvR0uWEZk6&#10;pNC2Mdp+tL7/LPrehDyvhL0bGNtnxpQdlvjUxLJP4OnJXgP8EBLqj+ycJOwozKb26xmCvZkwyhes&#10;pp6b1X8u353QdaiSyE7u2xnbDuV1Mmdzq4qcl2E+1bNVUlmkfRT5CNson4NyW2l7YyQ7Kc+XL09F&#10;6y3cm5gT2WWoF+BSVC+URLZX8I1Ir0X9gBPxPbE3ZzQ2bJ1rIOLSi9PubRIKVipEdsF4zSGznJe6&#10;1o6ZeNMhGe/bR6CNnQpt7bzwha274HM7d1rmh7ftE9DGhvJZvhwxaYFICrFHkv9SxAU4IFzlJj5S&#10;Zhsii+yEaC10FVI3eSBdK7JLMyqbHkOBnRJT3u9SmArrThYcMraSJ73tq5C2fTXSt63Wpelb1yAh&#10;azXiM12ItYjLcEFS5mqsT1qMwsiJ2Bs+hhiLfWGcjhHpnvDxKIyYidSAWQgNskdAqDNUIS6Uuhik&#10;6pA1CA90RqanM/KdnVDo7IyNbq6IEmGOZZsrCedUKu7PqrFs2TJhb3kcm6maDTYPiwD0x5G87fAH&#10;akeOFAq7I9tiw9+aueep/Py+n563tyuyk66TsFPl+prMP72GpvPR28SqwPub2EdXXmXelvfOFqqO&#10;OZGdZ9xsrD71Omyu1dRhXVxDpItv1Ma4skfx+YX6aHKORXY1TQrR7iUMvPXRdWBhYcMLNfDe2XqY&#10;fr0ZAtEcEWhKNNOmTRFJJJY2xsabDbDjYl38fboW9Rdq6jh9vCYu/l0D1w7Ux83dj+NA0itYH9oT&#10;qaqpSFDPQ5TaEcHaj8hZZPdHn95QB7sgOGo4tu7vjv0XX8Shq3WEyI7ZT3WzuaQ+Aq4/hIlna6Cf&#10;kSc7GfZwN57We+MhRN6sg0TaTybpei2RJtM5ptN2W6iud9My9swne+oTXHkABy83xf5Lz2L/hVex&#10;//wbxJsS5z7A9kOfY/OeDti8u6Ng455OiNnfFYvzv8HMnd9jBjF9l8SMXR0wa0cnLNj+GxZuGIB5&#10;uRMxO3c25ubMFfD0nNw5mCOm54j52TnS/JzcuViSsQSuUa7UV2bbqe8js0dGTjlSm9I+C3s9Rppu&#10;166dwg5zH9l0P9kY6UM4zl96/8ye43fv2SzeFUm2WunZTsbUb7Cy9fcid73Iroz+3QRKi5EUpUKf&#10;X39Eh2+/g90qV+TtO4hi2sK8yE75x1vpt/x3RHbKLyB5XdVeINwuFQ+um7rJ/8nNz+emPD893JAx&#10;/VWCVMbyX/1zuaWyV+UFgYW7A7Oe7OYn45PbEtkZcidEdsLjWkYWCndl4FYZGRFkaclWTEtcKzuI&#10;BdT5n2W7oUJm22zAHGI2T9uu15JL55KLWXbrMc8uFbGpmbhVWkAP4xw9MExLipJxKtW2QpHduWRr&#10;FB9W49qZcFw/HUlEEDwdjqJ9fjiebosjqdRpV3nDdV0kfFRxWm9uwUQQPvzwQ7Ru3VonsgsPD0N6&#10;RjrSMjR6NFmUZlOaLbzWiZSuXYpmg/BIp/deR8vSDT3WmYPD+Nr55OFTq2Sqc73ATofVZroPNuEz&#10;Kw2GLsjDdNvt4l4wvqbSdd2ESXa70Gl4utj+4/65hljl4rN+6eg6LARLneMRk7QRCUkaJCalIDGZ&#10;SErVEZOUA5/QjbCa6IE/JwZgyrIoeAVmYl1gKtapU+GlTqE0CT6BUfAPDBINEP7iMDCQQ/v5Eb4S&#10;1DhZudIeM2dOJ2YIF/zmmDFLgqc5RO2bb76pC20bKF5CsHc7X6SlxiE9PRqbNieRseLOtLKRY/o3&#10;eD9SXZHd7VCRjZMxb8vuZH0ZtyvYJps7rrytfp+K7K3JdVUW2VW2jYX/BhWL7G7e8qD7oDoiO57/&#10;d0R2TDHlzWI7Y9jT3dncLpLITnc8E9C66ydHCFHeVS6r5gdc13RU0EmkfA6c79WsDsQPomzCq16m&#10;NF2c0Rm30n7EpsXPI3VcMxGidcuCF7Fl8QtGvIjcGU/T+uYmBXEMe7FLmfMajmxYAE28PV17Z0ya&#10;NJrswOtCDNb7jz/Q4NFHMX/ePEQEuCPbZxZCJrVB0tjnRZjZtNHPImX0C0gc/Srix7yG6HGtsWdd&#10;Z1zS/IlLmb9SmbuKcyl/PVlg971WZGe8TsK0yI7hMLrziPlaFgjKyvTT+mUL6TmppYznF4t7SkKe&#10;Xiqmb5U44sQJZxw/4YXjxz0MOKGYPqaFp48eUyM4xFrcs8FBq0TK4Y7DAlchUr0C0SqJKNVKMbCj&#10;TCPUzghVuwlvAG7ONpg7cwJmz5xMVG63ly9fTr8VWTQQIH4/cfHhZKNjkK6JxNVifhab+0qfn60y&#10;yuVyv0pGue5e4nZFdpXZztuzrZKtk/eV0/Jf2Fe1f1rxdnLdKsvK2/OyquXPVKUNYo5/sq+F/1/u&#10;CpFdk0l4sr0dXh7qhVYjPPDCSE+8wKmAp7Ve4350Rr1mE03moWcKHmk0iZiIhxtPxIONx+GhJmPx&#10;UFMFTcbhYdpG8vym35fDxDLy/CONptB2k/EAh6l9fjoavj4Hj745C4++Tbw1U/DwJz3xS9JodMnu&#10;gs65HYkf0CWnA/E9uuR+jX77vsOkQ73w6eTPMXjubHgGcN85hOzz2/j6629gbW2NZ599Fl999TXU&#10;qhCql2R06WZD5RgnlYOO36DReDRsNJoYLgnfGg2hdBgaNB6BR+n8HjUXQrex/lyqj+QV71G+TpXQ&#10;gL0BcvrYRFHW8ozDY43HoBGV/Y03p6PNp9PxyWeTiMlaeHqiggmCTz8bj8/aDsf8hXy/auCvSkJA&#10;QCKl5VEul6YT4KeKg19gDHwDI4lwTJm9AFNnz8WMmbMVtngWwfOczsSsWVLKsABGelnABCAsXCX6&#10;0OmacBw4uImegRwyjb2Z3J7duHeojsiObbTx9ZLtl3LZ7WPefpqrJ15+u3Vo3u7KdtLkOipjeRvK&#10;+fxd5XaChbsPfslYdZGdREUiu/uFhIIVCpFdCF4zEQaWvdu9ax+Dn3ziMCcrG0syY7EsM1KwlJif&#10;lYxvV3nja2sP9Fu6BN6RQWCPbcEqX8yaPgUDB1hh+PBhYgyV60YS2XkjIMxRhHxNY5GbKA97n2MP&#10;cyx4U5BH27GHunxrpBUYeuMz5f2ucoGkLLCTplPE/jYSeVLKnvJS8+h4Co94mu3WWL9tIfZljcKF&#10;2J9wPaozrkV0xvVIgqaZ4ugeOB/9J3ZHj0S2xgGJ2W5IzPIg3MV0QjanHkiidEOqGyJH/Yn4H75D&#10;UocOCO3aBdvXrEGmh7sWN6R7uiPcTwWv4Gi4hcTCg1Kv4Eh4B4UL1gWFiXTK7DmYPnsqZsyegpmz&#10;phLTyNZKfWW2vbO0tlfPDEyYMF7USefOncXvRh7XjokJ1drjCJw7v49+X2xr5Ge5ub6gvO52n/d3&#10;I7crsuPrZHwdZVt9Z2xU9W2dXL+m1lUGl9t0O6OiPq1sq/W2XLLTFlt9b1MdkZ1MeZFdLQNB2r2I&#10;sciO52tdqYFHLtbAe2fqovuJ+vj1mCG/EQMP18PCQ/WQdO0BbLlQC4Vna+jYfaYGjpyogbNHHsG5&#10;/a9hfdwXiA6ejWD1Oqx0XI4fu3bE3LlzhF14/PHHhchOFbIagXH9sPHwt9hV9Bz2Ur77ih/CvitN&#10;sfdSK2y5+iaCL7XGzL+bY/iZZvjr8qPoXVzbrMgu6lYdnbBOTmWRnYa220Z1vYeWKwV2B+ncDxVz&#10;iNraNF2XqEfU18MCvCsPEw0E+680xI5rTRB943GMOfsQ+l1+mMr1MPoyRY/gL8LqYiMMOfMchhz7&#10;AF3zP8W3277F91u/F3y77Tt8x/D01u/EOk55/rtt36P7+u6Ynj0dtil2sE+y12GnTR0THeEU7wSX&#10;GBe4RrnBPdINbhGucKPpidYTMWbxGMHYxWMxYf4kst08tm1soyXkd9HvvfcePvroIwNbHRERhDS2&#10;1emROHI0j56b/CE522vZO7yp3+D9aKvvdpFd6S3g2mmsWTgB7774NB6o+wi69BqIXSfPCIHdTUIW&#10;zFVXOFedP2UDp+rhYqvGnR34/rdvcPONHvNwme7MtbLw30LZkL1SdEiIjXQiu+8Vnuz6Z5UTVrEH&#10;M5EqRHY6UZ1RuNgZxBy7fyayS9eSlpGBHbtS6cGYS+VONSKdfo/pYvp62V4sdIgSx59tZ+hVr0K4&#10;3KLs0vxcu3TEpmpQUrbF6FiGlBTF4XSqobDuYpKNAmucofW3LsQAJbSPEaXXU3DzQgr2bw9FRJAH&#10;AtTB6NLtJzz/fCvY2dkJQ1qrVh0sXbocdja2VFdsSNXIyIhFRmYUNFmRRDQ0GSmIjIpBSGg4gglO&#10;g0KjkZiRJ0LfstjO1PU1CYeWJVhkZ+uTj0+tUnT1/77VFryvnZb51CoDk+z2UH1vNbymCqbZ5uHX&#10;CRvQdkAOPrLaZLC/DIvtvrEKxGz7GCRk5FOZ10uCQS6PonwJmnx4he/B91ZeaGcViW8Hx6H7mHj0&#10;GBMrMTYOv4wNQe9xK7B1/2GcPJePEyczERy8gnDWERS8BoFBblAHsocdf7CXPPZ4oFIpPeFJbnl5&#10;Wv4qwcXFRXzF7+bGoQKl7fjLgrVrnWnan/LzRXCIHzZuTBGGvFR8VSC/yC//e7wfqa7IrqLOuZKq&#10;bFOeqgxmmLKf1bWp/y7K57qFe4k77clOorzIrrxQq4zTaorszMH7nqM8hMhOhKc1PJYOWsfb8Lb/&#10;5HgcipW91W1Z1AppY1lAxx7kHieai3mZ9LEtRJhY47Cu2SMleDp5zNNIWvQRLhz0Q4TaEdOnT0SX&#10;Ll2EHejWrRv6W1lhyZLFWLfOC1EBq3E4YSYipzyDhAnNkTjuCcSMexnBEz5GxPxfkeoyCQmu05Hq&#10;Px9ZITOwL42ubXZv4blPX/6KPdxdV1yXi3SdDEV2LFbkeU55nsV27NlOW5+VwtubWs7wukV0P9qj&#10;tHQlscIkZWWG626VOuPcuVU4e34NpWtEev6sM47vXIgDdP6HU0dr4elRinQsdiVOQbJqmviyMl69&#10;ANHqZVQHqxCi9kIQDy5ovd3KttgYQ288bMM51Lsf4YP4+BDcuMEu9qXBiKqGJJMGfW+nX3U38Q/D&#10;xYppbvNU3u5hm31n+9QVU9X2hAULVeG/K7JjAdh0kbLI7olv7fDicC88P9LdJCy4e777atRrNkGR&#10;x/8P7NXuQSpj/aYTUa/pBFEGmRqteqBj6CS0S+iJdolaEn6TSPwF36b1wM9JfdGi85tYtNINfqpQ&#10;vPzyy8I+T548GZ9++qmYdnJaI8KqDh3mgKefHYKGjTjkK4v+xuOxJv3RpOnPtF0Mli4PxbJloViy&#10;LBp9+jrhsaZ/0Tb6a6IMeWsKs57rbhM5P+Nwu8Y0oGvIIjwRuraxJBZkoaAeFg7yMk61NGEGotUr&#10;4/DmO5OJiXjr7QmUlkde/ta7BKVvvDMWr30wBAtWJsA5JAerQzVwDk+DW0gc/IJCtDbXEKkfLfWl&#10;JViEobTRZJ8DuR8tfZ1/4FA+Pav563zuQ5v+/d0ffeuqiuyqx53rM3Id/Jtj2XKbq7K+upJ/u0wW&#10;/peYa8PpRXaBVRPZRXyLa1Ed7wORnVJQVp4qiewcNPjALhT91aHw3pmGsB0qRO7wRoSW0J3+cN3g&#10;B9csav+k+sEn1ANLbRbj+eefR4cOHYQ3cq6TH3/8UdhkLy8vqIK8kJC1FqnbV1A5JGFb+vaVSMzl&#10;0HROCIlaS7ggOMZJbJe+zUm7nVTulDxj73bmz9NYmFeeytazl71lyN22APkbJuJw8h8i3PAt43uK&#10;uBHFYYh74GDiQGzatJTKvUpHGiMLB7etRGH2CiT++gVyXngGW557DtkvvIANbdogq+1nyP68rUhj&#10;v/oG1gPGw2p5AH6h+pkYoMHyqPWwjcyAQ4RGYBepweqIaKwL80RA6GqoQpzp+npAxWPTOptbHn/6&#10;jXB9ODg46JZJUWGkj9PYHsfEhuDiRRZDnSZOEmx3LO8JJf5JuNiqcffYaqa6tprhMlnup/sJUyI7&#10;jmphILIrrk3UMhLZPYLPL9TTiuzoN1asRSlGu5up4vnwuTe4UANPnKmBJ08b8tSpGnjrcA38fqgO&#10;vEsbIKm4DrKKaiDrck1kFtWktAY2XayBbWcaIu/vNohK+hFBodbCVn/wwQcYOXIkmjdvjo8//ljY&#10;hrVrXRAQZo/EnX2x/upb2HirKbbeegx5xc9i+5mvEJXxM8LShsMnYygcs//E3LwuGHX0NfQtetCs&#10;yC76Rh0ql96TnSmR3V4W2V2tBUlcR2g95x26WlMnvDtM+8jTMvL2O+kYmpIHsfx0LQyic+YyyCFs&#10;ZXpdq4Pfix9F9+In8erRJmh59Ak8URWOtMTTh57Fm/vfxkc7P8bHRny641N8ve1r9NzeE2Pzx2LK&#10;5qmYvnE6ZmyYgWmbpgnE9MYZlM7C8jRreIV5KexveVvN8Afk0kfkyuX8rppttS8io4Jw9Ngu7Tto&#10;/lDNnK2+H/tGd73I7gZw9QjmD+6OpvXro+aDz1BjextOlpaJULH8Vz2RnaFHu6r+KRs433//FV1U&#10;i8iu6lgaO/cq3FCXG+uyyI4bNQYiu/mmRXYyH1ptwg8jcv7/RHYaDQp3mhbZscBOKbJbYB+pL1NV&#10;MRLZzbFLR8xti+woTWbvdpLIjtffuhRjcn8WCJaWbcKu3bEIDHIlA+kvBFsjR44SA0PNmjWDtbUt&#10;LQ+iOlJRXfkiLS0KRUWHqe4OoOjKflymOszOSSlnkNkbnptvLCbMXo3ojP2I1hxAjOYgTR9EbMZu&#10;JGVuQHpmEjSZ8QoSaVkK0jNSwd4DV/rkoH2/ELSzSsYX/ZLxuVUS2lql4LN+GSKcMAvmeHqK3S7D&#10;62nENLsCdB61Hh/13yjdP1qxphIW2Q1auBHByfuRqNkmiewU94Ic1jY2Yw9cIs7gC6sYKkOO8KZn&#10;gNVmfNo/Cd8PtMeuUyfJ5kjeCC9fyaVrtVlw6fIA4yAc3yZKt1K6Ezt2ZCE1LQEpqWmUZiA4mEPm&#10;BAkvgnwdObRBiMoXYQFeiPT3QGSAOyICPBCqWocg8dtRYc2aNXjhhVaivl566UXaT4qXHxMTKDre&#10;bHvKhGc7+auCo9oX9eV/n/cDFpHdnUf5XLdwL2ER2d0OksiuB7YsegFpY1hEpxfNVQWlyC5+zEsI&#10;nP01MkKW0HPfQ4QM504ZvzB2d3cX4jqpg6sWHtmOpk3DudjfcTbGCiejR2Jf6ESkeUxGnLct2Q83&#10;BJMdD1T5I0ztiqTgObj0twPObeyLCyK0bhdBUXYn4ZmvONP0+TF8jpdzugLX6bqVzAVuadMSvo5E&#10;GXFHRXYyvA17yasOskc9LWXzUPz3MLo/u6E4o4sZuuJCRm8cSR+Ng+lTcCB9GvZo5mF99HwkqBYh&#10;VmWLaLU9otScalHZa1MHhKtXIzjQU7Rx+cX+zz//LGz03NlzaJn08iAqOgjR0QH0G5MGI9jNvrDR&#10;ZYZ9Mtle6+327fSr7iYsIjsLFqqCRWR3Z3nEiBrP9ETHoPn4PG6w4It4TgcJ2sUOxtcxQ/Bj8FhM&#10;8V4Bz4AI6ruFol69eqIOuB/NH0bxtJqWB1Cd9Oq1FI2b9sRjjTkM62A0avon5syLx4qVMWTTWZwR&#10;TP3pUJqOgpdnIv7os5K2HYJHhdBuCljo9ojwvjcRtZuPN6AOCwObThBiQV7/QLOxqNd8JDG8HA82&#10;HS08Apq6BqaoVGSnW8eivKrBngT5XBjhVa9S2MshXwf2YjgW9VtQPfRcie9GrMY3o+3Qfow1fp5i&#10;izVhyUJs5x4SD4/gBKwLTIJvQDLVRzL8/VOIJPp9sDe8WOF1kEV2NjY24qUOt62k+gpAWBi1qaJV&#10;OH6ikGzyKULqR5cZ2ed7H4vIrmp9dSX/dpks/C8x14a7XU92x+N/MymyM+Uh7e7EvPiMKSeyMxLY&#10;Ma87pKONnRpDqQ8btDMMiQWrkJJvY0Byvh1StzshdYOvCIc6f8Fs4Q2HP0zu27cvOnXqJMR10jOe&#10;CPZCygZ32melENClb12L5Fx3BEY4UR+NP4KWXh6rgtYhMMwVidmuSN++isrMHu1MnYvp80wpsKay&#10;2VOZVyKuwBmxhS464grXSOdSYC5PPSyy27RtNvZmj8SJhF9QHN3BpMjuelQHnI/rjiPZQ7Fx6zza&#10;15ruJfaIJ5fPGhqazt1ijaNpy7Gty4c4+EQzHGveDEeaNcXRFs1xhPib2N/yCWS1ao2F3Yfhu0Xh&#10;eM82CV/Yx+EH+yh0tQ3GjzZBgm7EwJVuiN4UTtffE2lETIoH1cNaqILddfiG+MA9NBzOYQlwDk2E&#10;S2gC2epYrAuOgH9gsKiXQYMGif4yM3XqFKoLf0RGBor+cnSMvxiXkj9QszxjLSI7Q6prqxkuU2Xj&#10;CxbuJSwiOzNU43xkr3aCIv10bZpucaYGvjteF6vQGBEl7NGupiDxuiRmS6JjpF5sDs2RHlAljiA7&#10;QVs2bizeabLntHfffZfsNr+b5g+kAuAfZovg7T0QeuwZhB59GpGHXkPcnrYISv8dqjBrshE+CCB7&#10;7kW2e1XyLMzJ/xHDT7yAvy4/gt5Uhyxo60vlHXW+BlzQAAFlDyGktD6CiBAqX1hJXYTfqouom7WR&#10;cK0W1tN0PrH7eh3sUbCPOEj5KYV25iig/WNKH8XU0zXQn66JUlwn05Oux4+36uPN83Xw2IVawjti&#10;rapQVJuuc13UKaqDOpeNuFQH9S/WR6NTjdDq0PN4d9e7+CzvM3yxtZ3g821fCOT5dlu/xC85v4kw&#10;tMuoPbCcSbcW00qsU63hkOSANdEuZMd9Rd3MmTNHZ6u5jcVt3/BwttXUfyZbfbmInsc6W618xt6P&#10;dvsuE9mVE8qVscjub8wd3AOP1W+IFq2/hWb3EVyijW5pN5H+eC8Wz1Uks+P1N2mTmygtKUWmJpMu&#10;SE3DBkxl0EWsWrhYnlbOKzHXwTfcx3Snz9y+/wz9i4Lbyd/cPlVv5PDxLS8p7m7Kiey04WLNiexM&#10;e7IzFNcpuTPhYmVPdml0v62ncssCtTRtygK7fyiyM+J2RHZKLiVLAjumKiK7nbvjhMguIMBXfHXP&#10;Lt11AxBaWMylVvlAo4kW3ld27cxGUKAHNWo4Nrs/7esPf39/PPnkk6hduzZ8fP3hp46AjWsK2lsF&#10;4Iv+UWhnFSXS9gO8EZ6xETfKdtE5btVTWojs7GBkZodDkx0NT99g/N5vMX79y4GwF+lP/Vajs5Uv&#10;vraKxCdWWSLMa9VFdqa92DEf98/BqGUbEJuxF8kKz3uyuE4mIG4XvrQKw8f9soXY8wOrLfjIiu9J&#10;fV6fDUhAlyGLsP/MLrIeXIcsxMwisvWUrUdpaQH27suEJiORjpMpHSMjG+nasLvpmixkpSdja2o4&#10;9qYH4EiqO46luuDvNHfkhK8VgrsQlR/Vi/7LfGdnZxGaKCCAX+xLnu1Uag5Z6429ezeRLZM72Xq7&#10;IU0r5+9tqiuyq2xQgD0QyV6I9Hax/HYSSvtW+TW//YENPo7yWBYs3A7/XyI72fOZEXelyK4jbmg6&#10;G4rsRj5tIKLL0E0/pV1HqWK9TNbopxAz6QOk+S1CKD3vVX6+GDVqNH744QfdM19JuNoFu9NtcChj&#10;IZIDFiJO5YBofydEqtzIVqxDnz96Cvtcs2ZNjB8/WoRCjQqah+KLjlI9sFc6qrtbZ8eI+jEntGOB&#10;3c30Lriq6Yayi3NRdnm+nqJ5KLtKy27MpetZFdGcMZIwz/Q6iTKD+0Xa1nBZJZTNwbW/B6HIzP0p&#10;czWjKy5n/IqLmb8TvYjeOJ/5F85lDsLZzME4U46hIj2dMRK7kqYjVrVUhJpVB0oiSIY9BHMd2Nvz&#10;BwyS2I7tNA8QaTQxKCvlwYj73fvs7Yrs7gz/bv+S69W4bu/nurbwT/jviuz0wiwW2bVsb4eXhpkQ&#10;2Y1yFVQsspMFe8bLTaEX95lebwoWfbHQi1PDdTWe+R0dgxbg87gh5fgqZhi6hIzBpDg7rI7yh68q&#10;kPrBKjzwwANiXIORn/ssngsIiEWfPtPR4vF2mDDJHb7+ubR9GgLUCVCpIrHWxV3YhlrEu+99SH23&#10;KPj5r0ev3muF5zdJaDYN9ZtOwlu/rMObg3zxhg4/vD3AH606r0TNZ0ei5tPDULNVb9R8uQtqvtKx&#10;HLWe74kHmo42ONdHGhme+53H9DWuCC6TslwN6fwbUPpQ40mo9fhIvP6TM94evBavDnciVuH1YY54&#10;a6gt3hlmh/eG2OLjAY547ovJePDx3nisST80amyFRk3+RJOmv2LV6mz4q+IUdaQWIfjr1KkjvB3x&#10;ix1+uc/2OZD60EFB66ifyDbo9oVldydVFdlVNh5sbqxBv4/5PrS5ff8Z+uPJZTe9nWnM7cP3SNVs&#10;+u338S38FykvsvOpWrjYBK3IbtscpBYs1Ymq7hcMRXZBIjSsLK57zTEHrR2UIju6pjtCkJjP3uf0&#10;eche5Vgsx17U+Lk9d94sfPjhB1Qf3AeTxkqFXQ7gMW21CBebkhMAzWYW5a2GKtgVauF9zQsB/j4Y&#10;0L+/sMl//tmH7LQ3rXdBUranOIYpMZ0SFkcKkSRNp+TbI7bAFaGFAfAvjMW6nck6fHYkIqRAhUS6&#10;BrIATp+PYpruC1lkty97OE4m/Ez3TgeT91RxdEe6p3pi//qxyN02X5Gfnuyty3EgcxniBrZFxqvN&#10;8HeLpjjRzJBjzZtjx1PPIrL1h5j02wS0WxqL1xwy8KZ9Ot62S8F7dokG9HDyQmSBGqnbHZG2zVEI&#10;EtO3ORNrdMTkBaP3Kne0XRaKtssj8NWyEPxkHwKbyGx4B4eLOlLC7yVmzJhObSXuJ3N/mfFGXFww&#10;SkrP0O+uIk+z9wO3K7KryKaas236ff73tlpqM1QNc/tUfazcYqvvLUyJ7Ph5U71wsfQbU4jOBMVa&#10;jJffrVTlfHTXgcPn1kJNmm92tgban6iLlWiM8JJ65TzGMckXWkGt6Q1V6Ar4B3ihRYsW1O9SCYzt&#10;gF+oMwI2jIZq52/wThsIv5jpUEXOgyrMnvpxnkLsxbb6y2/awStsjRDazd/WE6OOtcafV+oLQVtv&#10;Og/2ZjfwUg0Mu1gDIy8QlI6hulxwpZ4Q363Dw1CV1kdc2cPIwCPIxYM61hPb6Fz2XattUlRnTCFt&#10;G136KKZVILL7le6pTmUP4IXztfAwlaUWX0fa1+w1r2idgppXawrB3YMXHsSjZxsIwV3jU41N0uRU&#10;Ezx+rCWeO/gcXtj3gpYXiZe06QtotbcVWu9qjY+2fiw84znHrDGoH66z3377TQjt/P39qA2lt9WB&#10;gV64eYtt9f3WdzbmHhHZzREiuyZo1voHZO4+iiu0UYl2E+nPlMiOp1lUd524hqtXLuDU6ZMo2H0A&#10;g4dNQnhEMl2Q2oYNmMqgi2gR2Rljbp+qN3b4+OXP1cLdRHVFdjKVi+w2YrbNBsyjDmBcar6BSKra&#10;iJChqSikjjB7JJMFamVlKdppFthl0L2YjeslRzDPPlpRjtvj9kV2y4ll2rQykR2LBLNx8+ZW5Bck&#10;khH0wrfffoOxY8fqjKXScHq4uVFd8UDzOsJTm/oJLzpr164VLn0bNmyIFStWiH1q1apFBjYY1q4a&#10;tLVKVNTfFnw2IBYhGVtwC5sMysRCtJLS7SgpKcSt0p24cKoA2zUa5KXlENki3Zq+CTma3Zg41QO9&#10;Bruh5xA32DgnwsYlAnZromDrEgnbNdGwWROLxSvjMN8uDrPtMtF9dDI+tcpEG6v1wgPdJ/03iOmP&#10;rTbgQ6st+Lh/NkYt43CwhabvAy2quP343CpecS9uNRDZsRD0czq/9QfP4xr2iPtCL8hUnGtZBjU4&#10;tmP3nmzhuS+NhXVGx+JlOWmJKEgNFgK7s8kOom7PJtvhaJobckNdEB/ggqgAN4RTAzNU5SM85NjZ&#10;2YkvQLheZLx9vBAY5IUjf2+j4/OAhPLZa2hH7nXuFpGdnJepdZVTdVtqwYJ57n2RnYGXtX9LZGdC&#10;QCdhXmSXMepppI16HqGTvkS8/2osWrQYderUQ/v231EdsH3mzquPlNK8h4cH1AHuiFEvR6yaxV2e&#10;QvjuSs9/ZsCAAaIDzPb5m2++ES+TeTooeCUuX6Z6BIuYWBg3CzfPj8XZ9Z1RZCSyK9Z0ECmL7EpS&#10;uyFhZmNETmmMsCnNdIRObYbA6c2wLfx73Dg9AzfOTqc6nFaO6+cpvTgduMXHJITnO4ZFc5JwrmpU&#10;Z1stVRTZycjnXY5MWp75vYl1XXAusz92JE5FctAcxATaIkK9EmFqFwSp+cMEFV588SU4Oq7Q2Wj2&#10;Ssj1mZUdh1s32UYrn9+S7bl/PNBWXWTHNvL27WR5Krfh/xSuS+O2hOm2hQULlWER2Rnz74rsvogf&#10;qpv+Jmo4flFPwLxIR7iH++DpZ5/Go48+Cl9f9hbL/ecgqFWhRAh8fPyxzkuNgIA4BKiShBe1AHUY&#10;Pfc9dDagZcuWou4WLFqId997j6bZ+10S+vy5HI816av1ZjcNdZpNwsu93NCKr5nuWnrgxeGeaD3U&#10;W4jv3h7kjvYL3fGL11r87L1KRw8fKf1x5RrUe/tn1Hutj57XFdNE/db9UPvpfqjbfBgeUYSsvX3+&#10;uciO7ydOH2SR3RNj8OrPrnh16DrFddDD99Qbg33wRLvlqNN8HB5uJHkCbPDYJDRoPBqNmvaFk3Mm&#10;XF1jqT7ioVKxN8FwUV/9+lmJ8IJy3YhwRf78wdo6XL3Cfbf7qX9lEdmZxtw+fG9UzabfybaLhf89&#10;1RfZfSOEUhaRnVZk5+OBj+wMRXYssBMiO1rWxi7QrMhOCvW6AmkbPaEK9hRjoa+88jI90zlcqaHI&#10;bp2nl/AyyOMawtNayBqa9iV7GyD6y5MmTMRjDRuiW7duYp/OnTtj2PAhUAX5wD90NZI3Vk9kl1jg&#10;iLAd/ui7cgY6Wi/FNzZO+FpLe5sVGOznCq/t4VBt9UZEnhtdj5VIMRbcaUV26+ke2ZE7GocSe+F8&#10;3I+4HNNZx5XoTrge9T2uUno0oRf2bBiHnG0L9HkoWL9lGU6lLEXOn22x4cVmOPp4MyGsO960iU5k&#10;x97sNjz/ClRfdsf0cSvw2bIEvEJ1wry6IkdXRyyAfMc+Dr+5uSGicJ3J48mEF/qgy1pfXR2zYO9D&#10;m3j0WBGNJaEZWBWcALdQybOdTxC1gQID8XGbNuIdw7Jly8heu8LNba14J5GUFIabN/hZez+Pd1pE&#10;dpVjbh++b6p271hs9b2FJLJLE7ahuiK7tuctIrty8LW4UpOmqyCyK34AyRefRMrR7xGYMF3YYRbI&#10;cV0YR0bz9vYWBIR4wjNmHtwSpsAngtoLgWSryRbY2toK28BhZnn7YcOGoWPXDlgX4YKVqVMxaV9b&#10;/FX0kEmBG9ObYA93HM51xIUamEDlnnmqBuwv1oDrpRrwOl8D67R4EyEXamF9SX1suFUPOZRmljyA&#10;9FLmQR0ZNL+FzjkbD0FV2gijKN/fr9dE95t1dfx0sw5+pWU/0z3VoexBPH+xFh6i47F3QJPXV8Zc&#10;fZi4F2sWc32UX141aF9Rn/pl9S7RfX+qMd7d8S5GbxuFRekL4ZjoAJcYF3hEeMAn1Afdf+oh6oP1&#10;BFw/3HdWq1g/4IUb15W2+n4c97zLRHbl/qossuM/FtXJ8F8Jrl45jYP7tmD3jmyMH9Ufdes/jEeb&#10;tkL7Hv0Qn7YRr7z6Gl599dVKUTZwTIns5MaC4cWXllXXkN/OPhVh3HC6k/kr8y1P1Rs7Fu5+ZJEd&#10;G8Xqiew2ouPIbMNwsQpm223EXNssLHNKRXzqdiGUMxYwVZmMDGRmJ2L/gRT6DUsiuzIBi+wkoV0Z&#10;MlFSmodjZw5gnl2cYVlsJJTLzDHTmgWDLLJLRUxqulZkxwItFvKV95wnRHZpeq91MheSJXj6lEmR&#10;HeeViRs316NwB4eK9SRD6IKOHX/AtGlTqU5UCOKGjnZQQj/4z/P+8PRyg729DWGHLl26iHVz584W&#10;9ShjXmTHnt5Mi+wkj2+ZRBZd62xcPZWAI2muOJHiLjie7IZjKR44muKNv1P9cTA1GLs0wSi7uQc3&#10;ynbiZsku3CjldA+ul/yN9Vs1WLtuHVZ5xaDf1Eh0GJKE74ZoiDRtmomvBucI0d2n/TMwZll2hSI7&#10;Dh2sitsnQsXqQ8RuFrB4UD6/LwZEYMvBv8mabBTnJJ2bLMrka89eEbNw6HAaNBlJSMvIMnk8jSYb&#10;uWmJKEwNwpFUN63Ijuo2yQbnku1xMsWJro8bNoY4QqNegcRAV4RphXZLFi/Ck1QvTIMGDfD777+J&#10;lwOH/86nZ/BJ4n5s3EhUX2R3O1R1EEC2eceoXEfN2Md/e8DCeN2/czwLdyNVE9kZCNXutMju/N3i&#10;yY635/NlkV0nlKaYEtk9YTTdUjFvSPqoZxE/pjVCZ/2IGH8XLFq0CG+//bbWxrJ3FTdERLohNEzy&#10;Jsv9Djvb5QhWexGeZJ+tMW3qNJ0d+Omnn7T7qsU0D0T4eHsjOGg1jp30wK0yB6rDBXqRHV2DK2au&#10;wY30znR+3ZE6rRlSxjVD6pgnkDJWTxIz/gkkEHETWhKcPq5nUnNEEcnWr+DyoQkoPjOZ7gOl0M4M&#10;vN4A3keLGbGdSQ93ZbNw7e8BKMri8zEjoDNAEtNdz+yAGzR/vdx6YzrSteuOC5m9cTpzOHbGj0ZO&#10;8FikhcxFVOAqal+xnVbjpZdeEnXDX2++8MIL2nr1xZbN1E4ou5+/+KuOJzvlMtl2VXXwnfetrC0k&#10;22jD5RX3Zf/XVOW8LNwL/JdFdjKmRHYvaJHnW430wHM9bjdcbPXFW1UR4rEgqyJPdu2jhuNP1RQs&#10;C10Nr1A/PPPsM3B25vCwwVCpguDrGwLn1QFQBcRg6JAR6NK5G/WLQwTOa1zJRjsKz6bch5YFdszy&#10;5cvRtm1brKFtAlSxGDLMFk89MwANGo0X5eKwsC/35uumFNnRNRzhjheHS2K7F0c64SOH5fg2dBba&#10;h0/SMgXfREwR09+GTcMPwXPp3OabpVuANVr+1BMNPuiL+o+PkK5JI8NrZiyC+/9hGh5sPEWI7F75&#10;eW21RHaPNNQKKhtNQsPGY0Uo3udeGAob2zTY2UVijXO4qC8W2vXu3Yfq5UlRN/Xr14e19TJhnwOD&#10;POj5z1/ll7cL9ybmRXal1Gc2Hh8237c0z+3sUxmcn7Jsdyr/ystqsb/3J0fpnqg4XGxpZHuURbRH&#10;KSEL7US42ISe2JMzply4WD1Ggqt7CCFCy18J1c4I9PVdhw/tgw1EdnohF4vs1BimXofgHcHlRHbp&#10;2x2Rst4D6tA1ZH+9Rci5zz5rS/Y2EAGBQQKeZti+Tps2jeqJvZX6wcGRx7RthTccft7zh2jKl/1C&#10;ZDdsqNievd0lb1hDx7TRH5+FkQWSJ73yWCO+wAmqHRH4eZU9PrHzw7sOcXjHPlZLHN63j8Cndr74&#10;zsYG82LdEVm4Dsn5tuXyYpFd9rb52LpxCgo0Q7E/1QqHU/riUPKfguNJf+BibDeiC44k9cbuDRMr&#10;FNmdTFmKrL5tkftSMxx6oimOteCQsU1xXCuyO9zicaS89CZWdOiD4VPc0MY6Ga865KC143qqE0lk&#10;94pDFt6yT8AXtm7w3KVBTKGr4jh0TYRoVLo2LBwM3+GPrq7+2jrORGuHTLxul4537FLwyfIY/LYm&#10;HrNDsrAkMAGrguPgpQ0jy/X2xhtv4sknnxIv8aW680FGVjT97tgD/P1ij42pmsjO3Nj/7djFO2VL&#10;ZWSbKs/ztHL+dqmarb5f75v7mb/pnjimFdn54a233jQrsrMurqFLWWQ3tuwRtL1QD43NiezuWiSB&#10;nOl1DK8zLdpiYZhSHMYiu+ZnpXCxTmhUTmSXVNQUyUe+Q2D6UOGJbsUKBzz11FPaZ7oUgYvtMs/3&#10;6tWL+mK9oQoMgH+IO1asXQxbx2XiHTRH7mrdurWoNxke2+7cpSP8g73hEr8E03a1R7+iRyRB3fWa&#10;Iu1Fdcnp79cJrdDuTyr3X1TuAVqx3WxtmGBHWrZCwaqiGlhN26y8UhOLLtbEpDM1MOZ8DYxmaD9O&#10;J9G5+95sgICShrApaYpfi2qi/c26aFvyoI4vbz2AzjfroPut2viu7CE8909FdrdDNfPiMLUstGtw&#10;pgGeOvwkPt75Eax29MPE3IlYmLoIq2OdsS50HfyD/NH+u/Z48qknhWf4tWuljxiiYwLoeWzsdOx+&#10;4r4R2d2Sti27hpvXLmPv7t3IzsqFk6MdXnr2aTR46GG89/4HaNP2K0xZ4oirtAdtTTdH1f6UDRyL&#10;yE6PMt/yWBo79xOXr1RPZMdewj6y2oTPBuTilwnrMc02v7xQzWYjpbmYa5uGsMSDSNL8E5Gd5GVs&#10;e3668KxWVpZF5ZZEdpJoShJOlZbm4EbpPtiuWol5dkkG5amqyE6UmwV2tlmwdk5E9pZMlJRtoPxN&#10;iewoLU1F8ckQnKlAZHcuxRqnN6zCraI47b4yabhxIxs7d8YgKMgFa1xWol27dhg0sD9CVD6IZff5&#10;wR5ICpa8o7GHnA8//BALFiwQWFlZ4eWXXyZe0Xm+k78QlKlYZBePkIxtJkR2CspScf1kKM7QORif&#10;n5KTadb0KDfen8Pg5lKd5eNGyT5cuXUJ7qH5mGy/ExPt9mOS3V5iP00fxPAle9FpeAY6D0/DdLsM&#10;JGryTNwHEmlEUHwB2vf3whf9w4kIfNY/Dp/0T8PHVuvxoVZo98WAcGw9tJ+eddL9ImEsssvGwcMZ&#10;SMtIM3kshkV2G9PisDfFBydTVuN8sp0450uJ0rmfT7YRwrsTqatxNNUVB9K8oQlyRlKgOyL9OZQs&#10;v8hXoU+fPujZkz0Y+aGwcBNOn9mP02d3o6T0/nzeWkR2EsZ2Xs+/czwLdyNV92RnEdkZi+x+xJZF&#10;rZA2trlWOMeiuieQPfJJQWUiu9TRrRAx7n1s9JqO0HVOGDJkiFZk54ugQFfExNjhwEE11q/neXd8&#10;9+3XmDBhgs5Os41u90U78dW+5FVHgl8csMfZb7/9FkuXLEFwkBPS0ieRrSRbWk2RnWZKC2SMboGs&#10;EdJ5cHhbg/MYadpTX8boJ5BOsBAvbEpTZPi1ITs+n+4d00I5Qck8nDk4BOf2DcOFPcN1nN87TBLp&#10;3aT9aRuUmtjXmH9dZCdRTPdCUWYPXMjogzOZQ3AsczI2Rc9BXOByhKudEaJeRzbaX9SHJLLjOgqg&#10;vmgSiq+w7WB7dD++rLWI7P4Zpq6ThXsRi8iO+d+I7L6NHIEJMcvhErkOS+yXo3mLFkJkpwqMgI9P&#10;EsaNW4lPPumHAH8NJk+eie7du+vsM493sI22t7fXPvf1rFu3DkOHDsWvv/ZEgCoOq1Yn4+v21mig&#10;9SbHIruX/nCj62Ykshuln392jCPeXTUf7aLH6cscO0xCcQ4V8VXUGDr3eejl7o0HWg0ud32Y/5XI&#10;7qEmLLIbK3myG2LCQyJhSmRnKr8GjUbjsSZ/oXHTn/HJp2PguCKefj/JUKsiqD6CRJ289tprsLa2&#10;Fu3gwEAfnDt3iNoR98uL/YpFdsbbm+9bmud29qkMzo9Rzt+J/Csva1XaFRbuPW5PZMfexw4l/4W8&#10;jVOQs32hQqCk5N4W2cUXOMN5cxS6ewbjXftYtHbM1Inr9CK7dHy90g+zIl2Ft7SkfHuDfDg0qTpq&#10;JVRBXpgyZTKefPJJIcxikdbKoBhY+4ZhtSoc3kFh+PmXX4WNle3xm2++KexxmzZtdHbYtMjOH6rg&#10;tUje4EzH1IvsUvIrFtnF0fn574xDt9XOQlBnfG4sVHvDIRmf2XpjelwQwgoDkKw4PzkULovVMrYv&#10;wvptc7FlywwUbJqCHZsmoXDTZEonY/fGCdivGYgDqX9hR8YwbN88A5nbF+vyUZKzdTkOa5YhZlBb&#10;RL7dHOtfaoqNLzRF3nNNcfgJvcgu4ZV3sKxTfwyc5omPbCSR3asOuVTuHFFuLv+79tHCI5/frjjE&#10;FbIAsfzxkgtsEVuwBi7rA/Gdc6BOZCchXYfX7LPwvm0SvlwWig5L/DDYNQZzApLgGJII9+AY+FDd&#10;BZBNlkR2XDd0nVJicObMflwp4r4f26P7rf9TdZGdKbt0O3bxTtlSGdmmyvM8rZy/Xapmqy395fuP&#10;v6n9Lovsqu7JbuHNOuh/61G8cakuHuXQnlfoN2ZCjHR3cudEdnxdnj1TE31P1ce60kcQRddNKbJL&#10;vvQUgjZ0R0DEYiyznoNHHnlYRF7hcOyq6LkISZqH4JhlIoT7iBGD8fvvv+tsNY9zSO+gXxZe42Ub&#10;LSOL7PxC1sE5cSGm7v4af10knfVfk//fxUVUUhpGigylQ7pF6S6J0TVKatQYrYTESAlBGgSUZnR3&#10;IwhIg3RuSIP0fX2+9w/X/oI93q865zwDIduNGp8ew1sh0CL1zc2A7zdcNenu+URU5NPzTQZWAWVU&#10;VONNgzNoCwvS/fyBL7uK22NdEkSyC4nlc2hFx5VBAaHQC9lC9k5wj0j5dCfry7Mjs0FZe/gPqj1t&#10;swmhpK6/QzOTH4D/uoZfxfCfo/fmP8IUihi7Of3M+vqNXyt8+bn0yukEd2QwFTtcDqdBvqlTpMeg&#10;pnvWkPh+FMyM7XY1gmXShPgQGOIU97fe7qAVjKI7TtSHzmAZNsetvTekoTGaczRlV3GlWt/5KPNC&#10;7nHHzBLe/kJAzNda2pUyb+m+i0zx/IPKBFHYcTDJ9BIYkmNHb1KXB2hM+z0bZu+Fphwg1O2e27dc&#10;2LhUdzQA1nanyvpw6SLZD+VonYw8CLe1Dr7FUqtfctGpFF4QxvHY/0yS1UA3+LWM5bGaXog8XHnW&#10;LJ5Ncio52Uan0WY8KWsC9bRB351wumQRMJ/omRNJ2OAuDKU5DzO5kJOQpStfVq0oMGZNf+Bfs+Ug&#10;soOsl9KQzl9CHTOUqjtjJhNODz9fJD8y45KRCBCXx8UgKhvGsoMieC9s1TJDlZLp6livVg50vbuw&#10;q7AcSb8d93+d0kActHr3GlwAtwRFalWv580r21h25zDWSIztWFbMIBAbBUR5hQP8CccZQmwgXyjg&#10;uiWIQkZA2EAb2g/uOpaRSUvcBSYH/1hapijoQYiIykUHKxe2wL5whJ/tp33h4Ml9wexwh7rHSS5h&#10;iWMsL/Rg7d++2TFz2DDbij6yirIWZZFQsGqxBgdm07CO7ibe/QBWqE/a6FfinMPh2rdu3yHrKOXK&#10;gb+/LGPmtKrUvrIQGE+A3bi8ykhmq3AkNhsJ+GzAfrXV+WexorIZKoZh3ZE8A3hwGatK1mC9QKDY&#10;tJgR0gxY0RTX53jNBsEEVELrM65LEk7umVHXFTpeWMGrz3EO3iUHlEyWVx4uF+2BJVo/DIYOxMq+&#10;39vRyh0YfeWPZiAEpU8+ntG4E0hgCNfQ+6QpFE4yVwAXIZvTi9vgA5jBXUUDx1lxtUTIo8Nu4nUg&#10;DElG6/ncZqqeqOevxy/rWyrtLt7LKZa9kMDEHrRdK8za100t1uHrX5OgcV0fuTV4F0v4GUt47s9T&#10;noBG8ptOi5pq+jeHyz1/giaEUjnLxZCY0W14p54AeJBulwsMTTD1+BbnoF2OoWH+icSx4Y845eMm&#10;lah67D4d8NCk4g2Qbg9Fgt5K5bPnsQopdv3rT/gedrG8t0TEWve0Zzz4rgHuVlwTIG8JHbbN/Tfw&#10;xmTo74s9w0KIsj4OXpaw21OO8DCfliBWk8GdT3nRzxqSLiVGoUTygadsUPkRRbUcKZnfZpDGLu0I&#10;zLdXtxzFqualY8rTbYIrv6r6brltgjBmGKSeIvRCs8H8CuUfi3KuO106eHmXDigesOiQmKybPqIK&#10;whMZTnIrNmWSzcjtZgk6IPTBXtMZofXuRG81O6oDOIzDEpTd5i9ImV9xT+gjqhxvfR2P5FvT0+lu&#10;9NyopfpwYtLvPs0sU8e8VM0LU2w6WmdNcA40/4+et8qtXoD/sss+gG3KOB4X2c17H3R3afeVONdX&#10;Tf7g9TmiNJKSVtCK2GlSq7n3Ucs3AhBnZ7D8Zq0QO6rkiXkP0dvmVEsZ+xnujide5n8dPZ2LyT9/&#10;qbdRK2uWAua5/v6cM00Xe6keY8SRdW7hXZa7AMnclAsfEbGQMMXcbsux0FelyfUIbftZe+rXzhKM&#10;74pwrDZVytOVjjpXHCtaeXxQ61XEqPHVVY6M163IwJCLbuRDgBx8X/b9bZ2jXq3D0Gsnr4tai7dx&#10;YqsKNmAJQ0jRho4aCDNME5mxTxBfTvmugILanReJSU19KEKo57Mqdc3W8jensyTW8Krym9EfmNJb&#10;xvbnoX9x31h9DBHOKK6RRv6aqBNjYguWKvyHd8DOBbUjtucMtuLrefnQFORrhZmHleKph7pqsQVe&#10;XYKcgy4DEGUnn/sUHMzxni3rW04V6wE1OopkYCxDiKH4+Z6mYoX8UGFUVy+tr6v1Gv50h7cduKkU&#10;TrnNlp1I9rq9rg79ilkj5lAmCNC8EoZnqxf5C/kgExLqcdM8x6CbpAsgcPqW4bdBIDrCKVN28iQh&#10;rV7LW5MmsdFZDL7BIzuylk0ydUBu71v7duvAubK2v392opjmXGqOUCL7feThzJ++NZcAPtgVrb8V&#10;Q5gIw+cfpT90NdWaVgKuYf6O62+2qcNnu2qT2mtxvwwfVk3gl/4Y1ccnDg1qrCBj+qiOx25MUGX5&#10;BJg6u5vrBv/9YiEy54p7E1QhOHIY078XjyhufsX0CVoRYmVi3BJ3KG9rCwQib203T7B4XLWjNO/N&#10;dVlNMPfHRrr9f1BlKf1iXHXzXe1v5tyc/iTFvknmQhm/yGKljMRsLRUjXXln3nYrPHjwgPAO+AE+&#10;eXUFTtw3D8Jubh88OAS+Vw8VH5zg88K9dU5Pzdfgo6p+6hDoxfTcPIzHke0RHG/GkSYKw/MauYJp&#10;03pc0ZkItf535fH9/MP3XtzlU5yJ+7/IhhumQ2TaC5lGYgZhrWjH9os/EhCX5kdY0PBbWUlckUeP&#10;/GTkz+eXljKdzgT3iuLLaKcZsxJKLLL5npET+Ue3yRPTRqxA4+Duxd+IM09y8mhTOZCYKMcv7aAd&#10;fwhUZNeXgRDI3N/PH8kX+Wk8LgS4SciXk3/LDk8KHR4W0H5XHaammpxqNsEmnuA/NzPILkT/OlZp&#10;nV16cs+mmX9l8Cm7zKeWZY9iqrN7m1GhWyAu9/JoC+G2jPxnOyNC3WDznOobd6hjEud80PKz9b6Y&#10;yRhXj2sOJqaH22OM35ZzJliWiMcu/foSGZCYr3ny6IP4ZjSJy69jfpP+qbxqXO3Lbo99WsLdGVDc&#10;dNAD3vZ/HIF3jaA7FO2n3yNnbBzspFkAWFDvzMTuph9UbqveRLMLvhORh/uTG5wpbCmUHG/6ep3X&#10;WnQK6pHOBXyntBuE2Y8RyfKHivBTKVeJOtuKVdH6oZCKiAmib7jjui5iWO+mLBJMwXWgFznfnCSk&#10;pPm/L6K0VM65gP48ho1HLGyTc8ay3PTrW0PbOX1Te5EFuNTWgiKzIA/ejCrxxBEEykqwfvqQ+9wq&#10;nI5dNC+hZYo9zGCkACjQRZv9gMzkNloHytoNbtZ99KQR33oGCBn/t5GouWLvGg5LBrnnS7oJzhni&#10;1gmHlSnUtBN0YbeQ9ASLv49+UhwQup3RIyddas74MdXeqNyMVbxJU/IodIDz+XOSwD1qLi/TuDp9&#10;ZR1TotnQsauinPsWxMbfUUU8qGaACUuvWEpB3obvQ56/huHVlBGY0UmfZzOzqSSAKbaEi7jNctAz&#10;pvpsZn6g+zmBwAxi+7lhdW9PQI5itaUUT7IZENh80qAFx9oe4mES42UkMGV+NSaUoNRpVW9xE2Bb&#10;3XkL9pHW1UqJzA//nJD4DBntGXP4uf+yyGbnYMpTnaquIIyAF144uizI1eTRU0Vh4IS8UJD7wDpF&#10;104R3zZESLhRcYzd+0DHIl7kfH9Zri7SfC39LoZWJ61jiKK+eqx9+JYbJVC3ubWKBb19jmoxt7k2&#10;mn9yQeWtAmXFi4VCfnnaycNbRm98/1zcm0OLnoL8jMHNRfGSVzbf+4JiCbN7YVXmwSBzf+2m87cu&#10;szWDxCIu37WM9iI+G6PjM22QKxYSxczE833ZWZenGIMKOasVsg05Hjn4Bv+LsDK5hnnKpWavvpXO&#10;EAdjc6aasQFPmSMhVvGgMjZ1wCzmqNXI2mxrlGBKKef1pEsiyyUyelwTHHizPnB286hBODvWWYG6&#10;PxdawSUzm7QFpi/j1/y5k9LFbLaxsaX10ylqXeKJ0oIBGyo9Bu1pTrm/jyzxS5V2c5uMa3hzsdHr&#10;FEkgxvD4i31TxN/1PYL9jevMogI0QiifnMfuLtQj7RYm6UEvrKgpWzNP9cyR4Qg95i5q/ixiBZ7C&#10;O73Nkvt9hyR5bpaHPbv7Yu3k/B7gC/MucBa0poydmL1eviZ3GdsC3c3IwbnMdKIwLOuD53BEowq4&#10;ObIpYBiJKcTbuCzWAs7FuSSqZHPcPdtum/Jwhi5FK99QBn+Zm7Os0Z5aTblEW6lDSOJHROnRc//L&#10;Kfp/l3bv2lN7QQAAkAKrmPrRvyLLPjXNaJpmKuv+sjwbbRgMRmHZI8aYLE4IJ0qwv5gCC9qPrBqx&#10;Ij1+LLW0DMRWlFgkeUqdgZuPNodMKSHQ/kNBv+OSaxXXELSVSb+vmg9SoN5Z71XrsmwM66QXdbhI&#10;k9/Kz7dtCIfUIpIp9oMKkKLvWgxTm7gmnFgoD20H5i38+PdZmtqM74spU/Oae5dnfTpLomX66xfL&#10;ftZn71mLQXVjN51fs+1B2ZJViUBBvup/nxyBGbozEC5oEv6ZoS74ZzQ4LIqPnlGbR1r7x0C54J4x&#10;dsJS72z5bLIEFY2PqufD79fqUJDpTuzH3598JpmUWRsATlCZgZKl8rKnUqf53V0Ex+mrNKBTDGuO&#10;crz/JUtsefxNGReX8FOrq+hdzUn/herDw5JqiqjfYoLaiJp343Ucviklwa0kJGvBEQjirqeW41xN&#10;J7L3d7dHIwJjSrk2PhLzLOwLIbG1UbGGCQOjWrN94C75r0r+jfwkrnOco9poPA3xdmhNtVdvC0RT&#10;jsqXSWx59DmxArvJJEN/Bo5UvheGT6vRrDpATNjJkCUUrig4DBO3oRl9wdvd2/BygP7fy7rTWzK6&#10;q4CYnVxpq/0MbYja7e/VwNf/kPO8DJkBR2lL4v4yM2fkEu/95n3zQn7yIw5UFORy63Hv07/a5XOX&#10;eGaS4WfmzNOESUsuHuaapgID70xFxtBhrYNz9tsZTkrGhZ7VdJtO6n0agvoVaoSv738338/cVIf9&#10;DncDQxo9BcM4u/UDwnM3Amb3C62grPspkrnkW94F9kJ0lyCVsfOqeSEmNGHApQqRovsCle5R8qyt&#10;RccgIt9zjZkKTBOZ8BfvrtMH0Hu2CtSu6F1VfgRUjJtdHriDe8R68eGHnn2kE6G4nL40awSfwPuz&#10;cUqip0K/xZZWGAXSMH85mGAXxPAQkbNGqTW7DmYPwkUPnC5VAZrAXEegr5QUdJjQjXa9/oToZHfg&#10;2XK9fsoc1x4sXfFbgKIzjWRm8LTgOA64Dwe0CqeYVTymIxXWj9wYjG2l1WjQxtEHdoOEBPuBec5t&#10;bAG46mOqa03ueULcQzb1T7ddrdqaLtGhgDHWNaOdlF7lPPeEeP0oX3PlLNN1ZZu73YKmllXU0+k/&#10;N1CEjkibep04uxiZ3ejfgmUwwX7SGKJ7u6WtLIBX8v5AJyETkz/6ysSJucbpVkj472zMbIOFqChP&#10;92Ja4vgaaRMerYhsnPmVxewsO+yCoG9O1SA0R+PYo6ioOAsdfZ/0NOO+cAD4s99zs3T3Pumz6rlB&#10;AKCyT8L66Mf0UYkOk0HYgNKlg1hWMNXe+8EkBp9PHQFOtKiATjof83XDOW0XCphf7JKsCfnF57C/&#10;yWPJnvCX/6ropPjZNp1EX9lJ2IpcR2CisvX54/oh/B3DjqxBQSD2ZiF47bMApK5rQQlaT1PtVBNx&#10;+bTHl2nHiilHsILCt6xf8to+tGcY3GwylN3dzdHdSwas4KF0phEQZftaeiDrEXg1m02SIqNHLPg9&#10;0a8czwk9MbOkUkHXTznpMaQF7t0fQ4XAFLtHFCAnIvOwaBhx6OSxRS1obf2mytlRVCNLScZwUJhe&#10;PDUq1R4+h+aUg5eXl+PmaDSEm9Mr/Izr2tbH+xexV65+r+Y/Zf40bna/wQRO/1JcM2BTPnRmVD6J&#10;nNQ9VVdMlyMbnaar4u3zVVSahmi4uPMnKvPwqWoB2tEICrQEzFvzUMsYb+EpHx9gZq5cT5IatXFV&#10;6otBySx2KXCns9/vN2hc9J+hGHo0jIAlrSyZEqqhPKMjln24YzdEe0DTwPqdERdqYjLeQU7DFx9f&#10;J9iNo1fZ+ynHGtkSTgaqX6K8+RbPMYGq64wl7FuiOZEavTTW7d0egSavd3EQLwdBeAvfLd1Ud6Zp&#10;wUVGMUzi+uZ6cfl/VoiQFyhkdKFduA4UVIM/Zzj8Ewhe+Nmxuy+NNz6RXBorx0oRWZOvZOjPGurB&#10;BXANtYUTU19qq1wPOwyqMaEkEhcef6mW2D03KByZGhllo8o1ignTIGuJoeCBNwy8IzsblOHKmpZB&#10;l08KdyGNw/LaolZgVZnqURgIhe38sLEqNEafi/FS8LNi+8OzUN743WrqP44GOcb1jGEGOufQLylr&#10;UZNFpj9cnLSNmh7iEEMS1c1iviv5hT7WKYZ3fNrxmaUUIbMTwFmV24I4aaaGU9cy+HpeY4XgPM27&#10;MglfsTDOeE0e+lnHTvxe/hHB0tbK1qXbZlcvlaP4TqEh1KCQfO7ocjfMVU8WPxOgpE776YFRzfLD&#10;FVxy1AyaAKHWMtf0uIGVRAOtCUjp97fTgNZpucg/LvLaiao8izoqD/sWJk+gid7yvuH5K922nXTB&#10;YM5IhMdpDpo89GWPrtx4WUFejrJrHsmGsXi8ElYYk//mG3Zo35/1ZBP0ZOJNKK+7R+Kg8JFqyHEI&#10;8QXPf4plQPxvhlipOpVmR73jf0osmBbMuiCxMpWLPlzDJcaGsPW1SJqQzU05COMRE1guAltLAsuk&#10;rB9Wmbvri3iQ5325dmfDG0Bz00MsRJJbG8NQSjJ32TlUzHh1usss03qF8yLn3ZeXQHm2gLFNzPxJ&#10;/YgVslhp8ZH4oT1DODjz9TABtoNhCUgBl8kMiINGint4JsnBb7STVCg/dsrqr1SxYB/a5/PpPjs/&#10;FjEMRQYYsqIS5W2Oa+iyGDc/bfeVdzRrEPzi8X2YPFOJmfrv1nrXvdKU2nd4pae4AjHTYh9Lp9px&#10;25kB0rBXfsQ5Hen6Gbe8tmAwIj7rKumWDEtNXL3ez8QKROx50P12Fv7j1ADBY984ZG5Rz1dG1Bwh&#10;/l+pdNq9wW7Wlc/gR/s7nGRDuErayioEdopo2zH403zeyK8JLzyvsli9kyWbk4/cDtGBfqFqwC2y&#10;vuuasn9/30/tLn7HSlHOSBwjA/WuAMBwkTye3W+aNFADGuyvEy1JjcylgQH8dN83wbQoVjrH8QsP&#10;tYCLZEtwfuWANJF0RYQcHZra01u5k3qMutSqyq9S5KGMCWnaTmxEEuUvJ1PVS1FmvmHZlt92CaYA&#10;xLFHwJxyJ6QSYvDNyfPt/HmypxpdGK7O8bQthCWAQYGqtJvXUeowJQBs5hHfY6PCG1DGgDpKkQUH&#10;ul107qnxrl7yvFzWT5iRDm9d2X3sO1HzaWC+jr7R+It1t23kz/QUJtdbfooNMroUy2EFOqir4ceN&#10;fUcS05WweIa3kJSdT0edPNSUKCLmH7cC4j2g/OCAVwLTdMLKLrhLuWRdykTEnAAV5SCTfWd3NeRi&#10;H6zui3oH/otFNT9+5rvEhO26UJS7dKw1G16ISxxGjw85js3/lJnJsDWa+dQrnhflTgbb5Q/PF3CN&#10;e6mZ1JJ1neTdvFQey9p8bUPYGRym8isK03BgMgWrYpGHUw0xAQQY3VIdky+erVSfo2wSlh4woda1&#10;Km+Irira74I5fuMV9+BFLC0xsG+by2LGvUnqzlgfFap98v6tg+gbDVPcYhPd9vo0PC4ME78mWzy/&#10;/+BV4/J3sfHfSgixHMNVaFP3a+uHhfuXT7o1XrN29Z63GTVnkIxSBGlfihFiJtC1XrlWzkhHAqca&#10;s/2USZ+RRm0c5vIpBXPxmT8KPgPgtmci6JXqifDxCHm4OxvE+ujr56jp237LMXht1Pv8PwVXiH83&#10;zAjLZSR1dSDhIrMkCUnPQU5BYHUJ2ggQ/qdcjbUpaUT2pAk0717YBzoZMOqhzSqnvCMHNFiLBa44&#10;AV/q1tM7UnX0jGyILa9Fx6Eb4mTJW7t6FBtx3S0MUZKW29Yrqbo/5Fsti12FVXofa851VEVguCBs&#10;cewJme3itNX7n3/ZqQgHZqPkfzkWJ+1teU2mDwukfXHtYXwnwPeHh/Edfb3VXlRM6l4D6TuKXcH+&#10;p6lvGSSNL2JgT2fxLz4AxZPZfRX0OYr7Mh2Wv0GionIMvKAF9PUq8PW9n2Au09wuIJ4gM14Vt6GG&#10;yVqMAkPfrDZSq9nlf80G/lT3kwJtO+9MkXoCNbCVCbUdTcwEdsfZTu8+DsQecy1EMCuiQhXFlT8U&#10;9AFCXM6uKNRFdQAeT0M8FOmhTCSashZ6+3t3uVqKUIIA7HZqzz+009KZ141y+srzRkGBZHP9acmd&#10;Pngkpp0D1yxwlVpoAWf/+vGKR4komGr5/OKD9+ITE/Z1WIO7qN7m5bhg8sXVHIxe1a7qefaY+2N6&#10;sJfY6PgxuWegjUFiz1l8qFNG3OsKHeiK/pw+xd+ffSpxok1tYk+8mPd6Xci3frmjp+a0FFEr7h5i&#10;CZkvKoeDWZgZ0CIKiR+hxP5Rx7QM9SpJBetdnRb0Gh69HykYMRp4HeW6yVgtGFhU86FaUel6Mez1&#10;+BNWHX1m3nlKt7sS0sJjslxr7B8fBdw3lARdfuNyGpR/U4gVSQ6T+HMMsqbUTnaObswMuDP9f49h&#10;lIMmvLNTY2C0rrPM2AwYmWQ6BMkNNIh6p5hD/hP0NMAhGjg6Klq+yVtIIuIOvTxIKVrTIahKQ8OH&#10;wdUj7Jx04bBt/taLvazdDfaAZzsV1Gf68wYLVC2x2heZC5UoIuBjcPlJtsaxuObAXRNbv+qc/Axd&#10;7qi99UOO/Y21ZxaGqh3yUhNAaInpRR280ISjBngynI4BGswRwL+bPLt4C/uFT0ExO1FbX4huDXWq&#10;xFZx9X0ubUdb16eu8BYjmjEEhGbSBK3h+2kM78UxHL0jLTL69GxJPIL3VlTXH1YppZEd2/MzHet3&#10;m2EIigyniQjpdrIYCtAmQk5UD9gk5wo0kwE7UWiIL0pBZeCEBtMb+99FHoES4EUN019STLBVfFfm&#10;hr2/fr5SCMj2bkY2HKL1fztEfc6LBLeUdt4qmkjPMn4RuYM8fmt7eeY/ZjL672k/PyuzvBCDNoci&#10;U431WDWSirur1FCg1zUGfT077s+xrl3s+syigfHJIOCoI6DiyI+enyk4TR/g/XZHcLZ+1y4P16PU&#10;lppF8Gddu7/8Q7PC2xLL7iM7bNyjujSds0VurVXUK2pVmlOHVdMyF+puKV0iu2mTcpwiGzmNaCoi&#10;SUsjy2aXmqsKP7TL8iEaHR3FxY3o5Sg6+89DMmRXSjIvNd0g/efegsz3DC5TIa2ff0Zn7TD3QNDf&#10;SZDBjsx5IftcNSQkBNvMN9JJ2o/eIMxyR4tOEDheR7Qi/EZLXE7cELvEImGV5ZJjsV49EkB7C1Gh&#10;yT/5TjiYaMrIUaSDYUEuQwkrzKdW910rXhsiDNt35X4H+tMbBVrFsLZV9q2bc8kjeVPIJVvpNQNs&#10;kX0VI90h6ixpI7Jxu/xA3hE+OWtY95h5PuW8MliCSrcYeyqUmL/aaqf+O6EfM57F2R/3oXdzV/dU&#10;gI4XED+fiNwWaj5/mZxNDujYgiTJQe/jTGkAP67HKyIoSZrsC3tfg2lcp0V+Aoeow7wLItueYAWz&#10;6WhAL9bVnEZizC4Pz6rRvJQ0hILo/0a9cYbwS0gYtxwPlRwSRXUUHwoSHg72NMMH/zNXLnOdhHvJ&#10;PQdPLJImb4Wecjsm1AVQThxj4r/axYU6AaiDlkrEkRWQF8ELqbTA2twNP5z1UjI8wP5J5f3N2Vh9&#10;QZ8n1JrU7B+Rq6f3SbdjLD3+jJYay0mdrGSfXBhz3i/iwcexNRXgjeLxM52o6+KojUGN9DhwBT6f&#10;uILKx5hDnf6syy7vf2BEuFHoBxtir2fNqF/jvqRN5UYxCQmk1HQ0EUekWOJ9ck+slaBkbfDYHmPd&#10;MS4uriAGiMkPEIQWyS1dE9Pf8h14c2NCzEnCZ7dBF++jqflkcIXkstOcjldlF3Yu7NvaB5ztHK7M&#10;djSN5eBUXLqgQFCNT7U89MK1I9dzWfodwZ+CONoIzIv3TJtdJ+IJmTeEFabNdYcUaJAUw0e6NsWJ&#10;3qIEz8bHn0db4zqw96uEKwQyCNrCh1frYOK3+PQ8IiFLU1eA85ey+oGGhkaXvmbqK+1j6BdJOoK6&#10;29jB6zaSP5hSHkG5gzUjcaYMMWCru2nkzNVsRlDXy1W53jTjh7JeXTpGC/Hd+jqfFp0IbvZqFBor&#10;m7Z41j571sKFRxzT2rmkrQm/56PNdgrOag7qJ/tJhlBAaDWrFW8DwvZVADBF0i4BH0380q+9DB2r&#10;LgwsWiy39QvgnS1vNoN6kzf4Ep48uXhTfSWkXa0vJeizR6lmCkUC69LnHHrYYo+4Du41gWC763fC&#10;sP+9mUMel0OW1EjMw9+kMJgyKZNFmJ14n0Y62Tsnb8vZNal/Leb8r6uGxn0a3/k2XzdIFzXK1R1m&#10;nUdS+Xyd1LwuyjdtF70Rkgo/XnpyziXSL7wQocZlSBMXv6OLWUwPl/KrrvQ2NxKDHwzLr2aFQNao&#10;o3zgNPikMwoM1fvufDOvSTuPFuIbC0gM07075sW+pry0iE3xOXeDbKzERfxTWuRakp1hQ75i+sWh&#10;juNiu2rRp5KhYhpWPch59oKvBFidAMCcip5agaOOMjXfNhu2nMsJbtFjb6rgEEAVsDGYOF697Qrz&#10;9PzP0H/uKA+nDzz1jOLWcIJgLw58s/ZIoz5fU9xky79hqyhVM1+1DMcRphW0//DhAaXuHknpWWQ3&#10;BVo0unZUfnkXb2d2GautKq3BCJ6a1Vw4GncsCOQqFKq/JKVBEsQVLOT8fgO12zmqqOGiAw6vTFw8&#10;VCf7zGERCWibwqczkYBbOqKxjgZ2PPDW6srlm71wCmjWZgMsxYz9dUSOXroqIWsTTdm/+ntg0kIv&#10;hx/EgJvj6BjnoRyraxcrmug0gp+hCs85EWLgMdiS4fcr96Dw4qnSwfiBe2muyWasPKJxPsvOMAl2&#10;KEZg/l1MF+txlg2MKjqmNzB5BHm2/e9RLsb3xh1l4ogy57pCS81Fwqq4UAKrgxqv0p1CohO8xVff&#10;Rvc6C2h5/lJBpAqc6rD6taJfyAyZzR41z+pjmLd/DIdbMP2O2RVtrkqf7YeMvHikniat5EN12pMc&#10;EBS5bvb619gDsz40gu5PHZAaaF1u59lTVvN3trKGkqy/+lXpS53+GrmveBP9kh8JZQSMVDZ3Q6t4&#10;O13XRJROahUgH76QmLXejhqfjmy9qijR0rJX9KrOKD+TbKI62aXlBgbioFWT6YOGjCPOKP6mfNF8&#10;znJg9LzOf2XJYTWFn8BQ2xr8cOY5az+dcV1pZ53zcFW+BZapKmhRVAJk5w4Ax0dGWcYOFHxZwwZi&#10;u3tpI/9EW3w0rfs/lq6CLapoawtIh3TnUNIl3d3dCEMKSLeEMEo3DIKIdEtIDM0Q0iAC0gwdEsLQ&#10;DQLfufd+/2A/++yz19rveuPjsM6oezwSpiL7JrUbyPX5mTg8/rIWp/B+hPQstLzjyawgyB6D989k&#10;k4j32kivJhD5CpLqKud10gTT8k2/mrD+uf9xmvuDFmXC8pfS3mKrusWhHyGoCa9T6LlKfOrKacMQ&#10;obILbxP+A+b8/Pbr04rhxKOoUgASWjPJ5TtZNEb86t6vPk+X/G9ZNoluo1W80+LSxl+cwKMqssCC&#10;rMKWtn29WcHRmcC7F34mfMrwL5PhfEWlF5oa8MjEvmp+1RuMcxvvVLBDefyARrklkU86IPwocgXM&#10;+r/SqyZOCiZ/9nW2HIkA/NYBEwKA4PqxknBh8cbu5Lcx5at+dDTMECBxiET/6bQnsHTepYO/l+w7&#10;FqCa9WVeOUlUh67wYzMTWb1RA8FlK3KmsW8XTxqBGYmpldkyW1SPsBUfWcLJwjltAq/4e27cv/TO&#10;gh/XjTZ7Bj/1S2wUjvc/ZvRcXpgvse49Tr8Xq8WO/rofeVCmX6yiB/iyLepnmZ86ZE7oLckdj+nc&#10;uX99XBFMY6ebPngMMfvv9Ty+doEn9nGGVBFKt7RTp7bv6t6kOn6FPoxQ8arMHV/s+j2cAGTXiENX&#10;DNAKTbUKuaIrpE4+hr5c9VEjBHHTXcWB+vdDrvTrzi4VGk8c2Lcrrumdki7cx4GLPTOTQuLdUaL3&#10;FhuWbgAu2ubpViUlUXC69Eiom2azsDSW+u242mgDuxm3E/O28jS2+LgeOtzwiUsuMen64VxXP4W7&#10;AzfBKublxu049lu/X42HBKBXlSPnLIDWJwUAqle9Ywdu1ITtcCzfyh7evoXWUBQON7SDJLHJF6jA&#10;9/FqI6/Z+M1U5uMUEWxkYowC+S+9lBw2JAKP5ta5lmaNYjYCs/dP3GPEJNilpZ5EZrdoCN4WEQDS&#10;CAtJx3X/GD+mb+8zmyETMmmxhP4ToP4UN+bJIWFqkrmbHuZXxI/y8g4xaGQgyYqJ9zd69A/0CHou&#10;SP7PLiFV89vj0Odh/7+zFAnDR+OgGKpt4KCALN3M0fqta0sLRIjjD5hu/3FhjVNrXc0YWp4D7Lhi&#10;a9krhxYcFOwtIjicJI1POllpUaTmRv+GTDo6g4K6b8PAfoFC+MNKRoyNoaVppI+/zJWM1GY5E+MC&#10;7ic23R+Z1mGA8RJScQanWiv345s2RYHyAslBujDMiIlmue7RlIKJWQlH9HdlygHECjZDlrVxFY15&#10;LcKr1lTxzZpvpaUC5LnqpsHsrNeA9RXUN2U9IoKhaP4ObPa16zk90ZERH4pZs1sbYOMf/9gge3Zm&#10;hmvjlp3ofglAbIuH3pmxyMa3t90w4oIb1J0k2g9/t1T7QnNFw4s2vZpvMGom92kiuWH3ogDGCnBf&#10;gb/ybA9YKaWQI3fX/VHIDWZ0n607aAH+BVxd5vTVHSWaZzWp+cHgFDrL9n4BwiXTCHr5UIC6Og+a&#10;gCxASGQOyuXz/y7xzwawOy56CHh3JH1xyg43PqpXm3NTClbBeZWFrdQh//UzNLnkQoo7ILZXCu6m&#10;HGjG8UJn97cPebA7oolhgLXcq/iCEed6x250PKmfrWcul6YutBwjJuUt4FuXVUOEi/iJ2/jzp4+e&#10;jytF0T9kHR8PKaZheBJWz+OMDXLum/57R+afHjuGYUt6Fpz6Bs10FLxu8pzuJKR7ERWGbBvz1pCo&#10;4mLpcOOuWGyzCDTs8dYvbuy9sDydpsE4/Kq9DfUhvi3BugKt6KgAhFgoJ1l9Pa2giBwXDJeQzrr7&#10;h1pgheF6zXgPzoQDt9+JymAZrcTTysyPMdJde6xtDqUAIrHP4/S3DgJZYJshgA70DaBbLplCARb9&#10;ArONs1vRCeHLBGS617eFoGbq6qvhIollc+C2RdM2IfXIQBb5jNLfaDG0GNxQT4mDEbsx5xxkuHuV&#10;vVnpZAuZm0nhjTY9ya+Er0ru7CFfGVYwwxY0z5fSIogoyOW6RTloc8EOu6q5eFdugRZ+YloPOsfC&#10;/3vwqSGwJ1FwsKFdeKbxSB+fX3FIThKRMTZHbG9a3CWxEqQxk4qgwjRKJkwSUKYJVXB35Mf9M+t4&#10;54uh47nvaIBk6VtFxsMk46X4pgSoZJrxJs4lVqNbhDMwi0nXqEBRaJ0qXsGsDVw62//C7REQRpdV&#10;odgvU7T6n74yWyRI0cnWUxEPicqftZapzaYpKOm8p9LnimGWsOFZtsxRUk1UhGNitIGsGjB2x2tL&#10;nRAG7Rh+nbeLv4XFMq9xeZ3q+XWOxZMU/+aN1U3FId0+j1Ew/W2lR5udkS361yoToehGRN+Ml+1r&#10;UsDvxJsR8jJeMGTvTL93w07TMCwyejwOYIkyeTVQXoGdGrW68T3XDCKDkmjWiiwAcRButvhdhY8C&#10;vFEAOVLTBh3Wicu6L7fworfoF86P873txoF+qzjoL3S4zeNePcX0yKOMpimPJmFWCj7/o5ezOIPG&#10;PvcUXXyAufm7rG2hbYWB6SP9nqwcBwxXDsg24LWSURvieWrKRxLtHgXZWpP99zNo9fFhlNYGt/GE&#10;/HNA2SRZKI7hhmWD+mXDkCNHbRtsUYpPa1JnC6QznoLY/tnacis7W/q6ZQgxgYmZtzIEKV3CuJ4v&#10;LvoOFDvGzsIgkJmQDsFahyfSzrqqQUNIYfaxxXuSdr0T4VP3PVQ/7K8pPYUidUlmmN2MZGH339kx&#10;CGife3p67j+xbYzW7hba2rc/Jon1H5AO553+AsAwM1r+0Du/v4hagnANMuVb1ql20sppv1+5uymF&#10;n6QmA4ZxGumPIilU2tNJEAJp7PDbG5Cj1OLP8DaXWOTiID7ZSSMhonMRM4UyJwLZc5SPhXTgJP6R&#10;Ze1EaWAC5p2niwn7nlcwxZLEVii/BQ2s/ssQm7SU+Pu3WOUnGwB2k8DBM2IS5KS8v/YsXfvDEe6e&#10;7lCsveQAHuq2Mjx4rPpf8cMGhFhRYA2olVfJHw7t2HQtrJJExaR9qS8cn1deU+K0EOPk1EksUXTX&#10;+g/Oi4zf9M7lnvCvc712wruuV9QqTJi8tE/xvPrt5q+o10pj5UnWdbfPdXoaKGfDPxfJZpOoiyPT&#10;kNxPA3hRHaLd85u5zqjxmhUOqw5iVGTnEmXssSr5S4c8akzIAF5hqhAIkZ0JHTLuAyFF5BCcGRRE&#10;BtCX9KmQztbTCpIEGS4AZOBVf5dabx44xIRBAkJTcjbeupdvB5Phbv25/znz8CZWhA9RnEu4LFDW&#10;nKFGMb/gLJ4hoCxJl+FDtvTs2dOFupK8UWcfCS9cdMNQUnYjSS+QcSY3O7LizeDJpa38ykRX/Ze8&#10;tMSgkR4g5rR3+Y+Xn7+F5nU0bpjZTqz1Zwv76ExRWACy5Mo0lRABaKTj9l/qXWS9YOAsWbNTPrY6&#10;JvtIZ0+EMK/TA5AgOOQFeUZnaLOI5U9q0KaJVSRJjsry+2eTA9qpXjX44UKquPeLTa6meHQS6XfG&#10;KFixZqjGO3xq0pccaTWviDfe2HvOhF83WdR1K/gXkHXUL2gTbO/77RgHelBH+k9qCtjuq72/3c7U&#10;0+9O7EQEqdREuybi56Tt/uD1Jd1xf8IufgrDfeB7pZDPdYnX7y2oAc2FHWUMAaWac94ayNzmNPW0&#10;8Mgx3Z26c/bSb2eDYdVzMtkeo59arYz6T144CHW03xv7rd6hKaSg9/BM4Y9maoAk3yYyPwta8h02&#10;obnKxYcOdQDGCknLhyDJYLdNR+wrctLNmTiSVnOTcAMLE42EJOn5lbfH/j//Q4wFwRpsCqUAeJ1w&#10;MJHKFECDTwbgp0HdRu+ryRChDgoO1xsf3DHOj83doZEB6fGXgMh7rEk7pvg1NbFwlNpsNYWtYpKt&#10;rYnCnQe3T2z5oa/Akgkwo/linxkVddWz0MzFIKrxblLopWrsD6XKUqUSxIWlnafvTmdxxmcgxznt&#10;k9nGOlZ3UxeWV6FOd0I+yqNr6PrufjJ+lvrLYV1FsC3orOkPGRvTO3tafyVz0nKFfJnOySpTvkpc&#10;MkD+MZyI/ePjjH8vyeJp+qxYWjvOkEg1eo3T775PP43KogbcuSm33pTSQNN+ofKSOY7n4EKM+eeq&#10;/QckjztjGOBP4c/8XxJxU8t4n3LmiI3s9vLaXe6W9pUM60yUOtAIAUzIShZYA6AdyUzL45m6SHzl&#10;DOv1rmpM3Y82vubYTjZ9863DVCdm80/wlVG5LPvWeXUirrqIXyjS65U/T3OJitynGiKH0nIbRQup&#10;5jJlJllh0qiKHpA27rVq4IcX4RVMS5Wz54BZ+mHKOiMEEEvuGgZA8D7/D4kgCmZjcbZeh1xMqlpA&#10;6aSFwulSs+HPWFl5L0LsTjWD5A3Mo4rYLMoBn4KX2rHzMAkcB6bXQdBcbCITMuWARJ0f5WS9GeUg&#10;otzIisu0ecHV/JQ1ItO/tOPbAT1jDfYfXX29XSZscoYZYj8txbkLonm5uEJytG6xy2esNxN/pkZ8&#10;7GYSt8FGvIFs2F4NUFgr2RQwKIQf1rln43tkiE0Lg19aoZGXk/H1bmubGH3O92buhCcf/JXdMriT&#10;Q8blJirNokY+r5lFhFV8qlKA88lGpOSXYzHRUO/FtzK6upUfTjj9i6qiWukXB0IylAPejEinCtx6&#10;O6vIejAG2JvpDeUd4EX5awBOoyHIEGJvEnrVo3bdb6EC+ftTicNH5Dx8FrGxI2nsklfhTjnsIej/&#10;nogQkw8mxlC6FUPu1Y7gwII/SdBj49UUjtyoA4rB9bu2+taAAMH45ImBce05LFy/8E/TOP/uuGKk&#10;vzDOksyaGmiIIb4p+rn1hbF0V3fDOzaN0P/T/aFPn9gwQ2ZHFXI/LTQ4MUszdAh42UCY/mUJ+nMC&#10;VhVnuMP9hhPJ/Dy0dwwnXsUcEpFYGrH5JUEjNAgHqbsd2kZ6ZBKFSuCX7SR5mW/TadI/MmQHcyOk&#10;87XLBLUVksox1lcQzYFBp9x0tTw5cSk7OgP8puytkTG9snpJ8+AQ/LlR90KDyQ5IM+GYOnifbRM6&#10;WHyqd94TWKAsOwPpqFVjcJZ59kKEQe2vHFTm7GbCrFynrCO8opZWwZ9SaSLsipE2Eso8ZLOpVGm6&#10;b+r7eIBqLzAqTe2usrCRQVTl39tuUgwQEKVkf6JPJDYMSlY5bZ1/qX+ScxClPbRTLWoIjsOiuE9B&#10;d31H2Tk8nqpKDcM6J4hD9ndKUOF/xVOMSTbc2CDS9CdM9t4a3AACEWebC1EJqchi0e5vt9RCFxZg&#10;goZ8GIErK45D/2u8IoEcetPXDk5awXmRFf7XoJHbq1iOiw+vk9mRU8ZmX4mSWamIMLjnI2MvT9G5&#10;oGndWkxKDYWucGIiDq4CAqhSAD6NCGkFJBVn9GH2ZqyHxNrift0ezvjemSGcDyll8x1bya+QYrsl&#10;2iypFZXdfT8x8vCAMEP94Q+jaHVTQ3RCRPE3w/EGzflxLwvtoc0wvwJZo8KaWDWw+hsvhUrCxQzZ&#10;7p/KAcBpMgca1Mwot4xlLsGzUOOMe4BL9bZzC/tFEKAoRarrLqeooCpse4MCbgpSWvgAUSZp3t4f&#10;3zQBgnuX5Hm6qZOK3BeDUTWKv5NtvHmIv3UV465spG8nvKGyNSvDHpi6eMmtpdMPcmEIwowB0Hf1&#10;jWUSYpDX43LYnfbnJ/7D1b7/Xr/tQJ1/R8is684NC3mw5OHuvGSUqpkJv5+1OGGU4puPWMv6fLJ0&#10;SfWPmF2OroNAV+aWxdIyd0O3eYk9iBb05JGyMDrBvHPXF9tm/jr2XKpmPprukC/K7Xvc9oBwpKp4&#10;Hti7kNXyGpLQ9NbE7FCabk7knAVO+02hGyVUwPUR7wYzpE+0n8R1K9Pm8XMepe8f7Qv4TEHOy+QK&#10;NQf2YhLEZLNd9+bXcLBKoX0GSJLuOm64Zmf26zcrI8yUHAilLl0QLeToHo2LmLb+fQUtr8m+pOrQ&#10;861hoiupENmFfQBtVIUoaJsqPK3ImZsLaFtjajjbcrA2pu9wnjiza54+IvJhH/9blBmLGWyMohPo&#10;pAPwuu7z+gai7QcWWaZBktk8QJzvpMf7QjIER5Tf4HC4hLixASs0d8yRSHCuh4cOm3oaPP6FdMyR&#10;peR4QCHm+a+mMZM/PWCkSKwRMQLd9r7m/TKpAs80eP9XQktgW2NNiRtJzeecAUHMF9wN+EPE2WKg&#10;uQ+lIvqNOknDe1olbxwA0A1IgNcCabODBMRNKFvUP7FtDDFA+r8KuypJ9w/2MwpJU2VP2dcL84Rj&#10;qYK/UsOnOr1dTAmlxSqWRStoAevlMvK8rnp6igmkkoMD6fvZ+hP9oZ4lU1aFZXwGGWK+zgviUxAG&#10;QZ2CXoEkAX1ssep3YLIIbBvQXd38MvvgGHHO0SxWKUBA4aoWBdhPZVIa5iENBH3iLo1a2toldCbU&#10;oti4EmukIXTsMW2z8+pBZiwculzNk8H18PdKUfbUrjmaji9Co8F3v3rA6FR5jvr0uEidMjF7Txjf&#10;XDn73k/g3YmepBLBrc3pM01cL85KHjQCVbv0l8+JIQE9dNjauycBPoWmM9hrmN71PUYiRx9onsDb&#10;FMHXP02f/3cGYRwhIXmhpaaFRzERi0kf+Ewzk7f0raxFM3Emb/2wK5W7aD4/q1plLALoJwC70ZGa&#10;HLm41i+lpIjTsDSsKq2E4SocIOyN/6i9DM1jeDorelPA3uN38KrJapfgn39iF4cV+FZeD71iErqc&#10;zCF2cOGUnxXrg1LLUuIEAzRhPdrapssa7FPtm44WFFDwbzx5u3XBwOCgjc7r1Yjv33lQ0Tqhhd4K&#10;+pMu3oejYkbc1hHZmnWOWjS/7hrFeTFfKJlvMqYT53xmJRj83q/fmspPtgRyZBIMJAoPt/xG/4D9&#10;l/URMP743e7valu+FDaHYesiyoI5NjT+ZaM19bYcSzyEpwHIuMi1xuR0pfjDA6GisjfnNgWfsDHH&#10;xAmzN9tDrX6VDEG3l1TaZRSA3+a7NaDzzCRnDjDALVltBp5Xcfbpit1JYP7KBVVyxPZDdBHyzNZf&#10;OdC2ncFMKXj7+ONm2Pxh1WjEkRWRRJDICldDar4MweQ+K5Z+yI+BINamsXZsGul3R7SnCuxMApTz&#10;Hiee5+BjTUD6SX4kGugFPfb0jUgcvH4UCObN7c2Tzt5DrEcwhN2AsXxXpDs2jvMjr9YAJmhZH+dl&#10;wdXTGDM+QLMJayNc6xTArMW77PEtlsLrgDWBwL91umUWMJtew961ngUtq9O7CGI3vU4ccF2ZX9+G&#10;cp1cBLrSTSRZxYuq/hrUUxVtjVIq9m05+o8xc0fnbC/NypB79Fa9ShpFjyq1ttzDUMhWEgOmbfq8&#10;y3v+b5IuXXM4wtZBuE3g4BfC1mEpU+/iWk49hjxOsJLJQ/ee+T832reBTbgQhTcDfEMF5wmR4Iok&#10;aSlFO35PK+5V2ubedQtpWReePDrXGNFMblXJS9T39JIafLAqtkM7lc3sWPW9DTiqvzXS9Ij64Xgj&#10;ZMRoz2b62sw4NTLkX3ZWjXZpyOe+RxGXKcwqkzcKZIRc/UIk7Dqkl5NNrhSV7LIwcxdaidaBfs9L&#10;j/+1wxrOAGg66HKxYH9yzcMHE4ripvw04A+MijtW9f74mRaR+FPx6nLUyRt0MW/i5hBZrX+MpVvd&#10;Xk8t8UbnVePlJ4ZtI0DuS9TPB8RAjMNWgWfuC3XQPSF05WAmKS7CI6our/GzoUqkXPUwdqRiAKEK&#10;ZnX4VtlzgKgZ/TRuBsJAgYux3sOZiXqW0lJJ6WLxPXjVisNunurf0Z/oG1kxlImScXCGF3SRkxrJ&#10;oXAEyEvExr5U0y5Ex+K5+KyA/bfzGibdman9gtBFDUu7/WJVQftxTfpdwKeVMbbno/fxa2fn3o5O&#10;Qg1C16sIyXc7CN+ifgU2QuqE68OlmJSxvfv8mu6SyTAFJbidabPufnBljVBomhUZr0JkS954MAtc&#10;Qj/Bx1+1sIqEfqTGAlaVWVDeQNA0/UWQqMv7oi+G13xvJ836nPIAuzTuQVgh+fcKtJon8CxAPl/V&#10;P69/X6aGO70F3dtckDbgsBePgiGAhzQCmKVo5UllzWNin6SXsrIqf8wWDbPffeM+P9M+v7w/3w5R&#10;HX0cCW2XhwnZrL8VUAuAoHEiklng17XCvXdDPOuDO7OBy24oT+fHTDYTWJEstVFK9OOsksc2qs/r&#10;fV7I8hP1ZLb3Hpto3qy9xeuG42+MenHNk68iR2lOKrYeVKT8q4cyRAkDU/s7R1KHFuTYXmz4q/co&#10;ReNR9d6j9/L8QOmqeG3T8A7kaH1UTfyHGjstRyNxK23lYZFF8m4Zo87++LsDRCiJ7lONWXkceKSG&#10;d59pXVoz9eXCl1n7qgOeE30qyfJ0AqlFWfVTI4ZPbNoOl6Rx/Uoc43k8JrnZTdKec/OmB1dOTxdd&#10;d2uEI8kGgyYyzziPNvdvSSifHrD8DhbJrNYOoye6qSPTmNlbHa5jC5NdTB8mGBFU/CfX+qEEy+2+&#10;aao6hcl6hjDfy+9UIx6d0x48Izp0IzqmeVUvWFaM1QOqruwGSFgk53+UZyDVqovd96BIgsx12zfu&#10;aVZWUyaXIZawED+ybCuQzd/0qEukkB/ix1XfoACdftw9NAuu21RLmvGdMAshnspVZNY2yh9y5ZZI&#10;ry0aW5paN1/xVsNhem2HzMuci52PYclnSr8ofSsQzD9OHrS1rCOaw+eza3j5L6uIkXYxI5mMS9Tu&#10;TirkRuMalBOWwZekqubMkmNlGaSx6C2bqNjIQlqeXIby4swonD7CoVM1cUj832WEpndr6ndrGAkI&#10;Ie6sDAtxGanBiTf5pgurIkdiNTlcfytK9yeCgGHwUIvwc/EA5E0zzD44eARIx/4bvgakL3+Y1bZN&#10;NnCFZASxLJGB+FqeKZtnDZPEMK6M4KDLNA9jndv7E2LrBpwiYG80wdccIwJua7wNoSXp9V8peDBG&#10;xj98fKo1gp3LqymzK5zvjN2+Q19pHR8PUFaOwrynaYosYeqcxcUf0SED9toA1MiMmAwO7v8GbDLl&#10;5ecdSmCtXQeELbgq64/HDXq3Xk1zXS7K11WWKZgUO5VXWcnWBVKerzy2dX/c/mNVg0qC+PkJa7vu&#10;OPlCsrhJJQNaG2Dv3iz9fplwT1BHfUfuKD3/rGo1iKgK3tTDSbZ/y8rQHOE2/Xy5g1t+Q4SPPkmP&#10;94XRw2/5X4bDiwsLBYDXUGrDmwqQabrK9z6eUnR6Tqe6oyAQvaOuTaJqlA9qQHUYze35qt1vI/xO&#10;x1+Q3Mk2+jQrdrd3R3FnmlxmIQWChVuFW1MVuzFzw35HyResdFD7x6/gEV5XW/b+mvfou5raC81+&#10;S3FHIk3WBxl7LtXFEdEO7zR14dNpyJdpdJnIV/v5xYthAxJSrV207M0Tg3lGmiwatIWp0b1ray8e&#10;7i63ZKMLrB0NHtZ4yl33ICHAfA2J9w9S3Jwd7bInPXalC0U2ssKDzn8Fpn/H0mdaPXaMn0uvaUwK&#10;y9rLf65Mw1xx2EZ/cLKaw9+ZtiJ5TukbMTn9ClVb8nHlr51pEfpSfnRt1hYJM9GqEO4ghPzG9+Ph&#10;d/SuQM88zLtfq5HoyT1YJiwFE+UPdbZ9GGoAxy2Wu7eKDiJ/0LzzXnKixTqczWqw4Lrau45jNbYU&#10;riUgO0q58zeh/uUsasL0Z1v9eHRuYp567hmq2ut7jDW8/L59L5r+Ij81Vu/qFJO6rh8MvLy8/yjW&#10;TbLdCOlZo50UpGQsG+lr+eqNNz6Ikktu+if47x3CqPuKMu3VwjmiWXSmbSQwWL+uH7AYvs+S0qy1&#10;LN856I+irKnrHy1WKdbfheQ5zH9VVZ5hRzx4V7LCjSuDZs9EyJ2nA+jbu0QxmQrFkVIJES8NUH19&#10;fS8OlzKtFPXTi9VouZfGx7Uv+c5cJTPzhfHSclHQLj8WjXIeMCGMVW2nd56qHNjl/qpix3AKXptO&#10;cGnS3hqF0MXb7UYvrxSmst8ogF4M0DwFkRwd0aeO9BHl7qXkSPfokcOZ7buFBDUsU8H7iTdoPfzY&#10;l/2EtWqJp/h9Yp7W0SkYXV/2d1Bcz5WxaAWftyWQ28ZAnhmAQIyZausbGz33W2zaX+VYPjU8iuHY&#10;Vgj2f1ZiLtP6FavU+5GQhe5E8QzFevinHT+bnEWCQ0tuQkB7Wq7P06c/4hnIK1GNgLsrptcpDhRW&#10;bAO7OrbIwDza+pqabwHSllMChmyObyj69y2cj3t33bdrZ93ljbh7zXQhWl4UfcwiJLbxZs8xYmAH&#10;6xv8goJ2u7QrfHH921wsiMlQ99DdKg8G7fO7wS/t86tPr/67SboJ8rD7e8aRoxXXpLr2IjJa8zbx&#10;z6LhzFyiLQd8zCcX81iLIri22FeUJ+bW/7GFsNUHn0xYxq5vFa+HPRhfXTfqCN/tF31V8epaQYWa&#10;gofGz5n1696xFW1+Vqw5WYc11dbyHVdZQx78W9sk67bBWMOCH2dP522821CcNmYxvoQUozg2BOe+&#10;60Sp9hSNvD/EOOkoRQnRLioQkpSRvMpiQRgrw6blAatcFklh/NO7kfl6n2ucG9YbJjXSWCohR5uT&#10;9Z7KLotI+6HrE1/YlYzG/WPmicW159Pf0EshHgSUUTXcSjx7WcVBjTD48obykQl68/AP3bLNh+Dn&#10;H7P3i1UUIOZS3Vjn693Ht+B1ShZJNAyXIg7EZG24Yp+CawZyZq8sYZZ98q2tEXdBQ0fXXztRsZ3H&#10;QrWAA7rnM0ugkfFB5eRQFsRfJRizvFY+iwnNbJoVy5KHzqyTM2zVW7KaTqhQjVvZ0UNgaeJw+CeX&#10;EoF6gEb7txKjVz7go4uD2rfTZRUscC152HQBPzvJfQOpWBZJJK45b2tJ49AAd4hMZ/XmNbc1cmLk&#10;Rw46AaULabRtwyY/QoqyZwqVdxH628nFJR7odFG8N/X+3Jjb145apotlFy0MkEquaOt7C9O1lj73&#10;4Do9caPVxQ5R5EriHHF+7S09TZCJ2HVVgU2b6riM8LKxos2Nq+umI6d8CWCwKXWK7Nc/yo3TVraI&#10;57pJ+V0+HeR9+OxQLkvnEco0cuRnwq9htuKsEbBP2qLkoSNz5Vhmrxor2uxuEW+VTQ5am0BRh8rH&#10;psX+BmgWG6iq9HHLyyxzula29+bz+Ni2XRL447IP4WVs/y0xd/JpVhYWePfJqV6IhC6u5yPj6GRk&#10;HkjPV1GF5YUBIzpC7cs8V3k1DqbM+N81YPCOECTJ9IAMdpPREDqHdO2slHo73Jgf9QXfmH3opxoj&#10;5W9/eIDyb7/yL9+Ldw01aJKGkOtSXk8PWHxLaAwNV4jT4eHKu/DL1BaBljdo4zm7LnbL7ShKrtHF&#10;mx8pjmRPfuTCbYdHfFTSl3EFK7zo5ioM2a+C5PXqunogY8S/9s5QyTvmiHdqmz4EZe4svLmVTrUj&#10;YPk/mr46rMn3/14FlFIZ3Y00SkiNUBqRlpRmgnTPIaV0g6NEQAQco2M0o2s0Ag4YMFJAYLS0wHe+&#10;P7/fv88fz/Vc13Pfr/M657zuc48pjyN0q9102H6NbSa0YHK/eYI9qKucrrOt+qW2BaLBArd1hOec&#10;XngRaoKBcoq2BKKxdnAzNVm5WrXD2dE6UrBK30qidA4QQHOK3q4G5yFzePP50cUbEU4jYJTVtAYd&#10;EFpn7fcKyBHkiYXmxMb6QSBB/CKuNwwbR472urH382G3zw5QbKIuU0IqKsROMSKWshEomp/q29vw&#10;a22psfv/6p9fgTAmIiJif48EGqLxY2sqaArfEHGYZzxBn15bJ5hHU+bHOxUefn9VPWJlFbvxvrwz&#10;wEe5lhD4dO8z0XJYJuDtOPbOiNVFwESvs9rVKh4rfQJduZVM0AqtTxVvWW74F6CYHYdnmAkVzeQ4&#10;3+jLpQXXgRqoKsHZpjwY+Wl30S8tCqS5wwwxx/fo7M+LRU2DHejTc69ZBXUSel/QbCcO98jCWBj9&#10;rojLgdrPNqYd7YZPs2boWz/EpfxUnHx8mCFkFqo3ZR3AG94l5EqlFi10AMvmqFFbvMXka9FE7FGW&#10;HTOWnSCq7xA+oG8vyuP8ioaqoB3V2BhDT6t435p35BWJH/ecE9m7XN6xroYDrf3WftaxY7YEhxwH&#10;4zRt7do5qKx53u6fpH25ud2junp9v6ySbfmnIb5sb+VtX5fPCalmgcUP+rIUOQxSydTVdf9sock4&#10;ODrLglVmWkspklj1bwI/5e3ZdtbMqjP9qxm146erhhwRSDwtYBTX4srT2Mc3oALPN8ei9W9IS2DP&#10;/WQNvjhfa7tx2j096V/Yi89uDY7WPA7jFkhNq/ucAVRF5QXQQN9a94Ck8Q3QuLnU9TOKwsi7BQ0+&#10;dxTAOnaTjYzk9TT22NQIDdwJILYZrGqXu9APugosi87vmIRYRBZqZ3GqAJLKoaD4BrKOJxlPyL2T&#10;OihO2YW0YlR/57mqMI8+6/iEpWf8HH9qefhn8E14sohx6C+DRUbE3KS+Zb1fnmXb8Wu4ZP7g97Nh&#10;fos9L4BRsRe/M5tmBOOe08SkDFWNmfUXCPu395dGBtbHG6q4lCUtlA2578sOUK5KY98GhwUg7mAV&#10;ZaIJDhwOXOMWeKbIHjIxo794/nKIeOTNjcr/g5lCEB0l5Z1PWwFYdoy8fPOmNhqKLYk1VsKkSX0c&#10;Gqnfb5oh+BhQyC40Tmun+iQ0LAwSDs6l4CXkrQxD7QI8W68ZcX6DV5rSaVLhZ8ZaqentHwumFTqW&#10;fbqTa+z5f5Eq5j22abk6mds/rHquNCzGLCdGA9u4CVsRHKk6fU/GbeH+4DLlftX5S4KZr+632o/u&#10;szfN3DokuyMm+bht/lanCdFy4vfOtNOsnwKYYgYjTG0kaDp5p3Td5YFgZcl5yCcQXDMrzu3AbMDR&#10;ovZId38V4IiG5rx61OeBemFqHRSRm5GWdjFmpgS5Lpszmdx2zKsMXudBRj3rNWIWHO1L9mh7w+su&#10;UYEN6IiQfUH9+mBfjDTl+1nLjWP02EIE0JUflnxVevP/8cdXBsaDKS5OAklNs2MOfKt1BTFenSLi&#10;dAYkqtUpR2QvxAZQ8QwFW79+GX3CSagK14HeCQhGx1lehFeSZQZLJ+eEmR21HozEgwIdUmNi1peJ&#10;ob+4LKjDzo9GRB1+EfdocH5iZf3ACX8q7eoUv8pUuCI1VCz9VpymNwtuB9+RcK3JirTbk2nMrLiU&#10;YYTmTADgPi1ee+aAwT3mjoSAKK/tXcC8EHyTI1WRrzdssLslG8QfYbpX1sOICjLdMc1/Llp6almn&#10;BfYvIyeWrFSEYicNNb1ZYXHyPH1NrrEgeED8MVxyQIcKiosVN6jm7acJcKVd+nDsSj0jomr8jWmF&#10;K8KnUjnKZOYWV/Ri8uCodldY1MbBGUCevWibjsi5SDeg/u7O/+CDQwP850NGvm/RxWa7GYJr0Cfq&#10;wMmPG0hZqAGeSP32Sq955J6LZ13RiQb4OAIkq523O6YJPiICaL0LQaPyuDBpG0ldI3+tPTk8FA7z&#10;pzl1tgYKMpuQyBW0CbAKQff80SkqkSVRYEDHkta1JB1nLtHT4iAr4dGRiSnh6Cm9V8MBFbauzJ/4&#10;GDSNYufCplhGER34drxq16cUpexSAjR2kKuVfzl0+1x9vFHr+sFsTOqDU9bdJ7bD/h/dTpvufh5K&#10;B0h4FL7fmSmVF9NeVF9feZdcva4NKgti2XRpZs8pFBCb2f4Jq8z/sWFv3P6KtYzVD688PCz7VN9c&#10;Y9Wkc18T7BhXiDj5JkKHbg6hK7sW2CvvGcHfjcnbbo6g+uYPxaktvx83nZcBvuaxKDnVvgcWkWtu&#10;IzZpqJHUe8J6z5COy2pllIv0AYts+GI8RQwnpoludPYZ++De5LlmUNqPG2OtvRva/7bsP/gYD7tz&#10;cU3LjdwZSwVNI7BiLfsn5n9yRJ5Py1zwICscOn+/4VSabMjI979sV0dMqpggAl7zzASJTTNM1od3&#10;SsmGkYFTL76/21uwQFDFUQFY9Ycvtjef8iCbuKpO+i2EZG6IaC13Yb0rWq1VK3+Iywatuyf763/b&#10;hNPNiTxHnhTSnxbw9EAJ8RPMofDvMNkHMQBbrUjFR/3CT6Rtv7L38Yz1mpDg/GqftmWUh68GS+HU&#10;hRI5CVEAvV4AYQG93XDiNVG72hgquoqHnhbBqqzsSs9EpOT2hNuVQE3dtbenQ09u8dJEYvsJXI3B&#10;6Oi0DnZTDoJjHUhKpusfa9set2RopVFfvev4cE38kOyjBe3AJDWLQgsBTRI6P6fN59Ss+58a8U17&#10;B2rpkM6OMUrIxGMuawmsAq+QPK1T853biy5rXYjWOf5g+tzJjshMST49bbALwo2cx3Za9E1aZHBi&#10;rhjxL83aSmmNHqsvtO3+/obvfY3gaPtfythFCAsw47FyIIj7JjuRBXjIJnmmAu9Sqmch2IHuf/J5&#10;YH1KkOH6x89gyeWeNbn3fkdG4vOzHhkSrARn66aab6k2IgDhWhQXbFuxu/PbGi4i0XD6CprT520p&#10;wYN0NZJAuR7LFBxglnu9yT3T86N8JC/meDv7BWmv9VMdrD+K2rdFZWaaoT+bCTxcGcsSEETbO2C9&#10;vl/cbt09d8VzVvqzBnyLbHSKvjuwm/RNF7FdwoGRWXC7Paa11wk/CyAsLIs0ZcWPeeiJzMjIyHCI&#10;zd673hyi8HUlt/DwhTgPjDa1cHA3MOHTlw2zQUe87mCV6wWSZNWmo7E80Wa8lm1H/aBfhzmsVP1i&#10;ZfSAzmtPhWBeHk3Rbu0au5JVrue7IYNrvmI+WXwbQzD9ZTU5FlE6ouddIAOed41pPLpP4Q+7XT/v&#10;Srw6d7Em+9Re4MvKWun9H4fpkiOY99qmDMVDZSU4CRCwVWxB/OURk/D+FuYBfYvjExy/m+sr6fXh&#10;rO6wPRWVcOVHcTarGzbZwNeDF85bpX9O0WnSA/DmodyEtgszXbrX5xSNN8AWydGw85W1mXfrzLuI&#10;3lANk85rZEwcvKHbrlPos4cvCp+ts3a1diPx2PO/zfS0uB2kzm8SQV2mC8VdMO70wuNL3txwDehk&#10;lPhWRzm/AOtq1YHorPBMkGrb7HzzBXiwTM64T4kQKOBCRkb2VcR3pScmWQNU5hNnRyBq1Gx6vxEE&#10;T132NbbJgVo6gVkdRk57pcQN9tO8xP6+QbJDH9mMmGuRM5/JUFOKQrlC8/7Mh+ZkDXv5hgF0KnIj&#10;qZgKV4vWJEaflxbzYaXvR2E3vsmhWRt8VZDbm0rOaK1MVul02IfcFGC9dIztGuU9pg1CU2RPjZNE&#10;vgHp/iVaUNp/jZYJstdrN+dmavM68rxevcTUNeBWKctptexomKMeB55O1CBmw8pacsp04iRmPuJa&#10;cAIDFQhvptJ7I75VdQW0fE0W8K9beN6UWVWoZwrcSq0OUUEA38pQBUh9sc2YfvQ98t6zigu0Y4M7&#10;dmlnh+RijU1TAhiL8Nw+YZCDaGxstbvouf9bi0VsIa0gdShAvwEEVwNauu7od7AuWkUyzaGW8EN1&#10;f9ph7gM6RBm44ZnFRIft+F8A3OgvEbXgeJ4V2K6eBuZbSpDiu98/brMFz7BQOj3Jt7fQt3BFEcmU&#10;u2HffcCzhT9aYAFfHuCr2eVxZVExMRazxb0oWuEvNWMpnApid2zTt/eVkVNPnDDhlcB2f4LPdTZF&#10;XGui69XTfqJHEXc1/P7e5lvs4mkS2H1dHVS1zm9HxbLQV99/DQn04alUFt41XTqwJHtlQNh4z1jD&#10;cjJTvW2SJyl/TnSiCSSlmozjE7Cy/HSwRaJaWQraSaNId9Lwptn2KnClzOB+Oglw8Y6q2z60Vysr&#10;J+uyLudPM7ss7I+SIlOv2kno9nBy0MjwUIv/mXs8zknOKhcNj08A+XUXiPeHmt78BQ7uTWgTbdVc&#10;u0mN/o8lHKF4gCMSn2+0+LyZx1dgsLfHC86BdkJq002dNwQDFYUvYek4BdHYnksfpR9+Xx8rfN2I&#10;Lc4KXWLLiST2J99OWTu7vtzzZ2t1mnTQ6Cn2fDeXmGGd2Z3oQrKYWAFqOOuiMy3iwgg3zxMMjZJ3&#10;D96pAzkOT1lG0s2Noh6u1nv6J3HjRa/16os0dnYRZrWJp/SUimz4Bt5INTcr7DF0fTkrnIieSZ7A&#10;isfFk/G6kSRgPsKN5h19g23UULTK1DKfRAASyNh6Lc/olxmrlgOv2qSWCAyiZGw7lm8T8+lT2X4r&#10;t+gmad7S8q3EVWI8lWc7Ms1tbg3nkbEcAR6a+Rk6djQtt+PihynVb3iIXbtxk0j6tHXcCy709Jrr&#10;3OJJy/ERKzOrSVdnICfe37B/+97U81e/FV58ZkwS/C2HDmLfL7P9twp/fA/VL66JtzIp4gbGvDRE&#10;lGaKnNywWAj9pIX9lNNElMbIz6XLXwbQ9QhoVpF9eMU60PYOBtmEZewPCj4+EstQI2KXHaHBXMoR&#10;cejWKcBYEoAUsdbdKu95kO7ucz9GYLesZws73q+I4QKPWhmhlviLwv0ZZTNVSHnNGNuqE5Qewl19&#10;TWJ8sBZHB3k1lPI5hpDvLV9Hnc46VCn2JRThzgt1t9iQ3F2cVuG/CBaM1lTXlOQSCNUNzE+uy/FF&#10;vx+rO1ccuTDGbzTg8n5q+ntF9Hv0YYF8/iDICJrD/rCEc2pTww9rQRg+fY7eq0awkyRN9I7aBRUZ&#10;cwPlw3dS8nJTwtPeKbyX4RftBNLo6L9gNdLjNrLp6f8klxagokLPJm5I+yGrYXRFkkl8UuZij1H8&#10;P8b0lTYMdHo6jqeK5cF/5Zj5Y7Hl9fuyEsQfi10oGHZQFUkq/wKHflRYvm5sluESWnjACuzr3O5S&#10;92xGf8moSxaoBzAPMtVMu5aY0dXGP6azQs67ERebI+zxgNJqzoO5zyydnDA+td+cYGi6aoHRmFdY&#10;YF3j/eI1UPEXRDAviyU2GZXsg/kkeGV6rZ32NV4EcFlctnJU5Lj1rDMhTplWxC6zjnBXixUSUSvG&#10;ZF/tjHMt4A7zBY8gpwbKvk3G2hvbCT+W1bhaIKUcX7CUgyWic46UVH5OEDiAD13SJhY89bYnEbZ2&#10;bPzbr5YunUY4ygQh1VXQZWvnHBqT8ihUPXxjdeNJtvy78IRc3WWvNPrKG+bgEwieMdzrwFKZSm0E&#10;lJk6JkwMTfvXysZ6oW6M5jtatwMAS7ZReZO0q2fyYSDHjo6bOxd30jS5/FHq+Ulw+IY1J+YYbVGo&#10;XsV1HaIB3jSCWj6Y08182TloToGLxqeG/4v8Wz/ixvDAv0/jn+zIOEmXxXf4w6QqHGS9OrVMSIFZ&#10;DPF/Psu9lEg5aD7v4mN48NE/OvlRt8OqceAplgIS0MglKkbIoHAy44CkfmNceObWCsjAJVbmGvfa&#10;ZjFIryEp3j3lRmbJAhZF+Aj0UlNJHeH0pjK/XFgUYRF13i+i6rSE0udgS+pH9IFu1GMngmGfLHvf&#10;idc8eTd5W2imkcwFG7vM5Ed6ra8OoPCjvz1+D0BvGUq/Jsq9cR35J9RyxjI7FEWTKq6Qi+5O4QFS&#10;bjmr8L+CxbX6vAglw+CZ2Ho1OuNCA+wvQ2QOxdpqGeLVsV+f91yifkbfUolR/Tu/vdiuaGFhgRf5&#10;s8J886hiV1aY5SDPHhJvUaF3MR3/+jg9RQke4AUN/R4QBOgf9LK9+rHIhXEqjGttCqKuYCnTQtjP&#10;lZgmCQaE9OTI4gWxrlzMVHkXALKvMuBOsGtpGitIZOgp78EospZlqz7PmGZDd7dYJWhVnbBJiNA7&#10;QtCbLPtgyYuQ6XuxiszTkGeIUtAcpKceNlwbYbFryIPhieUE2Dax2s+2R2+OSaFw6wk2hY4BDtpM&#10;NgoBuiz8uqfykxuMnBh/5lIgtEDiJE0hq5C7G9vQFTak5eWEordYEDXvLRIQoUlY4VwpcBlK3sYS&#10;EI2yOen//gNAlC0+H5ww+VRVRhAM1wBzH8pzf9JVJVLeOEL/1Lhdes9tQCeMdCr44cserDmhvjPq&#10;Hanat+w6L+cC32Eai9lJzINVr3NvC1uUTkgIbwh5xXpWvpAbz8TaawouHgYFyrC7QXFvBNPtj9K1&#10;kzW42NOiEC6SDO5YudH6/8ri2U1EPWhjc3MUNT4GBaknq6DjuZHugnjjgnLvy5U4N9IYJ87oJ6Hc&#10;vonzcXxfMM18L95sh2Tss2v4EH9E8LEyQ4wEqZ0mJ6fq3P4UUHy8cOdOrTsXbtVQC7x3qhJnooEo&#10;QJiFs/VhngvpTMSC6OiZbhsemMdHi6Ok8KWrQ2qgkJ7uSPzvi/Qlyvl9Ysmy8t8nMtv7+163Tnbj&#10;OgUrT1b59dAobTGzUjwSKAg9S0ksfDs//lm92gXt7oRefGtgPZA4mLc2VPMDh+Z/ezKr+3bWnzkr&#10;Uf0oMeX8cGNW2C6EN7W90PTU0WDk2ugti/1rMrBVZsEQU6Gnrwa1ClCTOv2xdSL+Uig7vIm2f3T0&#10;5pi6s6JUyXPll7vIrPxcUO0/X/dZyiwP8gj/tfhAg4z8+1CW1Uoo7gSI8PZVNq4GIk4vOBRyEJ7E&#10;YwDiWFMqWtY7DExs/JQtEAFM9pVIvwgNXjyW1OY/VvohItpHNLCfpwWu+w0LVWkKBmee+fsRzqtl&#10;2exte0wn4+6S03/w2556LpDeofw1lC07f3xaNM3tcYMzEBstkFcG1ujfXoZ+9JBbq9IhUx68rWts&#10;rPSn/p9xWjRXP3YXCS5X3Uxck26057cneUAt/Jwha3exjhl5WtGdGGTMx7cQPQ8d8RsE+2mCwxE/&#10;bzPwuCezxqOe8X6KlD7jHkgkRDrjrdnNXSceoDmet8iRV+n2SFRKS/eLUwyrIvnIHadf4g9O2wUd&#10;PopWpebnZSaJ4Zxv9A/NqdzSkJnd2K+J+Z8DPp6K+42hU+WBK/T8E5CM9Kc1yO2PuBP9kPPkTIOL&#10;H1FpNx2XSg8Jd3IS903HStq+9NWCEyWjo32icr1Z7+iEkGRksSz5Nsg8doHiGi1OCQcS82fO550/&#10;hAO1PaPVES7feDD63yUuPjKiPeLtyBJx5wzTIduxh1RjXnhrNcTg85b3TeozNGL1vufqSy5m5Az1&#10;SunIVz6MNuQHMZdAlq3Gm1KBNvtAw3Pm92lSqCwpxvyj8kiI9kMW96ddZK6XwjPVT1uF+yFfxu/k&#10;qjJi3cMfOFr3NvQudtldikG+Q9iFZMkn4+H2+GSUssqF0B/J7FMmZPo7IlayXaNGWw3XwvrLuYCB&#10;xO9NAl46R2ya4DV4ldO4immZeRI0zqQRZMLRMuDgvjS1hvV8NxvN4LLjldj6vy3o4UPbgK/MEWR0&#10;h9Z3btI27QJcWhe6ZyyPm0UG3BNi8f9Y8kpzoCIyGaYqqUyBZDXZ7cOipmc2Yr6yY2BKlDVUA5tz&#10;kHDZzJfCMwOYlvgxLXoxVWo7O6qZRZATLHZkdG4UDqxJ8ZQUvDUtlu0p3/28ct/vBX/oOfRZoAwX&#10;VS7jTs8Hhhfx4lQcz+oJPk1Avr7YuBS1X1rGhX/vt/kFce/cHVnnq/nSyzV7VW97d4NPe8dx1arE&#10;IVwq1soRpXhpXkjVzeCYCtj3oemc5chgKWW3cWa7AZf5CXT1vMHgp8YGZl9wzFWyxFsKgPPbD8Dk&#10;2fodc52OajLkPFwEuUywVbICajzghBktqC9zK9x/rHl7V0FudItX14ju6TYcitYlIj0o8r7Hastb&#10;QJxUnSM818dHUTSMWsXH3EvTx2qZneA+SwyKTn5ULzYsMGv7UjS05hwpqPMmwibEWILUG1Eyy1Up&#10;ZfTldSyoQZGL6PKOZdW0w+3g1x7x9tuOS99g/GA3MZRk7ohGIvFHC87IlAKutkv3J8aVViNePj4O&#10;dDIc0v7ObECFrfZrlvycf4v8WzDeXRl5LRGl0nfx8P5AxVS/Rd0haCDxl+SDrHYzibtSullV2+BY&#10;wkLafN9w3pOFY3nFFauPwZjNymc5ksaLAam0rzQA5lfnuuk4jevZeKaNMs8nLiQPHCueZU5QZlaP&#10;RkMj94nBr9Z9g7gziNglZ+83+evw8c/1D2LD0i7VdnY2P+HWS/Xap1JxRQv4qQs+6sFh7eSh1nG4&#10;roepu2mUdDUx4OTk8xHm1nDInvAwpILBoeFteNMIWqLPol5e+yBxfeSLVA/zyTWONkEU+YaKvvUH&#10;saYIXigSEJBcGkf3Ng7M3lINQmpDzTo9JVkKvyR2aPel7RTom7UZv/7Ktft6dXhhs58El9DyQUH6&#10;yzGVyG5u72ez3nOCQle2ohaSKfBXgS4WNFuM1xc3XfR1LTeetFTfST38/L0JiXKsaocdR/j5Y0zc&#10;tM6Yobjwow+z8jFgey/hkLuDE+lcltU01QbWrBjP/W8eP2ocdcssmu6kp2+fdcNwOAjYzSvRzfBG&#10;5q+r3X/dvJqUX1o9SAp/dFDE9hOIN7ZMG8HlvxnCxvAyA1+u2WlCokAmJu8naSAVV5wSIWhixcfp&#10;S6i04DOnNPF1twOlZE4SzuuwpyRMilrsDqtbGk6ckh5pNiOzhC1TbzjocF9DPn1vneUBvgCUpuNo&#10;rbZi3jiq2cAELF2HHjxa4uTOwOE4aHm7e3qoJwu1w9rbFZXyOatfgO6t/j6mp0V+iANTj+9u/5Kh&#10;T5WmUlTbTsEV7dXYXl0/6nOQg1BHyl9S7g+WXo0XYoXKV0PadkgjiczrrLtM4zcgP5sUuZDlz4Yy&#10;HAuOL6nGjy/5IRvwPMhGRuX+aPjej+Oo3PH1Aq+3C16Ul1lNZfMjB4FIHrmtnGs3J6Vj9eOivVa4&#10;6tuHF4SvKK+kLWrt136k55OPdiP3RrvXR0jKgidm/OkieLSEIDdy/oeVpjXvefAziedJaJ3smahB&#10;0uOzzIsqx3I2cQ3wXfKfKkEKJot0BaI+DsZ39thma53C+jWaUVc3JojJtNoSWDWcC9nDKtOb2D+7&#10;8/GPW1s/H7nK++fEdlTdmOOk6DRR7NyjvE/HQzig1KOBh9WZImXDWMzFA/LnelqP/VR9M+l9uIKe&#10;dGiG71agDbK/JGWTPhmUpR2KL6M4O5Di2/57NwN30n4ge2Jqyi4jd8c7Jly936zJm0eJhqQq5Y1N&#10;i4/EhXShz3hiT+VDi0P/73W7FUTf8EW72G4RPk1+AXzxSbZDP9ZfH9ecL5S4UzDHpgEY4sPG/r1i&#10;qg45FWAeFe2NqCVp/PRXfkN21XzwoXSuDAmKbCPf95ISt9B6N+LS1fkTbovrGMNV00Okee/OkgX7&#10;GtTyHVgOq1EWoGQ+w9hY5WKcofTHW6fT1YyQ8uHZtCuQR4m6bZhSPZxWfdUwDaS+puH0XrFOt/PV&#10;Hrd0/ySgTAM07TROLxlI+P7P74/4/AO7p9spTsPZqfkdaJf2Ax+joF1jY4WhcYf/qL5uXCFIfRHw&#10;ut51+Soab/v76PUg1qW+LK8aVtod7XVTeHqShw4Gq0GuSaPz75RcOJNciiTGH6vonRhAcEykSUMe&#10;nQfuPhzvc9QyDbdmmidQzYtOH6JfJ+i9wpCq70oZa4Irv9ksSvcX5Jwfd85UL/qMi4h13Y8Z1zqY&#10;+5rrtdrQ4HUK0VLzmZfv/LZ5UMinOE5/qiPRcyWAqeAoAAwmSXXnUI2tDjfV9zfP32Uak4jcLI80&#10;N8D+upyt5F3gHa/g6FN8a0EQ633avfro7KvN0aKis3kvfd+S+sjBwnHfb28kyeyi+3DBgr4vMOjN&#10;tS6MQzDsbplCidWiU/+smk9L4DVNoNeSltBiPTNrMStxAklvKoPheFhCruPY15GLLaPoaPI1xUft&#10;kIMn4b9r0Kvrjg3t/1wc9Y5usuiHPl21Tn0ajwX6ylE0NlqY9ntFgYH31ePSzo43Dqoepq/KvhZo&#10;OZ2+nmzpwA/q3SUvyiML/AhsuMFj7EM6HF7dC9//h7flsXhxGPvWw3nAveZoURhD4j1dMNjaeFXE&#10;LClCWo+VyxmjJBTXgjPPBHBzcXMycJLA6jiKdaiWMwhJVakNDMQxojQlPxQk7UzAnCJ8QVvxjWAD&#10;/t55mJ0xLxByDv0pCZIUfFi5Q5xRWDUG7fj5M/wmn/0Fc0ytZ8gvf/c+yddkuOrMqFZJh2x5SZ/q&#10;RQxzwwRzXb1uKFYVdi8R9r5AaIAJafjL0y/B9lh5rdUQTk5oLJO2xBtn6WodW7LVmjSucNteieb8&#10;R1GzZdGmSwvTFUY0GXIK06eMZEIu9xHE0hdUuhOyFhAHJNFy+qPcuXf5nk8kymsIC3QkxJI1Wg7M&#10;BqwxzJdLf2TaqPESG4tQRyBfKOVc0D8lROK5m4nYvJeEVngOhr9/ZGSypAYXKDkiqBIMZo1dXeM7&#10;qOq6XYqRrl+IVieTw/cJD8xJADuHEBVgiIoWp41jQ8Si9MVYyHVYbjDjQwYk8UIrL9vamu/oxH2S&#10;HaZY3fXcdxyg/4mFeO31J1TvSl/rxbYLng0hjEheCGB+gw90cXeCtFkQjAV2wu67rHCa23uVkSfa&#10;PjcleWP4KaSEnjAtMmeMh9arVzOru8IeqbsI5dhAAoPvWcncdcq1P+nSmaYOo1W8nQjtYFZ6j4C2&#10;N1a8coH0H1E0u65Cz6HZaSeSuS8Qc13Tefd2ktgulTPrWL2b7lWucii3hSlxLrf/HCO+//HtjsDw&#10;9X7QS1cspeFXj4/Fj2uXJrDD6dqNevAFyZEsxJsaYGvofeugyGPrkNGpAALR3VUzebJcE+06C7Wu&#10;uQKXODP/hBIBZAD+jtFDYlvMsRuX/vmHOoLyHeLtVcAcq2qlYEPnaPQYoGGFhlvIcPK2qKB1ZxPL&#10;pJf7hkQ29imRSeIYAATEum0q2TG7vC6iNmid+jDrgZdUDAtk79LIWbqWQy2f0rwThjiDRvz21hN6&#10;/4+ns/Br+v/+tnRIt4xupDtGSjcIEgJSo6QFBlJKNwNUUqRLeqSkdIM0oztHp4z4zc/3cd9/wx7v&#10;1855nus6x5ZuwpUT3OMil9GVoFKf73eHXIkz0R7oL5OdTB2rkUp4EXS06omGnPW+uH2Ka79IqywU&#10;qSp2SoUzMTduPkgihx9X00YrU3zvS1lb6IqSfFW4zOGrnLD941q/1ZTNXlGNP80PmgEyviL3BUqn&#10;8UMRFl7Ur8ii3a+u+4t4yGaMumyBlLIvKNyifvvTjypnXis7LIMZVxMkURc9XShzHSnloaY+IN6U&#10;708hsd4ZybQ19zdJIaC5eqy37dZ49SAx8HdSQLc9dDw2oqZGAMJBw0jZyceLl7AfnEZrE05vG3vW&#10;Zk3cp8jXM88hpJmsE/IU5DJYSZKpdzYPsB+XXJ/m9Pkuzto/Jo3huz9TZQxMz5cEL58zHJg2zkxH&#10;ycyBJTI6JMnNVZ5wF2nlq7nNY68iKawV0jHKb0xtSo4Ib3+DiGQy7p776fCrxPLKesK0nQBvHFwR&#10;aoiiWnpvJmeNbFBxhEqd/ugXVVjRUUDrqgsOBV/87xSeJLOIAr8MaX8CGZtNh/wXU8RUW/19E4y+&#10;t5+vxr9Nq8geUd1lf/6vjGTzonte8mnrlY2draHUCT1esrnWIG8m06x0IaifeZm8hcEpVWxDqI0x&#10;4TqEZYiSJJy+5RonvL6e9f5+vtWgh36ojw2L2ccn6qVWOemicj13iuEBJqzTIS3m1cS4WsRx5UeR&#10;sCo67Y9UHfIR8V+M5O4m5GiCKp6nwgm89uNov7AxjneT4rS+K3RYqONsIYjaeD3H5sgW9CG2O9XU&#10;5jQ9kAlznj03WwH3Ttw2J1WfgvJgOltekLpQ4qFLAoM0MNlqgxx3cZ6fJSWqqakP0kIwoe02LWs4&#10;hoFw0W1weqHNWbxuOOkglUAfh0sOIYlY055UNVN9wOmw1VZxXGciO1p+ps5oamP6NoRWzfcuf9n2&#10;azNDJTe6vhn3aUUou4xHjH1/un4sqPhX3E6ZxRdLlYn79quYvggDgWTC22lnoDO9oPr3JPfP5goF&#10;0Sa/lI0qdAL2vscGX+OkHXwJq89FgtqsDJoUo5XRhVTCDkQdjW0BfwV5F7a32KCe334MPwL6Rv4b&#10;Txf3MsAepKV8jiRaPeG0catAsmsMO2xVi5jPdeTY8T6fs6bY6ER0uQlVFL8DXtUaMewNQE7bLxm/&#10;u7UZ57fOhJibJ2f1H2EmLjmELZPzuF/+QBJQywQtkIDI2+lviZytt/WdSAUN38fHX3FYKpEaSK/i&#10;A+nbZkZzv3IgNEMcoSmLLd0e4S/JXJMc07nlJh+qQp1CgP2mtTcrvRPS2TYq+7oDCYER3uzAri07&#10;T9pf2qbQsnds3Nk91xU7CJHcDkR03lqNzR0uX85i6O7pPT5jRla74FN/V0J+bgSouGiwgm3Pt4i0&#10;nfcvpid4pG9HE3Dbj6gFM+68uC6p+gH04QXoRzLLvAvDNbPbhXesIzngH7wUkOAY0ybwMdFOWlqX&#10;1zUJXPoWcPxGlxu5Msl9h985hS9iEE8fLgvG3O6i/vRXdvQ5zb+Q8zO1JFbYhRwPbHD+mSoPTK1g&#10;4vRc7TcFwsu5YbwyuP5BlHuljjTUvuc0ygYt7psk6Nzx06ZUwPvWrOHXzajfGPSOenaFoPwuVwTl&#10;4IX4K+1f1V5DfZgR/KPrIVnfbCSX0AQT0/VDlr4fDYwPVjHpKLmCiaFQAmhspKKzlyViT9cYDdDP&#10;7exBkrv1R0bqJ4ctpc8nKXN499ADx5IPkaGze/uKmv4BKTqQq59m/qMdEwcTubUj3gglb0h0NM5h&#10;eUGamBtKRxQLR4a5WQBT6qEwBg+vY2nePDELLGv8vJTR33HIsjmZVikG4PA1HieWzDkxs4/PuqJc&#10;1BImiFwR2RCSGSqdzByatL4ZJSXmtNVi4vHBnKdmapzESFDKXaQ7XWW8JWM/LlZdh0Yd//Pr40hf&#10;vWdkJBJSD6+tRg/et3UTBMFRyWYS3lFafdP30BrUxtdh5o4CN1+K5G77+y7+nW6KUvmNmGWhMaLX&#10;bZmxYO95GHptfKe4zkWKISOmZjdFhSeII+++o6fIocFoeByqaRLWdVQK79JOAES+creNxII4+Cg5&#10;QsrUsciF+QqSK7QamAePX0ewq9fmGQNG1l9lCerkE3Am0+YzAClbugJ1naVTVXCl2oMkEyoyY5DY&#10;ycXcV6jP7g7GPIVDZN4SiPePrrney/XsoDuc62uwWd1iLTvWzfEEmsyVAuqoZ3ODPPChzW4r/hPm&#10;/+CPXFaYiBvvJWASewv0K+c8F9ji22Bg1VttqAU7jMF/Ofs8OXn26xar6JMvj2sWfxeyxXRvcWc5&#10;pogjm7Q931dd4qUKByDYqzvMh6/DWVhdBEpxG3iS4cjz1j0PxXK0gZr+6Q0sV6CfjfkW0KklI5JN&#10;UWjNb8Olts3Y5ZZWIh6f4C8Pb0cE03tuyYvYps4e0iZOL92RVQDh/uSVeIMT2kv60m3JGEuVxYmk&#10;noMkXjBFKhwThVDNMG/PGaCntx4RGklDDDgcO0yb42uh06/+61BDhZNEjG3ciOmkAvm8XbJeTSdB&#10;09Dd0T2SwNfd9EZ/JLfEGy9DzGpYKq7YU4KPhxtdxmk0ibwR/Rv5GPzCeHENoYnQvvCiiVN3kmpu&#10;UGSFzXydRldek3Ri9mMFhgwh2+NIw3nAI4YghY/idZc26k5WUv2pSEM56STsHBRrVCN0LsQIzWp3&#10;EfB9bzyrfGKWFtuyu7u2ImIIKa94DSwrEC3fOaNekjnVqNi3xkHmxav2OMMYgwkukcPhXc0HUWCx&#10;C/aND4+aNKrmIaBfzGX0B/msUjOo5mJTaKF1l1Rmrb5RLoerH0j/VwngZnVMj2V70c3xwsJjG9eX&#10;IZoTB4USDhNB6ZgUklVXU0jEpO594z1nXqoeGf8Dce8Pt1rU8frCIz2DOqWXFEYXk0zC+9XPKmSq&#10;5SDpxL5z3AXq5VNhLC0/Pnk2z8/y8XbHulDkubSk37ruKaNjchFzxnd7TUmkWUkChDTtrDYKBo0t&#10;2xNVqp9/Y7fZySBqnfQUeNvqHEG5wLOjNybc+CBl2sfaIsFc/Xhqxo0k+Jp1WVreYDj9ArEXxJp3&#10;srboIKq6UiqYVAtYXEuY/gyzRH2NJaIhRYFsEZV/de217qXgjltBv6DSSBveZXA+wTWLEKOz4nJi&#10;zzxr6kJj17ljRg6hPvwC5lkzEQOqFBEEqx6D2lGTynmwD2A8DQwOJnra7uw4ihspri92WZ96FmUD&#10;0YYnvxl7+HGn/EBQU9h39EJrV89sLIL88GZp0qN5gG1/LkODHf7GlL43R7EyfSU9o/PDP6OjQnYG&#10;lbEsW3TYl7beUQzQhuDu6tP6upN9EH1cg014zPGGtrBdIqAkKquWEiaiGDh29In6v69qgWiyZ/IS&#10;GcaD2DWwlRceiQq+3jnICxIXYo1yeM8mp3oNwtwgXW3XzksOkW3Axln1iR8VAzyzHfgi6nTBI+kq&#10;3giuAUtQisOw88wfaLFJZbQ09AZYbWO/uLIdH3b5TJUMxd0LGo4D4FpccO2JwD/0/Uptb88eRMuS&#10;cK04Vskv7wA6PAiKaACx707sILk2JJbC22eqjjFY2W8vfr9waAYFni84qd7nAMFVFli2DhxPP+hl&#10;AsSfiIE4N8F6avMv1Tql+DDs7nq658Vwph5e8wswPF+VZM9vtMGENM12SwACaaZO421QR0Km1skz&#10;gxM5JAoGiVUXiXsSYG9sOmhzQP1JbdmTy5Nn2P2dU4cHAzEs2+THq8YK0LI4Ut/vp7R0gscsyQ5i&#10;KCoXu+fTSHvUtK4hPz6xwTCnyCFV74BF1Q1+Z5M0QqnPKrB3SBb+g5eTumCDORUvYC859PiArEay&#10;FMRp60q/a6wZ/1XOiz965ksQ47fXDzGEbJZRbaRIyrP8bbabAvlEZZUNboRrdJjRDliRreg8qvsA&#10;AaCVbO0qYioo6Fnr+kgt9AQI+m73r5vxffsYBbL/W/ICc9k1hrJKTK52sX5qyyJx4cIxRzhHy01E&#10;IfaQB0nMi/F77Co6Dy6jF0dppcn4oxqa8PYYFsffOnZBjBuD8JmsW9eza9DlbWWh0GOC1MWKdeMV&#10;Rbf058J/cu+kka5JFqX75RDlAG8Gysc4/LI5d80MYRwUlKBEtW7kU/jq/RIJnCcNkuzyxd0SAYmr&#10;Ea/bdPrO84AuBmnr7JXcmK0x+hXlU+0gTpJPqUDjhnNS/nfe3ZLfzvwjuf6xaO/WuXLah+IXRcuu&#10;vel+jRgWfdtA0e3qh1lFsYMsXlIYgpROuE8VbJa95BYsWj6q1zJp9Pjk63WdybQg0jJBw5flBoFo&#10;yIYoRUvcP28lJlbizAxvzwhSpaOgCElzENDOYnLbWP3zSfoi2RwDcYKST9MSi2tZ74o/MkrZPTlE&#10;LSo6a9wAwjGsNIvNarkJfiCHWLMXJD84/X8Sc/oPZcEp68fd60EkCvl9dLgVlXFxA6fXji/i2gB0&#10;GCo3hx0WXbtWPBBp5JVLgOEOWcHvLwmlkpTFeYi7eK9qgI7ja0Hd2z3ZiB39NzLpXTVt+t/wAY4R&#10;yqK/SqoDHCFZ+kSoD8hjHSP97SN48HHN7X2x6I2fjpjXBW6hVebYSy6F7rXxEYgUKoLRFherKhfW&#10;0+qbriQoqoFM0WVmRrK591dJl0ue4a7QIUFnK9vqzujXhcm6RRRwXKvtNBwsiAF6RDHj6yHM04ud&#10;TaTDrTicwnM2pUPK//GcDGlUxZQ4FBRwYTBq8Njv54zw3Cskm8vmH1EJC6EN03wgKkKimnb/Lmzx&#10;W6EuZdEkURGHXLp/Koj8yxhatB40QPwxV3iCsLg25LRF8JnK5H01kPHZixg5RY1XOYlRTVJUvINd&#10;bLsgZ3fuNWtapXpmgclJgdikbv3Hx7q6EnXoYRnxYLVkXlaz1nScXfGveydSzkqpHIJ3n7IMDF96&#10;VJ0zzPrZV4umjs/t27eSosXVnv1SYzK1CHHTYjrNipaFBzLrnkXVB0eqf7WI6azYJG4K1MwEqjA3&#10;+RZbQGs3k2mjIxHQvKQvX8YxgIHJ5lZgguuwjxuftzXpOrVTV0U1d/OW6bKvmvwvqK5TKZg6GEJn&#10;vmAfzlbYUPbIdq5YcYGg7qJUehudgZKRh4uQfeWVW3vL/yUH9WrgFzFa4mnWYauv2/vdSt/3ne9P&#10;TAuIf5ch8YFkbDyWmjT59KHfaI8baGnBpsm24Vfdh889TjIkXGttt4vn/dlh/sVx4Zz53z1uusx4&#10;pWZ4YSaoELG1sbHsU3EEongjCXfUltBTeT0IH1b2NuAnzkMFW9d5RhK8fP7e0MDAd2NsmQi+sp3A&#10;EQ6ggbv49vz5t4eionGlqzg7CFfMiP2HYArT4pHO2yjPFk2YwE/99pkufTUwmYl2Ivwll9npaS6N&#10;mtrKz0eTJtHT6+udOdBXEnYZwRANT5Zxzhe/GOXdsx3jLIDevwtmefj3ww3TenaW56Fe1z4TTMR5&#10;PdY90Wg1PHPPjaruauVZo8GizuW2w7tcL1s/GtBKfejJ5xpGRg+zL2W1jncgJJO9MtPf4MKKCiSS&#10;J6a54pcaIL4AfAxkzdGxJrI1bq8fMrqb0dGn1GJOnD3HCfOgq+rtzRNogtqQVR7R9i8IOKUWmwAK&#10;RUcWa3COhY7hj8Eq5gYnZa513c2sLQcPVRwWSLRr/gyZ3bwfulDZAK9AmowtI/IRXXrNHYlX/dbo&#10;WFgXTi1I2LmJJvsHcexzSoIzAPG38ft4bGQ/sfbEdSBw/mXM6iE5S5U6lsGEToa2jaQqsIauKsCq&#10;uNOQPGP4/eSZJ9DrePOzHR9fr2d9DDiDuOd9LEdDSKzXqOSI/OZcUb5HqprD/Z0iptbMfQimm/ar&#10;YYh9LuL7s1YhHdrOStHBsY2TJPjC21OynKMFrc4BPbIX7LQkHkxs2t8HEPYxYedDXFWnQXrcbxiM&#10;k8LwHz2oavnxjvwrlKZSU/e+kZQxwTwGx/A0xj+ZKFTnX9YgYxcUJShCVQPqdDM5nibogtaTrDgr&#10;Nlx256Cvrx+mGMYkLEmC4mF1qoYdbkRCjD03P6rKC+6Mx31BJ0PQma+yLu7RRRkdnZA4iMaYpCyY&#10;t7bL1xelpzFRRKu0ZjqUI1xyMVHUhmODaSpDipQefsasXKvkTtdqrVJFNLL59GfkC1VfLu2KDH02&#10;DvIjEz0Cy9ceW0AF0zjLV8HfEpCdoB/ibuIe6I2YnlOemX5857SAFb8Hbk66e9to3nXgKGg33qDg&#10;ccYIHtW8kVK8T729LLvPyXk2ax/5YSJhzITxoLzd8y475l9gIZd54G/KAsNBTr82kNR1V3tVYP62&#10;MYA5RCmkCbOMM6Sf1wKEfFGbJ7pxb2D5qlAqpbL+XC8YYX1yozfTNXyS3lsTHyfwDOtVDseXJ1bF&#10;b2pJvgzP0gtZFt58SiByqRBNr2zYngGd+CiPyRBuwa9VAprpWWLkxCUWrbrCsk/XI+k/CFjf3565&#10;u9dtyoomc9wTF1/qKlUzc1bsiDqpg/2YYI7qYOokeNDhNM7+SQcErcyIOTK+A0RtY2ch+2nEpBqb&#10;Mcb3VqX4N5CN9EeNiTtkOMIzQCYlrMiqIJCsHRrbZ2n6QhN1qoaFg/gd/KRreyLgqfDcUpHdn9kG&#10;CxhhbS9Pwg226d/sHupUIcfRc2A+iPrcTHyE2wRqNAMmm39/NkpKSBKxoT4EEf8hBvC/Ka8whTLX&#10;aJNm3Qhq0Bqn+9XcEVofycUlPngYUwBCemusx/KMiUc2t9LIsyNyUaL39r8PhUseqfpgSOWtFZfL&#10;xDG9YuCKVfLjLPw7c8tNPojVShzEEaoyipiXSHdxAjT/cnSNPeADWLh9Y1yfN4FLBJH1sgJzdLG9&#10;rzYhm8ay0rGy/upa8X1/L1jhNEUycBM6U+p/DsyPFFkmmEvAPHrHkkvISiNgvfu8z2//3Qp61nBm&#10;3r4L+NExSmlGeLoWDis8y1KW8lsuswfmLeYSniqciTuPLaNSJnH16dBAxmUQeG6tZ5iESzXgh/c/&#10;BEXFB6lX/IPC5n5B1j6U4dMYcFofDddjNL9HspkJeA/Jyxe3R+8tQCd3OOfz9fd00c1VRf7LU0UP&#10;cQ6/ABt5osyM70VI8lMvhKGDAp66aTLk7DH9a5NJ4x5np43ixsLo/hfFNTcUrxhv5EEG2Kik5laN&#10;LqIpP27JiubeddaZVlj61TPvZPvT79jL/l6Kfeq8zBz3NHH98FEh4e0P5l/aREhlF+iyr52W3ZMS&#10;+FTy4m7JLaFhjjpHrcLlABY2idvhCcd3bm3C/EipX42Q4yUhyYf5msT8O1eLPNJejdQWm8RxtL8v&#10;9Y+ZUMvKDgde1TLB9ndiZ/y0hArGv+Xfz2IoRmD+HlwhTrjWPj3H7zkxqlyX8U9lmnd0fXVr1Jab&#10;cTLzlL2DkfC/zK/xBDuZ1tsPafUZkgVzE5rCa0yiXpd9FJn/9ZEuJkT0mc/N+sSmtdTvINoYD0p2&#10;j9INlCAT4uDxuCnhsNL3Hj+zPVDaBYiZBQNlXY3M+rqHrKUql3rbSamc70qSefhkw5aBX2qEhCgk&#10;rFbgnsvV7AMvWtCyaiL1pL17x57R97jVKIzYUSq6XcuNsOlEYGWz5zU0ycGriYuHkmGUhA95Jvqz&#10;Q+sGgnQ2QDqDlLWgbfk+xpk6zdDQJn0PlEyzQmQys5FHW5hXWFfTcCxxijcg5+7LlPrHbjwXC/No&#10;fW3ts4mQlkDgQVWihiKeQB4ZrugeyWTPe3Xv5sSm+loKpFFiPuj6WY+3L623y6iBnvi1n3hOexPx&#10;7U6mW/WIdWk1n3M2WwJ95IkKgf0UPTEzgUKMMHb4We48HSW6rQGRNUuubmLiIG+EY2C0QbCqI0kr&#10;mr7lUVrn1KYrWK+Lh4HwGMUE73rBExBUM2CFeB2lEw/2nHbJaTSMmZfec4Fm5urUISe5lTKtJT+5&#10;XH4l5HyUh2rsWrMrdTOXQiZJboQ4rYcbBHBN/DUj4y1wKVn1BhvkDfbWrSh47fa5nIDI1Qdtcsnm&#10;YLwPHy6uprN0q1hgR6yDY+9T3iGhmYnKHn9yxMiXEktKfnYdcgU2QhvKQiY8egGai51xG1vedcpS&#10;MbfXIEl1/ws4wfR/M74rBWR+nKjIBHMj30gNeLadlyAyYLyEwklx5M6cnucR33cUQowXo8muWJq/&#10;H9+lxyFrO9R+yPFy3g9l1MHn/U+WeklfUPTkQJA4fIVU5RE9ctl/zcDBQmpgRstc8uuokyLVMP0Y&#10;ZN2QUeB1zgHVC/hVvUu+x1OexOEh58sMEWBKRYnvFuQB0WitkkS/hevz+GdmxJlXZ7TNbpS63KKF&#10;wlX7OuobOpPJRph0dErTdzFSIx+9oZmFoeCG8aZd9EPGf7DSjpgbeu0O/gt8y7sAtKjZElZgTJ5y&#10;EnzJ4zaK1Nom3Kvm4BG2sEDd5n8TYcC0nmdOdlicyvc2rIZZ+Xf3BLEa8bp7uhgl7xS7UFHXR+T+&#10;FO44lY58eq15YxOb0ZfPObZWBkY9+68O26XaTrv7HzmATcS9vQQcnA39EyTgOCwe93xLqdRB3wXL&#10;N6Cm8yWrpkwVWylqH50097OKnTMhA06bcXhmwveK5cR8CrjwgC0Hpfer4x1XcQvNxUmiy7occCOF&#10;mM6Lzb4GPSl12ugPZFZ6Dv1xr34+rQekF1mqSP1JK/Z2q7l2vwkjduu/m+z5MO9P7mP8ohqc3yJN&#10;wJXa8tfGvfA3FeQYBO3o+F252mXyiTuio4M+VQ557ma0qnBqatN9fYPRcHYXZi89LDb13y/ujcyp&#10;YhOVutklAd2Ukuv5sHd7kmJbpX8tDan8tEC7Fv3hUj+zinRZ5F6RKIlNUXypy0+YuBdEei+U5u3G&#10;CTJsonsi9hh+6SY5u2YufukVnSp2gLPjAKNWkVUd1tlSxRYMFGdqhoJYEYr8fdPhxzqQiuCS55Hh&#10;qUNgxfyZ9Korzjtn+4hOBbil9QEB/ar47M2ENwQ1nlqki6/jHlVW9hP3O2uUGhbMdUESuDW/Vzq9&#10;jAiB3CJkDpkA1ZuGsbnh9ffbhdZcDzhzTyAx8aYl0uGxuK6fUlzC8AUAzzuB9cMG1xaqQBnz4PhM&#10;5vm0dslk2ol/eu7DCWGNJmqSGZ6PhQ4eAEhSSzESIj5EX6r+Cb5CGdWGaK3xcSNKJllmTP1b662E&#10;h/M0kWVAjcFXhZSJashdFtPdS49r+cqtnA/6T0OS1BhWApyIFyHhUu8zj2ukcZKnHNS3FxtuqDSx&#10;6WLJi/usz8If/5VBHudYeO8uuDLaJCgqFsbLatpkI5orfpZqFZUdSl+JXrap9P8iO3qXETLjFHC2&#10;d2YDXzHP8Sth7gvBeM5vN0IVFh75KjfKck52UVdP7YakhE//ZqKrDvr6QsXxqeBx8T+dCH/5edlf&#10;5kkkMGeAxNGmp3iSWQIc+RT4UreoA3bIcOfu3Y8cwAd7Vj/ngD5uva7DOBx7d4JDzXvnMTGpSaIl&#10;XASUBxpPJlpDKG7GrL6/pV6iPkfSIwwZ8lOyA10lus6jeK/MTNBTj8QLUVQ5rxT8orE+xNDqGbe+&#10;WLwxyY2Sn6J9Y2yzKAPYqr3hdClliNfbEmXfqm7nkhnGx3GUT3yJun6wE7USKNPZGIqJXKnAc+u9&#10;gOfs4a5YEHIVrNepOoAtN0vH19Ae1JnAMKjtx0/NtqEbcKC5b+1Zj86zkU+NTLuh/koKUNPw1jUi&#10;GVGKvlHreRhsPZRQZstbS+/I0PStzd4ePb/XCOH83lpX/lIFfnT/Ro5i+SUkxEcTMySfhIgz1vpw&#10;wNfrbalwSHGn1ti1yjGdLOjk4pV1JdaGUGBS4n6oLyuOz48B6+3SJbfxYXWxjCwZpGKDOFNwl/ho&#10;9g2U2tJRqQrWUR4cymR6UVR7rbE9zCycAt1cu2U4luNnIijsSjNv1P0KHBU82TH8XfT3kxnUM9fF&#10;QRXMu/inWwJrdV4t0Rfus9Rj/qgLFE05toqFiSeb27RfUVQJxfC3+OuI+j8JAozKlFoOgm6yF+kP&#10;/+OJ/gtqGreDmEc6Vqk6qvdvI+OvBK/1SAPuqiXerrCkaxuV5M/Fe6U89O6pjf81+hMlnzTN8dri&#10;whSVx1VE8bCs4nQnmpfKC0QUB06z1D+m8B1qO93O4Ts7bjn5vdyNoV/8FOdtGMuQ4KHkcO6H7ioW&#10;PL4fZFZdBgwxd8GGZtl8VPA9UAUXG79ACrot7HJ0jQmBN/qYRJyIsdQz/+kKC18UQUdxAGlk58xH&#10;0nb6B/xNp3JzIcKJDyqgYp7eMRob+MC7z1vz287p0mTncg3tUVcz1rwLH4tNO+1OFLml/3LuZAcS&#10;DgchaFJ6Zbv8TsaN9UVpLsbbsPIz+ayHltlC+PsPlEzzplLglwJJD6Pz/aMTN0GedQhKZHe6neSg&#10;hxQAejzgPaFDtQNjbPZyvnQCNn14dFGfK4s3N2zFwQGEL+dFrmv9PyHSIaD+ym8v1SD5t16EsFhE&#10;nEqXRoNx/Vcu30/Kef6T/29mJKfliqTYNhStpFz25LlI217r7vc5ztNXYzdl4kuNWS+WDirAe+tj&#10;WtLqmIiyAcV7qvqoLFJ6IAG9vndLFQW6TxiSi4M2FmFK8GFrwkoa7YjJIGKws2j/j/gLDOdpfSH4&#10;zpTSvK1NcJbocI3nprooqyHys7kIz0zNZ+lE86mEuhjtHAZQ4Pg450QG0Ei2oZmGWFuSlkwzaoiM&#10;9u38NiBLoelnS7WMQAdk5VueJEV95ld3+YIaLYzpuTPS+5VT/5avNDQkxPdSLIb7Cwd+iKAERfp+&#10;6cAgjxz4uOHl+5i3qPXIbRhIyxI5MwqtsftwO3h9GuV3EAvIyMjMvKhuy1eBRNTWCkFI5FD7R9KF&#10;JirNgbNsLFHWR0zKNDHGHvx5rMi/IUVlxw8FaVK2glJSrU2qVJxqwRW1NO/k008J1eTDWNCIJw2U&#10;Je+ZPlg1s2FYUBVePCDR6uJghqU3HcgUfOYR4M3Som6o8618DPtI0kAFitwosHw1o0tto9GhmShX&#10;+s7o5JpuPxVeWfwFpDLvOVjZZDioLacPBTZYUUeOMau/8A/R0pm8j9jnuHrbuXDn0UBv74EY83Be&#10;TRobkqQBiMHWEDWrFwBVryR93cRgLELHnMfyB5IO6n/jQLmHP0gXt7o0TgNc2l6WBD3tphYkpcwY&#10;sQj/4OH/tR/yu5smRreIE/lUvVFraEFKTdKTeuQsKftfhr3QS5GO1eo929fYd8qz2XK/blnhNYGx&#10;KrXMnbHXqUxfpAeKHb0LmhfDmU/XlpylmvhTBSBWhqMfg/13dzd1ZzmWpFxQljwtEVRRgS1mRLRK&#10;pQutsM+yeMh1bUjMyeYjvdb/MXUWXlH9UbtXFGlJQVpgVFqQlCEkhxCRboYYpBuGHpTOQUC6JARp&#10;GGAA6WZAQLpbBaRj6HjPz/feu+5a5w+YM+uc8917P8/z2UsVWuVKrFAYxLGnPXii/seD07qjZ8sX&#10;5XsztUNi170mNt2Lc/fnDwIHlz35kok8cGxHkIC/yP6DzQvh110X0qVOLPo29+gT7HvWehHv3pet&#10;jS55LpH84VAsin2GQcrUBlxjp4zCCzftKpp7bv6Ao+mECBcdyxWj8SG2XuwanR1n4pjDGl4ze/to&#10;5oCrj9jzFfs5E1F/MTo8Up/cb32UVVWGOeGuMMuV8K4N1ekEgFh4pOoCvoXwztqgaSjmy53oYyIN&#10;B/QN1ZM/PgTNSNT0ZKW0KxqdcMbqFc49O3pM1e3YOFy4PevCNpckiUHysGGORmwzloRCB+InLjWM&#10;bz1ykDDdoScrh5M32QcbPRToBQOQksENIL4xZXWENP11KJKKlWtRL7VHtHV36AfCwpZcVsdNdNA5&#10;pYwRy2trnQEHkFxGifwV8h1epl/ruwm9Gcdk0jEtp7e6/4AsfwvgmCGuZ0Sy1ODcSyPSJqGK91qi&#10;gP73s/WquYHlbGPqneA2DEkNiF25BZ/yuWYA9gRHmvtLmWGOrX23SmYFFXt+5RZyNkvhDPWXZoia&#10;Ltyga/+DP6uDZ7ENdYv+q/ELUHLMbvcj65khnLIlg9gpySrZBF2aL9phtGeOKUJGxposFFze/cbf&#10;J3O0nN1m9HwOVp+KH6YrxofzKQmjvb6aj5tDj1N2QmJVZUf+rJEA6fcdmtwDQ2jOVG5s1d9pOe4G&#10;vspQI6B+1cmgC/NI3bU+zpa2Pj9kaOGVR9GDh2jjVt/8gFamYDuX9u1w6VSA14Yc55vTM8AIHjSU&#10;Cbbo/wXlH7Z/9gt1Z/GUM1d8ejy9+eH7XtC8E8sssNIFqfkgQpSESzc0F9o6o2e6SwoOs5aLdH2s&#10;LBd+WOWaeN94UbAnyoHGmjHZ0XgKy/T1h//OXJVeQPjob0REd/LFOPs9898HEV5mpsw1G6Yds0MU&#10;ZQ6SjOPCQnOFFx7GDug/vrPjNy1kmF2aUv2tiN5HpM7nf/nzrVBb7yPfdpVn/sfocGq9ThqMImNk&#10;k9GfEZ48TbA+Lc0v/ufztM7bS9MXiM9Ew+rU45GIhxij+z5qIQbEf9cYSAr9OF4qGwsGs0bS6TC+&#10;sj8tLxOtPHn+ueWAYqh1PguiU/LH8tGLnP2octEkqCZKM4nwp7g8Y/rGWuDHt+SPl0EKUlb82Tfq&#10;D8QUTIPVQG/0sm36kYaD4i53JsP02Xg8ufoPadZgQ8QZQ8IdRQxsGUP8f8YS7H3Yh4kvI3VMfati&#10;OEmKBVxPLp5IdiarWGl44zc1GfO7/sKXNEGj0NLB4nTS6hH7EUoyKS9J+HHNYTsHspOIHOIS1uai&#10;d8lBBbCpOqDjDAA1JgO++sQ+EsIedmET6ghW8sePP5h1hpoBhla/bTsbm4i6JQT99eUp5HR3YQbb&#10;ac67OHJzASlkTVHt/M1PpvL7KutEZ7JwOHfD9iV/fqRpPru84uBDefs0KRg/ggyCW/n7LhnEl016&#10;s7M/FKkJlqiIr330NH0SMMlG/1fGOHJU31jX6QvZPC3/lMjBp0IXing7WvyyImnNNgqmKzCbA/zO&#10;gdRMNV7Q5uYkVLgFnfBkZXqv/uPcldj5cdH1f4wrCrr7bGxsb1JfpmbmmYMKu1aPU+9dOQXjVw+v&#10;Ph77rxrdr7kixwydINi4OZ2Ciww6PgtLLTmFDzMJypekb1+NkUUVe/ewzsTV9Fr/OLn0hr+5bZgg&#10;XnCslVuPItnvaXh2tqwIiV4SIbRDl4W6FXDhrN47GPzk5AVtNu9+ORmAJ029c0eJgh6yrqqgh8E/&#10;yzinKp8Ct1c1cbzQjf/tJQjWlmucrdTNaXgD3DINxrF/nMDZ03MdC7bve/cj61VUYaqnm9uax+1u&#10;o/EBQOve76t/qf8499FQeAxKOroDeauXsTsz9v3u3btnEdcxwTE7wHBnOb6RGA5+3+54+UZ0nTfE&#10;6vvTpjH75bRmHPrTNx2otWszv2aeZ1MjJoIj1AfjcdtpecPX1NYqm+a3tXHbiiiujntwEv8bP1oK&#10;il9XN8KJr4whRKPGoMNDTUE/Tg/oCTfW5hYH8/YMQpj5bOLWlvd86/8pSbYy8ZnOlBqGKC7n6g6W&#10;ge+gxu62hQwAXDHwHkqxLcD0a/VCmh9uLySTWkuOdHwSrT1Gq81gURGwNkBAOTGuFUKgbB/t0tAX&#10;uyMgLzOW7Xrs8lsYRrO3JjN1J8HoWGTo/S8+65Y0p2kE1PsY37LVQXZzJKhvqYGZhbyKTInySZxC&#10;yf1GzD4WG2pEEcHuwk7RdTOdThF6XWTGjolYWZ1HZ7j/+k3FCrYifekWFadOBK5+6cw7UKF8PNq7&#10;+YacmteMRkdgdP83sXBbZlb03mDuChuXfLBgxFQVnY/iLTBicZX1Byhc4ok8/rqIQ8xzI9TR/n5b&#10;vYuUc5XjTppQCtjqIVSNZ2Zmenof77YFcdfemztQJo+c41HuqXowWOi4AXn3/GyG9VE2rWVOhQtQ&#10;XviY1ZD6x5wsa+ZllgJch/6g6tKln8+747ySow77lyp7DDGzSQDBJrlFoZH/px4BF8DISHzX3AJQ&#10;KCcV4Sf1WSttLAcuUB0GV1fCY3z43CuASRgNjHAV4QCKCbjwmnRdMcghFYodxwXJEIc5lN55pKld&#10;Ywj0vigYjBKLeO3o+JKTK2uh/R95E4hkqMB5ZrRMnDC7jjI78YwEijJA8nUVqCyeTbDq2By2ESqn&#10;182sw2UWs594mkG25w4fMlnqQlB5fbDgJzMEFOMxO2wzVuVmU3hbMx7Nd5K/CnrX3J1jvWDpbWZ+&#10;KdODuplMI5lcmF7ORKg+D8xLuBdKQh9Zhk7X8w5le8sQPa5I2iXGI9eEPe2bEyOr00TAkpktXCzW&#10;RUkwyJ9kXYoo33pc8171FOyQWwrW6N4P25k7bob80+PR/GGD6S0/7xhC/IMFGqdbJOa5Fd/HOqgf&#10;sOMrf330i5AUIQDD/p2wvwViUEwU3IboaAHn5dc3xkqtdwrD8INarqkRi+7+LO8vX7QXNvtaHAOL&#10;dYxlPm0jYEcU8B8rfYqxcn4ZNLH5shWbuiFa1IT6+KMwtGgK6s7UUeFBuMOEAxBgL99+HNNbl0zw&#10;20D7Ad3v1/EL/nbbUXTRv74yeoG/jfAOgtkclCBUF/6En4EZu+AEt5rOUKnjix2GzjlrbMu3rVtM&#10;LqN0/MJgh3q9hzsAQaD6WOGzxCXUrU6Bx4watujt6x4rdsDPhqhfA7JTDzYwot63525ibF019m31&#10;1gSRKCJDDmyrRgEvWy+h2JmupTBMSmMKGdBl99hOgHn5vPsmxdp7C4SQgbJyQVwfdWlajrc4yVZa&#10;dO4GmCXdfxfr7CR/cVnHnLVZ8/eE15m/66DwyxRkhhZ9Oa9IoF5OP6s9Ex+/m8nDfdAjo9Z8qcUz&#10;w3OdAJzxX85VVH6iw5763FJE7rIx8k1Ok/DuVn0KT2h4AzmkXYjVq3FmyTd/5ZuJHycXUfZw5Myv&#10;Evd7AJrCiWQp2qQgxz6DXXoua9L6ZFSj2UabI37BcInOTPqYs1RCnGjgbWxg94y0Nrclt0XpK9vI&#10;UwRtZKhTtEL1w2fWMwiWLDun0L2AGtl8EMnJw7elL0weSklJLfbGw0ScFsUXpYbThKIC1NCOC3Rs&#10;EOLeX9DnZjdNDVfPhK4PEaP5BBtzhSLiEhzmDrWAQXRNaXV5veRDkP8T8I0XvHSEmPOeMDKpS4Zb&#10;ufM7VsPdy4PXxFrFQZqMwGPLgBLr+7emeBhAJSODIKbYKmjV2Wivnnvqz8Rtyfd7atJbangurxIk&#10;IYwEe5tFXJyZwh6MEP+c8CCLHkcFzMe8b9+aMMMDJbqxLDyZMNUV6fb+RC7ga55d7c1vvpYv6vzl&#10;k7HTN7bZTalW7Itb6P9KsTSJ63Ffr7hAYIdiIAq87f600fYv20w3I34naQvLxkp8BKkRamRBKF1N&#10;6PzdvYXT44McFWpJV0wbZGjTvtG+//Eye+dwusgTjgnq1kLaHHEX9t2nqIOYB57xCqt+s8OiaVKk&#10;vieOrx2r2FxPzll5xyhHv71eDBvxfO/sTJa8xX5o+In1rslIqh4jBR7bKf6PQ9KQW/RjEAMZS2ru&#10;uot0lINVa6byLCUynbX1a3K9rA61ZiHsNM6NqceAo9LnQuwMyxS949QcK1vh0X4ztfTatW6X3bg5&#10;UgVup1sWqMcdCqxka41VlZLJu5x1D0i/sIhfhCLOLbkNavDXpr2mJxYSanFxH/idvGo5+2un6HUf&#10;zLE3Vvg2M3Km2goAWMpqMdDTQyCVp9NnSGT2L7DOA7/5Unw5mYLsT5I6sjWaUw5mBwoM8zYfBVIT&#10;XMA2nxEYXjN23kKklaUkje9JqezuTZr5PFQaXlTpZFMqmY9nYcYZ01X4lpB3vGjgQiIRBMG+xsmy&#10;qZeisiTUCXO0XwDCUE4MEiNj8qLZ7nUTna+iVOBUGEBx1mPW9qZtzZa4ryxBw8BATElJKfm+4EiQ&#10;4xWh1VBSZWvJFt6v21+XC/9sR4W/9+K3Ed65sNPodmSiCtyTbt/a9toR3TUcC20PPkSmuOY9f0Ma&#10;01WQMYGPJJGT0wLFlrbYYpUnobjVN/20kfVCikP8nSd5rU9uZQLkoJvEt3Zlyx4lHE2OIrCxB/vv&#10;vRbMj4qnTOo2PbDjQf5o+s7EnViuORpJ7ZWBfn2XMvJI5rq2g8Nnov51LG8XEUy95cfySGVU9Ux9&#10;El5GzoX/TcM6n3PbHUnE7mQZ/W1WvtUwsChcLHn7G/NipdkjenCY2fY0+cbYusWkVaUdOdrRy0s0&#10;Ga83hjmqUg969nyOjQ+TOnhZZUEqnc9KzCov2mF+tZJuHlUGflO18Yb08dKXcLgqFk1jLDjW8xZ2&#10;ZMEk1Pv81PALgHgqJT6eHBFQVsXsgphpoPXOj6uqZEyZDmU3IMTuWT3dA86/FEcEBOGTv6FATP02&#10;bwMuE9yYdmtreGP1/4Esk7atP51rxRsvyyw7To4pwRW6cThXlAAOjY1UyHg2g/Lv8ydEIg8VTAHw&#10;FwO6uEEqbaT9b+4PH7pyKu+gQpyJaV0ZHn31Yj3Lg7t+jvF9p1V1TNavlLymmJa68iKD6l2vReM1&#10;KfVpCc1pFwQ9j5ytguDM7CByRbJzCydXPmT+xbJRwYshruYD3yTmt5a4q3Xc5KhVipXN9AfPl5oM&#10;CI4SVj0tyYIFvwZueAgsfJTWXMGeR5vqpTn1VCSIHwzIQaPTGSJzelxSGiRpzVBaaKjMhm4gQtXU&#10;0rI7gPx1a3+hdy7Az9SrMse9xTIbXzXd3lw+5jeHTVSQjsczDrZis2/bxhaCjO+PBH2w9vK6WG7c&#10;Cz08VaRKkfQX6yoV78i3cSZeDGWmtlrRXMstvqggibSdmrJ+IWl5bFmhVElvWtpFpqlm5OuVq7BA&#10;gE2OgkyHpG+DEYl1n6jRPegYeF6rOkuLYES7wq01nEU919Mwg3DywZ7VigZP/ELtG4gRxr2dVifM&#10;F0XpLdfB2cBb8e7DoNW6tgo8bdOcIzKTTyooj/a/GoSwU2XlSEXFE3WYT29EISomxgoCBQ+OxWQ5&#10;wyx79/Guh82z/3m9vjHPAo6f73rGmHJThBXV0F5gIG5mAyy5qobH8TlJe5CRNEOuYEpaEV/JU7Cx&#10;S+TPT1m2rwMqqof8pVF51pYG5hOa8b0nhkAh3esBGF1tC3m1ozQ7Ph9Y34OHnkBK5XVB3o/ZdP7e&#10;bxAMxup2fIlrUclk2CHnIZBF9RERlEeRtzpSxXM/qHS9vkMbZQKJm5ibRp/zwHzdLafEZosUSjRi&#10;D7WKdERThMm7TSxMD26I+GzG7hQQJ9Boa/ZEn5AsS60TLReDna2I3jl2Tvf3D9HM6Jd8CXe1vHwq&#10;Tlzgn3+dt+fno/rpzNHSMiJW8gLf+Lv7yoj15cnOwKV14MVemWGdzrV/LQxSoVQT9eENXSSgK0Tf&#10;NotqBCOuL6os7X9yY7vQoipGfdBww/O1mv40UOMAaGahyrTXIMpZKfePhB0V1wM2Sw55VAnHjPqc&#10;ouEhJ7AKp7LVsrccAO3VdaMr4rfLqQDiElaWxxLAFHDEOd0oAOgTmE4A0tLDuPhrC4AuKujyfB7A&#10;XU71o60zfcU+s9meW0ljfm/7Yo8VyfxijZRkPJfxmlNzAZItqdlxudGv/DcvuxYx+18T9U4ESON+&#10;T22wG7AlutLe1BVK2lyJVYZ/d8aUD4DcRfQ/qI/GnIkB4qtiapk59frR+MwZp8vTB6EO3XYDk2sx&#10;IUw+v6Xit31ucAGp20Fn/5ubg295dxut9JllLf6QmT7ZAXOQPH+wZBpTfbie1FPy520DYLzsE8Po&#10;XWaDLx6+mln9xw1TySvdp1M5g75J1jMRjHZzvy+kKspwZ5slaPaIU0NHDN+327Y+5Sbl7gxFWRpo&#10;lvjDrX+uSQhuiOGTLDEFKVTcBhZkPrPoCh7Ep+E6j+0bv9SpDWDNGUaGh3/4WvuoQDW7Z2w5mkmC&#10;UOr2yk371t7Wtv9yo7KystiODHj6HDieJFY6qOTqtbaE3zaHhOAGTFd6H1GjxelYXXjFPFORkzvU&#10;y7hw8TKs3HYJUfy2ybXjYx3G26/KxYZeDc9/VBwva2JRE70FuR5LLKU/jpOfjlzIXw9EtMqkXLK9&#10;E1t49b6lVI13fR0U8A7qTS5Snq3gShgB77iOjaEXKe43Cpx+zNFfb30KIr/5P9EYEy2T10kv776M&#10;yAcGk8nPVeCGVb51ZQqgxtkiVVRJrjuX+cNQixqoXOK2FqN6tKox+uhzeocdS6KVSDJOVpJmc+vE&#10;rxIyE7vIIDlo7/03000R/nizK3797s0dU/coWry0hAS2FyxjmpqzivHhn2ebxA45pUeWr3I1q16+&#10;pFwzXtvPdMN5MNtr/iUvkFGN6tkD3HbBD1j9pxr5iT6otQnqGnyKFhiehalBGOw0x00y1D467MDI&#10;l/vyj+4Zljb6bNc/7gShxu5zLINJmwCQeqPdyt6MhvoOH5qbGVsrVP3Lar86Q9NZf2hQeQkICBA/&#10;5vtwWmE3VT6xQXR/I+s0nLxzRlzJw33ePGsn5CYL1KImuXmP4LZJsS8XJ66tn93zBX2r28hbUWHL&#10;Ign0I6cuJ/koZ/5rqxtZiMcrXZBfYRpzsG+ErDOvA85DqrQ864qnamMl+goX71T8QNw6mCixAM0Y&#10;NENy/1/WVVO6AszqQYSb+Heg67L9xvRALMTCJIUy+bUdmEYRRVQij2L7xnPqTA50ZSpwGnV1b1kh&#10;kyTXlQ4MJmKQyDIthbu34eir/Y8rbiT/P4WzVj1HxtN7IX4B4szuRNzomxY3Rtd+gqDkNh8oXHQI&#10;hw7QE1jja3QF45Hw76/cvkZpYpx9li6JnmDKrycenK36cHF7zeMm1fm2n2wMOw8ZhrV5Mb+jm/gr&#10;qUrsXcMT/1lT/WqOVNQZ/gRptBca5Ak2H25eV3du5ThkIlM9a6IzUBgDwoi6qkdMgrLbmT34DZN3&#10;pKOXt+yLP2643ss3sQ1nO01f2d7pEQ0oIUe0nuMgAXvaX0X3LgV6+sXbeD6Iv6B81lcOS1fv/4hP&#10;WxWth+wn46ejEo98Yi+8sBfuFZedpFKv88WpVkY+inuUVhWR05wI208DsySFtu4FWvKR9n3V6u4/&#10;xmNVxzCpx0vWJRNvBS3F/CsIKIQh4o4fSZnRXW6lEuqMGyXpVrgeaXrYLSBeiou0CANSQ20Xf0sU&#10;Fb9c8ndgH2Wmv7y5kqJwcdFgkPiekNk53DGtnxxQBDtduin0/mjxz+ao5BC/AICWb0LijWGAIHIe&#10;FL8QQTJWCwL7lJ23PAMa6cOqnhNt8WbY805sr4jz+hAv6PmIqpsMTxVBK1yzLzCO/UTaxZVsiNMf&#10;iKgQTAkwlNT31H/eDLFPxUlnGK1arPqmM59pKZpHLGscv5Do7pQv9op1dBSPPAmxX51k3lGB4Etl&#10;bmPW6HvKmoUHnYagK65oTqhCQnYaPxeYSy5/jaLzefeG9J6izP7pgdxnUEYhMiYpWKb9RmfoAQYE&#10;rD2cJjcW8zTb6veanSk3bjzcGZMfORqWih3abvY+GiTn1DQ/PIQR8w1138nDkbyeZ0+vjSH2M/vc&#10;80dg+tDoWGB2KG8QMHqNvwUOdgWFmVdAVlUnbxffFnzKScoCkqTO+wNZ1Vzb0d55QyI/Qm+dETGD&#10;VmZo8GEi5TrdXKB2cotFOb+Pfc67pQgXEWA8OwbYFWqPfLm5qBpRmraK8JlzmYulpgycbY33uaDx&#10;mEw1AbsajEUxezReWUzVsGetMgrcO7uKmyGqHT3tVcy1clcyM12bAhdsZYki412ViKJ59a9evjiA&#10;gBozQhidWa7cxH/QGYfBRHB+F6pOn2Yi+XpZDoqER5A3WTCuGOwNoBzkhhed6gKZukxh0Iy+he9G&#10;3Sf9Y4jGF5K9um/ESpx553ou+BTyLX3R7gqoklfmPC1yBeeNfem3Yof6rzR+1W6HMMaZj9yte6tX&#10;acdIwh+lDuBArco6B4PGXMCerEMKyO69j1Ir9m1yV+Wr9m0vRCmPBZSbQ58M7LLBRN0tmmK1ekmd&#10;sX22880MgZ+9Ip3Z5v2eWfNxWVw7fhbEHxm9I0wCA771krf2T9S23oo8NzI29mbe2a5PZFRjX5Vv&#10;377gCY4Kav+IOPPuuH+jgvAxfSHO8Gl/yp1ShjPpi9Jaz8apDfSGFvMSsq1iEqFyXlAfJ0UuQvRs&#10;1edGy4iXryfVQeBgA8n4riqEsZoEjMhE50TCTntBYFV3UKPB31beYhB4ctLJnj5HF1VSDM4Nhem6&#10;pYNmjLlTIvBE8u0Z4484/s7rzzd7PlBSiuQENpRQqKa+lNeeBOozRWAITn5SN5xL7PTvnUn3UYaD&#10;Jossa29zYCIatkEVlOuAiUWSDWiuugO0UXY3h+Y1W1WEUFXPTu6tO/cVvspwU4KECdjiE83quZlY&#10;XThZWT1RLps4NTZ2oZMO7CEcBKZcr4vMItZn+bOeZEoswWkNmrsm9ySZKogv6Cr8pmgqiM2s34ad&#10;9Cri0RN71HTz4flGT/8d6rkqOVgNWzK/WK0N/6SZf2KLQX4Kf+THLC+Ok41jN1UmW2HS7EXo4jOt&#10;ltsUlEeJI8vm5fPdWZ6KlaojdmKj/S62F+g0H0k5zjJhmY+dWfj4PkEqvrKLIx8iyZTilzfy5eaS&#10;EQAWu3rk+4KfsNDakcPs8GpTn0nrTzg/eDHNEng4VP0CYSK/UxO3/wwdmVmsGl41/Vpb7VeZrlUh&#10;kP+sNwGsPFv03dOeYFQSBaOtUK1jp8uX2SdP5v9NmmHT3gNPG7sCSmGFIEz5GyCRqKCLYlOs9BUD&#10;XFDqb3hmvuZPA//q+GiyAQqcBGa+hE+z8neSaPBOE6ypRwQXmIdTUdyXl7fIZKddetWdW2chJuk+&#10;JO+Z7IdgYK7/tUq5LkoMd4a8s6HTUL6ePpjkmcG6xW9xBMmgB3H80EIka5MqfHZxzyeHF/ErigZW&#10;hH/pTvvxE3LQM8YxPDO3qPjbold/yoTZayXCz2WwtMsRRLmrpe86zAF40zfKI2cUK8yJHXmHceKK&#10;wJh36bsANXfKcJ2S/ysJ+hzh4w6iF6hTE0hFlgTQ+0fAI1IX+2a2IjLMaWA0jawl0/fmTuq/cHvi&#10;DhUMte10uXg9liKOXZ0IzHy3SyW9bzQpuL3UTBHyOVdXLVLX+AaY/Gv8DaqNaD+bNQ5k4rXZKBh5&#10;P+63HB/E/5Hw/q76k98fSC/Fe4uxQkrsR5C2FRm/XapgpqFNIbTssftQlyc6R1EKTlj3Os5Sn9nQ&#10;G7fIhlAHLtOYGy36WRtiHEBhA0JmTkcRNl/PSBm/+SfhjPcwJ23vCgkqwum+PW2sKG/9MPFbYsXV&#10;+v6VAA8ZOWMbLpjg0vGrYmmuNXP4qjCrwatHeEOIIEqRm6CEOmhbRKOqS2DigovO+159byZN6SOG&#10;k0V+H6gb7drGtcJ0b3/1srrbLwnHdoyuakQuYLxafqvJ0DpJRsMr1PY1isR5xZUro/n4LnqHIXJD&#10;j+jmh8a1sdpP/7PHRczmtO6kBrwkYXEj7jelCT2ti4uLzs6zkXxxNCD1oU+99oGss9QvvfEDqJWH&#10;ZcU8ESRrz6Ot5hJMf6TwX4U5HN/DkkqekTGKucut81awKP69t6RlaD8rgUs05BF0gIXztUwyVb/w&#10;DJwJuTXd7Rbh31KGoJtIgIjKR8z2mdAchRIcuuQUqVsuIlc9t914BX02U9u0iMPM4IPHu849w+72&#10;gmn0eqd/gJ1d8aMRb3iM+4sgROmXcjBt47P5OpFs4Ng1Dzh5owyniiiXCZIiT0XqXBPhzP1f+Lft&#10;IQjYfSAzrzRxTKoCF9tI3g7GTozSB1zzEU2RxsFEGMN4OA51d1gzn9W0pjGUAsr8C+3SJ6dA85IG&#10;eKehdL3Ls52EoC48fJqHxdJ5r0FbKX4ux6acQ7txqxmjlLoCRjUwHqFkAYlPbAkWCbIPJsW2u8R6&#10;jX1cPJEdtJbBiw7fGhL/BFKsJ05bNuM0lumahw365Os7SDc1U452yJJzPez0ExC4IbpL6P8iAW9l&#10;ugpYakEh236i28PrbH07UeS8kRvCetAdJfuJ81BOvUnqIUwlJ/rhnw5j0w9SsfMyLBfX19f/uVaA&#10;qc7k07sfFvOgdzXkGvlsCAteaC7brd33s6OK2Ytm5XMNlcrojFph6kHOCaW/uJxnj6kl2rH2vBft&#10;xtcniB9WPt/uz2COlSsyE/D219Yh7IDhltSBE1s7JbmZoOnhP6e8IBMXVLSxBf4xnitECSC9+oJl&#10;n24SpvPy92DTd/mdYcoZQ55t2l9vUC1AgrZaOYBBK7KKDUwyA8R8Xqo9eV5HBv6sP81B1IkuG9Cb&#10;E9IhyBlHlMztS3NZbHsYhIclw6uPNkFgdJSoWwHVCH+pahVcyPFKtMZmLhRC67cSQnOm2vnhjtTk&#10;bsenVMyDnUQqDoh/nKzm37WbGRqJ/z3DgUPHYmkCMDFoAXqCKqO2prQ1K2ZX4dhU/McEDTlSwxRZ&#10;Gr/tVaxd63ysZR3uBRCCgXVPW4AjbMHqkjM/YmLhFiBmRPeiFWNTgmHD3YrRx2bX6fcrWmbJCV1E&#10;KeRa+pCVEHSvn1zF4+j8r/5xNouJOwE0ZdcYg3HyAy6TB7v2v+KNB4fNBjhpYydXe3Iw9fr7Ervr&#10;Vx/w9KWqBpIItMXNtdgD2lOXKz59P34E4/Z+lBoFlRdTnWoK8ioZjqNqCdljk6/bXGwG09SZ5y/2&#10;xXjK2JTTECZkkHNhXytWSsWmye58YF39GRPp5XIH1WFMVu19lzp6O0hQ2ZeLQNrLmsxPT0rcev9J&#10;qUl1GqQlT7Dms0nY5BLKW4BOxDH67vUFqwFdOFWqxEm+3qrWjdjkbVn3UFdt3zt7GeXPPBoJ/0PU&#10;Wbg12f9/+wbp7iEdoySldYBSUgrS3SCNoDAaBOkYMJAOFWG0bCCgI6SlpRkhAio1umPwu7zv5zm+&#10;fwEH27Hrc70/79frPGV/XuNoFGr9nLzgapCUF28zP596+YEh7hnRld63gVnb1TLqCIoE1uw6oPwH&#10;RmlYv/EekyR45ehHu13ffm+GHYb1JZNPTgKOW2lOAVnkO8j9TlV2Dw/hHwANb4pM1KLhVXo67QPb&#10;DQ2Ku8jl5qBVucaReihv53+jvL8O9PWNDxjN1SIngNXThqp80QUwOoyLKSCHTD/6VKfToAMRqgTo&#10;ZkWtEwKtB15sPTQtTfJC49fY2MRTcYpF7qPszhLggbnAdMqhkyUCFNEjjO60MKivz3nI2kRMsNXM&#10;j2hsyaqQTWx66d8fv0Dwhb0bljz5/PJ79epH1+kNkHTYNqjG7XVTexc1DzFFis3w7TKzVNp0VomR&#10;EBmTumsZCZNk7q64/d3gYGZw9h0u2lIkcpchdDyEacs0g/a2kIodzSJ92qFS1tujYDx9ob3E4a8j&#10;hyDaPJZUn5jM0y5p3bL1fdsInEw78SHudIlXWjrzo0a6zbrFq94wjqK2tPiJn+sMqSfiKcqX2RHd&#10;r0aHln8XkosXP34k+wjW2Ju0nRL0AbLoOCOA2SiB9us2VVdwEGD0A5/s0uZtXZ26TjzjHhoKfarv&#10;m1QIKD4y7LIpP6vQiP4IO2U/kduela9HxroKKPsZyVNljs8Wh1c/mkQUX9t+CJT7y9OZhPW2igP0&#10;o7VTWwEMxn5mRwCR1Pot0AEMeYSNnAOA6+B54yQoeBZIHknrkwZLG4uGVGpCP5On56MIyWLE24vO&#10;Xx0r+j3P7pV3CGLupC/de1pm98Hxnwt5vtVbLnMByn8MJwbv3V66H8hbJ31LqLQtOLVVCW4t90gP&#10;YXXUNPh1xhJ+d4Gf6YF32vLaJ1rmdlmGiZqon4y0g6UBdGNTS2t3fek+3OFLU0NeG9B2nyhGIT4b&#10;p+ZumGvk8MQe92ib9THZN7Sy9dYaEGggle4pJAPvoeFjzLDeGSCtc1fWa25o+s1hyOpReBwV+6wH&#10;y2UMrxgfwWc0TxoawhwUokJTvJG6zhzwYdDrada3XqRWvY/ctYCCNnOt8Z8AzJYhpndWfSNIp5HL&#10;5Wb6fvS9J408VZNZuG0TUeAgYUQqwc2tRRLJnLcVmBatXxCQZsyBPMQ3G9WF4iLI0nkqH0cNGQg0&#10;tuZFgWktmWB3267XN+CdmxXPGFRW6BFGBDuKscKpz1e4a/fi5iqE9FuUFBQWzoO0VBzrnw2ftexZ&#10;RU3ZehKMWM/aholtKc7cJPyb1ynK+sIHSfFD/k6p/HNcmlQ49If0yV1tOevqWqsjBFc67Pvpj6V4&#10;C9TlyZyOWYQ3QUu9CZdkL/kS5XnsTWDe6QTSm0TLOn79dVfdlslzttZFUoFdhbiMANZVgvlercYl&#10;vUHSXn2TkzigGdpB/EQ+zuy8ci110SOqXo51dSWGqDm8DM9b0vvqB/OMblPvOW8xl5wjxy8Ul1hN&#10;lVRJT3/LUxrHBJF9yQ+actwmmynxdV8r98WPp1bKH6rxV78G40BYpfssPRplKrStbzTSEG2B09Xm&#10;Vu8R7TfhQ8xDRYr5o8RERMhT3Dnu6PseV3QfAcojW2b26X0m4fBL/CpY6K2t1vav7+yUGr2LCQfh&#10;nEjsL0ROWCl92ZJ7x/x3MHQoz2sjhpXye/ybG9vp2GvuFp/je0Of71PGca6tUsFW76LDxUQeG5NC&#10;HcJbD1eSxA9cCCdNI44ZcYJpKYUlvL6/1qmgVBNnh+abE9ecmtBPiJTSm4qzjP8h5v8SMv/IxrjX&#10;PEEZqsIX24CAQVXU+8RFw5WL66fYRQV2DREPELbS0IdsUgzjjNzFh9dLO0Oe9NcyFOeDJ2dtvfrF&#10;OJTHH8uSUDuDYvLPeriByCVRmr6+snywNOObVCgKR9UrY3wkFQa8a4AnagLmavhmKoKAK9Mx7IDh&#10;tu+Cm65xoX7QVaP9fah3QSoDtSU4XoU7Iblb7wEuWshQQJmfurs/Y35vfcxeITyUWai/I94ZJI2E&#10;PwRr3koX2VfNm6WHOOB8eCAELm/azhSF/0G/t0qn3YgM9KV5fybOVmp1HXg4LHfewn9kLvVs6OEH&#10;abyXJhddvRHiCs4aPwXmk+zclDpLKxQI9ZqlKds8MXQaJo38uesuDSkaRSUoDruCGO6yH/IvjpmA&#10;BorbVPaXaw5HYj1GD9as/ulsDy2ouybqclyeadDawadk5T46rVwVFfK2O1cBB6SW63n7dyiEk26Z&#10;v/Ac7X8IrU3jMAGyHF9tnFkSeVv1G9zwqCxZfDtg72cAUYz3R+fpXsEX9f8MpNbJvmRpLxay96cn&#10;Spdns7d/x3z3BUFekyvMuMp0P1+pc5gdoNb2ijHUol6qvfyuOxFxPUz6/4KOmViLJu/hdtNiMMZZ&#10;PDhGB3r6sirmw2a5T1T5UQDwZDusOl1OTRuEOS5lBewLhgwVZ2ABxuK+Ygh2GBOtlkAMtsdbn6zg&#10;ZW2Jq78WJXGLnCZpYo5tVm/9bJWN/nnMcgnvg6l/ruN10EShLfOd+n5uOGgB5xgAkD+QLm1IzdM/&#10;K+fgcI5IXXpNzOWxr/NNajcevxHXee45sCnqpk8t+LqapmdzanQmH9GYQEKtXDBETEhq6SvyXErb&#10;IItH5wv8eBCq+UaeW2acamOZ6mmsl3L4erCaCDtsNsZWGbluKejJzyvsSW/As4jZJ6q/Vkm+vkVk&#10;V5Iik31AkrgOAIMT5H4EvtYIejcDhAZXSr010z0f3WnfWI75RgJdfLg7iKOlr2f6fdplvrQxBLPm&#10;fc9O+vL0WqV/Z9ldccOh2AaFbvMi8GbLH9gEdpENQFsqvMgCJey09Ye6Cinq1b/zD4eSEnkMDwWd&#10;Cczenvvt0VlxxPW9B3KE0ZodDHxnV4R0WMGwws3Q2qvnSjk3Uv9lEB9ZolgVg8GgUoJ+MfrX2bM3&#10;vHwQ+Gbb48IuWp45XDYfGrhhGVbd3RWh5VpM8NGX5hRmyc9RETHkUiuK39dpWkm6PRK48ykmeNqU&#10;N952dIbW/Al94tcyWOf0lxquJMUbh08NM2lvJjQxvZWS5zzOVMLiUsmJFvEx+/nL6QxRmp+Zi0MP&#10;SKdrLIkrzIjSBTOOZyb2TtCHNMwtlNyeFCy9WefqZV8ts8jEzckWft0+C0qBXIzOvbp+afIzCUO+&#10;DNaJbZem5XFT2NJ4Xxd6TkZx+4B9S2qWWU9lw1HoSRK+YvBRdfCemiaYNJ6BsW50Eabpy8/D48gs&#10;KQuDqUbLs/I+eg4M/y7v/Fm346E3UCAsKfsnx+NPSmLifKCVLxUkwPngpSRPVC/ws76vT9OfOu5+&#10;ns4jQ5qOXf8hQQo9Zoew/u0HXpu7LlxWKtjyYcZudUbAnRAi/g/dK4jVSpHMyzoVBoQd1fetq1m8&#10;7Hc+ZmI5eijH6doI+ncE2EbNEwsIBDj0y+Yvd7v6O/TPijJjlDl246LD+usG9TqydSPXl3nUJEpw&#10;0wsBgEDjKdxGDwjnfZn98nZ0a3TTt166cEYYV44OuzxpaQNKl91lBFwB2RRaGO60p2rF6xJn6j1f&#10;n6STzaw/nu35Y4/N8glFynC0FmQy76STzjfjn6nxcT/m6LswIHyUwjK86/HRpp6Jx5wBdMNX2aaa&#10;hi2/eftNudMl3lGBG3YQHR3WVpBC7siHp0mPcbSMJhwBj/RtR5Na0G7v8MO+JlgZei65WDPm7uxm&#10;YuHauDoui+QisYop535efncd6IM4NZ7rh/HACJYgRr/q0bTHUpEgs7GdQxCE0VL4yihroxT3Aeyu&#10;IW1DtToWVuEZcrpTc0dDJTD8xVV3uNHe/kG97AgwphNRKMi8WasLyebCjJ1GAjaVGyUJTegFIO8r&#10;HaTcWywdqbseZlbet1GQp1oMePsiKX4/JuKPgxoHByXmvHHWHIOvsStXC/+tizyYyFzbTPpxvCO7&#10;Ykh3OvLD+1WVKetyby5RcwgKb6fQrrwMIDzAvAYAlBR+kC1uAGg1c6b16Cymi8toaBUInfTk1J0H&#10;aWbUqnoO3deEZ/FKBgnxjLtwb39j+FV4gw8Rb4+2XluKlT4UiM/wbLYSNIh2OFkwb3mQK+t1p/vA&#10;R+1RDKpizzOvlrx89B0wiewX+QzaUF3iS8n/Fou23WRSUyPmkR4httmQnf3iyG/CyZH8GXT9eqPJ&#10;wuFgkd/Yy+1tpaiMyPPyJpsiZwvbcA7hjyN9Mpn7yJfhynTCaAm1uhclKN6O2os8jSnTemS9FS3A&#10;5GnadzEaNSk+qdaCRmgmTvCuVDQdxjWaHv6vXwncfl8MGlaKYjbiPfpmRh9WDCffRDll8z7NjYEg&#10;fs+2OhPBzEgr7M/DPb/Piue5FNhdaktaH7e5v/z6jEVs94gWfCclbOrX3capTGzyScX4AkooBFcx&#10;xhEqw4sXOa5gA7WU9Xo0yqEYiADyEvGqcXQY0JmYiex5c9sDAK3skWjhXusU7K4FvXiPqQlYIKV2&#10;UX/jhNA1r4wlQM+7nQimLkXRn9T7Pl7N0ULNe6BJgpS9NZMpIs9bPivMDTRzRjw0C+SK8AnfMOC4&#10;9F7omO0/CZI7WCn0FZFjdqnH+ShvpCRpU1uZfFlxj5WatwWJERWZEr1/+isq+hvXNz4DjkiNkTlY&#10;wYNqgXLR/r0JvQeOQG+alo4pgcSN7u8m/ZCxq0eYYMdGee+A1ClCIM6MZTgGEoHhGFpCpSDScJOB&#10;AuLPvfph3oJVc0TZYEIgsqOXEmAENKwv8rCAVNqU3/c4C7uZ6BSQ8oaQNA74UM35MM5rXh/h25qo&#10;+ZLH6shvCG1AhzxrrOH44ST42wCzeu3g7Lkfhak4h4M/3dAmP4khQncZFA+0KJbX+Erb3q4/ypyT&#10;U1KOjVYbkwqW+m94swUI//6cNeLW1fwXYIj1pi7oMlOh4ZqcF0MKL2wLMykRwpCOM5Ba3tEMDnGN&#10;WVi/G39QHMesRXN92MtqJViC0qEL4hmdoNhP0qoLAX0m/2F3uWg+eu0X/UKfuLs6FO7UN6CX6qSR&#10;eXgA6q6Lw+aEU+8Azzq3cJPNzp1vB+aJakhx/NCW2QAHXiCqEPL0u/jvUo7ZjGaW7EOXZYdrq0y+&#10;oc7PDeffFiY5fXWCuXx99cDi1zQb5Etx4y3CkLLTNNS6arfYTlzmcEYabeObN8qCW8U9Vis6DJfc&#10;skOvk/KM+MFH+66ELdQgboVuULgNlI1THATYcYl1qUbSgDi4AUFduAv5zgKVinMMPSTcWA2S+AeR&#10;6JTdcmTsVB/8ofEthgPAlJp4Wvvnkvn3baEc2O94W9bd54hBE+ahHPzNKwezVQ2srr9Xzmz6IQMO&#10;41bdx1wX5J27Gz/Hetk2FVYpWfJhrMMdvsyaB/q85unjsHemIb1nfemF6b5cx7tFZFRaUpIfI+kG&#10;dnDk03xMszrgnNh2iS31Q+Tz/3sl8gWodpxR280GvLJAsaIALUi6GYK3RjHhQbHYST98EdT/8l5x&#10;6VCP6X7VZiaWRBt0OaOGsoRR7ZrZHYzTnAm9kJhyBThbZ7deqrNZ8Qkxo4ZuceYTvQ0CJdqYvmR1&#10;t9cVHcYxTmZin60Kmyh1OYDsnsEZCzJu0byjAXTmun5QaKxaQXJdvEFD2AaowesBe/GROTWvlJDN&#10;1vPYH1KFY44wKaW8rSjqP1+WcUE767KjjIvDrrlSbXfrX7+0o9MjFLZ3tCu6Y8qj4VPH9o4bm6dH&#10;B1xmGwubqPDQzTGVIo6PKCIRxF1SNPUu+fZXZ6RYRcJueCCQ05dwmLRoWbCnsmjSb2LVrkBrpmFh&#10;uMSe7GAP5PpBH362UkfeUtk7f05lVJXY0pTrYuM1Pjtp8hd/Xs2UL++Ldi4vlngrJ77DZxGfn1fO&#10;eA3fDeDQggY8NVA5fdYZ2H0KxCP2leYmMsb3DW8e46TR0+lJ6V97x0JODYyuENsT/2qpbswAMdhj&#10;/uRsUut+WJI6i2ReoxOi0N1weMcajHnycGNLfIsROznJhynN/sK9+Ypi4pZVs91Jm44XYKvWR0QY&#10;I+L4OhLKhdbcSuTg1gsB+IA7VsJK65qwL1M4jX2XLAZckPJgaU2SIcxUe7ZZ3AVY7eiA64Q1J+FY&#10;v4rnYMhGh1lOfJdROtY9A2s0/tZk0wqvUuOT0wzSUYMD2TszQ2wQxOwAj0pvlWK7FxKWjs5O8ap/&#10;bb9CHy++/V7iu1JkTX60HtvEWJcQK6f82iqvLPvPtHghG1+fhIGH8VHHJSjBtm2SIGn8EvhP0RRV&#10;eXRtSePRgY54x1K2ZBsJdb5qJ/7PjVV88eex2RCeTlXMWV5KNh93vMvqdvW3lDNFe7Ed8FW0hm9X&#10;ECZbILlbC3jefkxuqPBOHcB9Kn1Tc/kcsKltNhpRfuIFNmyo6E+OlBWpWRWA5EBvkcq/aaZPiw9j&#10;bKPxjL8Uk/qqqUnAxsFZ41R2cq30aayDmoYOptkiSsrlBPnSbCkw98JSJeD8AeHfl/+vhiVwrBOd&#10;fWhJGUBbjPxbX7Tdkel1oc4rmXoCf9/QUz7nhGYZxJx8+iNjO6PiNX9d5RqKpr1v5Qlbdvni6IhR&#10;Ieg7B5JGkndV6LxoA/0oQsXbyfanHgFlhQe31OshtXmbbQHXUNWF5kmSphHph+cV7h21BU+eG2lB&#10;r0Oxj2nH2NjYAHtujEEjkTOyfSUUK9DMPE8et0L03tXlAYPVFcFAFadKUA2rpHcL6e/t7LQw9O3V&#10;oEasIrj4Ci88N4kmcz3xWzlN/O90q1py2OnDh3D6TgehsNroVJyVVcHZJ7sPPGyRLwLkicw77trx&#10;Wl1haRj+UKfz4C+PKZNo772yPLlTfU+aALiA722A1EgkfGoq3pXr/ofd/tA8Riequk06aH+c3Mzf&#10;H6/WmKNXbCp14goXttdBzGmklTiH8we/L1GT97EDYnkbt/3CeL/eGJ5FcGM2zhFCszjC+f8PZ56M&#10;BvbZXOVBvqpw68h8RirzPB9aTfrEzuMG+KILvwwQKn0LwCUwWAXjKIRfDQMYjUYwCmLKM/hNUp0Q&#10;MDPTT1bEysBphNmYd1nRgi8iHqHHllyJ9YJYwP1r7WlWz+wjuZfC+mLQ1mj62exT78YahZN795rb&#10;ltp1+3Xl4IVirGxNjiWv6Wh/OBQMUoyhUywrBaHtQTnLaYxVvCmO/P3eo/xSTs1zXHw8aZQXPQoF&#10;YupqPEE6/OS9PUmVqDJJu8urs2dU4aPQnqk5nr1SyMqzPGFooIhq7UfR8dcK6QONhSwcr47s9MBx&#10;Z1z8PAxkJ+Zl/GWByzHTCjF06jp+vi/VR4FN4BFblMq+YX7J3tcdjh8kGWWONY50scMw521HVvEI&#10;bRBkFpyGSBL9KJ/a94Yv0OhzMTL7jT/t1h0ys1ZGgIxnWwGG+OPS7foQerf7d4AP4bbzP9r1TrNF&#10;JYVijSb9IwM5nwzd+4DMWu7xY4bm2t6aQ2Kfi9lwEwHa6pY/9md7y9We0fnyk41wupK0LKau+E7c&#10;JeiznWnH89r/ZoUaoHgi5mIfBkane0p4DrTtSv8usVBDsaxfLdrmiZ1YKwxMZWEHXsasO/w+7/Kt&#10;8gHXgm4+aONV/gBRAhPt85TQHjPBKwDrQdmVX/1x/4AGjM58qvEtOxQ2FHPBO2t8uMYHUSaj767T&#10;uDcHWFQfCHstXwID8siFvkb0ech7Q8RI4E3rKZfLzDNfA3EGAZG+4RZboDAnsOAwEWdOr++E4wTO&#10;zLLjKRVW9SV6mwDlrPN5TYtZ+o1G+vSNdqbb9iealHPxnu2Me7aKt5E83IuQ465bxFTRcXF7NHnj&#10;jd9vkfv/1aXxfwO/oGoVz77kEvXn9f5x5Dzj3lgpOfvqoEq4TnFFqvtjIGGFDoTLa7/qmx2AGVBr&#10;vDe17aFpi7mNft/+mw4MOvTb1BXFWP+Qo2qqEDEPuwG+CV2MmolcVRC78XQa1kjBJkljBrT6aNm1&#10;ERbev2NyHWi18IllZkRguffTa6u3JcS3/G6pyAvEsFLfRRqYyCJbUpXCytRk/oTKXrr++yTKOPMA&#10;o+XWppI9TwO0Aes3sljAEAhK8UEWcRdVgGy12SYogJZflPqVnh9/GfMw8AQhIxCCS7i9oQ8e9u3U&#10;qO/8jj2eS7U2/XVRv56BbXNylhbsoHjwDWQflinFw8BDwSqbfPOiSAcKd4rWYCrZ1jH8/mVbpeU7&#10;VMiiVZpanNKsb1PCrOrKb0Np8bZ18MirGmu6BQW6n5xpVCGXgsm30cyHf7xizAqiO17HHWxl+3tM&#10;HxyhgL7PX+zwVv5N1/lynG+lUnzHhWuCPBWPvlIs1VLyyUeRn5eHVvN8gW0TnkdX/ndkM0V7BjLo&#10;6w4IXj8xLbjA0xkNe80HInI4z7U3S3NLnlbUeEmL+hLqkb3kvpo6NQyEaDtDsP7z6usHvaHVSzRR&#10;VTNiDmsjVpqzzUE/v+KZ1T9L2Wz54OtHYGCwGsjZGqZBJEh3xXnJ2PYX0fKzmKxwYqA6EDpimpp7&#10;/JcotHxtCbd2rxD44Ex6JiPxT1ih4/cUnZdzUQaL35dAV/f6deOI97t8+dzIEktA3OoO1DFgFT4M&#10;5qXbE9rdJKzD8+7smM5arms9HagR0XXI6l1uEbJieT6UZLmw804GH6TSNtHoopf1Yz2OMk5+AFAl&#10;eH/DjG6+aKen0+a5q6iSmGqVaby1NWC/aH3Q7Co3BcGbNuArYLy9lzwcXSjCzur0OedLD2f4uPxy&#10;vU0I5W4LTrYYEa8ASClWHZ1lMhv14nPuYC2jZkFo1ezVhiXwwv5tvPi2Pt7zwILBgiT2S8+jrHR+&#10;TCmVp0W9ontJ+3DlGCvw/wB0msywMnfL0rn0Q9dcwEYAtGsIz77fy37jjM8TwN7Zs7WWlvfoN/+y&#10;224MZ0kCRppOf4zu2sbdggLGtphCZmW/5u1Fjf03FHZz/87ozShQPy53kiG4B0+TXvt7HqZ4XZVK&#10;q2VAnozte4ZQQGapsyBZPPKyaTpQcqZ8bslp8kjgRiSsEbTwXO7Rr0+xgpWu17bp2JFF91ce7XJf&#10;Cw2jzPp4MXd3JGtvpgnnpRCA+2czSw0NTP/cFiyv/BIYTwZ7V55hPZo5D/HF+FqjUeOy39BTbBvV&#10;tQkNl/jGH3dlYrAX87MGCiSWTfkH635FuR4YP0Js43D0Iix3T2+RLEGETjHkxGmplfJ8zWDgrCcJ&#10;tDIsV3Xpri0n3HBvgI5/NR1PjnG4s8ARd/fkWUhy6AJbCXMrp6zGYESSk8Zh9Yjr3K9nhn7y83jC&#10;Ebbx9HKJ+k/T+geUhwjRQEy2ciCWRpmWbwXnb2Ehra1Djgk8koTEFct0wAL5J3qmD3bFmdaK/vxv&#10;ogXU0rSZYo05YPSBJzuQszAH9FyKFvDC+8OV/FYoKco4QUe5HaMiwOuQN+8IbMu0YXQnuRcnv90E&#10;64sihdUBOl102JQaxFpEXaUks3SKdkxJZi5hNPmFhL0vnQoYo9B0Zfm8tWcghZLNeXm2FRIbNpq2&#10;ONxonW6NcApQ7MIDSbWmiyZ18sc9boUXflIVK8DyyecU9l9Pp9asfeWdod3cBv6meA9e3+Kf5bop&#10;6YKn7LukRXl+LCeYIWXYYfCHuEteC5GVMY/ws2ViwOdCJ2lOImY95HyZj5hzMSFqkvSR7aM1ldr2&#10;UQzzOL4um69QGo0MK+IdKFizX+rFCM45wXiKhwUPGnphT8jTHZvwSdvE4hljugYXU27gBUriEhI0&#10;1mjob2r+8pbo+AA6DtwI9JDphF2RTXekiOTNnbt991lxKeSBuadyI31yvXROmVZfIzNAPmeT9r3c&#10;bIqfqNfEdju7EukUqhdS8xlN7UF5MOVe2moYSuK7IOetZLLvS66Qi9uMyA3ZUK/qr2Qgwpv5PobP&#10;eojre3f6dx633aqtk3zrWLYemUdLABBvIgWHDexCdO+jDoE3k5A3FbPiB70jTw4BBXh08LsN5PHE&#10;/jwRL8N8DvfEMJFQOl68w5qDnd0/ekgPJ+nCQf/+/rFvIwl9b4TjMOc+Nm83O/9g2Kr/PWg3+4rT&#10;sRzTOih6J14vUrdCsuMtga986IB0ufakH7gK8c9/2JEBg+jAnJIHwDU4CxoVJn1nR8zl0nrwGqAs&#10;uErUwJyymVCM+0kXPh26EYDoS5Mm5AVw+QaG4OE2HGxVuUtehen2dtamieGIMO9YuV1wR+/VkyRC&#10;Z59Oc0ZzGS8nq1YwNReeks/LCmcvIKuTLmghNUsApZgq+BRSzA5KgN4j/6EWG2QKFt1MUJlHalod&#10;i9KBwinO4eJpHMudFzZ3O1VUz1TxNxEVocD1/fGMlmcRD0r/lxFRaafLrrmFxYFSghq6oGDY8+3m&#10;+zuvKeW/bLk4ER2pwHb7vh0yCe5dMEMWQnj9E7jmGe9HECzUM82xvckXa6jp8/ANG5VfGOaMfKFi&#10;WlklYAxn12OsqhRmVJmb3Rwtke15kFRTgma/uNo6b18ZQHI5lcWqcJP/dlalNhCMYn+j45dMgcGQ&#10;yocGQiCwJIrNLhKW50pVcv/xmf7SeshdHO9/ZOaLFYGW54qZ9FiSR0nbTIQee8Dnv4yQXmfAC19x&#10;YZ6oBGQQMgt96phJOKwiQI0aELq23bfG3m/xtpECemEU8F6AoPJuw5LJdR9YkTIo9srdZ1+daT5c&#10;f845QqZqCPykvCeljj0W2+nLdc4qw5/LsEBzrVSBTFUDKweEU9iRnYaJL6q1VbHt6kAnMChIGazb&#10;c0Gp5Trxg6BG65lHPZvovLj65bWsVeakqIa/eZuMOMli2cU7tzhz14kRktbL6o6z4ijMFUWD143U&#10;n6Fj53kT1MkHYI0wD+h8fv60E8Po/+JYfvcqStnNmfSelfXizy3Wf5A53e2tge3oe/OI82pKkYeX&#10;3r05u7fxJ+qmJOjyO8ycehETzhP2bS4KJkUXtKwDTCVd5dTfPxxSu/bMLbysLopfm695KAy1Gm2y&#10;5n6bHtvIohw+YV2rOyj8cGvDskmpfGJiU8wWyJM/W43bz0d6nNoXBWePqIJALmKqBg3m8C1JyVVz&#10;Tva4gQFhljDpY+dRbU6vvwG+QEnEeY55sVOTVl7Hb5Gw9JbNDLFGsX7YeLeNXUHYb75fERVwrObT&#10;cUwsAD8Al9YGn2jRPxHCajkU8l/wQbRBloWSJ8pXJFZPCiJx+sJpPNDYEtyz0OMp072jF5HgAdZ7&#10;6M50ayzsDJUWrAnVYsb+jPwJNwLgypPy4doBeaFficl/dawPw25uZVuZEAXDrFOtEEKPyODW/FWm&#10;F23ZDhiUM7P0uqUYRssRPz1ndfgkd3Mcj5RYRULRIDnVSvJTI4J0uytO7N76dk7s6PaKhJAE6yFD&#10;iARgv9Jov5zOOv54IH1tTs4k8hDoidm5uPTxkqT/4lrWd70tbaxYh2j/1Ih85KlGctDiyc0yASJ8&#10;/eXnyaZ9s7cUhUs3f/XonJG17J13T6TorJ8l8KaG55hsdvg4HtZqPvjZOVchJalTODuZ/qQYvIzh&#10;RUr/c1gCXv+tdlw2Eb5g9n9UfWVYFGvY/wFBUkpKupulpLu7WxoWAckllgZBujsFFaQEYVlSuiSl&#10;XGpBugSWLiXfOee9rn98mq8zu9fMfT+/pPYdcxiqG+BjXI+TJapxokbXMCnWdzQI2aT69ErWZpbu&#10;RU1XW/vW5vMhfHwf9bd+YHSmbSMCe7dfremPldZMn2Iv7cGO7N6cX0vOBCVt+Jwvhib3A5D/KQV9&#10;Yecfz9BzUTMOTsKMVdRfWCSHvCMqMlAXnxND2fRGdKNkzOv+rSgIuRFO4qJ7Whj5DHa+nDC9mtr7&#10;5uA7tpZVYtqTzPXAv7Stqy4DrJKMGUVpc00gnXr35wVjOjBB2YnR/PKCsUvI+mvFX585oMaRVopk&#10;Cm0Lh/kIYlYyFsl9vKDL/WhnF4afn6n1SyhTqQXq1u3chH5pvYlhLhtPm0wx5J3dywiqE1A4bhrM&#10;OD+0C2umzqGljiOL7Y7ELCx4XKHV1LmK8DkiiSO1g9XXr8tqlHIq75TRE+pFSWrQc+fEL2QR1T6v&#10;kr0mD+wVcH1eTprUh8VurVSn+nUq9vSoc8cZqhledIdYt1+mTQ4EFYkolUomT9+MJv4OQz35seiR&#10;0BNgM7wQ+NvZMxXwqVF5eHjUWFY+ktfX+5AkQMsbBCq7bpcGGmb8Hy1Y2x/P/m9mDgCNttlp7cAB&#10;cSVQ1qy/b0YSBSCvdQCm0wS+VqsDq8JfNcHmJsXo32mjM4wNKwdu6xsxdO807zMi043KycfedFSQ&#10;FHB4m+Vf+tKO1LJFgv3/ASjlNyjPS5nwN0ZRk0mCdtSnkgpl5h3Pf+agSpDXWp9g0lfiTZpQgtaM&#10;9YhVA0UiMhpM6lgUVSSt3ebHqEIrDgIn1nWDGEKbVDxo0pu9cbprQxqvPmMg+RJw4q+8JAyko04n&#10;p/vH05RCK48/YjXto0TuiAIExoNDSJ9GqTZ9rQbX7EfS+JGKrgvNTDn93JVWg/boVyDF7IWzKySX&#10;GyB0wBbxXZ7bELXcRhT4oANU9PUZnGPerYd2h93bgcED9ARpgE9uz36AEZ9xo0iLqR+YW6fL/quM&#10;Cjn4QoVJgCQY/KMuiQS2UEtkAopf2OJxVIONsOJHbFCS0stEZfSzcsj4YqAR45g1MWJwzyXWexeR&#10;kh9s8i9y0CiWjwn4tmEwJ0vBVsT/aeGePGub+xru17neRbLr7ZoK9mdFvKhoUNR7T5vYR+MIgE7Z&#10;IJGKf77nj4hRrsd0irwWg8sDQlgaxzrNr04OFZsaHIqhgDLvnSVTJMD3lOt+GFzMxOasqhfzPyI6&#10;kNlTwYj30z0f+/u4U4f6QPB/2GUeHp4/19BQoHJYlxHpooieoaHwBfDNBmMFnh/kzO2XP186Jlhw&#10;vSWg206ai7M1ARyJWXMNJSGY7SKV3eBrwPT/Rg1qkdZamVs8WTdCn406qtY7FlWHpjZ0DyHT0NwA&#10;KbXfhjdtPPTvueRpY9NZmQ0T3wDJpxWdO9O/LB8RXRVDQZstNU3A6BdamsM2qSjVq6KJLTJ5tNu+&#10;5FrSvXesXZHR9qHwjfh5Rwv6BRj/OyqxDH5RMOtvEXr6s6+oplKKowPyqd5JWV3bwx803oEMpN6e&#10;BFbsesgm5+lI3b1PfibNeFxcv4wdewLArNi+Wbgm2uKbEyoobNq3VoxP9EkksQlBBZvr23+TMENu&#10;3moHhspY9y8yVSNUqyF+wOBfEEnwabfNsv57qA6soLdrLM3Lfiian25jEpfDMsc3zdPGBy4t7cRS&#10;xqjsEMOtIQt5RrydXcZsNOXH0kANH0MDjb2rvXXpS6vLb9MfuwQ+HXeG4/4vyj2dg0Kh3AJlmZXg&#10;Y31p31OaNADdQfPzKEntvdpmIJiMjwNA7nYoWZfNskE5f6SM3+4AtDzPTPOcb30kmCJSRojF+YEt&#10;HhxueVetCT+Pn+hJde08YSwzm+VG4jiehBQa09i90BZ2BLnvsyO//gQOXONTrYFmxE6pMGfiR9au&#10;pibhY6yBDVL8Bw/MxcYPERSLIBVuqNu4zasE6BO3k5X3U1Tbah1CfETHkwT9B4pF0xfbrECxEqe1&#10;W3vapwJPp5j00qK19WyMeBYqh8Gk9dCX0lOioqK7Z3lKVGMyksnM6SwKXPG9ccTMAoDn/EqCgDh9&#10;afrwHdJ5vPnSsj3a+WGf9OWeIG7yygN68sphqsoxv/ONNeGFBT9595+CdVN/zQ4Zby5rVAO2u0yz&#10;QqG1ifP8GJV7m7scEMfzaY9bcwrliNcIPkwHKxzCWf7qmF3dJTY1Gb6qVVm99dNfChqbLi8CFExQ&#10;RqUNLWtrIz4hp4ktPxaHzd/vUUpZqw73JqzSa3N3251BSXc8F0P//h9o7hdFDYsZywlk3Av+kZ9V&#10;AFZIDe4DSoOMgNoHUkq5KQ9XHE2rwf7r27mnwbG5kIum3DSBSu4U8gzALSAJDP8ELVPZkSMXDMmS&#10;h4wi4ituEyblrUjd4OuN1SKSQIxcFNxf1WsEBCTLNZMPrOMN/ROy9b783Lwv7BKaEqsfxwdmJQFF&#10;u9C195iw0J68y1eIogO1LU29xZDkHamVSwXn9u4b9x4n4tNJ5c2L3mPzSIBI8pfU8C9sP6hmWPGX&#10;Jyr5aUBntxocxlQ8h/Av/NSG2FPypQSp46E6CfgrLRfHqx+uh2YIU4GwKMUY/O15kN2ZWJRg33aN&#10;5w56B6n7UlM0EwuGJPodxPsQ1y382jHrvgLzrK1FrvfMs95pfmcfvp5RVJ7nkrpgTy/G8a6eVfPp&#10;Eo8AKsvuZJUzooMHt94xHbWAnta3SIrjbzy9+6WZXallDOwucSXHsqOiWlrh81Ry0L1m2SXrq6ZM&#10;W/vOmkOukhYOgZyCC5GNjU9wSNcM2h4rXRpN0pBprb2xVeXSVz0b+ratDaF2jB944+D5nhdE9Tef&#10;zlNHuaKyn0jDdDVyNgWU0x3vzbeFLr26QP+RF7pYyR8mHa49MlBKMDh8I13eUTDfhKX9sQ1cQZLh&#10;O50cct3Sk6IubVMInt82okhaEXpKfS5q/4ev387tTeRwpRxGea28GrLupOPOIxvIPUBKO0cZ1mhd&#10;jEDe/EsVfpbIOJhxfvgqA/RMG9UXRC7fZwqztgMtypCIDwZpXJ8/qWV9s/X8oWWZchhzKzC5bmLg&#10;QMPrnhRpkXyJC1Xiqn7sUR3n333NrNU9i/tvnHANNy3ywvHqBpB8/XmKwttlMiAercOrrHsApF78&#10;oTe+HauH0nELZ1Nm4VEDgQ1VfOHa8wSklx6d/U9bP7f3dPjSrYjNok3WXyF2VJ5ITZZrexzUZToR&#10;ysNdvas5JYr2Iu3KmG2/jeMyCjCmqX/OEwwU1N3VdFTY3O24w58zNZzxH+/SbCAsDdSeGXusuisE&#10;fqb1/2/+X/LB1eBjlzCF+GQcXdkvYyvjiHp2ZxwvUfoAy56uANczGJx0nntUwDGar0swfn16+IZ6&#10;F0jDCAnxeJ9gbuLtxrf0Dis7Vi/i0G1Z4ekSiGIWd+Elob/Od/vJ8nyxDrtm6xT+lFcT9obPaepf&#10;bpxl7GRtsRUYjCLHJEPliXe40r9Pk9U0Aqhszb91LhGD5nmeLYmqlnjYJ/3A5yTASKzqJXp7AItk&#10;dofxp4FkEnk4IlkGwBCIdwWf1GszRo+ZENfQnu2noRS8xLiJcwU7q+fmgZg8BOk3Dj+30x3M4esm&#10;VQ0lotfU1EDdry8xt+/H9TiDgI3BS/eaGmRYJthf8lm3K85r0t5xtHlj+MdysP+CN25Yw/vB0fm8&#10;WbTsc3zQEllrjapJJaG9MnFag05wf5Bmx8MN9W9EhehdSCgRM46itSW2t30/EWt8VEsLX9i9H+7O&#10;pM1bbBfBHzUI/h4OitDk648fpqFAKfKzxOYc+6JzkJvXqGH62HBktiGbiARb7wgjjQucg2Y8oZ+z&#10;DNtJkPnUwkTKUjTYoVSbRQSpZJvYSb/xsxSS2iIqnf48sNNxfcJcHOQoOUMVfaJRzp3i2HAzoaMQ&#10;pkMA98Gr3moD1hMmJKvy5tsWYY2vTustl0KtlaOMe4g3bM3u1pHu8iC1OPydSNp4Ml8Qbvc+DrDo&#10;iCSHVdcmUixfP1Dsue2n/otX/tdGnFWS1EWPMeJBlkHup3rUZxqIIZbyRiZ4ekwBsKHpB8htpczk&#10;CS40Snm+PPrAv01CQjGHrUFrcZD1qXh/QhamtDPYkuawspeq2LeQMO/F9ZF+yVM+6Gd29ReAVeE2&#10;Q8ImZ7PKZmaAZmuDnIqYBSa7aXapn4Uy4tqZslzIKsOcL9cWNkDP7+TIy3AsfU0ZRbvfMcCj7eeH&#10;GZMzXw4dRTW1Fos+8zcvkh6mTR7LqIO5+1FYz/+9jKNTI779HTA7fStI3oU1kuGZ9twu0QxCFBLS&#10;cbo8xfj74hU7jzmcyPsbPbxhYffoor+26CEuucyGQWMK7qhp1w1OH56AKCtHs3M/4X7KTa3x+OpT&#10;TLbmrNQ7jA7VnADfUM5a90fZqwl0qYTq+yWWXlzSXK4yPbSEWU28RiNOE46jWka5SEkcEn9/3bkN&#10;j0K3qLWjI523RJExq/7FQu3mI08VVrsej3mXLedDx1GoiR9In4mtH8jO68Cnp1ndXEceL+Juh9g3&#10;erfFOboFcwWoyyoqPl5ssegg0yF3ftcJlffqBKyn7nJNVVbGgBBzxrT4dDgp6OYHYhaA7th8k39x&#10;0qQixHfShpDyg4NgO8B0V5Oy9ekcszelq2O+A1pNXedyK7ue+L9k4zmwkYQ93ouKxApsZhR5WtLd&#10;8PqqzItb//HyqKRCEKn8I5EX+OkenaLD86gHZurAyCNbcJxQ+7zD7uKKZsazizLSVokEcY7J6vdK&#10;Gw2E7BRC+wBUhfUyBd+9b6QMNST3QupkfiCZW7slUu1oH8Y9nrxWwULY+uZVRM29KHKK3Xz3YF15&#10;e0Xy0rmW74vZ+BQ38tl8Enh3hBkJCLmtLbH4CJWdLZ6WNpcKyLURdyKifdvaMpbhSsFRg8oAMBv2&#10;QvfcuZ7jRbq+5HTHNgedMFDoLuzWQuJ+2w7hTN9SAhjtm3/KloWDnLoED4+8X74+TlxLRxbwyiN2&#10;hOoD1CsZptTBd+f5bX4H9j1v0VAQ/LsnG7Yiq5mXooRmngTrdQer4Qw7+RObnA7Mpc0fDXPznX+F&#10;gMI9nxVafLTTNOky8aFswHzV0DUbxLbfLUDst0LXv/JoFiI4+szKKbpk8z0/QZP8ECTC+aGI7FVY&#10;J457F0w58+ogC2g+oTW614mzbKF5Vsi7G6oUzcVVzFZn2mXdIv2lJIOxCbPL0fnnDPpxpyxFw64E&#10;86uswX35NGojh8asZCRriw7c1djm4toHdXNvoyNfEf/viypHfX89DahmftSFJ/xDRUYG5PVTQ6iC&#10;JAdOsvILfH3Uh1omiL24k7aI+zh4y7mEy9kkoeK2LdscpOELVKqrLmWKrijXeaq/9C2DR8rvvJwL&#10;ac8IxE42t1xouDc/sn+OfS7AOEyx2qo2/V17gjkOZ8tkjB0VqBBsQSfRrs8idpjV8CXOP0pm5Cie&#10;JNtLdc8+kKU9z1EtFdp7UfU80Pf8o154nENkeg59QkfoipoUDVphie+FN0E16dyfb61ELdnSoEFT&#10;kOCfYx2FHXnC4cAo4UMJFgNCzA4zOCJSCUTW11xHg4Cpc6l+5iHovruhzp3k3nX8qTZQ9pQhuFDU&#10;+7qdMZoJOasHZ0bWZ7oyVi+h+0I4e9hB0SgIcRdE7V1oiEx3y/OGUzEGhrep390XGyP27qKx49Vj&#10;HMDoIn8S1zg1FFp5IlQbXee00lAJCzTBB1vqC4gj9/eB1S+gfs4ph4lhQ8VFIjU6X1Skshq6Mv16&#10;nqFJKv1Z4ST60M6ypplrNqfLLMAmSDfWIGibzxnhHkPIEhwZEOp6GK43gqZa3DzfLYZe2j9QM9HA&#10;7ais7RxMr/vC5HOC2S3GG1pN5Qk0U5NcRthE/IC/x08uP1V9lIzfRK9ei5JbnMa2X4nGbjVS5JZw&#10;qzSyC7br83r84Do8VOdO6r/Vhw8vlKLR1ZTudpUo2mO57axy+aKbSSyUVqrOf1uhCFRIn9+z0SVQ&#10;njPbN3B788LGI4p+THtq/zVvR1gFVzLlsxcs68RZuEaZQWVNervFDCbEbCjL7N8yYThJL26+VxQw&#10;KgEnwXdXBD2DJc/yWt7QqaTSPTPlC44CAm3At24BVn8xissGiZYF+2pxAVfthm99QQZtWdRs6IOy&#10;paMf9LpDA254fuLGm1UchLW05UDEfj6QN90f2EPWxl462eLAyqinlrNhacmXxdbRy4wsqgF8s+0z&#10;cU0NAmy/6hLjHS8X4ASDq6K9NdSe/UFDLFEsQUyvyEduEVE4z6dgdopJtLIFY34y5oVrRQ10YfmF&#10;xIN0mVvIzsJX8MIuB6qVthM2z7rF0WYhrudbgF3mTFfOkES4yylSpcVaNXXzg53HqVSrUxCDoEkl&#10;t3DWdzb8VLpVW4emWtuK4xWLJiufpUemuo9gU9a85Ud5X8lx6v+KKOWML9ShkA0vlNrVULQbheUo&#10;vK7vGw3Fey7cgW0EstVLhn4XROo9YUOaM5CPJwm5uBNf+MtqG91Ao/m+xa4KIfJ127siJE7wamMh&#10;2hB12Y4MUx512Nrsi7Y0MqJR+I4IdVsDKTUvPyV1g1fllGhTw0IRBqhfbjFWhT8uQInu2hBHJ/4T&#10;o94VSXWod9fMFmezfNexV1PGci4CulFYZXGyaSSgwCIe0ufs4DDuQdB+emnVnnlSY8+u90nu73jA&#10;r1/rI9svQzOWy97zkw6y9SGtn3IPKZSZtWgqwpc+ZaEUivmQjhJrdgUAR3xxM7LQDQHhFs0zif4i&#10;hFLzBA78o4Gzu2Y7OcaTibmmM+Jx9RiAxQ2c9M0t4e0jmELGBUaAohrSJpGxvHeJDwUlUAVkQPJK&#10;kMhXtom7bGCMYGZOCfQdPPK11N7wnqGxd5p+nCVyNKZxMGnxvMsW7BrrzqfSwQZgSk4m1ir+pbTI&#10;FQScC9FB0GAbOvhAZCJ5OFtJL5xlIvpDNeZefV0Kk2+WL/tSJYV9YphVrLhwsBSteDEzml2XcBMH&#10;ClOXKRue9QifQFhagqDrGZ/2pV0VLiGKRyml35hIdx2ZZbthCWB2p6mrIgHimuPxIYExF7GyLJQO&#10;vE3itXjR9Zhl6rhaKrbC+zgPj5eYklBtDUXIiR7aQYVwckopzogf14X04yPFfwDKv4Oq/pHwLK5p&#10;YfeeWSfAb0h9ko5m/FIo7MOmVg+F2O4jq0WY9Tepg0fMCfhhxZPunqZfEQG+YWx01nkRWBROsO0a&#10;Ls2go3XMoOSed4nojdZhkJy0tsv1oM/IZsXFDJFHtK/1jg7BRsOqa5AVekuMmeziRhbJjEffaM5I&#10;MB/vCCgy3I4fijJTUlZllv5BDCFfVZDpfnJmw1B5D+iycDkylokscf+SfyP/+kUNeoZ5mN76G8+N&#10;0JzAHIZFsa4+97E5JTuKmW+FrmI70avdFp2OOwZ22iRNuuOux//IS/oQ/TsCkDeqfgkUBbf/kIMP&#10;0x8defzZTJUF1u8MZXuHIq8zMFGxFPnmaakZ2PHmDKIeB2Z3rItX8CimoNZ8Z/bYaHcpB0w5nUbm&#10;oSqz2Ap/3lajii8UkT8bVxwuoe0BDBrNBD2Xh0/Mb0Hbfhp6j23hHlSjkzrGgs8IdXQVkcXrNbWX&#10;ym9ImyEjR7/NoLqKe/ZVUjejAwFAyLAJP76Tj5Y+UQtdPIknT57nKOISx8GPdGOD2etO7F5sC7fQ&#10;Bu56aa49tJRLO/kY/l9eXIDMDWu7szp65GfM3+JgssWrpoHCUFruwE12yca9FnyrHzn2tnFkYYki&#10;/XUl5hqvhV5vmJ664WPbxPRCCfjfiJJeWkzEMuRUTZGnvZzORlGJ2CQtemorX58e8EuIxSVC37HM&#10;UVb2rzmL3h09j0sdpzkdQTH45r+IADVQUmmS9O/7v3q6KfojUEJ//LwLH2C/32pCD0QWTwL3Xltg&#10;YXwvd7jgMvX9cGCg3bZAMd879rMSaWAyhGc780B4kWuOC/hR++inud3Jw9QFv5eALTBYVGzL93iS&#10;6ISo5OXliRI3AzGaehXnPrkkVlWuvpF5dbXwdrJcebP0DYvk4gPypUDSyqtK4jI9CxHXn25oYQct&#10;aMXFp2416vbXfJt/KMcNBxIy7dx55RNN+inD7RdOZmvwkTWPz2KQUkLW5cO/pXyPBHG0CybnJDz8&#10;0rCd7nYUfKleDGxLGJurw1nM0zDGPISYTrdJcVYO95LaeHM/MuaiR98L39LqCt8SHNzaiJc6zj/j&#10;D3RgfNNSPxVZstF5RVJSzoB0aZHEgR53tBM17MYwamThBWP511i1FM+mY1/ghbSxJSY26IU98rTr&#10;IvzvZTxTtBwuHn+K/UfTTKk8Co+ySoqPjBRkFGHIQAR5UuMHIwP0WfGyx1ghD3GL67Hv3+lYJmzS&#10;EOmpq1hcidlabCm4Wb0kut0lrOwDnaNxmElgm3ofwhxavMNpgQNH+CBtjq3KR9ow3zM53VxskA7O&#10;VNuOg/YXmeumBsoP7Wwl1a7kEt/IjUZ1+DJQjYwjtfQeZVpAdKqyGoW4Alv8lsvs+/eHjDnRiqS7&#10;8R2hXXEr1MkuAqd/fokTf2jlmtn9kiRhmlRnxYK9wrvtnbsvfaABbsuwcmzTH//9hm8Nr0Lrx5Vu&#10;hK4WFZNjvfMUDA3o9xhbtOzbrSgRs2HZDoJ5BzP+ZShL/FoFrrA2xXFufMjPpMlUwIX9kE1RrS79&#10;IfuSznDf7Aby1jSE4EeIg8DoKJaJnTp2ivpgjbiPAHiYaCC6QbyjXTKy6w49eNU10eG4eWDlWHKz&#10;dYgHteJiURaGrYFH3S5LQ15P/KePVd+8XMHX7nhdKBc8d2UQckz5NoKAer2TFd0F634hbH/Yh2sE&#10;tPtWKIMg2k7bHnBNYp7dC2+36Yxe/63S5HqKqcR4YVZ8Zra4zcghaIeye6ESvABZ1zXWVXKaZwrZ&#10;5xk6pjM34xxVlLOUKAFD+FvMMGxsbu7k8oQQu4tkbjTVAeU2aWR/bKj8XRP+k8k46mtC3aSm0lB3&#10;QvMOm9m6sK2IejotWOsvjMTRZFt9jxoKn6u2byjhzeO5/rxg4xeBdTIxAjfL1ckfxvbXhuBtr0KC&#10;KkRW2vTxvnrOKuCpALWYU0rqmySXQYasX4b4IplK79lLrA4Nnnf41ZOFyc5gmViYMrxkzAr3lF3t&#10;I52GhGEPN7+d/D65FjpPae7YBPkDoX1vf1mmm4RQEjKu4cooCrtQbdrcs79UgyrtVc2JwX2IBDNM&#10;mVV2EkXcX53+lblX0x4cjOKpJyNQx9ow6RtqzVz8p6IVfP3etz47o+iBI8bw+GXvBsKm12MJH6Os&#10;9Yx+HmEmDdlQigOnn4zDIniDJ6C7pK2kICXbL8w5PKJDgDsJZ1eOohX8zV7pSq0Dcqqd3CZqT8md&#10;u+h+ptsf1xmr0kK1WepD7/Cjtx426aOEfaDqyjN/lvUte1Wx4e957bK31Ncp9v7qQc/lw4LUR9O/&#10;FepQLrujR7n3wfmy/++CY+AilkKv/qRY77OEvMTPLSTCPmt5OZo3GjLMN6xgLU+n+skSl4NhcjXh&#10;/Z3V8Ohq7I+7d8bAdbJ4Nf5XJG9SyNZ29dW4fJgdlU7RSgSiIrHeR1NGxFysLyjCv2mBF6ZqZ8tx&#10;FRVs75lXAQM7y6y82EsQ+s4Y4Mv+rlP0yprri4F+/bO/wQRrsS6QP6/3TaRJN5eqov+4fMFeIiiy&#10;8yPDpV7SjgQPeZA0wEsgl94iJ62Uoqkx61zUHR4H6Y0XGtCUdtiEC6FRybLE0OGC84dSViROX+HV&#10;aQBL+z6L5KD+2N6Cu0MKOr0ki2qs/bkKdxK1KHl/LGFsaSZtOKEklGVjupS2JvT8tPElHgUZS4a+&#10;+OwuQkv3lmMcjb3Iab21+DzdWbUqpsViUrVrXgWs/IdJnjRGTB/DxiCh7VCdUSyXOskKp0vKHbU/&#10;Wz3d4KS7QljKog67ynFY6MMPETWe0Otxa2BY+DpNdDAndlRpubqVl9hYKWY5glNDigrIR96Mu4n+&#10;Gj61vxxaoO1bcWCkLj8zf6QwoD7IRNWSfTu5v5wVhTAP0Q5t6S/k5PYivpNzchptfWKwiQiJRrc4&#10;867XpUq6p945Gfb7ciNeH4ZLoFdgljs7jHOuWCNGpYh8xnD/U6H1W/zrzFMWGnH4s3kPmteOs529&#10;f3f/N/bpxQ0ggyfq4A97ckSuhVZGWBbnJ/WmyLvIIPMI5jaEqNvhA+x48QhLg4F2qXPg/pdotzFJ&#10;WWu6SWbbruBa8Td+6CzZy7ISdI4VTmut9tgpTs/uD8D4vfVRYWJb808oSrscHmNi19RXPo5eq0hx&#10;UCZZfFfU02+OTJ6fVTMECgcW30Yu9MY9y0sUc/mne8gFCcfs6+tLo9qL8F2CSDnWhDzcSvVZRCCD&#10;OWZKeDethim6oqO2eQNHEbsa0NT5tSPiJnAFt6s+gCjFyzrUXap2aONSOGt6ZvUJL3fgCbqrMDIv&#10;0vZGrPALCUUD5Rjk+ZOqJQMUf08LvUSc0EbPB+1S/VSLvZvfHo4JBGseBBT8Dk4pQXLudMdGkXWm&#10;M0LXquwcfxKp8IMF6Dh47B3C49mLjVtLNqpkvb3fBypRysNLbcpVmVln8SomAzbUoykKYSZkhxen&#10;F0clXBm08n4q8OX7krDWziZZLjoehzrTBMgX53gWY++FG0RTa7g30+jFZ1IQH9hdj0MN6qg6CJvn&#10;QkyZ9F3NJ/X9AWTKy4KXu0PfDPnJgw1MvXo9HjrMKaWDshiQ6qWQPycE78W+FWXrp60JY7bvjkEL&#10;HP4+ejSac1X89xENBLJDOKycoiop6f3yI55+fV0alliWPePe9A/b4dN1zQZiMx8wJrnNn+fkueHR&#10;31k3RO0Ct0V5JIVwNL1F+n+X1unXjWvxQo4CfwNW37RZV2kKz7AGbKvBWvmh+J3fYi5hxmw8varM&#10;80AsX7YzYonKPQhZX8ZrIeg8EvDOPXgXi73xcDNSwp38k/UYq/HHa7U+k9LXs4lelkDQssAgL060&#10;DY9yrPpAHHEpv8uob9R3Frsm05c3PL6q1+bylcseaNau3/Se+NAV1dmds96Jhcd6Xb/Cw8vrEH62&#10;zFan1N0qbFlzq8OcDTo1PLPUSrXCGoqSixpUt30jQi8v30sp7I2vVEKJgelkO/xBJ+DrOOnL2xDe&#10;tsm4AaxyxlGjniCW9ioSyk6XWkbkV3vsElqK0QKQwjn58/rX7lIlJWRE8YZm3Rqvd0fl5OTYbu49&#10;RkqX0xdEL3QtlFQoYO6KAqkskur4Jd/3+IuOI0Q8dVQ3X5OPcgQuHlvQknmwUqyowQ/EmPQ04cyL&#10;k8/B7ak7MV7TR+MrV5YZm9O/L2gaPKq/O8+4CHflMckPTcsHnLMHd8zO43j60Igfhx0nza9Yj9zg&#10;KhPPyMTIUDVA50IJtQvHFf+Hqrdsi6pt/7+VUGCoobtL6Y4hBGmluxukG2mke2gQkO6QGEAapFu6&#10;u7u7/+s6fw/u7X6w5g3Mto61H/s3PikVl5rPRz/y8lhD0Mg7JsFxpkqaiV07Y4tK6m7JekWlDDVN&#10;l3u7I2WWvx4NiA7/Ww9wi2aZ9rVzfUWX6H1xYAGrOfVnsU5iPJwBOoZynJ04RJt1xSRmGXJUbd+s&#10;h3tzUtV1ooc+N6ifoOC0LBr68QOvM3oDxbYh268awWoBfoIvKt2ayVRKVMbfhGeC/kxeHtjulMj8&#10;jI+NHM3YPA+3rki+yt8A7eKg1lRLGBcy/jMf6Wyd8ldrSBBASOGg2zTccTLthVR7GBIM76Qb741R&#10;IqGB/Pl6yT28Atfa1SIy/40f6eIIKfh56rTGL4vKZpThDVxJwvKk3QWJMm/OEaawsqx0MPD5fauT&#10;/gqwkHdUywiKjfxkN3FPc7CydvyKGe8Mlz2H/SMRHvyThLY0zlSDFKfgd7Mz2cNCbwezqL+iWxYW&#10;S6TUT6a3vo6pwBTSk2UnQwBjJ1HPsUSKKzCcOeJ/eu/sCF5XvLuntO5EwPGeI0Mkb/dfnvTtjCZZ&#10;lCWsgVUk5pNeSfSvmD4d7EEV9IJw+gLeSJfoXXrgdCnoxY/NDhCz6GzGeTP8lGqfFEK/3r/rKl+l&#10;kXCWqXHmft5SScF5Wif3XzMJDoMM79yGwjHm3OQeBv4Du9IQf27xPieE1FsZxNM0N+Fs6Dyqfr0d&#10;/WEhRobHYhAoEoLaU6yU557vTZSAQbIUQi1Vnx3QtrUzWyo8kNG75bdB8h+iQZGz+BU0C4SmsM9P&#10;ldTiM77/wR1m9Y2SubVW86eaY/b5hnoopZa3VFJl4i5cjjY+OUvhpdyOslGEhqk+jgnFODTc3BTQ&#10;fM1nYQrvu66GConsKvmgNt0S+bJYh50OHmxcPrqOtbawNCXNqogduo7ntaBLXd9JuHgqYlSuVgQ/&#10;FKjlIHk+/LGeOIOCF/RLY94WCXeEwDuDf274J1knwxpHFRua+ClpbOGfRq8k/v5+N3eb//bfCm/n&#10;PYeJruEvVs6JCM3biSqTjFb74ZmyCDeNUyINxvmkDLuAwz4vky83mjQ9Nt3lhNhsdkvfokj44/2S&#10;0z46dqPPc+nK3qHzqqRvdncIMJRLwoa8vwXVStEhuWtj1Gj6AFbz3pR0w8Hl2eozMQ0+vJHPDhH0&#10;nZvwmJlrMX9VLfhwRnsiNn2qr7ZuNdu/cwk6MxlVGwuHoBG/m/2k4W7qbiw/TuLtfkHNxWD5Y+H2&#10;q+KHeUvxwMciY6dRAntdT3iR40fCsu/lHU6z2wRcLpghMSRvvbwAytIVdZ300bzKj74YS6YZ0kpV&#10;E66Rsmuh13Yopd7R6kWRR+D/fWkjgDwPFVpftYnl3xqxm7RSrAlOGwnLfWEcHFrqSgoDxoAUHp0k&#10;VR8WBXij9F5rUMSdIy6ikyRLrgmIzSVX5J1C7LfzPve32uTCHe/nZRar6OlBXs4c8xzYj4lfrjdp&#10;SEZBPSOtog1eNOKRE3k53lpO4kFPv0iG9RPCZaxv1I0u0jJ+NpmDeO7t+palcHUVQUhX2wFT5VqT&#10;lAnv1tfacNbWfZcEmHq5GyOTiwvFvsCcY40CTeKUCSahpvUl7+KOTsz4N+IyXapxuOViVwrPXAp6&#10;WBjjcNej+ZQIrJ3BM5UGwJYHNYC4mT3vm9vin0jFc3dIZvLOWnwnmDdp3xhxPAoBAmnLvxSSce22&#10;BLw4diXCWXT0DKUZ6fz/pEkd+Obxg5UVTKUajb2M36DD+vC3XsrtBB05ID+Lyi7Pz9fHr/c0/Kks&#10;STpp+KvOR/qyQCpnXVM4THPlyRh1DqaLBKoKhEowKwnxgNyJ5YXtEdqm0ue0IEiBS19me0XiUemm&#10;OhTEArt14OCF63PO+8ifxtib00JwNBDdp+8BBw1r1VoenSoljrCq90og/PM4TyXEEVQXHDQEcnk+&#10;N3isTk+31fnw/sX1xWi9jM+c8H+Jdi4RQ9Xfh75rmq2mGpj2wYvBCS5bFJJGIoJKqN3yQ25i+Zxo&#10;jbLY8cfyXn6DBmWErnLkD1n44jQRYm7OhxSqiRVrTosGG5SbL5KJJNyfJy52GLQfWaCNLj1KKSy/&#10;qCuyzrbf3rIw3NwjxMjONZYmrCDdLCWp7EhHEQTeFU+HJT1UV/egtj9dgLC6KftRajZz9Uo98LdG&#10;XpHuCzOUuOqtaYMLMxT5Tn1Y5tWiTaVKpKYdlA7HiZYggug0tOq/6UVhzUTPpE4jdXlzuMzZDC6n&#10;AEisEST86WljNG50MJ3GMfQryT+VJSgp5F3kyG61bSYDVCe8TKtwzuiS0LodX6pqknFVaQtidtU8&#10;fC3ksF4Mujk2u0V0JM7uz0NyW2H44GiyGYPtVZk+ZzpF6nRv7ma/GdPobGE8lt1RjgGT4Wu2kJZz&#10;7t2f1Hd/mIqchkfWTLPN1deQ+OPl+b1aGeC9+EMftERYPgI2SFfwOYHCbPZTt/jSbPzRN71gipOk&#10;Y5JOs5ZHenpLNsRbebmOSS8cZnvuQy/Ge/77+/nzIIYgeEV1NgRekIWh14Fk5sRaJGvbj6Qk3PaX&#10;b1G+F1d0jFkUc8izxwbgHf2b69cUgv/wxQrXQOfplbrLgSAoOj39YwGF6Lfc2gzXBfS/GpfvjY+r&#10;+TW9C3iH7a+KOydA8FU09ohRwif+D7aFGhESrKNOLAXT1raD1AupLZxgulOoBkeOU+sNJGHuklPp&#10;Ue6miWeneNkT3CUGyqvHy77sNyQbPzle1Tu/sQ+KxFp3XDRYGoNdSt4Ip4gmbagEm6cStdcRZF3X&#10;9FiF4oiH1RjZbgaJhEYHTZtDEHryTRox0h9TPXP+9ZkYPq1Io0le3iruRs/rNmGLQ9Ybmkqkrouo&#10;Cmw/BtleazP/AENukCo/PWG1Y+EMVKQoV6icm0R8kAxTN9azwYTDwrqP6eiO1xxO58UAups5rS9p&#10;7hBN814JpLgejQmbRqK2AANIuWRtOv7dkrRby7Cur04A3cjIma09MSqJDZpBu7G4+HHXXxGm88nR&#10;9PHaHhcuuyZMubTUjZick7CohXdlaDcEHKYMJCS/KOK7qWUTA4N3Or6tWAl6ZTQ+3A3eyhUj8Mq+&#10;fhSHgT4VzRt5Up8BFywltNU9k75H+IIgNfIvxZOSNhkP8oEVjGNJ029Jy7AVIMQ5iNc50Pa7PFHi&#10;Jjp9JlkUH+lHV7n0Ucl6OxVM0oxQ2i/qAM3bF/NEbu7Oe2NL3w3DOUEvr5T/asgX/Kny1eDh4u9/&#10;RV7YpQlHxvFwsfWzoDRwe2aoHQ2kNVawkDK2FelelN6U9GxtQ7lzHambDI+TRlZcIIY753h8sKCK&#10;+UFa4Oi7bVe9fJwAXKpA60dk7edjXbAaQXiGDu+aeFwJj843y5DAni9V1o/mDCg+mCkECOFMcKct&#10;lzxPT94eg3PdugZ3tjI9s/Lnd3NqzHMlAFLKXYkGUjpaG/gw0XMgDiuLghb56uP6RK9oaKQIeu/G&#10;hk3LLK6P9pqwM9orKr6JUec06eUSloqUQ5U0N6JQvvnCxq/ceSBd4SiIW9o0sayP67maxb9tGNVO&#10;cgmnsp6oGnSNxU93X5STZUH3MEdvctSkqMnk+CnWj4bGmFKvnEYQlRC8Prd+EhJwboJ53vO+P+uR&#10;sWJnwbi50LRoPGUC/YHawYDO1+VKFCPFpXV7f/CgMkblza96Osp9RQbgfmGVK5bnBxDL4rBT6MK1&#10;RMI3nDJfTLazU6So6LpNjQq/hsxP7Ml+LchxWCWK6c+bP4P8wWj3iBzrUmv+qqd7ed6qBzfsvYGJ&#10;mQ418CMPA8qwwCsr+uXMuVp+KH2BUin3dfcAPmqyTnv56TbrpkDI6D+3thbw17XAfrO9Kvd9hMMV&#10;zV2eeB8gvXv3VxpEv81T5ESNwKZMDrKUqplv0p7hkHzoWgjzU8b3vY1aG4Tu/v0D6mMLETLpShDQ&#10;1B9/A8ri7t2ivz7f3VwguKpleSf8uzKfzIJtUbKYrD1slfFg8/Bi4e5JVK1trEYuhXW+zed0qqdb&#10;57TzYSLrjFkbWiWOcXV0jYuhjpW5BVcpRA32XacmaV4NkPrZ7LmIMHtCtImy6VQCZlnh7OXH2nER&#10;b0xT0gOWEbTNj0XE2VumFkeJt6Lq5YRY+5e2MgSAcRMK0MOo5LHCbEpw0bujO4NrMRy2DE1wEmd+&#10;27BiHSJpFzG4hccc/n3ct/7ZsTLEp052gG0SHtqpPK1QuGIZIWHR1t3bmreuykeOrrPT6bSapem9&#10;wzjcdE5Gl1LblY+dZZTRibN+TrkH1PbxLNiKOxgjHeG4EdTYMwmQHYbN2nMro1hJasO0ow1dVcLb&#10;dg1+xMUP2qb1qZCpHN4TGTqNIhz/q+0Ky41z6Hf+m++RMAawJmU75KkiTU20KMmE8x1lr+G59VQv&#10;N/02NAFkwUvy/7daemmO17uO1S1SZAm2pZmzLfMW5vUDeVWEMddTM5xg+v6MD8hUqbc6P078fQcd&#10;d7Zif5CXC2I6JrjA7YmiasXZ3V5zt6OpGNJzjAxiRJPdqnXpniZhxentc7a0TprULzcdi88tRo6b&#10;cvs78QHjA39f9e2Ykb6Gi7M0L++qz2KClNfAaHTfPvw+Xzt3lFzuclnSUcUOgpFUFFLbH38HowQV&#10;qWYXvjmUsaY8vXe6x8Zgw00o54XmkqnZpGCILJDGOpogdVzwIUO3/xmGfShTnh6kQmQ86zhUMmdn&#10;H7Ic3jan9TOKwBKBsZ6AmNfO1PYFlI7U/AlvM7AIA31jXw+RZZc/N2g68sEbKA9hmnybEpi80b1T&#10;8iSYBpeK8rGLtl2iIX07wNqJ9ZfM7d8BHA3d4Rvg1oHhZmOh/74IFojJGrFhgPQznVUsncf27JpX&#10;qNp0HkVcmtPwWCPIyJy9ak5XV60K6M+wA4pv5OIzKiVT6zzaTKWmdGF5PAW3Dox9SXWRadZOGLrx&#10;j+tf7disa5B+JfEBUSoXffqiYjl3geVUBpgWqkQ2Y3xe8av0WL4Mdlt+W2JS0g8d3pgaWEsa4MX+&#10;3ytH8SE0+/qANsOKtrkBbfqLmwd89RAQRG8FEjeoCjiBn/a/lpHsBo8J43CXi9jhY2BO9ArrGAxw&#10;0qYtZg5RMyaS8H6egKnHprd3mNV6k27t2GK25+KS6ev8pmxV2yZkZuRZH5xPanDpJE39sGJjA93h&#10;4ETecdxgw+lpyO63ppvxWSBIb+IKlisyr6IV4A0coZeL5Vn/vPXv9MdWgT38d9sfocT+9Op/TdyO&#10;+o6WYiwzzvuxYv6lr7/8iSsXfnf5LaBJ0NzVm7uUFziuIiimhVKO8RQfWwLhar5r6bRGukRiAH32&#10;YDezOSqlo54FfrjCQmc2h09+3TJisSx/esOjpueMJ0ERiKMKrjpCAXNShxfR5NW32z/eb580OHTg&#10;0tYvKSmtdy7Ycpb1oaF+4SF07d0eAkvLG7syoElkCLiejfAabI6KvBrGBMYl70TVWCydlXdmtAJq&#10;h7yOKpC5y1xRAqgUC6sMDyTXBfEb/sXuVbqv7A1TDXjbvDvrNytGDQb5HiRY27W0UgJ0Es2bcQTz&#10;F77jbzKdfuY3eb3vzU7MZSMjHMqaFZT3WMdcYvkZha210x9eJxlF8/UzDLvmlhRapMAtwlT58vC8&#10;+38oYmFW6nlkjrkhabcvzknxeoevQI2Gv6TcB+05ZbLn36KXPUSKU/xGOl2A2NMQknhQM8/Borgv&#10;djHVlwd3FmeJhN8vTLODiMxA/j2NFMrrOb9Zh/dFqdVUSnkWq+UFiijgV0dwiddEpZ04eGAPeGdG&#10;duOOA0wR954eUb0t2vBWy3UjMxkR2vTswle+2JyPj22z2UFQ6lbTAhbs5TenPKw9t5sezpmm7Ewi&#10;BH7j5eqX9RSvGhNCbp3IGn+/NTBASeD9qlTWpYh6ed53yn54bhKPuBuaiLiXwJPyxc1HZZhNvIWs&#10;lXln41Ck8O84c4hUSt7Vfm9vr80Hk5iEKhcVmjQfS6gdJ7UmKbLSkXT5ZOI0woA8Ql69VmoxGdeB&#10;BBqy2dBYQyp/GndWsH17TQ+GiECOTCShzSJcy0rUjYnrkg2l8IM7ezJTwVRdOOD7w1C4lrr8Rp5F&#10;EZZbU2WjhQB5d50jYSNy/M3hf+Y7TKJW7qy6ShGBf8gS76MvSrNvP28spbeSaPqwGANhT/uyseJw&#10;ivlpr+/8wneTxKQWoTBh8PC2oJ7AaPhfYiFbxcoRZa7SHNMibfvu1Xr+Fd/v72Z+R/6QTgwBJpxi&#10;WogWn/yvhYEKOaI8yxblnFOil6L/Y2Mh+6WYalA3EEh8ELkW1ECjyR7A4KN8zOZMyZ5qYBhfKjxf&#10;eotvyq66iIUh8ddHiq7tO4r4d2aj6PxqsbajkzRoFqkQuIqaLPW9t2KtPSfKLWisKSLgeaZ/9TTs&#10;aflt2OhZsDhebuKR95wnQbdM2xnjMDDJlE4VPNx30qKveMG05jsb7wow5tfdh8MKuOrnPWM61uOO&#10;AS+tXE4lEvDBPytQQZH0GqL4MLw1fiNdnie9mUAn13m1P0lRONqY8ES5iBcqAz4/8n7IbVASAjct&#10;Xn8GHzfFre3+8o8T1to7TQ0f/QVrNL2J/kxnXo7a+QQuRHK8CVZlWo9fnjXwCV/1e0BOBRsxXLiE&#10;uvzjo0l79b+8h8796RMFIMUPygeUorDDx3ggFXclccBZHdodYLpL0nMot1otUC2QjfNXT3d77yS+&#10;Z793ITS72NUPoc/YuBYhLy9hHNjp6C0hlCRQEU14FV21Ui9hG9HLShUzIbc/r2S9ftNnAiM0b9K7&#10;bVoiRqu8drNuWwf8n4iVcxrgdqJ8dn4vknREMmh9Tgv4sm+jMfuLAUXPg6Qzk7TrIQ55RqQkFBHj&#10;6x1/X9VxHrkVp2T4yc0u+0XcuV+3pnomYUF01YHyd74TstAfV3J3Tbe7T157YQgG7h+HMWFFvPLL&#10;7iDeSsL1HTXqJeMlw8PZCuJ1q3CKJT3j0wyVwuqKLomQj3CZwo1Qvr6D7QVSkyWIRVBfUfT5Xi2Y&#10;LLMiOFR2oOLJRQgw6RCn3PqG+1h2xdHrRSCEY7SzpkNSclvRJVuCltMHmKp4C/DdyD3f3xdUqv1J&#10;KTRNGVwQH14YOYAiF9bAAF6CiQsNJOIb770+/HDjC0tyxl40bVFbR3m6vZGTJfwfAyFUjyWkdl2r&#10;wHsJE3Aa5jBtM4te81pZpkGH1A6aTrBQ7ylZzE2RQLaRDDVL0X7CTCaojFyO8sTsHkILoVbXcJU9&#10;zN2/Nr+7ONPQbDFjb5lsZTc7wcmUT6kQjeBr/m4AJnPogO4MV25omv3/p45SWbf2Kj+YEZ8bE+5C&#10;fIauDBoNJPMlKadZ732dYVGElQb3QYag33u4DWjO7BSTN7utAm7b1tDyHjcz/MaVig15XTE9iYpP&#10;OZUESwyPJIcqruXHPn/b713bvzC3+oqMa0zwUhq4JhPih+v+WTLyCJhRcu8ibSHqzNNkylHM/621&#10;mv7o/Xhc7y0kjxfOTDjOF4cPZXRiZUnYzzyV/0NtZ+GxFtWNNs9jHWvZSpiabhPXmFq1eahlk2rW&#10;GifUTlLPAT8nrDYkF2uqkbn+YzOzcK7ekgrd/ldYnnqCQ6cyZnPDlTk/4aJN0aZDITH0WEEiiiss&#10;iTsitM92roqShHTAEOOzozxOxTFKF1qjIv3CLtZEz8qoQ7clr4rbV0rlTMDR3rxn0TG4gxTxIOn6&#10;JdEU5JRx8PO9Mly1eTS8WEHj2SVGF+CKdG/CR6lut9nWJhv/9+ET+pcUuJl3B1dVVkF7bkD0e2p7&#10;escN6gPYkGosnND9dOEHKgRk57yaexb2m5YCi4pbP64E5SWruGcoEunJLjdbJxDi6LtJRyJJ/mIg&#10;AiTNxoshL/DEJLbD4Q2h6hpR8z/95erB/93NPolBCxPzmlkUW03rwfUg+s8amrnSugqX7xwHKkoN&#10;CyQBWc9Sc/pR470EoQqlDYAf114BtHnvD4yVwuylIYJKMm6/45rPmHGqOfBS2RO3C65bgu2pjDyI&#10;BVv+SAL9LY9zKMVzURYx8JQWJswFfNvxGaqDBwpBG1NIR1g6Jt6X2j+Xq/B2pi1a6AwHNR/t4Msf&#10;q96qu5TE6FWsGjXvasztPPNvcm4rG0LWpwghNsKfLI1FVLfQtwWTMEp0K/ufsWep2qX+5e7E6tSu&#10;baXVb5WYgBhcy1Mphs3S26NhLSUNqlVBkW4443aZ+6ioBGxv2OORXu4Mm+BRbHz9jUV1XL2sxIu8&#10;CLeIIQ6NYMNr1fXhKotDmtmSw/N5TilBX6bP2k3U+TAKYWHswsJC3dqEgae4zJ0g592MOWvbuhu1&#10;GmikM+17qRxVg9r2Tl8G1lwGN/jzswkSQa/OhfomBjdca0VPOyI7W+J+YApwyiwVsTIAIUgUTS73&#10;qgzAnMfvGR6yq0TGs4R4Eb5H0G2K31D1m/BQ6m9Enm9KAnkfQiRk5A0lwObG17lSdsJX4PHchvLf&#10;7qRWKXqotO9VlAZSI6rpZVORbFp/Zv5dXg7Qr2qr/NBklWTHHiIlioBv+mbX+FvdeOUhDZrYEloO&#10;rH7t2z+A7bjNpHhtQx8E4rLjBvuh14u7uKCXtYu2vIhv8IlXNa42G7wGiDyVj7GaC/mmlFR1vtk3&#10;fyIxDLa3Sc7dLVTba/Tgbhv/rHDIfWfXZe7d2E14GlMrmb6Sbvj0z5usWi5B+3RY8jd6F/vE5yiw&#10;URsB1n6USC7pvUe7gl524hHeGsa5eQuvDcnBH9KwiqzUziFI5rJGfyJgMaGSQU22Rxe7rDTPWxw2&#10;9DYsxZviKkk8WtHOBg/Ik0/RfRnP36ciC69ATjlkSgwgFZJS7G7mJxDp8JeadHZyKiXJa7/fgSC8&#10;lxDDyXh/KcH+beEXgtAfPzMd0Pgukuz14z8F+Tv3d4y81gY+AF041wbST4q2kncFa9rGo9pSyvL+&#10;/SybqZ4Mchv0+WBbUWgzZynPd+Aj7bTKceM75yugdACck6E7zH2dVipM4rlf5xab11MMHs6vHpSr&#10;kSB/dnOfhAvC1aLVriQ6RJ6H4P6zrckV68MupVaER2Xf7putKR3fqOSz+QRkCijrJB2zgrdPzGT4&#10;SeBGSS3vOgbIl/U4s0nj5DRP19MiVklIMVuo04qe8p+33iO6xKQ0rxJ6eD2BU9bRZKIo5u8fHi68&#10;iGXEkJ5AKOd1KrBe/lKxjaXsWJwolOjOPSsCMrzAFWHLvaPCMS/Ut7Yd8viyMY/BzlS+NbfiTyvi&#10;plvvPzOBgjMySAGeeWSW7xPYeGYHzD5ehYom6aeB3NRwADEYARiHEyNa/qMZsLOShF9JErFXbW79&#10;vUe4olUEPPhG8jTzMtVGXe+E8Vj1YAjPDzcSVuIEynC6cbh20a06PooNMVQvyD7i/1I6AXDjjXlO&#10;ZR5rU7Mpg0oPSvHMtSTM5LE0X0hW4SuHuRkNxAJAKojoHV3edde9yWrKr3mAWgyZuq0wubiN7I7G&#10;udwVmLwLae4x4Wy2AEXJdDCpcEYRi6C/vPiWn4qv3w0su18k9hYf5G60/N+LYRVy4PtrZ/Q1FYC6&#10;HyLJif4LX1dXB3WYBSQWJB9OwdQFFsle8+XrAJ0YfMyQVC7RyK6gBGlrsdKqVZI1kD3/ghhT1Tu2&#10;VIjh01dk27TYx1mYPBN4HxxTZTnKdmeutXG4kgVE1ThYwkTQGQmiLvEX1k+CtRmEWD8dfieoZ50R&#10;GzCjTtQFN/iotVaAkD017JBzM4Q75HuusbAFBdXwR6HTkm/evEF9AX6AR0JOkhHp05vgp+c3b86A&#10;hw1O6k1fzabr+ZWqraCACY14DUSPGEOBp3eT+nTd8yaUj0zkTWr8CHAm9AIbt/64aq+oIALrrW35&#10;npkaoTivymq35urbr0NbfXXgh1rh5CVDVweFZn3AWSlHlzzdNZxub+gpw/hHP8WeeOQBXQLvad3K&#10;eXhRgCgn3P9pxb/3AKjzye3bFcJMxEG1DkbrPc74AZWC5ImGf8xd9kMqY02ioP8EvphSuigNc/VD&#10;nOav/acSCXJbPTpFriE1dxhy6okYYWRzOPvU0NxcU53mm40XAsK/vfT69jx7UvYDqOzXeeGyd/hP&#10;KlUbZ50P3ngVg00GmfJF2BQ1P0vEZ6AAlgK86z13QW19/6pjj3g95E1tKD46fSjlHDMCMalTda+S&#10;1MFG/DJPgen3X0m29BM1NZRJsphERAGpnBbGAGgktvpBNT9svjHXUeKkTAPWPMQw5NI98u0LyRwf&#10;mlR54eadJy7nx5Ran9XCEvfYnSivo+umvvW+wVyTarMN86XoOjGt4XeCsbbdHdEJDqZdNCxLpOZD&#10;2HGM52tWAmQrK/56OlhA5ii4KJR4xe/Vp+V6RucM40wCsGriOz+75/NgveUedYZ8YZ7PcOXuKSGS&#10;cautpK6E9wE/u9FLGPZ6Y7h/iaFSjY9hkOHoxiJUICcmwOmezeu2rHIc3XGtnCYjsnEalDB3GXam&#10;nk/qP3Zw/s4dnyH52pvQzjKPXHWbut2/WE9jRQqt9sxNbJX6bQ4YE8qKcGHAQM6ItX45Krw9jmAZ&#10;QJksTiFFFoOia6FrbIZVMW4xql/HevpfcQ/3dqWMW2CjqUZ+lGYhRk8nr8Pg7mQKwKXEfVKPNuXF&#10;xL0tiwR4tVdAwlhfFjYZSpup7k4JWUya1uECuunG6qw1WObNwp8p9UZ7jwrr2A7rtNnKLBBqmiR/&#10;FgUI8dgqgti7hCXbtLy2Rv3wIxDt1SizkrizWFe7Z7htq0eURUL1hEUtj+wb8G8ZA5lN/PoyR0gp&#10;6r8NrNgTz5D9jmst5ifbRes5DpDh+2AQ8nXgXRCix5nqQY2FHLbvMX3155Dp0369MX+p9s0PFh+w&#10;VloOFrUhtkfpSUpwNbztrOI7m64SsAzaQ/u0aymlt7ZnV5aYHBwaVHQzmZFuiS/BbYIUor8OksSb&#10;P4e2uuMIrvMt9FEYQSdqVuZ4wqQSJ491aOaTcK+7Rmzhz7dOjFkm3lpz32jUXQvMnFg7nB5xLZn7&#10;QKlWS2ib0/KwTgeTxk8HL4OF9fTZML+j9G6qQvm3YGjlbfDsjhvuXzOE0ShzOp5A8CVMCLfkY++D&#10;Kh90J/43X2VHm19pbQBHnX/IyIhSs62fN397qWn9mjkvwL0t+4r/6Ec130qQZDqr/wU2WVgYT1o0&#10;b8xly472OVSL+qP2W/LTT2RyqxNWnClFTM8B7F9hRD4Tu+uPqipoe9WEvoZXcpkx5MpznijMrtJ6&#10;P7KwZ3K/x1Kv8K4GxZjfVV085k2GvZHMTovz3eNawGX2HBGtOaXLtqwEPo5eCAsKaUGixpAnMpNg&#10;fyziKBTk7sfAYaXdkZJvnYPHG2koQIuXmxv63dWkQnCjtSpKoR1UPIZffo9tFe2U2aUyfxlOIYRX&#10;mA3tr8VkrtX/Y+u83+F6o3afQkRJGDV6G9EJ0XsZvUUnWvTeGSRKiF5GjJboJTrB6F20yRBENwSR&#10;UWOITtR3f/OeH865rvMfzLXn2Xs9a637/twc6G2F2jInv8pYPzezo6gnz5eTZ6zDSSyS0+PWelqW&#10;X9PevQmvBsYE/c/JRs1gEIzDUVTIeTd4SPeyds190foDPxX2uIn7gNl1UTTMT6GLckZppVimje5E&#10;srqXvaH/JP41l0TDptVOHc2j7JrqtlcquudZ/ApTGfr13r4sRQPUXv5Hq7Jex/v7a2df9aCewWte&#10;AtmiPS6YtP9aw4KnVy1gSSXg4nzLCCfG7XdVobn4nY7FkQlQ62vPgQz8Id50dnHu+c0myb62e6Lk&#10;Fs0OEZD3gkIVNsdyQfT0d3XdcNwwU0ClrZw9EF4H9IzZKW+VnNWqVMLHPHCxJ/z8LRVM8sks1bwr&#10;PndAKj7vW7kfr9azREaqvOqLVAvs0mXVzJKiXhU48EpE9ZLUCvl5gwbqeu6/zs81xz23PbORR5gx&#10;RK4rOrLaN3DHRygwExOqqIN3wlJSTJrdqENv6vnt4F4DA7hMFquoi9TnVW/cQfrdK9qcaHtf1Ods&#10;jVJL1Gda1yNGuq6fL+kS0hTlv07EviqT0D6VFx1ggA3+WhMLxvDIZ27GJy04leBCudfclTVe/2ms&#10;adBgfi02IvCVl7oZQYeDLHm1d883EXD5371LbvosSyWkx38Hp4PP6iSo+N8jdHiYn6+7sBV/+wIx&#10;xY5sS5uLGA+xVc2fVlpgtW0qLwGBdnvY0dTGKViOPprCNi1G4XRsrJr9ybM/w3gmYa9IOn1m+2bm&#10;7na9OYvOXXTAYe+QTxMGzY35Qf6iX3KUOflEuuRm0EiJGftnxwue0in1dpgAK1TQ3lgmNWa2qb3V&#10;0ilRsE1gb52mOLgDP4++9l08mf8+FmLRfEOj3jI7mPtNojXnCrSGiHKDMSbaa1Ad/BEO3Tl7PlC/&#10;/L6UX3GoMF83sAOXYI+muG46Ut9r/Em8INknmep3vfEPnvUYEuqbZG/NJoQmmtBnveq7T9atvQhE&#10;ONfuaD1blZOdJ3eLNI6miiC9D6Igw1XBw/PDTqZIP47QyuO9kRIjGv0sMkc6eyNYvdy4LmrL1oe5&#10;jbZzDK4VoUkTGlBByvb10W94jR/3SsT4nx842qsHQK/VSkBigV6EDDKUa8b/n9pY4dw+76geeZJV&#10;mlBS7pPF+coqD5gYTin12LF/tWMzBeAdmOQlNcHWxRhAKCCTbNPy8v7rzrEKE8BZkoTtDLYM6LwB&#10;iIupagMvPqnOt0HGAVCEo0QB+DUv1c9KrQ4XcXw8Ua2BYiG8HyMv1FzAHfh9tPhQLlUnbtvv3n8c&#10;65Bqs62Z5ZE1K6ONKmqF7J8pcW0C4ompfpdX39zcmCNY63l1ySOP2phbv/wuB1e5tHG20+OHOKoi&#10;bO1lRoZVc15W8f7A37bh9UruMvK12t0KhM1nkMd80Vfc73B+4GDqwPKi/dHE5MCwBFsRm1pdgE5U&#10;if7dWXGPOX50Fwc89wdozpfey79W9EXh3ojhq/FVXT6PzheIKi4iFwV/P3aH+7B5zX5vDeaIpb1R&#10;B47DH5HVXmEDCSwHH6Nfqcy9coknJx5WK39zguT4d/ceDey2Mxa2qAb2avwWWMqGAF27U1iG3dmz&#10;HlmG9Z24Z6V4EjesL42G9cDoRwpKaGA+S16iqV9kA+An+oji1IE0nR8QvkzsS8xqkyE/gP8Ylw7Z&#10;MAXijJcmMvnA6BKVvyw2aHCi+1NVaLpP7lO3juCXVORZTTWJImXE6QPKhzQon/QPhIfmeUHcdHV/&#10;Ysvawn7G2dTdcS0+/LbiLbsrOvSHQ+ea3t7t2vpGLo0SNhD01+0r2whIpWhuTc1pvuDuRvaYQtZX&#10;MsmIbyktvzQ4KDtrW8wrD73u6myKK3wZ/mh78HTSfcXxRNtf6SE8FyoNt2sJt05GXGK7K4TovA8y&#10;zBsTEhMhcnJ3avUrhCK1xt4drFXIcr3qP50C7ebV1LCgvcVhZ4x3F7THfVF7psK6WKD2V15bRXbH&#10;QtsXhwlve3ErAyoofrGFfhDxZxnSeZJcF/tsneqBdevr9X3uc9xumX83ufEYmcROGAYZcI2L8mCa&#10;ZZjL54N+GaXSgN4+sgTvXYfAc/VIXZvJtcw0kd+tRYDzI57YzWHSHSw8UER0DgbbQr65MKh95mqI&#10;tF+gawb75bNuFHhOEgTT2iQ0a8wW9wd7WnbDfPu4toUkifK/ESAdp1hfTVpTai7nRUl4jkJ2RcuK&#10;tTs4A2t2DDpn3UnNtL/s5G4WrS6WOn3voxt9+S28oSEn/XnS6MqvQKEOHXQOn5DIgzF8/Cc7uwnQ&#10;hExMjX0VV1BM+uqS0uxWXS99vjZxFVCHDYREeTOKRs0SJlbfiZs0S5EXbWkaZR7sn5y8UwXbXAvc&#10;zVs+cFp+/Wwn+Wh+Z1tq+sHIROtHknDYQvN1voyELkETCGhppj3lLwkvK16c0AMJSqT/ddsA9Rqa&#10;uJH1B/P3BbkMXFDUbdj6OqpoJabAd5Pv6jlR/EvI3M+xXB+pUE0rkmm7nAv2kv8TwxSZpQ6NEFPR&#10;kLTP0nZHb5cUXDdNDhnxYwy527rAYHSQx3gvsfbdrb0sQ06Is8K2mUXzUyZMAbFkGWuyR2kQ0SjS&#10;B/7Q9HrAvl2OTgWeFjvHOHoC0RMQ0RDcb7LNWj6SYmT2r7nZdIFJWPDUUBUlmPF1n6RgHPOB5ib+&#10;rbENZZ99nFs3ZdQBBmm7z/gOxJsUbhVMqfzXoaAqIYJR8UjsN2Z7Udv+c5Z6RqTEknukOmJR7BUN&#10;RDoMsiC68mtyY3R+fMiadLec8XDLQ8gIpZDCcia/HCpac0ri9aI0YXQVbkFMNWrQ6/K6tXTVWIX9&#10;3ANf8ULes0uXrOFxu2KwGPWRHsLESlXOsaWyyNrf/5ClXXLzl6hR9KODwYfxWu/+wu2fiDk9U1BQ&#10;CFwpbNx1HN9TUsJNQoJnc2znnip9mAlbumkQ+C+ioZPnghWNsuRA8wY5EdFGd+nFTg0kSf8JG4/V&#10;8NvGCnOhtHFLYKOB52eq0Bk1r7D0LDrPK0VWTZ6qd6aiy0OHGNle4TB8FlvFwGvTRTeInTnHLzjl&#10;z1nUZ8ADSD+sY7xkRH82PttX49rktW1p+AXG9GVveGmBo2P+TosgWgalPjnf/VE5B8HD+iOFdnVi&#10;r71czIB4HU+SVdaa7peNOVPc4y9wNo2JYrxrVd57k2KSHM3XccVUy0P1Iydc4sFNDNCVyoQcxMXD&#10;CqdzBWDRgecSD7DIi9URl1ceFn5Si6RWjDf3Uh9rDV3U7Kxm9m2kYkORi0haXYGJfY2T/uOuqYnf&#10;PjuVgrTJcmWUawZXvEU/rMKb4pp72eW2PSRzLu5gdDTf2n4mE+nwHMoEhvq9b+VWQyE0sPt4BAdr&#10;+EkzlQcvb4Uvx5FM6GvesCxRsX9YncppAwTrTQU8l4St9uFgkKkYc3IvLz1qzwNGYr/ro/2smZ2t&#10;b5CZxkg4DbvWhnsV/X4uP0o81P623HbAZo0dINkyMsdnCxLkxPeYIaakmmUMattGmVD7Ph5MBL8U&#10;mcgavqSnXwPop6iyMnZSyBeOROjaOh/qM1eWITvakPPsAiX2p4WIzXSvNQ8TTutDnKdwkmUeGPwc&#10;mZs+SG2WCj9YtKPuzmumCCkttR1rh0RqIOZHjYi4M8ltjDIn4DiRCUfWuxmcsVAgJwRa52728+cH&#10;oiA/sIfdG2Pe51WXZtU/RJtf3yFer7aquvDJM7ot3SVf3+vj0zEfmZFRNqzMxG4FSyEKBghiRLT7&#10;vEc4xdyEyS7NjZllpwm9izhCn3d6Hz21PPN7l/rtQmOwwaya7kKWJ2ymCP1PwZYXs68hu6pxBZTe&#10;wKpNVSDObv620g7JpBuvB11eEHlCsc5tEnQSp3tx7qkBBaAo/zioEhJZGlClCkG3ZCjSiQ+9DcJy&#10;sXXAXo8cSgGGP12XZdE2uzOIgKpnbuULNSv7KEWvKi+ux461m4i5tQr9Zy7THJanOLokENoyFo+J&#10;ua+W+7oUKNiCVH6Te7cS7Rqvy6guj8vgC37fjEZlrirHH0vVuslcaG2LAPIZbQr0HrXIYRqi5KwI&#10;RIt58DFtj3awU1YdbB2b1NRfj2EIvJrO7DJSaazSRkzFypUBSR3HSerTcAtUxt3W2h8tpeUss4bI&#10;6wjZQPIOcD1VqVZ2NCB70g8M0wPZCYBaQzFg7vshqp//ZIXMAKEpQJQK4zu7Mg0tcIeyVtrEfBav&#10;UurGlMCxDjN86e2NogBAODIKE4xVQjmtVLGHEufWMo9vx/v5fmdfMjBxKFfqkHFuEMuCL0lqzBUu&#10;KRAbDd2paSzZRV8gfRX3t4+dPnQ6WrqnNQ9pTXcuB4pnCWXHZNQ86F+RjdJw8+z++5Q2nxVETYbv&#10;WM9fimtm+3bgrixSzOgwYZqip35Txtw+iq8hxHp6jFzZ82P/+SNAGN9WDl/w5FHOndUIpIc3ltZK&#10;XRSkIQCJylDljDVJ3NT8PNs6JtOElDAFfF/kNA4QYQkmO8y1VnCtV9fVqiNcrbTizSIA1HOon7IF&#10;YI2DdKmjYPQNlpfAH81/cjPfNNW5/iQwcN27rd60weHqWlfkbgUPjWQAQlz6NudMMPv5nN2y2z9x&#10;zsz5Sgr2OAEalm0X8IzIQ3J9a5c82uMz2hAMgP8zTQIpNd6H9Cr9EeBY+HghoPTbV/5mT26gBOdI&#10;oviiOKhMlSZh9FcOsJaSmKh+fcOA0s4nUrb/O8lMX5wD3o8dV/rEw9DgOD7UG36/zY6BLjsiTgZ1&#10;Ps2Jlxt0LC6N/P7GrQlYRK+we7RV5zV872dLV5nQP6jQIHjd6lDQEiK4wXf2rv9P6vsja1G6oDN6&#10;8uBj5queG4JDkkodEcqEdF8HZzC8QbFgHoPcMe+oFQPk7xw/TikwkmWqfv6oCY7UrHFzeH09E1lc&#10;DGvggEQI3GJDXsdNk1iBv+wFkCxKlsxUHpLz+7ehkr/7dZT+0xu/+CgzGxnKGvNkma43RxeUy1ZC&#10;YwCmZAjjis0yGKUGBiH/NTJyjwAb/45sGtZPSRKOvTeS+P780yk3JxpEtpf9aiG39JnsCj3MTBME&#10;ovpEgf+M04NNXduvNm2dIY8ig+uLNiDF7gRWOSYuiXCzE6+nPZTDeq6rzp0CeU/rSh4kk7muMrzZ&#10;Q+W9DnxdxKeu05XErRLNIm392OZT3nyj8/P2gNu0JHqbga+dKZkSBDGHL1cD5XlzDHyqyylP3R3N&#10;3WM/XNbainNPCeUC9v7y3ykXw5BZaCr6AtKcK+uQaO8uueUs7ddlhae1N61QDH8QeOv35sr8nBCL&#10;wDJlcCEFlCFuOBmUPIqZrBYTa8r603w1Ncx11AI3Z2wdT0Wzfh6FWL06yBuse9ww9OZPF56ugRD4&#10;KhQSeY21VBQOCD1Bsr+zO2u5cl7++W/BUKnni9IutAwDrrd/ozi/8n6L6ZQzc7mUrPho10LYVVqy&#10;A7TPXzwICY4o5tMzo5+3WbemF6swYOAWJM3sg/1omXgNaBZLZry/tlldihaPvi/MUB0qaMpTJUtd&#10;JUt4dThS+z6uuEAVNuQdZFBiV/amuweM1vUTWr9pn8yjUTnN6d518dgU+1X5g9aM9B5J/7C6uw7c&#10;AjOUxBz3MNJ8DUbYJi8hWEQTDw+YHSQvq+J87v3Dh0v7QXU/bhCH9qaSIEtjxqbvO2/9vahfn8iv&#10;JEyja0t3e1v0jwTsk+hCJ3Bj4eCDaUmD5t6CFxBlJLN52iPXFj97iOQsA6yjftmZ1o1uCkSVF6F/&#10;GPjj2+l3sw1aHzzzxb27UpQAgr9n9m2zLGpwnT7v6qTRambrzUwxpxSQ44LkYccUzGhi/U3jrkh0&#10;+NAnWDTZ06dP9/f3fzI2l+N2hCHP7YAX9upNAf/BzUVmEH8GVvWlnvIaFziunDFPSgWhf4DYtvFn&#10;tt7uFjTETi1SmodO8itvK7KhK14tAoGqv7kbMgBiVl0FTGUH7L+tAM/FQzRYmHQ5QxC2ZCPHsSSR&#10;fCL95U9PBKq61Si+jFWH8n5zLQBYkd9KWRt1JZZZ1KdcSpdLR7NzNtWg7YiP7yMCSPYoiJAH1SWq&#10;aYFHzYwibk+oekgHCl9A5pms3cPseLEDsFr6GhhOh+Lj/Dvi/bopkjg6vni+XGkvhLpU4gtVl6dp&#10;Wnvuln+n3KmMsWwBrZ+FvM/qpK4XlIX+4Zh2Dgzk6GPtBJFtxpKxh+yv1VO94Y2DNhJjqF1jXCYH&#10;KwdaLpXuezWUwpc+VrRaSL2dyT6tt4xsz8OtOGaWFMUvrtwEwF8A4jsGODYTrYHbzyRlQ+Q+eyYa&#10;adQb5gPWgH+fPplbtXYTONbB9iD9z6vQd3oDBM42uDIhn+3OpEB7PfhxJoyJ+L2XDuOp2L7v7S1d&#10;DABAkos5Ihf4+k76CWQJl/nVi/xWhYa8tv0bn25OdKQVP7T1wX6rmG3OWRCva2rjkE0N2iXogJGM&#10;3jgCo0Oo1OFLrxvNfpb0fCsF/jw/50k35peNdLhWK1Kzy5xXKi5/em5lIHoghV/FdYITj64xGasx&#10;a4M0PPbrptFWNnTfQ1OkZfLI4scaWPdRPMIWT5YcIfUSjfK5olTF8kdZak7gduHS445RR5vuNvLV&#10;FHE3LOnG98Zj4odKjRxktCLD+2Md+oF/hc9qg8CS7NNzTmZLwNFTQriKWl2a8POjeR3nJu91wemX&#10;FinI7fGPthyFwoIpesD/qur0fz1E+vucT8aIKsu0KliPSsFUmGW8RJmETA2SMbEv+hdL8DaPIpVx&#10;EAV+PLCx0s9VpFIBBmHy5gRKnFSF7ovN+6engJ6/21tTiX293opjoc1jpufaM3pYXvc3ADfeoXn3&#10;/gM5H3pik02/TFPJSVOwGg79SeWJG2ahNVLCmR/yKyNm3Jx0vziT/Fr6nsDX/g54OEPo+czze9f0&#10;fQJhbdzYsPzY6uT21bVFz19bHZ7MJRrsbvgEejBDrvkfppSRaVi5td1Tw9IkioXoBdEbLyHADl13&#10;6FDc4GooADvPSUeKyFJSx3SiZWDBVqNfIyEb8vwmpSqHoXLOwWp01ZaVrIUvJH1WjhbOfZFEfOi2&#10;p2u2qIUkp+8Fdy/O/vB3ysKxY7uOc5geezfB/+4g00Qnjr8AgEHWpwTh8CVFshKSMl4UQEYAgn6A&#10;01IpVM91I7lt0zSRVFpKKK1SC2LQp9HfFWqo3MWg/7K/aJ+6bJpJm/sygLj44LsrPe+WnxgbGBa8&#10;2MA+W2uBVNr81GrIIX7AyZAj8JllzJkQqpwT09jlk00Dx3oYpfJl6A1adpvRlhjT/tRjeOMe32xe&#10;ZoyQNKUl1p5T2a4Q9V7dfwEecBvY0MrWLYNaXJ26yg6oXRe81xpEfYK1piw8DNBPejF82pVqRNgy&#10;6boKkecFM1TjZvs2Pbt8PKM1I1EMzeodFslNDxJxXREvcdkQdKh3T/1Da72Fad/SNcIbVXcplHnD&#10;mOQp3MeuImlt8cUF2sMa3KwFGSlazVuHiUtuFFyuMjj5NYAS5+v9lZpv7QE9otvKpkmjI8it3+37&#10;+cncRIkG1fobcuvbGxaodHelr6MFEXzp/zLjDFcxow0ZUTANKEG8Tea7+/EQ86+PlNWE4UsUfGg2&#10;A2UgJM4jdwpqIkFh0+DK4PbDx3onDx+vBeeT3Z7CZxt2qnMfxPYD3WgKbqN6/I07OH8vmdgWGC/1&#10;IywBjG5DqKAKW1WKXcC09wOGT5I/87hoLJoiLEYLv/os/goh4ce3t6fyRQHoHv9YkBKLFulbW3Fr&#10;rPDe6zM21F7OjpSRdpNBmelG6k7Zr/czPFjiui+FOSbYDHbv0zWEvcc9qxX+5P44c2pBG99nfkY8&#10;oR+7cHtGjV59peM0Qg8w6fUtpKo0pBbo5MuYtPmwsRTZgvgcdn/mDbISEMCXjOYlnzKLm8cf+YA8&#10;7Du2eZ+r+Wa2dPTIIUYwFTa1bkCkQkeHOEwiBfsUUz7jh/0hxegjyz4QF5Xdcrq7CNRhnjg53K25&#10;0IvaCWMQMNv6udJ/m2KnEmGx6unWxZjZBp2VQ0huTxUPgbDH8n3T/1YZYywFRRIC6oxhwIWaOnz3&#10;ozSDzHFvriRDa0h2Uhtbt9sSYTJDR0ERyx0ls07m9Kj69oQhFcYQHOIAUbCSElPgkotm8B/3b4E1&#10;UAqUh6U0gLKRfAm86wggK8EfIiocZoigfXsYIevFt0huKig5oB4hEHz+gsGUl2WecXsi7717VqJB&#10;go4pbU+xNmHHT14OnpeYAtaSUvqimWbyoP16PXXuRUEStkHF8JjqGy4D96INak/Gl1YxZcSZGGe0&#10;nlRXyxOKs/nDz8J75g+V1BOl7fTaw96/OlxDPRF3AYMRrwYGPQfSR5bdutf7TsPq7cqKlIGxcxJ2&#10;SphDUjJpJDdMDYG5JPrpX8w5D0qH5w6QTZXpIGt7riJ+Fry6ifoSl9oBLIn8GeW+Q/8bFPb2JNx+&#10;tmsROjN8j83AnDgkTLSipYJ/OHNKhNqM/R6MqH+4K8kjd0Rpe2Amq3H+194LtZcse/MWHfwcAoEw&#10;MXGSTtnO/pwDP796rwzaEcKVkC9iRX0m5kXbkmIBhBE5am8pSxXqfqIBvZhq1fs9uV334z1+iliq&#10;BoDkOHrc2dlJAmLti8YhJko2i8iHbxbqLNA9UJonGwbc57wLfEufWnh2qRkRhwDgJI5SWmTOBEFm&#10;MnyRLZ7VnBOrNasn0qJph2l4luwxUylca6XrR0nJG6ecutFg2lFejJ4RgucCqej4JyMPRjOL9vBG&#10;msAdUIfwl/AlvKOICX8jME1jWJsqNCmbHwgH24oJ39vbu+rmM06BXa4LiXRVYlL/d3fSWQmnLwy6&#10;KpfWPZ+YwFuymDwuvcsGhCKMfV3aCc/ZlSGyYpP5urQb1Xn9uRrW+f7D9viGL0jq8OXuQlObnSM/&#10;qtdzDLW1mjPC2rctyahmmm5DiXK7VSminxgUZuyX0gPMCENsHd0hlywcTA9BkzgmgQn7HTVE+ZL2&#10;hamuo0X7zsNOS+aI70hOkm7kGeuVE0MRrPT5pFiKSgPJ68Y7GfgpJq6u+DHUGGb6c16CUGzir+5c&#10;EtGf3GvRl4g3kNUOShYxsYc3d5dJkDjMhmMX6x5Gt1JFud+7Ef02wRg6ixLNrOBVUmK8qCemeMcl&#10;ORRfxbaimqhtgn/DzdustNg6kk8a60v9zir0RR60gb8wO3P32ZAGkdsA8u8oX8ez+p2DFUErof8t&#10;G1qoPQLo7jAGc9RjibDdnCDf/c8UCSjyvnX+pfw2ftb767l0/fGxqEnwKSFP6zz1c8+ucFPRleiZ&#10;ZdBDbWi4KmXc4+MulmwytgGP3sH7soXHfrRp+RXGSnn6tgPFi9upWNU67q4XhKIeBvxo3cr5S2Mr&#10;pL34ogon0OrRSBsDVXtzoT5PNd40YTRbpFAfCds/OZXPAT/BFeD2FvS+48HeGYPE92+E+QtXUSLO&#10;pqNZuY9yFg0c/2Pq+rRgnS2qa8rxuJvNbxsf86AnD/Fr5pB6s58bTEOIe9wjZIyTDmYe2QZ7Tz25&#10;1m6K8F+lgyD12q9Ul6n6i/tWn2zhbNI5ai5JU1jAAuQTqrR0/3xG3eY7+YeF/4cA22TN7z2u4wzW&#10;C3nl6VqmgijmgF58njN+9P/2G0UZ2E9SpIu1PTdDDyjh2MlwR7N512lO4XzpVMIRmrKEEHyC5odb&#10;bnPpWBnjvvX2ijdo+Pc0bLOxeDRLD8nikaC3CfNgyY87aXaSxqBPHo6LGAIdqmwcKjyBajrCwLX2&#10;E22lOu8RiJyJCMugaSxpiRxYO1KVNOabGy6/LxQWMfPx/XJa9wd6Gb9nesXXXkzCcsBjlc5XR3TQ&#10;d1Gq5JGh9j7MgKVUm5Uq1H/qxUNvAb/2jzpRFF4FXG5AleUgJH/5HOA11YcuvRyIZ03hPlmf2BOa&#10;Kqpc60YQXQ771bevSzd5CAIw1l5LM0IsbH/w9AcdOdeh8FfMyD0l0KFvQP+QQMrckc+moslq8B3X&#10;3JYvEy13CnV9jJDgjO/8B/bmjWbdNsJFAwcPk8bepTcwycPtHDffR37af5KTrgFQKu63zCeRyO+a&#10;K1S8pp5b15ZSoGdI1VS5/nghHFecdcihqILoSHVHBlkupRqUdY3Cmmqk1UuAsMG1ojXUiX5dGIaO&#10;IxgL4ieVcdr+Xnj/x5L03yQ6NSjFVdYVe0nt351/DSFO5DH1RW2QeoBhIStarUQPCBupAlRU91j9&#10;cJ8BU4DJFA8aLfnjyeVSZYoQAOyXZjOtoQZ9HRhuZ2x3KnJYqQo1wt42PwKqUH+hYigwPZLXTOS2&#10;sWOQCtlOYd3j6GFMqpqbTHn/5OvNnHLv+DjxfwauTzYgeDELyTPHp6XC5fqGCFYOC+xx8vxftYwp&#10;Ph2t+b5hTSDKKGKNjedkjt+75xWJB+W3gfBvJ6oZYtZj1agrQtajvw6xZEpMkpO4nCM9MTahZuQC&#10;qvc+nY49BxZOzj61Tnc+e9J+G+oXfs0mGe6PbRNuDfLjyVwBaKBvJ3/JtxoKEWwebRY982AjBXdj&#10;b3RxjqIIBXzWVM8v39RdBCAnWL8EHn/NpleMfQpEipxa6oalVV1wJXdypFXoIbhDgOWTbjeRPXII&#10;s0xpFAYQEC7TQz6yzEj3wISZ7+rwooNeTbAQNgKZ6WTs2nbXyjiAaGDO8zvVwm0GMcv/qmQK+b8a&#10;WMGvAyYHSRfgS0LNterKRWxKkW+o//6ulduWM+bM7BPhQycdzmXzNd9/hyPgjoKl1wPKAWv/77tT&#10;gw8JOCGNHLQsuo+Lio/qg1LJ84MF8XclE5FXuB7Vy1syKhHjMpdEgIVGzksBx2395glfU68OJ+A1&#10;CUYxGLOjT4hKVaEZYUAa2Vw2ryLGIeF79ToEorxRf0kQ1ug69xgI6lFK08T5M/3MpK7tsmA+6pw5&#10;fbicL1MdUSwxpWlRVXTdyeSXRQFzyHeHvNuYnn09Nv6ixMnQs/jCcuj3G76NDw9YhaTeJY3HYS2B&#10;XyJ7SwcIDTo9P7ckDuExZvs67/qXrJVSo2DDSk7pcfIVb1cqWdAVl9b3jTLaa6iK0ZtGW0KSmq63&#10;w5g6TEAOWXyyCl7BlzfVngeH+rKsBsjpyIv873iG8NwOR2CD5/RYKyXjnAp3ksNtJaV/D2Q5w1//&#10;TxVjWOiau6c2M3f13HwdoCmmzHKjtz/NTJOnf5jhvHPn9lgNIm8wd9Oxlbl5M/x3+2T1zcD5mPi9&#10;3CXyLYOkYyNDIEJ+z9Lz0/qlPB2mP+wJWwouwt8K7IjH5JnJSP4mmJkfFiGkfW4NaIFs4si7vU1N&#10;eJYiPOn1vg8q8Z6EVEOOOiEngsYnBgHVWXLwpXyGiv2Ekd7J9ZEDbyQMQI4IdV6/+8mY+Vh/RewY&#10;qm5/cnJY4crJiz2/o/P1MRD59eLhJHHQ885zwd33/P2Mznj3TZcubBe1+em4oEMoFskcvsbBFBYd&#10;MNtFnURpWv0xq6tABq9ZdKFiTO8iMted+H+oOuu3Jv//7RuolEh3byCNdDdIKc0AaTZKukVKCWkG&#10;Q0CQkBYkRyiMkJYWENgopWuM7vB7+Xn/cB/3P7Dt2HFdrzif53k+VMuz2WcCiXa6ZrhxNfit2Spj&#10;k/wZ6txGQLcEMw1PbLWF3Z9kQbVeJd0VRk8HydqQhssMoG5U7Vf9fLPU+tLjadGKNCp2MOc/Psi/&#10;KK/VnSwFa+Cqrr+xUMnrWunCg6HrwuXXWkklgVE2AOeKAdrYKr6UO1WZAvv6eY52QhSM2n/0Jc7y&#10;70PO+S9wzPSs3fl+mye3KV47sfk7MdmVL7Zf3TjT87AP67RZug6+6505eKjCGD9+9XuVp+2/L0Si&#10;V3TSN0xhXYD1peAP1JHwq5AfoDsdmVbupwJZtEPDD+kRTP1+eJXWAsba/qv9DeUAqITcmgiONgD4&#10;oNnlEQ9KuV9b8VvIXVAhoCad/f0kTDKhkaHXoREZKJABOAnNLMOQsazgeNlW4ieLwAqfTr27y3uJ&#10;lbnYThzvGIHuvDz/gTcFjJH4dwXBDlMQuzvVfX5kZmPJFJCxGFDonhC7P1zVKI6jG5jBhqfWgULP&#10;Nh+YBs1+18QlZM46/PlIYTl2MeXy2eQFEWeFB20Gw2aM23tlSMDsYH6mN8TjwszfikSuNCi0cV5j&#10;+ap6PvThbo4zXEi9r1Ok666/PzCqGthVBxYIJWTQ5v8L/OHSciaSsUN+QKlQ6Zd0rNFnMOqqs6id&#10;C+Os/nF5IwV7QNjYZopcLshhxcSO6yCvG/dDVgml0z2ZlZDafWMWQiiyvQlezHy/108EVlyS59UL&#10;g7isNZb0WCdNQnF35DIFNFy+Pv8Rk3AdMiU9vWd6s9cTMCfT7q+zSAMjIEBX4SOfdNJEWJrF8Vdd&#10;CnZ4DWq+jhJb+jwJnnOsXr6c1qgBkeF6UnBc9rioOUXK3nM2JcbOi1ur9hmfgOtYsJw69ZsvFVig&#10;0VQJyaI2KfMFqIiszPlsbIXAkrh/SIxYYPASFbmtFvhL4TOTEb4b7+jvqGc93K6eI52vS/lNVTat&#10;A6UXKmu8Db73PKa5yaeLSYD8JW8PPFyLicFXNzWS5sOsWCVjGztmhJgQMaKMP4a7Yy3IdFbfiXR6&#10;QgBe9rJ9k+AIb4tXaKnCHjjv2GVrItBVljQ9LcQcSLEUKb9F/XKf/BU2+SP85FWyLVy4lsOlPVay&#10;f+a0+6IMjeqnbGojAe4YpP06yVgu+neezxGuKu24steVbVr/ts2/ArmPR8aPBWR1DXJwh4JJsFLK&#10;qG/fVMNTGv/tiyTqJreCgPjg7BGB1kx1UChYxrhIaviH0+iiGmL+KiC5r9FEy58qvaINu7f3loWE&#10;5eTpswSilhammuBNcj7zZuIFK52YeK/v+RH6rgkn4e8TnY/aIcnYhUVuqAsnJmRoxDpEVVHsolsx&#10;H3dI0xJ19yQHvSfyYdI8TJbv12OM8/T59dXtb4ZPbveJ0LAbttwWQuiFhgk5j4Px8PBYo+ahRe7M&#10;EcSHVXpDHo9VMUEE/TgeFwlZq+He1nXVxCDk/a+P4B1MJ69tf998s36CF0DYt/hswW6lFwPSIf++&#10;y8ads3O0mWoqc8Ym7y7nvuDt0IdhZYw/TiwtjtdH+rHieDlQB3cQ2EjogbAb3ZvZ6N4/mxH2rixb&#10;gls3hWYllzSOi/5CMklJNqXkCmKFdwyO5EO2m+HGZDgcDQngCN94XSjoVK7lLxodvHB8Vf5f6+RN&#10;g5UPwJAKHAfe8hBjKOCNAuYZUVXJRwEFiI+R3hRguxBJaUWArEMOuTzvoEfM2wHpeXwgyg6MPev2&#10;0fDuz+8HpOrTisVoisVd8XtlRSRU1df3NVx8wwA8sPISyDaD4g0ZQu2MG0PZOu5oHPey9QwBIDmx&#10;eMCX9pCXTwPvnIcKdg+HABTWDkCS43aesePsBMWxIbq7hocp/hVHiM++AH1ICzHMftDbw9eny30B&#10;Rg0r53DnezsRBjCtR+ZvOjJYGSApnOaGAP/Cs05GQwVV1RLvfp20EQhfkhrMSMhhJNY+xEc+44Ae&#10;6fOhXqjvsqulCVZqxklFablbqPnW6XzVoaXEmNNPoUJXH7tgGS5YovGKx2L42vjnPje/ewSuQqHB&#10;KvJpsPVOKIQpHCZRJQxkWKsF4Z260IbIeQqP3zqI+cFg/T3dC+TsP+eiHlXzO2P8WSvaftwnpgNR&#10;1aKMtDnR0xCpcrjeqbCelh6PB9qKu82fmrf48fyGayfUsl/AI++BAdEVa9yxkuInmjxeQfNGPAEB&#10;EtLB8JRsqoShcL1u8H1lvofrfqYof6Ybuq/WLayYY18N5WlgBnUW9hR5CbjAI1pEFrOMvoO+qGnb&#10;A3UG+CWjWYmeZnfmyCk3dlOSRqpmuPVdOk1GhPAlk2OPIkJ/SH1+tjMAYp0hCFHnff7lxdLQrO43&#10;dg9H1qWJELIMyl4QnkEYo0KobG8S0yCOqZA16VgFUgv0WBMhLAfyFYcIA/oifzglwGM68XrP8IXu&#10;XxhGypC5BBAASb1It1BZOxJt0jBJQs3o8BS/nw0Hc3jFiJBaWN+MHkZHljyfNz+04rx5wO/kqlSn&#10;6WyM7fZhyDIZfWoRGyb27HqvqS4Iffw5S7Btyy7z3136zypwZSmwBv5Z2wQDb2CZYy5jxzgP+oMx&#10;9yYVkfFhBiL9OoDekn1wxdO7Jcvpe6/lr+qPj1bj5LxJf/H72EXwer/tBx4aiEPMZyqfKmaBGL8O&#10;dfXKFS7W28vfwSx/RpMCRbWCfqzujH8J7UsBtAPVjDO0gdtxdP7ftbGafnFrPiMFW1+IJgOEY1Qo&#10;lgIGfqZskUAEG38ylOfx7vfldaeC4UhKRU8ZenefNT9/qlbAngG0+IlAPLs6KjMgSuMN1G/LTZh3&#10;Nq6vocli/ftsyswErc4vXVNzcgEgZwdxD6+P5mxRwKdlu7TyWbHajUAzgcgyvtIXvHIUt4o+dH35&#10;+xgX9fNMT3LFDLqGUTpbc/cJ1nuZELA73etiPN43Dp13G1U3eT/xfutIy19QKQJxf8PzQIUYI05p&#10;RWcFbOlqSAroX3kAj4VNY8n7/3TFn6vsANGcSxpwsbiCSVgGe1IdL/dpg2hRDRmjJEvum2xA2Y+S&#10;fvKgGqrljhpHU1QnklXhkfkBfhTJvYRgAZtVXo3mmbfZ4TmMiK2V81kpyrQkWMWbb8sbcmIU1jqz&#10;xv009NvWz2ff7pZyqGQBLMRzNYtyELClPokzlaJEp2TEQZvYLcqABi3f2gyf8Fp+KYIREnZX36Kj&#10;Gqm9R8/V34PptivFoX++d5zdXO7uz7hUsz15oiclSWZwY1tdVsYNbKURHNREyewHXaEIrHcL5twX&#10;lCP16b0bir9hJWVLZ5vQf/sxYY3f836d1C2DD/KCS1mcHFI633hOu9/CBIs075ix2KTanVhpIFM1&#10;gISxgBrScFelr1j0M8f4saS9gqE5sVF6JnvjzrwkDerK1YtV5l5UXLhWrQ7F8/6R8aYPRD5gDMHY&#10;3a+d42X4DNlIUtIsQuMZUyUkkcorI/oKdOh74anx2g8NxiTK7ISffsz2XFBue8QxUvIia0QkqC6p&#10;YiWzHneMXeFno6lIZLnv51LVtFWTdehoIwe7VpkWKtyzPeMnySZT30A5fpmIbqvRMBcnN2DEFMi5&#10;ynQ4l2NWibH15sSBnxiWVPVNW1+LXRxvR7+5FQY5JcPObfnWgtH6RigTs3oRQGK5kfuZcQSMfNBf&#10;XnOgriIffjMTpbNXu27C9upXKQyxJDBBRoErf/vew+yDG2I4VUTkr8zst2nabIToWwIiBH1/c5ja&#10;WVSSt51k1DhQSoj5eTVsGG3/i9fdXPwaueXv+tK5pOR3ozbtlk3qe7u2AdaGOlwuEt/fFYHbsYfX&#10;Lj9dBjIXf6xbRrKkciYNJXWdeewpXl2wfuTcr3MY7v6ZH5HCGqdYgeKtuLhO2KxOgTlWqAIzveL4&#10;EAEjK7kx3HtuB03krMdvMvjhA2dNm5nkHyXpSwNE9wvqbSgFVoaUbededO97vUjYbbsk+YKOVJCS&#10;xjfv4k+pKZJYIZL/sz7oaP85FmYyMIObOVESS8ZClkcWhbjmhRW5i/XpZ99a1KOsJCmivfnOq0mg&#10;pnKpMAm3GfAP2A02d5AhYPd+jVQGqCu9YfLp+7y8KFSPa1jlqeCR0IuF+XEWXa2hqMMt3kf6tcyn&#10;gh8KYIN5XFB7YEP/wOTxxNqAUtpW009Wb5kxXE+9zNZZUzh3q3bN5TOx/T0VL2FHMgTYytPLqyNG&#10;H1TrPam1EHBAqYltO8XjfRByS2m67mb7eLIDWOvOvhbSo47l1K8mfWvv7hdjSCukGknjBf6G35tu&#10;6+jclmsw9b7R5Rsxv1uYNP/PfP6qsoecmUmHgrzGinN+bXD8W+wJFIGVp6d6Q1LS8cpaF088fKV8&#10;qnXH9JzvZ1Em9+tQFAlzrjNpbGqNTZtUnkoYwIE82+uCs5HVNTGpVVNwCC/VBtY9zFN/xCiJX+XO&#10;jK8R04kUfUwcZ/mGxeAZb+GvFBv17RnlnCx5unDfUgS2jaixB6VdrkkjowAgjPOeU3QUVd7bai+C&#10;TRedM37gx1eu50odNobWOgzTBx/uSMhm5YQZSA4hxBfXYTtcweEwx2Hg3PXrW1Jd10/sPYRlg6h5&#10;eQJS4nboTdlVrj4/pud7Fy/Z9cXsJyDp/qr1PPiXRxPpc5nqjujlqya8UjPqfNmODeDXuYUFRPUz&#10;EI3VZN4IT3rU0votmMcIlkQVHjIqBEuOPmAZOrTvO/qyUtj0dkMIRPxQwewt4PAFDlVUk0Urxmyy&#10;jzX8oYubHKrIj1KpuNV3yNPHyt5xxKU6u7DplcEE3aOZsAGa/wBpWZ/iYCY5MHVEdvig7ku6TbUf&#10;//LrbxiQJK/YD99ICJO8Blk+iKNP9/uZo06V+jdaOMdTngbG4lsJ3r7FP8/DEo1NXEamscrpv4QU&#10;46lp55Y0fDNADtpWly7znACIWoEn6AdA5PzPspCQ3ZmnpBRGZQgH7Ra2bXt27Oju3rH2KwTjzz0H&#10;FRESAtNYS9oXxGvfzqg1Wi97X30D4VrK5tlizFk+Xz/vLiYNkfOpeSJMcwLQc5/R93Gg6EQcAUD0&#10;3epvfMSeutfaCKZJH/SNJGS3wi0NUej+0YvH8JGLe8BKQY4dXAEZ38mWlM9ypQa9OiOglfFnZMnj&#10;HrCcSlecUuA+5nW5jBDQkFuBr3SxaUjTDhWuczDGvXEJlVyLuyukzZiEWdLj0021tfRnnHLss/Nx&#10;kAxLdAh7JkWZ4LdJDrkx9fUZVqExuQc/K12ieCd9XO1dhskwMmo8pmZL5Fsm6uMj9oqL0rZjs7gK&#10;B0r1JG/oiI5zsNnguW+B7xPNRNvIqy9axv4dtfaQgI83HD46j/IDDgYtdZU1e0t9HzzbqTnTpzvx&#10;7qshCo83T1/aPs8km6PNLY4Ukt2t5SilvsJNKXczgQTG+3cZ2KorqCPS7xA+1WkSMmCeVPppCXpV&#10;s245kMjjxakxZKe9rd5Qe9Ym5FCzrGPTV+CtR1dvYw/e3w386eJkbam/GzjUOkVy0lNHlr4RselT&#10;YpQ0effBw+/Nw19I0/9E/wE/aktIeti3Jca7H9RuvciyEX+GTkSbn1G4513dOtWVqGAfa40pR+QI&#10;jSAv9GL9eQDBj145O24LjEJQuNWa7/MeCJuwPt0a7E06b7kS1sQbB4tLMl/yMoNFl/o+2/R9WsVY&#10;QPFYJDrGXZS1TMmx9RO4qU7YVO4XZv1f0kptvjarvnwSZH86mVwcgdQSLWgnRavGcMB/1S/Zcor4&#10;wHw+OcBBuGB8qOkWYBOpXmhlRah1KUwyuZzAO4sQp0+WOrY3To/86h1C9oo5JCECJOaln304gabB&#10;XXdLUT7n768eHu/+WoVvpxEONifMVLQ9H+B6XpniSXxi1ZBk9jDRQ/Qp/DqvMzjv3hx0TshtRlTc&#10;Ch6lyvfOiDHx+pIQc/wq0xJefXM6er8f53Ex0dLxP8vpZ73nrwUK67GygF2wBIhQx4KFYnSGnhr1&#10;QlRhOBtXR2yFRZyIT0puRsxy6dc/3WXK2bI51T0EvZup5+hM0vB5sgW0YWwGOctI0g/FonhyUn5u&#10;5Q++D6AynfY9GmksTx1u2GDrLKqQGzK83pzOR4aGezu/7jwklGotWVu+5M48C9HiQhh+haLY784e&#10;AokcQ/xkm68KEvdLfbo8n+Ms6cx0KBpgGfiO0U6uvkP2qb0WqprjZw/WWy+C4VS8Jnuv2VPcOyMJ&#10;SOs6YpkpjqKwb25f29ravqXVFDUouK5VECM1eb8+8ZxbqxMQtyh7cAlaRhNkU06WecBQcj5MACO1&#10;5JAkIrB2ocLMUGSNBIq7Jy9/eg2KMHoODBKrV3AuUQruwhK9iZz1T12Fe0jCgrCjOmpvC5K1/QKl&#10;x4j8gKA0Yl6gzWL9W0TtQ4iOt4AUAqbenswg6kRaUFhIyq8VHm1NaHG94nk00MFZSon31N32epVU&#10;Rrw/07eNnXIt9Udm14zCXZmD5ZqwUsrRXNyd3LHhyKeUMvb0MFlDT4LdkXPYnBQ1PJ7Qw2LguDPN&#10;wsMC4s0xfVdiRaDiecO2IQUCi+v2WHF+o7vP5Q+I412MWE9z+JynQjeSIcvdVdgWqpIa66RRnI+d&#10;A0oOCHe2T/7b5U4VrX99+Xkqi2LmAaE3Q8/8Yy15p1NSMn/8FXTR8o/zlXmfa/XuQGRCL/RFf2aZ&#10;qxQVPGm0G/IRrl+jaAgp9NvpeyDu13n+vZrOesniZ4brOZV5aEdGKfogcoNBVlae6ZHOmFcpfjZZ&#10;esApybo+VmCXMeHxKVfPOj1kAbCRgn2Ma6ZlK99Fb+t5uwogMhpWhHOas196D/1WHSqfeuXpwwFQ&#10;TquHiGprpyyKzGG1pP/a5/523Lpe8vj1Wd/Txw9KocE2wKfE8u0Ri/z7Vnm8Tf0bfHPkLdBH0e6h&#10;6Zd/Ab3UYZ4nf8O74mGcSX1PcY3Hvmk+f1gZKZ44+cjFod/Nh/jEsE9FyfMPVipUHFoEUV9jFAWL&#10;YRmUTDGVi9vJLfU03tTBb+74t90RwDSUA8XRwIMDN8k/+ukkYFg+YJo7ykUbYx6V6sXneG+cY8qz&#10;vq4bYNDZ2DcwG5jRNnrofk8B6UuGzt3t05WsaXz4PbES9A2vnBcjZ9TmQb6XO9dos041Ui1xYdtz&#10;X7bFLTHI0VUf6UjgTqnT87zAhl63MqjORjpIli4grvdP6CKrPUw9Xz7qgGhDnnPjGNAtkKf1hLEG&#10;1s8+yj8MI7lMPWZYNDmnEWSC2RsMs3xpT7dmAtS2t2EygrRfMWIGAD1nx+Hv44K9y91rwITLxd+v&#10;w1T8xfZQ7fM17olvjjx1HZGJTedCCm2QJyv0zZT3UpXmhw92USV33xX0nPL+3DJneFdJ7REMjZ7+&#10;bWnMzXO9Y6Tlr3y+3fgiQQd0L6WqS9aNLH7Dhj5ypK5z/6ngg5apTsbnH3WBdbfMdSS9a0s97v5D&#10;+j0v9O/fQHfb/oN0PrPOtVzXYGrtV/UNPfEZNYFHipLSKHYL6kdwSqFeLchiRlHgmbyfTrGROrAw&#10;+p6YqlhMwKtg65WGa4oAMPxi3L+9OX+EIX7sU5MDzy8albE/WV+Zb4vk4sRjtf3lgk5WEDnWBpJr&#10;xrwYN4d1k6eJEyC+0CEAV9xs+vw8YcpFwNjgvZxCO7HVOqVYdJh7x9bsGDc+6GlV9x7ZxyewSIqZ&#10;45rvfddMwKxZoximrk9gbL9pQx2uu6b6pzXU/fN8b8uL/irb+CinKdv7rgVxtmTJkYJrposTUh/H&#10;Qqrkmke9VoLFZ+l+PztUSh2J12svjqqpFh4oDN24Hj9Pr2u2erPGH90xyJsz6SecJebS+5vBMihK&#10;bRMrn7U25vuoMnBY3qMCEkJdstv0V+x/E5ULsirbRR+Ri4I9zpUmMI2JIIaArFdUDXBasniqXiix&#10;RLoRdffCrCs0E7sHRPWppkredUr3UGlGK5erUhoW5pRDWHzb6iPaYhQoo9Bd4y/3ZzLggtnLYmCu&#10;YlrjpipAdU3BUgaFsCURLOUBJrgFy/O/huFjrm1XqxnWgMicKQcZzYx+xHI7hYueXTwXo4HYaw3h&#10;A+T0/DrtfED0GTHkhl5XtmTD1O3Z97dpzLmpX6sebvgBHIhw3GNy77HfcjuCWv52qthUwp1CinO9&#10;tt9JXSyADRP/wcIpshFPhXJ7UE20AfY4ypQ+tmjIs4gnOAXVF338PC79sWqDodKmjeGjC7YTfJS1&#10;NHn0ZxDdB0bqSHlX2d1Vyncs2Vc1YLmU0x7jBL+yxRotkh6HxmHxgMecUY75X1WI23w0FAWjwcHr&#10;H2I8GDEAfSzJXcAbIniv87LS1WSxlcggxxvlzbCfBpXulVTteCzPEA+pUsqTD0EHkR2eH+xToDB+&#10;Gr+bynvRYQOSlyb/5TEYj85PHmLnjL/feMScvQIHC/auxWRu2wY2icDZS/vHhUGmC2VRybO9P1rs&#10;75w/XNby9iCEU0kk1BxnCZ1k0C7vVb6Q9Db8WJhwl+MpGvIy/P1sA6tdH3gxjv3jvVqfV/Nf7o0i&#10;X3g6aj8+ebXDBOLjK7tn6G8V8qEW+vNwjZjIXz58SkwIOsRXGaWJ/VBeX3fB6vyMKnP46OWDb6v8&#10;9tAIDWgVaPFw7ZH82a3t6erquaeHTgO+S6vLcYCVS8NwyOt85ZRLbp5xtXQbkrJh1f03Cmbyupmq&#10;iuWSLDpA4GnFL0tuzHW4qeYTJDhdku4SxAxuqfKrSD3vBejFjJBdsMDBxTgIUxnqdOcymp6MxEyG&#10;XGfAzRiQa5Tru7AoD9bTKxtVh6FwyRHtZOzr4yU/JjoaYnhLmmmAJz61BTZO/3ThuwxHg62RymIl&#10;OSSMp7+K5EtfiYSV+lftnCelMPJ31jg4XLde5XKi+zIYc4KVcfIpo8qaC85pbxvYz1Wpc+H/6bh9&#10;amrewuyv5O80XcUUJLjyRBUEAt3OEGCymy5kxbRu/VZgAKPaN4EOGCD3ATTE/By+tv9DhxoL87+L&#10;CuBFR3JlPWIEnkwDxJ26hwQbIvxkv3UGjRDGTYyu1HGRLXyyr/0ZdfN2YH8T4r+86euRJK0nfyAx&#10;1MnGy8HggM/FsjvjdLsskcYVq1nPY0fZOc5NI7+IIiNtpVAamyX9kZ6k9OCJl9rt3ip0MUwC+sjx&#10;6mDnQyMf0VSSMzorDaTKP2i/EssrlU4zPBFtNQBEtxkDNkoUOQBbNoIihknTy9MHv89BfNP3VDta&#10;Q3lTq3hjHiWRXm3R4e4fyUAPaCgDybFqMVTq7BDKKDx9yQOYkmQuWQKD1AJQDNg9UVGuF+uZloI1&#10;QmSRUHInqfIDVSE3hhvXBkWN2t4KK714BwcTQV/MdUUsKxqBNzXsAy6mLvcwsAnIvxGq8M8AM7BQ&#10;f8nknDhlNbYDSvN8PdcJ8h1AqEbVTHlJQGmmpNzWU7CMLVT4iUN/EJazjW6Ly8td2x/H+wxeMmst&#10;MtCn3TfZfRWpusr++O8tmcZkAcnqN6oo/gTlFRFCQpEalwDZXAjW9jqVHcNdOO28RxyFzUJ3Sd43&#10;ylbsN7vnzjjciQN7YLUOOoTUwLjckc7K+bFvnAGObttJ29KDDN4ScwjUH0i4GIl7VhwIMuFl0+Xq&#10;2tD4pnPwPl1KR0vVvf4RegMz8AkLurO3JGw6euV/SZ+tT0JZ86XyUIpcx2nPrSF3MFgL87cFSKGk&#10;qHJy9AuMUo3mNtdOVy6Ttel1pAf/6wI0t2g+wH/Js/jFpuMj44vSX1/MuQbozUet9959V7bVdIY5&#10;Z7qN3d8U33lzCflOIX3yQozKZX9v6s4cSpIiQHBUtaeQqmIIK9Zs8J6wcTRChghTFCKNy/mYJCz3&#10;Pi/3LQrVZws3d1wxrbdbdYqQhVDzPKqcEPbxcsHGXtLpDkzVQKvUnTMFYUICe54BXXuLXbXB5wcD&#10;XplTOTmbRHdthyCJY17kYUWPX9sEtUhMXe9RlYh+jpc69l1pzkjHlqvbLtxHSQQoquH0ZEdM1CIN&#10;VeBiheVjzRdeYXO8tEkTBz3JfagaZPSn6YDfBwRhQPtDps5Eiu0+tzeN3i9lBNY0J/Nrt1IfPA3B&#10;pBky42xMEPcswO/SRmCMIGX5qNQhxDOEGYejD7+UHjsFDg+uSsiP4s7gp0n0xS0K7Nz8iOMJ0h8w&#10;+Zh4v8791oVvENG7xVFdehAN/Y0bPS1PIxblc4CsIkNtPJjfUecoTkxg/jvpwLyfS47lzbjPbUl2&#10;64iQMt4aQTe62bXooFJXPQNRsgAidV66rqYuuuEBoWz1StTot74Bn6+elGEKGZQO6PR6kn3ErWd5&#10;8kxd7677F9Qp4xphhfVHxDKClh8BG8KP/w3JL8h6Nwj9q194XxJTnoOF1QAH5c1VoGsOO4YKENDr&#10;Al+1bvLoGUkWANiIJ4GOjDPw3CQlxPGZkL1022j2G3m6ZbrOg8sjAlcUd2jcQsJpekVntIPVmZO7&#10;E1XzSIJqqi7f2F477bAOKRayz6EW6HJ97BAszPF+0BccXvbpqCSvxo2F+FRpWWcbb7G8B1xhSfMg&#10;hYsIsEysLaGeMMejg0eIiKj59OTTawJzidmd+QqK9/FTOWwPkA2mpEtRCnYZy0G55BDz3O0ccZNM&#10;HogPSsBnTMKLqo3I/ztKW/zT/B2WZHTvau05GH2v5ljxxmqrwTru/rBGjblV5sxXTlF3h7cl/CU2&#10;a64eJ/KGURr+v0Mifp5xoXsubQzmeKbSgQJh9/L3aCPgMzJpEgDFZwxb91wamD07iMFdAbmI+OzS&#10;8eDCbbI8rbmqRygBT6BcTQtZYxNCG/oBF4erM1MQOe6JPgzev62WCyJIGegZmMhMiwbLpEoMpbHb&#10;TcpPf2uimwmALeMM/6zszO4914lWj2PcBiGEBoWyyd491N/c00K/0/nN371dWVIrnHVwHcOpWnfu&#10;NOcrby4A+3Bov+xAhPY5NAvLimNTqSQlR9yJlbQ670nF5+YWzm6vybBMfY976hPM2YEzjpV2+eeo&#10;/0xouXu0yhri5U9FI4DrehvRo6FFbQAHiDiiPcVZiimb5I+ioVCIaKj30dLSTGkVt/FZLwdhu8yM&#10;YrAowWZ0yzFzvLapdEFOVb2a/lZ4fEgtHxs+dWzBy0yyjCScwKY0t1xDmQ6yrrERMJNviNzT1taW&#10;l5+dlalxE6XuY9XiJGUGqTkVUJJsnp/NCNHl8IDyWoOl0X85c+bi9srqGNtRpbZ+sPsouMYKYr7e&#10;zIeU8mMcVX7/2VjTWgpWdGL+pZY/D5db9RpU5yFAY51NvIp2ZuCrRJuWIOjVSGsbNRGXrB5fBYNa&#10;H3SpkeJOZLw+CxrUq8YZPZZhjPAiYz/yfK5uMs34VLwZVVLbx302JEb3W1pTiE2SerNUZ+k+M9vu&#10;EN0Z5U6Pt6bAs4jxJ9GJhSf3Lm3Mgylbd6D7xVB6eZ+RTkcdVfF1w1LGI8+RRXIrkwwL34ARe/hq&#10;Ra7PXqqKbPqDxwfNlki7NOCwV3tD+Q6oMKxxOfgNfv+fhSLBuyXU/56EO6M99Pj/mDrrt6gWrg2r&#10;oKQojdIwtICEtCDdHdI1Q3cNjYo0wwADCJKHULpmaJTuUpoB6YahpPvb51zfD+/fsGdfs/Za93M/&#10;FBAbPG27Zp+DJ04mwCJewwInftfM6vp3A4nK4k7IL9y8ZtYZfR2c9xVpSxvyqyquZiR0i032YQgC&#10;hYbgXIr955ulnqs63JmNVjCzeifG8xYGk2+SgtId+bNRPMLSXVikYSib14EYM3OckfPdjlxTKVeM&#10;6D0QMOUsjVwKfFQzQs+VKnlu8fn0c0AKklZ+ddzG+CtDVDHTKnfDH7p9f1VOFvEr5wxJsI+HzzL4&#10;jU1X3oGTDYJdgaqA/0P2guCrOJdfdDHUheIry9tNft4lQp1U8RrU1b2P1u0ee6+LkSxFbf5Xsvae&#10;mPeVMhI42IWzBe6u9PfP3kh43wTapS/PJvJWvfWVWIFUmCJ3Fw/YQMoSWiBU2+VFtl/a73e7aYoE&#10;cdV3eVqKnMUalCmQzX/Idk5yARmGpOBK0Tiekyp04SH15TlBLCXvRnDS7Gc58VY1aufZt0Qo3jO5&#10;zePy0bWeXQlup9u5U+1NV1q6r3DFTPBpAcvPUXCcC9nDeKZpn5aZh1DfqRX2mH8a6HEyBp0sAzxZ&#10;FfZpP2kHRoLbwxvTLPhxcrL3Q+t5fnzaeJ/Bl05g6gT/Pp2xfJoR5w/68aSMsHLRsW9ggkq98k0n&#10;DptUV1h50lLaHjbbBzZgOo9rg5s1BrleHlw6T/9vovZhKHbz7kxr5YNmX3Lkh6rl5yhl4qc0jv08&#10;T78boLdEa3GBO9Rn3uQgSR9hCyITRJg4ue8hNmgGr2NMgNuKI75wXuKl/aek3XAlF/28Wj4i43Sm&#10;qVmCqTN/w1U17SGoZda4Ac9cue+A3Ro/mfO1QZn3bPy6hqKgyIDRXg3lFJFRn+YinLTRowF0vrmS&#10;RtHYYkrVzOg7ncH5hWEb4wjnJbLtn3mQ0/ZkNEhOFWX0s8szGgB7yLnClKBNSug4TWtvbH5mrERe&#10;ou6KMPZMNbz2YTWpZJsGL749qyYsOsjMakgE1r4NosrWQh7YBr2f1twgXtabE2QGCGWVrBBM7T9k&#10;RdPrdCLJK+GENk0zuR/uoot1Cx2VoOYD0wS9DP37xIG8mxKUW0rQsL9vDTXas+NAaDRARshARIHp&#10;TGM3HrL546kB/PIQn/NdskhSbTjhAfATbWonJMJbxlop6NdltHYhp3sRr6SNP4YiQPtjN2rkevDk&#10;VYkQvK8kR37y4drNCdDp5m+A4CAvfyGd1vjP9oc6KriLleBnqzKfJThIKDUP2vIRnezi9Y97CQpm&#10;vmzF7+HdpQzS4pmL5FBGxfbzsNe9ka3u1CELcFP4kiOgIxvsL5V7tY7I2rNVQp+eHxLHqQKzFDBI&#10;+9WOwoqOfjxDK1U1RxAA/DCfGL1y/8lDZzLqwkmApkQODnoBJejigT/pGLeryWMAz+e8vRNotjin&#10;FF8+TrXe4VmyG7Z8XKknEfA0iYsMqvL3OnZVeNU2R8eBis+uvZWSZNcXfd2lzdu37kJrqpnP7mKO&#10;ahGV7oxbTpm49y/jK7gfZuP38nIff37VQ+s0Xd4tvBikK8q6K6PtuSJHrBR/FiHT9CIVjr1k2PSW&#10;VVCop+yK9XV5oWKVrjJ0XMr2NFfbzTashGdyrvY12Ee1ykdlsSnQK1A6AHB2l6i4/YpFQistqeAF&#10;vHIxXY9jKdOtMWl8h3//yjjW8Fq/v4NnPqavhobE58Qyodd59BQBjczpERh51fID/PpQLoG8tI46&#10;35p7n47+12w407TDQSUCA7ctZhFPeZeLoOHw1GhdDJGGhNEjCjRmMuoepcZ8WTJelqg7EPzDTTMY&#10;Lq4f8yddGVrnTBhvZyM5MOCLv6nx7Ri31uiIRylFhB/j4WdByEnn0nurqmMqhYk04yilKq0WMLLU&#10;HODPHBawW0/7vBuOcm+0Zzz7/qrjjEyVjNUIFQCN+DkckH0HPd6IC4JJetny3ncsTd755PAAD7Ot&#10;9akQz/vv9TqSFfwG46tc7FzisWbNQPV2giVbUPT99UGrU0EsOaiZdVgZOQ4DzivzcjX0b3Gwuuu2&#10;Mn68U23TOZL9S3LzfO9jfWq5QvNjOv2wV6FyZdPNZfe8qtAuFUFHZKiqvY+xyT+ndlP2p7VPjUPA&#10;cRQWJscso1dOJoKXftzxftNFjaLptWl9PRuGwFLNdf4Jo/M+K6xfUAF3FZteAMQPNDA+Z1WVtlTj&#10;6eGulk3iDWl7YMd1Q9GaOa1YSQiQYp8o8aCwmsatjCqKn4/mR6GJ3LPD55PFstJMuxJcj04XLOAK&#10;oJlEwuKjBX3PAmhwkWE/S7MtNxsjvye9xFtZPr9DyzJDFMmnaGJD8t2wZR2CE/VRntLvkGkNthha&#10;+brrNkHsnCr+N/fJAOKg4jMxMln75pSPvAM8rAQFSC8rm+6dL8P57yvM4rUcxF4FrxzuyrAB2x66&#10;nBGPd/WNPKZ1qzY6ytDWxvaCONFdnCv51p6yyg8THhJ0Ev4Rf+003RtPnpAFnjF8Gu7HAo+/cFDi&#10;fNVzKe7LqM4ZVv/hiZpRxlB6KQQuxYx7izP7j/wgsf2CJ8ji7u+cQt1bKq+NAAYGhhckHiRPCKlg&#10;jV6bVYHL7GsbrEeBtrfg8WMm9G3Sf7k5e1kwn9nxe4/1AUYhOq6ELxqeZtiyVBZ6CNpgPk7Vs0jr&#10;nNQQURV60zTkqjWpfApqCL5O3NnUNFCKayTnO012g9mC9zE7KIlv5Xv9SC+MH5ZYe7ir9uHE5297&#10;/Yj2pIw2pqlhwyFZmvyTGvf8dgoGIu3sijLiQmSxgmbk+0ieP099lBMmGEbm+slu2UAtuq+tkOdr&#10;Sm9FjO1a4/2TklWnHFmWTh9P7q5NDSOq/aSHhQVMr8zqHzIrwsPKUdRBK6jX/fqwbCIO0x7dPUB/&#10;TJ4OGGePhDWs5faTqsXIZqv5PbPMMSdyKhNfMLa/snsOyNljKtP4As9ohOjOP6fG4wRKPlD++klp&#10;5BRIjD9fO8B7t2BOL900dzCk289Kj28dDKJqvYw6jM6QKb3Bjg6zEPlm5TFGAU2RkBbdX575ltS3&#10;0Exp9RXfD3V1CP8l97fircg95oVcM7zdbZDxFaFqZ8dvQgVWZoLvVo1U+9kfczB5R59/4rbOyIED&#10;lIiGOpDV/CC8O49tCZWlsXWuSUTWK7JeTVfwsc3LVO+DHAv9//Z5k7LB5mnii43BMTh+/YmoQH8h&#10;g9juDt/f801AwYdJC11mHcXCtOQoSb4pcBw7FGqGu2YsTQzPArrGPuN1uxp5vpQu+S3Xzaq9moPu&#10;0tqqewNusj+6g/ovnnHEObuApCriQAodSWJRgcaUfOSnDONYLpr+xs9MOF9aXo9PV8niWVQ+/zKH&#10;Ri4ZyXZVTfvPC3+a6xRzt2rgzAU+37RpDSVft/PHzJy3UVFXBBNaPO3X8IIZSIealU3Qe/AJRSmb&#10;PzCawu3zvLa8vvvlfgCh1qOpHCxicw8FCZNKiLmUFZorNeiq+t4DCZqwwiPCuqBkPQJfINN31CLm&#10;5zlQ8JfmW6HJ6kr7Qp8a1VPf1HUqMW9coQoLuHf0U2ivRudkGJ1fshY9ebQ3zXKDIn5c9YYON4xL&#10;uARmXciCrt5LMjJ6w4wuzpv2SCbeqwFUnwTQsO+Q+v6RR28DgvBjHmkmELzzslNtnjwcrun5vkfw&#10;2uMe9+TP9VNJ0bHHexr1sruD5aNbtsw8sw540MnfmADwjV8dWx0DubAHYaHrgUwHI98N1K/TwGqw&#10;SvrQ/AOZVAJzTRdOBctZWlUgIViCFZMe5eEsetOGe+O9ZXciMgPERkJgv55597pFfuiOwmLmK/UT&#10;wnjuPU8jw/alF+bud93UcOnXyDLa1u/+35HpU+xNbMfPQPznzPm8j/OWDw4iAXgCDpjq6Z2UoYs7&#10;SlDOCN7o9p/4YgaS4t8TPFElkMKiZMxIBalWtCEnkfGwripUQ1wUNFvuM1sByfBslL284elx5Qby&#10;IsvOvO0jE96mA3jLJGbKdaRAFN3LPoupLlFPgcnMx0ES2JQQsP3tmvmaGgHEN3TGvRjIBy/iYCpI&#10;5lweSTF8vFFimBKP+je5cCa2GQJ/V2otTCNxc3C5x0zgU41A3g7RX+EiB40PNn9urGamvtC4HurN&#10;F1RpdowX11GlWRDB6y1nBQD4rQhlEYUqH3JA1yVjtHPMIj4JRSztc6TqWygiM7NIAg3YeBqSqT9y&#10;e0gqPceRZSXPl4+liIqKskwKIV7TuUXQ4n3elNhcvXiSQlgESClNpYwqIYWxIf1wbHGSvbrOAeWH&#10;lUtBU5QCDDoq0OSBpWbzRaDF5/ovLi4IW8cbO1ow4oMyKWnqx7AuMpCnTmKSiZZ/y4rLVz8V7Z0G&#10;S8Vgg/YrZ0ZqUvaYPwZLaCGhrX3rOY2/TpBNHtHSJNzsL6ODneSrCvFru9sc1TNNLNQmsaiE7KER&#10;5VGCFyU2oey4czoyWtDvVHZ/VxNp1yLWtrS6omfiquSwx9Eo/6ZWDt3vDOwz9MmcZ8vgK4aVxTdH&#10;Qv/SP8H2GqbZvvQBLzZ/7ckGcOItdKSeJxvH9diDweCze570Wzf8UBmr+Bh84bOrEn5ESP/+ul8u&#10;pJcxGtgtTGy/9bEYrJMy68yfTLT0zSkknIzQyS8ZiyB5doxzqFfYBIxNYYXfBjm7gSxLfYUOktlK&#10;wpymZ7yYFXnfi5f3vKDqFKMk3GWoKVsy/A6De4lVXHplbZtvPEkAxVaG6jbnuZvjkKWH9KE72Plv&#10;380IxX9xFi/PqLX7wfs6vpzUdi+h/tAFgz5h5FzrPBRxex1Ij3V5rSvvXkqHmHuyrNEugtG0CPeL&#10;pr+6PXOyOcmpsXcDcd/jPTatIg1rCb10O/KuxslkR8zTT6pAv3VjaYUMJ9eWlgwLatctomobfJ1p&#10;BmLCgul0xDnOeXmpPiJCo0Wyf5K9WIk7dEcPfdgubEoFsZPQpJxeHwSiqnmxHXTYyFjR1oErjhhl&#10;46ikr17upZb4A/hAHcLrB77sZmVfIHbdV8lvqFNpDaV8l4Nvt3WlJMr7bMFnopmStdTF/UxCPJH8&#10;HXz/LGpGwQnlTNVE6lzV7cDe+GSNfFFJ2Hyh/viPjFmVgxNyLOMyCjuMaJWquV1IEaD9HzA+xGsR&#10;UUPw4T+fJMaw5pndFlkV0T9RQUMlvwN/tpT8h0sLzby9ENhZLAn0MN45O1f1O1yi+Xus24DR8JKJ&#10;eaVyf7wQdKwujUwCMTM5UopB83DNjmvlCjgBkFOG+6Fq930MZLooeqM69dgrERB19BiVmOLPKbWt&#10;rDNelnVjlxlRAg3Fo5ET2mOGcgMr/mL17kZMHZB+XNhwG/45O8yEGrZPyn20UfT1gqWNSIqlbOn0&#10;yCzio+vb7TEuly89q41b5CgaeuPKLnFVobzyRq4Fky39cA0vLK36TpI785ckZTdx6XgHRgn7JbHO&#10;9TGK5k6jO5py8uSdPT3k/6ZlatQIW9fcX6lX9f5OC9/KKIFBUoVwgsfUjsCh3/jNnCeFXKQ0lXqv&#10;zx7Y/ZiC7zR/33Yqhsl0SQf8KepXEXSQJGgJQTtr0H9GozYd436RLUf2bALlRSghpPVeAuxpiM6r&#10;oy9W0ZqvNq5Z8+do7IK68mcflzCjPfpdOUqTbOz/OPN9zhvWJhPTpWs8XIV3Hm0dCfxpCST9+0Mv&#10;ytDsN81C0JHOK5PG9HLVxKzUcO7uS3ZOno/Jp1h0+pqIri8cZZWQtkHxh9CzxOeqx0tLZE99n5G8&#10;EWj4oSIVhDmfO0gTjodM2YNQ/he1XL0zPsWX4XelIqn/vrWEW38xaBvT5gBco6+g6dEgIxgeac/x&#10;hPnJhwqA/Md8ELi2YIoNexUu9y01CvA99lP9BVAcEVOvfp4de7GxZ5dTphvjYXtJIX0EX4xGTROu&#10;u95UInhcZwdHKi5TOtIeKENNwr95ZhgjvdYTf5MFPmKA4xkoIHfbpcTjDFR8cvmUca2we753CEhS&#10;EgSzpO1wddREQWAxfQA87HERlmUSLGlW9Io3J6Z2owheaQHYDcsKZTlZ/XvaxSVx8lnVemaqweif&#10;CjQSpGtUB6yd03AHIFm8C0zBVFPfZfDfm/VrnFdbt34MyGBA21A+Rl2dd5ehxw/P5tzew3uBFeXa&#10;6hEvEDr++E5K6CxcmoQ6rOvkOcgWAOIHSR0e02lhTm1dtuNmZKvTaGnDsnlIpijJYI+8fbQP2b2A&#10;7OuxXkXwXkEV5NQdS9NjY8WjwLYLVUfBrMLa+XsUvLS82rvfXdC3mP6rn7NP1k/tVSsbQSoLo1o6&#10;7AHUwpYyC7bUMR/1NghfaMzbr8cWGYLouFKj+RF0e+RSubC1+OGBkOufvs0hkxgBj/MFB0m7kDe9&#10;1sH/vn9PSiL3LXjzT/Yd1oCkl1/xIfqsI5yA8x5HyGWWcKoug5iWNLStTP6waaFaB+5p3TAvLKOk&#10;zL02L9jeuFvrcWB6ym8GyJtUp2HeoGbjzCEcsnm1jwXiTD9fbjV2eIJp/PWo2dAh6Zk6PJpV0zQB&#10;OtSN6wpKwZAOZW0e/V1svOCHz9SXDM2pic6p23d3KHFHjEZ2VDiA5uXL+BCwUklS4/GWGx7fmVK0&#10;GXzlpnGm+sNzKN0eHKt3oefop7qWjinl+mPWhsqCsj7sZ9BphW48lTnjzUYJq+QcvnazGCJDHepU&#10;Q1oz9lL9cCdfx/ybgd0GRL4mUmBjMFK5bCR2hi9+qn113DHxYKQYKvLzA5nOCqX1MKfQe7tzZz7E&#10;c4iKkKUFRsRU8wI7nsTQiCu+mBFdfRZQAZDgsm6gZs+SxdRUDHCFHrmydwvq7RGLeacKPl2SemKF&#10;6lTAZnncxjf9MJY89nXwJiFMROKRVNYV3p5m7Wbiutr+JAXT7Lzd6gOuDGUHl4lWXfo4tBfZp4rJ&#10;9aktP4wsbP6cjQjMxZNM887WVYJpVQYQE8Edjgut4oZfhqF6XzyOTnBTl5magmCzXjMlZGV0id6v&#10;PWiwbbTKsqYVoq8Os4gWLzurDE+xxvojME+cSQXrm8ENOr/13boGW9x9JT/lKn5FI+67XgUYuwvO&#10;3F6k/i9WfSP+zwdEelF9kkSNXSVNdXWo5XS+4rN/SzYMax31WTQ0RqKSC8AAbpxhoCdfBfRCvBho&#10;2FbzzMrMp8AkSxgoIsWbXfMiIIUa3CUc6ERLFkCuJ/03yzFLJxYBqyWgpiF3r47v2Z+AZO+nQKrm&#10;RIkaZPXwbd8w9ALoAdtxXhUXL548/uOxcaThWzyrP/oIsyBvELQ3NmHdIfZGy43sSXPeb39u6Cxv&#10;+776cZXbqukIY+kLkZLkTT0tPTGV+4AFG7qRhuHOxznhDczmkST9AclRL0iM7X4LsQh/29VKL6aY&#10;P9FO34v6q6YoMeS+9mjxM6F0VOmVsRjcvcwEXSGSQY0vH/R6hWU5QblLovXeLie4hyWcJlqq4kiv&#10;vob+27TPBBD4QcxDMq33OGsKNZoMz+58L2YdFJFcvyn7NYDzINRkXMjp3BRbvuCI10bIeUYLrVic&#10;OcEqLS2dJuTy5KAXwIZX5sLOmCBRcWBhZv+Oy9h6m6VtlNnAnXKoGR815HwFYySKjy/Xx5vwGtL3&#10;SzOMSYoWSXVlE5d2P3acHy/ZsVvZCh/NV0S5JBsbheMC333WlZdkdHTmN0+0yV5EyDlQxawrsyvF&#10;yiPYYfOCMZZW0q1hW5+AFCBQCJ2LS0i4lkRY/IrqGd1omhy9gr15b6XQf2uNjB1WAcEK846723Bn&#10;ftpo7XyFw3vp482vVpMqy/c5ei9hE3rPTFvpRvYdaNG7+jqIJ7wcAD2OrqlPhKRazdM1VGoCi535&#10;cputpDqgRHTlDr3doCuhlbCTjPyCP7/lMlu0Lk5Snb1gUiLBQ009GERMugr3eYkwyxSh8aDjIga/&#10;eSnaoqpFVU3cL0Sa2FIhhXjV8i79srevyh7nqOj8db00961nVsxVbVVuMNj5qooxP5Ho5ZykY1SX&#10;FVC9uilANrQNzxN9KxLu1SzLV8l8Znj2gL83l8ku7bmVhjQyq86+0AQHhJznporzEvXKjapdI6FS&#10;xwY+LykRqefy7UGMe7zSHGCvYRPr1uNIv47wlrtZT9MQqZaCgK58/VmXAtVu42Ra2shr+Q7J9GRd&#10;EzJ4z1dn3b5uJ8MsnM7hyXJPGKueduzLN45hms2+q+vxqRfuudzyKw/8h57Q9JvCEDLSNfktwK76&#10;7een2QbYSyNZSmQUs/lVbXFxk9nOMLglMEUhENaXIje99J8v38hYfE9c0hKVRO1G9thzYoVfFuph&#10;j39X/7zepK+UcJHLkBE3HsMOGgiaudXEDgoOvvQIubu0m5mbOwr+NoabKdKSlRIpSdXaNVAQWF4y&#10;Vdqcfd//34glmf12fP57oItFx/yYwA0O/1SGcB7OdY50B2Lnnu6WnjhW4HDTPbAmACxp7lanxCGN&#10;B4SsoVsZzkTB2mhzAyQzhxpLRLG2vFCpBkmg5KSi+3ik2IAxuK5AL2f4DahZyGVhCSxTIEi0r42X&#10;VvWHArUXupTZQK56S8LnXfsswMTvnzkaYe/MzZhzynLpRXecE3UdBaRuh25XC7u687oTlfLGBb81&#10;R5N/WWfG4PuVvW+7JYftMuIT2xI4PW48S9taTvXmQ7PKJqYTFpRcozWXzmXmtN0L4JfOLjQpiCzc&#10;ln4rQ8TSR0a+jVBguiII1lE/Ch5guiGzi61TdQlLrhVzmf2U1zOMrxh7IJSnQU0wVXeV14PnUz63&#10;EZdhXy+QMtxb/9xam5+pQ16G/tu1UkRSEin1agGVxMWzH9euJoauM2G4L5QpHHDh6pEWzkIU/r0r&#10;x+i6Lfud/GSMaSNkugpNMtVCgblAGVLHtw+h2w1RBhG1ux1VDvm8nugf4uLin+Pbd6fKl70WhRf8&#10;Pqs+TtZIjR8MCjIY/tb9bzJkeWOjvefYquxHtJLakG0vh+1qEFHqLns3d0rKxhwFRaxR8PgMXTgM&#10;RqUFjXj/wfRfW9GdS1Gv+d7Wy5I950sMvkb2zMOvgoQCdmqr54cnWPSTfmpRyhHxz+SgHq//njUz&#10;Hnx8bqMmPpYmqZRJAqhuMyGpn05km4DlraKwmXOPNG/ZL7JVgdS1ks3lxB2lgnH0yEVarJVjO1xL&#10;Fbov8dLYOUK8ix96YO0S54q55+/fB00aRXSB/SFCQt8wPZn/eBOeq8lb9GKfeKu0pY4oX0wYKSmr&#10;jK4IxluQuzzcPyi8Aooqddp0u41j+Z9TJOEKa/LSJQb1D7w5jBtsc3SQvGqyy0ep/DOuFFhKWeJk&#10;vmhyGIeS40LMxy4Fqx0fSSsyIsy0n6difgT/4ZIaZ7y5uZnxY13OM/6V/Xb0p6KwFSw5nC+UMQbv&#10;o2A7pQO+FOTgmcJQLmgIRtQ7PcLv7dG/6jlff1Z8MawQxrISVBYz0tMTBbro+s6Qz0Df7wAqUqw+&#10;Aj8Sh/oKOk8k4Bjg4uOT9VhCeYqTe/SI738EjxX0vxa2wBY4ZvnBA0auK/G8koGEMkxHs/Dh4uEr&#10;9MJpLxtcnVSlVMBettByWjG9oY2Bjkyj4OGWnf+mqijHXsep80oLqZ7NkVKDyiXgaNb2/A4HaMWU&#10;D2ACuWDJnKmHKiqbiABSdd1G4kgmdPiXidCVCLwRC+BPldt/n2UJOHCCmp2hQSmQQs2mEjgGp4fd&#10;dl3sqE3OrUCYvJf+RX6Vmgj0TPbW+v0sM2nYF+rO2pqHP1yDcA+wbp+nK6wgqYbT39icUoReULGt&#10;FVS2EXWr9ZHiWBeuaGb+uRXnob/Fnx4JitrdnP3nRE3AVI/qaMsD1FLMrlocfv1CwS/BKRTHvycl&#10;eZw/Nfd1j6yxneqsubFl2FyguvuBp9mfHy4wJ19YiZZnKVG2qSOsFN2EoGWU+4e5f39bg1G/jJOc&#10;u7Y9btUsty8zroGKEvtJwL8mnzRRF4kxENEM61f4YPX8EXuLpFQEZ3qWMZIZlmyvBCXUbzLUB4m7&#10;hLmYIsEu2d/HKSaEksUMdJEEcO82FUmDyuXgifnJuNpobCIiIsA7tfh7D7XvTugZ5lby7A/S1H+t&#10;8Y3JlOVaS6JpjZO3Ku0oPKx52q0F7vurtnvzuqWtr5OZL/jc+xUn8mNtENZKfUxiOilgagA8RZB2&#10;KQvHSST57M9zOmdn9hTkDsrFah+zu9spwG44ZwjuKiDGVcJ/p0TX3DtDF23pz0B5yGS9fUqyH0j1&#10;4gVHqyzlMQMR2eO7/awkzOyNcNzkv0z45f8z4Xe0WvcGuf7MmqKHbgxsbA+t+ZShJHe/poB2Ec0v&#10;XQiRqK6jKEQBgyHyMao8Bli9rQyQVU8qQ5dCsyT7eepfAqTpKaYtwj9qNAG4yTHMjDYxoOWtC+GQ&#10;Xnlx7nbMZRGgSACJ+9uyWkOOyrIL0l5bPbr3/NLCoATH76T4NTxj6/KpnIirutOVj8houCP6VLfR&#10;EhpTGEjeJaBSWEJpwMbGzbYMGzRNtitiGhXlTNUffW9ODmpJsZldlTkkofH9+jlpBOUxZCM0oOt8&#10;WT0pwklMtzjs3XuHTQ8VIA0znKIPqG6vl40kCvJU31ZDfZNu6HqylYF2bfi6CkfQ2JkDTpeRgJHN&#10;MYaflPomJIVTGms+75DLQh9wMIMaitJvEjHI43MGMw8iAPjOZjKsj5vW2rHcfHQRsYGU/IqfCEok&#10;rgR9Op0EKTCFhjJVoWe/3BsnDlSG6jAmZLL90meot4yNgKT+qvhc3uDJQi36VwvENj4cuRF5G2pa&#10;SHK6Nc18YkVWKxV8KD0dJ8cZ5vBF5Zu7lxf419zKIG9rz85k6WUkhd4HEOdAF+G603assBi89tQW&#10;+zFOFbjKq7/DY3lF2oCHBHNntor4TyFKD+q0aF8INpm5f0rccnflNJQmSau9zBiVFMZkvhKPXcyN&#10;RL1f7R9nODOmrouH08jfqCdizM2RzN71qOmWd8hAyZMAFQ5gJjZCnruGjwU+TOj2s9wz9mmakfN4&#10;rYP5zjj5Q3zsy7nMwI5FQnWR+F+KGtm7mzpCxNgsU8jFtYSOGXm1BmWM97nEDgpctVpmf/xyqsYl&#10;6s3Bmy6xOpB98Ol1Zfv63MZMbQUX1LCut+6piwfHjYneGlE3abelxDDzE767orXolWcSOjfR4jFG&#10;IpnVT7atcYay+fDU0wU/XQYJZF8JsY29KB4MyH3HvMdbfoDc+YhMXjw0lCY+Ppk+3SvHMqTPFWy9&#10;mtXu9wKJO8YiQ6U83n54efadVxYxAY/zaUnof9QoYh4tSCZUl3Excy4deQY7P7KKhFLdbVpO5WAl&#10;UqOIClG2q9BRqmRnWlivL0W1FwExJtvg4l2uYWyZ2rMuJSNxVaaZI/syipCHqqsnCYwfDvu0O2Yc&#10;h+XFJRW8JrZx2dTTu5hPdW4TnRVXBYLbGN6ttqQVJueBGxoaqnrJuBHz7/f7uj97NvH8HwD8IAPf&#10;9Y3P5zTWX8UPzQ2SnYF/L/pTZlxCBa7i7t1z7H9ROJYvX8YFIi8vbzavZnMTmpeI0hEVvQ2ffr4a&#10;rzddzNCWtf7vJTt1dLOX5XmSXeNmusckGUxTslvI/ueOw7p1Uh6FTBXJLkyWCOuoVHw70xJfmznj&#10;+xVB+MbCF51NPfDhPD90MAtAu4UeeGfpWvSJtMcPScsq66RPBslzJKxVra/qmYs+qfPRO24Fvg3f&#10;gO/CbKvwY4A3PprmiI7D/dFxWBA+7OcLYy7bLaqkTiv1On/c2gL1Wi1Eo9YTERaVx+Z4/nj3nXe5&#10;ZBcli4Z3SgTMk1wxWLYSPyYvxvcpC1mbWqBv4hp8YL8IbRfZof38qm36wbxgdJ0ZiZY9N7NzLOJt&#10;q13Pqrpepkey03wNe9x8Hrp3N0V4ZDFE0dlcBCThTixKEmBzaG+vQDbu2eKnn37GBx98iA6M/8fe&#10;WYBHcX19OAlOFatDobSlSIW6IqVCca3iDoEkuEMSgsaFuOtuduPujkNx9yIJbglBkt93z52d3dnN&#10;RqDwtf+yPLzPyM5MZsfO3Jl3z3mDERQuh58yGbM9Y9Blmhu6TApFux9c2Xcn8W8WmjWfhJGjfbF6&#10;TSwCg1NZe5stN5LEd8r+L/w4kZ4n0MNrMT5Ttorp06fzz6TxmdrS9evXR+vWwvYT5hdQyBUs9rNl&#10;yiPh6OjIl0OZqagNHRcXgWvXjrPzktqM//UX1wbJzoABbeicv4CjR/5k15BQ9Ov7E88yEhDgr3rG&#10;FgqZMgjyKB9EJjojb6cPcnY7cvmJsozVLtkJ1FWy6+pUnWRHZWfXCl3JckUeTLLbJKAzvoNzEUfs&#10;F8d/6kySnQKZe9yRvz0Qsrj1bNuEIiQkBI7OLjx7nXVQLIatC8P3bP1/WJ+Nrx3T0NUxC12c89HJ&#10;uQCdXArQ0aVQJ2vevwuS/953zMVwtwT4Rqdi7tz5LJa9iV9//QWe/r7wi4mHuUcoetlF4gOnNC4M&#10;dnLJVUuD0m2mHnbeyLPYdXIqwFcOoYjYJdfabw+GHXJ2uSJ9oxdkMS6Qs7ZypCKYdUPY8Ulddpwq&#10;qRsGW/u1WLVmJVv/9ow3OH3ZsU37LTJ+PeI3eCJqX6JasnvfIRNfr4vDzMiNWMnutXxjUnmWYMpQ&#10;SFlkZep4K0ePHj34Ow2Koy+++CJ/Nq0bjwMCArjwQD8IHzJkKGbPncuXIVPIWYwXULB4LAuP4Mtx&#10;cLBj68ba5azNvHFjJkrL6N75SWsnGiQ7AwZqpgQlF47ytvPUaZN5YgpPbw+ERwcjOM4bgQlu8E23&#10;glvRb/A5/Q2cr7fkQtTjl+yM/oZkV++BJbvqECU712vPwefsF/DaOAIhCfb82rxu3RpEKz2QkbQY&#10;R3dNwvn93+Dcnk64cOgdXDv+Mm6daIrSEw1QfrwBKg43xbUMY9xONMK9OB3ijXBXSpyxpF+Farg0&#10;2Yhnv6NlXj1HpWO1uXyeSsrWR+XRp3ElzQjlbJ57sbqiHdvetB47GuDO8XqqDIMmKDveEOcPfIPE&#10;mCUsfqxD+/Zv8Ep6Xu4OSFSswcaYsTid8B5uJjTi5WZpfWj9RcluBNumf7BtRZnrpIIdjR/L9mf1&#10;kp0xHNk8LmxfhLL5KRuh7n4gyS79ZkukFveEb/4Q+Kct48dmULwnwx0BCa4ISliP0FgfOLjZYtXq&#10;Vfjw4w/R7q12aPt2W7z/6fsIiAvAwq0L8AXbj89dfA71b9Tnkl3jq03Q7ng7DDg0AOZbzGGbYwfv&#10;RG+ExoQiPCqM3a9GQM7iLO1zym77w/c/YM2q1Xj/vff5O2bdWB0WFsaTuHTv0R3jJ4zHH6P+QARb&#10;RoQynHdlCplqeZHsGFrH4zV/fs7idWZmPG7epOfYT1aSlydIsqtkVKi6j/6f9AbHINkZeLIhye4K&#10;sjKThAssu+C6urqyxlIUIiITEC5njTJ5LtyCNmKqZQa+m5SJT8dvUYt1n0zYWY1kVw0SyU4qYkl5&#10;eMlOgz7JToNYHlUokar9GQ3TeGFYI9lFYHtOEjJSqTRJFNtOCp51LDiYNX5Zf3J4EDbYLuRi3b4V&#10;U7DfeiKOWGrEwerQLZlLoh1JdqVpmnWqi1RHXM0Qvst1Bs1/JnAu9q0eyzPlHVZlzTu6lq3Xuok4&#10;ajuJd3XZYzcd+b5rEScL4uWO2rRuzR+Iy1m/gn3PNGUojubJcSonGKdzA1Cc7cH+poO2ZGdJmey0&#10;vydti62rLJDv74ptOZnIzy/SL9nl7YatRw6WO2zEckchS+FyewHqF8oDb8YKlwKsdUmDf1geQiNz&#10;ESrPQWBEDhw9Etnxms+PWxLvAvyDuPBGdO3alf9aXq6I1JHsdrBzYDOKizcgIcGP3egH8ocCdMPS&#10;r18//kv7tWvX8nPjzTff5MPr16/nw2EhoZg6dSofN5Ld+IgvEcSbHQ8PT0REROi85NeFbVue7jkU&#10;CmUgzpzdi4oKejj+5MUkg2Rn4MmBYiU1ZPS9tJdC14ESHDu2HTGxdF2R8V83h4dSBjBfJEfaIVc+&#10;D4c3LUbZDUd2Dtmy6VcwBCmqUgUf/n8rF6sPXdlOUy72ai2S3R1G9RntfsLVDX24ZFcJG3Y9d8C1&#10;6xFQKj14mXPaVvSylkrEJq8djQzzDsgyfxPp5m8jx6yt1nfbMP11xA19o26SXW00YssQUQl3vCv2&#10;P2UEq7eeRsH0Dshj+yN35gsonP8KNi9pjY1LX8Mm1t20ROhulFC4tB2SLL9ElNNUJEV44OchAzB8&#10;+DCEB3kjLWI9lDajkTyrq5ZkV2T2CnatfouLe9UJdoRGspPuNx1EyU5nf1FmPNpPtwv640bhUFzd&#10;Z4GbV7zx55+OiIlZzljBiebYsVjnz49lMT5Pm27Ky75HRYYgNXI19qXNRvHGcSg7Y4rKu0vYvl2N&#10;e/e9kZW1ADHRbP5IP6y0scRLL77EH/qL8XTIkCFo3LgxFyzFcW5ubjxG0y9kxXEEyR10v0t/v1ev&#10;XrCystL6nKBjR4jrEey+IBibNqfjTjk9DH8SXuDrwyDZGTCggQS787hdfg5JSUr+kJJeVPv4+PC2&#10;YkREOsLCt2HocAe81WEWWrSiDHZVBakq5WITzfWIYXWR7ALwzpTQByoXy0uf6hXnSMQj9H32cHDJ&#10;ruVwWFoGse2TxNpS7rx9SZLdqvBUfDJlFTqZuvJypLwk6QxvvDFDyOz2usV6vKpHsnt4pqJ7sjnf&#10;ppQZT5fvotahwwI7Xqa149RgdJwUgrdG+OPtP/zw9ghfBuv+QcMCHX73R6ffffDub+744peVCIpM&#10;523F1157jb+0DouKxEplEH4Nd0Rvdt/WK5rt5zhLxnL0ilmH1svnoM1MR74PRd4wo25dJTsNouwo&#10;lvXV2sfN5uD5ZtPw1jsz8dnnsxEath9hYdvZcboF4eGbEBGeD7ksHZHyOHb/5AdXFh8JktGDQ0MQ&#10;pojDqpBkvDfVFW2HrEej1vPQpMVcXgL5j5HeCAjMhoy1weWsDd6p83s89orxlB7o04/UqAqAEFsj&#10;+bMUyhQrbWuLiPF59qxZ6NP7J/4SX/q5AMnxlGGWJDt/3KL2YuWTkjHHINkZMCAgtqfP4dy5vYiP&#10;Z/fv7L7d39cXQUFB7NrA7uGj/SCPcUNErCOyNwcge9t65O120lvCVVdy0x2ui2RHMpauZCddhj50&#10;/45IjZJdLXTQGVZnstu9Hvnbg9j2WC9kR2PXURKwSMiaE5iEXmuV+MgxE+855uI9J6H8qHQ5/zY6&#10;umoy9lF/F7bOn9mlYYRzNC9lOmXKFN7WI2EsXCGHb6wcps626LfODt0dfPGZowxdnZPR2SVPa7m6&#10;dHbOZ/s1Bd/ae0K2K7zKvtKFxM18Kg2r57OcPQ7I2emK7K1eSMr1ZPvCGRExrrybmheAqGRPyKO9&#10;IVeG8ngntplnzpzJq8zQ8+q4dB+k7/RF1L54tWT3qX0K5snz4RmTzqVJyhZsa+fA42yfPn34suiH&#10;4jRMP9oMDQ7h8dXd3V39rJsy0tEzc5HA4CAerylL86RJk9gyhGdS2vFYRChjWLQhGbdv0/kptpmJ&#10;J6W9aJDsDBioCsVq4gxu3jiBxEThGVtQUCC/voRHhcA3dR0cC8yxeutI2Oz5EY5n34fL1ZfhUNoY&#10;trc1ctTfk+w0ZUoJXi622Bh7LhmhgMtvVQW4TD3juIDFEIczGQ8r2aWz8dJhjWT3PHzPfA3vDWMQ&#10;kkAZx4Vrb2yUPfLTJuP8of681OrN48/j5olnUHqyEcpOCt/v7jETVB5qghvpQplWXeGNqNAjwolI&#10;hTyeAa+gHu4faYhbp4xx4y+23STcZNvwzvH6uJ5tohb69C2TPru7vT7uHmfTsXW8daIhbhx7CWf2&#10;DUJclA1WrVyJTh07wtfbB0qFH5KiLbA5rRuOZL+A81kmuJrG/laSEcrZsrQy2elIdiTYjSo1wsQb&#10;RlheXk9vuVih7LARfNn+ir7XQK9kRyTfbgrZ7bZYfegtrNzTG6u2jcK6jVOxevNY2Gz/DWu2jINr&#10;3lwEJrpCpgznsZRiNbWfW7VsyaW5WRtnof3J9mh4vRGoTKwRO06aXWiBQQcGw6bABh4p7giMC+Q/&#10;yqMYTD/YpHhKz7RpmKq0BPjT8/NI+LBtQ5noaDzB73NV8ZdEO3ruQD8g7927t3q8iFxOcVuM3UK2&#10;2bS0aJTxH5DrPt+u6/uq/2UMkt0j+Se9wTFIdgaeXIRSsfkFyfziKm0okaDkH5aC1Y4K2DikYLHj&#10;NvyxcCu+HFeAT8ZvV4t1Uh6VZKdbLvbB2YoV9rmPQbJLREYaPTgWJDt1oGL9W1ITsd1hgZCxTvJd&#10;TkiGpf0ij1KyEyHJ7naqHc54z+KCHS1T+jf1cWz5GByyGo8dK2cg29sBMTIhqyEhPgiPUkZjQ14W&#10;3w47c2KwOzsKh3PCcC6bbd90Txx1n4sD1uP0/j3K6LfbzRJ7MxKxITcPufkb9Ep2Gfl7scIxW2t/&#10;akl29luxhLo03mETrB2ysNIhmZHE5kvnwzaOyXD2iEaEPAGRMvr1fCS+//57/kCC7y+FRrLbsCmV&#10;S3YXL2ZDqfRk3zUUY8eOUccIyoZD81BpWBr29fXlw/xcobKu9BBBJdQJ0K/5hF/uCYjZdSLRvHlz&#10;yXSa6flyFEE4dXoPi3oXeUaMJzUeGSQ7A08OdWm0sEZO5TkcP7aNP6wUsmoK1xulPBDJcjscyl+L&#10;4kJzlGwfw26bNXKdyN+R7KjMKCEd92+U7CgT3v2bi1BZ4Yh794IQE7sQkUofvp2Ea2wIEiLdkGL7&#10;K7Is2mt9HymPUrIzbVDLMtjfWNH+GRRNfReFM7RlP31Q+ddcs9eRbtERSVaDeca6OHYMDB86GOPH&#10;j0OcLICXwKUMfSQSFuqR7KhUrL7tV6VcbCXbT/qgfcYluxFqyU6clxAku59wq6gPbh0ZzY/H+xXr&#10;cfdeGO7cjdRQnoCUhJWIVbqyuEv3npFYtGQxl+woM11SpCN2pC3Hqc3TUHZxNv+bJE+W34lHbKwt&#10;PD3teXzo3Lkzn5fKwosxQ3jwr4mt0hgsIMRuzWeac4oeZlC2W820IhHIy09n63CF3zM/2Q/DDZKd&#10;gScZ3XP/LLsulEARRT/OoWsJXS9Ym0muhEyWiJGjrdG85TA813wannl+niA56UGfZEcZ2niWNokY&#10;1jNpHv4XJbtn2bo823w2nm8xEXPmhPMMapFyISs8bbMgZQpWhufjo8mOeHu6N/8uomAmdkmyk2ay&#10;+zplMke6fWqGpq06fTcq2apnOT3il6DdUhu0NfNVbVsRP7SjcTplXd9gdDD1xEdT1sFWmY/gqAQu&#10;2bVr9wZkiigERMdhqqcP3pgzF68sWICXF87FS4tn4Ct/B/QJD0GH+evQaaoPukwKlxDGeXdiGD4e&#10;K8eLn65Fw1az8XQd962I3n3cjMS46WyfjEOzFr9x+bFFy6Fo2aofxk9wRIgsH6GKRMj4Mw+hDRsc&#10;HMTauEqsC45H18lOaNffha3PLF7++PkWEzDVdD0oE957773P4wMJ7jSvGJ/feustNkzxlmIyieti&#10;DKZhFdL4zD+n8XLMYm3477/7jvXrxmcS7EJxq5TF5soLqFRngX8S4rRBsjNgQIDa0/Qc6TxOntrD&#10;rh1CPFaLuewakV0Ygfwd/sjb6YX83a7I2+3As9dVFZ+qym66ww8u2aX+eyQ7xxis3xiL7F1+yN8m&#10;4xIXz4jGrqURCiW8YtNgFpKKr+1i0cVZFM7+vRnrqqOrQxb6uyTDLmEzgqKoNCodC0L8iVCGIK4w&#10;GnF7EiHfn4bAQ/nwPLQT39u7oJtDID52jGP7NFdL3BPpwvb1Z46RsNuxFXH7apfssncL2QrFblVI&#10;wHNE3q717Nj0Rd6fdIz68OM0708/5G0LhzKOstwJ72ooeytVSBGO6zAkZPoic7cfl+ymRITgSwcZ&#10;utnGwDYynb+joApFFH+pogvNY2FhwYfpR2lilRURId4SqvOG9ctZHKbyysI5JcRjEuMpW444nfiu&#10;gH/Ops/KTkSF3jYz9RskOzFWGyQ7A08eQqyme9Sr107y64Xm+qFASKwfHIsssPhwL1j89S4szr+E&#10;VbeeBZX1JMHu3ybZ6fJ3JDtdUsobIuTG0/C88CaCjw5FQO4chFHmWR7HIhAbbYOCrMEoOfopbh5/&#10;Vv1dhOxwQv8jleySjHCrsB4qjjREuUqQk0KlXyvZZ6Up+pcloslkp5Lsjj+PS4c/Q1bCQMRGOfJj&#10;gZK9KCJDERXtgC1bJqLk3Be4VvwKbp9/HhV/NUNxUT2UZBphy1YjLCquXrIbU2qEmfcawfJ+Q6y5&#10;Uw9ry7VZx6BSsYFs3vh7DZBWjWSXeK8+AiqaYn5xPZiVvAyLM+9h7vEvMOvUh5hx7h3MPN0Vy/b3&#10;hVPBLAQmunFZlL5H/Xr1+H0oSXYWGy3w+onX0eBGQ5jcMmHdBnjtZBtM2zQNwXHBvASsGCPofbWD&#10;gwPv//jjj1X7XBWfeSwW47EmVovxV9p2HjduHIYNG6aaRozV0mWFISkpksXry/ycrHq+GiS7f8u/&#10;x1wu9u+Ld+LBSxvRINkZeLIQb+JJsDuHO3fPIzc3lV1k6RcE9MtyuuhG8lKc3iH5WOGYCUuHIix0&#10;2IPfF257LJIdSVlSMasmyY4EK0J3vC41Z7KrHVFsI8nufNZ6HMkNx9bsOGSkJrPtI94ICtQk2dUd&#10;ynpHZWW1y8XWtG66w9ez7IVhxu1Ue5zxno0D1qO0yrfqin7itqdMc7tspmGzmxWyQrwRJRceTmlQ&#10;Ii9/A6MQBXl5KMrL5WzMy8KOnBQcTVNil8cK7FkxRbUNNN+HOGw5Dn+ut8b27AyexS5XLdZtUsH6&#10;Czchs2AvbByz2DG3pSr2W7CcysWqWOawmWe8s3YsghU7RpdzNrDhLDh6JPFsdnI5lamRfg/aX0pk&#10;5koz2f2JS5fyeUm7SIUMY8eO5aUldOfTIENcHBHOy9LExKhuUtg5FBXNxsfTZ2G4cPEosnPieHk5&#10;JTtG6BcFTz/9NM+mQw84evf+kc0Thv37t7IYdImdH9TIFl8OiEjP2f8+BsnOgAHpuc9u+ivO4/Ch&#10;7ayhGY5QyiISJjxkjY30Rp5iPs7kTse1wj9wZdvPwH2p1KaHh8xkJ5XtHl6y00Ui2W3qizJeflSn&#10;BGnhj5JhHQmvkE2r+vzahkG4f30Vbpf54ubNZETF2LNrf4DqV13h7Nrujr3b/bA/ahqyLNqhyFwj&#10;oGkxow1i6loutg7MaGSiNTytkQSJZFcwvS6S3Wtcnkte2hsbQm2QKKNSqdSIFu7ZEiN8EWs1DGkW&#10;73AZT5hHBdvfPJNdnkayo8xz6m2p4saGvqi8OQ8VZQurcnshKu8vYfuc7bODI1FayPYZQyzbe0fV&#10;Jfnu2qYBuHF8PGuu0fGxmsU3e3Yc27OuAxchcd8JKHfHgU3WiFF48vUnZs+ejYED+iAu0hMZymXY&#10;nzMVZRfmsb+5HPfvr0dS8iooFAGwd1iLjh07queripzHZYrRsbFhPF7TOUMZY2NjqZwcxe5wxMcL&#10;peWilPS5nJd+pxhN2XSoKywrApmZCazxfZXFpxL2fXTjsTCsv4zkfxGDZGfAgIZzuH2nhLUdQiCT&#10;hfNMH4JkF4+Q4Ez8+qszmjWfimef15/BTqSmTHZfpU3mcPGLZ7Kzx6vzl9apXOyzzy3m6PubdUVX&#10;0NIv5AnolosVMqkRc9DqJVO0fv13LFzkyUWswMBgts0ofimwPjAejTv+gQ8mBuAt06rfiRAku6Xo&#10;FrZOk8mOl4llqLbVIyNlKnrEL0P7pavY39bIdO1ViOKfLp1NXWATlongqEREKIT2Jz0joBf8Cz1k&#10;+HiKNdqbOaDNTBe0nuWMNrMc8IaFIzpN80CDTpNh9IoZ6r04izFbq2vCaPuZM179YB0atZxbg2RH&#10;JYLnqaDpdBE+e6bZfDzTnLrsuGxuwfbbDC7cESSEPttyHLr2mo3l7nK+7vQd6MF88xYteL9ndCbM&#10;/PPxZj8HNGxF81KZWB+ERRQgKDiCvxCgrHXacVkkAsooFotZ7BXb0VFK+tFamFZ8Foml+M1i99y5&#10;c3hcpsy19Mt8ykpEy1MoI3DlKr0AoDa0EIcqWZyqqHKu/hc5y59hGyQ7AwaI8zhXvI9dE4IQFh4C&#10;f39/VZuZXYeVwcjc4I+cXS7I2e3ExSYBUXRSlW/dW40IxT+j8q7CsH7JjkQ0KjWqEdJ0JTuaVxDp&#10;VH+vmnKxIqJ0p0+yI4mPEIf1oVvylMq7fuYQB/e8FGRtlUMe68fLkQrPMSNZ3IqEd3wSzMIS8ZV9&#10;tESy+/egKw1Wxxf2KRjtLINXbDrP5CbEHxnPCieP8UPKBj9k7PZG6l4vJO3zQ+K+QMQfCEf0/mis&#10;2ZSHj9m27siWo5sh7z3nTHzjEAi3HTlI2hukd7+JZLNjLHuPfS2opuHHpQvrujKo68yOVSpp7In8&#10;bWwfxXrxF+L0PVatWoOvvvqaDYcjMm494go9ELUvCVMjgtDTLgg/2crhGEmJAQTJTvzu4jMDQsH2&#10;NcXW6BiKu6o2c5ycnT/CC3qFQnimHRsfis1bMnH85D5ERYsv94UysxSTra2t0aZNGy7hc8EuK154&#10;Yc8zyj7J8phBsjNgQD/nUHr7NLvWBCBCFspitR+CQwL5tSUgYT1sdv6KqRdex7hrz2DStYawLm+k&#10;FuukPLZysTXKbyRh1VN1q37+6CQ7E6SVPovI4o4IOTwYgbnzEBbvps5qSs+3o+MXI7ewO86d6oCb&#10;J59Sf5dylWBHoh2JbLVJdgSJdjXKdvFGuJVihNINJqg4ohHkBEhYFKTFmiS7inhj3tWV7K4few2n&#10;9v2B5Ji5rD0o/kg+gh0fnohm7f3Ne37C6SttcO56Y5y/1gDFVxvg4tVGuHSlEXbfeR6zLqkkO4lc&#10;J0KSndm9RlhY0RhL7jfEsnsCS1k/YXm3AdaVmcBflOzYfqF9qI0Rku7VQ1BlU8y+ZIxJ7G+Pv/Yc&#10;Jl5tifFXn8fY68+wY/V5TCt5A0sP/ginAnNePlYsy/r6668jNDoUy7YsxTfnvsFzF55D42tN0OzC&#10;83j34HuYUzgXITEhfDoPDw/V9xfjtNQ7kCGaxWBqN1MbWhklynTUThbay7HxrO2cQHFdaDtTrB4x&#10;YgSP1dRu/vzzz4UflLPPFIoQ3L1HsZpcKGozPqlxyCDZsX8Gyc6Agb/PWXYmFfPSV8Kv1+R4+eWX&#10;eZpeuogHhyfDxjEFlg4beNawBY4H8fvCHf94JrsHk+wi/pZkR93Lmc44k+2DHamhvNycKJ/Rgxsq&#10;NUb91ICVSnbHllUtl1o7f1+yUw8zRMmutkx2agnOahy2rZ6JXM91SAkLgK+XJ09xq344pZLspFnn&#10;RIpy87E/KRq7XS2xb8Vkvg2qSnbjsX29DbZkZ+nMr5Hssgs2Ij9vKzxtQ+GzJgI+q+WsK1PjvSYS&#10;rmviYLc2BWtt07HaXge7TJ7B0MYhE/brUxEckQFZpPhQRYB+FUC/0szMzUFeQQ527MpiNxf7cOp0&#10;Pr/RICmD6t2TaEfnRFy8EskpMcJNDJn+ydFISVHwhwcVlRd5QD577iAbR9MpcOzYn2zcFT6+AiWs&#10;ewE52fFs2WGgrHd0E7R69SqeWU+4IQrB/v0bVS/vpTGI+p+8mGSQ7AwYEM/9s7h//xyOHBGy2AUE&#10;+vGXi7MszBAd6Y8M5TqcyF2Aa4WUVWwArm0fBNynbGP6hDYV/2bJrlBb+OLUItmVFfbjguGZgqm4&#10;fs4HKcnLWOPTHjK5NxYvmY9u3b5iDXQ/JCSsxpH9tjgQMwLZFm2qfD/OjDbIn9Ye4T+1xYxHJNnp&#10;Up1kV7dMdq8hzaIzYpYPQk6YPaLlVKqefuUnRzRrWCeHOCFpWW/kmmuWlT/jFYlk9ybu5fbT3oY6&#10;kDh3dWN/XNisjwG4dWIyKq8uQ0nOaJwNG4TisCE4HzoYJaFDUcy6xaFDUKIcivJd04Bb64DbtkC5&#10;HXBHxV02rmIlw5oN2+DQlrk8m500Risjw5AY6YJtaTY4sXEWykrYcXLXFdevh7D96M6mkaNFixaq&#10;6elhQySP0/zFAyMuXoHkVCUuXjouxGEep6/yuJ2Xl8T6xdgtchk7theyZdGDCuFhyLvvvstT79OP&#10;TpTKcF7uxpDBTsQg2RkwIFwLitm96WlEx4axmBOK5ZbLuKgbGRnF2ocp+OMPOzRvPhbPccFOnxCl&#10;oUbJLnWSRrJLWICv/Z3RZvZqtDX31Ct6/ZOSnTYkcc3Eiy+b4613zDF5WgDCwjdDJkuFl6c3zxzq&#10;4e4LuSwTy20T0fidKfhgYjjeMg3k30NXZGs70wWvL1uIr+WW6JY0SyXDPV7J7o0lK9nf1mSy44Kd&#10;ql8fXaa5wDYkgT8XEGMald/zViRjmosC7091xFvTvdHWzB+vz/BDWzbP2+z7fjAhAg3az0GjFnP5&#10;thNlRY20uABNW8zjgl1TkuP0Cpvz0fiFiWj65mC0+nwQWnzZG82/+kFNiy9/QqvPBqNR+5/QoPVA&#10;NHh1OBq+MlzV/QUNXx6Bxq0m4qkW5owZeP/bxVjmzo7lqET196FnAWGKWKwNicfHk23xVv/VaPLC&#10;WLzaegSmmTqxfZuGL7/8BkuXLmXTs3jK282xXKCTR4YimrWlk1l7eefOAhZ7qa1M8fgKdu3KZzFa&#10;jitXTqjGaeLz5cunEKlUlXtky5w4cSKPz0J2ehkvNXXj+nF+ToqyOwl2BsnO0GY28CRxjrWZi3H8&#10;xB7WZg7nGb7ppeK0aVP4dUgR64vMzR7I3eOgFte0hajHI9m97/zPSnZSOrkU4COHDPRxVGKtQo5w&#10;Kp+rZPcv7LoA8SAO30pZV0mqilBGICgjFUuTMvCVvRxdnPLZvFWzuf2T1FWy+9YpFU4JhQiOikdg&#10;cCgv48+fvUaFIDUnAnk7/JC720Fre2fudULcHn+syInFR07xeIdtX11R8X3nNPRw8MH67alI3hug&#10;Nb8ISXPpe92g3OmD4G3B8Nsuh982hZqAbTIEbw9F7P4IJOwLZgQhcb/QFUna64cMtozc3a7I3x6s&#10;kuxEwYIqtbC4zI71xIwAZO4MQ8ifyZgYFIYh9v6wVObALzoFrm7r+fsd+t5RUTIWf2NZG47mC0VM&#10;rIw/v/7rzD4eh4XYexVZ7LunpEQhJzsB9ytU8ZieaeMijh77E/RyX9NmVnCp3tOTfjBHUh5lxKFn&#10;4IY2s0GyM2BAH2eByhJcvHicvx+zslqOxo0bY+Dg/ghlcdo9yxKLDvXE2OtPc2Fq7C0jWN6pB7vb&#10;/4+S3U190puItmSXWSYgfv5IJLuyhsi68RIyij9B+M7+8MsyR1i8K+SsHUSxWsbaU7Job0Slm6Lo&#10;wCc4de4l3DjVsMp3etSSXXl2Pbasxrh3zATlx6WZADX91Ul2omBHiOVi77Dl0DzXjr6FrMTfERPl&#10;goiIAEE0IwksisW/omU4UjwIJ24209p+R9n233+3AVLuPY3pV6uX7KhcLB1DE24YYRJjiqorMu26&#10;EZawYyjolgmy2HbffN0YO9jyRLYxtrBpckvrIfJuYywpNsL0a0IJ2klsPDHhJsl8xhh/7XksOPoN&#10;7DZOQ0CSC9tfJKsL7efQ6DDMK5yPzgc6o0VxC7Q83wpdDr2LUTtHwS7HHm6+bnjvvffg7c3ifGQE&#10;i9VxSEyK5vevREysnI2LwpGjO3i8vl9xBVu2ZvLn28mpCt6Gvs/i9/2KS7iPyyi+cBTxifSumd7l&#10;C8+3BwwYwEvP8vsgNj6Z5qmg+POkP8N9EiQ7cugeT5VY9T/pDY5BsjPw5EA38HScU/ccbt06jfz8&#10;NH4hp3SkH374oSCOsWAQFJ4Ga4ccLHfYgqUO27Uku0/H76hWsrtZeZqdvnrkOpGHlezsdwhIRDoN&#10;21Wfs65qnH7JTiwRqxHSauJKpgOb1wN7U/yQGOEHpTwCfr4+3P6mTGeUjYwCVlR0DLZkJKslOzFb&#10;nHbWOFE8k46rCglpuuViH5QbjHI2f03lYnUz2lGp2O0OC5EX4IbE8GAM6t8PTZo0gbm5OcLDKU28&#10;INll51UV7Tbm5GKLnzN2r5iGI1bjtDLnqSU7KkXrvlIj2RVuQrZqfvUyCzZgW3Y2ctZZYbvNPOxY&#10;MR87Vs5n/cQ8bLZZglSbdYhY6YEwp2CEuochREKAuwIe6xOx1j4ea5wS4eGbCJk8lt+orVy5kouR&#10;JNkpYmKRlZeF/MIUlN89g1OntiBK6YugQF+MHzceI0eO5DcjlDnqxMk9POhu2ZaBzKxolN85x+IT&#10;3YxQxjnhPKIH2ZVsnPAS/jz7nB5sE3Su0fAF5OTEsYZ0HH/RIP4CkLrxCXIcP7GdzUvT19TAFuMT&#10;vUD472bMMUh2Bp4cpPFY97OzuHv/LI4c2c4aZ6Hw9fXimS/pl0hRkcFIkdviYJYVLhVMwq2CwbzU&#10;at0lu/eRLykl+qA8DsmOyr3WVC5WH2UFfXGj8FeczJ2DvBgrxCsd+HWcSm8vXjwf33zzNc9mEBfv&#10;iv0HXFFxZz0Oxg1E9sxXUTBDJRnOaM3hwzPaIemPtzHtadZ4bvyoJDvKZKedzU6NSrLbMO1dFKkk&#10;O1Fk1IdUsssNt0esPIQ1xL3h7eXOy8bKHeYibt7XyDN/XRDrJPMWmb1UN8muoDcX7W4VaXOT7Ztb&#10;hf1Qmj8cf8l/xppur2Lis0aYzLaVlEnPGGHZ+61wJHgCjmYvwtG8xTiStwRH8omlOFK4ALevrgLu&#10;rQXuuGBXwVLEKD0QHBoCZ2dn4X6KHd8ZUWuwL2M+Tm20wKWja3DlfBjSUxzZ/vTH6tWr8dFHH7Fp&#10;ZYiOkWPX7o04c2Yfj8/EX2d285cBQkwV4jPvUtxWx24676h7jk934OAGZGbGISaGXlxQbBagUgXJ&#10;SdGorKA2ov74LL7U12Syo4w6YimM/yIGyc6AAbquUJmbRP6yMpzFnEV45ZVX2HVDAbk8DjNneaFZ&#10;CxLsZkEoE1t9FjuiJslOSs/4ZXhtrpUg2PFypaKIpiphyrok2T3dxQpNdbLKEU8/v5hRdbwAreN8&#10;nXEPC1tWs5l4ufV0jBjtxtqRBZDJUlibLAEuzh7o1q0HHB2d2LZKweo1qXjqhRFo3MFcS7ITaWsW&#10;wKU0yvr2ZfAadE+ajW9STPVuH4GpKvFOu9Ru3aH5pqFnnESy4+VhNbKdFKkMSJKdXahGSrO1teWS&#10;nW2AAr1mOqAz+7z9dB+t+fVJdrrb8lm2X55mx9FTzVi3mix2Tzebg6ZvD8QXc3+E5f5ZWHJ0LBYd&#10;/0PFCCw5Mg6W++ai07SOeHXwu3it/xd4rd+XrMvo+w1a9+6LFh8PRcNXf0GTF8fg635LsNpLjlBF&#10;HOzsHfizAMrOF6CIxzwPBbpOccD7v6xDp8+mY/IU+nFDCta7eeOH73/EqlUr+XmRnh6NO3cvIjsz&#10;BlmMbVszhGeuPBaL97+qeMzbzpqYXVl5lsXy87h24ziP7SkpMbxdTrFfKCNELy9CUVJylE1Py9ON&#10;0fpj9n8Lg2Rn4ElDPK/puiHedwo/SjtxYid/aU9ZcehZ3sSJE9h1KBTyaB+kFwYhb6cHtLPX2dZQ&#10;wrNm9El2JH/pCmD6JDspubttecnaXJ3x2qxD2j43lWSXxJarLb3VLNuxaZ03ss+L8IFjFvo7xsBa&#10;ng7/6Hj+wn7t2tX8ufann33KhkMREROM0LxELE1OxFcOYejinMOXo69s6r8DbbFRug96OSbBPS6b&#10;xa0ozJ49l8tgHh7reVbDpIxQ5Gzz5ZIdbX+xbHDKXtau3qrkZWM/cE7hy9GlLpJd5h4nxO4Lw7xo&#10;T/Ri+/9zxwh86qQQcFTgK8dQ/OTmh9Wbi+CwKR2Om5Kq4LZRCeWuIGTt9kXmpjBERvsjQhaM1StX&#10;8fc2dI9BL8oTMv2QvisUi2ReGO4QgBWyVAREJ2GNnSO6dOnCfzAml4ezdm48Kiqu8viQmaXA0WNU&#10;SUXMYCO0iXnspR9+a7WZCeF8ozbzkaNbeLa6uDi6z6FyssIzbVqX/PxkNp/0h+N0vtL8T0I81sUg&#10;2RkwIBzbmlhN15srl4/yWE0VWszMzDBgYH9ERAfDK20VVm8fxUtxjr7ZuIpk51Bu8o9KdlKZrjpE&#10;ye7w7Xo4XmbEOcEgMYy6NFyjZFdWH1k3WiLrbDfEbhqP0KRlCItzh73LWt62oopYQTIfhCSthLxo&#10;GHKPv47jF57CtVP1UHa86vfSVy62RqEu1phhUmU8l+xyKIsdlYrVLrUrpfJIfS7Z1STs6Wayu3K0&#10;I9ISpvFn+M4uDmjdujWcnB2giFqPzLyl2H+mv7ZkV2qCA+UNUFT5FFaeNcLkG9qSnRQS7UYSpYJw&#10;p4aNo8/o+Jp70QgBFxtg540mOFdcD5fPmuDSWWPOhfMmOMuOi32X2L4trQ+XYmPYXDHBsmsaFl2r&#10;hxk3jDH1Ugss3/8T1ucsRkicN9auWyNkjWOxOjQ6HLM2zMbbR97GS2dfwruH38PY7WPhlOmEtZ5r&#10;8XW3r1XPwqltG8xi9TXcuPmX8HybtZ/37S+sEq/pvSnFaS61864wnrrUfj5XvJfNH4fExCi+XOH5&#10;tiDYpWXEovyO9Nx8kjFIdtX8e7CZpDc4BsnOwJODeCE9zy7aJ1FYlMalnzVrVvGU3/QrJFlkNC8V&#10;6xGQA0uHAi6sLXXYUW0mu09U/B3J7oQKcVi/ZEcinUai00b1Wa2Sna0KUUgTyqvqcjWLMtg54nyO&#10;B/Yk+yIlwgMhAV78Jcro0aPw/gcf8BtCCphyuYI1kLKxIysD2+0X4VgNEt0J/lnNkt0Rq9E45lyL&#10;ZMfWT+94FUImuweX7DaunolMTzskhQdxobB///78lyV0XNSUyW5TNvv+PnY4aDWRLUt7uWrJTieT&#10;HWWt010OSXY7s1KxbZUFX47ucXGELeNPm9nIXbMc+5XBOJEdixM5sTjOusSR7ETsSEtFqFcovH3i&#10;ECZPh6ubF7788ku89tprsLKy4pJdcloaMjLT2E1HPE6c3AWFMpA/qF+0cAG6ffON6gYkHKmp0Sgu&#10;2c+OZyHro3apuJpkN5pGNV0ldekGqAS3y8+hID8JWZmJXK4ryE/BseMk2NGya4s/0r8rHf5vYZDs&#10;DDw5iNcJKt2uPf7+/bM4fFTIYOft48nlOsr6Qpk7YiP9UBi9FGdypuJGwc8oy+/D6P0Akt17yJcI&#10;WA/K35fslgvdyuW4XzqPlx69WdQXZepMdTolY7UQSsqWFfTj3/1M7mQUxS5FQqQ7oiJDsXz5cixa&#10;tAjdunVj13BKo+6BDZtcce9+CCrurcXB+J+QzdZf831IslMJh9PbI+n3Tpj2lBGmN3r8kt3M5+ph&#10;/ectUWT6FlsHVXY9dRnbqpkGNZLdQOSE2SFGHoIxY8bg11+GI1YejOxwR6Qt/5FLdsL0mnm5ZLfq&#10;TdytItnVXWwsz++He9m/IeDntzHpWSNMa1z1O5k2MsYktv3GPm+EkS2M8EdLI/xGtDLC76z7ywtG&#10;SHX+BTuTZrB7s3nIli+DPMQd06abYsiQwfyeSikPRXaCJ7sXsMPOnFXIibdEvHIdLx9A96v169fn&#10;01GMzslNYu03SnNfwroqWAyhUnHa5xTFFoGqsZumJVH+EvbsKWL3Oak8xT7dExTkp2HLlgy2fN3Y&#10;oy/2s3tfLtoZJDsDBv7bnMXlK4d5pg+SfpYuXcLj87ff9uKCnY9vAn7+2RHPNTNXCVCiFCWV22ic&#10;RpaqTrL7OmUyQxS/pqBnnCVaz16jErRI7pJKdiTdSSU78W9JWaSS7ESkn2mv08MglIdl/c/Nw8uv&#10;mWPEKDeEy/LYdonlD48pPv/0009Yu9YWsshYhEXk49XXRqNJq+lo/PbcmiW72fb4ItQa3VKm821R&#10;PSTZ0fZ6UMlONT1bfvekOfgyxBLtFq5l60CCnbh9Neuljy7TnLUy2bVq1YpLdj4x6TDzTuKfvznd&#10;Wz192+l+eGuaVLIjIbPqfiHJrrZ983TzWWjzw3BYHrDA3LO9MKvkE8y8yO4bVcwq+RTzznyPhSd+&#10;wbLD07D8wBxY7Z8jdPfNg81ua4wKnIL2f3yJDsN+grmtLQKj4rFitS2++aYbr3QgU0TBLyIKo+ev&#10;xLDFbjBdE4Eg+QbIZOns+0bhhx9+UP0AkR7ih+DWTRYL6YV75UUV9DKZYgXd+4qxWF88Fdu4qviM&#10;C7hw4QjyC1LYeRfNzrtgpKXFsBidiKvXjrDpdOOPeH8tHfdfxCDZGXgSqO4aIXIOJ47v4C8m/fy8&#10;WdtoLM9kR+1AuTIQyiR3ZGz24KU3dSU7KTWLbto8SsmOozNem5olO8q2Vp1k15FN28m5EB85pKOf&#10;cwKWR2TyDGdWq9Zi0eIl+OSTT/j9C4lScmUQlKl+iNudhsWpsfjKMQRdeIY+6TL/bbIdyXUiOpKd&#10;UzLc4nMRpoyB9YqV/MU9yRxUbo+yAKUWeXDJTtwHtK2T9vvDbVsKujv4cJlO+Bsb0UGyfesi2WXs&#10;dUbUfgXMYsLxuaMMnZ1z1fNTZrxOLrm8lPBnTpH4xiGI/T1fLboxvnVYj3lJCrjmKBAQF4JIZQiL&#10;r2b82Xy/fv34PQZl+4lLCUbyhgislQXCOiIJvjFp/Lk9ZbAj4ZSmi4qWYcef2fxlvBBTWXzgbVsx&#10;HovnVHXnmWZYbDPv37+JxeRUxMRGIDsniT/jrqQ4T8+9JfNU8mfh+pb9X8cg2Rl40qg9Vl8o2Y+o&#10;qBCEhYXy96n9+/dDBBv2T3SB7YapmHfsS0y89BJGltbnktQ4iWQnFez+3ZKdEQ6XG3OpTkSU7MR+&#10;vZIdCXbXX0bm2a8Qu2UU5AkrYOdkyWL1Anzb61seq319fbl055c3Fcoj3yLjzHM4eqkBrv2lX3wT&#10;JbvrDyTZabLOidyNN0JZjgnuH22g9+9wTpJk10CQ7HTml6Ir2V09+g7SEyZCqfCBp5cb3nrrbXzQ&#10;9X0W8/ygjF+Kot0/4MTNlhLJzhj77jZADp7BsvNGmHizqlynjXGVcb+XC4xm+2rOJSMElTTAgauN&#10;q2zHUnZMXWfjzpaYYPutBkgurwdlRSNEVDZmNOGEVjaF8+2GWHXxJThtHwb/FFssW7UITz3VlEuR&#10;FIPDo8Jhk2mDQVsG46cdfTB+6wTY5toiJDoEn376KX+HQdMplBHIy0sEVUMT3z8Lz7f1PYvWd74J&#10;CM/C6Zn4RZw6tRv5+SlISKTKLyHIzI5DaRmdj4Z2osATVi62slIU5wSJrnqVrkJF3f5Jb3AMkp2B&#10;J4szuH7jODYUZfCXAytWrECfPn3h4kIlu5QIj0yCZ2AOrB2zsdxhIxfWljruwELHfRixcCO6jUvF&#10;l+Nz8MX4XHwxIQ9fjmNQ//g8/Do3FLcq6aJeVC24uwG7ApZh94oZ2Gulg7XAdpsFiFrtCYd1qVhp&#10;VwAb+yKssN8Aa/uNWlipsGTrKYXGrbLLhKttCHYkx6M40xc3Mu2FsqokofHyqvaqcbqinT0uZzmi&#10;OJsy2HkjUeaL0CBfTBg/Fl9//TXGT5zARS3esI1UICYmHplZ+diRlcklu+OWlK1OI4ZxLEfhBOMk&#10;65dKY8QxNp6gfhIPj6wah/P+83ArXSXMScrAqsm25yJglfEq6iLZqaG/zeDlYleZIc99DVLD/BAl&#10;pxdHS3lZtlolu5wclWQ3Qf/fYFRfLlYgl8OOjUyNZCctu0v9Ry3HYP+KCTjoOBMlMfa4lLkeF7Ok&#10;uKM4yxv70sIQK6NscVEYMXIUr28vlK4R9puw/+T8wQRPd8+6fn4+GDhwIL7hkp0MaWmxKD6/n50v&#10;YsNXRN85VRvivMKvDW5cP4FDhzfwflTSgwgx9tR8s6SBliV9KPLfwSDZGXjSIPFHu6zVWdy6dYoL&#10;dj4+Xhg1aiSmTJmiumaFIz7SDQcy5+Nq0W+4WTgAt3iWsT64un0wi6/LBfFNH/cZt1egwPldLsrl&#10;WLxShVyLlzn55toUSLpZs19C6pq2QOkKtkxBllPDBToVlfSZQKWkXz1txXLcPjMF14t0sthplYiV&#10;QnLdj4zeuFUwBBcLp2J74jwkR9rBcslcmJvNQI8e3Vmc/pJf1xWKQCQmOeLwEQdUVLih8t5qHIz7&#10;SUuyK1JLbQyVZGdKmewemWRXPUtfa4LCaZ24YFeklVmQBDtaR23RTiPZDUBOmC1i5MEYPXo0fvnl&#10;Z3YvF4HUCA+kWPZDnrkg7Kmz9XFexs5V7XUy2dE276vqSrezAJXvlZbwLc/vj/tZoxA4vCMmP2PE&#10;hTrhu2hLhNPYtpvaxAiTiabakIA3gW3fEc8Zo3+rBigIdoO3kx3at2/P4y7PHscgYTIm0h8xCl9E&#10;K9j9iCKY36/OmTObx2iFQo7YWDn27af7SorRYhytPi7WXD5OFVNZPKYHGTt35mHT5nQ2TBl3tF8W&#10;aOK0bqwW5TqDZGfAwH8XemhZwtpDCeyaFIp58+age/fu7NpFUlUUZPIMLFosQ/MWI/FcM7FM7AI8&#10;3Ww+mjSfg8YtLdC4lRljOus3VfWbodGL02Dy+q9o/9tUDIxwwA+xC/FtwmyB+LkCrP9H5Vq8YWHP&#10;RbTq6Dw5FM+8uxyNW8xjf5P+LmVBo3VYwEvIPtVsIedpNv4ptk5Nm89W81QLcXgOF/+eaj6PZ08T&#10;5hPRDNMyq2ZWm8+++0x88tlCLti5uHrBzMwCw4YN4+3olStXQy6PZ59lYMGiMLzw0lQ0ajULjTvM&#10;w/sTw/h3kIprAgE8k90XIYJkR/JhVUlOQzcuJtaNbmkqIU+V/a5bsjm+jbXGGzbz0Wa2LdqZaTLP&#10;kexH8GGV/KdZR3+8a+oC21BtyS5CoYRfdCpme8Wi61S27ySSHUGZ7LqSZPcGOz5a0LbUlPcVSvXS&#10;uNolu6eaz8Rrvfth8dFRXLCbdaGrtmTHhmn8nPNfYs657oxvMe/st6puL8w78wPm/dUX808NhOXh&#10;MXDJX8nL23Ts1AV2dnb8+9BzIhLtQpUxCI5KQKgiEeFsX5JEaWtrh8GDB8Nm5Qp2rxqGvIJklJcL&#10;54wQo8VYqj9GV48Qn+kFA2WpPXN2NzZvSsGFC6yNTgLfEx17DJKdgf86dK9N99Q1PB9j1wESb/39&#10;fPmPj8aNm8CuVdRmDkV0gj8yNnojd5cLqgp2NCyMI8mNZ5RTyVa1QZJd/P5QrMiUoaeDFz5ySsB7&#10;zulV+MSJsqI5IfRgJhL2ByF973pk7HVB5l5nZOxx4t3acULyPm8sS1eqJDuN8CVKW7rjREiw6+qQ&#10;iQEk2IWlwS8qBUusVuCHH3rjq2++QnAIVbARspBFxnojPs8LsXvisDg1Wkuy43/DmbLibaryN/4t&#10;6Gbb6+6YgmXsO1NWNzdPb3z33XcYMKA/f5Yij/JDWpEn29+OWvs1cZ+fjmQnfmdh2bQd3ncSJDv3&#10;HWk1SHYuUO6PwowYGT5zjERn5zz1ehGUWbCTcz7fvu85Z1Y5bt7l3TR8yPbbt3YhcGSxlkrPNWjQ&#10;gP8IXnymLRznYZBFhSIsSoHQqFiecTZSruCSHT3fpmmSkqN4+7ayks4Z8VySxmMhzmqdVxwapzue&#10;pmXxnNrMrA2+Z08ubpezcVyi120zP8kYJDsDTxq1xepiJCbI+HPLqVOn8vKVlFE1JM4DnlkLYb33&#10;R0y/8DImXG+IcbeMuWA3+boRrMu1JTuHMgGS7AKvGCHnUj0cv1gfV88Y48Ypo4fi8hkjnLxggu1X&#10;jZFdWg/Jd+ohhf3dNNZNLTdRk64qE5teLiAKcuJw5m0jlWRnghNsHfVxkk1/mC23gH2/TDadINg1&#10;RObNFsg4+xViNk1ARKI11tovxsBB/fHV11/BwWktu84HITzGDwGpy+G15yeEnXkT6eca1Umyu5ZR&#10;c7nY2tCV7KgUrfg3ylVQv1gutkJVHvaeHplPKtmVs+VcO/YGtuaOQFzUGoSEeODnn3/hQiHdwylj&#10;V6NoZz+cuNFKI9kx9t2tzyW75cW1SHZse/9RZsL6q4p2BEl2lMkumCS7K42qbEf6nmXs+Lh4zhh7&#10;rtVDHjsu6ThIvsuOERVJjIR79ZFU+iZkW8YiPNYLr7z2CpfnZDJ6vk3vn2UIjg2CZ4oH3NPWwzvZ&#10;hw0HszY1u0f47DOVZCfE87t3i1msprhLcUGEziE6t2o4v6pA89FyhOfblL120+Y0XL95nI8zxB2R&#10;J0yyE/6RVlfOuY8K3GF992k0+6cr4dX1n/QGxyDZGXiyOIvDhzezm5sQdiGX4euvv8HChYtYfxQi&#10;IhPhGZACG4cMWDpswHL7rYJk57AVSx03wsZ7A+xCNsI2LF9FHuxCC2DHurZhBfBRJuPE2d04c66I&#10;sUEF9Uv4awf87T3gPNcFznPcOK5zha6LCrc5LvBf6gHZal+ErgmC3+oIuK+OguuaOLgwnNfGwYnh&#10;YBsHO4atnTY0znmdHL5rXXEgUY4r6V4oSxPEM3VXxa10bcnucqYTzmd7YE+KL1JlnogI8cOo0aMw&#10;atQoVYBUcKJj4pCQmILMrDwuiG2vKZOdpSDZiZnZpKLdseUayY5nsbOfjHvJ9ripkutEMVC6jiTY&#10;6ZPsrqqy9D2MZHfEchy2r5yBQvdVSAvzRZQ8Ah07dsRXX30llBBWSXb0XXUFOY1kR5nsdL6fSpTT&#10;SHaZVeYn8go2oDA3H/vSE7Fjlbl6fkJcHn0P+j5Xghfz76e7XYgrWQ44memJ3Bh/LiEsW7qE3aj9&#10;jPHjx8PFxYV9DwXPBkXDvAyunN3MsP3q5uaGH3v/CFPTaWw4Avv2bGIhRXx4/zA3INXdANGypC8b&#10;xPHiTVNdbpxoPhF9n//vYpDsDDxpCBm26MW90E/n9c3S0yxGh2HZsqX4/PPPoWAxh8SxzKxw7Nru&#10;hfMHl+LW8YkoOzaOMYZ3rx8eh2P5Q3Ey72f95P6M44w9cb2xV/kd9ulhv6IX9gV9iX1u7+Gg67s4&#10;5MJg3cMuNNyFd/e5dcHuwA9x96Qpys9Oxe3z03D36kzg7hJe/lXNvWVsnCVwx5qxgt3Cq+DDjHJr&#10;3Dk1FbcKSfRSyVyFvQXEYQkk190u/AmlhQNwtZDFy+yFyI61Q0ykL97p8BZ/eR8U5M9LxCqV65GU&#10;ZIsjR9bj/n1Pti7rcOWkOTZ5foLcma9oyXUkoxWxbtFjyWQnYNqg6vKWvNYYhaYdJCKcCMlxIprx&#10;upns1juu4Y3yX375lcew5AhvJFv1R56ZkMlOwysoMH8Rf67WJ9mJaG9rggt2jHLVcHn+AFRkjkHQ&#10;sE68NGx1kl1dmNCkPoY8/yyKAnwR5uXFXxiMHz8Wixcvhr2dHeufwJgIJyehhKwIvcCXySIQEy3H&#10;gf1beNtNyAKrGwurxkbN+VUb7FykFxFqeU/fNPqQxvC6xPH/VQySnYEnGUFqyctL4g9CX3ihlaqN&#10;FIXAAAWmmTqg3wBnPNdsGp5tJpRefarZXDR8cSradF+IN4ctQNtfzdD2t+msa8q6M1RMR/vfTdF5&#10;vAW6ms3Hu2Zz0cV8jgrqF4bfN7XES71X4pXvnarlte8d8eLXa9Hy89WcFz5bg/ovzkKDF2ahPmc2&#10;G56J+i9PRb1XR6Ne6xFVeW006r86EfVensamtdDMx7r1WrF5Vctq1IrEsHlaot2zzczQuvUUTJrk&#10;Apk8ib9Iadu2Lc8GzyUteQrCI4owe044Xnt9Ap5tbo6GL8/BSz3XoeOUYLSfrivZCRnk2syyx+ch&#10;1jzTnD5ZTkpNkp0g1emOJ8lOkO26J81Er5jVeGPFErzO/ma7GdqSXTuGWCJWV7KjcrFiJrsJEyao&#10;M9kFRKdgrmc0Ppxqi7eme2nN87ZpED4eK0ejtoIQ+WwzqWS3gCMIdrVIdi1m4tWffsKiE79qyXUP&#10;w8K/esJx4xyExQRyaYWegVC7mV4WjGNdYs6cOTwuU0Z/alvPnz+fZ4wnYaOgKA232H3so2230X0y&#10;yXb0soCWS1QXd/6bbeSqGCQ7A/916DpSu2QXKQ/D6lWr8f77H/DrET3Li0kIRkaRUCY2d7e9HhlK&#10;W7KTZjSrjew99kjZ5wXfDb6Yq3DDjKgQTIuKqIJpVDims88WpSmxJFUGu7xwKA7EIHp/5AMgh/xA&#10;POZlpOMDp1QtWasmSLD72D4d/Z0TsTQsHb4sDs1faomBAwdh/fr1XG6QRwVBFu3FS44m5a5Hzk4f&#10;xO5VYHFaVNVMdjSdBUNUC7SFDVKkW0A6pLu7W+mUHEqGhqFBkJQhpbukG8lBuHSDhMCQkkMMSHe8&#10;c+977zdMnH32/ta3TBtmSOCPGh/mJL26DhQDnNOg+Jfrx9DxsJtlVGA+XG5rxC9/raieRN3QnAD0&#10;RjSZX6hBKJpSP6apQwCCgUYsIWq4/uR6gScVyyvAKGnbXuejYiddgHMeiokNU1ft7kwpbnx/o13j&#10;3+6NWkAMRW0G1FVTMxG5z9n8OvuLl8RC31vvzSUxX5JO06xVfppwLl7BaTtHorbHFzjZ5FjUvP1I&#10;+q9VPJcfCAkQbBDfv/ldZcQX9HPDZkRnnsZq3tDn8UJybsUHrXJk300/jeDC0tsEpl7FAhfhCagh&#10;pz3xkwDDtKjRucg3d8MjrZ9srMHt8Gdf2ZiOO/VwD0YP5Mymwuw4CKOtGJad/lGAAXAfXbPZ3d+5&#10;wfVTPz+RkRKpfyS5WIj54L/ldi7SEr0uKfrA5OHHKI5VzSbQgt5Ii/BYbNAIXhiTcI9UIO0LQY1w&#10;xFHeH6Np8uekeQqf6lVWeOESCSADfybYPgPs1QgorUKilshY06EB/+jeyDxn+Oh2ysBt5x8Whv6x&#10;kKxKgdzgR19oHndEWozGWHYklVLX4AnFOHCbf/B+K91gvWT41+51EpIkhUzGt0Qy7iP480GpwJpa&#10;mLw0KxVs8yu+uws5bQyHzs81eHvUg9H8Il27vTis9tU/AHfTszRJlLcnzLyew8vOZdaqHDVV4aOh&#10;nitOzsl5PiZGadK8lb/R+eOBKff97/6j/V8SuOFjkI4fVe2HpvPCpr0iD3l/ooGahXTCxpkVpeGM&#10;Xgys48/brygYdpz7Lpa8r4lw7977fbH+9xmikkAcuDdtuQUqrcPyRbEdzxymsDzKDero2HmD8DEU&#10;27Js67X12vttg5NlcZgcdl5Y3erVRbadgk7ur4fU8XZZlozqKNTdIt7iPk0wSK/cn0/QqiMssmOb&#10;cvR81UmVM3LjrC56UFLv5nBtqUsQcY//Ah1LCWza9jrLgFNRENambLz3OV3vKMqKxYAP2ZGAXyWv&#10;GkUwXLBYzD0tR/eBbDf2ZzeOMHEdEeIBUZjeDQs682lu9Xh+9oHAJprNCNKa7BQZA8cRzmt86/9N&#10;PIFg7wuLL1lAYMfxPlutNPk7pR/sL1S+KoMY++ikOFJGbbLcPep5hHD9eZPqZ5xp47iosVixKmMV&#10;a4rAEGa48MY177gPZ6FR7AB+pErrN6tIij1Iay4jxmerFkH5G808EDNdynxxAugKoaoD9mxRVARy&#10;FbyccPjSUqXzs30m+NTV979lP+95hEECz5eWDazU4oCnz5BpqZFiUBBtc8Nkc5ivNWJkb9/3O/kz&#10;hwfcKrJYNVo1V7Fxs1qQt8BMbtrNSg7JZ/kM3OQKaABgF9ru+nq9nbbGDV5w/X08WfGXSfo7QRhY&#10;tGChpSUhhysTHU2WXPgBoatnv5jJC5+9iNgZ/jc17XOa79htBGmpHP7h1ag7BELs7PQ0drEb1j1L&#10;XhXjWsvq/ys9d+0uZ4Oa4tgEYids6PmYHR92w0XjSOJYbCA33UHqdlFGzkUR49+egNcC9P5puBXZ&#10;00yaQoRq874+tn6bJ70qy1rDbSFnGFxh3490pLjbHKjJM6L3fKH6XqOveobQtwW5BaIcpv780uHB&#10;ldtLmhin+HIQXtXJ8k0V4pfP+937FG1T84g7efshlOLG2pV19DUqDxsexd5oMPaNZmTL+tbuZ3tf&#10;FgI6ibpgf+E46mPp/kMa3VTYs+8Q4exHrCREBxPIL+ukPUxwAYjOg9MvBZOC/tIpQ2KfOu2FihIN&#10;WeeKFYc1jeeamFCGawg3UnGlndM5KOeNT9JUiGZ2w7W1w3AJ2NHpR+81tnTITd0kz9Lq3bodhUnv&#10;GdfSbpvdvBIsSkuMh+Pwuio9TS+gLtrUXzIlvtxLm/cpyR+D2xhUmh1m0KRwqSfibwrkIs/INBjR&#10;wsk4BhCuDIyKDda5I32SNegzha0GKw15W9dO//66hgGnYNEAdANXm36b5/gqRrErKOY44MzNZ+fG&#10;CIraEfDpGwmfVu3F3916eyo0xYXNyAWFa0nnEBKpPvZu6QwJSUFzjE0htILH0c229NJxIv6AbiJs&#10;k3HFolSPyu+ranxTQQnMXBRLlp+4Rd/jdMdIzG1sOx/MdswGEi/iGH6dsN4pmPHB8nzDbEMiGpsT&#10;yUlffWJVq+BTPqgqGM9h9jgQ192+4d5pFGnQZRbJ5DImLzeieNXDz+9g81W/etDydPYiKmpog3yi&#10;RDMnIujhjt70nZxrMgHJKJI7YONNx/WEIb9f9MkGiN/HmlX0fUFSVa6941H0PPmsk+NRtytiRbDR&#10;YD3mF+NuqijmWnHsTIJoiJaHrZhsl6kBcTlo3rbk5aLm1e+kDc+CpForKRXIgSwBbQx0w0kjCbkL&#10;aKJ0CXb8WY9PZpuA1GDanDhVCWrR+NWE/fmIOL+T4rbV91NTqpE+bX3ZEc1rgFKrSQ9cp2cXuZDI&#10;FhoDDvL95n4qv4pVCFchb4G+ACCI/WCvMROn328PMcuWep80/6XTsxbLyjS10EX0q9J7WfX/DIMH&#10;UZOzFcE4StvFe5EOublv79v7UC0UhK2SXiTUD6O3wZYTGpXyALe8YnsllRjo0Et6wMyg+OhC/lSS&#10;OsKFWDnpTOwHvsShhI9iI/VPIu730N5slJuXPHy0aL09M8c1HiRpda1R26bFern6mVM1RWr4qx4j&#10;CuZpoNzxWBQYt8LrzkLqeS7jntsifEoqVBt9diLfdWU4VUiyhAwA/EOHHqIN00kiuah6K5Jjqt85&#10;rko9Txne/u5+AYLf9UkSS4mxrr9Jw2psi/lVacDFQsQ7VHSfmEka1ZFjprc1WpGUY+tLx/9ogv7e&#10;B6ymeGoWXH2jMH3V3tumHB0SUm8KRW5p01TlzYl+Km7fzz/UaMivDmWAKaOgo58Jqw+KrPjj2DnZ&#10;vinhxI6ZPNxT2komNyt4bb0mEtUlTWLV4DOBMZm9f9nQKdgn2Ng5WbGpEjX133Va0am+HSUak6F7&#10;9EYAvNEXncAmh5dRT6SihEZ74cfMsOyLdnL1poy2fvznGBnOtvbURNTm0ABsjV9WvhxzegGRbMOe&#10;h02Iytpn+dFTapSFL2TDTIe9yx66Nw+18Fshq3QWCnUyklsod2V3ikpYwg6DQoCzDkZKzLg1mKM2&#10;kqpFo+KY+U4Mphpbf2cWuOUhM4pC/l0jwWiZ2C1rgJ6u+82pvfn95SAXGc+pkDzrSzx8u5ioAD6U&#10;Q2TsZ76cP15tjOI1AgrH237KXILdJzHYrmeeEssillCxwViyWYH1FX+lg4JTC53lhOSY34MSxLJt&#10;ht8AHJURRn/RtMVXDgW+oWxxcwZqkNuGhSnR5YnySP87lm85NGirwpcEE9SUUckLKq7eHyNaVv1i&#10;uq4+NDT7HO2UC7vXk2ouBxwVMMDwwcbv2vPi3wn0jGAxDXE5h3kgBBgjvbqWwj0GFsbiAITJcxRN&#10;R1A26RBl2JmyazD/X5Vq8PG1en1GroOa9VWDzehsfeYEejhdKD7U5DsRFn+9cVo7QFPhNk0qqO5/&#10;KCB23CeIdOxCf1pDRCcgWeFPMGkFclY2F2vERHW6mDXBqt8F42zlFf8Y+0e3o0WNzP2Cp/8/Y2A1&#10;pHNZ/F0dR8pqYnORt0MengmyzdOq50Y0TfDUQYbmRkAt2Re1nvo0dnJvjvSObEZZLECVQ1o6+p3Y&#10;vuF7rG6fvhnnE9yiar+K+4NoM7oG3esHiAdF/tOak/1+0Km3pYiPx+0rZcN3zQVHm7gv+jp1duHk&#10;kIWx3tSUmPphW3zBGmNobJw+i0raunrq69JG+gpXQbbXaTMv60YdmCBL0E33ORm0v8bx6ys/2ZQ2&#10;QVDGEc0hLT/VOJPSQtdNkOi/XUSE5FCZL2gFwV1B3FmCqJj4BUMY59IFCNH7PZd4qiCc10rgK++B&#10;nWdC2V8xBwoEPFz9hn3um0DZONZeeAN5ZqI4pamx6wnykF+fkmng3xfL+eBubuo5bXEgWGYYQOLZ&#10;xRxAl8qbhTclvgUajCSXsv3U29495Vmwk8BfQu7QLK0RTzW4Ph5nq5Zpp6KxkmaZ5L8jZVN1R0lD&#10;Bjj93rZScPiwFbXt04xbalWEMAbbznyKw8JO7nc2sH3VQMlx82P6pn9bS+TjogupHMkZNAwAa/tF&#10;wMHg14NxPT7yw3Lw2JhjtjtULBLL812e45OC2ZtE8dFnXnvzKPcyYXSUQGRNOMAHi9O8RLu+R0NZ&#10;I/QjI2ydJswy08xvs1AMnC/43ysroQOTWBJSs0HRC4+lSTj6WHcjbGutzN6fUgIo3LwKde2aTtRw&#10;6S0pPa1KZelqxSv3MJvGb+R/kL9FprkeLryGxDsNI6YiOBCP2sk5OaFsWbcFusY9euHOmFojofoD&#10;rXqzaWmBP9u1/ixGPLYa8ZMZOZrJbdynKmfcWREnIZp73k56a+Wa6zUQ9nMaP6ZcP8egvsDpUfQM&#10;fSrjdKW6et6j/xhClMHGPlZS6LLWSXZy54JxcaLoZ/+sKuIpCi/GHE+0UkoW8fjPNYmlhx/dxIYH&#10;aNIHF7Xk4wd+jXzXRRh0YoH74iM4fZp4uCsAY4Yp2LyO3naXnFnBnEmss8u2gylfT1Y/Ack7JkZj&#10;s4fL8qpJpkMcz3G+pv94Xap30Q91w+ZxyNAlLvnGnGa046ffY0AMaf14OxVrYyRGaDFIbD6OaSmH&#10;Bh47l4h8q15DSH7mGShfYxTWdeks+0McSrXk3gqDnZ22bMihf4Unwyd+/9Yj28GllnU9/qOfLdwc&#10;S1VLhLs/7Vx0zR67DgS8e79RzmP/u0XAXs+k/YHKoq/TtuAD0Si8DKfUyBK0WWGRHyGs90uhHDd5&#10;DEVkZm3AbT1Oxs5ifrVuq6f/oIqrTTNaLy3b3h0YTdr/+tF2t+hHd+QOlsX0jgG/g0pSbrO8wihB&#10;PthN1oAamCpkYN1v7aUkPtuZ+nu0S4lqYsqkDRd8Ura/c9/2e50sUmC+9WmAFbOSR3onqru7e5fb&#10;mkpU48TmLKxglIF4fxsl/0zX2zOjOaKe7K9GVjzXAFfPZxU1PIIMNANS6vNDvmfATNs7TZx6rIkR&#10;4lUl5mfyftDfFhDhRbxrV8+LnYDG2Z5NQeKIzbJgsrhzPile5kbCWOYjJYV2tx/OhyhZEngwVmaC&#10;FVp+nASIzekrNnMCg7jT+acOy58o1XYi0mPFBqSiWe0WeoZvZJNPOqr2hxLpyYvwK6K+WCu/jjC6&#10;2aDSAYrSlSPAs5bPSRkqX3lNs0N+BzK9Bho/2aPUZr9P1y9uW1/wHPQoGfrsUFyTvldaNyJP4i17&#10;YE9uLzBf1IGWWOeavfLx9T1BevGPlWpFFNjLobnIpaXm/kHEnXdeTn2YX7gr/tH132f1fMUfcuiR&#10;NaLMZnj3eREzmSelwnWIvpyhjCvJIzBcHeL/gy/1IRi/SwpFx7rQR5CPYG7VW3XQLu4VZ13gHlnN&#10;/twEIs7d00tV1g4RIMO6SZBK4+Aw7FWT7FWNAeQaTqID3wz4MPWwMVF5kHLJ5XU+HANb256pXvSD&#10;TXeLddIvGQ2gdDYCbnrVEPIp3okepHq6HdEfHWZUUdhWRdrDX6UhAubU2IcFWuxeSus/BGm4JkJc&#10;j1b+QNctu344jaBRyrCmUifD8EQKg5gStVlNCpcOs7+5AYLo3h6B8cShCkw805nmYX2j4ZjdYArF&#10;+oeJZto1ux+UlkY9kjNccJV+lVBeOCNS5JUNUb/V15ZE8Udt8RIIL/bSwsKx5QhYqff8ZR8LRJNy&#10;oSujf0uDHUdH/Jeky1sncNCH3DCy/2Zmh1mSypjE9KEaS3Z9f3/fQo2DuQ4ODSujsbm1RI8THdCq&#10;X2aMGkPd9xUemeWft8fsM6D6bxsfbF+0mChi2K6EwS7g4hXTlbjPH6gI9tRdyM6Qtn3JB4rpkJTu&#10;72L0hqY8VsG1kkl/Z0l3ZujhifxAPbZzOc/pAm/xFiE4UOWYzeogU6NH34Ee9DEYlZw5KJTdgXYO&#10;zqWwFiRleV1nadjojFm4QUrvcUYGFr95+YrLU3puHJEAgb0tknSvmR+MmGESDq7hGYkX2PluzIYj&#10;ZPGhBb/01MLaYo2PRUNgIOe6YtpEDwAaoyGKZQnK7sDiEgWqBTE1UdzMAEIOYMqsVCz/zCqfK3ty&#10;FbBRFvy23otDynmM78+K+C2dKs6lzKdl4TC06l7q4Ps4lW+DdLwj2NHkHvWbC1fCQY0imskS8kww&#10;4/ykvom0/fVf20ytt2mYIwxrCmFziQwwDSRZWXuXAMjcn0rssUHe6pUENcHiBEr/Djmf7XGQHakd&#10;9C0f2tycIDi9qZ6YF/L05iuV2KlvUzfsqiJXqH03fqWnsaJi83veb4Ev1Zy/Oa66eoIB1avX0duD&#10;5PW5i7MPQy+MrC3IUieFBn9R++erbOpzN50OZDh+DxiJfPh/5w37rqwxNPDua75FrLpWg0mbOzZw&#10;Z/hDBRAQnwMMxWyt23oVOeFGoiR0yhnhM/1irtTn7nzxBeYNo1xjv+i1Ei1aMrwBio0kQPzxfYgb&#10;TDgvfgnaSV9k6bATk613KWwhQjyYGt+vNepmOisKFglpXPN7cQnXkDOqwKqxaf3jXuJBXGMj3DhJ&#10;5fbL8hWOUfzUyI7iqLjtuyiIHR8YzshMmkKMWtbRRRx5WUpHK5guoNl7U9tsZ5xOr0kSCqV5vyXG&#10;0cuZ5SD8z+Pj88ro7Ic5nePSWPI4Uc6ekmG5ei95FzDFSRGJSXQiq/2ysmUmB9jnrOyv26d1+/sm&#10;z9d3uWCJQ+ZN568lpuykg/LAOeJHI+LBgCxNpLmCsz7OIyW2SB2C6LA9Qfokq2iyVuuhPzysCOok&#10;IGxiDI2Eu/DzZ2+TbSIYYNmh2EOceJfvhr18K2qMGxrf1nq3/ciBwMf7JW3wgPxFRRymExCprJOS&#10;eI6Ko1bn3Q/6OYp/ZXSYlIPFeRQ9UE6vAHgGy/eB8ijtXRmUhxeCEhIkpFxvbQfdf6Pj/9YK0WEn&#10;iRZ6y4/bj+9mti/Ul4L+LwDBfUx6tCwW8/NOqP5Ah2yu1rvXpeshIoNv3HDsUkY/jrTZ2cbtTybz&#10;kYFo3Z2Bo2A8cRpS27arjNEWkGwwwqZDV0WTVt6zGGgoNXwkP2B2Jj23tvTiFjRsUbwc0wfSCAoU&#10;jQYJjicEONXB1N7nIANY0QZExjwbiyLMbZLcerYR22K16aW4HVQuqpp4w8j0CP5AcX4wgy5jlquM&#10;hTkw3f3As9E2kL7QR/Yt8431qU7VKM078HqlhuWdmZoi1sLPpRc4s4FdqBTOOP6C4Cdntqqgym36&#10;YatBhAHHYPItY1SvmpljqOyMJkv2lH6OVry8qExDkbrnYhJVovUlmvZOUKju4LBy0s3xggB4Fy/X&#10;hkn/bVhHXVOUySLpHklOmE29rzuH2T9zxE5aiXzXBUAYg1/57lxLFUKfVx2ZZeddb92CospZYf9W&#10;fkiPC7mHSh4/hRQ7Fa7G6F6nN1ngeY9bRM0gF3dtIUP5WPv05q/bf1s5h18Xsh3OCSDvt4iYK9p3&#10;PF/NK8fGx6dg3i4QCf2eSaE3OyRBu0trqJMCpUn1HlPF4f30ScgyaFlJsr2XMqNYUusqjaEUNqHL&#10;BEYfxc6Rz5qzgF8/l+JVH/lu92NnstkJ1klRD2o1grOXwvbg91lFgU3DiZPtUj6slvBWsaYH74Zg&#10;LMZ7UDScSzYlEaBqFWFCq2Hfx1+h9EV0866idilxyectZFxLrr5Y65+0GpOpDRPZJW8kor5jHxw0&#10;q/Q0HIZR+9b2RD56cHv2EkEXhFCCKcn+Ia8PpglaFaGU4I3I9791ga5NcTixL5Xc2sCc35XsZogT&#10;rjGNVaSauWGd/JwmcTHmUjiAOx63h4stZvryBPyaqLJdr/lWThHBdfbZDsTbk8zTwWAOgxz6Uoga&#10;kuPyzSt3WO9zZjA/oyoNKzwxiTnW9SjocNUD3P5pU3EDDjtAGzdf8LNhZ82TwTrxR/ppzqV1Xgh9&#10;8EsbcDHieU9M4PP90taxDUEXJZ0qHIWpCE/TLk33HCZJNT5+Ch9KMoAufU+3ePWUwjIQ8mXppsn+&#10;ZCPctIGwRos2SvNcaUDRfAtwfsRr/hhd/an51+ej1eXoSdPLGOwOUxZMvfBdZHYk54TI7kYSm+eB&#10;tB3CtBn6gvNXeWNLeSrziCFQOvBQHU81PbXGiJnaoI6i0G899MvyusTEW7j66vN7ddYS1OJCWCBd&#10;FifxXzGbjUCEZ27B4UuEbsBmTgj1C76p3yKYOab2P5u+1z4RS3oO9UkjUIT7XKS5l9B0StS7Pz9/&#10;GUZW8lraONGACqAnJUvxDyWB0gLktTKLdzidNS6VweJdNs2Ns5kVylLuMNg8erSsPe62jBXOaPX3&#10;Qlt+EOPQ8tCQvc/SL4++z/r5JxNq0VYjPYgm4TfqKt6YkK7If0NrxUUUlZOb53sPHxQTQYiCJCQd&#10;YABUAg0EFFNSRiErDxN9D95xJjKulQ82zlZ3ARpYwKdACJzyoQlLF4BI7JZ3XE9p7CHC0Gcl3U5w&#10;02jSmcKS6CCu0HJOKkmGNy3QKJCh4WK65fXz27Ewux8zWNFeHaMlbE5RVRRcdAf3aVGrwi9ODZXG&#10;Mm3iJj6KWq6IsrFYwwMHdrSEXR+xKGGraIOqeT2JS9iu6YGTcrqQS1s5yptKfM3DqvgDioOiqrrc&#10;iBdvbLfmlXzNXi4ztWkwwvX6HPuEnlvr9s3K2XgGYmux6vYS81y4CX3T8CjDPKKqri0MKXlSDlyW&#10;mn6Wgp7bk4NCKPheztKseflVir1S8BNJyteVxc/v2YACu0HjP9MFR0PQJ9R6rQmgSIhY8vpPIAQc&#10;JodvHd/z8YsrcgArXqPBo8sidIYRWwuireNukIz+roiqerNfVAXi9CFg8KURnF3yrLmRrFLvxJiq&#10;aK+thVsdbvt0z4fb4qIDnuv4EnRsqDFZjuGWnkqfGzyNMNxAoPHfIxhhMOltjWwxD5RUNVLLvl2e&#10;qA8sro99bw0z4gc8NEysMlPigXpJ7FHN/zsBkNtz/khJsXPdHHAjIiqpx+qAojakYGBgbG1rgBJP&#10;ADjxCywYh53qlW7Sx+cEvEJ/nPtlIB66famJo7+GvLSHAdmIJiltYw6ESQwg94KYIxlgj/TEdRnr&#10;cfcpjm5DqmJFGf+QUTa/+SLXTOjGrJc8FYZ0CmMxWbHYLEfuW96psE5BLUVUpRlztN7pJSFZ/yKK&#10;Cq3EcCiVZWQD8LB8aK8vl3LTJeyYXIpLwu4svrRwNNcUjvkt0sF5RuvBN4SunjcMW68PQ5ZX8w4Y&#10;lcKFs0v3d84fX5sEHYVXdwVF9kh19iqehbTmbX022bvlnYN7RCNVm6k4txbWA3KpJngnorca1wNM&#10;kusmR7SRbm4P4GxjQZLSNGj/sI0X4aGy6+iVqUE1iHmllGFBK00N0mFaBWz1R3iaqx0ylkxT1z/4&#10;UQpu7Thw0Iu5vLSTc+bEKR4s+hXEkxWknbKNp0Tu9Q2Z7eb2Ptm4IUsyUJSE05hh+U9dVoZc5FNf&#10;RiM6HhXhK9WCvAQWu947t5tpS4iz7vyv30Jxb7Dahdim9/gRphdRM7OCK99C/kvz+mC43ezz5I7H&#10;vbFK3j5IMw+y5YmWFzNnMXrJLzaY2+8mpasv3OALBmyJxOM+4V6Y0cUCmwLFk0Ft+sNHl/B34hQ5&#10;gBB2IUtgLhiEfbEaYIhUTYyjz4gprhnXd0qwOwm99CsbEgrGjFw5V4NkqkMC3ZjAGIr8fCEOad54&#10;be6o07Jf8KnxcWZUvnHbbimj+Pq5djt/68JVbAlC3cwS/EXQXqbLRrqk7OfYc4up1yXMflmJKibb&#10;AEUvTOQBr/k+dxT90efJKrGU/IA9x1hmTmm23P7ua0lQWI/D34Jf5x+J1IOxUG2dFpppRWoqLAZb&#10;yO/EZzaoWEjun7UdaPeNfOEJ2LXghPfXPS5zi/WxU3zmj5kAZoqDJjUImPrsoYrZhNbLkZP0zgIa&#10;MIciNHmobZOHsc1o+S6w8xhPFpBXefhAJ8bVQIPBNDiUy1APBGQzCBWTs2c0dJFaUpfUJNz8JNo+&#10;mMkqavj3f4/faOVaCjty0oRE/NHgBAVc1XdnV7hS95+VfSnpQBmuV0PST88dgTV+tP2iu2gasjNR&#10;GWJeqtJf+243V/xlYKG+PQOMBGixGLO4Qnq8mIZCbgHI6HxqzkqiXbhK+qqv7Tri4cFFu6ThAi/f&#10;az9RGH1NQeTP75sY+A9ncfrcI14zIfN4AwSHEm6X1zXjGBoWIdV6KkHU54UPrT6thfPeP+vcxz+h&#10;DER0iwg8m0nSL/SmxAycCesqv30MoGDIKrDreXEONS+0etepYTgB41+mD+neofAGoYx9DQada1v7&#10;XaJDJU7pByj3vvBEolv+IiE4LINWXa7ls3tLENqt3+GpdUg60KCFiym7goQtP6S/RIsQs7ZIZxY1&#10;5Oh2PCNd/90maM+3hFNr0gpUQ3qnHNJ8/1LOLJnZgdMFvArV0ckwwn92W5uk85Ls1PBSAQcw3oWt&#10;6n6f9owaeWaFNTt+Tb7Odvd6hsXoh0ZODGUpg96BSYknnqr4h7AxNc3WiECWhYQxK1eyNOWH+/vr&#10;+rcUFNF8dnEWTyFOyCD+z/17KNkSMFwh57d2iOjrUGnpN46YD4jUkMj/5d7z74IP785GRjyqJAIi&#10;nsgG59OaUJXiB/qiN+EXrC/cbbgLCQIS24Zx22BzmzIj3fs5kL+iz1dOoMifL6bddDkv1QY/yKRv&#10;NKQozvnxY0znCKtnHEm6D0lLIVAMhxt9MhaMzkhPtW0mDiRu6pw2bM891PrRceDgW1mvHSE3X4bz&#10;nwfZIROcuqz69CcSuRfBhn1e5UGBq15j1kuSVDoBOnh4KQyJSLobt0T93djllcWN7z9Mkf6ae35P&#10;A4Oa9a7LyVGzPyU7QHWeQfhJyB2mkeMQj6+fHvfndainkWF5S8wWgDivB49s9wv1npnOb7OJcY3N&#10;E5+ZHXbIPbrH5dFKVCPicn1V4lOawxOLBmGMgJuxH6dD2V6j0vDT/NoN838XedB5/35jWVlH6O4u&#10;NxANsGgvf4eGbTUPgkik9ovKJDrEzb58mejRRjg9mkm3rhmIssofUWk2HMcLJz9ThwB/9C3Jdh/z&#10;fZUbsoJ7yehH+V/MRblbrz58FBDPfeCALV0kDj2mdm5/GP5g9phSZCxowrzH/0mVgv7Aj23L7JpS&#10;S8GaJsY8xOsy9V/AAInUp+MdIPmaXL8Q0EoRZw6IeZwFulWacxnSc1hs6o7aDrDdTnR1sicEepqI&#10;6JMZ9bcFi7JpX0Fuy6IEunP+8Ws9HGnnfLE9kRkUKsmG7YiBBGP+D03n/U/l47/xipAtcgjHXpmH&#10;MrJly5aVkZ3scJBQ9t5bCNkcHLKO7L03x97zIBnn2N/7/Xk8vn/B/ct93691Xc8L5Q17gch8iDB6&#10;sGCmYL0pKC1Cw+6PH/bpmwrAIssYanraH0PgyJ6xelU9I1JbQb+er2c5PZCMWQ0kCYLvjMM45kVp&#10;e52biylR6tXH9z+3LM59FaJsT7+Y8renW9iFtJRO8SRmcSC1Gi9c3K8LxawEnu5bKanHrFV/AdzL&#10;5Ye0XSsyzsiM4YXRpoClTpnBOEmaIgyfianj6PCTjDvlKPl70X5YgCt9sZXuomL3koDDSlzw8gq6&#10;bbPEZq5lh8FpqZEo6VmnTU/lx5la6sJwQGjGghjArTr6f6/f94vgFNP1Y4xgrMnZq1bNlEFOPE02&#10;MtaADsEPW2lcSlD1S6Whgd7biCwH09sAOq0aK/a4DH/sTsDQpcaEfKLEimhOtncZ+xwBRkb8qqsW&#10;aXAKYNmgeQI9KFWCeuocus4BRE92QvoqcKDgXgyqqeYZLkkhgyRvmu89/xkKSUdAyf3tLTgAMydN&#10;cTzazYZonENY4I+WFhmC4iEiv91p8XE93rSTmM10gDhu4gFaXiuo13cEke4rqTgyR68Vv2tQYeXJ&#10;OphNAN3yl98YKcBOMlNfNSE+2OlkfSLyvJqwMd8nd3UHHJUtInRNUhdjeQJ6My9R0SlTVsJxVpzR&#10;r84Z29WzKO4w1L/j0McjZ+5EFvGZoIqZi07Md+YdF/IQnh6g5jQzlxrfV5QKJml8HPC1ESIMwp3c&#10;0LLSD7TS7/1cveNmrAUXJmaPdQpKOBxtfxPyYX1TOUxXU3lO07jxcxJd5Y7r3j9z4wZ3vNRKsPn3&#10;ZCeHXZmgFpG/H52ESlUerkdHHamNJUb+V4a/iQzWIOlec98I5Fi8NAmVkJAwkOrec+FIPurrN4xY&#10;sB5xuJrmaK1V4kE6pp3AVWoTlYyM4T5b31nFsktiCAykVLrKMhjTIwcSIxJMvh818QO+WRi4X/2N&#10;GW0qUW8QbyWDzfAnlqDQagOW0L3aEswGeoVs9TB4qurDEP0cCSW9e/ucbaaFimXW0CeiqE8cS1cu&#10;6XOffsVDxCX9H9vlv2Z0MvABiPI0kM5lc3fpm7EYhwYs+pjdU8ryZa/nKYfZPf+EswPuPR0QaVCb&#10;5s5dTaJjBs8rhJKhwAO7O3tSdhJdVagrXJoiCCa7nkAfbz6SctKWQLfQGgVcEKW9l6V1f2lI98Xx&#10;pqlMrGKpQAWf29Wd9tnul7EgCG4Yu/6z9APhbqc+xF8462xHcaDilKepFyBeuq4lxNUIGZlvtU5U&#10;mfbLnEkCnAGYzq2q/5I34Ylh4H8zhFWe75LI6PxT9nhSPquayLCw1S1EcBQSEjeobdg80qbhSzte&#10;Oz31Aoi7eceC2NvNL1eHkwvMSVwvyqo7Uh9+SkYNfT254mZ3d62VQ3eJAhfnaPOBWdUhOBACn47Y&#10;M4tpFOM7me/tfKhq+Wg1mTQgbhcPg7lcneSTDKz4Qyebz/QBtPWdMz6FilYYV0K5SueJ8zoaxNAe&#10;e3trZURi8doSh6YQxtli7q5xjUUeg+4disyBSK4bGGPiZJY0qM3ayjdxb+A+VE0F0RZ4HT+Tjte3&#10;c/ner3yhd1ccNG3N36r3rzrCm2FVyHt8UIc5Eq7dlaAwqzAJPrq7wAiMPTT7kqjZQFixUy6baVhH&#10;KNYsORnsSENSJ+E7d0EqsPhHdIngWM2jw3jFCluBtYQFAQ3TfEFKQRe5d/DmpC4dK5V2AX44O7JI&#10;QFeEPSsDL0svyhxVSEztWZ++M7Nc6zd/7qoe+pxVrGdxXQP4n1CAExdq7TqPZfb8XjLKjJglJK9I&#10;hEamEq9uR1vefCW1+OZU/mtN8Kb5EkF9SEjtdfY/w6tdGBo94brjCqi1OSi+o54/e2hmZgY12x+A&#10;mXTE2isXa7N4MboR2AvPimaaeCQsGf1XUQHzgFqsvDYg+jChq/mbr/OIO/kSL0y940Y+EvJh7EM5&#10;+kxWU/fRtjcnZIqVLEfUOq9GZXMiBRXGJBQjORlmStty5zHad+FlflCeaK4ekTZ9LFFkTOimuvk5&#10;lwM5HnmNJ8//NDIgvmUWVHItbugpAb+YZ/Yz46et31nnCiVtPkgq8PT3Xacgmo3GtzpyHZ+f1a5l&#10;FTs8TyCelWPfka0jbty1Kev6flAPNODEZvQkzRf7Zai5Qm4R87lm0czujcGGd1/wQbwTboedHK3M&#10;P5ifoYxLdHutclXRlR0S5V7g8JwD2ZzpKZgOz7Fz79b83ci9wP8O3lEt9oT93CAyOrqhBXJGRsaq&#10;mhpymO2AplyPCLNAJyFnb4uC0Z5bWOvsgzvh6DXtaKudvjF2pETxR8XJXgAO7c7YP9LS/KX/SKav&#10;GUnYCJL6brHxoW99pqO/G7zk87WzCRqn6MPA6fxQCEwXhZUqtt5VUfipXZ0nA6ICE+o631DT+sGJ&#10;54FeP3NrxWmP+ckN9RSn5kKecZ25zfbg1aPUXKYrGXlxp3pZcTzkYRjhNo8VHBHHabwdmxnFannf&#10;JG4nvCAhXCuNfO07ihfMmfDW6QfJj0d/fh6tKRZpCyERD44I1Fi7yy1ytR6tV9I2KmUVe81LMc5r&#10;DBfLZUYe/tGnt/MCE/Di5/1ouZWfkoefjsWjOHyydKuYP6WgOLjMyTeNj6LWP0tl98eUDovfL7rd&#10;XJJ2f7oyZ/ud5bwiOrgipdPMyyPGKarYdbqp1f1or1F/1no/u1ID/56sX525a8k2CetZQVuWdrlp&#10;FR791xvRclQW8rtpgI8DPGLARxpJPTeEeTycIQlI8VsJAXINs7vFnlj7x8WVJYVYC+p3uWbJ+ruG&#10;TsN84+7jatWXxeMOo/6dgbIJhgMDI/k/GSKlpJ+ZOuH3PRPADipqH4AoJvfHsCDEFysxicOpnd6k&#10;/bzC/lj/RJ73H20Y/UdbYU9GqZf+9EvY5kikS0VNHLqYaBu9k3NmE6MjNojuTtfVoEWmxjTMMVws&#10;KVcdtD8Www87s6/6hU2yKKnz7bCs8G/C716e3vWgAqheg+WgwtrUBITj+ZRa3M5+B9rsHXXq9I7b&#10;5gwH8om1+ejW/MbdufsqeOEIfa6ZHXnLqBo3oZEoWunSJsxBu0hHg+Mxu09Z7RT/K1PoBvdXhVFI&#10;Ax5g8eEVf4Q7qe0qLkrdS4WrM1nNzpwYH8Nj3jLX7ERMbBj/TWnBptxmoZgFEe3EVcXH/CS48VLc&#10;LesIAucU1lCF58NbOj6/XGiCbVnwORO1NybSxNHSjzi74JCAo8LJ2f/6FTBh61fSmvdyZcWyTIeL&#10;Xx0kfMcFWvA9ph7LpROPKP3prox9S00P/2PXfJ/WEw0GP8+9JqVr+5XtdVWv4doM767RfaiGLPpl&#10;d4MbmokYvDhcaZJHOGr58kD/xR8ykDBBgTBn4tLzirfQ6RNPAPL7jBdpTdRNOVhnXOhj0A8DyLuF&#10;GjJRB9osgD50/Mbb63xa33tGEAB7UhYxaZLukpzCji2mJqMhja4SbxP7zLSrD9ZK5Lsmh7/2siJA&#10;miJ/sPIl8NVWdM9bWd3Vgp3WK50J0g91kWc2QmWx8nzCNi9L470rX4YMx9Iz8yziaqGyg+FC2NgY&#10;wA4ZiJlmjnt9YLKZ9lv++ycx/WQU2Kl1uZ8ugKImFnIarCDLJn1hYr/SwhawOicN96UCvg1EaivV&#10;WApql4qkN1siCWIYNTg17RlDhbEFGnKPQAuH4ZN1/+/zC2UZVCXpembcvpq1OxXKEyWqmU1NmPe3&#10;zbV3r+gmz6SPBGBmUrFpVAWvhQg4GFLZmcSb8Vpv1yILKwoBl2TKFTUQIancOFc6xYv8A+nDck7f&#10;T0TdeF1Ozrjp5decMgHYmQJTUAlGL9FqFtrEkPQ7Zy18RFCvnduAGN1AFaTQP34RDd0dW6NraGpk&#10;5H7xSPIJo0HSath3LcFxrvigxtL19yZ72XdcbLTHgekgKS1Vc138dxyhV4xDqi3tu29W1q4XW4Ca&#10;q3cs0BKZGet3kPXhDOpMVU/9HZCdr770ss5rWvl1rnRxqYGBLhndFBsHZifJ8zmJtiTw9egLzERX&#10;9cyulY0xjxGY6E9eGI92yw9czJo3sUv+sIj8PfAIW5H1r+0T2MESUPWCrf0kMZ9HjGsza0grh98H&#10;zLhVNKLmXFU0geXmlbGRkJ4Ob10/AfnYzaRfWmI19un9ftmy5O98EwWo+gl71WsF4AYCs5D6J6zZ&#10;jeWbsCQPJQ6zWFqRmCUSF8fpV5eyIJwAV4Y/vIrRv+11WVpw/M24TD4FrpQrjXx/z7b/1J/+1bt7&#10;NnvBFb72vUncBt0iJ67BEjUZOWnwVmSUmmnfOCfJVcN4AuqTHOLsoHNiWJSIK+90jT4rqjuFyyvE&#10;hI9eKkiuu51ZiCBf/OlJusmLZY+rFR6sa4YxNO1+yi9W5Hg1GSVroIXlUyvcCTI/fqIIrHGlpYOY&#10;MBOy3QPqKJIf2u9Y/cp4E1nE6qPj+xY3utDVLRPtgPyjaVfFc4IQiMfwtQOFhnXauuTmPRqHCGAw&#10;Xic7DDcN2wkmbLEPZd+nwy4BwVs2Pc4dNaDx+OaVw0FXJAXWc9yxq4uE0ui8jm7ZkuLIsL7x7126&#10;H21F39NVnnd/0k1ZnT8XbJbItRMm1/33Os3WXVV8jMaugAdouc6s4ZN8MtPq7nSsCECCKoGHnJ1n&#10;/LzBf+HruLq38Q3Yl5AegZ3i5K8ZmcafcoqFmO8ko10aaqnVk6Ynn6IaPvY0uPxmdKJ1jkh4y5zE&#10;vgvaLe1Ns63K14Y1U5TbSvBOvDOgyf0cDHlRYZAq00n79FDvea77bzKnilcdw69kU9GCKsi/JjTk&#10;P2hsg1Rbqdf2+RQa/iEgTlGVofbkb1088p7wagjIVHPS2DoGCNR/aVizC6AxZWvYdgyIbGFrqGmk&#10;n9jiqtJWhbuVMSHJ/PWEOpq4ziF7IZozqRck/e7MyLpngqT7G57TtRZSyZGs/UeVp+dahcyzWpcG&#10;1UEO5wl0YtsqmVW3SErFQbbccgHydKTWDQaIpd5hTTAhFKM3WEjXVyO3PPe/bLpv7fJnS6Tj/IwG&#10;vghhLS2/xysehxEkK3sRh70j+ZsXjnect2XlDVhJ2SHD7oFW6HusLFQtD3iUKCpOSC+iZQ9MeJUc&#10;s536+jkYFSJ/KnBzn9rkjNWkFZ/nnLFPup3rNx+6o6Xl+hABBTG9yAAr4JGwLPtdO4qjF93iqtfY&#10;ZYEDYawaWE9JD1NzTB8CKPnNl5svw+K0qMdJ5Tj/aJo20W3Z6lQv2NCm7rmnymyoV/Fah5Spw7mu&#10;TKXtxZWhK/4Vr2AAxbvAQexHf33vn0w76eC722+IRhHSZmxq33fUp7qadeK+Jpycvj5Mw19KjOD5&#10;//iTtoVYX2IvWyoyWWzy4dFfcj1SiJUunRZIYuFw6eulRDi8de1SSVqvZUVIcBV+KCt7RlzQa+Gm&#10;zoZ/+ll3M49fiuSx9+VcUmJ0p53rKxXAR+eUM/yRIpS3p+IT4KczJG6ofRNTU3S/eR2nwoODi8uc&#10;VCH1Z+j+oDKQu3Ds/G7c2IdQ3Ah4xXndf+xHImK5TO1GCA6pdJYw92xXrZaHC8ZfNZkIIycJTqfO&#10;SOWvj8fveHuS7XvJckgBx/GXuBdK0NabfwQ2Q2kjNE4DxecckvRh12jjuTMuLT/X9lYFOLOrU+rS&#10;+77Mcyb8IbMZBC+wgfTVMuLH898akrX4xZXCV7P5tDk2lkQ2MMBLD7H4U5r7FsbeI3lNAUL9YprN&#10;z6fsj4lTgUZHr53Ic1Go+wf6alSflfE6xmHsfXLlKtxFPT7gX2eftl5RKJtzt5TQv+2PZzmVy9t6&#10;sJlWD4BEOZBb1YfNw/tEDAe2utuEPbeLwGpbUJpBf9VpWRq6wJ8G0SV548LuSXpkcx9RrHVsaUR+&#10;e1BALwOfHGYR+ZeO0+B98UCspRNTrUbCoESxic6L0EQhdfpixlsXlvn/ev2vKMH2XvVGhm7c3y+f&#10;t1u2eK38251Jtihiq9vP325l7TEDB06vFBV6f7w9p5t8OSpa1/x0plBN+qu4dR8lvA3R0PA3dDM+&#10;Xqt8KQlHcCbFd2/LFViSzrcqwvO5oYJZY94FdC3RxpFHypRGTzOUAIOQweuUIHhsUXkP/JsBMOL8&#10;VFuAuniig+pz+GQtmFaTqQjL5IRvStNCj5+qnd9l4QLs1qMORX6uO2J/1EEomBrrRG3e688gQz8s&#10;FkEetUAi1wkqJLB4f/q4WVX8/OYr4J/G6jnE2UD8tv9refZZiP6Qz1wq3F01I5zkT2re8E2y11KA&#10;I32diV1ms+P+dw32yuAsJhrGAWw/4z6Kch66sjZ4sTQhgUHoccfhmI5TbDbZiJftlkqzXTVl9DI9&#10;wYaQf1vDOZ6jKQ3gsIqVT9Qj/+sweOLVsmXw0h6CMyroVV8w5vjPyLn25gLL4PB9mLdtq45zzvw4&#10;H9La+LPMsin0mPrN1o7Vvu1DY7gqoe2O1hMxkk9N21Kwg5yHjsAr7NdF9UuipUnIQE1XajSwR/jk&#10;R7GPeEXJEsZ5PceHty3Gf8a08GB8ONOWFASCfeJTtNifKrlJvwCEz8gqwn8crfflVooWerZFss07&#10;aZEt0PG/4eq9pcCU3g0yY2DgMOCZS79iWaVBeLmXKICv+ZhUoH7jnHgEBBujQXsYgJYaElzPh9ME&#10;U/QXJiF0rXnTl43thRrpZo+BiBNkt2yR0Yt1t7vqPE24eMxgnVNPWRJ19gemZLPUpAR9ddKiI/Rl&#10;XuHnT4xAXk0NYyxhoDE4l3dJ/XBr+P3Epejf1VlmrFj6QCv2n5USBVJg7eZE4lki30F/zZeDmPsY&#10;xD2X692xTC/aG1ym5UqtrOx+i7/DJP7kHUXZ9dnecKUdHPNOSXxsp5ULmQyYfyt24t3W7Psmt08O&#10;x2Am7zG4XjLgw8i/clxdDuDIjhozc/bMIxdv3x9j/RaKmkL1kfrPc892dRqSTgBpwpeGg9x4oBgV&#10;KcKZj2r8AnrCb5P2YB0D2AYT2LP3/ApIUuZFaivj4IXAaFdLkfez1ERajc0P34dAjmq8OQPB/V8U&#10;l14zc1n83m+sIt0pTURdLNrjhdb0GLi0452+4+YgSwMQY5T6UfwAsLRnib+Dqm5FoeawgODQPrv/&#10;KO/J3Qu7n/pwhEdExakd8w8eSI8C4O1NekyJ5lSGjjLsTOCK6NgEEy1IkD570+9jBSAmt9E0xvBB&#10;Xbjbj/mREIPb4w0pZqRW+Nz7Bh29qDB+vua/2lyEd460W7Ubi9bFrE0qJVaKWxa+QOrUPW3s+nYR&#10;20sQl9qbHIH2m0Rh7lrwetPNUuRePtKPpWqxUiQWC1cYHvknrlCYmzvtlUggpnMSuDFRR9MIbwuL&#10;y0wrQb8U8D7z4ANlBmr0HBYrwCODopFXLxKyng9qiThIqDAj98hQYU3W8MxvTPpcLHLY1YekEZWt&#10;d88HU/l2Pus5lIsNHDvYCgfQaPnxghH6n7ognCxzWUZCOEWgaPnxNtw+q6JQwHJVJpfS1k0r9mN+&#10;NcynfmLud3wdIvvfH+DpQaZrsVp///A7qqyAlWpM81JQcvAALFJIA9/E9dnmr7NbyvDbFvmbb+A5&#10;ILBygXKD2rKBlh3v86Neqmu9tx05vAQur19hX8OZqrnYjRjEcPy3uyzeqwvcDan3xJ9xUCB5SuuM&#10;UWR1i5EPCbwoxeZbJ27VjEfzPjflWdXr8CCfCAsLCNFGnHaHIoUExKMw9YD9FpyE6/PBDOS1uOla&#10;C+Pr2zUu5ZEMH5w01R+QLuMjOLzHf0cfJT7kId9UYff+R++5PTtwhKASEJUgJd6EXAFWcoVAHCL+&#10;YXcBChWprp7K9umyA+RZGZWe0ZZF2ca9GnzwMPSwbFm6Rf78QCfLqndwEu5kt/bAmJM2mFl0kJR+&#10;L0Y+EnRCpTZ7KmKInUJMF2SWYx/gqvFqldWigBp151+s0DyZgDrzR8vWzJDwINWcrAIuzXxDWKCj&#10;TD22wbLfWdKFE7hxGWabK66Ow+B04TGXgmZyR+WgOMGaZ/kFbeUpfRlLj/SZ5qCx9NHwhvAGOuFw&#10;ncJ16CJ2EmtU29JmdRj4krGw+rjI+Y87xHpMEuJYfBWTEOUfYOUZVuH5IHK4gwBy18EgQLsA3axx&#10;i4Bv3hybgu4W/lNSYB8e91aPdl+H71uU/DUc5js/gDtl+CQ04T2asCVAH5lIq5syIaDBTCwsYa21&#10;HkB4Obq0xwvgJBjSvMbPzfWmEhN6MPoqJ4qNp0ifD1kypgQlOE+KfOZFsWWxkHGZd+4g5m5kG+hs&#10;qVfder2akKWEq0PyVcKDVe9SnkmXOtRmOPN0QqodYl4Vie5JW31MVfwj/Ji8MD90U0zH21j2FM0R&#10;mM0WaTo9GrwGtmu1WDyR5G/FQEAdNib7A7l+0VbCpBICOHsAMkCuEsBxpcM+QRuCPy4OEPYchgDT&#10;NKuDKeQ624oukXts2lLUaBQuLyboXCcRhPK7YhUT/fq0o+qluUTIAKjaI22w3jk2yHuXupVqpdtg&#10;rZeD5uxduey90ne/gemvXj+/8khmCmNpeF49rXTHPD1cvqI6XLnBc24+Jzuu839P5Vftplh7c0QE&#10;1JRv3rb+HxY23zzLk55NdmTWKi7L9tblTXG0TEAJ3CfJFCYN3EylEG8YokqX6+1H2A9PPERB/5t3&#10;jpR/8UIOtP66OJ61+o/oIDLG0OlJ+D/eiEb2xqt8Ug2qFnLjcOYLDQmxuMGcFJu1Sh7EBBtT43uX&#10;gwSEABFyLzty66hOHsysLzFCPH6d7JGEAj94YV6q8yIZG3F0sF4l5Epzk3xiUOdALXn/D7A8drdJ&#10;sJEn+uqcBDs+zeQloaN/0z/vzzXxFjphQEmaFTYOHsd0QYjpAcfjmyKvr9ssvb3q44B0xsRaVDdB&#10;n3tQdX0RTvR+FSGMe+cjOI2NGpRdXdblQIecwmvcyLc84lBK21zayr6P6H48RiawIJwdgcsHu6ra&#10;RnLIyxWZmIAOdygPx0PWDIztijf1GJCgN1mw7zaJm9t0PdSrZpLtdrBzz6V3L/ExM2I0917yCn0i&#10;uvhHP2CqlgMIbzJsJt4ZrS8Z/mhtHfzlfB+AobXKW9XiMmnbMJ8oCQNRFffSAFrkz5XSn9MPCVm1&#10;taj8VNQ+pBSmsV1hG++7xyzngIoMC3p3k731e9ZU3iqJzyp8Jgz5T+yzYWbd6v4ppqb8YcxiSZE+&#10;XGx4ZmtgS6HB5y+1sQakw+Sd8pxPdQasydiBp5hVjHc8HmNTHn+wj8et9q1bzXXDM2Fv7orwJUz2&#10;ksFykdYmSGyS5uHg87wJFYwYy/zSb0jPE8RI3xMzrnC3eE05xD6wskqZ6VzjInLBaFvSarnuWjBL&#10;Nt+rkLMkv/x2a9Zj4DWOJwijNt8nYn7b4hRkV6761vxtg11QePkBJw+ojHl+ScQ6KMGtRwQobZcO&#10;X5Zu+zl9n4umNq2/ReJvOhqNxjjLbIOU30boWX8DVZ7eT/0e+uZ3B0hR8C/uhY5SzRT6za4/QE6E&#10;xdG65AYVxoG+7OqrqyU6IiMi3v9+Zeiwx65N5TqmvXLiyLb7x91jVN6WsoQ7lZMj4vGcfcSkzbFu&#10;tynCc4KG9r8BqX3F2WWWaI8o4O+HnwlSVi9srg0Q15jcVubCoxm0N+TFi5ENvT3O7++Lfl+pOmdZ&#10;VDntmTX71CT1aKEpjkGIejnMjWyqZL6dncHrQ7W68jeh9Z8vOfjH6I+OjgCpifN4lfmboUxhEqCY&#10;Prq5ecQQGyUjbUBZjnKrXnRF/Ie5lnraz1uwiufnJ5ewlDW1zyr23F/MjygGqVbOhIzHeIx9elQH&#10;q5NOKeJZtzLHAPcQiFvhY4IgAV7+xYbGZDoxmjl5VpKtHctqn4JPpu+ExKoBqdBlqztoAL7fZ08S&#10;INkf0wVJOIBZEywRiEIbPFmfNHM7WNct3/7lT8hqAyntLZhUWqWSb8amPZT6qGbWVjhqvuKNDnqI&#10;sd8TqeMBsjO67p5tVI16U8J++Wy8jZFS38YpEc0GBVh6C9AOJ625N9PXVWQCKVnkv7dBubdevF4P&#10;YVWHsnBG9verCSqy5YZwgvbL9UAHmvFLtNVLm/tZYCIgGQhc+Tk7tQqi6SGZWYUNduL6Rj/5wqHU&#10;+qnsOc19a6PPMXdkKjs1hX8BxJDc0wORMffiAggOex37t5E0ttsaf8Pux9j0286dP94pJmUBpGCy&#10;AFG37Z/WZSleV+lFSO8PUVJ3mECz3rw8WtcLY+yjdw015yAWUVNe6EUkh0DRW7t5bVC4nihlJUNn&#10;Ew8sR8j/JsHEVOqmES6BP1SWEv5sHAA7BNC55q+CfvSlR79tZLVgutUFLkVhKfIM7b0EXH4YysQM&#10;cRjKwyM3g9DztzJU0Ehw/smWBY2UA5uYY3+MUkSxKTzf70/v4wUpFtntjNYY0cPnHzoA6lxxwFX3&#10;2pPhaFIBFLMc4Q1eIQk3sqTnlcB6wHJQURSk8Y394gvRgVi3YG0mJKdsta8iLFftorKHASlBHeZq&#10;Mh9SYLYacbtzT78w2c0tmZ3UpQ2ZUdmoJDV7daIvBlXd4DuOcDV9VdlAmKEXNbou8OqU1D/3J0ey&#10;SVnH6uFhOOAMI+ABbN47HVyVzR0wS5W+TeU00UHcYaOonpphmzxl1RoAlgbuFxxjd3+1TI+gPTej&#10;Di0c3iku4ItXZEZe/jxHeex+tA3OduUak0A2DzT9PS8BtqqEUs0SSwQ5aY0W8c7ij/ITSWFhMqfb&#10;w42Lq3T0AcF2MVSk1t+dE0ttqibZx6e5kWoK9VMnu+kQbPKY++IU1C9xo34nnKgVVGj2hR6G0YYs&#10;M5VFjI6Mv/8R/ReDjfP0EaOFbUcdz695ivBTNcLuBDl2Qq0hq4Vf+3eg8dsjicQic6rMXlt7vJGl&#10;hVCarfdaUJ/EjIWtTG/0bgGt+91vAkqQYafD7Mu3SLEYCFgHHW0Z1ZOE1dq+3uWc5mHDYZNN19aE&#10;VYuwvTafucxO8zyynwPfUmfy4jIej1L1JZmXYrj7buJRd4kCWrrPPpwtbZC7E0G6QnoBmaIP/Keb&#10;sn/UV1rN62ZexzN8KJ80slbFefbV3afYRHWuLguiplO8jXdL721JyUHEjUy0R0dOBrUfyUbDTk96&#10;6U+HjgH3ivUs94tnB6Fnj6BqC3vt3cImokdaJxoqUABEadngKCJuIVg9009E99r9Q7Vi+xYc+TB8&#10;t5oX5/j1lvL2tOG2P+lTlKTlgnWtj/hNfsK76rff8eRfNltMnADzyAob3VxtUJyypr+QTIkVGuYm&#10;1OISV+ODzffV/ji32/MClka6joWmS0+jSg1B/xAs447c3TX+xstr6LUi+phelHWVfEfkK4pi8HKM&#10;M344NZjkB5wlweT1Zikg3QT6AO2Hfke3dK79bRv/BzEhzt7DINnp8veO1eruMx83dXnOLYWmp3fA&#10;VWPlv4XyO3+xmMpiK4+7YltaRIixunFa2q8dszVd+ly6DHEctZ0zs+J429nT052/g6Y2I7WbZ82a&#10;hU8++QSRymDIElYgecd45F78HGllz/wnJbus6y8j++QQRGbOgjzGA/XqmbBrugzyWAdE509B3vkf&#10;kX2jBfJKjbCDzX+4vDrJzhgXzzVESZYRypI0kp2UB5Xs7tkYC9np/p8lu7s2DXHD5nkcdOiBzHAH&#10;VZyj58IhUMasRtGufjhxs5XW9z930wRXzwgiXLkKUYy7ecqYZ6bbUtoUwbcbYeWdBrBk+5ewUmF5&#10;vxGsyhth+XljKI7Xw6VjjVFxoAGjPir2s+5+1mX95cfq4+LZ+jhYYoQtV41QeJPBjhOigJFbSuLk&#10;U6pMdjbI2+TO1lv7h/CJSUoWq+kZmniN+KeuZQb0878u2VXeA+5ewN5cOXp80BEN2BcQHtSbsC9U&#10;XwXrF29AGCYMmq4h76/HPm/ExrPpVJ8bmTyL9h8OxIlrQgHauvxTz8s24pMp2dFJTej7TBfxIqAZ&#10;p/2Snm4kxJsPsV+gQoXu+AdD9+/UBVqXc7h/7xyuXDmKy1eO/2NcuXqCd6+q0Hx2AidP7oOCfiXM&#10;bjgUkVQ2S4D6FbwbroaMf6Er2P/itAJVp9GeVuwK+Pp547vveqFFixZYuHAhevfujbZt23H8A0IR&#10;HpkEr6AcWDkU6MlkR2KXfrmr7pJdFj7RVy527Fb0H6FUl4s9ZDmFS2wkWOkrF6tPshNLx95Kt8Mx&#10;52k4Yq2RvsRlHLUcix2rzZC7fg1SwgLg6+mBvn37YsnShWy7ByMtLRhlpRvZd8pj16wcLtntWSkI&#10;daLwRYilYs8sGYPC4T3Ukl2+CqmQRgJb4Q/0eVXxjSDxjSS7nLE/qCU7Euyk343gkt3VJL5emm3P&#10;1pOjGq5BsqsJKh+brC4XK7z4dnJy4il71ZKdpMRtVclOUt7VcpQA6z9kPQaHnaajLNUZVzJdcDHL&#10;Wc2FbBdcyHLF1Yz12G8/g2cXpP1D89G+ou0rCo2H2H4/I1+GS1vccX77ek7xNndc2OrOxq3n2+ZS&#10;Dkl2kVqSnZeXF/z8ffiwQbL7d2OQ7B4HFK8J3ThZFeHXsNRf93mqR/z7+j4jzuLajWPqmCjGSin6&#10;xtU0vu7Q/CInsWfvJt6457GTx0uKoSwGK4U4LI2pQlcaf3XjsGQZYlc1jxDnhfF8+Wy8OE+knLrC&#10;cFh4MObNm4Pvvv+OX4dnz57N4nNbmJpOhVLpi7TUVbh02Y01COzZdrRiqCS7ajLZ5Vq8gpS5L+Di&#10;zknAHWsWPx6NZHcnvy/K86tOJ0p2heYqmWtGVdlOKtlJ5TqRK4VjkSlfDkW4F2zXrcb0GdMxdNBA&#10;FrNDsHrEr/jluaZcONNXjpTg4xvVUuZVh+qW9UDUKtm1Qf60txH+0xs1SnamXEqr+rko2SWHhcLP&#10;xxfe3kIq+toku0Iz2gdUuld7X5BoVzDjLSx4rSGmNWF/szqaMmh9SJxjPEzmwElNjPH7c/Vwfie7&#10;XykvYedBEMLZsU73GWKpWINk92/HINn9PSj26Q7/WxDXSfiBWln5aRYfxTa0GC9VMfSyJnZXD00j&#10;nU57GdQmvqL+rCaEzK5aMZUgAUgSg4X4Wl17WPxc6OrGaJpenFaIz+KwZB7V8umlvYuLE38p4Okp&#10;XH8pPn/yyWeQR8bDPzAVI8d44Lnm0/DM8/PQuKU5TNoOxdfLl1cr2fUkaWvpbNRrPQJNm89WiV9V&#10;BbraIAmvUcvaJbt3bC0fWrJrP90H7011wnT3OHjHZsHe1RNr19mic5fOCA0PgXOiL4aSTJZsiu56&#10;vquamj6TkjYR3dJH4Pu8/ph0ikqhflSDZNefS3Zfp43H1zrL0S/ZVd2GDV9k++3zQejmsQC94uew&#10;ecVMdhp4uViPFXokOyGTnX2kINnZ29uzY0IO3/gQtWTXK8kU3WgZepbLl502lUP9PZInYXDsKHju&#10;XMbOyHCUV3qhomJ9FW5UyrHpQho+tfgFb88xQ9t589B27nyBebPQZuFYDIxZjvEbl2HcllkYv3km&#10;687UdLeYYfK+37DgdH/EX16F69iLzdszVMe6C5cn6TgXJTvta5gUajcYXhz8/2GQ7LT5u8efvrj4&#10;INCLdbH/USxPyjlcv6kvPj5+qj7D1uYSb5OfRFpGLGujCvG0xvgr6Re60mmlVJ1HgzhNBNatW8Mz&#10;vX/zzTewsbHh8ZigbHZyWm6CBzI2uSNnlzMX30QpLnuvgDj8OKipXKwgdj0aPrdPhn1sAYLkUZi/&#10;aBF69OiBcEU0HKOzMMo/B5/Yp6Gzc4Heef+rfOiQiQHOSbBP2ISgqHheZtXdywfBUQmwi8rEYI90&#10;vFtD6dwOLpsYgsjYkfWLYmMn50K865SND5xSGSlV4NKcUwzeZ593cmHbXI/Y2MUlG586x6KvXzSG&#10;+gbhZx8fNUN8g9HNLQYfOybi+3VBKCq+hMiUNB6D6Zm8o6MjbzOLkl3V65iBfwcGyU7Kg8l1tb2r&#10;1o2PjwqK4VXfaRN1e69N8xajtPS0qn0raTfXGe22sv7P6rZc3dh9hc93Ehs2ZvB30Ly9yxDawSIU&#10;V7Xbv2Lc1R+zpV3NtNrzCLHa0cmBi/Cvv/46fNi1jsfqdm3Rt/9PiIz2hjzDFImHuiPrWluk3W78&#10;WMvFinKdyOMqF5teLiAOZ11rB0XhH5DHuLI24hq88cYbfPvIk5ciZucPyL7SEVm3nkJeqXGNkt0p&#10;9vnlsw1xJV0Q7Ooi01WHvnKx1UNiXFUJT59kd2+AQG2S3S2bZ3ByTWfsD5yKlAgPnuHQxY3FuSh3&#10;xKbMxeYD3+LEzeZa318q2elSetII10+b4NSFBki4Wg9OpSZYx7ajFFuG57X6iD3VAFu2GOFChiAr&#10;ipQmG+EmZQjc1hg3DjXC2b9McKjEGHsuGanZddkIW64bIe/GU8i98L4qk51GsqNnANStKtkZ+Hfx&#10;X5Dsys7BcupQtGpkzAU6zQ2HsQrpOEHCq88g0c6E5Drjhmx8Pc00JNl9NAjHDZLdA0APH+r6AKK6&#10;aelG4hx/EE/1pTUUqxF/AScdR2mt75SfQ0nxAU5xyUEG6xZruudZt0TdPaDu8mnF6VTT6p2n5BDr&#10;HsKxI3+yG4hAdvMQzImMFLr/HthNR6Sc32RQWndi6dKl6n5d+ANOBv2SycfPV+fz5RI045cuXwab&#10;VSvV8xJjxozhWevmzJ0rGR8FWWQMF+xC5LlY6ZgMS4cNj0WyGz6vOsluS7WSHXXF/rpIdqVpdjjh&#10;NE0rq5q4jCOW47DNfiEyQ30QIwvH4EGDMHHiRB4QMzIjcP3aVnacbmLfKZfLbNVJdsTJZSTZjcOG&#10;4T2R+yNJbV9xWY2QCmyCXCei+5kg2WX0+RyZ477D/SQHLglKv5eIfsmOSsZKysY+hGRX9KOw3sl9&#10;eyCVS3bsZpgdF61bt4anp2e1kl3uTyTZDZRIdqptoyXZsW3uPBW32f4SyrzaShC+F+2vo7aTeJZB&#10;9bZlSLf5AetRuJDvCtym78iOQeIO6+dk48JuL1za6YPi/bE4sKeInV/0y9b1GDZsGObPn8OGg9i1&#10;QnzwTNcv3WuagX8ag2T3sFQ9nmlbahB+Za6Jw5J+HYQsFSUoubifxVIx/rLYSjGYx2FV7GUIcVzT&#10;1YrD6mm156E4TtMUFx9Ccgr9wkcTmym9tnaMrBt1n48eKIhoxgkPAijrJZWs1MRKYsWKFVoxVRpb&#10;Cek4f39/1Xy0HLnWZxooxi/F8qXLGELMDgyk+xQlm0fB56cMdiTYyRXisqgbAaXSH9HRtvjrNL1o&#10;ZddCValYkuRqk+wS57+Akt0T2XVTmL4qDy7ZkWBXk2QnZLIT0V4n3Ux2Zfm9tZZxqXAikuUOXJJu&#10;37493v/gA0TJZcgMDoLzL8Mx8ulGmNrIpGbJTmecFHWGNQm1zVMnapXs2iF9zFuY9oxRrZIdoTte&#10;KtmNGTWaZ2ug40OfZFdo/pqOZKcj2Inyo2kHLHqlUZW/pY8ZrO1G8iKJdvo+r4mJTUwwvFl9nNtT&#10;wGL2JbbeQXB1deL7l37FSfdgBsnu345Bsnt0UGyu2nauER67S3Dzxgn97V+drhBzpfFXM67qPEK8&#10;p5hNbWg6FxUKTRtaUSV+SuOoPoJU6Pus7vCHlQr64Y8QVzUxMRKu6914XK2p7SwiPuwU56cXleJn&#10;+uK5iPBCU/h7BC2HssC7OLuoliX8KEkuj0NERBYWLQnH8y1/xzPNLUAZ0hq3tIBJ22H4erll9ZJd&#10;4kx8uHgBGrw0qYr09SA8esluSRXJ7s3p3ug6xR4z3ZTwj07FT337o3HjxnD3dkdoVARsU7zQL1b/&#10;crVImSqg7zMJlMWue/pwjDr0O2YUi6VQRbnufR3JbkC1kt3XdZTs6rN98M3y1fgxeil6JOn/HnWV&#10;7Fq1agUZO0akkh1lspNmq6P1ki5bSo+UiRgc/ws8d5uzs94V97CSXTd0792scAve2FqSgM9nTMA7&#10;0x201onK2badaY+2c9i+XGCK1xeNRduF41h3HOuOYd0xaLtoJD5yG4nxuRZQHAlGGbueb92ay45r&#10;GTp16gQ7Ozt2LgqZ7Gp+USA+MxSfG1b3DNHAo8Eg2WmQHnsPc8zRPQzFZJ2YWx3qdnQJLl8+zGKm&#10;0LYVuppYWvf4K3R1p9PMfwhp6VFV4mP16MbrxwT9WJz/SI3a0vTsUA5ra2u9sVQXX19fNr0mtlpa&#10;Wqo+q/o8W4TitF+A2NYWoHvRbt26aY0T2hRhkEf7ILXAG3m73JCzx0FLgPv/lexI1tJknhOobbh2&#10;OjhTidEN+NIuES7Rmfydwquvvsq3QZgiBouCEvG1XTzec8pFR1UZ0v9dHmz7fOyQhmGOMXCJy2fx&#10;OA5TpkxB34GD4RuTAlMPBbqti0UXHcmuoyv9DVXZVvb3RMlO+Nva2QOlSDPdVYFLdtrzve+cju89&#10;5HA/tBehB7IhO5CkJuxgOhamRGJ0YACm+bhjz6VzUKYkQiGPxPz587lAqVDIDJLdvx6DZCcgxGQS&#10;7Oou2dUUx4VYTfc4VeJyjZTg+vVjPD5TvK367JriLMVdsUvjhc+EWCxMS9NJY7b6c/W8h/i5qTde&#10;1onHGLt5chcxVsuwbt1avXFWFzc3Nx5TRNasWaN3Ol0oY504Dz3TbvN6G55lNTxceM8ojI9gcdob&#10;EUlLEffnUGRf7oLMW88hrbz+35TsqF93WOz/ByW7q29CmTeF3zeRcEjiNN2rKLPnIqfkG2TebIHM&#10;0oZ1kuyunGmIa6n6xTn9GFcZrogzQWVUA9x1r/9IJLvrf9Qs2d0YboTyGQ2AZfXVkt2Nlc/j0LpP&#10;sSN4Dn+evXLlSnzwYScoYtchd5MZjlz4HiduPqf67sK2qEmyK2PcPGWEs8X1kXrZBG5sWnu2LdXH&#10;DTtO6NgJumSCnMP1cLCATZ+kvY3uxQvy4o0U1qbKZp8fa4SLZ+vhXLGxmjMlxjh2wRh7Lj6FnWff&#10;x6Vb1ijcSOViQ/l3+OijjyCXy7lkV/MP1Az8s/zPl4u9D9y5Bpm3Hcb+NgzDhw3jAkRNDB82FL8N&#10;GYAP3mqHRvWb4K3On6LfwKHqz4cO/wNT561CSSlfep3+RgAAAAz+AAAA/gAARU1GKwhAAIX8/QAA&#10;8P0AADACRwBJb3AM5WIJurEjaBtUT6XW8HncuXMGp//azdjL2Kfq7qmF/di7l0qWhjJIMhMQf70m&#10;dGlYCDh8GvVwhHo6zbR65lFPy2BdD083zJptrpegINZQp4f3rLESGhqkd5q6MnuWgL7PiODgAPXf&#10;Cg4JxKxZM3mK3FGjRuHzzz+vFX4jwi7UxKpVq/ROo48+ffrweSnjCWXE+e233zBr5kwo2faJlodz&#10;0SyaLVMhj0JgYDR8AjOxyj4ZNvY5WGGfDxuHdCRl5uNOxSHcw/ZquVm+DzlFWcgu0C/YZRds4pLd&#10;L3Mz8Nm4Tfh03FYtvhxbxMvFWpt5IXuVA/ZYmeGQ5UQctpygxQHrCdhvNw1lqS64lkHZ0apyM90J&#10;x5ym46gVZa4TEEuZHrQaj42OS5AcHsgbrIMHDcHEiZP4zef54iJ2PaAsdvkMVSa7c5pysbqIkt3G&#10;4T2R1/tLFP2gkdAelMyBX+HPZSNRzmU0QUK7SqViq5HsKiGgke1UPGQmOxIAU/p0R6rVEsSym196&#10;oN6mTRt4enrUMZPdGHXWOSmHV47FGf85XKQTJLuqSCU7cT+dsFRlxVNxwHo0LhS4AvfYdyTJkKjI&#10;FuD9uSwI5OPi+XxERQaw81+OkSNH8uOdzrmsrHhcu3qUbSNqmOm7Dhr4pzFIdtVRNUZr4rHwoEHo&#10;asbRzfz5EhaTz+zCKZ04fOq09rA2FMsPICpGN/5qx1yO2F8l/krm5V3NPJrl0HQCc+bO4jFypjp+&#10;Wqgwh6OTnda0y5YtrjKNZr5a4DFXhXo8W4ZqnLMjZdQi8Y9eJgoPBKiUuL64qo9169bx+UXE8V+o&#10;kE4rRcjkJTw8pXuCH9jfVLLrV5Q8Ailx0chOTUasLBjZKf7YssEJly+4ovKeA7sWrmWsYde9VSgv&#10;WYq02VVlNoJLdvNIspvE4oM1Oz50X9ISdZfsygsEua467uX155JdvsXLXKYjeMY0CXkWL6oku/5a&#10;894mCvriYuFkJMsd2X1TMCZNmoRff/0V0TIZoh3sYd3tK4xv2gDT9Gaq04zTZLLTns6UjdeeV9Kv&#10;R2yrGZpXMn9tkh0bnz66E6Y9TVnhNH/LtEHd/q60XOzo0bVIdjpQyVhN2Vg6VlSZ7SSS3YyGRhzd&#10;vyt+9iDbRyoskpQ3oYkxhjWrxyW7YsrkzNoBrq7OXLJTsHONrhU7uGRHDyLoOqbvWmjgn8Ug2emH&#10;MsEKcVmMzdV1Bc7hxs3jLNZSu7kubWcp+1BQmMHPFyGW6om/6q52zNaO4zrTMoSudnxeZ7taFT81&#10;sZKGZ7PYuXDRfDYNvcwWpnV1c5LE1keE6m8uXrxYK74SM1lbVoijn2nFVH3Q9VKQ4mT8ejNhwoQq&#10;0+iL1TQdtbtJrqP4TJnPbe1seRnQ8KgwZBelIyQ6GD7hEZi5xAlDRq1B05d+RpMXx6HJC5PR4OUx&#10;MG7fB18vX4qflNbonjQL3ZIttPg2fiE+WrgUDV6arFf8kvJ0MwF9nxENWs1G2yEueMPME23NGSRZ&#10;iZh7oPXsNehoa4leMavQM3EOeiTNYOs0g3dFaH1+ULjgtXnL1ZJdWzNB2nprujc+nGKHWW4K+Een&#10;YJmlNZcOvYN84RcfigUJ9vgpzqyKMPawdEsbhx4ZAzH68BCYFfdSSXZdVdS9XCxRm2RH27X+KxPx&#10;xYpl+DaB7adqsu3pSnZvmAlCoyjZieViSbKTKyPhkxCCJUnOGKKcVWO5WF16qiQ7j93mKIYr7sKG&#10;XTuEe7ZKyf2bPsmu7XQ/3m1nxrpmXmhnvh7tLJy4cNfOwhFtGe0s7IXhmXZoO2s13p65COsSYlB8&#10;7S/k5qbwc4UkO1tbW37O0A9aHuzX+LVlIzHw92BxxSDZMehlvDSDnRCP9cVf6go/PhPHUduZKMaF&#10;kv164m1t7EdSUhSPf0IspWfPtbV/9cRfdVd7Ok1/BOSq5c9fMFcSI4V2sIid/Vo2jfijMTksrZZp&#10;ff4osXew5evD1439zWWW7G+xGEkZ5aQxtDroJaQ0ntc83xeML3lXbGtTeVj6e5+xcRGKKIQpohGq&#10;jGXXXkKJiAS2DTKCkLg5AOl7vJC21wPpe9cjY68LsvY4Ivsxlo4VidkvQ3cHX575rItzHjozujjn&#10;8m5n53xVV9+whk5sHGVE6+hcJBG5BBGsI+unzGrf2MbDTSLZySMVCI6Kx5yQdHzikKYS7AQh738W&#10;PbJaTYiSnWu8RLIbNISX1J3gFY8vbRPZ9tWX3a9q2ViedZALeJpxNaEpQaufD5yS0c/dD0EHc5Cw&#10;L4gdm+5qUvd6InmfH5L2hiB9VwQulh1BXLLwI0ySMqgrLRdb9Xpo4N+BQbITqOk+UPNsW1+sptgs&#10;DgsIsfrqlcP4i7+D1heTq2MfcnKSeVymeEsZ1rTjrySGi3FYFX8FhGmFmKc7r/i5gFwVs62spfFX&#10;O1Zbr1iuml5oQ1fX1n4UrLCxUv0tBruvX7uW/S22fKpmpj/eakNtbTFOE4MHD9aZhmKzCMVqYfy8&#10;efP49JRhlmJ1r297ItDfC9GRQYiJ9EO0wgfKKDcoU5YidvNvSDnWFTk3WiCrtD7Sb5twcS6gFsnO&#10;lX0WXF4PcfcaIOVOPaSWm6igfnG4HvusAZLv1EcSm0YfkRWNMbcOkp3t7fpsvRpwoU8vOjKfBja+&#10;rCGyrnSCMteU3TOJkh07pqL8ocybjOzLnZHJpsksM0F+qRH+rEGyo3KxupJdRbyuRKdDrAnraqbh&#10;gl1MPdyPaIhy53q4t4KNJ2mOdXUlutrQJ9npQpLdrREmuDu7AbDcBBVWwryiZLc9aLZasuv6YUco&#10;45Yjb+sIHL30JU7cfAYnS9l2KDWpItmVnRS4fYL9bQZlsrv8F9t2xfURe9mEHSP6jx1RsjukluzY&#10;tmHbqEIU7Ri3E4xwNY2t54FGKDtRDzdOs/WVcO0vI1z662mcPfExbt1Ygw1Fnuy6Ecrvw+h+TCwX&#10;a5Ds/s38z0t2Fez/HUYZuym8y4YrhdE1/rsH3C6BlfkYPNf0OZgtd8G5qzfVc5JYx5YIWhpbep3+&#10;SW9wDJIdPYg4h9u3T+HYsW04emw7jh3dIUD9x3aoxx1l/erPGLt3b2AXDjLjpcZ9zQhCHd280AMA&#10;TbC2srLiL1KrMlHSP1nSL0BlLKTLMTU1rTLNH3/8ju+++04vlCWF5qMLYEBAgN5pHhV0oRX/lq+f&#10;L3qpxk+ePBlyueY76MJf+OsZT9T0GSF+Tn97xIgR/O9ZWFhwuS4l0BNZXraMtdgc6YXNsUFIDvZE&#10;XFAgYgMiEBMYyVAiKiiK3QClIyZnGxR5OyRs1yImdwsyC7eoJLtNVSW7/G1cspu+IhfDZm/G0Nlb&#10;tfh59iaMsUiF1WIl5GuDkLlqLTasWo7NKxdjq81CzhbGplUMx+W4kB6Bs1kR+Cs7vArFmUHY7zob&#10;+23GcDnrwAqB/SvGYOfKSch1sURCBB2PCgwaNFiQ7JRBOF9MGeFIsKMsdiRt5aD8DEl22sKXiHYm&#10;O21hTdNfDd9rD+f93BP3kxxxM50y8tVFssvlPFLJrm8PpFkv4Zns6MaYBE06LzSS3Vfq6fO5ZPcZ&#10;dk/oj7+WjuWSnb5tdGzdJJSn2OIG/17a34e+I3X1SXbq0rMqDrB9V1LoyveJ5vvS9xe3Ae23jbhw&#10;YROUlBmLnVMayS4Cp0/tZdtNX0NWFJik4wz8ExgkO/0ILwRKcOrkn0Jc5vFYOy5TVzru6LGd7Kae&#10;xVllMG/IKfTEYw2qX7ipplM/ROAP6YVY4uHhUSW21gzFawErK2u+DDEeLVmyRDLdJHz//Q8sNn2v&#10;jpVSqKS5uA4Enc/6ptOmlwTpePob+v8OsUTnJb6QSa46NNumNuhaRAiZ6vTHbHqA0aRJE/Tq1QtK&#10;uRzx7Bocvd4F/ovmQrnSCusnj4XCcjqyPWYi22s8sr1/Z93fBLx/RY7bEGSbvy7IVDpi1aOU7Eiw&#10;u53VBydDPkJx5FfscjyIMRD3czVU5AzGjlXtkTOrFXJmVsOsllyy4/NL5r2bOxhl+T+jpGAWkuTO&#10;/B7vzTff5NsoRiaDw6QJ+OPZJlw2I3GraklYYVh7vPY0JNkRej9/AIlMgOaVzF8XyW5UF0x7SltY&#10;q6tkN1mdyS6MZyUWJbtEmRcSa5HstHmFHScqHkCyq+4zKWKWQF3JbmJTMZNdIdJ4KeYIuLq6oH17&#10;tn8VciSnROPk6T/59U5/TDbE6n8eg2RXFWpHn8fFK4dx9Ph2SRxmXUbVWE3Df2Ljxkweb+sO/ThN&#10;QMieph2DZsyYwduT0thaV6TLoV+eSz8bOnSoJE5SrCaEYXrQLm2HUiYazbQ69FKhM74Xi8nUHu71&#10;vThOJ0arxtMPKzXrKf3u1C8ijqsOmkYUEKp+ronV2tius0XXrl3xzjsd+S/4w5QyeCWEYFWMA6KP&#10;KmBfZA2r1Dn4zOxjfDKjBz6a/hM+NB3AGMwYgq5mP+OrtbPwhftyfORpjY+8VmjxqfsadJm0Cg1e&#10;0J9dTUptkl39F6ej06S1+GCtHdossMZrc1araTN7FVrPXYp311qhD4uvfSPXMFYKKGxYl1iJfnJ7&#10;DAgNRNtZq9DO3F2QtiSS3cdT1mKuaziCohLxTqfOPNNZaHQ43FMCMTp0AX6Mm6FXGnsYuqWNRfeM&#10;/hh1eCDMSnpWkexmXepaJZOdtmRH2fKEjHm6kt2zOttOkOwm4POVi9EjSZ8oKCxHI9m5CCKbCm3J&#10;Ll7IZMdiG5fsJJnsaBm6mfZExFKxBM9kF/dzNZLdcobQL0p2X8yYgI4zHLXWST8kBVbNdNhh+nrY&#10;xuZiy+4tLCbTMxK5KpOdLesPx9atrK3N29Ha1z/tYSk1ZSMx8Pc5+wRLdtLj7v/YOwvAKK6uDSch&#10;aGmpu1AvFepIBSmluEOxYgkax12CQ5wkJMQ92bi7B6dQoLi7eyAQ7P3PubOzO7vZhFD76N/w9fnu&#10;HZ+duTt3ZufJOXI7Y/he5AyOn9wu9b/UJ2v7XSpFHy0Niz754G9SeWAr3YPGUn/2oOdl7oN1h+Vo&#10;pjL8uxn3nX+kP9Z/5uWX0zye1zWGS6Jjhw66faSiz+Q/ppb6ZAn+Q27def8Ihp6nf8SUydILdIaf&#10;l6XfmdsjKChYM/6vQ/uZeHjy5Mno1LGT2A+W61bFpmGOfzymBKVjQnAWJoSkY3pMJuzTMzEvMxFz&#10;s6MJFRZkhcIh0wPJO4KRs4PTxxqW4/4q0nf6YUK0J4ZFxuM75xC0dIkiItXI9QjFsHK6xNcusfjc&#10;NU2IetpodJJk95FrCb5yysGgVVnwjstSS3avCtnQLToDQ1dl4HOXAo3c9V9CGckuTC3Zde7ZG55J&#10;BTDzSUNLx3R8pCfTMU3cpWPLdTlSoK40pzvNEA+U7NzS0MPTGxG704VUV7HtOKJwuyt2HIzGjfJ9&#10;SEmT7nFlyY7vY2sku0edGslOorL7QP7MZ3D2/G69Z+XKSqm/5ufngoIU6uf0I6Ur+2UtfC8r1bmv&#10;lp7/lM96D+qn5X5Xfzw/c2v7p2jxB9O684xC9+7ddPpMJSNGjBDLyc/Q/H5WO73y36r/CPzHYsp9&#10;5X3n8fqR2v84/BlihdzNKKfxO/4ePXqI7fl5uyE92gVFcbOwMX4M1qUNxpr1g7F6Zxf8duYbbL78&#10;GjZdr4tNZcZYd7MW8u/URug1Y3iUViLZEW43jLDqlglCbpsi4lYtAIAgf99EUj3yJsGlmtByU/jd&#10;rgP3W7WxgnAzwPLyurAoNcYvZYYFO8bsuhGW0bzxd+uKaHYsAXKprKeX10IWbbOCZFdWD3lXX0H6&#10;4e8RnTMZ0bFhePLJJxGp8oMqdQFSt/VH3pXXxbx59PlLaFtbyx5OsnsgiSyRKSQ7qiO+Nm75muLG&#10;UhrHcp2MnkT3IKoj2d3sReXYOjqpYhlDkew+/+IDxCbPQtGv/XDg4tc4fL2hWrIzxlE6RlVJdteP&#10;GuHMqVrYcMoEEeeNsIKWEW2Gzoum7bBkd76WAcmOj4/6GFG9XB3N7v7OurhzsJbYnj7XDzfCleM9&#10;UH4zEmvWhFO7j9BIdvwdSE2Lq5HsHmn+bZIdm3A6Hh0N3L8noaPE8UzyuPu4f1+xEMt4Zacw3+YX&#10;PNngSVjNW4mTl69rVqu7ZPX+KW9waiS7k7hZfhy/bslX34hIFr+A6/yiXT1OKqPUSOM8PFZg0OAB&#10;Ojg6Lqd52cqXMDMbrp0+aCAxWM0gDfzjec+ePR8a/utaZUfOLxz157G1taN9VSGW9juO9vmPwFHf&#10;GHEc+K8Z5GMjhrXwdClCXNVwhBqGZbfEqAjxQj05MowIfSApivmSokKRoKpIXHQY7UcE7RPfTEo/&#10;0nzxxReiztvPDA/Aavf52LzIApsXj8b5+OW4nOuJs/krcTZvFeGDM3m+hB+O5UfCf1UcfjSLxLcj&#10;sxRkEhlqMtHTJhqZJXvUUt0GQivacRS7vOKtiEz6FYs81mGGyzbid8F0NTNdtmO20xYsdFwL52UZ&#10;8FsajahlgYhb6oWExZ6C+CUraZhwXIX8sDhkR8QhK1JJrKAoPAQ7g5biuP8UnPSbREwW5TG/6djj&#10;Nxf5vsvFsePjMXPGDCxZtBBxMQE4czqfrgdFdEEpENy9noODOQ7Ytng49tkT84YSw7DfntPODhNS&#10;2LHZI7Dm5zYo6NhSRHeTaKGoa2ExTaSTbf+tQCm5FfRvi9vpznoSmpareU566WJpP4VYxnUFQrKb&#10;XS3JTietbftvkNblB0262CZNmmjSK+UH+UuSHS/TXlovfx6OZLetCsmOjw/Lc2VZlQl2y0VpKF3s&#10;IZF+VlrnQSp3LRiBs2s89CQ7PgYM11fTuduM8+c3S9cy2m8dye7Y7zQPv7yveA38717/Hy1qJDtD&#10;nKD7mzM4eOhXJCRwHyP/tZz2r+bkUr8uEYWhQ6m/VfTRzLTpU8Q0mclTJmqmsZgu9dWDqC711Yb6&#10;VqaHmorTemuYNEmZmjwaVlZWNL6HmK9Xj56IDudoqtQ3caQyFaEsDY2rtJT61HhVGBGqhutKwgme&#10;T1qGxa3EqEhxzUuOiEAKIUr1sEGoD06JCkZyVBARSAQYIJDmCVH31eG0XKREZKRYN2+Tt89CHR8T&#10;fhjjNs9h43laopcnZnf+CYMerwezBrUF5o+ZYORjRhjZsCI2L5ii2OpdIVCttX4FawhZqPorJbvy&#10;YpqW3gnZkxthzeyXcWRVMxzx+QqHfbUcIQ54fY4DKz+rkoOrvtBZ7rDPlzjg2wI7Atpjb8pEpKpW&#10;wt/fH+ZmZoih45QSEQ4P8+EY8VgdIW1Z1uGUqlTWM4ZFfWOMa0AoSh7H06xoHln2+tuplmT3iVqy&#10;42V0BcAqqWuCUfVMKkSyU8WokKbyRpp99SU7bh/cTgSW72NmJeliWZRTynLVwYLPieKYSwKhEUbT&#10;eenHkey2r0FWLF2b6L7c3d1dkuyovm59Hj3kckqPyn5srumr//fUSHb68F/Zn7+4F/lFqeJHU23f&#10;zM9gLKzLw9Kzs24/HYVZs2fo9M0y4rlS9M/0rO3pLj0vU988eLDUN+vDwlvFfrh68I/88g/9/KO7&#10;PL5Hz16wX7hYRImJjIknEtRwXY/YWETEcnQ3FcLjoioQGcuoaN5YQru+CJnYOETxPsTwSweOAsDH&#10;MhSx4uVJAJX+VPrTMQ5AZFwQQhNCEZwYTkRUICRBhdC4BCE66ZJEcJQbLpMRFiMhpsVp5+MXsrxP&#10;8suCob8MoTZP199RY4RMEEDbnZnsggFxluiR2hOTjwzF1GPdMP34T5h2vBOmHu8qhqce646pRwZi&#10;yr7paLFyFN6YMhlvjHcWEdCUvGXrjte6OYoodErp64/A6U6/mb8APyYsQFOvGWjqRqXbfMFnrgvw&#10;hfNCfGY/Cx9a2eKTcRPxyRg1YycQdqL+8dip+HjMPLxn7Ya3rX10RKz3rLzRbaYXlgfFieM0avQY&#10;ESk/JD4KLlnhGBgxFx2SpqF12iSRdrZdyhT8mDxVCG5K2idPw48pk/FDqg1+SB9LjCLMK9AuYwh+&#10;zO6KEXt7wuZMe4w/3wJ255rB7vxXQrSTJTvr0+0weGe3CpJdq0wLfK+OSNc+cTq6eayE8Zt9Ue85&#10;GzR6cgY4xe7jjaZpj99LI9FioVayU0pvHNmuVcY4tOb0viulSHaN5YhxQlLzVkh2SVIkO+rb9NPF&#10;corYb4nKRDuZqiQ7JaXwx/qzOWhmbUn74KpzvgzJdJXxvuVKLE8swobtm8R3j/vljz5iiXIZffdC&#10;cfvOedqe8lmM+2q+9v9/fkH8KPNfluwqa3encOzYNqSk8fMmC3Fyfyv1w/Lv2jLij75F3yyVY8aM&#10;kvpYdT88+JeBsLWzFtPk31TnzpujM4/8vCzDvzsp+9eHYdy4cbSP2pfU06ZN00zj52Uug0JCRD8a&#10;IaK3JRCJarhePbh/i6TtcAQ6zfGQ70sUJU/n+cLVkeL01xERq1gv1fm6FxKbIgiO+3MEUV8s13m9&#10;vP2o6FhxXPiPr9zd3On6GovAuDQsiCtGhyUqtHBMx5fOORIu2UQmvnBNJ1IFLVyi0NHRAeE7M5Bl&#10;UG76K+AIeVKUvLwdLsjc6YXIrZGYmuCP8YmRCqIwPimCCKc6lTrTJOwSVbBISkG/yGza/xR8qJfe&#10;9BOXArRZHo8FCWsQEJ8uor8PGTYc/vEZmB6RI6Y1dSmieasfhe1RRTeS34NRSnYOK7zF8/LkmXPg&#10;mZSvleweOoUui3UPu0xFPndLRU9PD0TuTkXmDi9F29HCkt3F0rW4e/+kiITD7b5Gsvs3USPZVc1J&#10;nDm7Czl5SdTnSc/OUt+j/zu3XEp9uVxX/m4tM2LEMJpO/bmK54kS0VYHDdL204Opf1bC/TX3qSyB&#10;yf1sdRHvl9T9NMN/gKU7Tze4uzsghp5ZY2L52fWPExsTiIToICSqgislQRWE+OhAxNFzMr/TlMvY&#10;aHmYoOk8D5MY7YekaB8kR68kPAUpMZ5IjHFHXJw7YuNXICberQI8Pj7WXcyXHO2hXVash/Gh/aH9&#10;ULHUqBKRzidNmkjnJQKpNH21ygoHkrviXPL7OFX0As6cfxMHS5/HweuNcPBGPRy4WYswwZ5yU2y6&#10;Xx+qqyZYqSfZsSDFyHWXMiOJG0Zg6c7turpUs4zWN/mGCcZcNcKoa0YYSevThwW6oTSvIblOZgTN&#10;Y19WC0G3TBFG+8mEq+F6BBFL0zmiXjbtWzbtkyzZ5d54AvnnmyF2Q19EpiwQ7ZqztETFuiEudwTW&#10;nuiAksvPofi6MUpKjbGR2FVmIo5FZeliL56sg4tZRihPqYJkSR67xxHaBHqSXVwdlPvURtkStWSn&#10;EOd00UsTqzcv5tUCZj72AMmO9mecKe7PNdVZVinZqXydxHGxsDRDbNIsFP7aF/svfoVD1xvScVB/&#10;dkIp2enDqWKPn62F4nMmCL7IbcAYjnQOHAi5DbnQca0o2VWEj+FVlux2GZDsWOwjSg89i1tXJtI1&#10;bQtWr0kV9836kh0Hy6h5Vn5U+ddHsqvs3126Sbwpce8OlfcIWZmjabevYnVuMhxd3JC6egsu37qt&#10;EepYyON6dQU7/qe8wfmvS3Z37hzDpl857UwIXFyc0L17d3TvQVDJNxxiWAce1wM9eDrRu3dv8Zdr&#10;vwxWQ3VZzJExNzeX5tEwRJT88l4epy/LPQhO3aIdlv66R0SdYRTTVdFx9ECeIF6qp0QFIi3Kl/BB&#10;WiSVjLKug58aaTiVlksmElW+dJPii9hYKuP86KZJqnMZRyRES/NmhfsiN8wAof4S6uG8UF8U+ruj&#10;2GMx1rgv0LDaQ1tqcF8oWKsYvyHEGVtTfPEbsSVVLv2wMS0Ia9JZ5OMbHK1kx2JfepA3rWcBti+1&#10;w177Edi1YBiuxS7AjWx9CUriTJ4PArwT0GpEFr4y/02HL823CLjexToLGcUH1WIdC3Za8os3Iqdo&#10;B9z98jDfuQhznDcRv2Kuy2bMppKRh+fStAWOa7DMIR8uy9KxYlkS3JcmqkkSw27LEuHskAgnwtFR&#10;SYLA0yEQuxOCcD3LFTeznYTkVZblhKtZHjia5oP8ME+6GWXTPBqxKpYsglGYHIiT26Nx7UA4SveH&#10;Ca7uDMLeyKk4HjIVZ4IkThNniXOBU3HIaSwOzBuOgoGtkdOlBQo6Na+SfEELFHZsiaIOWsmN08zm&#10;92+L8ozKJTtGV7JTRnEj5JSpZUXYEzgbuZ0lGW5NB12ZzxDFREHH74VIl7pgLhIjI3UkO00kO+Uy&#10;HVoir3Nz/Da6K47OGY7DOoKchCzZsUSn/1k4St/lvIqR7A7NGyohC3bzhmGf/TAhOp5a6y4JkBrJ&#10;TnkMWLL7DefO/SauZ7zfWskuAseObad5DF3n+Yan5qbnUaBGsjPESbrxO4fMTH4JHoGePXrq9ckS&#10;hvtrCW3fq0X/r+U5cqU8bQiX6v5chsO8K+d/MPySQEb7l3oM99UsBnGdJbfMsDDkhoRIhAZRGUwl&#10;waWyLkp5Hv2SpwdQv+qN3HAP5Ea4Ea7qUgFPE/1wEPJomcLgIETNnwf7fr2xuHdPLOlD9O4hlXJd&#10;Rh7u2xmrxvZDxtIxSF82HBnLhiF9+TCdMmOpGVIXjqN5O9JyXdTr6InFfXpgEa1nVv8+CFq6GEkR&#10;4YihPuhVehhjcYUlu/TwMCQutMfPjR7D6Hq1NLKSFt3oaSxBTXrGFKstP5AEKoVMxfyVkh2ndy1L&#10;64y8iU/Rep8X6Eepy5/wDC7G/IC7hT11otQpuVfQE8f8m4mIdtpln0X2hFcRN/lTrAmZiBS63xJt&#10;h+7n+DiF0/Ga0OwLjKovHROLekYY9xgds95fIHNcS2RYfYkMy680ZaZFcwR0eR9jGhrBkubVHj/D&#10;x/GPwlHzrFkqo23Me+NxJPZ5G6utK5HdhGTXtEIkO8261OiPl5Ej2VVMF7vqoSQ7htuJQBHJriIP&#10;f4w4kp2AZTvF+NH15Uh2a5EVK72s5EjCLN1y6pt163OoDzhNGLoOMjV99f+eGslOH5bsdu9dT/eZ&#10;YZg4cYLoc7X9cTdNPyw9P2v7ZZmff/5Zp6+V4e+HhAqenp46z9mDfxks+EUgjeOXq9pl9J+Tq4O2&#10;v2ZU/BI/NgEhcSni5a1vQg6RaxCfhGysSk6EV2o4VqaHGMQrLQTeqZHwSUylZbIVy0r4JmQiKD4e&#10;4QkhUMWvRFy8M+LjHZGQsBh7dvtjz56V2L3HC7/t80f8Bk/Mjp2FiYmLMD5piYKlopwY545hTp4w&#10;Wxaiwwi9YSXyNC5HLg3GVNcgEQ2GjwU/S3B7Nx89CmHxkfR5gjGCtt8x1QztcjrA8nQv2J5rifHn&#10;PxXR1aRSzZlWmHBkDJqtGobGk2fgTRuttPaWlRRR7B3LILzW1QN1np2sEOZY/NLKX9VFSGIciS11&#10;ElqnTMMPSfZomzgPbalsl7QAnaKd8eW06TD6oAOMG/+MWq8NknidGSjqRo2Jtwfho7H+tG/qfVWn&#10;RP3AygtjXVV0rtKFKCm3l8D4BAxz8cC3S5fhC+fFaOq6AJ+5LETTWbPw9ghrvD3MtiLm5ugVNgu9&#10;40ajT8JA9E3sg35quC5I6oleaT9h7M4+sDvZG9anO8H6TEdYn/1ByHa66WK7oW1uT7SqJJJdp7i5&#10;eLffRNSmY9TgaYXQWJlkl0HLMYp1tWJSJ+BztWQnn0tGjmTnFFsgZM0/EslOSdWSnb2mfrY8GNMi&#10;VuAT6wV4x9pLZ58M8ZYa/fGyZLdx26/iemZpaYEBAwfAz3+VeK6+fYdfEug/iyn75GN6KOer4a/n&#10;vyzZGb4X5HvI4uI0uiZFiJfqhvpc8Tu3+rdu+XdtuX/ml+5ynyrDEWbk6xz3kfPs7fHLEN15lIwb&#10;N5bm0+9/pd+qK45/GGKEiB4SFwe/xGR4J2aLqFwyKxPz4ckkSaUY5rqYJiHP65WYh4CERETE0zNw&#10;vK9AFcelj7rkYR/q70Lhm5ihWJe0XgGvV94ujXdPKoRTylrY+iVjnG8aRvll/CWM9UuDnXc8HMKS&#10;EEzXVb43YcnOzd1TyPEetN1Bfnn42jnHcPpPRZrRz1wz8IOTF4J35SFzh49aaFqOgh2EnuT017Ec&#10;WTs8kbQzHHG7YvWIIaLVpf60WMTuikfYngLMLCpGc5dofOwmRaVrov5snzvnotOScDjG5CCEjg23&#10;E1VsHLyTcmEbvRYtnFgkk48JC2JrqozA9mjzcPutlOysJ88UsgeLmtxWqy/ZyW1Haj8s+bHsV3G+&#10;aqBoh1+5JuFnDwc6v7HI3uFuoM3Ikt063MMppKXGiXNbmWR3/35Nf/voUSPZVQX/5s/Hh/8Yje81&#10;+b2yTj/9APr3H0D97RCdZ2MzMzNaH/WxKuk3JmdnJxqveFZWvHuWefhn5QfDv3nHxgYjIX4ZkpKm&#10;IiF5EuKJuJQJAlFPnqge5pKnTUS8mEalYl6elpowDYWRc7A6bD6xwCBFEXORHTMdaQmTiCnqcjJS&#10;46XhjPipyIqdhpzoGchXTUOJyhqbYkdie/xA7IzrLdiW2BMbM7th6+YBWL+tD9Zu7411emzc2g/b&#10;fh0g5uP55WWZHXH9sIWe54piZyJV5YZYOrd83Z0y2Q6J0b7IU83GnrhOuJT0FsqSG+BiiQnOX6pr&#10;QCAzErLd5nv1EKOR7AxHs1PCIpVc5yh3sohnX24qRLqqUsFWh2G0X9NuGMOV8LhuJPCk9TJc97pm&#10;hKCrxki9XVsTzS77lkRe6TMopOfXhBJrqBJd6BlLaqNx8XR/kNsBe459hr1nG2HfeWPsJfbTeg6W&#10;meCQ3rFRHqOzp2vjRIERLmRXQpaRFOku0RSIrQfE1AXiTHE/QRLthGQXy5JdHdzUk+zu2xNKqU6n&#10;rg+tZ15tYMYTKB1ggps99SS77iZqyc5Ykuzm1RLLydtTSnZ+LvZ49513ERMdgrgkvUh26s99/LoJ&#10;zlK74FStOtKbGpbsjp4zRcH5WghSS3YV2ge1jYrpYityK9UIl+hY3ttTF7cP0WdTbEeOoHft0PO4&#10;eWU6XdN2iX6Z+2d9yQ73tZHsavrrR43/N5IdK3Es0rFQx9wiSnFk/zbYjRuNMebmGEVwaNORI6k0&#10;HyHKIFUcTl4rBc0t0sQqI9jVSHZ/jLt3T2LnrvV0IQvH1KlT8N5772HMuLEipLYhOKSupj52HKbP&#10;mIOo6EQiGZGqFEREP4CYVIRHpyMsJgth0dkIjcmmeo4odYjOoelZtEyqWD//pZr0F+VSGFrdeizN&#10;E4/I6CSxjShaJlKVjChVKiJUGQgOS0FCeDi2pIdhW7o/4YdtaVSmBUh1MUx1zbB6moKt6QH4NTMA&#10;+7el4siBXBw8JHFALg/m4NDBXBzdl4utuSHIWzkfxe50I7RCDze6EWLUw2tc5+NXx6n4fcFY7LEf&#10;ib3zR2E3lbvnE+pyl5rd9qMFe3geGt65YCSOBkzHpVw3XMhzw/l8Im8FzuSvxLGCAGxI8kFiVIj4&#10;C/MuXbpg1ozpSI4KRZH3MmxbZIH988xENLY/I9kxX6pLXclOFu2kiHb5xZuQU7QbK/yKYO9copHs&#10;DDHXhXDaiHlOGzDfaT0WEPMd11J9nQ72Ms5K1gocnJLxW5IKl3NW4GqeI67S57ia64SzeV7YlRWM&#10;9Ehf7+GSLgAA//RJREFUIRyKmxtVhHhBvT3TDycLvHAh3wkX8x0Fl9TpWq/lOIo0rlzKdRb3LsfY&#10;43LQTOyYNgjbLegGc6wheqnRjts9pg/W9GwtZDumuMM3KBjQFndTXXAz06lSruY44+6FDOBOIV0E&#10;mQJtyeNuFeHkJn/k2fVBfiddka4qijp8h8zObZAzZjjyPdyQECVJds6Ojoin+upAPyR1a6+zDEt2&#10;G/r/iP2TBuLIXEmyOzxPN5pdVZLdlTwnTTpcnn7QcYy0nFqy43UxB6iNcqrfg+EzcOM4PYzqSHZK&#10;qpLs5Eh2/90Xwf8GaiQ7Q/CN33lkZsYKWbRWrVo6fXLVjCZGIYr6gZiYUMTEchmMWDVxMfxXbwTV&#10;RSkIRKLKXzwMJ8SsQnysN2JjVxkkPsYHSSofIZazwF5ZmRYRRIQhjfphJjVCgus5ocGY2aMb5nT6&#10;iehAtFfXK0OeR78kOreGp3k3pC4yR+qSIcTgiiwaidldWmE2zT+X1regw4+Y0vQjDG1YDyMb1Mao&#10;+qZaeFg5Tq43NMaSz55HvtVXyLP9gHiXrrmEsrT5CJnmzTDqcSOMesyY1l0L5g1MYfaYKYY0rIMe&#10;Tz8OdxsLOgah+GXgABGtbdyYsYiJikKKtxdmfNcSwx+ri3E6aU1ldMUnfclOn79asruZ2kWIdMW2&#10;L6HE5mWUcKmgcPzzuBjTVkS9u1XcpQLlxJ2irjjm9zWK7F7QWTbP7m3ETvwGJcGzRURA8WOVKgoZ&#10;YaHwsbFC/ycbYEx96bNb1DfC6CeMsN/1Z9zNG4bywt5qehF9cCd/AM5G9kVAtw8wjublZTiqmjY1&#10;q+5x/FOwZEfbWPHF81hj8QlWW0upeysgp4ttSPvA4h+LdgrZrirJzoLagjm1wYnUNvj7I0l2P4u/&#10;2s2I9EL6vK4PJdmttn6VeI3aTRPMeKmewW3+0WPEch1HtOPoe/I4Thfb5+naOLVjHTLjpB+XXnjh&#10;BVHyDxIs2dX8Vf6jTo1kp4+Q7PZspDYcKdKhtG/fXq8f1iI/Q2uepceMg5PTCqhUSQ8mKgnRhIqe&#10;byPp+TZSlU7PuZkSURXLSK4rxyvr6jKCSn5ODo1JR0hsOoIFqeA0oBwdxi8hGzM9wzF8vheGLPTD&#10;kEUB+GUh46/D4EU+GOHuCrtYR9jEL4J1wiJRynV5eHyMGwYucaNl/CqsY+hCL4xeuACxBRHYeSgG&#10;+w/60bP1Khw67Ip79zzp/t4Bd+/TcwN8kHJkCQbHDECn5LFon2KlJVUqO8bPw9sT7fG+pTc+UMN1&#10;GXmccvx76vIDy5VoauGGXtNXiAg68+fPF9H2+Xw5ujnBLzkMs+Kd0Td+En7IHIa2eT+pJbsWGH++&#10;qZC+JMGO61VLdm8/ULKbqhiumoZPTcNjT09CrVeHoMXi6WiTZodWGVZolW4t+D6Dy/HoGLcQX0+Z&#10;BeO3+qLO81Zo8MzECpg+bwej1yzw6ahwvGcVpBHsGD4+Fi6RQiKTI/0x/nHpaG65HG/beKKxrSfe&#10;sPOg5Vbi5a6LYfrSONR7zgr1nreWSqI+1eu+0h/v9OmKiINhiD68DLGHZ2uIUaM6PAuBR2dh4pZB&#10;GLihC/r82gW9tzBtYX2mA2zPthJpZK1P98SgHf3QJqcvvs8cWUFYYzrHLITx2z3pc1ui7rM2qPes&#10;bQVqvUbHb9EstE2dRMfLhrDSFe0yLNA6ZTK+WLkIcrpYOZodS2otRi+CC/+GFSNJdpExUfBJDcWM&#10;dBf0ihuPtmrJrirk6Hlt00ehT2I/rNpmjXNwwx0soGtOxfu3I9fD8aX1eLxtvQpvWftpzlVl6Et2&#10;b1n7i+WaWHrAIaFQI9k1a/Y15trPE8/QlUt2SvjFwVEFhuap4a/jvyzZGUZIdkUZ4p6S7y85JZvc&#10;/z6Y0QgJXCUiwiSoI8NIpS7x0RLScCCS6Tk4PcIHeSEB4g+3CoO5lOsygcgL5QjnQeI5XBWrB48z&#10;NF6HEITHhyO6KAfjvX0walUsRqxK02DmTRioj1iVTsMSXGdGeSdjXlgkkkoikFHsR/gjU5S+yCyS&#10;h32RUBILS69wxbLadQsU2xnqk4mf/QvwvVMavnLOwWcu+X8M1wJN/QvnXLR0TEOnxRGYFpAkhP+h&#10;w0dg+PDh8A+JoHuULIzzioMkk63WyGcV5ab1ov6/kewckP+7E3J/d0XOjhWCXHXJKWu1yOO0ZO/w&#10;RMKuaCwsSMW3LiH4ZEWe+BwiopvbGnzplAML/wx4x2WIaILcF0fFxMEpJgu9vLLE8ftQiGRyBLZ/&#10;q2BXPZQCYTOnTAxwjhYSqM3k6ZJkF5sAj+RCDPPNQHOnDPWxqbgeLXLbUUp2huarBrwedTts7hKH&#10;xXmRSNkZRG3BcNriou1uuFS6HvfomsaSHctANZHs/k3USHZVISS7raupLUei2ddfo2f3HqIPltDv&#10;m3UZTfO4ejkhPCEQYQn+eviq8VMj1UOTfBGY4onAVFcEpzojNMUZYakuoqwIrTvZEZFJjoiqgpgE&#10;ByTEOyAxzgFJsQSXapLj52BNiQV+2zoAm+nZZCOxYWcfAdc37uirHuaShqncKKZRqZiXp/2+fiA2&#10;reqIHe7dK2Wzd2fsy+2P3ev7YueG3tgl6CNKHrdvLU3L7Y3tid2wO74rDsV/jzOJn+BK0mu4nvQ0&#10;biQ9hQsZT+J4yZO4fOZ1HLv8Ag5dew6H9Th++UVcOf2GmO9i+pNiuRu0fGnSc7iU9CaOJbXB5vjR&#10;yFQtweTx48R7uFWejkiPdsSm+LE4k9QU5Un1UJ5s8pdLdkqU0e7mlZuKKHSGxLmHgSW7ybRfy2+a&#10;wIXWrYS3s4Km+5caI/lObWTqS3bXnkfa7q6IyZqJ6PhV1O4luTMpfgH2bGmPC4ffwJVj9XH1uBEu&#10;E2cvGIuUsPrHRsnpi7Vxbn8dXN5TT4cruyWu7qqPsq2P42qoKW56meLWSip9awmx7n68Ke7HmQLR&#10;DXDHqx5uLzTB/XkcZa62iDSHObUBrs9hKU4S4+7bG+ukedXCkl0d3BxbB9f7GuOWIcmOqEyyu7ro&#10;afzu2AobQmfB13WBkOxi+T47eTqKN/fEgUuf4/D1x8Rn5rZx8pqJOD4PK9kpkSQ7YxTsM6lSsitL&#10;pXVurI27+2uj/BCno9VuR5bsSg89j1tXZtA1bTdKSrKor5YkO3Yw+BynpcVSX12TLvbR5f+NZMeC&#10;XRkVV4E7F+DtMh/9+/TAj62/Q33TWjChDyb/gG9sbKyuG+Otdz9Eh669APIgDd/Qa9BI7DpyHtfv&#10;Qwh3LNo9zD95vXwQa9LFnsGVq8fpgV+S7Fq3bi0uBg+GU74kIDw6AyHRhQiMXgf/6I3wj6mKTfCJ&#10;2QqHgM0wm56EYdMzMHR6loZhivrQGdk0Twqs50YiMed3ZGSvRlZOPrKy85GZnaeu0wNydiHSc9bB&#10;OyAFzvSg7+SdA2evPEIqnbzy4eyRgcSQKBwtCMXpfG/CS13Kdf1hua7lZIE3Dhd7o+x8HrXZTfRF&#10;1Gcj7t/bRA1yE46tD8ZqB0tsXmyJ3xZJbF0ooT+8jdg5fwz2z+PUmMM00cA4epcsKmlhgUkrMR2w&#10;H4bTfpNxXaThdBBC2MU8V9pfLxwuDENO1EokqMJE6p/333sP8VERyIwIwAbP+dg9f5RYx8NIdq0V&#10;kt3XZrqiHSMku5IDKChZqyfarVNLdnvg5leMB0l2MrOdqp6Ho97pjqNhJx63GUvpwXlzcgwu5rpp&#10;PselPCcczfVGQVwAHZdQzJ09S0RQ4RSCmRGe2JO+EufyPHA510nn8+tA6+Dyco6DSH/KctjddEcc&#10;cbbAoXnDcWy2mR40bg4zQmf8cWKvXX/ssuor2GNJN8Q2/bDFui822/bBFpu+2CKXivr6CX1QupMe&#10;yK6uBkqLiUJteY3KSyXYG70EyT1Y3tMV6aqisON3SO7aDoXTJ6I4yF+kMWTJzm35MhHxSWU7Dqld&#10;2+qkly3p8A22De8iPpuhKHZMlZKdAp1IdnqwZLd90TCcyHECygroe2ZIsGMqk+wGib8WqZHsHn1q&#10;JDtDyJJdnAi1blqrlqIf1o08ow+H1I/l8PCxnoiLd0R8/FJBIpESuwTpMYuRGb0YWTKqxciJmY8C&#10;1XRsy7HHtqJZOHXEAyeOrcSxE944ftwbxwReon7yiA/yg0cjZUFvpM/vjTRFmbGgF5W9kG7fD/6j&#10;u2B662aY3uobwTSZ71ti9nctMOTJhhjyeF0MaVhfXdajkuBSWRelPI9eSfzSyAQLmr+KdJvvkG73&#10;BdLHf1oR2+/EfL/Q/CzWDW9YV8h1Y+vVEulHlaKQEgt1alIxXN8Izk2fwRqLj6uUqfLNPoMlRyxT&#10;R1Fj6YijsLFk1+2ZRnCztRKy1AfUP7u6uiIuSgVOHZ/m4oiBT9THmHomOmk3GY6aphyW0YlkZy0h&#10;78tfKdndKeyOrUvfFRHsSmxf1mxjje2r2u2pJbtbxdp13FIjD7Nox5Jdse2LYpkSa2ld+bb0YD3x&#10;O5QEz0VSVKBox5xSNzMsFP7WlhjYiI+LOpIdnYdRjYywb0Vv3C4cQOuVtidv51ZxN9wp6I/iya0w&#10;roFSrnsI9CS4CsOa8YSQ7J6jdvFR5e3C+k1kD3sPFo/T/tA+8TIG16cnt7G0NrK+KazeaYzoebNF&#10;2mGW7Ab070f3MyHIj3BB1tyOKLKtZLuGYMHO6k2stmiKGS/V12zrwejumyFkyU4ZyW7kYybo8Wxt&#10;nNy1Dhnxf0ayq4mS87+jRrLTRyvZRQnJbvz48eo2/WBUqnhERWUhIrKEWFsl4RFrpDJyA2zsAtCm&#10;3RxinqDtDw8uDY37vv0cNO8wHYNnhODn2QHoPdcffeb5U+mHXkSPeYH4fqIHPhvnhE8tXPGJmqZq&#10;5OGPLR3QfMEc9IiZiW7xtgbpmmCLnqoFaGI7R7Ocks8tFuN7i3FI/DUCV+8l4c49X9y950X3P250&#10;nBcR83AP83EJrkg8Og/9EvqIdKL6gpKQk5Ln4rXJizRC0ZvW/njTRo163NuaaWrRSC2SvWflhc/H&#10;OqDfVEeR8o7T93Xr1k2cr9C4SKzICsLI+DnolGiD1llDtZLdWWUkO1m0o1Ip2U2aSfvgq92mumTJ&#10;7vUu+pIdU/1IdizY1X5xJJoMmIGfAuejNYt16uPxXcYYUbIw1jHOXkh2Jm/0R/1nx2uWb/iUdl31&#10;npkMo5dt8bl5FN6jfZP3l2HJztIlAmExUpQ/Gf/4THxt6apzTPlzvdrRDXUrfK7peILLZ0eg4Rsf&#10;4cTdjTiHYFykc8tcIM7DhUoXuvNfgT3ww+x1w9E1rRva5vRDa0FPdN/QGz02dKOyB7qv/xkdiwaL&#10;c/J95mjNZ1fSkc6b0YdtYPJmX6KPRGN1qcb4vU5osXgu2iUsQpvkmSLtrZAUxTrGUd0WbZLm4EtP&#10;B7wx3l3n2Hxo6Q5rt0j4x6QiMjpeLdmpRBTHSfSc2zXBDm3SLMV69PdNF05xO47a90j0T+iNkK2j&#10;cRlOuEvtX+eeTTAPh69H4nOb6WIfGttIKPfrQfA5e9fam77jTnBOyMXGbZwuVpLsOGpX9SU7Ru6f&#10;a/rov58ayU4fKZIdR5JQifvLwEDpOcIQygjrDP8emB65ArlRi5EXuRR5mnIJlQSV+TysoChiHnYk&#10;TMMp1VTk/twe67p0Jjqp4bqWrN6dscZrNgqKfZC1RiJTTdZq7biqSF4bitjfi9DTwRmtHKLQwilN&#10;TbqIzMVo6lRy+tQWjhk0LMF15jvHJIwNCkHG9igUbvMSFG3lcqUoJVYi5fdEdFjur16W1yVFAJPX&#10;rayz1PSFSy4+dSnAh4YiylWb9WiyYp0QoL5wzkPb5fEY5RmLFao0kTb2088+w+LFS8Dpyt2TitB1&#10;cYjYruF1yUiSlGHJ7u8hf4eEEPgMSHz52x8s9uX/7ozkneFYXJCIVs5B+MRN93M2c8qCfUwRQuKS&#10;8e13rdG2bVvqc+KwKDIT3zmk4BPXIjqWknj2/v9zwU6f1i7psI/IRFBcKuwmTRGSHUcndklZjQH+&#10;+SKlcBODkh0fJ+WxktqOoWnvq9FOr4hWzOP1SOtq6RKFqN0pQqLM3+GEwh1SemFGrkuR7DbSPfAZ&#10;pKVy1OAYjWTH0d9rJLtHnRrJjuHsBIYyFGgluyh8/fXXsOc/6BDikSQf6ffPjMhaRmVkXCj8053g&#10;nj8TKwqnYUURUThFzVRFXTvOebUtFm0ZDPsdHeG2txN89naEL8GlPn57OiCKytT9nZGxryPS93dU&#10;lJ2p7IxMGi7e1QE7tnbCvi0dsX8zlcT+LZ2l+pa2OHKgGU6daYqjFz7GwUvMR2qUw3Jdf1g77/m9&#10;X2Kf63M4s+SNSjns9AKur/8Ml/d9hEsHPiCaaLhC427s+RSX1zfB6bTGuJD8Jq4lv4IbSY1QnlQX&#10;d5KkyGbXMoxwZrUJSs89hpPXalWQuhgeX3r2MTHf9XRJRLqTRPWkp3Em+TPsTByA/JjZSI72Qs9u&#10;nYQUmRAdgFzVHOxK/BmXadt3aXu3k42EZHfhUl0hTsnI29lfQbKrKEoZgqOVKSOWMfa3TWFG6zYk&#10;zj0MLNlNummCZbdMdNbP8DY5Na1vqTGSFJJdDi3H5F19GfG/9oUqyQk9e3dB8+bNEBQUhJT42Ti3&#10;/zuUHm6IsiNSOtLrR41w4Zwxjj9AsjtRWgtnL9cRx/DCpXpq6uIicelCPVw/2xD3Dj+Pi6tovUuM&#10;cGuxEW4uM0K5Wy2Uu5vg9goT3HOug5szauPaaGOUmZng5giad4SypHNrTljWEuLdfXtaRkewU0t2&#10;c+ug9JfKU8Uy+pKdzIXFL+M3HzNkRXpgpdtyvPvuu/T9D0J8ih1KfmuNg5ffw+Eb9cVn5jZymtrE&#10;2bNGuHqMPs8RtfB2SCu//aWSHY2/v6MeyvWi2Cm5dugF3Lwyi57H9qGkJIeuUSpNJDu+jiklu8qu&#10;hzX8L/nXS3b36T8W7MqBe9ewZXUahvTqgsYvPAMTcbNhCmMjY92bEIJ/zJcwpnlMYFy7ET5v/hOc&#10;/aNwg9Z6m5Aj2lXnn2bdtM0ayY4lu2N0AQjF1GmTFZId3eBwGNOYCAG/3I+OCRclh6oPjclCQMwa&#10;OPgWY9ikcAyeGI+Bk5IwiBg8OVmU2nqimmT8PCkTPewK8Z1ZHlqarUFz8/WCFmbraHgtWpiv04z7&#10;nubpaRmNlJIzyC3ephC3ZIlrrZC3cot3wdUnF/bOBZjrvI5Yr2ADFjoVIDE4Bqfz/HAp1xmX81xE&#10;+TBcyHfGiSJn3DyfAtwtouNmgPsERxJb64XNS0dg7/wR2G8vcWCehP4wc5BRSEUs2BmW7LRwhK/9&#10;9sNwyneSiKp2OdcRF/JccbJgFTYnuqMo3hfJIh9+hJDsPnjvXSRHhiIrwB1rHadij725WA9LdjsX&#10;/jHJTl+0Y8kuvWS/nmQnUZlk9yCRTp+q52fJbosotZKdq+ZzXMpzxsGcVSKyUmx0JMbRTR+Hm+Yf&#10;1dYlB+BY3io6hisqlexYrNMfV5rjiPIMBxx0GYv981mS5IhuSuh8ichsBqZxilU1R7icOlSkki3q&#10;2NIgxR2/ESlgC236Im/GYOTOGlSBwumDkD+yK3K6SNHxlCJdVbBkl9C9PbJnTkFBCLUbtWTnuWwJ&#10;1gauQlD/7kjv0lqT4pbhSHZbh3cRqWL126fMgyQ7FhWZm5mOOLh8tMF1cDvfumQYnR8n+n4V0PXa&#10;kGDH1Eh2/3ZqJDtDVCXZcR8dqemn5b46hvpzKaW5m0i1dvx4PE6dCsPp04GCc6foerfbFTsLZ2Bv&#10;/nTsz5uGfWoO5E/C0byxOLtmJE5vHgKUL6AbrEX03Vqix1K6+VqG9QGtkD3hTRTYShRqysZUNqbr&#10;1Xvwa/8axjSQUl3qw3KbRV3G5M9Rz0SIVK5fPo8Sy09QbP0mim1er4hlU5FilCPEyctaqmW2yiQs&#10;Hs/CkIjMxeOqKdnlmX0mpQVVS3a8zWEN62B+u1aImDUN8d6eSIyMwgfvvy/6aU7TnR8SBIvPPxER&#10;7ywNyleGUUp2a/9Gye5uYXfkT3hWI8cZwpBkV65GM1xMfYf/1yixe0lnWUmy+xarQ+YiKnAlvv/+&#10;e+qvozWS3QAhH5qKz6yU7O4UDUSZep+12+mM8qJeKJr6jWgb+sesWuhLderhCrJjtSW7N1A07l3E&#10;9X0DCb3eg883r8FKlu3UsHw3jr4vYx9jjDC2oRHGUDmkEbXTrz5AYYgfEqMkyW7gz33onsYPCS52&#10;SJ1M/bLNw0h2r1M7fReuzZ6F3RNVS3O6/DHJzuwxE2R5LcStK4eQlmBIssul++jqXOdrouT876iR&#10;7PSpXLLj52jtszP/MRuL7yqaplIlEGmIjCrAmLFuaNHSDs1bTqRyoiiVNKswbioavz0BTzxlR0z8&#10;U9R/1hbGL4+lZ7gQfDjOH+9a+ejwtrUP3rHyxdvEO1Z+VEq8q0YefsvGEx8tXYAfkqehTfo4g7TK&#10;GId2ifZ4Y8JizXJKPrByRTMrS8RtCcY1hOMe6B5DpMfk6F2cGtNeSHYsYbFk97OQ7AxHLFNKdhIs&#10;2PlVKdm9TfPwZ/7azgPTAjPhEBQnUouxZNe1e1dExEbBLzkUk5OWo1fiRLRLtULrbEUku7PfKAQ7&#10;BSzZHR6D5t4s2c3SkexkKpfsqk/9ZyfA5PUBaDl1HjrHLEDrdJa5dI9L63QrdIqzR7PJVUt29Vmy&#10;e8kOn5urKpXswmMT0bt3bzg4OIj2Lkt2ynnftQyuXLJrNB1PPm2G51/+FNdubkT5PW/cpXMtc4fO&#10;NVOGJfQt88L8NWboljIArTPN8X3WKGKkSAvbKstMDdUzaXwlgh3TLnkqvlk6FW0WLNQyX1FfsAit&#10;Fi3Cpwvn4d3F0/HWMju0jVuCtknz0CZlJrWrWWiXsBDf+S/B+zMIS180GRuKD8YxIfhijAeWh6Uj&#10;QqTRjZEku1gVnJMCMDTWHh0Tp6BN6gQRVbBK0S6DJTsLtEs3x4x1FthVugw36DjcU6SIBeaomYdD&#10;1yPxmfU0ccyrI9npz8OR7N63cscor1j8fv4iNiklu3kPE8muhn+WGslOHymSnSHJTtsfS0SIVGYc&#10;wT1J5YdUlReyIx2xjfqo/cmTcCB5MjFRXcrDFTmSZIkrKQNxL6o/NnzSEPtfeR4HX34Rh19+CYde&#10;elGHDe+8hJ2Oo7BxszMKt7sIOMIZIw8/iMzffRGxOxcdnd3xpUsqPnIrFulAmY9dJeRhLasr8Klr&#10;LoaFhSNtRzAKaPuC7dqykCgiEnbG4FvncPVyJUKe+2iFVNeHpTiWlqR0mkpJ6SFxW0frW43PXfLQ&#10;3SsP01RFQrDjKGQcPfXTTz/F4sVLhTy1LHUTflgWL8S+6qRBlSW7kJ3/pGS3TMLAPA+iMslO/qzN&#10;nTKxUJUrotfVq1cfCxYsEJLd/MhsEamNz0UTd+mzP0gG+/9Ge/p+eCfysYnBhIl0z9auHULjkjA5&#10;KB0/uKWLNmM49SuLd5VFuOP5tdMeTrLT0pLuoeJ3RYvvvqHzzhRuc8OFa5vw6+YcxIno77F48skn&#10;RUQ7jv61enVGNZ+Za/jfUCPZMdWX7OaKvjoqLgShSa4ITV+GkLSlgmAiiAjIWAb/jOXwzrGHw4bR&#10;mLejB+bs7Iq5xJxdnSWUdUEXzCam72sLq1PvYezFRph3oxGcrj8O19LH4XKtoSiVuF9tiPDSJ5BZ&#10;1gi5NJ8uPK4R8mi+LRca4tzxx3H9MHFIl2tHGuLCifo4e7E+Tlyri8M3/jil+5/GGWcT3F5Qu1Iu&#10;O9TCnfVPoexgPdw4XEeHmzTu7r6GuLWxAUrTauNWMi2TZCrkOBbs7qiFIlmyu3buMdpnkwpSF6Mv&#10;2fF6ypKexJnEj7E1pjcKYmYiMXqV+L2je/duQrJLouHVqnE4nNgKpUkv0LaM/1bJzkGu03q4nFde&#10;609HsvuF1jWc1jG5zATL1ZKds7qUt8OR7FiySzQo2b2KhI2/QBW/Cu+9964I9BIREYGU+Gm4eKAp&#10;yo6wxCVFSquuZHf0hrHg2A0THLtei6BSDBvj1DVTXKXzeDS7Hi64GYuocXcXcEnnm+q3eXi+Me7P&#10;ofYxrjau9jMSEtytnlo47SuXpX2NUDrMBJhVH/fnVSLZ0XpuDDZGOc1vSLBjKpPszix+E+uDZyJW&#10;FYkVbq6SZBcbiJz88dh/tDVOXHoFx6/Ww1E6Hhzd78yVWrhwmvaLjpMs2SkxJNnJ50iGow+GnTfB&#10;ul21cLiAjnmqVqxTciON9nEnHSO9bSgR6WIvz8buPelITJKeN7SR7FRIS4uhvpqv85VfD2v4X/Kv&#10;lOxYfZMVOCrv3SJKsWlNDn5s1RL1apvC2MQILdp1wYZt27Fl2zZsU7BVU9+CbVvXY5WHA1568UU6&#10;AHXx7EuvYvK8BSijNZert1Kdf8obnP+6ZHefbs6vXD0ifjybOm2SWrLjm/cIbNu+AZcuH8GlKwdx&#10;5fIhKg+I8vTlK+hvF4YedlnobJmDVubp+N4sB9+Z5VZCnppcfGNegBZmq9HcfCO+Ntsi5Cw53aiS&#10;r0duxTdmJehuGY/kknPIKd5eQdyS5K1fRRpSF58CzKskQtoCp2IkBsfhbL6fRu7hNJVyqkolsvSj&#10;P/4SzXuyyBE3zydBpOZEAbVoNffzxTBY/rlVgFNrV+K3JZIcZEgaqi4VZDt1Gk15WCvZOYkIdqfy&#10;V2FD4iqkqXyRqAoRPx41fuN1fPbZZ/BY4SpS9hX4OGL9EjvstTeT1qEn2Rn67GfyfKtMF8vwOZQk&#10;O2W6WPU5KlmH3OJNyK5WJLtNIlWs/vS5Tmrk6HUs0wmhTjuPEmUkO1mOY3nucLa3SKvGYp3F2DFq&#10;yS4cv6aH4GSBLy7kudB8DgaFOkNw6tjyDEcccB2LffMV56oKDs7RnkMtI3BoylAUdWxhUIJj1rT/&#10;BsVU5nT6BhndvkF6txaCjO4tNfXMri0kEa+jJMIZWo8hCjt+j/juPyFr5lQhecSpotDkQ0myWxfo&#10;jcAB3ZDa7XshAXJ626IOtA3it+GdDUp2B+cOEW21Ksnuap4TrlFZlkXnxdsW+xborkc+TtzO+ft0&#10;VEh29F1TRLKTv4NVS3Y16WL/LdRIdoaQbvxYsuOXApwuVnphEIW8vFRcunSM+mnunw8KLl+m/vrK&#10;77hwIREXL/rQNHfcueuDe3dX4u7dFbh3zx247Yrrp+fg9LrhuLh6GC6XDMUlZjWxZjCurf4Zl9f2&#10;wvnNvenmaib1bdKLvPsCKXKG4M58rAtqhuyJL6LI1oDEQ5RYNUZwu5dhVU8t3xgQ2apKkVldrHUk&#10;pw+lKF022khrGiw+kqQmA+uoNrQdp08eXrJjqdC+9bdI83BDekQokqIi0aVjR0ycMAnh4eFIDw/D&#10;qKYfSWli65noiFyVRbCTEZKd5nPr7stfLdkVTHiuwjaUGJLs9JElO31ZT5LsvkdJ8DyE+7njRbrf&#10;53Sx2kh2DSpIdvvd+4hIdrJkJ9GFYMmuJ4qmtMRYFtj0jtkDeQjJsfqSHZ0fnmb9FlZbvoeC0e8h&#10;ddBbSB34tobkQY2xe3l7HPProaYbjlJZsqwbxnxD7SrMEwlRUrrYQT/3QnaEBxIWDUPq+C+ESGpw&#10;u3qIyIFWb4h9tX/rMVhTG9X9DlYu0gkhVV1/mO/t8IYmOLA6ka4bZ5CcFCVeFPwxya6G/x01kp0+&#10;kmS3gdqwlC5WI9lRf33q9F7Ns/OVywdw+dJhXLh4DhFRmfj0s6H4uKkdXn3NGk8+PQaNnh6nwxNP&#10;jxU0eoaGGc00Czz+pB0aNpqiFZaemqGpyzRs9OAoaPWfnQKjV2zw+chIvGcRrCPi6CCiwFWehrKx&#10;rReaLFuI1qlTDUtDalhWem3iUmk5hfTGvGe9Al9bWSF2SxCuIRT3hGAn3XfI/ZQcyS5JLdm1y6go&#10;2bXKGIsfknQlO0NSnT7vWvrgs3HOmBtRCJ+EHITGJmL2nHnoSH20l683ApLDMTvWGQNiJouUtK0z&#10;xqFVtjKSXXUkO910sTLVk+w4dWzl6WNZmDN542e0mDYbnWLtq5Ds5qPZ5Dk07wAdye7xJ7kNzRT1&#10;uizZye1CLdlxSlRGKdnxizEhYVF7r65kp2yrTz5jjudf+hQ3yjbR/elKzXlWUo5F9A1biQVrzNEt&#10;eRAdd4VEp5bRuC5H66uK1mk2+DFpOjrGzdHQIW62djieiFmKJgvnUztdgtcmLcY7cxzwztwlxEKq&#10;L8SHMxzw5tB5qPPpONR7fyoavDsT9d+bgXofTMdXvV3hFpSJqJhYeg5lye55RMbGYFl8KPqGO+Kn&#10;WAcRIU98TzIqnh99fkw3w7LfbHERLkI8NHR8GKVkJ6ErlT6It6198ZGlE2aGp+ICbWnzNrqe/SHJ&#10;jl8Uc1/w30t99r/hvyvZ3SMMv7jXSnb8x0vvvfeeuD6lpSWof9M+ILgsftvei6sXf8WhjauwP3Uy&#10;TiSPwaW04biaOoAYSPRXl/JwRa6n9EV5SmdA1R0bPzPFwVcfx4kXn8bp557FqecluM5sa/wc9jqM&#10;wMYtighm1RSw5OhWGTu9Eb4nBz+5eOBz13QdcUeJIbFHycdu+RgSHoHUnUEVtqWERSAWgniZ6khs&#10;fwUceY0j2HX3zIF9wnqsUvfHAwYNwhtvvAFra2uEhobBLyET/dyTRUpUlgubuCsjjhmGJbsfHb0Q&#10;+g9IdpWhjFqmEfEU05UoJbvvDUSyY5FukSpH9Dn16tUTbZ0lO/vIbBFZUDkv86B28f+Jn1xS6F4u&#10;WxyTiRMngiPZccQ/C79UfO2cJUROkUrYwLIVkeW6B3wHRErYytaplfdauoQjYVeUwXMuU7htBS6W&#10;bkFODt1PxEaIz8GR7GJiopCdnYTrpXzNO0XI/a5MTf/7aFAj2VWEIxzzH0keo75aK9l5enqiZcuW&#10;WLFiBcJSXBCyYwh8Dn9PtBZ4H24Fj6NtsPTwd5i1vyWmHGoGmxNNMO7sGxh77jWJ8xJjzr0qynHn&#10;X9eMY0ZfeAnDrzXEiOsmmH7bFEvLa1WQsWRcbxgj9KYJMsplUaoiuWXG+O2SES6ckMQofViUunTS&#10;COcumeBkqWFJqrpcP9AQ553UUhKn2FSn2VRybbkR7q5viFuc0pK2zWks5X3hcff210H5xtpCGmLB&#10;zZBQVJr58JHsWLA7nfg5fovug1zVbCRFe2HieGvRVw+iPjsgIBCp0W7YFd8Hl5Nex62k+mJbsmRn&#10;KF0ss18p2V2j81NWS+ccVYZ8LpXn9M+mi/2FGEbLW9E+zKO246CW6/Rhyc5PRLIzRQYNZ9M+yO0l&#10;7+prSNgwFKo4X3Ffyhls+JqeEj8VF/d/XKHtPFCyu2EiYWgacepqLZSdboSD0aa46Ejn10Cb4dSv&#10;mF0XtzjNa5/KI9Dd6E1tYwhLdg00kt1de15egocxty5u/GKC2z2l1LACvfWU9TYs2Z1e/BbWhMyl&#10;vi0Wbm5uQrKLjfHH2iJLXDrRDKWnn8OVcw1x5kodnKDje+5yLVySJTvFcbulpjqR7FzoGMUeN8Lu&#10;Nca4kmGEcgPfCZZP+ftyd2dt7TbU3ytlee3gC7h5eS42boymvjqczqscyW4VfaYwkTVS6qv1r4c1&#10;PBr86yW7u/TfNZzc+yu6dWyHt9//CBn5RThw7BgOXbgootLpi3La6HS07P3ruHnjLE6dOozjx4/A&#10;xsYcz7/8ChILNqFo06949bU38eqrrz4Q5Q3Of1Wyu39fTuMgSXaxsRzJTpbsouiCEIp9+3+l488/&#10;qMk37BLX6P/bmCfia/Nf8ZWZxNfmmyvHTB35jOpfmbNYJ8l1SkFLOSzzIMkuv0iKZFc9yS62WpJd&#10;ZVyqQrKThR+tZOf5j0p213KccT7PHdviXZCh8qZOSbq4c8f9+OOPI8DHG8kRYSgIWYVNnguxZaEl&#10;9s2T0tP+U5JdXrUj2VUt2WnGOW3BXOfqSXby52DJ7lS+D7ZkhYk0dBZjR2si2XFq3X0Znjif7yYk&#10;O+Xnr4o/ItkZpnqSHSMiyXFEuQq0IFqK6Ws6fGtwHZXBkeyUkt1Pbdti6tSpSAgLxupgb5TMn4Dd&#10;00fi2OSh2GfxM/I6NydaYLNZZxGFr8LnEYLdEFHnCHW3Mp1E1D8l16m9lWU54k66Ew66jMM+A98X&#10;Fu10JTv6jlUm2d1fi/v3tuLcuW3U9sNga2uLHj16IDg4WPw1zfEaye6Rp0ayM8QpOi4XNZKdl5eX&#10;+Aso/kv8oqI0EeXunphH20cDO3DvXgSNY/mBX8yxWMVwFAwq787FzTPWuLi+B66v7oqyki6CG6uZ&#10;zri5uiNK13bG+S29gNuz6LullOwUL/fu2qP83Cyscf4EBeN1I5IxIoWota5kZ0gW+yskO1lycv9S&#10;V7JTpjEV/EWS3UNFsqsrpSodVd8UC7t1RGpEKF2TVEQ0/P0DEBkeQX10BEqCAkTqXMsHRAkzhBTJ&#10;ronBffmrJTuW6JTr1z/GD5LsbpV0xp2i7jju17xakp2ULjYE/tYWVaaLrVSym9pSJ5Idn4vKohbq&#10;8HdIdhr4mEmUWHPJ7fU1rLF5nc7XS7gY3Y72vRsdw65EF6IbLhWYYXvsdOREJF2HP9T/H+/bICRk&#10;1yF7E5V1RrIdZxaZ4WzO7LJl78NlhbN1drmszOyOkO3smXW27PH79Pj9A3ePu/vc+/18Pder7rc/&#10;pCiBQHQ9Teb9LBNr91iUkA44NTkBN+LP7TtusqTc0iorHocyK/vefNlKuVu9PDVnlB5zPhqE8zlh&#10;/GhbUDXOs0+q9Aoix4tCHxqcAmRZS8g/igFA0sj09oFBkGbo+ebQowtR+SnxbzdcV2fJQ5X+LBTb&#10;Es/vYQzdLRmhJL0esVde/jDJnifhHWB/RaPfwPtrcLYhE75cyQPL2QFLrTpCLAhowpitNYmyyU9t&#10;e1rJkFuJY1t8a2jIcHHrkgpF+V+tgA9cwywSSiL28iv1lI8iZ0O/21FVfLIqovJg0GnIKQRl2q6s&#10;m1F8Ps3B0ASPi+8OjfLX23b8GJFAKFGn7/0KO27rzQY6+DTrfHcG1BCjYex8NXnWMCMM5Ge7M5Aa&#10;uQwjG5zoMp5RZjQncZR7xkgfKi7VkDsGqSm6/kXzzM/h4UNpmVd+XdxmTLe442kUlSD2FYA3nDoC&#10;z8p64npG0yhiyzWbBmY0P/ml3NBxZ41SjgVtRf+6zc8TczXrzV57+mI6OCI8YwOb2Uz2fv0EVM+8&#10;h+Fs+JxyP+1RVigEC6NnMmPHy+wDWP5sCQgpBRKz+BJEdLQGIvOt+4tSE8+XFQ6nv5GkBhiH99qH&#10;uPKHZWnqBpSkL9/3WZpcgvfEv9CgTwL/7UaKby6sQbQuLQDr8tckNjp2DF3fBKsagslE5toNt529&#10;2E5bqhRaYy6tpyRlCKXqvRRpORQVF1dx9eIIXkItpGOJnE2Gnq9rl7bbVry59sBBcSEcDY1z6MQq&#10;fhAZGbDKqIu7wlsqO8K60lvEM3ZRb/57DzGwzpDOv/9lopAYY3YdzZJCGOjUPJUQvKT7ZFL4Vvb3&#10;ZYgoCOJGlFL+E7BV2+vdBee5ZoCBi1oBCpWuvnbdGwoYLXn1sq53QOvz6sqBJ/m/dgxToOYiek0N&#10;McWBQ7bkZ8rjcDgSecaDBY88RhOXkbDevz43uUuEm1+x6PVsWCyPTjL4zNAowEfahK1jo+6HuIy2&#10;5WRsSLW+E+rc1bRK3B/eKKH6M+zXS+J/Gl6MhKV2o2ZWolFogTkTzH4gUMP9FpNE6KEo5WwgBwyD&#10;x6i40myhlM+9qJnqglU3nj1uGpWpx7w9jwZLeGIfPle/CDKy+9oS6WCQkx6bTyI4EoxOSj/aQRHu&#10;AT8neJLlqVQEtR0LHRam4tz+GwHDCZ0ii9lQ6PomE39GkgxfdlF7Sb9L6d0r4h32x49vFO95uAaY&#10;O5rIjdy1jtAsrGHnALODMP5ink63KRII0OHj5SMcxlVgiCa1yHl6iQfhwAr9DMyG93vdN87I0xHv&#10;6qLSDD4JvVbBZig4Q5CwY2JOMHKMD4LYEwngUWMKZlcSXvSsJIGWiXR13nrn+tdPJgnt/OGRisPS&#10;ffI5DKK8UMwiej+k2m0bJuMk9YZ4j1uT0rOV5iq16oSqtGLs5R9W6syejzCpy51b7MAXg3gFLNqV&#10;HWbVM5E8IeoREm7riruogPogsuQCZfP0Fw4JIIHZUTX/6lxHS/Jr36tkFHpx7hL8A02mes+9Mye3&#10;vRI+IEsVti0kr6fIe2XfJ9Upx4zzcHM3zDrgct155iedshAxm0+VXZtyX11m5lEa3xMxMTrivRYe&#10;vFrwDMm7YkBrlct7Y2SUB0mF+qDQ23EsEER5n+5eMl4spC35XoyB+r0+PdrROFiqcSMmGMbNlhVl&#10;Z5vxHHAdWp6haFSGh1gwFAMevHNUmGiQWwxngy/oO5SpCRqkauXNfw3gVAHeykOxxo1nlUf1w385&#10;G8rd+lXjTcIM//bxXdM+b+nQirqrpLOr7mT2/cYUnREgRSVK8NQUJxAW6WT16w0V9LnwtCllGBT7&#10;/e2wDHO1MFUE7e36lhsphBqO7kVsAuEEBCbBbWs00yNsiCG8Vq8ST1ZSzZ/A3spRzcBtu/gy+44p&#10;Dxil7of/TiVIxH3548eoKDVOTHvAlIjRZLI0xDpeC+4xjbIoZzqq7dbXPXtmSu+Pq1gxMG+dnc2C&#10;p7RrP8A+cEzRbGU+F5GQAvwkE07P9el53Urnd7GDdRnq3bxoN+2lyCkgeCHULZNuo4r9yKkHgAfV&#10;VP8zJNCOg95hGVuYbTKV8Pjz3uF8YdFo7JutVkfRiS/lK3b8JRkgPNxrFQ/QrTcMsBduqvN9Pd0B&#10;Qc1ITucjys+xC+/PhEIHJdY5393Z7u/qG6arM4zSePX6F8qUO3Nu6CO8AaC/+Cq6mesqKTmZNRPB&#10;C0pJa6qKX97G9ZUaOo4ysMphYd1tuiuL/dnKKu6WuApUpBkWZlD84m+Of4H9aBKBVNmPiB+YIFNQ&#10;ymPincEV6CItGyozVGza8s+7NKenb9dKhVsbg2gKtyw623EDaZZxytiluwGTPAEC+EJ9Xnyln9pK&#10;kyQFNz6qyAn1FkOzlYQyxTs4aIW6M9XG1C8o2nksa/k95KypHySyxsHfAXM8R8OgVslwJ929nHcG&#10;06vGnbScYMHkTEf4o+QqCsnOr7nWguvSBubY4QhkNqWC+ahkQPqAfPaWOu4J6GdGHGhUd8IobbDJ&#10;h55DlwXN0g/oSkw45B0wdDNmOqAuey6m35hiQ8rXrsf3zoz9xcBE88mjXwGY/wSuyryMeIfcFmsE&#10;1BDFdR6Am2gPAjR25vDj7a8pi8JVYv7dt4WwbudP1w8Djwjf81oAI+RKI2YEZSqb5YOgZA50CJY/&#10;XRtoK5ZLXpfjV1BFCJcOB5cA0OJP1U1oDuVIVfs/bWzOGtle+4kub4Qq0/Ct+uJdCwcclKIQZhCt&#10;LfU6Zi1t/UgHC0t19WQ+43ydRDCyVpty+viM+AvUiGfMGH346ZcvXZadrA/Jay46VgGxT/3WAvoi&#10;fKGdKm38Mgw1uJhBzkE652GB1ryUiawEQkAZsGGFqoa+QBdF6Mr7fuwaB+MOlZPqNxEN52jYUEWp&#10;l7DgoOr0xpBEodct5WmyclTZn5QWTXtfNDp3rpqjamaxe90RRBwNDK+e3VwErgG5eD8NThz8zoZs&#10;r/vbzgE9HaAvT4D1WicCEIrEOfCX5FVqn5DH9IJ5Yk3qB5Kw2TyrvYWJJ8+216KMhDUo3ZkC76+f&#10;i5FrST8lFYLrTomIiFCN36Jj/nOikh/VJ9ooOxvnWrjzgX32YQuIvIWJPF+cqG3tnc/2YFBXE/6R&#10;i+fD/8anb4PqvpFE7NDYSXhiEnpeZtZ9jBX1ms+JhIknHyVO0bBOggPj/+r40XUeGwEzVmMgRQv8&#10;MvlIBlVhLdjh8h8W9r42GNbdQtHTQuWebTrscv3t4j0g6z/hwO+xuP8EDrQLFOy996auieZm/BQv&#10;U+gT7r2QdBY34VOVaS0HrUKOEcableigD60T+wGCoIBTtUzvK8nMgG3vYCCnBA/RBSxoqu99hjt3&#10;3VlnrbdN/monEp7pJicEVr0cBJTGOSmVtcg36e9KIj5tFPSVveBEfeTAW8/TD9B4cdHqBmZGFhXx&#10;/Jeth1T+k4ClMzVF7X6PgcNqiVtRpmBbl9BtHkqU6eBOvehSvvLsDrQehc6ogB2HQZilBOM+WDnd&#10;f7nWHMaOdtMHf+kwmVD8ogSRQmbXpUR6l1Kv7yR+Vg8qZ8PCxN9vm1TZjZlMY9ZUEUQppxhtYEnj&#10;VKFHOa0Qk07dDCPnVKPbwqQYbLWLnUsKFJfl9bIq8OryS87jsKxUR7NpuUkAGb3KTSLUxY+pI452&#10;Zf+GIRuXvYZvx8AzLIfKjZ4IP29LEG0X1X/HoN6L/G4TKrlSXVnFh6sooxOFf2KLqClPKsS6qOkz&#10;4frrdHHbPOUKvAqviFMIQhL2YVwKa4rY4SkWwLEWXpAHjqpCynHgmz6ERDHpgJwjlu3k3ITY2dk7&#10;q/lYJ+k7S/YkKOeYDVDm3ejlyfQtmSSYSnf8QMxTJg9lWa2zdqmvSRi6AxgOTlk+rp3hRQlYLY7s&#10;B9GT6Xcjz+w4/xHUvHmms9W22p4l7IuQMsrkteBUc2+q5uZm1WiPHxu/oHV11xATucNQCfNRFIH5&#10;gy62gfCie/pFxmAqgQ/y18fqRp94qeyTAUWB/BZmgBtLHhaNvfLhg9DzQxBXV1de64WpI87dLI+W&#10;Ihb8JiF5fSm6xg0otbligeLlmp4lOA/lVmJXavJI59aM1tLyEXels6NC2dSpxOsdHxBnx0O2QHMF&#10;DqbyiOoGxyVQ+Q48jyPgYR6Qx6BDf+N22/uRWudmf0cMrkFzeaDC4s+jxBcb9cLJKRLoP/ty/Pzl&#10;RX57ixm2gXxa4o7vJqthJR8lsbrLolS8zXZpn5TI41elF++viWQYWNoq4iRPyv7e6Fh2+ixsbbXX&#10;6Uf5T8IAzAmCFMJ4U4zHaK/QfcG+mL1qPFdIG+2BgRpCrdOWP5mwbzgr+hhPoig1KGi4ZvIdhtGy&#10;ptoWGpQohL1n8fYUOFTMjkgiVNkrlHLjcUOJ0n4fOMFy5bD3ZY8pT/fkX2KXoBku7hJGUJ9I4X3Q&#10;56VapRQ2zTJRU14IooHODhBUA+EAa/Xiy+2q4nBYqo6JDtaqIDIEBcMEZl3x4ZD5i7h1WKqUzVsP&#10;3XtCKwA29eavBPOr/ozcK7nLir8U/SqHyrv5lZf9Nvf+pavI+Kum2IWl3OUFdjzgUDnJBH3ab/lI&#10;2AfEgLTmmYRngUKibS8HAYKTUyXM0jmBeEww48PMgUrUZbJSGzFZ2AOBgS2jJzfBdOR6T/WTwMWw&#10;1gOHXSeQmSgR8WeK1lx7BVdYiX4PKFPtQBiEpMZDX/D6d/dETXUwveNVSWlsSaywNqaiXoWI21Jt&#10;rEkMLoIT0oraij8Cc9u/QJbtXQXUjMei8BvAV1ietn8Dt33lNC3tEhfTclSk/5nPdHilFTUj45vj&#10;xBotncGmooW1WncgT75+hKtwx9nHrXSPAiJ/XGrueuAL7COVc/GLysm08SZA+Zdos/GyY1hck0rW&#10;HDc54Nqx7LDSTTec7W9XR+hyNFDc2+4FlO0/FEBxlipCaqpUEdugtAlE9El95/V/ivOk7ZYltCb1&#10;/plsIh7tYEmgxzJYBDAvZqGBWoevT7ymjBZWlePXC2KYcCi0r/jG/bPBM0kf9PbVlRUKnXdZTrv1&#10;xcfeuFpaFbsZDCmNsHK5AsFKQG8d7ZFC6IbHrKIjObBuKsI+l6xmbWmTttnIq+O03e+mM1S1MT7z&#10;AWN2Ai5H7pzdqwPsShWAvOI4lJgIHa9kMB18JiZE2gL/3NzIhZph/5dl03oFLJPYTFZDAOTRPDsb&#10;/o0BFQ6plBkIxTraOMdNCAbVhVPWf1k4p6++UaFsjn2aJJRin1EG3HwcYKF3y63RrqE1LsrCH95b&#10;/hf8imT3mEJRP5Y0AGeRRrsT2jxIvaeQDh+p6vlnqS1Vx+rpNgEn3oEtB9jfQUaOiiWeVA/EEtho&#10;vcQNK4sXNPjRI6mhAtBjSPm3JlxGhhKLpvwsjdZbEeLlN3eDlO6a7cxDt8pEcfDbZn7rT6d5poqg&#10;/46IyZ84gGUo+QisNXHlaPAEV+VZHc8GW4/A+ZRBZRpY6kTO7HQB2fhSRzZTYk/AUBCwdzLRZmpr&#10;yhJLJp8/8Id/LLeQtfzL1VNq7U1rKdm5q+AdwTUPI4r22tcKhUPKJbWV20hyW3ZtLzGQeT9TKMUf&#10;47yopuT5WzayIi43Z7PEqOO4hVo3qUEk9K2PqAuxlWhitIFLHKwWPsA8uP0Ga6WjJg3pVmQT5Hzw&#10;fsf1uqxx7GAnZN8lFHhy5bT+HyWMHh7dMkDC6OMOYwF8PXKtef5E5tipvRNtVpckeQjM9W7ooJz/&#10;Jn53MESYe78UHLusRjGNPwVgku/4dTcKPeXwr1PKlUKNjuxevGK2rP+TsTbdgjhTqtSQWTjJSQ9v&#10;hqxKpeHn+puMEISchLc9J7h6/rBIlxWFzoJ1Yw0jChMNmVPj5+v01bD5VxPCskxP254OIrwFAKvr&#10;yK9rrcKLS+OTQA58tWuub8jMm8NLMn3KF3MuLMsXzQ9Op2TcNtRZt7Wz05OB0FvjtZ/g0urqRTBN&#10;/dG4KiJeDGCvHiBlS0EpHA0PHIYvpmp0scZ355bmWk/PrFybWdV0BfCCvF/C1q25GEx78jIr5RlL&#10;pL7CxDfSqWxmi7NgqaX0iRqqeqOJBMCSkEgo4cY//w1AAF5BIJ/egOuqyyjipxYR4JVphB0/OOL6&#10;K9/sIGXJ1mhhbR2WJVPPJjLJIjl4UMmfSy/E2RSXEUVu38CV7qyGQosA4XxnV/D52rS+CvbjJq02&#10;GeKXOYDcXIwd7qkh0pMqC7Vy539RRJqDSXXUkF6nyfQd52cnhhTLmLjW9aYZbZ81SbdmwGMHb45K&#10;IMCRpSGb/sXow99xNtwe/jkiTzDQsJVk4JX5N51D3cluoWZQXUScDeZWKpFHhU754XUqzp8WpGpL&#10;jYtHkOxxX32TqWrOHlrofaASI3pocasycYOT1XMr7nlX7ii5drpNtK/aJKJYi7F882rnndvqW8Fp&#10;ybd8db6/aWrt6y60TZOY/e6IC9//7Gj0ALjDXl83CzaFVAB5NMGLQGD/GdQK5/VU4nt5xxV/IZtS&#10;2fLoDLX+pZbYLoPR/qxFWV+U/MF9Bdcy/WgPg1G5N8t6s/P/8IgawvgQPl9I1io43XH0rdDOkTni&#10;zx/H3cJP8LPxHjsbLlZyl2S2hU86uHaT6J9eGxZ5K5GLxMpYahQ6yLPS/eEQvsMPkM6LOBt6JSf1&#10;c+p1CBxUEPCv3cZeJW/ci3pDwTDdU+6hzg0yT4qX0HxeFSw4dTVK4fvVzzgyGhQThAFoaUkR2v8u&#10;z1/pFkV+NJFhdS2ttovC28qBwPT3u0cnwuqyBKPszoCtJ10o0ykqxnr7D3/XHNBBsahLINNjvCBd&#10;+W9Ypue/ABZmU4RFQg290w0ZWfHFw509qxfuFd8iYbUZ7HilMzuOBvlbxJFFCF6dq4ms7Xi97/xu&#10;apGInpq3DG+w4BPu4U6snUEx7Fj8MSYrOcIDXP2yn8N4OTT8sSwfaV/zlZEqojixdWJ+NbIvpvzr&#10;eEBBq38g5XTFm7srRz4fJh+l6pqmIzyRktFntUpmGDqenIGB7pwcPYiO7Rj5CRUYc7+rsuhOnfdj&#10;KmuVB65LPNTCydxr//2FMm/PzCiOY00jo8gfjIuuE0Vcn8neI77vVGgW8uVgX7Mv8DhsN1/j3333&#10;BhtDK77pN1wRC+P+O3gGbEsFOsowwri+wnMMvu6d3zP18a8/21XXn1tTqaAInsOdr18AgQYfkk6p&#10;od+9AFPpwqZYEFOuvjhInXJ1F2gSw4UARLhhhLVzk1tylBcgaX/WsuqTUPtj9V1bLjpb1FRAReLR&#10;m3jm3Wzfh5Dwe8q6sNDIlzbO9kE0Jdz1EpaHxl8sNC6NAAJfqWKjrVfDa4yGM4VlKKCRi6cmRf3z&#10;j+1XBRreVLa18YUHuMEgw6rhJVm398w9UPfQ9u265voYysUeWnc6PVPctm4ZRxRJLqRS+svH/GI0&#10;6ZVygVAyMqMRaZBoPX5b55sPK/s0rUVQ6a7bsNb8dvNNXOKC4XOrhwH2F6TKYkXkEClxgXDNgGM3&#10;0NFO7FRYk90lYERw3gQ+qWLWt5ya9rV4en1srCydJ1LQ/tGkarTAr3Xl9VKhcA4wdNWvGUZT80dA&#10;yb2KuBotMhJeP+ivIbHPbpJQXyQnuiVbzIOnPcz766mE30ACpHpIwubyu/3K76kyDyAZLaGVAiEP&#10;T0wCOdsfjXUFPX/zU3WV/s60yvDzuMDQHB8LN67t2YYX499Kzv6kN58H/jv2AZ+u7xFcMfassJkD&#10;30d3Wd0M6748nWkQp2ROjMBkM0ZyZ134Atdklh3MqxFab9j7ttE6P+Nhle7ys/QNC+TZKAyfxzfc&#10;CfQpREV7VvoAWI+XEzzji9woiLEGJst/SsgYrlHpwB+2gIQjIFSU2VHW0IqT3XYKKqpHYbT2QV/V&#10;30RWRIlVyUAS+V5/1hx7UtW7dXdTz//J1a/3aV5X/BrS55xcmez9AazJmKm3i7ludgvP77lA05G1&#10;Tk1hoZ+XTXtvNA6GsTdrFhy0DY3qOzxSZC82o3KenA+PKxhpA+Zhl29dpM0DMCrnWAZuCIKLFMga&#10;PY9f0Vii51pkZ8JBpZR3jL1zw7ZINfYiXxhq3AQ2oIWSUHM9lpYGtbqtr4ni45D5xLPVR63glCA7&#10;S+ZQA2PJmKqS/bNk/SSC54B4O2qGxMviKj0xUI0DvO5FySZT9vq2czI8TgznsdsMdGKCIUX+Hj6G&#10;TQg2jgbA2rqMNBJG0geDAmuzvNxJmRQeNZ43c07LPFCc41JD8Cl2dFhVmAcnEJLWo0tRhDQgv64k&#10;IyU3IJaN/ExXYWe5lbNwq8tBUrYKHfKZOmLJdxye5m4nwAXa0bqn/aJdRTnXn+Da2OAlMJspd8dl&#10;coDLpvhTXK3NoG21Ryf3a4gIN9t/m0cEJVhZ0vbr8OsiDCH84kLAvLfO7CB4PhACPA1kmBxwlHlg&#10;n4KJ9HG3DmDdIS22d6sLiOPUlhVybyhcOAf1wZ+qi2uqePPJLDFQrpWEWOCQg8pVU0d/DiY2izKE&#10;xHaOV+rXX46i0KJxPCrGH62/bgDH3+KOFn2pZlyxonn/0w4VOKfdVtq9jGSRXS3VbuH2vt8tgYFu&#10;gn+hv1ojaQdPsj6LvxP8EfHMhbp2VL+iM6IClWNAa14Hy0EvqQPGwsrmQ8b1iSFJngfZBimMkvVo&#10;WahD0hIfs7ACjfPqwfGH0zcF+gXkKYOqiDtRJ/2SqipYx8UaInNJ2yXbbtW6buuoyEABfHGeFSUo&#10;O5ZzoXhtmyZkwNTrU2ClyTHx2wU9Xvxzl1mTQ+v4aGAGdyRNua5n3m6x+eFPLV/Y/Vn/xCk23AHC&#10;gK2JmF9eqa5TGP+WCarHRC5UeWwEfAJWTMDqj8xzHA3jYMdruux4tV2Pr1ffnhyPcq/hvZkePDil&#10;GGFb/wRBEYKHU9oDzQ3qzAPIhcY32yt/3UWKxylF93fWaopcvRa81wQMCSzUWyWC+MGjpHVLj14H&#10;HdzPdoAZULZjh+mom2M/5k/IOD0Doz0rieq0kh4mEGCA7ksEEHlK9YZIB26VGl9DXMWzGYZU1EMr&#10;xzxJ0VcQCznfB82nfx51KEWw8fuI1HRkLMHcn5po+RDVftygqibRaxUsMecR6fweQ+66HM6rY+x6&#10;4uMMynPf6auf8Dt2UzQvJhee/Ezdt2Tyeuox1IEPumTtcGmNmvECHhpN+t4tvYpvMPq3j1FMtRmN&#10;pcJs13ZaHfQaIXytetQ4IaEx+k+4p252U49NZHZJ0cJqvxtd+xm6vzhO4XSMxPMl6V8VxMiobx3/&#10;Sq6v899fd1ACGNSG/Szgj5q4/9eCE+zNlOle0wgu/9YgAh+s/3KMGfp8lJ1CSHIeoxTom7n3pJX2&#10;DGryRnlOgS/ZxLUAse0U+o0/zk28taqtPmnIzJs0uUXsR9Pc5uL2kU+dyvTKGRSZMk5ZeC77I45s&#10;zFOzt7UrrtiB1YwfP1oQcym++yWVsH1jhZ5yc/OGh4dHQWqZ0vrW1AhOPRjEbu8afrWX5L5I1+ox&#10;25ao0GI5kWOWVgMrVLU4ewy4ZP+VSLpAEH4K74kMvjCVm2CfUuIqQIUT77b5Ap5RyJMdPIijOX7M&#10;/BpbCq2fACYRRn9cfwIP5x4whTx3wG0fGmk5XbID6GUvuVWnA4j6OSD5kX/K2jYkhAsUiSxPsYUn&#10;gPRNyfwwNrTIFXZeb3mJ2ptodgXVCCfMV1X+em259IAsU23ezovfjSv75wFq3qeZHrkSwfabn06O&#10;3GDB91um+k9l4U0GWDIB4DdlBqHRAAkFD+hkMyU4YeKkVosn9Q2wHkPqCD8h4eHTpbM9PzkndQol&#10;d/3HF36Ne4BX2OJ3jryubQWpEvSEFNSz3xU2Tbshpv18HMuk/bCFMgKkYrDpx5/fwsvedvmFsyGz&#10;vzxR1lpad9T+nqTUfxDEOlUrj1smkoms62120yebudIYUYc8VmQ/UxD1t1+VNebGNAhtgjkxr4P5&#10;nhbKKXXm3LiseiuoPCbCahhrMVGXOY8y3JS4N46IWJqs1DD5XmXgITisjsidCHz71HR1JcKweez6&#10;vflduR4AOoZLAAtyvwUo0FkuAQT5SaE8HE5aYbbCInQ4dQCEORavQNNSIso/PQEu/HUZbZInR4Mv&#10;RQoBy91cxI4vrwQ2AgDE/FMUujoLZmAf+p2PA9yFrfFJzzIpZBz4jcjM2Eekv4ZgvxV16xA2LPsp&#10;yrUZQLfN379P7PE5OlxXJaNon6fr+32+3i2yvFfPMPaVObyk14L8exlpVu39cF3Js06pn1X2Qfca&#10;tBQVn3J5NCpudMRTyZSTQJ2z5WsHzUbEpMnn5cUHt3lkRMgw45fBpY5nuWUFDQmLy2KtAMmF1DfU&#10;wfJXBjCGIQSiqscSO2BAelo9ki1DPFH0CkJzMqBc0sNCtrX6digJd7LXjYiMj1YkYir9QVLz1evS&#10;OrbEnMxqbQJuPML4fp84p7HOOMxZJBADcN8v4fSBxTDb42BAM9ZfYICpDKi89LxRJtid6zgOV40l&#10;VTL7YQLr2/oAaqBYk9hHlKYQYHt7dBhkH1NUoSAgNMPfiYkOv6lYYnn1vSAgPWwBdeggHTN6OHPt&#10;+09uzOyozDdOTH/IPVmtiwUjLt47jPdYHdipId5l2/zL/kIfVVdgn1WysU2zC+P72kr1bGPu+obD&#10;eK31G2rfuH8zCxvokmxlb74hr+P2NUPizV0YMK/F7f1I2OVdowUzzyw6Dz5vVVao7RBZSxwiHqZI&#10;txpbYE7zL2C3Ydl6oa32941KUUARxR9CeiyC/9duIrCvxnIlOF5w2vPEsww8u4m9S57FEqWsFU8l&#10;/ffQ8GXJpigdEO0QZMOo5aE5Zi51cFBVy+ijf+ml+0zcs+ML96l21X6GDZNS7GVO1L9z9PLyeiwg&#10;RGIWpbQm8Y5T9uth3hFNqLhPXfsybQbw8HjcQjHNufSPZh4YG8ay77YSqq0GJVfoHVQCU2G2MWJq&#10;ZHut+99HlFPz9xTUEB/XGmO7LsLuREb+wmy+iE0gsOUvzT9C3yQb5/GzW9jTRjG1D2dd+VDN1t4d&#10;xFOQI4TspEcfUh8LdId+NPVk4422i16V7Tx5Ote+vWZ3KJT2gYXaNte0TfdO72++6f92hDPDhFc1&#10;QvwtOca28VGRDOVvuSNJFPDklzzv/EzPry8sT+Ze/EMBtTqyXKkJ6Hb7DHZA46tdaGz08jkqP2kQ&#10;2976Ua3poZ2lPsBNdLt+Q1sQBwUgFAD5Vbvz0MplAINIC7fVgZRcD6NM27bTAvWxVvbIwq9m2/a7&#10;qgKhKi/uEt0/U2rMvhuj+WN/TeCea5z85sqe3UISFLbgiNHQEXv/i8be5g5yQxeTFbXDZDXojCdV&#10;dBZ+cVRDSeP8V38p6KVNBnclauP2eLFAzgKbEInO0Emwc4WnH2y9f7fyY3EKrFufDc/5PwAnIdje&#10;7wrH4gLdSHYsDH7unI82DolYEJ2PwPg0zFu4RCPZhdOx8kvIxOSoIrRyz8dHHPHv3xzF7iF51CW7&#10;pq65+NYlHK1cfNHa2Y/wRVvnVWjv7ALr6BCsLE7AjnO7UCauZUniWqbtj+VIdjWS3aNNjWQnYViy&#10;48/MbXjjpkLRppt8+IGQ7EJTnOGxrie8zzSFa+kTGoGJWXbLBBPLTDD0hmEZqjr8GclOEu0MS3Ya&#10;oU1dypLd+YsmOEnbMyRDVZe/RrKrjVsbTUWKTY72pZSK/ohkd4rmu5xRD2eSPhMpYVUhrrCyGIW+&#10;ffsiLjoYuTFz8XvCQJxI+gYXkt7D5cQ3cSnpTSrfovItXExsjOOFr+P02Y9x8PL7Cj7AgSvvY8+1&#10;D7C5rCnizjSG39k34HnhTXief1vighrlsIFpHhdfx4qrz2NBWSOYlf7x6If6kewcqR0aajeGJTtT&#10;5Fx/BgUXvkLChiGISl4MB6d5ePa5Z4RkxxJWYpwjCjMG4MzO93HjUANqO7X+GsnuxP9WslNysxet&#10;f2Q9YOZjuD/PRGfZytLF/mHJLqEW7via4s4iKbXt/QUVU9zy8bjlZIz7cbWrlOxup0gpY0szjHCN&#10;vh9cXs00wuUsGi5qgNItH+P6qUl0PSvBxo0ZiImOUESdrSySXQ2PFv92yQ536b9SnD/2O4YM7IXO&#10;XXsgOCQUiUmpOHnxitDnKo9lR8vev45zp/cjOysViYlJ+Jku4s2/a40dR8+KiHg0R7X+KW9waiLZ&#10;ncKVq4fpQhBMFwJ9yW4z7hu48ZMlu3YjJcnua7VA9zUhC3IPxxZadjOt41e0MNtIbBC0GpGH3hYq&#10;pBWfQn7RbyguWlOBwqKNyCvciRWrcrHAmUW7dZjntJ5Kgsq5TuuwyCkfScHR4LSnhkQpmatEabYT&#10;IUUou5bjoC6l6WcLHHHrbBJQXkiNzQB3iLJCujlZiW2LHyDZzZNSwx7Qh5aR6wfnDaX5KkpKspzF&#10;kdNO+k3G5RwP/JroLcSxOFUk3mzcGGPGjEF0RChSwoORvJIe1FfMx2rXOVjjOluUq13nCkqIwhV0&#10;ExTvjd0Z/tiZSWQESnA9MwDbMyMQGhCDUdOiMGx6aiUkw3peFFJz1yMzJ48eGvKQlc1lviAzpxhZ&#10;Bb/D3a9AOk9Oa8U5mkvna66mNMwcUerPyyWzgdhI53mTBNeJpY7p+DU5VqTRvZTLAqErTuZ5Y2u6&#10;n4hYx5Hrxo0dgxdffBETJ04UHWG8KgyZkSuxL9sf5/I8dNoGS3qMchxzndrKYXcrkRL1YSIRHiZY&#10;rNMOj8CRKUM1kl0xUSILZ3pCnJQG9q+U8b5FTqc2BiW7zPBAbFg2GfvmmeGgSHWr3WchhqpRjtfH&#10;kFgot+sjc4bjxCyzCpKdkuKO3+DXYZ3EMdpPbX4PsXfBcFEyu4kdC4dho+dUXD2/l25mQukzRMLT&#10;0xNOzg7iWnaAJTshDPN1XkZ5HazhUaBGsjPMPeqDOS1sUrL0V6ySZMc38JFYty6b7o30j80D0sUy&#10;OpKdrpjE6T2vre2C85t7Un8np4uV0njdv08lRz27t4D6PFr/9aUo9vgCOeNZsGLp6nVJMKJyDZXr&#10;rN5GyI+vPECy+wvQSHbPY824plhN211t3bgi4z6tIpKderwQq7g0jCVtZ/7bTyJtUBPazjvadVu9&#10;KeQ6Ubd8D3lmnwt5aUwDY5i//ByWmw9DRngoBvbrix9++AGrVq4U19ypgwfCuu33mPh9S0z+/ltN&#10;Ofn7bx4AzyPNO6N9MyTbD0Hygn4VSFzYD6olvbFr7XKcPhKA48f9cUyP48f9cOqoLw5vX47d+TY4&#10;WTQaV0qGoHR1P5SW9CF6i/JWYX86168h3/ZtFBDKUq7nTHgdZ2M74kZJL5SV9KA21Z3qEjxcXtgH&#10;J0JaIW/iiyi0fQ1FNq/Tcm+JSGwpc7siM9gRcfSQampqivbt24u2zn8VlhgViYLQILgN6Ishj9fB&#10;qMeNsXVJe1qfFMVOlseU6Eh2euf7r4YjFmolu4dNF6tFK9lp07yWlXTFiUJLpKmcRcQsS0sLEQ0x&#10;OSoAKUuHIcvuQ3EcWVbkdVSVLlZGRLLLGfWXSXaGUhzLwywxDn2cI9llIyONrmMxEZgyZQqdW0my&#10;4/Re/+1nsX8LNZJdRU5SX3sO27evpfYcjpYtW6glu0gRWblcpFiUf1z7OyW7aXjs6cnEJDR8SkLU&#10;n56Ix58ajycMUP9Zaxi9OhqfjwrEe9ar8KadF960XamHFxrbehMsHWnFOiXKdLGytGSItsmz8cqU&#10;WXhjvIsQhJS8a7cIX9mMRvSWYFy5H4s799zpPsZVhzv3VuA8ApBwxBE/xw1Bu1QrKcWnHj8kzsUH&#10;SxbitYkOtK0VtH8rNbxhR4g6fS4bX7xDn/tjixXoMXMVfGMzsHKVL91jPY8FCxYgMjYKbjGrMCFq&#10;ESxjFxDzYRFnT8yDBdUt42bDKsEWy36dCYctNsQ4OPw2hhirro+FI413XL8Y5qumo8/8heg7ZyXh&#10;LeinLn+e7YOeY13x3Y9T0abtjAcwE1+3mINGT1vSOZygocGzFqj1Ri98O3U6ukfbo32KNR0fSx3a&#10;p9jQtPloMWkGzduHlrGiNjiZlmdhb4oQ9554agpMX7BF01HBQqx724qOEfG+pRdaTXDDVE+OWpeC&#10;1j+0wzvvvCNeinEfHRUTJyLpOKhy8Mk4dzQZF4K3unnC5CU71BfpYuV2ylHzZgq0kt2mSiPZlWEZ&#10;1lx2gkXRGPyUOgKthDBouH0p+U5PMDQ0j4xIOZtuIyS79x0eTrLjz8TH/6lnhmHBwjRERebQ8YhB&#10;LRMThMYmY1FICpqPWUzHz1tnXdWR7Oo/PUWS7GheebnG1v4iBbIYHk/7OWMoJh6YiQmn2leQ7Bjb&#10;sy1gc6o3eqzti7YZI9A6zZYYjzbpE0TZOm0S2iVPQ6/oqfDYEIE1+zYiMi4Ky5cvx6pVq8S55T5a&#10;K9nVPEM/OtRIdhU5JV7c5+YmiYgSDdXpYrkN5+Yl0jT5ZZf02zZH07l/f+dfKtkdeuUJnHj+eRx5&#10;8SUcevFlHH7pZVFuePsV7HAajXVbXJD3uyvydrghl8rcHZUj5tPM44a0HQEI3ZOPH11X4jPXDIMC&#10;D2MopauSj90KMDg8Bgm7VMja4Vkp0buT0cJFZXAdD4PBdLJ66WJ5f5u6FuFbl0yM8cuAf3wGxllZ&#10;4auvv4Srq6sQx+b4RMHcPRpDPRPxi2cSBq9MEQzxlBi8Mhm/EEM8Jbj+i6inUD0FwzxjYOnhA9Wa&#10;TKStCUP2Gj9kr/ZXl37IWuNPBIhxXJdKHuZpPE8AlauQs94TRSzjbXcjXHQo2iahP94wrhJ0jqVh&#10;Z7C8V7hdipyXT9NSdkZiSX4iWjsF0jnPxseuxfjcOQ+dPXMwwiMWbqo0EeWvXr36aN26DbX3WKii&#10;4xAal4TF8UXoE1AipLIP1dHs/tUpY8VnYHnzwZ9BK9nNQ/PmLcR1IDguGaP9q5bsHvTd+aMovwMs&#10;k7Iw2dQtWwh3TV1z8BnVP3NLRzOXOHRY7oOUPftx8OIZpKRxCvooTJ8+XXMty89PqnAtq+FRo0ay&#10;kzAk2TF8/3IeGzflU5sO00h24cnu8CoaAb/j38Pt6jM6EtOycmNMpJJFOUMyVHWormQXdtMEWeUm&#10;yKVlBGXGVKqhep5asjt/0ghl6ih2Sliyu3zCCBcvmOLslVo4dc1UcPqqLvL4k6W1CBOqs5TH0e94&#10;WOLmvidw0cFIyEmVcX2pMe6tfRy399dG+UFTiQMSt4l7e+uifEs9lOaYiBSYt1IkblJd5kom3T+u&#10;oXWdbUj7XFvsjz48vuzM4zi12hRnMl7C/oT2yFQtxvJlC9H4jTewZMlSxEWHIT9uEX5LHIWdCf2w&#10;O7EH9iZ0x57E7tgb3xN7Ephu2JbVFTt39sfmvX3w677e2LyvD7bs7SvKjfv7oORQf8Tt6Ibgnd3g&#10;t7sH/Hf1EnDdb3dPqb6rp3paTwTwdBovz+uztxM8D3+N5Zc+gMWFpzHiyuMYcfXhMaPlxl5qiKlX&#10;n8TSG0/DubQRXK4/RtSDyw0JV6p7XquLgKt1kVL+ODJv1kdOWX3klj6DrNNNkbl7AOLzZkMV54f3&#10;3n8XH3/8MYKCpOxbsTF0n5FshT3rvsC1gy+g9EidCpLdQ0Ht97RasjsR8SDJrh5uja2D631YsjPG&#10;ne4SSkFOV7JjYa2itFaVZMepY2/0pvY2qg4wqx5ttzLJLrCCZHcl+aUqhTpDyJLd7YXyNiru7x1C&#10;lux0llXLdTIc9ZGl1HIu6fvCpYDlu9Q6OJPaGJf32uHalSwUFXBfHYn58+0REsJBXyLo3AYB4vft&#10;Gsnu0eVfL9ndo//KiVKsKUrF4L5d8XT9+qhXqy6mzrSHT2AQ/AMDEWgQfwQGeGPyeAs888xzdAAe&#10;R5PPvkNcRi5u0ppvS2uv1j/lDc5/W7KT/uLvyrVDiKELgK5kF4H1G/JRev0IzaO98bt//xgd6+vY&#10;de4afhwZqpHsWLCrKNlxVDptZDrd8dphluu+HbEGPwzPRaehSeg2JIaIRu8hwRg5yh2r83bi17wi&#10;/JaXja0El3J9S14+NuStQ8DKGLg4xsDBMRmODilUpohyOQ27OEYjIygAZ/O8KkhSSq5lLseZ8Fm4&#10;EEZQeT5spoZzNMzTjiUtwdF0p8pJdcIB/xnYYy9JdLJcpIQFuv0LR+CMpx1OrLTDcS8tJ7zHi/Ik&#10;jT+0yNygZHdILTvtp23sWm6JPaHLsIY6Z05/OnPmTCFgcPsOpc+cFBmG9IgA5IT5IT/Uh1ilLiXy&#10;iJwwH2RF+CAjchXSo4hIHx3SIgMQE5WA4OgS+MdsqJTgmAJExiSJv6DTJ4oe9hNTCuAflI4V3hlw&#10;9c6G26o8uK7KpnquusyhkuBSWRelPI+2dPHOh6MnS3s5QtxTstwpAetT4nEy3w+n81fheEEAtqT5&#10;I40+X5wqHCtXrhQR7MaPHy89sBKcdo2Pwd7sIGornjpt43Keg2HJLssRR1ZYiXNa8TxJsFCnqasl&#10;Mx4nj+fy2OwR+H10D41kx4Jd5ZJdSzXKcQ+LvA5pPfqSXbNmzdSSXQA2LZ2gibKojLZYXclORv7M&#10;4nMrJLtTM82xrm9bFBmQ7DiiXUnHb7B5SEccna0r+SnhdW5fMRVXzmkj2Y0bNw7dunfRSnY1kewe&#10;eWokO0OcoOPCot0ZA5KdCmvX5f5ByW4ubp0YW7Vkp0kXy1FFaF13lwDlDsBNF6DMDShdAVzyxBqX&#10;1sizeR+rLT7AassPCalcY9kEa8c1RcgPjf92yU5EsqNtLHzzSYS2ewuhP71KvFKRH9+qel/UkcsW&#10;vf0knJo+pYCH1XzaCI6fPYmV37xA6zSwnfZcvoYg2o8ln70E+6/fgsfwvsgJDYKHkyOaf/21eDm9&#10;cP58IY6lRYQhJyQY+SGBhLIMEhQokMdJKOYN9UVemBvyI5wrkEdkRTkjLdoRSbHLER9vgLjlSCRS&#10;4pYgM2Yu9Z9zsCN7FnbnTMHuLCJ7EjEF+zKnIXVJH6Qt7o/0Rf11SrmeuqQvtsXYYl+2Hc6UWOFi&#10;yShiJM6vHinKy0VjsTesN5Imf4TUCZ8ibfxnSJrYHEn2vZEXME9EsYuhtt2xY0d1O5eIU0UhOywE&#10;DoP6Y9AT9STJbukPuFXUndotp0HVpkKVhbt/TLLj9kfbcPvqGWr39F14KMlONxqgVrLTfjdZsjte&#10;aI0Ulbs4FpbiXr2L+KOB9CWDkW/7js46DEl2t9TI6ywv6o17WeOwrNkrf6tkx4LdyAYmWNylLc7u&#10;/RUZ6ZJkx9f4Gsnu30aNZFcRluzOYvv21dSWw9CyZXOtZEf3o+W3+d5T7qNlyS4fTz8z6C+V7Bo8&#10;PQGmL41ErVeHwJR57Rcqf0Hdl37Gky90x7PPdcEzz3fRKR9/qQNM3voBX1rOxHsTJ+ONqRPReAoh&#10;l8zkKcRcNJ6wXJLurP1FRC5lVK5qS3ZpVvgmZBRaBY1B68BxaB00lkqCynb+Y9Fz5VhMD5+DlSoH&#10;BIUtR7CakFCJoDAHeKjcMDHYAT+tmIEW3vb40mdBBb72Xozmnm74ePlSfLh8ET5yWKDhQ0eC60uX&#10;4+1pK/C+tTt6zfGHW0yukKKGDRsmoh/xM2JUjApBCeHwSguBR3owPDOI9CCsJEQ9IxArM1fCK8sF&#10;XtnL4J29mFikRq4vhXeGJ1alhsInKQk+CTlEnkRivlTG5yEwphBhUSWIiFxtgDU6dQ+vPHTuao9O&#10;XZagc+fFVC7GT93s0abvBIxa7ogJ0a6wSlgEy8QFOvC4CdFuMFvqhNZ9puKjz8fj6aeH46lnRuLJ&#10;p0fhSS6J+i8ORTNzDzQd50I447Nxjmgzno67Z7QQHyJi4zGWnrGWLVum00czrlFp+HScm5DR3uq6&#10;EiYvjjcg2UlUR7K7juVw2zga3ZIHo206tR1Fe/pOjbKNaaZlSVRHsmPkSHZ/TLKj4/jML1i4KBlR&#10;Udl0HCTJLjguDfNDM/DV2OV4z2qVtA51CmOtZGc4yt9jT01D3Wcn4anmCzSSXYXv3YSlaDxzACYc&#10;nIQJp37UiHV254jzn6rrzWF9ugu6r++E1tn98V3GqAqfvW3aOJhnTkfGwUxs2rsOUbGR4g9BJk2a&#10;JM5pDA2X3eDrFz9DyyivgYaozjw1/Dn+y5JdZe2LJbvzyM1NNCDZsZgiR3+S2vHfIdkdeKURdr76&#10;BvLfbYq0Jl8ivclXogz7/CvkesxD5rYoJO5UIWG3Cok7qNwVLWS36hC9KxW+e7egtWuAEHP0RR6Z&#10;B4lCH7oVo4N/OmbmpmN+jqpSpuVl4wvXNIPreBgql+wI9TDv7+cu+ei4Ih3L0jbBaVUQ2rVrJ+41&#10;OV1sZEwc9T/p8EzKh0dSEVEA9+QiuFOpGU4qpLIQnhwFT4xnuM7zFWFlUi71uynUr0ciIt4fUfGr&#10;oIrzodKHylWilOr6JU1LkIYj41ciNtULWcWByCz2RWaJjw5ZxRL64x+MFwq3+KBwqxeKfvOmkvFB&#10;+rZYOOckovMyb7R2iEWr5Yno7Z6KWTHF9HnyEBIr/fbOf5QmpRTlKOGxCKd+enZQEn5YFocvXPLw&#10;kYHIgv8+WK6TMTRdZs0jLNlJ+6+RHcX3QJ5vDT5xLaDzrELcnsNILimBKoYjv6vQoEED8RkSElXY&#10;tXsNXbv4Gs/PXjV97aNJjWQnwe+b5T/SUCLdv+hLdhFJK+FTOAYBx9rB7cqzOuk4WbKbQOU/Ecku&#10;gmChroi2xRRel0q5Xkz8ftEIF08a60h2ctpYHnf9SC3cPPkYbp54Cuc218el9fVxZa0uF3ncb3Vx&#10;dXcdXNpbG5f3mqrhYYm7xY1waaoxblubErUVpbZ+fZIx7kQ2RHlWPZRn1yfqasssKjPr42bWY7he&#10;XA9XNpni0q+1BBc3a7mwxRTnt9bB5T311NuuXQHez1u/N8D53AY4mfoRNqt6ITZ4Ofr16yfadsuW&#10;3yA2OhJp0SuQGz0HBappyI+epi2jpiNfNV0MZ8VORlLSeMSl2CIu1QbxqbaIF3VbxKbZISp9PEIz&#10;JyIwezL8c4jsKRJcz1HXxfAUBFAZSHApz+ubZwevIjN4bx+GBdt7YM7OLoLZu7SlEv1pcjl3Z2fM&#10;39EJDjS8ck93eO/tgFXHWsDr7MfEhwLvc03ge+YDhJ3+AOlXPkfOpaYoOP8Vco79gLiNfRGRMR6q&#10;BDdq6xEYMGAAfHx8xPVcPGNFhyE3bSbO7OmKqwdew7Wjdf+EZEfLKCS741VKdia4N6Uubg4zlSLN&#10;sSD3l0t2JkKyY4nv5ujaInIey33KZbWSXUAFye7qXyDZ3bXXbkumnKaVudDniqPPlWSsXVZPsquK&#10;8qS6OJ/8Dq7snoCdv/khPjqA9j0K77//HlxcXMS53rSR39MZusbX9NuPDv82yY4zvOrkf6WB+/eI&#10;28C9a9j/+2osnTkJbz3XCKb0YUyMTehDGWt/vFfA44zFNFMY13kaA4bxhbdQRLCTBbvKU83q/tOs&#10;lw7if1uy478qOIGyW8ewbn2WeCEgvbjrLC4QMTHhOHp0K82je2zKhWRXjXSxIh0sp4A1NH4rvjbf&#10;jG/M1uKHYVnoPiQG4yxjMGt8MBbaeGGRzUossXWB+8TF2BAahS2hvvgtdCW2ElzK9S2hq7AhPAB5&#10;wcHICI5ESkgMUoOjpZJICYlGWkg4Nsf54rxedDJ9SlOWYOfCYSIqmT4stB2cNwL5g9sio1tzZHZt&#10;aZCMbi2w3qwLjszh1JqGpSCOcLfPYSTupjuiLEuKhqbPrUxHHHGxqERgGkEMx/55Zsi16Y+02bbI&#10;D2XJLhKffPKJaNv8o0REeBjd5NBDWlQk/LxWwuyXQRUwH0JwncoRFRisKYcOGYZfho7E4KGjDRIW&#10;lYCo6ER6yI+Fl5cXhg4dqmHx4sVQibCpsVTSfKokIpnmTyGoVFHJw1Uiz6MtI1XpCA7PhKdvCtx9&#10;srDCJ1uDt08i8uJjhFi3NdUfG9NC1JH+IuhGJkrcxCsFO0aS7HywNzsY53JX4lqOk+Z83MhyILiU&#10;4HGlOdL5O+JuJc4pnys5CqGMOH9MhXOo5QidS47mltulOYo7VIxQV1Gy++No18XbkWlZabpYpWQn&#10;Pt9cQ9LnH4clu72W/bCmeysRvc/QPhd3aInNQztVKdlxVMDf3adVkOy6d++qlew0qa/5evZffiH8&#10;6FIj2ekjt9eKkp10TY3Wk+zkG/bqSHbzcOvEONxY3Q23i7qivLirTsmpQi9v/BkoW0A3WUuBchcc&#10;/30mEt17I9m1H1Kc+yPVsT/Sl9GDYt8m8G77KvxbvQq/1q8RUulPZUCr17H8g2f//kh2jJzak7dV&#10;X13K1Kfpcp3nMbS8DM0T3+tdEY1utSWXBEesI0osOUIeQdP8W79ccTsCWgeNt3umNrIs2yF55gAU&#10;h7rAy3EpWjRrJu5nv/7qKzg7OYsIbSyPxUdFYZy5GfXLvxCDNaU5leZUjhSlVOdp5kOkYXke0acP&#10;GUD0N4i7yzLE0bUwlq6PfI00H0n9+rCfMWxYf8HQoVQn7OdOoYfEQHq49UNitA+SolchSUVEe4sy&#10;mUiJ8iX8kEooS2U9WeWD1GgXbMpYjN8zZxDTsV3NjoyZWB9hh2THwUhbPhTpy4chyWE00gOXUT8d&#10;RPupSIuiQJbslg8egAGNGmDk4ybYuvRH3C7sSe22s5ouWkq60LReinSxdF6qg6E2UQnWddVpjmm5&#10;6S/VQ2S316mdUPtQp219MK9Se+LIj1rRTpLs2uili+2KY4XWSI52hyrm4SU7luvKGUW0v9uFfbB5&#10;YSfMfKsRxnE71vtsfxVj65lg8BO18FtyKHDrXI1k96+mRrKryJ+R7CZCEo70JZtpQrJhiYcFpXrP&#10;TKnIs5NQ9zlb1H3eirCE6SvD8f7P0/DeECuJoRb44BcL/DTWBpPnzsDMWZMwY/YknXLSPDuMWmKJ&#10;wb7W6BI2Bj9GjUL7yFHaMnIk2odb4seQuWhiPxtvjncCS3ZvW3OaVYXsU03Jrk12f9icGIQJJzuL&#10;9JZSKTH5aD/M3TUJH5t/j7qNv8GTzw3Ek88OETz1jEQjqtd9aTCebmmDjzn9pp0b3hjvWoHXJi3F&#10;y9Om4sc4N7RNnkP7NaUCPyTOx4eLluIjKwcsCs1AWGwSho0wF+36qaeeEs+IqhgVomJViIiLwqxF&#10;czFgxC8YOGIwBlE5YMQQ9fBADDTrj0HEQLN+VErI9YFmP9M8A2iZIRg0bBhhRpjrYDtxKiL5GVrF&#10;JGHe3CUYMmSkhqFDRmnqmufoqHQqM6nMoDJDPBNHxCQjNC4OwQlRCEqKQGBSuA48LjhBJdLuhUdn&#10;Y87cIPTrt4BYjr79HDT0GLQEoxeGYcTSIJgRo5b4YoZHKALiM0Q0IZV4kS/1y9JLfW0/7RaVhM8t&#10;FuFDC0+82XMZTF4dizrPT9Rpu5w+tj617SeeNcfzL32J0rJtuH0nCPfuO1I/4KhTXsVKOGyagI4p&#10;nO7WGt9nWFFbshDtSZsOt/q0yhgj0AyrRTyW7NpWM13smx09UOuF8WjwlFqQe2o8tU+tZBcTEyvS&#10;xepLdizYcXpiLiXJzp6+4xxFUPf735Dg49Ow8Uw07uIuUjmzXCe+d7QPb6nTOhuW7D6HHWF74TPY&#10;MUKy64bu67ugdfYA+qwV0+3+kDYO8ze44RJd33fsWS+uXUrJjvtrrWSnvPZVhvbZpYa/k/+yZMft&#10;y1B71Eay43tLKV0st2F9yU6xzL0duLFhHu4kdsO9+E5EZ9yLU5DQGXeT6PkipQtupHXBdYJLJbcS&#10;e+NeuBnSP3sCJe++geRPv4V3lxFY1muchjk/W2CxiwfmpcRgBt0HTyNmpMVSyUjDD2JyejKsMkvQ&#10;3C1WpHxVSjwPQ5MVa8TyHA3vC9eUSkgWkbVYyBPLuGuFuL+LL51z0Ms1Hq4pJbCbPkfzexBLdtzv&#10;sGjH8hhHTTW3sMHA4SMxgPrQAcNGUp1LcwxUIE2Tpot5RP87HL8MG4IhQwdjyLBB9P0ZpFMyjk7L&#10;aHv0LEqo6Po3Zoy5GD9q9AgaDkd0bBhUsaFESBXw9AfNE0wESWVcANJyA5FW5IOMQj8q/ZBOZXxR&#10;JLzS4mDnE4ZxvomwXhWPJZEZ8IvPFH15FPU3yj5Yluw4ut3iqCz09MzEly65+Mht9b88it3DsAY/&#10;UfutKl2sLNP9XVKdPlrJrmIqZeV5+cS1EK0doiXJrng1tTfpvNavX1+UGZkJdB2Tf9Oubp9cwz9P&#10;jWRXNYYlu/BET/gWjEbQ0R/gcfkZuJYZa3C8aYKpN0xgft0Iw24YYQSVZgQPMzzM44eUGRbsmOpI&#10;dm43jBFbZoJ1NH0zlYbYQvux/7KxiFYnC3a6GOP2wTq4vK4BruU0wkkPY1xwMsLV5VquOBjhvDPV&#10;A01wK9mU7i2MCSk9JddL0yXuBNfHmV9oXB8jlPU2zNWfjVA+oxZuLKHllxrmoiNtM68erlyg9V0x&#10;rcCli/Vw/WhDnMo3wuVMI5FaVh/eP46EdzXlKRxLboW1qpHw97TXtG2W7GKiY8BBTcTvySp/zJwy&#10;DuZDesFsaC8qe8N8aB8xPIKGhw3riaHDewiGjZDKocNp3IheRE/8Qgw260X0Vpe6zJw/AZEszMdJ&#10;jJ82VjMtSOWJiERvhCatRFCKOwJTVwgC5DJNjXJcJWUQEZzihhAiOH0xgtbYwH/bQPht70v0g+/v&#10;fWm4D8KI+J39kfL7AKT9NhKJxRMRmTIfqnhv0c7F756avlqC/yAkM3kG9m1uj0sHG+PK0Xq4fMYU&#10;Fy7VxbnLdTScvVIHp6+Z4kRpLcIEx6+b4Bi11WPU5iWozuOIMzTv7ZNP4UiUqWhjtxYZADAhz97h&#10;zgIjHdmOIyCWW5mK9nO7hzpVrCJNrIxSsrtvLyGvQxrHEfHqKCQ79bqI8m7SuMolO+OHThf7IFiy&#10;u+1jKkQ6nf1cYCzg43CTviflvnWkSHaJWsmu+tDnSqynluwmYucWf2rvQWLf33//fbVkF457d5W/&#10;bcuysdx31/Tfjwb/+kh28j9W4m4B90uB8isI8XHF0oWz0L1DW5jINx8ajCWMTdD8u7aYSA9c9svd&#10;cOTsVZTRWsrVa7t/v7qKXY1kp0X6ovNfwpy7sI8uBBFwdHTErFmz6AIhvfiqKNmdoGN+o3qS3QMi&#10;2X0zYi2GWKRg8UR/uNs5IHbeCuQucUHR4qUoXrQUJYsXYe3iOdiweCo2LR6PXxfb4tdFBJeLbahu&#10;g42L7bB62QQcS/TBqdxIHMuPwtG8KFFqicDpfF9czHM1KNfJlCYvEeknWdphoUgIUhqRZziOzhmB&#10;nZZ9sLrbdzoSkBx1jCns2BJbhnXB8dlmOFyJZMfS3l7HkSjPlEQtQ/vCItdh18okO14vS3YjkWc9&#10;COmzJiI/OBBxUVGwsbERdnxgIJvUfA6jxcMZi28DBw4U05TwuIFc6o2X4PkrLmOIKNq2fKPAUeKU&#10;6+zXry969+6F3r2Y3lTXwpEC5OUYTk8ipvF8evPKqFTyzQlLe0mIik5FRHQGwqOzNESpUhEfFaF5&#10;6Z8UFST+qkK5LX1YwEuPDMDaCHfsDFmEowEzcdp7CnbS+do9bzj2zhuBvXTcd9kPxxnfabiT6oK7&#10;aS44usIauxYOxe4Fw7BLMFQNLUfsIWQJr2K7Giba1cmZ5sjr3BxFHVpoItg9LCXtWwoMTauIXiQ7&#10;hWTHeeSbqSW7rIhAbSQ7g22xehj63MzROcOxfsCP9Llp3/X3sf23ApbstgzthGN0nCpbT7Ui2Wkk&#10;u5qbmkeVGsnOEFJbZckuOUl6mWlmZqa+blUeye7+vTAar5Ts7BV14t48nNv2C3b5fIaDXp/jgLe6&#10;JLjc59UMv3u2Rtzcdoid+xNiZ3eGc//PMeA5Iwx+xghDnjLCsCeNYNbICKMfN8I4joRV3wgWDSQs&#10;WWpiZAntQWLbn0UW7AxNe1hon+N7cwpYjkbG8pNupDGB1Zvwb/2iJNQZWAenlGXJLs26PVRzhyI7&#10;0gMrHJdo+lzuG/l+iyOeSESLCDrKflWJbh9N6xg4SNOnG+rb9XF2dla3GYkhQ4bSeF6PhDzfz/36&#10;SX0199kCqd/19/XTLMvh7ZV9sj7ytmKjw5Ac7Yk0lQPSox01ZEQ7ITOKo+u5IjvCDTkRK0Sq9qSo&#10;YHAEO3k7MnwPw8RS358RHoaFQwaj19NPYGgjU2RafkZt9ivRfpUcC2yGewW9cC/vZ5RM+QYW1Ea5&#10;Tcpw2+SS26pop+phMU2WJak9aVIIa2CpTi3WEZrobXWN4fDRUyKC42rrNwy3GRkW6hRSnTxvie3L&#10;KLZ7CQUTnsOFuNZCstNEn1vdTRPJzsXVFX379hX36oYkuzW2r2oku/v5vXUi2cmCnZDsCvphxY+v&#10;CQHR8m/6fvLxG03fkQFP1sKW1FB6aGPJLlY8bxgbG9P5lZ41ikvSNM9iHDFb93pWw6NDjWRXEWqz&#10;smQXHY5JkybCw8NT3IfGxAT/oUh2HN3K9LlJaPytK15u5YwX2zhW4IUfFuLtgXPwwajJeH/0eLw/&#10;zgI9wpzRTbVEInoxekcugPtaT1y5m4vy8hTcup2iU169l4jDiIHD72Mw/aAZxh8dhglHhmlKwSEL&#10;TNyzDM08aH8mLsCbNr5C+HnLJlAgZB8dyW4cvs8guNSTedrk9ILNGcNpLSee+RYzDw7Bh+M+hemb&#10;7fDY09pj0/ApLbWfm4inv16AT0aH4x0rafv6vD5+BV6eNg0/JDigddoEnX1olTVOpAdtmzIZnyya&#10;I4Qwx2D+I7EY8Uwq94VWVlY6/RC/qOXx2udb3Wdk7pNFn6qZXnnfrJyHsbWx1un7WNJUzq+E++Ve&#10;oo/W9rkzZnAaMV5eWgc//yinK7G0tKR5+J4jgZ6hU+n5PRdRkUWIZKKKRRmmKkBAbC5847LhF58t&#10;5LqQ2GRExNAytKxKJd+3SPcuWmKwKi4SI32XYVCgK35YtATPdbbCC+0W6bTdl1s7oV7jKaj9ohke&#10;f7UVLlw/h+u3VuNmeRpuEcryArXdZevc0DF+jhAj2yTPAqcE5nOpjWRnOFqdSAOrN06JcnqrdBu0&#10;TVyAD5bPE2mGK5PsPuZ299NK0Q5ZhOX2qY1kx/JjlrotDHhgJLsnPp8vhMOGjaT1aNv7NNR5djKe&#10;/nQBPh8ZhXctg9TLauFhluzemNm/gmQniXbS98r2XEtYnuqNrut6U9sfTN9NxWfOkGDJbuH6FbhG&#10;1/dduzfQeYzSk+yU6WKrS81z9t/Pf1myq6x9aSPZcbsdMmSIpg1Lkp2cYlGxzJ1duFu8GPfDB4po&#10;dCetPsIp8w9x2pzLj3Bw3Ec4vKQ1Suk7c7xoLA6VjMVhPQ4VTcShXAd6PumOBQNGY8qIebCYFoDh&#10;s0I1DJ4Tii6Lw9DKKQzfushEqFGOC8M3BuDxnLr1K9dENHXL0shvfx9SxC3dceroc4oIdDoYnCav&#10;R70uzTwV19HcMQMDncLhlZgLJ3fp92S+ls6fP1/x+6/EyJEjdfpGZX8r97Hafla3L66sb5bh36OV&#10;/Rv/7sLjWfYz1K8qcXNzE8vEUD/JsoGheWQ4Lb3cb3OasejYIETF+yI6zo9KP6jifBEeH4yg+Gj4&#10;JqRiVWIW9ckZQhZjiY77Y7EtIbvrEkn9tUNkBgZ4pKC5UyY+citBEzrujP5x//+CLLIx2kh2Wsku&#10;KD7lgZHs/n4Mfa+0KCW7pJI1iFL/IYMk2amQmRkPKTKO4hpWwyNIjWQnwZ/N0Oc7iXv3z2Ljxjzq&#10;n8PomcsSfn5+iEzwQGDeSEQebIXAc0/C94oR/NR4XzPCgstGsLsoMe+GKZbdqg3Hm6aCJbfqYNat&#10;ukKiqyzaXXUkO/cbxkim9e2gefbRPIbYf7MWTl41wZXjSrFOouyIMcoPmeD+/ro4FGWCUyuMULrU&#10;SETWurtAK/1wvYxln1W1gdi6uJdooiPxyNwPfQzXpjyGq/1o/b20ApOSG31onVPr4q6BKGMyvA+X&#10;8+oKWctQFLQzV2qj9NhjOJtL20mV9oOjiCkjid1LloSka0kv4EByD+RHT0VEkJum75SeG6RrlsyE&#10;CRM005kH9b/SM5T0TC0N6/5WrezbOYub2I76/sDOzk4zn6E+V4k93Vco93PEiBEG52M0kb3peqyK&#10;C0NoigsCM+YiMHO2ICCLy1kIyZiFsPQZiEibiaiUhSJ6nSrOn5at6j10ONJS7LFjWz+cOtEUF083&#10;wsXf6+I8natL2VrO5dXBjSNPofTsE7h6vgEuXGLxrhbOXDUmTBTUEtPKTzXCvthaOORlhLMuktTJ&#10;EuYdtXzGkt1tjWRXsU3J3BikjGSnC0fDwxxT3LKpjRs/G15eSHZ9qU2NeVAkO3+8/PLL4pgkqvyx&#10;mSW75Jc1ba+6VEwXy/A2qe3aS9/DGw70mVQNcD/e9A9KdhzJTinZBSA+Oljsu65kx++f9a99NTxa&#10;/L+R7OjeEPeIu1TjyHa3qLiC7ZuL4bXSAytXeqpZqcFzpRfy1qzHhbKbmsh1vAb+38P+U97g/Lcl&#10;O5mTOHd+Hz0IRigu9kRMhAHJ7qRasruGH82ldLEVJbrq0Wp4IeaOD8K6hdSp2Ntgp70VdtuPwx77&#10;Mdgzb6wo99qPJkZin725xDy5bkZ1M5rHDNsXmeFy3BJcy16BS7krcLECbjTeBZdznQwKbTJVS3bM&#10;cBybbYa1vdvoyEAcgYsp+aklCju2+AckO963EeLYZNoOQdKcKSINHUd54fPGP9THqiKEZMbR7RKi&#10;IpEYGYkkgksdaFpCVBQtqxJylc7518ApX2OJeERVSQIiVUmIENHpkqmeLOoLFi2H+agxxGiMHDlK&#10;/CgiY2FhobMtV1dXjDLXTjfETz/9pKCjoP1PnXTgcR1+ao+O7dshJMifPhvf2Gh/nJGOURSN146L&#10;pXlSI0OR5e+OtV4LsWmxHfbMHI2Mri2Q16klCoj8ji2R3aUF1o3ojB1ThmDb9ME4uXICzodMx/ng&#10;GTgXwkxXIw1foPGn3W01ke30z6muZNfSYEQ3FtCKO0hR3VjkNAQLesXUBv+IpFeZZCdFspuIg5W0&#10;5epi+PskSXYb+v9oOIpde5ZZv5PSxaoj2Rlaz4F5w+laMAJbPKbjynlJsnNwWCpeQi1cON+AZKe8&#10;9tXwKFEj2VWOUrLTEoW163KqKdnpcdceh/J7IWfiCyi2fQnFdi9KpeBlFNs0Rs7IDzCmkRHGNDTC&#10;6MeMMaYBUV9ibD1jjCMsCEtGHQWMhxlNVDDGgHzzl/O3SXayCKVHFZIdHwsRGezZOkiZ0AvpnnOE&#10;7B2nvsdiWYyl7gRVGPW/4aKP1hJVRWkIeZp6fapQDfFRIdo6EUfXRjmSXUxMmBp5WJrm7LQIo0YN&#10;o77WXNPncp8cFBAo9p1fcgQHB9M8un25kp49e6r7Z+qDf/oBnX5qg04dWkv8xNCwoC06t2+LhfNm&#10;ieNhPmK4WI5/ZFO+TJElO+63kyMjELJkETxGmcHu07fhR+cp364xiuxeIqgNEyyYrZ76Mva6fkp8&#10;geIJHyHwx1cQ2O51BBCBP7yOICKw3RtUfw3BP7whkIbfhNunL+kIoixMWjA0bhx9B8YKjESKVRbU&#10;GK4v+6QRVnOqWGobq625/UisEeUb6mEuqV1x9Dq9NsWSHe/7HtemuJHJUlxnKfocwZHsWLJLVblj&#10;6tSpaNOmDZ2zmAdEsnsK9xSSnT53Cn6GB31+8X3Va8N/JWPqmWglOxHJTpLs+Bov7stYsitOrXkW&#10;+1dQI9lV5KS4v5QlO81LTiHZBelIdnyPc+feDYRH5uHpZwdWKtnVe2YyjF62w1dmKhE5iyNZ6fOO&#10;jQe+83bCj4lz0C5pKtqlTELbVDu0SbVBmzRbQYfkcXDdPAWl8KTvlwPuEcryJpbSHi2C6562mHHi&#10;O4w/+01FTnXAhIM2aOY1Eo0nzcabNj5C8FHS2NYbHy5dgrYsQGVwtDFLPKxkN+Fsc0w91hVDovvg&#10;hW974LFn7MSxeOKpGQrJbtqfluxk2iVPwtcLp2Lo8gB4q1I0L6u5r+HIMBwxh19ih8fGICwuCmHx&#10;f4RIUYbHqcR6eH0squnC4+IRSc/QURzJLkqKZmcIfs42HzkGZtT/mo/S9rkLF/KLeimlGH+GKVOm&#10;6PTJSgYPHiz1zx06EPy83Bk/te8i8ZNUtqfyRxrfjp6n+w8eKo7H4qXLaXwHWvdUqX2LaDn696Sx&#10;CE4KhEehM5aud8Ho5OV4f+IEvGflqdN2m4wLwevdV+CN9kvxwY8TMGqKI2wnT8WEyTaYOMlGpxw3&#10;fQI6LZiOzxzn4iNne3zoOh2tE+YKoVOmTcpU/JA8De0TZ+CnxJka2idIwzyevx9t0uyofUpR8Bhd&#10;yc4abZLm432HWXh10iK8YbdSCKVym2ps5S+iyL0zyBdPfmSPus9OFu1RaqO6kt0TTzQSf3woJLuQ&#10;DHw1xkEj2TEs6zWh7/WTny1Ag2f0BLtG0zTt/MnP7dF0dATeUUt2Ylm12MpUFsluwgUW7aTvle25&#10;b/DL7s74sfBnfJ81Qi3Aqj+zjmTnJiS73bs30r2WvmQXhrIbnP2iRoB/tKC+5z8r2VWGrmSnuTZV&#10;JdmV78FBF3McHPQhTvb5CDveb4B9rzXEwVefwH5iw3uNsHlQM1zJXohtvy7E2m0LsY7ZuhDrCa4X&#10;bndH0u8p6LPEAe2XRuNbh2w0c8rHV04FavLxpXM+PnXNxyduBfhYDx6nP/6jFVo049wK8eGKIjRZ&#10;UYKqRJ2/Dxbk1hsQ6RTTK8hzvJ8cuUsp2dE6FPN96LaGPn8x2jqlYFZIGgLj06nfiRMvzrlv5v44&#10;jPpJjmCnJaFCyZFWI6ivlaLQ8TM3QSVHo6tuWfm0cISGBWLkqBHUlyqekdXPw3LJ7634GZZ/T2U0&#10;89GztP5v3H369JH6Y/Uz808//Uj9cjsqCS47/ID2HX7Ejx1+QrsOHYlOmD5rDt0LxGL0mLFwdV0h&#10;+mc+VvxbvdQvS20+io6Xe2QKJgZlopd3jogS+IlrCR3rys7dv59/h2RXNU1dC/DD8ggk7zmIFBHJ&#10;TrrPqpHs/m3USHYSlUt2fP8iR7KTn1+iEjwQnjMCBac7Iqf0BWTdrI2sW0wdpN+qi7CbdeBRVhte&#10;N2oj4k4dJBKpt00FsXfrwvduA4y/JEW4+6OS3Qq1ZLeT5jlAw4fKjHG4zEQN1zmNpzHOXDbBtWNa&#10;uU6LMW4dMsG9/XVwrfAxXFphLKJqiUhiVUp2hmUfRDfAbfdncH6QEW5UIkT9U5LdnaRauJVUHxeS&#10;3sdvccOREb0McSopgpd4vxqtjmAX7SehUpd6JNL4eCrjY3wV+EjE+iGOiCViYn0RzcJ5vK+G6DgJ&#10;rrOUzkQSETSfkjHWw+hZmftr3X5XhmV65e/NLOgZmo9hyU/qp/nZ+Se079gWP3b6XkErNd+jfafv&#10;BOOszKhth2Pa9CmYM3eWuI8Q96V8f6Ju7xKRSEx2QvG6sdiyuxXOnGuC8/lP4rwTRyA0xnWBFInw&#10;clwDnM6qh6NFdVB2vB4unTERqWX14fHXT9TD+S00z5rHcK2gEa5nPokTK4xwgSMaLjfCNVrv1Ykm&#10;uDSA6v0M0NdIyHFXf5EkOxbqWMzTlATmmgIzG6B0eC1N27zTUzcS3gMluyVvVohkx5LdlmpGspPF&#10;T1FnKTXBFHd8dCU7jmAnp7ktX0Sfy4k+U3Q9Me8flexuJdXD2eQmuLRnFnb8Foq4aH6fEqOR7GJi&#10;K5Ps+FlaRn9aDf88/48kO91/d+lm8aaEEO8U/9QOHRd3CFmwk/7x2BrJ7s9TmWQXiaNHt4np2nnl&#10;SHYs2YWhpdlqfG1mKFpdRb422yKQh1sPz8ciW29smz9RR5pRUlGq0ZV99tM0jiJWGjtfiGmGhLXq&#10;opTstNuSkcaxEKUv2bHUJMGy05+T7K6qh5WSHUfpYuTlWXjaZz8S2xdaIn/JdKR5r0ByZLhIDcvn&#10;jeWxlIgwZIcFozA4AKsD/Qgu/dV1LgNQEuCHoiB/5IYEIz08HHFR0g8Z8gsi8dfqgjhERqcgXJWF&#10;MFVupYREFyIgeh38YzbCP3oj/KI3UH0dgqOLEBaTCU4nK62b91PaV/2/StSi3Q/9aXwDVBnjbbV1&#10;2/ES/DL6m2++ETdGvDzfAMar6OE1UhIc7GxtRdQA/lGZpcTUiBDkhvljrZcTfptth4wurei8fqs5&#10;10UdvkF+p5bI7dwSad2b44zXJNyk88WpY2/IqWW5VMOpfy8GT8d+e8OpVpWSHYt0hiQ5Hl/QkbfZ&#10;ApldmyOdtpvWTSplOI0xT2cRT3/5B6GbLlally72z0t2lcGS3cb+Pxr8zKt/4mMuRbKrKl3sXnsz&#10;bF00Gpd+z8KVC3QdiwnB5MkT0LZtW/osUXSDE4YDB7dQT1Ej2T3q1Eh2lfOwkt0D08WyZJfXB3nj&#10;X9KRcyQ40tabyDdvAsuGkmiklGYsmbpqNOOlCF9immbcvwxZ0ntYyU5P8OPPP7qBMUa++BiKXeci&#10;K9wH8dFhoo/h8xZH/UxapA/ywlegIMwdBaHeKAjxJwJREBysKIOoJORSQOOVaOb1oXXR+sJdCGdB&#10;friTKPMinJEd5YS0aAckxi1DXMIyxMcvV8P1ZUggEomkWAckxHrTvkp9gW57qxzpR2AJ/st8Zb/8&#10;IFiI/ubbb/Dkk09i4MABCAkJ0Vn3CvcVGDh4EN2TSilj+X4nKywEUQunIXr8T8iy+wiFtnS+bOXo&#10;cC+j2JaFuxeEfFdsQ+fR6l2UWH0gYfkBVhNrrJoIKW6NZRMJqw9p+CPkDH8fEZ1fRkSnV6l8FWFd&#10;XkZI1xdRaNccG+e0xYZ5rdW0wkYqN3I5tw3WTaN+y/JjrLFoSutritWa8lPiE6mk7ay2on01EOmu&#10;xPYl2sbzOBvWGncKewjJTo5kpy/ZtW7dWhwbfcmOo9hxWUTryZ3cCHcLeojUuVVJdpZ/tWSnJ7tW&#10;T7LTRrLTvZbV8GhRI9lV5KS4v5TTxWquXQYi2VVXsqvLkt0rNvh8ZCTetwjSRK7SyDU2LJK5obmf&#10;A1qnzMD36TYwJLX9mGYG59+sUYrltP2K9wF3MZemzUbJlWGYfeILjZij5XOMP9MKEw6PQTPvYWg8&#10;aaauZGcTKPalsc0qvDlzEb7wnUn7M1Wk9JQFHuX+yJLdhHP62/mMxn2JSae/w+x9o/FOj7547Blb&#10;OhacSnem5rj8JZKdep86JNlhZJgT3GKSwKli5fMWGROL0NhkBMT9H3tnAR7F9fXhJDiFUkppSwvF&#10;Slu80BYpFCu0uLe0xZ244B5IgEA8gRhJiLu7O1bc3d01OPl999zZ2Z2VCNI2/L/w8D53dnbkzsyd&#10;uTM7b85Jgkd0KlziY7E+KQDrk305zjLK8tk5xYeXGxJD4BofA/eYZLhHZzKyJGSy9WTBO5w9K4fk&#10;IzBoM4KCNRMQmgO/cEptG8NfrMvbGkd8tmbP8uGE9DvFNO7u7or+lz0jS/tiTZA4QM/QX331Fdq2&#10;bSuLwEvLUtyPDh06FN7eFEE/HIGRfvBOcMGGNDeYBTqgvdE8tDBcr3R8KO3p17p+aDfdF10me6Jy&#10;w99Q59Nh+PDjIahXf4hS+d5ng9Fo2Gw0NV2LRrOt0HCuJVqutuKRE4lW6yzR2moVvpm9BJ8Nn4nP&#10;huoqM2QWPhsxBZ/+ORwDQleiV6KpcnuQ0YO12V7xS/CVvQkaLJyNRnNWoYkJ1ZsizwntrLmBDxqP&#10;2IBKn5jxVM68TVIUumIkO5+IBLlk10LfHU0M2PYzKDJd2xkB+LC9Jd77UCHZcZFU0s4/6GCOdtTO&#10;JZJdU36+CcOaJTsp7WF8rRtG7PwVPdLGsu1UpIqliI7iMEl2q7Y5sWvBJR7JLjy8QrJ7NxBeUldI&#10;dlKKl+wySbKDBsnu8XHs1B2Kfc1r4WSjWjj7WR1c+qQertT/CJc+/ggnPv8Iu79vhgOWY7Fnxzpk&#10;H7CWkyMrkw95IOBoBnrbufAUrApphoSyf1Zq+pqtg9D03ZtQfBrN11mXRAiUSHZiCtq29rnoapMM&#10;E9YHukdnIJD1cYI0Jkjvm6IS4RKbBefYXDjHMWLzGDlwistjKMr1cVnYGBONwOhNCI1yZ7ghNNId&#10;IVEefDgkmn1WKz1YKUxLZUg0TUvjpKVs2kg2HMmWze7vNPexCkTJTtN3BH1HL/mFvtaUI/52rdoP&#10;i9B3o0aP4n3yhAkT4O7pzaPMUmQ7EhF9fHzRrVs3Hu2c9h/dy7hHp8MiPAdjNlBEu2RQ2ljFcfnf&#10;RaNkFxknTxeraZ63C7Vzat9lOV+Ec5joYJ8O89S/cfL+baTlZvJ69+/fH4aGhmy4QrJ7d6iQ7Igi&#10;GerfCfcvJNmFs/5ZHvgiyhnhqRNx8OZgHHjUAAefVeUcYOx5UQ3ZL6oi9nllRhUkPquM1Cc6SH+s&#10;xdBG0lMdRD6vCpvHVblI97qSHaWLDbqvjS2PK+Po00o4zcaRVCcgCGnnGNckkt2js6JgJ6KNZ6cq&#10;oejQ+7i3QUdJrhPRKNmJSGQehNfAsw11cW1sKZLdPLYMFYFJXA8hlezOFbJtYJQm2anyJLYmbsc2&#10;w7GIvsgOXYjosI2y34wpg0kQ4kPXIyN0GbLD5nFyQoVSFRqfEWGG5CgTJEYbIYljKMMIiTHGiI0z&#10;RkS8MUKSjBGUwkg2FaDhFBMEsuGAFFP4pZpiU7oZvNLnwDNjDryI9LnwSV6BoGjPUvvqsrB+vTPr&#10;g41lfTH112K/LPTdCoTx9E6aIin/+CPrj3/7DY5Otvx+IjR6PY9YS9fyvn378r6cntlJJoyMWYmE&#10;9Kk4sG8UbiZ/i/trKisdRxI1SY675KSFkz6sjRx9D4VnK+HeBS2N3LmgjQdXq+HB9fdw/+r7eHCx&#10;Lq7vroE7O2rg3vYaeLj1PTyJfg+PHKrhqU0Ndaxr4ZlVHVyeSulgqzGqA0tqsJJBJbG4JrCgDgrH&#10;V8ajYqIsli7ZNdGYLpZHsuOSnXhOyM4LDeeIgDaKYnSAyKp4zs4pkux4eluZXCeeg1yys2HbFF5d&#10;HslOKpO+jBFQX74yj2Pfw92tg/H0XhT274nngum4ceO4lEkBCejZWSHZqcrGFc/T5Yf/GcmuiP1/&#10;LkMmyslKik7H07/SZPRPPiAMSj6+9j/pDU6FZEdc1iDZhbMLQwjOndvPvlfeN0/xUCLZlT2SXacp&#10;uzji59eT7JQRJbv7JNmlKQtrr4pmyW6yrBTGkRSkKtmJ/FOS3Vk2DyHOT8LT4ZUzsMdmHvK9SLAL&#10;EG5MGRQhh0SpPB8v+BvrI1R3KiJnTmZQOUU2TKUwPlR3CrwNdZEXGIC8lFSkp2fLSZORmp6H4Igs&#10;2LkkwnZDiho2LmmwdsmEhXMOJsyLxLh5cZyxc2NZGYNJc4OxakM6fMLyERCWhqCwJASHJsgJCk3k&#10;ZUhoPNuOcMSE+iMuxAdxob4MH8SqEB/sg8QgHy7DxbJtjwkJ5MQy6OU7leK46NBArFq+FMsXL4Sl&#10;+TI2jt38Bfsh0dcdiZ7OSA7cBBcHOwwdMhjt27dD+3bt0IHh7eGBtAAf7LJbg6hh/ZA54CfJce6G&#10;3F9J/uqG9EFdcM11Lh6m2fJjd096LGU8ZO2SIt0dX1k2yU7apkRINCOB7vTymbixYSGuu85Xxm0B&#10;rrsswImFk5Hb/+1JdkrpYv8BSpbsRKmxZMnuiMVUbFurDzw8gbs3T7EHNX/MnTtbIdlRJLtTO1nf&#10;8b/+l2LvPhWSXfG8mmR3CC9ehrAbRnqxbsGgF+oq6WJLlOwYho2Rp/cV/H5poibZESTY6alJdsrT&#10;vHO8JcmOmFazEsZ9/jEKNnnwfimMR5plD9HsmFFa1GjnhYha8Rdil4/HsoE/wLhrexh3+R6mXTox&#10;pKWACecHNiyFpukI064dMK93O7YstrwVvzFGKRG1cgSCVw/H0a3WuHbBB5cue6txmXHtohfOHHRC&#10;fuJqJITZIiHcGfFhjND1vEwI24AENpwU4oLkYDc5SRx3JAdtZHgiifUbiUH+iA8KYn10EO93hci5&#10;QhnNx1HfTVH2/OBstxbLlszHckbQJne2fzaxftqb99U0v9+mTZgxcwbaUR/N+LZdW8wzM0MCmy5z&#10;42LEL/4Z6SZfs+MiFdc+k0HDNL4R8kV4ulaKJMegUoRkPD5MZWPkGzDYuFzjhsgy+wQ3Q/riRfZo&#10;PM0dzhiGJzlDeUk8yx6JfWt7YeXXtWHZ4n1YfPU+VkpKOV/XYm2nuaxeylAkO5Lsrvv34hHonucO&#10;xQsA5SAa31p+3lA8zhuNC9mz+f5XkuzYfkpePQFZRt+wOjdly6F22xA5ph/jZlhPtgz28J8/sHxI&#10;dvEBwJMbSE6K5C/x6RpP50SFZPcuUSHZqXOJ3btIJTvZiwIu2fmppIu9xPrmhwgKSUO9+iPxfl0h&#10;WpsqZZPsnNFk5WJ0CV2MHlwcEtKgiuIMQZKdbQmSHfESy3H2xVyYn/9Og6RTsmQnCHaEBxrNWYPW&#10;9svRO9acRwXTJNn1ThtZrGTHI3Bd74hFZ/5AsxFDULOeEdsXi1GrDol2ooT0apLdz1Ea0sXK6jQg&#10;1gjLEtbDPyqM/0GZeF9F0XAcAmLwxwJrjFxij7/sbaAbZgXdCHPoMaicyZglg4aL+zwzYhlmhVvA&#10;IHg9xqy1w7AlthixeANbrisrXeSMWuSKwdNs0LnHbPzYfZ4S3WQlffd9bwNMW7we7jFZ8IpK4dF+&#10;fCKTeLkpKgHe0THwYveJnnHB2MjO043x/ioEwDtWiOZCL+UDIuIQGB6rRkBEFAKiQtm+CYZHoDfm&#10;L1uIhUsWwdrRho0Lgk+sLzbFecE/xhfBEUGwWLUSnTp1Qjv2/Ny2fVv0/rU3/CLD4RwWhYlrN6G1&#10;viO+NPRg7VhIlUo0N9zE2rYvvpsSDO3PDFDjI2N2PpipUb2+ERoNtENzA0/ezjjGbjxFMdGU0cLA&#10;A18MsUWVTw3ZckzUqNxgGrS/+hXDNznh57i5Su1BpEeyPmsrc9E1dAE6+y5HN09bNF1kgS/MrBl2&#10;nGam9vhipDWqfGzGZTixXdJ5TNLsqtVRCA1NUYpkZ+mbik4zbNBKzxNf6m9CC0ZLXX80+MUa1b+Y&#10;J085K7RvVn5IkRtVJTtJ9DrxnDPwQpPZlmi8fCDMzs6C6ZXe8nNJEcmOJLvuGLFjMHqmTUaPVPXt&#10;Jn4myW77etxn16nDR/5m54FUsmP3rXLJTvXaV8F/i/CSukKykyJIdunpgmQnpNGk/jgIGZlx7Lub&#10;fBpx+qKi80DhSRycOhqnPieprh4uM0iwEyHR7kij+tg5vS/2b1eW7ESSD7mXINkpR21723zttO1f&#10;luxKgmS6kiPstWT1VZXsvrXPRL+1UbCN38Kumwm8Tw5hx42LY+zzsk2xmOAUiT/XxzJi8JdzHP5i&#10;5Z/r45QY5xyJZYGBSNwairQtXgxPpG32Qupmb6SzYREaL/9M37FphPE0D332Vi7Zd6mbhWlTcvx4&#10;KteQSB+ERmgmJMIXQZHUB0TBm/XPG1l/rYqnvExm06Sw7UzkEphfZCyX4/wjZCX/LEDfWa93wfyl&#10;y+Hi5QtvNs/62BzMdvKFR0QifIPDsWjpUp4ppl279qw//haTZujyOqwNT8eoDUnoaJ/xPy3atXTc&#10;zLYvHwPsYuERkyqX7OhaQPc9/65kV9ZznwQ74Tz+zj4V/vtOo5D1yNk5KbwPrl+/vvDSng1XSHbv&#10;ChWSHfES5znq30kkO/pDZJlkFx61HlFJ03Hs2gicvP8pF9yIU4zjT3Sw47EOMtgwyXVpDEGwEyS7&#10;NEbS00rY+LwaZr6BZOfwSJunp017VIWnjKX1n1ER0lQlO5EnKsMvj7yH+y6vKtlJ08b+c5KddHsI&#10;UbK7msnqX4xk9yi2Di7H/oCdYeOQHGqLiHD6fTuEH8O4MBfkhi/CwZi/cCxmCOd4tFCqcpxxJGkg&#10;Tu0YhRO7h+PErhG8PL6LDe8egWN7RmLf/hHYcmgEso4OR+oJxvGRAjR8YgRSToxC/KnRCDk+Aj5H&#10;hsD7yDB4Hh0Gr2ND4XVkOHz3T4Jn+nz4JaxBUPxqBDNC4hQlQeP9Gb5Ja+GdvA4bU6yxMZkhKT1Z&#10;6c2+9020QmD8OoTE2nNZLjTKVRDnogRpX0pYlDvcPW2wZJkZnFxW87SxwYkLkLx1KaKS1yA80h3m&#10;KxZhyZIl/Pftdu3bYPjwXxARZY+0hHk47NcfN9bUx1OLqvLohC8IS208WMvu8911gAMf4PmpKlzw&#10;FCk8J5QPWHnrohZu3KqEy/d1cOGhDi4+qIRLDyqzz5Vx6V5lXL9dFfcPVsPj+Ep4GVVZDURUBUJq&#10;o9CmNm5P18HDSZU4DyYLpUBlPJpQBYW/aePxcC21KHYESXbUPp9MZ8tb9B6wrBqKllVB0fKqrL1W&#10;w+U1X6PA31wlkp03dodPRWHUFyiKZNNGszry80J2fqicIwRFsQOr93N/tk9sdXhaXJLsxPPguax8&#10;W5Ldo7jaeHBgKruO7cbevTms3sH47rvveLAB4blDGsmOfieteA9dPnnXJLvirLiiF8DL+7h/9QQm&#10;/vUHfvi+Czp99z0GDhqGA6euQkM8u7f6T3qDUyHZEReVJDsjIyPMnDmTvyDQLNk9wOHr99B3qh+6&#10;TM1TEulehbJIdqWhWbJbJ0MhPJUFkuyOWCjEPk1y3z8t2YmUlC72hPkk7Leche0Oy5Dt585TxZEU&#10;SYJdfFAg8n28Ea07BVHDfkXckL5IGNyHQeXPsmEqheHoYf3g9dsw7PLzxc7MbOTkbUF23lYlsvJ2&#10;IDByKyzYQ/lKuzw1ltttxiL73RiqG48eU5LQfUoG56epVKahJxs3SC8ZY4zjsNA6F2vW52Ht+gxG&#10;uoBzJi9tnJMR5heOw+lBOJnqgRNpG3EyjUqB47LybIoHttjPR4HTcmz2XY9cPzc5eZJhIsvfHWmB&#10;m5AU5IOkYB9k+rN5Pe2QY7cU+U4rUcDmTw7ahI3rHWFltYZhxWnfvj3CvL2Q67EePqOHIG1gT43H&#10;nMS3a67z8CBNUyridbifvg6F7OaMUsaeYMddU7sSJbuMQZolOxLNKB0sRbAjwe5Foj1rO3Z4kmKL&#10;x8kUKc+WYYdnSXa4bGPMo+wV9OsmS7cqROATobSsmlKzKkt2YSqR7N5AsjOfIKDpO4Yg2f3MtrGL&#10;Wp3y+1HqXOGc2jWhP84vnaQU0VFgMjtnp2PLOgM8vX0E2UmR/AZn7ty5kkh2fjh5egfriugH54qb&#10;m/JMhWRXPFLJjm7g+c17sZLdUbYvM/DypQcr17LPGl6uSyS7zYYNscWwETZLJSUuGzVB8rhvyijZ&#10;SVCRbP5dhIh6r/6dhFeV7OTzKpY/rWZl/Pn5p1x4J7GM+uhwdsyiQwIQssESgQuHI8GkE1IMu2N2&#10;izqY+L4OJtSqionvVcdEaSlD+K4aG2bISzZN7UqYWEcHIWO/Q4rx90gxaaNGgllrhC9ohSv7FwFP&#10;XVi7WK/OC2c8uWmJmztn4nLeDJzL1mcY4SzHhJfnWHkxwwyxy/ogccmvSFran5cJSwUSFw9C4qKR&#10;WPlrB8zo0ALJa1dhyyZv5PoyfHxk5SZWerD+mfXd/hR1zxapwc5ICnFneCA9yBkFAZYIWzEJs7q1&#10;Y9N7c9HOh80v9s/EsGHDsHjBHCSyebK8liBlfhcu0Gk8Vox8DePKSq7xJ0if8wGuhXfHszyV1Kub&#10;B+JRwQA8zR2KbebdoUuRH1n7UUJMPUuw7wv0v9K4HoKi2f29qAl2mTfDjpWsXNEUWy2+xOZ1HXEu&#10;YyUSQlxVJDsfJK+ajmz9TijQ64B8/dZctiPJ7mX2cJ5qVqm+jCcFgnT3j0l2Egyr6WAmW/4fdUiy&#10;C8LegjRERggRHekaL0p2+fkJspcGmn6EoHH/n5/RyhMVkp06ypLd8OFDsXr1av4MTZLdcyXJ7iKb&#10;9gZu3LyKRUsCUKeuoVywkSKV7L6SRrGS0Nh4AxrMX4Qu/ivQM2EeeCQ7SgUpSYdZFsmOBPzzL+Zh&#10;hUbJjqEq2Rm7o6mRJ5oYesrrQuJTw9lWPJ1nn5iV6MEj6ymLPJSmU5TshGWTCKRIaymy8OxvaDpy&#10;sEyyU94vcsnuewu0mx6oWbJjdfvC1KFYyU6EJLuVcU4Ikl2PBCLgFhSFIaar8f3MNWhjYIXOa8wx&#10;JHIRBkcbcQbFvAqGGBw5H91szNHGZC3a6NmhrZ4TWqvQbtZ6tBi0GjU/noY6H87CB/V0ecmpNwu1&#10;PpqJKp9OQfvhNug80wl9F3qg73xX/CKh30In9FligTHu6zA5bA0mRi1lLFYmchn+8LRCv0XroOsQ&#10;gvWx+XCNyeG4xebKh13iU+CcFASnVB84pfjAI94PAZFB2BQbwMZ5YGHiYizNng/n7HXYFO+K4MgA&#10;2KxbJ++fKaVsn76/cEHAISwNf6wNRmt9JzQ3VKRfJb7W80OnSeFKkeFE3q8jQGlZGw1whlI0Nwkk&#10;oLWa6Y9mA1xRvd48pWWIVP3YANpfDsZIrw3oG0vninp7oHOH5FBqL73Y+dQndgm6BS1Ft4CV+DFQ&#10;oIcfaxdz17Jjoc+Xy1O7MurUNcKHH43EqjVBCA1NwPt1BMnOPzwJazZl4KfJDvhuqi/azAxEq1kB&#10;PAVsvS4WqMK2u1Zd9TrLJbuOJNkJ6WK5aGvgpRzJbu5ijN+sB9Mrv8L0eheN55PxtZ8wYscQ9Eyb&#10;omG7ScqdiT6JerDc5oqjF/cjIYEiE4eg988k2c1m17Egfh3TLNlRX62pz67g3+H/s2Qn3heqtj/1&#10;SHZt2rRhZQgyMumPOW6rPzMXnsKhKb/hTIOPleS6yx8pZLsTn9fHnmn9cGC7umAnSHZuxUh2/xGS&#10;aHEav/+PoDSemsZ3sM/AL2vCYR9XAL/IeH7ceAQ7Eux84zDUJhQ/2sSjk12ygG2qopTQzSYO+gEB&#10;SN4fiJx9GzjZVO53Qe7eDXJonPQzkUPI5pEPs1KcVixz9rgiYzvhUSzJf/sjckcKZji7YrRjGIY6&#10;JRTLCKc4/O4YhcWRW2CdsA328flwZPvBMS6PDRfAgX/OhwPDMT6P9dEZPMruhtgsrGPTj3VLwa9r&#10;w2EZvx3u7DtKq0sR4cX+eOy48ZiuawDvqGSsjN6MwetT0cEuEy1LkSHfBTSJoG0c89HRLgPDbMK5&#10;wLjMfDk6denMoxmpSnai5Mmh80WKOP4tIaax1fSdlO/sUxC47xQe4y5ycpLZuVAh2b2bVEh2JaOQ&#10;7MQ/UKOoXl7eNoiMn4vjlyfj9P0vlCQwEu12PdJGFoOkOi7WsfFUZrBxRMoTHXg+r/oGkp0OHAp1&#10;sPGuFlIeV8EBtqxXkewenVb+/PJoTdwrVbIThKZi08VqkOyeqohMJUl2IsWliz0tK4uX7ETxj60n&#10;9gNciu2Kv8MmIynUkffV9AfkceEbkBcxD8diR+J6XFvcjm3CuRMjlKrciW2MG+kN8fDY17hzqjnu&#10;nPxSKE814+XN01/i/IUW2H+5OTbf+BKZd9RJv9sCUaz0vNEYrjebYMPNZljPacqGm8P1Wmu4nusM&#10;31M/IfHCz0g91wtpZ3vJSyL5XB9EXv4F9se7Ydmxrph/qjsWnOyOeZJy4YluMD/aBW6n+iD2/O+I&#10;2DkagRljEZg2E4GpenKC0nQln/URnDgPIfErEZywCEHpkxF/cCByLv6K6M3DEJlgivBIF77/1qxd&#10;zTEyNMCI4QPYvnTEDj9DnHXshturPsYzC+WIdtRmrrnqAPvr4uWJKkpip8gD1i6vX6FjSoKd7Fiz&#10;ds2RHW+S724fqYyHSdJjLfAyjrWjGNb2oqvihWcd3PiDrZe1PYLaGh8WyxFaeDJcs/wp8phN85hE&#10;vLGVUDhOB4VjtXFvog4eL/wYZ9Z0Rh57vlaS7MI24UCwHp4HtwKC6vCUyYiqUuw5QtB3FMXumXcV&#10;PGJt/bmF5nNBSbKLrqRxWWVBkOyms+vYfuzZm8fqXZxk9//5N9J3gXdesnvJPj9lRSFiQjzRp8u3&#10;8HT3wNFjx3H65EnERsWgc/e+CGAPVE/Y1JQeVpEa9u39k97gVEh2BEl2x+SS3cSJE/H777/zH9bU&#10;08UqJLufp5Fkl4vvpilSwL4K/58lu6NvItmtIMlOF9scliPLz4NLdiNGjMSSBQuQGBSAjaaGiBjx&#10;qzzaWr4GSLTK/7Url8d8Rw/FTn9/7MjKRY6KYCdIdjvZObkD5nYFWGa3Q43Fdnsx1/40ekxOR+cp&#10;2/HD1F1qdJ6yjX2fhVkrD7LpD2I5m2+53d9KrLTNRYR3JK5keuNOhp0StzMFaLgw1Q6HLCezfTAT&#10;29bNRb7NwmLJs1uMDDtzbN3khC3ejsiyXYKda82wZ5UBdq0xxmbrBch1t0aW/0YkBvsgKiSYixD0&#10;MBuwaRPS/H2Qb7USSYN682O8me078XjTcGYJkt29TGs8TLPGzdBlOLJ2Ck4W067KItll9e+K+GGd&#10;cNVjPh6n2Mqi5K3DvXQGHxYi5l1wMELmG0p2JC9QSPrAwMA3luwoAuO5ZcI2SjnLoPOjJMmOoCh2&#10;O8f0w4X5wrlHkt2pZVJpTyHZPb55hEeIomuYVLLbs3cznj6nl6D0l8sVLwLKMxWSXfFIJTu6PvGb&#10;92Ilu5OMrXjxIojtU1s2rOHFemmSHachkse1EOQgFXmmWMlOQ1S3f5eSRLqSvpPAtvdNJbvpNXUw&#10;4fMPsGWTC+KDA2Bubo7Bgwawe18/pPrZIW0V2/eGLVGg+y3Mm9aCbk0t6LJl6VfT4ftWUbL9zMbT&#10;d3p8nAqsriR25et2RJ5+M0W0NgnZJg0RP+8zXDugz26sKYXwSnWKVuDpNUPc2zyEpyYtzB+ikWc5&#10;I5Fl+ilPwZpn/AVy2fKpJPIN2fr1voVl6w8xubY2ZjX8BNOaN8GkL5tJaIpJXzXA0r5tEDF/JMIX&#10;DUXQ4lFIdzHD1oCViLIch9iFfZBg0h1j61aC6Q/fctGOUtrHBwfxPpr+oGDQoEHQ19dn/XUoUoI3&#10;IHFRH1an15fsxDSrRL6hGAFPIM/kU5z36oSnmYN56tVHef3lwhoJdoJkNwzblv+EWew46lfR0P7F&#10;8+I9kuwo6p5i+ZrIN/qMR7ajMtOkKRIWfI8dwUsQF7KRS3a9evbg+yI1YBNsR/eDWYPqmP9pNcxr&#10;UBWpE75hx+VLIG0SXmSOZYxnjJMwFs+yx+BlxiRs6N2YtzG1+r5FptfQwagPq2BnUghyU2L5MWva&#10;tCnWr1/PrmGhSEuLw+NH9JxRXB9N31X8QFE+qJDs1FGW7Lp27YylS5eyYU2SHXGRv+jf4JqCOh/q&#10;qQk2RNkkOxd8Pm85uvhaoVf8QgiSnd5rSHYryyTZdXGdiKYSyU5aFx7J7h2T7PrHGmNZvAv8o6IR&#10;GhaJFl99xZ57guEVmYzZXilop2eP5saOaGNtwfbvPPRM0uX0IBnrFaB5W6+zYPttA7409OJQRDcp&#10;FN2s8SBnVP1oNttOks1IvKJSoPqHc6HdwBAdJgXia71NaG7oySO7SWlqtAGN56xAV49V+Dl2CXon&#10;GaAXq6+U3onG6Oq9Es1N1qEjm763mSP6mtqq0XvuckwLWIvJoYswJWQRZoetglPKJpjHOGJy2ByM&#10;SvgTM3dPwKr9ZnDKXQLPFBv4xrsjMMqHR7azsbVGq5YtERwWBc/INMyyD0F7XVt2vCSphhktdf1Q&#10;45uFbLvnvrZk95UeG/+7G6o2m40aMsnu/bqK6IdE1fr60GpeimTHoRSqsmOXpMeOtz6HotwRvRPM&#10;0HnFElRpMF1p+XXqGkDf0B9+AamsLcVAlOwCQ9Ngbp+OWs2nodqXpqj69Rw07GuLH6aEo36nVdD+&#10;zBiVPjZlzEal+mZCyahSfw473sZ4/4eFaD2Ljq0LGps4o4mxMxqbOrP2vZ4Nu+CLBcYwPD6VnTcd&#10;YXJd8/lkcr0HRuwcih6pk1W2lZjJ2gU7F+L0sHaLG/af3oWwCH/8NfYPTJ02Ff7+fvy3wUuXj7Nr&#10;lqZnMOqv6dpf8Wz931Ah2am3PxLZryEjM4q/4KJn5Vq1avHn5cioEPy9I1P9mZlLdmNwpsEnSpKd&#10;lNIlu+LSxf5HvLOS3Ras2+DJ7qO6IiQ8EhujU2Hmk4Ce1lFo55CNlk4FXA6jaGXykrMFbR1z8L19&#10;LGYGs2fGQ17suNhwsg4KJZG7XzEsHZejYXzJ0HGn0lYjKQc9EHI4FUMcN7A6JfDIasXRzoHV2y4N&#10;vRxSMcAhDsPsIjDcNgrDWTnMLgrDbFlpG8k+R2IEGzfGJhBzAtMxbWMCBjnEoBPrY0ia+9UhCeNY&#10;X+sUm8P3G0UADIyIwoRJkzFmzBgEhkdzQW+Sczi62iSh1f9ANDtVye5r1hba8dTDiVgSu4NH+vMP&#10;DIC7pyeCWHsiOXGKdxraa4pkV24ku1QE7juNx0X3kZOrGskupEKye2eokOxKhm0za8c7d2YgPEKQ&#10;7Bo1agQ3DzuER69DSv5vOH23mVwIIjRJdiL/rGSnEJNEVCU7Ep00yU7lXbIjwe5NJLtPP/2UPSeE&#10;ICHMHtvCZ+JCXHc2zYd4HlupWJ7FVeLR0+5nsc8nq+HRmUoKzgrlvfOVcPlKFRy8URkF9yoj/ZE6&#10;dHyCGU4PK8GOfVaisCqjGi897ldF0pOabJ5qyGDjxJJIeVQDoS/qYMWd6pjFtn8im37CQ4aknPSg&#10;KvRvV4H1gzqIfNwUqTfaIuNiD2SeG4zMM8MFzg5lnxlsOOPMMFaOQObJCYjfPRGxu0Yh49wvyLjV&#10;Ajn3PsXOG52x/9wExLBnsMjYlay92yEs0gPLly3Ej127ICrUD9lB1tjlOg7n136NJxbsuEqOY1kl&#10;u1s3tHHpvo4iauErSHYERY5DZBW89KiLu78pJDrVtqeKpmh2Ik+Hs/bO0cbd0VVwalI9nHMYjRx/&#10;e/7c7ObqguiQQKQHumCv3Ric0H8PF/V08MC6NhD4IRBSi58PiKrGhToF7BxideXnilc1PGRt/ckq&#10;VmdLhljKIMnuge3bkuxmsOewg9i9N5/3zyTZrVy5kg+Hh/tXSHbvBO98utjnwIsbOHcoBz179YH9&#10;pmjce/xM+KoIePn0LrYm+KBbpw6I37wXd4U53vo/6Q1OhWRHvJlk9/3U4iQ7Sg2rSA/baYqA+PlV&#10;JDuSddSjWL1+ulie2lNJcLPFgzgrlXSx6kglu839BEQhqCySHQlWJUl2dzKFsiTJjtLFHqJ0sXaL&#10;UODritiQIPTr1w9mpmaIDAnl0WLi/hjO6qMsWFFkMHFYrHfyoN7Y7+aCXZnZyM/drCbYKSS7nTC3&#10;24xldjvVWGy3D3Psz+KnyZns+O6QH18pNP6nybmYvvIwFtodwjLbPWrLWWmbzyW7q5leSvtElSep&#10;tjhqwfaj+RQcWTmdp84tjoMWM7B/pS72WepxDlrMZMd4OjsGU3FsxTRhP67Sx1YrM2xxs0JqgDd/&#10;gU9/7VajRg0egSjP2Z5H/iPZjcuJsn1IiJIdpYtVree9TFveJm8GLcEhiwlcslM9loQo2WUN7MyX&#10;LW1TivV0xVUHMzxOtsN9eZsRZVKBB2xd50XJrpjlKCQ7ktoUYptqJDuRskp2p8yprQuplelcpXFU&#10;XlxC2yZsn5SLS6biPDtHzjGKSxdL4yiC386/fsUlNj2JeaeWCcs+Y07rIihd7DRBsrtxBDGhvvzY&#10;SSW7Q4e34yWusC5GfIAVf5RVXNMqKB9USHbFU7pkR6H4KdIElSTZbcOLF8FsnxYn2VngdOZoIV2s&#10;PH1m2SW70oU11e9Lmrac8dqSnQJdkt8+qoqoeRN5+tRFixahe/duiAgL5hHbUqz+QqZRS2zWbY8V&#10;TWrJowVS5C/VZZHIqCQ0SkVGmu89LWyZ9S2vk7SOojiWY/IZEuZ9jGv7ZwDPSKozZ+1CQN4eipbj&#10;6TV93N88SC6QyUUyUSor+BUvcoYix7S+0no4hp9ji/4X2KLbFlat6mIWq9P0GpUwtWZVFapgSm0t&#10;WHb4GBkGnZBu3BqpJq2RYtoGySZt2XAbZBi3QI5BW8yopYUpNSvjr1rVMa/zD9jitREp/r6IYg/h&#10;omRH50FysCsSFv1comSnER6tUZiH9hWJeJpkPJLsrgZ0w7Nc5Sh2UtnuCUl2y37isqT02Mlhx4uE&#10;yILprN81+FJtHVJUJb8MkxaIWtAb+QGW7H7Pm29zJLtPSQ4MgMVfYzDmg+qYRecoawuGsqh5emz/&#10;z2T7ecb7DJVyOiNVvyeK4ufCpUeLf1yym/qeDrb4O7G2dxnZ6XE8JYjw0pOuYaHIyIhn7Y9+hBD6&#10;aJ6+S+X6V0F5oUKyU6dkyU45XazQRxcV3XpLkp05uviuVUh2MnmmR6owXDbJzlxJsjO+0QEmMlnH&#10;5CbjmopkZ6QsSjUz2sTq4olGs9eVKNmR/NcrXSrZaaZkyW4RF5CEdLEU4ctXqS4iJaWLJShl7C+x&#10;pui5wgArN4XALyIedT/8EAEBAfCJSsSKwDR0nGWNFkaOaG1tIYsUqL4M1XS4RLfUmejOED/TvC2t&#10;LdHYxFVjXQkSyL4YtJ7LZqrbTFT/cB4XstpPDsJXepq3ubGxKxrNtUDnjWvQO24Jl8Kk9SLouHTe&#10;tBKNTW15itWv9V3RUn8DWjGo/EZGC9MVGBRugf6xBhyKyDc0yhhDoo3RP24m+qaMwISDIzH3/Egs&#10;PzUcVofHwXarAVxTV8E31h3r7KzQsmVLLkl4RaVCzz6YS3bNVSQ7iupW6YvZXLDjqVIl21wWyY6i&#10;u32t64cvR7hC51Nj1Kg7D7XYPJRmuPYHi+SynTSS3c8x6uliuzO6pQolH5csnD/CeTRTfj71SjRG&#10;p5WsDTaYJq8nUedDAyxaEoqQUIrAFCHr28Lg7BKDOvXHsrZsgur15vDjSxKdFjuWTX9xQoepwTzt&#10;cRsJ7acHodUYT2h9ORm1eujiS1MrNJy3BJ/PX4DPWZumdv3Z/CVoOHcVGi2aDoOT49h5I5XrlGU7&#10;MZKdJsmuJ7tm/Bqni/l5NuyqdAUHT+/mkt3QoYMxa5aQ0YKuYbfvnGHXiYqX+uWP/8+SXUlcxMui&#10;G0hMimbtN1xyvxmMvLxk2TOzZPoSJLtrjKsMQbLriwPFpov9ryU7mVRHcp3G718fVTlIWWyiaGgk&#10;aylHRSurUCQilexWO7qx/qMVgsPCuSi20CsKfdeFo71jrnx6VbmK5LuODgkY4x/OjkM6Ug+6ajxO&#10;/xYph9wQfCQVg5xcWL2ShHpqOD4USY1kwdYO+WjnkMsjrHW0T0dHu0xFaUcSXQZP80oR2n7gUftS&#10;8L1dKps+A23YfmntUID29tn4nkfzi8cvViGY4RgMj+g0BEdEYfTo0Zg8dRpPh78+NhuD16dwwU9a&#10;l3cF1WPPkUmlLRkd7HLw89pIWCds55Hr6NynqIheUUmY4xWL3uui0Jbta6X5GfI2y4/T25DsZOek&#10;XHSl80RdbFTdnu/s0+C/7wyytyoifAmS3Sb+ri41NZJdwyr64/JPhWRXOiTaXcPmgnTezrlk576B&#10;3YduQnzaDJy+01IuBBGaJbtKMoTPby7ZacO+UFstkh2JStIUq8qSnbaK5ESfhXElShxdhV+T79f+&#10;mUhISjeM7hQcnaOVBhkIDKmB5GhQumGjlJQWmMCGlIC0OFKagYiAlE66832+7x+wfT679zznXPcV&#10;5yCyS2B8OvQ1qutB034YTZ/MSSc6epxhmfCWgxnw6SxBTmHpR5hiz2+kRWmT3p0r9oQ4pg3aIKa6&#10;mLgqdLi22wpegBUXbqJycbRvxsrSXpUSGZfJZBk8fA+Fb+FAtLPivTGO5RWOOi3KU2orUprMSLWt&#10;mKgktxdnHbpvu+f75Wa0rkO5OJre7cGXNrHH9U31TD1Fs1q69qywHzcMWydMHKs/nd3Klsr3irgP&#10;PB1hi65fXSKHL4o4OurpsOzm3dc9wXJBnRKGi55JNLNEv34J0Gh8HVMPjObTNzDY01tSuix4afuL&#10;Kd+HEKWdvSPAqgcsVlyBZTmcLD1s2gl89N/TSwL6BTQab1eRXXWb/L7UWRe3AMIcpkkrEzSRlQUu&#10;dVvpaqmQ2yqLG/4fZ7WdhguD5G2F+sWZRwu8jX2NEjK7rz9ebO9YtyjGNo57wy/oJMxJL1Sjyz6r&#10;DQyq7F4E/rG6c4LGK1kOzF9aWwkw01VGCKGghIvAejuKOIp+7Jf5NLveaOBqR9VdWMQ9d3A4RE8b&#10;5n+2Ac0h8CcuTpJ6PXd8cKchZi5oWZDE9RPDv+01qA04J6n1POOF21oiM7zdFCuEMjp9eVP2WA4Q&#10;nr2pHvNsOQADYleCJoFNi9pAbM9RqMJhVlAd1mrJKQtKv4nXiDjSFkNIXoZRXm1AzNmdcIaJ/C94&#10;yLejWJkVn6abvH9Wzz0oincCKrF/UX4SI512/bdtr3cANp7us0cOwDtZraxCSSYs3pSUFEgX9Tl1&#10;/HPXR253sCGLOSNhFg33e9TV0lu7qfbUL7y39DJgAR1yuNRunrYuHrnLWACElHdswmMvsLKihBwU&#10;D9gAABYlMJxo5qJ4ZwJMeyFL9pSoKe1JDVLpg9SxIXuiLymv/cVc+DfWiYdnUW04PSWFD8yS9/1e&#10;Lt1EkupVeOFSs8XQJjbsOgiTNSRhCgRGRPmefpNt/y2m2u9uCbwatlXphMSNxRzCT8654y9VMO2e&#10;DO+OashbqViodsdvFKsiMH86kBvvpoBNtuZ2dgsRdjfV4xxxVcmAOfNn7B+6Koni/bte9r50OwLZ&#10;Cy20dDMDt4W0/QgBW6wjXNZlmKetUeSvWmcFXVoXX9OdK8EV8RqphU7Zf3+LVdKM88K7/1zJN4nL&#10;DuX0z5ddP1bLNfvy78lbmwZBrfCnzAdaqSr63ijWRkedMFMnGRlYZAHEGwWtxfG1UH9P0cZMfrJ7&#10;IIGCYlAF+rHCb8ffNBasu/3lTyBbraPEvFfeBypRE+m4tQ5W7+Ck9/NSRO8cIBk+/4haP3JTKWKl&#10;p96umB7vGbZG207f4A/8SHQQbwwJub6M7xj3mEBtcngZ/YPGush9wJxUaXiWQXhAHWXLB4UDpEMi&#10;R2U8l4UtT9vP8Rm0KFA8wjEvT71jBLJPtbr5JBP+fyn6ZTnaSUXyy2yjCmmDjMtqPZkizYaLjRbw&#10;PebZBliphlUf0Ih2ibWvlYBozThBZpOmQ60pRUp+36nM0GnAm+ErK9tg6tqYeNsMI6nY8eu1vaVf&#10;7Y5sChkemK/jtz9aN6pBAjP1saTdzZ+BIbEqSNGmhDf01iNkKmuxQH9Go1g1e90lfrA+Kcp9fz8t&#10;VtuhgAOfMCQoAoV7owpeOywArPZhfaAOR4hn6voVk6KyyVY7JxV7qJy663yu/0bpBF+Fy2UNjfXI&#10;vrZUlkvyo4I9Zih7qFM921JtfW/XC7FL6uXXX5Cym8w83BO3OqPbSs5yXd9inDkP0wxjuzEC7z8g&#10;TEn0o/feLdn7hAtreb6L/ElcQXgiYWeYFt2Khua9AHKI2c54LF+ykJw+CtqiHEvGCsog8JuhKTyX&#10;5EdqaWjFSAbZAbLP+7uUr7HxI2WKrfCMcL7yC4NnWJNzR/IEGJ8BFeAHJP5A4jto/H0BSeDHWu40&#10;jlvm1EcddRNbtk5Qs3be3LqmwniljHTBiuCiyITJmkQdkYL9vQ51EO9pMDcBIjxB7pnOnscC2Emv&#10;3l5l8OshiNUU9YBG98Zg8hRFddKxH4g6howyb6Fi/TH3QtlRsMf+f0zDlQK1yl+8baCEGvn/DLj1&#10;X9OCIFj/Yb+/MmCAr5Kesj/9LksUo9ml+IQ1Ns94fPFJ4eLsmsDYWHqzVXg+JNXk+noaWZABuI6k&#10;qhcAGcPHkl1/JzB66QqCTUpK6RoqAROYzMfZcyIArlmy+3x15J4r4Yu8Rjrhx49TeeYct+jJgHl+&#10;HdWbQlhlTMrJFA/YFaqLIkRnYm6A19iMF0+slm06zDUoiIfiYEe6pnVEqg7jWXPkc6zHfKge+Bnm&#10;vOV6IJ7kQFV3zo0lniH1wvtIZlRoH2RLejJppZhmJpQHC7B7XgrTHsjVQ1A0SrNpI5v58Gaqp0Nu&#10;kKDq3nUeabEGkI8l+Mm3dXDvvPi/g8mTv8vfsmrj9dhT4vmJRPFH/xZydiwGp3z6gijZrGbMn2RP&#10;vQRYYmhnecpB/wOERhUKqmHWdUIj2qQI+6cHwFe3KKM4N8+8fu+QqZA58DYzi7+sekUn0dJLFMHn&#10;EuoV+E+YhemCZzvlA64yTEmfyEjbZbWbAZE6XMOVNPchfv40v8DOyLzhIKpxb0CUEFoSH1AswzNF&#10;OZh+4jWmyhyQ33h2TKtpEq01smDHZINdcH7dS0RzuhNhDPj0hSnT2OwcZx+fc/s8nO0gGaS6IUVB&#10;l+WFJ1nfxAxZLH9PAQdCSmNe4bugCp99/2f79+Pe30Cp/DAbKty2XfHm/l+gmoaNOwE1Y1BtmmLy&#10;uDplMhoLq0z30/CO47DXzkRIP0PBAsC91qIfBfpAa65lTz/PRVhjuQEmZbCnCAvT9kFyMAhkqzrM&#10;vcmSQnaG065EbpWwxYpCP3/QQdhU/znhlr3Zz0hXMy0fvYmHPXYqmseYZxAICJ3svceVaCQBgp30&#10;y8+cjM8eZRSNJV5Z1TnAzbXpslvZpsaTka5fZHDhn5m2JR+lxjPOp1X+pD3J4+8RqEyiRU5nNSq6&#10;ZTRHZq/E83xUt8yplhMAOPoi2hxRWSgv3lVXT2hffJGOniUZcMMk2vIn+tvUrgrAsnLsuuY95ruK&#10;0hWWNHjx40NvKL9QSOsi1uHKNBPeTHKdfpJLFT/s2ur/Ub+3jxzNQN+CpiuimVOZb7orO+phkqOY&#10;/UuUTujpVD7mG8viwwijrbFO5d5RRYO/nDjPBhBUWLNEXFy8a3e5d0727vJ3pAc6rSr9z897g50w&#10;beXIp8+DC9jVfxKIHgGoZG+A/cDYCpthWJdOsKXD19sHI78kY/IxaiooUXPBQ/4kHYCaGNw046uq&#10;Pt0ik0kWam6vAHom/5Jhk1gZanElBiCHNwYMRPGMTf1/XsGeEXQBBiz6OEREpBBhngwbMLnRjZYy&#10;APpkOpCsiG7iA6XpaEiqAftvkL9ADnn2jvAZwISGmk8G5An4lKVE56MOcx9c6u8eq2l/8b0ON0sl&#10;P0oj5hphfCtn+DPl3xPY5Kx+eYGJzPpon+ev3h93xPPiDPVphMJFZVCsrKvUPOBq0oKkQQcOXFwk&#10;7IR0//asWzbBbfp1beyDeC6b75kaNaX2bK7IZxPyF02/UNB0qbZ1m2UU66IjhDsJ4AB2qNdUsSaH&#10;5Ycl7Q+c5RP3SuCiBRv/3ssPcnlcyLDM2b3ejVfx+6c75qAHi0yshvFxZBE03kEyvdymrXbnAZCr&#10;Fs1/zxvn2dwtpIml2fxfQx5rjD3A9YzwoKA03Lq0Q38c2zFTfphowHnTk1NnmSPppEsPqOYqjX4Y&#10;GxaayX5Ra0s0TPswKQOCeKbz4blROmGzHF0eQf0E2LzVnC30XcyNNZg3181GywrYJDH9RE9aApGV&#10;5EESPQbYOnvoowpgWw70/B5SjQ+BCazmXHhkmVb8UDAtbpvUBHwWWp3uxaeLqD44AFqi5k7ysg9u&#10;9PD85G3YP7Cw0hLFDFGFo3qF/Ixc7dNEWOUr9mTyzwhdFOt48Mv/Ccrk1tD1GwLvZgqR3Ko7LojD&#10;M0BK3ejT1JEZ8L/mcEIQUeITC1bpBOMY3/K23zYCCduSuHo/nGF68N1ivtujfzP0sgi5QzFmmgu/&#10;tiI2LItTrrgOE6DdoztBaNZ3mKOxbAmiDsu2c/mX95jExrUzWn3HYYVk3oFfboUfF0QxgoUlpO0Z&#10;g+/XqqapIJS84N8VXR5+jhPrTo/XtCzc+lb71MLr95SneYAEalEY8bAmHmbxRaAOVXCY9kU67Ib3&#10;aUTIO4qak4HEkDtmOMNTqF4yTPtAb11EIeaOSfhA1X12IWKE8c9WP8xa8kRZG+I4aPNlQXy5REQv&#10;WDKhcuEcMMJRUWuFQagrQir3+F/lrvP8RhUUfYZVquT+yfL2+vh6QrrOcCZctT1zMJSJpy2CYUup&#10;4htiaaHCPtGdJe2+nNsUv/47yZgiChD+YYChCrO2/zgBGsN1O7GXFYJtIAHc3ZH4DsgeqmD9gW9u&#10;2beJeUy8FlW9xl17FJdk+KucyNdhlWsAYpTyxY2OkXp72wfiCtn73N9L3vz2b4602IgwwoYIqFK1&#10;vwdF/zM+nJ6QFVx4+Q6mLbkFLEDbYwKwCRcU7gTo9bZY2MlrUJuuG6qA4eHIGxHtdEL1SteBmw02&#10;YyaKY8swV9Q8Udofjp/oR8FO3IArGKBMgdhwM0dqXHNUTkjCdg4XXjHhY8JzjIgXfyiHsfrsruOR&#10;RJtSTMNFTUv9wzlWCfITR+Vpubp4GyzYGgsLWEvUwDoemSiul8A2+njACS4nH6jRVjrfnQE4jC00&#10;ncvQRUyJXqO++XPlgtrImmy9GU0fb22gAGb2+6qu3HN+dxOKmpXDKyPMzbCXhlZdN9xEihbnKc5m&#10;DTTBQkA8b8sSxUPbPgrHFTr+5esbc8oi1CbT84CPECfVEB5FM1zqtYoI6ijAGJjZFp8bqISmLiqc&#10;P/Utze2S1C2qQdG9azzbyIYv4L8EEYzfaVepPxIqFdR5caF/Lm8dV+Cb21ygvsFtlIFebpNjZZve&#10;61bi9seNTuQr6ykH64/Z5xb2C57/2e+/AUrMJouwwXVXu6aQ1695ERncdveIolcAtue3pmzL5cpN&#10;EazyjCh0JPNwFRBx9C38dHSwedKuKOCMQhBiz9P2D8e86Adql3rFJhXGs7SxJnTVg4OA/XFxBGuG&#10;IsSjNNr+M8etoJIBb0WqazqhrATqilokBlrTq+Kk9qMawOsZDALztOpGwXLEP1BcHwdK4TyRHS+B&#10;RM9zRK5gWVKBvfeDJH4onBFQaLjwVWx8z95yDwouVBkGdDnQkcjOc4n2FQ35l8ByVpYjdxMiOLy9&#10;Xv2+FIS4AUQg1boGbptcOTzxPBFJ8LwnwIW/ygBgMLbt14to4SrYAOXC6xJWfg3wudJGznbowspG&#10;HqcSPyUwcmj3+Jjac3sQ2NDZ3KmTXHrwZkb9Qo+pOK2uOcKCJe8oj2DzrDBnNGhejKUpv4HQPvkI&#10;h5J7IfGw7VJ473SbWCPmtPvHDxbly907neOcwFqjZQ/CZzOl2h3azOE2YF3uxT+dTMLmGuvVHK/G&#10;ID8Ua6KB5calpndYimlhTdZpQWDqIFBPajjtWtC1MjD1nN1Ms+fHkl46Yd7+CEhfcFC9t2VsYgNq&#10;/Lfnz8mY9ze9HKB2ZtiMJEcyQPRxktVBsDeE9WaLIAmBj+RE8Y0mKELZ1qt++ypYjt0PpWxg5gjb&#10;TOFL07rk6ahzbp4udhM+/a5MXAbGdZIXFB3IGTwdCMr112hCBkt3ThT7vj89eA/Cbet0q1yfjQDL&#10;wgywSQ+PVhcIK7/5IQhHLUf4PybCpZASqqAapr3Z4KhKdXttnOpGFTBbEWuKiR1M1R/ODgLQSlHR&#10;vFcGHbmvE5QMqzxXn+686qX1aAMuKzRceJHnFQDgPh+2RcG0L09QrJw0y8DJy9ivQrDujhcI4P5M&#10;Xn5RLg1sGs4gMAkLKwEFPQcwyg2iWK+Q5DmE26jv3S/Y5mttX3+RqPkuhbNclRyMNMWa1NToowUN&#10;sDVVwEmteQAitaO0HkK53PC/LEGwusvjgzq/gWrHzl6lV6JwBeHTq9SOUpqFImLLFiVKxRT4uPHS&#10;PTum4MHS9Swz7IXD64avB+8BkaOR8xmWudG1QwG1WANBcHVQJ8NQi35BgtZqMqiCrCxaoV5AaCZG&#10;EjSi/7k5fKKy+2gZV1RqceA3kJvKU2f0Q1Latl5XpymTgrm1BAc/t6WwExbX7A1Kwh85VCWvnYZe&#10;O4RiQsnDjz71oE5TCCQIem3Df46zIsB1FsDy1wI3qIL9V9OJSxl2ayeea0sfh07JbP1odRKcMgHb&#10;Us82Y8TKi9L7LYc6YTythsnwgBJ7IELDm8nL19gw1m80s/eW8CjVAJngAyzAECYBhE1xD5PgVmBS&#10;+Z6dHmJJzkMzJE4hOcBo/cJEEB+kzef4yYTsyZxzyTSYaaQWxH/kpSzECQTpux7M4fECIPCOtF+z&#10;4ekrEDjrQZCxRDqozRz9sNnZn30lO7LMcQMJ/FdwOHq8WJ3olAiuZmPzgJ8W8V+gZ3dbB5EYbuVr&#10;B/0Ms5hHuLiUSuJSfy5AuPH9FQxumQQEPepDWYrfsZWgWAcKZqEL4CpQmxRgUwaUNm4Zr1dRiD3U&#10;opvsR4BPMPtZC6u0D6sDQvoWyPTCvi9xeZilX5bDkLKYurWBRFBbvHgEKFre3qivqIX9ImFCobo9&#10;ERawCViG9xzRXFgkjP7SMgo2cFrJA/4iLGtrY2gFhPl80Sm4kzB7GRaFJWakBJ14BrClR5lraUeB&#10;JMA8LNlZSGgozdGKG++N2xbRwF4487TVeU/hM/UQ7jNoVQ2XB/uXs6vfPlvJHc7mtOghCbF/fm15&#10;eTydn9vgnX7jRLBBfnIPCmmeWneFFaXD6J8VFBhFaliUQCyoAX/fmGPjXnwBUYCx9XI3sR6LUubw&#10;+Z//XZN3GBUp1TdhVsZG09gmG3T/ew6CNnjanLsa9OJ/frpPUzGqNr/NHbiLhYjiaTtakiaJUBJO&#10;BC/0Hsmdq4L7OQSXyOYMgewbwMJ02Qx0aJpkT5uyoiT1lq3iPEaBHHzgPN30XjTcFrV+SkGWuRIb&#10;/r41mvmxYX1SkLiaeq9eAiyASmwO2eq3oZRsrr084Gp1mlqZVP6p/o+rY1bp/D+HItrJw/z8O6QZ&#10;KXMeEux8I5UqZvVCpEAu8208ERVdYKZgvIGNpVCt6fIXluePvmZniyKoR0ULkiOfdbRwZA5R6iGH&#10;b0HrfSc48sU0sWBPRdYxFP7JZJk/pYaAIHv53K9PUaKGHyl/CwuE5lno9xoK0cDaTM7rVebm5+27&#10;XqtaNnuyTlx2UB3PepnnsLd6acIoTMn0EhhnmCNCPju4G5Lv+xxIo/LaaDmp8uxd83CacmbZeI+B&#10;2xelm4ryxNDK36UHUx/d/Apy02wzTIqdMaRD8ADMGckLz5yBbwMkCx/RP75mF6VAdsRtRg5Nab71&#10;rWpSL6w+eh4+bHaSFM+L/ChnKGLxwDHOYrRr5mE2hHRXww9C+dlvO3ltKJtLgv9/7/6yUsqcGZVR&#10;bFZR9p/7r+0vmM226u7nPTUyl9TApQIbdK2LWxWBO0XrXVwq5UR/bjVwvai2tIdSmHh4j/9ksLqT&#10;BIShSRLeMsLzVgbINFH9Pn337u1J1xysjy5H2lu/pnd3riivSAJ+XupdeUExCAhsth/u5OGj4swy&#10;zVr+DEuTY5Zvyee0U80YGHQjTsJeeCdmnZYHLMoZQ7T6DUmC24YuRzyGot3sbOg+jAgGJrjvQxDK&#10;16fcwsLCc/WmWJqNYmNefAcZ7MIUqNq3dRBWpemeMyqOifqpy/QQthNa+grdrN+QFQFyg8kbExfr&#10;TpLMr5l93CkHNPCQUm3pAbqrl3D2dHjlrSu6XcL0/4JlnIZMYmA152ZU4B0g5ZgA6DAN7qb8K+rt&#10;6XCZ7RQecLh+tbtq0e+PVksNT8I+Go99nYNP3ZX/asfh7XnHZqmGVAFz17Y2vd7mV4x8IVSip/dy&#10;2YYh5Ot7FNcnRRxzD8Nw0DuZ2628RQ5Jt4gRXHZe+w/nric87L5CEOzFKnUP89KmJ+NLxpBovgRQ&#10;JReeSqrGomeltoDS1T2q5ReHPotyYWUn8a6PulY6jYPIAOf0p5R2RSHtaiHSXKe2icl+ctjFS7mm&#10;dyeBF1sO+OsR8WstUfy94NZdj0KF8HwUrFIeKqyTwlMZyXNW2+e7bFBVESPQ+AnDM8eoKVYHkDvA&#10;tLR4Slztyr1rcE8EJ7CwRtZgqfOhC74ucU7Zzv6K4E9Y6ny3FHV9tMH+Vt7xfuhV+1kafKzQpPrB&#10;3nXMeunGCWqif1S7MW1d5a+Uo99bun2mLQerd+g0Ntz9zTzxO01tI17sqfAC98S1H0n9krjaAhtE&#10;hu8R37CSFCsUOlB8lh90OvGNUYTs8S8hdedYml4qkWTCd79jyU/N0Ogix+xSbVSxzV3UhNC/xwxQ&#10;ttEcnf1CXrrCwugK7rjS4DD1qUuvL9Qyf0RU1oz0nzUf+HwqbCQ2SPnxvc+yz2yU/mXTaWh36GHK&#10;J/WiFs3NDJevk04kb3exEY8WnNcbMMN81F+QCQrA8SAUzKAvJL/I5Kc1udOVGCWvMUMQUuNC9rLz&#10;tc8j6b7OhNq5lpRfB0szwqME2fOqPKSeZTUS/Ys9d3k8TS9CpvB7AZ/pESDFHfCFnV/TszdoaBzn&#10;Sxs8ICKqhZXScC5ag99YYoLwl1qSffZWeJdRksNUaGKRcSVp2fCLcrg8cLMhf+tbTppdwBjvH/G3&#10;hy/8DtxS+epv3RVm9GvhziT+L76j5h3pF1kvTSl11bvcuFofdepVOnUzWZ691A/WEaNCFUlZhXq3&#10;p5UkXiOSuhmWPwIkgRoko+aJbU5z3uh60rO1yS3doRxdhJA5WmVjtOBM6kPw57l7hMBR9XIjg73+&#10;ulSmyX6f5McrNVk1eG8bQXDqYNV7TWCCwpM6LusSIELgoUJDExLL7ajIlAdP/5XMW0Hu4gp/szXq&#10;2fKGXs7nD0fby3svNuu7v09PO4195wS40NaKdl1EuWpnWFFGJ9rixraxToTUIUK4dJMph9CjrolL&#10;3X5Mu+XQ74/kf3r4m4x8QbS39njp16Fz0f5hfXXJ4t6Yck+hqzJ9hujMfUDdo/ID0SovPAHmfYES&#10;FExUrVxeFSUAclIPrz34x53e1t/g8xOJ3aT4KGig4LWX0ZqA03PweslHR15u9QREquumA3tyQrjt&#10;AyVUfJ+6LQTcci3jrbWuGhJuY5bmvx3ObHh86zmMrV77SZ55flrsJMUTztX33CjyIK5dyP37T1qL&#10;o9RLvnpcV1Jq1iPI5Rk2Csl2PoA2mRlW6jCOy8CgEYNn3m+3qNKKCKhTaWkjHHKWfzBXuOCjBrWQ&#10;ESSmMfWY8dTf4AHLyv4L+7/RMx+fc/MrUNdKMIrv6mxQ0SzIpZtWCn+vMjYvrpXuW8tsUkgUnuuX&#10;JTdcIG/4ecyz3/TSF1cLwN+5evs7EWKVwLDbQHs7paBmENhpD9poQBzWtBJCNR3eIvzheNoC08pR&#10;8J/VpvWzHhd+0bP0UcLfKW4PQkRZVKQaZy40VsGpksuj8q0oYkZRJNnxwIW6omJxtodLdiQXBQLL&#10;GkxkVM9dlDClNmxBdsE4uf5so17QT+iX58QBoi7Fu/l0bIWTL58KcCRP9hw4yngPGRAZmbsuV5XT&#10;iemgBGEKoK2R3CzbrD2FzySFfe6r3pHZTGIlwGCF56w2ue9jQjoxZ9puq+MP7mdJbjfsia2Tbjlo&#10;nkFkoMIfd2y1/H98NmOlZ9/0El2s63OqSaIQXP76zw09urPsk023zVczG9XCbsdMv9LZu7TsiGR4&#10;ORCxtL1Yw1fSq4Bk80xVH4/yFvvCZtuHDfbC6RQ4e8Ptyl1LNyEPFZStGI2M/n7Y20WT10Jro7ln&#10;GzH/amWxeAkLnoanRPZoRXTEh3shiOHE3tU3QJw2MVg6v+9r3KPpPhKEsL9V3rtv80QJb415MbIu&#10;XtqkshQ1HKjGOGlZO97nnq7phwK1eipxpCUTfhgWgElW00DLm6NtUovV47q6u28RdzNjJj2YRNHu&#10;KXHZO6v9uk03kGGYx4YgACV2b+UAmNhpoAIQ0aavpJ8Tcdqxr7LUDGSFoK/YavfrdBEkn7zcTUUI&#10;TEskcTNjqlpdWlO1UGYQfu1CfvXDNBnLdQ3jdgr6jXOvVd57U0y/DkISYr2GKhDSqYmEVbq2/cx0&#10;xmR5PW66tU24vBOIjOyNk7S8YXldqBjRc3l2cHbhPAKsxLYDEofOPODx9JBb7e1JefQUDn/K9r5L&#10;WcVz8xku9w/lwFFcNp2hdDNCG46EU8yc9yUL2wPfBw03Y7oIrsQ9J9JOve8pJIuwSYrLWd1lwaiK&#10;tsgcsbrlif4ruQCE2Gj+wtDglZyXF/hGIuV6v+mTH+YTmk+TYu9kC7wpK2LAi08gdAeYTDmBbzlR&#10;7VTigsTHj1RXJPVYLF2TM4Z0Pk0KTzwi0jHTFuYtER++PYa6V5UAAwfh0sN52YZaGJtYHt/O+cXr&#10;LOD5yvrbPTmDv1QcOm7U5MNnd0KGv74o2mIwvx4dCqtQa80JU2p/IZxnqChY9E2nKZXGvWKlcMn4&#10;BwnlbN2wyFdNCikbL4meIHpHnlEP8W7i5rO5VacE4QgLjZi7xa+WwsWlpJzoD1+AsOTyC663EJZ/&#10;7SsbayVlJWFFjxcYMXmc9Cyj5APd+ZAUlm8JquHwR1wd6pTbrFVa9QEK7WH74gFOLGTCvuLuZrf8&#10;REh/8xSPfR1rgnQFN5PdDeZrOCuhXKd9ozImN2cFiF0GCkLclDtrKe7v2KiR+rxoHVBbnGvTnIcM&#10;VYhFTUPEtAYLNv+bk44bc+5x53+22M1B1zkHp9hQIyLQ/bM95lDqUbqxgqSp/yn/rpPVHlThTOTU&#10;dBi6OtIuI/8TKbTt28JQZW3RChtILWfAGXoskgFR0K0ULcSNaGhrtRoTQC/y2vSYEujd5aWvbfsE&#10;WfKV6fB3Mif7dXNKScq7DJimSN/FTmKmF+5guiNhzS9SGakjL5Ejx/2FMlp1wvgCJ4+biRWBcggC&#10;6qXxqiydxBxLZtYijkvXEsrEOk8Lt4cG3h4wIvyeFXYFgYOXAbM8dvKQPoI28/FPRZzhZbdKULsP&#10;u6HkhdPPV27beTLerM2vCn6HHVr91N7pfddARMlqIEbcc5rmMZIr49gLPOqVDCD8PYxTAqA6J/K4&#10;WFKiDV+mqf3JN0K6o1W3kcRKgPMhcyWT4018meB9YtPoQ6mbwsDFzA9OMSIR43wyLyY/s6EXQrs+&#10;lBr+/Wx55a+4+awjsYaipsa9cozy0J377vGrD8jX13Zdzi98A8nPUeNkhVGMqAkPCCmc4UhkZXb0&#10;lzEgTfqrg9p4y++2cYy4JaeLHhvwgOf/Dwwh894Gti2B/b5C4K+NNdbVd8Bn2DjsY+z3G4XLW6bi&#10;0vbxjHEyxgpsm4BjUaNRYN4dW5f9JGfL8u64E/UHXmSNx/OscShKn4Q8wy+xRe8bFOi3lNFKQK8t&#10;Ns/sjLXf1IMh37/qdebj2He2bT/G5lk/YDObb7NBC0ZTQdaTtb183ZZqkt2s6pXw1/s1YfXHb0hj&#10;fXJUqBCW3dLCHLGhPsgLsELC7A7FS6MSpKlhFTIelepiXmmS3ZP8wXiW8zu2L/v5H5DsGiLD+Gu5&#10;ZLd2xUK+zZGhIVyyW1uiZFc6JNmpRrl7mxiy9jm1FkWyW49rVw7x9F2UEkR46SlEm83IqIhk9+7w&#10;X0l26n2teiQc5e81/4glfe4Wv7/I+slX6Z+v4enTS6xf3sP757PsGfrM2YMoKMhg95zBCGfXpbZt&#10;2mLtutX8R7ZnJaSLfb+uJsluAarXmwftT03Z83QYvpZFLhOjf4kUJ9n1SDLmn3vHLcMvMYtgu8MW&#10;t18msHpE4unzSI3l6RcuMD/XDaY32sPspnKUObOr3TD/zHj0ch2ItnPGoaORKTob6sLE1xlzfNdh&#10;ru9qzPFbBYOAFRgXthADYozRM0lPSQYS6ZU8HSMyZuK3jGn4LX0GK6ezkkElYzTjr8RFaD7OAHV/&#10;WIa631kq870F3u+6AA1/X4bvVjqjtdUaHiWu1bpVslKgzVoLfLuGsXgBOixkLJgvYR6+nT8fP8yZ&#10;j5FLLWHrH4WA8Fi5ZLcpKgnLgtLQxmgx2qxZ/MaSXd8EfUxg+8WM7SPaVxrxscHoxbao98N89W1m&#10;1Om0DLV/MsYPS93QdvU6+Xa2trJCC/M1aDh3JcMcny2aje+9l6BXwnz0SFY/BiRsdfIzQ6OF+mgy&#10;fw6azJMhG27MyqasbMSe336On4We6aMZv6FH2lh0T5kmLEdFsjO5TmmFO2D2te8x/1J3rDk0AR4p&#10;axEU5Yc5c834M2VQRDRcY3MwZk0gFwqbUTpU1oYFyW4ea/OaJTsSDCt/YoaGgxy5ZKeabreskl2V&#10;T3Sh/U1fDPGzRp/4OWr7RRVNkl3PJEP0i1mIrsssUOXTmUrLJ8lu0eIALtl99tln8PT05PfqxUp2&#10;DUzQcIA9Ws7yU5PseBpgIw98ZWEpO69ZXVIVkp10mCS7JgtXK82vCk/nrGk8W08zIy+01rfHDIdN&#10;OF/4EFt2buPP0fSCRxHJzhd37tAzRUUfXf54lyQ7aX8s9L9ccJOPE6F7CUV/TC/gKVKstP8tYuOk&#10;n+/dOy3ri/fx52Z6Zj535gDiYiNVJLsQ5OYns3kU+4bX4ekZ4PIh7BnxK440aqAk2IkI6WL7FivZ&#10;UeS0mEMhmBngge8c4jRKNP+/KFlgUmYzvrVLxy9WoXCI34zVjm483XhoeAQXxOZ7x6LPukh0tE/B&#10;YN9kTA6NwNSQYDWmh/jDKCoA5plRsMgMh2Vm6GthleGLoB3uyDzgoHasc/bbcEiwC9vlgbVsWppn&#10;dUYwG/aD964IRByORNiReHge24V+zn5o75CqYZv/OUSZq51jLv7ySIN7TDqCwqOgp2+AcePGwXmj&#10;N9bH5WCaZwo62afxecou2b3Kcf1v+MEuFVNdhAiIq20dZJJdFNaze5DpfjnobJvC0+mW1kZLk+LK&#10;iric0pbXhh2v7jZRcNu6HzfxAvlbs1gfrEmyu8muXaqSnfSZpoLywbucLla1TWlqX/T7tqQvVumX&#10;NY179PgCz5Im9tcCB5Censh/ExIlO8raQpLdmdttVSQ7LRx5Whl/P67EJasMmbgkIIhMpUl2NG7S&#10;Qy2YPq2CVU81S3YkZrmwaSKfVkdeUS1sf1kDO19Ux98MKoldjEOPq+HMjUq4eK0SLl2rzEtVbp+r&#10;heP+OrjgqIWLjDPu2jgfVRWnYqsIxFfGpawquPN3FdzeUQm3dhI6SuWjLVXxRgAAAAz+AAAA/gAA&#10;RU1GKwhAAIX8/QAA8P0AADACRwA0rhYumWvj7vwqeDCnKoOVcxXcm1sVz80p2lnxkh1FzSuMqYaH&#10;h6vj9nG2Pk5VeXnneDXcOVId13dXwc1dlWV1UOba33Vxemt35MZNQGyEHXR0dBDO7q1iw53YOCOc&#10;ze2H+7n1WH0r45lvZbzYVEWN576VUBiqDWypiRc7q+AZW9/zXUIpDj/eUwW3DlXB5XOVcOIapY3V&#10;UmPfbW1k3tNB4ANt+LBjVhzBrK0kP1GImFJSWBuIZMfS+qYO5t3QgvFtdUxvaWHJVS24367EoxsW&#10;PNDB1nvaJbKFkfdQEO0UEe+Kk+yq4uCFHxEZb4awSE8sW74Io0ePxnrb1cgLXI0DrmNw1aqZEM3O&#10;QpAlL2/UAQ7VxvNTrH2UItlR9EV5BEYGRdG7eL8yblxlx35nZTxK0CyT/bOSnTauja6Dnca/YMtG&#10;KyQG+XLJLjI0GFt87XF29Tic/uNzPBhRjUe+ezKCbdNvZZDs1rB27kaR7Cj98j8j2T2NqYzbcY3Z&#10;OTIVeJmNw4eor9Yk2QmejuKaqXpdraB88E5KdmTHvZSVjKLn7ONj7NicgqVmM7Fw3lw4ODjC2ckR&#10;y5ctg67pQuRs34WnbGoS7N6iWyf/J73BKR/pYsWXB1QHgl7I00lZMvxHAlb3M2d24fiJHVwyKRlh&#10;mmPHdyMmlv46NZC/4KKXAoJgRy+8wlQku71sXVQ35YvCC3ajtPv0HXSfmqQkzkn5YeoudJq6E52n&#10;/o3OU7ajE4NKztTt+GlyDn4f6wlnUxtss1yG4+bTNUo0JUHi0rGVE3HNfQ5u+CzENd+FuC5B+LwA&#10;1/wW8JK44bcQN1l5Yt00LmPxyHIkvjFKi4BG0xWGr8LjVDs8TrHDo1SKrEbDtnjCyufJdri5aRFb&#10;7qRil0Xjqd4ErVNcvxQSB++FreCS4MM0ZR6k2eFGhisOxXsiOciDd0YUVtbMzJgdMz9s3xqDpw+3&#10;AU9zGTkl8zgPt/b64lrWelzP2qCRaxx3HmHuSqaXGhey/HEkNwHbcnKRlbsXqfmHkZrHEEtGZt4+&#10;bM7Nx8HcJJzNDsHlzE24muGF0+lBSPLxRZxvGBJ8g/B3+EbcyNwgEckEFJKdDe4wTidbaeRMkhXO&#10;x1vhqJM+jrH9WFY5jDixYgr2Wepiu9NypAR4sfMijP9Q/vlnn3H5LGOtBU+rSmmBSbDLHNgVO3SH&#10;41aQOa/X7UwV2LgHada4KUkXq2m9JJllD+qC/F81C2mEKNndTyepTmXfZKzj7e+Ky1wkDO3Eoytq&#10;WgahmraVtiNuSB8kmugi38cLMSHBglg42xRZ/huRa7cM+9k+0VRvVUQJjiQ72qZDs0YoSXYkEIoS&#10;Yb4skt0RXUGy05QSujipTpU9q3Tx8uFphEds4jc1omRHN/zp6fG4eoV+bP4vr+8VlJXyK9kp988K&#10;BHFd6I/FfpndqMlK+o5+gLh2/TDre/+W9MWaoH5cZA9yspNZHx3A+2Ghj2bI+mj6sa1p06bs+1Bs&#10;2ZrK7gOofhRp4qysPMoowMsXAez+xoZ9T3LdUlYSbLjIHHi+AtcPz8BmuzbINPuERyfLM2aYNOCl&#10;8LkBksY3F0Q5VYGGxBwSvKprYd3Xn8CpYwM4ffcxHL5nsJKGHfnnT+DIvjP/oo4wvepy3iasLk4d&#10;PsHmWR2EqG4GX6qj1wqp4zsKkeaKq49su7goSKUG9N7TQthf7fAicwKeZf8u4TdePsyZjCvZi5Ed&#10;Yg4fDzv89ddfMNDXRUyYHxK81iBx+SBkG7Z583SxVFexvmqw71lJx0+3thZCRjZFpvGXyDD7jNFA&#10;iUzTRtg0pAFmsul02bZx2D6iz2F/dGTf90CG6U9s/p7w6vMZfHo1gndvNg/R6ws2zOjVGJt6foml&#10;n9US1i+tn7TO7LvlDd+HT8/m8GHz+/RpgNRxX2IzP2bNGc24sMclO74NtBxt6LJy8nuVsbBze4Su&#10;WYlo1l+RcGZhsRIR7BzJCHRCvBnrcwwbyyBprxHyZSltpWKdSD5PqyuLxiePqKccBa9kyW4gu9Ua&#10;gWthw+E97BvoajpXZNssSHYdhW2ULbssSNPFapTs3n99ye6fhgS+SbUqYXOgG/Jz49m1jF3T2HVM&#10;TN8VHROCo8e2s2vSf3l9r6DslMd0serP0EIpjpP22eK0Ipfx+PF5HD9ZlmdoBfv2b5P1z8GS/lnx&#10;HN22LUl2a/g0z57eYv3wTXYvQC8chBcNL1/ek0Wy05cIOApIFqpSfw6a/bIBbWYEcNHuGwaVlC6U&#10;+NLAHY1nr0Z3bweeorVn4hzGbPSMXoIObsvQ0WUVOq1fibGstPa2wQY3K7gwXFVKYlWIHpaf6a8k&#10;14nMudoFS88Mw8LsCVgaPRerw5fBNtwY14ticR++KIQ7KzeyvRmIgFNrMSJmLHolz0B3mQgkpXfc&#10;IjRcYIYms1cwVqrReM5KNDVbgxYGG9i2+uBrXT9l2LgvjR3Qfs1a9IuwQ6+4JTwdqyr9oldglL8H&#10;tL75BZUajUfVT2eqUe3TcTBd6o2A8DgYGplg0KBBCA4OhkdYAiZa+6Ol8TK0XrPkDSW7WegfPwmR&#10;F6xxB158X2niHvwRvisU3+qtU99mRgsDN7Z/LPBLsCurzwrZds5H79jl6Bq4DK2c5qO142K0dJ6N&#10;riHzeYpRTdHPeiTrolfsLPQKnoo+QdPwc6CAOExlX1b2DvsDv2//A6N3D8KoPUMwZNto9Ewbgx6p&#10;E9Aj7U/0zhjIJTvDqwNgcr0740eYXGNc/QnLT/yB9bkr4BPnAbN5poJkFx6FjTEZGLfaB230HPGl&#10;LJJdqxn+qNxwrlLqVRFKDUwRHeu0Wormf7igOaWZNRLkPBEu2c1i+2dYyZJdpU9noMkfU/BrmDmP&#10;ZCjsC3WRriR6J8zGzz5LWF0MUOUTZTn2g3r68kh2JUt2wrn9PtumZr+78vNYVZ4lVCU7ddixTdZn&#10;x5+dMwtKluxKopmxF9ro22Gmgzf2XbyIoIgIfg0bOnQol+zCw0OwZUsaHj2iv7yn66em628F/x3l&#10;SbKj/lT1s9gni/2x7Fm5SPmZWWhbxBXcvn0MJyS/aZ84voN9Vu+DFezG5s0URSKQ98X0x8a8lPTH&#10;omQXzJ6ZswrS8Aw38Zz1wyIvn7H63TyO3D+H4O8vP8epz+vjZMP6OMY42qg+jjB2Nq+PLbp9se9v&#10;TZKdNbIO2vIoZpv2xqGTfYSSPFO8vPQ/DI94JkpMMkFLwteO0nEFPMXnr2uC4RiXjzWOrvjmm28Q&#10;Eh4Jj5g0mPimoIc17ddYLM9KQszhYCQe8lYi4dAmhB+JxpqCBPSxc0Fn+3B0dIh/LbrZ+8My1YdH&#10;pxOi2dmw40vHWHG8Mw44wS7HH93tffg8PzhE40f7AExg9w9zUhMxNyUBRmkF6OoUCYq8J932fwtK&#10;iTpofSpWBKfzPx6g/UkR9RcsXoKAiBg4x+agt70iyh6lK23tmIM2jlnFQt+31JRatRzRxTYR9rF5&#10;PHrdOhsbuWS3JiwDI9wz0NGO0uSWr22g86Hskh3l+qLrpfR6W0H5o7xKdsX31cJv1wqkfbRyeQkP&#10;Hp5m/S/11fS7Nb1fLu05ehd27S5gfXSg/NlZ+fk5DF988QXc3FwREhGM6HR9HL/bFice6+DEE4Gj&#10;TyrhwPOq2Pa4EjIe6SD5iZDuk6KUJT6rjARG7IsqcHlRHTOKSRdLkh0x7YEWVj6trFGys2PYs2lc&#10;CqvC+1FN+BTWgF9hdfgyqCT8GZEPqiHrTmUU3KyMzTJUh3ddroY9BdVwLKU6jqVWx97NVXHgak3s&#10;uF0dO2+xzzer4sSdarh0rzpP13qNU1mpvHejJp4cr4O7STp4EVkdRWE1URReg8GGZSCkFp5Z66iJ&#10;R1KertLCEy8dPErQxoMkLTVupmnh8hYdFF6thZu3Ka2sUB9Fvarg8q1Pce7yIKSms2fbKFGyC0Vc&#10;xDpsSZuIW0f74OnRT/AovhoerhXWqQpFYrtnr4WiyCo8qp2miHkPE7Vwi9Xn8SG2nLOVceeCthrX&#10;L2nj0C2KKqfD24GCykqfKb1rmkTElJLK2hW1ncB7VeB5tyrc76uz8V5VBNyuiuQ7VbDjXmW+zqM3&#10;tRlaOHJLG0dYScNSDt/Swu47WjzVbe5DBVtYuzxaWAnn2fAFkQdVcOLqt+z+dDKiolexc8SHvzeY&#10;MO4vxIT6Ii/QAqfsO+HRqqp4Zsn2nbUW7sSyNnDkPbw4wfbhqUpySLqjsvBsJdy6UZlHKrzwUAfn&#10;C3VwtlAb59g2UxS7a3eq4tYJdowz2D6OpzTF6qmKS5bsNEh3Q3UEVMcXw6XfP8YBexMkBvvw37V5&#10;JDt2Tdi6cRVOm/XBld8+ROEItn1s2rJKdk9sdPDUtwoQVRkvNWxTcZSUVvYla6PSz89iyyrZ0XNY&#10;xe/b5Z93VrITkf0rooh2D/H4ziV4uK6H+fIVjGWwtbPH+et3uGBHWh7/9w9YdtIbnPIh2dG6xWh0&#10;N3Do0GYcPLQFhw5uY+VWVm6Vl9Lhg4e2sXI7omOEEzk83F8gIkAxrIQfO+kJ4eaGbmh4SkV2UyNi&#10;bW2Nb7/twCW7CJLszuxiB+M02BWclSflFL08i4OnbqHH1ARoTBM7ZRe6TNmKYXMPYsyCffhj/i78&#10;uUDgDxnj522FqVk4vJa4YOsqcxx7DcmOC2srBNGOxLQjKyfISuEzpRU9YjGBS05UihxlHGfTFic+&#10;nS5G8KH13IuyxL0MadpOUXaywaM0Gy720bqLXXYZoPXcCV8hF8uk3Mmww5UsN+xL9OZR6yJZZyRI&#10;dkYIi/DGjVu7WJvewdpUDiNbhjBcJEM+/kU27uzbyKUw1fWUlRuZTjiT44892bEoyM1Fdt5WNfJz&#10;87AzJwEncoJwNcuVbwNt283M9biY5Y9zWaE4nxXMtsuT1cVBbR1Sye5Glg1QSIIgwbZBSiHjbjZO&#10;BS/lx74skp0oc51i5bEV07B9jQnSfN35DSP9UE4/mNPL/CzHtcgaPwRZAzojY1AXJAztjHMOJniQ&#10;aodr2Ta4miNwRcZVNo6EwGshS3DQsmTJLncgyWjFy3ElS3bWeJJsi6sb5iJpSGeetliYrxvyJUId&#10;oS7ZdUPskL6IN9VHrq83284Q/kJkiZkJcv3cUGCzGActZmmsd3FQFLsLS6YgYxjJiKVJdqPY9k/R&#10;KNmVFUGyO8uub778uqaIZBeEvXu3sHPhBuO/vL5XUFbowb18Snb0o8J11o5u4tKlQ6yP3iLrf8V+&#10;mPpqsc9WJyMzlve/4Rr7ZU0ILwukL+2liJIdfZ+Wxq6pV9h1DyTE75ZB0RuTUfTcE3huxViCoqcL&#10;UXhxOh6dn4HHxNkZeHpyJq6lDsIJj29xyr0DTrt1VCm/x27zH9WicxlW0+HSkyh32bdpiKzJHbFZ&#10;rzVPAZrP2CyDRzeb9QM8uzURRCPJct4qVJ8aWnDqWF+oB0lWRhqkJYNmSJ3QjktyqvKXfhXJZ01y&#10;mAS9GtoIHdcaz3JGaxCvBuBuwR84l7cAaWHm8HKzxm+//YY5s80QFeqPqI1rEbtsMLLfMJJd6chS&#10;hdJ2sGMYOfRLQT6UpmUVMWzCo96pHiOK+DeL7asZ78uorQV9ag8MKlWH5ZEL2TqFdiIMi8uTj6Np&#10;aFqany1/Xcu6cO/6Kdx+/FhGA/aZ8WN9Nlwfrl0ZrHTuVh9WPRvCZ+EMxAQHyiQ7Sp0cjrRAD6z5&#10;uSk2634rtD1R2uOpczVsM9/uL9g0Ldi032CzwZcM9WlJOC1OsntSMIi3gX22/TC1rhaX7JTakQht&#10;L5fsvnv7kl1xkexU9v2/jT5jJjtPxr5fGfnBHshn94D8+YNd04SXnsFITIqseGHwTvFvS3al/bUn&#10;RaGj/pmeoa+jsPCCrH9Wf2Y+RCX104zDkuEdO3PZsxN7No7Q1BcXRxBU++bQcMUwl+zWrmXDkdi3&#10;9zCev3iKZy+esPIJL589fwbnDWmoU9dQScAhSDh678MFqPHhPFRrOB+fd7fDpz1t8GkPgU/YMPFx&#10;7zWo138hOix0xPd2dvjW2RLtnS3Qzs4KDeeZo+FcSzSebYnmE+ahfseRqPNZb9T7pC/qf9wXH0lK&#10;ok6nJlh6erRGyW7u1R+w8kwf5BSa4xz8cBvBeAAvPIEDXmIVOwbmeAEL3IQjQk8txujo0eidPE2z&#10;ZBdrjkazrTQKPwRF3Sou8hbHaCMam61Da2tz9ImxQI8kI7V1ED/Hzcdv7BlGu/kQVPvYQG0fEyQ4&#10;zl/oj5CwGEydNpX30VyyC43D+FUb0cpoMVq/cSS7WRgYPx7xF5biKVbzfaWMEGH4GWwQtdsNbQwt&#10;JNsrRDgjCauJiTM+m78YvSNs0StBjMSmy7e/Z8Jc9IpfxKOaUUmfhf1Ckp2IUJceKTMwtGAKTM7N&#10;gtm5SZh9VkAc5iXD9MJfMLo8BIZX+jMGYOa5QRizvz/G7BvMGILfqdyvCk0zGNO2jseylCXwSPSA&#10;yXwTQbJj54FndDomrN6EtnoOaK4UyW4uatdVPz7v1Z2PKh8b4Yt+q9FS3xlNzGzQxJjd+xp68Shs&#10;4r4RJDu3EiU7nc+mYKCLPfrGzmXH0kDYF2WU7Lonz2SlLmtTC/CT7WJofzUA1eorn7fSdLGlSXbV&#10;681Hw172PFXslxTFTrYtUkqV7JIN0TN+ATq4LUXjuevU5i8zRp5op7cO+vbuOHDxIgIjIvh1TCHZ&#10;BeP6tROsjdLz17/5EriCslFeI9nRy3rhN+3LV4VnZhHhWZn6ZSqFZ+RDsmdl+pyblyTrY+m3bBHV&#10;/lcKfU/Py8r9MUXCoZJ+56b7zWD22S8yFglbNrO+6gmr2WM5918W4uXDawifPgYRHZsgo83HiP+2&#10;Ps4YDcOR2cNxYM4w7Jw/DFs9Z2L7bs2SnYjfnnB0tg9TEmj+30p28tSi6pKdiCDbbcZ3dukYvMoX&#10;LrHZsHLcwCW74PAouMVkwNA3Hd2tE9h+jcKqTPasd3CD2n7POmCLuMN+sMqPw0/23mjnmKG2Lh6F&#10;rQyR2Do6JGB5WihSD7qwZWuW7Cg17LrcMHznEMvnIUGN0taScNfJnrUBuxB87xCN9o4p7LtctXUI&#10;/LNR4Ugk62SbipHOCVgVlMyu79FcsqPI+nRuuEen4We7eNn0m1ld03jb7WYfUCwkkP5X0mBZ+dEm&#10;AeujM/k20nstkuxo2xf4JKIb+66tQy5altAmX483X97rR7KTUhEhp/xQ3iQ7RbAUBWIk9xu4fecU&#10;Dh4W3kHTc7PifbPYV9Ozs1BSX75te6akHy4r6s/OUkiyc/Vwhn/sRgTmTcX2J99i+4uajBrYxtjy&#10;sibyi2ohlQ1HP6+G0BfVEMjGOT+qDFuGzZPKWPekChY/roLJD9UFOylT2PcrnmmW7Ih1T3Sw7J42&#10;5tzUwuxbWjBTgcYtv6EFdzaNDxv2Y/izaYkAWUmEXdXC39ffw5HLtTh7blZHzkMdpD0RIvHlsnrs&#10;fqTDU9IqRTeTQHLb/bM1FUJUjLo8RMLaE1s23kIhHalCgtZzj8p4GV1JbX6CUsReLdDBA1ZfkrPE&#10;9Z+RRBM8c/8TnLg6GokZBgiPclZEsotcg80Zf+LG8W54fPwjVs+qPKpYcfV4yOqKsOooKqYuT+O0&#10;8IDV58X+6nhxsjKPzvZEJWIbRWs7cV0beQ/ESHGEcmRDVRRR5RTQcSh4UR1bi2piG2tPqvzN2uC+&#10;ZzVx9GFVnLmhw+6xdXDtirbAVW1cFYcl0Ljz17Rw8roWjrF2InKCcYkt48YNbQXXK+Ha5c9x9nhf&#10;5GfqITLChUt2FHmWzouUEDvs3/ADbthUwR0b1h4ctIBdnwL76wKH3kfR4dpyKLodlS+O1sKTc+/j&#10;wbVauH2zBq7erYrzD+mYsnoVsnXeroa7x6rjRjrbr68l2WngVSQ7Nt2F3z/FLsd5iAql60KYEMmO&#10;JDvnRTjyV1OeKvbJ8Ep8+ifDWXugdLHGxUt2z1nbf+ZEUeyqsXZFUezUt6k4SpLspDxnlF2yo366&#10;uGexir66/PDOpotV/Ufm3AtBtpNGuaNPRUXCJ1b+U/+kNzj/rWQn+8uBoms4fnwb9uzJYRSwiwy9&#10;hBJfsFNZHPR98VharsTAgf0xcJAMNjxg4K/CuIEDOCNHjmDTKm5u7O0dMHnSFFitskRMqA+ObI/F&#10;rRNJuH08Xolbx1OQn7sHvafEqwl2ROepO9B9ci50rU5ivt0xLLbbL2ehjGW2u+BglYCo1W7423IR&#10;jptP0yjRlMap5RME2U5WUmpJkqvEiHHSUoQ+n5SlCdWEOJ3qeEGys+BCnbrsJKSjpQh6JNlpmr+s&#10;aJLsRNHsdoYdLmW5Y0+SD09DF8GOtSDZGSIiwgO3bm9n59B21rZIvBDJZUilOxn/pmSXnYgT2STZ&#10;ueCOXFK0w60MR4YT53aGPRunLjDekcllNN+VHFvgGduelwTbBinPGYXZOBa2FAdWKY5jWY4FTXPS&#10;fAp2rTZEpo8bl+y8NgqR7KIpP7yHPfYtmIb9M4diz6yh2Gw4FJfj1uLJiTA8OBfCCOXcPx/CeXA2&#10;FI9PhrL944D9q4WohZrWK0h2Jad1zRzYBZedTFGYastT00p5wHiaJJPsZJHs8vt1Q0G/7mxeVmpY&#10;nkjuLz8hdkg/uWS3aPZs/DnmD7jb23HJLt/21SW7c8sn49KSqcgaQhKf5u0S0sV2xmEu2RWfLlYa&#10;za64yHZcsntwjrV9Eohlkl2n7/nNzt59BexcuMbaeoVk9y5Q/iQ74QX+jZtHWd+chz27NyM1JZb1&#10;ldRHUz8r7YeL75MpGoRimH5cEIaFvljRPysj9NEDBw7EgEED4eG5kc0j9NO+vr4wNmYPtxE+yEh3&#10;Yw9yIXj5Mp4Rwyl6Gc6u7T64d2kJ7p3WxcNTk1B4fDzubBuM+1sG48HmQXjIKCwgaWgQl4eIZ7mD&#10;8SyPwUrh81Bc9RuJmSSkqQg0StTQQuJfLaCIIEaQrMRKgybYotcGnj81FKSqf0ooewuS3asglewe&#10;FQzgSOWruwV/4UzeMqSErYa7yzou/lK6WPoLraQQd6RY/Yksw3avJdlRmliN6XuLg7az5qtLdhSF&#10;TI+hz+bXr85KGby+GnmN/am6DFo+weq7RbcdtlBUOxn5Bs2RY/g1Ekw6Id7elPXL/oJkt9ICEaHh&#10;yPD3xviPKsO5w2dw/u4TOP3wEXz7f8rmZdttSFHqVLaZYMt17vIRHL//CBt7fMzWSXLeV8I8hH4L&#10;5Bk2w1XfX/Aia4xStEKhHIOXGZNwYO0wTK+jBT0VSVHOW5Tsvv/+e0Sx+5PyLtlR25n6ng4c/hyM&#10;Swe2sPvARNYvB2LMmN95xGx6YZCUFM6e+26wa22FZPdu8G9KdvQDFEVQKumHqEt4ye7x9uwcnWVA&#10;U38bhv+oKK0g0iEwukM6pBuke3S3wOiQ7hHSJY0IOEZLSTNQQnJ05xBQOsZ7fD/wYR/Zds559vzu&#10;+7p+2gR7czW7lJM6n1lTn9dbmbMHu1XQdvVLGpGR3FrrJSbige7r2WRWOfh8f5sKQq84qJORXjuW&#10;mwpST2JsNsalSC3RMkI/TPY+XOOK+4m4f2C+eQ6XOXr+o9WvlALxZfYZrmHbf28Ox3Y3XpRD9cqd&#10;7kUm3Kqg3KFegwbE+z9sgISiML/gpzje2x8OdnvJgg0dE1VQxuoQPtwmKYE1q9VbWooR1Y3O42/W&#10;p589geClv4GY1XnO2Lx+FXTRMGoX1otbY3epQOLy8NUCUKPCdFR5RO0EbkAI7YTqd7k2BmwlNi1j&#10;VFKK3XU2LWFHx21Xn1bwOAz3RgdYbnjbA84PxM1qNHXpf0RoT4w5YCwY30+lLfMlA+Sj8IK3Xjcu&#10;qMTxGZCYTKzDLAMyLMFA5jN3YuUxq20NyNUFOv2ZDO4DSvx6FrPfRGsZoBctrLbdVJc4xtO2Enf6&#10;WE3k7Fox+bSpkKeVj5jBl2DL0TqwLHmb8HcAX0ClWv9EttHEc+Mnc/3qPDncqqSUNJjQbG9gbwA0&#10;tbT72GhLo6qM3LnYQgUfcz7A5Z5TkgKelgS7hNqJ+enC9e+OvVcjw9g/Q8wxjpi6i//shn46sA99&#10;Xx00doXi1nXmwVhQj/lUFIO56Gu3l+PQC61km85kKfiticBh1SoTWyy6L8n6lDXj5CBEGXdAmwMT&#10;ZRtDGgDch123CEmIDLFYxllLibhhLlBqnWAOeEORx21x26PhSI7TL1h23W6nICkuujaeYJoKC+RO&#10;BgsnrMXycBh9+3g+aW3h7DxaB5VuDUmitzYQl83SHCmyMeg/8D4c451l3oVLitA67nvedWnuZf37&#10;0WlYTHxjfSAkq3djfSrfsZHjvzfRo9LtSDpHKyYsfOKv3Mjg6H2gZnYlN9gnyUGOe19imV6P78zf&#10;bG3GFJGh4YiJpRIrexag6lKfndzJjn5bOEOWP26SILtY+09xhlppI1i8MGTw7X5tohzFzgp06h6y&#10;gKMkxkoESOkpALWINPDmm0WKIUDtDq2DNjKr3C+lFkAl6cEC+rbRCPofrMeXfMqQ8tcKc4dr2WG2&#10;+8VKInJAXyZADtjxhtN3NL0fkWUfMm1kyn8/+SuHvoIV11DGSZ8IXTaJXpHkRF40towr+B76ZQcM&#10;9krRZ6pCcEk5FZT8niy2kO+5Fn2H4iuHSyyl84i9wUzQ7k0Y4HhDXTDHXL/d7ap8dFQM7ICHg73u&#10;tE8izHI5iIpuPAlZOWvZ6ahk93cfIXd/yWvM+MsvCO+sM+c5tLpKAN1UgyV+L6PCHLarSxb3NOom&#10;fJm7IEIoTdFAYfAZWoRWpA1Rk4QJkwT8muw3LsVfK9CtW/b2Vhv9p/CutquugImwD+IJBRPjU7TV&#10;UW9XDZ9T9uWvZbphV5oxrPm384rT6G5O9i+R1SXioxr6IqphIYaYX8hHafWiJs1caXKS+0WsrIpJ&#10;Bh1fHJZ5IDSA+t1PBk6wsdRsz4F9Bm8LjAgaK7Rf3Pyo2cWKTzYruAVVTJD3lYgKp2m9v8vXZrRc&#10;u/+okISI1kD6d59KPkqG2gZ2XskPVoWrTnA8AI9r3akBbeI2e0pzM3j6+xuwrIsED84kNmpe3g9g&#10;jtSp12uh0KxexG6Fe+HMQ4cAKUVLgmbB4TFxFHQmqp+xnqBkr0wZriPfYGMAkDy50qljxCF4ANjG&#10;Y8uIkc6JXl4T5JDtmYZfFPop4ktLo+ch0RdSE/d1kWb88pMwaR/Qb+VPpyNTTps9yIVWH/grArQE&#10;xiQhAUA0DeFYbVFe/+LJ1EVKA5qVt9wIrKmJaic8Xgf7qS8lVPVU1Q0uVx20vjJ/bDBVvWmqryf+&#10;7QTjN/hrUl6L04bg5vrMAov4GY1bJc6tsR5fKfAAvg5OVH05L5g4uzG5pQR5OTpUQ1w8rknuxGeG&#10;bXp1//INIvlRF8o7G9pgLTmQbgman+SL2s6Shwdu1ESUVLH5FcMlBoq/LTP2YIoJ1srA8552/GCV&#10;hpfa26uPW/2D2GyEAoZatA4W5Ovd8Rv7DKC745tG3dlRSatYt743eRRbelZriQbwm6Tk6zFRJ+8w&#10;1ncYqLx2x2ShNBIjP4DGvKWFxX+ysoSyaKP4nJwcl2ucXuDVy42YjxakVGqQvnIUfmv+duQXImCs&#10;omPkIw9mGlLe+tZ5FYITkVFQcZf0O93rk70PXgKKwCpnWYNDz7L8SF/YZOB1wPlTFMz0aiGtgA2E&#10;ImY+UvLP0C2hx0Fo6MjVhwIL0LYCR2i6o9tw4tkGd85PtaTJT9KPc2x2xxjFiLVApS7YB+HUUIfL&#10;IlXIgUzBR7EacKRwUIIn3Xj0TF6zon/e1UWKwyUL5VAvkEmquP8Sl76T7uE94E2D4FqeAyDKVqD2&#10;qhSLrYD59QkVs3xzpmHwrYF6by01OCjY9PdL/1TGE7Wq0drllfkGBaXHHDih9I1UwEmJU38bx8U9&#10;AOfjmtKaFi0sFEZGZwj6jUh2q70AtffTFaTMdOP+mRe/LgdIFGNflwn5dQkRbv1r0kDIXt4bIGKz&#10;pBUUyMCnQG1xu7l+XQXGghj2SHRbqx8bHIhl+XcC/CfAPerXlatpcTjNA8YEOjf0PtWAf6DGTPef&#10;0WZbHV4qebNTaz1cpuQt/tOSp1cmipay6isxQ492GxA5T7r3UI69h1V0GWHPht5e3Sj9xpbxD9iq&#10;YjFxWe0iGS8K3NwePUc9nczROfuVahY6u77wIa613lX4tyt14jOTpyUef9+Kc1ko2cCIEJSR7Oi+&#10;DIDQoCH/51XG++KKaJK0wRBsW39VQZd5rLzzrg/2l+NoII58Hiz0wldQc3D2KiMW3ytqxslrpTD0&#10;AM1w3DAVXpDatdMSSpdWgLcwBqy+78hYLxJ+eYYwsFQXcsAL2XJtePRXfwbUwnJm1NX+5tovkSEq&#10;jghb/giB3IxHaUailCCZ7MgQArvgRqgQ02wtG5ari9gZkhc8VUEA1TZwCZx4wBmk3TvBCqqg1Q13&#10;zQuAOf7FcFlgg7kZPKvrpOwJ9PDyw6fLRahqCnJB3pNSNVIN6RweTH2zXSwhnkwe7AZmNOS7sOgM&#10;oP2ZsJWK+vX4I6NYEuEZmelIGVY42+aDo53e3GDkgqiSD9ziUsZgK225sijkkbu7uyBV5NZWLFB4&#10;KigRBwp9WYR88XUWQ2Nqs5l3frSccmGvCm1lbVNd+gFsMr2hjpQplfUQGnED+EzRho/19fXjfaLk&#10;X4MESHp6crCwlhKi8R/klgOsT6U7latu10HgkJN1YqPqeX+VRwTSvVqckmpEUOJ974R3m32YE44W&#10;8V8VAj6V19FCD8pVvCLUTW1uOqCcbKFWg6URyll0XJedBFLWCODXRHudMvyW5Mt4UEw3buUmTSb8&#10;ll5PS63BppJVez5PBaKeKLiRgDycOMCnR85Ui0EVaSiF52koTYmQp/EypQpJfoFArFPHmy/zif2n&#10;jFOrxnrj/jlZosyK849Rc1Ab5rdDWl4gMYz9kN+FbLLoTpV/urZm/O2S/ANP/QlwdMUx2ZxYz94I&#10;EBw8V3tI4vQVNYd8BZmdJfD3F63/hTEFSARZPbIQdRcE+rZ9petE6Um8zo8AoJ/EIpNml1m8EqT6&#10;KA/ULlI17UAvelD7PWXtfI+yE6cgKGvzNok9Y++gnix4KYl33lU0+ltyn8ecFG8i79I5d+I8D0a3&#10;CNlGhOTqmv2x/JWInR6vYclz57xOP+K3EmcpKH4NOFdIHDh+xbnm07I3ADcyib08hH2bNeof3/4F&#10;EtMqq+VKRxnvXbNR22vBNvtygf/qofW/qoTCuAogIMmZy2HeuxDd+eu9AB34+cdB8tTvbYSltUGe&#10;lOOeN7286DSdxMLvRUK9j2zTlrtPH7UCLAJtkXQU1/rY8svhkYq9I2JLjVPFzelnMdG4scHlJd1H&#10;iNFCiSi48Nm5UeiPwhgRqwf2h5q9L8vLy9uHWATQSHcbccF+O2tLP4ybWvxBTcHUq0nBaMIEN0He&#10;vU4usu5auLySMdmF+2l/3M9Dj7XjpqvAS+OtozkOI1YGBbGGD8eFwFc0WbYkVU04TVUR9CbORVrV&#10;PipxekCQfLb++uQEV2aIVtQLwcVCTzFW35ZNkhJDi9I+jQjGAwYgNmVIyYkhQJsxrNwZHwHqtJ9x&#10;Moxuo5SiTeGj2AO+NRpOoy9s2WdOnT7a5sJL2dyb3g8r2ufZ3NXTYRzKaL/ov7GkM0NpXyn2A2qH&#10;5xLUStkMCK7nsh3WL/xA1JMxEeR0FNjCuUkrXFouhRuXq6HYrlLyX4DSeiF/6PU2KYcRfdlQwVFW&#10;fDJkH+44Cn5IixQbkOQO9mccDTSZnOWlXQbeYfwOuZVZFwg+bgAmIrnKz9E8hGU8FcW1gZjCZZnP&#10;H75xjOdhxj+hPyvQfopPATqM+QzlaitiqlDL6b21ugleTFExWuV4fTYjMAb087uSU2L/uxoI+M7Z&#10;R+SMLoxkZBa1vGha4OkqxdxcNOZJsxyWpOQ5++1kCZRw1Biwk8u+AUrHbxsTIGTcvPhsTzUw6dxq&#10;MaoFv+YyMYm2IifmHN/6IJjXjFNTtIf1V0obnMmfx7TDWt6iR9qpdJKmAiG2VUufvwDWk8140pJE&#10;hAzIV/KdH2x8W1i1/6Df+n18HHK0mtdk7XpR8yLyqorxSuzLc7cilyhm5oMOoBj4mcs2E+WGVVJy&#10;0MVJIErwyzoV0cxaRL157wKwFYbeTQkW2R8dHki4LnXV/Zy7vkoULOQp8/GnlxWt+5E/03OvY752&#10;h8YYVn4jZ9NKGUpCKYV+Lqfg91rESbDuaC8qK+bwlLh+/pIOaufrS91nHKY9rFIc69viElXlS1qA&#10;bIUdtL7Uwxeyrt4g2YR46y3Zb0+1bjB00ZXgvHj3fJepwfa+5+LSPXyPifMYzRXkG4gnVgGotqde&#10;TxleNdn+99/DmbKctG5cSb5TvNFnm7mv5lLZubl/UJ7tVDvwY0n9XH06pF66KqSaaB8XEIhtp5nZ&#10;WlKOsIxn5JC5itsD/Kw2Ye/Ym4O3F3hTpYlp1FqTBlm0aGbGdqGryzFViIHH2TwJpI8q/mTixd2d&#10;F603av7DZOqqSyz3tDLF/vypWCLNPSUJh+H3bO6IaMy9SJIYUs7sGEbcne89Afih2OSvKL6POkD+&#10;KMITDB0chMN7N9ZpM592n6hdRdmyZnyw/KyUkDCA/vjWdNijr1YtcGkMlhGn9UiIPz+VkAbalW4F&#10;RBGDgWy0qs0Ez6mmMuQBhINwKzB98vIaKH6J0sSkLxOSbvx0c5JpVUN2h4b6+bmwACSBXTMAhp9G&#10;PZP6Cy75jYJz2Du3WZEJSY1vPlI61DnCK+wmSR7IeX5yeZOhhP8pmPIfvAn2153cSuZR6q5lxGOS&#10;htYXClr7Svnt9aO4fvQm7ql4Np7xYPgfR0G33+eDXOzNQRC18vACwxbg9qZSn/vmE24yB1lMg8ZT&#10;4U2XsKnDz9NDOed4F9cdpRhjdYVxfYPdlpetGMO/V6MA9kYTA0sJFV2F8yvEwSo1Yd8N3ftkOr47&#10;QctWFmTUk9dD46+um3Fhq++ZoHdV37oBU1tbwyhTljJ8lGIeO+ZcYYMqDyzaTRUvYKTSqEzE4Fs3&#10;C4TFRX1uaNYJPzilmWlpDeCr+1cEKUNkaIPRdyErzUp2JDf2xdDm+nrCG0dkwt3372/9aTs8istC&#10;wcLQ4MKkqAQ1skE8hrHwKIWazhvYdbBhmzIYp28FZdxFSJjqhkdKI2iag6+k4dkflYDR6jOaukxW&#10;Z+2aVzIyzGKMqJMY9fB6IFta5COD4jytljdmfwl05MW/5aD4K6OZEMlXeB8D/gLXjxBWC47daxFv&#10;avEls5Ofc+bFRg12MLB9VOQL7n5Xw8hWQI9gPfFtSRXiDjXIQuGcGSMOs9ynsXIGOVM6rHi0Ozmv&#10;78fLsDd5AI7bVaA/3cwq6d+Qe/J0J70MzvQmrWZOZ+Pg75myR8Vxfy7iYc2OfyS/kFJHpKXIz09N&#10;hRl1HsCcFlMqZzi14F8Gmh13WjrwnWpwyz+/cRkZ6P6ZyHnD2ZqS5TZNQ4cbQ88+TKPPTgLcveMl&#10;+G1grs3oYOLBmTqCZSLQN4PkoKvM1wg3lwIVJbA74ne6ElzVaq4FGFeWd1YzUdOsbCVZhPBAUVN5&#10;IO8seO23KTYr9HJaSjObB+PXWW3/wcwX3lC6QLDd8O0uJm69BZroAq8z37Iu8ssXoUBwsm3/Z0Ki&#10;3NiUFN0nMRX1fOrg6OiKBj5c6R4TnvdnON7HlskBtPslGmY603VipMeh31MymqReryfRz7KOypsC&#10;iKtOElXgvsmpC8D4DnKIgOrPBhzoKDgCpKIlZ2oLzzoGQanc6EXD8CxTPJ3MAbQ6om4S5eNwTZFm&#10;VisKDzbzJZCsEsJ8qhCCEra1nIelVmmVPiUVVnriiZ00FCZPeZKBwGksUYJMumvCGaS10ssMAQrI&#10;u8heYPhc/ggUMEeYkBmJRgAAo+hJMF6CQI82xP2AmvI/ZzHKu4VuqVmjxT+kN16zMZ/ykE+DXNfi&#10;dxTAHcHNOYRhbCAkYrEsPPf8x7v9hO6T2p5HeDgmEeC4CplGERofjX6sTh0mS8MeBzLzu5cN3Pfx&#10;IlmBlhcZ4I5833UDDpFz5sEBaE9LM/9J0wxfUHkqo4OlxDOpq7x6a86ydD0F0nurzE9zC3oTTrzE&#10;GRR7pSr3IlUXky7TFudB3SsCHMYjhdJ9TxBupZWkMr0M62tpkca06ruTLKyY3rXfcOMB3hagC/sU&#10;tx/QCDMdSz5/JE/daqOohV0OkMj4VCGN3XpD6TaXtxTuS0PW+e0eYaoAQCUZTGG62asP0B8kWc2B&#10;i3HylWnX+2wp/nFzHoP9nJybVRgQBYnMuiJONZp8rpoTc52wA7PfQtZ8LYzwT9ixHCuR5zHrIO5C&#10;3ZU4x4XKJYYPOzxRiH4t8OtZMWEemS4bVixOpImugJ3wtcV8tA2Xc5PXsILzkLgINZX2ScNPBWHX&#10;ZNkDDNqt4wZpNLppWAJGIsLXVm1TlmZmE2XDHKXYCJCQchlifZqUI629mZYkBDdKoQd9v34RfSDU&#10;gmGp9b4eeuLdOO4ni0ieZQ8hYciJK8pgVYa/BP50MpbRnGWHr0rmbS0jVXFqevnWXuaEsU7Z/2HZ&#10;cANLnsRq9HHMsXg3qa4T3rGUH2Edv+inwlEYlI6xihOlSu7iknahts2aRqs73MojxmZmXiVRCu1c&#10;+hykmSFZ84BiVZAIUb1uTq3DZgq0qIZhvd6HFi3pTzWJrYUyJq/hQA48qw88eWB7bID5VcE/HUVM&#10;/MpssA/YTX69iKo9Mi7vypUj3W/4G4bx2MLFheOwiNRzhzsfilTd+T68hHXDfibylM9hnrUfG3wK&#10;Pkm+jPalYicHY4M9NAGWai4DFT8V8MbCRsExb/KyvgetEv8QmaEOmKOwGrk/yD5RUmXYtE35z8B4&#10;WlS9AyBxjYGa8UpjFmB+XECE4F0GQOxRYS0xcysmgdSfU7Mzpy1n/AROfc3pGe1F24sWI4EJjHbr&#10;dUpZTi4My/4CHd9eSbGJiFsADgPOgMy/4+aBq+tSW/9BsD6upgY7LsS9t7RB1M+7gomL9gajDTFF&#10;SOmYNJDwgwcAe7kYuv+U/No7dkfe6tnIYOLuIy5R26fTmyZ3mU+tKVpx1wrfrIt0oQpWvL1FODV3&#10;zdSs4IlyXc7BXT1nLI8qqjmaqm94/3PWwapOeIbbdOoN0RPn/zzGgDhNk97mb6j2c9Ki1Jyb6atl&#10;BYJkvtId7HGBfMrHZ+bnsClHAN2zEngsEdJJZ2/bns6qcX9Ol3VBk2TjkyX/s/S6MEcfM9Ng50hJ&#10;Dx7oVkyP7KQfV039Ax6EN1OU9gHSBU91T+ssrjpwopwT/EWsrDLcepwWWjjh07lxefRnXIwLmTEQ&#10;w54gVCmobmSXdvePflKZZjb5xmUxc8T2Rbza3/3KIqvTjYG7njQuvrN3bxk7E0s8z2Cvk3Ve9GDj&#10;4+6GSmgSHpfIPEp50UGI6KnDEzJi/WdMn0iRI+OYj+3+0cu7wJGTWqKLtqXAFLqUoxrV6M1Q0zTC&#10;0bS9jtMOtIseKi4CJj+Ahlupogx44Mm1P+8UrenNAXjPj5fPTo9VIJSElBuji99jCRl4rAfx0H+0&#10;P6LiYRlNvERdKuurH1HviTzFmbEM4GbzNyqZh9P1A7UcJqYlLBBN29QNgfJugFmnQZJeopfBv5Pu&#10;abON51KfG2HKzQxBX5WaLTYbNtjhk+qkhwfBZlw5CWrzEaVNqYBSwYneDXWxQV/weu7z281C280d&#10;SW6UMfuPUsflf3x41uSt1h8YBZ7fPYiTv2b3Lw5qPc2gbyyYXhnjKoqcwh3cbEUWCbvdxOSnM4Vu&#10;NJ4abj0vIYbHb9tfPmDH6QzRLc+Qe/Z8IBP1AzIqVrJ3Kbu7iY/akfMNARTJxlifs98UsDdKlRUB&#10;gbmjAmEse5KkObKButZpmLYG3Brit63rYuQcm/V8X7peGFHXeiiWlJ5cuR5Piv3AuK0Jb4//u/sc&#10;1rwN7UbfRIz+mCZ9+RH+Jvy8pTeBhVeuq9GdZDBGEbZPb0ZIbptQVfUmNtm4XE7tzCnDMzM22Whk&#10;oY6/zuyy55ySptVz2QzTYKmrgYYb/A1+iwVR33pfsFXuOvkecmQULnYbuuloWVStbCETMKU9IIYP&#10;gOd09yz7AHRHuvDZA/C4+2+JIztuiyeQy3xsuiDKXSwoAWs2C/Ss/paHUqI/10cmWfqLUBpKCQIS&#10;CK584mpPDmoPQ+MjIY6nSlEUWX81GUYg8Bs2UHv0MK9bNGjqItZcLLVysUDUseNuqKD102uXi4ve&#10;MgV8niYF2+s/xGlmlF3BG83xqafCAZy2aQVlnLFASibraV7mr34VTLE3hmZnK3MyhVyLFVaLdi9d&#10;UEbPd9Sdvnd4qj9lz5t9W/J7XOkvTC4oVkj/q+kgoxhOZdFmO3ZyabT1r0A9I7GJFK5mUP2pOUDT&#10;6z7Qlfn1VAuuA/0/wQRxYmX80tEpHQcdiMZFaLg8PwgFnaapQnrmWyepzw9xue2wmZmZ8e/rmXrb&#10;eEiJ88fno9c+udYsxb8V5PgejRS2be7rYcVdvbeIT14dt9/dDPK/puYmLenzVX3XjYHwufF7iEC+&#10;iBT1Sd1Tf+2pWPkhDrhKmCYdUlAsNwAKmtGIRBmSoKk+zaL3swvNSQLeDzsnDVyb1rHu+K7dfDxw&#10;i0+3vH9YlsC4r6hToLqhDhIT8bEvdetU5hEAnIf4Cwuia+makh/y8ijdXyb3YF/p+3LmZtdJjzaN&#10;ote96x+F2+zGC0azT0wrEU6qlQFUMz0/SqDinPpm+jXyHMrffxXm76Fx8aH2iwSU4Cq4ckycItXA&#10;G6fC8Nmnpi7+fzb0IbN5BeC8Z/80FeByK/AhuPKTPxTbmNiNZPcc8DyNaMEP65mRrnEryDhwgtwH&#10;/mj783InPyc6M3PKf9FRYNEYU9AtmVHSRJiUWnyXeKrCe5LZjTAgoKZvN50ECLAnO0guPDZPej+g&#10;SL1rsQUi9XNRka9Sg3tdLjx5GBY29C+r9/LGYQu2iq8+3y1R6PQHJg5TgSskCedZsM2QAaNtDSJA&#10;wMQqquhRzSS/1t/6kDcIDQnbmuyK5qh1hUSjo6hnfpF/SS/YlSHeXBMJDcDKZjvnDwipRdkWP5r1&#10;vKF5c6hwm/mUJdOqSG1yZSAkCy3sOlOt92ecvphYmbn3OZ0WDZ7BE8X2PqFBWpr6ekPaIuyYVnHh&#10;/p2/WKZB2etUWXFhiSxlbouRia6/8Z4zpjXfvvZTfaJQ0yRjsEhWmFZf/hKbGwcZFVlTCFmBLadF&#10;RkaEmM5rZ1bP0t2uGUe/GKgRPo2vUiK9PYi1+qij+1RcXHwCZim7QqMENzl4mSDpzDA5KakDzAsS&#10;T90ZzGpideHpNIv5ESAdnL7cXwNs7zJu5ARwo93zMl2oXanfTyIzz9vdsOfJCqI/N5whfYLFO8Q7&#10;W6ucKLtfRRgti4lOhJQItLSR7VNHXvVhBN32xwaDkuMX1fqpCBSkst4KjocyIzOYmgE+ESaijtVZ&#10;dR34pDFXkZX1jgJz93pRIup/qLETrBYsZ06rN3UdD1MiJA/D19ttSeG+x3JY0Bvy+Ar1vBFQ+9ul&#10;Dp9wM3t28EI35UcDYFdSyb1uuS4/2xVk2WXFCrioGI+/DNjTEaq0qXXb/oJdxWz3EPZ4qENitnf0&#10;DP9canOs1EdmqMK8b7XBXCv1ZKNocHT5XftAvrwYieVgF/lew1ehEPE/DCHiNZ/Yb5fOHZjv/Bo5&#10;FZYPwuJ8Kaz+3OeSGRgalS5dCLIAx1Pe9bYZKDxaJ2tb1jSzsyk2pVBTZS4IApO7OTFfhhNl8ZfG&#10;3xi7cjXXppJcCz6VzSWooMiFXObWgjt/+JifgwrYGgqNwccuFuj9oKRpnPhF8dnm788Kfu9LMnNt&#10;mF+VrFTbXMbvW5krwsVMgBRnS6N/tcGMqLjol7fnYgRJ3L/FBvv4ZzygRw1Tt9H0ku9Zf2SN96T0&#10;PF7f2Agf9ngOGvrRG7d873nprUNcWJuoWNkU1tfkdybquVot4/pWR+wFFCP4MrusHT8jLNZJJa1A&#10;ILj6NbITao/ye5XT4JjVMD5KppubjtLH5NbX7VWF5gLugBrXmX6vrEsV+/vbVkttzGdMc4Oz+Eym&#10;NYFfMwHmIK7chzwaiObX5ISXjR6bmpB8RefilJKtnzXhJYwZSME9rEU6Z0160CvAnKPcoqpXwa5f&#10;VzrsMxnPEjpujbTXl0yqjT/0XF0bqfMXDhbPnUHmzUh8VNwkAbW/zhfrpuU2R6d3J+mfXAAarSup&#10;JscRvvStorOnu93pqEhahWZX1V2hnwBQdPsoYQ3m9ySyvEeIg7Jrva3mx2Y57S0VcWZsCkwJkP/4&#10;hFtkpeYk/agR19DXJ2i2ZVrzsHuhYXO1Jvft6zs7F6s+SeFswrhwlASZ+1pSoY72hOMBwZuQ3LQk&#10;T37xFw2eL7lsr9chFY9JC1hys1kkANLokdwlwn/CxIsIF5AcGETP6uj/Q5AFn/Q8M+zwo+llWPLU&#10;YUK+Oo11YtvIYnPXgY/Gs0vDR7OANU3DMtgELlZkz6kEoaBHeoJl4aUODkMAj61Q7+k86hsJ64eP&#10;0UJkb5yn34LYgb7hKaR31sfL03vbW1ITsB9cLNdKgOcb7B4BLLNvbiXCCLe/X5eB1XwPa59HyKRN&#10;fmp5dUaFKJOy+kK0f3u69Cq22uA1o06qkJISXd6qpqG5/kNRyicpfFaMj07sxLLReB8KC2myUASM&#10;N2tOHQy/B2sG0of1OtR12kE9mjhJpDH7gcYPbeU6KSIfD1bkHfPk3t82uObyJlZmvjq8r6Yy4c1R&#10;RLaHCqR3f2dGjE0iCAoAx9nz2DrUN2Pjb4YznmdtG/K9ocr+WairhEqPgOwzWZtI5hJ6sxev1iOH&#10;lZ6RC3AM0GhNOnusfWf6H0dnGdDk20Zxk1ZAugVGp6jUCMmRozskhrSSo0EaRo+WBgFpGN0CCoxu&#10;GCkliAMECen3+b/f92nPHdd13eec33IbQ/BS80OaW5XlTrKPYOS418G/jTEzLwkfVO4K6wJKvNLK&#10;s07XsjiMgmhdwTmJ2jIC1L6j6vL764eWbgUjlB+LKtUVUAjyrWPMYpHsZmMmYWnDaW8ZAQ/lgAhh&#10;CYCUjZcGBZ24BgBSEd31kTdgmGGCHFLZZIvWHyDTKxf4ImovEUgzqYoPEWgDJZG7x61SPyuDjtfL&#10;ePpvX1Pe7wqsvCMIwySYvSiDq4+UV9tlhcAM0vlKc4AL99sSkFwVXOpg4xnNePrEMYjP0KxrwpQq&#10;VMDyztmM2YGR4WH5w6wP+kXniYw/wqP+CBoaVqYow3tchGYGUjR+W/ueck/UcAN1ztXkixmbqwSW&#10;36OVbEVNmnso1zaPWGU83bKdJUVllJ+/HhcyJz2d6o5U1h3UToCuvtYOZGsfl77LlibD3zClD5Gb&#10;apVn4wCp6iPyykZCqpx5jZtyY9Oq3hVShA4hM8N/8qn9CTRj1WybP299A9k27XgbmU9e+yhunr7q&#10;wPnPB2V4GE3ftT+E3rfwbg7UPi+TgjVOZ8GcxvG1w86nNTo1W91szpZ/BH/9Q70QVlIU18VAm2VU&#10;tG1sDJBfOIqBZWgRS8qrLfwVLEziuF852eHj3tLi91VAiPFvzoOJ0QnKtzQtqH0tp7UsVfi0EYOi&#10;9eDZqmDHXMLsPu4Tz4N79YRB+cXhjEvNjEQaFMuTCzNP952xEzxWqdpZe0ncJXGzCuNh4bsH7ZRP&#10;dj4VldXxSDd3Ta5FPSWrejHOj9O1TpM/0wdcvp+f13yBEc2ZRJ5ZC+ePHgbaTQ3jL2L9Z99bICKk&#10;lwr3Y980WC2tOZRoNmV/j/C8mVwexOdLE+gRmOSZyCokL1HXTBQnldRmrw+w/JhXZACkWB05Aqmk&#10;b2l8VUDtoRTIFTBELAVbTb8+PgLCxDFKfmosI5GPuGTlnyGLZqZLpN+I0lW0qmXd6BV+zr3MYElq&#10;jhd38s6bRWqULnPJP6lxha4sCPf5O8iz2JXlo/YcacUFiFWYGbmiNjqS9U9WpzQvxv8X7vJz+RRW&#10;GajM4n3bbwwnfYshj65/PJdnuFq0NwG0S0ysqfGA/mIvgavK3kL+VaX18VH7mj6gteg/P6u7K4Nx&#10;yKLMAAuf67Uf0gz3ipcIPvrRZuTdP0WQxcyX/yOBqKgkC6dfTLLlQuocdxL7fnK9cSyV4Md8ZzhO&#10;/8CaCkQ/J/l8vZ8UyTo5z5Yx+nf8w8BvFkAsdRWDgqUjDlWA2BRhEDgJpeQ55YGW94vk5YWuxE0n&#10;MBZazMOZO+F2nJ9e2bMkY6+DWS7VTaZPm0OOIRfp2N1zJyQw+dwLm4jS/DfwyMJ6Q1G0FNwjPEwp&#10;jBEmcNutF3zvvGqc4fSy5+P+w0lHjQ8ny0uEnXgYl/FOSYxgAGVEdN7Z6ZsKnSrNHUUG3U4DvWju&#10;WIfzivy5nCE7/wruCKmKCNeEFJ36LudbfPRYBNDY/iEf5oaihr1li9Oe+1A4WEovrU47dbCjKyRU&#10;4ScjcuME6LoS0ZZWhoOcW2oN6Mx1HuD7oXDY7OdzluAFfK2ci5Oi6ps2EhI3UtWM9gnLKZZR8bWh&#10;ZWX4l6e/Q6P+qEfFGIcHZN31xm3u//kxgut0Ie6fG6SD8rOr6UtI3zs2N8RLenbhlVWO54xoLKBq&#10;qNTOb7rsbRZm9G3qgd6JYWlkWDDhuBaQMC7GUnh//Tf2lm1NJtsSO9f1g1tTZwkjBTvXf8KDJEWn&#10;km7MXPGzYrlxyX9iG0t3iFzBxR2xOlEeKt9qjxrUUeOgBXyk2etlnt3QnQQW1z1vWrB+YEdNiS4G&#10;MIBGXZ2P1f52+l7/t11GoW2h+VjDN1QnF9QOPAZ97QNTr66bCKp4seKMInpr6p/RKHfQv+J54CiJ&#10;Sky7EkG5ESRmmnx00n+38yFpWK3V5/FCMlkCIca8Ja3VPO6vUeBCcvuT5FORwh3YWW0By0CAiI1I&#10;YDaKRo7j8us8G5Ftfa8rT58Wy4LWpxnPYhW4tBommomDyqJklmakWTqk+KzdHDjNTKIeIEvsjGrk&#10;LhKx9CCkmWgEMVP00SbHc8FBCAsmNZc/jTUda67nq5PPi9mug7eYrTI+bmLOa9RTaDM08Glb8Pte&#10;nb5I1/g6eiHTJjQGEDMIAdF9DA8RvXCr77rY5pm+6lOepP2d4IzEe68+LJJXj0GjiE/kcptfNtVk&#10;hcpRvlxo0PknNMyO2b6XgLldWY8LrUBQ3arEwCD2bxNG6KMJVUtr4ddt2ouwbBMhiovQx2hoGKjd&#10;+8Ze6enJjogwCHOkBC+QEk3bCwdjF6RgA3uue+ISarW9fd44qbScMIl3a3m1WeizSfLPxFekYjdA&#10;du2rmdT46FfIHH9DNk/sCzgv3PjXxq/Zla/1jlhx2nt0dI6384YeksVMrGf7wzYDstcFRjePq0IQ&#10;VBfbwV6AlsXy2e5YTozVKYHCOqtGv6IEjJyyPD2BsXXjlztVh38roIi7DMChD9dmPSNCQCEbISph&#10;4hhC523XT4Zj1eGqLjcTH1qaPROBks0GGJjqfmEGJoxbVUIAmUnOoXAbtd0tiY6H8YXXFiOAVmAI&#10;UTjBCbzSaUXfEmAGBqgmC+4reQjJbWAPk2xmiC4u36ZW/N814WAPebvdwqVucB2YygqocGNpmb83&#10;vEbyQVg4Bml1BhIszyU2SZ9Rf2wBdCb/Lt80K7wcqdRSVhb3Z0ND2w5EwlQ9yzeNzITYhwsX6txl&#10;rc2A7MZlnKZxogoHy+UrvUTKH31XdoSEhMDx9Ai37/2QvNqWFtbD+/Kd+HvQxOiXqvAKOtsN83+P&#10;luOuQ90FHIgOFK/DQTdjGWfBz3/cTAvZKCNzqNH8YlyxKzx6QFCT179DICCMGc3Pzg7wYN8DIcMF&#10;BZMZ4DWKt68ywxTf7hZoWUv6a8leGLEGzJRVxJxLzwiAPdU12/mjPcrdSIo99T57zYIaUl/d6k3w&#10;YpI0ixIdVKBUFfmv0PGGgcEg8MMOTus2w3ASNiGyTut0IJmd3JNy2hjRa0HGet91sRkoDQXpmGay&#10;AOOzcZNTKAWP/nNBXlrGSZpd61pavtOcx+gxh4tudoxC97s2Qxv5C7VprxpuTGNygUQXcLcqpZDS&#10;J3f+2PgVUdN9+wlSTQC8jtvqir8Tlc+vyn2oocGtqMUKWFa6/pGt0Y4ApIjeMy7tLSjk7lprov1V&#10;4mwFoVqNl26FgCXcksjYeBdQ/yBvhiw3uyycy4umxa/phxd1UbI/f+fyYocPnMwAesdfs5jxHT7b&#10;gb7w8aXerw/XRlHfs59MLpBnRpBkwpp7loirXxjtiltTLI64DYi03dqJ9RG/1TiT+R3d9W+Lg0fX&#10;XoJKrzuDo9QtWezLsodwV9Z6CFz1p5XmidOJOkO4FE13odfPmg5ssti9zpcRRV7H5Cdx5sHsw1QF&#10;ZWWhl8JcBQtrDvO4ufz6idixOtucWk0ktl8fkP8QAe7w9o9UgFwVBaOioPz42YIDG28W9zLa3YXN&#10;kr2abeTrBUiSfigjQdJkvsAiktAN7vfcL52OB/Mn0HYL6654Gaghz6jW4y3idQ0jQxzuAzA9Z3Ee&#10;ne1rO7rwVtJAJbHBn+lRmiwg/GLG5XvNZq7/epi1lR1IAe6BCVmiy2A6oYlbtCrLPD4n5Ey7WBbF&#10;A9Ymjf4GWIGLHDlPme6TThru5oUw7etMDr3II3Q+9qi7bhGEXd0AYxUbSwcewECTxokhBTQVrmJD&#10;wzp/uJ/NZ71BMuTQdbey9zFX3yOzpbEYyXjxB5/I8ly0LKNVir7TaaOlZWFKK6oFEEWRsYH1UE9F&#10;/7jz/lHivmyRr/UZKoPt1NKsVKYCEsG3+pToA3VNip8qoYtdHoy0t3PMoY1lD1uGLze7vX7W+0a6&#10;XEQLNfyx0yK9/18Zo+ADNA+8mMeKj/u4Vmh8Wy932zsFxOl/fRQeWOKcvDR0LJCYpB0d94/GoZKW&#10;u+E5jdnerGAajpRuuyR1WCsPHSIuf1ORuB8KIeJm25WYkV0BG1OfFH5SLNt3BixgFy/DYbbnu0BO&#10;woCTUcJM0X/h3pm+5GAuTPjiwhUOkkFZK+q/t4sCJSqTohEkwylmff3+oNU4WiS+UWE908Ebjvrk&#10;22ZYnl75vkYAEKLrK5TPzSdhyfH+prw2w55mLXq7QA1rnhUreQxxzud5u5RL8dNf0tjXbdYt9t6T&#10;vjkhu76WIKFrxAEfn7qeGjItS9+8YMyp4M5rfoWufvWf48OKprGst7H35FOaDFs61r+8VpjTKIKg&#10;MFtxYifdiQG0KBn7j3apT42EpkSJio70ZwJfNI63267JD00G8v2LewK375yqEgq/nWuS6z9WKNCb&#10;9V43ofBybnDxKqJkZEM1JbG4JDQyO8yHKzv5YVp1su04FIwN1CUACM/S8zkmqh/fjkYrV4OpxdxA&#10;78ayo/Pzn+eqA5JFv3SgvV0d+o8a7BMD2/nJ8PT8z8N/PirUbVAuzWfzbdDh0Nal95939nWSMsgT&#10;Yc0CHDjzKNMtN2RKRWauaGJOTJkvv8R/1ICB+ZeePDhQgpBSxwdQ24Ef+iXJMJpiIKZq70bw/wbm&#10;+Dx2216nFRleLVIsMD5FckFR7cmWA/GRL5+y+zGLf0topJNBZb2wZpftuyFl2AxZ8uLynaec65fH&#10;VIRFwe8+wdIjV7BXOpj7LWNL7+x/A1Qb1uC42W6lCH8/EHIlWM8GjAP0st/j9RQXsE1P0cFZJKS0&#10;Q9PLjy59Wb+v0ZUJD9fOaxNz6Ku9G846IUCaCR/k4n2LbyRzTWmMTP4+UwxDV/OgcD16CjJZMR42&#10;6diZ6aquNpiXxOzDZiO/ImHvBCbCbWsQAfIYqX7+fBRnPNkp2A4XFo81ByA5Gz+gm0misJcMV86l&#10;ZYIMuJWl64nFJAwJLPdyYdvRFGQLr0M+K9HmRvVR6tQ6VzHmmq/FfHNZD+/MyeET99j9WlOalBQs&#10;6i2YwBAzBWpH2Ilthx/zYtSzRRmtB+IVXGqpCgsrXbaH2CUE3N5Na74SGxWAvqXykRd/bS6D4jF+&#10;IPE27Ko9gudzq8H2XSPMQOi7MjzhL+661q2gKY+gvPaXh4Cr9fpYddVgIOySFSPD9It9Dc9z8oMW&#10;M4YiEiCsPEaqL7IEzh4OEqH6Ptd1W+/NlEXBAjytLJ6ze/yKfeG52neyJw7omVIjDu2tza7anLIw&#10;t/zVktcPkTmKC4GjGWpX5nIM8jBkjtSSwaUe+ZWj6T6t0t9z65sshnSqLzXxT55GbG7hZxjXI/zF&#10;tVBZt8GUjIpQvRjUP9AHwVzbm+BC8ofy16v4l+QvNIQPpe8rw4P8NfGjqyv+FP4hOHZDGq2EXrzd&#10;/jtjWTk+phRjMV8edIf7k8A8/ZgDowAJ752eJgPSLkO7u6VlZa0tnPbixD2fyKCWrjwfr++fkrJO&#10;2V9CU+/40GNbvn4Xf6QBrtyDnMKxu3iYbQTxXlxoUh1YVnaqFWbr6BjzMUrUKWoYspPp+CfuNgJo&#10;c6mBFLAIhU8WAVPsLe3tmxU1XRs35MBcmyFgwqbfoWHq7Xh8Fccao3hXCn/jPkxa98bUPYu3AiaS&#10;/7GpNKG/DZECwrwWdpMrEquY7ME8CLBKr9+m/bOvpRgFm59NAIHdXyUBL4G03vl9vCYj8OhvJYPk&#10;/hd6PKKAAp/q8rf130n7OVr/4kMEO2o3AEQdWLwTc7kydzxT15CzcVrGDs6rmM0irOoPyr/9mmvo&#10;YscXO64e0bOdNNEtpM0pkBCxWuxK3XRBfJJgEvJumLJLu23hnWJKof4/tYENHjmq67rFh8QIAtfL&#10;kcA5jsha25zojFf2z8CBBVgjDmqR94DkdTv9mBXTCXMOu7R+jeafoaJhdnRhef/0gO06fOeo+4eC&#10;/1sJNfowdyMyF9iAqROmWaVoIdl3gqIgkuzoqj8OYMMW6FD5LYJLegXFHynjijiY4sg8SNuJF/RA&#10;Ec9TW5bnWP/na2Ka7K+7BwxkrfPVH5my6KROfZ/y9KiWj93bJTFAwHbuapTgRrjOSb2LS5+Wqf0H&#10;9j630SOQSpPPvh+x3EVYQBrcuN/YLsFiV0hwdxbo1TKqh7/bI4h2aZOj8ceSdq2ywvSFeqAZAJCZ&#10;fzOfbKlbJmO3DSeH4UvAnRfgJzhCxiXnzDckcHFbHSHN2LMOZsNapuz2MyKfPuX65xrA6ysemZ/u&#10;np+dOyazu06PGIuftNtJ7H88uBEmgcQ6uZ9vMjNa7IzR6x+S+N/dnNfW1a0vaZICSfxF1ypwj6B8&#10;bswFBLeX24tP8ZAmrqQ06xjPvfzZMs+REiDRxItb+5V/ZsZH5H3RLYAprrNB9Bk5rfgtdJQu1LKj&#10;fwPPhtWU5IA2Tb8v8ypvY6GxS2koY6AG4rk3k1Qc8+QNHMF4kOvUw1Zry1G+4erfCCxVomXwDdcY&#10;E3XEVgaNYWNvVCl9HN65gv+MG3ZFiFRE4/pj7/Tr1J8XImztEH0nxifOKskAVGcd7wIF+wJEFHtZ&#10;ZVm4t5Cy/NcNORqIYVuvDtACqU0XF2VD3tqa0ZDPyfxyYYseWjAbchvdx09nH8TP3YufgbFtDvo5&#10;5c32h2areCcOLZojKBlffENp6kupTP4UYgQIGBhbrvMFf10pJdhpdE1w+5Ji7U5NjmigFUfCA43M&#10;x3FxcTYBnv/5ooCTqDM1CAjU8FJBZakgVxg/b+/vbCB1YUNoKqmdLQqLD1zAmDEbGBecfspmUXIV&#10;CjvF2vxeiQgmU0bFzD/H4C8PufCLIVcaOndf2Yi0qQ+Fotv6HEJWutkwqTj43p8K7QEsVQNMq2E1&#10;DcZRbcB9p1wqAFw+mb+iVDMPFnK2YjIsgsLCI45jLu/qvBhdtOgP70oX4thpp7uUnco+ZRhaxUS/&#10;Plv164Pi+sk8xno8UkAoCXidrLabOX1Z8DskwGPxv31Z3+zl90RL+dsa019fW/h509jYAXa10yf3&#10;4u9OPe72khdKRuf7g1ch6QRHqkkG9t7evXH4Tr37HfipylRZOZnRyfYFLbl7Mj/XoGl+7mWHMgiK&#10;als9gMYjjobWrQKVLxpPrHqJZKc7UhneEEr05NgWadZxg0O/0Ebtk0boMufPz1+ZF+c/bCSKsplz&#10;ZGsv3bluaWikaHhcAEufvtOA3bGSHazqo4o4EXADNNycA6OeK0HDzs7+DD32JAG5//l0HAYOP/sy&#10;WA+iS/mGKRi0JdSG3ITHBqOc8ZVpFxnS5bOCez2qb8PIbfO33hO5ee2xjL/jHzMc7cM4P6poNVUW&#10;7fZkhL7PDXUCSsPw52n9Ot8klx/hbvzo8XBLqLo4upUrFAcGIAOlpKyKFpOFmdro6koncKYGoAlS&#10;1eJA469Pd0xppx3rvU5N/R2WeKE6/8O+GASm/fX+y733vvgCmIAT2qTyLhSsef6H4xbJbVAi1s7M&#10;dfJBZL6gIyjXRr1vNjY1isDNCrlCLH399UB1fauL1rb7CxAJwfZLneFElIcZc/GEZWdXfSpK/7uP&#10;TiQBmt93U/7z5RKqob1BCjA2HEaGP7ztqTw0tlLcxMkYKMTYv1gfQXmybu3eqIyJxTFyBI2IKSKP&#10;7rRR0xfBTn95Wm8S5YBll54zlZGMtTPZm6uiA8O5MZjx3GixJ3uDo6ps6FYmHTQUooziGaIP2Rgh&#10;9U4VouhJXpIxAMhXsR3nlIOLrGZ5lD+THWHvhkuUzpbi+zD4WFXy6qC0N6sBLZzwQ8hE+brzPwFA&#10;5W9v5eONjm/iAIPB7AU4jxUAOohCq0pmv7od9/wQgceHMQhTBYDz+/B3ZWpQvxFmC7dkVzssS0vh&#10;POTHKE9958fgpZXooBI+hHTAbINz3bjkbb6kY/UT3d+Hffg0bjH59GFo4WTJqIA2eoyLhcyM0qlf&#10;4xL4JbSp/qiKDcwd8iQuO37X8RjJcFc5mOD+y6pCFlVBPQtM+fCPd0wYuU1ucay1aVcOH4SCO2Ai&#10;8ZVejL6gCSV4v0vsXxjX2D8//3zOR5RjfoKDLoS3gi7fEi7b/+QE4wZOLMWt/bwqGEuI0dqpZ+NW&#10;MNQDwIdPFeBquig6/E2/1BRsxhZHUFzDq8ViEOaGohtPcsOzeOlX0ldV+FIGbACC0knBinvtPwUe&#10;sc9Cu9xFOTA3nyE6W24hDHxB2olYbykH2aESnvybUZC/1Be6EWhNzwZd3yDAjJ54qHhuh2GI8LqL&#10;mByNnpB0iMmbr5FTtcb9VYenRa5LcbFqQRUoUhsanEzFv9b5NGkhpnPHZYc/quP83/rlE27HSaZT&#10;x9WiCo5ZLiSDM6suCqy+GJ8uj6JTzZ0//wKA34qhkNsCNm428KdqofWUDth8P7Oqshpw0x+4DRNE&#10;6hw7/QiUD+M/Y2m18dGCpMIGBARS90GbTjkclYkySlRqm1pp2LN1W1xuU72qhb8FBSqxhR61qj0u&#10;dC+awkusNJTI4a1oEJjJjcmsEIpKnhGRJE7xAlqUMoCrJm6vqsyRQ+o7RVyBLMxIPBfeMdQz06VA&#10;AIhA0ZAAadrnT4MhhrwnOSETw+IPuhdtflBd0Tc0rsW8pZ9+0fQAHa8YSp4X/02eyhaIcmBd8nkL&#10;aBWqGWbmX+fxpxHcMYh7sDiXuQFg7QjGGt6VGkHu9cMzfOqNDeKE+kgSf3YCy9JQtkfMW7HU922V&#10;cnAPFYkjLdzeo7bSUuuI99GNz1Ow8iG2XIpxsPPgowJl+NZtZqsCUKuCgpkESIjIXlGUEu4EyJVr&#10;o7JkM0zVVNXV+KZYpmFcdm/z+JuEKanmtAUwSadcgEG+kf80CduA59E2BwbcwUZthvxxpdwqfPjP&#10;0PEa+Crr2xyZMIDZoE+WnheEuDa5SUoUI94Q5HGTPrZNwgIEgRO6rU5lI9TmZ2mFo0NPYMkxFcAM&#10;fLUIFbgfifigofp5Q558m85T38uRWASblVndo8DLLJYUbK88P8ljrckRqnVmYdEMSwT4IkDLpQ4f&#10;wT8rM2mDECbrLwfO1p2PyZt2KWJS3AwCmFSDiRJdALtZkl2FVwaj2uKg2PhVV1rfpOuDjkcECKDP&#10;VAYbtbLlFkXsgwQEkD6PO1iGdYzqAReeolgmxDi3ZnTo2P1U0+WzcLWt48aGubppPjY51WOxikhd&#10;AlEWCcENA7bjwcj57GvkSqRCHMyA7S6MWJQJAYMUNx64u1k4uD+yVL5QGpMgUJiMl2XFaKEPzBeh&#10;qWWiPByYfT8O4FujNiPthwzJKl4anudOfe+KJ1ZF1ffkwGyzY13lnL7ye7e2Wi2lVe2utDfLo/72&#10;5oBf9dLFraaWPOC/zKJ/hj7QQriAP0ToolRjElXgvwj2hcCsTy5+9bSoL26Hkge3nOKQnnzB40zF&#10;gpKwKQAXyXYNQNr2TMZdLhyi8KO7GLXR/KBBJq37UkpHrgpNkXxCTgbWeacE9E3GIXImT5KcXzN5&#10;uXu5W2XQog8wRtKUSVWFSgi3JOztr7Fo+DOafTPgBNRVhnOF3io2rEp8UwWBCW5Y2FkGCf8DOo5R&#10;BMXnJp2VQlGbOz5qUgLx9QrHDV1KzFfq0ysEzQPJgpVg/oj3OCr2JsU72t5SLz+m23t7inxyPlTo&#10;eGLer1VpZPTMMW6Kms7UwyT2BkxZtNWjLP8SDT1zISOn/ygXudt2+1sg09Gb6hYoTq9bWBDHZtsw&#10;CYQ4+uC1m3kmTS4jDSvH4hdgoUNK1ohpn9QLq9d+kXksqxeONHPf2m26IWZrFxg8s/Od8ErBmtdr&#10;6KII3yFXvPUNFDByWomSzxLqSzYdFq0+J0txglyo0vjNAMLypObuZHC1EiovEkamLF9Pi4bSBObo&#10;oopIdwe7bGgCY+Q38xJr35NoS46SjmlvJ0t9khDRwfBOzhP6SUrmr3USUjZe0ShKN0VAQxcNzwPk&#10;UPFMqQl6ShTK8N5Bd+4yTRTrTqgpx4m3c9BdCn03wNfJTFCB43e9cqurTIjBSwFeUPd/I31fXlVx&#10;5ULUmZ3dG06MKY+FAnhDShpsnDPWoHr5nJhR1t/EzYKPETWbP1ZBUeiLwiv+1PVMmMHf0J5IBc9E&#10;LOytcepmtQp6bKHFDbmSpVBWwV2uiHJc8BBzCGh6VHXrKpvlo4va3GbOfHNSjVxZgqCyWEkKYCfR&#10;gn0iqnNFqevQkCwPaR5CAUyjTxxsXkAbODnx4XzGez3fvpHdD0a7LByE6FcZv0SPcYAInpL6HQ3I&#10;8lCuV1xY/Q5SR+l89lWB9/46Rubc5lhSB3iT+7JBWX7njH9r7lmPWCDZjJVcD8QjcX8riosTs84W&#10;3z9W67ErhmP91c32xKiO0OwEnv83W/LL1cozyk71OkltbgGMnhAyJ1yqTNUGXR2+zj9VIqzPiyH1&#10;hVTJJEie/fP9pegmJeoKhQJJRxyHBVZz3WVAkXDSlfduX7EempUB4pEwNx+sujmV95fKJ5zLM4+w&#10;Eblyvbp7480YGPlrdP3fSqCEMT/7PDKp/sQwrAOKutJaowkdycZkjelxY5RX3Vu6Mq8msZdxElNS&#10;jreGVZe9AenX60rw5GJATzzyfFmVPiHm6onLj5Zw2rqdfWCrrHbDDHwu9u64EUgGdZ3LigB2ssIR&#10;BaMFBtqYUf0mQ+emCGV4cI+uaXxwnQaB+KJrrynwxaYG4RvHcEvbeOLLpYWCTjkJI0WWQD1tlE5l&#10;THlJldzTtkXQIGDcEp1nipH9wfAsmGEdndH+kp6VoUiw9wVlaA5yAiNMSbbSSZoK7ETW+Y1Mw9il&#10;bZXq75ypSzcfEmcaPzkiFBs22cBz6Um2iUEmqN92TDGTYDNSF/HgmWTCMgHuC7fPPzHIM5Xf/ARF&#10;52H5VQHiJtV8Yk9pJ6GURsnpWOiGzKTcVqLXu0vczeUXmoOCwH8cVLl3ayJ3WnQJ6NysbAAd/oFo&#10;g38OrPQjsFnI7Yd+6iUecct5JmGFk8bTKB2sD14+UeMYYDUV2OQDtcOEiAW89ICjEdIIgwyFAPTF&#10;f7afmegfuoY9pqfnq/P8/Y4ygJdzgcqyMGcwNi+Yg8r4JfMecIPEfRkAtf8YAqwzhd87NdDxO3Eg&#10;MIXW4ReYl+SHlGwYFT02gSSJp1Bubl1pjt5USop6HnrSP5psZsjAehjkfV2jAl/2+dhCSYWGfhfn&#10;vPZdVUQVWdFzYGgGb0ibCmEDw7E1MTADeoWfqrOKF5k4MHPnVvFqXrZ0JXC7KaFX9Wx/q4mny0+4&#10;pKyZbEB2qw7VxecOj1bGsYMKjTGMHXk6/dcjMrHPH54mHkh7+oagX0j4+UYv2zqu5kgTOYDauS84&#10;/L/6dCNXArBreWr88jboA6Yci+uy5LgxcSGfqqXsm90KsqcVKxCSPB/KskzcpLTG9CRm0ixuFaor&#10;UTSBl46pq7gkxV8PhklbeGU2CURB6j3Y74V3msCyl+IPbeOMEBjEhpZOQqVMFMlALIDJxNBrI7G8&#10;Vec9ypyYzP8B5CAb38tLdjQS18V1shSdFTMLFwjn189mkcZoed6cjJtz4xfW60igw1xkMSF8Cko6&#10;TNcn3A/KxbUyye5ZiCWeJ9GoXTw2DDqtON4a9/esJPNRGWoWLq/luKKmVAfd96fBFihIoCk4yboJ&#10;T5PscTnRFXEBuxAa5AfdBQvw+WefoV27dlixfDnpoDxx93Y6UJbJyWYMMk4FMCqlEcr5YTadUJqG&#10;p0fdmMzEbUexJMeWSFOGku0Lzr8MGmHOEVfTvHAiNRT701OQk56FfRlZrMymZGTiYFoiLqX64WGy&#10;A56QddHlmLRFSrptpZIfFvAoxRo3abrYYhrJLpUcS4rk2AS8IhSm4WywTLLjUTynPLStnLRciMOO&#10;ZkjxonXLdZTr162F5fp1CAv0R2SgD6IDvBDn74kUXzcku1khwXEJbh0jL7wlpL7LaeRAUp8qJLu8&#10;Ddx2aHu+QqHDBNqmaHn9X0gXqwqhZEdFvr0DerBIdtG6c5Hg6yN5qOOgkezOJriSa9+Wnas3oSTO&#10;FmlT+rIodjkD5aU+Hk6y20Tan7DOyHllkGFyHl8+jMbddG6d9NpShKZOvpm2E6+en0EUeUmk+01F&#10;O062C1SS7MrL1UdDqaF6UN0kO/rFx3VesgsOkKRT5iS7WyokO3leF53uP4BJdsqiTTGhRFLKf8ZF&#10;Y2PpT7MHks+H4FXqFFzaPgnzG2tAT0HA0iPo1iHTG1DJ7jtOFlIUiJg81Bauf3/D5qtIKNOj6yKf&#10;C9GvJxkmJY28VSFk/Zt+aor46W2ZTJdFRTuDlhLoMEHvRyRMb8/mfRdBjEl2U9uhNHUySjJG4UXG&#10;ODzNmoFrqUZIE1siQuQOz92uqFOnDgYPGoiIQC8keNkicdNkpBr9jBz9Ftir2wabf2yspk44UYlD&#10;/jMaeYwXmpjURJdXAa1PNkzPW0Mq2ZFzxKSzKpLspCjvp4HCvvDniI0L5lOCnhOyDxatPyb7SqU0&#10;Ktl9jQzDFkgwbovILTNJf7yb3e9tbWyxds0a+Hp4ICLAH9H+foj180H8dgcY/d4WS39uhBTDX5Fh&#10;1IKJejSaHZU/sw3+Jz3uHNI2/61IdsIIcQakvalPF0v3rTXipv+IjT98rFRHnGTni6Bg7gd81kcr&#10;pIvlJbuF5Dzf9Z6E4swxLD2s7NoexK7pF9mDqlyyk7ZDBeY10EbYhiWkn7+JA+RdRySNkkMRs3ef&#10;GsnuQ+N9pIuVl+2Ez3JKkex+/AnBgREwNvHAx031JAILjZKlHCnrdaiOQld9+KjJCjSkka++MMH3&#10;U9zRWl9esqOR7b7X88Sv8/3wTR9bTrIj86tcV/v+MDs/D4vvdlVDN6y/+idOFS9Gafkmcg42C9hC&#10;ptngAdwgurAJE0NmYECUPvpEmyjxT9h6/GRujpYmW9HK2JbgIMEerUwo/LhqaGrMb5eao431GvQL&#10;24Be0UvQM9ZIiX8iVmOcz05o/jgAtf83Ew0+0yMsRPMfFsDQyAVBgckICgpH585dWZphJ2cn7AmL&#10;wlKvaPyiZ4XWRg74dvFmli62X9hm9I5eqnI7lWFI5FyEX9uMZ3BgMh2HjQRuvAg7Ic71xC8GGyUS&#10;lEwCo7Q03o5vlq1E/+Bt6B9pxCIFUvrEzkPvOMp89IpdgF7x89GTpm9NUE3PhFkYvn84DO/2gfG9&#10;TnKYEEzvEu51JHRgwiVDIKtRjO91w/wrIzB87wT0SpgBKtlREW1ApD6m+y6HU5wnfEIDWEpwM7O1&#10;sLZ1gK8oHF4h0dgdGgeXsBQs3OSFvnN3od53xqjXzBiNP6FR3eTbZkXpYtVJdkIplIMcx90/sPjq&#10;NLSxMCR1qRxBkY9k1367JfqEryXnTFW6WF30jliHTtvt0dzUBi0Nd7FlfzDgJDtTZy6SXZAohPXR&#10;9Ad9Pl2sVLLT3422C33wVV8raH9pwtLDCo+XY4WCZPcPOwZFCdL0xhi0t5mLVqSdMllVEBmyIrlO&#10;+FkbfUcMX22Le0yyu8q959RIdh8Y1UGyk7WN8vLbLF1ssFhduliZZFca3R+FMUPIO9MMHD66Hmkn&#10;t8mlZlWOZBchFVx4yeVnhxz87pAI/bBgRJ/aLSfHCaHTabrYzgppXHnB5Tcq2dlRyS5GSbKTrqMC&#10;2U4m1bwuXSzdnuwYKKqEK5pS8meHLBb1qq1DJn5xyMAvjvJlW/I5m09h2Q+Bn7bnsPSkVHgasT0a&#10;1qJE+InCUK9effaddp++fck9NALbxYnQ2Z2E9naprI462EfBIjUMMac8mGgnhApxoaeDsSkrDn/Z&#10;eaGdA00Lym1PKERVBJ/Gs4N9DNYkhiImbzeSlLbjjPDT/kzI7GXrRraTqLSe6kBnm0RM2REFx4gM&#10;FsmOPSPbO8DFzZ1Jd56hMXALjWc4RGVj7PYIzNzlitiT3kg7Qdu/rE1Tqo9kVzFtyDXdwzoKzlLJ&#10;jkOVZFdVsqO8ZLdTWmeUVHIfo+mFaZsZtyeQXbuq1kGv5Q52ybBJP4kDJw+TPph+78i923CCnT/S&#10;MmLIO3ONZPfhUN0kO/5dmvbVt1RKdlsz1ESyqwAq2MlJdlI0Jaj6jId+riUpuWmvk+xoVDkWWa6I&#10;F+fIeLFMnptCP5MMV4Q6yc6KsLWYSxe74kUtLCD7plKyI1DJTr9AE+av6mBbiTasX2gRSFnMD2vB&#10;kRxTSGktJJB1JhTTkh/WQnyJFuIISWT4CFlOnWR373EdFFxuiAeJmiiJ1EZZaC2WGpOWPOXi+ii2&#10;1WIC2ysqQFE2aHJinSUtNVG8UQMvXWujPFSS3pMSJoEMF8Zo4n6mFopuN8b9x3Vx61kt3HzaANce&#10;f4Mz1/5GYoYexOKd+OnH7wk/sv5aFOyB2FBzHE0fg+cXWjBRqZRKdpGcZKdKzqL7WGilCQTVl98X&#10;AaURXOrOsmMNUHauDluvIgVXtXDprhb2PtVAGjlPqkgn7Su9QAsZlEJtpJLxVFZqI61Im32+95kG&#10;8si5vkTOARXqFLlBlr1/X026WAWKrnBIp6kQ64Q8u/QFruUNQ3z4XISKdrJ7vovLDmzfbosQ0W6E&#10;ih0QEbIFkSEbERdmgLOHh6L0eFfctaqHEss65Lxqk3NN6sxCs8KIc5RyczIPQVmyE6SLFQBxHZlk&#10;R5ahbYofLiPnkEaxe2FDlvWl55CT9Bjk/AnXowxpjxFaeBTRWpIulstQQ9+fRaTvU50utjZKFCQ7&#10;ocxXHE3aVJo2ys/WxUsqZZJl5M5DJXl6TQvnSZva91QLWc+1CVyZzYa1SVurhYMPPsHZB1Nx5VoM&#10;RPQ3aOn321SwC0BSSiQKC+i9tubd+cOgRrKrkn/CB5z3KdmVke3uo5KdxN59nWTXdc4B9NaJxhbP&#10;PMRlXpST7KhgJ5Xs0sJxJ8VZSX6hPCDTr6SKYLd5FwbohJH1yiQ7HplkF6lWsnuY7PgayY4T9njJ&#10;TijXmVVCsuMjf50zn4V8C05uE5aK005b6uCE5QLkbtTDsQ16rOQ5yqbp4tjG+Ti+aQ5hFmGmlGOb&#10;Z+Lw1pm4FrQOV7xX4fQGKuzJC0o8VMR7uHs5Hvqb4YGUtQw67anvWtyw1sdxw7E4pT8WZ/QIpMwn&#10;5WkVJf+5tJQM02Wvb9HFTUdj3HI0xdXti5HvaobT4R6IDKRCURDWrV0LQwMDFqI0NDAA0QFuuLTP&#10;H49OeOHxCU88OumJh6f3oORWKIopd0Lx4rY8L2+E4obYHDe2c9tRKgnXtpvijq8ZE+5kch2PNR4l&#10;O+B+kivygh1xLNgNR4M9cTzIE8cIdJhyMmgXrgZa4V7AOtwLNENR7DYW9a8wkYv+p1jyw0Ko0Pgg&#10;zQYoTAVepHER7YpJKYROf5qGC2QbpyTRBF8n2VE5k6aBPbzZCBludogM8GbR7GiEwJ49e7L0qcam&#10;HKYmxrDdsgkx/nsQ7WmLk9kBePF8P7mWD5JrOpsgkMYUJDsKbddCqHB3Y416yS6TkDa4+78i2VF4&#10;yS7el7zMq5XsrCTI30tU8TiFSnY2SJ/cT20UO0plJLuSR9FMqnyoMsqiFe6n2uFKxi68KshHpJh+&#10;GREMT689WLd+HRkOwMGDVMRU/JJZ9uNsDdWP6iHZ0TZCoc8EMsmO3mdfF8mu2sEkO5oudpBAtuHk&#10;Oh7hdE6yo1HZyHA2XWYIStMm4qLzOMz7WIOloqTyDBV6qMClW0+DST0LGmsgZnpLvItkR1NkLiLr&#10;X0TX95ECjTSwpdMX2DWwJXYNqoDBLQit4DmkFfyHfMsIkMCP+w9uCc/e33HC4LtIdvU04dyzFQ6t&#10;74+D5r2x17IfkjcNQZanCWIDd5D2EgRvb28MHjyYDdNU5GEbl8FxZEd4D23F9ilwUGus/bqhmjrh&#10;xTVlAUwo2dFjMCD1tq1NM8In2Na2sTy/cGz9tRFiJpNzpN9KzXmqAsmO1qdEkmNRCwVQqZGJjXS8&#10;orqn08l86bO7IEuPiptfI0sixaUafY/YLVMRFejO7vdz5sxB9+7dMXfuXGkfTfvrKH8/RNpZwXJ8&#10;b8RaTETi6p4sRW+GIZUtv0GO5JhpSVMZGzXWYsKoyv2pIiqS7HIMyTWi/yOcuzWDHouwKL8sJ9n5&#10;ICiYT4cejPAAf9jPmi6V7Hjo9XLHZyy5dmWCHXedU8mO4z+V7DYuRfmrW9i/n/7gEYS15LmVXhc0&#10;skCNZPch8r4kOx75z95esqNCz7tKdPw63nU9b0/jJqtQ+/Ml+GEyL9lxAg0T7PR346dFXmg/NwDN&#10;e9mj9mdL0JClx5Utz4uEH/86GhuPb8CaCzOwmnJRUgqGN52ZjVOFrigqFePlSxGKCS9fhqCkJBpX&#10;b4bAO9IKy102otcyA3RetQwdV69Q4g9C17XL0NfJDH+7GOIvt0WMHm4LSLlQAJ1OS115XHXxp5sB&#10;urkvQVePNejsbo7OHhYKWKK7mzn67lyPNvNGo+2skWg7cyTazRiFWWtWwU8UTd53aGQXMaZNmwZr&#10;Oxv4hgRgZ3Qwelsux2+bzdB2M1l2qzna2Vmgi9sWsp0NKrZTOf52XYN1Sc4IznVHWK6LBFcJ3DgV&#10;7NaE+OAnA1vJOZSX7L4ztEcbUyOsznSF5YGVWLV3EcaHj8XoiIkYFTkJoyImYXjUJAyMnYA+ieNZ&#10;GlcpibLh3kmjMeLAYOjfHg7DO//IYUQwud0XS2/1xPKb3bDyVicsv9MBi+/JC17G9/7EhGP90Zts&#10;p2c8jVjISW/9I/UwKWAp7JI84B0WwK5H2j/T52ZjY2PJu/RiOO7ywB5xIowsvNFztAV6DtiEJk3n&#10;oPEniwmytll5yW4kjCTpYpUku3tdYHprMKZmz8SPZktJXZLrhNQnl1qZQ1W6WNn6F0kg7S5oDb5Z&#10;ug4tjJ1AIyrSZRXTxdLIffRepEqy46NK/q+PtYqokrL7U6UlO2s9tDJ0IXhw8MdTScmurZ4DRq62&#10;xn3y5nVNItlt324Pa2tr9oMBHa+R7Ko71TGSXeUkO8rL6P64mTIFR46ug6JkJxV7qGTnSiW7SKiS&#10;7No5JGOqbzA8D/oiLs9FtSBHpnkcVo5kx/ObUiQ7KhfR/ZDtizrJjlJ5yU4ZZdEnB784pOF3h3gm&#10;Fna1E6GbXZASf9hF4FeHdLSRW/bDgEp27ci+97QOx/KgTLiGJZB7p4h950rvn/RdxyM0Dqv8ktBn&#10;Wyh+s09ndUSFNp2wRFimhWNTapACIqxLi8O8qDR0tguTk5kqI9gJaWefjBkh6rYTjPVpsVgYk062&#10;E0q2k65yHe+bTrbJGOcSD7uoHCYs0npdtGgRpk+fzvpiId4hUbAKS8Xq3W6IPeCDjGMupF07IP2k&#10;rbRdV3fJjgqSbR2yyTNbOnpvC8OOMBoJTva9duUkO2UJtjJIJbszCYhXkOwY5J4WRe4r4/f4q2kv&#10;9JrPQBebGNinH8WBk0dIH0ylgyCsX78enp4ebLz45X3yzvxf39dreHuqo2THv0cLI9mtfQfJTpOV&#10;qiW7ykCWL9Aky3ProeNvJtnJ5DplKvpMtWRHBbvNJdosMt3qsnpYUt4Q817WJttRLe/NJOvQLdSC&#10;WXk9bCitxaLfbSLzbyZsKqHUYlHxfMi6Ql7VIdCSH64D0au68C6tg90vaiGluBbOF6uOpPbgYX28&#10;ONUEtzw0UeRQF8XW9VFCsZHxwrYhih3qoGS7Nl5u12KUKFDspI0S1zp45UnYU5vDUwIZfumjjWci&#10;Ml/WxyjY3xBPD9bHw4Of4OqhdshJHYmI8DXk3cAbY8eMwS6XXezeGilyRk7YfNzfPwgvDn+BV7m1&#10;UXaI7GNwHRRvUi19lW7QQPEW8pl7fbzaLdgXAaXe2ijyJ/OkN0DZwXpsvaWEl0c5SgnFx2vh7kVt&#10;nLunibyHGkqceqCF/Hu1cfKyFk5fqIWTV2vh2P06OPJQxtEHtZF3XxtXH9fFnSf18OBRXSUePayL&#10;p7drofA1kl3hFS663nOCVPB6jWT3/GIz3DjVE0mRkxEq3s7q1MzMDGPHjpX00aaExWzYx8sWceF6&#10;uJI1F/lO3XBzy3d4vLEZXlg2wCsLbZV1LaTcnIOX7Ip2SCQ7NVKcnGSnAL+OUvd6LO0vlexK+eh1&#10;QuFOBS8jtFEc3hD3In5DlmixVLKjiBQku4oi2QklOxrhsTBdC+USIZMu8zaS3ZPrmjj9QAPp5F4k&#10;jIAopbAuUp99hWOP5+LS1QS2v/Sdedu2bXB2JudP5Ie79y9Jvt+ueXf+MKiR7Krkn/ABp1pEsgvm&#10;ItnRm+lunzC4iY6iv44/uutkyYlrKiW7TPm0nBVFsqPQ6E8PUpyQn56AEfOC0GnuEbltULrr7MXg&#10;mQFw3RmHc+RF8m6KG5PzhNCIeEmiOPSfFYHOc45I6ULROYyuOocIB/HX7DQstjqOdbZ7sV7CWsI6&#10;233YYJ0Fp61ihG3ejgMbVyDfYq40ohyVos5ZzMTtnaa4vssEN1xMJCUd56fJhi+7LsdJtw047G6D&#10;I+62pBRijVyPzTgduA0XY2wJWwibcDGWQMrzcZuQn7gJeJ6GokuhOLKF2wcqQTFBSZAulhe26Ofn&#10;KGQfWUmg0y6tm41jC0cheUg3pA/qjoyBBFJmkpKOK5b859JSMkw/Sx3Uja0ndUh3RA3vCZ/po7HX&#10;cyciAvwEqTGDWFrTGH8vpHjYY7+1KU5unM1SlJ7YNBNHbXSYnPYoxZoJavdTreV4lmiDHMORSBra&#10;DSlkO3R78mV3JAzrhqOrpqAwgZPq5KFR/GzxIs4eRzbPxfGNC3DSchHyCLTkybNcgDOWc5gUedpy&#10;Ju57LMd971W477OalCtxz2elXEk/u+cjg47f8V2FG/6rcXevC+7uIxxwwR0F7u53wf1sF5xzMWby&#10;5UX+HKpCcl65czqLRbPb52iOZO9diA7wRmigP/z27MGA/v+gf//+UsaRB0urzRtZNMEwKhEeicWF&#10;S3EoLtlHOtRsQgZYFMFXaXiWz6WLpdujkeyE26eC3dW1M3FKdzQyh6iW0bIG8pLd2CqT7ITR5fh0&#10;sXG+3ggKCsKGDRtgb28vSRfrStoNley2SVA896p5nWSXSY4pdnh3nA9TlOwEvFayo+3XHvfyQlFW&#10;fAkRIdzDGf1xoG3bNmTYH4cOpZJzIXxxpS+W3F9w1VA9qR6SHW0j/F+f3Mb1ayfYCyWV7BYvXkyu&#10;kdUIDbXG7ds+ePXKicwjjFhHh6tBBDueMjM8zh2NwpxBKMweIiNnCAoIhdlDUSRJEVucORQlPBnD&#10;JOVwvEqdhIvOYzC3CSfUUTGHsohAhR6Hni3hPf4XpOi2hnrJrg1ce37N5Cl1QhkV9ky/qA/f0R3h&#10;M64dfMg66Xpp6TWxDS66DkNp6kQm/ZWmjVdRTmDlq5RpiJ7XiUsHS2UudfBCmNK+VA4aXY9JhuSY&#10;aL3oNNbE2E9rI2TDctYfU7GOf2EMDQpEuKM9NgzojVkfabO6k9sPFeuvLAZkHVTMyl7YFdm6NILf&#10;Dyr4nkVK46L5fat8jth5ehfJTgI5FiovbvyuCRzafwGHDp8RPic0g13HzwjN2Pgm8rna46bbJ8eT&#10;rtOe7Dcn2fGkGn2HxM3jkeDvhLAgH/bsIyZ1O2PaVLk+2thAHxGk/44K8EJ8gAuSdy1HrNkAxBv/&#10;xkS9TCbbNcdeFk3wFxg2Ju1PjfxZZdSvIJId2RcaUW9H1y9UXiNUskv08WaRgWj6YdqmaCQ7ez6S&#10;naQt0zYpk+yEaZ+5kk8LTa+ZoCm/vplkp+p8SbarOJ2X7uY10JKX7Mi5oqmTHR0duWtD5Cv5EkLV&#10;fbiG6sn7kOzUQ1O6h4XS6NNBcHV1ZdIUly7WHZ80WQj1aVnpdE5yoaLZR01oZDjFeV4Hvw512/hv&#10;qPPZEvw8cTd+XOTN0lGylJS6Xmiz0Bs/TfNA8/4OaNZuE0vLqe4YG7eegbGblmGEzXRlbLly3NYZ&#10;2OBhjl27reFG3qtd3a3g7mEDVzc3LF5mgyZfDsRHX0xB3S/moPaX8wjz5ahD0G4+Bo3/7oh1J7Zg&#10;2ZUZMLk5jKW+NLkxlJR0mGe4oKSM4LgxGqaXdTE2fgmar5yPFos3oYWpPVqY2AlwQIsl69ByzWQs&#10;y7fEikuzseLqaJhdmAK7/WvgE7YHoiAuhRi9D/mHBMI90hfrwh0xSrwSfaKWonfUCpYmtqvbVny9&#10;fA2aL7ZS2EblaWligx8Nt+IXgw0sHawqaAS7nw3s0NrAVU6I4od/NrBGV8M5OP1yL+7DExeKtmHX&#10;kXnYnqsPp1wDVtoc1YPRoUmYcHgYxuQOZYw9MgRjDg/BaFpKxscfG4opp0ZgyunhmHpqOCv54Vl5&#10;Q6B7rDdc7k/HnkfjYHmtE9bc7IiVtztIWX7rb0w5PBp9YuejV4wJwZQxIGIZJvqvhXWSH3aHh8Bf&#10;HIIAcTDMN1qg/wC+fx6AyVOmwcnFDX6iSPgFJcAvIAtDhqxFk6bzyDVrgsZNjBkNmy2CdouxaG9g&#10;iiFic/RSGWGOi2RncLcvjB8I5Dqeuz1hemUu2tmPQsslq9FS3x3fkfqksDrW91CQ7NaS7ejJ1h+n&#10;K6VH4Hp8S9obE+wkUpuiZGe6ZBnrp99Usmv88WoCJ9rV/mYsPh/UDuvyjbD0Vh9OqlNI4ywn2UmO&#10;5U1pI5HsaCQ7KtkFk/ecefN0MGrUKPaDgahGsvsAqJ6SHW0769abYfny5Soku/4Cye4f3EqZ+nrJ&#10;jkWyk0l2shSLe/GrQyr+svXCyihvhJ/yR8pJe5ncQqCR5rKP2cB3fwB62vrgd/tk/G6XhPakbG9H&#10;IGVnu0j0t96B7XvDEUsj4lGZju0LQbCu10GX8zomk+yUJZ7X08YxG787xGGARxR0xDFYRK5FPfKs&#10;rIiOOBod7OPJ/DR9Jp868+0kofdBB/tUTHSOgnVwArxCIqFvaIgA8l5D+2V/USjsxEmY6k7OjU0C&#10;2tpnsXqk6YJ/d0hi6Vw7kfagSEf7GCZM/uqQwSKaqdpuZc4H3Q5dz+u3Q1N/0hSiqtfzvqBR0drb&#10;pWGAUxJWBmXCPTSB9Um0Xhcs0iX98QDp+/IAwtz5C+FDPvcJCYIoyhNxGbuRtH8H0o/vIG3aEckn&#10;HRCb5wH/M0kYs8uD1EG0yu3+21QUkZBKdr84ZOIP20RMcU3ArtBE9gddJqamTOD0ComCiQ85pxWk&#10;i6Xn8m3OJ20nY3c6IehMtCSSnSwCIE/UKW+1kh1tq/Q+NG53MqLOXsXBk5xkFxQciF9//RVbt20i&#10;4z4oLr1L7ve3FO67NVRfPox0sQ4O9uTZb540XaxKya5IUsqhSZCPQseg86qcXx7VYp4Wk+wGltXH&#10;xGItKZMk8MOTFaeVaGGChPEl2hJqCYaVoVHwVpTWg8XL2rB8WYuUtbC+tA5WvaoH3ZL6GP+8HkYW&#10;NMC4F7W5dLMSsU4q+ZHhGWSf5xVpwoSsYylZ5/JibSwtroVlL2phOVmOliuKtLG1uC7sXihjTaav&#10;LqwFk4caCCiqjXyyDkXBjvL4fiMU7PsKx/Q0cGeKBp6O08Cz8fLcm0qj1DViaWPLaWQ7hrYEyXhI&#10;XZTsqsXkKBqFTJFiMr1wM1nfVrKNbRp4QrhrXQ8nnDsh1ccIUcHOWL1yGfu+hX7PLQr2R3zwFpwO&#10;GYz7ka1QGFWPRRR7GamFl+5abJ00whoHJ2fxghaLsLeBbJeisB+UIrIfT6zJvAG18Spcm62XilRF&#10;kpJSEEv29YAWnl/VxuPrmko8u6aNFxfr4VaqBu4nauBWphau5tXF+TN1pFw8XRtXTtXCnfy6eJBf&#10;D4/PKPPkTF08P1cbLy5rKklZ3DRNJnRRwe7xHS08vk23Tfbvqgwq4NF5ism8VAJ7eVGbUXzhYzw8&#10;0w5HUkcgVrwe4cHuCA3egzWrlpI+mv4GTfvrgay/njlzKvx8tyM22Bo5fmtwxHkSrtj9iXubvkbR&#10;xvqkLjVZlEBar7SOpZHnFGCCnBXZD8/aQChpL4J0sUIUJbtX5vLroOfopUddJurJRbKTQNP+UhSn&#10;lUTUxbOIr3A57G+kBa+GONiP/READZISInZDRsJsPL7QGkWXZPVceqEWirPkJTshqiQ7VRRLUPUZ&#10;pWLJTgvJzxsj+8nvuFpggctXUzjJjuz3kCFDoKdPjoGM331wgfTVNUL8h0ONZFcl/4QPOO9XsruL&#10;/fsTyYVJHqSDuDCTAcER8BKlYdH6GPTQSZWT36pCsuO5mBaBUfP80GmufCS7zoTuOvsxYGYYHFz2&#10;4Uj6MeSnJeB8WowcZ8m08JCD+GdWJJPyaNS9HjpZ+EsnE8OMDmLi8lxMWn4E05ZnYrtPHjz898Mj&#10;4IAEbtjLPwchPtHI9PbEmT1bcMNjBW65L2HcpqXHEibsvEiwZmlYuZKO89Nkw08SnXEhKRgnkuMI&#10;8TguRyxOpoTg3tkkoOgQ8CKDi3jGRz6j5UuuLLwSioNbOXlOlWRH4aOQsWGBOEUFKCpC5c0fhbRB&#10;3SuM5PWmxA7ti4SVS5DutRvuTo4wXbyEtBeJYBfgjQxvF2Q7rGMR+2hKXLo/VPw7s1WH1KE1S/+q&#10;2AYoL0gdHtYdxcQnVdulUOHv5IqpKEpQlTqUSylbGmuNvI0zcIGJhuqhQhudhwpwZywJG2aRcgZO&#10;E4Ql/YzKeDxsfMNMlgL2mCT64NEtM5GrwFEync5D18FkTRX7IEXhvJ4110HuRgMccFiLdJetSCN1&#10;Gue3B+FBfhALorxZWlpi/PjxmDx5MmxsrCASe0EsdsGxY+F4VZwLlORw7YrwPM8P+RZcili5bRNo&#10;6tjrZrOQOro7Mkkdq6p7WbrYd5PsLq6boVKyo5HsovTmkuPkIsFx6TAXsUh256hkl/xmkewoPJ1V&#10;XFTt+/UfAenu7qGlO6VTGqUlhpJGulN6YIYQkG6QHFBKQJoBJCWGkpYYGgQJ+e/fe/Aezfmez773&#10;utf1Xev6BlYvO8NJi4NpQjhdsDvEs3X7wvLe3cyvaPvfGDLo38VaTjlIkFBuYQkICOjkieLgUU5w&#10;jpAC5juZmlLJnGu4ZLWuMYCZ+d5yFMpKpU3USf4pI+tWU2H1UcBGqi5/pMNN9k8P4sP5BgSTEQ30&#10;R8a6jYZjC1vrzUKBrRFcjKd0H+Lv4ze9T6gvSEtiqN7sFd9uya5qMUa3MDJ4zdSz8Xf494MMrb0f&#10;lc2t1+cZghbkiIWrGJQc25S5HCjjTX+/WV0VIdxNbPF2viZ6h1HqaZZkuFj49jUxQjdZFWGx+JWG&#10;uCu2zlPeGjRllzkj7CdtXZlmz8pcNJtNlUAelCuPaXC58p7106x/JknlVahF9apKmX/q/Q5brGmd&#10;ckoRk+NkTt8yXmoSLcMG1imFdi7fl+JC8dy3FkEMMN8iTx05gv3w8iiUKkNmuagWBKofasyieGEM&#10;BYgS+Pc+BTYnW07U/GPWNKGU8T+2AWO0CbMrmej4f1xtDB32nHM1ojmVl12z59OtjTWu/1RKvxCS&#10;rvGl75xGm0YIqGDqA7NEMQiNyIerqQwbMFijEIpGQreRdGvlmLAiTif0GZN1pokMfhXOcn/Ni5ya&#10;tGSX8SF0Ee2KeFHKUPOx3EzURECOEoDkkidHSq+EECdUqP07CqoDPa/U6cdNkIyFhcXD1Zweinpe&#10;yz9V1GvkjTUw63hNmeEC2pGWPpLFXukMRVSc7t6c+lWnH9we8+h+1PTPw17RaHBS/J8ycf81+VjB&#10;8chaCmiS6Wp+gPNE+WMFVf3J+KPC1v/+5r88zJ9jPORrnRbF3mTKonY1XBRDwjxDiEFJAPkoG0Ds&#10;fcYOZ7g4umuseToQfmhMFus5dI8RuDcVAX5Tn67hii0QOrN3Y9I/sn0OuOc1/AnkLWLNfxHG+H9e&#10;R7vzcnD1+PZ6fN35yo8p9M5BIfRPkILofXT208bclHqxS4vL7a2RnGGAtklD0eztdlb1/S6+6MkM&#10;417Va7u/P57xzIbUKpP+OLJ2yrEuivTGCXZuVqKqT6GfWdaXP6RLRVuc9cXL+5Qaf6BqlDOL7Q5m&#10;GPe4jjQ5UQpUb7epz6VxYXtd1x0YDwtxieZ0xGwY3NBQ5nhznTKnWjQ6v3/Y8/wX3xcVbTbdzLvG&#10;ElLq1M6Fhe+4cleI+9Vx8m+RIrZkjP2FreGc0SK8jd9J1oko+6/2bKhXaVSosR9X0E0RqWQeREMT&#10;78umOYOIgznT7KDHpogP6rY2/cQ6KRyniaAVL4jseKVsTsKtOhnJZWB05pn6pW1ObZpCfnZJd0ZF&#10;pi4h3czcO95Kqa6BQSTdJNTbK5FwsNBLASPJ4bEFCiXh0AWKr/flCq2xcVPYTz1xcoQd8DCJkBrL&#10;s86ij24YtBHzTF96Tj/4V14KcvmmfnvgiMtA4QOtGc4Cs5sy3c23MPnwloIPr5MXM6R3D43CAGgP&#10;4UHyjxUAYhpf4olKrHFYQUq5kGFP21Moovl1S7jFUPHAdQQtRPErevPFmCRfzyWnDCRCGX5vBmAZ&#10;ZNB/gesPUgAbjKV6nYW6DdjTBxSvW99fbF14CIgTeT1yDLYF9gvo6BiAkOfcckHh3jrKATIKfKmE&#10;dgdKGZf07ACM7En3h+lLfwe9K7gc1f8zNZu6cz63CX2Ay6Ld5yelhc6vVvpwmgYN+Q5lOBMp+70h&#10;TSaoK18iG+WctKSAGhDk5KMtdLoBVB37oJMStp0SF9uVL5fs5U1pi5Vkm+WXTNS+PKKIlzCY8KY0&#10;w0pYB322WYaP8JLywF40yPPy5kb9pRf2n1gVeysb3H/wpH5PfxNeePfB32rsoa+mVsWwtcY/uXx5&#10;a8RVgfvBHP2szDgyAxmbLyCZyUn8uLjD+zNlmk8yzzs78UhUGtaKiYliBztZPXoltnTvWIQF0i3j&#10;Z7wUQjAGLNFn+uR1d/2f3IGJCtcxau68yo98ohTyXU6UUSbgROWS8sUGGyTylT49x2mKbU28yQvt&#10;EvgnaakWVumVeBv3CUaVgguWGyZ1H4FAEQCo3rgf4KcEaDmojIsUYbNvM3BqAP/vHzWE9jLV4oPX&#10;06b+I0jmTn2Hj0Gog+p/TojGsFiyKDDk0xFID53cA82RZxuoAAPWsxrM4GyJ/uk3fhX4Gcz0eyPc&#10;ymOHZQqbaWjurQK1cb94NgJwCnBbpxur+TEpF/o2+pfLy3+yzB2WbGdIO3uro7/A6S5yFcnVA77U&#10;2jzLPzhG5H93YO4ZFuIwb19q1GhDNJ+ahTv12ncpYVNh1j/7cmHmgNHHeUNbJnjvmm/+8sOIazE4&#10;FtMa8jNz+xyDIPPkrrqfy87BdjmwI7lJkUP7vFpbzLypRGhSikC5tkhsgU+sv73Zvsk+XmSQVSEW&#10;q4tVzhnHQ/0hqjQhzYDWms4BdpzZuQBzUzeDf8bnq+Cj+BZ6iM7ypWKEOfOrVqmofn5Z3Gzyshac&#10;PE5XPVxONpltG7z+W4i2/WN5lAW3sAen6wZhlG6vXmBO9QS68CPimS7EaB1SKRq9tt2V1/5UTnki&#10;t+B44MCkf+Ity1pEsVoX51TVqh9oSjeEpfFInET0U3mzR8BLoIztQil+KzKQxTB6kVlrB4MEb1Dl&#10;3rVhChieit/Xv1/eOU8g9FXN+/Waft0+ZW7lfvPDPFWgTUXqyOsdyTbo4/LgfIllt7mPvmLDYOHP&#10;1GpGbYpxHB9Z+F3WR1T75WiyvygFYNHi1VyqAQU4YHTZhFucoNJNDXx4rOQSEwGduErCKIEQyVF6&#10;WwR9ofVD3rwAxZYWP9S96HMqbOKGEwmCHaVr+k/JD2xyouvjK1j25HGE/YJq+Zc39gQ8yXaMzN53&#10;1oZ4AmNVWkSD1j8cJq/1InBADM5zCc8CFctQ6g7vi7cvk0io6TFDGsNuLTgNdCO32buo3dbDMIXM&#10;3kAz/egRZh0+5Y6MSh7Bsh6VJ8Mxmcfteu3qmn6wbbdgerVJvEyLXjeZ+OkQf9K9eq0BzCOwqVnc&#10;92Wg66UZ13HaZZyPTDDQVpijXj615jPEfvmwLKfnEBtfgmmEZ4XM9JWp66eY/cwWDYQsK+jFpSBy&#10;akBjSjYS3YV7VI9iWzeJNzlBzUGQRRR3pQXcEJrnBuKWunXJlKnhlyykjEKl8CmJwzHATmA7T0e+&#10;Bquxl38/WxbzZSSLvtbd0B7TzgUHLIR+0IF/Zjdu7+r0F9flp4772beWw1zBRdP9wuB/xejXwux3&#10;gX1riFzfpozmpUHs/2UKlo5T8o+zR9feRc/tXXoZsNp154IXrfKUjL1X8sESBHFAOAfu4cP4U9M/&#10;aWaFv2G3XFyelfnV+OfanXiB9CCzQ2uc39xgOh8oBjfMW7rgbbxXF0XfKRvFxWTu0Ubmbig9EhwZ&#10;Q+iosdZBwN3jsUr09996AvaVsmmxgrhZjv1wqwufJbygmyCEhjLZn+3UBmOy4uR7lgqv5avVD3gh&#10;r+1Ov/VJumuAOpDt79RWsKMyFxG39fPSo9SaZV1+RrU3brPhcMzphIQ1L8d/ppZvRbDeaNx3KmVT&#10;KQ11jfvmMCbv5JCXzDU2AkHQCn0c0SAvPZX9H8p1RUTa2+K2/RiUBJCPKMaqpRrZ3xR92v40sOPR&#10;cnnakma6UjV/5cJF8+JI63hPAeTaKz+Vg7kylPrdNHFEe3t7cdDlHuyeCwDbr6girgqfwksbfxbn&#10;AWN8hPLNQf+QpU/qe5c1s7c/VGRkZINbMyZaopiJV8Z+aHZ9ZU8/yHxDBxpoZT/b9u258APnKDVg&#10;ccNcrloCKM8XSjcmWcnXTSNLj/BGx9eUyNckmO+ZkZN47/MhjClLFUUsazt4YOqwRPxtASg311yK&#10;wgjL+AKXXgnJ9nCzcYYs6MBeHyaUZNlg7/W9Ls6YfmtzNjQcnVb1hZ2da06bB8b/8GtMp4UG7jEy&#10;KmhDIFqSiFqxpFGk6COIKiiNKiGW3GHWOEcY0SCMZmUCqGiGSzpn+4cRACJmu4BrrOAdCwzqQkwX&#10;7gUmPEw/aRrVGroC8TlOgUUS/P0gfbIhiKEJFEXrzGzj7ErZLfhJNaVs5jJvXAuepjhg4SWcW+s3&#10;vc3izuIHgYPVVww7DbTZaZ+iVVpIljq82Bd0qSH6IRbZF7I835k2nz07u7wCP17uIIwE7W41+MSE&#10;1ALTJbbQ/VnDq2jyOXyjXrUJbC7FnY0sCrp9d/+k1vK5NsFf63cGvSd8Mm1UuHRx8A3pbafnpMog&#10;AziCJxOFcjufm1Jo7vUgurkBxOODODYfrCAaPGKUL5WiGpxivpRbEbgQQoY4eZGuBuftTg0DShO6&#10;jSgR/AlhQn2JZ7Wn3WLG6rUxYPWIlI22ADqHXaIOJlwVUVzcg7KYfmLq9MSgS7lzzbkg5ysEadSE&#10;kkMnBZ/7u0e9jyLnOokc48jfvvLhHYf4a3qdv67lrThscGy5o2Q4zPKW5jEoSG0zKpxva0hoRec4&#10;QUOR+HSkzjVpmEWHJbYicqJA/Z5RWOjqYGQmpiVyMKEppy5mLIVi0aygEQxbg9M97g6WaOEEAOiw&#10;CZrB+NCnClgB4jjczUwXbvHfaUIBtXwo9X0MK23fisgq0ThbnRDPBPmj3dW0iAdL8PCRJnvXj1vH&#10;mqEIHuQ5KbVA9Ey16zdwwLkDbtJminBOWaZsSM+gGreezbOZARxT/y68lNMnxX2Vw8zvY5OxDYKd&#10;NxKOhUwQ68Tt8wC0V9fSHzPJhXWoiWUojPoxt53P/WX7KeH1XwIVuezq7GWj2fhYxbew7PFaBdcn&#10;nV2UBP2VXJU5H9w2IvmH/XN6BhiSlb/aK7eTrSLkBngninBSw1miBM3dUlxEKu13RqHlaYyqDSuC&#10;Pvylm4c8HxIPKGcXj/tfV9XnfFNk6qa/PtfbMeSQHwO80L/U+VIkwxIc/Tt7xDnrtGhk0efuhuuM&#10;o2DRObzx6UlHaXM+MWW8MobYgov0ME/dSe+RY8p9Tk0q7ZWXjYE8S5qGcz1R4N8bG8xQlDAIxsDZ&#10;H1bVS9fLd2aQwf9abVs3xsbfg0Xn1J/t+GtZ6P3HMw6YlTYIJysmAyCBYGtiPkTXQ9+C3j+HFQQA&#10;hsZxjTXwrvGFXC64HKTptioQZmWgKov5YNpU2mzLWSpE/a8udIJ39oM1l02CSC/zWaQZ4hANMtM/&#10;gGU5UuylMWF80svqJRkM6lRd+vhN61EEJYWjklvx9ljH6QE2dBeEHiy7ry1/rEanVCgjZAbAGCjr&#10;mIJwuuYBTzJuib6hj7xWYYsDKyMYBy57o/KdBAe49+cco1XJFT7UAsdnaPnvEuPTJhcXhNCtjmOK&#10;tU8y+pxYSQLeUcEu6DWsljJ8ZEYQx9jyDH2HsS94Fdt7biAD4YQdB1fUHdIlJCPZ9yChZ1p6ekXX&#10;z4Ep6zZkC2NilUZ1T9MQVmjNaY6zCWqXMNvzm75kTyk3tSopZdAuelfUd+id856Vsn3EztWGXlbJ&#10;XjOCgkAArd6TdtNjOYVGp7VsSg3zQzA2+T0rs/h/utCuZvMdzIEmm4lUjeFfk5vAbus6n0+n6LYr&#10;T2vyFN1tH/qF+eLp3+JnoHrcZ5LoPWVfw38O2N6m/ozfkv5pgPSfW5tk2por0ZB30TthEN+x5gCq&#10;af6KX7QGAzfPeD7flsTYoAdrH6wXA9CM+NHHOaq7u2AU0d3aqpVphCUbMszZ2BMBCW/TXcnikoxE&#10;fAXEHiu8MS6fuMqqOMo8drk1tIFWOo1D0azws6zfaHAPb23yW9x32i7qtyaCk3OvDb9y1yln18Sk&#10;MbkW/zMi+BmmxnxkuyvyCuehHfOQ5JCMNj2ITnbmpTLaCxo9MYO0lx9LDK47e6qHWHfOYQXGX3kp&#10;VdrYdDj9VEtmGRT4CtRyNCuN9n+L4H3BznOTprimTA+rqQPf+MpyLmVBZmEZqEKd6e+fC5haEvxq&#10;YzmTeIBMJ8tYmjayGBFb95tOoa+GwZ6Eqons8+sGm4hRFAoV27SxpoG9HmtfMncuWfpci+0d1N1r&#10;xWHF+/MQ6yx3fRua846Y/F0eQJLUK8BWCDmRLi1cTt/YQZnV5TArWQkBitYlYQx5WmvvVg6ys31R&#10;3EdLElq5Rg1bGSXcBpeNzVcEqxF1cZ+mxLxT81eOnue1s3BztxW5bCIf79oDmigZOb1WKo8c70kr&#10;4vpH7wIpz2k84p4gRiVs0Bfiim5n4ipYUqw8SzgkfV2msV3PgWFD2LJoCr08hvQcB7O0FxU8TMe7&#10;r0qgMO4pITqhMpDkDgfX/6dtKQPFYeahGRfy3ICQRrSWgXuglfrqkupT1seqaY3Y5zsPmYELQ5+b&#10;lrlY/Cx4pAQay7i22FYT9yMtz8kHn7vb3zDzIOOSj9NpJagCJgmHL7V/mK5lE1tbTashmpe5dDjc&#10;/zGAZFTJKwCjoSCoOArfZxJIksZTGhaGp67G2xtECwLqc2g9YCGn3q63ZGUJZs9y8/N/KYGy/8+D&#10;AhyiRyl9ABRKQQTcNBMljZAzvNqa8CPh38zBB4O2Mb9BsQ5yisYLr1Sc1tJjxgLMaNS9OeQoP85G&#10;e8vL/ec0i+bNY5XyTRSNW68i3ibiThG/gAkyKQ2wknGVYRUzB8E/dG2hh5iTpCTRNDGOz4X2WyMc&#10;4+zbbcV1jhvsO46l6prkYrK+VuVaOjmGYLi6Ew2sijMIcXNWQP/MtvxhK0jr/AiNizk4H9XD66//&#10;aQWrNst/eSkZF6OmtV1lMugOD/UwFzW7sfawMIPB3EWwcpE47aEgMgeHjvJ1ERyeQUYphAcHv2as&#10;oB8XLtgYrax0Lq7CyMvLMIKj4Vxp7lO6anYZdhXApNtuB7PfBg8gFyjZ1FK+q1368c2aH0Lcl3qD&#10;hHTNJkb+XkvPPgJ3azldWJrG/xvzCFh3Alm3eSgKuGs6P05XB+NeD5YRazawxs6gm7DIUn0bfSPl&#10;CHVwuNfY/Xa515LuKUTEKc7XX/JjWNKtDfcetcg6N4N2wL8zhBzJqkAvPwD/WKy3Fzi/aow0HQU/&#10;FYy2ittA/0DmfLu1h9m8Tal2Uk4S2eYwvXV+j63WxHi5HdqAZ0c93sXqSMvF5H9quRze+lPb0d7s&#10;SNjQOGMQDSwbvyislS6da4BO+fzGVxy28ZAxe+xic7chUiE6xmvuU/KR7UGpht9dHaD+XXoCQIg7&#10;t52xRP6ZEDpuEILfJHrDHEgD3YalH48U/DzmCgsmHUmrUObbA3VRoqy1ni62p0vA2KCuCx9bchnc&#10;sJL6v5vF0gYF7DI93ZkZ4Xf9qnmdUdpHuhGZFYsaGgkijHLLqnslUNRCxle1QAfCTDe0pLootJBo&#10;srPV3MxMBsu/+ZlxOy2k2pm9wAJiKqeSs3588sIizbFcrnZBPD1E6xbnMLjAFdH5S7WVbTwb6nqc&#10;hWG9UVY08wi69+Jx5NrKDo/S4Xg6myWigEtq8hZo+r8wyBbHHaKp3f06m7IpabOQPyEAHLE+OWD1&#10;3dqizZ+778WANZbGcF7tvDRYykz09SX0iBz6C6tQAljbyxZx8CYKrJ77pkjLnwBAnXmhKJXyAhXM&#10;WxabGKlhUReVvZrrP8IFWqM9n2GopY7tSaY3Tw+SEq9AJixIqMP1aBA+tdrUzQ24G+auvUzaVkCJ&#10;TbtuWQ+uetPGioCwjRdTwAik++rmqHKWysVf+x1hJP8Law4+ewk++fPyG9OrG8ZIIMomBO3v74dZ&#10;dZUo9iRcBqhv0KJT/7t9vgcLLiMh/+vs9uQI2IpMHD/+MuYOv4XZ3+JK6bzMojd6DmNweMcGtNRg&#10;syKfI9ThGRPquz/ijOFGGlTjQrGI2kaAizkq400OHFnuBZv5GRyUG1/RpIEZgDFFB0ErSaf38wbL&#10;MVUdN64uTx9YAfpNRcPoZ8Cy3Kj2gKKqwTeRX0DA40iKjBSd+HT6QS9vMkofXibq1on/Rf4tWr3A&#10;q+JHiqhsQx2EE9D/YKS503ZDXXLinq66U3b/IrbIiUL+Loeusr/ESwopSx8KfkHod7RdcjnrbHlx&#10;ZFLOitDFTl2toO5OftX7SxWoKrSsSX49DMhGZaIocBs1R5sLexchkBa/rQYKYQJV7hQ5l/DRWQmm&#10;ef1JMmqrp+cl3v0A6g5nsP1qKy+x2epnNsVxYQVbLYypKZYJX7DDJGnHPeeqI1p7qltHlYdPH5+V&#10;dXULXa5SA8mdMRXhIFt3FszBif6f05uSBqgUNDejZcKKBLeI9zli4eJN0BUnXLmGU4LVs7IosuXG&#10;L9+rN/xy6DvROkmyBUk8hz84O6ES1tCnsC8syUmxycjIDoI2ep5wVcFg0cmdqg0hqddTsur4BCJK&#10;RdS0tumFdIlXHFGMyqcaVldXhWnrIaOCaYuyVxcF+AWPvDbBwzi9y/sbKxQcO5Z5LZfcI/Br5x43&#10;kLSM6UbR2fU+jev3eosmBn6rOqkeq28UL0A1dty1bEgkoJNTcFmRuU336WOuB2kRTXdb+Agp4w9W&#10;dItSiIYKKPAvCRe8K9HF8cEH9HNFEzHCjKb8BF0wYl02hVFMa1nhbW9QdP77uxOTSyyX+YxDEHKG&#10;KYsHApZ43gg0gp+AuPHs4jd9lvnopd/xc1ac2Wlt1RxjyzCkILvES3tT0e+WT2LNDNknMqJtcqkx&#10;kstt3CA38SG3/BhLL1Rb+5zp8xeZOt7fkQZvV+u+zc9F0iF6RZXterMDqW2jkxPV2pmjmHoynSM/&#10;41x6yzs8g9CLK98htCoTTUiOda2BRpBmnvQWdiUiTuRzJYXBj6qN2nbQ5v3OjuPy3wZRI7QsVUP7&#10;jlTVwVbzaNcABqAJ6soKTzwji29GMQM4tu2B3ZqKQU6bHHV3W9xmQIgDy4EfV5JBLYi7kwj+vi/R&#10;HPzWReWlkkOs6tDxN6LYlUbnohq3xT5xighzdfvM9/SVXcP2ew2SE2s0OEdnbu0fZi6JcYmIiGaZ&#10;juzWOq+xWRcbeiWJ/Z/J53SuMci5Pc4g5NEAaZx+7VC7Ohmi6DPpbOHqWZQUbqHUxM2XrOmPjon/&#10;fauCd0MN4lkTwRPskWwzWzJ2rV9+tFWFaCPze3D5nXw2FwVzNfIXIDb0Zu/i821LjVW1/JoPXqwP&#10;efMH6+xqrRJ4HYn/ErMiEesF88ChPWtZ4ETL17/KmSY2vQMNrt5RA0l1cPmpksbO8bz89HK3bRhs&#10;Jevb3e9dqEYqH9yP8DO+MmJgaYRp3JhkpBqRnKbZAa0vDulJgarl7Dpl34qPSit0Zi3OKGFr41A0&#10;hEcsZWHq3PcYkJ/B3lwCjtG30EE8F7f2aA1/LY2dOic6BcV1yHkCjtdQfxwe0jPOw8MjAX85KqYE&#10;s50S+SnRyo3O+IQtM26eFEgs0fcbl2cmATw6R40Jcy8OG3ImyKQ+xpCWnxvEFT75NcOqGXyzkY15&#10;Ij/TT+DTbQn6na0Q8HCWiuYu2/3rvxvCn/1GcIUKLXgOB/IrJS6bPMtUrcKGOQChETAkPEzbSlJI&#10;M96r4KWTu0HObCRmFbCaA36DtLObuLyEFFe8mX2FTnbwlZAIypcnVIFqh6laXoBdpIR4PeuR/64E&#10;HC+ulQ9K39wqMOe6bBzHkMEIHzTEHn+ht6gOkvMJZzSDfj2wwNKzf7fZzG5eXHtnVM5VSpIcHqgi&#10;y+CtuEAt5kO9N1WUNkrsWj7yamDtfdj5w2xVuYeYQWhia83lF4P2t58qsF43SEDaslDkQJavChT1&#10;EdUKvdih25HPSSBV2byYd/vTI2K7JTmRJ6a9/GYRSN3RAmxq1gOZ/Ma3twjI/efeCZ1c8EjLGi96&#10;mOP7GlOpP5t6BXwp1nAm6T0sQc8wzL1GPRO7vjv2nAaC/snjHsmcQkWNwfUUMNgBzCzClgHNyk28&#10;nbikbmLGtAIaNt7jSHfstLDt175P8IpsYlrb8wJNFUnnUnu0U2kf82sMdlri5NtUacHJYFDuTFT1&#10;NFty3hBGlzHPEnLDJYlnRlfyB2Yb4qLDRcgHxpD1V7JGAIvGDNHuG8Q0NgbJCJ5i1c9VZ0nK1oe3&#10;6GdnkRtkoviN+twe8TlkCqZp/ujCCkqvKOXqmFSSCaA7288F3rzxZytqFMED+kNG/ZdHZ/MLLRrZ&#10;Uu3UAaHFbWiG4Pf8KyrcCNyKTPJfAbdW2vNjAvausTNHHwai3jQgiJIcK5Gc2ZLbqlG2svtpqk9z&#10;/LkkfAhD6o8rFOWY5hwhkAByKcxdoiCPZX8bQL8MZk6tDhgORJt1MR6IEjVnkGtEMy2XDuqDjHkm&#10;Dfiuo5cFb58NPpOU7FBQ7JAtFTGuBwe4FBDy182rXsXaEhPRxaXb2pMIgcmV4lNVbq9cNFq+OJJE&#10;An26tCp9UTt9QRIXZGteCkOMaTln5lKIE24yfneoUAdTcuYIE14asB333hxxsjvgDKy6dFyJ6N/p&#10;dIfBVhYKjDkz5eVS97kufLgunJSeA+ccK0gKM43Riv1o6+RoLNqKYB56SIOAAPG+PFM5Oas6s5YP&#10;Vpcldk6yHae6d6mpGHjFg2hxbR/Zxqs4S+uD7VauftmK1aN/fZVlqzrOzdDkt3ca6AXmLywqjHYK&#10;iS9hBihKOE55aLYIOdGfDBcJKq/oVRkgeHp7Pe37VTSJkYbjPkzYA9sue4bLX+ngtwWhMF8GSq2M&#10;PSONgxM4hGf+AqYbXymt4lOIpJ8LZpjYTAtPNup2368WpMDiCTDH1Q4+pTMyL0Fd3kWj7F1qBHRK&#10;fKQsefhYZnVAj8vvxcYKH2SbegFYfapIxc0eRicngTbzisKEHYkMeKDXlFZIv/7CepTlZjGb3X5c&#10;nY0qJ3l+cC4I7JuUKlyA78am+4EP/kHce8Xsjz9UbljpN1I6hhkTfQ72HYJvKi8xseuTvMi8mmn1&#10;rIyo4C31MS9mEu6WtZn9KwF4gcmaYf3Hc3CeUrqL6esjqH3pxQrFSInG2wca4VGxLM1iUHePcEqv&#10;UufmTdPxDP57+Znv+cO0Ov/la0NShf9l3O0Ehtq6ugKxuH70R1sZJ0xH8doY1Z280uP2TsCEzLG2&#10;aJGvfX5eaTIql69256ygkyNIgkfJF9t2w+ijcD10TXe6Hb9Bu556yIo8Bx5LAb+uJTkHB7LCbj30&#10;TeisMVYSzKrbUft8QIH/1uOWsLUSP+N8bbrg1mWaX/TegS0Z46ZEpWWbpLJ7V18Atwf4KhZWFs47&#10;Dxpa/+uCFQBt5QukCF1dcxFfoEAuWWy7+bafNGe9dIVEy79rh13mRkNhgrxxWEHIEkPEunYLsA+6&#10;dnpTwVVJRUC3SK0WAlLKh8Q5+G87ZK3pzFwBf0WGuHur6vNHlNIHbk3/3bryKcgY8NYKLuUt9M4Q&#10;PoA12QbqVYqorR7I6tNYbNVySHvQ7uzwTFW7vovM0j1j2fmrodL7tDW3mGj6q+npu67s//F01g9N&#10;vmHb/6pISwooKbAB0kgzAcnRiNJITwGVUhgNUtI1UrpTanQLkxjSPWKCtIzufm+f933eP2C/7b6u&#10;6zzO4/gcAoc/d4R5hAQ9yTAGWr66SbijvaLb9yLmzWTlGriRfsMAtFjtGyQx0/ep7K0hmo2d6oB0&#10;9c9wmdW9mQAHB5PROQzltkZy7q818CPFE0eLDeOebMEKxkfNZNenEosECtCr1j4Ge1rPZU5TgVqj&#10;lWj+wwbLb58pTkKt9+/F4z4uMVDhr4fqupha+It5zu1n+EPaAWYUVgfZMn2n0A1ivV/3dMPCfo8M&#10;kQGZ/YuxxJVqNp6dCV11s32sqv1ZHMduafOBRMgjZmhwUHEpomwlfVxWvwxw2XNOmiNJiE6U5bNF&#10;tZTLO7cbm9wZxYm1raGLlle282qZAZ8vSat3UwoQCQjPTwyIAxzl5/fib5Bvqvn4/puykwmVWg0O&#10;em4DynBRtsKS5bO4dZ1/JMCZi9GGdfgGt66ZL86LZ1GmLl1NZy39mR502vTL+gNreMdFwhyTu2Gp&#10;1hrKMfxrNNBZ1pL3gIxfoQfNp3aZRwUkQ0g8DoCMzlJBeT3ZZjqwpgw+q32JpLYafLV8Y99C0CGV&#10;j1gt5c/463cnCm8aLUb06yp+iYmKqMZ1ax9oLETFtAq0BIEs4rSlmo16Edbx6DeJmoOlXB1EIW9H&#10;LhCT3zSQeaOnN7uqcNn4i8JcpqiUE4aS8d/AhjXNlENqDmSFG1LkEN0hVofpbN9VYkXeGD6MXACI&#10;6E08xNvbiJGpuHRyZHR/qM0th31fE1AWEaR1Esdbd8ACj+MNtrdp4SKd/RNSnrO5x7b9d1xbFjxM&#10;x+pEHtFL3KF4NEevMWvKVhKiQbupbbegNkoXHMc1Ob4wRWBZdG+1QsesUR0M1rRk8jQOcvYKQNcn&#10;gjvETr5tOFB3glpaVuy2CDXpGHAhDgvNRCCIQELCmJfnIOQwBBXyBLNtuR1httue016lOvfVjoDz&#10;T3JN+R4aNasBz7s7V0Quuqeues+FtyRmCHw8MZbpfWPnL1ZrKwLJZCMKl0+jLwYVKWUjmaIiT6U2&#10;6t2xqlV5XDieKPfTQkSGYFcG4MV7bpmK1z1Mp6uGvFR+grHLcckXU1MGPv4uYBUqaXqvcl7m/k/X&#10;ggOdt4B4g45aP/8a49zvQfrnKqPa9VCZlF4itnVdoorwA1Qp3kngj0FrqO1Pe/Y3EftiiAy2xCTc&#10;yfu8oz8fgBIBZDsxCJLplogD1qZdx+vzki0aszF7jFj3im5VOAHAFGAsoFxpVZ5QclZUeBgsLq+j&#10;aP084oylIti1O6yqRIW2XC7FlkAe73FSsS3d03pU2MA+l8zlg9hTosyz6e4ae1gGMIQRZ2htna0q&#10;IzVfvdoQTPyrhqvVwamcoPzTFVRF5O0uARhYN+xC0+vBG/LKkDKvLXZZKLXBmIgTT1hr4B7ow+L7&#10;Uo6htxM9m9+l+oa/R/GU1DlJlxAN9bgpwWdIFSO+76/SDS5uboY5VfO9srZZnsIsuX+qBhMLTEPR&#10;q8ZcEHMCgZMpecvIC8+8UXySZ1hNZJ6dH8v8hCJz0+8CVTDEHngsifCbD1r+NgKOXbMnGI8lbOBn&#10;HHPZBfYfN+j/i1w8wFSzB6DavHI2J0qoeRZ8XlvWsjKQ8B1WOaFUeWd/JH7VXxd0cBYDFK8/Ahkg&#10;eSSj3xYou0PrP41pAnbJw4fPUgaS+KKYoaqDsyEp339tdDzRV60qe960UVgDLGx+4YYso7aFSgw5&#10;FY2QczFH3+99/66C9KJmLjJc1k8l+TSeB8CU724afZNwEqQ53Vn9bxWTv3NfnnyYQQ1eupj3tS0C&#10;OJFncnwWRa2pnp3+D1JEPSkl1y/LTAVAYOIDGepeD9o4zXqBfxmwk0TlJ9TKrOosR5wH+rq8mBJA&#10;sl8a7+DW8mOwzX8RXjqMTerfYSj/7R1xLuHQRHhZz6eEaLmnfr8PWp87cugMy7uTdnswi5H4IEH5&#10;mKYu8MbPGeAIvABDjV9ZRhWaFyDopVlEtkurBr6NhACrqPYxeN9Yb0WWv/dhsERV51391xoWUr7C&#10;pD0Qi8lH6h8za+khD6bYMDxfGKEU8bh3Ayn97RSD4SQ/MC6O8ypunRki0Hntul5rGh1wcBxliYVB&#10;rEUgkgsC0/SkRmudG3sfs1Geku3+QOmGOfHM4AeTfUYsPFaE3keE0JshL5PSCfxWVkCIywsfZEUq&#10;C74MCFsJrObCP3kB9MUb3gCuax5+z3IowfYL5BYM53pxjyAdIngyWw/FIfSdWOYYa1JtLU446VOO&#10;qyMxtR+/+28O9il440APV0iVdOoVA9CPu76S1IQsjrZbcrVKdoSDITQJ5dDOhQIJZNq8QWTifUkA&#10;Ahe9w9OxC0Smlp+MPzDuLNkqAj6/cLSnOmFt/txi7/l2mQIQsEUmcFuqLRw15Ffgr4kCPI64VSmO&#10;qf1NKzsQxPzTLROmVmhNjEINXjkXorbDnjgGuFkbcoBxqNKv/a08OMKs+BOkFATpdB5bBkwCuhPU&#10;+XqJFXngT337s1cHkqR4ly1VmWLvxIsDnw7KfMUs3vQBhav77Vje4O+GY9rjhLV2Zl4WEwXs70S/&#10;o9imq0WqXbFLjZNys/ejEqDdDT48KnORaeEhOW17KvMm8izPSTcDCVivnThdKPi7NZR8kcydeOdE&#10;v6qK59Yf3RTge+sLKOp+EQek+L3DYdn45Sc+8FhyseEsf6GsqW5cTG11KOO9KITKeDf2hEm9QhOY&#10;TMzLur+h9rnf4ufS9qnD5TtfNt6WFhoov8g/lgx5Q04WDwXcpyjgZaR1YWte63gLEXPE8l5T5X6/&#10;omwi10sYa/v6t9cP0ByO23agBBeSiTjm6hOYjeOgavErtEOyLpK636ZO1iTyZPxqBB5HPsu/cvZt&#10;5OsLcEr057v7euI8E+fp/KeWqvBJEvqF6MKiRE0vAHl4lS0dSdhzWsJVKE9b9sSUN+pM+XXZmCUg&#10;LAGf4VMNx2Prrsz3QAvLwtJNCl0jbSA76Sjkq7qq2j+sYkXa3DuRWwMwRCsy93IQWmndm7P7lG5Q&#10;C3iv6akhXyc9hPzY2DFPcXMmvAA/eFF59u09uMXuPVAzg0pnFcCgI0x1Gz/YrYQ7am7vLRRObtDU&#10;aTQ7GDdc5x0J8Q4QCiskobiHaM3iIJRPTix9hKmXnrI5Mko0Mt1/yz+T0RG0He/E4mHIPS0h7XIq&#10;Cv38+sOmjCDpgsqck3xEd9resdrrq+0WIh/UIEZym9oOIGtAy3tkLZM2Gt8/oK/P8o+RGuosalun&#10;XlPLXk7wsL1IZqWvNYmO8TVSB5h7tzM5h4wCA9VHvVq3tmcEIUu9LH5BbW3SV91WjcHQ5d1z9f3L&#10;3PIz1d+PZTdalqeD28+aYzSDN61owBDru26aV2TxLX4/juAsvO3fI8jmkuKW58F+844/HJv1Z/w2&#10;nznItoe9oKTTqwLCaPNNT4Yf0Qkwgddb1qABfzWPgVff0VHVzMR/S2x0OHWsf2sbg9PFD6uVXfHO&#10;zetCCWenx2QspiED1GmreDSZE88ZQFnz0WetpqFSdQQAwyU23UZAfBhrPefE95knWoDZH5clg0oU&#10;SFs6sTmYv7p6veJmF3DwI443PFOKuTvm52ageqyzvIxUhpRt+BxpsEiDWVNnIgI3oWr8lx0wP7Bb&#10;fyvgzCkrDw2Dh295/Hb6k/p3uFhwGmiR5LjzWOPLAV3In/F3g4vb24M9BsFMP8z1496/8nq1uWla&#10;IA/cHgrA8att8EKry7MD+bjBBy2zF5Ayf6M3UHlitAFLi8yc6xKytgExsgsvUVOxTrOMhzoJw7uf&#10;CcXwvzbC7P8Oqj8lutmv6g8LVtAS/PiZTci1AYJvCLHGcXjNBCujDBg5AK15jzgqIFibS9lxNtiv&#10;/jyvxp7Rt9qvxdb7KNWeJ3REZStQGUkiTd2X69hfoQMwFwJMV56yfCf9rFC57Z9ezGXIskp3CSCb&#10;3c4uXIO6leM+U3DF4q5Yqbxy83WPTxNEdQ1k8NBDaT6c1g4O0WHCHD/A2DsfTrasDiaHNkwmHvm1&#10;fY/qUH+fp+3MR+qrR8eutqXb9wPpeVb4Ig3t+PenaGY/kbMxla7PyS4QVM1g5A1Y2EouT/8H713O&#10;l+KeToxezEYFW6Nrfus+aP10TUox/fppBHBJJ9q9EQX3aQvUfow8nCNgX3Aj6bp3mv065GSmyvKe&#10;umWzrC2+g5KLktwZp9qcRzmMM65O11e5OBLW+6pVXxnppQlUyLEm4MIrbAWD5v6fNqAFNIdpJihO&#10;dB6GDjtzHhisQB+8SHVn9qjAdl68z3y5r7XyTlN+9Nzxy+uofYlsrWDg3eQiQ5y4bZtqTsy0Nn7K&#10;/apRFWhgFHFia5JBDk9BVyaNQ9tzo2YijEPjKXxUGfiTt6yGiPg0ZPKCjTyMZzxLmbu0fYNn7vmx&#10;88oR5DoxeLPG4eS7tVTChbonhUmMRFp66UyWugvwKxNxZlS2CS1FRsZcLS8ZBOzwnntm8qOzisK5&#10;WnPDeqdFnbej8aOfTylyN8GpIyQREee2cICyTOTGfM7Gj06bV7hnVGoI2AyxgV7kB2jp+rXLbfKQ&#10;/7WJlabBTkehLNVjvwQeb9nXWLz7rEvP6hC17cxbA4kRKiQYsYaLNQ9IDrxqIc55+tbrL8gix4PY&#10;ClnBCt4KRTj1qMNveb1ZEEzBybhPVbLSRB6bOY1xf/9VXsM8lfW5Kxb62FwzFf6aGeFKhhCm8yMy&#10;e99kKDGZO6FXBiAIph7wg+70mQgd33qhAQLtfTNDWRJOPjq2D+vvFC8uvyijl1ic/lw/j2t7SzRk&#10;OMB5ONRphFLtAx33ThdQJSbg3IsbC1XWfjDPQMzaYG798iyqaUyWIiiyQBvF7NMB0sh0+mi716bV&#10;8+4Q+avlPqEgJ8TCUQnhg5OuycOQlwcgFgEWFuhmHqoxc8l/rgRiGD41VxIdgIhdC23J947982L2&#10;m/Sz5CiF+WLZOLHiNEZdQg2m+QeWiXG4zN5lh9RPJgBfMl3nQiQrHhdwD7xp1QEml/DtQ6vGzk9/&#10;YHaSAZVWwpJ/+bpQqcGrbyAUTRcs+Qw+EbyoW6FnDzqUCm+0CR/dMFEH2+LxcCO5nnUISRb2Pf0E&#10;eBW6XmbuMAXQTa/fK3j34ryDC6OjxhfLeUFgBzh154BkWo/YOaEcwwCl5oUt/YMgYp24mzsqR07B&#10;IUORt9ogyM6bsnn8AjVQi77T7vl9DVmO46dh6co5XfO5zcYpJuYMNaliXVf1sparZ9Wh+4dyoaC/&#10;H90t/hvTU4XjbcpQcLPHt9GGwcR3rR/MH6VEjk2E5TORd0WQcreO9n1iVDJS2HffJXxoaq6YqTDo&#10;b8DwhYpnfqDh5ypqSIW4Xt5whFmueea/FVjBInZ1vPET1wOy8V4rtbzmlBsdew270jCSm5o9QRsO&#10;y68JUMnX+yJe3OHja+xWlm5w8jEAi5zpyGycHHABRAD2xPPixJ4nD90Ld2A/dcLfTAb2reOFmvPJ&#10;FBpIrxc7cqI+RyHdl8m4FXbqQ0SGOI7p48wxpWKmDQ3Q0qypD5wNqWT12xqOtYVs8XhmtBdmjuSz&#10;g6eoden6WMAb/Broq5B25McIlRQTg1poC9NGrI4l/GHTlDwOR18HLX3OFJs7JydpAvEfdM3WbS0+&#10;pvwi+lTrEa1dV26Fjn+ZTSv2Vg5dQbdmxhgmo6owyuP7j6O/PsNtKBtlZSOXGcKThOPii8rYX3jP&#10;c3RQo1CZAh5zvaXp+FIV+tGEToGNzsJy5C5jI3VMNpfAlDgJuCWQQFcdrvE9nvSWCTpFYx3JLMMw&#10;Op8QUcoZQ2Ac6zZfmfwtJ2RX/yjaGL2Czqy+YHRJGRH49Hj2L59yhgBdtuV4QRA4qJvK9qckMVNh&#10;Fp/NKV6qWjN2mmdkD2o9IObq7yd4rfMGlIi7q9jZuL9CRPa78f4tqmivt+vBRlUfvekaJFtvl6b4&#10;dlLEe/4jrcy57otxybPGEn6ZnQnyrcMHVUc9Lz5FkcJWx9Kuq1f0HXnbJ+kiKmMUdr/k5EdrjvSP&#10;6HU7G0STNZvs4YHd987YPDr2k+NxGzEXdAKryFOWJcC28rdn8D3QfOmwNJXxmiLMjlhqJ6ToW01h&#10;vKVAkGLzk+0vws+0P7J/tISlz3BTznIjZr/HeY59VQr6A6I9T4ikUYU3pPr0J2b5hX/2E7lzBc17&#10;nivbz3ZZloDL/BnVBVzLv1WRh9L0fWwDdTXab0dRD4Pp/w2uVofPFxFpQdj6nbMFVlU76d004GGs&#10;BgU6QBrYdvt9LXnf8gpgmoAlF7O+Dm9dEXJCD7jG3cWBYHc3K8H2x/G9Ik1eF/hXlLCIcoUslpoq&#10;yoh/1NYxWX7NZ9qzkt6XfdsnTiJFqS6fyuTqKZ07y37grxsu93e9ndJqP3NrABGZMcJRhUte+FOs&#10;1+4d5K70V6N51it7mq87YnEbDkxDeA07Ygdv6eYeudSqg+wFTXek9F0X9EEY8Jp9yIbGIxdvt7wy&#10;U8KmdjvQi/PVYITpWtPhimf2KF4gAAThFujgLjo9SpU5R+UAXQniOi9doohYjyCPU+FIt47MvWiX&#10;YIULbt6WEWrhTPGufCvNnhXiUUR2mE5B3ehBkz4Apfiq64beqXV1BO2aRfT9WABWMhAyPM3u8j7Z&#10;l4/2q8fgWDDCtAksWQHwo/+T7KWc5QotjWmpNv+z0xkWSmm/ip229eOjYtXFBaC+jes47UAS1kW7&#10;l//7NO/IihHakLAjWV3r3/YvcqrBP3B7b2GuLB2ELSZYtzF2Ak2XWvsXPpyTtx/w0mG5bSnyv9AW&#10;GTnyx5cyn/w5YX1smX5C/fGVTRfPLFlW/DpQkxAWuBCbbhGY3B3HxQeXW8oLdndpl87MuiU7JfMO&#10;YECnNqbl+1/i6XN8es56fC6hSSIwNKUwumrsrlW/H5keX0SVaQq+VKfIFFYi7nt26mi3NO+jyehe&#10;GpbAJuOZQaGFhBxYUFUsHMu/LCYp88uBue1cUbZ6K11uprZfoHL+/4jPB3DNCN5ZNgOQwmS8z3Ok&#10;kpaDAydcSXMZqEfjgWefT8xcMuPLQB2umZ8fAbO9pb8HfW6NwxNJHoMClxNHFfg7GMt01TUAF+6V&#10;y9t6+xa25GR8l7/oYtEyPBCh+9rIoQggQuuM1Yw5bSuLFcMMokW+auDQ/5m9a62BQT2mXaoxvD7F&#10;MKOwLzSitQLzNtpKpafMQQT4yJAlP3VkHuF4EvBze9Rhvr0jGKNXJ8hJ8wtvHEvjeuneY8VMJmHE&#10;5t8qMm4L93P5i8fJyamId/FkYZzIq4FXqb37brpo6pdI/4WVv/FdRX9otLxMim2LuDBEaGFx+a53&#10;nBvD89F+73pyIsiaoAP9PV++Uaa0gCiwchhC0miK/IhjKMydwor9HiXLZkhQnzSXB5yykniYSmtZ&#10;T4d5CfS4MP0JKqjLutFPPujyKYSiVPZRrpAppSiShw3qYgkGw90NflL/tG5eahyWyhYsk0fvZBID&#10;RGS7cJqdQsm8I7SHIjQcLS1MwWdSH5SWxuPxA5CdRQFuPdWk+P806wHertGyC/bxl4+qt0xgW9eR&#10;Pyx/K1T6K77RoXhZPFCTLeSREhObjAt66bGN7qTkanI8+60GH5vInd+HUQJu7m6MSBSP+JUnOjr7&#10;lqnRpboUzHwMoDJz0mWSwt0LgCzelnk3/IZvTaQ4OA6YjXcLH4QS7lnb549Co4x0IaPK6hq3v9eJ&#10;gYqDp6NtZK+ybptgRVo9bL8+AcbIyblsLmCT+YxBmrkEVsRv+vGDBNyhH09MZqGMwjNKZ9TBahlf&#10;cGeOJEzGzFDQS2xt6Bsqd1YHPdSozjlwUUxm0q4WJCU64pOuDm5ZiH+JkPF/M3dPJ0EytM7AjC1R&#10;uTLfapuHvg3xJnk1aWXW5YWHDqEVSpxVceVpLC6Agl5+R24pR4X4gfzAjmnfsGpnnnrv/l7/nQSZ&#10;3yHIPyJ3SoLcH2KPfl4fiRJObd3P4KA3VMzDxDVPcY6IKW6ZeppNZiyrAUuWzajaaq9vwCALKkQs&#10;ZAKmrsB8qX+Qj9Y8EKYkHMZJ3ZaUN7XOYSv8S73A/SAjk843Yzdm2OtjogpcpCBPg6psacG9DdaL&#10;dvVWhBQMr4JalADfB8W5CvzWYnO7wtDLg4vxVOCrdiNkK+vyaBOFLVhg9xHidOFTt1Prrskkikjx&#10;7i6KuHYDIEX7gO75qg04pCXpoDnaY4JHai+ZmCpyVeDPge55Gju7P192p4xy/Yr5PLtTSrFatWSF&#10;ET3LTnKgK2vpxaUlfzH72apDNjJ9AWAV8fhDqIwOz35yw4PUcd1q7pOC4GrhdrN6Wmnvhhy3CeLE&#10;rU26uiBVuGvHiB7mnV7N3QepvNDrYZecmr7HcnJL380Bj9ITHcGu3DwKRmqC3T73MzBs8Wp5vVGx&#10;6RYv2VH6Zx1DjNM1h39SUNk089LcGmrvfLetejuWmvdgwMJjLDLxyFMIUhaRSOdahculbG6MVPhV&#10;AKQWoPc1zfjLn2dSoXfuM8u0vwT2KFW64ugdKbVfDn/mz9+cWFOfosZJpzID5OdjvX/Q2HHa47GF&#10;U6j+1UsN0FtdLy3R+JcENN2YId1LJQwlyHtu9QVhYUB7vobI4GY78K52dpRqnsPPyVBIRbxkV0jc&#10;0JP81yrh7LHjNKj5gsXEAGCq/kOSfs1NVxzvTj0Ddb1mDPthIZSqCoIQOLPhzyouurWI1Lpm3/2m&#10;6EutSB6f98rqscBaScVhQxHCCusXaWVqkK4Gl/0mTrC9PSY0JXSXOcfZUO0iaTRPOc6X7xEAqE1p&#10;EGY0tbdS9SocxWGzDPsi0jriTirUsezW2k01W6yiw7REHhAKry4GVWg3YeiRYuxMFlBcJEvyMIyC&#10;QvliI8UQ72cP+/KR0YqsAFvrk4cUxGBwhv4X4fxIKT+awAbP3BZXULw0D0L5/35sVpnUAcOKFvW7&#10;zC7VJHp8GElYDoPd4do+RiVZBc4OjQ5qb5dRz9HYzRom2WShmzzqZaGdNELm+VXBI57zrNScKP0O&#10;vjjajvpvbLexxzEQsyk34jFmWEChT5mn/u/yLGyFFVFp3k1cty15Mk9DRKFVycudVLDll6eLRLi2&#10;Ao/mqAFtnWPMFpDz0lLgnmljVA1pcubAaI4DkAPdoVcafsY6zYaZnz6T+aYXRkhvi9wluiEjJDpR&#10;6I1mSoHRcSK7CqrucIXafk2mrEscG9MHSkt+47+w7d60MtfnwogCypXWJBxrjIzPn15tyHNvf7SU&#10;bwY+HLl2ZywK7lq+Vr02QZ4O8ps2V/nyK+LC7z0m2Qd1kJhlfPTvvbPSOKkCb9U4bbYNoJEDaGIQ&#10;0dh4I/Jck+PFl9n356z4ZlpHEpB1hgzCZlPQeOi8q17EPJ0MK0r2TXmMDNQ3aPMOE06jqteGCnAI&#10;GzByw6EfI3morJicrjb4ExK/5rZO3GnYiVLCTtJKONfc0cKWRlHjGWe2mNEVfRZxuonl2MGWBqa5&#10;1RIZNzobUE+D59vLwzinaVZVNIkQn931qE8d7P7M+zzA+eUaI9VBvShVOLXzMb/HEKGrf0UFf08U&#10;Q2+m+abXcJRJUd913VrLNnnE/06u2AZYyMFc36unmG5UlxjNB3syi/Jt1hJYw9iJCAcvNqLDBWm4&#10;IqV0vg3M+qVadJeFwJQaDr8cG3eSGcxS6noFntD9yh2HUwMMaS1IOG10RyAseTJLzWih0dkMyYAl&#10;D3n+hmJ5l+RX3QejkP6xzPPGxey8x9Em/N486AoJQLtbJcWxNrA8pB/ld33plm4odF+JqH9T/rcS&#10;suz9jTqa/7c3/4m9kFJpGZMkJ5aXxvRwbXCpeZxo9Eam78RJcQffeuWxptKFxaqnDwNaS2diuUgI&#10;7fCG5Y1wWToMWmnuubshBCF6nayEMnV5dCeXC/h/ZSz4XV1fL21tqe8pv6yS9bDdk9OtZek3WwCf&#10;8l4842o1R9DdHvxauZAkf5ihKBctrmbN6K8C8WDDOU9i8XzHm9nFbZn2At58XgWmH2mt6h6ULsP8&#10;gJPSM4/sh/EEvtwYUfvZhAWokpUsbo5Fu2L39HDMGDX3egEM8bQ/2p5L9nkMuKpJKMsI2Af3IDCd&#10;pmiiF7+fmOz2TqvBD2XZeh8KhVGj8JCpsYAnIHslmrlJubQIxpkvYv3z9hSRoXU9S2hc/2i/XQao&#10;QTtAc1JE/Aw93Vc+K6VJmS2WoZ0Y12/CQeQKask1kCTMWMZ/koevgd/zi/Klvd6ikfJepcp4E7Ou&#10;XE/jFGwxf9LxDcNTrFe2sD19oWZGOMVYg86m1u7uTsqVswIv6PCpcnWZGpAVeQhIHh9rHnJjpJ8L&#10;Mt5voEVsmSaxNbfOEwuY4z/h7k8/6typQiK7gMbi/h0Ff39/hMxsCOmlHOgA7JPFubMgC52Su7Cb&#10;gh5es1x/yjwaXu31RzCmRxkF4qGG+ia2g9KDmardWO0gEVKsXpbiKd659/OUafbiaCXdVma4Y/dW&#10;QC10DStj3f1sGODrY+GYBLZMcTjmWCCgvY73Y2yMigkCZ51WJF4TmOlkUxR9f/AOMGee3zn7l+g2&#10;KFZBLrNV6pXDbDxHH0Y4Hvf2p7VZenjeZRwz6FLH9dxYWMW183sr3K2ShpNzBPMpVDYqvdpXA6K/&#10;NbVSQOONHhvm+IoO3LJWWG/b5it6EWwvV/mIut6Mm5+4YVz2nVhhEGK9J8DirLupa2Eho01hnCVB&#10;SU5mpmOYKcYcv2t5wJNjhSh5NQ9zHCnaZd75YW9VzbpW0Pllk8AuN4ZoXKMsFwiVf8pyZj1NczrA&#10;4noV5QgICKagn6+F/TWKRm02vY6WUOgV6dT2tDFf7Zvr2u9XrGrqv5x2dkxtr8+ERWYJbS+ZRGbF&#10;u0fsxy2TagjaxMt7BCLqc7fnpW3Fe+k6/p4tJkvK2AonC/4mAXTjnIJ9uIh4tUGAVtGmSwnsNKGW&#10;4xixoIP2Jd5tEtUVKM2CQX9/q3wjrTWr++RfwFrJjZBM/mWfA2j3d3BpMu67k7Q1g1YK8FLOeK/H&#10;EoIvfucuNPu5dzYCBi0hRvNfJHDCGaOhjiYN04opl7d6yF+dAoDw+o4pZLJ9nzec6ZodwwRpnLCp&#10;Z0UDs1tgVooFdL0SULKOFXWQZRSq13V1w52CRRKNQZzsLx4GeBzSWeBmnPeIiQMVYLSFuEg5N+7Z&#10;0Y2A3ae5/zr6PE0ZG6DvKjgV4/L54m6SgDfq7sCdOzcrPv7PbUJPF/9O5q3coP2K+LxCnnL6fL6T&#10;WVVtWuQAoIIeJiKYykPMGcdHfk3doyy6LriMU9theSjFC7SbzQXnRqmh+anbPv6s0lJBtdesq1xH&#10;7A/L3v6YmNAdY7nMrVosdbl9f/ayGAsUWa0tc74BWXNPje022HkdRs5Gu3qghIqAcScJYAQSpev2&#10;6hwjMmJfqds/nz26H72bHrnxQvwIh6Hm0f9usQ1itWV3CHYD7DRo167tVsA1wgKOkk/mm1GbWjc5&#10;DYzD7cjoAKlB78Ko3LkH+zBHvqTZhIzkhljcTPWKq1KAu9D/oem846Hw4z9ekYY9sjdnZRMhZM+s&#10;ZI9wsreOcGRlr7P3zkjGkXDInkWUODMj4ezO2fw+39/v8fv7/rn9eX/er9fr+VIM66jvtmVqg+3E&#10;dt3w64sQ6K+qEfH3KqNhfiPZ3ygAPb0G9oL7MKBbFbxLoi9xCzb/KitNg9PAOYItdljYEOpWKG4K&#10;my+ddUXAtBVW6vDEE3dAX7awF7b2t5C9qrLZMGiU/Sjg0J0pr/M5Azez48qGEjEjByP8aTJRYUtF&#10;qBYFendMwL7Swi/zaX+7GLQ1XFc8WQcn9uypaKuOKSdqcGl1Bi5rgaIcufJXV1MDSqWF9U6SuST4&#10;0sl1Un5c3qn6fx4isOiI/+EkPgLI9NB9XFI3V5R/higsf0chBuqH/8EtyaZ1x5RITDpsTBqpDsvn&#10;NEyHTpv+5Wkjk/5wEr+68KP/cFWKzunxMYsWLNaAtBQr8KO/trCbjS7EeFgnpSZUlkzC+4Yozp81&#10;op2z1vpzgQZsOTRY3Qf9zo7hyHMsiETw7nHMPlAR3y/wk6vDetwMlhNHzMVjLQ+HmB9/Cqa+/0IT&#10;FtRmwrDmlldlgDz/MvTGYGlQcmPlO4yw7KSFjZPnRjfFhPv0GJM6Dp0A/5VBlrCVlNYdMjrlZl/k&#10;zfEx5EUhL+JREQMuESPAjb7Xr6oyXEvZ6uGbnQtOVAQEscB2ckcNVLw5fH1Jek+8By/9F4+R0dwQ&#10;HullaBeL18EyD097wgpFwLVBi0OGJYHmoddeESkz4Dft9BuFEZfyLBLcLgvKskn6axw2fJShsxvC&#10;V6ukqIJYKKUyn9fxUR6W9SaNIUwb0W2HZuZQP2ytILyNd/YnQrjf5D/XWoFghtzJP4SldpFMjwAX&#10;+2ITkyjRmyp10CiQqgdNGaUWL0nZ5lpWwbE6GT4kEdWGMIp2VHOivO9Vy9lVatJoqcjEuBqbDu/+&#10;nqWG0nlfXEhTAW30UJFkPBcU86To0pwvPVWpMyXG9AT2iyrjn6yOCnW+FIoDHBWKObTt5CCLTTDc&#10;baPTpU/8he2P/6B0AFeNFKQO1ekUWKPVGACXHKhVxyxfc7kqclT0hCU8IXVz7vok7WfkWVNtUy0Y&#10;TNqPl/hvedK+geU8caJYT8lcBjREzlP/3rI5lqyFSjnKww1RAopq/hFWQHt/7t54W0pJz9c0Clvc&#10;/lLt+T9wE5p8qqxi2vVtgXop6B/xMYVukXXnPzi2xlRseQWJFxxsKH7Y33GeaUJPdsoyVEUUQu7/&#10;hurUaz1axD3JN5wlWQWTVSBksJ7sRR8jZv5ZoDiBQiqiIy443PJ8PMtVbY79Ywgf732V/hENmNVa&#10;J1bPhsWl8soQVB0pFhCmcaLkyWhp8ZQ41IKOjvjF3W35uAe++zY4Q2TguhdtXcbP2mb+UHCGfRtk&#10;RI5fe3TFqGBbNhs64W0WncERR4bZvg0PDBTaTDS14KS1VJowyTu239JDZ2CugjAuU9t5bMo2aexF&#10;f6hnzEGoQtHtd1E5RQ41BYbtZ3sQmT9NHxTBhrSp8PfZ/RGg6Xawzi0dgmsp6sgFONFUKqGS6Row&#10;hf240k2jsCF4H/lOyDVTAXPtXfK9p6q13LA83763jgqxJjdl7ahLjbtULzxO72dQG011GnKiGyoj&#10;I0bUYVtQ1MAzIjCCU1Fp7Mowmfre6Ux6n5LteK3d70+TmT/TMZcwXxqUnJurcvaXgQeusqQfefxM&#10;8OgoPZd0Yn+UHOBNtHmPOvNCpa9z42etdd/iplOLLr9kf78yoDErzH6aOz/uL/5FXKEU9uFg9GLn&#10;xOYPQZMJiv7bdC0i49s3o2RMD6PAM6bvVh4cBcm/sE8jodzsx5NamcCIs6X7Ghgh1WEAGqCa7E+K&#10;OH6ojLQzYAplqcMXh5QKC9jZQ1AX60de7SHPuzz4R5Tu+NjmK87OqB2UJvs58oryaVt/aCdVBDjl&#10;IB4dEBbR/EVugPZtGEEwCSE6vqjbKVIlpdJ8cdz6RgLjPRnkoliXE9mnidSEoIpYRVyVDADnIj6P&#10;08jJpia2cuMiSL1do2Pin6hjIHtNr9jvB/QJN7ytXn0rSOD94dCzIE+rQ+6UhRSjX3BdzXascGa6&#10;JpY6+camwIcuL6xXJWDLt6AEq9wPRh9tLw8q9UtNQrZXUVFYn84W2A7VZlKdlkHD4SXTZqHXnfED&#10;qquKWgD7eDKbvDPyG/eHZtDXtympT92BRrkAp/8mH0h3peS3EthJkwU6+2IuVqEheOCduqYMAt1R&#10;l1bm+sgfb6rBucSdliD4sTxPEPfRX97J9oF9+1aWYIYmDMLxiE4UrfMJWjGUqw6r42/Sqy8mr/W4&#10;vHfHcp2drwuUtd5mY3MMR0AHtQDMwozn9cd5GO2tiThdfc1MuPuzX0x6d1jPBeLTBnuB7GXfZvJi&#10;rioe6vdXQ2B+dGrABykkNFUW+weTpHZiavr4M6NsRib3HIeYNzV7n4R2k3ljwIM3IRg8Fo9Azujp&#10;1fpzYYsG50SH3K3V9HK9V2W9D0YTYlfyDYcox5QAusSJhhjqMKW0zwCoP44n9eTBw9cP/iWOhSsh&#10;8XLgEBAp2pUXF2Pc+eDU5jtrvHewGNMV7RYtVY/PazzIerospB6wmBYD44342WM2FGR0Bz3uzLH6&#10;RqBM/gcXRO1M7JmBM9u/Vi4cwmW76znxtvFbHZlDEzxuZqcVrJ1AXlBJaK/uo4bCPLUROW+hUmjq&#10;pc7DyYHOihBEgTSjpMceB7wRZH2PQ8L+/x4GMuJ+a+r0ikqOnChW4E65/k3bcrbeNS/4AOPqJC6T&#10;3dI8Ikjam0BSMhoIRELheWEwb5yD6RSrEMIR4C+P/62gh33le3NDsCzoasc/Yxt9Q6mTO566xHIP&#10;xJ/KiXYT7d5R7vNNJt4ziMUUtX+EHlurtJxLttQHUx8KrK/sqypBW0zYfiVdRY8PW5mZmfHn6Gd8&#10;o8ZPZNbeqs+0WDB6N60Bw16s1fv8Is5eY2TKkX4KFnMqCKaOYPBcdZBxBsAKzZE8UWsp44pGqkg8&#10;WwvHxvNQIVkONuOKI0S9SQU6IjBqyi0pzYR+Bnle3FN0x88ZDx5naz26EO6nHz/sQH96r1NfCgr4&#10;UKnrb3tcNtUTDhzYCRckz56q7hVvOk1AF3wLT85dwVtWrAdildI7Z0er0bEUDbhxLdhEKPPj3x3U&#10;XqMBrFMbgTFEhhr/UQcUqeXwINkcRbQJCZQ7cuLD7o8TzS8j+FProBg95evr99AKc11CaWJnpYo/&#10;n2fsnBKTi1iDDvpp9md3YjxDQpTN3Pq/Jm2lvLGfpKbsNbznU6c0JcoSDR10C2/i/V8sQdVSIj0w&#10;6QLnSStJGHPVKnqtveakVHZlx41s9e/o2LMvwZf1/ge2yrfxf7+NYqAWv6b3wUzb9ix9eYgG/iN7&#10;t3SS5wV/iVQm0lvLSNO//BodcdOzoAiLHvro6fMZ6D8RgFEWc++KgICgaMKh9cvkcV8pN81wgKOh&#10;jAaLZTClUMH6it6QcwT/bqx/qnWK6wXHJJH56KQVYS1cxZuoc8Dq0mgGVU/Jbx7CLxsFugiZChb0&#10;KGVeJfR3NKp5vvS4jx5/mwPWidyV7oA6635q2ccdPZMEuohpGKkSQZBMu2ALIES11/qyYoGNOaDA&#10;EdV1p/C6g+5TJ8CnsMC/ajmAkmL5i5AYwEH67869Wxeii1wtRlg+bLxn4h3Mm2FNF0PswN3N6/Dg&#10;SSmTiM2WCa52lZL+xnnfwvd7Yr1dnkrY+Kn0eyYHASxvody6L9RheKUOthn+wodxO/r4AZYPPf6+&#10;Bqvg1Gmt/x5I2SHqn7il2/cKzcbpy90aDG/wWlX13f5egCVd3I/x7J6sPKIlg8gIKQaoCakIXX88&#10;CUDTewfnGe5qvVABxqDtjdcNafPm1LZXYTt8/4GBpJrKNoMcr+frrK25en+wiKvYCq3lL8YhKGav&#10;Dy7/ybbzBUb8xHI4Trqyy7m3RRdpNdvEq3qTP2p1SV1MpZc0hWR1UhDnCKrlCxEd7ETb01K0UF4q&#10;fuatv30dMbN8nuDy3ebIOy8oiM7Bg1mtyARUWsifHfWWa7VCvyxOwzvejRwUK//HON3kdrOnGAnh&#10;Qee7LJK9gcvfbh8EkpzmB3Vk3MicJfBFbFyDhNEYGx58x66hT5641iaG35k+fTvPrwWgYEM/FouP&#10;WLYbkpUqPjd/rb99BfmvK7NO2jiizgfMnooQlGDzQdYGLcFDLz5YlHJvUl5usVJUg69j4NBJRlYv&#10;7QZtEg73oFzh6nOVOtLn6ataGmXy2jXZH7o64HMcnGx/Q+htnUNcJ2vYtFoyu9CWP27vYnMpYtzZ&#10;xxHxN19N6KGI9FzfMukcvm+9Vr8HbJO/H+ORCC53f5MsHZLY13+6p0/zpm8rV3AUKUFkAhs0h3eN&#10;o7Q3oo85/l7Zla2tI1wUyxSRKPaOwV/7xfuhqsi42pTtk4NrFoiMVTVfQ004QLut/BybGDpsVDZJ&#10;lkzdNqo1Cfv+UrcMv64vf39pOGBJH1l6K/PpygoEhUiABunKspZJjOBPLEYInwqodVzgrLVgfgWO&#10;y/RO59Vjywvcn/b36yWslD8sEqjwzOhHFKanBgRr4MKZtdBVRi1wb/FJ23U2dihDX3eg+pIES28U&#10;qZph8p3EAKGBF+fu/siD52lmjsNbbfcBER4iNG1OKaKG6cEEM82kYD4hEZalUQkTy1C1DSbhtz7t&#10;YnLnh2JV0EE7G5vuxfwoUhai6QWju9HICOtJRuVC+oSfKNnkwxO1MtkrkqokM46j4WPohczNj8mH&#10;2BBw3uBrRB4lYxUJh1VyiGzOjDVF2RK2n+N8dFpk9Cuf1fbObptRIY6R1LgHjsv7P6z3y37ep/GI&#10;JWNcqVVEjtodG00dz9NXcwPj7f+llPyGE/N+Hh5GqevEsNM4vH2KjAtDeRDwbyPqx2AslL++urY0&#10;NeRB/W5YrjOqVkgN0rVfvNdElq6YEqR/zXIdGHYTMc0UfqkgnupWWaMWKZ391JgOgDrF5uxMHEp5&#10;0Exp6rA3iJ2RPmm2dOANNL6Rvp34Xo1djIOBjk6KAqcx/HUmruarocWXApUtc/C/DZADJG5/8B/l&#10;wLCHZnTGd40hFKl8J4blL8DmkXQz4Xfrj5RPc8QpV1c1bq5zzcSgmEABSO4w1x6nuFPX88zp0QrC&#10;8sHkLy/uCNl91E9+meCgMVKZus1jCjWbTHYfelTwFphXMwQzRgIMq1PTJaBtj6z6Z35jCXS2bY9U&#10;i4680n/lQi8o0jvxC62t5MPDr9tvRTiZC3US9NtfE294AcsMQwX/Xw4XjGjZHkw57QvpG/1lTtRj&#10;Fg/onKs9wvKwqMDCzPjBptVSgvta+2slXKVVyydnQSc/cct67xGTI4QlxXuBuLdRG2/FwWSIvn07&#10;bs3xeM6jKEUCjYdPuaM+N6rZtYCi8TpefNMjNY/KTbrjd5icSfmuXdkjT2MmXCwG5SXixb1b4TpY&#10;CpUxmF3eNJUv4o+z8MnmG3rZHlAQjXJqXptt7k7lZOCKGNnFA5MQKruZcNjWL1oFG0UkAnYBY+xh&#10;I6Aa8u0/a7m1+RvPRPRUzxCis6Y/AmUub1mIWkZv/XE58YPI2AQW9djbl2sFjO2uYrOVyvJPSz2W&#10;5LSRcURY5eY91Yi6jShoKQuEXVMFkU/El8a0JMpY7kSph5CyYF8Yqkj4yDe8+wmUiuAbAtrNMO27&#10;w7SGIauDB6IJncoZy9dpIo4JO5bykVZwvqe8JZGRLAeIhSdg6/LstnnPu6iixz48No8BN4hM1RvC&#10;NM6osOXLXrL+Gqz4pmNc6y4vHiW/cbw/c3vpU8Rxzoto3D+7qt7rrQm8m2v2Ir9cSJ9gX4ugbCz/&#10;vP7Cu4VL1XTSRmL6ZpkTqI7Xxbmb3i0VeUyNeqSH8psDlRn5selUvueorm7KI4oZkLx0YpWRYpUV&#10;AKDOXCVEX5wYCxu93o4lCzQH2XHAkKrKkvETvFhYSGlwkHzV7Ny9rv8psfopD7qDcxpV82x0zcwK&#10;+ZBGHfZHePCD9535Vpro+ugdT5850PtzEiyVjB3uCQ44iU6pb2zMxE1023pMShKeb4g9Rmwl3Ihz&#10;umspT5KCUWW12bnRJ3AaPt8brNim/+H+sLBrqHb4XnLV3E1MpweRpXdSKTneg+e4SZcAcilJMfnq&#10;BIHngxxPujLv3cGOssjIyCA9bqo/i4MadIdc7vYfdTclvZ8feBhW3Wk2hXykB8xnaq0xPSW521G3&#10;dJAY5dpQMnyCAZuRpp28MnYy/QhwkCqRWI2cjnVRygscDlwTzBVZxf1xnDHkyh6OaJiigGLSaDzl&#10;xNf+KBTEJmm0kvCFBwzv+vV4IJB48Xt+YQcdYxGCRKmBIcLxe7i3m5+qaDNfRlM/xPIlbzcX/cmJ&#10;McnwePfp76ves/qbT2x3gH02tDOUOT4+YfkB9Vtir9osRvd3IezaE2IZsTDGDtv4CUlb2bZWN9A1&#10;LWkIQgFF6cUyTkq10AJLfBqIGd0u584InTyt66AuAQmRNH/vvSU66cZTMzo+oaVJT5pg0fkweeJX&#10;v3tGfalsaFod3KjqYw6IGFiDhclHPV5DXvcrYRInH6j6ndntRh5s5D6+37G6XmJc08kou4oV4XSm&#10;/orgXj0bdePhwmQEGqXtt/k2tEOPdStLAFxg0kt/k0BlvCunL6YF20N+275TfXwmjOxAcGZ2Vpju&#10;29gYweLyogl1J104+0angIGm1KgGzOgkIJuuqgKMSI82llG3O0ozRgXGn6dAuZUaOlLPb7XWNV11&#10;3x3NCEy+EghL3ZZw54Q3BLF8O/7hMv2xF0uHZcpVfcmdLHf2c7O3xuPVfEcEQCGWDlrbTXxECbbB&#10;xFQy3bUOnueWAysROX0I0kSTQ5MycSAeEq/6LKPkyuHs5FXaTYIoV+U9WgO1iTgNy2yEj03sYkOc&#10;hsZAqdFLxyE+/n3zcKYG5n3Co0FpZIjY0FWMcmh0AnH/R/PrS+vVH53GJyQC14ICmFL7Pe/rL/+W&#10;NWBbP/qre83CqsdBvNx5XWJNkC70ayHITI45fPP8DHq404LjRzRhD7rVkBh7zDsYiYZzhAA98UMG&#10;Nyax9JP0WBnclTaSMv+egmIBpYHOLMV2WVl+vZJ2AbeFdyqnqPWRLs1oSi9n+e1Ag2ywi+knSDnn&#10;SJeBtQX2cPCTjF78+I7m0nC7PyNJPuhPFSmvEuw9r6sncMjrpouwerHzd4rZisiw4CoOzlV1rqzt&#10;G/t/bPYSYeiMJ9f7N1HKPRLOQqqzqZ1jzSXiQ9dy4KUgXOwLJZVtAmeSFtqhg2d2nUJc+HF9WRJw&#10;rl91ktyFIIw8WfSSZb5NYDPONCSIWnLPUrEv1ELb725X2Y5N1m+qGHIZioPPlk+kZyGrpChHbKNX&#10;qF8w14puQPLOHEiDRxP/R1+SYwqVkivYePWwp46EblLd/4mhZxmvU6BJVHfXI3y5lbs4+JOdVPTx&#10;rsFw4vWiwYnl+pdjtbV5FHL/0sSrfR3eavvfr7fwb8S4r+KwO10r6bXSbG6lAYIpqcTVmHc48Wtd&#10;1tgL2T3WOY3PxbyhLLV9Z5znoMtIp/+TyG65BBeNi+j79t96klcSXwNrb+7dB949nq+nLDqCP7t6&#10;Nej9RcxS9Z/EPuQdH3D5/cuXWAdJOeVgm0NR/Gl/snxFvLbubnkGPc/M9xs0jAHsPzzw2G/JsnGN&#10;+2KTAj67Citp1wvg4tZXFU6SoB15+ODcCaqzcEk5ciz5mudqfDe1k+q9SBPEcxXCMIQsWHusuJV8&#10;yfVjUxoCGR+9q2jk1i5tTAOh+ZTu/7qTxPP9TRpZwdhtY3xTh8ehQpG9YQjKO5Afd4U4HukjVKYB&#10;0y5zqJNXz/cFJakHgEnUIppDNPqlykAjCsKSt0ryhailih46SRP2x0FOATiHPTn2WMoG6Fi1XXXP&#10;nJiIGCTi8z9cyr0a8mN8e557NWhwVS09TnS7WIfZe5svot3bJ1FtTtyTp0rwYvdX5KqP2wyVE8Xj&#10;ibFYg5piVrTXdMGrUOqcebcwuVZ4PVcvkfvEfx9Vp/y/vW8XqH8rEK16dT/mMMUn5LTNeDdFMOR+&#10;hqQxfwc4Dnp4OPNYYvr+2T0e8l+JnFBvEb51kBnIvjnmoR58KIAoDAlbC1N11uB1jMaGBQwFG90Z&#10;vL+1uh131qJnSEMT57w8SSgwcLvn1FYgj985vibqY4rnq/u3endmPMIIaQTTsFOxiPz9zisPsKlf&#10;yA6xNtr+AIrErUmrUGBrt3ANwJTVUVA/lmFe8rUV7KAayyNbGjBuPwmarO+WuImBgK9PO9QvXoFj&#10;zAukdUFvZNr2CnLMdvkdIygcD62VvmMK6qpSatn5gC4T1mpJfaGYxApZpZ1EkgwPv940ne+EVlR0&#10;gibJNNvI86pfLblcbJbBJ6pnJHk65BySEHK15wj1bOURKOMzrnobRWeiXSud25qNLepmacYUG/tx&#10;4lSWRL3kcZuPbcRJTgnw4YmNFGPJTplGupmpWWWTWRHVgMvD2bhhA29YQjOLXInfJ0zgV4VUvMyQ&#10;kBgbJzzPk1AH0TtHw1af3FerrXtmT3DWcVE3R578s0xS8on6kLF9tyq8bblozHO+0TpMZo5mtZmy&#10;O/uhhxSohaTMd49FkWiZ5OdzHSlhonumWT402v/wWnAlqc3eVM8qx0/oG4jzjd2nWIw8Wsvib1EP&#10;P3Ue+edB9mzPbTlyoHHdpz6k8Z73vNuw1CG7EJ/CpDoMQCwrESAuZF7V0vF94/Xh6kKKSD0DcgDb&#10;l/DIh48NLQXsrxbehdG9X8u7ZzhGwkpTGbQwDb5o0ZOoCFZRqQde6DU5hejxRUJr0QS5bU9SMoqJ&#10;xPk65e7gomWck69MwxCDTXcgGflaKJCI+gi2FV2LCA3C8lJoPjM4rMyrb77ziQrzWg2ofiKJuKfB&#10;IyAbj0Ry8MALElzoZLwkp2LmaSqL1DiWh9UM2lPbKKvY/Yz+sqdkbZOi5bnQ/SmBW3iHwl6ZT60t&#10;Io9xfvAW/cu3iiwWG0lHQvs3bvvHOqxdjw+HREJbaEn1Fd8/t1ph1lJ4GqLMY2yipjK0fvnl0tMQ&#10;DkGhHsPXb5yXfPBYWtwOlX7iSfrmYP7+wYiCuuiZKfsNoOVsOYuSR2bqA8atbw4iM70sm2eYFpLi&#10;VglcTjt83OiO3UbNuwFgWosSt5vS3wAXiP7KQMb/ED8go/mikO0b9nlZbtD7+IPpesyBiFa6Fscp&#10;r+geJXHN7nd8+2GxoTPV6nmSdIymqFoJKBpPNDvqTknouAeHQMpJvSWJIs67Cou0ONY7jEqe/3sj&#10;S5z12TFCQF6y9m1Sw9mHs6y5ImrY5lfb4wu9SaHnE2ZUVPE8ISGc0h6DG+8TTMrEy93aebcSw7Ur&#10;3AQ898fvMs4imjo8lrK+Nwgkl54zXBA0XdFwytBP6FBMjRU96hn8FMYsteT8Wek95tHPp7N5Syml&#10;10zeZRjyoiX6xDB1GJ+KjIEQwdq/yKMmkXIvuCutPH1M5+K2VLXLdG29sHm4v7xHDa0EbSO9pJ6V&#10;1dsSZRxXZeY2dAhEz6fLb7f+dVXdfEjaN+AR9rgPT1X1jFYcKnxO6KdvSLSZe8zOFYUp3fT01Oa/&#10;1Wchrx7ZzHrWzlPitOjEstNLFtdOpnK2Bg0JLDtFsy54MHgHCZC7yZKmZKyS20nRN1CXkisVlSc/&#10;jkuJNkUTinDlk7ucSGY0OYVtJnwS/mDDxJVTLY1rJXbudT5U5pI8HK+dF1O+YUW15LAnN585OgI8&#10;R2UhNbRo+PUDNMlOuPVv8s3iwmWRWPW9i7Cjad+cmqTO0fU/ncl6n3RITuFUOCHR6t3H1YRTIMut&#10;M0sphHZ7WqGTr85AySbMQ/+8Qur3KpfqLan3tsO1j5YDZXWbzH/HjUu7qfa+P0zBgJYH1SSESrJB&#10;ovdRsYKKYuyh1/A4tzKtghYXuxG+pbU9p8zquaXwsabuV2nJaOE0YfzGcRKbPzWNHEU+tuTvIj4q&#10;x9lrfddMsJia/Em/VJuD13FpXu+9ZDtTbtrDnXf+cJP1cOw3DcXdz0OsX19/VlvKZ5hYcMNr225O&#10;Xm4I1W5UUPuw42jjHJ6hWsv3+ceII83pPMkXE+mSb+8FTt78I4AEzzWR2A09KvnbTKdaS02khJSN&#10;vWlTfG4U77f4TicD6BJchMj48jSJXMmSbwNuJzan3r6i2bGpQj7DTHyIeVTQ0FwkaUFX5m+1gcsh&#10;0GF/a09w8PBh6ssAN3btWl2qNOjsVKuJ7yS+EruvCCeU+F20QBlRhrAONAI+Dks5XzHylm9inabe&#10;SYLyOvHucaG9epVKK9j+xQi0Hs+mnH9kun8fTk7vrFRrzlJj0UoUcn0pGaSE95J5Ofqezei+bppc&#10;wMCXSKjDSvSeZM5y3UsxrGF09bHxrShtpHkZcsF7yJpBPHZhsHCsN21zbJ90qG9d4BetuCOZK9M2&#10;+tzb9ZUEJteJhUkrWvNZuPxmIR76XOw4fqgDhTh21Lj+GrxBep/7+CM+Pj405Wg30roruMacJWwR&#10;/u07alwau9VYkIaZ+FDHnrGx2Mv4LPdbn1qhrhKG3EeYy5OJIIqhoQ1DWTpqsDqSGHKTQHXL7tU+&#10;H/W3FNXXa2cOZ2ouN4fG5VXP/g6WXZeQww2P3V4Qw4UEu+G/JOUhHuNYppwrtahNcTQKC8d1XrZd&#10;tR62D5+/fL3KdU5yfglEyZ3wq6JSUcuaIUqNcz/AdzHQ1UtJULMyTK2wHRbEtDw4JHHttYlCD12d&#10;B1qcsXCjF5xwvO4hqicXrwHDcwbcXoE5PqUb9+wIR1VM3hSxCly2khCAN/HHxSkRSM/2F33Iv7uw&#10;HfZnw53mrRwM9ZJsBe/LhXJEAYnqiZN8mDzbDfKKx8BN13s1c/PCHhMOI+ENc2tP9Itpw7mPXjkX&#10;xtT+8hJeZMLzELlcUMJZPYUInlfyE80yRpA0V52gixGT5hBgA/28R8wpI1r4cmnxVcgiC/biINmr&#10;O/jH2elEaB5HlDa26X5Ut47IfO+KsOPMXS70aXTvMll2ZAOM7SRcMxnxZ/EOHwRF2Tz0eD0s2ZHG&#10;u+6gH2mvNfHZWn4XhRly7EsJzsIkHbOLJ2Ib2EXOb1r/Imi9W8veKU+CU02eIQ1U7G3gYKdLJN9c&#10;OxGzefD6xhlzQ1YzB4UYLOJl8Q9B/J0kbgxO1bb5IYW3P4ztDzi7EvdUT4ZpN960lS5JePg2FG/C&#10;xF4wGpPMzlW8LFBjTGXYlDuY8NwkPQbuQb8UbIFO8d5XbMF5M9y4f9RzyWnJFi54KYFKxn4R0lg6&#10;D3viNHnAjlto3g5024WbHrWtVeXI5bpjev0/17oj8oOsn0XZ/5fkRQXXdLwQAmXXQx1sk253pw9e&#10;YT6ca+N9yfjZm4wMoL2qJlE16rrbs2/8+vb3gxGRo0iJJ5pbv5vAJLUcTsAzckl1mpHjX6/NMK7t&#10;IlKQ6wn5M7wy2/K5hkQTJj7wcDzA/1NFs2jBaz1nay17qCjwuWpKuJT0dcoxywTHUO7akTG0hKNI&#10;NXZTl7tr1QnNYn3IOfbFV8wr07YVXYp/NvwPAIkgdt82ShZro9S4tjwmEhSnK/DSVBslGxugxJZS&#10;X1LKU2xfDyU+9VCa/BFepjYQUI+VJQTkNkNJlBbKw2oBIXUAMYEvhcPCUoHyEFJ3ZJ041Rjl+Q2V&#10;eHWuHgqu1sLDh3VwnbT/yyrO4Z0ntZUi2b2JZFdGRT+pZEeO72IdPDr/K84cWYjo0PXQ05shkez2&#10;YK+vOU45DsXdTd/ipWUtledayltKdg+sNJCVVhuuj2rJotdJJDtrSrEGthRrY/rL+vhEItlpFdRC&#10;3cf18e3VbzHj2Ew4JDtixcaV+Lvn3/Dy8UFAaJj0++0Y0ldHJKWw77aDyLszH+yF/sFOYORG+MeZ&#10;wj/BEP7xFCMJ/LA+/JJmI+zgNMSdmYDYc0MRd24QYs8PQryk5Mfjzg1AwtUeSLvfHlkPfkLuo7bI&#10;f9oOF558j8vPmuBqobb0HNLzerpYCxnPGiLuwgCWxlZ2bdC+OgA3bp0h/RO5p5fTfprvq+n99l3e&#10;M9UvS/tf7t35OYP21cXse26u7+bfnbm+mv5heWX6mqrrjz6MvrpGsquSf8IHnOoi2aWkRJIL008u&#10;kp2HTyon2dnsw1qJwGZGWCmQ7HjpjUai49K7Vi5dbGJWHkKzCtBbJwLddPZK18MEnLnHJMO5ZH0H&#10;CfvQVUIXCV3n7EUPnVSMNEzFCrI/ZrYHWcQ9nvW2e7HeLguWdknYZBeGxPQ8pGYeVrkv2RlpuJDq&#10;j8dJDlyENAaNmsZFTnuabI2HWXZ4kueJR6f34NGZPXiYT4ZJ+eiMFxkm46f9cSJiB3IDd+F4gCvj&#10;hL87wY1Ah8k08pBwY78fCq+HouC6mOOGiOO6CC8ui/FsrwfSFg5B0tBuyBhEJSZOZKLCHCV1cDdc&#10;WDxZTmISRllj45WQ7HL6y6NqnowBPRA2oj8yXJzYD8PcXz4Hs5RnNPVZwk4HZG4wRb75XLn94eGi&#10;rUnENCrcyTGLlVTK2j/pH5WSHYUeA62HNELKEJ5urEyWlHQ8dXB3pJN5hPD1Rz87MmUwziwYj9ML&#10;xxLGKHFq0SjkG4/HNVJ3vFAnx/oZ5DhmMInulrMJbuw0wTUXY1wncCUdp9ONcXHbfHZsVLa7QI6T&#10;lgy2Dq5e6HFfJtBz9TrofFJoVEN+WcK59XNxQI1kl2W7FQFSye51wmU3Cao+41CU7Cjykp2yYEeP&#10;86S5MWK37MLC2TvRb2YCuZ6PkOv3IAYsjMWKbVHwESVjzrxFGD16NPsBPyItHSfvPcTFkle4QLhc&#10;XIqEw7nwFYdI/gJQBGdnZyxcuACLFlEWQpexgDCfobdwLoL9vREa5E/wRXigDyKCvEnpRcZJPYkU&#10;EO+GWOyKs+fSceliGi7lJyA33g15MTtxIW4HE+poNLyHyQ4MKuTeTHNDsogsx38JQaA/nsXFR+Li&#10;peOEo4Rc8gJ5nnTw9CHnpqSjpyW933OGP3fvp8i/eMrfp3n4eeWn0/W8KLuDh6+eYO/Vq8h98oz9&#10;vULKmXzcKH6Kh2Ucj189xrMy+vBDH3bu4lW54nZVU0bgflCo3PwfKu83Xaw6BJJdsB/4SHbhgZ4V&#10;SHbfMbmGRtNiEbUodWjUJ04+WUQ+m9OEvKQkzmfpTVWJN5WX7Ajl68lzBBkvN2clxzoGm49+prSs&#10;BCrZifsizeRLsv/K0ewyjL/AIctWKEsdg5cZw5hoR0t+uCRjKErTR+B2QA+cdvwFp+3bEmipgN1v&#10;iDf8FZ5jf8aeMW3gqcDusT9CvKgdXqVNZFHpaB0UZQ5iZXE2Lx8OJ/U1Afs39IPu57VYREAqLLKS&#10;p4EmE+xoNC1lia5yaUANyPkJHf0jOZc/cdHhKPo/yKPXFq69v8HMRnXgOG8OIgL8WSRNeh+i9yTa&#10;B7jMmo7pH9Vjopeq7VQJ/DFSae0tWfF5Xfj0+x72v33JTVO1ncpAllWS7KTpR8m1of89Ish51ifn&#10;Sf68yK+Dfp4+uyP26v7M0pNmK6L3M7Z3+oysg1uGl+wUZTs6vogwu2EdrOjaGUFbNiMskJPs1q1b&#10;y56rUrz3YGazj7llFNsLGabtiF63byvaySS7yQLJjrZrrm1TlNPFbkRZmTOu33BFVNR20kcG4JNP&#10;PuH+qi8qCnvzz7H++dzLMlx4WY5LZDjn/AUm2gUq/GhA++dFpE/moX2zwYLZMCTsdNiGyKA9iArc&#10;jWjyzBxNnp9jAt3YMC0ZARzxATsRvWMlIjbNRvSGubCe/A/WDuqFDf37MklxXv1aSswgbX/L1Mns&#10;2pDtE4Ecz7lzx1j/fP3aMXZ/pf0x179x/TIXzYbvb4XI93/l5RV9aUHmpX0s62evkz73Np68eoCL&#10;j25j75XL2HfvEQKO5uMwKe+XFbE++hHhSRnV7x7jBR6yfpruj+J26LPEK1xjJTeN3z/5ebi+Wzbt&#10;w6d6SnZFxTfYDwWWGzaiY6eO7As5VZIdleRqf7YYbWd6o5U+J9UpijmtyfQ2C33w6R+bWPpFmVgj&#10;T3WU62Qi4OtRnrfy0elkx04FO/V1pEhlJDuje39j+P7+6JU4njCFMBm9Ejh6x09D3yhjdHVdi+ZL&#10;16EVizCnnGq1pYk9vlm+GGMDtmJRoBmc4nfBN9SPvb8EiILgGeGHbWE+GGBuje+MrNHCxE4FDmT9&#10;zmht6IpWhh7cegVCJoVFSlu+Dv2DndEnwhy9opcrMTTcECHXnMgdZQ8K4CbHc7iTO14g4u7sxkTR&#10;PPSPXCxZbhkre0etRt/wDejoZIoemw1hvzcMnvu84LPPDT57XUnpCt+9ZJiM797vgmVJazE+Rh9j&#10;Y/UwJk6PlLqk1CWlPsZHL8Uon9XouGIB/iDPsH+YrlLizyUzEH7OArdJX/QMa8k9UJkncMTmMAu0&#10;MzBjop0iPxmvRdt1Rhgaspaleu0bO4cwF30IfePmsXJU5ETse7KZ3Gc3oJRQ+HIXcva5kHdBV6xc&#10;tZR94U5FSOc4L+hHbMTQMCP0ilMj2S03QytyHtj50efOE09zU1t099rMorj9TepDuDxPv6ilaKtn&#10;irpfLCRtdIUkNbTq9suxnEXHbPOrMVas8iT3mTj8/XdvrFixgol0MXv34ULBC/L+XMb66POEUw8e&#10;ISo9E34C0Y5iZmYm6ZtpP70IixbqYeEiffJ+bYQVy9cjKCiS3ccCA+M5ggRlUIKkpNNSscs1AcNH&#10;rMDgEasx3mQdTIJtsSDKApPCV2BYmCGT6vpH6UkZEWqEOQFr4BCnLNnt25uOixdPsvfoFy+ukj6M&#10;+7FAVtL7PTcs6/sotH/mUX2vVgX3o/4d8n78CDfKXiH6xCncKC9HZO5xJOSfx/WyMtJHF0j66Cd4&#10;Vv6Y/XDA3qNJv/5uwh19W6eo+qy6Ux0kO/7cc+O0bfCS3fLly1nkE0dHR9WR7BTSxabnqZfp1JF+&#10;wgo5x61wIWcbTs8bgPNffyaNYHf786a488WnTLLLb9EIx/75AuW+01ASPhqFMcOVuJswEScPrai0&#10;ZEe3nUEQTuMlO+UIc1Rs4lKLUvlugl80FpBnlkVBvlgULMQH+sF7sDTCG+uSRIQQrFXBquRYLIrP&#10;QWe7UPziwKXvfJ1MxiGIYqZGZFPP26dGbeOQgw62KRjsGId1fvHwFYezew4VnfxFodgVnggDvwx0&#10;t45FO7sMleuo4c2QFwC59kfPg3S6vexc8m2HpkH90zoa83dFwSU8CYOGj6xWkl1bcgwd7GOgL/ZF&#10;7Ck3ds2lnrBB+nEnJJBnIlGEB2lXgahduzb3zhwZhezTZwTvzK9w6PI1iOMTWH9NI+fw/bG+vp70&#10;XZmycNECzF+ki7m6htAhbHFwgrc4EnvEUfAMjWZ4h4SRZ5Ugcn/zJXhJ8EZgyB6Ek741JtMb4uxw&#10;WPj6YKFLIKa5JqKHbTza26UyfifXBD/czSYOum50nZHkvV/4Lh+AM/lHcPHyEVy7epS809J3Znp/&#10;p/ddYT+srj8W3q/pu2zFEXXouzf9Y7NHr57ifGERMs+dI/1uIc4+uIsDN26R58NSPCh7LumPH6NQ&#10;0hdzf0Curi+m07l9qvi9/fXQ92qKqs+qFx9OutitW7di1KhR2LRpU4WSnaJUp0jVpYt9z9D9J9R6&#10;roFvi+rg9+J66PiiLjrxFNdhJZ2mDDfvm9DnWS04FNXFqZLacmIWz73HdVB08SM8itPEKyp9ierL&#10;UUZAUEMg4GMUWGvhxWYNlm5VFVSkUxSneEo2aKDQRhtlgd/ikbgLcsl7aWSQC7sP0d+hxUFeiA3e&#10;iqPiibgT0Q5FEZ+oFsJCaqPAsg5LbVs05u2g6W+fj9PA0/HqeTSRlPqaeLFRCwVbNJR4YkWOKexT&#10;FHtro8SzDl7uJnjwZV3BMC3pOEGulHxOKA6sh6LYxiiK/0iJgqQGeJBdFy/uNGLn6tYzbQWogFcP&#10;jw7XIs+aGiim6WcJVJrjoeNUwKOfFxCKYshxSabz0OkPE8k5PFsfRZfr4MGlH5B/bCKiw0yhpzsV&#10;w4YNZZHslCQ7es5VnPdX5srTFFFMF6so2bk9ri2R7DRksh3B6oUWNryshSkvG0glu9rP6qDZ7c/R&#10;Lf9PLNu7HJ6Rnmj9fWs4OjmR9+MQpB45SvrqUpwrpe/P/4+9swCv4trefnBKnXpvWyh190JLC6Wl&#10;uFMqFHdJkOAOwSEeIJCEuLu7CwSXBA3uHkJc32+tPWfOmSMJoeX+L/Rr8rzPnjM+e2Rt+e21qnDg&#10;yjWEJaeQjSU7GMD1VB5A7o0586ZggvFgTDQZTOkfejJbNQN+wfbwDbUT3uZ8w8xJ64X8wtYJOE7+&#10;7Ru+CoHJpog5OAxxuQOQeugXbDsyCDuOdsXxK5/gdMGLOF34LE7dIVF6qOh5pN96FbHHBtD2Fgo7&#10;zefoi737sshW78WpU7tRVSWB8YbrzMppQ7ZaKcM2m+0tO28pqMqnunM1Yg/mkF0uxoXifKSdOIWL&#10;VJ/W1J3zUVjDA8qvkf3kevx/31bL7eCGlj1Y+heyuy9/ygLOA+XJLsBLxHRmF9E+/hFw9pQ82S2z&#10;zMYSyz0KyO6QHmTHnuhYPE9AdmYpiMq8iKSMfSqYTTtUa0LGQYSm5+OnUf74ZlSmej+yvuD9jd6J&#10;b0fHocMYf3Qa4yPUUaVOY7zRebQrfpvmgcU2CTCzjsAK61C1VloHIjA6A3FpWUhIy0RyxnYk1xIu&#10;dltqCg4FO+CC2yJccZ2rLZe5OO8xF+fi1gDFyUB5igjrikqaFmmq5IWuLAOntjkjzcoU29dMxc5V&#10;U7F75XTSNBJPT8WO1VOQ570UV1MtcTnVQlKauSSavpVogRueSxDW72sBlekCTSyGx06a/gElCCZ7&#10;sJN/M+x0d0923yDrZ5ZhyI69yCV16wC//t2RsMWeCjb+GDt2DIL9fAVgl7TRBqHGo5E4YRBOLB2t&#10;Pnb9xDCWJPYet/O3zuJ4uufwd8T7k8UAXyqJ8zSleztSWy0ld2uLpB5fY9vgn3B+0UitvFRr6TDk&#10;LRsmQtLWRFqgItoCpXHrVTIn8W8LlMWa44b3Ilx0nIFLBnR1y0ycN5+M3RN7Y/+4PsgZq9IYTXqQ&#10;0lxVmjOhnwDYLiwcRec2CucWjhSprJNLxmHXSlNkOVoh2ttd3CeG7KK93JFivRZeA5WQXd3PgyQG&#10;6fRhOhmwk1M59KwE2XWsA7Ibjn1ms7BhrgMGjgzE9yPS0XZUNn4cnwxT821wCcjCeuvNGPTbH5g3&#10;f74o4GTnnRJw3VEq4BwRhZxqnKICTwKDdsKjnT8sLCzw6aef4o033kDv3n3QR6i3CAcnqQ+8vLzU&#10;hY4tW7aI71pt2uJAzziPIAx0Q2CAM4IDHBHh64AYH3uk+G/GnigX7I1ywv5IR7V2R7kiKoDyXAHZ&#10;SZLC8LCHvYAAD6RnxOLIsZ04enQHjh7bgWOUHhHpLpGePrWHCgHXSXJHv6HvtCzDhSAuPJVVX8SN&#10;ynysD0uEy5FTcD90GtaJ6ThQVITTFcVCZyoKcZ506PolZJ84hGLcpsIHFb4MFmI0x+FCilQYMnz8&#10;f4oeLsiuFk92xm/Ct3cr4Y1LgnRkqcCvphJkN+ZpKirFT6wDsuuJ8ivGqBWyY3CuapmA5FC+nGwg&#10;iVO1aH4FLed1qnS2VUpAdj8hZTp7stOH7DKmvoTsea/hnEM7nHX6Cme2finSc05f0/RX0jxS6oLn&#10;UB7dFzXJ/VGV0s+AaH7y76hOGobqxJFCVSqJ6aQhZMp/RUVaP+GxTjc/SjLZk11fWm84Zr3/uPB+&#10;pws0SVKAdAxMsQwtq0sM2Q1ojQxjBsTonrJ08iXdpA2sO7+EKV+8D9flZsKLnampKZzoWxfm44NU&#10;Vxf89uSjGPdIY0xqXo9j/i/FYBtds0i18useZRCyk/OPNPkthA14F8ZKL4+64vl0Lg7tWmHr9y9j&#10;a4cX4KSjrR3+A7NWj9O6vH7deTuR1hndojEGPfUYVo4cTu+tjwqyWyJAnDhPdwx97imxLoef1T0v&#10;+b39+5DdYA1kl9kNJVqQXQ+UnBmthuxqasxx7pwdoqPNyR5uFZ5A2COIN9nnkNQ0nCZ7fKyyBoer&#10;QDYaYpo7DrbnnYRfZJQ0cl9lDx999FGFXdbWmjVr1Otx5/qYMaOFPR4yZIjGPg8ZioULFiDQzweR&#10;Pk5I8N6ARK+NSPTcjGR3KnPTc77yt0FY1b+PRgP6itRsYH9sWbxIvBt8DPWofDqWZKPdERrGnQe7&#10;yT6TjRZ2eqew10I8j+x1cQnDbNdIDLyxHdC1gXU0AtTQuiyarqy5iILKy0g9vA9rQ8IQefYK1idk&#10;I/bMJZysKBM2+lRlKY6T/Hbth2f2fjpimYDidfcr2WRJ0jx926y/zj9BDzpkt6JuyO6p+Wjy3Ex8&#10;PNQDb012xRvG2tCUrHcmuqHlVyv/P4PsdL11Kedrz3vs6blCGi942ssNa64E2bWvDbKTNPXqD+i1&#10;vS86xI3RA6I6xExGp/CF+HrLKrw2czk4vKoGslOAdtPs8PqMBRjqZg8zfwc4h3nC3NZSQE1egb7Y&#10;GO0GU/8NaLd4Pd4w2aLZTkcMYcri37qQ3Wt0nJfnzsOPweb4IWqG3vmyekQMRcT5RSjHKnpWtctf&#10;HBY8H5ZIuLoav4f0R+fo0WKb71Re3/h62Rtc59Cl+N52FT40nYvPTUzxpckUfGU8RSv9fOoUvDfD&#10;BK/PMUbrOZNFON3WcyZROkn8fmuGKdoMnwajt7ujweu/oGGr3/Vk9PaXWBgzFOH5gxFfMBiJBX/q&#10;6/Z4uO6egdWhZlgTao41ISqpplfx/NgFsD+wEku3T8Ufwf3wS8hADAgbJDQwdBCGBHXHtvxFVPNa&#10;TF/XhZQHm3AlPw4BQZupLjpTQHbeQb6wj3LHtJDVAgj7IfrePdm9ZmqBdu5mIhSuclulJE92DNlN&#10;rAdgN1cAdu++Pxdz5vnD2zcRixYvx4CBv8DC2goeQcE4fPOWqDezbZZsdI0A7XKu30R4eoYA7eSO&#10;/a+//hrt27cne9xHJY195rD2Gvvsj2XLlmnsMmuYPD0M/n7B8PONgK9vPJ1TMlyCIrE50hu2sa4w&#10;C9+A2UFrYRq2BtPCVqvF88z8rOEU7iHyWrbNUjhb9rBHCvTA7j1pwh7LdWZleozSy5cP0XPMdWhu&#10;S5U9096bPeD6LTf6F1TdwLmqSoxdb4tjVdXYEEfXso3KB5XVZKNLhY0+WVGCpNPn4bl9Pw7dvIZC&#10;4WWHywaG9313cfmhjjLEA60HAbLTLvvIkJ0/lRn5merRowcmT55cC2S3Dql1eLKTvN0ZXqarnB3r&#10;sH98Fxx/RYLsLrEnu+clXXr+Wext8ywSe72L/KDZOBM7E8cTZugpN3kWdu5ZUec5KcWQHUs5Txuy&#10;i1MAQgw0SfrcJhJrdqTD/0g4gg6HIFDWEY02bfPE8K12Yj/fWbrr6Rsrb3xhHYqP6Rjv22aIY9QN&#10;2WmOr553z5Cdzvb3IAneisI4p1hsCk3CnEVLYGNjC6+AUNjT7+nu8ehoHo5PrFLwvrV0Pf/q70kf&#10;smPATgPZaZbxc5MlxPfpG7pPY7ZEi/vUtXc/BWSX/j+F7N6j8/vEOh7dHIKxJjUAsYc2S+/dQWvE&#10;brNHQPgWAblxXbZPnz7wDghEYEIS1Zkr1HXmo5QycLfzzDkExmmDdo888ojYTrbB3K6tbNtevny5&#10;yk5K4hBxWjZZJQbu/QMYvGPPPM7wDPGGc2goNofGijyc4hSJsU4xQmMco9XTEx0jsNIjjMoIIVrH&#10;4bqzus4c7IWjR3aT/eU6s9SmzdOSyCbT76Ii7pBne8w2gO2xdt30bjaP7THD69ymnX3pKua7eCL7&#10;2nU4p21D2JE8Kt9UCnt8imwx2+MzNRWI2p2NQrLftXuBl+2EoWX1kWa7h6de/eBDdrdunyRbLfXX&#10;8PPMz/ldITudeUopIbsGJX/RA90DpIZ0HRwy9sl8IwEKqaX7+17E2ypF89pcNsKygubIqQWyu3q7&#10;Ce6caYErCUYCvJJgNg5pKk2zN7SakEZAQAsUWjQQMJ0SlKqvylYYociqCcr838MJqrul+M+G5dqF&#10;4tsX7O+GWP+V2BU4AufDvkZh+PMoD22mPgelOMRriVkzFP3SABV9/3sSIXPHNULNEvbWpu95jcPi&#10;Mmx3Z52UFpNKVmtS5fTdUt7HLXPDumZlhNOb6dp3P4o7B5vh1qHGCjURup3bFIW7m6B0e2OUbW+k&#10;p8IdUjjZC3sb4sz+Rjib3RAXk6g8n6jR+WQjnMgwwo2zLXDxUnOcvvgWDhwaiNDwqVTOHlyrJzsO&#10;AVy7x7q6JSA7xW8G7Kp1IDvLMsmDnVIryxthZmVzdLrdFI/flt6nFrcexRcnv8CkPZNhG2+HqbOm&#10;oH+/fnB0cYFbUAjOllaI+jPb6sNVUt15/+XLCEuNhG/wFvgHckhZX7z99tvo1KmT2jbrivtjlDZ0&#10;9uzZChvNbdxSOzcPbmNozy9kA3wiF8MvehYCImciMGIGgiMnIi17JLIPDiINxPYc1gCk5fyCmAO/&#10;ITxrDm3noEYAAAAM/gAAAP4AAEVNRisIQACF/P0AAPD9AAAwAkcAdRypfVvloT7QHTm5yjqz1A8t&#10;9UdLNvvmTXYEo6w769oB+bdhmy3b6tuVN3C2uhpj1lnjQGEh3DN2wHvXfnXdWW2rq8uRfPggLt2R&#10;tvvXVsv6F7K7L3/KAs6DBtnxC8rnxp7snDxTsNxKGS52F5ZY7MRCy4PoM5U9ymkgO1ltR+3Bd6MS&#10;Mc4sHREZl5CYzpAdw207VKkKskvPqROy+3LUfrQbnYnZm3fCMWoPnKN2Cjmp5By1A66R2+Afn4mk&#10;XfuQunMH0nZkq5WxMxU3Cw6gsiYXFVWnkbktGqkZ6erjK7UjJQW7ncxxaPkYjdcxtfex4Ti4kuQx&#10;CyhJATi0a40BMWxXlIYddhORs2IUji0bheNLR6vE06NwxGwULrnNQ0ECh5/VlQWK4yxQ4LYEUX3a&#10;CpjOEPxmCLLTVX0gu4wu3wjpzpehu9Su3yG8d2fEmpogzsVZPBfPtmyJCG8vxG/egJDJY2l5J+wa&#10;1Run6Xgn6biSh7Z7kway04BdtYF/f0dK6E5ce9dvka7KA05Tu7UTHvUYZqsNFuPnIXfVcFTGWqAo&#10;fj0KEtepxNPmuMOie8vSeETUqIhUEWOBGw7zEE33mL0S8j3SFXvf4/NL5eke3yBneG8cGNEL+0ey&#10;eqpSSTvG9EP05CFI37BehO+VPdlF+rgh08kG6fMmIrp3eyQLb3/SMaVpBg41Hv/EcUUqQYniXLpI&#10;55dJvw3lKSuVvSwO7IDzC0fTM0nPge4zsHQYdq5YgClj7PH9yDR8PWo3vh2Vin7GAXAM3AfPgBhM&#10;nWaKzl26CNf5HOIm5/otVWMEF3KqcYQKOcfISOeVlCFx737h0Y478debr8egQYOwdOlS8XzK4jxg&#10;T06BfjziRfLAuHnzZvzxxx96Gjx4sEgHDhyA/v37kfoIBQT4INDfB0H+Xgiiyl+wn4dQCCnUz1Ok&#10;7CEvkPYtH5dHYLE3vvHjx9NvP9HAIYW1ZXFjr45EA7A3wsL8cOBgNg7kZOHceQ6Rw9AbNxJoJNkH&#10;ZWFD6hDghn12v8tpJaV3UIw1EZnYcvQsNuWcREpRKQ5WA0cpH1ncaXCssgoZV28g4lgertRUiNH4&#10;vC+leFSCHFZW2178s/XAQ3aqcLEzZs2k59DNAGTHUFFrRA97Has+eEryrPaIvsY9JoWLrUkYj/I0&#10;Q5BdDxRm9ULF5clk8xYB1YtVWqJJK5fgzpXp2B/XFblRPXAoQl85Ud2xL74bqkt5O+2QX2qJcLGd&#10;kTJNG7DLmqoEy14WsF361BeRPo1EacY0+q2aTp3+PJJmtERZTG9UpvUWkJy+2PNdb1IfoTI98Xa9&#10;UJZhOCQtqzytP6rjx2Luu09gIoNaBqCmvyotL2h0jxiyyzR5TZEHSr2ClClvwXPC9/A0m4NIssvT&#10;p07Fb7/9hq329ojx9BAevIY/1uxvAVr/LSmvVeMFTn+9e5YhyE6RZ1qQ3d2APj4fFoNvhkTLJjU1&#10;0stbE5V43wy3TmguhTQ1/fxjeC5fihBfbwHZLV28WITdZ092I2RPdmpxntQN7+lLZ32+NtIkulYG&#10;ai+4/ory1F/U3hmV0oXsqmpskZ6+niroPCLfB82bN5c6ASIisf3UGTHCT3Tgk205RDoiOg6AExXV&#10;2H7ilBi5L0bwB/gLLyKjR4+m/ejYaMqHYLKtDM/xb54/cuRIPRvNYsCP7fPAfr0xqF8vtZztNwnP&#10;gAyVcnhktXwkcZhYOYTytGnThH1mbd3K16W0z5KNDggwZKu9kb0jBTk523DwYBYO5qSTfeYOdbLL&#10;ZKslL3WGGwK4s5ftqGyjy0nFyMeRm1cRfjQPB2uAXM5DKu/INprzcy/Nt9lxAGuy9mPr9v0iXB13&#10;HMje9VjcOMGSbfTfHe338OhBhezO03PG4WKX4/PPP6fnxjBkx2r27Cy88O0afDDeU8B0b052VchF&#10;6P0J7lqe7J542hB89vCovuCdvvi62bud7vVzvtTfg52kOXVAdhqpIbvYsXpAlAzZfeWwCq/O0oXs&#10;JLCKvZm9OWUD3p2yBPMCgrA1NBhWdtYYOGgg5s+fL7x2LQ/fiKEBa/CZ2RraR+2Q3d3034DsvqNt&#10;2nMoUzm8aswkuuZFaDN/Kd6g63rLhGRsh7en2OKtKZSa2NE8SW/QAGUgmt/v16eybPH6NJIqbUPp&#10;e8ab8fYgGzT4z3g0fW4KHnlmup4atuqGKYkjMe/S15h3+TOh+Ze0tezcV0i8PQ63YY0SbBDhY7Vl&#10;hyLY0HXZ4tCdNQg8bALPIzPhdnS2kDvriAnCLo1G9I3fEXv9D6RemIWMA06SJ7t5s0S4WJ9AbzhG&#10;OmFO0EL8HjAGvSKGoXukRr1CJ6KHxwK8PXMS3puyGO+brCKtJq2h3+Z4x8QabUyXob37fPwQMw4d&#10;4kbpqSPN7xo6Bx9OnI1mz0828MzqajaefGYiunRbCW+f7cLTnICIjE0EPJe0azeOFhWLerPUSSDZ&#10;5qOUst1m0C4yTQXakY2eMWMG1X8HwsFB2VBPttufO/6DhPz9pDDwXNdmeyzXm/8YTPqTp/8kuzoQ&#10;/fsNpHrwINKv6DtgIGbOmy28AfLz7h7iA7dQb7iS5JTnedJyn0Bf2GywRb8Bkn1esGA+HY/tsyzZ&#10;Fsv2WZMGUB09Pj6cbHO2yj5nCM8owkZzqBwRLke20dp2WgLrJI85HOqGxaFtrtAS7+ydVL6pwRGS&#10;Oh9lG01563/6EtaSfbZNzcbh/FtiwFqlykazXZZCvsveAwyXD/4ZehAgO5Yyjy/iLHuyC2APxn4K&#10;yM4NidudBBCjDP+adsAc6QcskbXfEtl7zbFj73o9Ze9bj237pdCwup7jZO3ftQ5ZJl2Q/dbzyHnt&#10;OeS00uhAa6qjfv020paNh4/9PGx0XgYrt5Wwdl0pUnnaxn0RYndqn9+9Sh+y04fSvrIOhu32EMTl&#10;bkZijh2ScjYggdKEXI0iD7liVoQvvrQJw4c2SUIcFlbWhzbJ+MA2De+pALu7i73QKbzY1aG6Yb17&#10;1zs2WfjIOg29N8TAzDsGrkGR6NT5Z/r+zYRLUBSmucWho0UkPrNKxvs2f91b3r/6O5KeD9mT3ViH&#10;CNiHJqKbgOwmwCMw5H8O2TFM+pVVCEb5+MLvcCTiczfS98QCqfs3ITSWO+A5zKuv8PzOA719Q8Ox&#10;Le+U6KiXoXfZJvO83Wep3hCjAu2ovsyd7mxbZVsc4McD1tj7bCCtEyw8LvK0HGZ27Nix2jZZNS3X&#10;mfv370t2tQ+pH8ytrWn7IHhSPgpveEERBhQulvP+eTCvXGfmgepynTmA29VJXDeWJNln9hwq2WYv&#10;bN+eRHXmLFI6Kis5bB1bVWWdWd8uSvaY27Wvqewxt2kXIo/KMwEHDyHxxi0EHTst6sxcvjlCtpjF&#10;deZ9VGd22bEHF8rvoFQVqUVqz+b6stSurawz33unO5/r/7aO+df0IEJ2yuNcwO38k2Sruf/ZTw3Z&#10;uUZshNmBgRh383kMLW6MIaUNMJQ0uNQIv5c1xO/ljaSU9Ft5Q/xK6a+ckjj0aauiRg+/JzuFGpD4&#10;ehrfJ/G+GvE+Fft9/oYRFhS1wMHyZjhL81mGILuriZK3MwbsqkMboloB2ikhO4bLlKBUbZ7MlGKY&#10;qmylEQqtmqHAvy12+U9GlJ8FxowcLPr7wvw3Y2fgOFwI+woFYS+gPKwpHbeh+vhK/d9BdnTOashO&#10;cx0s+Td77uP84JTFy+RUOV1rStvKKe/HkNhzYL6FdN1l4Q2FxzldFcTQunuaoPJEE1ScbKSl8lON&#10;UXC2MS5cbozcaw2x+1Zj7L/QBEePNEFeLukQp41x9HBjHMhrjD20bNuVJsg43wZJBwfCP2omJhoP&#10;Ra9evRHq54pMr6XI2dAdl9b8B6UrOeyukZbKVknnXLJGgghlkLCU5vMzwB4N5XXFdavyg6c55d/X&#10;6HrTU5vAIb8pzDlMrCpUrKwllU0xsvJxAZC2KGiAxnea4PlLL2DQgUGwS7Cj+qkXPvnkY6xZvVoM&#10;Ik8lO3OynOp5KiCeJQapVZYg+1wSApLMhAc6vyBXGBtPxIABA+Du7k7fLlXdOcCH6hkqj7K0Dk/z&#10;d429wnJdW7bRSnEbubDVA3qh38Cu6P/Lz1iybAY4wlpAoCMCAzchMMgGgcF2CAyxQ0CwNfyDbeFP&#10;037BTuKYK1asUNtq9ggqnQ/bYqXYPmvbbJ5OSY2V2rep7lxYeFbYalFvFrZaWX/WfMNlW62pO1+j&#10;OnAB/aqBx/Zd2FZcCrf9h4StFnmosNX7yVb75hzBoXzapkb2QGvYVlf9LVv9f2XP7pfo2v+F7P7+&#10;n7KA8yBBdgGB/OIxZNcA3v6RArIzU0B2Syx3wsw8E0ststFvaga+Hr1LD477evQefDs6FaOX7UJY&#10;xg0kZOxXwWzZSM2QIbtsJKTn1gnZfTV6P74dk4Sg7Wdxmx66QiqUs+5QPrF4uqjmPEpqTqO05iTK&#10;qvNQXn2MdFyoouYQvag76IHdhqqqw8jaFobUzDSwRzslYMdiyG6vozmOLhsLycOaNiiUs5KkhOyQ&#10;SuJUIZ5fnIydG8biyHLt7WUxpHXVda4Arm4nais/yRylsRYocFVAdgY8ismQ3ZmlhkEwVl2QXQbN&#10;UwJnustZfNz47h2RMH0y0hw3i07Lbt26YYqxMeI93ZCxbgUC+nVDQvfvsG9ETwHKGTqPuiTDWP8t&#10;T3ZKyV7X6pIM2Z1fUDtkd9xsOK64zUUx3b87CevpvsmS7h9L776K9aRpBvHK6B4LyK53O+FdL/Nn&#10;/XusVtf2AgBk6I7PL0VP3yCu1/fwIqOcarEKsQrILtzXHdt8t+Bi8CYct5iCM+sn4cw6lcT0ZJxf&#10;a4zcqYOEt7xD4/up033DeyKJYbxu9ByqQEAlkMkeEDN/lkLL8nmkDuyAcwzZ1ZJvO1YsxKSxzmg3&#10;aod4t78fFYclNgnwDEiAhdUG9O3XD0uXmYG92G07fFSEnpMKOLKkCvVxmnesqATJ+/bDQ3i0C8D6&#10;9RJoxyPs5UIOd9qH+7og0mcrwnzdEOTnIfLFP4ALQFLHv7yuLG5M4MYKWcpl7G3n559/1lKXLsrp&#10;LiJljz28LTeSyMuU0vbaI0vuQKBvb4AnYmKDxaj93XtSsHsvKxn5BaeokKEMZycVcEpwE0euX0TE&#10;7mxcrirClao7uFBdhujTlxCfX4hdVJDZSwWaHLmgqCrssHJJPP8EFXouVxaisFqKl88ec0qooMSB&#10;6m6TuPCjbzP+uXpYILuZs2apIbug+dqQXcaUV5A6pTUcer6EYc8Y4U+Vhij1nBEGv0iVl6RRKEvv&#10;pwfdsIoze6A45zcUnxyG4hPDKSWdGKlJSbf2/Iqd9h8gavZziJn5gp4i5zwP30XPoOrOvUN2dxND&#10;eDKIx7Bd8oxnUBbDYWSlUK/6kkK+lunN10gXQFL+5pCxFekDBJg4775DdkqoqiFMHmlwF8juP0ie&#10;+hYSVg9BnLcjTE1M8OfgwbC3t0eojw+S3V3xy6svY3SLphLwJUsFXmmO+w+TgOwofzikK0N1WnlW&#10;T092dUgDBEqpBNgp750CslOJQ/UOfvwRrBzUHwkebpg2eRL+/PNPONlvQoyXO8x++wUjnmyhXl9X&#10;f8mTneLa+DkNGPYJCiJ+oXe9r9bzLUsfsrNDepotAkUnpb8asguKS8DJiiqyxxpbImwLd+KTjpFO&#10;VlRj56mz8AoLg09gAFxdXTFs2FAB0Ml2T/JK54g4n03CVithdW1xR0IArKyshG1lzzpKO711qxMt&#10;9xOj7Pk4huyurBdffBHdu3cX23HK82TbLYsbeJXHlcS/eVSgp/j+Sp510oWN3rObQ9rtkepwolFC&#10;883mlDsL2JY6x0ThUnUxLlaVYM/N62J032EVYKfMRy7vsG3eT/N30/JskndOHi5Xl6AY7GJfAgFK&#10;aboQRQKqZ5tteCTgP1UPP2T3yDOz0eDlafh6RAA+G+ODj8d5qfXRWE498floH7zw+Ro8WocnuwdB&#10;9+K5TtYT7I2rHt7nNPs1BBhKHuw0x6+PR7u6PNlJMr2mgOxq9WS3CF85rMars8xEuNjWBuC3t403&#10;4tPJZrCOTIbVFifhnYS92PFzwXDRzKB16O2/GB+uWIXWAtTT30d91EpAdnPxY/B61A3ZLaZvB78n&#10;2uUvhuxuG/Rkp9n+u5jx+CF8IV6fvxJtTLZKXvVEWFTt0Kh303sT3fHOQEc0fGkaHmk528D9mYdG&#10;r/bBpORRmHH9K0yj+8HSvUcM2rFHu1IsUlyLsnzJ08tQieVUn1lN12dOX00b+hrbkmzE9AWat/Vc&#10;D6w83RZr837Apr3D4R65Fhs2mtO96o3FixeDQ64lZDsh/aQlIk8sQtDpeQg8PV+toFNLEXRsPVy2&#10;rYJbpg3cMzdQag/nTFdM2LgI3xqPwqemw/Cj53D8GD8APyT0xg+JrD6SEvqjS9RIfGc9Hs/8MBjN&#10;nzM2mCdKPfHkbDzVcjy6dlsGb58Msn2hAiKaZDJFeLHLvXxFeJVlqE5tnxXijv2DwqNduqpjP0CM&#10;sO/ZsydcXFzE8+nnH0zfrghSDCkafr5hKtBOaZtVEvXpALKr4zBuzFiMo1S2z8vNtL3uMGyvtLds&#10;f2Ub/PkXX6BNmzZiOwYElOvJ6kLy9pLKJNxpEeDHEIKfqnOf69BeJA+kpsWSbU4jkY3ek4zKSm76&#10;V3Xyq2yl3EnA9jMtdw+2nTuD81R/Pl9dAYe0bOwpq0Au2d9D1bJHA43YRu8hG72DlgflncGB2/ko&#10;qLmjss03yDYXkoUuI/tcRM8gd17r2gv5HCTpL3+YdPEBgOw4P5X2nyG7/aLMxoMs+f0wNjYWAExo&#10;nD2S92xCykErAaSl5pgjY78Ndu3ajCNZG3Ax1QLXktfp6WLqOuRlrcW+3euQecAw3Ja9dz12ek/B&#10;gVWDcdhMW4eW/4ltttMQG+OOEcsXo88aW3RftwXd15Io7aaa7r92NbyytyJZ6W3vHqUF2VnHSd7C&#10;hMc4jde4r6yDsHG7P5JyrCkPOB909pO7XnjpYsjuU5sY9Xbv2d2r5zmW7H1OlqF1/o7qt++PrFLx&#10;p2OCCEE6bdY8/PbHYNht2ACn4BgMsA4RoWTft8n4i9f4r1h/FY5kCFK+hx/apKPD+jAYbw6CU0gs&#10;uvficLET4RkUCtv/OWSXjrZWZO983BFwOAQJORuResAW0ZkbERDG9VFfYb9GjRoFXx7gFRmD02Xc&#10;pq1tQ7g9lm00h3Tffe4C/KNi4KNqn+ZtB/06SNVWzaGMQ8BQqENIPLaEJMAtiAexaeyxnwDeuC1Z&#10;Y2s5PLZsh2Vt3LhRvZxtJ/fr6NlZbttWtW+/8sor6Nz5J9p2jCgf6K47ZMifWsfUiNvbJU86bI93&#10;7EwV9nj33lTs3pWK48d3aurMOva4hEprfqmJOFZaiAtVVGemuu+p6hoco7UOkL3lQeOHBPiugSDk&#10;OjMvy6ssx6WqItyouk37ytepM7PP2SKavk7HqqvOXJuXvbq2eVD1MEB2J8SzwrZ6woTxArJzD3PA&#10;uuyxmH7mU4y61RJDShrhzxIj/FbeAH2qmqFHdXO1uuvox5pH8XJxY+EBzhCw9nCqAYyK/rte+Vre&#10;MsI8FWSnhOv0ILskI5QJyI6lAexYupCd8DimAs2UYmCMZWgZA1Z3rJrjhl9HpPguxrqV8/HLwP6i&#10;Dy3C3w65IYNwO/wVlIU11zu+UvWB7MpVMrSsvtL2ZCdfh75Hu/ul2vK0gvKtcK0R4P8IENxIyoNw&#10;OgcBQ9I0ieHIyj2NUX6qIUpP02+FSkg3LzbEqRuNsCvfCGn0vGXeaYQ9N5ti3w1WE+y92QS7bjVF&#10;1p1mCLpiBK/rjeB77i0E7RkO78hlmGA8Ar1690KInwvSfBbhiEdf3HJpg4qtzVG5tbFKjVDh0hBl&#10;no1QHvkoymOaoyy2GcooLY9qgZvOjXHVms7F0gj55ioPgHRdhrz7XaD1kjKawP52U6wvbQSL0oYw&#10;L20gxJDdYvpWDK18Aq/RuT52uzFaXn0GX534GqY7TOES7iy+N9xn6+TkJCKl5RWW4FgFA9wqW812&#10;m9u3q/Oxu8AdsceHICB9AnzCzcGesdm5AdtRtvWiLTrIDb6htvCJWA6fyEXwDbMkO86gnbI9WdtW&#10;c71b1J1Jsq3WgHKSBlNZ9eefu6qkstEKW/3uu++KdkfeR/9+/aV1dCTtS/vYkniAuVR3zsiMF7Z6&#10;7x7JVh88kEG2mtuYuS6nbavZQUvc3mzsvnYJF8hOX6wuwmmqLx+ntdhWs3IN2OoDZKdZxyorcJFs&#10;/PVKDvd+m/Yn2+qbonWbbTX3czN8p7EXuvon2ep/Ibv78qcs4PzvITumRK8hMTlEaqCiF87IqCF8&#10;/CKx1TMeqy1DsMYimhSLtZRarg+Cm/sOjJyfibajd+rBcV+O3ot2o7ehu3EqVjntEWFhdaE2CbK7&#10;iyc70ndjYhGRfZheuhx6ybZpqUqlamTR+bMyKR/pY8CpUAZdW5pYJkN2KfWC7LQBIfbQpg/ZGdB9&#10;hezaIa27YTCMgatTM/7EWQMwoKw6Ibsu7TRAWx2AV1TPH5Fivhrh3t5gr2BNmjQRadwWe4SPGYqY&#10;np2Q3K39QwHZKSWHO1WKj53StS12/P6zQU92p1VA41Gz4SiJXCtgOUP3T0gF1SnhOrVonjZkR+dS&#10;F2RH4nMTedOVUwl249/sbS6p2/cI7/0TnH/phUSrdYj25kqKFC6W4bL0gM24mORC52IjvOix9z0p&#10;ZVlQgcYCp9dPEHAcXzOn/FydnjcMRyb/gmOTfkHexEHY+2sXcVz5nLJ+bifE0wzZpf3xI25vmiee&#10;72OUR7ravmoeTMbZoOOoCHw/Kh4/j/KEm3+aGCG/cOEifPvttwKY4w6C9CPHhDccMUqNjLBsmFlc&#10;6GHQ7mhhMZL3HxBQHncQrDc3F17kmOTn71eIryd2RnvhYKwbdsV6IcpnM8J9nQWUFOLniiB/NypQ&#10;6Iryjhtk6RsY4OdF63gLD3YMA2y234Tp06erxR5xpGk5nY7GjRtjzpzZtL4vnJ22YOY0Y5IJaQpM&#10;VeuzC+VvvvlGLQ8PHvEoF3qocMau/dn7nfCmQ+IREXQ+SSlR2LY9FsUlXLDh0fHsGec6btSUYM+d&#10;IsSePU95wyMvuGNF6hDg0QKH6cvEHfnKPNQT5efxinJcqLiD2zV3RMMEF3pOUv7bhoSJkQm1u97/&#10;5+mhgexEuFg3pHqvQeCCLog1fUt4c0ubLnl122n2JvI8B2K71zhs85lAmijJm6cnYLsvzfcbjqL0&#10;P1CS0ccgeMMqzuqOoqxuKMrsQSlJmZJKMnriond7OuYLSJ/6sp4STV9CyLznUHV7KdlIqRO0BhLI&#10;o9Y9QHZK73bK6fpBdn9f7MmuJn7cfx2yY09pwQNeR6Yxg3a6sJikpGlvImbtUET6bhUF8bffektA&#10;x6G+3kh3dcHvr7yIMbqQ3T9dasiuDeVRbZDdO38ZsjMsfciO04nNGmLsI40x9LHmmPb1F/Bdt1p4&#10;V/v5xx/FiLZQmk5z3YphbV7FyBZN1NvrigG7SfcC2emAlOzN8rhdL3p2GaaVQFNdsdfKktOTUFNl&#10;TpU8C1RWOSMtjUOoe4tO8ClTpgjILjA+AXmVZGN0bTM3QpDYRjNox+HeeYQ+23TuOHB2ccaoUSNE&#10;2Fm2eewVNmjjIgSsGoVYJzMRlj3aZwvZ6i3qVJIDyZHkhAh6zkN9XciOu5ON90KIjw/tx0fYaLaX&#10;7DVAtseSbdbYZxY3QiyYP1+UYxfNnY3ZU40xZyrbaGPMmE52mtZnGFCyz9+S2ot09erVahstpOOh&#10;NiIiiOxzHM6e3UvfNh4lf4VsJnuYvSoa9U9W18D/8FHKp2rkkl3NLCpB2NmLogP/CEsrL6XGiEMk&#10;AcLTMrbtpyrLcIXs8q2aAlyruInLlXcQtXc3tp8+rerIZ4iA65D/P9jphx+yY+90HDL2uY9XoeVn&#10;y/H0F8skfa5KSS0/M8Njr81XhUTVBm0eJN0rYMeSwLh7gexqlwayYxjx7vusL2TXext7stNAdh1i&#10;JLFXtx8i5uNLBzO8MmspWk/dBEOw2TuTN+LrCSuwMSwNZuus8OSTT6q/f+zFa3roGnQLXoj3Vq2k&#10;ffw1yI5ht9ZqyG7dfYXsdPVD+CIB2b1B1/rmFBdKDZ+TrDa0jjJl3QtkZ3rtK3E/pl3jEL6qe0Oa&#10;SfdnyfnPkXJ7CMqwWO96lKohVdP1VcGMvsfL6Tu5QoB3rNs0z/lsXyw71RWrjw6CzbZpcAu3x4qV&#10;K/DZZ5+J7zuPIs85tAkVNbYi78qwSkdrSOtI5rTckmRF07b01XfB/gubEL7XBp77N2DO/okYfqQ/&#10;hh3tIzT0GKsfzfsFE3dPQ5e1E9GwTRc88uwUg3ny+NOz8cTT0+k7YoynWo5Fy2f+QLfuC+Hjk062&#10;ba4YDW+3yR7uZG8PXr4q6tDHVDaFvaRq7Itko9mjXS6DdqnpKo92/liwYAE6duwIb29v+PmFYdPm&#10;IHTpPh5jxq6CNx3HxzcRvr5xlKrkFyf9VqW+vjHw940Q2/oEBMErKEB4sWMvdfLANjMzM5ia6ttm&#10;FnvTY9vLdWBzGwsYz5xKMoWx6UxMmz5DrGM6bTq+a892WapDf0saOmQI7Vthn4Vk+yx5usvKSsDO&#10;3QlUtuGQ72yfJe+y3PF+q6YQGRcvIPXWbRwkW8022j/vDLZTfVqy0dr5J4vtM4tt9fHKClyqvI07&#10;VIe+UpGPs1Vl2JtfAO+UZNF5wMfjTgndenS1Ssp5D58eBMiObT8DG/LvCygqOoedO9OFTZY92fkG&#10;eMEjdCuid/khOscbEYfcEJnrhqgsJ2xZNw0exr8gedRP2D7sez2ljP4e/ibfIS9thfBqpwWkqcQe&#10;7tjb3a4967Br9zrsplTWrj3rkbzfBfZZ4fjZ3B5fWkXiY+tkPX1r6YMtO0MRl7sJybl/DbTThuzi&#10;8R4DdjbZqA2yM7SPlJx1iDEA2bHuHUJjeKp+Huz+uuoG7N6zyRQQ3UiHaDgHR6FPv34YN2E8lef9&#10;4RgSiz62EfhAhIitez//qm79ZQ+EdH/Ygx2H6m1rEYNBdqFYSzaFgbIevXpL4WKDwmEVkYV+1qH4&#10;wvJ/58munVUgxnl7IfBQBBIPOiJt71aExTvAL5AhdT8Bp21xcBDt2r7RsQKkk+2G0h6zLea6M9vr&#10;/RcuwS88UgxM86R9j584AQN/GSj2wXmw2j0EE+38MHZDIFZ6x9AzGwenIH6WI8ju+8MnyAO+Qe6S&#10;Bx0hD9F+LMlH7JdDwLInPLbP3OE/01Syq0pNM6V0him++uordO7cmcoB9mKb2YuXY9KMuWSPZ2Oq&#10;qalYlwe9ybZYFntq1rRrc91cYY9VnuLDIwKozhyPU6d2ke2Q7LHUuZ6Pq1TPDT+Whx3llWRf2XNs&#10;pagDs1dZbncQdWYD7dpsh1nsdeg42e7TlaVi8PltqjNfr7iBK1Rnjj+4Hxl5x6jOXEjHrMs2cajb&#10;f4pn+AcdsjuPioqLyM3dKWy1DNl5hDrDKn0u5hzriRE322BAeXP0q2yCntXN8OHtRnj7TmO8pRJP&#10;K9WmsDGeKGwgvL8ZgskeTjUgNdSZd39VH8iu4OwjuJIkwVpKoE2WgOz8W6DIvME9QXY1yzVAGkN2&#10;BVaP4LJfd8T7rscUk8liYCx/VyL9bXA0pBeKw55CZS0e7GTVz5OdkUqGltVPtUN28vT91b1Aduq8&#10;qC9kd6EBTl5vKCC7FHrmkkoaIKWoIU1LSqZ5CSWNEFX2GNxutIDjtVfgcvInuKVNh2eYDSYYj5Yg&#10;O39npPrNQV5QLxSEtkFlSFNUhzRUqzyc8i2R8uzwY6jKa4qKE42Fao41R9mO5ihOfgSlCY+jLKYl&#10;yj1puWtTVLo2Q6UzpS6ckii96dMEcTsbw5yezZUVTbG6vBFWVUji6UVVj2FM+fP46FQTtDnzHD7L&#10;/Rh/7vwD61LXwjPEHe3bf4uFCxcKO+seHIyjxaXatoXsM6dHqY6zs2Q1Em5+ibjT3RGQagzfsPXw&#10;J1s7e84M0Y/NIWR9Q+wRmLAUcQdMEXtoFEK2mcA7cil8wtdKCltDWk3brtUo1BL+wZtIW+DH4WiD&#10;tiCAxZFkAtxI3li0aCHZXLbXM4SNVorfjU8//RQWFnQ+tP6qNXMwfeYI0hhMN51M20j1bV1bPW7c&#10;OPBgNY291thqjurC3mqDqQ6/bVsCfZ8ZtpPrzhK0frOqEMlnzyL9ThEOko0+orLV7P1dRLiph63m&#10;yGocSpb7nW9TXVyy1QXYcfYkInfvQgFKVO3btdkmttUsQ8seNv0L2d2XP2UB538P2bEu4sbNPERE&#10;SiNj2JMdj2T18Q1FkLc/tocHY1eYv9DeUC/siU/GlMWxaDtqu0E4jj3ctR+dgmlr0hCfkasHtbEY&#10;vgvNuHUXyC4GkdkH6QXbTeeoA7XVUzJkl7ktFKkZaQbPRUB2TutxdNkYLbiKdWKpArIrTq4bsitK&#10;wU67cTqQHQNakuqC7Fi6nuwyBdgkSwKcGLI7Pf1PnFs8staQsdqQnfb22tO1A16RvX5CosVahPjw&#10;B9dfDdnF21kjqG9XpHT7ToQz/auQndDSYfcdsqsr1KxYZmA+iz3FKSE7GawTMKAKCGTIrjhyrcF7&#10;J5RkoZ42BNlpebIT99jwuejKEBiY3O17BPftgphZUxFtsQZRrs4I9fVBu7Zt6QPdAGF+bkgL2Izz&#10;yS64kWSjOgftcyqOM8dJ8/ECJFXeFw77em7RKFxcMArHJw1CVp8OqtC6quMLz4DSc8ThZ1OHdkZV&#10;MF2f3zLk+y/V0/kgKxzasQtZhy4j89A1bMu9QJX2MNjY2OCnn36Cubk5fKnCH7s9G4cKCsnoSm5l&#10;1QaZjLWAxtgok9jL3ZHCYiTtOyBGHnDhiCl9LkTws8qA4fEkd1xO3oILyY44EWuPY7EOOBzviIMJ&#10;Dji+LwBXLqeqlIbLl7MQH78VgYEbERS4BaH+mxHhtwVRvpspH50RSBU/Ab+JgohcIJELJdI0ez3g&#10;0fRhvh60rTOifR0Q7eOESB9XAQT407vD18meLBYtWizk48MNENL27Iln1apV+Oijj3RC60mNEgxX&#10;JSZH407FLdwov4FLlUU4VVWh7ojnAosyv0RjhEpSx72mYUfOTyGaf4TyO6+iHGcqy3CqslR0GPB6&#10;cSdO0XEKVZ0E/yvA7P9WDxNkx8Boks8KHAoywYXAvrgR0BE3AzpR2gH5ET+j/NAEoGQ9UGpJspJU&#10;Jk+bk71aiVvbB6A4s5dBAL8gQN/whlWSyVJ4c1NJ/Tu9B654t0f6tBd0gCZJydNeQtjc51CVv1QN&#10;2empDsguYyqHia0bvmPY7v8CsuPrrkjVQHaTHr2fkJ0EUak9ljU3QnD/twUUVps3O4bsotcORYSv&#10;M6ytrPHhBx+IjlKG7DJcXPDHf14QkJ3yGFpe1uhYWqCZDpx1T5K3/Tv7uB8SkB2Hi2VPdvp5JkF2&#10;b9cJ2WmF7f2LYsBuJAOO770Nr3lz4GNhLjwCB1GltTPZPIbsOPR+trMDxrV6GWMeaaS1vdZ9IkmA&#10;nTbMV1te62474TEjHN/QQ4RDNvRcswoz+6H4zDKqi0TTtyYOFRUJSE1haN8Hzz77rHCHLyC7uATh&#10;CUfYEQOd9wxtszjcO4N23HHADRe+gQEiBFz79u2FXWNAOGT9eISYtkPMgk6IXtoTUUt6I3JpL5rm&#10;lLSkl5Qu64vQZb8g1mYyMj2XI83THKke9kh2d0aspzsifCQYXmmPtaclWVhYwGUre7f1QQxtl+Sx&#10;Bcm0n2gvB1Fe4vDwHDJPstEa8QhHyWOOtB9uzJCvQxLbaC9ERQXgzLlclIJh9QKynXdwrqqM8qZG&#10;Gn1P+cP2mkfc8yg+tr+6AwkMSQqXX4UTZJdPV5XiZEUJTpC93n71OvblF+BcZQkKagqonsT1yH8h&#10;u/+V7gWye/TpucJDXbNnZqPZczPR5LkZlGrUVKUWz8yi9R9syE6px57Wn6cB6mTpr3N/JO+bvd7V&#10;Flp3Ppq+NLwOyO4zmF77rBbIbqLQ97GT0DFyFr7YOg8vz1mAVtM2qiEypd6ZvAntxq/EptA0OHr4&#10;Cu+l37T/luoSEmQ3LWw1uoYswLurV6ggOw2M9vqU+nmIY8hO8mTH4WLv5smu/uFiDe1DhuzYkx0D&#10;dneD7Azpr0B2069/rL4/M659ioUXP4PH9Z5UV5lB16McsFFL+bIWlYDDyE6EZbYJNqUuxtZoa3gF&#10;eWDlypX0/n6GgAAPBAXZ4vBhc7KL6xTb8jF1BopoyYzqSwzf2aAIDlSjcIT9pWGYfuknTLnyI6Zc&#10;7aTWtEvdMS/PGP2tJ6BRm5/Q4lkTrbx4TAWiMmDXqvU4xMUfRkJSLtkyBocmwdc3AYMGDRbwJsPs&#10;MmTHILywxyppdeyz3aE0r7waOTfzEZqSqg5V17JlS3h6egrvdeaWoXj2+Z54rfUotPtmCdp9uxDf&#10;fLuA0gVS2l477fTTAnh574GHXyq2Bkdhc0QA7KM84BxG+wvUtcfSb6mBX5KzsyvVkS1oXV/axgub&#10;okgRoXAIiYVHYJgof/A2S5YsUdvmxQsXwXzdejGfxdcwYuRIUY+WPMfzcaQ6dECgF3bsTEEF1WcL&#10;a26TfS7A+cpiqveWUn5UiVH3XJeWbTSHtOFBaoZstFS3luvVKvtcUYaztC/uMDhWVYn9JeVIP3cR&#10;F8g+36qSPOrognb6kF1to/IfZD0IkB3VkWt0f1/D8by99Ix5qT3Z8XO+JSwMpltdMcrFE3+4e+NP&#10;Ny9Ms7XH0vHG2NCuLZLeew0733xeT0kfPA/nb5/H1Rgz7Nkjg2gc0rWWsK6564SSD1JKv5NpPYb6&#10;rLKj0NFyKz6xTpQ8zOlAPJ9ZR2LI1s3w2e+HuEMbkZxrYN93kXa4WBlG0gbj6oLs+JismNwtBiE7&#10;pWTgjq/F0PVodH/gtfdssoQMLatN79GxOVRsO4sYjNscCtfACPTt2xfjx48X3wz+xvS2jZTCxAog&#10;8V4hwn/1l6TIawYcGZzrYROFeb5WFb4VAAD/9ElEQVQpMPeNFt7bJk6dLuqgDNkxbLY2che62cbg&#10;U6sU/f39H4g9HbYj2zibnpmjRRdxufAAbhTkIn1bFNgTDNschuw2OziKiCsHL13BcVWdWZZsj2Xb&#10;wgPUuL58gNb1DJU8wFtaW+Gdd94Be6xzCo7FLOdwdF3jg+/Xh6G7XQwGbozGLxuj8KedL4xt1iA8&#10;2w+x212QsN2B5ISoFEf4hm6Cb8gWeIc4Y2tYKDaFJQlveJyvPgHBwmZKYm/wbCd5oDfb0QDY2tph&#10;8+bNArBzpG3swtJhE54hvEAyrMfbsfd4ZV2ZZW+/mZYpO+790bZtW9HGrTke19e9EBnpj5OnD6KA&#10;6ssXqb58nmzlycpy4f2GbbBoy1bZWEmy7dXOR11x+YZtMnu1Y/t+qlyqM++4dh17b97EzZpiAQpI&#10;A9POk63Qtbn/FMCO9eBBdtq2mn9fwdVr7M3OU+PJLtQVazKWYMj+Hvj63H/QpqAJWhU2xKtFDfFE&#10;vhEeu2OERws0euy2SrSsBf1uXEjXx/BYiUo6QNmDrwYKKecp19GVoW3qr2duGmF+HZDdpYLGuHGh&#10;GS6kGqE4SoK3KhniCtcJF6uA7AzBYHWpapkRSlY2xjXL53DO73fE+tpgiokJesiQnZ8NjgX3QGnY&#10;4+pj1iY1ZDdQH4yrXRJ0V9mngVqG19PIMGSnUC0e++4q3u4u2yphRS3ILoTORXFfZN3dk10D4clu&#10;d34DpBY3REJpA5WMhOLpOYgrbYao4pfhfe5DOO0aBNeUefCIsMbS1Qvwyqv/EQ5FQv0ckek3GWdC&#10;vsOdsBfpOWkknhXxvKjOoyiloYDqKhTnUnGyIaryGqPmeDP6wD+GyuRHUBPamK6nKRBMCmqiSpui&#10;hqbzo5sg7EBDzLnZAJPpfI1LOJVkTJp6+yksuPElvIrnIqDYDtEFAQg67APnCEeysz4CjptPdov7&#10;knefPEX14krDNqX6KnaULkN8QWsk3X4dcWc6IyBlAvzCLOEf6IpGjRqR/fcRwFxQxmSkXfgVydfb&#10;Iv7y14g51Qmxp36WdLIzYkhxJ39WqQuic3+FV8JIeMWZwCfOGP7RkxEUOQWBYfMREMIg31Z69tk+&#10;S3VlP5VdlcXt1tbW1qL8waFsfWJmwC+G9hM5B/7BG+m7Kq2va6s5Qoy0D009nL+9dnZ2qvks3tYb&#10;oaE+yMndjsJqqW2bbfXpSm7frhbt2VJUltptNcuQvdbY6gqxv1PlxaIuvf/2bWRfIbtQXUp1Z/Zm&#10;J9WdDdvqf4q9/heyuy9/ygLOgwHZcUPPVcRESwVnPjdOOYRTarAzLiVtwc1EG5KtSM8m+2L2Qh+0&#10;H5WMr0ftMQDIsTe7LJisyUJ8+mF9sC1jmwqyu3kXyC4akdkHUIlddI46UFs9pfRkl3Y3yM5stBZs&#10;xGLILnflcBxyZ8iO9qmC7GpqkrWPpYLsdtnqerJjWGukSOsL2UX2VoWL5XCiXdhjmAaMS6Pf6f07&#10;4Mxchul4v8pjSdKH7CSvY6y6IDRWetf2SO72HYL7/Ix4y/UIFi5QNZBdkq0lwntLUBzv/2GA7ORw&#10;sXVduy5kpzxP2eve3SC7AgVkZ0j6kJ3mvtZXGV34/nRAWB8y1DOnItFpCyK9vRBE9+brr76C2dJl&#10;MF+9GlE+ztjmtxGXkrfiphqy01ZtkN3JxcMEwHl+0UjkjO0rvNUpPdkpldi9LZKHd0Z1pBXtj57f&#10;BLpOHV1LskNF/n7xjamuuYX4xAgqNPiKRvCPP/5YPF8+AYFIOZAjPNVJBtowZCf/5k78o4UlSNq7&#10;TzScbty0SYy6Y1At1NcVx5NccSV5A64l2+I6Xf+NZBtcTbHGjf1bUVmUANSk03vLYu+X2bhzJx03&#10;b2Yg/0Y2bl/NxsEUVxxOdMHuGFdE+Tog3M9ZhLWTFaGT8jHZ006yvyNyE71xPN4NewI2IXHLeiS7&#10;OyDO0xlxXq6I9SZ5uiHa201sG+rngiB/V9Gh4+rmhLXrVmHIkCF4/fU2pDdU6evCWx93ooQlxuFc&#10;aSHyOGRfLQ0Mcl4Jz0KicUeWZrlSPE94DlRI2r4aJ6jQw6Adj1qoxmWtDoJ/oh4qyM7fGYl+y3Au&#10;bR7upP8pgDdZxZk9UZw3nOzSYnrWl5HMSMtVKal6KVC2CNd39kFRVk+D4A1Lguw0v8tVkn/XBtll&#10;mEhg3N+H7F4S0p2v1P2E7DgkrKH5LIbsKlWQ3dx37rcnOwmkUnssa26EuS83R8zQN/SAMQ4HnDal&#10;FWKnf4CIdaMRRt8eDhX7+KOPCciOvc9mb3XC8Befwzg9D2kSqCVAMl1IqxZoq16St/0b+7gfcJsG&#10;smutlWeSaH49ILt7laHzHtWiMSa81Qbh69cK+8xlJw5rxiFTRw4fAXdnBsQ8MffHDhj11COY0Fx7&#10;H7qgnCTp3ql/15LX9wbZ0bciow/yMwej8Mwmeh9zScdx8GAIVapdxEg27uBw83AXNjogPlEN2d1N&#10;DMtz2Lq9Z88Jbzn8bMpwWhjZvfD1oxA9/WPEc9jjae8gkdLkqW2QKtQaKfSMc8q/E6a9h5jZXyNq&#10;YWeELhyAJd0+x7hP3sXwzz5CjJ0NEjwkuxrr6VGror08RZrq5grjH7/FmM9aIXDBCPgtH4c0L3Mk&#10;+GxArM8mjXw3ItrXDpF+dgjz34LQAFe6j95Yt26daKBguyzrt99+pevyRlhUMHLOnMCZcglWl22p&#10;UodU9pjtN3sx0F1emwzZaN4HN06crbgjwAH2oFe3a/1/gh5+yE4CZ+bjMUrZU53krU5bYp4BaO1B&#10;FQN2dUN2Sk9zdYFwf0e8zwWq1NDyBfWG7HTDxXaImSSJIbsoU3QIWoxPrNai1XTDkN17kzbgu7FL&#10;sSU4EWutN4pw1d+0/wbeQb5wCPeAccRKdAmdXwtk56SZvoteU0N25vcJshultW2HOAYLNZAde+2T&#10;ITtD3up0pV5mvPVvQ3Yzr9J9O/cFom4MwnUsROVdITt5nnKZGV3zKpTXbEbEdjNsjbaCV4gLfAN9&#10;sHHjBjHC245sCo8mz9qxBQXFzvRNXaPYnr3n1e1Bj49XI47DHvOWwelKNzr3L+gaPlfoU5he/Qbz&#10;Tw7HAJsRaNymIx59VgoXK8N1LP5OPNVyIt55dxAqyPZWVt3BiRNHYG/vCT/fSAwa9JsasnMNDsX+&#10;K9fJ9lTX2gEtixu3eb0jt24jNCER3mTfNZBdFNZbRqDlc/3w5DOj8GTLCaSJdC5TSTPxxFOzVClJ&#10;lT79rAk++nQG3m07Au3+GIspbraY5L0cS0KsYR/tDodID2yJkFItRXjBieQc5o2t4V7YHOWOpaG2&#10;mOi9CgOpPtxr1hqscg3F1uBYuATFwDk4RqSy3AKjSZHwCAyFd2AQNm7agrVr1+H777/XstEBAf4I&#10;DPJD+s50XCovEnbzaFWVaOBne6o1UE0lrkOzlPmmXofyTqpXq2yxlm2mlOrWUgdCNZUHZNDuBtlo&#10;GbRjz/S6kN3DOCr/QYDsdCXVmY/n7RZtKz16dhee7PgZsQlPw0CrALS1iMaHNmn4xDoZvVcEYP44&#10;Mzh98SMOvNYa5194Vk+5rZ5FyGfPoyjcDPt3ykDa3SC7terfDNlFHnKDTXZ0nZDdxzax+NFyExwP&#10;xCL6kNN9hOy09aV1COyyQ5AgPOZpX4MhyE4K56m/n/pDdvdH7JFOD7Iz4KmPpT432yx8apWEXpsT&#10;sTIkE+6BYQKyGzt+AtVNgrEhLBk97KLxAYOAtJ/3bHdo7edf/ZfE90zct21UlkpGV6sILAvKoG98&#10;NNmzIEybboqBv/yC1WvXYouzG7aExGPElih8YxkroEm9/f0fiEHMb8wjsCgsjb4wZQKePnosG2Gh&#10;Umd0p06dMHfuXHj4+sE1JASny8nOCFth2I7IEuA71ZcPX70Gz6BguHt7i4Hj3Xr0ItsXIyC7n9f6&#10;oa1lDL6wisPnVvHi2/WNZQAsM8MRneOGpIMbkHLQEqkHrZGybyMSdzghMdsFMTv8sMTLA4OtvDHM&#10;wgurA1OwkZ55h5A4hWLhEBqLLaFxkpc8srfs4ZHXm2Qfgl/pe/GLTSj+tPSBXXiqzrZKxYvtXYKj&#10;4EnfWx//QBFhgUPBK+1xv359RX6FRoRgz6kTOFFRKSKxSPaTyi88zTZU1UbNEm3af7POzPb+XEUh&#10;7lTni4Fp//z68oPoyU5XDNnlCVs9cZIE2bmFuWH5NjP02tcdr519Bc0KGqNRkZEQh4FtWEznrpCY&#10;J9QADYrY4xulJQ0ecshOug7dZeK6dOZJqn2b+uhukN15ytcbt5qh4FBzFEZLsJQMTcmSITs5XKwu&#10;FFYfFa54FOcs38YRz9GI9t0kILue3bsi2N8N8X7LcSL4R5SGPap1XEOqD2SnD9LdP8hOeOerByhX&#10;q+qxrUHIzk/fk53ID/YeVwdkV3pG8mR36npD7L4tebJjwC6xTIbtjJBIz15iUUvE3/wG7tv7wSti&#10;DdWdPbBm3Rp0+vFHrF23GpscrRAcvAa7Qv7AtbD3UaLyOqiG7ELp2LVAdqwyIcq7vCYoTaB7wOfO&#10;IW9F2FtNWkW6HtcQfrkNMPmWEYbS+Q4taYihdK5D6Xlljb/xHNae747TCEMBcnDmwj6ERTJM7o0/&#10;Bv8uQrM6u7vDLTgYR/Jvizqxrh1hHam+ie3FmxB74wfE5X+KhKtdEX90LnxjLOAX5Ep1zjX4/PNP&#10;4BtqhaD0yUi53BPxhS8itvQRxJU8hviSR5FYbECFjyHp1huIP/sjEk72Q9LJPth2qh8OnPod+/PG&#10;IT59HIIipiEwbBFpCQLCSWHL4BexDL4RZvANX6nyiLcavlHzEbFzApLyfkVaXm/sOjkC4YmTEBS2&#10;WGyrq5DQpQgNXo7QQHMEB25GgL87bGys8eWXX2rZ6nbt2pKt9kFwaACycvfjZAXXnWVbzXVnw7Za&#10;XXeuh83WtdUsPsbZimLkV98WULxUdzZkP/4p+heyuy9/ygLOgwPZXTEA2fkhPdgRV5M2asE5F5Pd&#10;sHjhFvw0MhjfjKLK+ui9OoDcfrQdlQ2TNdsNQnbJadsQf18hu1RSmiplsE6SNK0L2e3QOx9NuFh9&#10;T3asIytG4JjLLOAO7dOAJztxrGpSUQp263iyY1jpjCo9vnQ4rrjOUUF2DGRpQ1n6nuz0oSYG2xJ7&#10;tMWZWQyo1Qey09+HIcne0lI4BGmvn5C5cBaSXZxE5/Bbb74JW2sbFWRnhYg+P4t17xWyU+aFPE8J&#10;2aWrpDyv/4bka1UeT8+Tnc55sgxBdvmqMLHKeSxDwJ0+ZKcNULLkfFDOUyqVPdj16YKImVOQ4uSA&#10;SC8v/NSxI55/7jmYmS1HoLeP6ExO9diC/V7WuJmwBfmJVppzUIFvPG0YsuNnSvKSKEN2fJ4MKsqQ&#10;otKzXnLPbyTILsISRbQ/+ThKXU22RUU+vcM1l5GYGAwOS21vvxGffPKJIPDZEx2PIkg6mCvgOUMG&#10;WFeig6CiBmlHjovRgryPb779VnR+B/l5IMF/E/JSXXEmzQEXUjficootLqVRfhxxASqT6VyU7zB/&#10;OzjE9DZ6j7OBsmycTt9E22zExSR7nEncgtOJDlo6k6BJTyY6It1rPfKSXHCO1r2euBkXgtZht7kJ&#10;9qwmrZmO3WtnYBdp5zopzTKfgQSbGSi+vgPXLmYiKNhOuAbmkVxubq7YuHGjSpvwwQcfYcWKlQJy&#10;8AwKxPniYuGFQDQ4KAo1QqrCDDdE8OhJVn0aeGoTh6A9WVmGy1V3UIL8f7xHu4cFsps1YyZCVZDd&#10;2bS5KMgYrAXPiJCuJ4bR86zsDOSORlVnYw3NL1+Iazt760B23VCa2ZWk8V5XlwxBdhkqZU55SQHZ&#10;mf0lyK6+0oLs0ul66BpK0g1dA0N0fL26MB3PU0q5TFYPlKcNQE3CeMx790ktyG5yEyXspICh/ip0&#10;xts8aoTo399GpvGb0nWavCqUPuVVxE97D/FmvZHivhIh9L3jgvioUaNEByl//6d+8SlGPdoUE3U8&#10;pP0l/dVrqK/09q8DkxlSbeekgOyU4YQlyeFidSA7Q/sxIDUEyR4A73J+419+HrHWVgKwWzRvLp4j&#10;+8zisG4ebm4ChEyj1Pi9tzCO7hHv19B+6isl6KcL/dUF2ZVk9kJB1u8oOLoU1RU8cOQEfWsuY9t2&#10;zah8huxcPDypUh+JvPwCvVH5hsWd/FXC9hzNvw0vDoHj6YEJEyaIsHAhfm7wt5gMv1nfIXDGlwiZ&#10;8TmiTD9AwrS3kDZF13OjBJWmTHmDlr+N+KmfY/FHLTHisSYY+ngzTHjlJUxo/QrGvl6b/oMxbV6B&#10;/zRjLPm5E/1+FUOfboLhTxkh1qQToqa3Q8yc9oia1xER835A5FxJ4fO/R47XEJxPnYXs4NmI819F&#10;31yy0X7+8PX1lezzpo0YM3as8MjLeeUb4I9dx47hVHml6FxX5okGaq8WyxhW5DIMl2XkdXTtuRKE&#10;r00a0K4IBTUcOpYbyyW7obQj+iMAH1Y9GJCdbn6Wll3QgewChEeoP4fYGoTslEBabWFRawPXHgbV&#10;FcZVCRFJyyWYSDNPkqF5f1d3CxfLMgTZaSnGGB0jZuPzjauFJzk9oIz00SQbrPOOg2dAGFatWY/3&#10;3nsPDlsd4RzqiaVB1vgtYBY6hykhOw2Ypq+tKvBO38PdfxOyU4fIpWklZCcfu7Vx7R73DIF3fw2y&#10;04ghO7NzXyD6xiDcEJCd9rXURzVYiarqTdi1ZzkCIszhHeSG11q9KuwzhxTfsmWLqKP6hFlg26E1&#10;KMJGqvcsp23r8l5XuwqwCFuv/Ezn/hldA0tzPaZX22L+yaEYYDMcjdp0RAsVZMdSvvstnx2F02eu&#10;oLqmANV05RcvHafvSyD8/YIxaNCvArLzDghCdt5JHBOd+oZtha64vn2mrALhqZI3O3t7e7z88svw&#10;8w+DpZUvnnuxI555vhdaPtefNAhPthxL58PeNbXvmdDTM/F4S2M0/c/v+E/XP/G7pzn6Bs7GgBBT&#10;/E72c3AQSaRzdDQPwwLmY3LwCsxMsMQfQXMxMGQm+gQuwFerl+ID4/VoO20DvjPdgA6k71VpxxmS&#10;fpxmiVFr3LAxNA0uwdFU1gil8w8QbQtyPbpFixZ0T4MEiBieFIfzpQzBSx0DhvKFxXnINpqlm5+G&#10;bDKvYyjfubPgeGUlTleU4GZVgQDt5AFrddvkh2VA24MD2WmgxdohO+vwDPS3CsGXFhJ89oHNdnRa&#10;HYWxxtawbNcLB1q9gcvPPaunI68+i/BPn0dJmBkOqCE7fcmAmt58FWRnTWVrhuw+tknUA3hYDNl1&#10;stwMhwPxiD60VW8/uko9KIWpTTtoLsTzlJDdp7Uc50vrcFjujBfnlJRjq9qfNjR4vyC7WpcJyEob&#10;jJNV1/6UEuvcxbPdezYZ+NIyDr9tjqH7n4nh4yeLupizu5cAg8ZtDMR3llEiFKih7f9V7arvfbqb&#10;2pnHYFVwugDsFpmtFPa4Z8+ecHFxEbbNMTgOa6J2oeemBHxinSJ5HTSwn/+2PrDOxDcWEVgYnkpf&#10;mArhGXX/vkyyx5I3dS5DWFpYCnvqFBomBprVtw2W64Vcd3QJYW92gVJd4osv4BUQgs2BUTDZ4o9u&#10;a13QeZ07Opr74zOreLSz8ofrwUgk5myg744yvLQlUg7aIfXABsQe9MQUb0+0Nw+lfI5GJ+sYdLGK&#10;QlfrCD11J/WxDMYEzzQMc01BF5tItLeMxlfm8fiKvpnsDbKzTbT2djYqid+R6EXf19n+GbALS4V7&#10;ULiwx2yHN2zYINq0jY1NhAchzi8fqjNvO3yErpuBd8Pt/2ynj6nssagzK+yswTZwA3ZY0zYu15cL&#10;qb6cT/dPd2CaBL//czrzH1TITjmYQAPZTZg4Tg3ZmW1bjh77e+E/515B48LGEgxWQlKAYf9UNShu&#10;gIbFjdCgqIHOMoboagsby+uqlpcoYDvOs1Ld/ejrWYbsCmuH7M7SOpfuNMadk83UkJ2uDEJ2OrCY&#10;HO6UvdbJ85Tr3F7ZEnkWbbHPfRrWLpom2tfcXewR478eu4PG43LY5ygPa27w+ErVL1xsbdKAdoaX&#10;N0B5Hwby6uHJ7m9KBumE5Pmq/FL/JmlDdo1REyZ5sqtWeLSrd7jYWw00kF2J7M1OEnty8902EN4R&#10;K+HgbCNsNYNZjo6O8A30hEfkenjHjcHumLa4Hf4cKsKa0rEpL0Olc+DzqQuyk1V1oglKEiXITj5/&#10;XV2LbwDfQw0wKd8If5bqa9yN57H+XG/6ssWgFHk4deqAaKdj29OlSxdMmzZdAP3OIaHIuX1H2GDJ&#10;ZnCqsdtHqstwuDoPh6qSqf4XQ/W6FOSVH4J/YhDZeh/hqfU5qif4B7nAN2IVAvf/gqiS1xBa1QRh&#10;lU0QXd4I8aVKz4CyaF7RY0i88zKS8lsjJb8Vdt9ujRMFb+JE/vs4du1THLncFkcufYdDl75HzpXv&#10;sf/yD0g79w2SL3yPpHPdqAzfC0EHOiCRf1/7GGk322B/wevIu/0Ojl75Qmx7hLZV6ujF73HyVHuc&#10;Pvwj9qT3Q2zoBIQEWSIwwFu0gch159WrVwvPvGLQcIAfEnbswOkybt/WbrvW5JOm7sx9BXVC8XXZ&#10;apJcdz5TUYT8ah6kdk2Adhq7YWig2sOsfyG7+/KnLOA8qJAdfzBqg+wuJzljd9p+jJ0Tie9HJuEr&#10;BWT3xSierhuyYwlPdun5d4Hs4hCx/Qgqag7SOWaSJIhOX/9dyO74suE4uGo4jgQuBCppnwovdjxd&#10;X8hO25Nd7ZBddN92epCd7I2NwTYO0Xm/ITuGu9K6tEdcjx/gNaAH4tcsR5ynuwDrWj79NPw8PBDl&#10;5YUMy3WI6vWj2OZ+QXbZv3dGRldt6E3r3FTXfr9VF2R3ZilJ51zvBbIzpPsB2SV1/x7JU8cj3W2r&#10;CD/3w3ffYd68eXSffBHq7YUEdzfsdLLHxsG9EWDyC4pjN6AgwVJzDvWC7KTrPr9oBHLG9kFKt7Zq&#10;yE73fBJ7tkP8qM6oirKi51ofLGQJyO7WLjIeVxAWLrmgtbW1xZtvvqkG7BL27MMpMtwcClbP4NYi&#10;XvdMeSXS9x+EV2AQvm3/nYitz+FdQ/22orKEKnGVx4GKXJTezMSJrM24ctwLqNL9jih+C4+Uybie&#10;TO8inXsh5VURva93OM9U+aatdbiZZCG89V1LtqPfliim9W/5LMbh5cOEJ0xDzz1/IzLNhwPF9N2q&#10;3I6a6v24eDELQcH2CAxyIjkjMNCV8sqLFIC3334bVjbWouHGNThEhBbggoxeAUb1m/Mm9dQZHCks&#10;URQa/5pkj3YXKotQiCIxcvOfOvrvYYDsfvqpE2aazkAIPeO1QXbFmT1QnMeQna6nj/8VZEfHNADZ&#10;1XDHZaUZDgZ2RqLpy0hX7eNeZQiyM3S+9wWyi2fIri5PdgpIrDYYTCGDHtx4G9p/9G/vIdP4bek6&#10;TV6lfH0NKVPfQJjplwhZPQLx3nb4tX8fAOMgHN+MHj1GwD9sr+PdXDCxzWuYTPtV7lsbErsHiWuo&#10;5TxJtc2vt/TyiPdXj30aylcFZMd5pg3ayZDdu/8VyI7zgZdPbN4Qo1q/KrymcRhxDt/O4cwDye6F&#10;+PpQOcoTqa4uMP7qSwx7tDnt92/m310kQXbd6F3VDwtdktELtzKHIj/Pkr4Ju+h9PIfde5LBIbZ8&#10;fb3Qps3r2LRpk7A7njFxZKPr22EgNVCwN51DtwrgGciu6P0wdepUUWkM8vfEicNJQNlu0nbQC0u2&#10;MAlRy9lD7wf03XidnvVXFfdOIeM3sPb9x2H8CN03ut+yJsvPkSzV9fP8CY80wJgWjTGqRVNMaN5I&#10;2uZRI2yb8Dntj48l7Vv2wJnF01NfwCX3b1GSPhDXM8fjbOZipAYuQZzfOsT5WyDS3w5BAc6iwWb8&#10;+HHo26ev6ExwCwpB9tnzUgODIk+0IDtatu/6LWy/eEV09osQ+Ip19bepW3xPuOPgTHmROrx7NduN&#10;fwxYp9SD6cmuuPSceBZWrFiBL774gt4fv38hu1ogO414mQTZ/TekDfNJMgTZmd7Qhp8MQXbfxYxX&#10;T7M6RE3DZ/ZmaDXNVgske8PECW9P3oIvJ6yBU1Cs6FhkLx5c7/EO9MWmaDdMj1iL3iHT8VP4vIca&#10;smPVBdrpqn6QXe//LmRXsxaVFV5Iz7CmetYWvPDCc2jYsCH8Anzhwx0EoU5wofqsa/IspJ+ehQKs&#10;oe8pb/u/g+yefnYoKslucB3k+s1jCKC6oR99a9gz7qBffxX1aC+yO7vOX8TRqnurQ58uq0CoCrLj&#10;Z7Rp06aUBiEmJhVUvUZ5BZlolcxWeKHlS7+j2St/omGrwWjQWqkhaPDaMBi9PhAv9aRr8tqAbkFL&#10;8HPoXElhc+h5n4mOUVPoXVI8nzGT8GPkZHQLm4Iu4SboGM2eEyeiY+RcfGDO78Ymg88Si0MXv228&#10;GR9NskXb8aswwdwdG0OS4RAULzzxuAVFwjtAatd8/InHxUA1bisIy8gSnQCGOgDkTnuuNyfkHqb8&#10;KdcbWHAvkJ0sHpV/muzzrSppVL4cqk6Sbuf2wwLYsR58yI5DLXXs2BHT5i0WkN0A62B8aSlBdu/Z&#10;bEfb9cn4bYkfNvw2Dbtav1U3ZBe64i9DdlGHnLFhWyh+tLDHJzZxegAPSwPZsSe7e4PsZECOITu7&#10;3XV7svvMJgrdLdbCfbcn4nI3qfZXO2RnaB+sBwKyMzBf1gc2afjMKgEd1gdj5MYg2Icl4behI0T4&#10;ds/AENiFpeEPu1B8bRmD9/6F7O5Z9b1PtYk9E35onY4f1oUIL2jcqcsDsDmUuK9/IDhUuH1oIsbb&#10;B6Pz2kB8YZkoPBMa2tf/hZSQ3RUqGRw4shv+Ae7w8/PB119/Lcr/fnTeXsEhOFVSZhDSrk1y5/SJ&#10;24XwDAgS+2J4gesSbLuyjhwRX7czpDzSOM9YdLNwgtOBZAQeDkLAoUCVAhB4yA8hh7wQdpjq8ocj&#10;MTwgHB/ZJN31fjG8+IlVigjd+7E1h+TV5LVh0JbnMfCoWcZeBr9dH4Ueqz2xIjAVG8gmbwxJwpaQ&#10;OHgEhdO1BGPqtOkCcuCyixvlVdbJM+o6s64XXp7H9eQDN29j2/lLEmhnYD3xm/PaUH4r5vF6xyor&#10;cbb8Nu7U3EYJ1Zm5A19u19aF7B7uevSDDtlRnlP5QYbs/KkcPnToUPQb0U+C7A70wivnVZBdCZ0z&#10;SwcO+2dK8sh33yC7euSbErI7Tb8NgXbn6XxunW6COzHa8Jasu0J2yzSQnZZoecXyRihc8TjOr34b&#10;e616I8tzCZbNmSK8UnPEp0T/RTgUPBA3w95FeWgzvWPr6m9DdpT+HU9290tKyE49n6eVv0kM2d1Z&#10;ZySFiw1uhOpQmq9zjxhuq9hrGLIrJtUJ2ZU0QmLxI0i+8Tn842eJcvXTTz8t6lf+AX7wDnGEa/Ry&#10;uOwYj6CjXXFgW2sURjbROr7yPP4OZFcRboTCKCOcSGsAl+MNMOG2Nlw3mJ5VbcguFicuZlHd2Y3s&#10;s48Y7D123DiyP+y8JAQ5V6/jhJatltqw1fZDR7Ijk7OlFfCLiBJ58MILL4gB2L5BzvDIGgO3y6/D&#10;4XZDkhF8ShsjvLIJIioprWgkUlmRFY0RRYotb4gkyuddpQ1xvKwRTlKq1Cm6pjxKD5U3QWahEZLp&#10;PU8sfBJJ+a8g6c5zdJ+aivuUUmSEg5Seous39A6fJV2g9/j69QYoOPsIbp14F5eO9cP2pJGIDpuO&#10;6JDZiAhZhOBAG/omu8HKcp0YPMBh5D2CghG//6BUf66q0bPBLK47Hy0qRcqJ05KtVuWpct272mrF&#10;fHb2cqbijvBox+3bZaIPWoLtDEF2D6+9/heyuy9/ygLO/x6ykwpVSsjuiSeegLOzMwLpQ2QIsruS&#10;5ICc1AyYzPZAp5Ex+HqMNmTHajt6G0zWbKsXZNd2dCa+UMB1sr4dnQDvlDzcrjiDSuym86wNstNW&#10;3ZCd5hySMyTVFi6Ww2aKdOlwHF8+Ann+KsjOwHHkcLG6kJ1yX8eXDsMVt7kSsKPIT1Z+wnoJsnMz&#10;7MlOF7I7N7N+kN3doC1ZDNgldO+A0AHd4Dz0V0RYrkeUtxcC/AKEEQ1yc0PK5o1wHdQHcT06im0M&#10;Q3Y8rTkvzjs53KohyZBdmgiN+78R51FK17a1houVdbdwsbpSAm3iN6n+4WIZwNOE+c1kYJLyKKF7&#10;R8RON0asCoD8/rvvMW/eXIT6eCHJyQH77SwR0K8bQvt9j/hxvVAZZWMQfuPzKqklXCxLDdmN6S1B&#10;djowYJrqeUz9paMIFVuoChWrexyW5MluL8rKLyI0zF80nnCnE3t98QoJQdyu3TjJnl/KqUBjyODW&#10;UtjhwtAp2obDzHoGBokO7o8++gjr1q5CUIArKsouU+WNvm81p0gn6T09Suk+0jaaTtO8x8rQzxUp&#10;uJqwDkV0n0sj1qi0lu77GhTFrKV3d736uvJVupVESrQQsB2DsxJktwSHV9Czv2yEePflb4msXFqW&#10;aT8eKKNjcujamiw6j2zSTtRU70F19X7k5IQhONhFFGQ/++wzEQrXx88X7nStxwuLpQYJkV9U0Kmu&#10;JnEq5Q2PMsg8cRIphw7jaEm5Vr5JeSkVdrihgvNR3cHP+zNwDwRYwfum+3SpvFA0SHAjhG5jxMOu&#10;Bxuyy6aKjNRhwI15K5fOFJDdmbS5uJ05WCusa4kWZKeA62QxZFexENd2aMLFchhYDokq70NLArzT&#10;B9dqCxcrSx+yMxBmq8oMOZHdEDfvP0id9rIaeLkXyZBdeUwfVKX1VoS0vTdosC5x/pal90dNwri7&#10;QHaS6gufqddrYgSTpqp9MiSkgOwk+OcV4c0rxvRTBMztAn/zKYj2ccSgAX1Fh4GPpyfCfbwxssN3&#10;+POpx6SwszrAEUsNiynm3TcZON791V3yVAHZZU3lPFOGGq4FsquntCE7pficJDHANfLRZhj78QcC&#10;pmPIrl27dqJcHUTf7ghnJyTaWmH+N19hBK0ngC+tfal0v/KR9lFvyK56NyoqziI7O5nO1wdt234N&#10;S0tLmg4k+xosOuNF5VlhH3Tth1yJVsJhDNl5BQQJCFSG7BhGyju6nY5Jtrk6j74Bx0lknyvJPhcn&#10;InzGx0iZqh0mWS2T12H++RMwfbYxZj4jaQbJ9JkmMH2qsXgGJgnoTpMPPD2peUMBQPI91Ibs2tB+&#10;db0e8jdFguzK0ukbmTEABfSNvZk5Cjcyx+BGxgScTJmL+IDVCPV3xFSTiejXrx/c6B3kTvydeSeQ&#10;R/klbKYiX1icVxwW6OD1G8J7796LV0XjDjdYyOvIUuaj1nzF/mTxfThRUY4LZbdQglsCtBO24x8H&#10;2j3Y4WL5XedwUR06dKgzXOz9lAZo+99J/xy0Abr/hle6u8lQvvw1T3bagN13nEZPx2f2ywVk13qK&#10;M1qbbBXQzzuTN6OtiS26TDKDS2CkgOxatWoFV1dXeAX5YmXgBvzhNwtdQ6egkwHIrq7Qq4YkQXZz&#10;8WPwejVk1z6Oz3GiAJgYWPo74WJlCchuwXK8PsVRfWwRMlY1zakQnz/lh3IdFk//Xchu1pVPsfys&#10;ErK7O/gmBnKofy9DdQ3V0Ur8kZK8heqiznjx+efFvfEO9MDWiA3YmLwUFjvHwy5nEOIujsBN2k6C&#10;7P6atCE76TpMr5Guf1wnZCeBqXMEKCpDdjU1l3Hp8lGq63rC1HQ6+vXvLwF2ZHN2U33vZDmHPlXY&#10;iVrshywG8k5TnS40NZ2uP0h8u5o1a0apL2Jjo1FVXYyqmgLSbaqT3qHfZSioqYJ5Rgj6+q1Cz4CV&#10;avXxNUe3DevQ7Nv2eHXAnxiwwQF97O3Q294GfTZL6uG0Fj8HL0DHaGN0EO/UOKGOMePQKZqesejx&#10;6CBg1vHoGDkLH5ibofW0DfTsMGBqGDJ9w8QRbxlvwbuT7fHBJFt8NNEKn04wx1fjV2Pe1ii4BHEH&#10;SIDw0Ofs6iI850SkpuF4UYlWB4AktqtSWwPb6PQDB5FFdegT5YaBvPpIttUaj3bFKKjOp7rz5X+I&#10;bX6Qw8XuonfcXTzPSsiun2Wg2pOdgEKsMtBpTQyWDVuA7W3exZXnnsVVEqe1Q3YaGK1+Mkds7mZs&#10;3e6G3jY22uCaItypYchOG36rfd56JB9cVy/I7hM6zk+WG7BlTxgdx1FvPyw1ZGcdS9toYDgZrPtf&#10;iI+tPL4S/NGFgBjGYiirq0UIBq31wLSNntgaEoPfhwwTdWaPAF3IzhBE9K/+W+L8ZsCO38Ve5gEC&#10;jOZ2Tobs2BaxV1KbkBQMd4xFe/MIfGaZROv/b0FIES5WBdldrKrA7pw9dK7e6N69G+bPn6/qtA/G&#10;yVu3VV7sDNsFWbo2mtc/XlAsbDrXmefMmUd1iR/oGH7Yc3A3CqsKqH5XgCJSPkpxjr50fTd6oJ2V&#10;j1rfWHnheysnjAwIhnluDkaRDfzKKpjOPd3gNTEg955tptD7tun4wCYVH1mnCkCVwVNpWe3vhu47&#10;+T69hx9ZpYl3j8Nyf2seKdTXMgiWwSlwDYqA6aw5lGfd4e4h1ZmzjxxFXmm5VvmFxdC7XGfOvXEL&#10;CblHsPPyNdHGrbtuXVKGg2exRzu2x1xnPlVcTDXmCtGuLfeJgnJWAsEkGy23d2vbmYdBD3q4WH3I&#10;bogasjNDj/098PK5V9BI9mT3r/5r0oSLbY4zJQ304BzWhUIJsiuI0QBPAuZSeSmrCWmoB9mJsKkK&#10;GMzQvCqzBihc8QTOrv8Qe626I3njWCR6W2DJvOmiLUUD2Q3AjbB3UB7WTIQdFVKdh67+HmTHMlLJ&#10;0DKNSnQgO0PXy9Ly3PeXxPttUOv+GbIrsGwABDYD6D4YyhMZsis7rQHbpPCsOp7s8jXhYmWPawKw&#10;u/0fJF/oCv+YRaJcLUN27MHOOXYxtuzvD8dLX8Lj0ivYvacF7kRpPNjpnoeA7I4/Ujdkx+FiDdzj&#10;kgh6HpMbIH5PA6w5Y4Qxd7QhO1kyZHeuOg5Hzm6j74sXxowZjeHDh4u6M9vqA+fOS33Q91jHY1vN&#10;A89lyI49v7Vu3VpAdu7p07D1fFtszH8WNkVNYFtkhA2FkjYqplmb6Ny3FjVAUGUTJJB2VTdFTkVj&#10;HCrX6EhpYwHYnRCQXWMVZMcAZBMk0X1JKm6KpJJGiKd3NJne5QNldB/p+k/Tb6X4HT5Hx7p0pyFu&#10;XqN37mwjFJ16DHdOvoj8E2/hZt5HuJX3Ca4c64akqHEIDbKErfUafPrpp3BxdRO2OnnXbpwoKaPr&#10;126HlgeoMRCfV1gsBqllnr1goJ5dt9hWK+21xlZX4GRJCa5Xl1PJ5ybZZKW90rfVD1/f9L+Q3X35&#10;UxZwHihPdjHcyOYnPhZM5NYG2V1N2oLDKUmYPmsrfhwZgS9H7VZ5sNMAcnVBdupwsSrI7utRGQYh&#10;u2/GpKDbWGtk5Oykwm8OvTDsrU4Fw9QhJfz2VyE7XSjmxDKa56eB7GQPdtVQebJTQXY7a4HsWNqe&#10;7DRiwI5TXchOGZZT1v2G7Hh5apf2iO/RESG/9ELKknnY7uKIeC8P4XUlwF+C7EJdXbF9gzW8+/dA&#10;Yvf/DmSnvF5D1/53dLd9p3b7VpzH+QV/DbKT76EyTOz9guz4/iV1+x4xPTshaGBPhC6aK8LNsWte&#10;HuXGkF20twccRw8TgB3fn8Te32K76QBUxFgIb2zyOajPxQBkd3qp5rpPLxmG8wuHqyG7dAVkx+cj&#10;P1NJv3ZAZbQmHK0hXU22Q8WtA4iNpW8LFXD4+8LyDghERFq6qvNev9NYI8OQHRvtPDLeqUfz4B0e&#10;ISh7huzWrl1NlTUv3LjJ4/2kRt5qYXxP0ruaQ0Ysm6Y1kJ2WylOQbT5CQHCHVgyjdBilw3GQ0nNb&#10;pqEgdAWuR6zEjXQr3NixQVvZdriasl7k7XXfJWIf7MlOzlOlclYOR9XNOPpupFIFU/c8GCbOoPPc&#10;i+wdYeo8404CJycn4XHAOzZe6lBh+K1KH7Ljws+2c1S4oYJOXZ7suJGCC4rqxgouCBkoDHGB5yDt&#10;O5Dy2iM9E4X0X0E2Q3jL0bElD7MeJshuxdKZSGBPdul/BbIjVS7GtYO/oHDb/xVkx8eWITvF+VTT&#10;dMkq7HPtgOTpL/7XILsyyhPd869LuuvrQnYT7gLZ/SXJYBWnSshuyqsCsIvmsJorBiHDcxVifTYi&#10;1M8NI0cMw6OPPgrTKVME2LXN2QlTWr/yQEB2DBD+bU93WpKBNkPLSArILnPKyyrQTn5OGLJ7R0B2&#10;Jo9qzrO+51cXZDeJ9jGhWWOMePwRjH7nDaS7OiPMx1uC7Nq2Q5CfHyI4dOxvv2DA049j5KNNxTba&#10;+1HIwH37S6J91BkuVguy24uDB5NU3xipHiBG5AcGwy8uUYQo17ULuvZDrmQrOw4OFRQiICoGvlSW&#10;ZMiuW7du4ht24OA2lFdwJVlRUa45isJzVC6Y8SF9OyRvhHoyeU3cx8yJH2PbxM9Jn9L056QvEDf4&#10;U8x/qTlmPtMUkxmkqy0Padm8Fx/Btglf0b7ep3fsTemZESGZJeAujb5pFz2+RTl7xtTxcFlG0zcy&#10;x+JQ0ipE+ltTXclDdNoNZtg1MADuQcHYc+mKQa9CnFfHK6pw4OYtpBw9hn1Xb4hRgYbW1e2AMSQ1&#10;cEf34RiP+CsvxG2Uik4Y9jqr3RDxT9CDAtlp56uA7AI8xXvzL2TH0kB2hjzK1aV7Xb82GcqX+wHZ&#10;sTpEaSC716e44I0pjnh/8gZ8P90WK3xT4BCSCK+AUBGCk8OpfPzxxwKys453wbj4FegSboxOEXPr&#10;6cmudr023QqtzGahU9hSOqep4tz0ILvIYbVCdtUCsrNQQHajta5TVn0hO55m6FBrHZW3OyVk1+IZ&#10;wx4M7zdkp9FyqlNZorhoK7IyrRActAkB/p544fnnBGTnHuaIjSlLYX5wIszy+mDNiY6IvDqIvqAL&#10;qK5zL8dhSeVbhvNu0nk6XumsDdkxYEeacbUtFt4FsuNpAdlRPe7OnVOqjkgpNJ1fANWjya56R0Zj&#10;57mLwo6o63JsG+5iP7ieyJ3XkTt3wztEGmQrebLzRUx0KNV7+JsqjRjnel456UzpESzIMsePUexx&#10;TvN8dIqeip9D56Ovrzk6Ll4Go3d/hNFbvdDgzb5o8EYfSW93xddzF6Lj5hnoGTcKXdP7kvqpUnr2&#10;UgeiY/zv+CFuCDqGjsN75pPRavZcvD5zMV43XYnXp25UP1dK6XpTZPDuXePNwpukjSddF+XT1q2O&#10;eOmll0Q7gWdwMKJ27FJBEEq7yyPzq8T08fJKZB09iuwTJ0TZ569Cdro6Tvu/Ul2mss9X/gH154cP&#10;sutvFaQF2bHamidh/qilyHrj/Tohu6Kwvw7ZJebYIeKQB1ZkxOBz60jN8WuF7GT4rf6QHcsQZKcL&#10;oH1sE0fLHbBpb7TwsGdoPzG5DpgV4acF2f23ALt73e/d1v/AOkNAWX02xWNN5C5sCEuGY0gsPILC&#10;MFiG7ALDYBmxDb9siBaeu/6F7P7vxLDap5bJAr7qZxkM88hsOPuFwNTUFJ988qkI4eYSHI0pW6Pw&#10;7fpIfGydivcfgPvD591OQHZpyDp5ksp03J6tscc84JvbZ4/VM4qIIRt9pKgEfjGxoo188ZJl+Pnn&#10;rnB0dBC2P4++adJ3Vap/3KTSSfeNEXhHcY4MxX1kk0jfmHB8aR2CLyj9iL4DPF95LdI3IQsf28bj&#10;W9tAdHcIRE9HX/Ry8EJPBx/0cAxEB1s/fG0VgM+sIvGhDXu202zPupf39hu618MtPEWIZg4BPGbM&#10;GAwYMEBdZ9557oI6z3QHpvGg8kP5d7Dr8lWyx1JoWWVZ527Shexk8T5mOnngQk0NWeQSVZ1ZrkvK&#10;oJ2ufXmY9BBAdnTsq9eOq8q2/0J2901FdH9lb3YqNSjR/q3U/YHsDHiyu4sqlzdB4cqncXH9+zjq&#10;MhzbvBYhyXs9onwcsHDuTOHJLtjfBSn+c3AsuBvyw15HOYcgfQAgu7J+Riga1AClkxqjZqm2JzuG&#10;4ZRgXW1wXL21lPaxTH8f8n7LVhoBPi1EqNhqA/nCsNtfguxKmiCx8Bkk3/oASee6wi/tT/iGmsPG&#10;xlrwAX4B3vAOtYfztvFwvPwFHG4+g4CLzXBgV8NawwrzeRSn/nXIrpi2P5beEIE5DbHkghFGFWrA&#10;OtmLnQzZmZ/tg/03/eERvlGr7uwVGAiv6Fjsu3xN2BdD9uFu4vpzcEoqlQOCYL9li4DRNm6xhEvs&#10;Qtgf6I1N196HVdFjsChtSGqglmWZ5rcVnS9DeOzxzr/ACIn0O4OuJ5PmMUzH2nbHCAfLGiGXVd4Y&#10;O+g93FZEonuUxaL3NZO2S6X3mLWzogn2VzYVyqlsgiPlTXCMzoFBu/O07eX8BrhxiZ7ds/r5zio4&#10;8RrOHx6FyJC5CApwgpmZmeRVl+rPHnStKYeOSPAc5YHuoG+24ceLyrDt3Hm1rT6qWH436UJ2svhY&#10;q4OisPfGDXDwWAbtZI92sq1+uAeu/QvZ3Zc/ZQHnwYPsfEkM2b0IQ+Fi85MYmmHILlkLstPAcXtI&#10;9fVkdws/jfJThIuVtpX31W50OjqPdUDKwWP0Mh2ngm86SQPQ1Ud1QXay5HCxR5aNhQSJ6UMxDMjJ&#10;kJ3YN4MxSvH8olTssJuAQ8tH4cRSfR1bNgpXXOeJ8JMMXOlKDhfLkF1KNwbkSBxGVa1vxPyEHu1w&#10;cvYInFgyhvY5GseXSuJp1oklo7FvdB+xvgxG1aYM4cGuIyIG9Ub8kgVIdHeDg5Ul3Lc6wdLCAstX&#10;rhBGI9zNDdkbrOGjA9ntH9ET5xZxaNUROM1aLHlB00tlKX/T9LnFI7D9984CcksT+kZcK0N3LM21&#10;07my+Jx1U5LudSklewHkVF5X3k7o5/ZIpWthyO5unuxKIteq4TnWHVUoUXEPlYCdYlo9jyRDdpp7&#10;rH++SvEzkNS9AyL6d0PwqD8RsnAO3SNXOG7ciD59+ogwouxSPs7TDT7Df0d0zx+R1KMjUv78GRXR&#10;1nRMC8nbGik/0VJLRXGWyLOYiLylI+n5VInu4UlKWWcXj8LBsX3pPNuJ89A9N4YVlZCdBBqy1qlS&#10;PqY5riRvws3T2xEZySHjpO+LH8knNAxx+w4YaOiWxJ33LN35stjg8nLePnHXHviQ8eeRcdOnT4eX&#10;l6doXOURUlLFkQ3vKfoe5KohO813gj3ZqbzZladgz9oR4n1nsFaZHqP7n7NqOPZvNsHtk77SO89w&#10;Las6GdXF8biydzPyd27GtfDVAqRjwJSfdfkZkkHGA6tGoOp2In37M0j8XUun4/M5yaJ5NTuReygG&#10;IaEc798H3377DVxceCR+IPwjo3Do+g0cN5BvIm9E3rHXIVWDhWjEuYcGH853Zd7TtFzw2V9QiLyC&#10;fBTiDipFJ8E/pxP/YQgXy++QBNnNQrzfcpxOm4/bmX+qARCW4XCxOqpZipqSubitguzqJR3Yri7I&#10;jkN1Jk9/WQPZVS+j65CPrwvZLcdud7JFM15ExlTt/egqa8or2GbyqkjleVrhYtMkmKgso4dQabo0&#10;zan6OnTEAJ0GUuwhwJoylthONU0qTx2oFy7WRCUOqXpPEtsYwcQQCMTzBGT3ATInv4u0KW8idvpn&#10;iFrxKxK9reHtZIdNNhZw3LKJvv/L0bt3byxZsADRXh4IXbUck/7zgmJf9RRDSQJMMrBMeW61ydB2&#10;Kk1Weeib3IT3r5Lu9vdDdP5unekZMVF6J+OwowxPtUKGCrLjvDXhazW0j3pKeEcT1yaFiGXPdJM/&#10;eg9JLlsFYOdJZSljY2MM6N8fob4+CNq4AfN+/hFDHm+OsY80Fl7sJjaTAL2/I11YUv08qqSB7Ppo&#10;PfOSZMjOCqVFO7AzO46+L+yNS4LsfAIDEZyUghMlkhc72RZo2QYhtkO8XN8esX0+dOWqcDO/YNFi&#10;8aza229EQKAHTp3ZR98EReNu5SGEzaGy0bTWSJvK4ZGl91sO4yrEEByDdsatJS906pT1JjInfgK/&#10;nu9hMr+f/Pwp8kItuvdBPT9B+IAPETrwXYT+8iaihrxO79qbyOD90f5Tp72Eix7tVZCddr6VZPSk&#10;fBuGkxlLkB5jg2B/V5iYGOP333+Hg5OjGO2Xdew4jpWWq8swys4U2TazG3wplRorZEixVqny3pAn&#10;Oxbfo5MVpbhQWYkDl6+ggGpODMP/s7zZPcCe7FT2ee7c2RrIbqg1nnx6igqa0QaKtLWAdDdvb7zO&#10;AmjgMel3/bZ9cPQY6+m5eJQ9dVGqFi9XhciszfPdY5SPjz09B48+PRuPtpxVt57W/t3imRlo8sof&#10;eOL7j7Hk0HzMutAd0659paepV39Cr+190CFuGGm0tmIl/RBljM83LUWraTZ43Zg92Nmj8wwbrPGI&#10;hHNQDMzWWtCzECjqZ1wn6dGjO7yCvGEVswXjohaiR9gEdAmdiQ9XmuENky14Y7Kr0FuqlNXGxAVt&#10;jF1o/9pQkVKvzViPTv7mwvNXh+hp+C5mCqXa6hE+GmHnV6IY1lRmX6fSepFWUHoDGxB31QK/B/+C&#10;zlFj1CFilfohfCFaL1iO1lMcSI5qMXTXRkjH29gUSsU86TzZw917E93wzsAtaPiSMd2L6Xii5Uy6&#10;zzMkPTWT7u8cAdlNTB6FadcZsvtYJQlO0w8XWxf8xmVMqczJ3vqqa9ah4I4Ttm3bgMCgTQgM8IK5&#10;+Tp8/vnncHd3h3PkBpjvMMGKvF+x8OxPWHnqe0Re/QPXafsKmNG+lt9FK+k4y1FN60rpcsrvpcgr&#10;N8WGy50wSwHZyZpxAKogVd+lnpDdM8NRUV6F82cPqrxlquwz1Xn9o6Kx8/Q50UlgqB59N/EocR7F&#10;HxSfAF/a5/sffIA1a9bQ/n2QkhJB9QTJPtPRcZvq0Vt2bMWAwMnoJMK6ap6PDjGT6J2Yip4BK/D9&#10;4uUwatMPjV8ci+bPmajV9PlJaPzSWBi9/Q2m7p4k3jNJP2LK1Z8x6mQ39NzWGb0y+uG7wB742L4n&#10;PrUbjC9shuJzK2O8MXsJ2kyzw+tT7dBmqr2A6d6gd+MNekdY/K6w3qTn7S16Dj+daAmXKA5/7w9X&#10;VxfRSbDe3Fx47YtKS8eR/AIcNdC5woPWeAAb5+m9hPurj9jOn6wBDly7jlvlN0QnAYep0w4f+zDp&#10;QYbsOJSjBL7X5slOhkS+trhXyM6w5PCtqToAXGquBZJzLBGXa491GcH4wjpMOr4ydKPNdnxsHY9O&#10;FlsEZBeT64i0nLXqfdQWilZXUbnO2LQrGp0sHfCpwpOdMlSkBrKLEVBeco4Fkuj8knKshJJJMblb&#10;BWT3uU0kbZcmxJ6ulLqblysWA0BKCEhfWWJfDPF8aJMs9JG1JOl3iup42mEpZSkBQr6ffD6fWiXj&#10;x7VBWB21Cxt8w7DG2hZbXNxhtnIVldP/gLGJCdwCw7E0OBPdNiaIEJn/QnZ/RZxn2vDW3cQhYj+l&#10;/O5mF4c/bfxhF5wI96AIbNriINq0e/TsBY+AUGwIiMEohyh6N2NF6NIP6fn7kI7FoNvf0XsGzqm+&#10;4u3Zk91s/yQk5BwWdT018B4YIOzo4fw7oi5Wa8fyXewJe4I5crsAgYmJwsZzO0LPnj3Ijnlj3/4s&#10;lJVxfVmqM99EGXpslL4lLBmce98mg94X9kbH706q+G3o3eF7x4DdlEAX+B6JRMhhP4Qd8hKp35EI&#10;zA/ZguFOdvjF2Rdf2rL3zSyD7zO/mx/YSF7wpPeYjm2r/b1gOHHoBj94Jm8Xg/dmzpyBcePGqYGH&#10;jMOHcaykVNPWoJDUH8C2mG2zoXIOb2PIlmvq3eK3zra5tGwfKfn8ZeyiOjN7B6wg26FvUzTS9mjH&#10;dvtBtt0PGmTH0KIuuKgN2Q0dOgz9RvRXQ3b/OfcyGhc2MgiGaamklulaw6s+nGpY0gANOS2qQ4WK&#10;aVq3UTFto1jeyICevyGFi91f3gyn6BinSxuI9BSlJ0knSGeKG+Ha2aa4GWckQKnSCCOURTaQUlJF&#10;WENUBTVHvhXNW02/V7AaqCT/NkIla7mkwhWP4cya93F06zCkeq2C9ar5CPDcilXLl2DSxAkYNGgQ&#10;Qv23YpufMc4Ht0NR6IuoDG2iguwaCKDMoAKbCciucBDDcPoql2UAnquPeLuSAZQHo5oAC1pIkN0y&#10;Oi6DcAKG00gv3Os9Sd4P7UMp3qc8vYzOY5URavyai2uvDUCUITtD4WL1IbuGSChtjMSipxB/+WMk&#10;5P2GwOQZ8A21gn+gGz6guuIXX3wO72BnuEevhtPewXC4+i48rzyNhMOP4XhaMxRFNhX3ilURplFR&#10;RGPcSWmK6mOP07nQfTrThI7PaqpWZV4LlCQ21A4XK66rQa2Q3ZCyBmrAjjX+xgtYd7IfMs65wSNs&#10;i7DVUtt2AAJiYrH34hWp7qywCQalanvl6UOKadHmSvXn4FQG7fyxdt0afPAx5UG4NVwyp8LxdCfY&#10;FDwDi9JGaqhOW0ZCVvSObqRr8CxqiOjyRgK0S6b5SZSyUkgMzzFwt6ewAY6WN8bxssbII3Fo2aOk&#10;gyV03+g9zqL9xpY1R2jFowghRZS3QAK903urmuEIrX+a3uEL+Q1x9XID3D7P3uwa4M6ZBiiitOiM&#10;EYpJ+adewrnj/ZCVNgfBgZuwfv16wRxw3nlTmSRh124cucNOXPRh97vbap53d1st5im252X7SWlX&#10;riPr/CXcqCkTULy2LdEWD2LTDGR70G31v5DdfflTFnAeFMiOG9L0ITtfCbJLrhuy+0rAcTJkd/dw&#10;sakZ2UhMP4jwjMvoMsoD34zKUG+rDdll4KcxLkg6eBrFApBRQnbs7enu4WNrararILvwWiG77JRU&#10;7NpqhZzlDByNVgMxSmlBdtWkChKHeiyncyintDQduLMdWXazkL1qJnavmI09yyWJadLuFTNxwdUM&#10;pbGWwouYriqiJMgurN/XiO3VFvE9SD3biemsYd2wZ1J/7DAeiPQpv+GwxTwc2LAMuzetwJ6NksQ0&#10;KcfODDtMhiGl23d6YJQsGTxL6/odInp3Rsz0ychwdUaIjw86deok4pX/9NNPogGawZ5YL3fssbVA&#10;YN+uAvribRmy2/N7Vxw3/hXHTX7D0Sm/4qjJIByZMgjHDKRHKeXlIlVM75s8ELsmD8Bu4wHYZdwP&#10;e2iaf7P2TKJ0TG9sG9wZ2X90xs7fSL9L6Q5Kd1G667efBYSnvD5D4nVSu7VDWvd2Ik3tJnmTS+na&#10;Dsk92mH7Hz/hwsKRtUJ2x82GozxsHcpjLDWKtkQZ3c/iOAs9D4UaSfDZvUJ2HMI3sVsHhPXvjuhZ&#10;U5Dt7IAEDzcREnCqiQlmz54t3lVWlLcnfGdNQ/j4kYggRc4cg3PR9riY4oDLyfakTaTNqmlJNxI3&#10;44C1KfavmKTRcik9SDq6bBJ2TRiIxB5S3hk6R31PdjJot16EUL2RZI2T8ZuQEMihebywcOF8+PlR&#10;5d0/AKEJSThdVoVjtbiS5Xn1GT3OhZysY3kIiIwSANrrbV4XIZrYA9zlK0fpGyBXHrU92Wl9JxSQ&#10;3b7V+veexV7pcleOwI1sR3rfdT3Q0fYcdpa/C8UpyN/vhv20H/5uKCE72UPmvlVjcPtMEq7fzBbK&#10;L9iO6uq9dG67SLtpmkPGMhB4AekZsXSPpTBkLKkxJ5AKu8miMcZQnmjJQMGltkYedSGHl3P+0zxR&#10;gKJpUbCk6bAjxxF2IAf7r13BmYIrKMMNyr//i8r5f18PLmR3BYePbKdnWhqV37ZtW5gtnYdIfxsc&#10;jF+Om5kjVAAIe1/rgaIs0t0gO1JNGUN22mEka/Vmx+Kwq4rQq3fzZMegSuTs51F1cxk4XKwGslOI&#10;IbuyFdjp+R3i6gnZZZmQDEJ2vVGZ1hsVab1QmdpHR70NAjPs7U4D2fWgbfuhMvl30p96qkocgZoY&#10;E8x/50lMfMwIkx8xgrFKM1o2xqq3nsSqtx/H6nceF6nutNBbT2D560+JbSfrAGfCq5qQBAK5dnwD&#10;gb3fgEf/N2E/7CtkeqyFl9NGYZ/Za+cff/whbDR7TmLPs8nurhj36YcY/mhTsf2UFg3oeE+LYxo8&#10;l7vpraew+JXHVPCd5jxlMeDF18Bew5TH0d/Pk5jVks5JZ/v7LjoPt59aIXMSw4nvKPS2BGBNfv8v&#10;h4vVFUN2QjQ9pkVjmH7+CeLtNwr7zN9pOzs79O/fHwFUqQ/x9cX6uXMw/ocOmNG+LeZ88zXmt/sS&#10;w59/GkMfa4Zhjz1CUqbNaX5zDFGl/Fsjzboj6D7LIWcFwChCDutAdo8a4bhd3ZDd7Txr5B0JFqNF&#10;/f24DiA1RHAHwvFbd6QRa7LNUNkGpd2oC7LjSnhOfj6CyV5xh8Ho0aPp+R2g7jAoLeW6j2pkflUO&#10;omZ9Lt5pGbDLUqW6Mjyfvgl0r/16v4nJCm+FeuL5/N7SczCJ1uN1F77WAv70rvn3aQW/vq/Aa+CL&#10;yNv8HX0zDIXZ7YHbmX/gRu5SXDofjNCAjcIr0qRJE0XIIL5O1+BQHLh+S91hoLatIl+4YYLyymAD&#10;RB0ymPcasTc8dqu/v+AONkTG4GpNhWq034PcsHCv+r+C7O6lTHMOJWXn6Jl2E/Z5Lr3rDNn5+YXB&#10;1HQr3niLQaJpamjGsBgquxsoJ62jgezkbeqz7f+VlDCh/jkxTNf8mdlo+txMNHluhpaa0fwWchhR&#10;LW920vRjT83GI89MR5MXJqHxy6PR+D8jSMNV4mkdvayZ3+i1P/F8J2M83/t3tBr9HSbtnoPRR37F&#10;iLweGHGcxKlQT/rdGwP29kSf7N6kPlpp3+2qNOtPtHedhdenm+MtEwd8NNEa8xzD4BYUhUVLV+CR&#10;Fi0wZ84cYZ979OhBz4U3fIO2wil6NSxSTLEycxKWZS5Ch7nz0Lq/BVr12YTWfTfhdVXKeq2/HVoP&#10;tsfbk9wk2E4FrCnVapo12m22xdcuZrWqw9aFWJm6CRG5LojOdVTJSSgq1wEBhxxhvtsK/YLHo1OU&#10;Nlwn64eIeXh1yRy8OmMtaZ1ar5Fama5HK/aoxwDUlM1oIwA7lRTn+t5EJ7w3aD3dj4F44oV+aPl8&#10;XzzznKSWzw7CUy0noNGrPQRkN11Adp+opAvZ/XoPkB1Db+twp9AG2dnmCAziuiF7a/VHz5494eDg&#10;QNMBcAt3gH3WUljtNoH5vrGw2zMciWfmIr9mC8pr7FFVvYnqZHWoajOtY4/Kmk2oIpXXbMAtWCDs&#10;3O9Ycaadlie7aSrVD7KbKyC7ouJSBAa4kJ3hkfg8UE0KE5tOdbHTZZUwDNjxvLptDNukPLJRCXv3&#10;wSc4BL5Uv5RCAPkhNi4cN2+epHy8jIqa85TnZ2G3ywm9gyehY7T+M9IhZjJ6BK7ADwvWoeGrf6LF&#10;M6aK69Go4WvdMWPnWMoLJXj4OaZe+w4mV3pgysWBmHb+T5ieGQPT0xMx49QkmJ6Yg45uw9Bu00SS&#10;MTpYLUX7BRvx2sA19J7Y4q3BTvhggifen+Ch1pdj7XHoWgGCgrgOHYTNmzejV69eVIemvAsKRPy+&#10;/Wr7rJ0n7BX+Hm3zXSR3FvBAtVzS5sRkHLl+EUXIJ91RhXiXR+U/THrwIDsGFqu1IDu/u3qy+1rH&#10;k50sfcjOrFbILpXFgB0p5eA6neWS57mEXFtYpPvjS+tQcdy7QXapOevEfuX93A2y42Pzdg47g/Cz&#10;ha1WWFoJspOgQobsOlk5YsPeBIQe8hFe88IOuSP0sDfCWIe8EXg4REB231m6oa2Vv56+onz8zDpK&#10;eM1icEp9HVraflfI7n3bNHTcEo3fPYMwxNOH5I0hHt4YqtIfNL+vZwI+t4oUEI+hfTD8856dBEF9&#10;bJUqPKSNtPMXXrNWmZNtatUKo0aNEvZ40qRJoh3NJSgSIzaFCIiLw5b+Hfjq/19JUJfhZfr6gO7P&#10;55bJ6L4xAQtCtmNTWDI8AkNFaFS2a2rbFhACC1d/TLT2wuCN4fh1UxQG2sfSMxuJdhZRaGceo5NG&#10;U0qSU+W0SKV1v7RM+FshZz+wyaBzj8EKsilbQ8JhabdBtL9sJNviQfY49+JlnKyo1ut4Vupu7dq8&#10;nKO0HLh8VXjGW7RkCfr16wdbGyuqY3ji7NkD9I2TbAVDdj0pfwzdA13vlYbmczjYnlsDBVAXe8ge&#10;SbmW4jvCQHB87iZEHnJD8KEguBzZhk5b6Dh0/zTvs/QtYcDuE/pu/eQQjV89IzDYM4De5RD8tMET&#10;31h5o511ANpZBaC7tRts2e5dPQ/vQG5jkPob/f38hIcct+Bg7L98WXgHUuaHLhgn6tFcn9aaz15o&#10;Ddly1fqKeep2bRJDdvtrgLk+EVgWHIXt56guh9sq8J3tiX49UNv7LC9/kNu/HzTIjgf86Q76uxtk&#10;95+/Cdk1UEw/vGpAalRohGakFgVGeOx2/fSoat0n8o3w9E0jtLwlea3T1RuXjbCooAWyq1ogt6IJ&#10;vU9NRXqgsjkySxsjlcNUljbFvqtNcXRfQ5zZRdop6SxrVwNc2NEQNzMa4XJgI+R7NUahe2MUuemk&#10;ro1RsqURymwbocS2Oa7ZtcLejb2R7rEM4b6OaEF15ylTpghbzYAdfyPC/Ryx12s0brm/iwq3J1Hl&#10;1pTUBFW0L5EaULVLc5QyZDeqAUpHNNTXcDqHIXQuA4xQ3s9IgHOV/RpqgXR1iSG70v5GKKV9VE15&#10;BFXTmqLSlI47rxmwqDmwpKlKTVCztBFqzBoqwLl7E8OIDCeWr5Q81rEYqpOnGVoUkJ1/MwGjVYY2&#10;EDCaGk5TiSG7yj31gOzoGUkpYg92zyHu8kcI2NUd3jFT4RdiR++oVAeV5AefIFf4RNnAZ+c8uOX+&#10;goADXZGU9QMOxX2Oq+Hv4Fbom7gV1kYrvRrZGleTXkfp4U9QkPc+bp2k9Vgn3qWURGnp0bdRGP+I&#10;DmQnXVddnuyUmnK1DbbmTYFT3HLYu1gLW21hZSXsavbR4zhVXnVPXtaEFO2wvC07OzldUQz3MFdY&#10;269G5y6dsMpiEdyiV8DxwEBsuNkGVkWPwKLEEGgnQXaWNG1XZATXkoYIr2yCuDIGHJXheiWl0Tfg&#10;ML2TDLyeLmmAswzD0rfuJCmP5h0rb4B91U2x5UYjLLhmhDnXjTD/qhGWXzKCV0ULBFU0RxS9w0mF&#10;TZCV3wh7rjdGzpWGyLvaGOeuNsHFK41wiXTq8ss4cu1PXCsNgQ/fc1W7A4sH43mQrc48fkLYatGW&#10;rcqb2my19jLZVuuvq2urWbKt5mUHyFaviUklex2CuKN5ou7M9WapD9qwrdbY6wfdVv9/B9nR3aSi&#10;FugW8rT8i9O/86cs4DxYkF0wVXSkzjUOF8uNebqQHUsKF6sD2Y3ZL0kFyN3Nk11S+l7EZORh8rI4&#10;tB+VRttotmV9NWofvhmdgc5jXZF08AyKcYbyPYvOlT0+sTJVkj1AKYEXjaprtqOy6jjSt8UhKWMH&#10;EtIP6Ck9ZRey/Xyxw3wZ9q6YgYNmU5G7bCpyzKao04PLp+Co30qgLB3FV0JxdZ8Tru1xJHG6FVf3&#10;eODyrlDEWS5HxBpzhK22Q8QqO4STeDqcFL3KHAfpA3zNayluei6U5MXpAjGd77EQV7fMwc5Zv2LP&#10;zF+xd+ZvlP6GXbN/xRWneaiItkJRrC2uJTjjRIIf9idFY2dykp5yEmKxfdl84aHOEBjFYFd6F/be&#10;9p1YJ3hwf0SsNEOspwfWr1qFvn37ig4ia2tr9Uc13sMN6fNmIKrXT0jt9r16P2JfXVWe59gTXddv&#10;BLhmKGUvdepUNZ3Qsx2ubpqDshgrAR+yNz+G1nia08ooSxS4L8bxpZKnvLOLSIs1KXvRu7hgFNJ6&#10;1O21j89zxy+dsfvPrtg9RNKuP7uop3cO6YID43qL/SmhKKVO0DmcMzfGecuppGkqTcVZ66m46raA&#10;rsFCeCnk8KzaWq+SOcppnesO8xDRty0Se7RDanfKHxblh5ymdGuP5G4dEdf9J4T064HomVOR4u4q&#10;Ou9DfXwQ5Cu9owyryfcniJ7fSG8vuofukryckeTnhL2xHjgQ64ycmK04GO2Mg5zGONH0VhyKdEbm&#10;llXIsF2mVqZKWTZLsYcKCWnTRiK0z48inLAIQ0tK6N5BPR39+08oibXDjSQb3Eyyxs1EK9wi3Uyy&#10;wnWadzFlM45neCMuxF1Au0888Th8fali7ceQXbLUGHGXBoe7iTvxuZMhZnu26HQYMHCgGB3n7eOB&#10;4FBvnL+QS98CbpA4Qd+QA+KbIH0zdEHdZKA8GfvX1O7NkgG86zsdJMBWC7JTiQFcWnbrgJtY9zht&#10;Y2hfe1dOxsH4QKRlJJESsXN3IhVs9uDylWxcvrqDpnfR9AFcuXoEB3KyERYWSPfZT33PuUEiODFJ&#10;7QVQKbnjXiqwSJ35dTX41CVpRILhZT77cpFy9gLy6etcRZXkfwJo96BCdnzsi5cOIjY2mO6/5Mlu&#10;2bIlCPL3RJz/KlzLGK8CQKSwhhrITg7Pali6kB0DdnWGjdWRDNlxaEUOz5kxVVup015E3MzncSZ9&#10;ML1bK+idWU7nRGk1p6Qamq4klazCTo8O9K17SXi/SzEgBvbSpr6E9KkvkjjVTKdNfwFJM1rS97UP&#10;vYL9cMHra1zy+JbUXqFvURD5kwq0k2BEcR1anvl6UgWwL7IW/4DtCztjm0ry9PYFP2P7vB6w/vY/&#10;WPfxM1hPsvjoGZh/9DScfngRmZM+VEFdb2kpy/htze9JHyBu6OfCE96k5gza6UNAPG9i8waY8EhD&#10;TGjREEOfbIJFA35GnLczVi1dhGeeeUbYaA6/KdsAtg9e8+diYutXMOaRxgJ+M23ZGFkT2tIx30cW&#10;HXsbnwsDZ/K51Kl3kTXxU/h2e1sCklTAEsNcAuiiafbkxtfAoFKm6jgG9zXpI6x7vyXtQ/9a76vo&#10;XCw+egEeXduQWivUCj69XhVhRcP6fyjBkYYALJ4nxNOGJcA6ujcyZMd5MPSxpghbsxLhZIMDFXZZ&#10;Fperg8jusYe7KFqHw/rGk51e9sevmP9zJyzs/BMWULrgZzn9keb/iHldpJR/a6RZd3HH9gK4Y894&#10;tWnk4w1waEN/FKX/hqKMASSazuiH4oy+YvpG5ijk521A3uEw+p64YeXKFdi0aZM4b7anR/IL62Gj&#10;2eboV5pl8Yi2vRcuif0tWLQIvwz6BVZWlgK0O7A/HWWl3OhKdaDKg2rIjsUg3TYT9kyoDdPxb56v&#10;nCdJG7Jjb4WT2Yui+r7KEKLmtxp0pXVZ/GwwQLvisxdxdENXlKs8YyolILusgbh5yBT51z2RlrgZ&#10;gQFOlGfsddZPQHbuQSE4dPUm2Wge0adto3l0H9tVzldD9rm2xga1lPeDp1W/uRGD9y3tvwZnKktQ&#10;UHMLFbhGNvryP8JGsz38v4HseH+15dcFqrcrl51FeeUFZGbGiQZIbsjrSN9nf79QeHtnoV9/SzzZ&#10;cgIef0oFkJE0oNxf1/3YhyzZm9yjOmrBasme45TQW+164qk50ACA7GFPs4z30fzZmXjyvaV45ssV&#10;aPmVmVrPfLkcz3y0Ak2emyk81WmuSwMbtWg5E01eHIfWP87D6/2moNWAcWg1cIwknh4wHq36TyBR&#10;Kn5r9OpvQ9DVbQW6hM7Dz5FT0Cl6rBSWMv4P0mBVKumHhD4YmddbeNiaerWjlqZd+QFTr1B6sT/6&#10;hU3BW9OW44PJtugxbzPWudH9DgzBSy/9B9988y2+79hBdOZz2T0gwBVRMZtw7Iwj7sCeZIFbNf7o&#10;P2oSmj0/Hk0oX5o+O0sjyoeGL03Fk18uwYfjPYVnOyWwJos9yzHc9tp0y1rVero53p2yGh+ZLMeH&#10;Jst0tBTvTp+Jj1ZOQZeQxegQbaIHT7E6Rs3AextI65eQlqr1PumD9Wb4cI053lpghdZ0Lm1MnNSh&#10;Y183YTjQRfz+YJIdvp+4Ar9NXYDRkydjwqTxmDBxnNC4CaZ4/8NhaNqqvQgXO/3q95h27RtSO3U6&#10;48o3WHK2PcJuDKeS+goUYhVKsVpP5ViLqhpzekdZFqiqdsTRY7YIDl6LgEAJhOV7orHRgfTN9oFn&#10;qDPcw7fALWIjPCIskLBtE46f8cLJ01tx6rTD3XVKM3383Cbsu7QensdHY8XJLph78XvMufQdZpNm&#10;XZY098KPWHZsLAZZjUTj19vj0efGqjz7zcTjQjOEnn52CAqLSwXEu9XZAYvIhjKIwB0FaQdzcbK8&#10;Snzz1TZBLdkuy9OG7fMxslFnyirgEx0jbNePP/4oAFG2ZwmJ4bh+/TjZkAu4roLs+gRPxg86nuzE&#10;MxIzGV3cluH93+cLj3WPPsOeCjWgrfhe0e+Grbpj5o6xML2mgOxoetq1L0htSd9i+pX2pO9JHWF6&#10;mfUjTC/1hOnFvphxYSBm7J6LH03no9ErQ9D4BRM8/aEZXu+2Ea2726n1dtd1sHBMwMxZG8kuRyju&#10;t+TJIHHPPtFJINlllZ1W2WPZJkvT+jZaLYX9NShapmffSXy/2OvsxepyJOTm4iYqpVB1NUo78zDo&#10;wYPsJO+AKsgukIHau4eLZchu3sglyGzznhqsU+pukB2DcJIHO/1lSjFkZ5nui7bWAcLjE3ua+sCW&#10;vU3xdCo+s4rCjxb2cDgQh4hDrkjMsUFSji2lLBsk5pJyrIWnuZQcC739sxiO8d7jjrGuG/GdhRe+&#10;soqUZBlFiqbpKHxr6Y+u5rbYsDcRPodjsT7BEcsTfbE0KRjLkkNEujQpFDMj/DDe153koadRfv4Y&#10;5BOLL6xD6RoMwG+KMLjK+UqPegwHfWwTj/EhYQg8HIzIw26IpOtWKojmb8rJxveWLviI1n3HThce&#10;ygJ71GNvXZ9YpaKtRQx+3xyLDaFJcPb0wagxY0V9eeTIker33zcgUISP/WNztPCq9r4N7UMJPP6r&#10;+yb2EPi+XSY+tE3Hp9aJ6LA+BLP80rEpNJFsWKhoz1R+m/3ptx/ZZO+AEKpHhcM5OApbg6OxOSQR&#10;pk6hGLk5HCPsozBic4Q6Hb45UmiEPcnAtPQ7Cn84JNK7Hic8F95V1in0vKXRe5qhUjrNT4ZxQCb2&#10;nT9LNsQXv/3+O9544w0sMTMTIU8PXroiwovXZhPYFoi6n858XfE6ubcKEJGaJgZVDx8xAr/+Oojy&#10;xhu796SiqOSsqNNdI8vcXUB2dUN1tYGu7GGuj5MPQg77CsAumb4fyQfXITnXXIB2ifS9isvdDL/D&#10;Eeiy2V+8Z/K279hmk7bTdytNhJSdEhkBryMJtC9/BBwJxeIwe0z2dqBvBX0//DywKMQFx27l4viF&#10;HUhMDadr8RKDECXAMkBcZ9qBgzhWVKqyyZJdluyvVHbRtcey9/e7eoFXiMEIuV1bRGihbRm0Sysq&#10;hn1yJm7WFKnqzDJo9zDrQQ8Xy9KF7LTDxf7n3Cto/P9huFiG6ljydONCCZZ7pagx2hQ1wTt3Gteu&#10;wkbq6bcp7zj9sKAR2t5ujvb5zfC9UFMtdb3RBGaFzRFZ0RwJZU3ViqbfjnTcTXT8LXeM4Hu7ITLu&#10;NEF2fmO1dgg1wt6bjZF3qTGun2+G8pPNUXXsEYX4d3NUH3kUlRktUBb6JIqC2+BC4I/I8p2NcD8n&#10;mE4zFrZa9prFCqR6SIzPRhy0H4Abq59C6UoJNitfpUrrUJVZA9QsaURqQmqslWJRM9TMegJ3Bhmh&#10;rL8E2SlV2Ueepn3J8/toQ3gM53HI2NIBRgLWK/yFfo9uhgrjFiif0lyobGpTlE5vDCym4y4zQo0e&#10;RKfxVMdSerxjD3XsqY4Bu7J1DVFu1wSlGxqjdCNpk5SW0e+ytQ1QtJa2CWyM8gg6Xx2VhUsph28t&#10;2d8YRWcb4s45Iy0VkK5eaoDjNxsi+3YDJBe1QNKt9xGa0x1esVPgG8LhVrk8rYTs2PGHD/yonO0d&#10;6gDPcBv4hFkgNHglMoNNkBvyK44E9yP11UpzQ3sjN7ovTmz/DUd3DMSRnQNUkqcH4kx2N1yNfpPK&#10;3E+jOOwpLeVHPoXDaS0RuP9pLD/9JCbcfAIj7jyK4UWPYFhRc7UWXvwGx+/EwTt4C2bNmSbYFpOp&#10;AJ4gYd9TRWSV7cfycKLWurOuDK/DdoftSV5VAdwTbUW7wcKls9Hum6/hFboJW7ePg/2FL2Bb8Cws&#10;SxrrAHYa1Q3ZGakkQXbHyhsLsE43lPMpEsN3e6qawZLe9fH0ro6ifY6m93YciX9PKjDCtFtGWJTf&#10;ANZFDem9bgDPG0aIpPc37VZTbL9B7zMpPv8l+Nz4E15XLBGyyxMeIa5UTpOgeC6viUFqO3YIb/Dc&#10;fiBCwqpttSpvhPTrzvdiq3lbubwk22oG7Tho/srweFyvlkK8S6CdIdvyMOn/K8iO7mJNOVBdhOuX&#10;TyCYCrZWtpuQtH0/CssqVOv8tT9lAed/C9lxR4FqmiG76BAxooRfot9+++2eILsvRu8TUkJ2xmu3&#10;IS7DMGSXnL5LeLPzibuC70Yl4ctR+pBdu9GZ+GmMBxIPnEVx9RV6+A6gGnsoZS9P+0js+WkP3Sl9&#10;z1SyKulVLK66AitnX6x0SMeyLXthtnmvVrrKfhdsNqTCcok3LGZtgdXMjbCZsQnWMzeoU7sZNgi0&#10;sMTFbe44EbAYu9YOx541skYge+0EJK1bBL+V5nBc7YGNa4L0tHWVO+JWrsDBleNwZPlwoaMrOB2m&#10;/n3SfAIQYYmqKAkwY7HHtJJYyVPazUQbnE1xQ05qCLalpRjM2x0pqUhbsQTxPX4wCJwJD2ndOyK8&#10;V2cEDR6AOLNFSPRwh8WKFRg0cCBWrVpJz4BU8ZFHl3GIUilUbAekd22v2ld7ZLF+pt+y6LdYJqbl&#10;YyoBOOX8b5HY4xtc2TwbdxIstZ4xSRbCQ9xN70U4THnDnsQMAUvnFo28K2THXveOT/wVFxaMxvmF&#10;o4QuLNJMn18oAXvsxa42yO70kpGI7d8OMb3baom90mWN64nTqyfg4sbpuOY6D1fd5hoWLTtvb4r9&#10;i4YgZ8EQHJpPWjCUUpIqzZ03DoGDfoNLv2FwHDIGWc7uCPfxw4YNGzGSKtqsETqSR+NLovtG726o&#10;rycVWl0Q6euEKF9HRPmQOPV1ENPR3o6I93JEoqdGSSolezgiw20z4i1WInjWVETOMEGUAUXMn4Yj&#10;4Y44GLkFR2M243zKVlxMdsSlZAdcSHHCqVR3FF/NQVpCuIAPnnj8CRVk54+QhCScqFfhpm5xRZxD&#10;umw7eRoBUdHgULTPP/+8CA/DDRIxsYH0fePG3mOk3fTNy6BUBuyUoF3dkB0Dc3vpfb+2y7F2yI7m&#10;ld+IxpmwFThE7zaHmpW2197n3hXG2B8brnpntyE1Ix3pmfGkGJViSQmkRBw7fhjRMVHivsriDpbg&#10;6FjkXrmGE3eKcfDyVRy4chVHOZQrd+pTvnDhhgs9u25I3nREQaeWhh+llAUiAQEotpFHInBhJ4fE&#10;I/IvVJeJ0fgM2unbmIdLDy5kx409V3Bgfxbdf19MmDABtra24lmI9rfA1YxJKjBOgsc4XOydg7+i&#10;/LYpbVs7aMeQXf52bchOlhIqqU0M2V32bo9U0+eEN7vU6c8jZfpzaiXT/PiZzyJ03vNAoRVQYgMU&#10;25E4taXfpCI7HEicjCyv/sgJ6oVDQV1wOFhWV0k074hXRxzZ8AmObfgYx+0kydPHVNNnnb7Gead2&#10;SJz5FB37GaSYPqsWe7rbv/5NFWjH1yxDdkrPfD1xZFNnjHmaKiVPqPS4Ypo04UkjRA/7GBmTPhXw&#10;2LaJH2LbpPeQNflNZBq3ksJZqqAfrTCXsozbII62Fx60GOpRwVpK2GtCs4YY2aIpBj/+CH596lGY&#10;9eoubLSnkyOGDh6M8ePHi3sfoGicZsh6KlXsRj7aFBPZuxnte/ozjZE5kc6TjsnAUhadT22ewfRk&#10;8hpd07vw7d6mVs9v4twfoYrbY0aq47xO2+pfc5bxm1j3wZO0D96uoUra+7ovYmiK85TOV1fTnm4E&#10;546vw+6zVySgysD1yPuw+OhZ2H75jAG1hPVXT8OpSyus+Og58WyMJg1q2Qh+5qupvCRVQnXtM2v5&#10;8uXqe8UKJjsY40XlWypbJbu5CS+Eye5uSKI0iVKen+jBqTSPl8mS10ly2IIl/XtjRZ+etcqsXxdk&#10;bJ2Fw7GzcCzWGJczqYySOQk3MsbheuYEXMiajesn3HH8cCyC/D3QuXNnzJgxQ5yjV1AwDt8ulGyB&#10;SrIt0BbbBaX0l+fcuo3I9AzRkP7b779h+PDhopwSGOCKG9ePkV2+pAfZiWeHvVYagOyU8zg0tTQt&#10;QXb+sic7+T7Laqrv6U9X/EyPp20TJv+A6sSRKE/T9wAoILttfXArdxxqStxw6rg3ggI3UJ55iXxj&#10;Tzl8nRl79+FMYTEOXL0m7HPOtRs4VV4p2WiypTwCMpfsd05RqVbeisYExW89yR0EbI9pWvYyqxTb&#10;/7yKcpyvvIMb1QW4o4Lt6gfa/f3G9v9eg8f/pSe72vJBWqYBIhgSvYLbBedFx5GlpQVMTEyonBsC&#10;b5809B+wBk89MwaPP62B7O6H9CG7+oFwSj329DwB0TVTgV2NnzfVUqMXTPFIq9l48f01ePTpujzx&#10;SXqCzkE6JzmMrTSfAbun31qG579Zjbd/dcLHY73x4ThPoY9IH4/1wkdDPdDysxV45JnZqn2wNJDd&#10;I89OQ8NXB2PAalf84mGPPn7rSGsl+dK073r0VYl/91WJp9nDVqfIGXpgEKtDnDYw1DH+d4w60QMc&#10;OlaGgEyvqXT9M8y48hXmnuuJP4LG4TOT2egzbwNWuobDLSgSU6ebipDYHh4eArCTIDtfBAY6YNv2&#10;Laio8EF1zVp6XpaistIVfw4bjyeenqy6TvmaJeiRvfs99flSfDzOC2/WAtnVVwy5acA3haY44TVT&#10;c7yzcjF+DF2FDjHT8F3cBHynyA8Ww3c/RCygdZbr6afQ1fiZvn+fWlqjlamFFD6W9i0dT4bstuJD&#10;47UYvm4tLlSdwJ3KNJRVxKK0PAZlpBKqUzm7LMOkZSMxOWkE/szpjcG5vUg91emQnF4Ys683lh4a&#10;CedTc+B9ci58deR3ch6CchbDPWQGSsuSad9RKCuLw+HD3ggM4k4CL8ybN0/HPo/EuHFSmUqSH63n&#10;iYBAR+H5LijYEsHB5vVWUNB6BISugWfUMjilzIdt9jSY75kE890TsX6PRua7TWCbtQxzHZei59DJ&#10;6DtoNT78yBRPPzOSvhej8SSJ05bP9aU6SJk491WrVuCzzz4TNsYjKAipOblisFXtXlHl+ZwaXkeq&#10;Q1chKfcQvMnmb9myGa+++qoqH7ywc1cSKmou4jrO1AnZdYiejG8t56Bh61/oXZ1Cz7D2905+p4Un&#10;ux0aT3bs1U8N29VDple/xrik39HgzXZ45LnxeLTlDDR/ZhZ9q2ag0YvT1WryvAkee3YMnn2uN3x9&#10;ORS+pvzFHQURyanI4Xpz/m0cpHQ/Ka+4FCeoviyHwTlSXoW9N29LIfwM2Flhiw3NV0lsI5Zr5z13&#10;7ByrrBKeZ+3jk6geXYkSqkczIKZvd+pjj+uzzn9DVDf9n0N2snccSUpPdgEBHiQ/YY9XW29QQ3Zf&#10;WMRrwSZfmydi/silyGrz/l+G7IQXO535DKxI05yuQ2KuNezSnfGT5UZ8a+UtPD1J3p449UEHS1d0&#10;tbCE/YEU4V0q+HAAgg9RfYFTldjzXEyugwq00z4eKynHGrG0PHC7I9a4mmGty2pJzqw1YnqV6xos&#10;dbfA8nAPzIuOoPPZQMd2QnsrN3xn5S7SjlaOmBHuC98j0Qg4EqInryOJsNi/V1zHRzZJWvkpJCA7&#10;Buzqhuw+sYmFSbCP8Kyqey2cp7G5jnA+mIBOlptp3Rg1ZKeBirLAoSq/sIpHh/Xh6L7aBytDs4Sn&#10;umHDhmHIkCHa775/INnqCJh5RaOHXbSAp7TP6V9J0r93964sAZOyR8WvrUPwvYUXeq1xwDLvMLgE&#10;h4u2zLHjxmLESKU9HoH58+bTvdK0abO8A4IEbLcpNAkbQ1NJyep0Q1gKNrJCVVJP0/KwVFqeik0k&#10;6/BMTNgSgdGOMXfVcKcEdLYIR/v1kaQotDePQId1YZjjm4gj507Td8ULv6vqsmxPGLI7cEkKP2fI&#10;Jsh1aGlwlf5yrXVIDM/vP3NeDE4bTmWUX3/9lfLLh2yyK85fPoYCFCP44BH8YBulyuva75UGsmOP&#10;j/J62/GBXQb6Onkj/LCn3rvH4u9V1CFnrPl/7J0FfBVH9/fRQqlSd6NAqVOluBSXUrSFFgkUC4Tg&#10;rknQeIi73ty4uxvBCSS4F3cJARKS33vO7N2bawmB8vRpn/efDz9md+/qzO6cmZ3vnpPmhy6OodqQ&#10;HT3bArKzzxR1GAO5EftCkFrsiJRiZ9rOG5FUd8n1RUxJENKL3LGN2mI7SxKgDJc+TAuVn0vKwwBq&#10;0+y/eAl7WGSP91Cf+QjZSekdNtvMKuzlPvWtMr08rOvgve57bdZe2nZXFb/TrsTJCrLEVddwj/rL&#10;/34v8P8+yG7F8uWYYzZHy5Ndw5uGPNnVN7DsQXqUbR6kv3oePK2/Dxmy43CvTW7Ww+u3G6FNaSN0&#10;vf8kelc+iX6VTWtQE6H+Qk+iLy+73wRDyxtjCppjZtWzmF31DOlpLS2sbIb19xoKkM7jej14kjjl&#10;edtS9rhVHzZl9eFJ55pQ3lAFAGnDQBzScufVejhxsT6u/antKU3WvaNNcGPzyzgX+zFORP+I7aFj&#10;kBiyAcbTJgvv4nJ9zwoNCUKc0g25vktx2LYLbps/rQbQqsxkME0bUqursLIhKuc/hesjHg2yM+T1&#10;jvfDsF3psHoC3mPx/i+NouMta0LHrP9gyE7rNwm6Y2Dwrl1jIPhpIORJIJT2FdZUSkOb4p5HQ9z2&#10;oPUzn8Ddgoa4R9JMWWWkq9sa4uzRhjh2oT4OUxmxjlyqni65Uh9bbzVARllDJN55FslXv0VE0S8I&#10;jF8OZZgf5syZTfZ5rJatFu+61GUmMSTsACJeaYe0kOXIUC5GeshikUpaIuZTwhYiMWIeEiLmIJ76&#10;67pKiZiO7ZG/oyRiMPapxIAep3sjByMv8WeEZg3Gpq0/YdXevph3rB1mnv4YJmfaSDr7EdYfHo5T&#10;N6gfEOKP+fPnoGvXrsLOMGRXcPCw6PeyXdG0BfqSIe+a1ztAfSDFtvXwTlqOJatmo127diKMrnua&#10;KZwPdMWmK+/A+vYTElB3t4EWYCeWkeriyS6Hni8OE6uG62iZLA7tzJ4nE8qaYPm1BhhL6+p69vuN&#10;NJ6OM/N2A5jRcSzp+eXjut6gY1+pJ4C7gEv1YH/jWXTZ9ww6FbfDxjPUb8heB58ojqQlvdPij9TY&#10;Vu84cgz7Ll9Rj0Efvleh7jtzuq/sLnZf1/9Qv862mqXTXhIh3slW76H0WPldXK28jru49D9gq/+/&#10;geyo5KrKgfulOLAnH6vnTcVH77yJBg2fw/SVzjh9vZQ68Y/+p9nA+ad4suMBfAHZqStKriRV4WLT&#10;tSG7i+ku2J+Vhjnz3NBzfAR+mLAZ3xptxncTC9FuwhZ8b1SI9hOyMGN9PhJzDyEtZ6ek3N1Izd2D&#10;lNy9Ar5LzjkARcppdJsQig4TU/TUaWIMek10RUj6Thw8vg/HT+Tj+MlcHCMdP5FHyqH5bFy8zGFh&#10;2audDLtUe6cqx05cu38TP01bh84Touhcc/TU3igbnYwy0XV8GrqNS0X3cSnoMVY77TMmBgum2KJw&#10;zQIcWC0BN5raYzYNWWst4G/hDqsNSTCzyteT1YZExKyxQcnqqTi6cqyeGCI7vHYCrvgvEeFjZU9o&#10;N0k3Uq0EdHY5fRNOZPqjKDNKC7LLyC5Qp1sys5FtthIpfSXITg4Ny3BcRt/OSOjfHVHDBiB9vini&#10;1qwWIUijghX49Zdf8MUXX2DDhvVU/sGYOnUqPN3dEUG/5Xp7IHJQT+QKqK69CqzrqAPT1aR2qpS3&#10;0YHs2JOd83zcSuHr0wTs6JpJnA9XAv8iZEfHZE97B4yH4eTy8cIjHuuEKpWkHdbTkE7ScbIG8r5U&#10;HvlUkrzP/YDUft9j1+RBtJ/xOLxqnPB8dojLlFIxTTqwbgIuBi7BnSTp2m6LUMFWQgwUlibb4FqS&#10;L+yMZmHp8IVYPm4B4v0jER4cDjs7e9HJNiR2qTxs2AiVhpGGYvIfE6VBbFI4yXzVcvwy7GeMlDV0&#10;sJj/ZWi1JhuNQ4RSIRQVHIRoRSBi2fNOUADiFJJ4WlYsKTrYD9FKL2oweaEwzhfbYj2xI5Y60qTC&#10;OG/s3ZKMxBjJExt/ocTnxy9WItMyxGCzpkF9JKkMOnuMic3OFYMPEmTnI46ZmEQdSB7ARwnVc+wN&#10;U64ndMTQ3N1MPchODvHK5cdA7YVtHrQe1TE1QHa3jgSjaI3m/cr7Gy9S6Tkfh+0WM7A7JU79/ArQ&#10;LidPKFuVSsoX85GR0ep6WXafHR4dg8279mDPoaMo3LELm3fuxPZDh3GQGjQ86HKEGjs7L1zCNmr8&#10;SF/rG8g7kqbHnNpe/uiJ1uXBmSMV93D2/i3crmLQ7pxo6PxbPeb8MyE7SXxuRUUSZCffCyyG7C7m&#10;TBMe6AQoltcPZSSG50qPG1E7ZindlytIK1XiaUmVdxfiSuFA4fmOwTxOb5FuFvSntD9K8/qjLKc/&#10;7uYMEGBaefZA3MvuL1I5JOv5wA7Ytvo9nHD+DsdcvyF9TfpKpEdJR2j6gFsHhJr1h9JsIEJWDxJS&#10;ssykdG7v95CrmATctgEqzOicVwlV3TcTQsUqVFycRec4SHUekuRpPo+qjCHIWSyBfuzhLnfm61qS&#10;Q8qe9m1H6/8kAEFdeOZuzkAcdOiNyRwKlr2V6epJWv5UPST/9inyprdG3ox3UTCd9Y6AgXJN3kHW&#10;zPdI7wtlz3wXObQs1+RtNRCkCdkx+CO8oTWtJzyiTWnaQHgfG/NUE1j06IoNv47A6t9HIcnHW3gx&#10;tbG2wkcffaT2aGlubo7Vq1YJT6bJ/n6Y991XUvhQDjmrA9lJ8NvrqrQaUKpZbyHfuDWUfVtgRjMZ&#10;UjIAJvG5a0F2fIzq/QivY8YfYqMasvsbxMepTRrrytCVBF5RvlEZJ/32MV0LQ5MtVPoQuawZHyDD&#10;9H0cduyJoo2DETGpC4In9YXN2L6IcLMjeyuVS802mm2zpOGkkUOHIMDLU4STZfm6uZEdHoJfhpDk&#10;lPQraRTNc+rp5ET2OVhAerxNNN0XsUFBNYtseLTSG7EhzkhUbkBhoiV2JqzA7sTFKEpcim2JZtiR&#10;44m8rHCEKYPwY48easiOPeXIkB3bD2FDZOnaAyF+CaFv0/fTsiPlFdh6/JgAA0ZQW5MHJtjrV2io&#10;Hy5eOkR13HmDkJ0A57Tma9PbyJ/+EUL7a3tf1CxnzbIXonXY4508b0zP+eRn6iFlRkfcT/9d1H26&#10;9UQZ6TrVr1f3jQXuUZv8CJVJxAbxkpg9AFlbW1P+KUVbpOjwYRTs3o3CXTuxpWgP9v55BnsvXcFR&#10;ss8nSLvOnCM7fVnYUnWe1ZTHtea9vjjfD94vJxt9B3+KgYNbuIsrAoivDodjSNwflWx4VRUPXBta&#10;p2bxfitVqaHf/5r+LsjuYXUO12+cVA8USPZZhuzW6kF2DLex5Pm/rmoYzdDvNR2P4TcG7F75bA3e&#10;7miDN7pY4vUuG9V6rdsGvNXXFh8N8ECTF+dpbfu0VkhXSTL49+xzS4Tk5U1fnI83u1iLMI4tjX3w&#10;4XQfEQKV9aFKHBa15VB3AftV71O6LobOmrxsgvrvD0E/a1v0DV+JbvEzqxVnqqWucdrLutI6XeON&#10;0SVhKq0/Dd1V6powDZ0Ta4bsZLiO4Z45F77B/LMdsPRkb5jv/x3z45Zgso0d1nuHUV0ZDfaO07Jl&#10;S+qrsRd4yRbIMHF4uAO2bNmI+/c96LlYQ/eLCrL7fQqebT6d8qoaQmI99cJCNH5FA7Kj/Hl/hnb4&#10;1QfLcIhZLWlAdj0i11D+mIo80IXsOiVRHiVOR+cEE33Fz0G3aHN8ZmeBt+euE971GLBroXEc9m73&#10;hckK/GE5E5eQRPWQCyqrLElWVMdYUWqNykoHXIY3pqWNQdek0eic/DvpN3RKoTTlN3Sh+W5Jv6NH&#10;4u/oFT8GfeLG6qlf7Dj87DYFb3/zLcwsLLFm7UL4B6xHdlaA2tvo7NmzhT2uzT5zH3rY8J+xcuVi&#10;ep4DSPxc+2PK1PG07kBJIwZVTw//iTQICxea0jH8aF1fKMN8ERThjYAoD/hFu8GfxGm1PBAQ6YPA&#10;cAUUoRFQKJOwdKk3fh9jjd/G2GE0idMxY9dg165icR+xp1lDkJ3WQEEd7ISmt1Tu87EHN7ZJgVHR&#10;cHV1VUF2XIcpsHVbRp0guy4JM9DBchk4fLPsjVLznmbo7qkXTekZ7oJZ28bRM9UWppe/xEySLkhX&#10;m+ac/w5TU8ai4Tv9aJ9cJy3E0ySuy5rRcWUJKLj5XBFuN0iRQ+3mCDg7u4pQVHxtCnpe0zdvxs79&#10;+1FI/ed8stG7jx0XNvnoHbKb9ypx4HYZcqiPzXmjZaPrKPEVvl5ZSO0kLjNJ/P6CLPP9a7iDq7hH&#10;T0E5LqCC7LT0hX5dbFu1zf579U+A7E7q6DTlWTVkJ/eZOSxljZ7srNIxf8JKpLf+GEffeFmll9Ta&#10;/f7LiPjqFdyOWoniLWuRV8Rag4IiC2zebYZClXief8ves14bWCmmeRJ7iwrc7obFMZ4CSpE1Rz0d&#10;LDQ7RoG5JIbcNMXrLIz2gVueO1KKHZGh4c2uGuizRNYeS+zeugwnUybgYuJvejqRPI3a/DaYZr0C&#10;XS398LldKtXfafjUPh2fqPS1XTSdRzDiin2QWuygp9gSfzjvzEBXa098Qdtr5medgDW7fHxsm4ev&#10;bBJgGqZA4l4fOnf5eqTwujzN4W8Zsutu7YovbZNV27PnuTxw+E72OvadVSKGu6fC2DsB89zC4BSR&#10;jEAqbw4998cff4jylxUURvVAdDomuMbiB8t4EWJW79z+P5Eh72ZqsRdC4YnQwG81SBNWbEPl+6ld&#10;Nr62iccgKpfpMWmYHxWFVWGhcIyMEvZLqQyhNtBvGD5Su788guwx95FZsk0eSst+Hj4Szp5kM0Mj&#10;SRFw9wvCTyN+JY3CYJH+Smn1NC+3cXSjddnLcJTwnOcXFguf8Gr50jxLTIfHqZdzqOF53nGY6pWM&#10;aUKJMPZMxMbQZGQW5At7vGrVSrL7w7Fu40YNT3aqcKcadljYWNkW6NkDScIrDv0m+tk0z3Z958nT&#10;AggYo4LsuG/BfeYT544JyzDeVYnvrBOkPFeXFcOnhr3afaQByTFkx57sfvIIREyJDNlJz50clprr&#10;GA4bPcrdEd/aRgivhNr7KxAQZXsbf8yPCURkSbDwusle8NL32iCVpuX6gj1xZtLyrCJ7pG11QVQS&#10;tcfCArBkyRKsX8/jThJot+vAAWwuKhI2uYD7zBcu4NhdssflFdh3sxQ7z5xH8Y3SR7LHtYk/Guf0&#10;4P37OFVRiuuVbIsvkR0+p9a/byD/3wXZhZKtZucevtG+dfBk14BUX3tZmUqay7RkYBsdaXqQe7B4&#10;X7xPQ7/VJN1teLrmfTQqrYfnrtVD23tPou/9phhW3hAj7zZ4oH5Riad/vVMfE2g/i2l7s/LGWHuv&#10;oZ7WkRj4sS2TZKdKGayzIlnfbgy7W83gfeNpJJQ9i7TbTyK1rDFSaP8pdyUIKKu0vgZkV18F1tVH&#10;2YkGuH38Cdw69hxuHn4fJ/O+R1HkEGyJmI70kJWIDnHFK6+8LCKpadrqcKUfMoM2YLfLaJxa/xHu&#10;mjVVw3XVkN2j6UGQ3aOKgbx7g0k/18ddSm8PrYdrI+l4S5oBKxronTdDdJre63TFv91dQ/no0BAI&#10;fRJVEY1QGdVAW5ENcDeW8mRfM5QfbYgKkmZ6j1R6ohHOn2mEvZfrI/9WfeRQWbFy6X7MudWA9AQy&#10;S5sh8dazCL/+LEKuvYmIM12h3GaEwFgL6s8GwNjYWNtOk7T7ztRvpnQ4pSOH/QQ7q9WICPEWiiSN&#10;/fUnjBrWH7+wRvTFyBF9MHJ4b7XWrVmI8FBPoQjqr0eHuCA2xJG0SShOKSmGpiNDNyEkYhMCox3h&#10;kbgRNnkzYbHzF5jtHqHSMDgUmiJvd4Kw1XZ21uJcFy9dKmxqXT3Zadlund9kHSBr7L97CTzSZmOx&#10;mYmA7ILDfeCVshhue3+C88XWsCltqgfXyZIhO1+qB2Irqp8p6bli4E6C7nJoHU3Ijj3asQc7Tg/T&#10;Nlsrn4TrtcYwvVIPY2iZLmQ3mpaxdzvT0gYwp3pgA+3XWvWc29F9YE/3A2vZ/afw4bn6ePHci/jk&#10;8CcYt308XBLcsH7DRmGvJVsdgs07dmHr3mJV/3kXdp0+LSLLcd/5YNkd7CBbvefKdQm4M5Bvjyph&#10;q7m9RP3o4xW3cfW+1G9mG83j0LKt/neNRf/LIbu6gXG0VtUdlN04g/gIBcaO+x0LZ07G4K7folnT&#10;FzBtlTv+vH67jvsy/KfZwPmnQHaV1MhJiOdQdNXGjeEcXcjuRqolLqU54VBmPBbNtcaAcR7oZhSD&#10;zhOi0WVCDLoaxQp1nxCBX+eEwSFwO+JzTyMu9yyicy/Bwm0r5mzMganlZszaWIiFtpkITN2LoLQd&#10;elKkbUNoah4Sc3ORlZsBydNTMrJJIs2lND8B+w4m0o3JISCr4TpZFdiOG5UXMHiqGTpMTNLylvcw&#10;aj8+H7OneGC72WI1kHV85RgcY9F0yappyF6zDr4W3li/MQPLrbfraf3GdESvccA+WlcGeHTFMNZR&#10;u2kCvtIEzq6lWYtwnOcyXHEkS4mdWXHIy8lCZm6BGrCTpQvZyWIvdCGD+yBzyTwkmK9Ejo8nEgP8&#10;xeC92apVaNWqlRi4mjZtGpW/Em3atIG95QakBvggYr4p4vt319qfrlc6LdXoyU5z2Q+1QnY30zY+&#10;MmQngYDV8wzC7TceKjzVGdoHS4YdDf3GYsgud4DONQvYsANy6Voy+7TD3j8G4U9aj8E9eTt5v0d5&#10;2nIy7iZZCXBS93qvUhlfTHfC8YxwLPhjOYxGmcF+HTU0FJHU6aj+mk9fSsyaZYrx441UGi9kaiqH&#10;EpS+Bly7di3GG9HvRtLvQjytMf/772PQt28/Ul899VFJ/7c+GDvmN2pEsec8X8QqvBAX7IlYEsN3&#10;kdRIDgsJUp1LCBo0aCB5YktLxyH5ZYSmuCFTS2NGV7J3NQb2YgRkFyYagv369aPjBWtAdsVUb7MX&#10;O+06QoiBufuk25koWmv4HpEgu7G4oOXJTtMTHi/LwK0jAMkgNt8KFJvrbi/t88jK8TiwaiI2r52D&#10;XSkJWs+trCy9+QJERsZo5R+nUdEx2LqdGjjbd2L79u3YRuKGzg5qOO4+eQpFJ04hd28JjpaWiZc1&#10;4sWNTr7yS50SzcEZtarAoWb1l2tLanxW4kjFXZy5X4bL1NC5Sw2dxxOaTvPrdEPLNZc9Hv1zITse&#10;NDinB9kxbBWv5clOhkD64Wb+AJQdHU/36hKgYhlpuUo8LamybAEubB2EK4UDhK7vHYG7Z6iOOjsF&#10;905Pxb2T03A4vBOKHT/FAYfPSJ+L9JC9lLIHuSNObXE1pAfd+kNxP2sw7mcPFhCbmBb6CZVpv2PM&#10;S9Tob66v316ohxGv1kNe0GTgjg09Q6vpeiVPe2pVrUD5lZm4WaAPvDBUWJ4zAJUZQ5C7+DV16Fpd&#10;AIdBO/Zod8b3h9ohO/s+mMIAnCaII4uhnWb1kDL6E+RNbyn2KzzE8f5N3kLazJaIndUW0bO/pfRr&#10;JM76jJa1RrbJe7SuChbSgex4vwzYTW7aEGOfboJVXTvCbsJ4xNnbIcXfT8DMDMH369MHnTp1EpCd&#10;VP6h2LBhAzZYWIjwo/YzjDH53TdoXw0kmEgPsuN80MwXnpYlL9OUBNkF921Royc7IT3ITn9/2p7s&#10;/kbVdM61iSG731Vlq/aYJpVdzsy3kDSnBXa5DsL1jEW4nGaOA7G2yFI4I1ohfeWlKcnToKR169ZV&#10;210N+fpy+DppfS8vL53fx4nUiOy2kWoZh1HQt8EG1Ed7vl/f3gjypfMMcaU6w1bUGwkh1ogNsUMU&#10;LeNQseyJrxqyUyIwLKyOnuw0RXZDZWvkgXweSGbQe8vx42IgwoLygl/ErFljJl6sXrp0mPpBVL8a&#10;hOyqxc8Yq2bw7m0kj/0Qa1s1r/ZiZ6iMdaVxXxrLkJ1J7ZDdje0/487lmdRuWIcb1+xRUOCAsDAf&#10;yRPg7DmQv84v2LIFW3fsEDaa0807d6GweJ+wz3uPn8S2AwdRdP6iGDCQPdMZzte6SW4PVYtD4N3H&#10;ofsVOFJ5H4l7d+PAuaPCq508YKAP0mnabtnePsjm8jbV2/37Pdk9rBiyOyEGwBge5bJnqEP2ZPfc&#10;CxPxzPOakBrDY7qQGodWlKW5vK6q3p8u4GL4eJIXu0Yvz0HLXs74eoISn00KFOFJZbWZwvJHi59c&#10;RRhTDvf4rMHz0z3vak92DOM1fXE+XutmKQC7mmCxFtO90WKYmwgZW70flnTeArL7YDD62FqiV+QS&#10;PchHV51ZidI0w3U/xk5H36gZ+CncFD+HzcJgUt8oEwHaaW6n58nu4hcitOWi011hsX8UrLbOwKbs&#10;FXBJdIVnlDRwazx9hqhnn3/+eS3Izpj6IuzxJDlpE86etRdQGWBGqobsnms+Q+d6GUjS9WRXB2Du&#10;YWRCZSBkGLJ7KCVOR9eYFfjMfjXemrtWQHZ8DAbt3psulXWLGe7otmgFYnfaoRRu1EeQQMMqzXYe&#10;6SpsBGTXJXGS5FHPgFe9msTgV08q44GudL+9+z1efq09vvqmG8wt2M6QfWNYTlUuLE1v/QEBAWRf&#10;J5CtnaCyvZLWrFmjXp/b27NnzVbbYrbL1etK/W+OAsF9YknaNvhBWrJkOYKViVAoMkhZagUHp9Dx&#10;+f2cEhbU3nsgZPcQ0rTpPODAkB17YeQP4thLAfc3dCG7nyKM0S2hGrKTy0mC7Jaj0RtGqK57qL54&#10;TqobnnrRBI3fHIru8yZhwf7R9Gy1FV7sWJowq76+UEmaZ092U1LGo+HbP6mfl2pJx+Jjyufw/AtT&#10;8euva6EIToW5+QaRf6I8SUlpqaLvLNln7kPvQv6u3Sg6dpJs9J/YcfwE8qlPzR5odQf11V/j12Kz&#10;ax6c0d7XwYoKMVhQcuUiYrZtoby+i+u4LaA7w6FwtO2t9vTfqX8CZKfbRnl4yO4b63RMnbYS/t98&#10;goyPXxHKFOnLQkmfv4LA715ByuyuOFGwDHt2LEbxjkU4uGUWjuZOxvGciTiWMwn78k2wa9tiAdtJ&#10;3uskWEX2ZMdQXFIJtcNLArW808kK3R8NnwM5+MnRBl1sPCVvd9aBIpWkEFDb0nh/xJT4I22vA+3T&#10;UgOwk5SzZx0OFM7GjYRBqIz5EfdjfxSpEE1fSxiOHRlmMLZajo6WIcLjnG5IyS/tkgRkJ7zmFW9U&#10;gzeyEko84LYzGd2s3fCFnewZ0DDg09pOCsfaRsPbFkNyba0z0GVjGBYpA5GyOwhZe+xp3xJcJyux&#10;ROXJzspFDdkxwPWZbTa+tU7GMJdUzPRJxvqwdLhEpYrwov5h0eg3YJBoI7733nui/GWxvbaNzcOv&#10;HulU7qkiVKx8Tnzurf+HoDvdMq1N+us+vCc7Ll9J+fjUNgdfW6egq2UwTEPjELRnFxSb06FIT0Bg&#10;TJTwhqJZLpqys7MTdla2tZr2lvvJylD+iEkJPz8/rd90p1kMbhiyt2pxX1mnv8zq1W8AbHyUcI7i&#10;+0q6t1yi0uAdESfCqsv1yoABAzDVeDrdc+EoZkDb0HttUm2AnSzNfjb3mSXILhLrNloJQGDV6hV0&#10;TD8cP3dc1HJj3MLpGUhS5f+Dy6o1398a8/qQ3UZkFVc/fxx6OmRfPH5xd8c3tlEqyE77Gf/MLgOd&#10;uU6KdkNsia/wpKkJyerLCllFjkjK8RZhBjn/pHEnqezzNm9W95m3cJ95TxGKyA5zn3nb4SMoOvWn&#10;GMjXtMf6/d5Hl3hfUXEPJ8tLceH+DVyrvIkbKMMtarmydzvp3bau/a272JZrytA6j0//ZMhOPh5D&#10;doep38zv0KS+syHITh9+qx2W01KZSo+0zYP0EPtUS3Mbnq5pH/Xp2uuj+dV6+PZeUwyqeAK/3q2v&#10;hmZG3ZWkBdIY0Bja15Sb9bCCtl9/V4Lpahd7rpO818myvdkczhc/QuC5r5By9Ruk33hHAu3oN1YK&#10;5ZU+ZFcfZaTS40/i+rG3cHJvO+zMGY7c+BlICVmBhBBLRIc4Y8xvI/Dkk0+K+1KuB1g8flgQsAJH&#10;nfrg4tq3cM/sCYMg2qPoPwXZ6Yo92/ExsOQpVK1oYPBcapM2ZNcUVZENcD+aluuoNL4eqg40UXsM&#10;1FTpiXq4cqYejl6oh63X6yGdykouN6HbTZB26xWkXm+FuEtfQ3GsHQL294F/4XgEpqyAItJZ/V5L&#10;U9x/9vKsfm+ta3vZjmuuP2nSJFqH+9i0Hq+rMx49dOhQPTuspZpsdf8fsdJxLlxSzOGcaqbSangk&#10;WCIowgchqigzbGf6DxwoPiAvPHBI9OvqEi5Ws5+s+YGarAPUD/LbswDu6SZw8FhD/c1fYTJnMryS&#10;l8J9z1B6bj6GDT0rms+Tphh0c7xVDwGlDRBf3ggpWh4iWYYhOxm04/TQ3QbYXNkMjtcbw4SeQUOQ&#10;3W+0jMPHzqE6Zc29RthI2xg6n/lVT+Hty/XR+OYTePH8i+i1qxc2pWwS+cf2WpQntYEys7O13m8z&#10;aCfZauo7Hzsu7PXJO+VakJ1kqx+fvWZv8CcqSnH+/k1c5agt1G9mW81j0dI77oex1fK6uus/zD4e&#10;Vf+rkF0VPS2gkhKqxMUzx2FrvgBG48bCyU+BY4d3w9xkNJo3a45pq9z+xyA76aZhyE7Xkx1/UZAe&#10;GYSjmWE4laHAqXQF/iQxBFSclQVlUArsvDZjg08xNvgWYz3Lp0SSan7Zpi2YbpGBaRa5mGSxHX2M&#10;09FhQoYIBfu9UT6GzA7GDbqp2ONcOXaTdqmmKa3ai3uVh1G0LxPZeWlqz05q5bKyse9AJt2YW+g6&#10;dCG7LCrRzSirOoz4wt3oNCHWIEBXFxmC7ARg99CQnX2tkJ2AvGy1Ibur6da4nO4gQnAWxTgjN8oH&#10;qdFKxMbGCMiOvWBpQjmFmTnIMF+NuAE9kN63k4Drkvp3Q+jg3khcuQQZft5g72TsBYVDeLKRnDhx&#10;Ir799luYzJgBBwcHUf5Lly5FiKc7tni5wH/4IKT066INmNWmWr3cMRDH3u0kyE4KF2sIstvwWCC7&#10;XFJm73bYZzwUx5c/bshOus6Hgez4mm6kaVxvupUAKM9nOKE4xhE5UQrY2YfAwiYKCmUClQ935nlg&#10;oHpwgF8ucBgXHtALDfOh1Fs1iCCJB8zZw1yMIgBRiiDhlS5KwWUeiAilpHASD/5oysfHAyYm00hT&#10;MZPSmTOmYcYMY+EOuDYx2c5efMJI7FVp3uxZ6NKpAzp3bE/qgE6dOgpAhFW/fn0E0zXU6MmuDi8i&#10;DKkaspNe3PAXrNqQXQnVtdUeL6uqMoTEfCWpPBMHk9di7xr9smdVQ3ZuGpAdh6nWCFVdI2Qn6fDK&#10;CSgym4b9vnbYkZai9dzWKHrGI6P0Ibvo6Ghq2OzAtm3SAAGLBwu4oSOLB/S3Hz0mvgI8VF5V65cY&#10;miqprBQy9Jsh7a/g8HeVOFpehouqr/ErcFEMDuh/TVDXhgq/MOev0nUH9+Wv1TWXPR790yG73QY8&#10;2cWF2uB0vjFuFPTDjfz+UlowANc3D8T1XcNw8+AY3Dw0BjcOG9CRsSi7MB13zhsLld+YTffwctIK&#10;ag6tBMrMsNnzGyTPfQXZ7A1OJeEZjmX6GgqWvInTfu0ETHcvpz/kkLUMscliyO6PZ+thatP6epr0&#10;VD2MerEe8gOnPBJkx7qXzZDdUA3ITtubGuvxQnbsya6lAH6yTd5F5sz3kWLaBslLuyPDfhJSHKYj&#10;3WEqcuzGI2FJDwHbZcz8kNZrgcwZHyNu7Nf4g8PQNqPrf7IRJjZrjN+eaYrl3Toh0toSsaLOViKC&#10;JGw01atPUX3Gda2wywLcYu+goYhUKJDp440l3Tpj7FNNHgDZaYphuNo82z0sZNe2huOQ/huQHZ/v&#10;o0J2Yz6k834DBeyFjyTKeeZ7SDb9CEkru6PAzwQ7o5dja7QFUkI3UVlJX+Byh0hB5REeEoRopY+A&#10;zeMVHlJ4doWbULwqjaPlMcHe4iWSnsh2S9P+wmZHkU2NDFYIrVi4EHOMp2GusTFmk2bOmK5tj01U&#10;0lxG4rZdYACfp4LaFAFwcbQlG/09OndqR2l7ss1srzvitddeE5Ad33NB4WHYf6PUYJ1fq1Q2vBqy&#10;kwYMtlDn2y8iQnytzmEhjI2nUrsjAJcuHqFnnGx0xW4kzqf7SH3vyBCodI9KkB17hawBspvxDqKG&#10;vS95sTNUtnWQMdVJk6muqhWyy+uLG0XDqI6kuhKrUFlpg/0HXBAW6qWC7Gar6+fCwkK1fd6+g210&#10;tX1m8aB+8blzIn/EoMEjtH1qk/xCg2H63dRxjT91BkVXLuJW1U3x5V+1V7ua7HJNdlhX8ssMQ789&#10;Tv17ILtqT3aGIDv2OseS51kMiDCYpgmrPZr0ITtDx5Mgu4avzsL7fTcJqI7DkgrYTSX2NMfp+z87&#10;44mXpfPX3q8s3fOuhuxY1ZBdzR7ZaobsJD00ZJcowXXd4o3RO2YGhoTOhmnyeixIsMLiOBssirfB&#10;lHhz9I+aKeCsHnHGQj0TfsPk/UMw70wXzD/bHvPPdBCAnfmBX+CQuxSe8fYIiPRGUJhC1GX80RD3&#10;bRiA5rpWE5zmeyEszAu5uda4f38T3SfcvllF0vZkp3utjztcrJ5MPNQyBNnJcGKdlDgd3aJX4HM7&#10;bchOUx/OcMPg1ctwDcFU31hQfSPlQW2QXYfkKUKGjqkZ4lcu516ijOdgXoQzpiyyx+w5TjCzcEWw&#10;kvpPyhDxMdqy5cupjxgmPMcFhMXANyxOeK/xjYinNEElaZlfeIwAMtgLjiR6ntkjjmqaw7gFhisR&#10;EKFQa6OjDSbPMsYU0lRTYxjPlPrPbH817bGQjq22smIPqNSuU0YIDRkyEh07diN1VfefOdrAY4Hs&#10;VDZacxnboADqV3I4GCsrK/GhpQTZZeJe1XlcIBtgu90DgyK1PdnJ5VQzZCfVDRzatX6LdjBNWIrF&#10;J4apoTkBztUK2X2ukjRvCLKr9qop1aGakN1zL8zAO++ORmDQZliYW6shO1ZKSkq1fSaxfd5Gdnnb&#10;jp3CPhcwFH/gAE6IPnR1yFj1oL6BfNTUgzwgyOLy46/yt9+6jdijJ5F68jTiivbgOsrAXu0qRR9Q&#10;076yvftv2zzWPwGy05UM2W2T7LGqz8zPrEtkOozW+2HI6mAMNI/CQLNIDDCPxLBVwbBYbYmdlrNx&#10;jD+0JB1Xpayj68bh0Ppx2G07EmfTjHE8eyJOZk3AhfRfcTNxIMri++JmwgCcSfkFhwpmYPuulfRs&#10;6nizU4lBu7S9tkgrttMTg2sBB1Iw0NERX9tF4lO7LHxilylSSdm0PBHDPbzgnOuNpGJXpGt4s5NV&#10;E2RXpQXZrdaA7Ar1IKvHCdmxJC9nHNo1VwByX1unoa9DMkwDU2ETEYrwNE+kbHZCVpEDsvbYIXOP&#10;LaW2SC72gU9RGnptdMJ31rH40iaDtk0VITxHOidjTWiGCA0bGBYp6nX2KMs2uVGjxqJeXUh9JskW&#10;s60Ogw+tuyAgBT3tk4QXPD6n6vNkwO7/ILtHFYciFYCdXQ6+sU5Bf4d4zA5KhlVEFBQpMQiODYYi&#10;LEjYGKkOlt5tB4WFwiciToSDrUleJB+2yeHsBS8S/rRPts/CRpN4H0pue4cGamnZ8kWYMXMa2eIZ&#10;pJkG+8cGZWICb78AsvcRCAoJhws9cz907or2nbqgo7DH0nvtN998E1OpL87tgZicXJRQn1lzUF6t&#10;B9gKXbE93nHqNLVDouieDsewYcNhZDRe9JmPnzslarnf3cIpn2XI7sGqLmPpOdWE7DThOlnakF20&#10;CrLTfkY+t0vHL/4h8CgMFPURe7GrHbJj2SExx90gZFdQUKBlk7fu2EbidKf4kHxryT7su3xVvPPn&#10;PrOc148btNvPH6eV38OJinJEbtuOnWdPoxQ3qc/MH5E/uv1lL++y/v+G7GRph4vle8Avyg9r8tbg&#10;px0/4e2T76DRTUOQ3UOoTCVDv9WkR9nmsat2yO7Xu5I0QRpDeiTIrqw+bG4/AdtbT8P+xotwPvs5&#10;nIr6wXfbLwjdPhRxhzsg41oLpN18CWmlLyD1VnNk32iOHZeew7FzL+DKyRdw69hLuHH0dVw90gYn&#10;9nZDTspYRIdvQAR7KwthBxwB4JCwH3zwvvD6zvWuXA/wO9WYYE9s8ZqJk1Zf4YbFCyg3a2QQRHsU&#10;/Z2QnfBkt7QZHfMvQnZhjwjZnayHi2fr4cCleii8oQHZlTVEWtkTSL/xOlLPtUNoUTcodgyHf/5k&#10;+GcsQmDcRgSHe5JdJZtNdlpJ9lQZ7oXQSFuERa1DeKQknpa0HiGk4GhLKKIcEBTpRnLXUzAtDwl3&#10;Q2i4q1ohpHUb5sPE9DdJM8eRDZ6ib5cNiWy6o6sDFOH+CFKp84/t0b7L92Sr21MfWrLV7ExowMAB&#10;1FYIQ2R6JnbpRhGpgwxBdvupHvPdOwuumVMRGOUsvOV379URPgnm8No5Fi7nv4RNaTMDz5kk9hbp&#10;Rs96+L1GSLwnh2LWlyHITlZdIbspdJxltA+uByxpn5rhay3pd05lyK4+rdv02pPoVNIJdqn22pAd&#10;KSsrS8tWbxO2epvoPxfu3IHCvXux99wF8Y5CDiMr3kdX8IcIj8deS7a6kmx1OY6T0g8eQub+fWSp&#10;S8He4B/OVrMN5HV1beGj2/u6638oXCxDctWgHLV6q26isuI6dm7bjJ8H/4zJk6cid9suXL97F1Vl&#10;52E+4xc0b/a8gOxOC8ju0TE7zQbOP8mTnS5kF0KdCjePKMxb6o85S5SYu1ilJQqap0osei8Sco4j&#10;MfcI6bCW4nOPITr3IpY57UR3o1B0MkpG+wnZaDehAN9O2IavVfDaz7NDUFrF58CQijYkV4U8VFTt&#10;xp59KRJkl1sNnmTlFqrSPOw7kE03ZqHWtrIqkUOluw3XqkrRZSJ1RjTAuYeRJmSnCc3IUJYhyG6F&#10;lSQJsttGy9PqBNkdF5DdRlxP24hraVa4kOGIU5k+2B7niWSlB6KDGaKSPINFx8YLT1ea2pyVg/j1&#10;a+E3rD+Ug/sgYGh/pC6dj4SNa5Ds5yPCi7m7uAr6m7/MZjk5OekR59zxTQjyx17XTQj/uR/S+3bW&#10;AMy0oTZ9MYxWE2THkravDbK7UYsnOxlcYw9hp5Ya1RgulgG7nN4/IKPP9ygxHoLjy6v38bAyCNnR&#10;NYpj1ALZyTq6cgyOWk7S81J4Nd0GZzPcsTPWDSlKV0QFByI4JAH+ISmURsHZ2Rlt234pPL9wuTBg&#10;l1uYhVNnduLM2RycPZtJytBQJk4dSEKyizkKfOyR4+eKLH9XZKvS9ABXJAe6Ii7YDVGhbggLk+WK&#10;cGr0cMrz7Ko3SulDjeBAOq7kwlv+6v9Bsrezx+LFi9VatGiRliRPdhk4VMEwVw2Gs44vp2UZhux0&#10;wsVW1RAuliG7O5nY7DQZJQYBuXE4tGocdqzlcLGakJ22J7sqVbjYmiC7g6smYtuamTgaHYBtGWnV&#10;IF1tqgGyi4mJkRo127ZppdXixs4OFOzahe2HjogvNg4aAO0Mv5jgZfrLDTYueX+0X54+SA0nBu3O&#10;VNzCpYobuI3r4su/SvElPjVaqliGGjA1ydDAPi970ID/o+mfHi6WITulOhSdpKhwO9w+b4XyKyYo&#10;v2yqSmei/JIJbh0eK8LBcmjD6wze6ejyjp8lr3aVK0iUMmAnD3hWrqJnwgKbPb9HypzXkasFs7wl&#10;lDvzDWTOehn77D/G/UwG1xiy0wZSWAzZcQhWhljksI0zOKQppVOepMb/C5qQneTlRRKdF0sTssuj&#10;feZVA3KanuzyFr/+SJ7sGJph6UF2upCWGrL7TEB27KEuZeZHiJ71DSKWD0K6+1KkBNkjSeFMqSPS&#10;gmyR6r4cYUsHI3xOR0TOaY+I2Z3hP7Erhr1QHyOeb4oRzz2NIc2fwdzuXRBhay3CezKsPPinwWj7&#10;ZVt4eHCIsxAsX75cq9wl0I7aAIog2P0xAVPeeEUAe8byudYA2QnPe+yhTczXBNixHgWya2FgPyQZ&#10;smPvYob2UUfJ946h3/T0KJAdry882TFkJwF2rByTt5Fk+hliVvyEdI+lSFbYIF5pj9gQJ0SG+IiX&#10;QQxXNW7cGEFBQWRbPZDhtQKRq39F7KqfEb/qJySsJFEqT0evGoYsr6XICtxIstSRNbICbEmOyPJz&#10;I3khy9eH5K2Vpvj7CvBO675Q2b8H2WoGQWR7LNvoxap5Nzc3sQ4PGsie7B5KbBN07AwPUG8+cRK+&#10;EZEakB2/WFcgMy0aZbcOAve2IGne5+r7Jp/uz/wZr5M071MDgJ2qPqodsuP6RqpzDEv63Zghuwd5&#10;slNDdlw/raT+x0bsP+CEsFBPcR/wCxY5n7UgOwMSsN2+fTh49aoKltDON1lqrzkPUE0DDSWkPbSP&#10;IhJ7tjtZcQfnyEbfFCFk2VsOw3Y12WVNe1uT/a2rTf+r+ndCdrrhYmvyLKcNqknryMCcLO31dcXb&#10;y9Jcrnm86nUEZPfaLLzX10GEcmWoTheQqobstOE37fCzmsfj42ifgwTZWaHlNB+VBzV90O4vQXaJ&#10;U9ExiZQsedXqkDRZLOfQsAMiZ+JXxVysiLaFY7wv3OL94U73kFucP6wTPTArah1GKeZjhHIOhitn&#10;Y0ToZCzYPglmB0eThsNi/2hsLJoM+9xF8I7bJF7gLluxTMA6/IKXy3rjxo1qW82SvJhy6o2kJEdc&#10;vOSLykpLuk/kto0E2Y0aMwXPvlAXT3aPC7JTlW9NkF28qRQ+V4TQrQapalUdILsWDNmZLaYegT9d&#10;uwTYGZKWJzva94O82HVMnCwAO4YkGaJcHmcP1zgl/EMTERycjGBlLJTKSMyZMxevvvoqJvwxWQzI&#10;e4UnY6K5BwYvo/Na5o5BpOrUDUOWOmGmgxIO0blwjsqES1SGjtLgHB2PTfFBcEjygUOyL+wpZTkk&#10;+2BTog+dhx98ogMRFKbdZjcs+UO66o/pzMzM1DZaU+yVnj9UY885jwrZsT1gaS7jQX0/6leyhyFL&#10;axmyUyI2LhQHjm2nmvc01u90R9/oaVQ+lP+q+0QuJ03ITvt+luqBpq/8gfotv8LMpHlYfGpINTR3&#10;ua162rAe7MlOO3S1Zl1EdeYLJnjn3TEIDNoCc3MbLcguNTVVyx7r9qMFCF9UhKI/TwsPRYb60IYk&#10;95XlQQXDfWr9ZRwGZy9tt5naXfnnL+B81V3Rj67ABakPrbY3PM2Yxd8xUF+bzvwDIDvdtgfPn8fh&#10;w1sRGlYN2YXyeydFOJYYzcCGfr/BpcdIuHYfKVLnH4chbOZEnMqyx7G8DULH8zZqpazTuctwIWk0&#10;riUOxvXEn1Ca0B/lcb0ExHY3rg8uJA/D0Xxj7Ni5Qj9kbA3SBNjYy13QgSQMcHTGl3axKpBFG1xj&#10;qKWLtTvMU/wQV+KLNAG1aO9TE7Ljc5PFgB2nDNltzzTDNOvl6GAVgtZ6XrDy6fiJImwtQ3a6+2cZ&#10;huxq1ye2ufjKJg0dN8ZiiG0EVoZkwikqlfoFYVBEeCM8zgWpBd7I3kF9nF2eyNnlgdTdCii2p2PI&#10;Olv0Wh+InuuU+NU+AouD0rExJAXe4fFUH4YJT1/8bDs5OYp6Sw5rxe+4RUrlHxAaBdfIVPzhmYxv&#10;rVLofHLQRusctfP6f0cPf12aoV/1Je9Pf5+SB7tUDKD7d1VIOtyikqh8I8RHCcqwQNFfHjZ0qCgr&#10;F1dHKEMD4BUVhfEOIRjhFK/WcMc4rflRjtFYGZYD+5gc2MVmC9lHS3KIyYR7dBQCoryhjHSBMkKW&#10;q0iDIj3gE6Wg8wiv1YNebWIPr4bsMcvZlY5B9tib+rdFV67r1PvV9fvDiN+Pb/vzDJ0zQ3ZhYgyA&#10;PQVx/iVkpOHArVsPDdlVSyo7huwGuWt7stOUDNmNFJBdjJYnOwYqeV8cKnpqZITwzplezCFha4Pr&#10;VNpji8QcNwHZDRw4sEbITrLH1TaZPyTfsnMnCvftx/7L16jtw+D7Q+axgfcTNYnbVQepHHI47N2N&#10;67hcVabyLsu2TdvuyLb4Qfa4rus9Hv3TIDv5GJrvEc7h4sUDkq1Wvd/2j6S+WYY1Ruf/hg+PtETj&#10;m40NAGi1qEwlQ79pqi7rGFR9DRn6/fGJw8XW6MlOJXm+Jj08ZMfhYZ+Aw42X4XyxDbxP9Ibblt/h&#10;mbII/vEWCIpbAWX6FGoDjEDW2QHIutCN1Bm55zph+58dcehkF5w90gXnD/bByb3DsTl9JDISZyE6&#10;fD3CQv2Eh/e2bb/CqlWrRXlzX4e9ict1AH/kyx8apylssNd1NC6ueQd3zZugYjWHWpVlGAABIf7e&#10;SquraoPsKgZpg3J/RQzZXfmFjresCR3z4c/7cUF2F87VozqzHjbTfZBB5cvQVtrtpki/8QqVXQeE&#10;5Y9FYOJ8BMavRkCMJYKinEXI0ylTJwlbvdpihVimiF9M9a8Rdh3pg91HegvtUmnn0T7YfKI/Eg4O&#10;hH/BKHimz4B72iwhDqXK4mnfFBOExk9HRNw0avNNJXFqrEqnSstjFiA0nOyPqv2uL+0+s/zORRa3&#10;/zRttPye28bGRkB2PmRXC078iQOq8UuW3hhnLbZCHqPmd64lOAbPg+PhlDcaAdEO4h1wj57dEBjl&#10;Ap+MhXA92lnAqoaeMxZDdp5lDRBb3hjJd3W92MlqUA3ZUb2jC9kdpt8fBNn9TsuMaVvz8obYSPs0&#10;dC4sGbLj+ueJG0+gw74OD4Tsqm21ZK/VtnpvsQDtjlH/uRpofAib/ZC2esulq9h28RIuclRSXFOB&#10;dg9j2zTX5WlNaa73uPU/BNlJf/QkoRyoug3cvwVL82Xo0L49lputwf4Tp1BWRWtU0e+3/4T59JE6&#10;kB1v+2h/mg2cfwJkx6GCdCG777//XgA+a5ypM28Uj3ZG+fjBqICUj45GmehmFIlNYaeQkHsE6Tnb&#10;kZGzVUtpOTsRn3sSy5120fZx+H5CIb6dsIO0E18LSfCaNmRXLeFlCrlakJ2uxzYWe7PbdyCHymkb&#10;bccepXS92TGsl42bVRfQdWKoHjxXVxmC7KpBr8cD2R1dPkbs77idsQifeindHucyXFAc54ycMA7x&#10;5YPwEAW6du6Eli0/FB0+HmiPiIzRUgx1ZpO8PJBhsx45lmuRZmOJJB8vMRjLXnFat2yJr776Snyp&#10;zF93h5HC2atdsGSoONzJqlWraDoYSQG+CJ02ETEDf0Rmn87I7y1DZg+C7Oqm2iE7S9xOeRBkNx6n&#10;lk6oFbLL7v0D9owdiJMLKW+X68NvdZVhyE4F8qkhu5/w5zIjLcju+EppWvJkpw3ZcYjY8xmO2BXr&#10;isQQD0SGBFL5dqbybY0PSS1btcI333wDC4s1sLZ1RFBILDZsckV4cgzuVB2le5vh0hyVZK9qObhz&#10;KQl5lsbYuXE+NlsuQb7VUpqX0mzrJUh2WIqTe+Jx9XwhLl1S6fJmlQpw+dJmnDiQitw4H8QrXBCr&#10;8CB5Swr2Fh54NFMGPyODA6hRHKiW8JYXEgQOO80vBeS6hVUXyI6/ABchTg38Zkh/GbIrzcRWh8nY&#10;pwPISeU3DgdXjce29eNwboeb8HpnaD8Pguz2r+ZQsbNxIC4YWzMz9eozg6rVk131YEBN4oYOe7Tb&#10;evQojt2tELADN3QOGMjDB0mvAUriRqZmOUkNnQocq7iD0+W3cLniKjV0ruMuroiB/CpRFv/pxsqj&#10;6Z8P2eWpIbtevXoJr6PhEfa4d9eb8tWM7vOVAkgTqliG26cn4+rmASjN6ydCHOrq2raf1d6Y2KOI&#10;lleRqlXAPXPke3+HpLmvIXemJtTythBDdlmzXsZ+u09xP3OwQciuLKePGrJjsE4XlKodsuNzY896&#10;K1F+xVR46JMhF81jsAc9hvyyl7ysguw0zlWlxwnZJf72JdJMvkDcrLaIWtQd2a6zkOS9BvHB7lTv&#10;BcB4yiR89OEHWLpoPtWRPkj0WosM10XIdJuPTErTHVcgdPV8hK1airCVK6BctQJhDnbg0O2jfvmF&#10;6v+WYvCeQ4MxtMXAVJiSbDTVZxs3bBQec+T6IEYRhOUD+2PMU00oLxvSOarOtRbIjsExCbKrTW8j&#10;3/ijfy9k9yhSQ3YcLvYtkU+5Ju8g3bQV4pf1QaqXmQDopk+dgFYtP0DrVi0o/VCU17x587DGYjWV&#10;kw9S/dYgZklvJJl+ioyZLZA18z1JJqqUlGraGgmLuyJq+SBELv9JR4MRsWwEbH/rhqlftcS0th9j&#10;6pefYdqXn5I+p/lPMfWLzzC1wzdID3BGosIJSSQpdRbTSUGUBrkhKdCT5IvEoEDE0r0kebVVSCkp&#10;ksT3lvyiQlPsUv9xQXb8FduB0jJk7iqCIjRMBdkZi+NEhvji5pVdSPOYjKTZbZA/UwLpGLIr0IPs&#10;DEhVHz0uyG7Ss/WQPJPqiYzRdYDsqO6s2ogDB5wQGuqBTZs2oWfPniI8MF/b5s2bDdplWdtEiLod&#10;2FJSgoPXbohBA8lGs7Tz8K9KgBWqlxxSmPd7OFVRhvPlbKNv4A7ZaPaaI335Z9gO/Sc9ydZN/w7I&#10;jl/mjR07EQpFJn4eao7nXzTCM801PdnVRQyOLMDDQ3YP8oZXvc6jQnYM2GlDdrIMe8xjyO6NLtZS&#10;6NnpXvjgESC7prVCdtNUYJgE/3AI2F6xMzA4zBSzEjdgbZwTPKP8oQhTws3LHS1afYgevX+Eb2QQ&#10;HGN8sSHWBeYJjjBjJVnDMnM1bPMWwDZ/NhxyFsMtdS18Yh2x3mYN9c1aok+ffqJf5uziIgZA2dMI&#10;D/TzM9+uXTv4+PiIaa4T0tMdUF4eKuoJbtfIba3/KmTHMgDZdVVDdhxC9/FBdh/McMNPZouplgmg&#10;PDAM2VViNS7CHlPSxwrIzuCxDKh7nDEGh8/CkkRbuMX6w9XLQ+o/C7US4o9nLczXwtndDz5hKZhs&#10;5oZvjW3QcrobPpzuriVe1sbYEd/NckKvhS7ov8ABAxbYqzVwIc/bou8Sc0wJ3oA/QpdjYugyEqek&#10;sGWYHLIcpv5rYRXuD5/weAQpUxEcnAYFSU4VwSnwDw+FN9173nEO8I11gl+0K/yjPBEY5YXASG8o&#10;wn0RHMYeeRjcldr+4uNI6uf+FU92hvpybHdKzl1AYFgELK3oWVVBdiGhAdhSlIOow4n4LW4+foyb&#10;Knk6FM9cdajlmiE7SZqQ3aKTP6uhuYfR7ItfYe7ZzphGx2v81s8Gj6OrZzUgO1+fUEydOlUAOZyX&#10;upCdIW0lbd6zB7tPnxEDBYfvVYqX+ZpedHSlnb9cNuwZXreMeFlljQA9l+kxstFny6/jRuVl3CPb&#10;zGHey6kfLYd6lz3i6Nujv0v/BMhOV/x+4Szu3PmTyi9bPDcjRozA2pUrkeLvjy1r1iL78y9x6I23&#10;cFilve+8iZ2/dsOf2RupTbYRBbs2Iq9oI3JJebs3Ip+Ut8cSe7YvxZWkoSiP7SXguorYnmqATYLs&#10;hv8lyC65xAnB+2Px0yY7fGUbLSAWyWtUNczE4Rk7WvtheUooovcFIb3YRm+fDNnt36IP2cmSIDtz&#10;DchOhm9kMWSX8EDIzmUXQ3au+MJOCuNakz62zRMe6H6wjEdvyygsDM3HBmWy8E42Z/EyfNiqJaZO&#10;mwRlmC/CYrwREe+O8ERXRCQ4QZnoCZ/EcKxVRmClMgVmVG/aKBNFWFj2Xjdm3HjRB5syZYroMwcE&#10;+FH9GEL9jHAhOzt7MVjF7x05jKyZdxgGWYbiS9tMtHGQvK8ZOuf/LT28h74HQ3Z5Igyw7m9f2Gah&#10;u30ylkZshmdEIuYvXkLl24psMveVP6Q+M/Vpp02lsjJHQJAXlBHuCCvMQ0fLcAHoVStba76tTTr6&#10;2CdhuF0UhtuzIjHcNhIj7CLxi10oFvv5I74wFGmbvUieSC/wInkjneYTCwMRviUZprY2cI1OhFtk&#10;co1yj0wS5+1Fdts3PBZ+YdXyD4sR9xx/KKbZZ+Z57i9vOXgIh8ruqepwqX7XrdfrqoPU/ztYegc5&#10;RcWiz6yG7JT8AVwE9l65+hcgO3om7XKprJIx1N0DsSV+Bp/x5GKuj+IxQguy097P5/TsTw8PRnyx&#10;J21TB8COxB4qZcjuQZ7sDIk92hUW78P+q9fExwEP1V828H6iLjpQwR+n3cY57i9XcV/5vLDHPIgv&#10;eYP/u7zTPYz+qZ7sNN8jnKH+0Rns378NHGnBxMQEk00mwzXBDQs2L0Dbo18J0EMXPqtVZSoZ+k1T&#10;dVnHoBhAaaBKDf3++FQbZFdXPQxkx97r7G++AMfLLeB+pj2cdw+AV7Yp/OLXw8rBjOry9/HzsP4I&#10;jrKDMmk5wrJmIDR3LELyRyM8dxTiskcjJWMUslNJSX8gLX6hgOvYccfChXOEDRg58heq/9fCy8tb&#10;jA+yR7uwECnSxpdffikgO3bykeq7Brtt+uO6xUu4rwbr/l2Q3e2h9VAx+0lgRSNUraqPKrOHO/fH&#10;Cdntu1wPBTfqI71MArfSSp9F5tWPEbL9RwTHmMPWbj2V77uijD9s9QGVVQv8OmokzNeuhFuAFXyS&#10;ViB02+8oufI1jpc+TXpKS0dvP4M995oj+cZLCDjxMbwP9YbnoYEkuocODhLi6ZD9/bHtxDAUHR2C&#10;3cd+Jg2h6aEi5Xmx/LARYlOMERZN91j0Sh2tQnDsagTGUhsidj3JBoHRm6jP7ExyUUsR6SnAfk1Q&#10;j9uB/AF51q7dZF/LtCBtvX5xLbaC7c1+FaBXjKNwOzoOXkUTEBBtLyC7H3v+SMcOhn+sFdzpeu1u&#10;PmfweWMxZOdF9UnCvcYCppPBOg7BLMqJfucyy70lQ3YNBFh3nJ7rh4XsptN+1t4zXAdw+Ng19Jsp&#10;nsGbV+qL+kcTsuN39jJkx+8hdD3ZGZII+c4e7c5fFO8q5L6zbn7WqEey1ZU4XnGH+s7XcKuGvnPd&#10;9He+V/7XQXb0pFBzR+uPZquq5GUM2F0B7pxDr6798PnnnVC4qxgXb9ygAgGonGhdmrp9Sguy+98K&#10;FytJF7LjL36VyihYOGWhg1G6FnD2rdE2tDPKwwCTJATG70NGzhY9MCQ9ZxsSco9jhYDsEvDdhK1a&#10;+5BVE2QnKQ/3q4pgyJOdLPZkV3IgH/crd1M+MkAjQXbqMJAq3aw69xghO4ZuxqtSCZ55nOFij9qZ&#10;4EqqE/YluiAzxAUJSm9EK30RpgxEly6dBZ1ta2uLd999V11emuLGSbQiEImBfkgK8ENCYIAYSP38&#10;88/w+uuvi215IJAryFASD7jyOjFBPNiqFF5MOnfuLL6WTgrwh/fvIxEzoIeA7HQBs7+qR4XsNGUo&#10;XKwsKYzr99g/6Wc9+O2ESpphf2tTTZBd9XEMQ3ZHl0vTcrhYGbJjwO5CuiP2xjoiJdgFEUo/dKXy&#10;Zdrezs5GJTs4OjpSoyAMASHJ8AzdjMVWQfCJSUQpGI4t0LrPpfs+A3cvxGLHWiPsXz0JJWZTUGw2&#10;FcWrp4l0t8UU5G6cguuHo6kKZEhvC1Xsm6lOK1SnqNqCW2cScDLLBSdTXHAixQ3HU6t1LK06PZbq&#10;juIED6QKD06qwX3VgL/wlkf3b0QIf71YfY9yI6fGcLGPqEeD7DTCxZZmYpvDZOy3qC47Te1fPRZn&#10;6H6sKE2h/WnuQ0MakJ0IKa23j4koWDsH++OCsY0aJ9p1meSdU08PAdntoMbMDk41QsiyeCB/865d&#10;2HHkCE7duYcj/EWBeLn/EA2dhxR7tTt8vwJHK+7iT0rZn10pbtH/MmRXs82rpM53lUFvOaz/3CD/&#10;vwGy484Cv2T75OOPYWlpifBwR9y+qyRbaU3rmNO6PGC5ghow1ZDdbeH5jVUNwTGYdl0N2ekOeMqg&#10;3mrk+H2HhPmvIdf0LTX8IoshmGzTasiO93lXfRxJ7GlO05OdrrQgu7s29Ixqh4sV4J8M2dG16AJ2&#10;1ddD1xnXB9mzX9E6R1l1CRd7J3cgDjg8OFxszO/tEDqrN7I8FyPJZy0SFM4iPOjiBXPwBtlYfhnK&#10;dTfDNquWLxWgHYcM5VChInxokBfJlxSA+MBAxJE4rPeY0aNEvcUvUjW/6uMQ3AxIMVAX5O+H6dOn&#10;C1s+atQoYb+TNjlgyfffwKjZEyJcrDjXGiC7OmvGO48fsnvs4WIfBE5VqyZAT2+ZBmTHeZA2szUS&#10;F3dDntcSxJM9Cydb5u3lQeVrK8pYFsOQESE+SAzZiHyf6UiY9anwdMghTjkPcnVAsZyZ79K+WyHZ&#10;9FPSJ0ih9XlaSj9Dssn3sOvRAmOfqY9xTzUkPaFSE1JjkU54pQkSF/RD7OIeiFvUndLuIhVa+CPi&#10;FgzEis5tMKXlG5jY6gNk2tsh19cLOT7eyPb2QLavJ5IDvcQXo6Gh7B1ZG7TThezq6k1NV/JLCwbt&#10;8g8eFl8RVkN2/DLNCzcvFSJydT+kmLbSyCfOs9pCGktS10sPFS7W8L0zrWl9THyO7oFZ36I8c4Rh&#10;cFgLsqM6iiG7/ZInO843hmxkz5OGPNmxjd65nWy1yk6zfeYXEVv2FGPzvv04drNU2Gh+GaGblzWp&#10;+uVQ3Qd2+EXEwfJyHKkowwmy0xyUjn3PstccQzbon6F/B2THdXS/fgOhCE7GkGFL0PzFMXjmecPw&#10;2H9TmpAdA3BaEJZKNXmyq4tkMLDZiwvQ5N15eGegHVpP9cUH03nffKxqfcAaLkN2DALKoCB781so&#10;QXbvD0EfG2s9yE4Kb8rwzzT0iJuOQRGmmBW3Hhtj3eAc4wvvqAAEhgXj7XfeRqtWranOdhBhsXv2&#10;6YWA8GAB23lFB8IzhuUH71gP+MQ6CbDOJ9ZFgE+2ztZ48eUX8cknn6i8fYYKuI49o/mHx1C9Fin6&#10;Ntxn++CDD4SNZkApIsIF27Zbi7DSUrtGgszkcLHPNf87ITsdGYTsqvPVkPTCuCbOQLdoOs86QXZ+&#10;qjzQ1Arcp7QMFtTqd8EfGUborPJEKB1vMjqS1MfTUe/oGViSaCc8EwZSWSqCFeI9h2ybedrDwwvB&#10;ymj4h6TBLWwrhi70xmdTqZw0Qhe3UImXtZjhjpYzXPCRsSM+nuagLWNO7dFq1nIMDFuJvpEm6Bs1&#10;E/2ETEgzMDBiDn71X4PPfp2Ad74ci5Yfm6D1R6Zo1cZUnbb8ZDK6UX9j4645WF9khI1bjGGTMxf2&#10;mUuwKX05nFJXwzNxI/xjNkEZ7kt9aLbRKtDuL0J2LF17zpDdn2XlIhTfBmsZsuPj+aOwKAdee5V0&#10;bdPQtYb7Q4bsGr5pZBDAfRyQ3ZxzP2DhiSEwiV2Exm+O1DuGIWlCdsrgWAFAc+ggzkdDkB33o3WX&#10;sX0u3F2EwpJ92HvmHI7fLRfvHHiwQGtQ5iEk539tkB33o49U3MHJ8pu4VHUbV8g6s41mD/GG7dDf&#10;rf8+ZMcfinNaDRxyW4Chh3MoKSkkmxyMLl26YNGC+YgJCkSRqws2f/Epzr78Es6pdPK1l5DzJbXT&#10;lwzCwYINAqrL2LNBBYSQiqTpXTuX4mrSEAlWi5EBux5Cd+L1ITtNgO5Byii2RHKJAyL2KTHCwQLf&#10;2kboAS0sCbLzx/LUcETtU2hBdtl0riwJspuFGwkDVeenD9ntyDCvDherd5waILvi9UJ8TQ8D2TFg&#10;9+P6EKwIzYVlaJoAmTgc95IVq6mf3JvqaVvqNw/BjJnGCBVQsb+o80LCfBEczvV6CPwio+AdEQvf&#10;iDgBy00zmUU29g389ttvop6XPjyX+i5BZJc5/Kgvre8fFCwGPfv06QtFSARcQuMx1j0RX9hm4iO7&#10;zSJUrqFz/t+SDNlpA5s1Q3Q1SYLrNPehq6+s0zHQNhaWsYWiXeTn56e2xbL8A3yojAMFYKeItkFE&#10;USa+t4lAa3vdspDLZzM+tsvDl9YZ+NZa8kL4rXWSOv3BMhZT/PyRuCcImUWbhLJ2b0I2i6ZT9vgg&#10;tDgNwyxtMNAuBH1t42rUANsY/GwThsURm7EhbgusY/NhGyMrV4B4HJqWgRCpz8ztwDC6n8Ox5+xZ&#10;0XczVJ/XpppswKHyKmw5chwK6ovLkB3f32yj91zVhuxqhyL19bltKno6KuC4Kw0JxR7UlpDqDq7v&#10;pPpIhn51ITv5PpL2w14sp0coaB/uGvUE1ZdcV8jzaklhZA1Bdvxek1VQwH3mnVr2V9Mms8cc+eO0&#10;gr17cejadRy9V6Gyx4bz8XGIYYxDFRUiWsvp8hu4Jj4dr8BN3BaD99U2SX6/rQut/efeXdesfxZk&#10;J9tq3WkGDP48XSyeqd9//x2/jPoFAZEBWJ+9Hj8cbI8nrjfRg88em8pU0gTmxPw/Q7VBdn8tXCyH&#10;hpTCQ2rK7ubz8DjdHm7bfoFX1iz4JpgjMNoBju7W+LLtF6L+5g9Vhg0fRPU3PcNR9iI8aHDMBiij&#10;NyA0cgP1eTcgkhVmjYgwZ6xfuxxvvP6agEbs7e3h5eWlttUM2MWEOCE2xAHhIb5i7PmLzz8XTjoS&#10;FI4ochmFaxYvScDZKgMgmplKuss1VKWS5rL/aLjYQQ1Q8VNDMV06jI615EkB2GkeX60HnP9jg+w4&#10;XCx7stOE7G69iMyLnRCQOQzKSFsEBgbq2WovHw7x6grvpFVwzBuFoIM/YM/Nt3CC9iEDXrKO3mmA&#10;PXSPJdxuDK/Lz8DpypvYdOVdISdZV9+D4uJbKCltjWPXW+CoStXTH0jT19pg/7lvsO90J1JnLe09&#10;0wWFF39E9Nke8D3UF647h8A553e4ZU6Be8Z0IbfMafBOXgZFpJuq7yy93+Z3NP7hESg4eFgA2n/F&#10;26ysYqrD3A7Pgk/RPARES+Fif/yxFx0vFAExdnDfN1A8V7rPmixbqnu8SAk1hIrl8L7ZVA/sLm8k&#10;wsIep2W6eV+XcLECsqPj1ATZrS1viPm0j84XGuKFK2QfqN6oyZMdew7Mzs5W2eWtQvxOW7bVbKNl&#10;z/ACtCvag5LzF6jvTLZafKhmOC8fh6pt9R38Sbb6SlWZqu98V0Dx1XZHstXs6a42QF7qW/6nbfe/&#10;HrJjwo5yn73TMTxXdRvJcT5o/f476N9vNC5cvo6yqioB2PGW4o/XLTsDM5PReL7Zc5i+0hFnrpWq&#10;98op7VEC8nhBHf40Gzj/XciuukFVVXkOCQlk8MRAmwzZRWKdYxq6sic6o0J8a7RDAzzbgY4TkuEb&#10;c0h4rtMFQyTI7hhWOO0UkN33jwDZsSe7+w/0ZJeH3IIEHDueTDfnFtqOPXrJsFG1V7vHC9npwzN1&#10;gezWbcxC6Fo37DSfi4Or/sBRFYglPNipvNhxOMn9DvNwJN4dycHOwisOg28Mw3Xv3g0LFy5EcHCw&#10;qNy4kfLmm28KWE5urLAmTZqEZ595RmgOVfTtf/gBz9A0wzlsMCNo+6TAAKT6+yHT1xsF3u6ItlgJ&#10;/1XLER/AQJ4C337zjfBmlxDghyIHK0QN7o2M/xBkd8F5vvDcVxNkdzVwGfb/Fciu7/comczwm3YY&#10;VwbsjlO+/6chOwnIHK8H2V1Js8aZdDdsj3FHXLAnNTSDhfcDhUJJjYAIBIXEICA0Db6hWfAJyYeF&#10;SxZ+muKFQZNt4BWdSs/NSaqntCE7SRm4dyEGeyyk40v3GV37ciORHlg9Tnhku3lICZTL4U5l8faU&#10;VmWh7HQYLmVQuTAASeLQxYYkwYKbcDLdA8cyfHEs3U+kRzL8sD9LgatnipGZEkuNHCXeeOMNcf/+&#10;nZBdkoDsqH6t2gtU5JLoGoWojrhP6X1KOR9K81DgOBM7LYxRvHq60L7V03Bg1SQcXjkBJWbjcD7f&#10;gUwI51ENov2WHgwW3vAMQXYH6PnerILstqjCxWZk69drWsotQIQByI7rgPj4+OrGDImnRSNHDN7z&#10;SwrtFxVbdu1GwZ5ibD1xkvKrQkAPNX2J/6iq6WWRX8EWxG3JlzzaUX1cm7ec2iE71v9/kB3fw3uK&#10;cqjc2bOZUg3ZhYa7Ij5xPioqnen8GTZQDVxWLqdneDKuFf4FyO7+KpRfW45Cm8+RM1MfdDEI2eVV&#10;A3by8arSx2BSDeDalGb1MfrFesgPmqwH2am969UBsmPdzxr0H4XspjSth4nP1IO/US9keqyhetsd&#10;4SEB1G5SYvnyZXiyaVP06N5d/bKfYfUFCxaIeojrP1nOTk7CPn/37bc0H4IZ06cLG/3EE09g3Lhx&#10;CKaOLoeBTSB7nEI2OMPPB8O/+AIZvj4Cqps/f764P7mzE0H2Op2WL+7eBWOebvp/kF0Nvz0KZJdL&#10;ecDgG3ub47CukcEceorbW+wVOBDhSl9EhbghNmQTEpS2SAlZjSPZZjgTPwVps97Tg1L1RPvnYzCI&#10;JyTPz3gXucafwb3Le5hG+cshgGXJ58nTs5o3pPU+pX3R+iZva2vG+1QmX2BN6+dhTNc0sVkjjH/t&#10;JYx6+zWMeusNkY5853WsmTQad2+fxd69W+m6ggX8Jt2zf8GTnY5kAIwHjfMPHREDBpqe7KKCvXHz&#10;wlbErhiEtBl0H037WKU2yDNuTaLy4HtYT3S/TafrnPGeyMs8yrfHAdmFjmqLOwm/4V72YBU0rF1P&#10;CMhuzwiqY2XIbj0OHrBBeLiDgGratfsOK1asENcWFhaGrVu3atlobTutsWzHDmzZsVN89ZdVsk/A&#10;E3UdNDAE2cle62oKIVstaf28i1ewLtBfeJ4VXmf/hpfuD69/KmR3BtdvHkNoGA8eypDdAAQrY+Dt&#10;m45uPdbi2eZzDEIg/03JkN37/TZJnuwE8KYBR5l4o4WxN94b7KQfLlYrRKNhqSG75nScV2fhnZ52&#10;+GQye7PTBuweB2THYUN/ZO914bNhGrsOjgk+CApXCK82SnoW33r7bXHPeHmxl7kwrFy5Et999514&#10;ToV3ME5V+u777/D0s0/D0cURwWTfn3nmaTz11FNo0aIFvP28aL9BIgSaR2QSnKOyMWW1A9a5BsA/&#10;NEp4tHvmmWfFsXjfoaH+yMm1Q2WlA90n3Lb5B0F2Mzzw7mxLtFyjGS5WG57S1aNAdiJcrPmSGiG7&#10;CqzGNVjBNmsEhkWPrBNk1zlZ8rTH4YDXx7kKL4XV70OoH6iMpOcvTniMUyiyBGQ15FcLPNd6FD4e&#10;thGfTPWke84L702XQDsZspPOmUMas6c/XkfS+9M9pGkTd7xv6og3FyxFt9glIr8Y7mQPgJ35vEg9&#10;YmdhsMISbw4Yj8ZvjKPy5Hta28tjs5em4aPRA7D42AgsONMJy4/3g/n+kVhXPBbr9xrBevdUuBQu&#10;wOmyrbh88zhdTyDWrVuD9u3bPxbIjqXZXztMduLUHV3IjvKTbNpm6nu4FSvRM7bac52mOA96xJqg&#10;s+UCNHj/Jzzx2lg0eVVS01cm4KkXTdD01Ql/GbKbd6YrZm0fjSfbv4kmr49W52Vterb5LLz1ziQE&#10;BBXR/RCvBdlxPzojI0PYX10brSf6bevOHdi8uwi5xSXYc+mKABP3aeTh4xf30e/jUMU94XnWjPoE&#10;xVcu4zY9SQ/3Rf5/SmfEO+x/gic7bciOQ+meFZAdt2sZsuN2bSjV5Vu83JH35edakN0pahsXtHoZ&#10;W6b2wJms9SjctRFZxZJXJoZOGD7haRmyq4zr+R+B7NKK7ZBQ7AmvvclobyfBb7rewj61z0AHm/8+&#10;ZJdU7AyvHRHobWUj1tXfRwE+scsVgF3X9ZFYGZoFj4hEBJKNVIaEgz3B8gcpvr6+4ln09/dD3759&#10;MHfuHLT7oR02bFgv1QDSIC3fP/Sbt7e36CN/Tv3gZcuXi+km1N8eOHAQfAMU1FeJEt7HXKJSRSjv&#10;TdFZGLvGFfYxWQLI449eOEIP74vhvmnucfjOMkl4SGvDoJ2Bc//fkgxG1Q7IPVgPhuy+s0zEL5ZK&#10;OEVlUFnLzhvYjgRBGRYAZbiPBNdFOSKtMAhpO6j8S1IeCNnJyxj0kvUxeyKk9HO7NIwLUiCuxJvu&#10;U0vxLMlAFyupxBVB+5LR394JX9kmCGCvJn1G98TXNmnobJOInlZR6L8xTGjAhjAM3KDESkUiSo4d&#10;AQ/cjxnzOyZO/APB1Kfl9mDRuXNkEx4estOUpk1miLvw6HHxYZomZOcXHoVdV69hlHs0nasEuOpC&#10;dm2onD6zy8SXtkloaxuv1he2KfRcZtMzG4dBjpQvB5KRXOJiELJLpHzzO5CBwR7BtG0i7VcbsuO6&#10;6XFBdiHUdmPIbvPmLWRvd2Iby4A91hzE36Kyxzl7S3C4tOyhPkx7kAy9y+b+OH+cdljY43IscHbB&#10;Zeot83vt6v6yNHCvOcYq6f8gu5p1Wguy+/XXX8V9zmBH55LOaPJ/kN1fguwYrplwqx6W3m+qAdho&#10;Q3bWZY1hf+NFuJ77Ep7bfhdwnYLqaWUo9aGpDfXee+/C28dblAt/VDxhghF++WUkhg8fipkm02k5&#10;j+1JHrffeectstFPwc3NRdV3boa2bb8kG++ByBBPxIXYIFlpjlTlKqSHLMbWqNnIDZmD2BAneHh4&#10;SB+o0XHYScdW96k4u7YF7pg/iftmDavhMxm4+4dCdvK0gOyWNtE6tpbqANndWVMPZZtUkF3U44Ps&#10;Mq6/iZw/f0VQ0iyyya6iP8TjGcHhfggk++wXtwFeyUvhnjED3rvHwvNEF/iffQu7yp6HJmR3kvbF&#10;6TGG7O43QXxZI7jRcWxu071WJsmapoVo2v9mQ5SUN8UJmj9Rxl7ZahD/fps9t2mqMY6UNUH27Sbw&#10;vtYEzldfhvOF1nD/8wd4He8F72P9hLyO90HYQROcvrxD2OrFixdS+7Kv6Dv7ka3OP/T4ILsSsgI7&#10;7+dg69UkBER660B29vDcOxSbrr1C+dFI/bxpqi6QXR49v3vLGwmPdcdU+a6pg/caILvqaVjdbIIp&#10;N6Rn3lA9oAnZWd9toHUeZhWNMaPqOXx2oQGeuV47ZMeSITtDfWee14TjtzJoR7Y6b08J9l+RPNAa&#10;ystHkWyrNd91S1HWqshW84fk5Vjk6oZTd+7gHq6RvdHuOz/ICy2PSf8fZCf9aUB2un9UCpV3UFl+&#10;GaVXjmH+9HF45ulmWGuzCRevXMFVarBevnYNV0hXSdeuXSVdxLXzh7Fo6mg80+xpTF1ggQMn/lT9&#10;zutfx8WbpbhTpQHmPeBPs4Hzz/BkxzDDaSrcK4iOlgykgOxCIuAdmo9F9jvQySgR3xkV4psJO9Xg&#10;WccJKQ+E7JarIDvZk93XRtXbsx4GsjPoyS4nHzl5yTh8JJPOfydtx5Adw0IcNrN6XxJkF0LH5OM/&#10;vNqPzxWQ3TazJQJaknVspRGl41G8yhhZKshu48YMrLDaBg4RqykLq1y4rQ1CksUG7DabLcAdzX0d&#10;pPndFsbItV2O5CAPhAR6Y/ToX8WLfdb8eXOobOQvp6QKztPTEx9+2IoMoxSmRhhI1W88eN+jRw8s&#10;W7ZM6rzwMkrZu12h1XoEDBmAsJ/6IGZgL0QO6gmfYQMRuXKp8F7HYB/vgz3t7PRwgmLoAKT2kyC7&#10;/J6a6oC8nh1puTZ8ltvzB6EcmmaJdXhdjXVYDwPZHVtVDS4Jj38q6K5ukN1gsZ42/FazNPcvaTxO&#10;Lp2A3AG833bi2vSOU5MnO9W+9D3Z2QjIblt0NWTHeR5Mz11ASBJcFHlY77sPPxoFo6tRLDoapaLT&#10;hCT0n+KEoIQY3ME+ekbytO5zWZqQna4Orh6L7evH4uahYGiHPZUhO1JVJspOh+JyhnaZGNYGXEu3&#10;wpU0e1xKd8BFlc5nOOFklhcKYt2p4exD958Szz77LBQKuodDw//jkJ0kJZITw1F1/wRun8/E6Rw7&#10;nM+2xIUsSTx9OscSd8/Fo/LaVqQ5rkLK+rVIW2uF1HWWyF5jjq3mi7B3tQn2mE/E+fxNEpinzjMN&#10;0fLS0xEosByLA2b69xnfuwzRbl43W0B2WzPT9eqzahVSfcf1quTdLjunAOER0erreued9+DrK4E8&#10;MfHxwnX+tl27tBo4hsSNnsIdO5FLDZ2tJ/8UjRx5cMbQC4WSckoNDfLTMqkBQ6nubzqqbvRU4Uj5&#10;XVysvEX37mW6dx/W5vELgP/sS4B/NGRH+VVFDbBt2zj8TRA+liG7MA9ERS3Bvft+uI8NdA2qQdz7&#10;y3U82WmDIixtyI4HfqXBX/U8h5+9txoF9l8gWwXZaYJDhsPFykBftSrTxmDS0zqwUJMGIp3cjBr/&#10;asjOlq6Rw8VK5yJdy2o6j1UovzILNwoGooz3mdcfZRwCVw0PcjjcfqjIGoys2a/pA0eknJlvImP2&#10;Kzjt2wHlWT/jTs4A2ob2o9KdvAG07CccdOiLyU/RuQpYjcTnSWJ4zahZI4x8/XnE2a4l2+gDP293&#10;bFi/Ttjndu2+F3UcKyyU7a803aF9e/GCgb/Ul5exuG7iQX7etn+/fuJZFjaan2lFENJdnfFHm9YY&#10;8Vwz/PZMU/z2dFMYfdwaCYHs+lwJE5MZGDJkiIDsMvx8sehxQ3aUZzVBdsaNNSAmFWSXO4WPYwiy&#10;o/uGjr/h02f/A5CdtjgcsaHlWudrSHxt8vVpQnYk9jLH4VuzAi2FxzepnILFi6LEUCtkhy7A0Yx5&#10;uJBrgit5E3A9bzSuJw5Bhil7YNPNi2rVCuDNeBf+vd+QYLGa4EbS7OYNkWfcRr2dlrc82kf+1M+w&#10;tvXzYj98X0x6spGA7SY2e0Kk455uDMvfB6Oq/JwUqkMZjB+pzcgenvg+DCQ7vf9GqVZ9/lfEHV7Z&#10;k53IR5Wtjgr2x81z+zD+45cx4Rm6Xr7fNGT1+cvIMPoamUZfIouUOeFLZJCyjNoia8JnyPijFd1j&#10;H9I1v4+oYR/UDtlpljVJ956Z9mR9RNJ+yzNHUr3CoWK5ftGuN2/TshtFI6julCA7YC3u3/dFURG1&#10;48Kc6JqCRJh/MzMzCd6h+mDzjh3Ytnu3sMO6cJ2mxMAB2eg8Wvdk2V3RrpFBOwmkY3uqAdHxb/Lv&#10;NF8N2z28OJzsofJyEeZdGsRnr7OaNkj62k8ayP5v6Z8K2bHO4uKlI2IwUYLs+ovBZA4N2bMPQ3YP&#10;7wmO9WxzGTaTVBe4TZbmttJ22mr2wnw0fNUU7/W1xydT/EQoVwEYqfSBiZe07GeG7BgS1N9HXdSs&#10;uXScd3rZ4pPJ0nG0wCXSh7Tsw2GuAi7jbZ5tLknaxwI0fXkG6n/wE/raWqJ3BMNNU9ElSYKbuiRM&#10;Q8+Y6RgSNhvzojbANc4PngpfePl44YsvvhB2lr3PCYiOoTsVeDd/wXzx29BhwxCsWiaL66Z33nlH&#10;2G+2uUp++RyqAIfx9Ixzx3RHB3w1dQ0+m2qHL6dYo8Mfq7DGK1IM6vO2DAJwHRcaGoCcXHtUVlL/&#10;QdXGqsIKlFd447cxU/GcwXCx89H4FW3I7j0qC5YmvPZX1UIXskswVUNTUvhdOWSsAU9yIlwoh5b9&#10;q57sVuIeLHAejliR9it+ih6FLonax+tIYrCvoybcpxJDdpaxrlRm1e9GGKIMUiTAwzMHf9D91vyl&#10;sXj+hUl4+qXJaPjGZLT62REfT/Wj85KgUoZJWdXnXA3ZVS+T9J6pE96avxo/hjiia9x8cQ4SaCef&#10;01R0i52DnwRkZ4RGArKbr35u5bTZS8ZoPXoAFp0YitkXv8a8c99jwZkOWHi6M6kLlh/vC6vi3/Hn&#10;/Sxcv3uM7iM/WFiYoe1XbUU/93FAdppiYIwhO4YF+Fngd4HifZMasgsRIZgNhRHuHk/Poe84NO3+&#10;Mpq2a4Wm336Kpt+o1LYdnnxvOJq8/hvqt/oSM5PmYNHJwQKam31RWxJM15b0FWZdJFE6+9IXQvzb&#10;/D97Y26uKepTW7jpa+O1npka1Xwe1SMz0frjqSJUL98bs2bNovq5n/DcwPdLRmYmtu7aiULqRxsa&#10;MFDb523bRPjYAlpv39mzOHa3XKsPrGt/RR9ZZZ9lyX1nzWUsaQBff7kA7Sq4HSC1BQ6X36Pn6CbY&#10;46wIU6flEebvFh//nxYuVpIhyI7LutDTE3lffoELr7ysBdltbvkytk3ugbMqyE4GQ2SPdiwtT3Y6&#10;MhQuVnNbXen/ZomMvdZI32uH0P1R6GRL/Xy7aqBI1mf26eho449lKfqQnawc2vf+wjkiXGwFnRuH&#10;tdXUtYQR2JGxGtOtlqKzlVLvGG3ouG3tEjEnJhiJAp7RhpZYfFz+zWFrAr6zjdTfB4kBuz4bQ2EW&#10;mgmPyER4+AbgqaefQbOnn8KXX7aluiWM6m2WXG+HoHv37mpP0Lpav369APNClAxRh0JB7SsO6Wkf&#10;mY7Rm6LQeUM0OmyMFWFp21kmYrBVKNwjkqgdzrZ+kWiTMZDHHslGuafhG6sUAVbJYNL/uqTQuA8G&#10;5eoqzVC7MgzazSYR9tG5lM8xZEfCVWVHtiTCCyExDkjOd0H2bleSEz0DbkjY6wevPen4ziZSva+6&#10;Sj7+Z7aZGBukQHyJD92b2s8CiyE7xf4U9LVzVMFitD3DezqApQSq5eMT21x8bpuNL2wy0dY6Q4g9&#10;9H1nlYzZyiyUnDou2nUMmYwZOwaKsFAVZHdeDdnVXJ/rS3dd+b2pgOyOHNfIR0k+EbHIOn8Jgz1S&#10;xTOmdQ2qPGGQ7ge7CPS2d0c/eye1fnTwwVcM3NnFYJCjC4L2JwmQNmOvlZ5iKT9/9/Wk9ePE/jSP&#10;I0sN2ZUwjCvVabXVe6xqyI696IeiT5/eAkwQ4wN0fQWbC7GV+sDi3bZsi8WAPXux44/WJG92LB68&#10;5/X4vfZhsse6efhAcb5rSuM3tu1cLtU2nvvesi1mbzxVOFlxB2W4hvtkjw29167JPv89dvvfDdnZ&#10;pzrUHbIrM7BMpfpl9aVpXke1nnqZrFKNaQOqf7s+6pf+XWpAaijSxrfq44Ur9fHd3Wb4qbwpRt1p&#10;hN/KGtaq32/rz48hTb7eEOvuNYF1WSM92d9oDvc/O8JzywT4xq+BT6Aj3v/gXdH/bcZ94NBg6nfw&#10;R2s8hsd9g2CMpbrPyGg8TXPfix3ASKk0r8Rbb74h3isKhQQiItQJSWFLURQ1Amejv8al6Da4HP0R&#10;rkR/iD9juiItZAXZ9SA4ONjjs88+Q0SIP/IDVuOI4wBcWPM27q5+Qivc6sOGXtXU44Ds7g3S346X&#10;3eNUNa8J2VWtkqR7LrrSvK7/KGR3rRWCM8ZDGeEi3lvxM8fhVf3jN8I1ZxJcSnrD9ezXcLrYCs6X&#10;34Hr1eYIvNwIu+421YO8GLo7Svcae7KTILt6dF/Vh6UGxMWyJvnfrI+S8sYG9lE3Hb7bAOl3GsKZ&#10;9mNb2gR2t54W96/99VdIr8L+2qtwuP4aAs/2x/kb+QgN88e8+bPRtWtXsqXakN1f7TsLO1NJdgdX&#10;sfvKMQSGa76HCEFgtCPyTpkh9FYHcZ7WZRpgG+UXSwoXW3fIjvOAQbtjVC/xNIeN3Ue/ed1qhOnX&#10;6mEszf9mIKy0IU92lrRMnmbIbnrVc/hUBdlxvceQXft97WGbZkfPfrAKrv1FgLZ8fVnZ2dR33o0t&#10;qr6zbp9ZU7KtzqP1912/qbarj9VWq5fzPiu1+s5Hy++iFNdVfWfd99v/bVv9r4fsKNcrruLg5hj0&#10;/OpTNKULqF+/Meo1fIouqJF240OlBqQmJF63Ia/ToBmtS9uofq/X8Bm0+Ko/Tl4Xe6/Tn3pbysR/&#10;FmR3CdHR7KY9SAXZUec1JBNL7XPR1SgK3xtt1oLkHgWy01XtkF0OndN2HDychNyCFNqvAU92DNnl&#10;puLQ4Tzcv1+CysqtlJ9bSJSiUK2blZfQc6K3CH37KOoyLh4m012RZrUeWzfMkbR+NmkutpHyNy5B&#10;oo0NvC09YWsbg3X2qVhrl4Y19qx0rKV0g10SnKwVCLWmjqWVGQo3zBfbblk/B9s3zEXBxvnItl2J&#10;bH8XKH28qCKbgFGjfhXwVSQ1OmKCvREf4oV46pTEhCnUUBa/MJQkVehhJA4XGx8YgLigQMSSeDrV&#10;3xepLpuwxd4SoT/1QUq/Lsju3Rn5vToiq08nRAzqheQlC4TXnPBgad9xwYHY6ukK/+GDaP26Q3b5&#10;vaX5xwnZMaimhuxWSJ7/ePrvgexkT3a833aGjyMgu0F6HvPkfel5sku3Ed7f8qJ9EBVMHU1VeSpC&#10;4uAZugU/TfIQcN0PRrn4zmgbPS+70W5CHjYE7catqvNkJLbTcyJ5btTVo0F2GkYAAAAM/gAAAP4A&#10;AEVNRisIQACF/P0AAPD9AAAwAkcAekjI7nraRtxMsxJldiNdKssr6XY4m++Dsst7kJUWSY3vELRo&#10;8YFwFc0v1WTIzhDc9SiqCbJLSQjFnWt7cJw69JcybHAtvfrcefoKXeO5THucyAyC0nI9vNe4wd3C&#10;H55r/OG3xguhFpuQtNYGqetW42i2L+7fSMP9W0mSSpNRUZpElT/l2b1M3D4ZQc/zWJSYS/l8aFW1&#10;B0a+dzl8b876+dgbF4YtmZl69Vm19CG7yOh4uh7pRYuzsyu+/PILuLq5iQZjRn4+9p84iS3F+0Q4&#10;G9aWkv1ifseevVoNn22kLTt3YfeRo1JYurJyHOCBgnvc2KQGimZ5GGjIyMvrCtnJYjjgoMp976XK&#10;Utyuukb3MAeR1W/oGO7s87L/rJ3850N2F7FtWwbZ6AB8/HEbFWTnhajIlbhXoaA2iCVdg8r72/0V&#10;D4bstg7C/bIFtG9N0E578BPlq1HgUA3ZaaoasvsMFVnDUJo7DDdyf8G1vN9wPfd3XM2V0tJ0E/z2&#10;fD2Mf6ox6QmMayalPP/7sw0x9JV6yFGYAne8xUB0ZSUPSFerqtIO966Y49LWCbiST/vN09VYAThd&#10;zJiK2KUdELewG6krYhd1Vaexi7ogamlH7An4DWczTXE6ewZOZ5lQOl2dnskyRaHLBEz48DVM/uBt&#10;THn/bZFOUmnch+8jdN0aYU9dNjmIdtKnn35CNjcIkSF+iA/2QGKAPeJ9LKWU5qOUvmS/fRGt9EYc&#10;h4pVuFPqjlgFlRvZ6UiFgtIgYacTAwIQ5eKMOMsNmPnFJyI86JSmEgQ0lQEgOoeYTfbCyx2/tFCS&#10;hGda2m7pz4Mx5oVn9SC73KlfPCJk9xbyjVvXGbLLm/o5Hed9A/v5+yC7R5XxE6rrYzFkN4ZhQQmy&#10;S5jdFmFUnycrHKHw9RQfNnB4g3ilLYpS1uJc7lxxv5fmDFI/V7cT+yLb1LBHxTppxnvw7/WmyFtD&#10;5yufqwTZtVZvVxtkx9vpevOb0rQ+bEf3p2f8NA7s36IF2bGdCXxMnuxYbCc49I0mZMfiD0SiqJ15&#10;8+whjP/odUxopg29cdmwJ75pDL6yh0lVyvM8PZ3uvWnPUJn99imSfm8DRZ8Pa803dVnzOizOG1V+&#10;8joCspvwOe5lD9GqK1kc+pq92N0qGIAb+39Te7IDzKmvYo+DBzcgNnYt1ckcNjYIX331FSwsLBBM&#10;7ZCw6BgcO3seW/eSbSa7LNvqLcUl2LqriGxz9Rd/LAm0K8JRstGHbt/BobsVKBYD+tJLfvnrS2F/&#10;NWz0X4HsWCI8XfldnK3gIDjsYF/bo50hyO7vHeT/J0N2p3Hx8iHRh5YgOwmeDlYmomdvMzz7/Fw9&#10;YI6lD8LpL69tWZ3VfA5tPx3PvTBNrWdenIrGr05Eyz5r8fVkV3w6bVN1WEyVPp26Ca0Hb8STr0zS&#10;2vZh9OwLU/Di+1Pw7ZC16GnijC6zNqHL7E3oROo8y0GkXWc5ouNYa7z7sTE+bD0TLVvNxIetTEhS&#10;+m6bSXj166EYY2OFccEWGBW+QK3RYQsxLmQx5kVugHOCL1x9PNCrVy9ho9esWQNFGIeEDYQb3Tu2&#10;MZ6wj/GCZ0wA/COCqD4KRkCEAt4cLpbkRcu9Y3zhG+WLwPAgBIcFwi/aDZ5x9nBP2gjHzBWwKliB&#10;cf7r0dLEWsBZLWe44fOp1pjlRv23sETq42j2QwKRkeGI27fd6FlaT/eJ5K23dk92/0XITgbG/gOQ&#10;3U34i2vX1V2soSfYBUszfsfAmN/qBNl1Fp4Lp+OX8HmwjfagPFdi06ZNlN9h1DaKgZm5H158+Wc8&#10;9+Jkuu8lwPXJFxagwWumaDnYBW0EZKd9nmpRPn8wk0E7fcjuHVMHvLFgEbqFW6Jr/BzpXPQgu7kY&#10;EuiAt/pOQ+PX/6DyrPZgJ0uG7BaeGCoAMl0tONMe6w4OxYnKJFy7e5hspR8s1qyuE2T3KP1q9gKj&#10;D9mx/NWQHYOsupAdexTsnjAJg+keWbx/NVYWL8PqvUuFzEjmRWvRYc5wPN/lGzzf9xVMzxuFeWd6&#10;iWvUBOxYsy5+g7lnu2PBqcFYeHIoFp76GQv+7I15Zzth9oVvMf/P/liQtRj1W31B9dHEOteHDOu2&#10;aDkXTs6ZCA5OomuKFHU0ewfiCALcj961/wB2UvtE7j9L9nkftlEfmsPdyP1ohuTFV/k7d6Pk3AUc&#10;Ki0TIQJLyu5SPmqHj9V+6S/p4SE7bXEYnJP3ruMG9aHLRR/6v2n7/rmQHQ9a7KsFsjuv48lODdll&#10;rkfhTn0whMWQ3ZXEn1ERo+8dzhBkZ2gf1WJYzQaZe2yRtYfDWjoik8ThLWP3RqC3pRe+V4fG5JRE&#10;aTurOPTc6AnzxAhaLxzpRS7qEJm8Lae5ux2wt3AFzieOw824EUI3YqX0ZtxInE+YiF3p67DUeil+&#10;sfJEH9tYLfW2icVAmxCsDlcgabs/Mra5GlTaNg94Z4fjZxt/vX2wBlmHwyw4VXiZs3d2x1tvv0V1&#10;F3/AEwGf8Dg4hafAJiQRblznRPmL8LD8fkM7XGyACBfL9V1gWKTwROcdngD3iGTYh6fCIjwLvznH&#10;oJ1lgvCcpwkAdbdNgGVYBm3LwFeE6G/wsR2j0zHeNQ4/WMXrbfO/L33IThOW+6v60ToWrpESzKxu&#10;A1GbOCEtANk7vZFV5KC69zcitXgTIkpCMGjjKnxlE2Nwf3XR44Xsquc19ZldFn6wT8LKuALsE5Cd&#10;PyZMGC/CFXv7+9N9GYE91MeTw8XWtT5n1bSu7MlOQfdtqEab0jsiDr/aKqk+SMCntobht8/s0vFH&#10;bCZ8DuQKb3WSUsT8SC9PDHTxwmhPF2zamQ6P7VHw2h4K7x0h8N2uQEhREKL3BUK5Lx7D/CLpGcky&#10;eIxP7HLwDZXbrHA/4fVOhuxk1QTbZe2xQWK+I0Ki3MSzznX0jz/+iHnz5gnwna/3xPmLZINLhB1W&#10;i/rL24qLxQdrW1X2WA5JV7hrJ45dv4GD1F8+zGVw556e7TUoXkdTGr+pB+7Vy+T+t/w7fzx+D2fL&#10;r+NW1Q3cqdLvM/939W+B7M4IyI4difDzZBCyU0FwajhOF4or05mvSXVdT0ONbjZCs6tP4fmLz+Pl&#10;cy/j1bOvqvXKmVfU06+dew2vnX0Nr56p/v2v6s0/X0WbI69j4NlPMeXMd5h98jvMO/4d5pzQTueq&#10;Uk3xsrmUyussPvINHE53guupH/TkcbQnvLb8Ad+ENXD2ssZXX7eFg4MD2WF/BEZvgm+iOXzSF8Cf&#10;pExeAUXMOigjN0EZ5YDgaCudcLFWiAh3QkSYI6KpnxQbbo74qMXIiJ+MfbkjcS33a5TFNFUDYhVR&#10;9XAt+n0UhvyB2BBHhFOfmcs/jNLMoPXY6/Ir/lzXCnfNn9SC0f6KsEKC7G4M14fsKgZXe6J7WMnb&#10;SpBdvQd7sjMgzbC4/1HI7urHUKbx+17JCzwrOMwP/llL4X1sADZdfh82pU0FgGVLz43bzXpIu/8U&#10;isuf0ILeGPJ6eMjuCbUHvIcVQ3ZpdxrC8ZZ+uGNxjNtPwO76C4i6MBznb+SKvvOyZYvFOyFPL29q&#10;D1aHi30cH6ixOPzpnotXEaQDxDNk5737dzhfagm7W089MmTH4WJ3ljfEXlpnH13/Prr+/ZQevNtQ&#10;hIotonz3uNUYM67Vwx9UThMpb8aTOFT0b7Q9Q3Y8PaPUcLhYhu3MyhupIbunaT9c9zW+2RifHfsM&#10;87bNhXOSEwIjAoQH37Fjx8LPz0/0nUuojbLtwAEtWy36znuLsb2oSN13VtvqnTtw8OJlrb5zndpK&#10;so2WpfGb2larl0uQnfyunMVe7f68dw03yVaXVV0VsJ1kq//Od9g16d8O2alCv66e8jNea0JGUzQ0&#10;GtDFNJRSueGho4YkXrd+vfq0LsN4vL7q9wbP4YOvf8bR6wDtvU5/6m0pE/8ZkB2Lji8guyDRGTIM&#10;2bEnOxUgZ7QbHY3S4BtzGJkCBtGGRLQhu3h8P2Ezvp2wXUPbBHg3ZLYCpVV8gzMsxN7nsik/OOX5&#10;XLr5C+imK8LO3ZlIz8hCWnq2llLTeXkSdu/OxqVLRbh8ZSupUFuXt+DspeP4fbYbRsyKfCT9OkuJ&#10;Bat8ER0UiqRAb20FeCMx0AexiiCEB/PL3VgolPEICk5AcEiikEJJ07QsLDgKkQol4oL8aVsfJAf6&#10;UkqiffC+4oJ8ERUcgPlzZouv+firDvaekhLihbxQR+xL9cGh7FDszohGYoSSGi8RiKBKPCYiQq34&#10;sFCkeLohzXYDctwckeJsj3RbS2zZaIHQ4QMQN6Ab0vt2RnbvjshVwXGZvTuoIbt0Px+EKSXgK1YR&#10;gEIvN/iOGITk/p2R25uBMpKcknSBM0kMokkwmrReB/X6YluVUlWQXWmyFW6kWmrpJqks2RLXApbh&#10;wGoJVDqxXIKVjsspiT3HPW7ITpYmbMeQXfbADsihvJIlHYNBwpohO/W+WBqQ3aV0O+yOcxXwBZcz&#10;f7nBYRMCQpKx3msXfpwUi/ZGOfSc0LOiCtX8w4RsWCk24w4O0bORS8+Ihvc5DQnIbk11GFwORyyf&#10;x+OH7AzrUoYt7pyhZ/n+aaSnx4pGHHekOdxpMN1bf5cnu7R4Je5e3Y1T2c64nG4jzu2aAO2scI3u&#10;sWs0fzHDCUcyY+Bp7Q6rjXFYa5kttN4yExs3psFqQzIc1ociU+GLs1lOuJhJ26h0NtsS9y7HovxS&#10;HG4dUGC34xQcsJuMwzaTcdR6Co6snYAjq6T7qNhsMjbbrsKehChszcxEbnY+ckjZ2QX6yilAlma9&#10;mluAyKg4ASjyta1fv1Z86cPXyF9RZlND5ti9CurwV6p17G4FTl69buAAuSBG3+v8HcIVfwHDdidO&#10;YvufZ7Dn2k3xVZ6hvH1c4jj5/EUBe8s5UX4b1yuv4x4uaYF2f++Avbb+DZDd1u2GIbvycgX9bknr&#10;raTndwVQsUwN2Uke3yRIRBMauVHQH5f2DAMql9F2DNixFzkNVZlTHbEWeQ7fINP0XWTPfA9ZJDnN&#10;omXps99Asf3XuJ01FhezJ+JkpgmOZs4nLaRnaqFIT6Sa44+v3sPULz7G1M8/pfQTSkk0P/nLjzD2&#10;2/eRoViBa2dDcOmiHy5e8tXS5Uv+uHbeF+cO2uNg9mIczlqEwxkLxP5ZhzKXYV/WOmSGmiFVYYek&#10;IBckKZz0lKDYhPjgTYhTOiAuxI5Se0ptNVIHJATTtgE+JD8S22ZOyV6TOHwrA25hwcF4+qmnqN5W&#10;IlwFwCcF2CHdfTGS14+Gcm43kaa7L0KqvyVSg+yR6GWBNLclyHRbQFqIBOflUNpYINXPEzEu9gha&#10;sxKRq5diaYfv8PvTTTGhWSNMbcoe9CRAiL3+/f50E0z59iukkY3msO7CS44yBBHBSjqOPxZ8+zWm&#10;NGkoAUVNZU92XyFvektI4TQfRu8i37hNNWTHQBKfi5YaYAb9tuSdp5HLoT0Z5tPYR+70t8Ee8fj4&#10;/5lwsTrSODdjTlWAovY61UAV5ynnr+RZUbrGJW80Q8p4CbLLISUu6oz0QBsEervhj4lGGD16NLW5&#10;fJAZZoZjaSa4ljcGt/MG0/NU/WzVHbJjb3cGPN7VBbKj38xaPCuFUtXdXuxDH7LT1aQn68NGQHZn&#10;cGD/VgH6//gjQ3azhF3xf4yQHUvXkx2L72FNyM7oqQaY+kQ9IVGGdK3GdK3T6Bo4FXmiKQbwdCSX&#10;r55oOf+++I2nsPwdVjMse+8pLHrtSWlfdLxpzSTIriJzCO7kUJ2Z008KGcvTlJbm9sf1HUOAe0uk&#10;elZAIux10wL37ztg3357RMfYU73MIbCUeOmll0T4aB5YjEhKwck7ZKPvVeKoykYfJ5tdRDaYB+0l&#10;26x6GUG2eusOstFku7fs24+SC5ew9ewF4W2I7ahe/mq+eFC/ZKib+MWE5gsOBu0Ol5fh7P2bKMVV&#10;SKFjyf4IyS/itUPf1OZq//Hqnw7ZHaQ2WhCMdSC7Xr3N8Wzz2TrgR82AiATbyeElebpaTz83n9L5&#10;eFaIvTSxGOCjlEE+WWKZrDl48ZUZ+LztXHz51Qy1Pv96Otp8Nw09Rq/BoDmO6D/fXk8D5tmj1/j1&#10;+PSb6Vrb1lVtvzIhGWPGLGf4haTDJywJ3uGsRHhFJGqlfmEpCFKmCe9/wcHpwvOUNJ1GfeoUqpPi&#10;4RMZAY/oYLjF+avlHhcAz5hA+EQFCmCu/8ABmDJ1GvU1QsVLQN/IYFhFe2Jp6iYMC5mH0eGLsSJ5&#10;E+xomTdt4xTtjTXxzjBLdIJZkj0skixhl7IJXtH+ArZzSt8Ay4L5WLNjGswOjMWSw+MwNGIO3p9t&#10;gfdMXPG+iQs+NNmEttPWwjIgUkBKsnceDlUSHm6Hwq1rca/SHeVYjwqqL+7c98cvYyfi6ZeM0OzF&#10;6ZJemqFWo9em4fmvl+CLSf5oNc1XhNg1pBpBMeGljUExdwG+8Xl+MNNZEk+T3qPzfnfOBrRasxw/&#10;Rq4V0FjnBGN00VHnRFWqmpbFoF3nhJnoHr0an9uZ4Z0562i/bnrnxJDdILOluIYgqissSOZUX5iR&#10;GDhcJSC70xqQnWa42JrULX4aBoebYkmKHdxj/bHBkq6jVSuEKKOozk2kZ9ALz7/wh7j3n1FBboYg&#10;OzlcbF3EkOM7sxiyW4xu4dZqyE5XPWLnoZ+DFV7rNBNNXjY2ANktRLOXp6I12d+HhuzaSpBdQHgk&#10;MvdyWHGyCY84UKD5BXk1ZEf3r9pGU7+d+hsPChfbNel39M/8GbNOjcG80wOx4HQvSWd6Y8Gf/bDo&#10;5FAs4rC4Jwdh3pnumH3hO3GNsy+z1zoVZHepLeae7wiTnUMwOWYypkTNonQKJiaOxMJ9v9J++lBe&#10;DceCjBWo3+orNHmVnp3mVB++wFAqpUILSPNV0szzhQJm/eTT2bC1S4FSyR+thWLEiBEYN36c6EPz&#10;wEsx2djjdxk0Z/tcgeOko9euI38XD+rvFH3nahu9Q3ywVkC/HTh/EflHT+Ag2XPN/NV+6f/XJdlq&#10;6kNX8Lndwq0qqQ9dQf1Thu3+PjssS+qX/jchO0PgvyQJsuOPR4YPG46pU6eKQSEZsjurCdm9ypDd&#10;S3WD7JKG4n5cb1TESrofQympLH4Azif/iiP5M7Fj52rk7LFCdpG1UJaA6Ti1FqmYLrJH5g5HpG1x&#10;QVqhB9I3e1HqjfRCT8RujcR4Ow8Mt4vAcNsoSiMpJVE6wi4UY208YBsbitgt4Ugp9BHbydumkTJp&#10;X1uybbA/YRGOxc7R04G4JdieYI3ocFd63sPhFpmsJ/Y85xsRJgZdlWFeJG8ow0mcqhQc5kP1UDA8&#10;I+MM7oPhOr+wWOEV+8WXXoGvn78AaDzC42CmTMdkv2x0X6/EPGUYwvKorknwhiLaF8pYUqI3zXsg&#10;KNEfnonRsFKEwSY4FjaRmVgZkoUF4Vsw2iMdnTZG42vrVHxmmy2852lCQN9bJWKUtRIuUel0DpFi&#10;EFlAdlFpMHKNqYbs7App2y1im8cJnP1TVH1NOnCdXT4+ts8l5dD155LyhEe62vKgtYFlrDYsuwL0&#10;FJBdinjW+KNq/sCabUh8hifd8470HFmpn6ekEhcE70tCb0trtLU1HHK4JmmGUWagjCE7KVys/nNr&#10;ELJ7SH1lk4xx/sk4QTXswVNH6br86bqCRfi0qcbTEUD95a3sHYdsqFRfawNZtUm3DyaL7frmY1K4&#10;WNnzO4ufqyH20fjCNovyXOWJUdzDJCoD9oD5pV0iTGPCEb0vSFy/rIQSd8SU+AlvmY5FmehlZYOO&#10;1v743iYU7WyD0dnGC5MiYrBhaxbWbs1DH+9kcX/o5gcf53PbdHTZFI4lCQw4Uh1UbIe0vbbIKLZF&#10;uvDKqaM9sidMK3EvJOa6ICSaQTv2iqNEmzYfwcrKStQRftS+OVV2V/1e+2j5ffFO+1jpbew5dkz0&#10;mRl4lzzDs3c7CbTbXLQXBy9dweZTZ3CQ8k/vgwPOZ428rinv69qXZnt8+D6dF/eZK0pRSjb5fhXb&#10;vn8CaPfvguz4HdSMGSYYOXKkCBvqwJDdvi5akJ1aZSppLpMlA3ml9dGgtAEa3mqMRrcaSbrZCI1v&#10;NBYemni/Ta43RdMbzUQq5m9SeqMJmqrmm15rhuYXXsAHJ9/H14e+Qec9ndFjVw/Sj+i+u4eQmKZl&#10;3Xd3p5S0s7tqGU3Lv4t1ebk8z79J62nPa6oHem/vjeG5P2NewXRYZ6+AS8pauCWvhSvJLWkdpeu0&#10;0yRpuRvN6/7mQb95J1rAN0FXa+Abtx4BUY4IDvdB26+/hLmFGT2XgQiKtoNP1iy47uoPz9PfQnH2&#10;ayQc7UP2eiRCU2YiNHUaIrLHIjx3NCKzRyE+czRS0yYiLXEBkiJNkZdohMLkASjO74rLh9qj9FAr&#10;3Ml/HvdiGqAymhRVX6g06jUcjR6ETOVCRId4UH0QhgglQ3YbsddlFP5cS9uZNdXw8kbpKk3RvrRS&#10;lVSwmq4kyK6Z8GR3Z0g93Btc36DU8NwgSfK8poTnOgPb8vJbArJ7QsByeqLzEJKnNZep5stJjx+y&#10;a4CUO42QfuVzBKdIkB2PJ7E9C4pwh2fBJDhf+Bg2pU9JINid+rCn58nzWj1k3X9SzwvdSfqNdfSO&#10;BHvFlTWC6416Ah6TIS7ru1J4YsOe7OrjxG320FY36O4IHac2yM7u1rPwOPsFLiIAF25sF33nkFAF&#10;pk0zRv+Bg8QH5Fm7inCwtEzrfWrdPlLm9fXtOkNeey5ekSA7ZYhoa7KtFuFii4fA4TqHi20IS408&#10;kWVLy7xrhOzq0bXWE6BdBuVxFilbpRyq5wqpLHeXN8LW8icQQPXc6qsNsOx6Ayy50RBzbzXEVCqH&#10;cbQee7ebQOlcymeG7DbcbSC0kY7BICRrdUVjGFc9h080PNk1oH0wWNxhfwfM3ToX7vHs3CUYvXv3&#10;wsyZM8X7Ne47H7pyVWsM+ti9+zheegf7/zyNbdRv1ozgwraa+87crz58+QpyDx+jPm0NTnc0bHBN&#10;H6g9jK3mvvMRstWnKm7hBtlqCbTTfb/939C/HrKjHL57Gf52KzG8X0/07tVTUK1CPXWkXv4j+vbo&#10;go/eeQNPNHwC77T4HF269UJP1e89ew/G78bLcbb03+rJTgYaztJ5VEN2P/zwAxnYdQ+A7FIFZCd5&#10;smOPS5LXpYzsAhVkdxwrnLajh1EoOhsloJNRilpdjOIwYl4apq8KwMmzJTh3LqtmnS1Afn4ywsLD&#10;wV+Ha4pfkokQqqKz44WwMDeSq47coKRr8gnNgUfo9kcSexbzC81AcEiUqDS58rSxscHSpUsfrCVL&#10;YWNtI7aTtWHDBtXvy1TS3obdcY4b+xuilH5IC/VASZIXTme642yGC05neONoagCKIryxO9wXud6b&#10;aNoPReF+2BPhj5IwX6StmAe/oX2RMdsYoUa/wX9of4T/1AupfTsL8Ew33Glmn46IGNQTyUvma0F2&#10;UcEKpPt7I2A6NZhG90fhyB7YOqIHtqjSgp+6CMhMc1+S6Bi92iGn7w/YPvxHWpdF26m2ZfG+8kZ1&#10;x1m7mbiuXImrIdq6RrqlWIULm2Zj7+zhODBzBA6ZjMBBSg9SyvOsc4sm0HEMncNfh+zUWjmGtp2A&#10;+CHdETOwJ2IH/Iik/l1VoOKDITuGAY/SMhmyu5JuhfMZm7At3hPhSn+6l5UiBAKH9uX7bPC0ULSf&#10;kE3PHHuwUz1zArLLhLUiB/dQTM+sBMRVVWWopxmOQ0UmLu50R7FFNWSnKYbsdmwY9x+H7C5m2KPs&#10;TD6uXjmMxCQOn6TEihXLRegmfnY1Ibvqr8Q0xQ2Zug8c6EJ2HG6CIRgB2V3ZidNZTsJ7IJ/btbSN&#10;uC487kle985neKAwLgG2NjFYbZWH5dbb9WRhlYHU4DBcSneRPPalStd5NYPKUhV69irtk+HQO1TG&#10;d5MsUZ5oicv+S3Dc3hgn7Ixx1G4WDjlZoNjVHjvdXVDo642SlBQUpaYL7U5Lwy7SzvQ0bMtIR35W&#10;LrKoPpVBu6ycAkRFM7AYCnt7OxEOeuPGDVDQNWcW7dGD5HhAfsfRE2KgngcIqiE76cUEDxJs3rUT&#10;e06cxFFqDHEeapfFw5VBTZIHcnjfYv/UGOKB/BPlpbhaeUMMEtxnG/SABs5/evDg3wTZDRw4ACYm&#10;JghSuOpDdlgBVC5H6ZkpuFKo68mOp6X5m/n9cbloGNUDZtQ8ssX9SkdUVjoJ3b/vimtXHXHhtDNS&#10;XH9H3MqBiF8xUDslxazuhzzX33AkdTm2xSxGeshiJIesRorSnFJzkaYFb0SGvxuyfL1IPsj28xYp&#10;K8PPCymBrkhQ2iE6zBKREetIayRF8vRasSyaFBe2FgmhFkhS7Vfef7KSfguxw5qVc8h2BUqhZKgO&#10;8PLy0rKrS5Ys0ZrXlbm5udhOkhKOjptoueFtvvnmW0QH+yMlwA7JLguRbGWEsLkdkTDrcySbfkzp&#10;Fwif0wFpG39DnuMUhC7ui9C5nRAx5wdSe3hP+hbL+3+EPIfZ8J7eD1O/fBamnz6DxR89jdUfPgPz&#10;D56H6dMN1cAQg2ATn2yEGa0+QITFasSowmpIHblQxAUGwrTdd5jQrDGmsjc72s70uYYIG/gxwge3&#10;QNjgdx9KoYPfQ9hPLeDT7T2Yf/gs6Wl9teD0WYQM+JjWbUnbva+3n+SxHyJv6hfY8PELAmLSA5/q&#10;KhVsxV7NBDRG0pxmeGrqU5KmkCY/TaJUgFk6+9HMUwa51JAd7SN22BfIM/4IOSbvImNmC0Qu7o0E&#10;esYWL16Cjh07ijznULG7k81wJXciSnPZ4xk9T3l9VM9X7ZCdlrc59vInpL1OXSA742b1kD+5HUSY&#10;VN3tVfvIn/ol1rZqXuN+Jj3ZADajB+H2jRPYui2Lri1Y2JTZc+aIl9xR6RnYf+u2Xn3+qDpA9oUh&#10;O0VYOGxtbeHq6iryU0B256ohO1EmolyksjIWUpWTprjM5N9Umqa7joZm8Lp0TySObov8Kd9Q/nyO&#10;vGlf0vwnsGj5FCzonjZr9RQS/miDy8E/4lJIJ1Jn3Entj4qsQUJ3cwbhxnaqM+8u1fBkJ6myai0q&#10;7nuiZJ8LYmL42hTo1KkTFi5cSG2eEIQnpYgXD/zFozzwzmDD3vMXsH1PkfAyK9ln/tpP+uJPDBzs&#10;3Ikdh47gxN0K4Q1Qc9Befikh29W6vmzQFO9Pa59k8w+wR7uKOzh7/xauVUlf6XNIHP5KX7JH3Hc8&#10;RTbnQVD8435p8e/wZLeU2vKDBw8WX4LXBNk9WAvxTPP5eO752XiuuQmef9EYz70wWdKLE/Hm21Px&#10;Q/tV+KHDMvzQcalQ+w5L0YHmOZWXSVqCfgNWIyBoOwIVBSptRkBwAfyUefCi/rFbeBZcojL15BqZ&#10;SX3gHPjTurzNwyqIpAjKp2feB87O7uKZl7Vq1SqD9rUmsdcpze0NrcP6echQLFy6Er7hUbALDYFZ&#10;VCCM/CwxRLkaPaMXoFfMbAwJnYtJocuxLNEeMyItMDJ4DoYrZ5PmYKRiPqZHWmMB9YcX+QRgboQj&#10;ZiSsxaSUxRifYYrfs2eiZ/A8tF67GK0tzNVqu2oZFgd7wYuOFxQu2WiuV5Xh7ojL2YStZ9yQc2Et&#10;si6YIeOCHYabD0OLYT3xAfXRhYapNHQQWgz5FS2HzCCZ44OfHfD+YGc9vTvUES2naoY51ZQn3jXd&#10;hJaL7fCRmSVam1vQOa4W+ojaOq3N16L1yvV4a8FitLFYin7UhuobZoG+oSspXaWlPuEr0CN6ObrF&#10;LBXqHrtMpF1jaTp6JXqG2+BLG0u8M9uyBsjOHf3N2FtdJm7AHzfhi1K44S7sqO2/jtJ19PRIkN2A&#10;2LpBdj/GGuMXxTysiXUUcGXzF5ojICCA2kSxsLIOx4svD6XnZqbWM6UN2fnSeXlonaes2sC7d4Un&#10;u9ohux/pHnv713Fo9MZ4NHthNp4WgGz1eTxFyzh8auux3bBQFTpVVxw6du3B4ThemYrDZ7ZQvRIo&#10;hYtVQXbKhETkHzshgdeP0E/j8OCa85qQHXvmYQ+QdYHsOiZORueUUeiT0xszzg2C6cUfDFwPw3QS&#10;UGdIsy9+hTnn24m86La+K+p/3AoNWn6L+h99jvqfvoufN/yBMQFTSCb41X4Nnv1+BJ79Yi6e/2QV&#10;nmmxFI1fnSPCTDd6eTYavyKpyctzKZ+rQTsGkp9vboy2X5nS/RFK9XIcZkw3xajRo+Dk7qaC7M6L&#10;AQIpT6rEi/9Dt0qxdf9BbNmxi2yyBNntUPWheZr71vk7d+MEtZW4D60GFynVta2PUzxYcKr8Fi5V&#10;3cHVqjLcFmFwuB9tyDb9p/Tfh+z4eg1fc7UnO66Hv/76axHC3yBk99pLKGz1YE92O3csx7nk0SiN&#10;G4qb8b/gRvxoXKf66mrceJyOm4x9cbOxPX0NcnPtkVrgSnITSlEpdbO7aprSfC/EpLgimD3BRDqJ&#10;kF3Bka6UOiMg0g8u0Qmwj84WoTfto3OE7MR8Bpyjk+AZFUrr+UBB2/B28rbBkc4IpemoMDvqH69H&#10;RrAFMhQqqabTgjcgMdgeG1bNhVLhp7JTIfD28TZoT2uSvB3L3d1d+/clS7FMY/7777+HtyIUTpGp&#10;mOuXgF7rQvC9VRLa2qRgQmQGXLZmwj49EeZRcdiYlArbjHRSKqwysmGWtgUD1nhguLUSEwSYFybC&#10;wn5jnYzPBWikDdfJ4t+H2USKvJPDuDPw5xqVgsnOEWIfEmS3WQBKhvbxv6BqII1TEs1z+M8vbFPw&#10;jW00vrGJwFe2MfjcjsPnVntGMwTb6UJ28jqf2uYK2HG0SwI8IpLEs/b1118JuxUe5Y2kXFfhwUzz&#10;eUoscUPAgTT8aOWAtnbJWvutq/ja/g7Ijr3GTfKNxfF7d7GteDdCqZ2/aZMDfv75Zyyi+5s/SgvL&#10;yELxjVJVHV3396eadkJzoPkAbV9INp4hO+5LODk5iXuY8/cnBw7hyl4YOf9J7JWPxOGPP7dNRQ+6&#10;vy1Sg5Bc7GwwTzi8q8vuZHS1chX3gfQM5FFepop74gebILS3CRT5xct184MhO/Yg2Nc/H0vzt2Nj&#10;bhTscwLgvysEkSUhAu6LKQlEFIm94sXu8xHlkLbXARnFVnQvMIDsjKRsT4RFUbue8nPAgP7ivaYf&#10;laU/Q3bUHuH2jcgXtsc0vefyVWwu2SfsbrUdru4zM3y3ZW8xDl+/Qbb8vhhYl/NTiPNZwyZX533d&#10;y0uW/E6bxe0n4QWe+sy3tbzkyPaIp//uQfx/H2TH7zP5mZo0aVLt4WLLVNJdrlLDWw3RjAG5i83x&#10;2unX8Napt/A26f1j7+OTw5/g+8Pfo+P+TuhS0lVDXQTUx+qyT5rvUtwNvXf3xq87fsXsPbOwePti&#10;LN+yHCsKV1C6Asu2StPLxPQyoRU0LZbRdPW61NfUmFevS9Na81s0tRyrClZjQ9YGLHBZCOcAZ2r7&#10;8ztfSZr2lscPa5sPCGCPkRL4wx9+av4mqXr9nj17wsbODGHRZghP+4Oe334IPtUSfhebIeLSk9h6&#10;8T3sPdUB2ylftu/pgX3Hu2Hfic44eKwzThzqitNFvXF220jsjemOq1t748a271C6syXu7noJ93c2&#10;Q0VSI5QHNESlX2O1yvxfxsnAbtgcNBOxSjc6zzDxEXtakC22u07E8fWf4Y5ZMwHIVa2qD6ygfcxv&#10;hIo5jXF/NusJrbSCVLmIjlEDaIeVDVC1uDFuTqiP2+MboGysvu6MaYi7wySQzhBkxyDdnZ/roYx0&#10;e2g9lOpqSD1cHUnnu4L2tUaC5TR110KSPK25TJ4vI91aT/tyYsjuiccD2ZU2QdrN15FE5RacyO04&#10;JV6mdrAiwgt+ieZwKxoMDruqCYIxZOd9rR5y7jfB/nuGIbsjdxtgS/kTCClrJAA49mSnuQ8Zsgu4&#10;ZQiyY8BOF7IztKwOkN2NF+D1ZwdcqgzHgRNZog3i4eEuvK9NnDRZAPEhKWnYce4i1f3VdX41ZFeb&#10;Laj+TdNWsw3Ye4k92YXB3c1NwOL8rAXE2MF930DY3Xze4LkyiOhI1x5Y1gBJNUB2khqoVB9plM8i&#10;pW0zKd8ZuOM0rrwRlFVNoah6EoFVT8G76hmsudEAK242wBKqDxfcbozFVHZL7zYiNcTKe41gTtus&#10;oWVraXpZZVNMxAtoebkBnrop1aMMKj957Um8cfoN9NrdCyuzV8IjzgNjJ47B+PHj4e7lhQAB2V1T&#10;j+mzDnG+UluokPrO26jvvEMnWotsq9nZy6HLlwVEzzZU3l6tx2yrxTQd5yB7tROg3Q3Rd2axZ3hD&#10;Id//Hv3rw8VW0b9y0j0SlRLPy388qSn5j9e7cw6rZ/6O55o9ixkrHHD22i31KpzynqjMtDar7U+z&#10;gfPfhex4cIQ9EXDKhVsN2XFj/oMWreAbkoFl9tnoZhSBH4zyhPc5WZ0nJMAv5oAWZCd7XuJliblH&#10;sdopHyNnBsFoSbxKCSKdtCQUHsF51NmNFwBcaKivvsLkaQ6lyS+rpcaBJKmBIX3Zw9PBYO8B3Onh&#10;uO+s5csXwdTUWCUTzDCdj+mmix5RC7Fi1Vo6RrUHjmlTp6FD+/ZoXwdNmTJFvR2L3SFr/t6hQ4fq&#10;6fY/YNyY0cKDXWqYJ0qSPHA+wxFX0m2FLqe54LhyI3aunY495lOE9ppPVU8Xm01FwaShSO7XSYSE&#10;Te7XFamUZvTthJzeDNfphzvN7N0RkQN/RNriucjy9RbhYhlSmjXTBEo/X2T7uWHv6uk4uXwcTi0b&#10;J9I/l45H8cSfxD7l8LGa+8zp3U54fju32AinlxpJ26m2ZZ1gMXi2cpwIq8nwl6YOkY6toGNMH4q0&#10;/t8hqy/tj/fZ5wdKGWr7ga7pexyaMAS5Kq9yuqoLZKfprU5zmeY86+CqScicOwWJ82Yhaa4p0qdN&#10;QHz/7kjr21nAi8n9OmAXHefkciNxHM19nCAdpWuRIbtLVI4n0pyQF+2BCGUA1q5dS53LgbC0tIFP&#10;aDYGGUej3YQCfG+0RfJkp1KHCamwDcpCedVeqnBUgB2DdSyG4zhsaVkm8i3HihC7mucv68CqMdi2&#10;fixuHJYhOwPe8P4iZMchYy9lUF25NxmpKZF0zyuwcNFCdO7SBcHsjpie2wg5XCxVnkymyy8YqsXG&#10;1oDBrUG6kF2zZs1E6OT0OH3ITldn0n3h6RCE1Va5WGG9FStsdmgBdiust2CtVTLSFMG4SOWmue21&#10;dIbrGJyUphnAY9COdYuVYolSEpd7eYINMicMQMKAbogf0AORwwdir60VtjvYYRtpyyZb7PR0QrHC&#10;E7uUPtieGIvNmdkoyM5BfpZKNB0q6hGl6EQxEM1ARFbRHhyukFwfC1EDh/Pk0KXL2Lx7l/Bcp9vA&#10;Yclhb4pO/IlD7LJXK18frgweJN63+ApBDD5UUSPnPjWsbuNq5XXcxVUVbGfY1T6/RDf8tfrj078p&#10;XCyX/zvvvAMXV0tERq7GvfIQVFba0noWdB3mQKU57lyZi2u7f8XNvMEozf0Zt3KHkYarNAxX84fj&#10;4u6xKL9pi9Mn7XH8hDtOqHT8uC+y6JmJDHNETLArEoJICjfEk7RTV8QFu1Cn2AVRIa4CQIoI8abU&#10;W52yLYsMDhTe1yIVJEpd7ewwb8YMzDOZgbkm0zHHdCpmm06B6azJpD9UmoxZs3l+Mv0maQ5prukf&#10;OuLfpqJbl85Q0r5lO8udHE07+yANHDhQvS2L4RhN2yyLbXQg2cXkQEekW01AzOxvkWz6CdJnfqjy&#10;9PeuSHk+zbQVUlXi+cyZLcU+xdoAAP/0SURBVEgtkW7SGqkz2yBl5sdIozSdlDnjI+TMaI0844+R&#10;P+U7LH2zmQQSqSAhhucYopvbqb0IBc+gkqmpqfhaPDYoCJa/jcIfr7yAyU82UgNIArBqSttrAGl1&#10;EUNrDCRt+Lg58qe2pXNqQ2qlr6lfYuazDVTH0d/Pho9fRFCf1lj57rM1wl51Em27pvWLWP9pc2z8&#10;5AVs+KS5mN7Aoum1nz0P205vwa1vK7j2awmX/qS+rTHjxUZ0LfUxjfLAmNXEwL5ZnFfNqJM6nPJ+&#10;emtkmbyPpFlfIGHdGHDY38WLl6Jjxw7iJWB0iAuKkxbhZs4o3MkdiDs5MrgAoCBf39pPeD4rS+iH&#10;bNPXoOnVT4i9+pm8hXzWzLe0oThNPQiyo+UcLjVvyjfIm85e9wzt433EDGuNFW8+rb6HtML8kiY3&#10;bYC1g/tgVyHVKWEBAthmMMhszVr4h0Vg34VLZEPua3m7eVTJL6HZRT8PGPTv3x/GxsZkr0MQpQgQ&#10;nuyMVJDd9CcMeCCso6RrrGF7yjezVs8i1YieMeHd8T2RT3kzPkCBcUtSKyr7D2n+HVF+DEpmznoZ&#10;x52/xbmAjjhPOhPUASeiu6L8rAnuXZ0tYGbh0Y5UVbUKVZVrcb/CEznZzlSHSCEvmjZtKiC70Lh4&#10;7D59Fkfv3ccB6opym4cHDXgwYNeBA8IWS3Z5q0rVNnrbvgM4cO0mlQcDcFKe6pbLI5eTsMnay6Q2&#10;hPQi4lDFXeSdPIVjt/hFxDXhMcewjdId8GY7/rj7tv8OyI7v63HjxglPSRJktxrPvcDAzzw8IzzP&#10;zRepJMnTHEN4zzafJfTMC5yaCu9LzV/4Ax06WqBHL3P82Gs5erJ6L8LvY9cgSJErPL0plMlCwcHV&#10;kpepfxMe1WOgVEarJE0rQkih0dQfj6JnM0qkrOmz5sNYpenUfzaZuRAzTTSkO0/idfTWE1qAoUN/&#10;oTbrci0b26dPHz37WpvY1snbMmBuaJ32ZLPnLVoKX/aW463ASFs7dHfYgM5OG9DezQzf+cxHt9iF&#10;6BE7E71ipqNP9Az0jp6OnrHGtGwafoyZjT5hq9Fm1Ry0nmmGj6fboLXJRrQ0XYsPZ5njg9mr8N68&#10;xfjcZjG6x6xA19jFKi1Cnwgql4AlsEnwgl9kkLDPi5csESE2HCLsMV05C0Mix6J/7GgMjB0G46JR&#10;WHx8JBadGKalxcd+xcqSBRjtshD1W3RHo9em4ImX5+qp/uumaDPB1yAM9r6JK96eux7fbLJCj4gN&#10;6CqguIVqdYteji4h5mhjORdtzZfiO7Jx3y9agXYLlpOWaem7xUvwg+M6fOOxBt+5V+tbMb8e7Vw2&#10;4WMze7xraocPTNwNQHYe6LTUGn47YhCywxuhOzwQtd0aRWedcAteuAFnnIAPFmeNxYC4X9AleSw6&#10;J4/T0XgB37HnvM4Js6jM5mBSyGoRKpbD/sqQHT9v663j8dyrI/HUS9PR7IW5ajV5aRbqvzENHw6x&#10;w0fG7NlvE94zccT7M1lOeG+GC51vNWDHoYC1r8ML7xmE7CQokEOnctozaiHeHj4FTV+ejqeFN8pq&#10;wI7h2SdfnoLnPh2C3uuGYMGf/fWgMwbSFpzpiDUHRyLvfAACol3g6+uDCRMnYNTo0aLPl7Zzl7DP&#10;3JeSXx7XVTyQUEx1vCZox/b5JPUB/SIiscHaGm3atEFoqJLqsgAUFGXDtViJXnHGWtcr68GQXbVM&#10;L34hUvZiV+3J7mvMP90T0/OG43OjAWj85nA0fWUy6Q80fXUcnnh9NJ548xc0eHsEGn80Fl9N9MKn&#10;k/3w2aRAtBjmjOe/W4nm36wirZb09Wq80NYCTV9bgGbNFwi48skX5tE9QPXqy2PRq99CBAVnUB0S&#10;iX79+mPaDBMEhoUid28RDt6+TfkpgYsM2R0pu4e9p/5UQXaa3uykgX3+Sr+QymK/HCrwEcrjUST3&#10;odlD8PYbpdh66jjuUD9a8gz/dw2Y//chu5plGLLb7OmJrK++xInXXsGJ118lvYIjb7yKnNavonBy&#10;T5zJtEThDmsBBGWJUK52Ktli+461OJ48HSejJuFw1EwcjJ6HA9ELsTdmJfLD1yJRaUP9YDd6btjT&#10;mxTulMXTsrTn/UkB9IxRW5Ekp8GhCuFtw5/sMcNhLFtXT0ydPR/TZs+D8ew5ZJ9NYTJrBmbOmk4y&#10;FuL33XI6i/rE3DeeN3MS9bNVkqdnTsHcmdPQs1s3+FNflt+lc5vFzsHesE2tQbItZllYWKiX6/Wb&#10;ad7NyxvukckwDshAR+F9Lk2AWZ/aZaN/UAFGKFLQwToY31nHCaDpWxtKSd/YJOBrm2RSCikNbW0y&#10;8IVNJj6zzcInttkCKmLgp42AjbRBIE3IztbVS9jjdZZW8I6Ix2KfaPSyiadz0AeI/tfFXuvY01kv&#10;93j8HhyF8cEK/EZ1YVenEHxlF43P7ZIFcPepXYZBwMqQuEy6ro/CuritcPIPwYQJEzB69K90v/sg&#10;LtUL2bs86Bmi56pYChWbQakWZGebJPaj6aFOlihfku5ySfl0rqkYFxRYK2QX9Jggu50XLsA/PFx8&#10;6Mzte35PJLwlh0dQe+aCeO9qqL6uTTX13Q5Sf4/DxXKfmUObGxkZiWfVPSKxGrITYW+rAdGP7XLo&#10;uYnAZDqf0P2xSNu7CVkG8iS+xB1ORenoYu0pylpsT3nfhvbJ4WEZXGRxSFjZQ6QudMle9CRYM4mO&#10;GY6O1n6YSM/W8sxkrM6IhnlGJKWS1mQEYVOOF6JLgpBY7C7gv5S9HkjbHYyIVD8RFprrkbfffhvO&#10;bm6i/tt54pTUxlG91z5IeXvwVil2Hj5C/eKdArDT9JDDEl5yqM+8pWQf9lPf+pCqjWQof7Wl/b67&#10;Ll6NuC9eLSlSyxHqL5+5X4qbVdKgPb/TZpvM75f//n7qvw2yk97fMmT3xx9/wCFlE7rv6Y5nLj+D&#10;xjeeQOObTwgPdLIYvmMA5KmrT+HpK0/j6cvVan7+Bbx7/F18e+w79Cz+EQN29cfAnQMxvHAEpuZN&#10;g1meGazTbWCf4lCj2JMep5uSN8El0Qnu8a7wjPWEd6w3vGJIsV4G5RTihIkLJ/4l/SGnC/7A5PmT&#10;0fenvrCytRb5w7aapWljdW2uer6DJA8PBteCRb+ZP3DVXFdTHTr8gA0bzBAeuQFp2aNQuP875J54&#10;E5lnn0T6hQYoPNcQx843xYXTz+Pq8VdxjXT1xIuk5rh57EXcPfgqLqQ9jWtxL+BGzAu4FfMsbsU+&#10;idtxjUn1cTemPso86qN0XT3c1YDKrq57GiWW32C7/xyEetuTrZ6N1SuXi4+c8/4fe38BWMXR/f/j&#10;aCl1as9TRUsNSqG0hUKBGoVS3CnFPQmB4B6cAFGIu7u7e3CCBXe3YkFj7/85s3fv3SsRKH0+9Pv7&#10;p30z67t3ZnfOzOxrz/GYi2NW3+HeqpcEIFexvA6w5HncHFUbdwbXwr0B+mIPcg+m1kWFeV09wE46&#10;hgTr8fqKZfW1BDld/IIA7RimU8J1Qv3qSIDd0Dq4P5Z+27h6uDteW7zs9uQ6KLN6Dvft65LqqVJJ&#10;DzbXI8nTqvWU8rS0TppnwO6+Z10goh4qomobhOyK42uh9GgD3DlTS083z9XChSu1sf9GHeQU10Hy&#10;vUZIud4B/gX9EBC7DjOpLdmjZ3f4xVrDI28q3M7+AJs7r2PjgzpqcbhY91vsye557C95ToBuSp18&#10;UFuELU29XxeOxezFTgXAifComhCp1iS/O7VxQMcbnkGxdzuSDPHJy6sLFytDducfBMM/ehPc3V0x&#10;esxoTJg4QURS49DuBUeOi7FYw7ah8nefldlqfr+5/+p10Y80M5shwp/zs1oZZMfhWcW10u9yp98Y&#10;VfYcklXwnGExgKcP4TFoJ6mW2D+hpC4SHtVDHOUvQ3cxpfUQTccOqmiIzWUvwvRGLUxShZM1puPN&#10;pu3mPXoO8x/Wh0lpA/z28BX8l+6TBrReBpbZG+iLf72IlkdbYNiOIVifbQHfSF9Rx/AHBgFkq7cc&#10;OkTl/xAHyyV7zWPbR+89UEVqMfz+mW01j2/nFxbi4F83/3FbreQMeHz7WMkjnCl7gP3Xr2MfteuK&#10;cZfstS4c/7/Svx6yA2WcShU6SJx6hUryn4DsLmOF6SgB2U03t9OC7PhP71jV/CkbOP/3kJ0sbchu&#10;8+bNArLzDUnBcuqI9RjniR/GRaHLuHihruMS8Mu4AATE7BVwXUJyGhKS0pCUlIrE5FSaTkdM8lZs&#10;8kyBhUMcPEK3qLRVyDs0G4Eh7JFJ00GXvNJp5leuWIEJE6iRwRoviTtt0jJOx2PevHnq7bnhwAMo&#10;8rZ9evfGr927Ux6z10GF18InFJ9XeX0cpo2lXFa9+DfKv1MDDSrdgHNomaggb9Gw2BHjgguZLio4&#10;aIME8CTbYo/lNBxaMc4gRHVq2VjsGf+7ANFk2CxfDaHxso6KeUnskS3pt25ImTwa6ZttERkUhFGj&#10;RuGll16ixpgTUv3dsHulkdZ5GJLbN7GPGrKTjyV7tmMgLqsPGblFY3FmKQNu2tephNuU4Uxl8fZn&#10;l4zDoWmDBCjH0J50/ZrzCOiOlKOal9dptqkKsuNpw57tlICcfN37V0zFuaggHE5KxpGkJBwMDUbS&#10;kgVIXzQXmQvnInfBdOxeOhVHlk+UvNbpHEMs2zhZhMa9mrEJRfH2SApwQHiwv/hqZMbM2QgMjsWa&#10;TRH4fXKA8P7YdVyiln4aFwJHvwSUl+4RHuvUYriunMTQXHEmtq4fjcM6kJ38Ow6vGIUtG0bj1okg&#10;aV8VWKfrEe9JIDuG6+Tpq+mbsSXKGeEh0tcz77z7Dtzc3amBE46A6BhkHzwkBvV5MFpDpyvFhrYm&#10;xlaSIcgulOqEmkB25zN84bI5XAB2Aqqz3oUlVhJox8tWWWXBxSEWO6ICcY1+l6FjVKabAr7bQNMb&#10;8DDJEgVje4pQyXx/ctjmqD6/ILRfT4T064HAAb8iccpw7F5lhq1rZqPQeT32+juh0N9ZrS3B7ogO&#10;4q/+/LFkyWIB2XFoqoScTBy4fgknqNFwtLSMGiulOPmwBPvOntOD7OS4+GKaXxDwVwZHjokv9oXL&#10;Xh7QKK+gxiQ3YmpWBqIcdZYppSxn5XZ8D5x6VIzTD+8jsegQbuC+GJjQtVeVf63+9PTvhOysEEGd&#10;4YcPk1BS6oOyMheh8lJnVDxyRPHJpbicPw0n06fjYPIc0jy19qXMw96sJSgqdEBUxCpERGxQKzzc&#10;GqFh7LI9SLJzBmydk5OTsIuSXVZKZbdVCgzkUBDSPty552XDhw8nu/qrQvo2tyr9SvuwlPtyuG3l&#10;9UnSblfIkjzA8csXlgTta9tnSUrbLItd2DNgmOe5TAB2DM/lTGeISgM55SumdZXPsJXJ+8ilaZbe&#10;NsILWRssfl8VxvK52pLXNdKU5+tiXqcOiPf3E5Bts2bNRP6zZ7t8T3fM+PwTAeIp4SIT9mynmK+J&#10;hGewFxiSew3501qJa9K7Tta0TzGDITsDx2Cxt7lpHG6WoTsFMPjYov3TRrej831O19NapHl8XUat&#10;aP5zZJt8jDMOPVGRPBHlqeNQljYO5SmTED6+NfyGfAy/wZ/AtXtLTOXrMHR8FWQXS9sxPMhe7OLm&#10;dMJW32WIDfJQebLriMgQD2RFWOFs6iw8zBqGsqy+QqUq8fSD2P50Pc2lazSSlC/C6bYUQJcE3DFs&#10;Z/g+ya8JZPdSLeRN/UoF2RkA9oybwbLNqzDhYxjId4bRJtO9tKBLR8QHsCv9IPTt2xeTJ09GAN3z&#10;cXkF4iu0pxVCnI+z/+ZtJG7ZKgABDrFjZDSNnqcgyl8fFJ8/gkkt/4sJL/w9yE5S5ZBd9GAG7CSQ&#10;TuS1LBNtyfmYa/ousmf8B5kz30Cm2ZtInfU60szfxt28AbhVOBiPLkzGw4tT8PDSVNI0mp6G+xeW&#10;ICd1A9UdfjA2McavPXpI9UZkJAr37cPle/dx4iF38Ctw6mEp9pw+iy272dOs5uX9DhVkx7aaPdxt&#10;KSzEzhOnRSg7Adrp5fHfKCdue+m1vzRiEMN31z5452/HubvX1V/oVwbDa0N2T3uw4l8I2QXF4dee&#10;89DozVF49fVxeO2N8ToajWYtpqF3X2v06beBZIE+/deLtG+/NejX3xyOTlkICCiAf0AuAgLzyKZm&#10;ITAoCUEMyyk+/tKVsYkJxmvZY337LMKEqLbn0F7sSYKXK+2tIfEAkLYNJ3F/W/S59cWeZJXXprG3&#10;+nb37ygwNEIAdo6RGRi0zA6fTjfHB7NX4P05K/De/IV4f8U0/BC9DF0TpmuDQolS2jV+Jn6KXItm&#10;Kxaj8UwrKKErWU1m2KO11UradjbtMxWdSbwvg3pDg2ZjfbIrvKIChCfLpmSjA8KCREjT2fHrxTbi&#10;PCnDMebob5h5VQqdqZTZla+x6OQIjHCbhLrNOuGFN6fpgFqS6r49C5+N89G7PnGNpk70m1ehreNq&#10;/BCzlH6fsTivrC4JxugWNwe/hq1Bp5XmqPXpT6jdbCDqNB5KGoI6TViDxXStFgPRZMpKvDdnpchH&#10;jXh+lYD5Gs+0oXM6CKBOH7JzxycmVmhrPA9f0z35tfE0dDQei2mO5nDL9YBrnh1st6zBjNxJGLl1&#10;MAbt7o2BQr9r0p2D8UviJLRzmYd2TivRebM55oe6wSM6EIHhQXj99dcFZOceEIXeE8xRv3Ev1Ptw&#10;KOp+MFKt2o2H0W/piyYjZqHlrHloOteMNBNN53E6C01nrRCwnfLaleXfnGQYslPlqRqyW4APBhmh&#10;4ZvTVaGfFeXWaB4avPMnmvUahFV7VmHu+e565S9Bdt9jzeHhsM2eDd9oF9ja2uKjlh8J+xmRlIzt&#10;p8+I/pOhOrs6GRqU5kHxrdQP5JfbG1SQHbeLA8J9kbU/Ew5FQfg5jj3ZMWBXM8hOhugkSXCdIc2i&#10;+33B6f743b476rT8UkCIWnmm0nNvzkH9FmZoNckfH03zQgsjT3wy1RufT/ZF60l+AroTmhiALycE&#10;4e0uG/Dmt2vxRgcSpW92WI13v52L3mMs4B2aidVrLTFw4CBKVyMwzB9JBcnUD76EY2XFOE596VOP&#10;SnD85h3kFu7BNvGiQPk1vgqyU78o2IvT9x+KsQh+4a7M26clQ+V2gOYzr/wFx9RMuieO4y5uqUA7&#10;QzbqaUvqlz6LkB3354tUkB3b43btJcgux8sTYd91QEGLZshv0YLUDLkftUB42xZINR6A05nOyMl3&#10;QmKOI8kFidmukmg6I9MBW2LWICdgKdIDViM1yAIpgRuRGGSLmGAXRIT4ig9xZFsUGhyqHif2ovOy&#10;XZ2osL2VydeXx82k/dzd3cWyESNGGLSrsiR7bHidIfH4uLsb9/Gl88gv7uX5p6kAsskeEfHYGLcF&#10;32+IQhubDHxmk6uC43LR2jYNX9okCqinplAXw1UfC8Aun/bRB+w+oWNLkF0U2Bvgyo22+Oyzz6ld&#10;1R9+YVFwiE7HYOdUAfrJ+xgCvP49MpAHavE6zXoO//m1TRSmxqTC8/AWBB5KhN/hFCxO9IZRmBem&#10;hgUKjQxJ0gBY1aitdRp+WRcKy9g8rLF1wscff4zg4EAEh7kjLs0V2YUuArKTIa8MkoDsDqXjZ8vN&#10;asjOkCqH7PKF572vbKIxIcAd8UXuWiCZLIbs/On3GYbsqso3jTSQ3VXhZY3HXQYOHCjub44mEpub&#10;J/q4yj6z0tPN44r7eMcflWP78VPCO44E2Y0X55M82cWjFd3/sgc7+ToZeutgHQxjsmcRByOE57jM&#10;fev18iS6yAczEhhkDafjZGr91spUVRhhDjvMzzGXRUc6f2drX3xv5a1WVysX9HFwwbyUOCxKDsPS&#10;5GAsI61MCMaKIA84hQQgiH4nQ3ZOLs4ihHswXd/Jkns4ViqNa7NnukM3bmLHoUPC5iohu13q/jOP&#10;a+/ENupr7798VeXNrib2+PFf3KvHtFXj2jx2LsLHlpTgdHkJ8o4fwenbV1GM26Lf/L8H2f4tkN15&#10;g5CdY6IjBmwZgJZHW6LxqaZC7IlOUjN8fPRjtD/UHj8d/gm/7e+F3/f1VqtfYX8M3zoCs/bMwtJt&#10;S7CyYAVW5a8SXuE2J9vDM8aL7jHNR9m6Yk962nZZOb49kZ5/abmjI39QKe3D9pP72+wxy5DNfRyJ&#10;99eK+Q0bNohzyEB8TW21Zlt5nFt/G6XCQn0RFW6JhOiJOHboR5w//x7OXH4Rp6/VxynShct18deF&#10;2ig+Wwv3TtfGg1OyaqHkRB1UHGmIO6m18TBWHwRjlUfWRYlzXTxarQ293VndCIfXf4PdPrMR4LQB&#10;337bAe3afonIYG9k+K/HUfvfcHfVKypAro4A4G7/WQf3B9B5dQE40oP+tfFocj1UmNfTOo+eVuov&#10;k0PSMmjHHu1E6Nc+2ufhULDswe7+2OeABa8AixoK8E9Li59H+fK6QMCrQFgDIJSWhZFCaVqkKinX&#10;yevFOjqm2JbEgF2kFF5XP19r41ZSLVw91QDHr9bW05HrtbHzdj3E3aoH9zt14XjndXhc6ALX/NHw&#10;jbVC3bp16B4JhHfcejhuHwWHS9/B4t7rWF1ST611j+pi093aiCt/GbkVL2FHWUO1dgrwrj4O0jZJ&#10;D3g7BfzGkB2Jw5Hy/KZ7tRB0uzaKSutpYLrKxN7tSIYgu9QHkrc89XkU0obsNmP5iuVo/3V7hNBz&#10;wEB8ZEam8GLH0DbX2aIuF3U9TyulX+cbEtf97Lmt6Oo1BAjIbma1kJ0sO8orD8rXmNL61UB2vE6z&#10;XvZmZ1ja27Ki6fhOpc9jxo1aGEf59iflJ4eQ5WkG7ljDH9ZGy79q4cXbtVCXrkuG7Fj1RNjYV9H5&#10;SFvM22IKr2gPAdktXLwIQfSbvSNDcPjBBRyquIEjZY/I7pbj6J272Hn0qLDVkm2WUqWtZm2h+T3n&#10;Lvzjtlqalt5v8zSPn/CHaoknzsA5swC7L0ugnfQO+n9tD/9tkJ0uMKf1R6VB4tU8VfkflULJbQFq&#10;mJubIzo9D7cfPKT9eC9aRymVm5iqKWqnbOD834eLlWXIk91H8A+JxyaPRMxeHY4Zq5JgsjpVaPrq&#10;NJitikFARA7iE1JonzDI4VtFKNdgTiMQGBKFgOAokc6YtRCDh40WGjJsFIYN+0M0RKSX3VIjYIPl&#10;Rlo+FMOHDsWQQYMxYMAAlQapNBj9FZo6zYT2DaPz87mDsXDhXNqmr5CDvZ1osIXyl4Eh/gij6XAD&#10;4uU8KMKhJZUNDcNSvhAwpCDxAj4y2FdSiJ9mukbyQQx1NtJC3LAz1hXHkuxxNWMzbqZZCWDnTqol&#10;HiRa4eCGiTi63BAgxh7ixmHPuN5akF11yu3eSXizi+79MxJWLRNhYvn3cmfHWUB2rihcVTlkpzwW&#10;A2+cKiG700vHau3LUkJ2hqQP2en/nlw6B4vPKZ9Xa30VkN0Jc74m/evS1QnSMdp212pTHEiMQl5m&#10;LvKyclGQlYPtGVnYQSpkr2zJMTjgtgF7V03DcT42h2pVhGvl48iQ3eUMB+xPYE9QDKEFqCC7OfS8&#10;JWK9QzSW2GRige12jWykdKltFqJjEnHzVBxunwyUdCoAt0754+aZQFTcTxeQXd7G0di7RvJmJ+vw&#10;Cinds2YMDkeuwoNrKVRxbaF6q4Ce/3xSjkbl2XhwLkx4aBPe2HTEXtp0YTJdCcgu0kVAhHwvvfPO&#10;O3Bz84B/aARyDx4RX3w/zYFoQ5Ad1wkGw8XS75Kv82bqBpxP14bsWEusdgvQztxqKyws4xHjF41T&#10;6aG4nman3lcpJWCokfYyXcgu59dOyOrxPTJ6dEF6z++R0qszto3rg5NLJwpY89DySShaMVlLBRZ0&#10;H26Jp3rNC0uWLBKQHYcbDqDO4vZDhTh64yqOFRfjADX29p2nBs+589gqIDvDjRsJstuNvcePY9+F&#10;izh274EKtHu8lzfy13zyvLLRww1Q8RWBap2y8coNHw5Nt/P+I+r8bkf4vkO4hzt0X/7vbeK/ErJz&#10;skVYuD32HwjGgSJXHDxoL3SIdPjAZhwoWItdSeZIj9yAmBBHRAe7IDrEVaT8xX1kKD2joe50P3nD&#10;ymoNhg/vLzRsxAAMGz5I2GOG6WQ7zRo2bJgQAwQaG91P2N2BA3tjwMDfSb3UCgr0JDvrS3WdH5w3&#10;W2NI/98xz8yE6gY/4clTkj/NB1AaiIggtqMkVcqeVcPJJkWI9f5Ckmc8aZ5tZxTZzqhgL/pNbiRX&#10;VepGv9OdJE97CEA1JtAXMQH+lPoJsRc4SYGI5Xm6XgarYml7TtkmS6m7SBmOjrExRea6wUidwaFF&#10;P0CuAnRiaKeAYR3V/GPLAGQ3jUNhkiY1rIu5KsiOy4Lzngd7owIDkOvlAZPWn2Hsi/X1Q2sqZGJg&#10;mUEJT3SPB9nJQB+nfB4O1yq84ql+xxOLIbsxn9F1NJauRaSNkSvSD5E1412cdvkO5RmDUJLVD4+y&#10;+5L60fQAlGTSsowhuOA2RISS1T626toVkF3+tI+QYdoSEXN/RK7fGng50j07dAjMZhojPngzsn3m&#10;oNCtH467dsQpl6901B6HNnaEU5e34dLpPTh3fg8uJNfO78Ll+/8gdngzlRe1xnSPvC/uE908LTBu&#10;Ar/u70pgIucbiz3wyeI8VUN2skc2KT8kfYhc4xbY+MVrqn1J9Bu5POSy53tpwgt1Ma9rJ8QFSPUJ&#10;e7FjyM6f2vOF5y+Kl+6ajumTi+t9ts/bTp0RXnJ48LzX7+zJbirVZYEozM9ArM0aTPzvy5jc0DAg&#10;V+N7tipRfkYPaS7lkfAqKD2nhspAWxzS9x3kmL6DzJlvI2fpf1Ga1R/38n5Hcf5vKC7ohTsqFef3&#10;wrWC0ciJWUF1ng/efOtNePuqwnH5+cJpgwXVt6E4ebMYey5ewYFzF7H7oNKLHdlkfmkvXuDLNnon&#10;tu3ejZ1Fh7CfyuXgzTtUNhU6ZaMZOHiaks+xm2y5d2ERim5ex31wKJxL1Pv9vxiU/zdAdlKbV+PJ&#10;Lhpz5zlg+B8bMXyEFaWkEdYqWWHEH+swY8YmBARmIkiAc+xxTqWgeErjSLFkg6MwYvhYDB06ivQn&#10;6Q8MHTZCeNKQbTPb6VmzZgn7zCA7vwTU7kcPJQ3DgP4arVrFg/fscZoVgdGjJojl7OUphM7JCqZ1&#10;QaJPT6I2vEHRuqBQ3k7aRym+dvacx78lOJh/UzyliZKCpJSX+YdFwScyWABq1clbb5k/KQjuUdFY&#10;7haKiZZB6DLXCR8b2wn4q7GpIz40s8KHSxdJnt3izdRgnQxHien4GQYgO/ZopvFqJkF2K9A1fhY6&#10;J09BJ1Jn2pcBumFBs7EhyZWuL1D6YLFZM6rzguAR7Ye5cRvQPUYbsptRCWS38B+G7L5PnIquCSbo&#10;EW6O75evQO1m/VD/v1PR8M2ZKs0gmYrpOu8Yo+VYF8pDJ5GPGvG8M52LNN0FTadz+FXDoVabm7ig&#10;hclmtDSxw0ekliY2+MRkIz4zscCnMxai5fwhmFBgArNzQ2B65XtSZ21d+g19EyfhwzmLqFxs8Ymp&#10;Bea5BsIvLAyTJk/CoEEDEBhIeR4YjACiIF3fNqPG49Nx00jT8elYU43GG+GTyaPw06ZZ6BU4Az1C&#10;JpMmoSepRwjlh9t8NJ29CE1n2KAJXa/4LYrfJEF2m/HBHHP8GuSIXyOW4+foufg5dg5+ipuFH+Nm&#10;4oc4Om7EUnw4eBIa/HcslZ2Rlhq+NRX1PuyNJv27YXnRPMy58JNe+bPmXegCi4NjsDlzEXyj3CXI&#10;7qOW4qvx5K3bcOphidYL/ZoMNFcl9hjjF0XPKNmnjVaWArILDg1CdHoUEoqSMDdrPf1GzXOiVBe6&#10;l3vk/AKTS73pfu5g4PcwYPeF1jIlgDf78rdYdOIP9LEZirrNO+OFt4wM3u/135qNd3/agE+m+qK5&#10;kQeaGVOZGHuiBcuIoTuNPjLyRstpPvh4KstX6JOpXmg3eRNGLnODW0QaBg4ZIULe8EcGQeFeOH5p&#10;Ly6WnsfZkqvYd/EMDlAfej+1WxiCl2208iM1tY0WYd0LafvzKLx8VWo7kU2uskzYttakfVXJNjLA&#10;wRD8AVLGpWuIOnQUlyseCa/w/5s+9LMO2W0hmyaNZ8qe7FJ8fZFgNA3bRo3E1tGjsYXSgtGjkDhp&#10;FFLXzsP2OOr/xXrQ/eCO4DAflbc5SRxZhT20RwV7ws3BEiOH9iP1Jw3AiGGDMHzYEAwbOlSMofM5&#10;Q4PDBGTH9ngo9SEGkh1mqW3ywP6kvpJ47FqVevt6SNdN7WNnFwda3g+mpiZinpdzyDgGewJCw8WY&#10;WkBYpJA/2V+e55TX8/Mr7yMfT0p5rJ8951HbP9TXoHgdQwj+4WFgT3reYbHwCtcWLzO0XFcukSmY&#10;5xGN8T45aGeZqvI+J3vH4ukc4ZWLl0shTSVwh0OTyuFJawLAaYUytcnHN5bJGGIdjk3ROWQnYqh/&#10;MwV9+/YTMI9bZCKGOSWitY0mPOq/V1soD9mbWSUQlI63s1a2WehkFYA50YEIPxiBxAPOSCpyQMJB&#10;J8QfcKH63o3kDufCJHxtE6F9rEpkCLITHzGGeWggu/1SuFjZmx1Ddv56kJ0ETX7K4UtZIoRpuvC8&#10;19Y2QVs2cfjGJhw9nPywOj1QHE8JkrEyDvB5nOF3OB096Lq+1IL5GFDjvJHyrXKYT4LsJvvEaUF2&#10;/Azzc84Q3M4z58RL26fRZ2axbT9w4zYSCrbQs8yQ3WAFZMee7OLxOd3jutf5uV02OtpoILtUhux0&#10;8oQVeTAYna28hde6zxTPXGWqDLCTn1EJdmUveNni/vrCNkOUm0ZpaGObImDaL6ncuOw4LG1nKz+M&#10;9Q6FbUQs/c5w1XsnZ6p/qP6MjcSec0ex//pFHC0uRuHFS8ImC8/vOjZYKe4z79y3n7a9iAPCQw7b&#10;Y8P5rLGv3JZ6vHFvQ5KgjQrso+mAfYfgkZ2PE8W3qd98k2zS/x+yM6zzOC8gO+mDbBmyc49xx+zM&#10;2Ri2cxgG7hkoNKhwsNBg0qito2CWa4Z12RbC25xjopNaTgkucIl3hUecB7yiPdF3dF+h/n/2w8CR&#10;AzF4xGAMHT5UeGDlc8piuI7ttabfPAD9yE73GdwHvw/5Hb8N+w2/Df8NPYf1FFrvvJ76et5q8bKh&#10;k4ZqLftbivaCV4wHPGPd4BnjBK9YB5K9kGecJHm+OvnE2COQw9NH2SE40k4vDSFFRq5GbroJ9uf/&#10;iqtHm6P4zPO4c6Yubp+tLXTnTG3cPV0L91VShiUVkN3hFwRk9yBGFwSTJEN2Jau0oTaG7A5u6Igd&#10;PvMQF+gqyqVt27bi/XxioD2KHAageNVrKFtJ2z8xZMfwnCZ8LHuzk6f5uHrrFZBdSV8+j+ZcDNkJ&#10;r3njJY93oPPwdWnJnPZdXQsIbijCvDIkp5dWtkzM11UvL4+k66rEi10Zrb+aUguHLjyHnOJawlud&#10;JJ7mUKK1EVPSADa362Pm9VowvvYSFh1vj41bxsIrzkYN2XnGb4DdjtFYe+4bzL/zGmY/qIs57O2M&#10;NPd+XSwprg3rew3hfLchPO82UMu7uAFi7jXA9rKGiHlYH7Z3a6mhOlkbSOzdzomuJ/5BAxwoqYcT&#10;tIx18r6kUzVSLcljnoDs+NiylzwG7lTe4W6/AY9znXH+QYiA7FasWIGvv/5aAKpsS3MOFKnGt9lD&#10;qrL+1oa3aip+l33k3kOk7iqkdngYzMzMBGTH43F+MTYSZFdcPWSX9KgOUh4qYTnZS532sicRQ3aO&#10;VD6mN2thLJ1zJOUj60+F+pfUxQe3a6Mera+tgutq07klb3a18cqNOmh76T3M3DuG6iJXdPquk/h4&#10;lm21f4Q/8k5nY8eNPTj+8BbZ6svYf+GieLfMnmV3CBhe90M1SVupf1107gL2Xr0uykX5LllLT8VW&#10;a8pY8ppXgb3Ulw4/eR5OWQXYc/ky7uI2/ncfqsn6f8CTnfRHuVnxgJIHOH3uEqwcPXDnQanA5vRB&#10;OVrCIWbLH9H6ctAU/UvLyh+iaGsGVi1dhGOX/0IxLaeyr9GfsoHzLEN2LVq0QFAIddxDEuATkgHv&#10;0Bx4huSp5ROSReviqFEiQS1K8Zfx7KlCVu/ev1NjZhhGjR4lPKTJ4kaUkrK3srLEn3/+KdatX79e&#10;HIu/0udBe/byFRCcBP/gFIU4DE4cradrCPVFWJg7yVVHLogIdUFskAviWWS8hWg6IYhTN8QEcUg7&#10;P4QGc9hZFSioVHAowiOikJCYgvgkUmKqlJLkZYmUpiRGY3u8LwqpYbcnjqRKC3laJfU6HUnLXbAv&#10;zglHqIHIHuyuZGzCjTSN9y2Gmx4lWuLwhok4tlwfCGMx0LZ33O/aUNov7Lmus3qevb4pPb9xuNWM&#10;Ht8jsk93xK1argPZOSPVzw27VxtpQXGVQXaGPNkZguyqkzZk14HOo7luzbVL59ZeptHjerIzBP0d&#10;XT5OgHMHPDZiV1qSCIesq9zsXOxLT8RuDxsUrjKWIDud45w0lz3ZWeFShiP2JbiJe5BBT4bszNiT&#10;XUgsEjJ2IzHnGBJyT6uVmCOlqdmHsTs7GeeyHXE5a6Nal0gXcjbi9kFv3Drsi3NbNuFSwWZczVco&#10;T0ovFTjj3P4YnD6WhZMncnDiVCbKyg6gvLyQ6oDdQNku4OE2aizH4EGiNUoTSPFWWiqh5cUpEkDG&#10;kJp8f2q0QXjrK4hyFeAMN2zeffdd8UWuX1iE8N4ivxzgAQlZ2oZQW6IxpNrHkHQhuxdffFHUKYYg&#10;O5YSilN6slusguyWqjzZmVsWYMPGaMT5huJMeiD+SrNV71eZDAN3+pCdJL6HO4p7NatHBxSO7onz&#10;i/VDG5+i+4fTXWsm497VfVSvucHBwU50BrlBF0wdkeRMqoPyspG2dSsSsrORQ42aLbsLtV7g60r6&#10;Cl9q5OTTtrtPnKJG7yNVA9RwXhsUlw+l8sC/riob4GDXy7zPfprOvfsAofuP4Wr5fTzEdbK1/1u7&#10;+GxDduepLXKFyiwNoWEyZNcYjo4OZPu86H5wQli4nfBAJyuCFBNqhdgQG0SEuIvOqmyjWRweVWmn&#10;eTBBts1/Kmw12wDlfvJyvu+kZTyQT/Y3nJ73iE0kK9JGoQgSfxUXG2qJxCBrpAbYII2UGsDT1mJa&#10;yN8OaX7OSPP1RJqPD6VeipTk6y6t99sstk33txXifdP9LZHrtw6R1lOwP2Ep9ifPE+E8WUWJkg4k&#10;LsLB+FXwXTgaKwd2x+r+vUi/S+rXW6XfYTu6DxLXjUeixSi1EtTpnyJNWTcMUbO/Q9KMVsiaLsFn&#10;ul7pqgLsdL1l6UkPsqsjoDkO7znmxedg1oXBKAnk4DIbP36CgATtJ0/EpHffxsSGdWH8BN7r9FQt&#10;ZPcu8ow+0fNkp/ScZ6KGw6q7Hl5fxTYM2Y392MA1sLcxhp/ewmnX9sKTHIdsfZDbU0sPc3rhvGdf&#10;TFZAdsI7IF2bABKVkJ1RS6RNb4mw+d2R428By9VL8OWXXyKM2ohJgXaItxpD5d8aaWbSeZXKMnsL&#10;ieM/FBAcXzN7A+TjCmCOzr2yxcvY9M0bSBzVFPnGVM4GvNDlm3yAhD8+gHu3/8C963/h3uUdLP6g&#10;oeZYdJxpL3O42G/FfcKe/QqojLichKhM2IueZevXpbxX/V7l72aPcbNat0TcZqojVJ4m1ZAdh2m5&#10;eEkMHIh6+nHsgAFJkF0Ztp88Dd9wBnFCRX1jZDyF2gb+uHb+OGZ8+wXGv1hHwH+616uUuryqlXQv&#10;ie3FPjTfsDaih7AnQQmwE3mtklb+s/gZVc6rpnNm/he5S/5D91k/cU/J99f9nB7q6Ru5I5EXtVyA&#10;xZMnT8LvVM9yG8jX0xNzjaZho8U6ZBRsJVu9BQVsnw0MOuhKgHa7dovttx0+iqJbxdV6s1O/hK+i&#10;3SSrMrvN4pf4PAjBOlpagstlxbiPv6jPyyFw/tcD8886ZHdYvIhnaGPMmNECsgsJDgeHsAwMyiBl&#10;krKEJ7oA9kZHCgpKQ3BQggSkUX9TtrOmpjPpOdG20XL/WCke5ApV7Ddv/jz1Oo13V+7HxiIokK4h&#10;IEeEmdVWDl2LRrrr/YKy4R2SCfewNLhGkCLT4BKRKlJZ7uHp8A3Ohr9iv8AASQGB+Vi42B8Dh6zD&#10;oMEbKbWkVFsDhq7HkOkrMDfMDjOi1lSv6LX6yyItMdHDCT8vsMMXU63xqbEDWpi4CjhKwF4Mhc1d&#10;j7b2q9Etdp4+LESqypNdk+kqaXmykwA7Tn+NMcaffvNgG+8B3wgJsmvSvCl8Iv1hFe2CCRFL8Uuc&#10;ETonTkaX5Mohu5lXv8aCUzWD7D4f66PlOY6nRVjT6iA7UpfEaegRTuvMV6JOk0ECrHv5tYUqac5T&#10;j87zySgv9TmetppQPjdZMB5jtsyE2fl+lAft9PPkcjf0T5iIpmarxe/73GgzFjqFC7hT+uDESdzr&#10;m6P9MdxvDX4PWU2iNJinVQpdjl6RMzBlz1yYnTKG2Rlqx575U6XRmHZwEnpHT8T3juZ0Tdaq65PK&#10;v4mxuzgvw4IMCjb/cxGaj5yJZqOmoM3sGRjkvxn9AjeiT9B6DPCn+2bYcNRp8R2VXxdJTbtSyvoe&#10;tT9pjSZD2sL8kBnmXPhB/RvNrkri6YVnf0Tilc3wSrJBYLiPGrJj+5y4bTtOPtL0o59EunU+f/jG&#10;XuY5Dy0tJcguKCwI6bszEHowGoNDjfBjgmHIrmvyEPTM+x7TL/9q+H4W0vdkN+O6pFlXvsXi46PQ&#10;1+pPyqduePFNE7rvFgm98uoCSar78MuJ/gKqa24s3Tu6IX2rUnMTN7SaZoNhy13gEpkK89UWwkPQ&#10;unVrEEz1dnZBEvILs5FbmIe4tGTRf+YwsdxHlm2x7odqsrifzR5nc/ftR+Gly6LNozVmwe2oKttS&#10;vK1me6XdVo+TqMtMA9XzdgzyMWjH/eiTZKNvVtzGI1wl+/xP28VnE7Jjb7o8fnDtr6PIyEikezoQ&#10;X33VTkB20YGByPX0wi5XF+x2cxfpTjc35Hu6Uf/SXYwHCxsuwDTJprKGDh2qZYu5vayxw2yXJdv8&#10;55+jYG9vr9pPssu8fOrUqVrLgun4At4L90BQhCulrjqpC6UuqpTn3UTK8J8v2ROPqAg4RyXCPiqN&#10;lAmHqHSq+zJJ6TSdIWDzgEhv9TGl4/LxOHVGUKQ93eMeSMhyI7noKS7LA2E5YVhPdcB0l2BMco3D&#10;BLfEJ9IY91T8ZBmFby2T0comxyCs86mBZY8jJZAnq+PGBIy0DIAT5VFAaJTo37DHbs5/9qw33DFB&#10;QHZVwVWPLQa2VNBWZdIFlgxd++NL/5zq36UD2X1hm47BnsFwyvcVoTvT9ys8zB2QxNOeu0LwrU2I&#10;1jErk4Ds1obCKjYPq+2c8PEnn9A9Hkw2xANx6a7I3qPtyS7zwHoBvwUc4nCxup7sOA8l+K21TRqG&#10;BydjXmIEFiYE6WlJgi82ZPggqigQqQdsxXHV51ApvsgNXkcK8KOdrwgtq7xuOd+0ykQuQ0VZfm2V&#10;iEne8YYhu7Aw7Dh7ofKXw5WoqrFvth876ZjeEfwRS6iwU2PHjRHv6NJ378Fw9zTDkJ1tFtiTnVGY&#10;vwAoGbLLMODJLuJgKG0XpNiXjyVL+5hPXar7kj3ofWsdigWpuXBPpb5JaBiMjIzAY5P8wURweCii&#10;U+IRn52O1K1bkZSXhwKysZJXWX0brBTb43zKpy2HDuPgtRvCs051H/YLm0rlUaQok5r0n1lijFu1&#10;r9xn3kNp6IHDOHD7Nu5UFIvQsfp9Zp5/nH60MgqZofVKPVuQXeURac6juPg0tmxJJ9sbiP79+4n3&#10;w34RfrBPcsCGrPVYl7sOa3PXYl3OOrWs0q2EtzuvKLJzDJQL+xoiYGrdvrPGVmtr3bp16v1YfP/x&#10;cr7/eJ6Bdg6N6JzgDOt0a7qGNVidvxqr81YLz3hCeauk+byVtE6altZL0tpWtV45rTsvT7NWFizH&#10;0h3zsLjQCEv3/oFl+wdg+b7+lGrLnEXLRaqcVm3L+6wr7I2wQ0MQe6A/4miZMk2g9Wl7+lObtydO&#10;HeqCG8c/w92Tr6m91NVEf8eT3Y3Vb2K35S/I9aM2WpCHBNm1ayv4gPggZ+x3GIw7qxopILuGNYPs&#10;llXjya4KaUN22uJldwcyZFdPeK3jazJ0jAdrawlvdIby4rHEgF1lkF10bVxOrYV9l59TQVXanswY&#10;3gotfx7r7tbH1Fu1MOHmq5hz6hus2zYOHvG2ArILoXaee4IlNuwYjfmn2mLKjZcwvriWWhPu1MKU&#10;27VgRPtzyNGZCpn9VQvLbtTB5nvPYdO9erASIWK1YTKG7jjkrAsdK6m8AbY8rIPd92pjL13noZJ6&#10;OPyoLo6wHuqkOjpKv+VQSV2kPKyHzXcr82T3JjzOdsW5B+GSJ7vly9G+fXt6nqUPU7IPHBKh2LX7&#10;Y1zPy1IuJ/F2WttqS8D1N+/AKyJSjG9LkN1PdL5ApG/xQ/iFkbC986q4NjlMrCwB2RXXQUyJbrjY&#10;WirJ84aXVw3habaVPNk1FGXHHuxG0PI/dNS3tB7evVMbdeiaalHZsBi2Y7Fnu9du1kLXOx9i6fHx&#10;8Ip1xoL58wUQzd48g8ICEJzkh8icSGTs3IKE7BwRBpbfLfP4teR1tvK+M49t5+8vwv5LV0UY3yex&#10;1azq7bWq76zYdx/Z6kJS7Mkz2Hr5CvWf7wlvdvr958e11aya2up/PWTHwBzlIkNzZXcQHuSFaTPm&#10;wTkwGneoQCmfeQsDf7xUWiP9S1uW3sFa4xF45+VXsMLRD9dp6SOxrvI/OayssoHz7EB2F1BON1R0&#10;DH/VFiAG5jkUK8Nlq1evQ9duP6PrD7+gS7fuanUldev2I6mbnvr06YNp06aRpqo0BZvt7ejY/AUd&#10;e5fzI/kiLNRbKCLEW3wZKDzRBHkjOpjnKaVp9mzDX787uMbC1jkRNk4pCiXBzjkc0QlJOHZiJ06c&#10;ysLJU+l6OnM8HbuT3bAv0Q17EzxI7thL0/sSOfXEzsQA5CaFIy0pHknJaQaVnJaphqoycrdqQVas&#10;LNLWrGSczfTE9XRbko0qrVwM7LC0lgnZ4AY15m7oeMKqGWQ3xgBk11mSal7X81t2j86I7/UjEqaN&#10;R6rDJhEulhuXEmTnglQ/dxSuMdaD7PZP0IbslGFo/zZkZz7GIGTH120IqDOkqiE7bVXmWe/wignY&#10;tnYmjkT7Y0dmun65073AkN3+tATscbfCnlVGArKToShZep7s4l3Vnuy6C8iOQalwpKTnIj13O2kH&#10;0nN2SuJpUnZ2AQ5kReBKxmbhZU5XVzM34lzORuBhhiaMrI4qSrfiUFEqcnIykJ2bjZy8dBw6nIcj&#10;RzNI6Th9KAlHMr2Qtd4Y2+ePQOGc4aRhWto+fyjuxK8X57yWoa+rGZY4n+WIvGh3hNHzy/fS7Nmz&#10;4e/vL16yizj4bOzIwPEAg/BypjJ2lYldsLMMreN92a1+bFYO5WGoqH+mTJlC5w1GalwQHl3fhQuZ&#10;9vRcSR4hZckwnCHIbpmlJHOrLRJk5xeKMxlBTwTZ3abnllWSaIUtepAdh0HuUCVkp7yXdq2ZhHvX&#10;9gh4mOvqmTNnCkiTw3xJrpAld8is2Ph4bN0uhZ2rTAzZiZRFjSAOHbvz5GkcV4CQ6nwm86mc11V1&#10;66sXh8Erw+nSB/ir/LZo5PBA+f/qRf4zD9nRNVy7dgSpaRxqPRiz58yDjy8Dd0H44YfvSZ1JnbT0&#10;YzdJP3TrImzzDz/8oLbTko2WNRUrzJchTHh9Za9zbI9dER3iiJhgUoiDwTSaFBVij6hwure3uuLE&#10;CV+cOOlGclHJFWeOueLkHgeEbBiK6HXDEbuGtHYYaTji1oyQtHoMNg7vjiW//kD6hfSTOl3c/Wcs&#10;7vE9bEb1QNyq8bTtn+r9+Fjxq4cibWVfRM/9EsVZo3A7bxDu5A5GMemuKi3OGY4H6dPgMrg1xr5C&#10;HcYX6mJiw3raomULm7+EDJMvkGHaQq30GdophxLNMm2K7Okfqj3YVRr61YCq9Z4lILsv9CC7cS9Q&#10;B7lFE/gsWiheFDFcMWTwENhZWSPFzw+zv22PSfQ7qgOVaqxqIbt3kGf0cZXhYpWqOmwtr6ti/T8E&#10;2XFeGTFgx/msguw4XGy66ccInfeLgOw2CsiuDT0XDNltRrzlRMSYfYVMUyp/Orekd0l8D3yAlNEf&#10;izC5Wt7n+JycPk/no2sI79+czvMRXb+BUK8sBsE4z42b0nYtEDGoMXy6fwi/X5qQmtJ0c2xs8zas&#10;2rwJqy9IIn0Dlm1IXzZCaL+WsGz9lgT38W9TiL0Kjnm5NuZ1aYvdiRHU5pYgu7UW62Bta0s2Ohy7&#10;Ll0mG62q/6uxzdWJbT2/wN+hgOx69WJPdgzZ+eLa+aOY9XUrTG4olYlcPizlPcOwnCgvxfrqpNmH&#10;jkN5rwvZGRIDdfx8ymCdUtkz38Yl/84oze5j4D77Tdxnt3JGY2skf6ziQ+2fIDz//PMif1lhsudu&#10;aqdEREVTvyEHmVlZSEhIQGJiIrZu3apno2UJG71zl/Cqs+/iZcnjLNvoKsqnMpv8uLaaXxqw+J44&#10;XvoQl0tvgqw09YYvqe1zRUVNBhL+rp5tyO7Bw3PYXZgn2mb80Zj0sVgoJk6cgq5dfya7S+r6C6W/&#10;0jz1ocU0L+e+NNtmjX0eMWIk2WVjLTsdGMSwHHuFixWe3yRvd0kIDkpWecFLQiCJUyFeJpRMfblE&#10;/P77YvzWa0Wl6qWS1vLfV+KXPuboPWY9xi71wsgV7vhjpRtGkDiVNWaZF37pv0xrX/lYPXutwWet&#10;5+OVRkZ4tZEppTMo1dZLbxjjzc6j0SfUXHiEMywTlQytM0L36Dn4xnYlmpvaoIWxq4Bqmpu4k1Qw&#10;znR3NJnhgGbLzdEtdqEeLMSe7ZSQHXu+qwlk1yVxKn5ImIbeEaaYF7URLjG+8A8LEmF+Zs+fC5dY&#10;HyxIsEK/sJn4MZ5DblbtyU4N2blPQt3m1UN2aoiQJH4rX2sNIbue4eboumyNCAvLXuskwI4BJw1o&#10;97+A7BovHI/RW8wwsxrIrtksJWQXpgfZ2cZ5on/oHPwYa4pucdPRNc4E3eKnC/2QMBk/J/fFhKP9&#10;YXqpO2Ze+U4tM04vd8bMC70xONkUTek8fG26EBeHKW0zyRe1G0/Bc/+dhgb/nYiXPh2P5n1mo+mA&#10;aWgyaDKaDhmFbgsnYYDdeNIoDNhEshtDKYnSn1cMQOMRLbG0aAlmnxkBMzona9Z5SWYX+mDJsdGI&#10;3u+B4EiGdgPFuNz8efMFZJewbUeNBqKrk2wHuA994mEZ/MkmcR5aqcLFsgfG5N1pCDgcif7h0yj/&#10;tO8fFgOjP6YOxugjPWF6pSvdu+31y64SmV6XZHaFPdlpILsX3jRW34dqyI5U920ztJ7iS2UiAY/K&#10;cqlKDEhy2tzEFV8YrceIFVZwi4ql3xeO3377DSYmxvS7+WMhDi0aRG0U/uA2BEkpKdSv2YoEss1s&#10;n7PIVhuyzbIk+1yIrYcO4fTDEoMfq1VuezVf2OuKgXptgENn2wqyz+K4FdQuKMXZ0ru4XXFThKj7&#10;Zz9We7YhOx7XLizMpXL1x9KlS+Dq6opQaoPxGGfPrl3xa5cu+PX770XanfRz1y7UX+a+Mqur2haz&#10;Jk6cIPrJcn95wYJ54rkMJlsfzJ7fVF7vAsMC4EPtXIa4PCISdBQPz4gY+EaEISDcB1GJXkjO9kZi&#10;jhuShNyRTJJSVyTmuoo0KVdax2lCjhfC8yKwhtrtUxwDMNY5BmMd4zHWKRZjnONJsRjvFIOF3n6I&#10;yQ3S7MvHp+NJqQsS8+yRtdsJWXvtkLXPRk9p+6hvfyASs8L80dXSD+2sUvCldcYTqY1NpoDZ2Fud&#10;7MHuacsQqNbVJhFL/JIoz+PB3nYZsuvTr5/wmOUcmYKhTklo9dQhO41ntJrq6UB2+tKC7BQQHoNm&#10;U8JDEFvkrQLsJM9yLAmy24j0A9Zw3x2Jb2xC1ftVJYbsuq8NhbUasvuY6tBgBId7VgLZWSCxyAkB&#10;h1Lxs+WmSiG7tjbxWJoWjTi61qQDjnpKPuCA1P329Dts6Jh83PV6UFlckRdMI4PxrW04WtllqM8j&#10;eUfMpzzKo+VZwsvdVzYxIuSpSK1j1fNdNwZgnIMvwgq2io/Fra2tYWFhQc9+qLDJ289eqHYcW1e8&#10;vVyv674cZshu95nzoi5ZuGQJhgwZDCvrjVTH+KPo0gWM8ctBdZBd2KEIpB4w7MlOH7Jj/Q8AO5J8&#10;X7ayS8d31n5YlpIMrxTqu4RS35jq50aNGon3BXJfWYxp03R4VBQyqc8sjVcb8Cirs4w/YOOX/NsO&#10;HsLB6yqPdpTPlX30LaQqjycaz5bLkvaV+8xcruLjtJI71Ge+oQPaccr2+XHHuGva1778TEF25Srp&#10;rztPeXIFJ07uEe+H161bCxsbG3q2OEpPAPoO74Pvun+Hjr901FKnnzuh80+d0eUHstc/aGw1Q3Jy&#10;n3mK0VRMNJkoQDn2aOce6w6XBGc4JjmIsLGbUzZXqU2pm7A+ez3mFszDyPw/0W9Xf/Te0wd9CvtQ&#10;2hu/k3haEk9r5n+n7XS37a1ep72vcp63ked77f0NvxzqjJ9OfIKh1z/AuFuvY/yt1yjVFi+rTPL6&#10;mVdfQcTDd5FW/CbS77yplWbefhPbr7+Bo5dfx9VzL6P41PN4cKquHkhXlf4OZHdtzbsodBqN5AAb&#10;RAT7CMiuXbsvER7iLz7OP2TfF8WrlZ7snn+2IDvzfxqyq2MQsiuNod9PupRWC3vVkJ22JMiuQZWQ&#10;HXsA0iAt37JzS7TEuh2jqU/6FcbdflnLyxlrFOueBGkpNYbE3tEm3amFeXfrYP1DfciOZUvbMWQX&#10;VVZPeGzLovm8e7Wx7UEd7LivEs1rpWJalZJ23q+N7Q/rCSjNiqbXPqqrJ8vit+Fy7iey+yvgF+0g&#10;2v1LyIYGh4aRrY5AVtFhHNaD7Az3vYR4O61ttcV25ciN2/AmW73R2ka8g165cgX1D3yw50gkUu5M&#10;hG3xKyIP9CA7yo//BWQXJTzZvYDpN1WQ3UMJrBtJ5cDpCLquvrSNBrKrIyRDdvXoOt/8qxZ+ufk+&#10;VhwdC68YyflGmzZtsHbtWprmDyoCxYd5/B46LCICaRkZwlaLkO7bd6hDuxuy1XJUta37D+DApavC&#10;cU6NbDXp79jqg2yrSfyR2gE63xHqP18sLcZdVf9Z+/3zk9rq/09AdpSL5Y9I95CeFIeunbvA1tUH&#10;V+4/Unmoq/xPBuSkP9qyrBjeq4zQqO5zaP/LHzh1v3rITv5TNnCeHciOGzgXcfFSkRiM4AdHFg9c&#10;zp07F3NInBrUHJVU89IDx/sHUYPJX7xICwn1RmiYJ8ldhLc7fSYbF89l4OyxJBSmuqAo2QUHk1xw&#10;KNFV6GCSlBYmBcPbLRJrrFOwwiqDlKVQOtbYhCMhIxMPy86irGIP3aQ79ISSHTib4yg8iF3KcJKU&#10;KaUXMl1xIssfe7OiUZCVhqycfAHM6UqGqjJyOdWH7FjbspJwMcNVADW30gx5+Pp7eizITgA8MvTG&#10;qQaA0/X8ltGzC1Imj0GWvS0S/P3wx7Bh+Lp9e/FFB3d0GLJjT3byOdjL3Bk6jy5kp9TfhexYArIz&#10;GkTXJ0F2fFzpujsi9xeGk1TnZk99wluf5vzStjWH7CrToRUTsGXtLByKCcT2TA1oqRSHjz2UEouD&#10;bhbYv3KqKlws7W8gXOy9ZEtcTd+Eg3GOSAqwR1iwP375+WcBS/EzExUVg4ysPOnYuQWSVOfJzc7G&#10;waxQXKP9de8NvueuZ2yUILuSDKqmMum51ld5xTYcOJhB93SuOGZWbj6yczOQk5eK3NwU7M6IxRaX&#10;jfAe9BPie3dCSq8OWkrt1RFR/b5F7Ly+eHQ+Eg8vka4odDWaliXg8DZ/JIS5qSE7WfyS/djDUvWA&#10;AhtQCbLjeVnQE7/cVb/0Vy6nffmLhFMPyxCXlUP1TBjefvtteHpSXUNGPy0+EI+u7aBnncFEhuz4&#10;uZQl5Z2A7DZFYJnlDizRgeyWW23BRsvHg+x0xc/tvRRLlMVZY+uY36r0ZLd7dE+cM+DJThZ7stud&#10;6ifq0Q0b1+G3Xr9hwwYO98VfR4epUk1+V/bSvrKv8XfwFwWFhdh+/CQ1HMs0+UxmT5nvLB5AqK7x&#10;KQYbDOwr1qnuAVlSGZeLlwSnS+7hr/JbZFd1Pdo9yUBAzRo5zzZkx2Lg8Ary6FnlBq1U1lJ5K+3x&#10;nDlztOYrk/I+4WclPMQH0SFOiA+xQkrIcuyMX4wj6XNwLG02yUwvPUrpEdLJHctx+Ywtbt92RFmZ&#10;K4nSco0qSpxw/7INAhd8jphZrZEw8wuF2kia8S3mfNIIf75Un9SQ1ECRPo+Rr9bBkrb/QcL0zrRt&#10;O8V+XyDRrDVSZnyKFLMPUJLZTwt8eSinOX1QljYGngM/w+SXagn4Rg/KoWXLm74gICtduKZ6cUjJ&#10;d6uB7aRtlJ6xlJL2o21MGutAdgwL1cW0999B0NLFSCQbvXzxYvEVtb2NDc37w2LcGIx/521M0wLZ&#10;ZHBNluK3GlymUAMJxqrWk900fU92LAahJA9i0rwyVOkTySBkp8pzAdm9idOuX6khOy53uewl9cI5&#10;r74iXKzyOtTAlsKTnWHI7kuEhQSILyojrKYjYha1LUybiuvINeHroOvhMKRGn2DlRy9XHh6X81VA&#10;dh/Rtvx7KoHslGIozLiZuK6CaZ+iYCqVx5RvYPSydM0CpFOKli187wW4dfkQwb83IXFK6v2+UBBN&#10;u/X/GG5Tf0OW32ZEBTGoK8HZ/mFhyNqzB4eL7xm0t08iPg573dl54hT8wsLFebQhuyOY3b4Vpio9&#10;IHJan36LnG8qGQTsuOxYhtaR1PtQ3uhCdpU9r/LzmW+qXT5ZM99CeUY/PMrphUd8j+VpQDsG7DhE&#10;8b3MSbCa2BmhdhsQHRiAhirIjr/2468p2fusXO9GRkYiIiJCPZ+fn2/QLivFX/1tP3gIh2/ckgYi&#10;lHkt2lLa+f93pWv7j5SW4UTJfVwsu42H4qWBBrSTRP3Jin9qwP7ZhuxA9vnCBfZmxx+sab6sX7fO&#10;gmzuPIX9VU5rbDb3s+W+tqODI0KDQ0W4Ofk4QSHRCAzKRkDATmr/paDbj/PQ9Ycl6NptmVCXH7Ql&#10;L+/azRwdOy5Do9fH4bU3JlWu13XEy96chIZvj8Pb7czw7XgHtJlii9bTbPT09UR7PP+u4eO/+sYU&#10;vNLIFC+/NlcNbunqxddno9H3E/BrxDIRglUX5hFKnCaJpg1t0zXeDF9uXonGMzZBDvHKMI4WkDPd&#10;Bc2XrUK32EV6+0vH0EB2H5hZocl0DWQnSxey65YwDb2ipsM4YS3sEjyFF7v2336NxWSnA8OCsTHG&#10;BSOjFuCXWGN0S5S8gbEnu9F6kB2H0GyrHS62GsiOw8Uqf588rYHsVlUB2RmhV+hq/LTIFnXfG4UX&#10;3jCj4/5fQnYzMfN8X8qDyiC7SWg+aw2aT/dEKyN7CbIL1YbsNsV6YEjwbPxMed2VPa+pQgKzuqb8&#10;icGFfWB04Qc9uFH2qjbjShcMSpuAJrNWal8jg1p0L7Q08kLbCYGo/b4pnn9jDl5qNBvPvzUdz/13&#10;Euq9O5bycTRqN+2FfjaTsPjoZBEGdeGJEVh84k8q0z8pHY05e6egr88f6OI4Fp2cJqGj0xSh71Tq&#10;6DQVv9gYwSbSQ7z8kNr70gvnqNR07L361+N7G9cS23ZpAFvThy5FQGS0OIfsyU6C7NLhdzgC/SIY&#10;JJ2sdf/I+jljIEwu/a7KUwNlpyN1XvM0SR+yk8PFau5BVp3/mOHzKX5UHvrPZE3UwsQZXxkvwByH&#10;pcjYlSi+vmfIztiYIbsQ4eWKbbSXl5eYZw+0MTGSdz8Wg3aGbLJSbJ+37dmLfefOCxCS81ZZTnKe&#10;a5cHSyoTvT4zb0t9Ze2XDdK26nnF9oepD32s9BHOltzFrYo7qi/y2TZV1Q/m9bIMra9MzyZkx2Iv&#10;BNxfLizkcSHJ+7uyz8wfks+dO1sljS2uTH5+0jGk6Cv0TIb5QfJCx17hNiM62RkpeR6IKQjGfN8A&#10;jHCIxjCHeB3FYoxDAJYE+iB8azhSdrhL8NFeR0pJhQ6UOqnkQMt5nlNpPacZe9wRvT8Ws/x98PN6&#10;L3y3MQYdLRPRwTIeHTZKaSdaNtbVG4n7gsV+0nF5fzm1R9Y+husU0JMArTSwVeoBO0QcDIdpRAA6&#10;WgeBw0AaAmaeVX1stwU/2SbCPiYLay1t8dXX36Bvnz7YaGUjYMd5njH42TqOfpdhz3pPKinMqeF1&#10;/3dSQn/5+MI2BdPCA0VYWE35a5R2wBpJB1zgtCcFNQ0X284mXYSLZU926nCxDCvTM2IQstuv9GSn&#10;C9mxpGtuZxOLFanBSDlgr9hXW1nqaSVcp7mfY4p80cfRjX53Mj6zzdU6jxSONg3f2IRhQlgU1mZH&#10;Yn1WiEph6mmb9BA4JwbBKyqQ2hwae8zh2zN3FeLQnbs6dbRScn2tqLNVUu6jrPslyO6c+Oht1Jix&#10;wis2v7z2DQ/D7suX8Ke/HF5Z8Vs2bRHPqRKyS3ksyO7pSvkcGIJIGbLrZO0D8+QEeKckUr6GokeP&#10;HpgxYwaCg4JUfR9Nnc3i/rIMu/NH4vKH4kpJXnOkaX7Jz6DdloOHsf+vW2SPuc9M5UB2tfLyqk6G&#10;y7IySX3mB7hYesdAn/lxbe7j6NmC7Pg3a48VyJIhu0LpfbF4d6wpc3Nzc4M2uTK5urrRftL+HMbQ&#10;Od4F1umWWFmwEvN2z8PEPRPRZ2dv/LKvO3488KOWfiiSpJzvfOR7tDv2FT46/hEan26MD858YFAf&#10;nmZ9aHDdk+r9s+/hnQtv4oOLDfDz/QYYroJinkTshYxhK30YpzYyGF6i9ceu1cb1C7VwTycUbE30&#10;OJCdMlws68qaD7DTew4CPR3wTft2+Omnn7B21QokBjqgwN0Mxy074P6ql8S2hjzZlfaRJId1NRQu&#10;lgE9ljyvq4rltYU4ZCyHksXSZwiyi9YH7Mpj6Foon+/G18LprFoovFLfYNlqQXa3a2HCrVcw+9TX&#10;MATZrd0xGrPOfIUxd17Wu3/kEKO6y2UxgGd2vw4sqoHsIsueE9eURsv4vmPYribKJKXT9gkl9eH8&#10;6DnMvlMbJvf0NefG61hz4ntsypkG32hHUQ/ItjoxbwuK/roN/Q/UNH0vpR2uVKJfJvXleBz2qAqy&#10;W7R0GTp06EBtH3/qFzhh5zEfJBf/CZvilw3miTJcrDZkV520Ybvq1kVQntuWvSQgSy4nQ+WnDdnV&#10;VonsBOU5Q3ZvXa+FX/96HytVkB1H1pgwYYJ43y7X1Sy226GUhoWFIi0tVbLLCsBOKW1bvQPbyFYX&#10;7C/CnsvXxDvof9xW65QzO/M5XvIQF6j/LIF2ulC8ru16WvrXQ3aUe+W3cfnUPgzpPwi9B47DobMX&#10;8UBao/ljb3flpaiglJfTHC9USfVXfhc3Tmbhozcaolnb3jh6GwLUq8mfsoHz7EB2ksqpkRMawlCc&#10;pnHDDZWg0Ej4h8XBPyReoVgEhsQgIDgG/EV9oFCCKpUVQxW3H/bsSaNGcRCOHM3Elas7cOVaNt1M&#10;Wykfc1ByOwVnc6xxNcNahHPk8Kgsefpcuh88HcOx3KpAeJrS1haspA5YfHoWHpafpBLaQr8jW1+l&#10;2bicZYWbafpiz3HnM11wKDNQeKJjyE6GmjJztqkkzTNgJ0F2DCfpg3bakN3T1xN7sqtCub90RFrP&#10;rkifPR3pPl6IDAzE1+2/wvhx4xDg44PIoABk+TgJD23yOUQoVzpPdZBddt/OfwuyO6OC7NJ7dtAB&#10;k1iK8+p46pP1NCC7w8sZspuNQzFBlUJ2BVk52BXshcINc3Bo+SSc4POYj6L0T5xYKoF2GshuI9jL&#10;4dk0ZxREeyAi2E94IhOQnehQhiEjUwLgngSyO5v7eJCdJD5HPnJIe9LSsMthE4L79aB87yLyXUiA&#10;YJx2RlyfjjiX5wI8pGeLPeRVsGi6IouUg/LyndizOxLhYZoQlTwwGRQaBp/wSDF4IBs0NpwayI6/&#10;JKjCGBoQN5T4eOkHDiIwhuobOhdDdjxIHhoSiJQID1zeHoir9JzfpHySwtuuJ22geUvc4LLICILT&#10;5mgB1UmhYiXAToSLfQJPdrq6k2KJh4lWKFz6J9L6dzZwL0v5m9HjW+wc3QPnlowRz5juvcjatWYK&#10;Lh3LRWiYGzy93DCeGjiffPIJ6VN8+unnmD9/gaLuDkF0dLR4ScCqyQsChu+2U8pu9k8+LBENDu0v&#10;6CXJX+nJDU3d9UopG6tVfXGghu7KK3CkrASnSu/jSvl93EUx2ddrVL8/qZ08o5KhdRo9+5AdX+Ml&#10;FBTIkJ30EkjY61AOy6wC2UMZZtcoLMxDFU7Wnp5Je3XKigzbhJjQTYgNsUVS8Drkx6zCwcxVOJ4x&#10;G1dyxuFO3iDcze1P6mcwvZM3ADd3DMP9SzPp2V9F18haqa2y1XhweQmi5r+D9BnvI2f6h1rKNW2M&#10;HONPsKLFS5j2PHue4rCRkoyeV02/UAsWrd5A7rQvkGPSXNpHPoYpyeR9ZJi9jbKMvgqwSqN/HrJ7&#10;h1QdZMfbsAytk6UP2RnVr0V5UBdGLVsgxdcHq1Ysx7vvvCNCIEQEBSHVxxtzfv4BI196XuSV5jfJ&#10;IJ0sxW81uEwhhpYaVgfZkaZ9Wilkp/Q69s9Adqo8rwSyYwhKcw8YhuzU0oPsPkLk3B+Q57cKwV6O&#10;wjPq0CGDhLflRG8LJKzsjzTTlnT/KUKPmjRD3tR2UqjYyiA7Lk9aHz6AtjVuTvtVDtlpA148/T4K&#10;TD6g8qD9pn5V7Xl8u9M+fA6G/4Q+FMqhskyc0QZR5oOQ6W+FqCAe1JQgOx/2Ynf6jMbb7FMQg9N7&#10;rl5HaHIyAqnTzW0BNWQX5o1rFw5hbvvPte5d3TJij3ayVzs9j4jVQHbq9QzZDeX7uHrIzpC4PLLo&#10;PivP7CvuLQHZKe6xhzm9UZo5FEFTv8SIpg0QsXoZ4v39sGrlSmGjmzVrJmAQ9hKktNFK1QSyY/FL&#10;g61FB0WIgicJGfhEX/4pdJhsNHu0u1Ki79FOGohgW/1PDEg865DdZVy4cJBsMH9YJkN2ZJ+DwxEc&#10;HImgoGgEB8UKhQTHqabjEBiUKLzNBQanktJomhSoEM0HkvyD8vFtB2O0/2YhPmu9EK++Pg2vNJqJ&#10;V16bLamRjuTl8joBuRnWS40kvfzafJXk5XNQ/62ZaPTVMuHBq6WRFHZREnuLcxHTrSb7oN477AlN&#10;+7ga8TE1wIyuHgey60TrWbrrGZBrY2+OD82sBRAlgXY6sM10uuanDNn9FGeEgaFmME/aBDe6P9u2&#10;byfuTS7/gLBgrI5xQJ+IGeiWMBXsLU+cx6AnO4bsOHzm11jEkB17smvRuVrITvf6xDWqIbuV+CFm&#10;iUHIrmuiEbo6LUCjb8fguf9MxYtU1i//n0J2M6qB7Caimdlqut888JnRZsx3joB/WDTWWaxHu3bt&#10;xEeBzrG+mJ24kfLbFD/GG6nzW/zelBEYdaQ35XkHOqaU17JMr7eFKZfFxV7Ck10TOg9fm5Ynu+lu&#10;dP97KiA76b5+qdE88exw/r34Oj0v7w5D701/YO75XwUwaXalvQiJyjDZrMsdMevsYIzOnYkmC0eD&#10;w982nWGrkB2amtrhC+O1sAqIEn1a2T7wi4J46qez53apz2y4fq5evK8Efx0pkTzBR2/ZCj/qnweH&#10;hCkguwAkFaZWD9ll9sP0y79g5hVFeSlkRnmrnJc92Mnzs650wJJj49Bv40TUbfKLypOdfn0hILvJ&#10;fo8VIlapFiYOGG65DoWXIrHvGOVpuDs2b7JFz549hI1u2LAhpk+fjoAAybuvrpKSkgzaY1ny1/nc&#10;h96ybx92n79IdpL60CK/Je9zXG6G+tSylC94RBtMta3uR2lKyfZcTrnffqy0BGepD32n/LbKox3b&#10;qMr6wU9qs59dyE5cmw5kx9FZwoJDhCe7GCpjbp8l+fmq5Cc+Mo4O8hHt0uAwL5KnngLDSRGuCIt3&#10;QVqBH1K3eCBtqzMydtkja+8mxB3ww58+/mhrkyq8tynVxiZdAGuTA70QdjAKqfsdkLnfEhn7GAay&#10;RCal2fsshcS8AaXu34zwg5EwCvZFR6sgOm4mPrfNE/AQQzectrbNxGDPEIQXhSONts/cZ4UsrePQ&#10;+TisplZoTQ2UxPr3Q3Zb0d06Hs5RKViydBk+++wz2NnaIiA0Ag7R6RjvHIfvNiaIvOPtGVCSPJsZ&#10;Pl5NJXvpMrTu/178W6uH7BjMij4YgFFudsKTm+FjaUuEi10XCkslZMfjv/TMxKW5I7vQVQey2yBA&#10;vsohO0k1gex0lXVAvpel+zmqKAA9Hf3wmZ0+UMnL2tnEYVRYItz3xCOxyFV4f1Mqbf8mpO+l5Vv8&#10;EBTuJl6gsz1ge8wfjm87frKaPrNc/9fMZvNx+Hh7zpwVH6bJkB2HU3WPjMHSgBj8bBcvnnfd0MPs&#10;ye47K3+YhnrS8xtM12+rzhf28Cd7+dOH7DTeA5XH+zuqOWQXD+/UeAEvcvhObst9SvaY1a1bN7X9&#10;ZfF4J4N28ri2ss/M49ciVb24l+fZS05+4R4UXbxM+VoqtZ3YrlZhh6vuI0u23PA6SfL+GocCFcIm&#10;XyjlEe1i0W/WfoFfUz2OrX62IDvpug311fncV3DyFHuykyA7Lusguh/8w/3hE+kDzxhPuMW5aRTv&#10;Bpd4Zzgk2cMu1U6EctXIRiVrWORYYOGORRiWPQy/7fwNnQ92wmcnP8N/L/wHL//1MhrebKil529J&#10;Us+LZc+jwa0GqH+7PurfqY96d+ppq1hK67NuP6e//u+quC5evlUbXUrqY5gCsqsOetLVswzZXVrb&#10;BAU+S+Hu5oo33nhDRAGICPZHpv8G7HUaibPrPsaDVc+LbQVkt+gF3B75T0F2PF1DyG7C/yhcrEKl&#10;UZrpB3G18FdKLVw48Dx2Xq9nsGwNQXb6nuyCaNoa67dNonUdMO7Wq3r3z9OF7Oqqr49hOyHaTz2t&#10;WJZK5+TpVLr340rqwedhfSy6WVuEsdX1tsea/NdbWHzkZ9hmz4JvtORxjW01e6DNKNxPNsBw6HC5&#10;76Xsg1Uqsh0Hysuxp+Ie9lfcxpFb1+FLtnrR0qUCsgsK84Ff7EaE7Z4Dn8tdYXP3Ra28sFLl0aa7&#10;teBVXBux9GwbguzE79dZJunxILug0vpYcKuuyDNlGbInO/Zqx/Bu77IGeLe4jgqyk+A6TllqyO7G&#10;e1hxfCQ84qjOtd2AH37opnoHLUnYaIbsWFR/h4eHqW11dnZ2jWw1h44tPH1G9Q665rbasM3mcq7c&#10;Viv3VdpqdvZyrvQebuMe7pOtLiEb+WRe4Suzebr6V0N2FfT/I6DkMgLtV6J5k8+wanMkrt0rESCd&#10;Bp+jqbKHKL5+Dgf27MbxK9coc2XQTvoT21bcBR4dxrRhPdCsXW+EZu3BZ62+wueff16lWrVqpdXA&#10;eVYhO7kxK1VM4fANSYV76Da4hu4WcgnZDbeQnfAM2Qav4G1YvykFFptSYUEN5nWb0tTasCkWmXmZ&#10;uP+gEHfv5+Fh6Tb6vTsoDxmGyxEgUMmtBJzP2Yi/0g0DKhfSqXHlGA5zq61qAEbWMlq2kjpH8enZ&#10;eFh+go6bT8eVgSIZsqPp0kxcyZQBG+XxJdCGQbtzmR7YnRUnQCMNfCTBdBnZGtCJvdplK6T0cseQ&#10;HXvGk44tgTza56upONykdshJ1pNBdtXDdhk9vkfokD6IWb1cDDI52dsLI+FoYyW82GXamGP/yil6&#10;56kWsuvTCRcWjzMM2bGXN4WnN1kylMZSQnbK8LY1lSHI7jQdlyWfQ3deVzWD7Mhw+Dpi36ppOGY+&#10;nvbTh/mUkN2NdEtcSbfHrjgPRAb7wNnZCT/++CNWrVpFz1yoBrLTUU5ONooqgexYTw7ZSeJwtHvS&#10;0rHLfjNC+v1G90UXg/ka27cDSi+lSICdzvEr6Lkur9iNwsIoAfdwZ6lTp07YZO8Av/AIHLrKdLpk&#10;8KoaNNZI6szyoLShgWk2wNxpjtvKLwjCqb6SITsPREcH49aFPfRMOuFGmipULD1DDCTeZsAuzRpX&#10;051wIjMGDpvjBbi71HK3oo7ZoQ3ZpTNkZ6eX73rKsMRNVX3GoWPvplqiNN4KeUZ9hTdAJWSX072z&#10;UC49R+l0r+4Y86vwEsmQnfJZkLVr7STcu76NGi721IDxEzAhhyXjlyL88t7Dy1NADMo6nMUDEwzc&#10;yQ0cWeIrQLlxo3DfK778O3pcDPTIYXoNN2AkHSrRfnFgqKz4hQ4vlweiDlBDxnBDVvJod6isDO5b&#10;9yGy6BhukCUuq5AH7f+ZwYBnHbLjcHzldI35+RrITlO+HnRPbERkxCqhCFJ4pJRGRS7DkcP2uHHT&#10;DTdvuuDGLRdKnXD7Bj0XF2xwNGcGzmSZ0nMyFZezJ+J63njcyv0Td3MHCDhJAyoZ1u2CXrh3ZgK1&#10;i5bRdZrrq2w5HlxeiOh5byNjhj5kJiAXo5ZY1eIlMOg2nYEaBSQjoJqGtbCx1euoCvjKNHtLAdnx&#10;dSu9TCkgu5drAtmxdzIJ4jJ0rr+jasEe+n0yZGdCv5uvTYCGHzcTL4M4bBh7w2LILjw4CIm0bEb3&#10;HzHilYZqUInBPK3f9pgSUNMLTw7ZPXUZhOwk6YeL/V2r7EX5k0S4WAbTlMeV4SxOFZAdhwROmN0R&#10;232WIC7IHQsXLkTnzp1EeHf2ZhezfhziZ36JLNNmVJYSDCdBdu2rhd/cu72HrCkq+E3nt1QnEWrY&#10;qDmVie55NBCafB7f7rSPgXLj602a0QpR5gOQGWBJbRBfARFOmjJVDOgHJiRh99W/1PU0S7bVov42&#10;ULdLMtyZ5Q7rzgsXxRf5bJsmTpyIkSNHCkj86LFdKLt/DnPbfyqgTPX1q8SQJj+remCdStrLK7kP&#10;uWw5n6h8o4dynhsOF6sOE6sXylkDx2ZTHVOeJXvL1KljsntTHTMKtr2aYtgbtZC4YjGS6dnkL/os&#10;2UaTNm/eLGyxAKMV9besmkJ2bLcLyEYfuvaX+MjAkL2VpW5n8TZVbKcrYZtJbPf1bD8dh+G+k6UP&#10;cEl4tNMF7TQ2Szn/9/XsQ3bnLxRRWXKIRxVkFxxGikVQUCoCAnLhH7CVtA3+gaSA7aTdWLkqAZ+3&#10;noJPW5vi01Zm+OxzfX3aagZpDhq9Pgmvvm4MhuteFlAUAyjaHp9kUOqlRgvU0l5fc73UaD7qvzUL&#10;jdqvQOtJ/mhhpA9bcQjVz6b4oe47s8U+cnhH3WNVJRmy6xGxTA3vMGzHMF3nJPZIJnmwq0pdE2bg&#10;C4dFeH/2GjSe4ShAOzlUpFqPCdkZ8prVeKY9WllrQ3aDQsywInET3GL8YWVrgzp1eOA6RHiys4hy&#10;pPWz8DNtJ7yr8XmqCBc76ypDdsNq7MlO9/pYhsLFMnAmoDNVXnZNMMb3NgtR98PheOGNWaKsDZ2n&#10;ppAde9GTw9VqrZvuJkl3uUrakF0fkQe6IJYM2cnw22fG9pjtGgPPiAThze71198U3qa8ovxhEe+M&#10;4QFzhOfALslSfkt5zpBdL4N5PvPaV5h5qTv+3D4CH68ZSde0Qe86WS2neaPdhCAFZKefX8+9MwK9&#10;Nw3HnIs/6p/najsREndUnqn4zU1nWBs8zxfTbGHlH0d1R6j4Urxt27bSi4LoWCTvP6jnIe1Jxf07&#10;9jTrn5iIgLAwuLm5Cc+9mzfbIT07AecenIXf4TAVZKf9rMh5+3NmX0y//LPW7zS7SpKndSA7Xc26&#10;3AHLDptgwCqqa94fQHXBDMpHvhfnKSRBdq0n+Yl7TJlXTfgZFfeX/rPKYiiP64GPpttjkuNa3KiI&#10;wuHj9giPsEZYqDecnBxEH5qlBOx07XR1kJ0s4T1n127sOn4CpyhvnwSE1xKVc1GJIlWs0x1H0bTV&#10;KnC8hEG7YtyukEA7wzaLbeeT9qkviDHsfwNkx6HnuAwjA4OQ5uuDrR5uKHJyxDGHzTjuYI/j9vY0&#10;vxk5PrZITnFG+lYPpG93qUTOyNjpiKxCR2QKr3DsAAIh/d4typpkKUJwjvANQCvbTD3gioGer21C&#10;MTHIG6GHIpFyYLMAXiQoSB8WMiSGfsIPRsAo1B8drEMMwm+f2eXie7sgzApzQvRBP6QpQBtdZey3&#10;EKE7dZc/u5BdzWGg7laxcIlMhq+vL6ZOnYpBgwbBn2yFfXQGxjonoOPGRK2Qm08lbKvWtfGxJbCN&#10;52Ug6lM73oZE0wz2PZXzPoYMQXZSmFgJxEoqckTwwXh032glwrVWHkZU/n3akJ17UARmz56NX3/9&#10;BSFh3ohL9UH2bnd6VvgZ0dxjMmTXvVLIbosA4Biy45Cwyn0fRwzZ9XD0pzzPxScMU6qO/ympFd3X&#10;31iHYWZcDD1XUUjbb2fwGNn8rOf7IyTcAwsXzRVjMBJkF46tVM8LyM6APea+ma70YDxaJqSa5/V7&#10;qW8XGi95dxs9ZoyA7DjUnXN0EkZvCkRHy1gtT3bSvbWFfk8OvrfyxNyQTapwwNp5LqsqT3ZPDRIV&#10;z4J0nxuSGrJLiYd3WjQCwyl/qd/EoUKtLK2FNm3apGWDdZWbm6tte8U49m5KpXFtWdt27RKh6Ir+&#10;ukllULU91tjUCprmMQ3D2+vaXt1lymnxEr+8Atvv3sOKwAhcJYvMsF0ZLhqwXU9LzxpkV5n0Pdlx&#10;2QaEB8A13k3AcssLVmLBzkVYtEPSgl3zMXO/KUbu/wM/7v4B3x7sgPaHv9ZT26Pt8PnJ1mh8sine&#10;O/ce3rz0Jl6+/jIa3H4ede7VVUMkerqvkqF1JCWAois5xKKhdU+qF27XQueSelqQ3ePqn4XsaqPk&#10;RL2/BdnleS9FUFCQCO3J7w0Zssvyt8B+p+E4t/YjPFhZOWSnK0OQna4YpGMZWscyFC5WhvmeFmRX&#10;qpKhdZVJuc+9+Fq4kF4LZ048j+03q4bsLO7WwzQqY91wsfzusHWbVvCOdYRdzhwsOvoTxt9sZPAe&#10;qkpKyG4jnXcDiVMZLFNDdqUcGrWuOsxpCj1nutdsSCl03Gja1/FhA8y4UQtj7tbGCFo+/GEtSjXX&#10;Mfnau1ixbxAc0pbD0nENunbtqoLswpFeuFf1XpPqZh27+7jajXtIwzFk4QB8M3l8OwxLGLLr2IFs&#10;mTe8EszhsfsPOF9qA+u7DdX5oNRmyg+fO7UR/6hepZ7sapo/VcmP8s34plRGuqAkA3aDH9VFj4qG&#10;+E9xHdRmyI7yVgoZK9U/MmTX/eY7MD/ZH64pyxEY4Q576j/JfWdLstdSRDX9vjMrPT1dyyZXaav3&#10;7sPeS1eq7TsrbTW/f5DsdVXbVb2MJca7SfvoeAu8AnGxvBR3qKwZijdsv56G/vWQ3QPg/hmsMBqM&#10;1155FxaeWbj+oJx+lAaxQwXlbukdHN2TBW93F+y9cA23aTEtVf9JkF0xUHIELhZz0axdL3gnbqFM&#10;eUG7AVOdKBP/DZ7sgkKisMI6HP2n+qD31BC1+k4JwsApXlhilYdlVtuwzHK7gFKUMrdOR872Aspj&#10;Buuy6BwMvXHKyqwSsmM4hdOnAtmVZeJ8NsNNqmOnyueRvFrdpuVXMhyxNysK2Tl5WlCdrv5dkB2L&#10;w6pqQ1K6YsguqH9PRC9bLF7ihwUHi6+YN21ch0xfJ2RsXIDCNcY4tGKiWkeWT8L2qYOQ1KsLUn7r&#10;qqNuSPy9CxIHdsOxZZNxeMUkHF45SWv/QysnSFIu09ER8ynYPX0E4nt/j+ReXZHWowsyf+2M7O76&#10;XusM6X8H2WWh0GczDtLvNHSME+ajcZTK66jlZBE29Ea6LS5mOGN7vDc1IrlDEYyOHTuKhqWWJzsd&#10;/X3ILksN2WXm5OgdnyG7wtQ0DWTX0zBkF9OvA0qvJYtjVlTQuRTnYMiurKIQuwpjERLGIVeC8dFH&#10;H8HK1g7eEZE49eCRGrKrmXjbyiE7NsAc5iZhy1b4UwPqizZtxJdwwVSPxcQEUHV+GFcyHbTySX7+&#10;/0q3waV0D8Q52cDOMhCrNqZjlWUWKZOUgRWWuVhO9Zvlxggk+gbgXIZ/jSC7m1SfsOT5uyJUrBW2&#10;TOuLtN86CI+Acl4qIbsdw37BmQVSKGZdT3Z8D/Ezv91iLJmybbh4KQth4U5UV7ObXm9KGY6WQ5lo&#10;N2xkRUVFaTVkWIZc7bO27dqNLfv249z9RzjxsExyh0w6Qg0YFjdQ5YEibqgoB5B4PW+v2Udaz6m8&#10;r9hPDDrolynrUHkF9pNyH5VgRVI+0o8cx0O90LFPV/8WT3aGILu4WDfcvh2HO8UBeiq+64WSUlva&#10;dzUdQ/Ywt5zaMctRdnc+rmzvhzv5vXE/93dSLyEJHtEGlSpTcf5vuH96PNU5y+gcBkA7FWQXM/9t&#10;ZM7UhtbU3roUkJ0A7HQhsUogO6W3r38zZKcGfHjepCnyp36pFS5WCdlxefNLAwaVxo0ejbgAf6Q4&#10;2mN2uzYY92J9THjhOVI9nZSXVyZpm/EvatLxtGw85dPy1m8i3fhrpE//DOmm7OFNRybtMLlRHfUx&#10;Jjash8kN62Lq83UM5/GT6n8M2aWbtkCUWUcELv8TsUHuwkPOtGnT0L9/P+HNLt/bHFnmP9N2H1FZ&#10;qqAt46Y1guwCe9H2TwDYsWTITteTnUmDupQahuzUzwiHSSVpQXb+EmT3xx9/YPgfI4UN3X7kGI49&#10;KNF/EUDievyxITuq73edvyiOzfcuv5wYTfdtaGgALl44QO2VUzDr2AITX6klyoefT5G+WEt4HpxK&#10;5TKNyl+E4FWKy0yW+N38+w2Adryetg/s/jFypn5KeaGpM5SqHLJjSZBdhtmb1J1Q1jG91CFjH2X3&#10;RXnaOGzu2RyjXq2FMe+9jSRrSyT7+yGWntGIoAC1Z9/KFB4eji1bthi0ybLU3nJ27ULB/gM4cusO&#10;TpSUCdsq2VdJynISgwmqeV7ONljeXtpH235X9xJCHpxigPIke5wtZQz+loDtSgRsZ9h+/X0925Bd&#10;hQqyC1V4sgsOjhBe6nr2MkGzFkPRtNkYNGk6htKxpHFo3Gwy3nt/Ol55fbqA5jSgky5kQuteZYiN&#10;l8+naU4lmO6VRux5TAn66EN2TwraPS5k90qjhfi/guy6JJjih7B1+GK9NRrPtDUMdj0GZNd45pNB&#10;dhzWy9nVBS1afoSgsGA4UF/PNMlCeLPrEW2C7rHG6BE/CpMPDMa88z9j/oUuWlpw/icsPzIOo5yn&#10;oG6zb/Hi22PF/aEr9j7XZqwLPjZy0JexLVrMXIaOdivxW7g5fo0xRfcYYxFGlcPbit+aYIwu1ktR&#10;992xBstE1v8CsmuyYDzGFsyAmQqyY2lDdj+IcLFNzVahhbEbPp+2CT9PWwFL9wAEhEbC1dUdb731&#10;lgjV6xTvhblJlvSbTbTLtirI7mp7mJ0bgD8yjdFk/kQ0nWFj8FpbTvXC12NDUfudmXjhdQn+0pUS&#10;sptxtY04vpw+CWTn7u6Od955R7woiMvKwbG7D3CU6uinBdmdevQIAYkJdK+Gw9nZGR988L7w1pOT&#10;n4Kb9F/IgRT84WeOvsGr0CtsDXqFrkLP8OX4NXIpfo6ejx4pYzHz3HCYXfoVZhe7q/QTzC53ot/8&#10;lSaPK9GsS99hSODveKF1Fzz/n3FU58j1nKb+Y2+Btf47Q3iykyE7DUBbNWQn6yOTzZjiuALFFb54&#10;9NANe/c4IDLCgvrSDggL81R9ZFy5jeax0bS0ND1bbGh+O4PwhYUoPHtOfAgo+sMKu8u21lB5cLtL&#10;3z5LZa200yw9+F0h2c4fLS3BaRE69r7a66zSZv0/DdlVXMHuwmwtyC42IADb6Xna/Gt3hHT6DnHf&#10;fo2Eb75B/LffIKTz10hcNg7bt29G1j4baLxhGVbWAZVXOCEJXqkOsvuGIbtAbchOSwy8GYDeZKXt&#10;t0VUUSBmBDuhk7WfHvzG0Nandrn42iYM4/w8EFLZeWTRuTL2r9Nbrg3ZBf87ITtrCbLjcp81a5YI&#10;Qcee7Jyi0jDJKRpd10fiK8s0tLXKEJBYG+sMkma+rVU6pSROldMilbdRpFri7Wi5UrS8nXWm1nZt&#10;aL6VTbbwQPjpU/CkVxMpITsZ8JQhO55OLHKB/6F0/GjpgC9tEmmf6iG7r6xS0WuNLzZHZ8IvLAor&#10;V67EV1+1Q0gYtYWjXJCQwzCqNvDF5/nfQHb+YMiOQ8O2VEGN8jlasec360DMjg1B5MEQ8XwZOgZD&#10;tWHRTvR7fGA6w0S8AA0me+AdEYGCEydF/W7IHuvW2azKIDvl+j2Xr6r7zGNUkB174sk7cQozglLx&#10;jVW8+D3a+SVBg4MDEuC5P5V+D5exu8jnpCJn4Q2Qn2tWyKFofGsdorc/638F2XGY3i5W7liZEo6Y&#10;XfEITXBHcIQbQiLYk6gf1dscKr8KexwcgrwcbchO0m6VtJdv270Lh69cVdtjpY2V7KyuTWW7q7+d&#10;tK2OaHtD9li5bB9Nby+vQPS5C1gdGIEb1FsuBb8DNmS/nob+PZAdv3+WITv2gMTl6xvpKwC7iSmT&#10;0HNLL3Te0wWdC78X+m7Pd2h7qC2anW6KNy6/jga3nke94vqSVzmF6hbXRd27dVHnLntoYoCktpAI&#10;hajy2GRQVUF2Ve1HehqQnS7Ex5Dd96XanuweV886ZJfvs0yUu62trXhvGB7sj3R/K+x2HoujFl/h&#10;+ur/4PbqRri76i2ULHsPF8c0xOUhL+LaoFdwfeCrUjroVdIruDL4Jdwweg13V74p9jGk4lWStJe/&#10;RnpVpPdWvI2r41/G1cHS8f8a+ApuD3ge9/vXx8N+dZ6aJ7u/A9nd5VCx2VRuZxpgyy2NdzilEh/V&#10;RWD5C1h5rwEm3amFSTfexMKjP8EmdwZ8YhxEnr/1n7fgE+0Kh7SlWHLgN0y4+Ya4Z9jTme59VJke&#10;F7JLpXuuJgCZ7M0t5VEd4QVv06MGMLlZC6MrgeymXWkCi+3j4Rlvh/W2awTPEES/kSO1pO7Zj+Ns&#10;q3m8WmV3lfX142grrmNIoTEGbB0J+yRnYY+WqjzZ+Ud6kt11RPjtqdhwuwXWPHwBq0vqqbWWtI7K&#10;ZTNdfyj9prjSekgoqSvKKonyhsXQXQr9Ht38eBL5ljXANCp7zp8ROpAd1yn9yuqjzc26eI3yVaq7&#10;GLDThuzeuVYLvW68gVV//QDHnWPhkTIf3nHr4Bdji4BIZ7LZ3H+uOWQnybCt5vHt/dR35g8Apb6z&#10;rv01YKsFK6C9nbStrqq31ftpemcFkF18D1NsnMTb50f0r2H79TT0bw8Xy57s7p2F+eQBeO351zFt&#10;mSvO3WIyUfUnYLuHKL19FuE2S9Cl43fwS83HTVpK+a39Vy5Bdu6WC/HjcCOE5m7DCy+9jhdffLFa&#10;KRs4/wbILjAkFgs3JqPruAR8Ny5Hrc7j0vHT2DiYbdiPxVZ7BPS2xJLhOg0EZ04dVobsyiq20/GV&#10;sI9KArJLxPkc9ianDarIqhlkx+FidSE77fOU3UnCxcwNArSTAT45ZV3JcMCezEhkZ+dBN0ysIajO&#10;EIinDdk9fT1puFj2Aic8wanCqnKIWHkdS4SLnWOKdB9vRAZxuNj2qF+/PjZZrkeSvztibVcic+Mi&#10;5FrMQ+76uUJ5FnMRbzYevkN7w29IH1JfUj9V2p+W94XPn/2xde085NO2ebSPSEnSMeaQZqtSmudj&#10;K47PKlg3F6nzpsJ72O/wH9IbEQN+Q0Lvn5Heoyv9nk7IrVL8mzsio2cHFE3uj7NLxlH+jBWhXCsX&#10;rx+nSqVlh5ZPREF1kF1mFnb5bMaBlRJkp+uBjMvqqMV4lCZyGVrhQoYzdsd7IjbIDWEh3IkMQZcu&#10;XWC+dJkIZ1EZZFdVuFjW3/Fkxx4b9T3ZdaX7o5PWvcJSQnb6ykVJ6V7s3JVIHWQftGvXFqtXrxZu&#10;7jWQHRkxnYaNNLAspcrlVYm3PVqigezYk13T5s2wma8/NADR0RJkdznD3mB+yZBdvMNaeG60g+NG&#10;Tzhaegs5WPrCyioaayzTYWcZhAw/d6qLPHA9zUZ4v7yVKoOwmjrEsDbgbsqGSiE7WQzZ7frjV7pP&#10;NSCoErTje+jgqtHYYjMeeJRLdR3Dy7tw7lw6oqMcEBHOQKM0GPHNN9/A3HwFTUuNHVmGIDuW7osC&#10;sWyXBNpx2Nhth4/i7N0HOH3vIU7df4iT9x/hmAiNoP0insuPG0MnqDx4O3nbo+JLfmokUXr8QQml&#10;1YciZCiAw9HyoMR+Sk+W3Mftcik+vvZgQM1CwdZE/yZPdqE6IGV8/CaUlvjQdlaoKLcmUVphKQkb&#10;aDkDdstJSgBuKUrvzcHlXX1wp6BmQJ0hKSE77eOrxJDdlYWIZsjOgCc7IQVkZxCWqQSyU6rGkN1L&#10;NYHs9I//+JJBPUPrGOj5APkmBoCfaiA7/tKPPY/169dPAPFxAf6Y1rsXer3/Dga/8yaGUmd56H/e&#10;wBBKh/xXTt+klCSnymnVNoO00jfpWC/DrENjhMzujZA53RE672eEzP1JKHjOj9I0rRv24cviGHze&#10;P956HWNeewkTGtbHVLpm4YlMS4plDagclNPKeaV4+QvU0Rz7iQDEOM84ZeWwTN9Fxsy3ccr1a5Sy&#10;l7EcBkXpnlSJ7wMG7wxCdrIYxFJAdsmmnyNwYT+kBdghKphDTYVg5swZIsxpVLA3CnxWIGv5L1VC&#10;drI3Ri2vggx7/Q3ITsi4OQqmfAXjF6Xz6J1DnIc61ZV4sssz/UALsjOeNAZ9+/YT4dx9wyOw89RZ&#10;HKc6XA5Hpwa0dGx2ZWI7wJLndSG7oUOHakN2ZUW4s80c5eljUJ42mvQnylPH4LDt75j6Tj0Y/ac+&#10;jN+qi+mv1dHo1TqY8TLVEVQvaCA7ffFzPo3yiO+f8D70XBtR+XLYXMoH7XC8BiSeTe1ttCE7bcmQ&#10;nUOP5pj4ci1MeKEuRr/0PAY1ehl5jpuR5OGKKHp2OQ+MjIzEvSTX30pVB9nt2rUDu9hmk7arwuCc&#10;vHlLY3MfPMTxkjLRNtJ96cPzvPwY2eIT90vIPpcImyxeOFC7jKF4Xs7lL4F2smh/xbGUZXyktAzH&#10;Sh/hVMlDXC4rwV3c+Qe/zv/3hYsNDo5CYGA2tfFnotEbo/HK6ybasFQjU9IsvKwO1aoP7VQlhtoM&#10;La9eMsQinbMyME6C7Gaj0Ver0HpigEHIjsXwS913+DdUBvwtJCmXa8sQZPe46pIwHT9G0XVar8X7&#10;szagyXRXcW1a3uzUkN0C2kc//GVNIDtD4WJlyM49xh8+vr4i9CSXP4c8sgtzwRTvxRgdsAB/BszH&#10;H0Hz8GewCRZtmY71+ydhXdEYSQfGSen+cbDeuQjTNpnhtZbt8fYH/fHOuyP09MYHQ9Ft7Dp0nqav&#10;Tkar0WH6AvTduAJjfFfTeRdiZOA8DA6dLSA/9mjXja67m+Uy1HtvLN1HXA58L+ir3ttm+HSUJ5pR&#10;XvwT0oLszvWDBGax97O24DCuM9gT2uUfBWTXzGwlPjF2wtfTrLHUib9OjwaHOOW8fvnll1WQnTfm&#10;J1s/AWQ3EH9kTkeT+ZO0IDuGSFk8/ekUH9RrPBsN32AgVvseFoApLXvu3eHovWkYZl/4wcB56Lep&#10;ILsP6TdXBdlZ+sXSbwsWv0vcSwzZZeepwsVq6uO/Ix50Zm9rAYnsNSdMC7LLzUvF/YoSWLgEoP4H&#10;P6POB4NR+wPqI304BLVa9EKfNW4Y5OqOgYFrYHZgNaYfngfTQyodmYEZZwZj5pXv6Hdz+N/K1Baz&#10;L3XBQI9BqPdhb5UXO+26kAG75ym/63w4E59R/uvmVU3Dx6ohO3gAFetRXm6PklJf7NptgZiYNdSP&#10;dkBoiPQhS9269SnV7kPz2GhKSopBu2xI21Sg3d7TZ3D2HvWhVTb6BI+DUL4bKg/uV7N32pNkl+U+&#10;NPe3BTBH9vnYQ7LtD6QXD8p2lnp/nZcHcnha7k+fLikRoJ1h+/UkesYhO1zB7j3anuw4LOxhBwcE&#10;fvUVtrRoioMfvEd6X2hri/exbVY/FO7QQHM1l7SPErLThUpkyG4Sh6StDn6rRBn7LQUsE34wDCMD&#10;wuk8GerjCzjGRgPZjfXzRMihKKQUPc55JGjw2YXsai4ZsuMXn+xZll9acR3nEZGA2fYBGLTWC79b&#10;BKPn+lCSfvqbRQh+Wx9C05QqpqX5UJpXbivPS+JpeV6eFtso1IP2/WljJL6zSkQ76zTK41wqOy6/&#10;f1ZtbJNhpPZkJ5W3UhwyVYLsHFWQnXa+KiE1Gcj61jIB66Pz4Ev2mPOYx307dPhWQHbBkc6Iz2Zw&#10;VRG69IAGsnva4WJ1JXuy04fS2PNbtgqyC64astvhjOBwVwQF+8PExFj03/h35h88LPpbUn9Ju+59&#10;HCnrbSVkZ2xsjN9++03UXQzZbTt7DmYhaZVCdvycDgrKhMPBQrgXZcOzKJ2UBp8DiQjeH4qog/6I&#10;pvzgZd9ah2vdF7IqhyofU9VAdm3sUvGLjQM2pLohYb83Mvc4I2e3B0LjrRAUvQkhkRyaNwDm5uZi&#10;XFtpi2XJnuyqAt7Vy8geb91diNzCvTh24yZOkU1W95kflgj7yvkvf/zN5XCE7THZX7bDch+b+8wn&#10;yH6Lfjbtx/1pg/1tHVusHtOu4GOXi9CxpbhGtupxADfetqZg/L8jXGw5nVuG7ASUq3qX4RXtiZX5&#10;q/D71t5ocewjvH7ldVIjodeuvIaXr72CF26+IEK41mZoTgWE/OO6yyCKgfNVBeY9gZSgneTJToLs&#10;GCpiKUGZmuhZg+zk8K2sC+skyI49adeuXVtE/wsLDkRSoAOy3eZii/VAHNjYDQfXd8QRi+9xYu2P&#10;2DrtC2wb9wW2j/0SO8a2U6VtsX1cW1r+JQrnfoMj67/HoQ3fPZGOWnTBjunt6FhtxfH3jm6FUyMa&#10;48qgRiju/xyKB9bG3Qn1UbHkBZQvr4eyFXX0dH9tbVSENkRpNM1HSeJpeV6eflIVx9fB6ezaOHbm&#10;eWy5xZ7sGEjTVjzdNzb36mPq7doYTfftlKsfYO3OsfCK24xAhpnpWXv3/XfhG+0Kx/RlWHKgl4Ds&#10;GFzTBdi0dL+OQrVrHi5W4clOlqF7UgbwZMiOoTMtyI6OZ+i6jC+1gG3OHPiHe2OdxWp88cUXCKK+&#10;W+q2HaoPkqW6XVk311RK5yDZOIuvj/6CL4u+glW6jQhx3LpVK5Gf3tFumJkzDH3PvI8R917EuOI6&#10;IlSrrMn0PC8pfx6Wj+ohsOIFhNHvCidFkKLKGiCmtD7iH0mgnTJPqhZvy6Cl/j4M2XGoYGU+yQDl&#10;0Ed10IvqhY9v1sFLVAeoAWEFTPwcTX94pRYG3GiIFQ/fwabrH8P1fCfY7+kB+/yhcEszg3+0g/gg&#10;8L///S+Cg7UdgbAkyG4X2WZtz3WGbDWL30Hnka0uunRZ21arxqzl8uBU2GoqV9F3Vthq7mvLtvrY&#10;Q+o3k62urO+slNJWi75z6T0VZPe4dtKwzdPX/wuQ3f0zWDN9MN548SW83bIj4vILcYcyX3inIxNf&#10;8qgYOYnB+PGz9/HWG+9ixjp7nKXCpD1pLf/xliU0cwePbh9H/9+6wsIjVAxZ0NIa/SkbOM8qZMcP&#10;A4dMYGMXEBKLeZYZ+G5cNtqPL1Trm3Hb0WVMJkw3HMMiq/16ABxruXUGcrdtoRtnBx3fAJAjQ3bZ&#10;TxoudhtWWKciImkrbt8/TdfPYWgNn6esOKnKsLQM2cme7KqD7CrzdPcsQHbsBWtfNZCdEu5hpdJ9&#10;nDBvJuICpbJv3749li9fLho4MYE+ArTL8HVBto+jUK6PA8kRBV6O2ObhhG3uzlra7u6CrR7O2OLp&#10;hDxvJ7GttI8sed5ePZ/n44xc1bZ5vryeUm8+h5M4znZ3R+xz3ozEWcYIGTEIEcP6IWJoP0QO61+J&#10;eF1fhI3og5zZE7B77SzsWGcmtN2i6lQ5XbB+LlKszLErNhx5ZCDSs3IFBKdM8zMysd3PGTvWTBdh&#10;dQ/oqHD1FOy2NMbtZHtcTXdEUaIr4gNdESFe3msMEVPwVXmy+ychO5YasnNgyK7nY0F2Go92eSgq&#10;ikBomKsY2Gzb9ksJsgsLQ0BiMhm8EmEIdQ0aG0g2eo/T8OFtZcguqWArAsLC8WXbtnB0dBQd85gY&#10;f5TeOYTLGZsN5pcULtYZ5zP8cCozEkcz43EsIw7HshJwLDMRW2IT4Wrrj3CfOOxMycS+pDgcSgrD&#10;kaQQHE0MxPlUX1xKd8O1NAfh4U7Ad3rnqRlkx8/rjj+648wSKdSwIchuz5rRqPgrXYS/lvI6m0zS&#10;VpSXHcDBoiwBLfB9ZAiy45cDMmQnx76vicSgRGGheJHPjZ3cPXuRs2cf9ly4iGN37+Moe1RQ6Xgx&#10;NYLu3EPmvn3I2bsXeXs53YftZ8+LwYutFy4j7eAR7Ll5R6+cZbe9cqoUvwRiyO56+V3Vl/jKF/j/&#10;34HsuHGn9GTn4uIqgCsu3/gEa5SXO9I2DLYxTKcL1BnSUqonFqPs5gwUb2EoTR8cqYlqBNlxuFgD&#10;kJ3Sk93qj/QhO3U4yCogu1wTydtc5qy3UZbRW3VdTwjZNXmRruUzCcQxBMA9lp4uZDf142ZI9PXB&#10;3Llz0a1bN1HuDNlFBQYI+C7Dxws5Xu7I8/QkuSPXy5OkTJXyEMrz5FS5jZzScm+yyT6bkOtrhVy/&#10;9aR1BrSBtiN7TfvweTkEU/C82RjVtDHGNXkPExq/q9bExjz/vkq87B1VKk8r50kfKqabvIFwk58R&#10;N6+LWrHzJcXM/x5RC7/Dbs8h1I6bgYtZxriQzTIimeBS9mTcyB2HY94jMfK12hj74nN6GvNSXYx9&#10;pRaChrdDimk7RJh9h2z6zTFBHohQgfD8zIWJcLEuiLUYj/iZbZFp2lzAfqLcKoHsWOr7+KlAdi2Q&#10;MeorAQVWCphVAdnperLTQHbh8AmPxI7TZ0VHVa6jnwSyU84feViC7SdOIYCOz/nIX+VPnjyZ8tIP&#10;Fy/sQPnDHNzeaazyoCk/r73IzA1GRSrVK0lGOGvfGzlG9OxPbUP6EnlT2qFgcgcsa/wC5r5Vv1LN&#10;eKUupnE+UZkIyG5aa8q/j0kt6dlrRvmjAiQNiZ9N9vyn8mzHHhMZsivNlOsY1bXqeLJz6tkcUxR1&#10;DHt3HPLqixje+jPEqELRGakgO92BCPZkt3XrVoO2WNIO7NixTUB2u3ZIy7YLGL5Q2GbJ5u5F/uEj&#10;OHnnPo6RTVbaaJ4/WXwfW44eQzbZcbblbK9PkC0//rAMe8k2Zxw6hi3nr+gPQqjm+cUBr9NdH3Pw&#10;KLzSMnGbQ7v/Y/by3wPZ+fh6idDewcHRCAjMR+cu8/Da61O14BGNGEyrGSwnebAzvO7xxMfRhuz0&#10;tyE1WqAD2WmAFiXcUjlkp9E/Ddl9n2iCbjHL8bntCrw3ay2aTHdRX59a/wPI7uVXXgALIfTeVrfN&#10;GO7wivLD5kQvWKd4woYk0lRn2FEfYXP6MmzOWCwpfamQPcmR+g1usV5UJ8fDL6hAFVpYWz5B2+Ac&#10;kQuHqGwDyoR9TDI2xUfBLjEAtine4rwW1GcZH7oIw8Pn4o+wBRi8cTne+WwkmrZgT4uSxHRzTfru&#10;x1PRbYIdOs3chO9Jctq5CvF6Q9LdrqPZZrQ1XYXPZ4/GtKx5WHxiFBad/YX0s9DCsz+RaPrUAPwR&#10;ZYJWpovx1ZSNmG4fBfeIVASFSHZFlndUgAgX+0fgHAETapXtU4DsPqP7vP6H+mFiGbBjT5QvvDUF&#10;L33+GwZ49MecS131zmN2rb0KspuBxgsnVArZtVJ5stOC7KgfF5ebr34Z/DTExzp++w6C4+MFNODq&#10;6orWrVtRH5ohu3TcvPUAy1eG4NXXJ9LvlMJBv0i/87m3jVDnvTGo3WwQ6rb5GR/NnYQPF49A40Uk&#10;TpcMxM/BozD1wFRMLRqr0jjSGFVK5X1kCOX5UMw5PQJDXEfjhfd/wOtvDkOjN/9AozfG4dVGRpSn&#10;s6humId6b8/Gt3+E4dOphsMj10QayM6N6mrun6xEecUGlJa54tHDeGRmOCM0xJ3yOtggZBcWFqbl&#10;ya4m4i/yt5B9zuO+M9lmttPZZKcP/XVDyzarbTTZ4v2Xr4htRH97734BXPALgiMPHiH7xGmkHjkm&#10;PlbTs9GV6ADZ7D0k000uuIc7eHoe4Z99yE4dLjYkSNzbCdTHObVpM2LatMah99/HpbfeVOvwB29h&#10;n+nv2LuDPcmt1wNtKpPsDYxVE8huYiBDdlFPBNlJ2og4Os/ogEC0tk0XxxYe7FSe85SQXfBhw5Cd&#10;8pq1JYFW/69Bdt9++614hoPomfYNj4ZbVDIcojNhE5MLy9gCEebUKm6LSOV565h8WJEsY6VUzNM0&#10;z1vHFJCU28rzdBzVeishaT8bkUrbKPddH78dc8MK0McyDD2sosU1/9PqZRWGRUH+SNrlj4ydzkKZ&#10;u1zU04m0PGR/NnpZkK3fGIH2lqmkFLS3InGqmP5azKfi53WhsA9P0aovxfh2mBfiUj2RU+iu8g4p&#10;3WcyZOd3+OlDdrr3tiHIjp+Xx4fs3LFo0UJ89913ou/G9jL30BEcfor2mMVj5PsuXRV9ZvbAOHjw&#10;YMrLIPiR/ZEguxR8YxWn9XtksUfEryjPulh5CkhS1i8bN+G3jWuxPi8OboXxGGW/An3sXfEr5cuv&#10;jgH4xTEYXTeH4lvrULH/F1SvSMCd9vEfS9VAdl/aJmFWYjzVMyFIprowY78l2T0b6ps6IJvul8yt&#10;QQgO860RZMfSHduW53Vf4gsv8Hv2IFdlj8V49cFDOF58T9jgI/c09vg49Zd3nDwt+sq5tA9vm7a/&#10;CCcfPqLt7iO56DByz5wzCNlVJYbszpbdI3t8CxzKvaLGL+95O7bfNdn+3wjZsQfDYHh6esIp3AlL&#10;ty3Fj4U/4T8X/wPhhe6eAgL5v5Qhb3ZPGbJTSobshj+q82xDdof/PmT37rvvindWYVTnxQR5IjXA&#10;Fvl+K7HDdz52+c7Bbp+52OO1APs9FuOg2zIcdF2OQyQpNadlrGXY77lIbMv7PIl2e8+VzkHH5OOf&#10;cF6MC3bG2D6xIw6M/wIHJrTEkZmf4+Lab3DWoh1Or2+r0YY2OEPpcavWuBrWCReivsZFlXhanpen&#10;NfrWwDJtnY9sr54+E9cGB9Mb4/Dxj7DlalOk32pMaiKUoZpOLG4Ou78+hMnldzDp2vuYdfpr2OXM&#10;Q2C4BNixgkODhOc3ywIjzD/+PcbdetXgPaSlfxiy01XNIbuW2Jy5CM7Ojvjggw/E7+O+c/L2HX+7&#10;76yE7LJwGl8d74pWB1vBMtNShN3t3KkTAsL94ZBsh7G7fkeXa43Qm565YXTtymv8k+qJCXdqYc6N&#10;WrClPHGi55vlSMtcSG40HfSgHmIf1UPagzrIpjzKp9+bT/VOLqWsLJUy6ViSaqulm6eGIDtZDNn1&#10;LG+IFrfq4kXaxlD92oCuqX3xc5hV8TJWUz208X4D2N1+Ew7XPoLLhW/hd/QP+CZYwMPDQ0B28n2l&#10;lAzZsee6x7HVWwq1bTWPWR+/c1fPVnPfec/5iypbLW2bvu8ADt++gxOPSpBy8AjSj0teh2vad5bF&#10;EVuKK26Trb76GLaaZdjm6ev/Bciu9CIyQyzRtuUHqFOnId5p2Q4R6QXYtXcf9uwpRHhYKD5r9j4+&#10;eOVFNKhdH59+9RM2+UbizLUbeFTBiB2VSvld3PrrHIJ8vdDk49bYefw87tLhqQxq9Kds4DzLkN3a&#10;tWvRpk0bLcju63EM1xXi6/GF+Ha8BNlNX38Ui60P6AFwLCVkVwGGcFiqULEsAdnph4u9SdMsnr6Q&#10;7g0vx1AstyqgY2p7yhMhaa22YoV1IjLyMyrxmJctzsOQ3Tk6z7UMOi4dW+nFjqUN2UnQUUauJDWI&#10;lFsgSZ7X2qYA27IScTHTFbfpeLL4XOJ8NH0nzVKEqqxMd1IYpKNteF+6PuVxWHdpXUm1nuzGonB8&#10;P6T/2hUZPX7QU+av3ZD1axfk/NpZ8vj2S0cB2SXOnYF4fz+EUseRIbtpRlOxYYMFrNavg43FWthZ&#10;rCOthrONJaKCfBEd5IeYQD/Ekrw2bcJmul9k2a9bJ9JN61aLfTRaBU8HO7FvNHXwWa52VjrbaIuP&#10;wfJz3EzX54skPx+k+vogjZ6/miiVlOLnKZTk74nkKlMPSiXJyxIpjQv0od8cICA46Yt5EnWuOeX5&#10;hKhoZAV4INN6KXItF+kp24q0eRlOJnnhSKoPtib6ISLYh/anDqSWEQpFeEQUMrI096CkbQLuzMvO&#10;wqGskKcK2bEHO/k8+pCdFC5W1/Nh5Z7s+NnOx4GiGMof9qwWiLZt2ZPdSviHh+IYdWBlV616RqzG&#10;Bo8bSBoQS4RfuXUHCVk51IiSBsSFl69Qf2RlR6G0uAiXMrTzS3622Asdg3YMyF1Nt8eVdEcBQV5J&#10;d8KVNGdcSnfHmfQgpAZHYuOGCFhsTMD6jXGkWFhvCEVGRCoK46NwMM4HlzM86Ti2WucRyrAUzy1D&#10;dgXT+iKlVwdk/8qe62R1EMruwZDdr2rITsh8lBADd0dWjMb29WNQcZvKtkyuQ3NIuSgv34aig0ni&#10;N/PvlyA7c9U9pbpfybZFRqs82VGjheE5WcoGjSHtoAbR9l2FpD2qdDe27t6Ngt2FWuIXCaxttI4l&#10;bVeI3WckaGP7levYc+OW+IKfAQ5DQJ2W+J4g8Reix0se4VL5A9ymRs4jXCNbVRNPOfJghKF1+vq3&#10;hYv98MMmcHR0FuUbF2+NsjIH2kYDtxkM3cpgnZBqvmIpym7NxG2FJzsOrflIlcrLWPfzJCmXsf4O&#10;ZMdi0C7f+GOFJzsDqtaT3TvIZC9TashOWxJkNxqeAz/FFJ1wsTIANe352lj0wQtIHvWp8BYmebxi&#10;gEophnI08wUmkpTL9CXvI11rLh1X8sD2HrJN39USe2XLmd4EudPaVOrJjiE7ttEbNmzAxvUbYLl+&#10;PawtLGArbDTb3XWktYgODCQbGyDSIE93sU4t2ka5LafK5Y7UWZRsNNt6H/i4bKLlyw1oBYlt9Vo4&#10;WVpSeyAA8QH+SBC22hvJZKuTfX0V8ldJuUxX0j5Jvn6aZX5eSA5wQXKggxB/3agteyQGbUJCsB3J&#10;FvGsEBuRJoeswdHMVdjpNwsTvmiMSa0+waTPSZyqpie2+ggTv/gAntN6I2LxAAQsG46EQBeEB0sh&#10;Ptn2cxodTG0J7/VIXjlAhMvNNZXvESpbFWRnpILs5PtLS08DsjP6GGav15UAOzVkpwFT5fPUFLIz&#10;mTgG/fr2FYMQPuER2H7qjPA6KtvZKiG7auw21/V7r1wTXmwD6fhyW4dDmoeFeuLi+TRcObAeN/L+&#10;1ILsGJB9lN0bpVkDUJE+FKedv0eWKeWbMf0ezmeRNkOuUQtKVR7q9PQZPH96Dws/aCie64DuLRA3&#10;tBXihn2OhKGkYbwvg3YM1H4oeUZUPJP8LObSPCvH9B1kzfwPti7/gK6pj7g+Zf3CEpBd6jg4/qqB&#10;7Eyek9LxDethwicfUXvSX4BX48ePx8g/RmrlB6f5+fkGbTCrMnvNy9jWypLtr2SP95BtZiltNNvl&#10;XertxLb7D1D77D7yzl7AkZIKHC7B470woG05HPyZslKy0Xepp3yZ7A/b36c9cP/vgezGjBklQjwp&#10;IbtXBWSnH2LyScKr/pNSwnAvNlqIem/PkcLFCsjOWw9eYU9xn03yFeFilceRpfvbGBTkcyglQXYT&#10;RRjKLolGpGkGNJU0hTQZXRMn6SvBCD9GL0NrG3O8P3s1mpg6ocl0N22ZOqO5+QoB2XVOmoTOyZK6&#10;kL5Pmoiu8dPxc+RqtFixSABQzY090MLEi1JPtZqZOuALy1WVQnavvPqK+KqZbfSGjRtgYWWB1dbr&#10;sNJGI0c/F/hG+cAvyoPkjnWbl2O17VKVlmG1zUqspf3WbbSGxfpNWG9hryVfnwgEBcfCPzQaPtRH&#10;WW1ppy8rG5IlnXs9VtlYwDXIC55RAXCL8YNLnC9cYn3hGRkG/+BkBAalI0hWcIZI5WX+wanwDkuG&#10;R0QiPMMTDabq6fAEkjRtSMp93MOT4BSZjqnr7fD7oilYkrQaG3bNw/p9E7F+7yRJ+yaI+Q2FppgR&#10;shg95y1DX7O1MHfwh08Ye3oLEy9kuC/NQKNzrA/mJluid4Qpfow30oPsRj8GZGfIQ9rnU/zxnBqy&#10;k8OZqu7r12eg/od90NN8GpYcNcYsES71S5ixJz71edph5vkBGJU7C40XTFbDfDLEJ0sD2YUqPNmF&#10;PFXIjvthHDonLJXKmvvP1E+UwG9SqB/y8tLh65uBRm+MFbCb/FvZu+WLr8/F82+YocFbJqjbbDI+&#10;NbZDE7P1aDpzvZRSGTWZbY4mc+aT5qIJtVubzJlH6RwpnWeMj1eNwYQCC0zZshgjXabg2x7d0O2H&#10;nujarQ++7zoaTZqNwGuvj8WLbxqjzjtGaD/KH59O8ZaeQ3omm/GzKEvkmzuVmZvwjqjMS0nuaDnd&#10;FlMdlykgO+4nrUBZuRUePQpERqYlQsOcYUXPTNOmzSgfpDEFWUlJSVXa4srELwpk2yynbIuV/ecC&#10;ssmSCkX/Wt52K/W5c/fsw6HrN7D19Hkcuntf/ZKgpi8K+Ev8AyTuh9+quIUSXDEA2j2JrX4WIDv+&#10;HYbsvzZkx/f0xx9/DA/q7yghu8tvv6UP2W2vOWCnq9gDXhjuUzlkx/DbBP6g+VBMjcAhZRhPpeKK&#10;PDE6IEAN2SlhliohO2pvZ1YRjlbWswLZcQjVVjZ5aGOdgy+tstDOgNpaZ9M27AVOe18GymTIrnXr&#10;1pI93rARFhutsNbSmmyjHVZZbcJKq83wCI4Q9sQnjOwppa7+IWK5tH4TpTytEa9bKfa3F6lm32g4&#10;+gSq9uV1mn01x5P2XWvrBK/wOGEz3SKSxLW6RKb843KNTKQ+WTgCw30RHEb3iI78I30RsTUH4yw3&#10;Y4h1IAbaRGKQdQQG2UTQtL4GWUdi9EZ/uIbFITAwEDY2NuJ544+dOVSs8GK3l+9BDrEsie+xpIOu&#10;8D2cgZ9EWNpkrbKTxZDd8rRgJBf9E57slOFiawDZUd4sWrQInTp9R78vCAHU7mDIjvs+hurdJxHX&#10;6ccelGL7cc2HaVJeBiI8Pha7L12qErJjL3Sf0W/6wiaVlIwvbVPQlmWTiK9s4vCdVQB6UpvU62AG&#10;wg5FiLyJLApCyMForM/wx5/Olhjo6o3Om2PpOP/EM68J9/ylbSLmJYYhvsgd6SL0tpzfNL3PlvLc&#10;nfLcS4xnf/vNNypHBNpSQnY1ldxnVtpjwzZZ6jOzPebtOAT8lsLdyN67F6cfPMLx+w+Qc+Y8lb80&#10;pq3ruc6QZEjjUFkZ2eNHOF9ajLsVN8WHafov7//uR+T/znCx/Gz98ssvmLhwIpZsW4of9vyEt1WQ&#10;nS788UyJATulDG3zOFIcQ+nJTjfcI3saU0q5Tql/ErJ7SCo5UadGkN0jZ9JqmldAdhfXNUau71K4&#10;ubvhzTffFLaax7ald9ArYWdhDnuLxXAghXnYIT7QHQkBsjzhvMYcjmvN4bRmGZzWkih1XLtEbK+r&#10;aD9HxAWSXQpyQaSPvcFtWI6sdUvEcfn4ib6uSPNzRrYvO4exo+u1Ro6vFbL9qL7y34gMpQLWI0uV&#10;pgStRXLwmkqVFCIpOZS302ybEqK/n3JZCik1dB6yE0di955ByD3WD2kn+yDtBKWk9BN9ab4fEk8N&#10;gOvR37G8qDuWHOyB1YUj4Jy6lvp8AQIM4w+52KOdQ5o5lhb1gPHlZhhd3NDgPWRQKtBu1L3alUJ2&#10;VnR/qSG7sueQ9MhwaNuq9FiQXcZilVd2CbILpH7004Ds5Dq+qLwCeVR3/bivD7rt6Qa7VDtxnqDQ&#10;ILjFumNVznIM3NcVnf56Bb+XMWSnHXZ3JD3Do0gmd2pj/YM6sKHfohTnlQPllfeNWsgubYD9pc/h&#10;KP3+ow/r4jCpiLTjTi1sK66NrVQvKlVA5ZBN+6czbKfKOxEulp5vPq9Sf5CG0nF/K38ezW9KkF0d&#10;Wqaph6SQsQzZdSh+DovLXsCGB3Wx8X5dWN9rAJu7L8H2diO4XOgAr5TFOpAd95814/6Gw8VWLclW&#10;S+PV1dlqlsZW88dtu5CzZw+O3rqDU49KkHXitGSrqY31OLaauYOjpSU4+6gYt6n/rBnfVtqws6S/&#10;Y6v/7ZAdY3DlN3D91FaMG/ALXm1Qn35MA9Sq+wpq1XkRdeq9iI8+bYPV5gswY1RfvFSnNq1viNoN&#10;3sSk6YuRkJKBjIx0ZKanYvmiJXjuxf9gzlp73KMjazzdVf+nbOD8OyC7OMzbqIHshGRPdmPTVZ7s&#10;9unAb5IMe7LThuxKbyfgQhWQ3eV0D0R7hWC9dQrMBWinfx5z6yyk5eejrGKn+tgVKonzqSA7hvkY&#10;RJKPrZQSspPBo5pDdvnIzs3CTtqf4Zx7KRtxP3mjSGXdVy17kGSJh4lWBvUowUqsl/fl9H4Kzaum&#10;HyZtRHm8JY6urxyyO2Y+GQmTp2JTP2NYD5ilJ/t+RvD7/Q/E9uotgDuGptJ7dkGi0UQkOzkiOiAA&#10;A/v3x+etPpf0ubZ+6/WbMMhypckaNWqU3nZC8jEUxxo3bpzWvn379tXZ7zOVlMs+x6BBg7Bs2bLH&#10;0qZNm6TzqLyFcKPN0HYaLVVomfjqVXmtK1euFMvZM5tmeSjCqOMXH+CDDD8XZPk6aymTlEHihlmK&#10;vzMSA50RHeRJ+wTBwcEB9o5SPHxWZGR0FV7scrE9KxnHMgNwLd1O7/5lPW1PdukqyE72Zid7YKsy&#10;XGxFPoqK4lQuv4NVkN0q+IWH4cjdBzpGTDEwUcPBYhmy4w4tD2wcuFWM2LwC8YUfv2RhSJThPg5V&#10;y3VrafE+XM6Q8ksJ1spgqzyvLykU7LV0B2RSQ2GNZZpWnbPcskAAd5s3eMFzvQXOZATTtvoe87iu&#10;YXD2ET3fu83/RN7U3tg+sQ9SendAai+NUn7/FgWjuuPUUn3Ijj3aHV4xGlvWj0ZFMUN2cn5zXUqi&#10;PD94MEE1kKwL2XEDJ1S8xFdDdqqGi/aLAsPueiXxFwZKGdpGV9LxuKGz69gJKvv7wuU+N3ArC6tg&#10;ELrjxhAtP0rlfqL0Ic48uoMb5RJoxx7tqv6igNfVfODgXwPZFSRTmQbhww8bw9HRSZRvfIKNwpOd&#10;/PLIEPTGy5TLl6HstjZkx9IF7FgayK6HStJyAdmdGSeAPe1zqVRaFWSnApS0wsVqwDd1GMxqIbt3&#10;UTVk15vWjYDH4JaY9GotET7SiI7JEiEnSezxir2Qrf3sVeTxeQSo8zHySZxK05+QGOqRVDBNkma9&#10;ZlvNPB+npdgv3+hTRAxsjMhxTbF9cwdsdWinpW2OX4nlu6x6YP5Hr2Aqe+Gi3y9Bds0FZMd2SNc+&#10;GpJsV1hr1qwxuE0rlXSX//TTT1r7m5qa6m2jq44dOwr7aMiWSjInLVdJXrYM69at0zrX5s2bVevk&#10;7TXbKrXUfBksrSzV+wkQjmS10VJ8BSsvDw/xRkKIJdICN5I9Jhvt7akvHw+Vzd6MLD8rpAZuEh8T&#10;+Pn5wYKuj48bHuyPeB9LxK75Q3ixyzZVgXIqT4q6nuzEfasrWv73IbtPYdaors6xFZAdnWP+f55H&#10;WD86B51H9hYpe3ysDrLbcVobspPrYVEXK+tmeblivki1j9yBPXr/EbYePgL/0DBxfLlMuP5KSQrC&#10;X1dTcW3fCtzKG07PqX4dVJJDy5J+wxGbNsgx/S9dP/8GXRnII6EPkG/8ET3LbZA/5RusafmaCLFr&#10;xGF2+bmiNKJ/c0QMaIIweibj6fncvulb6Vm0b4eM5c2QPOu/Qims2f9FWcofKM8aJIA6yVumpq58&#10;lN0P5SmT4di9JabweQRkJ0l4omxJx/P3w7x589C1a1d1XjAgIk8/CWRXuSqz2Wybte39tv37cI5D&#10;0CnDEKrSmgxG8D78AcXxkoe4JF4a3FC9yH/aA/fPNmRXgcs4f6HofwTZPWmYWFZl++ovf7HRAuFF&#10;SkB2k/yrCRc7x8Ax5uMVFh1Ha7kCsONphnbe6GSMPkG2+Cl6CX6IWUxapKOF+Cl2Fn6LHYc+McMV&#10;Gial0aPQO2ImvrKZiQ/nzcUHs9fig1kbtDV7HZqtmokfE6aia+oQSWlDKR2Mbqn90DNjFAYnL0PL&#10;WVPQePhyNB3gSHLSUuPBVmhN9ueH2DkGIbv2X7dHq1atDNpJWQsWLFA//6wOHToY3K4y2draiv0Z&#10;ivLy8jK4ja5MTEwM2tLq5OsrhdBk+fv7G9zGkMyXLkNQYKDaNvP+PAhrbW0tXTv9bv/QSHhFRMI1&#10;JhCOia5wSNkIh7TlcEhdIYmnxfxaOCa4wzkqXgAJDDUE0L4W6zfAx8cHAeGB8Izyw4ooOwwMNcPP&#10;scboSmXM5dNZAdlV5clu5vmBGJE1HY0XaHuyU0r2ZCc81wkvkBrPki++MR31mv6EX9cMx6LjYzHr&#10;ckc6VxtxfE4FbHf1K0w/MRx9IxejyZyFaGpqL46rC9lxuFg9yI7y62lAdlynH6aUj7Pv2l8Ii08S&#10;55HLmPvukVHB2Lt/O7x9s6nemqb+jZKkZ5w9zDV4cy5e+9Icn0711bp+femAb6YOaGK2Ck3mzsZH&#10;8ybA2GcJ/irdhgcPs3H/QT7u3tuPVWvmoW//QejZbxK6DZyDtn3N0bK/LZoMdELzYc5oRWXx+WRf&#10;fDrFFx9P80Lz6XTMmTZoMoOeWZ3ztTBxxOfT18HYcR7uwoXqa00fpaLCAiWlPsjKWo+wMEe8+urL&#10;AhbR5IekJ4XsaiZ9u7yL0x38smAPjl67Lrz2HyupEKHd1Xa6pqLtj5aW4mzJLfGiwDBo97i68AxA&#10;dpX18+na6DfuLsxWjY3oQHZftFF5sns8yC5LJUPrGGCLLfISnuxa22VpwBJb9pzFwFgevrRJwCCf&#10;SDjtiEXSASfDx1FIA9lpX1PsAQ8dyG6LBLCQPrPLxTfWDNl5IfRwtAHIrnqI8FmB7NpZZaLnqmgM&#10;neUMYyMrzJ5qgdlT1gnNmSxpsokNfl0RgdY2uVr7MmTnHJEMCwsLg/ZQKeV4L9vUjRs3GtyuMsn7&#10;sRjq+/xztv9VtwG+/vprg3azKnH/X75OlouLi8HtKhOPgyv3t7OzE8s5zJe8LCgsDN4REXCOjsem&#10;6CzYxuTCLjoHtiSbGCnleRsxn03TuXCMSoNvWBTmz58v9W9CAxAW6YWETHdk73FC1j4r1X2nuffi&#10;izxhsSWV7q9AKjtN2GOW5GnOMGSn66lOVsY+w/d11ZBdJr6zDngCyE7jye5pQnbHqB918NpN0SbS&#10;fJgWTG1EfxQdOyhGPauG7CRxSN+PBdC2hbbjekFazuF/2bOd18F0JBY5029bj4z9G+l3b0b8AU9E&#10;FoXA71AWRoWnUt2iXSZPR9I1sdraJmBBQhDVg46avFbUT+xVkfPcEGQXrJrWhuz0bejTkuRpZwcY&#10;tOMQ8Eev/4WTD8vER2lsiw1/NK6/TPPivoLaYAzaPcDF0jvUZ76ptskVZL9Y0ot7lq5tM7TMkP49&#10;kB3b6r8H2VW3Trm+qm2fRIrjMaAiS2ubx5TO/krIjiEdGbTj+SGP6mJQSV0MJjEwUxlo90xAdlF1&#10;8MirLh7Y1cFDG40ubGqKbL9Fqr6s9B7Y0Ng0a9WqVXSPqN5tiXd+IbS8ensri22dvB+PNxvaxpC4&#10;7uc+7XIxNm3Ivkpj1ktpG54X/d8ATT+C+6m6+/A4NmuZOe2nHh+Xxr2l36mp82Rbb29vL+ZD6ffz&#10;x8pREasQFTMDwQnG8E82QmCSsVoBJL9kE7ilzcSmrFmwyZ4tPOX7xDhi9dpVaNeuHfxCveCeaAmL&#10;7eMx49wXwovdn/fqiXtGgFg695GuRjwGZOd85/8GsntanuxYReXl2IP7yMEpDMofA5MDJnBKcBTn&#10;8Q/3h3W6NSZsH4MOe5ujw80XDUJ2rJGkKVSnraG84PzR5FcdWNFvtaP89KTfmVPaAIce1cdpKgvW&#10;KdIJ2u4obcfA3WHaX1I9HKI6oKi0HnbR8bbR/nmUZtCx/Gj/ebdqw4iWTSZxyNpxLMrDUbTNwJJ6&#10;aH29Dt78qxYa0PI6qnpHrjufL66N74rrw7z0eXF9kjTX7Hj1U3imzYWHhxQuVrpnNZAdP2/akN3/&#10;wlbvQMHu3Th46TJOPuBw8Pq2WjNdta0WUHzpQ5wjW12s6D/XzFbXxF7/6yE7dkXHoV6LUZDihZG9&#10;vscrzzegH/M8atV7HT//PhJ23iF49LAYeVHu6PxZE9SrxaBdPfqxrDqoXasu6QXUrvcmfhw4Gafu&#10;AQ/oyFQGfPQa/SkbOM8+ZPclAkLiVZBdFtqP360dLnZsuvBkVylkZ5WBnG1b6cbZRcdXwHXydHkm&#10;Sm4n4FzOhkrDuHI4x6OZyXDdFIrVlpkGz2NunY3U/K0oqdiHMhQIlStUUZ6PsuIMnM1lj1W2uJ62&#10;CdfS7AVAI8keFzLcUZgVq+XJTlsFyMrJF3BSVm6OWpl5lOZlYN/+HJzcG4/ToWvwV+AS3AhYSulS&#10;3KBpMU/Tt/yX4YrLPGpMmOGi3SyDuuw0B7cClkn70jGEApdJ+wcswR2/pTi2ZjyOVwLZHVg+HfYm&#10;6zF4RAB6jYzX0/DhvljYfyk8+01ASo/uAprK7PE9wvr+ioQlC5Dm641wqgyVL/5CqYPHyyKCgtQK&#10;5zSYUpU4tKw8rVmmEjWYw0JofQh1uinl+VDaXixXbC8pQCXlsmDMmWmGDt98i2+//Ua4/a+JjI2N&#10;RSNE7pixy3VD21UmDpkr5wGLBw4AviBB33g5p+zCXdZs0jyzmVhgZooFM2XRvJA0P5/WsebNMsWc&#10;WTPFPl26dMGIEcNF/rI4DEkO3WPZQnnqNIfuua1ZqdifFYkzWd50D28SHthupFnhppAEj7GXxqoh&#10;u2wBvB44mFktZBfcvyfSenZB7i+dRIhh9nooQg7XALI7cCAOIaKjFKKC7FbDLzwcR9iTnTBW2oZM&#10;rRoMGssG8RAdh2OssytYBgM0gxF0b1EdlpeXRNdyCaXFe3BFBdkJUT1jCLKVpQvfXU9zQGawBrJb&#10;Yil501zGXjQtC7DOMgEOG1xwLDNGeMEzdGzhpTLVEneTLQVEWxJvhW1zBmPHjIEamQ7EvjlD6RlW&#10;QHYKHVo5GlsZsrtDZcvhYiuUysehSiA7uSPBksPFsrRfEnBDZ7sqVTRUdkiS5x/vxYJ0vB3U2OFQ&#10;s7vPX8AJatzyYJQo/5qUtWjcSGLQjl/iHykto+Pcw1/ld/AQf1H9ru3RrqKipoMP+nr2Ibuz4hpl&#10;yI7DDXIdx2HJnixcLGupCrKTgBFdb3WGPNc9yPtVkpjvgeIC2s4AZKeG/NiT3ZWFiFrwNtLN3pG8&#10;tQnvUCSV96gck4+wvOVLmNqwttAU0uQXNGLPUBZfNIIUytUwoJRp9hbKMjRepu7naEDAhzm/ozRr&#10;ENLmfwOLb97Aus9exdrPGpFeg8WnjUivqeYbYVP7/yDotxYI7NWc0uYIJgXRNM/zdPBvzWhaEk9L&#10;89I2YluScl+eVm/b82MB+Szp/D5w15Lq6hUqUXmVUF5x+mAdcMMZ8zt/gAkMbAlIpy6MWzZHmo+3&#10;sL8cJjZU9VzLYhsi2VS2xbId/Tvi45CdVtjhqlIXBwd0/OZrMRiqa0u//bYDqaPOMkkM2it/h5mZ&#10;mcHtDOnPP//U2pc1cuRITJgwQWGfZ2LuLCPMn2WsssczVLaZU+U0rTObTnbamGQi7DR7HGvRogXl&#10;bZCA4+NtpyN+5lfInN4CuQx70r1YYMzQ3Id0bzZH3tSv/48gO40YHHXr2hj5HF51Onva096fIbvE&#10;ma0RsXwQ0gOsFeFiw9SQnTJcrFL8lX1lL3c1HVK2z5KNLrp5SxwziAfDQskeCY9tZJPIVp06uZXa&#10;KTsqhexYj3J64bzPt8ie+R+6dl2gjoHdysMxC4CXy8W4uQi/vLrlqzBhuK5BLZhQORixF0AuJ8qv&#10;qfRMOoxuB9xbLz2Dj1biaN4gbPHpiK1eHbDdqzN2uP2ALet+RKHlj1TP/IGSrIF4lNUXJdn9aLov&#10;SjOG4bTTUKxr954Exyq8ZUqQXVMByepCdiy5vV0VZPdPauvevTh8/ZaA7LiNpizXmkB2LC7vw2Sf&#10;j/NLg7JiFFfcQKl4JfQ0B+//PZ7s5i+Yi8FDBsPOzqVayO7JVPMQs9rifQztKy9XLpO8VtV/axYa&#10;fbUSbSYG4ONp3iJk7EdG3iQvtRjAq/vuHDR8fQFeeGMepUrNxQuUvkjH4uPxcSVISToHT79E61/7&#10;Yjq+X74BnZ3Wo4PrOnzjtlZP37vNwcK8+Vi3ZaJC47F2ywSs2TINywoWY5D/THxhYYxPLRbjE4tl&#10;2lq/BG2cJ6FfwZ/ou70n+u7oQeqJfjt+Rf+dXTD5yFAsLlqFd37vjDqNB+E5+u3PvTVbS3XfmYqm&#10;f07DL9FzhWc9huwGhM7E0mQ7OMf5wj8sSHhVUz7jLAaZOLwph+YODOEPg8IREhwhKYTrSUnBwYrl&#10;VShYbC8dz6B4HYm34+P36zcQ3whbbMCecv+abLfUz5bEfQlO+YMw+TcwJKfeR96ug/a8UkpAj8XA&#10;w++//y7Z59mzMHPWHMycPQemc2Zh+jxTTJ9vTJpiQNPEetM5c2E6ax7tMxdmtO/7778vgAjfiEDY&#10;JnthhP989Ig2QVfh8VAC7DolS2nXlD8w6nA/mF7+HjOvdFBrxpX2mMngXQ0gu08n+eK5Dw0/wy+8&#10;OR11dSA7QzDfhMKRaEK/UwB20111zuGO5iau+HKqFaz9Y6mclZBdmAqyK6M6V39Q+HHEHzudfFSK&#10;6KxcBITy/aT02haEjMx46lPcNgDZSfUEw7HPvzEXtd6ZifbjgqheqCKM63R3kpvOMlc0me6IZqa2&#10;+Nh0Bcw8zHGnIpDOaUfaLDxzl5W5oqTMEw9K4nDz/nG826ITGv5nDOr+xwwvNF+Ilj2d0LyXA5r9&#10;bo8mfa3w6fQNaLVmPZrN34gmMzajCYN8Qvb4aMZ6dJq/GJuTLHAfOl6/BWTni6ysDQgLc1JBdhza&#10;PVjRbtFAdk9Duv1rXanD5+zcha27duPAmXM4fv8h9YErb4Ppi+8RzX3C/egjpY9wprQYt8v5pT6H&#10;vvk7tvPCMwDZVSZ+AVKFJzs1ZPf2Y0F22fskyWFV5eUy+BNX5IWRvj74wjZVDcF8bMNQyVaaz8fn&#10;tjn4yiYGJmG+SCxyU++vPIa+GDyx0ILj4oo8MDbAV0AzDAoxbPeFbQa+sElDG9skdLLyxURfZ4Qd&#10;CkfKgU2KY9VMzwpk12V9EmbMtMfy7wcholVHZH3USq3sFpJ8v+yKqVM34isrbe+BP9vEwz46Q1W/&#10;acaCWfxRLtengWQnA2m94bQq1XAfsr+aee1tnd298DX1i78xYDcNie3xjz/+qDU+zy/dDW1bmYYO&#10;HarelzVt2jSxfOzYsWJcWm2X57BNnofpcxbAZM4i0sIqtIi2nS/s+KuvvkrHpXozzAcRSe7I3O2L&#10;9H0OSDtgS7LRUuTBYPTc5EL3cBLdv5nCqxzfZwyJ8rPCaXubSKxMDXyscLGyZOjOYLhYoXw6Z8YT&#10;QHadRN49TchO7jMfe1CCLQcPUxuS23Dcb6ayprZkcnIUzlw6Qb2McpiGpuNrqwSt31OZ+Hcq59vY&#10;JCggOyepXuHfeMAS6ftt6LnfhKiDAZgUFkb1SZrWvk9bbW0TMT8hFPFUD2rdG3QdfC3pOzWe7Pje&#10;5zyX7n2NlJDdjl3bheT5qvR449ka8T788Xhu4V6cMBCynfvLUp+Z7wnJKQAvV46PqLeldTyuzR7t&#10;LpTeo/aP9PK+jGxXuUGbxuIxbvaYU5Ox7n8/ZKcbLtYwwMYgCHtc4lR3HYvXSR6Zqt1WPr7B81Sm&#10;qs79dNTwdi10LGmAQY/qYsijOmoNKKmHXv8/9s4CsIqje/s41GhLqVGnTg1oKaVAkWLFW4q2RRKc&#10;hOBOkKDxBA9JiLu7e4DgRHB3d0L8+c6ZvXvv3pubkFDawvv90z7M2l2ZmZ0zs/vbc4rq4uf7ddAj&#10;vw5+p/lhD8oDPax/Nlxs1SC7ktCawptdWVAdlAXWlRRUF7eDPkWGjwmC/FzEOzyuAxo7xc+7vRHk&#10;60nyQJCPu5Q+RMG0H33L1fKhbXw89YiWe3sihKflY5I6tW+DH1q3UthTGi+rpFmmLY5cIV8HA336&#10;tmHxGFp3HM22XpMHfuqw9/zxpvL59syZE0iGmD7bQK+mzTaEydzRMBYag8lzx5N9N0GjRo3ExwVu&#10;YRthkzEZC450wbhrbwjA7k+qD/rqkD4NfcBgZ02MuFcD03UgO4bHZIBM9mQX8h9CduwFvNJ30FUY&#10;W+WUFSEL1+BzKQ0mCXOxMm0lXMJcxDMf1xBXLMxcgK4HO+GzE43w/Z366EvnPJTOn8/tTwVsx5Dd&#10;BGrTVtI9q84vhtfya9M0Q3Y1BGSXrgPZyaDdCcrXE/QbOT1Jv2H47hjpKB3nGOVXXmEdbMczcKH9&#10;cDksp2OZFtTB9Lu1MPVeLZhQ22VMZTaWtut5sy6+vVUPr1+vieepLWDvdQ1InL5Iv+94uw7MiurB&#10;hto6G/qdDe3Phn5re78uNl36GlviZ8PZ2VEN2Sn7qSwlZPdv2Wp+B52xdx+O3M3Xa6ul9OG2mtfJ&#10;tvoM2eqbIqraFZWtZvulz66xquqN9qmH7FR/ArS7jiP74jFnuglGjx4HwwlTcejcNeTT6pKyYjy4&#10;dRqRvpvRs3M7NGr4nKpTUhu1aj2Lnzr1xYgJM3HiRiHu8va8S95vFf+UHZwnB7KTOlePAtlV5slu&#10;MQ14U7N2o7gsl/Iog46RQtebRGmypLJklOTH4WruZuGFSxdOYTEEdzw5DM727lhpqe1NStYimwxE&#10;Z+bhTulV3C07X04PSs/iwd3DOJjmh5PJvjgQ7Yc0Xx+k+AUglQZJKdRRT6Q0NYHhI21PdbIYqNux&#10;Mx2HDmfh0JE0HD6aInToGKXHElFQkA082I3tqw1xwGy4gGIOkA7StDx/ZMlIpBp0Q3i/7xHVpzWi&#10;dRTZtzUS/+yEw0tHqX4r6YDZSNX0cOHRir3YHV9cHsRh7V86FaunbECnkUnqspLFHgi7Do+H0e/W&#10;2PibMWJ++UVAU6nd2yG6ZyfEjR+FpHX21MFQdm78aN4bsR5uSHRzQZKrRokcipVDrHo60XpHKRXz&#10;kqK9nIUr3wgfZxKnjqpUnneibbR/E+vJ+yGpwrbKy2M8XRBGnZ4AfkGrOLeHiR+qBFD56gIJVZWu&#10;kWDxVxDc+WFvPxWri6TONM3Su83PmDd3NnXi3BAb7IWtiRHISokhxYl0B6U7RBqDPcmhOJBM9TfF&#10;A+eSHXEhyQEXkjfhShJDovYCtLuSbInrh7ZQo0T3GMNXSvhNgK0Z1IjvRU5eGtVpVbhYRR1PTd2G&#10;fQlJasiOPRymd/0RGQzacWjhqkB2IlxsKOUbexKSw8Uuh1dAINIPHRHezCryZKbs3EgPHBTrdMT7&#10;yLl6A1E0wPYKCMBC6nxu3MhevbyxbVsiSoouoaz4OG6fjKU80g7jejPBgqTdzsiSIbub8RZiXhey&#10;U2ohycwyEWssXHEkOVKEmRXhoXX2qas7cZJnu+JISaUR1igKXI1La6dVeF/zfb9z9QiU3aKyLaB8&#10;ZtBOrUwcyo2iOq7Pk52mHoeGhlLHQwLptDst8hcFMmQnTf89yE7aB78gYLe+2WfP4YSq7EW5UllX&#10;VMYySFm+kyPpIHWG+EVBwv5dKMJVqnMV27Tq6GmB7LZujaMylb6Y5kGSu7ubCrLbSNvwS6MlKmle&#10;IlUshuym4fbW3gJqUUJ2usCdWhk9JIn5iiE7tUqX4MHVufBd2BgRs19DzIzXETvzDaGYGW+SKJ3+&#10;HmZ/9Sz+akSDj8Y0EDP4EY4T2sJxIqUk5wlt4DexJRJNmiJNhF8tD9WkTH2Nmr7+KEjna5GBHek8&#10;C9J7Ce9TJUlDkLfyewnWm/i18FiXSanwkMfzE1rCr9cnIuSn2uMVSXi+U00/bF6e1p0X27LHvAY1&#10;sIAhuwJrnbxSeRksWQ7c2YiZP70DgxfoNwxO1a+FSU1exeaxhti8YD4iPWngT3ZatmsB/j4I9nNH&#10;uC/ZXO+NiPVa+ze1DnFeG8j2OqhssSr0K/UDNKm7arkm5ZDzDNwp2x5J8kNR3eXVkdL2V74vhu/0&#10;2Vu1HmKXlRo6dAjZaBdEuJgjymwIEo1bSPVHpcyJn5FoegLVn7FtpbL+RyA7FWRWGWRXn+oKHd+x&#10;49tiO4bMZE92stLp/olbQLbcZymifNZj4lgDHchOCu8tt83iobFod0ncbuvYaXlaOTDldp6/yE/N&#10;OwBP9jLr7wf7tWtgtoy9MPggMSkc167to7ZhO65mL6kUsjvv+gPSprAXO801SHqYJzuVjN9H5gTq&#10;h3z8kuS1Uk++MdS7bmRLoNBcugfLqP0sWUr3qBn160n3VgM31uGP9+pg4nv1kTGzE9Jnt0PanB9V&#10;aoP0mT/BonUT4cWO73He7ySVlJ7s2JNE//79sUzhETk8PBzR0dHUd9mmY0crk66HukeXCP9+8BBO&#10;FhaTbS3V+tKvOpJfGjBod6n4JvLL2OPs47SdTw9k50dt8u8Df8eoURP+IciOYRddUK4qkn+n+1tp&#10;ma5XPYbi6jWeicbNl6PVKF98M9oTTQduxFvdbfF2dzu13iU1br0Cjb5fiVdar6SUp1VqtRyvfbcS&#10;zzedjwaNZ+B5hfcv9XEazUHtN8fj+TZj8LHJKrw7wwxvz1yqIzN8OnMsdt4Lpp7QeoXWUg1YR6Xg&#10;gAPwg/W+1egfOBVdg5egc8gyHS1Bz4QJMDr3J4wv9oTxJVk9MPlyZ0w/1weL8uaiSc82qNdkEBqq&#10;oEClGrxqjKbDjNA1ZDbaR49Hp8iJ6BkyGWOil2JemDXWRbrAI4i/YNfYKQbsPPxDRahUp6BYSuPg&#10;7pcIb+9kST5J8PJJJiVplumK1ivnPX2TsCUgTuxPlnOQNM+pC61z84sX2/H+fXxj4OMXJsF9qvNS&#10;iwEEkra3kMrG25p1MoRUVfGYUJ+trbJ07DeP/baE+GGsqzn6+C9E5wgTtI8Zp/Zi1y52PNqTOsSM&#10;wvDc0ZhyegSmn/4DU8/8gWmcnu+LqZd+wrRzA/BHikk5yI7DIcvTsic73TrBUkJ2846NwjS9kF0r&#10;GO4ZJXmxU+1TqQ+NHdDMiMOaBsIhIEoLsvMlGx2R8XggOwYD9p67gOCYWLFffzoOAxdcriEh/jh4&#10;KAtlpTfh5sGQHbdb8nVK7QRDduzFrsZbk9FitDc+mVg+jLRaArLT9iwn6yPj9fjS2AyzneYiH/IY&#10;RlslpeuQ/2A73v+wBV56ZZQAdus3moU6r01H7denovYbU1HznTH42mQxuvvbosWGxfjCcinJTKWl&#10;aGU+C4auc3EaMXgAG51jmKNYQHbsyW4jevfuiXHjxoq84HwPDAwU9jklJUWv/ay+dj8UspPFY+4d&#10;e6SP1Q7dui3Krfy4uaK6wMt115XhCH+RX3QHd0pvkH3mF+z67FlVdP6Jgew0HgVk0blVANmdWrtO&#10;rye7g283xn6TXqjUk122JF3ITlZUnhPmRfvip3XB+NJe4WVOeJqT4JKv7eIwMcBHbKv8bYUe8gRk&#10;p5JqWVTeZkzwXIv21k74iTTcNwRj/P0xzt8b4/29YOK7Cauj1gjPegyuaO/v4XoyILtMdF4VgUVG&#10;ltj07c/Y/25TdVkplf7hF5hrSPe4lSq/SZ+v2YYf7RJg5JGCFW6h8PQP0bJtDEhtCYyAQ3A8NoYk&#10;kOKwKTiBFKeYp3VivSpVzJffVp6X12tL+l3542wJihTAnXxelalye/x35AtDAwN0qeKY+Oef+fl3&#10;Z63n4PI0A/S8P69AD/jEeiJyfyhC8gIQfNAPwQd8FKJtDsagp/1G4cmO6xinP9j4o6VtlIDuWtjG&#10;oN+WIKzd6iPqo6Z+8n2gvEeV0xZIUs3/45AdjW0zDh15LJCdGDMXlSL94BF4BAZj02YnOtYCss1c&#10;5l7Iy9uOB2V3EX/6PAa6JqK5bQK1KdWB7CTPgLInuy15CYjJ3aRuU5SAL0Nv46kdYVBYua/HrW+o&#10;HZwaHQPfg+GiPsgKzfNGZLYXglPc4RPgoQXZ6epRPdlV/Dy7ar/fumef8Cwryr5Y89xaI56XX9yX&#10;VfDiXjNmPlpciG2nj+HE9XMowDXx4l5p3yTJXnFk6a7X1ZMG2VV03vohu9FzR8N0uwTZqT3Z5at0&#10;n65BLZ6XpVyuu145XcG2+TrSt005VbK/x6R6d2vgwwf10LKgLr4rqKNW88K6aHa/Lt6/VAPf3qyN&#10;fgz06PGaxfpXILvDD4PsWDXLLbsX+hqOBHZGRsAMhPptpDqgsXUB1P5F+mxCkie1Ux6rkOpZmVZr&#10;pr0U08rlKqV7WCDTzQpbXa2xzdUG21xIlG5n0TQvT3e3UG8f72Ur3tdq2h/JQQpLs+zRpPyYp3L5&#10;YsaM6Wq7q2t/HybeToinSQwBuoSvw+osQ8w++YPwYqev7lQmBuz+ojo6hu6BeQ/qwLxA8sQmQWPa&#10;kJ3TnRoIK6lbKWSXQPVX3/K/B9kFIG7HrodDdup5fTZdWpZXWoJ9ZbewMs4RNrEb4BDhCKPpRvAM&#10;8sT6mA0Ys2sMPj36Pj650gAd8+sKL3H67kkZsmNPdjJkJ5QveYqTITttT3Y1hRiyO0nrBXCnStUA&#10;Hu2XxdsdoTYiSwXZ8f44NO3qgtp0zDpYVlQXZsV1sYTKYyG1C7NLn4URGqLn7TroeKcO2t6ti/Yk&#10;TjvTstG3a8P2Xi043K4hxF4JHW7VhePVN+B8qCNcoxfpeLLT1qN6sqvcVj98H/wO+vid+3/bVrPY&#10;VnPo2D2XzyPn3DE8wA2y1fwxua5NU9ppfTZPV/8rkB1lhwDtyjjIawlljFgiYDlOy3gJryu5gzwa&#10;nFuuWoJZs2Zi5sw5mD3HFNv3HsDdkhIRIpZ/Ux3Ajv+UHZwnA7LjjpV0/IeFi1UCWxJklwwTi+OY&#10;b52DhTZ7sNB6r0J7YGqTAfeQZJy5kosi5FJ+7SRlkXagGAxI7EVR6X7cv74Vp1O24ELiFlxMdMHF&#10;BEpJPH8myQcHk5PhYO+HFXQeuqCLkM12WLtth0vULrhE71Rph0o74RGZBf+wFAT7RyLKJwzezlEw&#10;t4wU4MxKkpRGIjg8C8lpLG3Ajr3YpaYn4uChNJSUHBDewErL2EPfdir/baStlH+ZQEEadq8aiWOL&#10;R5QTwzOnTUcha3h3JPZsjZQebZCqo6Rf2iBjSGecXGSgdx+yKgJxWJVBdt8b7EW3v+JhPNBGC7Jj&#10;L2UM2oX36YJoM1OE+EjubWXALMLTA0GL5iN6/kzEzpuJmHkzEEPTSStNkbluJTLWLycto+nlpBVC&#10;6etXIMVhFfYGb8busM3YRdoZvonkgJ1i2gF7wjYhc4ul2FZWhqx1q0i8b2k+bQN1cLasF2FZw7w9&#10;hEJ9POhcJQX7ViAf98rXqxTkJ0nfOv49H0s+rji2tzvCfFRfOvh4gb36Bfn6qlL+4kISA4pBLJoO&#10;9POm+4sBBEXnkZaH+1AexXrgYIof1XVfkpQeSvIjyfOqZbTNYdIhmj+c7IMTyW44m+Qowh2fT7Wj&#10;OphCDVkySeXNjqFWBu5KU1FWshW3rqVi3+4YZKQmIT0tjZSO1NR0pKVl0LIMZMcnYM86O/j174HE&#10;Hu2R1q0N1Q9Sd64nVD8fCtll4OLFFCQk8DV6qCE7fhixJThEuGzll7hsrCo3ZJL0reMOErtoTztw&#10;WHztN3/BAgwYMAD29nTe/h64e5fatbIzKLmfg9OpG3EtyaYc6KYrXQ92LAEuJlLH3i+I2ohEvW3P&#10;MqskNWR3JXGjOiStMjStroRnuzgr3FWJvdvd9lqMQ2Z0f7OHSg4Tq3NfH146gtqWESg44I17x31w&#10;5yTplDdun/LBzVOh2LfVnwYiOpAdddijYmMRHReHWJLUwSnvsU5Xu2kblr51sqr+gkCKpb/n8BEc&#10;vnlHdHC5o8M6okor7PBWoFwyurup3mxKTsM93BUdHP02rXoPDZ58yI7PURMulsv6lVdegbu7qwqy&#10;20TbLCUpXx49TBwudjpubuuN+xk9tXQvs6cIBXs3s1cFqaRbW3vh/mlDuucYstMD+JUuQdHdBdgT&#10;3Q3ZET2QG/YLckNV4mkx3wehFj3gvrAbXBf/jMLrNhKEVmQugS/5Fji71RBRM5og1UQPSENiyO6E&#10;Y0sUpvURUJ0A7ITXPQbtepJ57oXilH7IMW8mQCMRdpZhJ3X6ATImfg6/3h+LUJIClGJvV49ZFUN2&#10;KikgO8OG9BsVCDShQW2MerYexn72ETbPm4MIL0+wFzmuB+wllj8MCVxvijAbsu3WYxCtEk9XX2MR&#10;azkJfqZjYTNyAGyGD4HNX39QSlKnf8J2+DCR2lBqTenaKZMR7Um20curSgr3lqc9tZar5U3L2eb6&#10;kN33cVbIBeG+W3SWOWstY89zIb4uJHey4/w1IttjHy0Jey2nKg9+/EBHaad5OsJnA1LcFiBoei+s&#10;6/QuNv/0tloOP70Fx/Zvk96F448fSiAXl7UoN0UYV9YjQ3YMk6m8tlUTstPdF0OqaRZ9cPXcVurz&#10;OGP8uNHCmyB/6SdDdscYslPYZn32mNttXqav/T5CNv5UYQm2qELe8Becg4YMxoxZMyhPvXH48E5q&#10;y05Sm7H1oZDduQohuyqK7mu/Pk0x941nysGPHJaaw7qyt8x1o76ltsZCdR9SG1ZGKbVdQkWrgFsO&#10;GPZOHYyme3ICe7+jfNYSA7SkSXQM4SWP7/V6tJw0vkEdjP+Ewz1LNnrSpEno2auXeKgWFhFObfpW&#10;yV7urNpDBwmw26NK9a2vnvjL/KzsbBy4fJXKXmWjqY/FL36EZ7tK+mq64pcGh4uLcbLwLm6U8pf5&#10;7C3ncT3Af8ogu98ZshsPL+90tPtpFl5sNB6PC7J7tBCz1dfzJPZY1bCpKd7/yQ7vdLDBi58tEh7d&#10;Grw6C/UbzxSq+eYUfDPKE59NcMNnE92EZ6tPaZrFy74Y64EP+qwVoB17tCt3HFpW97WpaNhyLr4c&#10;74ymxpvwnskGHW3C1yYzcPieLwqxXKFlIr2P1VQKG7Fu/0z8GvInOkdyyFATHRnhl9SBmHyphwgb&#10;qq3vMON8Nyw+MAtNekmQnW55sdc9huw++MMYXULnoF30OPwUPQEdoyaia7gR+gVMxbTQ1XAKZU9Y&#10;Gu9g7FHOeos/jK3cMNHaG0aWvjCYuhkjDTdglMF6jDJcR1Km5WWgM//XmLWYvNobE228FJLmJ9Ex&#10;TMz9YDjLEX+OXUPbr4HhGAtsdoqFt08cfHwjSRHw8g+BexB/ge1VJbmoUrdgT7gKecMtKECEivMI&#10;CKU0VCv18A+Dl184vOlYvn58zEj4imOTfGiZL0N/QTRG9BEv5r0C3SsQrQvwFvaEgUUlMMFyDA3A&#10;NzPHoWvQSnSMnCYAO111oHLqFj4ePUPHo0/IePQi9Qkej74xgzD1zFBMPTUGw5Lm4T32MjfFHk0n&#10;bykHhTUb744671PdbzxL7anx2ZclNXjVCLWadkb3FUMw/7h+T3bTrn6P0XsN1JAdh4lVhor92Ggj&#10;WkxcgdTTF+AfE0/XVj5cLI+j9LW91RHvIzJzm3j5wB7/xxhK/QB+oR8bGyQe+JaV3VBDduXbmznU&#10;LsysEmSne40aOeHTydboaroMvjsc8ABrqQ1V9IVVtrikdAPyH+zC+01b4aVXDATg9zzdh9yOMHDH&#10;qvPmOHw9ZQ7dk/PRIXI6OkTMVKtjxAxR3vMSxlNL7YICkD1XHKOszBxFxR6SJ7vATZQHvqhdu7bI&#10;80DqEyUlJem1m48m2XbrW6eR7MmOxS8YGITfe/o0jjwopLKTxs4sttHKr/Arkvy8hcUfqh0pLsTF&#10;4tvCPuu3Z1XRkwPZsecfbe8/MmSnHS7WafVqHF6/HgEtWuDAO+9owVrsyS7XpDfytptj6z4LbNtr&#10;QflOklOVtu4zR8b+VUjPXqlWRvYKZO5fjrT9tgCtIFLfCM8OwdgN69FjpQc6rYokRQl1VqnbSn/M&#10;9d6C2FwHNdiigfeqptjcdbCK34CZwY6YF7QOntn+CDvgjsg8J0TlOiGG9s3evxiwS8q1ot/ohwIr&#10;0pMG2Tl81wX73muKC69pA3YsAdmNXoJWVtqet760S0cr6zgMsw8WcLsSevfwD8Yy11CYOMdgkksc&#10;KQbGW+JIyvlYGJEmuUipmFbNl99WnqftxHpJRmJ5HIycebn2trzdPJdwcPhz18DwasslIEzv8uqJ&#10;9xEKV9qXG827CbsdAs+AYHj6B4lw7uXFywNFyl4ChadyBQDIXgLdAgOwJjQQZiF+mBfhj9mRfno1&#10;lfoPU0I0mhzij8GeIWht44/21m6YFRMO3wNRVK+dEU11OiZvswhzyoqieV7G0zF5G+me2CDuC/bc&#10;yPU3LsdeeGYLPBCA7hu89Xp+Kx8u1l4dolkTqlkbsmv3Y1vR/2BQM+PgYfEsU1+bWx3xc/HTBUUi&#10;TKzDFlcMGToMEyYw9O6NuIQwXLp8UDzvXBiRiZY2cWhGdVsG5/RJggjled5OunYOV93Fai3cDsRJ&#10;kJ3Ofc/6tyA7BhwHeMZgRmSoVp0wDfeGeZALnKk+eAf4aUN2vv4IDQ8Xz7TjSNX7MK1iaV7kV+EZ&#10;OdlmfnGfe/Gy8GbHHuA19pghDullvWSXZekvdxZvzwo5cAhZFy7iDv2nP5R7VT3YyXrSILuKvPow&#10;ZHcJJ07sgX+ABrIbO3cszLYuQ4+dv+CNc01Qk0G2/FqS7tM1KJWvkGpZTZW0tntKVeteDdS9K3mW&#10;0pJq2cs3auCLO7XRu5RDU9YqB/Sw/kvIrjREkjRfi1QTJWEa2K4otC7uh72MkyFdEO27Wm1LWAy2&#10;Jbkuxp6Nw5GzYXClytWzTN/yvHVDccj+D+xdOgDZiwcje9FQ5JgOpXQIpayh2L94EHJthiJ3vfSb&#10;HZtGI9nTAlE+GxHlTfZHTknRqpSXRXrTctW6CN8NCPFfi+AAe70K8V+DUD/WWoT5rder4IB18Ate&#10;A58Qe5KdSH1p3jd4PXyDHOAT6ERyhnfglgrkAs9gV3gE0zg6wIvss7aH7i0Ra7FiJ41XT7d6JMiO&#10;xV7sJj+ojcUl9bGysLbwZiekmLame9P9QR2EFddFFC1naE6puAcsro/ULtG2unX070F2lXiy42fb&#10;Ws+35bZb3zJ+JlqK40UF8E6MEs8/ho4ciqHDhmBzxGYszDBF19xueOPCy/jyfl38StfKgJ2ud0kO&#10;w/sXpRPZk50asquhkgTbMRTHcJwSsjudXxun7tfCcWoLTwrgThuwU4rhO13IzoLy2JLKyUKoDiwK&#10;agsokstpFWl5cW0sLa6DJcX1sIiOu1ilFYX1sJG2D86vi8j7dYQi8im98zKiL7WFe8ZgeIdZikgH&#10;MmTHeR4YGiJsNSsjI0OvPa2utG31Q95Vk63eTrZ6/5lzOP6gqIq2mueVZa+RsNX02wTaX9yRo7iF&#10;fOj/kLyqHuxk/c9AdlX5Y9COQbx8EuN0EkrH/9J9KFRduE7+U3ZwnnxPdgzZhWO2lT7IbhfajkrD&#10;JMszmG1zGHNt8ig9KKYlHcIcm/1YaBeLtOxDuFl6G7epAt2m671F6fXSm9gUGIUNAalY55ECC+sg&#10;WFsFwMYykMSpJCvLYKy2jBYwyxKr7XpAl91YYL0HI+bGo7OhFzqN9laJp6X5roZu+G2sE8xsErHa&#10;SoLrFltL+1pks1ukS6zTERCxF0lpO5CUquvNLhNpGfE4dDgJpaX7KK/SSRJUpOWZrzAZe1bph+BO&#10;ks4uGIVdf/ZASo8fhFewzK6SGFxipXX/EdsGdRYwHm/P0t2PFE5Sf0hJloDspq5Hp5EJVE4az4Ms&#10;2ZOdNmTH4UDbirCgUb06IWbpQoSKMBmaDk6cGw12fu+LoH5dEdRXUiBNJ4wfgr3LJmP3cmOSEfZQ&#10;KmvnCmNst5qKa3GbcTFxs+R5TS1p/kqiA7I3zMMu2na3LLEvFu9X3rcxbWOCLOt52Lp2KTLWmCFz&#10;7TKkrzVD6nozZIc6YA8Zt73hm7E7wkGk8rxS8jJ9qSzltqx9pJzQzUh3WIk0Ol4GKZOOz2n62uVI&#10;cbBCsvsmJHg4kpxUqUaJ7k6Ip+XsnS/Km1/8uyHQ15PuM85bDrPnSZ2xTciOccbp5C04R3lzPsmR&#10;xHkk6RzNn0p2w6EUX+xLDsaulGjJw11yNPYkh2N/SggOpATQejfcPBqAu8c8FHJXyRN3jvrg3E5n&#10;HE7ZQtv7YW9yKHamRGEn7Wdncgx2J0XjSGwIcteuRkD/nxHX60ck/9JarZQeramOtkGoCrIrk+u9&#10;ltLoHtmPPXsj4RfgiqlTp+C3336Dg5MzXIOCcZIfEJOB0me8lOJOkL6X97yM46rvu3IdYSlpwojz&#10;YIyP4+/vRcdNR1EhtWdlJ1F6PxtnUzbgeqK1XtitMjFgdz3BnsrBDXF+EdT+6A9VrQvZae/HCje1&#10;wD0LtYc8pe7HUeqzGAeXjRRth3Tfa9/n7Mnu7JaZuEX7u5pshUsplriYYoWzqfY4kLARicGbBWjD&#10;7qM5HMSGDRvgExCAnOPHkblvH7L2yA/slQ8PeJmu5G3Ke7KrHKyTfq/p/Gi0k8ThbnYfPoL9Z89h&#10;39nzQiKEbH6hKE/dclZL1flV1oVc0l5+WUDpNbLG+dTNKRFfEii/GND3wEC5vryeFsguIzMafv5s&#10;p33xyivsyc4VkZH2KC52JXvEL490ILeHqOjODFze0Rc3tvdW63pWH9w9/CcenB1DGocH5/SlYykd&#10;i/xz41B4a7refatVQipeSjZyGVAgy0yh5UC+JcmWpiktYXBCAQyWLMXpnX8idM5rSJ4qe7DS9mSV&#10;OuV1xM98ESUp/VCYJnnmkz3ZyQBPUWpvZFt8itTJGmhH4+mLwaRP4NfrI8nrnCLcY4VSwTR611Wg&#10;ibTfBVqQHZeXXGaLVJDdBsz86W21JzvNb2thWMNnMPuXbsKbHANibKMZBo/zXgPPxX/Cb/pPCJ/6&#10;bRX0nZ5lsmidSTus6/81hr1UC380rIc/XniGUtazUvqCMm2AYZQavPcWLH7rh1UD+mPl4xD1O1YO&#10;7ImQxWMRvXo0osxHIpoUZT5KpEKrRwhJ6+R0JCJpm1DL8UhzX4lkjzVkjzcjyW0LEt1cNaJ7h0Pw&#10;JrhvQZyHA2K8NiDCdxOC/ZzJRnuJhxAcpiDSbw32hJghZMavGMtlwiAdi+qJ8Fwnz8tgpigvBVwn&#10;qzLIzpjqH0t3uVqquq4F2elAfFWA7FInv4NUi/64cn4n/APcYGGxSoTSN12yBB4Bgdhz4rR4cKxs&#10;cyuzx+p5VVvN4gcZZ6ltd+dQsf4B4C/y27b7kfLTG8nUd7l+/SjV9eNkp/8NyO5DWHzZUKdsKJ/q&#10;StMMxxk0rAH70S2BotWq+1BH3B7dcsTQd+pgDAO4/HvOa8V+lDJWTI9vUAsGz9aD4ecfI8rLEzY2&#10;NgK+Wrhwoahf8clJZJ9VdrMScF2yq5JtlpbJ9kYAAAAM/gAAAP4AAEVNRisIQACF/P0AAPD9AAAw&#10;AkcAWqPKbXTlyhKgXS6yz8g2+gJ2n7uIvNv3xAugyh486Oogbc/e7K6U3hdf5f//AdmxLuD8hRy6&#10;r1wFZMf3lYHBWPj4JOKnDiZ46ZXRqDpkxyBaeRhNvyryTqe7Xt+6h+s5BogazUTdV2eg7mvTBXTH&#10;8F1Dlgq8qU3rmo/yFKFjPzQqDyd9OGkLvhzrgUbNlwkoRt63BMywZot9v9h8Eb4e64mPaD/yb5uq&#10;xNPNjefgxD1vymuylTr3aRHMcAlrsCF7Cn4NHYSO0WPUgNVPsRNU02PQI70fTC53xpSrzTHlmiQZ&#10;gppx4WcsPjADTXr9oAeyk/JRCdnJ+2cxxPVzuBEG+87AxggGOzQv9b38gzHT1hWtxq0UoUBbjbHH&#10;681N0LCxAV5qRHqlmmo0Cs+89hdajbSl/VmVU8vx1vjBcC3e/mEGGrw+HC++MhKNGv+BXn2sMXiI&#10;PQYNtSFZYshkM8wOWIspoauEpupoWrn5lZSuwLQQFs0HW2Gi8zqMsnCE4Wo3GJi7U+ou0tGksSs9&#10;MGGJJ/r/tRoDh1mJ4w4eQscmDR5sgWXLAuHhGwfnMBc4xFiRVsMhdpWUytNintZFbIFjiATw+QqA&#10;kV/sSy/3N4cG4ctZE9E52EJAVspyUZdP5FR8bjMe786dhA9mT8Z7cyZTaoKmCw3RzWs6unnOQbt1&#10;y/HBdDN8MHmjut7JdY/1yUQXvNHdEk06WaPJjxao1cREeFJjj2q13hqLGp+2R9fVAzH3xAhM41C0&#10;V77BtGstNKDdlVZakJ2s91Xe8j4x2oDvxpsh4/R5BMTwBzV+GDp0qPDO60PTUWkZOFFQIiDoqocN&#10;1YhtNv+W9xGTsVUAi3wM9ort4eGBoGBfHD+xW4w1ysqu6fFkJ0sF2dH1tzDkcLGuWvlUmWR4samx&#10;I74wXgEDasPPIxWFoP6/zj1dRiopcaRx2FG8+35XvPwKg8ryvag5n3qvj8dXU2aic3j5sv8pZhx6&#10;h/+B+Ul/Uiu9EQ+wQuxXPkZpmSUKi/yQnLwW/v6OGDJkMIYNGybyJjgsgmzvXi3ojVV1IF6fytvu&#10;iiRsumpsvXXvXuw7eZpstDSGFrp0WbwwEGVbRRA+T7woKMG5kntkn6+LD9UezUY/CZCdNK6XPdlJ&#10;HgXkcf55XLqUh7j4MLLHEmS33tIS6Vu2IHXceOx9/z0tWOvI26/i6KTeOJe6GsczzXEuxRwXk81x&#10;QZVKWo1TGctwYKcpsnfPVyt312wc3j4Zx1Mn43SCGTZN/h2rfv8Dq3+bQJqoljlp5e9jsGX1LGTs&#10;1R/GVQZ7dMWe7gSMR2lirg2i8pwRmuclQtQyYJSUa63ZjqT7++roSQkX23lVZKWe7Bi6S//oC8wZ&#10;re3JTtaXdmkYsDYSTkEx6g/HGQhzCQzH2DX+6Lg6BG0tItDWMgztKG1HqZi34Plwmg+naUoV020p&#10;1dqWU3PpN2K91va0nSzLSK3jcNrNOhSGTvEY5xiNsVXQOKeYSuf1yklHquXimIplExyjYOwQCvPQ&#10;DKwJS8X6kESsC00WIXfXhyRhHYum19FyaV0iHILjhD0W4XhV+ctjvs3BUZjjE41u5lvQ3todP9p4&#10;llNnq3Vwyo6nehYgxDBcwIEgbNoRiHkRnpgd4YeZYb7Uz/DG1BAfTGGFqlKSiQDzfGidF2aGuMA8&#10;2QfeB6PhdzBYhEkOOBgk5HooDZ03hYgQtOXrhy5kV7knO/5gbPCgwZg5Yya8yT5sPXCIxsulKthZ&#10;X3vLyx8+dmLv8WnZOfCkvLO2tRVtFfdt4uLDqT09RG3ZJdzFHcyPzMLXtsk6EF3F+tROBuwyxHRL&#10;2wj8YmEO39xgASTK3v6U+rcgu2b2aXQ+kdS++OBHaw91vehqsRnzNm+Be2AgNm12EO8Qps+YIaDG&#10;qMRkZO3bLz7e5o+4K7OlHEmFpW9dxWPlqtl1/jBt2/79yDl9Tsse5924KcqSX+BrXtg/vPwZfs8u&#10;o3pAJX0T94VN1m/rdJdVpicNsqvoGTwf+wJu3jqGtPQYqvcSZDdp5iSsi1uPCdsm4MNTH6PWPTks&#10;K4uu4b9Svkr61rEetr4Kqg4gyADeC7dq4LO7ddCrtMETA9kVqwC66uhCyLeI812u9RFVmI8Ttm0a&#10;i2Orm+Pcyo8krVJJnq+mLi7/DFdMmyF3+Ks49MdbODr0XZXewTHS0SHv0vI3cW7uxzi/QvrNydVf&#10;4cjaX5C3/lfkrRtA6W9SqhQty11Hy1Xb7HbojcOpQ5G97TfkbB2gEk+TMgfgYPogZMf8iv3B/ZAb&#10;OIBEvyflBEnKDv4N2+J+Q/yegQjPGaBWRPYgRNA40jdlNNxiTeAaMxfOsfNUmq+SNO8YtwD2yYth&#10;lULj6SgHeAdIjnRkbY62wfycwZhw8UuMuPuCOqTpMKrDunWoIg2nbcfm14JJQR1Mo1Sf5lE93Vhc&#10;F64FteH9oDZCSuoK4I4VToosqoNoAd9p1804mmfpQnZ8zGGq43N4WznErQzZubm50VhuCMaMGSNs&#10;dfz2neqxc0UfiEuqqM2WlvFH5FuPHIVvWLh4B80fZPlQnq5OWo2e+3rj3dPv4YUbDfBFfm38XlRb&#10;kU98ftK9+Redu8G9mphJ+bWK8sOS5tWe7FRaQ/nlca0GthfUw2Ha7jTd6xpPdhJgd5q2k4E6Ga5T&#10;i9pJJWS3hraR9i15ypOkfUxZSk+E9nQeLtT2xhU1wO6SBthfXE+jB+9g37WhCEo0gV/QWhGlZezY&#10;sVTH/BEUHYPt+7PBH4ixN3Z9dlTWo9vqh9trttWZNHbOPnVGy1ZnX7kmHAocZvBS9N8qKndt8bvn&#10;bP5Yjez1NTxAMS7r2DNWRbauIv1PQXaUO2UsyiEW/fG/tESk2ktYij/NBo/0p+zgPDmQnaSysss0&#10;SJK++JMhO2+/cMy1jEc7g3h8b7ATrVTg1vcGu9HGYBv6TN+HqTZnMHh6Bn6fvp20Q6UsDJyeicEz&#10;YzHdJgkrXNOwyi0Rq90SsMItBUtcd6DjaF+0M4xFW8Nk2n8y2hskof0obf00Kh4/j4zAlFXZWKA3&#10;LO1uzLfKxh9zdtD5pKG14bZy4lC33cfGYrbNAZha7cRi6yz63U6t/SghO23ArnLITkuFycLb1KNA&#10;duldJW9h2wd1xpmFI8X2p1S/097XKJV0l0uqDLJj6Yfs2qkhu1gzU4SqPNnJSnJ1RkC/7nTe7Uht&#10;hZJ+aYudBn1wfJEhji42EDqmEk8fXGqA3NVjkU/G+1a8DW4kqJSomb4bZ4Pja0xwmLY9umSUJNXv&#10;dXWEdHjJaBxaOgYHKT1I6QFKs5ePwe0YO1xLtBe6mqiZfhQxWCVPX02yp/O1x93YNcixNkLuMjq2&#10;OL6UHjAbhz2rpmCbnSky1ixFpj0DgNpKtzND2hozpG5cjv2R7kiLYG937mD3wvxF3MK5MxDtvRG5&#10;0ZtxMWkjHd9W5M31BGs6NonS6wl2OJ/kgMMpPtiVEomMtFSkpmUIpaWmSx7pUlNpXTjOpjjgepKl&#10;Xl1LtMK1JGtKbYXnu5PJLrRPbxxN9iX54GiSD06FOSHHfDayjIYgewJ1GMdRR1GhlP7t4T+gNYqu&#10;KyE7DkUrT6eRodiDPXtD4R/AIWN98PHHH8Pazg5uQYE4nZ9PRq0Qh0qKVUZNvxGTpfvQmB9kMACQ&#10;dfQ4PAKCMH3mTNGJWrPWTgAD128ep3O4SG30iQohu8q8zMm6Sfl+JXED8sLd4bbBD2aWqVrthazl&#10;VolYZ+6MY0lhuJywXmc/fBzlscoDdrfiLZAfS6n3YhESWoLsGK7je1wbsrsXsUr8hkPd3kikMqXr&#10;upC0AfuiOAzzZgT4eaNTp06YMXOG6Ph5Bgbi6M1byLt0RXx1V77zwR0a/qJelnYHR7djU3FHhyXt&#10;Qx9kx2LQTnjL2b1HaDt1uPiFwZ4Tp3C8gL0bar7KZ3HdEC+QZOnUB34gsS+/EK5JqbiBIhTgKllq&#10;tmOVdWwq/7LgaYDsuCN28eJBRMcE073lrYbsQkLtceDgKrJP/JLKjFT+BXRFKi2ch/sXJyL/wgSN&#10;Lk1Ecf4s6v6Ykmhf7KVObypL/77VKltC/QtOlyq0hMTLpPUopWWldO6sMr4G1W9ZpUtw98J07HZr&#10;h6Sp7NGLgSM5lWAahuwSp7+MsqRfUZjaG/lpPYQkeEcbskszUXkF09IjQHasvwXZyYBdechuVoe3&#10;YSiHi1WBPAzZ/fV8A8zv3kXAYXJod/Gln6c1Ak1/RdTUr5Ey+QOkTn6/En2AtMlNRVrR+lSjr+DR&#10;62OMe66GCKc5vkFtIfaoJ08zQKRMx5HGPlMHY0ijH6Ixz9bVu1xLz9bCaMqDkD+aI3Hyl0ic8jES&#10;TUhTPhFpkkJiuULxUz5F5PQWSDLri3DTkVjUux0W9+qCRT27a2lxzx4w7d0Z8/q3RZrrAuyOWYco&#10;fzt4um/GbwN+E7BdhK8ddoUuRfCM3yTISoYruY4opS5nHfhNVqWQHS8n6S7XVTnITrN/Br8m0vlt&#10;7vQW0ow/RqpJE6TRfZFCktPkKU2Qyp7szmYhxM+Nrs8Hf/zxB4aRvGhgHJmahrzrN8WDhGq9xFe1&#10;1fybY2Sj48lWsKfZtes2oE/ffli4aKHwKJKTw96fedxzjO7zdFzLNsWtjCHqe/RxQ3aZRh/D4ssX&#10;dcpHJbqfxlJ+zf3ubeREzwCKtT3cqFXM4WJd8FeTOhjLbQPndT32WKdnnySG7IR4/8/UhmHjl+Bi&#10;YoRILy/Mnj0bP3XoAF+y0fwgIpPs5e6DByQQvkL7KtnVnbv5gULFX9pXbqMfrh3UB9ihstFZu/ci&#10;c+9+5F24jJMFJThSJH0BqLHROuWvENtvdql/pvg+7pbdBIekezyg3ZMO2Z3H3fsnsWNnkoBzGaY0&#10;GDUGvj5RWGDqjo8+mYYXXtIfalK/qgPZzVel+tbzOpa+dVUTh3hlz1EM3LHXOV6m9G5Vl0PK/mCG&#10;z8fTdU4qD9l9YOQs1r3UwqxyyK7F4nKQHas8ZMeec7XvU13IrlP02HLAjRKym8qA3fUWFUJ2dd8a&#10;hBfovORzlfNYhuy6hmlDdqwOURPxa+BUrI+itlX10pnFnmGm2nvhi4lr8JHRZjQbvwUvNzfFc42m&#10;0zFmSHqJ6sfLivnK9NIM1HltMr40cKb9OZTTp5M245sxrnitjRnl62TKX8rbl1hT8eLLU9Hw5Sl4&#10;4RUjNGrzF/r6LcbPEUZCXUjskY/VTTGtVsQkStlrH6dG6B46A63tl+BjEws65gbSRnxmtFGdfjXe&#10;Ad/+uRm13xyHZ18xFsd9kSSlk9Dy24X4ZcBMLPRYBOud02C5eyJpAix3TZJE81Y7p8BquynmBlhi&#10;xAorLN/kKULsjR5tCDs7W5HPVYLsImahmbkp3p9qjQ9M1mo0xQ4fTLUiWeN9kzUCsGMva1znPuS6&#10;p/Bo15TqMYOk7KGxmaErmvxijXe62+LdbnZ455cVeGvAcPR1NsSsk38JyE4N18m60gpjdxvi46kL&#10;Ja+PKn06XuXxkfKr1bgVSDt9AX6xsfAJ8IGjkxPefPNNAWX7RkUh48QJal9LRDurr/2tTPwlNkPw&#10;W2nsFcCh2ijvBg0aBENDQ/hQfzI83F88C5Qe+t6AqztDdhNV9V9bDNvWaDIFLQx9BWTHeSXn08PE&#10;UGFT48342ngxxq+Zh8uIpvtXv3dn/oBo4aIFeO2NQXQuJjrnQW1SI7oXmozCl9OmonNEeS+GupBd&#10;fjnIzhpHjq5DZMR6ardd8eKLDeHtzV4TAxAUHYeDJ06TbdwrvQjQM779R7WDbL3KpjNUwPZZY6Np&#10;+uBBnKD+FvfXyo2h9ZS/LPZmd4rs861SHkHz+PlRQLsnAbLTHtdrIDtpGcOiO3Yki2duDK7YWluL&#10;cVPOxo3IavqBFrB1vElj7Py5GU7aj8fBVcORNb4Ldo3rgp0kTqXpn7F9XhdcTJiIk2lj1DqTMgpX&#10;4wciP6w/Srz/QmaPd5D5yRvY927Tcsr8qCn19fti747ynuWU3rN0xeBcqgqyY690STk2JDva3pZS&#10;9lan2FYR/vFR9ERAdnbb1JCdw3cPg+zM0Moqqdw+NJAde7LTPNd2DorEn+sj0MI6EV/aponttFJZ&#10;ynndbcr9JlWV6i5PJ2VoL1OlX9NvmtskoQWJ08rUwja5/HJbnXl9sk1QKFG9XPeYLa3j0cYyAgMc&#10;kzFicywMN0XAwCGKFEnTknSnJ24IxAafMAHZcb726dNH2GYrvxj8viEKrayj6Ropj+2Sy6mNtSc8&#10;9wUhMcdeeJDjOic80OVSW5znDL8DEaL+tbd2FXDYN3Yx2rKNI8WiuV0UvrcNRE+HABgGhGJ8gBcm&#10;+rtjQoCHkEFgKFqvjaL6UB6y43rNXvNMIsLhdTAOYXkeiMjbohafR1SeI2J2ucE7iM7J3wcmJpPF&#10;C1B+zhqSlIS9ly/jaHGx8HBT/iXtQzyjqNrr44XF8AoJg4urG37p+QtmzZpF+elNbVcitWMSBHUX&#10;t6sN2UnSeLL7zjYU8yK9EZrrLvJcvt/l9oK9XnKI6XEBvv8oZMfhnPm82CPfl3YpWvWinWUQ1oTE&#10;i/y1sLBAs2bNRD+FP9pLpjHpies3sefQYTFGrRyy2/MIL+6rLn6mrbTHDBNkkT0+cOOm9PKebLKW&#10;PdYzZlY+095P8tqzHwcun0Wx8AD/d8e1TxpkV5H4Otnz7EUcOrST6r0E2U2ZNgVegV5YlbYKXx39&#10;WgXZ0bn/18pXSd861sPWV0HVheyev1kDn975G5Dd/f8OsitVeLRjyC5eB7KL8HHA/g1DcX356ygw&#10;ayD0YJkkMW1WX728KuLti5Y8h+I5L+PKkFq4PaAu7v1aX1v96+PWgDoomP6c9DtxvGdwb9kLuLvs&#10;RdJLilQpXibrJVyweh4lue/h7onGuHucROk9Sln3j72KwsNNcDujMW5GvoR7oa/gfmgjobsq3Q5/&#10;Gce2voIdV99Awt3XSK8jkdLEO02QdP0LRJz+HsFHf4FHdn845fSHY+5vlP4uxNOOuQOw4cBAzKT1&#10;w7cOhlmCGTyDpIgaHAGMw8Wuj7PE8L1t8eet9/DH/WdEXZFBu6qKQ5+yZzaGx4ZTnWQATj2t0tg7&#10;NbCyqDbsqK6tJzkX1IbLg1pwza8F9/u14E33d8iD2iKUrOTRTpIuZLe2oD5MbtSAIdV79mY3kjSK&#10;pkfdqymmp1z4AGtSpsInyAVW1hb4/PPPyZb4ISAmGtvPHMORknxqdwtwoLSE2t6qj6G5/Ra2mtr2&#10;0KQU+PgFoDf1dwzHGcI5fAum7pyKD058gHq36qHBnVrlITuGAOlaeZrzY/ydmlhM17O6oA6saJ0u&#10;6LaWrin8fl1kF9TFUfqdBNlVQ5SnEmT3LFwpvzSQXdXFoX7XU7kF3quNXSXPCNjvOJUZ6wTp2J13&#10;kZE9EIERi+AX4Ijnn39eeDL2DAhAeHo6Tt26jf3Hjgvb+HBbzduUX/eP2GpWbh5yLl8R7ysYtKuy&#10;rSYxZBd69Dgyjx1CofhQje3X37Gh/0vhYlEA4aWulMPCltE0JbSUfdYVqbbgv7/B0lX4p+zgPDnh&#10;YlWpgOz4pZs3Vq5cISA7H79Q2Llk4K/5aWhnmILWBruERzSG7Xj6B4Pt6Dk1G21HpeJHg3S0MchU&#10;KYPm09DWMJF+F42fDEPRYXSg0AAoIdfeT6ND8KNhLH4wTKf97MS3OiCYUhyWtv3IZBitOox51rla&#10;gMtCleZbZ2PYXD6fLL37aE3n2GVsKmbYHsMC6/1a+5ClhOxS0rYJPQpkx57slNCbCP1IkiG73X/J&#10;kJ0UepMlQDuSErLj35YH7FiShytep2+9BrJLRCsDKieSMi/KQ3Z8Dm1FGs2QncKTXa9evbBlyxYk&#10;uzojpG831bbSebNHs70je+G0qQYEks5Lmj+yZAQOrjZAYbQl7rKnLiVYpNL9WEucsjcSIXA1+6ie&#10;OMRmfpQ2vKQv9GdV1unTHdq2IMYKhy3HimtSHvv44pE4tHQ0spdNwL5lk8pr+STspXTPCiPstJmG&#10;s3E0qA1yF+HoTE0XUgfnN6yxWY0Y77U4FLUeVxLXCg9q2udgIYAvBvCOpPgIz3Mc2lUbApWUlRKD&#10;88mbdX6vXwzvXUlaiwu034tJm8T+LyVSGmiJ3KXjcHzRaJxeaEB1UaNTplR/Zw7CiXBzlN7ngb+e&#10;e0AN2YUgIGALtSc+dK2mcHFzgWegNy7kX8fpwms4XnxHgHa6Rqy8NB0g/vKAXw7kXLqCsPgE8QD8&#10;119/xZgxo+Hn74Wc3K0oLOKHq9yWKSE7myqBdaybiSol2OBiojO2BfjAzsILS63SRTshe76UtcIq&#10;Dg7m63A6yRfXEtbq3Wdluk3SguyWyPeT8r7Shuxk8TmeT3bE7mgOXeyCyUYT8eeff2LjJgd4BAZi&#10;24GDOPagECcfFGPbnn16Ox5Sp0eWvvVVVfX2wdAdvzDYtncvdh87gdMPinCqoBgnCotxktKj1Onh&#10;zo52XdBWDm0TffgYzpcUIB83hMve8nHxNWJPd5K3u4rWPw2QHb/UuIbklEhR5yXIzg0BgeuQmLQQ&#10;JSWbqe4zdKD9kqpSMSRXupA6QaYkhrwoLaN5PS+x/zMxiFe8BKeSByJxmgzIaQA7lgTZNRKQHcN0&#10;usAOq3qQnQTTKCW8VwmwRg9AVUUxKLfgoeFiK/Zk99fz9bGwWxckUps6w9gY8+bNE5Bdiqclgk37&#10;InYKh8OtzCOapEw922QaS2IPaJmTPoPPLx9WmBePQzKMpG+dEB+Xjh8ztBkyjD7UPl+V57dM5TKF&#10;OCRwsskHiDf5CsGjf8SfL9XEXw3r4M8XGuDP50mckv4iDXupDtzGtsapKGOcyliJBP/lcHO2F27P&#10;uT8c7mevhuxGP8dwlU6e6M6ThJczVX0R4uUCsqNBqdH7es6Zy0O6pvIe7biuS/U9c1IzCbLTOR7P&#10;T2pQE+Oer4HgES1wxa0PLnv+RGqPS15t1eklzw7I3tgfbqYTcWB7Gjikva2trRA/iPCiwfHBM+dw&#10;RoQl4xcE+ttffeKBKQ9WuQ3n0LP8kHzFCv5gpzn1KX2pzXJHbm4G1XN+qHuE2p0E3No/E3fTB9L9&#10;ySGeNfdqQUZPbchOnS9S3qSrpJ1PemT0UYWQHZfLaMqvVf2+Bm5R2yk8aOq5Jwus4DCxA0a/KHm+&#10;091PReK6zcDpyLffxFZnR3BYZAmy6yjyOS5zK45cu46jN29iJ9lr5QsBXWBdM//wL/eqI93jaCQ9&#10;lNidd5Bs9EkcvXVHbaM5pCx7JFY+iOAX+jwvgx/8Jf/RokKcp77e3bJbKBZlLtmxsrKK7XDletIh&#10;Ow57cxEnT+0X7cZAhuwMDOHnGwwvnzQ0/5YhuKpBdjJ8pm+dfukD7HiZUrrry6v8cSv7rWYdh4yt&#10;8Y4RvhorebPTB9YwRKQL2cliiK/uq/o92SnFkN3JR/Bk1z56giQlZMfQk/AypvE0pgvZPf+ysryk&#10;a5UgOyN0CZ2NdrHjJamO0y5mAvoGTcG6KFc4OjqqQnD6Cshuir0PPp+0XlwH58WLzZfq5EVVvBdq&#10;8rz2a9PRzMAVH0yWvKAp9ZHRFlEWr/64EnVem6Y3RO9zjWbixR8N0CNokTh/tRTX8zB1iJyGFuvM&#10;8B6DajrnwGL46uu/3FGziQkaNNKt+7Pw4suT8exbvWDoNBaLjw2E6cmeWHSqF6WSFp3sC9MjI2CU&#10;MgXtaEzdctICTLHaIsLWtWrVSoQS47C8m0OD8eWsSXogO7ncJ6BDxGx8vnoZ3jfZoHWOkhc5BunK&#10;w6EVeWfj5R9PZNjOVYSQ/YLUbOImfDptOn4LnIQZp/7EVPZkR3VLSOUxcdrlVhibNhIvtP1D3Asv&#10;NSdxKovaiEZtRmG2qy+2nzwBj3AvuHt7YN78efAJ8INLsB9C9mTiMI17GJSS2191OyzaYJ1lqofD&#10;LB5XcRset3OX+BCLH4i/++572LhxowCRIsJ9qb99mdqxKyguvU9j9zS82GiSTrlJEpDdWyZoMdpH&#10;hItV5pUGTNyiN+wuS4LsFmHCmtm4jAgUwqrcPc0qLPbCNy0603mMVwGmmnN4/uWZqPfGOHzQczp+&#10;3mCGTpFTFGUvSQnZcThp9mSn3H9JqS0yt5ojMGAz1SUvNWTHngr2nbuAU3fvI/fkGfFgnh/WK+2k&#10;7NGOPd0pbamu57tHlp6XC/K++cXDzn37sJfG0DkqGJ6BO37Bzx7ideuBUlwnjhYX4XTRXdwovUl5&#10;/yig3ZPjyU7/cmlcn5WVJNpghuxsbKxp2g+7Nztg24fa0NaZNxpj3weNsf+nz7Cn9YfY+smr2Pax&#10;trZ+0hipXV9HfsgQXI/pjxvRkm5H9UV+xC8oDf4FcB+InM6NcOTd53BBsf+Lr74qxB7z9o3vhuys&#10;8l6kKoPsWNoe6ixpXgPT6f62uiFolXoyPNlJkJ2psRQuVh9kx+JwsVWB7Nh7tDGNmbn8GbIbuiEK&#10;X9n+W9fFUJG+5VXTw4Cqz+30L5fEkJUMWpUHzWR9bpdB+ZGCljaJ+N4qBm2sItHGMpoUiR8so2ie&#10;xKkQL49Gl1X+sPSOEp5l27dvL8Y3DNkt944R3vw4fz8X3tRk0bHspLxoTfXKe5+/AEcfrf7RfsR1&#10;Z9L6FDS3jREQ2fe2fmLfrW19adoX39qG4Cu7JL151IzypLltLLo4RmOodwRGePlipJe3WqO93DDB&#10;cyMWeK1BcIq/8Ga3YcNarF69WkDvHGo/63geTlA7eqTkAdnkEhzSamupHeb2Vo9d5nUMYp0sLEL8&#10;rj3wDggSfca33nqL6qgP4uPDcf06fzhO7TKNme7gFuapIDuRh6p8rEyaepMpwDaGER33RSEuR+P5&#10;kiXalWwryvd1wqugYQDnmXb45Sqr0nOT1+lfz2XU1jICa4ITxX1qaWkpIDt+lhCekoacazdw+kEh&#10;9p86JcLAaUN0PK09v/OhL+d1f1N9yfZYRG1hrz0HD+Lw9Rtkj4tEX+t4UTHZWgmCr8gm84v7HLLJ&#10;8WcuIO/Wddwpu6PHQw7b5urY56cFspOOzVDhoUM7RN2XIxSx3bZKskbzw82fHMjuCdOjerLThOSs&#10;haT7tSqE7ApUUgJ1+qSE7AojysN0utIOIStJ9mRnb2cnPHgzbBfpswk56wfizrKXUbqUfvMYhMW1&#10;UTrrOdwaRNf2K517v5rldP83OqdpdVG6pCbK6DdlS/TvqzLdtKRj5T6vN78KT9RE6ZF6yM+ojfxI&#10;hhI1sKEshhVPba+JHTfrqMtKpPk0f+8FxN19E1F3P4H7pY/gcPljrL/6CdZf+UylT4WsrzfDsPNN&#10;8X32FzDJMIFbiJvwDjphwgR4enrBLnE1uu3/EH0LX8HgB3XV9YVDmirrTzkJaKxiGE/2MifL4G4N&#10;LC+uI+AtG/odhy9lsce2dSSH2zXg+6AOoorqaEF2shiyC6B19vm1sPh+Tcx/UBtzC1TiadW82Y13&#10;sTn3T7hGm8HZYx0WL1pMdttXXHdsXiwOl51EHrU1eWV3caBUM4Zm0Fkpsby0jKb5maYMw5cgLe+g&#10;GBsy+P3iiy/CMdgRy9JWoOfunnjlUmNxT9aja5Uhu2EFlBcskQ9SfjEcOIG2WVJSF6vpvK2pXJVw&#10;myVpLa1PKpK82J2ksngYZCd7tdNI8mS3A89rQXayl7qqiD3ZbbxTA8F3a2MvtR3HKX+Vxzhxqyli&#10;UofBP2iNeL4vQ3b8Djo4I1O8Rzh04ZJ4B/0k2WoWe8PNys0VjmhOKWy1BMhXPn7miGppl69j1+VL&#10;uEn1iMfP2lB8dW31Uw/ZMUxHd40IA3sfN6+exqSxo9Ct88/4uXNXDBryJw6dPCdAO8o73lrocf8p&#10;Ozj/PWSnWwEu4dLlY+CQsStXLldBdsFw9suEyaoUdDCIxg8GOwRkx8BWK4N9ArZrZbi7EjGUtxPf&#10;G+7QkrR8N74dzSrvcU1WZZDdApIE2e1/rJBdato2IQ3ApITs9lI+pZH0AEaFydirF7Jjr3QjNZ7s&#10;fvkBGd1YEmSX0aWNAO10IbvKxF7uWLrLGbJbNXUDOo5MEoDd91WC7CTpQnYcy5xjmmtDdpIqguxk&#10;L3tqyC5GAtWUcJCspwWyK4zWD9mxGLQ7tnhUpTq0dBRy6ffnozYjwtsZfr4+GD9+PPr27SO82m0P&#10;c8LZxA24lmhHxywPg/0TkB2LgT6G7WTdjKc0wIzOl8tRAiaVOrx0hPDUWHA+DCjSU/+FGLLbib37&#10;AhAQ4Ej1SPKK6OvvA+8AT9wsvoZrpRdxvvQGGbFCvcarIh0ho7f/2k0EqAC7KVOnYvDgQdi4ab3w&#10;wHnpMrvUV7WllXiyq0wyZHeD8uJ8ghvSA0JgYxGApVaZetuNVVbR2BoSjIuJWygPufz077cilYfs&#10;RuAk1SndelYRZHc8ZiMS/B0RQvWoX5/eotPMDyPcgoKQd/UajtHAnjuFGXv3i5cD+l+m/zfaTRKg&#10;3Z69IpTsjiPHhHYePob9Fy5LLwqozOWv8zkEnfyFAc+zeN3Jovu4QfWqCJfF1wTaNk0j9nQnebvT&#10;r6cHsruK5JQI6tB6qiA7d7rXqB4kLEdxsRutryDkYaWSX1grPKpprX+c4n3L0re+ApUuwakUJWSn&#10;LV3IrkAB7Ahl9EBRWi/kmH+K9EeE7NgLHatCT2VVUNUgu42Y+dM7D4XsBvfvLzyQPApkp09bjSU9&#10;HZAde36r7DrfFvmQZvwRYke1wPjna2DiMzSwpTxkSd73pOmxz9fEfsseuJM2AuczZiE5YCE8nG3V&#10;kF2E73rsCV6FkGkDMYbOp6qQnVxfWNqQ3Qc656qQ3uuSPTdWANmpjj+pQU0RzjZucjuUJAxHYWof&#10;AaoVpEnAWmE6Taf2xVHnfjBo2gi2EwwR5s2hp/20vhw1MZ6MfQcPCqhKny2uSNwmMyAdtnW78GK3&#10;ceMG8eLF3Hy16AtkZMbh7l32MELtadkh3Dm1Ebe2GeB+en+6R3Ugu/Se4j4+79JGAdmxpz8pbx4X&#10;ZMehYlf89qUAW1Gi/fJdrQc2mPRZQ1GOvJ9K66xCvJ3Bs3Ux+IN3RKjiNRbm4uGxlY2NeAiRmpMr&#10;PBgcI+06SvZP8QBAF37TnX9ceth++Zy27dkjIMBdZJuz6Dy3HjuBk3zeRaXCgw6/0GdbrLHVsn0u&#10;oT7IA5wvuoMCMdbVZ9OqoycdsmOdx6mT+xSQnQHVfX94+8ajRcvZaFhVyO6leUL61lVd1fdgVx6y&#10;k7y3KbfRSAN8idCRb01G89Fe+OQxQ3bvT5bE0xrIrvx9WjlkN1GSLmQnADt9kF1rPZCdJA1kN0sA&#10;aW0VUBpP91FBdhxarGnTplT+VYXsqiLOb6lMJciO8mmyozqvZFUXspPzia9DeT0Pkwaysy93DqzK&#10;ITs+p9mo99YA/OE+HLPOd8T0y99p61IbzDg9CEPiJuGDOWPQzHgljGw8KT9DtCG7sCB8MXsMOocs&#10;x09RStCKIbuJaBc9CR3D56PZqhV434Q91emeq37IrjKxVzsWh0dmNTVZh6azp6Bv8ARMOzNMQHYm&#10;VLeErjUXmnb5e4yNH4la7/YVZc+eIVk8zar3mjFqNv0V/ZdaYlWoBzZFbCFb4S1e6HsH+GJLiDfs&#10;Ij3gn7Nd9SW+rg2WpATrZMmhYjOPHIdfZKQYR/PHlFOmTIOnJ+3TzwtXrvJL/Us0jr+Frdv244cf&#10;J+HFl421yq3hy9I9X58hu7eN8Q3f81TO+vKoojxl8K48ZKevT7wIhUW++Kp5PzrmTJJ2PX72lemo&#10;/fZf+HLMTPT2W4mOkZMVZS+JIbu+YUOxJGEQHWctHYf62GLfNN4pW46S4k3IyFhL1++GDh06CC9C&#10;PnTP+kXFCNvMX7ofvHIdmXv3lYPslNqxa+c/YqMrkoDsKBVf6GfnkH0+TmPo49h+9Djyrt/GUSpr&#10;HkMrJcEeZJ9VgAeDdmfIPt8uvSZA+KcPsqtc5SE7K5rWD9mxV7SzrzfG6TckMXSnq1NvvoK8to1R&#10;6tcfhRHdUEQqJpWEs7qiLKgyyO410t+D7LTFgF3FkJ3wevdUQ3ZSuFgZsst+90NFXmqU/mEzzDXk&#10;cLFJKg9Zmt8rIbtx48apoPf/ArL7e6qe57KKVDlkJ0AsUjM7VgaVueSB7wvbdOFxjOc14vWZArRb&#10;4RsHDhHboEEDkbcM2S31jkNrq2gVYCftW31sFYD1A9Urr/0Pg+y8q1T/+Lw/p+trZk/nap9G55tK&#10;aSot4zRdWl8BiCh+x54F7VPwlX0SvrJLVIs96LWzdoV1ZjLCsoLhE7SBbLE0ZmYYyDPQAzHb45B6&#10;ZA9y7l8TH4+z/VXbXLLDwu7ytGK5WEft8NGiYsTt2g2vYNq3vz++++47LF++TDzfy8iMovaLx01S&#10;m8ye7DSQ3XZJeq5HKd0609rWH657A5GYowHsWAzZsWfMqDwnrIrdjB7r3ejeKQ+tVkkCsqvo3FTr&#10;9EB4XFe+sk1DR/NgrAtKEMBh27ZtBdDIXt/5wwB+Lsxj5t2nz6jtMYPu0stzOSqLfnupX4/ym4rF&#10;9liEss3Nw84jR8Uz7e1Hj2Lr8RM4zh8uUl9COWYW9lhVF9jLsHiGQjb5XNE9PCi7pi57STzOrY59&#10;flogO0n/B9k9mpSQXc/SBhhcRchOo8cP2TEcxpBYcYgkXXisIjFkF+u7nNrA5WjZosUTANnVQ+kS&#10;uq4lfweye0FvfpWH7MrnR3nITlNm8fm1EfOgHsKKnsWWW/Ww5m49WN9n1Yf1PVVKWlbwHH65+yw+&#10;PPU6Ru8cA5dQF3zyySfiw2p/stXWycvR/mATdC99DgMLleFNHyL2yqbyzFYVCciuSILsZIBLKL8m&#10;bEnrab13QR1EVALZ+dP5cfhSy4KasKB5fbK98yqcznTGpuQx8ApZL+oQv4N2D90E760bEHrUDxm3&#10;diOv7CbySjRjaAbrcqkNPlCmgOzEcqlt5mgeqQcOwic8nPo4/ujYqaP4qGB9zDqMzR2Hzw81w/PX&#10;XxD3pC5kN1QN2UnSQHZ1YF5QWwtsYzFkt47WpxTWxTEqayXYVh0dKqyDrXgBzjcloFH3OA+TFmRX&#10;Ul9zLvdr4+Td53D8+neITjSGX4A79V2+xZIlS0Q/JjA2DtlXr4sP7nMuXkG6eAettLOPYndlG69v&#10;XfWlHjvn5NLYWbLVWWSrtx07jsN37olxv2yr1WNn2VardLS4WERsuVd2Q+f9M09X57n0Uw/Z0R1T&#10;WgCU3ENooB+6d+kGmzUbkEWdtr17yah7uuCXrt0QEsoPerQ92lX6RzejUBX/lB2cJytcLL/4Ok+F&#10;fIMaXXesWLFMDdm5+Gdg6qokdDCIlAA5PfDWd4a7dearK/79nnJe7SqD7CRxuNgcDJtTfciOAT0Z&#10;1Kt6uNiKILskoDCpPGSnkuzJjiG75O6ttTzZbe3WVgXZ/VCFcLGVS4bsOoxMKpcPDDR2GRH3iJBd&#10;F9pGAwbqh+w00oXsGFxSAkKsvwvZcf7IkJ2+/VcNptMN6amtyiE77ZCe+sThP/l3ByxG40KkAyK8&#10;OISqvwqy64tgX3fsjXLG5aQ1AqaTjqt9TtWB7C4kbX5kwJDX3fRfImA6fdfCeb3TfAQKLoQDxbr1&#10;X1YKNYcZuHd/K9IzAuHnrwk97EvTEYmhuFF2CWdKLpPRKlB3Yh4m/mKfH3Znn78I94BAYcT/+usv&#10;DB06hNorTxw8tAtFxfy1n6o9e0TIThaH7D2X4I60gDBYWwRiqeVW0dYo2x5uO1ZbReBIQiiuJSjL&#10;r+rShewquhf0QXbXE21xMGojwn2cRKjYTRs3wtnZWXT+tgSHIPvGTfEQXYT9o+n0ffvE4F9fZ+O/&#10;1I7duyTXvXv2SuLp/TnIOnhI+sKgsAg7qdzzbt8T18LXJL34KBbTx4se4HLRDRTgmk4np3p6aiA7&#10;XEVKShjdU+zJrrEKstuEhMTlKCphyM6cttO8pFKGRaqeGILTeLPj/Wjvi9fpgnIM6cmg3mOWPshO&#10;Dd5oQ3YcLlYJ7MhiaOfvQHaPQwzqLHhCITuN3vlXILuHio9bEWRXVRk1RfzIb0QYVYbc9MGR42ld&#10;tmVX3EkfhgsZ05HkPx8ezjYCsgvw9UW0lxM8F0zEhA8bY2wDKgf6jRqcq44EZMcQnZ5wsTrKNKmg&#10;DLXCxWprkgzZmbRDceJfKEgrfx/wspNOfTHipVqY1fFH6pPILwzIRtO1Bvj4oN/PP2NPVhbO5hdK&#10;g0p+UaB46FCR+CEEeyX1Do8QL/Dt7e3x4Ycf0r6pH+DvgV17klFC9l+8yC07gFsHV+JOxiA6L+k8&#10;pfDO0nkW0nmWpPTDhS1tqx0uNt1Y4eXS6COYf/kiJlLelM+vGhjVsAaWD/gCuLu+EsjOFkafNtT6&#10;7UMBUZWGv9AAAatXIszTA56uLlizZg31hSQQPinvoPAWeLSoBFnHj2P73r2Kl/QcFpalbS//C/E5&#10;Ze3eTbZ5r/A+y6Hed5B93nlAXQxyAAD/9ElEQVTsOM49eICjN25j17kLAujnlwh8TceKpLCEh4uL&#10;cbLoHvLJPuvasuo/2H+aIDsfDBw4UAXZ+cHbNw4tWs6qMmSnKzk0qzJEa1X1/EvzhfStezTJoJcE&#10;27AasCe7tyajxWjvKkJ2sqTfV8eTnRQutvx9Wggz6qlpQ3Y/RY8X0kA3EmRnfLmzVpjYiiC7FyqE&#10;7IzRJbR8uFhWv0BdyE4KFytDduzxq9l4yotvqgLZSSCaPg93EmTnpsobbUhMH2SnC1Dqg+yqq8oh&#10;uy34dII7vlJBds80ovqvqLvydN23BmKox5+YcbEdplz5RrtMrrTCtLMDMTjBGO/Pm4DPJptjko2X&#10;DmTnB4dwb/R2nY2OETPwU5SRznlOomXT0DHEDM1WWuB9k03i/CQPdrrnXH2pPbWZrMX7syejT8h4&#10;NWSndS0khuzGxY1C7XcYGit/Pzd4dTJqfvAb+iyzwFinVbCJcoR7sPRMxsffF05hHjALWo9NW6OQ&#10;V1p1CF686C8uEw+Ok/buF55UeZ/sJYa9xbBnbH9/F5SVXiHbfBElpXcRFpGJRo1/E+F95fOT9fyL&#10;c1D/Vbrn352EL8d60P1aPUCRVTXIju7rIj989c1vdNzy94qA7N75A1+MnYZe/svRMdJY8lwogFpV&#10;HY0eB4O4Eci5Y0F2aCVKsFS172UoLV2DvLzVCAu1FZChjY0NvHy84U354x0TI/o0DCbmXruFtL05&#10;Oi8K/m1V/GKCYQO2zzyGZvuclZOL7QcPCw+0pwuKsf3YCZyi/tyRQr4elcc78RKhRHyodr3kJjhs&#10;7P8qZOdP946dnR1atGghnpPog+yUukS6rEqVy8+/9goOt3kFZT79UBLepZwqh+wkVQbZPSkSkFNe&#10;EEwCqwY5VaSK4DB5ub71DEPJQJQcLnbTt/rDxbLYk91cw4d7snuaITtd6cs3ebnusr+jT9WQnGZe&#10;WT4M0i335dCeAWjwTAMJBvcPxBKfOHxvHU3baP9eFv++jbUvPPf7q+qcNjBaHrJLr/Ca/0lxSNoO&#10;VmSDD2xD+E4v+ITS+C3AXdQhhoF8AtwQkRKKPRdP4GDRA7K1+r2/i3E0SQDwPE0p2xX2nhIUxx+O&#10;S2Nw9ozjT9OxcWG4e/cUtWGasU1VIDtl2eiKy661jR/c9vojKde8XEjphFxbhOZ5YVbwFrSzZsiO&#10;jqNnP9WVbrlVdI4cPvlHy0hM89uKzUEx8PLyUnvYZ6+70bt2C3ssgPF7D7Dj6DExHuVnyPps4r8l&#10;3Q/V1ONl1TPtrXv2SGPmA4eQdeQoztCY+fjNO9hx5oLw/M/9Mn4GcJRsM4uv8UTxA9wru67HHvN8&#10;VcfOTydkxxGQNmzYgC5dfsaKFcv/D7J7iHQhu0GFtcp5EWMJyK6sHuJpWg7ByfBSQgFDdhWHiy0H&#10;2fE63XCyNF90oibKDtfXguyqKyVkx301bhP1QXYlZpKUQFt1pA+yK+4rwXWFeiE7ujaSvn3pSgnk&#10;SZBdQ+28UunvQXaSYqjsQovrwvFOTdhRXRBgVD7DURpvZUuL6qHb/Xp472xjGOwyxBYFZMfvo61T&#10;lqHtoTfRrew5/F4NyI493SnFy7je6QJlsnQhO6XYsx1DZV5VhOzk34lrJSn3ZXu3ITZd+grrtg6A&#10;exhfo/T+2SNkPdyTbZFwOg77iy7iAIeMZahOZaOF9DznlsfODHfHZO2gsbMUGp89zjIIbpVihdYH&#10;WuOlKy+jzp264p5UQna6+cBiyG4SldlSKjuG7PR5l2PoMLWwLo7S9AkG2x5BebR/n9u1hFc8zmN5&#10;3wzxWahS5TF1VRFkd/Leszh28zMaE3dGUPg88fyAnyNw/4+fLQQlJYuwuuKd7YMi7D59VrKBAoZ/&#10;vNFYqiNdW82Snm1L76D5g3Ixfs47gG2HDuPUvfs4R+PmzBOnpbEz9z3IPsv2mqePFxfgVtnNCt4/&#10;87KqPJ9+6iE7uktKb+H80R3o+0tPrLTajHPXb6FAAHL5eHDvAsLcNqFr565I3pmH+9IvHv73PwfZ&#10;XaMOjhu8vN0xbdo0dOvRB1v80jFlVWIlkB0Dco8HstNd/r8I2aWIcLEauI0Bu8cF2WUvnQLLKWvQ&#10;ZUQUXfdOsKdBdV6M2SM83BkMcYLNwDmI7NlbfQ6s/4PsyutxQHYMSOVajMPZKCdEeLuKvFVCdtmR&#10;m3EtwVZx3KcZspNUVrYNO7L8EUBticabHRnfQC9cK72G00XXcKRK4WJVKi5B9o1b8Oav76mDw17s&#10;+GGZC9VNbq9On8mmZlg5UDyNkgfZOJ6xARdS7XA5xVKtq8mSriXp13X2ZJeoguwCQ2HNnuwUkJ0c&#10;MpbbDnPLUJxM9Kf8q7gOVSYZsrvrtVjUE333AtchBvAYsuOwt6ybpGuJa5AT7YQQX85j6QENy8s/&#10;EDtPnsJh6hByyDbWscIiHLl2kzoPqi//dDoZT4qk0Ds7sJM6YVl0jtv3Z2MbdXbSs3Po/GX3+0Xw&#10;iU+Ab2IiTRfidOE9XC2+jgIR7ubRbenT48nuiuTJju6r/xay06f/g+wepr8P2T2Dhd26IsnN7R+E&#10;7N5G5qRPnzDI7mM951kFKSE72jSdZyCbjdvFi9qrNWtTVFF7VBvbo1ZLa6tN7L33Xq0ZalZDa9YK&#10;You9ErS2Eqv2jF2xee//h/ezTxLu+7rOdc7v5HuYugAhwxPvhVOJ2tECQtcSpmXvEt5VPP2u3wFJ&#10;jPCEs1lcu8LxJ1hF00Sn9xr+8hVAJnnm5C25//nm62t3FEwRoMis1VQMBX1nT7pyyb1+v1ge07If&#10;9l9RKQHcGn/i7A57Oopa6kgiyGJO00yRgcmT6eGXlqRCKWmweTJxUlJSnxoBPu0G8FJOmxd2HR46&#10;cRfywyfRDlVR85RLL8LSOnios7VqXX9PL6m+8pW/wrzkIzq8EfaQ7dS4POP91RmsRo5+V15RNkyG&#10;ZmgzxOMPvd9iR1iS5yu0IZikaNi2hKISb1LlFfXpkhdG6Sk5DHnsA7e6o3qAzlXyC26mW7C87xXX&#10;sn+ofVpuVOVtC4qdqf1wIeDxEA/3Ibu0FXXN9Y0ysxBfz2ABAmjbu2TPd/HxYcPIcUMWy9qnhM56&#10;Dh21fO/3IIvO4vbSa7yRmKueC/XSOHlfue9mXxS8Xe+B45pV18E9JSp5WJ60/gsH4kLtwr2RoyOv&#10;/smzP7CnctwoV96226gajglSPFzb90Ze9obQ08Q8LsV+SWM56sNfZpHnPBqQRessIP0OIPHk7ujA&#10;M0Et+G9aKiMDFmybCYLKMLEkcFKzhCRjznJioE/eay7V+oiMlFryp0aWYI9TblMT/Q2etMeWZOeU&#10;nVAd/YceNq44F5XCASXgrKrT3yJiyJPPUzHipHN8CfG56LOPasael8AeU+XhnvkbTAHUo79PRuPG&#10;GanhFArPI2N2zf6wKklToFwVe9xN4gTOZNKvzT6vUvFgFiyTwuWDxrUeuzSEPVhwYA7BbLocP4J2&#10;Gsphvz95tSVkyY/eYkHMymad2/PEJWdMIoWAk3uINBxo2Aw0y2pweglHCboNDyptdtzOZgY94EHJ&#10;Auki/NFsqf/2F6KoxUtkTf2B2lJtVO7u7HopDhzxEwtG2gwLDUi6Ld2EQRaV/mkp+WZU6ShKseir&#10;WA/QgGab7vCDlq5V1/8Wz0hhYM/kmkKOePVvJegXDaJ/tEgECU1i9u55ULCCm+CFVbiDbe7naueJ&#10;saWnNBUhVhIQKFsDFOeH8Nk7xQokCbr4zmmmVJd0XtW79iPhIZ7aJ/RhbLY3z2PRP6N/43ZTUx4c&#10;tClJ125heEWSJ+2CbID/KazhgBm6p863R0zKcGoQiJcbR7vYgdKzaQQxNXCBYST5i5RPykFOfjcW&#10;a4X6TrkPVjyqY1x0X3kQLQL4yOPiENGNgFaiQmAE9TRz2gp4UBJTc67uNnRK0x6gbbqTmXtyp1/e&#10;8o6qtfJf99CybvPD2ATp47MNuzmcT+rvkOOI834N1xENTa2FoHDTOIoE+nUEVhdjic3PrOn8Jtt3&#10;4JSU4+VZc7rtsbITl+G7/VzaiqrmdOrVtNc+CCW0BdBlTvVYQHIukEV8wBaos2BggnWZq3/M0QG8&#10;titMpiMxuoAZCsLCz2vOBB+Wq4roLsdHs5SlzBPrRWGe8E3iD9/NsCOM6e4FwXY55niSlI4OEXbD&#10;8buFh/t24xgUKLsmBNdEyRQfbGdjR57CTlk5JNyfErcEEHYc3ycXGcelTxCia8V/fGg4c1Pw/XOe&#10;1z23d9i1o+rW/J9AlNZ3ENqB0h8f1CXRQ6GmIurxM5qzTK1x3ZINIvZo1Kyb+pSiR4yL5ibVG2hG&#10;rEU5iyzgLtZ4X2u3+e2GTOnWa/lsf5Tl+xl3YDP6XUtN5keH9+EZf1nC3/g9C+HFQgLvpbrhvP6C&#10;tCtD9T2G5jX31grSva5vQ5BTJWI0tEg3dktK3PnyqGajIR+7442IDd9ID9C1QSWPeFDfymI0Xeay&#10;cOGIa6pks+vHHjl4jx9ZlVypjgIDMV5BgQfmDwtOr9edh3lce/MBKIBkHnswMHI/p19XblHB0Dw8&#10;NEiHDeRPgl7eis0DDiZBImNo4HJNzXQpySEAED+7B9RT0avOB8+lCeP0dIQDht5iZLzMcCbGWXQ9&#10;8ei1XHqnPheKTFpRwya1sbal1wbvSmAL+fCoU7CC70J3689YzCzedCQ+6Xjj7egGO4hhzmoM1qaC&#10;QPKbolxTMwT/x+nP/CHqslwtDW5iKtEHuoLtY7GX5xygNGBVJUPVaH7djcC0Nn4pwp2ZQDSlsoMm&#10;U6XKCBvL4j2zNAc+fsm4ONPSuhEXTTrRAgmFPmnAM43jsRg6zCTalZEPcdbP6OmP93KtACBE9RFi&#10;wGZFL2gF7GA3QbxTzj5cSr5X2GoaJf8reWkjWhz7K8Cn8TbgI32sbjW1ZaRaPWDHPKgTHxi0fxl9&#10;2RwvzHVTUxp2f+eIOggsYHEd2OtMBhBeNGnMc81wQGLp9lEXAfuBy4CbCWwDgnbHiLMlRyZYAteX&#10;95kK5+qCohN4y4dbyX5LocZT3NUPGMWRb1bBlh3hnfWvxabInH7z91Fyw6sXw4MswlFysTT9vaJh&#10;bA/f82wtoG+9F0i5XIebZTay8AnLTEcLvIqvM0abpJQXCl9qBq55l9CO2BqumLQ2PNIaPqXXqfIQ&#10;GKfboqaFQPUIGmhBtGlzrKTAcKB6NJmb9WIxsNiYsr+1q7iA1Wvb8lJWasTlwQZo7/k0om2D0+Ol&#10;9gkYebb+sUCXB9vfHP+675zfz11qQzjkWtCEzhx1bJDxbTTulBSiCo2ect59Ic21/vsLl6wWAUVP&#10;oXXfzGNWHIUjMrLMkjLBC+WYtY/dPvDpGVSmOfv8L5t7e0rSPFbUwVdGeNB+g4EExLSHhIYWoaMy&#10;+g2mfBq566ATI2w+2Nvb/+zXe0VfmSP2QgQRtTELaqRzRkX4LtfCyObo91o0JhZCznDbB/Bpoic2&#10;bnXtzOsFej0+9LJSg2fk/9Y6WWK8JGrnT16aqOdGrMuLPbx+1eNxSnCsKDg2SkjMSnEkfIcXJlEZ&#10;cXyF/dEKG+qqUBudCh8eZdNmuVaM7PwHdXo1aGlFm4cGXmO02u12g2arYNQIhAORLw6BpqSk+H9n&#10;Wd5L6VhstQaq27TodZknTC975M0GVgZvrazxLZDXwbdnMw75suBSGUgDZ+aBU3/vQlrU7OYNz2pJ&#10;5+f0suqnDh+tU21H3CLhzX9jBBE+RTbV47flzXckukunbL+ZQsL/EZv3tBlx8rER/5waEvo4kIcp&#10;B+r0tDv10jjeLrka9m492oI9XOE2fPqZ4IiZTzX6E8cxaVZiITI1DZrw6/aa9vtiZyEU4Ue0Y4y0&#10;3DG0+jjuB2EzFPaGZGe+CUl5MH4P2WBVDUkV43G/65agia+FwWQqYHmCKFfgaIobuelZTQafjMn/&#10;p0Y/cLlVTN698+WkTQKw98VhzJzLiOkr2vIAPZBc/n9wcYdmw4y5/nJ2xDB0COd95QnE9FL6AgGB&#10;vhZiZRTUX+N9n18PZAj15EwqSd5OEJbpPSWGG8eel1ROk+zxV5y416YBP+YNrmY204vFxA5oAQi2&#10;OIvKaUact/5p0Ku768Na+x1RR7seC+qNuLsIsf5XtzT8plGvkyTflArriNeZhjfZVX738h57jUQ+&#10;G8Er5kFoVDXs0gGmpDcF2HkqMM/n4di9buZbiOmnh+iAq8Bu7j7qzVCm5WzWGLxAdlDj4JC7D3x2&#10;pCZJ7TeIfc7GXI73nk7IjIsVQvgQ6LnJRo4tZObNkKJ3yv8wffnJWj0A8tpM3VyuavE6wn679Pfb&#10;5COuF/MtaLN1i5gL/PsJR5on2B4TfvhMC/nLh9OdEPZ8gM+DTcP6QVKW8y0Emm4O6KKuXW9qw5aa&#10;AEnQoTgSU9TxqPO5e6HHZk6kFQ6a5XlmTz8GEUzuYEXWzjaPkuVHjqsjfrp1tKa5VIiPCj0sJ1yo&#10;wJEm2L8w8TuIpUSDWZXq/Mn2WZ9Ez7rMu68c6C0Idijub9kMZe0m5ucDo5GKPvy5wR/EYYcxNwr2&#10;lJcDMXGU/4HuD0OxpRxpF0y8kvTRBeky9oIdRFHMq0FyW74fUs5XHnhhlCQOmbQmoa84aSumhKUW&#10;UxY4WqeGP/Zq6qpfs3B2uzJqaQPvh53jzTYdEHNy8nsbPVZDjoWb3ldAoI3rj77B/epOfkix6eXD&#10;Br+LcnyWzugNd9UJYEnoEb/fn31CRanlxiZ9vuA1BYvu4uWiq7udOIb6tP3p4DoOLTqxXNbAQ+vp&#10;3ntzaFEE8O9rmIeUGd4AHBX+L6LrNQ/RVTHnEf59YNBT1/k3FwQukebhhLFkDIkrnHdFTtjuvC88&#10;MTyHvc5BAM1LIMFcuo4eAan3XilO2lsXG5VW4k3JkklNpyIhhq9hDQNhRm/30TCxQaKRU5VlnKQ2&#10;ioGCpjNH7zqjBNdGbJHEhHhZwj7BDXgrVr9R4WJIlrXKRQ9imky7UUcmqQ4cH4BcB7qWB3QLKeKC&#10;UXqaOQw1eB5LehrViHdeZu5q5Gcc1JB+4mbijojr4Lpzl+YDaH7dAuygIXMsbvP+lFGDDN2aDX40&#10;rDGMMiDnzi1+VLlxbycnZ7VVHCtFlBcqbos9Vzko42zWCfwydH2YnJMviEr+u6IKbKrHd091a8rK&#10;ykjgTp8/nu/ad9tUfuXbEbzP/9CRZ/O6vAr49ORMnH97/m8yMtXre5QXjkn+05u0/tX/UTF5wg7e&#10;7r+ycsjiXz2f3v7deWSvng452kEhnu9WJw/j3bDb7fXE50CAbOgaH6iNXqZbjh+VvSbb3PtVKxvI&#10;uYnJidRHmik0we3+15FooD6mmf8EbqxvotJl2rp18RMCNduYidhvt6s9XvCb/QZ+mDImkf1q/iEL&#10;qCnO4DtowvN82dDyRw336uWZknOjtG/yXwQlq4ICLnyNEmVQbSRw4vYRq9sWgBWoCoLTlcmaUv7N&#10;Elqa2p7ekzhS2jndjrcbyz2YTrVPFPHHXxsy64mG04sUYwJ+8TuF26QTOh3+oYEserQ+M/XXzNdM&#10;A6AP5ydl11RkSAh0bZ8x8BQIf3h6FDl9ajciJaTZ8jw5SJAKrJJZFY17yg6O8acfPedLgd5ar0af&#10;ezMASNN5j2PRM5ELNFYWp/pYbK20X7/uohVs/Hv0pO0mallT0jFoxHWBL7O96x66NaYlAz5/gJIj&#10;niS+FUZOkbUYuK3m1b+54m+PIXyJ7XGoetV65xBJXX95bw5h0WCCrzHF9vYDflWbp6FXbOEY/3mA&#10;bL1fGKzOsyOvXDnEDvoqi7Dg8r2bZhmkVfAtqoyQW6vc+XkC0aHNaOojGq94aXE19cCbgSHqTyyi&#10;/iRyOvbE+5cF4cU5Q5Gs5B5bBKZAwOOlJh4t71m9vC++SBglHGQhSZBDN5m620jA0QHLlvV6/drv&#10;IPoB49u462Z2Hs8vQMgBGHoQYaTwNRdWNnBWsmirgahoW5mMx4+r9QSABNITleT+9oUmiZBTGo5+&#10;RaSmJqsLEm+3fUvoM32TmO0v+VJN6H8sG767syKtPMOCkx4+HAjmdAumhhmS542Juop8adJaBeEl&#10;RtJVX4VaWOISjGeWTUqY4D3ty2DE47394JoRQSInTKSlHRsBaYVqJfxTNyMp5bf486nc/P8fUcKL&#10;+Q4jGFHJPmlbZYLHrZHhtM3VzSmwDyGv6NpZPcywRCc+9N8zmD63U19Ex1ofblQUWH8xMFG8/AVz&#10;0ehesZT6t5taMVOTJNPnobLl1kF0UdpgjaT4T0VFw6aKqtN5dQrdTyxXf8va36xgc3POti3nA4F2&#10;DuBNh+Ghb8XM9sSFurz/CSn4pvR+WQTu6fq4fpK3gIWzwIWNEnyeYQYUSfwkPnOyXj+VSHWQIAHh&#10;2nH2uCUdvcYCQRqdXU5n38x7gr5cRiJ2p8gR2WjdGT0OsAoy57/L7Qnlk8pnQebBzV/ZdQh+Rc8M&#10;nKfaz5LpmFc+hBd6JUJP8OK/xJZzgFru5FQPlc8HqqXaL5uAQGhnMONLV+mbkNvH22sJYj38Rv15&#10;noAs2DipMjhw8SXknBPUJyQqd3dhPdckdPbBysHZQ7m+Vh3lGrdGxKX1B7ubZXsS++AgraT96QMQ&#10;Ba0xB9juhpWKTE6x56cW7dVDNeufsCchsYmfzXuwiIGnhy1kQxv0AkyX2uQvmKbImu1U1ro2Vll1&#10;O5bpy5+BkV/lryWDSwTfdEw+FMljxbVaF7b5NsPsGs42izLfqCtlHtT0etL09FvA+/C3H+/dIn1P&#10;eh+G7KVDoLDZN6UlJeUuqdpk1I2XZeRYtqWzJ2ZPavJwUTDMNxL42rX6bkXNHSDOwtlBX0qBxgaK&#10;wYqKexuU68m02xRk8ZdYlMUjCeJe55JuEfHsE1HgGXOfmCNmp23MSIb87u+dJ0srg2e7J4PEjn8Z&#10;5/Xm7agxi/QrqS7xWqj0SU5598z3AuUtftVP0TN1GtLf4jRdzf/XcuByJFt1RvvcJXbg5xLpobs6&#10;auSJhNxuUh5/lnX0nmc28hURKlnJNPTfDtKdHDtQQkQZvYFhnzcusPliBEDIyXCKtljDCZMKTU1M&#10;xmEuoBfGA+Y/gpaXQhp/T0jFsdHRZy1NkqIlgo102JwkGKJkKYzHuFHahfJO9b41XQjAiim706vs&#10;dTS46nDhXfZY1tQqUYtea8AuwXbl1qhuzHsg+MZWgjrrcTLu7OSscmPniUx7eonBj+/CJOYhYtnJ&#10;ZW0GRTeB3sAWNesXGgFqdJ3/FN71DpzPEg21feCi4V5z4Wl69wRymoIcb8M4h+Jg86WUre15dRfl&#10;jj3l51lP79h+V+wfmCJqOflJFRQUHI25Un68IvubnjNZY3H84jjte/TQfdjMF6jv33UPBd9iS+gH&#10;xR3guaVnrvW/WgkYPf9Gm6x9eYyeaKAgaX95ra3q9VGCZ8DgUNC1TPPLe2Lb2IRx5Aui3xhx4el7&#10;Bd8wLVy4MWfU+/mjllvfYMvhB6bMgcYXli1+L0zweo/V1wxWNjcJssKFK08SVM71ZO0tdWSDq6kG&#10;yhmBjWRURe8eLKwxNyOHj64Fj2mSo1kSlZ1HbIswHopv04SCB22BZ+uFu0jePBVz7GIWTA9Awtu/&#10;EJdgybvDcff2pGIrBswTtCyKaxtMU6GDaxteU8lQBctBjnVo0fG/UIJ18QDaLwjWUELFlYDnrGZx&#10;a89t+klbWNSj11ZcnuztReTtSRaezyUZ1okxHlzjqt4psl6jnoGDOLhGmcwI1yxoGNVt1u6rlXyr&#10;KlctGLNxtpaf+1/ix78PBoaFUjlsa+A3jFAYZOAy6CeRlL5hvE56nHOKH7P0i7Zfd/NspXrmIEhq&#10;KqxRqaPjxqOt84rzcqk9iENQJH1gmDlHObT0+GfgR4CmBIF+UwEcInqC3OCZinqcWJrtOMyzMckl&#10;m9Gnrd8lV1mn/uBmA55JzT1K0+rPFfSOjjEJVfFgFGzd0KX1Vb7CHfANFN0DPE78iuszCy8E8eZ6&#10;SEpO2VqNpCt5h+uZRNJ1ZjfvArFGI9BHk0hhH7p7icRF6xHM3TpBoOq5giF4h9C6lcet+pGY177R&#10;LxvqBBU4VEGBiuTojVSBsl+2GvLBxFSDHUez6IAE0o7LTabKuXqSikn9QruPQm2+KxLtgKY327uo&#10;8dJp+cxJ4uhPBqP/oSd5sHsZwVezyogUwakuejun78gqgiemc4/EgHq29n8BXJmyUekTdmrk0aIa&#10;e9aAYAKeDCzG0s8oaX4wZf5xnRvxP7U+YKEiScabQsWhk8ee4fC8b3FAyvvHSyvtt8tsYEoeHhUR&#10;2HptnZvztyNI6HsRXzqOMbTTVRThrNfJQ1Eb4Tvipmkjo/mpRqPGaenfwwPJLHjXDXTgChseoTBk&#10;rKwABEqHj6Qu1v6oT7SeH4lej8husCD2hJkYKPna2NS/2xFYQHQQ5s58tb6Q9vpWqnzFjui8BnKE&#10;N00QFgMCWZgur7oaxkYRDy1iv4HHtrvteqzRm65HTHkG5hmtkyqqNHStSanPL+HVczFgkZE2qQQo&#10;TKFsAEZCWpMYnfFXBfBvgtMz4chKwG8nU6H7ffqpmmhR39jETgxnLbKGRzuwSeHjS+JynfgsF6Yx&#10;Bh47cqSaDt5VO06ygOgUp1kpzhz4+JhCMCe8KCPTEKwYVbYScTFuwZSBFhyKgl5EnGzFfZgfD9Ul&#10;GCA3o/zbgZc6B1XqVI/fXSQWoZX37Q5BfPZ6qwe1KwcmNadJ2qC/r+uHHiiPZzbTl0YkpQ+l1PY5&#10;BHEOVatEkTC4Wj9Qi8VI/Sv5NjRZmUusz8W0oFrT/9uf6QeTlRmVkjPzgc5N8ui7O5cC7oP35aRo&#10;XpzXpmUcIBEZKuT2HFYg99PD6+JPZ96RKRWkzzS/fcLBC1UWJg+0DmHxeO6IB+Nx7Okfuix8FUYO&#10;buJ/RbJTxoALm6wqveIAvfqH6e3NORG5N2uepfntzbDIWXwNyVlR2v9MAaZn4u9Y5geUvHVCGr7j&#10;hKBQS4jfSzaz2mPgdwvazj6hD/O89k2c+/PCcRKgQXPzjgAp24k4Vf/24a52r1qpDDi+XZqMu+Qg&#10;dWlaiLs4N9njqR/uTaUn9eYJp8eau8KwqxO98rA01/dGfD78eZmE2Z/f116dfMPRpaANklPFQx+H&#10;wrhg/d1PVPr83eQh1TyAQTBW7o6R48TusGxy1SZ+W7r8JPv0SNjH3xD5/PAUttjVCJw0G+SuPz/c&#10;vyiOeYCxKpg2S01fpdC0gAhRsC0qNWoQG/L5xPZZjvlk7c1M4qHLeoD1G0QQgYsnyc5hyR0fL2Pf&#10;7ts8O9S/YiHBYZn/MGP8smaoSic64V3+TSaEqrkM+JBeTnXOO74AvqvgIDlmuLVUqfbOJXmvjyK5&#10;o4XCdVMEoeQUncAHe96MRW3HoJ83rm4Dv7DA/KX0DV5OL5jZL0z/WaZ0R72ygmjg2g/YI34r0W1M&#10;F205sl+5xSVMA0HHR67BUXPC/o2CbzqvgdS1HeerMcbuUM2aujracMOafP6CWwyEup6qrERJuMSS&#10;/EPokJfdoE0FAjgf0QmgNEcD+NLVVl8PlgW2HAfNvq5l2Oww0oqGTvt9+zw61Zfux8j++58KTTHZ&#10;I7O9+sMI2eef2BJlbDu35X3vtmcODWgBLwMyKdcds+4ggDqwFDwzQtqzszxi4cd2u/ycMrvWDuP+&#10;mChU71xPAtcQ4WV7ncVhSAwrDGoXFfL17tQMaMlMZ3sBq0iH3dU/toqVVPm1nFnjjP1qRhmLmU7e&#10;y15hOqvxdQyavkXlYX6perPF60rcdmlGYvj4rdOoapg1fJzce+1Sa0MFnj5PcXF27ptJIesJiot9&#10;GoMR6uzKchGP43pkZheTJKiw+YNzNjVI/ow90kU87Ozcbd5xf203cMsSJIDje0NbSPBcJ+HKzggx&#10;4d65LI3eQYqMhJwA0qsEmCep0PDuDucIq/ZfQmbd+FFxDsn7//LFu5KwnjbNM0NdlZ2lKjGXYJQm&#10;yKSSINlabcUqawX9ZiOsmhQd8vZ6uaa81dFVmh55ePk+5KPiRz7dAm2cTB0tFxZJsFZvNYfSOG98&#10;e/a7iXH/m7Q/bM+ywgamKgSGHQZiYIbBFs++/nNManW7Td4yz1P7yt33nrHibo+aCyXoz7E/mg0u&#10;mu38H/cf2fr8JWBLppcVg9PnTclCtxPpjQX/ixqYtM8X8+4bLtFAChhQrr9vJ0O/UxLrFbAKw2Wm&#10;9qS5QqGIzZPOuirkYGN4aI/bnCS7sl9mziASmci347K2lR/llPlLrKUoeSDPymFaxiyctt8vA8Xa&#10;QNOZI90fVGXjKHVnjGRQmrETHy3mMtxE9rWZXkhheUrifveB5y/dKU+QJb9HtpfaCem+fu2RYWfm&#10;b6Mec9zE9SY1CfcdX9tu424ud3mhlAGc7X7obFMB1cERg7bBqj6fuWfehYQv93JPH57zVre4hkpN&#10;k8i0lZKMBjHz+cb/1Jk4ExaW2tc2/iUr+SjslaZie1Ps8xMLCsbyodKlPerjhfOQcSjMp/n6qQvq&#10;gJoYPv9oM3k5ZN4+0eAVuLQeDcA7Skeg/YZf5+2B3vJXYLunIx9kDVpuy87+qN7A+0lYOEtJfT59&#10;T99VQh6hFaGcz1ZTFt9kezoWEOWD9jHv34IkSCZTtHqzsNCjDBu5RG/WRKbZ/86PPV8Lzpu+y+9M&#10;zMxId+1L5Yy4qESzO4JKJz1aKGrXX0vTNvxlKInE6I8FvNXP6qxM1s3neXajjFyhNBZ/EGKUQ4vd&#10;r4sNWyYQybtan0yxdHLiN6PxR/LE3wCix8RwJqcyt9Vl3il97f6ygvNfZN5KhqQOcBDOutWZIDip&#10;bwi59n1Y0fM4M+ul1Rqn+90Ex9D9Lq7vCwfpK/GYhIwGpzo8UbmrR1s+iilwwbYSmep0RvjpfpyV&#10;crZhwJUcOX0u4mNah890OmbaUR0Sh+s5gW9bXjK6L7ZzznAxIWnKmfs2zZGhysk2i7dR5y65vTTE&#10;MjdCX/9ztiSaoDa/oQs9Y45kmNiZ+dtV9nKpa/DlUt/BuWykV8KIoXggb2AufoL14LU/IO3TChsQ&#10;P0fmXUmN1p/ocBMsX1wV36SHceK9k25PCh1d3SmP/JDWHDwbxRLEvOdInaxs5uEOdJo1hbEDqxeZ&#10;wUs/Z5Lkbpq/b+trPxW1vdORN9wA8vlgiC7iDpDY1h0VfebSLDWNrhrHaWfkACyPkSM7otkld5lp&#10;+y22hzAqjqL76DHg32JhiQsxcFOHsMybaG44ZKRjDYnRAakydycV1TWBZ47lubKfPhPTHa5etNga&#10;oRkce0fe32OlkqFJ/811NKgO/sHa5mQ7JQENB59G5uXnfk48UyOU5OQbJV4hNHkc2EVqFrc6FlQV&#10;hQoycnFuE579Tf8HMWnZEUR4R1ZUG+/y8Cu6NGNYiPf+MnQzMBNAsWlYdZ15lTu1nnvqTc3xMQ7j&#10;pv1njh4VepBkHqDsv0CupUl7SPaQ5gdK53JNfAc/lLiRVTaeJWAi2yhf4GariDl3WL4NdrtlA4Lk&#10;5HHkpTx3SeWCa03RDy98TZz3G4XIwIhqJkP9jFvyDoCC6Sdwp4Cf3LsLVVFfz512YwzuwtLJnng2&#10;z265TXeV8mn5ArrHmttMuPVxHZEALG42EtCUN6FfUR0fSOkF//S1T0pAwrQ5KQgr8rYcNtrUqaQH&#10;OKz3VjooABseQys/xeSfy7FMgI3UBPxtU1AbF9A7TnJSHJerGOqqRGIIJl7d6+PF3DoVhHPFxYcA&#10;eJMfjnorjv2XL3SKX7c68Cr4qjcnR4AyAZrCDV/BnhBxFTfXFhIoyBTkMOfMqyaC141Uk+8FnVn6&#10;XetVds5SMWETI5USyaUjF8dX5+mEjV1jfWr3hF+7iQM94xyy7QDmnQMRBxw/yhkFJeEQmJ5PiLoe&#10;Ptw6+y3BkCTUDX9rFv+pCabSSFxST8HX7PGH2cDdSrCWbuN/BvCqzbM2KBV8b64q9wkI9NAt0iGT&#10;9zVmO/xNlrnC7yCJs6VS+HpQwwGU8aeWo3xg7MGg3fZSSObElmrP6WIS4/8B3iAh32h0vQbeu1QD&#10;/W/XhBEtM6Flk0lTbtaA6fXa8C9piPDi5xFR/IJIZcXQ/b2rqD6OUF5xaNe9JQ3gdKsObO43EOI6&#10;IU/b5NenelJX1BUBZKryTUtUDl73aiGH9nmctjlJ86dIJ26/g6Ss3xAQbEF2yx2vv/4atmzZIrzy&#10;BmdsFc+wle/4+fmDeActxs/F2HHyNLLYVu/Zq2Mn/2mxrZb7BxXZamn59m3bEETlrbRFkngs6Y3E&#10;5BhcuXbsIWNnttVVeT791EN2RUDRRfg7Lsfo0ROQln0Id0vLQP01WlcIDhd78kAKDP8cguWbPHGT&#10;Fot1j/lP2cH57yE7+SsZCbLjiqKB7PjBm6+A7Nz8EzF9ZSQ6GYSgtaEGZNPAdOw97vFAdt/qzFcF&#10;suMQsH/M2YU2BtvQSseLHas17aPTuAxMtz1VCWSXgYCIbCSm70Zy2nYdgGkrUtNTkJ2bhvv57Mku&#10;g5RcXoXJyHOfiZzl7L2Mw4RKENhhs5E4snSkAM/YW1X6H10Q1+sHxJPierZGfE+aJvGyiD7tEDei&#10;P/YtmYVdZguRtcy0nHabzUbe0vHSvhXi4+WZjUPayiWwMF6Bv4atQe+/AvDL8FD0+dMXhmO9MWms&#10;CyaPdsQqw0WIHT8c28b0wvbRvZE1uheSxg9AvLUZQny0IbtEN2dE/NkHWwd2UmvbwM7YN6o3jkwZ&#10;gqOkYzo6NG0w8uYOxQMfM9zxXyq8denqnq8ZTpiNxuGpQ0mDcWbBKJxZyBqhTk8vkqA9fQCSDNkV&#10;RVgIACk/1lKdsu7FWuFW/BpcSdiM8wmeOJ3oi9NJ/iQ/nKKUdTrJF5cStuB2nL36d/J+5H0V64SL&#10;rQpkd2SJIXKXjcMe8xlIsV2ERA8nhHq7Y+kiUxGiRfJi54xdEc44n+yAG4k2aihLP2S36R+H7O4w&#10;xPW3ILtkas/kNA1lpXuRmemDgIBHh+x4Gb8w4C/Ic69eF2FuFi9dgp49e2LdunXiQcf+fVtR+IDa&#10;MeFaX27fjtI5bBPnIsF/CgCwCiorS0JpQQLuHfPClWQrKh8qB9J1KqfLiRtwLslV1J8zST64mrhO&#10;b36yrtH217duwo1d7ri+2wvXdvvhWIIDjsY64FjcRirXDbgUvIraDKl9kAFNWUeonuVRvt8LXiFg&#10;Vd4nQ3b8u5xYN0T4OMFx0wYMHjwExiZTKX+Csev0GeERR2/nkfKcO4zHaf3Je/eRffwksnZzJ+ff&#10;fnmvLfnlvfLFRGJiogDsZMhO/pqA5UNydHbAJ599SHaLbaiygyNP/+9AdvygTZrmh25X1ZCdP+WN&#10;gOz8NyMh3hpFRX603oK207yoqlz/B9lpQ3YfwafP+5j0vAbY0dUEWj76hRoY9WJ5GTSU1o2lbdjj&#10;GUM8MnSjhOxMf3xXeKsT3uwekDjNt8XFgwtxJHkGjsYsxoxv3sBYBsPot9qQXX0s7NaF7LJLxZCd&#10;8btIm9QUwYPeQcjA9xHy+wflNfA9JI15X7puRT5KqiJkx8sZYNKTT0K8jrepBNIbT/tnmFBffrJG&#10;v1QD4X9+gnSjpnrOswrSA9kJuOrZuhj/bhMYt/ganvNmIMFzA8J8HWCxygxff/2VsFkR/uuxK3wR&#10;biSbItO0n/AS93chu0z2sFYh3CiJ4bpMXRDP+H1sndAcc9+orxcaYzFkFzrqW5Qk/kX3QD8UpPdU&#10;1/38jF9oWX9c8R2AUa/UqBCy4y/Hx06cJL4M58Ew2w0ZBHuYlJAdA2WrVq0S+ZiaFkP3ND/IVTwc&#10;rgSyq7Imfo4pL2q8yqnDwSrrpFwHVdsoxWW2uP0ndC9G0PjQn/osHigtdSKtR2nJOjpHUpEtju2c&#10;i/EfPYfxXIcqqctKT4bsxa5vo4aIc9iIQHd38VCmS9du4oVK3PYsnBJecvTnKz+M4Ic6J2/fE1/n&#10;7xAvDZQP8v8JKR8+yOLjVXxcfoEv2eTykJ2w3QE++KzZZ8jJ4zHT3/0qn/UUQHZ0LidVkJ2mz+IP&#10;X994tPx2Ghq+PEUFiWggo6rp/xfIbjFaGPrii3EeaDbevZy+m2iKvLthuAkrko3QdRJ7qbqKtTgJ&#10;D6zba4ZBfkboFbAAvwQuRo/ARZSqFLQA/eJHY/L5gZh8qRMmX1ZJNT3t3K+Yf3Ae3uzXEjU+6oo6&#10;TUaRDFDn7eGo99FwvNJ2Ihp1NMAnE6eg/ZbVaONuRlpKWkJaLKZ/2bwEG8P9dSC7QEzd7IivFy3G&#10;x0uXodnilWgy0AiNOhii0U+jy+nVtsZo9NVUNHjVSMB2mrzSQHa13piI5tPW4JOlK/HRInO8PWM5&#10;3pluTrLA+1Ot0WzCRrzazhR1XjepALKbgRfb/oFewdPQIW4wOsRL6qia7hg7DD9HjUbXMBN0D56n&#10;yUOl/Jejlf0KvDNjmTiu0DRVSufykbE9vv7LpVqQ3bQrLTHz0g9YcLo7lh0YCqsds7Eudi22hFLZ&#10;blqPX3/tj1lz5sIjIAQWriH4eYoNPplqip8FLKiBqyqC7BhIlCG7ppOl+vl3IDueliA7c/TwG4ep&#10;F7phihzuVg0NNhde7KZsH46a37yO+m/+qcgDGVybQ2U1Dj+ZrkI/3yUY5jkP5vHakJ17kA82BHsh&#10;aPd2sh+P7slu6LBhGDt2LFxcnamdqhiye7nxEGqzKoDs3v4L3V2Xq/NbBhxFmN5YQ3RM+BVD8/rQ&#10;vdUFU658J/JgyqXvMY3yZ9rZwZhxcgwcTkzELVWYWF2Vla1CSckWTJ36M3r1HYFuPZai489mePmV&#10;UXjxlTF4qdE4NGxM083+wA/TTNHXxxJdwmahQ5SR+pzYi13XiFEwiRsq2gzN/pcLO793L4f+c4G1&#10;tTXatWuH9evX070ahFP5heLlvW5eipcuRWXiJcLpB0XYdfgotv/rL/UlyePlyiC78PBwtU3WHUOz&#10;J7sJk8Zj6vTxVOaPYp+ffMgOZRewY0ciXbMGemdtc3JCRvt2yHvnbZx5/TUtCO5RIDtZ/yxkR9sL&#10;iK6C3z1GyC4hxwbheS5YGuWErus8IHm10g/HPEwtbFLQZWU4fl3qTwqQtCRQqP/SQPRYHoZ2q2PR&#10;0jpFwGG6v2egbMQsR2z6rguSPv4aCZ98g4jPv0Ngyw7w+rEX1nQehGl9jWAwfSM6rorR2sf/GmTH&#10;4Fwry0T0pDxT56VC7Mmvy8oItLGIxzc2aarf/X3IrhmVQUvrBPxsG4Xf7cMwxysRjsFx4h2Rubk5&#10;WrT8Ds5evrAKTETH1UFobp2EL2xp348RsuPf/JOQnRQSV3u+HGS31YHGNa6iDqkhO/8A7D11VvVi&#10;WWUrONVjh2Xx2I+3j927H94hIWJ/HC6W37tFRgTjxs1T1HZJ8JME2R3FkbNhSN1nXw6yU0tx7ydl&#10;a7cRDOJF5Tpgw3Y/dFrnT9enudZmdul0j0agrbUbfrT2wLe2IfjKLlGAcrr59Skt+35NIkZ4p2OM&#10;VyopDX9sSUD/dVHosy4WnWyi0Mo6Gt/YJor9yr+rTAIatU1De4swrPaLJbsUgOVmy9D6++9pHOmP&#10;0JRU8Q5ANw/zSiVxPh8uggDtjl69hqw9/7Y9lsbIkj2WXtBXBNnxsxF9kB3bYvb83u6ntoiI8hLl&#10;rteeieWK5yiV6mkLF3sehw9lUX5oe4G3j7dH9+weeO3iq6h3u4FegOX/R8mQHYuhnXfu1UGn4gYY&#10;VKgfshtD2yy+UhMBpfURVagN2SXm10TK/VrYcbsmTtE2N8/VwO0zpLOS7vC8avphKj5eD3ejGRjT&#10;r8LwGiiIqYWChFrIT6qFB6T8ZCk9F98C0f5LtSC7CJ9N2O/4O27avYwC21ootKmFIqvaKFxB+zNT&#10;gG86KplfGyUz6pLqlU+nN0DRlGdxZ0Rt3B9eC/eG1cLd32vg/oAayP+NUtLtgXQt0+tKYJ7u/um4&#10;xaSC5bTtqhq4u1q/LtrVoAbquQogOzrHo3Vxe3ttXI+n41GeKXWHFVUDx3fURFZVIDs1fFYb9rdf&#10;wYaLX8Lh+M9w3PMHnGNN4R3oKsaRnbp0wrI1y7AyfSV+zP4Rb15oiA+u1vzfg+zOtoZr1DJRh2bN&#10;mqWC7AKQmXNAjIUrg+xk8Xq21Wx/0mis5xMeIWwSP99evn45Vqeuxu+Zv+O9U+/hmZvPotbdWnrv&#10;VZZ8r+qdp2tSLq9LefHa7VroVFQXQwpqqvPwT9JoWjf9Wg3MuVJeppdqwOV+A4RTOxBJCi94FSHX&#10;2yDoem9SX/hc7o1Nxztg48k22HjuG6y/+gHW3HoJdnfrwZbuf2vKd2V+8rzPvVrIo/MQIWjv18ap&#10;u8/h+I2vkbh1HPwDHGFhYYFvv/tOeDLmSGqnaFzMY2clEK+Vp8WllP9FOH7zFnbs369jJ8t/zP14&#10;xbZ6z0NstbQ8JDi4Uls99M9hWGW+UDwv0W/PWLyuKs+nn+pwsfxHJVt6G1dP52DEsGGYNmspDp48&#10;iwelDOI9wI0rx7F+1WIMGTgEOw8cR770iyr8McTHqtqfsoPzJHmyk8SFfJVuGhpA+HvD0XEzVq02&#10;h6d/FMzsI9HXKBw/GG7TAti+NdhD4pCkMtwmh2uVwLuKxDCdDNTxPnTXy5IguxRMWnW0EshuH0Yv&#10;2oOfx2egjUEmWhtux/eGWWr9YLgVHcemYNzyHCyw2Ue/2SG0iGXFaRaWWKfC1Xcb4pN3IjVtK9JS&#10;07SUnpaKzLRYnDyWQMWdSYOfZJWSVKLpItLdZORsMsax9cY4uZZlJNJTaySdtjfG3rlDsd34V2Sp&#10;tEOl7cYDkGIyAhHTp8F79go4zV0Lh3mbJM1Xiabd5q5CztpFOEX7lvfL03ys42unIXv9MnjPM4XZ&#10;2MWYP84Oc8etw5IxKxFvZokdy0yxw2wBcmwW4EG0PR7EWAlPbYXRVrgTtw47gx0R5KsN2cW7O2K/&#10;mZHwWieLIbicMf1E6Fv2asfiELIsnk76pTUS+/+I07Td0cUjtWBAhtU4ZU9vW4f+TPtog8SerXF4&#10;/EAcMRqEw0a/kwbhkPHvODp9iNpbnhI+UkNItK87Hgtx08cUN70XqVJJ17zNcNp/DbZ5OiPC1R8B&#10;btHwd48lxZDiRBrsFoF0Nxdc8LWUfi9+y/tZjJu+i3CD9lcYZo4D1mMFOHmYz53E0CRLTJMYkGKv&#10;Y0eXjMShpYbYv3wStlnNQYrLekR4uyHYxxtuLlswdsxY4XUsgAYQcf7OOBDtiEtJGyG87FUAwrEX&#10;vktJm3A0yRu7kyKQQfUxNTUTKVRPWQzYpaRvrzRcrKyKvK2xHtWTHQNp0jSDbOw1LoWMDoeL3Y+M&#10;dPZk54pFpqZo88MP1Jb4VhwulsRGWflQm6flZXm37iAkKVl8ZT5+wgT06dNX1FN/Py9k79uKggdy&#10;u8apBrIrU0k+3yqJ7ueCa6G4nCLBdSzOI8kjnY0I73s1cS2uJa6hefaEyOu1YcYbida4mLwWd8/E&#10;U9twDNeuZOP8mWzEhLojzMcZ0b4OyEtww5V0VxzeMA0nrMaLusT16NiS4SLlOpa7fATuhqzAXS6f&#10;RHParxXOJGzE9khXhPq4Ytzo0fj119/I6PvDLTAIO0+fFV/bH+CHD4q8lcX5ebSoDHlXb0hfEvzn&#10;kJ3U6eFpXchO7tTI4W1YCxeZIjoxAVNnT4fBuOHCVe+jvSDQ1tPjye4yklPCBWTH+TF37lxxj0VH&#10;rcflyx5kw9lbg/bLKt3QruVDsjLUphMiUS3pt1J4JeU22vusuuR9KFNSGU1riZeRSukYrOKlOJky&#10;EHEz3kDKlCbllDTtNcTPaITSxN9QlNIXhWm91CpIJ6X1RDEtzzH/THjIKg/tvI0M4w8QMuQ9LG/2&#10;ApZ//iJWfEb6VEqXk1bS9JIvGsJywNdYNeQbrFaJp1cNpenBzWE14FvM/OJ1AcgpIbtJdSU4h5fN&#10;afYadvtOx66gyZKCJ2N3wFSs6vuVBJY9XwPjnuXfawM9VYfsPkCi4ReYyJ7wGJJTgm+yaLlfX75m&#10;9mpXPi/KQXay5PPh6QY1sOzjl0XeKMX5tfLTl7Dyk0aY3bhBOTCJYSjZk9jkJs/B8veW2vnI+apK&#10;rQZ9hQijT5AyWT5PLjud8uPwq8bvCRCtnCZ9gviRX2MC5elEupYJDWpi9LO1MbYp9W+mGiPOzRXh&#10;Xh7Cs+yypQvRvn07Giy6kI12R0LQClzKMMGDpNHYZtodY6lsJnLecbk+TIrr5XmNJ7vP6LzofJXn&#10;X4nUMCldy8MguwnP1ESIQXMyz4NEnX+ggOxYhakDcM3rDxi+XANjntNAdvb29hgwYADmz58vXhjs&#10;P39BArUrgMD0SStcrKqtfuONNyj1R1x8OK7fIJss2mm20WdogHUAOxyHVwLZsQc7LmdtT3YMH8pg&#10;7FYdyE4tZX3VqXtKMWS3sMPXQOEhOrfDuHd/F86dD8HZsy4kJ1w8sxlFt71ga9QWq3p8iDWdmgrQ&#10;biLVIaUmkeRyn1SPj1kTI5+vg0ltWiFyixO2bNqIt956SwCMDDhEZ+3S+6GB+utJ0ecpw7H7Bdh5&#10;+Ih4ib9T9SBfYzf/eVUWJpa1fes2xUMIttESbGdlbQVXuqdW21jit0G/4vjp/TRK5gf5+mxadfQ0&#10;QHZncfLUHrLJkn22srLCxo0b4eMbjYGDLPDam8Z44WX2yPToQJus58VvKw8pqgzvqE/K9c+/PEeI&#10;gaznaLkkeb68pG1ni5Cn9V6djhpvmaClgR+ajXcT4V5ZHxpJKYuXv/StKeq/NhnPvjoFzzQ2kUTT&#10;DRpPQe03jPFS84VoPtQdH/XZgA/16JPfZsD3kDeiLyxXK0rWeXOEnXPGjMBF6LhoItotXEBagrYL&#10;Fmu0cCE62Y/F6BxDjDjcD8OPSBqhSkcdHIrxe2biU5Of8cavfdCk10jSKLzRbxg+GvMX+npboqf/&#10;Kny/dgXenb4c706zKqcvjZbAIShKC7LzCPTB/JB1AvLrGD4XncLmoWvIAnQPMi2nHoFL8JvnGnSY&#10;aSlCYbK3LiWIJZcXexLr5WSPTqGL8ZPfMnxoMQ0frZ6PT1YvQrMVZmhlaocm3WajzpsTqJxmqUKT&#10;qsqaptlrXqOfBmFo4gT0y+qJvjt+EeqXJaX9t/6GwckT0M5uBNosnaadj+r8XIxvly7C5ysX4dNV&#10;kj5Zaaqe/nrpanxhaIua745CvdfHUlmPL6fa7/bEH+4jMftML8w43wGzz/2MRSd6w3zvWGyMWwHX&#10;sM3wCPKA/YY1GDhkkACWvfyDKI8T8NtsezQfb4OmU5ejc6AZJK+COoqahs4hy/CllZkKsnNQgHKP&#10;UVPN0V0F2SnhOlmzzvTAzLSpqPn552jwuoG6LJSq8+YYtDVbhJ5BszDEe6aA7JwC3GBsbIzefftQ&#10;PQog+7EdxwsLyUaUf/GsFtkQ5Ut+NWSXdxCeNE70IzvPH/wtXrxIjCVOnMyhsQOPc/ilvhKyG4oX&#10;GnH9K3+uupCdlmIN0SG+P4bm9RaQ3dSr32HaFQmgnHrle0y93BbTL3bAxnN9cEtrfKAZU5RhJUpK&#10;nGjMk0a6iKKSIuzbfwQdO09Ch44zSXPQtdc89B6/Ap3nrECbxbPxs/NCdAuZj5/Dp6NzxDR0DTNG&#10;/7DRsN09HTdhhxIsIy1HCY2Tbt7eiIzMDdRWu6Fly5YihBJ7zvGg/DleUCzssFaeynlJyxm04/zc&#10;e/Y8tut5UfDvqnzfQLbd4WESZKcE7FzdXbHCfDU8A/xgOH4sNm22UfXN9Nu0ivV0QHaHD+9AWChf&#10;vw8WLVoET+rzJru64LzZUiR9+jGONXmzHAh38VX2cMfwnbanu/Ovv4wjbRqhzLufCA8rw3WlMmQX&#10;3APwGID9XRrh8HvPqiG7SyqPeRcavyIgu5xx3XBwmznSsi2QooBh9InXP1q4WEsk5tgiLnddtRWb&#10;ux7ReQ7wPxCCkX6hArrRB8hURe3NYzHW2AZmIxZg2Yj5Wlo0ahGMJphj4FwXdFwVja9sy4M5DOv0&#10;XuSL6b8aw7LHcKz6ZQRm958I4zHLYTjfFf2XBqDrykj8aJmAr23SBIgm//Zpguz0eWpTQk4MI31t&#10;k45eSwMxbeyqcnnJmmewBKOMbdF3sR9aWyRo5YXYh30mmtmz17EUUaZf2SVoyzZeLJc8lLFHvAyR&#10;trBNQnebcMx2jcaG4ARsYQ92AcEwW75cvLze5LgFbgERWLglAh1Wh6J5BcCkUq1t/OC+PxgJubZC&#10;iTnWos5y3dUfLlb79xzSVQ7rWpH05WlF0rcv3XCxMmTHH3kPGjRIvLznMfOu0+eETdBnL1hqIEw1&#10;L4/x+IPnoPhE+JDdafNjGzEGl7zZBeHatSPUhrGXlLMCsjuqF7KrALjTUVzuWrqXAzF0kx1a2QbR&#10;tTEAKYUX5jrB+SvXAa4bn1OZS4CkJk+EJ0PabqBzHJ0Rjege3MGBC2eQsGcfHEJisTY0GdOdwzDB&#10;OxGd10XjG5skylPt/JTVzJ7qlj3XMTqubTJaWcfg17URsPGLobwIQN26dcV96kvTocn6ITul+B0B&#10;P7PYfuwEtu/9t73jaKuyEHjKZ9my7NetxQZnR9jxB/N/DkbWzngq98cxpn36ILuzZ3MQFcWh7b2x&#10;atVKETJ4U9QmmOROwTcHvkHDay+qYZT/ZWkAnFqU1hTT7AWLQ8NyyEmGcJSqd6cGGt6sgeZ3a+P3&#10;Iv2glCFtM+96TXiVPaOA7GqoVBOJD2oh425NHLlRE1eu1MS1y4+m/DP1cDtWA9WxSkOklL213Y+k&#10;NKs+yg41EJBZ6bG6KCFxei2vLSJo/M6QXcsWLcTzpXDfjcjzH4IHQW+gLKguEFgP8Hke+da1ULRM&#10;B35TqWxxLTyYVBt3GJxTQXNKMVB3a1hNYP7zwMIGKJ5ZH3cNa+O+QR1Jo+rgDs2XzKmjF7JjT3oP&#10;VtB+7OgYLg1w070ebniU12XfOig7XF8LrlMCdw9O1MLN3Nq4sou0s45GO+rgRhZpax0c2FMTW29r&#10;Q5GyYqgcQ0rrw4HKzeZ+bVjm14fNnZew8UJLOO8eAee4ufAIt4ZXkBMsrc3Ru3dvLLFYgvWxa2GS&#10;NQnNjn2MF2/UxntUL7pTvRioB7IbRhpaUJNUS4ihL54fRsf/UwGA6ZO8nlNDqqdKyM5SlbIqh+z4&#10;2mtVM1xsDTVk5+zsDAODURg5cqSA7NJyDuAI2eqHAXayeDt+Fn6sqBixWTvEPvr264uJkyfAMcAR&#10;KzJWoP2Bn/D6+ddR/xZDwDVVovs3X/u+lsQgXsUwngj/zPdyYQP0Kakv8lqZp3/RPkfRNoZ6NIby&#10;kD1WGt2sick36mD+6bdxscwbd0qycPxCDHYfDoJr5DI4xc7Dlq3jEHhyEHyut4TT7Vew/m4dytua&#10;sKVzt6HzY+jOjuZ970qQHXuxO3m/Hk7cboLcs+0QnWICv8At+PCjD2G/do0YO3uHR4hxcUVjZxbn&#10;Jb+j3nnmHLbv+2/HzpV9oKbPA/xmZydY2NnC2dMDw0ePor6g8yOOnXX11EN21LstK6DkPtKT4zBp&#10;/DjMX7gITnTzubo6w3zlMgHApKRnopC25lCx9Isq/PFWVduS/5QdnP8espOlWcbeJrZuixGQHXf2&#10;f2zXnhqUELj4pWHc0jQBrCkhOAmQk8XLdOf1SwnZKdVKZ/57g134cdRWDJ2Xg9lW+iE7U+vdmGuT&#10;g6GzktDZ0B+dRvujo0KdR/vi59Ee+HWiF0xtMrCYBn+LqfNvvjEDG1x3kLbBwS2F6kEw0uNjsS8l&#10;HLkpgRolByKPleKHc/v8kX8+hBQg6QLNs2j6wdkAFJwKwI0EK9yPs5IAtmhLPCAVREvTDLMVRVmj&#10;JLK8iiLtcCvaE0kOHhg3ZDGGDtuIgX+4SPqTtUVMGwxdjjORPmJ/0n5Vx4nhY9ngXvRGHHC0QMqq&#10;ZUhaaYWkFdbIWLYMuUuMwZ70hLc16/HCM5YMD7EYGtoeshmBupCdhyP2LpukBVydMh2J7DF9BVSX&#10;0e1Hocyukng6tfsPSOnbFufmj6JtR6l/J4eTZTE8t2NwFxF+lvfDsB3DebISen6P7X92FUBfRZDd&#10;sSUMfw3HwWUkMym0ppgm7Vs2HnHmK7HYxBxD/rJG3xFO6D1ii1CfEa7oP2Izhv5phUWGM7FzxRQc&#10;UOznwDJpP/tXDMdJ11k4EbIUp0inQ81wOkQleTqY5DEXpzZMxfGNs3HQYREy15sh2WUNwr3cxcPx&#10;SZMmYfTo0QKw8/ELpoFWKBLCo3AgJQanknxxMdEJ1xPWUDmUh+AY4rqasAFnE9xwKD4Q+xJjsDM5&#10;EVtTU5CWlqHyZMeQXSzOJzuW+31VdYcBsqpCdgyUlvMOJ3uMS6F2LQOlpTlITwuAv587mrz5Jpwc&#10;N8MrwA8+D4HslMZZnuZODn/1l3PuItwDArFoyVIMGPA7Jk6cBFtbGwT4eeDypQN0bLk9+/uQXeHV&#10;UFxN1p9X+iVBdjLIyF7vruz0wINr+3D1Uh5iY/nFhodoW/lFdJCvB+JCXHEhOxY34zfhRsBynN44&#10;BWc3TMGZ9ZMpNRHzxzZPwY2o1bhG53Ip2ZxkjcPxG4ULbb5Xx44Zo4LsAhCcnIJ9V69LeUtmSV+I&#10;P85LfhjEoQpyuJPzn0N2fGzl8XdjJyk+KUlACbqdnNdefw3nL53GBCMD3C+8hBJcofLlh/2yt7dH&#10;09MB2bGNvogDh7YiJFTKj/r169M95onAgE3UHqyijpodbad8aVVe5SE7FeimtUwWv/TSvPh6+PIK&#10;xOBcKR2jZCGlplKqVDGtK6JtCpeqVXx7Ic5kDcO5bX/gLOlwTD/s9eqA/VrqKKWeP2G/R3ucIZ13&#10;b4sLbj8KnXdvQ+L0R1x0bYvdiz/UgexkiEcFnBl9KIFQE78gfaWlzAlfIsGkGYovUB7f3aDQetI6&#10;4PYm4Ko73Kf0El7tlJCdLF7GAN7wl2jA9IpKjWng9LIE1zG0o95WJXm+ypCdUVMkGjTX8t5WDjh6&#10;pgb8+tD1MpymzgtZVYHspH2kjG5FefMl0idwHn0p5ZPIq2+QOe4H2DZvIs5BwEfyb1XivFjW/kPg&#10;xhZVHpLuqVLWHcrTG/ZIXdkcSVNk729cXkrw6h1E/vEO3Ls3gXu3t8rJrfs7cPmlKbb0+RzOfT7F&#10;xr5fw7zPD9g4ZRyivdxgvswMRpMmYqLRRPT4pbt4qBfg54qwQEvsiJ2Jy1uH437qMGQu/hmjqYwm&#10;MDypghQ5FdMqac3zNVN+iTKk62TIzlVAdp+Xg+zSjbVBMvVylcR8lSG7b0SoWCVcJ6so5Xdc8xwh&#10;vAMqIbs//vhDiNsT9ri058IlMRDWtR0PEz8IAIAgf9/3jeUv0aUXui+++CLmzplL055ISAzFtWuH&#10;qC0gG112ku73fdi5+Y+HQHa6ZS1BdmpVBNlVUROoXOZ3+A75N08J72NZO+LhH7gOQUFWCA4ypzqw&#10;Aof3u+PCVnPcS5qC0tjxcOzfFM59P5TUj9TnY6z76R3Me6uBFtA6vGFNRNusRJi3B5wcHNSQnV9k&#10;FNKPnpC+9CupPI/Zk+DJ67ewjWz0vwXZ7VRMPwyy27p9u/iqU7LNEmRnaWlOfd2RZL+jYGGzHPty&#10;M1FM49ySsgtkc5TjTY1NK7+sIj35kB3r6tVDSEiIEHnSo0cPTJ48GT6+EfDw3I+PP5O92VUE2TH0&#10;VjkYp5G8rb7tNUDVw/T8y3PxXKPZqP/KLAHLcXjROq/NUImnK9DrU9Hoy6Vo/O1yNGq1DI2/X4YP&#10;uq/Fuz3s8XYPO7zV017o7V8kvdvTEu/1mY93fjXG279N1NI7vxrhvf7T0LSPKV7/YQFqNjFG7Tem&#10;llOND37DIIdpGBz8q1qDQiQNCRyCP70n4wuDfqjxWTvUbNofNd/7HbXeH0ji9HfUpN+/0LkTfgkb&#10;jU7xfdExQVud4waga+Qo/BIyHb39l6Kft6VQb7+V6B60EJ3DpZCYLTaY4b0p9nphq68n2GBzYJwW&#10;ZOce5I15YVboHmasH0pSiMOwsge+H+ebinN/pjHXFy5PWVK5MeT0i+ty/BRljA6RHKZzPjqGLkHn&#10;0GXoFrgav3k44ZPBc1GnyWgqX11vePNEWNo3ug7A7KNTYHyxF4wu9RQyviilU84NwdxDC/Fq368o&#10;P9ur8pDzUpGfH/VDU8Px6B5gKUC2ziHLhX5WqUfAKny7Yiq+nDAEX4/7DV+P6afWN2OltPm4nvhl&#10;xTD0XzcU/TYMwIB1vWG7bT42xi3HJrc1YvzMGjp0KKZOm07taDA8/GKx1CEW3Uyc0HKsEz41skU3&#10;nzXoFGpaXjRO7xJgh68tLPDeNGuIsLpUThzmVbfsHiodb3eyJzyRVgLZMWA2+3RPzEqZi5qffoMG&#10;r41WlYX2fVrnzdH4Ydl89AihOu4zA6vjNmGN2ya8SWNoth9sn2OydqrDp+mzGyzxAkE5liZbc6yo&#10;BKl5B8UYmh+IM2THXgG3uDjCP8Adx0/sEuMgHmMUleQjJGwHXn5lBLVXEhSsq+pAduzJToLsNHky&#10;naY3XuiEW6D+v54xgwTZOdPYLgXnzqXjxMlcUfbePnHw8kqFt3c6YuL3Y/ZKZ9T+oBtqftwNHw2e&#10;jG+nL0TzWbPRfPZstJwzGe3NRiDwtDe1zK64CjtcwxpcxxbsPmwH3xBLMS5nyG7psmXC02z0tu3i&#10;gwFlfuqK+0fc3zn9oBC7KU9lm6j8UOzfk+4YWn55sJvsZbjWi30PDw+MnzgOS5YtQGZWEtY7WKOg&#10;+BLl9aPY0KcAsqNzLC29hvT0OLp+b9EP27x5MxLcXHF05UpENfsMh5s0UUF0r6hSFkNxsuRlDNk1&#10;wvHWjQGP34Dg7igN6yoAOwbuOC0L7QYaWOHUhC9w+NMXcOE15T4lHWvyKvb2a4WD3jOwd6cF0vbr&#10;B2NkMWTHgF11IbvEXBt47XDAyjg3LE3wI/lWWwupH9PbJVqAN/pgmarolxUhmNttJDy/aQ/vr9up&#10;1Bbe37SDS4tOWNr+d4wbtVR4YfvGRoapNIAWAz/tzGPwp6knJsx1wth5zhi6yAs9VoThe0uGgmQv&#10;beX1vwTZMUDYYXUMJkxZB6s2fRR5qdH6Vt0wpscYDJjljB/N4wQYpfZYZ8cwVQpa2Eah++ZgGPgF&#10;YjTdE6wxvhoxVDkgIIu2i0VLm0T8YBWDnrbhmOkWC4fgOCwzt8bESdJzbY4qwt4/A30CEO4ZjNkz&#10;VmPUQhdRNi3UZSlLU6Y83comCJtyUhF8wFsoMs+J6qytqLvakJ2vgLu091U1SXlaOYhXmWTIzksL&#10;snMRz11+++03UZf4w29+YazvmbYsDWSnvc2R4lIkZ+fCOzhEjJvZm92smTPEM724uCAaSxyktlkB&#10;2e23o/ZAF7J7OGjH4WR9DkZiAI1Fv7MNpWvj+kD5UpGnQfU6zfqvbFPQzi4GVql7caXgLvbtSxWA&#10;Onvt5nGgR0AoNofEICT3KIY7RqKVdayq/mnvm8PJNqe69b1tIH6w8UFbay90sXDFPP8EbA6KEn0T&#10;huw49Q8NQ1reAZFPynzTlRpavPcA2/71EHSSKvPAs4PWsWQ7rNRIg5GYt3AOnFw3IiktAsWljwt6&#10;e/ogO47Usn8/e8in+77ND1i4cCEcIxwxZ88ctNnXBi9feVkvmPK/JgmyY1BHguwYsOPQkm/cr4Om&#10;pI/v1S6nz+/Wwk/3a1foyY4hpzk3asKz7FlEFpWH7FipdJyDtK8Lt2vh0q2aj6R7V57FjbiKIbt7&#10;UTVQuLOuAOwKTtTUgs4uHfwB4TqQXZjfBuQEDsS90FfEPspCalMf6xncs6mFwuXa8JusssW1UTix&#10;Dh78qgn/qhR7q7s9tCaw4Dlw6FihhfVp/hmNeJ72U7pUD2RnJnmqu+1J2+19Dch+Cch9USFpvuzg&#10;cyg+TudB16YL2XGI3TtnauL2pbq4c6UBbl97FreuynqGlj2Hmxeew/5TtZFBZZtQUEtdTrKiqBx9&#10;qDwt7tTC0lsNsfzqe7A5/T0c9g2DS8xi2G1chknG42FkZCTslZmZGVxDnWCZPg9DMn7El8dexJtX&#10;a+CTKzXRs7S+qDvDFF7phhXUwCA67oCiOuhfUl9AX71J/YvrYEhB9bzeKT3ZWdIxLGm/MhRXOWRX&#10;C3H0+0eB7FyizLBkyRJ899131Kb4CkAuNfdApWNn/ZLCnW49egz+kVHCVvNYwsDAAOuj12FizkR8&#10;e6IVnr/ekO7ZmirRvawXslOs16M6dH0v3aiB7wrqo29xvXKQXVU0/F59jLv2GjZcGYrrZTtx6EgW&#10;jfE5SiXbam94BTnDPcIccfuWIvmyAcLufgHv+8/Ajc7LlfLv/7F3FuBRXN/fx6XeUqwClKItBSoU&#10;CpQaUChQCsVLcQsW3CEEgsZxjye7cXcXHBJIgru7JBCIft9z7uxkZzcbQWq/95/n+T53djY7cubO&#10;PffO/cw59mR/Lh0elYc/tQepOZVxiq73qSev4uTDTxCb8iM8A2fA3dNBguw2bhDPJiIOHRawu2Eb&#10;SuKxM78geO5pLvamphn0l3+1SvbVkr/28S0K2XGQl959f0VIRACc3LYjO+95x876+o9BdjpZY8US&#10;g3B0dTltbP5jZN6/Bqu1KzHTeBqmG8/AElMznL9+SwB29F96v1f8FfmCt8sq25+yg/PPQnbF6Qoy&#10;Mi+KG5Ehuw4dOoqOLj/QNFpGg63RSToQnFJtRh9Gm1GHqDxYguTvD+FrKr8efUAjXj4spZrlbY2R&#10;0su2GcXrDqHjyDjMMj9mALA7KKLRLbFOwqodCbBxJaniYe0WS2WcRjGkaGxwjcU21z3Y7rKXyiS4&#10;B+xHVPxR0mHExe3F/tgwnIjzxJXoXbgVvUGrqE2kjWL5drQN7kRbkiwM6p4m6hVHBctQKtxS8dkS&#10;mSxap9TDcBtciXKHt10Afv9zK34YEUbnnaCjDqRew+xxPMxfsT2teLtZoda4uG0ejppNwLFlk3Dc&#10;dDKOL52A00tHC1hKpKS0moDHYRIcJKcnvfWCkJ1SSsju/JKRRdJgsi5pILsE/s3PHUQpR8MT0F33&#10;dtj3R1dcXjRK7M9Qmlberoj8xeCgRvLn1OVT4brYGmPHO6HL8ABRh9qPShDqMCoRP44IxcARTrCd&#10;aU3nN7Pwd0pxFLGTPkuRcz8UyI6WIrjlxpFipeXsGGTfDcbd5J24HbUe54I34UjALkS428FX7Qyj&#10;cWPRo0cPoT+GDoObuy8c3cOxYVcY1lr7YOtGHziv345Dvo64EbVdERWN6lGEuWbZErcCLXHaeRXS&#10;Ha2Q7LwRe1134FCQDw5GR2JvTAz2xMQjJSoINyN3aOoT1QWFuG5I4JdUT+/Kos+izmrqwX3PZSLt&#10;MJ+7bE8hsjVDdvsYsrvOkew4Yh2LoTR92I6j2yXh2vVYhIa5wsPdWUB2HBmzNMiuJDH5fuTqDRGt&#10;jTs4f/75pwjZy51GjhpSHGT3XHouyE4rvo436X66eMALZ47vRkS4Hx2jlIJbivbiTnZh0M6F6sp2&#10;nAzegjuRG+g6WQn4VRZfk7vU3mSk2ePBKUfcI90/pcKFFB+qX7tga2uDgQMHYt68eWJygN/i444g&#10;28sQYCeLbc/p6I5euioeSDDUZqiz8VeL98sTAfuoY6ZVMg6lpSNm3z7qtHlSp9hD+CAZuGPI7t79&#10;8+R1+Q1PnhBi/6l8QPB8Dwv+G5Ad6wp1xm4iLNyf7KEWkB2Xnh6O5MeskJ+/jv5Hf8JKBuhMqW5T&#10;WVblk/LoN1zy5yLbLatMkZ+9CI+uGeHxlfFFlHVlAp5emoQLe/rjdExfnInuJ3TSrydCZtVG5Iy6&#10;CJtZhwbaXYCny6n9WaYRL2s+M5iXsQL+c2sienodxBuTptURaWTjRClJAuyU4I4CuBMR0T5E0hRO&#10;68mR0WRxVDRpOWzmB8i5SzbJW6nQCrIRKWcNHcMm2M/qiuEc9UwAc+X04DReXw4TqhcVr1eCefpp&#10;SF8IstMX7e+ZIDu934vUnLSNuHEtithIiNO7GrWE9Re1MamYYxDpOr9vAGRRnWX7yXaUl3PIto9W&#10;Icq8OaKm68JWhaL9bu9USzpO3o+eGIqb+dGrKAidhidRE3E9cgH2+1ohyG0bVi83Qf9+v5N//gU9&#10;enbDpi221Pd1go+nLY6nmOP2hcV4eH4ynpycjCN2fbG64zuwblsT69rU0tGGr2qTeLl24efVzd4R&#10;Ue9EtLPq5TGJjsPxp/oCQEyc3Eiyj54Sptanevseqa6opzoimzK4OM8gZMegWYV/BrLjiXzNZL4I&#10;qZ9+DG7iDTAP/PD992j8cSO4qxksd8bhwxz1mdrr/FO4eswVsWu6ItaY6qCh61qqPkDixE9Khuy4&#10;3hqouywBu1ariJltP8fR3THkmxmAp74v9SVMTefD2molvD12IUC9HgeCV+F2/FRkxQ1Gdmx/5MT0&#10;FyUrL3owLm7pAtVvH2D91+9iPdUD2zZ1sKx9fQRvWSv608OorzJkyBDhx4ISEnFa0/8p7U3K00+y&#10;kXrhkiaS3d/jo/cfPFD4Zh8Dd/LkAPvmvVwelvz0XioPnzgBZy8vjY9m/6zCoMEDYGlpJh4YsJ+S&#10;fXQ++y0Dvkwr/e8M6b8A2V0R4/qTJ3lCxQXduv0sIDu1OgDOrvvQtLkR3nh7chFgRRanTeUocRwd&#10;7pW355C4nItX36F1muVC8f/UkEqOKMeR5aTIdAzuSCkdS5IM+PH+qr47G7VbrkaddmtRq/0q1Oqw&#10;ukTV7LgK7367As2G7sSnNMb6bJwzvhqlFiljK9WaKbZXueZsVCHxMqvie2Px9TxTdPcyRRdfjuTG&#10;mifU1WcReqss0WnBGpSvP4h+Zyydn57Kf/gHftm1FD8FjyqirgFG+E1tiqbDx6J8g/6oWmsSqtXg&#10;aHkcNW+qULWaU/B6+yHo7j0fncJGCn3LCpfKTmGj8F3IOHwfPAk/BBnjx8Dp+IH0faAxvg+aSt9N&#10;wndBM0qE7Fq9FMjOBO0XLRYgmwTZFb1+EuRkhm9DjMRvpKhtU4V+DJiDX1VWaDyErsf7w6n+zFb8&#10;Vop++Mrb01G3aw/MPzcM02611dPXmHX1Z5gcm4ta3b5CxQ9/o+OQbSnb0xiV645Fw+GT6RoupOMw&#10;Jk3Dt8HG+E6j70PGo1v4EMw4b4Q5Fwdg3sXeWl2SysWnJqDJ4C6o8uEvqP5BV3QdNBn23mrscN6M&#10;IUMHS2PoX3pg+vRZ1M74QaUKx0JTJ7TrtQIf/bga9X60RN3uS9HOYgO+2GRWVBtXoc06WzRbYoMG&#10;09aj4dQdRa5ZSeliORWsSAc72U6IozI2nuxAJS3zOrmcZo5u6vGYcVUXspt2q5UoOVJfIWRXczRd&#10;A/k+1YJ2+pAdR7Jb57DlmSE7ljLNO0N2DHYfojG0T2SUGEMbGRnhnXfegYWFufB7Hp67qI3mNvsG&#10;Ll++jomTt+CtdyZQm6KsO5o2iupThXqD8LMj1T9l3eVUsaLkdLG9MTi9B6be+InOX0oXq9Tsm62x&#10;7eqPeGgAshORswvWIDfXGRcvesLPbzsdI/cjPLFzpyPVhbnUpvpCpQ6CiZkLWnxNdbL2CFSpPV5S&#10;nfFUN8fTMQ5B1c9/gJFqFZxOmsP11Hy4nVoI7+Or4Z5oDWe/zZi/aC769OmDdZs2wdHbG2ceZgpb&#10;KW2pLxmyS799F/uPphbxoy8qQ2/YG4LeuV8g+WjtGJp98+7kZKScOgV/fulBjJ8lGJ6f6X3Sopnk&#10;n2lcK0nyzwxzGPZpxem/AdnxxH1CYiidv6tByO7U+wzZ1cD1Wu+QtFAcp429VOddnK/7Ls69RyXp&#10;3Hs1kNr6LVwx+QYFXr8i1787ngb+XKjsQPoc0Av5boNx8iveRlHI7nzdmohpXhsH5vTGuYS1SKKx&#10;hiEw5kUVkbYeK8Md0MHKCV/YBDyXGMhqYRstwBh9WKas+n2ZB7Z/0wPpHzTA8ffrafQBjn9QD4fr&#10;N4Zry2+xdOBMDDJxE6llJRgrUQcw4wh3X1lGUxsfibYkXm5tHYdPbfj/dGEgpf576WKLVxuLaPRf&#10;4oal/achrOnnCltqFdWkJUx6jUe/BeQfzSMUkB3ZicpWtqHous0Hy2P84XNMhcBjO4UYcJPlfjwA&#10;08Nj0d7KE52t/DFqRzgW2Adhu08YTNdYol//AehJ/rjXL79gs7UNAlxpLOfgBL+ZC7G572isHjgN&#10;oydZocPacMXxS8cglfyZQatgTA6KwPwQdywIUWNtpD38050QkrYNgen2cDseikneXmhr7SUinmm3&#10;JYFacjS+lpoIbC1omeuqVhxNjyOycfpd7W/F7w1EwTMEOX5uE4iulrZQHQ+WILs9W6H2ssPo0aOK&#10;QHalvTQlAXbsV7T/d4r8yMWn2XAPCREAAD/PG0pjRQ93NwQHe5HvS6F2+YoOZBdXXLrYEqSE7L6U&#10;ITu9c1VKee/J+sI6An1s3BF99gL2pHC0bmdxnPz80WzFCqwxtxQp/Lf7hGLWrgB8bx0soibyvuRU&#10;vPy5pW0Euu8MgJGPN6Z6u2Kalwvmq51h6+MDBxpPsk0ZsuMIgd7hEbhA9inrfMHpx0+xJzlF8pfk&#10;F5W+8u8SP9OWx8yyP04if5x+7ry4xhypj/tf0phZjREjh8Nk6TzywbfpWvNz7Zc1nv0PQna4haNH&#10;d5NdXP6/huxklc+SYBwGb96+Vw5f572CHvnV0DenUhH9niMBdkOeljeYwtMwZKerGNpXalZFXHhc&#10;Hpdon8+j+3erifSnSshO1rNAdnK62L8KssvgSHaLXgFMKqDAtDyJyqUK8WdDqWJJucvLI3N9RTyK&#10;ehUFJ14R58Iwnb5yzlYsco6yHl8oh3vXy+HmvQq4llERVx9VxJXMCpJo+TLp3OPKSKEylq6HoesV&#10;kFMZ67OqYfbtVzD7ciMar/8Emz1jsTNsGWy2rcCgwf3F8+1fenaDyfIFcPXZhZ0hq2GeOhQTzjbB&#10;r7deww8Pq6LT/Yr4LVc3NSmLAa8+VLd+eFwJbR5XwedZVdCa1IY+986rIqImlqb+JK6Xw6luLMut&#10;grVPK8D8ia4YjNuggewCaH+cBpehOq04XWx5uNN2JMiudNBOjmSnhezcnxuy42e1HP3uwtMcBCcm&#10;ifnW92gs0blzZ2zz34ZF+xah64lueOvWO7r3sEHITpI2WqWuXgZkN+rhm5hz7ksEXVqN5HNhcPd0&#10;0oyf1SJl8CKTBXCjfoxLwBp47pmE0GsdEPb4LYSQ/UOyK+oo5klFHCQlU7uQ/Oh1JN9pg/CDA+Du&#10;v0Rs9+OPP4bNho1woLEzv3RWOHZWzA3oSuoHceCcvWnpwmf+Y75ajJ+Ljp2PnjkDn8BAha+Wxs9L&#10;lizC7/1+pfHzbfLXMmD3Mnznfz6SnUzGcZlNxRMSA3fSKi44eh3Vh8L/LNsf/3fZf6Hs4PyTkB0/&#10;TJGl/11G5gXqOMuQXQdRsVzcQzBxWQTaFgPZMVzXdtQ+ka61vYDB4osRfxcnSoaefhgbj/7zj6Hn&#10;jFT67V4B1BnafvuRiZhpcdwwZGe1F8tswhB98BQe5GUig2z6sOAGlTdJXEq6kXkTkQnJiIhPQ3j8&#10;UUTGH0J0wj4RCSwhLg6HYgNwNs4VN6M2FYVmNJCSLDla1f1IcwHVKb97djFMZS5Shl6IoRvaIRQ9&#10;hzug/ahEg7boOkKN1PAgvW1IekjiiHZXts3AyeUSIKWE0mQwTQnZyWKIcI+A7LghNgzZcYpX1rNA&#10;djqR7Oi3HJWOf39l0UgckCE7hZIEcPcNknp3wrHJ/XFR8fuSJEfIkz8fXTYdllMt8cswL6o/e8AQ&#10;qNKOP4yIwqjRjvBd64Cjy6dL26Djk3/PUf/SVozA47MeQB7DVzJMpoDK8qPx4IonziZuRnr4NsR6&#10;bkaAaie8aIAwigbhHE5epWKoygOu7oGw90iAhd0BDJsXhJ9HuqLXiF3448/l8LVzxuUoJ6oD1nig&#10;SOkqA5A3PJbh8MpxSF4xEQdWTsWeVTOQvNkMR+1skGy/jrQBaXYWuLhrCa7vnEOaraPLdrNxO84G&#10;j89Q/d6/AdfiLEkWQtdj6drHkEJX4/R2Y6Su4Gh+HNWPIwMOE5ECOY0pR/dLtByOJ7cC6LyliHWF&#10;dtATQ3ZXrkYiNNSR2hIpkt2OnTuoY+JRYrrY4sRvAJ7MyUPKtRtw9PYip+eOP/8cisGDB9H2OSWt&#10;M27e5Ae7srM7Q8fAkJ3hYyxAtJCh74SeC7KT7mMJsNuEk2E7EO29g+qCI11/FSZNmihS8rE4XQnf&#10;Ywza+avtkeS9BVdiduBulI3ONhmIfHjMAflZkeSc6Lhy45HzaA+S93mJ7U6fPh1dunQRbxE6kV2S&#10;aBB/QnRgZMk21P3Mti+MZCfe+vt7Ozg8ebD/8CHRmUlMOYLUy1dJ13DkCus6jt+5hyM3biIuNR0+&#10;UdEifQ/XHTXZq3btWrh/7zRdJ/2ODX+WpVxfNv13IDuRqAHhYX5Uh2TIjuqSpyti42yRn7+e/keO&#10;TCfDdVQKaM5UA6Qtl2C1J2ZUsjSf9ZVlhgtJg5Ae1h25jw1HmyhdtE9S7qO51Pb0wr09PYvowe5e&#10;eJTYBzGrP0TQ3JoInl1bKGJmHcQZv4ekqe+LlLDHGLLj4ze0H4YBH62A37yaiKH/TWIIh35Xuuh/&#10;jeX//aDYqGIymBc6qw5yHujaokBOt5tPNnu8HvZzu2D429qodFP0AB+lBKwmL2skf36pkez09ayQ&#10;nb54G/Rd7Phm9P8GbMZRASd+Cusva0nR3RSwoCy2j8kP9amu6aY4lqIs0vUsIFEdjLRsKkDLIvtg&#10;Tf4I27+tTedZdPssIzrG6R+9hqfhc3Etej72+ZsgwH0dVpktwoD+/bB69WoafJIP8bSHl/cmePus&#10;RtrRDVTPtlKdWi3Vq6zluJI0BiEzGyJ2Cp3vpE90lDSxBYmXWxR+DhvWDFs61sSWDrVItUnvY0v7&#10;97H5mzqkWqSaumpfEy59PsCFzR2Qat4M0TNqIGbGu4WKZfhucgvMea+KZE9D58qQ3WgZsuNUsZp0&#10;sYndioXsAl2cX1okOx5cX3qSA9cAGpx6eIo0tDwAZ/8XFuaPa9cYhL9Etk3DbtVMBMz4DHFTFVH9&#10;pnA0yTLctwzD0nVPNGqFaW88XyS7cdUrYkytd7B1wmgEuTqJfsTKlSvQj/xz//79YW5uLtZ5k58N&#10;UlvjcPBC3EiYjMzE35EVL9mTlR3fExe2t0P8VE5N3BQJVAdiJn8B72ldEGpvJeoWR/Rj23K/JTAx&#10;UXcCv9gHEdTnycwSD+f1J9tfRMpJesPblSLx8MMH7hskJafg8JlzOCp8s0ZXryGFdCbzEcIOHRIP&#10;V/ihk9pTrYHsltM9fJOutXZsK8abimizRcefZfHd/4F0sQV8Xrdw6tRB0S/l6JgSZOcPF7e9aNZ8&#10;HN54Z5IGhtOCK/z5tbfnolqN2ahUe6YUua32NBKX01GpzozC5ULVnYY3mi5Gg/a2eKeJKaq9O0uA&#10;dtI2teCOtKz8rKvq78xFxVoz8FlvO3wxWo0W451L1aek5hMc0WSiPRpN3oWmEx3otyqUf88Y1fSi&#10;pr2miZxWuc44fLlwHn4InKYD5ggoJ2SiAMs6Ll4qwLJqNY3pN9Ixc6Q9Fi9X+GAYutrpgj2yvg8y&#10;Ri/31Wg6bIoA0F7RAcskG7zG69qOFClZGU6Tf9tRsZ3S1CloehHITglptdZAdhvXv4RIdvX7o7pI&#10;F1s0WiGfYzdHbSSxjiHjC5eFLdSr0eiPSajItqgxS/FbaVscya5u125YcH5QEQCKNefqjzBNn4Pa&#10;Xb9GlfcG0m+0deiNN+eR5gtoseGwqejsN1c6Bs3+ZXUK/xNd4rpg8o3fMO1We8y483mR/Sy40BdN&#10;B3XFG7UGo+/vFrBzjIG7OgD9+v2O8ePHkf345SRPAVS5uiVg0WJPfNJqOqrXGo/KdI9wVMXyH06g&#10;umiND2at0JMZPqSy/gxz6XpN3ULXqGgEu8LrN5W+Y9E6Ga5jMUTH9b1W9zV496eVaD3aDa3GuuKz&#10;cS5oMc5ZlJ9OskEv14mYefXnIufImnO5B+bELDAQyU5r18rvjUFbAdlNLxLJjv0HQ80h+/aXHslO&#10;7yUr/sxjQ45mF5N8RPhnrpeffPKJSGnNgHlqWiK1XdepDbuBhMQ0vFNjCN54i+ueFtjle7k61SWG&#10;AZsNmouf1Ut1rrdcBzuFjsQPET3wx7HOML75HYxvf6GwRSvMutkaC699AfvLnZGpA9lRf0uznJ9v&#10;hXNntyIgcCMdn4M4Xh4/9+vXT0RR4s9qd2+qF5FYuswDrb6cQ23rZLz+Ntd1qY5XrmWEqi17Y4ij&#10;FQZ4jkU/334Y4DMQY1xGY4V6GRz87NDx+46YO3eugMUdvH1wKuNR4ctq+kpnkS2lyIC52HP6DPaQ&#10;jy7qR/9i8SQ+j6EPp2Bv+jGk0fj5qDyGFv75uoAF95PvdgsMEmnq3WgMvWXbVnzaohnZl/2z7Lcu&#10;0XVn3/ys0eD/I5AdbiMxMZjqkDPef/89Hcgu5NPmAMsgNN849X5dDVynC8RdrPsuUhrWREKzmohr&#10;zqqFWCoDv3gNwYNq47HfENwL6Y/bYb+T+oryevhAXI4ZiczgyUj55n1craUL2LEu0HYTm9ZC6oze&#10;uBK3FruTDYMxLypO+7osQo3PbQJ0YBmWIYimqBiMkWXo+7JpwFI1XL/qjCu1OP2uri3O1n0f/p+0&#10;wep+UzF0sQu+sJIj5mn3aSiNZyEkJSJuccpL7f8oQan/YiQ7fdBL1rdrwjBx1masad8bBxs0LrRh&#10;YSpiqmu7P26OVcMWoNsKP3xeaEtWEl3vBHxp7YdhKuqvHw8VKYEN1Rv/dGf0tLRFN0sVZjqEYqNv&#10;LNkrGMvXSoAdv9jspVKJF7Ti7e2RtmUzksYbwafVlwhp/jk8PvsG83uOQ9eV+vVOWY849Wi0iGbX&#10;wdqZ5ITuG+1h7O+NGf4qTPf3hFFAGH6xC0Zrm1AdyLOpbaKA6jps8MG44CSM8AjED5bb8K2VAzry&#10;tqychNpZu9Nv5Wh+mv0KIFML3SnrliHbf2njj57mK+F1zAsRqVueO5KdVrr/wxHakk6ehsrPj3yy&#10;B9566y14qNXwdHdFUmIYUMDglS5kpxvJrmxiyM5NA9l9YStBdmVrA7Q2amsZglm7/LDLJ4B8pTts&#10;bawKn2nzmHkVtaec3pVBu42+0fjVxg+traPwqU2CtC8BVoah2w5fLE+IFOCi1zFP+KR5IzAlBK7B&#10;HuSj1Bg6dKh4eZxfsvYIj8C5pzmi71LSi+McyY77Q3IkO44o+/dN3EsvwfFLaTxRz2PmQ6fPijHz&#10;UfLDPFZOvnYdF548FYBH9KFkOFI/g8fM3KcbOWoYTE3n0HXmSXsJdjc0N/vs+u9BdmDILjWRfLXT&#10;/0F2LA2kUzmjHGrcKYeOedXRN7eyQbCmNJUO2VVAzOPyOPqkIs5llccF2jfrIn0nL5dFd+9WwZ3I&#10;vxqye+WFIbv7Q8trotXJIB2XulBdnql2WSlOU/vYrjIK0t8QMN3T83we2nN5ekF7ToXr9NZnXiqH&#10;O7fL42pGeVyia3xRz45nyO5p2RWRRNctmj4rIw7K8s95BWa3qmPOpcZYfqQfbOPmYmeIBWx3rsHv&#10;/fti9uzZhZHLHAOtsDNiLrYe/BPrrnXAiscfYEHeWzDGaxhI134A7Ysj13FqVznN66DsCuiVVwWf&#10;3a+IOrfL4e375fAWqcbdcmj+pBI+y6qIFqWo9eOKaPeQo+FVxLTsSjCl7ZlRHTbLIXFJWpVTCRuf&#10;VoJbXlX40PcBtM6fxMBdECmYjkNE7aPldWQrhuisshjO00bD09fLhOxYPCY8cPESvEJDha+WX9jZ&#10;ErIZk49MQsv0Vnj9Dkey09y3LF4WUetkyes03xf+j1bPC9kpU/eOv1MHZim/Y3v4crj67oC9/U78&#10;3q8vqR+Nn/tj3nzOMOMGtddOuAYuRsjJXoi+Xx+Rj6tTveKIibIqIoragjg6dlb8wzeQdO07BO02&#10;grvvWkyaPE5wDtsdHGBPPu08+erixs6ydCLZHU37x3w1w3W7yVfvP3FSzD+zr+axM/vqs48eY/ep&#10;M0hITYejjy9cRHAfdywxWUh94F7kpyTATvbVL+6v//OQnfKPoTjqrYlS+/dsuNzz/Sk7OP80ZMdR&#10;BbQVQ9vBysg8D44MpYTs3NRBmGbqg59G+eD7kcFCP4gyFN+OjCJF48fxCRiyOB1DFx3Fn4tSDGvh&#10;ESqTSUcwbNFhjF1yGDOtL2Ck6Ul0HBkv0sMqQShZJUN2u2FGA6GEg8l4kn8euThAA5K9Gu3RaB/u&#10;Zx5BbEIMouP3IyphL6KFONWmFrI7E+uCm1EbdUCX55EM4ZVF9yPWULn22SC7sNIhO45I9vIhO45K&#10;9/yQHUtOFZs2sQ8Sf+1YBLJjJdDv9w38UZMqVgm+lV1Hls3AKuON+HFEuIicqG/HzsNDMXHkJoSs&#10;3oK0ZcYGtjECqStG4vF5D2oY9CAsAWJFC/ju/hUfJEduQ4T3DviqHcTgeMTwYRg2bBhcHDk8q5eA&#10;VDc5xWKiaQAGzuWIejFoO2o3Oo2KRO/hNGi38xdpY+9GWheBNjmN6121CY4vH4HTS0fhlOkonDQd&#10;Tdd3DI4vG4tjy8ZROU58PmU6EqdNhxdRutlw3ExaD+REI+u2LzIvulMHT12oxxfUyEi1xwW3+bju&#10;NB+3HOfjNumWwzzccZiPc5YTkMKpc+nY8h6FG7aHsIlG+QkoyEtBUoIKnh4OeO+9OhrIzvO5IbtT&#10;IpLddTh68cBUrYDsXMlJxyHrsdyO8YNiOZKdHG1PV38NZLdW6F6UDc6GbUGs13b4ujtguvEU4SwZ&#10;Yhg5eoyQi6sULZInj7zdnRHmbofU4O10D66n669tOxh+zLkbKEGNwq678ShjP7y9NokJXIbsOnfp&#10;KuwakpSEtLv3hV3TRSdH2dHR/Sxsf+8BDhw/IToahjsjf514cp8j4hy/fAVHb9zCObq2HBWAO76S&#10;eDlPvOlw6PpN7D55Cl5hoXSe7tiweR2ePOXrrO835XXP97DgvwjZeVCnr1q1aqIuccqG+JhNKHi6&#10;A8heS1ojlTmslaRlwJPlSA3vgWSfLjji1RlHPLtSyeqMFG/6zOsUSvXogpilDREwtxay7y6gfcsT&#10;Yc8injQzRV7mHNzf0xNZib/gsUL8+WlCT+TG9sEes3qInlFLgHUsjurFUA1DdnFlgewerxSQXfS0&#10;YoCsZ1RhWkrxWQHZ3V+kt39dyM5uTheRDtaoajlMqVxByBDooy99yE5ffy9k1wSq7g3LANk1pf/X&#10;tbeAFl8QshOg3UuA7CbQMRo3fB33Qs2wz2cNAtzXC3DK3HwN1qxaIWBlb49t8PGyRMqRXThz1gbZ&#10;OVvJf9B9A6prDKdmL8PlvcMRNOc9xBp/iARNxENJGhsWKTmy30eaKHVNkGjUGlaf1xRpY8Wx6qt6&#10;eaz5uhbyo/7Aw8AuuGj/NS7btS3UlZ2dcHXzb5j30WsiQp6hc+WIeX4jv0Je1DDkxAwgDRRR13Ji&#10;+omS1991GSnS3o55rTzmfdcWga5OwjdxpDVuR14Usrv4JAcuAYHiYYaA7Bp9LCbw9+6NJJveJnte&#10;pLYoBftcpyJ4xqeI14HsNDZVXl9DYhtPaoxNHepg6qtF7VAWjXqlMoY1/gixDjuxyWItuv/cTUwW&#10;8P201txc45+pXSUf7UN+PMjdGgcDl+BO4mg8TuiNJwk98JTaruz4HriwvY3UVtFxxU1tSPdgS0Su&#10;GYIQZ46MqBaQnZraap7kDiA/Lae+EZGGSoDsTmVmYQ/555JStj6rngWyO0p+9/jVGziV8VjHP/OE&#10;B4uX0x89RsLJM4jYtx8uXp4YMGQgzK3MaMzFadyL98XS+FM5sc//W5rv/o9EsqNzP3nqoJjUlyE7&#10;lbsvnNTx+LjlH6hSdyhpPCpztKU6Rqhcawqq1JpO5Qy83WIZ6nVehw+72Ah9oJH8uV5na5K07v2f&#10;rdDw980igtx7HcwFbMRR6WQgRiuGZIqPbFf9nTmoUGcamvXdgU8nOAugqDTJUb0aTt4lUmU2meiA&#10;z0e5FQPZSZHTygbZmWogu6n0G+lcngWy47SuTf6cgor0f3KKVCXQ+No7swxCds+iskJ2L54u1gQV&#10;6g9A9Roz6NiLh+yUcJ0sfcju1Rq60chYr9XgSHYlQXY/FYHsXntTuiZyqmMB2f1pjM6+82i/Re3J&#10;kF3n2M6YfP03GN/8xuB+FlzsjWaDO6LPoNXYtTMKarpXGKqbPHmKmLRVqzl6XRhWrHDFb31WoUXL&#10;BXRNjalOzBYRHDmqY4Xa0/HJWLoGxlv1tIW0GR9N3UriNLGGU8RqIbsdOpDdx5qy8SR7tBzrgmrN&#10;Z4k6XqfNWtRquxo1v1lZqHe/m44frf/AzKvdMM3Aec6+0h0z42ei3Gcfo2K9fuJ+EBJtwTjRJlRo&#10;MABtVyxEd+8FGOy6AGvDdjwXZGdIDIZxKhd9yM7CglOmuiA3V5psZcguPuE43qoxiq61bqQ9rodV&#10;a05DebpHe9qsx88+i4pcc64HDNn12tMb4y50hvGtb2CsA1e2xJwbrbHySlskZI7C4yKR7EypDSUf&#10;krcFcXG2NLZxRN++v4lxNPtnY2NjOl757XI+Dx+o1GEwXe6Fz1rPxRvvcNshHS9DdlVa9UY/53X4&#10;2W8Gfgweg66B4zDaZx6s/DbB0ccF3373rYgG70bjaDsfX5zIfEy2VY6ftVJCdnwN9p06rXlRzZAv&#10;/eskXlQ7cgQnr17D8Tt3RWR6yUfn4wRdYy458sKZ7HzsOX8Je46fhLOPDzbu2I5PPmtG/lfpn9kH&#10;U7/sfxWyo2NMTAwRdXzq1CkixWWwoyMOW1jD/su2iGzaArs/boY9DZtjN2lvwyY4+FE97GlcG6dH&#10;/4zTSwbjlImkk6SjZr/jyMb+uBE1DRfiJ+FsohFpgihP7J6C5EPzcSV+OfZ1/BhXSoHsLsf+9ZAd&#10;R6QrAs6UGbJTRh97Pg0wdTcA2dUUcJghyE6OelWadCA7AU9J65Wg1P8SZPfj6mAsnGKJzV91RUq9&#10;hgpbSmLILqHRp1gwZhnamUfiE76+Crt8si4ebWw8MFrlBPfjflQ/Noh6En10rU69CUxzwm/mtjB2&#10;jsI2nzC4ePjQeM4LllbWMDMzg7dKTWMbV+zfsRPRU6bgcL/fsbd5cxz78EOcq/seUj+sj43f98Ov&#10;y711jl9fUjS6OHy2LkYAdwzOtbINQ2vbUFKYiFAnotEpADtJiSLCYs9Nu7Dr5AHsSvbHipCdWBKq&#10;xqIwTyzUaHZ4KH7cHqKJpqb5LUe1E1BmEtkngfYZTfsKEffIl7YcvdFfRx2sHbEo1ANex7wRnLYL&#10;IXvsoPJ0FH7o+SA7XXGb7RURJUUbJf/OY0UP2mZwkA+uX6V2NJ8jy3K62FM4ddnvb4Xs9O/DDhaB&#10;Ap7bsmOH8MV8L7EdWCtXrRK2YLFfZihzBtWfTpaBaGUdI/bD1+ErG2+MdHOjYwlBcPp2kRY48uhm&#10;BCbYQe3L8yVuePvtt8WL6Pwswp1sc7YM8wX8PT8vPsiR3w//vc+0DxRO3B9CyomTOHbtBk5mPNJ7&#10;pq3Q46dIojFz9IFDAiTc5bgDe/dHkE++TtdZGhsXjfr+PPovRrK7KSA7nt9YuHCBqGOrHVb/H2SX&#10;KYFNHf4ByI71LKCdPmSXq0kV+2+C7B7/Xg5Pp1YFp4kVUeyWy4CdLmRXnBiyy3SohLwTrwjALkvA&#10;c1Se05xLcZCd4jNDdrfvlMflR+Vxka4xS2nH03Q9jtJ1SnhUDlH02RBkF5D9JlZf+RBL03/GxigT&#10;uPjYwc3LGVt3bMHceXNo2QFOfhtgF2qKXbsnY1v6r9h85QvYPqgDi6xqWPO0EkzyqoCjzA2h7Q1R&#10;1JehpEHZFUXkxKYPK+HN+1I9ZAisEpVVSFW5zChJ5fHag3Koe6scuhZUxZ90TlOeVsR0qmMzsqgk&#10;cTnnUQWYU7mTjseBSieSI/2P4+MKcCP55VWGN9X7XbRsS7ZgiE6C7AwDdqyXDdnx8+2QfQfENnhb&#10;MmRnG2mLX452xweX3ke1B9W09y2LlwVcV0FTyus03xf+j1YvGsmO0/0a3awPy90TqT7sRLdfuopo&#10;hpKvHoMFCxZpxs5q4W9VvuvgvXskIq90QFRGbUSQ7SPpOjBgF07idiGS7BlJZVRmDYSd6QKvyDlw&#10;996IVq0+FYEK5LEzj4l5/FnUfmxvSSIKPPnq5KvXsSfliEGf+ldJ8tWsgyJj2vFr13H83kOcKcZX&#10;n6VzSTx1FompaaI/4ujigKBQd/JTHAFeys6iy1I9r/4XILtiKbq/A6+T/pQdnH86XWxxlSLj0QV4&#10;erpg27at4JSMEydOhIfaE2onb6jsaLC1y1dIvdMXzrtCsc1uH4yXBGOS6V7MtT6FeVYnMN/quEHN&#10;E+UxEv/PMSy0SqN1JzHGNF1EtmPI7svRyUJKIOqbEQkCsltcLGTng8SD+5Gdf5LOK4HOQw+aQRyd&#10;1wHEJUQIqE7Wi0J2EkxnGKjTpvtklQTdPUcku78UsispXSwDcy8O2V1aPAL7hnZBbLe2SOyi+V2X&#10;DkjoIm2Pt7t34I8CxtNPEasv/Qh2shiyW2m8Bd+PiDZoxy7DgzFlxHqEr9qANFMJslPai6PaiUh2&#10;592peZDqUYF+vcqLx72rwUgM3Qkfd3saHEuAIr99Y29vBx+VCw2eg2C00AOD50biu1GB+GZUHNqM&#10;OiCOga9xz+H2cLMLxnm69lwHpLpiWQhqipShqiU4RddTHOMStkfR1LlKnafvWfLn48sZstsgoEDk&#10;kzgqGi8LRQv4LvdOsIiclkn7exxugSyqH6wnpHueprisXoTs6/7SbwptoIgURzZ6fNcPmbd8aHvx&#10;QHYy9sS7wYvs8l7dOthBA3MJsgvF+eycZ34gwQPo1CvX4ESObslSE/z+e19YWVnQYMwFFy8do2vD&#10;bSm3YRdI3A7sJhmKZFcCXCfruSA76T6+G2WLY8FbEaDaIeoDR5rr3r07tlJnjN8md/aW0t06ODig&#10;Y8eO6N+vL3xVTtjtuwPXYrZqotlJ115AdvcC6Xjk89iDRxmH4OW5RZy3DNnxdpOOHcfZpznUgeHJ&#10;AblDI9tP+5nDHp/MKcCRazew57DU2TDUGfkrJSYIDh3CkdNnRHhhjq7AbzboHzPXEe7YckfnMHWG&#10;9p8/i/s5mcjFbbKF/kMB/nxNU+qvL/0Bwn8VspMj2Xmq3eC5eTmsR32DTSO/1GrUl4i0+B4pjt/h&#10;iEMnhC76ECFz6ghYLHSmpixG4fQ9R5Dj5eeH7CQxZPdwd8/CCFAMqCijQeXH9MG+5fURO72WAGkS&#10;NJKjzPFxpBeB7CSATywrI9lNV0anK1ml/Z8E2GnFtigK2WmkB9nJkexeVDJ4JyC71/8OyI7OWx+y&#10;M7QNhuzG6UWym/KBiCKYNLkeknQgO+U2pPSmE6tV0EB2lmQ/OfIiS7bns0F2MqSohBXH0TFO+ugN&#10;XAtZj1C3jQKq4whlfM94uTsh2N0Se0KW4twxc2RlbaeBznq6v9bQ/rme0f4L6HhyyP/tG4agObVF&#10;PZTOV3HOBsT1RoY0hY0nfiZBdsUAh5Po2jJklxs9GE/jf0FObC/kxvYuVF70ABSEGGFB0zdFdD79&#10;34ttkA2WNauB7b80IpFdfmmI7T2o1Ghbz4+xq28LBI//HiPeLoc5P32BADd78qPSG+lLlizRg+y0&#10;fqN0cVudh0vUnrv585vunvjpp5/Eg1IPdxfs3RshjXcEZJeM/S6TETK9uYDs5HtdpIAV0rWlUiLS&#10;5OQGom7NqVOl+PrNUgKhemJYdcfcWQh0dcaSBfPRtElT6U188s0q6qdwyXWE39L7tmN7ONtvQoi7&#10;OY4GTcG9xJF4nPCbpu1iyO4rkZ6azyHG+CP4z/gSCVuNEeK2mbahFtEJ2Od7h4aR370uBu+Gbagr&#10;hux2/80T+PxWobyckpaGI5yC/v5DnM7O1/TZtMfOkCDDdgxupD/IwN7zF+ATH4t9xw4jG3fJp/IE&#10;t2GI7vkeSvxXILubOHnqABiy666B7HgyZaufL36jutZu9mx8Pn8eaT6+mrMMLY3W4P3ey/BBTys0&#10;GrwdLca74NMJTiRHTanQeCe0mOAslpsZOaG5kaOAf+p8u6YEyI7XsRjUKgprCciu7jQ0/X272J4+&#10;gFSaGERqaqSMZMdgjnI/0rIE2c3HDwHT0SmEYbIJEugm0p0qIbv+qPYuR7LTPU5W2SG7P3VSpMpw&#10;mDaSnW4ELh1pjsngd6SyQXYR2LBho4DsePL0r4TsDG2DU93qRLJ7ZxZkME7+femR7DSQ3c9tdSLZ&#10;ybZkaSPZMWQn7btjmCReliC7LiVCdgsv9sCnQ1pi+RpnqFVh1GZKbS9HKXNTB8PCyhtdf16M1p/P&#10;w1vvjBWAHcNfHLVRjtxYsdZMfDraqfB66MoQWGcnxICocn2DqTsLryOLATsuGbJrPdYV1ZrMRWVN&#10;OuQqnBK51izxmcV2br/oNwHTTb/NUNnnhalip91pjRnXf8TUtLH4fMXP+HzRRE0boKcFc/DZqrno&#10;6miOPx0tYBHqgp3uzgIQ4bfQ2T+XFbLjyC9yylge93H7fZbG0bGHjwh4cfjw4Rg1ahTs7OxEW5WX&#10;K41zBGSXeBxv1hhTCLcq603VmlNRvmFv/LLOCl19FmiuO4OeWtizU9hwDEjpQ9f8B0y7/WUhdChF&#10;MmyFedc/h+2ljjRan48n4iUVbT+aAbv8AlucPm2BwMB1YhzNaW35WaSoFwJY5zQunli6dBmNo7/F&#10;rNkLoFJFYLmZDz5psQBvvCUBtpVrTxSQXR+X9fjJf7Y4tp8CJ2JSwHJsC3SCq6cKnTp1wrx582nZ&#10;C/HHT+BkGSf19SE7HtcaBtdfltg3a/3zgeTDSD1zBqlXr4oXF3lczxF9ZB8tXXNpcohBhb0XLyHh&#10;5Ck4+3sJ/8yT+rqgnb4vK03/HcguQQPZyf0xtYsaql1qzBkzDwtGLsKiEUuwaDiJymXDZsJ/4TSk&#10;WI3HhQATXIxfiwsKnUtchZN7zJC63xQph0xw+PBiHE5eJMqDySZIPLqC/mcNdn/bpFTIrrRIdrFH&#10;JRlaF6tYx4pOkyR/DkvfCNNIw5Bd2fVigB1DXgOWehiE7FgCsvv0a6zuL0F2n1vF0G+k35UEnMn/&#10;00xEsNOCZCwlHPQ/ky6WzvWnVcFYOmkttn/ZGUfrfaywpVbxjWhcNG4FvrIkO+rZprltHL628cBY&#10;Nwd4HPdGeNp6xKQxYLeGpAXtQlPt8eeqFbD1j4ejp5+IrCZFk1XDm5bDHF3hPXcxwn8fgPjPP8fh&#10;jxrgzHvv4Urt2rhBx3Cubl3s/PY39FnmVSLEpVTx11p5bfm6Stf2C5tA9N64BS7Ho0TkvaB0O/il&#10;u4oUuLJcj4ejr6O/XqpZySafUB353CYEvR0CsSAmBsujvLEiyp2k1tHyKE+Md9uFnSf3we1YKLz2&#10;+sHVyw22tutobDgQ86kPL0F2V0Vbq+8ndMbPei9UcVvNk7veEfxigTt++PEHzJo1S9g5OioEyL9H&#10;42WOmHIJeTiBU1e8EXfERg+y4+XSoTs5XWy/YtPFkl34fhL3lHK9Vh3MA7DFJwLW1tYC+l+6dKm4&#10;l3iszC+QyWNmfmnPcsMWbPGNwCzXGLS1DBW/lyHPsW6OVP98pfpHxxZ7ZD18w2is7MnRalWFkJ3K&#10;LwAHrlwT/kvya7r2U4qhcvbHcUeOihfH9V9M48+66zhyzsuKniNthyE7nrg/deuOyBRjsA9Bx3+S&#10;xGPm4w8fYd+58zh/5yr543t0jaWJex4b/38N2R1NEv1Rvg9atmyJBesX/P8L2WlUFshOThHLMvR9&#10;SZBdZJZUcrpYQ5CdUoaAMKXKFMlu/z+YLvbXCsjsVw5YVI3+TwvVyVHr8pZzaRi4k2A8DWTnWAl5&#10;J6sXHnuWRsrzKUmPLpbD7dsSZMfpeYU0NjxPOvWUIbtKCsiOrhOtU163kMe1sfHkN7DabQT7wA3C&#10;Xh6iHVZD7eUCu6A12Lp3PLYe740tl9pj0+0mWPewJqwfVSuE0cxoH6OobijrihwVbWB2BXTPr4bG&#10;DysJWK48HYuh+lmSGMareaccfiyoTturiOG0bhRtR6nxGeWwmOxgQzZYT583aLSefruJtIPOe1tW&#10;BfGdNdVNLUxXfOpYGbLjuWce644dO1YHsuOXpVj6bXRx69kPhTJkRzbmaOrjxo0Tfso6yhodDrZH&#10;7au1UfVhVYM2KALYlaBngeyKu+cn3vwINgnTofJ0QaVKlUREw0JfTTYQKVBpHM3PJpeYzoYqwAye&#10;u/9E+M0WCH9SmeqWMpqdts5FZtSC/9GeUPmvJH9tj1atPhPPzXnsvPvMWWGj4sfO0nrpOUQuko6f&#10;xN5iXiLX9deyr34Z/lraDs97HziaKiA7TgFs8FlKoa/Ox+msp9h3/gJOXLuIp7hPvlobdfb/IDv5&#10;jzk6unFEqfPHK1l//Z+yg/NPQ3bFKVNEsnOGWq0Sb4zyhfZWO+NQkAOuR+/Aragthboc7YL02FjY&#10;WKixzDIRi60Ol6gllpKU6xi+04fsvhqTogNEyZHsFr0AZPcwUw+yS9BAdgl7kRAfh8OxgWWC7JTw&#10;3EOGoSJKAuh0VVKEu5cB2WVEWOBpqAWucrpYDWQnp0CVy38asruwZDiuLB6JA0O7Iq5bOwVk11Hx&#10;+/bYO/CnMkF2F0h/BWTHSl0x3CBkV8BR7Bjgyt+Dy2dDEOSzQ0Sw444NRz5h4IXBh2C37YiJ2IPO&#10;Iz3RdvRefD36ANqM5miNUurakiC7B1FU10h8Te+pTAohOyG2SQl2uaAH4QnIbvcGOl7N/cDnI6SB&#10;t/KjkXM/GNdiaV+0T4Y15VS1sm5HWyD3XpDGFnrwGq/Li8GDy2pcObAeN4/uwtVUD8QH7SQ72GOZ&#10;6VJ8/fXXcHH3gCoklJxatmGnVoz44QVP4vpERosHGhOMjFCrVi1Mmz6V2ionXLyURteGB4r8oPgc&#10;OSv+nFR4vXRVRsju1rNCdpLuRNuIqHQc1ZDrA0N2DMPxxP2+4ydw5PIVqDj8rJsrJkyYgCZNmsCL&#10;6k6oxw6kBm3BjejNIuUsb0sL2cnHtRuPHibDy3Mr1q5dIeA9frvUycsbCbTtM9RxOa4Twa6o+ME7&#10;v+F+9NoNEdrecEfkrxdPRnCanX2nz4qJHwmyK3rsfLwMfHBku9M5Obic+wQP8QhZeIAn1Nl5ijvI&#10;xi3kik6PIciO/WvpPva/ni7WS62G09KFGPpGZUyoXl6rV8vBsef7iDWuR6pbGCGurGJwJGRmbWTf&#10;W0j71k6ElaYCPWgqL3O2DmSnlCHITgA1mpLFKWDLCtmVJZJdWSE8IUUaS8OQneYYygDZyelhlWli&#10;lZpUuSgU9O+G7Jrr/nbKh0giW+2eXF+kTS0TZPfEguyniQb4kiG7Ma+Wx/CP3sBB9Xr4qxiEZx8t&#10;pQENdLelfu1CXEqciKd3Tcivr6T90jWUryergI5LAdlxREWDx6Enhux2F0J2ZGeyRVkhO74nGLRT&#10;Kie2LwrCxmNBs+IhO9Yk2jZHuuO6p68Jr5XD7Mav44nXFCSv7YO4TVMFDM7tyG9Ul3gSytXDC8lX&#10;b+AEDSz1I6AWJ34AzgPn0+R/wvYfhJsGJK9Tp47YNo8n9u4LpzbhJtnzQgmQXemSIbvdRq0xt9bz&#10;Q3ZD3qguUoZ50jhn4YL5Imo3v93H/YuY/QcQGhMrHkjww753330X27dthZ/7FiR4zsWNHF1lXJPt&#10;2yYlJaSlQzokpEbXaEWkm41USkK6G4HRPAIi3SAjJSU3QBqFEZKSo7vf+/9+22/ftl33ueM6ziP6&#10;K5Da2zFlBF4Wa/6ra+JJUC5FH71puejZXySx810YYdCFuoXGsLi4uLla0sQMzYCe0J5YpQB7GeoK&#10;N+JrIFu5F8wsx1+4whCSXRH30wEJ1nLjOlFB7OSam3MwB7WsCDOllQXHt/fKb9GfjY5XPjJBucBw&#10;CNLZopx9sFVA9XUd6orVXToYPztMUG5kwqOdanf8ZR9Cv9m5qF/HxtfFwaZfsgb9Ct4HTpNKLOlU&#10;XzYVgXJpxXOXdXdJImt7oH163WcAxX0BjP3ksMuSduDcmbGMmRGhdFTKJjRUWdp3D3X5TgIMK3Zs&#10;fwN65f/YDKbeMyzVUiJrAWjMuVujj6HiD0QXV2BmPZesyghFs9Xb9HGK3V3lR6CDDeom1eCi1kQC&#10;UAljjDc3X4L2ubKZIMhaxzZjk5sdWyAg1HsCKKMHbPIfh+foWuQRv+it+jbQbtlb0M+MJEzuRrdp&#10;40fFU0S8l2/mqklV9oQ+H2+CKI4HFxrEjtIpLRIx240GtvxKFHyiORR9Oqpx9tO/FwNewdp4ToHT&#10;925C324TVRGKlaYOlNKC2zE/jIILTqej0J8PYa7BREUJ2Mf6xm53tDKWzthnZ2nLSmImsjQCmdUK&#10;ZVFENquHyt4IoubmZsfF1jjfbMa2T93Z/UGZwo2UA4LMt+NWkQ7usUfeMpxZnMMoMIhVyMi5KAGI&#10;E56o5bU4TWUBdRlJRz3t+8neuX0HotUlD9z3/NB1JNC0SIQEO94GyrhycxtHLXbkzbV/Eujo+DN9&#10;XIED3dpGc/TsKirO5WcKhvbpmLUUem6N0YrFTi8F9BlQRblJ8/fkuI1Tv3QskV7X+zdSOyNovIII&#10;/c/LjS4uwP3LIe/c7Q/rX3P1tlj2t0l57hdnavOdt5KsaLu5JPjcRe7zrZ9D+m3r231CELZvkvs0&#10;b0v/oMAjAckM5EddJJ+/wdD517gyB0a5437hoB+kYpDtAFviPGU5vuRAL41Jh4TdbgKURyN3QJME&#10;v0zRUc5/otI1BEqgU+7GhljKG5saLn5sCxgMcDamjqakF1b1pzepS8Kpj8GzsI2PTdzr6vUV7z0M&#10;SeHtF7XiVDXAqJH/kl3dassCqresTyohRUUxL0Ta6R0I4aM6v30AvkYOOm0aPuv8Tqw250LMzXi1&#10;lrQHcHr8+c3jZTc2an/gdZWStYiHgA9MIPnPe+NsTkOeaPRmUgYraMnl5QYHUEykrCsXq76l7vPu&#10;cKp8jPoPvZYKIwqXKGt/bocCS4LU7WSAuKOqorPEI6+deSYzp77qkizy1fu4aeaO5KqmnbZ4SEpS&#10;TBFq/655HKhATwfkzm/fgQjgC4QtEBt8nYXo8nd8qU/ZphtPtD71KOBRyTX9Lh3N2ENwNcddzc/T&#10;Q34zGAjQ9uyAfqbcn/0L+sUob2ZcmJ8mHy0lCWFKpNvvCMJdkXWfIHO+jZ7ORlHgCVnqKYxp8gxq&#10;3eVtBjzIP4QkKexSMPEAT93vqqKg24vCxJNzA3bZxC04bWRXLP2n9frDOZ+2yxqyommmdCr4gvYW&#10;XXTXAvroBUq3Ocbwy22FGHJMAktcXHztR5NpDfV9LLLVV2X/LzApGGwyV2kbqPgqDmAhFwk9ye87&#10;Jns5LX8mAfAPVpb8XYg5AJ2ic/QUpdvtrZolmCfsuald7rugyLqGOhK2k0eEhkCO59K4RijeJqWT&#10;wyH59yf5IZ5W1lY3wgztnvm1QteQe0jJOs144yu563euTIKbMoOdd8TQNXKetLuToOeiy9QTeTb5&#10;hob3LSzt4VhO6OpItNwtWpTftIUs4UJIqSwi7+hi9BNxOM/j3k0VK8jkkRA51k4My0MAS2BqI9Uu&#10;EuOydBukbibgBArn+HedXlwIs4hSov/KnufPpgrXCiyOQhNmGGCmmBiQP3wTRpOe9SVNULmfN1Nc&#10;fLx8MylyXWH9fo4zsWfe08UmqBuzWnQ58vd65ffhShwtVUpJAENXY2LBq5IG6TKOdpWdRcXOj004&#10;lH2W9Tv3Xt+u4fsNtw0/V9ySzEoayh1Dxe9+5de6GYtvLmjQ9Vw0/Tn2EtryT5N+LkowbH6aznPz&#10;V+/lcogQRoPvk4KBUxeCxmmnfI0bWJ4M3lCYZa8jehQyUaqTU2jSYL+G+2qPlu8usIDPedGXxoDJ&#10;UNgxwoEcTBAYc3Bel2+o6NY2GyMjAZXA5n1t9K7aWG+G6ACCEx016ctu0nE2snW8V9dtexfpUdjp&#10;/fSl4lWUa6zvu4hdI6qlm8FvFoZ2KrLVMaEbrG9uX05UKAGtHd8/nvOS2zxurPOvznrdNWEe06aH&#10;XckidGWwoYium39JNVF1ujoDk3sSJfUND/W7186TCORQYf2p8moVCiJfKiyWnI8ykl+YM7F61N+x&#10;ffwhb4e3tUyAsuCPRMs4WgOqFTlnrmIcV0Qetxnjtw37GcPceIIeaU9wtskgz0oLdvH9lxMWbf4X&#10;Tt2zSBETlUZ9JR9TsnhFDp5RB48d2xKkDyAdeBav5HMcoHGrYiKWylgWPBPl8FXn+Zv4TG/2eSqh&#10;J9Vj4AAFu7owtBpnwWg5JVxDZJ5yfgMFHBYRd+/MVb6q43EClBNL7QuhJygLS7FneA9XdPVAAaj5&#10;2SUB8M91bFaCY85V2Da0J5lR42NlF402dFOYh/NIVsXecfL9/kDLxMMKoqul8OZlknBTYRND6qog&#10;VjExFxKn92+qfNgWvWWTYj70pbQae9GtljS4SZlC4oAdzBdeVlAQ2Xff+v3isy7A9eB1QJR4AoF5&#10;yuMbrQm4z1p7qWktxterCN6/Zj0qoawbSVQcVH1VO2i2ZporINh/qNQxbnhV+eL7aqLE31CiJh6m&#10;HtbW7PP0J1l2OSzWP5O48JKW2oi4Pm7I2NhBoZFu3ffUZi0ugEK3wmv5VCFF/2uummKwCKN+6oFw&#10;pkGgILQMnSMCRVwKteCdBPEvAMXtc8Hiks87LEKFzJkBqf1qVGPOJ5Wt3ij2+zdcCNQA7nSpjvK4&#10;VRvRNvtiEP1UhHico2+HQBBSUD6EVISptKfPk4tayDLUretazSudoaOTPGAtPRuHhhFLFU8vCfqN&#10;EpsSXPfQALQPXOZnB6oU06ZLd06di4vpsQQhtsDDQj/RjLXG6wdaFmkywqpH+KRaftys3qHFSGlV&#10;kPIAUAb+KArLIxzjTBC+a6psU9Bo+ui+PwajLfu+MeUurcbIrX7YngrQarDi0NR4PctNfkyUrMFP&#10;b5PjpUj4uj8+0vURfhObXxoFENDm518xkbpu+YRIQWf/JRFlEJxY8dPNEalQzK/aiFy8caahWsny&#10;A5OzxR3bcwV2uv63e4o+86e/SxMESAgpbJG6AIOyR6L113Dt3fxB8bimNs3IjpeO19QAb10FASrt&#10;rJ+Y3FCH/JV+9MKucy3VrN1bnh3bmE5LOks+GlakNw3/bLVSnWUn0grEjlx6FoO9te5/p7KIksWX&#10;+uSgB6pa6ha3E+Axk0/NO5EpgUy9/m+Et1ofuIkNQ1zMBKBldehWOW58ZjNe4GVcYM2r2/XlUdcz&#10;aUIlLlaQM/FYpEB0t3+Vo7zvidNd6/GbHwGr2xl7bLntOHLvF6yOj8KyfgQZNk5i4Y8MKU+EKbtf&#10;nLPnc5QkCtM4GcmSUdGprBMmvdSC5IWfAqp1aVxWUTlymIXHzyqMXeIaCtjSFvDUPlmVJjjY+Nfj&#10;9g7cmrZRRCNozg3sKiXj5j5hlDHZs2gXy/+bOTu4Wokg/e6yIH6VGpJ0aR67Fyd6JGmD8XHNfy26&#10;EjuV+m0AxDwn6VBWRfs9Vgsqj7xxhDh45rKiVmNrlJRVZn3tlZ5ZwuHt9+7Mv8PjFO70ZQYhdKR0&#10;8boi6ToMHuKsL3ARh0sUFFjDEAM1VxizZh7L8q/zTZzrncRVYUn3e+nrLXPMBacg2stpr6Av/C4b&#10;IOUbN0Ufppkxr0NOZZ9aYxr7ZL3dqO3NMswaJc61GIxdBKpmEK9BZ/KnL4XKjICuiYm2qVaQ8Iey&#10;SLQlRWgOdfhbNUY+3bqZbL6pATlPDpBulQZi3n1XMEXQkAiloVds3BFyTcuB1NWkWeDRpuOpdeRo&#10;3wpDB+Pz08EpEGws7Xrbmz+qX5paIJRCdYkI672S9d6CBSMS1OD64aYCCRo0oOXX4Wgovs6HhAGF&#10;fKzd6TC0ZqPqMSxPxOJDCamUt+ukV70qK4iAOMdDC6vAHuCN2QDyWCI2WJ/yDLjDn7nY48PTXp3a&#10;0/N3zOHypYGt32eXOIYsNO1htFvovqnCqvfT4vgSMhiaR24ZEpDEuV9HTZkxha/lDQRXOilKCagb&#10;VfbLcoVkhvTp7RcH1B+rgBqZ+mBLMuQ9uk7YGkRvai5ovbKXST0FgU++70cd7iMBsr3713XFWgnq&#10;ImIugHBRz/YdYm0WDg2/cJRxEej60opjKFcAQEoqmEXa4AxXkQe0/2vQQFeQBbQD7OIlHceedNDu&#10;hXug2ONeJMw+q6G7dbBi/XpkrNX/nKOpc0qy7NtKKRYccsurrzOu/Ns07X9rnFdAoaquTYjtSspX&#10;r4PA0VdbdTwmCbXBSQJb3SV6WYJQrhtL3KqUHIcY2QD+1Z2mlMEr3plyPWySMcE303PXM6NmYsGd&#10;uuuWzPAYvOin9NGKEU/iPD/qx6zmkCQcDZpNdVqt3pNfTTrTBZ/kxByGl63EfNO4+h3wfNO3Niot&#10;OUedUdppGEoeh0gZnKy4ZFInXTi/kbxZq/cZ/lc1l/Wx+OXzDgZcQ7qnzdX+lo+/5kesAXouCuKo&#10;YU7qWK19HlaguAQZH/ixyBULCqHW9fAQ+/KrTxaaMHR/53BS8vgUSeL1GeBS6IBY7ICeKVEGWUOp&#10;daIqbsbsSMyvJavOkSUuUwq8IsjCUJOpP46FoRrfc+TOSiPRrn8CjVSuUhXLHeKgCN7FLhJz/TZN&#10;wMRdt/YWnEmVyms4jo2im0/CjPOqf/KHzwAHfqtDA39fEIomRn3jv71qP5veZdHhaM933+hLRgbn&#10;fsxy4a2yr4AxKutC3pG4C0XmpnsPhu+ipPuZmmMSktnNZYO2vx5Teire3X2scsPRRodbi4w/3wu5&#10;pkjRMVtTypNek+b1rj3AA9jNjsO13ayu4ZsQEWiZNHX80YzAk8PEUC884o/uGYBOBSacznP/oF9J&#10;41KzJGy5z4EZAyVSPqo8FJYIdGtKvKCJrKvpEHYs4hK/Vu0dGiHFxoFKaF+xeBtLJi1uCqceZKNg&#10;c2DRo19pF6sxb1fUIPa1aXXv6pKa3v+ZgOP19t7D/vPInDdiem3+83qvwCuwecrDaZ6RmlkoISsB&#10;29uE1WlhxZ0NU7Y5IN6rQ9OMMMezonrPa1nciqvEJrMuRiSVUflJ4K87NlOZRK31pNL4rM7rhppE&#10;gfmW2yc54i6Ft4K0nrKX3zpVX5qagrXOxzN2l4WTipHiLWqBJyRXUe5iFhLCh42Ar+E4cFFAUkXG&#10;SPIr+7VIXnkox46dmCln3i9FVmjZrXlO0Z90MZ/Nw/THxztp9yOF1QQnp1m3+D2zkwSyd6Tq6OTx&#10;jX+2iIOibPgIaX1W3bp44n90oVmcBygu+XHayydJDwg2VNjgWIU/LC8ukcAQUaeWHMlU7l2TSa3u&#10;V8xznlGSUnD44ETFRF+WDOXp4lMUShXMLEoVjhTlVKaBE5V5t7EkAkLgnBIiFFWWoOGPB5n7zNXv&#10;oEsATV13pZ5ND9jnCxGirgNyfn74Rxj4MLBl2/WaAPUPMJzyFE3Ua4aj4RqAZuCtAV7uNI2b/t/a&#10;LkAd97HSGDs/XySQS6uh9h0gUZ9U94H3Mhupqdg/VVlyJjW4g57MmiEN33K+elLlE2lqPfpAbhx4&#10;856/S5++Kr/jSQJXhjW+JoDxIvIz+8hSzT8Bpt/nzwGAJZ3pUNHXBmD3Xhe+gcn9TZmK0CavsWFI&#10;ALlL159nC0VlPwc+UdiP53ECF7mFmLthS8wBrdOS6AV7jdS6TMs3CSCP55WhCqvrc4+j2eKMrq6u&#10;xvTd1DVjzUrneHXflOxRhztr/ReVqhe7MAO6oB25f5RdykPiIdCdhdqOxqQDg6XzG5iFnfuGfzQ6&#10;HGLrcbWI+3xPE7I1miNRBE5meilsgpVR93QmDpvMb11LRcQRvCD0zvCFiow/xeQnM9ajFd/yzpZ4&#10;r2sKrtfhnQ2iDIGB7mvHFBHiM1ly0LI95ZKZvWFv06HxnqdBlx/WhKVvnZlAXFatHGx79XWCWPNU&#10;mruzBFZ5OdjL61vCGYFNW5P6a+di0fvF9aenN7vvxXTv5ZEHUf8fVxyBVgeuw/XD1EO1xDCLzyKp&#10;SyMR6Hgl6WgDjtT/yWLHsokp3mQ++yXdcDbeTQxPm+4EIt/vFySwSiG0ulstnOwedsfbSsDy6vi2&#10;d98RoKH5qu4EtDSzKtt1q61ubGF5BUh3QPaMS+p8t+FPCR6Je4fwYe9ewRA0/1wUoIqFfkLK9JlO&#10;1H6ic+1zhE2tJM2PiN0p/zZ5rMmgVlOH5RAaKBdqw48FtNTWg9CnRgqeFj6fhUjt5r2qVXPrs6x7&#10;iu++YIKP+lFh4F4S5ms9xZRbopvg7vxCBml/zCItK0okyLq6NnoelUAdJ+60NZYnRqbf0zeNSSNU&#10;NvFqteWoRN3Hz28HOfJazbKHlbXLEBf3Vj1gxzhtO3B9iLo+VRbqkS4vR/rWR+1lLdqCa2pr+PKw&#10;j7tGwPhyp0295CBoFJYXCy3jJUSV/O1IEH3ttBJ0iZnbEdhvRmVvb/9FwmemME+W4XviPMrb1swU&#10;KZg0JpQy9u9luBKDivH9QALNWs7FcmwMecrMteT1tgZPHk7NgwAsz5elx20tXzpKHzVFnwDQZdUz&#10;gSvWmGRK4p9/PJKRz7r2Dsob9w+vtkolpxT4Nayg/g5LAIGpxSchWPC9wZ/6EA4dF4VKIxxzGzoA&#10;GVy9+MzaDiIqZ3Lm6m20falBAKbLVKdpb6GBP+No1cVj4f0MvQQGu5dNzRoLSBaQtNJheQ/zCniV&#10;3t91AD8dvvd4ZTcw+wkNLpO1kqFGDFCut8W87Ciqe9kFMJC5pkkDn1aDT6cTJ/CytPM8N2tIHDSo&#10;i538zQfZqBJTD7p9GikFsr2XNmu83tX6sNBG0HUA+i7hLuXa/1rpyVNeZvSO6j5aLO+mBhv1jz9A&#10;EFn7pkTRB2rFbtrdZiHwUTWC8JDoX1AqIyIFzZmeLfgHdsbabqJjqRzczw1E8vT+pw7BpP84v7js&#10;fwkUFDK9wcNlvx+TPbZWZC7mJYGvKzYYeX0+Ewc1gU0ryJiZtX1mGgsYhgRBVLd5Dqz9V3z9r2/S&#10;50s3OSrB1UOJ6k9f5DgVgqmbtoDTz8/Pr3KGEb1NexILSuX8+1U+IyUutNWXvCSUi0ju4Qri2+qi&#10;3DhLaK5hHvs5UpEt8ZAqxo1MdN2in36W6qf19hl1rLkEOWst/er+wWfn31WTPkurdM/iKUhFevSg&#10;WvunGxs7HRmPwPIlbmhI0i/mRhBKc2yfTzyz8/upn1RiZtoQGAGV68WspBnJtfDYP2YUdoIRJH3z&#10;TA6kvZyNv2lO9cbFfHhUhlmUk3cR5UY0k2gdPyxGlcu7FGH4f6WC30I7KJw/mSZqNpWu/27JUNDe&#10;sXWvuAF56hVceInttVPka7vza6eYVIrBGIXoAdYplPmwTNNCAMqlLGUqCZa3QBMpAEFO39ZigN4I&#10;mSeZAIfGB/QJZT5jA75T/UrgqvoBTArfo63GybAEwBN2DBsvCmT6BiAmZp+L0jUWwcmAU7hj2wTL&#10;myqNZkPxAG6V0qUPyXQtXT+r6a0gF+ckxr4VRIbM9NHnBKc2zN8JXBZaIuLieBYXHT9sfAkd1FFb&#10;GW3hmg7ekHYBoGmSsjwwj4AlgHYjzXm7Kbv01vNnAOcd0vHo19tl8PcWm5H6IV7KqI2qF6rpwdF+&#10;nHWzfhv79V2ZFyuIXFbY91nwkdnnUnu+Sd9d6UCbRur3HRQrK1QsqvD3U7TOr0lbr69ZxQUsVASF&#10;vH+VHf+W2VwI2tUmf0SvVoSXZcky2XksvGgqWgweQMupXe65v6sWpchwHifDcCv5IqpK2R3vzVVg&#10;XiR3NeAj2+YnUNYmrl+0cyXoGF/e/ZYDJIs8SPpDrYlMmh7QTKl7FSQEvJEgZJaApK5dlCAgpubZ&#10;GYfaQcYrptcS7ywufNiWZFsaeA245z/lRkgsF/ifXnxIf3Tn9m+rKw1wYWOcVvF4TDwxwxqZYHQv&#10;DXgbji7tRY3Qx4xb/XQ6af/QcsaQuH+2X0HeR4k3/rVM2EuEpAODhWtPlQV0MRkzntv3X665MCsH&#10;YxEOJz5S91CG4zEPiBpBLNElr3zcxu8gYRi0GB1xfi026eBHbDHTzXNuFYqufZN/+uQZRUSkfCYr&#10;iCsDrzkgxjqTl9rKJOr96rOpLXFMIUa4vpI6zV5XQvFjBDqSuDThVWPeM44+RdWipftDRZ/StFFv&#10;FtALa8TF59tWwMDOacH/e2fuXVKSfUJremKs1l+C8ZWnGw4M3zMGVayCUE+cPwlJ+l9DCiD4wWbr&#10;cRqnzb1rs5P4LhdSgjMVfBdV/xMnA2NA2lQqDvlJ4MP6UUQUc6nLxbcbis8PEU0wxm6Mr/77bdnV&#10;v93cTG6O2mXsLxK0yCadfui6Gndb/mr3oKeiYnwjaS/40y+3m0kbAZ6NW2BwDRBDcGH6UMdqNlFN&#10;mDreUEcWu7G7UO0UsuvPxnGHhO20v+zxpplH+U/7bf95GiG+FesDrZtiAUmcDE3ipXlwihKx3pLE&#10;b83fsSkAK2HV/IGhadK9u/WJoCb6rkaS2QRoC109jxkZWQOd82Heu3EOpOt08z7WHMj7EFPXYWSc&#10;BbAODDBLFfoJ61wkhzBDuRK4Diimp2BqiHGWmJPsptQxMJMWkARTDn694nnImlpuWf0mYO3X/QIb&#10;nBE86qe0bh8UYn5C5FT9v2JMhDtjRcUxmy/WMiCZF2gxT0osyLHJlaE6tAheZskuLFLC37Yqd8BJ&#10;h3biQxEiQBytDHsZ89MQUybyRoY0A6aK13yr/DVpYXUOk8AmEnhuMwjgnnVJCEMqmEsp7rIx1nfR&#10;Ggz+ivBcgozjjZZnLO0DBjsh3iHjIo26Vlhwz4kotPHNt7ykYXyUcCs3GA5SmtUIR9N6VX6OBdex&#10;iZwyAgRh8rbZ/kpQuYR5RFZqnvnRJJiZYGIMhSBpJmh4ebkokf2x6skm1DDKRBdQYB/kx6B5qVzN&#10;KgClrsnEsUsXiliXZ32FrPF5w6YOkM4HtvxH8/UyV8YA33CnZfSm64uiTLCUNJuU6pVfNLr5w18s&#10;GgmHVl8QBPXXrvxTgRyqtKPnNMTQoOC28TpteDvFLAptRR4y0SkV2VwTiS726pqSxlzh+TCUytL+&#10;35uAH4CAmhRnsH99sYi/v4yZHDFG9jdZ/j72P1GHiUfXCLMj7f5cxvjt26clPmFobpZ2hAG5dzd5&#10;uO4dscEVcWvAfBzN9JaQKf/gGLjOnEpok2/fMHeja/xgnQsHVnuW9z9A8575ere4qEK9y0OLYrTW&#10;MQgW+ArvU4rcKYN6bxrDVWpd0tDw4GA5LVrO8xndRhnKyGGSVtrI7c7sS50g9xUA3Eru/ucL5Ici&#10;aHKLCCg7jwAejnGbDWZR/AxulpCjZxYfhh6uVH6h4GOagYMSaJpPpPozDhAOrNFoksEna1654hbo&#10;IJ023f3rhyZeLFRnpFf9lhiPbYY0RJrBoSZfwqK6eAqgCWQ+Of2NVfqpq2swsjLrd7P/T7UIB1qW&#10;JmhYkMoC2m/WNERND7jyatNUdbvce9UTO3qkN3Z0QFqDIcyBgfsritjKuhJvf3y0I7cZff0vdt3m&#10;opWqCfOSXcBDmhN/KbqKmEE5HoPn2nRPyadtVpUZzpdT3Nh1suUQgd4IEpUpxUXSXvGSw4tcHCw/&#10;IhIltRYT4JSTc4JgF+X0LUF4imbkb7uJJGZ1yYDb3pBxud2NCYy29BgUP0lVyMaNACbqR1tb79BQ&#10;3Dw3af1SGhcpm3z+whumbxZUGFMP2DZzDRKUGgFK9QFutDz4ZWP9rBKHYienb8PKbsPAHhzSrgXG&#10;KwQZxPMp8EO8tY9YZcG/LfFKJPcbgm9ZQgQJ4CCf9VrJLdHi9U+HNF/Hq00a+h/jGhcxiUXr0t6e&#10;AU6gcKwnaBJWFkds7yO0tWsXoVXwOS56iES3MbGcvWJqQ3ahCsdsOA/nwLjUsr3i8uVaPnmET/v0&#10;VIljlD+iSug6bFhPOpnyWRbY89QjW1q6srHhe9x8jOcGpis7XvKASrBJ0N6L4+7HBNhSceW/l/uj&#10;hEf7Cxhxac/DMCsdcMfZ7P8oXiSqKtTyLO2Zkmm8BbyZi2BP9wA3IRnNG1yTONOfSQM7L09tAyB1&#10;qNvYvAfB/Qbu78BCM2+H1jfgJDLXdhlwKn5yFd6xJSq6osI+SOduzmrU6duxfcWr3DYHV1dwj/7W&#10;uAVYIJr7bOcSWNtxInZs5VWmNkSAW1ybMWYnTyFHJiAeVNivf4V6bRaDs8iJ1tij3LH13hXY19LU&#10;uiX34WZDJdapRUzNVq23tFiBk00PWZCDhMEzg6YmJgCcLT3y+aQAa6dKmrA+UVxjRmruRsUEAAxs&#10;beiuD6s5V0LRQgYWymm13/YdFhRBTsI19WqtcaxqflZF95cCdPL+iKMg5uJB/Q73R/29HpnIU6Ln&#10;nQIYGteXmjzTG8+nrmaHbdROjVJoZCMvjkGunLSr7nOEOK11MVUJjG0++/FSnluEzPu7W8lppCLx&#10;oT7R/RGbp1J+R/GTMehFMvLV5NzcHKjWKLYt0wc52UQd/Rsb7RrN7AtdVe2AHJV/xFNfj/dToGcv&#10;mgxGOdrjAl4vf7ULRWumEKNqTJsIa8yanqXRE6MGyorj3wVuwT1XWgKSfVn63DC6zv+YuXt6h9bd&#10;GqIvLELxCPq8WNol1y/J7Rbxu0QX2Lz2lMh7WhTv/ee+2zVgYC72sXN0W8ULXGOSAqv5CaEL5GTI&#10;IvjQ4THwikx3uUuASdODOWJP2cM7/Jb2jiyc62kSjLZVy++M0uHj1zUvV6axqSXvEnVoO1yTCEUw&#10;kRTYiIOqD3mQ0H72vRGW59pmbDQ31Wpd3E6MEv5lF+mmXLoGevRzbLB7tTv+XbGvAnR0nM7oaEwI&#10;6AL2nCX9aL7QSRVukla9qTjw6rgZM8dUHMKAUePwWtZ1yBphiAkEZxSuBVXHDRv+8arnjwAIojfm&#10;zt/47TgAXNAP3Jqosti8adsOTCtornWeRdjJLhoV1D+D64ca8/9voACd6Au0Vq2Mfu03C0J31QDb&#10;YAVAUg2ahe/kTRFMWPCAWq96IQzUORTpilTJKw82Z96QLohEe+n7i1D+1sRENZH/H0dn/Uj334bx&#10;qYOpmenume5uhhlnYjqmpms4YrrnyOnu6Tq6p3NMDEdztMOY7ufzff4DP7w/zn1f93W9rn3ztQ8L&#10;GinocDVZ625RxVjZomjOUOQtoOfPXUAYfLL306X0MoUoMjdJ+6Q+MWrnqKMy1Dc1EtqaZ2fPnEJi&#10;NhrA1ZiKVxXc4UiD6Gkw6R2wH7PZ2W0FCvX98SpGkS/DhU/5/SgzrOmUxPxjT5GvGcJl033+dbzr&#10;nUWXnKGd4MVb1uhuHty1iCd1D6eG2KqWxwBSASLpm0qFGaudWXwH2ZmRzN/+URgQ7wiZYk2zke/M&#10;1z/kv27kGvv6xrsg0W/Y+hI08NQOgCFdRHHpl2FJcURHhhBH7uJMUSLpyQAWpQDtPp1tKJoBrme/&#10;oSmXbKsP4kP16d+9z44Rx+Wce0grWb4SC9Mg2nvSKe/xn575jAIAAywMz8COqRjKac/U7nMh/TOF&#10;07Bf1fYYRbZlPJ76QvjStA1ViduZMKwavNZFxv8ZV/vgGbJhCUrCaa21kh71jxZfloDAjnt4cA2D&#10;Mr953n28SMjcMJAIREAZvNEHdAT+wrtc7QJ+1trfJ0Tq3QfcTWaTlnkuKMFqfHOwINzymNeO9/zW&#10;CreLWlQ3SrwaeeiE57l4PGSTjzdYF56xlrx5mFnc6/O/ntucj0vdqptl81Q+AV95m5zfb/vIKNwi&#10;McCWWe1kR0g/PcsIMjUMU+Eh7mNqUkFdNxvmYvDQonfp44GiNySpAXaPZCCsl4qYi3rVEN6kkXE+&#10;03dwqE/X3q2J9n4FD+iyV3glJJ+AxO35Es7UJ81cTP4nDMmS5/lXqpdW2r5toYDuu5DH/pgO4bpK&#10;ffXYGyum9vCwpq2Gui8N/ddvcz8d6/EDVZkgjGSgzwgEg0raxbQkqQEDbey1/MQJ/iKosYR6dovU&#10;xO/o42zNWuAgd9fCDmVsmbrGtW0j7SBXbchNjQXhHBJqTtd+VVufCISutMOPdGcnwoFNqXe6iazy&#10;SSw+e/UvnITPctd7HDOhzBIHbenTcHVnY/055ZKCrwVh6FSmb+2A8MvLajtC8oBRAYuNxJX7B1ek&#10;01TqDK5KVKy8xU4ok210WQrfxomqbQ+9v1eGX+bgKIhOHG2ILLkNv8e2fT1Z/Qp++kIkN7KIL3pi&#10;jDJoPxarBMJBt4Itj0T+nmbJQhpqdm5/jeue78S8yQG+sHqwSGWV4+9KFTcK/q+RZ7FSSXK7moHn&#10;rACd9vvG+jbBV0wlFD+H5nrA1yv9XmLz9xzfB0wYVHkl/GdazIc7ZJ5/JFHX9aZbpZ4ZyBrWp04r&#10;zQvSeTuTmmt6CHX0M6CFMebaDOuO+hCWdgoclTyw/iiie5igdo2Jm3Il9UTCTD+bjgOJOGKb0SGw&#10;a+j9dQvepYi61M3zfwpFcNQwcOJOrBU5xdNj8/TAu7bg5WX7hW5pnWUc4D+vUftz9S51vTbPskD9&#10;50FJmwxw4gO4TFO3Eu5mksv7sGeJ1TkAFfC1LoVICbAn2659YRIPmTrc05sY+5D26EmRzGbsgB2f&#10;ncV1CeXuenHmC5oZAJTM7cwUzPc27VrsjBYyohKCz+B174AAQJmFle0cr1eJdiy5ozwBjB0dWer7&#10;Zu60dT8nVxNwv87LQUDIUhz4R4WtwmaMvVdu7dSb1Zdhk6vYLngGAHsCInBdKjWqm2d/6BhHTa+j&#10;530Cft/6SDgoVRqaHsfey1ECAzqInxcl53AB9pavb4kx4a6hQuQHX50AqlkTM3xQ82nZ5ivlX1/0&#10;diK0OnZzqazl5m+pHP5/r9q3KvweXJQVeBA2hS8VmJtHbieFvSUGpCQFtkvJnIHR8WIavkSeGdy8&#10;HvebvtSQ5Lo5uvzdpd1DA58/N/3HSi5cthWEfOmrQ9vshB73OhqsyJihVgca6TWFZewD9uvjwML6&#10;zmc7KZym6I1XJKUMLIxRg/t8gWNRvueg4An3QPs03pvDGKC82JTHdppJpEKbwc9/8QEXpe0wjhev&#10;DMuyZLeCgHr67p709gCtoYaJoq/EqPNNDhtWfLeAqdrYvcMdD1v6GKuocv4alzYm3eMctRET9y8b&#10;365YU0QdDFmPd7P4pEp6p/n/vBu75dXeFMb1LZ9NsY4MBDdgYcNni2UZ2jAdyMyNA1MN4B2e+Gcl&#10;D8l0zyMnL7ip8BCevgWYKhFFrPkkLTBHkDoHP9UF8m8gsqC9mUgDeR3g0dNIyOCHhMpAYOeM5/uH&#10;gArpZ0vfLtKme7W5P4N2cgkLS93V8fJahDY7GhllKZZ/B2DtvVpVcnl2rOoRTjPLrMDvFe2I+nQ3&#10;OSyxoDmZGEZk6267RJ5apAy5Erj6VVUao/xvEdXU3zAe9N6oxu5POfPq8hkU/III3cp1/P7kam8F&#10;0+X0jJSayVpXV0RcHOqYI+aKdeMtobyl1Cc8XCcps5mj1z/A+v36cTVmIdSr7YqRMJcs2O/URNld&#10;SD544DWSl9ak1GtsY7iTSG6XLEZJt8BFbJrGmmHZRaw3u2iwlUfXKNa9t/G1uB1jU1RpjtiRfAP6&#10;Kq9lKkkD8WO58UmRUIN9ajUqTOurV2+COGPzcRT+Ulk0cBuvU/uvbXh6zafMuJb1J01qYfPG53GQ&#10;kapRHBLT0g0pO5fo7uVzFBj1OOQO5/Ndaap6dlVwRfuKgLRfAfqDKK8h+9ESBxgeC+cfbwCp/5Ja&#10;raSNTjLtzaUZukr3GTsDe4JXQWDhkqOI7/MQDkgPYp1wuUcrgf/pdiai5ZwJJzVXoieZY984pKQl&#10;goow/okkWXjA8E4in8f8/DcDAf1jY7xxS83JVPFbmIXMQfKXk+MVLJXEzA1vuvrIfY88k3uu5zlp&#10;79YTzeXeY7rP6Jfcvx81fH+VWqdMnpk8/CKBC/iSSXEKAoZWw3DtyMOR08v+CqsI5lmQypL22+74&#10;wMrtE5MPRFMzxWuHcvpWIUCeNLJDHbAL6FWu1PwzGsMChhoxHRNTKktrBR/9+JWtg+11Ew7LK9wE&#10;JAC3O5gSMvj5g2w4lvEuGRgerCWH1b/6Tj8mxa/0H2zz7iSPkpmcOV5zZEFF7owjXb7I5FXgzBka&#10;FgLNc6iRV25rTAULxuCM8PHQLi85j9OenBzgfcE9Nx5bt9pSOnF1L/Hlh5GLkf/pqCibg82hA9Z/&#10;zb8HHfb8zlKpp3iNxftW3SGgjZWs1sL2b+JyGore6o/wwFOy0Zk1UAVHvLHsNfqikvTiZ+dl8D0a&#10;K+MPul4L8o5lagXx6ZT75+CdemcYDlbPt0qHbKH5+IWrk2d/xOmxuUxWzcW/A26PQdEvTO33ql4+&#10;dyJzeIcxhDUfOaIbWCe+KTalKQ/ZLha11WaaDVdLQcAOsYoX5c95nAeXvv/o1tC4N3FQMjWKIL7Q&#10;C0fOVepDa7rt0Fgxlaaa14WJETOxG746+FzfTfGiowgJWAGglx/h0cSMfJgyLbsRNDdMyZXRtWeD&#10;lVCUf7AFJfhzk+x4+AiWxxK6UnkA7dzdCwhwwcXA+LYn3ra/HJWKC8/ufFqnjUCSBe82P4hkrJxi&#10;prs7KD7Ump0a3rb5Efjz8P7sRamn7hhGs05knfi50vHeiLnb93TEYgRsbbXp78+SE9nSkGWT4nfO&#10;aUm8PJhd4rlBs8558zkm7lFYCcZODZt5JtQzaFNvQQ6MykkMdrYF1uTBfpbEcpCGZa/vklKUu8GL&#10;plU97H/HOUNLR8t113Ii7AR38uRWbG0k3MWlfEAt6joIFci1QyX7G8G08PIGzlUnjWEnicVxU4aC&#10;HF5lltzu2h5TXMDqnUcAt22WnWfUQz1KOiz+qzyalDaJC7AokGSAGM8766DK3Vmud6WrAJtRMNUq&#10;t2ESJ0GD4MoB0UnG9zPWhZeTL4HNaem82QzQVydVwpFt/ZCBJPuH/sv3Exe9GUm8te8FBsNfEy1g&#10;OoWG1GefiFfo1uSfxhAYfawr1benW/X5+mbVS7VcFZakcf58vlOSdNsePMRamH1SN9HoJRpPXYLq&#10;JDRF+MeQQ2Y7w6hEBJaDDu98J+R9dKRfanBF4Mv/meF9HMdgZYX0a2TZn9lM6c2h4eprKSTY/Tm1&#10;lg23OtHY/P1doLeNgyAa7bhQ4dfMY/nFK2six0+HhNisBNIo6b8MeWipu4+Y7usZYyIQk1lEj7pO&#10;FtunOY8iUU/Wk/Azl4sN92PNNr18ueHYod/TqnbpN1cv0nxAAHKPTSKAS9RupwSRPfWlkl9KcDHq&#10;7WDKtcuEZoewM4qt1MFE5rc43V89V8ck16v2vLdD4KH+RCKem1nlaZf3UvIXSM2A8ZZpShyu897B&#10;ejRXfEoX2syyzjUZmp6oy+6oWCs1esvdjVaUXxmChFNu146+oDlJMr2ALMVHUcoIdJG9sKAQkAVg&#10;LXBxPQ3NfANac08LpPiLr3Tj052fOvTl/sX7I2g37+BdhrlFpCREM6Bk7ecjmbhTZe32hqquAu0P&#10;926Wb/TtUHfckaE4iydV//ZHfWbwKyrgLFEimmFMDjTxelH9eoSPS1MxzlcPPR4K77dZYtP+QuxA&#10;tzLh0qbMT77idygxhfwnaX7uPfK41ELK1uP3f0OQZNqtsXuldOWAbWfINkeBBeUKC0ghsaE3kp0k&#10;MMDLTMQsPdXqKwngR4+mEciU8icA1ElBBvg/RmTSjR4DUOAJ6Ja6FaBNSkFuVIDOW4s8lBsG/s6Y&#10;SJVV1LVIvA838N4Va8plSdHgJHEI/Eiu0+diRNrLPFX3BYkoBqJEMGfPhiZ4Coe69nLelVkBdndH&#10;J96MmCSA+zkCgYDCwKlRVLhgs1pvqk7CXjczakrXN5d/W9YuxwxyE1mibqHOi/uIOIv0ONULRiC4&#10;LBLHmunHwDDCOmbxmRi+jKHB22VORc9iDVwxRRQ5TJWG0NT37KVoAZ/sJuuY2p55K8oK59wnk0B+&#10;CDVeT/UsD65ng/wuXuy1awj0N8Gh8cmKj6evFQI6J0RvY0upAtnwSZSZDkNe+x/YEJZ+s7QOAbyV&#10;0LtIRrgitUjoDPhLP/TjZ/dcfZE2WbWmUsPm6iTX8ImxUcnogzhx6kzqz6VCvdzZi/NJ2ViRC8wT&#10;81NThIAwUOBo2DMwRrRLK0k4OZIMGKbMDc+eACiqCQX/Wcuf+Jqki1Q5yFbcFVPJeqjXHLAAhcdm&#10;PtT1RLaepzuOTDZcfcC7XnmHgah6czqb8XDa2YG7EcE9lXZjMCe/XMIrID0/0Yt2IK9isSOhycVJ&#10;Kwaj3H5jk2PLXnz650lqONbvQhBmkdVCCqTrGTVft1t43FP4uh8zUtMpKsS9IWm6eyKEJeaLYU9o&#10;/EjnILJUutMEXGzPF3k/6W60AroS3w8o3gkgBbL1JToxiaPAb5KewTk5CTiqg5EqHzGUU40ZLHUV&#10;r5phAoHGKM6GaIvEOPDsUhO5czHgnCTt52Abv0LeBimDUwwfu35UWHVUP9qZdIk9Rkv9wPgPTrIl&#10;nLWxvh4ItIH2rU6h4D9mYhg1nlhaR3de4b+dcbb+3KkwXK1d21gKaCUO5e0Zt9e6chAdbfD8Ws03&#10;R9LunpRQQgYrjnnmWImxswsJUNPZZV9QhTCQLlFx+4Gs6Ls8IuX2OG0igy1RdRDXJ+5uFtbjaVzI&#10;CsLA3kCQCzo6w+s2cmmXYkwsnbASMFFhUHrsnXxq6ER8n2KM7beXwfYntZpbqZNy/AONCqCWosKg&#10;3/rI/5Fb40zQ36jz+CIg008tkbvcLCws5wEC/vh6QXvs3XR8hSyAqUFeQYdYwaojIt7iQfGdPv6X&#10;mSpD4fEsUa1x2ZK1FqCg+AiKwfxrAwYcOgOmdd1mOyQjtOJ9bjK8dqppOXXLNn09KJJxh/4y/xXs&#10;YUMPqFwJqoCDhxml+0PulbYqvPFv67wm/Fh382NrdqyXvtd0xVBRqLL7XTzJQiZPSwAmePv0AJ8L&#10;6yHoeFmStQBOTgkuRiBB3I2UvUbN63rrOigTLqFcINUoMKmhDnEYcjH6Hdd3hgtgIm7YN2cePraC&#10;Mmrx8gzQZVXiwgo7fKWnQaSFknkQLNmaDcgeTxSS9/YToQflRnhDrYxtJpNVuuymMlA/kf3Sncgl&#10;I5mQJkx/w6RI8FhRpY28k7zdzxOwG7OWRKkhpwmnVrp7BgYsXBfdX6lnRveTJ2qEiTVbvuICnGoN&#10;h26AWlEBvFCrDnIA153XpnDxDmwcgWk+imUYWmPADdSJn1OKEnOmWqvtUekC3O4zGvfcY9m3b/k6&#10;0v/pHPXeXqTodfeADueWPvVHEm462oA9ha+nAyU1O4l3e4VmLpI+zW7St29ODxzMUZLDxB3fzWu4&#10;+m+KCOblc2x7vpM0ZRI3BkY1DSDnxlXuKo8Gd/XrJmrF37UYYaERRy8dw++AHC1O4sMTJqY/Jfed&#10;njFdN5Dz/9fGvQA/KoCMErOCmRmF/1Jc4913BN+FAd28kjnxoQuhCm1PiDpuISpM5C9XywEyM1L9&#10;/aJC9nCLq4MyLAHhvok/s/qCV4GtYdIcHL51TlWUqCtyLnQCz23pTVpIWqtqqbWj6NuJejIJy1dZ&#10;GGYu7jq5o1nIsF/HM26LfL2hu5ijzvqapk/2MZBVvevovKpUHnf3CM9dxqdSks9ZId6YaGQQk5Cs&#10;NkRMhQtInXd6yX9Q7EaMBAEVvC4mHTH5fnlcnl/OxaGwR8f4lVVGJddLjZSd/HdTCE61L1tUsQ5D&#10;zNI/xZg1d7csqq0FQA7YMk9qQdcWhazqu7uI2b67FtMTMoIyrbNaOrQrm5vPTiyguOvEe34Pd2IC&#10;er4nwfjsS04sTstdHQZL1rxMIOGHy0MePFb0Ko+KfMJeVu2VhAFXEBhV7vtA7sU8J6N05ZXx6sut&#10;5ezYr199NutoALta9GeA3VAwRGh9T4O6O8eyNi+vQFKYUA1Z4gjPz8lgcHFEU5goLTxbgikcI2Zb&#10;NH2WC97xpWx0ELwQq+BqTMa9neq6SLYGSSyeOMRngx7ZUFdPd+2I0V1Y89rfbH9SyI3oMsGABjyq&#10;oMBjiBPCLYw5NuqLhHt/NMr0br2NpLjwBh6CTeftPEECT3IxxsDL6NYit+zZV07PAUXoiYWtmZGu&#10;Hezu8LHUWoX0rt9gMiXjMFNpG0Ec2eAQXpreNh8fp2HzRd7hSBvTwqQqdIN2NqjvvhXLDdJbfXFY&#10;Cx98TunoOFXkauEy+gUM00oboijC+I+hsKFNEECcQPyX5hZPlMDa5vC7HNUKF/cM+m4fZmRk7Cmg&#10;SqQUsOHV1RnjYT/TCjTpBVmSMrapQ6X9lFDXN+9IVolG3etaeUNqN8c8FQ30vSmLZT1uKa58RLeU&#10;Yl/sp+cynfgtUF59D2dk7keXOp7uc0GBp3MQOs/ntuTq/7hMe8C/S6qHi57gAoAeZRnJEv1toTcZ&#10;t3P64OsNtkYz79R1HmeORi1i3vw27VyFlfllTCPTki4TlB3OtVcQfgdwtelFvMiNhQaYSLEN/vmE&#10;doHMba0iuNWj4vmvCi3iM6s/1SCErre0Jc70unA5fTDjZrlk7bi7qP/tKWulYTOwcYJ78j5t1iFE&#10;wFJsPG8y7qsFUDTLNJmBBqpWZ9mOq+cAVUSxbUUmVM2ZaX3OJpMXy2MlNNtwLt+jYrLW8ZDkVGYw&#10;kdYhPm4HG030JdXSeDyn/v1vpRye9eZNK+myp/C1+khay9fMNdxjaLiPT5IRia73TUl8cx+yP+Sk&#10;Lj+9YH6q2XmCg+vj1CcR2Cz+eQkEqef8ZG1T1GhCdzi0kl6FBL3ca/11EQSu/Nyq13uYRRaezmbp&#10;7dxCNxgJztXauJZDCF2/7hvPCq//rACj8dn4DYAReqYKpycHiF/U20v1YP/173wHpNIMfsF6IS8j&#10;hQiI7SdlEPTi/Ze4RyVMvMuzNgVoUtQHgaOCUFRj5w5R2o925BtuhQN7B02vpNHVS9x0F+j6sVY6&#10;U/MQm8Wlv/Ny1dv0pIRAmXrEUlRRTu3juL0ua5hqf+QgtPffdO3Ge+1xZdnO36AFHokYV5ahH7D1&#10;59HSYtKSKjUnygy7ymX3NoytYZAjoGq+nXPYwxqmVVEqpO2/11C7r9X6r+gtVBqoF1OVq8qmmjP+&#10;ta+XXQ/M4B6RwjhBSahw1wOj/Zak2xxfI+6rZBuBWSxi6fsQB160mu7CRsbDZIqZk9XJlbr1Zdo0&#10;/0NVSb8gfV3xPgE/LrsZkc5/X9FG/M/Fqw21ayy/6lSJ6hdBjzal4y4rvkoupKyF4cnPpx2nue4T&#10;cEjN05JgxtRKuuM1lVZ+qrNidhAyyHNLza11/4a9/EfKRSuiD+LHtOrtGQ2qTdQaICGeZ5OKKxf8&#10;XLg45DblWxnyQ+qg10PzYIFUi5+RtePfCANK4b+u5FravqhkaWRMDSte4MipbZrHkTjgYo6pvub9&#10;J1xuaDEiZTCs89rredeVYdSPHejJxrigzSeO4poHy03QvYAtRtNXpd6BPtKzXe4X8dn8MQ+bmloD&#10;fXbkMP5zuWSOmx6IuUEbmfA/JjR5xAQXPmpli/ch7kVrNYLtmPHm4GODsEHo50ThvYXAQ0ihyuV3&#10;sn7B1WDQjFDBasMFBTxv1Z19NtMsyIdft3AVyVwqbY1PMZ4eBnIryVvtzSejaHyJIODqSUKrN2sL&#10;wC5wujOj3d9zFDYaXf42tBCahWpouSvKYFtDLNEh6tPOniHkCFJVtXdY7k8w61ynJg87u6JdXy+r&#10;t8Rx5g36meBVQj4ZaHCEKfyRqcvWOVTM9ELWOY55b0eamLGTtOeNOalQBeTTXmQ+mdQX9JgeyXUS&#10;skh5AZodqff5v175j8UXAVfkWnCi0/HvfEvqXNs9R19v/f2A5EPcKm41KklwxmvlwQ23XZfLUyLX&#10;KpxcjN91KUL7PeZrHN21g2MSEKnkxJAGqkhXt+5fQWTKABERbc4MW+Rxi03dWjK/zk0KRFDiyn9j&#10;7j1+DwDYzAuYgcQMMwCYFB5fLgRM3uGqXbWnpMDuCU3WUj7o42T+FuDWFZ2AHP3Odel94RyEvOX+&#10;2FempmtUqoWZaj8/V5rye+RKOnSyxLEO1s37qIcsD0Ju2RiEN7OqYs/yPrvA3tdSP7RN/FCqM1e3&#10;1y0lo4C2rczSPZWW/uAKZIBiXVpSm36xvfVorqpQOPVzC1nyEt10r1NlzbQ41JWmbzWR12iunqtm&#10;e6dfFyM9kOXKfpqsqFGLnPFwtbFHBLk64abc0G/uQa6VnF+WiTUf60V4HHKqzJlTna/e/dXKPFA8&#10;KhSeu1Mw73CTWNQP3aQ8O0kFVug0ExbLoZ9mocrZhu6UYvHU+1ptc44cfTxOqoHKiAkPFRy4909R&#10;kfFnlkP+YaynVk8MfjtCKfSVgUUrLsSEX5YVcxOGxjcIH72yBiyw/b3v5b4BzY6CyMsQlD07W9Xd&#10;rZhJx76TVrXXXbX4cpT2pg2Nl/2eOuKfsl89y7WgOZHceas5BaNYwveaaRkjkWxqySOK6TRYCv/t&#10;zWdZYs/dhSmWhmlW6IzusE/WfXvArgFuOlqgv3fd2ihU9s+AMp8/2CmBUXj4LZvt5/HNCmPsAnAF&#10;1zAsIrJPwB8ZN4e50Psdi9ua1TruF8KbrO3s3lmwwOj/tNbr32+2cN1/+C49F5uu9YgxtcYc4Ht/&#10;4JHlLbeb71kZhrB4OU/0ABC59PRJ4tLB2zvTnjcnIh6EAdNp3r9ZaHHX1kG0FPIlVlK9YVlGy2xe&#10;b3JsrX+niTI+8Zpf/lVsjSJmeuKYlGbPcX4ypG+Xj9js528HzmEkAMEB+mPg0KNrbFq59dhZOwHh&#10;jSLpzNSezwFDsXd/KzrerUtTjVFD10I2zJVymZzxkXCXNnVIcZo51qZEf648i2lxR/HRJMlgBHiO&#10;kF9nyf1jrf7bCUemNOmjyhAKLE5ovxWcvl0XWFyCt7cFebJAsEwjYvKHsQ1bWnUC1aeSWeftAU9A&#10;dFWoYFf3FmM+svbGcGwD5DGBIW6oVm+U1Rta+yQPjdtKo1TXMiqnFXpKdjpxM7AZ4vksRFvuYOaN&#10;8nBl9F40BZbEBZGR3GeLiLMvC05CPW149mV4TYqHk4ZmMySxAGipaqPi05dz3fedi+iFNF3/5uUg&#10;7h1Wrd3vgNmfpm8/C8C2tZU5/lIhCVtL5qoY+lh77E+NlLhhz0LlUDT+Tg94oPi5guhF3B9STqhv&#10;j2q6Wqp2bkaGkwpdzi6IP9zfclKu7+1H/3G1/y1Uxbnaecr1RrrS/DdosuC5JcLOvabrMo/KhLVT&#10;FrL7z7jtaWmnO9y5DO/3vGdRTutH3g9oi2otF4QciT+0unvTb7/8xTbttD37zHtFk0b2rR6Mz3CT&#10;g+NLNA/lQDUYnqCulhKKlJAiT5hfpH9TiM/Ab093q8OOzhwXPGqNdnt5xB4sHvl0cdI7Rdmsqgw1&#10;0Z6uj3RASvm/B3LcvntrzDTif4vrvh7cQGd3gfeBctKYEvdRFJLi1/joZSD6NG6+B+zIp8sS/cve&#10;gRuUH3t1n1o1YhyxMV2iB39Z29z7ttNhEjznYzY1PsESruf7UK05IGf6EBC/4vZ/g47J8DEFsGmh&#10;ERAokYEzK4OQs1iQpaDZdeMWms7iF3S30sPVllZv9dY1WphiqYY0dnLCDSi0dUrxnMLa6T+lYobj&#10;CpKyvQ2g2NBVeHgyitCiNwlb0k7Rb3jo+KRqtPSmGCqIbpJtLIbKWvl5820oDtfbdtUo1yE4mXP/&#10;TbmCgJCTRK74d+PUWKzDU8bNnQn53vLkhXpztktuU6PSkDESer99qn6CO+qElS75e7e3QAVLA2kq&#10;bsmTWQxHgfuMbS2PCfSYMWvKtsGU8IKqi2jmbTqDQ5Wo5t79ggkVZ6zHFzgWlaEUyZ0OJT3C9/Xx&#10;yhKOdHf2Zg6wT2Q/M6TwW4485wWMsjwdy8boVMT7XRhDfZBN0B968p9iRFU48EbyxIKq+f9s5494&#10;AL4z1Z4M1v4CEWgzeQSEAxrtBBcbbLU+D1e78Lxjlp5Vb/UjOKh14ZU92c0NMD9Z7zGn29nYCM0U&#10;jiUPRZoTXTKIOXludHZxs4BGxKtcet0rZQ2LOXJj1/8ILcDehRGTYBfE8NYtEvBDvSp5CcKKW0mb&#10;qleiiYLEny/JFpPpdb6sp74LOdqo2bGBvDk/msHUYgGTlO2LCMaExBHEmnag05py364Sj6VyD02u&#10;+A/+UKNE3zoo+bHW5twLR5gN+/mQed/snxDEr/IY135CEfM4YJIjab/BpLtcwM6aK8pPpK0cuyTK&#10;RpVcylnHPmaFK+c/PNnTiR/YHElBcEv4+VxZxFOrGwVU8iSOYcrdZ33UOSva8oXKCUVec33vK0//&#10;9cGzhlrSHl6QfuEro5EavEGykol8eXXz+WDrNY3cfTtA/5MdPpODAAYg+eC8855kgC6RZuuxwX9l&#10;/MqSo0SoPylWFpvhdHdzjq1rzDQ46+uMq3UNkN1Eezlw0XusGE7f7oW4esFXIRSLeYUO2xdREBCP&#10;tWxWWJQK+GEx1iYG/vkBuJ8Dr6kJRPE/AOQgG994h2w1qYmemiJ8eiPk3FwDPLUgWWlKSzomUpYt&#10;cH8bHGf9jJFvl8NEBtQYitKXHFmLr5MMF2muGaf3nUC/G/tqOYx6oxxGvknikjSclvvXqIB5Pb5F&#10;uMtODOgjQXa+ahfEOm+A/eRecB3SAr79m8Dz1xbS/ml7DDHpQ3wcPc25z4eImEYAAAAM/gAAAP4A&#10;AEVNRisIQACF/P0AAPD9AAAwAkcA8T7CyV6yImbWRfiM9xBp3BiOvRqKyGkM5OlDdmJ7tI24sZ+T&#10;XdhWDDspbdYciUafw/qLWphUjB0m0bZNv/8IyNgk2VC2o7ycRfZ9aIGYNZ8haroEQvJ1ip9aH9HG&#10;HyNiWlOETGuNTX0+w6TWTbF9zkyEuDhjg5Ulvv76azRqRD660cfi/vBxt0eohxWSg+fhduI4ZCb+&#10;jsdJPfBw9y/IvjGR6s5i6jtyndJTgSlupI9B4JxaIppivLGBelOaJjfExrbv0nXX2l8W23Uc2WFR&#10;i7eRHzEO2XF9Cu8HpXKjB2HlF++K/5d/+8yQHdWhvKg/dbabkTAAqSHz4eu+Qzzg79y5M1atXi1A&#10;s2MPMnXa09LEDyGCd++GmwYer1OnDpXknz1dsHd/ONn3BvUTLsF5zhiMq274GLm+Ln7vVSRNaFM8&#10;ZGdQ1H6RnRMnfYrEia2FkoxaY7esCV/BsuU7WFKvutC0hq/Bd+VShDo5w9/VDSYLFqIx9ef69euH&#10;rdu3w8HbB8kXLiA8PkK8cOThoULTpk2xdu1a6u85igd/EarVCNs8CZ4LOsNr/s8I2LxIgPUtWrSA&#10;5ZqVCKA+oYvjJlx68kREsWNfrITRDNmQxXa89CQHCckp2Hfw+cE6peRJ/OedzN936BDiU46Qj34s&#10;3lpkqF95zMWeF382cK78YIIj5+wvgBixRZPYR8eReN0KL3+k3LtDPjoTF7If0f5yRRqdDf7BKFeh&#10;sgHITo7Obsh3/p0qayQ7BYykB9k9DxTU1MgRNdquQnUFZCdDQGVVpZqz0GTILjSc/OzRv+RoV03/&#10;tEOlWjOLbJuBKAayyjfuhnZrZqGL3zwBYRXagJa7+izAN6bzUOHj3qhW01j8jlNxVqs1GZXrjkGl&#10;90ahfKOe6OxgQv+vtZ+s74Km4hePlWg8ciLKNRiMyrWNUYXOqVDvzkTlWtPxRrsx+EVliR8CFhRV&#10;4Fz8EGSMHxmCC/sT30UMxHfhJC41+il4FNpuXIQmUzagOdldX1+Ns8VOT45kJ0N2avGw0zZ4DeZF&#10;GWFG7EhMjZuEXz1nooOzCb5xXibJyVSU7Z3M0NVuPTrOtUCF+kNQvcb0IvZkVfhwMH5xmq89RsVx&#10;/hg6DD295+DjUQNRjmxe8YNhwn6yKr8/WoCIdbt3xfxT0zH9Sl/MuNxXlGL5Sh/MPj8CS46ao9bP&#10;P6JCvUFkw5mk2RpJNq1YdwIakr07++umi/0+eCK6+k9BL98J6B/wB5anzoHlgVnYEm6GrQ7r8efQ&#10;oWgs/HMjGtMshLvaG2pVGCwsgvB+veF4623p+iulD40y6PYK1Q+ub18MciXby+liXz5kxxDrq80X&#10;i6iPymNgMWRXqV4PtJnSC0tOTsSs698WgnXKNLzGN3/G9xG/F9pIH7T90dcMzdaa4MOZFmhgLEWT&#10;bDZpE76bbIHNPnHY6azGxImT0Ld/f/GyWUxqmoi+xi8V6bev+uLoZuyDdp+9AFVgkBhDcx9p6VIT&#10;aqdcxRg6L/cGspCB/VdvoM3EpWg2eXMRO8j3uVJlSis9dSsazFiDBrPnof68Cfh4/nB8MmckPp8+&#10;Gm2njMK3kwdh1va5iLngjcSLzki45ADVXgvsDF0rojO4eTqhefNPRGQTc0sL8QwhJIHG9IePYd12&#10;R3CUuz/++EOkjLW3t6d7zg9ubjHY6hOOMWozDHWbi/mqNdhO4+iJ0yaJN/HdPNTY5kV953PHaFyc&#10;LWxUaLNi/JYstuWhM+fEhDpDdpK0/rKk1LGG/O/z+mVZfBycujb5spT2hicL5P6GoePXUQnnyj6X&#10;x808hmYfzb6aI+yoUk/B+cBRkaK239A/yCeXLxwz/xci2XH6ZZWHN1aodSG75ut34wtbKZLdXwXZ&#10;Xaj7LhIVkN3eZPqNge28qP4tkN2vZl5Y+/0ARDVpiZjGnwlFN/4UMU0+Q0izL7H+6+6YOXQh+pp6&#10;oLV12SE7WQy3ceS271aH4hczP/y2zKtQfU3dMdncBU4egQKy45dzeWxSEmSnm652jwDoOq4Jx88m&#10;nuhl4q6zfVm9l3njx9VBaGUdr/jty9UPtP3Z09ZiTcefEPZpQxz8uKZG7xbKs1ULTJ64El9a6oJl&#10;n9gmkG2j8K2lGyY5O8A7ORihe13gH+pI7b+bgKY4Wjf7448bN4KDyhN2XsECsDN2jEAHi0D6fQza&#10;WkT+j0F2ThrIbp3BbSghO1ktraMxclsI7L0CxYtk3bt3F4AYw2bHNZlKdJ+76kJ26YXwGINTBSIi&#10;q0dwiADTuG3iNorHDglJQWLMXBpkF5y+A1sOheJ7q+1oZRMhgLhmtnt06vFXNt5Yl+SO6FRb7W/T&#10;LBGStpXO3x87T+7HjKgktKH/+3SdAfCUttnWIhSWAbth7x2ANRZWoq6wH91ANnD08kVA6gksUQXB&#10;3IHTyHpqJu4XY+XKlfS9Pzb7hWNXmDfCDjgh7pATgqMY8LcXL64JyG6ZKVzpdwzQn3rKQBnbTjN5&#10;X4KPYrE/PnP/AZJ4zPwPP9dmP87R3zm6bOqNmzhDPpLnL+Qo8PIxl/YsQH5porAk8Zj5APlffvU+&#10;lrSblg/ROqvweERdvkV1L1uMl3ncfOnpI0RQP6RcxUrkm8k/y/PPiufb/6VIdmsS1haF7BTQj0Go&#10;rQwQ0F+lfxqyY7BuFNlnXEY5jCdNvV8Oy26Vh0d+NYQ/qSCi1ukrif7vdEZl3HhQBbfuF9XNB/Td&#10;w0q4/rAirmWUx9VClSvUgzv0v9Hl8CSwqB4Hl8O98HLIOlwJT89VROalckIZl6Xy6kltuthiITuR&#10;LvYVPLKugOwVukCckGkFPJlbGXdHVcT9gXQ8/RUaIOn24HKAScViIbs8Ws8gHW//6UqpfKIp+XPW&#10;KtqOS0XknKkqjl1HV+g7Ku9cKY8b1yvg8s1KuHSrMpWSeJl14XYlnCNbnn1SkdqICoU6m1UF5zPf&#10;xJnM95Ca0QRJN1oi8nxnBO6fDpX3VgE51axZUzzb/rhxQ5hvWAmHwE3YGrECqw6MxPRLrTH6/tsY&#10;/qiygOxmvMx0sf8hyI5l/ag6tp39AY6Ba0VU1SFDhsDIyEj4mUM0FuaXhvWfZepLbn95TMUgd3BC&#10;ovg9v4iwfftOrAvfgD/O/IEG5z9C9fvVDdrgZagS2fFNuoffJVvqqxbpU7reHXOr4DvSr3frY86R&#10;0dgQvh7OPi7CV/N439LGBq7eLgjZb4+DV3fBP36DgOy4XzxlyhThq13UNN4OWgTXuH6IuNgFsTd+&#10;QNiJ3+AaZgS1pv4xZMcvBfBziJRbdzTjTLlfU9SGSnGf50xGJvalpf0r5qALx86XLuN01lPRf9P3&#10;1axn8dUsnn/msXISeTX21eyzOeLdLho3e9D4mV9iU/rqK1lZKFepMvnmCsJH/x9k9xx/yg7Ovwuy&#10;U4oj2Skhu5/h5e6GILftOKIH2d2K2oLTMYHYYG6HFTSoU8JvZZMM2aWh48jYZ0oXa2J5mHQIJla7&#10;YWbji8SDB5Cdf5o6aFyleapGKwbvHmQeRmxCDKLjDyh0CFHxBxEXtxsHYkNxKk5F57dZQEJaWWpU&#10;evpYBqIywqWSobeMwNW4626C+2oTPFCZIMNtKe7smI+bm+fgltBcTTmH1s3DuW2rEEmN4NpZq7Fw&#10;3jbMnW9PctCUdmJ5xRwLnFFv0mxzKZVLxbb580P6nOm6FFdspwgoyzBkNxIH1ixBmIMPvFwi4e0S&#10;QYqEp2soPFV+cFdLE6Qvki7Wp1dfzB2wBJZLvbF5sT12LNxWKPv5G+EzezW8h45G8C/dEN+1Y5Hf&#10;lwbZMWDHIN3JaQNwcmp/nJoysIiSp4+Aq4kZTCxcMcfah+SrES/7YJmFA7autcDubWtwfOMsnFs/&#10;GefXT8KFdVNwzHwiDprPQMy6xTifEoGgQAdxP/DDCE792Z0Glp5qjozjRvcGDRa9diHBexNOhG3C&#10;9ZgNuCOiA0p15kyMP3oNt0eHkUloN4oGqqP3oe0o1n5R53sN3wU3uyCci/ESUBqnmVXqQYQV7qiX&#10;4fjy0Ti9dBTOmowUUfZkW+iAd0uHSVKuIx1fPkwD2XFTz9KD5BSQ3Z1ow/X8ZomQHd1nubE6kB3/&#10;5nbUBhyLcECIxy4Bj1WoUIHql7sGsksUb9brvD1egti58RsHBy9eEh0chuy4w8R11d3dxSBkx+li&#10;4xP2IlYD2MXG78W+mNgSIbvk5TMQtNoWmxWQ3RKrA9TW7IOpxR4sp3XW5p5ID3Sla2NdxE73oqxw&#10;LWYjjsXuQlSgHTw9nKjuqNGnz29o3bo1ps2YTp0YqjueHoiJCBST8nwOi01M0Pu33li/zlZEtPOk&#10;c/LysMOpE7G4dvUgfH1dxP9xul1+CMNvUoTu2aOJLKNL38viToF+R4EfRhy9dRsJKUc0EwSGOx5/&#10;l8Sb+IcOYi8dy4Fjx3Hyzj0cz8iS4EvNMfO1l87FcPqA4jo//GY+d3R4okAWv6nPkykcSYffNuDJ&#10;+xO0zG+UDhg1mnyz5mGE5iHEvwey04ofvEmQ3bOliy0esjMsOQIcp1/1nVezGMiujMo3Qc69Gbi3&#10;51dkJfRAdvwvInqdLE6NmRv3K5IWfyiAOgn6Y6jpPRHFjkG/oNm1cCykh0jfydtDAUeUW0ziZdZS&#10;ZF2bjfBZtQvPoeySoq9FjmkIjz4N4NH7Y3j+2hheJM/ejemztOzS92Mkq6YiJWAaaYamnC7JfwaO&#10;eM+G3Zhvsbj5mzBr8gaWN3mT9AZWNJbEy0vqv6ED1inFaTPHvF4Oy39ohlV9WsKsXwus+F0SLy8Z&#10;0Bo2swciWL0FA/r+KqWLVbkh1nEnxrduhOGvVxDRzng7IgVnMfsZ/2o5eEz5nPxfOyRt/0pHu7d9&#10;jb2bfoRqfBuMeaP4iHwMC6p+aU62aQTPXmyfRsJOWjXD+rbvkx3epHNnO0jiZbbFsqZvwqprYxzx&#10;naW1YaCmFPacRt9NQdSilog1rieuEUfeizJujJDZXyHUpBv8TPsjwHY+wlzs4OfmCss1q9H5x5+w&#10;Yf0G8s18X7iISH9h7pZIDZyDuwkT8ChhANU3qoeJvfBgd29kX5sqRUfMW0H1yozqEdcvBjm5NMOt&#10;1HEIm1VH1MP4qXVFnWQlsArhVE10NZbOPUbLkxsVC9kxrMggoy5k1w1PEn+WyhIgu2dVUcjuF2Qk&#10;DCyE7H766ScRAl6tlt4mfybIjtrfkzkFAg5j+Fvl7on27dvDzMyM2idXxMQG4+HD82TjKxJk94ou&#10;9FkoqlOLP3gFSUafky0/UtixDBKQbH3pd6QkTSmpobgOEgzaFNGT2mJ0/begnj0TLivNEOzqAm+V&#10;CoMHDsSw4RzhxhN7jhxC6vF98Pd3or6fiwDb27VrB7PlS6leOVO9skegehs8tyyDz+YlCFJtg8Wa&#10;VcKOW23NEeVqDeslY3H5yUPyT5LfUg7CZbspJw/Yl53W2DFR+GjpIURJk/Zl0YtN4h+g4ziAPcnJ&#10;OHH9Bo7de6iZyOfIfKU/VJFV5NxJ/NbfUZLSR7PP5gkF9vWyj5ZBkq2+gShXQQvCF0kXW0DLLIW/&#10;/Ht1SfjnF4Hsnke6kJ0uBCQBdwvBoBur6PeSygLZcZQ7/p5TR+qrySR7fPqHvYCvDO2nWk1jVGj4&#10;O75dZobuXsvxXdB0ce6s74KmobPfQnS0XoC3OgxC5brjRAS3qrWN8M5XRqjz8yjU6TYctXr3wY/q&#10;uTr2+zbECB1FORVdvc3QbOo0vNZuLN5oTefbaolWLRfTukWo9fNsfLdlI9rtWl2ob+Rlu6Vo5zQV&#10;PSKM8GviAPTc+wt+3dsdvVj7JPWhNvO7ddPQsN8KNOq9pYg+7bUS9uoonUh2ai9HJCVvw31sJ9EY&#10;AS4Yu8sEH81YLkX+Uqj+dCu0nLMZbYw2osIHo1C9RlFokVWhXj8M9J0hjomPURyn5hh7k1/rHzMW&#10;X5j2Ru3fuqJ29z+E/WqTuBTq/icajxmI4ZFL8EfcVAyNnSpKeXlY9HyMDdqID/oMw+ttJpMNyX5K&#10;e5Je/3IGmk6djh8DZkt1OYQBOyN09ZuMYb6LMNndFHNUptgQuhm7ArZis8M6DBs5TMBQbBeGvVzd&#10;vWlMFILlqz1Qv9F4vFpjikj1+8pbc0Rkxuo1ZlFdmC7EEfk4QiGnv33lnZmoQuvK152Kln84ohnd&#10;AwzX6dZLqq9TdpJ2iBSsIg3rVF7e+QzwnZ0CstNNX8sqhOym9sSSU0Y6kJ1SHMlOCdkpJUN2zc2X&#10;4sOZ5vhIE8lOhuw2+cbBZKWFmHhiPyQguzQNZKeZvC9JPD7kNpQfIEeTX+E3+QcMHIAJEybA0ZEn&#10;ul1w7coxZOGxBNkZmaLp5E16dihehuA7reg7snUD461oMG09GlA713C6JT42tkSTqZZoOsUSzaes&#10;xSdTVqDFFFO0nDYbn80ZCKPAWVizfxHWx5nALnAD3DxdsGXbFvFsSuXuhYCIBOzyDMfMJavpfLyo&#10;vfXA4CFDMG7cODjYO1E/xheOZKf1QfYwdbaEPY2ht+zaRvVvOEaNGS2iS5q6rIP61F4cKcgiO2nt&#10;aGjsrBTb8dCZ8+QXdSPYPa9ezD9L4r5CypmzOH73Pk5kPaXjN/BcQK+/oftd0f+X08jKvpmX2Wfz&#10;Ntg+55/m4vc/h0k+WTNm/vdCdoFizCyni2UQZIVaSherBEq+sAmCSbgXQtK2IzrVUgdoUYrBOAbw&#10;GKrT/47TxSZ2aoJLtbVpYmXpQ3bPE8lO3nc864g5ElkpkpJIvM2ElA1YG+qCdtae+Mw2yqAYQGIA&#10;q7leesiXKYbPjAbNg3m3YbD4+U8dreo+EtP6TsOQKevQZWUgPrM2EEWrFLWyikPXlQEYPGsbZo5b&#10;jeUjlsBshInQ8hGLsHb2Surbe5UZspMlpy7l6HqDTNSY8MdizB00m7a5uHD7ZmJ5MZaONMGoaRvR&#10;3jzC4LZehjiSmNFCa1gZjUXgn52RMLCtRl8Xyn1EL4yl/2EgTvpdkojy19o6Gp2sgjF4oyeWOFPd&#10;jwwU4D8D1hYWFuj6c1dYWFmJdpTToO7yCcByFz9McQ7DD+buaGMdhFY24WhvEYTRi3ZixW/j4NOi&#10;DdI/qC+guvN16hbq2Af1sPX7vuizzJ3qVxxakLgsTlz/+DiV0SQlyJKPXflZ/t4QZGdR5B5RQnby&#10;tZR/z5BdWxu6pmoHeB73QkQaw2drdX7P977XMRrHWrtIv1u/RxxjK5uYQsiuZ8+emDhxoqhTDNml&#10;3aa2twS/oS9uoy9QG6oKDSsK2SUGiznCAlwsBbLbic2HwkW0ula2+vWPoysmoo2NJ9YlqREpzlP7&#10;2+hUa7LfVngc88OCiCB8Y+1G16toqmHWl9aRmOa+FytcQ0QUP64ri5YswW99foPVhk3Y6R2MpVud&#10;sclJDTca/3N02XbffINWrVvBZNlyGlNTP8/LFd5BDoiM90BAiIuIomthYY6uXbthLdU/Ry9vnHn4&#10;QDyn1rGV7LeKsS0/v008mip8oCE/+jL867OI9yUm7w+n4Ni1m0jnMbMIKiDB74bOQX7ObehZviw5&#10;as4RKuWxMvtjXs/f80v0PGZmncnJRdiBQ/9RyC6W7oPS08UaAn1eFtj2ckX2L0xfazhdLEewYpiu&#10;akZRvfqgHOreKofvcqoKUOlPOmd9DSNx2k3WCBIDVrMzK2Lpw4owJa26XxGb7pRHWG5lJD0pj310&#10;TErtJ6VkVMClq1Xw4Fx1PDxTVPfPV8W9y1Vw/1Yl3L1dAbfvyCpfqMwblXFvbwU8jmNV1FFmfEXc&#10;3V0BGccrIeMKLd8ojzusm1J58Vw7+PqUBbKrXixkx+uy11XHY4s3cHtmFdyZblgiKp3eb1kM2AmY&#10;zqIinthWQtb6ishaR8dP4pI/P9pQAfd9aJlswcd+WyNxHqQbt8rj7L3K2HezMqLuVkXIg+oIvS+J&#10;l6XPVZH4qApSnlbC0acVcYTF0esevYWTD5rj8IW22HemN8IPjocqcBHUPpuxYZONeBF47rzZUFPb&#10;6eK7DfYha7ExfhrMUnphzoXPYHTnHYzKqISRjyoIuHI21bcVVGdKguw4yqEc8VCpQU8roEdeVTSl&#10;+sOAF9dPcX/Rd4bqsJDed4YgO3n7Mmj3vOlirbIqkJTpYnXBPCVkx366Z6+eok7xHPL+cxfJzxQN&#10;6MFjHlbhOv5etM0cgS0H/kkJcPb0EJDdjh07sDl0MyakTsCnx1vgtbuv6Zz7yxTbvRLd02xPQ+Lo&#10;d688pLaCVPfa6+h+tjOm7p2K9eEb4OLtAtsNtuLZ9BqLlXDzXQ/faEv4RWwHR4pnX/0r9Y3ZV8+Y&#10;OZV8+3ao/FdRP3E6IlLmI3jPIvq8Ahs2m2vq31zqP7rDOyoCqffvS88XyGYsQ895lWLgfN+p0wKw&#10;K84n//3+WvLVRy9ewbG71P94klOyryY9q6+Wx866vlqah2ZffelJ9v9Bdi/6p+zg/FcgO07B4Kl2&#10;NQjZ3Ylaj8vRzvDc5ohVFuGFQIoShitZh7DAKhXjTI/g25HR+HrUAQOQXQraj0wyANkdKoTsltv4&#10;I+FACp7mXkFefgryCw7qKK/gMO5knkZ4YgpCEs4WKjj+AgITLsPOcz922nsi/UAsbqf74EG6HWmn&#10;Rrskpe3Cvf2bCgEifTFY9zjcAjdVi3DbdRHuuizC1a0zkGY2DOmkYySOlhYz7EcE/doWwaSQX9uJ&#10;khVEyx59vkfY7PG4HuaL09HhOB4TWUSXIv1waO1Usb1jnObSbLhYFvugz5wm9pQCsJNToMrLp0xG&#10;I2CRCf78w1ykpe01wl6Uv43YjJWWnLfbRzih54PspM+qX4dg+KDN+GWYD/oOdcKAP+wKNXTQFkz/&#10;3RS2fSbCt0cf2sa3etsoCtkpz0Hsn3R58UhE9/kGUb98jejubYsosFdHpKu2ICvnFh4UPBB6mM/l&#10;fSrvU125gZy7qbgWvR2ZYbZSRMEQK2SGbsQxpzVI2GmBSOdt8FfZibe8ucNvbGyMX37pDk8PFXzU&#10;LgjytENiuBNOHPLCtRNeuH3MBff16s61tACYmW7G9IV+6DHCBT+P9ETXER5C3Yc7Y8Awc6jtvXE6&#10;xhdX6ViuRW8jbS0sr0dtw0UPW+xfOVsAYOmmk3BqKQNiIwRg9+KQHX3OLxmy4zp/Pc4COQ+Kg+xo&#10;G7kxeHRBLSLeyfcIp5aO99woJqP5bTUJsvOA2k+KwCblcS99gkAW/++Bi5fFBPi8efMwYMAAEQaX&#10;J8Bv3DguInzlFTxE4u54xMUnCbhOqXhadygqEkd2WOCE6RgdG8kplQ+ZzYbvmq1Yv9oHZhZJMLE+&#10;pGhz9sPUMglW5p44JiA7ZSQ7KXIhw5XXY2xw/6QXrpwLx769XggK4kgBDNOpqP78gsmTJ9OyGl4+&#10;7ohJjEdQdIxIzzd30SLq4MwU95+Hh4ewmaeHA4nqoLsLpk2bJt6a5AhmKg83hOxNKvIwQtnB4c6j&#10;EC9rxA8j0m7dQmJKingIYKjD8U/oAIlBu8TkFBy4cElMYshh9AvPg85NSHMu4jsSd1b4e/m8lZMl&#10;+pJ/J4n/TxLbsf+oMdqHEZqHEP9GyA4Ffz1kJ0cNYz0PZFcgoswp1uUvRc6dWXiQ1AfZcb8hN7a3&#10;ruK47Is4E07JWkdATSxeDppdB1ErG+Ggc3tc2N0PT69PRfbNyaRJWt3icgoeHRuLyJm1dM6lbJIg&#10;Kb8hH2BJw+qY+BrZ7VXJdhxxjcXLE2j9iLdpYFhDqyEa8fKwd8phU+d6iJ/4BZKMWiJxIqsFLbcQ&#10;JX8OGNBSimanvE4kBq6MqpcHR6y7FGsB3NsFPNoIZG4mUZmxlUoVLp9wgb/HOvT/XQHZOezC+Faf&#10;0PWvLEWc00h/H7LG0nmkeBoBj1cDT8x0lbUSeGCLfU6TMOItOmeOPGdgG1y3OEqdbBulrVhsQ7sf&#10;G9C5f4ndE1shSdiipbAL2yOB1nkMaoZhSju+q7ErlUNJw2nZd/jHiJ/SEPFT6yHKuBHVh3YItRyN&#10;BOcViHKxQiD1TbmPym9WtW3Hb08zBKVGsKszopy2ImjDPCRsGokzzgNx2bkrrrp8i2su7UV5ybUz&#10;Ulz6YY/LUCS5DcOTW5ZS+tosG01pi9uHpyCM6lTs9JpFNa02HdcHpI/o/moigVwCtFPUq8kfFwvZ&#10;sYpCdgzAMWD3bJCdHGWwOHG62KKQnRzJbnshZMftyfNAdidygHNP8+AcECQmDNg3f/wxRxJUCR99&#10;+DD1FXKvwnnOWIyrXjxkt4ghu4mtkTC5gcKOkpTt0osofnILjHq9Aoa8Xh3jP20Kt6UmCHZxxrwZ&#10;MzB40CCs28iT+mrsT96DhH0xiNydAGdvb+yw21WYckr4aTo3hjj91Xai/Kbd11iyZAl8Vfbw37oY&#10;QU4rcPnpQ7JR0Qls2W7KiQP2Y+z7LtOAOylZC9mxXka6WIPr9dYVFYPwB0TqWn7jL+5oqoi+wA8G&#10;ypJqwbA0fpzOt9B369lCltyn4f7fdh//UiC7K5KU/vJv1rNCdt8GT33pkJ2UzlIWRwBbAC1kVzQa&#10;F0sfstMHZwRIN9EezSc44tMJTjr6bJwzPuy5Hg1/2CBSar7xpm7UMRbDYhU+HIm2U23w3YZ1aLN9&#10;Bb6i85a0HG23rsG3tP6rBSvx/m9GeL/3RLzXZwy+W2WG31xt0NvNEj08VuCHgFm69hOQnZGA7Dr7&#10;LMOXFivRdKoVWo53RMuxrlqNY7mg2aStqD9jNd6fY1qoD+TlebPx/pIBGH5gDqZcHonJ13tgikaT&#10;b0iafmkoOluMQvn6g1GhzrQiqlL3TziqYnQgO3dPBxw6vAH5BeRTqD/0CDswZbsZGk8hm+nZueEU&#10;OzSbuAsNeq9FhfcmkN2Kpt9lVajXGzMPLxDHpH+MU6/1gfHFcfgjcRJ6ec1Bb9VaYb/erhZSqVGX&#10;XSvRYP4Y1F8wjspxopSXP5o7GY1nLECzKeZoMWEH2dBFx56tyJ4tJmzHV+ar8EOgdE1+CJqInj7T&#10;MNpnCVaHb8OmYAfs8HeGI9V/FbWn8+fPx7edOtEYTkXrVNjh5w0zexfM2eiBT3rMQo0v5+LtL5fj&#10;7S/MJH25DO90nIsPegBzIIzfziAZ4622Y1Cx/iBU/GCoiMRXvt4wlKs/HJ8N3S7q4Cd69ZLVfII9&#10;Gk3ZiHozLEnWqD9tAxpwZLVngOx4uxJkVxRiFeli9SA7jmCnjGInQXZyJDttBDtZupHs1kowIO1b&#10;C9nFwmSluRayI18Uk5ZObXDZIDtZ/FJb5JGjcKExNPeXPvnkEwFZeLi7ipe6svAE+6/eRBujZc8E&#10;2RUnqW5LYns3mGI46p1YP1VSg+k2qD9/Av6ImIUlJ6dgVfpo2OyZhW2ha7HNaZOItrtosQlcPfwR&#10;ELUXiUdPImzPPniHhooouoOHDBb3Ht937MMdfFzhSJLrX4dOHcXnDd52MA92QtCNUziCbKTna+3I&#10;40xDadxY/HD9bHYeDp8+R75T8s9F0sPqfS5t0qC078sikfqGfDS/QJd687YmSoOuf9bxt8r1iu8M&#10;9lM0Kvw/Kk9SvZMgu+H/DcgumtM7qtClSxfhk1WeXkUgO0492tomFOM91HA+5IxwjmZXDGjHoBsD&#10;doYgu9O71yDixyY48cG7uFzn5UN2DNdxBLwjB9biVNJanE/Q6mL8WlwIMMUB2/Fw3bIU0x13YBSN&#10;EfU1XOWFgepIfGUdIEAoJVDzMtXGMgoDTNUwmrcTEwu1S2j8fHv8YeKGbiv80NYiCp/aKGEqTgcr&#10;pYQtSW0sozHIRIUJfafD/Jtf4dKK/EtLSY6tv8XO3/9AiLNLMZBdCZHnbCXI6yva/qiFjlj6+xTY&#10;tu0Ox8+123dt9a2Q/effY1bPCei8Ksjwtl5Ye6ieBmOE+WYk7g3FhbjNuBO1tohOxNtj8jbyzzYS&#10;KPWJTQJaWsfiO6sgTNgZCtuAGOzwDYCzl6cA3N3dPTB27FisXrOafIIPtvpGwMzJHU6RPlhsZ4EZ&#10;Tpsx0cUBY9xcRJ2Z4OKKxdsdsdh4Aax6DIbj153h06KtiEgY0uwLId9PvoZZ98HoZ7Yd7axVpeor&#10;az8B2+lCdpK0kB1L/v45IDv6jS5kF4dvrF0wRbUZPsfcNPCZFrKLTrNCROpGqI4HC/CMf8PHpwvZ&#10;BRSB7FLvSBPOhtpOQ+IxzfnsXLix76Ix8/fff4958+aK8XJCYgj1F28gH+dx7kZQsZBdUJodbA8n&#10;oKMV9cNtohQR7Mh+6xLQYl0U2ls7YUOSC52nTZHfR6XawDvdE/MjQtDW2p3agqKR/1gtbeIEZNnb&#10;wgNL3MKwzSeMztkb8xfMR78BA2G+frOwCUe1C4mNg8rHV7xQz/WMn3tL8KAr1J6OJAdRrl27Ar1/&#10;7Y3Vq9eQr/aAvbcnTmXcLTquZJ+l8U8660lsb/Z1u4+kkh+U/K7+S2kvw78+q9gfM4S/OzkFcdTn&#10;OpeVLQAD/XOQx7dK/6uflUV8r1jWBxkMgQ28r/CDyf9NyO5QDNUXNwwePEi0T05OTtp0sVkMrNHx&#10;Uykv68Mo/z7Qjo9TKd3v+XjfziiP1plV0C6jUhF1eFgJne9WxJ9PK8HoaQUY0zb0NY0071EFLH1c&#10;Ecs4ehktb8+tDreC6lDlV4dXfjWEZFfEgYJqSMupjBNPK+I4fT6eI5UncirhwqMquJBSATeiyuF2&#10;hFa3wklUXo8uh5sHKuDRhYoiWtv9K1rduyop42J55J+pjIJTVVBwshqVrKpC+aer4um5ynh0vTLu&#10;3auEWw8q4OaD8oU6f7UDvH2XPDdkx4AcR5x7urEK4PqWJJe3NeJlkvM7gFMN5Jrp/lZWrmYbeTte&#10;AVSvAh7VSVU14uXqyPeqgqyESsi4XQ03HpbHddINxXlcfFQJR3JexY5z5bGa7LT0ejmYXJO0hJZZ&#10;y8lWTnc5omB5JGaWQ0JmBSQ8fA27bzXF7pN9aDwzGB7Bk+Hut1JE/GRb8Phl9uzZUHnZwyF4Fezj&#10;p8I5eRDsTn6P9VcaY+3dN2FG9WVZVkUsF3WgIlZRaS7gNcMAGwN4Ex5IUQ/1xRHmBlDdaHu7PD6m&#10;Y659R4I+/2rITopYV/wxy7Ki+59BO+06LWRnQdvXgewmMWTXS9iR55D3nb8oQCr9drM4yO5YPo21&#10;8zPgvj+MxpRuYlvs+zcHb8aU5CloldYar995Xefc/3op2hK2u8b21R68gg8ufYg2KW0w9sBYmMeu&#10;hYOvPSwtLanP8gtWrllA/nkjXH3sEBgZBs/AINF/YV/N0WldXFyEj+b0sCo/K6h8bbB+sxkGDeon&#10;6p/aUwUnHwekXEvHmdzH5JuK2lFfsv/i59sHTp4uHDsbeoH87/fXkq/eczhFZGw5eT8Dp0vy1axS&#10;fLV8vmXx1dzfufgk5/8guxf9U3Zw/guQ3eo1K/H7779jzYplArI7qoDsHkZZivJu1DqkhfliDXW+&#10;l1jtJ+2BSaF2a8q9pH30nT6AdwgLrY7AeOVR9Ji6B1+P2l8Usht1BO1H7sYMi5NYbJVMkqAXE0uN&#10;aPvLrUMRFHUIFy6fwuWr+3H52m4qd+MKi5YvXduLQyfSsWp7PJZvO4Ll20lUmm5Lw5JtpzFodgB+&#10;Hb0WaecuITfvOJDP4FG0RjGS8mLw+IIad6O18JFSnBo2O8QCR1cOw4nlEujG0eTOLNXqvMkI7BnS&#10;GbHdvkGcnmK7f4OQXu2xe/ogZFGjfTdiq4gUqK+HYRtxfOVYAdEpt61USalDTy0dA8/F5vj1Tze0&#10;H5VQqO9HBpNdw6Fy9xdOiPOWc9qNskN2vNxOLLv0HoYBg11pu3vQcWQiiQaAGnUZFobhA7dj5e8L&#10;4dFzIOJ+7qTYhmHITl+8/6uLRiH2t/Zku3biOPQV2rM9TritRH7uAeTikFBewUEqGbo8SNdzH3If&#10;RONqnA04xeeDSBvcidyIM2E7kOC5A4GudvBVuYCj1bl7SCl0u3X7WUQZ81E7IsxjFw6E7cTNkz5A&#10;9m6qIwmkOJJe3clOxPk4BxwO9IX1yp1Ys1qN1atUQmtXucBq1VZE0KA0LSYAJ2LdcTJGjZOxKlpW&#10;k1T02R2HvV3gv9oKoSvWIn6FiQDBUpdNQZrpJKQvM8KxZWNxfNkonFg2QkCW+jqycjiu7SkuXSwf&#10;cxxy7ofjUrwt1bF1uBvJssW9SI7Ix+CdJe4e3YG8rHBqszhpiPxbzXJBPHIywnE31R63YqQofnxP&#10;cOrlOM9t8HJ3FfarWLGiSOviGxGFszmaCGx6ToxVpJOjkRKy4+316dNHDMC0kN1NXL9xDgmJCYiN&#10;16aIlaLY7cae2Fgc9PfE4fWmOCki2RWtX/vM5sNltSMs1oZhmeUeRVvFqan3YqVlBFx2+OFMqDO1&#10;f9J5su7T/f+APnO63eux1DaedgVyk5CffxDnzkUjMJAj0bHUeOWVV0RnxjM0DFeyniL99l2Ek4P3&#10;j4mBi5fU0VHT+f0/9s4DPIrq+/sQOnaUpqIg2ABFQRRFihRFUEFABUR6ryH03mt6Qkho6b333gsB&#10;AikkAULvvRN6ku97zp2d7GxJoaj4f3/7PN9nZmd3yr1z555bPnMOvy0wevQIlUaJxo8X7c9vHgSG&#10;+2PPsYM4RPmonU/a4kkBIVrnSZn8i5eQ9pxBdixuVO3KzETGwQIcvHFTGpBQpUHZMJHTI39XhmKQ&#10;lsrvWuL9NPaVpA+yq2LwfIaLlSE7Hy8v9OnTRzT0KwfZfQCGflIYMpkueYgrT8mGbyGJFG3UCL4L&#10;6qOkkL19lQfZKX9ThXGVVbQMhaenY79bB5xw7IDTDl/p6Dhtz/Pqhhy/HqXKJmUG9sCxXYOBu3SM&#10;E+NxdefPuLmjD26l9VZrBy9pW2QvJMyoT+mUPYw9hqZS3kxtBufv38JkBss475SqXUWETmVPceMV&#10;Gle3qkoShLe9axOkTmqF1CnsQaspib1rqbyc0fFD/nhfL2THYqCNIbOTO1ZKoFfxasq7NarlepQ8&#10;3IoTR7YhwM8M8+bNEGFKtCG7imArFnvLywqcQHXUWjo23Telivjc5tjpPglD61EaGZ7TcwzN/OHv&#10;im2cVy8wZEdpFnnxniovZFGe0LbA35sLyEyZnxMoL8U6bZ9A1xn250dImfI+4qe3QPjMLxBtMhLR&#10;Hhux2XI9Vi2ZB19Pd3DYcLYJE8aPw0YLc7LfbrCaNgVbRg9AmOHXiDV8HwmG7yDR8E1SIwHHJU1/&#10;C4lTP8Cqz1/FmFeoo/8qPSdL+yPS5k9EbhxK4uWfSNr4C/Kt2+Kg1ScosP5ELA9atZa+W36GQ2bf&#10;wunnN7G9+1tw7kXlSMB27DlNpckfwuar+pjCIVIZtCNNVYnXucxIkN1YPEzqj/vJfXRUFD8Iq9u9&#10;gUl0jMm0jxDltwzd8f2R4Ur+rgwPLP1mgNEvV8HD+NG4k9IXd1N+Fh4lb6f+htzIeQj03oLp06cJ&#10;77C2trZwpQ7344aLZciOB7vjsqVJ/G3btuLnn3/G3Llz6N54YG8me7w9B9c548qF7BY2qUtl5jPx&#10;rOh9Tp+FprTGRC5ntathVN0amPLJx3BctgQhVG5+5jp18iSyw95iMurQpYviLbOYrGwxEMFtGLbP&#10;7DmH7fmG9Wsxlmz0mNEjxVv9FpaWVB+7wJLaZrcv5+Dk/UIpf8ju6GvvyJI65iXCRu8/d0F4juOB&#10;+qeB6yqjSnvJI/u8O1NyrX/g3Hnsu3xFDJjIXuYeT+XY6DLEgMjWwAogu39dUrjYQ4f2iBcrZhgZ&#10;YvDgwTDbYiUguxFeCzQgO+GBTUB2yzUgO9lbXIvKaLIjWo53Q/0v12l5suN1bSiIATveNg8vvqbe&#10;zuvVGszCB3+qITul3iMxYNdssC3e6mWKJj3NSRalerebFWo0nIU6r8+lY+kPV1un3hwYNJ6C93+1&#10;xIeT7dB0hpVIs1qWtM0Mn65bix981+L7wEXoGTgf3YNno1uIEWkGuoYZonPEZA1ASVbn8Kn4LmgZ&#10;PrVYjqZG6/D+lK0ib2S9P0VaNp/CXszs8O70TbqauRbvLByOkbtnwvDMABhe6kD6SkOzzvTG98ZD&#10;UOPNv4SnNW29XH8U3DwSYW9vL0JYsl3y8dGG7LZi6taVeH/qRt28nmKPjyc64b2frVGt8XQ6pq73&#10;NJbBuz9idtZknetjTb/4Laad64vf9vRHt4ih6BY6XeSfpmahk8sKvDt7mfAu1szQHE1V4vVm0y3x&#10;3rSNaD51s8izFnRd6vx0oGunazW0QhvK765hs9A1YhJ6BU7DeP8VMAvbCvsgN4yaNFaATp7Uh2ao&#10;y8TMFOOnToQD/WYe4IBFvi7otcoYraesQ8vJtpRuBwGMlmqSPdosMUVvb2P08VmDDmtmodmw4Wg+&#10;ZAJaDJ5Emo4Pf1uAd3svRZPvN2iUSVlv9VpP5W09Pt1gjE+NTdFswTq8Y2SMdw2tJeDO0IbK92ZK&#10;3za8T2X8/YmSPpjkJPQhiQHDFz9aLJ6vuq9p6fUZqP7OT2g/9VcsPTADc8/8gFnnv8WsC99g5sUv&#10;YHTpMyEJshuITpRPGuWWvf9Rue4ZsAqt1y1BM6O1lOd2wgOf0pOdxaZt6Ne3LxYuXqwZLrYS9ajc&#10;p+Y6lPvQflFRYlJ7xIgRGDZsGFyc2eu6E+7ggQqyY092HC5Wty74u9XUUILsBsdOx+yTQzDvdA8s&#10;O9oPJhmT4BBiCxNTU3z88cfCDrv7+CMhMwfHHzxExvET8KM+Nbc9JIDEW5Q5Z3cXjBwzCqNGj8YQ&#10;eh65/G0NdsNSL2u456Yhr+Qh5Y3WpL5K8gB66ZIkbN61G8LzOttn2T7uzZCkYTMr0NN6qNUWv5HP&#10;oF3O0WPIPX8RB9ijnSotLN2+s5Qm0TZRbKuMBCDyn4PsPES54LGosjzZfWIZgy5mW7EuwQuh+Y5I&#10;zNUPt5SlxDwT5O/agOw5fZHcujFymtXHgSZq5TStj8hPGiCDfj+evAFpTwDZpeUYI4/OkbptHPau&#10;HoKCpYNxcNkQ0mAcXjIER8b+iLiWDRE/sTd2ZmxFWL69jvz3+8D+4E5KK9WxFtEaefAsxeFc25nF&#10;o4NJNClWkjF9N44T6wzJfWaeJMKyste10n1F2EuS4lj69DUdY/x8B6z6YQRCP26PvLffw4G33hHK&#10;eacZYn/oRf1jR6xcuUJMEPL9lyC7iEp5zpMhu3X9JsCv9VfIerdZ6fFlZb3THBu7DsQvKwP0rkE1&#10;YwAA//RJREFUHuNxJQNd8vePKR/amUegv5Ud/HOjkJxlR8+6sY5isx0x3MldwFatLZLR1jQGHY1D&#10;Md4hGnYBsbDYvA3zliyRxhipbmQPJp4+flRnBmBrQCSM3OLx6wY7BOT4I2afLSLztiI8bzvC8qQy&#10;E5LnCv+8SCwhezFhkRkmjV6Ohb8ZYn3fCdjQd7zQmn6TMG/SPCxwd8UUX7cKNdYvGF+a++Mzy8hS&#10;fW4hSblNKYbzBthYwPtAiAjrLD8X/OyJ9TwzhOS7YIiTC9pYRuETqwQB27WySlKBZ4noZeeJ9TH2&#10;CKd0xeWalx6DFZdrTel2wuooV3Q086R9U0TZZIBNQHZbw+HoH4yffpLG37hMuZLd2Xf5mkY9qm9C&#10;tVRcF1Of+fj9olLIjj3jvPXWmwJGS0mNFNFZbt3dh33HPDQgu9J0koLzXTEtJBRfmAfQdWp6oWOY&#10;sK1lKAa5+cJhL8OEupAdA4b2e7zwl1cwOLQ0e/lTHqP0WJR29vzY3iwKP1iEYr57DLbTc8TXPXDg&#10;bxg5aozoHzv7BYj+YdK+PMSTfeRt/B8uaww5W1mZY/QYaVx74MD+WL1qtehPu1F7xDMqGAWFV6id&#10;omdcm/JSn53iNg2/3LcjZ59em/hvSoB21GdOz8xC/tlzOPJA6i/LaSi3fGipovEDbf33ITueN/JC&#10;s2bNYGNjo+PJTgLs9IN2z6vKAgDZi937N6phesnLWFJUS0fLSCse1RRex9Y+qI51D6rpaMM9A2yl&#10;3/yLaiLoUQ0EP6qOMPp/OP0W/qAGou9VQzKdK5d+O3K/Go7dq6qjCzdr4NJuA9wJq4L7IZricK+3&#10;Iqrgdlo1FB2uiXvHq+LuiSpCd1gnJfH3B8eq4uExAzw4Wo3WaakS73PzVBXhBe/CTQOcLqyKU5R2&#10;WYfPfwO/oMXifsvezoN8bLHvcSG7TTVESNkS/xqk6pL8ZNUUv3HYV+W+shiy43Cwj+xrAb61UBJQ&#10;jWSgoUdBBrieXg2Xr9fEScrTE6STinQU3K+OtJKXsOF8VUy/VgVjb1XBmNuamnyjCqzvVEPE/RqI&#10;L6yLhJsNkHC1NSIO9IJ3+Cy4elhgutFIePtyFDUe36Y+NNlLDz9HuISYYOvOEdh+/BsE3/gQkYUN&#10;EHb/FYQ8qIPgh7VU978G/KjcONG9t6ZrYiBNDaOpxWVnTqEBZtythpkkIxKv89KQysxUKisjr9fC&#10;kCt18PONF/DO5ap4ia5d1osk9qDG8F1NPeLf2Qtj95I6ZYSLVUN2ohzfNxBl2YTObSqk/7oFYEf5&#10;Z3anJswLawugzrzwBbE0pWvn/1jcroMtRxSe7H5iT3Y+cKM2z85jJ0UfRq4vK6qLc0vuI/jSbpjt&#10;2oItYfbUfpK8YttSn9QoYya+yG6Ply+/ovNs/33ieo+9YurWfwaF1VDrRm28fuF1fHj4QwzN+ROW&#10;MRZw83PFjJkz0KNHN7p+D7j6+wjgbWfBEcSRrfIKZg+1Klvt4wl7h80YNXao0KAhv0mRbuiZdPf1&#10;gGeMM7Kv7sWhohuUP+XnndzHZPHcf0bBIY2+8/MgCYqX+s/7Tp7CkbsPnspWs/T9pk//g+ye0UfZ&#10;wPkvQHb8kLGh+71/Xx3IToZLWAcivbHBJEQAb8vM47GCOoOrLIJEGNdVFsECgltulih+l+E6SXuw&#10;yCwT883zMWxpngijqQvZZaPDqHQMnpuBeWb76f9ZYj/Jkx0faxeW0zmdfXchPmU3klJjkEydk6TU&#10;CLGU1qPhGrIDPUe7osuoMHQdHSaWnUdF4NtRMeg8OhQ/jNmEzBMXcL/kEOUBe/tigEgBFJUkUAPC&#10;S3j6UqZdFkN2j8JNhOe6I8s1wR1ZDIftGtwTyT9oQmUyWBbTpwMypg/AozAz3I5WAzxK3Y00waHV&#10;IzU9mD2GCpZTw2WxGXoNC9TI529GJWKheQI8vHkgSvLSwXo8yE767tp3OAYM8RHHba84B6vTiDQM&#10;HuyKFQOXwevnwUh8IshuJM4tHI2kvh3pGiSwT1vRfb5Ggccy4BHfS1kyHEZi7203w3E62QwX4q1x&#10;ItoOmSFbEe/vgCBPJ8wlQ2TNXtIUecGAXbCnPWK9bJEbvgUnkjfjaoE78JCOreHhTVF2HiXgQiKd&#10;I24LjsX741BCeKkKEsNxICkCObS+l5QhFIkM2r47IQK7xTIa0QFR2LTeHZvXesBprRO8126F/5pN&#10;CFizEUHrTBC+fh5ORdniXLwVyUxHp+n8N095iTSrr1FWIoofpuFcQSQOJ3niRLwXTpFOx7vRNW/G&#10;lTi69kQTPLgYBMkTnvb+KVSPZeD2+RgcT96Ccwm2AtTjULcX4jch0Xcb5ZsEKbInOx4YD4iNFwPV&#10;+owNG2t5QoCNm7JDXSFkV3IRu3YzYJeGhBRNyI492+2Jj0O6yxbsXGuEgmXsyU63fKWtWgy7tV5Y&#10;bZyCZaYMDashu+WmO2BsEoyUkDjhwVMJ2TFgx7oWZ4LLGZtw9zLlF+V3SUkqiopzkZTEjRZneHl5&#10;CshOpCEqBifIsDKYwG/G51y8jITcfATGxYvfp0ydKiBnSf3h6eVFDSAf+IQGY8/RApwseiCMs2b+&#10;6YoH2dngc6f78K1CZB05Qg0JaQJfX2Pj3xRPEqRTI2c3NcL237hF91/ZsKGywY0eSovmYAP/R/4f&#10;N4qU37XE++nsWzZkV/hcebJTgXYM2UUFCciOn4PXXnutTMhuMgNPKsgubcpHwutWguGbiDFiL3EN&#10;ET5bViOF1Nsj6HvgvAbICvkeJQ+W07lJSnhOQ8rftDzZFS3D5YLxCJz/OmJmvYEEozeQOENayoqY&#10;/TrunJ4N3F+pqYekRytouQSFJ8dS5/Yn3E3lELOyRy617oT/gCTDJ4Hs2EMWQ3ZN4fL9WwL2Ueaj&#10;kAyQaW2fXMtAEoNPlNf2Xd5G2uSPoenRTA6B2wQhg5pjSh09xycx0Mbe3E7spDx7YKKZh1hJdYkt&#10;jh3bAn9/E6pPOBS1DwIVkN2IFyoH2Y1myC5oAtVRq7XOQeIwqffNkO45SQB/ZUJ2GmJoSgFOMfBF&#10;+zl0a4JUkRe01Mhv0tS3EfR7M528KAXE6B6YfloPMaM/RPy0jxE243P4zu+DZLcN2GptLDyZireq&#10;xHMgPQv8HIS5uSLZ0R5/vfcO/nqlKpKmtFKdUyoTDJnyMo1Bv0mtsb51PQFVMjw56pUqAiz8S6H1&#10;Pd5CcdwQFCX0Q3FiP7EsSugrliVxvwFR4zCzWV1MpDyd8Wo1bP6mETZ3bCBkx/q2EWy/aQzbrxuS&#10;6qvVQVradHwdLgPeRknMCDIZA8nM0rFLReeiZQmdf1X7N0TIV/ZIN540gfJ3EuedKJecX1wOpTzk&#10;+yXfswm1q2HEizXxB93LGwlzcTV1NG6m/InC1P64lfoHciPnCsjOx8dbhENlT2wyZKe0vxWJ62R2&#10;v3/y3iPhmZXDpK9bt06ESecBopjYEFw8lw/X2RMeE7J7AmC2gn3SJrcuLXcTKN8Gv1wXC/r9jEhX&#10;FyyeNw+//fYbzKn95+Lnj4OXr+CYsNGPEE/2OW7XHmGfGcLjMrdixYpSO80hl/i3xF07EBYXiHOF&#10;53Hk4QORP2yHJbsl2RztvOX2zeFHRcg6fx4pWVnYlbmX7KF+O/m0kif3H2+SXwrtztfFoF1yXj5y&#10;LvGEiH5gThqUkKX5W9nby9Z/CbIrOLwHPr5uVEd74dtvv4XRkjmVDhfLQNuHE53QarwrWpelcW6S&#10;xruhzVh3vN9vC15+fyleqKeG6l5+dZ6QEsxSe7eb93iQ3RR7EY6zYY/1qPr2VFRrNAPVGqpVvYER&#10;6taTzyV5zlOfUxIDSuzp7YO+m0X4TfbYpn2eptNt0XLDKnQJ5ZCwuh6/JPF2Pb9FTEHXkIVoZT0f&#10;b89egWbTNuscvyI1nWGKpgtGYdSuGTA68wtmXNb0RsaafbYHftjwB2o1GqaVRin9r74+Bu7uicI2&#10;c/3AelzIruUEZ7z30yaRzwzuaZ5HksG7P2BO1jid62MZXmqPqRd6YUBWb3SJHkj5M1YnvxhW/MZt&#10;Od7h8KTsRUzrOjSk8jKm3rYdTQ034v0lG9DBcQW+C5uJXsHT8IfXLKwOthGhOYePGSHqRDkPeFKf&#10;Pdg5BLpjY4Qj5gRYYLCLKb5YvRrNDI3x3jQpRKpS7HHuw1Wr8F3wAnwXaoiegfPQ23c5fvZaS1qH&#10;X90tMXi7O+p+PoTK5ViNMinL4O1x+GjcQvzgY4ru/uvRdssSfGq1GG2sVgq1MzNB+yU2eKPXXDTo&#10;tgYNu5hoqBHprc6mqNlsLh3PCNW11Wgqqjbthy8njsKqLAssOTgdiw+Nx6Kjf2HOmR4wutRWC7JT&#10;lN2ICcL7X68gI/T1XokOKxfgk6lL8ckkc3wwZTM+mmwjIDvbgCS4+QRhwTz2xNZZQHaJZIseF7Jj&#10;G3Pi/kNE79pNx+M+qTfeeecd2NnZUhl1Q/bhg9glwsUu04DsyvJAp6vK/q8cMWw7fwIGxU2F0emB&#10;mHnhK8w51xFrDvyJ7WGW2Lp1q5jUnzFjhgClEsgWHXv4iGz0I+w+fhKJ+/LgGcaT/9Lzx15QOMQN&#10;i73Ie/hSeUyMglduGuIunMR+BWCnPeagLc6//Os3sPvgQTEYn0E2UbaPjwvZlWV7nxa8kycK2KPd&#10;rpOnceDew9I0qfvO6jLDv4m2iep7ZcXljvP8+YLsTunZpunJjstEeZBda8tYfGvuiFWJAQjKd0F8&#10;GR6kylNGpjHOJW5A+tL+yJz9C3KNWH2Fsmf9gqSFfbHLeQpydm9ASo7+Y5SnnVkmOJGyAd4jvoBf&#10;u4ZIaFkfiS0bIfHj+kj+qCGy3quP/HfrI3Pkd8jbqRkGU1ZE/ha4H4hFd9NNAmhS5sHfLst0Sfp+&#10;k1WZ/5A4ROuUudtg2mMIklt8gjMNGqq9BjZqiB3duyGF+oPcH5FtUaknO/NyPNmpvKfJkB0DZOEf&#10;t8Wxxo00PBOyOEyq/be/oP9yP61jPJl0Ibt0tLWIwM8b7eieRam8t+ne05B8Rwxxccfn5lH41jgY&#10;I7fHAL4gQd9g6rYQ2AQlwHqLg+gzzzAyUuWDD9x9AuDgH46N9PtMl2h0Nw9BNxMH+OV66z1+TK41&#10;/Pb7Y7qnE3qtd0Cf1f4YtMwTIxe5iDxijVzkBCOrbXSMKBGKtSJ5HgjDnCDaJ9izVDODJCm3KTU3&#10;yBGrQy2FtzqdEKh5pnSdG2Eba47fbU3RiZ7ljuau6GDuhXYWQfjUMpoUi8Fu/pQWDhW7USsstBni&#10;9m1G6D4/DDdZie83OKG9abSAFvleqCE79mSnhuz0erITfSDFd6WoHmbI7uj9YrhHRol+I9u2t956&#10;i47niYjIAJw+l40zl5KQnG1Ddk2/R83A/Z7oarZVpKulVYrCkx0DrgmUbm8sTY6H3wEfyitNmJAV&#10;k2cFk3hnkUefUL5weFlpf03vgbJaUT60M4vBL5SXy11CRdjc/gN/x6hRo4TN5ZCveecvijC4x6mt&#10;IfrMezJF/nCf2cTUhGyx1F9euXKlCrDzRdSuXdh54igOPrhDfT1dyI7zVdgvxTYxaU998/xzF6hO&#10;zNZrD/95adpv7jOzTWbP9NnnLooX4/VNwCsn8fXZYrXtLk98DOk4EmSXjSrVeOJeNa6tmIP+9yE7&#10;ttW69lrpyU4J2a1NWqeG7ApJAi6Rxd+ff5UF2VWj9LS8boCFxXV0YKLKyoLyweWeASIeGCCGvsfQ&#10;urSU1uPvVsUOOk/+w+o4Rt9P3K2io0s3quPqLgMB1THQptQj0t1QUko1FB+qJaC5+8eqCt07XkVD&#10;91ViqE6StJ1hPPZ6d+lKVZy7VVUC1BTnL7jwDfyCF4v6VNaTQXbVAd/aKA40KL3+4kBJRYFVBTzH&#10;/1PuK4s93N1hyM6hJuBfA8VBVXWO8YDy5+rOarh4oyaO03XLktNx4EF1JJW8hFUXq2L8TU2vbbI4&#10;nK/Z/eoIvfcK4q9+grCCngjJ+gvu0dPhFbBJ2OpRo0ZTHnA/xkt4r3MLtoR91CJs2zkSW45/i81X&#10;GiHg7osCoFTfa/U9D6PrcKffbG5XgXkZkB1DbWuoTKx6VAOrHqrE60LV6bdqsCx+EXZ4FRtRDxNv&#10;1cbQ27WEBt+ujQGFddCT9FmhAVrfrSb0yd3qtCTdqYY2dwzw1U0D/FxUQ3jF47QPUeTDUNIYusY5&#10;D2tihbgGOidd91r6rzHlD3u1Y690Ol7t6Dzmt1+C1fXGsLncAnYXW8PuQhtsuvyB2M7/sSisiy1H&#10;u+lAduxhddfxU6I/J9edFUFUWSW3sTjXChN2T4d5nCU8fT3w6quvUFtyO9YnbMCve/vjjQv1dZ7t&#10;v09VFdL3exVUv1UDL19+GW0OfIYpqZOxMdoaU+ZMQY/uPcVcvItfAHYeOirGBPiFqZRDh5GUkws3&#10;/wCy1T7Yum2bmHtmWz1r1izxPHLehaYkIf1EDvbfO42DxXcof8rPO7ZnbPMYMt9/6Qp2U5vg+Zh/&#10;1m+r2fts5skzKKB8KRA2Vzd9cnl5clvNko4hQXaPUKV6TbLN/4PsnvijbOA835DdUfj4usDbx0NA&#10;dr8N6IcQTwdkRrjjZIIbzsfZ40Lc9lLlRgXC2MwLKy1CYOcajaQ9+5HKjcq9GUilRl5SxiFYOyRi&#10;uVkyFjO4YpopyWwPFpPYm92IJTnoMGqnBpAli+G7ziNjMMviCP13nwS9iGMwqJeBZWZpMN+ahsCI&#10;PSqvVam0ZNgmVbWeDqegXHQZFUTnSKPj7cRXo3fhy9G70X50Br4ZHY+eY7Zi74kLuFdcQHkgwUQa&#10;XrueIWSX9JSQXcGakXqPXxkd+tsgO7WUkN2Xo7LQniSf59lCdt9SXuq/Bk3ITgmFqSQgu0gcT7HG&#10;4djNSPXfjCAq4+x1jaGwTp2+xYL58+Dr5QV/Lw+SC0I9t2NPmCMOhNviQrwNzrPXtoMuwEM6nr4w&#10;qgzaFcXjYqKJ8Ap3JdYal2NtcDlO0sU4O3qenJGXQAY/MRrJSdSZpvKaTGU3KSlFhDdNTN5Njc49&#10;WG0ah5UmKVhtkoS1xolYZ8JKgLGpP9KSovDgbhZKHqXR+ei8+qT3+iTdLdyFQDd7BLn4IMRZUpiz&#10;OzKDXHA6wQEnk2xx72Ik5SV7vaN9hBgsTEXh7RTkZPshK80Lu0K20D42OBxpi4uUP+cStiDBd7sI&#10;qcZlSYLsfOAfGy86gDzor2tw1APebJSVndGyIDueHLgoPNldwq6MNAmsY8hOAdolJ6UiKzYae51s&#10;sGf1dBxeNkpv2UpevQJW60NEaFiuZ5ThYleYpsDMxBvpwaE4F+eoBdlJuhZngpsHHKU8p7wtQQqK&#10;S7LpXnLIWHb5LHmyc/dhyC5aDEQconRxyFOeROYQulnnLsA/Lk40ZnjQghs7PDjh7usDj+AQZBw7&#10;IQYW5AaiPne12hLnKLyLjCPHnlvAThaHr2PQbt+ZcwJ+4+uXygqnV0pzWZIbc/oaPrqSy1vZ4WLv&#10;MGRX8ry9lS9BdjJYxJCdr6cHnJYvwKBXq2HMi9RpITFINeplWr5aBW4DmyHWsDmiZr6J0DkNcTz6&#10;dxyNG4gj8bJ+I/2uWiq2038KEskm3VlC+VAeYKdP/H/VPo9W4MqBiQiZ2wAJMxojdXpjpE2Tlikq&#10;Rc1qiDvnZtN56P+kEpXkdRQtRuGpykJ2mlANg1UyXKVXDIEJlQPZVSQVWLa969sqsEwJ2cnSD9lN&#10;VS0fF7Lj+y95snPA+DatMOKFmuUDcSpIUILsxlM9vkrrHCQFZDf09XLCxZanSkF2TRD0+3v6ITuG&#10;xWh74MDmSJj2AUKM2iLedBiCrecgwnMzli+ZL4Aw9mDnR+kP8nBDCCnK1QWmE8Zi3S+9MabeS8JL&#10;XuokOr84J5U3FXyVRtox5V2kKSA7BtQmsWe5Omrx/TDv8hYexQ/W8S7HepjYHyVR42DUtC4m0n/F&#10;dbPoOKzJJPY+t6UTnXvyh5oe7lRKmUbXMfsdHLb6Aoc2fkb6VC2bNtLSuh2S5nZAzPSOiJrWETHT&#10;OiNg2NcCuJNhu8nCyx1fg5SWibUNBGA3nMqEze+/wnxMf+QEr0BOqBEOR03E1bQxuJY6EjkRCxHg&#10;vU2Upa+++kpAdjwgfuD6bakurURnUbblXO8ykMadd7Zba9auQZs2baS6yscVedmpcJ09GePqVBNl&#10;Xi73pRKQXR26Z22ofDBkx/dLfd8qp0rsM6lVabljL3/DXqyFVX1+RLyTIz1PniJsz6y588Qbj1E7&#10;d6OA32pjO0F2tODWHTFpwCChBNvJNtpHTBY4BQQg/9IlHH34AAVFj8R+pfkkbDZ7aNV9K/8gtYmO&#10;PXiI5Pw8pFP/iW3hk3jH0ScePKg4LGzlxW/n79y3DwcuXRZtFt2Q7bLYvqrbdE8jbu/8ZyC7Qxnw&#10;ovLu5eOJb6kvMXPxPFiHu2Kc22r082YPbQvwQwCJlt/7L0cnG3N8MNVGeO/i0JTv/GyJBt+uRYOO&#10;6/Trmw2k9UKNOhjjlfeXovYbs/GSApyTw8Oqw8SWr+pa4WKVYq96DP29+Z2JAJfqvD5Hw5vXC6SX&#10;XluAl4UXO91jM8RX+/W5MGhsiPf7bcbHlE6GCbXPo4bs5mgAYRpiT2Ba3sDk7V3CZqOD6xK8v3wt&#10;HctO5/gV6ckhu3mUdk3IjutT4S2GJEN2RTqQnbXONbAHs5YTnJ4esjvfCwMz+6ALg11RDNmNV0nK&#10;LwmyW4F3jEx0rqEicTjTJjNN0Mp4FXr6r8H3QTMxPHQJFgSawTbAAR6+nmjQoAEcnZyoXvSCm58n&#10;HAPdsSXUBRtCNmNGwFoMDVyGn7zXofV6Bv3UIVI1zyNBdl1D5tP10v0Nn4Lvwqbhu9DpQt8HLMRA&#10;l02o03YAqjcar1EmZdVsOAkfjZ+FHkELBdDaOcyQyokRaSZpFj1/q9DL3BJVm/9Kx5giwh0rVeeN&#10;OajRYBbe/NIYTbqZ4+3uZprqYYImPyxEy0HT8O208fhm5kDSL/h6XldMThmM+ScGYN7Jvph1cii6&#10;RfdFl+g/S9U14i/0pnbY8OAlmBm8CVPtbTHJ2h7jLH3xxfSN+HSiObpNXovN/gkCsps/fwE6duoE&#10;F7LPSfvyNfqBlRHbHd4nImOvsF/sGV2C7OyklxXCwhWQnY3iPkhS3hu9YlCyImCzIhlaoOm8CRgc&#10;N01AdjMusTfAtsKb3ZaotVS2XLFsxXK0b/+lsLkBsbHYc/a8CO/C/TgeyE+nPrJHiPRWvmybvWid&#10;v3PbJjork/rbjyhPNPNOe8xBW9xHzzp1RgXYsS3cXWoTn8ZWC/tM0vfbk4ivja8x6+RJHL57X7Rb&#10;NNMi9Xs1tz2euNw9f57sTpL0Tdxf0APZ+WC9Zxi6GHuhrXmI8OLE+tLcGz3MrLA+wUNAS5oATmVk&#10;guR9JkjPNsaeTGNk7tmA7AyWCckYWbS+Z896pGdKgB2HnY3Pk6T/eGrJ/+FQsaeTNyD0z3ZI/qg+&#10;jrz5Oo43rk96QyxPNXoDh9+uj6xR3YRXPe3jsP5RyE4FzClDdmpLFyzTDPFZljQhu9Y4Q3ZHht9k&#10;yC7Z0UHcd0lesPcPxWDbMOGZS98xJTFslKaC7Mhu/TJRhEVloE4J2LGeNWQnS5knbS3CK4TsQvMd&#10;MMzZBR1NAjFxewQ2BsTCwS+M+in+1BdbJ/piXO75u5NfCDbT74ucwzBqWxS6WYbjc/M4dDRzg0+e&#10;r97jx+RJkN0Ub1d8a+aJtmbxaGeWIPJI1pem0fhzmwuC8j0EwFWRovM2IpLSE5G3BeFUJlm8Xp74&#10;/7xfrPBApxkqNp62ReVtxuYEKywP34oFEV4kH8yNCMak0Bi6bmd8be6JYS6u8NkfKPIsLH+7UETe&#10;dsTlbENwymZ4JnhjmaMjjBwDMcIxEV+ZRqKNRTzam0VizOYQkX864WKv3cB+xXhsRf1n/o1fON9x&#10;5Bjc/QMUkB2VUx937MwIw6lLCUjKsaZ6QjckLos9Un5j7i489GmXn08s40R6VyeFIjDfDXF6vHJG&#10;0z1dn+CJ9pb++NhaGa5ZDdlpPotpAjj81iQEYzYFwi4wFv1+G4RRo0aWQnb7LlwW9phtBNvMQ3fu&#10;ISEzW6fPLNvjKLKbB27dlkK0kV0SonyUXw4QeaXIV1k8j7Dv/AWk5+zDblX4OX16Vv1ofdI8Nk/a&#10;c5tAPXkve6LfuTcLqbl5Amjg6y7LAzxvL68NIkt3/oSl7m9LkF0OqlTjifuqqCrPPyvGt/9dyI5t&#10;NUtzOwPxe/dy/0kTsluftAHvH34f1W5XR9XCssGS/5rYE582ZCeFwVQARZWQJmTHqobYuwYkCbqK&#10;v1tFB7JjyE0Juj0uZKcE61iyZzvt7bKeBLJ7onCxeiA7pR4HsitSQHayBGS3qxouqCA7ZRpYMmS3&#10;8lJVjLulCdfJGi3At7qIuN0C4ft/gVf0THgGGcPLb5uo++vVqyfKv5evC9yCNsEpfBUckg2xdd8A&#10;2J76AhuvvQmbm7Xgd78Gou9rA3ZVaZuB8GRYEWQnIDYqD8Z6xL9b0z1yfVgDAY9qCu94vPR7VAu+&#10;JPeiOrB79ALm3K5NaTLAbw+qYeBDVg0MfMCqTuu83QB/PKiKIXQ8Tvvg+1UwhMTrf9HxGbKbeq96&#10;qTe92XeqYW6hAVbQ9TNst56BO74eVWhYvmazO7Wx8WpTbDr2FWxze2Fr1kBsyxwEu9wfYHvpY1je&#10;rAfrGw2w7dCPwvOfGrLjuVRf7D5xulL1rKyMkmuYcnQpfsjpg+XJy+Hu5y482bl5usExyBHT9kzD&#10;m2fe1PuMP6nKgnLLFZU/OWxsVaoTqt2qhrdOvYUfM37Eih0rMH7BePTo0YP6wz7iJfL0w0fFy3ps&#10;p3kcl9d3HDwkfuM5Z557lu0151tYSprw2Hv40UP6/0PKG9X4LudlOfnJIFne5SvYlZePXeXYatbf&#10;Za8ra6t37c0UYWOPFt6V2iQkfWmSbXVF883KdoxabP+l40qQXRGqVK9FttlA2Or/QXZP8FE2cJ4v&#10;yE7ZwDqv8GTngdGjR2Ng/4Hw9fSFj4sPfBx84OvgS/IrlZ+7H7Jzs5CZvwNHTu/B/eLjpEN4UFyA&#10;+0UnUPjoFpx92cNdnIDilJ7sWIvMsjFyieSxTsBYo7JpyWIwK1NAdp1GxmKmxTE1ZFe6f4YIRcue&#10;8twDdiM+OaMUrJEVn7wL/rGHaP9cdByVgC9HZaiOLenr0UnoOWYb9py4gLsKyE5Dz9iTXcr3kmQo&#10;TILsvkLG9P5PCdkxmCZL9/fKerKT38KvLGSX1lMtt1/+fk92ZxeNQVLfTnqBRVaFkF1JIh7cikdu&#10;4jYkBGxBsJeD8FTHtHaXLl1EmJ/NtpsQQAZUwHXhTsgPt8PZhK24FL8RV1Ue3q4ddNaC7LTO9yhB&#10;QHbKe3g9xlgsr8Sa43TCduQn+GBnYiw0Q5zupHK7F6ExmbDaliRAUrm8y88Ne3JcaR6Bc1eOobgk&#10;g86XrHnuclSiEq/fuJkFE3MHGFOn2diUREsTk0Bs2xRAz7sXghztULDDF1f2e+HGfkfc3O9A6244&#10;dSAQ6cnu8PPZggBve4R4bUe4B4N1m3EgZjuOJbog1s8Jvqo3SPktcn5rLSA2Tu3JTscwS57seJ2N&#10;l7IRxB328iC7EuHJTgXZyc9+Cj//OwRklx0bhUwna+xdPU2C7JYNk6QoW0mrV8J8XRjVKRyKeq9Y&#10;yvm9wjQZ5iYeSA8Jwtk4e72QHYeLFZCdymsgQ3ZFxVlITnaj6+SBPi/UfaGuGFzgcLHsIlY5AM7p&#10;5bzJvEBpOXoMXvQfZ39/OPoHYPfhI+LNdGliRZ0vlRG/PXfg+k1qOOwDx57nGPRyw+LfEZ+/7GvY&#10;Tb9xOJ7dJ05h3231mxIVvW3C/5OgBtX/OJ/KzSvpf2VBds+XJztJxSrIjj1P8QTua/Veg4+XOz17&#10;JkhwGocUx6FCyU4qOQ/B4dhROJM+Aqd3/YmTu4cA99hLHMNUsuj7g1UK8XfazusPaSkAu8eF7BQS&#10;kN0kAdlxyE4GXRh0UoIvUbMa4c752Rr7lZR6xKNl0SIUnhqjguz64F6KFmiX2qtMyK5iSZ7syofs&#10;tLy1aavWk0N2sh4HsuNwhFwPSpCdowqyqyVBdsK7mf5zsP51yI6/T2mOoN8+FDCaMrxpKXhF5w0c&#10;2AzRhq0QYz4asW5mwqPyVhtz/NT7Ryxbtkx4rot0dYbdjGmY/0MPLOv5HUY3aYS/XqyFcbWp464B&#10;2WlCV9qe7ORzy+fna2JYzaIzQ3aDNMqZUEovPEj8FSXR49WQHe03uYY6v/heMLi3pVNDSq/+8Kcp&#10;dF3J0xtRuW2IxBn1S5XEorLM6/FG9XHD5ycUxQ3FI1JR3HDcCR6G1MXfYMfCTtgxryccfmyNiZRe&#10;AfnReTkUKueD7aCBSNxih0g3ss+e1ojwNia7vAr7ohbhdNoCZESug7+3NAm1dOlSbNmyRQx8H7p2&#10;i+pF9YCv/o6itiRQPOPIUTGgvmrtWnzWpo3wuunjzZBdWilkJ+eRhkohu09VkB3n0eMAdrIU+0zl&#10;55qfb8XvCsiO7/GYOtUxtfm72DpzBgI9PND1u66YPW8uPL19Rfib/cIGSWkUeXLrDtKPHkfU7gxh&#10;m4WNDghADHXOdxw7jgN37kl2SG9+STZHu2POkB2/+Z+Slyc6+frs4pNqdyZ7oOO39DJ0YLuKJvf3&#10;ki3WHvDgY+zOykIO5UHW+YuizaIf9uBt+rbrqqLyxcffGhiCKgbVyUaTnSb7/DxCdlB5slNCdnMW&#10;LsZ2/3B0/HMimvUbi7f7T0ITWb9OQ+Pv5+G1L5ei3her8Xq71ajbbAFqNDASHuJqNJwplpribZJq&#10;1J8lYKAXSj3JPZnKg+zY65yA7LqaCO9dT3Iu2ZMdQ3bsFa+ZHmhHCdlxGE2WBkgnVIYnO9rWOXwa&#10;ugUvRWvj9eJY2sevSI8D2dVsrO3JTpISspNVtic7PZDdM/Vkp4TsNPOrMpCdGq7iMqEuF02nb0OT&#10;mespn5fjJ++1GBG8EiuiNmFzqDNc/N0x4LcBom/mSv1np0B3WIXaw9B3NcYHL8dfgYvQ128GegXN&#10;RE//1fjYeBkdawOa0TGV5xbnUUB22tfP6h48C/1drVCn7a+o2XAi5YvsRVENe9ZqMBkfjzdCj6DZ&#10;eo/RM3AhepmboOp7/VCr/rTS/ZSq9cZstOxnj0/GuYnnQKnW413w2Th7vPvjIlRt1hfV3u2N6u/0&#10;QvVmXfHBgAFoM/ZXfDquHz6Z1hFjsofhrwO9SX3EcmRefximTMXacGvYhnpga5A/tgeEwi4gDrM3&#10;B6DrhGXoM3EB1R2RwuuQna0dlq1YITzNJufkCshJf72rX2xzePI16+IlBMbEif64DNl5e1E5DY3Q&#10;C9kJTdOtF3SlCdjpBfN0vCKyVNtYhpYqyE7yZGd4sZ0o0wtP9oR1+lzYh1phyaqFaN++vRj4d6Z2&#10;Rnz+AbJBklc/bq9wf3fXqdPYdeSYsM88YcCT/76U5p20LfPSFfE/nfyhbUooQntinycisk+dUdhn&#10;zTfhlVIO6MsQnT6Yjr/vJLvMNlr7t8pL7k+r+9S76Vg5BQXIPH4cBfc49I0yLRLEoExb2dJvw7nc&#10;PX+QnRKwkz3lnKJ+JEN2QWLyksdgGLLjsr890A8bIgKwItofK2K8sSLWC6ti3GAcvRkee7YhKs8G&#10;DPEk7jMWUsIpDMfp3a4I5ZhQJjinH3yrrFJzjLFvtzHyN09Cxlfv4XRDTeiLdfjNNx7Dk11UpbzG&#10;Pa7UkBgfW/P4SoBMqcrCdbLKg+yON26ItB5qyE4e1y71ZFcuZKftyW4CIj5q+49Cdkq1tQirELJj&#10;SGyi/WaMcYiGeUACnH2DqQ/jJ8a0e/XqhUWLFsHDxw9bAqKx0C0awzaH40fLUHQwjRAAWUvLFHQw&#10;94B3BZDdZOrLdTD3QStLtSdA+b61skrCQAd3BOc7l+6XuI+eIRUkVhmYtHzxcRTPmErx+6Ryzp7s&#10;YnOpn5u3FcH7nRGw35PkBf98X3jkBWFdjCM9456YH+6DcV6uGOvlgTFe7kJT3J1gF+4B92B7shdu&#10;cAgIxNaACJgFJmOCfRR6rnPH9+tdMM3WnX4PFOCildVGMWHN/d19VzU92VU0+cpim8L1qEdgcClk&#10;J8qpj4cKsosnW2+NpH2mos4R6c2jtLJo3W+/r/DSx/dA6cWOy++nljHoZOaANUlBIqxsfK6ZRv3E&#10;eRadbyVCY7OXP/W+ZUgFy7a0SsXXVGZG2obCJjABfX8bLDzZefpyf5khu0uinSGlkUG7YhTcviv6&#10;zDFko7iv7ER2OSJ9F3bStvxbt0U+6OSXykYJu6zaphwD5nPsPHhQZY9ZZY8p/3PSbRNwO4BfbE+n&#10;PnPmsePIoD7zQeoza9pktTit2m0R5XZe199XVttqCbL7r3iyU9pqhuziqfy7UV3tWQrZmSaY4rPc&#10;z4Vnphq3ajz3YWLLhWMUIAxLhuwWFdeB2X0JJHpcle/JTj9kpy29kF1gVUm0ziFjy4PsSsWgnR7Y&#10;jsPJlgXZnaRrVEJ2sq3+tyE7pSc7WUpPdieoHJ6gvBdLVVq0ITsGyoTukeh3hsvG3KoGi5vvwu9Y&#10;J3jFj4VXgIUIDdu7d29hr43Y4yy1V11DTLEtZQK25f+Kzce/xaZLH8HqRn1YFNaBdaEB/B5UeyrI&#10;Tp9kyNOC7o8j7R9E6Ymi40XTtZcen8Qhibc/qIWZV6pgJJ1DBgglSUAdS6S7dLvmOnv5Y9BuJJXN&#10;USpxOF0OsTuFyul0uo45hVWx7r5m6FiLW69g05GO2JoyDvbR8+AYsYy0AttiZmLz3t/hcOJ72J/+&#10;Fs77hsM12IrstBXWrl0ryhTPIcue7ErHHbleLaM+Zu0suYzhZ2fg0/zPMSdtDtz83fDqK6/A053a&#10;C37umLlzFt46/Zbmc/48iPKv/rmG6JbVHUt3L8W4hePQvXsPahfKkN0R6jurXwbnPOEX5XeQXU7J&#10;3y9sNY9vs70OTklF7uVr0hg454vKBpU3Lyv/xm2APcdPqJy8/AdsdWYmMo8cRfrJ0yjgsQVV2dDu&#10;N5dlq8Vvqm1lj22r8+Z/nuyewUfZwHm+IDvlNZzDlWuHxaCwj4+ngOz69/8dHl7hsLYLwRrTSKw0&#10;TSKllMp6WyAeFB1BcUk6irGDGkmpKqWgqGQP7hWfpQ5IOFaYR2GJmWYIRtZi08eA7MxzdPZn8Gi5&#10;eSrcA/aUAdntRETKIWz0Pomuo0OEJzsZ+mJ1GJ2CbmPcqNK9jDslRygP/j7IbvegnqWA3d8H2fHv&#10;TwfZcYfcwcHhqSE7bT0ryO7MU0N2SbhzPQ6xgVYI8HbEsqWL8cUX7USYsLlz52CLrQ0CPJ3FpH5W&#10;uAPOxm3G1TgLXIszE3DVNSoH+iE7LWlBdjJgx7pCxzuV4Ih9iYHYkRivA9nFJWfBPzwHK82jRajl&#10;xaZqwI7FkN0q8zBcuHKQzpVKKiOteqSE7K7dzMdq6mAvM9sptNQ0nZbpWG6aRs97NCyNXZAe5Isz&#10;8fYCLrweZ4rTcTZI8bNBsNc2rF+7Al+0+xztSTOmTUGAF8N123H2YCriI/xKPdmx+M35wNjY0jfw&#10;hRHSMk6yMWLjpRwI5/+XHS52P92DSwKyS0zZWZqPcZSnDNopIbs9a6bhUFmQ3ZqVsFgfLuWvIq9Z&#10;asguEOfiHUohO+U91QfZFZfsRXKKM3x87em6ZcjOBx6BgYhnWp4622KAgdLKaWb3tPydwa+sC5ew&#10;59Rp7D59VuQZN27KegOuPAkX9dduIjXreYHsym9kyW/i57LXvsK7AtzgfNHXkNEU5w0P7qjyiP9f&#10;4T6cP/ohu9vPIWRXwuFiowOoLEnPlYDsqDOWlGCLooeOKCkyBorWktaQVksqXomS4hWk5bROUnmI&#10;U4u3MUwnS/6PDNjR+tNID2SnLX2QnVqVgex+eArITqX/EGQ3bdp4zJs3TwOyG/li7WcE2Zki3XPi&#10;3wjZNUXMqBZY2vxFnbzWhuzCZ3yOeMfV8PNyFTbmu65dsHrVSvrugXA3Z2wzmooJ7zURgCHDW+y9&#10;baIKkONQyWrITksVQHZCtQ1gwZ7sEgbhvtJ7ogzZJelCdkpVBrKTxM/Em0iZzmLPjo3oO3t7pO20&#10;LXFGA9zw70nn+xn3k38i/YwHyX3pe1/hTa8oZgTiZ3QVYWQn0/n43JwXv7/yAkLXrkKEqws6tP+C&#10;8q8N+vTuAT8fR0T4WuDAzi3I3+MHP28nYZtkO+3u44fA5FQcEu7Spbq07I6iUsVisvvUvfvUMQ/A&#10;qrXr8Fmbz+BLx2YcXXc8m4/XLYoatbfae5TaKja1a8/axKpdxIi91ag9arX1VaUoscUeFRS1xZ61&#10;Ysae7/N7/8ufyfPJc++55557jmcXrrDBmrirBhIwZY2LOZr6Ljyp0SoXhN4TEjsHpHmhVEY1DHI5&#10;5HLTATjI/KUfrWI1h58inn3wV6Xmta8rZ0B8xbYIudfz+qk7rKJ58fronztsxKlmW3RhR2QubD9l&#10;ToDYVDrlQRtx2LWmNOfv1ZkbMPtQ9S0hBAMfNcOQZENfOIrFGfcpvgm91cTyOuys9BerkWFH8/2l&#10;NWDIoNi5euzxPqc1UxGC/icYle/EKut8z2X1Qw7fbzm3OpUFYNPJ/fZGSOUpE2V626/2pN8Zawum&#10;n3UrfCr5yAzP1kCkVOusCA1N1kWhhiaVfZ8XcklXihV2qAP8uboceFal9JQFhEwsBnJno12KZUOU&#10;Q97hIylNcIBozH9erWMiYC5pZNVAGb2xTfht0B9C8ai30WyhTLI07p3OiQkZnD0JbnX24SD+3gOh&#10;bv/XN0+1VZtq1K8Ekg5JyzUlQ4gtgC5mtDmofXtjJqPoWNKZ34APy1e+humy8ACtonrbXh5y2p6Z&#10;QwhrpKmhPNKBUFgxZK27V3FKlgwSf3/lLJ1XtLUb8HWZsE1+uNXz7+UNeXRF/RUdQUrSVyjaqPxf&#10;wUHK8zyDNRIYJdtAcve2dbDCe+LJZEimP6lpOxLbG+qziqJmt8FjEhyURWu+C01LQ3wJZZlNvNkb&#10;hvWF7LGhRgTECm82ZAMul/yxwdua+1a2aWogKGmxzrtkYuVm05Hbk2ZgM1bbBLL8AqOoFxEtcfKi&#10;weFK+eJ07PSnmV0Bgtbxj/EeDXD7aJbwxvXfM0TKr+KI3v+kL/YGur6CoRxz1cr1b5qP2nJu/i5+&#10;Gm0NeAMbc9gyo71/E2hTeJDPCTZpBAbXYcRgz7gBl2/oz7ZmwSpk2T/dxmDpojm50NvqJ2ul4n82&#10;Gt82y73EIn/v/SALgE/9PfXgouZO3+tXioqBKATA4SwunxP6Ksuviysf1an6Fr0cVAlA2OVyC8x+&#10;m0q0nJBVFy7osVuNaXJRglCqx0YUqQQfbr6wf6GDDF9aMt+NQaWIhmJd93b0Ct3ovGs89NtThIDO&#10;o8R0vsLkpQLhHSvFlGD/rxjQi5LQHHyYebMXC6dOEf/e2JACJH0qdenqAwsoLgwfBqKJQQTfp1oa&#10;Hhr/mXOM6V/2nqMjSf7VeZAkiCj6kwci1jSu/N4qTLJwx1bTJUMl9y5Wb/7bCc+WAt8wxZDPoM/K&#10;pDyEcDfEkTZBgeiCNfNn28oKHrJ/24Nk4kqnqPzJ0PrpH9J8JxaeWf2t12N0a9fmtSyD1NZ50ESS&#10;8mLT37pm8f2z3xVMN0kFOIvh5zsJjWD7+cZH/YCqupPEaAcvTFaiYuXVUcK1BosAXkd4eSTqtNqC&#10;+iJrf2BI8c+i9Xqt5SUzwL3frOEjBHgGPu7RjSq9Ti6wskRoZxMueJtauCO02YATytTCORPsSZeo&#10;2m8pzA3/wSa6RV+wHXBbY26MmwTAMnr6W69u2Y563owzgc19vuQe1J6RUS1s3EsQ1Oa77TDqL5+b&#10;gzPA+VVyYaYFZTe/Q2nZF/yOvwwlFvK7L1wdaXoQoL6fL7W0SPoeSDV0MyY0qpmFOGrXfXiI6n/8&#10;GUBoQbb9dmqZ37Bc5X5rmwywDD+o34zJ7u236gx9cYJne/YiAKgPxkLZO/4/io+HDG9VGO7lB33+&#10;w2/XXTL6JQK+XEt+n2t5ijkj8wMng+vJgS8L6C1Qh+E/qGEiqcr7YdSAlQKDINC+enoUozW3go6t&#10;Y1B37/8KDcWiBACx8uQXHJTpfCoD1MMgyNM+ucWMPttELs7p4klA9Ev5ToyVEobzwufPy+wOpZUC&#10;rt258m2IbjfV54IrCcSt3HGGzX/13Gm/zF2q0hYOF1sa6ySH1f13uxHaSceqJjXAhU05Hb7UO/+q&#10;zRibbefdU1HVWdayE+++msLKznrRtOqw56V1Zzfc7oR0Hsuz1Nq2+ye31p2r6IuqGFTB2zWaRjLG&#10;XR/v1RSGi6LGOGiX4/gyNSSrL60PwgRKiIyr6NDFS9if/rBnHIuKLRRR3L8vtp9Jee2Fvv0lD8H5&#10;EVYNGAtlo96xMsMZpxrXvGqrp0aRflc1FUd/Gt/BhNpGfUZedMfcji36jzJDRwRJa0bSMeAft7Gm&#10;7ECdl1d4eyD0HTqs11jE2f/41OFF+2NN/eMfl1mMg7O599kfzAMD+wN77XeMKkRIHuUQhwlyQzij&#10;aHqBbBY45tWVVLxKRzgK5w6H+NcrDGSVaGK/Xd2SKfg34w77VZ8d9BkjFbpLA7NUndQuq291qf1b&#10;xtmrOLuYQPZ76+fIwb+pm4PVbV61tFcQcAEmbBL7PDuvtGfJmhyWYUsfi2I1wLfZCCFcScY37A3+&#10;D1IiPB56JhAsI0VVko29/ieZbQqhOaEGOBMgUljo8ep5CGAgbSkWwRxACuf+Pxr3IcKrdhjYWoVP&#10;FJt9JhYGbx9S8ifpZnC+rQlEO/Y1u4dVeNXOB5EBKjnhEUAtiKiWxLj07LNxOnO8goLwBV0ZOq7p&#10;8t0kumeHsbqLiOI/rMQv1oxI0jvFudZSNatfXjkW5P09lyS30AoIRmiXD3vPSGausij2f2cvZU0Y&#10;quCPRdll1K1RFyVuORIiD6Z40JVZVMCHMh8OvRajKB/+g6N0STnRR+j5P4zKbxs7oI6n2YG2qro1&#10;vMoVec0XBN7iiOQa1R8DVPwFEvB6j9uDpojjryl64Tkidmx3XntXCtHROF2qWyMpuBw0AomjQ6RY&#10;9z01GWmkhTv6JQYXX6rFwRKOBXQwg9jEZB19zMQgZvjWTW8/cLdAC5sspgZ42H9tukoQfgFifg4w&#10;15bQ9jmRRWfax3i13ZHK6Z8micE2Em2MCgrxw8tx9peleO8dgpBePqp5uJwBPHa9Px8MkBgvzNoe&#10;H/ab2HUgU81puI/FxOVKh9xc+AGRzD7WAheM3F3Vkb3czRxvKeJjE7+dsA6lrMP17/JhX9k0oYrF&#10;9CmdyXTJFY8YwFrpbNp1gJTiDwOODqlAtrufTQ3HB/TM1x9zn4cW398UU0mfU+hDgUqqUROdzSt/&#10;ND4ETBZXi778RNRQ2OmaHR8h6U+drEjUUPjBmSLkRWM6R/GGOjNoVHVGg4J6Yb0ZH0b/apVrXBZw&#10;36ozKOeCq+PrvHfYXYlBcct9F1fq+/vp1S42kXtFYLA7QsBNBdQneULvzNgjcxv7nD4aF/5MAio5&#10;UhRdeyTWtUNtaFO4LqkIGN3nyBhxj5cfsb4hgE3ObM4bAfGXAbAN4TKzQ2AOLaWG648LNWZjIUvf&#10;zp7CvnM8WMpDMJa85cyaFkV8TSjkKE5UCt9cAYuh0d4Tv4qNJhNrxePW6Wd+Pkrne4RcRgpAUBOP&#10;YPuq6kERghmKGlP/XX0GTuuckH8a530SFxVGQrTSwiUVPtRax1rbLuVz2ZH7wwaRokThPXf/yp/a&#10;rQiERS7nzCmvFjI2XhkkRiJ1FaIn69s2JvN14ntHDINvJUNbwakAROvm2fAyVGGbFuwJ2Q9jCich&#10;JjZ99+4b9NPhK3FxKnkleQvMlJUQZlS0cNXi2r+7NdE68+tTrtrAFRhX87kChJbWAToU+MLhYFjB&#10;kYjYA8XjlyCoeQuXrZUAhSzQzi8UFrK5nR1GKiFaAlrqGdDN7hRmDsSm3D396e6OAPXEsM9/uAhK&#10;WKLFO+MPXAeU9YAoLHHtTcjO+T7W352qwdInqeyxP4oY0yezPXZmTseA+FdVJdS43UcgiDEmDJz7&#10;4/wpEbXrOyJwGZ6EiyYe0iUu0V1qREHfoaffmHm5KetEow1UFYxIGVuxaMhsknFpnqO21tved/VM&#10;Au46fifTnyxDj/RodRUgUHdEqLnu9RWIGdSh3QAguUeAkJ1fv1svJYPR7zRi+GCO2FL/SxIEQbri&#10;SdlWd/aelj3xN1WVtKs/Yj3Dy0056uF0tVLqMwymbl4XYoYn7Ol2s1ocKw9mFOZz7NXvJ35O5owP&#10;Xvvbx/+6GLjnfDYtpPHLlqyD+F0lFtKFKQqI7MFq+tJvqNrKKSY94/vxzK1+nWRM5qUytwORHt9R&#10;2Yyiocs8VmJKkv6SoLrPWAhBhkzGKlk95UrYY4iLXNBB6/Opseck4f5uH8hSCqUFhtL4BQU9SYek&#10;Y27eWAgO+YHfFHW0fBohJxg4lFME7xFhPMsMgpVszAfG2a2+xw0W7f98eE6VphIqu+mkHOoIHrzc&#10;3WWflijIWYePS92tClEapBCGj8d42vqqB+FsF+9GnrfY25A3UZgvuf/P+5qQTlpZC3UbHWc/Nmhg&#10;t/5ZCY4IATWyfWD6zMF5xocoOTWUv+iEpVo6sC8sJ/1pRwyWdHhwuJ1saJyVXFIzl6zGPyuBXmH0&#10;Eu9J81IuWOibXZjAx/5sHV7HoqZ4BV5rtkbGc8vt8cFzFCHSabtMLsl9brHZWprtSkYqlEBKOXkW&#10;HsXBAvPBT3Q+p7xhGlGZe9coIzBbZiTvsVWFiKDeydDgTkgwi5n7rISJWqBEqJXkCbG/78egRtv1&#10;ik+/RFAIZM+fAFIaJjnGkNsLyvPFuliUNmDfU9gBoyyEU4o05dnm+Ys2Yiuvx+RY9Qxl8a0J3PjY&#10;ztFkhrcUJVyNsz49+GNnmFrAyv/DrxX4G/JvayAO+UQ86w3lIZXiVHo7Lvt4w0nPorfdp5vF3xp1&#10;FKADGzBM1D9dVnL3777SPp05WZ4Z5aeqa0+vXZLD/DmT/017qdW01g5bKvi+6gnFUlRvjYgcU4sq&#10;/upu771Dyxh/TKKM125FUJK+nr8xOyOBID0ssfRmMHKP8N7lXG61DAuQvuEiE6B5dV+nShiU4oDl&#10;Di+mJQdCQAsb2d89ASEIvd6i5rfRSeiYsk5J6O6mR+EVoxWXnBxzU9xfeQrGdFBeM88YBZrkPbAt&#10;XJxFYhpdXQw0DWJ6ce3eHiA/DjSXeh8mVWqBGSXDl3DLO4P/FdDcmjSuafRfH+duqbUQb7/dDMOB&#10;GWjCpnNq7Z2SchdcLqxE5tzqu7+rmSctyBExUQVHU1d3RPP6c7+9+UKWVcQ9tS6S+YBGi+1bNXUf&#10;8DoHN/CGtlphESTuxR/nauyUC+sDtZzVmIic7ycrIqW3yCqgx6uWMiYhq1TCwo0FGplRvb3an3L8&#10;3CrJaGr79g499kbmSloB0h+R/v+IkNcClTxf03aH3QbD6WXzff2u0YPl39clGYZVSpvns8eBNTq0&#10;mLcllrY+5wy5K9UEk6DPW+tmALljWNZeyAIiltJmV9/t145vxK5ghu+a/LR5em9iLcWXjkLqmAt7&#10;Dexv8BQSIvP++l/PV3p0pIy0yPUI2b3WqjLRlxk33FzZPpCNqit7Ka0oDmQ9E4xaLAM65CGDmCpH&#10;hMfROHnFa+c392Ypwh897YbGp3fa6iSoBn6Fw4tFmdbWTnQANMfr4vHLjWF21QLLd3gvlgNO3Tux&#10;RNYb95yc6P1mzjlszJLkXlFooFJDcMH6QeCyGOno85iD1nSpa+jvTJSevmFauE8i5+rXtN6KgQhq&#10;PhZU/RPyHzRGX0GokHtJUdhz0Dv2c3+/7d0Yw91ppFURxa3X8h0xDIrD5IC1fQ28Huu2469fvP7M&#10;QXcNIKZdhqdclzRuc5nx/Y7wmr+iSoIA84KBpCyeIEAO8lLD6LPYmOHaJeQUqZY42Z9/9o7AzhQg&#10;MMDpJJpGfCGx2r7N++xUHeP3zn+l7BhNOlB1G6MCQg2Z12AuaEjG15owMhjazC122QEQfnDB9RHV&#10;6UWozBsA0RJ7qLDy2SaGo14wMAid/fpKI+Moete+mMp4GMtWu+DNAmGr7v+M13WoIgrlzzhswQFf&#10;qo2dxOwsEpN5lRMCf5fRf1w3zGI8eAmG2kCvelhrOVvss0twaVUJdBL6r7WHlWLbKLXw4povErXp&#10;Tois+g6gr4cPGey5+QH78hDqDfF1ryRyVmnU6mG9ZfTswVR5xvFTST/ezpd7PNJzMTHYPbOfZDzU&#10;rZpoBDZwtNX0hWkpXSbeiQ+9j/pT+GEp4R5Yj6OpaWHweEtaPDUN9Ql9Yf2MjFRapoglAfG52tFn&#10;t8Zvux4oN7xs+k15fCsr3AZTl+w05GY92zLRSjhEk1FRvsxw19rfUqmWQutG1wVqfvfafXoPgQZm&#10;GehIgA+H6pLY+XyI+TqtXSdrJJr2TWfRVEpLRfpIekvvuyjyIVhN5opZHQDXZFYHF452qg+hL2x/&#10;QYj/U6Ab3ymR3lDR6VbilQMIcv3S57JVB/PkOMH8F+BL6whUAAmr6BSBbAfjD5NfRdwGHaH0adkd&#10;GJ8+osrbqkpgl1c2i3WZdDC2cmb435bnAHCrjpBcliNCptHMzC8Dildtj7cDN7gsoCwu+Jqf616k&#10;Y9DZLyWIwWc2O+efA7GobEHrFMHOO/2AWoJasZhBwUKh9Ime5fXMAW6jN6lLm8amj4OunzCQ591L&#10;4PLKpbczTALGQEY1slQrJGPIyx4wR/q0H7HkZb0AZUtoB4ThKfKRthJaAWnojNOa7IhjqssFPsH3&#10;8hBHR8dcuTDZVsiB4vUutjWTzlOAt+VOda/AhLHVQq82DFdObZphh5Vqdzhwf9+kmklA7WoEdJM3&#10;UrbnNSvjl+dSV+gtOpoLfb+va4J0NuClChqD2SeT9NPyd/XEpDp+ym229n1jqZmilmGFerTqqYUa&#10;Gfm2A9GNuT22fpRjzZnW07ZCNUx2FgX9Ig5OcLzq6henGVy63GHf7LwMfWGB36w0XGXL8mauoYFY&#10;xOnOneswdwkdleMvOqzIFoY8ZNh+eE9d5CW4Nnm5wV/wg07hb6Fp+htpSbYF5xDxZn5vq73bzlCE&#10;x/NpszFzps8y2wVKVlZSMpq8CI9uzN2WU62uhbeSlaVkXYEQIEHFtGyKXB7Ci5fq3KZZKoPchacA&#10;kW4GQTA+7ACK9AiW5P0ARYQ2VS8ENTg6svEoAB4AomrF98VYQPlVjTtztWziprk20Bo+x2b+AR2M&#10;yfGYNfEq9GMGgMM2HHeIqTUHdmmbf0ykMsjhAsQcx5Opk2rn+V6N6A/Zxc+vaQNql/mnyuVIjWSd&#10;E2MGHv6HXgiRtEeFT50owRJuc9avJCSUFhoPbJoCRebQINXMZ8QbOUxGIc6CtNGXSvMRSoYD77UN&#10;c7iKNv9hoOcWg4XKfwGTQUrn4BKT9SfrWPGMnWXt+XAdLtoMrb/vYdiyRW5Rn7iQayXq5idr7NB0&#10;clnd8n7w4M/iU7OKNtF2dnGArMPaWf4juWL5BKKS81/bZ6XAhpsum1yusUh7BKdk61yvR+JTXGHn&#10;bcCHTsZpVDeUIov0+/3gfwWo7Q7Hf7t1c93k2Dp4fTKu9JWZF7Wv70ZG283m0nLiMi4ZdUEbLOd5&#10;pY1J4GIjB7Xp7HKt4rxhsoWbR0ww12VeAwvIU47rqfIcK48rPdll3v4T/q1dF8DXI6ShUa4amBUu&#10;ljmjrMvo2yMYmKZU/00tSxbWY+yafb5V2XKPPHqwORMW+r1NZRtk+3nb5H/mq3O1KRJu4QxLHDqQ&#10;RzngPmZw1Cu/9BjcxMFM9i87G3P+AxovvEH1SSw9aA2K1q0XS6Rc3j8rLJMGJC4yQcAFGs3Kk2Bb&#10;0uhs488Dzk6kSQ/5Td0b8uxZgubJrpOZeGRodsG0ef1YEcqV3TYdfACgahoDG4Ptf95X0330nEVr&#10;PVBUomA7O8q9N/Y5durhG/EJuS7qPDPaufyWxKH0oPWiNeExhPOLthCTqfL/jSfenWMvXz0zb3Qb&#10;j0T1eP/Tx9SHibPwDNANIo3TTeAvNLP+kNavEFu+PTjJe/OUhwywfh2fFy46fCss2wAIgFIwYQRD&#10;/l+F7a3wkYOBpIWuyecJnwP1aBHV7WYUOJ7JsYFqdFtGz8Q9kUSqqhfxRy9vHqz09CQNA1Q3Yz78&#10;eddSjTVRuzRuDx2aYJGaGTf3r02cF9HB7HikB5xXDwWP/iDjQpzGCHSAVCQ32AA4P+Z5aFIbiT4K&#10;DTBGzXJjPhsgiEpiCwMtbIGskXayrmyjTpqI9pb3AQ68W/z2uqbY50DliOMTe1Wy6VAZamqJBalI&#10;eviZujSo2EoFUI3yW4MpDHp31gBfs+ykA2mw8W54Ll0XFqO6YzfnJtzrVBwS675QtUZrE5t7n7jm&#10;X43baBFKTtW0/1dm5tzDlBE8sGYZxTQdvn9PN6f2KFLiPn87XEEILpOG8IcBTNNs8HtENf9uFEq0&#10;+mDm51xoG25BulOvmDPbu8YbEk5OzoCNZInV9XX++euOUA+1t4m9X3sDe4qGGucz2BJiVOPVbC10&#10;9qZKgjKNgqkViGFr3lw4CxOLiGUoUELRk//Wentf6m4HuQcV+RWflE1OKkDOBTpiL3A7+pJCYuco&#10;GvDMC5vwvwDi5eajF4wpBYkF1G8cRgV9HmuExRMeDW7k+sNajoLPLmRQLyX5b759vqi1uwceeqK7&#10;2OX5ZN2H1MC7/3bQH6kvNmvdbX9ebwX5vePjeAPkND8Awb9Rn2AR6GCAC66Z8H/wkfRfC/+RGUDm&#10;3xUeMdVyHAU3YdcS77fNuxbA+CJNBN7uSWXweyLKArJy+hXgALwf3SFAL/1xBRx2GDPC9qWEn1gn&#10;f0upmwk0tfx9tb6zZeA7EtRVmf40Uzq+dwST2kLjVbcfpQUbsIb+YHIfwzas6tzlp5qjxsLDtz3o&#10;wcwYkycnBh6w+Sxe8FtKH0g/6O133MjXUy9NZRjoMVGEIH+WOb/YQCpAlFKvQkwK74HSOTTsUML9&#10;ki3mCv4Umayiv+IJhLIWraRLZWMgheK/R47XM4PExe9wZOHcRGe+CtrNbAJ9nmS6eU9Q9YdKPGCT&#10;VeXteICBNSj81Cmn1YVcmmnWepxcLuYA8rjV1DVmeOqAjR0T348NQShsg6R26ENnD6uWINjkW+Tu&#10;5r4epv/8MidQGABxquUT42IueL73d0wYX3wWMyiW7Pp5JFPYHeno6OgqiTpw/oFPJWhVeWpTFjv0&#10;uckZQ0cc9YARPzhnIMUyfLg5jD7tAWaJwTU7ICohaP+hV4Tdqqi3HdfJJZCRWoBRRUODQpisN3W9&#10;g1bve2JqWyiR/uxI92iDCsL6NaOqkUM+C0iEEmxibLWDBlTgIItKhGetVn87FErC2BFz2lcqKmfK&#10;2CEbP9dgTvMuZDdUfzCZIZA5iv71tUk1mxgfPVy4FA8TKVbdGnFypxbiDi3/msGzbKy1kpM41RZc&#10;0AFl4jqS6RN6n3v8JMvL3QLHuUznQxFCc/nxcvwx2asW6EUgsu/ffzsjT9n2dOeYQ3CRX1lxMZC7&#10;XQafOChflDW0K3McHFBWiFq4KbFrh9G78I7pu+DTqADCg+bYbxxArqMs2F/imwkP+FIZkCMTQrMw&#10;rRUdev1KK4ywYwVNolSZiDTLifwHazLrH3xTC4Ut3IACWXcJLlvWKeSi3IzhNfw56f829bugRSXw&#10;7EUqq3DATUV7bz3d5uvVA+zQaF/VSDSn5Ke9OD1B424girjDfgfAvjQwaFyoa8x5lR/QEdS4/gO+&#10;b3bTx55+fGDfvAfTrZUMdoPZsvXRT/eedx0BNAIu75LODTZ0xre7PlZMKG2iO5XBGh6OMixC9VhY&#10;6pUE+Q0uBwTYHC62gEus+8fkHpUX2la3OJ7LH0f3mFiHYNuL+KwlHG4egEpTLc2wtubtEKPIFesu&#10;F1dAPod1CfXn/HK8x2Ihl5FAX3ax/ntQJj3l4HfqJ/q12dmf9qaTe88KJjEj0Hs5vAHaIcpjbtFg&#10;mS+FBTnCymV3yWut9TzBxZQLu4yo3L/agBllEYlqxwM+6neKSn1i3XE294KzzhD9Be8mQ46ae7bw&#10;snQYXbmbWBMG0VJI+Cbqxe7BXRhYV6FziG7q73L1WUdd/jzVbsu1pNcuLCAh0l20877Mk1mTsT7N&#10;HWLmoLE8aoXVhO3dPPceXDKonVGVzQw6HNCwXSui5mEBhUbEFZf77Yv/rcv5gQu7lehnJoEWm38h&#10;FTCm1yBn1osBdJczw7/+UN8a8mEB4VRKkEKl7VXzl8wV9pnsW+LuIfRCjJaKTiWlVMC8M3I23vrM&#10;uqVdCzG685GukY8aBn2LT/2TGqCiErcuJt3deqeqfgIzz+fHkTU70But37PVw0wEsI1g8m93dq+q&#10;R2626FIL435R/89MvlLYio8ZLjYO2WGQfHu5uH43eWwJkFbVVjHVXwHbxVG9zzVF4SgLQA5n+aiP&#10;0DbHhNF7Kj9WBTebugO/6sB10704xU8VfST+jfNeB+Trc4BDbnts5f8n4VX3osH91GW8qDkBTKTA&#10;lnsosV0mC4sXtPgp+2asyM4i1r0+LY305vJIcFlRR06XGcm21xnfmn4jokGiYU6owhB49SzN0MQn&#10;ACQGbkpwq6evXoHHGkj8Wp8b2S+VCkZzzgTibuyfJJ5MN59ffSh4Pp/s3bNtvzgOqaeWpd9gUVQX&#10;cSsTDKs3wufWp30vayTh5jaZxzcu94Hf0WKnQu97skBIRKBTR+/84tocRR2dQMTC6i5fYNy2r5fc&#10;vIzkU+iYNcXuVM5DGeklJbHwf2oQ97GTjbnurxNGIU4hy7Z8s00zoYMopPrtolvdNTa8sOW2ZhtB&#10;WtDqrzPnzBj1mpWTkP1vymT5GNVwyNbEESYMGo8R9vyWWB6y/ab4tbB+JOoqhhzHqP3egoSkA1vd&#10;bCGteUwRqy8w2Ijw3lDFIUJh3oaxV1V1+AQ8kGp5g3ueJlMqMcr5XhESXHBl4aO8hbSdLHoV7GIV&#10;KJnUXujiRs7C3tBoxBxia5c18TpO4wONVik7wgOkBSeefkY9TAboYfBhmgPUnAk0DX8p6UPz4uM/&#10;zd+7r9mdR7wdAsbNe7u6FgrYJA9XID1JWhNlxoGEbUoYLwrTDpvm94bZC7o/41w0aAvWkwZ1yXdm&#10;P3p7eccGgDeUb8VEsI86r4kWrVR4kpwluGUpzaDULrdCj3OE47aMOYa19i51aUOGfguj4ial9ClG&#10;1sJwejiKrB2IVVNjG1vI5foyEORZefYxgi2LNBYlLSNTftChfZbTef3PdTznHI0mTec6gPvuRmZN&#10;zW4du6p6LBp25qqE5AcbPapky9K/hMLIU5cWeBEpo3Wu/oSMlEwD96q4Xkd6si/RznmaQwoqHQT6&#10;IgckHWMEnW6myR7f8/+O/NEOqHbVGfOhH+b+qo/w6ORb38nbPuMb1tZ6UGHQgVDu2k9w/VPfsaGK&#10;ObkQqiFIikn0TOX2lI5l7sz9R0XH+RtrysUBfgpuNJvjrGrbfNiove1XWwp7Brp0dJ2DD5VL3w6L&#10;W16WHp1y6Px1VTiskK2DrORxHfk7bNngnuddWjdzo4SgddvH3XH1p+qxq1kLpg7n+eeKEHBx1sbC&#10;GDWYy7r3tZBEUZGAAuRICOxkHzWylm+b6xA/5iM3MGxiZSzP/n8cnYVDk38XxUWQFpTukhAkpCRG&#10;CAhIh6Q0DJAaPRpUUnJIKY2CNLjRDVIDJKRHjSEljO5+n9/7P2zf595zz/mc1Bc4+fv6S6d75SL3&#10;4q9Zo7CWLUYPrCwrcbo/Z+QCu9R9PQQBogMX0WJF9FNb35C9LRe72TqHsc0jR1bRLBtTKqcBrwQv&#10;PcLM1/QBalFct9uuzKPMDmIY3ZtwtpyMfrD7WGX/0JcmBD6c5VZyWxutimC/DwnGmc8S31wSsVZt&#10;Hsr/ylA/QY46uKniYAO5X+5xXyZJWaQgKgyMLoF4KdaESTBdFoUSAWZF238dXgx5dYD4QtNg1Zde&#10;g7a+qhL2IBPv66+Uf5SsWu82H3V5sv130Q+d5lpXLXF9A1S6IKaUoki7ItRSMFvb0dkTjq8sns1U&#10;XpD7buuhLDfSqGzIIeyUGZgcJva+CKuCW6mk4qDzQGvvS5WKjjYKLe0XipWMdcdye3fpzksVny43&#10;GL+ZhfpVzMKJ5xXrSZ7rzjoPUvoZor92d8W2Pk2zXTBK2uHVuXQ9+UPANet7zHmSU3pzaAJNKyLq&#10;cNraa5hqbRdN6W84goUc1vqbaiGmkl5RMdq3/6uZWhv+uhmJDbx5T4GIGp3YCIMt2mnIg40V50dz&#10;0DrUqdGEA/v9rGExgwPdz/B+ZNnCJzVJEPM0pxJK0JYxp0JihOh88axV5WAQgkQx+s9l97g6bJFI&#10;vaPK+DmOlqx6Z4IdpBGGhKVxWwMHhm7CgZRFzFomCzbVI1MOKbgTnXgnAz4zhnHsZMKY0S5c4Ay4&#10;gzRZhiLkjgns93mkW3cRXuRjCfgV+4Ei3yMvFctzI/OEN5ExU7goizjRrgvwG3PQFimVk6LLfVc7&#10;5JbC/ZHCzLhH3TN2syS5tUJKzhWOOP8NlXzVBQB1zcwYIgtM/U7WyN3Xv6GvAmY70UN1VIgU7vuF&#10;n5wgnN52prcjn3lyZ3+Cri7YZUQ1WgMElaBr9BxuyCoDORbJsAO2ojUmtRpBO+q/MlN1xnqHmwwj&#10;zIMKEM2nZCoPvrPxEfZzXP8c8qIXmaa3Ief9NUlF44BjYv/1/VT6JxO35Pi09QETSPpHwx+eP0WO&#10;ekbGPLLjz7oiZwUaKVzCy+FG9xvt9g+9vtFXsXqNf8Ceh6bqWpiYf47uZPvnJg9Z/lnMFFrO4bUB&#10;wWHc0jhLiWUU578AMYay6Mr733KMB3x8z8CZlkV47lfY/qIJh0vCRwT+BERQair1+vdA18gT1dKJ&#10;p93QcbMLL5PFwdj/MCZnVhHYele4UhzNHhES0k+GUEq6dQd8Gqpy+n9sF2yQEMcLwItlCPzTXgPS&#10;ISnGAKDC/mmvkveYy9ySiiZFDfRPLhg/ROktyS/kp9GuKUBP6dA/uFRadf/SByBElZo3Cos/Yn+0&#10;GVALytL5OCv8MwpyocydxwOfqRWxt7wrPjFwDMSczFhFx8XF3cv/6KoJr9fhifeHE3PLCYOLyWhB&#10;TT/WfWWIwMXeOlJuBiz10G8iUsp85ABoR1gscOo7KJbyausEfMZWKgQV3Ikg8rlVi/VOArIuqwOC&#10;C8MPBbVHVgQC6kGuYf6I9qCzXWdQmf72dCW860v31MUvdraXrXWGuRbT03pl4fRjf+0GNlaIwtuC&#10;SmX1v4nnmykG+nwenCfK35f0cCTwcHlSWW20fcrARHhFnxyHVvz9seGRfLXwZwcJxfHsqNe5U494&#10;Ddw56ce9pEMkXDll7jxZhoAft6+mKbCMYXrgdeWYpIztzsBLKmcCEf9NgUHG4vAC/NH919mtd4TX&#10;+G3ttfLwWe0Uf44sHq4RKhrbjaW2opzrjifx5srjLOCSdy38B9OsdUL6SBVR/i9fUuKeNBBH8ljw&#10;voKJFQg16EgGW9kP0s6f6ANaBTsycehRENq8BXrjTYgqBcat4R9PC2iJMm3811OIIIDBrrWS9Hw3&#10;LaB2NFtdCXopAyDwzrRW/XN2EHQ//xbJ6UDXym2BGztPJFbkTB3G3OBEDG+zRVaNcvNeb4p+xIrd&#10;q4vh3aQQYbQCVfWDVBykZ9iq7N6iOlPfY+PpEBMPaYfuNbQ0EADRZ+t3HaQhg0ALk6qmakO+YRIQ&#10;YzqjA+bgeSu97xi8NhYqF/Evhe+xjfElQ482Bshx4v70TxIbZt1Gzblrzsxm7DkuBh4BuOiv706j&#10;Q5FVvVSqYv9cIp0THPNHtr3fyWshq4y69Uou9Vz4UTWkNaPXJZ5567nbeCltKRimVmrILuS83puH&#10;3xTxKpXeaLHZV2OGK8Bmy6C0evhGRfXuXiGzPO+l7ELHhMSHaqpwPZmnTGo3fBI239dupZWCBSer&#10;G7XXUnikpk6chAV1A9rCh1Zo84fyhvTWdpJLDqcNDJxcXw85lZxgAEbQetT0E4sxr9S3rEleff3f&#10;c/aBwEUSj3NgW0orBzDX3F/mx0XY0Vs4x9n3h34crkJ5xP6MaMkTXeBFLywuKktLgtFLohuRWn+A&#10;kYx6g7UhWnsh5H32R6XZ75sgl6CkcnN0c6vabfEb040lrXpQzuVYqakpOK9mQG5P6RTlLanutCJX&#10;6/o9zY7g8hj9EVsoV0OKatv/RfINe9TzA3CLBTx6baxTU60esM31J/C6/aHioTuwuLF/5XwL2Lzh&#10;qi2xQAsTREruvCzeI+XymJ8NlP4CXEyeXx4PuMy2Z6rzSnhuyZAjt6zvsRE8Lbh69xNT9+xLD1+w&#10;8aNZ7Jh2DroDJb4EqgI2omwHMvoWpADxjtb3Tf/smUzYYr8R7zu7xwm76WaYrI0iWq845Pz97pc6&#10;tfDJh0IVAOz71o8dNPQquIH9nkYrpTLSBJWSA37SBvfAKAZfaamejzV7VVzFCbV3xqY961rCMpWO&#10;BsdcSn/LNTjZTj35AYxJStBgfvzJwr+BtmdVkoje8cb6Oe48jqzgbB86ZWR3wgru/jB5+HaXSSNN&#10;T3e7NcF6f8T3jCLmwPE2rAucjObTCOFQDS3GNu3iUZ5jLHJh2IRRw43cmxbzad+bJFCQ/2+pjMG1&#10;zOHRhFsb+Trk6PupJV2dWnCRsJtOKbp7jF2JdKsWYREqMv97J+v+lP5S34utfaXl1TaOQsc9ytOd&#10;g8vBNRS6I2zFkubsKwoE8UoEAL6zGXHhDYW0TPZB/OMVfBrqyxaMoRlX46So3msedhBwxiZFhRwf&#10;qK6svRUHz9BUmwco4yTrzt1uw5gtrgArtV/5r4tQ8Qj5kg9fgjLzmTUYESldL4oE5T4ANpPaCYKF&#10;RVnu6gxy1EAgy3/vujFTBdEcoND0bot7mj97yA9MgYAt5U9D+a/r0+2Y5nEiHF7REoGtp2wgMzMz&#10;GzPzv46/7taLZ31aiBfNolYnAdtWjmjx0dy4+63PKL3/G7SLOHhDrcP0z91xWsZgCb8OtCKMEvH3&#10;J3y9wapn/cgN7rb3SDKq8ld/pRmhDvTzzjHN9S+Qu8SHpIwfleu0k33xzE9c61I65BFCVsmusSxm&#10;AltvBIKGTzytg7/hpZa7iitBzcYluio8BJakUHR1eaLIRMMb6MNayUO5KJ67B9v+zxovW2JDRZU+&#10;ZuPvgvZagrW62+UAFce5nPrqZ6Xcq/rLnhtbrJTH68ywUH4zgXmjkI4b7/rMajMG9IhRgvue0m6a&#10;C0OIY7KD4VzdTo0+onI95Dzy+A7IzF48TmA0BK5xADSOQglKgAcuZomYiMCmsiUCxWNjoZn55OWA&#10;aYqUFJ4Ks7jSI52yL2i7//uyTBMJEUr/4kAsIKEBOMgstZCC9tEwSONszrmtQT3+dW/BmxOggWUk&#10;JfzTW1gOt08vbLHtNeUqYxINLOfFAne3E+CLw4W2prK1VMOE2+RjFYc9eAapJOiR4+OLr98wmYsy&#10;qKYnjn9PllTXSL83cWyu5NRo8hCpTUabRUi+p+s5ao8UHB9mAU2PKt/Gekp+Iy43FQZLkOJG+/8J&#10;WSjXdyhtJtPpgymMmEh58LaGsUT07IHirnX5DqLJZi9UJajBxVlRgAczjUXCnD/DHTB3B4dNYWyL&#10;9mZm7Ux3oXrcnELQwwCDzhwaMM9escEaG4iMlvENIMr1jo7wed8Aq89rIDnPktcLy/kqrAScjg0f&#10;oiwSa34NvANx+r9lf38IiHyrzR+HxjbyGigT7NfYevsSjCjA/Qmv5eVfAYFm9+ntoCNzMVfkIBIN&#10;5E60sxeiVXtlfj6bKeaJjHVqi6j3fIoSdSTjEOd9XPrp02wyLMJnvOocD/spSdnIPHVs95yTk9uB&#10;g1sqIzX6S+H9xsvdjwd9hF9Mo5+IsVHT/xlAxsYqhoIfkSk3Y4KzcQX7IT29/iTmixuEMpo/RJIV&#10;N7RofD/xnzoYG3yO7GQjaIbomJiYLIeTy50DkCXTQ/CL6HhqXEB8Y09gIGqpYyBXT5NQ0G0aCB+M&#10;ZVSheNlf9hvehOkuwDH51cJcxLW9/5ipxTBGKdJPr5PNxhRXamFfTzw0dUVlxP1OTwc67t0JDE5F&#10;PC2OFapDnmudeBG/3XT/ecC3PBpIr9RgFsrADRYD9IST0JtxbxpAGk3qjnG8iuYNgQZcZg0y02ed&#10;rAXchAzHuUAMug7gt6aRoL7adr63ep45CGD4oZS8OjP6Flw4aVy1/OtHVNV4u18BvePwSLH6qUBW&#10;h1PE5ACrbq5zIJwyQEgJmmp5uzfJEHj4hhzcX5AcyQNC8AoLas+KQOhug0u5uZ/uEnTrf3YEzan0&#10;6wIFluZE+7FtWfBihQdgnp3Rfj2mcibkLoQv2tlQCRp4VGpE/du/iYGpRYJiTcE8PHf/Z2bu7CyJ&#10;LWXzdEOyLbLAFt1pOAqZTL2IHAEYtsU7au7mi1tFuVg6hMtCSTIffzZYQiqCq4XTz8M6qLC+mGk3&#10;qW0s0D+AOMlHpvS3b2H7AI6bZ3EyKAsgm6bzQPe0e7oJzDMOCz/QvFMNwaNKjvXTbUK/3jbg1lC2&#10;P3ycNkDw7H3LkG7jntCCxq7GxYFoLMXlSuiqzmuLhUdOcUucercjRSJGRv6mp9yScAFuvQtaa64M&#10;Sj2jTcsUummmU9uHnNKzHAK8UVXzuO4dN/X7zzthOcazaDwUbw/Mgs93uQ50fof3DmCs2j8UMeBc&#10;Um0tGD0NGLVMSxihGVs8MGvwbNwnI1ts01lTH7qqSHdLJ2BbVSDWAh7BhFshAPItR8CSe0CMrGJ6&#10;umMFAzoYKIJthKm62YXRWOfYrYcOckAE1CgAY7sGSxYBz4iDWV756z7Q7UV3JMDSmzvUbPf8crod&#10;CtIOvMTEa1VE8RteaxWXi/mS5ER3sRCV/XV5NCOs9XFwKcsm0eFI1e545OuXgEtjjKzL+prQO1Ri&#10;T8GzeduRr6xjLt3W/z0fQmWsiL+wPED8+marwcdY7sF4CoBjet/+ER+YefJPVn+IKNF/j4cRh2u6&#10;VIJA6FCqFrCrUz4Pr9Iyi6IFWW9dLNHBTkSbX91pB4gm9rAbGRKL/2qwLN9fb23yzzhSo696w96e&#10;fvZDPQC54vuvhXnpa5PR2gAkhBc802asM1mih7s9XR0OOhl6EQVapg0D+ImdyWv+CLvzWENiVOTI&#10;zIHtmdskng8J4Kl1BiiFVqbrdM2AQ6w1aZzR1pFPR/6yovMs7sWv5crHJTd9pL3CNLpSeUnODzeb&#10;NmseVPa1qFmyAGuKvXvMMA9oZSevwnA0Em/Wc9b6ggHQC0dCSSb+7+dSJr3VyRajh0C8siwDUck8&#10;Fqm+yArTmv0JHfmupQG12Y2c/sS/j04CVge2D9/bA13d7odHQ5BxT1kgkkJMIgSTbc/PHNuQO+bl&#10;q3Y8IMzwYI18yi/YpdMh1EXysC//dFtUrSbSuU04a4t8WnNQqI6UgaHA2U6pdtMpfBS/KX8tL/Hc&#10;upHKOd0GdBH6bMpnnY805gvh9xpZG58DjcD1ubgNWF7XV9p5u4ED1mUvV5zTnKQPLR24gD8ySiEc&#10;/5PPNTMghMuvXQ/JeKofg9IAPZyW/HaI8p6O85U4D3dqfU731KdQsfmNCn5n71XruyYS8HcSz9VT&#10;2ddC8lvr0fxAYNA98r/KpdLfQV1Do49xHkNHkSk5iny6u3vphLTzNVzaEmXFUe0MY9L/DKSA3ACw&#10;Z/0zbsZ3LSanS2nYdn1SV6up9CxOrFZsw57vrSkfWKEj5Txs7gpxHB0Xgrux5M/MwyDel7grO7gP&#10;pv2g8zsNo00vbQd8Krp7E803PwINFmzHf4U8Cg/MVpjUD+rdci5XZhypBE/tBvuTDDEeRW6lwH1d&#10;dIGsh03EnWTFWyuS4vC3+ozSUbbw7wFqi4QQeBePSryAl5npZMJSqAmWpfIj1mBDDyeFVKa+Pl5Z&#10;1dvRdSEjdvlGO3CIWAkqel/2oOmBElSkpFhOGwWzuBiP2ppEP8M/qj2rjK/t7iXuTBnkDkJsN8s9&#10;imtLATZSyMSPX3HpBlbPgfLdy/6cdxayQn1/54HVIcVScH//W3s1YIhUc0eb/kHrKUKdPfOkErHw&#10;9uZUhRa7fIbMrSqBmJHF+JhrAcJRNN/LIViwY3M0hJAjch2kHwBXMq/imvIcvBZTcN1VkSwysVnt&#10;k6L7OcAUIoHC8Jip+tQSU7E7yter06yM1SgeyxzWXAov+k3zpBNtuq7gzk9q9qTcLMuJRMuseoZF&#10;MS4E17G38NDOc7D0G81x7lJ6sR7OhgDXs1PInuXwpyNEbz284tMVopClOvQ65ERjV9Tb6qsbYlNo&#10;Y3V5MyFLErpNRry70N8VPR5HpVjmlaKzA7/mGEFTJNMOtgJ0u8DRMAnzClIUPGd9Q6E/ZdFCPZrl&#10;y6r8k94T+U88ILu01T3gFI6x9MWTr/hUEjTVmZ9DuK3WAQcDqiMLkBI1HPoP48mgBO2i0Dx9Csug&#10;sD6NqV8kAUaqQWLKoAZSauA+N5CfKQjeCLd2BwRwWhNqLhzxe3u0uRSI8k8tLkV3LtvszDUezEUz&#10;cG71a+cYbxFr5L+MDFJ2SxvkrooWBkfX7IrVQJVjsZ86o8wWW8lH56Vj/B1Aa/5blI5pRBHjOP3F&#10;rG3nH/JBeFyBXwGOhDw1Ww4eqnRPPOiHnRB0N8mZY1XPVwCpPR7GDFjfX02f/yozKT/RBMqqNmab&#10;/R4xdRuvbLt3dI4XaWjguK/TZooFZEyLb8RFkzHzrV/mWJgr+3zGAj4Q7SKR/iZD3yogxp80YImh&#10;KRR8OfSR/OBXXTNgdTfUq/vJUFlDqm5oSIQ7IctvEba+4mKthi5HVyX66bRHDqj2sx2Cn2fjMh8M&#10;CXXEQIXnnf1Y5Ve3XkJ1BG3KDQO421MKpTaBifapAvTS1Rf1dyEzBDWoFlDhaFduenheDy4vaj/q&#10;isuIqJQz8NeJgKW5iW+EpxK4lgckWs0YAc7LW1rB04P/wgN3AkhB4rM4em2N4pC0nzocsRrQWyXY&#10;YqI+UlDYvhiPT5YGbJzOA7LUKUwkq8zARQm/9wXN4fnhTue/JAf72f4jzLaUoWghOHulWE322uAp&#10;Jrq6p35TzorD7m0YFUEWxqaRd1d1a0thVgVrKkFL/4x2+899cPWXhNa1CY93//ylq/FKma1efBMD&#10;A+vaErCAVKty2c3NvXL1S4qM9nu+ZKQAfQzRRs65xmenvfH0+WeS/U0s21KMuMnuigOjOuyDPNwE&#10;EdqFNijkFbAX6j58SLcSR9Rhan3TSX/ccRuzNfEY3gZKjW27UE7Rj/KhfJ4nQm4/ALMIRif6PLT6&#10;1xaFzJPO7wyh98jbtXi8CHL701ZBiGihceTdrdyXKV77s8uAvmvdWTHZ2i9vnYzAjvwwlaGF5UBj&#10;TIoKPeA20v2OADJExpetpdzTofH1TBhbH06X5ekXeb8X9Ni8XnCtgdV5vnE1q/gS/3IDERbr+qc9&#10;JMjEbeEpW8u7rZ+H+b6msBwEvPsOFbIltiD5OyFpMmauPQS4HQYHZ3segsli44D3m57qaJnPlyPO&#10;k6h4lEXR1qsMiT6n2rmeNgweF+zh2nt8xv7CSb703ul8t40TFt/Fzs91YTlimBH7ExQ/qPdF/jQK&#10;qKySpaAdWVvBRoZIevNSSuyuYhQGcGT4B56s6csG4H34UMUhf/sQmciz710q3JlyvqA7NvPeOo2g&#10;mZdnJc8yiRzlFMfowoQf3b18mPXga/Ho8s8vPRkyQIxP4yh8+kSc444AdWPx+Z4glVB/HeWbx22Y&#10;kB5jCsTEJDCA2quxYnuW04bIE7h0jEm1nJz4hFCgr/wPJjldKG7628+yYr7+wRMWZfykm/FHpdVV&#10;E43+OGq1Z32tYfj8w0jBZA9tufXvZ4b7qt18kvAg9n3d9ugyGX4SxNHyWKnZ89saGroDfUMiuvJl&#10;hv6xJkRwMa5fZcSMtIxYWjrTt9NcKQ9vSmizVtfPwPG6f0NxXspXs9BQZrWJLDYgFGqh5R673yGn&#10;H4AolwEbMwhOD1EKJ2bBfc/vqdfgcE8b7RkHIKt4b06JXgTr6zQ7wDtowKr98E1AltjlPuMTcCFF&#10;yWqyvP9cwvs8sDjeA1DvrN9cNSS/gD/Up8KE1xWRI/7aHx73xeQdSFf5+1LDFkOUmzaOajiRVd7/&#10;LuzvpXb3kgU2Cf6argDypuWbrzsO+hjLLhUpdGa9W1SbEgj8Z6fkNsTJFZnCdDm3dKNyjsnk3n0i&#10;mAIu0lXl5nCeJzhne97Mfb5lMj+HxpjJjxGnuvRoRTePqOLG36Lvhgo+O5kqBtbSzZyR9w0zh6gf&#10;YUK93Km4Tou4Z6qfJu4lkSTmvGp32oCPTfrBZNaUKi5bWYyAboQ4ef8HlJumyyJyuekVmGNSbikz&#10;DgEpc9LD9ptTs28Wf7XdMoFM3nzIMhtUn8CSqMkpaPACVFjbEQxZu3imrzzTj0uBOMs+Vor2KNxP&#10;fP1s/h0mIH2ndtzIRW0CEG6+V1bO6KPOWcFnq7Z0MdU2uYS+F0uj9eceH59klt+jG8hCQTG+6h+x&#10;mgAzO8g0iUDYTRYAMXQZpozxBktLR9N/dsj3biwg9OPr1i+KzXwviBEdGw/GX8oB0Q47CChOoAql&#10;4oq4Sr/+Ia79AoklL54d95WMdbmIOT54RRssg8JnHRbrWeW045cUYz7Svv7woD+seG2v9lqrQkhK&#10;jEW+OjN+7qFq+o9KDuTIfP+Df19HGg2xCfMencoR1gun4j4C5X96kK+U9oDaNYcEvyu3l1MNPPlv&#10;lZQ83WsNT9rkvrQ5sjtkX1CrFIdNmYxI3oB+5DDFoaEJCg0/ic4FwYJOCqXND6peGc9o+Qed8g16&#10;n54Xk8iI59XTs2oJq2yXDu0PTBZlZtZ/OXTCnwOynvILRrba+aUqjbNTjNOdvJ0Pt3+5HrxZNmiW&#10;0LmP8jSZQ8iiAH526dCKzGSlBKM4Q1LBFUjZv22CAHXi8za2bDhMoRL/zf593AQfUqe7B7V3wY8R&#10;DcpWoNrCwy57ILK26uImjHq8d4yKyXT/bbRTzIuDCgG+It46LkpQZji7Cz+TYiXv3sLBiQQz/N0f&#10;2wTp74blRgxo0yeqiT3v0aG0p1J/kZ423s9EJS3lwBuJ+Ww6C40B2VvPuQhHT55Fz7d+iE6KHQtb&#10;Dm49vXyqnmVAgHxZ0C79vqC7uXpUIUHCgag63hDAH/Np8XybMjFurS6zE1OSmGgrdjwqHtYQfmEr&#10;o9J/HRVw8R2+v2m1Qm/ujyWvkJakqIqeZjsL5ljAzb41QmozmqxegzQDckJO70MPC9u/VfPNdzg6&#10;Fl9I6gTxL1nJNuVXhw2nMNxvHlp4Zt0itqXKs4btvi2/hso1+BosYQB3/UYv8NnTJi461zyOB0JC&#10;qqAigH+i/SIQF5SrhNRuyvmQMzpMcbBz+S64A+j+qSZ8hU675ZSvM8LLv5rzCHbIrfDkN7VXgFYA&#10;Gjhd8+cueL0D0bldKe36tRxJVsfmp01yeSXbOB2xnnmjsDvaUHOLC1jWmhotQqPbkSZ50/4vXnR4&#10;y3IHmrzrir5QX+2l4QhAPfyIGYFsNnVR/5DDMADiGsJshSX81EFPeomQHgiXi1BYDGN/cvFQYC7m&#10;T9KpMQOCneG7yoWN3CPVSZVT/bwgc9eLcfy1SfQdC1JQekYdUJQ9m657OOitsl5Zl5nxYa+/974K&#10;nCozNDyJlDCqfJsQenM50RxoqTmtyhqCJyrqjZPO3HKla7egt9fT9q3jOzniiCMr+zNDAsiv8fbz&#10;1ZCjrv43RH+tZcT31yNz6id1DovUQjKXpUeJ2+Snh/1Lt5N3dsiRzN062funbywa5alYCDgwXs/J&#10;RJVC9rdfOB7Pr1cVtM/LjAXVVJcISXK6EYi6H4stxVY6gZJhOQ/I+dzDgBtwH4RVnX34omX8hfdt&#10;0e48wek4H0q8bvgZmuXojsXv8AalBJ37jPXkhsIEHIKyPzewPmjYi22Vuc43iZd/3gks5atur6m3&#10;LNJYKwDd7o5ZlgQ5cg0xnF0quz/agk+48ejb2aS1Af9NuubGbEgNMRm6PHEiEl9S4y7NdxdqCG8N&#10;LaKBFBsq6Vn7dlbjL4+W8aZz3U4dsDWWvcfGkk39yknBb/Rtjk2EfK5KqcrV285Ubw09kPkPMd8x&#10;MMOWc8ZvQSuUlHuFH6pArQD1cZPz9ZgYf9npcTZj8Pgns5Bpg4SBAoYGl4rAgPL5QpuuhXCw33Dq&#10;bYulsURC+TIigHrBU6JzEVbWSK39L7bkI2Py+KEDVVGSj3QNQyLttMpt+NbsXX5U1CnVjILkls2t&#10;OC5pUeveVUmUuvjBkJJTyKPFaHFyS5X9ylFMix1FnfIUEIvzm4kw3Z/YBxe3z1znNASNNyn1tk3j&#10;LZvcZQDAit+7kx+Gpxx+LqKZyYSPlkuJG551pPbZ2IF8zjOn67IRsPa72yA6hpFH1qZLvc8MjMu2&#10;tdrqM4suk4B85+XuMwrj5e0Fd927YNzJZlNGcffpX3EGOlOgO3yGHLf4Pkf0qzaS6u/TCdIl6vaK&#10;VrL7rkVEKMMWi4fuOZAYT54oDmwqK1M403//5Fln5fbBlet5Qw/C688Z4D0+l3LxK0TaBBoXxVs0&#10;4TeyFI0rASEyG96hqO/Wl0vVbRp3LwcGDtnv/1kTgUoY0bq4X59qLp7yDagQ6TuFiY91AypSp/cR&#10;yS/iI8LLDsjrwcHIuKKojvuIFBzZaYrPVIIvcA8GWmBfsrlTOdNLa90ION6QdfZdlQAuEdrneadN&#10;zYkFI3+K3vhYfeYsqTL4RCF28pxoJinwryZHUOVchIZnvWLGmn2FAATv68ryoZ5kO/hVKR0NSNqR&#10;kEzrCjco+qRvBN1CVHRXUJrahbbZm/zQ2OokJzg/3L023CxdY88cTFMZffNNQNrLvJZo6Wjmic0/&#10;ilVBiVSZOQFGbrUHJcC7HiIeSNCcdNpHnCXZ6N+/vNMg9eLaIaKpxXqDxrvwN2N0K72Sp/8cGxP7&#10;DuMNCfSdRUdFjDyB3UW1t/VxlnA8fua7d6fv60xOtzUlk3Jjv/B2w6ThQlDNQjte8X+0YLrT4u3p&#10;CCxYF9a9L4Jt+Du66/PQoleq7kjMCeknia0nJBfEw9wWWatlOOUUXVr6yz0i+B8A0CAv33a56UB2&#10;AV4u2BdhL+7x5TgbcX9L77FqeSFhE67kuUB4ytMoK6ryUkS6n4CzFXiy25/oI7yrcVnV1A4kJGch&#10;MDwbq8wisdx0B5X1DJ1nR3+4WBUYWvq9LPF/knDlZgEdJ1zn2OL4psmwMHFHepAvzsU54Hqsubh2&#10;hkyvxZrhWMxmxPpuE3k2cuRw/Pbbb6X1hSxuMMvhXNiV/NixY/FJmzYiXE0MGUEeqOWJVtno6DRy&#10;2ECReFA38+Il+EXHCFe/4ydMEG8lLFmyGPYO24S3iMLbJyhNXIedwqOiM7hw6QAuXCwgHULe/izE&#10;JSZRnaAfqtPVTgHoMmzH8G5cUi5stydjlUkCVlO+rDFJxBrTeKw1jcI60whSONaYhWOVeThWmodi&#10;taUPQhP24sCJkyg4UUA6SDoEXz8/kRf/FGQni/OXz5F37QZ25u9XDUhUPIj/OBPtFYsbPcpBClma&#10;sN3jSUoDw3a7STsyM5F78hQOUjrzr9/E4fuPxCQBlx+1tPOlCL+LcLFSA+e/Btl5+VQesnvikK9P&#10;ILU3OlLRClzMHI0Yozcl727TaSmLvkfOaow752ZT/al5DEkM2CzBnRPjcWNHP+HJiuGiB0m/kFmW&#10;xOt3wvogfkYDJBm+iSQRapM04y3hPU/elizOV5Ynu3fg0/8tLH//Jaxo/hJWkla0eAnLSby+svnL&#10;WNnsNcnTXRkAG4ftdB3VCqm2XyF1cztSW6TYtaXlF6T2iF79BdZ1eQsm374N404kXqq0lrYv/uFN&#10;nMufT+2N1SLtJeCQudqQnTJcrBsSXTZhfs9PMPfDV+m6X8byd18V1zi1phT2Vvsa2WNeyNJByAuf&#10;i9yI2ciNnKWxzAudi/BVgzD/45extMy8kNaV31fwf+n7ivdfhNfvbyNz9YfIXNNcV6s+ofvQHhPY&#10;oxjnpZ5r1AfZzZo1Ez169ICflzvCNq6CRa/PMZaBxbqU73V0xeBiyiS6Fwy4aWtKC6RMbIP1rV8X&#10;HvVKvZqReF3AenQMi64M2f1RCnUp9TDxdxyxHoQZjWoLuFLj+vlYtG1T+8ZIm9RaOqe+MleOBGRn&#10;9Aauen+HIirvZYeLZciOz6sGBCfUNsDwF2rBadxoRDo6wNfLC1+2/wpr1lAbkmyObJ9Z1tbWor3H&#10;6+vXr0ejRo0EZCdcyJ+7IDqLAoZS1JuytCeiuXPpTLadByGcHZ2wdPESYaMtLMzEoOnevYm4c489&#10;5HC9eg5XrxTgorDRtLyUjEtXtlI5t6LfZNBOVQcIyG4RbuQPxi0VZMfQIYOPnC/3k38SIOJ5p44i&#10;bKych0qYlp/9OKMGKIkZguK4oTjrPAAbOr0pnj0T8Sw2wcrOzZAZugVpKaHiemXITgoXG42T97nj&#10;rD8vnoXYRp+69wBpAoTXtInl22IeRKjsQILmf/m4Fdl5fRP0jyM+vvQGoPTG/p4CahNdu44Dt++h&#10;4CGHjyW7XGqnJbtcKmr/8UDEtv9TkN2/r5dfkcTr7JGq6lvT0XqYMz6c6IzmUx2lsI6k9yc74pNx&#10;inCx9Tgspu7xXnxtDuq+PhN135iho1r1p6Nq4yl4v58dWo13EcdkQEmp5lM3o/W6tegavAidw6cJ&#10;dQkjhRrRtoX40mMO2rvPEtBV53CGt2QITw1OdQmfiK9cRqLdpr/wpc0wfKGh4ehgMR1fLlmGZoMX&#10;o0V/KwH9laq/OVr8MQ+/W5hilPMijPSYglHuk2k5WSxZY5znosvo2ZQm/fdRX7hYTx8PBMR7Iuag&#10;H6IKPBF0KBCD7Ffjo9UL8P6aJSotwvurF+GD1UvQavk6vD92NV5oPwUvfkbH/XSxjl78ciSGB5tg&#10;aMp0DEueLpZ/0fIvsZyBP5MW4ceABejotBhfO6wlrRP6hrXdHB1stuIdIxM0nWangJyk0LlNp23H&#10;B9Ms0Z9swTjr+RhvPVtD46xmYdimGfjDwRBD3WdjbtAGAdltMDcRXl2MbcxgE+6E0S6L0CfACN+F&#10;TicZlqpbGC1DZqGn3yp8sn4R3jNagfenUX9oqpVa06zRYpoZWq5agu+CF6BzxGRJ4VPEve8cweDc&#10;XPzqao067fqheuOxVC5nl4rLYc0GdI8+GY52CwzRPWQGOmvBfp0jJuEHh5UwaDIEHM74pdfmacBi&#10;HKqXIbvmv9iKkKeaYKikJ4PsOAzx55h9/musyRsKu7hVcAncht8H/Y4JEybCyclJlBvZTnO/ed26&#10;dWKdbVGvXr0EZMde3ZOzcnDo9l0JhKrALnHdepT6OhFUH7vwy2p0vDVr1ogQtWyjuT8RGu6Nq9eO&#10;UD12XtRjt++cINvM/ehjOHv+AiZOWofGb42mfJpJ0gyNqy0JPJ0nVJfqjBr1Z4ows5+OdsP7k5x0&#10;8pLz96PJ21Cv03QYNP0RBu9/id/WLqRnbp54BkfT8zfBeTLMw9bh4LksePi5C8hu8ODBIm+UkB0P&#10;8qvfIn96cTuHbRHnM7eH9h4+Rv1NyT5rv33/7L3O6uunS33mx7HL5f1XagNQH1rY570CiD906TL2&#10;X78lTRZo2GipLP0XITsvb564Z3v8rCG7ioGgx1GiOB57KDNDXK65pDyVaD2edDjNFOk9PtEJF8s6&#10;2ag+0j5oiMwpv+BkkiVSsq0RnbdRR+7ZAehm7IovTeLwlZa+NI0TkNmn5snCq5wMJFVW2lCd9vdP&#10;LFLQZV0Efp/vhMmTTLF09HKsHLlEQytGLcPYaRvx7YYY6RhagFj5kF1D7OjeHckOThg/foIWZFeZ&#10;cLE70MYsCb1WB+HPiaYw6jcV634YBtPvh2qIt40duhid16u9xD1LcZo/sYxDZxs/LEnfi7Vp0diQ&#10;FiJkrFqy1qdGYoqnN0ZttMcmnwDRB+O2Mpd17r+scA3Dd+uCxL1Wiu91R5Mg9DK2wfasaITmu+iW&#10;lfyNCNnvjGmBvmhjGaVzL1kcbrT/5m0ipG1E/lYqq1R280wRS8tYuewKmZK4fGuCYMryX3lpHofF&#10;QJmQYpusePpvVN4mrE/yE9ervP6PLdMEaNd5QxBMfRiy8xYvDaxatUpVZ0hiEIL7zPJ3fpmcJ/jN&#10;zMyEDco6cw5HqB8nbLLChpQlrl89qG/Dk90uLi7CHhsbbxD9z7QdMSgs5HHtc6LPfO3GIZU93o9z&#10;l3IQl2aPpOyNSNhnSunTzAd9dZISwIune8Ae7tizX3TuJhGGODJvs/CGF0xlQFtB+a5w3OuLUQ4b&#10;8ZejPYY7bMOEbRvhvzeV6pcMaud6C8iO2xScL8pwsdrjBE8j7RBsPH6bceQI0sluqUG7iqW2h5It&#10;1fefiiQdIwN7qT+9txLj6fqkr+8t95dZHN591/4DOHL1Ggqu3hDAHaf5oJjAl+yx3D6R+89HSiE7&#10;nrjnPrMCtFPZ6ucesvNmhwRqyG5atiE+y1NBdhpAiVpyCFZZ+v7zvIkhu1evVUH7qzUwreQVrHxU&#10;A8b3DXRkIocK1SPLOxJk53G3GiIeVEMcbROiYyeSdhVWxb4bVXHyVnVcvF4Nl69W1VHh+doojKmG&#10;B661UOREcuZlbVrWxiNav+dZDbfja+Dhsbq4fs4Aly/QfhdJtLyi0kX6fvJSFRy9XLVUxy6pROsn&#10;6LezdK6LV/ka6BiK85881RGBgUslyK7t51T/cbhYbciumgAAb2+uhkJrA9yxMsBdS2nJurmpKm67&#10;G+BhTHXcSaiGO4m0XUv346vhklt1XHWqoaMrLjVw3qM6rkVXx/Ud1XGJPdbtIu2mfBPLajiXUQ0H&#10;DtfArrt1kPCwlo7CH9WFU8kbGEnp636vOjo8rK1SndL1bndqY+btN+Fy8Tt4JM+Cl6+TBInZ2Yh+&#10;jXPidPje+gQ2pZCdOlwse7Lj7R6PqgtPdgzBMVSnFJcB9wfVad+qpWXnccXndaPjRDxkb3kSaMfA&#10;JuufguyGkiZQWjXCxQrRs1BYF7aXWsI+fRI8/B3Qjdp6s2fPLvVmx+JILUpnL2y3Oby7oaEh3KlN&#10;tPPQERy697DStpohsaD4RHh7SX1z9p63YtUK2EXYYubO2eiw/2u8evE1vHahHj488SG+OdgRPXJ6&#10;omf29/j64NdodPZN1LxZU3i1E88/5fEzAYbpnlS5y8eUAT5eNygF+pSQXegp31LIbsKECSIdYqxf&#10;Bdk9K1st22mlvWboLPPUKezMztJrq8sC7Z6drSY9pa3WttfKvnM6v0yenYOjZKsPXb2OgzcLS221&#10;6D9zPqjyV7LXUp6cKoXs2FYb/A+ye5KPsoHzX4LszM3NYWlpKSA7k02SV63FCuBnpXkYHNyd8bD4&#10;EKVpB+2vgOyQKjw4Je2MwQbbx4XsMtGOJEF2sXohOwbsFpllYok5e7JLR2JKIpJSY4SSU0i0TEyJ&#10;RVRqFmx8DuC7UX50nh0Csms/RuHNblQ2utFvBw/m4t6FQJK/hu5eCMLt83HITvWHv5MjvB39SIFC&#10;vg7qZby1LXYZjsSBKQNxYDKJlgdpuWtQd8T2/gqHJv+BcwtH4SzpzCJJpxexZzZaXzgaeVN/R/gv&#10;XyH8ZxIvteQ8oB+m/bYMv/9pr6MhQ+ww6fdlcDBcjr0r5+Hw0tGVhuy+HJ2OrqMCsdQmDc4+CXi7&#10;ybti0jXU3RWpm8zhMrAXwn/6FvE/foU4UtbIPji7aHRpGpQ6tng6XPoNxbZfJ5AmqsTrE7D913HY&#10;PuBPHLJYi6IQOxSFWojwuBoKM0Oh23IcXqYG7JQ6TuJQsqcXj6DzsaT8VOYph8s96zQPlxJMcC7J&#10;VOhskokQr59JNsPJdFsc2RcsILtNm2zEQK2RkRF8vTyQnRaFpAAXBDi6wscpQOMe89LHyQdpkd64&#10;cz5Sp6yw7p8jnfbHxSQzyeudAq6TxSFXD8W7ISMhDLsSo0lRpJjSZXpiMqJDk2Fm4oP1xjFYabKD&#10;nj1N0G6FRRjO60B2DM9VBrJLpud1Fy7dOEnHYS+T6uPKWmWaCOdN7sgPc8GlWDtcjzVVXb8xrVNe&#10;xtshO9oVIV72WDB/joDsrKysShs0PEnw5ptvYuLEicJDDkMhXAd+8umnYoIgLDkZeVeo4ygbH1Ip&#10;ZCfAOmkprx99UIydh4+JzjsPII0bNw6vv/66CG/HnnIKb0se7IqKzuLQ4d20zYmuwYVEnTUfDwQH&#10;hyI+IeUxQDu14pKzsdF+B5aZ7pLqHz35xVostBvLzFOw3CIaKy2CsNrCB2ssvLHWwg1uXkGUFz6i&#10;Tv07IDvZcCu3yY0mNvI86JF/9hzUbxKULX0NiqcTn1PfecvaXrbUjTFe8iAHN56kgQkelEjNykFy&#10;zj7kn7+A/MtXsI8aPRz6kCfrpUl9KZ+47B2//wiDRo4i26waiFANQjwfkB2HblJ+14TseAJu4aIF&#10;/xBkx9CcApx7HBUvx4WcEYicVR+JhuzRjJYqJcxogPA5b+BwSn8UP1isuy+HNH24GkeTxyBxQ2fs&#10;WtUFGSu7knip1q51XZBp3xmZjt8gSyVeF98dOiJn+7dIWvxemSFrhQexKS2QOrm18D6WNvFTpE36&#10;FKkksT6hLdLGdcJk9hpWBmQ37oUqSNs2HChcD9zj0Kus1aUqvrgM9xJGoih2DIpZMaMl0frD+JG4&#10;mTIMRdcoD4pWiLRXDNm5ItHFEv4LByFq6jdIpWuMH/6NuMapdI36IDsGwka9TJ3Y1yUNVi1l/VWv&#10;Cpa1qYfEyV8gZZIqHzTygrd9QutthDc49Xf6nZYpk1vipE0XFMcNRHFCPxSReCmrJHYoLtoPxzi6&#10;hspAdjFOPMHsWeqJzc/bDaGbFsBl0jew+fMzWJOshupq4+Av4PxzM3j0aVIqd3m997tw690Ci5u/&#10;JGA/9mImvJqpxN/H0Xazbo3xMGGgDtzGcNejhEFY3PoV4UWO06ERRliG7L5sRPmmAv30lTkhLo+6&#10;ZVKG7GRPdmWHi9WF7Nib39g61THolbqwnjQOYa7OcNq6Fd27d8eyZcs0QDuefOrZs6eYPGjdurWY&#10;WJg8eTJcyWa7hYQg88xZUXdWZtKavZM5+AeSffeDlbU1OnT4Ci1atBCdRuExx9cJx05kUR11BZcu&#10;HkRYKG0TNtoFvr6bEBG1DhcubkFxsTWVeQbtpOeAIbtHN2bgVtZvuJOmmQ9S6N7euBP1AwqsP9WA&#10;7NRi0LYBso1bCM93DOU9SBpAz90w8fwVxYzFg9hpuJO+AY8u79AL2XlEROEETzir7OnTSNtGy2L7&#10;xPYoKSdHvM0u2TjJNpZviyU7qP83lvI3zf+q7XzZ+6sHOcqS/n31AQcMxDNox95nM6g9l3/5OnKv&#10;XMehO/ck73Zkn1nijX2RJyU4cvc+bN08yDZLIDzb5+cassvfQeWd+9DeWLFiBeztHeDhyX2r5xOy&#10;47CkHN6x3WAPtBnjgVYTXEiuYsle7D6jbS162+LFZgtRl4Ek4QWP9+WltF7nrSl454dZaPzTBC1N&#10;xJs/TUaT3rPQ7OcVaPqzGd75aaOOmvxijg8nr8PXdiZov32F0JfbWKvx1RYTvLXcCA2WjMZ3gSvQ&#10;OXy6BjAlq0vkaPyVMxkzjk/BzOMTMfPYBIUmY96BVRjhth5VPuiOqm+NFd71StV4CgzeHgGDd36B&#10;wXtdYdCiAwyak3ipUrX3OqPmm3/ghddnqNKv1AIB2bm7a0J27OFjPrX3O04aj6+mTERbw3HotnkJ&#10;evivRfeANSqtQjdSd/81+MHbGl2tt+CjKZaU9074dKy7jlpPtEOLmXPx7oKxaDp/rNZyHN6ZNxnv&#10;zDVCkzkL8PacpXhrzjKhJrNJs1YLwO5dw41oOm2L8CZW6lFsGoN29vh46joEHY6n1m80LiEUFxGm&#10;WobiAq0foe3uR7dilNtEzAtcKyC7Lzt2EH0x5wAPWEQ7YIwz3bdFhmi3aB5pvsbyi4Wz0WGBIQZZ&#10;Lcdkh/WYvn01DLev0tA0+1UY7roCvfwZtFusEq8vxXdBS9DTfzX6udmhTofeqNJsIKq9PVytJn+i&#10;arOf0erPccLbXq/gifgufKxGWekcMRE/2K+me64O/fuyNmTX0LBCyO7dn2yeCLLj8KdLj/WBSeZE&#10;bIlaDw8/Z/zxx+/i7XKebJftM/cVGzduLOqRqVOnCgh+IPW1LaythEf4BOrnFBTeFfWkPpsiiydg&#10;uX4NozrYyT9A2LQ+P/1ENprKtoEBnctT2LyExGCytxfF5P6u3bFkm53Edi9vX3h6xmLQoA1o2Hgs&#10;XnlVegbK82Yni+uZWm/MwiufL0XLcc4i35Re7DhvP5jsgBZDNuOVlstQ53Uj1G4wFjXe/g0Gzb5T&#10;PX9fod7n7bDIcgmOnt0PL+rTl+XJjsFsfW/SPwtxX509CO7cS/YrQ0+/tVw7+bjStNVqSZMNe+n8&#10;lbXLahuueTztiQ1uC+zK3IMdDNvty0XBpavYf+maeENfeuFCmjDgdsp/C7LzFX1mLivz58+Dt68j&#10;AiM2I/mZQXa6UMvjiKEgGQxKzjFHaqYt4rPtEZbrhqB8DwTuVynfk+SB7HQnpPRsj1MN62sAdqyT&#10;jRoi8cPmCB89BGHeW2EZ7YG1CV46sgz2xfQJC7Fg1DIsHLlMYzlrDNW/U8zRd4kHvjaOQUvhvUwN&#10;JYkwm4rv2pJALDUUpwazpG1tzJPw80p/jB++DMs6/Qb7tt3g9llnuLVRy/mzrpjTaxR6rQ5RHUfz&#10;nBJktxWmPQaXAdl1Q4qDI9mlJdRnHiBebn0cyK6VRYpIe+9VgRi6xA0T59lj8tztkuZtE+JtA5f7&#10;4AvTBL3HeBZqaZWEzyzD8ZWFrwjr2tnMXpK5PTqROpttRw8TO2xISMSW6FA4+/tizpw5om739naH&#10;r58rXLY7YN5o6V4rxfd79pjFmDhlPjb5+sAsxhdr47XKCn1fmRCC39wjRZhQvo8tSz3tsdLxuUUE&#10;ft7iDvuC3fA5EEhl1V0hufxK30P2OyA214rK+5PCdbIe77mLzrOGd7YzDAO9RQheZR4LUXntYBIO&#10;x+RM+Pgx4OOFhg0bijqDJY9jf/XVV8Iur127Fs2bN0frVq3EOLeTu7vo/3LdyPWkPvuhLa5T3YKC&#10;yZ5xtBc74b22Xbu2dD62x67Yn59GddgFXLlagOhYP8kee5N8HeDlb4voHduQkG2LhH1mWulV5AtD&#10;jAJk1MyvxDwTqd7R8HKnXwwoRubZwm8/5cOBYPjsD0ZQbhDyLmZiZ3ayeNlX9mTHeaWE7J615HFu&#10;Fk9in753T4DhlRnXlqW2h7xPefuV/Zt0DB5/lqT+rfLXUdEYO//O4PsOEbElh/rMR7D/8lXkMnRX&#10;yKHdpVCy3P6Tx7ePPXyE2IxMlSc77jP/ByE7anPy8zd/PtVLIZswPdsQn+e1/c9DdtrXVrWwCl6+&#10;XgVtrlXHyJKXMPNhDcy/X01HS+8YwIaWDner6sjxTlW4366K0HvVkPKgGnbRtt2kDNq+t7AqDt6v&#10;juOF1XHqUhVcPl8F187q6t6xmrjiYYCbG6rg7jopbOqdtdKSvbxdsKT2XVAtPDjzCq5cq4ELN6tJ&#10;umGAizeqCp25XR05V6sgg9Ija881SXtJeZer4BhdwwW6hqta5z996CsEBywV9eqPvX/EmrVrEOxt&#10;qwHZFStAO/jWkuSjWvrWpP8Y4FEiree9jJKC2ig5VFNXB+sA+S/Rf17RUUn+yyg6+AIenXwRd8+/&#10;iFuX6uLm5bq4deUFsWRdu/oC9l2vDQ9Kiz2lT1s2dB+WPKqDTierosnFKqhH+aGtJuerov/Jxliz&#10;rxu2xczHkhXzxQtqW5w2wT7MApt2/Qmn2+/DmsoHQ3USZEeiJX9nD3X2D6vDneRFZUKW530DeNH9&#10;9yDZ0j1fSf9f+Yi95ilE+whV8H09HWt7US34kSJouwzZyZ7sAv5myG4opXM4HXcGpXutDmQnaeO1&#10;JvA/aAS/ELaJnmI+WO47s61evny5sM9sp7lcsd1+r1kzDKd+o922baIfvP/aTQE66bMz2mLILiA+&#10;Uczb8jm++eYbvEFtTedAF1jGWmJw3mC8eeottDrWCkNzh2Ju5lws3rkUS3cug1G2EXrl/Yj3jjVH&#10;3WsvqOuEZwbZMVAnQXXSUl7ncLHV8PaZRjqQHY81cDqUkJ2+dD+tSm015fPJ+/exKz9fYasrtpXP&#10;zlaTntJWl2evpb6zZKvTMrORvv+AsNXMORy8VSjKD4eL5bkU2VYfIVt95u4DFRAv2er/QXZP8FE2&#10;cP47kJ03/vjjDzGQVZYnu5XmUdju5oP7xScpTTtpfwniKRFKJKXiQfERbHaNpf9nYLFZFilTtczC&#10;IrN9GL0kE11GJKLzyGRaJqDriLhSdRsRje+HB2Ke2UEsNMsj5ZRqAe073zwfhquS4Bu+CwcPpaPg&#10;cILQIZUOHk5CzuF8eMQW4LvRHugwOk0DMJPVY6Qv0sJCcSneDJfjTTR0IcEahxP9YGPugH7DbdB9&#10;ZBC+GxlOCsN3I0JpGYputD7hD1N4/TIASb2+RtIPJFom05KV+EMHZA37ESfn/YVTS0YKD3es44uH&#10;0XI4Ti8ehQNT/kBc7w5I+JH+T/tqy63vEAz/Yyu+pXzSFufToD+3YeNMK6SvWiaAOm1ArUxPdqPS&#10;hZc/huycvOMx8Lc/REcyhIzVDhsLuPXvg+jenUU6knp1QPaIPsKbnJwGpU4tGouo3t0Q0+t7RGsp&#10;8sceCPylK05ZzMGDcAsURpmiMFpTd2jbDS+6fj1hd2UxaMfifNN3DUeWjcB5x7kixCtDbtq6mGCO&#10;E8m2yExyhT91VqdMmYzevXuL8u7p7Yv9R09SOXfFjyO30n0NEfeW77W87DnSB8uWbcWpBCdVGTHW&#10;KC/sve5ynLE413WSNmDHuhprgVNx23AwwRP7E3y05IsD8QHYE+QPlw122LLeCxbrw7DeOB5rTRJL&#10;tc4sAOcvH8VD5JCySVmqZTYe0TqHawZ7ZmRPjFoqKU5FcVEu0nYnC1B2qRlDfOmq51uC+daYxiLZ&#10;PxAX4reUhoqVtAE3YkxxIW4T8qLsEea5Bb5e7gKy41A2nI+yeGCLvQ8xEFenTh2x/tPPP2PRkiVi&#10;Ij4hJ1cYXm3jrv0mOg+Y89vUmReuIDA+QTRyGBT4+uuvxcQOv6F8+zbVQdRpPFiwG96+ztiy1Rbj&#10;xo8hjcXKlSsFmBcUHIb4hOTHBu0kyC6tNH+Wmut6FlSLfjfbTf/ZSUrDMvNUEudzBFw9I0S+/F2e&#10;7DjPyoIheJKFByTYO1H63ixVXHz9jYV/RDxBoZikUDekdCW/KaDvNxZP5suhb6Q3APlNiSwxOCHe&#10;zM/OFrDdsfsPcbjwPvbduC3y/OCtO9h/7hIGDvmTbDM1ShWDEP8+ZMeAHYOjStBOE7JjGLpJk7fg&#10;67cJO3aY4eEjJxVkx2CWwhOUzncGV7Sk/E1HS+k/S0iLVUv6XszbJJWwygPw6PjXD49D9sZWOGCp&#10;qf2k7I0tkbL1Izy6NV/8V+NYxSuAe6bwXvcT/qwvwU/sMU4ZbpU149N6QCGHP6X/P9LSg5X022rs&#10;2NQWMUaNhfc8XRBHFaqTQ4kqNeVdpEyh5eT3kTqhvRTmtAw4bOyLVZDqOIyuYa2UP0KcBsp7UnHh&#10;QhTmDcedlF9xL+lX3Bce+frhQXI/3E3ph6s7f8WjG3Ok/ZT5pweyGzNmDAK9XJDoaoqAxb8iavqn&#10;SJn8AeJGti29Rg3wS1atqphIv7FHO33ivFzb6jUJmpvSXDc/hNgjnL5lUyRPb4Ljm78UYNiD5D6U&#10;xj60/EmsP0z6CUXxg3DR8S+MfaWKrgc4WRqQ3VqqMz3UkJ2XK/y2zEKq9xDgtjlw34Tur7GubmzG&#10;iFdV94rEIByfj0PqMoTIMJ3Z183g/GsbOA9oBaeBreCskONvHyNydju6P3SvVECXMmRrUcIQLGn5&#10;igQKakOXwhNeFVh3aIikKR8jwbAJ4mc0RsKMN1XLxkg0bCw8LKZM4/CmuiFOlZCdAMPYY5tK8jVo&#10;h4uVQ95Opvs+iTTyhWr4pd4LyI+PRJCHKzZs2KATgm7mTMlD4J9//imgeP5Pv379MGbsWOE11jMs&#10;DLtPn5HsdBm2RRbXqeF7shG1Y6ew7+wNYPr0aWrIzscZx47vw7lzRxAe7i/C1E2dOknY6enTJ8LX&#10;dxuio6nNfcGK6hS6t1TupTpgKW4XDMXttD4CqpPTL+th0s+46NkJcTPriXxT5mPKVAYYKb9n1MeD&#10;yJ8FYMfAogTaSc/fvaSBuJ48FndO2QNF+RqQHdexArILjxSTJ08L2XFbh220vgENAZQ9KELG8RNI&#10;p466sNFkxx5nIEBb0qACewDGIDnfrtOcTNdVZf6jTxl0nbtJtK4POtAS/0+y55ngMLKczrSsLORQ&#10;mnMvXMaROw8on4uQdfmaaPMdvvcAOafOwNjKqtRG/zcgO57Q91JNPK2FhwdDdhMgh2jVB6P8W2Kg&#10;iMM6vtfJGs16WOOd7y3x7g9WYvnO9xZ4t6cV3uu+EfU/WqUVLpbTIX2v23Is+rtuxA/+i/F9wCJ8&#10;H7hQ6IfARejtuxIDnbegYc8xMHh7NGrWnynAJKVqNDDCKx0WosXUjXh3hrlCdP4Zlmgyaz0az5+F&#10;bgEb0CVsphqWUniz6xL1F4bmD4Dh+Z4wOt9ZU+e+w7yjozDKYyaqvv8NajYcL8LYCr02h5azUef1&#10;GajzxhTUrT8ZdepPKFXtBpLqvjEJL7xuiBdoHzlErDovFuqF7Nx9AmBk5YxPJq/Hh1Mt0GLGKny9&#10;fTm6hs5Gl3BDTYUZoVvgcny9xQRNZ65B86lbhNc/bTWfsg3vTd+IppQ/zQzNtZYWaGpoiabTrUn0&#10;n+mb8C6pqaEtmnF42Om24FCsIkQrQ3Uy6DTNoVStp65A7GEP3IUNHsCURG1LsTTFPZhTL2srAo6u&#10;xXi34ZgfuFoDsnPx94B1pCOmbLVG9Xf6o0bjcajRiDVWWtL3mo3/xAtNvsZWH1tcK47GLTigEFs0&#10;dBOOiDrliC42s9HObjW+sFsjlkK2q/HlpjXoaL0OzceMQrMhY/HeHxMUGoP3hwzAQJMpWJthgfFx&#10;k/Bz8J/4IXQ4vg8bSRoh9NP2paj21lBx/zQgsVc43OkcVGvEkJ0NPp7oQHlFeTZd1hYhvj9NfjZD&#10;9YbTJS+Or88Snh7lclFeuNgZl9pi1vkOWHK8Dzzy1yEoiicV3dG8+Xui/Mj2eevWrcI+86A4T8T8&#10;+OOPmDt3Lv4Y9EcpaJeYvQ8H79zXsSccnkSSZG94kDf12AlEUT/LOzRMAKB8jpo1a9KSPQB4IiEh&#10;HHeo77N7dxzZazesXbca46kPPW7ceNjaOsCT6rHBQ4zxBj0jpfmlowV48RVN6I492bX8y1l4x3yP&#10;JJc7KST1drSc4IwGndZSXs4Qnu9eqEd5+fp01GkwWTx7deqPw5ddpuJ+yX2cPptP9lkfZHfhb4Pr&#10;WPI4RO6FK9iZyxMFbJvVtk30X3frQmvlDcyXp7L7xBJklyGk3+Zm7CW7vFftsZb7xWx3JRuva+eV&#10;sJ3Uj84Q+3DoehG+Pv8A8i9cRD7Ddg+LcOj6TfT9fZA0MaDqMz+/kN0lREZSWRcT995iYowhuwCG&#10;7DLVkB1DJ9pwiT4xHJSUux7J+9YhRaHUHPU6wyzReTaIFB6iNBWda4ukHGvszDSj/DZBZoYJsjM2&#10;CGWSMlLM4bZtIRx9N2NduCeWRPthsZC/Sn5w9HFE+HcdcaqhGiyTdbJRI0R91AZmfYdjwkJrdDb2&#10;EZ67tDVmnjXs23VBWvOWSHuPpFhGftQW5h36YPbYVeizKgCtH9ebHQN2Iuyp9nZp2+fmiRi81APL&#10;fp8B9zadsPfd93Hg7XexX6F9TZrBruMv6L/cl/aRQpQqQTsB2c3bAtMeg/RDdt2+Q6qDg/ASxv0b&#10;VmUhOxE2ltTaIgWfmSehvWk8OhjH4usNcZLo3Cze1s4s4Ym8/VVWfB0trZLR2iqRrjsOn1rE4BNL&#10;Sa1Vy6/N/GAaHwv3CGd4+jmjT5/eYtyVw9WHBm1H9qZ1CG79iXSPlaL7HfpxO6zr2Bvzp69Bn7Vu&#10;aGsepFFO2loEkULFuflaPrZK1/QqSPf0U/qti20gjGJTsSAmVFVe9WtlFD17ua4irKz8TLAntbh9&#10;m5CSbYVd9Fzs3WMsngVZ/H1npilSctiTI3tgs9JRLG2Py9WGzSTF521AWN52WKX5oZupLdpYRmvk&#10;sawOpmHIvl6IgCCG7Dw0IDsWe6/hl9V4buzDDz/EZ23awNrSCk3efht2W7YKe5xx9LiwtfpsiLb4&#10;BbZYsiMc3YXHg3msul27dnQu6fz789MBqr927ooR9dfsOUaqce3R9H8neAduQ2TqViTkWKnTquUZ&#10;kEPFaoaL1a+KQu+yF0Lh+S5vIy1t6H5txtEL8cjI4mvz+FshOznCDXvGkSeqWTzmcIL6iPxi2k5V&#10;X1kNn+u3dZUX28vKec4R/Vr6v2SPeZ+y+8LK/4p+cwVSj2uzN3iyx5mZSMvOQhb1mQ/fvktlqAQ5&#10;V2/g6L2HOEZ959yLlxAcn6Dy/K4a11bMQT/fkN1FpKdHUnmSPNnVr18fFr4WMNo7E+1yvsCrV14R&#10;4IiA1QRYQmn6D0gJ14nrLpSWvO3FG1XwwXUD/FRUC3/eqyqgJW1Nof84F9cW4WC1FUmKpf120jL/&#10;YXUcvm+AIyzadpR0nM5z+nZVXLhcVYR0vXNSV48O1cYtl2oi7GrRqip4uJK2sWidQ7JeNqP2XWAt&#10;3D/7Ci7crI5ThQYKVRE6eq8a0m9VQcKdqkig72KpUnJhVey5XgVHLlfBpXNVcPtUFRSeUJ///MEO&#10;CPFfKuqOBQsWoFOnTmrILvB1FAXRdZEEaCdkIClAWnIY2PuhVXA/tYYA6R4drYYHxwz0in97dLS6&#10;jh4cq47bJw1w/VJ1XLpRHWdvG+CMlk4W1sCOuzWx9WYVcEhVba2je2BY8granKsqPBTWuK2rV69W&#10;x/dnm2Nx3i+wi1mGP0f8gREjRmKbpw1s4hfCOLcXrK6/KYA6M7p/ZnQvZciMvRma0Xb+zZLWGbjT&#10;FnuwW3bHANPo3hhReZhzvzrmqjRbJX3f+X+8zsv5dC9X36sFK5Lnw5oIeVgDoXQsVgjJg8qixaO6&#10;mEjl8s97BviN0q0pA/xO+oOuvTIaRBp8vyqGUBqH3KuCvyh946gsLS2uhfV0PCn9DByqQ+BuvPY2&#10;8u/bIDaR+7HuGpAdi8E6ttW//vqrmCtu0bw5li9dho7ffIMFixaTzfVDSl6+iHilbzxWWzwGnrz/&#10;IDyDg0tBO66fPH09sT10O8buGYsPDn2IX/J+hmmCCWZumIU/pw3FUJKxzwasTl2NAXsHirCy2vXD&#10;3yn2ZNfkVCNMPD4M4af84fQ3Q3bKiHTyeLdkq0vEHGzagQNiDlqy1ZJH9mdnq8u2u7Iex1azntRW&#10;i/4z2eodWZTWQ4dRcPO2aBfmXr8tXipnW513+QoOnruAKtXUtvp/kN0TfJQNnOcHstP2ksNiyG5/&#10;uZCd0pPdCvMYbHPzx73iMxLUIyA7husk0I6/PyzZj01uCZhvlod5ZgUCmJOWBbTtIGatysCUWeFY&#10;YOSFFYZbscbQFqtJvFxluBnLjLZj1kwfjJ6Xij/nZ5ZqCGnwghz0mxqKkOQcPCwuQFFJllBxsaSi&#10;khwUFp9HUv5ZdB/jgg6jUzUAs/aqZc+RvtgVEqoFE0m6ErcRRxJCYGnmix9GeNIxdtE+sie8TJWy&#10;MHKwA7x+Hoy0Hzoi9ftvNJT8fQfE9v4Sh2cMwqmlI0uBMQ6DenzpCJxeMhoHJ/8hALvkHzT3leX+&#10;y1AMGeSqOq+mvhm1A78OdYPFLDvsWLUSh5aN1QDT+DyVhez4jeXXXnsNgY6OSN9oAfdff0Lsj13E&#10;NTBolzOij/Ampzy+rDOLRiKxVwek9dS9fgYPI37+CmfMDfEgwgw3Y4x18lqAcd7LULBcHSJWKXmb&#10;vt9kHaZ9LzjMxe1ozWPLuhxvivO7tuHquXQB2a1fvw4DBw4UnVsPH3/kHDuN2RZB6DQ6iMrHHsoj&#10;utejlHmdgoXLvHEmzo2Ox2mQpT7HdT1pU+panJkIGXsuYSvOJGzX0FnS+Th7nAjYjPgNSxC9dj1C&#10;VlvAb+0mkh18WWts4bphK7x84+EYvhMO4btJ8nIXXMJSsCcnCXiwG7hHz6G27qfRb/mwslyDdeau&#10;WGURSArGcvM4FUi2B2tNo5Hm5yPKv3zdN+NUaY0xxcV4G+RHbUW4p50I4aeE7PgtAl7K4kZOgwYN&#10;xPqiRYvEGwCePr4ITkxC1qUrKCDDozTwPJitMViuMtLszS4t/6CY9OZjyZAdA0e3Ck+hGJdUb957&#10;YBU9BzxAwgMWPDHB/2fQLio67qkhOxlE1Cdl/chiIG+Z2Q6sNI+Eq8ffC9np5JuGGFyk89y4hd0H&#10;D4s38Ss7gPCsxQ2WgmMnxKCI1NApe0KB3QrnHT2K9H37RKNF83fFxACJ347giQfthhNv30H75585&#10;S8/3KaQdPIQDV64h78z/Y+89oKuovvdvqmBFqmJBLNjFThcBFZUqqCCKCKFDAoTeSwidFHoNAUJ6&#10;JwkhvYckpPdO770EQhLyvHufuXPv3JICol/8v7+s9ayZO5k5c+bMmdmnfGbvc+KLg/4/DVI3cB4v&#10;yE6WvE0J2Tlix46dKshuJ2Jit6G83JHaFmtovxogO4a+GD4rWy5BaRX0m2Ew9f46qlyMytJ5KDkz&#10;DndPSyo9Ja+Px+2zE1B+Z7YA7rSPVZ2zcinKL5riTuQg4dlMV6URP+HqkZ9QWTJfBZgp0qmkPJZa&#10;wHlNX/zRog4mPqmEmTSAk+lHzYA7DObI51aIr/euOaK2f4rA6ZKnK2UoyeokQTq0bvw6oid+jknP&#10;0PkYrJLzoNAY+l/Uvj+pPNkL12Ih7bC5i1B+aSqux/ZDSZQU7lIGhW5H98Hl+H4ovzFTlLdW/pWQ&#10;nfs6/PxzX8mTnfN+hNuvh+fiAQiY9j6ijN9AiNEnBiE79boB8G6ySuL3k3Ww9v3nHzrMacS0F1G8&#10;k+E0hpmka5PhNPY4VhY2FOf3DceY5xl6U+RLKS3ITvJkxzaEvxZ3c7GHm91SxAVPo7prLdUPrbJi&#10;UZmXbMAIhuxUaYprbKQSlQ17q0tYMAA4bIL7QUaoCB6J+0qFjBAhYUsj2YucBuiSVRE6DEvebyKA&#10;Oq28q87DwOXO39oj3/V35HkPQO7BPmrlkfI9+8Bv9gsIm8ZQmGFPdmHTW+KKE/UXQgejXIRGZliR&#10;yjVSyoME2X2FiXy/xbklyE72ajeGynfw841QfuUkfBz3Yt26VXqQnSz+yq9r164CKmOAvXHjxmLJ&#10;kwZuERFiYpW9xChtitK1PK8zJMaTBoU3SxBEdo091k6ZOk0B2dlRHc5AVHQQXKjNwIOozz//PAZS&#10;h58hSobu3D2sEJ+wnNrv2+jeSmGT+Xm4nfsHSgwAdgzMMdB50fFrASVqIDtlmb6EMNOWKA2QADvd&#10;NEqiBuBy9CjcOm1D74osxEQb8GT3L0B2bLt5IKLozj2kkH3kL+KksHTVDwJUJ82XezUNYGj2YZvL&#10;X+Rl5uYhOT2j2sEF2e6mZucgJSuHjtVuU2hN3pPixSCE4v+q3+yBNiYlDeknTiL71BlEpGci/dwF&#10;FN+4KQYpLDdYC9vMNrouadNGDWRXqbaPj4POIitTF7JbCUfHYLzaxkjlAUoJqv0vJYEwTzebK7zZ&#10;NWw5Ew1aTUf9F0z1xKFiG7eYJcI/aqeh8mT34WgMdLRET5/pIrSnDL6xetG2nxwt0Kr3CDR8aTSl&#10;oX/9T1Eemn6xQoSr1QA4GrWZtgkvzZmPXh4W6OE3Uyt9WV8H/oHh2X0w7WJHNcw0/aKszzH3+BCM&#10;djJGvXadBDwnn1v2xsXX8kyTOXhOC56TQ19K/1f+lmEqSYY92Tm4eWHaRie8N3mruA4GBzvsYW98&#10;U/SvwX+SCI3bcfcqvDLLDG2nKsO5Pri0vIUxQMdL8Zu3S/9rq1oq9ZHJYoQX7EEFVtOzpW1bK2CG&#10;K7DGwaKlmGA/HPO9zLHDzw6Tp5kI4GmrzXbYHDyA1Xtd8EyrUYryUYnKuklTY7Rs1RP2jhtxr9yZ&#10;+m3cXpLPIbX/yrEKgfkb8d6MyVQW5vqaswAfWsxFb6cV6OuyGgOc16g1kLYNc5yFzckWyIYXDp8x&#10;x57MKdiZZUqagR1Z04U2hm/Fk62HqPOmBO0YpKzf2hhvDFqLt02s8OqMlXhl5gqVeH0lXqNtrYfM&#10;Rd3Xh6J+m9+FF71GrSarQVQB2b1rGLKbRnWSPdrNO/01Im7sRkScF9kcO6o3r2uFo5PFHj1effVV&#10;zJ49R/zmDwONTYzh5OaK/R4eyLh63YBNUUB2ZFv4y+kC6kMXkx2LyyuEy0Ff0VeXIDvuszsjLOww&#10;zpzOFv1oV7LZgwcPxscff4yXX34ZCxYshrOTNxzs49D65eohO42kbQ1azcC7f2mHieU6KSA74z34&#10;cLwdXui2Rrx/nla+Y+iePCPuy2x07jYH5ffLcPpMphij1IXsks+cF7ZVXK9qkP9Rids3UhnyOASD&#10;dpeoT5opbJ9sy4RXG6VnOLJrbN8kuE2WxvbVpKr6xJwOtwuOZmQiIz9fnEN3Hwmyk+15Eo6kpYl+&#10;tGR7FXlUiP+n6WNr222267HUVz5KfefMM2eRSMsf+g8gm0z9ZlWf+fGE7E7T++UCDgdwn1mC7Fq2&#10;ZMhuPzz9bBCZvBfh6dYCIqktZBeVsYrK0wyJKYuRmrRQrTSVeJ1hoOUHt2COn5Oelnnvx45dy+G3&#10;YhziF/2OjPm/ImveYKHMeT8jbPYfmDPwR0ybb4a+q3ehm6WdQgfQzcoORkus4NC5h/BapwTsWMde&#10;bI1D732ONT9NwsiFdlV6WRs3exf83/1c73hWzstt4Ni+K8xHzscgM1dweFc+piYPdmpVB9nR/zgU&#10;7YhFZCd+NobP+1+iqPVLenk49cILsOv4PYYsdaFj+byypLQkyK4mT3a24p4/KGQn6x1eagFlfF2K&#10;3/+iGGzTeASU9I6qPL608oFlOM+F2MDVc494l3Nb2dnNHr7utshatQApbV/VKl9Z6a++gV2ff4Ol&#10;k9fiu5U+Vd9jcd0Grp22f7AhEh9bB+BLaw90sXKkerpfJWXdZe3H15Y7MdXHU+uZWODjACu3nbDf&#10;uQwBK8YiecFQ8SzIOrroN/iuGomUWBscTneCe7abntjDo3/WDgGD6T6zHB7VJ2svrGJ96fw2aL8h&#10;WOT9HbV3Rem6Oln4Iu3abXh5O9L7wkEPsmOxzZw7d64I8Tdn1mwBcf71118Y9vvvsKf/OVFfkQEz&#10;2RZVJx775n5lSFKKCGGngez4XE7IykrA+fO5CAz0hrOrM95q95aA7tlmO1Mfw9nNDu6HtiA8bbPe&#10;NcuSQ+ga+h9Lfu/VBNmxJG+ba2m5XoDCx84F03uQPY856EF2xYpx7b9jj7OENP1u2Vstw3ZizIHK&#10;OvHkaeo/pgo7xfbxwSfuDdnm2tvsOO4D5+QiNTOLflffZ2dQLon2S6X+Na9X179mSRP2OtvEB+Qp&#10;SC06hozT5xCdmY0MKoMzJaV0X9Jh5+qCOvUk26yef2apbPXjCdmdpv7GeRyJ86f6JEF2PG+02WUT&#10;FsQuxFdHu6HZxaYCHPkvQ3a625++UQdvXq+PH+8/iaH36ml59JI1kfY5cL+R8CLG3sSUYsAugtJJ&#10;ulsPeXT8cdr/BG07fqeO0An63+nbdXDpaj0Bt5Uer4O7x2TVFarIexK39zdAmXkd3DfTFsN2ly3q&#10;4LxXI9w9+zzO3myA4yWUPovugXyefDp3FJ1HN3+sUNov/nodFFyqi0tn6qCE8nCnWJOP8zmd4eMu&#10;QXbc15Ehu3Q3yZNduZcE2VWl8oOUnh+lFdMA9/Mb4V4xX5cm/dqIYb9rp+vg4pW6OHOzrig3+dpk&#10;MUgYca8htt3SwF5KcbhfYzyP98/XE/Ck7v1mPXW9HrpeeRHTjn2FDRGz4ehhR7akLTbtssLuw2th&#10;nTgEG6+9pkpTA9jpSgnfsWQPbxwidj7lczTlcRTdjzG0lMXbWNX95iUDbhOozk25WgdmdxpQug3p&#10;HA2E1pU2wNKyRph470n0uloXX9yuj49pH1mfkD4vqY9e5Y3xY0Vj9K1oVKMYMP2Jyo4Bvd9K62IE&#10;lRPX+WUVT2BtqcaTnTZk9zKySjcjJJxsJbXtmzdvpgXZsdhWr169WkRp+W3ob8JWT506FUOp37h9&#10;1y7Rd85XeYI3NCarFO/Ddj06Jw9OntRfp/TleW32Zjczcia+Sf4GkxImYY+PjfgorkOHDmJse5Xl&#10;Ktj47MH8xPl45eSrBuvFPyX2ZPfGsVcwM388wk76wc5rnx5kx9FE5Ov/u31nttUyZCci0alsNXtA&#10;Z0cvKecuIIZslGSrHwayM2SX5W1V211Zos9O9jed7K80X1z1McL2pqcjo6BQAHO6dlhXvD+PcSu3&#10;cf+fj03KLxC2Oi4nH6nFJ3Dy5m3EZueI8W2lrf4/yO4h/pQNnMcDsuOJe/aSo7v9tBgocRVu9Z3V&#10;kJ2TizestvnCzCoYy6xCscw6mNZDsMLaHXvs7VF6/xju4wgdz6EqOXylJmRlaWU+Fm70wW+zj2Do&#10;7ETSUVKS0O+z4jFpug+sFuxD0OqNSFw+D2lm09VKNJ+LyJWrYDV9A34c4Y2ORvHaGh2Pr8b4wita&#10;8t7FYTCVqkQM7qAYUTmn8O0YW3QeHaUOFcthYzuQGLSrLWT3A0N2eqFtJY38bY+A7HThMhbDaaE/&#10;dkLh1GHCC9yxpRpIjSG7k4uMkDt5CMJon38CsmPxNpdFVtVDdq6hAn7Sh+x6IPq7rmrI7uTikcKb&#10;nO45ZMjOUP7Zs58asjtkiZtB2uXMUkN2Zvpp11Y1QXYcRvZM4jZcORcpwsWykRk5ciSGDBliGLIz&#10;SpNEZcV1Rxuyq9pbHYuvh2Xofxx+9WqwFa6EWFMdsxbe7SRZ4UagNa66rULqinHIWj4RWcsmI9PM&#10;WCjDzISejWkIWbUOo8bsRLfRAegyOpgUpFoG0/30xIpV+5AfYovjQev0VByyATnhtkiOPYi4+EhE&#10;HY1HZEIinH1iYW51SDznay3dEe9G1xi0CbfoGli3qUxZtwItcClkE07EHkBytBeV434sX75MwIoc&#10;fo4hMi5XpeTGyJYtW8R7ZfqsWThAxj0qO081IFHN5DUPVpC4kcP78+Q9p8WQ3UIB2TmSMQtDefkV&#10;0djid9eK5eb47LPPYGlpKe4tw30cAjsgIBgRkbFqgC48Kk4LqFOK/xcaEY/giAxsspU9/WlDdTWJ&#10;Q2yb0TszIDKHnq1DAlz4pyA7Xek2lrgRJcKwXbspBsvZ21ttGiW1UVXx9A2JBxbO3S4R8etFg6eK&#10;hgs3vhIof8evXkXOuXOI5y8CFP/nL/WVEwkZ+XlIycpWDVxQo0Y04uRJAvnrAvaeQ9tpv5ScXJE+&#10;11ndQYjHI1ysrs4IkNT3EIeSYMhuF1599RVa3wv/w9tw4uQu3L+/gezecpIGcBMQnezVrcwMpVfn&#10;I/XQ90j3/RGpft/jZOZI6X9aHu1Ux7PuL8bNwr9w7Ug/3Iztg1sxGt2I7YtL8f1ReslE7Kc5XiFK&#10;t+zSVNq/H0rZuxmJPZvJKonuJ9KovMOe7CQ4TXM85301cqJNYda7HcaL0JgayZCWgOzu1gzZBU1/&#10;ETEmGpip1tKD7PThMEOQnXY+FqPsyjRcjetH16wN+zBkdyWuP8qvz1SUI98Dlgay83Rfj1/kcLE1&#10;QHa6+WP4i0OJqoE6eTuJtwtgUQuya2u4LKqRIchOqbKwIQrITj+PQlqQ3RrxPt+6dSvatm0LVxd7&#10;eLlZIP3oKqoXW6lsVggQQBsGoPIrsdaC7JTi87Invbgl36EiZLjwZnYvksOIDtDS3SjDUBaLIbvF&#10;7zURZaqb/sTGdYUXPYf5fYCbm+mZWyE9g7LKSXeXI8uP2lYq6FNXUVM5xOkLyFz7AQq3fIr8be2R&#10;u/1DAaWWh/cXwF152GDELf1KhN5l0I492ill9GwdDGpRH+VX81CYFY2IiEP47behMDY2FvZTKQ4t&#10;xF/py78ZsuOlPdlaz7BwFN8rr9JGy3aG7Yscli7r/EXYuXvARA3ZOZPtO0B1OAtR0SFwduZJ8j/x&#10;+++/w8XJWSxHjvwT7u5bceTIBrLlkldOAaneXyQguzvRGihVI4bsBuKiYw8VZMflKXsH1IB2GshO&#10;93hdyC4b0dF+YgLjlVdeebSQnTzgwEtD/yfx//kchSV3kXrshLBXSptnMAQr2U9DE+2yDB2jK3lC&#10;n6F3HhBIK8hHzomTYiKfbXRV6bNNTcnJwfFLl5F54oTGA5/q/3K7gJfJaanIKirGkZRkAfFJ8IFq&#10;Pxb9lif6OQ9HqH2QSfvzbysrK2Gf64pJ/bpqT3YM2N3Xs5P/SzFkF0P13YHquws+/fRTMfHk5OSP&#10;ceN3oVnzMXiu6XQNRPI/E4MrC1RL/j1XwC0MCD1lQLxdA9hJAI2AzJpJxzd8wwgfTZuE7z0Xooff&#10;FHTzH6+Gx3r5MmRnqQXZKcPVsp5qNg9Nv1ipDdkJT2sSBKaB7NZT+rInOz6H5jwCssvpqwXZydKC&#10;7N7qqAXZ1U587QxPKQAgkhK2U0J2b77xhhjQtXfzNAjZfe2vH/K22+FJ+NpHCdlt05TFIxWV6ZTd&#10;aDtlj5DW/6jMPzJZhPACGwHZaWwqt0OWqSE7r6KlGG8/HPO8zIUnO0c3ZxFqfOXaVfTet4etWwie&#10;a2GkVVayGLJr0aoH7B02oqzMmd7zSsiOP0ygNio2ICB3Pz6csljAhrp6dcYqdLM3x9e+plQfpqKn&#10;r0bf+hjjZ88R2J42h94Q7BlvHe7QtZRgjZaOXfBG01Y/GcjjfDzZfBbqvTIGn46zRNf1m/DZ5hX4&#10;dIu5lnjb5+ZL8dHk6Wg/YQY+HjsfLTtNojo+Bk+0noD6bX5FnQ/ex4KENZh97C9MP/sjZpzpQ/pR&#10;rE8/+z3mHxuEiGsOKD6ThuycFMyaaYqffhoIe3sJCJI1bx57d/hafCjGvxmyM1HZcR4kz7xiCLJT&#10;iOyKbH8YFOOvqD0Cgyk92ZOddJ7Q0ACcPpUnbPWyZUvEx3Ps3ZbDDw4e/DO2b9spvNm9TGXzXNOZ&#10;eJaeZf3yk6R8NgxBdrLYs90H4w8YhuzEO4o1G527zkV5RRlOna7Kk50ULtbg9T+oVOVl6H9svwvv&#10;UZ+d2jhxaWkKe8ee4zTe4ySbyf+TJhPEhILC5hmSbIcN/Y+ltqdpGQJGT1YN/ittqa74/9x/PnHt&#10;Gtld7faELM4r2+Sc4mIcJbvLNjeJ8q6Vl6PSF/3cv2bIr2/f/mSTpcmBxxuyO4ei4kR4eLK3RpUn&#10;O6rfrl62OBy1E+EqL1C6HqAMib3YHUkzR0riPGTFmqAwajyKI8fpKTZuLX5Yt1GE+dRVr7WumDFp&#10;EfZ81Quh77yJ9LYvIOu15pJebQH/99/Dmu9+wbQ5W/D1Wl8RovOjDaEq0frGUAwxc8D+rj8Kr3W6&#10;0FQxQ3bvfoE1P03GyIUHHilk90AyANm9R9s4jKwE2dkcnXVU0+/7xgFp6RDpkk5RursEFKSkBIZ8&#10;6BBGTEJpSaUUGCDdyGhGIzBCkGaElPToZrD93t/fH+/9tXN2zs52P/d93ddzvZRxQKVQCn1SBjjz&#10;oxWMLQ+IoXXu0dg0RSqnvFWA8l3rDFHem+jVe3JKsAFeC5qo6OHYjC3KQ4yU3T1WhU+IwUJTjvvJ&#10;zCNPIo+yXPn47a89wl58EBaoMkN5bWMxbIJSrOohklEp05hsbTf40JEyIC0zce36ZWUnk7G4IhHu&#10;m3ENPn2vBAvYg8owdspBI+W+CWnbR+NqZtkZaq+8uj6zQpWi5wZmxAMa+p+LaSv+Pm34aICiwHfy&#10;+APxVH8mvJraaESODHFnFd77gR9S0XBCDAxXHBcLIoFsDbRHscqYx7wDRHwvvuU3fYEFn+9wogru&#10;spUfO8IPdvypqFsJet10GzcWhGE87UZ/fy+uR0iJGIGB2/o8nLKyWaGL8RgNOPggMoYNkx+y2o3b&#10;sEx92Amnym1jtd/ddyMnnXtCeEimGoCiNvp0KfzF+G2MW7NJyjcavZvrq95+wWK29/mdQbdDJtPN&#10;//h5F8BNYMeprBMHM4/bUdg876lG0OXuFEJYiXfMLl1RSe8yba3l+d5cbkswuUtrUO+s4NWEXICr&#10;oG8SK+29K+F+2r13kHX2QV1VjuOgpi1LDrSoE6ZQU/2s8/5aDezsc/tCjuIGEuscrqjpETCf5M+5&#10;f+wmAfnoWo6r41mZATssK1q6/AZkeEP2qFXAF1Hbcoyk8iWTJDQx4I4gY2ZheCHeoeAp08Yl5hY4&#10;SxN9rtxNSGAmxbXTEWrgrA/T/Tc5ooDA2DwCLmrDftz/W5s/Cucc7thnAkZ+LBtI2ymkVpU8xYa2&#10;PayzRhVRw5Y+PtVwH7+Y+PRy0soiAISHUrwsNMie++mBNpNpW7R3jiRpsg5m3i8fFT6cNo/6PKOc&#10;WTNb3tDUwLaVMcvARhVjsmxf601ZSf2E8CJBp9BUos2UQV2fOR/iwt0eWE6R+6MNGdsk2aarb+x4&#10;ey9ss+HGQ37iOUR7vQruY7qg3j2zIj+2seQm4w9T6wZz6+3ZgzenLF5PPNYfYbZ30eQWXuNxYTyo&#10;v5ytlHnzjiBvJ0RmtZGBexAb9XE6IAMdqSeA/lx1ebAY0Yc4tfZ9q1cRy9F7NhLtnmDsXhl/mN43&#10;NGdU1HfEZ7sAl++++0OaQM4ckz5R+XPFrSscJWNMph6iTI4hgR+4/5Rw5fk7FEZktBT4aU8tpOP2&#10;RLyCdJUeWyh3/isxeufD7TMZO2Tc9cYP7+OfaHOAFdLflLWo+X17DMBd5QfaWFnVd2w5Nmx/cnOr&#10;Rb6DiRjwoLPDtoQvgkwq6ma0ecQOZWVl/O8JJUgfmm7MZoWkbTtZ5YStF537tO+kCk0a39u5VNaT&#10;xv+6xvUyX9jDRqDY1o2Q3UFLikgogCxUwFFN3PqhHhObmRofz+xOKcMtvMVPM7nbg5D5XLh7zgHS&#10;4CrleLyZLjAt87lko1i8TgJwSZpYxvqM5EzM8L/G0fvqENmWTNqXv4auGwY9KDCr0jicPOG3lVOj&#10;eWCir/3w587xXvXOs16ThxSpM/4JygqFJvyUcW+2nUy58AJexpblpF6DR9n8mFjL5QxPVUo3h8bm&#10;tMONJPB5Hhi3pdg4F8rIGW70GJoBwdR0D97JpdjUHb8bzGftc5UAXe2vfEKFMnlSVlrOqII3VmGI&#10;Ni0jMIvEzK9f+EpEl0BIU+jLlTdBMMcdQxIkQKwv1pYH1HwAvNfzjlTn4B3HPQYwlivN9fPrLykd&#10;RY0wcK1tcYVslkWiJpMZgXCjS+uyfQA4VnMq51pYsSZPAoKvvYsWPqP2U+R+BYzYc9pdmUxxzlz/&#10;zRDeyQ4wsvIn55l0WviydTHRJ7WWyFM1vntkbH5fPKGnqz33mHPelebl18/oTdmWAOXk1+HvM+tT&#10;vrEJ5R40/OMHtXr1nrA+83GFl/9xSQ/smPfErSmR2Xityt9e9hS150r0/v0z+xY0gPRaOvctYxa1&#10;IxzRYk6ktqM5PnKZKllb/NuxtrqXNF/FcuLUofD4FavmOFrjZWkaEXeOwO8xG7nKVdnoJAoOJc6v&#10;szxiOVtbNKDBfQWOnlSC9sPdzcSUP8T0OoPhNu1MFQ/jP6c/wZZgozSKuie42dyaND71dTPh7Vak&#10;Hjs4HyS/N9df3fKPPV29q1UFR/+yoxPH//IiEfcQZS4tY8dcTnRPT87taY0gJ1NPJSRZQggoJSGm&#10;/X6v4rLzlf6Qyc3cJSBA8Av2vuogweuX1S2XRSLW/kQ7j3MKcEdMTqBqR1OXVr906V0fqYAViH0o&#10;Bo1Ken7bAPL7+ZSR4/XxyupeE+1HVTefvTSCQ7eoN9bROSkYnYDDODI+XYEmm7VnaILr38G4uWdv&#10;uIbQzEOVUM8yM0v6eB9ZTxy9AvTeA0E8in0gc5YGVLp/o6EDUJoSJpQ6Xze2GyyKuaqC5YLKnhMd&#10;vtnoTvAST8KVePB2KiIYNsXwQPaWrX+6AlA84vQAMV4AR1wwD2JeEncqgQ80g+A558f82gfedZXm&#10;YrTHx0BtFOZ5Oxg0u4j5mQIliVkM0QTQcGihFUdLSsA6OOgILOVA9ZTdHlgHFpLnJXL6V3BBI3CA&#10;lBkJ0qDoPOAi5KEzK2GBsAPVoSnupGlpFoe8UvN9rxLIUXrivui2cpRZ7EhMczfqhjjH0jQE9CdJ&#10;fbiTA6fu564IlUSHrG+VklrNRQzXtG+NP6SoCoP35UyO27dG730ZVCpTY2T1xm4jE2yUfwfGO1z+&#10;rYmiVkYttWq+kKoL2cLFaQIC6YlHwJDFJo/1ZqBeryvBDvcXXDDVijI9l8Jnd5qoOYCrppBETE4e&#10;WVsrXS1fySmFYVdPq20MSfzrCPHZ+SPFIt9Ef3VUa5Ke3sknn8igo56LOs9zEu2DfLyfGYx/zq9o&#10;pnuOY530lCZlOa4A5/rG1xbKpggqNfaPYPyqrcJxBBZIekTHrXRy9On4g/CiqgGTu/MFCuY+OCQK&#10;G8xqr3f+YuyX4O6X9fh5ChHDE2YR/QVlnme0yChNneF1qmA/UUOrUhvOse9Zn9wpfNRd6s1ZcYle&#10;djZcpZ8O7H9NzMDwqYNhiWbR8SHtCkhoT2OlJjGlY23/5K8pBrsPH6Hylz0TT/EGeNEnH+qHXuK9&#10;w8oPhUM5dTmgd1ZjtTjO09jSYtKCcuwpv8JcofItvErLiN1EUmZgzRpYvW0O1Vw81lNnfu3IGIl6&#10;7UBVlVgOhKzzWlcZY4VBg5PjzcYSoGavFaXRrP4jM2dFRE1iOY/c/Le1faAmTcWgnhj5Zfm+wtQK&#10;uryVOxCHDodMB+MgPHPuvUcvJAaluu7FmZS1Eug9mpfjlonKxf7bjy21AlLpy9QFjXyAAYiQE87T&#10;QiREZ40kSPU4O+4cch16kCf4q+zDb4+SWnVzomeCz4rnNEjaUGvKjyLaYxy0swRE3z4b/nEaW1FY&#10;v239p30Txx/zPCt5QORdgW322o7SCs19jtQ6c63TzmaHRlnplcPMrfH5pbg6ezOw4GnDu4fO5Y8s&#10;EPyn/J5wYfybgb7JB4UAls5FWYYOd4M/jiuB50vy1IouSMcVi/MFLN8AwajWdL9G2lJXDGrJOhAC&#10;6U5z3wpYCYnpDEGTqkQecC9uroRh1cnmz7zWhsbmH9eM1UwnZyggnYRux4ZTRFwFup+y7YClcZCs&#10;CjtRx8ccbwJ+AWbhOPu+6HLsIC0tir4buSte8sJfJfXdxrF1/XfCYSOrDyvpKTZWFY7CrWM+xEhK&#10;J0QNjzpYz9solBIAVFCa19qpazy5KLSBHm/HKp9kC4Yls8AqVVEf+S/OLdc4DW+ZbGE2rnD+K6f+&#10;tqI9VIsvNqupntVweEwVk+5GrD9CxfbWyaoCLhbvwX+V18ousmiivo7xDg5lOx3LoZW6LSvAuuuE&#10;oC+nAJthLuAovHbuH3T5q0STP5zL0xIq33oQY75qFlnqpWLxziCctU9o32VFUkfH8jOKu4SfgvHj&#10;Q1zljeE11WA9EpvYv/tgEpxdaKJ2JIgjri8ha2whSXEFE70jvTI4xGD7q9XstzcmagsveN0joyPa&#10;YQ8F3dFDu6rwJhJmt9p7ZYYCmITkX6k20t+wjTgRGa1r3JUVfT/MyOMYj4NLFnjVwW6EzH1XHQvA&#10;xb7tp/hIqMeMmg4J8kTRrtkT+kdJml3Ym0zzKDHmhCRGeflxNevta52Np0ZHbfjfnHbaMKy7GbgP&#10;wHlWrJHUNnMYOmf80oNP8HHPtneMsPcfmwu5k8byYqbnbE0yq60N2zGrKayVpF4BcpO/vUzXb8XB&#10;nSLuhEmqO4sHr6rKKLetGjXeZDfNn2maV2XBqJSr5xPHzAwFZStm+nyJzAhRNGsv/D9a2gALbhDf&#10;jLZlHd6lfiuYnK1Tfg3VSYRGge3vrn16H/nmBQ2nCRQo1WWI2gjyVkp7LvGHjqSwXn23+aTeD/qQ&#10;mALVC2o+JGZ+51lyDtpOyOcIY1FC6YP/ktQ0VC9beZEgkrDjtPXtyZWl5HdcyOxl3jazh2sehuHe&#10;n/fDXn+dAiFqVkdVXSlzVYz18DfVgS6C6INRRAo0fL2M/LSM71w2zQ7zezH2q/LSbJ3pMKbG3mpk&#10;8L8k/cnbvCc3MgZhpnLRHhWPB9+N+1kiYw106cXlk5+5XW47Fm8E4Sk95Tb54J2hF/IuSFldL79B&#10;IoldG9NajxeeqSpvGYyearUwNDTMwsCMBa3uA9XAS5nblENiHAqf0OM0AMXQOWK5E/42xyFhttRq&#10;P+KJ4K4nVkwH6OjpclGuD5G6bChQNyovAgXYUHGRPNa1Eb3x/j6WlIDJCjQYwopZnZtyknawSfQZ&#10;rn/gGdSs8T0gJCKcdf8EULpygYbjUDKdXP2/2iXPcDanxLd+F/RVcewPIMkdvUJ7QC/cf3FEAo2r&#10;zvz7qrgcF1X0sm5h23EI+EABTnl1/13VXz+sLppnNLGfta4b7lxwp2ZK9yerp8j/s3JsMyM8zoWb&#10;Je4E2kpxSsLfABOi+0L68254895aYfbFn5NZ2h3fSs628un0c/rd7H1y8VND5pYVu4+soOQqdZGf&#10;U158A4aMMU8dB4itFD9ce7/KrbrYn3vIJ34a808CtK3TFJxcmvktYmxDx04QUpAwWVDJtYeWRV/H&#10;JfM7Ica+3BbKt4MdoOybG39EZVrkyzjlMVi36cuFthDmqojqCbFmZVulCxomuzCa4Pxj9bKSqxVa&#10;aaYf2JujLzH4ILrBV12DtsBFa2N4X6He/8IlZ771FNJkntVNSmgYr6Sjq9ukEi5UmrI84LPYyqYZ&#10;92dBf7MPzl/B5pYCMtwbG/I6q3khWRmi7v7BnjU73Pq7u/GDnYy549xW0LDTogWzM2xF/Ux7TcPE&#10;/xIof+UB6SXXKuBoP6aAo1w1Vz1hyR3W5ynQSm7rJXdvjNpX4p5g9pMWO0YjYPnL/5m3bluGpCa1&#10;79ewYLlw745T7o6M3CO7JMNJY+dC7sfHpc9GDZo4fPtd/4lC86NRT7y8uF+1+NH1mtWoY5WXp6m+&#10;GNsM4HcryhEVp8tyiemJBUdzykdvfH2tL0BOApPnx+FjBFcASuPz5zeB3ghDmj4XMuTmC0z65S6/&#10;itTyc4vGKJSDGSCukGYkxuxzuZ2z+rxk6Zv708P/MYm8r1krSXyRhVQ+k8O7xUKKNJQCDDQ9IQ0c&#10;8GlBDvjGE+Df/T0MkHZFcy69VMAMDtUfT4mt2+hIzM2HUlnVLYBTDg8mH1urxa4R83RSEbOkY2LO&#10;xgMqxT/wjNQJ5ys1oQH9+ITCqP1gnEl1KsQHmTeA8H0zE/smNs/qJuZZlJP9NIkqYsjmQ0oQjlev&#10;qC0UnPi+jjrHnaaYIlxSYL+1ud7d869KKTbTv6pwlsnK3begvvyedzAM4+b3tUuyfhZKWOzotGny&#10;ZtdtsGAnheDQOq7/+8ZabGK6WpXPYGzXwMZAP+YerXkDk/L6W0Dx41fKckBHF23qXO5HVa7RhzGw&#10;CcmBtnXc+KrKuTV2Wm5CiVHzao2jI0ih4yDFfGM8EMWRIv0hSRFyGfsBcWUejZqnVXn7soypoJIN&#10;pq/yUuMRGJU8IDHiLRzKjxAl3Jr9KxNwILWkWJ5gnfOLY6gLYEdL0W2uKHC88r4n/Ppepp1ZEp9M&#10;CsRm7Tto98jLhMITgf518gQTpY/oCCRodR7j5JWk9xGYPl7TogoTqZWxlYtm4q642PsVIXQDbMs2&#10;gCNw3fxGWdZgs5H0Z3LTfQAAY6PDDPT1UV9egvGoQo86rvBBe2v2cQ1++q+XVlTH610d6pbI7LOV&#10;VVYTGKilDngiszsjiR9BhrMWmGKcO8P9ro7CJzfx7iZyY//Fmb4xEx5o5CYrUxAGNeM7ZZYCi2bY&#10;OSdgEeJnd3Kzl67nG1CyGeSYB93aP6PmokufBP2cPQFGvTS8zgmE97xhIxsNbONsXw2cWRmB8hx9&#10;mf7xA/lIeUfLo016yKvXIKKAALa3ihxL+RA5Fw64yhQlf7LXLDFSgGfbyg2trg6uZYpEHQrUfLnI&#10;T7HJJwVYmwPWq4cORM02JbGn1wQt2pvCh80VH9IFywlhkAoKtdKAgY5jO/7kkItTC+Z7RYQh3oGe&#10;2HjhthE7bIrC6e7rsSvD73GhmVeh7xg7Hb8J954TgCzaY06Pe/jjr3VPEaV/qsvsY+VlonOFxJY6&#10;qTlwDMzn7h3EYw7qo6KiyrSta4TB5eO2boE20SiZyERzi8dJK0KFY08ps/6/6/bomu8EWbfEhrCx&#10;zb/YdhDzp2HhWHTezSFDjLBBAt8mKtLDQvz8G1UdJgmXurwE0hkVpXmC+i5yGXVNo+JnMjiNwBKg&#10;AHlXDlHN5P7qKfQXliMuFcOxVDIkgFQBH1Oq+Ih0ge/gDkayNwEjKVpgYVGBxuGhs4W45E3VSJCg&#10;Caza3dEFnpvJlH6NZQHzoZdk6azhH3P0zVOMmuSUIog0jCO3zYcgVb2OyXsyX4xYIbVpx8aZGUnW&#10;uL15mb3jJ0/l0EMehLKsTRNms/9rRDINp+R3uYy/cmtAAm98nzV4LmctfGBeW0fhEg1aPHeS2awL&#10;R1WkTo4AS+VSpHYhYfVggW6z3UlqBH3wzX/q3oohBk+7XVjf3B8TMbU/H37L1BiDEsbGpEBrtkiN&#10;bFETlbpTLv/NrlO2dXGuL/ccyYQ2M50DcGdonhJobhko5LOArll+BpeajEal5UNxFZ+A5n648eG6&#10;Lr6C+22sdXyDOTIzdQGcrFY2l0yrGWAnZRXKLE/1fpIEaqC1ZkM7gqUGSbNeLFCoNmuOnBQu+uJq&#10;gq+kB8xjEiagmvvL9wa/LmvvS0i9glE9dZl55cTJo7cDbpydAcjwua0x7UXGyglwFoFt3ruoOQBQ&#10;0PbIK1u0n8ixtGAOIXu9/J+AlMfasdTf81xvBjbfrVFoYTTK4u5kI1kZwz/rzwlHCc0hPJfMKWPn&#10;CGHvH5KWKJU9fPc7i4cX/98Z4vI7uvw0UkkfWPCg18LVSbMksdA9zOsHm6ViIoixSE748p5cKQFy&#10;F5A+fve/Hx9X2a6p97m8I3Bl1/nxKzLgk31XHOUhRUsQx5fbr3fF7bOSWPV1JcjhzH5scWhJTTMy&#10;Jn1nG5bIG7dCeLvp/hCZxPZ7SPPkAI74N/RFP7M/82a9EjJT17aOqf+B3c1VfxFMR7f+QjcOh+j6&#10;wzBWqJ+qDDZ+BwiRgAuDgOX8y17ddKb3o1QDW1x56txOwIk1A4GlcsBjzyV1Xtgm9D52zKFk+UTT&#10;pdSyvZh9zjrsYnnYt9/xheE5rXLNsmg3NEBqwEUVzCqiJh6aK1J1+5jz+iCZ52WN6TNdESuOtYvm&#10;OvgijjBH9lyIR/itTDGhyPv+v6IhbuEoXiUgcZ+V3dKU3NTl42tXYoP3HdHnRgCBFKtr7LPP8OVi&#10;T4j44J6V61LXsR12CQ/q690mJvS4GHQ2+9iLzsrJ1SKjAwyNm7KStuN0ixjN3a0YRWZwXcPg5Ev2&#10;QCd5zicefEsUZgTIxgnBlS4iYPUTvGke1fmTuF/DUUjG7xY3zmNxd2Z/WsrLAZ254rA77X8NTk8m&#10;NhoJXyNi7p25nVyg1X/ASpXSaqpQr1frCfxVFvZAuyTJVTL4/Yeqb4sUc5Y9um1/30T4HD4buXe0&#10;vMNN/P79u0UmJxCHAEnxULQdDtlaQBYuWfH0ohdzFZvEJSTUBpNYn/qsa/iwWyr8GHfQUWEzB97u&#10;HGAVyPb3U+zr0ExLEirDwBwTG7Tyj2MyIbqcy744E5Ljs21ZbmcSmFXrpwU6z5/vr+jY3+/b8hn9&#10;M98eurf/xX7ns1iaf577GJ2oPzsvewHSwsHBIcMAL8CjaaAlRKyCE3V3j4NzDDzieNo4EMl744Pk&#10;9uc0G/0z88oTtUrDUvKWgcn6IqJaf/v11bTr32sQW7KlZigs6oa8+8JuaD5jJ4U/L+AhsXgemcOS&#10;0wKm121NKyElLhPwShozXL8xv/pOH7INLE0codqBkf9SwjkzOiBXvT3LbPUb7zY2U8X2o+KqSSSC&#10;cvpvQl+n2JwuByPEZoCwpBkypGSvCPyW30Z1fwRLjqgRPaST1tA9SW2xWcJ3ru+KSh70XUtRD20O&#10;bkOpRp6R0bVdGUPqn+HP1wFe6ZpyPFglEG5OVvg07TJUVx0wxCQ8NQcMEGYqYHkwimquGoAQvqYH&#10;8UF+poYp6yHGUh63ozurOG1/BHdzsPZFvPHPOuVXTkW11obq2vgcvJFoSJwOH278oWdUprBBchQo&#10;eHKbWlRivr8KrRx/290qei3pgaOleUdwpvN+nqWBWuqbh6T6sa+NAzmbggVOYHtNNAph5oOYpw04&#10;mglmyzjIShXrylvSYM/xuBDrwqjdk/DNw+V7v2SITh+ud0okN76HZnDCqzGL4pzvuZQQN1TjtkFm&#10;lUtsZpIdWCYbr4QeZzTXhR4+3idF/HFuDjjJxkzIdsMI0PUB9B9HwmQ1gFAp8S9USFvy1YJIcYeZ&#10;Z6YTwkxoMM4fW/pl2Cz1AOTVHNcahDBHuq6R56JQK43AV61ZXLI+Wm2lMzRuvuhaZycZtIEV8LgA&#10;svIpT0rdV++8ACqoLd/IH2xxTywtn8Ru/1sgeI8F0PQebIvpUSXRgCp1yZCMImdaMRMnrsQ6ZnyF&#10;gefoKfqRUnfNf58lgXkHJ+ezRSvTPdZ7Rj53JsiPX0vUT8VYVXBYcEoAy1JjJifdF9YGkA1q0ZM6&#10;G/1JPMBJeAkKUAyEvgTYkpIvaSsFEUnFzKJmlw7mDRZtnbTx2pyL1wz42PkeDtBgd5ZjWDQKdT42&#10;YhwNZCyLeln+zkXJJSgJtj8MlV8gmBrt+DmlRJUkqgSSsdZ0Pky5x41IsdETUUTq7iXwP2IF/Hcv&#10;GhUAQOUim1OLhfrxYtTjEIThxtBYqpxe6dORYUo7xpuCQkBOtpq9TbH5vd5WNJxsxvpM2MYI8Nod&#10;9yJHeDkd+l1HmRtJQ7DnQJ9rHJLSgawDBPVBmlRWnafZxfRZ3/qvBAJu7GRgh2JAu8pHvzBe+WbT&#10;XmarUwPHf3jDkmyvuJolTjiTp3vZYkGaWtoLxMF7K54uAPlamKQsKZFGi09EwUJlhwtrZolGZUm5&#10;6WmFfroOFqvJt4i0s4/ItfmdH8nyWfSJosmL1frKFcn9WfuT9f7r0xGxxvUTIeZ9U1XwDxYKM3pR&#10;qedqJHNAg7Ua6+6+EoavL8KdT45kNdVlrphKx0cGlXPIs++JL3z+88FttupmkFM+Y2Hjz70eqFyB&#10;+qnwF/ChwrrEJIGHGFlHQd2x+Ho0HgQ+8QetEDfu4sak2X5/vTsV+xtRRDGiSA0rWx3w0Nhm4Dja&#10;8wexKAv0/jkONWaCyXhJbhu9eAl6F09y929UGIp1247qR28/orefZ+9yQ+4ANWJDN+Ls+HjV+1GS&#10;hVcr21HHeAo0AuensYl0QYEDw0FpVkuVRbQbgQl1G4ocQLL30EYHyFg7Zeh7rSbJAt1ouuCjjdsv&#10;GH5JnFbxa98LwNICxJYSJmMXU1jL3ckpRlEffQC8ViqzIE6Flr/4fcRWN8AOWDVzKQkRVgf7hcyo&#10;g2dwwMIPgHGmqASoD28FDZTI1MFkhSdeHoikZEstj37/Mv7m/puzMZkPgURLS2VQzr91onK5KCWV&#10;tBOrN8Dvt9SReJSK2KwYGOHLFeZ8LPU2BT7at605sM+nQgVBHv7ADYea8lgf5idqNWaWzuQq4NN7&#10;QFNNMEwbVN1TYKpYnCnnRRyKyTX34akD0kvw/9el+KxJple8NBoD+TZcilPSlKHJkC/3ZFvYYBTO&#10;679FEoIrkTAI/KVFS8weJSQzXVXaRcLmkRGH38ECPTzgaACIlPu1irvI7+wlFllaXFiW0HVZ+fwP&#10;Y6mHr3NOmp1Z3Ou99sOL8yKp9EqcnZaQix4i9rc9nwjebKf1P+BeEl2NszKfC5luXU5AX5nmCuy2&#10;tkIrAbvqGycVw2iUqIyfdpnLmSAn/Hi32lvsJZ91lWDH4ivltQ8NJBJcIlSB3gxL1iwaubZB6Zxw&#10;VhmVg4TpM4YoaOiTBxSSRT2bI/kOFEgNwr9FSV2TGYrfOraSlEp7oBhu3a/mck6xYKc37V5a9tST&#10;hlCt2ZnsXuaeE/hm7NiYJqZ/JC2Pzl7azTG50f81mfGvqRvaSYkUfxQ+LP6zC+SC8/y6zUTi2c/k&#10;heSvHjVCGcnsID4jM2/2rAV2FrWhmaSFbMPA/erm6Z+kEDlIJ9ICN1lhqih4/D+slQuOfKK0wKZU&#10;4uMstz/BLFl+rJ9VL2evt1bJ/K7muh0V70pIXpY7YT+WYfe8F+yUf/0z+b1VsMsgRAZsDgxa5sMA&#10;ZyG6oF26rcvUobsG6deWt/Gnvf/lKHTkGG1/cJUFGPQsXkSj2oBLFObMCMPdoRq9ukzx9GZxRj0I&#10;VQgI9niNAOLHIa/blgJlEQXOqYcMpAhP9XCRhABPzUIGLWPZ3TnGECPwnbDbmM9DOJX/5ANoScIg&#10;nNeM8AyRYiMds4kXOJVmbwq01vfpryUBwTTR6luB7aLdhP+JxJ3K/dtO6WW8tCu9eszMWpygQPOr&#10;jqvvMVez39YaAZMNkNCyiTWgZW6XduF7c5EVHy2GjeMVCdNGG2k59mlRVqgrUBR6ZLcqj9Deo6LA&#10;k0W6vRCKCLDQqHlKon+Muc5jUq9l6qa5FIMJesB92MM5HcOLNrw/By4yEaNHXYY9HjixZ4XVWjUT&#10;AsHdfUmsRN7dnK+mb3gNStXwvCtDlX/uNeckXWnx53lE8cGHICdrMhBAojsORvoRQp25lDB+Co0f&#10;C/nFjOeN2LJZ5Ny/PSaK5cr+GoD2bNwgouQxzY6eS//DFZY4/jekEAYbynWNqaEGx7u7+ku9mX8f&#10;teyIk9RV5lxbN9wTtKxUucNcWsyZt8AdVzpGih7VUwrAFRg04hBRtisqXlyhHxTw6BzzunkY+n9M&#10;nVVAVI/XtaU7/AEiXSJKI9INSgojLQoMwiAgLTDE0N0hpdIdkoPkUBLSnQPM0D1093v+V993Mddz&#10;dc7Ze+1nrYV/+fTpEtGdRVKhgwdjzHc9YLOA3YorQpOTx8XdObUiZWvq407f9aG50ktGMExVGutY&#10;/YLvcn+HR4tA5lOzX3z5jx//NlBnkcVp8YJB7/K0wyfLMZjbu/Wt75LrqTag3LYbEURRRptUUexe&#10;xygsSWUtdUWVO1dwwqoTpZHrbbfEiotX1DwEmv8ueLzJPLSi/poJp/pRwIVdOlWm9WFw3UilUu6A&#10;jtLTpWXzl5ohtBL49U0VZIERgNiibJlw18+j6rHrhtv6wJ9OQC5ftaIEnpZ1B79D+xCalGOPon8N&#10;vH1oQs+3f/5QW2/TtVl5dX3PxJRz81+oQ8pNNW8XFRpJTqivCHXbCbc1UIRulhgbfaMTtk6dVmaB&#10;J+7n5bjcC+9UyeIKKwv0sJXG4Qm0lJHfDZhihuusY5OAaXk+taUaUkrjVXFeZKF3Jr8ccihsC+Yl&#10;cjUApPwpfOARQSP7mWD/FbelNTElqMEeP3UA7Xls5/EomVNIgP3uROrskOysiItFP/DpzwzplseD&#10;LFQzULsLAyI7mZbelEaLi0wZ7MKb1YvFz9Ke8MsPnaONnlkOqKYOpI9A8209G3sI2nLbYMWr9pHU&#10;+bjNqG4RLvmuY6WRd2bgxH1vLzHtHWOFIynyZ6Xxy3+nyCfODJ2jtbLq7VpPQAub6Mao2QVpeNac&#10;qO7L8laH5POfdu7fISScWyYncnsWHuOydNuenr3iUFI6q+Elj22ZMf5wPl7l4SuSF63edM6lh7vf&#10;sowEKPAfyTeCBns48wvZgbWYZswqyR6nU11dTdnJQ3xnMtGuxsvuk1DrXYMiVFpsaOwjIFDTIHd8&#10;6mDLWxvhEtUuh/19hqSBzx5E+t6TCmRdp8Wb9GY0hTebEPS5M+PCJwze3lM1QLNlHcpL8jaHtCjg&#10;iLH48Uk5lb2Obp2PpEgm2/C0t0PO5Yd8xvxb4RY/V5f2Wk2bZ9YalQRSM8R3RMlppeW6TCo33++b&#10;jLCa9XgJAn1Zgkln1jLIvmXz3dJuSjqY/c0hVOn0tzXAEtYSWXw+aDSU/0AKOTozBNZRjf6gQ7Mi&#10;wpc3xWyIZVcU7xWQMN20pT9NqVmhbmbs5p/KayJo0HinkGMEHBg9QLo+Ds73dH9kpvGzivxC2bSV&#10;qrYPn2uHhv7xPPmClVqNgvTGZrTazTcqzRq3bX0obaslcRy+QV5dAfa/dl8YQQIzztExYw2b0OhF&#10;dyrYLPHiy4/8n0urg6DDhfVNUtPFPIO83RjBy3dyz9LJQ3/Py8JntHIZ/0VcuYsx9g0roDN0gqBX&#10;WfApPEuacL4Xk0GYpNLy8hRMrd1vkTrtGYOTsI0+up8rHAdrK+ZYBvByLWk3fJv8FR7D+N67K267&#10;Wsq7imGDqPeHnngvJGHkKl8//44b99TKkCqqm5JuvQN8z0q3LxnEH2C9+8FfbbYexnH/RlBtOxWE&#10;nowu+k7JQ/el8CCGEWEBGPLczi1cGbMSyd4K62rqVykAeSyPkwkkPSdytzce/JtjF+SkcN82Tg7X&#10;yUqbOWBnEZLA25L5IrXHwLbURK6M6dNMBMrkr1Y+VhVgQz9qlJLDJ6aDFKBzo+NHnBzO5vfg3qdT&#10;bfiAMShDYz6IGWBZ/3buVed87HUgNX4CIPNZpoCWTI6KDjT784zY9uKZWaoSpYh5S+9T1aBSANJl&#10;rFI6VtZoILtlZpNzNQSr6AO29ErAZSpkRnvlU9RDDEcUB2L4weRhabsODU3i5mu9bXrxGbSMPlRm&#10;f0bJgME4Ly8hB+77tFerVAPQkdWxp1dTftN9S4mjzFxNmkmtHcT9+7tMyOJU2fshlWLKQpOZTAHa&#10;D2iyvA8kzn5UcA2w2ra4AK66+XujhPDAQDPG042/hJnZ02GYdOP0qq9D3GMNy32uvizk9K9VSVXF&#10;mY9VVoBqhc0+LxxloycPIG86jxpcZGpluwA3PXR/v2MiuqA2+ZC8J4jxWMISOYspxB8V4DZ84AZO&#10;UB9o+RSgy9yzWimnCMne2Bnbc7ueeBQxj0B6G7cClFSw+XRcgx38gA8p0uaE7wtD3MHy0JD6A9YI&#10;G1hm+8yra8xRaH2CK/7MeigpCN8JJ5Br8MrW3cD7Cz7xMJgyEXfcH1sJuuCv89pr63ItmvRNQVFe&#10;1Z93x8U9ZPPfdYRYE92Wv78Ol7+xyUpr2bCW3tTjdBjtci67P+Vl1NSaupLbfItQ4DpW87za3sw6&#10;w2djluvVknj6jXymIoM6yG+XbwbQT2xsJAHP8xfODcKPd08Ci2xxXpCqCHnQNjfwReb6FbgH/OP5&#10;YTA7GxkSRwYRM8VD2pRoM0U7GLHY9viSJ318Ty/J9sYW4FuzCUIx1JuGm6sKrFLCTQS2zrsbX4JD&#10;+AMecvgmn1u8WKBTzosRHHKlb844Zx93wPOm9Y3LLjnQYT5jQ6g9PIX0ZO6a6stDv7MXtYZbSAEH&#10;jYp7fghXc/ReZgRh3KI/zLa4zNVf/TzUxS/kEb+K6JhWG3fv/mfgTXJhC3A+1FWAqse1Dfy12u0t&#10;fJbDkid/VNhHDsO1EDXpW7G2eTqX0NoAfpU1XBt4zZgyuSHxSEyMnGAg6Fxam0/TgKcbvSbuylM5&#10;A6RjMEl6q9XN05GjCR6nJ3BK9oQqwoVYBRSOx19lSVYJXeHNVsJHpHr3nRue78sfZwfvexrd+mVu&#10;WTnCIlTcR2F2UihwUyqNhh6wWo5Ei0LEKFMxsPc//yQ1328nMeBEfBb+mP1a1bmZUGygyhS8EM0c&#10;mXY1rQpy8k8lqSfKGK2xAg1+EmQ514rF3hI71b9X0hCxAWdcBgXmIgp6JXw+2pqZ2AepzYnqWExM&#10;ymf8qALRDGwl6a1pW913TdmGj/QmYaT3KkkajjyDYbfCVtoem5nWjtX2wy1uBD3bmcqFJYoT+kJb&#10;OamZXnJTqQHpsusCAeNq+SeqokY3T1PSycEW3urEojoZeqCno8fO58A7pqbB5Nt/2mMBkNSMsQoT&#10;KTLIJnVOKOZeytxDeb4mQwfwdoBZXv2tR7uMwXaJpW+2PaRRrnWm9CCRtJMDBeie5EqfAQBfkWJx&#10;K8ibzoRhMm0lcUbEWGJeThhXO9wpiEvitncjdUlT3HfPaWoPZKpG7iijxRqXTTgh9ZvLbFJGmLGK&#10;j5VQIHv2kw5Pr0MzAD9cfAzYa4UCHvWEy++w3RyfH632UskAsvrNyGZHK/FL4uhON7mT6ysqZq8p&#10;01T9TAzwCczra/goD30e+co7KR71GgAtbJPjMz6fiTdQVgp80Lowp103kpKuXGsZIheAgmNCBd51&#10;1wxFjzV3C3yomTbxiEy0+9Mao+crON0Cc//zdQroUioPwUEazWSb7YCSGf5wNf3Xfpn82+n0rBNL&#10;8tw/UXi6Akygq6t7ut2JPnYdEail8zA3nyhEOTlFK0SlyC1fFT6PZ5XqPCDwFZPWHIGiaN8BAHer&#10;g6VEFfpXM8Vej2SuW6qbR273O6IyXRbQiGlNicfuXl94zEBQDVVqzJpPnEy8CyKwZeMZY+LzM5ar&#10;fP9Szc5d4Ob4jnqBA9Xw9jzC7mcHVO3OkHlypt7Wzh15HyHrGjkZ9+Vm8G5j7VaRGtwWEL1i0RGr&#10;AdVGjHDPK91ft/rbvarv6QqjmMzib3ahtemJjfJtXFjUn9O2hClc1D+rG4EU2WRg4dy/19yPsz3g&#10;2m5b6YvtaaaDSwHv78u8weEMqSjZmotlFCFoPnCu4zmmj/+lZzXQ3MLW3mRKDEgC7qJbMH+qeNRt&#10;CzFwLll/+nxl/acBX8KNDoPdrgQuzmAzsOTI/Wz8rAIQRj6NZHsCWGrwezpgP+0R85l6Muwl3hvb&#10;0luyxI0Tb7I/IMBxinJ3skEzUr9n4fg3jt16Tt7xuw/MofL37xDOvEyQkOvNZ28ITcWxuRUhPDEf&#10;cXeUCPi8SM6C3VNwOoDvizAMnmuVuCulBBUioWUtRKWJT1/jpRdccwZB40ggM84+ghtxxuyKnC73&#10;rrvYMPiEPDSsS6jpsy/LE3hilnYoRtKosf35WAyaKO1xMpxgX3YSDJ3wbrZXPWi94QdCWfAgXKmN&#10;iVE85KFv42NecHxi8wkurHuJn6Ry4Hyu/kvP9Z3HHwsn79QYMt+7dVoss8E0MdBBcxmtqfXbq3mK&#10;SiXE45/NBID/1muGOaVR+fv+eRhwB7I7x1/LIn/jZfB6vZNZ7u408XCn5sBf5hzmkXu4Yf85jsxk&#10;V46trsfT0rK3ySPBLqUOZXnDeRHlmWGfC3/gvgNPWH1JY0z7/sZnA7KWIRGUj+GFl4TuZaumXler&#10;FIMynDfSD6FZI6scnAUv2NO8v/cojAt3HTX19L9aq1VBxj2xOJr0Aw1mu5YGo2lyfYylZbSLTGU0&#10;s4xS+g3k0PEoozfFrFK2GjzNmndWoZiN7sFOhm7H7OWh0GLYvOCfE3AC6eOjY+CQQ0yfu6LqsjA3&#10;TeluOI2LlFGwuZfp3Tc4cmkwPsSLDXVTcm2Xx2X6RU5Rv4f98f4+DO3kgozr5LeN35N9xGnKV4oH&#10;AMTPIbRGHJCZN1iApTAt4z84DPuOm97iNVDD8RQHBgKiHUiRe2SZcUxWUu070zVVzbqLS56n+bMH&#10;i/4YrxS5nNbW0keS5e+L+8++5p8GWm09wLtkk77IeFFIw64kmlNvmKPHY6pemtXMidLrHKBbum+F&#10;R5RObpwmCjWdCve0CHy605/NJ9Dbi+wlOl9JHguAc1q5gHp0TG0N1bIh0qBmgllp0wHdLCGKcPy3&#10;cNm4lT5JMwK2+3o4x1ywg6pQWT/hDc2kj84r6sCbEXZe8SBlECVF2NtXZx1nKUM1PFKEncofgoPL&#10;+bmkPFdDFXq16qZyKcqqgniRBhouo9/LZRXP+UPH+yCjLVXyt6AdOduigZ7IcJvJSs1c2fPq8W9H&#10;2ubDGa+oFxrDqFwfqI7zJZxRFsmlxHALtZONl6r9g9RXxcMGLgzBD1nvbrj/n/wqvb9snhyPar2r&#10;C/QQyXAA1iOSh0eQmQeQ4Y801XgTNDzCS56C59sUfRAgQblZ9O6nCcEex+uESyV3J8mRQQjeZJNO&#10;Cg6pdcRZ8I16visOeF0aiHm2rQQ9uux4ofmdPYYgDAN0ljf7Anlqb5V7MwVnAVG19KVxGSmy+5ch&#10;DT+0zB9zTe6u5M7hF220FmYfe1TlQhSQN6DwCnu/ozOltrZWkJDN9QDlyxDcztKmDDlwwD6dAG5h&#10;cEPZbUZAzdAJ7ejeSRHZ1VaEho6nsiKc9PQYu6tXVBsa5zocHmRvjwcqn4rZ0NsZxy2NNGZufaEu&#10;xqsS+tE3HoIpbSIHxrzrNlwk3X0Wb+gBr1PQg7sT57FB3BNTTGTK1/4fLaOWAsIKo6VkP2S9hL0e&#10;1n8nqxjNxaMIGfNeSbTqEW8PbEtL9joQFSQEr+LlHJ6bP3pDTPt7viG+e9+l0bmTeXMWQYbAshqN&#10;Rp0xy3hGShbpM3ih+UFrJ9nftN8WXH6Tubgma8DHI2LPYijR/PVayMMh88cSEfE9t2D8OUVU5JPs&#10;jM8UUPizXocw1GPemsg3Z++ZHkCLNUxKUB4+meWVx7hWhiBxCYkIStf0ojYSZJ+ljttq+ETyuAHs&#10;D4fzlTNOEIFrQw67EtQcm5WTiUvAOHevxIvJ634I3KhSWMhxMW7J2KYdeBhtR41uDrqVKnjRZBib&#10;HpXKOarpFl0h3jKbpBe8vhah8NShKhKmfiGsCzieLgxFzb5yZM7GYwXOhZ+cLBLSDgSxfUtbZtw3&#10;NKUJsgWGSfVl822ky8msv55SPIrJBbdCCJD/tTyJAv7IjLRlPYEUcQJ3ERxudaHLXFJa28PLr2wI&#10;WQoKpFB8d+6Z9sjU30HTyvEba6p1Qy7pH6WkufV+kdkfgflhR1Uw0euTyLK5pQzATuqERbXIKmEM&#10;I6YaXNwJbu82/3ai1Gdf4nc0coi5br1//Kprxlms2ZBcyX87jDBt3AAgm0YsZJJLr01oE7PKgqZY&#10;pOOsAbjEowKmf4Ig7os3aeQ2LjumNwoFHJYfxoBuE3DgUeq4QwX5oatR1OTluh5X3XufsZ/yVu0V&#10;EI5oRAvrfpikZsipNHJ7gUTpuz8/UTgEcGRxW+HTGe2cAjeFB2Buner8kJgakjQPIAkQgCPLLFEv&#10;y7mgmykoWOnENpkvTqghRNxvpDkSMwzt77mPOjIHL0V4PATnjUtloqfgfNpzNAVdUhnnQy2eDAmT&#10;EWurSLQPatUWCLBIHe5m+/J680ulBH3v/qPmlhkOMXc+bp7i2/6UnGcqDPBEffWDOFvTFkqZ+tpH&#10;GPNi7w/fjI5EyWlgqFqx/g6CcItn7bEprpjyrb8NjDJP6P4OLG9WUzmUipKC0stq4KFMtZrHlcbJ&#10;zw9/N0y3cXJzcbpyhbmOsCF8MKZ0xCNZqfiXIYYf6gz7XsjCnqg1NnoFYdkNXGo0bU2+ZuSTjc39&#10;5B7vcUw6Ppyp8ndPynz0gfolf2LbtMaTILyPOLilEQTM2eEWji7suDlJLHUTGCGuJC5SoBpJtM5I&#10;4mdObcZxqd0nPS40iJz25tILrqu+o8ISsTmaA5wYSAv0yCpkTEuZ4RYASGbZMOsQxpWb9gDx9rHm&#10;vm4sU0wcXj10rTHy6jEkQAq9mzYggQsX/KErXnF512V4n6hKxfIIvuv/r/z5ys82/XOXEBXRxJLY&#10;WT/W4GuaMFyzngORc+MGl1QyIHW02jqMpOlXWc/8JMuqrSdwMtTPAc9rVdOYZbA1VCgLxokUACL/&#10;9/7PoRoASLEEGrwwfsmKyKhDjOUoEZTVfiSQAhFgXIm6aoYkjMt8kUI/Gr6dqRu3NVJcVGeOT+Gv&#10;Ay9aqX8p+Cc24sZl+QBkOeB0nv6pnA1RSbGbVZTWZkywjcZ7eghxd3psmtUWePwbC4POvukcEOMC&#10;7EbOBIcrhrYhF3VWaaCO0+3zqvqLIq8uFummp6dmnXuy+wNaPwSxYOeYx3fWMAKCIwWGeW46eKJs&#10;8XjocvK5xv0v6QNoBCHJMNUq40aMzCzc0EM2FeCR02lDMaKOc1ptd1UOLSyogZ1OfrkpV/6d+l8B&#10;F/izSy1HBJPrrF1sFiWttWnNFAJndYp50zU2fj4CqSMiacH1c2RBYVa8GTOf1oJkCE53Z0DBG1H9&#10;vYpoFOzrJ0tBvX2OFFLk0czh0aRVij1Np822Z+MLcTf10/LkoLsFsRiQ+tt36vQdE+NOmA2+NXBL&#10;6JY0/sZ+ZIBvZv6IuJuyzMtKPJziPeGzHF3dhHbR1ui5D64oafz3qgP5q0WUaemhwW80WYx/KuuL&#10;pl08Xn002WPoOAEfSw+t4/NrZpVyIHkRgGXvIQ/gqyrPboWIYIFA70vU4aQJIZWT+lC7msf1V5x4&#10;VL3XOEA9jsubgyso/v7wrPsw7/gae/GKlMt08tEXTGNUakg5+N8wc5vZ0jeKt/T0ZybLIfqL9wHF&#10;9bLyj/d4WEaui9gQc/LW+vt53EFhRLS/eVBO1Spgxyj2k/XwmmqFLnTLoZzTI5LNwb8UcreP0nwI&#10;quYnWHShXrlheGEMyRU9lLglSftut/OHRppf29gmgY/jnlYd2ULckes3RfazdeJo5YhXkmPAhGo7&#10;ZUyT2XD18My47IuUUuwYNvyT4Dch80UPUCWzk6wuGMY033pLrlGoc/ONDBhbQbqhGGzhup0QdRFS&#10;ZEmmWrKhtAGBreHssyZiENRBNm15pc6wmct1L1u5Qu/fQWdHh2LwzeorWgAJkpZZzkpix5TZpT07&#10;ajr/4chc4n/z4Y/j+VlaeF8fUAEyDwSX/WIcRo322AiMCq+srBAaXvgcEqHZluRRFx+sC/PDwnZc&#10;kxwCwiftCSPRBCBHSbFamQa+DvRWdxgnM/pFtq+fvTSOjPonvn/fK0+6fEoNFr/bOy2XTKiO/ZLf&#10;LPgzPN8wkv7+A+/1oBrXCPv6pNGYFf/zG9+Vc75nELXsjPRCnXTZ+eut03f54CZupMXOxEnDfQTC&#10;8o+MUrQtz0kXdDaez2A/j8cexqt2uuz2/M4zq0fKmHf+K4DEPmfB9AG3pYZYubNJXXbq1e/h3Zfi&#10;uxbSfiVE9At2L1j/I/r3uVcF+6crW+JDwWT2KNPenvqR7C+natBduVO1mvsu24WpDzWqJMrCVYuT&#10;EaClxbSm/masqje8CxziJmZ4ZDPkNFTI5lBZuNgUj/KSROuS0w5kYv5MWE2Rw3//Lxtk6ePR73AK&#10;pkfgkavD8w94oPqh2WakYvTRPrKFyZc/Jdw9K1oXbeI0c2MUZJah82DQMGve9MQHkJQKFv+DXKST&#10;Q3rMeysq5hJNFiOVgZPgCFHr/fUu+8pMqxJPlUgjS52pN8V0faZ2ugrncm1FpumPD0Zx9PCJZFKk&#10;DF9FZcUKPU0uvLQEHbUZtBPl1UJMdwwt0htw4ROSthXnVeSrnrEF5On+uo8WNSZjiAuKH5Juv5yg&#10;HdCpMW343jnEFsWe+15VdKCqfNrO4tMQuWJs9V6Tc5Rdt80yxpIFKccsbOVvj5mtXvEeF68HFs5e&#10;h7g8sjpGdKDQS4vDlZ+0v1sqVHL+zTCsFuiWCwk2ytkp1ul++kd0U6xZ7bjoC5/anz3YD5kU3iwR&#10;uDmY+7ovR4vi6Xy808NtT3+RINGhZlANSNqi3zmRpnV/GVEhHL+pUdwK1yED4UW+grCjzbhx0AK/&#10;grpCwFMCQ8m4hG4fqz4DK9btUwkhWn7kjjqjAJ+KdO3jpwu6G9tZdVO8/19oB6DLpSqTWUFr9l/g&#10;6zzXZCYwrDdpcFomXJcJOL+xYkXsdHSTPzUVhhhiAxZ3xtPZ98xaHRdbdK5MTNasMQ80kKLHYTEy&#10;dR7Ur3rkpCFcYVHlAEMog3T2fGhk/Q9mvLK8tBLle4efDfysZ6seDw6mdGZIrt2fQ8WbXEi8b3x4&#10;hof8TezZEIJNWqjmmnu+Xv6sWBlDkl7yi1XnDddgwqx/mRpAWkZkgkX051X6OLnNS0KQ3wNP737h&#10;DLE+nXXqkZICVEOF8KiaKyWWekAFD2nZyP+3pLnz0HWZ0lUnXKRRISf9Q1J3PFMbAcJ1Oxf9j+rg&#10;VkR+JUK3Y5Th+HunDo5lJJENWqytDJurf2CZmfLFyu5A5gpQjXiEtMoqGek0698ay7NB0RWNMKp8&#10;/Sida95BScUUehneKU7vq/qCTfqR82OF8BhCZdc3zzo6dc1qBEg3UgI+fKUL4UxxzveQ+aHFApeK&#10;5HxC9OELXQCKoOOlY9gSZiVnmAIUKT7qxqKlSh2E029bXv41EAPvb1zOV/uU2b5pQVyi4Kw3FZ/Q&#10;9mQJ/x0vzD8PfzBCg3RO2yKIXtx8PKOuJ7+QY7ODE2uLRjtToqvy8Ftef5u/QAWK0kY1hmMPP4SX&#10;2WnpHyVo7qR2U9vXQ+ZmAY/PSZ75EpQt/Q1dajv5oiBdrzjmPi0eZQn0Wz+F63rCXWDyvVryL54L&#10;sE3+ETmm6IvPwBqtMBfi76GQV3MFi9g92/UDvFi+ubH0cGGvOvIvF9Y4CwvPWcX4QN4PIr2x/b9z&#10;x+lnKmB/Uaj/NgY2c0xRTZA8hsimHeU9eNBwHWENOMq/YJHde8cWCJ66AhraN4Grz5tZ/oD6RD6o&#10;A+pZxQOA9rGntWRkHpk0GPr679eQE76vJm5oJeEwdQyuNibvd9V/tdZX8Xw0dlcGPCIzzhGAKdZC&#10;S0jRYtUGYKzvctgQiJNgwJQthlne/qx1QBq6bIJb1uemVveWvrJGq8OWtY1kfU/6czubGfZqbKS7&#10;HIVib92blz6E5TqzoRaQPAt4TUjLqtMe2PuIs1Zk6KifhzFWH3vY6JaGRwnIlCnqeQLJR45K/cWb&#10;+fZk6Wuv6oKMdPpcrN+KabtTEj5pHuyQQWQ9dKlpPo4w7zg8/Rw7txC+RZc19yvzJPWND2kGmpFT&#10;Vu+C/XV2FaEEwxTFTF4Yh4AZN3ZGamfnW6k/SXlpDHYy0m82ZVK55P5U7D2OmBeOFI3hBeK3e1OU&#10;44csrU3qiuyikDxMiDpQf7/O/Bv8gSuelvxA7KOzZsinRp9nnrmJGN4grPXw/j4qqEF9ZyX1/HwZ&#10;CSN76hzEFVygkECczt34mwBZPQAjpxr5fJL0/m9eUjKApfSJXh+FYlSTrR6zFJEhj8yygiyoMx1F&#10;mR/cevclQqxeGbjFm8x0JnYdE8QVWI8jt9ookM4/ZgsnxpqTHz/hQ3PNnZV/qlcOwl+IcyDk8nKf&#10;RXh9DlOhfFd3s5KnxrBFP5tmtMeGEBUGjM9FiIwzwFTA0SNntoMgTbu7AOQqtXfxh2fCXStAyWyK&#10;QGz2t1cFx+PnxpfeJwmzTUOMNBd9otzjKfN2tWeQC5AiNOajlkJL/U3OaqTR5TCstUGsabNEDVhZ&#10;jBzpDrrDVoHREpfXtAPnnvSr+vkm8OzqV9ZAPg3+77lHukQfPzC2Fl7yz1vtxwG7+df53LoJncUY&#10;Nv+OT5xVF6f/+Wz9rLEiAlX43V9x+d7siZW7VNV7kMf07OHOt6Ct745ZX/vYE9K3TTGcLe4XGARB&#10;W8aqhuQn/a7cJz33QM03PV+apdQQpJPxqHwfa1QnNkh04sxJImxnmBfLUnKWJbl5VgJhe7y6Qwxz&#10;F/sfuhOHSV+g8E1KxNKPGIhhCzzESJe08cx/hgctFA2/4Fbe354AGrjZH+TYOOnGSGdQS62OPw+Z&#10;2++sx8L4824Uz3/ZQ3eQJzurwPTCeyT00Vc2NqGclgoviUtrcy0DpjoiAERufGD3y2XKwTrvhr4F&#10;/7xIqFQC/+8xLbg08WT2bZVGbuTjISU89/0Ni0U6cNPNcyiStlTJkG9BHd2dbbLUALoH/zRvCJyk&#10;9ZmABofm1k/bJANqPMtXNu6QPza/3TAPi6yIM2AMXKqXU+5FHLDb3JA7++1O590fU4GyNVIrIHGo&#10;6hkU7S7FP7PZfTPuuEfNbTnQZUe3ylXnIIzsHGUgcA2njkdBG24c8pqGtN+mHwJAVWdnH1E1zC5e&#10;0p67A+3J0D1pcAVSgD6L4ZKyreWSKniaUkYGsXIOZkPIeAFSTDXMz0K86SOTv30uVYeuewfS5Cbo&#10;9flxf/tzvxflyP/ljp0nyrTXrFFM3JrHjSJMd4RtMQQtlfp1RogRXuQeI5xowSo27+IGa8dP8jvq&#10;AMiRA2oAKi79lZgNN+9xF8Gm7m41YY7ZfLk6F6O1+x050T6Hg07+toU86TUL1tvYWYM4hwPwvzll&#10;qI55sPWXoQMpn3KCsJnzOLT6gVaTqRhBqe0vuJPrWbupAHhtsZnjOu24lo5egHKeJad8wxnC7Beb&#10;4ysIKhyAqp/+7Nt/YtwUvJbOKFQ4mHhuRxKXn8/GJgZGjAyurpZa8iMnV8ZfdW1sRB45FdzpRo4k&#10;wI6fxZI4qo53tVT1TIJlv6dUiPny2fHFVfLYeZ/9HwAXIeje9tewDE3cs/5bkJ1OHirPISqKITsJ&#10;gBGQnasT1kasxeDiwXj51MtodKORgEgkOIdBlf8+ZPfD/Scx5H8A2d0proNyhuwymuKybUPcXlNH&#10;DdlVLq9rALJroJW2rNpBdvVx6XRjXCr8BGH+U8Af1PL95X5jm1dfhauLPbxdtiPCZQby3L/F1YNt&#10;cc+7kUGwTqlHCdldulyXrvHhIDuzioaYgKZ4+2I9cV8197ou6t2qi2evaiA7o6svYnnKUNgcsoKD&#10;ux1avdBKfNxs52OJHbEjsOt0V1jfaKo4j0oM2d2p/1hBdkpYTKxTWSnrvS5MpgTrlOtCSq93ynWl&#10;FNtfPvkyZsbNojKU56BdhGdZ/mBbhuhk+8SQHfMO8+fP1wLm2XOsc0CgCB/6QLaaxGB8xrnz4iM3&#10;RzdXDP9zOIYPH44ePXphxoxZ4rx8DgbibR32YNuhbZiQOgEvnn5R+5r+ATW9+Dy+zP0CM9OnY7ff&#10;Lnre5A/nXAVkt8/zIJLPXRJAuHxt/4atluegY/hjMZXN4/FktqMM0WWdOYPM4mKVfZQcp8SRreY5&#10;6FN3S8kma+aOJVtdKWw1t7USjx0TzmAMQXYsPkdGYSFOUDqchmyrT9wpRSKHmzdgqxPZVnM+VNsf&#10;pa3mdJS2+jGH7KgGoFJa5T/F6v/yT9nA+d9CdvJEfXUNq3M4cyYdXt7ceHYSX4tONp5A63tx6nQ8&#10;7t9PpH00kF2lStrgHa9HiKUE2Xmjw+h4AQB9bpSshoGUkF3EyjXIWaaE7BgukoA0XciOw8TK6x1H&#10;RykgOw4Xy+eV88F5i8Q9pOFwYh66jfGnY/j8SZSGBkpiyC7B1w/Xgq304CcZstto6YYfdcLFyuE5&#10;eZ0hO5d+wwSMxlBZ1HcaWI7htJAfO6GgCsiOdWzxSGRNGKSC7FidKK3O6vQYsvvjNzsBVcnicKYd&#10;SF2NojFouB2sZm0TkF3BsnF66cuQ3YA/nTFyQRD2u4SKyYF+/fpj0qRJ4sXrSjpkfwAJWzfAaXBf&#10;BPWRwsQqr6OqcLEMXulDdtJ18NIwZCeBZXJZ8zYZsiviNHVUuHiEel2ck3/TeVn8u4CWueYjcW7/&#10;PNxU3Uf5Xt4IsRDrasiuMh5nz0TBzW0nGR7qjDq7wMn5IPa4JuDPOQf1IDtZhsLFKs/zMLoWpAHw&#10;tCE7fXG4WAmy21hLT3b6aTBkF79+pAqy4+dF+5kRqgay4xC2KWtGIctvJU4WBMLd1Zbqj7Mg5Hfs&#10;2AkHByd89tnnWLFihVZDhj3VNG3aFF9//bXwYsdf5e8/cAD27h44WliEAuqgGgLGdOE6SWRUK8m4&#10;0ju+sLycOsl3RUi73Ta2wr34nDlz1JAd12u+vyIfro44czaPLMVF0gW6/tM4FrkfZ8N24nTYLpwM&#10;20PP+wFkhzohLdQbCWGhcDhwEBabvbB6cxBWbYqEmVUkllgwaKeB6hZZJmGRBa8nCS2xTJC82FkH&#10;Y699AD1rXti5UzNow1/g+0VGiU45d+y1r+0BpFcuNTeGuBGZcPY8orKyqeHCjQcpFCsPBBxJz8RJ&#10;/howI0MMKsRT44ZD2aSfOi3yymAdf8XBkwx8X+QJHUl03uu3EENpSCFrlJMEvC4NUvAEQURaGo5T&#10;g4jTKqLGVs75i2KyQndigX8fv3iRGj+5In+GvijQlfY+fIy+Zz3l5MJ/A7JTSgeyY092AkzZgLT0&#10;Dai4X3vIjoGdENMXkH+oLz0LBgA7kcZi3L85E9eO9McdFYwkQ0mGITteKmC5Bw4XayAf1YWLJWlD&#10;dgxgKI6tpPTumiNy2ydVhotliClGC2R6BTFTGSp7RZLxG48GsrtqqoDsWFwmfRSQ3UzabykqKnbA&#10;w3MVnJz2YP68OehB70x+x7qSvJ33IXT/SvibDUSA6fuInKIK3TpZguwYIpvcqA5MGukCddr5rS1k&#10;FzOVy0BZNhoJmIkk/64xXGz4EFzY/6caspvc0EA+VJBd0NQP4DCrN0LsLeDlJAFQ/NU0TyC4uW9G&#10;eoYFtaXXaZexErKj+6FdBpJqHy72B9yN/p4keT7Tg+zea0J1QTt9Pt8kDhfb1BBkp6rX/EzeXQ7X&#10;hS3o2dN/JnXL+2E82TEUKEF288nObcCNGw7w9FgBR8fdsLW1hYmJiQjxss9uvxgYcPX2hou7NIHN&#10;nuzYYxhPJvDX+bttbMheuSMgOlaEKFMOQsi2xrDN4cnfShTS9mPlFQhNThITBl/36CHC37zzzjvC&#10;A4B0X7nzz5MXXMcd6b0cRGVVTO2QTGw2/Rm/N6+Dsc/VwXi6p7wcQ+V73X4irjsa4eye/oha8Aqi&#10;5tOzTYqZR3VyxotUF19ABEmC7PqgLGIg3TsuK+mZK4kaiAtRk5B02Bw+Lptgt2+3+JJUttEM2R3w&#10;9xdecpQTBv+k5HLkdlAm2dKorFzEpaar7SIv1ZAdDwjwhALZuIT0LJy4VYJjZFPVIeRU7SYx6M8D&#10;QnQNfB3F98qEp7rqbCmfJzI1DVlXrwsPCzwIcYzS5wEQtsPKfXnwIbv4GLJOnKD86AP2yvPUFoDX&#10;3e+/Adkp+tcqyM6V2r/t3mqn8hDuJiC7psL706OB7DgcoxTK1HBI05r0XJP5JM6H4f8LcchHnbQZ&#10;smPJv6sLFyt7/HpYyI5VdbhYXciuH0wvdSZ9qqXpF7/A3ONDMdrJBPXadcKTrSbSeXXLnq9poVh/&#10;Rke8jcNiPtdkLu0zA883G4Mp05zg4BRG78e9AqTcs8eW2vmucHDzxG73Q5i53QMfT7JGO+OdeEMF&#10;WgnIztacymeqlHeFuvtPRi+fRei0a3UtILuHV1tjzosNLXfTkkGnXRrR749MFiOswBblWItKmJOW&#10;q2SGClpewUa4Fy/FMPff8IubMZZ6WgvITn5vcj13dArAth2JVNdHUXlNV5Rx1ZCdrJogOw67K8LF&#10;Oi4XZaapCw8SLpYhO1e0aDlA3Fdl/lhPvDARX8xcjN6eC/C1H4ek5Xskn6d6yV7tDEJ2KrDsDWNb&#10;fCAguzVo0MoUzzYfh8VLHKi/THVn9271BDqvizJl2+zlLWz1nyP+RKNGjYQNZw8ybKN5MoEhu/xr&#10;N8W7mvtl+tC79kSBZK/p3U6lcayiAjmXLolJ/bkLFuC7777FH3/8jqG/DYWd/QHF4DzLiX7b0f27&#10;i3sVZcgtSYN5pikWFBlhYeFokhEW501Bhzld8Uy39nima0+8PXYh3jberC4HGQRlz34M2b3Y0xKN&#10;WswR7zMOFyueuaaz8FwzE7R504iuLxROjq6wof69yAPlhz/Qsz94ELFke7QnRujadH4/asmQXVRe&#10;oegzKz08tS/OAAD/9ElEQVTVsMf3tOIiZJ47hxjq58aR/eP/F164IEKuF9L9YTss7hHZauX4Bl8H&#10;T+qnHydbSv3uqj5W43MxiMcfyvH9Zpiew7unFBWr+97JqmPFhEB6Ok5duoJ4svv8fzndqiYK2GbX&#10;1Nf+74SLZZ2lPvM1uLvbY+vWzSrIzglO7rvhHbwF4anbEJZhqQOU6CsyY602ZOdTW8hO0nsbj6Dj&#10;+hCMnbdX5clOEy5WqZo82fVY7Y/5phuxo3NfJLZtp3Vs8Ysvw/+9L7Bu0AQYLTyAL9ZH0DEab12y&#10;HhSy0w3PKUsCptgjHANTKs9wHNZVAEz6+7MYsvtzkT1W/WwC7w86IP+lV3C6VSstHX+xNfZ1+gG/&#10;VgPZTZ6zGyu/HwH3j76Eb4cvEbtrl/BQIu4vvSfYHu93O4hNHsEYuSsAX1oE4kPrSLxfgwe7RykG&#10;wN6jcpEUbVDqcpOPUUm5zZD0ILv0rYhMov6xN9kNV/bK7QIPZyccsd2DNIbs3m4nQXbyvW7VHOlt&#10;2lYJ2VV1z7UlgXIG/6euB9WnYxiyY6+OHAq5lcFwsbqqLlxsSCZDdvux/ogfulvaor11CB2jqZ/v&#10;b4zApxv88ONmG+xPchDeLRmyk/vAbGe5LPlD7cGDB6vtIdtp9vzK4BuHi2VvbruoDlYP2Wkk2WPN&#10;+GnOfXqX09uq4H6l8FIamZ0DB08vYes++fQT8b5VfrzO49rcX46I8Kf320WUUd/jCq5hU2gQvl+3&#10;BV9Z2qOzlSNdsw3WJURjZ1ogdqUdgkOqAwIzNiM0fa1eWTGgGJFO77o0UupaseTfaqVsx+HwvVQ+&#10;tthvt1eAIXJ++GO8nCs3VGPEquvkpVKK639UEue6dRcR1F8+IrytaybEuS+bd/4CjpJNFR5gE6WP&#10;t3m8+fjdMtFfZshA3Wem9NhbES/5vrF3o9jCImFvOT3DfViG61ORfuGSmPAvIHtcVFKKuAweC9ee&#10;tOcP0jILCpB/+jTiRX9a2i7sNMtA+rXtN8vi9qC6v6yUylY/vuFiWWdRWXkVQUEcYcsRTz31pIDs&#10;rEKs8FfWSLyd/zaeuvqUQajk35AeFPSQYvCI01FCdr/eq4ffS/XBJobs7O43QkCpPsCmC9kVU7q6&#10;cBhDdhc4XOwpfbiMJSC7zOdx2bYBbq2h32Z1BGjHKtMNF/sQkF0Y5SmBriH/UiOcO9UaZ3N6Idhv&#10;Nr1HJciOx/3443Ev110IclmODLdfcNX7TZR6P1VjqFiWFmRXUD1kd6cK3T5RB1drgOyqCxdrWVoP&#10;S+keDa9ohlev1MNTtI9cV1gNbtfF89fqoP3thhhQ3hijrrfAvIJesIyeBlufzXCmOs7vUAmy+xO7&#10;TnfRguwsqQxZynPqaj3lUQ3Z0fn+oP1165IhiZCwvDRQ93SlDdn9j0T55ZDR9W/VR5vjbTHryBwB&#10;2fFH22x/uRyXLTPDF190oHU3Ya/ZVvOY96zZs9H+4/ZYtXqVuq9dNWSnka6t5mUeva0KKtlGlCPp&#10;5Ck4Uh+dbfWAgQPE+3bGjBkifdk+2vjaYH7cfHRJ7IamF5vTtdTVuzZD3u3kOqS7vSa9crINfj7y&#10;iwCUd7vuxr69e+k5k9ouPAfNns+l8QLVdco2Wpbi+h+V+FziA7WcPMSyfVT0ndlWZ504ibQzZxFD&#10;fdaEJLbVR4XtLb5ZImw151fqP8s2miSWbHcrRFQ8tvNs46uy1dwHTmbHPpQW2+pCBuzyCw0CdslZ&#10;WTh2/jziqC8fT/lT22mWzodn4pgHtNW8v9JG/z8L2VXSg/JP/akLkBo3jz9kRw0cXEBBQSq9mJwE&#10;kTtr9gxat4e7+3bcuMGe4pRAnSFpILu7lQUYt8wZXUaHooNRohYMVHvIbi366YSLlUG7TnqQXaQi&#10;H5IqkICAxEx0G3OIjpEgO2kppfXtKC9E+4TgQsh2XAuy1gKmHhayUyry+y4I+7Eziqf+jtMLjXBy&#10;0UgdjcIp2p6j9mSnD9m5DBiCsb9Z45uRPkK9Rh5Ur//wlyuG/2GNLTPXIs58kQDqNOX4F44tHSm2&#10;eSxahaHDt2PiPDc4uvjDZtduAZjMnDkTbk7OcN21B8GbtsB52GAc7tMD4d93U1+DdB3VQ3YnFo9C&#10;cJ+OImRs+A9dpOX3vN4JIT92xKH+HXDaairK/SxRErAetw+TAiyk9cD1uENLhuzSV/yFTPO/kEFL&#10;pXhb9nJJuWZ/CRBNqRyzEbiwYybKD1FalDanK51nnXr9ShSHH4tCeVkSCvKlcLHcSVVDdi76nuzk&#10;usbLfwKyU+rfguyOqD3ZGYDs7ofh3hU/FDksEOF3dY9nyK7AZh7Kr8cjLzOIjLY0Mc1ucp966mnM&#10;m7dA/P7000+FRzm5gSGLvyLo06eP+Er+9z9+x+59e0XI2CTqCCtD0SmNsu42GbLLpdd2LjV22EOL&#10;a1iYaDhssLIW71ulJzsNZOeAs2ez6Dr5PXicrj8PZyM2i7K/FmJBz7s1LoRuwZmwXTgebo+MiEOI&#10;jeCwsmkIjMjH4Yjj2LA7HOu3h2PttjiYbU6B6cqjmLIqHVNWZmLG2izMs8zBfMsULN8Qid124fSs&#10;HcKGDRsFvMB5YNDggJcXDielGnBP/PdlGHjQiAcT2CPRiZu3kJydg+T0NGrMSPDbkbQMHL9xA8Xs&#10;kY6/3svJQUxuHlJ48IAaJIbuj7LhyV8D5nPY12ogOx50iE5JQ/H1GyigPGTT/hxCVgxGKAb/ufEV&#10;S2Ko4NjFi0jNzhaeAvj/SbRvCuW1qkkIjfic1DBSNXwMTRz8lyG7jZusBLTK4WIfFrILrQmyq1yM&#10;iluzcSm+v4DBtGGePrgZ2w+lp8ajsmyB6pjqITs5XKOsh/FkpwtPMWQ3p2c1kF2ZGRJcuyNorhQm&#10;V7ccNJAde2xri+jJb5HeljSJ9QGix3eq0ksc54ehrui9f9K5zKnc6TpkVSySlmWLUX7RlMphIO5F&#10;DEB5uEal9PtGzE+ouLKQ9tuMK1e5vbVNfJHFIV/cXRzg7bQPfgc2IXj3EhxePgiHp32E8Kmv0/Vw&#10;nl8VIGCI0QeYRGVh/FQdmLCnuAfUZLq+1R82oet9j9Jro1dOujIE2R3f8SUqwn7Sur6KiIFieT90&#10;CC7sG4YxzepgPOVzAp1PloADOQ8kt1/fxiHTT+G0cDCCHKzh6SQP5FKHleq998EtyMvfQG3ptdr3&#10;WkB2Ox/Yk51h/YA7URrIjgE7PU92Cg926vQb18Vwuj67Jb2Bu5Z075fr5JHq4+0V8JrbUniRVJan&#10;IT0sZHf1yCDcv22Ba9d24/RpT6pPG7BkyRx07NiROv4u+OOPP8j+/iEm7pMzM3EoMAhOqq/S2Vbx&#10;gAW/E9+h+udM+/CkQWBqmrAf8rtftjWGbY70FWAe2eh8WoZn58LJ+yDZP1eRJtdtnphwcJC/QHQS&#10;ECl7Fk5M5HbIWSq/49hm/Af+fLa+8BbIzxl7D+R7KIC7JnWwqksrIPh3Kgu63rDBqAz5BcU7P0Pc&#10;klcQv7gtjix5Ayd2/YDTtgNwat9AnLWnehg8HKVh1J7xn4nDzuuwb/dGDBzQH7NmzRIeg7gd4Xb4&#10;MApulUh27x8acKhK/BX9sdIKnLp1Rww6xKelIzGFPbomISo1FfnXruPU3XuIKyhEHJVrTE4+oo+f&#10;kjz6VNFeYhvNE/sM2cVyejp2UCkZ5ss+dxEFN0pQeOOWaBtoD4hI+7HdZu8BOafPIJPyw9uTMzKo&#10;TmWp7fXfEdtsGbJ7vMPFGobsunbpqvL+5PbIPdn9c5Cddr6k82j0nM7vBi+ORZMuQwxCdrJqhOza&#10;m+Hdv2zRbvJeAVIJGEcAYdqQXfcqIbs/8UfWLzA59z2mXOgh6bykqee/wezi0TBynIl6b3XFky0n&#10;0Xn1ITu+zsbNZ+OJFjO11Eilxi1M8XTLCWjz5kjMX7gHTk6H0K7dO2Li08HVE7Yeh7DOzgeztrvj&#10;iwmr8baxFCZW1mumG9Bp13r0OrgYPX3mCfXynS+tH1yAbzxWo8sOa7SZuQptp27XOra24rJjj3Vy&#10;GWppyi5Kdytem7YRbUwt8er09aR1eMV0rWrdAu+ZzoF/oQtu4ABuY49C21GCTbiAHfAoNsMIl2Ek&#10;U6zw3GQAsgvEsuUBaNp8jIASleUsILvtK3D//iZ6VhR2UaUSFWTXyVgfsmMoi6/NsCc7CbLr6T+u&#10;BsjOnNrPFjh99jCatxwEg5Ddi+Px6ZzZ6Ok7TZF+9VKGj2VV6cluig3eNN6DD8fvw4vdl6LVu8Z4&#10;r/0ErFy1H84u7mjVqpX4CM3GxkZ4SOQyDQgJRkJ6hjQZ4OKK33//HbMpf9zH5fciQ7z8vz2e3qo+&#10;pTwRIMkQdCbbbO5D86R+BtkUR/8AYZ85HGv//v0wePAgjBk7RnFvSa4cIm6f6IOQhUJ2qTvmn+iF&#10;aZc1niNnnO+K+cd+x+LMJVicvBdfmM3Fm9PWq8tA6W3xLXreW/exROO35+PJtxbgqTcX4InWs9Co&#10;pQmeaTUSO/dl4IC9nwDzua8jJkxYB31wJK9Q9DlzFf1SQ3Dho1YenY89GJy8W4rTV68jnuxfUkam&#10;6PeykouPobj0HtLOXxB9aO5LR+UVIPv2XTExYChNFo8FcMjYNLLlR0R/2LBNZDFIkJRfiMLrt8k+&#10;30bKsePSF/xkL+Uv5hMoDZ6giEtKRVJmNk5cvCzBAtSGSKU231Gy8Qk66dZW/z3I7jK1gfdjx84t&#10;og3MkJ2z+x74BG1HRMoOhKfXDNlFZKxBQspS5MVOxbmA31Dq8yPKD9YesmMJyG7+XqzrN0YLsjvb&#10;orkKLmqBgtYvVQvZfbU2ADNmboP1V4MQ9/q76uPOtmgh4LTQdu2xre9ITJxrgw7rQ+kYfciJITv2&#10;eCcfq1R1nuwMSweyq0GfWobj12UumPX7XGz78gcEvPMZItt9hIi3PlSLr2FtzyHov9zTYBoMZrGn&#10;vhkDJmBjp544uWolwvfvxdKlS9GxQ0e4Ux/Hwd4ZVvu9MGHnIXRd74sPGRaswrvaP6H3NkTjw42h&#10;+GRDAD638sGXVh5Cn1t74AtafiGW3vjYOgjvb9SUca0hO+tgdLPci+XB3jiY4Y7gRBuEHbGHq6eN&#10;GOvk9zV7sju6axfyjCcj5q03cKy1AuqsArKrKYyutgxDdiINhuxqAOxYfC8XjlyMI2+8r6iHLak+&#10;S6BdTZAdw4C6kJ0SIAvJtIRbhhPmkx3taOWKD6zDVXmTjv9wQzg60f1YFZsM92QfhMTZwcVdCtXK&#10;Hmg+/vhjUZZTp07Fzz//LGyzbA/lSfT3338fa9dKH71u3LRJAGcHI6OQR+9mrT6zni3WjJ+y7RJj&#10;2iy2BaVlCElMEml98913Aq7fuHGj+tzcv2DvTxGRh8S8Yhku0Ru4FCvDktHRwkfUd76+j6xD0MXS&#10;Ed9ZbEY/i5WYbmeGw5nb1eWjVFzKeqT6LUCh02wcc5yNPOfZKI5ah7wja5B7ZD3iwzbD3W0HbPZs&#10;xy+//IIpU6ZIfWZum1CfOZP6ilrXx/1RpZT/e0TKK2PPOGSPS0pRcOYMEniSPZ09yDHgnoSs02dx&#10;/M49JJKNjM/OJkk2Of+edjtJKXEvyM7LYeGPpmUatIOS+DwpItQ722K2yUfoHMLjrGI/7hsfofYB&#10;A37phUXIPXGCbHGaOJ771TwWb2iM+kEn7hkOFX1lts9KqWz14w/ZXUJQkBe9w+ypf/UW1S9nbAza&#10;iLFpY/FBzgd4+srTekDJv6WHBV4Mqd6dunjyZh20vVEf31U+hV/KHg1kd4K2KeEwhuzOXa+HK2fq&#10;CNDu1kntZcnx+rif+zTOHqiPS1a0fY1GN9fWwZkNdXDapxFKzz6HS9ca4AzlWVdFdxogWgHZBdI5&#10;g0vrifXQkrpIuFYHeReew8njn+FISD/4eCzDxg0WYqzRzWUffN2sEeWxAJkuf+CyR0eUeTQFPBpK&#10;cudlA9z3qiuAulKfOrjrqxEDdtcDKK/x9VFW1BC3T9YV16Ur9uR3jcQwnUZ1xfIylc25c3QtVE4n&#10;SuqjiPJeqKO80gYIK3sCW3UgOwbseLm04gl8Rem9dr4OWlyug+evatT8Sh28crEOOl1/En/ceBnT&#10;Tn4Os/RfsSF8LvYe3KaG7Pb7rcHWhMHYfv4TWN98VnMOuq81QXash4Hs/qTjGLQz9D9d/a8hu3ol&#10;9dDoxhN4/mITvHWiHb5L+g4rQ1bC0c0Rb7zxhnDkwuW4evUa6i/2xPbtO9T2km01A/DffPuN6D9/&#10;+OGHWLlypRjvdfY/jNyrDIjr95U10thqlmyr+QNmhunjqI93gGz18BEj8Mwzzwi2Qj4391t3HNoB&#10;kzQTtM/4GM9dep6uRx+oM+S972HfOe8Wv4sFR+djs/tmjJk8Br/+8iu1FziCHF2v3yEknj2nPf/8&#10;L9nqArbVd8tw/OIl0XdOzOCPvzgaCn+gdhzHyI4zaBdHfWfZVueV3DOYniy21TxWz85gUug+VD03&#10;LEF2KUXHpL4zKZEheu47K/YTc+LUf2ZbnZSTi8KzZ5FIbQpOV9jqNNquY99ZD2qrWUpb/d+C7B7g&#10;74EgO971AXZXNnAe73CxLA4Zew4FBSliwktydclLJ7i62eD69WjapybITqPSyhyssvXBNxO80dEo&#10;VtsL3ai4WoSLHaWG7GSgjb3hiXVKSxuyO0Z5jyFFCMmwXwUSBWT31RiGkhj0S6R8sDc4WpK+GeUN&#10;J9tDOB7iiCvBm4UXNFlX6fexUG9ssXBE/xF70X1UKLqOitHTmKHb4DRgKCK+7yzpB152QTits8Lo&#10;d+7YQSiaOkyEjTWkjBH9VZCdBmyT5dG/H9YZr4TpLFuFbEh7MGvmDqyYthKuixYjyXwmChSQ3XGV&#10;CpaORsDiRZgxYT2Wmh8gQ3NQQE4jyBjwffZxcMSOabOw+5ff4NPve8p7N0Tq5KE6yI7FkF300J6I&#10;HcLqJS1/7YEjtIwe2gNhw77GyXXGKHFajpsuy0hmuOFqplmSLjgvRvb+2cg8MBsZdrPEUlaW3Wzk&#10;7JuN3M2Tkb9xIgo3TETRhkm0nERLXp+Ic7tnqdKW0pck/b7huhxn/dej4k4cigoDNYCdqN8ucKQy&#10;sXFNwPA5vgY92VUF2enqmo6uBq+TliESyHU12JJkTXVtA23jpZVYF79J171WI3e5xuMhQ5Lyugay&#10;24zvR/o9BGQ3CjmUdmxV4WIrSffCUHB4JVJWj0ShArKT81GwdBSydi5CQVogdbZtqPGgcdP71Vdf&#10;icFwuVHx3HPPiQ6f/H9Jzhg7djQGDRqE/v37Y8LECTjg7obkKiA7pfQn8lmSlxYekLBz88CWrdKX&#10;rErITi01ZEfvusoi3L2WgPPhm9T3TtybELofIRtwPnQHMsM8EB0ejbDIowiJTCQlk1IQHJkG/8hi&#10;2HidofeHG76i90K3UZEYOD0JY80LMMk8CVa7Y2Hv4k/PmqeYOGEPQjwY4eTpiSAyrIVl0lcTj2YC&#10;XzGIo5L8W3fSgRuRhTepYZGfLzzTFJ05g7SCfMQKd7zU4T92jDoY0hcDsvJIIq+KdGTxNvFFAeWB&#10;v6bPOnVaTDRU1cjhSfkUarSwq2BuwPDgBE8GsEtgGYrjyfujWdlIzMvDEcoTT+6funBBDFpwAyc1&#10;PQuFJ06LxpLkrY7TZo98sjTnUzZ65AEM4bpXte2/BdmdIJ1RQ3Y84SXXa4Zo0h4gXKzsMUs7XKw8&#10;EcmwG4vWq4XsJG921470Q9m16bSvfLxCKsjuhgqyKxHwkiYNNWR3dw7ld5HqOM6LIj8KyM5EeGmr&#10;A2MGnFQarYTsylaJ665kuI6vX9adFYhd2x4xJq8hukq9jsC/3oD34Hbw+vkdeJK8B78L70Hvw3vg&#10;ZxKMpgpRqyuGuqK2/YqyS3NQdtVUT+WXTHEnfzzOeffCFfdvcM1N0lVX+u32LS54foeLSVNx9aQt&#10;vLzWwdHJRnwJ9cP3veHlvA/++y3hS+9kX9PPETztbURMaYvIKW0oz6owriZtETb2HSxp9xSWvfE0&#10;lr7+DJa88QyWksxIy+gA3iAh37dS/D89vfU0tnZrjmjjtyg9fcguls7F0t0ui4G7PMuPcc31W/X1&#10;acn1Bxzf0Qerur6I1Z1bY02n1mIp1ju+jNkvP4XxVI4OQ9rDZ2EfBO1fKwA7pwP2WLt2HdV1e7i5&#10;bUJi0maUle+ldp4OUMmQ3Y3tGPFGI4yhOjG5cV1tUV1hoE+G7Lj+suS6qBTXUbWojmt+/4ByRbhY&#10;vveyJjesg4lP1sWkd5vA32Yo1cW1VP/NdPJIdfH2cnjNa6ED2algSV7y7ypC9MaavITIaa30IDvd&#10;67gaO4zq0m54e60iO71dvC+WLFmIjh07UTm6wcRkqmgD7ti1U3x9dzAggGyTF1zcpC/d9uzZIwYt&#10;2OMc/3ag7cH0zpa8ulVvp3UlTxgExB8VEwa9v/9R1G0eiNBAdvxVvitJAdndOY5tkzWQHZexCZX5&#10;JBY9ixNIqzu1wn26H+w9kVUW2R/lEZIqwn4GgkZj7gfPCSBvLNWJmVT3CyyGIWfDb4jbZYpDTjth&#10;MmmiABf4K0guiwPuHsi9eElMpAvIXzkQ8Q9IOodmvaC0HHlXbyDr5GlEkV3OOnkSOWSXeYI8lmxn&#10;7i3+qk+yzew1QPYuW1VbQthnugbh5e76dbKpmhB3hsT2NzEzS4B1DMDzeRNUtpf/z/BcAtnllNxc&#10;HM3Iklz8U/7Sc/OEfc+nNsXxy5dxVEwg6KdfG8nu9f87kJ1CinCxct0Wz5BTBJ5vNlYP6vk7UnqU&#10;M6yqYT5dj3SsZ9hjm/Dopg0CCq9u7GWqKXucmo2nm82V9Pwc1Bee7H7DIPtN+ObgHHT3NxEhUZX6&#10;0X0FmnQejSebzxRQnaRZQk82n01pmKDFV0vw/qSdeHPKZrw+dZPQm6S209fgpXnT0ctzLbr7TRcQ&#10;E4N8Spive8Ao/Jw0HKMKfsGoop+EjAplDcak9CkYtmch6r35DZ5sNVlcky5g9STl6dm3l+CZDxbj&#10;mQ8X6mgBmrw/C20/N4XpfFs4OvvDwmIDunX7SkzG7nf3wSJbf3wxYS0+mmSNt4234U32FKeCiViv&#10;TduCzy03o6vtenTZu0ajfWvQde86dNuzif6/HW2mW6LtlJ1axz4KMbj32gwLvLN0PdotX4Y3zRfi&#10;rRWLtPSh2UxYH3FEYKEbggtdVHJGeOEeJJ/ZhpNwh1ehBabaj4W5pwVsDh6Ao5uz8Eq6fz/D8O5w&#10;cIxE0xYj0KTZTBFeV1nGzzcfhc3b1qL0/m6UYS3ukcqxhrQaHKL2JvYh8uRBdDSeICA7CRbUDo0r&#10;PNnZr6B6NRVfHzLW0jd+E/Gz1+9akJ0cipZVSecrq9gHH7/daNbiV628yZIguzno6cuhiVX1S6++&#10;SR7ruvuPl6T6LUsbspPyL4frZcjuo/G78eGg5TBZvB/2TsFwcvYWk4kyZMdiLznsAd6JbK+rjw+8&#10;Dh0SkJ0IHUsaMGAAnnzySTVkt9fLS0DUupBdTeL988orRKhSe1d3zKU+PPfPGWobM6ZmyG7hiW/U&#10;gJ0cnnnGuW6YfXIw5uQtwMerR+P16eYCklTeR9YbVBZvT96L9ybY4d2JdsLDX4tuK/DshzPR4oMx&#10;2G4fhx02TujUqZMoC84DTxKEUd9RDvFmqF/6T4rbQHk3bqHoyhXEk33mCf3TV68JWx1LNjPt7Dlh&#10;azncurzkCQDDHwyqxjVIfC2Ft+4gtbBI1bc13IfmCYB4tq1so8k2s7iPzF5yNPtQv5jaCsm5+QKy&#10;S6Z8FZ46I2x1Wl4+Tl66hCw6j7D1tD/bdq02AfWbDYW3kfVfhexk+OhhILvwjLXUdlqO9PhZOBUy&#10;HHd9f9QD7MqrgOxkcEqC7Gyxrp8RAt/+GMdfUEBPKrEnu109BmPQclfhZYtDWUrLSKHua/0wY9ZW&#10;WHYfhJg338GpF1vi5AsthIpbv4Ajb74Nhx4DMX2qNTqt49CYmnzIMppjA7ePOiPv5VeR95KkfNXy&#10;aNu3seezXlg8aokA/QxDdvpQXW3hsPZWkei94iD+mGSFaT+ZYPX3I2Dx3e8qDRNa13s4JvxG7+DV&#10;/opjNTDfZxZhGEB5G055NBs2BnFbNsPfnt4dLVpQH8IF7k7u2GC1C/2nrMVXaw/hI6sovC/gupqh&#10;rweWKgyu7na+b59a+6DPHh8MsXXAH7Y2Qr/v1SyH2trhm+3e+JD21RwrX6d2erqSPNntx/JgP3gm&#10;+sPV1wbObrbqOu5K/TxvR0ckb9yIgt+GILVtG5zU8ZxoKFystgc7yQMfQ4By/dPShgh8uCES7a0j&#10;8THdV1Z7qwjNOm3n+vO+ABwNw3tKT3bnKU8XSOfVnuyU4WIttCA7OZ/sJfALq4NYGuCEwCz2Sik9&#10;r6GZKmVYwibBEV2orD7cwNBptFZd/Yi2fWXhgjWh8djj60H2ltoxqrG1VatWiVD4svc6ad7kT1qn&#10;94fCSw2LJ+25Lfjaa69Rm4jaQT6+CMvOE+91/fe+zoQ92QalfeCx8IKyckRQn8qJbD+D5cpwsZLo&#10;/K4ayO4eriD9xjWY+sbjc6vDdG+k55bDI39kHYqOVm74acsmOOQcwuGs7aJslO83/p0RvxaHh32B&#10;6HdaIeHNVgj5oBWuWk/BuW1TcHq7KZJtzeHjuAcjR47AkCFDRD4YzHcPDETWlauiLypfA8uwV1ne&#10;9uDjCJLkY6XfXGYSZFeOrHMXBWielpeH3JOnyC5T/5X7zHQPshl+u6cZ02YP7VXZY/WYNttjamMU&#10;XLtB/d0Mg3aQJWxoRiYS0jLJFkv9ZdnrDf+fx6B5PZ763cl0P4+S3Y4l+51ZVIQsssXSxH8Siqnf&#10;zKCdbvq1ldxn/n8JsuP69T+H7O4Y2PYIxOBMw1t18MLN+uhW/iR+uVdfgEy6wJME2TXG4dJ6CFCr&#10;Aak+AmldhGOl9YyyhsilZT5tYxVQegW8pG0nbtXHhYt1cfl8HVw5V0e9vETLq2froex4Y5zxb4Bz&#10;9g1wZW9DtS7va4jTDrQ97AmUnn4K1y41wKUr9fR08kYDxN6swpNdSV0kXq1Hz2RLZGf1Rai/Kbzc&#10;NuLFVi1EP+eg60ZEexnjctgwXLN/F2X7W6Ji/9OkxpL2NUa53RO450j59G+IuyENcDu8nkYR9XA1&#10;uh6updXH7VOU/3N8nbKka+TlhQt1ceJCHRRfqqtSPbUKSXmX6yL3Zj1k3WmADCqzdB2l3GuIw2WN&#10;sEUJ2anCt1rcrYfl5Q0x8EIDdCF9SeX0xeUG+Fy1/PJSQ3S9+AQGXmqB6ce+wtq4CdgRuBL7vXeS&#10;reB6TvaE6rnNYTNYZ/WG1bU3sebOM1hF93DVvQY1arWQtO9s0giqQwzEVaehdE0szbY6AvL8XVH3&#10;dMX7GYTs/qFnRBLDaFJI6Aa3GqDpxab4qPAjjEsdKzxc7vfaJ8qO3xXNmjUTY9jcP549ezZ69Ogh&#10;vUN0bPU333yD7du34+mnnyZ7744DXt7wT0yuArLTtzn6tvo+jp48Axf/w2IMuVcvDhfLDqqkdgNL&#10;huw+zvwEz11+TnF99C6gstUtw1rBdXxMFWX/UUF7rI5ahfnL5qNTZx73lyBDt0P+SDx5WvRNlXPu&#10;/5ytlo5V22qOiHb1hhhb5o/TCqi/zDaRo6fFZGUj/dJVYXfZ63tNtpqlHN8uuHlb9Hurmn9mW53A&#10;H5ln8PkkW80wnbofrLLVPNfMtjqRIT/VWHfesWMiXd437/hxZOTk6KVfW8m2mtf/Q5Ad/z0cZPdA&#10;f/9PQ3assygoTBaTXXI8aZYbdd6uX4+h/9cesrtXmYELFaUYMtsDnUeHacFA7BWuKsiOQ4EWL2Go&#10;Z6TwcteP9vtc4X1O9iLXaXQ0eo05gIDkY7hdeQ4Vlcm4X3kU9LqTlqTy+1kISkzHN2Mc8NXoIHQb&#10;HYhuRoH4SqXvR9rDaPhs5B/2wFmXNbjitFitS07LccJ5C7xWr8eSCSsxa+J2zJywGzMm2tDSRlpO&#10;3IX145YhbNpYJJoMRpIxyWSQtCQlk1Im/YzQwV8hqG9HhP5oSJ0EnBelA7bJ8u3XC2cOeiI7LFSh&#10;ELHMDwvC6UBv5Oxei4zlk1C41EhdjsdU4m2xqxfBbaczNcAPY/Pm7aKDNHfWTOow2SPYZgfiVq+A&#10;75DBCP6hh8E81ATZccjbU4uMhLc+jUapdZz+X7h0pPDSlm0+Qniky1J5p+Nl1ooRKDgwF7hJdafE&#10;gBgKo//diNgovN7dPbwOZYctUEriZbm/BS7YzkUGpZ2lTJ/WM81HInXFaMRsmo7jOYFUl3dg165t&#10;wgjPmTUbG3iQ2sUXO11TMGxOELpQXTUEsNUE2V0LWY9LoetxIYwUrhKvk86FW+Bs+CacCrPBiVB7&#10;HAtzI7mr5CF0nNbPHdyNLDP9kL8sJWT34J7spOcpe/lIRFr+Bdyl8rxPEs8qP9Mk/k3bi/xWIm2l&#10;5LVOmQbfv5zl4xG/aRH8HHdRI2UDZs+ZKcpx8+bNWpAdq3v37phF5cvrHp6eOBwsecthb3b8RSC7&#10;3l+weBHs3N0FZKf8Iv1BxFBZIRlYn8goOFCDyWqDNYYOHSrOy/mSwnVRnhiyO5NJ13oCqMjH8SP7&#10;cCF0g8F7eSl0Mz1froiKiERYZBzpiJYConJg430KPUfRu80oBh2MjtI77Qi6jIpCj1F+WLIhHHYu&#10;HCrWQz1xwg0/Dx8fZJ49qzcY8fDiMtOUmy5kx2LQjhsiPNhTXFqOlGMnhZc4blxwI+P09euIosYO&#10;f+nHXu7YI47yeGXji9dlcI8bNjx5UFhaJgZY+Es+biiJwX7lgL1aUgPm4q2booEjgXXK/3NDR2rE&#10;FJ87j+OXryCZ8iUGKChNbvgk8CQBf+HAX+enZYgv8lMy0sXgBLvvTUrS/pJA+WWgDNwpGzj/PU92&#10;0oRB7SG7FQhc005AdjEqUEcZkjLU9EUDkB1PSqomJpWQnQqU09WN2D4ovzaN9tVMZqpF2+5dmYKr&#10;cX3peH0YiLddje+LyttzgLIFlI9FJEqnQuUFjlW6AvazugvvZ0vbPIVV7zxHelZoNcnsg2dgPeA1&#10;XDwyFReSxuFCqpGeLh6dAPcJ78K5/6tw6d+GlpKU6879X8Pa958XnuDYq5sQrRvTUniwI3Eo1skM&#10;VCngKg53Oo72CVvSHddiB4uQsCwOpSvrRsxAnPHsAf85zyNkRnOETm+hVsiMFgic0RIes9/F4QPz&#10;6N7uxrRpxvjhhx/g6uwEX6fd8Nk0G+4zvkLY1DfV904CsWQoq40U1tb4HcRM+hAxE9vTkvURrStF&#10;22gZPeljknLZHtGT36fj25FeNwh4xdC5WLrbNXoJEdNeQNj0lqQWCKPrkq+Rf4eQYha9AQSOQmXQ&#10;GNwPZo1GBel+4AQET+sMq+9eh8vMfgjds1Rc95w5czBlylT06Utl4bYbhw6tQWHRGnoGNlD90vFS&#10;U0G/SyywZujrsPr+VWz+RqFebbDs/aYiVG3w7C9xL2KgQciOQbrbMeyhsS9uHOmH6yR5eT22n9he&#10;Gv47FhmA7FgTnqyLPRO7Uz420fO3groKyueK88iQnbmA7EKmvagoO/leyuUr/5b/LynGhMvYEGSn&#10;7SHyavRfCHWnNh/VpTmzZwgbPXbsWPz4Yx+sXbsezs6u4t03fvx4MSjA3tJC4+Lh4u4pvVOoQ87e&#10;5hiyY7vlQDY6iDqbDwPZcUeeJ5oj8grg7OMnQAGu21988QU4tAmHaWUPFHxeDWRHfSQdT3bqchaQ&#10;LT+LdbGmQysBPUrXrQ0BM0h5P3Ac5r3XBBP5WWY4j57nCfQeMWpSBwu/+xKB9rbC20O/vn0xadIk&#10;URYMAsZRB7tQhIqtFB38f3IiX4SpUQ0i8IACT+BzuFb2EMeTBGmFhcjhcKxZ2cgmO8uDD/Kgg+yR&#10;SJmeUpwu22j+0jLv6nWVi37NBIAh8f+Onz2H1Lw8ssUGvtaj/6dmZeH0pSsoOHNWDJYIsJ4HMEhi&#10;YoPyLg9cZJG95nVD7vWrkmyj2Wb/N8LFalRJNjruX4LsJFXnxY4hOUOQHYc+1d0mSz5G0jO0r/Dw&#10;1nImGraaLtSg1Qyhhi1noM4rY9Ck6wgMttuHb5zW4cu9C9HBdhk67DFTqzv1FVr1mYMmnyxFk4/N&#10;VOL1pXjuk8V4tqMx2o2Yjh7WS9F161R03j5JqAup447x+Gz3KPTyMYUcIrS7P4dYVUJPY9Aj4Df0&#10;DBqAHsH9hHoGkYL7i219vcei18pZqPdGHzRuaYJnOfSrDmT3RIvZ+HSIPT4e44j2Yx2EPlbpk7EH&#10;0Gn0LkxedRB7XCOxco2FGBCT+xa27ofRacIqvCPgOg69quPBjNR26g68Nn09Xpm1DC/PXqrWK3Ok&#10;5aszV0qA3dTNUmhRneP/rhjye2PBavR2tsE3HuvRy3MlepJ6ea3EN56rSCvxvdsafLl0Cr40GS9A&#10;N0nj0dX4LwxbMRmO6R7YErEDa9wssOegHVZarsGsObPRu3dvbNy4HU6OoZi/wB1NmnFIXgY2depe&#10;8wkwXmwN31QH+KTvFPIl+aVvRmD6elDPBAEnj+BzE1O8Y7JRAdlpAK22plb4xnYTfnQzJ5mhj0L9&#10;3RbhN9dx2Jk6UwXZaXuSrai0xt17fmj98st4vsVwdb6U+awNZKfZLkF2utv1ITtbcS2st4x3o/2E&#10;LRi33gu73cOxYvU6ss+zqBxnij40D85zneIJdQ5FzDbpcEiIgLm8D/Mgvpuwyc70fnn77bclyI62&#10;2XoeFB9Icb/MkC2oTjl0TDrZFs/gEHCo9JmUH7bPcn+evdLzh2LVQXbTFKCdgO3O9cSMIhN8tO53&#10;vD5jmfr+ydKF7tjD3ZvGtnh/gh0+G2uLrqM3YINbPOxcfQXEyV6COC98/f7RMdTnvC4G4WXbbHiS&#10;4NGK7S7D97HUPoghOyfsGtnqgrPnkZCfj6NFxSJsuwRWKGU4f3K/XEwQ3L6DJAHTM9Cu6bfqis+Z&#10;Suc/fu5cNZMJySJPF26VCPA9gfaT+9Dc7xdLEk/up2VlICmV7bdkb7nPrOw3G9L/PyG7dYhKW4Xk&#10;lMU4GTkWJX59qoHsduBdFdAlgJ4NMWLZwSIEYxcwZFd1uNii1q2x9+sfMXzpdnSyctFSR2sXfL92&#10;L2bMXYXl3/0Ar4/fQly7Foh7i9SuJWLfboXAD9pgZ8cvMd5oATqvCxR50FX/ZW6YN3AStn43TK1t&#10;30pLyx9GwPRnU4yYsV1Abgzp6KfBwJR0TTKspFmX/qd/jKQPrKMF/NfH3BvDF9kLj3vGc3YLTZ67&#10;U8h47m4MXepE5RUmjpGAKjndGAFudVsbgCFmDti31wMBdvuxaNZMMbnp7OKGPU4HMXerB35Y6Y5P&#10;rCJVIFzNoUsfSiIsqn66DMF1snLCKmob78+JhHOOD8lXJV73wYGcEBj7h6L9hiDFsfJ1cppV5/cj&#10;6zB0t3DEEt8A2PofhKP7ASxatED09WbPngMv6tcE29khcf48RJAdKXjpJZx+QQLXZBmC7DSKEV7e&#10;PrE+LDzusRc4vfpo6Ywe61zw03JnDFkq6dclmvXBZtTXW+GNr9YE4BPLCLynlb4kBk+VkJ0khuxY&#10;MmT3HZZMtdTzZMeA3YcbwygvzlgeYIegzC0Ik73YKSC7XUdd8SXln4+R66lcb9tbh9I1uGKRWzBs&#10;PH0xb75UhosWLcLq1avVnuxYpqamArTbtm2rsMEBwUFw9/BQ/589u/3Yp4/oQ/rFHBEh6AxDdhq7&#10;wFL2AcVvEo/D8vGBR+JEG4A/SufwtQwMcP50IbtSXMXu2CR0sWAwNkx4UlSW1WfWfhiweVu1kF3u&#10;kbVI+OkLHG+tehe93AIx79A75cNW8G3/ElyG/IDAA3sxcuRI/Prrr+KaGbKLTktH0c07ZMc011C1&#10;PWYwXvv6DcvQ/zXHcRmJUOk8aX+zRPSZ2abxmHbGsRPIOnkKR3JykXPtuh7krvvxuSwOPSf6y2SP&#10;c6kfnkN93NjMLEpXtoe81LaN4sOyk6eRW1hMv6UPxeWxZllss5MpL+eu30Ru8TGVHWabS7b+aBJS&#10;s3MRR2XI2zJzeXybljnZWmnopqkruc/MkJ26v6yUylb/H2T3gHpEAJGhUJD1btfBUzfq4N2b9fBz&#10;WUPhfUwbsquLcTfrYFt5Y7jcq69RaQNSfTiL9fpwK20I93uNSY3gIfQEqTE8ad2TlmElDXH8dkNc&#10;uF5XS+dv1BPe6W5dbIyyY41xP+cZIKOJRplNUJn9DCoKGqPkWH1cZ09wZ/R1+kIdxOlAdrInu/CS&#10;eki50hDJGU0RFNAH3u7Udlk2h/o63US46cOu5sj0+B6XnV7H5XV1cXt1HZSsqiOWYp10Y10dnN9Q&#10;B+UxzelBfQ6V+U+odZ/EHuxKTjfEDToPh8Y9z6Jr42s8d0O61tO3GiD1Sh0kXtPXUVL89To4QtcQ&#10;c6uOCH2rq4iSuvC8Uw8baV3jPY692EmQHUNu8+4/hWmVz2GqQvzb9H5TzC5vgwUXP6f2wB/YdXgt&#10;zNYtoj7fLPEut3Owhb23LdZHzYTJmc74s6QVht17Br/RvTOkYaShiuXv956EES1nVD6DCfefxOCy&#10;Buhf8UQNaiQ0gNYHkgZUNMCg8gb4la7jN7p3hmC7fw+yUz4rvC7piRuN8NKpl9C3oB+Wx5hj0apF&#10;ovxYbBfZk53oG5NWrlwlbCb3Hfm3H/WdvQ9yGGrJVrN954+3uO/sEhCIY6VlD2mreYyYx1grEJ2Z&#10;TfbQDUZGRqLPzHlasmSJGOOuDrKTy0+EkZbFv9X76L87hPi4Ksr+k7xPYBFmgcWLpevk9gLPv4fE&#10;xQvIrfCexsnLo7HVuvvI26Tt3J5hW81zzJHpGWobmJSbj4ILFxGblY3Mi5dEn57HMOR+fXW2mu8X&#10;z/3nUz83m2x1Ql6+1H8WNlHfVrMdzigoQvGpM6r5Z31bzf1gdgBz4eYtFJJdl/MpO4NJzshCAkN6&#10;tC0tm2x0SirZ6hwkKvrMtbXVvK600Tym+E9GVn2YPw1k94Dwm/4fH0x3ExV0kffFGktO8mEvXNnA&#10;edwhu8rKk3S9Z1BQmAT28iW/jDjcorurLW5cqw1kx57kIknRuIcsXL5fimGz7dF1dKAWDMRASt8/&#10;PajjtBshqyyQsXwi8paPEKFAJY0Sy7DVK/DLHzb4emQoKUxLvUb640ejPfAITcOx84U4cy4BZ8/H&#10;4dyFOLFknTmXTC+VZJiu9oPJqkg9zVrhh7XLtiLZcT9SVkxG/rK/1MpbNhI5y8ZS3oyRsnwmkpbP&#10;Jc1D4vL5tFygWs5D+rrZKPXfiLuHLfRUdsgSlQetEDOuH4L6dhKwmiHJgB2HiNUNOxvQtwtKvDbj&#10;UvAOXAzZgQuyQnfgUsh23AzYghO75govZRy6VQ1GLR0hVLh0FOLXzcVhezu4OLthzJixAnDycHZC&#10;IBn30A0rkWo2AyG/fIew77tqnVvOD+dRF7JTelkTv+l/DNMdXyJBdbyvJAn2K6a8cf7YQxoDXErl&#10;m1E+7ecCpVSHGPbSFXtduxuGCzEbhVc4pcfBW6S7h9fjwt45Aq7jMKfKtHPNjJBqPgExmxbjkNNu&#10;2Nhsx4gRwwXl3qNHT8yaPQ92LoEw3xmH/tNCBbypDCksqybI7jJ7q0vfg6vZe3E11xZXcmylddLl&#10;HDtczDmIOH9nOOzej/27vLBvl5+W7Hb5wn/zTqQun6JVrpJGCsgueJUlZo62RJ+/3NB5dBTlNUat&#10;jqOPoMeoICwx2Y5E8zlUh41UGk1lMgYFS42QtmIUsn2XC491olyVzy7/rgKyk8IOj0b6ShPEbV8N&#10;X8d91IhYJtx5s+c4HnjgAX8G6KTJRZYr6tWjzgC9Qw76+pJRSgSHp+MBgzlz52LeggXiC/yDERHI&#10;uHpdZcwNG1T1QLqOwWUDzA0E7hgXUKd4n6enAO34yz8+76hRo9SDAQKyO5tDL3N631UU4KSA7DbS&#10;vbNQiO4l3ceLoZuRFe6CKMqbLmCnhOx6GXnQuyxGAI9fGiWKsNhdjMIwfmkQtu0PhaOLj/A4wDDD&#10;tGnTxLV7hYU9QshOR9xoUjQAZfEkSs6tO8g+f0l83S6+tKMGBnuS41BvicdPiq8HuNGibECKxhf9&#10;FvCequz5Xghwgq4h9dJVZHIMfUqH0+Sv7HUn8MXgPetoglgWnz0jGiiJ1GiR9uEGiaZRwg2hnOJi&#10;JGZliQEMOQ3enpCejvwTx4VnHW7gZBYUIC0/D2m5ueL/chq6qqrR89+A7HgwRB4Q0YSLrR1ktxKB&#10;a95GyPTWUIad5LCpkVNfQvCMF5DnX5twsf1wM6aPHpTE4TRvMmR3xZTSWIpKOidLpCe0FOU3ZuJG&#10;xlDcov20jqdjS2J+xM0jfVF6chzunp2IO+cm4a6OSk9Phf+yblj72fPwG/YmYozfVsFg7Wid9SYi&#10;prZF6LRXBEwYZEAhU9/E3DaNJDCKZPJkXTU4J0KrqtaFVBAPi71mcQhT6XddyYsWL0nKcKHsIS16&#10;0Vd0XYOExz9WSXRfte5FDsBl155U3s0FiBY5tbVaEaqlz/SPELjPnO6tgwilyffWjdphhxx34tDG&#10;6fCY3g2hU95GlCHQjbcxGMewnclriDFpi1jjtlQ2Sk99rLaqJYN0OksOESvSeBUxatirZimhzSiq&#10;UyKM7DTN9bGipr2ECNNWiF30KipDf0VZ+GDci/hJqDSCQ+gOom2/4Fb4eMS7L8NBJxtMn2aMnj17&#10;UEe5H9XxvfD124z8gq2ouL+J2pcM2Ml1VrW8T7q3FFfif8OdiKEoDxtC4iUp9HekWXyHXT+3Q/rG&#10;niiN7K+phwqVUP28kTAQt/P/xK3CEbhZNBI3Cv8SulnwF27njcCdmL+w8MPnqV5wHZJF9YM04em6&#10;2DO5Kz1366num2meA34mWGW07dZKeNcULnaqVJa8ZHhR8z9D4WJ/oGfpe5Sqni0GBS9HGyHEbSW1&#10;4x3QuHFj0dbhidHhw4cLmIzrFk8YcJj3TVu3Ci+whecuwMPXT9goJ1dnbNuxHb8N+01MursdDkDc&#10;seNVDEJUJ+4sc6f5vugM+8bEqNsADNtxPvjrf25D8LorvdMSExn4p/fv3ZPYavwnhutCdipNonJf&#10;LSC73+i6GbDThoDvRQzG/YAJmPduExFilp9ffv5Z456qB9P2b+PA8mXwcbCH6ZQpwpvdxMmTsGP3&#10;buHNjkO85bNNLJMm1w1f36OQNBDBNrXgbhkyyB6z+3ppEpzEtq6wEGmnTiPn5m0xAKGbhqGBCM4z&#10;t4uyrt1AzvmLwusc20iewK9qcp7FtjanqAhJZH+rsqm8PZUHRQqKRBtCPWAh22lxHimt4pOnAHMg&#10;jN/EdfC6BNpLsL20v7SfoXPI+j/IrjpJ4WLZw9zTzeYIb2zsGU7WU80kKbc92Zy9x81ULeX92OOY&#10;BJ7Jks/xNKXdpN0StPhyJZp3MNdT0y4L0HrAbPSw3I9P1mzCqzOXC29jr5laqvX6tE1oZ2wjvFW9&#10;O3G/tibtxtumi/HD3lmYWTAX008OxfQzA9WadupXGJ8ai55BP6F7gJEEMqnCxKrBpoDx+PrwGNIo&#10;4dWue6BqSfr68Gj86DkXPam/Uu/1QXiyxVT1tSnhqoYtZ+K93/cKz1octvatyVL4Wta7k2zw6fgN&#10;GL/OETbuQejSvafWB0U2Hv7oMJFDxG7HGya70daYwSENHCaAoik2wkPda1O3kbartFUt9jT3Bnuw&#10;Y8CO9lUCSI9CbUw3ou2ixfjG3RI9fObiq0PTqAynoTvpa1pn9fJehPfNFuPtKevxjom1Wu+aWOJ9&#10;kzX4bPJiDF9hhR3ePli+bg1+GjwIPchGW1pawdnJn/rSDnjhhXFUrqbqclXqyebT0fbbJfhk0gp8&#10;aLKMZIaPSB+bzEdH44nYEheJpYcC8NGUpXjLZKvB6+Dtn05fhS9nLFBpPjrMlJcz8OOaUdiRsoie&#10;xB24hbW4i1W4Q+Ll7crduHovHs1e+UCEI5XrP0OkjVvw+hw0bD1WD7KTw9FK61zvuP5NJhlLS7FN&#10;s0+V4WJJbxrvwscTrDHBwpnqTTA6dvkKH7dvL2w0g/D8lT0PznPI9h9//BELFy4ke0l9UerDxFD/&#10;h0PS8EA+28+h7I125y4ccPWAX0KyGMTOVUx011bcp2P7nHTiFPZ7cB9aSp+/fOf63Z7yx159uK/B&#10;fY/7lVdRQX2SnFJPLD7+HUwvfYaplz/RChsrQXbT8NHaP/H6DDO9ctCW6jkhtTO2xbuTd6P9xM2Y&#10;tNkbe90PCbigT58+mDx5MpaZLRcQw6GYOGRcvWHQHv4T4n4xTwBkX72OuEzqm5L9YjsnbHR6JrLO&#10;nkMa2VkxSSBsuuF0WJo+NKmkFBkXLiOl+JgCTmcbrT0YL0v8PzOT+shFenZcwHFkT7kvzmkVUltC&#10;9PVpmyRV2rTkdOKS2dYXiA/VarLDSv3/EbILy1hP+61DXKo5jkdOwh2fAbjv9b1KvdXrx/1N8fPK&#10;jfjUKhifWAfi4w0BanVdfxBjFu7E8p/GwvWjTkhsS/2RV99AehuSapnw+luw69MXK3bvxATnAyQ7&#10;tca72GG6w25Y7VyH3fNHI2ByPySM7omjY3ohYUxPUi8cGfctfIyHYNbC1ei4PkALtFEDN5bh+GaV&#10;H/qaewn1U+jHFd4CZuq0Plh4ImOQSXnsg4UT1UgGm9ij2YfW0SJsbIf1Iei0LgidDegLy1B8aBDw&#10;k9Jobx2F7mt9YOl0GG7OLniigTTW6OjqjpUHfPHtajd8bhksefQSINw/BNnpSA1vbQjEV5a22JAY&#10;DK9sJwRkbhHhTCVtRiD99snaj1mHPPHJBsljn1bZqsFATdpKtbcKx9frPDHT/jB2eR3C7Hlz0Lv3&#10;d+j59df4hhRwwA5xmzchnvpwaW1exelWrXC2lQSu1Qaye29jFD6lfH2/2xcjXXwwzsVRqy5OcDmA&#10;8bSct8sWs0fPxso/9LVoxAKMG7cGvyw4gK5rAule6NedDutCMWv0EgS++x7yXmmJ3FdaiCUrnxT7&#10;1pvY2PFbLJ62Dt+slrz+fbiRPeiFC5DxM2sfDLRxxYZoFyrXnQjJsBJgXVjmeum5pWebIbsO1m56&#10;52a1tw5Dz7XuWOwaRvb4EL7/4UfxbuMPBzgkqhKy4zZ9v379RD+R+7HcR/NUTdyzrezbr7/Ut6V+&#10;dFR+oWbC2ED/rCqxbeC+G4vha/+4BAECOKn6y5wH9n7C8JEzvc8iIv3F++0ObmDnkXR0sPTFB9YR&#10;VHekspY9/n1q7YeBW7ZLkF0V4WJzY7UhuzPsHfPlliggZb72EsL6/YCwfXtFm4TH1XksYePmzdQm&#10;8UBEWhby7twT+Td0XbLYjvK11bRfTR50uFz5g7OMi1eQRXaO7R3bYobIeYw7/dQZYasFiF+LNgLn&#10;R3gyunELmRcuIj4nF/zBmPRRGttjljTRrrSFbF8z8guQkZ1Lv7XtsSxhszMyBWDH65Id5nSk9PKK&#10;jyOBbDpP7hecPiWWRSdPatnkmibuZf0fZPffkfBmd7MO3rpVD4PLGwiQSQuyu1MPo2/VgXlpfWyk&#10;fbVVFxtI6+7Ww6JbdTHlah1Muq7SDc1y8rU6WHepLjLKG+Hk7To6YvisPi5dbYDrZ+rh7vF6KC9q&#10;oKWy4nooLa6LO8fqouR4HZSc0Nf5s3URf0PpwU4D3DFkl3r5CaSkvYAA/9/g5rYNb7z5unCA4Ur3&#10;Nth1Mc54d8Zd++a4vaoOys1Jy1VLle7Q9gtWtB7bFMh7UuTpnkqct1uUh6vn6+Hi9fo4RdfE13WS&#10;yoav8QSVFS8L7tZHDJU1e9arSqFU9iEsyn+wSuI3ia/Fle7DBkprPa0zZMehYoVofb0KtFtR1kBL&#10;K8sbYlXp07C6+i425fTDjtBZWLRmJvoP7Cfmn7/u2R07DmzAzoC1mJ46Au8UtZTCzNJ9a1KF+H/P&#10;KZZNaf83rtRD77vP4Js7T+LLu0/gs9JG+Oxuzfpc6AlSQ3S60wDflTbET+VP4Jd7EnCn1M90PV9V&#10;NBZgqKH6/HelAcvYc51qO5W9vN7oemO8UfQmfksfhnXh6/DrX0Pw9DPPoHPnzpgwYYI6XKwkV7JP&#10;k9Gvfz9hq8NjY+EfFCjsNKv/wIHYf+AA7Km/G0z9t4J7mg/UHsRes53iMW4ea43IyhXe4NlWy+Pb&#10;7NmWx7h3HdqFGUkz0DG5E144+wKevPYknrjxhPDOV5fqnvp6ZSmuW6s8ZGn9X18Csgu1FOOnPAfN&#10;tnrV6jXUd/ZAYHwisq7fFqCa4WuSJLdFamerq57TlvvOGZevIff8BcSmpqpt9dHMbBHSPePiZTEH&#10;XRtbzeK5iNzbd6nvfAlJBQUqWy15pavOVidn5SC7oFDso/yfLLa5DOoXnDqlttXSvpK9zsqj/nJu&#10;nrDROcfJblPdKaJ9E9Ugfu1tNUtpo/8Dnuwe9o8Bunu0uI1LZwvg5mSHdZYbERSbglulZdIuD/mn&#10;bOD87yG7mhpVDNmdRkFhopjoZe8STAFzGCcOr3n9Wk3hYiNwH7EoRzLKKrNQcv8cLlSU47fZjug6&#10;mjrNKljpyzEp6DAqAT3/CsboiS7YbWaNdPsVOENG5rRa64TyA/Zh7RRzmE3dhuVC27F8ComXU7di&#10;6XRLeDn5IjoyDFHRhxEZ7a+liOhABEcn4FB0AXyjTuopKCIfycHRCLYwF6CfNthUnTSAWcHaMcK7&#10;mgRbrVMtJd0OtECFryWix/dDcJ9OVXqrk9TZIGTHx+WtGItSf0vcCtSkfS1kPW7QkgGz0zunCyix&#10;cAl7AVTlcekIFNFvhuwS181EiN0ueDrbY+zoMQKyc6fGuJ/DfoTutEbyyrkIfgjITvI6qDqfYnsx&#10;bZc96cnS+r/iN6uAITuHeUCZoXpFda6SdC8MZ49sxOVQTRmwuAy4/Bmyy1kugXzKtPOWjUbiyimI&#10;t7UGw2ErVqxQhxN1dnHHAZfD2O16FH8tCqZ6GooOoxOonj4YZHctaB0uhq7D/RuBQDnluTxUUhnl&#10;m6+pPAYVZYWwd3bHLyNXod9fNuj7l52W+v+1D6ajzJFoPlcr/7Kyl01ExCoz7FlBdX+NH2ZaxmGm&#10;RTxmWJIsEjDG7Ai+H+mIRVM3IWL1YrpmE5WmIGnlVCSZT0Hsmkm4f43LksT5VIJ2Ksiu2G8l0ldS&#10;OS7Tvk95y8YghdKL2rqKytGOjLclhgz5FQsWLBDx53nwgbe5CECX5Yz+/QeIxg9/ScANHXs3N+qQ&#10;u4lBfNZ+Dw8knjgpBvirMuRqQ0/S99oiGWRhcO/eQ2BaBg4fiRcTETwxIUN2krtgRzKWkcjPjcPd&#10;mwUoinXBmdAdIlSvDNjdCJGWF0M3PQBkF6uqL5IY0vzOyAGrtgbDnuoWN/aeeuopMWDD8J93WLho&#10;cGhfxyMSlZEhyI4bjynnL4pwMdy4EQPstOTfUanpSDvNIW6qyBOnR+Uulz2nxfumXLiMxNNnxBeE&#10;EuUvfdUniRsmUiNCHuCXPdnxoIUYuFA3crQbJLwPe8OTBzeU23mbHLqO/8e/BYwgtkn7Gmrg8DbO&#10;D0OAqZkZyMjOFCFxqoLsOGx6pUEb+b+QPmTn4iZBdtu3b8fs2aY1erJjyC5GBdlFTpXCxAbNeBG+&#10;c1ohK6APKmuE7PrjVhWQ3Z3ovjgdNgDFIYNRHPqzpBBZtC1kAM6FMQDTz8Cxkjc7BvU47OwVlp4X&#10;uJ+QvZlspwDqXqdreEVAgjJ4JF9XlAnDSEogSaHJ72Dhy40FnGPCalRPD9oxJAbpZJiOj5F/K7ez&#10;GOKJXfiVgMbuRNJ1kSToh9UHFREDccWlp/DqxtCZnC/ldfiZfoygvauoveWsgOyccNDJFn67VsJr&#10;6c84PO0jhE+RyoCPUQJuSrHXQi4X2XuhpCrKRiWp/HS3V39MbcX5jDR9EbGLXyYzMwj3InXqgkrX&#10;okcgynM5XJ0PoEmTJpDCiTrD1X0bIqLWo6ycvaisrrKuomwhLiYOpLoqAVelsiL7kin+lUzyH2LJ&#10;v3XPzeI6fiP9V6B0vkgL5Ys0KiPdWYzjPgOwve+L2Phlc2zS0YaOzeBu/DGOBf6meAZ+RhE9EwXh&#10;g1F+ZQlwbRX8ZrdCeDWQXeS0FwVMJwGZ7PFOvg9VQXZc3yRvdrfpmboQPQZBbmtE2XEIJa5LGzdu&#10;VAN2snhC33TGTGGLo5JSEEmKoHepnbubsNUcJtbO3QP+cUdRVKoKcf5AAxBsnyWxF7zoomKEpqTA&#10;0cdXTJTzhMTWrVvFQIRko50QHHKIbPRRXDuXi41TjDCsSUNMUDxrLPYoyc/cqk6tBETJ111K7yGl&#10;Nzu+z0cWfYvpLz0pwDrlMz+hcX0Me+5pzB84AP4H7ODu7ISpU6fihRdegJmZmcibf1Iq8u5xuHRu&#10;e9Su41+Vqh+kkEBELh/+Ii+a7Gk8dfLj2EbTveCv6KLJTiccOy4GFWoe8CAbTeJBlPSzF3AkN0+E&#10;skugdNjmcno8iCAG/nXspLCVWvZX+3+yhxtOR3jHod9SOrK09xdpyfuItNg2y/ZZsu+65xDHpSQh&#10;t4BD6ehDdhs3rSLb/N+B7CZOnAh7e3styO6ZJtV5n3sQzRUQ3BMtZqLBi9PQ8ovVaNllTfXqSvt0&#10;XSXUogstadtLHdcL2Oi55+dDA9lJeWQAr233jfh0jCM+Gmevp/cn7MM7k7fjzakb0XbaRrw2bSva&#10;GvTEpoHOtET9+razZ+JbhzGYfmIkTM93UYM6rKkXumDyuUHoGfIdugeOEBCTBDlph+hUehtThu/s&#10;7j8JP3gsRo/l5qj3+s9o3HIantX1sEZiz3zvDJc8jklwlAaQeovBqImWGLfeDjYeAejSvYeA7KR3&#10;lgv2uftg9GpbfDzJEu2Md6iOq+J61f9T/pbOJXs70/7fo1Eb0w14bckC9PJcg6/9pqMblU23AEly&#10;WfXwmYe3qZy0w9VKZcHhbz+atAHDl9til2cwBgz+VUBhHH7cxdkLTo6RaPf2RDzfdBrVo9l65cti&#10;mO2l76iMJvP1q655ii3emrId75qsxwcmK/G+ySq8Y2KFN6fI5aitdybtRqP2Y1Dvtd9UGor6KtV7&#10;fSDe/O0nzA5biF2Fy2BXOA8OhXNgTxLL/DWwz/bCi98MQquv5qCV6ploQWrVdQ2efW8R6rUZiY/n&#10;z6wasuNwyH4z8LXvXPQ4uICWM2k7g3byPhNp++IqITuuS59NsMLkdY6wdQtEpy5fYSH1obke8cdq&#10;/NW7bJ95rOLTTz8VA/Z+IaGITs9AOL273QMCRR+X7RRrr6cXiu6Wgz27cD9ZaQtqYy94H+5Dp125&#10;jiDqD3qHR6hhPs4HQ3arVzNkx57s7JGbm4zi4qPIu3sYZoUDMfNcR3pWP9OB7L7FjIKF+Gj1ZLw+&#10;fZVeObDaGsvlQ8+dyrMdh9V9i+oaA6tfjF+NPR7+Ig+bNm3CF198ia979hLX7BkWQX3aS6JNYuia&#10;HpXk8uPzsGehuIJCAcGzTWM7yh5nuR8dk52DjCvXxGSL7j3QFaeVd7dM5D/p+CnRh1aD9YkMC0jA&#10;ANs/PciOJPWDq7CdwuYq+9ky1C5JbcNV+0ky0GdWHKOr/ypkt2+/DYyNjR8asmPFpa7EmdBpqHAZ&#10;CjgMkmT/k3r9lvtUbNpmgeHrNsDUzQUmnk5qzXB3gPkB+/+PvfcArKLo3ocRsWPD3kARRRArgiiI&#10;gB0FrFhQgdAhIaH3kgYkhPTee++99wIkIb3Qe++983znzN69d+/NTQiov/f1/X+Rx9m7ZXZ3dnaf&#10;OTPPnIOFC0yx5JdpsPpuKtaNmgqbbzWp1XdTYLNgAdKqkhHVGIeoJm0kNEQhvyoI1Rs8sKvQDody&#10;rQlWqlTC1kIPrA4Lx3u26VqCotuFdghRJdojWmOxj7bXOyVuV7THeH9dGlZHcoSMaHTq1EnwMX+z&#10;7CJS8atrEgasS8XrDoXS/sLb3P+lyC4DH9t5wakiBckNflp1iJfzKc2o98DClAi87SB5aLtlkZ11&#10;AuYGZxMfZ6J7j1fJxnNAbHgY2TTBqPT2wuZlS5HZqxe2PveslrhORlsiOw5R/J59HKYkZMCvuUx4&#10;4IvWqYtRjbEozA6C8wcDEfXGBwLRb3yoXvZ/ZyiWfvwzps2wxeeU/+t6RJN9bXNhbOqArLl/oMbw&#10;K9TMIFBaT+m2KV8h4uNeWDlsEJbMW4Jv1nhigH0IPrQLExhoF4LBtr4wTk1HQFMxYhtiqKz9kVHn&#10;gZx6e1HOufRue1dEty2ys4rD8sh8MVliwsRJoi/bx8dHpJMnT1bxMUd3CgN7nf3551/g4OQi7Gau&#10;b9y3HUrtIOal4BjipsJCKZy5go/12c3MLbr8LNbRMZzy5LTSnXvIZq5BJNnMYVFSu0AS2bEAKQyp&#10;6fFo3LwJ2w/thldRNT5eG4N37HO0xLFcJ992SMFI11sT2Smx85lnUPrllyjw9xfXwBPqX3rpJRjN&#10;NEZwFNnLZeVoJPtUX/+zEuLeVPenb7sGct+Bvm3cXrku+DivthYl1RJ3iugsKnt5w7YdaDxzTrRr&#10;9B0vQ74OFr030P7V+/ZjfVOT4HXu12aeX0/LwmYWA/fadq7MtVp91ao+aCXX6nK2tI35WbKP2Vse&#10;2+ac8rk4bYuDdbFlxzZxLf9LIrsJEwz+t0V2FzgEZge8fK41kd0dMDjXAaaXO6k8p8lgD2odsfbi&#10;nbC4chdmU2pA+eiGmmX8QetWnroDldfvwS5a1sL5O7CXzn341J0ivOrZPR1wcac2Lu1quU4XR/bf&#10;gY10Do3ATiGyo/xrjt6D6upnkJH6B9kP3ujevbsQ2XEfSXqkFZpifsCp4D44t+oeXDfroIG5lF5a&#10;RecQIruHcWPLvVrXdIGWT+/tgGOH2XvdnUJc1+I+CZsvd0QBlaV8XTdD5iUJ8m8O08teBB3oucki&#10;Oxm29JwYynVK2J27D26HX4d3zWj4p6/AkM8+wNy58xAeHYbgeF94ZazB2vVTYbD7Uzxx6EG9daUt&#10;sDDtvtMd8MTxDnjymCS6E2I8FuvdBLyvjMfp+O5n78Qbl+7G2xc76UV32nY31TV91/FXoRHZ3aFZ&#10;T89OXr735L14Zeur+L3qD+GlzXCeEUZ9+63wsv4tpWqHKqLvLRyrV1vix59+hPmqVcTRLbla8HVK&#10;ihTpQ8d21uVrwcuK3xpIPMU2XfmBw8ghro7LyKJzxQi7XRbZBSQEwJra6ROKDfBZ/efo09gHL+14&#10;CV0Od6FvwF2a+5WhuG+9nuy0treELLLj8li7dq2w4Ud9+50QASYWlqDm2Em635tz49/D1TdEe6io&#10;eTOKVVzN9i1zNdvOpU2bUX/ytLCd9R0vQ34G4nrOX0TV/oPCg3wx8TPnxxzMed+Mq5U83BpXS5yu&#10;OVbma+Zq3iZ7hL8drm7ashkV1ZJ9r+To/2qRHcvkbs/XHL1JN65Qcg6NtcVYMWcKXnvhOXS882EY&#10;rnTDvlPnbjNf6U/ZwPnPiuy4QcXnbbthpfRkxwaGPCjHISJOnuQQrOsJZQpswLUblSJU67XrNbh8&#10;bTMat5UgtzQLGSWViC/ejlHGMfhgQr5arCRhE943KMfQ8alwcInG8b05khiJPZbJuFoAnC9B6Rpj&#10;bDKfg2qGmQYVFvORt2YFNkWHojwvG4WFRcgvLNZCHn1MONxjTmE5oRI5RZukVIXi/FI0ZaagcO1S&#10;NOqE6ZTFYLqiLV1stZ4kRF6SwM5alUriK7XIbvLXNxHZfUAYoEq1t+V9NQAJ3/XHjSQ7XEhfh9NZ&#10;Ko9bLArKWqslspOvVSlk4zCfVauNkee5Dqmh/li7epUIF2thZoboiHCkhwSgwskGyb+OQtZXg8U5&#10;i6gRoLwGfSK7FlB5ztO7XvGbr01XaCe8z7UqsiOwAExHZCcLojQiu4VoNh/X4nk1mU2iOjQbxYHO&#10;SAgLEm5cZZFdWGQ8bNwSMNMyE98Y5+P9CetF3exrcOue7Dgs7PXzGXS9ufRNoetlYeCNQpHyu3L+&#10;xn54ROfh0wkBGGiQK8KMKjFwfAEmGXhivcVycd18H8p7aTabiNLV81AbF4my3DJkFdYhs7AemUUN&#10;yChsRHhqIyyc8+DvkYiyID9U0f1uIqjTACdUBq/DyeZonN5G97A9GGcPRNK7Rtd7ncDp+TzsTF6F&#10;WkttT3YM9mRXs8oQpa6rkULlaGNjIxo1y5cvF8IQDvUWHckz3YOxqWoDYmMlJT+HS+WUjaX4jAwR&#10;mjSxsBApRUUobGwUXuykMHQtSZXBhCqL7LS3MalLx0nEy+IvauycPo/09eWiA2TV6tXiGvmZS98x&#10;vs5QVJTloDgtDFWJbjiY644TOXb0DOX3di2O5jiiMS8CRQX5WuK63IJSkWYUNsM74QCGGiQIr5zK&#10;+sKe7T41CMcqt1wER/LMCUlkx50ioVFRiM3L/z/zZMeD7dz4E7MIDhwSnfflqsZBzfYdqN+3HyX0&#10;PGr20nefGzgtylgD4dWOUu74YZe/efVN2LTvAGr28Mw7qROigtY179knwtlIgwSaRg43QlpviEgN&#10;GGlZMxCvbya//lC0GsiNJl2xnWhgEaoa6lDX1CDybU1kd53FbHr48T8PbZHdSjNT9Ov3DqJjnMiI&#10;dcG1qz70vWFPPyw6MgUumiPV5mWkzH9KCO0YGXOfQf6antia+i1x30gc3jaZ9mWhEgvtdMR2ynCx&#10;xdrhGGVcLvgG5au7U95PI2cWnUMLTyNr7uOoc+yFq/mjWoibLqnyZLHdeeH9TcIFxfKlwm+wxelt&#10;FBmzyKhtD2sl7P1LnzBsRk8sUYns/gkoRXbifrREdl/RvY/E8aihyJ3zuPDyprk2vlb+/SxSZ72J&#10;HD8LxND36ZdffhZC+KmTJwsBUGK4PzK8liF1xZfImNULhcZdxfGtiexaQnMefdv159P2MbcKFoxp&#10;iexYFKUj3JRFdtGRIQqRXRiSU1ywc5cTtTEdqI2qEyZWYIWoq7oiO218IzzYXdIVeyrA4WBP1P8s&#10;Ceyuc54cAlkF9pR3wRyFLm8ha/YLKDLsjhKjl1FsqIBRd3o23ZBr8pzmHTB5lvan5zvvKTSGf4Gt&#10;MaOQOedp4cGwRTkZPU/HP4sG6z7Y6dEPu9z6o3iBJKwTgjsOx8siu1W9cSP7V6Lsn6jJ9KMal/N/&#10;wLmiH3CmeSmy4myo7CJE6PQJEyaIZeZorl9cvjyRZuHC+fjxxx/EbHT2AJtN3+ydFy6ioKEROcQR&#10;EWlpKKLl9Xv2S4PHSk7Q4Zq2IHdYsLHNgvqirTtQVF+P0JhY+AcEiGtkMT5zNF8ntyNKslMRam2G&#10;aa+9iAn3d8L0ezqqhXLT7+uAuc/ej+LFnwoxnfz82IufXJ/Yw51l38dpX+W7ysd3xDTKZ8yD92HZ&#10;yK9FqCkOGcth+kb/PBqu7u7Ck13TmfOqdkXL+7kVtN5+UW2n9Vy2PGBQtZtDuVcTPxOXUtuoae9e&#10;bNq8BRVbt6F6/0E0nW8psuOylblZRjO1gzbtPYjiqlpUb9uBDfWNgp/LqqpFGJ0GOg+3AXT5uG2O&#10;VkKb2ytVaXuO1cvp8rZKqbNiQ1Wl8LDDy/pEdtfJTv3vEcFrQ4jsNmRTPeZBuUg888wzYsAuLKwA&#10;jzxmgAcflbzG6RMh3QpkoR6L455+1wrPDLXGawYBeHX6TTCDvbX50bKMALw9MQx3PjVHkb/kIY/T&#10;+7rMx/ND7dBrapDwMtVDBy8bsjDMh+CF7sILW9uhTjksJEO9jkV2C1hkN6kVkd0AGB4agWG5QzA4&#10;8w9J6HQL+DhVV2RnjM56QuVqiex07oOFUW9Os8MkmxB4x2Vi9vyFYtIMczQ/29CoOHjHZmC8lT/6&#10;THcU+3OZ8LG6YTH1QqvM2rH/bUBXZKevrPSK7FRl0d3QG32m2WOMua+WyC4iIhbh4emYPsMRzz4/&#10;HQ+J+t2yfBn6RHYM9v7X3cgTLxt5CPCyPoEao/fUQNzXcx7ufXwW1X0J96twz1NT0e3HSfgmdh4+&#10;TxmPL5LH4ksFhifMwMiINXh5Dt2noTNem0bvA4PegV7TAvHST6546osl6Ge1jMrIRE8ZTcPglFn4&#10;MHohXnedizecl6B/4FJRbh8nzxOCO8bQeAt0W7oC3WbZE6jc1XASYtQevy3G2MVOCIhOx+y5zME/&#10;igkzkp0ciXCyXVmA7u7hLvpqZs2eDQ7LlpSbh/qDh1FONlZhfQPZ/OnIo298fmNzC35WcwLxiy4/&#10;6IPgKWFDX0f14WOUfyMSs3OEgMV4pjF++OF7+Pn5CH7mNllCQiiy60NhVT0eS3d/gbmH+2u9t7P3&#10;D8d3KdPx6rKFeMnETv0esLBO953QiO0ksKCzB9WBd6auhU8sT1SLhIuLiyineQsWC+F/fkOT8GTD&#10;dr/6HogL9YkZbhcyd/MAzNbLZB8fOYb11G4pI55iPq3bu0+yf2ldHdnCtcdYZNdS6KgL7u9oPnsB&#10;ubUNKKNnV71tu/DEU0bcX9O8FZspzwr2lqfq+G+BW+zUbw1qLiZbWddebgsAjiBx3/9WkZ2rq6Pk&#10;Nfm2RHYSyqvWoNl/LLZOewt7DV7XxoTXsWX6ACQu+QPxYRbIrfZBar2XCp5CABTTkIw5wX74erUv&#10;Pl2dSEgRXuXk9PPV8Zji5Ydkerey6p1aILvOEXm1DiiqsaP23Fps2LSW2nJSKiOv2hML4sPxtsPf&#10;I7LTjzKVEOxmwjUWVun3SKdEa0K+tkR4/delwyIqDyHR8fjltzGCj8eTrcOid+uoTPzqloK+tllC&#10;3MXe7/Tl8U9BFtk5VqSqRXa57F2tYZ26LrHYaWEKPydNGNReDhJuJrJ7wz4fg4XILkdLZJcYGoJC&#10;Pz+kTJ6EuhHfYNOL3bDr6adaiKYYbYnsXnfMx/v24TCOj0JkYwLSqP5m1TuLOphZJ9XFTMLW5NXI&#10;7t0Nm599oQU2vvgqvN/9BMsnmGKkeSz62BdpnYPxpkMOpgeHobjSFzUbrdVoXG+NfQVWyLQzQIj1&#10;dPgHrYNZXADmJUcQIgXmJ0VhbnI0ZiVGYXYCrY8PxpI4NwRtikRiQwhSG7xF2TtXpOE9+/gW52Zw&#10;ObJYcWlUEbXt0vHn2LGiHgkuJjD/cV9yVnYGCvMzERMRiqFDhoBD8vI2Hqgvom93aW0dghOTUUz2&#10;ctmu3a2Ku5T2GnMLQ3cfhmYfyWPbhm3bEJGYKNoGLMb/888/VVwcTtcRgYTsbHimF2GaXzq+dMnC&#10;O3Y5VO+LhNjuVar7bzskSyK7Zo3ILlcVWpc9dBYSthVbo2KUtsju0JNPCA+I2599FsVffYUCstej&#10;qC3C/f7ct25ta0vvWxxqDh3F1n+qX1sFdTQVLpPL17D70iUUVlcTd/JgN9mzDQ1oorZR5ZZtKNu6&#10;XXil4+egazPL4Gch2+ZczpXUttpItnYD8foGfo6qfu36PXvQSOv02czcH61cJw/W3x6kY3kgn/ur&#10;dbcrz8PL8m9ON+9kr/IVCIuQRHYdO9yBO2S7WcHV/yaR3f333/d/LrLTCH3+XrCgTt9vXZGdLsbT&#10;Piuu3IW1lzpqxF0X7iSwyK4jLK50uqnIzvR0KyI7wt5zHbRFdvpEdbxOZz2L2xi8LInsZAGbfpFd&#10;Tc3TyE79GfFRLpg+dZKwJ/g7Gx/pibyIZdgS+AOOrH4Gl83vxjXzjlpiOxbZHbXvgKtljwiRne51&#10;sMjuuBDZdbqpyC6byl2+tltBJpU1e7LTDhcrgb3Z6a5Twu78fXA/0keI7PzSl+NjIbKbi9DYIPim&#10;OMKheA6WNH2OH0+8ikeP6RFc6UBZR+V6xKGH76I6wOhEy3cSOG0Nd527o+X6s3fgbsI9jDMd9OIu&#10;2k/f+/FPvTdKsCe7l7f3wK+1kie7qSZThU3orxJ+h8aEwj+BlrPCULgxR4TQ/2Ps74Iv2Z5mrs5d&#10;v15wdUhSMgrr6lC4ZasYj9XHEZIteXOuFiD+kMZar6F87x5EZ6XR+SIxecoUqus/IDg8GIFxgXDJ&#10;cMHKQlNMLpmCH2t+xHvb38Njhx8Hh8K9g96VDlS++u69TVD9lkV3d/BzPdMJfRv7wjZHEtnZ2K4T&#10;YsOlK1YgkLi6dOsOYecrbed/CszVfK5dly6Trduk5moOj85cXbNjJ0qaNgsdQIsxBgVkrhZ8Tb9r&#10;af/S5s2oZy9ym7eIMWjuN6/ZTrxPXL2xukaLLwX4t8J2/mtcLaEtrlbys3K5adsWuj6pLaHk6n+V&#10;JzulMK71UK+0/sZFXDi9H0n0cv7x5xgspJf2u6H98cA9XTDd1At7T53Xzkv1X3v/lA2c/35Pdq2L&#10;7CIjQ1FbV4gt2wrU2LytENX1xUjNyUFKTiGhCEnZ6+EemApL+2isJAN/of1GfD4lBe9PKEJfhWBJ&#10;xsAJOfCL34Br12qpcBWiKoF84FI+NlqNxWb20qYj+mk2NcCGVbNQH+mHytxsFBSyAGa9Ctqepxj5&#10;hAJOi2g/Bi2X5udjc2YiitYuEmIsZf5tQSmA0ojsJIGOUnjVlie7El2vcV9olpVgkV3St+8Lkd35&#10;DI3AjqHryW6HjnhNXOuKcai1mIZSu2XID/RAHBmJa6zWCHJil+iOa1ahxM8LYeN/RcrXQ+mcLYV+&#10;7RLZtQt8/HiddbcnslOWgSyyazJjkZ12/vxci63moijQFQlhwToiu0QssAzH5wYhQvjWb0KFqJdK&#10;0VQ/A8YmfGhQjCWmUdiXG6IW+Ckhiewyda6d6jCl17AeZ24chEtMMYZMjED/CWWUt7aQr79BOQwM&#10;/LHeYiVdN5eTDOk+ms0moHT1LDQQUZfn5lB9luv7BpFmFVYjs6gJhfmbUJGbi+qcDFQRlGl9Tiz2&#10;5HvgUL4NDhIOlzngTHMAzmwOwFlKL9YFYGfwYjRYSGJF2QsheyxksWaD2RQU2y5BamigMLRloZ3p&#10;imWIjQxA9cZcbN1ciUsXTyMhIVaUsSyyY2SWlBHZXkH10WOoPXYcO65eUzVw2ib71ohXVz3P+3En&#10;d8XeA6IjPjw6SoS54UYO13VbW6nRwWEY4yICRSjGqkR3HM111nqWR3Oc0Mie7Ao1IjtZYMdIL9oK&#10;j8TjGGyQhvcNWJipeY4fGBRi0vIMuAVmIzQyic79o4jRzzMowlNSsGH33lY7YG4FbQ2cSJ0GUlmI&#10;GZUnT6vi1VeLQXyeOd984iR2Xr6CoqYmVOzaK4ns6FjuyGjpMVADFtnxzI+cxs3YdPgYdly4jGpq&#10;1PBgwTZ6rjvpuVZSnkqRHTcmWvOOcztoa6CeoW/AQPZkx5Cv4d/hyU4JbZGdqSmL7N5FdLQ7qqp8&#10;cfVqEF33GtpPJT66aoZdm37DjuLR2F0oYSctH6ybIAR4uKwKaaklWFJAFtmtb11kd6XgG1Rb9pDC&#10;W87UFmwVzWSB0BNotHsd1/K+xaVCzkOJlmIoIZJRCK+uFHyNrU5vUn7PaHlmu5nATMsz24yeWPzc&#10;vVre5/4OzLirg0inPcAiu0G4XDBK5VXsC4J8jyqRnR5PdsLbHF0n31e6SR8U+C5DYoQfQoL8MXHi&#10;RPzxxx/4gr5bM2dMQ0q4J7K8FiNj+SfIN35Rc2+cj6IspDw12zS4HbHc3yOwY7QQ2XHZ0HO+oPLA&#10;xmhNZJed7Yyr1/yobrOA1JRSFr61rKtqkV0p5y3nSykvq39L4HqmFPjx8ukyWWS3jPLTOYfwDGmh&#10;Etk9oz9srxa47KTyY4+FeSbPCiFq7qxnaVkKo6uvfAtp26Ggj6k5/B2u536HA8EfYI9/f4F9vgOw&#10;13soald/ipDRrxF6IljGTz0R+Mur2Bv6K24c8EFOnBOVXYTwFMcDiyywiyXOK86IxPamIuK2OOLw&#10;AAwY0A/Lly8T/OQbF4dtFy5IM/vOXcB6MoJ3XCGOJm7YLDoY9HMOc5Hu4LY+fmKDu1mV305qBwTF&#10;JYhBAx9fHxHKljl65syZiIyIQGx4KNKCAxC6YDYMu3fFxPs6Se8cvcMsal3euwtupBsKYaH8nmne&#10;ueFCZLfq3cfV77y2J7uO+PWh+7Ho2xHCk918dehcF4TGxKCwpg5bLl5pcf23C2X7hblZQLXMHM0C&#10;u+pde1DCAwbEz8WUVu7Yib0XL6GGw7Fv3YamU2dUHSPaeeuDmKF46izKtmwXwoCGYyeEOKO4vgF7&#10;z53H3rNnxaA+c3KFoqNBw9G6nQ/Mp0pOVW6Xtym36wMfo5uvfsg8zcv/Lk927A1en8jOF2HheXj0&#10;8TF4qMssldBOvxDpVnHP4/Pw2ghvvD4lCD1m+GuJVRiydzRtD2ksapHA69+YHIw7nqLr0sp7IR56&#10;dBHuf2wBXhhij95TKX9D2dNbK9AV0LUHLTzZDZREOsfeEanJkX6YeXgIxjR+iY+zftESPcne62QP&#10;dkoMSpsiPNq18GSnCherDBXLaMuTHYt+Xp/uiHHrouARn4PQqBgsXLhAcDQLTj774isER8XBKToT&#10;f6yNpH2dhNBO6z4JLQSGamiLjP4J3LbITlUWwpPdNAc9Irt4hIXl4+13J+KRLlNEvZHLVDf0sBDZ&#10;fWqHV6a3rKftBYs973tlCTo/qglvLOfPoYBf+HEGPo9frL4npbe+ISlz8GnMOjw/fzFeNHFS5Cs9&#10;91fpunoaueAD91W0r36RHYvp+gctw9OLZ+G5+SvQY6Ul+qxbRTDH67am6G2/BL3sF+BttxV4192M&#10;YK5GX1crvLnGHI9//wO+mzkbgTHxYO/mkqe4NeJ7wTz8M9WrjY2Nwn5lj4kfffSREN+xd9ni5i1i&#10;0J05mvl56/lL2HZZ6uDXxwXtgZKreWIWT1bjiVSZ9L3mgQmeKDZ79myq68MFR4vB/agQBCd4wDXH&#10;FKvq/sCCA4O0RXb7RuJdxzF4aY4lfRfcFGXdGlh4J4nvXjbywmuG7uin8mTH4WJHjBiBxYsWIzwy&#10;Gkn5Rag6euJvsaN1oWv/crmyDV3PAjsx8L5JdOgXVteS7XuJyv+CEDzWHjginkubAzEC/KyoPUXt&#10;n/L9h7B++05sP30O9YcOo3zbdjTtO4DD58+jestWMcDPnfhKm1mypTdpzcbXD318K69rHw+3hv+X&#10;RXYVlVaoMP8WJb3vQ/1L9xDuVaOh+70o6vUgAj/tjgN5dvTsNJ7LGNn19khoCIFxmAs+tAvC644F&#10;LUQ/rzvk45eAUCQ1BKiPu1WwIGp2Yjje+osiO7XgS882Ce3xDMfiNl2Bm7xOWi8L6Vp6u5P2ka6D&#10;RX18Ps05WUC3KG4j3OOzRMjsiRMn4M8/x+KP8RPpu5EKi+h8fO+RjXdF2NibC/3+DrT0ZJemEtmp&#10;6oEcxpSgK7LTFhpK99raM9ArsnNwQBLZzKW+vnAb8D5KeryMbdT+5FCxsmhKiZuJ7AbYhcEkPhQx&#10;jVHIqndUX7cSexJXoOwVTf6HZDz5BJqe74bQtz6Cxbhl+NYsRq/IjkO+GoSHURn5qvPMrZdEXxs3&#10;WaOqfB3Ky11QWOWNlLpQxDaSbdgYKRDdGIuQpizMSgjBJ7au+Mg2AINtffBHWBymxERjenQYpkVH&#10;4NfwNBG+V/fcjD4OhfjQJhXzYjbCk8qRuY7bdTw+wtzM4dMDUjJQ3diA7VUbwVFchn38MebPny9E&#10;djwha8fJU9hN3/OSHbuxk+zbbcQZbNvJ3/zW+mqFDcjLvK96f95XhrSOeY5txPCMLCH443bCuHHj&#10;BBcbGIwX18mT5Pxik+FC7dPFZGuMdEjEe7YcordY25Mdi+wa3EUZy+VdWCOV9cE8K9SOeA+7n9au&#10;J7uffhq13boh+5sRyAsMxIoVK/HTT6NF/z+Hss2qrEID2ZX6+bjl/bQf0nFy+TXQshDYURnvJtu4&#10;bvduyZNsNfNxNTZu3y5s5lqydYvI9m0gm7lVkZ2qvOVtPAZRfugI1tMz3MoT7I6dRGljMxp278X+&#10;c+dQt2uXxMcq3q0U3MteYluzmdsDyW4ur9T2NsveZ7X3uzlkm1n2ZKclsFNw9f8vsmsfWKzC0Lft&#10;9sAhH1vmxyI7ZbhYXYyjfWbRsRx61Fot5pJSFtnx+jkX7sSEcx3wh57jdT3ZcfhUBi/vpJRDqbbl&#10;yU4XF3ao0lZFdtqQRXZ1tY+hOHUYMqMWITHKEzONZojv7HcjhyMpwg3rA+dil8NHOL7qKSG00xXZ&#10;SZ7sWhfZ6fVkp1jefIue7GTIHu1kT3YcpvdmojoNWJDXQcuTnVJkFxIbCJ9UW9hsmIbZu9/F1xce&#10;w0Mn7mhRRzTgbfq2t7a+dWgJ4qh8NNtuLZ9/HCpRH4PDqz6393mM2DISFiWWVH4hmDVrFoYPH47Q&#10;0DB4pHpgSdkSrKo0p295CfwSvTBm3G9qkR2HNa/bs5e4+jJKd+7GduLsbWSL6drOevuuVdDmaobE&#10;Uerf16+S/XgaEZsy4EftEhbAs/dsFlCx172QuBB4JXvTN80Jq4tXwXDTDAxpGIpn9zyPu07fQ/es&#10;p/yVAl1+VlrPSxudztyFh48+jI+qBsEh2wH29vbCyx9HpmRPfqklpagRjm1aE5/r3M8tQTpWLj9J&#10;YHdNCOwa9u9HWW2N4Ooi4urixibB1ZuPn0RB8xbhWa9VkZ2Cq2VUnzyN4q3bsfnEaWw+eQYbtmwT&#10;gr29p0+TDb0P60VEGJmrmZslrm6f7awPfz9X87KSq/+VIruWAjv+TU9I4DqRww7Yms3D+LFj4R4c&#10;iZ3bamBuNAaP3v8oppt66hHZXRdo75+ygfOfF9ndHK2J7NjwyMnNQ35RoRp5RcWITS2DuV0mVtoV&#10;wtSWUYSVtiVYYVuKpXYVmGe3GZ9OzhFCFH0iuw8nZMM7cT2uoIbOrxQnqXAlD4eKXFBn8Se2KkR2&#10;LPrhMKAbW4jsNtC1bVSLYZT4p0R2W6yU4WK10Z5wsbpiO12wyC75uwH6RXZZ2iI7+ZrU16kK58pe&#10;0NibXanrKmSG+CA+PARrra3Qu3dvLCKyzwgORJaVJRJ++AoFdD261/lfIbK7RHWhzAnHc7TLuIXI&#10;Tid/vvcNq01QGuCERJUnO47dzt5dWGRn51uA3+ZnaYnslOhvwF4XN2LI+AysWBmIfblBWueXoV9k&#10;J0Ejsiu6BZEd34cmJC/fR8ma2aiLD8bG3FyVyI4Fdowy5FKaW7iR1q9HQUEpCgtKWqA8Lw1787xF&#10;qGHGiZy1BGuR8m+uX3s8NHVpF52XIZfllpUGKLNZiLSQAPFdYJfxLLJzsl+HhAgv1G5IR3NzA7wD&#10;IhAaHofwyBg8+eRT6m9IRukGbOcBgSvSoAAbtmLgXQFl54Qu1OSt7ASnD7S8LLbR8U2nzyG7YpPo&#10;AOGGxWorK5iYmIjG2IcffoiBAh8gKjwU2ZFeOJDnKbzZncxeR7DFoVxX1OfHoKhQO1ysLLSLy96M&#10;ccsKRZ3hcLHvE1hcN9AgD0MnJMDUMQuhkcl0z9FCZMgzLcLjE1C5d59odLR1j38HZIEdz5Yv37EL&#10;5c2bhVtenjG/+fAR1B89juYLl4XAse74KWkGPi3Lx7ctslN5O+DGDZ2Dz7P14mXUHDoihAEb6Vw1&#10;W7einlK5M5/d9nJI1x3U+Lnd2PVK6BPZccNHq/HTjrxbE9n9Vw8Y4Ciiov2pboWqRHZ9RTj3jAxn&#10;7N3nTG0MK9pPEgbduCFBCIR0weuFB7s20E6RXZXly2qRnRLaIrvvhCc7KayjjJZ56oqfWhPZ3RJU&#10;Irvpf7PIToZGZPct3R9ddzGL7DT30JbIrlQV1jXL5DUkmv2E3OC1SA3zQHxEIHy9PcXg4pAhHwth&#10;MK9PW/0bsk16Utm+oH2PKoj89Irs/rNoKbLT9mTI3guPl4xFYbyFTrhYFtlxKGRPap+yFzuqu63U&#10;VRbHSSI75TNggR0tt0Nkd2r91zje8AuZB8soTx2RnfAMKYvsnkWRkf7y14DfB42QjoV2/I6IVL1N&#10;UxdksLe6Q8GDcJXeKw4He5neE5ESrhSMxMGQb2H9wfOYSnVu2n0dhKe2GQROp3TuAOuPusLmzwFI&#10;8rcTvCuL7Dj0cFK4DwJs5yM9ag1qq6OEONfcfAW+/PJLITALiI3FzvNnsePKOWy9epEMcTJ6mZdV&#10;330eHJY4WmOg64rr2gbxN+dJKQ9IV+zcjcCYGDFA4OntDWPi6DFjxgiOHjTwQ1gsWYzcQD/MeP89&#10;/P7gvZh6T0fxDvO9L339UdzInELv3PeK58r1SfquyCK76fd2FOFhJ993l/CIN/7+u/FH53tg+M6b&#10;CF5lgaTQEIz4+mth67C3IJ6Vz6K0f2pWPnO/PBuPy5IH8Ct37REd+DyAv7G+Ac1HjgpRHQspms5c&#10;kFz7n7/UyiBGS3DezNENZ86jkXh+My1zXo3HT2ATtQcqqR3AHnm27tlNnKnhY+6UaNy2DXWNjVo8&#10;WVGxUQXlOhnMs7ztZnyr7f2uvfi3iezYvt+wIUt8t/j9k0R2fggLz8bEyfRde4y9fc1TC4P+Ku5+&#10;Yi66f+shBHb6BHC8jkMwtiaO4219pgSj49Oz9ebPnuw691yCl0a7Co9freXDaF1EpkELz26tiOw0&#10;eAcmR/vC6NBwDMn6SUv0pCuyY2Gdcru0j7bI7j4OF6vnPrVFdtpgr3SvGbrh4/keWOSdIAbwg6Pj&#10;REiQRQsX47777qfnGwG/2BSYBqah71RrvKoOG6tBe8rnn8Lti+wkvGzojbemOuJPUz94x+Zg5Hey&#10;yC4BYWFFePvdqXi4y1QqS4WXxockIZz8+161yC6gRf43g6jHhn7oQ+/Q/T2Wtimy+0xHZDdQR2T3&#10;3AKlyE4Sd3G95HO8aOKA/p7mVEbG6jzUSJtGZbQQA/xXUR7L0NXEES9y/TUmjjV2QTc69oV5lnjX&#10;ico4biUGp85SYLYo3yERizHCdRaWBVkhICEY4dERWiK74JgoTLdYAYOF8xESHQsPDy8x2WL6jOkI&#10;p/pW0rQN2y7dELaXxMnMqZwyt0j8LHG0fm64KTifKxJ/1Bw5hricPDGwz4MUCxYuFHY08/OHAz/A&#10;9z9+i6B4LziWLMCK7SMw79D7mH1EEsfO3vcd3rWbipdMnKl89YtIJQ+Y3kKQ+oqhJ16d4Y5eM1zQ&#10;Z7o9+k5bCxPXWOLjZKxbtw69evWi8okS71xuVW27ufBWoRTZMY9yObPAbgN7liN+ZjTu24+Go9RG&#10;oDLaQrxaT8sNJ87SvnRcG+UutZW4/SO1gZouXUPdqbPYdvm6lNeZc6jj2f3Ezxvq6tG8ey/Ka2vV&#10;di0PFlTV1mDLrl3qAQRdvtSA+ZahXMf8e3s8rMT/yyK7ygpr1C3/EbUvPYp9TzG6aKH2xccQP7gb&#10;TmVZYVO59rG5dXZIq/eCa2kYRvpEo49DfgvRjxDZBYYiuTEQ+QpB1q3g/05kd+uQhHQsnmPRW4mW&#10;sEzaptxftY9aZMee3TT7v2Wfj1HuOZjkHA3XuCwExcTDxz8A4w0m4LdxE+BB62b6peKjtQnoY68K&#10;G/sPQ75+IbKz1SOyI+TScna9HZIa/DEvNRZvO6S1yEfGzUR284Jz4UX3+fIrr6HvO+8iws9XhPQs&#10;nj4NJa+8jB3PPo19Tz6hJZqSUdntZdgN+AaziceGrNG+hr8isjusSpue64qwt1uK7GRRZS+HYrr3&#10;dEwKC0JKg486TyEAIxSoPKwVEQpqbZBTbyvKLbveQSC93lUI7UwSQjHQLlgI6fo45Arh3psOWeL3&#10;m/aZeF2ET5VElupzq+ode3tjseYPrmlwiMoQ/dQDBw7EQuI6XvYIDsNKeze429giw84a+YG++HTw&#10;R1oiu+2nTqsE1ipOpm+7epkg28vts5Vp3+sMzTrmcuaH8r37EZqQKOxU/6AgYS+PHz+euHigwICB&#10;gzB78XIR9tY0LBNfOKZRPSmgci7Bu/ZJ+MHFDpFN8chocNES2RVXr0XDemuUrBqNsn4vYtczT2DH&#10;M0+j+fnnUNO1K0p79EDB+++jeulSZNB5x40bj9GjfxHlwyL8CuLDZsFpyvuQwTzNtvTt8LXOsVQO&#10;PBDPEVSq2IYlm3kDTxgXfdrH0Eg2844rV9F87gKqj51C0znuw5DKXpmvKFtu5yjXEeo53C2B+7S3&#10;ECc3HT+N6p27BB+XVldhK51XeLOT+bOyHA3NzajbvBkshtflyZtDsp2VA/et9Vu3t6/8fylc7H9W&#10;ZNeR0D7BkfAmdlMPVCyyY2ivZ89jbYns/qR9ppzugBXX7oLVpTuFeMvmguRNTRbZzWWRXRue7Fae&#10;6ojK6/cKsZlSZMdo4cluZ/vQmsgu+1JHLZGaLLJrqOmM+szeqEr4GXnRS5EYSd/uyCAYzpiBkcM/&#10;Q1aILaq8JmKH1Zs4b/GAWmB3w/wOyZPdTUV2d+DQ6Y46IruOaqHd5r8gsssgpF2+ExGXO8GB8tAW&#10;0rWF1kV2r732GtY6roZfshNsS4wkkd3FLnjohHb90MYdhJZ1qLW61S5Q2bQl2vpPoIXXRxU6ne2E&#10;LocfxXtb3sPCkoUIjgsWY3jcdxseHom1OWvxTeXXGL7pS6ysWgKHbFv8YvCzQmQXg9q9+0Sfq5qb&#10;iVuUXM1oy4bThS5X1924jA30HbOu8MbqTDt4pnoK73pG84wwzXA6Phj4IQZ8NAD9B/fHmBlj4Jzp&#10;grll8/Fh8yA8dPRhdDx3p+be+Ztyk+fTkd4v9vD34LGH8PjBx9F1V1f0aeoDgyoDuKe5C4+zAwYM&#10;EH0LbMcXsdd70QevfR8aMN/ebt+3hqs5f+53rjl8FJu278CGmlrRv9104BDZzsdQf/yU4OotFy6h&#10;5vhJNJw+L3i3PVwtcPEK6ukY9jDPXN186hyq9+xF9XZqF7CNzGHfq6vVXF1JHFtTTzb1DrqW2xbZ&#10;/b1czVBy9L9KZNf6Hz2tG2dw/eopVG4sxciRozBl6nSUVtbg9KVLuHHhECyNfsWj9z+iV2RHB6vQ&#10;vj9lA+ffLbKLRk5uobbgpHAjYlKqYGpbjOXrKrHctgIrbKWUscSuGvPstuPTyXl432CDlqBIxocT&#10;c+CVpCuyk7x/CVzNxaW9idi0eiy2mGrEPkLwoxDZVeRkIb+gFLkFfG36PdkxWGjHaa4QKGmL7JrN&#10;VeFiVWFPt6vA62SPXgxpH0kAxcvsye58urYHO8ZJwtksbZFd8Wfa4rWbgcO26vNkdzJLOp+uJzul&#10;yG4Xh2VVLW+j6202nYTqVUYotSVDydtBeLTjzssvP/8CjtZkPAb4Ivy375E+fAgKPlcK/wai8IsP&#10;9YjseFn5uz2QxWPa628qsruWi5PN/jiab4sTapEdl8U6bZGdOZeB6pro2fH9bzM1QL35FJTYL0dq&#10;aIAQPC1ZsgRjx46FwcTp8I8qwgzTZHxskIz+E8oV9ZNFcJvQb0IlBo/PgcGceGTG5eBgru8teLKT&#10;0FJkp+39jKEtspPKSlnvms0mo8BqASoTIrE+T/aw1rrnRl3kFpVhQ34G9uX6aIccVqQX09dhr0Jk&#10;t2O5VIbq50T1aMO6hUijcuTZ7OPHjxMiu2iqS0nhnijNToKZTRS+newO9+AiBEeSsW9mKb4hPAPd&#10;OTACvpnFohNfIssb2EzYTmTMMwA5FUR7S42cluuEIp4IOLOyGoExsaJxwR0CVlZW4tkzOIQrG6Qp&#10;EX7YFO+Mw7muOJ5jjyM5ztiZ549N+YkoZDGxTjnyNyQqfQuGGCTgA4MCDDLIxlCDWIxbnAYz1w1Y&#10;45oDn6BUMg5jhbc/tcguKRk7Ll2VGnE61/tXoTv7nhskW6khueXESeEVhwfwefZ9AzU8eFYBC/24&#10;84GvRQDbICTfdCgQ2ntdovFE+4rOC278ELbwsSdO07lqREi65t27sWXHTmpEcAOHGjTl7FJ3kzR4&#10;f8uNm5bQFdnpuv2VfysbO9wwUoLX/ftEdvuIow9g955aREbJIrv3iK9DEBPjgsYmO2pjWNN+CnGQ&#10;AjdU0LdNF2I/WWTXRrjY1kR2wpOc8XMqkV1vlSc7WVgno2V+upBFdkWthNcUUP2WPbrxuSUxE63n&#10;dapwsTO0xHFS6Ehe5vXs8Up7e9tQesaSRHZSuNjLdM2XFN7ZGK2J7MQ1q9J845eQNvttpK74ComW&#10;vyIvZC3iIwJEZ+6QIUPEtyQx3A8JVhOQOuttsX+RnvC5ty1E/IehK7K7ROUilZUUHphDtV7YsRDF&#10;xOXsyW7lyuV4++23iTvCkJXliqtXA3Cd6vYNmKnq6ApaZmjqKnuyO1rO4WK5bimfgfbzENDxbseh&#10;Rk9VfIsrp2dLeYlzKMDCVKUnO0XZq+taC2i/E9rgbc+28DwoiewGClGd1vUSOHTydo+vMPnBDph+&#10;bwcY3qOCqh7yusmdO+DnLncgwVUS2fHgtBDZRURQ+8cfNjPHwM3sZ9RXuyE21obqVYgY4PcPDBBi&#10;t+SCDBy4shO7rh8gbr4kffP5e0+cul1w9DXR4d8WX7Q2c1+CtI35gzs7ynbsgn9sHILFQH4E3N3d&#10;BD/zQP60yZOQFBYixHAGPV6Ewf13Cy90/L4t68Miu0n0zn2nU07Sd+Va3q9CZDfp/jvxx4P34odH&#10;OuO3l15A+IK5CFi8ACHWVkJgN8vIEE888YRKZBcNv9gE1B4/JdolfJ263Pp3QO4w4DLdffEKSmvr&#10;hefXMgKL1HmmJQ/acGcID/ILUHmx2FE3Ly1wu0nVdmLRhXwMPysW2ZXv3C1xdE0Nth88hE3ExxuY&#10;n1V8yLPrqutqUcWe9LRE7MyjGi5tKXJvT6eCipMV/NsalPv828LFsn1/6tROZGUnIyIiDM8887Tw&#10;ZBcengF7x2I88tg4PPiIrte4W4ccLpZFdi995y4ESPqELAwWD6kx0wcvEbqrxF687nWVyK5lGNWF&#10;uL/LfNz5jAmeH26PntMC0b2N89wWWojslOFiWbAjiXZmHvoCQ7J+bCl8IgxOn6ZeVnouE9t0RXYq&#10;T3a60IjsJNGV7FVLgg96GHritRkuGDTfA98ucYGlfzwColPpmxGLBx96SNgSgdEJWOMfhw8mm9O+&#10;7fHe9X+HWxXZyfVFPr6HIZXBz5b4cuxqBEQUUF12xciRI4mnLREWnoN3+o6nuj2ZylIjspPrqIx7&#10;9YrsdMtaP7h+sxe7JwZb4p5n56OzIl8ZWiK7NK4TUr0YlC6JL2WR3bNaIjttcIjX97zMMDhVI7JT&#10;1yeqS0OpjD7wW4Pn5q9EN2NXcYwsnOxGdfmFuZYYHOBAZbmEjtHUS8bgVCN8mmSMqdmLYV+0Fr7J&#10;bhg95ic8+OCDapFdYFwYbJL88Oygt8l2TSK7OREent5iRnpEZCxiUtbDcJkrYjc2qu1kYYMRR3AI&#10;te1kY4oBf+Yv5i6ZG24FlB/zB/N83dHjiM7JRVB0rPCyxx71lixZjGnTpuHVV1+ldcHwSreBbbkh&#10;Vm4foQ4bK4nsZoj3W1m+MljU+DJ9h1iM+voMJ7w9zRb9pqzGNLtwLPeKhalXJHxi0uDhF4iePXuK&#10;dgyfmwdKsqslkd0/wc1ynszRzJssgOPOexGOjviIB/a3qUQV3EbgiQhCIEdoq99C00/B7QqpbSHb&#10;0oKraV0Di/nq6oWtvnn3XjRu246KKkkoJ/PtJrqO2oZ69Ux4XWi4U7K9tdfz7/9fZHc7Irv8OmsB&#10;Ftk1LB2Nhq4KwdKTj0mgZV6f9NELOJO5BlVqkZ018uo5NKMNsuschBeu30JYZJen8eKmSll496vC&#10;k51SDKMLDvPI0F1/yyI7OvdfFtTp8TSnC/keJSiXdbfJ0F2n7dntdfsi4aWOxWa/OsfDIbGIvlMJ&#10;YmCx/4APaDkedlHp+NUjHW/aawSNrYWm/TvRUmSneT45deuQ0uAFhwJ/jPTwF4IwfXm0BV1Pdhar&#10;1mAp2U0D+vZFSkgIalxcsH3ceFR0Z9FUy3CxB558HEUvvwbzMQsw0iwGfddpCz7bEtkp692exOUo&#10;e/UJdf1nsMCOUxbZhb41CObjlurxZFdC58hFf/sYTA/1EqFd5fx1Ib974j0SkNZn1TuIazNJCMMH&#10;dK0sUG0p1Gwb7OmNhWhcljaRmcQxUfRNu0NwcWQE8bG7L8wnGWHN518hZ8I4VHu6w5lsR29vb7Ev&#10;28yJeQVCbK3+ptO3fBuBbeUdxMnsGbYtbmgNbEfLtjTzzDY6R/X+g2SjxgseZLGdt6+Puk+b8e13&#10;32PBspXwoDox2ikB/WyzhMD0ffsoOJREIrXRFzn19uoyZHDY6V2F1siYOBDFPR/HluefRtnL3RH3&#10;Rh80zF+AsqXLUGy5CsW+vogPCxVe9H4a/bMQGQbGxqJ8/wG6b+k6lQIFDT+rtukBl0vbZSMNvPM+&#10;bAdzeW4gG5l5mIVtG2rrsOui1KfNHMzlJHATm1m2wZXgfZU28y5qS5U1NQs+ZnHdwZOnVe0AjXi9&#10;uqYWm6g9wm0DJUfqoqXNLEPRR10uTWZrtT+7Fc5nyLz/vyyy6/1/KLLTeAeToW8fCbqiIP3Qn8/N&#10;wsWyyG7y6Q5YphDZMVhoJ4eLnXOTcLGSyO4+hfhMlRLaI7K7pIL4zeI6eZnX0++jrXiyy6T8ZZFd&#10;c81d2J31CA4k9cHW+K9QGjkVSZFO4jv67DNPIyGCODJ4DZqcR+K05aO4bq7yZEdp+zzZ6RHZ0XOR&#10;8NdEdml0bNzlO+F97g7YU9lpC+luDg4XqxTZrXWwFN/qoZ8MgZ2HNdyyzLGydhRGH+uDLkdbDxcr&#10;ic3u0Kyj+5IEWLxOsf7vgjr/tsHXpW/97UDfuySL7FhQdu+pe/DSzhdhuN4QgfGB6NatG9zcXImv&#10;o7A6dzUGVQzEmw1v4KuqL7Bs4xKs9bGGs7OzsB25fzc+Kwf1J06J7z9zE9vJSq4WtvNNJktpg/hJ&#10;bdsBNTcuIBfbYFi3At8V/4qZVTOxqngV3FlsFxkg8fRSCX+O+xPjpo+DXbYDvt/0A57b8zzuPXkf&#10;Whf3ys9Zs/0eKo9n9z6Hd2v74rea3zBzw0zMK5wP21xbUT4rVqwQIjtuq7AgvoD4TN133ypX6+fr&#10;9nK1ps/5Gjbt3CXGhJmreRx659nzLblazdf68rwJV9MxfC729MtOXtizLXP1AXrG62tqtLh6E11H&#10;TV0DNt7E/m0fV/Myc7X2Pkqubo2vlduUHP0vF9lR7QG9OTfOA9fOwsp0qah4y8kwad6zDxdu0B43&#10;aPv5vbAw/LkNkd2t/SkbOP+bIrtqmNqWqEV2SrRLZDeBDMTEDToiuwLN8rVcXNyfiHJVyFgW+sie&#10;vVhkV2FpjMYIH2zKyRTeu5TX1xZkj1R6Pdm1IbLbtmI8Nq+cQNcyCc2mU4RwrcFmBk5nOuBoDocy&#10;dRSpvHwi2wmXUp2RO+1bpIwYjOyvBiNLgYzhQ5D69VCkfDMMid98isQR2kggxIwahuCfhuIcfaSP&#10;ZrnjYK4bDuW4ifQw4XiWGzb7LkP56umospyOagsJNYRayxliWVo/A5ssDVG2ejay3NcKb3b8bN97&#10;7z2YmZoiLTgQ5TarkDDqc+R++ZHCw15bIruWgrm2cZsiu6u5OLrRmcpTKWxrTWRHeaqeIQsNOX8W&#10;3pVaLURSCBFNZArV5xjhwvWr4SOEEMwlsAC/L0jFoAnZoq72m8j1s1KAvdsNG5eEuYsC0ZiXiyM5&#10;Hopr0OBmIruzNw7CVY/Irt/EaoGWIjupzsne5BrNpqA+0AWVWekoLixqUadvBo3IzldLZCdDr8hO&#10;dR1SGUre9EptFyElNJDqDovsxqJLly6YY2IkQq+WZGViwvxYDDZIwS/GYfCJKENYZJKoZ+HUCPIJ&#10;i0dMURW2XpIGBbYQ2bLr97SKKkTn5iIiLx/byWBmAmbyVJJq2wP32hBET/s3nb2AhkNktJWUikaG&#10;6DhRwdraGj169EAiNXwKo12wL8+bnq0TvVce2Jwfjo0FacgvKtaUn+qbwR4zo9Mb8YlBhBBm/jw3&#10;Dau9K+AamE91KxPhEQmIiIjG50SYL7/8svD2FxYRjrDkZHGv7HVA3zXfLkRHjLqBxPctiQy3UGNm&#10;fWMjNThY4FaJUmpg1O4/qJ7FIR8vN5ykxop23u0BN0h5cGfLsROiA0KEt6mtRWV1japRwY0OqWOC&#10;Gxa6HQi3A32NoLYaNQx5u3K/f5/ITsL5C3sRGRGCwMBATJ06FaNH/4SoaG80NrInOxvaR0cgpMI/&#10;JbJThotVQuPJTimyk467JERO2h7f9IHFRltUIrsWIWLZm5jCoxgLn/JndkOu8cvIMXkF2YQc41eQ&#10;a/QW5r5wPybddyfhLh10wsT7CZTysjbuhMH9d2Fs53uE9ystPHivennMI3ciY/lwnCycipPFE3Cy&#10;aDyOFxsQpPRU4WTsif4ZiXN7IXnWm0g1eUuDWVKaMuttwruInz0AkfM/QdjqKUJU5+fnJ2Yrsyg8&#10;ITwA+b7Lkb3iM7q/V7WEXv/taEtkd774a5xYT+sOr0BJrqXwsBYVFYROne6kb3U44uJdyECyxtXr&#10;nlS/V1HdZC9zGpHddf6tEtkdr/gWZ0taCtRaQKf+CZFd1ffU5tQjsGNcI1wwV4nsntYS1bUusrs5&#10;lJ4H+R3i9+VAyAeq0Mra1yxEdm7DhSc3IaxTiexkwed0SidTnR39yP2Id3UWPLdgwQIxsBgTEYGM&#10;oEA4zvgTnqajcO5UCEpKPEQ5y5wYQQiPDsCxS43Yf20Htl09J7iEB5HLdu0ljs5DZF4eKvYdECLu&#10;W+ULJU8xmKc3k3Fcd/gIKpqbERYVQdfBiISbmxu+Hj4cK5YtQ0pIMDItTGH09OOYphTZZU0UwlZJ&#10;LPk1zheNwpniH3GmaDQu5E3E8n5P4reH7kXc/DmIMjdFqLUV0iiv+PAwITqcM2uWaL+wrcODFdwJ&#10;UbZ1J5ovXcXmVq75dsEdMRLPsmhOKlMW3VfyzLsqSegmxPCbt2L7FTo/t1/4WD63sszauhZ+Hopn&#10;InV20LnoWe2mdlVZA7UHKtkbTyU2NTSIzgglHyqX9XcySGi9E+LmUJ6jNSj3+TeK7HigoLAoTQwU&#10;2NisFR7Dw8NT4OCUiy4cMvZR/d7UbgftEdkxWDAlPNoJkZ03rdN4l2KRXYdn9InsFuGBxxag09Oz&#10;0PVLRxEy9q+I7DjkKIeC7GHogVdnuKEnw8gBr86dheGBk7Fw21Qs2Ps5Fuz/SIXBKnyEuXu+x5cp&#10;v+GzpBn4PNlQSpMM8UWiEb5MMMLwuJn4JnYmvo4zFvgm3gQjYo0xMsYEP4WtxFcrVqJTty/x4BN/&#10;irCmDxOU6b1PGeCd3+zxxnQHvDnNEX04JfBvGfz77Wl26Dd1DUbONIODXyRCo+IkW+KVHgihZa+o&#10;ZBg6RaH3DBe9ZfCfwq2K7LiuMOTjexhSOsoSQ79djZDQjWTnJOOzz76Ayay5tJyCdXZJeLE7e2mc&#10;hYcemd+iHjH+isjulRn+eHNSKDq/sQR3Pz735iI7ffd3myI72ROeENklLMOHPrZ4Ye4qvGjsLo5R&#10;i+xMXEQI2YHBa4XHOw5XLOfB+Dh1GtXbaZiWNxv2pSvhk+IABxdbvPLKK1httYq4NxR+Cf5YneaG&#10;u998AZ//YEDfjUyyJ2NVHB2L0PBcfD7CCIGpJYJHZH7m8K5sP7MdnV5ZLWxNpZ3XFlqzrZnfOZxO&#10;w4lTaD54CDFkw/JgBbfJQkJCRAjZL77+HP6JbnDOWwqL+l8w/+AHKpHdD3jXdjqVjSRElN/9V+jd&#10;7znDHT0N3dDL0AVvT7fFb2vCsDQoC+YBSfCMSKJ3ij3Qx9C5YtC124t46umnYGdvLybLpZJN3nzq&#10;jLi3v4ubtUD5cd6iTIk3G44cRVldHTaQ3cq2LXuEbz5zTnAre6Tj2fvM0/oGAnShFE3IYHECP0ce&#10;4Knbu1/Nz5V19SjXEdjdKne2XC/Z4v+viuxCwwJFmK7Pv/j0lkV2BXVWOiI7hXcwIbLrIpYlkd3z&#10;OJO5GlUVVnQsC+woFSI7zstGCOh+Dw7DG455arGPLAxiodDPAeFIaAhDTr0dctvwZseevhi6629F&#10;ZMderlj89JZdHt6xy8Xb9gR1mkdpjp5Uz34KvGuXg/62GRhgk9oufLAuTe96ffhABc3vFCGQ+nxN&#10;OKY6hCIgJkmI7N5//30xsdY/NgWTfNLFteq7/38KmnCxKS1FdvRcExpDsCIzEoNs/fGGw61fG3vx&#10;+3xNLMx804gfkpAcEobY8HA82Lkzosi2yQsIRNVKUyS80Qf1Xbti71NPYr/Cox2L7LJffQuzjOzw&#10;jm2+qAfK/NsS2SnrnSSy43dAqv9KND7XFSFv6hfZsWc5rp8j/eLhvikD6fUe6vzbi1sV2ekTV/am&#10;+37DrgAfW8VjXYQULpZFdv369RM2YoZvMBJmLYX/ux8gg9atnz0L+QEBZEOGI4pt5gj2PhuDXecv&#10;Cc5gPuYB++oDB4mLmY/zULp9txBrM6/o54nWvcdo+EIajGZerz18HNW79ojzcr96BF2nbMOzLTtt&#10;2nT4xKRiYVw5PnLOQx+7fHxox6F2o5Fbx9865TdlHXGOPfbl2SNzwjAkv9EV2a+9gl0zjbDR3Ay5&#10;gYFICAsT92u5ciVe7t5d9Ju6eXoKe7mIeGrz+YuCx8R1KuzP9vBze/oQeJ8tl2+ICQSVu/eoBs+J&#10;F4nPyuj8XN7CvtZzLF9Pg3pSvwS5TPXyMe3PA/7cT77nwmVsaGwSE+CYP6t4UprKZmYeZD6VBvEl&#10;Tm2rb7t9NrO2x3hdLlcu60Le939JZMd21RtvvfEf8WQngcUs7CGsNdGLAux1St/6m6C9Irvl1++G&#10;9aU7YXf+HjiceRQOpx6D3enHYXXuSSw81QXTjz+EiScfxYTTXWBw6lE1Jp58BJZHHsSmyy9gx5kn&#10;seP0E1rp7lPPYP/RHjiwpyeObu+FE9t64SRBTltg+2uEnrT8mnqf/bt6Y+Oh15Bz4jXkHtdOC4/2&#10;QtW+N1BX+Qq2Z7yMA4lvYnfCUNTGj0NqpK0Q2bG3/6jICCSFe6PaczxOrHoC1/4WkZ0Gf0Vkl3zl&#10;TkReuQuu9KzsKS8WzrU/ZCztS8/M+XgPuDR9Afc8IwQkOZEtE4Rer/fC2nVrEZjoAYeCOZi6fQSe&#10;3/sE7jpzN/QJrWSxmXodXUt7RHC3jXbm/3eK7PRBI7K7E/eeuh/dd7wMozKygeMkkV23bl0RHByM&#10;1YWr8PmeL9B1d1f03toLv2z6BfY5dgiOD0I4T6whngwhG7L+0BEhpuNJzCz4Ynsyirg6hrg6u65R&#10;cDVzwK1yNaP6xnlkYjMMNi9Av8oh+Lj6U/ya9wfW5K9FQIIUAU4G62u+HvG18HY3uWEKeh54DQ+c&#10;7CzEhC3KgOrD3afvQWd6z9nj3SNHH8WTB59Cj2098PWWEZhZYQz7LHshrAuODYarjyu6v9wdH330&#10;ERydnMVkgKwNG7H5zFnRDhHXe4tcLcaK9axXgveRJ/zVHDyEstpaYTczN/IY9DZqJ7XK1QTB1crr&#10;aourCdxPzufiyepV23eAxffMg1Xc110lLav5UcHVuvypRPu4WhLZyb9l/m3ttxLKbUqO/peL7Fhg&#10;dxy4cAiffPQl3nhjMDbWNuMIVbhLtJWeKZH7ZeD8nv9fZKcS2fn4+ODzzz/HsmXLtER2LNYRUHmy&#10;W2lbiGXryv+iyK6OyqalOAlX84TIbqNCZCdhHLaunIBqc0NsD3VDbXY6CgpL1IKY9qKsoKDNcLGy&#10;yEkI7FaOE/tUWcxA+SoTlK6ZI8FhEQ7kBmBvPqHAH3vy/dTYm+ePo5mBiDH+AwE/fYWQ74erEUzw&#10;+2kEIqZNQJnDOuS7OCDH1VED1e9sN3ukeziiIMwbuZE+yIryRnaktzrNiaA02B3Z/q7I9dOPHNU2&#10;TrP93ZAc6o+YiHDxoWeRHXtESg4JQqW3K8J+HI6s4YMVnuz+znCx+nFzT3Z5OLbRRXgH1CcOayGy&#10;03OOXPOlmG3iBM+oTSKUp6GhEYYP/4aM1DiERKbBNaQUv82NwyCDTPSfyAI7uZ5uwrBxiZi30A9N&#10;uVk4mu2hV6SmX2SXK1KNyK64nZ7sxtF9jCdoyrvOfCrqo/xRlp+vCo2sv063BSGyy/Nuce0MWWS3&#10;z2M2Nuspxy3sEdDGGNvjfZAUxiK7SDGjjQfCg/28VSK7LBjMT8QH43Mx1CAOLpFbEBKRgagIblRE&#10;IYzKOiw+DSUNW4kUr2LPxcvIIPINjk8QjZ+QmBhEpmVgx6UrorOiPQZ4a4POwlgmAmYPLjlkJIdG&#10;RQkRAXe+PfXUUwJODo5IiAhAQbQrvas+QmS3P9cTTXkR2JjP3xSNyI7LXEIx4tPXY4yRK2wDKuAW&#10;VIDAyBxRp3gQ5Ifvf8TTlPfdd98tvFCFhoeJwYHglBTRoNN3rX8XuCzE4AA1ZEpVg+gVoiOAGjjU&#10;+Kjdf6CFyE4+Tvm7Bfg56DwL0fFB59p6/gKdq5H4tEbdcNBtXHDjhjsn5EF95bb2QNko0QfexgMT&#10;6+leeYZ/e8/x7xXZ7SGO5lCakZg3b57K05kPGhtdiEdbF9m1DSkMp5YQrxWRnUYg1dKTnVII15bI&#10;Tlfk1Bokkd0bKDR+Wp1vayic2RUZJr0RN3sAouZ8pEb07M9g0OMR/PDoA/jhkYfw46MPi1TCg7T+&#10;QXzPqWpZnT7aGSMffxixlmaIs13XKmLtrJARuBa50VbIjVlNsFSneZTmRa9BbsRqZPibI9PPAll+&#10;lmpkKlPfVcjwW41UfxvEB7kiJpKF8FGYMcMI33wzAnERQSgIsUaGxffiPgsVXvz+26EvXKyM8xwq&#10;lkV2Rxbg4mkPZGaYIybaXcxA6/Xaa1TXAxAfZ4/qaitcv7FOXWc1dVUjshPhYtshsmsRLpbQusiO&#10;3o3rZgpPdrLITn/I17bAojqGep0QivJz5HflKex064fL2SMkkZ0Ic6t5R1qI7AhKj4pT7r0TYx68&#10;F18/3gXR7u7i+8AD+O60HBMeDrcli/FD9yfhu3I4rl8OoG8gixm1Df+IqDAk5cbjwKVj2HPpInH0&#10;FVTu3I3QpBQxe545Oiw5BVVkQG+5ylyi3enAvMDcq+QKffwiG8zc0dFw/ATCiR9ZZGdiYiz4k/nZ&#10;wMAAQUFBSA0OwoIP+9N93y3CxWqL7CRPdueLRuJk8VgcKjbGweI5OFC4AtMGvoiwJQuRFeBP7dsQ&#10;JISFiIEosxUrxTl4sNjJyQl+tJ299ATFxqHq0BFqN7S83r8D0uD9NRH2p6SxWYRsZRG8zFcb6hoE&#10;n/Kgu24ZMnidvjaRvjKX1ksdEBt37qFz8QCB1OmwsUJyeS+fV/b4ulHF0dwpInMko32dDrqQOzTk&#10;3/pCysodFbrrNfj3hIvdTdhD/LufvlFHUFiUKgYKWDTKnqrCw5Ph4JSDLo//9h8R2bUF2ZOdvvwf&#10;6LIQdz41C92+dBSexLQEUSzWE4I97fwYalGfYl0PI0/0muGKt6bZou8Ua/Sfuhr9ppnjvZmG+MVj&#10;JlbVLMGqhglY1fRHC1g2GOK3yCn4OXwufo4gUPpr+Dz8GbIQc+KssCbNHTYpnliX4tUC9vEBcAqP&#10;gK17BBydE+idT6Y0WSu1c0mEQ0Aq1oUmwzZETpO1UnnZLiQRzkH0vYiIFX0j/N3s2LGjWA6KTsRS&#10;7wT0nq5fxPWfwk1FdiIU6hK8am4pRHa6x/eg+vXiKDs80nUaxo53I7smD17eQdT2/ARm5qtFOGQn&#10;5zI8/exkPPLIbCjDuMpgkd1zn9ih503CDusDi+zeEiK7pX+byI69qb1oqB3KVJ/IjsV1jMFpMzAw&#10;bDleWkxlZOKiVfdZaCeJ7JZjYLC1ENlJx7MXvSn4OG0qhiXPwDdxhjDJWATXAmv4J7rii+GfCbFa&#10;cFgQAuO94JPtBcsMJ3Ts9TzeHPgTQkMLwCF5JX7mupYED98olG/Zg11kJ3PnMtvR0ekZgpvZjmZ7&#10;OquySti+urZea9DtwJbB3MIDEqnFpYigvPk6nnrqScHP7777Lty9XeGb4gTHkvkw3/IT5h3qD+Oj&#10;b8Fk3/d4x34GlZPkyY7ffRaevjXNDu9NtRLv/oApFjCw8IRrZBr8YtNEaNiwyHhxnz1f7SnZ6MTP&#10;LLhn2z0oJhap5ZVCaKAe1P+bwR33DafPoaShCRuJM9fX1JJdyV5eK1FWVSVC0229dLXFIEHL8uPf&#10;3C7Sf53cJmLw86k7fhJldK6N1ZJ4gO115Qx8AbZviZuVg/wMjbd2WUCny7t/P/6tIjv2/s4D933e&#10;6K0R2VV7Ir/OTiE6aRv6RHaHnngMh59QiOwGdVWI7Frmkdzgj9+DQ0VoS13Rz+sOBfgxMA6RjUnI&#10;qHcXgix9ebSFtkR2uiIk9uT13rosDLGOwydW0fiUwKlYXhNDv6NoOYYQpfgtb5f3p/W8jcDLX60O&#10;xbLIfFhHZf+9iM7C2uhsAeV6m6hM4bHOjb6TLNCVRXb8rWLR3WTvNLxll6NVDv8sStQiO8dKjchO&#10;FqfxM41vpDLKisFAu0C84XjrIru+63Lx64pgzBq3AGbf/ooC67XIDAoWIjsWQieEhiHP1xdlZE/l&#10;v/oKNj/7rBDayXWWRXZZPd+GkbED3lCI3+T6cbvhYhmHhJjvCTQ99yJC3/oIZuOX4TvzGKrvUshW&#10;Rm+nEvS1S8KYwHCEN2Ugs95V5KfPcyOv07den8hOzl8J/V4SJbxhXyjEmiMtg+AYnkQ8I4nsXF1d&#10;ER0RiRhXX3iMMUT4mwNR2uNVpLz3HvIXLhQiRp64xnUsnMo7NiUd8bn5gosbDh1GRHKyEKEx2HYu&#10;37FL2GLsFV4fH0honS9kyHy8k87DoUzZmx2HtpX7tH///XcEBATANzYVY9xTiYPz0Iue7wd2wYhr&#10;DNcpw3XIr3FBWbk3thX4ImjGT8hYZIL162xQ6u2F7MAgxJG9zBzMeT/yyCPo37+/GBvk8HuBZC+X&#10;7dwt+oFvNviui5a27HU0XG8pXuB8edCePdVU7d6L9cSRSi+uLLLjctU9ThdyH0Rrfd0yH/OYAU9+&#10;27Rrj7DH5UF7PpfSZub2gODjSuZayYZX8vJfBd8j92ffami7/yWRHb9bDz78oEZk19wHnU90biFA&#10;+a+ELFC6iVCp07kO6H6+I7691gm/XbqJyO7iXXA89RQ8DvaF996h8N4AySA23zMMbvs+gdWuj7B0&#10;6wAs3D4Q83cMxLwdH2LB9kECC7d/CPutH6D65AhsPTIcW458RSnhMOMLbD34AwrXj0EG2X9ZKTMF&#10;spOMpDS5FYhtxrSPsUjTyVaKzTJGRI4xIrO10yhKE9JNkJo0C9mxs5AfNRe5kUuQEWWF2EhfyZMd&#10;cRNHauFJ5FWeE3DS8kl1uFjG/6XILvuCBM26O5F6uRMidER2+sHbWm63udgJ1ucfhcWh7lhV9yns&#10;i43JZnLAa2+8ChsbG4TFhMA/yRWLN87Cm4198MiRR9DpTOse7f4W0H20VS//G8Eis2f2PYeBFQOx&#10;JGcJQmKDhcjO3NxcCOhWFq9E7+29hRC3y+EueKfhHUwpmQLHbAfaV/qeMFdHJacgguzlHWfPYSch&#10;MjVNzdUhCUkoqG9oR9Qx7X5vBvNHzY1LKKBvmWHtagwu/Q4fbPwSnxd+h/GpU+Gd7ANHR0c1V3/+&#10;+WeCSz3SPPBj9U948tBTrT73O8/diccPPYbem1/HO7Xv4v2qAfi18lcsXL8QVvlWcE13FaJDvkcW&#10;rT7++ON4/vnn4eHhIRzMcES3nBriSsHVbbcxdCFztYbjW+dqacz9GuoOHha2M09Ok7mplOznreel&#10;6Dhtob1czc9HnOvAIal/u4rbBtL5lHzMqczVcvjYv5OrRf6q9sCt5qvk6H+ZyO4G/aOnwd7pblzG&#10;jevnkBjjgScfeQijRhjgMj2gi7TXZQIt8t7Svhf2w3zmGDxy/8MwXOmC/SfPSdt4M4FyFGiv8E7Z&#10;wPm3iez4ZeXBexaK6BfZbUBsciXM7HKxwnY9lttqC+1uTWRXS+cvpIItJpTSdUggVsXFAxkotpmM&#10;GsvJaDSbjAazKagxn46KVcYoWTMXGTbLUZwYK8QvQnxUJIlhOM2nNF+Zaq0rQUl+AWqzU5Bha4ay&#10;NbMpTyNUWhqpUyU2rpqJYjrfRo/VWO/niJIAF4GCQBdkhbggPdQZGWFOWsiidXlBrij2d8N6XzdU&#10;eLurUU4o8fNCTqA/kkNDxKwpLnMmCwY3OiSvHpIC+2aIDJeg/k15KaHcV3c7h+JwtV5D1+iOwNHf&#10;IFOfyG7819j1LxbZZZqtwo9/uOPX2dEIiMwT4rqoSJ4hzuIrMoQjU+AbtR4/z04UQrv3xxeh/4SN&#10;Kk92iZi/yA/NedlaIjtl2NjbFdmxF7v3J2zCoHHFmDLeAxssltH1thTZ1ZpPQ3V0IIoKNMKvW0Vb&#10;IrszWTa4xCI799lC0LqNynHrSgM0m01CtYUhvR8myLddjPxAZ7UXRBbZjf5pNOIiQpAR6oINmamY&#10;OC8eAyaUYKBBPj4zCEVARBFWr1mHN998S6p7VK+5MRMYEyc6zXk5jOr5C11fEGIAIUhLyxCGszSA&#10;35JgddfpQjQGVI0CFp3xgIMQ2dH5OcQNh97h94qFSgmRPsiPccaufF8cyHPDHkrrC6KwoSANBUUF&#10;9J3g74qEaLpm4XY4Mh5BkZnCCyLXHQ6dwx0zjEmTJomykd0TB0fHinB4PBjCMxH1Xe/fAW4Ecf7c&#10;6MivqROzBuSGxXq6/+KqWtRSY+S2Bii4M4ShWMfPhmd85HJDahM3XORZeFKnP3f+84CB3Blx4Ngx&#10;VNTWikaIPDCgGSBoG+KYNhovvG33/v2o27xZdE60t6HzrxXZXdyDyKhgUc/+PpGdBC2RHZbj2oX5&#10;OLxxhCoEp0rsQ9CI7EaiyrIHCo2fR8HMF5Fr3B25Jq8i27gnsihNn9Mdmxzex/n8P3G66DecKv5V&#10;hV9wouhXHCuegKPFUwjTFOlUNY4XTUe561dImNMXibP7IWlWSyTP7i+2JcwegPRVo7E+aCVKgi01&#10;CLKS+Jr4tszPD6W+3gRf+s2pD6XakNfxfvkBfkggfpa5UrzbCh5ltLlNh5e11iuOk46NQni4dh5a&#10;IrvwYOSG2CHZ4hekmbyJwpkaL37/7WhTZFfytSSyOzqL2nxrceVKGJKTXUSZsEBbICoEpaW+tC0c&#10;16554Op1J1y7sYbqKotD//0iO/bUmDf7cez1ex9X80e1S2THIY4n39cJYzvfiz8euh+jH30Q8UsX&#10;idD/iWFSnWVOeumll4S4rMDfFwETf0Xg8s9x/bIHKittEB3tSjwYTHVNmnTBvMUczNzMvBVA4Bnz&#10;LEL7/ofvMWHCBNGx7x8bj+rDx4RITtnZIIxxHa5oC3x83dFjdB72XhOBKVMm47tR39K1cN2na4oK&#10;RUq4Pya+9Srd450weKAjxj3cAXPfegwXso1xpvAP8T3h70hDqhHyIucjJ2IpsiPMqE3iipTQIMSE&#10;h6n5mfGOCEPMHS5REkfT/fF9btq9V/CnpjNBQnvaHO2B1ClwFRU72a098TNz8ybuAKgQPF3W0CS8&#10;zrVWfi0HJiS0VuZ8PvZwtHHLNjpHlV4OlLi1EhsrNmHL7t1o2rFD3VEh4/ZFdsrff4/IzslpNb2P&#10;/2029B6CJLKTPNn9H4rsHp+LV0Z5oue0gHZ4s/MRnqQ47KkS70zywl3PTMFDXYzo2mZKaRdDPNxl&#10;Oh56bArufWYcen6xAu9PcsA702xFaEfGu9Ns8PZ0G0ql37yNwb+VkNexsO7DyZZYl1gOx6RSOCcU&#10;EfLhlJQEx3R/OJId4pi3nLC4BRxyzWGb7Yp1Wb5q2GX6wjktAN5JwQiKDaNvl8SpzJvhVO4MwSHC&#10;lpY4Vkz40cPHrUE+jsG/eRBL33YW2XHKHriWe8eiz/+ayG6GP7qNcME9TxiLOjx+wiqER6TRPUvC&#10;KxaChYYVoWvXUXj88THoQvWG67nk1U4KG/uXRHaG/nhr8q2I7KQQsfK9cdq2Jzv28OiJrnOs8Z73&#10;ilZFdh+GmKHrbBudY/WL7D5On4ZhqVPxRZIhRsWYYHT4XBjGcT12gXeKK0Ji/fHBhwMEJ5nbrIBX&#10;qi0cc9bAIsseHV97GW98YIDg4AoqW8kbvFzfmLdY8M6cxRzNXM08xpMSmOvFduK0DPoGs/2ry2e3&#10;im3EI3HZuUKAwNfw0EMPietgfg6PDkRAsj1ci+bDqnEMlu7+BAv3D8KinWMwwGY6ehrZ4jVDJ7w5&#10;3RbDTGxhk0TvfkKJePdd4/OFGCCU8h02bJiKn+8UcHeTJglw36Noj5AdnVxSKviTB93/6j21Bh4k&#10;aDxxGqWbaoiTqwQvC26m5cLqajSfOEXnb89kObaxuV3Utq3NHF1/5JiwkTW8x/wr/ZZtXzFAUFeP&#10;/WRHywMF2pCPkaG7/e/D/5TIrp2e7GS0X2Qnh4tdh7xaBzqHIwpqnZBf44jUuhBMDAxBf7sUvGub&#10;g762Wei/Lh0f2qTio7Xx+GaNCxb7WSGzJgx51T4oqPa4JWTVhGBZTCg+sQ6n/BLbxMfW8fjNIx2r&#10;Uypgk7we65LKKC3DWsK6JP5dSsvrCaXq3zaqfcS+BN6XU/lYx8QCIW6TvhES9HGm7vq2wbzL4xJt&#10;H8/rmO/nzJmDTz75BAHRiZjhmYj3bdJE2Exdj23/DHRFdj6i7rQqslOJLW8ljG1/mxxMXuwP01FT&#10;4PT+UDQvW4YSP1/hxY5tOAbbfBu9vdFgZIjs13qipltX7HzmaRx48ol/VGQn4QnUv/ASfN4dhoWT&#10;LDDcIg6vK0R27Mmuv10M/gz0R2RTIjLrXUR+tyWyi29bZKdEb3o2b9vn4f11GRhok4KhVrGYE14C&#10;h8RCUWfDqX3IPMS8E86eY10D4fCLISLfGIjart1R3v0lbCcbtdrTQ3hEl+sdtyvD6Rjm4iDiXubg&#10;KVOmYOSokaoJXLHYQPYle8jRxwMS2uYLWcjN/bz1J8/ANy5e2OImJibCIYZ4N6LoHSG7wy82Ab84&#10;RqGfbRretUvHJzbeSGiIom+RPX2L7FFQ40DfCrKPC5wRHeuIjDBn5Aa5Ijk0UKpDhPvvv1+UBQ/W&#10;y++bxmaORUnzFtFPLzhT51pvBl1blgftdQfumeOZH3li2sY9e1FUVSP6spkLN5I9y2lxfYPYrjzu&#10;r4DLtnzXXhTzgL0eLmWPPMzHfB3123dg2549tP7vF9lxXlUNDdh3+NAt5fs/LbL7hz3Z3XXmLjx8&#10;9CEh0GkNjx16DE/vfxrP735eeNR6ZdsrraLHdg30bWf03NYDQ3a8iimH3sLM/X0EjPcRKDWhdPbe&#10;3liw6zWsO/YeXA/1hdf2T+FS8jPcCybCI38SXAsnw7F4CuxKpmJtyTSsLaVUYLqADS3zvuGZYxGX&#10;+jti035HHCGeluPSxiAmZQqi49YSZ0pj/gz5m8aQ17XcxstsD8jQHKOE7rFK+1le7+DggFdeeRXx&#10;EYHY4GWI/at74ILF/bhm1vFfJrJj6BPZdYTllU5YdPY+zN/TA2Y138E12wyhMdIYjigb4muHLCdM&#10;rJuINxvexNP7nsb9J+5Hx7N36q2rfxl0H/91Ijsdb5B3nOtIZfAAnjzwFF7c9aIQmI1sHIUFmxbA&#10;KdMFodSeZ5Gdi4cLguKCMH/jfBFylY/tdKaTeE8/3fwZlm9YLrzIKesdc5jE1dJESQsLC7z9ztsq&#10;2zkWefWNN7Eztfu9ZW6uu3EV5TiFXOxEEqoRgxLEowhLy63hneQHW1uyh3u9Rs8+DAGJ/nDJcMbi&#10;8iUYtOMj3HfyPlEGd9Izf+BEZyG27HL4ETx58DG8sPtZDGz+ENObZmBu9VwsqlgE+2x7IR7ke3rt&#10;tdcEVzPEO6ZqA/J98hh7VnmlEKozV9+q7SxztXycPq5mMFez4L768FGylXlymjZXF1XXYMuFm4vs&#10;2gs+X9XBI4Kr2VaXuFpjG8tczefe1NiEPYcP/3MiO7Lfj5w8ecv5Kjn6v1pkx6I3beHbdfp3Adcv&#10;H8PpI9swd/qfeLDz/bBc54iDR47g6NFjOHzsGI4QjhKOCRzGsf1bsGDKGDx4f2dMmWeOhu271NsP&#10;HzsuYvKL0LKqs9zsT9nA+V8R2clgkV1WYT3CEupgapeHFbYbhLhuhR2L7MqxxK4K8+y24dPJuXjf&#10;gEVFm9BPhN/UYOCELHglrscV1NMDLMOVyxtw6UIlLlyoEbh8rgan9hQjzWEB8tctQLHNAhQQ8tys&#10;kBPkjYxgf6SE8Gwbvl7uSI8W19paqruODaP4iFBhWKSH+CEz2AdZBDlVgtfxPimh/kgKDUJCWDBC&#10;PN0QTAjydkMgIUCV8m8ZwV7utI8HQj3cEeaujRBaF+TpiQAvb/h5+whVM79oPCjD3uXEIKMANTZp&#10;3UMPPizAy/rAnZ/ysq+vrziOwR1Lyv0YkyZMVG+XRXYbfel6fhqpFtmVfCaBRXabxn8DDvW6XS/a&#10;L77brgdbWhXZ5UvprYrs5DC/QqTG4WnHI93MGt/+EYzvZmXBPXSj8F4XIUR2kQgKCoa3TwACQ5Lh&#10;G7kRY2aH4sup8VQ/c/D+hDJ8Mi5BiOya8rJxJMe9xTUw2hcuVr8nuw/Hr8eXfyRjnoEdyi0WqctK&#10;iTrz6aiODlKL7PKL1mu9j3mF/HuDKtWIYZX73ExkdzFlLQ64zMIWMxbYjUO92VRsXDMbJf7OVPd9&#10;RN2Pp3ofHhIihGVcj34fMwbx4UGoTfXFlrwkTJ0XJcrsfYONIpyqS2iFEKOtWGGBwYMHUx33EwgM&#10;CRWdEiy669W7Fzp37gw7O3uE8buZnCJmGTBh6yNXJVrOIOdjpIYENyi2EqlzA4M7Ot559x1YWlpK&#10;9Z4aaAkJIfQxP4RLZxqwvSwEu0oDsLUsEjVlSdhQlonS9XkoLcsnFCAuLkb9vnBHjKdPILyozpiY&#10;zMJXX31J6/k95QYcGRyUsmAgLDERgalpQr3frOoIYHe4fG2tDaTfDlgEwJ0DWy9cRH5DIwqpgVhU&#10;X4/iOkYdiuoakF/fhKpDR1WDLrfeKaIEN7j4fCyyK6Bz8Ox6bjDousvnwfoNNbXYdeQoNtH16DZA&#10;dEV2msF8efBds00fOD+GOK9qmdfrXocS8jG83JrI7joOEvRz5H8afF0akV24WmQXHe2LxiZXamOw&#10;py8WHt0MLB7isJsqEZEWzDS4sRLXTs3DqdJvcKHo6xbgcI2bLF9FvvGLyDTpjbS57yN+wRBELfwM&#10;MQs+Q+Sioch1+Qn785dgT+FC7C5coMaOQlPkxZghNXItUiNsKbVRpesoJYjUFunh9sgIdURmKAvX&#10;CSGSsF0sq35nhjoLpIa6IynMB4lhxNMEDrka7uuKEC/mauJcFvIS74Z6eEi/VWkwp4p1IZTyfszd&#10;/t5egpsZK1as0OLRMfT9k78LjHfeeUdruwwlN8swMjLSEgB07dpVazt7CuH17Fb8m6+/QVxYCHJD&#10;7JFk+QvSZr2FopldVSItbbGdHL5UCeV2/WBPhCwY0w77yx4KWQCmWcde1zQoNeqKEnH+tr3qtS6y&#10;+xLnS77E8Q0ssjMmrjfDtateSE6RhNBy2TCiowIQE+NI32JL1De44dIVb6rvq6Q6e4siO13cNFzs&#10;dTpHC5Hd3wctkV3eSElkp3ONuiK7qffeid8fexjOkyegIIDbr0HUHmaPbaFqT8XcCcFpXHgEvOaY&#10;4OdH7kbo0s9w/YoTrlwLJW5zQ2yMB17v/ZqYVcl1nEOnevj4wicgUBjp3PHw57ixuOeee0To4uDQ&#10;UDGQULNvH3HAVS1uuJkgTdqu4fUtxIcNR48LkZ3J3LliYEzwKLXL42LDsW9/E25cO0xlvwfThr6F&#10;Ma8+gTE9H8XMz17B4ZI1OLR+KfZtMEV1lgXSIlYjIdIV8ZFeBF/Eckhtuhf2WqesRwwxWBAbhxBq&#10;axRv3S46IHiW3z/lxY4hBgwuXkbFrj3E0Q2Cn5mnZa4uII4u2s6eAaj9orqOtlz4Mw8rByoY3LaQ&#10;O0T4fLsuX0O5SmQn8aIshlfNlq+qEuF3GrfvwJadO1sI7P4e3JzLlVBytL2dHe4gfmb894rslNCI&#10;7KKiJW+z/O3XiOx+xUOPGkMSHv0VLEDnRxfg3sfnouNzRnj1Zw/0nOYvhHStgQV27xg54CMjG3xs&#10;ZK3GZ1PX4akeY9C125+EcXiB0hde/B1dX/wJf45fi8DwEgRE5cI3JgvecRlq+MS2niqhXOcfkwb/&#10;6CT6fiQiOJqRAL/wcLgFesI12JlgT7DVA0c4B3kQPFXwgAvBLcAT7n5e8PIjfqZ3nb9fPJFG5lDm&#10;VOV7z5yr5FglHlJB/v22Sowrg7le5nE5ZS8fvE1LZOcVo1dk9+JMH4J+z38asGe11qBvfw2k5+yt&#10;F91m2aHbisUYFrcGH6fMguxhjTE4TUpZGPaquTldowflp33Ol2f4odtIV9z9hDEeeWwsxo23pzqd&#10;S/fMNrTK7olIQER4BiLC8uDokIPnnp+Mh1m0+cg8qq+64WLbFyZWhtKT3T1U5x/U4ymvLU92g9Om&#10;YkiyPpGd6jpmeqGbiTO6LjDDe75LMDh1pp48WhfZMboJkd1KdbjYoSnTMTzOCBOjl8Ihww+eScHw&#10;TQhGYHwwQmLIjo4Kw7BPhmG56QoExfmIgRfHjeYwy7bFHT1fxwNPjcZHHy2gck7DlMlT8NNPP6n5&#10;2cvXF56+fgghW5Q5mjvUuQ5yX46/v+SZNXNDObaR/St3rOsObMvQhIphXpahsRHZZozLomcdESUG&#10;3rmec8d+VHQItR/ScYW+eefRiOIj3nBumgSHLWNh3zgP39nOxpB5q/DZnDX4ZrYpvOIyERiTrHrv&#10;GfHwCw3HiG+/hdFMI/UAiMifEEr3FZaUjOj8QuHdngfTxb3ouYe/A1w2W4kvG46fUvMzo6SWILi6&#10;EbkNTag/d0krBB33QQjwsmqdDL5WLnuxnw6Xc1uomcq5nto/7GVWl/8YGzglfi7dVI19x0+gTNja&#10;m4jLed+WAnUld94ubpbH/5bIzhP5tewtjkMo3hyVFWtRv/Rn1Hd7UoiVOAQnY58Ktd2eQMJH3XA6&#10;0wpV5euQX+2EvEov5FX4I788APmUpldGYw69u6PWhuIb62iMsg7Dz6v9YJtcCpeEXOLLBATHhiE0&#10;NgDhMX50rT63hLCYAPjHxcAjPgPu8dmtIFeFbHjRfhxWlT1JstDIIyQKzv6hhDBCiDp19ZN/87bW&#10;4eobDA+6P9lm5j43mVO5f1t+x9n2/fTTT9Xb2oOJkyeJb52cR8+ePdXbZFuHwd5B2ZYIioqDfWIR&#10;xnhl4711mUJkxWIrFrT1omUW3XHIUH3g7boirfZCEy42FUkNvsitt0Yu1R9Gdr094hrDsCwrVktk&#10;136Uof/aPExeFADzkZPh9+4g7JllgnIvL7V3NUY42WlR3t4o8fMj23IWkvq/h02vvIxdzzyFA088&#10;jmwhsnPEG3aaMpHyL8Hrjnm3IbLjVCM+re7aHXYfjoLBTEcMWZNKZaoR2b3mWIz37FuK7G4FtyKy&#10;k8WDfRwKMcQmETP90uBA9cI9PofapWkIonZoRFSs8ALDdSk4irgpJgU+riGw+20mIt/4EE3Pd8WO&#10;Z59GcY+XUbJwIZKofHv2lNqa7DHGj8pZspejMXfOPNx9192ijzEohPg+OhobyM7cqp5srbGB9dlx&#10;mn5tTjX7Mvj4phOn6J2NRXBYOAwNDfHtyJH0PoUjJi4Uu3bXEh+fhVlkHH50CMYPjqH4w94F6Q3J&#10;xGEBKK33R2ltELKK/RER547I6EDERQSLvv1gP1/40jvL71JAoOQZR12f2GaOi0NocioKmjaLCWnt&#10;GbTXtC/aD85T9N/TOSr2HUQB8a6Gk6mtIUCc3LxFjBOI8qIybNAtR9V5BdfqbJMh2crMxVLZVu7Z&#10;j5LqWiGyK9eZXMY28waymWvpWW7Zt08ljm87VKwEbQFAW5DzEhxMkH8rJ7rpcrT8+39RZOeU7YTJ&#10;1ZPRp7EPOh/rDA6deDvgMIwMFrHoA3uKeqvpLXxYPRADqxiDVMuD1MsfVwzBN0UjYLLJGKZlprAq&#10;sG4XrFVoud4Ktnmr4ZJtDjdq/zPcszSpe7YpPDNN4Z1hCt90MwSmrEFwogNCElwRHO8Cvyg7so1X&#10;wznEimANp2ApVcI9eA28g1bBN8CiJfyt4OPnTDyt6eN++GFpjPn111/Xev/ZqYbMta1BaUN/9dVX&#10;WlzNfKzclz1u8npJZPcKYiOCUBxkhm0u3+Dwqudx0fxuXDPrgIurOuCwENl1wfUt9+KCSlzHOE84&#10;tbcDjh6+AwdPd8Tu83dg54UOLdB8uSPyz1H9v3jHzXGpoxZSLndCOIvs6Hg7ysuG9tHChY5CSKe7&#10;XiO064hVVzph4bl7MOvQ01i8eQgcChYgRHge0/C1W7AbnDNdMK90LoaWD0X3nd1x/8n7Rd1Vis+k&#10;EMYtQ4pqg49pZ6hjnX1bhKXVwc22/13odLYTXtz1Er6v/B6LKxZjddFqOGQ7wDPFA8FxwXiP2jOd&#10;H+wMB19HOGe4YErtVDy971kqr46izO45dQ9e2NMVYzeOhXeyN4Z9OgwPPvQgVqxcIWxontzFfO3g&#10;4IROd94lvLQGEufxpK68qhpsvXBZ4tqbcLUGZANev4Y6soircAEVOEU4hpobh+GeEUK2bwgsqC38&#10;znt94ZcYAKt8a/xW+Rt6bnlNhIDl++XvU+fjndF7Zx8MahyEYfUDMbzqE/yx/mesWL8UTlmO8Ej1&#10;gFeKJ7zCPek+vDBgwACsWrVKXY947DmEERNDXJ0ivL/vIB7d8g9xNYP7zZmra44cRz5zdYPM1ZxK&#10;XF3Q0IhmKlM1VytsaCUku1jiZX3bZa7m/u2aQ0dRSlzNIjtdrmY+ZH6upOvhMWi2nWWRXdt8LdnY&#10;+rdpQ8nVDCVXy3wtb5OPUf5WcvS/TGRHT+DqCTSXJOCzd/vgXrqBO+64Cx3ufAAd7uikdWMyOhLu&#10;IfC+d/I+He/X3veOznj53a+x+5TIvV1/mmP/3SI7FqTpiuxYzJNTWIWIxHJY2KXC3DYPZnbFMLMt&#10;ElhpW4ZFdtX4anIiPjZIw6AJmRg6MQ3DZ2ZhhFEaIRXfGUUgID4PJ07X4fTpCuTnBSImxlmECouJ&#10;9kBclAdSwt2QFeKG/CA3FAa6ijQt1E8MIsqz0uWPi/ojExYmiFuCo/iIcsrCM+WgNoNn/2r2bRsc&#10;ukp5LLu5ZaNMjWdVUK57hvd5TmddSzyrSnlWkuYcdI+q2fkC4VF0zywQlLffOuSOTFF2qnVKT3YB&#10;o79B6teDkf/FABSokPPVhyiZ+DOqzBaiwnxJC1Sbz8XmlS3D7TJY9Mae6tg7WqP5WNRbtkTtqrFo&#10;YpHdhTxJaKeLS3k4vuHWRXYSJJFdmpkNRv4eiY+oLo5bGC281kmeyGIxevTPuP+++zBlygz4hyRQ&#10;w5WM76hGfGucIDyy/dMiu4/GF+KXcfTOrY1ClcU8xbVrcHNPdrcusjuZtVa9fDbLBvt854oyZC92&#10;zaYTUW41FyW+9kgO1a73LDQZSUY9NxB5IDslzAvNKW7YmRuDGXPDhedK9tA30CAXP8wIhnfkRgRF&#10;ZmD+wuVUx58nPCvEeQEB/ur6t27dOnTp0gVrbWxFh0RkRiaaz5wTs+hvpVN9M5V4M5EBC8nY+M6q&#10;bxKz/XnGn1JkFxUZghvXjhNxkLF5fRd91LcRZ+zAlQu7cfLYDhw/thenTh9W4ShSUzkcrHT/Xl5e&#10;6vf28y8+B7sg5gEBHjTwDo1BcALtS9ffdPSYmHkvdapQo4Kvke6FGw9/90ABe5bL37YdOy5dws5L&#10;V1S4rF7m65BEBC0bWjcTRsiQOiquo/ncJWw9cwE7Tp/DjmPH1CI7JbgRwR7utu3bj8rGJuG1R3cf&#10;XbTWKGkNbe3Xmpc85TH/ZpFdlI7ILirKDw0Nvrh2zRvXrzu2Aw4Ee1WqWnfNGVevu+HsWWfiYzeq&#10;9544fcoTJ/c7YGehMfbmGykwU+BArglybb5GwuJPEb1kJDb6L0ZxsAUKyehnFISsQl6YBXLCTZEV&#10;aYrMyJVqpEWyy3hvuo8ILZ51d5e8WKjfNx9v2DtqtjvaO6kgr5P4nZf53eRjooSInrkySoh7lTwr&#10;c+3tgA0a5bX9X0AS2Y0QHkTVIjvZk51KYJdv/BzyZj2D7NlPCxGYLrJnP4MCVUhf/XhaCOHyTZ7U&#10;QsEsTp+icz2PopndUGzYQ8KMVwVKCSVimdYZ0fZWxHacd9my53Aj9wdcLRiJK4Xf4HLhcOEN8XzJ&#10;VyqR3Uz6Fi+nOuyElFQzqtNeaqFKcHCI6hnbwceX2oix9mhscMPlS+70DbcmrKC2wv+IyE72ZKdz&#10;jZLI7htMuV8S2bEXO7sfvkVWYAD8Pdzh6GCPkBCpc1IJnoSS6usN14m/Yny3+5Fk9y1uXFlH5eyJ&#10;9etXAIsgdN8jNsZBtPl79+4t6ji3a5944gkxgCXnMXbsWPz888/CEPyTlv1DghEYG4tN+w9h8xX2&#10;OqvNFZpBAg2YP5ifZfA6FpTVqzzZLVq6FF9++SV86H3n69m2rY5spmP0bMlmurYbuLwHOL8HN87v&#10;xrmj1Th3sAhnTzHWo7EmDXGRPnScQpgZHYU33nxDiA64s485mrk6OCQU3kHBKKytF9zIIoK2Bgv0&#10;3cvtgDsFNhw8grrjp9S8vOMy46r0mzla7gxRlWdbHR76Onz4Hvg8my9expaz57Hz9FlUNDUL/pU6&#10;ADZSWi6WWVBX1bwZW/buQ9mmqn9QYPf/pshO25NdEhyd0tDliW/xyGMT8HCXadp4dDqlhEdntNym&#10;wCNdpuLZ5w3xaq9ZBBO83NsIz781DUPH2eMzE1d8PMcZQwlyOkTARaTDZjvAxDUWzvHsRapAwCUu&#10;H56xhQgI34AQnnykxnqEhhUiNDwD4ZEJxKs+gl9lhIuJbdJ7FhoaqrXtZlC/nwS2Q+dTG0aXZ/WD&#10;7WgZOra3Aspz6Nr7SiGPLvhalHbxreBmnuzYcxsLxXpO90evaYFaeI3w6nQOqemBl4ydhCDuhdnr&#10;1ODf3Wc64RVDT9rPr8XxEnzx+gwH9DGywJtGK/EGQZn2mjUfPclG/zJ+HoamjcfHmb9iMIHTIRlS&#10;OjR1Ol5ZPRcvzLFSnddReHfj69d4sptF9Xcy/hznRfWjjMqT7SJuZ4WLvhQOh+Ls6Er1IxNW1hl4&#10;6SWqt48a4cFH5+Hex+b9d4jsFi6me3NW5a0Q2c2yRT+6/k/iLGl/Iz153JrI7tPk6fg5Zi7W5HrB&#10;M8Jf1Eu5fSqDvS+GxoTAJ8UBNmUzYV09FyZB69Cx22d44InJGDjYFGEsZoyIxfjxE7Tq+d13363y&#10;yi7lxZxtZWUlRKYenp7Cm10mfdObL1wU9jBzir4BAk3HOtl218lupq8Y87NsFypFdt27d1cJSyOQ&#10;nZMiBEw3cADXsAtnUYcjKMUhFGPnxY2oO7MHzWfPYNvZs9hDCI2WJjUq37PJkydjytQpgp/ZRg+l&#10;9yckOg5uwaEITc/GnotXxWC+Pq/2fze4bBrOXUTp7n2Cj3epeHnXRSks765L0rVwm4XteN3jWxPZ&#10;yWVez4MwzM20zG2mJjoXc3TjvgNitr0u/7HAjtezF/j11VXE0dXC1pa4UZ6I9veL7G6Gf5fIbj/Z&#10;zIeRkUn1TRbZ9XkdEdEBSEjzRX65P/Kr3ZBf4yyh2hl5lBYQRKr4zdsry51RbjoO+T27orpbV1S8&#10;9BI2vvUmSvv3QwkhbVA/BH4/CLsy3VBW6on0Ik+ExTsiLM4F4bH0XSSExPnAMz5ReHyzTyyBU0IB&#10;POMyqQ2cJPhD845IE8elCeSRQsij5FEZLi6S128leLBc374asM3McICnJ3+TNOfhfhHld0bGrdrO&#10;cv84TzzTvb7bBX8nlAP3rUH2ZBcSFSuEi+M9UvD+ulT0cigWYjL23sbe4IasScOXlgn4xiJOYATh&#10;a4t4fLI6BR+uzcLbtgW35f3uTYcsDLQNwLrKQkQ1JiCpwU8FqncNIQhrSsfCrAwMsAtHH4c8vXm0&#10;BdmT3aoRkxD1Rn+k9n4dDatXITcgEHFhUtts9erVwsOJr7s7CvwDsMPZCfV//oH1vV7D5ueeQ0bP&#10;d2A80xFv6hPZ0TWxcO12RXYcMrbyxVfg9LMxfloZif7rckQ5akK3/t+J7Pi+ZJHdW/b5+NM3B64J&#10;OaK/VvbOyuUVLep/NMJovVdcBtZQ23f2QjvY/GaCiDc+RPOzL4h7q+/6AjabzEKJry+SRFSXcLzw&#10;wguCdzm0Ob9HS5csI1v2K/EujRgxAr4BASJ6y4btO7GVOEXuE2bos+M0uIHmG8QZ9CWT1/GxW06c&#10;RkAM28zLMPDDD+lbESFs5qbNm+h7dwyXcRTH6f88qsdfwe3nzmLHyW04erYZJ8424eTZLahv4hDw&#10;3LevsZnlvjI3nohK7xkLDji6QgjVq8SUFPo+VgtOvJnNrISmfdF+cL5bqEwqj51E1ZFjkn2sxjUV&#10;rqg86V2X2ipchopyFOv43DptH9melwb7mY8JlJfMx3tOnUFNc7MQ1Mmcx/Zy+aZKwcfVjY3YJgR2&#10;VaKPW8mNrYHDv+v3QKuNtqK7/O+L7PZRbT2EklLNBDUW2XmmemJh0UJ8tuEzdN/eHU/tf+q28Oy+&#10;5/DKjlfx9pa38W7zuy0wrOYTzKybiYWVC7G4fLHwFsXLnMq/l21cBqtCK7ikuwnvWXyNujYmg8ea&#10;mVu1+60l3pV5VgYLe+R99IFtKmnZCa6u/H3RHDt16lQtzv07wHVIeY5bgZYNTeUic7U+u1suN743&#10;FtnFRIYgN2wNNnn/hG3rXsQJ6044t6YDTth0wE6XDrhU+QjO7LoPhw90VOPQwY7Yd7gjdp7shO0X&#10;7kbz5bvQpAfV1+5G2qVOSLh2VwvEEWJoe9S1exBx/T6E3LhfC4HoDLfrnWF5uRNW0D5LtXCvCvdp&#10;/eb9LK/eBavLkgCPRXYLznfC9OOdMWtPH6yuGAfvNBuExLLQUCobFjc6uznDPd1d1LPRjaPRa3tv&#10;PHqkixBgaQRo/2+I7O4+fTfe29YPK9ebwjvJh+xk6ZsgIzw6XIRIdc50xZKNSzCwYhCV1WN0rKZs&#10;Hjz2EIY3fy3ErP6JAXRMBPq//76o52wLcD6uzq7o2/c98S717dsXntR2Zts5r7YOW85fvC2ulm1n&#10;HoNm2zEwPgGuZPs/T+0E7oPm0LELshdgQOUHePDoQyIU7sNHH6Fv1PN4e/M7cD3jjszzWcg7l4n1&#10;5/JRejAfXinEybFcBlxfwvHLL7+I+1i+cgXZDdHCdg6MpfuJC0BQTjwSykqwW8WRyonbbeF2uJrB&#10;Iru6M+exYf9BBU8z2Ia+OVcL6HA1twGUXK22nckuZ67eTFy9i7iaJ4gr+66VXF1eXYM9Rw6rbGfJ&#10;s528X2uQuPrm49U34+r/EZEdPRUBnT9V6Fezqd/h6Xs6oJO4CXrx7rhTShU3pgTvx7ijA31sWGB3&#10;B6Xy9o4P4+W+32HHKYByb9ef+lhq3Px7RXYLaTkaGZk5yM7J1yC3ABk5pYiKL8Q6l3jYOKdirXM6&#10;bFzSRbrWJROrXQoxfl4EfpsVg19nR2Dq4jB4RVXAP7IIAVF5CIzKpo9DnJhJExnlT6QbSAjRwhrL&#10;lbC2WIm1ZitgY06puSmtMxNimRZYJWHJkiWCtHUxY8YMcV9KvPfee3r3lfAqoacqfUW4FOVj2KCJ&#10;jggnsGEWSY0D+bcu2PBhSOfSboxpOjV4YDCayjw6gqCbEmIiQgRiaVkgXANxjggyhCJiEB4Z3wJh&#10;UWxIxtDxfGyoOJ4Finx90oBkOHqR0c0iu1I/+ogb/ITsXz9H6U9D1Mj/+QskTZ2BiKWOCFjuKRC4&#10;wku9HLPUCnVmJi2EYexJjgVbTWZ/otnJEE2+c1EXMBe1ugici81JZjizLRJnt7cErz9Z6KAWhCnR&#10;3nCxGWZW+GFMMIaMz6C6SHXVsxRe/qnU+EugsojETz/+iAfu7wwLyzVYs9YBgWFJVFerMWx8Ir4Y&#10;G4XFCz2xJTcDx7LdhNe3M5l0bkr5/Iwj+etaEdnlC5HduRsH4B5diE8mhOKDCcXC05uMT8ZmYsKf&#10;rkiy9kat2Sz1Ne8k7FKlbYvsNOI6XXB4ZA6fnF9Ugo35adib54OT2bYtcCbTFvt85qPZbLwIE1tt&#10;MR0l3nZIDgsUdWXNmjWirkjgOh2OWGoUp0X5oijaCTtSHbAzNxoz6H0fMEEKDz3AoARfTkuHuVcd&#10;7P0LEBiZibBIet+p3nPHw7RpU0V+n332mRALvfXWW2QI3oE1VmuoQRWN2OwcNB0/1S4Fvgxu4ChF&#10;dkXbdiI0JZUaNlGic5hFrMHBwXT9ITh+dBtxxUExiH/l8m4cP7YZdTWliI6ihoxwu6+CuOdIWFmt&#10;pfrC7yx7w6RGngC9x4lJiMspQGTeepj7RCKldiu2Xr4uzi9EaaKR1vYggW7jRve3aHToNkoUkBp/&#10;10WHgTin4tzNV68JT3o8a16Uo1Y+N782GXwsC/VKG5vFoHwZN2TE7ABukEiNHNHwoAbEJmqg8gx8&#10;nkmwkRs7ikaGDGnQn5c5lfIoryinY2uxsbpaq5Pjn0BrIrt/Q7jYaOZH+m6pPdlFBVHZh+Lw4TAc&#10;PhJwezgcgkOHYpCeboWYmHWIFoJ3Z8RTmhTliORIQoQijXBCSrgT0sJcCe607IXkcG/hPS4+PAAJ&#10;EQEI8XGBjcVirLUkrFoMa8tFaqyxXIJVlqZiFo6Sd4cPHy7eNwYb5yzwUW7XRQ9OX5WWf/vtN3Gc&#10;xKkqXlWB2zUSHxNfq34rt8fo7C/AvBnJvEkQnEvfPX0Q3MocrY2YiGCJvyODKT/67kQxggjc1uFU&#10;tY62cSeDOCacjwkV5+b7mD5tGr755hvaFoycUDstkR2HHmXBV87cZ1Fq9xYKHd9EvvMbLVDkQOsX&#10;d0ORsY64y0gS3pXMfQ4V5t1Rbv6iFiosXqK0OypX9kHCHy8ifnQPJPzUE0k/9hJI+KkXEglJP76K&#10;7PHdKS8W/j3f0rue8TMoW/Q8Tkd9iVOxn+Fk/FCcTfsMV9mrXfE3OFk2EpePzBQit+vXbVBWuhh5&#10;OY6IifKicgvFmtWW9Hx74Mknn8Tgjz+Cl5cdYmPs0NjojcsXPcgMsAQur8Cxjd/jXPEoXC6k/AiX&#10;CkfgIp3jUuHXuFTEYGFfS1wknN70A3B1uSTYY894hBu8rEdkV6i4N23I965fbCjEecYttylFdlfy&#10;v8MFuu4LRd/gPEFOLxaOwla3kZjc+Q5Mu4dDp94N69E/IDkkBEM/HiwGtdauXauq/9Q2pXeH66wk&#10;sBuL75+4E+4zhgBn3XHjmhWu3XBAfYMlkpJsqA4G0DFswPPEDmnyycCBA9WD+MbGxhg9ejQ+GDAA&#10;Tz/9NLWTLBAaHQP/uARsPXsRW4hb9HGGLpibpQEDiXPkcLE8K585mkPsjBrFs/LDUFuzEZcu8bf4&#10;AD0LFsMfwImjW3BwbxPiIvwlRPrQe+FL7w61U+h9dXFxhY+P5MWZOVqCFKI+PjcXSTnZwgvQCpt1&#10;kvt8wZOK9gVzYxs8RgAAAAz+AAAA/gAARU1GKwhAAIX8/QAA8P0AADACRwCry8vaaJtLpc4D5mdJ&#10;NMBoIig5W3RCqM4vdzC0Bt0OH74HBrc7qvbtQ0kVh6NlMZ1+/q2oqkJFfcNNBXbKTgGJszV8L7a3&#10;0dkgQ+50UHY+tAf/jnCxSuxvRWQXBzePeLzX/0/0fW8G3n3PWELfmaplEwVU28R2xTKh73uGmDrV&#10;EWHh+YRshBJCqF0dGJ0Of4JvbBr8YlJVKYFTAv/2p/XsrSY4JpHehwQ1zK3sYG5pC0sLO21Y2hCs&#10;iZ/XECd/reDcHvSOacRCPAig2XZzSO8me3yOEu1nDdiGpe+ASJXrdaHYJypadDCG0TcrLDocYTEh&#10;CIsNpjRIlQZIy7wtWhLBMfjbJS9L4Dzj6JoIES1T3sbn5f0kSMexbc32QFsiuxcNffDyDF/0+N0L&#10;r/7oiZ4/eGmB1/X4mcpwkjVeX2aDV8xW4mXzZQLdLZbRb1O8sdQOL49bg1dGO7c4nvHaT4741GQV&#10;xtoswXibWRi3bpZW+rvddPzg+Rt+zfoDo4hHvi75EsNLJUjLX+Hrwt/Qx20SXrZYJM79iukqdJvt&#10;gBeNPfCykRe6jnLA3U+ZoPNjhvjqWxeYrUmmb2kywiISxbPgmeD8fB944AGstWZPdxnEE7Ho0dMY&#10;Dz42Hfc8ORPPfbYGr013Rw9DZ7xi5IIeRq4EN7w80w3dZ7oLsdtLM9n7nhf99qL1UtqDyvDNycHo&#10;/OZi3PXEHDzw6EJ0VuKRRbhfiOwM9YrsGFK4WFs8u2AJus5yEiFe1SK5mR7oOmcN+jpbYVjCSgxO&#10;MxTCPIZ8vCSyM6UyWUvXRc/UiOGtBgsku85fjo+CrfFJwkJ8mWCEceGLYJ/pi0Wrloly4Y5x6b2J&#10;QHh0GEJiA+GX7Arn/GWwaB6Nlc3TcUeP/nQv0/Fgl1n0zi+j94vs1/B0qofxoq5J/UYcYvUTLFiw&#10;QEwq5TxZzDJjxgzhbe67774TfMqDBYVNm4lXtLlEHgTQBvHQ9RvYShzdrNrOXLTtyg3EZuXSM5b6&#10;q/h7xtefkZmIU6d34wYOi77Dq9iDE+ebsf94HdILYxAUE4rgaA43Hyv4lyNI8ERV/qZLZSDxM18n&#10;D+bHpKcjITcfUXmFMFzriNoLV4gTmeOYK3Wv9a+Cy0PKV5m39FviZhncRmBOZW7Wdy36xHUy5AED&#10;9W8Ct3m2nL2A/JpaETZesqG1+Zf5lm3nTQ0NxM1VEgdz578WD2v210DmZ33bbg+6nP3vEtkx9gsx&#10;KPflWFmvlUR21FaMjA5CUkYgsssYvshe7yPSrPV+yCnzodSHUj/17+z1vigp8kXu2nmI+3IYsoYN&#10;Q+Lnn2ODmRk2+PiglNqVRf50XAiLb3yEd/lI4p+I6EBCMJ2fEQIHZzuYrlmN5WtssGyNLVZQarra&#10;CmbEs5aWq0Vf9ioVlP3b7PVNl0sZ3E6X3ycZLF7Vt68+/PDDj0JAK/NpS/A7ytCskwbPpX7AqIhw&#10;Op77k3nwT4LYn95pHvgLJb5sH+JVYDFuNOLIrk6kb5suEgixPLk+gvvftPMXXj3pO6VPZPeBTSrk&#10;kKV91+Xha/N4jJ3ligVT18BsoqmA+UQzLJtsiWkzHfDj0hB8ZJWuPqb9KEEfh1z0s4vB3PxyWK0v&#10;gO36FDXWrU/Hqg0lmJBYiL72iXjdsUBzrEMZYb0iL/3oZ5ODCUsCYT5yKqLf+AC5r/bCFqOZyKd6&#10;lBLCkTSisc7OXvSNfPHZ57ChOhpub4dNXp4omDgBhW+8gZg+72OGiZNWuFgZfRzyWxXZyWFvGXuS&#10;VqKw5zPY/dTTWtj71FMo694b5n8sxtA1aXSOYvRS5c2it9bCxebUsce/loI6fZBEdtF0jRH4kK6V&#10;PQL2onthj3m6eN2engldQ1/bHEz05vZwKhxd3ODt40d1mcUgVP+pzNizsndsBswismEUXISJS7yw&#10;5re5wpPdludewKEnnhACxX2//YqaFSuQ7+2FeKqPbGt7UdlyG0jmNx60f/TRRwVGffsdvP38Kf9Y&#10;tdCOuUTJFfpBnKwW2Un7Mw9tPnEagbFxsFi9RoSKdXZm8U4YKqtKcOESi94P4SKO48CpA9h3/DDC&#10;4qKo/RtC98jfoiD69knfIg8PV4K76C/g/kSZj4W9nJ2FhLw8RMUnwc3OASdOn8WuixqbmQe8OW3L&#10;Xhbg7TfZR59dzVwp2csaLtYP7eP0QeJ1DeRr4j5xFgzWHD6CAuLjUhbOEd/K9rBs20p8XEV8XC8N&#10;3tN25mwNHzPnatvFMngf7s+uqq9T768Pt2ob68O/W2TH2EdcfQTJKdKEDPYYHkI2nWeKJ5YWLsHI&#10;9aPwSfWnGFb9CT6p+hSfEj6hZf7Ny4xhYrs2+Jjh5V9jRtkMIZKzzbVrAQ5L65nqIbxeyVhLbfn5&#10;dvOxwG6BwCK7hVi6bilWWK2A+Woeh7bQ4mgZ7HVaH9cydEVsy5aRraVnP7azNcs8Dt0DgwYR10eF&#10;E++F0jcrhN7lthGuanOI8XTuf9ZBNG2PjgxATKQ/YgUC9MCfttM+UQG0vz/BD1HREji6iARebhvK&#10;c3B+3B8eTffi4GAv7pH7yDMjLFAe8h22+r+II35345hfJxwM6oTN0Z2wv6kzmg/eh4rjd2GTChUn&#10;7saGU3eh7Ow9KLl0Hwqv3IuCq/e0QOa1++FL29yv3k+4TwVp2ZVgf+0BrLr8IJZdehgLLz2KBZcJ&#10;qnTe5cdgdLkLxl5+AGNon1+vMDqr0gfxG61jiN+qdOzlzphx5T4svX4PzK/chZVX78asi3dh/NlO&#10;mHjiKczdPhhr1k+HZ7ot2YDcPxGGl199WXhnM7VaCVMvUyEMm1QxCW9teRsPnHwAd7RLMPcfxjlZ&#10;gNcRd1y4Uy3Ik7zLaTxJsmhQ4ExL3HX6LiGwY4HckPqP6d20hZuvG1zcXMX7whPTuLz8Ev3gQO/s&#10;vNL5+GnbT3hpR3fcd7IznVdTTvedvB/v7e2HSdVTYJVrDf94FtpJY9hvUBtIGteOFO8s283ctz3g&#10;gwFw5UiDxIEFtfXYzIIutf2s28fLyxrbWu7fbiI7mtcLkd2lqwhKSISXny/69XsPNnY28KFvy9Kc&#10;ZRhSORRP7XtaiIDf2PYGvqoYjrkb5mEd3bMHffO8k73gl+SDwLgAeAV5wsHJgd5lyQ5X2s6xGZnC&#10;dg4ryoJZuifKySZvvE7XreLqtsaOtSBzo75tKrTWB/53cbVsM+tyNfdZbKU8mk6dVtvO0viyHq4m&#10;Pq5qbFRxNa1T2M7M0ZXE8a1xNefJodrl/fX1b/8dXM1QcvR/qciOarSAzt8NelKXjiHYyQy/jPwS&#10;w7/6SrgubQvDv/oSIz4fht7dnsPdd96Nbq+8iWGffqnZZ/gPGGdkioPn/l/zZLeAlqUOcSUkoQl3&#10;PCchNCINIRFZCCbDRIMcBEUUwj+yBL6RG+AbVYpAWh8SlUzHRcPd3Q2LFy8WHfTig0FGCqcsZFu0&#10;aJEa3HHYAu9K6du661Xg2Tic11+DdD1yh6a8PoYaSEmhgUgL8RNID/VXL+silUPLhgUhPpwHzDk/&#10;OS8qO5VYJ4Y+kBnxYciP80NRrBcK47y00uIYL5TGeCLbZx3yvO2Q72WHAk8Jud6OSPH1h79bONY5&#10;J8HSJRcWLgWwcCO45quQC1eXaKT7eNCxlIeXPTJ8nJES5IOEMG54hQmvZL5O9igOcEPZmgXYunIq&#10;9i01UGE8ti6fiUDDFTD4xQ6//OaDn3UwffRK4dFOKWpjbF/+p/BiV2s5FsfX+wCn84BzhPMtcaop&#10;BGVrx6LcqiU2WI/F0USLFgI7RntFdmUrF8N00mrMmeqOhVPXYfnUZfBcvgrpAb5IDQkgQzkEP/3w&#10;A6ZPn4bHHusCngkaFpEOo9l+mD3dER6LV2FHlA+ORK7CiYgVAscjV+BcspU4//EcG1w/p9+T3Q2U&#10;4NL1nQigd+X7sfYY8WcEvv4zVo3vfw/EjN+tkLbGDXWmJlRufM3jhLhORtsiOxbYtRTZ5RaUCpFd&#10;YWExSgpyUZWfiF15gTiY605ww6E8TqXlIzlu1LBdgYpVhqiwnod8h5VICfSSOtCo3nMDxNR0hagv&#10;7NY5lRrNhXHeqEvzFt7xjuY4YVdOFKbPi4AUHroK/SaUC0+AQyYk4SeTGJi7ZsHFTxrQmjJ1Gv78&#10;8w94eXmI/HkmIH8T+vXrJzzacSceNx7iqOFQe+ykaKyIQWQiWs0AgaZxI9bTb27cSMvcGXFDzDzP&#10;JkLlvLhRwh3EM2fORFhoEDXwWVi0GVcuH0JjcxkZDSx8CYWTk6MQGcgdhtwA42/RgAEfIjQ0THRG&#10;8iBdeGISkqlsi5s2C7X+1svUKGAXuAxuGKiurWXDTAO+VqHSp2VuuPB1i9+8nqDejxsZqmUl9K3T&#10;htTYU5eV3GhpsV25TgN58IAbUPVnzmPX+UvYWE8NENFI0DQ+uBGzqboGNfV1QmTXtG07qjdvFo0c&#10;ZaNCP7ixowIdu3XnTlQrGjn/FP6tIruLF9iTXZB4F+fPn4ehQ4dSPSWOiXZHbOxaxMatRgwhLrZ1&#10;xBJ4H95Xs86a+MiR3gtPylvyiMX1nnl61arV4rcMFt8sWrRYBQ1f62LChAl6OVoXyrxl6M5+0zdj&#10;kCE6/BXbWGyTGE68HOZBcBNIiXBGUqQDwUkghZaTCSmRxKGMcGfaz0W9v4ysUEekui9DuvNS+C+a&#10;Bf+F81ti0RzEr12IdLeFyHCbT6kCrvOR4jGf2gNLUVbgjJIiRxSVMBxQXOwglouLHVFa4IRU30Xi&#10;mAy3BUimc8Z7WyMp3A8rli4S4iONyO5ntciuxOg55Js8g6wVXYETq4lfVwkxWAuctUSVxwcoNH4O&#10;JToir6KZz6La4lXhZe563rcipOuNXAnS8mggfRIWvNIZ0x7sgBkcrpS9qRGm07L4TfD46HHJm50Q&#10;2emcw/hZFJqwt7wnkDv7MeTMeRQ11j1wLHwIcerH2Bs7GOeaDHDtyCxcOToPVw6vweWDvihIsKDn&#10;Y4v4SE/ERAZROUzCU089hV9+GQ0P93VCaLel0R17m8xwqGoONjp+gk3rPkGt9SeoW/sZtnsOx9Wc&#10;33E19xdczf+R8K3wFKfBSIErhAvlPwMXTYErZgROVcvXCFcJ5yWRXeacWxPZKcubRXb6vOBJIrsn&#10;sMfvQ1woGIMTReMIBjhebKBOTxZORK3nGPz66J2Y9PwzmPNBf9gZzxSDUX/++ScmTpwIDlnDbU32&#10;XpcWHAzvRQvhYfAnfn34XvzyWAe4zRxM9+GMG9dX4TqscPWGO+rr11IddEZCvK34hkTSt4U78szN&#10;zcTMPvm9+vHHH/HC8y9g/Nhx4t32DQhEUEwcdpw5JzqqdblDCeY0mbe1BwxuoO7UGUTl5YtOjUVL&#10;FuP7H76Hs+hMCEFt3XocONgkOPrQkWb6RknC1MDAAMHL8rWxNw/+Fo0a9S1WrFipaj/ECJFBUkEh&#10;Eop5Vt9l7L54CQfOXxTLyhmK8jWKcO5q3m3Ji611MEiQuVTDqS2Fcvz7OuWh4Xgtnm8175YQbQIG&#10;HdNMv3kyQvOFS2g6fgLV27ZBEqmrOh5UHQUbN1WirqlRDNxXNzZh16HDolNB2eGg26kgBhQUg/rl&#10;5TJfa/ap4GPa6HSQOyVutXPiv19kpztYwSK7wygsSqF3iDuyJVFKuJgIlYyw8ByEhpUgJKxUDfYI&#10;pv4dqlmv73doWDHYS5gUpjNSzMaVuHahmDzC65g3WczC65m7pe0yFtO6pSKV1/HAoIaL31Usk439&#10;9tsiXbp0qfpdk9vFmt+3Bh4YD4mOR2B0ohAE+sWktwMt9/MleMdmYm1wNJb7umJdsguc81fDsWgJ&#10;nAsXUboITpQ651vCNtUZS/3csNQ7HEu9YlSIFekyzxisdI/HIvMQLFkWSvcaqpUyFqwIwlKbSJjS&#10;fss8Y8Uxph7h8AvnSUPR6tDuLLJbQfnqerJ7dbo/OvdbhjueNUbHZ0y08exMdHhxHJ4dMR2jgv3w&#10;Wcw6fELtMsaw+NX4LMoO3wcAkSBu3wbjgfd/Q4duE1seT7jzuXGYu84JB26U4jBScYigTPcgEeuv&#10;+MB062+Yvfc7GB38RsDwEKcjYXjwe8zYNwnf5M7CJ/EW4tzs9a3H6mXoaWmBXuar8cqU1ejcdwEe&#10;emsxHnnbBI+9Y4Df5rnBKSwT/jEp4t65DDrd1QkDBw2CucUqqu+ZWGYaiTeHGOHFoZPw5azFmOqy&#10;GlPdzDDFzRIT3dbhAxMTvGM0D71MluPF2avxwmxrdJ1lhW6UdpuzFl0pfclkHXpPd8MD786iMpyB&#10;Tk/MFmI7CXNFKNp7n2jDk13GNAxJmY/Po5zx/DwzdJvlqiWye9HYHS/MtURfV0sMTViuV2T3cboh&#10;BgWvwMuzLNFrhjM9Y0eCvQaGVug1ayG+pnbbD+FLMTFuORaFWcErKRBr7KxFJyqHZBf1JDoEfkku&#10;cMs1h13pHFjVj8PivcOwbOsk3PHip5BDQj/cZSoGfLAQS5ZGwMExUZRnZEQifVf4/Y8Swnpvb/YG&#10;LXHgfffdJ8Q4/F6zd3gWW5Q0NIvJUTygrJdHtPiHOIT2U4rseBZ85qYahMbHi059/l6Ymq4Ug3fZ&#10;2fE4cKARp07txOkze6gdkSFsE7ZHLCzMxXeIuZjB1zRjxgx8+923whbna2POj87IRGJRCWoPHhbe&#10;4vha2Uato2toTbymhOBY1fW25FttaLZzKg0+MHfq7ncraCmy01yDzNG8zLP9uT+i8fgpNB84JAb0&#10;y8k+lgRzEniSWU1drZigxoMI+06cQmVVjRYnytAvtNPDzbcIXY7W/f3vE9lx3/YRqq/syY5Fdn3E&#10;+yImT0YFIjzWCxGx7giPc1elHorfHlq/Y6I8kBvkjhpPNzS5uaHa0xPZVMdjKD+2T3nAnLl45coV&#10;qnNIXCm1TyW+5QlTMre+/Y6Ed2S8TbxLeFcFJRebm5ur8tSGrl3cmp0sQXcbh8yKFeEyOTymd1w6&#10;POMyBDi8s5f4nS5SGd6x6WJSTBiH4I32I/hKaYw/wQ+htD40LR5rQsKxIiQFS0My24ksgeUhGXAn&#10;bs1YaYHyxYtQTmUmYSEq6HfxUrKNzazh7+yHtX4JtL90vGlwKmyC40XI25XmliK8HYvsnONZZJeK&#10;D2zShGCOval9aJ2F8UsDMe1zAzj2/wqBb3+shsd7n2HJx79g0qTV+MoiAW/qEaG1jRL0dizEWw7p&#10;6Gcfi4G2QfjY1luNwba++NAuFH3t44XHOxacqY91KKPrkz3KtYYSvGOXh5HmsTCYuArLR0yFzRe/&#10;Y/EoA0z41RDr/BPgFp9NnJxM39c4zDSeJd7Xn777DqkhwSjx9UfouKkw+2Y8floShNdvQWSXX2+D&#10;/FpKVWhMW43gvq8jq+fbauS88iZKu/dCYu/3MdfAHO/b5FCefE+a++pN9/w+lY0kskui/F1F/rlk&#10;iyqFdPqQW2st0qx6J/hXRGJiSAQGrwvHB+uSMYCe8YB19KzXpYv0ffr9oU0yhtmm4Du3LPzikoSl&#10;vnFC/M1e09le9PbxEeXkGU91KCQN88IK8JlVJAZbJ2HM8mCs+n2Blshu19NPo+LFF5FI35EiQ0Mk&#10;WZghOYQ5Lwxr11qrwyyys4fvv/8eP/zwAx577DHMnj1H8GdgbAzWb98hvJlqOKMlmJel/mzi4xu0&#10;rOIVYbeeOA2/WClCC3MxT0xzcLAV4rmq6mLsJ07ef7AJyan8PWA7JIzs4mWK9z5SeN1j0f+s2bMF&#10;P7PIkPmYB+sTiI93njsv+Hj/+cs4duYCDp6/pGXny9ym2wfNHCu3KQTfMv+pOFAbGp4UNjDz/U34&#10;uy201Reuvla+NgGp72Ezh+89cxaNBw+ilPiWhXO6vFrf2CgEdhtq6rBt317R163cLkHm3Zbcy/3Y&#10;VXV07K5dot+c7Wvdc/BvXZ69Hfz7RXYcreUQUhQiO07Dibvd09yxqpi+dxuWY/lGAqUr1q9Q/V4m&#10;lqXf+mFRYgGXDFfhEYs5Uh7XYSiFb+yFTl7/66+/qPmXx5tbG3PWhZGRkTq/9kEfZyttbN7O4ulA&#10;hMV5ipCxgclWCEhZhYBUSykVy7q/LRGWZI74ODMkxZi2QHLsUhQmz0Fp/CSUxUzChqgpGkTLoG2J&#10;hMzJKMmaiGJGtjbE+lbSsozJKE2aiNLYiZTXZJF3SfRM5EavFH3v3u4Ook0ZHRmEtGhTNGT/gYu1&#10;g3Gj7lkyAh7B9aZHcHL3IyjfdieS9ndA2NEOCD8igZdDjnVAECHgeAf4newA31MSeFmG69kOmE/7&#10;G59oCUPad8K5O/DZ/jvw9u4O6LWvA16j8/RUpa8SehzogJcOdkDXQx3wwmFt8Dp5/fOq9GXa/61D&#10;HfHtlQcw+sp9+Onyffj64j34+GInfHzhAXx17GX8un0YDMsnwKLInOqlM/wS/GFlZyXe1779+yIg&#10;3h9r89diVN0oPL3/KSE8+zcI7SSRmwocpvmCJLC76/Q9Qjj3+MEn8Nze5/DCnhfw/J7nVZCWu+16&#10;ET239ET/7e9jaP1QTC6aLMSuPGnkgw8+EOOyHCqWxXXzSxZgbM14EcaZBXbsCe7Os3ejwwW6jnPS&#10;tdx15i48eeBJvFn/NkZX/obFecvgkUxteuEpU5oAy++Xnb29cPbCbcbnn38eP/7wo9C5cP9xfn0D&#10;moQ3eOYS5iclR2l+S3xN9iRzNXE2r2dh2Q7i0IDEJDEG7erqgqGfDMVKu5VC1DuzbCaGb/oa31R+&#10;g6mbpsK81Byu6W5YZLlIPXmOwdFYJk2ahDFjxhBXS2Fu+dpis7KE7dx47Ljg6s3XLqIcx7ERp1B3&#10;44rqGlvHf5KrW+NrDVczJK7m8ectbDufPoOtJ04I21jfxPDahnpsJHu5dFM1dhKn3w5Xs8e7Xfv3&#10;iWW5L1zJ14KrOf2LXM1QcvR/dbhY3b8bLLxjb3Y3LhPoCfHvm/3xfhcOwmzmH3j4/odgtMIJB06e&#10;VR/JKedEdaA9uYk/dQFS4+bfJbLjD5AyXKxM9BK444yFKjNnGsNopgk1Vqygme0dh5Wmq2A4cw4M&#10;jeZhxsx5mK6CWEf787H8sRg0aBDmzp2rypfFezH4/sdf8OGgoQIDBw0R64VXDvogyp5pYgjC44vK&#10;8wuHUWsLcQTZs0z7EEwIUqXS8ZxPQlgoGamByPF2QLG7NcFKBWsUuUmpZr01CjxskOHtiGz2+BUf&#10;h8SklBbISEtFXX68ECodyXHB4VwXrfRYtgvOZLhg45opqLacilqLqagzl7DJ0hjZVtYwN7bFd3/4&#10;4uPx6SJE50CDHEI2Bk3IwccGGZg6yQ0Fq03FseyhrMhqHnLcbYS4jL2UcfknhAejKNAVxVbz0Ww6&#10;GbuWj8XOlSzwGodGU2M4z7LH13/EY/D4Anykg9FjfFBqYd5C2MbYYjoWm1aPxbFKH+BiHr1EhGs6&#10;oHWnm0NQvUoKK6sLDil7Kt5CCOpuV2S3eSWVn9lcVFgsQqXFfFRZzKbUBBttl6DQfS3SAr2Ftz/2&#10;aMcd1UxocWHhyPQLRNZaS1RazkGj2RQ0mxmIa2qmczVZjMNBjzk4HrwUe6KW4tqZdHqP6H5aoIg+&#10;L/XIjA/DciNTLJ/ugOXTXCRMd8WKadRg+HUxslc7omGlMZX9eIKBKh0nUG82DXVRfijLz0NRQYEC&#10;hSgoLCIUo7CghH6XqFL+XYwCWi6mfcrz0tFQmICaNH/UpfoKcZwALdem+qA+1RvlQbbIdTJHjq8z&#10;UsICqO5LDRGuH3fddRdGjvhGzDZJi/RBdYoPDuR54GiOI47l2ONEtp3wZDd1XiT6qzzZvTdhE/ob&#10;lON9gzJRJ0fPjYVnVA4Ss/JEA4YbTiwO4O8Bd0IYGBgIY4c7P/ic3CERFBOL9I2VItyp6PwnCDGd&#10;gMbg3yIGB1SuaGWy5vVXrmP99p2ITksTDRPOVxqY8BIdD4mJUWhorFTN7JPCTHP44J9//kX1jZsp&#10;rmfQR4Pg4+crGjjhcfHIKNuA3IYmbL/C4d14lrvUGGA0ELQbKtwY0VyrLpSNFUnprxDZKfJS3pv4&#10;zfuLVC4P7e3qPHTWtxd8XRzihpd5AL90xy407NmHippadSNBNDgIG6kxw270m7ZtFY0TFslV1POs&#10;P03jRG6wiBmAKsjbZIjGDIsDlMdxY4fXKfb7O/BvFdldubwPRUUZgqfnzZsreJrfU8n7KwtFAwQW&#10;L5mFmcaTBObMmaZez3BxtVFv08LMKYTpBCNR95mjGb/+OobOoekIYM9W8jYZgwcNJHyAjwe9r8a4&#10;P38lzg4RYO9sSrAnzHji2PiIgL8V7EUg1WcV0p1NkOVkiAznGWTcL8bGJA0qCOWEyqQlqEhciqKQ&#10;ObT/NGQ6zRDHyMh3nIikuf2RNKUfxj10B8Y9cDfGdpbAy+M634NxD94J9+EvI93kLWSYvE6pCrMk&#10;JMzrhVzPT6h96YIb15xw7YajAIfoldMbl5yRavme6tg+iJszABErf0V2qKNoh3CZSyI7WyRZjkaa&#10;yRtCZMcCrdxZzyDN9AXgnKUkBrvOntdU3tdkXDZHpdcAFJi0DBlbaPwsqixfEaKzSwVf47II5arB&#10;lfzvcSNjCub36IxpLKi7R4Pp93bADILhfR3gMegJFBm+1CJ/GSy0k/C0ENwVGj8lwsjmzX4CmfMe&#10;xYHIwbhQNApnSkfgVMl3OF7yO/YXGmFT0lwUJFgjMcIVZssXwsR4pnh3Pxk2BB5ua4UIL9Z2IhJn&#10;D8a0xztiyoMdMIWuc2rnDrB48ymsX/IFylYMRZPDMBwMJAR9RBikSgeqsTdyKPaW/Y696/9QY8+G&#10;P7Cr4necPTAPOCuL7Oi6jZ8RwrhCVSpBVbZGL6BEryc7Xsee/l5AkVFXWiZQWkRpofELyJ79LLb5&#10;fYaDWYZozpyPpsxFaMxapEiXoMR/LuZ/8SHWTZmIdGqHi1n0VDd4cspLL70EMzMz4VkxPTgInsaG&#10;+OXhBzDh/rsw6f6O+OPRDnA3kkR27PnvBkwJFmSXSKFja2ossX6DO0rKUogPw2Bvb6sWpXNbv1+/&#10;9zFhwkTB0/y+Ozg7i075DZu3SgPjMg8xF+rhI7kToukG85vEh5IBfR11x08iMS9fdESM+X0M2Qfs&#10;kZLaHsKbbChx9CYkJLDnjFDxbeK2A/OyzNE8WDDoo4+wdNkywdGcTwq1i5I3lGPLhUtqjuYBCh4o&#10;4N98ncrrE7yrXtc2Z7eFhqs8eKK6PwG5PCRI23TP/dfA99Z8/hIqd+1BSXW15BpfTyi5DVVV2LZ/&#10;P9ZX16Jhx0407twlRHb6uFjD0dxRodNZQfws87Lc6VCxUft8fwf+20V2N25wqhyw4JA3B9G0eT0S&#10;4okrw6WOvAjhJSJG2MnsPTsiIpHeLw8YGc7DTKP5InVz9UNEuLSNhTTGMxeI9S1gNFu8j1zv2SO0&#10;zL+y2Ibh6empXq/BRxj40WB8+NHHhCFq+AbyTOoIemd0EY5gRkwkpVHCC0dwVBxCouLpvSeoUh6w&#10;DIqJQVBsBCFMDzgP9o7BHq3iEBCdDLfIFCx2DsFc1yjMcYtpB6JbrJvtFgsj9yR8vdIJb84ejwlp&#10;c7Fk6wQs2f0l4VMs2fMZluz6HEu2jcPU3PnoNW8CehutRu/pzgKvz1ClhHcne6Bzdw7VOx2PqEL3&#10;PtJF+v1Ql2m456mJ6Dp4Od6b5I4+06Rj3ptqBbsgKeSYXO4sINQnsus5LQAPvWOKex6bh/u6zNfC&#10;vY/NRccXxuO5EZPwbagDPklchI9TTAQGp5pgWPwSfB/shgf6/4SOz05ucTyj8xMGMLU2w4XrQbgM&#10;O4ErivQUbFB3ZSnWbBuMBfs/hMnhATA5IsH48IeYeehTGGz7Fl/k/Y6PU40xJHUWnX82hiTPF6FP&#10;hyYsw0APW+F97jW6Fw5P23uaJ96c5oQ/1kZggWs4vNlzPtWTT7/4HHYO9mJW+PLl5lRnErEmJhjT&#10;Qs0R2+SCEwjGWXjjNIJwBElYG26ExQHzMcl/Fd5ZsxC9165Eb2sCpb1U6GNlgb5mjnh61Hw88sEi&#10;PNrPDF36mUt4zxKPvG6GTk8b4oUfjfB5rCmV2yx8JMpvlhpDEpfhfS9rSWQ32w4vGruo4IZuJk7o&#10;Os8U/VxN8Wn8YgxLnYqhaRPVGJY2GcNSZmBY4DL0nW+B782C8LOpD34x9aLUS6S/mLnip1VrMTPA&#10;FQtC7OBEtrZ/fAhCY8Lg6eMpuHTo0CHET2EITPCCY+ESrGr4Hct2Dqdn8hHmHO6HpVsn4o4XP1OF&#10;wF2Ihx6dh4cfnUl1cSKGDLPArDm+CI/IJLs1neqb7BF+mvgW8AABtwFYXMfvO6/ngXO2VRtOnibO&#10;u6bhIeJdAQWHSPxM2wRU65mfr7A47Dqyq6oRFhsrJiA+88wzdH6Zn4NRWJCBkuJcWsfiOrP/j723&#10;AK/q6L6HKbSl7qUOLW2BKhWkCoW2tBQpULwU9wSCuyWBIDFCIIQIcXd3TyAE4p4Qw93d1rf3nHvu&#10;PffmJkDL+/u/fZ8vedYzR2fm2F2zZ9bsTb9RhqLTmHla5miu0+AhQ6hO0gS6oJhYxGTnYO/BI9R+&#10;kMKkCx5je5dwLwI7CZK9zMv32/Ev87OY7S/ujf7j9EGfja5pNzSuRzXX7eRpZBQUqrzHEqcSd0qd&#10;/Sy2k2bbV9TsRy7Z0nlV1ag+chR7mxDZKSFzsb59Dxr/RpEd7pwQbUcpXKwssuO+LV/6Hrmfywtr&#10;TFbQezoDs4z4e5JSFpKyxxjev32HLXHyDMw3nIElM6Zj6fTpWDxjJuYZGtJ26R1nW5zfcxbScRnS&#10;hBdfmCxdih+/+UbAbPUa2hcAH38WtagQwMJz5lfi04AwNVj81jxC77KuiwiRyvmz0N05OAaW/jFY&#10;4RaJRZ7xmO+ZiHmEBR5JWOCZIC1TusBDShd6xGETtbEDEzwQHr+DYK+CtByQ6Ar/glQMstyC7yyC&#10;0NUy7r7AQinDuZvh/dnXyKXfs/y330FBu3YiPC8jrUMn2Hf9EWumrMSwNd7obhErzuu1MRhjLbxg&#10;H8qT+Vn87i9EdpInO5XIbrMUrrTnxhjMX7gdm74egJT3PkHpm2+rkfN2R7h+/gNWjlmKoWsC0Nk6&#10;XS0Ou1dwaFQW2rFY7RObJHxqE6/GJ5sT8PHmJHB40w+2sMDt/sPRsljwC6tUfLspDr+YRaLf2jD8&#10;bBaOXhvC0XtjEGZ7pcPEM1J4bDNetwHvvfseunXtClsrS2pbBmP9dj+MXueDb8zj8KEqhKsmlOs9&#10;hIstsUBSsTXSU+2x5o+RMO83SQ3rvuPg+uMwbOkxBONnWqKLZYrknY+hqj8LC7tah+JPdy94lScg&#10;stQVcSXbCXaEbYgv2YqE4i1ILLFpjGIbKnsz4ovtYRbmgKFb3PHnjiiMs4/E+O2RmCDSKEKE2DaZ&#10;2onzqU22NSxFiEQ9glgs7k/24y/o2LEjNplb0H2KwiLvZPxoEYpulrHobJVM9zcZI1f7YuOYRQj6&#10;+GshsuNwsUfasNDuFRTRuxj3QUfEzJyGksRospm9sW37VvT9ra+a89jLJEdXYK92HLFBiNmojcSh&#10;YzkUnejTVnDPXfmYIPqaL14RE8fkyeOTJ0/CkCGD6feKhcPMySr4M/xgZDQbvXv3FnWaRcuzyIYe&#10;TTb2bCMj0c/Ov0ERKSmIzt6LsnMXhI1ceUPi42pKmf95W2ObWR80xzTNx7xdv30tc7IMfcfoA7cb&#10;uE2jb58GXKbkUUdcz5lzyCaeLSRbmDlZ1w5mTq05eBC7qe2zi3i7qLJSr60sQ4joVPtFXzavq7hZ&#10;N/ysvPwg8b8qsvOjd5g92rmGucIlwgVrtq7BxEUTVZggYOdnh53hOwW2B2xX7Jcwiey/6XOnw3C2&#10;ofgOxLiOyjb29vam74DtVE9s3LoR3Xp1E5g+f7oQ9TA8CO6hHnALdRP12BmxE84q7Ix0US83iXBn&#10;nW3OlIcz3MKc4BXqBO8Qh2awQ8A9wgqu8SvgmmUE5z0T4Lh3NBz2jRKp494/aVle/1MCLfvtHoGM&#10;jJHYmzICOTrISxmAk3k9cSL5bZyKfAPnwt5U42y4hDPhb+BsZjtcqnoP5/e3J7yrSt8RONdMeqG6&#10;Pa5WdBDnn4x8XeTHeR8P64yK8NFI9luOsABn8Yw5Gk9k0CoUpI7C2YpuuL7/WdyqeQSX6h9Fw/HH&#10;EX+4JVxPt8DWi9qwvaTC5Yew5XILvdh4/SFMP98C4+m4CXQOg5cZY648hEE3H8EnZ1uhzakWeOpc&#10;CzyhBJ3HeIxx4d7wOJ9D5z51tgWeUeFpXidw+szpR9HmyIvoVPU+BlYMgOGuWdicaANrZ2t8+umn&#10;aN++PUzNTOAQtQPTcqbh45qP8MzJZ4QnOF1R2/8ZWLzG0LevSbSkOj+M1ucew0tHX0Knuk74vqoH&#10;+hb9hn75/dGvoJ9I++cPoOX+GLKP2gxpE0SIWKskKyGw4ygEU6dMw5tvvYlFSxdhR/QOGOw1RLey&#10;bnir4S08d+I5PH7uCTx84RE8JDzoaYSILS89JMSJz514Ae33d8SfpePgXuyGgDBu8/uK9rrgQzGm&#10;IPWlrVixDPPnq4TngquDkX/shCriiMxLEkfJvCJxNYP2Kbiaj+cwqdHECV5B7M09QPTRs4iSf1P4&#10;+lj4y8I6x2gHuIa7YuGqhej9U2/MnMnjcFS3WbOEs4o/x4yhOkl92yHxCcJ2zjt6QtjOUt821+u2&#10;ENcV37lJtum9cKfmmLtzdeP9/4SrpbHu5iCVy8dxf33NpavIKKtACfExT1DTFdkxx1bV1WJvcQmy&#10;8gpQXF11T1zNqS5X71FwNeM/xddKjv6Xiew0uOc/FtldPQYTo7FCZDd7zRYhsrt9575y0fpTNnD+&#10;20V2d+4coPQw9lfvgxTCzE90CPKsWB5UU4LDt3EDpS+jb18x4M4kKYM793h/U+DzZhlqlP7s2c7H&#10;n4x+/1i4+yfDxT9DwN0/BX5+EQj280OErysifZ0R5euElEAnZFODZU+4I/aGOiJjpwUy7DZoIX07&#10;pYQ0+w3IdLdGbogj9oQ5IofA5909dRAp55/lvlnKz24jsreZYffGhdhrZoR9ZrMpnUWpEfau42VK&#10;Fcu7189DovkK5Ib6Yk9KMtLSs4RnMSUy09JQlhJAjZytjQRkjIsJFrgZbYGSdZJXOKVwrGLNVOxe&#10;txqWBusx5E8PfD1B8iAmeRHLE/h6Ug6mTXZBjukqcU6V8UTsMZuDZHtzHZGdlxDZZWxahHKTKVIZ&#10;LFgjFJsYwXq+HX4cl0h5cv4F6nIYv4/xRuZaM626yagyGYfcDeNwMt8ZuJ5C35muAE3adqHSCyVr&#10;G5/PYFHbhZB/JrLTh/1rJqDEdBo9p7lIdrBGhI8bOJTuiBEj8OijjyLM2x1ZO22we8M8VBhP1jqX&#10;y9lvPF5cX4XpWOzdNBbXz0SprilV5/rScOlgNAp8rZGy0QQp6zchxcxCIHW9JVIp9Z4yG4mzDLFv&#10;2giUTBuEkqmDCZSK5UHYO3Mo9tN7XJkUgNJUDYpSQ7AvNUqI6HKT45CfFI+CxDgUJsbSchz2JSdS&#10;YzqJ9scjMzYI0fT9RPk40nfkIIGXfRwQTYjzIng6I9zHE4sXLsDESZpvftCgQeBwEOF+rsgM3iHC&#10;zp5O2iyewdlEa5xM3I5KqsPUhaEKkZ0G3SZlY6FdLo5ev4naI/WIS4im984X06ZJg+UylOp97jzg&#10;QfzEPXtx4Op11NzgWe63BKpFw0LybseEzMY/d1iIZZ0OiVoqM2ZPjsiL81TO/pcHCuy2b6XrnCDE&#10;dRwim8NwynXaYrtFNLa4I4IbXKlFxajnGPNUB25EaZXZZMPh3hogYuBDlZdaIKeVpyYf0fi4cRv7&#10;b/L94MYI7SNoztcMPuiHsk68rFlXd/bQ+XKHROHxkyhoOIDswkLRwFEO4rOnGx7YZ0853Egpq6xA&#10;YRmHutFuVFTW7BedGXsKi1BcxYK8xo0XFuzl7NN0eMgNH93j/in+rSI77iQ5e/YgfY9eQmTHrtaV&#10;/CyDB+Dkd5i/X/m7YrCbbHkfQ3C5Yl2GJKxjyGGqNHloe5rzEa7gw/x3IMp/M8ECMf6WBCvE+G1G&#10;rO8WxHvbCsSp0iQva0TZLkDM5pmItZ5B6QxNKiBtb7SPt9G+OIJyu4w466mIXDMQofO+Rti8rghZ&#10;8AUOREzGiUwDHM+cKdKTlPLySVo+lT4b+S5/IGjhZ3R8F3GOjKi5nZFs1B5JkzoJIZnhow/BoLUE&#10;Xp7VuiUMH2sBz19YXPW2EFNxCNYMEcb1TeG1jD2fZe74gtqXa4HbJvT8jAlrtHHdBMlr35XOpfNY&#10;rBe6ehBSvCwR4sezpFlk56ES2bEnO43ILmnua4gyaQtcXicEdXewmqCT/00T7HPqrhbZKb2rscgu&#10;z+w93EgbiKsZfRvhetpg3ImfhkXvPoUZ7MGOrluGdC9o22MPYce3bZBpyCFjlcKyxp7zdLexUC15&#10;3ks44dNTeJXj0K1XMvvicuYAXMgcQc9rJiqTVyDRz4TagPb0nnnQb/QC4f108TxDxPnQu7RlLhJm&#10;/wqjZ1uJ5yHqR3WbSfVl0d3U51pga68XkWLUDilz24jQrClzX9ZCwvyXEbPwFUQt0iCSELa0DfI8&#10;eqA+cShKXL5C6bZPUWH7Caq2fKJOq2w+Q7HZB0I8KF0XX5/2dWfNbossg/eRafAB4SNkqNJUw4+o&#10;7p/Q+/YFdjuMxZ7AlYjzM0Os30b6fjYijiClmxDvY4ME4ugob09Yb9qk/tb5N4C9ztna2iLC2xvb&#10;Zk7HyOefxtTHHxb3YiY9n3F0D5QiO4j3ZJUqNcPt27a4diMYF67VIGNPBr1zvmLAXvot6Ev4DcbG&#10;JupvnjshWFTBAwYyH7KnFgYvS0I2mV80UIrsmNuYa2rpnLy6BngSR48eMwZdunQRZUtlSRzNovgp&#10;UyYLm4NFdTyrUf6d4vBQcgcEC/OjMrNQce48qilfFvE1qoPMkUrO0+JKbT5sDnLnhLZAT1qWBilu&#10;ofTiZZRcuCTdkyY6LBhyHbTrcndwWIDyC1eQd+AQiusbhKt8ydusBlLnQR6y2VV+YTEqamuFW32Z&#10;s5mri+m8wqIiwcslxM97CojrhcBOm6elvDgUrbT+IGbh68N/v8iO7WblNhbZcXi6k0hKjEIAceTT&#10;Tz+DCRMa8zPbGfL7y5C9XDF4pj2LGZT79WHjxo3qc5Tn6vNmwwB7IITfHpjdA8PgHBxLiCPEw5m9&#10;1YRGwCHCB/ZRHgq4Y2uMKzaFO2B1gCPm7twBQ1sXzLLxxmwbH8ze4ivSWYwtXjBydMSy0G1YGm7Z&#10;CMtCbTHLkWDrTMd6wsDGH+MsfNBt2np8Md0cn8+wuG98oUo/mbEZnWZvQPvFkzAyeRbmHhqKuSe7&#10;Ys6JzpR+hrknvqRtgzE20wjtlk3GO3OstcRvElzw4TQvtH5nqQg7KgmcluKZ55eJlEOTPtxmHl7r&#10;aY6Pp3niXUMXcR57MrPwjBAdp5p7rF9k12mGO579zARPvLBYnb+Mp55fhIdfn4A3+k/E7z4W6BU5&#10;V8sL24/hCzDEawue7PoHHn11WqPzGc+9OAlmG1bi1i07egd1uJ9wmX7ny2/MwaaaLlhy5HO6L3Rv&#10;+P4Q5pzogtnHf8Lgvb3wQ/wQ9IiZplU+o0f0bHTbKYnT2s+Wrp/xnqEjPpppg27TTbHeLwxOocH0&#10;GxwAB0cHfPXVV8Krg1eQD8yit2NyxBwEVS/HNWwQdbqNtbiOzbiInTgNP+y5FIXfA5agd6ipGuxV&#10;j9OfgjeiL9mon660wgcz7fHJVE+Cl8CnU7zxwWhXvPCdMd4ZZ4Lutpb4YrspPrczEamMz7avwQdb&#10;FuMjm2X42HoNPrYyxSeW69BxrRneWrQa7RbPwXd2czA4aCaGhI7CkLBhagwOHUPbDTHSbQ0MtznA&#10;LjQNO0KS4BicAIcQGXHYERYJh/AgOIf6wD3EG+MmjRffOn/L7IF3ltFMeIY6YUfiemwsnCyEoAuO&#10;daXnQM+EnoUksuujfq7SO7gETz+/AM++OAPPtRkKF68ksq9qER7O4WP9MJja9vLvAU9eld5F6Z2U&#10;J6rtqa5B/fUbYlKYsKGvS4PnUse8kkuYlyR+UnMRHcMD7hwqzjcsQojsePBz3rx5ooyAAA4Vyfzs&#10;S+0DY+G9h+uyddtWDKffOOZrXpfrwzPw/WPjsKeuXkyeYxtWGrxQ1kMD5lVtbtXez/Vs3s7VDy5P&#10;4ufboo8g79QZyYbWOa4pNC2ykyFvk8DXmX/wMPFzPYr3S3awZNcyt0oQPEx8zJ5zyun+5BQVC1tb&#10;5sP8/HyUkm3NIWbzi0vIxlaExFFxMYPP0TfT/0Hg3yyyM9+4SQhEdbl4woQJwkaWvyMGv7f8znKf&#10;Edu6zM/K/UrI77jsTZbBk1/YmzSHkd3n5Ih9xJG5zk7IcHFDoG8I/XbEwS4sAVvDk7A5PA2LXcIx&#10;zzUGc1xjMZfAaXMw4tQtrvG2ZiEdL+dvROcbuCdh9PZo/LgxAD3NQ/C9eahAj03h6CGWw7XWe20K&#10;wCw3d8QW+iOtwJHggLR8giqNL/SGT2kKft28DZ9vjlULq+4VH9tkYvICB3h/+j3K32yLA6+8iqMv&#10;vywETozSz91fiAAA//RJREFUN9vBs3MPmE5agwGmwUJwxud9bxWD+U6Ron0jhZxViOwctEV2vTZE&#10;Y9k8W9h3+wUFbd9V582ofv1NBH/8FcxGzhciq8+sFeFcHwBYzKYRtCm2c8qhVAm6+zRovO8DGwm8&#10;zF7pPrNOxnf0zEZuDsQWeq88A0NhQnYb24g8duMeFA6LyGwM3BaLz62TiBO18xMiuy0p+KoZkV1i&#10;6RaEl7rBPHgHJq+yxZRlrgQXgelLd2LBAjtMo7bdL8u98SmLFPWI7DpvjkcfxwjMjUvG0thgrIj1&#10;w6oYbxhTu9M5NwSBZaEIprKDy/y1EFrqh+hiDyQUemBHtAfWeIdhc0SmENFtC2Wk0neVKtKtlNqH&#10;JggRnZWdI8ZP5EliEwjjwR7m1m/YKO7PtrAk9LcOFveD7yE/HxZXjl3hCfthhojt+AVqXn9D6z3Z&#10;//prSOvwDq7vSQXOHsTuvWnU/vPFZhsbrd8GbS/QEtjLemZZOequXRfcI2xn4gdJyKa0/yQuUdqD&#10;vJ+5u+LcBcRkZgqbd9LkyejcubMQESvL4QF6/n3r2/c34eVe1KmvBBYWsCc89kYfmpqB4hOnhO3O&#10;nmuF3a7mNKlMpS3fFFczGtuu+jhVP0cymJNFG4Ug2ga616+C8hwG91Mr66gfUrl8LN/v/ecvIr/h&#10;IHKq9gvvOLqD8sLOZT7OJzs5vxDVPIiv4Fm2sYvKSiXvs7RcXFmFnMIiwb3KgXuJjzXn6ULbezwv&#10;/70Ja/9rIrvHHntMzdEaTMKwYcPpXZY4VwY7TmCeZnAbVblPH+QoajJcw1xgnWyNDekbsTFNglhW&#10;YT1hbeY6rNqzEoa7DDBh7wSMyftL4C9V2iRyx+jdNn7fn1hE2FYwDk65fzYJRzqG0x0Ff8C+7Bc4&#10;H+gNh8NfYceRL7Hj6BdSeqQLLcvrtExwOPIFwuo/R0P91zhd1Y3QHaequ+EUp4RzVZ/hZvmbuJTy&#10;CK5FtcCtMA1uqnA9ogWuZbXCzf0P42rdQwLX6mgb4epdcL32IdyuehRX6fwrlP/NcClvFtoVBf8p&#10;+jZD/F3F/Q8McEdE8Erkpg+nOn6JS3VP4mp9C/ppfQj7Tz2KyGMPweFcC1hefUgvrK611Lvd8moL&#10;rL3ZChMvtsCftDzmigReZgy/3hJ9bz+G9y88LERwLe/iLU6IuFSCM6Wg627gY+Xwqezl7eGLj+Dp&#10;U0/j7fq38d3e77Bs31I4RjqK95I94/f6oZcQc67MWYHelb3Q5nAbEWpV9tL2fw7VNevd1yRa4skz&#10;T+Othrb4uuhrjM8bj6V0nca7jWGaZQqTLBORspdJ9uK2Pn298PC2NWArxk4ZK33vEyZh5IiRWLhk&#10;AdxD3bEpldoVBb/iFbofrc+1xkOX6L6qnoPu85DudQtx3JsNb2Lj5fUoQT7yynYjMMgP7h4eaj7k&#10;3wQDAwN6F3lcSxrb4j5u5tfkvAJUX7wi+qklrpbGXGW+kfhJxWkKcRvvZz6tI45PyNkrxqDXmJig&#10;bdu2wuu18veHPd/y9XJkQf794vFJ+bfqr7F/Ca72JFs+ICERuQcOadnOGn7TQHDkXexZ/Vyte468&#10;rXFeXDZPsFdzNa0Lftbha+U5DOZfhu52bUhl8j3cT/lyFLU84up9NXXI1OPJTvCsiqu5j7umoaER&#10;V+cTTxcTX/NyIbW/cktKhf0sO3WRuVrpHEYXD4qrGUqO/q8W2d23oE4cTW+B8EvHqWr5xnmkRAfA&#10;xHQtQpOzcObqNbHn7/4pGzj/Bk92XLfTp6uRmsoCGB8xgM8horQwbCh98GPFj0KAn+RhLsjPl8De&#10;5XwQ5OstUl2E+HmDw6aymCvCxxMR3h5CzBPiSz9mfqHw8E+GsU0E5ptFwcgsAUbrk7DQLBwbN7kh&#10;NSoKORHuyI1wRH64A/bHbpc8vSXb4kyCLcq3zEGJ6RSUmUwVKGWYTqVtU1Gwbir2Oy7G+XhbEdKS&#10;wefda3omcStqnJaimPLifDl/FlxVGU+6KyQB1wKUBHtgX0qSENXphvRkT2SlqYFU1r2L7OrWjBdp&#10;1ZpJyDNdAN8lZmRkeeCbibvQdbIkgOs2UcJXE/doiewqqV7ZFkuQsHMr3X8PzDUygp2dndqTHYvs&#10;Kuha5TIYQmQ3zw69xyWiy0TKf2IhlaER2ukT2XGoWE7vLrIjA5VFdlXe/+ciOw7JWr1mAorXTkem&#10;zRrEue9AqJ8UJpG9T7DIbpfLFr0iOwaXJcR2hIL143DjNIvsdAR2jNupOLJrGwrMJqPcZBrKjWdq&#10;oXKNAaqWzkBM/x5I/vUbpP36NdJ+IXCqWo7r9zUO2S/H6QR+77eqcTjZAdUpXkJ8VxLljd2e27HH&#10;g2GPLC9HJHu7IiU0CImR4QgK4G/VG55uOzFq2BCBBXNmiW0M45XLMGroHxhJ3/jwYcPEtz6U0j+G&#10;jqB7EggW2cX570RptD2O0fd3JslKPIPTSVtwOMkTQU5eGDEzCN0n5eDLiXnq94PRfdJuLLXfi7O3&#10;r+DqrVPIL8ykPLlDkkV1LPSUoRHucOemd0AgwuITkVFUjLTiEqQRKbL73uTSMlRcuCwNFDARC0iE&#10;riR4NtC5MbSHyDkwNlbkyR2qIoyNSiS0Y4c9GW18ncOpIbcUPv4BYjBABjeyPIODkJKXj6SSctEp&#10;Iga1hYhAM2DOjYFyqo+60/0ujQitxgfVWd9AgXwtfKw065EbMpJXHm7ccCjd/CNHkXfkGCqv3RQN&#10;Fz6WByV4MF+eXaAZpJDB60rxAS8r1lX157w4Dj57GuIy6i5eQuXhw8IjDjdIuCNBHlzndblRI1LV&#10;sgxuvFTWN4jOjD3UwGk4dYqO0/aQw50cJZXV2FdUqhrc187jQeJfLbI7V4+AAA9Yb7ZUc/OwoUMw&#10;fOhgjPzjdwI11O1tiXslr6wcapNnirEhG+SvB37udJybEMqF0Dce4u+EUH9HghNtc6bzdhIoDXQi&#10;cKpaDnCi3xVHOn47ovw3YU+MBfJiVqEgZikKo5ehKGoFdvvMQ6T1OMRYTCRMQjSB00TzMYha0A0J&#10;cz4gdLo/zO2ERJ1t8SokzOmIJKP3kGLUHqmz30HS3LdwJrw/LmUOwcXMwSK9lDEYFwmXM/7AtbTh&#10;2L/zO8TPfwMpc95GqtE7SKHzOE01eluI2ZQiu0bQEdkJcMhQ9lhGy9oiOz0CO8Z1E6SsfVeEf9Uv&#10;svOj5+OuChc7Uh0ulsuSRHbtgMtmIn9JYMflKMrSEdkpwR7Y7klkx57sVCK7WY+01LkHTYvsZChD&#10;pTYrskuXRHZXMjkdgPNZI3EkdSqy/WYhdMdK4alw9Ypl9Js9FLaW64jjLBG0YgTiDX6C0TMKkR2j&#10;dQsY0HPjsLb237+KDMMOItQrl8niQrEsw+gNcX9SCXLKSJn7OpLmvYL4BS/idPBPuJU6iO5Vf0I/&#10;3Ejvh5tpA3A7eTBOePVE6tyXJY92ImQuPx/NdWbMegfbe74C2+9eI7wOG0qte7yOjT+8gZ0Tv0GM&#10;+XREORkjync7PXNXGEwfj9EjBmL08IHiGw1m0Pe83WYzcbeKoxXf/hb6LeC2dqK7G8a/9TqmPfYw&#10;ZrIIlO6DfpGd6t0QMKF2mClu3HLGueulOH7+OCQPH0pu1oDFQ4KjAyQhfEZxMVKLS5FOv9tphBRa&#10;zjl0RHAvcxVD5iZ2p6/kGt7Gs/321R2AO3dCmJqKa9q4YYMog8GTfsaPH0ccLbnx5w4Hhi9tl+AP&#10;zyDJex2XXXL2vChbGP2NuE+CepBczz4Gcy/XjaFvvy7EtRGvytfLKL90lXjzqPCmm3/4GLhjX54M&#10;IJ8j56/L0Y05Wz/4fO7gqLx4WZRRdfoMyhoaGnVCMNh9vgRpQF+eycf7eDChsKISBeyBNi8PJTW1&#10;KG84gBxq9+jmU0DPu1iEg2+6M+JB4N8nsmOw0O4YkhIj6d31w59//kXv83DxTnMbc/CwkYRRWLB0&#10;Bb3DwdTeDBYe4P3IDmZbWAZ7veOU9/ExfKy3ypOc8EoTFC4803gSvAIi4eMXBV+Cnyr19VWlfpHw&#10;9o+EW2A01uzww3Rzd0y18MQ0AqeTrXdgcaA9FoZaYEGYOeaHbcL88I2YFbUe40KNMcRnPbqsX4UO&#10;c9aik4EtPjCwo9ROnXY03IJPV69B3+Dl+CV8ViP0DV6C77aaoNMCU3SaZSWdY7AdHQzs8b7hDoKD&#10;AryuH++pwMsdVHiPzmlvZIW3l0zFyGRDIbIzOtlFLSBjkd28Q4MxLmtOMyK7nfhwmidav7NES2T3&#10;9HPLCcuaEdnZNBLZNRUu9r9JZLf4KAvrVCJEgtGJbph1rC9+3/sLeiYMpzKnapXPUIvs5mrfv/az&#10;nOl+OOADQysMt9qOVV6u8CBbiTuJ2abiQV7PYB+sDDXHyIAJCNy/GFfB3/Aa+kaMcRumuEXrN7EJ&#10;xZe34ffQ8cKTni7Yo97PQeboaGqMt+dsxnsGLgRXNd43cBMhebkub8/ZSvW0EWg7R0oZbyxcg56B&#10;a4WHvp6RCwR6hS/Btz4r8NnWZfhqixFmxZhgW6k5HMtWwLl0JWE1LRvDodQSi8KMYRK4FS4h7H0q&#10;BKYbzTFkxCgBM3MrIezgwXMWGf45nr75EWxDM0cPF/eCvcn4BnpgZ7QFtmQbYW3VYCw9/DUWHfsC&#10;C49/hoXHPsPqysloqRDZSZBCxz79/Fw8/fI4bHdPw8XrQGJSNNnkXsTFuvzM3MzvJEeHkOzXuMxM&#10;sqHJfiZuZJ5OKSlDUinbsjxYoOErti2F3ajDi2zb8gC8T3gEPDw9xW/ZtGnTqAx5kMAPa9asEde5&#10;0cJc2M0swPcmXvaj8sU6e5KPiKT2QQmy6w9QudIkNebn5jhWW2DH7QZpneskeXLXOb4ZXuc2iHyt&#10;PPjBHnryj55A0aHDSCuvoO2qdonq/ObqdT8QgxFUVhHxc9nhI2g4d67JkDfMxyxy530M2aZm5BYW&#10;onR/DXaR/Z1HNnQl8XM+pcp8+Hj2TltZV6d17oPCv1Fkx33vLLJzcHAU764Gf9A3OljAytpcTObw&#10;C/Cl95a/G8lLq1cQe21l3pURrAbvZ29wHKLUVQVe9iO+jvPwwi5LS6ROnoQ91HbNGTcOeyaMR/R0&#10;A9is3465jhGYsTMWk10T8Zd7Br43jxAe2b6wSsSXBE6bR4JOeu/g/OUyWFjEwqzOm1PwiQ1hc6oK&#10;aXrTL6zjMMnLF5ElXkgpskFqkTXBin5XCJTGlTjBpyzxb4vsWDQ3ZpkbnH8ehaz2H6Lmtde0xE0s&#10;svP4rAdMJ6/WEtn9ZB0Nu9AU2Gyzx7DhI7B48WJ40jPaEpaKMY5xwkOZfCyL7JbPtcX2rn20RHbH&#10;2rysFtmtHzUfox60yK4JAR0L7Dqw+E5nuzboXCFWa1qEJzzo0TV+bpWEHzdHC6+EzsHR9PsbKCZ1&#10;sMjOIygMNuGZGGYbji5W8fhgi1SusuyPtqQ2K7KLLdkO3/Io9DW3wPeWIehmkURIICSiO+Eb8wSB&#10;z61SJU95OiI7FvJ9aJOBj+l962wTT+9JNCEKXTaHiVC6Y6jNahQRgYXhflgc7oWlYR5YHuZO7QhX&#10;GAc7wzbCEaGpHgiM9qY2cJAQyhnOX4zBI/6UMPIvuPmyd8hQ7Njphj9GjMRQeieGDh0mOGo4ffvm&#10;a9eSvRwIl6AYLHSPRg/rKKpPuriHXEd+7lPm28PzhyHY804nNLz6Go6p3pGjbV5C1RuvIf7Dd3Ct&#10;OAu4UIfzV47Sb4cXtdl1+7RlTpa5ktuJktg8s6iQOFmynVOL6Xf8wCG1zSxxo8QfunzMPMYD2/mH&#10;DtHzDMK69RvE7xl7tJfL4P5tnij/x7Dh8PKVBO5KcN96eFKyKDv/xGnNILmqTAFeVq4TmBNlW16s&#10;K7iyMV9qc7YS4njVdcqcLK778jWyY48KW7b47AXVxDSpjcDgshm6+Yk66dmuC5EH5VdF5RQeOoKK&#10;k6ew/+w55LJAToePhY1MEBPRVDbzPsWEMj5e2MylPFifi4YTJ7G3vFxMXlPmsa+oCKXsWUfBx9qD&#10;9YrtuTkC+vbdDf87Irsg8Q6reXrYUPquB2PAqAHo92d/LDZbArdQd+FVTgNXFZTbNGDBknOEk/CE&#10;Za/CjhjNslmaGcbvmYChBcMxPJ/a7IShBfRbQevDCEMLh+H3kt/xY01vfFj9AV4/8AZeOPbCP8Kr&#10;R57HT0dfhtmltrA9+6oWtp6RoNy25dwr2Hz+RWy+8BzhGWy++LReWKtgc/4pBB1/CoeOPo9LtU/j&#10;cg2BUl5mXKX12xW0nNIKVyO1RXYylCK7psV1kvhOd/s12qYU2d0Kf0jkeTrsPaT7zYGPpxNGDB8q&#10;PH3y2ERk8BLkZwzA6epPqH5PiDx0RXZNi+maxtobD6tFdrpoJLK7xOKshx6omE2fGI/LaHXxYTx9&#10;+hm0q2uHocVDYZVsRfayJxYsItu0Vy/x3rIAbUBhf+G17WGqo24+/y3g63nkwqN44uzjeOr0U8Lz&#10;3vPHX0CHuo4YUDIQczKNYBtvKzxNLl6/CAPG9FdhAKx3WsMtzE2I6IaMGYI/RnK7XP72/8D8pfPg&#10;QudZJ1lj5h4DdK7ujCfOPKHx7HcXASDXqWP1O3C6uAXVyMcVnEJwqJ9o6+tyNfdts7ZF5lGpbzkI&#10;KfT7L9vPjMzqWi2uZo5ju1P0G6s4kVF5QxpDrT5/gWyDYNhu3y6uix25yGUw5s2fR1w9DHY7djTi&#10;aradA6Njhe2cc/AIqsmWlLi6adtZ8CSlyro0z9UMma8b7xNlEdQ8Tai6flPwNPN1wakzgquZW+X8&#10;hY3eBFfr264LKR9prLvw0FGUHj2GuguXkF9T06jv+V64Oq+0DMXE17xcffAQimprVR5sNXmw7cwT&#10;0Bu1BfTw9T/haoaSo/9FnuxkyV1zsjt6uncu4da108jNTMDS+UaYM3s25s42oNQAhnMWYO1WZ9Sf&#10;PourdDQ9Z8qtufz0/ykbOP9dIjseGNAMDmgGCg6JOpaW7gG7ydc2DDSddlKncgCCqEHHgrkYb1fh&#10;XSPR0xEJHo4iTdJBioc9Mly2IsVuPTJs12LXFmOk25ohers9bDe4YP7qUAw0CEGviWHoOTFK4JcJ&#10;XphuYIXCtHQ0pHiK8JTHkqUQlWcTLYXA53KcBeo2zxRip7rVEpQiqAqTsThob4RrsRa4kNBYpHU3&#10;XIq3xGGHeUJIJQvHmgeL0yQIEdzaWdgf4CQ8jD0okZ2MmtUTUG48HRnrzDDf0APfTchUi5rY4xxD&#10;V2RXbjIZ2bZrEOu1UwzIdu3SRcw+ZpFdpvt2bU92BL6fJUqRncifBXbNi+xk3Ksnu/OVXiheJz0z&#10;3Txkkd0F1TNX4p+J7CRUGE9C1oYFSHK2offZQ4jJZJEde7LbtWGeuG9y3hxGt3aN9C4IMSItF60f&#10;qxLZ6bm+W6k4nmkr6qcUL4r3ic5tWDUeBxaPQ/Jv3ZH+yzfI7NMYib99jePbF+EivY/K6z+duJm+&#10;CXvURjsgy3E9Yi1XIMZyFWK2bUK4sx2CdjogxNsTQWJQPEB4t+JQFoN+/12E81myZInq+/aHqamp&#10;CDnD2E4NAd7Gnhl4AI8H6kIDgpAb64fDyY44TY2dc6rncTLJDjXJ4Viz1Ba/jg9At0n71O+GjO6T&#10;dmGF/R5q3Fym39NjOH6yHJVVexEXHwwphKUH/AMJHPKS7r+D/Q6h6mdRHDcweCCfvdwwuFPBPThY&#10;CtmaW4D4/AIiYVb1E/FTg0ZpaDNJV9I6DxBEyO71qdGk+V3zh6OjI+ZTg4cHSCKSU5FNxnYEfZdu&#10;wSGIz9mHDFpPr6xG9eWrorHEDQx1/jouefU3XGRIDTGuXyEPvp+9IDwENNcxIBptlHIHCF9D+bnz&#10;2EeNg1xC3oGDyCqvRHpBEQppuebqDekeUH4MMfBOdRUNFUVDSwOpbKl8Td2U9eEGU8npM9hdXk7l&#10;FKJgfw3Ka+uwN18pgOPGiGbmni7khg83ZnhggZEte7JTeMmRGkm5KKqoQtUBur7CYrH9Xrzk3Msx&#10;uvj3i+zc6f31EZ1p7EWCxVgRvk6I9dmGRO/NSCIkelsjwccScb4WiPUzFx6xZMiesjhlsPesRL/V&#10;2BdtiqK4FSiJXSJQlLoa+yu2o6qSUGWHqmoVqrahunIbasptUZC6HCVxRjiSOYd+62bgZOZUgdPp&#10;01HmNRjBiz5CxLzPETn3CzVYKJY8uxlR1ixtQZjuuhLN7Uub0wYXwn7GtYzfGgnIrqX/Rj/Pv6PB&#10;qavwZsZhP1noxlDmcS8iuwylyE7lyYxFZfcqsmNPdnyursjOfN1qMeFB8mTXlMhO9mTXhKc8lcgu&#10;la5PEoApxF8qkZ3kRU77/lyh+3M9jcPFTtUS2TW+B5LILkOfJzude6mLjDmNPdkp63A5cyDOZ4xG&#10;sf9YBGyaRO/3dgwZ+JsY5A3xc0OqlzmCl42A1XfvYfYTVBf2rKeql/A0yF4H6dk5fPs6ds38AFmG&#10;HM5VVb5KDKmGol5KpBu9Kup4NuhH3FSLEX+VkPmbECge9/5eeMhjAZ90nnSPJe+EbyB1didMeKUl&#10;RrzQCsMJkzq8iq2Th8Ny6gi4m8xDgvd2+n53wshgGn77rS+ee+458ds0atQoFVdJ7XGeFDF+/ASs&#10;Xr1arPO3zx1UYf7OSPJwgvWfIzHlhafV188waFZkp/Fod+u2Ha7fLsKl68fo+yajcm8qAgLpd4b4&#10;OYCwa1cSEhLCqUzJPuCBGzdPTzU/K3k6KD4BSbn5SKLf+4T8QhSdOif4ScM3EsfI/Lan4RBciXO5&#10;U0EWwMtgzp42cwbcfX3gHRZGHF2JZMrXLTiIEIyw1DRkEm8UnzwtzapT8Z5cxt8Bd1DsPnayEUcL&#10;PlUty4P5vJ/L5HYIzzJkbmaOzqmpQypxXRpxdNGho6i7dlMh/uPrlgb7uSwpf4mHRZ4yZ3PZivKV&#10;4Dw4v6qLl7GPuJk5em9ZBSqo/IKycsGn2rwncbX2NgncucBu9pmnd9Myo4zy3Eup7rE8c7+YyuGO&#10;CA3v68/37mi6Tv/tIrumwCFjWWQXINqaGtuZBXLsRc4xJFEN5+AkuAWkwMsnHd4+GY3g7pcG56Ak&#10;ceyOkGSscg7FuPU7MXaDO8av98AUUy8MnGCBAcM2YfBQcwz5w1wr/X3oJgyfuRXjzbzw06Jt+HyG&#10;JTrPsFLj49lrMMzTCkP8l+P3wPn4PWgOBhL6hRrhl9D56BO8Dh9arEHbeRvxzmxHLZEV4+3ZDuhg&#10;uhY/RCxtJM5i9IxagJ+CbPD2yrV4e84WysNZEmipPKIpPaNpg7c3tU8DFl21WzpN7cmOPbNpRHZf&#10;YO7BQQpPdlZUfuM8lCK7Z56VwAI7FjnpFdnRNXxssFklsvMXwhP+nWKR3SrHoGZFdpr8JWiJ7HzN&#10;0Styjtb9e1Aiu7Ibc7CxtguWHGWvaZ0xj8Dp3BPdMevYbxiY01evyK5H3Ay9Iru3DaXnyGhvZIsO&#10;85ZivIMNdoYGYPNma3To0EHcE+8gb6wLMoVJ6hzkntuA69AVeEsou0zvatgofB8zQ6t8Rs/oOfgx&#10;xAzvrVuJt+ZZUpmKslWQ1/Vuo+fVdr4ZegYZa+XbI2amEN39GLYUgwLnwalyJyqRgEN3InD4djwy&#10;qtwQX+xBCIZDlDNcwjxhucWK+Pk3fPTRJ2QzPISuXbsqvK5K4EEjtqPlb1/6HfCFT/BO7ExYiW15&#10;I2FR1Qtmdd2wrv5LQheRWhZNw6NvKUV2/A6q8Pw8PPPSWOwAnyBg3/RMw1XimYYDxcTR+xASQjYz&#10;8T8jMiqAfo+ziK8lgTx70Vm5epWwe5mbJUGCxoZOJfs5iZDAdhn91vPseJmbBBRcw6I4z8hI+FJe&#10;/sTRfJ0ST0vXuG7demw0NxcDEkn0272nsgLeUZFUToiwpXeRrZpd1yDKYM7i/JVcphSVNy2UU3Ej&#10;ncu8nHv6HIovX5f2cX46eSrB18U2dMnJU8TRB8Ws+NwDh5FSXCJmxu8qLVVzM4vtuE0i2dP31pbg&#10;8Lb6QtyyDc5ixgLi/8zCQuwmlNQ3iFDtuh35DP2d+ZIIXrahOVwOD+Tz4H4hQR4kkMH5std45bYH&#10;Aa5Hv/7/PpHdbUgiO/Et+kkTxMWgGrVpfYOd4RfkSKkDwRGeIe5wCI2QPGOxRyyCtCx7ykqm9WSR&#10;bglLxwLXGExxjMYkxxiBqY5RWL/RCeHjp2Lvr78ghX4Hs957Vw2/zl2waOoq/LwhCN+YR6K7ZTS+&#10;tEpAZ+sUIZBq3pPZfxr6PawpBVgsjBrjE4ygsiAklGxFcrGlSny1SRJgle6AT3m8ENl9Zh2jyItF&#10;YiqIdS4rS4iaZE9sDBZlDVvjh21/LUT4h91QqQrTqSWy69wDJjqe7PpYhcMhJB6rVq1Cu3bthKcQ&#10;9ty7zCsOP2+NE/eXy+JrUYrs8tu1x1EWTqny//ue7KTrUd5Dfpaaa1MK5DT3ornnrfRSdy8iOxkf&#10;2WQIAeVv1qFY4RYOl+AoDBs5GmOFyC5UvLcjtoSgq6VKZMf3RSUu43I+sknD19a+TYrsYkrt4VmR&#10;iF5Wdvhsc5xW2frBdb57vdnD3cdbkvD5ZvourIPQw9Idv27ajsEbrDFmoyWWu7pgzU57bHa3h3ew&#10;G/wDPbF48SLBx2wnv/baa8ITDNvHclSUnTt3Ci5etGiRWGdwCOcUNzekuHph3Y4g/GoZqvLqR/dA&#10;9Vy+sEqB4UxzBH/0FSpffwuH2rTReg8r33wNsR+9g2slmcC1Bly7eUTYzPl56cJmDuA+bUJGZiKS&#10;kiTHFRz2zd7eXrQZ2c71CgxQ28uegcEIjItHEv22xxcUIP/ocTGYzgPbMpcoOZIHtPcdPgLXEMlm&#10;lvoHJMierKUygsgmLMeukhLBw2wvByYkCnu5gMpgrzxyP7Gct25Zuv3HuscyH7P9u+voSQ2vN8PF&#10;DObVKuLFums3kMd92mQ35xw8jJzaemHHZldWq0LX3hL97jIfc3++Pj7mPm+5bE4FdI5h8LVWXr2B&#10;PdQWyaD7nEP8WVJfj4LychXP6bdH5T7mXMW2bOJZyWYmEB8XVVerPdkpPdzkFhagivi+jPcTj8vb&#10;tcHHK6HvmObxPyOyi+bIKZo+IN9AXzhGOcI81VzyekXgVAZ7wdKs87JyXcLq7NWYvnc6huQNwe+F&#10;v+tgEHpX/IROVR/indr2aK+C7nLb+rfQ5kgbPHvqGTxy4RGNkOc+BVmy6OrRCy3Q/cLDWH3rMb3i&#10;MAnsvU3jwc1Ca59+8DEMq8st4XfmIdScehTnDrTElfqHcK1eI4K7UdsSdyofv2eRnXwee5gTkNf1&#10;gMtpypPdqbAOSPFbKiJKsVfsOXPmICjABakxs9FQ+BUu1LyKK3WPiHz0ebKTr0/3upvC/YrsdJ+X&#10;hIfUkD2k3TN081SIwh5mod2pp/FxxSeYljUNNgk2MFpmJER2LDozyzDDoPxB9O6103rnNF7x/q8g&#10;X7++ffQun38Urx55FZ0qO+HLwi7oV9EPIwpHYtqe6eL72xa3DSYWpqJvmyfIf/jhh/j+++8FN+/Y&#10;sUP9rfO4L0dDlNd9Ar1hH20Pk13GGFc4Dl0quuKloy9LXv301EMfnjzzOD6qfA9uF2zpF6YIN8he&#10;qarZi7LyHOJq1fgzISEhEllZKVSuDxYsmI/169eLOrDQTtm3zfCNiBRczbZzdn0DcdMt4pfGXM0c&#10;VEXbyy9ewk7iah+2n1XXpgRzNdvpmZRnTkUFPMLChY3uExklxnn3KrzXqTlWgD29K4RxvE/Ff/o4&#10;mLczB+acPIOSqzc156iP0VyDDMHVdH3sYKbw6DE1V3OdmKt3lZaj5PRZMVle8LWaq/XbzkqRHe+X&#10;+brxcVIkmH2HjkhtgqIiwdVFVSxYl3lahoYH9XE1i/Ky6N7uoufFdnQB3WO1JzsF3wrbubZOTFIT&#10;gj2yeeV9GvxzrmYoOfpfJrK7jTtaYV55mZ7YHQmXL53CTjtzTBz1B37s/iWeaPUQWtJFtnyIfjwf&#10;aokWrZ7A8693RL8/xsDYcgsu3rhBH+UdylXK6V7/lA2c/y6RXYMKutt5Bv5xlJZl0w8Oe5mSGjlS&#10;R1ogYmLjERuXQEhCXFwiUqKjkebvibhtm5Bma4rMLcbIUIGXldhtsxK5louRv24mSk2mCc9gRSaz&#10;kLRhE0xm22LgXz74dmI6uk/ag26TcgR+mBCLSYaOKEzdhSNJzsJz1plEK7XAjqEU2cniJbWIibZV&#10;mIzDQfs5/0BkZ4HDO+aJ0KC6+esHHzdBpNVrJqLEdDrytxojLyYCaQ9YZMeoWTMBe02XY7GBM76f&#10;qBHZMdibmLbIbizKTCYha6uJWkzGYblYZMde7Xa7bZW8tplovLbpF9lp40GJ7IruIrJ7EJ7slCI3&#10;Gezdj0PoZjhYIsrLVSjZdUV2ZU2I7AQaiezYm53Co92tFLXITjpfUQchsht3TyK7Y9sX43zCZhGm&#10;9VSSDWELTiZtFcLT6sjtSHfYgLQdFkh2sEKMm6PwHBlI1xJIDYQA+o45pAXHeZ83fwF2unhg6XIT&#10;+PiHw9s/QgH2ehEFz4AYePoniME/Z/89WLjcFtama1GT4o8TVOZZxTM4kWSPypQELFvmgp/Hh6lF&#10;drJXRcZXk7Kwxi4bt25ewJ2bdfQzfIBwGCeOFaO+dh8hX0JNIUL8vODhvFN4nOvRowemTZ8uBigZ&#10;M2Ya4HvaZmFlJRolDO7Uj8/LEw0A0SlOP/MScUskz17naq7dErPVQ2JiGonspAZOIMITk1B67Djq&#10;btxE0YlTwvtM6fmLIg8me6mzXbfR0LhB0jSocUTg/EqvXEfxhcuivrqNC16XyxMz7ljYR8fuq2vA&#10;3opKZBYUoHB/DaqOHkcONb54PXf/ftRcuYbMg0foPGrgUeNpz7GTevNXQtnYUa7Lsxa47IIDB8UA&#10;PDc+uGHDswS0GwsaoZwMSTCnWWbPONWHDlEDpxD7Dx4SDRvJU51CZEdpDm3nsnh2YC5dF2+XG0xy&#10;3vpwL8fo4t8tsmsQg2o8857f30AyCjiceuC2VQjYMBnhZn8iwmwUwtePQOiGYaiKWYWK+OUoTViK&#10;MhnxipRQEb8QNfEzcTxjGs5l/ImLGcNwIXMYzhZOBG5uovaLOYFTDXB7I/2um+FE0TicyRoqPMRd&#10;yhiES5m/C1xJH4xz0f1QZPUpUue0RbrR20ib3U6dsqBMKWa6V7AnNH1hSPUhda62yO5apkbE1ZTI&#10;btd9i+zeBHsqU57DuF+RHR/P9yR27icIXvOHEEnOnjFJCKPZi1nTIru3VCI7U8qvaZGd8GSnIyhr&#10;TmTHgjchstP1ZKfykKa5B02L7PheKoV2us9NX7hY3Tpcpveq0n8owjb+iQTvLRgysK8ksvN1V4ns&#10;RsHglce16ySDRXZUb0dZZKcU08n3QueeMIQ4TiXeZJFd0vwXcCa4N26kD9Cun0pkd8y7B13HK0iZ&#10;85bwgphs9J7wqhg350N6niwy/QZus0bBwXAKdhhOg9OKRYiiNkaor6fgPPYmO8tgBv4aMxqGhgYE&#10;QxjOmglvbxf61rkjgFLReU/LgW4qz5IOCArahuBgS5Tk+GDbtGGY2OY5TH28ldY9uLsnO8Lttbhz&#10;fQe1VwqJow/RO3MYVy7Wq3i5QODCmTqcPFaJxDgW2vkJof7X33yj5meGuaUlJk6eLLhZ8jbHA/yB&#10;CKO2bsnZc4L/ZL6RuU7MzDt7EYl7csR5uvzsH8h5+YvOjbzaWuLoG6i8dAW7yRjeXVuPghOnhWEv&#10;GfUajtYvLtdAOZCgBNeL88o/c544VLdTQ9rP/Mj8zPXnYzgkQG5Dg/Ayk83GOQ/aHz2Gwrp6pBWy&#10;yO6ICKube+IMii5dFTy7+8hxtQdaKW89s/55n57ypXKpfXP5GnKoPSBzdA7xaD6VnVtcours189/&#10;DA1P56K0sgoFlZUopfubW1oiOiWUIj0ODy9zum7HhiQMaL6spsHnNRbyMf77RXb6BytkkZ3WQAF9&#10;G9s8gjBuzTaMNnHCaGNngb/WuGDA+E3o0281fu1rjL6/GYuU8Qtj2FqMXeUijh1p4oJeSxzQ0WAb&#10;3je0x4czHfAl2XdPfjAPj708G8+wEOf5uVp44sXZeOVrY3w0wwkdZjmIEJ9KvDPXAh9ZLMVPYavQ&#10;K9IIvaJn4IcoAqU9o4zwY6gpPrI0Rtv5m4TITimKY6HV3UR2PaLn4ccQc7RbvUKItN6e1Viopx/3&#10;LrJ7e+k0jEqahXkHh2KulshON1wsi+w0Ai0Z+kV2Ep54brGWyO49w514d7YTPp1pCQvPcPrN80PL&#10;li3FMxYiOyf9nuye6WyMJ55fjKefWaKVv7bIzgK9o/4zIrvSRiK7T4XQbs7x5kV2jKY82TH4fWDv&#10;cW0XLseInVvhGBakJbLzDfSEZcAKeBUsp5brVtwEtYP01LE5kV2PmLnoHSqJ7NrOt9R6hu+qoFUn&#10;1TaN0I5FduuFyK4n5d87ygA/RRqiT4Qhfg03woBgI4z2NYRVynrEFtojY992ZOW4IjhiG3yDnOET&#10;5AWfQB/Y2m1F3359iZtnEWYLWFpuAXud9POjd0GGbxh8/SLg6xsDH784kVpYboXJ+sXIP+KC7DPz&#10;kXl+EjIuTFBhImE8dp22xZOv/yKeqRQqliF5VHz6BSM89eoAOAWE4sKdY7iKGlxHHWoOZqOqfjch&#10;G/VH83H+yiHk5GcKrzqjRo9E+/btsXrNGhU/+4v0199+g5ePj+Bm5lse7PePjsau6hrBo5L9KduD&#10;EsftJ37Lq6nRM1GN+ZoHDiR7PIm4oOr8BdQTR+89SLYj2dG7axqE+J3zEbalgsv0oWmRHXEfQeK+&#10;2yg6f4ls3RvSPh2elDmaeZzB11VKdv0e4kYOKcMd7WWHDqPi+HHsJrt0d0mZGCQovnwV+6g9wfUt&#10;PHMBeecu3rW+DF2RnczR0iz8I0Jct4f4kzmZw7AXEddq+LQxNNzM3EtcTOdXHjiAfezFv0aaaa97&#10;vvKc/wQ473+nyO44tZulKBWyyM6PbObQKA/EprshLsMJsRmOBCeEZgVijqMHxtlHYsL2KIFx9lEY&#10;L9YjKY2g9QiRjtkRhx82x+Fzq2R0Zm9w1inoYpmIWXNsEP7hlyKkZB21ketffUWggZD2/sdYOXEV&#10;em6MxqfWqUIQJcR1apHTveFBivH0hS+V0cjLmU0q+m73xoY4Z0SXOiOp2FpLgBVb6qAW2Wl7smPx&#10;klIkxmVK160rshtoGgyzyWvg9dn3KHurneQ9TCVuEuFiP+sJ00nGQmT38eYMcQ/7WoXBMSROiOy6&#10;d+9Oz9pPeBWc5hQlRIwfqMR4uiK7vHbv4kgbjXjqn4nsuAzNvZRFdtL18XVL196R1+ledNQjslOu&#10;NxbZKfZx3k2+A1ki7Ok3FvS+2oXCLjQJf4wa06TIrpOoj3wui+zS71lk9zm9/x9sydaud5P1kqDZ&#10;z88+Uzw/9iL3KX0/X1jHo5tlNL6yjEIP8yDM8EjEUo9wrHMLglNIpPBY7qvyQLNkyWKMHD4cRgYz&#10;4WhrC5Nly+Dl6IhIb29EeXkSpDTaywvxHu5IcXVFGoFDOEcvXQq7ibMwcZkDulgliW9Q1Enlda+L&#10;ZQoWTFuP5Pc+xSF6/46o3g8Gv48Vb76OyI874mp5HtnKp3ERF4iTz+H81ROobChHZX0FoRLHz53A&#10;rtxd1Db0xfIVK8RgKvdre1K9mI/tdzjg+x498Rc9G9lm9iSODU1KRsGxEyo+VnCKyuZkXqk4dwlJ&#10;xA2Szcy2Bt8Xzbgd5+UeFIJDl6+g7opkL2fX1COX7E4eNJc812r4uCl7uKl+bj5e5liuJ9vLaluW&#10;U7neDDqG663h41vIJV7MZxuehQpkI1ccO47iAwclIXlZOYpPnkHB6bMoPn9ReILNOXYKJTLf64DL&#10;5fvDyxL3SuXK+2U+5nL3X7wkBu25X1r0aRNy1DzX2B5l+zZPtm8VHFtSUYHCymoUEx/nceh2tvvF&#10;cWQr0zlKPs4j/i4sLxfHyPlqgz3i/H2vOIz/LZGdL3G21BfEE3U2xK/H6F2jMSB/IPoXDMQARv4A&#10;Wmb0F9sl8LJyXUKfkl/wce3HeOH4i0LUpI1nRVjLx849htbnWzcJFhKxNzEW+AhvZ3oEPfqg5clM&#10;Ibh69GILdLnwCJbefgIbr7eCxVV9Xtq0RXb3A6vLreBxugX2HmuF40da4XKDFOpVFsH9J0V2DF2R&#10;3Y3wh3Aj7GGcCPsQyf7LhMiOhdH8jIMCnJCdPAnn9r+nEthJnvH0iezMVdC93qZwLyK7DkpPdno8&#10;zylFZv9Y3KYQ2Uke7Vrh9YOvo8++PjDONsbMlTObFtmp3p//e5FdS7S8+LDwVsffyZOnn8LzJ14Q&#10;otNXDr+Ct+vexk/VP2Nc/ngYZczB+vQN2B67HS7hLvAIccd6q/UYMGgAZsyeATMrMxibG8PS3hLs&#10;fZKPUYIFtXZx22AbvxVWSdZYkLUA/emb/qD+Qzx98hnxDYrvT58gUs+2x8+2xns1bWF7aQMKkUq/&#10;MMU4i0qcv7UfJQ1ZKCHbuZhs6NqTxcRHu+AZ4gKzDevEGCFztc0WG5X9HICeP/TCb/37kw0scTXb&#10;zoGxcdhT36BywqLiHUo5yprgHNq+/8p1ZJaUNimy8yNbnMPBVhw7hoPXrwnhHtvOOQ2HBWcJrqa8&#10;GnM1p41FdmruVdjRMgez7VxIdm3ZNRYGah8vHyfzusztBcdPIq+uHnuKisUkr7IjR1F+9KjE1cUl&#10;KDh6AqVkj+ez2I7qm3f6HAouXNHiYBlSv4KqLNW6zN1im9jP9byF+mvXkU75Z1OZTXO1hlOb4urC&#10;kmKUEU/nV1ahsLpazdXCc7wOV++jdoGI1NKsyO6fcTVDydH/IpEdC+F0pHBCXHcZuH0e5w5XYeTA&#10;Pmj/xmto9VArtGpJHyulPCO1RQsCi+xatiI8jJYPPYwX27yJPkMm4dBF4DpldT9CO2UD57/Zk50G&#10;2iK7cePGYt26ddIPgH8gUlLTkZaehdT03UhL24W9yUnIDSTDZeNi7DObjcK1BihYOxMF61TgZRWK&#10;1s4Q4VarjCcKYRgLjCrWzECa2UaYzrLDgL8ChSBMiHJESNICfDchDWMMA7A3rQhHklzUoh4ZZ5Mk&#10;EVzt/4XIrjnxFguulKIrIbTj8seLsLF7zeYgLyJI3DO1wC6Dlgn6RHZ8XQxevrvIbhxyTZdgiYET&#10;3a8stahJLW7SEtlJnuwyt64VoXr5ucoiuyhvN+yyWYVi02lUZ6q/fE0ErXCxOvkzHoTI7gJ7svsP&#10;h4tlwWC9zjYGi+xy1s9BpoMFor1dxeCxUmTHwsNyPeFilSgyayZcrI7IThdqT3Z9uyO9z9fI+lkS&#10;1mX98q1aZJfw2zc4ZL8MpxK340iyIw6kuKA2zRO7g7chM9gBKYFOiPVyJrgIz5JhPl4ilDN7muH4&#10;/l8S5s2ZK4wwDj/l6R8D14A07PTfAyf/fXAK2CvgGJCLHQGlMDKLwdjFkfhzSRxGLU7F6KlbkOzj&#10;gmNJO3Amkb3Y0b1XfU8ssqtIScKSZe74aXy4ENl9qfOOfD0xC4uWBqAwwA0V/hY4VUz36nIlcHU/&#10;cKWW0jpar6flQ4j3dEGEtydcqQHOnvb++usv9TWMGTMGnTp1wvvvvy+2OTg4wI8aOV4hIYgjsuXG&#10;AJM2dxzwMs8gr712Ew1kmGeSER8YGkq/ZdwJIQlM5cEC34AgJGTtwqErV9Fw7QbqrjNUswZUxM9o&#10;shNC0UBoGtzAkWbkiZl5lJfc0FCCGzXcSGHRYB2lNRcuIaeiUgzec6dADiG3uBQ1J0+j5uw5ZJdX&#10;II0M+Cqqe965S6K+pVRGITVw9OWvhHSvtNe5fK5jAeVdfPIUNT7rRcOGGwW63uqkdWqIKAVu1Cjh&#10;GQCVtbUoLi0R23hAoLi8jNJ8lFZVo5ZnLNKyRrCXi4qq/SiuqMIe2i4G+OX87gKluK4pb3r68O8U&#10;2XHniCSyCwz0wDozExEChAU6sT52CNo0Df4LeiJq7ueInvMpIud/jNCFnXAxZQbOpk/GqcyJOJ1B&#10;UKW8LuNMxnicV4nrrmT0x7WMvpT2xYXC4fQbtprK1QyISiFJCXdo+40VOF00DBd29dMWHxGuZXA4&#10;zYE44NRNCJWUIqb/K+iK7LTqJ0R2g9BA9ZNFdnyO7OlMFoTdc7hYXS9xhPvyZEflZcx+C5HzPoeP&#10;8Z+IoWc6e8aUexTZcf7syU43fypTj8hOvrb7FdkZPKLnPqhEdvrCxfK9FPdT597I0CeyUwohGZcz&#10;BqLSbzDCN45EoreNRmTnJ4vsRqNZkZ3Kk13WzA+k61eXz/VRQrtuMtLmvIIa+y9wOYHfablunFJd&#10;CVzvo9496Fm/jri5HcX3Fzz/W8RsGod4uwWI3b4IUdtXCk/PsV7uBE/iOBbW+YpBIeYyxp9//inC&#10;l0sd5ewBxxPBwVsQErwBQSHrCRtoeT1CQk2QlWWJgwfdcPiwPQ4f2YKrZz2xqs8HmPxkK8ygaxZe&#10;7Oj6GTNpfeyzuiI7fhdVuEPrV21gNuVLrB/5PRyMxgKXmJPJTrhMvzmXyW5hXOLlY9iVHCvaSexN&#10;jzlarj/jvffew/PPPy+WOVygGHwn+4FnAoakpKDkgjxoLRnwPJOe+bn08DGExsWrBgyksO6ch7k5&#10;h/FiAQuL7IJx5PIV4ujrgh+rhQfbW4Kv9HmDu1fIHRFs3DNYvFYteFCqo+5xQvxOZbJnHK4HdwTk&#10;19VjN3G0WthWUIDSA4dQe/EychsOoJhFdnRs8cWrKKE2Cd+D/POXUUFlaDoZ9NSbt4t9Evg46b7d&#10;xu6GQ6g+rxowUJXLHQY5zME6HMrb5WUGe6OrJm4Xs/X25qKgqAR5RcXILS3F/sOHUED7pWNV4jpq&#10;Y9QeONCo00Fb3C63B+SyONUuVx+02g8K/Ns92fF3/O2334oBL+5E2+gShK7T1+OTmTaELQJfTNuK&#10;17ouxNMvT8azL07FcwROGc8Qnn/PkNrP9vicjvtkhq0Itdp+lpMQD71v4IrOU7zxxAdL8ehLlIcQ&#10;5WgLsB5/cRFe+nojOsx0V4uQlGg7dzNeWzYPvUPXoacQeM3A9zGyuGoWbTf5R57sJJHdRrRbvZzK&#10;YpFWY5Fb85DEdm/P5rIa75dFdqOTZwuR3bzjuiK7QfgrQxbZNR8u9mkhbNK+f1qe7KZ64n1DZ3Sc&#10;tR1fztgAS48QMVAqiex4UPMBiOyaChfbbeg/9mTH4WIlkR3fHylkrNHxbjA8ql9k14PeA4FmRHaM&#10;dnO24s1FyzHMdRscwoKxefNmLZGdtf8y+OYvwQnYNi+yCx+lLlsL0XPQ+z482cnblett528QIjsW&#10;1w0KmoeRvgsx2X8VlsdYwyRiCzaF2GBH6FZ4h9ohIMhOCNgDA1zpGnyErfjFF13www+91H1iLCzz&#10;8w+Dj28sIRXePrvgJcN7Fzy9c/F9zyX4rucqSpfhy67DYWA0BeduReMcNuIsVjbC6TtBeO7VX9XP&#10;9Snxnkjv5BMvT8G3k8bDPGcFvA+aoOx6EFkCaTiJ3XRfd+M49hFKaL2euLRIhB2ysd0s+Jk92Cs5&#10;+pFHHsFnn30mBhD4WvgdZvGcb3QsMvfXSXxKHMPe4tiO5hn0DVevI55sZJmf+RlzXmyfS0I75ugA&#10;5FVX4wAdyzZ0DfEzi/M4D85Pi9eaw10EdoKbxYCGkjul/SKldcHhKjuabfoynjhH3Mb2M9uobEvv&#10;q6S6XrqMWrJzM0vLxWS8cmqLFF0k25nqXHL5OoqbGNS/G7iee4+fQhXx875yKbS64EVKmZvV7QQ9&#10;YI5lXq47dBB5+TzZLA978/JRVFZK7YpCYVtX1NSo8lBxLqGmvgH5RUV6OTqXOF59rNivWVceq3+b&#10;Bv/GcLGSyE6aOM7tydGjRlOb0guRia5ILXBCWoEdUgslRBYH4Y8tO/G1RTS+sojRgIU/vM0ySg0O&#10;7/qpdRo+UAiIWPQ1i34PEzp8phblKMU5HHrS8s9F+N0kGF9apkgiJ8X5kkhLhnL7g4e2iEsXivIV&#10;4q6PNqfjWysvzPF3QGiZNxKLbRQCLAvElGg82X2+OUYt4JOEVbriK9onBF7K/LMwwDQEJpNN4P55&#10;T5S++bbm/hHK5HCx7MnOJASfWKfjc+tEDLIMgHNwrI7ILhxTnWLwmXWKoszGIrvDL7+oLuPvi+wY&#10;TT+zxvda9140B918eV0J5T4JLBrjd3bs9kjhiXHIqL9EX5FnUChsdUV2qnPkZyV5sms6XKy2JzsW&#10;Ut79WjhvXcEmCyw5DDGLIL+xiELvjYGY7ByDZd6JWO4Vj9VeMdgakgSnkFi4BUaSDRmCTRZWah77&#10;448/YGdjg2hPTyS7uyHV1RVZLi4ocHBA+XY7gr1IK+3sULZqBVL69cWuX39BWt9+cO/1K9YOnY6R&#10;y93Rmd4hTV2l95RFdoummiH93Y/V74YSJW+1hfdn3RGwyQ4bvaJhEp2BBmrdHMUtHKFfHA3uIKag&#10;CK7BoYI7ebyFOblbt27iGtibD/drP/vss2J96rSpYkIO28tBCUkoJg4R/drEJ8x33HdcS7x6gGzO&#10;iqMnERafoObk6dOniTzkNgqL6D3IZj5ENuiBq9eE1zgWkjO/c36NeEtwqX6e1tv3zXUS9jd7w9MW&#10;Achgsbw0YH4b7Old9MdTPQoOHBZ98prB83yU1jXg0IWLKDp4CMlki+47eATll66g9Mo10RbhPm3u&#10;21bmL0O3XN11vnfcr76rtg4NFy4IcYCSP7V5Tg//EYcWFBWipqFBspmJQ3k9j+xmtpmriasLSuTo&#10;K5LNu7egQHA4H8u2uMT7OvmqcW+2cnP4X/Nk5+bmhp9++gmeIZ5YmL4AnUs6i7CZbx1QgZbfpPTN&#10;A29I25vBa4dexzMnn23CA5ZGQPV/iUcutsDbpx/C8AutserWY9h47f5DoWpDW5BndaUldp5pgeQj&#10;LXHg+CO4cOAhLXGcABkh5t4ksnsMl1JaqkV2t8Mfws3QFrhJywy9Iru7QPaWpyuyux7+MC6HPYdD&#10;Yd+IqDnaIjtH7Ekehws1b2mEgIRzekR2lnyfmrpXdM0Cim0PRmRHUIjjtJb1raugFMPJy8ptMtoc&#10;eRk/FPyAlftWYsaqGejVqzc8Qj1hlrFeEtnVtdX2niijiXL/LvTVTdr+EFqffRwvHnsR7erb4ZOy&#10;T9C3oC8m507BjJyZmJ09G2sy14iQrttjtmNn2E44e+5Uc3WfPn2wwXwDXMJcxf6tcVthk2gDFuOt&#10;2W2M1XtWSchejTn5Rvgt7zf0Ku2FHmU98Vn1F3iTvuGnTz2j8/3yc2riWSnw8IVWeO7E0+h+6ksM&#10;OvErJh0YjrTbYShGKoqQQcgkZBF2IeKIP7YmbIZXkCc2bdqExYsXC8GjfB28/uijj4rlIYMHC9uZ&#10;hXMBsbHYW98g+rNl25mF8JL9SfYw2YGRKamCk9leZk/LnAd7cZS4WuL8iiNHcZC5mu1ntp2JV7m/&#10;Wcllcn+wttBOtU1AeTwvMy9znXj8WeJqrqM+ruZtElez7XxDcHXJ0RPIKi4VE9MEh5E9WkC28xGy&#10;ncuPHkcK8fgu7je4fBUll66K/IsvX0Mxcb0yfxlchrJs3XoIG5/qwN7yDly6hCzKX/I4xzx3b1zN&#10;nNtw5LBaKJdfkC+8vu8rLkYFcXhJZYU4Vu6/Zk7n49k+F+vNcjXjn3E1Q8nR/zKRnfxHS3forbl9&#10;Dbh1FhkxvujR5TPhuY4Fdq+TsTtkggFmLVqBzF27sEuNDOzKTMaYP/rjqdat0aLVCxhjuAqnbgCU&#10;EzUC7u1P2cD55ZdeuP1fI7JrChwu9jhKS3cLkd0PP/RQu9iWRHaZapFYano2clKShciOQ22WmUzB&#10;/jUTJBiPlyCvC4xHzWqGRlzUtMiuUODribvRd1I4zNZ64FCShxD0KHE+yfLeRHY75uDqfYrsOG9O&#10;/57ITonxyF87CwURAUhLy7pvkR2XrxTZ6Yas1RLZjW9aZLdn7Wo6fwKK1s5Emt16hPlKszplkR2H&#10;j83ZqAqLqxDYySI7Kx2RndJL2T8W2d1KwYUKL5ToiOzka31QIjsW2P1dkR17XtQ9j8HlVdFz4Wu8&#10;3mS42LuJ7CaoRXYZLK77+RtKv6X17xHb7wdE9u+NgEE/otzJDAXBtsgKtEVakAOSgtwQ5ueCID8P&#10;BPp7U719BWYZzETHDh3EIMfUqVOxdu06mK5dD0+vYHj5x8LRKxGGK1yxwTkPI+cFYcTcUEolDJ8X&#10;gaHzE/HjtHh8MzEd3SZlC6+Sw6d7oiY5DGcTrTT3Xq/ITvJkxyI7pdDuuwkZWEjv6J51y+g5T0GZ&#10;7QKUuxqj2H0titzXodhtHUpd1iFi5Qy4z5mGLBdHxHu4IsrLA57227GB3tF1a02FqM7Gxoauaa0A&#10;N1I6dOwgGjqBsfHCgGdy5gbCnvqDCE5JI6QiNDkFfmFh4rhvvvlG3BsTyk8tsvMPgn94BMKSkhFC&#10;xwelpmEvGfqcHzeUpDwpvS65wm2E65plbqBInf/ckNE0hHiZGyDZh46JwXmuo3y8Oh8CN8qyqcGS&#10;XVWF7Mr9yCkrF55xmPSF8p6In5ezS8tQffosDpw5h920zA2cu4nqdDtK5HW1yIDAdSg9cx75dP0l&#10;Bw8ihxolsshOH3QH79njDTdscum8XGrYKPdJ+/OQX1JOjaYCcT3Sdjq+kMopKKYGXH6Tg+76wLMW&#10;lG6B7xX/TpEdtx9YZFcnRHYuLk5CjDJl/Bjh4Styw1gRijV19jtIn90WKXPeQOKCNriVPAzX0n7H&#10;5YwBuKIAr1/OlFIW1vG2q5Rez+grcCWzL84XDVOL7O5AFtupxGJ6RHbyubJA6np6P9Q7d0Ha/2OR&#10;3dV0TZ1kaER23bVEdgylxzV9Iju12ExLZKftEe1+RXZpdC57QAtf2huxO03o990ZhjOnCZFdqPDa&#10;tgmxpoMRN/cjIcYTddMS2enmr1q/B0927I1N9/7oE9kp74EaOiI72QOcFnTKldGUJ7sr6RyOVarH&#10;gxPZfUh1a9uoDndD6txXcMK3h3hfNALAflSvQbiQOQoX0yeixucPBC78HHFrf0fmdkMkOixBtMcW&#10;8dxYIMlC2EA/X7g4O6ET8U+nDu8LnmYPs2uJi9aaGsPRwZa+652EHYTtCAq2xKFD/jh+3BXHVDh+&#10;3AUnTtjj4gVb3L5tQ232DfRdriPjxAYmfd7FDHoW8rWrRXa07a/nW8DO6DvgyhZ6T1jowO+GCjc3&#10;AOcd8Oe7rTHhmRaY8vITWPFjVyz5uSuW/txNYAmnP3XHQmqb+G8wQYynByK8vYXH3E3Ez4KjTU3U&#10;3MwYPnw4cW1HQicYm5oKLwTlp9hLDHPdTZRfuITA1HTi51QEx8bCJ1DytsNhdXhAiPNwdWWhA3O0&#10;nxACRCQmCz6PI54Q/MxcKvhU5lDmVakd0By4w0HiaKnDQeoYkToY0qntUHuN8yXeV3A7d3hwyh0p&#10;HM6HQ9owT++prMLuggLR+cD8JnF0HvKqa3CA6lhy5Bh2lZSJ0Os8u1HJwQzm7Sa5m7cr9nEd91M9&#10;eJAlk3i/nvif3eBzm0DmNv1ieG2uZm7OK2GPdVxn1X6qN3M3b9+nDgmfI23Pzxfh6XhZzkPko8XV&#10;lJcYzJfXNbPzG7UTVOvNCeP/F8LFcsiJjh07is41M7dQfDpzM96d5aSCMz6Y4YoXu5riiRcW4Onn&#10;FmmBBVitX5+Pl781xocz3ITAq71CYKQtsuPztcVXjLuL7LbgzcWL8WPwJhE6UxLZSd7EZJHdRxZr&#10;0O6BiOw2Nzr/7rg3kZ3syU4pspvD4WK1PNk1L7JjT3a6909XZNdxpqMIs2toGwTHgEj6vQoQIjse&#10;GHUPCsdy5wh8aLBVK/97DhfrY4FeTYns/qEnu/JGIjv5HnVv0pPdfYvsXLZqiewC6J48CJFdDxbZ&#10;sSe7tSyys6Ay7y7U5O+Ev7EOhjvw4cxt+GC2MQZ4m2JE4CKsiLfF+sjt2BzmjJ1hnsRLPsQ9vvSN&#10;+pBN6IMBA36j+r9HeF9chylx19q1ZjDftBm+fuHw9Y0mJMHbNwvTZ25Bl24z0aWrEWGOGl90WYpn&#10;XzDEM88vwLPPz8KLL/eDwazpuHo9CrfuWOA2XbMGxrhFHH7leixebPOb+rmyNzvJo91StH51LPpu&#10;+BPLGn7HigO9sfnQKDgemA6X+tkCznWLYFe+Bsbxy7AxxgrbYnbCKcwDbiHeMLezxqr1xjBeZwKT&#10;dRI38zUtW7ZMXB9j4KBBIpxsSl6B8LjKNmodcWBcfiGCyCYOS0qhexQsuHj79u1CPMz5sD3O2wRH&#10;BwQgKCYGIcTngWRDl5MdKfGoxKXMnVr2dFMgfmMeZsh2NNumcud7Hnu4obyZBzkfNUfL/EzrLG7b&#10;Vb1f8HMO87NikID5jkV2WXRtBy9cxtHLV5BWSFzIonXidi5Hi4PvA1xPMcBC17yn7oCYDJdfKoei&#10;awxdXhTbBA+TncyDArlsQ+dp8yR7ryf7Whp4kMC8m19Ugr35ZFfr4WhJZMfHSn0I0uCEtK48Vs5P&#10;e5sG/26RnTSp5auvvhJ93JFJTkgtskWKCHkqIbzUGwPsHISHLhYAsVipOeiK5FhkZ9CEyI6R2+59&#10;WPQagXELdqDHxljKQ1ckxevaHtH+U2heZKfy7MVg716qZfY69pW1PwwCPKSQscV8/5QiO/smPNk1&#10;ARbYKfNnkZ1JsBDZeXz+QyORXflbbwtPdiYTWWQXis+sUvC9eRhWBqbDNShKTPzp/lV38Vu0Mzga&#10;k3fG4zPrVMpbIwSTRXb23X5BHoeLfeVBhIttHuyxTfamd/9Qvg/y+yFD/3vC7+ZXFrEqkV0q/pBF&#10;doFhGpGdBXuha3w+hwT+1sodC0OcEFrqhcTizYpnrCuyU4YEbhp87R/Su/Mpi+qsE4XAj8WrPTaF&#10;YfiOeCwI3IPVfsnYGhhNdQyFd0CwAE9c4Lbz+x0+IJ76QAjDmXfWEX85b7FForsH8h0cEDZtKgqM&#10;1yB89ChE/PoLEn/qjcQffxJpSu/e2Nf1S5S99QbqXnsVRW3fhs+n38BszGIRmvjTzUqRnYS7ieyK&#10;3noHzl/2hrHBevy2Lhjf2MRiklciZnpGYQaBUwNe9ojBRPsAmHhHwSE0Hi5BkcSzYTBev4n4eB02&#10;mq+Hq4cT1q5bQzAWE+3YZp4zf4EYdOcQsmw3Mp9w37B/WjqCU4mPyQYOjY0jmzgA8xcsEBzOIXP5&#10;3nCIXMHJtI9t5vCkZATT8VF79oo8eIKWll2rgmTv6u/jFv3aBMGNBHmyF/Nl1qEjKLtyTasvW+Zv&#10;FsNzW4Kjw+yuqsYewl7i411qgZ3EK4LziLuK6+rRcOkyCg4eRt6Bw+JcFgjo49rmwH3aDJ58x20I&#10;7rvfXVOHulNnsK+8gsqW7HRdHlTayo1sU7KJhc2sGrgXx3G9ub9b2Myq/u4cidPZZmYOl4+9G+Ty&#10;GpV7j/hfEdlFR0vtTBZhvf7668Kjl8EeA+Hti71YaeGiCrrbdUHHtLzUUq8I5/8VWl1qgZdPt0Dv&#10;c62x8M6TWH+9lZY47P6hI7IjOJ5tgdjjLVF76hEhWGtKZHclQtuD3T8R2cm4Xkf5V2tEdlfDn8Dp&#10;sA4oCeyPGP+Nksju9deobeaNkICt2Js8Chf3v6FXZBd1XCGyaw5CZKd9H+8msvvl9uN4j96RJ8+3&#10;QMu7ibZkUZuuuE13XQWlaE1eVm6TIYnsemLF3hUqkV0vuIcoRHY64WLVaKLcvw0WGV56SJT1xNkn&#10;8Rx7qzvcBm8ceAPvVb+Pr8u+wvDq4ZiePx1rU9bCKdKZvk8PeIR4iIld3oFe6Pp1V7zX8T188ukn&#10;go/Wks250XYjHKMcsDFtI2ZnGMEg2wATd0/C77sHoU/eL/gp/ycVfsYXVV/ixWMv4bGzjwmveY+e&#10;b93E98vr9/ZNt7zYUvwOtD7/KF469jx+OdADI6v7Y4QKI6sHUvo7hhX9jpnZ07CJ6mkXZwfnCCeY&#10;2ppi+ablWGKxGDvDncXy6vWrRcQZ7sNnzuYJZuwNnr23i8nXZPdG5uwT48/M1WEJSdSeCcTGTRaC&#10;36V+/7UifDz/1vFYNPd/h8YnkP2cIuxnFrnxOHEjW1nmbj1cLSafcUpg3isnlN2UPOExV+ccO4HC&#10;8xdpv+ZcJVdzWeVnz5PtzFxdJbg6u7hEbTszzwjOI7s0j7j8IAvrjh1H9v5a1F3jqCx/z3bWcLXU&#10;puDx96rjJ5FPZWQTj2o4tLHN2pQNXVBWpuB5CeIaioqQW1gobVOdy/Y2H/9/xdUMJUf/q0R26j/2&#10;YHf7CnDrPDKj/fHp++3RsuWT6N7zZxQU7EFETAxmLTdHTmkdETsdrg4xy+lNnDh6EFXlBZg3eRhe&#10;efk1bPGOQDK9WB07fSI6ze8GZQPnv8uTHddBXz20Pdk5ONgLg2bDhg1CZJealolklTc29maXSev7&#10;EuJQ7LYFZSbThGBIXzjOplBu3ITIToVuE/fiu4nJMJjvigNJPjiXaE7YpEolgc89hYv9GyK7swlS&#10;GfcksrsLCtjDn67IToXmwsWyiEkpsttvrP/+sshu8UxHIWT6YmKelrhJFtllr12DEtNp2Gu1FKmu&#10;dgjx9cagwYPw2OOPwdhEEtnt3TCvUd4MfSI7DkUrLzclsuO63lVkx+u0/QIZ8qUsktMRETJYZHc+&#10;dC3OqYSHWveIcD/hYmXIXu04vZvILnt90yI7FtgVmo3D2UIP3LmapL6uO3eSNdd4ryI7RbjY1F+/&#10;R/DAPoieZ4DMLZZIsNuMBE8nRPk6I9xvJ0L93BDi741Afy9YWpoLQ0TGkCFDxCAHw93dnb7dYBEC&#10;1iUgA9sDyjHYMAA/Tg5DH4MUfDc5Ad9OSqLvTMK3k5Lx9cR0fDVpt/j+ZDHlsOneqE0ObXT/GZLI&#10;LlFLZCe/GzL43VxE7+g+kyWopveiwmQiPe9JKFk7GcWEMpOpiP/zZ4QP7ImQ339C6Jg/EDZrGgod&#10;tiF7pxPiPD0Q7MvefXgWgDQTgBsmtra2eOyxx8SyT1AwYndlo+TwYdEx4RcRCa+AIGrYSOBONw5t&#10;t2r1KnFvRCeEqnHDrn+Ftx3KlzslvIKC4E/ncz6MIGr4iDRWgrxdFwFxCchrOKQepOAGjDyAzsv7&#10;qRFSe/EyKk+cRnZZOXaXl6Ps+HEcunINefUNYn0Pb6dGxe68AmTmF4qBAHbPy9u4U0I28EVIuqJi&#10;5BUXY1dBPmouXVaVxzP99M/24xkOyjA8uqI77jgpPXsRu4pKsaegCDnUEJEbVlJHvb7Ggp5GD9Wv&#10;ucaKECLQOcrGEa/n7KVtiuO00Zw7fc4nR6qfqoPjbvh3h4utI8NUChfLIaAH9fsFiV5bELV+LKLn&#10;foaM2ZKQKG2OFObyTvIQ3EjrrxYtSUImFsXJgiH90BXZNcJ/qchOKfK6uyc77XCxmbP5XI3YjiGL&#10;7JRe3Fi8ZMjrSpGd4hzGvYnsaNv1tUJkl2TUHpGLvkGW8yJE+9rDeNVS/PpLHzg6OiLc1wURFtMQ&#10;M/9zpMxuT3lLIkC1yO6SlL/ay6ASN02Q69RdCOp065g5RyOyu5L5K65m/kL3RiNwu542WEtk1yhU&#10;LKMZT3Z3g1JkJ9WhsUfEK0JkNwhhG/SJ7DYheNlIvSI7AwILzAyo3rLILlOvyI6f92uNQttKeF28&#10;Qyd8vxfvy41MCVyvs5l/oTZ1CbKCliPF1xTRrusQ62GJWJ9tiPR1pPpJYfmZZz766CPBz+yFVeZn&#10;xo4dO2i/r/CaExxki5AQY+yvccLZs644d84ON2/Z4/btrYQtKrCwzoqe80aCQrBw3QqmfdqL69W9&#10;Dyy8+/PFFtg672s6zoLO5/dQ8U2zyO6cE/5q3xqTn2qBaXT8xCdbYrwejH3qYUx/61VM6fAu4i02&#10;Id3VmeCCeOLoEF8pfLUMZ2dncY1du3YTE3Z8iWuDomM0nBkTJwYSuPOBOynmzJ8n7tGoUaPh6upG&#10;eUg8L4cNYQEe87QPIyikERcHxMYJKLfJkDk8gJCUXyBm6LFHACHKE50WEl9zp0YVcfRB4uTdpeXE&#10;0xXIq6tD9SnibBU/7+HthUWi4yGLeJlDtmeRbcicLSDC0VHKHErHsot9Pq7o2HGdToimuZqhGzJP&#10;bkdw+yJHhJ7Jxz4xy4/bBMx7EvflEpcquVrTEaA9gL5XMVig3sa8rDhGvf0unM5oSjgnrUv5yoI+&#10;Xs+le5arnqHYGP8OkR17hW9QpdI23XCx7CmfBwrXuYUJ73VKMVDHGe54oes6IcCSxTVPPbtESgmP&#10;vLwAT326XAi83jNwESFa5XP1i+w0+bAXLElktwEdZrppyuVwm7Mlb3iSyG6JSmTHAq9pCnHTbBEu&#10;9mPz/3ciu6bEdTLuL1zs3xfZvf6DhQgX+9FMOxhuDYFDYAzZF6F4v0MHWFlZiYFhc/cw9DayQCfD&#10;7SJfObSuUmSnm/+DENk9+9K9iOzmYlNNNyw98hnmnbg3kZ0Mfg+67jRB23nWjZ8FvUvt5tjqEdm9&#10;L95/n6AHKLLT48lOhjI8LN93Fth1MrDH5zMssXBHJDZ6B8My3AObw53gGOEJ11AfuAf7kL3HXib9&#10;MWniRLyhsqHZA6uN9WbYbLYR18KeKIVHVr9oeHnvxrKVwej00Sx0/HABXn/TEM++MJUwQwvPPD8L&#10;Tz8vfZMcxvmFNgNhOHs6rl2PIv61FO00ua3GIvmbt+1w6coevPjyIDqn8XvS+tW/8Mum4Vh06Ccs&#10;PNYViw9/g2UHe2LFgR8EltUPwJyyPzEoYgiGBs/A2MAlWBCxCeZJTrCJ2wn7KDfsDPMi25aFhBI/&#10;+/j4iOvj6+3atas0UBAaRrwap7Z1fWidw70zR/N5fH8+/vhjbNu2TeShAQvkmcel8PBsQwdGxzZr&#10;L+tDQHw8fBMSUEcczN7zeDY/z4yXBvSlSWi1l66i/tIV5B84KDiZbemGCxexu7JSrAvOLS4huzlP&#10;IJO4l729ZhIk2zofu4ijuQN+X0kJ2dAlyCS+zqqsFt737negQAjrCDxIwCJ6Fv9ziNhdPHGMwOFn&#10;9PGbDI0dzPattNyYbzkPVT68Tx93q86R82ucR2M0HqBQlKMH/26RnT9WrVqhENk5IrVQ20tXVKkz&#10;tuQno4eNFz7dnNhIfCPEWhzqk1KlVy4ZdxPZsTjHvuvPWDBjA35dF65HZPd/D6XYTim603d9HEr0&#10;K+sAzAzwQmBZsI7IjsPFKj3ZSSK75sKHKstmb2d8P/qv1e/JjlH6hsKTnWmwEGv1W+8pvLVttLHD&#10;Sy+9hG5ffS342C4sCeNck+k5sshOU6YssrPr8jMK2r4r8j3ykuTN7j8lsrsXKO/F/UMW3UnrSpGd&#10;bVgqhoxmkd14eAaF03qGXk92UqjU3fjUJhFjfYLgVeCDuJJtSBYCVM0zvl+RHT9X9oD4uVUSvjeP&#10;wGALP6wOzoRZQDLM/eOwJTAeDqEJQhTpFRBCNp4/vvv+O7z+BvPxmwLMUww7Ozv6jv3EGEYa2Z21&#10;W7eiaPSfSCf7el/nT5BN7Y6977yN/HZvEdqJtLBdW1S++ToOtnlZCDWr3ngL/p98g3VjlmDoGv+/&#10;KbJrD6cvf8SamZvQxywCH9uk4gurWDovCl2togU47C2n7PWy9+YoDNgcilVBWbAJT4NDSDxcQ+ge&#10;B++ET4gD/IJ2Er96wsVlp7jO/gMGYPHSJaI/mr3bhKdnCH70JF6V+ZgndixZuhS/0W8ynyOJ69hW&#10;5j5yiZeZs/lYgeBgEdqO85H5XebdpsB8HJ29Bweu3kD9VWlSG/Mje4plW5n7uTmKSsPVa9LEcOLf&#10;vVX7xXrVmbPYXV4hbOZssoEF7xIy8gsFH7M3OXkQnHmI0xzi5b0lpdhNnFx04ICIKHP/Ijs+nu1q&#10;afIc13l3TS21A4oE14vJcE3wonrwnOxnddg5BfRxqnKb0u7OIS5vqpzGaLp/uzFH68f/jCe7KElk&#10;x/2e3N5kkR17y+KwlLriGS2x0oMUG/0fgEV2L51ugR/Otcb8O0/dl8jO6ooEfftkyCK7mOMtUSOL&#10;7FQCNkZTnuyUYru/K7K7UtvYk93F8BfREP4TMv1nIcJ/K1599VV6vq8iMGAnIoJMkJfaDxdqXlXl&#10;IdX13CEW2bXW9mRHsKBnrW9ZH5oX2bXCT7efQNvLj+CxCzrvkwq62/Qd87egEMi9cvQV/FDYS1tk&#10;R+/9ukwzDCxoLLLjOmjXg8VmDynW/z5YjPbciWfxTt07+Dr3G0wqmYi5OfOwPHM5TNJMYZFqga3x&#10;W7Ez3IXsPV8MGzZcfKdvvPGGSNesWSP4aMuWLeI79gn0gV2MHZbvXY6hZX/g48qP8X5dB7Svfxdv&#10;NbTFa4dfw6uHX1WDw9A+fOFRvXV7EODre/74M1TWSwq8LPD6odfQoe59fFX6FcYU/4Vl+5YJYaB5&#10;ijnWZK8RnvYsUyzhEOUIFx8XcZ3s6OKvsWOJqwOQSzZoUm6e6GfmCGsarg6Eja0tunXvLs5hhzEa&#10;rlb1bxNXs/3MxwtPto34mfuwpX7sxkgQ489sOx8ku7me+Jp5T7KdJTGdGJO+cg11hNz6ejHezP3b&#10;9RxO/tJl7FJxNdvObCczV/MYtIarWWgn8RHzGo9F7yOu3lNcin3V1aJfmvlWt9+6eWhztSywyyws&#10;wT6eNJarFNjph8zVus5WlLysu53Tv8/VzMf/jKsZSo7+l4rsbgK3zqGuMB1dPuqER1s/DZ/obBw5&#10;dwaXLx2Ap4cjJi8yxYlrt0HPWv/fnUu4fD4fRpMG4Zc/DRCYspsaLI9p3Zy7gho3/0aRHRsy7OnM&#10;xMQEfv5BwpOdLLKTsSs1HQXejigxma5XQNQcmhPZdZ3MIq5cdJ+UjWnzfdCQ5A9ZZHeeUtmL1n9K&#10;ZCfjPyGyS83IVt+/exXZlTYRLpaRZ7IEy2Y64fsJGY08iPE9nTp5J3avNUau2SykbFuPOK+dCPL1&#10;wQ8//ABDw5nw9fZCkpcT9m2Yqzd/fSI7JfSJ7GSx3F1FdrdScPFwMLJtpzQSocmCQuHJLmzdAxfZ&#10;MXj5n4js+P3K2TgOlxtCgBs616a4xnsV2aX98g2Sf/0eYQN+RKTRTKTsdEQkh5Uj44nrJQbs/XzF&#10;t/n8c8/h2WeewUcffQhnJwe4OO6Am8N2+Ls6IYrqHuPlSs/aBVFeXgjwicEkQzv0nxYshHTd6b3o&#10;St9Xl0n8neXRsgR5XYL0fFlQeV8iu8mcr+b96D5xH3qNS8LymXbIN12svm72aimjfuUEZAz8Dhl0&#10;/Rm/fI3Evj0QOfAnhAwbCM/RQxGwchkyQkORkZyKsLAI0TAJCAgSDRMeyOfGHQ/gewcFISCM3fJL&#10;A/K8nxswffr8imeefRYrV62Gt18QfPxDRB7cYfNJ509F44ZFAM888yxGjhqlGlSR8lDC30+C7nYZ&#10;PEjBgxKJRN7pJeWopsYLd0RUUoMnfX8Nqs+eF253swsLRecCD7xnFBfTthJk8QAAbdujInoxIF1U&#10;iqN0Tu2x48iv3o/yQ4dFRwUL3xjCCw0dz4P66aWlQsTHDaomB+6p8dNUA4gH8LmuFafOIJsaNrrC&#10;OVb8KxslMiTPNY07I8Q+vhZqiCkH3XUH4PVB/zH6OyE0DSOpfvrqqA//iyK7aBbZzXmAIjvChcKh&#10;9Bu2ksptPDB6ryK7Bucu/8/CxXKoTxbZXU9XXr+E5kR2WUaaPPR5spO9hM2i7U2J7NJnvX7PIruU&#10;de8hfk4n+C/th2RvS5ibrsA333wNdzcXBPt6ItZrG+LMhiHZ6F2tMnQ92TUpsnP+Sq/ITniyo7Il&#10;gRvfFxbYNS2yU94DNR57CA7f/adFdk15snuwIrvG+7RFdvxuc33OZ47CwbR5SAw0RZj/DgT5E8+q&#10;vMkyT/fv30/wM+MZgsUmc+x0dIA78XSYt7fg9Wji5lhPD9Emi/K3RkWZKy5d9sCNm9voOW6kZ2cq&#10;cEflcU56tvKyzrO+ZtmsyM56SGdcOWZF3zILlfgchciOt51zFCK7KU9Kz5jvXZNo3RJTHn8YE199&#10;EX+2fQ1/vvUGJn3xGVLdXBHv4a4Gi+P5Wt1dXYUHWTmMjZIzed3E1FTwM4cUcHJyhJe7G4L8fBDo&#10;z6I9PzUfBxD3tn3zLZEylPncK3hgwic4BBHpGUgrKUPh8ZMiXG1O3QFUnLuALOLZdNq+m3g5m/h1&#10;NyGL+Ho3z7wnXmQPdcoZfbuJ3+pPnsTR8xfFoHoDh3AvLUPd8ROCq5nnmac53HvJ0eOis4M7E2Tv&#10;sc2hsciORQY3sKtCmomv4TPZ6FcZ+E1wtXIAXe4oUfKn+nzic9mb7P10GuhCO//GIjuuS3NeADch&#10;yN5r/5dEdn6BQfcsspPBoi8Wzz31yXJ8OsVTiOqU575H659O9cLjHy75j4jsvo8xRK/wlfjQagne&#10;WrBWCOrUeajw3yKyG5msLbKbc6KzjshuCto34YntnkR2Pc3ReZo7PpuxBSsdWBgcgvff76D25LUz&#10;OAYrPZJovxXeN9S+T/9dIrvPH6zIjqDtyS5EfLcPUmTXM3ouvUPmeH+t7E2vaZEde7B7b5YjOhls&#10;x+fTLTDfPgzOQTFC5CrswgAW1QVg/caNeOZZ4mYVhg0dJuxoJ6et8PF1QFCAM4ICHREcvBVBQWRX&#10;B3jB0sod7d4ZgVffmImnX5hHz46fJ4NFsfogPR8hsnt5oPBkJ4nsLAR3y/x9m9av3/TD1991wPMv&#10;D6dzGr8nLLLrs3E4Fh7qTc+vM4GfowZGR3/A5JpB6B3fDz/ETMDP4YYYGDIHI4IWYKzfEkz1WA7T&#10;qK2wjXWBfZS7gEOEJ1xCveDu74nZc4zw22+/iXdZyZe8zmj/7rvg++Tk5Iydzm5kB/NAqDQ4IEEa&#10;MPjll19FKBw5H3+618r87opADptDzyoiErt4All1jRgcKCJu3nvwCIrJFs5kr3Q8aF9QoJqARvY0&#10;29CqQXvZLmYOYa4uqa3FkYsXUVhfj8rDh5FXVYW6EyfU3uAEP+fRuRWVYlCfBX1qDlYsNwdpMp0U&#10;Iqjw8DGqm2aCmj7IvKrhV04VHK7aJ3Em86TEl/I+XeizmbX5Vz8aH6NpI+jDv9+TnVJk54TUwq2Q&#10;vNjJIrHt8KxIQB8bO3y+ObqR+Obviuw4VCynpW+2g/tnPWAyWRKJffS3vZs9OCjFXWrBmwrK4xgc&#10;SpQ92TUpslOEi/3C5u6e7HSFZXcV2SnDxdL9+8YiGmtDsuASHIX15lbo1KkTnN3c4RwSjUUu4fjR&#10;IkR4JFSWqQwXK4vsGPyMZJHd+lHzMep/UWQXyCI7/eFiNSK7BEwnnowq3UnP1ELr+TL+jie7zzan&#10;oNemEKwK3web4ERJUBcYQpzM/EDcQfz8B3Ew24FsLy9dvgyOxDX2Tq6wc3IXXoKd6RwWp9mHJsAj&#10;KBo+i1cguPtXyHvvPTS8+ioO0/M7/MqLIj3yShtpnZcFVM+Y8CBEdvnt3sXWbr9iodFm9F4fJc7h&#10;e9kk6L3ubE33wCoav5v7YcRGV2yLjkP8vmCk5nggLt0dviE74BfkItoav/7aB7NnzxZ90wFhYaJv&#10;m9svMt9yKDvur+75Q0+4u0vnBAR6UeqLHj1+UNvabdu2FfdUPs+XbGm9vNsEfImP2V5mb3jcd517&#10;6KjgOA6tvrfhECpOn8Oe/bWCj9nGZR4VA/NkQ/NA+W6ymfew7afg45ojx0RY2D2lpTh0+ozw+CZz&#10;dg4dI/FxHjLI5s4n+5x5VR/nNg1p4J69+PCgPYfrY5ucxXW5extzmz4bV9jPeiZsN+ZL1XbOQ2XL&#10;6nLxvfR5y/3b0j1oXO694H8rXKyvxpNdiDtmZc/CW/VvCaERh66UBTNaQqP/X2Snhb8jslOCw8Yq&#10;RXZyGNh7ha7I7mz468gPHCG82AX5u+Cpp54iW8IBoYHWSI8zxJHyX3Gp9kXV+VJdz1Kdq09qh4tl&#10;UZ1VU+Fi9aA5kd0wuuefX2yFZynvh+kY3WfEoWN1BW3a4rZ/AIXIrs2RNiJc7H+DyO6JM0/i/eoO&#10;GFkxEkv3LIVNgi3cwtyEWM5XeHz3JXtxtrAHGSwyc3ByhJ2LHba4b4FjuAPs4rbBKtkSm9LNhTe+&#10;WXtmoUduT7xT/zYeP/u48CzHnukYrS63Ui8z2JOevno9SHAZLWXQvWt5ieqgqkcrWn7yzFNoX/ce&#10;vs3/Dv0zBmBS6WT8vK8Peu3tjaEZw7Bs33JY0PU5Rjph4oyJGDRokOBq/5AQ4kv2wKu0jf0FV7//&#10;wfuw97KHS/hOONF5bqFuGPnnKDGGx8d8/c3XgqvlCWz6+Lhp8CQ4SYDPk+R2FZVgT22DENox8o+d&#10;RCEh/8AhsqtLsEvYzgXCZhZcXVwm1pVczX215XUNOExcnb9/P2qPHheeWTVcvVcs87g1T2Db23BQ&#10;Nf6sj5ObgoqrCexdj4V6eftrKN/8++dqnb7kprha4B9xNdfhn3E1Q8nR/+Uiu9sE2Qud4u/Oddw4&#10;V4e/fv0GL73aDtmVJ3BJ7LiCow0ZmD3tTyy03IFTtOWm2K77x/leJhxA8b4kfPv9SIRG7qGPpY0w&#10;Au4GZQPnv0tk1xS0RXYBZGQpRXapejyxZaakIf9viuw04WK3YcDYAC2RnYxuE1lk56sS2UmiHjmU&#10;K+M/LbLj/FlkV91kOFipHN3ylZ7S1CK79PvzZMdQiuzYk50y3CkL2Tj/fJMlWD7TET3GZ6LrxAIJ&#10;kyTR1Nd0/6ZP3old60yw13o5EjydxQywAf37iR/2IGrIRvh4IsN1G/LMjLSuQYYssvtxXILIs9vk&#10;fHX+jEFjvP5+uNibKbhYH4hsc0lMJ5+nvH9yuNhzKu+CSvw9kd0EgsYjYIXxJOxpSmTnbIvd6+c3&#10;Ftmp3ocHJbJrWDRWiOxSfv0Oob/3Qci8WUhz3SnCsQWRURzoRwT81Vd4/PHH8YQKbFAxEQfSMwz1&#10;9US0lysSPezpWdpir7MlsjevQvaGucjauBwhFo6YNN4aP4+PEOFfu03UFsI1B/Zm93c92fH7wWGM&#10;B/4VhHUzzJFvOl/rGclizIaVE5A54DvhxY+RTkj55Tshtovu3xsefwxA/KYNKEhMRjr9DqWm76Lv&#10;aReCglgs549X2rSBm5sbXN0l8PL48ePF/Xr88ScwZ848Oo494ITA1S8K7gFx9JsWgq1bt+Ltt9/G&#10;kiVL0LNnT5HXX3+NUZ2nAXuq4H2i4UPPg/Nfvnw5vv76a+EtcMyYMXj44YcxecoU0WmUlJmJTGq8&#10;sICu/sIFpBQWSmI6HgSgxgMPBHAjp/DwETEzP4cbJzxQT40ZdjuvaeTkoYAaQLXHT2AfNTwOXLmK&#10;8oOHVA2bfNpOjZ7KCuwupIYSNZxqLkvx8PU3ZjQQrv51tnHHSdWps8iihlZTgwP30yDha2g4cgQF&#10;5eWUn579qsaSGEhQNJxkoZy+xpQu9vKASr7GjbEMPl/fLEQl/s0iu3Pn64mfPeh99KPfcQNJZOdt&#10;g+j1Y4TIjkPFskCIRXbJC57XI7K7N7DI7mLhUGpKLZUEdWJQUCEU0yOyk8R7GqGUfpFdY29x/ymw&#10;yO5cUB8h4OK6yPVi6BfZaYeK5eXkSZ0wqwmB2azHHtIrsmNvelqe7K6YqkR2fB9lqO6jKlxszNyP&#10;4LlyJGJ87GBmvEK0v1hsFONjj3DLGQid1w2pRu9oldN8uFgVlOFiFecylCI75b2Rca8iuwfhyU4Z&#10;LpYhh4y9kj5AeLJ7EOFi9YvslJDeTaUgUQoX+z2upUn1Op85GvUZyxHvzwI7R2ozeEvfooGB4Avm&#10;ZwODmaItISOYnmOUN/G04w4k2dshc5stPA2mY8jzT+OPFx6F34ahuH3dHrfvmFM73IxgohqEl0R1&#10;ep+rElctYfJze61wsYaPstfBlmKb7ejP6Rhr+mZNGp+rR2R3N8x8TBLaTXqC8SjGP/koxjz9GEY/&#10;87gaQ597GpsmTxQe7r795jusWrVGcKfM1Y8/IfErh32X+JXaOv4+CPHZiUgfB/F8P/74Q2GD8DnP&#10;PfecmN0s8/ITTzyhXmYOlvIIgIeHl2gfCU++Kr62sLBA69at0blzZ8HREXHxyCCuKzl8DIW1ddjF&#10;HmMLi4RXOjHgTtwihGyVVag6ew6pxaV0XAOOXbiEcjqeOUdw3LGj2FdWikNnziCzqBgHr17DgctX&#10;UHviJDKJ9wvq6lFOPM/8n0ocXXTyjHDNz95vlPwrQZrR13i7BBbo8WxD7tRg8brUMa/NaxJv8j6J&#10;//buVQ7cc6eF1HHBnFxUUYG6Q4c07Y174FxdSOfyedIggVwn3p7NHTbU5pHzv1/8u0R2Mg7Qd/vP&#10;PNnJePJ5yZPd05+sROep3o1Edu8auuDDaR544jM6rs18cc5TdA5DzkMpsmMRktLjF0MjsjNXhYtV&#10;Cpxm0jb2ImaKD8hWf9toh1b5jH8isrubgE4JrjdDe7sz3p5rjXZLlCK7rph7kkOiElhwd8+e7Bbj&#10;KT1CqSeeW4SH28zFGz034YspO/HVDCuYOnBozCC89tprYpIPP2Nrr3B8MWOTCE+qDOnLuB+RXe8I&#10;VcheFX4MX4jBnjYqkd1UUSddPPfiRJXIbju9fxJfSCJsafkytTUkkV1XLD6qEiDep8iucbhYyUsf&#10;Q1dkxzO1dUV2fvlLcLKRyE7Dbc2K7KLm48cAG3RcYyG85rVXvTf63p32s5zQ0XA7uhhYY/GOICG+&#10;YEEk8wJzAXMG4+NPPhbPTYjAxOA18TS1qUNDbRERsRaREcaIilqKy5c9cP16KCoqU/HKq13oXo8V&#10;ormnhcBO+1k2BcmT3QAYzp6Ga9cjhchOvm4Ge6i9cj0J73f6CM+/9JfePB59TfJkt/DwT+pnJz2/&#10;zph36nMYHe+JybVD0CuhH3rEjUfP6BnoFTUTP0UaoE/4LPwaOhv9QowwINgIg4LmCoz0XYBZXmuw&#10;PcoNC1Yswo8//ii4knmT0++//160ZZhf2VYW98svFL4+0fBwDxH9grNmz8LPP/8sjmcBlpGRkbCL&#10;Bber+J3x1lvt6HzJww570PPy8ISPl7e07OUlzmdu5tDL2+3txYz+3WTH5ZSVo5r4N7mwGBmEXWIy&#10;mjQozzzI2/afvYBdFVWCYw9duoQDp0+L/czRxVXVqCKbubShQYjsyo8dw6HLl3H44iXspbxZPH/k&#10;/EXB3RksFKipFeF27lVcx0J4BnvbYX4uOHIc6dSW4PJlHlPaybws27jyNv2QOvGPnT6LPXmFKqGd&#10;fn7m42SOlY+5O5ezyH4vcsh+5naOfo7mevN1aDzj/ltFdiEhnvSteytEdl6ITHBBap4DUos4HKYk&#10;JmKRnVdFPPps3tqEyK553M2THXtic+/cAyYqkdh/g8hOH/6OyC61yBxxCpHdPYWL1QGHFGWRnfFk&#10;avN/1hslb72jJZoqpXWPz35Q37/vLKKwOSwNW+0d8fbb74jfFw4zuiU0BRPdUtHNMpbqnCHyZo96&#10;H27ZjR/XR2MZe7Lr+gvy272nFmMxWIAV9PHXWPeAPNlp7qO2CK553M+x+qEbLnaIbrhYGxbZ6Q8X&#10;yyK7aQFkr5Y4qZ+tEvcrsuMyvrKMgVnYLuwkPuZwqT70jFhcN2/ePBVHPIGJEyfRdxkotjP4OTJ/&#10;bw2Oh0VoJhYH7EavjcH41jwCA9b6wmyEAdLf/wB11A5jIR0L6I7rfG/6UPkPRXZcTs7bHWH8wwiM&#10;XbIT326KlwSKOnkI2Oym699Dy/Tu2WThU+tUfG6diC70bH7f7ITIYn+kFW5BWsE2pOU7IiZ9B/xC&#10;dojfqu+++w7z589X92sznnhSsnk//PBDetfJvmBhXbAbYhLpecXTb1ygK7p0/VKEgm/fvr3KY46/&#10;moeV+OOPP8Q+hqenp+Bg2W7mZT7mnXfegbunh+Dj8Ng4wbcFh44hr/4g2crMx+xJXeJj9g6bUVQq&#10;vN5VEafuqa0nPr6MauJfuY+WU+ZvFrnvLS0ju/ksjl+6IvrGOY8C4uSa4yeEwI77tPN4YprwyHOn&#10;CZtZHzicrRQCr/bqdeTwpDQFH2sgcVvj7frBAsDC8nLRr63LlxLHc1/2HrHeiE+Jj5vnfYnvmYtz&#10;CjQ2c3N97Lr4XxHZxcVTO5Hef0dnB+HN0jPEAwszFuKT8k/x7Mln0eriw3qFM/8v0FjsdO/4JyK7&#10;e8F/mye7M+HtkB0wFSH+jniSbDD+3Qnwp3ZYyArkpv6Ms9Uf4HLtE1ohbVlkx+FidT3ZMayvtlQL&#10;DS2agWkzIruhtO/DS63Qugkvdv8MDxGaF7+xiI+Fdm2OvIReBb2wcu9KLZGdWYYZRLjYurfx6IXH&#10;6Jym83oQYPHZy0dexrjScbBOshLhUjkUrE+gL6w2W0vcQXbdz336CLvZL0AS3XlS+3p7zA5sSN2A&#10;pTnLMbliCjqXdEb7mvZ4p/YdvH7wTbx44iUhsGMRmyiLr12n/P80hGhSUW5TdWh5sRUeP/Ok8Kr3&#10;ypFXwB72Xjj2Il44/iJeO/Qa3q9+Hz8W/oile5cJj36jR4/GiBEj1DzN/MlRa2Q7mAXyruHusEmw&#10;wdKkpTBIMBAe8fqN6C/aZRw1cuUqaXIaj0krbWde7v5Vd8gRXWR7mW1nDw8Pscw8zcc5u+wUXB0U&#10;HiEJ3+oOoJg4NI1tW+JqEQ2NuFAI44pKUHvxChqu30RGRTUOEg/XEy/LXM0iO+bqykOHUVC9X0wc&#10;Z67OYe91lEcOcfYhss3TVVy9p+EAqq/dFF5u74urb0ne9mpYYFdXJ8rUTMaWwVyt4fC72bfCM11h&#10;IY6cOtmEbStzNdvB2vs47+a5WrKdOcTs3+VqhpKj/2UiO16+TpsvwtVmA77q1BEBEck4dfMWbvDu&#10;W6fRUBaOob99h9mmtjhCjbdrtJlz0f5TiezuHMSR/QX46deJOHqGturR8+n7UzZw/k0iu7Ky3eoB&#10;fI3ILhCJSWmNRGJZqen/UZFd90l7GonslGARXP222agyGd9IYMXr/9iTHeV/cMdcERZUmbcSXI5u&#10;2fcisuP13WnJqE70x/n4bVRHy0a4Hm0JRFoJoVnd6gk4wF7PVBDiLEKJ8UKsn2aFQX8Goe+YWPT9&#10;K1qN/mPCsGDCZmSZrUSWzUpEeruLH+n+/ftj5oyZCPH1QqK7PVKsliF/3TRU0nVWrhkrUr5mEQ7V&#10;dDa2ztuEwWM80WdcVCP8NWorstcaa12/DD4/f/04nNrrTJ9SiiS0YzHajWQpvZKCizWBQqjG4WKV&#10;5crg7edC1wpBne7z+aciO+kdeQAiuwMhQjD4d0R2B1ZPRMPicUj47WvE/tYDUVPHI8PVGeHeXgj0&#10;8xMeW/x9pTTIzxchfp4I83MTiPB1QYK/M1K9yUC3X4/UTUuQtWE+9pnNRtHa6XQ/J6PYZC5iN9hh&#10;+tjN+HF8nMpLpPZ3JkMOD6uLvyuy60Zl9R6fiGkz/BG2yZXepTl6n5GuyE4JETr391+QYWaKkvgE&#10;ZMhi34xdCAkNF++zi/NOtHn5ZbyswLBhw8Q+/h1jV72OnjGwcc/ECEN7mDtnwMs/Btu3bxfH8mAC&#10;Hyt5zJG85/C67DFHysdfeL4zMzMTgjr2zLNixQpx/qhRozB48GCMGjlSNHp4ED+NGgT1Fy+KEDRZ&#10;lZWoY083JRzbPk8I7Yrr6lF/7bpQ77PHu5zqKiHMU3Z4c8rx6NnLHc/ez6utQ1l9A+VRINYrT59B&#10;TlUVGs6exYGr15BSWXNXkZ0c+14pshMufs9eQAY1GORwtLoNAhm8T696Pz8PuVRX0UDhxgbXnRt0&#10;RUXYS2mj45tA840bDcQsC7ofpXQ/9tD9yaW6y42ce8nj3yuyO4LzF2sREUnvKRk3LLL7vd+viPG2&#10;R6ilASIWfIU0o3ZCHCR5snvuH4nszmT3x8nK0dTwYW92q6mNIA+QEpoU2Wny+H8usqNyExY8h8ux&#10;Ul2UdWtKZKeLpMkdYMjio8f04IkW8PyVrmeWdM+VYJFd4rw3sNvuK+CCBXDNnO7XJm1cp22XLZBs&#10;+h4i5n+EdE8zhHg5Yuni+WLQM5h+7xM81yN+w++IntcRKXNep+faBqlGbUSaOL8Nok3eBC6to7xM&#10;haBOA2PiH0qvmWKfUzckz9Wcl6pCGm3LN3sPt1MHC6GdLm6mDMGd+ClY+P5TmPpMC0yn+zCDwKka&#10;T7WA/fcv6fXmdzc0J7KTcSV5IErdBvyfiez4PWgssuuBaxn9cTnzd5zMnIZk/1VCYBcoBHbc2SCB&#10;PdmF+rojytcRccTLMW7WiNtpiQiyReIs16Pfy89h8AvPYOQzT2LsU60x5fFHMPmphxBq1o+e1wb1&#10;t6X0dNM86BnfNMO5+vVY/f3bOp7sNCK7LX9+Jr1r+vL4GyI7vWGDdTD58YdhMXQwIpydqK3pi6+6&#10;fy34sk2bNni5zcsqcQNPFvAWNkc4/YbFuG2Et/kcBG6l9qqvM77/9hs1pzO3ylysDxwux85uO77+&#10;+lssW7ZcnMPbOO3QoYPwVvvBBx+IGdLM0WGJiSg6dARFDYeQXVKKeubT0jLRgcAeZfcUF+EI8Wod&#10;h627eAmldGyGapCfOyJYqLaL+JKFedmlpUgj/q49ew5phUVi0CB3/36UnTqN/INHcIDD2x06iuLT&#10;5zQiu5sqqLlYv8iunPiZvdhVX76KnJIy4j7mMI2gTYm9ggN5QF61rhDZ8UB9fkGRWOa6c1vjrnx/&#10;l84M6Vw+Rq6PVCfenltYiENHj2nyV7QRlHk0hX+ryA53jiIrKxaBgdJEGFlkt8k9BF8bbUFHaoPK&#10;Qqx7Edk99ckKfDqlsciuvaELOsxwRedJ3niirXTOgxXZEWJmoGfEMnRavxZvG9lrlc/4rxDZLZ2G&#10;EclzYHTwLxgd+1EIjiT0om1/4q+s+Wi3fIo4Vvt8CR/McMEjHWfi4demNEKr1yejxVuT8Frv1egy&#10;ZRtmb4+GY3Aitjs4Sl5zXFzFoPEql0h8ZKAtoJTRcYYbnv5iDR5+eb7wOKjEIy/Pw0NtJ+CNAdMw&#10;yNsOP4WuoXu5RI2fQtZgkJcdnvx6IFq0G6W3jq1fH4o1m0xx9WYYbt50xY1bMnaK9Dx2oOTGWmzc&#10;/wOWHGUR4v17stMvspOEdu3m2dDzXYQhHpvgEBbw4EV2kQvQYdMyvDV/k1ro2dS7856hIz6ZaYMZ&#10;W4PhFBInfueVHMGc4xXkC/cQL+HFzT7CDVvCHeEWvR2RcZZoOOCG6zf8cOOGD27S/bsDc9y644jK&#10;qji0ea0rnntB25ugHNr5meeXaW1X4pnn5+Ktdr9htfEEXL/pRXlqeJ5x+7YtrlzNwvsdOP9xevOQ&#10;RHYjGonsZOiK7PTdR138FGGIkcGLsD7eHm4hPpg7d66aaxlL6HdBsn+l3zE/vwhsswuGsXEAunUf&#10;AR+/cCxctFDiczp+xowZWvdZ4ncZgfD29hWz9A1mzsRvv/bF7wN/F+J4tsX4/IULFwrPJeyFh23x&#10;gOBQ7C4qQfWZ80gvr0TBgYMoP0RczZxF/MBp1cnTqLt2E7UXLuHA+fNIYTEecbQYBCAuZB5mu5ZF&#10;dJlki/L5uZVV4hjmbfaos4tD5tD5tefOIbvhAKp4QJ/sZDX/KpZ1IYvs2IauoXZCCdVR/yBBY+jj&#10;wbwCspWJl8V+5uhcnphXILhb91gZfJyaY+8DfE7D4SPCO4GcRz5xtiYvqS3xbxfZcf0uXjpK9rKn&#10;QmTnDd8QO0Snb0VqkcabnSyy+8WGRWL/AZEde7L7XxDZ+XshSI/ILrbEAe4V6fjRxhmdN8c1Ov9u&#10;YJHdL+siMG+mBTZ8MwhRH3RB5rtkt6kQSevmxIXzZmwS4Xa/Mw/H1pAk0TfHg5P8W+MZGIKlrhH4&#10;nvZ13pwqBGdy/uwp7vuNsZi12AHG3w9F6IfdtfKP6/i55KFs3CoMNg5CZ+vGAqz7wd8T2TH+2XvB&#10;71VPy0gY2gfBMSQWQ0f+KQZzua1iFZGJIbYR+NJK25Mdh3XlVC2yK3VWP1sl7kdk97FNOrpYxqO/&#10;ZRC2BcaK58P9rhpeYO/i9MwCQoSgjj3VbQmMg2VAPDYEJcMkJAu/m7mhzwZffGMepfZK2IOe4doR&#10;85Db7n36rthLZBsc4/QlKexvc3gQIjt+VzZOWo1+a8PwpSXVib1bqu6fFmwkz5fCAyatK7+rn7Z5&#10;IbTMG2nFG6V7W2RFNqQ9opNc6ffJS3iWVfIx28w+ftzfwHzsA/9AsodDHBGV5IL0fX6ITHSGf5Az&#10;fvyplzjexmaz6lglpHsu87OLi4vg5M8//1xMYuM+bRYH8Pks2mKvtB07dhTnhMfEoKCmDoVHjyO9&#10;rBKVJ06hkNa5n5c5g0V2B6/cEJ5na4iTS2h/Otmbsr3Mx8giOyGqKy6hc4iDz5wT3u94olshi9xP&#10;nsS++gYcID7NPXYSuafOovI+Bu5LyVauYM84VJfd1TWUL/Oxhvc0kAbumas1nKeN/MICdX83i+yE&#10;CI7y4/7mps7h7fr2Nd8vrRHZHabr30ttlT3ch9BMObr4XxDZcf/27TtnERLqAycnlcgu2BNrs9ai&#10;X01/IXBRevT6f41/s8juOovsqlrjfFpLXIyhbZGNcTmK0qxWuF39qBDa3Q9uVT9CDeMncDXzEZHX&#10;mfC3kRUwG4H+nmKiE/+msIfhxNiFOES26amGl3Dm0CMEOlaFI8daovh8awSffAjbLj6EDXSPNlxT&#10;gZbNbjwM05uPYM3NR7HqVmus1INFeBIjrz2EQXScLn67/Rjeu/IwHrlIz/GBi744v3vzMPfmgbcw&#10;dPcwbErdhFnLZwmRHXs6W5NtjF9Kf8FrB9/4j4ZQZTxy/hG8cOxlfFnaFcvTV8ArmOxju+2qcVGZ&#10;M3xEvexit8M62Rrr08ywJmM1Fu1ZBINCA/TL7o9vcr/F+1Ud8NSZp/WWI+P/WmSnK7D7u2AhIosF&#10;32x4A0P3DMGOGHtMnjxZm6sJFjaWQijJXuu2xdrBlH7Dpuybgt/S+2LUnpFYu2sthk0eJo5duGSh&#10;EDO6hLvAlcD3mIWNmvvuBw8PN+LqrcIGYy+QU6ZOxbfffSvO59C83K5q9XArcXxwWBhySstRfuoM&#10;UisqUXTkCMoOHiZOkTyscwSW2rMXUMtczSL2cxeQRrbzbuIc3s98ouRqDvfOE9zqjp0Q4WHZGcve&#10;crKbyebeVVUtuJr7trOPnhCT1O5bEE/thdyGg2IMXOrD1uU3maubmhAm2c7yPuZs0b9NXL2vsKjJ&#10;c3i7vn3Nc7VGZMdcnVdSQsvNl6MPSo7+l4WLpSd35wwunanG2DHjYLXFHacuXhYCO6GPu3UaByui&#10;MOD7z/DZN38gOrsGF2/f0exX/9HanUvA9Tp4bTfHwAkLcOQmJKHePfwpGzj//SI7bnSxyO4oaur2&#10;ISycf1Q1IjvxofsHIllHKHY/IjsWnQlPbCxQImhEdo3DxcqQRXb1ekR2cjjVW9EW2G8xFVXG47F/&#10;9URUr5kkUGU8CWWmE9GwYx6uxFo2IbJjr3iWIi85BK0clpbTi5T/EbfFqDKjfI01gjoZHEaWUS2D&#10;jtFF3joDFEb4IZPuVUZapkBmWgayU1OQHxeJ6gAHnHQzxTmXVY2xcxXOO61CxYJR2D9vNOrmEuaM&#10;Ri2lNSqUzJ8Gx78WYsEfG2A01EoLc4dtgsW4xcjfvAq7dpgiwkcS2Q3o3194sgv3dUeawzoUbpmD&#10;CusZqLaehv1W0ymdjv28TCiznge/ZauwaMJ6zJloq8JW9fKascuRb7qo0fNmL2V8/SVrx+F4vA0u&#10;VwfiUi2hjlCvSmsCAPIgDd9xZp8LSrZMR+VmVblUvhIVtP1shJnq2WjjXkR28nNq6vmUmUwSHt8y&#10;HC0R7e2mJbLL2LkFWRsXoNRkKp0/QQV6z1QoNx2P7E0TcPlAGHAznb4fGRnqZdxKx7HMbSg1naA+&#10;T0Y1vbO19M7WLpmIqP7fI2TILwhbYIQYLw84OzqqZ6FxnVhgF+brgcSAnUgLsEdaoB1ygrbgSLIj&#10;DgeaC5FkielUlJtMEaLA6jUTRRlFJnMRvWEHpo7dit7j47W+L93wwtpgb3eSxzttkZ3sSZK/E3Oc&#10;SNqB8pRkLFrmhR/Hh6OrENlJ53YjsBBz7rQdiNtgixLjWdIzUXmwk6EU2bEXO4YssmOPdkG//4J0&#10;s7XaIjsCe7Pj2fR8jzSQfrsk+CIyMgjRCcmYsiIAPSZF4ruJCeg9yQ8ufrvg68+zKYPEbxvPnAwN&#10;C0JCQgTCwnjGvdSwZPBg78aNG0XnA88Y4Jn62mX6Y8jgwXj5pZewYsUyEZu/+PhJMbOdB9SreYCc&#10;ly9cxG5q+HCjJa+mBvt5lt+NW9h3+Agyi4vALvJFZwQRMA+C55ZSY4aIO7+2Tniw484CERe/qBQV&#10;J8+IBtLuyv2oPHZSdGrIAjvdMHMy5AEB5bZK9mp39QYyKqqogdV0A4Y72rmBIxoU3GnBjRPVIAHX&#10;mb3iVNfXicaHmCFP+7mBVnP4MAqKSppssDQ14K7ZLjWuGu2n+nCooDJqPHLHzH66P4XFxVJsfr2N&#10;NG38e0V2PNvvMI6frIQcLnZg/34ipGi891bEmvyOFJW3M+1wsQMge5m7liGFvbymI2bSBYvszu3u&#10;hzMVo+h3bCW1hxTe1xh6RXYKZP6qJbJj0Vk6IcNID3g7C5wUkMR4uiIo/ZDOb7w9zegVugfP42p0&#10;P3EPlEK7exXZJU9rj5VtH8eqt57AirZP0PITYnklr7d7HH6DWGSnX7yVMqctMtZ/hbr0ZajNWona&#10;XasoJXAqL2cuw65NnZGw7mvE+1hhs9UmfNCpk/hdCfFzQ7T9LCSt/RK7TNpjj0k75Ji0VWOXaTtk&#10;Wb2Pc5VGOFdthLP75xDmqlJep+1VRijc2R3Z6nPbUT5tBXi52KoTLoT0wXk9uBDSFxeChsLypzdg&#10;3OUlGH/xEky/eBkmn79MyzJegsdgflZ3E7A1hlJkx8/iGj2fG/RcGPx8btIzOxH4I4IWd0D4xlFI&#10;ECK7fpg2bboQ2aV4myNo+WhMf/VxzHisJWa0bomZrR+S8FgLITqb+UQL2H9H75TBh/SO0PNo9O69&#10;Se8l4y29SJ77Oo759sbljD9wNpM4K2UhYvyt4EdthM3WlkJYx2K7ID9vIbCLcbdEsuMS7N4xCxEr&#10;+iPcqA+mvvEYxj35ECY88TAmP/4Ipj7eCtMfayU8wk2m7boiu8bQCBK0cHstcNkG6//8FOOepetl&#10;UaGO2G3640qRnc43zFCK7J5qAcPW9ya0M3ik+eOm0vUNf+5J2BnOQIynB/1GcShd9igk87QPgoJ9&#10;EJ8QhpR4fyQ4L0Xg/O8QMP8HxNjMEr9nIdTmYe92chheJS/LkDuB2FDlAX9TU1PhmZa52tXVVeyz&#10;sd2C1o+1FtsGEVez+MInKgq7ahtQc/22cKlfSxy6h7h2N/Nsbj52l5Si4eo1VJy/iLTyShHWPaeo&#10;WAzgM//sIZ7hkDe7KyrRcPGSGMjnQQM2vnnmfO7+GuGptuDoCeTVHxCeZrk9cL/hb3gWf82Nm9hd&#10;tV9wqj4+Y4i2Q2GhELfpztBnvuZOh4PHj2ttk6E8Vj/08zBDNw+Zf9XbaZ3rVlxZicraGmmfqj3R&#10;nCeBf4fITh+O4Pbt04iJ4ZCKvkJkx+1M5+A4LNoZi84zrNUhRZUiu2eeXS4gC2s04WK1RXbtZ2u8&#10;iLE3u4+neuGxt+Vwp3y+Jg+94WIVaCSyi5mBHjEG6MmIlvCDLLKbY4e3Zztqw8geHeh7+yFiuThP&#10;G4aU5yIR6rPd6mVoO8+CztnRCO/MdhAeyPhaZLxvIIGX2xtSXUV5jc9tN9cC7dcYYHDSXEyumoJJ&#10;tX9gcu0gCXW0XDUZw9MX4F3jmXhnrrWWwFDG+4b2ePHnqXj++1GEkToYjed7jsU7Q5eg67QNmG8X&#10;JELDvtuho+jY5JBnDsFJ+GaqCT4w2NYob5E/PbcXfliLJz5cgic+WKqNDxfj8U8N8dYf89HHYSd6&#10;uFnjO49NAt+6b6R1C/RxtMUrg0fguR+Ga+rVQ7P8wveDMWOdKbL2RSFnbzD2yNgXJNLUIlcElpvC&#10;rGowFh/5BnNPsie7T0Uqiez6YWDOb82L7FzW0PMz1/sM3lqwET19NmGw30rsiPBWiew6iN9dSWS3&#10;Er75q3AC23FDCMw4DDp7VNWg7LIlBoWNUb9zSvSKWIoPNxjjnTm2eJfeExao8vuiBG9/15DDxNqh&#10;h5EVlm/3gUdgOD0jWyHO5pAqPoF+cAv2pjq6wSJ8B0yjt2F21AaM9DOAR7EpLt12ou92swjfekd4&#10;lJVCtt+8ba9XZCcL7J56lgWyTXu2e+b52Rg9xgjXb4QIT7XSNWv4XC2y6/glnn9xIp2j+X5lcLjY&#10;pkV27MnuB3rnh6JXwgD0iJvQ6Bnyd/19zEytbT2jZ+LnCENMCVoFxwhP4kSZX5XwRWxsKOLj4xAd&#10;uxcvtumH514chy+6GMHHN1EVNjYQAQGSlzp5QICXNevS8oYNG4RnPLa92IMRc7GBgYH6WPbO88Yb&#10;b4jtHt5e8A4ORvTubBGajnlzP9nKJSdPiVDuzLFsr5afOUPceAt79tchg3gvu7xCGhQQQnk6hjh5&#10;N9m2JceOo6i+QbKfaXs2ncviu4aLF3HoyjWksce8C5eFR/dKPUJ3SfyufwIbDygwR7OogCfA6R8k&#10;kMB8KHXKN7a1eX1/fb3wlsP2s9hGHKkU2DXf+S+DzhHhZfXt04CF+LLAgMETCw6dOCHaCbp1k/Hv&#10;FdkdpnfUHStXLdOI7IIdEJW2A6mF29GUyI69n2mJZu4CXZEdh6mUQ1UebfMiSt96C56f94TpJGO1&#10;yE4pvNHFB1sy8eGWDEK6Gh/Quj4PZH8XuuVz3h/apFPdUvGxTYoWWID1rbU3DP29EFAWJsLDJpTY&#10;qBFe5gnzfRn4dos/PrFJavL+NRUalcNqfr8xDqMXOWHK4LlY22csrHqPUMO0z1+YOngORi90RM8N&#10;Mfh+UwS2aYnsAoSQbIFbLLpZxgnvYULopBI5MbpbJGHEal9MGLoAxr+M08p//c9jMGugIf6ctQU/&#10;mUXiE3qeyvr9RyALsZryhqaCfM/03TcZwluf7S6696n4Y3s0tocmCq9xI0aMFCI7t6AwmAanoN/W&#10;cHxpFUvvawo9Z37W9G7Z0HtG7yOLI6fT96FPZJdcIonsvCoS8KPVVnxhHSXO0Qf2INjFKh6DrIKw&#10;KSgJ7kERoh/1yy5dRH8re1zxpnYxPy/bgBisDkjFwuAcDN4WjR7mYehuGSO87X1plYDPrZOEwO7D&#10;zZQ3gUO0rh9uhLy3OdyvJKyTQzIzDqu26YKFeFWvt4P/J982KbLjd+Yr82Qsm7wOGUJkp8lXRvL7&#10;n2KhoTm60bv0EdVHeb5esZ0O+Bv7eZsnQst81Pc2tdgCaQW2iEp2gH8gj9XocjGDbOZAtplDEZXg&#10;jcgUe6TlOyAtzwmRSfbwD3YUv208AVdMXqPvNCE+CrFxEdJ2kYe/8MC8ceMmDBkylPi2veDc9es3&#10;4LvvemDHDmncgb3GP/LII+jZqxc9qwD4hocjvaxCeJYT/dpkN9cSN++rqxeh27PIbq4+e1EM2pdf&#10;vILMskrRR8thWplnBK+QDb27qEhMZmNvdnsKi8V2Ftjl1tQLT/AVJ08jm+zw6ktXRb8528scjr38&#10;xr3ZzczHLJTPPXQEu1T2uj4uY9uT67avoBB5wmbW3s8cyPay3N8tbSM7lvi5uqGBOLwxx8qT27TR&#10;tJ0rc69yfR+1bxpOn8XeikpUHTwoylEe0xT+d0R2pxES5gUnZ3sx6cI7yBsWqRYYVTIK7fe/i9bn&#10;2KMXXZcWWMzE0N3+gKAI7fmgIIvsep5rjXl3noLZ9VYaD2zXWsL8niAd//dEdg/h1v6HcS67Fc6m&#10;tcSFlJa4lKyNi7Ttyq5HcKuwNW4VMR5TpY+qlhm8rAs6pvBx3M57EtdSHsHViJY4HfYeMgOMFCI7&#10;9h7uhtgEA1Qd+gS1J1oTWqLu5EOUtkANpeVnWiLzymNwOdsS6+n5Lrv5CFbcaCWw7OajWHirNQxv&#10;Po6J15/EmBtPY/SNZwT+VGD4jWfR40ZrfEPHyfhahW43n8BrVx4Rz0L9bJTL/xCSCJOFXfrEdpr3&#10;tVPNBzDZbQzXUFfMXzxfiOxYcLUgdz6613QX4WRZ2PXo+UfwyIWH8fCFVnj4ooRWF1uqylDmrYEU&#10;GrUlHcfH07kCmvMfpvxYYPf88RfRreQrzMo2wtY4O5hvscDHn3wCDy8P8Q2y2NUtzBWWSRYw2muE&#10;MRVj0LuyNz6o+ABv1bfFq4dex8tHX8YLJ14Q4VZbXXxEv6hN8R01JVJ9SCdsrPqYe/kGm/tW/8mz&#10;VeTL4W6fOfk0+hT/hM2Jm4Ugke+RDC8CPz/etzJ9JQxzDfF71SC8u/99dKzshP4FA7Ame40Q4PG5&#10;rnRft8Zvw/qEjdgQtwFbY7cJ74DMw9x/we2myZMnC55mcCj5P4YNhbGJsTiG8eyzz+Jt2sde83xC&#10;yGYn3qkmfuZxYeZR5uqCw0cE//JYcjnZqzxuzHydWblf2M0yV4tJasSd2eyhjuzVKjovj7hfcDXZ&#10;uLvLqwRX1124JMaOq4jv2T5nO1jN1VoTyJsGn1NIdeEwtkKw3xRX0naOjJLPjlt0+JDX64gr2baW&#10;93GaR8fWHT6sl0Ob5mr97QU+X5kHL/P94Og2WXSv6rit0IztrAslR//LRHb0ZG+dQlqsJ8ZPMUBa&#10;UTWusF6O/sXfnQs4fSgHCyb+gVatnkHv30YjKCoJ5bUNuH77Nkv06O82HXcdF88eQ3JUMDq91xEO&#10;IYk4Q3so93v64xvHnev/7SK7O3d4Jj4vs8juMF35ceQXZNFH64uuXbuqRHZ+wijSDRmrT2SnK6CR&#10;IXt2q1197yK7bnrCxaqRYIGLCZa4EWOBcssZKDadiUKT+chZuxzZa9cge90q7DJbgnJHY1yI43Cs&#10;Vo3z0COyO08EIguILlD+V+MsccRlMWq3GKDORhu8rdpuNmo8lmC/J8FrqQK8vgRlXsYoDbBHQZAH&#10;wVMFD5QEuqLI1QaJ88cjbNC3iBr4FaG7Al8hesBXiOvfHQn9uiPpt+5I7kvpr1IqL8f+1hP+A4bB&#10;afA0OAw20MaQGQicboALsS6oiNqJMF+FyG7GTET4uKIu2hFX4qxxne7jtVgLSi0ptRTrjKsxW7Df&#10;zQZJ6y2QsH6LhA22Io0nZJiZocyY7oXiWTPqhJCMw72OFUK7fLNx2LtR8vwmYw+hdMt0UeZ1UaY2&#10;btA29ujHYsfGz04jsjvWhMhuvzHlT2XX0f79/IxUz0SJSq9V2O2yHonu2xHu4ykGcllkF+xDxqmH&#10;I1J3mCPPYS2qPDei2tMMpdsWo2DdVBStm4Lc9dOQamGAi4dScOdGCW7cLm2EWzdLcWiXJ/auN0Dh&#10;WnpHGeum0/nTKJ8ZKFhriIyFkxE6dQzCFswWXuxCfX0wfsJ4DB8+TIT0FeI6el8yAx2wP8kNB1N2&#10;4mCyM44lb8fZRGuc9TfWCrcrg7/FfNOF2LnaFSPG+6PH+DSt70sjstPn3Y63SdubE9kdTXJGYkgS&#10;Ji8IR88JSegqBHbSuezV7tdxYVg01ZbeH2t6TwzVdeP3Q04PrJqIzIGSyC5DBbXI7tce8BvUF0kb&#10;16vDxcq/Pxw2NjQsCiEhHA6IPXsxvAieiIwKQlpaNA4dKqXf/+uYv3kX1ScbX07Mw7cTU7BqexE2&#10;7UiCq38GnLxi4ewdjpLKSpy/SGS/K1X8/smNl7Zt2wqvFd7ektciGewRh0PJcgff0D+GYvGSJWLw&#10;3j04GAUnTwtjX4n912+LGQO799cQasUxlTdvUePkBvIOHUJO9X7kVlaDQ8lmcofF8ZNicL7izFnh&#10;HYcH2LnxU1JTizpq1PAM/rwDh5DGXu2uXBONFS7nXkV2fDzXqf7qDVQe5QYCN25yqPEhC9yUAjhq&#10;pBDqDx3BXp3ZdTwgwOdKDRmNyI7XuRGSk5uPEp4tT8feiwBOOobyEo0gWtbTSSJ32pTU1SO/skoM&#10;qoj8xTlcb23xniRclLwP8fq/WWR3h3D8ZIV411lkx55J+X2M9HVE1NqhSDaSwnY2Ftmxl7DfhMiO&#10;BXZ3E9kxzu/qh7Nlo6jhI4vslEIfFtmtVIvstPLL/FUS2aX1wwEnSWSXZiSFN02Y/6oIo8rg5URC&#10;8txXkcqe1hRIm/sK0ukaMu7B651SZMehWuXtXG7SvBeEyO5W6kBcS9N4SrtXkR17aGMvaFkzPkPm&#10;zM9omTCjs0CmwcciTGrWbE2IWRkZs+gZzHoH3sPbYuxLLTCaMOplVapYHt2mBY76j8Hp9MWI9t0i&#10;flP494afaYifCwoiV+NK6jjcThmsB0OojfI7opa+iIjFLxNeIbyqShltEEnbj/n1Eu8Bn3MnVfv8&#10;MwG9xXuSPO/FRkia9xI9o1dwNWIU7iROwm3CnYQpArfVmIy6rT3U95/B9yNLvd60WJI9xnFI33r7&#10;bjjj/yNO+/ck/KBOT1Ld6n16I9W+DxJcZiLaz1rlyW46gv3dEee3EQk75mLDyB9g1q8HTH/6GqOf&#10;bYW/nm6JcYSxnD7bApa9Xkfc3E6Im/8G4VUFaH3e24id1wGxcz9CzJxPEDvnYxG6V4CWI+Z/jP3+&#10;f+JAsiGqEpcjOWA1Qv0dVQM77YSwLsJjK8IdTBFvvxgRa0cgeP43iJ77GRKMPkXazK5Y8MqjkufD&#10;Rxt7gZuiV2TH35pSEKcZlL+j3M4iu4t22DjyM0yg6zTQEdmxEE6I7MZ8Rt+q7MlO+Q0TWGR33uG+&#10;RXZ3Awsexz3ZGtaD+sF9xWKEOu1AiC+1sYifU9JiyJ6Ipt/iJMk2ulmPAxk2iKdnFDvnI6SaDULy&#10;9rnULtuIeB9bRPnsQHpKBNLS45CUFEffhoafGba2thg4cCBWr16t2iYNSgiPOMTJc+fPE4Ys72OO&#10;9gwKRgoZ9Tyozp347C2OZ8uzmG1vbR1yqvZjTz0L8G6KzoNS4u3Co8dQceIE9lVVi1n43ClRcvgo&#10;6q9cxYGrN4XLfOYkmZ9yq2tQR+cXHjuOrLIylJw6c38COzI2eVagqMO588ihPFjYp+Q1JZjbSquq&#10;UF5V2Wgf87XM0byuHKjnfflF0kCDvhn/UntA4mTdfWI/nS+3B/bq8K4MHpzgsnNU5YsOE63BByl/&#10;iaN5379cZHfnJGJipLA3ksguEK5BMVjuFIkvp1uIsKIswNIW2S0TePo5CSyaa/3ywiY92TFYcPfR&#10;9P+PvbeAr+Lo3seBuhdqtEgpFerytlCoYC2FKlDHtcXd3YLGgwSIu7u7ESXuCUkIkOCuISR5/ufM&#10;3r13781NgJb3/ZV+//nwsHJ3Z2dnd+eZM/PMOc64vxuHO2VBjnTu42L9VkV2y4TIrn/wQgwInofB&#10;fqvwjc86fO29VoLXVry1aT26LNwsvIlpYeEWvEq29kD/TRgQuFKDgNX4xG01ejusRx+7beixbSVe&#10;27gOPQwMmuHN9VspfyZ48efteGn4boHuwyTwepfftuHtNWZ6z31180q6xlIMDJmK/pG/on/098Kb&#10;l0D0dxgQ8QsGBs/AJ9Yb0G2eCbrP1A7lyug+1wLf2FpjuKs5wUwbLtsx3NkWfbdYoOf0FVi60wWO&#10;3sF45dUeMDc3h7O3P3b6J6HnlE3oMcOyWdrdWBA20w5vTHWiZ+iG9+g5KvHuHy54e4odXpu1Ay/N&#10;p/JctB6dFq9Ro/Pilei6eDG+ttuFoS47FXkzUa//6miBD8dNRvtOvfDsc73xTMfeWsvHX3wVHQY9&#10;hQ0lk7D4aF9IIjsJtySyC5uBj10XU1mv0PsMXtu0Bh9bb8aQ3euwN1D2ZCeL7Nyw1WEznFN24hQi&#10;cL3JFQ2NHBbdnMCCNgmll23xu8cczTunwHee29Bz/Wa8NdMY70zfjrenm+HtGcYSeH26Oe03wyfz&#10;iANWWtIzcoedTyjcPH3x7jvvCnGXi68bTPx2Y12wBRaHGmG06xL84rEQ3/rTNYMmwqZkAa7qeJiT&#10;eHINbjTuQfmBSL2e7CTIoXt190t4ov0sjBozVXgZ1E5b4mGNJzsW2U2gcySveLKIj/FAq57sPsDM&#10;o19iZOFv6Bf5G/pGTG72DFlk9xkL7RShiBkcVvbnoMVYHWaBnX7WQhTJ9nNYuD8S4sPJhg7BxYuH&#10;0dBwHWRiov3TI/B4h1no8cYKrF4TQG1VX7i7xcDdIwShoZHE6bGEKLLJZdEdcTCBw9HNmjULQ4mj&#10;ld7hZRgaGmLAgP4iLC3zs4u3D9xCwlBdR7YpcSDzofAWR+uFZBezrZxOdnTxxUvg8DRsC6dVVuPg&#10;lWu0vwIZpWXCW93+AwdQwV7qeIDh0BHBz5ItmI0ksrEPX7qEWroxbgukHzkqBiNKVIMDbEtr+Jh5&#10;W5u7+Xe2odkbfcWVOuRT+myft2bjZuVko7q2VvCg0oZmCI5W8aTmN06LeJJs//yiQrFPV2TXfKKa&#10;xKXa+3QhHyMdp7TZta+vjbtVZHeZbHsW2a1eI3uyc4eHjzVC462RkLsb8fn/HU92SpHd8WefQnGX&#10;rnB6n+yUSWvxg8KTnT6RHYvr3jeLRE9TX3xs6qXGh6aBeNs8vtnxfxW6IjsWx31jG4LfHN3xu6Or&#10;FkY6umCMgz3m+brCMCkIJkneME3yVGNzchi+3OmMD8xDKP8th1ptUWRH+NAkDl9tDMKINe6YtswO&#10;c5dYYc7ivQJTl9nQfjd8vTEAfbeG4qftwdjtGyVssRe7dROCMhvfUMx2isF/TKNVAjZtkR2HgB24&#10;ORS/rPXAFEpfTnsOXWfGUhuMXuWCbzb642PDaCEWU+bvvwI5j+q86jmG0LLITvucd8xi8SmVyyyn&#10;ENj5Bon69XeVyM7Zxxtr7G3wp40tZniEYZpnIv7wSsHnRl7oYxyA3sZB+MzYA3M8rBFWtFchANMI&#10;7SIKLeFRHILvqc7ua+hJ54QSQvAxQVqG4hOjYHy9PRwjtvtji2e0Kmy7r6g7OLKIo08gLHwisMEl&#10;DKvcojF+TwgGbPNBH6MQIapjQR0L0XQFa/y9fGIYhdFL7WH59Rjkd+1G35a2oE5L2KoDSWTXVY/I&#10;jstQKsdeRrH4cbUntv08B+ndeuhNJ6rHe5gz25zOvTURplJsymLGd8yj8e0OKyFKVZZxfL4JwvZZ&#10;wC9sD7z9HODpLfGxBCdhM6enR6EBJ3D6Qi4Sc6yQkGdO2I6wJDovfCe8AqSQs/5B9oiLDyTuvojq&#10;6gN0viZKy7Jly9Gx4/MYOXIUbcvefnmp8fzLnt9Z7MECO2dfX4RnZIhJY7INyzwp2cwNwvNcOnFy&#10;IovjaF8Foez8ZbKjK0WfdnphseDjgkOHkUPHVl24iNTSUuG5Rgzo02+VZ8/hyLXrKDt7QYSvyyI+&#10;Ztu7lL3dqK6n5F994OPKb0g288FzF5BbVCy4TB8ni3YAoZDyUUrthGa/Cz6WxPpKPpRsWeLk/Hwx&#10;iC/bzJKwvfkk7ywtO1cbnK6uzc2T5A7UHhX9Cxz5RtjMevhYtpXl7X+LyK4JpxEQ4KolsjOJNcHY&#10;nHF4rbyHEBs1E8DcpSK7p862wWcXHsRsPIF1Dfdj0/V7sbH+XqypuwcrCStuglV17bCRoE9opy2y&#10;ux/nj7TTEtnVVbXF9cp2aKi4T3i0aypjPKiCarv0IVzffz8uhLcR3u5uFxwm9mrwPbgY1AGH/fog&#10;zmsZvD1dhMiOxXZ+XrsQFjsWWce7IZPyyshSLRkpF9si5PoD2HKyLeaeaYM/LrbBnypMvtQGY662&#10;w1fn2uGNI23w0vE26HqiOTqdbINnTlNZ0/kyOlC5M56kazzIoWJV4itdUdjf9XymEdnJUP6u2f9u&#10;2XswijMW9S579OZ6lwVY49LHokf5q/i8theGHRuMb098ibeqXkG36ufR+fBz6HzkWXQ48TjuvyiH&#10;UNa+BovBHjr3MJ482R7P1XSkczoTOhH4fMYL6HqoK96ueAdf5g/C7NQ5MI/aDgd/R3Tp1gWWuy2F&#10;AGxr/DYs2rcYMzNm4pe8n/FB/gciFCyL/x45+4gQ8Smve6vQiOy0y0dXZKfGrXyD6m9Vz/l/EeI9&#10;0KkD7r9wP94+9BYmFkzAquRVMIo3FPUUh4HdlLQZC1MWYXz+ePTb3xfvFbyPLoe64OGzj4kQtP+p&#10;+hCjikZhcdpirEtdi6XJS6lsZ2BM5DjM91uAXcFkh/i6iPeB+1N4AgmHj5e5WRcGBgbCKZarhztc&#10;fHzgHROD6usa21nYqoKXG5BD3MJcnVR5EKXX6iW+vlpPNjVzNdnOxaWCq7PJvs4/UoOy02eQRbzO&#10;+3iclVFONjhzNYebTSaOT6W0mHOVXM1LXX5WQuSJ2hI8wZ3FegXlBwS38qRsJc/J4L7lXLLTK6ur&#10;tfhY/EbbzIXNuVqyafcTp+YWFgobV+y/Q1zN/QjVx0+KdoyYUNAiV0v5U56v5Oi7S2TXRE+u/iw8&#10;rU1g5+yOqvOXcJV3i/CvvHIN9VeOINR9F159/mnc1+ZetLv3cQwfMR52Lm5wo0amGJhxd4ThxvV4&#10;4MEXMGz0Ahy90sjBY1UivJv/KRs4/2xPdqoQN2Jd8maXk7uPPlx3hSc7dzEbVRbZxSZJaM2TXYXw&#10;+jUJB9b9ibK17GluiliWrZG2C9bNQcxmE6ybvQffjfERIjtdz1qthYs9F2WIC5HGuBpuhlzThUjc&#10;vBbui9bDaqkFLJftwe5lu2C1bCuitxvjRJQ9zkWbN0vjZmDhHXvAY5EXh6bVBR9zNsNSEQo1npYJ&#10;0lKERSVcTUC+1RLkbZiOfAUKNkxF8fopyJ75K2K++QTxX/dB/BAFBn8qkDC4j0BiC0igY2KGDEDE&#10;118RBmsh7JvBiJ78K06HWWF/AIfsksJtzZoxE2vXrEGguz0OhO/F+SgTXJLvVbFkXI4wQa3DGhSs&#10;n4midbO1ULh+NorXTRde03SfP0P2+Mde5Dj0KwvBZJRukARw5WZTwGI+Lk8uZ3FdXqrWOS8aL4PN&#10;wecdt1+iV2TH4Vwzt44DLtBzuKZ6Hrq4noLKomiE+kuh3pYvXyaFD2XPcd5eSI+PRFluIprqj9Kx&#10;h3CyKBLFvhYo9TGn5XZkAKQgW98HWqMsOwYlJdnIKy3QRlkeikqo0g3zRNz29dhnvpZAZeliQudv&#10;R8qOtUgwWw/HJXOQaG+NcGdH2FvuxIK5c0QI0gXz50rhAn3sURbtgKOxe3A8didOxG7HyRgLnI41&#10;FSK7U14GKNrwh/R96SBl4wZMnbgXfccn4uOJmlCuGrAgThbG6f4mobVwsbWxjli/zgEDxoeiz4QU&#10;+o4z0GuShN6T0jBkrB8W/rkdEVvMkbthrvCyp8EkyuMkVK2ejMQfPlcL64TYblAfWn6K2MH9EDBu&#10;FBL37kFGbAISElLU9Y8Q2yUlIyEpAckp8UhJjSFEEiJwsDqL6lw2KI/iatNVLDBLFiI7vp9eE/fj&#10;k4kJGDw1DMu3Z2LeJn9s3O2PY+yNJo0Fxq4iLOzu3bvFAP33338vZtyzEcvfjzxwv3nzZjGw//vv&#10;v2PhwoWiMyIwOhbBqekoIN7hRgSr+hmiUUENCm708MwCHhgopXV2a8+h4FhsJzoH6m8gs/ow0iur&#10;sP9wrRg8KKMGyP6qamSVlIhBAhbb5R08hJJTp3Ho0hUkl5Yj9+RpMcNQEtrpR7HoHJHALnqFeOD0&#10;OZQeOyG890gNELnDnpeaUHMypMFx7UYIN36kRoRiH63LDR/Oc1VNDTK5AaI4Tx+UHuy4ISQaTC2c&#10;xw0yuaOBO0s0v0lh65QNKBYQcFgcbnDx9t0ssmOebk1kF6cS2bFALWbBU2iK+QnKcLF1+zRCM/ZW&#10;d5W2W4LwZNdMZCeLdGib9p/J/xWXkr9HfeK3wlMcoy5JWtbHf49qm56Imf8cIhc8j1Sz95Fp/yky&#10;HD8RyHT4FFm2vZFl+ibyTd5AgVEPBV5H0ba3kb7sxZYFcDcBi+xYLMYiOw5H+lc82e2b1ZnwIuEl&#10;IajbN5OWHBpVheRZXZDCxzQ7l/bNfAXew1/G1MfaYMojhIebg8VRRzynoCJqMYI8dgi33z/99JPg&#10;IxZz5YYsx6XEkZT375qB76ku4gdELWRR3HMinCwjfi578essljHzn8UJj34qT34659M+FrOxqJHL&#10;ShcsgItZ8DSuhXD42B+pzIZRE0eCWE8cjoa4H1G1sycSFWLIFFEmcjm0/uxYaMdlz9fiULbyMp6W&#10;EQufQcrunsDFvThUthcBPsYYNnSICBfr7eWAQO+tOHc0jLi8DKg7gsvHCrFp4nAYjhsKo7E/wHDs&#10;dzCaMAhe675Dut139M59TuD37zOkO32CdMeBSLMZjuBNXyOYvp0gg18RaTIWKXazqe04HoG0z2/j&#10;70jzXI04300I8TCnZ2KDhfPnCE4Y+sN3CHazQvCuZXBe9BX85/dE2Ly3ETm3B2LmvILY2T2QMOM/&#10;mN/xfkyjZ82hW5WY/lBbTHq0Lfw2fYsmLZHdahXk7RbQIInstozQL7JjqEV2103oHA7XZ0DcyMuN&#10;EhqMqHxtMeLlBzDu8bb486F7Bf548B6xnPLgvZLXPZU4UFckKG/rLjkv0+i88Y/eh2FPPYLgncbI&#10;TAxDaloYGpqOka1BbaomQuNBXDmdjByPOYie+woSZndD9JzXETT/Q8Rv/QXx26cgZNcC3LhWgRs3&#10;TqGM2lVenm7Yu3e34Gmu+/h7mTRpkpqfPXgQVczm9xRh8IYMGQL2ZsRhO71DQhCSmoYU4llZmC7x&#10;szSQzzzMM/X5N+40EGCOpn38G/Nm/vFTyKysRnrVIZRfvioG8fdXcyh3KTSN4MmSMpSfv4j8Y8eR&#10;WVWFcuJxbX7mjgbltgacDz62mM4pOXEamSWlYgBe8KGK05oPrkucq7tPhszJ+n4rLi8XnubYm41u&#10;R8KtosX0mYflvKt/Zx7WFtmx6I7zwO0FdvfPnUtiopqKo+9ukZ2XSmQXhA+nGKHHjD1gr2ossmvf&#10;y0CI4SSRHEPyRqf2ZPf2Krw32Y3OccArs+y1PL69QnjnT2c82E3yfCeLcp5god0Tksju2d5bhciL&#10;RXq66D57F7otXIMhnjswyG8tvnBYiV4rF6PP0tVqfLycrm+wBm9sXYPXtzXHWyZr0Mt6M2ETelkx&#10;NuPjvUZ4dd0WdF5ogBeWLkVfVxMMCGCPd8vUGBAoLb/yNUCPSYtxz/PTcP8zC5uhzUsj8C3Vu7rn&#10;ivODlxDmol/oVPSNmCS8eHG4TEa/cMYk9AuZhV42uuFONXhxviH6u27FwKCFhAUCXwRK+DJgCQb5&#10;bkEv0/X4csUqbLJ1g7N3AIYN/xF79uwRXlgsApLx0dSt9Hz0hdPlJT8rKu/pjnqfwSsqT30vzdmN&#10;bnN24cW5O9XoOs8YXRavwECyGb8IWK3OnxJDfFbhjYmz8PBzo4UI7ImnpmgtH+z0Ldp/8RLWlszC&#10;4toBWgItIbI79g2Gpn+NfpH6RXYsxuobOgf9uKx1y5/WB/ptQrfVq/H2rLWw9gvVEtmxV++VJobY&#10;HeiJiziJRhShoTGa4Isbjd4CDQ3eKDsbjgFLZmi9d32WrkKfZSvxyZKV+HaNCX5duxu/rbHCb7Sc&#10;v9cdc3e7ivXf1u7FiDW7sdDcCba+4cKD3catxpg7j8qG6v3t2y1gG+iESS5LMcxnFn7wnYVv/Wdh&#10;SOBMfBk8A98EToRd8VJcgRnx4laBRhBU6/UNDigti8WzHXtTeU5Vf2O3Cv0iOw0kkV0KXnntQ3R4&#10;agwea79IgyclPNhxFL7eMgrLDv2ARUc/xWIdzDz4PQZG/Ejv+2R8HjGFnhlD9zkS2JudAn3DpmJg&#10;yHR87zcHq0KMEZtB/JwajmPHi+neT1D+JBu6oaEOfv4pwtPeE+3n4/EnF+LJ9tPQs+cqLFzkjsVL&#10;diExKYueax1Onqyiui9AiOsWLl4Id+JqDknHM/D5ndAF29HffPstTEyMVQJ4H4QlpyA0M1fYtOpB&#10;fQJzouBnwgFa59/kwX4B2mZ+Lie7OJ1sZkYu2cksnmNxHs/K545xBnudLSNurr1Sh/jiEhSdvShN&#10;hON06VrCdtfH0arrirxcqxfi+XxVmFi2RbW4Tw/YXpZ5splgTg+HirZEfh4qDh+m35jzm/P+nYB8&#10;bd3rK3G3iuyuqER2xsZGdA/fYcvWjVoiu7hbENm9SWARHYu0PjCJx39USyV6Gsdg/ixTxLz6nl5x&#10;DoeLdXqfPdmtxdD1LYWLTab9CXifrv+ttR8muLphsquDGqPd/PEf8+ZhOm/X615L+NAsCIapEQgo&#10;ckFQkb0KDgKBRc7wKAnGykhfDDDeLULH9jTzw0cq8Lns7Y4FduyVTl/6NwOXyfsmCehpFItPtkXh&#10;s22RAp8aRqCPYSTtj8HHxlH4Yosf1vunC1EdT3j9/oehgo/NvMIxziqCnlOsOk2lkPAtytd79Ox6&#10;GsdRelGULqctgQVc7J2MnyU/6796D/8zCGGetge8D0yD8ZONB+wzMuHow55GvdSe7Ny9XRCS7I6w&#10;PC8cq6vBGdRxaxUGVIar/GOw3D8Oq/0jsDvODZGF7OHREPGFRkigJYO3owt2IbDAHzN3mWPSLg+M&#10;2xWAKbbBWOaXiNkuURhjGYAJO/1g4BYBa8HHAVi8fCXx8XwRBYQ92O30DsU0m2AM2uqOvoZ+6GMc&#10;jI9M6ZmZxdCziSPEi2ek+319bBRN7QAPrBqzHC7vfY7STl3UorrWxHVKcLhYr3e1RXY9LNJUSMFX&#10;m4KxYLoRdvT6GpndXsGhjs+q8Byho0DYG9R2mm2KD01i6XzKqxnlWbXk7bfZ6x69x/o8Tr5tESe+&#10;lWmerggqdlSL7CQYIT7fVISNTdrviWSylVNSwpHCy7RQapOcJJv5GBpQjTMX05CYu0sczyLheBbb&#10;UV0WkmgO/xgTJGQ4oq7+EGoOF5O97Ap7ezusXbtWvA/sfXb06DEYNWIk/SYJ61j8LgvguT/7iy++&#10;EHzsERgoPMomlldIInTiQHmgnCeCsW0sc3IJ/077ZE4WHnSIw4uII2U+Lr5wSQysZx6pFRFdhJCN&#10;OC6joBClJ8m+P3cRhWRf768gm5l4nHlWXFO11AVzsQw+tpjOKT51BlmlZc34mPuEmXNl3pVsdQ0f&#10;NwfbqAzt/ZxuIaXP9urNOF95PX3QtuMprWxNv7YkOuB8a/M+55eFfnx9Oe//Hk92p+Dv7wIHRxsh&#10;Nlq+bvktiOxYUHPnRDX/C7DIrv3ZNuh14X5ManwUC+rvx5Lr92JR/X2YerktJtLv42+CyRfbYPlV&#10;yavd7Yrs1EI7gXao14Mblfeifv99Qix3PfD2cSOArhPwCE4GvoU8rx8R4blJ1EX9+/eHn6ctwrwN&#10;EJU0HMlnuiCe7lkXkdfawavxQaw50w5TL7TB2KsajKb7+/HGffj4yn147lQbPEK/s2BOFw8QOBys&#10;FqjsGPcS2hH0PZ87AY2ITAEWajHU+9rh3bL3dUR2/WEdbIXRGaPwbtFb2HVxG8qRhkIkYXPFUsyt&#10;mISp1aPxZ/VIDDnWH4+eeZjS4fefxW68lNJmr48cYplFXV8UfYlvc7/FD/nfYUr1RIw/MIq2h2BY&#10;5lDMSp4lwr/aBFtj1ZZVmD1/tqj/bW1tsCNiB37P/w1vlr6Fzoe64qnjT+Gx04+pPOvdLzzkaXnS&#10;a3Z/DP5dcUwz6Ipkte9DC3qeF4v8OIw050fCA4QHVcsHRDlwflkQ+OiZR9V45MwjYj+fy2nwfbCg&#10;rlVxper+WAT48NmHqXxfQJ/yT/F70QiMyx2PUfmjMPTAUHxQ+oEQNbY/2R6PUnlxHu4RXgTvo/J7&#10;HF0PdsXHVR/jyyNfoE9Jb3yY/x98m/kdNsVvFl4DFyxZKN4HxvLly9UiOx57lvczVq9ejYEDB8LW&#10;wUFMTgtLSUVkXoHgXuZEba5mjpS4msefS1RcXVoPMSbNXF12/pKaq/NPnxNcnXv8JLKqqoQYnrma&#10;PeGVkj1dcuYcyomvU0rLhQMZ0QYgTr5Vri4l27uIuDq3skq0AzQ82JyrGa1zNfNwc67m41lgV0r5&#10;b20CGePvcLXE1y1xdZbwUJ+Vq4lEo+Tou0xk1whcvwQr0y2ISUjC2YZGXOfdssiOfdE1XcHpYyXY&#10;unw6unV4HPe3uQft2t6LNu3uoQbJfWjbhiqONg+g3b1P4Ndxi1B45CKu0ZkcKlZO5WZ/ygbOP1tk&#10;xwI7WWTHXnKOIic3iT5ed+GecuzYsbCzs4EHfdg3E9nJXuwq1k5E0foZyDJYhNSNa7Fv48ZmiNtk&#10;BN9trlg81x1DxgYLcQ4LYJqJ7Ba6ozpWjyc7wtloc5yIcoLregMYLdmDCSPM8dtIa/w8yhG/jrLF&#10;uJFbsHOdCQ7FeuFM9HY9aUjeuJrvvzWcijPCiSxLet/i6J0iIJ6WBF6CtyUhV8neOc0EYIyDq8ej&#10;cNpwxA3preW9S2DQpxJ0998GEgd/gvhJw3EkcK8IvcUhBT3ZkPL0EOHNgj2scCBiD5Wj5OWPhYu6&#10;93gp0lh4iuPQqrr5l0V0uvtvBXwei+04RC2L7FhUp/YmeBNhnRIiXKzdUiGo080LC+/SDccBl+k5&#10;NKiehw6amlJRWhoL/wD2huaJ559/XrhSF2RGhBUeHo7ExGgcqMhDxYEsHCxPw4XjhcDVauAafS/X&#10;z8HJwRnbTJ2x0cxbAS9sNneG2Q5reNjZIsrZFjFOVoS9KEmLQnVRKhI87BDtZINwZwe4W1thCn1v&#10;XNlyHubNmwtvDzckRIegqigJp8qicb4kEOdL/XGhxA+18TtwjHA0bjcq/XYhYfM6vd9Z0FYbjPrD&#10;Fx9PyEJP+qYY8vclrUte5/SJ7NjrGy91RXbK96Qm1hFr1zuj/4QQ9J0YiX4TQ2kpod/EYHw73gFz&#10;Zu6A/y5HxG3fimSLtQIp5muRarEG+01XIs9gPqKHDdDzDrOAtD9SVy5DYWQk1Tf7EK+ofySR3T6k&#10;pCWhofEiGWdn6HmeEoMDXI81NUl12jVcwUKzZKpPJJGdjN4Tk9FvUgi+mmSLpUYeiE3PgpsXzwpY&#10;j+HDh2PUqFH4448/CH9iyJCvm3myY3BouvkLF4Bd9DrT+5JJDRMecGd39WIQXdWIKVF5kCui/XKj&#10;h9dLGhWNIAI3gHi2YDW78b1Wj7wz53Hwer1wzVt+9KiY2cbGNSvnMyoqUXnxkpj1l159GLknTgvX&#10;vxyClhtYPMO++PJVFF68LAYeDrBHnPobyD97HhXsfaeuDokFcog7ufEhNw7khoKmsaAFVWNDbnTw&#10;ufoaL7yP1f36Gjf6RAIy5IEQZbrcISI1ZhTbqnS1026e73xqZBWXHxDn8/bdK7KTQruLcLFUh0+b&#10;Nk1LZBe6QSOyY/ESi6eOOnyqJbKTwQK7S8nf4kLKdziXqh8nM77HqdKRVH8qw8UqRHZNq3D58FRU&#10;en2GGruPCb1xxP5jgrzsgwPOn6PAcyDyfAbiXMVsqjsNqO7cIOHKBjSdXY3L+1gI+CNV08PQqMZw&#10;NMX8jGLjt4XwSinMkjyl6RO2aYOFYrLIjkVmLKyT7/+WRXZKCMGd9nWTZ0lQ7pNAx814FX7DXsPM&#10;h1kApd9D2KTH2qDKYz6SPecgwHO3qm5xh6+nHaJ8jVEevQAXk37WenYyhHAu/HvELnhKiCrla4vy&#10;oXzyMn7eczjp3pfut3lI3+tUBme8+jUrXxnK8rue+D2u7tOcy+ssWjwfRM92y6t0rFx+L0jXVpfJ&#10;rYf9VYI947G3w30ssrtsheoDe+Dra4ShwySRHXtE8/UxxYkT8aiuTkFlRRaqyvajpjKH3i36jq/S&#10;t3KtitpnWbQMpHdtFy03E/j92wjU8ftngYN5loh1NUCMizHBFOlhtqgujkZOnDNiXI0R5WqGUPed&#10;9GyssGDudPz55x9o166d4AgWQkYGuCA/3hnp3muR6zkfhR7TEbtlMAIXvIvg+e8idG5PTHnxfoxt&#10;3wZjnyTwUl4nsFdDb8Ov0dSwiXhL/sZ4Ka+3ApXIriVPdgwpXOyHaKqzJI60QEPDbtxo2ENLCY31&#10;9mi85IeVoz/H6h/6Yd03gwlfCawnbBwyCPPefA0THrlfLbRrCboCPMafD7XDr0/ej2JqQ+A6i+vk&#10;jl6V7dFYhsO59vBe1BOxc1nAyqF7uyJ2zsuInPsmQuZ9ALdF/VF/NRfXrvJgqROs9loSP48Uz4A5&#10;+pdfflENIFA9GBwMbx9vMcjPgrtBgwaJ/W7eXvAMDUUae5hjjr5O/EvcrORfGTJPM2/L3C2DOwgq&#10;mKOv3UAh8XP51euCdw8TXxdUcGeBxEdpxDmFJ86ghPh2H3FP7olTKDh3ESVXicu5o0M1CCFmF545&#10;J5YM9gxQevGKCFNbfPI00oqKVR54WuZL5tJmHQCK33WheyxzreTqnvhUdR3NMfqvK/OxLMrT5WHu&#10;JNHlbI3wXe4Q0eSTxQSVhw5L90rH/7s82bHILhQrbALx4VRDvKYS2b023R5dvrbAwy8uw0Md5JCT&#10;Ck92Ty/CE2+sQc8JnsLr2VtTnAXenqpaEj6c6IaHu0qiPFnYwwK7xymNRyjNp15fj65fmqPTV2Y6&#10;MMcLQwzR8dtV+GDmFrw/ZzVeGTEP7V4ehnYv/qpG21e/xUdrVwqx2UB/A234bUQfh014YfkCdFqy&#10;Ep0XrSWsR+eFm/DiPAuBTktW4XM39pS3WCP2IbDAh5dfBi7Ga5Pn4oFnZ6jzr0SbriPwjbdBs3Pl&#10;85Xr+o4R4U5tWxbZdV2wDZ95rKdz2LuX9rn9QmdiYMBa9DRfiT/27ICtX6DwlsPPk+sUe58QTN/h&#10;i3emmePVmVbN0maRnSy0k6D9uwzNcdp4ce4OdF68Cv1cDdGPyu8zxf3J+EJVfg8+I5ef5AlNxr1d&#10;huHztf2xvOo3LDz26V8Q2TWHXD683j9wJbqvNMC7041FSGSlyI5FzWuMzGFoTxxZVY7yyv2orIxG&#10;Xd1++k6yCZmE/Sg7kof7Xhqg9d61e/Fn3PPSt3h90CSs2OmJPX4x2CsQJWyflLIDYp33WdPSgcPR&#10;GRoLe+2NN97Eu+++K+oQD083xGbRMRlOMM3eK7A61Qw/es/AUN8Z+NVrCpwKyJ5tCBIhXesI12/4&#10;iyXjal0iCouL8MyzX+GJDjO1ylY/pO9X3r41kV0qXuvxHp5+ZjiefGqSCpPpepPxJOGxjj/i15Uz&#10;YLR/EbZlTxEwytIsV2bOxvcBkzAweDr68bOJ0DwrrXdGhI1VQLX/i5DpMMy0wiXiZklcx3YQ17XS&#10;gGxDQz26vzxS3MvjTy6W7uuJJXiy/Ry0f2ocnn72a1ju8aLjriNpXzjVe86YM28OBg8ZjD/+nIwJ&#10;EyaIiYMenh7w9fNFYGCgeD94wH/mzJnYYrhNEtjxIEF6BqqII9mOZWF7SxytBT5GdRzb0BwCnieo&#10;lV+6igL2dkf7hFe8YyeQlV9AXMOT1XKRU3WQePw6Ug8dQWJ5JSouXxMcLQ9Q8HkHyGbOO3cBpZQn&#10;5mceiOC0806dQSXZ15nE+ZyWkgvVnLafIfOpzHvSb6JDX6zr51f5WObCVLJz09jWVR+rSUf/tgZs&#10;IzP/as5V5UdAGhxQHq8f0jF3uyc7tqvmz1+ALwYNuG1Pdhw6tP+WMPy61hOjVrsKjFYtZYxb5QzT&#10;iauwr/ubegU+uiK7t3VCTTLeskjAF1Zh+NPbG0ZJPkLU5lXsr4ZdaQo+2e6nOp5FPHdWCNbTzBcW&#10;KZ6ILjBDXOE2CQUSYgpNRYjLVZE++MzECe+Yx+lN405B23ubfK/JeN8sFl9u8cFmvyTBwVyXMCfb&#10;+QZjtVMIvtxK7SVTTd50vfX9a6DH+91HZgH43doeTunJcCQ7yNjEWNhHq1atIpvIGUGRDghPsEdR&#10;WSLxcS4KK0uRd6haSOCP4QZO4BrKzmYjpmA7YvM1XtYSWABGy9i8XfDf5warQB/sDojEzoBYOMem&#10;IqWqGv7787CDtjlMrYNPMJYsWyHss8cff1wIK9iTmo+/D8Iz9sMiNA5bI1JgEJWJNVE5GOUQgc+N&#10;vPGZkT8G0bP93sADv611w6hVLurva8IKR6yZawqHoZMR2eN9VL7wwl8S2Xm+8wkMRi3RK7L7zsAP&#10;aydvwM5egxDx+ltIefklFboTXhZwfb8XFs0ywOg9ERhrFYHxe0MlWIXSdji+2xWJj4wjhdjuDZ3v&#10;k0Won5k6wa4sHaF6QvLyd5aQb4qj5/aRHXGMwP3ZxMv0dMTENKrTiOFw5mIKEnN3Cu930nks0DNB&#10;fJ4F1Wk7kZhtg2v1VfDzoXfB0Q7jx48XE8b/pPYRt5F+++03rFi+XMXD2iI7rud56UrtN/+4eBwi&#10;7hQCdLJZ5UlpbCPLkHlYXi+ql/iYB9ZFqHc6l21kRi7xaynZzNzHffTqVeInKRwr2337CouRQzZv&#10;3onTYuA+p/Y4OPSs3KfNS+bg7NNn1fYy83E58XYRpVtFaebWHEVSDnvd4XT1cBvxMXOvtg2sC/6N&#10;j+OB/uZpSHatNHiunFyuF8zzgvvl8zTthCzVubyP00qnPDfnYykvMm+L42mdj688dEiaxEbb/y6R&#10;HXtudBW2RPfXu8M4xvgmIru7DyzueuJcG7xz8R78WH+fWjQ36VIbjKP1MdfaYtS1NgIjVZC3ZYyj&#10;dJZca4dtf1FkdzMI8V3mvagLboOGgNtFWzT6t8U1/8dxLOAjZHmPQZiHEXiCLNctgZ67EeezAPvS&#10;vkLi2Y6IovzqIqT+Hrg2PYSVZ9sJL3bKex9R1xbfN9yP/1x7AE+elQRz+sr5/yX0iuwYWiI0jSc7&#10;nrjH444zZkyHg789lscuw7jkMXAptkZhVQpyq5KQXB2B8sZMFCMFBUjEnuvGeOr4kyIdXTHbE6ee&#10;QN/SvpiVOwur01fDIGUDtqZvQvDhALgdcMaGlHXYtG8TdkXsxLotawVXs9c0drC0e7clPSc3eJd4&#10;4r3Cd/H46cdFaFl1vllodsue/prnrfl6K9vNRHvaePjsI3ihphNeOtgd3Q6+JPBSVXfCS+he9TLe&#10;KH0Tfco/waCSr/Bt/nf4ToWvC75B78re6Fj7PB46+zB9k/fc/J5UIjt5m8uEhYfdK19Gj/LXRUjY&#10;Toc7of2J9mDBn75zWdD38LmH0eFEB3Hu80c64vWy1zGybKTwhDd1xlShBZDGn//A6NGjMXXqVPHd&#10;6HI1/7Z3714xecHB1w+HrjFXs+2s3b99M67mdbadJa6WwsgWXLyCIuJWjshSe+0aclSeYXnCd1Je&#10;PjKZn89fQlJRKXKO1KKI1nW5OvfseZSRjS1zdSWtF5w+J7iaBXaCq0Ub4GZcreG/5pCO08fV/JuG&#10;q5vb6FpQpCFztabvWlrKaennaoZ2Xtnu5uPKqiqRK8LSS78pOfruEtlRM7Sp7jpsdu5CBhVYXVOT&#10;8D7XREvpj5f0VjVeQk1FJnZtXYHBn36Eh+6hm23bjm74frRt9zi++WEi5q/cjJpzdcITHr2DQmAn&#10;p3KzP2UD558tstOGUmTHHzCHLePwZfxBp8QnIC0uTo3MmGhku9ojY+NS5K5fIMAhWzM3LEXipk2w&#10;m78O5vNMYDTfshm2LLDGysU+GD0tCAPGxej1stWrVZGdIU7GWKI8LgLzZhrju7Fu6Dc+Dp+PT8Kn&#10;E/ah74Q4fDvOFZsNXOiYUJyK3tksjQvR2wR0998qmovs9OAmIrsD80ci/ZcvkPBVn+ZCOwWSB0nQ&#10;95su5JCbiYM/Rdykn1AdZIcwt93w9ZDcj/LAsJ+HExIC7HAoag/O6Q2lK4HFbyfsl6Bi3VhVuN87&#10;By2R3S2K6hgXqMEtloS/J7KLpe+yZZGdBvQteLmJGRg+nk5ITgxDSVEKLp4/ghs36mHtEAIDkwis&#10;NU0mpKiQhC3bw+m3YHh6+MNg9RoYb9kEX3dXFVxUSzeCOyxMTfFUhw5i0Jg9r3BnBF9vX1IkLpyr&#10;osqH6o7GagKtNxzA2apwnKsIx5nSGBTERcNogf7vbO0id3w3KRy96PvqNZG9uCm+L1rvqdiW0XNy&#10;rsBHE7OE0PW3qfaojPPD2WhjNc7EmAgciXWAwbo9mLA8AjMMEjFrYzQhSoVIzDfwx0ZjL3i4h8Df&#10;zQ1Bro4IcnOipRNCqe6IdrZB8g4j+P/2HWKGfI7ErzTC0mRajx7SD4mrl1NdE4eExBRJWKcEi+zS&#10;49HQdJbqLjYguY6VBgc4rGZjUw3V31f1iux6TcxAn0nx+H1JEDwiMxCdlCbEcsuWLcWvv/4qvOPw&#10;8xg+/Cc4OLAXSC94evsgNDxcdOi507vBAwPcEeHs7Y3gxCQUnjorGhhlugp+nW194EYOzwrcAM0g&#10;Mt9/8rRojLAL35wTp1Bx6Qrya2uRU1EhieyysoUr+bJTp3GYuC7v2Ank1R5D7pGjYll44iQqLl9F&#10;ztHjtF2LvJqjdP4xAi+PitB1BdUHUXKkRoSm5QaDcnC8Jcid9NzYkBo00n6lxzh94LRbSl+3o0MM&#10;zNOx3OgqrqrCfrpf2UsdN26yCgpEWF9utOQXlyCnpERPQ4cbUhpo9rFQQdqWRXZtZRBP312e7MqE&#10;sarryU4pshNCpTkvIHHZ86hLGCoEdYzLKrC47lLhCFw9OAmXqyfhkh5cPDwZl07OoHqHvWqx6EcW&#10;2MmgfXXrEL2xmxBqsdBL8kSm8oI2/zmU+FED8voGqrfWE+j8RgUa1qDp0nKcSRuKq/vY09q3lFeV&#10;RzxacojXYy6fIn1lVyQpxFqSp7Qu6m19EPdO+VCK7JQCs78kstOBMkRqc2hEdjMeboPpD+oXQU18&#10;rA0OeKwQrvTZcx0/S362AZ6WSA3eiGP75uNS0o9aeZfRkshOidZEdlwGuiI7ZehdXZGi9vnf0L4f&#10;cMiOym/B06ry42fUvByVad4q+HgtkV35Xvj6GqtEdlPhRZzs7bObvulA+Pk50bYrvD1cERzgSfyc&#10;jiOHcukdq6G2WT6aGoLReGMXbW/Uev8ab+xGkPcWONvuxJjff8TY33/C8kVzqK3kpIAzfKjtNGvm&#10;VPz044/EB8MwbNgw1XPyQFioD2oO07UaDhPKyVjIx6FcR+SGrEV+8HIUBC2B58af4br6O8I3GqyS&#10;4Lz2a+TFT6P8sHc5/qYob1rfGIeIlaC7Hw10PypPdizYm/JQW0x9UIl2mPxIO5iO6o1zx22prWOI&#10;kuIdKC7eRdgpLYusUFzgiiAfcwS52yHY1RWBbi4Cwa7OiHB2hOOKpZjzVg/8+eA9mKHz/t4MfzzU&#10;Dj+3vw/F8T7UHmZhnbKTl8usGEdyrOC/8AOqu7qpnj0L7V6k7ZeER0DfBT1x40omrl6roefsgg0b&#10;1uPDDz/E1q1bBUfzbD65vZZAPBxN9omnr48ITcSdD8zRHiEhSKmsEp0HB643oYzMQPZW07JHOd3f&#10;pI4IHnzngQLu/M85eRblV64Jvs47egKFhw8TR3NYdzLOi4pRdvqsGNxnoV0OcXAOcXF27XFUXOFw&#10;79IMQebsvJpaFUcfQwGBB+4zy8pRcvgIsojnmKMlD60anhMz/Zgvmw0W8LHaAjYltI+XjhXcyDyq&#10;w6XyrDy18E7wKIGO43vMKy0RswSVHRea9Cktal8UUrtFbmPwcVIa9DvnnZbM75y+9Dt3akizEc2o&#10;TSzz890jsuN3++Yiu1dV4WJfmW4nvNS1f3+95LVOLdSRwkU+yB7uuq7Ai5+Zo1M/Y7wwwKgZuvQ1&#10;xcMdNecp8Wj7pXi4w2I89NRCPEDps2hPgyVief8z83D/szNx/3MzhNDtwWfm4qGn56lxT+dx+GjN&#10;cgwMWox+7NFMiZB5+NxzLd7cshFdF2xFt7k70G2OJV6csxsvzrbCi3O3tyiyUwt8/oLITvLU1YK3&#10;Lh38FZGd+tywGRgYsAa9zFZg6m5zOFKdwqF/5brG1jcMvaZtFqLJl2dxKFq7FgVzfwVKkV3fkMX4&#10;VCGekqFdfizuYk+ImvJr220QVpfNxILjfbDgxIeYf+p9zD/9gUZkd/wb/JDxdYvhYm8G/SK7V6l8&#10;PMR7b2FlB8M99nDy8YMHc7SXPbKzo1FSmkD2M9m0OISK6lo89uwIet/mEObSe8/v4Ew8+uwoTJ1n&#10;CyfPOEybvRC/jBpLGAMnD/aS5yNC0Ll6+cHN2xdbjVhM8KvKZhsOIyMjkQf+BrPzU3C54Tgu0/d5&#10;ib7TisuFsM91xt48Z9jScnuAOTabrYaR8ToYmqzTWm6jdJcut0GHp3/HE+3nqcpY+x3VhuSJUt6W&#10;RHbT6V6d6V5V3mMVaGy0FCK7119/AyNHrcPvI0xUMCWYSctRm7DOcBcc/O3gELhHwDFAXlrCLHw7&#10;pgatwjf+szAgdLr62XxG7wu/M5+18r2wKG9w0HSY7t+DK6L+kuxnJU83NtxAt+4TVQI7KYwth6R+&#10;ov1iPNl+Op565mfs2u2HG3RcUlIkvLxd8EKnF4SHqR+pzcQDAfy9cESMoNAQJCUnwz8omLjZR+Jn&#10;sp+d6HlGZuwXfFpWz17Zeba9xL3FtK7mYeJfJSdr1qVtMUP+KtnFZ86j5OIV5J69IATtRcTBhWQP&#10;ZxYWEcfkCGFcAfErd/ZXXLuObOLmvBqyo2nJx/KgQNG588KGzj1CdrSwn8m+JhTTdlJ+AYro2IKq&#10;g8ImF5ymNRggcavMi9K6FE5W5kip417pMV55vnSu1Ekv2b+SJ1jmTY0tq+Fw3q9JW/yeRgAAAAz+&#10;AAAA/gAARU1GKwhAAIX8/QAA8P0AADACRwCbR/xbKQQMwiMO7c+Sryc4PBtFHCYoJ0eLt+VwOjIy&#10;VOnfnSK7o8K29/JyEHbV/PnzVSI7G4TEOyA61wnhBdYILbRCEHtqK4rFz9vMMWSzB77cHCLwxZYQ&#10;fGfgj8lUH68asRibf5kjsIWXP89Wb2/7eRY8vvwZuV1f1ivwYZGd83v9YNCKyI7DtU729oNPsTfC&#10;C3cjsnAnogp2IJoQVbgDXiV+GGDhjDcsOFQl4w6GNDVPBXumU4vsZOFP4VYBWWS3+n8ksmsJksjO&#10;WyWyC1bVLd6w9gvDEpco9N/mi3dMm4fU1R9u9d8FtcguI1m0VyZNniT6MkWbRXj4doGHCEPqIvq1&#10;3b084O3vg/ySXBw4XIw6nMKRM8mIz7cQwi0h3irkpfQuxOdawi3ACnYuToKLp8yaBxd6XxnOxPG8&#10;ZF52p7r9vfc/EOI65mMnJ+5DdYd/gBcOVBfhGi7iKi4QH1/CaVqLITthR3wGzGKz4RSxH8tnb8Dq&#10;kfO0vi/Dn2bC7tvxCO39FdJf6oHqjh31fmetgb3fubz3KdaMW4pf1rnjP6YxIjytgHk8vjfwwvIp&#10;BjD+5nfEj5+EtDGjkTp2NNKIw9LGjEEqIXjyVOzcbIEdPlH0zoXDjt5BW99g2PkFw4rewfWeMRi+&#10;Mww9TSIo3UQtod37ZuEYYLwHzqVxCCvcqy5XdfnmGyIxzwzHziaSzc/2spKPGYeFyO70xX1IzN2h&#10;FghLoOeUb4aEvB0oPRyM+obD8PVxgIO9jei7+P3X3/DjMKl9xN5x5HZsENnGXn7+gouF9zoCr7sR&#10;R+8jfmCbWURfkblXd6mC8PzKNrUK3O/NIruCC5fFgD2vZ58+h7LLV1Fw/BSKiFvlAXbhqb3sANnS&#10;N8QEs1yyifNUfdrcl33g0hXRt80czL/J9nIhc3YlcXBJGQrp+GyymyU+lvhW4jR90HAtc5+yH3t/&#10;VoaA5lglFOcRp8q2sS40fKxaEjh8bW4J2fNye4HO5TRKKiuRSrYyT3gvqawS5aFJR5GWep/KXhbt&#10;Ab5+hlpkp7aZZai4+u4R2Z2kOoLqCllk90Z3mEeb44/9f+CtkreEOEVXtKIlZPmHoSWhFYvsHjvf&#10;Bm9euhffNdyP36+2xRjaP5bAy9G0rRGUSZC3R9M9M/65Iru2aPBvJ9CSyC7YywLJ3n8iPa0Pks4+&#10;20xgF1nXFsH198Cl6SGsONdOCBDl+5fK5G4T2bVVQfsYxrtl7wqR3bp169CzZ09RPu7e7kJoxx7t&#10;nGjJXmjdiLddfO2RWZSAnPJ4nGuqgG+dPTof6Yh2l+4RaSlFYs8dfQ5TcqfAMtQSv0z5BcPGD4ND&#10;gL0WHP0dRWjSH374Hh988IHo296xY4fgav4GQw4G4J2id/DImUeFJzY5bRm3KrRrXhateKvTRQvf&#10;OHvRY3HcS4dewuDSIfg552f8mPsTfiL8nPMLfqLtX7N+w8TkSVievBLGsSbYFW4Jy7DdAjsidmJJ&#10;+hIMKBkghHGS0E7pUe/mYI927AnvwXMPCQHwg+clD3/3Ulnxb6J8dN5N9ph33yXpHBYIPn3sGbxV&#10;/BYmFk4Udd0vv/0iJqXJfRk8zidzdUBQEPwCebKnNlc7+fggOq9AEp0Tz6q5msHrN+FqyXYmO/vy&#10;NTGpjNPIO38JxcTd7Im2kOzfjIICwU085ppK9q+YyEb2OtvM+bL9TFxdyufROWJcmnlctp3p98JD&#10;R5BSUCS4mj3YSZOqZa7W8J42JM7Vtp2lY9m7u8TV+nlY7jeXuJqgtnM1UPOrsHslWzcrP1+EsOX8&#10;CdtbcO5+FJWXYb/KOU0J2f5S3vWkpd5WQcHVvF/J1f9IkR2L3bQEb4odTQ2NKKaHeOrUKbXnOY3I&#10;jv94vZ4Wl3Hj2hlkJEXC3HgrDA0NCcYwNN6O3OJqXFV5waMjb/tP2cD5N4jsAt2ckey4Gzm2ZshW&#10;IdN2B/yNdmHLXDNsmLNbwGD2bqyfa40VC1wwZsxe/DTaEcNGuzXDD2M8MGRcAAaMj8YnE8iwV3jS&#10;ksPGsihGKbI7FyNBFlsdj9mLovh4TJu9BwMnhtG5UhosEOo1aT8GTAjGyk2hKIxPxImY3erzNLjT&#10;nuz0QCGykyGLwA6uGY+aVRNROHmYypsdh8hsLppjtCqyEx7vZHGSJNZjcCjZuD9+RlWwPULd9sLX&#10;Q/LExQPRQW62yI1wEiFIz0VLojWGLGCTwSI7Dseqz5Pd3wWL7CpMp6Au/PZEdjLY2901Ovek/VIR&#10;fvb2RXZx1KBPo/c9FD6+kmcCSWRnS+vaLlm3bduGhQsX0LokuOOZ2vv2xSMrpxAWe4OwwSQeq00y&#10;CVkCa0wysMkiHnvto+HqGUoNl5+FIl2ZJpPo99Sw4XVbW1tp+/vvMWfOHNUxfC0X7EsKx4ULVfRt&#10;cmcmG0iHgMZKuqdDaLh+Cpl5B/ETfWv6vrNvxviJULH8bfScmCugEZnpF9nJ6D0xFQMnBMHCKg5l&#10;CT44FrdD4CihNn4nYReqEpzgaO2AHfZxsPVMh71XMuw89wnYexE84+DkGUFlEAgDg01ahv3M6dOw&#10;28IMUU62iFi7HB7Dv0b013017zUh6ut+iF+zEhmxCc0FdiqRXWpaHBpwhspFmuUno5Hq23qcwkWq&#10;xeeZpQnRLt+X7C3zY5Unu0VG4bjc1IiyyhJ4erMBwGGDl4vBAamxSQ0Z1WB9RHwCUtnzW2EhotLo&#10;fn394U/1S2JxKfJPnRGKf2kWgAbs9Uaz3SBmGcgqf/6NvdgUXb4qOjHYA16GSqjHM/0O1V1H5aXL&#10;yD96THRIlNTUoPQIgRouRYePoODQYTFQwA2g2itXhYe7NGoA5FZVIomM9sziYuSUlIp48TKECKBV&#10;Jb42uHHAs+HFQLmqsaPvOF1IjR/5eFqnxo1uA0d0rlC63NHCnnS4McOdLcVV1dQYO4zkvDyUHjok&#10;8skNlWxu+JSWIa+4BEdOnkbxQdUAB/3OeeTZ/jyDke+xjMqJG0Gae9Tc690eLvbkqXIyVt0xbVrr&#10;IjtG/MouqD84A9dqpqLuiAq0frV2GuovLBQhX4WnupbQJAvs9Ih8eP/1dYjd8HJzEdUsuvbc51Hi&#10;Tw1IFtfpiIeE1y5Ku/HKUpxM/14I/7RFXJKntIa4ocjf0kOI5uS0/6onO930Odzq3xHZMf6uJzsW&#10;2ZV7rEas1yr4e1pL9aMHe7KzRbSvMSqiF+By4i+oS9J44ZNxJ0R2p71vzZOdPpHiDRYp2vTSKb+/&#10;5rlOhizIa01k995778PI2JD40RFeXvb0LbiK+loMqotOHBeEhvkgLy8BR48m40ZDPOobrOmd26T1&#10;DjY0WcHXxwwWFhZ4+umnqc06BkuXLpWeAWHx4sXYsmULrXth9uzZogOCOdvNTeooYrC4L4yudeRw&#10;Ab3PxwnMzyy2K6T3PpNAbY0r7oQ9wFULgrk2rpnRsVspb9L3ofFmdwtopPu5Yon1Y97Hj8+0wYgn&#10;78HIJ2TcixFP3Idfn3wAy4f1QVrcbiq/LfDxMSaYEkzE0tvHAt7eu6ks7eDgaCvKgO/LxNQEP1B7&#10;ZPmihUJot/77bzDukQeEcE/7XVZ4r9Pzjk96pB12Tvkdp6vTKb88aKCsy6isGopQk70bgQveR7xa&#10;ZNdFCOwi576BkHnvwW1RP+HJ7vLVw5RPVxHKncO0z507V/0ceAA/ODwMSRkZ2Efcl1xUhNTCEtj5&#10;BmAf8QV7WpB4l2frSbPqNdDmaT6OB+sZYrD90hXknL0gZgcKkd35Syi9dE10MrAnnEPs1e7YScHD&#10;JcTNzD0F7F6/pBj5xGMHTp9BBbUPComrUwuLkVdZicLqI8Rv+UjOyUFRZZUWRws+JF6TIRnsGu7U&#10;21EguFTusGjO60phvBKShx2dfdwhIXcsECSO1nBrNrV3csvKkVNWhnK6vxwW2onjCSJvdP2cPFRR&#10;eRwiO1x0VGRmiyWfL3VcZInBhQNUJizGU5+vyvu/2ZMdi+zYkx2HC2UPdU98sBb3PbNAiOKEFzoC&#10;C1ke6bAUD3VYTL8txL3Pzse9zymxQCzve3YBHm4vecF7tL0EIYJprxQDqYQxWvt4/WaCoWW47/k/&#10;8NGaZegfMreZQIdFaAMC16L3XjNJZDdHEg8yus20ESKxm4vsFuG1yXNaF9l5bdTyvKUEC4kY8rbS&#10;y5rYvg2RnW5asic7FtlNszSDs48X1fca25C96Pxp7om3plvglZlWd0xcJ+N2PNk1Lz/pmbd5aQBW&#10;VEzA3JPvCWHd/FMfqER2H9ySyK5v2BQB3f3iNyqzAXpEdu3bt1fNvOYOYF+4ePtj/pLl2LJ1K+3j&#10;viVX+jackJWdRBydiMqqE2j/9Cg81n4+Hn1S5dGx/QK0f2oCZs62J76NwRtvvIPvvv9O8BPzL3sp&#10;5RnckydPFtcxMjIWk6PYhjYwMBDPRwLb0c7Izkkgbj1F/HwMdfSdnsNhnCb+OYMTWGu8Ax069sPT&#10;zw7GU88N1l4+8z06PD0aT3SYjsefXAT522wZ0nclf4uPt5+NkaPnoe56EBoaLZuhvt4FV6+mYt78&#10;KfBwD6d7i1chAW7uidLSLZbulz02eQvv1bt27hT3xh6K+H5tA5xhELYDv3oswJfBM7WeEb8zuu+1&#10;jL70TQ0KnoY/o9cg9lg8rolB/eZ1WkPDDbzY/Q+t+3yc6pwnhCe78Xj6mW9gudtLLbLjfgt+/mxn&#10;8eAv55UnsHn5+yFmXxJxXDaS8wuIl0vhExuP8PT9woYuI1uXbV/2ws5e1zU2s4abeZ35mY/hgQD5&#10;2LRjJwRfCzH81XrknjkvbGjmaAYL3QvIjmZ+Lj8iISWvAHmHjoAnn1XzID7Z1zkHDiCdbOZ82p9B&#10;tmYy8VUee0Gn/KrtZxUPslBPEgnI3EXcp+Jmpec6waEyl6uPVZyjtS2DO/1VaTU7RsPv3KHPwnQp&#10;P5QXPo9QRnYzD4QUET8XVlBbRGUHC+95lG4GHVNE+4+dv0h2tcTfgufp3mTkUFulgvg5XxV67+4U&#10;2dXi0pVD8PK2o/dSEtl9+eVAUf94hrrDOIj2+bpijp87ltLvRg7OmDVxNjb8PA1GQyUYDpsK8x/+&#10;gG2/4fB65xMEvNlLgZ6EjxH4Vm8E0nriK2+i4vnOegU++sLFKkVf7EmLPV1NpXyE6Hi5Yi9ivAwo&#10;dsFgi910XDg4LOt/y5NdjFJkp+PJbs3/WGQnl5HsjU6I7LZ6qUR2Qar6xRtWfuFY5BqLvtv8hWhK&#10;mcb/FfQ09ccIK3s4p+8TA6+TJk0SoncewNdwogTmS6l+ZrvZBcEhXsglmzkjzxeJuZbgUKSS0E7z&#10;HibQfk8/a1hZWeGJJ54QdjGnxXzMyxUrVogIH7zO3xoPEjNHSSI7yT4PDPJEZWU2pKgjx1CPk7iM&#10;CziLqzhXfxU3qK52+2UkXN6nb+pt/r6kby2Ivq/o195DxkuvCY90Nc8+q/c7aw2FXV6Ew4BvMX/O&#10;evy0wRb9DT2FB73PjbwEfjSww6JlprA1MEOajR2yra2QxdhLsNpLsMI+O3v4uXnB2SsAQ4erBIwE&#10;i+0WmDpzlghhvN4jGj/tDEFP2aOdebJ4j9lD5hfGu+BSGoXwwj2iTGURY2yhqozzzHD8LLdXeBKC&#10;bn3GIrsDOHUxAQn55nS8/HxUoWbzdiIh2woXrubTccfg42sn+kdY8D5yxAjMnDFDnV9J9B6KxPQM&#10;JBcUCTvZJShYeMQRNjPxA4veKok/BRQ8LHOx1vYNytn1RpReuY7MU+fEoD1zdOEF4lbiV+ZtTu8Q&#10;2cwsmGPRu8THNcJmLiZw6HVG4ZEjOHjmHPIOViMpNw85LBbnwW1qOxTTPuZi5maZj4VtSmCO1ceT&#10;SrA9zVzHfcbN+ZjBfNucl4VIXfC6ipfVXK85ln9n/hV8TLY9c3MaIau4GKV0X9nctqD2RE5hEV1b&#10;yl9pxQGk8cR5Kouj5y7QPjpe8Ljk4Y/D8/H9FlLbpJLTIF7XanMQ/h2e7GrR0HQc/gEOog3JtsQr&#10;PV6BdbAN1iSuxReFXwiPWkrBiiRakaC7/58MFtk9er4N3rh0H75tfBC/1rXTEpEpcbd6smNcDVCJ&#10;7LzGINzDCByhi+ueYE9TpHpPQEZaT+w7+0wzkR1D9mR3d4vs2tK6Es2PU4rsOnbsqHK0ouFprqc5&#10;eoulJXuXYw51pXrdBfvz47HrgDHeKHtNhEK951I7tSCNxV0v1LyAuenz4EzHMlezlzxluoaGRsTR&#10;HJbUC+vWrhVifObq7du30z6Jq3dFWuC37N/w6oHXhCBMN+9/HYqy4Dy3IKTTByFcIzx25gm8Xvom&#10;fs8bgZUZq7AlcQs2J23GZlpuTdyKLUlbsS3BEBZR5tgbYoVRf4yCja3kRIfbIyNGjxBiu6VpS/FV&#10;4VcivOvD5x66PaHdreZd8X5y+izIYy92nQ93wWsHeuDdgvcwunQ0jONMqC3rLp6V9Ly4v4nHoD0R&#10;EBiI+JQUle1cAu/IKMHVcTl5SCgpExPGbper2et7xrFTqv5uFtnVIV94c5e5uh4lp89o9W0zX7OT&#10;FraR84iPeAy64tQplNYeo3ZjvpggzpPMmZ8LiLfTuZ9bH1cTt2l4rCWulvqfGfq5mnFzrmbo9psr&#10;uZo5VkR0IWTk5wuuziWe5r5uHnOWubqorBSZ9Htx9SEcv3gZmdm5aq7msWvB1cTlHB6WuZqdwcjn&#10;ylzN60qOvutEdpq/RtrHoB9Uv/FC8kgnrzWolgzNn3yKfNTt/ikbOP8GkV24iy3StixA2bo/UKJC&#10;7oZ52L3IGEPHuKH/uGj0Gx8rvMn1Gx+PzyckCo9yn0xIQZ+Jqc3AAp7eE9Px8cT96DkpS0vcoxHZ&#10;pWLKAnccimlJZGelFtkNmBBK52qEej0nZeLzibEYNccP3nbeQpAnn3en8PdFduNwZNUEFEweegdF&#10;dr3V++MHf4rYydoiOx5AXr18CULcrVAYbkflYqklsmMow4HeDSK7v+7JLh6NTenIK4iArx97J/AS&#10;nQKurvzua7wVcOcBi614UHfgwAGiE0E0QDyI+DwCYe0Qik1mkVhrkkxIEQK71SbpWGcSB/M9EXDx&#10;iMBQPSK7ufPnYeq0qSo1ujf2WNuIbSbWOXPnkJFBx3l5iEH8hKRQXLjMBrfcoXlYCMsOE/ktNQlB&#10;v4nher+zPhPTwF7sxHcxMU+C/I20IrBjfDIhHl9PsMPhoxdwviYPl2vi1LhUG49LNftQmuaHYG8X&#10;uHv64dffx2GPlT3dj7/YtrJxws+/joKRiTkGDPwCw4f/KDp1OH48Y8zo0bDauwf+bq6IcXRA+PpV&#10;8PlhEGKG9BVeGPkdbklkF5+UdhORXQ3V28dR33QRQYlpGLHQk+qDCCqPWHwyKRaf0vKrqeFYYpoK&#10;M7sIlFSU4NyFWiSnxNKzYSPAQ8wokTumomNiEJmQKBoYGUSatVev4sDZ80ijBkTB8ZOiE58bJPkc&#10;u/7gIWQTsoiEswlZB6vV25kHj2B/9REUnjojGi5Z1dXIPXoMFZeviPBzWbUncKDuukgrs/owcsS5&#10;1WKZK3AQuVUHkc8D+AUFwnjnTv48ykc+7efGC3eGp2dzJwLPfpc63NlbjOQxhhsqRPiisSIRPzc8&#10;dBsfSogOe7oee5FruZHTHJoZBi3NMpDc6OaXlaGSZzyUlIptxhEqm1RqpBUfPYq8yip1xwnPTmQv&#10;BNmFRSik/VlF7JVAanxxOZQePizSSsnNE+WUd4BDxEreA5TXvttFdi15sgsxkER2yXM0ArSYNS8C&#10;deuJo9ZQY4aFOYQmGSx0Y1GPPrC4TgZv0/HNQL9dX6tXZJdM0BbZaZ/bCEnApyuyq9unLSarj/8e&#10;+Vtewz6FyO5W0brIbsgdE9mltCqye1WI7PQJkBi6Ijt2GT9y5Ah4ezojyNMC+SEssvv9vyayu9Vw&#10;sbcqslO+e38FibNe0COy24PqA7vg50eG89ZVmDp1CnbuVM22I/zw/XeY+ucUwc8//SSL7eg3LxdE&#10;RrrTN++Eo8et0dC4kzjfiNq5LNhZT9tSCFoHB1sRTmXcuHHiW5KxcdNGmFlYiAEc5ul5CxdiCnE0&#10;89cPP/ygOk7qjAgL88ORw4X0TnNHJn2nLLZDGWEfGutd0NhoQubIBvr+lKDvksACO72e6m4GFtnV&#10;WSIrdj0iHdYi2mYbwVAFI4IpAsw2w3rtUvh7OFBbgmcIq7wY0PvFS25fcP6/+upLDBr0JSZOnCju&#10;jztbeKD8999+w+qFC+C6bi3mvPMmxj9yv/CSp/HK2LrIbsKj7ZDlb0N1gO4AvmpmfkM5Duc4wHPR&#10;Zwid964IERs+720EzP8QsVt+QqzZJATvmI0bdeW4crWG8ixNFlmyZAn69esn1jlEbGx8HPKZQ4qL&#10;kU88XX3lqgjhmlxxEBxynTsZWDBXcuGS4FbmZCWUPJ1x6Agq66VZepmH6NgjtSgV4Wh4wL9RLPOP&#10;n6J0+Fzi58pq5FXJPE28Q9zDIjQhTMsm/ikpRgHPUC8oFFwmcbIkNBP8xbysAzbclZzVGkczCui+&#10;C8vLRXr6fucOBanT4eZgPpW5Xqzn5aHyaC1K6N7Yi24B3Wvp4RrkV1SghNs1+QV0Xel46Rp0bzn5&#10;YnA/jz0L8IAG5SuvtAwHqL3DXM/lwGUkyoXSzKRjlHngDnYlR/97RHbb8OqM3Xhppg1ea0Fkpxaz&#10;sFDnyaV45MkleKS9ErSPfpOWS9Qe8JQiOyW0xXW3B1lk10+PyO7zsOnoH7QSvay3ossiA7w4x7KZ&#10;SOxmIrsvAxfegshuk7iWvvNZPKT08PZ3RHacjjKtfqGzJJGd+UpM320uRHZc37AtyIPMHBLNJDAN&#10;708zwisz9/xXRXa35wmQBXaSWE0A8SAO3xbZKcPEssDujojsqJwHBEgiu3dmmIiQrjYOTsQb01V2&#10;MtnP9O4vWrwEv/0+QojUmaO3b7cQvzFHe3m6kH21HyNHb8cTT03AE+1n0vs6n959FnBNwMxZjnBz&#10;i8PSpSsxZMgQ2NnZqYWOPDltydJlZD/7CI7eZmxCNvQ0DP9xuOAw7ruS+dmL+C4nd5/oi+MJWDea&#10;juAG2dHXm87CYKs7XXuSEI093mGO9rL9XMICKsvFePwJne+zFWhEdnMwasxq3GjIpjZAiAKhhDBC&#10;PHLzPODjy16MuV/Bn+Angexoad0Xc+bME/c0dvQYfPvNN2Kd+xSYo7/58XvsDLLDfL/N+MF3DgaG&#10;TKdnoxGl6n4jMvqFTsc3/jOwfp85WT6HcF1dh6m4mcB9gjcaGvDSyyw0nEFlQqDlkx2m4v0PV2Dm&#10;bAfMnmtK/JtB7al6SWTHIkp6PhwmkAWR3t7eiCF+TszYjyK2JUtLUXHuvLCbc46dRMm5C5JHuetS&#10;x34GcQvzsLChyWbOPqjha+bcDOLk0vMXhYgu++hxcRx7xqmgcw+wMJ44uuziZckWJ67i85ibBT/T&#10;dn7lQbIfyV7OziNuIhtaZS9mE3+mse0seFniZ5mP1faz4GXNfmlbw1v6INmn2ag8Qva/iifvFPj6&#10;nFfu9K8gbuVOf7aTj56/gGSyk0tqjyJXJZJTn0NtCRbZ5ZYS/9J9ZxD/cr7SqRwqyH4upbR4sCCT&#10;Q95XViKb2hZ8/t0qsqu/UYvCohTxXvIA5pdffim+NXsff0za44uepsF43ywCA7f6YvbSHVjb/ycR&#10;jjKvS3c1Crq8hOLOXXHghc6oeL6TDrqg8gUCrVd3fB61zz6H488+00zgoxTZ/bChZZHdFBbZFVqr&#10;xDMSYvNZ6GaIoCIHrIgNpzx7423zWC2B1Z2ALLKL1RLZSfh/5cnuZiI7tsX+f5GdBBbZjbSyg0tG&#10;Ipx8PWBqaiQ4wtjYWNTJSvCEbtnWk21m9nTnHWiFiOQ9QlDHHu1ksR2Hj+V9HsRVzs7OwlYcOXKk&#10;SEsW2W3ZugXGHKZdZTMvJjuNr8/fHF9L5uPgIG9UqIV21GameqQBx9FUV4vy7VuQ8p93UfAifVOd&#10;nld/Z/x9VdH3dajjc39JYMfIe7ErMtZuQGR6LjxyS+GSVw7nvANiyXBLz4ehnZeYGL7NYBO+7tcX&#10;K6jOCCAeY/iros9wdKdvvvteeNXn+2Jw/ThqzGhMmTkL9r7BwqPdMPZoZxyBt80S8aZFskpkt1NL&#10;ZCdDFtnF55vh+LnmIrumJomTr14vRf4BH+n55O0k7JDEdbl7EZq4C4FRe5CcHoC660dx8GCuENnx&#10;s1mzZg169eol1oOCgoTNzBOWM8keKz17TtjJ+4kf0w9UinW2c8svXcF+4gPuq5Y5WIlM4lTmX7ap&#10;Oaws287Zh4+g+Mx5MZhfSHZz4elzwqN7wcnT6n7tHO7LlsH2MiFH5TmGkVkk9fGy51nu52b+YRuT&#10;B91l3pU5WeZjabs5R+qC08kmbiutrLgtPr4VG5p/Z/5lLi4lvmc7V/TR072UEhfnlbPNfBj76foZ&#10;fJ8i/9zmyCZb+CA910pxvpROlpgkX3bsmGib5FC7iSfk7c/LF/eg7Nf+t4jsuB44WJ0j+qZ4ot1r&#10;r70GN2837A7bjRF5v4swjFriFcLdKrJjT3ZvXLoX3zQ8gF/rNJ7rbhX/bJGdBF2R3fCh3wnu+L8l&#10;smvda9ubFW/BINkA2+0sMGX6FPW4o2znsshu+Yrl+PrrrwXPODs7kV3tDjcfF2yKN8B3Bd/ilcqX&#10;8fSxp4XYjj2p3XP5HrxwRCOyYzG8xL8a/t+xYyfWbdio7t9et3694GrmMT6W7Wv7ADu6xmb8lvMb&#10;XjzYTfL2pvKap8bfLfvbENmxwK4tlWe7y/eh05GuGJU9BobxxtjmaIhPB3+KUVNGwcnPmeAils4E&#10;FyqnUeNHYfyE8ULQxPc2aNAgTJw0ET+P+hnWwdZYlroUXxQPROfDndRCO+nZ6c+HGi3k/Z6L99Kz&#10;eFSEhGVPdc/WPotnjz4rvAs+X/M8Xq7sjk8O9MHQsqH4pegX9M/pjx8yh2JbzDZ63u5CDPjcCx3h&#10;6uMO7yAfsp9jsZ9sMhZ+FZDNy/zMHuSYq3n8mLma7ekM4paWuJr7uCWuPoRKOiezppa2D6Po5BnB&#10;1RydJZfsaObq4rPndbhaM/4sxlaJh1icxlzNY9GFZNezII2jrd1JrmZ+zsjNxYFDh/5rXF1G7ZUD&#10;xLEcup7bGvtLSlB1itoqtOTfpGgyGq7m+8s7UCH4en9Wjvo6WQWFgqu5/z+zqFhwdZbwnE/nKbia&#10;oeTouyxcrPzXCDRdI1yl1esESTXHkjr2TneDwAI66T/VUl7X+Wthd6t/ygbO3S6y44ZOpLMNsjbN&#10;1goZWrx+OqwXbsWw0a74bPw+fDwxCz1lkQ57zFJ4zdIHEZKSlxP1C36EJzuFyO68EINpBGGtiex6&#10;TcxG74kp+HJCAMyNnHEsxlZ9Xktg0RZD32/60FxkF6+ASsjVWrhYQksiu6RBLQvuWofmPPZkpxHZ&#10;7REhz37/fQQmjBklRHdF4bY4EWspwn/qChglGOJSpOE/WmTH556yXSrSun2RneTJrqQsDgGB/vS+&#10;S0I7DZQdEl7YuXMXFi5cJLzeSL/T8R5+cPcIgo1jCPbYx8HANAxrTeOxxiQN60ziYb4nEi4eUTA2&#10;sRDCHg5zJnUy8OCDh2jYOHv7wMmbZ/v7wN3bC7ssLaVQN6oGliwWiE0IFuHSJDFZDdVjF4n8TuCr&#10;ibboMzHppt/bR5Ny8aGe76wlfDIxDkMmWuMi1Z1NDaepDuVQtexBr4JwEDUH0xEV7AZfT2cxEM8z&#10;LRwdHVV59hQNaW6wMYEsXLhQeAPkgVNeZ7CYhI/z9vAQnRcxjvaIWrMCHkOHqD3a3Z4nO65feSCf&#10;y6hW1LkHqgph5+KNzdv9sX5HDNZuj8faHXFYR8tNu2Jg75kEZ88QBAT7o/xAIYqKybjzdMPEiROE&#10;6IJDB3NnSlp6GlKyc3Hs3AWk5+UJ8ZZARYUg2xxq6GQfqEIakaykZJcgZrOpwB5r9pPBXEiNnXSe&#10;xVZUJI7JIiIXaZVXIjk/H1m0nk3p8mC2+nzlugAr7qVGCjdYZENekLkgcf0D8rpiM33Qbpzw8WT8&#10;U4MhKzdH+l14p1Mcr0izeaOGj5WOl0UC3FCSG0uc/xxqoBWVliM7T3JFzL/lUTnxwAd7FWDvfHx/&#10;fLwUL58bcJLXHh5cEGVA53C51J45h2IRHkcqJ15qZhFocPeL7EqFOEYW2QkvTiqRXfzcl4VYSRa9&#10;RbPIjsO1KsQ5tyLoYY9aklctlcBOiPH4Nx3B3PX1+j3ZEeLm6Xqy05x7K57sGPUJ392WyI493kle&#10;7164iUjs678dLlYGCwr17b+ZyI6FShN0RHY8MPzG66/Bz9MKCQFbUR3H4WJ/1sq7jL8rsrv+N0R2&#10;15O+bcGT3c0gPZuWPN6p36NZnRAlRHYfAVd2orrCCP7+K+Hts4v4UAo9w+89Y8Xy5XAnDmFe4W+C&#10;O5LZM6zUjnWic/YgKno3UlLMcOq0A24Ir3bbhCcZP78N8Payw+ZNG/D+++/T8Sr+p3SZj104lJmP&#10;LxwJzNWutG/R4sVqEYEE5nT2aOeLmiMFlDZ3ZjIfEVciBTduuJBFYkjr/A3pfD/y9yWg/Y3oQjts&#10;LH8/G6mNSW3QhjBCHlB3kHBIhSO4crYKKeGBCHJzwRrK78yZMxV5lsD1B5fXvPnzhAdXBwcHUY6y&#10;NyBu71iYGCPExRnuBusw/a0eGP/IfZjyoEJcJ7/PqndaLcCjd37Co22RFWBD7Qddkd0xqnMPIW1f&#10;ABJCbBGweyXCdi1CxM6FCKdlsOUyRDpuQaSrBULcLZGyLwiXr56k5+ImbBIWXEheBj0RFRUlOKD6&#10;6DHklJUji/gkp+KAipcrkUWcIKFKcDBzsRafqviV+ZhFYEl5xMN0fGbZAXFsOnFUruD5KsHzvGSu&#10;V6fDM/OU6RHkWXrMT8ITLHGVhp9vFxJ3StwspSF4V8WXvJ1L7ZLcQuJQ1XGac28duu0D9XZOtpjB&#10;l1dcLDg1M79QCN2z6XpZosNfda+qvAiOzpRmLUpiBS6HLJQerEbF0ePIpLITHE6/ye0Wvpay7XF3&#10;ieykwS8JR6ntySI7rkNc9IvsVOFihSe7P7VFdrpCHeW2Nm5XOMdpy9Ds1xXg6Qr17nv+zxY92X0W&#10;Ph39glagp/UmdF60XhLZzbYR6EbQFtkt0euN7ku1J7vpdD2dvNF2m66/4xvvjXSsfk92DH0e3mTc&#10;lic7Ol6ZVt8wlchO4cmO65tXX30V5ubmsPMNxY9rrfHG9J14eZY1pWfXLP2/g78nspPKUldkJ4eK&#10;ZdxauFhNqFG1VzTF73K42LdmmMM0ME2E0HX18qFykuxchomZqZgdz/U1cwsPuDPn2Nvbi+N4spqt&#10;bTiWLHPEL7+aosPTY/Bkhz/Q/qmJmDHTA65uSfQN+aJr167Ci6mcLs/udiM7WeZnXnLo0a3bDMV1&#10;rKz2qo71EJNSfH3cqZ5J0OqPa2g6h01bfPBEh5mK8lO9f09I0N1/a5CewePt52HUmC1obGK7PV+B&#10;AkIx8vMD4OdP+fRyQL/+n1N7RnrH5AEWnhjJZTVy5Ajpnvbuxbq168W6q6urOG75qhVw8HOFebAt&#10;5vpvxjCfeUJop3mG+r8RFtl95z8DBknm1GI5hHp1XUb2M9djtDc3Px5J+/Zh1eq99HycKD9OYrlk&#10;qQO2bPOCm3ss3D1CEB4RjePHa5GUGE35dhN2P4s4WHzh6+sr6ngWdR08dhz7yc7lwWbmY+ZTiaOr&#10;VNtkB4vQacTHueyhTWP7sk3MIWayyw8IYUAupZFK/MPHilnnnA53bFM6maVlgp9l73NKpFGaSk/u&#10;vGSbmgcMJA6T7FYpnGvL0OZL6ZyWxPB8jaLSElVnO6XNXCfs6+bHymgpLZlrpUEMXs8S3FzAbR/i&#10;VOZf9j7HojlZ0K68L5EGQZ6kx3nj39PJBj92/oIQXsiefnjJkwX4+LtTZMfv8zGcOVdF35irypOd&#10;JLKz8w3CuL2heNcsXgi5+hhGY9xKere/GI2U7m/g6NNPCWHO0We1hTrHFZD2saCuuahOF0qR3fcq&#10;kZ2uSKolT3YSjMR+27JkfGZiR/mO0jpXFqH9Hej3ZCdBFtmt+ieEi1WI7NgL+a2I7PgZK0WNdzv0&#10;3c9HZv4YYW0H58wYOPrbwsObONZLGs+RwLwicQuDvbXPmjVLfNvSPrKrvR3gHWiDgHCym5NtkJBr&#10;hfg8C8Tlm9A68a+f5HGf7bAePXqo02LINrOzt2QvMz9zXzbzGHOWdJxkLwcFe6mFduq2/RWyrUZ8&#10;j+Iuz+NwR/6mntIRrMrf2s2/N13w91rYtTNqrHfhcv15nMUVgTOq5VnUofbyeeEdhsPezp4zT4TQ&#10;k8T60v1xfwOL+JmTWbjg7uGOhYukPu3169eLfu2tW7fSffvA1i8MBhw6dkcweppE0feS0KLIThbR&#10;MloS2bFtwWMACYn+CAwlmznMmp6RlQq0HmYLL39ren628KTnnpgUjqYbF0XbZ+eOnfjqq6+wceNG&#10;cR8RERGiTq+qqRWTtPcTd2TTUu7b5nWJR8uxj3lUtnV1wBxbdvQo9uUXCHubOTqNbVGyl5mP04uJ&#10;hzhMKm1zv7fgZOId+XzlutRfK3ET929LNrPUxytxn4a/JDB/ts6h+sDXyKI2Rl5RoXrwW9f2VUJp&#10;l+oD87QMaV+W4OL8UmniuOi/pvLJpnLILigSk+24PPne1GnQOdwmYcj3xPuKqT1TeeIk9rPYUPT7&#10;S/0ImjKR8O8Q2UmTOhpxStjOpmZmQmTH76tNkA1GZ48WohWNmIVFMLcghPkH4p5LbfHYOZXIrvFB&#10;/NaKJ7uW8E8W2TX6S0tdkd1zzz4l7L7/OyI7Xm+rZ58G3Y50x6ySWTCJMYGjn6NasM5Qes5nkTTz&#10;TJ8+fcS2O7UT94aQPZi0Dn/un4Jv8r8VIZWfrX1OeErjEKjz0ucJkRkff88996jTYrCtybY687TU&#10;t+0t+qqYxxYtWgQXJ2e4ebvChtoCBokb8Gvur8Kj3UPKkM3/D3Dvxfvw2Okn8HbxO1iVuhp2gfbY&#10;ZmaIzp07q/mN2zhcdn/++afgavboyxP0Vq5cKcqQ2yM8Xr127Vq4+bgLj3bLUpfhq4JBQmjH5Xfr&#10;Hu34+cqQ9j12+jF6Fm/j15JfMDFnIqbsn6rGtIxpmJ06G8uTl2Hjvo0wIMxLm4cJ4RNgEWpBz8UD&#10;n3z6CRatW4w9IVZwjXFDek46yiorhYe19OJSwc/MqUquZr5NuglXFx06ROeXIIv4KYV4mo8VadC5&#10;+0sPIJW4idPdX1Sisp/1czVD5iHB1XSc3Ner4aU7w9X7c7JRUFKsJVRria9vxtUMXa7myfkF5eV0&#10;LWlsOYPtZp58kJcvOJv7EASHq3mZ71mbqxlsNx8+c1aI86Qxet32iwZKjr7LRHZN9I8FdhwO9grO&#10;nTyEqZPGYWC/fujXdyB++mUESg4eEUI7FtypBXQKkZ0ytKxi9239KRs4d5PIjhvxubmJVEHxzBcP&#10;tSe7CBcbZGyZh4q1E1BJYBFT6bqpCF5vhgVzvPHl2Aj0mZChENlpe81qDSyw49CVuvs/npSBPxZ6&#10;oSrWD2djzHEu2gTaIru9KIprSWRHoO3PJ0bD2MgLtTH26vNawm2L7GKNcDJTV2SXoFqqhFytiuzG&#10;48iqiS16svvrQjsJiYM/QezEH1EdZItwt93wpWcqRHZjxyDE3RoF4XY4Frtb7cnubLPQuYa4FLUN&#10;x+0X/2NEdkovexfpnNOea3Bg2x84oKd8b01klypEdtFxsYiKjoe3D88el7zYvfnmm/jiiy9UjRyG&#10;LMLjhg+vS9v9+g2AtY093D2DYOMUiV32iVhvGoUNpuGw2BMCV48IOs5HKOfnzePwZh7CUOfGDQ8K&#10;FNRK8crTiPQcfVlsx6FJvSg9KX0vIlzRKeHliugYf9Rf5876E6jDFeRUn8RXEx3w6cQEeuez6FvS&#10;fAM3A4do7jUxQ4hR2bNkL/reRBqq76jPpDgMmmSHs1QD3sAFuqZcR7AhdAyFhSnqGXIffPAhDDZu&#10;Fh1dIu9iZoQ37BydsNXIWNrP90WQf2MIkQQ1KL0oDX83N0Tb2yJi/Up4/jgEQd8PhNewLxG2YRXS&#10;42OQkJSoQBISEpNpmYDU9GgyypT1KxuRx3GwKlt04vBAjLunL8Efbp4BavA2D9xwKFgu38BAP4SE&#10;stjSDQMG9BeNTL63+Ng4QcjcIc3Em8GkTyQpoGpQCGJmEOFK67xP+l3ZaZBBjRqeQSc3TpTIZDIW&#10;x1MDgKH8jdJVb1MDQgofk6FpTHAnOJ2rJPG/Cu1GCjcgNI0LyStdhqKBog39jRs+X9OZkMF5p/xq&#10;N5Kk64hGDv3O98nlxw2VQ8eP0zb9RteU86Z7HS4PHgjIKS7GftWAgBAgKI5R4t8hsnMS4bJ4JvHM&#10;WTMR6GGDgI0jRIjFhNld9Yvs1EK5m0Nb0NMKrq9HzIbuLYvsfIcQD9L1m2RvXbKIiJa3IbJThott&#10;DZLIjgVfNxHZJX2DG7TvoO2H4pi/I7LTD8rvbYrsnG1N0bt3bxhu24wAT0ukBm/EsX0ssvtRK+8y&#10;bklkN/c5nGhBZFd/Bz3ZJc6+s+XHHgIlkd2HwBUTXL20HceP2yM1zUaI5ry83IgTpU5vyaiWwG7g&#10;2XDWzNxn/pRCyHp5WSMycicSEw1w+bIV6m+44PChIPj47CaD2xpTp07Db7+xOI95gwcLOGxOHnH0&#10;MeLo4yisOQrXoGA4+7AgXsNhyuuEhnmj9lgBtfm5Q7OKkEnX8aRtY1pnr5CKb6cZbk9k14SNaGzY&#10;TWmH0TaHqz1EoDqCZ7w3HcO5swfhzfdNeWMR/NBhQynPGn5mbN66BavXrad2iqfgZ25/sOBf4mr2&#10;sivdn5eHO4JcXeC7eSP+6NEdIx5/EGMfuw/jHpVxD8Y9TnjsHuG9bvLD7fDHw20x+vF22E9tUJEv&#10;RQfvtWuHqc3lR3lzprRd4EP59PVwhp+7BF/VPm9qYzC8vJyp/RNGeXEX4Yg+/PBD0XYIDglBWlqa&#10;4L+cwgKk5+Yijep43lbzsi6YT5lrVccJcTetM+cwx0thXniftF+CvK2E/FtzKPlGuhYdT2kq98to&#10;rYNfgsS3Wft5hruiY17kXbWu4mR9/KgL+Xot8ThD+zfZIy3tl8Hlo7q22E/rgttV2/rAgrz9+fSM&#10;RNlK+5RlJfKdIaXBIjsWqDFHMz/fHSI71XrTCYSFc5vdRdRFn3z6KRx9grDGygc9p2zCazMsRTjV&#10;V/SI7B59QhJH6Yrd9OH2PNRxuuzdTEpfCX1CO3ld9mQ3oAVPdkJkZ7NZR2RnrUdkt1SvN7ovhUiM&#10;RXbT6HraeXuc8tum82gMdTMRIr++LXizaw23I7Jrdn7YLBEOVymyY29sPCjNk4hYUNZr2mZ6nrvR&#10;feZ/R2TH5Xf7IjsN9Huy++siO/aIpk9k12PmDny9fA8mrDGHg3eg4A55opguR/OEK9G5TTaftI+P&#10;I1vMIwRWViFYt94P335viKee/g1vvDkZGzfa028+QqT30UcfwcXFRaTpRvzlHxkl7Ofco8eRR8vI&#10;1HT1gAGHKNXwF4G4w8fXjeyPeOJO5mf2OnkBm7d44ckO/P5pfx9PPLkcf11kx2ktoW9rPkaONkZj&#10;40W6Hnu3ldBEdVlj00nBgdw24fbDY48/JvKr5GfLPXuwZt1aWu4mTibuFvcmTcpjjpbvz93LAw6+&#10;rtiu8mj3o/dcfOc/S4WZQkzH+NZ/Or4JmI4hgdPxFS2H+8zE1gQLsqAPq0R2Uh3G5ZOTFw9fP1ey&#10;lT1UtjLZzB5sN/PST+zjvg2pL8QD4WHBCPCX1l944QVYWVuL/CUnJwtu5c5ryf7lel+Hk0UnPXOz&#10;1FEvcYwCtM28kVlQgCxKR8nBsq0np8kh0+Xf9EHZMa7mNXEdTZoS/2n4jDmzNZ6WjpfSksHHN+dY&#10;6bhb4Wl9EMI6yqs+m1+6N826+n7VeZeuLedJ/TsvKa00avcIG1qkK9+P6np0zN0psmPU4My5Cnov&#10;NZ7svOi9lEV277HIziIF/zGOw7cG/ljx50bEvfqOEPewwE6fyO6EaqncfzOUdOoKz3c+wbbxKzB8&#10;nfdfEtmFFe2FU2kM+ptY4n2zcK1z74TIjkVaZil+iCzcidhCY63r/2NEdqZx+HKLj0pkFyJEduw5&#10;7f+ayE4f+Pn9bm0L9/wYhKS5IjjKDh4+LLpi+9dDRBQxMtKIxhjMp/KEJQlsy7oKoZZPoC18w3Yg&#10;Ok3ybJeYbaMS2blriex4wJ75iPu047JyhM3M8I2IFFzlqrI7Zb6Sr8F9tJVVLLTjeuQo2frVSB0x&#10;FEVdO+Hwc9re6iSxHYP3NxfZ1T77LJ3zHA4+/zzKOz2Pqhc6olaRBn+vxV2fx9G9Rmi8fgQNdL0b&#10;apzAjaaziIwJojy6Y9PmzWIiF08yEzazaE9w/7Y3thgaCZvZyd0dLj5kLxP43t2oHaO0mfl4e59g&#10;bPCOx3CLIHxu5Id+hu74YasxvAsjEZlvi4R8CxEeNj6XQ71KSMzdjuNnk4iDua0g12Hs5esE2cCB&#10;wmYWz0f0gehATCxksPdeF8TFRoh2j9E2Q7z11lsiX+z5PTU1VdTr2cSnGWSX8YCwkjPZ04zMzWxP&#10;SzazAvJxlAZzBtvd+4nD5f1SWiqI4yVouFriJc3xqn0q6HKbDCUH7xcTzjT2cEtQcrCa+yj9lq6h&#10;C5mrlddurS3AUN8TX0NAda+0XlpViTyVAE8+ntPT1ybIyssTbR5hM+vkV5mHf4fITgK/50JkZ34r&#10;IrvbCO34D8KdEtktpvO2EIyu/T8W2fm3k6Dabiay8x6DMJXIjify/t8S2bW+7+kTT+OTkk8xNnUs&#10;tiRuhlXwXrLxXISTEnkckiEL7uRw7FzPu3u7CmHerjBLrE/YgMm5f6BvSX90r3gZbxe/jWX7lsDV&#10;h/lCI7JjfmIecyJeDk3ah4Ia4uqaowhN3CcJ41VcJ65JdrM7cYlNkDU2JmzCT/k/ocvhLiJss4xH&#10;zjyK+y7cj7aX22rdV2vgY++7eB8ePP8gnf8IHjn7MH0T9+k9Vgn2ZMdha1+ueAUjC0fCLMocVrZW&#10;6N2nN7YZGlJeNfYzt0lMLcyJq9fB2t5eui/VvYnfyW5Vc7W3O6zpHpekLsGggi/Ro+w1dDnUCZ2O&#10;dFThOTWeO9oBT5x6jPL8EB44fz/upW+47WX27tdWCPMePP8Quh18CeNzJsAwzgjWIdZw8HfQgiPB&#10;iZ6bi58zHAIcsD1yBwzDjGAbQG01ys+jjz0q6rzNUZthHGaMlPwUZKu5QOZqiVO0uJo4Qs3VYkn8&#10;INbQOsfVAAD/9ElEQVQlrs4uIvub0mF7W81RAvLxqiXhdrhal5sY/wSu5jRuh6vFdRT3Wkg8XVJZ&#10;eUtcnUn2c3YRi+H5WWj/ppsHJUffZSK7RvpXBzRchj99NF8O/ALmO/cgMzsH+flZ8HZzxOCBA+Hn&#10;H6T2aPdXwsHe7E/ZwLk7RHZyw4tFdgmqRrwb3nhDEtmFudghadtiFK//AxVrJ0oiqbV/In6TITYu&#10;dMJ3Y3zRZ0I62FuWrpjnr4JFPxMXBqE4LhbHYqxxNtpMLbBiMdyJaKsWRXYyPpsYSwalN47G2ONC&#10;jHZYVCX4N6XIrrlXt+Y4Tcec3r8LuB6LWwkXW7WGxYmSQJGhT2SXxOI4LbEch3/VhIBtDclffSYg&#10;byfSevyk4agJ3I1Ilx0iXCyL7MaPGY1AdzvkRLqgNnYvzseY6r2/vyqy43vVJyrUhSSym4rrEcZa&#10;IjvxLFp4Vsr9LLI76bxChIrVl36pwXiNyO5GHH2D9Jy0nk+sWmQXn5QoPKNFxyWSERsnyJe9yfEs&#10;P2nWq0TEotGhauhI694wN99O38kb6Nq1G9w8AuDiEQZ7l1DssQ2Ab1AC1T2F1FDxxqAvWWQnxdp3&#10;I6M8j8NtnT4rQqQwyq9dRwFtJxYWk2Euie3YYB82fJiYWcANKi8vJ1y7dpLyfQb1TXXIrzqObybu&#10;Qt+Jweg9KRk95dCwtwAOqfzpxDj6dgLRn87n9d4T0/SK7OrBAwRSPcHigepD+QgIlBp5w4YNx8yZ&#10;s+Hg4gJnlTcBBxWE9x/VemhKGmKI2JW/KQcJvKkxxx7twh3tkOJqiwslWThXmomLNSW4fKkGFy/X&#10;Enh5jIhwHxKTYpC4LxKXrrCHHClUbAD9IALfE+WPw8QeOpSHQJE/V8rfUOEGma/DA/PsDYENUn6O&#10;3Emkeb7c6eOOMfR9cBgENgR4ED8lJUWQoky6SqKUwbO9yw9Vi3BoB3lmIHuUIZJldb/s0YaPUw8e&#10;KBoSGiGbJr3bge51BLTS/2to1oDQgnae9TU4btawuRVweeXmF9I6X0tPevS7vM7iOlG+N7l3zufd&#10;KbLTDOKfOFVC76+D6FQbO3aMCF/m726PeLvVCFs5CFFzX0MShyudrRLZcbhYtTjnDqMVT3YJc19A&#10;xLpuqEz9jdpk66nukEVCKjERbWuL7Dgk6rdCAHedhVwsBFOI7DgsqzI0Kwu7khizJAGebqhSFonF&#10;LGivJRK7mjhELRRjb2xXI79Gqdk7SJp7p0V22uFiZz1A0BHZMThc7AHPNUJk5+O2R3gT69evL3w8&#10;HRHmbYai8AW4mPSLOs9K3FRkN6sz4mn/SY9+VJbNRXZ/J1ysCLeb8IOOJzt+DnemHPl9EuFi9/wH&#10;uLaF3h9DNDRYIb/ABD5+RlRXO2PAwAEwMzdT1d8M7hgguHuIzgF5P9fnXO8vW76Yvhtb+PpsR0TE&#10;DkRFbcf5c9nw8bGk/c6i7D/77DNxDndCJOTk4cCla4KfK+sbUUnLgjPnUXTqDOz9iOsFh3lh5aqV&#10;+OWXX+g8FtY4o6IyjziamZN5qRTX60PQ0GSh+mbkEMyKb6hFKI9tLr5rwiYqExbZhdM2e8c5SOA6&#10;4hiuXD2K0HAfUUesWrVKhBrYbbWX8uwjuJc5mLlaGiSQ1p2DQ4Q7ea/oOKSXlIpj+f7kcvTxcEeI&#10;qws8zIxRlhyFw1mJhCRCHA5n03ZOBK1HwmXNbPz41H34pcM9+OGZe5EWYocmHU92l6/Qdag9s3mz&#10;gTrkNXPy+HHjsHDBPHp+zMfyM+WlNHiwY8d29P74Y+zasVN0ooRERaoNYOY+mWPl+l4Y2ZkZyCso&#10;QFUNtbnKylBG98icLXEne2vRzMDjpbyuTENeb50Xm0N0fORIMwBlrzH6jpMhdUa0dAzzIPH8bfC7&#10;kof5PLmNoDyGoc3XLfCtCi2lcSuQn4/+9oHmutw2kzlaKbJronenUfEe/RPBIW/CwnnQS+rcfO65&#10;56g+8cVez0BMMXXH6zN3odtsOx2R3SI8KsRujBUqoc7/DrpiIllopxTZ9Y2YJiALrFj0NiBoBT62&#10;2aIR2ckiMSGys0CnJStvEi5WIxLT5zms3QuT8ewPP+Mb7w16vendDC2J7Lqr0JLI7jMOkaoQ2U21&#10;NBUiu507d4qZ0bzkAf41LjF4b5oJXp2xVyvtl1VL5TV5H0O5T4Ikzus+0wbdVSLFl2ZpRIpaIjsW&#10;GirEhpLITr9IkXFrnuyGoG/Ur/g04s9m6d8MssjulVl78eaM7fhyvin2+EbD2dsfi5cuE5NApPpb&#10;BvOJZPfJtt/u3bsFP3/5xWDaDoSbeyT2WoXCyDgAXw6aihUrjIkbWMzliQ4dOgiBI/OzT1gEylVh&#10;ycrrG3CAw4FfvILCU2cRkJQs2Zh0HJ8nD9Zxv1Z0TLDgZw7r3NB4iTjIHe07TMATT3JYWI3QVfoO&#10;ld8ir+sKW1v/XiWRnQkaGy+r6geVt46mk1TPJVDbg3nOQ+TPxNRE5JfzzX0AvHTlQQ/ax6JBB19f&#10;pJWWwzM6FtmHauASFCTEC3I5unl5wMnXHXsC7OGbG4acCyWEQuReyCfkIu9CDrIuZCLlwn5McJ6F&#10;0R4zMcFlJnbEWOACDqNBXYdRPUv5i08MFoOd7OHXwclRiO34vZfbSM0h3cvnn3+O5StXwJk4nG18&#10;mStE3a+HN3gfd/pXHzuKjLwC1J46Je0jSLatxNXMDSzCa42bGK3zI/+mLYbjtPk6LK5njtZc79ag&#10;vB6fd2vnSgI2/b9p0pSXGr7kZTZtczk0P09uI+j/TYaUhm456mv7KHG3iuwa6ZsTIjstT3aesPMJ&#10;xrg9Gk92b5sloZdRLGYtsUJ4j/9oCXj+DmSPeBxqNqLHB7D7fQ5GrnbF281EdqmUl2iFyM5IBY3Q&#10;jUV2zqXRGGCyC++bhaGHebL63B4WaX9TaJeMD80CYZgageAiB0QXWIhrxhdKefhfi+zke3lje6pm&#10;v3kq3jeNV4vs7LyDtTzZLXSNxWeG/njHlEV2XDZcxnIZ/fshiexs4FkUgcg8O8RlWyIm3QaB4VJ/&#10;EdffPJGPPcs2r78l8KTn6dOnoeuLXTB/wSx4+NjBO8AGPiG7kJDmhVNnD4pvSRLZvSH6qd2Ip6JS&#10;01F88gzKVDYzo/DcBRSdPgOnwGDiM4nL+BosFBg6lMPUupJNn0Z8eEbwcdO14widMAqxr/dAWecX&#10;tL4fXeh6uDv8XEcUd+6E9JdfQjSdn/Jyd1Q+31FxzNMoEiK7bcD1ai1bgoU9EZG+4r54gt5nn32O&#10;Xbt2iXtjDnby8ZNsZBV43Z74uPj4Cdj4+QtuFhFpVDazhpN9YOsbCjPPUMRX1SL75DkUnTyKE9dq&#10;cPZaES5eyyZkofp4OJJydhP24GBtOK43lFH+ZJuZBXbHERHlJcbmjI2NMGiQVIfNnTtXtJ1mzpgh&#10;tpXw8JBEd1Z7d+M///kP2c47xP6wsDB1nc5cpb/Oz0BOfh6qj3K48VKUHzqs5ke2YZUcJ/F6c06W&#10;+4WV4P2t8zOnJ9vk2te5pT5lSlu+TkvQTYcnruvjw1uBnBZ7mFdOgGsN2Xm5yKKy1PebPmieD5eb&#10;puyU99FMZEf8rOTqu1FkxxPtWhfZ3YVQhZdUhov9rvFBjKhrh9HXbh4ydiRhRB0tCSyyW3j9Xmyq&#10;vxfbrrWDEaVrTL8zlCK7qjMP3DGRXWNgW/W6XgixneYYfSK7m3myi6xrWWQ38gqV0dV2QmT3Q8MD&#10;/2iRnRp6wolK4lBJIPrAhQfw9LFn0f3gK+hT1AdTEqeK993Kykq0ublfWlmvy32h8va6DevQuXtn&#10;DJs0FBZRFlibtA4zssi+ixuDuKPRCAzlyVDuapEdc3BgdAxKTp5GyYXLaq4uvnCJbOcz8ImJFfwm&#10;OXrxhLW1NT7q8yGsQqywMGkRPsv4HO8Xvo/3CLx8vfwNPHXiadyjG0ZWH1RlweFUHz/5OF443InO&#10;fx2vVLyMR888Bq3Qsy08Uw6/OqJoJLbFGcI+wEGMv3NkAZ5Ux3ayzM88Gd6ZuNiJlszP2ZVVcAuL&#10;0PR9E18rx6BdfVyxO3Q3NsVthOsRB0ReD0DEdT+CL617EdwRft0Vlhc24+O8d/BaRTc8X/ss5fsR&#10;9b0/dP5BdDnUFcMODMWGfQawD3TAW+9K4nb2cPviiy/ip59+EtsyWODn4OcoxHYulAeeuGBsagzL&#10;sF1YvG8xVkatRFJBkqjnW+Jq5smjZDdn5Ofj4NHjGq7WsWV5/c5ytbaNLl/r1riakNE6X99prhZQ&#10;c/XN08hm4Rzxtb7f9EFqC/F6y1zNUHL14CGDqa3331Ci/fW/VkR2DUDjedSWZ+D7IUOw1dQGtWcv&#10;oE64o7uKustHEexshS/7f4HYjCJcob3/v8hO2eiqxfXr9IGmxNLH74bXyVBhkV2wqz0yrYyQs3E6&#10;ytf9IURMLLJL3rgRRvN3Y9hod3wyIQ13VmS3H99NdIPRWhMcivXA6ZjtGrFVVOsiuw9VHr0+mxAL&#10;I0NJZCef2xKUXuxuRWTHx5yMN8aZYlt6iZTiLQVuQWSXP/kHxA35+JZEdsmDPxVLvV7uBn0mQbXN&#10;IruEScNxOtwW+0PZM4gkshs7drTwGBLpsQdVEZYqD4H67vGvhYu9PZHdXw8XyyK7U04r6H3Un76W&#10;yE6vJ7vmIjspBGkK3D2kgQCe3ffuu+9qEyJ3KFAjhY1nN08/Wvpi715rMVDQvfvLdAyfS8d4sLeb&#10;APj4BYltyZOdJLLj2QLF5y+ihKorJcrrm1B29TrK6LdYIkhuJNjY2Qn3wFu3biYD2xVBgd4IDvYS&#10;IU7d/aOx3SkZC01S8cUkL/SbGCrCvPaelIZeKsGdHJZZA8mDXZ+J8Ri9Yh+MHUsJZRi/MgGfT4wU&#10;YZr5XH0iu6amWhyuyYO/PxvvbtRY+FHMtnBydRUNm+KaWlScOy/yz8g5UgO/+ESUn7+AssvXUH71&#10;muq3Czhw7hwCY6Lhqmrg8EAkd+6IsD7edJ9BnggKdkdwkBvKD+ynXJwCqB5tbDyFuusncLXuFK7V&#10;0TYZZHLdyoMXh2ty4R/AngHcRWOG89fnkz7o8FQHbDDYoBVuiD0psOtgfjbyvu+//x5Tp00Tzzk2&#10;MQmydxZlw0OXMMVAPRExh53jWYHCmxoR7bEzZ6ihoxHZKaFJg5e3ZpzrA6d99PRppHOjitJSNsJ0&#10;83k7aK3hI+VXk2dl2fx3oH09GXK53qwhqATn8273ZHej8RgqqwpEh6AssvPzcEKcizEC1/2I8Llv&#10;I2l2FyFW0hcu9o6iNZHdnBcQtug5lEYMFXlgkZ3m3L8nsmNBHQu7WvNwp09kJ8Rl+/g60vr1xG9R&#10;afkBHfvXxGEs8JNFfvJSgiyye+2mIjvdcLHsQZgHK/08bZAduhwXkkao86sE31N9xA96RXZCcKgS&#10;2QlPdvu+1RIYCiR8/T8V2UkiSM4XvZuUN33HMESZ0lIjsqN3p3E91fXbqN63Qnr6Dnh774GNjaXw&#10;OMshWiQX+9wpIIE7CJinuR53tHcQ9T6L8jp0aI9t23jWPs/0diJ+sYePt5XgVl2RXUpJGSrrG1B2&#10;o0nN0WU3gIr6RtE5kU/8xh3rji4uwh39iBG/i4EMP38P4mhPBIe4IDTUGuFhW4mrXNHQYImGxu10&#10;Hxw69mbfJHt+XE/gsLY76dxd0rlNhrRPOrepaQtuNNjQPm7PFBO4U16a8R4YzII/VxgYrBOD3rZ2&#10;9sKjQGJuPnE08+9FVJBt5B4ZCXvfAJQRV7FAobyuHqWXruHglTqkFpeIDgouQ5kfvYmvhVe7QLq/&#10;ILpPQmysH/HyScoP1Z+Ntbh2rhynKzNxhnj7dOV+XL9YSd+60v6ppfq2RuSPQyDcf//9QjzBGDly&#10;BL4mo/MpWjdYzzM2pbbY888/L64ve09gT4OxSftQXH0IaTpu25sNUHMnBHEyz+BLzc0VYdTkToGq&#10;I4dVYV2ac4UushjMc8x3t8itPFBQevAgCisqUUHvS35JiVZ7gPOo4S+5LdBS2vp5UAl9+VLuE55i&#10;b3qvrV+Hz795Gn8FmuvenSI7/v4OU/5qRFgnrgf4neW2LS9dvPyw2NIbb8zY2YrITlfY87/BrYjs&#10;ZGGVEKDRsm/odAwIXIGPrRWe7GTh2B0S2d333DQ80utHDHc1xxeBC5udrxT9yfmSl+L3vyiyE9Dj&#10;yY6foxwuloVk2wP2oefULegxQ3Pvty+y039O1zk70Ek3XOzfFNnNPfmeeimJ7L69IyI7FgVyyNz3&#10;p5thxAoL2PhGwNbFA2PGjcPYcWNFuUnwEpPYmF+5Q1zY0sQnzM88a79Dh6cwdNhwOs6X7PBg4i1f&#10;OLmwwE4qe6XIzjcyGoeu3UA583MjMSBzNPFzWT3hcp3gOfZ0x8fusdorOri5XeXt40b2JXM08ViQ&#10;P5xdYvDtdxvJRpTC1D7+5EzCIp2yXI7H268US/W+9kvweId5eKLDDDz51BQ6dwodM1t17hL6fRH9&#10;NhWjxmzWEdkdQ1Z2NOVDihjBA4k8oMid/T6h4cTLkg3NdnNSfiFxsB8tC4TdXHGtDsWXr+JAXQPK&#10;L1wS3u/Zu500UMBlywP87vDx86Q2gLdoBwSGuOLE6XJqJ5zAdbKRL1Ieqq6UouhqMUqvFKO2rgJX&#10;aZ9cr0pe9s4gIZG98Lvj2WefRXtqN7ENzXnlUPn8HFi4Lz/Xn3/+GQsWLKB1bzqmB0zMLcRAxuFT&#10;ZJvqCMJ07TXmEtFRn5+HlOxcZOaTDU37mJNzi4txsKZGxTc340dN2i3zM/+uLbLLIdv9yMmTyKH2&#10;XkVNrbDZmbeVx9wM8nXFJLqbciNzfrpY6v9dP6Rr3KwMNBzaMm6WhuZ+lODJEEqb+d8mspOQjHGr&#10;nBH8Rk8tcc6dQHXHjsjs9ipsPh6McYushahPWyQli+zcEVJkC/0iu92tiux4qZ3m7SAZH5gHY5iF&#10;KRz3OyGi0FLr2tEFSpGdI96xiNWTxp0Di+yaiQaFyC4WX23xwFa/eLCHYO6nfee992HlG4YlzhHo&#10;v81HPNN/u8hOX/kIkZ2NDTxKQhApnp8R4vMtEBS7C+4+NvQNuMDa2kr0MfDguWQ3a7zbSJFI3OHo&#10;ZEucvBNDhnxFdX17bDBYI4WR9bdHYBBxMaXD/afLli1DvwEDhG0ZS3V31XVte1n0a98ge5lsS+4b&#10;5n5ivg6LsD/99FO6tjt8/TxUfOyBaD83ZOzcjqMbDRD7n/eR9vJLyH6pG0o6d8IR+n70fVcSnkFF&#10;pxcQ1+M1nF2xDDV0fu38Bdj36iso7UTnUhucjxMiOyuyv+tlkV0tGppY9H5a3BOXxebNW/Heex9Q&#10;OXDYWx/EUF2ptJl9YuORW3NM8C8L/IsvXBZ8zfeXUX5A9NsrJ6dJnOwJ/0DmYy+CJyKifOiap+j6&#10;xwTf3misxNX6QlyrL0I9rTMX836uv5pU+fPyssOuXRZ49913BNfKHLyH2k5Df/hB1G3yNd9++211&#10;uHxLy52i7cN5CAoJQTrV7VI0FO36XRvEkWwjq2zmtDwpLHvpwWqUHDhwS/af3C8sbGbVYPqt2M3M&#10;vew9pqyyQlxHhr5jdSHZ5you1sNh+kH3yefp/a059KV7OyK7vwa+ZsvC/H+TyI49wbMXxn+7yO5R&#10;lcju28YH8XvdLXqyY4Hd9bZCZDeW0pt2sQ1WXb0HW67fo/Jm11xk99/2ZKclvBPe7Nqp910NeAJH&#10;Avog3esPhHiawtpqt/ByHeS5Hft8piEt7TMknX1WI7Kra11kxwI7WWT3T/dkp8ZNRHZtVR7QWKjF&#10;QrP+ZQOxcd8m2AbawcbBFv3798e6deskLiG+lria4QVXsmXtPOyww3oHxo4fg/ZPPYkJsyaI8Kdm&#10;EeZwCXeEp7AzJRub+y44ilpQfBKq624042reLrvEXH0OnsEhgqt3792DLl26CBGaeZQ5Fqcvxazc&#10;2ZiZN0ssJxf9gU+LP8NLVS+h05HOQnB33/kWvNKpyoJDzr5S8QqGVgzF5OI/MK58LN448CaePNke&#10;913Qf+69F+/FY6cfF2FiV+xbCRdfNyoLD7Rv3564msfViV8TEgVHHyC+rjh7DuHp6UgpKydb+iIq&#10;r9WLdojM1cU1R+FE9rNSFM9Ld283+AS4wT/YheAK/xAnXKo7TLZzLeEQjjblIr7eHx437DDn7DR0&#10;P/gi1Uvt8cCFB/HYKSlM7J/5f2J71HZ07NQRhoaGgqtZ6M7PgEPY/vrrr+J6DPZktmYtta9E1DpP&#10;PPLYI3Dyc8K2qG2YkvwnrI5ZIb4wXm+9L0ES2bHdzBydnlcglvllB1B5+NBtc7Uat8TVmcgrKRH9&#10;6LfL1QJ0HebT2+Fqia9v7fjWufrm9/fX0DpXM5RcLYns/krM1P/en1pkpxvOtYnDxF6vxZ4tczFr&#10;7iLkHK4VQjqqO+jvBtB4DscPpWLetMlYuG03Tkt7m/3ppnu7f+oCpMbN3RUulmewnkJGBovsXKmh&#10;/pYI7RHo6oBUu+1I2zwXJesmCxGTLLIznm+JYaPd8MnEVB0xz1+DLJDrNSkTgyf4YMWy3SiPC8HJ&#10;mF1aIqvjMVYoir8FT3Y6IrvWPNrpQg5PqvRyJ7ZVaZyJJeTtbUHERWCRndVsVK4b20wEps+TnSyi&#10;+yuQhXfJgyQkUlpxk35EdaANwt0sVSK734WafebMGQhyt0FFxF6cbdGTnREuRVI5tyCy0xXT3aq4&#10;TkZrIjtlWFgGlzeLGpXiR86brsiucrWmnG8tXGwaSsritUV2hITEFNXMeW+sXr1aDLxzhwIPNmcU&#10;FODYxcsIT06Fs28YnLxD4O7JIV88xWA/Dxi/8847cHZ2gasrzzaQZgNwB3ifPp9i1arVKpHdBRQ3&#10;NIqBARncyCmlRg53SlSR8R5Lxr08wM1qfWNjQ0rXUYDDXfB1XTxD4OgZCTvPeFh7ZmKmQQz6TQ5F&#10;n0kpaq90SvSclCWEeKOXxWGPVzEc6DwnzyjYeqVi0sow9J0cIcLHfqIlsrtE5VWLRhb3VObQtbmD&#10;xRXffPMN5syZIxp7Dv6BKKJGTYUQJUhgzwKM8vpG2m6ke5OWjIr6GwhITBJedOQGzrPPPQcXFycq&#10;N2cyGqn83JxExyh7BPHycsTBg4Wov3FGB6eE6EgagD2Gg9W54lgWAnz99TeYNWuOKHvpGeiCn4+H&#10;6LDg58YYP368KHNXPz+U1tQgp7CISFGf8awhaXXjgsmfGiYyses2OJSEfysNmJagvh6lJ0DrPJAh&#10;BgeocaW8pjheeV1VA0r9m5yWCvJ+CZxH6T5byq/ufuW1/gnQl+/WRXb/dJ7mwbATqKktEZ2CQmQ3&#10;4neq31lkZ4KAdT/pEdkZ0HmyJ6zmHrH+FvSJ7FhERddPnNtJS2THojqtczlc7NVlWuFilQI4Rmvh&#10;YmWRXfLszkjWI9pqXSQm4a+I7HQ95unfT+sKkZ2+cLG8Tymy8/OwErOdJJGdJ/w8bZEdukKvyI7z&#10;zfekz5OdMh9yuFgWL8q4uk9KQ9eTnbZIUH/5yUI9Kdwui+x6Im7e03rDxeqmx9AtO35uKeJ90T4u&#10;kaAR2dH728jv7QbibFPk5a9FYKABvH33Ene4oePzL1Dd/aAURo74NiQ6GgWVB+HM3ubIiOaQ4VzP&#10;y/U+ly/X9Xv27Iari73o0JO4wFPwGRu9Qpzn44fUymrisEYVN0soYTG84LAG5NUehas3d36407c4&#10;FqNHj5I42sWBrsu85QQvbxv4+OyAr+8WREVtxrXrrtTO3kb3o+vVTvltbiReM8XFKw7w919L525G&#10;UpIxnetMZcAivfW0NCLOC6T1QgJ7seO64RhxojQTmGeyr1y5Ep9++hm1FXzg5OuPhJJyVF5vFPck&#10;gWcxSusajobYl1p1CA4BQaIMuTz69e+HJUuWCJEDp+1CdoHEzxJHxyeG4saN02ioP4GGuuNouEq4&#10;Rrh+lO5XrltZBHiSysSOznETIruPP/6Y1jUdHUpvwUrwM3vppZcoLzzr0AexGenE0UeFlzh2md+8&#10;vs+gbQ0fSRxH/Cx4WsN5YvaZ6hhZhHYzHtPHKxpulThTeQ2+ZoaKo1kQz/uU52awBzv6vSWelcDp&#10;Sm0R5XG6nK77O+PWeJnPkdJXQr4H3f0MfdduCbp5aC1PLYns9HPi/x7SIJj+3xjM0boiO1cvXyy2&#10;9BIiOxZR6QsXqy3skcH7laEsdbfvrDCvWbjY1SswIHh+M4FV39CZGBC4Ch9bsye7DWqRXffZkmc2&#10;7XCxNxfZKfOgvj6L7Hr+hB9dLNQiu75hEsS6QmSnwTR8xsdETKc8zrmFcLEb6BxZWKYR6OkT2bm6&#10;uuKVV14RIjsnL3/sCEhCr6mb1SK7bjM53b8fNpbDCUvltxL9XLeqyo/vVRu3Fi52IuadYg92Sig9&#10;2bUWLlYbSgEjQymy6z7blt7tXRi0dC+MfVOw1zucbN0A/DZipKi7Z8yYIQYJePC68vhxuIeGwYU4&#10;msV27JVUruc5tPn99z+AUaPHwcnZnWxB/o40M/c5LeYKHizwj0+U+Jk4q4hsZ7XQjtaZnw9fuw7P&#10;sHC4kg1obWONrl27qGxoB7IvHYl3KG2PALpGBNm0McRp6fi491K07zAdjz+5UFGW/L1pl+1jHebj&#10;6efGYtkKD0orFc6umXitxww82X4GnbsAT1AaX3+3FnWUv8amc6q6oRYNDSeRnBpJ13ahNouzGHSy&#10;c7AX5eAVFY1KMfjRKPoB+N74PnjJ22UNTYKjuR3C++2CQuDi7y/KdPWatUK4IESIZJ+7ubnA3YPa&#10;Nmob2gEXLh7F1YZTuNRwAhcbjovlVVrWkw3NnuA5RB0LD1LTWGDnKp4Xi+zY+wSXfUvczBg4cKB4&#10;NgYGBsJDgD21HY5cuSY4j+v0lriCeUDDk9qT0lrjntbQOo82h7gugT3lCcEfcTR7AVB6S5c6zjUC&#10;Pfl+tLhYta7kNmld+1xp/VY4+WaQOFsaOND3+9+DfD+8vOvDxVJ7k99fHuTisN9KkZ1SqDR2lYtC&#10;ZKc/NOVfQe2zz+BgxxcQ+ObHmDZvB965qchOI3CToSuy4/Pe2M4isr8vJGPB3ntm4fjCeBf27PdH&#10;aKF2yFptT3aOeNs8ms773wvYPjSJwdDNTjDziRAC5LZt2+LlV1+DvW8gzAISMdmF7sNU42VPr1jv&#10;Xwptkd0u1bMzQXzuHgTGsNBOCvXKdhR7tZM9vgdFRKDk0GGymf3h5ucJd1/mRuIMFe+yN9NNmw3I&#10;rmUe4H3SfvZI958PPyTu8kIc1UNV1+qJmyQelsFcxXzGnuDLz5wV4mu2J+fNn4fBXw+Gk4tkL7t7&#10;OMOHOCeUODGW+DDN2hqFuy1xYMtmBLz/Hoo6dRbfEH9L7N1O18NdTrcXcXCjAfbZ0rfj4IAMK2sU&#10;rFqFsHffQVmnF3CUjilUeLLjuqERR3GD+NA/kD1PS975uH+A+ZTt3uicXFSp+FcXfE8ymJv5/jIO&#10;1wreEzYzlQmHnGVvcy3ZzNGxQWSvnyYQBzeQ7c5czBDbx8luZm/4x6j9wCI7B+zYaY6XX+bJ/Bre&#10;ZY7Wx8vM28zHHTt2VNvM0cnJqKypFZPMtOr5lrhZ8K9sM0vQPUYDXY5jaPgpm9ZvhZfZFpcnt/P1&#10;M3JUfdsttAOUeVemz+dK9j/l6SYec2Ts3899BjrptGKn3hxKnpfKQlrqHqd9H7cLDzd3tJX7tJVQ&#10;cfXdKLLjd5rbkixOuatFdnq8cylFdrcTLnbkVc06i+z+vNgGy6/di83X79UKGcvreyl9WWR34XA7&#10;1OkR0rUGfSK7GyqoRXUqsKhOCOsUnuxu+LfBJf/2qAoYjETvJQj03IWOzz2N++67DwGeexHlvRRR&#10;CYOQdK6TRmSnQiTdp67IbnSd5MWOvdndishOX2jWfzo4hCp7d/um8FusT14PB39H9O3bV4jZOUIL&#10;1+tsJx4+TTxKdp9VqDMsIqi9FrqXOIf7vz3w/Q/f48/Zf8LGwwYu3hxNwV1whOAEasvyBPTg2Hgx&#10;kZrtZOboIuUkNeKyA9dv4NC1OjgHBAihHU/+f+vtN2HjboOdfpbYGbQTe8L2COyk65vEmWB9ynos&#10;yluMAZkD8dTxp9GOnpXW/Sme0VPHn8LIohHYFrcNO8MtYRpjgqXZy9An5xM8eaI9OJwsiw/VoO3H&#10;Tj+GDwr/g5n7Z9E1d8LJ1QmPPvqo6AtgkT+PJ2tztTwGrbKdAOAgH98VYNu56OwF2AUSV/v5CXt1&#10;8h9/iMlizNXu7m5i/NmDxwYEV9PS2wHXb5wkm7kWJxoqUN6QC9uaXfg2aTB65n+I52ufF/XTOyXv&#10;YmreVOyI3IH7H7xflLtc/jJ0+ZqjrDFXM3Y778YOKtOViSswMWUiHE7ZCZGdzEMt8YRsK0s2tMzZ&#10;zY+ToI+rGRI/iWvcAlczlBO3OWS8sJ1bOFc37/I1xPkyV9N96rs/XTBXM7feWa6Wy4TT/O9wNZ+n&#10;5Op/dLjY5iK768DVg1g9bSiWrN6AglPnwPNH1cc0nse1czmw2bENg0bPJYMAqFf9pPz7vy2yO4mM&#10;jBhhAPDAZOfOneFguR3JDjuRvGUBSnQ82d1pkZ3seYvDWX45IQBLltujJC4aJ2P3aAnk9InsZIEe&#10;g9fZk53hNi8cjbZTn/dXIIu+lOIvIfyi5dncvyqyG4cjqyYIkV38172RNFjjqU6I5WidvdoxEui3&#10;hMG9myGRoCvOU4vshnyG6Em/ojTIBUHudnBxtMdvv/2GKX/+QYasO0LdrFEVvgfno0y0BIRK3Exk&#10;x/tZzFa4sTmKDKTfOJxrGR3HYjglSjaMxwHTKagPM8JVus5lysMVWjKkdWOxlPN2KyI7JVoX2cUT&#10;ksmQzUJRcSLik5K0RHaM2LgkeHuzm11PETZ2yNdfw87RUcxS446drLIq1FxowC7HYNi4hMPRLRSu&#10;niFEyn5kGGwSyvWvvvpK3TnNs9l69/lUiPbYpXzpxUsoaVQNCqgaOEpwQyC2oAiuogNdImQ2/jld&#10;hqWlpVDFy+DruHn6w9YrBdM3RGHA5FD0npSi9mgnIQt9JqXiiz8CMGOVNxy84qjB5S/SdvUMgo1n&#10;JiasCMHASRxCNgDfTLbE+cZGXLhyBlevHFEJ2Jzg6GQvwuNNnc4e3zzhTg2VgpOnqOEiDdJL4kEZ&#10;0v3IAyAy2PsAz6QISNgHj5BQUSbsbUBW/M+ePRuDBn+F3Xv2wNHRgYwu9jzEhpckuFMiNMwTl6/U&#10;4lrdccpjAe1zUovsOJStGzUqvQID4RkcKsANMg5v4O3LQkq58cNL7jjiQSAv5B84gMySUqRk5kiN&#10;lmbk3ZyAb0bwyt//TmNAbkyJdVU6YjsvDzUnTkox+1W/60K3cSCnJYP3cQMpjdKQQvO03NDg4/lY&#10;ZWPuVhtmdwLqe9dTllqNNx7kyc5FBnsaJPwwbJgWR2uL7HQ58Z8CTbhY4ASO1BZTo98JY8eOuk2R&#10;3R1GSyK7WZ2bebLTK7K7shSn0r/HFZXIThcs7srf0kMtslOKtCTvaYrr6uBOi+z4eolznkPC3GcR&#10;rwKv68dzSJzxMnyGv4oZj9xcZBfvuQr2ew2FCL5Xz57woTosxMschaELcSVxJOX/h2ZojBuG+vCh&#10;iFnYHvHznta6fvwcacn3f8LjM7pXyUugBOneWWR30rsfIhc+g6j5HRE9/3ltLHwOEYvb41L4t6hL&#10;+E59njhXiOy+xyGbD+kaHagsnlFfm8v9Zs9GRmsiu4gFlM7uDxQiOw6RulF4drte742UtF3w8dtJ&#10;bVUnqre9RdiUvdZWVL97IzQhETXnzyKvPA3BIZYI8N8Bb6+9qmOlOp/btp06dRJu+SUO8BS8w0YP&#10;8zUPBqRVVglDXSmyU/MYcVg21bcibJtqNhxPZJA5mtsNGo7mazvD22c3tS2ozXPVhtraxnRPHMp5&#10;jeabUKGpyRAXr9jBz3+NEOlxvr19LJGcao4r12ypDHahoYHTSKTj2YPWcVyt4zCsR+Hj4ygGLFjA&#10;1rtPb8HRrr7+IhQ9DwTIsxfl+9Df/mCRQiMO1tVjX3GJNJBP9/jZ55+Le9u0aZMoO743TfnxQAWV&#10;r7ejgMTPDlTudjhSU0htiMNoYG+0TefFb8y3sshOiCYofXf/ADVPu/r6wVNwtKYzgsH3E5mQgGMX&#10;L6Dk8BFJZKeXdzRGc0t8q+Q9xq15etOPlrhVuc2DG4ePH0eWyluP+jduY7TAsxrIfCxtK9NviQOV&#10;xzBa40xNx4L2ft00lNC9578CTpsHULJz86l8qL2Vmwdjc3Pi5rZqjrbYvpm+/btJZHec6hzpfVWL&#10;7Lz9sGS3N9782yI7eZ+8/d/zfqcR2UnhYpUCq89DZ6J/0Cp8bLNVS2SnForRdpeFm/GZnTkdt1z7&#10;XBW+/JsiOyVY9Meis8F+K/CV73KxHOK7Fv0sTfHarJ14fZqjQI+pDur1l+cYo6+7AZ3fXGTXL2wW&#10;BgasRW/TlZhuaU62nzc++OADPP744yL0Fk+w2uKRhPenUvrqcLEssNOI7Ngz3av0nHWvK+M1wqsz&#10;7BRe7DTnd5uzCy8u3IBBDjsxxGezuB9dfOe5GW9MXIp7n5+O+59e2Axtug/B2qLlWHLoRyytJvDy&#10;0A9YdHQA5p749LZFdrpQiuw4z6/O2oO3pu/AR1O24ffVu7DDKwKO3kFC5D1kyNfC24qzm7uYQX7g&#10;2Bkcu9SIHVa+2GsTSJwVCQ+PIHh6sN3tJformGtmz54lJl7J9T93RAseIL7wj08Qneg8ONCMwxok&#10;oZ1nfCI9Oz/BMRbbt6v5+YsvvlDw827VQHiAENr16rUI7Z+ahsfacwhZ/vYUIjv6Th/vMB8dO83E&#10;/IUucHeLpjz7w8M9BC4uWejx+hS07zARHZ4eie++X4D6GzeEyK6+vgZXrtQgTdW/ZmOzF++887YI&#10;S8ciQJ/IaFRfqxeT0nTvRR+4j4D5/MC583APCqE0fKjNsVTc248//ohhQ4di8uTJ4t5E+akG9rX5&#10;WeLo1LRIytsR3LjBk9VOUtuK7knVTpJFdoKjyU6X+dkjIBAetO1F34X8bGTwoEX12bM4cvEi8XOu&#10;mj+EN1gFV+uzF3W5qSXuvrPQ2Lml5eUor64WdrR2u0LZCd869zXnTO1zddESvyqhn7slzv6viOw4&#10;TyqPv7x9t4vs2Fs1v5u3IrILevPOiuzk0JbHCdGvvU91mkUrIjs5XKxG4CZDn8iOvbVJQjtlWn8N&#10;75lHoL+JFXZkhiGk0E7r2kqR3aemjnjbIkZvGv9tfGQSidV++2DjG4Kde22E6J1F2ja+oVjhHIov&#10;tnrjPcUz/b8ksutt5oUpDtvhV+SByEIp3C8jPt8MCSy0i7Si+tqOvgNXdOvWDbt2kP1M3wTbzIEx&#10;sThy/hzKaosRFk+2asAeePnaSjYdHc9RXZhbLCwsxIRyPo9FdjxAzN5gHMhWiykqFrajzFFK25L5&#10;quj8JTiGhIqJ5mzHTZ8xXXhI5XT5u1TyMcPP1QXxDg7IN9iIGGp7FXbpisPP8Tep+baO0LdV3vkF&#10;xL//HlLNzODNojPKWyCdu8/ODjnLliHuvXew/6VuiHvtZRy0M0PT9RpcF/ZyDULCvCRuJHuU2+o8&#10;KY9DxIanpqGa7F/l/SihazfLNnMVnZNaVg7XgAC6Ry/hOfOpDk8JW7d79+5igsbevZKXOQ8PV+Jf&#10;JwUXS3wscbQ9ao8WoanxBLUfzor923eYifedJ6Vx2h5kI/sEB5Pd7A9XL+JhalfpE9xxWYfGxKCy&#10;tlbYy7reWu+EHaef4zT8xNu3y+XMPQePHBbeclrq124p79KxmvxwfzaDbW3lcRqw7b9fmrDeSh86&#10;38Ot3wdfXz5WKgu5naGLW3kGnCe2lUXffF6+yGdWfgHYk92/TWTH7+2/QmSnQNurbcWSRXaPXGiD&#10;Vy/fhyGND+kV2QlRmc4+JcZcbYM/LrXBsuv3CZGdIaX9vxbZNfq3A/zuAXzvk+Cjgu+9aKLfLgU8&#10;h3zvYQgnO9XemgXC3eFA9XmA1w7E+s5Aclo/pJ1+DkkX2zZDzJV28G54EOtPtcN0upcJVG7jVRhL&#10;9/rjjXvx0dX7/lUiu3aX2uGRs4+iW1U3/Jb1G4xjjODgb49PPvsEq1etFt85i954zPXg+TOIPp+K&#10;cTETMS9zAQwSNmJH5HbYBtpi0PeDyH5tL6KzMI/yefw9CZEd8YOjjy8C09KF+Iy5SxbZyShsqkMu&#10;2YHGMTawCrETntU2bDZQ284//PCDSNdytyUs99CS4ODpAMuQPVi9fxV6FX6MZ44+i/vPP6B1f/dc&#10;bodH6f5er3gD81Pmi3Q5X85+ztgVthsL6D4+LPoIXQ51Qcfa5/EspcHL7tUvo3dBb0zPmAnz6O1U&#10;Jg6i3eDk5CTKwyciEofqrt8yV3M/PvcbsDObvJqjcKXy5DbMuPHjBFfzRD+OIMfiRrn8WCQv28/s&#10;1dc+cA8soo1hkLwe8/PmY3DJ13i79B30zuqDabnTtEV2xL/uVObM1Z7ULuD2lrCdacm/K8FlsSN0&#10;Fxb5LMLihMXwOeyDpIJkNR/dCk/cHPq4miHxE6d/u1zNKKusRElFhZiopq9PvqW8S/fG15Ou2RpX&#10;S30GElfzNcRYtZ5rMW6fq+UyuTNcLfia0xDRc3JEvz+neReI7OiLEdD5Y5HdtWpsmPMLFq1ch7wT&#10;Z4TITn1k43lcOp2NvTu3YuyKbaihH+iMO/6nbODcnSK7aKky8fRAz5494WJlqRHZrZ+MqrVjWxDZ&#10;scgtSyHqkdBrogTd/drg87K0RHZfjA/A4mV2ksguZrdaYMVoLrKjcydmCQ94LCzqNXE/+k6IgrGh&#10;p/BkpyvSknFBhhB0GRK2qZYcktSYlgzlMRqwyO5czl7gRhy9e7qIpZcrFqV75lB5jcPB1ZKwTl5W&#10;rx6PGpXITvZkJ4vkeMniuvjBvZE8vD/2/Uj4qR+SCbyUkfxjPyR9+6n6XAlSiNmEwZ8iaNyviHO0&#10;gQ8ZcpMnTxIdr94e7gh0c0KU405U+JngUpih8CTH96NbNkqRncgz55+gFLIVWs1Fro0GebbSMt96&#10;rvitePt0lJpMwQFjgsmfEmi9nPYd3DkTV3wNcNlnIy75bqSl9vpFPwNcitD2asdggSPn+aTzCuER&#10;T/aip0SxwTikbRsLXKJnofN8eGC6sXE/qiqisG9fKBISExGfuK8ZomPYoyN3NHuI2Wg//vQTrGxt&#10;hec2V68AZJXUwNw+ButNIwSsXRJh7xouPMzxIP2CBQsxbNhwGBsbw8jISHTqb6RvRniyu3CBiL9R&#10;q3GjHCjg2YA8QBBDBpQw1ik9T551SOBOgC5duxJeFEsWF3AHqJGRCXbbuMDOKwnT1kdiwB8R6DNx&#10;H31L+4VXu48npaPf5BhMXhNODaIEWNu5YM9entlIDQBPb7h6BsOezp2yzAO/zXHG2DnbcfDEadEo&#10;4w5KCe6YMGGcENnxfg6Xl3u4Buw2nxsu+gbsNeAGEDfqmqQZE9TIYY85B+lc79g4IX7je9u8eYvw&#10;krdw4SJxbyxc4PIzMjLUwHirgJm5EdVV0izE2LhwFBVn0zobaB7Clf6MWbOl8j56XHSYcAeIR0wc&#10;AqJjsI8amX7+/vD1lcSUDF861p/2JexLFg2FtKxcZBcWqhs4rUEmVb2/tUL0t9OY0T6WGwGaRghf&#10;WwwM5OZKg/jq424dwuMOGe8ZxcVIpzS4gaCexSivUwOHDf00uk4mHZdRUCjEA7dSRq03TuSGjb7f&#10;WofewRoW1xUUILesDKXVh1F86DCKqg/hu+E/Ej+3VXO0RmR3N3A0d5IcR01NEby8nDBj5jRhEEjh&#10;YlUiu3lvIok9qc1mkd1LQJ0UXlLCHRbbXV+PGIOXhShKVygliew6okwhsmtSCopUnuxOZfyg9mSn&#10;jW+EmIxFdiyCS5rNYURlaLb3zeHrNfeaphTZsZhOTpfXGSwyk0R27yNhLgvDKL0WwJ7ikuhe0td0&#10;RdraLkhd2xmp67qIdf3oivSVbyJgzFuY9mgbzHhQj8iOoCuy69K5M9WxbmLWX1qQAWqj5+Jc4FBc&#10;ChjcHP5DcN57EFLWvYC0dZ315KELUta/gJN+nwtRHIfg1S3fYyFfIMbkVUSbvE5LHZj2QIzZyzgf&#10;oy3OY0giu+9Q4/IxXaMTlYXm+ulrXkTi/OekMqOy42eTRM8okctRCBU7qpbSfn5WGq93LM7jZ9sJ&#10;UcKT3YfAVRbZsfCM3p2mdbTcSPxthhsN9khL2ww/n+2Cm2xsrMWMe4sd20UneWRSFE5d2CcEeSUl&#10;pogig9jPnzu3XYlnPATX8OAxe56V+MUIf/zxh+AbIR4PCUHGkRox6K0UpcngfeXE0Vm1x+AeGioG&#10;lkVoGEqXMWDAAOLnLsJ7DoN5y9zCED4+O5GYYI5LF+3pPkzom2ARLH+jLLiTvg0WEoaEbCAjnAc5&#10;pAEANu7ZI15a2h6cOuVL8MbZs8k4f74C584fQWgY87SLeH927dohBlE4P87E0VH7s4hnpQEDffci&#10;Q+0NiDha9jxbcb0B8YXFcAsMlDp4qA3ywX/+I8qO+VlZfkZG29TcLGELHB34Hlgg74jjxytx7txR&#10;eNM9sdfauXPnUdvle5GuW1AQUg9UipBDLMAPJ55IzNiPoKBgwcnMzzyA4Ofnh7CIcGFYs3e4/Xl5&#10;AunMvzocIEGbJ2Vo81XzTofbM9BvDpEeLUUnPnGTvnaF4MZm12zOi3xeluBdHgxgTpY736lM+Hex&#10;nUXXIcOersNeefgcGXKZyLypjz9laM5pDc3Lj9ES38tly+lyOXB4g8MnT2N/UTGqT5/BNovtxM0a&#10;jmaRHXtYak3Y9k+CUmTHdRIv2ZPdEksvLZHdO0Jkt+YmIjsZHKpSEa7yf4D7nv8TPVevwMDg+egb&#10;PgN9w6ZLCJ0p0D9opSpc7Dq8OJfD4FprMGcPus3dgc6LV6Of32ohytIV6n15U5HddDzy0S/42WkX&#10;BvkvQ//Q2S3iy4BlGLhzNb6iOkjGYENT9F2+C6//vhNv/GrbDK+M3YwBzhvwmVpkp8lj39BZ+Mpv&#10;PXpvWobpZqZkn/jigw8+FJOo+Hna+0TgwxHr8NZUG3qWGnGhEi/PtMNrY23w+m/S9d78zU597dcJ&#10;r/1ujVfHWaPHdAdxrPLc7rP34NU5Jui/eS8GGZlr3ZeMIdvM8Sbl4aE35+Oh15c2x7ujMMfXCDND&#10;FmBW0CLMDF6IGfT85mb9ioU1X2NO7U8YljocA8NHUxnS81SUZz+6//5hs0U59A1j0DPXwYCAtXhl&#10;xSbKu3Svr9LytZnWeGP6Hrw31QIj1tlip3sYlV0gcZE3vvpqMBYuWggnVzfhhb38yBU82XEI3njn&#10;DxgaR2GXZSDc3UPg4cG2oDRYzHbcvHlz1RzDXni409rNz19wRPmNBuKs5p3rbGMyhzF/+cXGEw9y&#10;ODxpwhtjydKlKjtasqGZ+42MTImvyL5324ePPl6EJ5+ejsfbz8PjTy6m91ESuj76xEI80f5PTJhk&#10;AxfXZHi4B1A+vck2pzxT3t1dE/HeexPwzrtjMWbsMpw+e474+Rhy85KJm1nsRvYq8TmHfduyZRPl&#10;xVPY0Sxo57aGlpCf7GllH4Fyspok+udZ+Y0oOnMOHmERdH9sy3pjKtkE06dPFzPz+d7mzZtH96Zt&#10;O8vYZWkhtTHInsjJSaK8HkZCYpQo++3bt4vQc46OjkJgF5ScLLiZByeyyO4PT9yHqPg4alf5wVs1&#10;YMD87B8YgBSq31Nzsgl5yCY7TMkhutyq5AhtrmFO+WscrEz/diG85uTlClu6pQ78lsD2cTqdk8X3&#10;TPfPXCxDarPIdrQEnhzHoez5HH3pMXT5uTW+VqIl/r0VcBlwnrhtlUXlcDeL7M6eqxQ2Ar+fLPTl&#10;iAX6RHYsxtIW2UnCuBOqpVLcc3voQJA8b+kV2ZmniVCo75pHNRPZxRYYE0wQQwgrtoZTaSz6m1ji&#10;fbNwzfl3CO/R9fuZ2MIiMxIBhU6ILjQXiCowQ2ThdvgUe2FFZCA+MXHFW+Yab3F/B3KoXu39qeoy&#10;0d6fgl7G4djoHUuc4od775MGMdn22u4XiSmOcehtHIq3zRKbnfevF9tReQ3ZTTZgcYB4VrGFxup3&#10;KI7eofg8cyRl2yAy3hHe7KmOOOill7qpQ5W7km0VmhCF/IP7EJ9ji4QcawTHW8I7mGxmPwc6hu1m&#10;byHy6tGjh+BijgIyeMgQMUDtGhyEpIpKzUC3kscIcp9v/pmz8AwNIxudbEm6pmwzc/+64OIuXfAi&#10;gW1mw21bYEnXSbS3Rda6dYj8uBcKu3TGkeeeFV7tjj7zDCpf6IikV19GzfJlSLa1gamJsfBI5+Ph&#10;jiA3F9pni33LlsOLw0R/ORB5TlY4f7oasbHBwi6V+djEyBgfUFudBZtuAYGIyitAJeWXxfqyzSy1&#10;KVT3pgT/RuDfJE85N7CvtAzuZDOzVzxPDy/06d1bTBrnkH1y+em1mY22kG1tLTjZizi5tqYcDY08&#10;MU0S2QlPdpRH7uOIpbq95modEotL4R0Vjfi0NASHh5O9rBHb8ZLt59CwMGEbSgItyWa+Gbfp7Ve9&#10;TV5t6fhb4SVxfeIhzifzqT4v8EroS5MnzglvuoXF2E9IyyJOl7mXwQJAAm+L/vPCImSQHcq2s25a&#10;SnDeWuLhv8O7LYHvW/SzFxaINlX1yVNIysvH0YsX4eLhIXEzgT17yut3pciOIx2oRHYcapFFCHez&#10;yE4We7UTHrloncAiu4cutsGLl+/HgBsP4efr9wjvbPowUo/AjqEW2dXdg810vvHVtjBRwZRgfbYN&#10;wo61Q5UiXGxdtX5BnT60Fi620V8lsPO9Dw1u96PB5QE0Oj+ERicVnB/ADfd7cSmwC3J8xyHA0xIv&#10;d39JTE5jr17BPpuwP/w7FGV1R+mxx1Bwuo02zrRB5jn2aPcAzI63xZKzbTHjkgZTL7fFqOv34pMr&#10;9+FpOvZeKgd9Zf+PgCpEqnpdua0D9trGYWOfOPkE3i16GzOypmJHnIUQo/X5pLdw0iKEdsSZ7mGB&#10;cDrtiQ8KPsTrpW/gq4LBmJk9C5vjtsAq2Ib4wQ2fff6ZCPXKYnjmmvfee09wrot/APFbvpbtXKri&#10;L17PbrqACOTjt6g/sCpxHcwjt8M+wF6EjHWjdKfOmopO3Tqh04ud0PnFzqKfe+GSRdhivgU7Q3Zg&#10;WcYy9M8egGeOPSvCvLJ4kL3RPXDhAXSt7ophZcOxOWkzTCxNRL5cPFzh7OuMHVE7sShtCX5M+hlf&#10;ZQ7GgJyBGLx/CKamTYVhvCH2hu6Fk78TTHeY4o0334SIGOfrh8CUVOLcBsHVnP9bgeBqOp4n0Wce&#10;qYFHcKjoh2auHj58ONavXYe+n/cV9rNcfkr7eZvpFmw03wAzR1PsCreEQfImTE78E8Nih2NO5hzh&#10;bU8W2bEAPjAuDrXX6pB56DC8omIQtS8ZETExCPDzV9vODN9AsqXDvJFYkIj4ongkFacQJ+XedIy1&#10;JS66Hb7+O1wtQHkQbQoeOxa2s55jFNBNV7ad9xcUIZM5WHC1ZEMruZohuDq/QHB1ek6u6piW0RJf&#10;/ze4msHPK6MgH2m5eThQcxTpxSWoOX9eTCJX8zPhLhPZ1QP1x+BtvRGTJ09FQl4JLjRyuEP+o6+q&#10;4TyqihIwYcxv2GjlCg7gQN/ZHf9TNnDudpEdf/QBbs7/M5GdvM1iuS8nBN6yyO7jiRn4bHwivhgf&#10;gSHjgvD1WH8MG+OI3VttcCLGRq/IjoVllyONcC3CBHXhxqgLk3A99P9j7yoAo7i2drBCvUBL3e3V&#10;aF9daalSire0hVLc3Snu7lLcQ1yJEiAuJEDcPUGCewhBku8/587O7szs7GYDtIX+j/e+jt+5985m&#10;vnPu/eachTjrMh1HNvyB0w6TcdZtOs54TMMZt6lGnHWnbfepOMmR13KccSFPCydczHRG+qxeyBr2&#10;C3KH/ILsodIyRyx/Rf6QDkjq9D3Cmn2IiG8/QqRGZBfy/Yc4NrYXSsb3xOEJPXBIg5JxPZDY4TuN&#10;yE6CLLIL2bJREtn16ClEdh7OTghw3IQdf85ExPwBOOs967pFdmkzugBnQ4GLOuAIcudDUZawCReD&#10;pH69Qn18OXABgdYJpe7TkTKrsyiHI99lzOiMjOmm9WQ6dtpnhlm9GOepvidcJyNvWX8ULjFHLu1P&#10;/7M/LmTRszA+Hydpme+KswU+KM7wRXqyP5JTdiMpJdgAXpe29yfsxM6dHIp9MxmGzhg4cCA6duwo&#10;vuJzdvXENtcdWLTWF1MXB2Hy4hBMXeKH2X96Yp2DHzY7ecGRzhk8ZCheJWOA073yl2w8mLHVwwMZ&#10;Fy4gq1IxgM6T3wYDh5FJ2zwgwV+q705KIYIOh5OntxCiMba5e8PezVdEr+Ov/kePGiXu0aFDB6xa&#10;uxUbXOPQf2oAfh65E1/03CFSwL7fYy++HbgHMzdlwMF1J/r27YuWLVuKv3H+um79+vVU3nZscQvD&#10;BrcYbHULgQPdw8VViiazacNGTCXD47fffkO/Af2pHmQYBFFfHTtp9vW9NnKdBN4niezkfWzo5NK5&#10;PGjvFRwqIgWyQcKGIA9O8IAHi4i4bRK4L18zbv/3rf9i9uzZon5SJB2eLOBBE5PIjvsrjvPyX+Iv&#10;HfjrhWsouFCKfZlZwvmOiIqCj4+PQHhYuJFwJac2AQeOlIgvui0ZMTLYQJCNIO25lq5lo2Yf3S8l&#10;LU2KuKZzjhJqQ0GaKFceZ6MmKT0NeUVFVg0yS+CBhrScXBSfPInk3DzEJCQJ7M/Mxv6sXEKOmBCP&#10;Sk5CQmExDl26hOzjx+kcdTQhvreegWXdoOHrq+4DS+C+5Hsy9lF90nNykH/wIPZQfTmaQkpePpLy&#10;CqoQ2RUr+PBWhElkx5NiLvybp9++RZHdhKdxKn8Q2T5/XSQ76yI7nUh2lZPIfCNcnYjK0jE4HWtK&#10;FyunI5UgiewS572I0GEPIWxYI4HQodI6L6NGPYZ9E55VCLpM97dVZHfQ/n3sn/UsEqgdCTOfQyIt&#10;482WzyJnZWNUBv+IypB2qAhti2thbaVlSBtUkGPF6ya0A3Z1Qea8H9Hn3uqK7Bzh57oUCT4TkLy5&#10;nYjoxu3QInhEfYSOawjsbk91+lFzfwnXwtpQH0pR6FhkpxTalVH/liV3JL6m3wYL2YyYaVjSM7sw&#10;Bef3/oSLUeYiuysRLXA1opWxHxjcN9xHKYteEn23b9aLiFv+FuL+/C9iZax8i/Bf2v82IidqoiAq&#10;RHbBwx/BnhWNUXF0NK6dHo6rZ4ZJOM3LkbSciCsnlyB2xxT4uy6Gp+tWkQKHw+svWLiYHGYHRO3Z&#10;iLPnHXDpqicuXAnB3mRXBIUSt3g5i0F+5uPVq1cb+YSj5/Dfk4O7G2Kys1BIXGXRcSfeEundyUnf&#10;d+gwvMMj4MZRWQ0cLUW340l1ntBwEuV/+OEHmD9/Ojw8ViMy8k8cObIRx44vR2npn2R7y5HtWGS3&#10;Gr6+1AYnJyO/uRGnudPfvIf7Grp+AHUgit8JYSGtr6R9myV7nQflXZ0xfeo0EUXviy+/FJMfTn4B&#10;CM3MEYMJLJ7TbYsZTFzNkyYF5Sy0S4ejr5/UNsHR0qCAsv9eedUAeZvAEQqmTp0M+21kRwkRoCTY&#10;nz9/Ll577XXa5y7KDCNHmQX3fD9h+5RfRWJBIWLZgaZ3OvNzQECA2Xs/KzdXvOstTxiY8yRDzY/q&#10;1LIM5lnBz7yelIjElGTVccuwLgzg+0p2xVEzjtbnR3NeTEhKQv7hI4J3OTJBNHFcbFoq4rOyEZsq&#10;idaiqd9iia8PkK2TmJ0rvvgTvEzXSwMXlvpLDb5GW09z2C6yE3UgJFE9ObJscckRxCUmC46Oo32Z&#10;tD3n3yCy2y59PSynitCK7FiU9ErfrWj0+SzUfXy0jSI7jlj31wnt7rtfgrxd55F++GjcLHzrMR1f&#10;+ozHl74T0JSWnCa2qe9EfOk9Gx+sn4vH/xiLJ0bOxpMjiMOMmIsnR87E89Mn4PPt43RTu35tRWR3&#10;z/1/oN6DQ3D3Kz3w7fiV+GzmDHw0Z6IBExTrEprMoH58qyVqPNfWhGd/Qo0nO6PmYwNQ89GhhCGG&#10;pbRu9/wv+GL9JHwq0q+q68Yis2YeM/Byv+7o+Mc4OHhIIruZM6X38Wb3Xaj5XHu81mcbXhiwSaR4&#10;VYrkGC8N2IJ73puIGo8p7yuhBt//yUG474MJeLWvvZnI7nkq77X+a1GncWeqZzt1u4z4EY99NQFv&#10;9dyGN3s5muHtXmth92IT1HjpXdR88V1avoMaL7+Ot3p/i66u/dHJbQi+XTEQn8wdTn04XtWfH84b&#10;hw+XTMBnm2bioy3T8eHWaWb4fP0SPNd9Lp77cTWe/2kNLU148ceVeLP1PHTotxIr1vqRz+xH/eYp&#10;IryPGDEK2xy9YO8ciTc/6IkHGrXDAw+3xgef9cSUWZuxbLUD/b14SYPe1Nfsy8l8wmnhxdfru3bj&#10;IPlzOSIivGVeY9+UhWFeYRHYvpt8THfyzd09qXxv8nd9xEdx7EOzuJ65a9CgQdhiT5zkGIePPh6C&#10;9z8YjTfeHI/76g/EvfVHieh2DzTsju49VxI/h2DRwmVCcM71dHOh+jr70H7y153C4OS8g/7+aZ8Q&#10;mRPv0buAIwFNnTpViPAXL1sqorh7hoYJftarvzbKgBbCh6ZrU4+dgHvQLtE2F8HPkh8t9V9zFSfL&#10;YxKMb775huozBcuXL6U6StHihS9NffLcc8+LiTEuw8XHzxhpT46il3niFL2z0wWX7Nq1S3B0TEyM&#10;6l0fT7xZeOigVQ5R8oTgG+Ng/15aZ1ifKOBrUjPSVT6nfE1V15qDz9+H7Pw8pGZlWbEr9MF14QH2&#10;/AMHEJ+eLviZEcN2THaOGHeIiU+ifcnE1enIOnIMGcyBKalGTmbbw+jLVrv+Jujxry3gNu9LThEf&#10;qaXn5SIzJ/tfE8lOxl8tsjuqjIDXiAV2kshu14u2i+yC0xYhMG0NfNPtsT19G9wzvLE+Kx6fLdqM&#10;N5fsMl1PeGW5uSCtunh9aSg+WOSOEcFRmB+zA0ujXY1YHO2B2TG70XN7MN5dvB2vLQ3XLaO6qEpk&#10;x2lslcc+WBiI2a67xPutdu3a4lmyPzLbwRdfz3HDO4t24zWzKIH/P0R2zdc40O/EQSGuMyEsZSEi&#10;kpbh4Ilg+O7cBE5/xu/5d999F3PnzhVc4ejhDI8dmxG8l35/iRsRnGiP4AR3eO12It/WBU4exAPk&#10;923cRLYrcYcc9Z39t1B6vxWRz5gt87FiPJvBY8IsRONUdKnHjotU7+6BO8VHYLLPzB+Tbyef18/R&#10;QYjkXn/jdbz7zjtYSrZfOHFs3ORJCP36ayS/9SYyn3gCRY88gtzHH0X4Sy/gwIRxQlD33zffxP33&#10;3y/sbo5q52uIhrd/3XokrV1D6xvg5SxznKuIys58/BpxIov9XL28EUJt4Q/Hs6+wLyoJ6JRt0RPZ&#10;mcDtZH68isiMLCnKLNn+/CG77DNvMvSfJXTv3h0bqS38wZyriwMOHSoQvMwczSI7uc93kR9XSJzM&#10;HxIUko2TdPAQ9tB7myeq/fz9BR/701L7fs8kfzkj15rPLOGGuId81KSUFFUZShvAVl7i69kHZxuC&#10;bQlb7QgZEh8n4ODxk8gnnzsmXuLjWOJbHs/en5lD3JtOvnQy4tKzkXf2PA6WXcYensBX3Etwsc69&#10;efxeu+96edcSRBvoWcVzNgKyFfaRn7yHfqNRhIKjR+Hg6iJ42Tj3LMPA1beTyK4Cpkh2Mm5HkR0L&#10;62qV2uGOC3a465yUHvYeXhLupfUHztjh4RN2+G9pbfxQURetrtYx4A60pO2ml2vjq0u10f6yfipZ&#10;Thfbl8qaSuesuFwL6y7WwHoDNhBcTtsh/EhNFB+vg3MHaugK6azBkshOpIb1tgO8agLudXFqoR3O&#10;z7ND6Vw7XJwj4Tytn1hM+/xeQar/AHi5kj9L7y3Zl9jhNQ3H0tvjVMELOHr4bhw+akeoYUTJsZoo&#10;OFEL+0vvhNPpmlhUVgtTr9XB1Kt1BSZR/wzBffiu7B40OmmHOv8SkZ2MOufr4OHDjdDzZFfMyJ6G&#10;xcGLpYh2n3yMCePHiz6093TGxPBpaJLcFK9kNsZbKR/iy+gf0CtsEKbtnIeVfhvoHEfBg8zxzCt8&#10;HdtKfuGROHD1msp3NgrIaX1v5Rl4Yg+axrXB17Hfo0dyT4yJHoM5kXOwKGSRqM/S3UuFuGyj70Zs&#10;o/t89fVX4h6jJ4/GqsDVGBczHt8lNMOrRa+K9LB1z9bFnWfvxNNFz+DHzB8xO2IOvmz+JerWrSuy&#10;obAYfKuXPVYGrsK8sAWYumcaJu6diGm05KhwLPDjtLXM1R9//DHWblgvxvADomNE8JRsHt8mG0PN&#10;xVWDr2H+3F90EK4BQUauZo6V3z8cbOpVBT8zZB+adRXL166gd9RGLN21HKMDxmB66HSs91uPuvXq&#10;Gvvci3x8Hofge3F9048eJw5KE4LvoKAg4xz03r3qcdRU8iFzObJ6FSK7G+Hq/YkJSE4j/5O51lCO&#10;8l7V4TLm6tzCQiRzABYr9WVoeVLi6ngUHCpB8YmTQkwu/OekZCNX70vLFFwdS8vsE6cEV8dn5wp+&#10;lMuRfWd52xpuNlczJKFgGnLIHkuiestcnU9czeJDJVffoiI7S//oL6biPE4cSEXX337D0NFTkF54&#10;EJfoRQJcxqmjBVgxazI6/tIR+zILUSZdcdP/KQ2c21lk5+YmTRKoRHbVTBf7Xo94IYD7oHtslfiQ&#10;0W0PPuoWjU+7h+H7ro4YN3YVskN34HjwKoXIaiGOBa9FZthuDBq0FM26uOKrLkFoQ8sBA5wwut9a&#10;jOu7AhP7zMf2RYtxcrdaoCejdNdClPnPx4FVw1GyYgSOLJdwdOlIxA9pD9/W7yNp8I/Im9IdOdO6&#10;irSnHDlNYGpnIT7L4mhuM/SRNa0bQn9qgtBmHyH8u48QZliGy0tCBONbxseIUqR95XSwwc0/QMm4&#10;7jgwqZuIfMconmxaPzCxO+I7fodIKsMksOMyPqHrP4Hf7z8idN2f8HG2x4SxY8VXzSuXLsKubesQ&#10;umwK9sztj/Nes0RaVr3+0UsXWzilq3E9eVYX4FIo/RHpgKPHlYfiTNomnAxZiPM7pehzMsqCaOk+&#10;nfqps0j5mjulC/JomUdLsU7IpH4+6z1DRBHUqx8L7Uqp3ItUFqM0iNelbS6fhXyJc6R6Kp9L8qyu&#10;iJnfHYfiNtBrIRaVFXGoqNxrQKwBvB6P06djEBxiDzcO304Ob79+/dCpUyesWbOWiJgH6gOweK0f&#10;NnrFY/32/VjnE0dkuweOO6LhtTOcHGEibMNgN094O3i4Y3tYODJLy4jgK0TkN31BmkFpT04+h/Rl&#10;h31nfBL8YvbAP3oPfKPj4bJzLxavozLdONKd9OU/i+b69hsARxcf2Lvtxga3OPSe5Ism3YPob3Gv&#10;iGz36yhf2LvuxsSJE4WBwAI7/oq/S5cuGDlqDEaMGo9hoybQchxhDEaNGk0YRY5/N2Fs9OnbVxg3&#10;njt3IbHkqBh0FwJBgqW26MN0rhArXLgIn5hY+JAx4uLvj+1UPvcX9x0P7IjoQ7R0pneS9PWjG7Zs&#10;3oIvPv9c1I9Di8uRB9lgY3He5ClT6Bo3bPPwRPqZc6JP+V48KZFL99uXnS0U8TI5asVwTPpVKeTN&#10;wRFi1F/ByeWaG0JExnR+fvEBxCdLKeSsGVJcjraOWsh1tm506U+KMzgyjuiT9EzE5xVgb34Rcs9f&#10;RH45GYf0O4wrKMbeAweFschfj2SePYe4jCyjkcP3T85Il76UFJP50uS+XrustbW64LJYNJmcQ880&#10;JQV5Bw7QPqoTgScvxNeM6Rlo2/5n4ucaRo42iexupQkDHgzRsxnUkexcDRytEtkZ0sWyUGnnyEex&#10;Y9EL9J7WiSQnMFVEB0PlNAKdU8HnaZd8jM+dLF0vIooZUD4VITOeRThHmhPRyUzLsKGPIGD0Q8gK&#10;aiXOQwWdXzEJ5WeHovzEIFw+NhCXD/fHuZgWuBjF6UxlAZcEXmcRXN76t5A87yUkz5eQIi/nvYz8&#10;Ve/imH1ThA17yKrITi9drIjuRuWzWIyFaFfDWorzroZxOlbeVi8Zl+lcRnmkBOO24piElrgW0hGZ&#10;C9qg93126K8nsjOmi52AUNfxQmTHKUyVIrvUje0RPOxJ0RYtWGgYMbYRKoPbibqr7y+hnMWE1E51&#10;26XIdGXU5xfSOhBX83Ph58OgZy1A69fomZdPxMn4drggRJDmQjsWKvI9tPeV+6s09kf67VE5V6hM&#10;xlX6Pcnr9JtMtf8C4UPNoxDybzeU2rdvzvNUXluURreg38kPOLfnB5znJf1mzsW0wpnoX3Asuj/i&#10;fUbB13UZPNwcsXjxQpHefc7cWcTbqxATuxFHz+7CqWvROHEtDseupCE4Poyc8yhpYF/wi5vgFTHR&#10;QDztQU7vvoOHhdhLSuvOgjMJPOmtnviuRBYh9+o1xBQUETfHwo84OjAmHMHRPvDwWiOi0DEvrVq1&#10;El9//RVmzZpCf7+b4O6+Ep6eC+j9tRKlF9aR/T2P/s6m41rFWiGy44H2Rx99VPyN82DJ6tUrMXrU&#10;cOK7IYSBhiVvjySMwOiRo0T6VY6ayxF3XXx9EZGRiVx6VzPv8WSBPJgiTxxY42wxMULnsvCNw+sH&#10;EyewDbJtuw92REQIm0buP9GHBsj8zPi1Qwe8+/576Ne/n6ijCLtPfcGCyB9//FGcw0KDEOILKSKu&#10;dE+2ew6UX0Esf6mm4GgtlNyi5caquJIh86Sla3kiIiUrC5m5ebTN9ZD22+qci3IUdWRI6WHVbeLz&#10;9OqrbJ8MHkCIS0pBYl4ecXQ+cXQB0o6fQPGlK0g5eoK2CwWySy+Jjwp4IIKdfPH1H5dHfZ2UzuKI&#10;6toIXD9TH1gGn2P+zLgdPIiSmJmBvEMlIjqBiEYo+oPsjqQkJFCblq5dR9xs4uhbLV2sxM2WJiyK&#10;VSI7GVqRHacHZWHV63224d5XJuNuCyK7e+qPwd0NRuGuBiN1MIqOjSbQOfXHEsaJcu5qwBgrlrxt&#10;WcCnSYWpwR2NBuHV36bgsyXz8cnauSJqnYwPN0gCu7dXzsTL8ybg5bmT8NK8yQIvzyXMG48XF4xA&#10;E/cpaBIwQi1iC+xP6Idvto/Gyz0sR7K7p/5o1Gs4FHUa9UftR3uh9mM9JDza3bRu3NeL6jsA9R4a&#10;ShhswBC6fjjubDgKd1I/GZeG9ZpPdsKXa6eCo/Mp6/dpYB984T8Yzd1m4pXePdBx9DjBFZwulqOR&#10;8/Pc6rYLNZ/+RYjZXhqwWSWQe27wJvF8X+m3Ffe/NQ11GxruacBdDcdQvUah1sPDcf87k/FGbxbq&#10;qct4gX4bjXttwx0vD0HNR7hdg3HngxLk9tV5eCAe+WK2uA+npdWica+tqPlYL9Rr1Ad3Euo16k3o&#10;ibqP/oY6j7dH7cd/IfxG6Eow9OmjUn/WfKoz7n63H/1el+PZoYvx9PCFRjxlwMsDV+COl+j5PDTS&#10;DHcQ7qRnd2/D3mjecib+XOUHJxcW27nj2++aYfCQ4bS9Has3+KJp85Fo02kWWv8+Ha27jMfkxVvg&#10;H7kf7gE7BB9rOcbRyxs7+QthwWsSR1uKoi64hPxojpqefZZ9zL3kQ+9FQFS8+CBu0YotVCdv4iFp&#10;Erx1mzboP2AwHLaRbeASCGfnnVi6LAhvvzcW9zccgPvqD0H9hl3Rs+cKOhZCPvFHmEJ+pvx3PmbM&#10;OIwcOd6AscR5o2g5wsDRo9C6dVu89/4HmDt/PrXNAz6Rkci7VC44Vq/+lvhZ2V7uA/Zpk44eJ/tj&#10;Dzx27oQX+c8e/gHiHmJ8QMHLHAlHXp85axbV5320a9dW8POKFcupHZIwmMcT+OM74Xf7+gmxvehv&#10;soPkKIEpZCcJAbfiHa/iOs22cb/CP72RgW7BKYTCw1QP8vH07nU95VuqtxYqzqZ1+TrmufjsbMHP&#10;jH2FxcJ/zjlfin15hdhHfnXKsRPC5mGOTiTbURY98PWpdK2l9lj37a8Pcr1ZNMACu/TCIqTn54t2&#10;8PHbO5KdLLLjiTMW7roJkV3Xtf54c3EwXlkWZRQraUV2SpQQDjVqhAMPP4yiRx5F4SOPoUAHhY88&#10;TsefEMv8Rx9DzmNPIOOJpwW8Xv8IfYeuxBuLTeIxSQC2B42XBKOXmzu8MxwRlPanENutibHH7DBP&#10;zAzzwbSwnRgTsR/vL3bD6ywOZCGaoYwbFdmx0O3VpVFCaPfm0h14d6kv3l3ipcLbS3zReOlOIbB7&#10;ZdnNSVFrEziinWjrHpXI7sMPP8T48ePhTO+4eS470Gp5IN5eFEz140h26vr9W0V2SpGiENllOCAs&#10;bYGO0G4BwlIXIjx5BXxClmJ74HohtNuwcS2aNv0C06ZNo/e8s0iF5h24GeFJPtiTH4zoghBE5Ucg&#10;JjcOQXGhcPTkyIESFzNEBPeAAMSQD8I+cJYY19ZwFnGwiat4TFtKrbr/ENnJxMfMWewz74qIgtuK&#10;PxGybh38HRyEKH3Dhg34muo3Z/Jk7HDYhljaTiI+jX3vXaQ9+SRyHn8ce55/DunduyF6zRpxDYvs&#10;mL/Yfx4zYgTGDx+OScOGYfKwobQ+jPxkEx/zR3nvkX/K/j/beJ7BISLrifD9Db6oqh2KbeZmLT+n&#10;X6N9bI/QfvaZwzJzyN6IheN2XwSGhcPZ0zTmwKI+mYclSNudu3RBjx49RB23bmUxpDSuvW7NWrQi&#10;TuZzjCK7chYDkm1DNg4L35MPHkIsvb8tCehk7tDjFVug56NqwffmFK9Z5MtxWjfTR2d8rblfqIXy&#10;HvK64CbDPkuIp/Ilnpfuo7yW68RRZZLIj0/IK0ByyVHxUR9zb+qxU4gtOICss6X0u5T6MZH4L5Yj&#10;0dJ1ss8sxrUV/baPo+qI9pjqaxncB+xPV4e7pb5LYgEE+cqZRQeE0I7H2rk9AomJ8PT1hV3Nmiaf&#10;WYaBq28nkV2lENmZgrzwcqPvOvwe3wkPHnkQNUqpnTrCpFsNIlrdOTs8cqEOnj1fGy+eq4UXz0t4&#10;idYZ/zlbG41L78B7l+sR6hKk9f9euRMPnq2BR07aofXVOkJU16HcDh0JssiuC91j0Bk7LL18J9wq&#10;6sH/ci0EXKkFf0IgIZT6KflUTRw+VhPnb6LIThbawas24HqnENiVz7LDlRl2uDpdAm+fXmiHiwqR&#10;HfsS/AETfzjs7z0RBYnf4Wz+0zhfRGUcsMMFAi+l9Ro4UVITmafrwvtYDaw6VwPzymtKuFRTRO4b&#10;VXk3frh4t+ijW1pkZw0WRHcc9e2Oc3fgIfq9Nylogt77e2MBp4712oJPmnyMP/74g3jXWaRY/SNq&#10;HLrs7Y1uOUPRNXs4+qWMx9i9C7A6wRmbAl3gyHOnBr5h3uGMJCH0DsmzxNWE/ZXn4IN4fJLQEi/m&#10;vI6Xcl7Fx6mf4eeMX9E9oSd67e+Dvnv7Y2TEaMzZvQBr/TbC0YPnZ13wWZPPMGLCCGz02SCEeIP2&#10;D8AHWe+hUcnDuPfkvXjs4OP4NvNbTI2YKqLXPU78zSI7/lsfMWYEhowdgoHjB6L/xP7oO6mvWPK+&#10;kaNH4vvvf8C75KsuW70cWz2pfV4exNWXxYfuzLdiXFvJ1wpk0nudodwnxrdpKc0JV2BP0UGyQ2Lh&#10;4h8o0ue7+3DKd34PUf+JLHIGnmZ/2MNZCP+GjhqGnzv8jGFjhmPZRiniH8OJjrEYkNvFPrgXcT/z&#10;jRStXvKdWWgnMoEZx7dNY64mH0/iGFs/itaiKr4WfMbzpcXFtC7xjXTMNm7TK982rt6PBCpbSiVv&#10;ztUsrkvKyUUi+8/FB41cnXn6HHF1MVJPnhU2ZP7lCqQcOow44meR1YWu54i3PGav5GpRtriX9fZI&#10;4D6oLlcz9iGB6pGQno6U3HwkZ+cYxtwlrmZfmv16wdU1awiOvs1EdhX0/8uEi4gK243BA/pj3ITJ&#10;WLtuPTZuWI85M6ajb59+iIiKEWli6W+Rr1D8YzHejf9TGji3psjugGJdaXTJIrtgIbITKaroBaEW&#10;2fVGweSuVkR2UrpXGR93j8JX3bbju66uVaJ5V0e07rIBY2cGYcoMD8ydvhbOy5fhYIgjTgYvVwis&#10;FtL2ChSHuGDrvEWYOmQhpgxYgQWD5sF33nrsnL0UIbMWInT2XKRvno8z9KLnFKNKgRbj4s5FKHOf&#10;Dbd278Kv9fsIbPmBwM4WH2J38w+w64cPkDHgJyFmK6Q250/qbBSYCcGZAcp9ShRP7IaYtp8rBHB6&#10;4HSvHyPiGymSnSSSM4nsDo/vhuLJ3Q1lmgRuovxJ3bD/N43I7ptPEP3tp0Jk59PpRwStWQFvZwcs&#10;WbQYP//8M6aMHYMQ+7WIWDoZsXMkkd3Fnep+kaEnslMiaXYX4HIo/W50wKlZr4biZMYmHAulvtf0&#10;P0cQZJFd+ozOQlDH5SkFfIysaZ1xzsuyyE6CqdwzQiwobbOQ72rAQqTN7GKsv/yseJvFd0f3rBRC&#10;QFFXY91DDOD1cPp7iMXJU+FEGJ7YtYujyWxDv359MG/ePPG34ezmBQfXQMRlFqPgIpB7Ccgh5JUD&#10;SSUnsYNe6vzF/RYOaRseIdLbsCgp3zBxz9HseLBcb8KbjQUBgxEgFPBkTBTRMp/KD8kuwa/DF2Di&#10;MmcsXu9CTrcXhgwbhg4dOwoxYN9+A7FukzM2uMWix6QIfNpjJz7tvgu/jfTGNlcpHczvv/8uot/x&#10;es+ePVG/fn0hpOOv7BlffvmlcZ1TbPAgAAvstnh6IjorR9SJjZt0NmwsGDeWIE8SyIIFMRFC7ePU&#10;N5FETiklR0R/eVL/2Xt4gtO+2ntI4K8f+Yt9JzcPrCYD7QuqHxvx3G4Gf5nJbZLBAxJpp88a+zmT&#10;CDv51FnknjxFJKgNC6+c7CbS1h2cNxG1+YC3rUTOkARgMgkL40RjGNgMnXpaHozn/ZYNCK5TKhkJ&#10;B+i3euDSZfEFBovs2KDhiRae0JEjDhXQsaySo1R/yVDk+ufk5yMxVfoyX8BCu667rTrgsqSvIA4i&#10;lpacIm8/GY3xhnuwAcYRj37p8KvZIMStKbLTGxDhfbaL7HaNeBS75r8oRSZj4ZRWYFdB+6/Moffg&#10;QjpnMWEZcGmJtCyjJa9fnkvvcjr/2kQJVyfi8plhuHR0AK4cGoi09W8hY8mryFz8umL5GjKWvobE&#10;5a/gYHALcd7lkv6EfjiV2A4n41rgzB4WSrVAaXRzlEUpxVsmkR2LuK6Et5KisoW2EagIk9blyGnH&#10;tn2O0OEPgoV9LNCKJvCShWhVieyESMxMhGYJiih7VN+yKHXUPQmm7auhvyJzYWv0vt9cZDfAsJRE&#10;dhMR4jZBR2Q3EWkbfkbo0KdVAjQZ4UMfRsTYh0UUvcvhUrS6qiBFCpTqepHacD79V3qmk9W/CTml&#10;MIsoL0/ACXpeksjO1L5yhSjSHKa+OLO/NZU/SVG+AlenIdnhc4QZRXbSMnrIE+K3yyLChFnP03Nu&#10;AxZDcnna+16MaoELUe1xPKof9vpOgL/rIni4bhX83KZNa8yeNRlu7usQHueJorNJOHw1B8VXi1F4&#10;5ZxwzgOJnwNj9gh+4QizboFBCNpL74sDB1FAjjCL5wQ/V8gRWAm0LYR2Bq6WRXccJY6dfR6g5YnT&#10;4isXcPxKHvYkuyNinx853fT3SjY1i9pNXNUXCziynftyek+toPfQBpEq9upVe/j6LBOTBI888oiR&#10;x/ir+5deehnPPPMscTJzs8TPX9LyS7FsCidnZzGYwjy5PSKCHNMryKL3NNdVcJ/CrpD3aScK9PbL&#10;AxGc1m5XShoKSy8Kfg6MlvqPo9DKYL5lMGdzxFse6Gn7Yzuq6xcigq7M02PHjjVOGHAkO56E5vvw&#10;/TiCIG+LSQNymsU73IbJZb1zbLnOEoTonPlE2AQmbheD+bq2gQ7M+E8qx6b2mF1r2E5JQeHx4zhc&#10;dklwdDH9nllkx1zNz4h/h8zRPKjD+yOTOCWdNGmflJaGrLxcs3LV4Lpp68f1tmVSQf8cydZJQGZ+&#10;ARJS00W/8j753HgWWpaUYN3WrcTN0iAEc/Ty5bPpnXEr+dBaflauH7BJZCeDo9nd8+okCyK7Maj3&#10;4CDUfqwbaj3xuw660LFeqP3oANRuNIwwkjAc9Z75Aw+9OweN3p6LB56bjDsbcrpLbdkMvqfyvuoo&#10;efUeHI4az3TGU50m4LnhM/HEqGkmjJ6Cx8eMw8vzJuJrjyX4ymsOmm6fiS+2z0BTb8L2afjCdxw+&#10;9x+JzwIGKkRs/dCE07PaILLT4r76Uv04yp32mAQ+binSn9xW+do/UOvxzvhqzXR8vmOAon4SOGWq&#10;ENn16onfRo2n56cW2dmTD1XzqV/x355OZiI7hhDZ0bN94M3pQuyorc899ccKIdoDb09F496OZiI7&#10;Fsm9RWXf8cIo1G04SlyjjTRYj57rw58vwEv9t6iulfF6bwfUot8E94ncd7r9Q8e4PrzOfXsPLe94&#10;cCTueX2CEBFyXbg9MuTyX+2zDXWflc6XyjKVbbrfSNzfsCd+aDUbK1dxKliOaOeB5s2bCy5wdvOF&#10;u08MkgtOoKgUyC8j/5l86IJLFdiTVyj42NnP3+D7eWJn7F7sondZPn+Jz/zMIP6VeUoJmb+Y7zgi&#10;jSS248isxGN0n5mrXQDCID3f8XGz7hgwYi6WrNoqnjFPRnC6GI7Ayhw1bNhwuDgHYuEif3zw0TjU&#10;b9ADDR78BT17LRQCvPffV4vsODIcf50v+81aTJ7MH34xJ7If7YWMM+fEe5rrqKxz9SBH1ZU+yOP0&#10;NwkHSxCbW2DovwDRf8zHWjD3cmTAcRPGi/rxeIDMzwxOFcuiPBbZFZLvx1Hs2C7iCRr2AzNPnBZp&#10;vgW38DtewVd6A/DKfcZ14kEedJf3VTVArwTfS4jOiUsEn+hwWlUiO9vsAz0+VIIj7hAMEXHZXsgo&#10;PoCDZCdxSj/maLZnGMzH7DfnsvCTfpO5hIRCtciu4OAB8mGlPlXfx7xPbwbk58b3SyT7IJ04mlPm&#10;yXW6nUV2Z06zyE6euGehnRs2e/ih5+rteG9hkCq9KIvs/F6RRXaKaHSEgw8/jOzHnsT+Z15E6IuN&#10;Efifd+D/ioQAWmdI2+8S3kMAweu192H/SQusbNYZS5t3w7gfh6L1RBe8tsQklJJFdixea7UlEBN2&#10;+WLqLhdM2uWFn9ZvRpNFG/HZoi0iTet7SzyFCO7VpZGS+MxQxo1CP6Lc3wFuQxXtECI76TylyI5T&#10;Yrdq1UqMA873CMWPm2Pw5uIwqW/+H4rsvl+9zSySnVFwR8uwNFqmLERY0p+ISNgM313r4Oy5HqtW&#10;LxN/35MmTaR3vSOc3e2xK2YHck/no+jqceRfO4m8q2fJby5FEL1jd+yJFVzs7OeHncQv0XkFRj7O&#10;qiAYxrWNXMbcZuA3Bvue0odbkvhd9pmPlZZhyZChcBg2DJsmT8V2R0cRjY7TRvJkPPPRnCmTEbtx&#10;AxJGDkf0++8h9rnnEPDqq/D+6UfsWruW/s5NIjuOGtu4cWPxoRpzm3I8WwZP8LO/LPxVH1+EpGcK&#10;P1f2Q5VIN8CSvSFDHtOWfWYeMw1Oy0T++QvYSe/0HXviJJ9ZwcNaPmahHdePxXYyFw8nW8SN2iX7&#10;zMHkZ7HIju/DAoOUsxfILy/DXvHRszxxXx3wu/7G+cXoMws+VvKmlfI1/Hw9frzE89I9pAl10zFh&#10;FyQnofDoMeEzF5OPzFzMcw78+2MulgQQ9MzIxjl86RL2JCUSH0o+c0JqCrLz86VyFOXa3mdyP1hv&#10;gxrS+RxJNjlTSmGrtXESEun3tGuXNGlPvGwc21Zw9W2VLrbyGNwM2R9kcekm3w3oEdcdTxU/hbpn&#10;66HmbSC0q11qh/vP2OGdinvxVeXd+L6iHqEumgvwej18W3kXGl+8Q6Q8rX/ahPvPmq5vee0OSVh3&#10;uYZBZFfDKLIbTOcuL68Hr6t3YGd5Tewur0HLGthN50Sdr4G0k3YoOVpDiNb0hHTWYJPIzuVOXJhr&#10;h6szaN80E67MrIEzCpGdt+smkV2Do5hv27YN/t5jkBnbGBcK6qOsoLa4nzKVLa+fPVQTeSfrwvdI&#10;Dayl/lhIbZLBYrs/Ku5Ci4t34dET/z6RnYw7zt+Bhw8/jLfS3kLH/R0xNXKaiOr4zddfY/iI4SKN&#10;7KrANVi9bxN8zkRgJ5IRhHSEowDxOIad2UkIitsLBy8v4f/titsnBHb59M7LFX6ziauV/JVYeQlh&#10;KMaovMXoVjIanY4Ows8FvfDZnuZoGtMCTaNb4JvIVmgZ/At6hQzFxMDZ+NMQOY95t169esK3Hzl2&#10;JJbvXI5B+wbh44xP8HTh03gt43W029MOs3fNEiI1pcjuo48+wr333mvG0dL49leYO3cetnk64M+g&#10;lVgU/Cc8EyOFDypztTy2rWyL3Da9Y0pI4/cSV0flFSL9xEmEp6dj117uP28VR9t7umKt/yYs3bUC&#10;awPWYdDIIVTPL9Gp0+9GrmZwal9uF4vstoeGi7FZtns4NW/qhTLkni9FosHPkvw8fX7QF4fZyjvW&#10;wVxinat17qHjS2u52RafmrmaocfVXKe8Q4dRUlZm9J2ZqwWIr2Wu5o/xD14qRzzxowjqQtfuS0xE&#10;frE2m5uV9phB2Q/VwT4ReTA9N8fA1Vwf0/24PoXk1yu5+tYU2bEWTqmHM27TfyrpL4rTxlZeROnZ&#10;EixbOBejR4zCyBGjMXX6HBQdOSEEdvQbVxVTWclrdK1hj7z/ev4pDZxbU2SnTImnNLqojmTgKNPF&#10;shPrsnkDIrauQti8P5A4YxAypvVFyvRBCJk9D3NGrkOr310kkV33JEKySmT3Ta+dmL5gFxbMcyW4&#10;GaBdl7aXzCPCmLsCmWE7cSDEBYeDN+FY8BqcCl6OM7sXGcRUkoiKt1l4d3rnGsTPH43EaSORPG0Y&#10;0qYNRvrUgciYOgBp0/vhwIaxOL9LLfCSUcZpTF1nw6fN+9jd/EMpwpyM7z5ESPMPkNH/R4PIziT+&#10;shUsstvT7guTAI7A6WDllLBCUPfNp9LSIJCTtjUiu0ndDGXy0iT242h2+3/7FpF0rly+DCGy6/Ir&#10;dm/dDDcXZ5Eu9sd27eDt5Ihw+zWIXjIBcXP6qUR2WiHijYvsQnAyYyOOhfLzMpXL0BPZKZFP+zhK&#10;YNUiO33oiezkdLfWRXZKhBEi6F0QSX/De3H0aASCdzuTk7uVnACDup3AX4lvc9+OmOwC5JVLg6bs&#10;8PLXemwA7D1Ugh3JaUg+cVoQhBAnGUR2TO7Z9LLRKvBlJ10GH5McabqWkEmvuOhj5zHTNQSzXEKx&#10;cccebA+JFAI4FtrxJH7Llq3QsWMnrLf3wRrXDDTrvhk/9HHH2AW74eC6g34XapEdgycWVq1eI6n1&#10;GTy4LuAuHH+eMPfavVuksI0/dkJMWlgzXKoDuY2if4g4c64yoV7FPuq/XXS/4KRk7E4m0DIkMRXh&#10;iSkIIXLmSX2O2rNo8WK0bMXtbokJEyYY28TgAYnU02dN9yLCTqD6SyI75WAEE6JygpjX9QYrTOfI&#10;xoR2QoH322JoMIRhoDAItNs2ge9Fxo/16DS2gSe+RVS4vHykHy5B6uEjhGNIKjkmxHZs2IhBsssV&#10;kqHI0XSU/Uh9Ue363wTI/cbGomQwqr9G4GOt27Q2DUYYBiFuPZGdJTBfm0R2c+bMFJO+ni72CHFc&#10;CK9p7eA74jUED3scIcMeRcCoh7Fj4YvAJR2RHUeouzIP0T7d4b20HXwWtYfPwp9NS8bi9oh164SL&#10;Bwbh4qHeKDvYB5cO9Ma5pPY4G/ODSPNaboxcxpHglEuOpNYCZVHSeSzUuhDdXIjqGBy9jqOpKQV2&#10;epAipekgsgWuhbXGMYcmRpFd9KDHEUNgoV1VIrtqI+o7giysoyVvK4V3KjQn+tMX2Q2oWwP9CSy0&#10;636PHXJdJyPEzZAu9skn4e7mpBDZtUfI0KeMwjolWGQXPvahaonslJBEdh00Ijvl74P2X1GK7FhY&#10;KEFblhrVEdl9oRDZSSJJGXoiOy2k308LnI9qj6OR/RDv9wf13TJ4uG7DnNmzMGb0KLJlneDs4YRd&#10;seHIOnMUeVcvCW5h4ZmYMC4tw87kVOxKTkFMYbEYcBUOnBiEIK5QcLVl0Lksmufy6L3IyLtaikPX&#10;8nD0WjKOXM1DaHww8bMkgFu4aJHgKv4q/ef2P2H+/Knw8FxB7931OH/BBQV5q+DttVKkaOdBB/4C&#10;VOay6dOnYxxHbxAh7aWw9jKYo9kGcNy+nTgyGRG5+RYnDKoLEz9LE+0CXPaFi8TPqYKfg+meIbQM&#10;NSyDE5MQSs6mq78f1YvtCI4U1Npgn7QUEXTZxhARfULDkUScLNeVl4lkMx2g58MRzpTveS2Ye7X8&#10;awmCl6vgSJlHLG0b9xv43bhUHFNCWTe9emrLsQV7md9SU5Fx+DDSiKMlHEFKyVF6JmWCo/k3LEcE&#10;jKLnIds66vaYD3JYgq39rH8O72PRgAKaPuVtntRftGSJiqNvPZGdEszJXDeTL60U2fFgo7BB3Tzx&#10;x0p3vNFvJV4csEUIo17qvxlv9LbHfa/oi+zuqT8K9V8bglc7/IGXOw8mDFKj0zD8p8NENPpyDBp9&#10;NgMPfzoHjQiPN1+M13tvw5s9nfBYkwWo3WiEiGanFWmpwaIodTpaFufVfHwgXvhpOV4esA7PDFmF&#10;p2UM/VOkiOWodV96zcYXfqPQJGCIGoEDCQOEoE4rYmN8bSVd7N+BWo93wZerp2ki2fXBp4TPA1lk&#10;Nwuv0DtKX2S3G7Wf7IB3ujuLtLCS8IxTvprSvv7HEMnurgamaIGmZzAOdR8chQf+Ow2NeznZJLLT&#10;wjaR3QjFNebPWBdUv7ossnvDJLLTK18S2Y3BPUbhIpetKYuO3ddgFO5v2Ac/tJyJNWtkoZ07WrVq&#10;TbxF/purNzwCg7G/uIT8C/L9LrMoThaNXUMk8RgL65hn8jjKjOHdliX8ZP2v8bVg/pI4zMBjdA/n&#10;6BT0nbwSAyb+iS3eoXAX6WIkTv2pfXvBUa1bt8bAAUPg4uyPBQu88fEnY/DOe30wbcYmOFM73nv/&#10;QzF5xBHfZI7++ZdfjJzMfC8vGcKPJuyIjiG7IwUZFy+p60r1q+4HawwWLkhf8xt8aEX/sR2wi3xn&#10;wdEaME8HhEcIDuZ0fcNHjjTyM4OF/twmR6/tiM4rRK4oX+L/zHMXkX36HFKKisWX55JgWv1OtwYt&#10;L8r8t5f4WUSPUfGUZcjn2XKuDNkG0ONcffvAFGXAHOxvyscln5N5bE9iItKLDwgfOq2kBClHjooI&#10;Omknz0gT+/SM+FnxuBBHsuOJBblMY5uofqY6Shxquq9tkK9Xl2UZPDHA9d8nhJPSWMftLLIru0i/&#10;z+jd4PSLLNjhlFNbPbZj3DZ/NFvqjQ8W+eC/SwPw1tJA9JywBgGv/BdHG7HArpFRaMfbRY88hrhn&#10;/4PAD77GxmadML9NX8xt219CGwPkbQMmtx+KPoOWos00TzSb6Ysv5wTg7UWheEWTBlUIppZxJLkQ&#10;/HcJnbPEl5b+eHNpEN5YGizAx15bGoZXl0XoXv93Qk+wdl1CNpEWVhGRrwqxn166WBbZTXEMwgcL&#10;AkU0vn+6b/4pWEwXm7YAISywS5tHoCUL7ZKXIjxxLbbvXg0Xj41YtnwxBgzoT/3pQnzFH207Y0dM&#10;BNJPnyQf4jLxCk8QG3y/snLBxZE5eYYxbeZjmYeJgyqJi6xwssTBJi6WcZjKDXd0RtD8Bdi+ZBnS&#10;oqKFyG712rVGPmr/44+YM2kiIjdvRvzwYQj49BP4ElfHLFuKwG3bhAhNFtlxRhNOMTdk6FCJj3W4&#10;mLGNfj/8kVdoRhZxpjRpf13j2nyN4jrZZ2bI49py//GYQ7DsNyvAaXe9dgSJenFdO/72m7HtHTt2&#10;FG3i/WyPbg8JQ+LR46Jsnm9gfzn/fCliM7NEdFm9d7sSMv8yJ0jrfI3l66xxphbV4WPpgzXby7YE&#10;adJe4iu946JOKWRzkc+cWsK+8hEkESdnnjtvnJsRUYauXEUm7Wf+lm0abru2PbbWVe5npb1jDXye&#10;8ly5L7kuen3q5OJs8peVMHD17SWyO0ptiqC/Y0fyFVaKKNCbfTZjWOwwvJ33Nh44Xh+1LtTSFSXd&#10;SqhTaoeGp+3w8bW7hFCO077+TPjFAF5vc7UOGpfVEelka18wgdPMcrpZpciuUzmL6whlNQk1jJHs&#10;ll2uC086J6i8JnbReQxLIrtyg4hNH3yOSYx3paAWrsbX0RXZMayK7Gj79AI7XPR9Fan+A0Uku+ee&#10;e86ULtZnJE7mvoWyQhbY6QsAzxyURHZ+VP9/rcjOGsroN8AR7c7fQb/5B/BcwXNomdYSsyJnYq3L&#10;Ovz6+69wdiee9nDEZu9tcIkMQOyJQqRUlCK5ogxplVeIk1mQdJW4P034fyxkF1zN7znDHLNpjNvE&#10;12kVFUiuLBcR7WIrTyIcB+B6KQ5j85djWOEcDC6ajqFFMzCsYBbG5izC3LT1cMoKwJYAF+FDyvOw&#10;bdu2weAxg7Fyx0oM3jsIXyd9hbZ72mJC+ASsCVgDJ3cnlchuw6YN+K1bJ9EmB3dHOu5CPMiRc11p&#10;nzO2ejngz8A1GBE6Gv0iRmJvxZGbx9UM8f5XcrU0Bx2clqHi6qCU/ViVbI/e0QMwLmI8VgWuFalu&#10;+wzugx9atzC2n6M2crvY33cL2IF9xQfFnHkO3TflzHlknTmHhPwCg+9s/l7XgjnBxDnWuZphKz/J&#10;/KJ3TIubxdXM0czVzNl6x7k+PAedyePb7DsbuJqD5Rh1FPSMhMjyxEns5awoVrha7LehvkretYWv&#10;tVzNEP0puNr8ej6m5OrbLJId8bNRLHeZNi4Rrhi1c7ygLRHB7kZEdFX9Uxo4t0ckOxm8XYKSklTs&#10;2OEtnC2OrLJx9UoEOmzGjnXLsG/baiRu/RP7t65FsIMvZs70w3ddvfBh972QotipI9m16+eD+PBE&#10;5Ib6V4n8EG8cCHHC0eB1OL17qa54inEm2LTOaUFz5vQQoiytUIvFVCXrRgqxmPJ607ULUe4yG36t&#10;P0BoM5NQLZrA0eFCv/8Qmf3lSHbm5RsxpbMEsc3R2CTYGslOb1tfZKeO9CaJ7NSR7DgaHiP8u0+x&#10;vWsH7LTnUONSlDJODerjtA0Raxdi/7xhSJzVExd0I9nNF1CK7Lh/tX0si+wq9QRqNyiyY3Ba3vN/&#10;ucgujOrKYjpN/c0QTu2ME0K73bsdDV/ayJEqyFknOGzfLiKw8cC2krgFWdM+Ib4z7JcMGsmoYSNH&#10;K7KrEnQuR49LoxdaOiG3vBLhadnY6skR3sg5J0ecnXEWbaxaswlbXUMxfrYTpizcjs2ukViw6E+0&#10;a9sWr7/+ukpkJ09481d2DC7PydcPUWRkRKRnIiwjE/GHj4gvIdipN7Xn5oH7QeoLLl+aKGDlOg9K&#10;M7kyCi5zRB3ad7EcuxNTREQAbjcPnMhtkb+CYrDIThnJjiee8y5eEl8RSGlOlaSsJEZeNydKa048&#10;fxEgvjYzDEjowRLZC3I21kN7TP5S38K9qcy9tDR9lWA6VtWX/HrgSQ42cmLIAJTAeeWTkXjgsCFa&#10;zlXknbuIhNx86UsMQ73kPhBf4VtoS3VgrU8sg/tXhvoYT5opOfrWFNkxRyt5WgbztElk17nzb/i1&#10;w6/wdLXHTueFcJzdBvHuvyBvZztCG2TtaoXc2J+FoMlM5MRR7C4twdTOr6P9w3b4vQGhvmJJ6NTQ&#10;DgtaP42zUT/j9J4fpOhz0Rx97geU6Yie/k5wBDpO5XrU4bOqI9lFtFAI5K4X2usV21y2JrLdtdAO&#10;yFjYGr0sRrKrKUR2OS6TEOyqF8luAg5490D8jDdEWzjSW/SgJwS4fVIku0Y3ILLjdLEdDSI7jQCT&#10;oSOyk6GMNmgN5iI7vpcBOpHsOOWvnPbXksiOIwhKUQRN/S0J7X7G0Yj+2O83AQEuHNGOI8eZeI0F&#10;4oF7YpF17oJwdGW+YWeNhWjsrAlxnYaHtV/5GffzeapzqUzFvqxrV5B/7QQKrx0inEBB2UkEJ+w3&#10;cjRzFU9mcMrUHj26wZVsCnf3VThxMhpBQcvg7rYBLX5oId5TL7zwgqktPMBO18scLYM5MDw5VXB0&#10;ZE6u+PJL1R5qh1a8f30w9R2D+4/DtjMv59I95fRnbCPwOkdVi80vRGRaurCRWBDP7WCRv5sL94G7&#10;+DrQOywCicdOikEOUS49o6jsPKRyenLiF+17vCpoOU9e58EMTi+nz6USXwjOscDxMpScJPO5VC7z&#10;n95xCbyf7y3ZCOrrq8PTLCJn20XmZpmnOS1s5vFTIlIO9z+nPkonzo6NV4sgJHsiQfr6Twx0yDC/&#10;lwyLdotiv/k5UruldR5YkaA+R43FixerOPrWFtkxlJMXhxQiO2c8/HAjWrqQj+CFicu88NqPS/Dg&#10;53Pw0Gdz0Yjw2Cfzcc+T442RxBhypLa7Go7Ak9+MQnv7VWjpOgctyV9VopXTYrTbuhmvDJuHV/uu&#10;F6lnGS/324IXBmwSIr5n26/Cff9hEZ+e0EsLtfjqzgZjUPPRoXip3Vq8QmU+N3iDUWD1zOD1eHLE&#10;fCGy48h1nwcMUQjVbMPXOiI77gdVX2i2rcG8XdweU5u0bRYiuzUmkV2TIJMY8HP/QYZ0sRzJbhyc&#10;6B0li+z43eXgHIK7H/kdTzZdhP/0s1eJz54dxP20QVdkJ4PbVHUkO2fc8fxoCyK7cbR/DBp9vrAa&#10;IjvpOvW2OYyR7GwS2elHsjND/RF4oGEvNGs+A2vWBwmBGgvsBK+5kw9NnOYetBP7iw+K6DZi8Jx4&#10;gPmL+Vny/Qz7NTxmiaNNYE5R8xbzNH+sll0uRaAvIOwtPAjngB2Cj2RfkieGnn32WVonv9o5EOs3&#10;BGLtWm+qfwCGj/gDjz72uHhPLVy4UJzPqWQ4nZ744p25mfiel8z7fuGRxIMZ5Ktnigh2IhKctl43&#10;CWyfcN9lE9jf5XvJ/rMS+VeuIvXEKeHf+4WGC/+f7SXJd5Z9aUlkF5FbIPienwGXl3zkOOKIo+Ov&#10;I3KOLs8ZuMPIjwoOZUjbtnGVPphzpbJl/lVyLy8t+9lKHtODfNx0zj4qh33j6EQDkpIQSdhL/Vh8&#10;6bLwoUUkopMcDTBT1E2uh6mO+veUbQWJS6W6cv9o+0wJ5TH5euVxfUhl374iO/ajj+Lo0Vzymbeh&#10;d+9eaNOmjRDTriF7dOZ2L4zf7oYxfi4Y7eeMrZtXYfd/XjREr1NHsst77AkE/edtbG3bC1OGLEbP&#10;8VvQdYK9VXSY5CSEdW8sMaWk/R+UsCGSnYyle/DBgh2Y7bqb3s8mkR1HCZ7stFNEJdS97l8JFhKq&#10;xYT6IjtN6lgW2RnWw1KWICxhNXx3SxHtXNykSWEG89g24mS/mFiknr0g3vvMK+xD8rgsczHzsmnc&#10;2sRjJj7W4V0+rtmWwX7jabpXKb0Pz585j9PnS42R0Xny3sUQ1a59+/aYPXEiYjesR9KaVWK5034r&#10;unfsIKLQciTZLl26GNoh+ctcxjaDr8xczNlYgundGUlcHEbvXk5HdrM+SKsKEn+a/GYJUqQW9ts5&#10;PZob2UKcsYX9ZX4W8nMRbeL5BmqPd0gYEo4cE+Uxz+dTeem0HZucKomkLfhrlmHiEi1kXhTid6s8&#10;yJB50HQe10WvPsxJXFdRX8N56nPYZ94nxpQlXlYe04Ne/U114fvEGPhY9pf35eQi9+x5wcXsL7MY&#10;fo8i5a5cJ2UfCO600W+WUZ3nUZ1zOWKS0V9WwsDVt5XIjmyKsjKOZmePGTOn4u23iW+9t2JK7BR8&#10;l90Mjx56FHXO1VGJkaxFA/vboKnDHRfsRIS6T6/dibZX6qAjR6PT4KfLtdC4rDbqnudrahhgKuM+&#10;FtlVSOliJdRAxzJtJLu68DKK7GoIyCK7VLr/4WM3P5JdVSI7ThnLaWQveb+BNN9B8HZRi+yCfIbj&#10;TN5rVkV/Zw7WQN7JO/5/iuzk3zShBj3vWhdq455T9+CZgmfRNqkNpkdPx0Yf6eMniQ84kIi7SEnK&#10;wUNEqnMD78q+GnPL9XJbSuVl7MUZROAwdiMPQcgmZGEnLYNpO5reKymVJ2G/y1flO69ZvQa//PIL&#10;Bo4ciGW7lmJJ6iL8uX8FVgesRq9hZIe3ayM+Iueo9vwO4/Sx6/zWY9WONVgZuA7rfO2xydsZa/0c&#10;MNdnOcb6TceA4FFoHdoRLXd1RdS1w7r1vZnQ4+qMq6VYfdoN7yV+iq+SvsaA/YMwK2I2VgWuFmI7&#10;TpsrPxsGC+JdA3Ygruig5D9TuVwej9Puk6PAV+N9b4I+75h4SuJUvXPU4Hur769Xn3+Cq1noruTq&#10;uMws4S9LvvMVZBw/iVjuQ7ofXyPXie8tc7Uol/haPyKgZdj6TKr77JQcfduJ7KR/LKGTxXZqOZ18&#10;5K/8pzRwbk2RnRJsdKm/wq8kYywqaie9HCSR3bo1a+Dh4gxvenHuoZd4TFgYosOiERyWiRl/RqNp&#10;t+143yiyMwnsGD/3dUFuaABOBv+JEwbwuhbSseU4tXspTu9eDI5Yd2bXfAGtgOqvFtlJYrUbEdlJ&#10;EeeUIrvIbxQpXeV76OyTIYvsSsZ1V4js1GCR3b7fvkOERmQXIa7XF9n5Om1F1LKpSJveG2kzuqLU&#10;c6aOyG4eQS2y4/v9e0V24eb11wWnj92DY8ciyWlhoZ2U/k2KaMdfxLnBY+duIQZjYjYOPvA6LeWB&#10;Bb10MNUW2SnA17FoIPn4aezJzsX2kFBpUMLNHUOHDUOzZs3h4OgGZ9ftcHbZDhcXL4wcOVq8oziU&#10;/k8//SS+7OXfCbeB04rtIaczhhCdm4s9hQdEm/ge3C4Bvq+mHjcL2r6QJlqkrwtEv5LxKH9xkMV1&#10;uliO6Jw8KaodtZsHVBjcFo6cw19B8KBK6ulzRgEETzrknDuPiKQkxBqMgaoNAnNoyVUi9gTkFhdj&#10;v4H0qwNr9WCDIy0nBykZ6ar98jVs9MTytWmpyMrPU5VT1YC6VokvbwtDiowSGTwhzwMUKYVFSKLf&#10;RSL1O38xycfka/m+bNxkFxYiIdl6BCJrMLbLAO1+5bnVwe0jslNGnJWhL7Jzd9uKANf5iA+ZjLIz&#10;C4Br0wlTyQRiTKN3nCyiUoipWGRXtgTTO72OTvXt0PfOGuhXTwHa7nt3Daz8/hlcDvtFiLIEDMKm&#10;fxqWRHYy1CK7HwyR5/TLumGIKHfK8qV0sZZEdhJMIju9SHbxPhNwJmwoclZ9JARnkYM5Ut8TiB4s&#10;iezChjSqdrpYJW5EZHeZYFFkpxAcnt2nJ7LjbT2R3eOIpGfIEO2zKrLTRhFsjrLIH3Ah6hccC++H&#10;BL8J8HNZKlLHuhnE8MwFPBAREBMjIn0JLmGuERwjcYqW06xN3utyNm8b9zFPXiVcFsscjgRQWoao&#10;XOIqeg9xXbhOksiuh2RLuDkgJmY3vL05krSTeEfdd9999HfeGd26dTO0ww2BERFGjpbB0X5yLnHE&#10;AQM36rQnjerE6W6U+64HShvG2H9yH8r35/Yb1tl2YBsitqAQ9gZBvBRFwAMOhK0eXtidnCoNPNB1&#10;XC5fE5uZI4nDNPxkDczJDC3nyevMaalZmUjOzBScKh+XIEWqERxT1VeCOhzEIrv41GTiX1MqVtN5&#10;UoQbtgvYPthLtoe2jKp4WglRR6q/KTIc2zHxYsAmITsHiUXFSCg6gGTi6rh44mExwGC6PiU9XdgT&#10;pj7gpW1CCdnukeqg2M/bvM42gViXbCvlwIktuP1EdmqYi+ycyf72xuipjnjwPyNRp9EI1HtwtIgU&#10;x0I2OYqdNg3qXQ2H47FmQ9DSdS6+8hmJpn5D0dR/CL4w4EufP/Cd+2I8PXYinhu8As8P3CTw3EBT&#10;as9X+tqj0YdzcJdNIjs1zEV2640CK5PIbhyddyDU/x/HE4XsneyLJCt7k72JiDgrJ5VNnXlkEx1n&#10;JHEkK2TPyzzzZIWMs+PO3utsv8/39//997n35/36vJ7P5+NJ/zXAuFVTE7r+w+0XSEGTVwGGsKF5&#10;d0/JKCYhBSjqKXyquGsv8xfmHk+bkd7pzLb7c7WwWAMa8m1Q/f5u2/SzPw314UyI2buCoEaVMnWI&#10;hVQxf1Xy4ISgNtWZ2wSXMGgKdjnL6zpD70o7taftwF4beWns67c9E9tMSq3LcHJb5PF+3If3yiOk&#10;ISdaeIETcEuUnOLGx86VMJ+PNDwigqSDczhRhomyE59bWTC4JlTRfjuKI1ShIpDgbuXLIvDyhGPs&#10;uyYFj9oUQGBv6PY/h24O/Jb2fJe14LwME/iqFMIjeuBjftQipjPzc0tFCpL1SjX49zDDJCezSAQV&#10;u//nSB1K5i/yZ6cUe7kPEwadlY2VvM3iWR5rZ/gUKZP4Wi7I+XP5OLojpGfj+qXEjbFQFSneFhww&#10;cDEpl/0DHCjsWUmpkZJVNP3l5Q8agtZZttlYFedo074+8JNDnMjF+n29Ba3SMdkmvmoTvl5QrVZO&#10;bDv+5LrkqaID45nKlbVDDejrcqNh30LgUjP/n7v0PQ9f1+2mBxLWgC8uke1Bz8MZsvnXpJsGcx85&#10;3riQlSDYUOyNtoGMmgnKMR2fDG4qaB0v4bKb93iWL6XpW41nohKYN9sV4tRKw3LHmyt56csfdj69&#10;7nivFrMZdgVEsxblNaCPhGjVGhNPxnapbLVDGDI0cb4v7Accf1j32unLB2kYiBwEZvtHRkLFQ17L&#10;abPLZPIflB038D0mlVCp+hN/mv9hmxWZnBCDYxQrECZx7kS3Xh6zyb/f/LA1SB1DTa32rZ5fMRM5&#10;vIom7VIoflZoBFKDz9yet0HfUR5kWprq72GPRPL/cVIxf5scPOt+78enlzOhDqvq5EnNHXVEcfhj&#10;DsWwyU0wogDZcwci8sr2Vat/STQ/lH7n9wFVEIdKrqy7483z/rOdvWL7wy1KfdaidFadgcE6xMqp&#10;VXhrSeBMxEknCY6WS79oLA+2/kufgSCnGTmZlhmE3Eq63683Lc6v7zhFP1E1lAm2jE8JA3WO7BgG&#10;BZW/cfG2uie+v99ZS298sFfsRjd2Ij9mh71ta+EmUe6ybc109R7UqK8dU1J/TxOayezzHCdUY/iG&#10;39RozuuY2kc1qenSWPUZKV2vEQ9wveINHrNgi0YX9ECNU68mvMwaW9Uhvv4hbuD98hbM9tQ7hZSB&#10;uo4iKWMQupKlyUY6PXbTaKW5INCO9bpcE0rZtfM1Eiol+rddqXCHofV6XNetghvSctLoCV3yesBi&#10;9as966Lu9aJcLAPvnPl5iHwQhHhkbarmo4tOUUM87qM3rzlYDRSa1oTUO5cot+nK+v6yczjQLKYj&#10;tvBLSQ+cI+4/VDV11vEu1V7YkAjn9fu2kPlT0eaMt2ToC6TvnMD3FrepFlaKMGbHmnm//vgXN6+J&#10;h8kEDFT/hJK4Ct5pHwGR9ivWUI/Cf7bPqB9PPvM3rW+RoWJukC9aBC3bTsb3xGV35EZzdTX673y3&#10;UVOIn5G4c9C+/G/om0rloAdxnd90B7pDk+y8uR3UqU1StTPUrs08Wv0hXvNNwM5RsX1sSbLps8T0&#10;bNFlB7clfSkVq5tpqSELHxb0UWCpEF0wMj0trvPw3T+PR+X1VFVb3G4uKCsyegnxWxb8B6QnbzK1&#10;kLKWHenkuPkD9hpGDe3j5JLeMRKn66JpvY0J9Bgln/Z8AUjhSAXuzq/ZIHHt/Ob608V/e7kWDBwd&#10;lUaeCsHd1YQaK4dKbYwnoZdu+9KIRmh3cku+pOGhbgSZVgzIECsVaCyFcwbGt/8iBHzthAJDlAZR&#10;s+WLk85F2fwnRmGMUobNAB7UvtDQ6ZE6MLt0vRDKS+oyA3zIO3MBoMbVnTwdbyEw0AhjYILD7acS&#10;zNTlLeixUjn7QnFrQjxhZeQ551ysEwxdyY0uv9O2TTTwgB4r/lO7yhFh0z/Si/kyTrw22vhDA1qg&#10;nHSGPN+aLBDD1HKHNaavvcQrmx9vDAD4cKcSTSjYwhqE7QU0U3Y4V0I7nFtbTGAwhD8bdpy+6szi&#10;wRVRmMfWmxJr5XHzCfxhR/gVfWhJQgl6YiPNQSh6G81Awr4nfDpJ3pmcu9rLs9L7p8iulajObUk3&#10;MLkqGIdBLHLwRR66CY7U7QVDF0cTOFgGA7aZrqqMP27fr9dsKW+6smgztXtN6GN4AJYpc15GmXYy&#10;czxhR+zMtYNOtLReVhfyqyUn01qD4/v10wwnPtvR5QRWF5W+wS1I6OqHkxrsihvkFfNZCH957VSF&#10;9x6pFu+C/GoYfNI5od6tt9vm5231KCkp2fD8x0W7OmmvTnI8p8Pfp4HPqNSa1u8SfaaUdgp53ABT&#10;NGnjgUeic0dFwTScKbo6kFwt6yxKFPhgydR60eTdamJxkDsLm+eEc4oe4e3sr1RAizREcHR060Bb&#10;gRO7te3jtfnnAZAfVV3BIDbedT4Tf1Q4qhAgMtIR7dA/TZMbopR8w/XJ7FdTq2dT9b+wEg33zuLU&#10;/hwao1OiUkyEgSxiWe2XqaNXH/qex7UAfKY0keex24RiTehvHSC0ZLNaER1PNwfRQWz+jNmMfylz&#10;CQWeWEArTSnGCEtYxqdzzyYPibFgxSgJo3RYL0kFcvP8uDGPZy/M9MExF0za7aSgOdrhwVna4TKX&#10;+rIvjfYtX57McdaSYp3SDJu02IV8iMPlpmXJh56yy8jNrrsU38wW9TEfP6UgKyDcO6gWqkoGrKQq&#10;jX/m6yR7TcptlcR0xFzGhZpOlzMW9YOZQRp5eTGxZHD2Hnyv4sBg41zzp5M41DR9vFtrwEDbMGlF&#10;GjvucVXqjHo7XU/yQOFgjI9Gq+l1lRIDMjVuRj26MqFB6xopkvMoODWhd6Y7nDaWBA+pJuFjMUeL&#10;fT3fUyK5fsD35STt2AmH0zn+AJZGdkyLR7/Z4LAbg31aOIB8Oe5TU1h2vq098s+nAbxmO/JEx1Sv&#10;6ovkU0LoXDPf3N9tZ9vBwSF104Bfls6MCGF6/Uw7zx8ak2TkRWsYAQxLT82EdUerNmQlLJor2FLI&#10;Btwk5nr4YObyqd3M2B/wu3xSOMR3hc1m2O/wRtCKFJEdCaX4xzZenknPoC3dJrFgoSzWXwZk2Vms&#10;QqrMas0zHoKcQOyQtn9ttoPd+7De6x5i9rkiP6hGF28VB5ngfRpWVRZwciZqzOKi9DYD6L1We6oi&#10;SZ442uXNq3DwrhI+mPPj2p5mZm/T8hMGznM0ChheZG1+ApGI556WCcHaY/osLmzuQNCj5eyQMuWo&#10;TOUmQWbz0wND/na0WNKVSBCabotZyPI/njktvx7d1jGnIlgqG0sp0mP2+bmiqA9qQaCDN0TNRKwO&#10;cd1wMaTSRUKn4rOWK8/MszvCZJghzaQsWfgRtl5UWBFw9BY9NEhEJOtZBI4hgQS/etzaOzzvpKBW&#10;ph5wC8sunddcy/Rb+tFO7ibFmBwJ8zBftqzTYS6BidEhI4R7cf9O18HCalWQiApLFkZXzpty7/SW&#10;Tn9v6oPe96cd4ikzheB5bfak7kzdc8jg84O8UxgvOp282DHKhbAXbGXsTMRB0z/aEpGnwcjOHRix&#10;06WodT6prPOATf9F98DNaTK9YOmz4VcriK1EZOlUz9ZTQriTpzX9qCnC+in3eFeDhjt1UnVVTD1F&#10;YubXR8cs7IoxzbFJsPwtGRR7N42w+4oOVNvz8IsWgKMgYxmSIvtolbCbl6rm2bkmWe24vLhwMl9B&#10;iIx+ejIZLjvyI4e3yuWQtirLj17kk0p3/3zPYmGR++smXjU+b9PFVPz6quvU1rVqmLTSzwBr+Pgr&#10;+mRYReJ94AbvugphxL45/+QgYAOQtMzV5rg+d99siiQztP1Ycbmx0OpyHzwjQ54zu4AOF3MY0UD3&#10;tDg4YBQBEnCJWgffvV0xCrCP0sKqq1DdkEBzRHOn9r/DLEiw0/WHy2Vdhp7wZ0/6gi6+qUJWVldj&#10;WmDnH30sD1sCjdmp6bkknL389ZQ/o653orwvsnIMyvteqjNfe8EIHEJ0V/stYcQxvf1oLVGPhh3q&#10;LtsqY/rYEvyePzN/N5ccHOfYg/C/kD1OCimEpbnk4OhtWXYCKHqSYxmSv0gw9hxxH0SOO5vBBSns&#10;UhqiCHy0NNXfkKe6mdp9kovNBosCfFz5Tq/sW+8aS29Vc1TRCKrDMjcEfbwzU2lu0ycnI5KMlCWQ&#10;XB4PtScZvx4YwL5F4Hyd8XgQ3/3w8fyrVzwR0Mzp55g6uAlEu0no2y7SQxsxm+/tg5jNjJE7EUAp&#10;ZQkHUftmNi6N000ItAnYsjaVMWHfC1lQ4GWrZhMs3ubs8QF++h8OQnFoUCPzBG9oFqB2vmsGjlct&#10;xihDZPyebHGmeNUMPszqYUL5p5EbCuCjoiwM3MupgAM+AKM9l3kXXt/3CviQt2PGNhsRKsHl1wTA&#10;zrNab3uu5jYDW+e84F9hehe3Hd+FpqgccxEsMMz4GHx5HrsH2bFpTDTzZkR1AqhU8cLXOTKibhQ1&#10;LdVeKntMhVbO8+mXPUqHRitiyVIu4wuE+RBtIIizis1oOOM4ayxT3fnB14nP1f7U3cMVEk+lzCbm&#10;ssL+7mg7XEy3mjaUPc/c9kkAXnOzR1dj+FyQJDICpPGdJLYhzzotg0rYgt8M3Nk/QvXaD2fyV8ma&#10;hgou1SkRObSInPHd9R9feY2YpLdpD3ip1an2k8aboa7vKskR1BDHW3Ff5RzHyutZ7A2wYIi5VpuX&#10;UhNPLYXSHd/BxQofPOCLtRcyj50xUMwfiqPks6jeyUQg8xfe7qeOjiQmZ4siXRbUlnWoK0xTS+1Z&#10;vWH9G7yyo21jIz2w5RaJ+6FBVnWsOOUYlnPAF/iXVE+HsLwh4X0a7h9b4t+vXP5DZ5Jo/aAkqn+s&#10;CdhghURitneu/ttF0QDWuE/l9JUpmlB39zItBEcr4wtgoSEQt3nMzQuiVqVjvVvrx6W8yenGON5r&#10;X4l0A1zLmQWzHmyHGtDfMU5jTFhWTfd5mMG5strz1mPZh8CQ89obrKzub6xUgREptmHQCHam3+0F&#10;tRS3Da+2/zDy4mg116wSzASoUpaQCaBLMu5qWZ3oNMBaA8rK3juobwzhVwXGIZAsilrc/TMGrhkE&#10;brmYwe171GGMolAYIxOPDCB71Cz7Xv5W8NV2u+ePZ4XwVWfOE6/jPc3Xb39xm8YR06cWvC/lgbh3&#10;VohBrqS+pScPct9M4ydX7Liv4XchMFr4r7R+jv7I8T4BQK3Rih7HMvC/XBvJt6xzZQWsOpECzwrI&#10;ch9uTZKL3UDbqWHsJgRIQSmEi56294kbPLf1yGogxFGkYZOT+nIw5nMaLtXlLvEp59c0XEv/6YxF&#10;q9RpNmrbw46LfSoOsokMQkWrfN5p5Jb6nVNuS8FdT8LyfWoWfE7mKK0HLcKGVmIUC0QpGAkWf/Hd&#10;3ITYmuaEcc3BQHHLn6wmBSk3x9dzQuKn26PM9LQKio0Xez31uXONqKnAMKCCBBoDKdRyyhdqAGbS&#10;52VgEZDJ1V4PrZ//oKZur5a8BZC7UhP4lXukJ18eRF4Au8zUg0xkAx+zmG0FXYgFpxP9i0sJ+5xU&#10;XVdzJYSNPh3M0GbOLna5gf5YQpz5+oMtzWTONfIM1OhOmOKZdroXZlP4cnTq1nNNKF244ZYj+r//&#10;gFunDIOIFizhYI2jmKdq9M7sz/BzQIR2/lCGGSTZAAhFCzHQUk8jsq0zx/JrSj+UG/e2Tzc/AJna&#10;AyBTqgFX8irXakULcve1rRfeKov4SPpIlFuzNVXcRg93mvdrB965E7ngIeAlfuDhuIhHVa88tZnd&#10;PV0xvGUswS/h4THXxAo7O6QLsypTKYzEm33rPwLRf1pYDXFvbyMpDr91/sS9sX9U7YlXJbsu/1DM&#10;Shsxbf/svlhd9pdcGqRSAiz28/3v63vsPlGUW5Wt98T5xa/FCnsKC0CqPQKtV0RkrGd2eN2Zfv1l&#10;Z2IzmMYFx1BFd5/eaggeQ9DF6bK8ZaOBeNpVC9Mnf/nQ2e9aGQ8QM5IcTNv9kFRDeDueqoPPEVUd&#10;0TQsx9Jxm1rxU/GBbMcW5Pk//21H5T49iJ3f6y9v1giYLAh+wDNdGAq7UkMgGYkGwRDnR4RjWuwL&#10;7dKeX/+mmQ728nd0induODYr80mS343gmnm1ODY3uze9qqJxaJiPGezlM6DHKgFLvGRPHw1oLjCR&#10;as3vgxSIzJsBlFem/PGS8TkaK0cmUpaFSzCiJd4CFNpz+UcSfQvqdte8l0cf+BvTo+/0iTom18tI&#10;K8g7LHxTDUuQO6KieBVNySpUJ9cuRLF5QmhrjQNemVzHRoOA8Fu2ciaRpgswPJzF0KrSEd5B3M3f&#10;1Z7MtTg89LN0K7eEi/C6chQXIsJF7TquHPkRA2uBXcGn6qF3EHDFI4xYHrtixN/vILFVtxKMkacZ&#10;E/tTG0z45G+0q/5TpPqR0e/EkYGZTXkBB5z98YG/de9QlE/K9yi2Wz7i2hvJpxbxHnn5Lz3uYO+/&#10;WYuR0dh3HISfAwmcu9p8CGSj0vPyFwJX8Ghqrrz7VRlxfxtQD99/jeAoV4nI5JcNsyFOUXxIvgVB&#10;zAqxaUCvw93+fOz6Oy1UtiTZCIz0C9caUBK3VrFiwSoJB55LqovYEwDSaA5Fj7mxAWjeRyS4ZwVG&#10;TEGbrPQfhfbTTy+HwGj2V8sbYkM/Grqhq6ef9LIRXZDAOOo2W8gbL/UNabc/hb4eDaiGxOsZ012x&#10;EMXBpamLDHuuRXyaHfPKr7PTWFf+i3+fUyI1oxOoNkJYapYIVjF1z5o16piHg9vzBSe1MzPeteMk&#10;DhqkCVQHe1kXoLxsJe06fblF0xIBepmmlUjRwpVnLnXCqsv33ihmOATDneDSp/2xAgLMgyg6nZaf&#10;VbCwOM1pPpFX2VOSUDfyoBlJ42+RZllQoDrN8V8jTsIHkgV7uWmrMVa+n7WceL43/wDw0Znd9F1c&#10;H7CWjrlBq/L+lNwHRAVqDHMe0ITmR+FVKF1AjdQA5+g/uYBmYn2kVqpfI2AcaCnFUEglvpuiJoWP&#10;dZ6+jdn8HZfnBozpwrmcIpp/0Xx2CuDSAgw8F4vMmiUj3wh42ViNwmybzbE9FDzLxgy++uPR3N11&#10;78cLK4YEdvcIrqTWyAlVC9fDFwm1LhMxq2WXpJSJyqbTtRS92gkUtvYiw/j1DKpF2LKgf5DM1l9W&#10;OrfUU98/C+jX4z/Td5FAGT1Pwy+ZSxvjr4/ppuum4hL6XMaKIwem6+33BvPv0ovf7kgqdJSpQoD9&#10;EUHYO3S6orWLj0zLbLR+jwnqNENTTw52/rkB9/nzFIc5/0BF28Ob28pHN7blXmS39Z17EtYCdzE5&#10;/Lt7cx7/PF+RgoxX4hZkxC0OvijFrTBQc6iOVC69zORR5teOFv3Z1iYqE16S7y00pGK98vZXVkN8&#10;TyjeZ2Co0XbVR+og70d9t28dZUuWg3LUQOL5k2a7X1E9W1hmBOpr7qJXhPIpcfP6E2yCXlkLFcDK&#10;j4UHX2rNPIHItxw+IKn7b9kRhYFTCVpvD61UYrYfgu6Hd1J4DX/X9NuqnVhY3eTVgOYgxMjiJsM9&#10;b4r6auW9PFxsPqnQTknHwHMYsS/Cs8jgOfH2vu4EtcxpTf0onqmvWRgjgYKRgrjU8rSy2s8inyPf&#10;cvEUegSyf7VXAkZmkzF9C2vJIraPWu/UNPSZt4r66m8h5mHxFZ+zv/vdrE/4/V089ehh1iTTHkdr&#10;rs8LCKHyQ5BbLQi7NZJAj7ksMGDpS+zybLK1QSCrdgCJ8ZFd+bUlxHcw8Pbg+oXI4bcLqstaUOPT&#10;s4w59T5Fkq13TMOby4NIwQhXEZBSkcJFriNl8sID7SvR8Ff24aS/X+h0r5nYAG5DoiTUwXLsPJE2&#10;hb2j7+k+HvQIcCcHHQzI3JV2vZsJnl2gY4zIrF75dHvKjoqzwcL45uTNPoZblNsAoivpwTZ2Nfk2&#10;aHIy9ndvV2iVNy5bIQFoqK2Q4TNMLMwKzSGVFjopgW19a8LHEj+A6JIU+maSNy3s0m3qG7K0ix95&#10;9cGbKMW+lAXOb4S7/rUUL8MtmSN9cytm7AouP+8IE3IhQgIJte6jU5K0qvq6kJ4LP0GDuxVf4KPT&#10;mO/yzUvanqsVwCHco22dCDxaJzEeQsmCq+gmyoQLfQCF5t3TFtrRluDnfFXJYguDX7UQyJYfa9nq&#10;74H9gtOMEDgex1iwDsPTlZqsXzNAKU9uXG5XddxYN2YW2Tfdni8DLumB95zQhoGeqNo4qrWXSABC&#10;3c9dxRaVac41zdgLPw/veo2nq4vl4UPMlgPpDIuejYI487DpUrdGSuD6zyd6hJj9xs/3cMoXBlK4&#10;XSjpHlttgsRcnTDsBcK68tAAEmc4T5dBiDfjucG9zSlD6m0mNMX4SY/rjayhUmm7InQ4rcmtrkkc&#10;ns8U/ROMuuOz0o8GXp4xaTZ7mPsJ9kBb5aHM9ivca2ay4P1efhBJa0Y51zGehdwZ2Wf6WXjCwvcp&#10;/vaGjY2ZVEVHHaJ/VNFrSHr06n5PYvAy+8dVLGOmEv9Iw6bEkiYDifHrub3MfWER1TDO6AtkIurF&#10;cnFrmGAp+jg2ULk8IJx0pv47LCoQU4dR3ovkKT3gJuNiWTmQEMdKjJ8tApdrL1i4oxMLEDfPGp2s&#10;z09XsmViNusWrm4TR07qpP8y0zgX/yno5RtuApqaqlYhaAquoEA2P03zjlHznkEA20RJ4g/jG6Mo&#10;YOc4UdsuamTed24g4AI8osw7qfaGEGe48u27dXLeYPvWEEBno6k1Zo4c888T3XYZYZ73yNCFKYD/&#10;Ghqxnkdec9d4ZoRNnL3r9MjVpnduWAP8WeebDQC9e9TLghgZAI7GGMUF/AI1Gmo1zU0PhwF5njxJ&#10;FaBZ61NPRnPdbAPGiJQgtZoQ9elr7mqb16Kkryv2F11zIEErmprjVg/qjNR+PjS8c2jCTLlmDnc4&#10;kPXEPgSRiyqf3yYOpBF19fJsy0T5xCdr/OfXXZNwCkXG36a61zbnwJapqEjX4Eyz35cvdkOsMiR5&#10;w6/5cUn0SJbYz77LASidNgO9srxbnFjoQX6MiicZaZ9I7omawMgaa1fv2tjqrPDJ5MmgDGnrQTrb&#10;lwxCtzUhfYAw76pDwOpXPHeGzVzIi1vsTLOUL7hexhJZ83hVBmTIpfewm50Xu54rAwgVi9P+eqD9&#10;aysqt/tdZRnObi8C59F6/VakSh+ZgJv0l90RJw/2kFYbZ4h6CP0I/MIjKJ4V2b1QKFA2wVOVrOk4&#10;ctx3+8cQiqOC9PrFPUHh1HP/7MnySWdBnMut49WPmLvX85rQ8WAJQCvVyhtgUDPdutplZMYKq1vl&#10;sHhT5C6sDx7cNjo52yjv1AYplg0oV09vz2I+S4TdbWjH3CcRrrdkm3aC/3PUy0FJkZmAsXwR+fno&#10;uVFiwYmf6CiqCyKkoG3I5XtKVnENjYpk1GSobEZPTQaDcfUWc2biw+4Q7PyFSzcOu7MstrZueLGB&#10;lfjcBu7nuvEQttwkaIHwO5QVN87SQqMoHrb40e2BzMHfveKfk0up9ClnO9DL8ajuoetKnx5wGwf4&#10;HB52ZrJDmJhZG7S2zs1vuQTlHbGVniLMVQ8ju+S9YKV75ZllNjtfnHaVUreqP4WULs2nidRFNAQI&#10;etUmY3C7/yy49BCbScEjLNjLpR+qC2blTSl1G+AfJgPvKpcbVn5ytJQ2UajYFH2ixkuZT6zHbkLT&#10;xmjtETZkYzzLQVS4zIoOoGRZAxrUf+Hnr0plhhvX9HflAB/WdzAZSjYCkmL8aDXgJL1KEzk+2/uD&#10;uP0acSoVNnTmGD7/ds93pDnQgs5TNSscSkWpJu4VJlXWaJJtFpTSxe4+4/w1beBRa9jkxU1XvjLb&#10;1jcMz0ut+LJgB8sDXdoiF/8avKmt+nNaCczSZ+6d8RwUj9/smGp8vyuQio+q8pA2eF/LJG7B/wz5&#10;PGu/azrW7l/Xpu9u0LG13/ddzb8qZ4/Xs5opaDiC6Q9EXNGcASsFw6h+rLhF9cnjU4wYI4LLRuPK&#10;5875kC5An17eea8PHsjsuoIeoaxEOmoSVjIJSYapFqbes2C3Imqr4CbOlhSes/aXSJz8BofEv4Dt&#10;Utyrso5P3lLqvcPX8ggkvqbygovYfTd7pA3VrAG9bcapWsNjI9R6wem3QCQrK9c+0EHBQzdMRpVw&#10;Og3IA5BKpNDfKk1ID90kvIxDYFDOg9ZXINLWiVkDipgPgtBiYfExn7NBzpOiEwJVGyCSgH+lKjlV&#10;ypJxL531zRo9f12jW60g9clnGvwc5cAg3BR8H9QYd2hwpQdgL04sIWnKS+X0WM1RcbZ8Fpq2nuhr&#10;o0yxwGNXnpqlmRP43ByZkZHYna2UcLrn/OgSoqWjqKpa/N4Hv0Eshec+BS0xryIC2ORY2MHMLx6k&#10;LKA/irac3HzmbMCysp92gnJK+3mH1r3mSrwhSJ+Q6HCVn4MKzStNAATipLbkB4jTyIePhNXNXtIv&#10;jozQJWeFTqaYLeE+lNonGfb+Vgv2qvzdQKv1QYSIn1tZmc77zHLLS9qVOks2EraW3r5gwlU/Oznc&#10;LvvUWJ+6qM9J4nD9GzKGZfo8T5UEH6xE1qF71yOgZ4z48dtdqaThHyFNby2lp3CB3vO9l/yzCa0f&#10;nNw/y53VMWJZQdi9iNDnEAuTHDjEQqBwpYZEEKTgBGjjqqMq0cB/VUjP0csKZVfSCoYUAh5DeN+/&#10;0kqPKZZVF1XIBH7OarL25aMgGwuHyykmv8VY/n9G4MWdX3djlR09RVxpvS1gJyyxm646LIHEIIU5&#10;37ch1tNALr5ODAirqZy/AFO42AAGnwgA2WFiVXEzra+aloVFT3GFt+XEEW6L8s6nrUeRkuZ+u/jo&#10;+QEv6W4ehiq+0zISntSRRx7eByTTmNGHRssx1UbuIyxn/T1AkLPBKxeRzZq5b5PXdrrG75WVnCB6&#10;zMRFa1dzsNC4bxtAS2iFB0x/3Kgl5Q0u6wxebMPl8ic+tYx/6H3mODJKp6/IkfHldagF3yoHoEb1&#10;9i7FSMVsfhmqYffN/YM36KrzDlNfFlBqSSp3VHhC6ZdYyg0zKVceYn7Nb96/gaFz4XWX3KGZqwOO&#10;x9M5fQ/xHvYgeG/W8AYF6/VzxCwGkeEVcknUQLhS+caI7W2IPhasL2HErmkAvAn8VQgSs13kELd3&#10;51TJDrG1h7p+bD779w8LFoaXuCN6vJYwlfC+w4bKkrLA/dqOCMhZuOeG/th76VMzU8Fo58F1/zvx&#10;7/cXIPsbVr8S1FUKuyyBCo1gRIkqkN4qE+H09IarXZIGXrYyYZVUPBnmVvEfFLJRtojZJ5KuGtAX&#10;/nzUnPK8EbvHx8er46Wk8pdz5HDO7f8BEyHs3uS7+iH+0GEjxzHHVGdS+nrB/ijbBOnkP6eWHMEW&#10;4mcHD+Jnnrwg/55FdpwCR54kkMXwPJHw2GOPSdH4vLzgHxsrxgA4Co1WTPB3tMMmTuZ6EYz2gaKe&#10;Kt+c2hGRX4Sc0+cQnUx+M3NzGvnQySnYq3h3M99a42t+57MPnV2Yj4ycLAvnMg+x32ziKHO+sh2W&#10;y5HuY9q2DK6n7EMLP7oa11YF8zrJ6+qJAz7vRvrh+nH7iuwqK3n8Wy2y479fpcguLHklwtIWCsFR&#10;Stx8o8gu+4lGuiK7mZ3+wE9TbRfZvbxUisT28lIW2P1PZKcLo8CO8T+RnSWYfjNqwSbjekR2nDLW&#10;JLLzxKWreUhKjRR8vHHjOnz++eeYPmOG6Odt7p7IKy2zOi6shIo/NJD8PlraUA4ji7iMPx7PuViO&#10;0KQU8t9N/jKL7OYZPiRXYvr06XjnnXfgQuc5bt+OqOycv1Box/49j0lrx6qrQDXtAOZ0Hj/gZ5B8&#10;4jRSSo4hqfggolLTsIf4eG+qdZ9Zzc/MJcw30tj0YU4za4hwysct86YSah6URXbJ+fnII9tNb+Le&#10;tnL1IfuMoh10XyldXPXKkKHsC/N6cH3N+Ve5zinoLPmw1iD7y1of2jY/2hz/FpGdlLGFRXZHjSK7&#10;P/74Ax98+YFKZFf3XN1bXmRXu7QG7j9jhw+u3Y3WV+9QCeRkVCWyu+usHV45VRNtrt2BXy5XT2TH&#10;CKV6pJ60w+nrFtnVQXlcbX2Rnae5yO7aVJPAThbZJa7vCR/XLSqRXdD/RHbWoYzMqBOl8aEj9dEy&#10;8yvEV4TRuz8Gru7bxEdqP//cXqSN5chwjq4e5Lsek8a2beTY6sKSyI59Sd6fy0K7vAJpfNvdTQgA&#10;+eO0QYMGmXE146GHHqLznLHGdzM2JXshEceJG6/8BVzNMJ9Drgry+ANH1AupKMaW8t1Ye8UHq694&#10;YtHVrfi+uAOey2uMN1KbwPNKItKuXaPrOLscLc+VYj/xdMbRY4hKkbg6jrk6SYpqqvdeV/KTlquL&#10;Dh8SUdX0+Msyp8plmPaJMeeMDBSfPPk3cbX6/rZC3RdayHU27dPWVU57q9xXHdwsrmYoOfrWFtld&#10;lyiO/kK0F8nlXFd55v+UBs7tky5WASGy20Evail3Novs+Asho8guQkoXy7hekZ0s6joTPJ9QvXSx&#10;SkFYVSK7jOldULJltCQkU5QhXWspkh2L3z4RQjuRMnZwe6siu4IpnXW3WWRXMt4ksjOVbxtYhBfe&#10;6lMcmtjdWLYcSY7Txh6Y1E2I7CK/+0h1HYsEhciuSwfsUorsftSK7Lqh1HOWMV2sFixMPLJlDHKm&#10;KdqmQMIcrcguzLSuEdmd1Yj4ZJFdxozO4jlxefmT1P1YnXSxWpFg6a6FqPBdgEx6/tZFdlTnynDz&#10;+leBSkTRMpPeJodRUXkGnp4O1M/ORhGbExkT29w9EJKYLKLNyE69dmBdu32jUBo9vGRHvPDyFdhv&#10;9xEDUa5u7pg6dSo++OAD8btQfknAePPNNzF77hw4eXhgs6cXisouizL07vVPoLr9JQsb2NCMychE&#10;rGGAXAYbFZaJ2zKsE74+LJEylyPXx5Yy2VAQsNH44TbGJCYikow5Fhju4a8faH8CG2tVGAq2GFXX&#10;Y2xYu0Y+ZrG/dI7LfaK3rTyP12/HdLEmSBMGWpFdHxbZeZlEdpWqtLBVgEV23/yzIjtOLVqu2acV&#10;b/E5ypSvVYnsGJG0L2REQ1wO1kmnekOwnopVxuXwVtg37XMhstP2LaPzvXXhu2w+PF0dUIN+j089&#10;9RTcaX2H6xyk+/RHaVgP5Kx+V7SvKpGd3v2t44eqRXaqdLGKa7ntnI6W1rVphPkZ8XPja04ktCOT&#10;u+p0sZH8rGSI5/iYaPP+ufTbE6l+f6gyXbH293Ehqh1KC5aS/Z2LhMQwMWnAQjs34mYWsW3YtBEO&#10;bm5w27ETBZc4op35RLgEefBc75gafL08IGCNpyR+lr5G54g5nN49KHavYeJA4mIeOGUo+ZnRk2y5&#10;H3/6kfjcVYTjjy86IGwMcV+uv24b/nrINofFSRND3fQ4nK/l/k86eBixCUkqjr4RftZea4lTGNaO&#10;6UGvfHm/7PTHGwYqGMyllvk0XkQeiCZ7MZp4mlPvWRp4Ych1tcbPeu3RPZ8j5+xLoKV6P+8T+8Wg&#10;SPUGRuR7K+ugvbe1uv870sVKf69akd0D9QdAT2Cnh7sbjEGtx7vemMhON5KdPrheyrrpiuwMeGbw&#10;BjwzZA2eGr4QryyaSHUZKaLAyZHgGNrtTwN709IkZGvqNwxtHZfipfZjUOfRXrinwWhVfa4X990/&#10;XkDvmBJCZPdCK7Rav0KI7OR6fbajH5r6D0Rr95EYsX0RVvtvw0eff4KaNWti5ow5cHH2x9Zt+1C/&#10;YW/Ue3YsXut7k0R21KdCxDhog0Fk54A7XhhpJrKTIx/qi+xMqH66WEl8aRLZ6aeLfW7gJrzcn+rX&#10;3RF3P039bCUqo1Y4KuOB+gPx4EPE7fTeP3mqBO4eW8SkGv/NdOjQAb917iz4kAVuyYcOi8lxmVtV&#10;3KHLszJnWxhIN3CRalt5nMBcJn+BXkD3Tjxcgq1eXsbJAvadmZ+1PjRvN3ywIRzpGNffPypGCPl5&#10;DEDwnhW74K+AiW8t9IWNEJFzzpciMjGF/OhExDJnET/vTTC9x62907XQ405rsMbP1o7J4LqZ6med&#10;08zsBtqOpWujiJcj2I9OShITBuKY4d7Ktmv7oapthrYNvM3Q+rZcF2X9LLVdb7/ePZTbSijryPe7&#10;fdPF2iayC0mTItnpiexKGkmQRHafYmancTamizVPd3q7Qit60xPA6Z2jd541vLI0lqAR7ykgRHYu&#10;O+Hs+v87XaweLKaLTZmn3sdCO5XYboEQ2aUXeuIa8sl+PYKU1Gi4ubLP7ILGjd8UkWac3NzJ5+Rx&#10;4XLkGsZWlVBysfKjsuqAeZehd4z5n3mU/d3glFTYe3gIAZ3MvU5Okv3AIgMGr7NI5/MvPocjtYMn&#10;+2Mys41j8qry+Z4W7vtXwFIb9aDsS15nkR1/eJB65LiBj9lnTpT8ZeI1LX/ZCi23COhwEEP3XANY&#10;dC9sA+IQS+cwv+jxoC3gMjmKT3RiEnFxMmLYXzZMomvrqQf5vqJuFupnjRu1QgQTOL1dnFhqJ/1t&#10;4WNrsNZX/55IdiUEjchu7B94/6sPMFsbyU4jPLrVwGlja1+wQ8PTdmh2TS2y61QmwarIjo7Xo/1P&#10;n6yB7yvr4ecrtVVlVJUulhFC56Scqkpkpw9ZZHeZRXYBBpGddw1CTVRur2EU2ZXOM49kd42XnC5W&#10;RLLrge0u6kh2eiI7OV2tvP3/PZKdnHZYQCMmlUV2SQjDeRSgqCgF7u4OxNdOQsQ2gNPGUj/bE99l&#10;njiFPHkO18BxemOw1QP7slymBY43cBt/GMd+e1xBofCdxUdqVC+G3tj2n3/+iWefexZbye7Y5O2I&#10;gIRYuv6y4Go93//vgparOU1tEi4hDmewBycJJxBF760wFGMXchGKIsSj1MjbHI0/+8w5wdV7xPi2&#10;xNVSBPXr50AttzKfVJ+rOSqeaaxd77ybzdVxxNV8zBa+1nK1Xj2uj6vZv/5ruLoqKDn6Xyiy0/mn&#10;FNjdhPKUBs7tJ7I7QH1Qoiuy43Sx4REx1RLZ/dTXAwlBO3E0eB1O716qEkIxqhLZndklRayzBGsi&#10;O46OljW9C45tGo1LO0xR1OQyy3REdixQk0V2vB3W7CNks8huknn5RvxFIjtGZItPcWh8DxRP6mbE&#10;gYnS8iAt9/32LdXxQ1G+EiHNPoZ311/UkewUIrvMaT2QMb0byjxmoZz6ppT6hsV2ymUZLY9tHoMc&#10;jUiNwX0rItldCgUqdHCNcDkEp9M34lgIPWPFM2Poiey05efM7I6LnjONdeIUsPIzrApcfvqcbqLu&#10;2ih5lkV2tkMS2aUTDuJa5TH4BziSQ+CAxYsXiGgHHAqXv7LjSfDQjCwxUM+Osda4uXFjRw3zLwuI&#10;4MnIKb50BY5+/iKMME8QONDfM6emUxo4MuSvAh2p/k4+fsg5X4rM0jJkXSwX+eSVk+jXO5Byvbje&#10;/uL+35uZTU6/PundbLAhkJBk+ppQZRjwpESiaYBfHLMQ5U4PthgmSvBAR9bBQzh0sQwlFy9hf2aW&#10;EBsqz7HFgJDP4Xpy2/SOWQIft3SOtWMMvh8bgnrHlP2akJho3Jb7SK/c21tkxyhByZE0eHk7iAkD&#10;KZJdZ7h7LkNhsROuXFtN59ykdLG0b2XTp1Hq3xGXw9ui3Aax0/WAxVG2iuzk+9sismOEDmuEK7tb&#10;Gcu5ObBNZFce3gp7ZzRB7/vs0O9uc/x2fw14L19AzrELHn/8cRG9jEV2oduX4GDEOFwI73nDIjuO&#10;bMeR/LQoj2iJUmsiu4qpqDw/BRdif8el8F9wJfRnE8LaE9rRfdvQc+B7m34T/IzKon7AmT0tyT4Y&#10;S+VUQ2RHz1AW2e2f/AyZEm2pri2M0fnKIiz3t/z7kNLFtsGZmM64cGAd3SuXbPAT2Lc/jGxYTifj&#10;LEQvy5YtE3zHE+GuoeFC7KZNvSqB99k2OW2ryI7B9gBHWOUlDyIUX74C/4hI4l1pIOLRRx/FPffc&#10;Y+RlJTjcfucuXQRH27t7IuHAIWRdKEP2ZekLwr+blxncbmF7KOwDFXg/180Ch3MfsMiOnX3tO/tG&#10;oOJe5TZxcDw5/3rHmHPiNRxnK/jaffHMO2qRnR5kfmLRe1J2Dg6VleNwGdlaxcXSIIym7nrQ4zhh&#10;S7BNodynOU/ejpdFdgrRPS+rI7KT2mx+DxXY7tH0tyXc7iK7yoojCAzkv2Nnlcjujz824eFH++K+&#10;+sNgHknOXJB0V/3RVkV2TQKG4EvvaXhq6nA8NXyxSggl48ZFdsMsiOwMGLISry2Yjs/9Rqvqpo8+&#10;aBJk2m7qPwStXObihY4DUPuJzri7wUhVfa4X2nbogcVg9R4eghrP/Yi2a9bhW88Z+MJ3jAF/4Cuf&#10;sWjjNgEjvZdgtd82fNnsa4wYMQJOjq5wcfbDa43b4e5GPVDnxeH4z8CVov9lPD18iVi+MHg57nl/&#10;OGo/2ht1HlGD99k90RP3vz8Gr/XZLCLD2SKyEyK2+izAHIY7Hu+DR5qNxovDZuLZEVPxzMipquXr&#10;A5ag1sODVe22DttEdlzXV/vY4843xqBOoxGQ+9pS2mM9PNCgD/7zSltcvXoNFRVncOx4Ntm0TmJi&#10;rWvXLvit0++wJz+VI6tv8fREysnTYtBeyxv6kDlbhua4gYtU28rjGsiTBfsLi8hecBdC+Pbt26NO&#10;nToYNWqUGT+vXr1apP7niHbbPDwQEBeH7AsXRQodtjH+zgkDE99a6AsLkAUT8pJFdvnnShGVyF/e&#10;y9zI73v1APWNQMnVvB5PHC24THGOfCyBjykEftWDdU7T3pMFdTGJSTh47rzg6KIzZxC7nyPOSmVY&#10;5T0LEG01tE/ZbuMxeXuvOqK8zLXG4/J+BXer9hPYf5avsXQvUQ8LNg8fu31FdowSHD+RCe/tks/M&#10;IrtOnTrAxWMjgsK3ICxxNUIM6WJT9y6wKLLLf/Rx7H7pLaxv2wddx9vjzcX/E9kpoXeO3nnWYJPI&#10;7v9xJDtrqDKSnQw9kV3yUqQXeqCC/WX6m6msPIn9+yKpf1m45oZnnnkGK1evEnzs6B9AfMhcZjuf&#10;2Ar2IRl6xxjMnewr8odp/BG7o6eXGGvn3wHXkSfqlSI7xtChQ9GyZUts2bZNiARjcvKQc574uJR8&#10;ZuH3G8qvwg64maiqndYgi+zSjp5AdHIavd/5va1+r18fzCecRbQ2uWylz0y8oeQU5Xi3Enr7bhSC&#10;q1JTUXKhFAcvlSPnyDGbfGUtuBwZbGsIH5X2W+VjAdnu0fK+3H8strPExyYurgrivlwvw7YlO+Pf&#10;I7JjH/8ILpWXYLvgaklk9+GXH2LprqXoFdMLr2W9gXpn71SJjm5l3MspXxUiu44GgR2vWxTZcfQy&#10;OqfuBTs8caoGmlXebbPIbrdCbFddkV1ZkR3OFdfA6UM1cPJQTZwvrovTSXVwYrcdzgfaoTRAwkVa&#10;v+THorvaOLKEyl9gh7PzFJgv4cDCBojd2BXeLptUIrsAv+E4WvAazhyyM+LsQQny9rEjtZB+pi58&#10;jtXAmnP/z0V2StBvQxbZJSME5w3j2zm5iXBz42AvLmjSpAnG0N8Nz/duIX7MYt9TwXHCJxQ+sppX&#10;bIcNIjvD/ZirWdQem5sPR+/tRq7+9NNPMWHCBDOxHQeqeffdd7F561Yhouc077nM1WJ8++p1c+aN&#10;wCauVrRZCyGyO3te4mrhO1efq8whc5B6PwdPEevEZewjCw4hyJzD2+zn6XGQzIXa/TcCLo9FdofP&#10;nRNcXXj6LKqbPY6hqhvztIEXr5+r5f3WuNry3LMWol+pTnIdLXE1Q8nRt0G6WAv/brJwrjr/lAbO&#10;7RzJjicI+KUnieycqxDZReLdHglGcd17PZNoGY+vunlh6KB5yA31x/Hg1bqCqOuBSShnEtmxmEop&#10;qOL1rGksshsjRHYcme0cXceR0RhlCpFdSLMPReQ6I76TwOK7KkV2FsAiu4MTuiO0zadC9BZG5XGE&#10;OSUiDRHz9AR2jOjmn+Dg8M4oHtHJDEWE+M7fIaLtZ4hs20SFsHZfwKfvbwjappcudhIyp3UXAsQL&#10;DpNxyWsmSgkXPWdJS8N2medMHF8zUlcEx0iZ1QXXTgbg6jnC2UAJ5ww4QzgVgDOJa3EyhJ6X4bnJ&#10;UIrs+DkpIwXmT+6MXNp3bstElHsY6kY4v32WSGEr0s5SGdYi3JXR886c1VX1eyia1I2eY1eTyC5m&#10;pUkkyJH3FKisDKPXBke2Mwfvr0QMIZNwkHAEFTgF/0AvuLo7Y9bsmSLE/pq168QEflh8ErJLLwnH&#10;WI+AJSgGK2w0IuTBc9Mguj4yr1SScUIkf74ULoE74OjuhvETJqJZs2ZYv55T0klGj/g6n8DrLLSb&#10;O0/6cpHbwAMT20MjkH2uVAjt9O5zK4NFdoXnzyMuOVlhRDBJS8aHaZ9MvJYIUiJl03EmdInUleXw&#10;suTkSWFcmMqWBG8ZeXnIzs837JPvZzpHDamOeseMhgGdYx6C19QOvidHsMs6fgKHy8oRl5ktvirg&#10;QQpT3aRzlW1QliGXy8eEwXT8uPE8pVETLwQSVB/DpIBWEMh1FsaI4RrtMbHPWB4ZP3QPrmecoh+l&#10;8/gc0/Pj4weOHjWK/+T7Kusmf5F5a4rsePCDbQTtIIicik65jyPlHEFBYbIYhOD3es9e3eHmvhUe&#10;XvNx4uQKen9Np/N0hE16UIjsBt0hwSiyq1sDfe6zw+Zf/oNrIb8JYZaewOm6ISKisVjte5RVEyym&#10;kkR2TRA6vBEihjwupR3VIHTYI7iyuzWdX/2Uo0oIgZ9mH29Lwi59cH8lLWmCcW88gPGvPYAJBF7K&#10;GNK4IbavmStEdpza5IknnoC7qyMCXBch0W8MzoYPRI6N6WL1798cF3c0Q6lvM1zw+U4sZZz3a4az&#10;cb8A13R+E4yrM1Ac0BkHt3RAyabfBI4I0PbmX1Gy9Uec8f6R7t2O+kHdt6UxLXAqthXx60Qqfypx&#10;7HRUVkwTSyOuzEDyti+kdLGDWVinFEk+hv1TpFSx2vS35kI7Pm5CWWQLnI3qgHM5M4jLI6gtuYRD&#10;qKg8ir37guEphHZOePHFF7Bs2RJwRDjPnTuRc/acSEdjFMnRupJDpAkFifus8a1VWHDEeeKdRX4B&#10;9E5z8PYWk/jMw8qBKSV6kj3XqVMnbN4iifkdDRF/ko4cRy5x/T8xEKGC4v6y8F91XAfXK7Lj97/M&#10;DbbsZzAn5hQVISM72+yYuI7shANHjli8Xg/y/WTonmPgOBOYXxkJiM/JQ1H5FaQdPSZFm01OMqTu&#10;Ib4U58jXSByrLscEvndcQjwKDx9GUmqKYb/6GhUvGtZV+5Tbxkl+vl59DoPvF5+SgjhliiKNMIA/&#10;bsjMzRW2jy2TIbe+yE6dHlYNqie9a65VnII7cfLy5cvw/PMvwMXVE45O4ejTdxseaNAb9z6gnwJU&#10;CY7sZkwX6zIPTf2H4tOgvviE8CkL1QIHSEI7z9l4csQ8hRDKINYavEElsrunPkdQ07+XOcahXoM/&#10;FCK7LXh+0HohtFPi2SGr8Pr8mWjq+wc+C+iPJoH98TktGbzO4MhwarGdhC/8h6Clyxy88Ft/1Hry&#10;d9zZcATuonsy7q5vGzgi3PWkK2XUfWgoajzdEa0WOeKrTcvRxGG+EU23zUOrDXMx0nkt1vq4YeXa&#10;tSJKuZQu1hNbXcNx38u9cPcHg/CfcXPwzJTxZnhh4mQ82LYr7v3oJ9z7AeHD9mp81AGNmg/FSwNX&#10;4fmB9MzEs5MgieykdLF3NFSLD++pPwp1HumOJ77ti48njcKbc7ri9Xkd6Tl0xBu0fM2w/HDKKNR6&#10;tJviWmVKYOq3BiOFWO/uhoyhxuVdtKzTaBDuaTwGjXvbU104/aypbhx1j6Pv3fWqFI1P+Tzk5yee&#10;i3g2GvBvkJYPNOyKsksVIhI8Ko+TTXsch0uy4EN97ermgt9+64TuPXpg89YtIip8/IGDyCs3H2Tn&#10;bYvCbg343OvlRubofYdL4OzvJ3xoFtC1bdsW/QcMEKncmZdlH3rdunVo/GZj/LlqJZzpXEcPD9iT&#10;Dx2ckIyc0nKVWLAq//3GIQsO9Y7ZCKpvzhWg4PxF8TW69h2ufNfbCpknjZyhQRJxSlFJieAy9Tm0&#10;TVxUdOgwEtLSLF6vhTn3Woa2TBbZRZLPXHS+FIculSM8KRV7klIQn0z3t+CfK2G6t4mH07OyhA0i&#10;2Tv63MrQ8rISRp+ZoXkG8jF+VmxH7Cd7QnncBMnPZpvnIPnQvE9Zlnx/jpCh9JlvL5GdNE534GC6&#10;8JklkV1Hse7isQG79qxCaErV6WIPPfwwch57Et6vfYhB/Rbg7UVhRoGTKY3nvx3ReGVZFF5dFo7X&#10;dPDqsgg6fh2iQjlVrM4xOd0uQ4pktxvOZE9ZEtm9styySO/fjO/XOMEr3QW7U5eYITh1MUJSpd+4&#10;NZHdNSGyI/u28ghS0yLh6UV/I27OeO/99zB1+jTqdxc4+/oh88xZ6ePx6+TT6wVzJfvoHPmcU7Hv&#10;TEiCk5c32WSSb1yvXj2jn6xE//798fPPv2D95q3E355g8fsWLy8kcDp69pmpPL373QrQ2i1ZxOmc&#10;YSa/rBypRQfAEXH4Ha3luOpwHkPwgAU+ZR7JKigQfpy0j8uW/FK+5sipU2bj3dZQ3bopuZPB9dmX&#10;nYOiK1eRceyEuDdzHHNdVT6mUnQutmk9t7gIyZmZYl15rhLKOutxJB+3xNd8jD++Y3tmP9k2+8lf&#10;5v2mj9nMr8nMzRF9rmyPdF+5LyRoRXacFUPJ1bePyI7Bfn4Jzp4rJn52FJEoP/38U9h7bcWC0AX4&#10;LuM73H3qbn0B0i0IFtl9c60uOl6qgQ4ssqOljB+v1ELjS7VFxDoWVWlx1zkpkl3zijvxa3ktdC6z&#10;M6JbqR2GnLbDct1IdnYCIRdrIJnOOXG4JkqLa1SJ04dq4tCRWsg5VgfpJ+5A9rF6yM2pg/y9NXE4&#10;uiaORhEMy+ORNXEqvBZynWqhyL4WDmytLZZFW2uheEttFNN6pn0DRDp1grfLRtVYpq//cOQeegOF&#10;x2ug6ERNsdQi+1RN7LtwB9xO1cAq6p//byI7a2CRXYusL5GA3TiDLFytPISCov3w8nEkrnZE69at&#10;REpWe4dtgudSjh4zfESu5hUZ1/tRti2+qyyKZ6FdVE4unHx9DUI7N7z00n+wePESFU8zZsyYgaZf&#10;NsUa8qN5bJvnoDkqXzS973MuXUb2LczV2jF+/khNZKwpv4LMkqP0Lpfe9Vr+qy4fVsXVKeRf5hGn&#10;SefIXC3xnhjbVs2FW0d162aan5W2+T4858xcnXPuvMjUwvzHdRB8qLpWDT2uZhskMz9fxYtaKOvM&#10;nCnzta1czX0lbAyqYzz7z7Tf9EG6+TUp6WkoOHRINV4h3VPuCxlqkV0zIbL7m0VqVfyrvsjub/5n&#10;7EAybm5HkR0PRkRF7aSXnZQGoyqR3agl5iI7CfH4oqsf+g5ejfSwcBHNThZBadN7VgfK6HaqSHZT&#10;uwqwQItTnHK60fQZXXBs4xhcCZSEV3z+xV0LxfJyoCSy8277Hna0+AC7fvjQiJ2EoBYfIrLj18gZ&#10;85v1dLEWkD+5O3Km9EFIv1+wo3cnBPTpakA32u6GkB6/I/iXVtj9fRNEGCLnaRHx3YciUl3I91K0&#10;PeVyd/P3kNmvHQ6P745DE3qoUDyxF+Ln/YEgh83iGY4cORK9e/eWRHZLJiFrag/kTuuK7OncR50F&#10;OLUu9xcL3+RtPq4UqinB554OXoBDEQtwOHyhwKEICSVhC0Wa2JMEPkf5/BilHJnOksiOtlkIx/c2&#10;1oUxtzvOu03DWfdpOOMxHWd8Z1mMbMfPOntWN00K2m6ErkI0mEZ1L/Gfh4s5rigtIBSacKHIA+cO&#10;+qH8XBhQsRcV2Et/wxLk9asVKbhMTssllKJM/O8Kzly6BP+du8nIccOUKVPQ/IcfsGLlajJyPBGS&#10;nCJ9NWfRmKm+yI5RncF5HhDJPn0OHkHSRgAAAAz+AAAA/gAARU1GKwhAAIX8/QAA8P0AADACRwBX&#10;oGPG/IG2bdth9eo14jeiFNkxGjduLIwdjmrHqRkc3D3hExmN9LMXRDv+zq/xbxQsDIwrLBITBKZJ&#10;fF5KhGgicZMxIm1rwceUx5lADaStKIeXLPzawyRtLFsyfni/ybCQ78fEbjrPBKmOyn1cHk+ec+Q2&#10;NgaEwM5MmGBqB99zD52beeAgik+ewr70DBGyWCmU27dvL5VD5xrKN5UhYz+S01jsligGM5SiNzUk&#10;g4LrxMaQCIdsdo4J1o5x/ROSElAsJlq095Puw0vez19GyOcwktMy6P5SnyiNLf7Ko82/QmR3GAWF&#10;SZAj2fXs2ZP+Zl2Io1fg5Mk1dM4Mgo5wSg8GkV2/una6Iru+99pha/vXULG7K8ojbnJEuKjvpNSi&#10;Mc1xLuYHC2hhgHr/edpXFtkWJY5fIaDvE/D85Wl4t3/WDO4dHsPlnT/S/f4Jkd0PIurbtd3dUbGr&#10;Nyp39RFLef188DiEuiwRIruXXnpJfN3FIrtA90VIDRyNc+H9r1tkx+K0q+GtkDj/OQQPb4CQ4Q2N&#10;CB3xIHaPbIjodY2BqxZSC1+egzFNH0XPB+zQi9Dzfloa0LO+Hbo3tINjl9dwNfRXupf6/mWRLXEu&#10;6hfkRgwgDCUMlxBpWDLChiN20WcIH/IEtUctsosc/Bj2TnlaiCiV5SohIvTRffkcJS6HtcG5yN9x&#10;LmcA+yAE3zbZ/yHUlkRCGiGDwAPEPvD0sBccJ4nJ54lJc6+QEKSftjxx8FeK7Ph+PHDAAxGBxAM+&#10;VBcX4luOiPvOO++Ir/vktHTysmvXrujWrZvgaI5KK3216IlkcuStDaj8LVDe20KbtWCbIvXoMezj&#10;AWjje75qyO98m/cTmJuYL/ScdHbqJY62xHESlI47Q76fDHbME1OSpWMGDtI69dJ+if8TMjKRf+os&#10;UjmKHdkHOQX5SMvOorJYZGfiMIn3THwvl83LJB4QIDBHM0wTBtI1ygEGXjJvcuq/+JRUxCfqT8Jz&#10;f0k8LfGt2XG6R+Ghg0Jox+u8z6xvCDJHi4ELOi8xNQ176Z7yNUrc9iI7siUqKk/C3X2TUWTn6uoB&#10;J+dg9O2/HvUbdsO99a1FbZMigt3dYJRJZGeIZKcS2RE+CeqDptsn4ckRsxVCqOqJ7OQIZMpIZHc2&#10;HIPaD41EjceG4OW2a9G4lwNe6bsFr/azp6UJ/6H2vDdzKVq4zcf3HpPN8I33OHzuP1glrpNTyDYN&#10;GILm7rPwct/BuPPtHrjrtT9w9ysTcReBl7bgvpcn4+6HWcClbJMUkc20rY+6D45AjSd74vWey/Ds&#10;sJl4fPQkI54aNQGvDR2NHktWYJ33drT7+RfB0QsWLoajmxcWbvTGxz3+xBsjV+B7l9X4ymuOGb7x&#10;nIsfXBahjeNStHFYgrbbCA5LDVhG2xvx1bJteH7IMjw3eJ3i+alFdtp0sXc3GIHaT/yMjwYOxKTk&#10;lRiVOwYj8gdheMEg1XJy0krUpPNM15pEdnc1HISH3+mKJ5u1xhPNmxO+Vyx/wBMt2uHpn/rhlYGL&#10;8Pygtaq6vcCR7OjZP/DxZHpm43HPK5OMz4Of3T0vT8Jdz41HnYdHCBGeEnc0GikJ8xp1QWl5BfnS&#10;pbh2rZSWZbS8guIDB+DjG0h/L5749deO6NOnDzZu3YotHh6ILz4oIsqxSE3mN17+HSI7Fqtx9Jj9&#10;RQfgTfzs7ucHJ/L1W7dpI01o2NurfGiOYPnZZ59h+swZYt2Z/v55LCA4KRVZFy4JQT+Xa8tExY2B&#10;73NzRHZ5pZcQl5kp3uXG97X8rjdwiq3g974MvePsOwoeZr5Q8R9v837peLW+NOeyFPXkgXHmSG0d&#10;lNt8PteBI9nlnziBIvKh+aO1fcRfhQcPSfyo03beJ+838i75z8l0HQvbjWMB1A7pIzkdbqXrhR9N&#10;90tIS5f6Qqe/TBxtDr4P2xE5xg/7tNirsnnk/RztIJE4ndPwcf/f/iK7wzhwMFWk1JJEdp3gxpN9&#10;7luwa89ahKYsEoIjjmR3wXUy/N9shJwn1SI7GREvvI4xvWbi3YWhRoHT/xeRHQvpPlsViLab3PHT&#10;JkcztNrki8ZLd+leaxVWRHZKSJHsguHs5olXXnlFvGv/F8lOwuerfDEvdjeWxxD/aLA6Ziu8ktYg&#10;JJV+5zoiu7CUJUgrdMU18pMrkEcoEuNMyanh8PRmoZ0T3nv/fTG2zdHsnHfsQPqJ08Jf1uNU/TTu&#10;Nw6ZL40+c/lVBNM7ytXLWwjf2aefM2eO+F1owbZEp06/Y/r0mdi0aZPRZ044eNjgM9+ak/dmdgtv&#10;U9tTyF+MTmM+Nr23bwTW+DiO9ks+pb4PKPPH9fJxAl3L49qW7m/m9/J9MtKRd/oM0g4cFPfOystD&#10;ek6OqKPaZjBcI/O0YSI8IZl8dBbmibaRLyzqr75GC8HHonzzfpDBfC5xunK/SWSXW1SEVKo777cm&#10;suP7iPF2er4J/MEc2x3GfjDh3xPJzoSz5wuJqyWRHUfm4r/f1YGr0Sq5Fe49ea9KdFSjrIZq+1bC&#10;3efs0KTybrS+egdaXakjljKaV9RF47I6eOAMnXfWHI1O2uHD43bofeUOjLxYE+MumDDhfE3MPFUD&#10;m8rrwJfK3XnJXGS3m/olis5NPFUbqcerRgKdF3WqDnxK7OB5xA5+h+wQf7wujpy9B+dO3I0Lx00o&#10;PXY3Lh29D5dL7seVQw1w5WBDXOXloYa0/qBYXix+E3tD+8DTdQO++OILrFkjzTV6BA7D/pJXEX+a&#10;ymdQ+43rBsSerYHgslqwp+WfF/7/iuxkwaVxm55pg2P34cv8jxAKL2Qjmlg6kZCOvcVhcAzaCgcP&#10;e7Rs2QJDhgzBVs5axuPCRywJ7a6f82z1XWWhHd8/OjMbrj6+Yk75q6+/wahRo41p3pWYNGkSWrRo&#10;Ica3+XcjMsN5eiCGhXZl/KHarcnVeuPdzNXpF8pE27VZxK4X1rha8Blxh1LwJYO3b5Sr2X9NtvqB&#10;G3Ojsp17sScxQXB11tGjxGmJSMvIQE5hoVRHG7iaI9cJ+4C22Q+WeJG5Vn2dEjJXSz6s/jmWuJrB&#10;12bk5iIrN0fstyayk2wIadx9v2EcXo+r+VwlR0uR7G5Hkd0/+E9p4NzaIju9SX1ZZBdEL7qq08UG&#10;RcoiO1O62HcM4PWm3QKEyC4tLAJHgjfi9O4lRpwJXoozuxcTFuHcroVSdDJDStALtM1Ryzj6nGUs&#10;xKUdC5E1t4cQZbF4itOD5s7ugeJlA1G4fAAKVwzE0Y1jcNZpMs44T6blFFpOwVlaP0f7Tm+egKgh&#10;rbFnUGvEDWprRCwhenBbHF87DiWLBiuEWpYhidG6EiQxV9bUntg/axgObN+GzKAdSNwdjMRgwu4Q&#10;pO4KRpG/P/bPmAyfll8j7LtPdUR2nGL2Q0R+9xEiCBzxTlpK2yy+y+zfDsUTu6KQ7scomiShYHJ3&#10;7Js3BoEGkZ0MPyd77Fk6GVlTeor6cp/lTpEix+Vx3ymXBKXATi1YYwFcF5QGLcCpYMZCgdMhvJSE&#10;ddrodUooRXZypDxl+fkE3q+sixBP0jYjc3oXFK0ZaopsR1CWL4vs5PK04LI4ymE6lZM6U439c3oh&#10;bPlY5Me44fSJfTh+ah9OnDTAsH70RCb2ZuUjOLkYu1MOSEgmxGVhm5u/iFoxYcJEtGv3I5auWCHC&#10;3oYlpUgpY8g4uD6BmmmSn8GR8QTMjCZ98Hm5VyuQVHJUfBnAYsARI0fi519+EY6MbAAr8fbbbwvh&#10;Bx+fOWeuSH+7kxw9IUQwGGf/RGo6W6CsFwskisqvIiqVB6oloqsOmOSVBoV22wyG40y82mP610oE&#10;XFW5fExMwJOTnpSaqnuOGmxccLnS4IhxyfvN7iMbRqbJeGFcGY4XHjpk/ErQah2pHDEokJmBWPrN&#10;8xcV2vPZ4OHBjISUVDGQrzwm+kEYWIR46SsGbT8aDTB5m47L4HvnkUORINIDczv4XJMw0hjJjvhZ&#10;HoS49dLF8gS+ubhOBnO0JLIzRLK7IZHdAkz75ln0u5PTw9pJqCsJ7Di6XW8hsnsVFbu73HyRHaF0&#10;Twucz+iIM1m/6SPTAM3+s5mdUJraE7mObTH7owdE+tWBd0oYQOhvWOdIfJcCftW991+P5iiPbInL&#10;EW3A6XbVaIfTkf0R7D5fiOxk8RSniw3xXoDi0OEoDeuK3FXvmYnsYgY9KdKqWhLZcSpdTrN61ucr&#10;7J/2LMKHPIyIIY+YMPQRKvNh7FnzlkZkx+uG7fKFGPfZY+h7F/UngfvTCOprToHr/PubuBrcGeXh&#10;cqRACdy2q7t74fdGduha3w7d6FxGd8OS0eN+O2xq/gi152lju2QoRXZy5DplmmJJQNgSJ70+x3Hn&#10;Jjjh/LkRx52botj9e5TsHwZccyP725+wgxBE2ImKimgE7thIfzvbsHXrZsFvU2dMJ050x/awcKSd&#10;OC2+Epc5mnlTO8CtdaKN+7X7qgHpPvyF+jUUll+Gk4+v4Gjm5aZNm2LWrFkKbubfijM6d/5dcHTf&#10;vn1FWo2tTo7C1kg4fMSiWPBWgXaAhgdNcs+XIlEMkvPAs/qdf7Oh5SQl9B1v28G8w7yXnZenaYeS&#10;t9SD9Cym4wEYeSJdBh+T+VgL5X7m6azcXKRmZwsO5PKUZUgw8DvViY/vZ6FbWgZyDpUgIycP+/cp&#10;70O2Am1zhLrkjAxNOTK4PRJHywMl2jrJ9oNsE/E690/2gUNIzS/EXv6qUT7HgNs9XSx/iS+J7LZg&#10;+YolIl1sdUR299WfQMvxBpEdp4vtj9bOC/Gl30g0CRxohi+9p+PJEXOEAEpO4yoLolhk1/Dj2aj7&#10;4Cjc1WCMAJd7d31p/a4GY437ZdRrOBr3PDcB9785Ffe/NRnPfrsML7ZchedbrcILrVeLpRGtl+ON&#10;bvPRZPxcfDZpGj6dOFWFD6ePxFdeY1QiOxmfBwzG117T8d/5M/DCkPn4T/8NKgGfLXizpxMe+M8U&#10;ETVNry9NUEZxk/bdSe2s8fhANO66GS8NWINnh/yJZwhPD/0Tzw9ZjjcHzELvBRuwwSsATm4e4t3r&#10;TMstHn7oNomO912OF8fNwVfeM/C5/zAzfOE3DE39RqCp7wh8SfjKR4nR+MplDt5ZsALPDF2KZwev&#10;Uz23l/pbE9kNR+2nWuKjYT9jUuZIjDzUAsOPNMUwgnI5MXMEaj7VQnWtjLqPdEG7hYMxMbcXxhb+&#10;SvhFseyIsTnD0DNkNp4fPRTPDVlmrBeDIxhyytgXqY7/od+X9pm83tsBz/+4Gve+MxH3/XeS+A1p&#10;0bDxCLgH7Id/4D4EEHgpIQ6e3uFwcvGn/vbEL7/8it59+mDT1q3Y5u6J/cUHhNCOI9lkGfmEfT32&#10;ja/HF7XtWrYHmJ/Zhy66fAWhicmiPs6ubsKnGDhwIBwcOF2PyX9euHCh4GdOVffH2LFYstw0FsDp&#10;b0z1J1iyK24auI0M9X62bWyxE7JZZMeRVkuOqCYKVO97xfqNweAPC+iXac5t1vZzGVymVJbEf/tR&#10;fOQIYhINg/Waa/gcmbv5GHMWczMvZUjXSBwotV1eV5cll8ERbAoOHjTei5fWJgn4eDLZEfszMlFw&#10;4iTVNVHcl49JdZMm7pMziMfZNxf3p+t0/GPmX+U+Lbgecr34HkmZmcg5cBDxaeli+98nsutIf6Pk&#10;d2lEdtYi2ZUQDjd6CGEvvoExvafj/YU78drScDO8ujTy+qK5/YOwKBI0iN/k1K8soOu/3Q/uGd7w&#10;Sd9qhm2ZIXh/sYe4Vrpmj6EMdXS56okSpbS7r9LyowUBmOO2Swik5Pfs/0R2El5fGoJ3lvjivSWe&#10;ZmiyeD0Wh23C7rRlCnGdhJA0FtktRkLuFhw/F0qIwIlz0YQ4HD+bhJ2h5G+6bxV9/cEHH2DCpInU&#10;527wCNqJlOMnha9pLZW7mUjMBtg0gU9lsq/OfOyxO1iMaztTHT/86CMxZs0T9K4seufIswbxe69e&#10;vQQn85gZ+8ybt20TUXL2HzyMHI5oV816aiHZCdJS77h1VG2LGNO4E9gGSiFfn/lYvL81733pvX5j&#10;vqwM5gYehzXxFfOQxEXycZk/tHxrC3g8W0R2NRMGyGWZ9sl2Bp/H4jjhM9N5ch20k/Z6QjbmNPaV&#10;OVocX8Ntq2rSnkV5Cenp2JeWJvnOhnoowX51amaW8MGZj7k8wctUtnRcghxBXgvjcV4n8Dg5T9xn&#10;FhYio6BQRNZh0QAfl22U/w8iOzf6210TuAatk9vgvhP3o8bFGirx0a0KTgX76uW78f7lemZ4j/DG&#10;xbp48VxtPH+2Fl44p8bbJ2ug78WaWIv74VJZD17X7jDC+1od+F6tA//LtRRR7CRxnSy2CyqvAe+y&#10;mth02g4bzlSN9WftRGpWjhzH2HrKDrvP10HWpXo4SMuS87Vw2ABeLzlfGyVU95JzdIxw9GwdHDl7&#10;B63XRcnZejh04mWER/eAu/t64/i2wI7hiDjxGsJKawiEUxuN64ZlMO3zv1IHm8/XwPLS/0Wyk8Ei&#10;u3tO34U3Dv0H0y+Ow58X5mDD+SXYcm4F3M5swYbUVVgTsBIOHg74oWULDBo8GPZOToLjEkpKiKcv&#10;I/VaOVIqrhC/Xo+/fH1g3uIIrAXlVxG4Nw6bvZ1h7+WAL5t9ieHDh4u/c/5tiA9fDL+TcePGCa7+&#10;9ddfBVevXr9OROaLzs5F9iVOV69/r+pAcPVNKEcPyg8NhCjw5GkRxe1v42oDj1jnagbfsxr3JZ+Z&#10;M6WwUE9dDt+DyzHdS8vVLP6TfXpRD8N5xvN1hGx8Hketzy0i/uNrCFVx9X6qW1JGBuLI505Ip6WZ&#10;XcHlxCOFfGseg5Z9ZyVXS+fQ0gauZjBXsy2SmpON7OIDBhtB6g/leIKSo2/fdLGGf2bB7P6G6HZK&#10;A+fWFtmxwaVjdFUeQU72PmzntB2uLmjW7HuhNHZ390TQzhDbRHbdpah2X3bzR//BK5EctgeFIV44&#10;FOKAg8EOYnk42B7Hdm3CqV2rcCFoGcp2LsSloAUCxx0m4CThxLbxOMFLC+BzDqweigOrhuDgSl4O&#10;xZHNY3AlYCEuBy7AVULJ+lFINUREY3EWi8MyDdtZc3qg0ncRrvkR/NW4ErAIVwkHlwwSoi+tUEsb&#10;3c4kspOQMa0nYmaPQJa/C+JCw0R/hUQSImIQGR6N1J27EDVnJjxbf4ewZp8ZhHWmiHaR37DI7iPj&#10;dvR36mh34c0+EiI7FtXxvZWCuLwp3bB3vrnITkSyWzoF2VN7Gs+VUTiF6y0ttYI6+ZgS3JcsZpOE&#10;bRyZUB2dUE/8JoNFduc9potnIIvslNDeX0YRgfudhYEH6blzObaK7ET/EPTaokTa9N6IWTwZWeSY&#10;xEb4IjwqABHRBvA6ITg6Gr3Gb8FXPbahaU8XghO+7OGMNgMcMHNVKLa4hpKz7y0Mh59//hmLly8T&#10;xkFIUjKyrUa0U0PtqKsHydkwUMJ0nmWwkZNy+qwQE/BgPw9UDSUDh52Y33//XXyRv3GjKYUsgyf5&#10;33rrLfyXjB1O27ObCIm/SLCe/vavBt+76vvLQjsxOUJ13l98UApVayBFW6ElU+22FmxYSJPcEjkb&#10;DQ3t4LdhW0qzahokUJ6jhHC6eVBBx2DQB99Xht5xE0TZYmBAfa5sGNh6Xz7O5+aQQbQ/JRUFB8nY&#10;MLRffV68SJmTwZMIqmNKA8swgW+4p7b/5H41gs5jIycuORU5ZORIgyB8jYyqRHb/5CCEMjIOryu3&#10;1VxdiRIhsnNzdRYOysSJE+lvlUV2f1ZfZHd5HqY0ewa97rNDn3vt0PseWjJ4nfZx1LK/LF0s4UJ8&#10;O6B8PHB1YvVwZRJwcQ7inHqgc0M79GNRnSICH4PXuS2X/Dvp3vvmQU5XatqnjXqnRFnUDyiNaotj&#10;UYOw02M+XF2kDxoY7q7bEOIxDcU7uqA87BfkrXrHTGQXPegJSSxnRWTHUexSl7yE0OEPCtFa5CDF&#10;9UOeQNjQRxG7+m3qx2ma34QssluE8Z8+jv71TP2q7F/+fbh0egvXgrvicgSL7EwpW6+E/QgE9UeP&#10;B9TPRQUq1+E7bsszxnrJsBTJjtsllhE/iFSy0TMeRfCI+oYIfQ8K7B7xIHzHPIy9Ls2AshWouLoa&#10;166twdVr0vLKFXskJa+El9diuLptEandOHX6hEmThNDONzwCqSdOGYTkOvzK63p8ayMH2wIW2gXR&#10;e5htBhbarVi+Qkxy8kS+JLbjASsZrvjll18Eh/ft2weOxN3bfAOw91CJ4D2pzH+Oqy1Nlmj3C9vk&#10;1BlEZ2SRM84cLb3bzd7x1YT2euW2pWP7hNhMfaw6YG5jrjQfhFfyF3GpzkCLVTC3UpkM84kE6cs7&#10;SWBnyZ6Q2sWcLgYYiHtTcnKRlpePlPRMM5GdGAxJTkJekZx2oHoQtoPRxjGVzfVkOyyH7LH9hlD8&#10;StzeIjvm7cNGkd269avx008/0d+pJ/nRIdWIZDcOd9cfjdqP9cRzPw1HW4e1+Npzhohap8U37kvw&#10;5IgFBhGUedrRx1osxgPvTUf9d2cINHh3Ohq8I63Xf3eWcb8J0/Fc61VC5PVud1fc+8Z4EdGu1qPD&#10;UOsRDR4djFqP90LNpzqg5jPtzWD3SlN87TQen6pSxkrrnwcOxlfbp+H1xVPx1MjZeG7wGlXdbQGL&#10;uu55dZIQDer3pQwW18mQ9tVrMFq0680uDni53xYp/a0BLwxci7f7zUP/+RuwySNAiOv4XcsT+us8&#10;d2LEmu14tf8KPDtxBr7wmSDa82lgH1MbA+W20v4g03qTwH4EXg7AB/YT8MSo6ULU98zg9baL7BoO&#10;R+2nv8dHw1thYk4fjDzyKYadeMsME3N6oyadp7xWxh2PdkTL5R0wquRL82uPv4Nhh9qgc9QQPD2u&#10;J54duthQL/VvyxJeGLhZiDtfo2fzRm8HvNnbUaSXVeL97va489FOqP/Qr2j4YAc0EMtf0ODBH9Gk&#10;6SgsWuwNF+cA8Xfz668d0KtnT2zZ5oCtnp4impwU0U7+yEz2B6+H5wwfqwnoHVeDz2PbYE/hAbjs&#10;2Cmi+nAEnTZt2ohIOczRsi0nY8rUqfiM+Lk9jwUsWyomPHalpCH9YrnpnpbsipsG/f7RGz/QfjjH&#10;2+K8S1cQk1+IGB6UZm7RcNCNQsm/sk+sPacqzjTnPAaXI0PiJa47czQP/JsmJEz343Nk39dWcDkS&#10;N5v2yfXl8oVNQFDWj4+r7RDeNhyjZT75zxw1L6OomDjT4J8r60bn5BYWICHFPP2PXl9pbR7ZN1ee&#10;y7YB90tKZhbSs3NpO4HszxZGPr6dRXb8YdqYMWOMk3p6IjuOZKcV2R1t9BAOPdxIpIv1fe1tjOk7&#10;Fl/Ot8dHi10NcBb4kNbfXuIvxHZ6Qig1WHh2a6Q2tSyyY5HcHqPI7s2lQRjq7YzANOozjViL4Znh&#10;Rn3gRNfK10jX36jI7tWlUXhjSTiazPPGPLedcHL7n8hOH/q/p3eWbMe8MFfsSltu9sxC0uYjLHUh&#10;wlMWIyJ5KWE5IpJWICJxJSIS1iMgbDXcvNfT3w6LyF3w5ZdfYczoMdTvHvDcFYLko8cFJ6pE4wqu&#10;0eMYsV+zrbzGkt+oBPOSNLZbgZ1p6dgRtxcOXl7YuHWL8IfZrx84aBBhIGaL6HamcW2OZHnvvfdi&#10;GfHxNg93Ea2Yx4hvhshOtFez33bo87QeuO3p5DPv5UlkwZeK97r8Lie+sCRUNwefZzpX5gQjLzO/&#10;GNalfVQ2c5Fhn9a/VZZVFZgzzflRLk8uS788PZ5TgvlL8olN5wofnfYxX0vbBMP9tBwpb6ekpSIz&#10;Lw+pWdlII3AZyvOk+iWg8MAhyQ4wtEMqW3meZYhzje2XruOyWGiXXVAoIsDLx2UbxUxkR/ys5Orb&#10;WWTHmZRYGOtGf7trAjiSHYvs7jOJ7EoJGiHSrYRaVD9OGdvgtDkePGmH1y/WwbeVd6FZZT00q5Bx&#10;p1j+fKUWRp2tAQc67k/rpkh1lqAW2e24XBOul2thmUakZgsWl9XA2nN28L9YGylX70BBWS0UUZ8X&#10;ldmZoZDOZ4h1uq6grDYKSu9F3um3EBzdF27uG8Q715iNI2g4Qk69ZqynEhx9j5c7ymvB52odbLhQ&#10;A8uoH5V1+/8ssmPcca42Ghy/H48ffBgv5j+NV3Oex+uZL+HdlDfROrEFxsWMxWr6W9nmuQ2tWrcS&#10;H2E7urnCwd8HOw/vw7ojvnA9G4fkyks6vGI7/zCqx3OVIqvY7sIMzApfjhnhs7HWfx2+bfat4Gue&#10;f2b/WZrPMvnPHJHvkUceERn5eIx+g5cP0s+X3jBXMyzZJtZhe//IEOML50qxPyvnJnE1w3SuPldL&#10;29I+iavl82VulXhJOm46Zh2y7/zXcDWXqeVqnteVuFq+H9eB626JqznTG49bsyg+K7/AzO+WkID8&#10;ogNS6lq5XFpyuVXVkyHOVZQpcbVkx6Tn5JKdIGWi4WPK8QQlV3/X7Lu/WpJW7X8mkZ0smPsbhHPV&#10;+WfsQDJubsd0sfwVfmXlSYSE+tELjsN4mpxZL08vREZEIDI8nJYsHNuHCYuD0bS7L5p0240m3Qm0&#10;/MywbNXTFUsWeSPQJRA7nb2x28XTiBBnN0Q7bkWK4yoU2c/C0S3jcXzLWJzc/IcQcMlRy6yBBXNl&#10;PnNERLXSnQtpyRHwFuI84cKuBSjfIYnsuDw52l3+1K7Im9oZWdMkkd3VgIUo2yFdxygVUfQksFir&#10;eOlAlYBNhiz40u6XkakjspOhK7L75hOCXkQ7fShFdsr75k/uKkR0exaMRaDDFri5mMhKEtlNpuM9&#10;VNdUB7IATimyq0763zPBtovsLIn9+BpZZCeXq6yDfiQ76+I6GUJkt2gyMnf6YE94CMIiIxEaJYHX&#10;GUFRaeg8bgc+6hGGD3rEEKIFPu0RjFaDAjHtz1A4uvLfjwvGjBmNX379BUuWLxdfvvMX8Bzulh1k&#10;hqXBfSZ+obI37que8aMH/tqQByRSTpzGroQk+ISGCqOFv8bv178/vv/+e6xaxRHtpL/5bdu2iZR0&#10;v/32G3r17v2PiOz0jbgKA/SOaWAworivCy5fRQy1WybFvwImcmZDwWRMaUlbMm6qD2EAKIjdFmgN&#10;ESXkY2zAxKelITkzU7duZgaFoT3y9eKYYl0YRGRoqa4R23SO8hrDMQHab62uSugbQYa0t1SG0iBT&#10;wiiyM3C0SmRX+U/xtBy5TimsU4LrZaobTxjIIjv53c7w8FiJUyfWUDumEyYTJgEVtKyYAlybqo9L&#10;s+E3tSkcOjaGY4c34SiWjeHEy45vYFunV7Fn5qe4GtYe2rSgN4oywrmEdpJoTtS3Gqjgui9ArHNf&#10;dGpoh76ymKuuWtQli+zKItQiuJsJFs1JMO2zlkb2YlQrnI3qhNydQxHgtpienQv69ukjnqeX20bs&#10;2T4JZyK7Up+3Rd6qt6udLpbFaCxCS1v8CsL4WhbZCfEawSC2C6fy4la9YxTZVWKygFFsd2kRxn/y&#10;OPrXlVIIa9MIc7+6/CaJ7MrD1eLLK2H0TIP6iVSz/e+yw6C6NVXPRIDKcPj2ccQMtE1kx226HPGD&#10;YdkCFaFtETvtSYQNfQgRHNXPABYPBo58GPudm4rfdmXFLGqXCRWVC3Hl2jqkpC6Bu8cq6ntnrFz5&#10;p0j7Nnb8eDFp7h8eidTjp8RX8lV96aY7GcDnW7lGCb20OiweyCeu2knvS0eOOkv8vGjxYnzf/Hv8&#10;+OOPgpN58FH5dSgPULT8oQWcnF3hsN0H4ZlZYkBDmjBnrvzr+Pr6JxQIhn7Kon5g2yTthJTSnHnC&#10;Fi5QOq8MfucrIfYZuEKPM/SOVX+wwwS5Lsr7y9vyelUwlqGtL/VHZkGBEKhJYjr5GJ/H3CfV3dZB&#10;E+ZI40SDoa/5epEyR97WtMMcVd9HC6lMyxx9e4vsmMcP0XvmhBDZ8aS++Bt18VKL7B4YYRQ83WOI&#10;Kseir3oNTeB0pjWf6IPHvx+Nzxesxnsr5uLtlTNU+C/hvWVL8PQwKdrYc4Y0sbLg6bmBm/DCgM14&#10;uf8WIXyyDVvwEp3PUcoAniBh31jodc8bE1C70QiRclYb9e4uqvNdDUfizobDUO/BoUbcaVjWePpn&#10;fGc/A5/s6G8Umn0WSOssNgsYjC+9DSI7jsQ3WJ2W1BZIIruJQpCoFJHZAqXIjturLPeFgWvw1ejl&#10;mLrWCfbu2zFu/ASsWLGCfCBv/OkdjiaDFuDlAStVIjubwG3fwUK7gfjQfooQRz7Dz0vxzBjKdLH1&#10;Go7Cffeb6i2J7Jr/zSI7riP9tjRCu+cGb1Jti32DNolId5xW9oUB0u9Pi8a9t6H2IwNxX/1huJ8g&#10;LYfScggeaNAHXzQdR+8Bnpjxob8fN+GDdu7SGQ7EeU7Eb7EFRSahnYFLbJmY14KvZY6XoXeODNO5&#10;HHGWhXbFcNuxQ0qfR3/jP7X/SfjQzM/MxzI3cxSdOfPmiuPTpk8TEXd8YmKRdu7mTBRUhRviZwW4&#10;rjmll5CYmycGkrXvbuarqvlCDSV360Gfn+Wl+bHqQK6rVF/mMfbXq+YztV1i4EmqC/cJR55LSE01&#10;8rDSl7bWN+p2SinkeZJE5kmJK+U+J9vIIIgXdbFSrh6U97JUJ7Gfl6IdLLJrSXxcw+gz324iO059&#10;KYvs5L9LhrO7PQJi7bEjdR0C09Ygdv8aHPJciC3vv4iIF19EwtMvEJ4Xy7hn/4Md/3kbG5v+gMVz&#10;52KE6zYM8nAywFFgoIcLfnXww3+XBODVpRHWI9rZmCL11sEevLlkp20iu5vcrteWRuK9RTvx6+od&#10;WOa+Q4xZincrLZmfJzgH493/iewMvylzoZ2+yG6BAdJ2mEgby1iowGKEJ69CQMh6uHltoj53xJYt&#10;W9GqZSsMGzYCTm6e8NodisQjxwxCO3lM2/r4rMylJt9a9lPV51mCzPPy2C7zMY/vBieniHFqTi+3&#10;fMWfwmdmTh45chTVnce1pd/NqFGjhABh/cb1QmQXlJh8U0R2VYHbrcvHdN/q2C9cBts+BeXXkFx8&#10;yBAhR+IEW2HmO9N7XhtJR49b1fv4Gokr9rIPKnjD/BpboOYimQflstTj6TL0xgiU+5g30/MLECOi&#10;7ijPZW7muuv3mZIjjfsYoo4SF8v7JV+ZwVlgpOdgaseNQ+4XS+X+myPZKbl6deAatEppbZYu9lYG&#10;CwFZaMdCsDq8lNcJd56zw+tltdHmah38fLmmCeW1xbIrXfvHGRbZ3WmjyE4NjnCnFtnZLrYTIrvz&#10;dvCn+kkiu5pm4jpGMZ2r3C4kFFysi/xzTyG54AsE7B4GN3fmDX6GznBzs4fLrgEIOfWKbp0l1MQO&#10;6gMfuu//RHYaUP/yb6rOhVqoe+4O3HmmHu46fSfuPn03/V3cg8cPPobvU77HhKiJIr0yR7Rr+2Nb&#10;dO3WldZdMGf3QrSP7oyR6XOQWHmWeKQS6aqxYQtzq8yLGm40n6OuGpnEWQmVZzA0ZRo6xnbD/N1L&#10;yH92EXaczNU9evQw/s0zpk2bJjI2zV+wQMxX+8fuQ9ZFnkPXv8fNgkWuvo7xdC6Hxysyjp4Uc9DV&#10;5WqGmqsl/lIe1+NqNSSeUnK1HMGtupA5SdrmMpRcLXGh8nxGVeP5XF5aTg7iONWq5tzqczX7thJP&#10;q3jTyNU8v3DzuZoh+kaUq19fJUff9pHs/ol/SgPn9hXZHUdIqC9c3djIkZwSDxdH7HC3R0q4DzLC&#10;3JAZ6oL0UC/4OrpixRJnLF/sgWVLPIzLFYs9sWaFOyKC4rBiwWYsnu+KBQu8jFg0n86d54Rtc1cj&#10;fNZYpE3vLoRb2dMkEZWeAKqQ9yuO8bmXfOZAThsqi6yE6IrAUfFYZJc1XYr2piwnZ2pnZM7tgcuB&#10;LKhTXyvjIl1ftExfZGdNYMfgdLEsssv2c8VeW0R2QjynjlZnDWHffYiM/u1QOFG6nyRAY4FdDyTO&#10;GoToVbPB6WEXLlho/GrTmsiO26jXTktQR7KrHqoS2VkC9zlDT2SnhL7IzrwcGcpjJpGdL2LCIlTP&#10;TcaOyBz8Ni4U7/eIM0ZwZLzfYx8+7R6CIbODEBK1hwzKbdTvzqL/27f/GUtXrJSEaomJZLReQmH5&#10;FUG8PEhgiZjlSfjrmUCQoQwxz+DJdxbKJR49Di8R1c5TRLVjQ0f6e5f+5llk1759e/ElBEfU4XSx&#10;QUlJImWOMDKusz62gOuZdKEMSef0Uuxyf5FxaOgTPaGCEvK13NfRiTcuspONBUHO8rqR4E0kLsF0&#10;HZNuSkY6couLkcxCAsU5XBYP0ovJC71rDedIhoxtkxnGelowvuLjpbJ4PTE1BVkHipFJSMrKpnpI&#10;gxLygInWQFJuK8vnQQ3+6k4SApjO4XU2Lnm/dnKd1/lLA+XEjViq2qdug/7kjKk9lmAS2dUQS6PI&#10;rvJWimSnhTaSHYvsEsGpb/hv1cVF+nv1cluBM0dX4mLJQFw80AtlB3rgUnFvnM/qhuygH5AT0NIc&#10;/q3oPdoJFbu6o2J3V1wL7qJAZ1wN7oAroT/hskgVa02oJkcy0zumDxbZnU1sB1ybRO1ioZcEo9BL&#10;hakGGLYrp4loa3uc++M3IbIzF4MxTJHs/jqRnV7bLUWy4/0Xo9rhZFQfxHkOha/rMnT49Rd0/v13&#10;eLpuQpDHImTtGoPzkb8KoVzeqv8aRXbRgzjymw0iO470FtoG6YtfRdiwRkK0ZhKxySK7xxG36l2d&#10;SHYGcCQ7g8jOJIyzE1BHsjNPI6wU2d3cSHbSksV2LLKLm/oU9UMjw3XcrsdEu3aMfATxTp9TG1hs&#10;KgkITW2bhgrMw5Wr9khL8xODPjzxtmzZMsF1Y8aOFVES/MIjkXb8JPKJM9Sp6dSQOEjioyodb3mg&#10;wgA5YowqcgztFxxN+3IvXUYwvTOZd8VEPnHwrNlzhC0xc+ZM8TfP4En8Hj17wH7rVlF3p8AgFF2+&#10;KsrgMjMNaQFU97lJSKP+2XfyDNkUxNHcLp1zbAX3M6d1T87NN3Cg/ju8OpC+3rMs2NNyI3MTR0HN&#10;LCgU6yZOkThX5in+Yo3PN+PFm1BvS8IDHmg4fr4Ue5JTkVJYrEofVxXvqdq5j+svcTRzNfc1t4PL&#10;4n0cqSjO5naYn6edvNFuV4V/UyQ7k8hOP5Ld3Q3G4I6HRuDxd+fj8U8X4JEmC/Dw54Qm82k5Hw99&#10;NQOPt5+FF4YsxlMjZuOJkTM1mIWnh8/Hs0NWGwROahGUCgYxF0dsU0ZtswQWer3ZyxH3vD4Bdzw4&#10;EvdohFq2oOYTv6PZ1ln6kew0IrvnrltkZ0skOxYz8lKKEshQiuxe7L9FHUlu4Gr8NmcbNngGYvS4&#10;iZL/tnQp/o+9qwCT4ti6IS4v7u5G/L0kL24vQtwFkkAgIbgHgrvr4u6yLrgvrLHswrq74O6w6Pnv&#10;qeqe6Znp2V0sCfkD3/nayrp7p8+9VaduTQ2ah0ZDA/F04xF4oMk43NfxJEV26t4Nkd207rir5WCX&#10;+zFhFdk5I9mx3RTZtTgDkey+P6VIdu7LEdtD/525CweteKzeDJx/i1NoagUFd9fd8C369puJ+QuW&#10;y29IR22tWbOm4mhf4TvfefOwOr8ARcJzWgx/6txG3jJhd90K05dkWooKVheXwm/RYuVD+xnRldjG&#10;X375xcHPBJeu69ajO/yCAlXaxA0bpd2crCbludTL+zgzPM02kpfXbN+NdOFVuzR28GYnsDzaQwVi&#10;F5m8YX6zyY2m73YmoaO6ufJvRm4O8opLkKA6451p1XWDx8zz5beJ7dfcp4UCieJzmoMD+poTZh7T&#10;HrCWoff5TPLWb0Rqfj4y5G9zrfA0/V6zDXY2iJ1vzueq+gK4lK3Yf+YsfIKi+NUJ9K05+95Zni2/&#10;Gnk8ztvA5GhvXP33iGSXKt8SHY3L/F1ODw5C7xA/tJ7ti1Zz/NAp2A+DJ05H09pN0fW7pujzleDL&#10;Jmrb8+vmaFvjd7Ru2g3TF4m/nRGG4MwQBGUEy1YjMDMMwxOW4Tvf+fj3kLl4bGikh+DJCYqh7COP&#10;eUO5EeCUuMosr/LL1VY+otzJRbKzy2/CWicj3lmv2eEpn5V4s38oOvpHKE7+Qfxliksoeh8euBC1&#10;xszDM0OW4ZHh9vWW+9zOYTBSoIoW6Dhnf//lRbKrCCtTfRCZOAnJGUsQFDJNfkN+mDhhAr4Rm6hp&#10;0+Yqol1Y+Aokb9ykhG7sWzYnqNnxCME+W9c+XUL7kJXhYXeYPjP5KTwpBdNCQpWYnXxrLhXLvjJz&#10;OTqK4EePHSPXg1R0XLbbKtg/G+B90cddvWWHOq64P798W4DPN//wCSSVbhCfTbjQwUVOTrF+yz25&#10;wOQyMz3zO7nGhJne3ocWnhLezCkpQVZRoeGPmuU4fWXFr176od2h+FiltaY3y9XHzra5nrdeJ2/S&#10;j88sXYesknXSDndRgmsewsl/znJZFu+D/K4mpRl8bPYFcLleNelNCQtc22JGtmFa63lv8Ma/5V37&#10;/yOyYyS7T84pkV15uHgfRXYX4MvDF+D7Q1UE5xnQ+z/L9XY7TyaSnSs8RXZVMPighlW0ZsVAA45I&#10;dobIruCQvcjODkX7/oW87f/FyjXfImh2ZzRuUhdjx46Df9AU+M3pg/nJPyJ8170ubV0m90uYx+d8&#10;JDt5Dgp219xxMmk9UMWC83DJ7ktxV8ndeC+tGjqsao8xC8aqiHZc7eTH2rUweuFYdIzqgqGpk4Q/&#10;9ipheY4Sl3PlFpNvXDnH2/gq+exkRXZE8omDmLBlEQYUTUZo3kpMnzPb4OogC1drkK87duyIfv37&#10;ad9ZuJorzeT+AVxN3zl+206kiy3jytV2nGz/7EywrXnC1enC/TFJqQZX8Pvt5Dnrt11zmxVmOldO&#10;ZDorrHns+JqR0DMLCxRfxwuf6fNSjkBzNffF1z4Jrtb7zgjsGs66nW3jOc828Rr5MSMvT3i6VHH1&#10;WrHhXNIYz8baLicfWsqVsjRXk5eTHFxt2iKaq+k7e3I1bRQHV6v2lg9vfFzRNStH/yOyO4V/VgPn&#10;3BfZsUNCf+zC/KdhZeA4FK+Yjs3ho7Ft+TDBCGxZPgablk8UTPJAcXgA4hctwtCBM9F70DJ0G7zK&#10;iUGr0H1QNIb1C0V4755K+EXxVLlCr66ukc0YzY7LxR5YNAB7yxXZeZbLyHZmJLtTEdlVBDOS3cmJ&#10;7CqPiPfsItnVRkaPeoge2B4rp41GmN9MNG/eHO+9+y6C/f2wcOZkrPbp9JcQ2e0LOnmRnRk98EyI&#10;7FiWCeu1yojsFlJk185TZPfsz4l44ecYtBsZiy17tiEmZrH8dvgb8kP79u3w6aefYaQ49lwGbvma&#10;eCyXD314epY4ynTwjxswIty5GREZBqzE7Q5tDNmTvBUslwYVDauELduwKjsXYUuXqag5MwOD1IA+&#10;wQF7DuwTvBayPBwJm7aoNlbcQXB6YPtS9x9E2t4Dtp0fvFctcHA9b73OPHyWzM9nS1HjmYxkp8jb&#10;4zzJW0Cn20LUNFxowDB8bWZRERLTMxyOOQ0cXqP4Tg9eGGW4lGvUpyCGhmE88LzVmPJmHNmf17MP&#10;aIAkpqYiKScHacXFyFi3zmUAvzyDy3wGCQaYhzMHc9dvwBopk8dEXHIqctZvREZRsTp2eTayT+Mm&#10;u7AQSamuxpUT1pkS3g0YojwDxymyO19tHSK7c2zAwCqyM2fozg4YgfUpXbEz/gvsXfUh9sV8gAMx&#10;H2HbnP9h6W83IbzFrR5Y3vJmpAx8FIcWfowjEZ8qwZQTHws+UqhYpPahAbtr9nCJZGcIoc64yO7K&#10;P2K52MqDQrH9UV9jU3QrRIZ2kXc2BpdccomKYjc7YDSiQ7vKtZbYH/m1rchu1WmL7G7V+csR2al3&#10;8AeI7Ga8J+3xKrK7Ry15ay1XIboaDsvf4nG5P1eRHe/rVluRnev98W+oF44dGy/IQHp6jBbDB/rB&#10;x2cIvv32G7Rt2w6zhPvmR0RiifBF5q69KBCHm469yc8mRyu+IdcYQju7AWpHJ4U47i5wS2dNQ+5S&#10;vHXgEKJy8rBcvl0zgkMwM4iCu2DVPiWoI4LIzwLZ5wA+l3TLP3JcdRTY1nEa8OhwOXwcSTv3qMGD&#10;ytRn+3wEfJ4UwWds3Y41wo0qmtoZgfCpyzKoTpjcZT1HTiZHpeUXKE7SPKV5h7yVmZeLJOFwxWEV&#10;8SJRThpvsHKXWY7al3vJkHcbK8+nZP8BpBaXSHvt2sFj5znaF84BGCIBSZmZyN6wAcnC+VowKBwt&#10;954lZZK74xOTHHaFXWdNeXDn3/L42A7ntshO+PnERg+Rnb9/MHx9l6MBRXY3OEV2l13XBuff0hyP&#10;fz0ZT/w6A4801FHkNKYpsdX9jSmMG497mo7FPc3GuGEc7m06Hvc2YZQxe0GTA0r4NAH3yz5hm8YC&#10;Rhzjcp9XPNEBF93YCv+61rnUamWhRXa93IRmGhTZ/S+sO54Y3A13n7bIruK2OUV2HdTWm8ju/sYT&#10;8Gijkfipz2RMC5qLau9/gKZNmwpHB6ilY//XahgebDxeCRpPXmSn4RTZDfK4J8JeZMd2/5kiOy2w&#10;q5zIzjWiojsqI7KbOm0x1q3bgPkLZ8vviANu/qj78y/48qsvhfcCETh/voqsvqqoRA8WGP6zydGV&#10;5j+Dc9052YPr3EDeypU6Y0vWiw+dA985c4WLhZsN/9nThw5Svv+S+DXI3L0X2WbEAJd6T36WvDfw&#10;/snL5OdM4Va7NJWFWVbevoO2key4f6qz4k1440r6u2qQXsB6U3KykVlYhDUp2r9UHGn40ImpacgR&#10;7nZwpqWNzvJ0em0XmH42OVL74o5jx3WrL04/lDCPNehDU6CeKH8HXL6vSOyYwk1bEJ+SogY23NNb&#10;4dpG3Q4t2FuPnJJ1esKa3DcnviVnZsn5DUhhPRZetuNXdZ82928Hk6O9cfWHH37o4ONzUWRH+2Hd&#10;ulSx9V1FdpNC5uG7EUH4j888PD10If49ZCH+O2ghXh6wEK/3W4g3iL7GVvBq/8X4X39fDFsZgMXp&#10;Y7E0fRiWpA1VW2Jx+kgEZQaic/g8vDRkJp4YGm4rejpVlCsW+0uJ7Ozzm7DWWRmR3b+HLMdP4xZh&#10;aNBiFbnu6muuwaxZs+T9LUDXwJV4q38wnvRZ4fVeyn1u5zAeHbpawe6aFacnshuMiKTR2H84HXkF&#10;8QgMor/si7Fjx6BGjRpo3KSp4rnZy8MVHy9OSkb6jl0oEN+QnJxtiODL42STazloX544rzyYPnPe&#10;wcPKZ14hbZkRIj5zsJOLyc+cUE77gT4z/eUo+V4rf9mtvDMN3heF+Wu37VT3W3EfOm0Bw0awwniW&#10;5OMiRyQ7a3QcJz9Zv+WeXEC+de1XNcG05HP3PHacQr8xvVh85sJCxVFm/zUHs8lTqVlZcuzJge58&#10;r6PPuKaxwpre2Q7W5Vo2z3OgnBxKPz5K7IStBw7pvnXmK8cnN5+XtgU079M/TkiTv33h3TSxfThQ&#10;T+5leekFBer8WrE7rKJ3E8lpacjM1/aSOSGfoE9t51d749/yrv3dRXamMPbvKLKrekhHsqtedj5q&#10;HLIK7f4ckd0AwemK7Ir3X4fEgv9hHqPYhQzHk09WRd++/eEfMgozF/+KiA0fYPnem13a6imyO/8f&#10;kV2lcL5AC+yI8/efj4v3XIJb19+GD5I/QKeYzhgrv5tZwbPww0818W2t6pgyZxp8l87G0qS1iqvX&#10;btikVk7JPXqsUlxtgtdPRWSXcfw4Uo4fQurx/VJnGaLzC7E6KxvTQ0MdXO3kaydXq3Fz4ZRs8UG9&#10;TXo/U9D+7nEk7tit+qwr5mr67J6+O/OaXM2oszqSHQXxpk9JLtJ8ZP22e/Ig05wcV5vXrMfkrVTh&#10;RPJ1nNhH2mYQPhMkcGw6L0/OueYhzhxXm/ftBLmadkNKbq7q2163c7fBp571WmE+L+XLG+UyTzwD&#10;AYnvnFlUgliDq2mjpOTkKK5OEh/a6jubSEhKQk5RkcHVcmykOZNcTVg5+h+R3Sn8sxo456zIDtuw&#10;whDZ8Y/A19cXs/2nIiJwDEpXTMb25UMdgiYu/0lYRU4mKL5LWDRXiex6Do5A58FrFboM0uD+4P4n&#10;pYqPAAD/9ElEQVQLsLx3H+R19RR+KVGdIayzizxGoVxar1ooWzBQLQ9rrdubyI4R3wgKtXJ7/oSN&#10;43/zKtaiyK5oeGPkSz1mnZURo/F6ZiVEdjF9eiHkk1MT2UUaIruSzlaR3U9I7tkIKyf4YN6safAZ&#10;0B+PPPII3n/nHTmejuXjfbCm/2/I7VrHkufU8EeK7NzfPd/76YjsCPcyTZycyC4ez9VJUjCFdv/9&#10;ORZtR8bikPzfs6cQ0dGL5Hc0A/4Bfmqt+XffexfjJk3EzMAAzOTA+OzZWBwbhwVx8YgRB6740BEU&#10;cibgUXNmgZXIXWF2TDgHrjXR2w1kO69brokhwU4Qzv5juH8uwbO6QKC2RUp8NyUkFAGLFiO+sAiJ&#10;m7cqw+Nsd0aY98FBCNVJU8FzsIc2bth5krBhM9bKPSWLQ0zH3474TgZOo8EKGgOEJnwaDeZAhGko&#10;0HhRhM9rQvp00qm2jxVwPzMnV9KTzF2hl4bRZdEgySksUM67a/2uKL+NzuMkGiRicLGTJkEM3ax1&#10;6xCflSmGIDsZrHk9wfJXS3uVwWLUxXPsVEnPz1cDDIyKQ2HjquRU1eGRKnW4t4vH7MhIk3yJyXw/&#10;1jbKdfX8nOecx67pKgOXSHZGJ8S5IrI7cUJHu3MV2QWgYcNGKrLVXP8RKFjRDPtizKhzGrtC38LK&#10;5jc7RExWRDa7BctbXYv9c97BkcgPcTCymlPQVC7co7dZj6WMaAOO6/bYHf8J9q2rC7W0rUvEMaso&#10;yiKuM3DihJxzEdnZi7n+fJGd+VyMZyPPd3dUdaQsaov5QcMQFDBVi+wC/TAnYCRiQztgc3RTHIj8&#10;ykNkx/cVY7y3SovsJF2UIczTMCPZuS4X6wo+2yGeIjsDZ0pkN/09aUuTuy1t0zBFdhR9How2/6ac&#10;KC+SXWSz27G4lVVkx78p699Vd/nb6YujRyfJfjqOHtmAjAxGndUR7YYOHYJvvvka7Tq0Vw7+dHHs&#10;GdVu8ep4LIhfg6JDh1Fw5KheWoZcaNMRYcu/lnTMU1EHBmEOGuSTA/ceQGxhiXCzRnxBCdbkFyF4&#10;WTimhoQonl4l/BFbVGwIDk6FM8uHh+iA9yFbLWpwnnftkGA7dIeN7T1LXooX03buwRppe5w4+rqj&#10;3v77ffIgd2qOsfKO4hzl3GteVeeEV8hlq4WzzChvTKPzGh0BGZlKkF5e+1LT05FN/pO8dtftoTne&#10;bK8CuVXKyCsuUjxNu6JgwybEpKQikfaYvG+7zgINzY3sgKDNo2bvmc+C27R0pIg9xKV5Y+W+OHDA&#10;+07NyUGG2KFr5Jxrefr5OGwZy7M80zjXRXb0obXIbor6pnCZ0Ro1foSv33KPSHZKZHdrczz6zUS1&#10;PGvFEea4PKfnEp0OVBBBjAKoykay41KzXGb23s9H47K72qplbd0FUa4wo8RxX4ve7ER2ryzW4HKx&#10;FNk9+QeJ7JzQbbRbLpbCuUcajcY77Segx9R54qeFqSVMGPmEgz2Tgxfird9GqnQqvRLZdZD7qudy&#10;j68t1NDnndfM81pkxwh+Ax3vy3wvhJ3I7l/XtldCQXuR3TMWodxTausqsrO+l7anLLKrPLz/DVKk&#10;V7V+eSK75rj+xi8wbfoCHDtWho2bczFvfpBh7/qryOpc3p3CNUaGD1y4CIvEf54v/Jwk38fiMvGh&#10;xaflTHSTZyoSzHmH5i/7a5rT9FJ1xxBXuh5x9J0tWJ6UrLh5inD0/NjV6nrm7n2Sx5voTddV3gSy&#10;ysDMS26mD2367CdVLvlawPQ5ZcewtqgUibn5mhfJie5+mmX/lGDTMa151/Ax5Zj1khMZlcbhQ8sx&#10;+Y37CUkpSBf/1VqGFeQtlle0br0ck+Os/GnHpTxnPe/pd6ZnZqpZ+KvkXaflFyJR/FhGg6e/uzpF&#10;87Y1vbXD3rw/7fezXNnKPu+XPJySm6ei70cLOPGNS9FyICRZ+Luyz9vk7LXceun4rwjntsiO4gJD&#10;ZBcwC7//3saxuseEkIX4csR8PF5uxDlXPOsThkGRFCwNcwqR0vWym8vTB2F25gx0Cw/BK0Om4omh&#10;y7X4zUUAdwowynCIxRxluqUrB6ciNHtY2kyYx2dKZFc5mPcci/8MXorWviswKWQ+Pvr0C1x08cWY&#10;NWsmxoUtxu8h8XhpkPMdlnePFPRVRtR37oDvxvp3QHGlU2Bp3mu5Irv0/hru5w1w2djI5JE4cDgZ&#10;x+W3lFeQoIR25OMxY0arpdwbi31Ef5kD4cpnXhmJxbHxWBi3BgUHDqpBfEa4s0Y8t/OTyVPW/mW1&#10;b/EbK+Iv0x9VPvD+g8ofJsjFcQXFymcOWbESk0NDESl+Wqyczz905Kz4y4TV7zXb5loX973VbX8t&#10;S/g8Y88+rC0sQXJBEdamZyn+c/KUKz+VD2daD+617Ktjg3udfKXPk6s4mB0r/KRtAy1QU21Kz0CS&#10;cJXZNnKR3QB0svjUOeKPan+bbTLbxXzOukxon9y87nqeZXCwnIJ7+rS5GzYitaBQ+fSqfDOtyYtu&#10;UDaCYV+oeuRcgvB4Rl4BEjOzVX+2ivgunJyYla14eq3s25VFvz0tk5PyPK9ZYfdMKou/l8iObVzv&#10;ENn1798fdevWdRHZXfU3EdlRHHbHnvPx+qGL8OWRC1G9rApqHDx1kd2ygxrmsZ3IriJQYMdteSI7&#10;LglLuAjrDBTJfRXtuwnRyR8iKKwH6vxSHddcczX69u0H/7AhmLHiE6zc9h8s23+NS9vdcc6L7E4C&#10;XP7VcSzP3RqZjtdcrnvAKbCz4tJdl+HOkrvwdto76LS6E8bNH49JsyapCOvVa9RQAjZGjyNXhy5b&#10;Kly9WvnQmdt3WqLRls/VxJngavrPRVJfbHGJk6sFa4TbFsbGKa5eIt/G1YVFqh+c7bIr73TB9ii+&#10;NvZPjqsJu2vHkX2wTHxnzdWJmbnCK+QKT06rGJXnanVOeNmdq8ln7Ot152qK7OKFL5PFl3X0Exv+&#10;ontdCUmJKChlJDxvXO16b4pDFf/ZXePE9Tw1Lsz2MJJdOv8GxI9XbTfTlcPVtD9MrlbnpBxycnJO&#10;LmIMrub49tqMTKTL+SQK+NzKIRKYL5sCPM9rVpwOVxNWjv5HZHcK/6wGzt8hkt01xowxiuxWVlJk&#10;t2f5ILWlyC5x4RwMHTATPQadvsjOjGRmXqfYKqNnLZTNH+AhuGJku0OLvEeyU/kA7yAQ3+Vc7sBf&#10;lZjOmtfE6YrsYvq2QvZ8f8T9ASK7gi4UrP2ENb2bYtnMSQjy90enjh1QtWpVDBvYH0tnTEDM8O5I&#10;6tVI0pUvQKsMTkdkx+d6MiI794hzZ0Jk5w0Z3b2L7MIjV2N5ZALmRxWjRrsotTzs83WSFNxFdmU4&#10;IL+lTdi7pwhRUQvVb4kR7Xr06IGXXnoJTz/zDPzFcfAP9HfMcg+YNx/zI6MxJ3oV4tdtVLPeSPKm&#10;oeMCi+POiDp69oEQOjvUXQwDK/TMOIfBZBoUjvxiVIgBQyj1fdkRrJV2JG/epgwh9+h6Zw9sn25r&#10;ltp6RgjyZvSZYFs5kMEBlziKD+hgK2PDleRPBcpo8OjI4LGeQUjDgQZDyaZNBvEb5w1DQRkFcl11&#10;BIhRQ0Fb4Yb1SJQ2upI3O+cT5RxBg2ONGBMJKpJOghKjWdNqsA5zloFpdJjndTt0WxwQQ4aGFTsO&#10;4thxL2Wn5echIyfbkcabgRMn5TNvNsWLyiDSBh0NGN5j4bp1WC0GTeGWbSjYuEkZQtbZfC7tM9qr&#10;jTbdxvINGfs2VQSnyE5z9LkksjPhLrJ79913VcRSirQKw1thf8znOBT1EQ5GanHXztA3saKZKUZy&#10;BUV24S2vw4G51XAk4mMXMVP5KC9yHQV271VKZLcn9iPsyPhWR7NTgiir2IuwF9mBIrvDA7Eq6Fd8&#10;d+N5qHe5F5GdY7lY+/rPPj5AWbSOBFhmCMZ2Rf+AmLCuCA6YitdffxXnn3++epfzA4ciPrQltkXX&#10;l3f3pa3IzsTJiezucMmr8lcosvP5g0R2d3m0rWKR3Uc4Ef6FFtm5/V1XJLI7gV44fmKI2LjseEwX&#10;bETZkQ3IzFwNM6LdsGE++PzzzxRH9+rd2xGJhp0S8yKjMDs6BovECeTAuoOjbThI8RA7GcizAgfH&#10;qq3mXpd0lmPHeQM5zE9eNkCOzj98HMnbdmDt+vVYs34jcoTrWD7F+XbtqYgzKwOWYbUfTBvCJY3L&#10;vWgu5/1ahXgEjzmZgAMwqcIPHExWkdlsvtunA8WJBr84zhlcyuixyWmpLunJXeyISBCnPLe4WPFa&#10;Zm4O0nO1qK0ix3+tcDM5mpzIY6/pXMC0boP+UhftBHIsOzbIrcnZueo5xadz2flS3R7LfbnPuGMH&#10;SsnGLaqTgfzL9OxYoX3CmYNqabvCQhRv3iJtzjSev2sbrOWbsDt3pvD3iWQ3WYns+vTpgyeffAZ+&#10;fsvQoOEYXHtDTVx5rRYYmSK7qt9OUiI7O1GSKyoS2ZUfQexkQaHdY/Vm4vIHOuBf17bxEES5wkZk&#10;d3stfDRpMN6c1wKvLWyohGYv/+kiOw07kd39TSbi8YbD8G33SRgbuhwNmrbEjTfeaERrCcb4kKV4&#10;/bdRbiK79nhl4amK7Aa4iOwYYdC7yE6jYpHdk2pbvsiuxlkW2XlHRSK7q69rikZNxqJk3QYcO7FL&#10;9Udt25qH2WG+wtG+mDlzOho3boxnhJ+/+fZb8aENfg4OQsiSJcqHnh21Chm79iBP+cTCmRbesYOV&#10;nxWHGlylI9TaRJOxQPGtJa8J8nzGvoPCzRsU0nfvVX60Kl/xon15REUDFBXBzK9tAafPz3PpFdRt&#10;Qg048LlI+vyDZVglNo/p35nfaivf2M32PhnYdV5zgNoxu9w4R+5RHC0cVrRhA2KFb+OTUlHM5+yl&#10;DSYHMy/zpWZzslf57a0cb69FYkoKEoSPycvsyF9rRNjLl7/feLEt3EV2VjBdpvjPqVmZqm2KV7kV&#10;DiZfF27YiDgpO3/rNmRxiR+bNjvyuZ13x+kMDPwtItmVpik/6/saNfDDDz+cUZGdEiOlDyxHZMdo&#10;Y1Yx1EmC+QUOoZxxbJvWCxx5TwIPD2Odznr+aJEdl0J9zCcKLw6cj44zF4sPFoo77rhTRZb19/fF&#10;sKCF+HzEAvxnyDI8NjRK5SvvHv9+Ijt3RAtOVmTXr5IiuyQcRzGOHd+EwvxkY2KanxLaVa9eXfnL&#10;bX7/XfOx/LZ0vzYnqUVijvjMC/g9E18vT3xXTqxS/qMN7xCajw0c0VuTkyviRe0zCwfL1oWPTZ95&#10;+07Er9+E7ANlhuiPHGlf1unCvA/HsQGnL05uLt++sILlsV87Q/x+9mlrPjZwGt/3yoAcQyFcSpYz&#10;EozpW5OryKuJaekoKC5R7UrPzkFmfoEHZ9nxPPuzTZ/ZdeCedZhbyzkvnKfaImWwrDWqP0H8XOF6&#10;CtQ5QU1N4LPJZwWvF23cjFj62Xy+Rl2qrJwcpBcUIl3uq2TLViRnZev7s9yPmd5xXIm+artnUln8&#10;PSPZFcr3ZaYSw7/22mt/S5HdhfvPw3U7z8O/D1yET45drER2psDuzxLZmShPZFdowCquUzhQBUX7&#10;L0PhrocQlVhTRbF76aUX8d1332Hq1Knwm9MXi7M/Q/jOe7DswBUubXfH/2+RnTM6XcUiO3ucL2Vc&#10;tPci3LL+Vryf8D66xnbFuAVjMWH6BPxSr67i6tp16iiuNv1niuTnLA/HXOHq0FWx4vMdVkFK1NKs&#10;Fg5zx1nhagH71ukzk6sz9ux3jEGfrSh2bItqu+X4dLmaE9xy9+5Xguw/kquJDOE9RlF14WrZmlxN&#10;lBg+M4O25Ip/qfnXWYYtL0ka2gCaS0+dqwm2LTE9HQniM7NdXGFltfjTiquFs73lM8Hr+SWlSszv&#10;ztVrpdyc0lIkZeWgWLianM3+7cpwdXm+/+lwNWHl6H9Edqfwz2rgnPMiuwBfXHPNdS4iu3XhriI7&#10;Jyis0+I6ExTZJS2c5yGys8IqsquMgI3R2rgsKvdNkd3hBTo6mrXuikR2BZ1rokC2+QPKF9md6nKx&#10;lRHZVWa52Mj3XlDwPK9FdlwutljaR4FdZve6iO73GxbOmqKMUq5lTkFXqN9MREwbgwSfjkjvUd9W&#10;ZGe3dGp5cBXZme99gAHnM3THHnkvJyuyc8fpLhfrCabV6TPLEdktj1yLRZF5aD9kBd6utxTP/bzW&#10;Ia7zFNntl98SnZpN2LevBCsj5hlCO3/06zdARZ56+umn1XsyoQfzgzEjKAQBCxcjad0G1SmhO+a9&#10;ELkYKLzOdIWHj+iwvzRG5JoyetzSVxYqr4Blqah6Zv1e2nFWwToFDuPHzXDzOJa07Dzhs1h36BDW&#10;VkKdfjKozMAC60vNEOPB7ToNAXY8cJY7O+bXJtORX4uU9DSV1prezhCjQVDZe3Gv27lmviHeM66z&#10;PEbUM2foJYiRwxl4rnndy6KxKPtMl5aujEjm58xB06jjPfE4OSNLoAcRzPxMQyPNTOsNypiJ927w&#10;aOj7sb/mir+XyM5PfU/effcdJbLj0qP5Kzphd/QPOBj1qRIklUWVH8kuotnNCG95PfbPqYbDkabI&#10;7kMVLcwqbHII57iV48MGXNNocElUXuPW9RoFU67lclnbnenfAke8iezsoZY0Pd4Lezf3hF+Haqh7&#10;hZ2Y6/y/gMiO0EKxg9H6eFf0j4gO64GggJno37cfLr7oIjX4szR4AEpXNMbeqG+VcO2MiOw8los1&#10;33t5IjuB3XKxBs6cyE7aopaL1Uu9Rkm7NJzLxfLvl3+LZUowqstXIrvlX2JNl3vkudziWEKX8BTZ&#10;8X6cIs0T6I1jx0bL/hIBBwr5m9qIIxTaOSLa+WHkyJGKo9966y08+OCD6tg/MMARtn5WWBjCwlcg&#10;PCVNhYFXQrtyOhTobHM51EJGwZOtdZagO5SQTcqqqIOC/Mx6GeafHG3aCJ78yEEEXZ/JoWcCrKe8&#10;ey4PbAc7UYoUR5chcz2XvHFGWzvTcOcvgnxEgV2i8JD13Frhv0Jx8mM5eJ7GWW8Jig8TU5ycaDra&#10;3niRy91a+e5k4NJBIXVzlqHal/JUVFhBvPAtIwSwo0QJ4+Samc+9EyA1PVNFGoiRe2BEHHMWI3me&#10;AgFG5ksTfk6Qa2YehUTN0daBCdfOB9575Xj3ZHBui+y0zW9dLlaL7J6Gn/9CNGzsg+tu+A5XXdtS&#10;CYoqEtlZhVfu104bSpDnucysdTlQ7j/SYDoue5Aiu7bSblOsVTEoCLvg1rq49n+f48PAXnhjXguH&#10;2EwJzhY0xVuW5WLvPUMiu6uu1rC2xQ4uIju5R4oX728yAU80HIrq3SZiXOgyDB8zHi+88AIaNm2O&#10;ScELULv7aDzTaKibyK4Sy8VSYGiIDIlTWy5W42SWi73wrvdh9yz+HJGdUyBqXS7WFA+abbv62sYY&#10;Omw+jh3fJ3zNwcGNgs3YuTMfwSHiQwfOwvTp0xQ/16tXT/Fz7dq1FT+rpWWUDx2MkCXLVNSavINl&#10;9j40+VCgeFT4mLys/WjyeeU708sDBwzIzQpyfCb5tzyYvGxuK2NPuExuY3vlmZGjabOU7N8vPEN+&#10;8PK9F16wcs6ZQqJwFaPckH8U18qWPiOXg4nPyFCd8npGfZLwXJpHfjvep79rXY7emsYufXlQvCsg&#10;B9N+4WA+O/hZfiJ5N5k2jXeOpK3AiDtrhIdXJzHCQKLwO8sSnpYyk9MpPJBnkJmlotiZPOzIz7oN&#10;nna/5m4HlDdwUBH+TiI7LnFZGZGdN1GaN5EdsSx1EMIypqNbeDBeGTJFi+xsyiDcBV+nLQA7E2I+&#10;E15EfJUW2Z2kANBbfY8Njcbzgxbjpykr4RO8TAnd77jjDowbN069v0HBi/HqgNnq/T06lOIyb8+A&#10;4jPCeu7/D7TILlD+ZkfYvjdvCE/ndhAikkfioIpkVyy/pY3iQ29CYUGS4S/7yvsYq/j4k08+wUMP&#10;PYSePXsi0D8I/gFcLl1HuJsZEorQ5SuwVL5tRYpjnWJvcyCbXEyQeyiIKyzTyOPSs+X4zJWF4npy&#10;spSVYwgCCLu0Jw2WY8Lt2qnxsSdoRxSWHUXulq0V9p2eOmwmYxtIShWf2G2CN/mOAvOiLVuwRnxM&#10;c9IafWamt6Y1QS5as8ZZD4/Jy+Qw5UOTy4TXzBVSvMGd4wjm5bMxhQSKj+VcSlqGg/fL43zmT8zI&#10;UvekeNjgZeUzsx9A7BEilT6zHKsyjDYwr7vPbAdeK+/6yeDvJ7Ir9RDZMYr43225WIrsrtl1Hp4+&#10;eDE+PnaJEtlVLztPwRTZtd1VBdMpsjt8EZYeOt8hQrOK6bzBXmTH/fNUxDouDWsVrxGns1xs4YGL&#10;ULj7LiTkvoI5ixsgIHgCXnzpJTUO7e/vD9+53bFiwztYvv8qLD3I+7FvN/H3Etm5Cuec4DnCeq4C&#10;yHO2XVrW7XwVeX8EI9rdtu52vJH6Jrqv6obx88ZjwowJ6N27N2rVqoWHxHdu1qSp4uoAg6tnMhqt&#10;+M9hhuCuWPVXe/rDVt/ZytXct/W3TxL0lf8QrnYr80xxNfsQuEpc0e69ig/svt2nj3K4msJ1N/4l&#10;L3KstmjrVsQJd3HVFZ5nHzh5246TKuJqdY753HjUHXZcTdhytfjO3Kp8buVaj1UbxEeOTUn14Gr2&#10;kVM8yH7t1MxMJEoalf9P5GrCytH/iOxO4Z/VwPn/LrLbvHwcUhaEYfiAaejpVWS3CMt79620yK6g&#10;85kR2amyBGdTZMflYs+WyC6imhbZFXVidL+a8izqIKVXQ6wd1w/zfadg4MCBuO666/Dyyy8jzH8W&#10;wscOwto+zZDdra7ct3WJWY1/RHYVi+yWRSZhXuQG1OsajlfrUGSXYCuyazcyFoeVyI6/pw04gU04&#10;cKgU4eFzoIR2gYxA5Yfhw4eqrVVoRzDCHcP5BsybB7/FS5G6bYfq7HY3MEjieUeOqjC7fvL35L94&#10;CXxlu3bjFpVeRb9xy1NZWA0a09hQOMXyTgussxL10ihjm3MPn0BB2VEkrtuA1ZlZWF0JRfzpQBkh&#10;3Eoddg67tW4aFDnyvjIYEpeDAy6zAOw7wVUZbrPhWI+ZXu271WPCrsx4FRWPRp82/JgvJTMbuaXr&#10;dZtsyjHhuvY/7zteRfjZsGs30goKkVO6DmlcEtY0ZCx5HZD28jlwlkVOQb7LNfUspXwaWwTPeRpm&#10;fMa8Zj5r571UhL+DyI7flKKiRKjIW8LRpsguLGA8YoJaY3NEXeyL/kIJkrTI7k0XoVZUE6foSkey&#10;O/dEdhROKaHd0T4IH1cdv/zrryyyex8H5bkdiP4Q+6M/x/boeogM66NEdlUffRSDBvZHSMB0RIR0&#10;w87onyT9B1oo9/9GZMc2UWhnFdndjaMr7UV2R+R+04Y8gshWFI7eWgmRnRMn0BfHjk2U/RWCXIH5&#10;m9qIo0fNpWMZ0Y4czeVwxsDHx0fZwIqbA3X0Wc3RgfCdPRsr0tKRf/io6hAgBzmcczlWfCRcnLXv&#10;IHyXLheeXoKFiUmGGF6nd+cxlbcix97gQ+csO2/QA+dqtqDk+aMG+csD26Hsmd37sUp4Jz4jC3FG&#10;9Be7b/aZghK/Ke7zztGKeziwn5ODQkZfNTr6PRx9tw4Dd17UHRKu3GutpyIwXby008HTCXrwfuOO&#10;HaoDgefZyV/A5d0r6CQgOPixfvdu5G3ZgqScbOSXlno8B3eoMlNTUeqIyOt6je+Lbaqo7pPF32K5&#10;WGxFUPAk9R3RIrun4BcwBxMnL8YXXw1TS2JSUKREdre0QNVvpuDR+pWJZHeGUZHIrslEPFLfKbIz&#10;hVCVAYVTF9/UEOc9+D6+nDEcb89u4yI8M0V2jw9hRLe/jsju6QaD8WPXUZgYvBg16/yKmjVrYsJ0&#10;X4yevQIf/D4CjzUcrkR29zWdjHs7/LVFdhfcZUayc8VfWWR3zbWNMGzYfBw/sdPym+IA4Wbs2bsO&#10;AUFTESi2E39b06ZNwdChPpgwYYLDfzZ9aP8ACu6C4L9oCYrKjnj60ORDcpH4ixy4XijfMvKzn/B0&#10;7r5DjoGCijnWEy4+818AlRsoMGwFJbA7Js/kCFblFyAmS3xoRplR/pi9n+XOh6cDxS1u3GmeN3kn&#10;Pj0dRdu2KX5yT+cNZn67a1aodDb1u0O1RdKZgwHk5Rwud5OdI9e08G2d8C2j0LrnJcz2kIf5bAvW&#10;bxA/epeKUrtu2w7HTH5bH9oA21mycaOKBsC0rtdoJ5wZm+rvsVysEcnu++9PT2Q3ZDb6R4VgcfoY&#10;hKcPchElLU8bbESy+0dk5563XHip74mhEXh1wFy0nL4cY0OX4oWXX8WFF16IMeMnYEZQGHqFROK/&#10;gxZY3tM/Ijs7nK7ILjJljLFcLEV28ns6sV4J7fLzE4WHp8nvSvxj4ePx48cqf3n69Olq4F4P3pt8&#10;bIjgw8KwLClZ+8xuPjD7rCmoI1/7Lg+HP/l4yVLMF25x+MxWDj9FmAIBE3ZpThosx4TddQsqx8ca&#10;qo1q+T7h5r0HhI+zEZeWZvjLTl/Tva/XW3+yN5h85D5wrznIrSyp2+QbchcFaRt37ZY2aa6rTN3O&#10;+jTcB89d4KU8q91hptX7iUpMULJVbIRke6GfCdXnzK0jr+byDTt3KB5ek5GOgk0bXfrGre2xtoH2&#10;wMbt27WPbqRV52kPSJvU5DtCrlmvnw7+fsvFloqdX6REdu3atfOIZPd3Etldves8PPUXEtkRpyqy&#10;K9p/KfJ3PoHVqV8geE5rfP3t+7j0ssvQsVNb+AeNx6yFTbF8y3+kbc778IZ/RHZeIM+5IpEdxXXm&#10;+Sr7q+CCfRfg5g234KO1H6Pz6i4YsWQ4ps2ZgonTJmCozxBMmTRZeDrQwdUmX+vo8MFKaEfudRe5&#10;k5cYlZa+85zVcYqricCVEcp3VHxVCS6sCGedqyso82S4WrVV7pv3zkn10Vk5KhK55kVyxp/L1eQh&#10;8uLG3XuUCE3lqUTdzvo0vI1zK7jXb8DKk4QzD4VxycgT/5eTycrzdwmWz3xqX7bsoy/avAkbd+5G&#10;XEoKSrdvU0I7M41KZ9yjO1ev27JZTXCzpjW5Wk1eN+qyXj9dWDn6H5HdKfyzGjjnrshuu0Vk57pc&#10;rHeRnQaXjiW4v23ZKGQtmIkx/cei16AVFYjs6lpET/ZQYreuToHYnymyoyDNunStO05KZPfeq4h+&#10;52XBKx5iOm/QIrsvVSS7Inkm2VJffJ/mWD1lKOb4TkWfPr3VUrEM0zvbbwYiR/VBqiOKnafI7mRh&#10;FdlROEe4Pz9v+OuJ7JyoWGS3Eb92XYlX6izzKrJzRrIzf1N0HDbi8OH1OHhoA+bN8xcHYroaKFCd&#10;E4bQrkWLFrjyyisV6tWvp42coCD4zpmLLCEQ6yABOyaokk8oLsHM2XPVzH0OKHA7Q47TNm1VJK87&#10;MPTsdHeD4FRgHTygQZHDrXF8OjANGVuDxjCEdEhht2sWUEjA8MYlh44grXSdIm6S5ZkkSMLDQJLy&#10;SfRKPe+oix3cDJ+fhvWc4Wdpw5rEJMQTBomb5xMSOEPQtUOeaVguCV+FuXXUzXRGh4aUrdK4Ofbu&#10;YLvZ6b46IVlBd8Jr1X9KTp5DVOAeAtiR16iHMOtRRgiPk1PU8y7YsBEZObkueb1C6kogDKPHfK58&#10;Zxt270Z0sn5/LnkqBeezcYc3kd1xbBJYefCvhBID5jE7ODcjPSMegUEz8e57WmQXGjARywI6oDSi&#10;BfZEVVeCJIqUuFwsl4SNbH4LoppRzGSIrprcgYimt2J5K1eRnbms6amA0drMiG2VgVNk1xE40Vnu&#10;zVUU5XW5WPP8sd4IH/edEtlR/EVRWCOLmOuvIrIj9kd/ih3RdZAytxkWBgxSAz7XX389Zk2fhDkB&#10;o7Aq5HcVhZBpz7rITv4W4sY84yKyo2jRhIvI7pLzNIxneuZEdncokZ1VJEdYRXbWcp3lf4SE3vep&#10;v2drPsJeZEfxJv+2uhgiu8myv1KQK7ZuqWy5xCN/V5yhvxFlh9bLtzhcOHqq8LIW1wUGBqstMXrM&#10;aDz+2GNqXy2JExqGiLQMFQGHkWtMPiJXkbPJRzPmzhNuDlF8PiskFMvkW8+oOaYwz5b3KoD77H+H&#10;GIAcWQ5PnknQHvBou6Vus4OE+2wf0xfINn/PPsSkpGP1WuFBi/DNdIJNTjh9kAekfCkvXupaLbwX&#10;p3hWD1CQ68ibG7ZudUSqU9wmTnqCcLR3PiVXxTuirLrzojt43rQRyLne+MmE055wcjQ775OSKSrQ&#10;+WkvuLfRWo+7LcLBhpTsHBRt2ox44Vb7AXhnp40W7ws/K5GAq01AuyR/3XokCddzaV3vz+nkcW6L&#10;7NhOYhMOlW0Eo25pkd2T8r0IhJ//YtT8aTSuvk6L7C6/ti0uvLEVnvpymhIeeQqTrNACpdPHyZVD&#10;IdtlarnYkxPZERff1AjnPfAhvpo+0iGycyyZepZEduWDkfg6qK3dcrEPNB6PDzpNxMjARZgZGIav&#10;vv5GRUmbETQbQ2fH4H/txuOhxqNVWhVh0BHJroEhpJOtKawrB3YiO2/LxV5842/y7H933IO9yO4p&#10;gV4m1oTrcrGuQraLbquBj0ecjshOC+bYXsI8dr8Pz3waVpGdO66+rhGGDncX2Zm/rc04WLZeLR8b&#10;GDhFfl9aEB8Y6O/gZ4LRBwcMGKCjz4pfHGgI7awd/+Rd8i95eKl8H8nL5GfF03Pno+TgYZXe5LKz&#10;AZO77a6dDk5V5MfleHjPjDC7Njcfq4UnYoVLTD+anHBm+dkVrIPcRU5WHCe2Ac9zmbqcokLtM0sa&#10;tRU+U/wkcC/HbhDAwb+Kq5wDE440gjijfj0oQthxpAb5VbdVt4lLy2cWFinfXuWT8+5Rf8znx3ar&#10;vEY9ip/Ff45PSVMD+1x2j2W69zU44WybWkpe6rJeIycnZmUrn57PynmN++Xflx3O9Uh2jP5eaors&#10;atTAj99bRHYj5+HxoRG24iR3UAT3H5956BW1BHMzZmBZmuvym8vTB2N2lttysTblnGlogR6XV/UU&#10;mHkTC2p4EaV5Eb3Ziuy41CiXHJX9yi4XW36bnHhC3strA+ag1fRlGBe6BA8+UhU9evTA9MAQjJwd&#10;jk/7z1JLxdrl/f8LRvQzRYVETPnLxVaAiLTBiEwebRHZmb+rDWrp2EOHGAV+teJjp8/s5GNGoWKf&#10;9v3336+OVb92aCjCxZcpKjsq/Cd+q3AgeVlxj/B00OKlwsXBio9Nn3lx3BrF1eVNTiPsOJV86ODE&#10;s8C3XsG6BKfKx7wP9iEwWn7Rvv2IEV5YpfqOhRvlG14RD58uVzv6ny38Ql6isDuZS7IaHEX+Skiq&#10;WMzm2De4k+C+NZ0jjfib7PdmGqcv6x1Ov1dP4mbU9tLde5SdYJfeBOu3+szqngTkbt5TUnoGSrdt&#10;leua5+kHJ6g+ciO/G0cnMnqtSmdcl/fEKLdZxSXIKihUxyYPO9+P0+8+WZgiuyqmz2zC4Opzd7nY&#10;GWjb9ndPkd2Ov4fI7gI3kd13h6rgB8uSsZVfLvY8A67nnSK7Khh08HwXoZo7Bh90PXYX2RVKfjth&#10;HVEi98ItRXYFO5/E6pSvETznd7z73ksq0vhM/7HwndcRy3LqIHznQ6pt7kvbuuP/03Kx5UKeqwvs&#10;0hAVXFcR7dbfjhfSnscPUTUwMKI3ps+eIL8xvbqalaupGyBfT58xQ/nPM4NDMC96FYqFq+kvk5c0&#10;V2vfeUFMrErj4OrgYBWxltxekSjeG1erLY/LyXtWIPWd6ni245kIV5ceKkNMRiZiuOoIuVr46Gxz&#10;NTmHHGb6o+b5/KIiZOTlKU5U47W0G06Sq+mPl8/VVt+5Yt/SaldwnyL9vC1bkcIALTbprTDzqvuR&#10;Ogn6wIlyT/SnN+/ZbRHZ8T7iHXztztXkeOs9sW61+lpunurf1vdicrX5Dk+dqwkrV1Nkd0IY76/0&#10;7x+R3VnHRnnpO7CCIjv5AN96662YOHHiSYvs9iwfhB3LhmHD8qlYNXcheg9acmZEdpZjJbLr9ZOt&#10;yG6P4NDiikV2BQPrnRWRXXY37yK7yIgYpCxdjhX9+iDgs2pYYSOyizQQIYZKxHsvuCCy2otY8f4L&#10;yGj0BYo6a8FcFpeK7fsbYqaOxGzfaaDI7qknn0SIny8WzZiE1cO7qTRMy/vhs8vpXguZ8mwoVLRD&#10;llzPlXRM677NlOtli/Rzt2LfUg2KHO2eKaHSeRHZsW35Rh12z504myK79B7lLRebgPlRxWjQZSHe&#10;rBOKl35egRfqxOC/deLwfB0tuPMusuM3QG+PY4saQDh0cCvCwmYKfBES6qcGC0yDh2Kghg0bwtfX&#10;V62VPyU01Cm046y2w8ewpmQ9polxM13e8XfVq6vZuZOnTMEMfz9MDQlByuYtagmc7KPli+xOpQPg&#10;VGb3lwdzoN59wN5sW8YRbcSYBpl7/TSMOIMgUe45koIvDj4rcrQnujMJkjSNBUZ8YfhddSxkH5+U&#10;iti1ScpAsRK5FdbBgAQxyFRnu+U6SZ4R32go8ViVo+5Nd847zqWmKqGAt3oIs10AtCBL3xQabNm5&#10;R5XBpeiSsnNQKM+Nz0wbaDREXI0RMz+Nm03bt7vUQ5EdBxZ4jUvclNchYho5eulaMX7k2N2wZBs3&#10;7Nnzj8jOAU+R3Qn5hmTnxOtBxgBfvPTSi+jasTmWBfRAUURb7Ir+3hAlfYCjKz/FjllvIaI5xVo6&#10;YphCkzsQ2fQ2hP92A/bPrYYjEX+myM5bJDs7kZ15rhIiuyv/OiI7RhfcEt0IcXPaY17AMNxz9x0Y&#10;PXo0QgKmYnHwIBTHdMOe6Oo4GFkNZVEfyvv4FDljn8aS367Hspa3YFmLWx1Y2upGLO9wI46t/Fwt&#10;n2qth8JKCvTShzyCFS1vUII8d6xocRPiRj8DlHWXZ8jn6IaDg9Hx5dvRiCK5S13RSHBaIjsK9uS8&#10;imTX+F4lsrMK7ZTIrtvdarlYa7mO8iM+QmLP+x3iQTMy48qm92BJ8wcR1vohxPl9AhwagRPHfeS3&#10;0l/QS/5eKCjsh2PHJslWi+zM35Pzt2Ucn9gstvtOrF69DGHCzWGhAQgK5Gx9LYpnpOBnnnlGzdjn&#10;oMH04GCsZES7Q0dURwR5ipFmc/eXYcacuZglHN67L8U2T2DajBmSPgRLhR8oCqc4PNPCe1Zuqww3&#10;u3dUkCvNzokzztNSHmFtlztnWztGrJzteCZ7DiBKfdsN7pPvP3lB8UC83p5OZ4MrTC4QXhIuzswr&#10;RF5RifCX8Jw44lyijbxFlMedJhIknVrGRh2Tv/R5zobbuG2bswymcaTT3EluXS8cnZzKZe08+Ylp&#10;zPxMW7h+HdKzszRnJ6eqZWLVYIaqU9+Tmde0I5h/tezTFuFy7fq68DOFjElczt15v7oDQed3wrUD&#10;wWmf8JzTJmDegvXrkfyPyM4NbKduK6PZ6Uk0AejYsb1w9Evw85+Lmj8Nx9XXNlOCIorDLr2+tRJ7&#10;PVzLXpDEyHLW6HKnD6cgqiLc03giHq13rovs2sr13+U5t8ElDrTGBTe1wnm3N8XjP023iOzG4dPO&#10;4zElZD5+qlMbX3/9tXp/04Ln4OsOw9VSsg82GavSUkj2YLv+qBYwAO+GdhB0NLbtFd4Ja4//zW6H&#10;N+b97om57fHilAG4q6VTwGYVpz3QaAqeqjsTFz/0G86/uaUS2rHNxMU3NkGVe6vhv62+QPvc5mi5&#10;sRqabX1FY8ursn1JCeWsIjv3aHEViexarvsataLa4Z7fG+PeZj6ONjpxciI7Rv57oIkWKD7aaCT+&#10;XXc8Lr61Hq66rrGgiY7seG0b1TbvIjvrb2yz/L62Yf2mTISEzUBomB+CgulD8/emI8VXrfqo4mku&#10;VcTOf//Fi5G/nxHqdMc/eTe37AiWyLeM/M1Bhccffxx9+w3ArMAQTA2doyaqWbn1TMDh0xp2wpku&#10;3w5Wzi7PJqDgIb/sMOLy8sBlxe06vBX/OPw4Tw46HZBHNjFaK8XwiSnCoRS+6454V87i1oZDhTet&#10;keNMf5Pllm7ciJTMTAdXKXGaG29ly33nlZRIPSzDlWMJpjfzpGWkK7GBahf9X+FXc7lYaz6Pjn15&#10;flk5OSqarE4r7SAkPyeqmTyv8kpdnlH9zHt3bZsTwu9SLkV2Rf+I7BSsIjvVv/bJJ6hfr165key8&#10;4ZmhC1Ft4GCMi52OReljsCJtoEOQ5Ixk9/9TZBeW6Y9XB0/GY8NWSFu8R46rtMjOJwJv9A9B6+kL&#10;MSF0ER56pCoGDx6MqcLHA+atxtv9AvD0kBUq7aPDYiT9cjwzZD7+4zPHA8/4zJP2L5G2hZfbtnMf&#10;JyOyk7/d1KFYmTocK1MEastlkAc70qxMHeRFZEfQd9bLuZ84sU1x9po1KxUfh4b5q0mgipMFI0YM&#10;w6OPPopp06fBPyhQLSG7PDkFecLB9Jm5JByXmvNdtlzx9ZQpU3D7Hbdj0pTJmDptupwLxqK4eOQf&#10;LFPpvQ2Gk0+zhOPtrinf1AvfVsbXPml4qa+yfKyWnDt4RAkSY+gzC9c4+Et4xPQ/vaEyacpDOoXa&#10;67jCicG99PWMvl7CwZ+G327NqyaQk49t7ALm27p7t7MMpnHjY+6XiI+ZmpUldTvPW8E0Ok+C+PXF&#10;qq+c3MdJZEXbtyM2I1Mdu+dzaZPsF4mvnZadreoxyzTtA3I0o8rqvnHmIR/He/C6NzhEdiWlyLSI&#10;7NYYg/an836Iv7PIjuNhjRs3xvvvv48xC0fjk9S/t8jOFNj9GSI7q9COIrvRe89D2KGLsOb4pcg8&#10;fCGyyyrAoX8he+d/5Tv1E4Jmd8a7772iJv/7h4zBzCX1sbzkYyzbfadqGwV2S2S7qOwCLJQ2LhBw&#10;a2L+kQsRKs9kvLT9H5GdBiPSXbXtGtyw6QYHrt9yPa7YcQXO339+uSI7gmluXX8Tfsj/GumIxV75&#10;HuTkJAhP+yquDgo2+reNPu5rr71WBekhV5N750RHI0+4l/4zuZoRZ+fErVG+89Rp03D33XdjxKiR&#10;irc5sS1kebji6vKEduVyNfFHcjVxGlytfOdDR1T0OvZvW/mxMt/50+WCpJRU1b/s4GpVv5OrHX6g&#10;HVcLl6mJWoTlvLom98BAMQlpac77sfGd84oKkVVQ4KzHDUyv8yQgIztHrcLCvmpya96GjUjIyzfG&#10;7V3zuXL1WuRKHdmFhcLLzjLdudr57DVXV5avTZFdCkV2Ynvoe9FczXGK03k/Jqxc/Y/I7hT+WQ2c&#10;c1VkB2mzKbJjhwTDs1NkF2krsvNcJtbELjm/fdlIrJ0bgr6DFlUgsvvZVvRUHijEyuhZu3yR3cTW&#10;yOpRW8qvg/wuPwt+EXC/DvKIAfVxYLFuP/M48w9S54uHNUJ+t5oqgh5FXy6QNhDu7aL4jiK72D4t&#10;kTPPD2vCwxEREYPIyFVqG7UyGgnLwrFsmA8Cv/sMy6u9gqh3XxS8pBAhWPneS4j+5A1EffYaoj5/&#10;DZGfveqClZ+/goymX0pdTpFdVN/WiJ46CnP8ZoLRE5558gksmDUVK8YORFyfFsjppp8xRWoU12UO&#10;a4iU0Y2RMNYTSYK0YQ2QNbAucgb8guyBvyBHoLYD6qrzh8J64yAR2ke2RG8cEOyf3Qf7FvR3fZ6W&#10;aHfliex4zCh5uYMbILuXvDd5xzxnRY6cKx3THAekHLPcPUsHGdAiu6zeP3nks0JFRDTeKd8Xwf00&#10;G5HdyqjVsl2FZStXY8GKdLTuHYCvGk3GJ41D8EGjpXi1TjheqLMa/62TgBd+jkG7kavcRHZWaKGd&#10;6qA8scXAVmzeko0FCwMwZ44zZC87NmmkDh85AtPFkZoerIV2nD2QtmUbJoeEYZYYP7/U/QWff/45&#10;qlevjptuukmckiaYOtMX0yR92iYuHXtMGQEeg+ECcxDcs8PCVZhHoR5nubumOZPQ9dGYYVvs4JGH&#10;BpGCGH2ClJ17EJGegVVWg+IUQCJNFGIluSvjw0Lmmrg9Yb1GoldLvuzYaSF7Dash5WI8iHFjF2ae&#10;MMsm9OD7erVUnPv1csVtci0hNQWxyXoQwOzET0pJQ/HGLVidlILVqalSv9mRYFOG9VkYBgs7DNLF&#10;OMpZt16F6q3ouTvK8Bg40EhYw3aJoURjie300hYrzPdkvjeP6+qZ83wiPv30MxeONkV2f+UBAzPa&#10;lhPr5dwWZGebIjs/NYDfrWMLLPXvjqKVWmSnxW5aZLfd700luOJynNFN7tRoeofLcrGmyO7UwGVg&#10;3ZeYtYdDiBf9HvbGfuAmsusmcF/CVM6dMCHXHPsCtVysFtk1vvR8JbQz0fDSKvj1aorsTMHhnwst&#10;smuMuDkdLCK7sQgLmIwVQV2xPro19kZ/a6Sn0PFjZM18Dkv634sl/R5wRf/7ET7kXhyM+lSe5Ycu&#10;wkaK7I7Ku8wcUxXRXW7Bqk63uaLz7YjpfJvw/H9woLQN9q/3xIGiLujz5p34/ZaL0eaWS9D65kvQ&#10;1kCr6y+2iOxqoyzyM8FHDhxd8RWwuKFTZCfvwhXnoeU1F8LvozuwqvHdDnEdEdPsDofI7kjEJy73&#10;ZUKJ7Ho9oKLWRcnfcFTTOxGhBHaPY3a7t+Db+V1E+DXCgW2+2LtrGvbsHYOyI8PlNzNA/mYG4NhR&#10;ZyQ762/KE7SFNwvEhj++HSuWh2DBggDMnc+odn7o2bMn3njjDYwYMQITJk9Ws/mi0zNVR0QeO8eF&#10;p2cuWqIi4/Tp1xdPPfUkunfvhv88+6zi7aXi7ObuO+AYMLBynNWZL8+xrzxOCPeTY0+9LPeODSc3&#10;Uyho7Fs6KdzbzQGDorJjiEhN1850Jb7tZxbCE8IB5CzyVMHGjUiimMCGc61QfGUgv6QYqaoz3pVn&#10;zOvc5zUuoZ5nCONdoflN85zzPPNwYGBtCgfYpSzCUV4iirnsDZcekH1rPitMu8LaFsexcDMHHeLS&#10;05WNoWwU1pekI+2YdoniZ4PbXeEqsmOZbHPFHK15V2/tzutjs83kclNkV6VKlXNQZKdxgstpCUc7&#10;RXYdnSK7WqbIrq2OUHZdW7Vk7CM1pzhESXag4E3tN+XW2LeeryQqFu25CvB0JLuO0lZGgbOK14gO&#10;uJLiret+l+utFa68RoP7F91cH+c9UA1fzxiBd8La4vUFjR14Y15LvB3aC08M7oG7WvVTIrt7mk7G&#10;3Za6CYq17ms8WaORZV9Qtd4MXGkrsmuPq66VNsv28uva4LLbfsel97XFJQ+0MdBaCdgufrQ5Hvl5&#10;Kh5UIrvJTpFd8Dz89NNPDpHd1OC5+LzjaDzceJS0c4Lj+T3SajiqDR2ND4YN9kC1EQPx9qTBeGPm&#10;QLw2a4ALXp85GC+OGo27m49wuVcT9xv3dsV/2qh2OtvN4+a4+KnP8VzbmmiW3gn1i77HryWfK9QV&#10;1Fv3PppvfhVdcuvj/HvexRXXtfbARbd/i49GVMdvG99Gi23/ccXW59G8uCa+XdAL97bugPuajbRt&#10;432NXd/F/U2mKKjz8izVkrpNJig80GQcqjYajheaj8QbLX3wQWMf3P1YHTz0cF1BPdx1T1NjCeU2&#10;uPq6Bhg6fB6OH9/h/E2dkN8/4eBm7nPCGsV2W5SgNTtH/HPh5wULghFCwZ1wNAf1KbQbOWqUErqH&#10;LF2OnL371WS1vKPHsEL8NA72j5s4ES+9/DL69euH2267DRMmTFK8nb17j57Y5uIjk9cMbrPwXWVg&#10;54OfDTi52RWMPM97cffvTeQKR68pLFYCu/L8SWfntb0fdzogD9A+SMjORfHmrYpn1DXxTV18Zjcw&#10;X1JGBorXb1DHJh9arxPmvhLzGdxvnjevcWuXnwMNzGOe45Lu5MDMggJkFZditfCs5mi2U3fuW8uw&#10;QtUrz4/2CPMUrN+oZtDHii+u7BS2Q3xyp7DC5Ezvz8AE07NMPjud1wk+Q9Nntp53wv3dJuDDDz8W&#10;TtZ8fG6K7Da6iOw++eQTFWXFFNk9dhIiOwrN3hw8GsNWh2J+xkSEU2RGMVL6QNvlYiteBlYLofS+&#10;q+jNIUYzRW8CiumqDo3BY5LnsaHReFz2H/dZpbY8fswnBlV9YvGoKu/M4NHhuj2892ZhAZifPknu&#10;dYjCMrlncz800x8fj5qkBG1Vh1mjA3oR81WAp33C8cGAQHSdNhtTQubioUcedYjsBs6lyC7QIbKr&#10;Ku/wpeFz8NGYKfhM/Gp3fDRmIt4ZG4R/+8yRZ7fSo65zEsbfxMPyvvXz1efdRYxOkR2Xi6UodKD4&#10;YYLkYQhfMxbhcZOwIm4KwuMnY0X8eKxIGolweZ9MtzJVR7LbfzjJTWTnysVabMd+7c3ye9uK4ye2&#10;Y2VEmOLk+YbPTC5+8cUXlc88fpJwrHDvypRU5B6gz3xCRVANWMoodkG48KKLMHbsWNx88814/vnn&#10;MXbCBDXYv3RNgqQ/JFylOc2dwzxAvjtJnj7TcOdhTqoz+7pVGi/tY2S/mJxcJbDjgLT7t5xid3ee&#10;Ikx/jn6mu6/pDaoP1eAGfY75hEME5JI48U1z161DqrTHEZ2nHB4h93AwPDs/zzhn8oq+znsx7ydN&#10;eJv92k4hm2cad9A+4YA6I7QrvpS/izjZkp8LNmzCmsxMxKWlq7ba5bfCWg+3LIPLxcYbfM/799YO&#10;79D3avY9sx0OW8aCip6jCc/r+v1Yl4ulz6z8Zkv/9rkrstPjz0pk98H7GL1olBbZbb8SVSgaOqiX&#10;xbQuj3kuwV1kx+Vi7UR2M05cjnlHLsQSuW4HiunsQLGan+QbKnVxCViFMtknzGMDpoBNH1OQdz58&#10;9lfB1LJLsPj4FYg6filWCaKNrblvRczh6xG/422sWNMaQaGD8O67b6BF8xYIUCK7elhe8hGW7b4D&#10;Sw5qQeCCsgsRevhiBB25GIFHL0KQINjYBhy7GLNOXIbRB6Qdkv5cFtlxydYqFMF5LBfrHcxDUdz5&#10;+87HBQoU2F2NJ3OfwqvJr+G1pNcVXkp7CQ8VPYh/7fgXLtx3oUp7/v4LdF5Vr7OcC/deiNvX3YJa&#10;eV8hA9HYjwL5rZlcvQ1rE5YJV/sLVwfJb0+vrsbos+Tq0ePGqqVjGbWOfdbk6sIjxzB/dZzi8Psk&#10;3fDhw3HvvffinnvuwagxozErMBhzVkQ40nsT2rngXOFqmzayHz+uuATRYs+Ux9XufH0muZo8qLha&#10;7AVGVc8uKtb855LWE+RS9msXlHICOs+ZXK05h+fM+0kUzqWYzy54jMc9W86TqxPEn9V98LQrtN+b&#10;Lc8sJS8fq1PT1BK2dhP73GHWo8oVm6F48yYkZmcJVxvj217a4R0mV3Nf2zyn5jtreONq7lu5ulq1&#10;avIb/Gv9+0dkd9ZRvshu/YrJ2FFOJDt37Fo6FIlzAtFv0EIvIrsFWN67T4UiOy6J6n5Oi+zsl4vl&#10;8eGFjGTXDgm9mmFNj/aI79HJDR2RMrg9DiwaptIzch23en8QyhYNQsHwRsgfUBeFg+ujwAIeFw+s&#10;j6K+dR1R18w2UrCV1+1nJPZsgmLfUcgMnYHk2f6CQLVNDfNDVugslAZMQkrnJoj46k2s+uJ1rPry&#10;TcR+8QZivnwDUV+9gU3tf8HGDr9gfcefPbCuUx2UdP5J1cU607vXR8Tgzlg2cyICp09ThilFdotn&#10;TkL06L5Y27spcrvW0c9N2prSuxYO5YrxvWcFcMAG+1fgSLYfDspz4HM8vMiKQTi2YBBSe9dEes+a&#10;yOgh9avod/o4tVctbJjRTgnezPdhiuHMd+NNZMdIeWzb/lQ/FAR2QfbkVsiZ1NIF2RNbomRGW+wO&#10;6YE9RHAP2e+poPd72ObLmSTnJG/OqCbIt77LQRrcz/RphuhhnZC1dDZWrQzHyqhorIyMQXhEFMLm&#10;LsTMgAWYGrACkwJiMS4wGaMD8lC9ZQg+b7oEb/48D2/8HIbOI5fiMPbJb4lOje54OHFCQzs7Tpjn&#10;+J04fmIHcnJSVGcEf3cEZ/Dcd999aNeuHWb4+2NKSAiyt25D9radCFy0GL6BgfjlFy2yM/M899xz&#10;6Nqtu4qAN82IaMfIdzQE0t0G2c0lWB0GhAOunfB2IrszO2Cg68s6fBTpYpRl7d2H7D1OqOOyo655&#10;LMYOB/A5ayKNs8OFdF0J7uTgbgiRaDmbvLLETaOmdOt2tfY9Cd9xjWXazCIgtLEgxpGN4aKuC2nr&#10;NGKYSJp4t+sVgXmL1q1Ty9dyn4aC6qSQ9rETISUrC7kl+tnZ1W+CeayDLxwgoGGTXlAoxlIx1opx&#10;R+PJmsYEz7Hs8p4ljUwaYBwsYbvs0nkzcNzfmwKNUXVed3SciyI7K7TgzjWSnb8hsmMkO3uR3SfY&#10;5v8GwlvegMi/iMiO28PStgMxH2F3WnWXSHYnlNDOENcd7wEc6wMcHiAYqJYxdW4HCVcNQ/joH1Dn&#10;mvPQ9p4r0PPpGwTXo+cz16OXoPtz1+HQ4q882vBnYF/0l9gY3QKxc7qr5WGdIruJiAxqL9daYl/U&#10;10b6D7BPnk1ZQT3hYnkWB+Q5HOzpxIHuOLG7A/au+gQHbER2FKIdXfmxWjb2+IrPPRH+ObYGvY25&#10;v9+AOb/f5IH5rW/HiqYPIabhk4hu+IzgKaxq8IzgPwj9/FF0uPcy+H79FIpHfY2isR8LPjLwMYpH&#10;f4aSETXQ7r7L0fHuy9D5TsFdlxrQ+7Oq3Y1VjR7BqsZ3OQR2ZkQ6iuziut7lVWRXFvEpVvd9DIta&#10;PoTFLR7BghaPY06rZ7Gw+xdYNaMHlvv2wyL/PpgX1BthId0RFtYBmVkjsX3bOJSVTcHhw0HytxUj&#10;yBOYHO3Kyx5QYvjtwtG7sX5DvvzufFUo/U6dOil+/vyLzzFm/HhwufaYjCykb9mGkv0H4L9goXB0&#10;EK655hrF6/3798Mbb76J4SNHqgGDZfJdShWuyN5/yDGY78JxZwynL7IzkSNtTNt/0MLRe5Ep28w9&#10;+5F14LDXzhRydOmhI4hKphjbwot/AuhA55SUiGOerfjULo0JcpAJB/9Kfru0BK9pLndL4+Aidqa4&#10;XmMezqTnbEDO1jPP6zoTlS1RvGUr4stpqy3/CViGWvIvMwvF23cI57NzQ+rLz0eWgIPoprDPPa/K&#10;r/iWnRDGAInkJZdz5mSCtMs9vSs073oKA8zz1nMa53YkOxMUAFkj2VlEdo5IdhSG6WVAL7ypVYUi&#10;OwUK7CjysojsrLBGD/MmvitfZDcZ9zV1bUe5Irtr2+LyGxvg4tu+xcW3f6Fxx5eO/Sr3fIDzHnkR&#10;NaaMwSfTBuDloW3x6uBOgi54dVB3vDZgIJ7qMBj3NRtmiNcmK1jrf6DeJNz/3Vg88M14hfuNLfHo&#10;lxNx9f1dpG2ekeyUwO7m9vjXQ51w51tD8O+f/dQSrBqz8GTdmahabzoebjhdidoekGf6SKPR+KLT&#10;aEy1iOy4hMrUkPn4rNNYPNhkjMvzu7+2D857QO7zvk89cN6DH+OWGi1xZ5uuuP33TritTUe11eiC&#10;u37rh3ua6ah47u+KojVG16sqz54R7Zzt9pXjaXi0ST88P7At3p/TBP9b8gXeWPaBA2+Fv43a+Z+h&#10;aXoTXP32W7j6pTqeeOMTVJv0Perlf4W6RR8I3nduCz9GjdX1cHe7eri3RX95L7qNjrYJVOS/H8fg&#10;vm/1e7n/63GyPw4Pfj8ej9ebiscajMdjjYbj8cZDZDsYTzUciP+1HIJuM5ZgxOxIjAuOwFT/VZg5&#10;a7UgHr16L8CTz7TAfQ80w3U3VMew4cHKH3YO3rtzsvCxsU9bWEeH15F09u7djGXLFiq+5W+Py988&#10;9thjGDhokBq8Dw1foSapZe/ejajUVOVDv/rqq2jbtq1K/9///hddu3RR530XLFBp03fuVlHtKELT&#10;keGds9tPBn+EyE4NDhw8jMy9wsdWP3rvAWQInPfg9O9NcFA/oaBI8VF5nfIa5IXyO5tPFWpJ90zh&#10;Q8eSLZ5p3P1AkyuVzy38auVCr2kF3Ces1225VPh8wzY9uGCmIYexrYw+x0GN9Fy9LI/Ow9nzBmd6&#10;gdWvpx9dum0H1qbr6Du8j9JNmx1tJGey819HwvEsywrlf0ubklLF33e7d3d4Xuexc4CF9f69RXYL&#10;lDjNFCSVBwqXnhi6BK8NmYAhcfMwN2OyQ2RHuIvsnqTITvKUL7KzwlWM5hBLGWIq4qkhUXhxwFK8&#10;3Wc+PuoZis+6hwj09mM5frv3PLzUfxmeGhx5RoV2BEWDPwQswtC4BRi1OsANgRgUvxS/rcpV0f4e&#10;Gyb1G+I89/uqGBQMRuL5QYvQcOpStVTs4JFjcPc99yqR3WTh477z1+L1/mF4ykcL5h4fGo4fg5di&#10;SnYUZmUtgG+W+F4WTMuOxKjcHLw4ZJbcx99kiVnL34V+vs5rVpHds0MpsgvBstSxiEwdqsR1Ecmj&#10;sTRmLHzDhsE/ZLSKOMStX+hIzF0+FkvjxmFF4ihJNxJRieNw4HCqRWRn5WTNxSccxxqm+J0+8/bt&#10;6+Dvr397nJxGn/mjjz/G6LFjVSSciLR05IlPyaViKbJjJJyHHnxIifKYp4vwMXnZT/Y5qL9MvpU5&#10;+w4ip5woOQ7w+lnzqysG25ch/n3WPicfZxGyn8nIuuUIEDhBvkjsFJMDKuZkDZO/KjNwXxE/EOQ0&#10;RqlJz8tTPKWWaXfjR/dymIftVv2+6pzJK65pWQ6vM21F/c9WsNyUrEwUFBdLfu1jMi/bx+XnyMkl&#10;mzYhMcn1/u3ul/kUZxr7bAuXnOPktgSDj93bZc1jD32v9PXZvgT6y8neRARso26ntX3ct2uvBoWO&#10;riI7Fxhcfe6J7NZj994ih+/sENktHIVPUj5WIrvz9su92YiTziWUJ7KrcVCL7NrsqoJJ+Bf8jl6M&#10;4MMXuOLIBQg4egFmHLkYk+X6JDdMFAwXdCs7H50kvQb3rcd2uBCdyy5Ep73no8fu8zBK2jFJ2jll&#10;p3dM3Xk+Zm66Dv7J/4Pf/PYYM74f/vvC84bIbiRmLv0Ry9a9gWV7blECO0axC5N2TdhznoqYN1rq&#10;UDD2R8mzGSHwkefkvpTt311kR0HclTsux00br8Ot62/EHetuwb2F9+L5rP+iQWZDtF/bHh3iOqBj&#10;fEf8ntgWNVN/wivpr+DRgkdwR+ltKlrdTRuvx7Vbr8LV267GjRtvknO34vZ1t+OpzKponF4b+ViL&#10;A2p1JM3V2ocmV+/C7l0bEBYWon57EyZMUFzNCWhDhw9X/dsLV8chR/iLy8FSZMd+7Fdfew3t27dX&#10;3yKufMgVEMnVFObNjYpG1u69yrc8F7g684D4znZcvU/7ziqNTRt5rWjvXpgR3/5Mrk7NzlLjseRC&#10;HlfM1abvTK7iNUL7gNa0Zjmaqz050RtUupQUFfnd5Gqep49rcnV+6TqkZqS75vNyv65cnaC4umjz&#10;ViRm5SiutuPlynG1lCntW5OUYggC7er3ztV6656ecOaxcjQj2f3V/v0jsjvr4HKx2+AqsrsYof7T&#10;vS4Xu2vpAJdjK3YuG4KkuX4YMHAeug1aje6D49B9oGwFPPbpPw/LevdDVtf6yO1a14GcrvWQ1a0h&#10;Mt2Q0V0js1sjpPdogJRev+LQgiE4sGQQ9ko7uEypEnHN7YPd/l1ROLId5ouDNqXDCEzoOM4FEzuO&#10;QVj3ftjiPwS7/Ltht59Attb9ovHNsTesFw4u1iI8Ezw+slDucUZHZPWoqZY4tYrFCrr+hNxuPyOz&#10;ez2k9WiI1J6NBU2Q0qORoCHSejZQ1yguLOpcG6WdfkJpZ4FsKZ4jigWMVEdw3wp93qhP6kqW8iOm&#10;jkKo3yyMHDYMl112Gb789BMsmTkRMaP7IKF3EyWyoxCQy8Su7VsLB4tDgbIVAN4gId/AMTccXwkc&#10;XYEDhX5q6V/zuVrBpWKzemrBHoVy1m22lL95WjuXSHZWVCSyY9v25vgDB6Uth8OBI7K14tAKbI8f&#10;q0R+OT30srdcEpjgflKfWji2c4lnvqNyX3K/B3Nnqah3+xcPNqCjFvK97l46DGum9UFxwhJkpq5C&#10;Spo4inGxmDt3DvwDAjFw8DC069gDEyb7YlbAfMwMWISpgSswamYsfm0/HW0GzcG02ZE4ij3yW9qE&#10;feIsbN6UiU2bsrCR2JytsGmTbOWYW2LnzgIcPLheiDlKfnN+8PHxUbP4+Psj3njjDbT+vY3q+Pef&#10;Nx/pm7YgVUiJs/Pb/P47vvzyS4wcOVKl/frrr9CgQQNMnT4NvkGBaknZlA2bxcg5JgbCqQ+ys/Pe&#10;XpB36jAHHQgu35Mhhkx0bp4aiCf5muASsBk799gaaWwP7y1123YVptfZye0JknJlDYOKYBoc1vIc&#10;59ghToOF17j1YixYYbbNW1qeV4PhFbTf63WzPbLPTpLVSUlIzsqUdtJYonHlvK46LAwhgMN4kGuM&#10;MJCclaX2HevcS17ea1ZBPlJyspGQIWUqIYVZlkAMoWTOLKRh5ijT2pHvBA2vTfv2VWK5WLbP+a75&#10;7PXzdxo0JrThc+6L7DRMkV2ccPR09b3gAH6XDs0cIrvdxnKxXPrVU2R3h1PY1PxWhLeqnMjuoJTl&#10;jgOVANOpyGyRH6BMcDiSS6F+JJ/kT7Ah7DWsi/xEvvNdgRMU1lnAqHVH+iF7TQskLW6KlPktBa30&#10;dp5s53H7G+b1/AL937wDcT3exLHlP+BoeHUDNYTGvpY6T0c8eOawL/preTdtED57IEIDJuCeu+9U&#10;y8XODhiHqKB22BTdDPuitCDwQPT72B37IQ6U1JVn0Fl4WZ7HcYLCQ8GRLjhxoB22r/4E+2M8xY18&#10;zuaz5nKyh+V5W7d819uD3sTyljdhRfPbPLCy2W2IanqX/K3cI7jPshU0fgDRDZ/AxDfuRIN/nYf6&#10;gnpX6G19Y9vwyvMQ3eA/iG70mOBhyfOg4CHBw4hpIvuqrLsR09T5t+j4m6xgudgDkV8gecbniBz7&#10;PaLG1sKKsb/Cv/fPWD5zCPwnDkO3Dq3QtWNLDB/aG4GBkwUTERw0GiHB/ZGT7Y9DB6PkbytZ/saK&#10;cOzoeuHnDGwiJxu87IksbN6cgWPHtkmaAsMu9sOkSZMwYMAAxbmMOPvdd9+pQQMOEMwMCkFCdjb8&#10;586FnxxT+N6jRw+Vtk2bNnj9jdfhL1zOtIyYEyEOaML6Tcg+WKZ40Lp8rAu8OPguqEyaUwT5n2LA&#10;mOISxckmP5N3o+S7n7xlu5rRZxUgmBHtKLIrMUV2wgP62607iq3favO867nThStXkL9M3nJyXsXQ&#10;+eyvWeEtnYNL3bZq35KH582BhyThzXhGFvI6AGE+L4Hcj3neWp6aRc+BLEO0kCB/b2vT0xW/8jmw&#10;oyI5I0O9C9OG8QZlX6WnqbKSM70v5aNhts3ZLmsb7Tqizi2RHUXv7Kx0jzbL5WK3yLdHR5o1RXb+&#10;AfNQ66cRjuViTbiK7JxLb3qDu1BORxWbhAcZTYxRxQw80IiYUiGY1irQc2IyHq0/w+tysf+6rgVu&#10;eLwWHvziUzzwzZt44NvX3fAWHvz2fbzbqStebtQX59/7JS64vRYuvO1nXHDbT6hy90+47f2eeKSh&#10;s/77LCI7FSHtu7E4/9bmuOjG3xQuvKGVY//iG1rjckbRc2sXweh21z/ZE0/VnYVHGkzDg42mCqY4&#10;oO+bkdd0fQ81GYv/NB2JXwdMw/TgOQ6RHf2+ycEL8GmnCXiwMaPtOZ/9Qz+Ow/m3NcSlNzYx0FjQ&#10;CJfI9oJbG+LOzwfi3maMWDfSgXtaGNtmY5Sw0LxXVWYzihx1e9S9C6xtVu1uLHla9sNTg7vgf7M7&#10;4PWFdfHqkloKry0mauL1JdXx1sLaeDfsd1QL6eKBd8Pa4a35DfDG4uqS9ltXLK6BV/xb4e7W3bXA&#10;TkVO1G0kHpA2PfHrTFz2eBucf4vzvXBZ2yseaIeqHw/Da/VGoK6PH34dOg31BD90H44+kwMxNWge&#10;OvXqj7aduqN9h54I8J8Lf4Gf/wL4+S2X38lkvFutCUJnL1UiOw7cb9+ZKxxMH9qGm01fenMW9u4v&#10;xe49xQhf4RTYde/eHb6+vmoJmxfl99ezT2+Dc4OxKCoKK1bFqvf7/fff49e6dVU65rvqqqvg6++n&#10;/G2mDV26DMnrNiBtx24thj8ZsfpZ5GM7cNka8nBURpbi5VWKp1OEr9MQk1+sluRjGpd8RvusIju7&#10;77M+9vxmn2lobuZgvvYX7dK4Qi8HozjP5EKjnVaOtcLKjxXBwdceecilaViTloHV0l7zuZ0sWCbz&#10;5pcKPwtPc9DBjJhr1peQkoxEcrZwtXt+V8QreyE9vxC5JeuUX8/z7u222lhqYME4tuPkv89ysXrg&#10;/rNPPkX9evUxMWQhvhoxTy1L6ogmZyNYsuKJoUvx6pCJGBy3ELMzpmNZmg+Wp2twOc7ZmX7oGR6C&#10;NwdNxrODl+DpIZGCCPx78Ao8O2gFnh+4HP8VvOC2NfH8oHA8JekZrc4hsrPgvwOW4fNugfi5yVC0&#10;/6UHetTu5EDHX7rj18ZD8EVnX7zUf4kqw5r31KGj7T06LEotufqsTxie8wl24NkhQXh+aAieHTpH&#10;CQurUmB3CnWb98u8Tw8JxztDF6LDjEUqct2/n30ODzzwAEaNGoUJIYvQKjAW/x20CI/76CiETw5d&#10;hrqB8q2W578ofbQH5mTOwNTsGLwxaDye8lniUfe5Dj6zx3yi8djQKHnv0erYFFk+N2QeRq8Kl2/7&#10;bKTk+yMlLwTLomfAP2Qspk4fgw4d22DAwN7y2xDflv5t4DT4B0/E/OUTsTYzCGm5s3HoaKb8jkpx&#10;/Ph6+f2Lz+zGxdb+bPrMTHPk6FbxnQvkdzcTM2ZMQ69evdTvz/SDv/rqK4yQ90mOjUpNR/7e/Vi0&#10;JgG+ISEI9A/A9ddfr9L2HzgA71V7Twks6TdzYH+5fCMpHFeD91YuOwXQrz1jE9ws5dCHp60QX7oB&#10;kampqk/T9JkjhJdjhWsL1JL0nATn6fNTZBfDCC+nyCunB1fe1BwlW/KPC5fYQ0VptUlncmkCYfE1&#10;mdYufXlwz8P9pPQMxAkn2wnjzDRrVN+1ISJQedJVtHfT1uA59lHEpaQif8MGxCWnin8saYzyuCUP&#10;czJ4QrKOBu8N5F/2m2eXrkNWYZE6tkvnHQZXy9+AuXS8laP9/f2d/rLB0VauPrdFdoFo0qQJPvjg&#10;A4xZOAafJn+qhEMULtkJlM4llCey++Hg+agj11vtroKhx65Q0dyGy7EV5jKqbfachwaCens9UXff&#10;eagjqC3pTwbMU1/K/P3A+eh3mNHk9LKtdhi+/3yM2n0lJmyoiqnx32PW7CH4/ItPcPvtt6Nr167w&#10;CxuCwNgvsWzLk1i2/1oVyY4iu+CyCzBS6uG9aVRx7A8xMFhgFdidWyI7/o3ai+v498vIcxftuQgX&#10;7b1IRaoz/6Yv2X0xnt70GL4t/hg/FnyJOnk18MOqGmgX2wHDlg1Hs17N0HpAa0ycOxET5k3AaPld&#10;DFwxEI1XNUCNtK8kzzf4rvgzfLThXTyd+zhez3gN7yVVU/h61efourodkrZFo2RLmoWrM3Hw0AZs&#10;316MBfND5Xfnh86dOzu4mmL39959FwOFfzlRbenqeOTu2oMI8TH958xVaW6+6WZMnjwZU6ZNxYsv&#10;v4TevXvrPm5JPz96FTJ37VZczcAuVo47WZxxrraUxb73xE1bESUcQt/Z5Gr2dUdkZqHQ4Gqmdedr&#10;iuzicvMqGLM8WyAvOPla8Rf5gjxhcFZ5cPjObmnPJlcTKuiL+M6x8szsbBxnHpOrE5AodhSFjGZ6&#10;XmffODm2aPMWFQme4ntrXUzLPImpKY5zdiD/q6AzefkoEN63a1P5YHrN1artcs7K1dy3cjVt2n+W&#10;iz3Jf44HKMbNOSuykzaHr5iLwCDdIXHhhRchzH+aF5EdBXb9ja1TSGVi5zIfpM+eijF9p2Nov3nw&#10;EQztK+BWMKZvAOb1GYkYcb5W9eqBVT17IKZnTyzpPgCTfx+E8W2HY/zvAm4F4xwYgUltB8C3TTsU&#10;zRqJLb49sX1WJ4WdMzthw5gWSsSVJIQ0uGFX/FB9JL75frILvq0xEW1qdUNs798lrbGEqsDcT5Pt&#10;joAuShRmjcpGUEB2cMkg7JjZUdLWVNHsrGKxQhfxWG0DjHRnRLtTUe88o/O5w1ya1vOazpvftTYy&#10;utdD/OD2WDJjonpf48ePByObBfv7YdmM8Ygb2RNJPRuBS+YyD0Vwa/rVwsGSUC0+gw2Or8D+Yj9s&#10;D3e9bxOHFg1UojbXNmlQKLflFEV2FMmxbXvy/OzbdmIFynbOQ/H83krcaM1rPidGwju2d4lnXkLu&#10;a0+hHzavGIot4aMUti4fgR3LfbBr6SD1t70pdiZwuBgnjm3H3n1bEb9mlTxXf/Vs33zzLTz6aFUV&#10;PY4D60TT5r9hVsACBM2PQsGWbdh//CjKju8SR6EYq6IXITBwqmAaAoKmOxCoxDHT1JZYumQ2EhKj&#10;1f6gQQPU++MAAes0ceWVV6JZs2ZqdkBg+Apkb92KueHhKmJdq9at1SA/Q/uyrV9/9bWaqTtj5gwl&#10;tJslhlDC+o1qNj4NlFNZgk7NkJe8Z1RkR2GdYaywXA5gcNbD2sJi1dlvYo0cZ+494CKyU+0x9jkz&#10;P0Pyrc7OKZcYnaRdASxplAFiGBtWmEaHS3lyTp9nG4RoDSdepfNSjh3cO7rLO+a+joyjz9nfnzU/&#10;28UOhDRs3LlD7dMY4HNzDpjr8qwDHCxXzThYv07tmyI7EzR0uNxsTmGR7rSwtCMxOQkFpaUWoQDz&#10;mnCmI9gOLuW3isICt/u2whQBahgRAqVsJShwM3SVyE7Sf/rppy4c/XcS2Vkj2e2Jci6R6iqyY7Qw&#10;p7DJGcmOy3B6F6MdiPkQe1Z9hN2xBmR/1+qPsS+rBvbn/oADAm7359YU/OjAgeyaOJhRE5sWvYtS&#10;3xexceZL2DzjFYWNU17G/LbXYPnoR4EyLgNrEdgpkV0P+Q4PQIsv78Hnt52H6jech+8FNbi93rk/&#10;4dvHcGzpL0IXFNR9ZNv+PxNlxpZLwSbPa6mWig0OmI5PPvkYkyZOxNyAkUid1xw7o2vjQNRnKi1F&#10;drtWf4j9pXWBY53keXSRd64j/eln0xnHD7bD1riPHSI7CirNOt1xMNIQOhrHFOBtD3odEc1vUn8H&#10;XKaVMP8uykWTOxHT6FFMev1ONDaWg210kWwvrqJxqexfcR5W1X8G0Y3vN/LdKtCR6ogYsywDjGJn&#10;jWQX3/Vu9XfraK+xJfZFfYNj26fJ38YaQQo2FoVjge9IzPafgp7du+C6665Tv4cvvvjCwdEtmjfF&#10;hPE+CAoag9z8CBw6UohjxzchN5fRIKeIrTvDwcWeEJ4Omor8glQEBfti+owpUmYzJWx/4YUXYfIz&#10;vy3vvPOOqm/chPFqIGBGcBD8A4JU58P//vc/da1WrVoqkkb//v1VPj81aBCEKSGhqtMi92AZso8J&#10;nx13crRDtObWKWALr2lOnvOtoM1A/s09cgIFR44qTjb5ea188xkxlwMGFNnZ5afIrrDsiBIUUjxm&#10;coyG+a02+cD7d/9swH7G2pmD4mjzngy7gSjPHiBP6ug225CYXt5AC89zQEHzpXWgwORgduwz4o4S&#10;Lsh+emYGsvLy5LrmY/Iyl7dNodjT0j6nHeRsJ/Nk5uUiJSvbEOmZaUywPWZbzX19TPtCDdSoa/b3&#10;7i6yGza8jxokt+fCPxsU15lwvcZlOLTIzt81kl3tEbj6ulMT2ZkCLFPoxQhoFKc92HAKHmmgI589&#10;pjBDCaEe+m487vxoGO78cDju+nCEC+40cBevfTNSic7c66tIZHfF9U3x0g+/o++aMeie1hFdM1ui&#10;a1ZzdMluLtsW6JbWGb3jJ+C8qk/h/Du/xSU3NsUVXCKXUeZke8HNLXDn20PwWL0ZSlBm1mnWT6EZ&#10;I6VRxOVed0Wg+O7qp7ur58Ky7CL7qch5suXSpg83Gol3243D8NlRmBE0W0UPb9HyN9mfg96TQvDW&#10;72PwQOPxjmfP/A//MEm9O9Z31dUEn5EGBYB3f2z3XF3frdkua7lWoaE77mk6Dne26osnBnfDW7O7&#10;4bUFTfHK4voKry6qGK8QTO923nm9EV6e1R13tRxgWz+FfhQuXv5oO7lH8720Vc/7kutb4eJb6uDb&#10;JuJfy69gG44jb9cOhEaswvSgMCVo4+ALRecvy++hZfMWBke3QI8efeDvvwAro5Kwbed2HBEfesu2&#10;fCxaHKQ52pabxf5VvvU0rFq9HCsjFsrxLHTt2gUtWrRQYjlTOMeJa7fccouqr0evXspvpuBOTVyT&#10;6xTa/WL49a+99prytZmPEWuZdnpwCOZERiN9207FgZUeLKgMZ59BcBCAPJy2ZaviZc3RxcLXJSgo&#10;O6ra7jFZzTjmQMEayaOiiLt9l51cZf2+n03oeuw40tOXNids6XNauO9sY4JwDuFMf+aQlZeP3NL1&#10;iBVuVXwo59z9dRO8ZvWzrfdg8jB9aAr2SjZscOmHSBPOzs7PV2nMc/YQX1h4PI/L16r3aJfe+WwV&#10;uG9Jp9ooW9pFfG7nusiOffCl61Ll26BF75+K/V2/Xj1MDlmA74aH4d+DlytxkhIsDWXUNe8R1xgF&#10;7aUhM9AnPga+WYsQmuGHsEyN0MwABKcvhM/CMNToPgzfdZ2Ob7v44YfOs/Bru8lo0Ggwfvu5B9rX&#10;7oKOP3VGh9qdZdtFts7jFr/0wmftZ0ibVuLhoVpoZ9b96PAYvNFvAeq2HIVW//sRY559FzOfetWB&#10;cc++jbZv1lBCO0a0q5zIrrJpzpRgzwo+Z+ezNkV2FIlRoFhragSGzYlQk5Z++OF79Q1nZNnxoYvx&#10;Xv8AJcSr6qPf21PDlqFeoC8WZEx0RBa0YmHGOMzKWoa3Bo3C0z6LHXWe23C+lyeHROD5QYvx4oD5&#10;+O/ARXhmcLj8TesIjRTZzRMeKJPfwlEUoXTDGgSGTIJ/0HQMGNgXV199NT6S33iLZoa/LNvhw4fA&#10;P3gSUjLCceBIMcqOleKY/ObzCySv+MMm/9qDfdtTkZOThNBQfxVBskGDeso/pvCCvEp89+23eF24&#10;dtjIkUpoF5GWiaJ9+xE0Z74S2XFyeYcOHRQH9+rdS/nYnNhGn5kR7RxCO/qmwl/KR5Wt2S9cWah+&#10;7TPF0ZZy2K9NkR0H5xNK1yGhyPCZhWPjxX9O3LQF+RQeSLvdB+0JiuwSJQ8HkMvrCz0deHKpCSef&#10;mtD92ZZzFh5zKcPiQ7r3VZtbbxx5OiCvFm/YiJScPMXH7s9MtVPS6Hsg73FSt47Sx0lmirvNtJKO&#10;QjrycWJaBnILC9U5dU3AsnPkXEpamqN8OzAty0gTn5nR6u352EjreI7OZ6lXhqGfrX11a3rCz48i&#10;uyouPrOVq881kd0JwZ69hQZX++tIdu+/j3ELxuGbtd+oqFwX77kYVU5i+c2/IsoX2VVRYremu89D&#10;zyMXoH+Zp9iMS7v2lmuN5Tn8eFDnYwQ8s4zTwQ9SDoV2LQ9dIPVfiAFqCVnP+onBBy/A8N23YnTB&#10;yxi78lfMCh2rfCeu8qH8p9kDsDT/SyzbfSeWHrhMR7KTew06LPnkHs3yBpc569BL2PLauS6yM+F6&#10;7ZLdl+LmjbfgrqK7cFfpXbhh8/W4aO/F6toVOy5H472/IA5LkIZViNyxCGNjRmHMgrGYEToDF150&#10;Id566y3Db9a+c8+BvTBy8QjMyJyM1QdXIgFRiMYyNF9TH+3j26BbbDd0je2KvpG9MXypDybNHQO/&#10;YNOn1lydnLwKixbNVuLWNm1a45VXXlFCeJOr27RujceqVkU/4V9y9eL4BOTu2o2FKyMR4B+I96u9&#10;rwSx5Oox48bi3XffRbdu3QxRfBAWrIpFxs7dysek7/yX4WpLWRTZ0XdO2bgZay1cvUa4es26DcLV&#10;5YvsUoR7KMz+a3A1YTlncpd7Gdb+XoGVo83t2eBqti+nqAhZRSUuvrPjOtupuJrHur1qBZacHGTk&#10;5io+tOPq+KQUFK4rdeFK2gUZuZIvO8txzg6sn+UkZmaqoDHlvUfnczTB/OVzNX1uK1f/I7I7hX9W&#10;Q+fcFNltMER2c8TIMSPZXYgw/6lYGThWiex2Lhuqopnto1hqyQALzHPEILXdu2QIikNGI6z3IAT2&#10;HoOAPmPUNkjArX+f8Uo0N/y3ERjWZjSGth6DIa3HoUNLP3z0YyDeqbUA79QUcCt424GF+PQHP/z6&#10;bS/M7zscyT2bKnFXbndGkONyrTqyWmLP39C98QiV95XaUQYiFV77aQXq1RmD2F6dVVpT0MZ9IqtH&#10;Lez07yL34CkUo4DsgJxXIruekr7bT84lbbvWRJGL6M4U2eljp8DOFN5Z01YGzrw53X7G2l5NET9+&#10;ABbMnOogRCLY3xfLp4zC2iHtkd6jntyTKbKraYjsxPg+WyK7qe3U34hd3tMS2R1dge3pUxAvaZiW&#10;0fwcEf0MlCuyOxGBnUXByF0yEunzRyN1/lhkzhuFDcvHKIHd1uXDsGH1TJTty0VhLj+iUarTvm/f&#10;PqoD/qGHHkJrMTZq1ayJ9955VxkS7777Hho1bgq/gGDMW7hInLwSbN65HlGxy+U9sMO/M36pWwdj&#10;xoxEy5bN1D4RwHXvBYEBTrAD8KuvvkTt2rVd3iXBgXnWNzMwCCHLw7H+UJkyAKaFhKrZAi1/+w3V&#10;q1dHXWnnuDFj8e2336pyfqn7C2ZxIGH+AqwtWa86JEzDgLBb9sbO4f8jQOOJRgwNFs56cICGmVu7&#10;rTMaaBwxXZoYR2oGmwe5VR6KHIVo3Q2L8srkwDThNF7Yye8q9HKHtXzus14rMZtlOct03XdFefWx&#10;HnPQQe9TWLdajJHcEr1mP2cHcOY8DQyXNqg20XDQ0W4yxOhkaF5rGte0AqmDW/P+HPdhXLfmsQPT&#10;sD6iMul1PTrcL99bhlrSQPK6GZ18P599+imqWDj6XBXZcYmOnGwKhJwiuy4dWmCxf28UrOyE3VE/&#10;aFFSdDUcjfgY2/xfx/JW12Fli5sR2fwWjWa3YmXzm+T8tS6R7EyxFpfqVIj6APuTvsa+/J+wt8BE&#10;bewpqoPjh9sLV3QSdDbQxbIvOCrHB7shfvqLWNT6Rqww6o9odjMimt+Mxb/dhBUjHgcO9ZT05jKx&#10;hOxTZHekP4KGf4G6916OX684D/UuOw/1L5etgNtf/3Uepn71MI6Gf4eyyA/VUqmmGOuvgrLIakok&#10;tif6O6yd114tDxvoz2+9v+pIXuA/GFujG+NA1KfyrLVgjhEAd8V+5CKycz4bgTxzU2S3b5XrcrHl&#10;oSz6I/V+KbLbQZGdvA+r2K08RBnbmCZ3YlVDV5GdQ2BXCZEdBXarmngK7Uzo5WLvR9nKb1RkP2K/&#10;whfqGe2K/hFHdobixPECwUbMDZmIWdMm4NdfauPjjz/Cs88+q/iSM/HYqa85+l38+EN1TJgwGr7B&#10;s5CQthZZ2UmgCGbC+DGoW/dndOrUUQncTX72GTpYvSPFv+TpIHlfgf4YNWqkEryT9+vVayDXhVv9&#10;/fGb8K9Zl8/QoUpktzw2Fn5BISqa3Zhx4/COXONAweuvv47HH39c2RTk56HDhjkG8iPT0pFbdlg4&#10;zXM5N+JUBPJaYKeXubO/XnlYOTrP5GluydEUH8h11XniZj9QfEeRPzsvyNH8Jlv5LEG+1wmOwXLn&#10;d/tMgJ3q7lxiFZNVimfcOiMqA6sQ3LQRTFjTuUNxmrSJg+SZ8rzi0lKRnp8v7TQ4Va65tpn8zCiz&#10;2cLl9p3+7gPpLtfcyuN7cbVJXN+LOq/Kc+Zx3pe9LcI8tCFoZySmcJlZwy4wrwtYpymyq1KliuJo&#10;iuyO0y+15cK/LpyR7AyR3csviY/A5WJ9cOV1DXHFda1x2fVtcKng/JtboOqPU9UynO5Q0csEKtqc&#10;jfiK5x+pOw23vz8Id747BHe+4yMYinveGo7rH++OC29qqcRQl9zQ2gUX3ahx8Y2/4V9PdcbDDaYZ&#10;ZbrWoZeLtRfZXX5DE9z33reoG/ozOhR8j9/XvYvWG98w8CbaFX+DHsl9cN6jj+PiW2spgZ1Zjr3I&#10;znW5Wm8iu6tslq79lxK4OY8p+rrm6e6o2mCqlyh9TtzfdBKqNhyBD9uOwOjZK+TbHaa++34BIZgY&#10;sgQ/dB2DpxoMkTY6I88RWmT3m0d7KLi75Ho7kZ3b/XkR0+nzJlyvKZHdb33xxJCueGt2VyWysxPL&#10;VYx6bjDOL2yEl327485W9iK7hxpTZDcTlz/aBpfc2ETuvTmuvrap2l55XQtcdWMt1Gk4EAePH0fZ&#10;iQOIS1qtxGy/t2uv+I4D+lyGhs+XXEk/mvjss8/FV+4hXBqC8MgIZOSmY9GS+ZLOF82bN1Wc7Oc3&#10;08HPrdu0UrzszyUgLVuW++STT+KFF15Q5c+Ywd+gnnyo6nvvPTRs2FAN1M9fshRhi5co/5nH3//4&#10;o+LoOnXqqO+P4mdBm7a/q+uzhNPnRUYjddsuxXu2AwT0SQ2/9M8A22T1oTlxTXG04mYbgZ0FzENx&#10;XpyKcurJFd79z7MPcoP29TyvOXzMNXGydW8jj03otCd7H97qJVIyMpGam4+ETCOKu2Hb2CI5GSk5&#10;uYrXnXzLso3yDb41fWiXvDw2rructwG5VJehy7W2v7znSCSlpiCNAnpHG9bgww8/cPGZzz2R3Ubs&#10;2JWP8JXz4R84S/WlUWTHZcGbTlmC13wW48mhjGanRV6miMlzmVcuY7pCRXKrMycCbRYvQsfFwYIg&#10;hU6LgtF3Tgh6jBiPZr/8hq4/tELv6q0w6JtmmPLpL5j13NtY9PC/EX1/Vay671HE3P+oxzb0sf+i&#10;9Q8d8HJ/+2hr1XrPQbuG/THi+WqSviqybr/bgdh7H8G4/7yDjj93x8fdw/CYj9xPuUI7XjOinlnu&#10;lfuVX+L2NOAlaiAFjy8Mmo+6kxZj5Ozlwh/B8g03fDHB2NAleGNgKKoOdUbMe3Lo0v+HIjt5d8Oi&#10;1PN6acgS/DhhGX4eNx8/jV+ED0ctw7+HLMfj8nf938FzMD9/HQ5jG4pLkxEapiPWkUe/+OJztZw6&#10;J33Rp9V4F99V/1au18aocUORmB6LXQc34Sh2KoHdlMkTVN527X9XfrLJyQMH9Reb17VfW783f9x8&#10;881qtRVyq/keOZGBdfXs1VNx69yY1cjbvRcBcwABIf7e5yufedLkKfjwow+l7F/QvkN7FQ2e0e94&#10;PFD8BDOiXc7+g47JXdZ+4T8NFhvApU/b4GRuOemM58vjZKYtLjuiIum4csbpw84PrYgbNIdqX1Cl&#10;c+svdoD8KmVXhmdPhY9NqPazHmkP2xEn5zLyC7BGeJgTwtPz86SNXvhY8nFgPykrC0lpnBTuyZUs&#10;U8GNj1WbjevmufLAdPE2fRCE5zPns9BgHbTDUtjG1FRLGgNSnp9fgHDz+Q6fWfnNFq4+10R2x1GK&#10;g4dKEbNqiXxHZqFx40ZKZMeoXb+u+RWPFVbFVduuxAX7L/AQL51LKE9kR/wk1xvtPQ/dj16I/odN&#10;0VkVDLREd+tz2FVkdyZAoV5lRHYmBh+8ECN23IPx2R9gwrIWmBWqfTuCgni/Ob2xuOgdLN3/Lyw9&#10;eIGtyM56TxTYDTC25jkrzh2RnRvkHikMZeS6GzfdhNfyXsdnSZ/h49SP8d/8/8q5G3Hp7stw/eZr&#10;0WXnb9iAdORvTkTI8lmYHjoV9ZvXR51ff8aVV13p8GVNfPHVF6hVvxa6D++GZYmLUXwgF9vlt+S/&#10;cgomzRmP75t8jzq/1cGIaSNQs35N1P61Frp06yS/L+0zu3P19ddfh+nTp4tP/pnjXVLczrpatWql&#10;/OWwFZHiK27D/IhI+ApXcwLdRx9/pLi5SbOmKuAL+7p/Ef+5W/fuKs/C2NVIZ0Q74T7y21+Cqwm2&#10;QVAeV9O+KI+reb3o8BGsFt8p9gxzNXE2uZpl/xFcrepR7dLCN07UThZ/mFydkpODRK6w4pZPQfLR&#10;r05IzwBXT1FcLfmt9897U7DxnU37wHrOG5jO5Gr3PPbP3MrV4j9nZCDFbdlbJxJduLpatWrCeX+t&#10;f/+I7M461kubtyB8RZhywvhxpciOy8WGB07EuvBp2DlnADZOaYNNk9tgs4lJBhznfjfQFkVjOiG+&#10;Vzus7tUZsb06ydaJ8D790emn7qj53TAVXe6LH2bi8x9m4b2a8/BS7Vg8+3OSFyTjjZ/C8WP1kZjd&#10;dyJSu7dyiKwKOjsjnCX1aINOTcbj1dqRlryJCs/XWYM6P0/B6p5dVVp3wRZFXLv9uiixoJ1YTIns&#10;ZulIdi5isa5SP+EoyxTV6WOnyM71vDvcxWOEvjdn3pzuPyOhd1PETxiAhYbI7ueff1bbEIrsxg/B&#10;2t5NlBivwBD68b7WukSyWynvPFy2phhtJexEdozmZ0b0+1NEdicEcm5H6hS1pGyuIbIrFnD5XPNZ&#10;apHdUn0fDphlRKE0NwzhIaOx0Hc0FviOxeJZo7Bm9jj52x6LDSvGID/aD2nxixASQKX/LPTt11st&#10;G/T5F1+o6DgMWU9xBGEaIJwFT+OEM/YWLpqHyJiV8AvyRZcunVWnAPNR9Hbttdfivfer4fMvv1CR&#10;54jqJqpXV8esq2dPhtUPdJRvxawAMXCWhWPdwcNI274Ty8RBnLMyQhkxFNqxrpEj9NKxbBePf6pd&#10;WxtGKyMNNb69oWCiIpHdyc4+KA+nJhrQBpHV4FEdFrv3IiE7RznP9iRXMRQhu52jQUACNWegu8M0&#10;IJznSMSajN2NEpatBGSWc+o8z3kQOGF3zh3O+tyhjQItrMvOy0eiGDQ0ROi8x4tRk11SghwBZwc4&#10;I81pKINjbZIKmZxeXIyc0nUeQjwNbWi4wnm9coZZZdJo8B3xXTifo87LduVylqi8f5f7EDDtJ+eU&#10;yI6dInYdIzy3GTlukew6d2yDOQHyLVvQE9uiamthVXQ1tWTongVvI3fsE8gb8xTyxzytUDD6GbXN&#10;GfcEDi6ppoRXh6KqOQRZpsiOgq+ywtry7e0IHO3kxDEKv0xo8dcJA04xWDfgUA/ET38Zi1vdgigj&#10;YpqKXNb0dixteQtWDn8COOgushNwudhjvYB9o9D237eikXvENEHDy6pg2pcPCi3oZVadcN7HnwmK&#10;60zsia6ONfM6K17ht5nCLHLIQv8B2B79q0s+e5Gd5flYItm5i+xYl7UsV2gRohnJbmULI5KdReRm&#10;d0w4RXZ3YVXDqpUW2ekIdSYqFtlFyrXork9hc3hzZCxshrSFv8m2BUqWN8X2qF+xJboRDu9aioLC&#10;OGRkrkFw8EyMGzdWCd/IdZxNZ3Iln7G536hhQ4wZM0Z4OVBFdzX5unfvXrjl5lvw9Vff4Nn/PItH&#10;HnlElfPNN98IH5OTNS+b/Ewe1wMFLMOEyc+6PnY4zAgOQeGOnYgQfl6emKSWbeeMvsFDhqjyn3ji&#10;CVStWtVZV/XvMHr8OCWaz91/QDn2Z45nybEm7K6fGjwF+roTwq7dPM+B/sK9B9XMfPPbbEKL7Dy5&#10;40xAi+xcy7Xyten4W4/JF1a+d+X3imDysZOXTRshUY6tZbl0FAhSMzORZkSCJR/zWaULp23au0/O&#10;uT83nZd8To7O3rgJabl56tg1nZnWeV61xzYdodM6Oycqfi/m/Vnrcdg6Cvp+MsXOSLZ0pnAJHNO+&#10;Ynq7SHbnqsguiJGr5RvTsWMHQ2Q3G517+uKR53/H9U+2w82v9sNNrw7ALa/1x21vDMQtNrj5zQG4&#10;58uRKiIbl+q8Twm1nOKrBxpORtVaU3DeXY3VsqoUrhEX3tgKl17f2ogc5ymQ+9e1GlxW9crHu+KR&#10;+tNdxFQm7EV2FJW1x+U3NMUF97+Mlzq9jPaF36HV5hfQYtvTDrRe/z56pHZFlUcew6U31zHy6TJs&#10;RXaNWafz3k4nkh3v61/3t8fdnw/Hww2nlCu0YyS7qg2H4+O2wzAmjIP6WmTnGxiKcaHLUL3bBDzR&#10;cCjubzLe8uwnukSyM0GxnxLZ2UayY17n/ZUP+7SmyO7x0xbZEeWL7MzIelY82Ggynqo7BZc/Vh/V&#10;vh6E7773QQ3Bx5/64JrrfsF1N3yLevX7YMvWbcjISMSy5QvkWfrhmWeewRuvv674jh34JmcqP1ow&#10;cOAgtGnzuzrnF+Sv4B8oEA6/66671EAb+feyyy5TZTCSLI+dMLm6uvK5yfW6Dlc/mgM/qg45H5Oc&#10;isTS9ViRkobARYvVoD3FdNVrVFfR5K+4/Ap88bmzrrbt2ytej87MVoLxLHa6k9usXEef1OKX/plw&#10;95E1vNkAJ5TNwSXd1wqHmEJ4T3jjjDMDD3+5HN9Rc7TpAxJm2rPXxoTEROQwopzB2+xrSJS/h5Kt&#10;25EhPM2IsXYic6ZP5JJDW7YqTicfau43YR4zvT53Ms/CG8wyVbR7i91hfUbmc+R+SloqMnP0igAm&#10;95/bIjv6yxuEj7chryBZfOYZDpHdtKA5GDAvDh8OX6iionlEjrMR2XEpVC4Z+x+fOXhhsD9eHjzd&#10;gdcGTcMnvSegVpMeaP2/rzHlmdcQ/PgLmFP1eax48Ekk3f0ACm+5DRtvvBGbHLjBBWvveRC9vmmB&#10;1/stcqtb44Nes9GtXi9M/vebSL/zXpe8FNrNeuo19PypMz7rFoLHhlCA5hotzhW8ToGdqxDvzIjs&#10;XMu0hZeogY8NjcRLA+ei3sSFGBW2FK3atlPf39GjR6tv95jQpfKsZ0taZx2myG6+RWS3Mn3g31xk&#10;F6OWOuayub9Mj8TgOTHyvMJV9L9OARFqKeRX5Dm+PiAYEyM4qJmI2XOEB+U5ccIYeZSoX7++wY9O&#10;f5aTyXlt+Iihqi87IWWN+NuJkm+m2OiD1VKu5FmK2R984AGVln3X5N/q1WugOrcGN9N3rlmzplGH&#10;htU3JyikTFu/CcVlR7FSvqcRwsnkY/rE7C9nXW3btlXRcVgXfeZBPj4qot1S+Z5mHzqseMzkvDPZ&#10;R33SIOd68K5rmyoziZ0D9yqa3fqNNpObNRdYfcmTgfLH+I23u2bhGXOfW73PrXGNPpulTZpH9H5F&#10;7XLPa+WjyoJ1pKSlIT2bA++6fnJran4BskpKkV1agrWJnNBlzcd7Zv93IpKyc5C1bj2SMjLVef1M&#10;nfdeeVTUdrNc17Lt+Nz0mQkec5uRk+saMc+4V/rTHpHszH2Dq88tkR1XaSkVrt6MbdsZzW66Q2Q3&#10;ac4ktF/bHq/nvIabNt6olti0FTOdIyhPZFdDUFPS1N9XBV2OX4x+KsqbZ1S3syGyIxwiu4NaZDdQ&#10;1e9at4nBBy/CyO33Y0LWp5i4tDW692urvvn9+vVT33Xfub2wpPgNLDtwiRLYLZOy7CLZmTAj5Lmf&#10;N3Eui+wu2XMxbt5wC14rfBUtk1uhd1Rv9IjpjqZJTfF2+jt4MO9hPJj/AH7PbYa43OVYvGS2/Aa4&#10;oqA/fvzxR8V75FIrbxJchp3Xevbsqbh6VXw00oWrZ88OUnkvuOBC5cNygtlNN92kuVr41MHPblzN&#10;67Nm6ZUMCXeupqhudVYuSoSrV+UXYqVwtd/sOXI+QHE16+JEtqFDh+q6xC7o2r2b4uoFsbFI271H&#10;+80Wrv6r8fXJcjXHnzmhLWWz+HcpqW7cpr/zzj7Sk4OjH9XtvLpmw9Xm/po18QLj2I1vTY5hmafG&#10;1SfH16yDK5plcZxZymLdjNielJ2ruDqntBRJHhPEdT1qwl96BrJK1yFF0jvr9uTPilFRu1mmCed5&#10;O64mONbMe+E++7lTxZZIz6I9YU1j8rlbJLv3quHEib9WLLt/RHZnHTTENqGkNBlz5mhniyK74ICZ&#10;WOQ/BamBo5E3srUSWJkR4xS6GrCeM5DbrQ5yu/6KHIW6Lljbsx1GtR2L6rVm4n+1luClOqsUXqgT&#10;h+d+TrAI41zx3M8peOOnFbYiOxMUpFFk11mJ7KIkX7JLGe4iO3fwfopHNMHeub2xz0Yw5lVkZ8AR&#10;2c4GBV1qelkGVoPCMcJxzkO4p5HXtTbSejRA3NCOWDJjknpfFFb99NNPCPWbhYixA5Hao77Up9tC&#10;URrFaQ6R3dEVYtQaAjQrzvBysbuWa3D/TIrsnHl5f1pEqER2e5ZJ+gjJZ4JCuwj5Pa5GRvo8+Xue&#10;ghZNG2DYkAEI9p+JuX6TED97NAojZiB69lTM9puMIHl+NC4GDOivlm5lGFyroeEObYgw2o0cG2k5&#10;E6Bu3bpqv2XLlqqjYcrUqaos7lvBZeS4paGkOzpoIOnfoBVLly9HeEwsMjZtVYI5OuHJW7YZQjs9&#10;SMBBfmseLqHHJXEC5i9ATEGRMgZoFNgZC7ZwGCAcRHdGq/FId4qwivp0+ezw153+hJ6Jb84o0LMK&#10;3AcPGJa/QJ5FyvqNasDZXrBWeVgNjzVJicgpKkBcoue18uAygG6QNMk2XQwNT7V7oqTR6V072xPl&#10;2LXTntfN8qx1uMNhGEkaGgOZuXlISHIO1K9JSUFGSQlSLYMGVrAzYnViMlJL12PdgYOIledqvc7n&#10;kKDawRkTrrAuz6Pa62aouRptZhnWcxrmfVqNHOblzM6MggIkikFrntNl8llRVKjr5LX0rCw1G/Bj&#10;+T1aOfqvLbKj3WBnO5CjN2LHzjy1PJZ/oBbZcSCfob4XBvTD5sj6LuIqRnij2E7jI4UjEXrriAAX&#10;XU3wnks+Yl/MBzhY/LNwQmf5pnbRcI+s5g0uIrtbEdX0ToeYyiGyYyS7gz08RXZKVCY46IPfn7tZ&#10;ieycYq7zFRpeWgXTv3xIaOEbaasRxU7u42DUu7L/1xDaHYzU7bCK7H755ReMHTtWfZsX+A9UIjsz&#10;giBRYSQ7m+ViCQrsDhtbHpt1e8IQ2TXXkeysgreYJloEZx5bEcXzTe5GTMPHMOm1uxwiuybyTghP&#10;kd19LvnVsrSy1SI7z+VpI5vehWXNHsDCLm8KH/fG/IDBmBMwWrZDERnaBznhXZG5pC3S4meIfeor&#10;z4/wU4P2dOqtnFcZTJw4QXH0b61aYegQH9SqWQs9evZQ19q3b+/B0QSXYTfzk8eddgH53w+BYgcs&#10;XLQYC4WPC/fsVZyUc+gwIsQ5DJdvEoV25Og+/fqpzhHaDRw8uO2229C7T2/F4Uvkm8tBfPKc4kSL&#10;k3+qovQzCXKvydHZFl42ZwCq8wpu+QS5+w86+NmVA/464BItCWlpyMrnkqr2abxDc7bpzFeGp02Q&#10;g5MzM5GS7rQN2MGQVlCIjOISNTDAc5p3dT0qKm1iEhLyClCwaw9S8pwR70yw7oQ1YkcIrOfdoTjU&#10;aH8CxQKSz+7+rVzsDWwD28v7Sc/JlmPmWaM6dfSzkbIFqsMlORG5Yl+xrnNZZHfihHPZ2BNiU6Sm&#10;xYovMFO4ub1eLjYgFFMCI1C95XhUrTEAjzSYrKLVcWnXi+/RUe3coSLNPdoB93w1UqW9TwnRnOC5&#10;J3+chiq3N8PF17dW4rXLrvsdl1/XFv+yEde5g2K0q57oikcb2InsvC0X20Hhiuub48J73sErv3+E&#10;jnk/47dNLytxXfOtT7mK7B6lyK62Jb+3SHau9d/fZMopi+zUkq03tcT1L/TA41I+BYrWsrlMq7lE&#10;q7vIrme/wWqQeRZFdiHLUb3bRC2yazreWUbTCXj4x4keIjsTarnYT0bJPejlak1YBZKqfm4tS9ma&#10;bbJb3lZfN0V23RzLxXoI5QSvLHQ99sDCBhoe5+2Xi6VI8T5p0yONxuO5X0fh40bDMWbaEvj5zxcO&#10;W4AJE5fi8y8G4vHHa2HAwOkID49W4jkK5ciPjPTKCOvcN4VuTmh/NzCQPq/1vJ40yD6NadOmqX6N&#10;X3/9VXHu6DGjbfm5pnD4yJFajKHBMnW5Zr2zZ8/GkvAVWMNvpvAsEVeyHjGZ2fCbO09F3vOVdPXr&#10;1VciwFGjRqklZBkZlwMMc1esRIr43DlG5FbbSWs8Z3f+D4DiZ/GHrX60npV/TLZH1TGvefjQck49&#10;i/wCxBqTsTy/7ZrbTF6orC98psH6c4uLESf+rCtHGbzoiCLL2efkM2lzJXirPKh6khLVErHkNh6T&#10;nxMzMpHF5f/SM8V20JxspldpEoULU1ORxyX1t27DKuFrO3/bBPMrSF6K0B3nWZ4lneOcwHrOE/qZ&#10;6C3LIPeyDt35n1sitoUR8UctwWO0zSz33F8ulj6zPPsCioSm45NPP1Z2PJew9pkTjS98wvCfQUtt&#10;REzuoKgrGo8MjVJiu8eHrhSEO/CUz3K81n8efmgzDoOq/YhV9z2C3NvuQL6g6NbbsO7mW7DBIay7&#10;yYBTJEc4RHZ9F0k9nuK3D3tWILJ7kiK7LvisezAe92FbV+PRYXEu5XgDBYZWkeHpgUuVVkJoZ4FZ&#10;vxbZzUP9SYswOmwp2nTohDvvvENFMuP3W4nsBs5xyWsV2VnFdVaR3czMpX8zkd0qtdTxe339MHhu&#10;DAaMm4o69RthhvxdTwhZiN6+C/Hj0EDUHD0HgwMXCneR/3TEGk8O9oRjMrnycf3hL3mnTZuqItRw&#10;ScDhw4crzu3amUvABqro8eTfmjV/Mrbk4x8VHGXa1LtgwUIsDl+J+Jx85B04rCKkFwpfRaSkY3pw&#10;sJog7jNsGDp07ODIw+jQHMD3GT5MpeEEayunqT7qyvIv01U27SnA9Jc5ySzH8JfNPm0TjALPdNZ+&#10;de5zlZbCI8ewSnxmfqv1N5mcwAF0+z7TisAyyEmZ+flITrOJkFYhTD5xnuMAenZhocckbKvfa+4r&#10;f5T34sLHTn7S/q2zjPKQLH46+3bVs5H8FLkzsmxmkXBaSoq0xVk/Qd5j1PfErGwUbd+BdPGrlehd&#10;1W32X7vWYcK9D1rnYbvpWxvn5Zw+75rXCpZjZ4uwTEbVy8gtQNxaaZOyYXQdpj1gpmP/N+0fX38/&#10;p7+sBvAZKUe2Blefa5HsiBNKZJcv34ppaNykoRLZTZ09Fd1XdccHKR/g9tLbceHeC+3FTOcITJHd&#10;0wcvxiduIrvqZVro9rOka112IfoevsBWcPbXiGTnKrLrOaCDmkDMcU8KuX3n9nQR2ZkILrMX2VWE&#10;c0pkJ8/RenzV9qvwTNozaJLSGMOWDsOn33+CKbOnYOTikegU3RnfrP4G1RKqoU3Mb/L3zvF8M7qc&#10;K19WDN0XzS0Fbj/+WAtTp05VfMxx6AB/fwzsPwC1fnT3nTVXMy3LsePqOXPmiu+8EqvSMpGzZ79a&#10;7pxcvVp86RmhYYqrJ06ZgiZNmzryMEru199QaNddLTWbsG6D6ie2crWtD20Hpqts2lNAZbha+f1H&#10;dFqXvAL296+mH0g+cvDgqXM1wbK4Akhapqt4q3IwOcrJSWxXvvh85UXHrZirnfxfWb5OEBuBY9/a&#10;RhDfUzguKStHcfXa9HR1n655hKvFz46XawVbtiJ302YLV2sbyF0MZ8Jsr2Oryja5Wtdzuly9NikJ&#10;OYXyHMXm8ORqow5JR9+aXM2+AydXUyP2vvDdX+vfmRHZUTh4lsSDjgcoxs25KbIjOOtvKxYv0rO5&#10;KbJjxI85ftMROWEQkns2QH45AjI7uEeJM5HavSXm9J+Kn2tPwZu1lrmI4MqHM5LdnH6TkNKjla1o&#10;zT6SnYYpsovt2cUjH0GRXXrPmtgT3F0Jw0zBGEEB2cHFxnKxXkR2pwNvz0uDz16D9eZ0+wVxfZph&#10;6fTx6n0xTOv999/vENlxqVhrfs9IdjYwRHY7DGGcO043kt3+4J7I7KWX5bXmLU9kp6LteRXZEfpv&#10;0iGyc4jrDIEdVmHT5mVYunSGGA8z8eqrr6hlZd544y1MHDca8/wmImLODMz2m6pEpRwsN40Ebyiv&#10;o4KD9Jxt5+Pjo45VZ4W6xjw6nzW/577z2MSKFSvkA86OXfmIiyNZcPioIn2K5lK3bMPsFRFixITA&#10;NzDYRWh3ySWXqNkFHOCfHxOLQslHQ8FqIJwMyhfYsdzKl20VEKhBeLmXwsPHUCJtzBQneG1xCRKF&#10;hJNkmyBYI8ZB4aEjks61DpVXjKPsPfvUTHwS9sk4696gjA0hx0wOFItxoM67ka4iXA8DgXA1bgi+&#10;v9SMDCSnpjjap9tol9887+1a5aGMGrc28phGi7uxZT4zXmfnTtHuvUguKVUDGmYaV/B5uMNyXRka&#10;Cdq4kmtsS7oYjRkC1zIsecoB25rJ2YpiuCQkp7gZQQlITklFbmGhIzJfaloaktPT/iaR7IgNqiMi&#10;NT1Wft+myK6j+q1TmLQ5spGNsMoEhVfVjEh1TmGXed41rSGyK/lFbCaLyKuysIlk5xBVNbkdyxyR&#10;7Ciyc4uCp9BF8g9GGw+RnQZFdtO+egiHV37taC8FZmW8DwoGKRw0zp8tqOVXLfvu101YRXZcnoXh&#10;1/m+FvgPMiLZeRfZnXAX2R3XIrtt8Z+4iOwIsy2uYNnO8h2R7AyRnTu8RZkjYprejZgGT2LSq/eg&#10;CQV16r1o0aOnyO5encf63lUZzv2oZrcpcH95s4cQ2uYNLB7dEvP9R2FAn654643X0bplY8wJGIdl&#10;ocOxJHgQZss+bdKPPvoQM2fOdMy0M7eOwQHZd4LXXAcXhg0bhgceeEDtBwr85ZqfcCS37vk9uV6X&#10;R5j1cn/xokWIi4vTHbkFhcgTHqPTTjF87t79WCbnGdVuVrBwtKXMDh06qM7EsRMmYmpIqFomhlxo&#10;5biz3cFQWVBYx/spKjuK/H0HsFY4OVG4mRxNrl4jXJG5e5/iaHdbIVfuK23deuEd5wwwV9jwhwXW&#10;bz2/7SZvmZ0CJtyPKw9ylDjiwivpmZmar2yc7PJxanXTNuAzcQ6ka1EaBw4I9w4B8ijFEAm5BSja&#10;tRc5m7ZgTVq6kc79OfKc93bxOZIvlW1Ju0XKTkhJQb5wrPmM3eHtGbPNicK52fL3nyTb1PQMmzSJ&#10;KCwuRbzYVvFJCcq+4nmfIT4ufjRFdifOOR+agruN2Ltvg3w3pgs3t8PLL78Mv8AQTApejrq9Z+CZ&#10;+kPxgLH86KO/TsfFdzPinKdY64rr2uLCW1rglv8NwKP1p3mI0R6myO6HGahya3Ncel0b2zLsYB/J&#10;biLubUpxl1PgZY1kxwhthBnJ7orrW+DCu6vhlTafo1Pur0pk13z702hmG8nOVWSn7uvmFrijHJHd&#10;6USyY3svuqkVrv9vTyViVFEADYGbQ+jGexVokd0wfPS7FtnVb9oSH3zwgRLZjQ+xRrLT70vnt49k&#10;Z0KL7EZKvZblYQX3G/uVga3Qruk43NWqL54Y3A1vhXXD6ws9I9lZBXavLbYR0jngee01FcmuB+5s&#10;NRD3WASB98v9PtR4LJ5qMBS/9JmFUb5LMCtgjpod//77HwgHzsP48QvQrdtY2Z+PAP9QtG79Ozp2&#10;6qT4zZM/3cHrZhpzP1BFex04cKCT4wMDVCRaCga0wN2Z1rUsc1+L7Mz6w8LCEB0drb6z8VnZyNy5&#10;Rw0U0IemXxwv3DVt9lw1GEAxvFneiBEj1Sz/Fq1aqQg7HFTQk9Uq8ofPLqwT1Ai2hb4920bBXJHw&#10;bfL6jYqXE4uKFRK4L1zh3gdg5s2QZxKXlqV5wO27bc8hrtzijS+dvu7pgeWTlzNzc8Qn1220lkte&#10;NDlUdXYrnrJr96lB/e2oMslj5GfhTXlWmrt1XYpPBfR5Y4VHc7ZuQ8mevUjicrGGQM/J0e7Py9le&#10;dR8sl3VIWcqnNfJQuJ4nfm4Cl5Iz2uPMr/fNZ24OLJjguy2Qv/V48ekz8thfYqQ32qJ8dOFkzsr/&#10;4JwV2Tn95xMnNiPfIrJj9C6KkYbNjsJXPiF4bvAyWxGTJ7wLxx4VPDNoJT7tEYwhXzdB4t0PuIjg&#10;Nlv2XSPZmfs3ekSysy73aorsuv/aC1OesRfZzXzyVfRgJDtTZGdEsjsz0elOBicnsLPCRWQ3e5l8&#10;60Pwn//8xxDZBWJM6DI3kV0snhi6zENktzJV448S2ann6yaMtML9HTw63IgyaBPNT8O4pq7rNI8O&#10;j1F/Z48ax88PWojW0xZicsh89OzTX02ofvPNN9GgSXNMCZ6LQTNnY3CAvv5dje8dk/tMaGG7yZ/i&#10;91bA02+//bYSzLuet+T313BeM/1usx5rPgrsFiA2drV8fxIRnST+xp59io9zhVfzDh5GrPgQK5KT&#10;lZDOT/G9Btv54osvonPnTmpgf15sHPIOHVGicpPLrLzmLmD7Q8A6BZqPjyn7ovBAmeZfC3icvn23&#10;pNHCeNVe4XSzb5zPI2PDRtVXy6XM+O1Xk5u9+qUmP/A7LrBJx+99mnzbk+TZ8tg6kG716+w4W5fL&#10;NCbE3xMezsg2I6BqbrLmMaF4z4DJ0QT5yb2eyoBlaN7VxxS5m/6yydEu6eUc+7STi0uQL5y8NiNT&#10;+bz6un5u7vdsPkfzWEWSM31lwjJoX1i6XurVE9Qc6R3PyUhneR/ms2b5iWmpKChdh9TMbHUf5vgB&#10;y+XvI6+oCInG++K90f7x87OK7IhzNZIdfXxGsluH4yc2Ydv2PPmNa5EdfTGK7HrG9MLHSZ/gztI7&#10;ceE+Q2S3X2ARMp0roMjuGi8iO0ay47bmwfPQeJ8W07mLzQYf/AMi2R26AD24XBydZUCT79/FLVJA&#10;SkBSWqRbGCFK/eiSLgkpaRnNEOl0IowaHdKdoxUYXQKO7gkMRjPS5/4/7/dq131v3+t8z/kcV9Rl&#10;4l+vL/YrRUwEAv3I/SfAxaOTleodtYdoS3QgByi/XRV8QOcX7QPak+EEOtrc3MKah3JjZWx7DzIe&#10;ej1JFFOWNaeZPcAe9ydIriF+uQu/CCIvjtDs46S1ipdcDnpoNXdDv0ETr7JSFDxpr0RLYiXy4Cxj&#10;RgW7HMwY5OBl6T9wsBqokzwlc9VLlFxdiR5C/2/CfM7FpRwcZ0OZDG30QRwLD84s9tOkWr8DSxRH&#10;eJDMi8sbhV7ulJh6yRHWsxdABeSKU8o13cAejd09BRDyLHPNlcsfu1+0v2FrQUYlbsuR7T9NP6LH&#10;Zsq0X2c/fvjNMWf3tDVjsT9mLl5kbGN6y5nNLAHqIn/6u2XexND+vVfjjssUAdDhdgFCoCc3po+k&#10;/F8st5oRbcDNNQ3CymekrsayzS10zGPFY3i8ILMiFjkpklWJsOPYWVdyFpPsgohyIrk5vqNSfdE/&#10;tNhNZwGUy5azct11+f/AghcEn9cCKtlAIX5vbxxYbdqf6AWKfSLM0NBZNbS0k3APqz11G635gX0h&#10;ViFO6T5nuskazvuk+raB0moujeTfXYiahoNgnUvCWMLAf/OESTdAQyQMVc91ju9jpLtX8UaYGDkG&#10;zChBhyhRZwYlsHxpkfXGlZhvNOYVokIGatHEagc8QeawuKdZnNClqqKHWjzf4M5WrVBMFjBfwK3l&#10;FOPWssOzFotsXmsodgTIlyM94w09Flybbf9OvCckPnxbY93bUut8KDcxitTRdflOsS7jQKBcsubl&#10;JX9z+ND59481MNx+Vwsyd0Lv/NXqGXf2l5vwy1q0SuA7Z+lvEu7vxhAixHaZTT4ElHFz7H5HeiMk&#10;Yvnz/yEYxBxzUxeP7G9PtllNCQ19anKevo3svSfp+RpPR5mYlJHeIvDcVvPzq+RLvGjtcZ0HQpoj&#10;WZ+VCUxUXN9H4WEXmBgNVPkFdP0x8WS9zmlpA+D+BILFwQWkrQqGnusywFJ0YbsyAULt+LGFQfJD&#10;IGAxm6sciAQGjZf8FiSPjaAWRdnpofWMj2c9S01cf5f6JqcW469Wjv8OSizTTK28vl6XisQlaWvW&#10;S45tuodTfPr+Q3sqAy0PKlEEb208kmATd00Joh37jhxjHlMFp8RbOkREIcd4qtgA+YV5l2flws1L&#10;+8Bex04SaWg3pzqxWvcy7aqxBJk4uQhEiURFVtLx9/TO3oUCnTxatebAQdD9N0EO1MPUnZAV1yq2&#10;iyqCKSKRY+bETXqOXpJvOlsYmNwQjAmCUuN+LIDdLo2rCpASJ4aRena+5Q8uaJv8GIeV/0VGdNoK&#10;2b0WDML1XPthl3y3fK9jDuurrYut8Tuv1r0ByuGJ43xD6a6d2CV00vSsG9FtaIfWuAYuCG3RGGQH&#10;5h5hUmL/cQqFdFfmhCXq3hCZEAHOpyRcXFNRMfxqdqI2TktL+SDvp/PzbNH1YzKWt6lB6nPfKwam&#10;WvzEv45Lm0jiXRqZe+JFkrFUPfJ7bGO0d2qYuH1nsoaJfb/l2OTioyA8u03LxsptxG9fgJ/xFGjK&#10;LbLJrEnupRZ6hUt/SIo4V6V3nzRH8oyZQMBwou3adcLhi9uR195NzXW8w/4O+BXq3Yn3wR9b5AXX&#10;9MnmaQ+Wo7I0zVK6x1BEuncVQb4eq525DQZKzVsrAlhZy7sQ/fpTPRkBp602p2SULDs4v4bRq0at&#10;ILvEDTH9Qe01PUjzdzdUtDoJ2Fis/bxG+mIXT/Kc9DFLzVqk1Dp2Konb1kfhX4t+TPvSZzuvfrkm&#10;hVrMBIi2x2GqbplolxcpmzukJgzji5XAorpbszQtmIBrEcwqQIGVeMdRN92yfpVKBrUYaLeadAZW&#10;UVQGyna+PZr8nuh/QXdCUHjg5a4l3gEUA2jNG0eKBe/JoHAizjpEbYop22xHCGfdtR/Hgbvd0zJ4&#10;FnKMRnNg7cAw+KiQtQ7UsWXjumosAP7628EpcOPox7zjI2cSwm6df33HH3sPu5pXdEU3qtt2X67J&#10;HTndvqVuA+8norODmQGdrvImRMXRTaxleihlmSJ6vhFCY9XWTIkipRdThTvc5dYI1d6Krpb/OpSu&#10;PC8R586Ua6gXIMaEJdwCKHPQHE7ZM2afo9BtPh+fEDmueActMK4PSaaM9/Zn4N9+rHzBLOsJlDeU&#10;f36c/diyifG/+A8OJNQ3JjoPQAXJOUx3jIXoW47H//oZQk53Nw18uri+W33nbWfdqVjU0KGzMgCT&#10;uIh6//ZduBGAPQlZ4NUKLA622Ec4W9amumy57d2xEM0Ock5Iqeq0+DDEXhyotPPUeBey086P9/s2&#10;i+KW6UZDJ30axysiSHg2jdecTuTORN8zbXrIMWSi2e1PTNXAifQkenINL/WnSpsc3bQ1tFX0nHel&#10;WAa1BBWaBwHGmXJdAfJgmLXHr0kPinmpPJMnrPZ8ruDK3dh7/K0A2yusB/HBt4NOlredH6O1A8IB&#10;SgNFjcCW2mdDJTaEiXZHLHOj9Pq0m4LfIvcQZ/W71TOjSBcOkMBKCNAxIxoAuLWBV9hN9wplJdCU&#10;7/Ax0CLmryEi27sbGJxcdJn64m4y/TQOw7U5lv/Sxuq+5xX6cPOo/WzWzHG6TVzuDmfbfm0pjiO6&#10;8OwVh9ncNgWQiq+6KZd6vvEzOCrZ1sn21jCkyq4vLiINPJsxAiWKr0hXi3ZdP5JM6V91tEgSD76X&#10;KmhV1Qm66fTs1TG3lDsmc65lLFjyaEz9eJRuVFj40hOxbbskIPDu+vDnE9u/SApnG9O1zrfZVNOP&#10;MmjPZm/nTSJ+D0ZLbm6Ic+7VFOeSx3hBTPlKbq3CbivKReu/NtrCcAPtDkZaH6x8j7KDy7ALPHW8&#10;SeqN2JLL7mQzQnf00nujqEHxjBPxLkdHhlw2KPzp9uUxFm23tinre+jPbYcu+4FN35t1OfBW31im&#10;mTEcPlkXdv2Rlc8m/vXgleBFTupo0fkzvD9BNFwsybZUFCpu4lNmPeC+GHiqxmemE8IRtMvsQHRw&#10;1qH7KJqnTtTa46yVs842lFb27uNTVDoUE9B3ChDbQGoHN2aKdSdcdaJHX3J77l7+veWOxoSknje+&#10;RNyTTbIsTC0/awrfW30Is948JwAwt27deY+pRzbqOevKdTSM7huECJ4ZoCD3BZaCeQ7GIfcqbSE/&#10;T2t2/NaKaH/jvIFoxpHqjMoqAybuGauoMPsnfHox92h6+ZtQYVtzvKPlIEcAdstN53o+pS7Yhzsy&#10;pbXecuZvm2YMEDHv8Fh7M0MwiE0mHmO9e3ueffuyJWbbea287qdxSqbDEbxRcOxuH3HQRgVv+6Sb&#10;PDIt4YVpY6y6o7pqHZy57O36j0EyDssHTDomMVtZ5qPCIzNOO6oL7UotV2kERvpZzQfWzwxjOt78&#10;S5Ixl2uGGokZmRWkIgpEglyNotYFZsh8tT55DWc8ug6xEa2uJ0n4/2OBl5s4BJniH/8SGKJimZ/x&#10;nfVwjxvaOK8AXjEFQVHugXStA3nxON0zvd+d0gPXBtcZ1TMgSeBIPjW80/c+JllBDc60a1V9YHln&#10;oxbLnkTEq+Idtmu1n+MLXbKyMzEr/3xyQYnCew7kcHgHrp9Xqtx65Ve8Y1aycGYrCKTi2wE9SHAh&#10;HVhopAkgXNOQ4fbrTFzOQFv+YIr6N2Ma39+l9ToL5vjJQd3Ot4kd9Y7GPFay1YH9V9JujJJoyY8L&#10;xc9Lg8BsUwuoX6CtLZsUpNtXV0ssELfGd1FfCJG+3LLhH94BSIrLnFdyBsuqjPIUSaQMBTXWrDBY&#10;ZozzzPLbZC7Nw0HunFyn6e004Z+tdzLs95cBaHCibZjo3z+l2CzUARPwEb0HcvQZBSp79i4vxmwt&#10;xYVWP7Q7bkTl4W5rZV4SS63jPPc6N3l7ksTkD82Z+fQY61ry9ahTmd5R2Ec/eBMt77OghRMwZeuP&#10;Z/6FvrpiJCnlGhuqyH3NR6OXr+BhCGJy5ICH5ymy83tj7/+yc2BXZhw0Zn1JNn+SXckxdN8k0sGC&#10;N/GYnlXKt+Ipm0XBLLiZ263XrXs54GPfIElZID1LRk2l09Ce8T/ezxAHf84i51JpuWk65fiTFlr1&#10;gDfHLTnoes7vZSteFqS/GFaFm/v25oYR6rr4JBEMZdOj5NtACNrj/GE17f+o+cd7Ylq2uo0DfyQV&#10;Bn4OTUKMoEv9SGU1RfTLhjLGinxhAcmAeTZEHXN0zhoP0HVKW86GOvvtBKxZ3OwZ6W2iMSQUMDxS&#10;wfKwHSvPVmPAGAoyj/hg+Crcv4S4erhOWrcWOZY+q2Tn25BMMztY76HY4G0mMPtRvnlkHKCfX/uS&#10;X3YCbbaFE5tuGhCsRIdBxcI1kDQFtmbFaVUiaXPHzyrSxFWzJ0k+7Szq+uR7W4d2mfE+Ob709DdW&#10;rt0QJniILNg0Um4VBlFp/BnF2W62oLMDtSLquCW9JWQoJNyZP4yn8zplfSELNwlZbtMTf1UqTb74&#10;COBzgnevOVYqX3jWHZMJO/PBfT2ReB82URWy17VCIfzF+FFqHT0A/FSozWeveF7Mf15M4zGRUpq5&#10;w5V82c+erAQ06Uf12j90R5cRL3dDdx11tYpPGIaDBZoz0lITH/lrMd/wtcNf32/wCBO3UnrFM2bo&#10;WnNcPn2/im7d/DHuzoDB1T/DPn3xAE6lzTSvPPHlqUxTddTDnfi/Q/Z/16dEflOKLh9M3/m3zrPx&#10;7DglIl+HD04uSu5nVCyaF6K3eFg52R/8IdUjL3urVjVpqIk+lvXPVp8CmnGbeRZhcbIAL6bIObfb&#10;ws4IgRWTMQFK4stcnvFoYYFyji8yfY7mdQ1rdjKXG58MWivTKQYTwwRTt17eeNEi0z2eop5tSa+6&#10;thqzCwKhlGiMqR4gG9QCAfaBoo+CbWuSiyf9hDK6vjTMjvnsnSYFzXAfKPzzsSJ44w0sL+DiyM98&#10;eS74uHPkXDgDfqEK3vc8Iu3aOEhSWfus7GUVmTbeYUl8QLc0tiVTMCDuY+m76QNYGOkGD0ZRFkdD&#10;vf1+fVp8Rv+1N02EPjsa+9BqLGB1bb3h6VfWQ95AJ6pyF0n72AF/rTjTrRfo9AJ0UP1urZWMxVF7&#10;Q/+K1ulDyFKLyReZ3TaxsYm8t+9+ZwE4o9KtVc27s8dkPTd96r9rQdXJAxsvPtKyBJyH4aW6fE5s&#10;OAlfmWlW6VSaXJ8u/DhfFvRB1kTzVQab15rU1ZRLrJqQkp9fMW5yg0tTsflg6Xf8Dddo5h5SWh3G&#10;6jkgwOlVvzEsT3m6xaORmwDt9Oe1iYDw5K5fzN0i1IXC0meiEpsxJ0HtOMMq/9Pujj0po6+2FXd1&#10;0yzbksvZsEWFztJ4C/KuyJs3d55kjv+kPLZ0qEyRTTTlm1Ju84gnLqL1fZZ16KEhNmHOZ/+ts5iN&#10;H2H/bDqR7VZQZNY7/uTyx57mPSuyXO6KmIZfNtz7KjPWc/stgSEePXbx67ThyykINKcEHqi1rFGK&#10;wTwIA56IhF5aB2C6bZ+CELXNONry1i28WNHovZXpUfVN911MIBIMCY0kxV+FL58cPiqYlAo3LD9U&#10;qCZOjQvefXpasXQ/x6cEKTDPSZkd9nJvPPqjkb8BE30MLT8botrlJhpyu2eVYikwC6CqFBtAZkAo&#10;yHWMQloNfsa48rYhVtEh+8RPEl/mJGCdKIewXczjvulVHyGL4CeNKuwSopm+feORyGjwpgFE5hpT&#10;/3e5o8RzLLRn0Dkftrbn1Z29WOY/v2kPYJAAJ2QystX9PAZxvQD0HQ+i/Iv2Up6sbkKuxtq0ypGJ&#10;K/lPeXaQsjrFLWnrdWEi/I/GUb7ka8fw/LTEO5HW7M7ejovlOLmHV+VPzcOMFMsawDc/FBRkqv8p&#10;9PodLfCYoon5yn8JmLgGJe3jNDW5HH5hPxpBTNhpY9JNaKwWsr0xuX5/Oa5qOnqqRqterEjgeENl&#10;BgdRrXuSzgvcmjcWZySyOdr+t48f5RDA5jULmba8LHGzNSo4SaDbLSEr7A1K2yBoJIbJeYtOnRkO&#10;5rfhEIz4zvMtirfWOEfqIr0/Iwp3/T9SNi3qLH4nJilZ7i4wGnOezoaIOxysjeMF6Jw1iUJ4DhBF&#10;DoSlimBvqIgDh9SFBImUn7CyG4KFSlS+7xdn5WTLzHjL3dUeKRR+OLy4XMJZp5+L1BZ6fd6IPBCh&#10;hVo89c8O37gMoECYrEHRGt1cAUyegwfqnmY7+7gXaPbThL8Pu57LN7b9+RVD9T3nYyJe2qrI366b&#10;fKVYsq/lESVEzMm2Fn0+VXJifeis8LFaq+Qo+M1eOKC1DPlCg5jI6XdVXbwAfN/N9iFCueuDvVdb&#10;bIAWa3vslLOHOPtQP/FKcvkOaFqZTirge9tcZAIDb23QxJRHIRblPp5JDBEyekznx2USVPLnd4NX&#10;q6kmF5quvs8BvOZ8GYLYlvWpqoqOau+pWtK6OWvN2C8RNGvxjwsZIymz0RDy0DZLd1DskjL5KLQn&#10;xWtUL1fVqWfcpgXfuC6QLWudbwwq5jQ6kXaNzvfZM8+WvNhvyajx+tTojNbj+H+fGrWDqZ0D7Q4Q&#10;JeaXU4IuectzD7U24o6jdoxn6kvUUVxaynZGEyZxDRoA6HSjVd7MDra0T1txMP2gnIusR2bFaVf2&#10;CIs9VQSH1fPVLTCYpwO11Iq0PPL7dAlUwt1rjhhV+OfGYBd12apJalkl8LcLRb5EFqs4frN8Icgd&#10;h/C8wxo6Z+/HGVrqVbfCPeVfz6S8Gn5ar92TA/G1aE+ko0XKJ9c5+OM+Pe1CjT5/zqWdjUlTeD1h&#10;/F7xq1QcTSud1CL3zS+h44LPYiCSPHXYc+sxxnfafn6vDCtNt+7JT5X9NCcs8btgpj6QDz91BVFw&#10;bnaKNN/jsTlMqyeeeqXvsicxQm0b0z/9ycqKhEFK7dmruA2q78KnRuQoe3Uz7yd7hJIGFdNECeqb&#10;wc4iPrRVtd5wIQfnhV7VPdKUnU86HII1ZIwtya3+y55LlZXnXzY0zKQK9sbD2y5+G/wq5ihwHDb8&#10;FddjK84xInblf9K6ZzvnUrVDtAfUPzLtKKNLoFSZWYUkuAQEON/uxBAw88sger9Rite7k/bhHUsW&#10;TLfQJ82eytwhYjEvtoMBOpKQ3+Gq6Ms69rEmpIBXGuDv01f2Z0Ool1tfwSD3oRacq+/saIVyp9hA&#10;BC/qQBM0Zkbq9OzfLEzsGtXiMIvsKDh1xuKXHexyojLsnUKHuuDrpeHox3i0TuYC6GqZJ1DSf19+&#10;cF0swN4/r9uBGy/fKPC5WT59bCpDtLKy3NtrYmsgxhurh/PVhC4BPIDS/Npjf92biXylx1HdWkcO&#10;1uS9NHyv1dwSKaEnjLA8E44gF69K0B+pwc9BjYKXMGVFZDNXz6qDlwyIJgtOufiSYnldidCkRtWH&#10;cSRdci4iJwbnJ8ub8DDtcsE393UL/96EsOLmJnuTHTxWrMBhbxC8omDntvAZz8YoTXc/koQhMf3u&#10;fhqPxGuALRCJPBhPSP15hSIjvprbfvpjzGae1SV8D9NiCInzT1jxkTzMMrsa6k6sN3nS94lvPMLI&#10;uKtd3cHUq4bXNzAKcM9xma616VmkqtCn2nshQF05RI4MecCd7UHBH0Jt/Yni6RY5guNy9owss2ft&#10;bhCIVov8xaNaAjoFifJPsrPYxYjCUxLYhZNmTjY8YnGK8td/1+v6n8Q4TzLUePfXRkIazUN7Tgyh&#10;TJf+uMPl41EQMJNMF2sbfrmyCr7oqARCTt2Wfu4u5iEWDEBmqZqrDrHZA265CeigrhR3XtiJxvyR&#10;a7qYQkAA436CRwzuw3o1R11gfl67IBBBoIHCT1BZADElTML7nxzxFeO6NFDCFd8HTyEH9vkX/WGR&#10;ft4h7O2yzazL6QvIz81o8d5Mr/1GJVJGNpCKZRwy8eI69PeFx4auX9madbtBNWg+4fjn99xL4IYH&#10;myxSp+0rQOdA5O5usRDe7EKdG7jvck+L5wZje2nwX+vC7a3354uXuzIUTEyuGO9BH61Q77OSnRx9&#10;64HgVP2GkI516+RkzVdS0oQ9J7TPPx1RcvZvSAm4226hgcg+w0r2o0KalNzV1+mUqL6qlWiPo7z6&#10;Cxiryo0huAVNvFLkulKav+dBlJXeo0AHcqLsj4VoA0VO/YNyn3DatKjJVGtqOeV6bdocecObF/w2&#10;zWjTEwS2d9ztWgO9i51qlr4cu3zEYPnyScoaR9hirduJxC/uorJghBiERMxo4fKk/Ql4iruwxCXw&#10;vzGTawJchWaIIeP+VucZ4phvJfxyxPHhBK1lJjTx14jGxz+tVK023qZK4G2Q+EJTCAgmoaYL3fK5&#10;ba9aSW+amb3ZB0a+/qR3Dy8qQb4AmUEw+I25IjiFQiolSh9IMictLrirdCcL5l1fdG3sud33c1Yt&#10;pOyXxRQsbGraNV8WM0B9ooBOq2mKnDMhWJyPy4rU8zrvJLuLY4Z/+hAIkMjgZuwo1GNDHP6+cx52&#10;BEMA6ZR6Qirik/m2OHHScIfsVv0DgGHpGzoQr3aRpv29nep2bPEf/rOOqrL2ce5gw3UUq/pRwD8U&#10;rnBOjITYIsZJwfsQt5FUHrIHONh4zIDvrFMUN8liBcQkWA19r0YwVGQZvHIfQvKO7Z9xRr355N2b&#10;sW3gvWp5wuvq7Z1jjnghw+jSx0L4VUaaH5ZRf5qk/qx4nLEsaPv5CE2XhISEISCE2hj2sQkIaAUn&#10;4YJHVlpMlLaKu2XN559Ck6Po1hyZZg4e1QGMwl9WlvRdykeCt1tA58f7+QoT5zf+/cX8ECIofN02&#10;lvRPdWV+r9eOT0iXOEHaig0vbn+GkXV19t54+uKaedhvENoAP1Ywvh0c0sgkJun3sxSFDxF7dcgE&#10;y2K7c5Ge+lU8zMP39aQdMueQm50UoHye9RFA8Tcwj4+nWG1sXkC/svkMIYZfCvRfLSGgIyEuMBnp&#10;4DDcFB6D5F+Z0qrb/TLZcN0c/xtfWpRmtgiF/B2O3Vms4j2AwlgitIPQCCxa9b21M9pY9cf1sDVd&#10;80ZjAphbdWIWRqSjGKVXJvEFmEDG8+6xGC5+1y/0jfJGEAg16vI6hxUKt85tGOSpQzCy5DgBJAMv&#10;Lj/N7Ou+QIGeLrB5THmzRYJLk1VBk5FbFzEM284IQzaeXMCxI+73YXEd1it4LRpTFl1b+DJf/92z&#10;jAskHTWU/InsKzj6Q5WUB2QnDs/gMef7CxtACNTXg8s/g6qVrqJvU0d+TdPLYa3tDJBidUK919Mi&#10;BwF8/YcaOmKMwbP7CoTpkk/S1yFmrfPpRnM/pd/QCLz+k895+FSOlBIyNwSA50fcTcCePLFgIiMW&#10;mXjHI2FDYqP6JDOVcNp/lxMU4hJMcCiPOVM+JhTgvdiufy+NRTybEW/GRPNDnG+EzeGcW/WjbZBr&#10;Oj3i2HhsVU+r5eqq/WNGdJpy09hpyfDMFQIiYl6J7SFD4xvV3zqbS/I/JLKRf/qSlQG7cvYs7WI3&#10;ofxM/Ivo8JqzOKuM1H/8qDHftNTMKB8EmPXtndboHTmVxjiRd9FCU+mRc6KZ2Z6hj+meeGKr+9Zf&#10;b95vS1abORv3Yz1PfClQCYAvWelcRAlcKruLiM3EWMfwGTK3mH8E4r5ba/VYB4D6KKiSbii8ggJ6&#10;ndExmJA3Cg78QgVIgSZtdUXt055Fk63//QZvBN94ApbkIESqkaEd7T3GxJSVcXpGUPZL1YEjW6fu&#10;PA6MKlHvfIhPEXOHXVVkPQmAz3hQ+6eem+IErU0+EFJGx4GpuPgJQJoiclzmdMdj0155sjEHHSqY&#10;B+43EmfB3S03VruJhUXUfDGKinoiQW9/1tjYh+/SPQ97pxLyNe7P2MyhcDyHsOOb3jcUzyPxk4gs&#10;MxHWcnWPiQ24CQpQuo4DhFIVvv44LzM9zvscdh8KrK+1OKI99fmUxzJIM8m7nMq9MKMeiICdTFvk&#10;Uv2T5LcOtsqqP0TAxeHh77PJh0ystou/sYGahKVlH3uu4/SQRaS0c4ESCmwWHRJEmc1YvWuwkxbN&#10;tmgT8aaxPEGwpNvKgYQxlunggQzIeHCWKftBx/F4Dk8LzL1pMvYXh/ZnphV9Zy0yLzX1lFxFBphW&#10;Qdi4+zTZyaVTwdgZNh3fSeRYfZZdFKTNlOl/6SblslJlWa/PoTCUBKvbjy+nFg5Qk/xoAGcsK/jp&#10;FwXoL0xdnABzkOPqfN8sZstGXON9OuLHmOeSsRqYBZbiE41pV8w8ifRKjUtwAhMYNrQ8LY+UwcPs&#10;4THWmwkYvoYunUgW9BTRfIbXapTq210kNDSuF7lrMy9H+HONoA0oXnLX2Vqw/AE64s41FoEQ5dw7&#10;CiBkF/9qwN4swd6cYeXzXy5f+jk+wHt2JijPIv7Ph6ezc5s4yH80JaycurPz3ObmEIIJJghi6jsT&#10;J1cjzsNTLSB4EK71gpXj+9c3hPBHhHkL1AwbbtL9HZKtF25n62zqB5rf+AcNsR0mBx3IJTTC4QO6&#10;I/j6XPY/AY7tf4NdG0tweDocviTpcDCCAsHgEZws8qEpElB4pgqiaN9NUaNE3qYvjcxYrpGAsvhJ&#10;H+bQhO4PJDRDzPrW4xs8eAL4u7Y8OvFHw0u4LkibvSbywANk1NXVKrh2fzU7SXlWhZglGsHt48PO&#10;IIzMLPNePgXnIh1VCff2KOx8BIhqZn9oWXPTEvKoC53zcMlEMU+OBiV4CC6N0zK/Cu+z4aviKzcQ&#10;2NlJ1/JuOM/Qr/t3T43DDbNeFFtyibfacEnkpSVIa2bt2YjKftHSkGVqKdDt+VynQbtarrQVbyr1&#10;CrIEy7NuXJmSgL0z4rnAbD4KbKf60oA1F5ihGAsQLK9Q1G1depuRzQjuJ8XvkwxhZCcfQ5I/NN03&#10;Y3TKyQVrnli9ya3z8L+4YgLpNgdzG+oji9vvCB1MZTQs+cpLjzwL3AmwMCoq6vrM6rNXqwWPGHtH&#10;97wAcEVSmhx73A3fJbJ2PDelcKHGlXdWlfkdyJc9Jjs9onw8CApPHzmMxbAV9E50BgfKHDWX3CiC&#10;T+PB6uWlLdfyebjlcdA6AexS4JJew04FOstfWSylCF5ucBtOk85TBPt++jla+QFH2P4dWb5PPQiR&#10;FmjZouI0RugM2UwJuwPrzuE++s8WG2ygavKDspI3DXSjYFefW32+uo1bv+Mm7OMMrjoG7NP2/zIy&#10;rXLY5qxRxuOW79k7TuG89p3bKN2qixnGw2dUi2iEDS3q1knriUzG3y5zDAulfHcOpVxvcv3Cemsa&#10;Gc5I0aGdfvZZdbjLjWg+1Z1cCbywsX0O9T4GU7X/6l6XmyiNbwNxDyRAe2DiEAjxSdDqs6HLtq6r&#10;/s2QOj/PaVcNOZgph607BDCu62EiraQUvproRNM7RW1Xa1AexOtajU+HbOd2xMzR/R8AgCB/38jb&#10;s+fOUfzrDY/GyqRkNRgbbonraTuTt7mfnJLibYcEnrZHQM4oqF2vPLNSZJdUVYsFYocW7T2guJm8&#10;Z+xoLoFTvGcPVhUWKm6m4G5y3GykSXpy42n9WM2C6TP4hQs4QZAvbTwnNFI5iey4VztfcYKYg8K1&#10;GzcG5A0NXy51s5ODgXnzI631mzYrzmFYU9O6we0ZKvuQ/QPb/TkR7NzpRbqejJdrKw9zjrEc1gnF&#10;5SU1dajfvQeZ0l+ircpz9vvMyctVtqwRynvsZFufiNfgWAWXjVXXIoRfuVxNRqZwvhzb45p9cjDt&#10;bH8bmryfiRLpX5WUl53hIrv1Yld6RXZR1jjgE088gTZdPvcT2QXyLtYcBBPZObFZQA925rj0F1ch&#10;+vaH0Oe1LnilWwTuHLrSJ29/kR2XmaVo7wrPcrG93v4az/cIILL7X4LNQ58dRmT3waREjJ69xEdk&#10;x8nlcRJmRHbmed3hJrLL1+D+KRPZcXlXtc/rNv6u2MVyt4Uk4f7Bi/D4gFj8uX+Uwl/6ReFPcsz7&#10;vXfIEnlmq3zSG/wmJFkJ8v4wcB46zFqOIdFLMSpyPqZFz1XLwvbt2xt333234kV+gPb22297xrTP&#10;P/98fPLJJ+ocuZf8WLl9O0o2bULU3HmYM28uUtOFjwUL+ZG3xNNj2hxb0uNLvnaz8Ksgkh5pOK5t&#10;hZNzOZZN2y/B+sBN28sCiR83Z46ymb3tjBfkrLot25BWWo6ShoPaZi4qlX3hXrF7zYdpZZwQ338Q&#10;89PWCRfPxozoWMXHk2bPQZmEk6/t3EjONPg2eJqiANrt69Zv0Hycl+/qSdSAH6qRZ0srqyxb1pd3&#10;/ZCul4q1hymbLlgaG0rlGhzTcPYR7Jzj5NnAMBP2Bm5xfKG4yYdrgoefSuiPAi0eFduYtqkKt12b&#10;243CpanCi/zYmzap3cYNVH92fs/OzUGt/LbI54znyZ8CeLF37d7iDVjn5GyOOai4tvx5TFudfTZ6&#10;z+OxGdsOi/iuiOxqBLXWvldkR9uZS2o+/frT/iK7AJ7DzgRwudiLXZaLDSayc+LbE9lpT3YUujnL&#10;oEV2N2Ji4QuYtPhTj8iuZcuWqv0/WZGdXVRInNBysScAiuSu2HgFbiu6Dffm/ha/FXB7Z/5duKH8&#10;BnXu+zt/oAR1vmnPxjl7z8WF2y/EtVXX4pmCZ/BZ+qfot6wfRieOwYy4GZgwcQJ++lM9zxwWFobP&#10;PvvMw9X0FusVyJOrhU9ralC9cydmJyxAdEwM0lPTFFasWOGJ5+VrX6G7h6vF7o6dozUdBrSV2b6t&#10;TE5Sx3au5tYI4J1gm1ZRV49ssZkLdu1B0cHDWFJciuK9DR7+Jd/SNi5tOIwVBcVq3plczTlo2s5Z&#10;m7aq83bu9OFqgf3c6YH+eDxny3YkCVfT+7vy8O5yz4Th6oLiEpTX1oqtxXacCMCXLlzNuHY7Lhjy&#10;iwpRub5Otf2KE6zwE+Nq8tOZxNUUsmuupsc5z1g8z1nX5ra2vh5ZhQWKq5X9bOPqQPVn52qGb96x&#10;Q6Xl8/Tkbbja5X1QXC3xlO3M+LZrErwe3w+Oq/M8f2PMn/t2jj6zPNkF/Ttm4fT/eSpQOjffFZEd&#10;QfevSmQ38b8rsvvtu5l+YS+8PgspvXt68my6yG4d3m45E6v69ENJt/dQ4RBr/S+L7Cq/eQdV3d5G&#10;Sc+WWNunPdZMGIT5lsju7LPPxi233KJEdivGD0JOrw9QKs+irDsh99TTEtlVxwEHlgNHHDi6Qonv&#10;GirC1b3uXTRQYC3zulhvDy4YJHWjBXXM074tkvw3TQ8gsls8UIXvjO2F7D7vIq9XCxT0FPRogaIe&#10;76Cg1ztI6/8udpfMxtH9WUhIGIGYmJGC0YgTzI8YgaWT+mL5oE+Q3rcDcnu1Rkn3llL/71r1QpHd&#10;Ozi6ewX27U1FTPQ46XxMx4wZxAyN6TPw1N//jvbt2qn6ihYjJUo6J8Ztrh3mC/ykrGyslEZy8cpV&#10;0ujbG9RMREvHwZ7GOYnv7bhEqK/q2dCqhlnSc6sad0UCbPh9B2LdwDRUUSfT9akY5pwk4BIxnLBX&#10;HRt+ga+Wv9HL0hGVcly0dRtmJ6Wg5sBhFZ8DFu4dj1MEdpKa0FHiBEeKGLxu92qHIjap79QMIdNT&#10;sESMIVo74epr6Dq2E6M5r+LLsfmywB5+sgg0+XAyExMnAnV/FtzOEzzHCXyK69i5KayuVgPyqgMp&#10;59RXAT71l+5SX3qSgc8y3VrmLtC9+paH+QjYuZTr646vLxiX16brfX6JUC5GCvP/vyOya+UqrnLC&#10;LrRzO08okV3VO9KF6irXpcjr1IjsiBVyvLDzz5Ay+T7hnh5npMiOsAvt6Dluf/I/lPiNYjnjSS6Q&#10;yG5+5GBsTnkfeyW+wZ7VT2Nb2tPYV2c82Und23G0K47v+xw7Vj8jeT+DwyubiRXPYFvUY1jW4XIl&#10;tHNiRftfYGn767G4/a8FN8n+r5DU1hLcfXwdpvztKrxzyQUY89rLWDN5PJKnTLIwGaunjEHG5P6I&#10;6vwPzO/0OyxqdwtWfnyNz3NPansVVrW9Fokd7sTKsR2RGDYW4TMnK36eKfzct3cf3HPP3cLJoYiJ&#10;nI64yMmCiYiWffsXeOTVcOFnDrJHL1qsllqfs2CBtA1ebli4cKEnvr/AjmEx6otLc37JkiWqrSC/&#10;mHbM2/b4ImB7xbZN0q2SfkNZwyHFweQ5Cu64dCw5utzibT1JT+4+rrg8YskyVOzZr+LbJwxOBZor&#10;suNAB/sVFQcPI6O0XN2Xz33audNTF2zXdb05B6KJ5vOm1L/PhDLbfX1MsZf9Ojpe8/oFvtwSGOre&#10;rLI3Nc1/EywfxSd0ab8mN18J7bi8unqGLL/UIeuusedEkR3jOAcqVBzmY8EeHgxmUIhpmC/LV7ev&#10;AdU7dqnfjBHZ0Y45M0V2Bhuxe0+NtCnBRXYUT93ceiruaRmGs69uj+//pIsSahk0JrK7ufU03PHm&#10;NJz9y7Y+IrumCOyIYCI74tetpuH+tyJwwdWf4odOAaBNZPd16fvovLF5IjuK0i64vBOufmr4tyay&#10;Y53d2HoKfi31dtNHcizhv2rjLrILi46T57UU/+k2Gfd8MAK3tp6kPAcSv241Fbe+NgVn/6wDLpBn&#10;dsHlnTVk//zLu+Ccn7XH1S8MxPXthuO69sNwTYdhnq0brpVzPK8RguvajcT1bccqQZ8R2SlwudiO&#10;/XDPoO54KqY7/ja3Lf48/0M8nvAhHrV5pPvLvDZ4I/pz9F4+DoOWTMLQxZMxRDB0yRQMWjoJbeb0&#10;xksxnfCkpP/T/NZeb3Y2kd1vWo/Ey72mY0zcckwPjfLY0NNnzsBNN/8ao0aNQmRErPBnvGC+YK46&#10;1p5gtc3LSfeZMTFKnEYhfHzCAqxN8w7y0iYm77pxs7+n+HDExcV40rKt56R0oDYsGBg/Wdqe7I2b&#10;FL/xYy/ys7GZ6cWOk+W0pcnDJbJfdugIlheVIElQwzTk829lMkBzMe17z7HF2xQOqL7C5i1YI/YU&#10;OdAI3g3sbbSyodmeK/GzDrNzmxfkUX8u9fJ8EAhXmD4A23T7dRpNGwDB+g32+2vOudMLPZkR6PoU&#10;nacJH6/OzsWq7ByUyfPLLixS5+xpuGVd0uMrn4f2DMhz+lj1VSUO65pwXss+CcNzdi88wcDfh/ld&#10;neme7JTQ7vgmlJdnSDsTXGRHnE5Pdk6cSpFd8S+vRtxtv8OQN7rgX90icfuwJJ+0/3MIILKj0Ozh&#10;gV5Pdo/++W/KW2qPnr3AJfdHCic/Mijem0ae1x0hS9AyejaiC2OU0C4+f6LaGsQVRmBKcRoeHTwJ&#10;dw1b5HO9ZiGAyO43IUmS71L8duhCHzDstpBV8hxXqOVd352yDAPi0zA4fjUGCQbPW40B89PRMzEH&#10;Tw+KUvf12yGLlVc7zzUFrJPfSfo2oUkYLXUyPTRcea1TNvOMaRgyZBBuueVWhEfGKBF8mGztq64Y&#10;cJybNvOUuDgltIudN0/93lW7YfXxF3k+TjMT9448xGZWH6IJP5sl5EwetBN0u+HbnhgE4gCVVjhp&#10;VU4OSvZTWAfNxWJ/kn9LLS7mMSfGyXk1B45gTvJqFG7Zpsa4Gd+HIwU8Nvg2RHa05Sukn5BRU4PV&#10;HJ+U9lmNKwfkL92OczxV8SXbcwfvOu1sJ1fzGkHHw222m71d5wdxZrzbL02TYJ+09/bpgoHXcrte&#10;oPBTD82Z9jDPta1+C8e0aZduEJtUPRMJM2Vjva0RUMzu663IC8ZV6Wz1bsLtsKfxgUs6z+9Kys9n&#10;vWXPPqyR30tYeIR3TNsOi6vPLJEdwf1N2LI1gMgu+1lcXfsdWC5231m4aNdZuL3hAvzj6AV41Sau&#10;84jdBP9tkV3PI+ei/8FzLHzPBwMEgxwiuzda/hPf+9738N577yIyejrCEr5GQt0jWHDwB0iU8hIJ&#10;gvDD52Fow9l+eTaGPofPRefjF+Kp/T/Cz7admMjunH3n4Ec7foDLNl+Mn2y6BJcLuL1464U4d++5&#10;+OHOH+EXdb/Eo0WP4uOCj9Elqws6Z3dW2045nfB+6fv4U+6f8JvS3+DKDT/F93f9wJb/2fJuno+f&#10;rf8F/lb8N3RL7YbJMZMxQ2xm2s3GhubqLGHRYZgeJ8exMxAu77nTuxzBj9SmCVeXb9uGqLlzVXtA&#10;Dsi02jAK7Xy52jcPzdXRiqvnzJnjaVMIOxfYww2CcTWF45yD5nKxtIHJveUWVyu+Nlwt+1zNhWPb&#10;S7LzkF5ZhSplW/tyNeHD1Y5zpwPkatr4eRs366U/pU7t9pI7WF/Stmfxo2XdFtv5xI+r0528b7g6&#10;wHVcuFrxiByfHFezHGciV/v3a9S1pU74DnIOms+ufvtOpIsd7eRqzd9S1wHKy7iMQzjviccG9nAf&#10;OLia8PaB9fuxfut2rM3n0vSZPhz9v+3JjsvDnsolYh35nWj29g7O/2mRXRNx8p7sMvxEdnZokd04&#10;PPr2cjwgce343bvpeL1FBOb2HI6sHh1R2q2FT9ozYbnY0m7vIqvXR1gx+AskTJ+kntXlV1yO8RMn&#10;IDYiFMsmD0H24DYoGdASxUT/liiUbfaQlthTEIZDG+NxaNN8Abc2SHhD5lTsm9sXB2b3Q8Mc2QrU&#10;dnZfHJSwwoEtUCRgvkUDmb8+LpD9DaFfYrdNZOezv3QINs8biLVjOmHt6E8FnyFj1KfIHdEZmYPa&#10;IGVAK2zNjceKuVMREzUV48YNx9ixIZgwYSRiI2diTvg0zA+diiUzJyBldB9k9GmLoh4fyPOi2O4d&#10;ZPZ9H0d3rkVszDDpYExDv/591PurcLnetm7dWndApEMyNzIUcyJmqPfb2UGJEIQJEhcvUY13oM5I&#10;bGwsYmJ0Z8YMPpg82AHiudjYOOV215nWtxGXBtuaUA42qMwBWgqIKLLjWvictOcAgpoQ338Qq0vK&#10;ULJtJ0r3H1CdGT1I4QXjfTtfCjQODpas8VkrnWKrTIGuB2enh0SlOynesMZgOov2DqMbMVJ9XlDs&#10;P9Bt0nFimuvEO41ndS7I82ou7Hk7y/1twO3e7ecy8/NRvWGD/k1IB4feE3TnRp5Vjv6iIJXvsskj&#10;wO+GnVq99K/znLcj6Fbn3KZnZKF6/Ubk5hVaaXyhOlgSh8sClFZVSVgGnv/Oi+z6WCK71jhZ0VnD&#10;qifVdh+Xi614C8cPfyHXbeaSsT4iu597hVoWVn38Cyzr8AukTXxAieyYxk9o51ku1hLXWQI7X5Fd&#10;U5aLDYJVT+Fg0j/QIPsUxTW6NfsCszQr9/dLOAVyu9a9iJ0ZL2L32uckrn4OgUR28VGDUZ/xMbZm&#10;veiL7Bext+49HN33KY45sfdTHN3SGdsXP4X9C/6BAwkaBxOf1ltivjfcDVtCH0HSlz9F0hc/Q/KX&#10;P/fiq19gxVc3YEH3hxDf66+I7/k3LOz2CJa2vxGr2l6DFW1vxOinr8WA5/6C5KmTETl+HCaPHInJ&#10;o0Zg0ogRmDoyBPGzJmNR6CismNQdsZ/9FYvb3aLScnlYYkW767C4/S2Y/emjWDChO+KEfy+9+GJc&#10;dtllws9X4K677lHcHBs5TepnFBbHDMCy2D5qPzqSS95ofiXPKqFdVDTiEhKQlsNl0sgPbG8IrzHL&#10;5WPVZH6Enmgw/GzAc4sWLVLtONsXO0z7ZY5NG+PWNmvekutK27Na2kZOyqvJAouHuQxdLr+cy85D&#10;bm0dyvc1oOTgEWXwFxuOFk5kXOcgBHGy3uyaAwr/KARMr6rBai5LGqAdJ7wCN83PgeK6cYG9Tg3c&#10;6pYTN7nFxagQnjbPwi2tQWPnv6vgPVPcUL/V8m5Dg19+G0Zkx6/zzIBEwAE2W7hbPfLYCPDW2pa2&#10;CcT1gcB3xQxyUADw3VsudmqjIrtff3RiIjuCQrFb3pmK83/VEd+/3DetfdnZQAi+XKwu229bhOO8&#10;6z7BD6yymXy9IrsX8XXpB+i88Q/osPUeD7qsfwo9c7srkd0FP30HF0oait/sOP+Kzrj6qRGnVWR3&#10;53uhUk9TVX7c3vr2VNz++lTc8uZk3NxqmlybIrvhePpThye7yFhMjlqONz6ZhPv/PQJ3/kfS/We6&#10;B795cRLOv7Gz1L0/zrv5I1z91je4/quuuO7rL3Bt1y88Wzfw3PUCtf3qG9zwRT9c03EIrm87xrdO&#10;2o7Hje374/GB/fB+3DC8P/drvJPwKZ6f1xZ/iW+FxxJb4dGEj/BsbHuELJyKCdHTMXjSCAyZNBKD&#10;J+rt2LDJmDJnFkYkTsOHsd3xTFx7tYQsPds9mtAGf5zVAzd06Iv7Wg/GB73HY2pMAp594V/40Y8u&#10;9NjSgwYNsjh4LkaPScDo0QvERo9HRHiCJbTTvKr5OUp5gV/F9jzT/YOqVatWITpaL4XjSesQ2dHO&#10;dkvrbJuaAraDHKBNystH3vadHr4lT9MmXZJbgOSCIlTt3a+86ZCXiznRb2xpFV9/2ObGnYUM/xZs&#10;bPYbCnbuVoJBe1vubo/a+VmHOTnWCeONzcCEu/EzwTj0quaZhPCkMYP87nZyoPzc0Jy43waClcWX&#10;DymA1B+UESUVVcivqFSTVam50nelKEPqi1y4jkusW3XnrHs3eOPwGZtwq67lWax1vB9Ngbnmd0Jk&#10;F8CT3Yg5q/CvYTE+IruThZvIbsOVvjDhTviJ7Ias9Fly9Knes9Htg96Y9Ns/IeeaX6HeWn6W25Jf&#10;XoWlv74L0154H29+OR132IVaroK2NVbYyYkKTzUoSrMvFzt+itzLHXfgm559MDU2Hi0HTpbz833S&#10;3B6yHK9ELsWI7NUYm7UQY7MXYpwNo7KTMCC3CA8OjcAdIUt90jYHXB7WbYnYO+T6T46Zj1dGR+HV&#10;0ZEKL4+JxFMSdu+QRXhkcDxaCz+OnrMMo2ZGYcj4qQqDx03FpMjZmBybgLFxizEgLgnPDIpSXu3o&#10;vc7gnkYAAAAM/gAAAP4AAEVNRisIQACF/P0AAPD9AAAwAkcAocvw90HR6DpzvvBxPO757X0493vf&#10;w2WXXqr4+Oabb1aiupnRszEpeh4mR8Zpj64uQjtyMpdvU333AO0KbWHyrZ7At9J5+DhawjmmHas+&#10;YtNp2NZ4ucLkszaDQmP7pC7bJ287ZG87yTWrs3JQuv+Q4jZyK3m5TPg4e/M2rKuqRqXYy+UH9CQ9&#10;4R3TdreXg4MfsZ38h2wcezfj6W4iO95bY+PDzno7VRxHz2c1Gzf6jZ+arQrPcVsxhPAdi9fPTR//&#10;L/HvKYFwIz3FrcsvUJP2XFJW2cfyDNWydcZrjVvaZsBe55yg1+G6X8b9vMJCVNS5eN+RfT3voftv&#10;FAB+t0R2BrT1fT3ZvW2J7Hon98Gzmc/j6uprzniR3TmCH+w5CzceuAB/Ofp9vHzwHPy74Sy8dsAL&#10;Ct4+3Hc2etObnJynFzc76GWudcM5Eu9s5QnvVOE1ye/tfWeh/YHv4Zuj56PH4e+h25Fz8fXR8/D1&#10;ES96sFwNF3iWi520qAumhI5SHpree/8tRMSNwILMrojf9jBiDv8QMZKGiDpyPiYdvQC9DkqecvyV&#10;5Es4993w+bEL8NHxi/Dnhh/hyhMU2V2w63z8uu56PF7yO/yt4A94UvDXwj/ioYrf4rLNl+Dqmmvw&#10;7Nrn0C21OwbHD0bfGX09GD57OEYtHI2Bywfhi7Vf4cm1f8fP6n+Oc3efq95J4kc7LsQdxXeh5er3&#10;ELJkOJ584UnlTfaiiy7y2M8zZ87E9NnTMXLBaIyOH4OZsTOFlzmeLbD41nA1l3FNTtcf7Jj2wA4K&#10;7cjFdvvZztUEz8fHx1tpNFdz37eNceNq3S4Rdk6iQHuNtJOFO3Z7PgBTXC1cXLBzD1JKSoWr96O8&#10;QX+MZudqbTv782hwcNz71Hx0bq7tJrJT99aEuVzVHlt1d6q4mvnRdrb3y+zXMbzBFbzs6Qz+L3F1&#10;eW0NckvL1HPjvA8Fd+ZDhbU22/lkwTrnCntrJW8d5v1N0JPd+i1bJI5vP1o9M6v+ydU1m7YgnR5o&#10;Zd/O0f+nRXb8+/8iO3+R3bJJw5HZ+2OUdXsXFd18Pb+dCE6FyO65ACK70h5vIb1PR/RqMxDPvRGG&#10;v701zwd/f3MuXv/3SPR/qy3Sen+Kwp7vqzRcspSgeC6n95vYFdNDeW8zIjElFBMokV3of0dkRy92&#10;3FJkl9mrDdaN748FM6eqZ3Xueefi4YcfViK7tJgJ2LNoJA4nDhIMxqGEQTgk24OC3JAPkDZA6mjg&#10;22prx1pBVr+3kCf3X9BTnlOvt9TyrvkCHudySVbmtcDKd8FgdQ0e08sd64t15KmvxV6h3Y6lQ7E9&#10;bSqwPxdoKBKUyX4FDm7JR/aciVg4/GssmToU88KmIVo6Clwe7tprr8WDDz6o7k+5so2MUve3ZOZE&#10;rBzVD8mDv0TqwM+QPugTrBj2BXbUZiAmehKiIvWa9AbssOg16fUxJ/JXLkpEfNRMJMSEIj5We7Xz&#10;pOGkfGyMWrrVNKCBwLXrZ8+eI+l8BzXYuUlKSlKNbnZunsskZLqEWR0eRYZswN1J1ICipFRp9DOF&#10;ZCo4SW9NvHObXrcBq4tL1BeBy3Jy1YS96lywY9Hsjs3pAzs6anBkz141+avuS3VunIa9Cfevh6bC&#10;dILsnQ07KRIkUzUZbdW9uaY9XW5+vprgNwYwSdbuxjY4JI0i3UaeLQnaKlumGNFZFDc44pxK2K9n&#10;DzP73jrT5ebAwxouFZeXr+6liEvGVlZKJ0R3NMpr67CusBjp+YUSj8vIevOyI/gz1R19ps3KL1Dr&#10;8dsHHXhdiuz08ne6w5NhL7P8xjKlo0XPDmnyG1jHAQ1J890T2SVLGzNLGVR33XWXEtnFR4agbmUH&#10;7Et+Hg3J//AXlFkwYjG3c3bsT3kK29Kfwd4NH0iniEuXNkNo14jIbmW7XyhPdmsm/RY4xPhd/bF/&#10;ID574Kf46Idnoc0PfNH6R2dhxr9uwuEVL7mWvTHsS34K+9Y+j31Z/8Se7JcVdufofd/tv2T7L8/W&#10;7O9RW0nnifsydhW9Dhz8Uu7nSxzZ2FqJFHmtQCK72dGDJf4o4PBXAqlfBdmX9HtrWmDz2mewNc0X&#10;O1c/i11Ln8H8Ty/C4s6XYlnHnzQRjKvjZ/S9AceXvYRjy1/wYhm3L+LAirdwbGe0lCNNyrEOB7cv&#10;xaL+/8T8L5/AvC//jqFv/Ql9Wv4HCbNm4qm//AWXX3654miDadOmIUbey/nhE7Bo0jeY2/05rBzw&#10;guB5wXNYPvAFzOn5PJaM7YyE8LGIFs5lndB1vhkU0CK76VgydxLyVk5AafJwpCaGIDFuPGLVRJl3&#10;An5O/Dz5veehqr5eGVlaaGeMIW97S6HdnLjZkrdOZwYiODjBSQUTz61N9AuX9ku1jbZ2jO1OhlyT&#10;/MVjDoLW7jsIeskxhj0n5gu270JabiFSMnPUkjL5O3Yhr+EQCg5/ewK6poBlpYg/o7JKCRICfbmt&#10;61jXt/a0EpzjnH0gt7q2864B+UBxtI0L7DCc4tkyjsTNsonAGgOv4VoePltHuRmXS5Pbw74NOMvh&#10;BCfT13KywBLSsR/BCQRVd3Iuv6wcxes3IDVXOFz4US1nZLvnYNxsrs064v3zHa/atNHXnT9/G42U&#10;kciVumMe6ut8eU4Ms4vsyNEjRvQVLjkTRXb12LOvGlHRdpHd3zE5NhEt+07CPa0G48ZTILLj8S0f&#10;TsdtL0/FBQ6RXVPQmMjuptZTcbeU7bxfdVFe2nzSKpHdU/hDl1fxZUkntN/wD7Td9JjG5sfQqe5l&#10;fJM7AGfddjvO+eWbSix3wS8+wY9u/ErwJX5405f4wS2f4+oXRyhPc7yezzKuJymyY3385I7euP3F&#10;qfj1K5Nw46sTcbNsL/zNl8rz31nXtsJv3p2Om5TIzt+TXXjkbMyIXIlHnvka5/78LZz9i4/VsrwG&#10;F9zUBb99N0LVjxehanv7hxPw2Mhx+Ev0EDwR2z8ABljojz/HaOj9Yfhb+BTc8GV/7dHOqg9VJx+P&#10;x60f98dn0fNQgf2okX5gBWoxYu1UtIz9Cm/GfYE3Yr9A67BumDo7VHk3/v73vy+8fI2Fa/HRRx8j&#10;KiIKs2LCMGLBFLSN7ol2C3rj4yW98PHiPvgwbiSe6TUULfpOwKTYBZgVPRtvv9MSHTp09OFNvT9P&#10;+p7P44qfPoJ77vknhgwOw9ixM8VG1x7taHNHx8VhxerVqN5Qr9pi/s5VO2v95gm2FytXrhQberb1&#10;wZrXhibiJI/gNkPzwEkCto1F9RvVl/XkOnIeJwooLE8W25rip2QO4NbUKyF84YHDHh53epbzA88F&#10;O3+SoNie3uyKuOWEqzUI7ORMX5Cfve20G8e6gW29gQkLlJZxyDPOgWc9qeMvsmMcCgEC9y00+H7w&#10;feF7o46bUG6ieTb6iaGpZSHYNyTfUfzOyYBU4U8+uwqxm3Pz9UcinDjYuG+/bHOQkS8cLffs4d1G&#10;fwO676mh4xaVlaGwvFLqTvfNmFdT8mPdZYkN/90Q2W1CbV0O5s1j26VFdu26fIrxcQvx3sgo/H5I&#10;Im5twvKfTQFFdj3+fWpEdndZnuxuDUnC7cOX4h99wvFpm17o//A/MOe2+7HyxtsVVt10BxbffA+i&#10;7ngIPf7wEl7uMukMF9nNw4eTE5XIjsvFXnHFFeg9cLDwUSK6R6/CQ4MSfdLQk9x9Q+fhj0MAiyB0&#10;36bisSHj8NjQcXhcto8PGa/wxyFTlMDu7mHzcdtwX++AzQEFdoQz/N6hizC7focw8TF5247JW3cc&#10;1ceOYn7Verw0NBqtxs/F2LglmBk9B88+/4KaUzH28rBhwxTHhUfFYmrMfPSLXoqXhsXg6eHxHrwQ&#10;Mhufz1iACXELEBodp8bAf3vvvZg2RY/7EwwLFa4OmRqKvqMmYlJ4DMbPCMe08GiEKT5mHL18HPnU&#10;+Xs3bYJ9f8GCBT5CO4LH9GDHdi9T2ge2EzqNbkvs+TQmsnOCbWHxjt3gh+Pk12Lhuvw9+7GKE6r5&#10;RVgufJy5cYuatOckueFCLzc2x4Y+dSI7llX3CY6rD+cyKyrUGH1j471uda72A/Brc0G+1HxMm5nP&#10;x9vea67OQM2GDZ5nSI5VfKziOMfiufUe80M6w8dNhYfvXc59G7DXsYGqB4bnFWCN2MOcj9iwbasK&#10;5/1lFxSgdP16pMo52svmA8KgdnKA58c8+Y5Xbtyg5oN0OH8Tmrdpn3ufl2+6bHn32X9TY1tc3lD6&#10;Dt+d5WINaOtvxM5d5ZifIO2NJbJ77t/PY9iS4Xg3pSVuLr8V5+05z1VAdabgbMG5e7U3u98euABP&#10;H70ALxw5D8/Z8LzgjUPn4hNciI7Hfoj3j/wALY780IO3j/4ITx86H48fPh+PnUI8fug8/L3hHLwp&#10;2w7Hf4C2+8/Bh7vPwvt7zsIHNrSXsveXsttFdlwulsuetu/UGqFzBmPaivcwufo2jN1zLsZIGmK0&#10;3He/fWehraT/QPbt+XI/4LHEbSF4+dA5eHD/ufjJdl2HbvUbDBdu/yG67PsIKZiPLCwTLIdYn4jf&#10;G40/ZT+G59KfR+/kvpgQPxGt2rdWXucMV3/66aeKA0NjQzEuYQJ6pPRUQrsHih7w4OH8P+Ct9Lcw&#10;cPlgTJ43RXmsYx+6r9jidi7l0rEj5o1Cn/A+GD9vAsbFjsfEuEmYETsTYVER0h9gn0DPIaem+jpo&#10;cbZjPOYqLM4P1Qja1Ko9kjj2sVDytT2fpojsvOfWKScW+Zu2iG2sx7fJ1cViJ68sLcfqghKskLYy&#10;tbpOCdmMfX3iXM24p05kp/lauLrhIPLE9uJcZXO42n4cqK1vLvhcfG1nX34hJ5TVVCshNo/JTTk2&#10;Lg3O1Tq+idsUMA3flwy5rtv50w1nfRuQq9cKd6YKH9KRAR2+ZEn/heVdK3Z19ebNykP8Oo5v0+YN&#10;kI9BsOfH+aTimhrkF5fIsa5T85vwf14a3M/MzpG+sTU/zX5FtrxfEm7n6P9tkV0jf8eP2yRyNgGd&#10;N1wH6n+2KOb0Cf7ZOzhnvsguThpoPZiqRXbhWDx1NNIHfoKCHu8rr2FG9FXRtfGlYRU8S8hSJPa2&#10;Ftn1HYk2b4d4RHYPvKvhFdJl4oEW6XiwRYog2YLZT8ELb0zCqr7d1VKlBsU93kLR8NbIndkLk77p&#10;jc/eG4wuLUdaGKXwyXuj0LVFD0xo0wE5I7qjLKQDKkM+QnlIK1RI2vLhH6FkRGvsmtNbLZNqBGMG&#10;+xYOxPbQr9WyqXaRXZWg2to/3Sju0QLr+rRD6sRBSAidpp4VOzgcWI+JCMWauAnYtnSkKr8BBXAU&#10;2hUP+UAtHVscAGoJWLkv3ptzy3s+sGCQWvqVedq3exYP9Ajqdi61sGSwYAh2LBmKTctGYtO6WcDh&#10;YuBIDRr2VmLLBiGNpIWID5uKeWHTMSecnuXC0atXL/UFo73DQIwbNw4jR4SoJXHnhc7A/LBpcv9T&#10;kSiIl3qIjZhhCexcXN07PNlERUQoTzppi6ORvjRG1ZuJFzdnDpanpCjDx7cR9ja0dqxevRrz5s3z&#10;Ab/Q141xBirFUMswxqyE2Rtme0Nv9u1hTtDQIwFkVteCrvTN13T0lFMpnZ60wiIkSUPPJW6KjtFz&#10;nYZbp+PbBjs4yo0wO2QkS7kPt3v8NqGeh4dETbi9w2mLZz234vIy5JWUyPvh+z44jW92dDKzcpEp&#10;ZMslUoMNMtmRV1SI4spK9e64nT9VYGfGvUPjvQ8zOUPPdTnllWppRvNlvKoP7stWDSwVFqN6915k&#10;VFSqY5Xe8S6bfda5m4iQeXIiggMcSjRg1bk6p+qX6exlZph+Xlm5uSiTjnOKdJyzS0tRVF4u4e7L&#10;xe4/g0V2FZUZmBdPoy3Ms1zs3MhRKF3yGXYmv4H9yc/6iMqCoSH5SexPedIS33GZUw2KxLanPY39&#10;9R8AR7l0qUNIFwDHKcajyO5gT6TNfBgJXX6K5R1+oZYiNVjy2VVIGXMvsub8CYe2dsKh7e1xaEcH&#10;vbVwZOMXGPTkVejxqwvR/Vc/Vuh5w4/RQ/DNTRdidstbcXjF86735AYjLmxIegq71jyNA/UfalHb&#10;0a4Cllnu0W9rCf7M1r5vj6v2Bce57YrDW9pgbyMiu5iYYTh+ZLykkbpSYHrJ98jX2FvTEttTn1ZL&#10;yCpBoIUDq57BwYXPYHHny7Ciw5VY1e5nzQKXhM3scyOOrngOh1Y9beEZHFgp78uqF7AjqQWO7F0g&#10;/ddyHD9WjS0bM1FbthoLwkYiMWyM8PQUzA0LFZ6NwJN//SvaWUuv20GRXIzyEjsFyQvDsGV9FrbU&#10;ZwjXr1Pb1GUxmBsxSepjFvr06Y3QUF9BPPueFLzTm92KeSORJ/2IvKUDkblsNObHUUCvuX3OvLnI&#10;FqOTHKLcuAv4tRdFd7qdJdg2e9sKftFn5+hFi/g1vncCmBPwJq46bnRi0x9sTzkIWrp1h/qy3Swr&#10;Rw6mp5z8DZuRlJWD3KoaVO1tQGr9JuTvP6QmDuzL2jg9150ST3Ysi1WeYKBov0r6EpmV1Wpg+ETF&#10;3sH6MacG3rbfCXIBPdQ6B60N7LzH81yyTXGYS1w7eJ7vXO2mTVIvvvx/qsFrEfayalG595311sFa&#10;xZe123dgTT77G7pcJg8KFHMqKlC0ZRsKN29V7x/vl96RTd6BwN+B/bfA/PiOZ0k/xftVvoGOpz8c&#10;cZ7TaZU3XOH41Mwc5BRIHlLu75LIbv+BGixeQm8gWmT3578+ienR89Bl2DT8od0w3NhmvBJONVVk&#10;d/v7s3BTm2lKWHfDR1pgR3Dp01tfnYLzL/8EF138paQjGvdiRzTFk50S2d2gl0L1SfuTjjj3mhfx&#10;QLt30G7dV2hR8m+8U/acRsXzeK/oXbRPHYofPvInXHjvR7jwzi9x5WN9ced7s5Rg8Fa55i2tKHKT&#10;+2njf+2TEdkRFNr94LJPldjuvCuIzlJHXNZV75/1y7a44+2Zasldu8jug3aWyC5iNkLDV+IvT3XF&#10;jy9viR9e1lny+8SDC274FHe+P0PqX3vI431QsKfup91wPDShPx6b9xkend8xADoLOjnCOkqaz/Hn&#10;mKG4rus3aulYT318PAm/bjMOd7fuh54R8diKA9iHLdi4uxwVW0oQKZw6Yd4MBQrswqMi0L9vP9U3&#10;1GM55EyvTcyv5mfEhmHqnJkoWF+A0i3FFiqxrqwU02PiEBoVg1FjxmHMqNGedHZESB1NmjIfD/3h&#10;DTz08Lv4/R/exLstP5e6myf5iz0tNnQK2wxrENT89nOK2M4KV9u42bQty5Yt8+FnIi0trZk83Hib&#10;zLaR7V/5vgPKbtY2tF66neJy5dEkvxClYsvk79qLddJellnx7Dxplm49LVxt4OBsJbCTbTG9AthE&#10;dr5gfdl5UddJU/jYez5YPfK5mfPeOHy+5lnb4QznPgeoK+rX+4m0zb4nTMUVOzo/X+Iaz/f6um75&#10;muOSinLkFhcKJ+rj098XCQzF3wI+q/zqapRIv0TbthqMw+UCOW5Tu/8A0quqUbVjp5pUcOZlh/fj&#10;TO8zsCODwoA8LeBz5WJ7fVvXYj+hUOzmwtKS74DIjv2HDWKTbkJh0Vppt7TIrmPnzmppzZFzluPP&#10;w+YrkZ3Xa9yJwy6ysy8Fq3El6Hmu7qdXoOZnV6DqF1egQuFKVApyrr0KoXc/iF6vt8e/u0/Hb4cs&#10;VJ7X7g5JxINDo/D2hBh80WcE2r/0Lnr9/Q0M/st/NP76Ggb+9T/o+7e30PbFdnj6qzDf5WJdRXb/&#10;m7jNEtl9YBPZ/fvf/8aE6TMwOXY+PhweJud9RXZ8dreHrJS6Wow7hy/AnSELcFcIl2tdJNtFcrxE&#10;zi/Db4avxK0n8YzN+8Hr0cPc7VLWO4atwkOD52L5+i3Cx7tx8Phe1G6pQXFdBabGxmKSlJniudCo&#10;2Rg1ehxeevElfPbZZz48qseko4SzYzAjeo6kWYgJCgsUKC6cFjNPva8UyfXv1095w/GktybveY5x&#10;psXMxYCJs/Bp/xEYNjVcebgLl3Ncbjdx8TKLd33bAbsNYQ+noM7OxfxYzcTJFx7nGKVqx6z47mOJ&#10;wWHaa/LBCmn/Kg8cVmPEiuMOH1N8XLBxqxLZ5WzYhIrDR1CsbGXNx2bivOAIPyr3nYw35w1vOwXy&#10;Jq05PlEwD4r/surWa3v5BOrBoHk8RbGEP2caUFxn50ffc96655ZjrtX19QHjG/A8PbyxHxfsPjNY&#10;NuudUmky16FmY72Lvegtx7cFzce6X5FRUIDyDRuxNjdfvcv2iXkKD1OFP/PrN6J08xbFpSZOBvNx&#10;fU7+90fwHjPlWmnSHzYf9DufNePY60LXWybK6+qQJVxOkX7Nls3K9g41Ijvh5bPOPlv2zxHI1uLq&#10;M01kR3kyZcrk6/oNhUpkx+Vi//nyP5Uoqf+q/vhDycO4YPcFrgKqMwkU2p2/9yxcf+AC3H/4B3jo&#10;8PfxO8GDhy9QWx4/duj7eOHQRXhk3w/x021n4bIdXlwquGjnWbhw91n40SnEj3edpZZivX/P9/Di&#10;ke+pZWvfbLCw/2wN2W8lZe970Cuym7yoC/7zzguqbzVm/HDMmhuCWWvaYUL9PQjZx+Vhz/Kg+4Fz&#10;0FLSM5+3pB4IzzWC4PUDZyvx4W8PnK/u/9x98q5Ledzq1+BsOf+9vd/D+bvPx/d3fR8/X38lBu3q&#10;Jj3YPOw5XoHqHdko25KNSYvGYsSiYRi9cIzYxFMxbto4vPXu2+r9MzxrQNuZQrupc6Zg5KJRGLp0&#10;mAchS0IwLnEcps+ehtDoMAwNGYoJkyZqJy+2PMKjhZfjZmJi/EQMmj8EX0Z+hb6z+2HivEnqA7jQ&#10;6CjMW7gQqel2Gy44KLSzc/XcuXOkf6/TZ7uMhZ4UV0vaVWIjl+zagzLhXfKrGd8u27FHcXV6dY3i&#10;bn68Zrja8G9Qrrb42MQ13M19wp7mRMD86OQlf8s2tSqcas8d99lUnHqudj9v5wVuOX5CL7VuXGoH&#10;4/JD6izhHXo1d4uj4c/V5bXVrqJ4U45vC8Z2Vs8pL19s5/XIKi5RNq1P/4P1kpODrOpaVOzYhXXk&#10;WtaPhDeXq4kMcr3Ndm6Mqwler7iyCnlFxYqry+vXK092HIPwcjU1Yn8Xnvvf+muyyM7nz6OgM388&#10;OCybA2pLmZ38Zhki5C5/JyG0s08OnOkiu6ysVYiJ4YBshBLZRUtnbtHMiVg3ujeye7VW3uzchF9B&#10;YYnsqmwiu0X0ZPf2cI/I7v53NSiuU6K7Fmvw8pdJ+GzUCnwxarGFJYJFajsgZAZyYkeiMqqrBxXR&#10;XbE1YyKwNwWF8dOwuN8QLOkbgiV9hsl2uIUQLOvbD+uG98a+hAk4mDhMe3lT3tgGKxFZw0LLK5sl&#10;GjMI5smOIjvCc8+nAR5Pdt3fRY48i7RRPbBg5mRF3PRo9Ktf/UqJxVbPnoity0b5lJ1CON5n6eAP&#10;lJDOmXdTUNTzLTRI/djz1Rhog1dkt006HpuXjUFJwmjkLZiE3FWRqK/NRF1dnjR+KxAVPV3KHooo&#10;6YTQy0z3bt3RuXNnXHjhhZg1i8vDeQcRiK+//hovvvii5wtAdl669+yh0syYoQcemK5Tp07o1q2b&#10;Jx0RFamXjLOHRUeEYW74JMwLn6j2GRYbHYOU1atRXFGuGnbfxpmNcuCG2QlNcloUx8aa+TkbZ2/j&#10;LURn7XvD3KHKxaVhd+9Txr36kkAas4Jde8UoLFSTBBUHD6NEOjm523chT8JPRQflZKG+9jt8FLUH&#10;DiFZjEZNYO73eLpAYtbPwfkc7cdBOkMCpiehcmvSuU4EyTPMKyhCQXml+vrDxNUdXGdaA11GlT87&#10;CSavbxX2e7HKLB2YMjWIpN9j73mWV4vsqrZuR33DAZRxuTpr8sfvXZb9bOksZeSaDoztnIB58VoV&#10;NdVq33neGAcsAwf6MqQ8nnrLzkF2WTnWFhcroV2qVc9uIrt9Z6jIjv2K48e3SfuZpCbx77pLi+zm&#10;RI7DqogO2JbcGvuSGvPwppeEpehsX8rfsXsNhWdafGawQ7DZeLKjmMzVkx3DXMIpGjvSA8WrXkDq&#10;jN8hY+rvkTHFi5zYPwP7e+HQ5o7YmvostqU+jW1pTytR3/a0Z9T+3uSXsPqr25Dc+nbBXYI7kNLq&#10;LsEdWNXmNyga+gAOr3jOcV+BYUR2+5Ofwg65XsOGVlDiwebcV1Nw/Bsc3toGe1K0N8FdSf/G2nlf&#10;Cy9rkd1bb70lHDUT0dEjsKF+NI4dHyrpequ0SqAoZdpX0xI7pf7NkrMGh1c+g0MLnsGyTj/BqvY/&#10;8/EO2BQktfuFEtkdWWFEmBTvPS9lfA11y95HwZKvUFuxELXrc1G3vlD4eZq8Y7OEO60l1SMiMDxk&#10;uOLbu+++WwlI7HxKUDTH899801Wli+Iyr1HCzdEzJC9ydBh69eqp4jz22GOYOtV8ke/1kkNQLD8n&#10;ciwSIvtjYUQf2Q5EXORECQ/HvPh4MWLWonp9vbQD8vuX3znbzLziIhSXlam2QEP//r3HTnjbXILG&#10;ENuVk/UgyrY7KTsbxdt2CN/RRf5xNQjBfbqoT5Z2il9iFW/ehkLh5hwxCukxxwjyvPBO1n8bIjtO&#10;4LMvwT5FuZQrs7hUG7Mu99gUNNaPcQPr38kvhDcvOzf5Pj87yB2Go73lDxy3fP0G4TZ+gRbsfZG4&#10;AuZL6KVyg8c/GbBcmgPt1zH3bO7Fe8x7JUen5rJv5Vsu9iVyKytQd+Ag6hoOekR25n45EOGJn5Wp&#10;hP78bbl9Bam9QWWgqq4OGdbgzVpJQz72ClVZ75nIzs9Xg3ye9FKOHHmvVstvIDU7V3mrZbzvjsiO&#10;/kw2Ytv2Cmn3QlUb+Ze/PonQqDhMjF2El3tPx01txinxlLvIzlqS1RLZXfXYYCV2ozjttg9n+ELC&#10;bn95Oi7wiOy+wIUXn6DIrq2v0M1fZCfxTdrLOuHcq1/BLW+/g+eiO+KJhf/E44uf1lj6DP6c+Dqe&#10;ju6GX3f8FLe1GqPKqUR1FAkK9DUmea51gwXP8UmK7ILh+5d9orzR3fXWLLVkrFdktwQftO2Ae++9&#10;F0OGjEB4+EK8/8EwXHNdG1x0ia/I8PvXfyb3NEOJ3zz30pb7k3Bth6F4YHIPPJLQFn9c8KE7Eltp&#10;OMIptKNHu2u/+RLXtR/myfuWNqPxUPsReLnrSIREzEXZ+mrU1BVh2fJ5ilMjLNvVoHOnznjj9Tds&#10;Ijs7ItG7d2/Fv9OmTZF3VPg9itw8Q3E0j8eOGy02dEe8+uqr6Nyxk3Cur0cbIiIyBuER8QgLX4Kw&#10;sFVSXytkf6GEzUFc3FysSEpCibQ39NJlfvtsy+hZM5Vtp0+b1jR4uMHRtvnC5KvhZpexTeMAe3ZN&#10;Hcr2H1Tec9QkgIATBbSfeT61vBwV+/ajQHi8aG+D4kY/zrTBee6UwMnZwtEUwZc3HEJeXX0AG9pw&#10;gqkHxgkmsvPWlzeOCXPGZfvP52CEkm7X94J8qWDjER6bcRGVj+N5mmfGLdMxXmFVFXLyC6w4umxe&#10;frTS2Y7TM/VkgZvIztVWP83gPfM++PFXfmmZHPveM58j+4V1+xtQc/AQqnbaRXb+5c0r5MQJPdZy&#10;osj9GRRIf7hArqfqV5AvaYyo0djRtJ811zMO60zeE6nnzLxc/OPpp31s5jPRk532ZrcRRUXp0m5p&#10;kR3HB9mGjY9bhL8OnefxZHfriJPz7PaHAQvR499dAojsrkD1z65E9nVXouLZh5H/8sPI+LcXKa8/&#10;hsgPnseoXl3wxYTRaDFzBt4KDcO7s6bjw5njMLMgHdNWrcQHXw9E68/H4qNPJ2p8RkxQ+29/PQOP&#10;9V+gRGCecoXQa93/lse6QHCK7N549z1ccskl6NarF6bHzMXQucl4eLDvcrF23DwiBTcbr4Sn6Z5v&#10;o+e8IYvw5IgF+NfYRXh7VBQW5+aLLVqI9bVFymbWPBqqPL+OHTtOuLYLHn3kUbz+2n98OJQwH39/&#10;/vnnVlgUxo8fr/jZLM1O9OnTR/E631+eN+F20KMdvc9yWdkpMfOVOG+W9DsZPic+AZU16+U3btoK&#10;zRHesUenyM6/zeGkvWk72V6wfWK7xS3bN2f8xuDTXkse5NziLVutj9O06L1E+DmrphYrc3KQV78B&#10;1dI25u/Zh6ydu1EkXK0m3xU30j72tZcVL8t5w81OkZ06Zzs+ETBv9h8qxX7Pk/6EOx83Hfww2+uV&#10;xg08Z87rZ0cuVe23X1x93h7mxn18dh6b1noebiBn8Dwn7jn2wmXOzXWd+WqRnb6+TqP52Jk/7cUT&#10;eXeaD9/60WXKQIn0KzLy8t3vXe4tp6wM6w8cQM2u3cLbFpfKOXt/guCKLhx/0nxsy8O6Lu+xTK6V&#10;mZfnuY43D2/dZct7ni19ZsZnPOaXVVSCvJJSpEm/lOPaq8XWnuUnsrNgcfWZJrI7boHlrd9QoMYO&#10;KXL617/+pdq2EYuH47GCx5RY6uyG4OKq/2k0aJyz7yz8cLcWzF223R9XbDsLP9+qz58rcV3zag54&#10;XbdwG1gmCu1u338e/nHsfLx66Gy1dK2C1LmC7L8v8fpYIruJhc8qkV2nL1rhF7/4BVq8/zbC4sZj&#10;4uJOGFtzP4bsPx+DDpztwdcHv4d3JD3zeZ3iOYHnGkHA5WyfOXo+7j1wAS5hnezlOxD8PaDA7rLN&#10;P8FvKn+Dh0sfxjOZ/8CkktEoX58lXF2IhASxazkmHRUmXB2O6dOnK9596aWX8Mc//tGPXw2++uor&#10;z8fhM2bMUGl69OjhOc/5aYY9++yz6NWnt5qntnuB55w2xXpcNnZs4jiMXDgKYxLHYsqcqQiNDkfs&#10;vLmq355teX83CGy3uLTpiqu1yE63I2YemlzhG7epMO0W23zOAxYIH1cIH5OrFQ8KB+bWb1RczVVQ&#10;aMcUif1Mri44cKhpXG3xseFqO3efLFcTLCudvBRv8l/us7nQ7bcb7xrwnDlvuNA5Jm2gz/uG+T/z&#10;5nA17TlyXHl1jeKdQFzN6zaJqyXdt8fVpt40WG8FZaXIKS5BqvSxnGMG6n7z8xVX1+7ZiyLhWt47&#10;78HJ1ayH/JJi2TpFlt79Ivn95RUXe67jy9W6/ujNOVdsavN7Yt8vs6BIuFrs+5xc1Z8lV6fJeS9X&#10;f5dEdj5/VNDJL/T4PuzcWonFibMxYeJELEvNwJaGgzjEGMePK5zIn31y4EwV2elOzkYcO74d2rV+&#10;mCIJiuwWzJqMlHH9kd63LYp6tkB597c0ur2FCpvQLBBMnOpubyshWn73tljcbzjavjUUf3kzwfJc&#10;Z5AhyMTvWqzAiNhs7Dm+AQeOl9hQrLZHjuXJI00RLPfHoRWoih+E3J4foaB7Gz/k9WyFkpD2OJA4&#10;DPsWDbY8sWnsXjzQ2vqLySiyowBvx6yvpB68Irsme/Q7ReCSvVwyNr1POyyerg3uESNGeER2KbMn&#10;YMvSkT5lP1GRHZ+deX6BRXZODMa2pUOxcfkYFCSMQ2LYWMyO0J7moiM5qC8dFOnYDBjYFx9++L7g&#10;A8GH6svZP/3pTwp6CTnfzg3xxRdf4OWXX1bxiaefflri/xktWrynjlu2bKnSv/baa5409rXuDebP&#10;n48FiQlYlBivwH1+ubd0qV4ilo2znWSU0SONsBpgtsKaAubBxlcNFJeXe/LUeZl4bLSdgxyBwbQk&#10;mozScpTu0UI79SXdxi1Yk5uP1ZnZyOXX9/sPYFV+AbI3btJivFPUUTkR8Lr8QjFv+w4UbeTXWNkO&#10;gvPCTognAye5kkQzpQOYK+TZWCclGMy7YSaUTafFDFwbZKh3RYhXnkFWfqHneet4eoLC2+Hh89ed&#10;YsJcwxx/m/CvN94ry6M7N/Zymc6cer+rq1EqnWx+UcB31J6H+e0QeaVlKKqpVYMbPPbEsepCDbwE&#10;uXeeYwe5rKYGGdKJMeEU7pVu2Ihc6WCtLZD3nl9wSP5uIrszdblYLbLbKvW+StqxWXjzzTcxatQo&#10;zI6cgGURX2JjSifsTXrZI8zar4R02jOdxt+xd7UO27P6H9iZ+g/sL3sDe8vfwh4bdle8hZ2Vb6Nh&#10;V3vpHHWVvoGLoMxPjNbdguxTaEePdke14M4PR7vh8Lb2StDHMtKbHpeo3Z8i5ZEyHlr1LFK/vh5J&#10;H1+D5I+vE1zr2a5qezWKh92FI/TAZt1nU+EnsqMHOU/5DbpacIY3AQ6Rnd2T3RtvvKEE5GPGjEJ0&#10;9FgsWPAljhydJHXbz0p/KkR2V7mEaWiR3a9weMUzkp/UddJzyvNh9bK2SIrrhjmRUq6oaWqCIIpf&#10;282cJpxKfiY0377yyisejubAv5NXOehAPn7qqX9IfPK6Sf8eWllcz34l05vJgojICDXoQHAAgoiL&#10;ixVOnivcHIsliTGyjZPjeMXRaRxAYPvA9si0H3KslxVj+8R2xtte2OFsoxVU/AzkFBbqL5g86XVc&#10;XitQe+TaVkpc5pEq7VHhtu1qGbpSGveHjyJXuJgDpfzivVg4Optf6YthVr5nP8rVYIMecCBnFhw7&#10;JjgF4romQg2USBmKd+/FOjEU9eStrgO3+zzVYL2RR/IplFTXdsYhPzTeTzLPWD03bhWv2CHxbO8B&#10;4+WVVVgiO+89u0ENNDBfgdv5E0Xw/HRfgfuB3muCefC90++vbx3xN5FZVIxief8IDtyr58tJHTnP&#10;vgrvW6UV/i4WLqdr/lwf4Zw71HWzs1EufOy9D50XJybMMgcmLr3NrpH4a7Jz1LPmb++7I7Ljx2r1&#10;2LajXLWjffv2xccft5U2Llp5NXm119RGRHZaLKdEdld2wjWPDMOtz0/CNX8bjmv/FuLAcFzzh+H4&#10;wU8+VWnsQjAnLrzUFxTZXXR7d/zmg5m44eMpuN62XKunbC3CcN719ABHsRuvofP6IUV2V/0HN7/V&#10;Gs9G9sDjCR/gkQCzIEzfhe948FhCG/w1tg+u/uQT3NBO7FLJyy6iU4K0tlwyV4vUfmXBnP/WRHat&#10;p+I3rYfjmc9C1JJu3Xr3w0033YSX//UKIiLixAZdgYf/2B0XXepbjguu/1zVm+d+bAgmsnskUcMZ&#10;buAU2d3w8UTlwe537Yaj3bCZyssNl53jUjJqYiAyDF9++blwquZmA/Ivwb6hl5s5pqM/nmzRooWa&#10;rH/33XclvnByK9rOBu/j9df/o/i5Y4cOfh+mGUREcOm4RYIlgmUWliJxwSKPF3cK4dl2mC+4Tfuk&#10;J+UNx3rh1s4YHlbtmrQZ+SUlKh+G63bON76Xp7xtphO8DgdgOQiaI3ZIuSW0U5Pllie71RQgS9tU&#10;QbFTSSky6jdoMZ41IWA4U00c0KY2sJ07JXDkW3DMmsyoq1dlZB243aOGrgNymuY1tzhMb+oqUBxf&#10;5NCrnNhW9v5BYJj8vfE8HMow9fGZtoPd+maMp8RpYrNn5jR9uTmVv7pGcO76tsDlmDgYr95jlzpj&#10;ON/HErFfCzdtRoHH8wTLb+vzyLvNeiulFynhZ/Zb6FmI92rPT9WxpDHh3FL0ui6Xy95542XKb6pU&#10;uJ72NPtEnHjIl74fBfNnvic7DXp/NyK7jz76SH2URhvDKbI7OaTg4QEL8M1rn2D1Dbei/sorHSK7&#10;y1F81RVYeMdPcXhOf6xfOQCFa7zITx0o7dYwJGeNwuLcCZifPxnxBVMwv2AyEgomYnZBFMamLcJT&#10;A8bgkQFz8dDAxX54YPBS3Dls1Sm6n28fFLD9btB8vDdlMUbNWa48s/32t79Fj549hfOiMXr2Uvxx&#10;8DzXtN8GKF68d8gSPDd8HrqGLlJCwCmx8ZilJs3DlTAkUraGR8nFr7/+uuJS8i3Hrj38yYl38rh1&#10;/Ne//lXFt6fhZL8J4xgWw0aOHKnisw9gn7gnYmNnI2HBQswXDo4XcJuQuFB4ORGpqWIz29tgaVNU&#10;+6D22SZxa9oF0+Z42wknFP9KOnpJoZdRw+lucZsC1VYLn7ANLNiyTdnMHLMu2r0P6dYS7lnlFaje&#10;tQdpVTVIqaxWAjxlrzo4ORDMxL3buROFstf3HZA2ewuyaTM7uC4YnG22BtMTbueYr+O85MGlxzmm&#10;yg+dmnptO9xs2mD2Pnmaz7qwolxxs/t9+MKZv885ub5b+KmDqTffujFl4sdybmXjO54ptmvJxo1K&#10;bOfW16LdzLpIE1u2bH09cuQd8M4t6OvS46zmY309Zx52fqfgnTaz6dty7qi4qhoValw9F3kVlV5P&#10;dsLJHpvZZjufiSI7L7wiOzrV+ERsSNosdpGdm6DqTAG92BlQ1MZlT88LgAsEPM+4TRHJ+aNxIZod&#10;PiK7oxfg1YPnuArejMhu5PbrML7kSUxc2h5hsRPxwgsvoOV7LYTXQjE1sSfGVf0BQ/ZfgMEHzlZw&#10;iuyaAz+RneThdg8G5+49Fz/edhHuKr0bLdPfQ5+k3hixcASmzpmsyqc/AA9H+/bthF81V9MeNlzN&#10;Yzu32kFHL++9p+ebaUszDeehDVdzfpph3Xv0UByv7HVHHlEx0YhfOB9zF8/F3CUC2fI4YUEiklNS&#10;fNoJ1T4pMZdua9y5OngbSq7mKi/0QKraJ5WXe9zGoNpMaZ+41CpFdeVijyr7ueEQ1pZXKq5eW1yC&#10;yh07kS3nk8oqUbB7L8rofb2ZXN2UuM1BsZSxYNNWaUerlK3TVL7U9+wM1+174Dz8uZp2Vk5RsfIy&#10;3tRr23EiXM3rkFO4eoj/PfjD/V6tc98aV9vqzYIql5wP9N6mS52Sq/OrqtQ7zvq2nzdczY/LuQx8&#10;gbwD3v6Lua7EaZSrdd+YS+qqFeesfgG5Ol/s8Yr6DViXX4gc6ZMpz7WSj52rn3zySeG5/62/oCK7&#10;QMI43/DDwLHdqKrIQL+en+Kum2/EuWd9D+937I6izTvQIDHssZsruLN3cM5kkd0xbMCx41sxb164&#10;miBQZCCGXELoFKyYMBBrR3yK2kmfYcPEztg4oRO2jOuMyn7vKcGdU5zlA0ukZby9FXZvjaQ+/fDJ&#10;G73w9zfmOkR29GSXiYdaLMWYuNU4hFwp3/Lm4cgy1Mb3RkkPRzksMLxiWCvlvY7LnboLxXyxe+lg&#10;7Fo80FVk922AXuyMJzuCwr7M3h9h6bSx6jl5RXZhWB1nF9lp73LfhshO1ZFsty8Zho3LxiInYQIW&#10;hI9V4joOHPjiP+orFU64G/Ae7B0RM4hg92ZH8Ks/k2b48OESFoXXXvuPOmYHx56GArswDkhYaQkK&#10;7Jxr3etGVjeWTrCRpKgtr6wcRWLw0CUov1ziOTMwnJObi/xiulD3pqFaOiMnD4X0riUEV268c0nn&#10;JL/cbqCSuAy81w0GdnKYPkMa9dwNm1C6dz9qDhxGCT2yZOcis24DKvY1IIUuVjdvRvnefVgnnYuc&#10;XftO+UBDU6A9+RxBckkJkvkFtscQdUB1GNyeQ+DnEwi+nQ92TrOko5mvngfrTg8M+aYJBLcJgECg&#10;ct0Y5HxOuWKol1XXKK8u3utlSJ7ed0hPRJ3uDowvzD2ZjhMNfOMi2NSbt1Pldv/mHuV+5XnSQwU9&#10;9plOh8pD9lVdyHuYW1yK7AK5hnT0OSiUlV+gOj0mv6Z24Hg9XsP5DjGME08cqONSkvySn+HfTZHd&#10;SuFoegbTbSS9fC2N6Ir65C7Ym/SKEmUpT3VZL+JA5TtoqGqhUf2uRtW72F/dEvtqW+plU48QX3tB&#10;AZoSoVFsRiGaJZ4LCsYxcDtvA8Vo29thz+qnpaxP4kAyQTGZ3j+y8mmkfX01ktv+wkcopsViP0dG&#10;j+uxLfZRHFqlxWxNRdNEdgxzC28CnJ7sbCI7ejXisu5jxoxGdMw4JC74HEePTpTneYpEdh9fpRFA&#10;aOfxZLfyWamH56Rsb6ByWXslsJsbORod2rfx4ej//Edzqh2ffvaph0c1fAf6NaLkHsf6pHvOAveH&#10;DBniiRsuPE3oSQfrXY6Lw8qVK63ftX+7o37znt+9bjfZrtLIySooQnFVDUoq6e5c2ltb+0CUqSVu&#10;9D49bOUXFysxbk5hkeyXqHaD+bAtKRJuXWtNYDrzMdAc495usX1aI2XIq9+Iwm07UH1I+HnnLmTI&#10;NTlQWiJ8TM5OlXaRX8FXHTiEtVu2q4EIciYFdt+uyE4LAXOkD0FPe/a69+XSpkI/G/dzhO+zZR0r&#10;8aH0k/Tkuz0uYfILlqc7+H6YgWsec9/L0etQWitGd3mlnNeGtj1tINj7BM3pH7gh0PtF6H6CNv75&#10;dWuB+grPFqcJz0UPLuhJLNax8iBk3Sf7KHxX+dV8qfRtGW+NHLOvVFTGr/f987O/DzzP9ObLQRUm&#10;YBk1R3vrxsRlXyFd+oH8PfK3/F0S2dGW3q5Edtobt8H0mHn4d68pSjh1Q1vZfjTNIbKjtziK5b7A&#10;hZd8qsKuuLU3Lr3pG3zvpx1cweVQf3SZSecrKPNCn3OK7H54/Ze47rlR+HWr6TYPcxqqbD4iO68n&#10;Oy6f+r2r3sDNb36MZyL64rF4X0EZBWaPzfkStw39Ctd0HKLyu67tJAWP1zezL+dOjciO5fOWMRC0&#10;yK497nor1EdkN272UvQfOhz33Xef2KViQ0bMRljYSvzhjz38PNmdLpHdIw6R3c1txuChtkPRNiQM&#10;k2IXYMCwkfjP62/6cDQH/L08+4wC+VfD++6Rp6MsfjWgCO+Z5yQdYcvjo48+UufpXZ5bThKER2uO&#10;NmkXLuRS6972QLeZtGNsv3XFi7qtZlurfvfSxnDSsEjsIeXRy2ovdByxmaXPnpOX50lTLHYy26Xi&#10;igqsy8lRy4CqNoRcL5xNYbxJT5CLNR/7l0edt46ZhxLaSVuYW12rbOhK4V9+fZ9bWaNs1Awp34aG&#10;BhRv2Ig0sRlLdu1F7s7dyN9/0DP4z8kABR5ze8yXU08atNUte53XYN+gTOz6ZOFnbb/63p8vdB0w&#10;TuB4Oo4XbnF8weVQsvihmsVL/nHseXntXMKfJ71xDUfzPeC+fs6atwrKylAq701GjlkytukI9A6c&#10;Dph31oj4+RtQ1xP73r4ckNPWNe80uZkiT83R5E79G1Ln5X3l1/WZ0qekl3aOSZVKX5de43nenp/K&#10;03YN876rd8YW1+SruZvvCcekmF/Gd0hkV4+iojRpt/SS2WZc8VSL7B4auAhd3voaCbf+FmW/uNpP&#10;aFd4zeWYfc/PsG9Bf2StHYjleW4Y4BI2UAnuRq1NxGNDJuCukMWea/qXwwnGOTNEd1rEthTPjVmM&#10;XhGLlRc2iux69uypntfYuMV4ZNBc17TBQa92J+fZ7lYpGz3YPTc8Hl1DF2NSXCK6fNFV+PgNZSfb&#10;OdnLpc+iTZs2UnYnFwuUves9njZtusR/TqVp3bq1Cuvevbsau2LYgAEDVJiatBcuDnOMicfGxmHF&#10;CtrMTWvbDB/Twwn5mODYnD6v2xzGId/aJyuzpP0tKClBVn4+coUHyAWcuGd7xTE9rkJh4jYXbCfZ&#10;Bq7O0TZzwdbtwseHUb5jlxLarSspRcX2nUgXfl5XXYfqffuRs3kLMsSOpocaP+50wHC127kTBfk4&#10;e8s2tdQ3eaq5H+D7h/P5BXqG5pz3PPNg3RcKD1DoxTHuwOmbzoVu9j55me8E93nd0rpaFFZWBLgP&#10;O3y5zoDXDnT9Uwaxd4tL5R222fX+17SXz3uOfRCKIli/fLb2+zS2bXF5pWzlN1FZjbRc+S1xfElx&#10;qT0/OXbwvS/07437xhZX/R9JQ3EMj9lvps1cTm+Jsg37PyCy87ZvFNmN+E6J7NzOBQQFdiclsmua&#10;0K55IrvzEbL7Jxi9/h5MTH0HobPHKpEdxWd8ZtPn98O4qkf+KyK7s/edjUs3X4Z7iu/Bu+vexZBl&#10;Q/D1kK/x2huvebn6PxrPP09+pd38rAr3vnPBwXlmpnvttX+rY85DMw/ytfFKq8a0La62zz9zbnrJ&#10;0iXyGw/WJliQ9oBjdbSBuVKTsp0FedbHZqbtYHtUSF7O9rWPuCIb7eaCEs635SuxFduybNpwcmyP&#10;2xywDWW5UsROzlu/AbmbtqBauLpqz35kVEibKHZ5qfBi9nqxnSuqUb57Dwq2bUemxCs6eMSVS+2r&#10;tfjY1acIzItiv1XZuRZXs112vz8nWNf+PKfbdjtnuJ/Xx0zP6/LDqHV5BY1yNWHnqkBcGYyrjR1d&#10;VFWJomrqFoJfz5cLveC1A13/VIHlLZV3xy52C35d33DatoarmVeG9bx4/+TMAuk/rsvJQz6F6hTF&#10;W1zqfa7Mryn1Y7jasp3lWnauZh+WZSiuqMI6S9ho5+q//e1vwnP/W3/N8mSnpXH8/5hsiKM42LAL&#10;K5fMxkcfvIbWrV7Hc39+FBefdwHe79gHuZt3YZ8n3Yn92Ts4Z/JysVwP3y6y42BElHRw4sOnIHnm&#10;CJTHDcPOJcOwd9Eg7F84CIcTB6Mq5KOAYjYPrOViDUq6vY+Mnl9gQqdBeP6tGIfITuOhFssskV2O&#10;lMtFSGfh+PFl/uFHlqM6oTcKe3kFYj7Xpxe+YR96RHZGHOYG+znPcrGz/JeLtYvRTjfoya682zvI&#10;6N0GS6aNU8TNL9y0yC4cq+MmYuvSUZY3Pr2M64mK7OxwE9ntXKxFfAY7lg7BpmVjkBc/FgsiJkp5&#10;ZuIF6cjQs5wTHEQwHY/mIMKamNeT8y4DGBZ4bv7ChVi8aqWKGz9/vlq7ngI703CThLzKae9gsAEb&#10;SLXkBj1jSeOcVyOGZbUYtNbku4lHcRI7PqbR5jaXXyRR1FXOyXqvipwet2q2b1cebYzR6iRJO+zX&#10;yZSG3F52piexrJOyVe3Zh+L6DUjJociuHtUNB9QEQiqX/6iowJrSMhTs3IOyQ03/ouBUgYMgVXbW&#10;9WkAAP/0SURBVNK5SpXO3RrpMJr7cRKoPvYaxF64P5+mQk2e53DSWIxgyTtHnic92pn6P1Xgs1Ke&#10;YKS+zXNjh4eTQfzq0369wJ0H/T4EeydOFvZ3iuDgUG5RITLz9Zfuvtf2rXszGM8w7QHHHtf3WH3Z&#10;ycn62jpkl5ariTGKDvXEjz1dI2C9sszOOvPpJOnfA2HP+7smsoP0LzIzVriK7DbYRHb7kp/CvtI3&#10;vGIyD7pa0KIwDzziMju4jCkFYHbhnF1M5yao8w9TS6Haw+R6XpGdFpE1JP0NB5IFSRTZPYPUr69B&#10;kk1kl/Sx3qdYbHmHy1E25i4cXfEsDjZDaNe05WJPAnJfh7a2wW65r/1Jz2B78ltIi++O2MhparnY&#10;p556CtOmTUNMzGiUlg3DsWPDJd2pWS42yYIz3GBV258rkd2hlc9jd/IrqF36AZJnf405UePQ7uNW&#10;ePXVV3z4mV/2+XNqJMLlndODBuwf6okrdc6avHJCDTYInGJ5hs2KiRaOzNFxJL2vwI5gOxOonaSx&#10;o78sys7L04P8hcUoEM7joDOXvbK3t2wnSjgAIEYQ242s3FzkCmfza2UOOjDcGEhF0n4XSz5pNt52&#10;hymDu3HK69O1flpBIXLq1qN423ZpC4WTJWyd9AsqhLPTi0q091m5XvamLSg7fATFR4+d8gmBYOAA&#10;R/ERueau3VinXLI3rX1m3Zj68ecs/WxMuO95PhffZ8t8WC8l1WKcsn48+Zw8+BzYP+OSc+QeDp5z&#10;QJyeUHldTlCoflrQZ/3fB7+eU18lkvcYZurUGsRX5be98z5Qz1TO0Xud9Rx0nWcpL7RcvpXL57Cu&#10;2GfxS98IAg0a2vs53PfG84Z/l0R2QC227SiT9s5dZHfTR2OVIMvHk53DW9xFF3P7mRbDXfppQKhl&#10;X600nrSX2gV33P8SzE/nqXGhpKOI7dL7euD292fhRimLVyw2Bb9uPd2xXKw37Y/k+Fy7yG6+U1DW&#10;Gn9I+AiPRvXGNZ0G2PKluM7rwe46a4laerk7eZEd685bf4GgRHY/74C73gxTIrvbW4Xg+U+HKsFF&#10;q7btcfPNN6NHj94ID09Aly7jcdOvO+AiR74nKrILhj8slG1CRzwRp0V213cIwT1tR6DD8HBMjl2A&#10;gSGj8NI//yW8/B+89h/hZ0I42vfDNHKxl4/tMNzs5GjDzd4wk55cHa3s5qWrVmGe2NHc57lFixY1&#10;MmnoC3q0U4OONdWK52g/047OLS/34We2aWyjyeWqTRYuZhudKmn0F8O6rWYbliV8Wiw2Be0JXwGZ&#10;90vjxsC81GSplIE2dK6UK1fyrNu1Ry3dmZZfiFLh48KNm7BS2sb0kjL1ZX7x3gbhaPIlTr2oLgho&#10;s9PDT4bUHdtsO4d6efXUQNWzwP+cPCPpK/FDKfuz8wXL1Hz+plc19rvMGArtRGOjE1wuhra1Klsj&#10;759vX+PbgelX8B7c687LhaZ+feNR+E5YPM141n3SoyyFjVxudp30YfjOmuevvVz45m+HuobUqV0s&#10;4ymHqUefdHr/uySyKyz2iuwMxscuxJND5igPahSi3ewirmoOHhy0FO3aDEHEw//AuutuQs1Pf9Y8&#10;kV3+AEF/2fcX2iXkT8TY9Dl4YvAo3B2yUK5H4RyXhdUCultDNJxl0nFsy8f+D+PWkBTcMWwVHho0&#10;H50mxyuvrdqTXS+ERUVj1JwT9GQXkqrhdq6JuF3K9fcRC9A1dCEmxi1Apy++wsuvvKr52GYzE/Z3&#10;zPCoq9DOjqgYsamjBTqemy3NMHJ1qNjMqVlZaj8mJkaNaa9YscL2+7W3LRSde8M95/iBmdjCHNcm&#10;HxfS9rRxKeMYG8nuVTwzJ1vs7FLlyZRLdxl7mR/vVG/ZahPqnRiU1y8KigRpco3izWIP79yNNEtk&#10;V75jNwq37USy2Pk5lVVIoQ2/vt62xOypnZgPBl6H18zbvFX1H+wfE7m1w8FgnpeBWxwnzHNVnJmb&#10;p/pWZdV1ikPM+VPFgSxTUbk8A6lvU0aOaxQ1IrLTy8Z6xwDc4pwuqHJmSZ+CTg5czhtQyK7vgc/M&#10;6mNa98R07Hvo9LwPzZcUvBUo4UKNWpWnsFLsZ8c7cMKw8vDt45h89TY83Fou1sLZZt/i6u+WyC4S&#10;IxeOxBN5f8aF2y/EOfvOcRVXnXE4YfHc6UGzRHaHzsXQfT/AyG3XY3LuvzFzzoj/GU92XCb2xuob&#10;0XLtexiydCi6Du2KF19+yWMz2zF16mR5v9xt5oCQvoi2m4WjuQ3E1bINi47ByrQ0xM2Zq8IXL17s&#10;WS2N8PCESxvK3z/bIWU7cx43JxcFNTXIF/vP7lmTcWgzcVyQK3V50ku45gbheo9jES0aLqlbr8c7&#10;Pe1K82Hn6jUU8m3YoER264SX06QvQZFdyY49WFNSjgxeX/oGWdU1KDtw8FvnaoLX4yotyks969uq&#10;v+ZyNcH0Bm7nA4Ge+NdJPZCriyqqkJmln9ep5kc6DzDzzSwjn32R9OWCiey8XO3fZzzdYBn5bnJ+&#10;JtiHCt465334cjVhuFqPMWv+VONK8nspkt8Qvb/n04OdmtfxrYsTeQ8CjrUreM/ZufpJiuxORnB2&#10;Gv5cRHYsoVVK+67H+5z8onBAAhqwa/tmjBoRgjfeeRshIwejpCgZw7/piKu+/318+P9Fdg64eLKL&#10;jMC88ClIjRmH+uUTsX3pMHA50D2LB+Ng4mBUDG9cZFfxja/Irrzbuyjs3gZL+obg5bfCcf+7TpFd&#10;Nh5qsbxJIjt/rJDHvwJ7ysNRMrEjinv6i9/cPdkN9BOMOUGR3b5Fg7A17CsU9NIiO+Od79sS2SmB&#10;Xfd3UNTjPazp2x6LZkxQz8nuyS4llp7sRvmU/WRFdrw3ihYDebLbLe/EbqnDbUtDkB8/BgsjxikP&#10;dk//4x94//33PZ0Pwn9g3x+B4nAQIjQ6GktXr0FWUTHmJiZaAxO+gxhMG79ggRqUTVyyGPPmz8ea&#10;NWs8jR6XyOKWDbAavFcNtn+DyQacX+oV19UhPb9AETQ7KfxaySeegA28mZxUg/dW3mYgorKuVhNC&#10;Fr/6018UaIO46Y27KbeXEHRHjJ5xskvpnjRXypiJVXLf6xsOoHLnHqXc5yBInpBs6bYdKNix21o+&#10;9hQI7SgEINzO2cBOFb32pEvnK80aBFAEZdWXrgM7TLgB03gHe5qPDGRk5aKwuFQd0/NgToHds5wv&#10;6E0v+Hr7+t2wTyx7nkl2lvI24zGWBXwfvMa6N769g2A6No1NIJwOeMuoj33Fc9y37kXKzME3jyec&#10;IJ0xdW/y7pXXrFcDchRX6t+af9xAMHWh6sqnTBbkGo19EfT8c8/5DUKc2Z7stkh9BBfZHUyyieyO&#10;+QrJ/ARvfugucYy4rrlg3gZu5y0c7+YnsqO4rkHh774iO4+HNi0W0yK7K1A++h6h+ueVyI5e+wi7&#10;KI1gPRBcHlUtkSp10rgnu+bAV2h43BLZ7Vr9HHYlvYaKxa2xLLYPYqJmKJHdwIED1fOKiR2OI0dm&#10;SHx6sethpZey2ER2B6SsuuwaFNkdbnS5WBdY9Wc82R1c+SJ2JAufL2iLhZG90e7j99QXfuPGjUNk&#10;hPT5AiwRZ2D/Ks+8fwouaSl0D4uOUl/f6zBvfHL02rxcrExPU/ucMOBSc/zNevnN5Tcv0O2CcJ8y&#10;CNciW/guT7hFGfzCz2qQ3qWt8bTDbDcEnKxke8a4BcKfnCSghxC232vFAGZctuPB2+Tg7Q/LwOso&#10;494SW7NvkFNVhaq9e1G8ZTtScguQIoZ3nhiC1QcOofzwUcXPblx6usDr5XApd9Uvcd6Hrm/vPfm2&#10;x3Ye88I3jRN6kMaCFY/1Te9p/sYrj8nJ9rDgMHmrfUGuPNvsXH69qfmrsLQEGXKvPM/rqmdtpXUD&#10;y6jz02Vxi3MysJdXw7/+eB+6rPrYztNMy35punp+gevdCPIIpuHvZcOOXVhLIYlVB41xqoHzPdDg&#10;7zJdXUc/L1NfvvHs93tmiew4cWFgD/PGCSayoyc7CrL8l4v9zONpzi7q8of2dueFWxw7/ONokV0n&#10;XHpfT9zhJ7LTnuwCiuwu62wT2fXDY/Ht8McFrfyEY49Ed8c1nfr75GsEdk7Yl5M99Z7sdD1deOkX&#10;ci9eT3a3tJ6C37Ufia/HRmBa9Fx89HE7JYLXS8Uuw5NPfoZLL2uBiy75xCe/JovsEqVOCEe9+OID&#10;C/6e7B5sNxzj4pZi6KhxeObZ59G1a1fLJjb2rq/Na0R2boP+bmBe3o/VTLiVVoWJnS18TH6cI/Yz&#10;eZ8Cu/R0LWKzc6KXr/1h2iy26/win+0NuVDZv+r3z3z01/iMZ7iH7Ypq69YJl0v8dWLb0vMlbeas&#10;3DwlsNNiI7m+tDO6rdF52a9vztvbPSd4HVMueqznxOm6giJUiL1cweXTy6uQJGHpYreX79qDSrWc&#10;3XEUu/DoyQrvuCSsW3jJkWNqOduV0tfhM9FlF0606uB0Qj9rXicTuXkFDq/sTjCef5nc+lD2smdl&#10;ZYl9Lv0uixNy8/I8Njr5yLwfJn5zELz/diIw92jKw/dW9yv4TrrXjS6DtqH9+xtqvMHWv1H8aO2X&#10;Sl+xqKpGvaO+/VpvHqxLQt+rga67QJN4zjA7vqsiO2OjTIhNxLODo3HP0KX4jRLauQusmor7Bi/D&#10;h59PxoRn3sWym+5E1c9/jg2X/6RRkd0KIldvl9kEdivyB3m2i/NHIDJ7BtrHheHeYUZo9t30ZPf8&#10;mMXoE7nE48muW8/emBYzF0PnJeHhIfNd0q7BLSH+3uq8wkP/c83FHcNW4NVxCzFm9hJ0/uJrJbAL&#10;CRnm5cugcPK0LxQPR0cjNCoGs+cnYHUa31V5Ty1RuzMuP0ozNrNTXGegvFaqNsb/nEJ2tvKKwyWz&#10;zJg22xV7HMW9KozQ7QzbHa7UwY+wGJ/e3ymEps2Yy2XVHZ50TgT0fGrGGdfm5SNDrqGXcM9Gkdin&#10;9G6XXlquvLnSk86GvfuQVbdefcRdIpzs5UzuG/hy6amAEr0fPoaCTVv86k6DdebbxvufC3S+6VBj&#10;zVIP7FuV0EtOE/O0t/+m/+TtR/mjQJ6z3ZOsfcWW4PBe59TzcHDod9j9HMvC99n8VjxzMT73xH1z&#10;rMtOXi6uqkQhl6XjxxhML3Vv6sL0abQnHaYJfs+K5wOU0QtTDg2nyM4Di6vPPJFdrQV3kd3oBaPx&#10;TMYz+OmGn+KC3Rfg7GYsg/q/j6Z7mzshNFHM12SRncRVnux2XY7Rtfdiwpp3MStujBLZtXj/bYTF&#10;TsDERZ0xtuYBDNl//rcusjt37/dwd9nd6LG6J7qFdMdzLz2HXr17+7xPXpC/fcekzb7bODjnmsOj&#10;YtUc9CyxjwDWICnf2R7SLvbjaittUlo6kuX3GzN7DpYs8Yrr7DD2gJl/draRbFeKKipRUlurHLNw&#10;LtdrO5s4Op5zPtnO1VyxpbCsTKWl7ZxleYw/GSh7Q8Brp4ldmi22s+bqLORW1ao536yaOg9XV4s9&#10;nUNRfMMhtcSsl09PL1fzg3Xa66Viu3NuwP9eTNvqDDdo7HzTkFdYoJbtJV9wLjpT6sktnhPN5eo8&#10;edZZebmK33jcdNvZe53/DlfzHXY/78PVqr8l9+N3T/73yI/z+IHnWnnfG+Pqxu75RLiaYXaOPkM8&#10;2dmVdd5d7b1OflHHD8r+XlQUZuKtV1/Bm2+1xLwVydi+fzuOH6nHqK/b4Ibvn4ePOvT6/yI7H2yQ&#10;etiGefOkgxMVikmTJuHZZ57G3PCpSIkbj/XLJ2H70hA0V2TnRIWg/Jt3kSTE9+83Z+GBUy2yOyZo&#10;WI7SmK7I601Rn+3aXd/0EdntWaQ9ve1aMsDa+ntns4OivD3z+qJ+THuUdfeK7Cq7vf2tiexKu7dA&#10;Tq/WSB/ZAwtnTlFk/thjj6Hr118hLnwWVsuz0iI7rxc+u8iOnvzc8g6GRkV2Sqw4EFuWjUBK7FjE&#10;RcxUXm5+/OMf+w36syNj78y4wcQxaSOkI6Q92EVj8Zo1WCGEvjBlNaLmzkO4GsTQXwGafLkfK+eW&#10;JSVhxapVWL1mtWrsDAw5scNRs3Gj6ii4NZ4MY8OcVVSkXX9Ko+k/qRgAVgPOBp3X4ZcG5hrefHw7&#10;RXY0rUEnKaRbcXWe7FhxvfzsqmpU7T+I7Lp6tfzbWg6MS+dqtZC7XWjn1ilpDFz+1eNppwkiu9Ij&#10;x1Tnil9j6I6g8/6C14U+p9MRTasbJ5h3oPx9kbE2U8FzbD1LO+xlONEOCdMzb5V/+qnv1DS1nuzl&#10;V/EDpMnJz1PebnRHxz2OAc+ny2+Gy0rozhMh4ezMyDl13Ei9esF4YlgE6FSa8ns7Td58v8siu1de&#10;fVkJrJ0iu0NJ2mvb/pLXhQ+55KtdFOa274uTE9mZJWbdzltw8WRnQLGcr8juag1LNNYckR3rgdAi&#10;u6YuF9scBBLZvYDtSe8hZ/4nSIwchLfeeAUXXXSRR2QXHTMUR45NkDq2P4PTJbJj3RmR3a+UyG5r&#10;8vvISfwCCZGD8dcn/ohOnTqpcnFgoTGRXWCQh7V7fIPEJUuwUviaQju3AY3FK1eqL/NXrFqJJOFq&#10;85ttKvi79zE414qhxvBA7bxpFxztF+NnF+SrL7XNxH1TuaIp0O2ebu+4r67BdrGyCqV7G1C0bSfW&#10;5OSpL6wyyyuRsX6jVwjfBH51AwX0TXW5zzgc9MjbsFnK5uU9L3w9BJHD7XXsbK9NG+7fjjvQlDgK&#10;um8QaFDBDfbrkw+08c4y67z8DXQv3MruDWN66R8wTwfvnChM3r7X9K1zO9xEcEyblpWJyvXrteca&#10;x3k3MA37pvTouFa2geIQvEdznyqM77N6D5zpWDaW2xLZqY8VrDq3xTP5cv/ME9mxbGYCw3+rRHaR&#10;oWqpsw8++EC1d06R3U0fTcXd74Xi7GvaWSI773KudlGXExdeTNHYlzbocF8PdsHhFdn1UCK7m9o4&#10;RXZStmAiu6vfwM1vtbVEdu3xR5dlUN1Fdo3jxER27tDe+3R9eUV27XDXW7OUyO7RzqPVUqx9+w/A&#10;jTfeaInsZiM0dBX+9uQ3uOSy9yXtCXqyS2wt9dB0kd2jlsjuum++wPXth+D3bYdiUsxC9OzVG/fe&#10;e6+HMzXPunnH8edXiuU8xxJf28jk5hiERgtky2U07La2jqsFeHMXLFACuwWLFikPs0Zg19z2ztte&#10;sc0wMOe97QWPTd7etl7iSpi2JehtR3OPPQ8P/1vH9jbLc57bIOX25inX4mBsbh4yKqqQs3kbynfv&#10;U55nKbSjp9e1ldUo3d+gPh5z49PmQHG0jeMDiexKpT9AgQGXptPih+D30xhM29t08FpWO96M69rL&#10;aPYD2cv25xgoTlMRiJtPtM7sfOVTF7Zj9Z4ynlzbv/w8XqvE/fTYqAb6nWVxeYe5zwmxjPx81W/0&#10;/m6cZbKHaxvbGW4QqG6Nbc7975bILlWNabN9fOONNzB48GBMjklAx4gk/H5IIm4fttJVXNUc3Dtk&#10;Bd78aiYGvtQG8bfeh4qf/9LPk13cvb4iOwroKK5baYnsjMDOiWV5g7AobySGpcTivmFxrtcnbg7R&#10;gjqzPZNAj4K/HxiPDycnYsycJXir5ft45513MHbyNIyPW4BWY2Lwu8GJLmkpsqOnukAiu5PHncNW&#10;4LWxCdJXSFACu7feeku9S25ecNzEcQzz4VfyreJyS+g+Zw7WFhQiYu48LBCb2Zzzics8ZLtoxQos&#10;UePaKwP+jovKytTH4aqNcTlPZAiP0Hsd+/96fM57zpuvbtc0bOe5lX59NkVwnLxU6QNfy4lgbZMB&#10;r6HKJaBNT7s0Tbi3eOdulG7fidUFBWpZd35cnpKdi+yaOlQc0h+naT49joIjR9XWjU/d0BybWQn6&#10;du1DWhG9CvnWj4Z/vXlh6tW3zgK1542D+Ri4ndcIyIXpjnEUWxwnPBzuCG8O+H4xnxPlYqI59aR4&#10;zepf+kCuTzFnRV0dMrL8BQ+6fL7Pidflqi/pOWZJd4ZZW9q6nnJpvtfnvXk64TzvrBdvGbz47ons&#10;aixQZJdvfaAWgQ4dOuCLL77AuIRxaJnTErdW3YoLt/0YXBLUTWB1ZuIcnN3wPZdwjbMbTvJeT4PI&#10;ru/B72P01hsxseh5TFzcBZ2+aK2WUA0ZPQgz5g3GtLTWGLvhLgxpOO9bF9mdt+dc3Fd8HwYvH4xO&#10;n3TC448/7uFSJ9xWV1FhHAM3c8+Gf2Wf888zo2ORWVyKmTGxWCxcbM7Z8zC2eeLiJVgqXL08CFfn&#10;FRaiwOaZzg0cm+MYXXCuJkwbYTvPrbRLWTk5ng+87bZzY2is/TKwc7X62Ej6M/lbtqNs1271cRq9&#10;w2cKf6/OyVW2dOVBX64uPHpM+PqYD8c2BqftHAj0Yle6/xDSSukRP5DIzrfefMFzvs+nqfVC+D97&#10;5hX4eRv484Dsn6Fc3eS6CsLV/ICc3pVzXJY61uXzf07ZBXlYl8ePECyONlsXrjZ8bU9vh/M+TJ34&#10;bs1v0MDhye7JJ4Xn/rf+PCI746nOR1dn/6PA7tg+wW5MHjcMjz7yR3T85Cu1FFSDpD2CBuBIHUZ/&#10;3Qa/+v65aGMT2R3zeMFr/p+9g3Nmi+ykzFL2efHSwYkKxZgxY3DdtddgdsR0rJw9BTUrpilPZRRV&#10;UbRFkVrF8NaBRXZcJtaxVKwBRVspvXvgtTdn4n4fgZ1GU5aLdV0qljgmOLAcJTHfIKf3m6jo/rbP&#10;tQN5srOLxihQM0vFKi9tVjztzW4wtk77wuMRrqqbb/6nEm55F3dvibV92iFtwmAkzJqmCP2nP70S&#10;0ZGhmBs2FWmxo9VysV6RnRZFHl4wJKDIrikCQS4Xe2Ah8/SK9wxM/WxeNgpJcRMQI2VhJ8NNZNdU&#10;0LMNJ97TpJFPz87CrGh2cGKQIkb9Imm4psfGIkzCOCFAV/uh0jkqKi9XEwlxs+diVVIyUlK93usM&#10;7GTBjkG+GEz28wYkFzb23q8E/OM0BWyUmd47eW+HW5hOo1TXDjGAOzQhKTIU0mU5eb01eQXqy/ey&#10;A4dQun2HcjXMLxZTsrNRsHEzqqWToyfy3TsmPmBnxtqnwK7k8FGFQB0cThTYJwsosqPLf/0FPsH6&#10;NERqtu51ocFzGuwgZuXnoULux5f0DEkGJ8pg8HaGzPUCnT8NaKTD5IW+T/dzXrAOvMr/wHHs5xpL&#10;k5mVpYR2gb4ONL8tky/dE7PDna4m2gVyvri8DHmlJSiprlHLPtmvw+X7quvXqzL4X9//eTihJtIc&#10;9fjcc88LP4uhanE0ByH2nVKRHQcyDNzOn0rU+4js7rrrTvTr188jstuY8onHk51HZOcqJvMVhwVG&#10;U+I40QThWhCRHeG7XCy92F3lWC6WIru7cXTFc0GXi/V6stPgEqw7Up85ieViG6kPj8juRWxL+gDZ&#10;8ylkG4Khg/vhuuuux8CBg5QRHxNLkd04R3pfkV1DMu9LiwMpIDy0yn252BTiY4rpvMI6U1ca2gug&#10;V2T3EjYnf4x1C/pibuRI/OWJR9CpU0fhXM3TUdYAgQbDgvP3smXLhGtTUFpRLRwtnJyQgPy69cI/&#10;+YiaNw9zEhP04IVPOl4jSg0+rExO9vxWfdtXq81owu++KTB5q61qW3zzd+N5nzS28BOD8LPVdvM6&#10;/LovZ8MmlB48rJa7Kd++EynKq0A2kulxrd4rtLNzqxNunnPI1UxH4ZxKzzgBJu8Zl2KBikPHUFC/&#10;SU1mOMuul0mx6sJTd75xDHiedcl2fF1OY8vtNg5d9yf+Dvg/uxPPS8P7zvjCW0fNOUejn3zLd8L3&#10;nG8a10EVuTcVbpWHvMmvJTNka4+nlwJwvz6v639tjfzCQpRUVqp8TRifZxUnJbh0kG0gwRf2azGt&#10;7vP5xvHizBDZ2Xk+GNd7RXbt27fHX//6V9Xm+S4XOwW/+miaWqr17Ova4oLLfYVsWjBnh/ecRrBz&#10;jcMrsuuOO9+f6SOy4zKuSgDYIhznXd8F37/c15Pbjy7jcrFv4tdvfoyn1XKx9GT3IR5Z6Csoo8ju&#10;6o5cLnaKJ++m4AYpy40vT7REdv73GVxMqM9dpISKds92OlwvF9sOd785Cze3mozHOo/ClJgE9UHh&#10;888/j78/9RTCI2djVlgSnvx7d1xy2Qf48aWBRXY3tPW9N9/lYu31oYV0Tvwh0Rv+mLVc7PVdP8NN&#10;7frj0Y8HSNkS0atXL9x77z3yDtl52HdywAm7zR0fH49VwrGZwscLl69UkwSri0qQW7cBEXPjsWjp&#10;EpsYT/OyykOQsHCBtsHT0lx/t4HQXL5U/OJI4+tN29ZOWW2V3Y4/1WAfQE1oiM1auHe/8ixbJtt1&#10;ZRXKhqY3gbQSsWHEtnbjVDc4beICAbmXHM0Je2NLF9hEAXZuZ1+gruGQ8hTgNqnPdrmpXEvOKSgt&#10;RZHA71zQZ2evc8YL/pxPpt90YmlZPoNA5934KjhYr4qjBXw39Mdezmv4X5P3wPfU/q5mC29yWSfm&#10;47GXG7lXM6bj0ze1ylS3iR+JevPgs80rLkZJRbltEsEOxjOiVi+c70/zRXZN4cam4lTlQ9Rj3/5a&#10;rF6zTNq1MDz44AP45ptvMDUmHv3nr8Xjg+Jw59DlPqKqW0f4CraCidaMmIsiu9e/noV+/2yLub+5&#10;v0kiO4MVedprnU8YhXcCc7wkbxiGr47E/SGBRXZONFV057xfHjvDThnodU55ntPHt8o+ccewlXhs&#10;QCw6TojF5LgE/PGxP+GTTz4VvpqNkXNW4MUBs3D/EC6V68hP4TSV1QJFdv8Zm4DJMfPxyiuvWCI7&#10;8mVw29gNi5YsxsqUZOVVJm7OHO0VZ34iyrZsFfs5BuG2SXvazavT07Bo+XJEREdpW1vSBhp/M9Bt&#10;DD8K18emHbLHUe2HhPnnxXj2uPrYzf4wbZC93XCe957T+Rh7R012qrbHN43vNbxlYfuXxLHrrdtR&#10;JTZzya7dKN+2DWuycpS3nvSCQtQeOKy8y3lt5uC2sx1Om1mNd5OTXce4JZ7Yy/lbdyIpS3sA968f&#10;b9ntUHFUPN9zrCfaVeuEGzzxbOdPFkE5ppFrNcZPTYfhG7dzwWF/l/juKD4krPzsZTRxGcatec9N&#10;eg3Wv/Y+m1tQ4P/hJffVsf8zVHlZ8dW+vJeV9fXSxy7wmZdQ5yVeWVUV8vgRpy2PQHVqVivyhXmX&#10;NMLCwrz2sqD5y8Uafj0VHHsq8vF6sjtwcD1ycteoOeh//eufSmg9cf5EdMn6BA8V/R6XbfoJlMgu&#10;iNDqtEIJ/LzCNyOC8xHDNatsvvk15tmuKaI79zg637N5nnDECSaye+2gBvc/kLh9D/4AYzfdhenZ&#10;72NaQh/85+1/4t///jfCYqdi6gLpW+W9jjFbbsaQhnO9IruDZ+PrQ+c0S2T3WoPeBhTZudTzuXvO&#10;xf3F92PosiHo0qULHn/8T8Klxq41dm7TkJCYqLiaolp+aMb55imxc1C1cy9mxcQpgbw9/tIVy5GU&#10;mqq4eqHEp92dujbdp9/uRJa0HVlqLE0fu7ULup3RbZ7vOXu74D325yIN9zw0THvlDdPtq9fu8S+X&#10;/zV03kxHr3tZ6+sVV5fu2Yey7dvVhwRcKYbnahsOekTxhlObw9dKOGe3nQNyNQXxx6QMDViVzQ8C&#10;tP3nX0f+9aLOq+fhe471RK/6fC94r251fbIIyLmn4Vru4PUDlKER2N8lbs17x3dccbLt3kxcFS5b&#10;cjVh0muw/vkRW6byop+RbS35a8ujqVzN97labObUzGzUbKhX4SYvPks9LlLik0egZ+E236zL4AXT&#10;2rn6jFgu1ldkxz35FR0/BBzbj2MHd+P1V1/EjddejWWrUlArHfIDKobEwW7gSI2ryO5k7tlTgdK5&#10;OeNFdtiInbuqEB0dhtGjR+Paa69BTOQsJEROQc7cMdi6dLgSU3lEdiGtTkpk9+pbM/0Edlpkt9QS&#10;2eVKmRwiusZgE9nl9vH1ZEcUd3/TRWSnsXPJYOxYOkzuc4S61y1LQrBdtgSPie1LRmD9jG7I7/me&#10;5CXoYW1PFAHSFwnye36gvNZlC7J66y0FdssGfYHlU0ZiXhiXDIzGkCGDES3PaWHMLBQsi0Dd8snY&#10;uGysYAw2yXbz0rHYuWgcsoZ1xLo+3rxyen+k9p0w17Njbd/W2LZ4nMp3k+Sr8x6DzYKtS0dix5Jh&#10;sj8aSbHjER2hl0qiyI5f3ZhOSCDBHcOXL1+O1atX+0A1gBxUFsMzfulyLE1NQ/XOnVgijVni8hVI&#10;WbMGs2fPVoMRHKzgl/fRcbOxeo3vpEBTB+RNY2oaXgVpKGmIBeoo6Tjao4f6mk+upZT8slWuejNl&#10;X6C/QiBRuOdjB+PRPX7t1m1B4zvvK1M17LpMa/IL1MB8qXRiCnbuQUq+/mqRnRyeSykuReHuvUoA&#10;59Yx8YPVgaHIrvTQEayqrkWhbP3iCcyEAjs/7ARRRLBOrqe/dpQ6UKIrU26vF4NAZOaFrmd6NciU&#10;jmm6pPPWD9PSq589rGlgfGca1q29ft3K1nh5TwdYX9qjRDCwU8x3sHrDBjXg5haHsN87t5V1dcik&#10;10NHfXjBew5+30zLZ+M5Nr8N2c/IzVFLXqyVdzBdeWWwpZUOEK+txJgS3tTfrYF/x9mI7M7xcDQH&#10;IfafcpEdufNUDFg0Bl+R3Z133eEjsqu3PNlRmEWR3fa1z2FP/fvCiU5BWXNEdk2N2wy4LhfrBUV2&#10;q7tehVXt/D22JbX7JZZ2/CUKxzyMhpWvYY/c756kl7En+WXsTX4Fu7mVY+/2nxb+hV0StmXNq9hX&#10;31n6gv1w/NgAqc+BAQEMcoR5j48dHywYimPHRghGCcbg2NHROLC5FzatboX6lC+wdn4fxEeOVAL4&#10;4cNHYOZMLT6PiRmFQ4ejcJRpBHo7Gjg8ErurvsTG1e9hW3JLbE9uIXgHW2W7I+k97FjUEnO63IL4&#10;jncgof1dHiRa2/kd3LcJHe7Agg63ILXfHWhY9SoqlrTB4hi+N5Pw5yces0R2/l/lmyXozHFiYqIf&#10;R6dLG0jDNSuvEMulXS8Wzqo7cBB5NbVKFK88zQq/Ky95ngn8aKxcmaTSqt+t43euj9n+8qsz9zbA&#10;3sZoI478Gjiugq29VgO0dB0uPKu+kndJ31j7zsEHtlXBru0FhU6a69guU2RXvH0nSg8fVRxMLzWr&#10;uPyI5MWJ/PTyCj1AYZuAd0MB+d0zUGFBjimCX7dlOzKE++3nzMS9Zyugl5z87btUv4D34fc8bG1q&#10;YF7Q4Hl601XteJavMdxUuL8PjV+bMM/s2+VmXsvbj/FHYM5mfRdVVKC4rMz1fDCo50IPuH6Gvi/4&#10;3gUS2QWCGlST56e8O8p77gmXZ5Blnq3wuhEtOJ+ZFwxnHFsejmdz5ojsmsLzlsguaparyE57spuC&#10;X7WZgls/nI5bX56E8y2R3YUXe4VhWkxGT3W+orLmeKyzw57OK7Lrhjven+mzXCxFdjzWIrtPXDzZ&#10;fYpzf9ECt/77MzwfNhiP05OdTTj2SCIFY63xRGR3/KpDL9z80VgLYwKjjZwnZP+W1uNw879G4IIr&#10;P8JFl7WTcrfX4H5jcMS9+NK2uOSy1rj4sg+0V7rLW+C8n7+J370xGvd+EIInOw7EtOh49XwmT56M&#10;MWPHii0aq5eLfeoTXHb5q7j4Jy0l/fsKzOPCGz7E/e+Nwh2tQ/xw28e98Ocx3fBMTGc8E9vOQlvB&#10;x7Zjfzwb1162n+EfkYNw85ef43bJp+uspZgWE+8qsqO97G9L07tdtOLklJQUDz+npqZqfsvLR4rw&#10;XW5lFar2HUC1cEtkfIJrHvxQLSExoVniOrf2lm2F5kYNZ/tt0tjbDns+Kr3wK5ej4xfo5NqmcADh&#10;e21yvUDaoKamVzxYUan4mRzJ5WYyq2p0XnKeS+KU72tAsXB3oA/V7CI5N5FdfsNhJNduUHZ6MI5n&#10;/pyQSC3W3gx0u+tbXjWA3YR7Y7uu7iEnJ+jyfuY5uD1XDYYLr9ivaQ1mN7WOnWj8mo3Bn2t84eWr&#10;5oCD+lzxwO39Y1mddd+c8nvuuZn1xrh8F+idwv4+eJ6tJdbwh+mL2KHHTOzXPzGR3amyg5nPqeJ/&#10;sZmxGTk5KcpmfvDB+5XIbnr0HAyetwZPDojEPUOWuYqrgonTeI5onsjuSleRnRvo3Y4wx0pklxKJ&#10;+4fFqus3RQTHOFyG9fZhSbhz2ErcNWwZ7rZwz7Dlen8ot0tdtlZcs7X271H73rh3DV3iSXOX1KNP&#10;3lYaT9qhS/HbIUvxwODFeHBwIn43KAEPDVwgSMQfBs7Fm2PmYljMQrV8+8jRYzBt2nTMkv1Rs1fg&#10;1X7T8Hj/WJXmdOAhqzwGDwxeqMR1dwxbhfuGLMY7Y+KVMNNXZBccFLgbHjZIW5uu7Lt1BcLHa9IQ&#10;HhOHIrHTSrbsQMzceUiROIsXL1bpOa4dK3lEzJ2LxcuXI9222oW9jXG2N/ZjH261fuNqTFuOaYf6&#10;jL8xDjnS1p540lggn7Id9MDiV3sezrT6WOdbJHZtnkB7lPFP5zuG523PeQ16rCvculMJ6Sh8Tyuv&#10;1Ku0yDXoxTu1qBhr6+pdbWY/G9mBoqPHkbFjt7KZSyVuMJEdhQEc0y7esk0J7lk233L7w/NMLE80&#10;fuflHoxdxeNgebnB1LWPHSb7JtwetzlwvlsnB8M3bueCw34fXLq2VPqxbu+dmRPgGIQ6lm12YSEq&#10;arX4zRvXvFv62J6/27EvKFr1Xkc9M/k9p8r7mZFH0aU3PW1nentUtrSV3tSp02bmsZnDsZ93PgPO&#10;qZ199tkem5kiOyW0s7i6aSK7/0WuXi9cvQlV1bmIjJ6Bf/3rJSWymzx3Mr5K/wqP5/wJV9b/FOco&#10;729y/80Ss50qnCNwE7E5cAJlO2ffOTh/9/fxwx0X4sfbfoyLt1586rDlElwkuGTLxQoXbb3I5/yl&#10;Wy7CLzf8CA9uvxT/avgp3tl1Bd7f/lN8sO0qfLj5OrTe/Cu03vQrdNlwA4ZvvROTSp/BlOVdMHPu&#10;SIybPBoTJkxAeOwUTE3sjhnZ72Ni7eMYs+UWjNl2K0ZvvQWjtv4a/bf9Gu3rb8BHko8b2gh4Dc92&#10;o9623nwj3t52C57ccCN+U/ZzXFd9Fa6uudqDn63/GX4s9/ODnT9Q9/lI7qMIWRJiE9lpuzaYyC4u&#10;Ls6fq8X+VfaW/H5T5TcYM2cesqrqULv/EMKi4xRXc8l2k0fMnDmInhePhMWLJK23nbP/ft3aU7f2&#10;wLQf5Ey2aZpnfdMZTjU86kljwY+rBU3jatmXfLkKVUlNrdRBU7ia0GWhrb06Kwc56zcqrqZ9m1G7&#10;Hqtz6KCD8+LSLhYWYU1FlRKrN5eriVyxvdfUb1Jj1yp9QK6G6itU7t5rfaCm78O/7F54npGNq32e&#10;oZRfzWOK/XwiIjtT1/bnzX3nM2gOTPnc3q8Tw6nh6hzhw6q69arenffGsQiGGa5W6cRurbU+HPPG&#10;ZT35v+fmvPPYF5qrOZ/M6/D3TK6mvkLNUdjSqjI6xkXcfpvmmFxtnr0571b/dq4+I0R23j+WVH5B&#10;x/cDR7dg9aJIPPjAw/j9U6+pr++PHDvGs0ped1z9v6tJIjvuN6cOTOWd+SI7oh7HsAUxHpHdtYiO&#10;DMfs8OlImz0OW5aOsInsmrZcLJdodQs/tSK7FYKVekuRXcMylFjLxVY6RHbunuw0ti8dqoRjdSum&#10;oHb5NA3u247rlk1DUfgQJPXvhJR+zcfq/p2t/Y6CDp7w5L489sZLlngrQ3pg5ZSRWDplFJZOHY1l&#10;U0ZjybSxSJwxEfNCpyM2wjsBzuVZ4yLDEC+d04VRk7EoaqLC4kiNpRGynTEGy6aN8eS1TLbcd4Ln&#10;PPtW/MXT5VjyMHlyuyRyApZFjEJ2/HhsWDZeCfCSYicgOiJMyhSNMWPGecvnWIrO7C9ZskRNBDgb&#10;JzZ8bBDThOBTpTFbLY1svpDy5v37kV1eLsfsYGTojpCkX5OWihTp2KQIMbIz4dvoMu90aRBlaxuo&#10;cCMSNrT8yrCsqlL29YR3ef1G5BT4erxj48rBVZaR3mfWZJDA9VfmpbW1yJA8ijdvQfUeIfeCAtTu&#10;3KlIXnXabGVzNt4E8+Aa9hv27LEIqOlkZ+qtRq6rBu+l6Ss9eAS5cg8MJ5LF4FslRFKyfYcavFcD&#10;Cg6YCQL7xIAKlw5Q+ZFjWFpWgYKDh33OOUEPOZVybU5OcCk8ZXwGIS37cSAwPe/R9/nawXy8xrOB&#10;M43Z5zYtcx1qNtYjO8/7FaG948RrUrXuZgAHgvN6/w3w+kpg5ymr/T3SYarTK++E6XxmZkuH2j6p&#10;bj0vX2HkyUHVDX+/LnXoK5xsGtQ7YZXT/Nb1liK753w4moMQ35XlYoOJ7LTXtqexp+od5SEtuNc2&#10;LvHqXVb2eLM9vDUG3/wb82R3aKWEz38GyZ/+Akntfu4jslvZ7mokdrwZ6WNfwpZVn2JDcmdBJ4WN&#10;sl+vtp18tvXJHVGf0hHr5Xz16k+wu244jh0MxeHDYcFxJAyHDjNeuOxHqK0+DsPBw5E4eCgeixb1&#10;wMLEgUhMHIYFiUOwcN4gLIrpj0XRIYiPGofYSHqb1RPixj19VNQ0JCSMQcKCYSodtwtkuzBhCBbN&#10;GagEcEui+2EpEdNHbwXLowZgwbSeWDS1Dxa7wIQ7t8umdMPSMR9jAIYged/BoCewO+lNFC/sgPiI&#10;4Ur8N2XyJMycMUPxsZsIfs6cOVizZo3iWLNcnPnN8beaKm2F4hX5PStjvKQEtTt2IE34JUW4mbzM&#10;tAaKpyUfCtDN71yL6bxtdlPaVn7xvX7zZrWfS88d68WIF14zE+k6b92WGN5T4WwrJI9UuWZOaTnq&#10;du1FjRjguZXVWtzWyLUNOElRWF2NjMoq5Qpfp+U51pGBbxpzX7yGXWRXInxK0cNKuSdVVuH/ZBp7&#10;tXoJHDVp4MKvblC8LbxLkV3qBqmfbTvVsVtcoljiV0rcQqlLU3/OcjcXpv7tcIvXGOw8zLotLC9F&#10;aWW5OnbmG+w6fOaq7m3n7fz+7SHAe5GViUx57s5wA94X3wvtAUKHNbW/1Cgckz4mX1Of9jpV8fj7&#10;cYSr+OpZcZn9ppbLWxeBRHbHhfOO+XHgfwNcyoZf2rudc8KI7Gaiffu2AUR2WtB240dTcOd7oTj3&#10;ik6WiE0vAXuiQrqmItBysdozm5Sx9XS/5WK9AsDP8IPL2+MHN7yDOzq2wxPzOsPuke3x+a3xtzlt&#10;8eysrrj748/wwAd9G8X9H/TBAx/q/QffH4D7/tkdP/7ZP/GTK15VQrcTxU+u+CfefjsEI0ctwKhR&#10;CRgxej6GjpuHEdMXYNisBIwOnY3QqDgH58UgMnwuJk2KxehRszFS0owakyDbBJXHsHHxGD4zEUPC&#10;JK/Q+Z6t3p+DoXFhGDJ/kmBCs9AvcRpazhyHuz/9HPe1+hohc1MwI2YuZs2ahYkTJ0i5yM2Gn9mP&#10;MBMHkUhOTvbwLH9PzraNA/QcVEwV+3Rtdh5qhBMySsqQLPaynZuJ1RKWLPy8xuo/e6EHK5vS7pi2&#10;trq+HhmFRWqJ0zr2CaQczrhq4FPiG9719uN1m1e7axeqxJYtlTLTkw2FAeZ8MChhodjdFWKDk9fW&#10;EMLRugxE8HxYHi4Xy0F88iS/hjciO57nGENSQSEqDhxR/G3nVKegzhVHOFFwEMvLq/1Edva0nCTg&#10;efYPUqQeOfmhbTFn+Xms29/GuI39H/OBAuF5psIFdhvXyVemzdf5GzvLe47Psn7LJmVPe+P5w84f&#10;qj/GfZvNyXROT4anEir/RurIB1K+zGzjuVWHqfQCdd9WH9h/Euz0wIejVZkMdBjLQTTltxoIJ79c&#10;7KmcfD8ZsB9BkV2yn8huSPwa/H1ABO4evNRPnNZcT25+Irtf2ER2V17mFdkl9vOI7Jbla6j93AEe&#10;QZ0bnCK74EhWuHV4ivIQd9/gRfj9oHg8PiAGf+4f5Yt+0bKNFFjbvgyLwBP9ZF/BHjcKf/Gk5TlH&#10;Wuv4CSuNjsswnfav/cLxbO8Z6BqThL4xyzEwegkGRmkMjlqE0dGJ0k+ai1DhtQj1cVcEwqNi5VnN&#10;w+iIeRgauUinOSksteB2zovucavx2IDZeGjQfDwvvN9vdrJ6Z6ZOnYpp02jT2/sMvuCEPbnUbi8T&#10;ps1ZQz6WPn+6/GbJtRv2H0T1jt1YbcVnm6j4WDid51fJcZqjPVS//Sb+xhmHcTft2C48qMerM4uK&#10;ULG+3sem4NbelqljxZ3StuTnoXLTRuk3iH2/ew9yJW1OTS1yKisVrzbFbmQcrmCRLzxq0phrE8Ha&#10;ZI6JF9VtQGWD/vCMnFixtwEpOdo7DSfuk2mDV1SiMoDNbBe9+0Fs5PQt25EmNjNFdoFsZjNpX7pz&#10;F1L5obdVt25lduM2+zm/MIkbKC/vuHbg6zlRUCzPuLZWPVMeO3nP7XqmXPb36mR4xA2qD2PxVSA4&#10;y+pzTt5PCt/tYabcvB81hsJ32PRx5P7VuLYt/qmCqUP+Xvgeqj6AwNSZWx0b2OtVxZFyNqXenSI7&#10;u+3cNJGdE0Z053bu24BZLrZWuHojqqpztMju5ZfwzrtaZNc1rSueyH4CP6XIziwX24iQ7ewmLpXa&#10;LJyOPC2cv+sCXL7xclxXeT1uL7wD9+Tdi3tzf6vg3FfI0WHcvzv3Hr/zzn0N7htY+eb9FvfJ8cNZ&#10;d+KlovvRpvYxfFL+OLoWPI3emf/B4JSPMGxVZwxd2RkjBROXd8G0hT0wc85ohMdMQ0SUnoeOiApF&#10;6OxxmDl/EKYt/hqTl3cWdPJg3IpOGCHph63qgpCVXdTWu98ZIQK1tc5xG5L0idofLNveyZ/hG8GX&#10;q7/AF6u/9OCjnI9wT9G9uLb6Wtnegw/zW2Fs4ljMnDlTealXZXMZ2zbg+LaTqw04Frta8aFspY2p&#10;3rFH8XUy23arzdFcnabmn1eJDbVGtVu+v22iKe2oiiNx6zZuxNq8XMXVaTnZqNuyVdpx37ljco/m&#10;as0JFJorfhfUC9en5ucLV+9GkdjAa8srUGgbI7df0w20EfNKSlG2YZMaO2gOVzNurti1VfsPCU9r&#10;77AVUmfpRSWqPmkn8oO/lMJCtWysmyg+KFcfPY6s3XuxqrpO2efOtAbGdq5sOKjqgu2z/R58yszn&#10;yXMOrubzaD5XE16uDh5PI5viMvUhl7eeT4SrTzVOmqulbORee9ntXO3pb1pcTa9zdqcwbnV/ojB1&#10;aLjaCOzs9Wcvpx1+cZrI1YSdq/9Gkd3/2J+LyI4SOPkF4TC4POzRA5sx9Mv3ce2lP8I3A8aics9e&#10;7D18GId9cECwA4cb6jD0q/a4+gfno3W7r5FbvwW75fyhQ8QRHDwi0DmrqzTlz97BOfNFdpzU2KRE&#10;dmq52OuuU95HYsNnIXX2BOWxTInslgzGoSaK7Ijybu+gpHsLFPVoicIe7yus6NsX/3lrIn7/7go/&#10;PNpiLsbFJuHQ8SJ5DqsbwRocO5aOo0cyFI4dFjRIozV7MFIGtsW6vm2R2bed2mb0aYu0fnI86jNs&#10;XaKFYeuXj0e9bIna5ZOQGjMCi8KGY2HoKC/CRnj2FwmWzRyFpOmjkDLtZDHSL2z19NFqmyTbhTMn&#10;S91TsObtELCDbfcOR9fRdoSGhvqF2WHPix0PtzgGoXJtwu2cRiiiw2ZgfthEZM+fgOoVU7E8bgqi&#10;I7XIzkwCcNCBjQ0HFbQh4t4geRpUacAYj1/p1m/eZDWMGdLhYIfHO1juzCczKwfrd+yUjkS2XMtO&#10;jtxajTgbVhKHpzG1BjbkmHmywV8j+bLx58BG5foNyCnlmvm+RENSyc3LQx0np6UTUlBehcoaKrY5&#10;gJKFkk2bsKa8EmW7dqFu/wEk5+ahXjo87AA1RlonI7LTwodMJBcUSgdDT+Dzq7silof3JnVXStFg&#10;WQWS5RplO3ejXM6zM1LM+FYaDbrzNfvaDT87LuzYeOJLh4dhnjQqve408XhtTY2qDzNo4yyveh4u&#10;4U2BITZfguO+f/06r2P2ueWkQKpAGcgSZu80OEnemU8gNDXetwt6HrDqTOqIExmlFRUok2fU6G9S&#10;1al7HDtMfGe9qTBb/drDCJbLLU3zwTz4e9F5/V8R2S2O1CK73clekR2XHd1T+Q5wpCkiu+7CpX0E&#10;/eUaQwRDAwIY5rrvimMhOHp8OI4cHSV9sPGCiThyaCIaNg+S8rbGlqRW2GptDbauaoMdK9oh/uv7&#10;MLvzfZjX+UHM6/gA5nZ6ALM7PYTEfv9CyqyvsDz8GyyV+14a8bVsv8YSGxZHfIVlav9LC19hSVRX&#10;LBQkRH+DubHdMDuuqegu6GFtuyF2tiCuN2Jih0hfaTyio0It0bieGDC8audp7vvzpzucAwIm3JlH&#10;eKiGPcwNUWHTkBA+Bqlx36Au+VNkL+qtvNiZ/I3gPWWN9h7L342b0cDfp/m9kqPZZpBrNtIVvJoA&#10;1/xJ4Z2be3mmY5q6rWL025ad1pPG7m2289h7DQ2G6cGAjapvQPEbw3RaXV5VPjFidZicE1Bkl8uB&#10;hw2bkC0cX79/P/LLy5EqXMVrmLiBQIFwUV298tqXKW0o+wFcSlu3PQbuaVkHFNmVbNsp3KuXbedS&#10;N/Rkx8kX8nSW9DlKN8tvvaYOldYyOIxHUZ7iXcPJZt/Gu5xc4L6KzzgKx1U8FSbXJGcrLpew/G07&#10;kMT7lufmVt6TgfdZ2I5d3g03GB7m80rLYL/Gy9Gu+QY5DhT27SL4exEImfLbqt/KQTbvAIxBIM5s&#10;Kpfa+zqEqSM7VDjzc8R1orkiu7Vrtaes77rIju25m8juujaT1JKx37tSi+wuvJjiOneBnRK5XfoJ&#10;Lrq0Ay667GMvLm2rYQu7+FKB7diJHwsuuLIVfnLvZ7iv5UTc0Wo07vwoBPe0Hop7Bfd/GII/thiF&#10;C296B5f87G385MqWuPyKlt7t5S1w8S/+jftbfoSXw7/Ei9EdPfhnZGe8Mesz9F42A8PiF2DknJWC&#10;pABYJeB5b5xRgvExqzEtfC1mhq4TZGBWWKbaNg06DbezwtKEMxcJt8V4uM7A2MlG+G63hZvCq/a8&#10;msPtdtjt6+nR0RgeH4+/dvkcj77/KUbPWYYZDgHggkUL5fdiuNK3P25+p2pfkE4uVDwmffyqGhQJ&#10;tPcYscFt3GnSGDBOXoXYrbV1ko/vQKK97bK3DXaocEnHa/MDOdri5DXavuRVZ3xyYWl1NUorK/3O&#10;sYy1+xqwqqgENQ2HULF1u7Jfmcbt2nbwWmmFhdi0vwFVW7Yo7znldeutMvjWnRt4jUyx6csPkTuh&#10;ttmVrEM9NsHJj9pdu7E8Lx+VBw+hTGxoJyd7eZfe3zXPMy81CWDxL8M0r1v2s8nDSsvwqgOHkGxN&#10;EujySTvrV5f6vhoT2dmfp7OPZ9L5PlvfZ26PZwfPKcGkcLQasxC+CFQOk78TbnFPB1iuYHXkBmcf&#10;1V5X5OW6TZuQay0Jp/rJLvzb1LBACFRPzomQU1Gf31WR3UMPPYivv/4a06JmY/C81XhqYGBPdo2B&#10;HuLo1e3eoUvw8MBEvP31VPR8+WOE3vUQ1l5/PfKv/qUHKb++CjMfuBY7Fg1D5trhWJ7rixU5Amu7&#10;MmcEVmaPknZzLFZkjsXKrHFYnjUJ41fG4MmB0/DIoLnBMXiOwqOy/8TAWLw6Oh69ErPRf34aBsWv&#10;UR78CL2fquphYHyqYLXt2JyXrUAd29L5xvWm9cQ1aVVcnXbY3GSMFV6bEpuA0KhYD6/Z7WXNxxGy&#10;T34OPpZth93WJtziaPBajfP1lNj56B67Gs/1nY53QyKlb7IcM6N9+XjlqlWqTTbgb860qdx62lfH&#10;73G9tBXKA6WEMR0/vk6RPr6ym23xyEFrhI8rxUbNFw404QTjeUF729/m9pyXtkGVUWw82pcZXFpV&#10;7FU1jm67Jrf0HMuP12jL8njLrl0qjUpXXISyLduwTvoStQ0HkLO+XuznjcgvK1fXt1/bDYxzMiK7&#10;VVm5yN+6S3ExhW61+w9gTU6u6idwOfyabdvlt5OLddW1qDh4WHMrBXeE4VSLp31saIuLjc2s+FiF&#10;C3cLVzMPhpmx8OI9++X3mSt16n7Pqs4dcIvn5N/gYFy28b51Fgx8f1g3LCf7hM7zzrIFK+uphJOv&#10;3NAYRwfiTZaf97xtzx7Xe2kO3wYD83HWlzlW8MRlXyBNENzuZxrO3TSlfGzrPPayHRZXfxdEdlFR&#10;M/DKq/9SIrtJcyb5ieyasmyqQgPFdmfj3D3n4aJtF+Mnm3/ixSYLzv0Ax1yq9pJNl+Eyz/Fl+MnG&#10;y5Untatrr8b1lTfgpvJf49cniDuK7sAj2Y+iRVkLtMvrgM5Zn6BLZhd0yeqCztmd0SW7Cz5hmGx5&#10;zH2C++bYnOOWS+x2th2r+Cqeb1qe+1Su8WVGJ3Rf2x590j7GoJR2GLnsa0xOHIJZcVOF77xj0uRH&#10;voP0tKpgs52dMLax2Zp9O4/az9njOMMCzUePnz8enbI74a9r/obnV76Eb1K7Y9K8yT7XWLxkiWoP&#10;yYOch+bvLRBXc2yb53lcVVuLgjLO/+q0tGeTFVf72s/kMornaWeXVlZLmLdtV+2BHXLO/pGTTxye&#10;s3E155Y37tqptn4iOylnRV0dispKVXi98Lby0iXpUgS0T9cUlyquLtq8FVlSthLLrrdf2w1sv05G&#10;ZJecmYvM9ZtQYbi64SDWWZ7YWY+b9+7T490lZWI/H/bMQbtxtX1O2svVvraz4WozN23i8yP1FRTi&#10;y3U95bO1sZ56t8Gcs8PnHWkSvFwdKE87GMfL1f4c4MynqfmeLE43V7P/ybHtLJfV1k4pV3PrUn8K&#10;Vhwzd3wquZqwczRFdsePN8eN2+n/CyCyOyTYg5qcVXj18YdxsRT+fMHZZ5+Hs875vnQ2zvW5MYNz&#10;pANynmwJT9yzZHsWtz/Dz677PSp3H8ReyZ0yvqb8efKXvL9rIjt6suNX07ERYZbIbpRaUnX34sE4&#10;sGAwyod/hOIeb6PiG0G3t1HuQEW3d1AmKOj5PrJ7t0F6v45IHtAFSQM/Q/yQQWj5QQiebhUpCLch&#10;As+1moLJMYuxu6EM+xuyGkE2KitWWpPdkxAj4ATyvPBJSAydhIUzJ2GRYOEs73aBIEHOxYfpeNyq&#10;/bDJmBM+DXERMzFbjPzZsuX+1PEjFaZYCJs6Qc7PxJwwjbBJ4zB97MgmYhSipk3xpCVmjh+NGeNG&#10;+cWbOm4MJo0fr1zxGjz44INKWGEmBy655BJcfPHFTQLjMg/T8RgyZIhrPD9cYsER/sMf/hD/eOrv&#10;UkczkLI4EgVpc7FwXgSirA6ZEQvEzI5Tk9epuXlYI8Zwmvoim4RFsOPgJXBuadirToyjcdcNou6E&#10;VPFLuqIi2dfnVCMv+dbt2KUmsH1FdlbabCmDIE1IV3ndkQbenGf51uRJ+XJyPAMP9usZo8nZsOo4&#10;uqyqIyKNL4mSE+WVmzZhbWGh6qQoApXruonsnHnyekxDwSDzt59rCpiGS79VSOek4uAR6WBpLzXs&#10;3FDsVygdruyyCiU04GQBPQ1U72/AkrwCJEl45f4DKNi+E2ukQ5a5dTvWbdyMMgkrkU5PsU1Ux4n/&#10;Euk8lTYcRpV0Zoqk7ldLR67swGHpKB1XnaWM6hpVn6pc6j5JYJrE+OxYJrpSb8p9mnpy1tfJQj3D&#10;JtYzJ/vTs6XMck9BOxbNyPO/Adahpz495ZQwyw2+Pa5BY/Xu7ITaj9fK+0/3yjRWPGG8jvzenAZL&#10;4+Dvx/c3FAj/PZGdGThwO3eikH6F9C8yLZHdQ7//nfoqPyZ8vCWy+wS7k19FQ9JT2J/8D+xc8wz2&#10;VL4LHKGQrqcNPRzoKb2q/jh8dCT27R+PfftmSB2FYc/eUOwV7BNw3wmecwv3wZ5IwXzEx/dCbOxA&#10;xMYMQ5xgTtQwzI8cggQiwoJnfygSw4dhQVgIFoZS4D4CizzbkUgIG4e54ROFn8n1so2cgJlThmHq&#10;hEEeTJ84RK4xUc5PEIxH5CzhUwmfMnEwJss5YtKkIZgYAFOnDUdU9ETBBLWdPmMUJkhab5xhmDhx&#10;BCZOoKv8cT4c3aJFC8WP3BoefOCBB/z4MxBatWplcbT2WHPjTTe68i/hx/8uXH3l5ZcjNnIm5kaO&#10;xIr4oVi9dDqi5djL0VFqCdcUac/Ii87fov13zLacnlo37d6FnGLhX/kdsg2niI3Gvdq3tSe6rddt&#10;CtPyq7zqzZvUl/EMC9SmrCVfmfaC/CFxyYvsQyjY2gx+/cTrmq/9TXlpLJllPbxlstJIHOZXQKGd&#10;cBT5kXlWUdhWXKq+uPON75sHuZ7cWVJXj9ySUp92rTEwLgWBJXIt8jMHBar37keS5EdvNWty89Wk&#10;eorcJydg2J/Jk+vU7juINRXVWFJYguK9DagQTl5eVKKWrVshZShtOAR+FUh+NkI75Snv4GGU7D+k&#10;rlW9bz+W51OAfwxlws9Fu/aoiQnVH3LUkYG5d2cdNBXmGauBKnK99WVbc/NralwawGlZ0hcTnran&#10;CXTNxgYJmg++C3x/mv5OeGHS6mOWVRn0LuU2CMS7WvTmzpNu96yuJb85M5hnf15eb7hNhymzW7nN&#10;9QmPyE64mfj2los1kwtNnYxoCrzLxXK5kr///e+YPn26R2THZVFv+HiShcnKk9y5V3TERRd/JvhU&#10;4ceX+EOdu7Q9rr6mFa67/m0b3sW117+Da254G9cKGHb9dfbz/rhW8POb3sTNj7TDX1sNwxNt+qNj&#10;yCyMj1uMibELMCl2IaZGL8KMyMUIDV+uEBbm3RKzwpdgauwcjJ83C2PnT1cYEz8N4+NnYuLcmZg8&#10;OwwzYmMxM3q2YC4mh8Zg5KQZFqYLpmFKWLR1XscZZZ0fPXEGxo2X8hDjQgMiPGweIsLnK4SGztXh&#10;Jo1KPxMTxk8VTp7o4eaJE/U+efHmm28W7tPC+I4dO9o48xLh1cvU1hvmxZ133qm4k+J04u233/ac&#10;u8SCPX4wkL/PO+88fNm1q7wjsZg0W96TTl3lWSzCrOhYj50fLtuEJUuEF/WAt/P3pKF/61li+23c&#10;vQfl9FQjcSmc41JWXBo96MCv/BbpcTy3qhpFNbWWPctrWddLl3aIdoOkVfzrI1zXy5CSs9PIJ5KP&#10;4mQb3K6peFjKbb8nwxdMs1r4sFZsUdrD5MLssnJUbNjQCN+mq2sxPcUMlRs3KHucaRjubPfcwHJl&#10;lVWikuK+Q/wa/hCyK6q0zUxezsvXPC33y3KtLixChdjCeVJWCu+yNmxSfJu6fiNyt+/GGulnlGzb&#10;riYTzFf2nsmCg0dRLlzO9OViO6fWrkfOth2KuzlBsbqw2NMfsZfd1BO3pi0159xg4nvB50mhszec&#10;9cPnyufrnAhqDCqtBbfzdujrsM8l75LFb27xvi00Vn8eTrW9d55+ZpDyM45bGrPfnPpi/5n8vE76&#10;2fZw9bysvLxpeB3G815Px+dvw4zB6HEYN5y8yO5/BV6RXZTYPNHS1t92223oNWSEEogpT3ZD6cku&#10;RXl+80FIilpu1Q23hSTht0OW4G9D5uKZQdF4cUA42nwzFt3e6YBRTzyJ2Id+h/gH7sN8wTxB5MMP&#10;YPjfHkDV4ilIXTMFy9dOFUxTWLFuKlak6+MVEr4iXbZpYYicOwYRseMQETMJ4TGTMSMuAhNmJ2Ks&#10;8HRTQR6ZGLcQk2MThK/nqX4IMWZGJIZPnimYJZjh2XKJ8mkxcwXzMDE81orjBm8asx01LVylYx7T&#10;5VrjZkVJuDfNSMaZNBWjJ0zG+AmTPJzcqVMnxYUvvPCC4jqC/SYnVwbDu+++60lL3H777a7xfEF+&#10;v9TaesPpeYIiwCkxCRgaNh+dR8/COKlHuzCQWLEqycMFTpvUDvIOheTFZWXqWP1mrXjckqeYNrOw&#10;EDUb6q1z2j4l71Vs2qJEds72ifHUuDp//+wXGLuKHC3n2V6kir2tx7u9HKzGn9leyDX0tYJA8lBp&#10;BOTQTLEzS6RfYfiYIrc02Wr7wPCJN72dc3i9EuHQgopKKQsF/75tUzCwDvlROJfWrRJepe1L7zS8&#10;L2W7FpegavsuJEk/h+VaJeXKqd+IjOo6rMgrQJ7wKbl3OSf1aTcLp1bsb0CZ8Lr2tuMV2pGDy/cf&#10;9IjrkkrKUS52Mj9ap81ctnuvnmNQ9+xbTtYTx7V9OdS9nTXPk3Xky7X29jlwG+0LtvVeXjAwz84Z&#10;7jzHMRTysfLuYpWlsf7EqcKJXEfzqrln/RwMtxp72cQ17yCv471W4OdiR6D6Y5j6vdv6wATfCY/N&#10;bI/v1/c6sXCCAiTPmLYdFlc3X2T3vwKzXKwW2dE2Iw+80+UdfJP+Df6c9RclaPve3u+ppVV9sPcc&#10;Fa5xrgVz/D1csvUS3F56Bx7O/qMHf8gi/iD7D6stjx/ONsf6PPe9x/oc4+j9P+CRjEfxVMo/0Hpt&#10;a3yT+g36reqP/isHKAxYNdCzr44t2MPsGLhiIIYtHYaRC0dibOI4jE8YrzA8djgGhElaB8bGj/XE&#10;GRM/xjWOK0L11qQlRs0ZhUESPiS0P4bN7IcRM/pj5LRBGD15OMZNGuvh6kGDBimOvP/++z3zuy1b&#10;tvThz8ZAoYmxnZn+ySefdI0XaN7ZHnbuueei77C+GDt/HAYsH4J2CZ+g//KhmDp7usrblHHx0qXC&#10;hblY7eFqzZXO3xZ/vxTVVdTo5aUNeI5bw9Uc696wdat1jlyaKfyYhcKaOpRU1Ygt7csNjKc4ODcH&#10;a4TH+FG6J19pi8zYuN125nnF1WybZeuJH6htsHG1ulZenvrAzHD1ammr1Ny7aicNV3vzsuerRHbC&#10;qWV19aqumsPVzJ/Xy63boLlaOHZdaZnqP7Bc7DNt2HcAq7L1+HYS29DKGuRv3CJcnYcszjdLupTq&#10;GhTt3I2U8kqUCueW0j4WPiZX025WXC3xyvcJV8uWXJ0qfF+4ZauEcw76GGpky/lt1qdbWcnV6dQE&#10;SJvND/SDcYLhDsUvnnDWWXO5mnV5ElzNfct2Nv0GX247fTiR62heJl973yPD1U7b2byDvtcxdex9&#10;P91gryNnuLKdFVd732MVbpuP8ISfACcHg52jzyBPdgeBw9sw5PPWuO4H38OPpPDn2G4kIKQDcq5s&#10;ibPPOleOKbA7R0CR3S9w5XV/RPmew9gjV5DfcJP+7Hl/l0R248ePx913343Ro8cgJiIMybOnon7Z&#10;JGxeOgpbKLZbPArFEz5HVt/WyO71ETL6d0LawM5IH9DZ2nZRSBv4CZIHf4nVY/ph9dThygPcqulj&#10;sHDmTISFL8eEqCwLGZ79SVFpmBE9D5ExkxATI9d3QXT0aGt/LKKjpiAqMsxD2sTYsWPV5I0bhg3R&#10;CBY2bEiIAvd/+ctf+uDll19W5G0InD8cZ5zAuAodOnaSdHrwnLjjjjtc4rmjR48ennSNgQP0ZpD+&#10;ZGC+WHCGt2nTBk899RQio8KRU5CBHfs2YemKhXIuAiNGjPB8sUCR3bqCIrWEae2BgyjesFF9MWeM&#10;JDZ8ppHjlgOGJGMeuzXoptFkHLvILlMIu1otD+M1gNmYMz7X2a5avx7ZxUWo2rAJGUL0DFfnpOO1&#10;rqAA63fskk6FXj/cfr1gMHm4hZsymjj10uExxyR0DpwHMtQZT8V1IWMDQ1TOY5LBWumsVe7aqwR1&#10;qoMlZLJa7jl/0xbp+BxGtnQG0+SZqLXxi4pQLp2ZlVz+Rp5RWkUliiRelnRyqnbtlrg1aim7XHlu&#10;JXv3oUjArw8q9u7HstxcJBcUo1rilWzcqOKtrapG2e59KJeOUVZZudyrvZzezgjvM0fqvYpfV8i+&#10;N85/F6w/1qWzfllGer0rr6pCQVFh0M4G4/6370l9HSDvoD0sYAfCKq+93IHer+aAAG8gkN/LyHES&#10;rYCDc1Jv9ved16ndsEF+i7mea3ogRozdbbAvdLvhek7ec37VatbV/655srOL7NjO3nDDDRg3oi8W&#10;RPZGdUpPbEn+EDuS38SOpDewefVb2FnRBTg0Cg37RmHXrjHYtXO8H3bumoDtu6aionICZs/+HHFx&#10;3QW9NGJ7YrbZdyBQuB2xcf2Eo0MQHTNRyjxL8YHdwLbD8KlBSIjmXzuGDRvmF0b87ne/wy+vEo4k&#10;hCdvvfVWW17h6Ny5kx+XBsMTTzwh6VgePQn/2muv+Zy/6qqrfI7t+Oc//2Vd98TgrYco2Re48G8g&#10;Xo+QsjrjXn755bKNUMK6FcvmIDuTE072rwmjEB4VjVLhhAwxrNdyafT8fP/fpPx2FafJb5Nicc1P&#10;+twGGvMMk7bem85rHDGMaSvq1yOzsMDLi/b2SNKzzWKehcIb+RUVKh7bjExpI1KzclCzdTvqd+wM&#10;aDT7wgwk+J9TS45w0EHyUdeQsnFSg8KEdbZJbQNVVp/6sMQLXCJ+XXMHIXRdsJ9StGWb4snVORxw&#10;EO6U+647cEj6SYdQKveayrJwyT15Hnn1G4Rba1HKAX/h3tUSdz0n57dtxwrhe07kVzUcRMme/SiT&#10;bRknCoSHUyV8ueRfyiUHpG1MEaOS1yznMnzC81xKz6dddnCEuXf/OmgeeI284mJUVFcHzS8Q7wTi&#10;LifYJ8wpzEdlrb6OCbdf0x7ua9CfCrC8TXsf2GelB2bypA5jusDvtrPsdjgnF5ojsmM6/hbokdEu&#10;siso5RK9FT5pDbLzXHjbBp4zcIZn5+bLb52eH9dhmLTfhp+J74rIjm1ry5Yt8eKLL4o9Oxdv9ByL&#10;O1sNxW2th+M3rUfIdgTue28cvn9lS1xxZSvc+pvOgg4Kt9ymYY6J2277SOzxFMwKTRekWVjrOQ4l&#10;ZtngieOPGeGpmBK1GhNikjEubhmmxsQrDvByAvnBzhH+mDBpIoYM8+diN7z33nt+PNm9ezeVD7ks&#10;Wjjo6iCc6gYK5rQdHiV9heGucZy4yoL3/gjffocRt9ttdDe49WMC9W2C4aGHHlLelbgfFhWDog3b&#10;MCV2nuz7iuxWpaaiiF6nxW7LyCtQQnT770rb0tquJLdor2/kz0zV9+Zv2bTzbn15ekHLKypBsdhj&#10;ayS9sss97ZGOn51LzuTEfh5q6GWe15RzFP9wwrFQ2ooN23cgr6RE9fuDtWUa5hrSLtjad+abKW0E&#10;udn0FbjNYnsk5bPzlT+8Nia5gOnIt6Ydakpbz3snL2ZWVIltuw9ZlbVqkj9V+LN85y7UHDiI+gMH&#10;kFpUrGzoFLGBU0orULB5G3Lq6lGztwFZ6zciXzi8Srh6rdQHl7stV/bzfhTvFd7mRIBwNW1yCt2z&#10;5Bll19QqG7pAuL5CeL5y926k81lLmYLxVLBzgeHtn5kw1jsnj0yd+8a3Q78Xdm5ujn3IvNfL+6PE&#10;8C7XCX7tU49A9cdyZEvf03McpA/CuIHKbU9nn6QJlsYOxqGnjLL1dchl/9wWznElLhXlm4/0meV9&#10;Zf/CG8b4/7dFdlHCF0pkN3g4hs9dgef7TccfBs7F/UMW4P7Bi2S7EA8MXojfDU7A40MT8OTwRPw9&#10;ZD6eCon3wT9C5uHfI+ZiYHwahs5NlryShEMXYf6sGKRNmoLi0aNRPmqkQtmo0SgYMwqpk0dj0azR&#10;iI0ZjbA4Yoy1HY3wWIEccxsRO1YJ6yKiuSypLwdTsO/Gr4TbuLYbGIcedt34kdcwY9tffvmla5xA&#10;+OMf/6j4ynDWO++84xrPCW1r6/sLZNeeHrjz/IUXXqi2/PBs9pIVWLd+CybFxWPi1Omqz8FzLOfy&#10;pCSUSn+ZnmI2ih1GQbjbeC25iu1pIM7i71Z7AbXzlLZHyeGldeuRJ5zvTMf8skvKUF6/UX3oVV5d&#10;ZeUleUibxUn7yg312LBju+Znn/YhMLwTyL5wcimvUyrXLBCbjucZpiatBe7X0vcUrC4CgfFZF8XC&#10;i9W7dmFNUaHYy9LPkfzS5N5pM5fv2osU6b/QZl4tvJyzfgMyKqtQIs8oo7oWhdt2ILVMbOQdO1Ar&#10;HL5KeJbxma7MspnLBevExqY9nb9xs7KT06S9pafBst27UEG7ebPwo/SBTL/FDlUv0r7XbtygPiDW&#10;9eDeztr5xre+7O1z4DbaF7qvZedgJx/zGvbr2I+zpF9Xs2G9PFtvWPP7EyeGpl5HlUueuRkX9nqX&#10;dX+X7PdHGI7XXNy0unXmYQ/nR5Z127b6/Ob5frPvW+bwZmXA/jMFjebY9Auc/Qr7MfPPkr4wbWbu&#10;/18T2bXs0gJ9Uvrg+TXP47bi2/Dz9T/Hz+p/pvBzwdU1V+HGqhtxR8UduKfkXtxXfD9+W3S/bO/z&#10;4JGcR/FRQRt8vu5LD75c+yW+WPcFPs/4XG3tx9wnuO88Zpwv1P4X+Cr9K/RJ6ouRC0dh2mwuneq1&#10;JellzcO7Q4a48jPtZ3cbmmPfeqzbOfZsQEc4hqtHjhzpGsc+Ju6EKSfxxRdfeMKvChCf+M1vfuOT&#10;zqC5vO1uJ3tXPyMCzTvbw1geCv+4Pz0uFNkHyjBywWRMDpuq6sfEW7R0KQrq6lCzfz82CF9nCEdo&#10;+9T7myMMV9vtRTsYZria0HEkruRFMVqB8E2RcIzzt6/EUPmFqNm6DevEnqup12J6Xm+t9BvSpV0o&#10;qalWXJ1dWCDh3rTBEIirmbe+D11GllmP5WmP8fraGvoe/GG4mnXhdj4QyIvk6ryqasXV68rL1Zjz&#10;anJ4YSGq9zVIn+mwcG+p4uo1wtX0jssl6HNra5G3YSNyNm7BuuoalIptQ65Oyc9XnEybuGy3cDXH&#10;vYXzc+o3YXm22M41dYqrM0p5rWwUiQ3L45qdu1U7bW+j7W0rubpc6j3X47AnMCcYnvKtL+ZluKRx&#10;PtFgfTZuO9uvw31zzO3GbWLzObi6qTx6MmjqdVR55b1hv8ITpvja/V2y3x9hv45+Xqxb73NzgzMP&#10;ezh/m/zY0ow5q3B5BpnyXlXLe+fWl1Pz59LfMMfmvfHhZtu+OpZ8MrPzNFcrUeEZIbI7JhvC/Mn+&#10;8QPA0Z0IHTsEzz/2CB7//e/xsOD3Lnj44Yf1/sO/wx9+/wBuvvqX+PE55whh3IB7H3wMDz38iJx/&#10;XPAknnmpBer3HoLkfho92fGc/fypHuQ/ORiRHYlp4MCBakAiOiIMy2bPRMGimSheNEUwGSULp6Bi&#10;wVSsGdMTy4Z1x7Lp45A4awoWCLhdOGuqwoKZU5EQOh3xoTMwl57bwmcpxFGAFTEbsyLnW5jn2Q+V&#10;/VFjxqNnr2/Qq1fXJqA7hg8f7iFUghMb/FK9cdwiuNXaup3n1+7efN3Q1A6G6hAF6Dh4YQb+/c9x&#10;MsHeCXHCrRy8pn17KmFEdpwASBWSqj3QgIRVq+Q4Ej//+c896+FTZMcv3rJq61B56IgyXjkRwA6C&#10;WychWGNp33eLw44BYT/HTkKxdC44was6NdK4GgU4JxbrhcT5RbqelAjcufILp8EnjbRxx95Uo5Zx&#10;06U+KGhYl0fDyZCPjXhVPDbw9o6gadAzhIAYLtd1afhJTuww8H5ILmrSJTcPuZu2KO92VPwX79uv&#10;vpyvOngUVYcOY01ZpZqML90tnZgdu7G2uBTF1bUqPTtqBDtcFOuxrso2bUJaTo5cQ84JmZg4Jh6v&#10;rbwHCNyI1X6f9KDDpUsbI3AtmPB2ZBqLr+Gsw8BgHTpJ0w7783XrFJ1asBzejoX5rbj9XtzALwQq&#10;pcOaaYlJGytvZp4Y/zl8/1kPuo6daRrLw63ulJcK6XRkSKeDvy3neb7jCrwu3wWmkW22dMbLLTGG&#10;es/VM2zk+nI+RzrsNdu3i7FTqY6Di+yC8XRjOB0T9I2hXvUvzHKxUdLO/upXv8KYEQMRHxmC3GXD&#10;UbKsG8qWfYZSQdHKL1CZMxDbNkQgbc0Y5UkuJnqEYKQPomOI0YiOHieg97bJkvcU2U6R68i+bANh&#10;2vTR6NX7syD4Aj17fqm4vE/fnsIHXm7jgHXPnj0D4q677rLxMDma219bW/K1l7P79+/vybcpxvmJ&#10;TIYT5NHgfB8l+UYLvHECcW9zBybcwbxZp/7XMNe9/PIrZMt+A73MhloCuyiMGkUvfNqzbeycOViR&#10;vhbVe/ZZAi9OtHIgmb8r6/dl/UZ9YPhH9tnW03MMOYDH9t+mW3r7Oc9vXgxenssQfkzPyxPuyhBD&#10;OBM1/GqQg+diMJOz7ekbbZdcrpcr5eQy2eQq0y4xDved/Qc77Ndi+9KUdskN5lqsY3Kl8n4rbTUF&#10;8PReQ2+wJfsOoFK4ml5iczZvVV5mi7m8+669SK+oROm27ajevkPSS9+FxmBhEYrr1iuOzqmoQLYg&#10;RfbNF4R8Lqxn3TfQHK3DdP8lGPedLOzvSaC6tXO1J/5Jlsk8r8bekVMFf34ONvCSgcLiMhSVVwlP&#10;8ms66z0MdM8UfbC/6RgAZHxel8+Sv6HA9Usw73TpN2nvRyqtxOf7Qc/QSiRrPQNCPS9PWjln9bcY&#10;ziXy1JeA1vV875334v/bYFz+fmvl3a3cqEU6HpHdWWcLR5/9LYrsmgqzVCy53sn3LKe9rEZkp0Xw&#10;LS2RHZca6zBwHJ77dBie+WwEnv50uNq+1Gks7nroY7GjPkdYWBLCw5cKliFMbYklFri/GBHhiQJ6&#10;cIu3wP3g6Nd3OHr0GOSD7oJveg5C114D0bV3P3Tv1Vs4txcmT/ZdZqVXr16Ki3v10LDz80svvYRb&#10;btEcbLaB8Morr+g8hfOc3Nx8HtSD8f48z/DG8wpsCzMt8/UtY6D4JlyXX5fJe31z7J/OC6YPx0MP&#10;/c4jsguXfgOFdrOiYzB9VigGDtYTCDExMVi0fBny6+pQLRxRtWsPMqWvqz5g4u/Y/L6s37O2g73t&#10;hOYaba/aBw4JJ6eZtPY46pzkVbNxI1Kz6bU2B1mFFH9p+y9XuKZsPSdp2X7wuv7p7XBv4xjGtox5&#10;ZqN642bpU9jaF9t9mTT+7a0/mM6TB9u9APdm4hjwOryeEhVKOSiCL92yTX2dz+Vhi/bsVc+CS9KU&#10;7m3A6tIKZPHrfeHt3PpN6kv+SuHnzNJS5XGI7XPFps1I5odpuQUol/bPeNDlOScYzg8aWAZ7uQzc&#10;6zAwzLvhvE8PR1KUrcQD3v6P177WvGHs0WAw5WpO+ZzP5PTwtdyXgts5f7AO+Axq5Z1nOv9xBJZR&#10;h6t3VuKaZSDt8ez1kJmTg3Xy/NVvswl1aUeG9IfTVVq5pq1+eD0znmXA/IvkN1lY4vWA1fh9m/vJ&#10;OA0iOzfP7idjQ5u0bucIvfwc49iXi2WbyzHtPoOHYsLshWg9ZCpeHxaJl4fHCeYIZuPfIXF4c2g4&#10;Pp8Wr5YJpRezCXEL/TA5NhHT6B0ueq4S0YdFxSE6PArzQsOROGsWFsycYWEWEuR4btgsRM6cqsas&#10;e/T2RU8rjFuiV+9vZNtN8azminDhm3D06NkDN9/izrHNweeff27le+rh5HP7cWDu1TgRm/xUwyuy&#10;k2e5eClyauvlOc/Guy3fwz9ffMkzdkCR3ZqiEpRJ27++4TCSs3OtcW3/37WzTVBhVrvBff5+lfjW&#10;Fk/9rgnbZKoJ55ZtScV6emn1jluTe8kpZdJm5QrvKM9kFkz6QGAc8rdvH4FtPj3C6/bGnpdzn+1f&#10;htgfmbQjZN+c07C1lba2ywt9zj9cg3nxHg030t7lR33pxSWoPKRt5gp5BiXyLCoPH1FhuVu2CieX&#10;I194tnbvfqQWl6JM+JeejEw+Ki+pPyKnrBy5lVXqo3Qude+1zTUHe2xm1rW6Hzs/estph4rjuF99&#10;zHv1hts5wp7WDcHOGdjzULzfDC4m7GU+PVzshS8vsZz+NjPvhe+y77hwYKj48jvI9vCxyTd4PfB5&#10;Op+pG5hnVkGReg+1J2aGy3Yt3w0Js7Z8xqbumaaGXpiz6QTCed/uUP0K6QtXSV+4jh9dyn5YeIR3&#10;TNsOi6tPXmR3uri6sbTuIrv3O76PkMXD0WbxR3hh9Yv4S+Zf8UT2n/HnnL+o/WdTn0PLlJbKk9yA&#10;FQMxZNlQDFnqi5AlIRiXOBYT4yc2C58O/RRdBncJiE8GfYLPB3yOr/t9jW69u2PmTL1CCDFu3DhX&#10;7g0KcruN32lXO720nggo/ouICjCvLH0if1s6MJoTtznQ4+aCJvYXeM4uspsVE4mK3ZsxeXYEvu7Z&#10;XXnbM3EpsltTUAiutkVBdprwNj9a4W/Q+Tvk71S3GbYw/o7V79mdq1UcOVa/a1u42ee2lnxkG79m&#10;nuSTgpoaFAvIK870wUA+pE1gHEoE42r7MaGEcwX5iqvpfd4eT0PzsbblneeYf2CuJlg2ZTsLZ9KG&#10;VavcyLXK9jUoj7Ccdy7avd/D1YX0WCf8m123HjV79iGzqgYFdfXSn9B9CSdXrxMeKFq/XnF1qtSp&#10;k6uZhsfKw7dVVrd23V4nKo5VdwangquDnSfscTxc0Qy+Pt38bIfv74Vl9OdU3ovqd0r/tNoSk9rP&#10;O8HzfF6+Y9enlqvVuHkOHSIE5mrTpzNpOBdFe77pXK0dL5SJvUCuXpejRfF2jv4fFdnRc519DVvu&#10;HxYcAI4dBI7K/jG7CM/tj5K5fbLZjJBvOuGqH1yAjzt0RcnmHWiQM1wi97hkwVjMmbBfMdifvYNj&#10;RHb/j72rAK/juLqWZAwzNtA2nCYNJ236N02apOGGG+Y4zNQ0zJw4aIidmMUyY+yY2WK0LLJsy8xs&#10;Szr/PTM7b+Hte3oyxZJX/o533+zM7OzszD33ztydqY9q/HsVDf7eGsUlVjQu/zosgnaySw052XFS&#10;tn9yLwxJ6oqhSZ00EjtheGIXjO7TBb/07qYc5wyhEZy8feWVV/Dfl/+LV4hXXhXw+IoO/699TnhX&#10;aHvuuedw9tlnR8Q555zj+u1URCITM8nbPQBgh3nDGwaVAe+AQkNoWEFh2aOV3wzku++ryxF9AMOL&#10;1K14ZifoZMfBuMTUNEwRYzd/8VL0GzVaOd15ney4Ogwn78s21SFn0VJMFQNlugg+Q4x+QssLCj4K&#10;vBwuKWspFiGFwkFKXtLhKjV6YtIdTscuKgPl82uU9/s0Mb5to8wJe3Davs8M9VUSlxVm/uFpDOSe&#10;HsLkRCW/PFzA5epDXtQWwgjT+dvkQ4c0CY9AME7i0XWWidyKSjU5ULR2A/JF0ZwhCkreosWo2LAR&#10;RctXYba8OzrOTaIiKmXixD2VFSfxhPIL1acd3hj4KRAsc66QcjZXR3Fdc97fJt5Mgs8peTnfN9tH&#10;flGhWqlIh/Ga+xlihbOc5jxWYt928H4arGcqkTnFJZgmSiXfp38aQl8z753wvifzLM7nKymbjbxi&#10;o+QwPEK9efLyh7Ps0vYKS1BSXmkpwNmi6OiJHB1X34f3NeXkKo9sX7pfcRUr6ZP5RUqB8StT6Hnk&#10;GpU141jC39Gd7LaFdw2vRsoj2rWtxXyXkx3lPVey+/7bL/UW6SnfYnjKJ2pVuxGCYakfYlDax+if&#10;1gHpqZ2tgQs3R3h52ODll1/2DTeDCIb3vvjiCxcPR8Pf/vY3SaPvz/Rvv/12WBwnr//8888qrobh&#10;NzNQ4JzQDocfxzrDttbJzh8shylLuJOdH8/66Q2x6hLueKwTOv7Z1736j17Jzv5tysu+8cgjj6iw&#10;cRMniSGco5zsKjbVYmJ5FcbnixFeUqIG7Wngmv7plLdOeZgphjRXi50u+XCFUq4UlyN5UCab+L4y&#10;hf1f5IGSDxavcHKwsHRWSIbNnjtX9IVCNchYWDxLpfHmE5LRqnz6Os+dsiUUV8L5TH4cR/CeBSXF&#10;KCzx2QrWITeddREZDcenUZpbVq74OE/4eGbNIkypmotSDkqsWae+yqvgccVKTBFdapboLJNz88Bt&#10;Z+ncyOezZabmQa/Oo++t5bLz3rGA+REFwhF+17cPWD55Fkf9NhahNrDTeNoGV1vkqsjkKd2uGB7t&#10;WUy7N44NPm2Dz2M9U15BPkq5Gqz1jp3x1DuXcA5qZMrRec3dV5gXHewEVphpO9V0mjMcrXjaq5cz&#10;H4Kr4egtLsw2dVxVS02uyVGXzcR13tsqp6Rhu6Xuz77X9JzsnLzOcjrLOg/LlxknO72S3Q033qBs&#10;JK4W16XfaHTq/2sIXdPHolfSROVEl5zcPySbNVLUALK2m502tDkn3PzM1V9tOa9x6aWXujg2Gj74&#10;4ANXWm5zzvBzLDjjcotVZ1zDS9F4rGH7Nxbo+gnPy663aIhcPpOvHBX84kSClTakU+jf4fGc0Nzt&#10;dLILQe791dcdcMKJJ6jfQ4cOVRyRL/xKfs5euBgTCkQWCz9xBR3aB9Sr2d98OUb16yyRH1VqpWel&#10;64uNVzSrxMfmdMPWr3WfnyKYnpOHqupqdS/mmy32f2GZXrU8V+SUWm1EyQE7vRPhYVouEZQJ0+RZ&#10;tFw0ZTPXrfhi/2bn5yNf7GjqGXY+Wwclw6zyOmF4hDYJV/gtE9u5WLg4V46jiopRKXxduGIVKtdv&#10;kGsrMFf0p9yqeciaXYHc2eWYLM+gHQ60nFT1J2EEZa3fPaMhxG8R3lleIVfxZr25w0P1bZWD5948&#10;OKagxhVCv+UYek+m/s3vcDTaaczD0X7tZPuAzyTtVNoUP8JSY04OfTYSzPsidDt09y19rsHr5F/q&#10;v+H8a6NYdNoC0W3Dud7k5Qxzo7S8HLlFRYpjVX/3vj/Hb63f8l2zbORcTmKUqD4fps+GYMqwvZzs&#10;DG+ac+dvwo9PY0VD6ZxOdguRmzteZKq2fzmm/cnnX6Jn+kB07TccPwwYg28HjMXXA8fLcRy+k/NO&#10;/Ufh54wh6J3aTzlbGbn85ptvejjX3352olcv3len54dlTg6NBKcdrO05jW3jT7dduDMQbZLcD7uS&#10;kx0xQHh3ivBL37Q0PPjgQ5aTHW187WRXvmylmjCes3ELxuQXqm3RjL3stnttGLlBmWH4jeOVeT4r&#10;2GiZaMtd6t1Gzhr55LQHmB/HvoqE5zmWzfxyheu50mVYv/f8Zh7Mi5OLHNvW4RxfbVguMy3lKj9Y&#10;X7x2nZpUt8f4CP3MevcaTzlC1732hh90Wn2/HMxbu1ZtA5uzYjVyFy3D9LnzUbJ6jVoxtnTJUpQt&#10;XoKZIm+LRFfhirBq4t1RX86yaJlJXvAfZ/TCy18E87Xz1rZOgdhFbm5k3hH0NIE3D4LzHdSr+D69&#10;1zTsNkIYue+OEx1+z7OjwV1MuIuQqncV5n4OAz4zn93Z3r315+Y/OUq/5Yfmur5MvuF5uxCxDtz3&#10;Yp5VwvV05OOKx0rHU+1Xv1vC6AzONCy/cgCRNNRFtK3tjueE0issfVHrjNkhJztuax0a23Zw9dY5&#10;2e0Mrm4oLZ3sFqCqKltsNG73qZ3sHnvmMXQd1E05yn048SO8NfVtvDntLYW3p7yNjyZ8hG9++RY/&#10;DfwZiWmJIfvuo48+cvFwpLFuJ+gYZ2Q/wQV6nLzcEDp16uRKbxDNJnbCy++xpmsI2snOycXM1857&#10;2/SK7VNOzavh+aR6fjvhdLLjvHNOaSl6p6XjrXffdTnZjRg9GsU1C1G1YQuqhKsnSbwZAv2RU7gu&#10;beDH1URhCVc+86YRblYLVGgZw/7u5Wqtk+v4zI+yIFd0hnwpC+Vbjthv0+kM5JRlzMP527KTKONL&#10;xOa2x2Rj52ret3LhIsXVM6l3+Iz1bV+uzkblsmVqQZeclWuQL3qT2tqVq7WvW49ZwtWzFy9WH4bn&#10;llcgm+MaFlfbOhHzs/M04/cc27Dv6Y9I3GbeBcE6z/cd37a52mujMr0zD8Kpy/ld17Dz2R5cveNs&#10;ZxvcVpVjvMqxXD0T72ngiCfXvFzNcCc/e7macemAbtdVeL5hiPBOTRsxYJ5c5Tmb/ibka7YbH652&#10;9m/1DFImm6s5F+XkajtuKI2EsT1ylWPD1QxzcnXT2C6WHnFqZbta7RmnPOQYVi+HOgUdxsgqVP7V&#10;ClYDW+bj2zeexTFtW+Op595B0cIV2slORWQ8fW4ljenPqeDQya6ufrGUbr7k4adEOOGnyMSG+vpq&#10;Bb9r4TCTAKLA1JvfPHcqPgbzpeyLLSe7NNvJTgzKNFF40pP7IoNIsY6C1196Ac8+9iiefuJxPPnE&#10;E3jCwj333IOLLvqH4GLreJEv/v73v6vjLbdsyxZrJObok+4a+utyP4UgkpKxvZScbYGzbLo8kZ7D&#10;f0UbP8TkZOBXT45BE+dKdjOKijF8ylT0Sk8LW8lu2C8jMU0M3JJlKzB7Ux3yVq5FwZLlKF60WBHq&#10;TK62ZQkpLei8sAUZhTG/0OVKNM7waKDAtIW3DSOgeU+1NYwoO5ULF1qC1MSjoKfiZKezwyPl7SSI&#10;rHBCFGQVFqF0wULkl5Vbz2xdi1DWWBCRxKTOuGoet5ljvc+srELR/Pnqy4KiufPUCjpUNPklhQEH&#10;GpzlcsJbxsYOrvuB9cNtB9Q2Q1bZdXuwFaiQchnhfiwTSbF0ThWycvQgkSmrt8xORLu2K4D1wS82&#10;qlasQEHVHNVWDdkrb/zQxAiPRnlo3HOFx9WrGoRdj6A0uSHvRyn7ut+wrJxQYpsvKKtAZn6RmvDw&#10;9m0Dvl/ew6QrnjMXsxYuVk42VEhVnAhKJa8znYkX63axsfJp7LzbEMi3fmF+0JwN1Mj9l0i9jxXD&#10;U29988c//AHffstVXBPVdqAZKT0E3RXSidQeYoS+L7L6EeHlx0L8bODlYRv8bWCHe1e6iQ2xcHMs&#10;IPf4O9mRC3+7AXrNx/rc8LMumx442F7PH45khVR19LtOmO1inWEcmOBKRHR05G/jZFdQs0ANWs/a&#10;sBkz5i9Q24dzG7NstQosBxIpk9lH9dHbh9lv6WxUImlokBXMLlecra/zGG4Q61VZrbwt2aL7P++j&#10;z9mfKQv41Vr53BplJPndX8Pcx++aDW3c6ns74/J+5BGuzFMudcBzUy43l8d2n0hfZVF+EuZ+ZQsW&#10;oEh0Ai6dzy1rcqvnIbtC6rGsTOkm/Mqeq9VxwIIyzsCUTdeTE457SrzQucA8h/t5/MG86OAxNWsm&#10;yqu5DUrkNIxrzhmHctpPVpv0zviMF5lT3HG90M/rf21ngG03V3Ssouq5yBOOm6Gc7dg2/OPbYBvk&#10;MzfUhjSiPafzmrvO/duoS0eUdIpvRW/Kl/LnlnAVjEg6oABiIJ3fbs/mfoyTKfp41cpVakKL+YSn&#10;sWHuZeJxSxQnR2+dkx350S/cYFuvG2gednKyBs+J+Vi+rEz4qI9yrn6IK9nddKPIWL1CWd/UfoL+&#10;LvTomSJc/KzgKRc307664YYbhXedNvTFwtWR7emXXnrJJedjRUz2YAQ0lNZpp0ays7cFsZbdO+Hv&#10;LJdJv73LZiOc/015zHaxzmfo06ePajtcAZDcPnTYMHCVnEyuNk5H+I21yBKdePbq9cieO1/s6EpM&#10;4dblFkcrZyrVdw0YrifalY1UXY1pufmobOBLYyMjzNH0eefANu/DfBWfyrWi2bORLdyvVzG38wql&#10;dYRFAvPU5de/MylzrBW2tczMQv7sMrViT7ZwojOuim+VNxoYJ1I8d/gMeb4Zavv6koWLkD1nHmaI&#10;HUY7ulitTFcgdvRcTBcZWCwcrW1pXdfqORx5qTqwyu+0bUPXPb9jeQ4D5j2rolx9tW1PTPgjkv1k&#10;EO2+fu/QvFsD7/WdBX+9RNc1B79LRb+lTpU5i/zmaZ8+ddLw89hpvHFZFm95jD7rDNNgWRzl8YnD&#10;dNSlc6TseeUV0r9s+9wP5j5sC5ywmrN0OYpEt3SuPhsJ2+5kRzvZuxrOtsHf9ja864WJO1/SLUB1&#10;da7I0AyRrdrJ7tPPPrf4WJDeH73TiAHq+MV3nfHIU8/i0SefxuOKk58M8fFll13m4dzofEx4J+63&#10;F8LHf/3DNIzt7ObA3xLkv9C4tkKksm8/qPspRL6X08mO8Tm+Tcf7Bx98UGzmmyU8DQMGDlLbt+cJ&#10;93LbsqpNdZgm9lr5ug3IFF7gtuZqktHiAOWkrTjKwC176JReWlWl0vj1TYbp8Okip7ijhzfcGdfm&#10;Y04Uzl2xHFMK8kPyzqTxTxseFi3cgNdol5YKD5aLjOVErJeTNfSzG13BeS0aH2uYetNpeb8S4X86&#10;uE+dMxdZwss5Yn9xF5Y8sZnVKvgWWB82nHnq/MxvzdUMc4cbNJaPqWuVS51ErTvhnYb4mPMd/IjB&#10;HkvxgrqR0Y8I73OZ8F0HrOv8igrlDDm9qEi9G794BnwGA7/rXjQmroH/e2AftuvT6GjMm+83V54h&#10;W3Re5fCh4uij3735jGy3k8TOns+PNWbNVv3Smb8XWl+0sf23i91ZXE14edoJzdVLl8zCqNEDRc5q&#10;J7snn35SOLovemf0Ro8BPfDzwJ9D+LbvN3jg+Qfw8LMP49GnH8XjT9q287XXXhvGxeHj3G58+OGH&#10;Idm/veHl5shcvTPgHLNuGGG2807gagPeK5J973SyM1xNvPOuXsmOYRkD+uPXiRORU1GlVlKr3LwF&#10;mTU1KFu3Dllix3HXD/Zj9k27n7HvsT/a/TnUH6Vf025mGr8+zjAdTrlOrtYyxQ53xtWcZLi6YuEC&#10;ZJbOUnk70/ilNdf9wrzhTrnGa8y/qLJScfWM/DzRT/xkj/3s3vway9W8X2F1NarWr1eO8DMqq1Ew&#10;v0atLlgk74DXI3G1bRMzP10vhNIhQmHhZWksV9Npr4wfDoru4hfHoCGu5grDs6Locro9eLna+Vwa&#10;9vXfHnwHmcXFqFy5CjNoO0d8Ng3zDLE+R2PiGkTiamd7cHI1328OV0uU/m7b/jqu3/35m+2SCzDN&#10;W7kaheUc2zFcbb8vVxrm5QDDnBzdRJzsLIT90eluvYY6D4Vis/yoxSagbiXGD03H2y8+j7R+w7Bg&#10;9Tq9ah2d8uqYpt647/nfwucv9DWBKDfGyY4r2WknOyoOXiXDgEpIJEUkMho/yW8pL5ygF8Wrvn6R&#10;HFlGg0VyXYPndfXLkZZOY1yvZPenU09FmkVy/DLg3nvvxX333aeOBJ0YOCDjhV4hhURs4CRHO8xL&#10;3o2HSR9+n3AlJjyOAclYoYFBCBPP79rWgfdr7D0jPUfDeRnwfUZSXAzoLEeFxe8aYZzsWLb84gKM&#10;mzoRSWnJeObZZ3DdddehZ69eKn2xkHlOeQUmFJeiYPkqVG7agjkbN6F86XIxyucrD2OSKQUYDZBZ&#10;IsxmZOeiqJRfxuuBREOYVES0gI+VQCMTonMQVBmvBYVq8iGvpFh9MczVeCikZyhCdOdjlAA/ctdx&#10;TXxRRhz3ycrOlucqVc9ptooxwpjwE/bbCtYVvbdnCjkWiWIzZ/ly5AnZ8N4cePYnzEjP5oB6JomT&#10;k41ifhkSpa5jAcvJsphBECdRGULlPYzyZdIZ8Bl0vRpPdR3mdAzzA69Fu/5bg89rnOy4+iENdD6n&#10;fkbCvCd5TpfDnTufxoHprbqXusnMzUHhrJIG64r9Rb0f9id5V/xNhYblLa6qxtwlS6VvST6ucrvB&#10;d0tHHSU3SmYhe9ZslMwTOaGWE472XKbMdpxYnewigXwbjXMbz8de6PS2A/wCxcMabp5Wx/qlqK4u&#10;wrBh/UV+Gye7b7WzFTlCZHqXzl0sfiZP34dbbrlVOPmaMI4mOGBDWR7Ow4ZLYuOT6IjNoHfytf8A&#10;hLM84RwYC6ftGJiyeMHymK/z9O/tDa6QxK3leHSGO+vPdrKz3+Udd9yBO++8U52T53+dPBk5FRUY&#10;U1CErAWL1RZoXPm0cs061fcKOGhN2SqYJMjlCjLSR8nRlP/sayEZLf2Xcpz8wr6vZYHpo1ouO+Fd&#10;QcXAK2coM6aIXsAl94vLytV9i0Q2cIDAbGNJUP5wi1knr0aGkRd2XN63UPKfYslZxY8Wt5ltNiOl&#10;9QfTRuZGU19TRMZPy80TnWie0ovogE/eNjytuJqOT5568YLXtYOdfU/K1OLZ8s6oB8hvo5PYuknk&#10;Z9CcSzku+WTpMLsO3ND3tjhAYIxcF9hOrPS+1yOgoef+LcG2xr5RIO9uoXB03my+u8hfyDaMhtuV&#10;axBJzvl+uaKcM46GnRcn+5zvxbwnnqt3l1+IBStXoVh08JDDjhVXQcXV7Yrp6NSh2mV+npYT5aKz&#10;W/nFCn8nOzquebly2+DH1Y3nb9rRhp/9sATr1i7ApIljFRc9ZG0X6+VR2k7Ghr777ntwlYOTeW5+&#10;v/8+V5Zz8gdXS2sMl/jFDQ8z3Blx8DyiHajHBmLl3XBbdtsRy/31CnOR6y3W8jcWtH8T0wSi/0Sy&#10;pelkxxWSqM8RDOOKR0cccYTS68jtA4aPwEyu/i768HTpm6Wr16ltxOds2KI+ViNnaNtHczSdfPNm&#10;zUKO9Of8Qn6drfVtJZsVNwsi2n5uZLqus29H7t9GDmaJfcky0NalzauuCScZx++QnRCWt/O3LeMy&#10;ReYoyG/eI1f0lOxCvcqutqHd6RqPaM+lnex4H36IUFhZZXG01Ln8Vtxs1SnrNjaeCr9fXn5+aMzB&#10;GR4rzLvVH8nJb8cgtH1u35N1z3cQ7X5+A9n287mvqXtacIbvTPjrJbrNsK1PKyjEvPUbMXvJMouf&#10;/eLHCj6/gfO3vm7rVlIngtwC6ZPyfkPXpe5tDrfbg+obqh1Zv6WM5j3xOGfxEpTVLMRMaXs6rfu+&#10;TnCVi0y5L8cP+IHebGmz06XPNPSOyD1Om1k72ZGTY+VLxosc1593zXi5mXT3hvtdox1vjWGrsW2D&#10;hY5z2s3LMX3GeJGtScrJjmPbRv5ypTnDxcRtt90W4mHDyVdfpfHTT/xw2MnljeXjxsG249z6g799&#10;zLBIZWH6ZGXn+6fdyQgbb9hxHOyE0T/IxebDNFd9yDWnk50T1OXoZMeP2iZLvy4QHpgg3Jo5vwaV&#10;6zehauMmOa5HYU2NmsA2dhvlDHehyBIuLhD+zsnJkz5my2GC/ZHyKZI8Nh+eOlfKiQXU4TmJXTCH&#10;E9nZascKlY8DOp4tY7x5ECau0+Yw50xbKLoGVw4zPBhZr2AaDf/r0eBIK795D/J/ybwazFq4CJXL&#10;lmMi+Vjqnc/il4d5DjvM5Gl+m7qVeiuepSbMI9WJLXf934cpo6oLTxw/XjXvwBtOkNOpV7Fu/a7r&#10;Mjgn7t3P1fi63vHgs3KHnbnSd/LnzNVjRaYOQvUQuX7dcNaL+9kjQu5RVCrt1rMrEmHeD8OU7iAw&#10;Y9bkZfOeWOYFa9aiaE61hJkxbQ1vu2E6OkoWVM7BhJxczBJ7uUSeX+dl0rrT+CE2J7vGOsRvT652&#10;XnMeqT/Q+c/L1U6Qq5dhVmmOyFztZPfUU0+55HD79u2Fp+9XuPOuO908HcJV+OIL7XzlxLbPN0dG&#10;OK9qPt5avjVl3TF8rcvmf80Nb53FYm9vT+iPyE157TLTMd/pZOcEd8YzTna/jh+vbDbutjZd+mnZ&#10;2nXC1RtQLShasACz5s5VnGG4OlNsBK5clSvcniec7e2blKW2XA/vnyGujll2aVAOcMyXXD2dH6rP&#10;nh2auzRgPN6TcSPZLiauU54RWpaJnVkktrPYBCz/juBqLTsdaSWM5eXiIIVS/5yDrlm3XslAs4qg&#10;X/7mOewwk6f5beo2C/kFRWqHO7/3oWHehf/7UGU0deGJE42r/e7HcM5RsG796435Redq/3S/HdRz&#10;Fhcrri5ZtFj1l1AdCHS8yPXrhvMd+v32gdyDtix3L2BZonM15/95XZfNvCfy89wVKzGrZoG8azNO&#10;buJZz2iBv7ngj5IbIgP48XyZ2M5sH43hasLJ0bukk11EnzoVala02yKnG7F+eTW+//JdvPXGa+rL&#10;YKLDdx1FAVqgVqzbIvHr6rUznUmt8uZ2s1s2o0QE28oNG7gRrXK0i+XPqeCY7WL1ZDkVC3M0CkjD&#10;iKzQ6Pzq65mnE6K41BOcnBeoo/ltjgsxd14u3njzBbz+xgtSLy8iMambCKbJCgWCb775SIW/8cbL&#10;uOWWmxRRcctXTgbwnET/3nvv4dZbb3WhS5cuW6EENM6LPjq2XmmikZ1ESPmT0vQgOH/7xd1xoJND&#10;UkyKy5AhQ/DLL7/sFIwc9QuGjx6FKSKgfhkzBqlSP86y8J0bJzu+g9LSAkydNk7OE3H88cfpbYvS&#10;UpUDQHF1NQpEkckToyJPCFYd581VntFmRRoK7EIxOIqr56FEiHhqTp7yHOaS8BScFFZKsBJGgIWE&#10;vOQh56HwEAyZxSL4JS+5D4V43qwStXIPv5Bn/kzvJD4eZ1VUiYHFlT4ocBkeG8FwK5ci64s0pSRZ&#10;kw7bAlfZHITjiiPgs0wRcqSDRHY+9wvnNR3Pq0g4B4id5+q3lTdXIKJT13QxUovlmUwZtge85Te/&#10;1T3o3CEKqPd++vlEkSuvQGZ2+BZCzmdwpuX59iz79gbLRmU0X/rHfDHoJ0rfmJorSnh5eVg8fc66&#10;apwiEAlsF6p+cnNVnTu/sA+9E9M/5H4cDOIXuVTC2MbpiMMVJzjIn1VUglyfVSecYD505pgp/ZBy&#10;o1iUGzracTDDqQSZuPYzE3xmA32PbXOy44qvkQYfvLxu+N7By9a53j6ek/NciY5Hi6fVOTmdx4XC&#10;1YvxxedvC0+/iA8+fF24eYqFyRg0KNHiZ83RXX7sqIxfOrM7t1Ulh3Tu2Mni5/8IbsPbb3Mrdsrv&#10;xvJ0OLbG4E+WexN+12KHNrBDW7lZ4SyP+gp+Jxr9kZGG/v0H+PLptoBc7ETo2qhR+HXSZEwRWcBj&#10;vwEDfMrk3i7WvD/jZEedh1/5TRSDt2LFKuQtWIRfxaiopqMQV8gRmcO+x37N1Wm48mmhgEYHt3vn&#10;l8jTRDZQ9lIemD6pZIL0P+3Uo+Huqw3AmY+VjgYT5WDxnDkoEf6dIXKQK2Nq2aD7PONS7hSUkuPy&#10;XPf08lgkME2xcMhUkVlcBda+Ro5s3CSHE86y+BnufD7KRjdMfB5ZFnKuO11DYD6sI64AzK/0vNza&#10;EF/Yct79OxL4nJT/syorXc9sX7cMX0c+DeVJuOpPzp2/Y323OwqsY+oe7BcVi5ZgRmGhckylruJX&#10;Bw3D8JjftXDwHtQHqItNd7TP0Luz6pyrYeULn3LCX/1mf+J7ytaDXVzJrqisXMU3eTi3Rw49i/QL&#10;vuOSOcL10g+LK/h1oKXTmnQxwt/JjvzcONs5OiLzcwjKjtY2s/NobGry9Ohf04V/tQ39yy/9QjY0&#10;Qd5+442XBK/gk48/FF5Kwscff4y33npTZK57FZmHHnooZEPfe98DLn7cWke0cG7mbz/ebbwu4Fcm&#10;5yqtvKbsZwHPvWXZkZMbscGui5EjR9oc6sEon7CtwaiR+jh89GjR1XMwSfry4BEjfN+rWcnOjAUw&#10;jE52hx9xBBKlHjOGDcck6WP5VXNQuWQpZkj/LVq0FAWLlyO/ej6mioxRfZcyXuxs8nOhHLm6Rqbo&#10;23nF/DjG7s+27KQM1naTDbtfanmqt6CxHe20XKJcUfk4+FnlLXlyy54CkYN0aOKkYqbLGUgPLmdL&#10;mQusD72YpiEOMiAH0T7I4XNZtoTmJZ2vH69GBe1wVS79XCo/8zzy/CY//ayE5i19XwusJwlT8ZjO&#10;B7HwEx2wcjkmYuXVWPjxtCq34/046zhf7pXjWEHGTm/bc+60NnS+dl07ny1SGgOd1v/ajgYdP6vW&#10;rEGm6I8zubK69eGYX9zGg21Qt0MvWMesa27T7L0WsrGlvhmP2x+z3+iJjEzVJrKlD6vfEr9Q+jV1&#10;brZD/c7878s8C0pK1CqznLybLja1t21FehecqHbazNrJjjzZuBVv/OxnO8xwspeLtY2suFfZynSY&#10;s2xmdU1zMcO7/vgl3hQufkvZxS+4+HjYsFTF08Zm7tz5O5GtyWrckmPbZsy1Z8+eIS4mXn75ZSWD&#10;/WS1U0ZvK5i//z38YO5JHtPcGp5e7GzhZE5IGy7WfKw52Y7328PUfUZGRhh37giMEltZnctx7ISJ&#10;GDd1GvoPHiJlsfUUVUdpqZaTnfsdcyKfu+289dZbqk4nCdeS4/LmzVPj2bliK+cJ7+YJR6uPfKWf&#10;cXuprMJitRMD7QLu9sKPm7OsnVu8fc5A8YykjxYnVjAfZZdUVWqHNLHX/fo7ZUue8HaOyMeGONgJ&#10;yizqHZRJWcpZyS2H/Pg4Gg8qzvLaG57yGp5S1y2ZOUPslkKuSCRlYb2Ze8TCuzZ4X5Zfy2N+IED7&#10;zd+mMXENwp/TCWeZnecGvF9xeZkaZ1XjJY78+Iw5dPwona3ek75X9PvtSoj0DpR+IX2idOky5XxB&#10;+7FQ6jxT8ZSJZ+rXndYN1ifrxfzWupw7TjhUnQvP0mb26xPsO2xbdJbIEx6l043aujUrB0XSj+ic&#10;x+vFnIiXPsb43jyc4CR/gdjalBsl1fqjGC8fx4LYnOzIqZHGrv0RG1d74eZqKK7mWLaxmcnbmqsH&#10;DuwlXP2C4mty9bRpo0JcPXnKCAdXv4QOX9MJPhH/+9+rYU5Ud999d4irH3n0EQe32dyobe3f2uak&#10;velnf2vQJmbZ3VwtHL6LcDXL4S2Ll1d3BAxXjxr1C34dO0Y5tA8aOtwaI7H5mmMMfk521O1uvvlm&#10;PPfcc0oXGj1hEgqlz/EDWMXVirPFTpawKdKH1cfDnMvNLVBczTnobJG1WdLnc6TPU0759UPC5upt&#10;52vmQ/meLzwwTXiHXE371BtPjcUru75YfscuP1g+OgsrWVZAnnfzSCSujsSfkbg6EtcZrqa+UCJ6&#10;kpKZEubMP9K9/GHzLm3ZbLFzIstTwyN2mkiIhav5UQFXjFdjnp78MpUuUiHPJ7qIspGj329XQrT3&#10;PU301qKFi1G6cJHiRG6t6xw/sOs3PK0NxrXHIMK52x+sc9qykVbp53XVtqRcbAf8mMVwdZ70Zfo7&#10;8Dp5e6rF2948nOD1PNFpKSMoD8wcl1/chuDk6Kaxkl3ojy5ym4TM1wIbl6PXD5/jqfvvwCH7tEN8&#10;SOmIw/4HHoGb7nkSfYeNwQpJslFShTnt1fLCZnT/9jvMXbkKayRoi77S4B/vo1azE+XG7WRnFBO3&#10;0tJ4MA8O+HMVusWo4xcAXC0vhKUYPKgvnnziQTzx5IPW8QHP8UHccuu/VRkNbrr5eqSk9tZI6YUX&#10;X3wWDz54n+B+PPDAAw7SMoqLITib5DS0MmOMZhMefVDdzid8YsCGn7LhR/wNw0/h0nvUD/v1V0wX&#10;AT1o7Fj0Tk9HYhodAux4v8p1jTGOc3+MthDpt8JoC7+OdiMUHhlTp0yxBCA7uyanxpFS40BhVigC&#10;qlwETUq/jLDVDGwnuxSMGfMLhg3TSzwff/zxysmO76lXajpKRHHhRAANjMLqauSWlWNStp64N/dS&#10;QlTuRXLixJ+a7KuqxiQRkn5L2ZLcGV7CZVmtSQZvHI3IBBdef2Jcy5FKF5cW1ZP3zusaLOvCFauk&#10;nHQAbJggCKWQSDpDBn5E4USs71blJ8TCFUWyc/VkBsNCTgqe+5j7+13TaIxSoOtcP0+k+m8MtLJq&#10;8tWrsrkVOYKrqhUJ4eo4enUDdS7viysNVC9djpw8KpHOvJs2WL/sF2qFJba77FwU8ys8Zzz1Pk1d&#10;Od9HtHdqrunrrE9vfROR3rFuT3qbogouAy0KjJnsnz1/PsoXLULZosXqvdCA8PYn0w6d7ZH5UTZQ&#10;SeUWszR0nGkiw2ovktbktS1Odnp1uVggHF1PjnZzs+HqWizBnOocPPGU8DE5mTytIOdWmObuh7D3&#10;3nuqMu5/wP42Pwu+6vCpxc/34YEH78U333RwyWLDo+Er0fC3hl7NJTp2zGS4KYPfNZvPnfqDk7OT&#10;JG364CGYOH2m8HM6kunw7eCi4cOGNcidOwdjMH78hFB7NG1wW+HsG+q3o3/yizQ6hGUXFKot5ez6&#10;s3HQQQfL0f0OlJPdXXeqVXbyJT2XAM8uq0Aev7LNzcP8VauEo/nltF71gv2WxktRRaUCnWDZPzk4&#10;OkUMGHKlkj/s9xzIl35IeaFWhBWDlHHJqVq+288SDbwvZVxOYYGc63TMs4SrZc0UHUG4l47uekVP&#10;O1/Kj3zhhzIpG1fEjPQenPXq5duQvPOkda9kFztYfhqlhSUcGIkQR71XLcNseOP5hTlhZLlpI4zP&#10;yVk98RMe30Bf89aVs60568iPI5xQ76nM4ZTNeuM9pJ3Q0ZqGr+YD3leX0ZtHUwP7AAe/sguKwK2K&#10;uP29nnjyjx8NmsNM3RASphC53k2bZTz9nnS9so45GDJ73nyFkjlzkJ3HiYwsFEt/r1mzBrNratQk&#10;HN9J9HZiQd4r43FQQ+kiXMnCuuZsJ5Hg7Hs7fiW7eXrAn6vb+PCzxlJ8/PEbmpPFZvYelS0tOO/8&#10;M0M29P9ee9nF0Q8+pPmZNvTLL3PbVjMhr21Np0x2w4cfhd+i2cYGzJerr0fmbb88zP00/PnXC5uP&#10;3ec6fzXxLO0ncdAgxSl2uhT0798fo0ePDreFdzq0Dd+Q7NqeYN8jX3HF1fETJ7rqxcB2srPr1TjZ&#10;8SO1oRMmYja3ERfZUiwcnSXyZfaCRZg5u0LZx8aO5r04iEh+zi0txUR5H9y+mZOzhnfZ50pFV6cj&#10;D8+5pWup8CS/vOagt+rPVr/0g15x1s4rMy8Xszg57EhDpyCuCq/yExlDG5nXdb3ruucKMcVVc9Tk&#10;vCmbydc+d/62Qflm5Jwdbr9Tp+xxlstXLrFc6pz5ZaFMyqRXEfPEi4DIbck8a6TrBvZz+j2XO//I&#10;+Wlb2a0HqXBHfG0nS/5WHeSLXpUrehzvp+qG95bnZhsoq56jVnZgXai03npropiRk43cMv3RV6bo&#10;rfw6XoU3SiaY9+BJI3lQP3SFCVh35t16x31MvfJaefU8lJGj585FPreMkr6TI32patkyVCxbjizL&#10;WVbZx5Im9G4j3JdQceUdctKB4ybOa9Ge2d/JruGJe+7gondx8YSHTeBbnBw2nq2xWmx02y52j23r&#10;cW197YjDD1VlVGP+ciQPp6ZpPv722y+Fk+9XfEx8+SUnYzUfe2WwE3qM2chie+U3fbRltA07rjt8&#10;e8Inb0cZNf8Ll6ekqZVPOW4yUey4Hhn90Fc4JEk42fA8P9YO58adDGu8e9y4cb7tb8eBH1IXoqSq&#10;GuMmT5X6SHPrWVJHe++1l+hC7vp+5pln1AQZ65orv3MF0+mFxcjhRFxlJWbNn68+VNOOM/pe5DVO&#10;7hWJfT1T9O+JInvyhJ8pd5wy3gn279yiQvWRGO1ltUq7kuluue6F4lePbDEwK7QQlDN+caj3l8kz&#10;FM4qld/R72WD8by2ZbhMiVY2G0znTptXoFfCVXxsXfOTWSZMyVfPNRve/Flev+e04/A9Mk/zrpSs&#10;dt3f5OkM0zBlMsdMwsOhzgl81g9XVSM/8b4uHUDKWVBahtL5C1T7Mteiye9dE566kvqgfpgpfYNj&#10;S3yuQuG4bJFb9vN70kSE813qdxtL/fD9qo+6PeG8P8fUyMd0PuU4Fn8Xiv5dUrMA89asxUyxoU0e&#10;up3osXO/++o+oB1euSIhZQLTeOPFgu21kp3hai9fR+RqrjTnw9V1WIbXXnvOl6ttzn4Qf/rTSap8&#10;cVZZv//hqxBX/9y9s8XV2n5+9923RdY6HZ0po205rTnals/e+edUxzUb7jy2N0wZ7LK472d4xtjq&#10;apEX4WW2B85B9+zXD33SMzRXW2kHDhzoz5/bGX5z1er3GHeYboOmfet+ZsPdTrce9lggFyXhHC8/&#10;qFZ1Yr138+7DnexS8cUXX+Lkk08O/R4zcTKyhdeyRAcmV5fMm4ep0pdVvat+q/vmzOw81S9zxGbm&#10;iqiZ0u+5Aq1tn7rBPk37l85wlGMqL4d9HAnR+JDlaIirae/Txp8ttmrs9a7LRRvXPLOfXI1WNhtM&#10;506bJe+pVOrB2IuRZK8JZxn85K6Gyd/kocvuH0+f7yyuZhzWD+1Gzi14uZrIkrY1Z8kyNaYS0gVd&#10;ZWkKcNcV60M5FObnI7dEf5iWL8+ZK7Cf350mMrzvkv2m4XSsS7YZb30r5OQorub4Fx3x+AFmnvR5&#10;rlo3Z+VqNd/AdGwjup00xNVaJ6aMyGdajqV54sUKJ0c3PSe7+rXYsKISP3z4Kv70u0PQLi5OE7iA&#10;x3hF6C3Rss1BOO+yW5E+cSZWS8pabg/r/KOT3bqNeP3pZ1C9cpWK0xgnOwW5V7iTnVZQNDhAEQXq&#10;q3l6/9Pz33y5Z74KWIoHHrgDd9xxUxg+/fQ9/Njlezzz9FN4WgzBZ+QZnn7maTk+7Tp68dnn/FLA&#10;GOlUZhIdv71KAY/GK1+H2XFMejusseB9XIauBacS5QxzhzNdeFonRo/+BWPH/ooxY8bIcayFMRgz&#10;bgwmSkcqWQBuIJHfsgTFCxchp6xMiKsKk6dMUcY/45mOkpnJTuYn6G2YzhnpN0FhpQU4O3dDXr9u&#10;2GmphIhxEvq940CBVCBKR7IogN738d1336mVGuww/R6cTnZ90tKQL8JOk6qUW4R0dlGhEpZKmVDh&#10;WvApY11ApSZTDK25y5Yr5xw9UB9e90zDr+ZnL3Au/xk7wuuvYS93gu80X+6rHRCitwkvTHtwDn77&#10;IZZ3q0hC6oX1w68TZlp7yZt2Z+BNZ+J4PfA1YvFG13AOEhCKuCLcLzZoJdDuZzzaCrcXXoI0TnZz&#10;li1DlhrIaty72RVhnlG9L9NHVL37PRvj+rXhaO/UTqPbBCHvIcb3yDrmZD3bX/7sckwTZYTtkcfc&#10;8nL19RCd7PTgo7vMqv3KfQhjVJj7qrbEeAxzpIkFJk+ex+ZkZzhaf5lnw/od4mUONDCdk595XISe&#10;Pb7DnR5uvp248yZMmTYKQ4el4+lnn1SDtRrCzcSz+pyc7OTqF196UWQpJ9DNpIDhaB5NmFseNwbO&#10;SXlz7uRgv7AdBfLE0KFDMW6M4WbiVwtjMXrceIyXNjV32QplBHPFjzFjNT8TU6dODWsDuwJMG9xW&#10;ONtz2DUF3UeGRXCye+mlly0dTr9Lbk3HL/2+/OpL5RyRL/2Uk/F6UjxTLeueP8tsJ87tSnWfVv1T&#10;3YtyaIaKW718OaYVFqm4Sj6JsUMHN2XMU3YX5KOouhplC0S/UsZZZHnuBZ+ZEw76a3KvvDNyQY4+&#10;PEle5pd+/DI8Yt056tXLt3787GeQxQYtI2n8RV/SnmD9GNjPHPu9bXmufzMPOy/nM/sh2rVYdJKI&#10;YFq+K5aFE0/82IITKKo9GPika0JgmzN9xNT31taX/Z7cdaPDrXtYfcLbNuz3JHrzDCuu1HmuyE5i&#10;RiG/6mN/zUIOnWslTK+Qq3VtZ14G5r5OjlbhbGdyD+dzxvLM9vOFO9l98+1HwqtOG9rJ005+dkA5&#10;udOG1pzsPi5E1Zws3HHnjWH8zGPv3p2FQ0bj7bdfVxysYPGxOSp+Jjc/a3N0586dRJ6SJ8OhB/l5&#10;rrnaazs5sS0cm5yaJOB9/K9HBu+p7XlTNuckhRcZGWkhPqbtrM9te3q02MsVS5ciR+znMunbJpx2&#10;9MSJE0Pv3NkGdgeovqD6Z6aqB2+9Us/i1jbcEcAZfvHFF+OVV15BX7Gfh06YIPy5QPVNch31c/UF&#10;cV6BGsglP/OrXcW/lmwgN9NpNq+yEqVz51rh+h2Qn83qHcyTTvbk52KuIG/xeKR3ZT+P1YeFX7k6&#10;lzO+rZNoOUiZr8/tOLwHxwJyhN/976XlntfGDA12+/CzgVP+OPNmeDTZNF3kGLcIUR8DRHj+SAjn&#10;Z/72s8W8cD4f41o2EY+ueERkO07XN+vMXV/RYOrDWS+8N9tAQVm52rKebYt5htcb7xP7vXYFqHoV&#10;aO4z7dM/bnT4v1tvPep+pO/hrT/TXrKselT9UOxn2sw51gcIiotFZyQ/ly5ZioIKrkKl83O2Dfd9&#10;DUc7ns15HiP8ney8NrPXXqZ9XIM666j5V9vO4WPbi8S2/VFzsdjILl6W32PHDxe+5Zi2g3+to1+Y&#10;OSrOdTif6XMjVx3hDlnrArlQOaQxjm1nK46MyOHuuDsDgwcPtvjXzcNjhG9HjR+vdj2oWr0WM6Xt&#10;8MNlbhE2ZpyOM2XKFN93vntA+sfMbGTmF+HX8eTj8DmNF55/PkwXcjrZsW1MnDYNM/LyFc+yv3Ei&#10;jh+/qn6blantZusawXj8CKFskbaDzeSrF4xLXuSHMMzTto+i92Ej23yvqaPmFq/M0tDyJ1vaSFYu&#10;t7L1Xrfh5ONMq2zasSA8rkG0stlguWxuY5npiE89h/Xpjrs1cOdv9At3HH+o8lv15pXjscIpoyOB&#10;93G2C1vXoZPdbJTOr5E2lKvelUu+Nxm49RfWB59NPY8cVR3JO+EOOe502w4/XoyoWwo3qz4j/TtP&#10;9CA6AbKM7Nt0dM8qp2xdg0zLyS4SdLu3ZYBuR1rvCNftYkdsTnbclpUcHdl2Nlxt+NrL1caGJldP&#10;njI0jKcNVw8emob//velqLzsF9arVw8PVzvHtr1cauxV/Zt8TBjb2XZsiwYzh+13bdthyuAtCz8y&#10;M/zsBPl4tHB1pvBB9Zo1mCn6XZ7ofyVlZRgzdrzEGYdJkyb5toHtDd1W/a+Fw/Rh9hcjR7enPLLz&#10;U05MeXmYNH2G5Xhov3uCH6c5d/Lh+3U72aWosQluAWu4mnNV04XnbK7W23CrbSatOHSu4YIw3Pad&#10;v8PLqOtrOhf8qKxAsehbWo41XBfR6joWrqZOkEm7QBB+3YZbvol83QofhshwcqlA6o/1yvqMLb15&#10;Vj8YrjbPb9qYN144VPmtdDuaq/W99G9nXdMZe47Ya+RqtrHmw9V6vMj0B35wqbl6+z4f65X3YL2Z&#10;thSNq3mcnp2juJqrTxrbObOwSGznSpQtW6Ec7hri3HCuJraNqwknR+/STnbc4FVv8mr91dcBm1di&#10;YK/vcfrxx+KOex9ASnqGWs1j2LChGDZ0AHp2/Rpnn3QMWrdoidZ7HY7/PPEW8uYtVVvB1jsd7erk&#10;fO16PHrP/ViyboPaWnbbtoulEkOlxhqIoNKivP6X+GAZJkwYilf/+ywmjB+G8RME44er46OP3Id/&#10;XXkJBg9Kw5tvvYb/vfaKwmuv/zd03qHDF0IkxkHOJnZ/RSUaOKHvmQwInXNbGBKc2xi1IemiTMob&#10;QvSGE+NFyZgwYYKCOedRYYJ1dIJhrnDGd6TxwYwZToGtBYYRompAVciKE355s2ahWI7ZYgybuDa2&#10;lyBhOZzwi+MF7+0Hv7gGscaLDCPIKHRS0tN93x/BFe3OOOMMnHnmmTjjzDOwx5576O1i5Ron8Y1Q&#10;puCiokMBWDB7NrJFmcydU43yJUswwzJkWF5ltItCkFfIJWCLUFo5R03Ye415Cj8K1Fx+bRAyxHm0&#10;hKQFZxonwslUjKuwwXJ/GGFsfofnZcP59T9hBLgzTiREy1dDSI+Qsth5utuWf10wvl0mG5HbpSmL&#10;Ko+nnpi3UmIjKlmR83XDUU/quU3d+ZXVDZIklbys4mJMyc1F5YKFrncUCQ3XsYb/c+0EyH1Zr1Oz&#10;s1A5nw6lVNx84imE17FefSla3etrrKvJknfpvHnKydUbz9k39P1Zt9qw0P1BO+NUL1yo+iWddabn&#10;5KqvqhnONN7+RYWYhhQHICsknR5kYhwdTw/kRX6HXuXLCd4vupOdGYTgZAEHFYS7w/h5qagaK3DT&#10;zdfgxhuuxjjh5QnkaEHHjl/iCuHnDz54A106f4fXLE72IiW1j8hC4yBHfvR8PR0zND874Y1jO8+Z&#10;/G09wL7WOHDpdj9e3W4QPg93lNNtgO9XtS1pR9zmsKikFPnSnpyGuEGkfhxr/94+YJlMuex2bMMv&#10;zB+qv6j+EBucTnbmXXvbCSf0jzrqKFx//fX6umDi9Omqfo2spBE/NTMH0/ILMHvxUsxauhx5c+bq&#10;r6glDsvEfso+zpU2uPz2nAUL1KQC+7nOR/MLOYH6VcWixWprV7MynrfskcD7MD+b25z1Gx1aJsUW&#10;18DZTmItZ8PvychIfYz+DOZaLOWO1Ja8YVZeUhfkRzMQEouuE6s+FCv4HtkmOJFEaIcGqZMYBoC2&#10;Vx9u+H1tHaiDcrBOOQJbq874xWscmIfJh4P/M1S/yy8tU6tMe3W40PtSR/sa+yX7Hj9CKK6oQH5R&#10;sSofw9ivqUMrZx0fuUqwH/G+s0Rf5+ockfRXzccasdax7WTHFeHjlJNdnXCy+wt7fk3PL+m9/Kw5&#10;ukvnL3HlFZegW9fvNEeLDc3jNVdfplZxHzI0PYyXDX788QeRhX0FW8eP0RF7ntH4WclwX50hGQMG&#10;DPDnVWUXT/SEOa9ZsOzpCWFxbNBBzC0L3HKBcprbifMr8JLZXA3F6mMR24BpJ/q3l6P1b7stmfBo&#10;8OahwXIaeK/5Y+vkQ5SyWmXSTnZ8h37v0Q47//zzsc8++6hz2s+DRoxUA+rOMvGckwNF8xeiZOlK&#10;zF6yHBPoJGvJdspV9tcZImM5IM9tsQrk/TCtkxd5nCYygTKrWrjerDhtvkj3haOOdV72b399PLxe&#10;KD+8ad2w05h2p+1BcqjJy8Sx4klejX9vBtQxNEebuokM+57REXubM9DvTutN4eVoqB2Hl2lr+Ft/&#10;AJkt/ZkfXnC1/kjPGh7u3wcbh215j/735rvV9cm6nZlXgDKujqHuYerUv57M84Q/lzNdeNoZ0o/K&#10;uDqs1KNXD3C+EzoVqDYtfZnlo/5AvaiUKwmyD0t7VHp3QSEyo6zKTPAZ6ZRSJM/GlaP5W5XbJy7h&#10;7Kve52vIyY5O8PUIH9OuC2EZ7rz7Fvw6eqCLj8nPtJnffPMVdPupo+LfkN38P5uT/ce0Y0ck+9gL&#10;X84NpYt+f7cNb8cdPpzj907+HOeACYs+Zh0Z5PMJDke58Lan21G2+oCC4EfSBfxYyRNv1wHboRMM&#10;8+9X2wNKzs/MxohfRsn78uNijc6dO6txbeKYY46xnOz0tV/HjpN6Zh+z8pTzaWIzl9UsxOTCYrGZ&#10;l+kt0yVcX9ecnCX9c3puLirmzvVd5drwIldJ4WrTqg+75Ad/6zwjwe7LznS6Pu1t3w0Yh/WheS+S&#10;Xu98N7b8ssOc8MoSf/i9X/dvPx3Bn8/8yxEOZ9rY0vC9URdS4xgRZK/7WXW+fh/+NQxTJqaX9yxh&#10;Km+5N1cepqNIHh2xBUq3U3Hd9cgyOsvp/O29tvOhy2q3D5FT0pa5hTKdCPlbrXavIHFc7X7rwXrK&#10;LSpBUUWVkov8HUkvcoYbm5lcWkT9WW1Bp/mYcwwzJdyZ1gu2Xa6sky3p1DiHCnfe1zyfrhf3tcho&#10;vJOdv+3s5OrX33xB8u3m4upBA5PV/PNjjz2A5JSeIW72cnXPnnRy2nquthE9j6g7sfjwuFMH0Fxt&#10;YMcZNGiQh1+3HrSfnTDhdJSL1N4MV2eXlCjbmR/5FM3iLk3bp+1Hht3PGgtugWnLEeYRPmZky5po&#10;99Ft3p0fYacxHDBm3AR5X+EO8U6cc845iqtPOukkl5Pd8JEjVB6G28gn7I/lop9PFI4tWbYcxQs4&#10;Z2XP+7Pvc8VZpYtXViKvMNyhTc9dSTmFx7milzp3PavhamdYOIwstOPpegnnaoJyRHO1kxfdsPMy&#10;7c6eS3XHtWVxNOjyhIfZv/242h/O54wGZ/6xpWEbioWr7efV+W5PrlaclS39ubBIOIIrJ9rb4tr1&#10;qJ/N7iMafr/N+c6HLqezvlivmUXFemVJPqeKp4/bi6sJzj2Xzm14O3WnTGU89l/OX+eWiP5dzg/S&#10;9Ng2ne1m5uS60nrB98OPT/khm79u5SyHM7xhODl6F3eyqxPQMY7gKnabUZY9Ffdd+y98+MkXyKue&#10;h7W1teqqvr4BG9fVoGDGSHzw36ewZ7t9cdxZVyJxxERs1jHkj7Fr5VCL/Ow8vPP2h9hUV49MEZrn&#10;nX8ezjuvYbgr8J+isKyQXEWJoVJjLa/74ouPS35n4XwBj26cjROO/wMu/ecl0EuU2+jw1Vf48MMP&#10;0bcvJ+l1WHKy09Nfw39pXPNVgN81De9Ev3dgwnne0FcCJm1GRoZSKpyYOFnDG06wEUZSQHYU+PWo&#10;LWjZwSjQbBKOBq8gbDz4rG6nv4bBDk6y5pfdDU9Gapg0scRtGGncos/nvROdOnVS7ZT44CONPn3Y&#10;ZlPC3jFJmEYLt5grmF+DqnUbMG/DJkyfVWqRkX5O9awU8Fk5yMzjVwiGqNwCXb0761z/1kqIHqS2&#10;3xWPWgmQ61aYk0C2FdHyore3+TqL9eBsQw2RU7R8tdOhNt5MfhpuL3RzPwUXadhlMnGjwZTFr0ys&#10;aw7wls2Z4ymLgbtMkWDK4q4X0+7dcU0cd1yusDQTE3KyMX/1ajnXzxgNfs/jB//n2vHgfWkUVC5Y&#10;gJwSrqBot2EnIrUl82xaOdf9Q8s7pzKq+wad3cxKgM48nGAbYjrdH1m/9n0ZznagJuqYt7qPO70b&#10;09X74io6NatWqXO7nYTn3xiwLC4nO4FysluzQA8uCD+bLV4HDeqDC4SPCcPTPKrz885GQssE7L33&#10;3iLT7BVfu3XrqmRep04dQ2GRQVnJFVvprBzZUCSiOeAZnjXwi6Oh87BX1HFf5wozXi6OhOnTp6u2&#10;Fal97Wjwvu421EC7EEPL2T9i7d/bByyTKRdlmVe2xiYHCdXHHM8RCo8gr/1WsjPthE7vxx13HC69&#10;9FLVZjt27KgmmEaOHIlp8n4Vh4Ty1U52U4tKMGfDZlRs2oLKdeuRX6W3EKPsoJxXq+lI+Qhu92Hk&#10;knpfjjIqo5cOVWI8za6ei5yCfN/nIihTKIciG1d874T5zbr0r4+tgbOdmGdxXvd7J35hrmtSXqO7&#10;kLO9Hws0Bu53H1tbMs/AsvAdzVu8OGJ5nfDn4vDfsUDdT/plqCyCkopy5M0utTja+U79wXej6jOG&#10;skfD9sjDD8XyLIXcyli4k1/KRhsg8APLZHRUw9PuOMK7AjXoL32xpLLK0a7C+4A3jHWuBkry8pEp&#10;PK/6vAfh/UuD5aJ+XrFwkdruV8f1A8vD9G4ZHA3hTnafCDdzG5pFAq7kLkfh6/MvcNrNbhx+2KFq&#10;9fpX1DatNu9+9NFH+PTTT11hNie6z72yU8nPKI5vTkSK58flseRJWe7k4Gg2dOSVacy78Lu2/WG3&#10;IS0j/PqZHeYum5ej9W+7LZnwaPDmocE+0DiO8Ct3wwgvq1NO8pxOdv76H3+n4e9/v0hx9FtvvYVP&#10;PvlEXes/oL9aWd+7GhX7Nvtj6cpVKN9ch6qNtShfvlLCctRHOMYW0/wsafPyMFNsIm+/ZT7qvUka&#10;rrTKyZ5Z5HmR1Up/d8Tl6rWUS9PkGcPeq4/8iYZY44fLMJtLvXXOMvmvzt4wuIod4Q33LyfvSZs0&#10;PH7j4W6brPNZXNFC3gPfW2Pu4Y1rfptn4O9I+fnV88zcAlTOW6DK0dj+sHV9SGNb0ob3f0JzKfWM&#10;OQsWYkp2LrJDOiifO7J8MDLF5OvkZ9WvVLrwtDNycjFv5Uqxp7llUOR3aMZwQm1YysK+SMfY0McQ&#10;KlzQQL3wGblrBHd24CqW7CfOshv4tQFvvJCTnWUzL1hYatnMmo+nTf8F50XhY45rt27TGr16dRc5&#10;Zvg1GT///JOyP374gY7tdrgTeozbKR81yKXRbGPCXFd2j8rPHe5EQ3k5wa3S/LjXD1OnT/O8J6On&#10;EyYscpuIDn+OCe+/NpzhXjTUpnYO+AxaptrP5t+vthZ+bZ4fD/q9awOOYZtxbeL7779X4SNGjMC0&#10;aXyXLK/Oi32PNvPM2WWYvXK18PEWzFq8VHE0ZYV5Lsp39mtyLe0hkz6SXCb4frh6rW0T2HH1+xM5&#10;IWHmPdp9mfLeLqM/mJc7T3/oOP586IZXlvjD+X7dZdTPq20dZ7hBeJtn+oaec+vAcsypqQmtiB9J&#10;dtq/TX06w3Q6Jw87jzbMc2i461Hev4SViG6Wr7b3N/Mhbrmi24NJ4/7tvfZbwTwXy8+tWIvnzlWr&#10;Qtp6XWxQz8N6sfiYfcPv+RiH2+3OVtvtRv5owNm2zbnqr3xPoj9ncqKe5VZlFzRQn+T92fPmqdVp&#10;tXMfw/VYqo5j2gnvxXdo3z8aIjrZCbSTXX/h6qUhrl62fHaDXL3v/vvigw/eFflm83DfPr2V3OvQ&#10;oYMr3IntwdWE1yb2pm0MV1M+k4ej2cwGO3sXFKccMHBytW4j7viheA20t8bByBm/a9HhLgfLx3zc&#10;fcqOE+0+ut17nezC5eJMNV/RkJMdx3oMV3NMiWHcGt+8YyNL2f8pB6aJjVW6fAUqxXauWLVWfWCm&#10;5Yi+P98FuTozP185Tpmy+JXPCcPV3g9WTZ145ZQuF7k6lrn98LoOh65zbzvzg5HFftdsMB+TF+/t&#10;fiY1LuCQXc76Med2WaK1h20D9YWyOVWheQm/9+R+Xl4Pr0+mM+U1efDozs+k1fDWI9+92q5U7E3a&#10;gLpNMU9bzpv2YNL4/TbnvxWcz0WdlbYlF02IZtNGAvVU/TGH7hv87RcvK9+53a5/HGfbNuesLzXX&#10;JLoaP1LhDiuxcjXfTxFXERW+1n4o+n3Zjq7ONuvWuRqCk5+byHaxdI/bIIdVSOzWFe+/8hZml1Zi&#10;Y71j9TnlaUfnuQ2or12JpfOL8dZ/X8Uxx56J735KxSq5REe7em4KK/lgyyq0f+IljJpUoLaJnTBx&#10;oqtiYsVZZ5+JocP6C/qFMGxoP3T7qRO++fbLCPgK33zzNbr++GMYaexKMEoOFRgO6kfCrrp12/YA&#10;BffULBKv3WGdHdwZt7khmpOdL9J0e2Fam3y04Uxv4/E5OSicPx/51XMxtbBYTd7VLF+JmTRmXQKN&#10;AtBWfKKB8eiQV7NsBSrm1YQGKXmNwpora3HbnWz1VULsQnJXBp+P7ZHt0jvBwGtOMMyrDGxXZGch&#10;Kzf868ztBW/Zvc9mwH46WcqyYNVKIV33taYKPmN2Hgd6RAHYimfiBAONCC5hTAODfYGGv1Zi+MWC&#10;bjtmQMFeGbLx8Hsn0cC4/KKRk/9b82zR4HWyI/r1T7H4OR3DBDxPTurpw80WvumgwO2xw+TcLggu&#10;T+/HzU44ldSmAL825ddWGGbk4fZuS7s6jJOd34AUJwy++eab0LZ0Jg630LfzMEaj7o8TckUOVFSh&#10;dNlyZAtPz1uzDsX8Qki4mHJ+hshYpwHjJ2vNtdBgpfD7tOxMzF24AFmhgQvLaBGjqKB4FkrkXvZg&#10;KKENsl3pffqVxS+MdeLVGX9LsAw5wiN+17YneJ+GnndGbjZmz5uDvJJi1T5MGm9a5++QruO4vsP0&#10;mUYiS/pDZg5Xg+MgW+P5k2k4eTIhJ1evKJXJPuDUhSmzp+u64oC/z0oYDcFbt7GCadQzcYVb0d/9&#10;4mwtXE52gsceby+czFXpMzBsuEBsaHK0spX9+NmyoSnfevXq5ZJ7uyr4hbsfLxtMmzbNt652ZTTU&#10;tthP2XZN/zXxo6VpTvDbLtYJOr6zDXMSzYQNHDjQlYeRdeyL/CBmQlERylevw9SS2Vi4dj2qFy+R&#10;+hW+9Nhipo4j2U8EuWqG5MnJxOKy2Sgp53Z1dlxjQ8xdukydm/wiO0NqeeUO23nQZbN/e5+XMOFs&#10;k7uKzpglHEJb2u/ajoCzLpy/aWty9ZbKedUu/cVZpwbOMNPHnWn88je/dxZ4T9rQeoDfP0408Lk4&#10;AK/taLGhpQ84x6X0x5T6nPoq7Vnq0Vtzr62tI/ZfcrTStX2uxwqnkx3RN7GH4mBlMwsfp6X39eFh&#10;ByybOVYn9d8S6enpvhzsRFOzl2MB25fXVjbtzgte88rTpo6GnOzcYDtOErs5GaNHj7brRtoFdXTq&#10;6hxbm8Cx7JUr1Zh2rtjKc1esREnlHJce76xTL+z6tTmVXM9Vd+atWIEsh+3GPMj1OUXFKJ9jbQkf&#10;Id9dHaZOiJDNbD1LpDZn4vtd257I5pzENoyHbi9wrGVWVSWKBFM4t+G97lMXO6uOthrCV7RllW3p&#10;dz0KOL+jVq+RfkdMJSzb1NtmFC/mNP7DN2Jr61ClERudW9ltzX3djhwmbHpUJzviw4/edXH1oMFp&#10;/hxt8A3t5w7o06e3R+btmqBznB9HG/CjcHc9Nn2wLXnHvky79MKkaU5crZ3s/NuDPzRXc0yc6VXd&#10;iD1KfZ0LtpCrx+bmo3rtWsXVmbNKUc0P1rhTlHJ20/f11qkTflzN/LnSF7ma45pGRjMPyiauYlu9&#10;YJGynyPlu6vD1AnhHN/mtd+aq9WYx060nSOB7z1/VgnKauY3H66mDmTZlo0tJ/mPXM15HXI1P3RT&#10;jucSHsbV23AfU4dbVY/boIu4udqk1zzk5OYm5GS3BnW1S/DRu+/hqw9/xIrFayzHOuuP5+o3/9uI&#10;+rq1mDxuDC79+2V464PPsHTjJmySa/X16yW7ZRic3gtn/u0qzF9Xpxz1OBjqrJhY8ec//9lH2O/a&#10;oMFIpSRWNMfBhliRX1SICs+Ao8FWdeomhMY62fELErYXprWFqHayKywrU6uMFVRWYXKOXtJzuhgj&#10;00TpURMEW1mXZrCD+UwTYel1siubX4Mcufc0OgfMaHqTWH7g81XNn4ucInqXh19zgmF8F5EUoV0d&#10;3rJ7n80ZroyR3K1zSGvq8PuCg0r9glWrUbNqDeYsWoycElEA5823FArtZNdU20U0+DnZ9e7NwQSz&#10;0uuuPwkwePDgMB5uCH510ZQRqZ+Hzi29hEbfouVLVf/fnfo++3wkJzu/iS5+LMF24tbnjJEg52Lk&#10;UF5U8mt8OZ9M5HN1DU7ca5kxI9NuZ77vR8GtL5oJ2Ok5Tp5nPoIZmSicNdvzxTHBuI03uHYk/Mri&#10;F8b2mFdShIq5kVZ4bZ7gs0Z7XnIN28I0aQfTrb7qhYnr/E3de/acSmtLDQlvRrxFLlaTaavXSN9b&#10;gxm53JbVOWDEvsS+0rxsMLeTXTwefPBBl6xqzFfsvxXM4H6s8KuHpg5vv/XC9HnVf0tL1EdBDaVp&#10;TmjIyc4JOn74tRUj6zgAWbFgodjRazC9ZJZy+lH2c06eyEjyJWWELScUz0tap6w0dR8GuUaZTGd4&#10;54SOcbJbKPdsLk52rBceF+6GOqOBqQu/3xzwpq7mHPMyderUHRlmfufk52HOgvmuNJHyb0pgX8ib&#10;Ncuyo1ejuKLS0lH1dbNbgUbTlvFeJ7sfQx+Ba1tiV3ae40dmTq6NBX510NzBPsg+On/JIuXYa2Sh&#10;HxjfK0+bOhrrZDds2BBpK9Nc9cR8zLhzzcpVmLNipbKXyY9T6YibV4Ap2XkOPZ4yUstJv7q0w2xO&#10;pV0wJTcXU/LptMtw3V55/6zCQlQtXIjp2Xpy0JSpqcGpC9Jm5nh21by56lqkNmfi+11rriAfO/Uy&#10;J7wf2RPNuY44v1M6p1rZykRmYTHmL12KbH4o0izklJEBbr2iISe7N954IySzeNzVHd39+Dga3HW0&#10;e0DJReHqyvlz1Tx0Q1xNNCeubqyT3YAB/aStTAu1F1MvxsluzuKlapxtKleMJlfTAYhcnZMvstU4&#10;2TWeq5n/lBzhfXI155kdXM257fnLlwlXa/3A+a6aEpSzotXWyNX8WLpmyWJ1LeBqG4x9Z1hTS9Qu&#10;VZoURUBKAEVBD02lJHQQEQWlHIUgvSi9hV4DUkSkRKSI9KKiBwhFSqihB+mI9FBCgNASQm8Bvu05&#10;3497/9zn/th5sndmz56sd601a9bMvPtdseT0ZLCbP9557Wv0qyUTlFf1whqlkvl5X5lG80pZP6I4&#10;cODOzEE2FhuVtWGc7957P4RCilmZDBSWR/oGTUyG7e1ddKCYplzhmd8SE9TGuM+UI2uM74O/G5G+&#10;IoRi50AwuvobbB18XD9gYSUoFESPDcWVbcEKf+XKvDS7xOHQegz6jTMO9+Xm8Xi9h5lr7JrLQSW8&#10;Wcy33q7Km82sKxNpVFBXMRvitihf6ziYIjEaCbmeGJ977jVQNVyeQEQ2N6beOVVV/YZ2u5/eeIcw&#10;bVK2fMoBH099ojOhenCcML/WwKq66R5f+p1nzM27VNdIKES1ePB2wAKdoxcjCkutn8u+9hU2n9a9&#10;hr0tfh/rahP8U9tDdS1nGZ7j8pSjWZmIEmy5b7fe1eGRGDo9StjdOeopNwCRazvcCupLOGG/ezNR&#10;epfJCQz58v9c+o1Q40PyiHBevBHvtGDKPOHBZ1YWP9jcpbxY29PbA0XG9NghPwUglTNuQfwKc3o5&#10;BdXtapE8xfpk81Ha6XejhOdCPl0zoZcc1toJps80WrQEA17aGqidOaIsBe5parSl2wd7yoUVN6aX&#10;nRGXnbtqSbw6c1GXPH19NsZ821U1TNBGatbTtW1P0RMJQwBUY4VIPwXV4IPQRvJKmKGlPE9miTgu&#10;DEvlJyP6NCc8ZkotQiOSoWfz6UQjjNfLIRHD65AVaUaCX+kFuy+KVvWP/ZRSDyfGdlUdkVFp5W5V&#10;9zhZJKhJ/pLMOPpQVGDLiWDkAV+Ltb8Li8b0XGh59eaUtEVAev/ogEsF9sfdLbuf0uo7mnbTz73f&#10;BMIVR6IEnGnoGDnUh67WDZnU8elSTLaZhkKGJ+SrzdriZaK7Mv1+m4zva2yEqvRMmIZT9V9BJ2Th&#10;Vfzd6i7N10bXWpAEQwR2gQBfwNM3nIoayjAhV3HitUfq1YBvomIhk59GV+VtsOUXsT5HNw9xGFJ6&#10;bRBI3hR6VAStEJG/FdPYSnuPPLUuVODqx8s9mJuQv6qyVZSs11FRdMb6TJfHrunBK6RoaEnYrM7F&#10;ocYKJT24m/g1yAg4ZXzgRm52YBkodqbi6UPaORcDMWo/f1meozETutAwjJ3ZWoB/sFrD9E4Xs0dT&#10;x/WyiPqL5cW2/kvTXcIr6Gl25D631wqTtt3UFxkSaTcnwo+Xd7aeKUCRpmC3lUpJiFoIHD9TmetO&#10;z+eqm7B68jrLkUOjIf6iRxOd10DCTJFqPKfmiD+ZacqznfGlrSsjKohw3fFjEq40U32grqIBtoc+&#10;8/2ypFCzTjmCTL4I2zMr94Ffymk+5xY4x6gt4D3gLS1JaNvODNZvrIE9Wy9BxlLSmgjkHH7GX7V1&#10;qFWE3CdChHW/jplfVLMKhxc62E6mKbqOMf3O9RuKIyJyYs9S+az97wsr01K4yTUNeaALE6GtNR7z&#10;/hb4X7rSRo2gvFX8O3GkAbmB2xqDY2aBj/tBo6rb8yxIV2RDeT3rUuZAy6cgYXXviB9oeYezWafB&#10;h4E4cRmpAyaW8oYqdDb12BzpeQyU0jvjd39QsIJdPpQu9HMgMJ7O3GmYrXeIe61Z2iyUPDsbD2yt&#10;bDuB09RxtiR0h1bU1aaSCXgPseudLENZ8yFAOtfCY+aHoapsyzg11IMnYE5f2J8GdalOmgR3ix4M&#10;pgfYicYlByssCNIFyRYqta9Lrd7w4p+RN3UHOi2BFwnm98MP53/orWSnRzWHnlw3fP+7VknR75CK&#10;uNnESsjxlTKtnWKHMTHMb6CtYn4bPquwHbGvzi+BFbvER2bHroOThPJ42wNqlZSx/mACQJ07m015&#10;Fd4bh92Zjv16fFagOElcrD/rL1dSxrOpV50NyV6a/hg60+APPdbw1rK1LVhHTQsP06Ih1H5/mbu9&#10;J7A2C3WByUczKbOlOy8ydT7V8tgG2osn/kg47JFwsBzYsY+cVbW5lJczNyJGQzfBxaE755p2Cr5X&#10;85Ft+aO+ZqDYP0Eku2ztWJcmTgcBX8GdYFtFcbdnAbXwV1VrwhIh/lG1UgLo9qm3sfhoK8GB9adX&#10;BJ6JUpD0jEOL88Qi1mgw7EHqi0v5ClUVQwfbbbCZCJm+2InFJwHN/TQVVWj7qYf8UYHu+maz9TVN&#10;LiKNiI5fPJlOuYzlwSIfGuOuzHZU7JnPBDTPCpqDiPUP/++baqQxO5uq5jMGVq5fQwuo+7IUnh0l&#10;EpnDDLM21hbR1erEy/GCWNqDuRCu/Wk76Rsd1Q/jUHRyn/QYIug01rlhXk/Us8yVKCvPYO3ZCJvf&#10;u/dLvkWbtkr51Sqeq23egIfbX8SjrkD2ZRmtMNUGM51EYYz8shNh3ee6syWbFtsDZ0RSWya/wOBV&#10;52djPzbT5ceUhyhZG0/mwOS4EYrNFMV9fD+hUYYcx2ld1DZ6IXB2/sQmhDZ37unqjGJu9feUwOBr&#10;aQ41C5Dpt2V9XstLynOg/P8DAGz/8eb+r1bKttOtzQtL/7ze02tbwFBy0gd0pq/MllrxlioyssyB&#10;cKUsmM2umtvjHoQ90Xddk32J8EvCLUhGDzW3W42xIv/0TQ38v2X+yS3YIR8W4jL05ORB+Ax/0qLF&#10;Z7Jo4teuUdbe7+SQTHpbp7D+qgR5xh2sq1UigR01lfdpP/YCuYNT32TWDg1QUxJtU13MSwXkaXyL&#10;DQxlmaxCKdxn3qdGjrwe6CoU99ZbhEsCp74CJ0LthBm+khT1K0Pr/XMk10bN0uCLQGoaurc0mhCl&#10;R6iuxzlRSn3ah5uJUULWteomweB3lp/n+nkNc34o/FVPTeMqY5vEPv3sjetgIw2d4wXy6IvYvDLA&#10;5+fdFn5vRJ0hw+c6p2QfL64eToW+VvNmJL5kIqNKlZF/zvuMjUMYuAr4VldWQobsdCyUFglcCqcm&#10;ZGe+Tc4+KuZ0pVsbZxyz9TPkbiaRbzZTfs2Lh+yN1q6oBUDSSl/EsCrKz+zUTOf+oBlUXvcJ2Vo6&#10;Odwu9pdr/o0pWzyMHhw2Zwep2MCdArDLssqKA7WirIj/jxORL7i7f/MJ1jrwCTJ14T0cVId/QXb8&#10;soMXFHGNJOaPd7r8I3DKQTt+OZkQOOYRULmNU4BPlrZOu91nWWVS+Z8n/W8V/iZ8giBC0i/y1dus&#10;iLtfcMOwZpUR8koCgQ7/QPOWpE22DPazr2D2QawcK+JPqWd/it8tOtpWwS2we06tFkXF8+MbOSKi&#10;GBg5rMc14gJY0S4ALI6invuwOES/cJTqBUaOlti5DH5adzYO64Nw3hHjkA1vFUCmwzaH9+b7qABw&#10;wFcDbWE+LaPAV/4scxD5Tz9awxKCqncqfVk0VohPymsH5Y8XyTjooexcc9WKPnifEMEFAHlL1ECt&#10;AafimDakHl/X7mcOSETy6YbTHyGSyi3EWRHTaaL7VWbJb7T9Jzyy32CCuAZj34xA8HWDTbBGsn77&#10;vTsJCveUKarK9e2NsLBpWWWAOFi5dAerRtp/3F6o5DoOCKzdqW1EcfAU/6YINwyqkRkJmG7YccT4&#10;F20p/ZGvtg5nzlggSQis/OeRE78kOKQsI/jdUaa3FRcdZD6hz+EnOEKuEo5AmmNpZvlPleCcPv4t&#10;m0E7XewBh/kno+oPutPSdgDGcB0kPUVAWF1zIvSV9h8BqMFbcgch/Z0Yi4ajzv+9l2ZDmRJelBP0&#10;201GCXVM9LdMhbwmAjcB5WkofoeCuSHbyLhiQDMtQAZoy3I+8Y/SHS5lzW/CgK1vqP0pF9gIKzi/&#10;pJEv8wa3RlH927CuE3f+syzmAeC9qMJHku+H6gDsGP80c47O54Y58E8aTVmVIYHH3SLsmhanzEtR&#10;UITWf0VaPGgg8/4zcYq55aJx9V9WhpvsHDnaIG3soIzr4zwxGHbASFgSkkD/luba04XtyX1sOAwY&#10;Ec0N+N8K2KiIWPtX6+5gCa2ghx6nWwC2056+9stXYzknBv4tY40RmV97ZBLxa/LFW39PX05PYGSF&#10;5c5zl+ti0+8kgi3iEKoUukLt83exnKLXReS4PlrBWY93hV77XpZZGyt/nWzxRyx0jEN9d4T29uIs&#10;xCdvvy0ozN5IeyTgtdf4708cwi169NAsi7fAYlx270p+ednHSJiRKdrnvzYCMWZCEG6xuKypb9kO&#10;t9yfSSP1nz9QYvDlpiCJzXn9jYyrvCpV/a6T/XrIgR6BV507ukL/4eGqRmcOYmIxNFVs7xxt+Jqc&#10;7fUGH2b+EWk8ALaxGZVQ9plOCNhJABsCpBeZpeuZ4NIHzjpWWWHDXFeVJM2+vD3yEM8ixUdo0un5&#10;UdM8uF9tnQiw3zWrqLdHAIEN8IQZhprkbG/hNmBFSiwtugpo8ATvtx/z/pKAMvTzBt1HN7T/TCzP&#10;3qCxUAXgFBSQcDW3KuGhaxS09tf0HnJYr1BXmnyR5ao0efQHqz8aBHeRPd+6oQLb9KqUKUeZKk3e&#10;zbE6/k9M87WdpLsPq/KAeDb6bIW69tI3s7hmtdO3DkJwgUmFQBMrq8Fq4iLivKzzw03vLXK7/gLx&#10;QNXomnm/3tHgbe3GW2H/gqHE+B8mftxYPT8YDJZRtKTsWckCOA71HaErrIDGqAGrPbuH/y3VwEwj&#10;1kBFbasBNLZJz0/5wh85AMppDX24I6T/jvQSY2c//5Ln35b72QBSQp/mIpJB41/M4o6nbgYcJIDJ&#10;PTKb1pZ7Be85s5ub6TPlSzRtay1RG5XFAF0Un6sBtKYtUuoNeqgjvGX9JWH87dq6iALvp9dPwpa+&#10;NasquxKufYi80jtl8srdRSC/ZlmV2k/N9en0VIasEl+D7SdA2qMaidboYe0yANiqZG+Az2TZKLlr&#10;oPga/R1FofWzaRS10LY4zl9S4Cwoaof3Omx/n2oTX+LS0Bzgc+ZXxDKkbD3bNFdNdQ1y7Nj0+9Mq&#10;f5LNgdW+B8iqba196Vk41VOhBFili4BafWsznqSGC+GSDPOYk8GuXXS5mHWkRRrXSwQTLGcJHgTv&#10;BxdG6kZIJqBrLUjqmrJwNdmC8ehaj8m3xv7Hpq6hd9TDLYQAjlWcrZ3MicKkFukhFRXVxTPgAzi0&#10;nj4UZ1SniqacUlGRgeMOjTaV9IadHsnvPuQcLNiL1E7VPxzrxpQmFcej5Q6YOYT5aCyAkdcyu1cM&#10;5udAZSYr9E+d424iMLmRo5hNgavI/bRQl0OZDL3LTI2DY1igR30zpIzK8Cvzz8Eo1XALt5DiRBde&#10;OjRgnMQa6qe+HJJLa7d6RjzygwZoqk2zQ0Nl5JFWkR25QYWhJ2Lltr3cyFAxqB+g6IzDx5MmtYos&#10;ct5Fhc56osvPXxV66RmvmNzE/OV7hQzRhse0CcCKvQ2qUQLrFeY57Yse3bkR9X+TjK6xv4hN7d2+&#10;Wxv0Fa8acXRkUuGH/N137/e7iC4mtYZLHTSzkYPPEqee3jRpNPhYXVJPFTfel6wsUjoLldwsYIxz&#10;/mrrviT7vNc7417g+v3UEV9ZgsKtMqkHSxF/u36zuHXgXFJwxfqgdezWL7Nke2279d5F+a80tNda&#10;SHQ1/vv8obszUsaeEzYMhZV/Wb23g8W/XrbYLuvXPHYMeGduoQBmlxOPni5/fjiBHUx53cV5ZGIA&#10;je6Mq+Ta5HUvKxnoaozuNPmRFNR7mSE3s2q58dojtTLp9rQErXSoiuZ2v9YR5XIJ1kCEMqAsOWCs&#10;rdQ/ZVT37XvOjVcfZJGEyj220rgJgjtygGtWuqvxJtfEc33VsQHN1zbVSq27MkAnfX+7ZWHB5PiN&#10;P4dsypvIrD82Zx97IWvjM7HsRVLCkdFi8Wqb2qIwGPy9UHFcezsls2HHQLWWTq63G8oScthDvnFU&#10;f7mXe+lbcNIPVukBC4O3o/zL4ieBLNyPFYcl21By3M9ZrAbbIuqqon+iFUya4dTyj5t9Z41812+e&#10;A1CiRfnlduy7dybxDADnkcZMFMxHZRWydktRu/P+z+JZBXheLydShM7R8g4QD2ASS+LUD1iHzNVP&#10;tjJcqpJBScJAXkDeWOImA4tHUmQ0FEspPsLU8LRjAoo7ZpHpUGAfNCGW2PiAxPnTT0qbuOwlYSrs&#10;FH3QF9ptt8Mz2DbVzxLqSjDRQBb/ja0P1ExawL1bU34+lmKbOrG4dwlamxspJ97plytS/2jpyd6T&#10;B4fpTXDj88IxLe5bFi/zU9Te/6Su4cnIlOLZTaCibmuF4zZfanewVNqzASl9Tm/C+2K3huGfz/IV&#10;HLi4B0aVjfv6MY1LRhN5G882A4SW4pedE72lLbIS1hQSAx1wa2v0WrbgcUaod1aICyH756gAQYpb&#10;yWS7bKB1Y+1+RaZLATlMbqz0J49ScKWnnC/3Tsi+tzNSvnFDGaytMmDR9K1vwXlzh4GxXNJR0LyU&#10;aOmPrsGMYWG0dBOnQzcA5sIbn5u5V0OD5lcZpuymqnhNoEDKmgiQcrLwPMflnAi1nuT6tNgzVUDr&#10;p8/C9OgxSy+1i2qnXD+fHl7Rg9iqdejSY+7mzCWlerSC9e4L6DUcBz13mxTWRz9fKhNbkrj5GXlF&#10;16Ur/5YL1dQcTGHfadz0y5KKWQcG39KOaCkWgodnTWqZ1CRyslbcVna3uX3wXVL9KUwR2bwi0YHB&#10;5GsVN5H32bMr7OOknkGWrSlDbKiNQW0b6UA2trFDVaFeXqa/z7glDzqTiqzC2wI7J24lyBsE0GxY&#10;erI93L4qnp4Y+UZUBdevBLijt916fsyWORUcsYj7ITcdg+dfo877/cvLAcJsn1rQSwlVpGRr4/al&#10;7swxoXPIZkB/sPEUNxMTZC/LeysUQbr1SYnfBSzNrYqfh4ucfP0l7WWgWC3ONlWcvciPiESoCsYW&#10;wg05OXBON86PdXY3yLf0sGH6VXKDnLirW6YhNJenQO90z7x5uD0sbxwzMijR1F0WDmf9YRqDM5fO&#10;CgFIr1abjoCxrAAw+2zBpRjmyZPoNK2zZfRWk5Xnhba0fh3HHHPpgeplsOr21TRXy/B+qWZbq+KU&#10;k5T8r0ESzPYXW/o/5kT7fWBXMFu6fdgei8GPCDVrWo66SkyizCEIToqZTWTPznP7m/gsO8QQRVze&#10;p1Yjstxcp5o3DhREh1/bioSrqcQ8S1RskYNzMP0Dv5Go8M8dQc4FcgPaPEohE/ymix3oy0JxSzNd&#10;LZ8PlgkUIDMyEj3+E1ltvVPPG7D3+lyTX6zsavNdAs2m3LhhOSY/Bn9U1ty6UF8dJDD1SgnKTOAq&#10;/MeHEQ76xRWmgj8A6CwVzg/8KSkZ8b8ymAFapJpavjln1HldV+Xq1fKb/FqcisUOds1hEKLrbi7E&#10;2JXQqbp6MwyH19uciS2cqvrbt8Xh3W7WJZvV62C1Y7q0F/WP8CCghY7IvIvWYXnuxJqkSf1vtetn&#10;C9FWltQ0strlTdp+lS43u3PGeEBzdVwnNe7f60YWbhKGP+812CeWHkzyj6vtCSyPI6F4rB/vhP4e&#10;xP/pqLQt+ADj+zErMc3YVG4ziwOB1zvlVN38fSna6Ee5swho1Jaf4Oft+wUrxsP1qcmzzTDmup7r&#10;JHfpQau+5hvGsOPJyg/oz483jy8PKHuFveod2brzy/vhgxAa0yplKgdLuCS3x2KMp9ndh0Ak+IP+&#10;hAa36JQTTMhsIvcC/eHyO9HVl0XQYrN7ZRf1Z8MYLINwWlc+Qq29Qe0uFTanXpRDOzEK/h/+uwoN&#10;njGKE1sAdVSU0uQr3MfPUM/juwy37XJebsYLyZjWtMaOY19PVvtOhC8phi0xWSAZbr6LWUjdH19Y&#10;OZ2yYY+d+xX0iRkmqWUzfyPELCvgeHUFW8uwjEwvujC9PsrMO3ABdyFVgFaOqhLwoizJnsS5QfWQ&#10;EHFDP7bWdVCw7Sj3M1Hpv5JUlhmwAWdCFYiUm2s7ZrqgaXR/RXXKqadA0LFakhL64vqX4QvFk/QT&#10;TepLUcUOv61Pj/+SMH0er8USVzEUaC6rG8Oytq5w+MiTwxu2Yi6uBj8CR6krMJcXX/+wPRsOUMA1&#10;kvi1IT/5uXkQYwyg10pzx3Te6/Lff8JC1ba3XHHd1xefPm4rPVemP2Esgt2zYFX81tgNa3NYtMPt&#10;9p6HSl5IOKXXBUsYRZ5USPdLD5pZiToPXXz+hBQVmZpsYSYQ0se7ohLU6HlyL1c24tjr4skRfRZ8&#10;aNaZfG1j0vZ1iko+UYh8MC3YFdGv+0CIKWuDpuPd11k9Ab07NkNebwUszKCcCwtacTq7sHwB+ozi&#10;uHInTtCWRKIxtm/HUdwpIH+TEAYE21+pgHm19sGf7iYf0o+5ug9JlwTQ2vydUGdrLA93LV+z33Yg&#10;JcexepwJRRrmKXfstXWtOtQpeyAm70aU6OvRw4SCLd/STlV15Hx4k7xSU/pXoFeLSr6cFGoxd0XJ&#10;5w438ou3AohoSyzmXhO/A5a5FKaw7/mqqPaRY3Si5kPmnfF/UkMbYYYfo61GLNtfhEF+W4gSdgJb&#10;FJmLxYZZ2U7XjW5NLwioMQIJvoRIGlk6vZQkB2hJVmnA5MTAVFrN4YvEYuM0XeXMXLehu12rE/jF&#10;+XAErWwoQMH9tJ1H2rIU85E+qQ7C3OHnHjxREVDZjvj2fXolHcUjhZQ2qvFeRlmiKBuFo9qTNcQn&#10;HbpBifQjfu4J6x5o1sKvCZiefmy21vF3h5uO0hsVrquFPX45bybxzZyWXHCPOgZ42PFckqqTzksx&#10;n8fJW27BlHwLF6LjVSY4fmIZ7JvUpN+yh2h625npZtFxAKem2eAekpepcDS8xh0VMOEkvY6vZ/U2&#10;hHoEpGNdDxU8jVnLG8KJjcBcleqj02Ubgd9fU4+bjHYG2uwkD1QYoSqnfMu/3Y33kc1qRHvc4JTt&#10;FYevuLP1gfbXpZy7MU75le9pzVZhpCh5FPlX2HXfQ3UJy4ah43SJICtf7+qJ1kwH24H4XM+FTTaN&#10;rAmc5JRAolBMIvdZvHXv2Ee7J9uZh+sVDOLBqgXIgrVBPhnG05oB/LTOJKIt92xPSGKiA+YuRbrc&#10;nU7VoLSrvPvry6KDNHRd5Ciof+0vl5BpF00X5JjqTcCT+csqiCmdDb9Ccn8zi/xux4CLjdnsNPNo&#10;TujoePD5y9d8XUwiak/Nv/C8e8ukzI40hObQYAGGUal/d9FIfBeIMpNWYTmpjYcyI4zVIdYcYlyb&#10;woeOjpPMYlbe4j0udXuln9QdzqLT1RqEchpPrwv8UtRjvXqj6i1U+vciSMxmC8bEDIso1Kdwqq6O&#10;0e6MSyTV5w/FGcHen9wWa3gQkzzTyqo4WfqdNwE8bRWtOV3zu5iWfEQvkftX4bMKWFvU8OM7OGsB&#10;+LFWd+ltVsCONtLyvCr9QrnsXyY+dHaW/vx1V0vH2Wp9guH2Ty8pbcvi5Xvj3nF09BH3WY5MquvN&#10;t+9Z8R7OiQnET0/IAlBLlLsdb1ED4/RDxcnhlRpWj0xENuyifl073eWyfo2YBVKtagelnpVNTEnv&#10;HaEgIMifgtePsbOqcxDHLQSkovWKAhA27+KWcraYIPiCsOtu2Acl2L6bAIemCSpVz69XR8Zzpi6s&#10;xdI8duwo6w2iaXBdK4T/RpUK8OpYIlwC2/hoN+modV4z/Kp1QMem6TMqsS1Iy1Wne4jBrsc/om+V&#10;dVdCTA9NDieZOie/qyR9VDMKyGh8kijVgg08RnkaJvXE7HHNrMp/wLJw5H0Pv2dzLeghMI9snh4f&#10;luX5tv02lpyayKPDybRFHHIum8Mfa+e2fpjqbEsQkCA0OakN3g/0+8v9CM1Z4UEDLSs8ldiv/Dwi&#10;X/VF/Jb7lWY9x8hnA0csQRc3EJ38aS+wcxwHCshxaF6QvZU5R1xy9pRoEZVu8QV8ovhg+1np5bYu&#10;9j4ZPouuMSfl9ycCWx97DSu0EEJ0tFlPuVhhBuGO1g0E5hTdj6m2i9/gbe1NqcSsjA8rCvudZWi2&#10;ig37/l6+o285H+MSMieLtKCIo8J0KuoMtkY9v8Xsfn6v90e9/hBSngqX/2qqpRxP50vw5T8ru7Rx&#10;q2ygivKBOkU2aFqvxlmHFGTnW1NqZHZFNrHCtYiYJdw4y0wAkjQPXy7buhG9bsuInfMt2LIAdusB&#10;0vM7H89LnvlQ8JJyehi591cVs3Hd55B/4uHHjO1PIIBHCEPwCwZzx9XSFbcwMKrzp8nvYI/q2jAq&#10;70tc7bc9C9otRYNExBwqPe9gan522ps3UMmxsNxAtAxLtZCoaraACNEnfDAj6R195yqEgIi5JSZT&#10;3SZQ11PJb7fgEjviPHcK6x8ps3YnPpRysZvJxWOPbvWSItellKlPxDryqxdBQvKbJXUZwtBcr7O5&#10;Ie9uRonpFhjpYQkzxsgB6GzAgI3Y/LGRb1ejgqWUaE+qU7y+O2zjnPVn6uoy2E5jcLthM1H0zllK&#10;QMKjvEEzLK/G0/DaBbYn99/FAewMwAbLT5TizlFBftMNB69qkq5GGPMQdvhG9sYhVOxBvUb5hWKo&#10;VCtPbmiitmAgHbsa5Y5g2AbT8/7vl2iN3SR605V2Bx//AtZ+7/nmWE6KfsGzQHB5obs8noAJLP+W&#10;8TwQIW5ZnwQPn+Ea6PzNMA1kz5OGLYOTBjrle+aJCGwkGH10WXfNWCnthzSmy2hk6CiSAUZ57dZJ&#10;5lnK1zKrcqwGI5u35lBzOuctoWB8m4y+QfIVSa0t3LiPg7nPzWP9q4jqPfEbasgCnOuVJOGe0TRX&#10;RPKMRkCTHQIQ+55RgfCSnWsXA4qcUrj7iwKThHUbojGgAzXhVyHqPQGIvT7/XsOc3MHinLnfrSoB&#10;5GFtcpuShx3pHbPhvrMBPyOBqoF3rLSspa/PsKBlt60oF16ymM0JrND9cUvlp87k8LvEW+rOl/M/&#10;6rTHnv5M1rYe/UfHMIUPb+6Skp83SD/Bdem724B2qAUqGSQ2pOBk3Ux2+THeDNk5l+pSIQr9HfLk&#10;7JqQk2DlIRTVLcB7tuKNyJ8Oly0pMbtt/qC5jBspjpnSQi/Emg1g8t0uR61D8irE9rHnBlj4HChA&#10;HTZpgTpNE4f1bLJD69WVGVRMSdHFJDdEBBD6MqB7wMeatBN8Yg2KOPLTyZW9I02ID0LeueBGvq9Z&#10;1iHhByx3RYS9Cm21VRoEX38R6DP++vcwp/7CD6k5OyMizbBQRNmHDHDB0xVwB8tAFWvnzGirw11y&#10;w4ADXh17+fPX03iSmn+nCDE6kzWqUO1okbNz+Pb3x2OLr5eXU2RZt/fe599OR+cZbDs7Lk1+tcyl&#10;pik/dRZTGh/fbxt3bphQrBACv8rvbfD/Fuu/bVRcE7ygT8hCnEypSYT45i6LxxUJcp+82ElR+FBG&#10;0jwpyulib6q3eQo6epcc9Ctm3d5m5ldswGmSC2wxp3T4QzI1k1vH1xna2jlNJYpglUcYw/+QdN2P&#10;VP//V6kk2XveIlRWRtbFrRRJUWRkj2Rvrk1G2W5CenO59sjel8u92SE727Uurr1uXOu6n1ff73/w&#10;+uH1fIxzzuOcncZto/OTDuvDF3/va4FNvHDOHHIlT4/9nwn8tQtdee8T/FILygNZiLn06fnmgZSW&#10;ihfEMXbqCo/3AWLs+BJifs8zQNPAvf1HuPpOqyaoBSZY5zh2/PjnxP+XLrdJb8Bj2eGB96lEGyZo&#10;76BPAum0Zpvpp3as8MxTZttu0bp9mEv500zALYyFVL3TsNbhJSoqO5c9xSn3T2n93JpV/vtPmz3I&#10;NpMGbUb1UaqoIPqOq+Rz9h29+ppVS2Hi2r6x5x/ZQ5yEUnSe+WcrPdKL9dha70PAQjztDXKzWtft&#10;0RMTO/gpsOJ28RLnOaszyJ44G/mLX+FiM435kwNnSwXdiG64HvyK+X3RXhXOcKdlZOD3JOx8Dnjq&#10;3owCTcZ8o6mC+Gt2e6yLNhy6Y27SFOX3QaWEtLVqt87fEtLGZQOmAhVtn0aNZx7vBMcSicZYH/WP&#10;QRaSI9LBaoNmkMbj4wyfOUa+8UCgYL+Pd5yB1rT+fKzxXQ7zaFm/FFV3RfHtx4IbR2fAy6vNrQFA&#10;iWCRDnpX7CfScgPXrkuDnJYy2RWpjuyN81THOXyGHPxtP5atEv42Ucbkkq/a/JezSmNCLOPjBN8F&#10;e3CDcINWoSeWz0puN37mj7ycwp74rPdZnTwuIje5Py1ra7XFvaffx9rBPtEaDmYrP/KsBrNA6HhZ&#10;p4BoH52R5VtluNFjXOuZnXD78bdjUk8htQGqu/Gk9MP5T1Mq4lKrOqgdbB6UoGf8d3znksHuht3z&#10;ciqTFucFk0H+OK4McZNZKm2Vi6dRJeb+6zaL629DwyvE8L7tozesIKkpg8nop35MgOJiNUFo871t&#10;fXxZii4flrstrURJscI3xBUGKQzDQatzLb4LXL3XfrCR6LuOLnF7xC2enf4RiF0VVFtdtqLUzwUS&#10;iPIYcVlotVBKnunR1LmLr6kmuY+WFpBmfgmUAee9QWwxBUddGanwYqFbSzijxYVcrVZlbXRUjl9N&#10;ldlBPn+NvSp1182Laz6mJLmtCSktlsxxu4b5Rd+jFnrJgJMnb3y/vcisui75xiQwY6vJeoUNoxHE&#10;RIMIYdOXSPs4aBbCoQ5qBi3Ja7iN2D/nU2ByzLsmG5vTgR8d7KsIL8u9vBkmMiFWn4nAt+YFf8TS&#10;Eir9XykIaXGJx7wAJUqTWxEXXlwXpF1uN9LhRN/+PBMUvNNM0GrlZfMNFt5B6rbtNvG6thw25W3H&#10;aiSpWa5svFg3qLorD4yaes/P2Oia99UaknipuonOo9dSSds8tQ6MkcpHYAY5yJHoB/1vscNonX1J&#10;P3UCw4kBIVFBCm4+dyASeJCY+Z7dpVSkdW2Z3m1n2H8sA4msl9/oIOytsptb71/TuvwF51DptPj2&#10;DtSPMhXuffkoDm/g7VxJtOzO2swKNaz1e7hlc5L7eIeztad8Ym3foe22qArMy79CrGvkR6Lv2rcQ&#10;KxhSvtYJRXURfHj43fBLpPfCHSWMzDLTfAHdli0+cVBLZTUr9sJ/0g9B0U+f0/7sD33P7UTfjpEQ&#10;HxHKd6fqJJ3FqR2AYR10Wwiluu8yjqRrmPWn2UFqyp+Ug1l27siBh9Ck9g3Hn9kA++eqwrsdJ8YI&#10;SEGu+PVAq2nKOoQCywDq/1nwHzZL9063WeiK+Z8I33RlYqseuZFm9AMrtXnZm8D8hvxb5omwX2fT&#10;wbUnMSavwEb0yROjwXPwyOJwSOu8Nljt1Ua34FZ0u5Y8r/b5Lq3ou24NikXLRvKGjfQwZqIQeepq&#10;ZSv8nLNzx9nnF2jvzeBbUaNB3/iFn6cv3tpupGz96Q3kEwb7qHw7Z8k0V9hlbz4d8pYvMuV+GOy2&#10;MU/+ZPluygpVkZI8fhz6ldXIfBhHrTTtXfnswNZED1J+BtBd8MXxx3fZC7S445OT78Dd2vaRf0c0&#10;VXmC2mnl7qZP1ec+lJhfWVgDKQYLn89xn/gxvzHvDhYO+o1X+fdrfNHMALiZfbFKv1GTPy73nx5V&#10;ZLh3Ngpnx08mBPB6XdkJOaFdHkxnrs7ImG0PrI1/fpZ4XtpoODOwqjroYZNEd7L+EO61MDcdWr5i&#10;Jr8C19zT6BY3rB6eHCBU2u34np8f9h339XRbwHy1dhraVdTPGe2Zu639SIpOQuTi4DWyCReg6VWY&#10;enVUhcmor1njX2l3b4cMDjf9Mjtb2JjZ7fIafvarswuqbz2lQ+XQ/EgZVUzjDN7EyzVFEcwuQZWf&#10;Jm0Ob83zRs9voMGXCc9cRB/7+2t7bf0VAxJXEQwg4Dihv61RS0W28uQYMBPUBZXScn793OhJEIT0&#10;UmDO5Ft9pr/A/zFMEfX/AV8hKSrimZfmY6Yje53cuPyyjkIzveWondVHOaKnxtaSUv/hr7Gj5ppF&#10;h15u5QFl+yED5DHLooU3Rlb+AFmzt7y5G6PshPRX0Rfre4rJ3F3cwGQKQaV9dB1jlekVuMyPduJP&#10;uPWfK4mzMdMYnIGnvDlPY5XU83iNI0o2Y6oCd+yUiD+9JzG0BvmO0TUXF9pxPQMdiicNz0ZkP5eE&#10;++ELPtp5ZJA+O0+O4KFcaewGE7GzHA9/YE6fOw8qE6+7H8bLzd0NDGTfaVJt7xmrRaTQBk1sr42h&#10;UB716abf8m1gy8bmoH4XOqTiI121JKw4VB3Z54xF6La6g6c4v+xpPii0o9hpOnB6WDXnD2txH8sg&#10;Wqn5FadNCmWjRuUf67gxUV7VuVdfighFz7dEMdPNUpYtGVkOhsO6aHaDwn7YeMGNE/r5GQ7r5VmL&#10;ZkyiluyjkYQDz2eSI8xnhSSSR96rzFC9wxLBzFeXE6+aiYpMSTrXqXIuuopLKHE/TBHYCzxzdBtS&#10;2WZgn2cKudj8xJGelJ+J0LpU9XKS4J+1dmWSy05dR7h0r+gKJtfyFMrSqZ2iHfL4QWHTa9o9DLkV&#10;BXikGwNDJEg1RPlLTDdfwEsWLulbj18P397pMPXBfgIO4FgBmfA3ri/fdTMkSPEe93uDKK/YjTBo&#10;5SZlDL6AqvMF3gLQTEqyz7SkHTM7jDJBiWuw+UzlBdsge3vQp87IiyABeHgHRZFEa0FK0v4BKRU3&#10;BBX7xD1jNZ+r9bQ7z6uUUXb1iiLGyECqCM1jPL5i4bukfjzTY3Jb/dhwydyjm/TLvMnEqsJtWSzq&#10;DiKn/L26MLhA2j4+bpHU013zAAyhnbjAsQzzGlnAgo46nekhcbM/pjzIejngK0n7KBB8uxOwZvPp&#10;suaOHtfyUvIoTbdN59/9rsJSvBWI5vozJsGcsBPqAvF+k7ArU/R7ImgXfUa306yJnPrZOeHz4hwM&#10;2KISNWfRHLJhCdDGr6BDK/Il9Ly+DzWDhXErtIVB+RzwEknixbl9MT3+cQdMzY44U6+Ni21XoeKJ&#10;o0IE0H0iIE9LzLDYVRFbxEJjKDXzH4NsaOfbwMOleHmHXf0NyrqWBCW+Xa/teBvjcWNQ8LCfmhPx&#10;dKrIFBFJrYrutsFnOO0fXiD3ms4etDRf39xc/7kqzBy441z2npj6HTgZHcJRjXWGu83X4S13v+3b&#10;Tbm4mhwhwJJlTvWGg161hASQfJ9174Iw6uV3OaWf5TeMV1Hz796LT2Lnq1Bm8tGyztMVMTCE/8a9&#10;FcOJGlvtxa23XrtzynFJ0SgePPzl2ki+wIiO/205n7C/9qNE/rEQgGilgb+HKk4lwuRc+UHfrHHT&#10;ojc1T6+zw70iJhOo5ZcncXvTBryv652y3TgMoDZKxuPIQ/2Km/wYNkvcQbTv8SnB3WLzig0NyO9g&#10;ag2cDLKs0AUctOq81s2tCC7fzmzPj68NKB49cNOcQkYou62Ea2c7MDc8kYNWDEByXjq5CYILcPL1&#10;nqLpUPT4s2ohEgATnFHlx24FLLT6rp3gxUyfzgzwQPZGJzLs1vw/ml4dXm6q7Rv6trhT3xLkJN0+&#10;A9iP34xlKSz+KEvQySskPoFlYpP7Z9FBATbSIUDRSwvZHcFNJroRsT7UIQRcrczbwf5v6JVvjxev&#10;C+1QyuhVmgLoOW4X2KyY1JF19dencCFt+ba8JfAlosKxm9LxSEgiBGMEnvZb/djWOD0VOWn+otLv&#10;8G3g3qzYMdasbCxM7IzHnUdlc5pSxOEfd5UpfBKzxVxeiv0Su0+J6VqxRdxVEjERmw1epG2w9hgz&#10;qYtNIwQnNjZlp2ydI9Ms/eGoal8KF8yqUu2rKPVNYAlJm3Hp/l1tNSx6/DhgCxDmwSlQl72M9zBd&#10;sh8GsLOVBOT0ro/uk/g/Y1+/JGH/JTOtpvSMZYB92MTRmk42tOmIXYaLcVkZv/PTTXL88jJ6bQLC&#10;mJ+vm2/+UIaeFxgXC+KAcZEd7Y91PcS/dQPUBtcZmbxr3jzI577wXrXccGxRJmJBcsp719UG4MUs&#10;fGd9Kq5Gchvr+ebmUYKep7gQmEl8y/Ez87bg4+54eosXGpKyUa1W6PKJhGcsr1Mmq8W5wwPQCbqw&#10;SRox49qnm5Swzu4W4LaWTfHkvwr33FCRqRVf+BZdFwCwA6iQtOXXevR1m5N7SMI0odI1/VuOWyeu&#10;rU9cfbpC4Bn2XQX61p8E6PBGVvFXXUDAUSCx9SKv/4hnKrubOthZ2taFT2fU/756o2NFyzVhRKAU&#10;4Pwn/cZjJDknqdfGPynpSyI8KlgjKPH289T54p4e5Fk5aoziWsMPbrDLdf1yNpygWy3NkFM2pmnf&#10;hb2PAOjg78qWij9WayAv/rYmPitByvNcnOH2/szsiqhLuzT8QLsR1rnNwlHoTHPiSpbSpq1J0CXM&#10;Hl5Wlgp3xD7XNdJfUvUuiBovs/yMTiPtsE8Il4t37Ug8q1VTMkhVPnh/biQLctw0+HSQEHMtY+su&#10;7i6BAzFomfnJEi76S3W8A+Q+pxFZXLZ3pLx2a5YEXA+myjE7inVfVaZgfKVypTr35BabmQyPw7Se&#10;qha0n3pAZZlqnAbiNCwyBThbBxFN/8/YIT0+N6MlTqXBc0JzrTDPzZj4FOj2E/I7SNyyz9cseqma&#10;ruKKc+7xWKDUxwxpQbECgI1Xv+749YmxFav3GG23cffIIlY7esXz60rnbYTvRl8rrv0+6WwkWEvS&#10;Qv4TOqEmj7O8zyLpWcV2NTAY19OWByzbL0uYFx/ktGeuOs6lHx2JOhk+pJ0POZZPUHaTuFM7SbNN&#10;p0i9ntRl/Q6rs2jsTEBROfrtJKeElXlUC9xBNEmxvNpOKBkgZUyHFWLnzpbmiUpxlqOFqC762fqG&#10;FNlSupuGmKop0KW0+2E+W0+CaAu0QWLN6Xd50sMEEuQvm6KgenitzIJXGfBZ8wePbgsqqLbpuPfe&#10;KyzqCfGQgfjmxjP+cf24GgFsgcvVQE63LKsyWClaFzbLLYZbcv+rUbiUr435WXrVU3Sm0TJIz10Q&#10;cvyjX60neeB4swfDDDZxwutHLvTQY1p7px/2QsdlixZ1HgcpjIvxwcgqe9o81eoindgAniBFj2+u&#10;r0G/TrAiN3uhR4pTJIQtylA5Ybt6hrW30kaXTe19YJw0DGy4yc+vOh3pxag4fbLOb3blgP+RqgW3&#10;fVHGnr/uKmj6t2byKIPzB4/N4sJMh/3K1aXlPyx3CgpytY1C/mpx3+oOXhPBJOmMDq10l8sf/BJg&#10;BRVeB2mnq/S29gQTBXLWOwDMuNcCAuvsSXAvqbSxvhSs4ceOJ7lDHg4EDSWq41pTyZH2+c+sPA/C&#10;DwzxGQoDGZEbYSpIXEzNsGwmbpZq6bO6udrYwbO29FqrOqwJaGnjhpOJJCuk2ROUoJxVxoUHyI/o&#10;5+n6H8e8a2usv7xDAwkMi93ZuWLC4C6CRx3dKG726i/EOG8qPCiOC79KtSI37wNSG/geVpeVwBjn&#10;STXJZ8EdnZ/xJZVrhNZHrxKIjEMFt9UFsUB2AScGunItxvTvUHeJvEIoq5eakQN7Xj6ptE1Hl6kK&#10;6Ny3JKsqXpCBqImn5W6zIgsbFP2sKGSS6fLhxh2Zg86MU6CG8YOnGM+rszjeMYf8Y8pYt58u2jcQ&#10;g48xji5P5hkx17EVrG14ppZgyhWtqJ/F/d2lnKZuZyshTJ3FrEa1yiwV0LXQE0cDi1idtJcm97mE&#10;Xt3urUbhMksGWWwE+MSMQFGR88c3bTTtl4GzMQWNcPV7IQCWcRvYTyAPyvjgCwR2m8LFaJREu0pZ&#10;XS4WQT4NOf7h41rade1N2l8K2tH/qGO3cTZ8tyha698v+JAaHonGcNJGnRii0DekPyTo9fYCuscE&#10;CGldW34xgnlvJdX83lVhMQVGSuYzC18E4sEPPIxjCiXy+Wg7FKhlboOmPosJM64TCb73gvY3v7ca&#10;ovRvFnLsggDFMr0tmS38VlgSlhEDfhm3ywX88ZTFkJbPsReBMkaez1DtsLZ+ekhoj+BsjEu+WzFU&#10;n4hJvWTg29+xlmzgvrMfya9STmu05SejI8R+o7Bif9Fz3ZWnkkGcd2KX93xlWSBxKEfQqBbMY54P&#10;+7nRlCI5q8sw1pPQt6ae5N62cpdVRbxtrXV+aQOjC7MLbSHOgFKxXjSnMFCh/q/hhN1pihElk+0F&#10;3CMXGfrvF0syH3JbjG1RVs3YKt7vioTP+yJzVwFaQZ/5GrbJu51EnIdR8fn+XMLe+Q1Xobbu/qvu&#10;f0p8Pnj85LYYCQygfhGuaFKvRzXu4zOmzze3bcsUHes3r5+aAG8dOCz9vZC+WhJ//lp0RdfE/yLa&#10;oe1jyS+TIDyWQ8HTyO7nrLKhy2mx9Mv3JkEKBfTkaxPww4Bax+Eb7s50T/Ch4ZUWBAeQrVxBofQj&#10;6g9xGxGOA+A3I3dula+o+BYSYEVGmBubgvGLTg0tG0rsEQpTdXHDPVo/YZv1ybcCdOhng9ftHc6z&#10;toFFrU2kQr3idntOHGhN0eI7+emTW7ppkDAfJ2uVb2Ii3RKYmzo8Z9OOFYuuIWfcX5PWDVPDbqte&#10;y84CnMron87nua+ly79LYP4Cl7nZc88ecNCvb1iyWzzm/M86b7AGiL/JdvhIgVIB/vp37oBTFICj&#10;8M2rFBrUxsK6H6uT+HyUSPweJSKf6BXoyoRnM04+hzKvGX+w2hscXMgTOGLmzRIz2vIW7UoeL2J1&#10;wCY4sKX+kHnHMXfGCof+CY1iv3Cp6k5ck/V3uCIM7lWh3GyoAHA7ZS1osAVfW/thTmxpf1vWsvaT&#10;pl/BVLxxjjtNVJjfcL6C2CvWU5e4qEbNvM+Go8ah8P00rqKKf4TQSYw2EEonZt24EQ+Fard12Os+&#10;sFu6GTgfchPNKc83T3vMCvlwUx329/Han0PhPqB6nVlN/zXPR1TRq6cjJxSryHWA8NymsqIbUMz1&#10;RJy+cDJMim7V2MWZ4y8el9k17LZGLqahQB0S7/5r0/O6gadamTvzfXNP1k1WiN4PxI5wrzXqLO/k&#10;w6im3mauCoxddQDTl7gWu++YvATtc4qD8TAHd/YBPcyoGKemrCjNfi7thWxl8Cgj5HfPjhssKQP0&#10;nco5aADMbrnakYncH5EeNtoAGlUAbtfANBbdbi9XoQvf5cP/WyFL9+rf8XNhfHGygpWzNJVubySv&#10;3Vymc7hnN1UtWI5cupEnVFi0vy1p/fkWWJo2/KwlIpuU2fEleNDaomtmLXX8kv09LFBLgxfG2QVC&#10;OG+R4jz1hp3wdt6cwLv+h+4Jh7wa6EkIe/Ic4yIb8+GorYZoIhQBitTfPmq9x24SNlC8bqiHmj3l&#10;/7mr+YhkXPa+QVCbJRXmvr5OlasXKLK1j0ra9yabV5ZCW/Lia7+a3R4X5wytuPBhP3LMN8Cg/g50&#10;S+Y2P2W5iZEZ0FDm85sHnhHH4DsXwkzEvmPUu+8GkjyI5iOK6Re5sa5jXN1wD665i6ZwnfG1Wz9t&#10;7QzXAZrP3a43RvqMkve1bartD4k1hWPA9Mh8MS9Jqw1IjMxlyYxbRnOMF4I/BxLvdXn5UuWi/UCq&#10;TYHhj6NbhtbPdt1GX8ktahdm/qiPf/VqPZy1r5MiWpEDAKV0wzqrNjiwPVpB2/cPLEgb/3FIL3ia&#10;+Ayv23GCYNAzvjCMKREUN9jf1uTvghqoGLG/Iu8XP4TZVLheaS90Gugnp6XipH1oQ0ILm37sIaQa&#10;lyzJj3J8ofKsquWn9LnYFN1iRHxEjlPhLhog3b1i501DEvFUAIPlNyrfN3h6+z7QSFWkhA87KBvO&#10;dV+x1c55usL9hiHDPpOvh9X1NczqczPKjZPUb8mlUb1ESJI+W87Vo8UqCQ58lAYF6HPEJy3xTdnf&#10;dfrwV08bXEzHqk/plZ+ro57eBH0Lra7WKCo+YSXgCy2CX0mtDnBH//mbsDaKF677xItZJg+GuOjy&#10;QHyfO8QZLwBg1h+GkiTeM643ofGbHg/8/sKQpDTMPbTDPwaHXC0iaddmWFo+OlM31nQanUqMqNiM&#10;kSzq3jzu26V/lM4WYEW2HuyK2uI01MPcCSOJrm+IVPkP3D0nHoUs/Yxge85wRhzHmz1ujUkxjE2R&#10;9KiHVqMWJtuHEwanALttPWgi2LtGUgQlYdZEfvHQcuQH1kx+fTZ2L8hKSn9ipLE1ZEXzm0SB1LXJ&#10;fMaB7EvCMnTJCrGSlksMi7bTw7NdJNPD1rTqbGkdyaDTO3mFsDZz8cAr7OeH7xRUPsvNnV7SuMf5&#10;z+pnfwJzoefuNY9u+fJtmH3UNi5GagfQNI8+CdeCsoHK30mytn+dAyAw5TfHD/gCtkKuiDee8L03&#10;SLYKIklFjjYYqGlwrBiaKlS6Kyq2eFMmTGHKprWA/AEyfc34RPHYu/ZRxuVdJ9G0lDCRQTBdGY5p&#10;KOcw23eJoGUoocTDh/Dz7arm9qq2NqFMooIJgXotymJfco1dJTeePsmPrcUGmJu4naRwKFnyjBs2&#10;Rc28efDIsz1h0Xp10akmgqjST51MFds6Bhxsb4UG7LawA60cvbTKUvXfGS0oBub/YeGCTgNJSL85&#10;S/K+z0desvXSAMVkRhf7Xpzgx55CcHQ8yWFTNqP5MCqSOADA2jwRgG8lzxaNQAm/XN27U/AAaTez&#10;5ckwcDZxyCFlf3l83H1uqpRrM8X8tIELPwf/FGqK6PivewsIxuIKAPnIfmZJtvYmTV83MRU0yYhk&#10;HaPcXw65CFVmZmKY2Hg0e7QE/t7Q63pV+QKwmgOWiDhHi4MH6k88H7L73vv9olWXaFqGxxInmQvN&#10;3G435QlZ6onhM9bt2PvUD4H5G8pnIGe75leXrTrKCsEAWKr8+V57SlLG0nxoi2TQyMRd+AnLixqX&#10;7tLfqDcPcBgOyWPK93kXUUCECXthBjSt49UTNcyd5eW4pPMchSlACZg8/E+ZWQfcXWh5CYNpDvWK&#10;SjI++dm077fGErMyOE7EOn9B/n5P2ntXiKh0EpDTNv0s1jv8W9tt8JLsiuXTign33kvUdqxA4hWY&#10;ULH20EVKftZVP0xgK9T7q6bkhpy26ghRYnFN2SjHpg0tf7E7Ye115BXN3EeRbRZkmwjwsmlFIlOM&#10;PHaLC7R9j6nCpUqNpK7aY+f0jOdrteyiSfTKN2DoA67VCvN8fcZqXm4vXhkY9TQFii8uPHS+zhQg&#10;IdxHld7bxtcJXf+6Bxi5ZwNhWB7lGVufiSecqhhfbl2IPx2zih+A9ZBvhjMH8IspUJs2eXVdZYfD&#10;8JkBbCb9Lp1S67FWlfaCb/C7PoNYzeibQ0oMUz07wImJ7syDDQm7+1X2qnwHhX87tw3ItM5LS8M/&#10;+lWOScV4iz+1/zm8O6PtpRBWP705u+/Y4i29v59ksPRLeYkBMcQlbAqlPNAv1zfujug0KGJaznUh&#10;sTT7dgvKI/WUlox5wzxdnSXO5xlSjexqAeFZgYTujl4WVFfyfsw13Io6OVeI16jBIVLgwveGolC+&#10;xf7qw4UbNfXiObDDQyGJAykC9bHCI5nv0CWfMr/s+uDMUynIQz3wNAl4wmuzjUlcyVnh50PZypUW&#10;rc+d5uBxr+paKi3bffMKyFnlhxtjNPTKfxnEm/eedO7eK8ZKlnjlAB5W5iAFlluPkii32wzhW14m&#10;7QbGsmw5d1AgPtQmV79BGbHjjXBmArr9MwAfHLACmbhH7JQFiHwhmqZmMsNFpY9mFYLYvs9uFvv7&#10;wOrwGSTjctsodYdLhXnSp0FE4yX12mEtaAh69cNLc+TzsmsMmV3CoL6enXNAg1q7bSWQrOoVeTrN&#10;9CcZ1iFMRpnHg2odpugiebwvq5zXM39zWe71D8ZRBUIbzsdAO5PXhTgub9Et/KgsmdC3Wpbg7KUT&#10;GtwQs1B48yUuLu7Cl5hRLr+XtVlFDvVZ+hju+nN0MDg6b9lrEcfidbzquIXaRa9hUcJfR/2tO369&#10;XZ+pzSXtAhVO90m7FjRijdBmyz2xwu85O4g8JSNfxE0OOBM73UPQFNK2KZbOyo2TgXmrLx2BIW6z&#10;AJcCvghTne64LZ5Nq4U6gr6dmCgZ23up1K6bhpD/kBLbVJfkRsYMdARTfy0fWzzexGprpj0/qqf6&#10;lmQKnA4kmXbl3WtLH9avFkAaPYTVi+vAM0LVd5qNFFoaXFoi1/gLb9sfPxctM8Vt1rLH2cgZvDan&#10;daope0Lit5EgqNaatfgvRYKCr++7I2q9AlMUeXxCkkJDAtNCYyHrkcbzm2Fa66rDcnWI08lz4Lbx&#10;rXsjrSl0QL4nCeed6LUGSGfuTxZw497bZqN13MdKS2WUPM4wf6mMyohM5YqU9gJq1mNsCZ7qp79e&#10;FnZ/FvXyJ9DxoAyUmJiMcMjY8raIH42G4WPlSFlAJI6iOOQuWCAVunRklwma9oXv4Td3Hp8wlZfz&#10;qZJr62PLMvl23jfc23gBjUgvASZzC7Op583kA8q0EuP61uxuHhgMTIr6xD3xiyCRKvUmuMakyemS&#10;gZzBFZOWMQZjn7WhtzZgYUHBHNVIutvlWpok6vZrzZ+b7/lYvlkXNARw0x+xfO1F2bv8AnWxMUlf&#10;vlh0andMuofrBVse3H/08UPozx6XdDJQ1QBy/4bna3ODmBSarpzRSO2lLFmxIaly1iOVhefNJ1P4&#10;IrOelYPUmNZBiUvKT19DqLxLqr/sn4zKq40M9+w0l7i2LTTz9/UMsOm/fVD79fGz7LdiNYjxfUEe&#10;jC3PdNdurPUg5prAh5cN+pvus+3s51y3aGJvnLl8SspQfp0TQqCJ1HEyS41djOZ1m+Q74BFbGoYi&#10;SO7EJO2c95assj/EqH7LvttpvixjUxnkMRQPsOJqurq1XljnOSXQf9LdhglQE//UG5o3Rr6eWrnN&#10;m32fPBR5H7zHUhBycaPraC0qNLolsaC+XaNLG+KtWmGmvGyyRLcRe7hp93FNcU/urq+2GX1yFsUr&#10;6irFKUkX1g1Z9pwCrwd8LYdMW1gpun13Z/ehxO7b3ssPSktNBQNrWerQgSafxGi6F8eMJdpaqcVY&#10;JMzIf/7H0XU4Qv3+8UqFZFX2uEocEfUVzk6FIqdSNmdmn33WOSqSdTKScEhEZO951hnZe8/D4c44&#10;+6z7ffr9B3fP53me1/t5v1+jU9igAiobXrPwqaEx5LYZ/urJQU/AXLvuvZYtyMUsEy+JeLjxrYN5&#10;9g3UKu+YEFhe4u4rbCadJgHa0Eb1p6Mt/aU0cO2Y3xeitDHAxTAiFk8gXClBtbJYX7Z+dp+zv3R+&#10;SeVsH9/V+sG/a6tto19tjUj4UY42mruRXbAzPIfF9XtUa2oRP6k8UWorZsMUZuaLorhOi4I8ox2S&#10;t7RVUpX84yz5wdSSYrD5ILtcF6Brb2g7nyjHDezum/9l1BsfVnMy5LbODbfBcai8hS83kWVUVnV8&#10;SMbTMrbIs/8w223fdZmPnI0fXAYp+V9nelcdT7tQfJyi1nFh/tHssUF27sWRdwudHPCW6PX20TyX&#10;AWtq69AlhmYhrttNbsUlFeGRy1bqT9fww/YnZsPp5JX9cXdIdt4ysY4ZcqEAtcW6LEY4bHTrREnL&#10;MckmFu48kK56n8JJX0j8uG7hR5ZkzZyWeeLiFoVWJsqI9cEWRWe0imXlZGkU/dCtdQeeredpp9HU&#10;qRlWZS9QuBW9NlTrFXC5l5xAWwJVVvUrTHcXjlQ/BMYCBNkWINLjZfCEFiXBaAxErTpxJAmWuxsb&#10;y/O67YZyPnCKcRHQewJupiAfiidXW88U2AaMc40p1wcnPqL2im4K5wWeWAMKmjhFVxidY8L7fb0T&#10;rpC+ZbgPpKeawlpUMSo8WaXCnwsk2+zE5XkUl1BeE2+zpYffMDdfKjjc/CkTLn67+v2AKvqxerSI&#10;poybFPJn+MXtHz4fTqoUKZBriZLaEg0D1l/XnkhOtLe+W5beCLXjWplyvsN/Js3I4S93jgMlTecs&#10;FKVacVVu3Dp7nQB4U6uzKUtJ0Y+PX7+DNVtQAqqxyV1dyLhI1yvjsmwLiKldgOL+W4Q7D6/L4Wb/&#10;26PJmEjNr3wa+fs8hHwTBa5UJV8+JoE2XEUTlt+bV5LjXhEJNlleWpVoLmif9U07pYpV3bVebv5m&#10;MpLCJ2ykoLehY0m2vZG9Pm+T5usLfOJidzepW9IoJ3pd8eQIKIinRva8H8hD+OyAYpNtWvUoEnMc&#10;5U5ryz/nN81lzPccBmfKZk3yOn+0h1efA2jH+VCt9eDzXCCz1iD1r7HTxeM2N91JkZxDm3xAQ+2r&#10;d8fKWNFP3HAHpzw8e5eMi7HpmwVEAw/fgmtMzJL0d4D+GTei2J3Jo/OVCEvJffgz9ZM9bfUfJsa8&#10;Cwt4V2pJb1r2r9dx377apyVPTgRvZ6d+nHhr8IyyK3KCjp0n01duzVaY6as80PXRLS5p3LV+ZHK+&#10;df/4YoDyhllp5CTPMZV84U4kd3CZJ8OSkodG4eb1/BNbcE2wqj/AtqfymtfoB6wgpapWkQa0b7fF&#10;YmxMZHOuhMwdYU/O+7URCdjdVqP7+dkXHdaqRgNuIpOYl3/k1182WmM311xf4AvMZG8qcJpZcNcu&#10;P5bjvkEqqXksL3klbVaKptUcBIv4Lhkw/PFaeuUJYDOhntye1jJTt6V5gE44oQRET6+7XyXulBji&#10;0Jpb7tQT71VY3FvnWopyRiairbqsa1D73ffii6cSj3SeWiaT6ORQDOrwu2pt2ikNriEbISMvvn0J&#10;1K72aAyrLpu78sBe1CscLPulYX1SRoIz5Bu86pmTAAdo9lqFElW5y7CiR+rV3OXmld2UEKjz9Mfr&#10;B7M09GTahcIScVXcX27HuLP2e5trTckxvP7FKsAQdMm/1sdWaflmmOKXplCGeYttVyeuT4KoCCx/&#10;AN3EFdAOBRSwwxcnZpRfv7uzbC2wfXrhoVTX6NTKUufn+7U8PdiysvCMuu8qIcvdgobihdqsUvrF&#10;pRcBeW50fOt7OkW7L3FDHM87/L/En/Gxi68FayXp3Hd5SbvFgGTSRQLOq5CdLsn+CmfYHY2poVIl&#10;YZHvItv20YtcLq6By+e2L84TrMDJAohCbCzGjvrC6DfFvtMxw4MC6lFaflRkV8UN1aw9Gf+WfeNM&#10;kFnOydDJfdkSXwzb2tCRMZvVJX928DmX77tlECee/aXY9vjNZHZKfasERebdLQoxhJwlsP8GijhO&#10;PdOL+JOcJcQ1dRB6TmTT+FusyZ9JHDfc81OH895JZsLDYoYzRLUiyqX3unaaC/zSiEbV0OF7Ucx1&#10;pJpm6lYdv5neB4R0P5NFmTiKiTCtpuI4t1U/wmt+xBo1sByso45+cV2cfaNMCDDfR1kUb+3SKZzu&#10;jkJ2C0W35p7Mao5BlpDqTFQ8iPp5E0vVhRgGLEpbPA0Ycpp/qrIz6nrhYUBLqYljNqjDueh95PoJ&#10;OdcLn3168FT0l8P4NZMBnaJidG5LX/8Lq4hYMBEo4AH6wmGvZGGBW7FDqN/M4UuLYfUiKbvcAUQP&#10;zqbXNMTywPGe9EEjZKE2t8gF/3oeWced16nmlcmhD0WUtPnzASdDG0mbLFevGO9EvN2BoYaXoJVY&#10;nOLWp64VIPfZckbzKrb33LwDfzGXX7JzL2O4FP4kW2qqmq+hNgHrV5tDadj97UlcFibc6m6b6BcX&#10;EaH3vxbbJyrIhzmKalqfZW5YAoHnd0qjV2InmIEeo70gJlZbSVV28jfzYLFQej163+0fpPGMpfAQ&#10;rdRnHkwJqEshjD/MYM5CdKKU9J1SuYEjMKpMvcowUtAgN2+Kdq8hYIDBA/kO8rDdE5Ih2FZ13WVd&#10;QFvAgfza2mbiwO3DwY38vG711IKUllTmSZ68hf22W1kmH75/LQnCy/Y49cofu5chipMk8erJhzUf&#10;TYCIzP//f4/6P7SpPoSJ/15wj7ByUFfpSHaR7rM7XTvtmF7mIV0NWd5e/rTvgU4/1CrjkE7uUvNt&#10;NUY03cO8O/Ae43t7wuU7DSq8bSPl7m7212KCCuyug8GeuMCIg2h5CpNYgqeU0Nk2ZGAQ9cj+Slul&#10;Tt8vLXmpei0USPJdgkvZ93D3v3+AqpUGkGA7nbnfhUS6Fws8NRNpSg3mwqOasFSyTanD17QbKSGm&#10;3vyqO7mF+abaJAdLKKEIQbZCHv+dhjzaeA6u4QHU4To5hPCcEjXGhtf6XDhBDxA0fZTN3BGr7drv&#10;SvvDZMoUMhdF+LmZDSvMgdI9zpQkd/9XAy1MhoJrpB/Ij9uN/UV31JgyJrzRqHpnDu04p4DonC2E&#10;EeM/a9sGi8JrGK5f2S4sR4tOXLoeoQWSSg8aSsu2uvJ6sFpAqiwkOAW946QqcX7HAdIbF5e6NMb3&#10;5JOQ5fQR95/J+xxEmTeWp77no9aMQ5y+4Kvp1G0URn2EoWW7qn8vMsVsrVxqFjAR8MB6HdjkiY2M&#10;SjS2PP8ZV/x4yZp6eqC+OVP3IB3onuaOkWF1ofP+qMe+xWcDaepR/JULYaJvar1m/HVSsOCRf4r1&#10;REHAz03d5dyHjxdw7StnclBqs/mzZ3M3kZrIYbyN2EzlwNFA1OA5DxYz7J+mBYOPLpvWBHPnjlSA&#10;DX/6S/KuNLzpctkSI2UmKqoz8N6lld19EwglEGHLVaHMpLzzustURSDgvZtvhexYFjP8YyzfPKJY&#10;YFkf+SJForXlB58LjgJOM+n0LrUdvqxdf6r099u9OAJBdwO1ffsIuDsvFSqKtWx/XbJQkJedoL++&#10;0VZU599U/bPQNmxrvjbbOMdHxwyty0mJde3qTxrpqIrQEZVT81CaZk9AlqHX9UKMcT0u0vhhc5G7&#10;dxm+xOTIHsKoRxwpPstcAI6oUs8XWFDCrl7l7TMwEYC8aiDmGVW07o1SjZqO0mHUmQR5GaNtyxmS&#10;5dPDOmAg6yaYTn/uHHX3+VOVN9z3nSqLoAjT+1Fu87m3IzSO6aiQdf1SrZuwMpwmzONRdzVbk54o&#10;L1LVJhAplvu3IdbLOEz3nqHGFA25fRJmht7Kdy3emW1VIw1pfX92tKyS7NvC/7djI1CZyiggSjCC&#10;bfvhj81q5MZfjbRH42k9ce2JQzQypr7s+3OHKsgLGwFHgCe7noWJovLQT95isKQjp8GSROcFkuF9&#10;0UKnqTcfXfG0IvBhXk31jbyKnyFRz9h49HdK5l/7w9GLRm6FO/p5Pd0P4kYyKhYgVYknta4CqZm3&#10;kr6NxRMdBwEeiMda9lBHcBuOKTvXKHiodMbeuhqw4r4IdInkXsfQ3hSxu8PvPUejcNjH0dSJBfrQ&#10;1Z7ET6f7k9rvy70SMzD/2RUuchlIAK41vxsAvRn+XVYeiaQu9AI1CmidMy/WYf342/jKsWNN9wp7&#10;z9OmWb6+HQ83FEH83pUCzw7pWaiguPPlCXdIIgdAbhStYszSxl5TyL49CT6z4G8nT8CX2BTgNlet&#10;OLxuohU27btmK9842uRLOx+oWGZNrl4yhyL8cCSrrB/W4SNsh0lGs/2Iker29iHmrQNlvusDqqaU&#10;BQcx/QrjbdP8xYqAlPOJQkFRMl16UIlVdlAWQ3lwFH2s0r1IrOBsaWqRRwfpPpSRDP9sKTD5N3rA&#10;cbxp3/Gw9NZM5KUeBe8e6c2Vg3oz3lAJZK338+Cx2tKQWFcCxisdGHl7r/3O6lP0Z5nhgvDJ+H//&#10;VKDz6baIlJSVJHUzoAD/z98cBb4l8JNZw0ZrmHIJyZtm8H5dtjp2uuuPLdBs2BLBLATnhmQCBcXZ&#10;qn7pAsS582LtGY6gXwhMgeN1ajuy6q903lWbGzcSb1RyA8mNK1JmsoRNy7iJjydLjyPdY68z9BNy&#10;wS6f3IonOULOVi1eFIg1Goq9tlwVqlfWA1ymJ1qBBTJ3L+PXljHudt24ZoU+ZpUxQcrtp09PFUtt&#10;+J2x3ejJbfrkuyH8ZHypW+LRoCqjtNOfxvboVWm9LEdQPhP5YfNA9c/i20aHI+VfT9H7Y+XLFlmK&#10;fCLdy1rV1MmT6ntmSjO1HgGhPUm14q5EDkv8Lxzn/S/GmCA96kEOd0X9fCvPl5QRVuzVehqcZEFz&#10;ZXTBTa01XISr1yogzj3Bk91SxMhHN91bJWI4NvnWUwC+p+rDrHWLVe+KvB6vV9ufPTp+zwGt77tX&#10;ys/DBZBfkrC/T1beb//GIpqwEmeS+/Dpa65kp60tBmozCbcDhD/85AtmGezrgF+p91niJ0kcDEER&#10;UeYaewrA413X8KqH7K4ioBgK/alu/hUIJpXBsPuqrbwW+RGLGReXro41yZCjo01NjQWxCfduhoDh&#10;pzxM8FFDxkpjd8JpwkvjsGHP3DsSihBW05DzCBNbXMpHU94MUfHvtzSeOXsQJ+hhqL3vTXp8u/03&#10;ZTMLzsK0+nK9vEbLLpOXONiR+T5buG+pd5mR/gX1bjDfxcHngZ3DDra9frLa5fm/i2WjjnxzMvQm&#10;m+jf6K+0O0wXWdmx6f5JFpjrD382z5078gyr45Tq3x8IVWIogsblF+E/iVoH/w1HFBPDYb6I1t2o&#10;lMaIXljT2Mas5UsLiTITEqPMVGCSc73BGkHzbUVysgEQ9uC+7Dznn/o0wwVsETrIEuG4+8+05Qng&#10;x7Jw+FUBO3L9Zb/sgtdER379TKePo3uT6kMSMezL0Q51i6DM+0k3Bh7lz9RCmPa16GhlG0sTYvjT&#10;uA0oaxOlOA8gySRTyjLtG/iUbZ4VoWs28OABFHEwt0izTyc7/jXPeA5vRQgarrCYEpdG8AOBFwKg&#10;b+YncxKue5fAZr269DEBDgqU/ZBs4xJdRjinelBgVNJ1drOlHNlnz4mhSv5+h9u/5h22Q+btHpsc&#10;r4W/rIVisO7GHKg3yc9Nd92yd2wXWBOfdOQe2bZp6fiszS7L4bOe66Ma38x30yVXp7/m07uia9BW&#10;CHlV6MYW1fXzAo9M0bQOqhBUqULgqFtgoWXkSE//T/sv2JodPQJF9N6tS4NhvQodx1/ugvpU8wVv&#10;v4Uc/WRWflPeEsxhKmxujMbKaLzr/qJA+RGait6gjW/m1eKiJBGgzzj5PI3JPldZzI4/KiwuP5xW&#10;fgxFjNy8GFUkO26AtM7L2NH861e5uGvZp6vFWdrYmeoPkG2lhZWGkDhvir5p9HswHPvGqWgifU/F&#10;e3e991XdB7my2dP2EDdQWQwfhsQPrOR6gO9DsLwzLGZ2b2bdYhqKKHItDWbZ3KZkOpZlJijlA9ZI&#10;JEfS4K/MxAjvue96L4vTuB2IVcN1XP/Eto31xY/GkdeFwrrBvJTpA1gNZDwUjUk+Sfrcg8Eyh+NL&#10;yzDJmj2vTuzRd7uW3zU3C0W+X7ALD7e7nusSAujwJhiaQ7IYAnQZeHmdyG4rnAsT7Z89MLX1Goc+&#10;w4ka0VLJj8xS38F2P65sNeV67nUOP6UnqsiPY4Smkj4tLqp4zzVWkOeaPYp5RHsHtJt0XIG3jags&#10;jnnC1i+K88GjpZ98pNOZ6ZEPFNnKiYNqmPdD/f90+DDz/RuDLOVC6+VTEg3oIOAAL1hXxGJGNySd&#10;wspLxjLLLq3snUpCNgpP+4pVeZmUFvRPviR8sE5a2a3XP8rcmwmusN8edF2XBYckk2Y2+/V87+kV&#10;hy+SWv3sJseJVnoloUBRK1iz5aEbQHiwCOg1wiM3rGwcbZ0reXT59AEcWTxwIdupE6OGrj3loCwY&#10;ZYb3+dwqxCSxrnFY9KVZ4fhgBvie5ZWW3umaHMhlWMCOtT6vssdmP+NvuxdP4MO1RCU5yOgCbFJo&#10;v3VPc5BHVjY2SF4KFOI93Iirxyr2lT/EvzlycRcccZpTTx5SGT8YP6MvD6AZVOaw6IxXTXibeG9J&#10;s+lnlFLYJLyG8Z+wDHi3zBaB8imVEnIZV9Vfa1y+Fhuz9Ve0IBtjjDqcp7WW1E6SZueRuV/g9L3y&#10;QNOm6U99PhqFBVw3XpnxRMxZ2ZwCXCjVZXuAF/6Q4n+CQ6YJIfAOqQHhOPvkJDSCfVMUXBPtvRwf&#10;AGB8ivemwJJVBbtoXu10X24jRX68OztRcHVXAzFvZ4BoHm7t6HHk4JnuEN8nw3OZ1v4+wI9CK/cW&#10;BgsLipOM8GccMNX+22vXRC/kw6HZsEAy/hNdwS5Ohp165Or5DSSvwZuUG7By6AQs18lYmY5wpPKm&#10;XJS0No94Oasso1NA8284epr7y06d5dISwKY5Cl6A7quAYfI/KGW6pBmKVObr+qe1Oz3y/xQE/Zma&#10;HEtWMv5Nlgk6u6AIHsq1AZ2A1+X/6WG0nj1rGIUF3OtN/QBTZ8QdlblFASy/MRg91gG1mmw+U0rq&#10;VAlgKpRkgYxXUdMXWVdfP2tknUIcM14DF8eaWH0+91J05YbFtsTsQg6Ddis/EJuomuu/NcExa7Zx&#10;NDzGezSgONWx8SmEHxe3VsUKJO2Wu3sUizaOoVJvxcRixAt0IOQpOoPnWEEeBoYKYNO+H3ofV/Cw&#10;Roa/niwBSXPSbKmYYDhQOubeJuhZatmqKiu/5zYbDRKSZvIdFhO7EbMuGPY4nbOb2vgjhD8sFion&#10;ctW3w2udfLaalXrUSm7uAKeKtemIHbaRPxg1J/j1fw4AyLQXnY3avAQWmpmVr2ZKrgz9jhVl2hmM&#10;XYz/kKF7ZqdwmRHalI4rKfLuEBMzNeaW+8/xJMg8xguE3B/PWkuZepevnfo0YqOf6ztIIXTqgB/X&#10;IgFry06VT4e9hpU6z5oqApPDzbzy8KU7fxPLBrKGUg6Xcy+Du9I+z9bste1LqiVE6Ty4wpL2AACT&#10;WhrW1g4ozxWUnZMS9JjyNtmlpf7ZZ4fgj1FyrNO0TI3FE1JNqh6+0ZVKUISE10rlWyhCPdnzO8Du&#10;iN18kfpFACwprTXbA0UwuRSnlZ/DX0ZFaPYosPu5nPu1fuZdoCMhNl2s9red7fSCEhw6l+GhRjUN&#10;K6k/2Xbfu1T1TZIxmTchMZEbgRH9JUcpvFUL/Gw3j6b6ETxh45lWeVW8+cMVn4zmSvos1gK+GYwo&#10;4I68C2g4i8JCvgl3vW7DhWsOuUa77KYLLkN4fCg6wzcvgs/3yG8qKOx0ua85tKFOZ5rC2OwSIKua&#10;J0cOel8lMKT9KXeJpYgDwKyuXVIwZ91Z2nFO3t4RZon8id2R6cVstTKzmLW9V8iQ7W6Y7UATADCQ&#10;TePt3n5wm+Jk7LIw71tTXk47V7N4Xt+whpunUH9DsFbE1RiKyGOaugyW96sZ2/JQKkwm9Sjvu5Rm&#10;ig+8lh8n+6HkNmQSfz4xoxyyGtP/ilwNcpCQY/Mrt4+s1D2e+xql3JZcJsqHpwXKXSDJBNFT0MTX&#10;1N/k2QYKUDjbClGey4gNdtf+cepweGC19+Brd7hIJVDO841KzfgS73H0Tny2og1x35HfrMu93IM5&#10;WHC2Sa6P10pNvHuS/Bj1S7H2Hu/0ywl+ToU7BuPti+bf1kkQPeNuSLhodPyIuiPB1JtU1MYLRTS7&#10;zNKkzs3KID94ARYeFamXs9k20EpHnLxAIHjO2SH/p6vdDdts6VGbLFBPd89K/2l9TODqve/LV7xm&#10;s1wBn8tJN+w5+WvANYOMU3Oc6Cq6ST3ckMaFEg3CbI6R1KuoCpjRnZaK1k1tRdpQbEST2/xC35UH&#10;wH7a9IwiWamj/ugd/Fg3zi4PlwIs2OSpd0FgeZtZl5Wm0nUZrel/W0t40sAjOqPCpZEc8sPpGQcX&#10;54Cqce7FS7bFad0K3i8TFyp08wyDXf+c52tM5vUByAHHrTsL72n5WZikkI7u9ndqwSsTS+qjdXRO&#10;MCIkNeCsCj+xX/R98Cn4Ve5h0FztDE2sEHPF4VgHtjSqru11l3j3m9Xqk+y2Ieom9Uw70mSwY+Pj&#10;D4PKH08CascdhFEaoA+gmoM3ex5dD9rmSCW98R4e3qTQ9PTn26hyXIc49xRvjnUMKOsyXWFd4z7v&#10;hhVhca3rT7+uAnaXPz9fgi3/bkNfhpfLCDkk/a2xaKltibLcr3dmz9cNV0xa7mCA4Tp+c6AD/rUA&#10;MIOzn/kIRagCSluAqG5HdZEdt6sZNTBN4cmP301atRp1kv+ntMkNv7/+rcB1OhhsWRBP/9mhTsKU&#10;QqLtMsJeIz4F0bVWJdFmj6JBBRyC8yc79OBkltaKFoD0Tphru2HsNe1ZT766O7XzvJLcmvSYl0e0&#10;nrovXySy5x+jIwXZdMoP2GqkRRd/mWwfTtSZ5uWRP2RVnPeKpKBPBJ9Aql80+Nj4ISd9hvCTmQkw&#10;nT8DuysdlB2v4cpmIHE6NKIUzflgS/pG7wnHuxe2USqnyo8N7WUAmrVBTj6T7CJLUUHsl/gBHp2s&#10;q7EoaNJNQ5AkL9Er79aYHaDnIDkvpsKmAP9KcGJkLMb1fa4eddTARRZH8Wn/rV/mpnWTIJQnR44E&#10;nRGSa2WgiB4NBHOY6rXb8QvNoTv3qjiTD4V6lOdfloY6h7L7vfzBKfqJYi/CwxZj/wcmx2Yy432O&#10;ts0BXJO7iWLBi+bclhtfPVm10oso4pqHInKJ7BYlGbme9PwmukYGv0uTSdfugWtGIqfEdZud01VB&#10;Ps5V6ib/ZzbySCiw+oE/NwlcmSXOej3FTSzV00icR3hunfY0fwi+g69PF74DGF/4bVTR/k6HuASX&#10;PYxxcoMxKIApQh2eKe5mM7reJ42QICjhwk5FPuvZqs7WODh1Ycq9h1UwzfwEaKLSaVIXwiWqFxQA&#10;pog3ZenbJQm72u3HAlvpckLunjxwyax6NMuShn9/w88zw8cqKatxOlDd7Sz3b9CcjVYPKr8sSOH9&#10;uLNyYO0BqPnQebZ5rj790XNFAD5sKtdychcPQw2t02prWXaWOeivXFQYTSh4GTici2t/pXZ5KexT&#10;SsTDvs1R0AxRKBImX2SVpnlZ6u1FjSlnZrssRjgHj91Cg334WviBmMfJlinvhBA/vev6VluJeGt7&#10;7QUXIscw81puYTqScwK2x0EC+wDH53dU/ePxy4B4umbsGUVzxmi7n5xX4zpwNiW+f44XNWItDKt6&#10;5I3+yLyTcRJBJD35FLU0ZSNY8xENjNUCgLRm3JUkwp7/G65hvSDV9kOydfJpzWlfGJR+nUnt72Jo&#10;UwtxSWnkXARzl1kI4IZYIwREq2Kf3qHP6vOJbL1fpbXjkt7gUnr9Kjjmi/hJOkWea7Nuj71H/tgx&#10;WbQv2Tt/rpZF+RohpfM+//p9ZZfXgWgksH+SR1e6snxGAo01z4Z4c3SndJC/feJEr1RWSfMW1P6Z&#10;v+pHPfV6wy8Nik2SAhMFsKaLeqG1rQWsmLanS/fbztPFUwB9tZqhIUcED/X8SD4xaKIaVAjHDMGO&#10;vA6PiEz/1GXD9l4epYOxN/1fGnwX8NeQr+M52yOYE3zEtsppsIUAafPi2Ah7uo1tzRgkuBUyPr4v&#10;RUmk2VZdmZwXSXZ7JH+n1DaYBq3EdWoD5VAzpoUn/f1K0u3h+UzYrLngZAerkGPxwp4o3f0WXXJ7&#10;tiAF6vi3o2dGfGTdSr3+nYHjF5rub1tXXmFIYuBH10dp58tL3ntqKwU48X/KrI3EpiCDUPWKTDhm&#10;GnU6oyTyx7QAGa1C/3uPdff1569PdqCZnDp+dzy7PRATnf3Fgk8qZiBmsbqcD1M5J7HYJ3lp0dat&#10;aBn/aa4s1q4zl/6cNQycO/uD2LTeq0RNTkp94v0q75wZZGBuvcKUGQ/jkfgr1UzecKjzPejzoaMd&#10;RIxQuJLGURsu8oZRDMBwYTCnS2baI9cQt3G8SbuwLarUUE+rEHTKXM1YcFLBEROjNgcU1LpGrW4O&#10;vNZUTVPLVqa4g2YlUvlXtqGwcZKXmvRWbdGWw/XLtfCNeS/MvjDgpfnonEy2jalfHoDVWkkOvMaa&#10;T+0dIp6Ii7OJ97QcS5zw0FagnyCbUiDEGOKD+sqn41lhIQDlr9TqHJzSKTJmtKECrqGiZrV8WTCk&#10;2+OFjm2lGIatVcnWjo2bAPK81S+0+12MqXg2c9TsFqv2bbgcYzeq7Q4ZXx9vX7eQaseVT79IkIv2&#10;EzUJEj1UCI1lts31iAa2uapHtJ0Gx7iYbxRG/JHOJadlFZq98kxaPo8vyzQqbho5LnDuazqD/TL3&#10;TPgYOaE9I7VP/Ab8bpxpEEVdY1xG6w7mxIpie9nhSpMuOY0+TaPxjOstQC+B6yhw6sXU4O+o0fbp&#10;bzDf7zicaZLBjrBe72BtwmfgnR7cxEODanHaftmLn8OzUO8e6xesWILs1CVNr/H7ZCgyyZPu700V&#10;1O/Lof4CQeADQvN/mWhc10MUyZRA8sp3pWfDewBnrwCg3PHHTPAEB+tkOm83s3W39Tst25r5fiD0&#10;PERS4/+4tye6gA9bm6aaNw0DzznywMHyS2aEOft8q6w2NMYuGcv4Zz/38D6PYj3qasAYzH24MUCB&#10;4eO7ZTMBXeGaaPxUbo46wNoRbz5ziwo6vKiwtTYprF90zeHJJO5oSTvpzc4cVwgAl1gAIeVww/3L&#10;mCVj8sqLkFiTJDU4Ry4rXD4JWO7B8tnXQfP+szgq5lGWd1HSJH9Qz5NPn9/2fN0S+DcYlkszlYdP&#10;3cexemyvzWAsm/8HpSBa3ynCx0nok94HfTK2DU+9/AzOOP9MnHnemTj7PLGpGxjXJvhRl7ad7bnk&#10;a665JnT9L3/5i3LQd9vONld7V6x/7bX/ung4Gpzj3EnJXJle52G42tjH7nFuw9v2PYkPPngf++67&#10;r5T5bOHtB5CR/jXGDb8dFTkXYX7JrRg34gEMSP9E0ktaed6DDz5Y8qHt3AdTJo8UeWXm4ww3e8H+&#10;6gXDjb3td82cmzawvbnam3+AAF40Cye7OiHJLXLYiGWLFyBj8HCskSAJEaHq+PN1mmPgJlEClmFW&#10;wUwk9RuC+as2MMdQ/Pr66N52TuXGz8kuHOGd0jbUqfCUSJFy8fmL/8HR+7RDXPxe+MN5l6B8+SJw&#10;ZZza+nmoXTUTaZ89gaNaaye7v153C4YVFIuqs1bKTqHjzl8LljKpozyM6Psezj1yH7SN2weH/uki&#10;ZEwYh/X1C/Wkfig+y8ihDude9lwpIMfhZNfK4WRHZwI/YeP/rG5lx4CTEnx+Uao25iLlu2fxpyP3&#10;Q0JcWxx52vkYnJ2P1XWRnBYC7Nqgk12RIu0OHb7CrbfeIsrAa0hPTsJgMeKH9/4JI/p0tcBzjaF9&#10;umNgYm9kJNFBjgoIBzO8SEa6EH//pF4YmPQTBiV1E/BoIfEnCe+O/sk9kMGtXZVCY9IaxSZZrZTj&#10;XC0nHKmifLiVIcK5Gp4Td911F/7xj4uUQ54vLrbPL5J4FzmuXczjRf/A4489jscff9zxFaQuM50O&#10;GG5wxBFH4NzzzkXPn7tJnfXA+I4fI/+9R1Hx1r2Y9c6DmPLF/zCkRxdkJCfiicefUGVjup9+6mIp&#10;TeYrRq5ixHODnpg0aQQqKnNQWZEjx2zrmIMqhsnvek4OivyoF0PED1CgTDQKVCSlhDLKwO+6F7HE&#10;470i3W9HojHPEWDHgANqS3DDjdGc7MzgmbuNhAx8cl59EbAhG3dfcgr2ahGPNvscgduefBHz1ixR&#10;W7/UiaK+uWYcXr7lIhyYQCe7VrjluVcxa9064Wv/ZfS1si88vzkHnz9/E/6wVxskxB+EY//vOsxd&#10;swibpVz2l+48EpqPydOaP/2d7HpFdLKL3g9s7regDBBrAGb9DLzz6OU4qK1wftyeOOfam1Gycrl6&#10;flcaB5hfWJ4BdmlwVamMjCT06t0LDz74EG6//Q7FlwOEO4cldhLd8Xsf/CBc3UXQDSN6dxf0xIhe&#10;vdRxuOQzsG8f5eQezrlbA5OHnRe/+jO86YeuXbsqjtZOein47rvvfOM1hKuvvloZR07eJZ7wwLkS&#10;rxP33nuvWsXuqw5fKo5Ny/gKi5f8LPLjK6n397BhQ0ep+4/lWk906twRdwpH33jjjWr7Ok44TJ8x&#10;3oeH9XH+vALJgxP85FxzNPD+dkPLQP/2ECDAjgU5aSF6xORkp/lLD4wZLnNymsVXdcJX62bg5dv/&#10;ir3i49Cy7QG45M4HMHvVCj1YXp+PDctG4d2nbsD+rRIQ3/IgXPXgCyhdUCX9wXk/D7iS3YYs/Pzh&#10;3TjhoNbC161w+AWXYEx1jXKys7mOqwNUKI7eJPrHZtX/rHy9TnYJrUJOdhtVf4yuM9qcynjOejDg&#10;vTl+kIMOr96J3++3h+gje+L35/4Ds5bUYJ3oBd5tYwOObioQfbZ+ccjJ7o03XldfjHf+sTN6ZyTi&#10;5wG98eOgXug8OBxdB3VH7wGdkZLxLdLTvw4hLf17pKX9iDThHO0gpznSjXD71mkr2/YvjwZWPOFc&#10;TvCznDaXapv4oosuVsfnn38+FN/gpptucsQPx8VWWjcuVh+2efnZi6+++sp1L60XpMoxDfvss49l&#10;a2cgKWmUxO+C/Q+8D/vs/wz2O/BhvPxKf71tbEoannvuOVx88cXqyLobNmwAKioKUC4cTV5W3Cyo&#10;qswSjs7Exo0cX6OdHNlW9oO2m6n7O8fnvKAcMPC7buSF3zUvIsWNJX1j7hNgVwXHsEPbxVo28+ZN&#10;kfRE9/vWbZTtkLZzIVbWjMEtfzsBe8YlYM8Dj8Gjr7+LBWtpOy9BfV0VNs37BQ/988/YL55Odq1w&#10;9+sfUNJhQ8QJdNt2fvP+S3EUdzxJOBR/vORmLNuy3LKdnX3FaTubsWfaznSy+85ystvD4WQXu+3M&#10;e/j1Sc3jRheZjhdv+wv2ihNdpM0BuPSuhy1dJFhZtjnAz8mOTl+90gbgx4zh6NT/FwdGoVO/Ueja&#10;b4hwdl8kZXRDSvpPcvxJjt2QLL+T1e9uSJSw3hm90TMjDT0y+qv8ElPSQ3as4VbCcJkfvHHI2x2E&#10;A6ONTX///feh+D169FBj0xyjNtedY9XOMGf45Zdf7ubeJyw4wmhPc8eXVEvv6NWzl3ImMPd+5JFH&#10;8O9//xuJws1cxe6bgeNx0/dDcP4XQ3DhZwPxaO/x+PDnNPRO64933vsAxx57rFrhnk72kyaPFg7O&#10;F/jbzPPm5kk/jW4bh8PEN7LQ8N325DynrPHLNxLHB9g9wPcfYbtYi6szM93bxdrp3O3J5mrajcVi&#10;3+bg2VsuxL6ST8t2B+GKu9ujehXdzPQ495bFE/HxI9fikJb6Y/Jr2j+FrMVLsVZ9ZGbna4P3KwUX&#10;jvnx/Ydw8v7t0Cr+ABx1/pXIm1cmHGh9TB6K78fVdIDLdDjZtXY42fnNB/v3D94j0ryzHucWnWBD&#10;Jr56+RYctU9bqVvRCc6/GAXLuW1u4z9aD7DrIZKTXfcBP6PD6A74dOyn+GzsZ+r46TiB5zfP1W9e&#10;U7/d+HzMF/h25Hf4cciP6NWvl/AubWqbe/1g+DwSevbs6eJZL7hCrTO+29aOHY8++oiDm93j3Gps&#10;W7iaY+d6Hl7b+E8/83TovlxxjzuppaT0RUba9xjc/wUUTrsGy2efhmWzT0fR1IswcfQr6JfOLXV7&#10;q93UaGunSh2NGjVEcTV5WcHiaPuYhbo6Lxc3BMPVzo9Z2Nf9OHVr4ZQ1fvn6y6IAuxOavJMd3eE2&#10;ymEdxowchE+lo7/x2bdYVqud7GL6q18HbCrHa0/chYOPPgs/9p8k5K9zdv3R187H386p4IQ72Tk7&#10;NZUJDgCYiX0dx5C/VjQYVxSeujJUTO6Bi48/Aq1bxKNF633RechQofpNSjGpX5eFAd89h9+3ayFK&#10;S0ucdslV6JeZC35TENnJjkv4ZyK98ys4fs8EtInfF8decDVGzJwmdcWBPzv+ls2VyJo+ACNH9sCG&#10;2nnYLPdUXwZuycOiwiQfJzs6E0SaoHDXActXV89hFD8BxHhccS8Pc+U+d15xjv6qoM2heOXrn7Bk&#10;w1JXOQPsynC+3/lYsLBECDoRDz30kJo8VpP3SX0wsuu3GP/Dx5j4w0cuTJCw0Z0+x8geP2L0gH4Y&#10;OngIBg8ZHoahQwZh1KA0TBjUB1MHdcOMgZ0xY8CPLkwb2A0TB/XC6MEpGD5koKQbptImhxQcrTSw&#10;TGlSxozkPshI6o1+yT3lvKcce+uwlN5ITzFOA2lITumHpJQBISSmOs4dSJLwxJT+LiSl9pf0GWqA&#10;IZWrACXzvhr9kuQo+PfVV+Paq6/CvffcK/djWbmFTSreeOMN9bWDjavRtUtnqc+eGNP7e/z6+YvI&#10;+eBhFL93L/LFuJn4xX8x7Ocf0F/q+803XleDERdccAHuvPMO9OghiqYoOvfcS8e7R62vGKyvKgWh&#10;rxm8x1S9wk7JrEzBjDDMCh2no3TWVGzaoA0odxvZWlBOcLDVyJVI4D0jyaUAzRvCMVFXslsmXEQl&#10;nG3S5mRfPq4txaQ+7+LIlnFq29iTz/s/DJgxXfh2HbbUS/xlk/D63ZfgkFbaye6f9z2O4jVr5Wok&#10;JzvJE4Wid8zAf+/+Jw5vJfm2PASnXXcvlm5cLvenrmDa7jysXF6A8aP7IDt3BDbU1aiv4Os56b95&#10;ZoPbxYaDz0Toexg+dstrR1wOPtRlomjCDzj18H2R0KI19jniZHQfOVY0r9i/JAywK8N69/UL0S8j&#10;CV26dMHvfne04hvy4cDuX2Jwh6cw4qv2IQz/Uo7EF49hxOfPo8MDN6LD/bfj6/vuEtyt8OX996LH&#10;e29jSJ/eGNi3bwRI/oJBiXKe2EdAZ/kegp+joIdwXXc50oFeh9ERsL/i6l7CoYan6VTPL/QspNCJ&#10;XJ+rLevkWprEyyDI71Hw/defCx9fLrgC1119Ja695irFu9eQo3m0uLivPJMZeOjUqZNa1Yfgqn0n&#10;nngi3n//TaSndcLUSd9j7eofpB+/L/X+NjZv+gHTp3dDalpXdJB73XjTjWr1ATocKP1E8bHhX35R&#10;aB8Hif5j8/BM62jg/e3EdMybz8kGPZFv5E14+wgQYEeAHOTYLtbiaNvJjm3Rn6/qfTmLfDVb2bl5&#10;o7/B7/Zsifi4tjjixPORPI52PSe2C7F5zUR89uJtOKx1PFomHIALb34IhfPKVd6a9336ALeAE7v7&#10;yxduxO/E7qaT3YmXX4cpCxZitVolzsQtx7pVMzBxQhJ+nTYKa+pWiH3N7eGkj0ke1TMTIzjZLZa0&#10;fE6dj3tVPIbZ4we6jNR/dbhJo+Ny/KAUlVN74vJTj0abOD1+0CGtH5aq8QPeR8d36zoBdm1ofdY4&#10;2Z151hlqYLtvWhK6DuyN91O+xv/6f4GXB36OVyzwnHij/4dInfwNZub9gNycb0LIzumEGTO6IyOj&#10;g3BSZ6Sl/iT844TmI27zwt+8zm1muDIPJ/17C7xHfd4fPTNS0aNfoqBvCL0yEtEnoy/6pstRyp1I&#10;RwGxgVOS+20TtB3eD7fcfgeuuO5qXHntVbjawclOcEsbw88EJxEMR++xxx7qmJSSji++S8GFV7yK&#10;dofdjbaHPow9D7kXl1/7Pn7oTLs9HbfeeqvEvRv7H3iA7cRgcbSB+vJfrdDTGznZk4Vv/W3lyNC2&#10;85YtHH8jtJ3CVUq2/Sv8SKBcMbLFgPeKxd72SxugqcHpZMdVcuLi6WRHvjXvn+O3ejJch+lwwyc6&#10;DsMqsWVdPgb/8BIOo+0c3xrnXXYNRuTmYhXWoLZ+DmqXjMPjV52JAxLoZNcaVz72omI6flBuyuMG&#10;becCsZ2n45Erz8Sh/LCt5eE485b2Ym+Th5naxJ2HpYtzMHpkDxTNGocN9bSdycP/z95ZAFZxrG04&#10;grtboVCklAKlQAst3lJa3ClW3N3dLUg8QIiHuLu74u7u7gQnJHn/75s9myM5gdD23r/0nrQPszqr&#10;Z9+Z2Xe/4brzflxM3q5hsttL+sjb1VYGlo+TUS+L5Lu8KIscxLF4S9QobijKIp991QY+qfmZ+XR8&#10;amgz2XGkuq3eoZjrFIYZO2Mxk+B0+s44zHCOwwKnALjH+iI0wQ7h8fYIS7BHeIItpfK4HYITneCd&#10;FABjby+scHCHpX8MHAKj4BIQClf/UJG6BNJwQDA8Avzh5c/R7zjCjDvpkbKey3jTdE9/H9LmQLGu&#10;K68bECLgYdZuT79AYWbzFqY8NgeQhok6JuVLSJFwlePysHIZjrwnj3vD3smJdLg3uvbqI9IeWrSY&#10;4bYG2bS/08kZffv0ydXjwYMHY+GixaI8YeQWiqkuCfhpawKaWqSgCdHOOAwLbP2wMzAcq9cbibY9&#10;7j5fdOOuosXa6swhIb6krwXR4/0qSOPXbxwl/f1P15n5OaOppbyd/9T2dHwa8LXXbrKTtfrwoTiV&#10;5VW1msf5vtKs+/E0bue+gNMxW/FFEW7nLoRaX30Ln7R0PCE1fpdzE9lP9sJ0Vj/UKCLVf9v+Pgr7&#10;b99VRHKXt6cK379nRDv15jkD8XlRfapvV8JXvw3BxfvXafu8b8rlnz87i90pPti3LwSvs28Jrc7h&#10;enfmYVzf76TFZMft6/n9FviY5GNVaTfQujwtJ6LAH8GFfY5o89VnUre5xT7DjrB4vKbtqO6njk8T&#10;bSY7jihrGWOJCbsnYsjRIRh6ZCilQzH42BCRSuNDxDgPMzwsxnn5o4MVDMHwQ39g4u5JWJ62HOaJ&#10;5rCJtIZdhN1HYR9pr3W6hD2cwhzhEuIC12DXv5Wug7ril36/4Ne+v6I71Z9F27aCXj0kreYP2qV3&#10;5Vw+8BXv8WWtHjZsGCZNmoAAP0fERq7C4bTfcfNEU7y4XB4vL5fEk4uNcWzfJIQGGVN92EU8rypU&#10;qKD4yI61WnrXLFBotggAI8bdcebM+9qx8+fCpQP0DGGjnU6rdfx/8MmY7PJxuOVkAtmPcCg9HD93&#10;+gWrNm3Dw7fZJIo0Wcznfz7wxya7dxewdPJgFCv6Ofr8sRgPVPP4wJ9cwGGGDu1H+XHhW/7RXZbI&#10;ovGse1SxfkrFlQxkUSGJL4DcUCYJvwxdGBL8rPvJGPpjXZShQpOeYXEMX7aWLhfv133g7XFE7lyC&#10;BmXYZFcYVRp/D6eENDyhY5Ea4jQvNO1LzmlkvdoFN7OZ+KyYIRV2yqHZb4ORcuIIrcP7LC97E6+e&#10;n4LVuklo3bwBVm1cgfh9KaJRICfrDO6e/hiTHR1fNh8/G+eoUJdzX3x9wF8psrEv7/KM1Ijy7lka&#10;loz9DZVEVwOV0GnYdNzM0Iy4p+Ofzy28fHUVe/fFk1h6C5PdgH59EeTtKaLVJVuuwT6j2Ti0Yabg&#10;4IYZlM7AAaOZSN20AKn2FjiSEI305DQkp+5RI4VIT0nBwaQInE/xw/UkZ9xOtCPs1biR5IQLKd44&#10;khyKXSkJtO5usX54VAwRLYiMjEZsRChSInyxL9wNh0IdcTjMDofC7Si1p9Qeh4l94a5IDA2Go70X&#10;dthHYKt9vIRDAqwc4mg4jtJEmDukYtnmYNh67IKT3+487PRNh4dPPAK9ghHu4YFYd0fEuzsIEtwc&#10;EEPjkZ6uCPZ2F93viUZ8wkcRQUAV7q6PTQdR3ttx9Uggruyyx63UbbibshUXwsyQ4GSECC9nBPp4&#10;Y+mSJahV63Nh1Pviiy9yv1ocMmSIuDbW1tai8PQ+uKscNmBIBS5ufFE26PiKcMCSiUGaJkXEO3gg&#10;CZmZf2eBQ3p2vh9+Jml7Ln0svC0ZbfN1/POg6056019hslMNqV+jRnVk5rwgLX4hGtVZ/1hTJFhf&#10;5PtUkWZfwMMT3mhaVg9F9A1Q5YtGWO/qJV5aZ3Ij+8sDWDvpV1Qryia7IqjTvjuOPMoQWq++TzL8&#10;lf9xZD5NwYxB7VG+kCH0C1dG53Fz8fit/HJBLg9cx5WzsZg5uht6du+Izdu24NS1M5Ix/t1RXN5t&#10;W3CTXQ6VA7K5MYH1+DZpKXev84Q0+WE+5QaGyzDH8PZBIjp/XQUl6TwWLVsPU9Zb0PE9pfV0evyv&#10;Qc1kV4ue436kGe4I3rYEfvM6IGxOy1xCFWn47B8QNrMLhpSn8m/ZwhhWphiGlS5OaXEMKVMSc5o3&#10;hfGg/tj8+4B8GKiAlhncG/bThiJq8xREGo9DlPEYSseopGMpHYuoLeMUqTx9HMJMJiPWdimSPYwR&#10;72mBaG9LhPmaITjADIGBZggINBUEKgiiaSH+5gj3tUCMlyXiPC1pvfzh+bGeVojy3IFwb0dxXqTu&#10;51kDlfqsyo4dO4SuyvAL/gBfF0T6bcT1w5vx4spivLo2Aa+JJ1fW4Mh+1ksXWtcbs2bNEt0BDho0&#10;SHytKH/xyJGDpOhBqtvlRgpZb/PCZkI1s6E83d8dUdGBOH5iN06cTMe9e2fot8zl8r9Lp+VnmLZ5&#10;H+KvrKvj04C1I6/JjvVamOy4fpyl1Kt3Cr3iLt3U66xSXlJKy+Mo3txPQItqRVFMrxDKVG2MRRZ2&#10;tC53U8fd2B2B9erR+KK4Pul5WdRu+Sv2nD2B14qI7ur5Ksi5Kl4ybJrSC9X5JYOhIdoNGYlD9x+I&#10;7nJE2UHo6zncuxaBpbMGoN3P7bDefAsOnjmCl2wqoGO9etgXrevUQHE+ToXJ7j7N4cg+6ttUtB+I&#10;xn8azrpLx/2UjuEpLS23MUjLyl0D5RpvRPtBCkZ1/AplhHmhOHpOX8ivGcQ5kNcT66gM6/gnc4uu&#10;b16THUex2x7pgok7l+J3n3noGzAb/fxno68MjQ/1mYyIS+Z4lb0TWVkOyMomOH3njFev3XDmrAnO&#10;nLbC6dPbceqMJttyp3N66LQvpm8xxzhjN0zY4obxlI5XTYlxJvaY5b4dc4ONMTdkUy7LgkxhFeMM&#10;a9pfm3B3OAUFw90nAZ5eqQIvz1R4c6oYLyge3klw8Y+GY3AQbMO94BDqJkwHcrS998F1Xlmfx44d&#10;K7rX3RnshQU2Vvhmwnh8NWk6Gk+YjZajZqPbxIWwcOAIBZIWc3exg2m9MWPH0Lg0TR3WZy4jMPJL&#10;g7w6rAbP5zq0GGezhCuOHNmFE6TRZ8/to982R7fjus1/Shvzq+dqm6ZJfusWFHn9v5KHjr+KqsmO&#10;YW3OzLxK9xzVW7NuITv7IelVhqhnihfluYZPLXXnzLM4n2yDRqX1UFTfELUat4BlUBit+Vp8oIYX&#10;+zB74PeoVJh1qijqd+6Hq1kcyS6/XktYE4/i7eMkDP+5KcoYGECvcDV0m75MS337Os4eCcHYQZ0w&#10;cMBvMLYxx6V7V4QO491hLZHs3mOyY23PLYtwN3eqZZH86s6Kssi9BHxbtbCiLNIUiy0dxLq6uvOn&#10;jzaTnad/INa4hqHLZh+0MwmTMGbCBV03O8NzfxCSjtoh5Ygdkjk9akuprWLcFvHHXBBwIhHT3HzQ&#10;bZMzhtvHYLxTHCY7RqkQiVkOftjo4wG/lACEJu9ERJJdHkKSXeGVGo4Fdjsx3T5EWtdJymOqQyRW&#10;e8Vje0gC7IPDsTPIDx6BrvAJcCDs4RPIOMBbYK9AOczL8LhXoJ1inId3wjXQF470O7cLioFTYITo&#10;JrcgemxvZ5+rx4sWL4GHXxDsKY9JNiFobxyKZuZJ+MpyFxpt3YMfTSNhGZoqTIIcyU5+XnHUefUI&#10;Qap1ZdVpGm3XmoiP8lTh6W6IiPQXenzyRDru3DlFv2GuM/8d7cyqqOqg6nBBdV9eR15Px78Dvv75&#10;R7LjaYcPR9EyrNWk5Vn8zjWD4HZuSackvdbWzn2R5D0G31cyIK3SR9lqtbFwuz3VTzPxlt9rvzqE&#10;rUt/R80SbLIrglqtOyPp0nU8z8nPZMdlhhN49ywVqyb1Io3nyPEV0W7YFFx9pLp9iTvXUrF0+gD8&#10;+lMrbLAwwqFzR8UHajnvTuDagY8w2Yl6OOm00GqOivdA6O0bKnVoRnJXQsviOJUrkjGw3ZdUb9aH&#10;fqHqGL7ISJj3de+dP320mey8/b2xLnkdfjj8I+pdqod6F+tLaA5rHVegGG5woQGanmqKDmfao+fp&#10;nuh/rD8GHh2olQEKxPCRAWppfvx+eDAm75uMNXtWwyjNSI0N6RsE2sblYc1xbctaxVvBLYi1T1U3&#10;NfVTOSxr9dSpk+Dv54zQgM3YnzIOD863w/PL1fD6SmFCD08v1kVy1HAE+m8VOio/r5o2baqSb37w&#10;9vjjdblerAWVD+hVCQj0wPETe0ird+HK1SP07FPUn7XcH38eTZ2Vh7U8m/JFMw8d/w4+GZMd291U&#10;HXM8TNNyqFp9/TAmDeqOn3sMw/E7bGKTlhaLFMRkR/LLDVYH4oNRo8QXaN9uMK4+zxTV9YJEw5Mf&#10;Foy6yY7NYhepgHAGrtuXYcHUMZg0fTI221kLsdd08avBDesv92HB4O9QsYiBeIH+3eBxuJrNjeQP&#10;acdOYG/kFvz0dRXhuC9SqS5MfSLx8N1LKgzkY7LLPoVHN0KxeloflDIwoAJEOfQaPwdHr57PLXzJ&#10;vHp2HNtWjEQpOqbipUuj9U+dYWVjgVs39+L2mSD06NiigCY72m7mWcQEmGLRzJGYOm0s1lmZ4FrG&#10;A9E4kXd5fijxeTtN61GBbvko1CtXHIaGFVGnTS+cu3eNrgl/lfAxDy8d/x8oG97u4OGji1TpdSHR&#10;84KpqSk2rV+HcE9XxNlbYt+WBTi9dgIurB6PC2vG4/zqMTQ8VnRzenj9dOy12YwTcZHCZJeUukeN&#10;lLS92J2SjCOJobiS7I57CdvxON48Dw8StuJa0k6cSArErpR4JKWp5yPySt2FfSlxOJ3kjxu07H3K&#10;62GCFa1rpUwTrXAz0QlHY6lyb+KKDabxWG22B6tN92CN2V4a3i1YabYfS8xPou/UMIxfHovJq2Mw&#10;aY2C1dFifOrqcCxc4Q7rLY6ItLZGyjYjpG9dK7FtHY2vR6y1MeLdbBHpyVF72HDniiBvF5Gqwt3i&#10;7g13xqFoa+S83UO/9RSqYCTTcyIdr56m4sgeP/FyX+4qd9my5cIAoGqyY7hhgg0W48eNw8RxYzF5&#10;zBhMHDtWjI9TgRsxfvutG9EVAwYOgPTlo2Q4YCPBb7/9SnTBb10lrKws6Nq74dXL/3Yhgp9Jf0eB&#10;ivebnmW6QtAnBF13FZOdqk6XLFkCk6ZNxoxFSxAQG4ZMqoSzHufb6J19Ac9uRqJ7k3IiMkyJqp9j&#10;wiYL3M5hkx1p59tDcNk8Gg2rlISBfhEUq9UUaVcfisq5do2/Qnkew5UjLujbrjHlWYi0tDJmGO/A&#10;03caX/DnXMP1MxGYMrAjitFxlKtaFT0GDoRfiDueZxzG+T3OqFSqRAFNdqStb07CzmQm5kwbhcnT&#10;x2OHtxuVdV6RrnLlQ3V5WWNpX3GC1juICV2bo7yBPgxL1MZv42fTvnKjRX5fB+r41MimsmtQkA/c&#10;3NyEyYs1IYjuj0ir2Yie3RQpM+vkkjyztjQ8oyGSp7TCpNJ6mFyCKGaAyUUNMaWYIQ0bYiIxoXgh&#10;jP8QJYiS+tjUoioSp7dEwqxGRAMkzCZy04ZKZn+pmF4f8bMbImpOM8Qs/wnxRgMRvmkY/E2H4fRu&#10;U1w+Z4cLF+xw/oKN4IKCi+dtcfWsPXaHLkeA8XBa5w9EbBqhlciNUhq2aSQCN09A+I5liPO0QqS3&#10;LSK87RFOSKkdQn1sEOq7Q6TBPvYI9HUmuKt67rLeERE+5jgUvgS3Uibi6a5BeL6rB14Qt9KmItzX&#10;TKGjvuL8//bbb+Jrfu5qVtZoGT8/7hqgq1gmV281Yf1VDHclnJwdaT0uAyj0moZ9FAYAbsCITwjF&#10;vQdnqez2dzVC/BX9/Svr6vg0YL19j8kum8pcr4/DYu14zJwyGtPnToVzsC+p6gvSK9WPtFT1R2os&#10;x+uD+P2HulSHNUSRcvUxeN4KPMtineeXD6cR7LAUP9SqgGJ6JVC8ylcI278Xj7MfSZFucvOS6zG0&#10;HzmXcfd0KKb2bis+fDMwLIwxy1bibAa3OciGAFo2+wzuXwnB4gndUIiOo3TFCujcqzfsAFogpd+8&#10;vXDnyQ1cOhyM7+t8phbJTrvJjrd7kcrwp+FluxILpo0hvZ6MzbbbaVl+sf8e3RXtBwewdEQbVKTn&#10;rz6VDb74dSCuiPaD/CIE6fhnQ9dbmOxSROPx4iWLYG9vD9cgL1jEOGOEx0J0C5mJnyKn4ucICR5m&#10;eoaORsjVVXTfGFM+RkpyNtI9tIny3UIYEyZUBsiLPJ3TxzkhaDVtHhpO24GvCE41aTBrMzrYr8Gv&#10;IXPQJWx6Ln2DZ2NK2DrMCjbCXH8TjN+4Bd0HrkSffhsFffsSlPZWIE/XBi8nD/cYsAo/j5iGOU6W&#10;mOdvhiV+xrALc8XOYA84hUg4B3M0PSrb+AfB0zcM3j6RRAR8fMIpDVEQJiIDWQS7YYrvJvQMXIRf&#10;QuejW9AiDPFYidUhdnAM8Ya30FA/FClSVESrrVWLP0hQ12dG0nDWZomuAhV91oCvKdehhUGAtZm/&#10;7lfoNUe7D6ZrfeYM1e//Iy8K/gno6tn/BLSb7C7iyf09WDt/NGnxeMxdthiRaTGklxyl9T0voLPO&#10;4sYxT3RuWFbUnUvXqo+FNjtxN+eNiI7D9cqtS/qjdrli0DcohuK1W+D08yzxAZfWPEmHkX0E5/fZ&#10;o1PT2igs6s5VsdjWXUWH5WWv4cJhfwz/7Xvath4q1KiJfsOGIyLGD29fHsOZVDsUKbDJjurOr0/A&#10;fPU4zJw6GjPmTcPOED8qi7zUKIsw8vp5yyJFqSwydP4qKos81NWd/wWomuymT58uUg/SmGXu0fjB&#10;NBJNLFMlLJS0NfOGyyF/JJ4wR/JxMySdMMtNkxRpzEl7bE7wRXdbP7Q0j8C3FoloZpGEb80TiQSR&#10;tjCPQ3tTT0z12InAU6GIO25L+VhqYIGYE47wPpWIrsbbaJ9C0ZzWbU75cR7fmcWhx7ZYjLMLwywb&#10;F9hFByM41QdRKU6ITrHPJTLVHlFEZKoDzXOkYQdpWgqNp/K4ND8q2QFhKR5wTQjD3B1OmGrjj6U7&#10;Q2EXFAvngAhhuMtFc5xwIdg0x+wMCIdtUByWe8Sgh2U47W8SGlmm4yur3YK2JuGwDk6At68/bO3s&#10;RRe1/Lzi9mlVHZZe0nuLD9ak+rIM6bJKHVkTq62WYj0JL/Qf0FdtnOvMcbEhuHv3NN0L/A7tP/Vb&#10;/jO6qNPSfyd8j33IZBeO7HdnYLJyImZPHotp82bDLcSXtE1q585Xq7l782e7MLhVZRQnXSxarioG&#10;LV6Dm9lssiONe3sEATYz0KxWWRjqF0HR6l8j5PB5PMt+no+OkWZmH8fNM14Y1bM1ihkYQq9wJYxb&#10;aYzbz7j3NNV1ruPu1UQsGtsNJeg4SleqjF9694G7jyOePDyIywfd8WWtqlRnLojJjtu5T8F9x2LM&#10;mz4KU6aPw2a77cig2m/edm4ZbufmCLmHMH9YJ1QtWgj6haqh1cBxePKOg8LotPpTR9VkN2PGDNHr&#10;CH+MtXT3UtS9VBdFnxb9SxR7WgwlHpdAyUclUfphaZR9UDZ/Hirg4fvKtJzqMhpUvFsJja80RveT&#10;3dDvcD/0PaKkz9E+Au3jfRXjfRXzpHHNZfsd7o8JuybAOMUY22OsFWzHjuit9HuzhEuYBbxDTOEX&#10;ZAx/gTn8Aq3hF2AD/0BLqp+uRlLMFFw+1gUZl6rj1ZXCeHNVX5jsHl/8EomRU+Dn6yr0k9u1+XmV&#10;n8lu4sSJpMGqWi2jXavXrFlF68nazFo/AO7u0rYkPBER7o8rl4/Q84Hb+P6Tv+U/o7s6rf538klF&#10;slP9YxvdW6rAP0WIjQla1KiBLds9cf1NJgkvLZ2jvnxGxlNcvHAeT548zpMTZUI8R8bdmxjaqTc6&#10;t+uBq8+l7+j+vMmOTy7/aC4BmaexbEIX1CzOXdcUReOOv+L+O/6OjzuJ4eU0f1j048++jHd3EzH+&#10;l8Yoa6hPBYui+KrnUFzMyhYN7Mg+SQ+ynRjb+zsU0StEBZfKmLbaEpcf8zcHUlQe9XxpX7JO4kS6&#10;Nfq0rYci+lTYKVYZ84xtceN53qgAr56dgNXKUShDx1SEQxDrG6BGzeqYOGEwQv2t8UunH6CvZrLj&#10;s6XtoUWFnbfH4LBpFOpVKgoDAwPU+b4N9ly9iZc5XEDSXJ6RXuq/fZqC1VP7omoJWs+wMip/+zNO&#10;3LpIx8dmCN3Lt0+Hu3j46BI4mpkUXt4XgVRB5Sh2SVuNcMhoFi6sHofLq0YToxTpaFxaPRrH1k3F&#10;AZtNOJmPyY6j0e1KScKRxBBcTXYVZrqn8SZqZMSZ4FG8hYhmdzIpALuTOZKdMhqenFdKajr2Jcfg&#10;TJIvbiXZC3OeMh9TBSa4m2CH4zERsDR2xzrTFKw0O0gcUsDDB7Hc7CgWml9E96nJ6DQmCh3GRqN9&#10;LtL4T2NC0H+kLYwWWCF2yxYc2DAbR9ZPExzdMB2HiL1Gs7HfbDHSrVZgl+MGnI6ww8koe5yKVOd0&#10;lA2uJ9rhWup25GSm0DlPIlLoOZhKz6O9VLCIhb8/R5+TurKTw/PXrSuZ7H766Se0bdsOvXr2FPP9&#10;aV6EpwcSXF0Q6cGR9LiQoiwALV68GLNmzRZwv/qq86ystirmzcKs2bNQr149KgCtES+GXr2UXloq&#10;DZh/lQ8VlHi+tmWkafnth/bpWp7TauMML/N3HZuOgqF6zuVhhirFOZrdxZKWyql+YZQo/zkmLVmO&#10;x1mPSVfvka7kcz9lXcSDY1748bMS4kVBkUo1MHzVZtzIfkt6dJvmH8HusPVo06gmDFmPi1aHdUgy&#10;nue8II2XX0Co7htpXOZRhDjOxbd1KlK5gLS05GdwSzmEF9l5v8a/djYKkwf9JEzvhUWXAAb4qnFD&#10;LF82Gamx7ihbqmQBTXaXgVcHMWvwtyhbmM37hug4dDRuvXtH6+Rneqd9zTmKV/fi0bt1fRSnbRsU&#10;r4O2Qyfg4Vu2B+gaH/4t8AsDjmSn+jznLtOjrWYibnYjpM/8TJCmQvr0ekif0hLTSuphejGiiL6S&#10;ojTOqEyboUB1mqAoUVwPFt9Wwq6pjZE+o3bu9pTUVEF9Ohv+4mc3QMzsxgid1xTeS5rg4YUNVP60&#10;Q1a2TR6ys2yB1/Y4ET0BfouaImzuN4iY04z4FuEKeJiJnE2Iac0RMvd7RCz9CTHreiNy/QBErhuI&#10;iPUDRRpm1BfnIxfgfPx8nI1biKNRKxDnsxoxvkaUrsP+0BU4HzcX95LH41n6YLxM743Xad0Ed1Kn&#10;IsLHIve8c0TZTZs25ZrsOOJO27ZtBfxin5eZM2eOpLOCmSrDCkh/5eHZNJ/Nk3L+nAfn1aZNG0rb&#10;YPr0qaTRHohLCML9hxzR7n1lbP69y+Q3X07zW+ZD/JV185JX06W8/76yiI6P5wMmO9arl3sxumsd&#10;YUorXLIUek+eiTtZmaS7mqY0Gapz5xzBqzux6PBlFRTVK4JCZeqh55R5eJTJesXlz0s4RmX8Aa2/&#10;Qkk9jiJbBkbOrrj25jnVy1k7Ve89uj/YtPbuFBIDjNGhcS2qcxel+nNFbPf3xd1MjmYjd8FKy2af&#10;x/2rEVg6QXpZYMgRdAsVRp2vmmDqgnmID9+J5l/UpDzoOD9ospPaD1ZP7Y5aJQtL7QftfsF9Kq9w&#10;RPu8H9Qp9lm0HyRjSrdvUY50nk12ldt0x/ksncnu00Uqz8omO+nFsZ8w2ZnHOmO45wL8GjYD7aMn&#10;56Fb+EgEX1tG9xib69YoWP2neAwftJixAF/McMqXz+eYobXzOnSInJW7Dx2iJqFzxFR0D5mJXoGz&#10;0N93EVpNn43i1YagXMUJEhUmoDxRloaZ3OlaKF9holiW1ylWfRCaTZyIPm6L0CdgPgb4z8WEkNWY&#10;HLwWU4IkpgUaYa73NgxYsBLtes3Fz78tR5fflsJ6RyrcvfYKbOzT0KH3NHScOh2/e67HL6Gz0S5q&#10;Cn6OmIYBfvOxMtwKDmHu8BYflfmR/s7NNdmZm5vn6jO/wGGNZf1W1ePZClSnKZkNU1M22bNhQzJt&#10;DBg4MDfPtm3a0jQvBId44/Tp3fRM+tgXBR9alp83shZ+TL7a4PULmofqduVx1fnyNG3Tdfwn0G6y&#10;u4x71xLwa9PKVA81QNkqNbFky2Y8yeJ47tzHirZrRPr+9gwuJNugZbXiIgp8sWq1McPCDneyFSa7&#10;d4eR6LsMTWpRPVjoai347jquEj1GI18uE7w9DA+LCfiyahmp7ly6FsJOXCZt0zTZXcf5I4EY1rUV&#10;6bweCtH2ue7c9NvGWL92JvYk+dA2WZ9lk917unHlMsCr/RjVpQ6VKfRQpHRp9J06S1EWUXbBro5U&#10;FnlJZZH2DSqLskjhMvXRe+p8PBZlEV3d+VNH1WQnwya7Je4x+M4sNtcQpkprC1/sPOyHxBOmSDph&#10;rJWoU3aY7e+M7yyC0NgyWW39hpa7RPq1VSpaWfhhgpcr/M4EI/bkNi15baG8bOFxJgE/m+7AtxYx&#10;anl9bZmO5maJaGcShO5brLE1ORSRx32lqHpHd+SSfEw1tdGYJo0LjuxA7DEPOO2LRq/NVvjJ2Ae/&#10;WYRjqG00httEqrMjQm38D5sITHGIgFnYbsFS7ySM2BGOrlaRaGkWR/vKx70nd9/bGofBJigu97yz&#10;FrOWcmSdefPmia7gWTuNjaVu7hYvXkLzVerMXD9WJVeLJRwcHHLz5vWnTp2i1GOqM0+cOIHKYp6I&#10;iwvC3Xsc0Y7rzNp+z9qejTIfo5Papr+PP7OOKrxvMtrm6/jvw9fiQya7SNLd0/ijc32UZbNcyfIY&#10;PGU6Hr3jCLR36ZnF+WjeG5Rv1kVkXo9C57qlRSS7QmUqofvMJbguNO4uzT+Gwwmm+O37eiikR7pb&#10;tDo2uYbg4RvunY21TDPfq6TvxxDvtwJtGlUTXdDqlaiOrcHxeJKpaZC7jjtXk7FwXA+UpuMorNDq&#10;+l/WxYJ5Y5EQ4Yw6tWpomOw09F6GywivD2HlpI6oXJI/MjNEw06/4ea77Pz1XUTIPYbXDxMx8rcW&#10;KFOI9rVQDXzdbTDuv3mgM9n9C1A12cnPdTbZLdqzGDWv1YTeS/oN/X/ySoHGdH0FBi8MUeZRWdS8&#10;/hlqX6mNz6+q8rmCgo7XURmW5tWmaV+fb4xOZzrh1xO/5tLj2C8Yubcttl3ojdir/bH/fE8cPNcD&#10;B84MQ2DUSARFjkNU4hAcO/U7Lp1ri4dXvsCLK8WFuY55dZVNdg2RGDUDftztPJ13+UP+MWPGiPZt&#10;7lmNdVV+n8zBWtT1WHrfrFqHnj1b8Z6ZsLKyyr2mktYvRMcOHXL1esCA/kKrIyL9cPnKQeRwcAyt&#10;v2d+fv1V3fwz6//VbfKxyGibr+P/h0/GZKf5JxnjkHkXK8YOR92iZbHTLx63MrmxWvqTjHbvaOAt&#10;Thw/Ch/fANy8zQUMzT9eLguvnj2F8YIl+KX9T7j+nDuAkbbyoT/VAs6Qof0oN7nhm380VyiT83A2&#10;GoOG5UrAkCrZxSvXxZ6Lpyn/Z7Sv/BWgLN68/DXaHTbEXcbJRAe0rVtd0a1MMbQfNRk3c9hk94CW&#10;OY1n92Kwaf4QlCukDwODUviqzW+IOXAAL3Oe0H6zYYBFRbEfVOh4/fQAXE1n4rNShUVhp8qXzWFH&#10;BRVtXcxmv7uEq+dj4em4Ab/80EjsA78UKFO6BL7+ugEqVCgHPTWTXX4N93T8744g0m0evqtXSWy3&#10;SIU6cIvfgydZL0XBTf1lnrSvHGL44lF3DOjcHEW4YFaoKr78aSAuP7wpCju6SHafElpMdj5eolvU&#10;NKt1OLphBi4Kkx0b7JgxgoKY7Jj0ApjsHsdb4KYw2fljT0o8uLtY7mqWkfORTXank3xpWXs8+iiT&#10;nTqyya7b1FS0GbMLrcYdyEObsWnoM8ITm+ZaI9VoI86smUznYUwuF4jzq8fizNqxOGcyBY8DN9H2&#10;LfAoQeJxgjlhRsPmEonmuJ1iSo+7RDrnkslOIhUvX+7BwYMhdA0cxHUQ/dz7+IhIdo0aNRIFmzlz&#10;5uGzGjXE9QkNDEKMgx3cpk9G+Ia1SHRxRqybSy4xbq70m3ZDuKcbgr096Hqq4im6r5ULst9//73C&#10;ZOdB+8G/Xaqs5fDvXplyn/lcABYvDsTLA4afSe+Dnxtyo8Z/+3nwvu2xuVrbdB3/Gfh8y+dcoaEi&#10;lV5Kqprs9PWpwk2pAQ+TFhsUroyf+w3FidtX2WZPesS6eZvuRVU9Zg27gGiHZahmIFX+S1evg+lm&#10;23GXI9nxvZh9HPcvBGLQT81QwkCfKvXl8EPfP3D3FYfpl0LUS3rMeV6lPC/h6Y0EzBveBeWL0D4Z&#10;FEWd1r/g4J0HeClKHqrHdx2vXpzEqcMhMF07Dd98UV0yHBAVK5RBi5ZNUaiQYQFNdhepzLQf25b3&#10;QqXipN/6RfB5s47Yc/W2eKnxjvZT2ZDAWsxcouM7ioOxFmhQpaw4b4VK10Wf6QvxPJvLGu+JYqDj&#10;kyJfk93WmYh9j8lu1+SWmP5fMdnlT9rMmkQtpBIJc2ohZFENPD4/l367bCxYn5cc4i3pbnR/RCyo&#10;gaTZNcW6qTM/R8osCR5WpzZNr43kWXWIL5A0q66S2XUQO+8zvIwfgJfp/fE8bSAeplI5JmEOziUs&#10;xsWEebiTPAHP0gbhZVpvvErrgddp3XNNdg/SxiPeZyVCfGwQ5OuEAD83EXmWTXY1SJe5IWLZsmXi&#10;hb6ZmfQyPoA0PNzTQ+hwiJcHabGnGiFehCJVm+flBa+dzli+bKnIs3fv3oqv/zlyjjuuXjtBz06u&#10;Z7BGa2pxftqc3wuG/zb0PKLnloz2ZXT8M/iQyY5NZrthPPtnlKRp+oYl0bRDbxy8fhfcNVxevWK9&#10;vkD158PYG74FVYsVonyLoViFrzBq6Xq8yHks6RVpesaVGMwb2AEVDKk8QDrYrGtfHLjzEC/oP34O&#10;KssApP/ZZ5FxNwVrZg9DRdJNA/0ypJudkHziKNW3NcxuVH99+/IIzh8PwXbTRWjZ+AsYUpmADXWl&#10;y1dEy2++pjyKoRAfJ02zDo8RdjnJ5K76+1FsO+s83Iwn4uuKpWCoVxjFK9XF7otn6Oifi7YAqat7&#10;eV/5+Kl8kXURp5Id0bFhLRTn82pQHE16D8MN0X6Q30sGHf9spPKsusnO/x9ssluPDpGzc/eBTXYd&#10;oyYTU9Apcgq6hM7HN7Pno0jVifS7WCgoU24BypabnzueF563QAyXKbeIll0k0kI1RqOTyWp0Dp9F&#10;eSsi+EVNE8NyVL9fQ+ZioIcZvvp9LgrXGIHSFaajfIXJaPH9avzYbhmxFC1ar0SRmn1RtdsA9PHZ&#10;jJ/D5qI97S/n1ydgDhZFm2FrlDOcQ9zhHkAa6ucDG1sbFCtWTHyoxlras2dP9OrVi64RR6RzJ3bC&#10;38+RcCCcxLh2XAiqm4uUcYOR0RrKU9JofX19xTX3RHJKFN0L9LwQ+kzkq8kSUmRaHubnhOozRhWu&#10;NzHa5n0sH1MWKMh2Fc82rfN0/N0Ik12vvN3FPr2/CzP6tkA5fgFftCwGjp2Ms/evkWI+EW252tqy&#10;3z4/AR+zWagi6s6GKF+nIVY4uuFBDncXS8tmH8PtMz74pXkdFKO6tV6hCug+diYevmV9k7piVdad&#10;Kc/si3h0ORpjerRGGYWBvH6Hbrj4OjOvyY7WeZlxDMf2B2LDkrFoWKNibt25cqVy+P77b6msoWmy&#10;0/axGcHlisy92Dyzk4jyo1+oJJp16oODN+6KOjvX8aVjVz1+Wif7MHZRWaRyUarnU1mkeMVGGL1s&#10;A5UbFGURbdvS8cnwnzLZRZ5ywLQATzSzjEYjK8lUpwmb7H4098JUT1sEnfZB3EkrJJ80yZMXG/by&#10;M9kxjSx3oRlN72jqCJP0EISdckPScXPCBMnHTamcq8iLhpN4nzlVHaZULKcg6qQDdhyKpu3ZoqV5&#10;JJpapBSIbyyS0cY8BgOso9Gf6LI1Bt+bxojpX1vQObDcS/urNNn9YBIF07DdcAoMo3MeAG8/P/j4&#10;+Yq6crVq1fDH8OFo2qQJli5dqrg2/vD0C4RzYDicgqLgEhAqIua5BkjIEfTUkZbhdKeXL5YuXyH0&#10;eMCAAfj5558pT6nOfPHSEWRTnVm0awtk/ZWfCYxSkyUKrpMFr8uq5/dxdWDNfZH3uWD7qOO/AV+L&#10;D5nsokW9cfO0X1GRphlQvbllp244euMC1RqfksZxO7eW987vLmF/sAlqFtIXEV6LV6iGESuNcCdH&#10;YbLLOYGHV0MwoX87lOLuVA3LomXXQTh755b4OE1q576u0DTO8xKe3U7B2ukDUInq4gbcxWyL9og/&#10;Q/uRw728qN5X1/Hm1RmcOx6O7Vvm4ftGn4v3zqzV5cuVRrNvv0ax4kU1THb5vHcW7QYH4Lx5KGqX&#10;L07npDCKVvkSqRduivq9ersBI+0rt3MfS92B7xrUgCGb9wt/hg5/TMOzbFUToY5PlU/dZKf3Uh8G&#10;LwxQ+FkhFMkoTOmfJKMIUVTrvKI0vfiT4iIin0RJVLxfAi0uFYFRRg2kZdXAhZflcOVFWVx6WhdH&#10;LnfEkUtdcPJ6S1x/9CXu3S+PxzcK4+U1AzWT3dNLdZAaPQChAUYI9tuGQK4L+3oJc13ZsmVFnZnr&#10;0H/88UfutfGjOjBHyPMP3gw/Sv0CrOGvgId9A3fAK9AWHsF2cAuxV4GmBTlg5eqlWE5aPWXKFDRo&#10;0IDy9BbvoQ8fTiWtfkj3g+I9NN0XSp2TUdVp5lPQ6n9KG7wOJZ+0yY4q1G+vYeHQ3qhZuCg2bvXG&#10;lTdc0Zb/sun/53j74jocbbah7+BJSDtwkm13PEflj8fe4fXLDFht3IRhg4fg0Zs3JOCay2n/Uy3g&#10;KE12ih8LF1yyL+Jsog1a1awsvg7QMyyFNt374OrzDKqav6L9lcPG88v3y3RoZ3HvfDRG9OiA8kUK&#10;w4C/GDAoiQ3unlQ04sIOh7u9hJzM4wh1XY0WtcqjqJ4BChUvh66Dx+D4tWui0v+W9oPz5cJD1usj&#10;SA02R8s6lcSyegbF0GXwCKScO0eFrmd0nPzjVP2Rc6HjChV6TuHSmUiYrZyA2iX0xNeABnKhrqAm&#10;u+xjuHxkJ/q2/4YKTfx1QlnUbtoOB2/eoiKSHGqfHwy0bTY00PE/vpWIZTMGo2qp4uLrfb3CVTFp&#10;tQXuv+RudrVtR8c/l/xMdvZIt1qDo+unCVOZ0mQn8XeZ7Bg2pUmR7JQmO818uLvYvckxOJWszWSn&#10;JH+T3SGsND0sUlWT3Y9j9uK7cUdyaTX2CL4nfhy7B31GeGPLnB1I32CEc6sn0XFzFD82GPLxS+fh&#10;/BoaNpuMzGhTPI/Luz8ZCaZ4kkDHmGiCm6km9FxIoHPOJjuZZGI3Xr3ag4cPd2P3bj/4++8UBQ5+&#10;Wb9x40Z4e3uLr/Zq1KhJ0/0RGRSMlO1b4d2vO8J+742wUUMQMnpoLoFjhsFr/Cgcst+KRHdrRHkx&#10;NoIILzuEeO+Evwin76002dFwTGwo4uLDEB8XppHy9FDEC0Jw5+45KgTRbz3ngUT2feVwLvfpmUnP&#10;QtF1Dj9z//OFC/VCkOr2pOenjn8SpKl0j2hGsjOklCvvrIP6ekVRsmINTFu+Gjdfs83sBek+3Vti&#10;fdZjqbu2a4f90KRWVaHfvE69b1rBJSmZlPuVZLLDeWSTxm6cOwC1SxelCrohipSugrFzVpASZ9JS&#10;j+lfNpiyrp7Hmyd7sH3tRNSrWAqFOPKdYUlMXLUel19wJB2llkr3G8P7cgUZTw7hzJFgjO3zA6oV&#10;4WOQGlXEsRXIZMcNCQdxJM4UdcqWQhEqWxQuXh2/DRmPKy+f0fFLLwuke5vLLrR81hncPBOO3h2a&#10;o5ShoXhhX6pSI1j4htO5yqdLHx2fJAU12akxvR52a5jsphbVxzQ2zWka6d7HXzTZqZI0uwbCFlXB&#10;4/Mz6fe7lo5NaRLIUYAc4u06nI3ujagFVZEyq4bWvApCGq2bPKcKHnj+hMzkXgrjXHe8SOuHp2nD&#10;8Th9FJ6kjxDGu9dpPcU82Vwnw/NuJE7C6djFiPdZgXDfraSh7rC1tUW7du1ExczHxwcNGzZUmOx8&#10;RZTZ8c2bYckvnbDL2R7JOx2R4uJEOAtSd/KwU24qk7xzJ2LdXRDg4wkfPx+Rt7KLHW9ERAaTJocr&#10;9DgYb9/eI72V9ZhT5qFiXIH4YEil7qMGP0+Y9zUC0PNGoG3eX1lXxz+XApjssvfjQKQRyuvrozDp&#10;VdFSn2PQ5Hm4+uqZeGGgNLixXrFen8H1E4H4qXkDlOAX6FR3rvLFd7ALjRON8kKvSEtzXh6E47o/&#10;UL9SMapjFkLh0tXQb+o83HvzmpbjKDqsg1x/PYe3GYfhuW0JGlYvJ6LhsBFg8KwVOHfvBuk6L6d6&#10;TLQfXI/PvowXz07g3LEIzBrXAxWKSy8u+KUBG+z0hWYrI9m95o/nFHkoy5mUUhnkfIod2n5RnfRe&#10;aj/4vkt3XM1gtX4tygt8DlTbD+5fiMGYvj+jfFG5/aAUltk60ZlmM19+EQB1/LORyrOyyY67C+fn&#10;9ceb7JRa+GcouMluLTpEztS6P8zPYfPQdM4CFKk6GaXLLfkTLCWWidSwxli0N1uFjpHTtW6L6Rw2&#10;H80WzEXJhuNRvOIsWm8BypSbjzLlZ6FshamC0hVmwPDz31Gpdy90C1iLjhGSSZCNgb+ET0d/ymOs&#10;/3Ksj7WGdaQLdgZ7ws3bQ3xRzx+r8fWYPHUKevXqKV68BwRsx6mTvrh3l+u460R3OkGBGz5IYOAm&#10;BPBLBX8H8VKA8+VeICR99kFQsB/lFyHqz1x3vnr1uIomy/rMqOiz0Gh+qaBZV+ZnzZ/Vzv+07vJ+&#10;MvI+/qe3p4PRZrJ7++YG3j47Al/jqeLFfSH9wihb9XMsMzHDnTcvSIufkxbyPcbXSlF3zjyNwzH2&#10;+LqG1O7MJrNv2nWG3569eIKXpEZcpjuHrJeHsHjML6hejA3shihduTYWbrIQrdivqC4r1Z0p3+zz&#10;eP1oN4zmDMXnZYtLUeOp7jzHxBJ3uUs7FYOcWt2ZtPjJowM4dSgQAzt9jSqFpLqz1C5Amlogkx0d&#10;D5dFwjeiLK3LZZFipWth8JT5KmURuSxA9yiXRajufO1kADo2q49ivC0qi1Sr2wr2YSplER2fNH+v&#10;yW4Lkk5uJrYIk93UAC98YwCVIGrfqT0PpollEvo5+8H5oDeiT+5AwknualY1P8ZEzWT3jUUMGmrJ&#10;q6llHGmoE7bsCkHoaVfaB215fZiU48aIOmkH68PR6GRmh2aWeU19XwnToLLb11ws96CpRSpamMWh&#10;pXk8vrVIFl3tiuVpnqbJjruP7bYtFmOs/WAdGgXXwAB4+fmJbvS5XZtTrjtXr14dpqam4tpwl7TD&#10;zb3xh3UotoTvhUVYKixDU2FBmNOweViaCjwvXcw3D0sXXdfyteV8OFJe5870LONymJ8XwiMCERcf&#10;rmjHDsLLV7fVNZiNTZRKH6/JcATMj2m75uU+VA9WfmCmrEcUJP/8linovun478DX4/0mu0MHY0l7&#10;LuBIyCZUEVplgGJlq2D49Jm4Kdp5Xwqdk4KVsFZTPZvqzTeOB6ND0/qifZzbuat/8RVsIqJpyTfC&#10;mAZcQPabo9i+ZiwaVChB9VgDFC5ZCUOmzMODzDek1Wy2Z62m/cy+QOWF/XC3nIevqpalfeAPwYvj&#10;j7mLcOrhfbGsfG8p71O6f6lu/iLjCNWbQzFnVFfUKKonjPHKdu4CmuyyD+FkylY0+5yj2XO7dQW0&#10;7joIF188I6V+rtBq3j6XK7id+yzuXIzEiN4dULZIYXDX9XpFasDIJZDq2BnSMen4pPmPmezyMcd9&#10;qihNfRIlMvTw9Q09rH5eDik5pXHxjQGuvTDA1RfFcSmjJi49rY0rzyrjZkZJ3H9YCE9u6uHlNclg&#10;J/PiSmncOfU1rhzpg+Tg4Yj2X41AP0e4uLgIreYe1YYNG4aKFSti4cKF4tqwwW7/iWk4fmUQgmMG&#10;IiBiAoLCJwoCIifCi+rmO+NmYEfSbFimzIF56lxiHjEH1gkr4BZsJ/KxtLQUJjupzcQLIaH+alp9&#10;/z4917RoNaOm1R8VPZ6X+zNazXxoGwXdBx3//3zSJrtnwNsbWDikG2oVNkCzH3vhyL0nJN70WxDL&#10;ZJJ4PsbR3cHo3KYVqn7eHNtcQvCcVqU5IgdpOY529wxPHt7A8BFjYGHtgLc5ObnzNbue1fxTLeDk&#10;MdnxjyHnMt493oOBP9RBGQNeTh+GRcvgq+bfY7WFGRV3+Mt5/hHTellXEeC0Cl1a1EcF0UBOhQO9&#10;MtArVQWH716nYgm/sucfOv9AL+H2hQjMGNRZVPq5waFI8Sr4rGFLpJ88qPjC/h5ePjsFO+OZaFCl&#10;vHjpYKBfDGWq1cN6OzvcffuECiqPaJ81f7Q8zsdwhfbrPF48PgA3i/n4tlYFUeBho4J6d7H5mey4&#10;AHcKWS/2YMGYX1G1iPSihI12Neo3wqAZk6mw94SOn7+SILKuIT3OAb06fYMqpYpLX/sbUKGqZHX4&#10;JO/Fi6z8upjV8c9F3WTHXamM/WOYVpPdldVyl7GjaNpomjcV+2024UT8f8tkF4dTyX64meQgupjV&#10;ltfHmux+GPvXTHbn1ozCBdNJeKNismNjneo+PU4wwf0kE7x9EEbPPFWDnWyyY9KQk70fr14dQ2pq&#10;mCh8+PgoG4e4QUI22UUFBmHPVnNE9vwZqb+1Rcpv7dRI7NoBET07I3B4L9yKdsbFBGdciHfB+XhX&#10;nEnwRGq4JwJ8+eWA0mTn58fb4sIt40fj/opUdbo3/Hw9ERrqh8jIQIJTbfgiIsKbUh+cv3CAntH8&#10;/FQ8Q8SX/fz1Pj+HPwQ/S9+37PsKSarwcoy2eTr+f9BmspNecJczMMAX5dngpk/6Uggly1VF619+&#10;hXdUGJUf2GjGBk66nu8uY/Oi39G8djXJ0KZHWmRYHm2698OZx3eoBMKR3Pg+YZ27gLO7ndG+YW3R&#10;ras+6VzxUrXw46+9cSvjFukcm1Du4PrFeCyY1B81y5QU3edww3vl+s0QeWA/nmQ/I33X1vWMrMf8&#10;8v4cHt1IxcrJvVGzdDGxX6zHbJyvXPub95vseH0cR+bTdHRqWBHluSyiVxyFS1RG4x/bwtjRmrbP&#10;5QH+HdFxZV6G09YFaNOkLsoULiQiAHJDSaV6LXD87kOxrLKso+NThyuXOpPdx5M6qxoS51bEq4ge&#10;yEzphTfpsomuu4hY9yqtJ16m9xLpa0UEO+Uy3RTD3UWEuyepI3AteR4ORxsh3MccQb4O2Em/SzfX&#10;naSNvvjqq69yTXZxri4YUqY4xpYpgfH1amN0gy8wpj7BqaCOOvXrinQ0pRPbt0GIl7sWkx1/QUiQ&#10;HouIt6TjERGsxQEq+quFKB/cuXdaWZYXsAleMcxaK6d5dJbhZxyjnJbDkU4U2ioNM9ruXa4PMdrm&#10;aaKeh3rjho7/Lvmb7CKivGk+1z+PIfNJGppVNURpoVclUKx0VXzboRNsfHaSBj2ka8j3GN0zmZew&#10;deMUfPdlLZQyZBM95VWoJOp/3xmnHzwQy0rbJb1+dxKXD7qiR5smVCflLthJS8tUQe2mLXDzyT3S&#10;ddI2ujfu3diFdQvGoHb5MijK+0j13rJffA2HmCQ8zsqQygmUp+Z9JI0TWRfw5G46tiwdiXqVuBse&#10;7Sa7vN3FKsi5jKwnezCsUwOUNeT16BwUKY0vv/kOy0y2UHmFu6RXth8Eu63Dby0boHzRIor2g9JU&#10;f66CA9evUmmFjRD8G9SyHR3/cNRNdvKLgv9tkx2zpGAmu9CF+HLCbBStOgWlyy5GmbKcx2I1SpZf&#10;gLItJ6Gb3Sb8ErJILb8OxE8RU9E1ZCYGByzBFNdNsAwPgHNQMFy9fWFja0fXxRdTpk0VX+Vze0dg&#10;oDGuX3VBVqYnXrzYgYwMJzx56v5BHj/xxaNHMYiLc6R8OMqdqslOodE+pM8E15lDQnxJg/1V9Fib&#10;Vvvg0OFExUsEKXq8mjbn6m5++qysJyvry+/T5L8bWeMLqvM6/iyaJjvW48y3dN0zz+FUigMalVOY&#10;1EgLy1SsjvbdeyJyVzI9X57SvcEfPXLd+RJWTOmKRlUr0rLSx2l6hcqj58ixOJ9xl5ToMd2HrJ1s&#10;gruAE4k2aFqtgviQW1+/KEpV+ALdBo/Eree3KV/pA46LJyIwZVhXVC/FXc/yi/NSqNqoBXZfPkt1&#10;8eeKD7Y1j4fvT75npLrz/atJmDPsJ1QpWoh0n+vOBTTZia5fqSzyOBWNKxlSHV+qO4uySMefYOfr&#10;qiiLcJmXfhtUFrEymoSWVBYpSb9duSzyZatfNMoiOj5l/n9NdgkY5uaFsNNulFfeCHYSJog46Qyn&#10;s/vQzswV31jEF8hkp7pv2qLj5Yeqya7jR5vs9qKR5R4RuY/5eqvqvLwmO16msWUq2psGYIa9C/xS&#10;Y+ER6AIffxfSYu6Wzlu0a3/99dfYYLQRXn4B2B6ShHbGofjeLA7dLMLQx8wffQUBNByogIf9Vebx&#10;cCDGmrljZ4DUdq402cnt19xuosDPA+ERqnrso0Cpx1ERBE27dfMEabL0sbjQ5ey7yBI9unBkUDbF&#10;3xN1JKVWa+q1Kvysk+rL/z1d1vHfha9r/iY7Hj90KJ607jLe3U9Fs0rSR+V6pJfFS1dCy/Y/wd7X&#10;C69JMTlQgaTVV7B9/Xj8UP8zhVYVIm0th0Y/dMSph7eQQTXHd+L+4nbui7h40Au9Wn0tunU1oGWL&#10;laqB2t/8gOtPOaIdly/v4C7Vm9fOHU715tJUb6Y8DUqgAtWbPeJj8Ijqzdo/9uJj43qzpNVP7uzC&#10;lgXDUa9CSWU7d0FMdqLd4ATeZexCv7b1RLR67kXOsGhFfNnye6yw2EL6K7dz02+Jjt9v5xp0yq03&#10;83aKiW7oD99+QPua33Z0fEr84yPZ/UMoqMnu2gtDXH2p4JUBldUN8OChvlaT3esr+nh1pTBeXKiB&#10;R8d+wuHw35HgtwARPmaijZs/KN/p7Cg0dfLkCfD1d0VA6FKcuv4TLj/9HKdutcWpa/2I/oITN/ph&#10;353f4Xe5N7Yc/xmrTnfB8jO/Er9h+dkuMDoyHI5RkrFeabLTptWeCA1T6rJWrRb44uzZPUKruYzP&#10;zw6uQ6tqNdicJ54pKhRIqxnt96yOT51P1mTHxjc2xz1HoM1qfFu9Igz1i+OLbzvjbsZbvMt5R4XV&#10;59idGIwvKvCLaAM6uBJo32U4Eg+eoeo4hBkvk/PJeU1Z3URskAtqfd0W6edYVKUtFORPtYCj3l2s&#10;AtF9y2lc3OeGuhXLiUZ2qTDEX+HxS34aJvgisLhzxZ+7ZhUN8fpUoChSAZtcfWifX4gGcqlhQlEQ&#10;yTmFlIgt+KnZ5yhByxtwg4FqvpwnwflxvgZ8HgxLoMvgUdhz/gwVUjjEr8b+qqFo1BLHcAnJISb4&#10;uWlNKaKdmsmOX7Zra/yS9/Mcbp8MQG8qmPF+SoU43k82GUj7yY0QvK983Iwo6LDBrlAJzF5nhKsZ&#10;j2h/dQ0TnwL81Yfyyw91k9348ePxe7/eH4xk95822SWmScj5cNex+5LjcDrpz5rslLzPZCej3WSn&#10;fg4YNtldNJusZrJTRY5idyvFBFnPY6hyommyk0mjAsJhnL+YgNT0aNE9bmBQCBU02OzmKyLZcXex&#10;HC0n2MsTMetWIqrHT0j/tY0au7pIafJv7RDWux1eRm/DfTrv9xO24U7CDpwK34Zoz+0I8PHAzz/9&#10;RM8wfQF/SSgVcnxhY2OTO12GX0zwtn18vAkvCV+PfBGNKIQ07EZ5u1HeUnc7Gc9u0rHyV/3q5NDz&#10;Ttv0fBGNu/zMpfzoXpa+PObCka4B45+P9FJSm8nui4rlEeRojNI0nXVRj3VRNNqzfkpazHClnrWT&#10;EY3xBsVR++tW8EvdRWqs2l0d6RxHkck+CRfzifiifEmpYYN1TugxaxlBecoaJ4zqvM1CZTFtzRZc&#10;f8pxavl+kwvccsoaKsMayw0drMcXsdNkAuqXKy6VKQpksuM8+Ku9c7iY6oAahQxFdB09Ee2G9kWl&#10;3CAfv6zHkimAv+4rBfvQcDr616I8orkN/o0ofys6/vnIlT2lyc7Ozh41a7LhWtNkx0a06opUYTJT&#10;MdlNLU58rLlO5k+Z7DT2RcH7THa5fITJbvcMJbsIzfmaJjvJSKceqe59vEqXkIx2ffAsbSgepE/B&#10;6Zh5SPBZhnBfCwT6ssnOW81kF+/qguGli2FyMQOMK1EIY0sWprSwSKXhQhoUEemYkkUxrlEDRHq4&#10;ia7iO3bsoNBdZeOTTK4Wa9FjWYP560ARpZij7ii0WEDLcBobG0h6+gRZ2Rr6yw2y/NJfdZoqCv3N&#10;P/qOjOr9rOMfC3dbKLoulKdpmuxYfyUNlkx2vAx/lX4G5xKsUYmmC73iuqPoIp11T12vC1PKeiX0&#10;3rA4ylf7HG4xsaRXHHWWG7w4T7p/hF6fQ5DTQjSvVUFovNBqAQ9zHVepf1J9lHSyUEmMnDUPJ+/c&#10;JAWUP1DjY1I9Lr4nVTRbfFl/Bj72i9G4ZkVRfxb7+EGTHa8vlSsuHXDDV9UrSV/187q8nwYq9Wfe&#10;X5outx9I+0vLFKkAI0cPPM/hbnLk9gPN7ej456Nusmve4lts2LBBu8kuaqro5rRDFHfT+vea7B5q&#10;Ndk5KyiAyU6xbwUx2bERTjLD5aVUeeWwYY3RaG+28r0muy4hC9Fw/BwUrTJNrFOmvGTQk1gkKFlh&#10;Acr9OAE9/DZQXjPo3E0R63aIUaR0Ljtx17PBi9CX6rjfzl4Ms7BUOAbGwlNEuPHDlCmyyc5NmOyu&#10;XnNEdpYdPSe20PUzJsw+SHa2Nd5m+iMp2Rx+/nYoU6Y0PD2privqx5JG+/lISBpN2u0r1YUFGlqd&#10;q9MCHncnbeZoiAxrtSsePbpKmquqz48VqOixBhAoXtSq3auyVsvPQNV5fxZV/dfxnyQ/kx3r2Oun&#10;e+FiOld8SMZao891Z647ct1ZQ4v5xbikRTyvBJr82Bnh+w/gJZ5q1J05StwxWK8fhqpFC0sGPrlO&#10;rlJ3NiQ4P1EfZf0rUhaLLG3w4DWbAPgFV37aptBhue787gK2rx6KakUU9V81kx3fz9ruWV5f0vED&#10;QcaoLPaFyyrqdWfWZvn45bKDXBapUKM23GPj8IzKItoNgTo+Nbh+IpvsKlWqJNK/q7vYgkSyG+bm&#10;ibBTO5F4fIt6HicVhj0aDjntiV8sbNDMIg5fW6ZpzUuryU4Y/jYj8aSxQC3/9xB56kMmOxk22mkx&#10;22mgzRQo04jWb2UWhJEOTgg8GYv4o56ITnaCT4AUBbZdu7ZYsmQJvP0C4BIQjpEbbPCjSSSaWKTh&#10;W/NEtDCPUxCPFmYJEjycOz0OLS2keb3NAuEQGINVq1ahdevWanosI03TXl+WYR3mj8mlVNJjXx9C&#10;UWfObc9mfPm9iSsOHUql+vMT0l1Zl1VR0WVRZ2YTgGad+UPo9PXTgK9TAUx2QudOIj3IFGWEVrE2&#10;sV7l1WquK/J8hnVLT78oKn7WCG5xSXhBasXtvEqtZg08AX+HOWjyWXlF1DvWatJjLVotygi8zcKl&#10;MXL+ckX0dzbi5ffeWUOrsy7C12YumlYvJ21LzWSX30fePI3rzWdxda8LGlcur3jvzlrN+6lSb6bp&#10;edq5DYpS2aIktri4UUnlLe0vfziguQ0dnxqqJrsqVapg586d/zmT3T85ut1H7ps2k91VWl+Va6/0&#10;ceu5/ntMdhJvLhVFzumauBNdBXfCmuBsUF/Rxh3iuwPDhw2Suotl/Qu0wsFT63DxYRtcfV4Sl59V&#10;wuWMz3K58KwmDr75Ah4ZNbD0VhlMeVgJ4x9XzmX+5e9hnbAajo6OIpKtrNV59VrxvllFnzVR1Wvp&#10;A0eGtVqh2Wpa7YbExPD3aLVKHVtoNcPtkh/TLqep1Trt/ufyyZrsFH85b3D7VCK6tWyMYqJxnsRR&#10;UBj6hQ1R6/PPMGv8HxjUtTMJPjv0y5BA14axjTuu3LmHuw8f4uGDe3C12ohSJUpjwlJjIdtssivo&#10;n2oBZ+jQ/jRFs/JMBYbsC1RYOINoP2PUrlRefBHPgi4Z3yRhZ6OJ9JKBCiSi4l4IJcuWw+SVa3H7&#10;7RsSevnFufyD4oLIOSpIHYWP/RK0qFsFpajwJDV8KPdJaqzgBvlCKFS0KFr/0gVB6WwSeP6ego4S&#10;5Rf6XOA5iXj/tWjfuBaKcEGtSPn3muxy1xXdwJ7C/titaNesAUpSIYcbUvLuK58DOn5hwiuM4qXL&#10;YfCkiTh145KiYUbXMPEp8CGT3SDZZLd1rc5k9zeY7B4kmeBGagFMdtlHcf5CMlLT4+gc7KJj3o2A&#10;ACn8PRdG+Df45ZdfFshkl0pE9mqNzCgpqt4T4mGCOW4n2uJwuAPCvJ0UXcZKhRrNwo0m48aNQ5ky&#10;ZVC6dOk8aE7nBg7eX1U8PDykr/t9vele45cHLn8Jf39OdyItPQKv39zG67e3cnnz5hbevrlJSCkX&#10;3llMpS/8peH3o3vR+Z9Hu8mOK9T1qldFxsOjMF01BZVLlUARms9aJOsxvxSQdEmhnVyeMCyEWvUb&#10;wMzDW1S834nGeN6OrMfcKHCGCg/HsGZOP9QsVUw0CsgVdyk/hb4JPTZE0VIlMXDCRBy9fh3c7Zt6&#10;RFn5HmENlXRULVoOv5jIOgrnLaNRq3QxKj8YoHLtJvma7NTXvUTlhuOIdF2O6mVKia5s5AYWrXrM&#10;+1uoMEpVqIL5GzeIlwTcjY+28oPOZPepwfecdK/la7Kzmok4ncnuo0x2qpHq1Ax1qV3VUl5OabJT&#10;LJPWHc/T++Nx+hjcTl+AQ5GrEOFnSXrqiRYtWghzBetpnJsLRletKEx2mpEDeXyaYniGAnne1KIG&#10;mPJlXUS7u2HZsmVq2jp58mQ1Xa5Xr17uPNZhWYvldMCAAaS/ToSzIlVqspQHR6dls51kgFfCEXpU&#10;UZ2nXCY1LTxXf1l337y9SSlBKWvva0Waq8e0XGYm3c8cHYAbh0WIf236K6PtN6HjP8JHm+wUy7Ih&#10;7t0xuJjNQNXSJUX9WbXuLOsVa2CusZ30qnTFqthgY0169VIY4vLoFddLSa+3rR2CupVL5ZYD1HWQ&#10;NZAb5Q1RpEQZdBs8DLtPH6ccn4kX+8rnp+pxcV1YVW+5bEB19eyT8Ladh6+rl0dxPl6qk9uEq5vs&#10;1HRaQHnlSO0HsQGmqF+tklhXtbyitq+K8orcfjBh6QrceiV1D6Ser45Pi48x2SlNYX+nyY4jwP7z&#10;THaL8zXZtYualDv8S8gCNBw3O9dkp47SZFf2x7HoGrhKax7ycKewxfh85RLUn70FzScbodecjbD1&#10;iYCHXwhmzJyDXr16w93DEQGBFrh4yQnv3tnQ+VuX53zmR07OZmS+c0Vy8maqh9qgRo3quRrcpEkT&#10;0lNfKgv4CZPdqFGjcudp47PPPlPTZFWkOrMv5Uf15gLWmX3Z7K86zd8ZzzKuKnRYWT9+I1JJpyXN&#10;lrQ7t86sVZdV4We1tvqQjv803J7RK4/Jjs8/6WX2OTy4lYJVc/9AxRLFcrWY67lCi0Q7Nq/HdWfS&#10;IcKgUBF82aw5bINCkEFPIe5hRf3aUr45p0iLj2D+mF9QqbCheCmeV4eVdedipUthxOy5OPeQO7PL&#10;W9/VJG/99wi2rxyEirQtfcrvi2/a5muy06x3v325H84m00RZ5P11Z2VZpAyVRTba7sDz/MoiOj5J&#10;/j9Mdg0tORKcqsnOJW8eKia7oNM+aG/progEp56XDJvhulpaY9suD9q2vRQZ7y+Z7CL/lMmu0VZl&#10;pDqZD5nsvrcIwjAnJ/icCUfcCVukHnFCZIKbiIbzyy8/o1ChQli3cbMw2ZmF7RYmu7x5aUbKyxtt&#10;71fzMNgFxWLt2rVqGjt69GhFXddX9NzC097Xlt2zZ0+teqyOPXbudKI8ud2cP2CTXvCr16P5Bb+K&#10;Fgt2IjEphOrMdyUt1tBfTnm6rNVyHVp6vsuRd2Q0x7Wh+hzX8Z+Hz7e6yU6pudK4MNmJ987nSauO&#10;ws5kjlq9ObfemLsepbn1RkOUqVAR6+2dRfy6d7kff8nXWdHOnXkEZitHiejsJSjfXINaLrJWF6J6&#10;cwl0H/YH0s+ewyuOdvsxZTnx7vg4vLdPQ8MqZcRH6npFK+drslPX6su07gnE+67DF5UrCK3m9855&#10;91WlbGFYGCXLV8S05ctw/y1/mvf4A4FodHwq/GdMdnTvvKSyrkhVprOJjVGd9k/hI/etYCY7vQKZ&#10;7N5dMgTOlsCzKD28CiuCuyFNcThoEqJ8jDFu9BAUKVIEk6eMgV/QNgRGTsCp29/j6svChAGuvNDP&#10;3d4l2ocDWcXg8qIY5j3Uw2jaz+Gv9TCM5nE67U4DbE1aCicqF6jq7y+//CJ0munXr1+uJqsuI8PT&#10;ub1duz6rYi+Q8pWi4+XVah7O2wYeHOKurtUqOi0NS6mqVr99w/cza/PH6rWuDv3f55M32b2lgsRD&#10;BDlvxvdf1UUx/rJbrzAMi1TEl807Yv22HVTIeAAv601oKLpqYaNdEakwIRrzCQ5jb1AZLTsOxLVn&#10;WXhB2XJXsfRELtCfLNQs2kOH9qP1+GaWTzALPje4U8GE+33ncPXXE9H22zpoVKsGyhrqi8YELvCI&#10;fPglgWExVKhaG198/Q08wgLxNPMxFSbY9aop9JS3aLznBoMz8LRZgC6tGuGzcqUlA5ycp0FhFCpW&#10;GjVq10Xfob9jz4l9VMnnbu746wT+0cmFJ95PRnUbqvCx8LZOw9NiNhrXKAfDQqWwYofze7qLleF9&#10;pcISnYOnt/ZiaLfWaFm/NsoV0hcFHmlfeZ+poEPXp0zZKqjT8Gts3G6BWxl3hGmA+9DnLxWV5i0d&#10;nwbvMdlpiWQnd5X6sSa7a8mueJiwFRlxJsiIV0cy2TnjZFIA9qQk0np7kZi6T41kymtfcjxOJ/nn&#10;muwy4tlAZiryYCMZp/cS7HAiJhxWxm5Yb5qMlWYH/rLJLs1oA86umag0160eKfGXTHbcRazqcHqu&#10;yS45PQ5JaZLJzl9hsuNIdoUKFcGPP7Z5r8lONtgldPsBCSN/wVvaL+W+mNI1sMKZ8K1I8rVGuI+L&#10;MNr5+PnBW3QPS/gFwIdSTXgf/Py4QUEJf2WgOs7wC4HVq1aierVqRHVUr15DfKkwceJEERZYwgKW&#10;Vmb54ujEXfvI0Xe8sMNmm9p8nsaRATj1o0K4VGjiLxqUXzX40TCn/v5uePT4GjKefQTPr1BlUH72&#10;FhRtvy0dqigNXny+uFsjyWSnz1+tKXSGdbrWZ1Xpd3ITmS9PIdzPFD80rSMq4aVJN7nBPLcCLr6k&#10;L4Hqn3+Jb9u0xYFzx6nSzV22c3eymi/sWTupUs8vxN+ewto5fdCyQR1ULFFUNMBL+fHL+iIoUaYi&#10;atVrgPmrluDSnYu5+sbXmff9wxrHWkx6ivNA5gmsm9QVZWnfK9f6Eu4JKYoIO6rL8r5xKk+jcS43&#10;ZF3Cmf2B6NC0NhrROSlF5ZHcfc1teCiGytU+R90mTRCcEouM7Ge0vw9Ew4Myqq5m/sproTpNxz8b&#10;pcnOTiOS3QzEzW6ItJk1CA2TmTDZtVB2F8tmr6KcysNKc5d2DCR4OTWT3eeUPxvfNNHYvhbUTXb8&#10;cnsNIb/E5mHiI0122sx1MmyyS5inarJTN9bJvCHeipQNeHmj3cnGO9HNbHpPvEjvi2dpg3AvfTL2&#10;hBshwNcVO3bsEC/aWa/ZJBe5cB7GFC8sjHN8PlXNdPnBy079si5i3VzhL4zpkjldCqHPxniF5rEG&#10;inF5HuHDXciycU5i/LgxpL9VCdJjAWuyhLm5uVKPLWlYRWPfx9Zt5rR9SZslJP2VvvJnwx5/QciN&#10;GMpUIHTZHUlJEcjIuE1ae5O4jqcZV/Pob8bzy3S/c52Cn2OaWvtn0P6b0vE+NE12sk6qmuwI1laq&#10;P2a9OYd98TvRnvTqy2qVUZI0L7furKJXVWvUQd2mTRF/aI/4mEyKEKtu2pC6HybNYrM61WlN14zB&#10;j43roUap4sIcr9RBQxQrWRo169TDuFmzcPTKefGioKBR4VgHc4Q2kl6z0S7zEMwW90O1kkUobwPY&#10;hcUINWWTnbL8opkPHz9/mX8O928koV3zOmj0+WcoZ2igtf2gfJXPRfuBa6A/nrx5TMevrf1AqdF5&#10;t6fjn4dsskumZ56bwmRnpDDZOWG45zz8GjYN7aMnajAB3cJHIPjacioXbqZ81tP1Xi9SdVgn2ZCu&#10;qpV5+VB3sXVmOqHWXDO02vnXu4tVNdmpRq7TpMDdxapEspOQzHXyuDaTnTY6hS5DneWrUW+mNRpO&#10;t0bzySYYuNAMDoGxcHT1wPDhwzFhwmiqG9oiKsoIDx6aK865ouyh5QCnIFjfvKoimexckJy8kfLY&#10;rtBgNnIo6tCCABVUp6tjb++IatW4jvyZor6shM0BBa0za+Lm7kz3oaTP0lf+Cv2l+rI0rtRpaZ5C&#10;u4VGu+He/UvqmqzJ86t4mynd9+o6+1fQ/E3p0IaIZNdTm8mO63ncjnsBb14chbv9SrRqXAe1K5RD&#10;aX2ND7xF3bkkan7xFTp0646jl07R80euO2vopqg7sz6SFr85iTmjOqFpnZqoUFzRdZvIT6o7lypf&#10;BZ83aIBVxhtw8/F1YR5Xart8jfPWR5XwMjyftvX2OGYP+hGlDQ3xRZPvEbhrt8hP+3oyrMWXRFlk&#10;T6wz2jXhskglURbRrDvrc1nkszqoR2WRpCN7qdwglUWkujOXfbTlr+NT4v87kt1wN0+En9qJ5BNb&#10;8iX4tLdkstOSh0wLi3CsSwqlvJwQf9Jc6z6p8j7jHZv0th+OQkcz2w+Y7P462kx2KUfsEJHgCF9/&#10;Z9jZ2aBRo0a53cVuC0lCG5NwrXkJuFtaYbRTN9mx+a+LeTh2BMfBi7TYh64zX2tl27RKHVkxTUTO&#10;EcvK+MOb0inTpqNa9RpEdYGqJqvSvHlz0mUr0lvSZwFrtEo9WkOztdWZZZT6y6nUhi1S1md/V8TF&#10;BZHuSvVlrXqcDy9f8bP0z2i09t+Tjg/B564AkeyE/vF754vIensKabF2+LFpHdSnejO3Fedt5y6O&#10;qjXroW6TZkg9up+0Smrn1d7Oze+dST8zT8Ns5R+i3lylVDF1/eMgKaXKk/7Xx+R5M3H62mlhipPa&#10;ueX7hfPk/BiVbeTCy/A8fu98EmYLBqFa8cLQK1wGDpHxlN+H3jvTusJodwmPrqaiY7M6aFyrBum9&#10;tnbuoqhY+TOqNzeGWyjVm99K9Wa5nVvXlv3pk5/JbvGeRah99TMYvtATGOSiD/0XBtDXNNB9DK8U&#10;CCMeozIvHzS7a1WH94Xz+Qv79JEIk93N95vsmI812b0OK4yHIQ1wMmgw4nxWwdVpm1p3sf5hS3Di&#10;Zntcflkkz7YuvjbAwaxicNUw2clMu1sflikL4e3vAR/SOZ9cTZR10Z2mcQQ6SQ+l973qcBS7DRvW&#10;kBZXIbiNW27n1q7Xoh7NOr2VdJlR02oeVo57efO2VbWaUdfp/LSazXkZz24RN9S0+EM8e0HPbbW6&#10;0seg/Tel40N86iY7kkBkvyAeY3dCILr91Ak/tvoBv/UZhgNXH1KVNgc5OVS1f3AB24xWoMkXtVG6&#10;SGGFwHKlvSjqN/wOrTr+jptPgdeUYyYh/HXck2zOh512klBLBZah+ZrseJhv8As0n79Kv4Srp5Iw&#10;oEsbdGjVAj8QrVoraPsDbN1dcO/FE1Epl76Wl/PTBhckOKrNWeDtOewwW4DOHVuLvFpzvj+0RO9B&#10;fZFyeC9e4kU+hj1FPrn7SoKU54t6RaEt5xLe3N+LpVMHoW3b72Ef4INXWXJUn/fBP1TKP5ujEtA5&#10;eHkWQ3u1xo+K426tSH/84Xus2bAONx7epuvxTLx8kA0InI+usPOp8XHdxX6syW5XcgrND8HFMFvc&#10;D9qMpwFr8TRkA17FmOSSEWuFmwnuOJYYidTkg4hJO4votPOCKEUam3qGtrEPpxLDcSeBRCzWgtY1&#10;xUuC83gZK+X1JNYGFyIDYb/JDibG0VhrshurTNWNdqomux/H/GdNdsyDxA9FspNMdllZeU12IaHh&#10;VOj0h7OzM1q2/B6mZuZ5THZpXX5UM9mldG2DmJ4/ICfQCm9izHL3IyPBFI/jzXA/YTuuJ7tif7gr&#10;oun54OkVDCf3KDi7x8PJLYaIU8PZLQr+QcGITwhAWCgVrvydRUFCxt9fkRLBPjsR6r0TId4uCPSh&#10;Qoho6PDDwIEDUb9+fTW4H37NaQzfg7ye3H1tly5daDovKy1vZGT0XvjrCLG+WhQA+UuFAkDHc/vO&#10;WTx4dB6PHl4gpPT5syt0naQIPOrwNH5mazRO61BD+dKYtUJpslNriKDhzz6rJum0eHFNWpR5CeHe&#10;W9GzUyu0I81kLRLayZrUvi2SD+4TyskvCaTQztq3L2kkXcPs86TH50iPz2P+tN/VNe7H7zBz0Vyc&#10;vHpORMPh0PmqEex4/7VpnLoey+UKqbHj5bUU9O7UHL/26oaY/emKFxmay6quz/A2aX0qi+DtBZzY&#10;G4jeXb5XL4vQ8A9tWsMz0A+PXnN55Cmdg3sKPX5//vK1UJ2m458NvzD4eJNdHaRPbYopZfQwuZR2&#10;ppQkSkiR7oT5Ts30pTTZTaP5Zs0rIm36V0iZXQPJc6rkgQ1tatvXwv+nye5dam8Vs5w6bLJ7I+Z1&#10;p2W0R7rLS1c8TR9KWrpCdBnL3cXOnj0bXqTR3N3r2G8a44/SxTG5mKE4n5pR67QxragBZnxeA4Gr&#10;l8PLYjM9+xwQ7GuHgABrwgLR0duRmLQNiaTjwUGWpFfb4U/zAv22I9R3G8J8tyJcpNso3Y4QX1sE&#10;sT5zo4DQYwneV03tLQjffPON0FnuFlfWaIYNhpparIrxli2kx2z+44YJD1qXv/SXNJfN8LlfEHJ5&#10;wt8J96le+OARc16kDyl9SDrMKWvya7UvBj8EPxPlBoy8vy0d2sjfZBcVKZnsJDOcXO5R6tXuWBf0&#10;7Pyd0KtcrVboVVhcFJ6+e0569YRUm7uR01bf5XwZ1i5FOYD0esPiMVQnb44fFXly3uMmjcXhs0ep&#10;DPCS8uRu4rk7Jvk6S2ne+rKEskzC82nfs0/i+e1EjOjfUZQHQtMSKEfuPo7zlJeV15ePXd5Pqucr&#10;2g9unU/HQCqLc/uBvK+Ctq2xzdkBd54/Ia3mLmLzr5vn3Z6Ofy75mew8YBFnhYkhM9A1Yjg6xg3O&#10;Q4+IAQi8tgnPs72Q+c4DbwlO1XFDVrY13Qvvj3b33zbZycN/p8muTG5XsUqTHU/7kMkuN5Jd6Ap8&#10;sXQDHa8j6hJfT92KXkusYRuUiAlTZ6Fdu/awtbUmjXHFiRPBePXKhc7rBjp/irKHlvOqCi+blb2d&#10;rvVqJCUZIyBwB3x9guDtHSdwco7Bxo0+hDesd4RRWSAxd552YuHjE0F5BOZqKcNmQFlzG8jkU2fW&#10;ZOrUqUJz3d3dRV6s0xwZT1OTNXFx4Wh4HG2e9Zm1Wf6qX1E3ztVrFxw7nq7QZ6VGq9aZM57S81TU&#10;jbXpsTa06YAOTd5vsmMd43YK0iGhmZfgYWOE7h1aoS3pkFrduUM7HDp3mlTzDf33NB8dVoX0XdSd&#10;z+DhrT2YObFfnrrzkrUrcf72ZVF3lrRN1mFVtNV3VeH5XHe+gJtHQ6je3wJ9hwxEyrF9VLf9UHs7&#10;w9ukc6Aoi6THOEtlEXk/OWVdprJIeFw0nlFZhD9s527n5HPAmqvT3U+f/2+T3WgXVyQc34GDpBXM&#10;IUWqSvQJF/xk4ao1D5mWFqHYmOSD2JPbtO6PJu8z2YWfcoYFlVPambnQ/sdp3Z4mcnS+j0U22Q13&#10;lkx2MSdskHzUFuGJ9vAJcCQt/lE8w1h7+NrsCI5HO+NQrXkJFCa7hpZ5o+y1p2NZ4pcOU58w7AwM&#10;ggddH++AnfAJdIB/qCMCw4kwR/gGOtJ0V7gH+NBywXAKjIB9UBS4q1mHoGg4BsXAJTAcbv7B8PJl&#10;TVbWcWVYT/kjtfoNvkTdL7/GZ/Uao2bdL0l7Ge2azMdoYmIi1pXzsbW1VdNfJRtFunnzZlrOW7zE&#10;l7q+U9fh9+OC+IRgPHh4UVl3Jl1+I+rN6rrM9TzVcV1knT8La09BTXa8vEKrud6YeQlpUW7o/fMP&#10;op1b6JWs1e3aIDwpHhlZHGn1mUYbrzZIQxU9tHG9efWiEWijon2tfmyJ8dMm4dD5E6TVbC5/SPeA&#10;tuvNWsxI4/m/d76IVzfTMKJ3O7Rq0wqhu5JI/+Uoe++Dz5ei3SDzAq6fiUe/375XK1fIWm3v4ogH&#10;zx+Jdn6OaKva1q9ry/700Way8/b3wob0+fjpSk189dQQdZ4YoMoDPVR8pIfyj/VQ9okeijyj35WG&#10;8azAvFLwLzfZcSS7Ox9tsiuERyF1cSawNxJ8l2DksD7iGSb3puIfshYnb/z00Sa7P97oY+Kjalh1&#10;vA+2pcyHY/Q6uIVvhlfYBniFr4JPzGL4J86DX+JseEcvpunr4BtC5YOQ9fALXg9/BQEhGyglgkzh&#10;F2AtTPvSB295tZrT+g3qo87XdVCj+Weo0aQG6jWsl1enaRlm8eLFQn9VtZrvR3WNzouXl2S8kz4u&#10;16bJ+RMS6knX55KoQ8vt3C9eXKXfRd46dF695noLo62+pSN/PnmTHZvgsijJVMDDpP00lc1yWWL+&#10;O+I1TXyGpCh/TPxjMHp2/Q1du/bAb70HIWnfKbzJyeFcxHofttWp/8mFG31iaB6TnSpcWFAUKLgg&#10;wS8PxIt+7maQoIvBNzZHE8kSxjIWebkvfG35ySjyFVHtOOVpt0R+yJF+LNxwIMH53y5Anvkhb0s6&#10;Bt4/ySRQ0MYrPm5GPgc8jfdHPgf3KJXg/ZUiTfCx6H7Yny7qJrtxE8bj975ssrNDutUqYaT72O5i&#10;Oeocd+/Kw3uSUnA2NgQpWxbghNFEnFlH65tNwXPvNXjqsxpPvVfjvs9GnAtwRpQHm732YKvXWVh5&#10;X4Cl93lYeJ0X6TavM3BxT0OCVwAuBdjjge96se4TRR5y+sBnEy55WiNgowkcNnvDbEsUjIxTsN4k&#10;PZe1pnuw3Ow4ek+NRvsxCfhhXBp+HEtQysNMhzHx6D/CGcZzLZFmtE6Y7ITBkI5dNhoyZ9eOwgXz&#10;yXgdbYpn8VLkOjXiTfEw0RQ3U02R9TyWHmLaDHacqnYXGyu6i41PSEFcfCIJvCT0FhYWebqL5e5h&#10;5S5id/3WVqTJ3ahC1vsH5ARLRkRVwx/zRBjttuF6ohsORARjh3Uw1ponYo1ZKtaYp0gpsdYsjVI6&#10;d+YRiEtJxrvsM7h4IRzp6Z5IS/fKZVe6N9JTfbA7yROpQbZID7BFGl2jGP+dCPJxRyAVfAJ8PAX+&#10;HGmH8Pf1/gh8aD3ugofxRotvvxE0/7YZ8S2+1WDNmjW53d9yIWnFimVYumwRli7VznZrK3Hv54W/&#10;VqACk+KrhaSkSNy+fZY4I7ijgA15t++cRlaWXMjR9jxUnaYcVq+0ytM5lV/eyvP+bZBuvMdkx/Ok&#10;5WQtonPB3f3KWqzQzmzSYUmPJT0quB5r0zhZ35X69lGh8/Oguq2bIk/pZX1B8+T9Y5TnQLUsImux&#10;tM9cjmA9lqLtac9Px6dMvia73O5iJVMZG87YeJY+g013tZA6oz6sfqoFi58+h3mnz0UqhhVYdqoN&#10;q/Z1saBGSWG0m1ZY02injxlF9TG1hB62tq2OY+ta48jGr3BkU301jhLHjb5EyuyqSJ1VXZCWi2QA&#10;5DRxTjWELaqMxxdmUkWADXWrSBcJNtbxMKU52TT9DeluVG9E55rsGO6ClvKhY5OPV46iJ0yGvB0N&#10;eH8S51bAq4juIpIdm+zyM9ppZZfUZazqtFdpPfEyrQ9epPXFo/Qx2Be+hnTOBb169UKxYsXEF/ph&#10;nu6IMduC38uVxMRihXLNdTMUUe3ex6RiBhhZqgimNa+HkO1LsD9pG3anG2P37tW4e88a77Ic8O6d&#10;Iw4d2kD6u0XM25O8EbvClmFvyFKCU2YF0kKNEBNghlCfHcIIyPdMkI+bIJD0WdZlNUj3JDzy4OJs&#10;R/rbBL17dSd9VTZmTJ8+XaHBzYkW4kt/VV1u06YN6e1SYjGxBGZmJmp6u2mzEZyd7WmYNZcbKmi6&#10;SBVfDCqmc8omgMNH0tX0OH9OE6fw/Pll8eyUtDU/ff236+7H8GGTnfry+eiVQqv/nF5RPrk6ynnS&#10;NEXdXMqT81bmKWv2n9NA3s4VypuRjp31umCardhHbeUVFc3O237woXx1fBpI5VnuLtbP1x0tmrPJ&#10;bgPcgp1hlbAORifm4/f0Xui1r1sehqT0xZakZQiKs0dk1E5EEJyqEW2Hw0dNkZ1jRtvKa/yS0TTZ&#10;1SXqKVJ52udzzPGD00Z0DF8gjHYSs9ToHLIETecsRuFqk1CiwqJ8KVl+MUqrGOxKlaVxxbCMqslO&#10;7iJXtZtXRjLZzUbRqlNoHSkPze5oCx7JbjnqLl2L+jPt8OV0W3wzxRx9F22FXVACFi1fgxo1PsPQ&#10;ocNIU7wRELCVtGE7XTs22amfyxxQWURjmsQammdE18IcWe+csG/vNqpzmmPZcj8iACNGO6FcxTEo&#10;V2E0Ov+ykeqeYVhK06X52vDGxo1e8PGOonprMLz9QuDlFwRPwssvUET48fblCPMED6uOc6Q8H5Vo&#10;eTxMDBw4WGjwjh22NN1P1Ift7e3V9FhGtQ7NL1CUGr1I0mAF9g42MDHdrDKNtVnWZ/nlglRn5g/b&#10;YqKD6NyelzT4jlKP76gMq3Lv/hnxnJT0tyDPb352qj4/+fnLz2HVZTiff9czls+RdpOdvIw2LVK0&#10;ZfP5za07sw79mboz66OUr6RrxH+w7sxGfqUOF+S+YHj/GOU5kPaT9ytvWYT3VxkxWVt+Oj5FCmKy&#10;0+zuVDbZJR83RcpxY4GmUU2ryY67M1Xp8rWpZQImOtnhwD4jXNw9PV/SD1iii6mT2rqatLAIw/qk&#10;IEScchRGOybmlIQ8zsSftJC6kpX3VaVbWgkThJ5yx6L4eHxvHoDGlkkq29HskvWvoxbJ7nQE4k7Y&#10;I/mIA8ITHeET4IThw4eKbt/4BTVfmx1BHzDZKdBmsmtqmYpWptHoZ+mLzQHB8Iz1gX+MPQJjrRC7&#10;2wapR+wIe4QlboNfjCPcYgOxzsMXyzyjscgrAUs8E7HYKxFLaHi1RyTMfaPgFBgFN/9QeJAWM+50&#10;73j4B4uUcQ0IgS3t83KnEKy0doO7X7DQa200bd4Sv3btSpottUvz8c6ZM0dNizVp3bp1rh5v2kTn&#10;SEWPzcyNhUZrQ4p2T4iU681SG7afnxuOHN1FeqvQZQW3RB1ZRY/vnMaTpxfoNyQ/w+Xn4vufj8oP&#10;g3g5Xvd/7XnKx1sQk518XhQ6l49Wy3XnP9/OLWs1T5PauVn/82r13/Xe+YbIkw32f6mdW+wTHz+j&#10;qtXS/kpR6v/s/ur4J8LXW9NkxxHObNLmYWNGE8zPLolRr0vg5/uF0OZhYbR+VBjNnxRB5acGIrKd&#10;0nhWcMPcp4xs9pO7i131vDyScsrg/BtDXHkldd16WcHHmuyeROvjRVhJPAhpjFNBgxDvuwIL5kyi&#10;61KV6ohT6Rr55Zrsrmox2XF3sQezi+fpLlZm5IuimPC4ChZdbQazwz3hdmgkfPcNhf/BHgg/9xOS&#10;7v+AhActEXqmEwL2DkTw7iGI3D2UdHww4nYNRnz6EGIo4tKHIS51MsJjF9P+kD4GWlO5wkEBlzEY&#10;adw7yB7bY42xKH0e5obNgUO4IzwCPdRwV9Dul3Zo+l1Tuv+U75E3bdqkVaNVmTdvHunvYqxatVJN&#10;q3fs2JZHo2U8PCXvhYQUoU+KkueG9F2xuHXnHMGarCBXrwm5Ln3nFB4+Pieejdp0lzU5fyPy//Jz&#10;9JM32X3oT2HCI0kGuGvZVxI5mcjOyeEpAjbX/dk/uXDzYZOdDh3/i7zPZLc6X5PdpdWjcWxd/iY7&#10;RjbZnY8JQfqmBTizdpIwpp1fMwpn143C6fUjcZrSIxumIG7LRiydvB79Rtni57FB6DQ2BJ3GBeem&#10;nccEYODIbVg/0wiJm9fg2IaJYt1T6ykfRXpm/WicXD8ehzfMwG6jpYjdaIzADVvhbWQPz42Oubht&#10;coadsQfMt4bAaEcsVtvHY7VdopTac5qA9bYxsNzuiWCb7ThmtwFnt0wRBsEza0fi3Fpp/zk9uYG2&#10;bTUZz2JNRbewd5NNcE+RSsOmuJNsiutpsskukc65ptGOSUV29hGFyS4GcfEJCKAKvOpXdB8y2ckk&#10;dfsBYX1+QE6IhYj09zTeOI/R7lG8JW4muCHEzgEmJiFYbbYPK8wOCnKj/pkexBqzNGx1isfR0/vp&#10;mXwQOdl7qcJzmIaP5pKTRbw7isyne3E1xQm3kpxE97+nYxyxJ9gOu6lwsyvYAenBTojxsUO4lx3C&#10;vB0R5kV4O0nDIpXRMu7ljHAfZ+W4tzOCvN3Apjv5/OQHhzhu37492rVrp5UhQ4dg5syZWlm4cCF8&#10;ucs+0W2fl3h54Ce+KORtE5yKcVdcuHCAzof8VYG231pB4UKPjLb5/wbeb7LLzuGv4P7qedSh498D&#10;vzAIDCqYyU6O7JY6syaSZn8GxIxFTtxYZBHZcePUyImdCETOw9ZODURUO22mL45kx/Pc+jWhvCaQ&#10;jA1CdlJfdRKZ/jhh1hAnzRrhpOnXOEXpaUqZUwqO07QDVg3x9PhoZN6egbf3NLgvpe9uzsa5gF8Q&#10;O48j5NVQGOtUzXWSwY4j1aXOroaU2RxNr3IekuZWQtz8sngZ1RWZKT3VzHLCMKfFcMdR7eThV+ld&#10;BWKYln2Z1hNPqXJ/K3kKLsbOwKnYFUgMthIGNH6ZzdeGTXahXh6INjfGwPKlMLF44QJ1FavKlGL6&#10;GF5eD+ZTOgPPA5Gd6UJlBBt6bppRPcaIak8bRUSdrHfOVGVywvPrm3Br93TcS1dlJm7tWogzsfNx&#10;KGwRDoSuQqzdbERvm42YrbMRYb0EcZ6WiPHanks0Eem9FRG+FoS5IJIIV6RMhK8lQn1txTFr6q1U&#10;ZlGWW2T4Jb+suazHU6ZNhY+KSW/kyJEYO3YM6e50zJgxQ+ivnK5YsUItL26Ik8x2Sj1+P67YvScW&#10;V68fw/MX1+j3lF898K/o7r9NtyWjWcFNdjp0/K+Sn8nOAVsTV2DjyclYcKM/pt/tkYeFV0ag5dQ2&#10;KFezBapUbY/K1dqLVJWq1b7DmLFdRDQ77cYvCXWTHUdykwx2qia72rO24VtjS3xvb4Tv7NcoWKtG&#10;a6rXfz3LCOVaL0P5luvzpXLTDShecWGuEU4bhjXG5THZKU1xU0TaOXQBvpwwC4WrT0bJ8orodX/S&#10;ZPdzyDI0WLIKTaZaYMB6FwxfvQNzNtthZ0CEeNk9YsRIyWTHLwoCduDOHdbU90cIZPKa7tbRelvw&#10;9m0EanzWGhUqjkT5iqNQtsJklCk/D2XKzUPZ8jNQrsJ4Mb28mD9SLCctKzMcXzWegjnz3DBzgSPm&#10;rXPH0q2BWLTdF0u3ecHSi6PsxMIpIEbgTLj4xcLNJx6e3okiUp4Xp4S3d5Iicl4CjUfB25fbENiE&#10;p6qdkn7KcMR3efrgwYPV6saq6/BLhj59+ubWjWVmzJxBzISrq6vK8or6suLFvp8/d7/DX+xr6rKS&#10;kFAvXL12HPfunqZzK78sUP+d5f0oTdJaaTrruup89WUKNv2fD7+MzGuy09WVdejQ5K+Y7JKOmyL5&#10;uLFAaVKT0G6yY5Oa0qD2jWUCptluxcnEebgbO0gi5nf1lDiYtBLdTWzU1pW6Q5WHd6OZRRzGBcVi&#10;bUIg1if4aMUo3h0Ou2wRd3Krcl+FyY7I3XcTBJ3ywk9mdqKr2K+tUlW2I++/6n78Ndhk950w2TnD&#10;92Q8og+5ITrNGSFRLkIPOEobv5yWTXY2wQn5muwabVUd5/OjijT9a8s0tDXzw4ydOxF6LArxR12Q&#10;fHQHXcOthLnEUWvEHfVA4PEk9N1khl82e6DDliB02hyMTpxuCUCXTT4YYRuJuR5JWOAWh4VusQpi&#10;1FjgTtP89mCaWzJm2QXDmvbfNihOQTwRq5KydodTGYQN8UpdfR9sNJG1eMSIEWrz+GUwT5fbtlXb&#10;uDXrzxs3bqR1SO/9pKh4UqRa7TosIL1OSg4nPT6KpxmXRD0wv/qeqibLEUAlw9anq7F/Hj7ejzHZ&#10;6dChg9FusvOEU/IcbH/QABvfGGJ1VhEsyS6BeTmlMCenNCagAr56XgSF1Ex2+gpUp/27EAa7V/q5&#10;Jrsf7hfHhtdVEYXyOPKuqDDasdntioJrtNydZ/p49EAfT2/o4eVVPbwh8jPZ3YsugZthzXAmsB92&#10;+c9DhI85Anzd0bt3H0yePIWu0ftNdhzJ7kBWMex8WRRzH0kmO45gp2q0YyY/LokN1+siKKMTYh+2&#10;QeKjb5DwtA7iX5RF/MuSSHjyBVIetMKuuz/g+OOOOPeoPS48bIeL99vj0oP2uPigAy7c74ojF3sj&#10;/kAfRO4bjtC9oxDM7BstpQoC942C9YnhmHq8J0alDsT6XWthnGwMk2QTkSqh8RRjWMVZwS1ItU7L&#10;qLdry8FcZH799Vehv926dVObvnLlylxtZtor4OEpU6ao1aeXL19O63C+igi2/twNrRaN9uOo8xxl&#10;XhqOiQ3ClWvH8Ogxm+NZr5X6m19kbm3T3jf938e/wmTHFjllDDr+VxmNjoeyqZCmWIZTxXAO/aeY&#10;qrL8x/+pFnB0JjsdOjTR0l2sMNlp7y42l/eY7FRRNdmdXTtJYdDjSHgyo3Fy7TTEbzLFkkkW6DHS&#10;Dz+O3YXWY/fih3F7RNp67B60HZOK3iM8sXaGFZI3bsLpNZNp3ZEq+SjzO79mnIg8d2rNVJxYOwPH&#10;187GMRUObZiNZOO5eHY1FVlvz+BNDnNWLX2bfRrZmceQcTEEDxMsccdrOW7Yz8VNu7m4ZTsPN+3n&#10;4RYNX3Wci8u+y/HypCuennPB4/MueHLOVaS5w8S1fRbIehEDZCXQMyiRHmxJEjwsxlOFWe3ChRTE&#10;J4RSJU0KU88PfE9PT4wdOxYDBgzINdlFr1+JiJ6dkPLbj0q6tkHyb20R270d/Pu1x9twa2TEWuJR&#10;vBTN7kmc0mz3MGErriZSQcnOA1tMIrDKbB+Wi650lSa7VWb7sdY8GiExaXiTdZ2e03tpX1Ponkmj&#10;Z7ISZFOamYKnl3xwN4m2R+eLeZC4FfcTt4uoefcSrXE70R6nwrbhUIg19ofaYl+IvYCH94faYT8P&#10;h1DK45TuE8PyOM9Tne+IJCoABfh4ifOUH9IXg4yywCMVYJSFo7lz56Jrt1+pYMR0Qbeuv6KriKba&#10;Fb169MS4MWPF+WcDwNixozF2nMQ4Gt621RLcBZ7UcOGGs+cO0jniKGy36Xxxo4TUMJE3zPr/OjqT&#10;nQ4dH4NssrO1f7/JTpWUWdWRMKcikPA73iX1w9uUPnnITBqI7NiJsOr8heg+lg11mtHWptG0ySX1&#10;4DqgMXLixiAzpS/epvbQChvZmLepvUT6LqWXgKPIZSb3om32xJtUjgTXA8939cAzNXoig3hOvEnt&#10;i4v23yFhbiWkKiLYacJR8nYvrInzFs1x3gASIe3e6huc29o0D2e3NcGp7V/hdXw3sX+yeU6TV8TL&#10;9O54uUviBe3Pc0qf7+pKw9K8F2m0f+m/40bKTOwJW4tIH1OE+tggwJcqugpN4WvD3cCEeXkgxswY&#10;g8qVwoTihZTmOT6XdH65C1lmCg1PpWnTNc45TxtVTg9bJ7cHXthT+cCE9JbNAOsoXUMpR9TZQPpL&#10;0zI34M6+3/F09wC8SO9P+0mIdACepQ8iBuNZ2lC8SBmF5NVNETv7K6IRIha0RqL5GMRaTBbEWExC&#10;tMVEpLnPweHwZcRSHI5YiiOUHopYIlLmcPhy7ArZJLqkDfZ1QLCfI6USQTQcqEKAn5Po/lXZzTy/&#10;cHfPhU0p/gSfw7GjhqB7184KDe6aS58+fRQarIpCj9/D4sULxTWRXjBIDRb7DiThxYtrdO64Lsg6&#10;rWyM+PPw+rLeM381v38COpOdDh0FQ2my42ea1F2s0mS36dRYLLrZGbPvt87Domv90XxKd5SsOgxl&#10;K0zRCpuxRowahXdZjrQt2eTFGqBq+tIw2c10yDXWfTHDOXe4zkx71Jm1HbXnWBIW2pltiXozbfDl&#10;1J1oOMVVK19NdUPT4a4oXHl+rhFOhruPlbqQXQrDGuPz7y42aioxRZjsmi1cihKNZqNI5XkoVnEB&#10;sVCNopXnotyPE9DLZ4uIfKdkATEfP4fNxU8Rs/Fb4Ep8s3AJhhm5wCE4Hm7+ISL6DEeA86G6IL+s&#10;Hjp0qNAE/4DtuHNnB107Nq3LJjruwn49wdHtWG8ZHpfPt2q6BpmZIahWozPKlpsrmevK0/ngCH/l&#10;FqFMuYVivEx5nifBy0nLqjILpStOQ5FqE1Cj3XK0mGiLplO20n1hhsEbvTHVKgAzLHwww9Ibcyz8&#10;MG+jH8ZM24EJU+wwcbJ9LpOmKNLJtpg81RwOTtHw9okhwuFDcOrty2mYGJenScM8LZQIAXd/K/AN&#10;Vg77BGP9emPS415Ed6KbAkmjR9H9+T59HjOW56vrM+Puzi8KuA7NeCEqKoCuySk6t9xNjmy2K4ie&#10;ajPZ5Yes09rm/bPRmex06CgYBTHZqdJw6y60oufs39FdbDOLeMy1McW12Ml4Hd5VAdU11dKuOBs3&#10;D72Nt6l0ybqL9iNd7AuPN7LcjcYWafjWIhYtzcPRwiJUK63NfTHN2572zU7rPssEnvZDG3MPfG2V&#10;RnlL22CjoabZ8O+BI9kFYoSDI3wPJ8I/zhMcwU5EPhUfSPsIk92GjUakS/7YHpyItsZhYl0+boaH&#10;eV8bW6agCdHYMpVIw9eW6cLEpxrRjpdrbe6Hie474X8qBHEnbJB03IyOm68lR/gjjpsj+oQjvE8n&#10;oIvJNnxnHoYmFsn4RpAkaGaeiObmCWhhHo+WZnF0r8QriCV4nFOJn6xT0Ns+FQOtIzHdNR6zdsZh&#10;lkssZrrEETGKcUqJFa7hcAiMgmtAqBZC4O4fCE9/X3j7c1RYqX7skxslltu65Yg3ymFJO5UpT+/a&#10;rYto0+6qqEfzuwOlJstoaDG3ayuGlyyherPIyxPp6XE4f/EgnsmR4HPbtf8Nddy/Gz4nOpOdDh0f&#10;y4dMdsavDWD8xgCb3xhi49tCMMoshEXZJfDts0Io/Jx+Wy//Nyn+TA/tnpXB9IyK2PCoFILelcPu&#10;rFI4klmUKCbSY2+L4uLLIrj7QB+PbunhyQ09ZChg0x2nz6/p4c3lwsg6WwGXo+vhQNAIxPmsET2g&#10;SO3b3ujduzcmT54ktME/dCVO3OiY12T3shBtqyQOZFaE6/OyWPDAEGOfG+KPVwZ5THYTMvSx4mFR&#10;eL+rishX5RH/sjRRHHGvChGGiH9VHIkvyiA9ozSOv6qACy/L4crzcrj6TMmV5xVw6VkVnH1REwef&#10;fo7UJ7WQ+DQv8Rm14fGyCWbdbIYeh5tjyPH+GHp0GIYdGSbSoceGSunR4TQ8DBP3ToRZohnsIxwI&#10;e0XqqEjlaeo4hDnAJWQnXINdtRMkpWzeY3i455Ce6NyzM7p074Lfuv0mzrG6VqtotBamz5hK10PW&#10;fnckJUXg4cOL9JuSA75o12p+Jy1FndWYTmib/u/kkzfZsUXuNRXKXlKaicysbJha2SN1zxG6gPwn&#10;W+7eb6PLyZHnf3hZzT/VAs5QnclOhw6CGyKv0y+JH6R/zmT3vkh2+ZnsOJKdZj7M6TXTkLDRHIsn&#10;bkO3kSFoNe4gvht3GN+PP0KpxA9j96LnCH+smb4dKUZbcHb1FK15MVdo37RNl+EIdAc3j8KLK/70&#10;WFKNJqdCDvEuCRmXPHA/yQTPY03wKtoEr4k30aZ4HWNKKU2PM8HTfTuAV7Q85/UuUZnKw8TTmz54&#10;etkDz4gXAk8F0vizy754dCUGh/eEITiIw7tLBrAqlSvDhQqbxYoWxcCBAzFp0iQEe3siwmglAvp1&#10;RHTPH3KJ6tUGob1/glf/3xC6aCrOBNrjdKg1biXY4nG8ea7BTjLZbcOVxAD42ntjs2mUMNRpRrJj&#10;4906iwiExibgTTZXsHfne66yXsXiWropHiQqt/FUmPsUBj9KHyVY0LnchjuJtriVZIebSfYCHr7F&#10;aaIDIY/zfCm9LeYpyJ3niNOJPoiNCEV4ZAwiFMjDnEYSfuKrQTrOXLOdNvgFvCv8/B3h7+8Afz/u&#10;21+6BjudnTGIzjufe5lBgwZJ0LC5ublYjvOQIt154NTJfTh1ajele3D9OmsdF3Q+VKnm+arLSL/R&#10;gr80+NTQmex06PgY/pTJbnY1xM8tj5zE/nibnDeK2+u0rniT0ltEuLP8pQ4mlaRKhsLkpWa0Y2NY&#10;KT24DmyM7PjReJPaW0te3RVI43IXqxwVTo4M94q291oxXXuXrd1penfKvzuykvvgsm1LJM2pLLp9&#10;zXt8UhS7A6vqAPGDkJ3YD1lJffPwjvKRTH5s3FPunyZs+Ht5cijeXB2H19eYCXh1XRp+dWUsHu3t&#10;hYe7B+Fa2kTsDV+CcF9LBPq6YvmypdiyZQtmzZqF33//XXR/Y2dniwhPdySYbMawMiUwsZh0Ltk4&#10;N7Z4IfxRqhiGlS6O4cSokkWECW+qYhkZXnZ0WT1sn9QWeLGdqlN5u7QT5KwE3i7H/X29hDFQ9Zje&#10;pCuPl4//hltr7FqsjAiYOKseIuc0Q9jc7xBKhMxrgcD5zXDEuTcepE3Fg/TJuE9wei9NSiWm4Eby&#10;bJyInI9jUUsULBUczWUZDsYsx+ljVjh5ajtpojUOHtyBwMDNCAgwyyXQ3xShfiaI8DVGJBFG5zXA&#10;l7/Sk8pAzPbt2xX6O0hNiwcOHKCC6nQJ1unffx+MZcuWS6H/uTHC3wN79yXi5Ok9tE+78C5LMttp&#10;+80VHFm/VdG23KeEzmSnQ0fB+JDJbgwW3+qAOQ++zcPi673x7eS+KF55sppRTRWOiPbHiMl4986Z&#10;tqVFAxSom+wcc411qiY7mToa4x8LR8f7asROFKoyL8/+qpvslJHs8prspqBD9BT8FDYfP5huQq2B&#10;W1C502ZU6WCMqgqqdJSo2nEzanZdia/HLsOXE+aoMAtfTp6MLlYb0MfLFIPczTDGchtsAuOEuc7B&#10;wQFTp04VkeBZn5s1a4ahQweLOl9AoAnu3NlK1461dRU979aQnhpT/cMKWdm2yMpyEKnUTS+b7zTP&#10;+Sq8zQxCtepdUabs0tzjL1NeOayJZoQ+Ge5+t1SD5ajTfzu+nOKC+tMdRXe3X0/bjm+mWODbKaZ0&#10;n5ii9QRL/DDQHMWr/oGylUajfMUxxFgF0nCFiqNRodIw9O1vQfeNNf4YaYURI6xEKiPGFdN4eMRI&#10;C4wctQU2thwdL51I0Y53vDDq+fiyCY/rz5JGs8lOmwZ/CL4mjB/lJXU/74HomGAqM1A9murQDx+e&#10;U7TbfkhvPqa+/OlqtM5kp0NHwfhYkx0b3Fq/x2SXrEglk503vrGMo3W0R3/71iIe83eY4FbMBGSF&#10;/ZKHd6FSeiF2Nvpu2aqyLpvsJHhYNpupms5UkQ1yTS3jMcHHS3Qpq7nfqgSc9scPdIyNtir3WWmy&#10;+/ui2DFsgvtpWxDWhfnBM8EfnoFuWG+0hp73g7DRyAjz589DtWrVaNomYYa3CE1DG5MIjTx2obl5&#10;PH40DUd70zC0NQlHK7MYfGueKMx2qpHsGlml4XsLf4zz2AnfM0GIO7ldXDP5uiWflIx2Uafs4Hkm&#10;Hj+bWouIfkqDoXTOVfMUqEQZVI2oxybFJhYpaGGWILqqbWtM+7glDO2NQ9HOOIwIUYxTSuNdzYIx&#10;0TkOU52i8zDDMQwLHNzhFBuMoCQPRCTaC8LiHeEdaAOfQEU3eJwG2iuHuSs8GvcVqQOlNOzvRLiI&#10;ruf4nudIdtq0Nz9mz5pF6/FHgxwx3ktEttu9J540Waozv81kvZE1599S3/074POgM9np0PGxvM9k&#10;Z/2gAUxf68PslQQPM8uziqFlRiEU+R802XEkO07ZYFj5kR4a3tJDy6t6GPqkJKY+K4nZz4phzvPi&#10;Ip2fURzWT4ph/7NCOPNQD+ce6BOcSsMX7+vj5l09PLhRGtcPf4ED4V0Q478cttuMMOT3AVi8eDHW&#10;rluLhg0bYtKU8fBi3Ymcg+O3fsSVl0VEtDzJYGeAK88r4vzTJjj0vC28HjTD8uvVMflRBYyifRlO&#10;+6xqshv/TA/LnhjAM6c4IjINEUfXVJX4NwZIoDTthR5OvDUUEfJ4OxyZLxcav0J5nXtrgEOvDJBC&#10;0+J5XdqWKrGvDeGVXRFLXtZFqzNl8dWFz1HvYn3UV6OBgvpocvob9D7dG78fHYzfj1Ad9QilR4dg&#10;kEgV03LnSfNH7R+FFftWwCjdCBvTNsIozUgMc6o6vpHHU2mchjenbMHW2K3CoOcZ4Alra7mtOz/U&#10;27tHjx4tNF7Sa2+qR3siKSmadHqv0Opnz66I3xZHl5U8H6q/OfVx1Wma0/+dfLImOzbCscGOu4B9&#10;gr1JoVi2ZCGmzVmMBSutsOfwKTE3vz/ZSpfXUifHtiv4n2oBR2ey06GD4S9+r9EvSWqEKIjJjqPP&#10;qcIR47gr2f22H2eyy2OAWz0Sp9dORcJGs1yTXetxh/BdLkeE2U422a2dbv1Bk92H+BiTHRvjuNvX&#10;pwkmyIgzFTyLM8GzeCl9lGiCBwd30KOOlheR6bTA0zMTcWufJe5RXryOKg8TTXE3aStOxtgjJsAZ&#10;gT4eGD9uHLp37y6+uu/ZowcmTZyQK6TBND/VwQynjOfi4qYZuLBpFs5vmo3TmxcgbdVchK5eghgX&#10;B4R6uyDaxx6Hw+1xO2k77iea4X6SqTAN3knahovJfvB2dMVmsyCsMU/FavN0NdaYp2CDRSDCYqKR&#10;mXWRjmWX9nNFx5f9MhY3UvlYVE12mpjiSYIZHseb4VG8uRYsFGibp4oFHiRspf33xJ6UhNx7LTlN&#10;keaO70ZUTDyiopm4fImOicLBQ3E4dz6OBDcG588lIDjImX4P3L2N3MWNItqOj6cg0NdLMcxd4vAX&#10;mb6i4OPl5Qk/Hy7oSF8URkb64Sob7UQ3sqpfAGpWsuV5PMwvCqTf6Md9nf8poTPZ6dDxMcgmuw91&#10;F6sKm+wS5lVATuIAYbJSNWDJvE3ti+z4sbDqXCc3kp2q2UtA00R3sQPeZ7Jjg1f+keJyEV2vajPY&#10;KZFMdn1x2a4lkubmZ7KrTsdXGfvW1CIJ6ici5b1J7ZGXtO65cN7azH0cpe7JHjo/NyeT7i8nTVtJ&#10;rCLNo5TIyVqOl7en4sXNZbh2whjh/huwYe1C9OjeFYN//x39+/cXDUMcJp4rvW5uLojydMHqrh3x&#10;RxlDjC+pj4nF9TGmpCGWtGgK69F/wGrMKGwbPQq2I4dhQq2qGFOalimhh0nFJXh4ZHk9bJvcBni+&#10;jfbLiPZpLe0Pw2YAxYt+3lctJjs2Nr6VUzoP2Ul9cGBDbSTPrpJ7DtNm1kLKzNpEHSRTmji7Fg4Y&#10;NcbDkO54ldafzks/vEjri5fE87Q+IpXhaHnP0gcSv+NZGiGi5SnJoPH7e4ch5/VGep6b0PPeDK9e&#10;bSeNtcC5cztyuXDWGid3b8CxmCU4QRyNWYcoP2OE+NgqsEGIrx2C/OwQ4G8Pf8JP4ES6zJHxZFzh&#10;L3ARJj1mxzYTjB09HGvXrBRlJ9XGCCk6gBtpf7LQImGGz2HNUdVp7b/F/w10JjsdOgrGXzHZ9cG3&#10;k/t9wGQ38+NNdu+hzkwJbfMKSt3pjmikYrJjY5k2c5lhjbFaTXYdYqSuYpmOEfPQ3Go96s7cjgZT&#10;XfClCg2mSTScQunvNjCsPhVFq0zLpUjVyShUcyRqdZ6DL4fMQaMh42HuGQBPvwB069FTfBk+fPhw&#10;tGzZEg0aNBD6bLRpLXwCbZB+yA6PXtrjDYzxFhsIY7x+a4/jx9fj6DEzHDlqJdIbNy3xLnsHsnIs&#10;SMvMkZ1NiNSMlo9FpRo9UKKCZJSTKVl+scJoKKE0HmqH16n4nREaTXajcyt38+uIejMcUH86Y0/D&#10;9mg83hHVWq5F0UqzKD869yJyHkfLk9LS5WiYkCLmzaF7Z7aIlFeW4FSmbDkJeV7Z8tNRvsJ4dPnV&#10;DP0GmKH/wM1a2IQBg9Zi5WpXeHonKaLkRQl8fDhqHg1zN7XekYoIeVJkPE18VYYnTpyO0aPGqnRb&#10;q9BnAb8wCMPDh+fp93VP0uj/cW3Wmex06CgYH2uyYxPbD+ZSd7GaJjs2aqUouo+NPOWIqf4++MYi&#10;Hl9Z7pXQyOtb8zjM32GMW9Hj8xjsskK7SGg12cmw0YujtGkYvvKhICa7xJPG8D/jT8foI9YR5rrc&#10;CHp7FMfx9xjthAHNMhW9bYLhty8BnkGO2LB5rWgnZQ3m6GpDhgym4VGwdnCCU2AkZtsFCZMdR+5r&#10;apEsIsp9ZxaDXttjMMU1ATNdYjHdJR7j3dLwq2U4WptGiAh/39CxM2yY+8HcC2M83eB9JgpRJx0R&#10;d2Ib4k9sRfxJSzp+C0LdZPetRUzuPivPRX7I10Q5jU2AHFWvMdHEgkkTx93EguDoeyopR8tjc+C3&#10;5gn41oyglCPmMa3NwtDFxBbb90Yi8oQ73WdWBO3zEWtEphIp9ohKdhBpZIodDXPqoEh5nOfxOA0n&#10;OSM8zhXeAfbw8d9JuBJu8BHR8aTIeD5+XvD284Gnvz/9JgLh7hcEd/9g8fuQov76i8i/6prMH5K7&#10;Y/+BJGRl3ZXqy+KdKuuPtnbt/zX4+HUmOx06PpaCmOw0eZ/JTnSpqjHtX4NK97h8jNxdbrFneiiZ&#10;oYcyT/RQ9rEeyqtQ9YEe+twvhIDMYkh5oZ+H3c8McOxxIZy9VQvHDndDVPAUONquRb++vYRWDyad&#10;HjhIMnQZm2+Ee6gV/FJn4PD9tjj3qhzOviqL8y8r41LG5zh9pxVSjnZF9LFhcDs6EBuPd8aCyy0x&#10;6UFNjHpeLDeiHXcfO46u25KnBnBFSQRlFRZGu8i3hogiYt4YIFaY7PSQTsupmuw0ufxKH2dp2YOU&#10;yiY7TcMe5+eRUwoLX1fC19f1Ue5RYRR9WgzF8qHE4xIo87AMyt0vp6A8yj6oQJTPnVb+gTyPqYBa&#10;1z9H53O/oO/Rfuh3pL+Ah+Vx1WF5/PeDgzE+ZQLW7l4LiwRzWMdsg3X0DthF2ME51Ak7Q3ZqwNPU&#10;p7sFUXmHPyBXaLUff1DOWu3rjvT0GBw5moxXb9jzcZtQtm/relj7ZE12bIR7Bbx7AM/tRuj+Q3OU&#10;KFoR7XuPxZW7T/GO5qqb5wr6J9nu8prv8v9TLeDoTHY6dDDSF7+SW/nPRbLTZrJLTNsjkE1PzHsj&#10;2a0eiUurRmqNZNdy3GG0HHtYJZLdvj9lsrsis3KkGL9E6VmtJrtEBTycTM8JQpjsPHEn2QSP47m7&#10;1bzGsQdJJrh3SGGyY0MdrZ8jm89kVEx2j5KkyG4yT4hHJKx3Em1wIMweIT474e/jjaZNm2Lw4MFw&#10;dXVFiRIlhHAK8fT1RFSAF87EeOJRjCMexzrhSogDTvja4oifE9LcHRDrvhNBXp7o1LEDAklkkyNc&#10;8OJWPF7dCsar2wGEP17eDsXT2+kI9HPGFgs7GFn4YIOFnxo8bYulLWJj/ZDz7hQdR7o4Lzl8bjSO&#10;L/tlHG6mmgrToOrxCRLYXCelcmQ7JoPOJ6O2bAF4TOfrXsJ2nE/2xu6URLX7TRtsunsfKWnJuHP3&#10;ELJzDhMHkJ19GDduxOLqlTgFCTh+LAIhftsR4W2LSC9CkYZ5OyDIxx2+Pj6i29lOnTqhY4cOgiFD&#10;htA180RkVAD27UvArVun6N7gl/n8VYHmC2rNBgrpN/rvNNgxOpOdDh0fQ0Ej2e2aoWBWTaTmmuz6&#10;i25atRnMuMtYdZOdRlexhani8RGR7FQj18kojW7q0zWRI6/lF8kubYaq2a4GkmdXxt61ksnubap2&#10;E2FBYJPd4710fm5NBrJW0PnWNDCw4W41cjJ34M51bwT6W2HcuBH4/vvvYG5uio6ktT169IC9vb24&#10;LqzVUV4O2NDve1j2bAKLns1h0usHWAztAf8NKxDv5owYNzfEurki0dUFTotnIXH7UgyrWQRDK+lh&#10;eEWqrxC/V9XD1qk/ABmWVKXaCLxeD7whMtfRfiqMdmyyy1yBB3slk11u9Dq61uJ8U/o2hU12fXFw&#10;wxdqJjtGvl/4HCfPqYKL25sji84nd+krRybkPMV1lfPORbtZkqMYcpe7D/b1QvbbZbnnMQeb6Nm+&#10;FVnZNsjKIijNebcDTy4swf1dE/AwfTzup0/FhbiZOBu7UCJuPk7HUbpnDa5etsblqztw+Yo9Uqm8&#10;ERi0UUTGk9iC4IDNiPDbiGhfZhMiuDtfX2sqB7nkmuG5jNuB9LlDh/Z0vWyEKWbvviTs3R+PUyd3&#10;0T4+ovN6j5BfHGj/Pf679ZnRmex06CgYf91kV6zK3xzJ7j38HSY75quR2iPZqZKfyU4VNtk127oO&#10;tWdv1bodpu50Z9T/3T5P97Slyi1C8YpzJbPdZ8NQtNavsHLgCOa+KFmyJBYuXIg1a9agbt26WLd+&#10;PXz8fOEd4AaXcHMEH92CuEurEX95ARIuzUHK+eVIPWhJurIJAQHm8A+wJCwQHbsDdg5zEJewGa/f&#10;JuDNmzhKCUqfvLqAkp/3g2G1OUqq0v5UXoCSimh+qvubu98apjs22VX4foMwE0rHnDf6IE/7asxO&#10;6FefTcsvVMuvdDnuolZGdbqEcnu8P9r2ibu3nUf32kyUqzgJZSuMp1QdNuGVrzAaTZstxG/dNuPX&#10;bkb4rfsGQdduyrRrt9UYMdIUHh6H4Om5G55eu/LFyztJMt5xJDsfX5iZmir0mX4vc2YLU0BCYjjV&#10;oSWNfvGSdYm7ktWmzXI9+n26/WmjM9np0FEwPj6S3W60ttBusmM+KpKdOUeyy8dkp0L+Jjs2wRXE&#10;YMfL7HqvyU6K4CYNi0h2bLJTjc4mouT9vSY7Nsq1MIvHACtfuEVHwNffDdOmTxH1ZB8fHxgZGWHb&#10;tm2KaxIIx8AojNhgi05bgkVUOI4C19ciGHPd47HeOxbWIQmwDY6HTXACtoakYKVnBFZGpKKHhT06&#10;mjlSGcMZHYiOZg4Y4ekPh7OH4H0mGn5nQuiYAxByygNRdN0STlhSai9Mdp3NdqiZ7GRUo/ypI51r&#10;ZaRBzfkFPXe0voaBspllrNh3y/2RiDi5k66VieK6mSP52DZiB1KO2ohUGubUBimEch6N0/SUo7ZI&#10;PmiP6PQdhC2i0+wQk+aAoChb+ATugE+ALbwCneAa5AX74FA6t3HYFpJE5zUZO+gcOwVGCMOdt+gJ&#10;xg9TpkwjPe4IU9JmqZtaD+zdk4jDh/l9wCNR9uW6otJsp/33+O+Hj11nstOh42P5e0x2HN1NRp72&#10;afFBc+ArKdXnVDEsk9+6RZ/pofOTwvDKKoW41wYK4xmnEokviyD9SQXsv/UjYlOnITDADMZb1oj3&#10;0KzPlpaW2Lx5sxj2Jh13D6O68f75iLj+E6Luf4GY242RePlnxB8YKNb3D58P7/CVcI1cCduEJTDZ&#10;OwmLL3TEpIfVMep5UfzxSopoN/aFHuZlGMIGZeGWUwLeOcXgQ/hnF0Xou8LCcMeGuQ+a7LREstNu&#10;siuBhW/Ki6h/JTLyniet50/F0Pj++0pfmPaq3aqO2ldro/aVOhI8rBj//IpyuLZiuO7lemh8pjHa&#10;XWiHX07/gq4nuqLHsZ4YfWg0lh1cjjV71mDNboJTYi0NM/L4ut3rYJ5gLox2fH1WrFiBjh07YunS&#10;pTTuLbSaPyZP3xWDt5n3kM1aLfSavVD/7rryh/lkTXZZxBPg7TUsGNodnxUuBMPideGScAwvcyST&#10;3Ef/CWcdrUvI8ewKko9qAUdnstOhQ5O/0F3s32Cy4/TU6mlIMJIi2XUdQRXssWyyOyKQItkdVZjs&#10;/PI12bF5TnVchg12VxWpPE17JLv8TXYcyU6YxLQYvvIz2eXkyHkRbLJ7m4Bbey3zRHrjblQfJFjh&#10;XOR2JPjZiCh2w4cNw4QJE0Qhk0Vz2bJlIuXuzvx9PRDu64p9Ee44Fe2E3YE2iPN1Qqj3TmH2CvTh&#10;CGveaN+uLQmHvoioFhLkjFMnAmn/9tK+pIr9zMlJE6ayW3d348zFAzh18SROXTpN6SkVTuL8hf24&#10;ejYWN0774Nm9EOl8ZWlA5yn7eRxup5jisZbzJJ+7DDrW53FmeKaIBvh+k526IY95Emcs0ocJlqKb&#10;2VNJftidkqx2vxWMvQpoOG03UtLjcefebrpu6XS9Ugg6R0ij85RG54nP1268frUHV08H4USsI05H&#10;O+NktIM4/8diXBHn74Rgb1cR2W7pkkVYvGgxxo0bh0aNGtF1k78A9ER0dBDSdkXh3oMztK3/9cYI&#10;nclOh46PIT+TXYwWk91ugodVu4vNN5KdwmRn2VnqLlYzkh2b7KYW0cMkNtkN+Po9JjtFfgpUp7HB&#10;jqOpydHkPsTbtB4F6C72M2EY27v28/+AyW4VoWpgWEPPbCNkZOxAIumPn589PeNHYcCA/uL5vmXL&#10;ZhWDnUSEtz1clwyictQUJGyfh6gdKxDuaIoILyfSaU+MHz0a3zdvDvMtW0i/nbA/zhYHQtfiYNA8&#10;HAqaSeksYhr2+gxFulN77HFsTbTCLqdWSHX5Hs9uzgPerKWyBe3fq5V4uqc3HYf2SIJ8bvIz2fG9&#10;Ipvs+FxfsP5WRBFUNdlpu6aaqBrw2GSXsZv25eZk5KiZFtcQ3O3eegVsFlyLF+fH4Xk6R8ijY0jr&#10;I6LkPU8bSPTHi/T+eLprADLOTqS8NpJusFHPDI+fbMXNW3a4cdMxl7vXHXAyaSnOxi8mluBU/Brs&#10;jZTMdkG+jlQe8hDXirs/YNq1awdXVy5nsU57IijYG2npMTh7Zh/p/n3av/dFzZEjzWqb929AZ7LT&#10;oaNgNJ1lWFtL24VpC8VapDjB3Z0iAVrcnRZroIVgxS04FHeHAsW9OAR3l+AOKe5uxf3LOed7f+z8&#10;zrVn9qyZ57lnrYdqZYizWTGg7ukfRMn8WlsJYsXC2tsHxXBUb5oUjMjcf0N0TeyecZ8tEYghEZ6e&#10;llZpPyVzc3ePHp+u/QNIRjvyNbXu3axFeKWotRg3ERY66xquleRBQ1fXJDG7vrc/Lm3whLD3fNMS&#10;lmahcnflh9fGu6fUxDyegkFYgKg2n2Gp+AyAWsV11Jf9a6h47ec+J5vtqScOnPvSUD5bsTAtvR85&#10;UrEK5+ptM+6eQjOJUUkVSX9/zaRwuDweRMjkggJDK7TclHnJozklSAg2MlgU4pd4aNqPrbZE5jvq&#10;kfKHWJklE/ItIkJ+afvm7o7kf2PXSvbd5zfLAgW/NV+xFxJ2+pIj41EQz7dYNWXl6gqd4HjZttxp&#10;52THYG1Ac5HygS9NwLZ8fcizawwvVD5WKzqqp9mqnPL7bK7bjdevx73/V8snm/j0CDD0vEvg55/z&#10;r3nHRs/FMI6TmpZKXVYQD9z+hKQwveaYN97VE/PlGDKTEmRw1+MZPR6kGY5fIxDdJ9HOJ4gSGLZz&#10;zTep+h5+5vw1l7zwjWy6M1ZIx+trrovl1TAS7/uqDlYSQCtNFS/XSwpv8WRuM7G2x3KCX7iWAjZB&#10;lj8+QPqQjfT9OJU0/Cq5+ZFlitaS8Sh8Des9vlZ6oMk0NRrXpPL2NcG/hZWgWF3dUp/WUD6oxI+m&#10;iVIpuY2wrU8jGBnSwxrpessGflCWUOuqXQYl4o/wxzc3KK/fnwmuxGPgd8PCzsBuaRrovF0iSQnG&#10;P+UEv0bOgyAhyi5S0xzYNyehPWnkEOLqEUB3fTBONnHtCPY5+csqWsEXHC++OVm//GZlxMHXqJjE&#10;YT6Rg3JIfrgqO8fZYVjMWZgvu75Z5MTyqvr2caWsHSGL+v/JIvNv2Ohm4jJCHF+zDEyJsf/lHdyS&#10;6K8IGhQZcd7iMAkXnSNiAI6JMACPc2aQzjgVqPfsXyGT7yGfVM5orfzt2B5JHUdYpvGnm7Y8Lq3h&#10;QgnKQxXX7N0FraKfkYNfta794nm1TM1weu4SMNG3ZX4GMuZjNB3OfFMo52glIvjO0Yav96ZwyyEX&#10;HpnjlfqgRBluiN9XbBZYeZVCPYubmkHadeyMewMmkhxo7sopQRDw0vYPINw0ROd+KiWQwII6zWuI&#10;eL2nWWJe2eIQ4CVlShr225Un1vYtzmPf6VjKodjLR6I7Jql+dcFcO1/mOHVk6UxC6TPGXumLlrho&#10;hZzFbgdzuyNFJ+FHvCaKo6By2aa1+lyQRQNr0wRXd7dIWX82BXGqGGFBqKkdln1Qfm3+b+D1wZyq&#10;eW3sxOuzVCNHT4XvfBbOCasDsVJy3r+fTdjvNpUgDhFCUZ+u0Vw9SDCD5Riav78V/jZX1u/aGf6Y&#10;0p5mRXVATg+XU1Htj7ZeWOt/bz2+/er3/3i9WGXIod9V580ZHgKWlJ1V7u39pEFU8R3UWk6RbwNV&#10;lH92jU/3m7IsoLXPRSFUXcwAICDxr3PfSwPc6ZpHBJtlPAzc1rxM47P+Eo+WIY68Uz/eOrIgzBvG&#10;wUmwPpFIEbAUXTPd4h+zQFT0vpwSXbdHxjPThtQG8v5ua5w961c+hqoPN8aAUp0qBXzzv+uBSIbY&#10;AROXYVcLzDQrKDdNG9crqOtDnO3DJrd/t3TavUX16m2k52ZxLSxsLg5F5O6TC+YrwO4ahbSA+5hE&#10;R/wUIcazqFWtoH7HZfLe6lT1hl+mgR4edesT1IAyEbFKSWK0c6CqVYEHrnHYP+135ZactZ3G180t&#10;QU0Pqw8n9FbdiWAiMnmMgnsO6SPvqVExcaNBm8i95ti0n2HTF3KLrUksJPvT5elkVdEV1sIGy6Ed&#10;I2DLJgOgnYCvxjokh5yjB0gNdwHQtAoWk6cetaxtbweR8JqGWHI77ao12ZAFxnRfu1Ox/KGMpkjP&#10;93weUbcT+7fr2d9PlXqo1Rxu4lhRgDjZmLhUIS6+A7KI4TiJCOVE2MsRH5n/4oJv4SF25DFJPv8G&#10;jvBdS8tIQRX3/WWQkJDePCF+EI+0sgwr2kekwIdHJKRTxMP1UhaJFZH92zhxaDot8bf0+3x9AZa8&#10;1TOi7IB3L7UwuALuL+BSEaACLry7pmig6lh5N6TNJlWx3Pq1tVtPOnUG/a+zZGUu+rpoGc5W7au1&#10;Zay8OY5kUWMe0jiOCFJ+BXM+H+e6mUn8zjaIXDQvqoHQK1sl3znTDke8Lwv8rzvDS6jdvfl7RkuC&#10;iBVyCbW6OTYqqvqLSa6srMOW9AFryhiADfcJ+6LUpbyN4RWESbgN9EDSrchwqEX98G/mk9/YTobB&#10;gPt7w7CaQiNkdYkdQQ8Ug+WMiELU+zDLrBTs87goamNVVRHRD35OOk0cQkKWRQ9GEaVWrE0cC/hW&#10;+Q4/6Y+PScJl93LP6Kz58jfsgc6kUTLDkqUnegE3xzjCw3P9Y2PYqXVWMlO2vzDSf5YDxs6l5EKw&#10;RzOWVIWdkupyb2meV2zK4/8HUfHCR1orRsBzgBWVY//1RMai5PRpZn2bO8QC9qCUkFEVB7OhaEve&#10;i7EcvyPex11ULqpz+2Mu6MD4pnhUM7n+b5cMV/eYTG4rXAGR57xAjE5hQySKfkS7nQWfrW1kAOYX&#10;Kfkp+zkXnkg9rpAHcCsv1A0mZEZiJAZ3zCc0M0dKbPQpV1pMMfQ6gsiPWUZEB3A51hbWyKoIVNYi&#10;CL5IWq1uGjFeZFkv1Elk9keRB8fm9nUuCJAtlHpNZE/paJX+BViXULJ83o9+NxOc1SvI6MkPV3a6&#10;HOTL2IyqkDmRWhKv+y0wjvhs0pukHl9Afk9FZlTUmko8V6cwLZjW7pJqX86TzJxPmNeEfzY2JmEH&#10;XQ4OnCcM2bFgV1epTFXWy/mKZLRzq1osa5pkd/0QeIUgAqkZLLPSPretm3tePyJUlywoSZumxWs+&#10;BpfqAt7XF7Qf8jhRuaat0+rOr7zDed6Y6qLdwxgUI/Yhz4HbxRfhGFo02C5b/W+NE0PmiaFZx9Ns&#10;ENS6zZ/QipgmJBmIO3mWprjRjSfc8FbMo39SDNPBkKmMlWAmOZcqJRs6ILvbQ7pd/W/QsEQVvRHl&#10;bIot0a8/ZfoCVittoHxLO3Rbw2MoHzHwVde3ddw3B6tS86i9HTMf8MXyUM532HGWhsoN67HYf9Xj&#10;TFh4PYjKdR/hOg8Q4TK24rj/IRcvbP3Wwvruw+RZbSVa//V2p7kJRcjstjffCN7S0ePECjzpVNYl&#10;yVyPQcNpq7jxJAcAirRAETc4MZ7b2kr95+rYdU9E3cFNoaCN72buQoyDE3A9qpFqVYrMu34xCItB&#10;zNyENBSBxt5M0L1MH+nisjcTGe6eXMPHYW6K3joAm5oGOXu+1avBsV6cvDzPsdyMWv1KmSZWm7S/&#10;a1UzVcr7XPFf79jsxoMG/hid02tXiOFCfz+0IXE6zJLNNV9k9ONmhyDmIotfRNOjm7FHyvwy+sMT&#10;U8Z1sfBIiE3fK0iX6DyGDTdglawZH5g72yk6/U7sxfE/qIr37RaRuotp6w5F66L/0deM93jhYy5d&#10;ebIziOwZWvN7q5oNG2PGSTGVwZjkOy1sx4w94wnHV6XDXB11RHd2XhZIFUQ9jl6uH+I1DPUY9k2o&#10;D4eYoy7S4tDGmF+spOWc5tirErjq9SxIIPj8ChtLAfjj9ddz4ycZNX+iQLV9ewutVhABv820Kyd/&#10;xZzUVPXI+PPAx1KEcxNQMq3XNmRI1/Ot99OtWXJyspqX3uT3Dz7lHzyoODiSEcdJumfDme/b8Tzw&#10;qkaVKE7G1MPyr2vjFIh4Ua7v7/fCRK+folurf0Svf79/r1fTUIPvwqQhrZdG6KIQ3kxPHWVJ9m79&#10;OKO0f4mA9ZhdxcIemxrn1mcnDS4PEQD4io3dJ4oBvIl4gc3GO8PDKdWOR14fygLBsjuFsae7PLsx&#10;HPERSYQby0cem3ku0llqfsKXgBgJatTi9bdKb83pgG9JtYoMoCUscUvO8YmCFkXhIpTAtEE5cZUo&#10;d9ixuQyDDd2gnVU7LkdqWVkLWZebpigd2WlQxmcu7y+xId8sVbTiDmXKxfwaFeVelRtH0v5kuBlx&#10;Sv9j8klGF5r7hUfftxtVe3XLmrmxBxHRgqH27diaweDL225/JX23Yk19kSRst2MTip6leAqlgZLP&#10;UI/4UI/g9DNBEEWncobwpX0T7zH4bm3u5mNPyAM1AWYKuN4jmhk5TiogRBOHQSXgI9krMyJsz+dH&#10;l0MZ2a48dix3vKkaCzyEsf0LLCysN9kxipGz2ZIeGvW+A7C3shZ7FtDIFnAhWuTyZ5ReONONZFA7&#10;dLfOIS5VD39QipxT81AtwTw67egcpx0iEpY3yxTq0rFAh4rPaNeiXGn2brkEDGyRK2p5o2fqBFKC&#10;Dr3p3BvedYk7xC802aIQ/6wiBnXktTu6q3C9v8KHG36CqfhOsuE/EoQGk4ABcq1n41rt2JNLdqIz&#10;eEmTXTE0p1JpVEixXTgBwcgdE51YltoVnWaZsanUftltYkXVdovNHqFsSWJ52+ouNk+pE3IQUr4W&#10;zAtfcXCAO4xDur1dzz5MGrqwGPala1s7DNxfGOUVL0qUDwOs8rQx1vyaLaKbT1SEsO9TnSY9MY3q&#10;sCQ1Jpj8vo49ZPqkCHG0m9rQ3yR2orvPYQCxJR4OPD2my0HS5PrkIdHRo1+7iAja8WnhibFnUB5g&#10;i+decB4dqxx92/jcXPcmc/w8EVZNN0tsQNyBO3ER3ou2u33Fm9vbqntmli9DUi91dH/lOhaqnukW&#10;qmz+EgiunfDM07uzFL/rRVY2I2WulpSvErAoVIZBxpmctxuczZnX652kfnozbk7yjO8MUFcwpwSR&#10;y5PXi1u8ZvY/vE46NCcxi4e27d/xD07u8MKq6CwJw9C1mlgZhrwV99MpZG2rzfC2160JEwXQdZ2W&#10;HAfcTeOEM3z9WvbYPlnBwtnBhggIR+Eqa7XvuwiQj7xic6FUQfxJq0WkGim/oi7O5NM0JuPHOB6W&#10;YCXW5fDCYLPsGKvugxYSK50YIBE2FCb6dRZCFlX70a8Hq8pIuyekFUf8ODIt/VDOaz4essM7qzLF&#10;Sb/b7Uk6c1zPKiv/WFLQme3QIgO9X2mxncgSJz+hhXuh596vGO1EZp7N3GWO17Q2yUEWJnJqqf/U&#10;gMK2WJOyGnqSSsPbn84Oaa9fb7tiAhdledrGl/rogDO7zrXZdXHkj19sj6g82xIwDPWnFSBalZZ/&#10;TDH3nXXD1KOaZxQhoQBuFnGA8Uad0e9q+iaSBpYyWXvKO3PUnJOXhoRnyhagMotNfuPxi4K7oE40&#10;LGU/ObLAaLG7kNoKI3VkqRxiCXySJAlFRcyDuQraTNzYK/2BP3aDWdSZuVNmmTnaJwalXhCXHWT3&#10;O+OiIs3C2DNzNGShZB5nSv25fnA6u5419b3tD/EDCZ1GdR24FcbHCr1xbUacV7Oo2WPvDC8MN8Pb&#10;WB/Gw5U02V59uivD+rikcqdUkztta9sTtKV+9sdGeqNOxnzRABApphvZR64NCy6ZKE1/X5TEnrco&#10;CCt3UzSozO1PyZG6dqEHYrRbeeuGnWpQJuXUOQOsLyh/R6PjCdCyPTAx77ChBcJw0DdWD/Ck9rtJ&#10;EAbtZke8vQupBW7YkjKf2YSuTvC+fw/ni0t//fbZUosTPoFmuk8HhPkgghU0/MGyzJH3uNqab7m1&#10;xaGaIBXr20J5iOFCodFxp12DjMnXinz+vR1vLE5OUvqfYZN5I4lB78xfk991/8W1c7ymsoYG5DPl&#10;k9VUMx7Zmzm0nviRTJk5eH2PRVvOMGBLvHlhyYtmYjAgQuhXymuT13YY6z5KgNVo5HlA7Pti1C3C&#10;VyXB843TKP3mquOO1Wsv5RXt+qMT2kH1m9tlMwMWeGTVeeD5xHMOuH81ai0P0wDni0IXmwC25wax&#10;ZJSohlhNmpzbW4fhzmss5uQD4lBr8TO2TxWq4HcvwfZoSTIdvb2B+Ss798MXqOh8UJBTHlISJwXD&#10;DsUR7zPnFTb/Py/jxB8xTwEPyjCOx9vCgTZeoi4+8hCaRR1kVwEB7dn34Sa+ODJNkjhHUsvnvS23&#10;1VUeYxxu7UJpsGMaeSZh56eAmrl0LgSDcLXBRPoiWiam0KHlapvfbmj+VXW1Y7ZXO+NPwlmzOPIx&#10;DQoodoIJhtoL25ODu0rOUkxUgjSDmcDroSY0L3XsDNWDznV10UMvDaLmgQaagugDCbVZ/AxzlDKB&#10;o4kjsSQJbZDu44paK1h2pURfDfvScLYCl1Soorf75659LpFpeurb+O771Rgb7Hqw9k3fbdfEHO5K&#10;xE1BS9lTqSMjJApGg3xzqcNSHLc+hMb/7HokubNCBYfRwp0p+FLkIYGb5Fe4V4WC2M/aEgZtNPGG&#10;MWc0XfrzKba9ZuTCOaB7X2IhN/QWFI3pIsNM/DAZ6FTW2kn2L46fChDHGMJ9hFBt5MJB3LqRvFEe&#10;dgxChG66QgM/wxWVjAZFA0pFVEyFY2PDaLE87CasRFMKoaUuxicOadz8QVsMjEr6uP4n2uR99ZYq&#10;PxUhIrmfKf0yVJgm2a82/PYYoMolrOwln5PZ+lGGtlzdhZFMbCdhTyW4xUwmKUwNtJ2PZB61zGpu&#10;FOQOMhbUe3zcnSrUS6XrUIWBi5w3IoKbPfIQB/UT+V+vjk1cEWHjlOsB3mxhS6W6vNnN8kTUfsQ3&#10;YWNGVeJM3ogyD5I8RVeAOpsEaOgn+0TxJ9Yaq5m4yKkQQb5PIFfBRuocbAJ8tbjDQZX4o2xm9Vtr&#10;zWUVsd4yjeKFOLaWJtreVhaNTjHF6tjcY1GM+goUZghTaL1sX1BRSKooWcp5P41jp2Ae3m5M5LMI&#10;IXp436rfjB7D5kQCNDHJLLzfYvSGdwmbaDJvYGxUglBodP5MNrrVhYqVMTpBEeOpwfFNfj4j7Okz&#10;NTzRdP0ynvjBbSBbo8mQxVCM/vKGaQnlemrJHjgCaC98Xbkrbf/yg1TYbyuirv3gAvksix97bpDr&#10;5U+T+6J0ZZReHz8u5D3XctL9+/mf+OWA5/Idza4s7cRAbPGHTkDeMzbV6Ddb6/iJhxp1NWA/gsTF&#10;5IYE3nyRRzNEp3dWFQ00TSlcdiBZqI7YSU31/IwWKMecs19Sw6knlhZyhDlMDznVBpZrLzlRNJW5&#10;SATRupwzKj1p/OxkGeA5/NG9nb4ZOzctK1HyFuV26nR1Xgl/cYrGWogTri4UgdcTttxAI7b87l2R&#10;AIJThuWMoaCgxlm64dDxqMqZHMfIt1LhouY67ozJkd/GXWkPtlllWfMpVkn8QVKw42qc0zDPHaIH&#10;amTi8qAmJLhWOfNMHJeR2JDrddE1WwWae9/ehTkvxkqzbtI1Y0xUxpyyaHNozCpA79801pRGClP7&#10;AN1aNzQ3rRkrYFyZbxwhECn5vyIJ+ZxIk0nZbNb8gxpzuWyBCbqD7gkFZR/ttzmV6jwSBXIloKzR&#10;YNl8wV+QJKKt3+B6AKdtaddUN29xwqEB2a8oMyLCOOi89CDY9vbBxKHBBHfXffmw77y7uH+b76f3&#10;le6yhsgAKPyD4/s1yNV7sqhFP7oqgpzeDDZhrjKAuw8/oiQxPv1wgZlXvROFaONzWxY2hkD2x0Z8&#10;GElhKv5Bf9SBsHKJSgBG973ht6FMvKqTeuW8sWYM5YW9gV5a6boqOcP4glLjiTqLntG/B+kvtSo9&#10;3jATpnJ07TSZbsUeuu4pfkq7b94zut9FXj2/XDOfn4qRB4UtDA/pjejZSudiparV73zxPKl5a4zn&#10;NEjfjFHDzdCJhJejfJrfLe4051LSUpb6kBzzXo0V+XHnvmq6ePAA4XZqPWscn4FMnS2EE5YzUaaP&#10;3UjHSF2xgcsxEPgxuVOqGQGaw3LDHY84H3vFrHPLyhoTTi6+tRmFpSm7a0FTMbhTkjjMBrU0a6yq&#10;fUuTBo2Aau0IUMSQSK+qlT+RtQwQKOffKq+rAS/P/EzFOpeRmrAlERV2UdVaC9vRvs19DqO6MCT5&#10;GBSwJU5cw4Z8JKuXZWMG6iKdPuLHdb7HFl/yfqXu0rEDFkS+bFZm+TD6PcyzH901cYU1U2XHVlIN&#10;55BlTHJOHeSuh0Fw9D7eeT/HGmjttFcgu6+KiUkoSMV2KFjUrqWBjXuYDSijvKvs6Ebs1vFohGUU&#10;7sJUN494hVDh/i//cHwS4WJivXeRjpj7Z3M6HVVMD7zcM7IoHsdVmZGHkJ0RPd/vGbGG6m3tfflU&#10;MFQUCZYNLHtmhdkEWL/EkjGlliJ9q4mp6IlINMx7sBg84QoBv5CTwxbXggoE8Hy4uY9/j3DmREYe&#10;Z2IzmqWY8uZeMcPC0Djm9TkfEeDiXVH8uYGtXooHVWms0mqw2ElfTZZddonQalZ+/sCUdGy+lKip&#10;e5y3Z9S/EHsvjQIrdyCftNgvaAfKE4ngejOj8y6JnNYasy28Fvt0jFTo+cZ+mGFHjkUGzriOek+s&#10;VJ/4tZAJtS32QvbNu5u7u+oTIXMwUOxdixRNT5HmbV6ku9Loh8ui3SfroyoeJ5//9FTBmg7Ioqf+&#10;JEDf/H1ylXBQ/Zoi++zcHSMORE4AK+eYzLwK4PNBl1KPyvPCkrm/OpKHY1JHnQZz9WGo38qECLVh&#10;rZ0t4OBL+LfaqS/v8bd7XB+Xtm4vfG97a3bkKxdxe779bSso/1ReOORV/2fJk1EkNnbzLDr4GRsD&#10;GwuN5MsP1p/EyQ85irH1oelXgWlW/TMfkt7PnxEkHu13bEqDCF/YPp4L68jq3Oe8vNOLbmmP8azr&#10;73Y3VxHTjmbTrk37rkCkX+IELXZWBy1pnRmUzeZ+9E96O35o7+j5d6eQ2PXSMUKE91172iMKMPok&#10;QPMX3mLX4urRwch+offj3Za18+fPORLPKURHN5Sxz6kLFhnYIKiHB54+0SdG+IScsy365rlJPhOr&#10;m3+Xn5nr0wVFDizSdWcUpFZh4FXzeGPsZLXy4s9C6Wma5x3B2lvf8rKCD70Askhwobg/ywkD/EwN&#10;dhwQThJlZkrDK8sxB4MNCPVIAYW9WURJ+rGJtX9l7rxeS7h9fzh91bn7qTFxU3iw3lLVeLpYxGrq&#10;qhf9/MiqzZJhcKixzqVx0jJMw12fIn5L0LaRjNMbm3buJb8EAbbbyQw7LkU+pdbPYi3EjYXAL31a&#10;O9pyvArBm48e/UunatTpLJF+V0xL6HPr6bGExwFo6kzmWM4s3yYA8Vz27z4TB6738yPM4/WQGTv5&#10;kUPOqXD6Y7E4iJrSxdB+hnUhjOtjQiWT82R9lGVWcrH/+vv5jddaJmHAVBAThoA6BjGIBPEON5Jh&#10;9ylaDCUtzyd08F44rcsjX54ywLdFfuUTjcukHN0Ysa/i/ecNaz9Jeli5SNjXYtrjvhgTt+R1CQ3k&#10;UYb+9S8abACNvXgHFnqs/sk4e0FeTKHEyR4HLhgHJ7rPopDU4DYyfIWFDqjhU0EpszFmteAwoSaU&#10;Q01eb4yLYdG6rOrSfaRkmKaKLgMdx+RepxqQE63iTJ4fKQyZlmcqIQqdpkSp2HW7aWf4Y49N/+98&#10;r81lgXGEqhKVqEB5D3+s5wm5popWf4EaO6R/qTGOA22/vBnbRznqG5w4wJ+w0UKliG9GKCqna7rs&#10;dglNrZk1Yi24ll21Y0BnUfhaTLYMJzEh+ZLQ1k4Lbx1mPF/Wkyy/1Krc2ArEgJWf1mKDecx0dHWr&#10;VFgiIQyxMXUCk+RJ3vFZlVyUbm5iMQqtsEtQiKrYXgCD8q+qEH8+UQtki0xjKfEQgkmmwk627yAd&#10;HWLL3Pabdcz5P+Q/lN79aJh/ZGK2ZwTleeWVMSyc9r2pP0+iUpeGagYoQPj0vukyFJklovmfEMKi&#10;su5JHAScZdq6uHviS56Zed4s0C7t4kmV7kfwH+1/VQZIHAjrKOos1WHFXbTJfrtgaQnRDwsOHTrd&#10;/0WC8Sz8o8sDVf2mA0s62voHjT7UEBVttsNSEd9gKSTJrRr23qHfvPENy85tNomruwV3IxG1cy4O&#10;TEUXSnupBSXySU/rzhPpvU0cSJUYBL822H6KCHYD2AFtOaH5HjFU1NdfjXzmdRyx/SW6JWGPBJT5&#10;XGja5RlU1pPPfyrO/xsg/+bMMnkorytXzRcob9szO2QxLTr2vk3iEWGxVpNeTvrCglWv3vCHbvXO&#10;2mUqohloT3ewXuFG0BLE26iv0p/HzsqtNtckA4uaVNYWoj9oHtcGohmW4+YcF7qbLyIKOxsWs6a8&#10;+y56kZR1zcZBN0h9dCyKkNx3Al/5Ut6/twEEudvKFlp7jEuuSB7VaeCWjfF8mD7KCe9LpAPS1tg0&#10;v9Svx6TGL4gVs3Xhs1kkzs5eQ4ho5Yow/pGwUncA5cWA5d0PnaBMn6fAmjFl4vurY5O5u3E5H2RZ&#10;D1q2Lsq1PCyUvDGZBTN2cuvhX/zhw0SRWTGeSg9nSHp18IDtsnrufQjfg34cef72b3+CuPR3YKEl&#10;Zy/dlMsJ9J6OSGriJg4yQysnP3E/geFRva6HUvTh0ZSOhwihC1qlCfPdekQsglQXHR8ZF+DtHYeE&#10;v5gi+tB41pzC9EkLKaWzXnRQptVXz2l1osg/JNnqC+zmSuZ/guIxi8CFYn7pNIjiyoyC92aD7YwM&#10;wHqBvedvItYptpKkjitNib+YF2rHxIQ8hwSG/D1ZRMSwXAv7bXiNds3Ybzb448L4fxrqknjINFMY&#10;vqWWcOjKLU/gHEeeSfMzGDE7EahZZNAVZcwh07N23NI1qvEaScpgTtdsiXY07JANlDJMGUryYkBs&#10;D2HqrSWB5HH1kXL23Boqx0ZvbYfsl484vPbSaJGiZEt13Q3XnLQa92PxqApK8VCCyTFlr0i062wp&#10;i8GytMRY9sMdLlc0OmRifj8cLXDSEnHzYtLwqK4kcIq0fehimpTFTgyOqnT14zgatOMO5+t+k405&#10;LaAKbq1hBjtFVIV2YtljpdFOrgJi5fYZsSBRHA6wqJr+zZtc3MexDGBAnMYM2ukz5r8Vx2VUxBog&#10;8Ftlk2aaCS66hyofxGGpuXe9AGpy8pUjjTqdfxUiDCWF+4xIzbaehYgWoKgHCCBIj0/Lnz3cm+LH&#10;Xkvg7EWemgu8z3u0yP74Y2vo5zcEt4PGOCdZwaeok67np+xz2QntQpSQbpp26IFhI6l38w9NFIqi&#10;Q7Ldml84THBvF2/Wo8cPU+54cqbp6hGDplmGOTMX9q/8aaJcYuzn3m4Q7rqXsAZlkgXxM37u5hl7&#10;mRFKgRaJJv74Og3cfzeaV1awYkt5z59YM0cKi6qbEH5mgkUNOoSJ7w4+T8tCgU7RqkSKW8LCG4CE&#10;xNae8//j6S38mvzf73FFJARHC8hgdEtLKtIbLd0gMEpAQpiEoHTXaKSZdA6kQ5qBNAIj1NExOgWB&#10;796vz+/x219w735c9/Nc1znneS6HDx7XAweSaTnB9FSDhZbLCRPVtm5ee7LUq5zj/SFcCSjgV5cy&#10;T44a802+uwobM2o39//mlvJSNZizSev8zGurNekvq4ivTNUZ1f2pAc7u/YjgkeJd96V+4KCoLipO&#10;JzA1W0u7p2Z2oNm+Fc5vK1WdVckdEe2ZQrWxWKu4yFBkZL+6+Hzwp4ifAQC2dZk4vn9P86acF+3x&#10;mt6dpjrJw2A7fvijxHrvyRO+w5ULd89nr9n0jw7hOW/XRGgyoGC9/nIzAm1VTqZ/O8WUxGOABNFs&#10;95fdD+kVaDnRk1+SDCoM68x3ggp0Dp/k9bvkEMWa5ISCxNm7xS8p23tEWKjB9RGnIh6SK8q3ECp/&#10;FuWVGGMPZtZSR/DTCdxiuFpccMVWOT+aJ8rLAD5aeNPRyvmdLUvEyLrLADM9UO6f0KMOk9rFHTB/&#10;k8FwDGRN4xbAIxq+SllmlSXdWA6BiZ1h64ceSNZ9eikl6+0+pWAURZXWKmljF6m/uCxJBQrqNTlO&#10;Qer/SxnJA7YcPEMfvUhXD412T9rLdn/V+7ipHs+DNWmYRkyXJb0nnXavvX2ZhTxcgf+xfeHynaGS&#10;zP8akd62fG700bZNWW0qhA1NT/pHN6pcjq0DdwfrmDLOXYWjYbh99F+LArIoCUvUGrfjEZzz7zmO&#10;bILY6Rvy/sAgOAIvP7xOF0iLNmx6EF7nVVuOpKUiztQYUoV9kohmDFOFNc3B4x+COKoUNgq51WC4&#10;NJfPNTVkLVaPBo6oMGsLjEESbsqSHj1PJ3Ht483XMlsnQkNI9V88paiQRLqN+JnvN7iAWjmFUtHk&#10;6k+XGEIcL2kVHOO0yGgdYlRTqGO4872q6Qc+h+AFxu9YGyJ8G/o1skr/SSh/7/kQejHoKyxAfTiO&#10;lu6v1/eGeKebdOiPbo+YR6j4Vyr66SXRNtGWvAvrWxdyS1OdE1fNgIYsiizD2qT2X/PtgNnki9nG&#10;0hCDZ8RVO2/scFioNX8bYPTixepnQtpK4uujw2yp3DVHjB1uT+yA9mBFKI9PMk6URbbM9KTQRtj/&#10;Qfcr88IZ46IH58gyVfT+dS7HXQ9WpGMzgFkSjGEtojqJMqDxkycY+Vzx6k0zVp2GvCW9h99nZlJi&#10;zJVATyfEvyzRxrCzNPvdUEejaSnKyY7uqqwg/50sb8F2qPjbqS/J2POeK5xfqVmUSYWs057u1SWB&#10;2e3TuGUjw9U2xuSJ/EFJMVdwf1UVL12Rd4RvxnMHgGWXqkEStnkoP2XO3Rq+vFalj5T5zNSqv6Lb&#10;T/aSnrdw1l+Oo62mFDqn2qWGqlaVUZzZbSVfPTe1NQ2lH2B/aytGJrg4qV8n3HYYFsEju2gTvn+V&#10;u6XKNsdTGaPmHDB0RcBf4KR7NoF4lorlZS0uS8aW/uGmRv3Z41OukX2Puh4ROr5eXvPmxS+UnGio&#10;M2/QZVFCxAGiTsMcsjjMRT/0SvxlDrZtf2Nv16M7pvVFPGfZOUrpKOMimca0cZJ1dznavupDvs6X&#10;Z44z7/kIqskMeUGAV1rB0ycVCu2r/S33TmcqZJUry0PBI+C62Gan+9mxEGGx/oX20fnjQaDLtS1v&#10;41LmcLjMu7H+aueR2usdNWwrksL5JE7YopFhGvFEIzSbdiMYUL+Zvz2U6Xg1+rFH21Ha66HsTkVE&#10;gp9bN7ijsVCnxBVH8W5/ptGpvC5/Hedl9M0RLDuXpdI0DR5pNHVcfkffIO7LIimWNGNC7V+qHUZS&#10;Lahpd/kaus6ZfziatyabmR3zdnzyE+H/N/OnQptExYh/L3DYfNbT8jXVyaWIZ8XPTWG9yX6QnDkj&#10;H8bFi37srVYu9mo8XYtHA3nN5vTy14CWoToxRi2aYmO+mTdK8wBP0OOnITLZslwVOcJVql10JYD7&#10;vm6uzlarf8Ld+74SsF6nSCDHpoi89iPV8gO23acA0xdO5cbEMYGbz9RDc8QeziL5m9WTWRJVEnd/&#10;kTo6O9fbRSFYyAdbmVdDuUTGpZEB/q9Q8fsVw7dpJHHZ7oYCwzePqTeN0p/45OsJEMgUrzpH+JA2&#10;JbB7s/dBCO8X+z/s/usFeKHF0XsNBSqVKCbCxqKwB79j3g6qwlAZ2xtl7GhhfSW5p+j994PmpB5D&#10;fU3nKDoHqiDGpEHIDaJ77CdJb/jj1Z30s0xVf42djX9hbD5mlUnY4UUnX7OqJKyYY6nGKNzi5bwO&#10;qjyRdN0zVQVZQSxwxagZJ33EI4j+yTaTToaTDcyvn8ZG8ttClxliTjdzEm8bJGy0BIK5p6JmSDQp&#10;1LtoOQLemdwLtnWlSGl8cItuJdJafiAfCnIucfLXTKcB7j1cVDSdh7niz77c//wVAaiAY/R1UrCX&#10;fiVAfbomgXLcXwnzHtk0q0Ri+9dEv6VhyxN/U5d9IzKKsTPIFzBlyTNNA9CUGClbpCk0bk8XO97k&#10;P/czP4iX6hofSCsy+5O5FaUtHdCzE8qaNLToPPVJ1j9N9u7Wahd8O8LexnaRhyTy4n7WtxvMJflh&#10;gw6w7mAdEyQr+26GLmfxQx9tSMSfL0m2iYkBjwTVL0PraEwtUz/9V00X+UjoxfRSSyQZmWLlFz7K&#10;qqoka7swUhI+qOke1ypwO5SfizA7hnLVq6FUTUDlIcbrj6z5uaiN+fFEv0kFjaSDSXfBg4H5ehTB&#10;tCGRsIedhhSVoUo62bY/5wKhx/BHkvJkbKCERVjMBp97lJyy7O1L3jmdrctrNdjw5Igkbu56ShGf&#10;8KiEtTYVujIp3KSW9CcXgV4NLCYcY79kM6UjenpkP1kY5jhbSd94gCYDoVR/TCatXP/MpKuTpqUy&#10;BNvkJElQQkUQ6gGJPEc92/hWSz9Ie+IqXwOjjhQrJSP5wX1Mv0jC9Hco5dV2xCXAwVNTJ9x8MhqN&#10;UeLFqWzzHtwagiMqmBDI0mhj/+pTqKLaN7gFktEy3ITZ7S8UqqWD42WsEpTO15Ig2VJAWg2jP5qs&#10;mYJn+QtbvjW6Q8fQtMpcml3jJHV7Z7SHN49WpC3/go0dqpoVvmytK06DI3jwlXxNSpOxa4N4cZaD&#10;buk7R/JFCy9/uPe7Re1rhK4Voj0kJKivnMmzcCz3I2UNF27HIUscpv6vWl8TJmNZe1M5ZHSEVpa8&#10;KOpbQFR1+qoLU/fd4IGcmjMKA4uk74b04C1EX52cyYWK8uBQI6Z+rVvTElULH60dLdk2/H6T+hmF&#10;IlSZCksFMe88jxrsY+iLJ6ixTxkLuK5g6qkgev3gKlYV9u/fAQkXuoovHauP4ZDB/U63Jh+8ur1k&#10;e/EihzkVvfqDnpb6CUF+s+Q9Lq15ZrZRemIbWnbipaSnG5HUvwMgHjMqlxsg4ldyNiXjO64rfVFC&#10;4uL2Z9xJVyzP9+5FRwejvCfDzdwyefZzzeKaXRkTnebL1Fji1WB29CfDRTSG8ZQQjrZM7sicaKuL&#10;M7n42xKXzix2GeUWrSjNgKRmRyHx5wZShvrx9D+3peN2bHCL2YynigFPYMw3wj3wc+8/Yt8Yp2Jb&#10;mXtLn8UMXTC7kOaCbyAZQ+EJNp++97ajuQOQ9DgxM/nch4zr5+Rp7Yv+tqA5maO1eRfd9J2E7vJC&#10;QV30vvUvFSDcVb4hQ4W10rGIR2y9pqtLsA3cGbiKr6am38X8H4H3z00PJ9gXGjlCyZf0XP+4e8po&#10;BFpF5UgEJp2IwqzMAPUnMsJ+uy4ze9c0T71yghJkv0SE52zykG7mmzS5Ca+nT3JzR3Fe9MOgFg2a&#10;5eRYSdRYkos8Jec7s8+d4TKT/fNPLGJdJlNthhJk8tuCrj8pNRTBl+eclX+qweIW6fMtL/KEBvqA&#10;elD/EY42HWJTGrjFCmdsDDqmZunZpG/MQy500npFMpbgGcBmt0IVySB17D+rYmZqqsis9jlE79HV&#10;uQS0cHaeePGNHV+42RsivKIHf2gP8A9mbtxRaILF+l2PwyXTZhD68W92mQym+TjcLlB4w339qcjP&#10;Tdr4gdkuWrMOkNk2Ks1FF/ANQOXybd1n5UQ9/rxHpW+M6qGDBfuiNNzRMH5pDKcAZQH8c8lmCBNB&#10;9VanJogv4VkI5gbziCc6VdhHiJJkfPR7xppdpYCj9O8oYTMhjh78eiVYBu2Ghns/fwIzKXorTnD2&#10;0SFHwTW1kdh2E4nm9b7A5uov/0nEzflbRMujtyf0ylmiGC2Q68J4RKYy0bbg4MhuqHOeoqIiZm3t&#10;+1jb0j92aupf7HuzXU2uU/+NjABvuEWz/iN1a2r71nBbRAh5LxBxOcsSzGzbW3feeShLn7AVwxJZ&#10;hrfdT+QCD8PIRLh/9Y2QUvnDIPV7MaJ3YprAYfrDasLa2VvjwXCwiKvQWX4ecu0U0B4DTfe4vbNE&#10;vvf2ttPBbiXK9iWonisOEJNBc7zlZum5lBwkFYGgyPxSokslzm42aRrDHmq6CIT11e1rjWUQ4MEH&#10;CgXoJC/cglwkHp/1y2mX6Di6/uY6kUOGY74VtQmx+IhJ+axz3k3ndhAG2suuVdwZKkTfuKL22yWC&#10;BR1sos3udbpr6BrfWSN/FanBc3hDGJGqNwO2Qd5C/+waXhpiRWPm69mzqtZXvvb6nKTlxtzx6Wb+&#10;p9IF+IBQ79xUbT+edLGiO5Ir+0/24Yyai1pdm8XwHLFp8rJP8XILIzCI/yRTXRdZiOSH5z3wC2bu&#10;brz7qtfkiU6kNWzqFJ7esnhuGopbmXFEMTA9OBbPdvmNx1uWhgPvwWFazbqG2v3fcCyuNHD2U50G&#10;M/1TQBLWUUqP+pfeOogHXVb8nWPX9bhSuPUXNrgOPPidfxAYNBm0xmScP2GpFyp57sxpSTt5UHeX&#10;vlBMxmtRuZKHhM61WAd4MZw+iF8OiJ52GGMWlaKU32/cmtix/biEZOtkEn/y6p8k49g7y+Y7rG+L&#10;Prjo5xHFbjkNtvyvXnv3f96QUl0T5BeZC67IUI/D48jPvd2QebPB3l+cFLDZKOiLKAyUMUaITxuI&#10;XAgS3ZA28Dz9/EQtF/HATRR1xkxVcxvb54uBmZP+jifx1HrEj3n/nUCm0ddm5FxO6r5n85wMyv++&#10;zA/3MXOjKn3lgpVl5Riay2deMgKELgMPT2gul72+4p2ePcr+1YU3XgY1UlNG8jIfdOixy3z9K5pi&#10;lXyBEwNSwNvxzSlrcdCoV1CbqxEXimsFm2smvkuI1pvGxlBV2O9qqXCdivqCDg5SI1wwp2AvI07m&#10;O2JeDuPvpSdDHWqFg6bsxGyy7vVGkDng0c5hHiu/Lcf/cMDUfbLpi8M6hZ0clQY96gc8+gJ65Pio&#10;xq5OUBRhpgGJVzTcxJuacxGzVSw1lCFN2aIWzEiYkyZlxz71JK7XAMx47PuUA7catBR6ofbWpAri&#10;i3JhPK5q+qOQTQcWrZcsE7gmR6IS4f3qsJZ26EVgEpa64OxarBegPSSs+FXpCs21fY6oNvcQGaPV&#10;YeWVmyICn849WBp9vKuB/5dFmhPI8VWf/9rKKe+/Qf7bZlo0dC7V/BUCMUqkYrNlCPXTlsudmwut&#10;SZFcEwY6MJasFi67mCcqDqZagszvbSa9zC/SQq4+5DnO3d0a82HNCBtcIQ49GoYMrBZ48eOCytD7&#10;rgCatuaZPKBYDl/q4Za7X1zS5i97bRz/Gt/NNTRXk92aosBRu4ADRX0xAT+r/tOedlQozzrcgj4Z&#10;y22eZWxpw/1xb4Rd5ra1qqYmAaUXyO7qTM7K6uJxEk7lpIhFeY8ELW1essnoE0rttw69N42CFFFA&#10;ROhi9UMCIULA4OYQZ/Jnx4PRNCO19qNPL6+vFXnP+s92MT5mQEiatXZ13DWqETvYIbqb2JCpklBh&#10;GjkiviOXtSOFcNmWnQqo+vxb25TLweUqjQQG9DI/8t4bmtyJSYwKGBIuuDUuA7iKjIcXe9fmTsXG&#10;fjIn/EUlq3xe/Gtoclep8YAq7TYN/vV3LqkMc2/z43jjD4MVSy0+voHC0aAdzChbQLuvi1w40A30&#10;NP+ykykXlBlm9POrCOfBkY0DCwPX2pic/P6LpTERheCh3KVXk5DQU5b7c1rvyWANa2SA4MN/6Oee&#10;Gv8EP1IU/NdPM+5wtLlnkst63Bc6RId7d/sZ0xQrTgyUv3atBCyHPmcJp+t6L+AnCAyy7IqVr3lo&#10;O3Hi0I9xPDUTohu5iB0Qxc+nm4VaRDshpSx747OrKDJaPjERmO0UXNx2bNl+ow3gSTv2UBc9XbIe&#10;VGpk8jMoid5T/bWravfspeC5CSBwKeTx9dYlJsabpXTRhBD0bTHW3rWxyMTZ7um3OfAyE4nQwAyl&#10;HqKY7kv+iO6AbumEMn1yfsLRpP/Rtzb6Vhdhh12dJs0bH9S+XoCYTuqVKUOBweL6fKvFvQKh1GXa&#10;yd1zMOg5zhMU5C7/ROOH7kTrslqDY9PTUdwO348BD5qLZbrPI2X5BQT6cr8k192MGWM7hGlgDuI9&#10;L0fxCc1/mDSYyMj4I7Pp6FwbwTWyzhOF3wS66TQXniK9WhTTw/O7ntBGxaPcXL44p23cPuHlcWgb&#10;CWtj8kPEx1YJneYDZnMt8HsJe9+cuhP11gJ5cU6pG8Ki2sOlSk/UO43CJxXJHkd+GeTOoVHCX44U&#10;T8VjyZDK2g/AafFpU9p8dA/Ew4Wu3P4MdJnzKU3v76xJSccVx6znT945UrfbuzbVF/CeNhfw+Lx6&#10;p6xDzfNYlVEwLMoJHz/YK1KZAhFf9oLNhiz06uJgnJUymoNFMoDzyzezn02T+rElpf4HeXH/A5EC&#10;8SUdPjQxKiDAWI09W6TPmPZPKE1Qp/GTrQQ7eeBIyMc3aYyEu/+M59fKBqUFAQQIwU7+oYTRerFE&#10;BqSHlFfLoqI5OeUuqWrKc0TSrAs3J6TQhZmlZrsZ/JF8YEF9ZlijPUPZrmI8Byk8xPMgJGdKCigq&#10;tVbT5RXb66cjmXxPb7yNea9ddGpMivWmPYQSHqNDh2HemNXhsTHpb/2d9/HJX5eZbjof5alz4x+F&#10;3z7hwpXXroAE1gjaFeSLRO8BRnqHPROlthRR69qoFJsKSQa/qSJ+3QX3NqWPdnnh1jBV402akakB&#10;HJ8WNCSpcLXgkC1pncDPt5dNAjxhvzwHpQg0iuunemakcVRdsGg50e2kaJzz4REgmdlzLwzJN35Z&#10;NI5I+5MTb95Y+0vS2FpwrF2qGpgKLjO9+9LcCtxKGWTdC9hP6WWMiId+AdYLoQUeMelsk0OgiJv1&#10;MVEyMrLm1kTb3LOCkMO5ZZI1c8Rv5zu308z/RIsDLdz0GoaDGCdbHBP0i+Nq7hWFd4+B5qFC2rGX&#10;HUpL2MDlJeLJLPhq9X4iYjfpPJMEf6ozwH+qM1yBvIsBSaWXdORDPmXZuAJt41JkbpakyO0aC9rd&#10;BmECrv11XwVgjk/1mmX/kgZ2jTJfvIANwy2y+X6M34bGkUnb/qx/YvwXSZ9GK9aDNHqc4T4Y475T&#10;ygvPYV2HM6KNvEfyJ8QaVmMY9NOwb599vyF8bWxUhd/xVkdWdv5Yn0NGoSPYT6NhN7BIxjDH/GGb&#10;lz8++KE8O2WdA1ljYyMiPjQx8arz3yJFijB4B0Bf/kr7zuKjO5yxpodHHWbBMAseFLB60+UgiUu7&#10;Cip+/PSNXNftpVO34DxympS25pe9LmPqriNCRlqCandY/2frh7m9/58bxj3Oxg+zz0I6j7Jf6L2x&#10;zwsLgA3Wzt1KRiwTh2cuW+PvkQ3wvLedGPI0LzeURsCpGD1XHSoN89eUH5loh9WGzoUqPLRk7LHa&#10;1HPn4aNPF5leR6AwllYoyIB3Aa1AVlV6jSJ9FhPO8uTwzOjeuKiOlwTAiO0CE66RuRv6e+iUKz34&#10;6Oqd0rf2ZvLXVfpn/HvMTCBPzHkJJEiCfrgGda0djysx8xlRkVdOh9XF12xsnKS6HpIA4Pz4O43z&#10;xVZhVLwKkuEbJ8nvSqmopIoEOYd68qap/vURnVC1D1K6ZEqRqhZwhp9+Zzt1LB0ecIgChG0nJBt4&#10;/93vscQRmFi5BUx5WSiFo63QP8knQ8fX4oU+siLO8UIaBRj03kCm1JYHM9oeX2gg25q9idVprkW+&#10;IqGD4Gg+SEM3293e5WjsTAeOtvfsdnkQ33wwiEL4rDmsD7PNlSlM9w+sJrx6/1oXFtvAX27HUvIU&#10;te+0I/8OUjzt6Re4QDs+drlSAzRbGkX2h/DLiHh9D6M2gvb7sGmp6F3BW/OdtoZGueYyieSgCKJP&#10;t2cMZcl3qY6w/+O03pspI3cVqkGUU/aJ4pe1DE6KFqpmb+UXnr7HY6Tc2t08n5+o4Jltqgzx9txq&#10;nnLOOq/n2TYXKzcTQG+L6aeVbPkb5kmAiwMloHTfKmI9GBD0TQMd+ZPNIOlHF72dXNwAMMZSMoj0&#10;IPxTghFPciq7kIEPSsDojmpttywdy73DISOryTvu1Y7K1cxQnFWd3jBsBz+UUUbFx0AHFR8SvNfd&#10;JzwsF8IXyeRrs58+tur8KCX+torLtfyVrt6y+0EnQ0uuicdJ+8vP3DHWkc+vCKLCQxKrf5NI+Vkk&#10;lSzSbxN0JNnU00XhfeD8mUAnC8Q5GDhGWPYU1u6bdzHFmjW1qzLsRV9/yPG4W4Mh6Lyr2Od5oiP4&#10;4Raz5ki3bPNiARuGOM8Ps60gEy0u3VxooLhgnP5gh6G5+NdhbtjaiVOFv62eqOfHUgisfJBU23fH&#10;mmZL+KtivEzXEZTB6yoNzKXPnudCSLOnZXym5DELpF4b/V6vOH10OUT6gvWFrEgyqcMKCpPpE+hI&#10;8AjysrwYtDFSlAikrRnyFyTTZMvLiXeIQCGJBE8chND7Ouci2ZHCCoYz8n2RTjf49bDWlW7ARUhY&#10;F87N8Jda56Jzp+HO6v+Y5gg/lBZzlJyc0ousM2D0VUencoclG+5+qTse/fnfp96yB0FlaTHWHguU&#10;nLQSvWtwlnMLcX5QlqXI59GWOHKryQG2ecxjyBethYxh+LI8ksZ6Iq1ygBQNiE1A9vRBaFhdjqra&#10;XvrpTI59Z+TP4RF0TV0d/LXbMUoRws8olHgKJgTWMhsPRwBDnrkKudTQZn2qiUizOlAeCSp2nJgk&#10;eixDl653MK1ZOn1CGytc16tf94BT6aD3MuMlHUgzEj2SASnWTDOxRlQQ+9FRld4rRWqK6Zrh9Eaa&#10;WtMms1hXmWBmao6k3QZqXI5C78XvT+P7Sf8eUNZBM8nUTxba9zg/zvhy2mMnwvdUqTIs/j5cvAM+&#10;KCK0Ev7rsphX9MbXlyUb2cTMPswgA8N+35q0ZaZUlmfWCOoM4uK8hTReE4rGZkKjijtm/5AgsYEL&#10;2eaDegFe0qb7x9xeqb8q8rlAN1oW1C94VcupOM4sJgNGxPlVv32e3LMT8rt8Zs0dy/SY43rwhOYU&#10;FNs38CrwO9bKwVbjODp6KFiVYW2CO0SajsEhdrJgdust1MrJYt0GhDmJY3FcSlbJqSilBfxP8equ&#10;ttOmavjbg1fVKQYeERydT5zKim1icokOZ3w8Gan2RaNBLwUrnny1GKmsjlfrq04XHDLNzOmtoLf8&#10;GhVffLi5uDld8h71V0fvVdatzV3vv5+d/3UN9sOHtNttL+U0XMKgXCyKWSsaacDgvveYyFbm0DUb&#10;MSVaW+ZW6hGijuwgNNM7ur0/CcLnO5lvDuItULpEAhweJzw/rMb6fSTtVYXzGgpOAPM2t4Fm4tnq&#10;GeCBbWdp2b/5XJ2w17HshvdxJsKWdypv8NJI+ox5yEvtDHzoTtke1g4nfhdno7sd7I9s5lacUQ6i&#10;lE9/f1gVYq5gS7FYDsc6KslErzRk0W+lRLAATOjcGO8fDFEbnqvBLfBTsUuZ0HTfsXhVqyPa4Nq+&#10;n4xFLmzCPwTuW0kikl1RdiMMOxlRBr+iiFL6Udc20oiXG1P9nPYELFLjEX/i1hRzhyQZ75Vk05G+&#10;j6xusDjQNsDLZi3PKxt98U2+BRAu/fWNXug94s2AJO9c2l3cgc0v9c/Ze+JiFZJ5h12Pqsm2EZ6Q&#10;avvIGI3zQ9vp7IdLKb1pDslAZYo9WpEA6NBhU6IOgNNvyHNDHhRMEqUOQyxI6jx/qv1r/+MAq1Zl&#10;x1zu1vxG/b38fIj59u0AsAz+P71O4QBd7+l4t/eKA62D0ciBXhREfjBw/eRdmleCk25q7089klXZ&#10;CMEkIlw57bQfdODQeE+deOUc55i5mWQ+brF3yUXMjTL7zDy2/ECY5Lf9uMQh73tBPnEFlfRppzhT&#10;t4c47rVBUsiAJ6TWnoFPYFbZsXtdCWHdIMU6jA4X/yc0RKCnLH3vth5uofgQpWWpBaqElpjPPVee&#10;db7dsiVtFSJy1qoMMipkKKO9738uZNNHJCLAfsYYr56eUFSJpdi19bxxuGIUeinxM68eJAtKgQ6S&#10;uFOXo17e/7XUsxEmOvlNPkCs9ETYtPEgbr1C/E1RNRPe1yTulE+6HlqynowXeTsg0GL1+adoCcn/&#10;AQ+BQSn0Q4cfasxSHpmMGyrb7HWl4pw5cPgLK6JYo8bd7U8msW5OxwRdb1u+9U3ZCPLHI/lnr2Yn&#10;u+7N7ZlVmaDqpr9RRLExc8RJlaDtj5En4FIpC1FxK5ocyi3WiYqmKvPh7RNhOKb3X5JZifIHV2wI&#10;YKzTXprlsiZstWdW8687pwiRGxqmZch8EKDa6+kXPkwFDpozsqjUaPUcPo84Wt7h33oHGABtK3Dm&#10;dzAvymEGQV9bVvSzJVb6xXgtJXHGnj4X7/P1+naKVCH0GFkEAHWI9ZV1en2i2uFOscc7hfBMKYPA&#10;vsWZDsqHSWpFF+EMBRTI4ti+sCp13HUeq71Wy4F9hzKb7bpiug6tpPqNBUkQTfy/SiDUwQgRacDO&#10;J0HLpV2yghLVBUhqnBsJl+fh6SP9yeO6SqHgYYXnz/iXZ7m2Gy9FFwF2D7e5n2n0FvHJ+xwzYEQk&#10;Pl6ace/fMAXptbD2jQRnvlZ1k/07hl9VtEUnvP/PN95l5K6n5vb/3Md4XGjilKl+NQ55SY8fNHb9&#10;Wohnz1mwyWSaUo+AtXVgvSfylSql0BKV8MLXLDvfvyckVSzGKCvqgQWK2DxJ9fOniT7idmEXwXy4&#10;mXoLl3mGX0cf4pyW7DIGR2pJOOygbh/78uPx+nS0pz0m8QxCzc7POno37pP8PF2o5uOluD+T5foP&#10;xUnNZ55VJetg7sXBwoXUVJPChj76rrsNvMwfVLKyssatXjzi75a+72eysmI9/koIpqT4Je2K0zBD&#10;Mru+KSFNrKA7Z3JpgRJrW97y1ebUP2YOopSSnSCnooqxQyA28McR6VabqER+wUjlhmS1/0fUWbhF&#10;9UdbX5QUpSSlu7tburulYZQQlBxASkpqqKFbumsERTokBpCOGTqlRumue37e97nv33DOs797r/1Z&#10;a7ebTrelKGLlaCxG+haFDM7uK/824aV8+/Ib63c9z8EO49zK9HSUx6mMUgdP6hzHb1mmYMsm07LB&#10;MlXzpTIGo+pQ0EDRQj2NgncLgwR6Vp6vT3pp4ijrzbcKVjPwG3g89A2gp9MUU5SeSeUqVW7QbVwJ&#10;NtP7/VIqNeh8IL5ejlWYOjy+5WVrbnnMW1sDamuBheJ85D122HC/F7AYFump21zmYlUYLJw3UgXb&#10;6evY+p6jMCsc5kUq3hW9c/6+S0YWw9ahsr3VgdDNu3/A/a+cKPwBEB0zXbg2VSzBGn3jlRdLlrdp&#10;NMsf0bSpneSt8rl9Sc0GC4h0567Nfm4F4njO14XlsLcmOD5y95c79g/pyJzoG91iJkTSt8+2ofKm&#10;GyK3DfzHrJpxyE/8OJjkVeq3xppR9d2vKDm9hGEGMeHGeJnKEZUhNzWHYdN5au6AvcfITr4RpzRK&#10;anwJQXXn1TbxIZp2Pr7xVSth2lbj3Sixaz/Fxj71KPkaCvJBqvqwqawk5w7yQZqLb96bN+j4a7eh&#10;P+vp3ELCfcs3EheJwc9hTdT8oIoXe2Cz6M/UTePNvaUeWWDT2A8dgp9qaj6d+tjbgEAQ4DYPnZTF&#10;oNXCfN8XI/OXIe9xs5qmlMLeJ/M7rQhkWMx2f5Nl7drpnuOCUaaivi1SxwfOlfXeZ4houH+1HxCB&#10;UEh/trgp4fqYpUqMVcCWBA+gX3cZef0uLqkql193GLfdCf1V03qhwBJJ4fjEoE8M7CW1Q12m4vaw&#10;/q/z8TpxDhotlWH9yT3JghuwKxdc6PMErWzvYbeoSycxv++l8OlfnS6oxhQfjyumMmudcSJKrJ/p&#10;XZK9Kr59Edi2/CtFC4V4ZfVXu+xyNjFHBeyXF4haZdiG4/JHSRnnToxcVrG1k+e2O3Uk1T9f1bx6&#10;ZkHxKp4St5EaFFKaWkgyadhoPg5ronn93TLOqKo9MXiHWHzuJ6A/hzeOlY1tJnmGy0zXaT0c5U8v&#10;z+L9+zW0xtnAPu77CVNRkMKV4JiJDgsYrgIIxisw+pHhTGrXIdfHQB6sF1MhpPTN4Cm9EbdQH+ov&#10;E+E6D7phVj7rUSg+6isz+Rvaz3XURFWbuAPEpMyauZs/T0rspTS/EmUwqcxVxJfHrvFpJUPPMNb8&#10;I3W5XvTb+KsTgcsG61XQNqY1YaOKTft6ylovZ7LcJCBj1J5HcZYCaR9Ze0UFgMgwNJSK07vZ6rd3&#10;rGY5olD8Vvr9asFyULoc0JB0cY0RANzzT7oyKpY9vR8Q9c+GMPPdZPSHKHTyl66fIyJIKnRw9gWn&#10;HCWFaqiVqLYiL1F8CJb+Vf8FtmcMC3KMj44XZsd2lyLktOU39b8bx90KtlWbVvkt42vDXniwhwAG&#10;hTewMY/Ddct+s+zji0t3jp2JqEjPtjC+QfFkpSqD7x1y2pkZNImfzvRxGuGB3GOvnYiVJeCHwuI8&#10;nd9TbWvKsHGurlCLr398xAD8tGTGKqcqzqw6vwt2hF0dqvYEH7K/3PxbIfqSDQ0GXi75kyVmKAaL&#10;9WqA71Etf9NrhkE83h4zeT5aZOam6a+Kgo1IJ2Qcy9uM4rhmFXmQEdZ1zvqPHj2cqinKGaaJKExm&#10;f1QFFtfPrUXl9k5qVZtF0KCblpsfqeOfU4rYAKHqBPDHdJrC8iMHRYnKMsn6iIxfZA+l9I9xs7p2&#10;lTzFiIUi7qqUAXcTvv8xDSsyTkG3JyjDPAt6Pp+45I9TsoYdfS73Kkfwdp1qLckZL9t6zm4hlR9x&#10;WC9o3OYSWlL30iba2VDy+KMRWsW26HMbjbS6v+RfEIkXzlAUKdlMX/i6sgcAkO+Rtj246+aOGPO0&#10;zuiyPsxNB088+kUr2rsaG0bgIfOIXg8N4QrT4EFO+IPQjk+m3M/m1dq4mruvMxuDLdRHdWJaTs57&#10;t8O0yDQ2JttfIbP9+Uwb0CVije0GZqXFdjaj0+tizRolOBATBa/fxFP47HFJnmOKvh6W7aPMUfrX&#10;QZAsa8EWGMtgIBWM1teq4D22Xz+/4t4bKcZtMImyJEUc2O5akaTXDVXccWYolrXhpQqVM2f6esxr&#10;uF4b55WBzPNKT0ItjYAhRyq+qcd9n0TM78vjlues7MdzKni1XUXW8KYDdTYrqy2c3lhOokVxZqW3&#10;Xo9AhbosiBrz72lC4DXsdFXb32xdOXE8l7Y1sv11JKuRwt0IWB/NhUGYmcTMnBrV7WUsyGER/uxV&#10;6U9qPYaXv+I1XFVKIEqxpEl+3xMlSjvP8SIVX35SiIzwvQ8tVf1VxUaJAXRnuYF/mFpdNRAOqekl&#10;mnIjQRaleoC9k1O5zkAKz7FyfWqCAeSwXUWCYjP7Id4cdMKnPhyffFfyBqDBjCDpbdrdU7Fovhlm&#10;4lDqiLRhRoE741rqIasyz1BWXuBWM7xvE1HUJh3Oih/PyJ+26PW02Rqiaxs2+2solVOtPZyBkRHa&#10;6CY0E9eCdRhTN3NE7734vyLYY2ApHq4ODGJfg+5mMEpK4jcFA9BFYm7lAgoYRcAfKo299MOVSKqU&#10;YQuKy19pxh/7ZV+XkxSwVR4bG005gWAqhQ1c7ezpHU0wFxNJuLZliykHUq+7Vh6IDhOm9e9wjYja&#10;smbU2zdncgyO8K2pQ/LJZWsy9mZoWa+H2uAtL0737C/sH13jP6bouO59NPbBnEHGTpCheLkeBusZ&#10;L1CgJ4yUYzmj+xMrTCPlRTcnYK6//BbdwOPBNsRrisbDScsMMjx5EE/OCNO+8VbF8YkoqCW1sLAY&#10;WtgD/DDuG1A+mIz1T6ws+lkXPKJnnweVJPXTtvRQzbbKP0AmevEB6oYdVI4tiK+zgUlVY9FeMfKW&#10;RmelNC/htbwiwnq0TfH65nDtMnfL5gS6s6opWr8WI7Xw4vjvPj20cr26mudy4r/qr4m7jI44gjlo&#10;aDPj5y4a1czbYhsn/FVbNX1bKTG+zxYezjoTL1skbIt+X+17AtxRJEKrENNVgr1Y3ayQIiabEsl6&#10;lz805KhI1efZ1ALO6CjDls21/rx3+pD//wd+thgFx8s6x5U1h0bHmjomPGHXskggO8wuZoYB1dLy&#10;tP9C2ZioEEITECLt0yF/mJ/sRtaqqzgP9oYucVJ1cV/aKJy6aMabVzBpxq0PvDjjkxmieoKX9SW2&#10;Qbhl349T1YDK6zWZPeWz+uVIHD1SQNqva+SKf07+4gOEFgS+dFngAQxJStb/mYLpicPmTF71VaHN&#10;d+zUbMe8V8b6b08us+ASz5PNjZ22A+sjWhLJtvnSwPNNqUX+3Jyo2h7lztdfSzQ7UYsg3Ivo5kwr&#10;OFB3PbWqsB7t2mpBuGzHurlLvVhrAf/BBO7KCdCEffrENZJ9EJXm6vVD4ENVwvVS2TpWMgnC+w0j&#10;+8lB6tDCZbco4n7b0TTfGu+A6R2V1xJ+oEKgqqLFTZvDGA2L94R7CNNTtEkvFxjOQDrlnwmdOdx2&#10;r5moWA4+d22aiFoA3FyqqFaRUZAd3hRPveBk+O1+CLX0eaLitdJAE/v11OZ0IOAMSp1Z6nOAxdUh&#10;Rrkx+dvG6/ilsHcboT3RM35lu886Pi7KogqsJWcnumr1shU3PFNU4ztfa4C+bmGi+Y9xI5VNaB5u&#10;27gKa/mkR3kOQoeTwLqacPVk9z7V4PGw00QMV9k/K3bI3ewaAXayaqCYiSLsBa4qrQQhPo2l3p6K&#10;yd2722B9f3PJfz38jIHy6K7+oor+07n01zAQzjxw27AW386JrhDqxCSc7nGlmlSOu5aBIvyMZvT0&#10;7dXlED+ePzRcVeagAExBzHGI3Io6irNPyXpzqMuvweNg1DsXz4/IZ5cf8jOJAEDRjMpPMYFvnRiO&#10;kY7PwOq9c3ju5La83T7ntpfLMuhFVPIIt4wwSEmm0XeaNylF5TNPy3rJUYm/9Puy+nNBdjlhYU+u&#10;z/aHh6yYnsu7ZOHDxhKPZR0SRk7OVaW3MY/6yDWPiDhTxYE6JsS9K7Bi6KtUwmBBhJNkOsSAbLgn&#10;t52pNCJ4GsG1l0THQI5HRJHWomJf7PoYE77Vd0GEYgMYrs3xuZiNpsLzhX4NMA5ZAJI/zbvj2F3F&#10;oFt/uiTpl83AU1GaQHpiwcAe00YJ7/3CZ97aEVbyHLEItnbF616P8HSiemkWcswJeXIlnNUMht6J&#10;2EjVO8yekR5iXNJbyBMsvFcMZCs6eYPKhO+KnBe0K84rZIl32sP/iSrn4weZf9cPk9AnjSNfmZvj&#10;/soWjQxOFO0psljL/U70N+FjeWoVOF2of+6AC6nXsLcCYMQH5nehEo5XjUCIyftHovpWtnX7qYyA&#10;aQcZJod95f20Z+PX4NnrT5jPX75ie67s28iIHjlHtwsXjfJfwmz4QEn/2/WJIqlo+AdbabFEj839&#10;EOXMIuCR/7wdl3SogdSet5OdZEm+4faT5E5S/QJwury8vOFJ+0UfJuUQv/dtxvqcxu88Hxl3OPKk&#10;ozgAHyAofxbasmRuKA7N5fZLoK1Th5lrLm8MkJHM9AEEOjGTJF4frJKbNg80QH3i1Spxi0S7uZ+P&#10;e/Ijrf5c5tPVybb99ih1cfwO/l0vHb33wwD1S1TEvmwnkA+JX+F6E6kBNuL8YJjLqWi2q1HMyrw2&#10;aqSvx/yGjXNjfXrioeLzQLv+hUpZ5czB8pXOEaYKI9Jp/Is692Qfhyq4dYtNAzwUaiDOMuz+9uG4&#10;kx2J5HNmBJ6KBHVXAMki2YTmXp+1U/IW1rh122Es8AyR9BhNpboM6hRNnFmtRK/+rDrGDkKy+SbF&#10;9v6wG2RC4xNGKkiU4tp4JnpplsiJHb/DK5z8SgjNSFgttsfWlNDuT2AQ1o8ZRiu9nJojD75yYSFP&#10;T1g5XorBOopvJt4OQW8gq5gimHX8eONrswvru3yzNpYh7E/6djQP58VXy0R16aNtWorNLN+URCW6&#10;hRJs5Ghha5Imnb9od3w68dUcmE0dNoDjqg0bzr9tfw3n8T9u1QATcyCWUvCvnJqSUTC3DdK7GUmt&#10;bHMlYkl9vA/5fRtWpHHO5UH+O/fSg/W9U+9sczRVhuN/meuVCqnbOO3aEpOsKBtaSD1W+EkQwwiP&#10;i4MEqk0X9g2ApKh2d/k3vyYMSsVMoBxZw1uRFQH3x+NjQaqdQ9s06s7/pak4q/yCUj8cWqIBEkuM&#10;ztNjA5KkwWl9XCBOK2vdUPgXe4Qyiz8TDSdZqeNp0xAhwhcer0Fm7kdBlQ98FqNY4z4KXFuRxueN&#10;2dNvHIWZx90lmMbXrhP2GdRvcIl/jziwq7DznpRtqN3LL46uxICOrMIvxfkIlwcHH+mr0QlM3rkd&#10;5Mn+MEYmwUpDc9tGVjJMVMFb7LoV07PRJXFaMwcJxe2yDDMOlOvhf6OIsV7160fh1ntscfxnpOF7&#10;AZw8oDvwZ5wZQ4eXTiUVrGh0cNH8ADlMa/MgK/5KAgEG5UExUOBRlq/QEmptNLqrTEU5Pzf7PDB4&#10;vplReFOiXV8UEGp94a3k/luzTQ8pm/U+Q3tjCs8kKmKvgD3E2sIKsh7KXRxYQ6A/vCMWZ2H6LX3x&#10;JPGaU5A10ETFon1d6W9SW8OHFZpzJfQaMlFRMhbTPLFMLZneC+YPhPejCmgSByuW/cFP/nckX/3r&#10;kAlixetLt/bYtVPqqWRufet6Nv7lRhGYxcOXhFXB9D4sSYLuZMtsT0+fAh7CUmDb8xS8wppML2cG&#10;YN1/r61SQawScU99ASKWkp8lSDAZJeG6EPEek0fzcq+J/VG76NWL23GVAdrAwX2rTW98jrxdv4Ls&#10;PNaiyBwrkGX7qeVhxDJphnoN/J658FGH73OT0OyAwSP0+8smumfDisP83EOPZH+62N+Stz//2idp&#10;S7QWopuJvj9bA1y9jCWgonpWwEfx1eFAZV/k3URhKj/nSanrc73OfSoInxVO2FQL3+07gdODBBaI&#10;ncKT0LWlI4TPGxzUya/V1NWQrnKCcDg6gWoEovXDBz9zPs9ZF98bzB5eBpyq3D7yL+8S8oQsOZG8&#10;HJwehPtimbUi443NXuXalQYloldcJIspZTcFrQUK3EytdVvQpWpn5tYG92x+Ky+CfNcFrT1Eak1Y&#10;bMuARmhj3hN+UCB5VlDHE9qmlWqvgBOhd+3UzyXIi6bIzZ+x5JcMRB+DPU8n8H5+2kJzvEgVTz6+&#10;vDJv3Fy1miKGLQAjNN58Y37CeH3R4RmhzVphX4a4P+mzZ88Hr1hffTTmopHp0JznnY8s7vnVuT13&#10;+W85lnWZHBiZksKFcafHH+jWFnQnwdKlUXSXlLMdWy2ovdWTxCCsAY48bFKQOmeJzvgPTqNT8BZv&#10;gqJM0RsZubSqPCqN3xAztx6rvtmuGS7Y12lZhTMgA7eII0NAC7I+Q910ZS7P3oJs6gVDnsmy1pEw&#10;ts2QWn00uMhjsBYDrWK9w6kuOlkjYenOEff8UlaG2yCEDkO8KqZheROcxnlzeqId1UmA/VUxGOJt&#10;lIbCbKZ667FoU8Y14hUdYWYq9JiRwUxSM98I8HAZVpeOcb0FaEyRXUFe8wYqNEL++rTidYc6EIw7&#10;R1M13WDhj4k8D3LGUDambeGjo7Sb3s1051g3Ny++tQTzKx3Szz9PZIqXXRPd42elKSrF7w0LAAtl&#10;wsy8KthajNlOow2ipK4pfaCPRyKRPOqf9OeQZSAXX3800ZNjBb9HVWd8J/T377eXu2X5iEBoWBG1&#10;5EGQdF7I+vr8KcXVfX3Lxf3u+MHKvymjKfI892DjcA0Ezt1BfsV6JxiqtIytLhT5gIxwC5w0U6tf&#10;93OA/10JfxldxRM7qZLUySIUpIdlmTc9oBPxy0ZvkUC7bi9t47qa+faBHK1TQYOQyJ8AN+g+GuMe&#10;O+FUzu1YJjwvH797qhab/Ra7u46SLoNLdsc7sJlsNqJdXnqczRMLPn4/o3J460nwOL5a0bHHKqqQ&#10;ij7pGvpx6/YxADueU19DkIJ8gX9B6P0SvdyenJpjOv2lka4Nn6cB/N27ofDTC5QxtIDGLJ8CqAb1&#10;HcdnAnu2D9nXfDyVCVsgGo5pbu7K2D7QNcPj5D8xe6sOx5n8m74VqmQ3+QUSa3/zn/hYTDOfzQIG&#10;59PWWbJYHe5Q+yxGl0WXepu1x+cj3T/D387gqFgFCVh1FFOYAw3JhEj2w/21gvOCTIoqONVF8nqd&#10;uyADAnV/O9NO3yt/3BKOAxaKob5TnOHInXy8cvN/T20MMC8DsYQPXd0+EJAJvWjFcTARfBQkvnHH&#10;JLkV9e5gaNiRk3kttpDKyJV51Kz2574sI7xJxV0SpmfqG+7VTGSKXJhH1mtXRO/SqIKCmj0PiJ9q&#10;PHQNwyTZ6MbXOI+v+85cqFY68dJHTOrPrFgUgm4LMczyq9BGb/78rDnRawZLP9HPxNLA1/jjZSLq&#10;7wLcAgD4uYHjN7EE9Ec9S+Zmm/IBKa8+c62/RIq8DNQaXZAtOhSYwQPSPLi4a1oEynE4dtrVqhNR&#10;0zjglItoUFnHiDj8ryEE20xcWA38o7hE3NCKt5LdMxN0IZRXgm/8nVvqAn5Twgt3rzUcGEpJoR6A&#10;4w6sredj+1+IoX8u++qlL1QdFEvKTQeNIqDm7vvQmc+0cBQ10itNtzpqEGS6FHaJv/tb+b8WRVey&#10;+eT6QAPc9IXjqFYCrv1dMHLvlEM3DcWhwlA0Ob1wEQ8qGxKarOYOQa6KWBR3cJwnDIEbKDtAegc7&#10;AV6UTz1LV82W7RZHRJUKES9pRrHGq0x4zwlMOM4GjjYetwVysszxv9sSSNcAL4pwpGvwsJdxtf9V&#10;FUFFJsvguon7sXownNPLuWBlin2aYXctIgOi+tHubuhfk3+CuPmDFriVW0JBZWxDAGzu1eq3C2lP&#10;03AAYqbExI7q1r0xArwkrdwMIeALHybJJeUzcpT3RgtggiyNMbIKxshfnwtc0s0RTkapbG1ELMwN&#10;DehikJzowmt3xp4Xxy1z1nHyPE2RGBrCW90TxhpkoIIHumNral0UALt0PkFB+zOdA6S6xmXHpuux&#10;3ySPSYzjBc9trt+D+f8bTUNBrAkgkyaQilLBn2ANWFXUWxVk5BzCWhxqWUi6IUsLr4WBytqotLkM&#10;4ieNzaoLDy5mT36mtyzY0Df02KvqPaaEyabWDWOArqNNeExf8lMCMsv6txDUQrgY9UjaSzvr4hfy&#10;8PaJrpAntu/8E5uKHttyzH/LjzR2bRwvnCHV/y050VjDv+dzhREmWjvAG91/ubujk+ETUJpjttUb&#10;EZlm51qJJqJ00J9HLtnMgtkjy/JsTYBQU1NTjbImAkhd74F3E6Il6dVrqslZF7nudCDRLePwv1QV&#10;PGEnE9VuNEB+kNnL2Tv1kROGUuvUMCClb59+vGC1O+rLNFIH2xOJ2lksvoW8mHSM8B8C8juaJUqh&#10;S+Pea44SbqwyzgOp/LwDR3zw2iJCGWp/gjCRcAF4bSuNUgfXjyiECSd2YPCRXPvY6Xjxn28xbxqL&#10;t2OPBcwbRRSrvlUREH2kkbcF0iID+N7sEUMoReOnpe+UgvhqLe5Sc1gXE2aW7+YuHyz+TYfCR+kW&#10;sOSGSEBGtU/iKaGP0jxUGIXTAbB0NRODHtBYB26RJ0h7wLWXBNiGoNSp5b7E6UqMeTNUZ9XXqmCs&#10;JPAoRQOZfD2rNJ61BEv5SHAGCldOicieiDJTWw/Scc4jnynRAdPpfVZFIKZS3DvDq3pvGZGoRABR&#10;A16oofyU9rA2iAWBu17oVpA2+W9deiS7ch7lZkrEBJjBhTSKbig2jGmCFvB1pDOk8aQ3nknMz3M9&#10;DZh7v0TIFfvZ3BBT5PPWmoY/B3JGt0NYOc/gxCruhI3uodou85iBhnXMiBtx5gl3GB8L+JsSshZP&#10;RD58m7naT+1AkrRbGVoaZaRJMWwgCedBW1iPAAXmpf6u60rjWqHZZV0EjhnI7fUn5HqSkv7emSrD&#10;B6MQo1ZTKPEPMdO5VXu6c7SlK2F3U50bpQv/xNzylx/fc+atWKxcHa4Re+Ri20Nzq6o4ewrb1vJt&#10;IV37X9duT5PVQ0m2rLmRFUk7zsri6rQkXVmyVWFj+UKfjM04M8hEuXgls5Znrswk0RezYj65KIT3&#10;NRcoDZMSYKNjx7mHBMfzhL7XDt1OFnFj3trX1y0L2Ckn6IsfOPemFiMW+bS9cU6wco25a7JNvzWo&#10;Prj+jC6aKdCD3ZUsHNHizXkT36pXpEwABUtxLaPTRJb1HitTon6YY0n+nesuLfOuh7rcOMM6akDZ&#10;3CvGzMiZMG+9QNJd7bIvtVDAWb1+lIQK8jMgm4qhLFg5uXY8tmgauQ9r8wy8s9ZztxDynXhUQ9PY&#10;Q5be0dUvxS1W1tLVf0Z38rjcRs2gTYOJ3tftgUhcdKbJoHL7g9H0b8GHzisbZslrFdYUqBw/RVv3&#10;FJZPvdOG80i2JJbn71+RaR38tUs/VISlWOZTK6wHV+7/DxIv5EJO4FWpclXpwzauOpNRYjJMcG0K&#10;DmSNfhIKBtfaopcK/Ei+u2uYgt2dVtN/ebWdD+QGdzGM3HnzkgEX1GrjInEixQalMEQZ3GahGsNV&#10;Q0Y9JEBk5I9gkpj80sQx2j5aHwG3/XPCHPHs4VmFTke7XbV0XnkI4kU6XuTG/Q83KYnthMjtQIqE&#10;0St+mhc0ILHVmDIamvA/dk5O1hUFdCXXqj45IIfIDQnPDNX0KoY5oMhurxjADEqMoZbapLUrI/Q1&#10;2hEgk2ifJJSVkU+OQ0Ezinh9EmbzOxHP4MYF0VLCoJioOPode2eX0u54k706yM4ONAi0Dmf7A1t/&#10;Uu3CW/DX+ktE/hXMZQwrGC4urr3T8L0ZlJq2oeYtgCYM2Rn+YW4dc3PcDlaBcY7kxqf/ODlK9JJP&#10;+JkJ/Tb5fK07CFFv+wRIIGWdVL5hiG40+P5eMvF845NHJqcaOBU+sw/hCtNuJhHC5PVMWzduIR0t&#10;MaOz+g2vfRCq7mhvl8Y83Y81DcGHtl3QvZ9jAu2ccZHtmypK/OArA+zFE8sxxxxDaUOhgOvUfgoL&#10;iUmdVPQQTRQzvF4gv0QPUATutwfKMH/gEpBJ3Yv4TF34e1IkWYvOFPy+nEZ00WvLqfLgCLqkPFmq&#10;rxcRQzWjCkYkbPNKuZ+WSzLp458nrmZ/6EjSAAttBbGpq9PUn/+o1tQTuREN9Kv9X9AZKEqBXTsH&#10;B/hJbGlq4D/zvOXGsCp2S5czaC6OVW/M6TOAc3TVbtzYqlCUhsSKqASzIJFfWvMSLADlSruqBiTK&#10;X8gB16YGIDyu+bPZM11GQIehBLzNGDymRPyxakB4YTZ5WVgm4fV4jECkfQ5tD0g+IyvL7vbyqBqF&#10;0SPk+AFa8CZbi+sXGyvSVe6OR4PPN4z+raoWn4i7NLDl+4kgho2AhtRFqNIbSV+si9qon7LcUv3A&#10;yC7+jeD1VrABiYUXB5bKQvY05h38WbEuE4NKvyEo7NvP1yVpNSCnsAFdSf+Ab30QOMQyDpWyYzfS&#10;3Q7eRBcJxD+dPlOu0wraaWd/FCiKwR8SJ299Uc1wnc0BqAYd4ct3OE0pKJdUQCbzrncEL4otjQLe&#10;6LQjniv+jie/tjyoyOBAgxL/gvDGCaPo4THt9I1h55BXQwppjc/6xqy5aruz/TzkjgBbAO5HGs1t&#10;/g3OLPkRnySG02Q3YcZRFvriz3T+d1pA4AZCrrLKE1FMk24eroiepe8aYYSZq3E5ySSF6RxNSaiO&#10;AF547e+oN5XjUZ5Cx4vYWPwuAj0ZKaUteRBPsGbosQxxVH7g3WGEgf7WliH96JmnTM8qw577JAKw&#10;ID7JOeb7SY9bhN9vo2HDEMBAtPZ335oHGQ26j1I7kj9np9U/P3dZSB5rlfNiJ429bTviZmftw/Y3&#10;fFzcO5b7dfAe14aKWX7zypTpbi82ZfGRapFTeI7u1ZlV6ESRiv3YcjvABHXrJ0KQ2u6XPTKxXEWY&#10;FNo0Wrp//I2OeE4GZatMawHO1nvcniWBOtZajMXOSldoMaHP0H9xRhEzztFnlCaJTCljjbFcHjDo&#10;LmTF1uUUNkjLQKisaZyVpPuchCRs++tkorRwQNvIz3H79QFXHr7+/g33JwcmY26Bb0toEzpxGzuv&#10;dA48J+/+2aEM45xnMd/A3690tGPj4Mg5NlIGeIh0Hcziu31croXaKF3lp6OcffOBqBcjlEnCy1ed&#10;1czJM44/kGQin6aGSQ+bZQk6ysjo2ZDP1pI6VplbE039PWQbiDp8lLuv/DiP/WrbdhOV6w0gdgNy&#10;Bt9n6Q/mwrZPrqMCZh+zWl/0/mhldFs/DigG7csTOSn87etR9efuL1ZLtrGxeZQ5/eQIp3+wVYgW&#10;fiHBeO9kr9ju+Cy97HnDmRy1S6s11uzYfvcfJcvLxLtDo65tM2pf6C4eKLcVe9/abeKg3HCgFw72&#10;5ntwDfwfos4yKqrH+/oWktJId4e04DACIl2DDC0Ng3RKp3QPXdI5NDIgLSgIQyhdQ0lKDS0N8r9f&#10;f2s9z/v76q6Ze87ZZ+/PiRNwDCFM2HFBDQbJRlSpB9w+LL+u5KfptImCBPlHKCM4etajcAmexemH&#10;BXJycirJWSh9X/F2OfByc6rcBc+I7Q5GEsefySZhKq94ee+r5LGakH6wnbBeKciWHhcWSUpKf2Rq&#10;bc93ZXWfVJhw5fllOVSu/a7AGeEdWvzfR6KAy1MXcBLlukPtOdG3vwBMSTkQHkVp7JneJ7dK2YCS&#10;z8hOBI/bwsoBqizFN7t80jRV8+uXi7VGSC11g8FYZ/ebnA28jr8iIUZ+wgNW8W5UAiZ0im/tuFLY&#10;bFonTFc0L9VZcIO1d0Kuz5UVq+MGTRcCP+HYWxlwtTC/G9IyzmfRduAL/Kj0e0jeYNv2ZYDn0wFu&#10;YWjzQoa6qEVeQjtZ8qPalkRMcJewsav0BBwIPRE1YA65ep56sfu5Lllg1TLox9LC5+wuF+WzBzx3&#10;hmLWPJD08J1hhavGlf68G3o3Cmjf77v+QhOkVjpTPmJuRedH8Ftlz8+qwEn2gVpSwAdOqZnk+LDi&#10;PGZvrdwAOZQKMCkE60f6TNqL1ZrwCUbMxjDdWBZUtM7m4vmYoVdQPdd6i4WWwBiHngDhu3bPwW31&#10;UWkhLPqEfyE142V28JzCyQ2KvV2lX+tHZzOMM0iDeTy3CCANdkO1N8rnSmJLV2fMgXY3Xzg1YUc3&#10;p57qt+zcq3YhdH4lWzsH4PkZ6sh3EdBgRFl4Mctg7mVx4Zjk7VM9tyN32KtmTmtdG2W2Hof7Je2e&#10;BI5HcJUcAevCNdZRTfQeZBQH+rjhiMWLef83Nau8nYZEMwuQ3TH/HrXy6XOTnEqmiHDuNOvwIe/T&#10;+xqLwlUAGaxfDgwR9EsRecjp6Mey2PLk0t+Q3SbgTZamTmMV3udkem4tHiE7MndyBG8BL8KfpoJo&#10;JGkvqW4ihY5xZ6b0PzXeNG2UvPVlq9abzB71TYCIDjX1Nz4qymVxl+BcGRP9KmBysTJqzugZ5GBt&#10;nVBvier5+fMJS9I96qzoF/5cWXwaf5cLqsUc/0QeFnz4J2AD0+E1Wgvh1v85JDBJ7WAlHNj30AEv&#10;RIVqidFEOaoSwDsGfRGWMQeyyWnAa54/T8HYDBp89E2Haw04PQDcKoAg+jl6tA8ht6EpgOY2iW29&#10;1U7FcPTWvCPBvJOjegUepCM86sSJKzrOxpkoUw9NCmbu7ulhJoYtD9Wdf9KuB9C3D9VBg/JIwxCZ&#10;3XhBWYdo16M2ig1WazW38MwX/DL4KZZiK9b1Qp6DhN3iHI8eVESVioxPzwQncN2DKMvoM80FMxY1&#10;W7z+AYlLWIoUGg+gYkDSsoao47zTMYObd04DOz5C93mHcClfOFX5RijzruxRr8T9lJlOfdrh8fqz&#10;KUIobSs8ktev173+Ci95McNtHaXj0zYLwPeaDgD1WbcLz6Mc+MG2udcDFV26i+U2C7YZ6ZtPo82L&#10;fp6BiCs9navtoVHLBw4smkv4B4TWu22oVBs0ROT64UZr9g/G9ABHY9cDtoIU/Ur/9QW4JsjibYtW&#10;7PYcGGVUv5zGes6fa+l0TMulHaeuziusdme6onpmHoZCBLsS2BTUC6AtbCRGQtEP4hrOvxIjtD8P&#10;VT4D1ILK669B6Xielo4s5uQ5eOdR5GEqxcsbu7EjUtdx7ZQWybmcSA0fVoAg9j7yEEr39Opy1RBl&#10;A6jnkcqe8BXBGBKWVYtH4yO+TNeN4PGECxka+v4dj/5EZj63T29YwvVgeHGP0FQegoSh9O95nh3c&#10;EVCQ1JW51RDydAesEYdPvaaWy1jdQFr91AT2X+rVq/Y8s+z557ChrN+sWsmYC8cS1F8zhGicCw5q&#10;v+WersbGCW9JTunhdmzD8FyS75GChe490MjNyirmQ4UWontwMGYqyM73gbCyn9HbQWtbTa8lqI30&#10;laxj1XaT/T/xPwHIGZzm9uLEe4Zb79NcLDEQITYddUr44YCIpy16LQj1nSZsEqgU1qMIobx1qOL0&#10;ODyV5UF/5srA0OF/7NldojyUbLh3vwJMwrChXIsutEEjsbbBkcxs+0wdhALAqPPr25F8lcrGsKpH&#10;5USF/6byDsux1cMcPtvwX/gSq3MTf1sOUTA2KyfzMbX/aDAOSx1ZA/5jwvbrbCO9e7u/1qYXz1ou&#10;C5hrJW9wrHF8iGhZEjqkFCIQDM+/ZmE/cdElpJf+23IficOcsGN219A26qOLzdv/9ziEHkBDFK6d&#10;9AcmPHOM8UzYSM59TX1b90qrNz2BclK+Crvm6OeUs7l/HxW2LBESA7q6usIsFG+aqbgRmHSUjCT4&#10;WMdIadQq51yPzn0m+g+eO0uxsu+MEvJaUNIHXy73TVByFTlnPF2+DI09dEN+i8ufXt5q3d0g2ZvN&#10;//fB7IpaDZUCio0P4wAcPgNBGobPeFkMxMOkVnBMKBgULdwEW1dwWDaesYnT9dkA68xWmNelG95S&#10;h6Ra03ONzkWKDW2XGrsBuHwD68b7nVfACKGfCWDNBXS7wF77MCJmm7ZvANYP/h1rTbdMgKGkfVn5&#10;I31e8u1K4bXuq8G1aDOBQNahDg7TThZ340apYYNqM8391KGo0HTumvYiNvACcrrbo5i9P1eSJktL&#10;kSU2UdLqEZIz4VXfJIlSjtCDrv23ar8benoIoL/CUNSeblsvmBcJR9YIlx9Q3G15Ju0tn+fzhqa1&#10;2CHxEHwerjwK0M+wjOyE6gUCo66seChUoNGftzSmtDwJM6mZAlPMMDbyJK3fBgm69lttJkcHMDjk&#10;kBGzqIW+Io/95EICesojB8YFMVoW9bZ4nBAY9EmGrPoYkv3rMIMe8lGw0wu0j7CBr6oca1lLkjCE&#10;Bxgj/AEnkh+Pm2t12NrF0dIrOksEL38awk0tm1lNVqNwXIkfPHw42jphvbXYLs59IignN7s2aUsL&#10;uEMT3ZrYFilab94ocAkrRhghh2bqZg+MFiGAXYmMN1Q6JELkMl7hp19m++NtqD0H+vTgFyMEoo3B&#10;l89p5i5q1pCLkQkCzKSabxkMy/4i1JC8mkmjNtSAA4CEupO5J+T7gDeJZPSrSDqB4rJlma0XTXEO&#10;PfB+oYvGt2h4rYCVurONeN3DPQ678hqY4u4H/6X3MDDd3GTxoMTf+WTjpdTjbWCHiSfgrh1Fb2Q8&#10;noosW19oQGWJeCYO5Ch/iezu7aUw9T9iv7nxN6B9lha+NlrIhlSjmYI7F1ddF60Yzx3e/fqfqobd&#10;mg+gB8a2eEhxtxVjAZTHhns93R31ALz9HRDe4p1U0bpzHIBnm/r47LyJC9P9DEMdsEYWwcRBTs/L&#10;vm9ZqGOkZjkumV68vkdCgSnTkF1TiDfzG81L9RPt7iEq1sk+LaluDsXzBGbesKvFp6sn8b6ZHM85&#10;rxGxmtG0PINKT8hWPwsqvvvwUxN7mYIxLuvE2hKoSDg4+CFBalxxr39mHYpzaBrC4TnqUykFkUJC&#10;YEGeH6TSV1dmF7qUogzI++qPnRRS/s6DrkgeO8h3yQdSldNHmfjubznZJNT2YeNOb7ijHUJrFc62&#10;3vnfk2y2NZff4Xdob7pv+DczwtGLw3Iol/HTZd2YYBlqNtS50MuZ9KlpZqxrxUm/FCBwOPZeuCi6&#10;o+1i9q/2jRYrolLvKAb2yfiBURpXI+13DUj/S9NS2Ag2dWLnCTeOfPQhEU53MruqwXfz6LAF3tie&#10;pESmngnrEoEfcuA5xM2n+Wf/c1OWZ2DkhIE1rsT2tYySZ2iu8OGXACpPhBzLcQjx9iaPs0haWZFA&#10;hFkQhFwBfGGZqPVxXNhG7oUUj5FjufJjrcXIEfqTrB9i4/z3HzNXHEYpKUSJ0rDUP8r3+FtthCyu&#10;WCmaMEr0+JieRT8PGIn5k4HCNA8UcvxIzcZ7JBnlNkrprtNPQTAQUr+WcfqTuazbl4xXTEnmXUz3&#10;tegtDtMCJB5L6BhH3nmsj+0+lthI9FVDvQEsm/Fw63JL4cegd7p+OUceQJgBu4e+RF+AIPyPBRt0&#10;BMRL//DgAcVzS4FHPW+2wjQhr0tPeWsPVFEv+FLYmJbV+FS1fozU8aCPRiUGpPZivjt4RbG+7Jc0&#10;wHn5ckHw3Q8qH7ygOYZIZhB7TE52QuW2wMQMox2terPxP6Hc72978mLXk8/jZs/YwVXijN8KC7gX&#10;GE4/nF8a4Cihow+V+LVQzb/8QwFziAwTjuybDoqFhJGQzS/MLv7o1+poPWY0xXT4Jj4g/KG4oeJ6&#10;puJff+o9cb01cC5hfPskepLyi++pxfYHW3qU4t63mhOtwz++lOQLNiEh2R5Hx7rGHS3qBbIgdxpF&#10;SZDH0QVEcqFj5l5kvniEs4wllVRtqA4siIK9Xd5tYB8hfiqY5KCx6ecxGpGKrV5YpdSw6TEa5uDF&#10;6kZXEcpgeorrgc+TcRSJk4b5KOUUsS/ebj6cBXqRGHAPzgzPfB70NC4+Hg3iYkbJWViw4ZmmdLLb&#10;V9kyNpR57srat0vPutdrZ/BaaGJyap6Zl5QmZAfdRM+si+QonUfEkS+Ph4vot7/FZ5CSUev0U33j&#10;ubuFGJpqP78CNDED4AsIUGhkQMZ8t8feR8kbB2n86XimMcnU9JUalLwZixcznxMxJmWzq64UyfQC&#10;AWOuHOgvlm2zm9tnQKeVhmOHNzaUV6bbr9sB0+t85gdCaySJpNtreoOf9LJv4ugR0x4QCVFg1qGs&#10;T+Ix29vRBQVMukTNzimOfAkWnAII4e55tY42lnch1OqyfgG/eC4TDYnUKf0G/LHgc9Vf561xHf6G&#10;hNBxPFJSisyI2Lw9QjGiJayKBOnUSVcVPIkZYC0r1NwPA/O5RLEwEzgiRkiT8KoyClLWjQjcZghP&#10;qzHHLm/yW+QI7/CILBaYZ3nxTKj74HeVS+xwVwB1rTNr4srPmiGX0DjTpc8Eeg89V3/meqdKaXxL&#10;GZK5YEXBzYZaZPtADq4CttIQOqbdpoLXxvKgBkdhg3DVd7uusC4hOEoBsI+0Rr5wI2TmFccG+Qy0&#10;+PDmppKlYV7gNsSli4Ah5S6KxdjvkpFxqFu+NunGJcdDo3gHL+k1JhWAGd4iAbTcZ6Acps0pzcy5&#10;zeUPWsKv5beJoywzbRR3K9SzxYAdpk9J7aOoGNLlM8ZN5flymrF92UCzgn89abQwAw37f2bXXXGB&#10;OdfkXBEV1b2BTQrGr0OaiZjye/KavJJTYSHAKJXrBs1FHsqXisesinpoAwQ+PHP3flXPnfHe9LpI&#10;h1BAuQGw8aVA95V1kpzbFsAKVB/NsxHvpOZ758fuSRS2WFmZf6Em/eMjHja/7nd2dlY/+zlyLjdm&#10;T9M7/DG1wQivIMQYl1rg06t0ZZ1tC3A9eU2Wwt6h4uEnt2+Hrks8JapEwNbBY3e62smqyOW79374&#10;D29y6JMrZr0ufMIkq9EABJSGYslG7iVNbi2bX9lLt+wrtwLyJI8vP/NK5YRW1H+rkXNAZDUX+G5W&#10;LunRnRpTDl69V6Ri7n1t0x6fatPoJJaQhGJia0XoIxbWoI4KBq+4vnUR9d2va+1NJQztesnYQzOX&#10;UgD+lGLsxiQVEavzQtoOJh0T0+GCmZWR6zdSvsVZWVsLBU5Q19so/5lNHHwUlZCxPLOmXYbQ3Jv8&#10;PNDxB4KSThWY/d++GODJbkz0HhPhyXW3AGOxX+0khzEGQi50mdEuxq2gEfDEfiGsDlC6w1s0ld9S&#10;2FqmjfcyyHlJmrKvxMNnAD0gX+UPdha91HwT/uIpLyK2VHPGdxdLmzYgHvq+Td8pqALmhfyapuyp&#10;ZTljVjtJnK3st02vyDrkei4HEM9Ck5JIWvmHlKR5aG+xq19VTUuoWC2V5DLvnH2MDfStEuS2E0d3&#10;qcPyATPVW128axXq/IJwtPBDKkXGD4r+gp204njzzQdymdqPujLfOOAthG4n7UzsHGtzH49JRC9G&#10;oB/oxS1igtty9YplsB+K2nWFy/R+jtiLH2sBUsaYqvjHvyDfEpghVJyN323qbbFY8AncFiL558WK&#10;6+rvN7IEmAUOPnm3efbtZoEh00i07z943t4wOdXiNUPbeZnlymUvVTaS2DJ5pmKxybUeLCg0GUtH&#10;hD2qPiLreDulABAjN2mAUwfAnzveBUi13Je+ngGGNyMka+NSnNieEjVEUDaTieiBpmhIaI/+TrZ6&#10;tvv6ZiHxmBD0e2+05k164J3qpcs8//9qpzagGRAltv51C4dlBOwcyCOvBysAWS1Z8bhS/3E83TtD&#10;ZaSlBY36wGBR9oC8cJqNdSWgIacG4JyV9Pd74lYmYuiI3wuR64LGqDaI3wDPlteinjMGVKGl8dTv&#10;VMJ5zz7+mB9RBg3S3X3E9WxSHsUbCn+vXWb0KQUphh7qIetcksK07/c/CoLl/JEre92ql47R1spg&#10;6NuEgPj+O7jAHzNUfGmV7xrJl86XPcmbhtm66mYXzsRJPso1pgMWUw535tB98ja+ti9p5wY6NNry&#10;OlfF1+rSv/QKX84Kr9f5aMbDtb7t46MAnh6lWdwXAY5Zn1SR6WHsHjoYDGyrMh+zURWagmGbZSIA&#10;VO60icczj2JtvJYec1Ma9QvD9EmWFaYFNP1yJnBiAD7SaHTMhwto45xo706B7YcGSBszx2KKctqf&#10;hWJpJVoJdy4jY2N9Q7WuCXh8Cou4ePCf3l/sAXyODXfbe2KLRP9e9p5mOmaLaHLrc46Kp0mr/bKX&#10;30ujvOZnGgaVUUUwhK5UVXJbuaF+/pOprrv7hQq1axWKg2qayPm7NmojRq/IzQ3Xw4FJGf1G2uvO&#10;kHTQrUmKVGTZnq3ZDsR78S98IP4s/AlvGnhEBghKAqg1ktrO2kha2NXnzcWkQG+s71DGPztostrh&#10;xmfErNy+vAwm1BF64h+XT+OvwtrCJD6vTv2U8HZHMPBLORKMNfTxfcbsPOCXrObRbsq+K7tfRsZB&#10;GRTGONB0q692iUOmKmWhuX8lbf8BQrTzKRVJzzAj4yfsoBFBr3Q5huP9LG9aRtYtZ6ridaNf89rB&#10;3UdfN56y58CyilHaLnhp5kpwbJjl14O8lbzMlz7CwHLvG/zhnAnq+3hnA06FrUUq0nr0ruwgQNpm&#10;YJ9dJYbRfCpGZ9Z5JWxTw9TFmftGMuiYHLum+pPv4tuXvjpf2drHhXuxgEzbE5q/7UBtsZ+p7c3x&#10;wQda7nY1TIDiABzXuSwnqhSQ54gxXAdM6PpyOx6W+V9pmEwbTsBp+Uji0j1tsiAmhF5eB6m1Xjmg&#10;YiRqmNAz7av0pAnQFAmjU/E8S6qV19hh8VTyX534S2G+sBLO/YVCzS038qasVEruYr3zokT7rgeU&#10;P7ePeVU9+SpzplTIF6M4rF6xC9GU7gkySIP6uv+Mn1abduWVxqbFPIoiuWJ+toDbxe6z4tSGDUyN&#10;9eWeROM5Ryy9JCNsZS029TkYbL2lxriK72fZ2zTAJbTI9093Xebs6PHWMEq3Lhslb00ElKifss+v&#10;pkdKBYoYQtI1DV6XFC0YuOUYRc9ik7ud9hScXqRjwIuUEsNMa+HU62V8pIr0umupe3Y5oBYaa8eZ&#10;TyvK86cvLBCRQ8ICOT+UFHQJ03ZS2cESz8DiZF2mkjGr4/glORdRwTFjRBuAUncurrGqj2cMWNG1&#10;3AgkOW7SLCOT9QbwTnhfZ+TGNpdukqR4lr9Mpk+oCGAgfNHHqp8ZLmhOCuK30BdV9uXn1z8kk3s9&#10;d4TzjdFrOGUY525X2nc/EMdUQjv8n1GXA/Ax5m4CZgcFlr2FVpHWvLtrNjADBxoLoFSUx3lkVgOZ&#10;v+Mq4BwH8Nx+aNvtuJMRkX32VLj3mo1brng3Y6uhK5sv7er3YUxeVLqIYx376pt+Fn8SCqvYFM4f&#10;b3TtqoymrcpKvggrdrw3ZXPUFagUGhguYHXyA866TRuRC9134Mlbr5ErmyQngdF3LuVtLX0Bh60w&#10;AyEEmbYThe9URLJtgQLr4wHTe0ZA54Dkg+QUs6Fdi1ZFOwZzQzNau5atlka4+rPjuzuoN6yKCDh/&#10;LVL4j4R92WFrV1s7e4XXilIxURytZVKmFLJXfI0wDthqqkhQr9mRacYCdUrVvqoDcR9wlJCpsi49&#10;r3rYXgdmeT9BXELrLt+2guhnWt8ammFPuFIM/276s70wcz9/zrEOENay4QAIt2BLANjVPTeXmeM2&#10;HM847RljJVy/KSbZu5ml1AIaIRngiCYJDU2MC1TPfa4ONdF/bEtbc8Xu6/h6727if9BwQquB/aG6&#10;TrPtITt2tAHf932gPgOOFK6c5Rr+5Nz/uN4I9Shh1D1ghajpbrF2wIw+HfWSEbi8ealdWzzxNw/I&#10;9IAhSL8nhkb+20Q1n9j1WcbD8yYfMODK4MDXx78jxd6ysW7kRiUmOlxgG8lFakwnCYtr85z07f0Z&#10;81oh/EFuYPm6WghNyTPlWJ64PKnkuUYqZqFQwvDH8rwnrVpEjeP7J/Oe+pkF8vtJ5i5qhEzzjeHy&#10;M7QZb3wCPUaF6Rjr4nHDuMceUwWY8e6cZcYmzO0WGNifhhh8gVQJoebpU4q8dCHvs1twLS29zJHf&#10;SXKDDKIlAjgLIF3Ob6y/3nsdNEk9iVXDERAS0PXRbBOtru/lxsxRGt9z8WeAKl8sVjBDkGgtOehb&#10;Zip7HG599pjjEASquL9VvBYpNRcMo/qwlM2zPtAJm8vgBfibXuI0zTpdiz8NnWV7NOIPBx65GTkS&#10;VAgnL96rMfOXkr53KkFTZOvIDu4Ta3RoJ7Tsc5R3sWEI6yZ345Mz35ncvtgqTph9GDo6KjiOKEOq&#10;31NRucC+3hleC5L6fws+uVVBUZvRD40kdyAAZ5OcC3SgsU+f4lRh9P33qHp+m7PMBBkgafeIPzAD&#10;g8dV67pQqlRxSCVMT0gyvzSC/l1G3JgnbqYNWThIl1kQFy77gS9P/lPxXr0SS8QrFvmW1D+FrMpd&#10;oJ9YWda5/We6DtdBKkj7uUbu7u5ufbb2hyuumQ6s31wiyZG5aAc/XjYJK83E7ilV/scgK8tyy8ed&#10;LkrWq0y5GqcNL9UqWQ8fMHT5P32eSLixIfYdFOrQTgxcQ2c6PDYPM4EIcF400zlAYr55I5jiXOBf&#10;MyDRMFpk/03ajKEB4DviO4fkNMscY+lF8fdaKH9g7PSIggqg67eCH1AlXvOi5XHJFKb4E95wI+kB&#10;XsclE0cPdjcOY1RJiTPf0wLgq18tWXa78enTm7MfrGAwYSl7zC9bPVTkYUDzPyFw8SKlceocYETm&#10;Sfp97e3dAI5GpOFDPXAHx8ewY4HSy/JhrN9+j9E/7Eh83lzjm+CLX9cMwXqbrBdRDCFrhIN1P0tq&#10;0iNYX47HlkY/URELvq4HufiMt0J9qqC8A3CHX1PWi4me3lixsJk6U+kXc+BPpxxyWavDGz7evqUC&#10;eLWfZVdO+7wDihlStvDqqjJ2y+P0vL9wm5g4x3OKg1fPI+lJjlqoPQF/EdIMkdem/7opDa51/wAY&#10;f4Xa11nVntnHMY4SkA3ZsiCoOwPnH+3lT8rEWnuMZmIsA6aQ6cUv9vJlgXwztK6A4aO0E9xppt18&#10;v6J1Nr+dMdA1kArky2ZfRUT34uuc/dUNq5hu3Goy6vig2RZ842zTIwUMwQCijnhXty64NEsyT9IH&#10;jhdQG3frd3MhBJxA/zTzgxyrt5fPqnquS4XUdO/u/yOE2NHsPQMiuL/PqAXrpeMCPLvcZhmtMuc3&#10;mG2CmCBZtGlD0I6bMi4AwGPMY0BEEV9ZIPrfMl93dUNMXjP2mGWqFtqmL1VEI12Sg3w7PKBvZ8UJ&#10;KqUGuv9jbbgNgj8ml57ara4CptisLOTIuzHXmdYCa3oaWdPMhPqF6/og6OIicbjmBZ3JkhMfC+H5&#10;oVROqh9OEcut68Y5eWp6Htt8eTJH+qBJLzVXB1l0D3brlmvM7urlTwcsOKM+fKa5WH8S7LRk9DLg&#10;Y+yWflATA2SHrCEKJAqFpAri4K7kvcgmjeClNm9JZ4iyrwhuyViNRpGq8j/jrRpKa7FAxiiHImr+&#10;uGC+vlunX4gzMpR9CXH/1qAdeSwMDVOlGFL1bDTigZPh1bQDqAfuwjgwfwuA9spBZL46r1fS/Fpc&#10;9z54BnE0XwFb3ywBOEduSBy0z3aL2zNK9lJr5Qm3qMTiR2T7g0jNG2EK8ff0h4I9DBoT3jxwbF+C&#10;xSGk/FGKN4QAZjU8ZSx/ZcAD/htDGa7HpMq0mRzAcDab/9XpOmXW3is5Rw9lZpdPJBIpOtvCxqyU&#10;+LjwRczUxPHGUL1Fr3BYBJaMmlPUwY1PNF+VG61uxHzJ1JfeiMqDW5Gxf2RQOZ9K/Zgi4OqZyDVp&#10;O4txNZlPvpRLXUGcAobHvRJkXP3xTwU54FHkketQ8HAtqHSvTytI1g0v7y1VqvHu4gDquHGVCrKY&#10;S0GyShM5lIKIpS+SAoxrhDPPbT9Q7ElHrM3lJ/K5yFXPYo1ZaMhFySpl7+EnKcnNDRHL9S8k5W9G&#10;Nfcyr1/JlSrgPxB4RGxzSWnA1FvICI1vvdXLWErbv3t2YM41/FG2KYk31NpnyOWFG61BM7ikSHB2&#10;HlwU1NUZRR7OpLwcDOOk/+7IABcNleqfPhiEot5R+0eIFhN6p4hmKLstSGnIMpNh3q25DvMsDEyj&#10;TNES3jnNpAIngSwHGqhsIA565cOzTpE0MqHket6jyNpT7pgGCJTPibbxlbTOyZbe/eRU338pxsdR&#10;pyr8tIjPkToRSYN41ikDdzJdtyVKFMEZGMI2V0U9nl0oZCaQcsS5ZpSWaRsgZjM4UyjS8SrJPH91&#10;pUuznZBOBoLYLB7syznN9Pu6VZI+4u5QQuxLDoqSr6ujJopL4vaTCEVTMFsgizKjIB0LyHBpaIn0&#10;bgKrIl9iohl+RVyZPk54Rgbl20ab4BFpxv79DTidMmpevDGgdq/u5G7gf0o0QLUf7u4GvOP0steE&#10;0oXy9pLdYn2omqYiW0P6yQMhQq3qp0j3eiB9+PVwJUOFSvKC1G/fPzQRrNWf1YLtPPs8tgn8W4W8&#10;+7H4SuSTsffk471Q12qWkDl94KJQ+rbF2pSizRp7O2Q+daJXN7LohyJrxpi5qbGGf2k7RTop/ssI&#10;ANJphTdj4rRA0GvF33KqFLGsj33Re/VNWoLAfN2Ei0mU6tu3ElNeUlmuuOBmDcLH/rVDwAWiEPpn&#10;u8bLE71iTnWRS6rxguxuRH0c41yeb9PO4iNjXFLro99m0jXg7pKqm+evo9jAc+K7gIEHTIn9KNHR&#10;VYXwK94YRC162jIfEae8/JteVtOI39w/R6xMfttSpkQoPdrTMr0CiyawjUDd0FnhZHpnomR6t+PB&#10;xAOHTDPUQLC7jz99ygxuWya5ecjwiXiiVc3rNbj96FZKWpjOxdbExsVWA5bNqJXYzild6F/aCMuT&#10;PdMCryCWP/u3/eOonaXc4FYUhxl0OuFCyI/0HYdN4UifJFWj6AfiqPtDD8eCPJiubLEKmyH3UjYe&#10;OxAonDD7HWmCLZF78+gmccS8qvwL4RJR2y8U9JGGaydPClVCGIiCjAhmiUPuT/iPFoQKfUz6P57O&#10;wi+q/uvaKi0xdHd3K0N3d4OEpIB0SiM95NDdQ4jSIA1KDyBIqQzdjQ4hHc/x/n3e948437P32mtd&#10;y7v83yeHUPvpkJjl2sK/HovicQaX1dF5Vg3DNNJeDXuUfNXmhs316V6jPS4Zj+3yyblseOfZVfF/&#10;DoLw2AcPxeV3lmOpRw9naRbUbAgLD6az+YZrk3L+a0HCydv+4wZyomNz/jmOuG/6nxsqUNPX2+HO&#10;GQuqfhdAjuLHV8ZmQ6YM3TFYS+o9+VZO5HRr4/weEfZIjoS/UuWAcRbEisIp7B6FgLdEmjKbXoMz&#10;uk0hamrLw67oudJPCkrcJHWi8QHmrgQsk73dWHcaWCaaUIApe0UCUJ9QLmDQBIwk+JJBF3YRryHc&#10;z4t0q/mfq4/4d4GDnYrDAUSB6YHJc7PY/oeZX/LUQgL9UljS4GGrNHniXm8Vm9tRd6iNT+fYFABb&#10;EPwY3D1F3Gh7HLwedMJfxvc8xb+vqyAKuxdo4kXdr8BENZeKqojADD7Gl/9ZrRQIKyvdDFJoEtdO&#10;HsfeupL4TgPLINbbSUtoNCFdu6VLPeKUn4xsTubm8dCI4RpsLMJX9ghHcwzSaG45/72M3du7UrJv&#10;C6XWYjg++bLdUfO/jWYPNKKOSHHuGh/7vYmffiSXC2iKcZxqfj8qEu53AlCyZtKzCwzWo8s6o325&#10;UJlIZA/klTzpSGaHZzJKcF+/lIFSWSDHU50apOxw/mSEaAAG5KM7+WUCymFVv3XdFUyVRbxL27M1&#10;bwdi8yIfeyf7H5kBvsCudLDJmut3HyACSPDA1pq+AbTFJXz9KgNnDoXE8Su7ndosdd1JWpofRgFL&#10;fxnyjTzxSgm7chsX42Z9nchQ8ydJz8uZtvaAAMbJu2seO5C41W5Pp8l9Wrz3AQxhOMTY31/WebWt&#10;KXl31yq188W1JKtjCJe/p4VguJTiptstsfJ7dXmlzkVmiV5+v8AlqJwX0Yu+Re70cGXrVXA++O1M&#10;yLrIPXztgxUE3rO41hdp+oaGs0dPV4pBN+aXYljaWdZjaP73qdNSiXdG25FZR89lZ4cC583kwwpf&#10;1q20J/U3CQaYd4qwc4XENTto24weJHmAMLfL5hsv5+56qqyU/00lpP8pAAYAcGWiUIROzpP52QBs&#10;jQgAa6co+EcxG+LnPVldAw/6+6+1DFV6Wccr6zaJ238mrf/9ZnP7E0xDmHNI10u+AkcNtDk9ZPUf&#10;ok9DXNSnO0KZwq+db2lAgefHXw6vt4+cJRC1t8RDcLvuFiVYuv3aPoU7abSGLiYMANlzyjOtIjw5&#10;9BRvOVX9jC9rB9HOcMFveygQvXgqmKCo/HQU9PM/IGdnZ5/9meiK1lKQfUXak8HBq/W2VULdV4ER&#10;Lq/r+ltP4Sxd0mUe3/LS94kvc2PH3o24ZMGQyWV22dFt7tprl5+U53FrVAZ9fTiEhRt6CnGjZB8g&#10;BOj0sjJij8/eMUd3bTZ8pRBhvgCctZKhQhbqJrFCpAtglx4SZQnQms57Lq8Ii1SqoyjnuF7/nJ2y&#10;yoI5dSB5tKnYBXiDBDkRqTdcTIuvlS4iY1fZtk+rSxIzXjvtUxRIF8cXLPlMzTV8TLN4M0lgt7Oz&#10;MXf92nP34c/V2YNiP9pSgEcR7mOwB6UiS7bOKy9a96LiPnfR9fZUjq+1OAwPcMyRHh93CdXNcjnO&#10;mBniVuEK7vTHOReiJDUTPT9S02usBi9i6+J7BsC2YR1WMPoOwzyNgFtN1seF+tYrZSWF17I7pyDb&#10;GZ+Y+mucX1gh227aKYrbPy1t4AsZ5+K0zvLHtMKMlkU2UNCz+h7VLgd1t1oOv6UGCE5xkFysmp/m&#10;gUElh8gcgzzPM83L6ueFWgiZ4Vr0sMRuTcMKWcOtPwBj+gCQGzgbAOJ/DSUwvDjmJ9yuYze0vf4E&#10;4FtIA3panVBqDuZJ8caz6F8wk/duFQ1PTmolS+7b4Vm/RlcZ7FXRbFHcpxKoTogs1yJWfBLgU6qn&#10;PxNqSj9RRzeTOJfwlpuywDpo6fwanQXhjRSDpg8UbfMMTwQLMau64DPg2RQuCNgOp9wKYqWv66sE&#10;FeyVREMkZwm6bjEGj/Mg7cub+M3vwEXldYrWk9rs3/LjIu6u/bO6iC+9X66ZRxAIDi2mcCxEnMUp&#10;+ad0WfIuTABmEHaDJq7RoiSMdVsTysU85q6mxIBycy51d8WotvIVNaHdtbnwlZoipy0pysxkRaml&#10;OaoAsXusyNQ6aXyy/t2n2qOer6ywupusBojsqLxcMBizU+THTlKcpbsnS/+afbYzVhlDZnZT/5Ct&#10;GCC7FtLxseXp4FvQvHnfbaesqw99y25bVoirptate84avmR2Jcd5ZvtaAiwmZrMFT/V4t6vHdxfI&#10;jaKoeN5dETIBuh73+Z8mWvJaQuprtb7oEaUO7agWMW44PzaNNA305fFuie8tmuOs21Oq1js7VqmD&#10;M1FWs4nhOi5na49L5b1luqqoh2XPeV9nwmduPGwOMDbLTPSydnB5QRvLElLRCVzHgH7ImG3tdUSp&#10;taNmRAoHYn51+a5T8sX/wJVDbQDh2nZj1aIJhvSi4TP6+8N34IpnGKm5EpuNlMeqUTHltAyqVZH+&#10;RqJNi5EaROeM2e9U/CPv80RGNDaZvJkyxrNcfIYN/2AhPRDP4ttG4TKDr2+nA9kogGe+c69DAySt&#10;4K7f9ToeCYy+W6yDh1at3/CDmKgJWDfLFpNpJfMkcQjHFDATn8eGRPD9hPjZmg7icUOXRmPUGdts&#10;/VoYQhOXozyxXpEXlyTRbfoIcPU/cR7s8qQfoMLjkJ1fp4S43f8qtT/UdJStaPQKr4kILOYZ2qJX&#10;zzw2IOUIS1yIm/T+PF1eKHsdPDH6oH/1S3PRyXYtPnc+1Jk3IQtui1wz21vOx1zuam7Y/+3ich/C&#10;dnBeGN9ZTFnixhYyd69BVvtlYUSv8+J2iCyE7KbskS/U8ayWIu+CYXvJG0TpJzysfCzSPNcoAcQ6&#10;S5ffGWnAP/F2WheT9NpZ3DjKMW0YMlB+jI3PKGhfaErCE/0SOqxUiwKJL5M22NTrnL0p03VAefYM&#10;n4Klv3lXBN741/qB8fW/m/TXszAexHbzedEAdQW/5nOe7CPBSS/kOKQLH7WK6YTc+U9CqRaHS+/Y&#10;uN5AkKqfH6SD3BxmZ5yuUhXf+R3kCx907PKvuYyLdTAQW0Lp95iafNraal583fWnN7IHRtRfnoqE&#10;JvYrUWErFGsqHIhqN9WSEDKCMo8GyYga9nqYxckU2AJSxSq+83LWnRGHG6B/hwsDpQRWvbbEb8SG&#10;bMWsP6qnSfRbZJl3jg/pjHAntmp/VVtlPtIGox9eMU3hjX71v/UP3k/pa61+CRwExR76BVIrYnC7&#10;c5LLz1YyL4rTvFbQ0tQJTIhoB2fa8HwmazPKADruH+CwSJ29WwMwjwITZ/4qTvk0hrq55D4GjGrh&#10;ARbnhcIC5z6I6kVsVEGQsB5JLdvNPbomFTtBXEp6emK/XOBk6N69/fPl0P++IV/gB0TMhABKixaN&#10;ZzBXJauhWdqHJYizsSmIrfAQW5JYJTPsPl+HuIcYcIFqA+DvWrccnzeC304n1hl9wz+jHIt7u/6t&#10;MS2Htrli739BZ2S3lo7gq4naXa5fuypL0qNYJPuhH2hBY6juV5gS5IXHaMNNX4lYgveQrxqpqwTh&#10;MzXLhY7pLUmIk7V91/x6fGaL3O1Y978zoyNtrEMOKwPKx1NLC/eYKuObtbFRJxVobuTgPAtEXIIs&#10;Ip+p8Qz60+S+7OmKYZPZK4OT66HyI+JV/egx/9nRUFzOOwAMp5/0puqb9OumzWrtgwSllsOAWjbS&#10;YhPULmEqVEWMlDPdJ3lq7Z6bw+YhQOMIE1deQZuwK7frgHDacthZvdaPpzt7c4SC/km3xlrW6+WN&#10;/KJrUVyg4g3ckLaaJ9BHMWwMKu9vph8jN7PdG9n97k7bwe8OMsX/Hn66+f9xTDXAGL7SLbrlS19n&#10;KR7RxmJ80nrOuAIv3XQf5y1p33pm+UALbSZ15hy1jC9omevrMMDCo1EdhlU5nFztY0mkDkClg7wy&#10;zNkYPf4kitAWAIOY9PHo2mtpif24rsYs7hdcZB3JlWrb7ao/5a0PF7+QRkMFc6dGFNnHeWKxXOxF&#10;ZTxfFhWdvkkj1pRX18/TozjqMH8Ok79Z0VfrDP7wjA9a+Nl8klmctDTpawXEIhb20ix1exMyiJRR&#10;wByYrlUnI/1rB0/pO6XCeVoGk0stZPnqng2DvzhhbwtRsyl55i4EWLJTL7H/KHCp+CH875hj1fW5&#10;qq8II+S2a6HSD+Q7rLf0LItMRNF9Yz4iLtwXDJb47xNlHLYQriMU2DwFK/VQiVtJlTNPOTkTehvU&#10;UggjzYOjLnvagKQH30BCBjbZ/jEWy/JTKNZ3PRrdHDtoPi36kl9zp/6KG8vo7xeIN5R9yZko0WQH&#10;HwkPrxw9z0M4tzzTlhFnHHAjIFe0rTPKK7nLLGePaPDK6FsSSE6hZyPIsltArLqvjU2sqi6bK2Yw&#10;hx85PLeJ2lfBZ92wSyR/N3uP5J/4VwLhIT6C5l5c2bAZH+dngL8F+yNwqqN3SiV41gRvgjV8f2gA&#10;5Kfk19YbKWhhsniW2Vkb9V2/UnPoWURKzsOTIVhki23uTL7kWgeC+NGK5+vvN8gO6V5V/WeeQfIC&#10;7YbZ2doBnSbVYGJT3WRwcSuITL+tuoEmm/Cd9Wr2sdXPZlGNwBANRzx9QS3rzagQ1E98CwOBdmzz&#10;wSPWPMonn/+cT8J/HL9S7dWLqUxjKZ4+NmIxjSlE6kjQRncYJOcNs8OLJ9cs9UXfirlh4Mm3Witv&#10;HczOlWZobyPrxRnCjKs4AXp1gSm76mu8/MZim80R37HZoQOATutpUeO08MRZygmjiyUhhZoSh4+M&#10;7FvRi3RF1sOFz9joeHsgPpCI3vA6JAu8prODN1PXmX4oyvbMIK0JuAD4bjCLr7oj/M7K1s+6o9vT&#10;u0gobIgU4vez8VuSKi+xGK+uAvtmEaSNctKD2D2p9EgFxiQ3Ng+lvKnn2XqaJ2D3F2bDA0u+7Vlu&#10;iZtYOyrEiw2QYF0bOmaIqyevJ1VAGC7QRhtl3NGskyIey5+d+H0ov+a6nUwKgBYe/1DzM0irgdiJ&#10;gNybHBogkdyKrrQUY+MFY6nddtlOU0U/dDs8VAHm06NoFDGMF8xVpDE2nuZDMtHexMXQzbKJo1fk&#10;rqFzEyxeRFsUJ5f1zPhzcpVA3+/tUgp2sOLFvs7QiQKUoSjizsk/EMK9+TNwRildDHbIyXRIn5Gp&#10;HLZ1oFPoqAzjyJyGp/CzHafRrBDHpp3A4KMEjJKSyXOpKff+NjPldP9qdHoh4FBG7HrLVdbizbCT&#10;qoeCB4f/8g0faJbuuRMAqMRA9uvQIWbxRpP+sk/fioRAQg7e39JAVROFcdPqStZxl9r8Es3ozvXf&#10;Rj46e2eYeNvznk/yxfyoj8Gn85b1ssQXVC1uLHBJHrzjj7qnTCSxQdGIN6QrdHWJ4GVVyl07ixSf&#10;Hpgn7vlLPa38K3ra+Hsm1S9vOW0mbxypBox0xgtbmyOjRKjIh8GoHIscbj+5bJ6gafnVJMUXsHMD&#10;hbYmnR8W0Miw5eyaWTCcQJtBQSDBRpnp7/ShQI+UGYD0xL38HUvPmEZ0hIPjY7ogsKAEIud/cviy&#10;ziF1+w4mv86Z9LXkD850GQ9ZX7KS3Oa2mCW8LM2i3j4wh9iw2a4KM0lF5MUrkDjsiICwryolmynT&#10;qr6DQo4RDQnFitR2URGlPembp3WORSMAuo1eZSt2mhH20IjJEbWPoDHyC1L3pcpFqW1Yv+GQe3za&#10;6YhYeEI36whovSXRBVAzV6WeyQSBF1NqDPEW9nPAhQqw+sU0lT4AzsKwMFRrZj+Ladll2vTp9gmj&#10;5FazqQ+u0RK/GiQRldq4U86tbOj1oIGpz+tXV4fLjlL+ZHkgRnna084Bcq5zs9+xD6/69mBEkJUM&#10;zaUGMooZ26pVoG741o4oL+3GeWUYfwJzYhEOW/hc1sQc/Ul7SKzWSjydy4lYnmoR0/zmGEdQaBOf&#10;ZGhZfRri1+V3zHjv8NRmc8j/7lxMdFKqW6ryf0rAg5zTPgozy70Di3jepM8HfcaA15iL33TKC95t&#10;olae/VQbL0krPEtF1Wry1qhWmvpY9Agge9WDfIr3pIK1SjhUDNcrd8cuC9OHHRcMOMtx/caGyW/9&#10;HQOUB5g4aSZ7Za/spwln8EAKn4xqkaa7k2CZG1nrNJUrJdY+NfJwezwM+s4cyNZZ0TZhmc2gtFZT&#10;gj4fYlSXDdFI3ONQkOLNSLxBDtxPDFY2FmxvYGDxIAzWGzSlwQE+xlRXKKjvBSsVVzfhSY/Fs94W&#10;7RFjPCeNBrPj9CeXez6n1yao8I35Bwo0VqsyeWp0US+5lV2tDu6kI/wRF8Fvw/Rsem+4Ay22XXdK&#10;05ZBF26YvTmM2UfEivJuBWruG+q6JiS08e40dubXn1T8WtyUwJAGXXJMhCJCHIAkrOtRYNjmA4bq&#10;AnmVnsrUkDErHMYRquj40lXRKNnipVkVPqWGwLIR2mglLYMklQ+0lNOTtKYO5qlBgvgUAetweHy4&#10;AjUeHx/oJ+3iAq3d/fadPIe/6dfCNrrW90r/z/zIWZVQCyjUhNk2CybNaTE5Ny1SNxLVsUXfD7im&#10;I6e2A0JaQkyLE3yqGBU4FFtv6XWKT/U5Xr2WtWDVeBH4E7V4+XcE4stk9DWDN3i0oMHIgQcdh/q9&#10;ttQ16vFCW2Rp6lPUrVB25p+koQELyF5JwuTvZgMPhgOnp9uNIRZQneLEX/qcYYaA8v/Xo7kBr+6L&#10;YwLX5Rt6FjOMGcw8zqxDeexouaNVd7TqqKVs1UICHvH35LksCW5kdNaJswFnHo9t9ciNhSr/gFqa&#10;IvPjhMOqKnqpsZTglVRzBxoCUvfnbUuf5+9vPWpCFijHn0v1n0YMm5w0YRn1usRn8uU1ndjbfclK&#10;O9bPQH6wAqKjP6LK7C4FgCwLJOkx+KNYzJ7n7JNaupbhXw6xNrcUTJhQNHnKIdUT+Ric1LBiFhk9&#10;NeEiiS/hejMgHi73ESkDxO/IzKOtMHsWmX3s8qGozezoBKvAKbQZuAq8XA6MyLH5e2CoMi6ezHiq&#10;+3EOcD1nZptv3szdcayscf+XuWOX4YO8A27YzfSZN2s3ScIZmfdqUvJM8RxKhJtbpdnGaGD3Um6N&#10;aq8ZOTKHNNvUzPyEgm47uWCW0zMmJNINHfkyViZroqQegEG6CyLPM6R5mwyqDeY+vldK7WqEJiT6&#10;zbxl4t1+7vm4rirh748DoqVJ9SYH0dEOp2ME+J8Ys/6uFNss9aArwrzYaCxQlhNkXiIjSqs52cjg&#10;o6X1tN+X+eNAuKcj9cC8TFqv5+L59tHLnNleZvuL+g6X57CXZDLtUoSLexArDGGSY32YVev4q45m&#10;36QzXSm+MhZXziBDerIwSdlpX1QvSxnrYEsMrTExQ3b9GA6Eimh3BZ2a7kqfhCvBS0ExVVqF8X8P&#10;fzGxs0M0qwLmlZMo0WZ7uvDZMOU6v2A3FWimHjpFfrPiG4yOleHcCI1ucF+VQo2Noc/zueNjC9h0&#10;i8HoI2qb6fbgGMUmSw9GBkWw/WYLXPu4Swq4WIYUFH4c1xGP1jFHUr8rEDbWJTXsU/ejBvQBDtGk&#10;5l1gG2bCyWPNSkv1Jq4W3cXnlsTTj8U5+iz9irdzujTunsEEPCyAcIP64uzUefQfbVvmdPRDE4Ns&#10;LoGDbwQhPgF59J4MFiFKiCeDReKiaHh7+i5eN+PIibNodMYAO1d3zNI3iaO2hPC4AYLrG8BbInSr&#10;cYUtpGPwSkOMRhv56zVZSoaC/kqU7fYYSXmPOW5YmLTeO+utJQntsT0pxCroc/N/+WJ/Mk5GBBDU&#10;IijzAFPUDd/h+Ta003SMsEwxfD9t9U1pcmM//YzO9DqI/bQFgyiGnZ9cVKx4s+gPdUZljbzTwQKn&#10;SWSsrJAJp7bhU/U4zWWGvGsKBaFOToYMpjwECYO3+PqbQfPuzhYcNGAA3La3f87Lo7Q+VHHFFUqo&#10;RXeUwNTVxTje0ENoYDAu7BKbMHlvavAi78LAsD8wXRK7otvuV7dWAGrXX01KK8PbrHmBt2A8Xouo&#10;ljV6f7DnNPxnjemAns/i/JHDvo3tEC08TgoCO8n3PGt5qtNd3PKDRC+LUKOpWSHP4pGTRZyzIVO5&#10;SR/wDO88JHYF5KeyrCSxN/J1DKf75SkWkjRqrZ5TzJqGzO5F34Kov2bxmDX4fhJA7futgk83GC1M&#10;ZK62GD6rWqlCks+odSTXKp0yeuYjxfnbHuK3oRTzlHbHdRCl/7OwpLnqYsSnaqUrLkOMtgEHpokU&#10;N9iBn36prmkTF/Sfl4MVocngK8PSRQHElg2/ZsuyMbs+oFZVEIUzUjJoaZrqIWpd+NQs3YYGYEK6&#10;OtGAPWReUlwChQWKe3IwpnZ9Ig+FDf3jy4yrqyO3cAJC5IvnoLhO2TSYyXbLF1tS+/TVIupNvJzv&#10;DFbwOJc902ikgQ7MhHt4ykq9xcAn47DGDJHzBExbW1uNAnBqknr5v45m1Nw/KxhLSv/LR8V+tLtk&#10;uawoZ86oyOJlB0f3l5nLoVsS7SG3F32WONSjRyiIvkFzo+M4hPh5NXOxOJr5hd5QhDZYJqLfd5b+&#10;cHgNkx/RJQmWu6bl6QyODLy/tep9dLsjt/2qahz3itrrqXNwBKm67o36lVHN39UETak3U38FjPue&#10;verFaJhCUK8evxxu6BFHTqwUoorVWM27ESXOu0G/hy4kuGFTC/iHgNFdMfu+JpEg5TLLHKu0mhYJ&#10;tyBk9oxeYfJ1E8I27EmWxjtRsaAC5Egt/eAgOOViCnQoUiMLpZX0QK7Jclt0Ev+L+739nPB3uAjM&#10;thcDho2ruApnKzfCWkqAAE9oMOBjExQ1Ilu0dQEsZlFAt016aVTS7fV140WuzaYdxvcrq6M4r/fJ&#10;c9T55W/mi4/QoFcyUWNMG43XCqn4z/VLPtFBfrr+KrHP/3sVjAQw2+7JjVHTtjzT5d81NHBXRhgP&#10;p48pMtvD+9xXc7aej9Z5mt2f+nwyF/4SL/jhVdOmgniRpPFPmFsbh9rZKdJeDfbzb85hn11H70I4&#10;ucxBMPxGB8eCLIbhsJ9CHquQDVE6IVK5JzqAsuzQWZr/zMKhq2yc2gHHckPrpwgZbuekzACvULv1&#10;boDjnDVN3ufS6XuAWAx2FJahWnTMyOih392ytXNgSxNkDfHz+qMAA/2ebywsyF5XUUlbX4eNHy0Z&#10;hmk9/u9QjTTwdbcgACA5EKOso+4VsyaqvYIkd2pYCVEx6nQFuLwoe1zr+T6YgyT16I5/TqA2ht3R&#10;UP1Vt12biGLM3hcgizPmG1moZ/px0Z2mXGOBcp3eKEJJ73ZBIIabiQKlsMm0vI3hIpf8TXZUsYR+&#10;yTHNhF5jjAqsMRT2chy+sbU1WESVY2oi2DjBxojVNTDLv7hAhl1Agx8qSqBK5sjcFe+6oyiexZuV&#10;sSknvXrAIj7iQT70Qc1vUmUCFAUeKz5PAO4Vv4Ncb3rOkesD265c+0IJCuXS7gMLtpfv8cEjW1Y9&#10;DsRZ7UNW1UE4LwMVB1jE8l2ChPNXEUO4Lyd/20nPlpBkxAgkY5Fb50N0Wxtz/qRGKdJimajk7BdF&#10;uB/p8cMZEubct22jT0k4xl/IFqUUkXnL7YiaRUNizSmYCy/fH06zf8PKSO1UBRL104JXfRZPZv3z&#10;bF7qHHvqmH1gzpb7SRGgi2qbCzKKirZW/PC+UYLbPPkJdjBKA4daTMo4IsUig/Gg7Mk0mTxBWB+o&#10;encp1bNozO/gV6nKT9OgrYLTwfEyb43K1LReAboJt5ly1fkvxStssetT6wbd/gHpBV10Xgrincv/&#10;2ZsWBv4W/lD1WwHMsI8jUcBbOL6BbnLf+rQyU3h4boY1p+zrVhMrecIOObKVIuGtcchcI+gpJ5oR&#10;JNygzlnmonoa283k0V5SOGCBmObhCFJfH5LQMbLTx/lOOlgl3zrw/XlP4MVgOApGQ8gI3h6FS4QM&#10;6fs1MOe8U9/lAnO71G+5sax4n7EN6u0/an4ili0jCCqh1JROCsJcqq6Hs5Btben7lu7ayqnOKtfP&#10;+fkkG4xt6wq/1cylpKD8VGRQPnm9czEFlf1mH4Hg+25rPw+R4LQa6wAbLBx3UPTksuXUrTd9qzlV&#10;XOGX+/fL2WGDP51XrTcj60yuuymyesqmf38QNg7qSIZ6XKrrWmhwP2AuW76w0yXMbTetsLvUzgBn&#10;QhkUP/gsnDsRnT/2kEkUi6695F0b3OeeyfL0Vay46gl619zr/TYQh1a6Y6yXbmdB8CANGbEcO9ca&#10;wr5v86llFa7AuZBJsn4Nk27w/kRrVP8qPPPTL6tDWqKl9tv3w12fAi8evwI6WPK/TUWW4C3to2G0&#10;3W7SoYje6ASIDcERr5FIySwuRcPOh7DfoZUzcqNNPzYYHVXvuw8KsMsVnqFuO1LLsNvYdwKstc29&#10;IeNYnzyW1EBVQhtwr+aUwnxVuFWToZEbpZe3nic311M22DPPJWts3txaG929UKYphugxr6rL+sFM&#10;dqESeiK0yzLkXpuMRAcxZCQbhdznTnR/j7QId5BFGmUJKdivqW1rfrYST1R0m7LuDB1EPjHJPRo6&#10;yhUSCL1T6EdFRUVP8SJdg08bkDodu+7bZ2QUMlDLc5yOvuCPzRBBGP9oqgQ4jlB2asmG7qw0C8Uo&#10;EdJRrf7ovUzIIM6CYzKddNHytynIky93p9gtLS3z2brCSS5tdRb0JFj4HDiKNfSoAlEq1uBc1iiF&#10;UCEFOv8pqjIVXUxBhbr2NJIYoZOnYGqqKJNS6TIFWQjocgjLi7vwYj6yGXDsDkUp0dWokKmXVkd/&#10;nxY0ViEb//PONLdJwZjInLmruTx4FtBiYV7tED+StGWsHDG7iHSgG/Ydzi2148LP17mObSPr7Iku&#10;Wrb9YyaJlpnhf4x38ZsE/Hw5h+vVvkYZeuY0mkd9xnb1WCOTjPpeGAfvYPJgWqD9tcHVTvkncRxr&#10;XQUJik34TI6BV2n9xRWvxqWZIgvD28otH6TeRYyKpXfSesRD9HYve//dg0RsuV3ehVJUfe/Nc1JS&#10;UpcCqe4uv03w9VLsTfR/LN11Cx02hOJzNI/VFtpx6TooruaBFYrm8diH8RjhbeebhXD48hxurONH&#10;Y1LNuq5nyym1qxRhaElDi9yUpS7Jz70p3Jt3NkLnTbb2jAt7M0tn6fLhYiIvjJRiSzT1Z9PW80h9&#10;PV6GMuloLMzrUZpqRG9Isgd04Nbz1iroTrrcUVzQ8ILxBhXReMF/R0SretlH84bKqgxJG4A3loJ9&#10;8grt5Ga1v0GfyfEFg72cyfSFrcm9IN1+XzgEhB3ZBUMhfTgVcgKN2Kz2WpTX4kQntmRP67FtDeWt&#10;a/0fAPMgDN+eAR4cWoz7Z5ZwkdDUSmEEKtm9skK67YCaI9lVI9mJQ92w2Xgza6c93D2wZMkSzJ8/&#10;DzY21uz637t3Xwwd+gWL5uPi5IAIcTCLVhct9mLDSAmV60JZGP6DNjawt7dnKWiTRVa4mGGJS2m7&#10;cSbFAoliW8SIPBFL2u48iSVOB65GgtEAZOl3Ry6NSMi2uSISnVrJjiGPaEeGipHsKiQ75TLgJLuO&#10;OC2bABTRiEVUWqTwUePk5Uklu4JtcsmO1nFl0Y7Kd4/J+8VPjeRR6nj2EvZwlJjgzcNduJi2DukB&#10;S5Hht5KwGhn+K5EWvARvn9lz6ZWLrchnLcg89Lgk20PrmaaWZellOcrK9qOk2JeM0x8A/IaiN38i&#10;Pz+F/Tr/wIH9pD2by36ZKZGE4+gxco9ccIuctx/qr/M1kp0GDbVDQbKTp4ul12r646bIiP14XRSL&#10;khIfcl/rSPonBDJ8U+ZCzi5/eJ7dgnkxCzA+aTnGJK9SYmziWkyN3IrxljtQv9ePaNphBVq10UJL&#10;JTaiySfLULf3BMz1tcMPMVvKxSseKmNNSFiH+VGLIbplR87sMLyAHwrgS/Ap5yVIX7c0FYFR/mja&#10;9Xt81GkpGn66nrBOmU82omFHHTToqIvG3bei10T3/8feeYBHUbV/O3QFpSOIjaLyKhZAEUFBEEF6&#10;770TSE8gdNIICem997Y12fTeC72TUKWJ9A6hh/y+c87sZGc3Gwjq+/7Fb7mum5ndzc6cOXNmz5yZ&#10;e54HXYZ746NfvQie+JBM3x/lgW7zg1mUsq5GPCrBjpPsfDHVxhaFewPw9Fksqp7741lVEC5d8Sfj&#10;HhfI5YGkL4uCwcrlbLw6dep0SKQJhETEyBPhmhQNfRn53ZVaYkrcVnQYtAIt2q7CW23WMTQFs1dJ&#10;F6vJr8mGNZLdxo0bERwczM7BTExMWNnMzMzYTYOxZMz/zjvvoEePHpgwaQKLtBeliEN4IkekQoRY&#10;uRhimQQxMTFYtWoVWY6MpRY2NvXGF1+uxOgxdrC1EUEkKoBInIc4UQlGLTHBpJh1GJK2ska0U8Gl&#10;jR2etKEmkh0v2fHwclpd6WJ5TK99TeiFjS+Q7Hh4yY5FMjQKZelgPzFUYhDB6LEiCp2HuaHROxZo&#10;1n41mra3UEbDo/Or0Zi837CTGT4dvRHfLpuLPitH1fDNsinoPHA6mr07B2+8swRvdlhO9q85Wbdq&#10;2/h9Tefp/m7V1hDOronkGLtL+u4rOHFiF5KS6DUL7mYBjd7PjaFjUVyaTvq4a+z41X5c//PQSXY6&#10;dPDQ41bz3Jq+riNdrDwSivSgPy3ZUdmpn4cYZqnxkB+Ta02jSSUqKtl58JJdHdIbB12HdkGLoinZ&#10;5f9Jye4zwheeBejrrsBseQ6Wkr5Hn4wJ9aWk/xSwTCbGfHk6hgQkoZdHFnq5F2CAczrmBmbCJ6kA&#10;kfEpiJMp4E3GpTNnziL93mCsW0czbIggJn1aREICbKPjMdJFgh9cxZjg4wHR8TRkVvjXLne5M3s/&#10;7lgmpoZG4huPlDoluwEe0ViVHAXFUZEgXawv4lMDmWBnYLASpqam7PedSnb02rS+vj67pr1ihT4+&#10;//wz9PzyC8xdsBABETGIINsRnpDGoPP0XEIik7PvLyB/M3X6DLKtyXBPLsFcHznm+CZhuV88vBNy&#10;EZaQjlBFBhziCzDFLxPfumahp0dxrXJTqLQYdjCVCXb55dqjv6VXBMNAFok+ZPs/9yzWWgd0382O&#10;kSHxqJhsvwfZ58KIeK9GfrmLUrTzYutOrQhn7ZWDzoezY8AuOxazoiWwzC3EppwkWOUkwCZHDMfs&#10;UEgPS5BWEYHM8gAVZF/S9Mn0mKD7iJJzxBN5h71RdDAI9x8fJGPhP7B3Tx7re2l/7ObmivHjx5Fz&#10;ZVvyOhY7duQqRbvXd8ysk+x06HgV6pbsXpYuduvTRlj5sAGmP26I6U8aYqqAKeSzUc/fQO8nb7B0&#10;sk0qOTFNm2BUQ53C1P8OWka1ctZRpoaE5nf18N69puh4rwlaX2+GD853xuCjg7F21zr4ZfojMikS&#10;oTGhmL9oPru+vXz5QkjJOZAkgfS7KVsRXbQCYb8Ngt/NTvC+/wY8HzSom8qG8CBTd1LfdYl29P1A&#10;Uqake41wqKqpKpLd3Q+Qv3Mq5AkesFxjxvrkuLg4Nl5u1aqVsp/moA9CdenSBTNmTIWvjz0S5F5I&#10;lLsiKd4VCrk7eR0IGmiE9tWbN2/G9wP6ISYxBD4F62F/YBZsjkzE1v1z4F20FiEZLghLcyfz67D+&#10;+DCsvNoF8+83BxPsHjbELFJeTaGOohndTiXZNcS3DxvhrTuk/l8qbf5z0sXWalN10OLWm/ji+McI&#10;ve1OeuDDeEbGz6mp9OFBMcLDwzFixAhlRrVY5Oen4saNU+T4Fd6DptPX6brway/Z8f+oaPeQ8IDM&#10;P2NiHY1eR1PHsqSw/y3DjvwTnuDM1El2OnQIoObxiyQ7GsluN/kbYdpOJdWvFsmOF5y0QUW4y1dp&#10;atdS9XUIeV6A24fCBOvj0o7SKHZnrOfhtPUCHLdZih2Oq7A/P0e5bBrBTLWekqJS7M/LRkmwO5Px&#10;OOFLJQRS+KhqvyXZcsLXM0KVkmf53OtnpC6ekOmDfFzNd8PtHC9CAH7PDMUueQjS4sJZitifBw9m&#10;EptUKodYqoBImoI4aSZKdlcQDqFkzz6U7t2B7XtzcPZCMfld3Ee2tbj2ttO6V0p2L45kt4CT7C4I&#10;I9kV4ubNQrY/6SBWKNnRixIzZszAxIkTMHbsGHZzgEJv6s+dOxf+/v7K8svg4OCoDBfLfZcyf/58&#10;9rfi2EikSMNQnBaHNFEIksSRkCsvaMeTesiIC0NBsAt2OVugwnYZqeNFauV+kWRXN7Q9CtskJ+NV&#10;V5fh+fOjOHyEkyyFkexUbWEXcosrECk/BBv3Ili57VZKdlwkOz6y3Aa3wzDadpIJdv0W7cG3iw/U&#10;YvCCIsyfHgqnKeuhGD0JeSMHIHlcPyRMVCGf9ANipgxDgtEKpG9xQfxWX8gcAgj+hEDEOYQjYKsU&#10;3k4iSGMVpPyV7EJ6NTlZoWLN/gOlpC7F0NdfQfqwmQgLC4OEPZkfhdNn9pLt1rzA/joM4HWSnQ4d&#10;r4I2yS5RLEaAwQosbN4EBk1U0dqMmjXk5t/UQ/6S/zC5qcxIJTrRyGT8fKFpR1yM7l+HrEbFplFM&#10;BrsS9wOKyd/y39PKys9h2JwrB03LypeHzhs046aL3tbD4fSV5Hd+C9kupVAl5PlmPLxmhOu7xuFB&#10;6Rg8LRpLut/xhAk1PCsch2fkfRbFTimqsfSlgrI/JtvzpJD8ff5sZJp+g7i5fRA692dsmz0eOdHh&#10;SBSJQKOyOjg4wNJyFWTSaNZPJiS4YMcOP5QfcseV0w64vHs2KcsYXD4yhZwHbCTnPlS44svLyWFc&#10;ucn8A3vkuWiPZFdi1BklJu+i0LwDzgZ/S04lxuORFslOHOXNIvXISNnWWFqie/fuTIKfOnUqu3Gv&#10;p9eARUyj0XG9vLxY9D3aFiLIIJj22+bm5uw1ZdOmTZg2bRrc3RyRJPVDcbo/suUuSJV6Il5KzvlI&#10;305lvBRxMLJDNyLFZgwyzHqi0LgrKTMV7VRR6Goku3x1ye4hk+y4aHaakh2XLlajHmokOxrJjkp2&#10;fF1y9Vk/yY7b11Syu0H2zbM7FqT+6X6h+4PfJ0o5jkape+SCOPuRmNpJD7Pb6WEOYXZ7Pcx4Rw+J&#10;thOR7jIZqR7jUBw9DU/OrcLjCwZ4eFEfT+9QeY/s8yoq6xGe2qP6STBZLj3noFFwLuPhwz9Ie8kn&#10;/bGYnSNNmTIFW7dSwSYWu3bnofIBd57NH8fV1fwTf5R/cl+tk+x06KgftSU7+lsgk4chUWGDx0+k&#10;5HMX8nf875w1nmELrsEHgYdNMTFpOgZnLNUQp/QxKN0Av5Jx0WA7ezTsOhlvdDCtJY5Rmr1jiAbd&#10;x2JCsLeaQCaMdPZz+mJMTZwMxfnNuAl3cj5BfheF/RehGvZ48oxG4gxAh04/o1VbI7L82uvjadF2&#10;Ld5ou5qlDm3c0RyNOprV0OA9E7w33pOlBa1TsjMMQrdxJhg6fh48PJ3g7bMGeQW+yMr2ImUIYr+p&#10;dLw6btw40lfJIZGkMOnM3TMF8/XdMULfCiPtt2BKjAemRQWi44+mapIdJ2OphCxNyU5YPy9DKNnR&#10;G/i+vvSJfCm7SUD76/Hjx2P0aDKeIb+RH330EYumQ6Vra2truLq4sL+lY+65c+chKopGc5GyCPIT&#10;Jkxg70vI9m1zCsGGDSGIExVDIs4g26sgxDMBL0wRj9UJrpggN8fQVANWJhq9jisfJ9mxSHYTVuDN&#10;9ia1tp1JdmRKJbvP5o3F2nO1JTvzG72V872x6bflryTZdTUOVUe5jz9ZGYHOv7gzwU5VJlW5WBtq&#10;Z4k2fafB7qAzNp9cic0nCCcNYH3UHLOi5+J7y7H4fvVkDDRehjb/WUi+t6bm+0LJjkIlOycXKtnd&#10;IW2a9FHkuDxxcj8UCnpOJGFtie4/mvomIzMRFy8dI8cmfSK/rv6M9tHCfvr/ts/WSXY6dPBoHpv8&#10;ey+S7AJRvP/PSnYF+N4jFhapEmVUtdqSHSWlIhLu9ZLs+Eh2POqf/32S3Q4WUY8uK+BEBUTHMyE/&#10;RkVBBWRHE9iUIjmejtATezArNgH93eLxo0sqFgVlwDOpCNHxSazP8vf3Y9eNzc2o1BYHqTwKkoQQ&#10;KDLCEJ8fhW2k3x7r7ofBrgGY7m3H1pNdQaO40fIKUsaWc4KZfaECQwMSSPlyNAQzLmUqrYMJoXHw&#10;LI5kf89HcSs65If4FCq6S1gfSsfIfCQ7Gh2Hv5798ccfs9/JQT8NwsRJEzFr1qyazC0x0dGYR8bM&#10;VJSnrykLFixgY+Y4WQJCE9JgGyqGmywLQYpsxMgV7G8kZD1U0LOXF2BSQDa+di9gZe3hqb4P+3lI&#10;EXVAzvYRv780SasIgb5MRPZbjtp3hXxB2t3cWBFSKyK0LuNPURNRj0KlPZW4l13uA/vsSNJeotDP&#10;XYYf3GLY/EC3MPzs5g+j5BRYpiuwjowDedanx8G1mJyvHUtE/FFZDcnlUhw8n41Hz46TvouMfUl/&#10;vHdvATkuuYh2NMrg5MmTYWtrzcbMO3byot3r+AA5La9OstOho/78ecnO4UkjGD1ogLlKCYqDClIN&#10;MPNxA4x71hTfPn4DbW7poQlNGfvwJdJTHULb/5J6SXY0ch2hzW099HvQGiMfdsKYq90x48gvWLvT&#10;EgEZVD7nHuKi92gXLlxA+ulwyBI8IE9ej4xCfRQcmIG8M4MhvdIZobcaIZQsK4JyUw+RAqJucND5&#10;MPI5lei8KmvvCwoV8CLuNUDRw8Y4RvbNGfIeJ9l9hLwd88mYPoT1r7RfpmWjkl2LFm+R1+PYezSQ&#10;CP2dpOlJ6XVU2qfTiKc0Gi3t2+m1bnqNm++rqWRHM9CI5XGISPFBQK4tfPM3IzDHHlFJtA64+9BR&#10;yYHwKLHAhuPDseRWe66NUMGO8CrpYqc9bog+jxqzKHZq+0MrdUeN+1/zMsmOPy5a3ngLM38fh+IH&#10;CtzBcdAHxI8e3Q55fAypRxF7sJCea61ebQGawaWgIBXXmWjHj59pv/Y69W2vi2T30n/UoqM6HZ8U&#10;lvv/v+jW1fwTnuDM1El2OnRoQNPF/kY6MDLoVJPsaLrYPHLy8+ci2fG8VLIr2Y6i0rx6SXa3Doeh&#10;3J5GraPLXoizm+fjnHI9J20W49CWFSgPd8fefBrBTH0dlNLCEhzOycCuQCcc3GKA36w5UU9ILcmO&#10;rLca+Qy1yHpUBHtSiLMl3jiXG4iDSQEoVoQjRRTBUvjJyMB/7Zq1LJQ+vVAeJ0mHX1gavIILYeee&#10;zVKDWrsXwsY9B1s9RMgpzsWT5yfqroOXSnYLcNx2MXZuW0L+LpuUbS+qnh8gHMT9B0ewa3cOu9jE&#10;n5zwWJibI8DPC3JJLEstR2+4c+LdRDbwnTZtOpmfjKlTp2GLnS0SxCIkku2jUe7oxQ36xP7YsaPJ&#10;d+MQTzrdQD9vGBmsYMumkRysNm9CPPnb9LgIbA/YhgMOJjhmw0W0o/vsuO0SlNstw55ty3A00Z5L&#10;sfpcQ+gk1EpXzNok1y6F0e6qq3fg6tWd2LUnH0XFxertQElh8W4kZx6AZ8gO2LiVwcpVKNfx7MZ6&#10;tyMwcDqNHxcW4bs6JLsh8wuwZKofPCaZI3kUOTkZ/gMKR3yPAkZ/Rj4ha/QP2LV8Kk5YGaLcxhBH&#10;bI1q2LNlDdK3OEPq5ImMuEig6oayn7pEtpneuCtj9UlPMg3ICQCV7GjdyyRipKfJyd/SJ/H5Exs6&#10;5U92NI/1fxI6yU6HjlfhORnIcJJdkFokO38DfSxs0bhGaFNDINlp530UmbyLS1ED6owIR/kzkt1K&#10;KtUR+LIYNNPDyjcaYH5rPRzKWEF+5+uS7Dbh0VVD3Nw5Bg9YmlBO8qPSXA30PSXCcmqKdo9K6N9P&#10;wMOimbhdZILDqQ7IFPkhURzDBDv2O0r6Ljk5/0mI90FZaSCOHfPCnXv+qKr2ImVxwL1LBqj8Yxnu&#10;XaVl3qS9zBSWLnYLcl17vCCSnXq62CekfLSc90um4kqpGYpka1k0Oq5/FsPLy4OMW2Zg86YNsLXe&#10;jFkzp7PX9CYCTbUyafIk1l9PmjQJkwn0M1MTQxbJjvbJ9DyE3vinT/rTQXG8NJrJdXNmTSHfGY/w&#10;yAgsWriQ9f3J4lBkh2xGuvUoZJl9jmKTD7kyszbyEfLMPkDWqg6k3JNJWxFGslPBJLv8iTjo8AmT&#10;N4UyJ5UMueV1RvrqjtifMJScp1DJTinD1arPzXh+35K0g7HKdsCvh0p9XOS8yrJRTMJ7eteCLGdz&#10;7WVQiYS2s0pvSK3GYV4bPSxr3gD6b3LQiI/LWjTAkrcaYAH5bFP/DnicvwCVJRNYGtp7h6fh4dlF&#10;qDy3mLAE984a4+bZrXheRc85+FRzV3Dl6m9kf8Wxi0FUruEiztKov7HYuTMPjx5SsU7bTfx/cj+t&#10;k+x06Kgff06yu/oyyS5jJX5N2KyS7Jg8pRKKKFQwalqHZCdkaMYSTEuaAsXvVrgJN6VkJ/yttCZl&#10;3IonT2mKvUi0f2cEWrUxrrU+Td5qvRYt2lDWoLkAKt59MMYHHxtE1koTy/OxQRg+HL0NzTsuQNv2&#10;kzF4yAp4eISQ385Y9iARi/DG5Doqm6UhIDAZM2c5YdAQe7zdbgmadVqAzgNN8MXs9YSNaNXDmNQH&#10;TS3Kl4/KWCohq76R7AZlGOKnNAv8lLqaI80cI5JWYW2SJyIVUlYmro+mD5stwPSZsxEWEUX631mE&#10;mSy1Cr25T8X4aYSpU6awMfX0GdMxfdYshEVHskh2FBc3VxZNnlseFeoSsWGjDfn7KXB2cYX+ipUI&#10;CAhCrFyCwNRoWCRuw5gEUwxOpxHtlhP02fzPaYYYLbfCh+ONWCS7lmSfCLedim1vtV2FNzrOx2cL&#10;h2Ht7+PVBDse82vfwOLKAFgdN0WjD0cJvq/iLbJsSpN3zNFlop8yWmHt/Uvfp5Hs3h/qwUQ6rctq&#10;a0nKa4RWAwZj46mlWHV5oIpLP8Hy4jCsuTAKa8+Ph03FKnT+aSr5DhX2NJfFbS+N9OjsQh9Wu03a&#10;NOlfq6+Q8eRtpJGxMu2T6c2dpUuXkHl6/heHzCwFixhP5TWuP9bsk2k/J+zr6Pz/Xb+tk+x06HgZ&#10;dUh2LF1sAJPsig65s7SjvFhEo4PRKGHyo/EY7i+uI6oaJ9mtShUj4aiE/T3//ZrllLu8gmTHoz2i&#10;XX3TxSYpJbsf3cPJd7Svr7dnFn52DUTk8RIWtYymuqVkH6FTHwaV2ETHMrAoOhxDnSOwIDQbXoo8&#10;lgZWrOzz/Hy9scrCjMzHshv3ienhSCsMRN7uABQe8kP6kQjYp4dgQ0okHNK8kEzWxUWfc0JB+TaW&#10;WpeX7FKOhmNudBSpoyx8rtz+Hkr+47mTsIPJZ/pyGanTKKVkyAlrfCQ77ro2/S3n+mMqv5tbrIJI&#10;Jmei3EYrG8wgffIHH3yAH3/8kd24p+PlSfQa98RJmDVjJhkfG5K+WM6Yv2Ahu+5N+3iRLJ4tI1am&#10;wOz5izCBfI+O8agoT5cfnpAKy5gc9HdOx5fuxSxt7OeEnp4l+MKjmOy7OMTsl5Hy0tSqKolNSL0k&#10;O9IO5sTE1Uh2fLrdv0Khlvd4aBpfm2wRS43c07OQrf9LzzwGLWcvsr9opEOa3ra3ZzqDphkeFZwA&#10;o2QFzJLEMEsUsen6hEicvHmSnG+qjs2nTy5j375isu+4lPk0jaG1tRWZF5P3uNSxlQ/4iHbC4/qf&#10;PF6m0PLpJDsdOurPiyW7EIFk5/a4IZu6EJzJ/NanjWH4oKG6ZPewIaNGsnvyJlrf0kPj++T4E4hF&#10;amgT2epJnQLTn1xeXaitp5KTBt+5oYdh99tg9eOe2HZ+GHxKLRCWHIS4eO5eb0xMNBnrLIBMHgp5&#10;ogPS8kxRdnA6Dp/7Aadvf4YTDzqirPJNZFc2Rd79Zsi/3RhFNxqjmMBPS65zFN5ohNx7jZH2sCki&#10;7zeED1m/T2UD+FLYvB787+kh/k4DHHvcBL9XNsQF8hnl/O0PULBzOuLjvZhIzffX3FhsGbv+TDOy&#10;eLg6sGvcX375JRPtqOxO70PTsTOFXuueST6Xkz6fXt+m6Uu//74/WZaMiXZx5Hc3NiECK82XYvzk&#10;sQgMCmSSYYw4ClFJQXAtM4LJHz2x4F5zzH3QCHMeNsI8su3z77/JItzNJ3Uw70Fj8j5pQ6Qt8RHs&#10;eGiExPpLdv8cNNuo5muedldbw+2eNW5Ul6OKZTokY93qqzh+fI/yPIuc//n5wdzcjN1/puPngsI0&#10;XCf9u2r8zB/Xr0Mf96+R7P7v/glPcHSSnQ4dFHrDj4+mcaWOSHbBOKsm2WlEDquHZEcjlO2zry3Z&#10;FSrhX9c3kt0tGsmOSnZkuWqR7Ag0it1ue1OcS5NiVwGNYKZaPg+V7I7kpGN34DYc2rKy3pKd1vJU&#10;k7p4WorykhCUkM47TRwChSQS8aTT4SPFSSUyMq9AaKgc3oEZsPfIgY1bCazddjCxy8qVpibdiS1k&#10;cJpdXIInz2mO8zLt66tHuthjNstQ5rgKO+KjkJ+VgdTcYkZabgmSMgohkiaq3Ryg0PSvSeIIpJDy&#10;J0nC2U346OhIcuKzFJaWluxkl87Tm8Y0Ol9OTCiyQjyRHB1Gtk0CY2Nj9vm4cWPJ8iTk7+zQp09v&#10;Nk+fnqBReIYNGw5XOxuURPhhp8s6HNhigEN2+thvb4wdTqtR5m+PvJCtOJgbRrZzL6nbErLNfHsT&#10;tDk1an9OJbzn1Ttw9DhNFZuPwpKyWm2AYw/Eit2wdStk9W9VS7Cj7ME6twqMN9+L/ot2ou+ifbUE&#10;u28Iw+ZlYd2UrYgbOws5I35B6fABKBnen1FKKPu1P4oJu6YNxSmLmTi/eQHOWqsiJ1KOWy/FfrtV&#10;KPXZij+ObydtjvRR1VfYwIM+ZZ+Vnczqkz7FMWzYMAwbziERS6BQSHDsGDl2WL/Gn9S8Dic3OslO&#10;h46XoYp69Uedkl3ASn0sat5EJdY1VUaxo7xUsqMRyjppkew4uY1/rU2yo5HxGIJl1RXJjrJSmSo2&#10;eNlg3PiNylV2ZLu4SDpqaUI1JLuHpSMZqrK9DKWApxTuKksn41qpAQ6mr0O61AUKKU2nyl3clZFz&#10;nngZ6fvk27BzuxNu3w5mKeueVzuT8iglwGpl2lE6FUSxq9YUwwSSXY5FJ5VgZvQ+yky49Kuakh0f&#10;ha+ydBKul+qjTGqMJGkAKxt/IYKK7/QChEIaSqbRbHC7du1ajBkzBgtIHxsbG8v6YNoXS2mKd/J3&#10;qVIPthx6IYJKdl988QWGk77D28uLLbN169ZYtHgRGzDT9Gn0M/1li5EqDkZOyCZkWw9HgQmNZtcZ&#10;hSYfIcP0CySt+grHwkfgYfFMUuZxyrpWh0a4uxjVHzvXfcDSwta0CwFF5P0y9y9x/ZQ+UMXtf61U&#10;bcb9k3Nxv2yMcv9TuU6JMpLd/e2jUHl2IZ4/WU++w+8PukzBcqvsUZ5tjM0/dsWyFmQQLRA/a9om&#10;eW/523qw6dceVXlzyH4Zx9ZJJb6720fj9o4xjGs7ZuDMTktUPaXnxNyFhQcPL6C0NIfUK/fU5IaN&#10;Gwkb2Dx30yAat26dZn+r6pv5c3D++P4nopPsdOioHy+W7J48lZHP/zuSHaWuSHZCuEh2k5SR7OqS&#10;7BxRcTQEEycboU27+WjZxoIsv3b0sfpAU4F+OJqT7LQJWJSPDcLxwWhXvNmRbPugzXB1SWIR3GjU&#10;Ovr7KZHGQyxJhkicj+DgYgz9ZSMp1zy0amOIt0nZmrczR9N3VqLxu4sYb7anUqCwnOrl1irZ0dSr&#10;gvSrP2atwI+K1fjccx2+cLVDT1cb9A2xxSjZNqxRhCEsMQkiGU1ZS9OoSCGWxSNGnoRYmnJOImfj&#10;f/r0Pb0hQJ/Gpynbra2sWR/tHxyAaHIOF54Ui4jEWEQlxMHZzQVt2rRhYztDQ0OyTBkZF01iop6X&#10;txe72fD999/jl1+HIVQcCa/0cBimb8VohQmGpK1g6WNHJJI2JF2LAetXoFWveaxe+O2vifTWZg2p&#10;5yXo1H8K5sUuw5oLI7RKdhaXB2L9mVn4fu0gNH5vck3dCWnRdg2LTNfxGwd8Oi8M3QSSXTcBn66M&#10;QLfpAWj5+Sa8Sb4jXAYfkbF5ewM0/nAMpnqvwLrzE2F+rXaZzK9+i9WXhsDqqAk6/zSZyYLCZVHe&#10;ItvXso052pJ26+JKpdZbpE3TmwTXcOzoHiQkcOdUUVFRbL+o+ucY7N9fxI5f9T6N9H/VtL/mUb2v&#10;mv/fo5PsdOh4GbUlO5mM9CfxEUjMCESxRrpYKtvlHfFEakUUNiaHYqC37IWSnQWV7I7R1J10GcKI&#10;YByvLtnRddVen7ZIdrSs6nKgumT3RV2SnUcGhrr6Ifp4PjIqgli6VpraVljurHJvSI8lYnlUAMY7&#10;eMNOno/w+FTlbyUPN6aRxAdBkemHvF1BKDzoT8pEhUMX5FZ4IqU8gpQpFmkVoWSZvsgrp5IZXYf6&#10;+lKORmBWdBx6enKR4NThItl95ZmNlXIR0itC1L5bdMgbWSXhkCnC2T4WlpHKcjQNbJAii0xT2Wsa&#10;8YaOhUNDQmFkaMT6YwMDA/L3EibTRcUns7SxTi6umDJ1KrtuvXWrA/mc6+fpg218FJ3mzZuziHj0&#10;e+6SDMz3T0V/lzR86VGIr9wL8K1bNns9wikYkr0yUjc04iGVA9XlOCrLvVCy8yR1QKDpYqlkl1Ie&#10;rvZ97dB1uGRdBVdUa7i2aEGGbiSHcpCQLulupKWGEklh6O6GoaS7lBwJaUFqVDqH7u4OgbvPOeuu&#10;dde6f2Hv/X37fep9nG4bs6JiFevuK4V8vIHggVvDM18RTbu0yHCFhGfrdhTXx3bxHGefwG77kK5H&#10;T7LxPuF1Hyhtqut8Er0koBFtjkHsexZBmri+xcbitiz+2BefaTd3Xs/YiPUWuiuNF7Ql/1c+ON/s&#10;gVPHQjedG0WNaJyDgF1NW62rSbLTRzWgM3YTAuQBktJNCdZq1Fd43NQcwxihXLLuaELVpHz3rZmx&#10;VDdQEUbtuGU23oY37XILvjrMji/jlZP/3F2y89XSxb8bXC3l1elKJcJDVep40YkSPlydu2t0Chtf&#10;rAWrOJ0p8GS1zxJtVvH3HupSLnfp+H1ZmauXFfDswIoTsQsb7VNJOC0DIWj5mXklDxgcMi5ruC7m&#10;7UOi+SlWeifQY+ymKBIWT1QFvHyouHkmX74/6LvrZf8tT/tMLRWdTglBvE3g3q1k8XlN9daOoshq&#10;vtmtorpEnVVNdlCUAMlNhJB4hu6R5OfBt/tVt/K9SkO2IXMs/dDNzbB6nd1UnKUfKEmMT+A3qCG8&#10;pGvNXI2j9ZaPZM4u0JJfqOvoBPy6/Yz83ftrTCXH+p+tv6yCLopW3FL23j9f5KPMm09pOGpvRLt0&#10;lvT8+J6+b8PNku/NQQ7WQI6UKKjdd8TiYq38bu0wZGTJJLw9A7gn70/El7EGlbOhpVIYgRS/iIRM&#10;GqGlQKyaWDBGQw3pAEh2VRFHQLeOzmMH2udSaPoA0Vz+aRzG2iBc0YuMebbHwaJtSDu0yI4ifjoE&#10;owP3YGDbks1lNS6H3y9K+V+7DGMKHsP1WLqd+1UGZGo6nhgi82Zn7MF8LS7lCuWmcpZVXkqwIWyT&#10;DMhF2T42kcAMwygdGQRSXgMrlTTB+jj/aXknLVBPAa979FmFQT02wKyaZUOfsFrrG1DhQWUt1N5R&#10;jTK+lYdLS9BFWjG+Nk+QLyF3pmN57iodOGuwFtbEoK9ceNED3yfu7P+B/xT9ObCz5qephd2AkIma&#10;2ovP6en5utVir02aCJpGOvuP62SWG95M71oEU9/H9eOcSxtQ6efyPklnHRH4JEQ5MWSbWVhArZL9&#10;1bhOS6Z6FU39PWJWQXUDWz5zlKYnDm7SiuEc1VbhsNW+1NOsQgHan/xO2/cCJ3rE/fjeIIg6aY9k&#10;vy+iydYp52PkXuJPDZG/cswoYvZ8OHWoIgyDNOYdNgxqYisPK60kWSoaIKDCm34kIirVsM5dZSI8&#10;iE6drh9ZBFmt8TimhzGEXVickv4JL09n9S6A5yytrfUm2Xcotl8K4c41Bab8y9H6tcojDI2AbsZs&#10;SAPEhmJYaQSYJLJ120pGVqu67/SUELODSjDZQ0Ixie1fnNNCOpYa+WoLubOyLyxHboocz1/6lu0w&#10;PyyCURq2sfGuclrpcZ37o54CnxtIyLn5R4dCLKY5xZOaGXzreEkioU65mXtBhbdZToepwtcqK+tC&#10;hjqeZBlP0iRWVkCKsK/PNOZs2lg26wES+GYheNT5u5YQRqkLRwLHuVn5zDahjyvt7/4lPh5B7GvW&#10;e/kUDwYFCuUGBoJ3me8YIGz4WNDMLZhGU5wfv8lywM8mQ/mOA+l7PvxB1YsiWj6ZS4d5U2u732si&#10;T7kTiu7kXF15/yircFmeEMHMgn6Fl6/gFwlwykRdN/Zz70Zqny70u+fEGi0WCxS87q7XZNAsPXXu&#10;cOVGcXbx/VSAETvk1u6vNaaHk+LiqAivSozHF1WPJYvw7tR94HE4JFO6oOP01uw80C2G9lUeHlxo&#10;eMB+J9cx5R+xTIuf3Vnj9R9lhPQ4fpV7RyTJ1KJDy9sH4ke0dpVDO2LWJ9/OUtsFUzX+tlpa6Hnp&#10;EucSwPHAQSPaHrGy8hwRvwIY80WFMQrKn4j/3ZLiU5OhnJEjJQavLlt4DQ5c2v4VFFjPZZv5DziG&#10;SyCSevPcHQHlbz1xr+RuirHlrX6WBB+vL6iEnfnl9V/0uSA7ang2octp60jVz2d1H6VkmN9rFgYl&#10;q7/3FuRM2msmC1shJEE6sLeTm6ORNvKOgovNRwqYphsGyDWxiPc08dkhvUcgaCY6Kl/F0FcTwoPw&#10;qRLhjaKJNZoq2P+ATlxZlxJa6oB0sBzYpeXRXcEoJxbTq0ejTb9aYdBydF3ciqmmbjAlQr0wlJJR&#10;/pLJ64kNNDqkO5G+Uutks5OT/jWGL7NhYangdHncx6frDiGIM+psJ0xMePaQLK0nh2bxKUQ8CL6G&#10;yexbE5mOppTOA+3H5+Yz6XPgHo5G1T2UblupqKgMf3FjD5EL43nraCj7cqPXwNynlZwZn4RpBuAj&#10;Hv1pe3o8ES9rg3JgNWjg65m1/05UmWVjHVlyqCJzyfrTzHec4CvnvZGSVWFFu3zvEbHdcJGaO+8u&#10;b+M7as2MRuNgWeqBEd9kWjETmkpmlJuu5OKtsjg2beyJ5KpqCcdofoNl24gz3ZmXT+ir8I+1G13y&#10;lfDsnpR7PXcHbnTHO9ArMVqVhmIYo3Czb+UMhemOK2kyrajSzMmr0QeTntpC4YTP/fM++edATNik&#10;9biXssK/RANj+0qIgYGGFELF2BdQo1Z4+tAqpgpGbQ8fc78HljPLR0PTPnWTnhQiP4P24ttpIoeZ&#10;2yZ0AUCyIvJeATEWxwdczMkpmt/afzrIV0X4MSEhbSIJCnpd3FqI320gf+3Hq5i0emHSXeJi1FwI&#10;6b9XqxLMKWN+HPR05AW8rNyKhQkts7qsU1jPEC6kJM6caQnu3bEKARm7y5ZVyVGYf6q0EKtlSojC&#10;3VczpI9Zty/LWFT8h5rqTjSZOwTlwD9+GIa80qhbVAlNaWP4K9WV7OtMv/0tCZ88N2b4Stsj4TQG&#10;F5ALwBtcgo6ZmRjbnwb0cvfW1rroF0eIVp2ds/402ozQt55PGnKw2TNee5Pqk2zclJrmfSKgA32i&#10;jzLlYOu5IXNxSKAO7HraySKibVjn3QTti/woKiqArPLbNn/DJAzxyjty/D4UsqixCfSJDLUKksMl&#10;ZVpycmSMzoSrJfn2DzMC9tOqCqJimJoyL6bUjTKQcUqkpNYNi81uu71VtiPhGOksb3cKa1jQXtDk&#10;MC0u3y75W/lXxP1ze65O4MvDoHscyXtBUZ7IKimgDcaZ+fRCLfPH37dSHE3VpXQo5zLGFitgg+Zq&#10;iAAb/ZuKU0eU9ZPEqgtrooPzRTrUG6bZ04UJ9M+uhThUg8pS8vey3Uzopl3dzhyVpQJiFLXInIR1&#10;PfPLETQBnyrawbn9mE8pjis+loRZDOtm5Ua0fD9CMWKd7lyezglXh9+6OW0G0VTNFS3aRizS8Hez&#10;vvore/G7RzjWKfPvfvAnKnf/qZ+VgKv3eM+UaGMonL4TxCCHZ9Fx+2aq0RIynWkasH/8NYHtOCgt&#10;k9qnlQp1Tsh2qkTwhO7dlWTWGrotglgRNvOSrgde3IGL6Rpcns5VopIbN2HHUeuK0gQsrLkTj43F&#10;2qbmixQI/3J/ZClIClpKaySHATPJ3mW1qdcyToXgOUNFXEzgfidy2uNMVy9rNxgYUcxoyhkotlWn&#10;S+7b4NRTYjrweYV1Z09i70vSxDv88KMjp4ahrae39rMNOpGwoupBpEr3+a4c0v3KeWt3WFfLFT5v&#10;cg8W6Uwv/2ewf4nJYDOuixhLyH7PiNKIlGcl2B+DQ96xTGu850AluiHKnNG+t4k/l9v/7pZFjOni&#10;mqMIs8RLFQDofvr69VNAq4xbhC1fpBU07zwi4vhrT8TnMBcBrPQE7E1Pj/dk3V43gPuWTP1o6J+u&#10;OTkNhBETN9ucCTFPa+Tbxb8DPpnYL4qBvyZv67aK4cZNlXQIKlHQFktosJJZLIfVfgO1ql9oRCoJ&#10;AAahpKnbWp67U9XW9PP5VKBBUumlyy71rH7s7sQY9bW+5ny9nWDqclA/wbV5OD0+mCfISQxFTUqQ&#10;5cQ3gdGHoE9QauDRp0JT+MjBZz/zDCO8smLV8gnZfgBWoWxcEOv2d01pLvlYbEmrz+IuBcEJxIRx&#10;yd9ZUlVTDU64XYKyUylCeaxdFFpmlRoy4236poLzxMbVfd/FGgNdNxys5QqERsEIaif4vJgmZ/Eb&#10;t6LYNwfg16ZmrOBxVo2kPczCjZIuX7jgidxzsyDqvniWu3OMZFzKHyw0XI8wSDUBG4mact3YtHvd&#10;fApGBd3tNa/DgkBcBQdaOSHEkgA8XW+VCLIRjo6LqyqfXQNkML9tQv/qn1ix+A6mxf/CMtCX9mZV&#10;5KAECwqrYBrY6HCZLgH7Qm2s3AItJUc6PK/qxq1IgTQwR1ETI5+35LvKHM7AjXlOMoBUGcr+XJ2i&#10;5bnHmurN8Az/dfof5oQ9G0au9uecSfva5eYpi6zUsbfFWk7145gyWIafIyYvM8X2ym0pcCEyK9Fw&#10;afYslobuWB7KADYMTWbckej8fdFXmGM9Bq6S5Zps7DwbJURsucQZ7j+aEtoBEo8mFW7/KjuCvbgE&#10;MODU2rCz61ZBC7Kzzp6SH7dPZy/HnIjIJTPp02nt9BdMWMpnJTDNB1EhSYj6HH+Ut765ajNlqkqp&#10;enn3jdxzkSJy9BGMLlh2nFzE43VLp/Isvor44CUD4N+zAkaw0hUfl2f6sB+yUIyK9ZIRB3lST/ro&#10;impeWxy8Ij04goJnJK7aHztpzwhYH0nIqTM7qMWAEiU88Dfoozg3qid3h6mjVCbQrzBhIsqIFnvZ&#10;G4LOS17PjQDlIQW9Gclh5jd55TFT/qMEOoI4/c4ShWflv4OT+5QRmaFfMJDQplL5XG/c69DytdZ0&#10;MUG2XjYcnMnwEfBrW3EVLDw8s82JUtXDnjE2L7Psju+DtFN/Pa/EQf+gArk74D70ZzPe81cDynyZ&#10;fOk2mGNkL5omvsfbr/kEPQzo3B0A4tTUC/sZtepI3l4Nk864tJNJbMYWzDdNqv3gMLotbisGWZVG&#10;mazvATFuqRadQWiYuFjh0lkxAhpcYX8R5JWznLJfG8JsJjJkJ71r5S/pQ+DUKt8Ul3es0fz+FGjs&#10;9YuUn9L2NFwNz0WylzpjinGfy/DzWJ9x1QQWO1LRr47VTHQmGrvixUcEyZcEZKsRlVScdpv3YV4x&#10;kdAL0OEsH29j0mk9dPt4gFPMEy3IZB1PepfqIWTNMzQHrGhrp8+Zl9BCw8wWWj0/flTt8/IBun87&#10;hQ9bgyMiMLt7ovEzyHCnQiQEGK/N7BC0c3Ap/GSOFYcr74haFBvNw7ZtWKo97hFfEpMgViXyNmnY&#10;d0atRsghTCctbByOYvn6cEXcIMeXr1A9JN+SMdSuNNtlCLBkAQqw7D/DbskvxKZ0gZZQehS57NLp&#10;OteWUBclYEqqPTxa9G8590L8wf3YNCA0EL5gLWrqDmWYTHCzYx/7ohRcc7xG4Jp+zZThIyDLijq2&#10;V2lSRvgCz7CnGVfD42aPlVxqoVcDqJ4bsQPNaV29Mqgz1Yi4uvecbbCveIC8+t3ddttFeUNk5n83&#10;9Pa/YWMnDtghAJMJFx0fdbBKu33rxYs7FhR8XCnHXQdM7QV6/pd6FYr5/1ADusLGHABeyXlAQ0IO&#10;MVl59NtfT4CJD+Hxva0ujMJmnp4u8R4M1/JPWkeLMeUj5OpEQIsvyCJwKfkQNk7v4UQcRwRmhQIU&#10;qHALdaf+p9fhOm56tCFuABSpe1+fkq6ZBtUFzv3dckJJwh1ztFXinPhNGc51dhqdalWAjt6TXvvY&#10;EDMPZhFNRfzPn2PzQpSvmNY72csj1J/0de9/Xk+JOF4ov5p4A7pJ9CxSg7zVk6SYfU9KOpWB+W3O&#10;TVfIKrVWvj5b2D2MYVt8BXpcsXgOL/nJB6GG1W4fRQzJSJhDJIlYI1QimO0hCXVNpkQ0JbafdEbp&#10;5uO31+uZWmjeC5M9aBSkQ1IVXd2KY4q3o1i/XH5QyuMEqiC6t1YTJSerPamONEivT7DEtUpuiIeH&#10;XqFZpjnkRcWk2Wpnray4Tm6OcvHsB4s//D3NuP8sO5mW8ImarZ1WvAlnKGfEIv0w+CH9rlaozudf&#10;bvqGIWGv/zAoA1oaA930bPSNNQXej2EOXyAqOExPuzxc8AkoqvQ9fJ5dK01abuRKWaW7MLdcjPSX&#10;93nq/oc1MQf9gQO+LvCmgdlB7eFS6xgZiPU9Gb8nUUzMc/3uxs9Qd2nqdJxrx8XlrfkFgU+Xxllf&#10;P/Z2N58+E1pv8uigczAZ/xnM4+Xh+k44ZfPc6U4o7V7nyviXJ0JtOjn5dKcS/ftly463cp3wFIGu&#10;H2UAvJVcXrkmPDubuAVPpQ/Ke26XM4cOhpcul5mzKRbJ7jW7ffFhX0NS4qeZhUwrI1SaThOdP7Ih&#10;Bp/LspK3WL2LCWHxputGGtIlyiF4jwnBKuYWNqo1qzcfmuOsBjI6e3uxC65spJnQ6Fms2eeU/iy/&#10;+4B92OV2NFT/1vSChHlJ8NAI/TfPXe3Zu1sD0P79Gzg1SndmxrqF3T4ZPu+493mupfHRybMb08CI&#10;eR6bxXZfFZP9jY3enVS/hkMJEI1Ywfb89fHp/x86hiWMEThYWG9N8wD6Q5VFELTDitqfokfZnpgD&#10;JpmWL5ju/mnmJnl0cexMwio7TChi4lX5g9yUPW3QGIt22NcvXwJEcryj4mBCwArH8KznVLY3E8ZI&#10;OoEk0tAktO0ILPyfI0zAcmsOGaCuxEZaOOoCKGysW50sNrocoxe5EQV5U++m7uGh0l+afeUUyRqt&#10;6SmukCVZlW6nv3pmLcmhYp69nvc2uMa8B5uFUYMl+WrFSPVl1abnqlUORtXa9bJPCf+g9e2ykR+L&#10;6nrI0mXWo7n+8+59I/45pJvlGKVnO8tZo6xGES3CvCuBOUqajQFboUCPMaJcANxZlsiAjMwFZZZu&#10;265iud4oXDooey0JfcDGpaMKHk9myRJWQi+YaOlvGLMBXKb4W/d52mN3dB/T5tqXGVB3gEISb3NZ&#10;ytRiJs4NGFRNblcfRUNLfTs0VJMa9Gi+5+xtfvrusc1iq+X8movL7GkckEo3vznbjoh5vrkTQVXK&#10;64LH9Mo4aPO74kx0g8Vtbsy/o/i6Ola4bIumAow+scwq4HQHbryPaTHDJIzbWYaHrEIvjFf/MPz0&#10;3fzil1zopZ4WghDzHaCYV2PH4rm3QGnwSileSm10FdSNBIrezSsnhxW8NsMZJM1Y2olr+u4NExQc&#10;mpae5IyJuOB+ZlkyPF76ouHlYjHGyR+7KZ7QX9bXJPtOzGeUIuwUv+kPjtd99UQIppTSviVcn9ET&#10;tkU8DPAv1pyUyLfVgsdApL/4Vi7pCV3e15JbRtULpH4DdRBX9Nh2hUo+nWNPD8RgWlXX5wZNRZPA&#10;L6cs5OCUgCM9kSUqOL5FOIua6mV85FtFI6rt0lU9k4+WlkCWbIT3iFfIvpUxDsvdVdFESyO+JLcY&#10;YR42/vRWa3LZCmmOaMeq8B2291QsYUMePMVbb5iKguo6IqsOYPomSMhPC4JUFibhYGYD+lfwi6bl&#10;sUaNFP5MjsYDPvevH/G+0EATLY7pXU6TUDJv1dTcLxjvOcVf9PBpNj5+bCT0DKutVu3mA2CV5HfM&#10;pV/0nIdU7P4rWoc3QzfX15EOv9r1EN8YrA8WHniQDh4zTzxSqnuvwYMeIZVr0xv+n3Q62oAtBw13&#10;rpW7noLaXisFfybUEDhdZW/onHBUA/XgUYkMct9qC6ThmBpGID+aD5Ew6nfwdf1JDt1bLxO82KLJ&#10;ulVs10xr+Z1+TRXELZeFoJ9pUPZj9OJ0M/UsBjFedzPLPStlNIS6z0eigIWbwZqjJAYRMcJg9Ic/&#10;OQmlU8pQAnIR86QR3UXQIoXniq6S41ZLb1eXXNDx1yyu0VFCqalnefG1/F5kNytaDOI+ZkuRZrtz&#10;XLO9eIGs5tLMsnQsXS/iVA2XaVdiyWQEzAmkkLxPzD05hGB7/YzCWNuFPdxY0i5xAkz0girV7Axu&#10;4HC9rMf88R9db7VpXy3o/5pRiW4gqWZB3WE4uhrl0Rm62ACHGyq53L7vQBaYc1PrpghzbFz4sQG4&#10;Jxv+ysDn8fWoed5OlYvnbXsnfX4tPyv1m08S6fDGoNEw4pyy6+gMxUMl2kAaqXCWEYQZjI4L9a2r&#10;rHyVlZ1t1zvimqVS7bsvLlHdNCwv/PBXzOC///g4kzDzmCLTmnsdIF6vQ/q/HIUX0cDnA4DYdNCc&#10;C5vKRGryPUDfaMFECFLg2RvNIfB5iUtMn/X0Ujf9NtHR1396CAss0vs5XpTVUxlgNMn5LMn2/hqE&#10;zpEmJgT43WEk1ObjbjsS6AnpGOo/Rm/uttDgUEFTCq0W55zWuM+AbsYVBHcmlHghMvd4b7zHShyX&#10;0kzCgOqUV/mPTqU+vZ559VhLdLVWVjOC+PHx5226TiK1kxw5+l4PyyXKRqAQREOZpSu+aChrLz3C&#10;DYTE1IAibNyrxO4xI1NqMOuTyTy5RXz/DgMRZr73JXdc++7lyWB47zcWr+TcsPsnao60J+khyZxU&#10;URy0mgsvibhG4iafpizPyRtGdrmka0shtJAfcj1T4XzJkdcjGkWD1661blPe9sgDHae375uEZzkz&#10;XQgUMvOBzrf4YE2mrkvtsl/GYUOiisOLTKBZTuM+rTkJMzMK6Kgen2zJVAMGHhUmLa1jlbiVL3fo&#10;blK1ibBs3OqU4/8mkYC34O7OT8Kl/RkyuZsDrA3aNn84ZGzpCO9gRjmDThda54mCq3zicMFWXfxT&#10;2IWlf389aymbxowgkASl2gXm/TZhOBikLPMYfbJJw9vVFF6PJgjgAcj2cr5mzFgvEKehAS5GraS9&#10;afeh1tDMUi8z93uWIka9WrsZXgKO2ChZWvqhFIeu2qtEgVxeTDCh3HKCD0UDeEBq+6Cp/8GeAKGm&#10;Jj153dnfdA5yoW1VsAlsNTRO8D3QZdznl/YIEy2AP10i3nnSYfOCpDbulytXJB3UiOo3o3BVPOit&#10;5A2ZUA4JkzQDRAz4KZMp5/Kg7fLpwzti3+o1C1NdcAT0NB3WbL2T++M3TMRD+6brDIzLdWxrceY1&#10;t2YCRr15uV8+cifrcWmOcTXv3C2a1bPQdi0fsflk6WxrJBgNtHIgzHr7YdIkWt6EOnZRVUNtza2V&#10;Bgh3/R95Ihx9B7DXC0feswP1eccwdE7h41Ze471vT+aEQNHZgztBqO2BOSEW4BTp5l9o51czo1CP&#10;4k9S4Mb2/1g89SdY+9d4NRWo/rXOSjszKiYxOPOJU6WdSDoxi2PV3ju/gWeXDOvoNutl4OmkEKQc&#10;FT2KH2Jz6vcTU7WNDJEVNLWOIwt//dENElS/C+n0giVNWTpdDgXpwf9cONt4kIW9oMXbxU0FIP5S&#10;Yxa+0dBpZ7YR6dyv8x+xInhsCyOX2yJ3yv3zHO5Urm+6cuw3WJxnI+7yq6aJ63D1D/j6j9xl0AVR&#10;hZLz/YmFwwhLOxhDbtXtb84O6T73BTP6x22vu+oFWXGIxW1HpblpY5OTTf8600XXfcuG3qYUUM+T&#10;xjc1l9l1lCnADGYeybCg7OnPvyVKlHbdSebDjR/QmD6YZzMXbhZ1+RZYMQq7aQN/0QuYqqAlYH6Q&#10;nWv2eo5k5cWtwMQhhXSXaRTqicrIyLj0gclDjNp9KFgVRr77H1LRiOCLiR4J5f+L6YmBYqWHtiJ1&#10;5OCiBC3OxGgPtil8PleB9HenXPzqaM+HtD3FGKHC8Rp2RV0frLFJXLOrMJLIyDxWlM4UE0qnvDSa&#10;OHUzksDsOiQXp5wjO2C3+GY6GxqoXQ6+3ifiQULeUkS1XtkLGNaRN/7aWN2Iw/rubqUhytgyoFjn&#10;K5sHeAoqWRYuyLGV65VgPcyHKyGbaR7JUmOoydQmh2SIxRPKtn6og8MgBC+Gkp/ieFQ+9eDCY/DD&#10;HFv20Pd3dfiNilt/jeZY06O9mcaOa6TTN5I5WhBQggMizrcRyxLSnznlzKBk3BaFCh1UwVlbmHvY&#10;uL17hx0WBdT7mdvNzMqfJWaI7S0I+NQKN4+Gxz00y7OQsMhRzDVFKvUcaFALlDo+mjnpgicsMhj4&#10;mFL3S20UYTu2nmhAWdGOG2NI2p76wCu5XcQOCDkYUZOoAPv2oTq8pLTY9oOSbMIF9wudFycaOr5P&#10;T64EnqFffzsln5HDwMBIvNHAPirKTUUyOO80tn3X9aQZyu2I8637T+hx2vyGgUf0zSL33m/0Pl0R&#10;hhUJiKVT9xhAIjfpLoOPlquUf4UmS6NHs2dUbEp2nz9JESbICzduEWdHlZdVQ/knmAlAJ8ryRcfQ&#10;in7RBCaCUostzlSbWTNyA8SWm2u69qhBcGolkC6eAocoxbN5zHu9Khfm4fXyhzRDDGLykV+5WD7J&#10;xEJ1tXRtma8UHILjKyaXGHjU6hF+yr9mDBeJN9qPMaOHJCRMXxMubo3N87p4l4lQk9DZbrV1kZtU&#10;nEk4Wpj42K1Ec+p6FWwq0p69PgPPUsY4AJSBA1GQWmzwUXokLvo0pK+BWuzoj7uEXgapOfEyphqd&#10;xSqV8DOi2Zev3dkLCIOH8y0wXLeGA+vZsVN6Qu54Yh/1+zOnMAKlcTwC1I6XWQHotIM/KKmfAzwk&#10;1ympEiy8crhoalMZQTjJHt8MJY10kN0Jog6Nctf+scs9mnlX2Qzto4uBXnIjB2/I9BeTA21uFqDF&#10;0NJ2DjdkFYX3pQN404eL7GxMgqQ+92LEKMSXq4XrZZJMXt5r8suD3L5CcEfSasCF9Q5/x9evD56J&#10;Vv+q3P8ARQSCoN/xUdrKNxhgTqhoGi+CFI+03OvC561zhDGF7dqqFdSqff4uQZL3tM1fqt2DGgE7&#10;/2KCPcVqa2iyYVyWC61DyxvNyA2qi3CdZJwKC0tMJfkeb8AxmZdnypzahHR53SkT5XdQrveSINF+&#10;LZSTODTcWF1bDircnhM6boIgZGijV169hYpCaTcOccN46WKMlRyG80BeF3+Dim0uVdh+REWIPIdp&#10;5uUqoaN7QVcxGl3PPg1ImDRynLkNvKVtFPFZ1pC8QAOHaoxUVduR+DmrhCh8FBOBK+GX9QeqadKl&#10;c/7k3lQHSJcfA/wJWBfid2eEtrq8BnFU0aScVptPffw/2toie485zEUEwcnd4XRcPAmRsLp9DUHu&#10;2wjaNWIsPcmdS6XK28rnJgmA/d9bJFUag76Svs7qtn7C2jd/O3FCE489v9zXFio6VEAWc4Zl7lat&#10;z1xVNb441ruZw7S1nhOdm8007XYslKOzKEOgNAvpLc31+1XwGB1jzA47a091N2IhXAjmw3+QJNYU&#10;JeM3JVD1EAhA7v+89cGUwodz6YV8sBK4sdOxeUgW7fOhln1eetQbj0qmlo5gEvcM0+4Jzpr9K6MQ&#10;KGrpNnARcTtML8PSxVOJr8P1op1fXPpsHr3spVuxStRqk/Y10EV83+SlCGukXDlAQ3CcXMYP8pku&#10;+no0YP0PWVcVFVXf7kG6U7o7BOkOqSGkQ0KaoUO6Q+mOIQXpFqSkkc4hpaVLEJihOz37fb9vrXPW&#10;Ohd7rmbtm5m9/8/zy+N8+yhORTS61xMvBBwNAV/KzlHL+3pYqaF2ABVEY2jwd3Dr50deFxbv/pOD&#10;NS3TM3YVF0+54yPukbZFclG8dXncpRvRJAqGlgYU9xPvT7fa0k7iPBTHpUPgcSes/MeEVyq5AZXs&#10;gVhCPHc1ht/Lbn+nJkFvkzpCZL/XnD0JdJKqDU8KBGA/vUp8BFD8DghvGyI292V/dUAuz4Eylqrv&#10;ArLV1+ytMVa16cumVHjaQSxUinDUSyLhWHhgRfj95qyOCYH/LFb6PKmWQXLvvc2yvk7b5MZG5o8y&#10;S+oNfUWrm7zABX3pIJUkqwSpI9qN/8Xyp/+xfNlpv29ITakUgqqr3d93MHVA+IjT97bP9bJZ0svQ&#10;9DLL9v0rdL3+GLy6/kGnd7hBCz22hqxxMzH91K0ncF21SQLiRmIV6t++jLL84I7OvYu25ZAnPbnH&#10;6g6hJm91zIR796zrJP6YUZUIMJXJ+FaKi65xAjYvnw2k+r4zWmHoMgrIBaNd48MSYOoJV0Afqfjq&#10;03egZuO1QBK1eEZpcVzmAIMJcfxOm1bJj+DWnGLumXl0L7+apvWArN1QHfW3bjMOiKNHl27JcweF&#10;XKi/uueROySECtlGaTHdqEAJFBPcwfuCdKxD75vr0CUL6WVUe4q13NkuhySdA95mcveXxBApPWBV&#10;5gpdGyKeB5FYKG5i6kqPKAouSccPg0NOL/BadlT9SLxJrK0CtKRGySJC7elj47zfVP/Seduww/hL&#10;S6j9aNjhJpWsrlVV7Sus4zedsEkj7RPp8dCA4dlpnnloqBnaIgTGxhzeZ/Zg9bdvWkQ/Cuwz6k+f&#10;+OvbmxQYakmM7JKbnZPTALK40CZdrfU5mTbrdGvwjoAoS8VH0D2vO0PJU1Yw9c9/fqS5qGzKoPkv&#10;YFbVi7vuVDhoS2UVD4BViGBpG3+YO47ug8yXv3ZBcimXuE0bioUf7nKef3tRQ9asZIOYxLMXUmV1&#10;Ps/o1q+kLtAbHoZdUy83fPIsGsArPaM0cFgIYNZxDXiwW5V+YICqG9ZkKntPOWkRnwo2cIkVjpR4&#10;S+rEqolvpZm9znin932VGBDNKXk/PpeSHkZhP8cobL1Nv982yBA9zqwotwsiSIoro3Mw1Rh3WiPe&#10;WW4KddoRg2Pi9jS60FqCxkiy1jqxZiytfrVXzN1cTEmn+vEOJdFG7Y5lLqbJRXyRI47SVUaYeaFG&#10;ZzSLtdu1seW3Lj+klZkXkgpuOTtJhUvoQnIBTZhuw8opdMX3XRSgywYLpJLUplPQadRH5N5M+xcd&#10;OLd7H6nsHUTI1ORLBbbGX5q1nFEJo2ea9QPI/H8gPJlJ216gvwxuUXkwIgIbhKyRnCf8DW43MG2g&#10;TBGj3Z51PEPHBT81auwgi2992LtwYAX/uX+OUPLmMGVZmh6xzSdDtcx2JovD5/c61H1lrKTAi0Fe&#10;vlcw1eL4s0FQDWv09cVrJW8BPQfFoEAJb+oyoBXkD3Fctj/BwvzmnB4Zg1tvgKNQUVxMkpGfNC+m&#10;bP7LmrrTONsUOFMJLXHcoN1au2AOiKnEwsOT5Y6SNFCluSpHS6Q99WR6rnIV6LmX0DPSU8nUW7hd&#10;9uMWomoKlWsjkPDJ6W8x55fwqY6EFb50FW8kzCutIsg7xCEgZ53VLfc0ycvLA142Gkomlfc26nQ6&#10;+Xj6A/10TAgXYTs/N3fc7E7vEDxzbpgX8meiBndljCKagQHEHtRQBQQJViaBW+638Q1ov3EtTRM3&#10;B1KsZDi/KzSJ8suS6sckdBNbCsaojBIJfLpadPX0ZBpmkqTZSU5j2Lv/c0j5+8cn0Kfugfv9RWaK&#10;H/8CRtbGDMNQHDA745KblQ0QzvyabF7YpFql4eECWMMCICYiXV8Z3dd9jjHQxSBJl+c8DVSlVBXs&#10;S9QYPUN2Gk7Rb0F1DFgnQaeAtZphe9Y8XzOyMPHsdoEL6WLH4a23gIoJQaWGGgB0mbKm9d3e/bPR&#10;EVNjfxSgD7/yUVfnvgUmGXoIa490JcJ9yt3+CSQyL2/QKFPtbjXuGKvXcUr70n1qGOG8MwWXoZqQ&#10;1CrbViLYi9giTQ6bavYacq9kDSs+v/6IKJ3sJ2ozngXVnj8L4ok4ibLPn1imZbeVzRDHxLtLCdoc&#10;ZJh1Vj1lOWIKn5PpKjAObGzla34qZuQj8Nyms/fQJplOKnuY4LixPQiyF5BwvjpnANSu50rvVRic&#10;oV08BEhrDDD8v4fDpDSDt3mNL6cPqpKJSWQZ/mgPzLT73qypO+WtVWcqWv197svmvYARar0T/+8J&#10;mZhbazU8SXV880bUew8g4E2qy8A3mAB1JiyX87cNvPixR+HL7POdWfngEQtZ0B1Wq964pTaQCzPI&#10;gkrHtoG+ZQvqfbgWj26/cYcmapA+tMg3zALWxdXnIyJim2q6B5HsSyTtRof5SJOVSYjoZrITRw1L&#10;UIyi8odCDmU8H/4r122wFXFqg1Y9dw5cA0CIC2pn8wTkNK0p+Wye8GHqOJFHhex1HLRxOKyRFjtn&#10;ZhbdH7hl+YwNNt4yP95shOSPeyzOo+HRjO9ZE+qFfDusKj2dOv94Ng0lc22U7OpaRQ87Ferye0Rd&#10;Xg+kjpgAZsSEE0FQ1NiRhfswwpbiE0Gu0uxRrIHJzyj04mL7ZFJ3GrX7w9A+4t3bOxZRl9qGHf0H&#10;tyexgv+/rU7s0lBTF6bBgS2UKIEJNOuGWcE98LQxIGKpUew6PyEVAIjIYvoguU6jqWYNuT/0wxuA&#10;wyw4LFZ3Gfl74Ka91DFVkhVkzW0FRcRZLwdzxZrtqWN2UKqILxdkSPYFnAlRR705RxfpENle+dCt&#10;4AluBRxzoAai3mlBypxGJe+F41Kl8fVPrFMaEOtjurF3mNbY8+35a5M9wcN3Itb9845qnyNki9c4&#10;wsUHALpurc79T9Gu6D38TYmd+ACE6VxchMjjz6Q1K+ElMqsh1ad+UQbjSTzd1P0KV/1MT8UtZnGj&#10;PJ2FOLeZyJ1WQLHGcvX+t5VGBvXEglzxnqDLKlAXgfPrg5uvKx1kxNZ+RqkE0lyeDIAHQqhxJFx9&#10;8eQ6rdflLEsp/r7aHyWP4zTrraXi9n2S4ayCVHupQg1k3VDltnMrzZTX/YWhyFSj+nUHFnySmsmh&#10;Jih3yaxpvQvfoudwKhlxKlxb1o94VE3UC/8yZHN7095rZ2hOu0hv0d1zrcaZ7f2x6r3URE4wMy0H&#10;60v8kMZUvBl+HrQCJM1p7h3WbO5r0aH7dEyxlac9Jllb3D+jCzUHtm428FLbC7bJOxHOPrS2/ceC&#10;91q1UUfFW7seeWtLwKuxHWz7sxrxHSG2waiB9fIvfcC5OcBN0vTWRMBfW5ZxqRLAaKRQ9vNT4BVk&#10;zGm4Dr4yTB36hRngxbxUOKTkmS1hA+CZbVr1xV62+MT7FYL1y38wfwx6Hiex7urUNF8mZw4V2y6Y&#10;MfwD/AtL1gH9gunHAlJVO7GX5EdIJQRsY6eDtMyOmneE0MRMgqVGV0x5D39L6HucugoFole+MBxZ&#10;/lcu68RvN5ziFUzWFd+pCsCdnA2N3DETzBUZMYEU1c5NutA0ScSRq7cCa48PJ16gBiZiv/pEtsus&#10;T05xNWwCsB42+hUDwFmoxM7kvPdmroACWqOe9+ErIApVIR3DSnmR5yxX9ocYcEx6xc+55FM6ADky&#10;plNI2cEtnqLenOMjonFoAfeQhUFFWq8IedDryWjN5ty82lVL4ePPyFP3tZkmquWVBX8rNR7/I2pD&#10;Y106AkTdeTOJTE/8arDJ0rimwR1WPnd1GOh5qDmy/JdKIrcZMo3QQw5zR9PvDk6Bn2lwgWBGvwN1&#10;cuhx7Vtv2HTjU7YY8DpC4QR6TdiXuMDdVQzKQveBVjEZ3/TtDb2DCiqV2jxL0kicX023XjB45oKj&#10;zxj0sZUFrbyKoACyBRh5MuGy/YyngIWfUQDIlF4SfvcpX99lkJRT0nBOfMtH9DAZbrzXc56GsvAs&#10;hUs5+Td0wlYx5cDVSUL6Be6wTW/xODZBpen+QicWLH8j6Mbk18oKPxAVyvhKoZrQCFclXyroF5Kz&#10;hTLDr99RVpABzJ2SZrJvPINpoQc83TwoNvohH5eu1psihDiWqJfiWTr9AYA9YBHZRDFg8+Ll1r4N&#10;cXzNEHIxPu4Ovic/tvUL08wUU8D/a9H+y+/nA9zqV0btIsfSZzMYyluWpc/FsN/5Py872e0KWcy0&#10;F4qsKT3iqY7kEzsCtdEwqmkicakxOR0da0zBbr9FfsT+gQ8hHOWzN+IFdLr4/gvym0b6txscCxvp&#10;NOiQLvhCXUCu+Pf+TFv8tdqynykEgmB4x7wG6RQ3sRDql9ci9io5yQMXn29wm+6WDyzNmJaYOYFS&#10;nkygS3gM308kBsN7eSaGhNA9CdlSJ55UaKgUnamDThBaU/selWTAAUhRkf4i0pak2gQUOUgRo0d7&#10;lcXpAWES9QzIwYjPYIlrgodvgO+ympGQt0858cOae5aI/vdHUtnDDQ80f/+0bc4bWZIDYAkV6qIf&#10;KyA4DnZVGYqcC0OP07Blj7YPkbD7SZfBFzwUT27QAI75+jqDjX63UOuk9Zo0MlyVlpgGm8Hr6O11&#10;JVnVy+nbT3ArC+q5EmPmo13HJKd49KlQjzu3W1p20OkWVTjN6JtLGVHCJHlGmBKCPZIAX14Oak18&#10;qLuYl4Wrtv1R0FQ/wMpiEp0VBzCxz1a99Q5cstft+TQZY8DFLa9pyTIwCkP7ZtRk6SUTcXMk3jAi&#10;+sfL2/mtoE1NlUbZyd/Z4S//PVjXsdqNUrmFJCTioZK6DVgchtqcJq8Gd93kfkk7Yl6gJZiyLSWw&#10;hszeuPE3dpYOFyUJ0oVUqcslooHzzjUx/hrFlKVdZtLDFu6fOQsgcBtGiVmKDTw4wCBjEwTbCAQe&#10;e8o3vgHKCg/VdeKLH/Wgx/GE3CZOck2e9brNO+HikquiT+yY/JefP5x6x7VkbbJkDhW+sQnjV7Zy&#10;Fa+kzGPqBIRUK+T+Im5FGLEnwu9SYb693E/KjCNV2b1Pbh77Gw6Rgy0rFndXN3WPNravus9o4rmf&#10;0Cg5QfR0K3ml0aVBggmjoCmUifFxHsvf6Ndd8iCdEXd7sH23/GzPLFvVp4NgHtEf2BsZNz3i+uvy&#10;Fx3+8Sw3yjm3lNcbf4knzh1+uHiXk0uJraCkjrH2FvpiFSn/VYBtAyO9ork5gnjU5Cgk1cPhuLcx&#10;RNFMDVgxQ+7yT5EV/yFDCmPawYpoMaksCVHGNJ92huPcuhuobmjhzHALiYrfFdWrCZTlEDe6X9iK&#10;SPEwsM+pDXxyQsb0TIYLLmdhjzH5141MbwovtYFtNvRrCp4E58A3Ir609lfDiAFBVPU7hr1gbrHu&#10;xXUyUXVKrZT0UOq/SFDceXFNPS8qjPM3IyX1DgeWYxAGN+7XyJkYig0z+NuZ8Vw1KAAzyaw0ys2w&#10;EpL8KhOE/WrGgBUtHY6b4p47/+oCi6lDbTStXrfhuxdnZFQI6gBEF0h5pvpuOwWSl0f+TUjA7vGK&#10;b+eFKzcreov7mitrZpyRvhk08XVcnROrE4lV/oo/sfwdoyGx2qFS6HpnAD9nHqghDhvLUmslkbjc&#10;0jYxdD4nopIX8PSBxHwolHmxbdVJt+8ugkpq3qKX0Iw8i/z+UWFDna2JeBa+Q2icvrTjEIzwzIbe&#10;f9fHxpxy20mH+QfTyq3oTWKgwovQTgX085ha+p+KiNL5AiJtpb1DnQjFpBEWp0XIj61sKEik5VtR&#10;g0v73a3oQCbVwMcIcR5vdcxXNvd0Do+yxM/3Oly9iUmWPuaTbMardWS23+Zu1uxhESL2ncgBLRSF&#10;TJAq1ja+L7wRqfDtEWWEb2GOJdSnpDMHCX6xe/WP/wWgmUc2I1W8ez/JCGqAp5UKg4fieLutkV6F&#10;vMUbM9q3EJXJLy+lOc/0riX44lAigqhQlnsaMI6gm5EwuEZdLNKcZLPKqJtBiKm4pSpv9jvH502K&#10;oSJxdlc/G1/hzBpQ9VYOgQsMVGQqeePFKc75a1ACMjr+ocQSHKWU+wLbqSmDWEFg9iWafPlteG2G&#10;HJBh+bgQpLY/V4OHm7cOSOCnxwmWRHpp0i9loceOElxfqQWTM4GsDgNhYbx/iI4jK44lZiXGZBav&#10;3q34+VYtCVogKQBwaGNFA9+33wIr2YQkpk+0BVnOVdPHLYMKa/UDb7ljGfqUNojQRA+KGRkZDdPe&#10;+8v0jY9nVQtjV57JjCihh8pSDEx67eM8r3d2gxrCA1+bEzFVoTIu/rZKOJrHTcfzmBCzMovngOS+&#10;++rkegJhr7F9jA1g7y7gs0IWxaEa1hJInNsQkWCniRo1SdXyCkgv4MKgf/jdJklj7BHuucPm7lQB&#10;KHS4DVacyqLSfxu4Ud9K5e1qLFZMaflqCuH6jO1BrhsIUDBZtfEuI6k7/foUrlJHmKI18C3+fgr0&#10;Rnqc5y74z/ES0noBkKOAglfjxBTuo83BunMoz5fonx32MO/WGsWzqu9OSSCCxv4D78NQa4kf2Zf6&#10;6oxLPTNoDVQc1Re28pmM8jjMAlMcW9lw+JbdS/BfUridAFTCfTsMhATJQhOlzBVon4uCkg2+RBT2&#10;f/vZHEaw7nJhKy+OA605chDw/yDVrmqSWE/ICpz91lcPVkPuTfdA5Npwedwuc0eS9BOehISEAa1a&#10;jKpSRJCTULDAlWUKPHxj9yc34NPio9yzxbbwVpAMqtpNf64TlaSZ7NCnE3GktCRioKO3slqu2Udy&#10;fHq4sRW+kBvE9JVnplMq+Zh1qagbW+DelZpKJJtqVfemkaabhdJKqV0qePRzbL14VN/+KHqWKay8&#10;WSpPkBTU//yRKDtwGg8gj7V1omTXS45OYYa3lqVS9068vZnvJ6adc5nbq9fH99uXMddeVZ9V9r77&#10;cQMDCRz+eDEBldLkkgMC/oI+UCwn7MeqdXMNfX0rPc+BBywkZInzESWSOKzDCC//LqNHdDb9bmIX&#10;814YHjd8T59RMgcn4ui5IAw0iqTSyDMZ8Oh1e9BQRXvg+9cK/Rq4p/JIVsSzaZdxw4VMnxbKHlqb&#10;RfJ7MmAswCdWgaDH3K6bRBa6SP1KJuwbaO5+3zBbAjR3vywuUWSqG4f2+Ry7B24ZVngZPq0yR0sy&#10;VV0F5fUxcnvJN2DJ6gbyfQGiJvtkQoNr7JuAJDsjkyfNTPie/BMOxKRI+kVYkOGcNkU98JQjxrTx&#10;xEwOaxwfgO+8gM4DoKLTcw2oHi0vV8Tw79jdIlVkf3zpF53Kif+SOuzu4k+xQhyJk8oijFUtooqJ&#10;yLRINzzlIlvEMDABzJqQVG0f4qf4mKxJgOcRgfy0Nrh/YKj7ndtUt/goAtT6MCSJAWRInaY6oke2&#10;oppXVOGBWsWsnNuRnx9m8BuEaegDwILhRwSM/maviBUHS3JBKf6JYK9cLRrV6/rX52OOLYwqAAZm&#10;JKR31xi4ZzjEgDaT9mPni3Vd0pg8OJBCFHfH8d76/tRU3QWTvGXDfNjhaWi8tj8h4B+J5XCVTKI9&#10;n/d6ZRq83edkiImVY+kukxu0GUHv2raBmKhB2X+mzCiimScUqvaSFOqyJCn5qlq3/k3P5XACz28Z&#10;K8+Okij1xcufWyDnZS2Xw3p0a4FvTlUrq2n5IbAamnU6mB1TMuSZA4dGSDMkKU3vyEsSSAvOc63K&#10;AqqVn5G6tYB3KfqYacJIqs5WAExSEKqe+h0s6nkPdBCZLgcUgoFVr2OjvVDEg4bw9/Nta4C+b4C/&#10;DDcRvVw7zgP4uxt7PR4NU2fCqK6k8STrrtQsmUI6oJirHsZJPq/m7aMRHjyE+as2EmNmXIz4kGy4&#10;xOn9ue+tshO0JOwnYI0ZbPcC/1hqZMe6Z4AMMwisIUmh5GzmO8bx8NHm4Ce6lDz5+fnR80jis6DF&#10;T/9Rov0R9OT87WHTq7w3DNXOvRZj2cQ+6gQ3BC1MW+4WfMcglBcQ/eWkyt4bVaJbOVHvuVfAebg+&#10;ebGwtmwfYOAfNXxD/zWL4st+ODWZSYaTWM2UxIBN46vhnsSZe8UVAuUkg6WfK0SyECWWMCS4KlIP&#10;h6Og7pgpyaYyIqG3jYyjd+59iEy2JNtzS0ivk+Hoesytfiwod58o69cWUcU7j9KcenFpA4TM4I5J&#10;1Qg+QF6lrL0WRuph64gfYES2a1fHfC0F1NW9eMwA40kw7fqZxjtoc9NXfxE4XP3+NKJ6GWFMOKju&#10;goq9j5fNJ2RIlShX+ak1ixbF0JWquX2vZ1mNP6KqDOxTcO2tk8bun7+mYgvJ1ZyZCU+FFwEcrFHb&#10;CaNONoUXmvHjOb4y6g9LewYSLqP4pgzHrEfQYA2xlggHn5yr4BQpMD40qXhlA8ykrLoh18AWF2fd&#10;rAe/O+NTIR2riNVQfGhOFVEqKqFyrvXwXVHRm0gqPxE/6l6XQzxKdWZxXvC5EpXYl7iopGuIGJtF&#10;0W7nhTvVUrMm7F49Nchv1YXGBVQz3K8qvMqy4sq/iLV4IeLCVnixOCJkOonXR+tHcMsobaSMHTxF&#10;utMSCmaTlcOnYBpa5qLnqU8KKwxD5mwZrQt05CirnuhJiuPn8ZURKpuKH9izX8BPAJpsCZC0HmEI&#10;aegFtVig4KROD8XNpIQ4ZXEiIGPK4FLaSNHaBZbykghXS5XY2MQ4nVXoi3kmhKU/AitKibLiJCJ6&#10;EeXfJ21Mcw25hJRBBJqoQLjDLH7eQWHfRJhz3432cCLG28xhcfEkVmRuTeq1BN1HClVp5hSAhXtg&#10;yLn+OVVd5civGXLue5LjHznZRSf+EEDbAZfuW+cyqbMdU4zv9DbRas4GuTygW3P6d+s25Mgxd2RZ&#10;9zAKz7QsJzs3sBhglIXb5pzux9K7HJGFRZUWn7WC0z6m+BqrMIunA0mq2mKEeKOgLUS1D2OmAFaJ&#10;U8doz6Vdsl694beTIDwigBvTwAPXdOr7NnPX2unDwPEaluqlA3XhP9j5hi6LuGWtKfNJNX/ZMsqn&#10;VoxJHDMdLrbAtUQA8OEKkQMoXVKmt1tRiK8ocKhPZy9i5e3R3UsWRFKsYleYPQwwde6psyky1f3u&#10;NEW+AVk3ukdohQC+UckFEf4W8WswRUGrqdE4Aug1QAZFoqrCi0mlcXc7tnUrSc+3W2RlRgFHlqN3&#10;cBYHJqgsn3mbK1ieJhVIK1XJUjdQKjwIGFm7JUi0ia98DzS1b6dQ/144oXPUQyPO8upxyeFu5fz7&#10;0mc7iiC49yjcorWSLDGnY297CPrS953ytclLw3UPzDup0lFcX3hsaMVd1pIM3v2EKDRxOFkWVtBG&#10;k9E0I+cVSR/3qAhCQEDAfgY+gEtBDcSJ/gYh4vEJAeEUuHheKCLAEq2QHRV93pbvJMkipbE5QaXQ&#10;bY6Ge3sLWV7iS5qxs6myDnME9Z0kLZ4PdXr/e+5dAefeNBak88EVkmvALetpyTaqblO0r8pwPjWq&#10;9aZg1lh2ps23+rXXQAVTEPaCkolKZS14sWJW5dGSMrGXfv2WfuZzXcJm9DOv0K1MO2KYzoIl+Nw9&#10;Wr12OEhkk/xgp/Gs0Z+SD3pb4RzVDrS8RTYp5DSpGjtOJ74px8bq+5q9qCaWtdM/vX47QBdairu7&#10;ORN9rknuLMbu4ymhdsJuS6CbEB9Pl1JGL3SM4B9oE5rhHO+4wKmK+MDx8xyQnKFau2k9+wKQr93o&#10;osZn8B9UD2mUvu3vPOB9ngzvyOvpxtf4UMJfE7+9LOxvx3tITdKn7x0yZJpbxGXYVuxVvMuE7cCi&#10;3O1fBue7frkGk8Fxp0L1z1DDS+8Z3tEkaEg9EW/c0L4ZOuM7FyNwDNr5+eGOpNoTk7mWiMfu55tq&#10;k46MK7Vedt4sZsOwQvvIW3Yr8sg99aHGMOne20NzYNapIl7qeten7Ow4pRFeP04yIUWTILxSW62X&#10;KSDp+D0Ri3domgwWPDv89WLWws0b414xXu5DrWh4W/wHCZLNuCus6eNMqO9DVanddSIikLRQq9DP&#10;3W/h5Sv5zowKNW4MyTz4Spw5yCL4iFK7bN3g4cH30bZ3ym7BT2gpc6+EyjjWIFFw/zYPsWzCVf6L&#10;SD4cC4WIKzTMfpSyJiQDWuR2InVUa/oX1v3vVp5ZSAOtkYKYuLSRanMU1bN4c+5F+ZvbGKDbREXy&#10;2US6jeNi9W3js7ba+PEfvM25BPkZthvgUlDXEucHvOSHxo/qZl9ej5uP1Y1m0FUyvIPdu4+tbb4n&#10;iUM85r2dKS6YrHB+nfpP8fYK/lHMlRs7uja4EAjR/1VngWSptLHHNTWALcze5fO29wXXgWXEgTkM&#10;Sc0w+2sa3K7NnryyYDAzE3RenLLqnyLGkzzskA7fF8PCu2X4BNeJkSCcnFz5CXTes+TPdvHy8KLF&#10;yXr8XOHKnMNSm62C3JiGC6XA+bVrdRspNyGY4vaIfcQHdW6ufcP51z1wUQ/6DCgQFx5Z+hxz6/de&#10;YsgpITRMAC3lnFiGSZxjCQVyrahzfQ9ETVHtxWwbQUy+XfmThJa5PC3zo3VK8GGQ7x+lDM1Q6JBf&#10;iuO1UUi3K1oFmhPDfdL7/GxZVr1L+qwUCV8oiadQR7/xbpOulOYTIpljzH1O96x/7Co+qm0JoIkM&#10;KLPSMcZ9+61jYh6Jl1fA5NVRkkIy64DFTZ6EKwH8WW2x6V8lRS0quTjWzKA2dHJ4GG0aKnW63kXs&#10;QhrZ035OXR2yjEyJDssXsrkgjotKMDdewo9MxzEPzO9X6olFw+H54yIX3/4LuZ+bqGZuz7ZPQz97&#10;+6Eq4fToCnS7B9qh8CeS6l5DPllzim45dtUap9j4EA0C5yZwXJmiq7F/PQqix2HHQz496USmUD7i&#10;YlkKwm0p5sfPayMnKk+wCdX0rZYummlmuP9JeGtyEpsVgKN11mifqwXff8g8pF9ak74J9azHo/jH&#10;UiF7nPeMHxDLwijohrVdauH7cNRiGIL/GkMxcg4DbVfHjXE3yHjCJRwrKmf7tMmGjW5sPg3egBGj&#10;p4Z/2kiu+sFdtlSzIeeiDnHvnVDvKOfaZqsPdyh/LgH+boKGf2B8YX9IpAFN1Ag4ROTICBDHI9Wd&#10;DfDMaBwyCqzhmEgf9zFNFTTSGcC/97RE3RddNQmVTFLavZw3xRqRmslgaaa3H/6wYRdDYxtgvt7l&#10;dzp6Fur4kVN2pK1Wt09yUyMJ+uUH04x+93GlRROgBfu/2jwEf/5Tdy6oy/ZADDiZQ9HmHQ0mCsRI&#10;Jsahq66VGA3vz5bflUsDNpc7WWH26eWdVuvdYG8Gdjtg8EdfCjf+RdDcWt4/zY/ZcZ25uXSBeX6z&#10;PDNI8mLKZ3v9ipCKA79YQhhD0WNGpGFWs3dPxzVc9eaPrYWiBUCSj+lakxSoNYg7Cub3jmlcdoZd&#10;34uQ7cSLh6QVHi5pNePIfv2aWHS/RLB5RkPFkQgWLrbfv9UqBvXNz6eXSkkmU8Rj3fFGY2X0DzU1&#10;gvx3CtmV2b+A9Q2iALCb/H+4Oqu4qNY/3EsLiEg3SAzdDF1bupGQEJAYJKRBB5CSBskZQBokhs6h&#10;QbpTurukuyXO+u99zs25WJfran3e9f7ieb7PINBtKL+vWWNqYkW20Hzazwbc/4Eq1/7WbyktEBch&#10;ChK4U/s7O30Hj/VhZpa9nhveviKACv9Twt7RZsOqIy3Z1tGHaFxaa+Ai1to9TFqyoHatartyts6N&#10;kFFqlmMIj2V4+UZLhveqb8kljxcT65xps/mtfeVSpMtGb3tnZ1R1L3nfVpaIdkZIL747vHE5mqad&#10;w/CrhcN+jusmX5NnPW1zdL+fMbrUe72PulLaji0H8y7dpcb4xsO4ZrDjAVXC081TwcXixsCFKXfs&#10;a5eqRkLPUPaKadXoqCOcetEQxk+Bgkh1MsjvAbY+Culnojmt5fSpsVJl0iqkUT22xaDctD1ALLXw&#10;cXatkbYbJqUUFh5UWckHjFQ7uXtGqW4LbV3TJP3Clnb0aMrLXdGeMiViZ/4VDyTu7UkbpHCoAyo+&#10;wuDmcA2PWOvoP6Kq5FMqs97ThPGlex25+fwb1+Qy7dFwp2lsIP2bqbUy1T8/FTz7XGI+qKjYivPj&#10;dlUHtscHXlibevE5y1q8Hw+16w3qlpB0e70DI/kkPUBQ1ME/N9rP4jTjLuJ+v7aLpxOd2iM4YS0c&#10;2d+o5lzuzV1mdR/AIj+w81FQa6iHP6PiczF4fIl8cUkK0x36ChptrrV7FDvj3n9xdYVd/6H22dZu&#10;T188TCr4xTYAgN2PylPm0RNZ/7SrsijdQFyQTXAgUq0KVYFpcAz8BjOJ14hZTwIf1D9WwymBW86W&#10;MKEBde2oNkreD+ETkJpKtY7gU4qrj3OjMTLmMQkJBfFoIFTM4UsljaAm0DCV2ft9ZoNHWU3L8F/J&#10;ciws+1kEB+Mg7tnCirY5VLc0nhoZ83tmpjhXF3h60MXWmhL+XMCN+kas7RXG98jCoVt/VyM7RfVc&#10;rYOzoeXuo28tbWheGkHF7xKD2M+kbiVsISzTQqpqyx/ZonCHlt+0eHrJiG8aVsseFb3sM1hCCd8X&#10;WzV+BBuL1xPPvNT54UzNcP43EnbES3kOMMDnFr5yzjPKZ1ZkY1C8jattzAbqq+ox2S+1Urb6ceiX&#10;wgHV5ZX175DPQnVezMn/LDUqmb0dB5aqMUCGQVev6ltjeHBn6G4gWeJjgNm1JvH5/y2imizJWOIY&#10;wHwonYk8PfiYg6O/DehWqLgVpXO2bkY82FqQSRF0PnpmHnBR3wGDQmZvrT2uuS/gjt6ItJPHT3a/&#10;rG3l32rMlHT2XqWOSndhB3Zwrnmb4UGlKtpaQgdrzttevDE0GkVOgLeQwfxEWCRLyzZO0fi+i2GY&#10;Jnk5p3/dxm6aMSzFYngzU1nAHn4oUpR/AjIGAYSMVK/1YM6n7accuuAMDhm+cfCzhV8IzoG7PhhE&#10;pF8Djg4rQM+8NA7TcxAd22+lBxw/DP1HkM5XF8a7gXMahB4RE3PqlwDjLvhy7NckM7y7k5mJ1rT8&#10;oq1XoX3TK6voI2t3RyOTuA7zHFtO3dIO3rmdj5mn7TOhzAz0RB+9kxEcBYNscsCNLzdINDdsh6/M&#10;vC0SbvB9HsHNd+DDPldqWBWSwCLBRsp8xkWeaBaSZQsIEPkxFPR72i4++SXBtorRxRMs6444566l&#10;fYOtjkdAl1Z5Wolg1CUx8CGYKmfRyuyyO4tzPO12is7M1xxz6HfZ65JNEYdIkr9C5tkeHJj2yB5x&#10;RrK1dNPEmeyJeq1Zbw/G6czkQLz8PxW7dxNVlUeLTKTtIwASk18a4ylZ4KUTlHeU9bdYtb1DuNOd&#10;o0xawQvfxzWDJkfJPLXk7EUWi81tRHYuGA+fbkzq6rL1v2WpBwUAVtqic1HU83wG52Cgl6bE76/U&#10;VYpxHfW8ujPgJ1YEKXHgbzAEYMuBUhwTZP7sM85pFRbFeLH3yFtDrNQkrHq7piw+qBH/UPRsz2dF&#10;t1Xb0ymNYalbpFleQKjVjtfS0jrA04uGjJkaSxj9DYg2cFVdhO6J3JT8mK21tPRLTX6j81MZEmCK&#10;D1aCQyLllWmeJ14WjV6ewZfIaG9rBlQxmsolXPm6eFD0DBks9dCnvTXr07JlpViXOQLA9MQtvhlJ&#10;vOaoTQrr6+sdd52XBGw3U5LJ8ln7u4Ut0Y0eWtVCKWJQZDExbT/iubqSYq5E8htEFxcSNRK/j94v&#10;Lop+RNsAtMmoBvve4vPX4nxb/WCRlx5E7SnOGOvHiv4dB2OIRBdJxAfTWLgLej6BbSff4CPZjDO6&#10;IECy4qXENyoJr+mkL/Ml37DAyj94nasfVFRjQjvfAuewqKhZnQKJS6lANAERidtwBzJJ24OFpH0E&#10;luaEd0uBgoKySU4MO3V9CT1GXEfvCH4QCykxzTQulVuwfqL+9ziWYwpDrXYtEHw706UcwMQA/rDa&#10;4sMmlH5HGyL83nxXUpK0Jjqz7FdxqGBMaltjEZt9cUrbUTK0VtKPaNlG0QaXbks3DGu+k+LYbPh8&#10;m7fcF5d5igvbqarQ5QvHTg5ej66Q4spC1OncUsgOtBylcdHpRrtxeeJR6rfXNWXWFo3kL/XaQBzv&#10;chlcmdB9PL4jFX2RTOqI2DTBV3FuqcpxzG9WnNk6cmmfjwgojCKkXi19RSPRXC7g6iEYkd4MamgF&#10;4ECLgZg3zUj6x9cLak/bvoDgrHki3fn05rNlfhLjm6NQOt8blLExWEVVlfwvMCEIKSiSwE/eutUS&#10;GKeYav40zNxXLgvEpfoc/b3AI1+Z7gzAQm0/cglMuQXVzZt39tM7z7UQ0lOMhKm9tHQ1UcrDBZyG&#10;FVeTmgbQc5OSX/NoVOzMbSwzL1ujaTB1dHSCmILaWvpQNtyje0P/NK4OLzhl0xeyqGsd1rwR+MoA&#10;5FMq2Pg1oGGmUwZ98ZqBRDyR/ujvGRmJxoZi3Cazcqv3Tlh7M9f46fz/GytsdTIvBUaTAyZ+HkUF&#10;aIaKNoD07tBOqNCjA1IdLDQzM79F+DGULEIrqxF6RwsNbMDahdxIcmu2wY/stgmyqWjYZKlv0oxb&#10;53jUcTVuGU9C8rOkQi6QQYiLjV1ey4Xiezy/mQ/DHLY814DTNG6lXwTGODVNLBfphvPtm4Nykdwe&#10;lI4xRkS9Hz1Z73kgjAkbQuYGAFcMyN8zzyGCefs1SDl7hBKp7b+waXcu15Ab9U22C1LZGnoWfPUN&#10;svejyNI1xB8I84xkkGhKD5Y1sku8rhbESv/D1EReA0jaoJ3zpegjvp7PY/qZtqJY0guCguudpopI&#10;Fo1pYJwvO/0vlIz7rzvTJYQXp9VIUo8HwqGbDwP2ZItwg7XJ6e5PW2s6PeP8NFUm36Q7hNaN4fhQ&#10;DtRYDjw5LRlWKJu3S8bkQo23qfEAflvlonNuxAMBT3j3OEKVz2UdXcTR7VtdHS7RYTQNU/p9qcns&#10;hnXYd66a/W/ZJsiJEQckXp1bul3rbzlxd2Ouk445QunVU26k6dU6xRWb6DeWKcWT54qnQbUzvYrO&#10;5z/R61x/nTB10mAJj/T4RuwKHjAeVKcF+tRiiuxatOc2bgipitonmmU2833v8IllilYwcOZdBuQA&#10;SNOdCTSG3HzQ6kFDYO4hLkaTvjKRqmbInh/Khl/Mv5q1d6ugpra2fxIsFTHzvLTtness6TOI1Qvk&#10;3z1axpdt55YfKlCzn4a3rFB4bh+vx9BUfWO3c/UtiWTWbzYULJ0fYqpfEC+YFMTU/N676jJmI4QA&#10;wlECiwIK/9lWIYfaByQ4sevE4VhyA0OhH9XjssmXzhLsaYFeHyHOMTguC4qVu5L8zZo/z2aPs1Fm&#10;DycxEi182xAFKPXUD4HfUG4Ya6U1Ilp7O3NwXY5vJBYllUUQI81x5y7ux2DmXBJme3MC69BHCfTt&#10;7e1Y1Y3Y1NWAiVvmeq8Oao+95xJurxdUfk5YG/VLBA+YGSlJzhIUoOfBT0XY1E7uCvGgdwWKyIkS&#10;N4ddCzqyGCA7pblFRwztz3fh14qfAgHOJZs1p72Dw6xocmoEoyfPK/HxNOfKvucJIN3nOlyKAnCa&#10;hwPbdrCS1SVAwg8a9bG4OUoN+yBFjEVUqhW7M5T9uAWqtzAdoDTmNAgxAp27NExSg85qlH6gr/7J&#10;9LMi8LaRls+5ssJw+Ge+x7xP6IFantlEi+HVYRDBYYFlImQZeyGwBYMWLgakgjCewNNF1RXvuVWU&#10;0rW/qy+DPlsQ892WCeAMi8W17gcZo5q0fHeH2V2hEKs2Mdrcszyn+MsW0HtpFvRKptcbM+6leuW9&#10;gyQn4PMoWvyYe8SchfzM5K8gT21ChOeiOYCZqyJ5eusn1SO84g0AB5xd75Vj4eyMD+S7xUX7fijZ&#10;Qt4rj5pEh/8VVDm1AIY2rXuAhNNhLuYu9QThT/SVvGHmpDBcoLHsfUxLSyov2BYNQG9Pwlv2AC60&#10;/Ia72hjE91Vj0t0aI6r0Q99k6Kr8idzM1D6voC2KUPoTRerjTg5J8bm0hcuBBHhfIpjrmuvHj6pa&#10;G2CYxT90QbbWbKhzuhYvf2Mzjnz/OdkmjHvD/mSMFf8zxa5JBL6CV/ZfSydv/gEcRutZBgXtZ2iy&#10;OkPJAliPj/SvIpB8Dnlc87+aguzrKJZ3zGR4Cc0ihRdSsz3FKd84CbIVI6aR2gAM5BH1c3IjKgQ0&#10;8gmezpuyFDHeDRXE6e4Nab9xRWAJobO9AmmGhEXm2E6mvZF+CHpXrAf4CUEq/gT7aCfJ/viNVBh2&#10;nLLp3MVKTc6pqBFud7xNHQgVweYebKftGSCdCm/amBztgZOoJPLiG8KPF5XIdZVxOAhRjl6V3qVW&#10;8XeojSrCJIeAIDMMNPjDgpZiJjQo6DXzB/SnatakHqdu8mD6HmLNoNMEc17GwS3GbVvk45D9ryUn&#10;3vfVAu+m2UxjvL/PXNrclakgISs5g01i3xYwMwZbzU5Pd29APmwhoPL2ky68m3eVMEYXomRtIQv7&#10;+69qZ6bf2Vpw+bpDV5vCeOmIAnshyiNyJdLiNKka3L1/BPKzPL1k33iy2o0WRbHd+Vpjw0TIOPQo&#10;4acADPreUnA3s+E5NLE8DQCNnLB5m0sP/55ouc6cfvr0r+ThlJ8biIyy6xvyhgHd6+XAeDrhWUw9&#10;fd1iHCIakIMy6rwU+70WkebKLyW27n/vKnxF40shHyq64+3D1MQj6co7ykW9HFon6wuGIc6JZTDA&#10;lFzReTe5+wh+kxbtECK46sAZsA/Ss0IOdbiyGze8jisZ5OQmx+0YX6PM7B0xtXmarnfR6Rogdk74&#10;Y5ZiSniRkwPT5WbYOtNnTI2PmzY5IuCROTzbTnQb/bIF+8JME9V9YIM9Od7NfjtUjL7SyGKRZYBz&#10;Wvm51p7yIfqHIes8Cc2VQvujQRdTyGuhDKKlOjER/jnH4jhcGeLc8ki13rf4KUK1udNfPyQAUEu+&#10;Lkm0EBdQRfhggKY2SlquaEXYCOjBQKjly6CC0zX1C2h4sKwCfUdc/cXW4XwNxAeuSxsVNGlmefQi&#10;dF2JfYhEGwH0fatT49i4t5E4UNrFa9uLpt/N3w3AXeVKf3PY3P96MAmMOapqgAGAJ7LgS4eP7NqV&#10;MnUtcd4aVp3B6OfulH3zQZa/ITgenxuoRW++V1vfXTdLnPH2iRIww+ae68b+/uqH5uWFBb0f+6v2&#10;u9gpq+gOJ6N1/dI2Zdskae8hE3uJ9j/MylrPyIK7KxCh2M/NP4c/Iv7D4nD30eBrk+C25GSx+SOa&#10;RrXReT3fQaZQe20v3lpu1y2MkP/4sQIFlQ7o0O7UmXQF5dermGvC/JZfVE4Nrz3+RFFVtHuK547T&#10;wN50Y98zfNeMMrhHanBRj50Hb02+KeFjhrdCRm/1LVHNb6qER88dIRf1ivXlQSMzceWOgj3VVMdm&#10;g8fSba2Tz/iU/WP75IwbdUzdg6xn6U82eWI/+JD10jVH4aoFTUB0FEDy+K1xt6rXQAwfLUe+btoE&#10;81y6X5f6U4F9WHEd5Rqm4UuSM9p0h5+11CpbybX10HXr+Nzhf4rSFKoi5JxjpRUiyVH2h/dhzF8U&#10;lTtUDgYfSBVjaktgB679vrnPQYBGbyQG8NIAzlp63COh0LGtmMrHm7f1jsLf3NsxPUjK/Dcy5A28&#10;XF/pGT88Pz+q6fq1cAy5DadbM66gBYyqnw9mCehh9LnH0UHv5qxelJFHjvh97kmtS81BmQNi6g/p&#10;8CM68j8chWx+qRIfHt2yJ4uU5qU1Ujnk8x4oN2jxFhXXhMEqzw/F/yib+lyaApaX/weo+s/UApQS&#10;OWj7kQCyJ1cPmU502CehCJwoVAlPX9QR335BZGLCX1p+RKxn3WHFta5Zr3+zx919vTb3hLEC/W3l&#10;cjBV3dXPek68YJAx+6x+YNwhMB/MF9ZRVgU5Plg1P/97wAnbWw1vczCf3eYOblb05pJYRHWu5cWx&#10;PkOFcb9kYsGt5BXYYGpCV+ZUIZJxFuNAvfWXihW9ebP36mc05HWqCvWD1muyjfFgk3rnysi3AQNY&#10;XsrNRywHxWtzpQzUnw10dTQyAOKSPVBQ0zILzTdsMUow0Nhi82uPkAudAO/Qb4+kB9cX8OZGoLqA&#10;hzMRus0J+3ncWVsuOpTdR1o/cDU8OHuxjT6KCv0uflcG2axSNbdzEV7ASjwLdAFPkVm7yjo3vH42&#10;cy7pwvGbZgZHwrkMTP43oitXYmzoZ6bYRxwvQp+eSNtNywU8NrhZ2lxymEmGlcinfPidR1YMQFLM&#10;gZ47cxXRwk3KBPzV3D5FQONTb7nr366jSoygZdjVKoKmgvIx6l2Y4u3RSon0JfqdO6vA9EcFQxe9&#10;l5HP0+AYFn4FRnhYMiZaO8dBk7MnlHMuPRe7ln5KsJS8trmq0L42WQ/It1bstytUKBdBYYoLf55m&#10;dv6HO/gQ/Ce3vIykX4PSf6kw1aXpMzTKHrRpuGYQ/75lkCmfnxHE2UHOMqvlWmhZ51abciGX0zAV&#10;ZvlbeKNfXWdxVpmx14VgBpxF0FZU9aPzpw4RKUUkjnEKfGlA+KKiBEELfY/XW3Vv6FFCPAj2VBnw&#10;ZrN65qpfY6U1iDO0YDf6UrR44Q3gtH+rPHBvKXBiz2geJ6YpvN5eOVf/TogqlF/4tYnCRJlCFoDx&#10;VnulGtdoYQoXZYfrM3Ra4yCb818Xh/QrXacGYfnVo+H/8lfMlfZQmX4n/8OILKa0svOPKnGKNl9k&#10;3OCN2B95AJ8rjpNezpkcRtUdoQWrJRSHlypTSBqgi3NwcKilimEcjUCBWdaa2d4nY473ucSHn2bo&#10;SQ4yiDV6nPxzVsdbBQq9vjREhx5xpPKIr9tuv1/k5O/cRcWlVqtqc/IkrddrRL1WyctBejAcwfi3&#10;MIbkivoiaqTfh178Mk/fYncdefUt7Zug0sIFB3JISjELO8pGcYEcf2YbKL8cxrA/tq/A74B7zJoj&#10;9kAMdlwsJ0nbyDl8Xf0muBcyYuljiHsiYU1f5ErGl/GHu+v8AKE0fRycJPr0ZqdD8/SgAJs2/f13&#10;rFautubvhvUtboRlDqbfNjD2YYk7OMFg4syHPzqk72KlYDwJ8htKoqLWD4MQlfn8/zRKppOgJimf&#10;r1VKUL4zyxtmkpzWR70L3hN9shI11NN2dq+L06WAzLgSXtbOCoWrdcC5AtC+hY7Momnd6sPsTKJ2&#10;z94RTLJePDhuX5FnIomtErFmnr/LU7mZAX+apcaOUhNO5kwFJK/vi7nKBD2cUHpCvaqQUTARs7RZ&#10;5ahTQmu16NNeLAjnaEUVCuUXsGyOBjslIeUv60g9H6HVqsIPNy7+4mky46/hIEBMajdTZj12wGCJ&#10;cXOjz/g5s5FiySolZ98eEm2osFlDMY9nDKAARuTi3Mly5sRDfu5+EhxUsR2bJowS43kz059HznLW&#10;Fqt7/v6LuifMcqY7NvWK90UbMRZfpKQFwWsN0F8RbAtbiQgRO/tPIX03urPyiPWZKPqbLt63DhQp&#10;n02dwrXYJsx9XRiGynw1r9pnLP0Ksgcqfc56DS6+pAbwqM2sLpDUGqyXtnmTYbdMucv8Tli2p8mk&#10;vDUr0nkmQWhBkP5a5ljKh/frhc2QafWzrPXnN3mKHW/NowznJsxclNl6ptpDJtzGkMfOCLOGl1wL&#10;zmP7wLo+54dlPkZKNHStUOuGzStvunF7s4eEPMsgAtPUN1xhCStLa8Z/sfovvs1kDplUMj9qzmGi&#10;RUk6vRR1BbmTrcK0HSQSX8o4ZGuw+fWPXPOtgYQBmxPjlNT1cfBi8zWVuFQN4HAt5699bJX/D6ah&#10;C5ilxmeBPdea/6tNOznk3+K3KCVvk6FVUvAl/Yxk8nXSbz9lkzmRBqVb2OhSX3bEdAsNAWrPZE6G&#10;bZRl74Dan91G41gtAlRZF6YQEdUKBlYK37MXzDOAMSLowsX1h++XmhLiCbT1CikTfzwKOKXQx652&#10;ZkZqWCgcIHf6b3632Yz3KiqNSTw4G1jqF8LqzGHFyQlk4izKrCghTlGoy2x6oSqvpSYzxHZdyFb+&#10;FjkouR4a34k9K9fDNq1lTFFIXVBeHlO5wVJRXemrfJtEmRTFI/HdrlSxWzW7iy2LDWKr+wuF25Z8&#10;HxaJGAMl0SYFvxlR5hxYSqSV35EHic843xzNhodtWvZZ8lfbnJJSCRiV8IfK0b40fC+S21RlnhEb&#10;9uio/ZGpCfiFDCMT1gScHB8FtvafPODX6LvQ4EJ3NlMvK8hXOTBqnSLsgdpAkUncXe6YDJLFSbFS&#10;nx/Lb1teXi7JX/laiihk07jz9ZtIktPTJBqOXk3LVKymLvO8/OcvK9k2jVkxTK+PZEeC65BShswR&#10;Zmd2gqJSxaaVrVPy/6N0roQBPm0gVRyePjHy0cDN6hnpkq0Jo8aY0kc3uj3zXR/JEp9FcqNMcMhg&#10;Dqbzu/Wrt9jJ12WTsjeBIUq+0+iGMQCSNsdSwrYrO/t2ZSKwF605Zase/uV0ENGRwWWIqa7eFMvp&#10;9pILiw1NnvXLVKJhUGHuIqQ4xXzzXBj9V6HcTQa0R9KLyI1jpWfPjq6z0pvw3q30VTp5pONSU9tC&#10;LxWs8Mh5RQBlXUDS+UrPyLh17NlMmbCZjpBm/dcmlLJFh7D9Oqq1EVwGALF8NAI6SzfCS4Cnq1QD&#10;ihRKvOO7YYX6y1Ba2rScABOAUrKWTFogMYamKOAFibHAdEWkxrLimc+o3F3cUWKPOzOvkFjjyd6O&#10;1fIkHHhnCgF6LeE6JJ+teKmZM4JKL5P222WvH/39i/PzFbP/ybRXHXGHvEdf6NDWds9uLJm9Mwuq&#10;v7H5vDeJDUiNe8a3VAli12KmmvQhNre/d+7/enmcT++Tj5X5Ex59QeNfuXDUqW5dfPkQcxFqGE5x&#10;z//A+2mcVQMZF25g6rN/ZSu07P1YflDMJtZ/xPMEpNb9e5mCs4DezqTkH+TgwEcZk5bX6vYwOGD9&#10;nGJlkB5CeNzfc6bdawsGlS+p7NqJH0gSz1Y+/VaG3sov2G3vB0RY1UVUVAE0G1yKXyXQga98UCfD&#10;UPTQf27sdcwi7OgBDDiXsYmlCLBfoPNEmc2gjmZSRl80SedzmAcbOL3/3dWUU9gusm4dLAvtEbGw&#10;y014MBqq4OhCa8KpUjbEfaubEvEdghDxKgMKo6o/qs4hzrdKOC/neYphA9UuoyMv+IwCK4ZBuEYm&#10;5+RX3A0DnmLDwXF27MSV/bMZhKG6WuSAKluvxMD/fyCroaSxsBg8Rf8uuj+42S5cKzHhzuCO1Lcy&#10;OfClODX9NFfT6DiVfg0igEgy3LtVMeWRtKXyY80/NV4Cn/lYqz+Ke/+rP0fZAX5PDS7G2z4ZZfHI&#10;wPRSwVr7SsiYa55GeuQrJ31ihb9ZXVOEW9DBhi07JZ8iJei+HWA0alnkDEjXJgaWJwbscw8f9oC6&#10;s8HS/ZyXZW7sMOvSNXNtIM/dbdFZkOdVKwzqyitN0oR7XplT8UwcO3i3UAmmovQQwWc3zTmULhDa&#10;D70oXIDDXyC92Wexsdafat80/Dee+qnFRUQ8D2oSv4w9qH4Dyi15l+5sPsOJt2tbRchvCiCnjOgw&#10;j4UKAXwO8AjhF+sgc2x1MkmiexOS6JLV9C3HYQjcLYbkMTbFDHmWPuFaLNo5tkEHeV+BhMk+f70C&#10;CSky94G8DYtCEM66Q983KQO2uXAY52X3SBeX0pwE0bnRrvku4G+qxuhdr+t/1hxFmx2p+I+VOAp2&#10;GeTkJJKA3c/0+8C5yuw9PGW3U2DQRUOMHLS/LJ81J84pyJmwZ1M0wbBV3fYLLRrLOzgUrPJ+jlUB&#10;5D/NgUDGT5/KLXIlB6oGh8wmyAxwYptrwaSeDgQ4DavD7GVZkQjoTakZl2PiSLfsxyLDmq+ctBFF&#10;v0SVxo4H9xZ/Uixh4SUUXIX74koaXH+KKTog8dAFo12r5q9+6Acv8iQHDMCxLecgs8gMEjX57+/o&#10;LHsdP/I/XhTqzDaMVBfqVFolsGl306tVq66AX8xZPdEf7snGU/q0ZdnbfVGGpo3214mffSCZyxfc&#10;taipW7oDnAM96VpyV7LBRpoSvzPV5nc8kFzx2Ivxv3y1RbDxVZgBTEq/caNlilDSycEy5qJ4K+mf&#10;Kwc5X7gk0YGa+ov+2z7doCD0OF8xTMXoeP7Ty/JBqwvUkH+/7qW8CXJjolthED7J1MQdwn4bpQI9&#10;LkcqHgMCeEbl1suqGgFKXzCaU+2E2kr/2A0Nrr8lWUeWMb4RmQnww9EG/GlEDWqOzicW8d0JdPH/&#10;S3LQ95KUwJNKitDiWzjRaSTAzE+p6HNmHzpxO2OPhDl0/oXYXIjqgJ2qFADtT9mbjWhSm7lBnOYf&#10;PascPn474vKMehm58QfT/zDE0TPxETzop0Ls03h81St6eJTt+Dg9uVJf6tt3PCNT9W6ZJG7ens06&#10;nOnh7KDhCcW2fbNst2iLsUzjGG16L8ELdhHwVTEptXw3LLGEL7vhbTC/xM3s++lLX77HIWCr0oy8&#10;P0nwJyKd+8uo9CMSSGYFXPzBZSZNSDASkLyQeyknoc8s8cpxOZTEPs2mtN3fMySZ7CvutQoT0e4+&#10;8oLOt4VtxPT5HyAMX5s4Zd0h+N4W5N80E942HEEYHeeWorx5PxcLTHPcEyRRRiVY9SSJObBD+HeL&#10;Gdcha+mkAZeiCrPOji84y64+ws5uHrjlgCNDmL994QQ74NeLvYKE8WljgXekCIYXqH56iqOma4vt&#10;bAy7/1iNisY9seqVtxkbIefqb0y+UByYRpZSiEE/BCRw+NCTbrUtLSVe/qYSKmHpNeNUUaly/nNE&#10;AbX/JG3lx/JAdej2ZPtwFPFv1/orkiw/gkviH4QQpa26Cb92u7L1vHSxeot22YaWMpT+Zl4gX0Ej&#10;e6zHoIuP/4kfcAAO1LmwmtolHEi4v4LCPRPSEOrIjSwZOlBUPKQBTPqwCD8dFGI7sAx+HqPZebE7&#10;wee+7B0EyoXEiZB11naviacETAmUhjhJEPK1SZJGbNpWKP1oZx/DTd5CeT8DRNdG3UD4dyL+D1Vn&#10;4RXVA7VrBUFCGqS7kZBGUrq7uwakm6FBugcYWkJpCWkBQUSaoUNi6M4B6Y57/H3fXevef2DWYq3h&#10;zD57v8/zhp20t6F9dkz5IX7FJmt+JcOOq4wXwI7Dl2jvL4uWelbPhjTH89VX/kD41uC53I8W67RK&#10;tMoiHryU5FdBDzYkgi4UbZmSU62jF+qW+CZjrYXwCSDfUnrIyz+o4Kd8gsJ6NksVCWhC1EtvVKqL&#10;/k7xNQNDSgqAtT3locSopKcKsNAFTfH1AVb8nE9kkgzE9Hy8BHJ1iiSrnzTKxuX21iSvmM0F2MbS&#10;2coaxYBKgl/b5Q9BSlxJXlWKmalBFH2yloQInF8P21QnEfrlJA+iDE6fx50nmqr+Lm7FCEEjz08t&#10;pNDggnVoK/SdTLKE7LI8Qn299Er5aLzx01Xq2GjHH4JOC7pLng2N0iFSn1Rnm/436/Tf1Y6fDv7u&#10;0ATCXxaikQq0P17UusAgO7JQU4EbcQl1xraeij608WTELk8edeps0l5jSiuIWUHx9kO2bIZEeJq9&#10;PwcZq2ZIyDwB9iP/wxFCPrH2Wk25SvgKi+KK/b1CKUHGPpdVx48Cj1vj6qS5h5W1SWrKbBafJwrm&#10;Yc0js/HuQ2X/Fu+S5y7m9l+VTpQeozrj3UH5j4cjjlhuN2bS92r7MaXRYvL76cSHLHxkyyPkibAV&#10;gZ4N3sRjhJd139QU1snmq6AaWr+lF2NJzX3fFzNa0uaRozfKaFXXId8uL3eXKolB+HiEHq6bNmr9&#10;BXEucwEbHJtidjoNNb77gNYwoIPvt8npw026q0XnUrOhSOHkUliAq6WZjfYw7cLbxD8XXyu2r/cC&#10;5Q0QJhHjaRbDxqJJ07Q2AEGOpobZU7H0muTYOKSxY5JK9UigHG/GTJBMR+D9VIDqBMRJvibV3Bq2&#10;zHg8ctrLdKeaxeOM0eTsCdoZbvPZWZugFxZ4bL6cJswDXWU+/d9uODahhRYXGKc2K7xc0bFXJP0n&#10;wGpCeES/ccpPjJrMBdg4KIDDFMDfgXZ2xvv6x7YURAsLuCLGjtk548vcMqolhM7Jk/Pj94XqTx7G&#10;P4BzOHGmTO5Q5rrSLwk2D+tkNmxZ0XeSXy4EbdaFimPD3fj4XzDfz6wJ5szj7Y4ajFlTMB8sUCMS&#10;TFFQTAyV7VoXkKQE4pQbSGQjurPpKGrNNR3fScGrFl1QLqN8i96zywJ9iQMEQ8nMtNqMKPjc2CUy&#10;ayA9EozNxmH32tpaC/U5ftdlCvcJTYXUOLdGFqwdzPUsBvCbWaCr8WcWWLCfVJ3HBBDFDuoZ+oCM&#10;1YzLB7vk69sobGPlDatbygjnfHfrWWYxTdxsOiSolln7fi159AyF02TKS7ElWhP33gbPEl/OkKcQ&#10;EMSJNqsKOTXX21JK8QHzQ3ECsAXJM2G7Qzf3RHuKGl0Z8On8waO/ymofrVNK0HhAtnunfup+oIFW&#10;ndox27S44HfUYoAbFkeHAn69/SWGgpePDCT8rnrzBKM+iIdpcNy/TNvfKjWDqbc3PhomvCvreRQR&#10;FcK2euHL8+XXv9HzqUMyaUefvPgr5ZUSjPNtCyeA5eqJ5jpd0MEgGGA/279W5rs4LU/RpIbiXMKa&#10;EfXzK+z/OtQbTlp8ExxIS+gBwl4QOzMbALfTNAPg5VXehW48x8MZaRNRf1JqEYTkoSBBrEzlEQ3C&#10;juewyfev+b22h0kR5T8osrmsRogtFD3VxHntutKXvpCyvoFjsy2MuH6LZlz6tGZ2orLI5O3m+DJU&#10;Ze/+kLIIlva+1Geojyf0wApxdS1WxcX59nYt0Nc8F+cOotLRDY/56/bN7VX+fR1FEpfHorgQiiCs&#10;noWP0ZXRcLR7HfaV3eSjNlwPOG11wWDo5iEP/P7BywRqEDB7OuKSMMCE1SwuOiytThT4W3BYh+7q&#10;vL7mgvot/xTTho+eQZfOckvY22ubBGS0kSXGPsdUjXy2DGhk5JF91IixJzRhbSMRsO57ZWCURSdN&#10;+HHxN//A8jUBhqo43Z0iYHtlLhNPQeQDrzDZ3nLlKbc8+5jpCIzh+Y0YeZyZUrsF/+F5rmbnQKOl&#10;NtCK6TIvJF5OISnUIYDnbyx5JpLGp4MomXKJhEQ9q5lhQ7RXryw0cfduPHSndSePWoJva64mnnrI&#10;H4Aobv/T3z/yXQVBt4zfoEvxdPAgHXo4fG2neASgKVFJyJpIqSFvJafUbtkPWYny+DSBx+N4iex+&#10;RQoi6qsMC+O9YzpIUPfA35cs8O1LeuvmGTauN56ttFGM1f2CeqW+bWN0GaOA3JhNsX3an+OTF0DF&#10;1GT0rp8RPTfYpxgp7HKeAxTj/mcnF5J2hYRDXc2WP/+QSWsBcesTgB6rdoHOWlT1oDd0FR6vuRnJ&#10;DzUqgfnozFMhfXYiFlj+xv5FmfEEv9waKnv1qyHXg50vqbPbCirrLlm8dCD344tE1DmGRStKnr4D&#10;64o/COZQ/G5r59d74/HkzUTkGK0TdF+I8x4D2jnmPfdCqrEQxCsgz2Or+lApX7/BIHQmwZRySpZ8&#10;+sLOFJWAJTGIe9yeXGXy51o+JeS42EALlZuhOKlUvTSJRAxfM47kelP49+OxqNP1AzHTvHs9I44+&#10;KhBeFVFxFDsFPEjFB+cAPv/pVA+w55ZulWh0Hu2k6WaRHEQC0rSp1vzWL2GmOZeelnYUSHVCOGb5&#10;ocUjKl19ieSOtzvaZVd1jwe9O4s1mRby/ztV+AP2XVygO+pEVWGJLr8VlIllFoNfyARPnzr//j2z&#10;SO4HQT8mPfyEJwOfaWHCLxTUn1FgxJmIoV+cqwVzYb15QGykQKjztOvGuVCen3oJzBTtqRVtxR5D&#10;S6yDNYT923bqtk4BtiqMq93jnyIs6od/NxvHi+wtSYeD9QJWG5t+/Dodit7C6QngSmNTt5UifDdP&#10;Ty4dPlmrkBJJhO5B0hNvQUGNvrIUmwz9OxXjV7jx7ljCEBJ6hHe9zI/O206Al5GMKiiof0lDckhQ&#10;CPOL1HVC7Wtl5plQ06a6G86p4b3g+UN9sXVxOkzjvRq1ShkboxRPc8iZ2yjNXS5PWvXNebzGXIJp&#10;+47ZVlKCjxTZBHqQhjCQES7JKpdqEJuYFe260j2/VOlv9UKHM4caXaFHlipdsqSvG+PIjly1tGqa&#10;z1wdWcVgD6WveEou47mCKCERYYjMgWFCGSYWC4c6DN4PoxFc75JSYTLJg0XHMefa91mGd+53rdLN&#10;yv92Vpohj0ywI0tpbGF1X0sGEUkQn1q9Y9jHtk8pCKEJiFyjdQqigswTSmn410TS0FZsGzfjb422&#10;8XrRxF+WT3+1QxPkHBoqSEYK4Sd7auFFD7gZax971mEtwU3KHKFHz7OXJWqiAzo8tW8/ER9EiNJ8&#10;XroJVyYK2DNDBv4v/U6Xt9oS3a60tE0WVp7hgPm6Ng4p1HH4O89SR9BUQwlcnxG5bgSrSS+q24ee&#10;KUons3rLuGng2o596n3BnM0O6CdfswASM5HqoLCfL0fmggeJEB0IAB87/8nKDF+qpoS5vGZNPf5O&#10;BuqYut2KFP306DN3tr3r+QNrmyLnWTR+QERphCRdKg0gb5D9Hh+fFGkdi8xE+TkiaTQoQvDoZ4Gu&#10;hXZ4WmjBIS8WGcvEJXxFNTVAdXzbyDgwqJA448gUYzZQ0MlrMYJVu7QLiBD9kcicfNyfJticK/71&#10;p+NHzeT/h5WHDeWYZoKYgXizGQcMEo/RfLAFNb1QE61ofdZxbDDXsvMnxkHKzLReWdZSsU7Obz9J&#10;o17EbkwZvF8/g55TMrDcinW0MGlxWIGPMPBLhy4xzYrxQ5emRc0pxmJlWlnQ0KFCeiGpzBDpCiES&#10;IntLoaNm7LIq+0bRi/NSB6D5nQC8vYM5qER/nl4vvP0ureB3KEdUxV/M1aJjyu/GMeQnC270s0mr&#10;Yy35Zeg37GOY+mcPtW9Y0WKhdvV/GRF0SkADAB4BQXwLCWmuUx7ummLTt7eYOxib12LmPS3JzF29&#10;iwaLo6/kI6PfQRY41wYLFqkssyHzI/0lbso6tpXyKQTARaby5X1oWYmvW82rnTEii7tLwmoxpd7a&#10;+iYpA41nk+uFydQIyBK2LSgv/iTnfULxvZzFnlXR7NpzwxXTeqcCUH9JVAnU4hANDLSRKT/dthF+&#10;1XKdchDl+v0Qz2OychSZY9QUL1X0LJ8Lrb+zSweIMEEfDKJeeajANgjgvRmwVOaGr1h8vVjtz7Jy&#10;6bpLhogQdK3HPVFtfk+uIhP/HkCPIeFU3TVMpV9jRS6giK9uJfjFwOK4dLGKg5Yo20uurwIilCdI&#10;5OtUSQtHv65RBFvrDrE8pGsC3KoZ2OhoJ90ku9xCH2CVtrYZ2tqAapFvf57ZnOoC3Dcr/fNfL7MB&#10;CGvd7gUJe2/htqpDemacPaor32+MMPcdW99PEi9xYJcSX1J20LweLfcURNnJO1UN25O6UtcnfCs2&#10;FU9ILm+54VxJyn2r4kS7o5yW3oOFRxOt7c5x8vpYABT2nMqc73e39lDdQtnLy4DARK2OvQF8v9o/&#10;RwDPcbyVad7V05OVLqa7DfGULW1pCBI9cqEOD1iQx2uxt9kTEoV9jgY9BAOjJ8U8Q9v+og0STK0d&#10;a8IZCFHj+eW00jsOKbA0cUiDqwShPXjs+JXNzYKkuSJvLSV4OZ/tGZfSjG1ap5GEfFFRHT5s4EFK&#10;p1eWvoNeNkU6dWjUEwzrp9zcGac0PZoSZkH/YhSutWPw3a6ZHXC2pL99oR7fV9ukO7X8QgN2RFse&#10;0qRuoXzL+GGx5Si0K8xZIRmlu2fgGbBWlPr4WSL+I0tq7/p/1YM6D3xicns3558zEY+x/zOnSTNS&#10;kNloLXwQPRdcrVEAN3krgSVsSFaZa0bszjtNfk734c9rNWsBtxlhC+gST5bpo2ElieyNCENbpz0T&#10;CcdSnEtDBtRjbIYNdQaK0EO1qlP+VwtCm9Lb4FXG5+9YLPViNhdtGLemt1Zn5NawgPCQnZt7Bvlv&#10;olkcUx4x64GidZBO/YEFBPzgdNx7iuYleCJPrG3Occ0dW13p/rac93BiR5wuZHYIjilxLWJRXMZP&#10;MSmDppxGR8eEP/Vh2CKoMctJ2i7wtV5rzMkhjzrQ6QR5qorRw4+kekN3AhtUCLR0juDfsbUcSV9W&#10;8p+2UDSraZ3B3CY2Y4dzqwSetFfS2zLOd7J0YquVP6IpQuScfsakyf6rZY7ZoovQQneNRkGoqfXu&#10;Dz3AxMs8lvSdlOgXss0P41WZiYumm+lPwMYczt9GyH5Oj75SFSeJTqEiqL3VonTeM6LOMnl4jqkG&#10;6VeHNzhcZms0kufaxpkTVI07L4vyBbpqHnq3f9Rz1u8aF0JyXxe9vou03hzQrG1qsp19BZiunVZS&#10;Ituu7CvI/U0cRGzNzf+LIHEVAW8/tLzPZF9+/aMXAqveJWJsS4tT8P0JnEfm6ZGlTYNw/d9ikW51&#10;OlEuXqXz5EW96m8vi7Po1zauJ5CptYZSBqkCCKkVtpIjR7giePBQWxGcXSwB+10/gPQiOTghEyGj&#10;9Y5uXbtOmPMzzKHrsCBwWzdumcoe1HaPp5d/l8kgEuzHl47IzPe7jvtDX5Ikj88k32cdy0B2u3kX&#10;36s1DAVtGNc/tANZlglBSoAbx00R973M/bE7WYIpYASv9Yx31rTPOqDpnOPASIBDDboHvimS7CdH&#10;BXP+AFriIQo+Ne+pkwizmJVpRGjk9i/dQESyKU3yrov9dEJCJAICTVWBknEqJKjMa8zMKL9OWTTk&#10;iqd+DXdgMMMVzQ3rp6JKQfpuPQTwACSaITQ5k0CKYb1vXQnZvNns3ZtSfq8geXPhH8bs93+ELHx3&#10;ovVa+J9I185fKILMfdyvKx5w+txqAr/XFbr11kN+VS/LmLEstadfyIEMMQd4dqBXN/XDDJ+1I7bu&#10;zCVl626ucix7v+PUrc1xHY8soOHdfCuBmtrJoK0T0g4MmiUYl0msFb8LBelLU3pQqgcBT22fT6uP&#10;N9stuWXRg42ovtDFZ0naMB4P8nVNRWtRduee0qS4T6uWwg8/aTmZL+XyvSjbkuosH8h+no2KvOUz&#10;wfALw9Q6yyg6bw6eCzpwRrQukbQNnO55MRcgzOiLJfyQg9VXIvDSEQqkjdNJelQCOnHgxQNW0Mpl&#10;0NwLarMggiD1kNjyttLf1QPYtOW0MWky9QkOdDzgy8GLnnqxoWPv3lk773Z+siXXnslqBwI4iU5t&#10;kd2dClCIApKfdzlbGJk4DPQZFhXGPPJzqQXX917HEsyF3weatz9ZoFOJr0NUD/sRHQDb+/++p7eQ&#10;X9cA/sivbhcxIP12TJxKzk5BFSTyKxN+Q+dUfCBC/1L9MzW9DV5p/JZNGwBhGjXNb1ViqfooA42V&#10;LwF2siqTzrGS1yS3XsHwyrLhTagaylYZGmMbARxvABeFThI/voQduuTLEN/tziJGJv8guJ6GxQy3&#10;95jx/6VVX5SCODXPerzUkMPHduLWCjKnaZxgcWF22tkwimGkKna2tlfmj+RShR3K5TOrbUfRCdKm&#10;pYmQ8emycsFjZU5qfSB9w1uhb5ezkM4SParmWdbmaGiZpVPcDA8jvEREKJp4O+0rUZyMHQblhkC8&#10;1ETG2xtXaMqvtw4daIlp1XjXyYlhozi+Ri90nOW9py0pxD4hZ4tSaJXHmJIUCTYRWeHxWHdr4iPi&#10;8rBthWwbdIKCQA/AR6wpDQszXQD0p7f0lgjVUXtlscrYG08F887vvfv7gZMC9hggybZAs5iFfnqD&#10;mwN8NNftHxsqkgxgItuCrEEo40JK7idFCIf/mrocKsGSQQchHh6kRwa92uQhsdGbjDJaoq4A2T1/&#10;vv/vQSKwcj55wuyyEwpZM6gGTOveKQqMcO9qRlpNGGeQt/x9hgSK72nHP1jeQJKhDZ9Mtyo4BWFX&#10;oQH8OuNEQF8nrYppHQ1ueLp1eFEcZQz3ZIsSFCuLOewnDW4BHtZ7rAxryzOmtw6l+Uq6MfC2kWN2&#10;H8iXn1ItMXZSVG/WzLVp/5rB7XT0hmWmH6aLq1FYtSoFU+td1n0dIvv1Z+jsTY03q/ZjzvmDkvd+&#10;vXjnbqbSeHcxa25pZdV1GVS4SC04hrK6d6Hq629NlL/Mx6StHYZHlW8aJ8KIiddxGsBO6/1LiwaO&#10;Xk4Jg7x5Y+6CwQUncr59lm37mW66kGvyW//7I6vfMiJGr0n3xuzM8+iwZddn/Ab4HvAj+0wHHvFl&#10;CrSV8iLXVqCXtvJNOQv6+3tW6GNOdVxgGg+OZca7z8FX6nL19AciiDlk3ciN7N0BZ5wlASqXuyME&#10;iep+EL2hIEc0R77EVc/NWf6mQUN0drY4qeBoWEeHRHPeZu7mH9eXmrqy9Jtfr9SfODsh/7Wjj1Md&#10;Ks2VaQNSFv0UhM6e1eFbBjgGMu8B8O2f2G2PNLKhp/KGQYjr+CKqiJXAJnwNHXTwh6xebqEREmtG&#10;yK64NQpZu4S6an1AZSI+G/x78/tKM71rf0MKcWPSCNrXZnMUNJJpoijtt4GAZIJFliJ+WEAZFLvG&#10;irrYyqPnxjKrPDUFIf6x2s4dP158JlUCajZD7zBT23ec9cFMvRUX+ENXMS1JbI39eBFtm79LvR5V&#10;EDtDkl1LFU9ovJpNChvcX90cYBDxf2CQy4BElrrsXl9oNT46IBsF22h3G7cLFFwhcf8yd3webe25&#10;5rttLGW+lZbTLDFLTM55GdUbCfs3IDmJmqoEHSf26yUomIS7ozNlyQ/asDVF+iixFBKs06QqGD5R&#10;5BG+eEIydqo0QBuKR7Yc1ELx1EQA9eUvhySiOku78J1vVUBSlOYh/BdzMxQjwmNdzZivuxq9SPVM&#10;qb46SUj5d58bhex+fkIpGpRbL6vy479TGkjWwUwgEimCN3cAFfHKjt8OZBtdml+t4ZWgocf3/g6V&#10;qLNOdKFO/GiulxEecDWW8utghZT7f9OdvsAku59gA1xY9lljk6o+g8pof2jiqV77Bf849naGQ5TA&#10;R8A7grNm7KAdvUkeruf7uCqPkERvOzQwl685I5w1TfOAjz7JvUZ3z8qRK9xcEIiDK/Ze94khI+dp&#10;10rWYdLGqQQuNHMJuC4PF9b49bO+HTJNEHf5QXawtruVEvrZFHk/DbHb6gG5fg/WAbpB6eqmi/8Q&#10;yawRSJW0LVPtXUMC/wb41C8dYehlmvtrSVajSS9OWVBBI8YjXg3niuCEv8SR+1JDDbXuPeYxfrlT&#10;17B2NeR1jbN1TC6MPNox2t9HWlnni8yaFO8f8Yu4SMx/UfApqb3hWdK6wxMYP5ct0p9VowApDYnD&#10;bHEpniAsWgg3F5c2FNfHxzCz5UNRy0vmlohVTtr7X56jCKY2GNP7haunYFfD6gNbW8E2+g+b2bye&#10;f898B9aMchVmJAjfRd/DHl+HNYZpHDM8X8XcQEM6HuCXSlPAFgzmsb0dnOjmSEzP1bWBT2VIQqT5&#10;x+bPviXtq4BN0M2NqFq2m8qhiMUfk93eHOGtoDIWd9kjS65i4pdhzBfdg9Ov2Su5hiz6g9NeJxIw&#10;X63C4x3ZmZ7ubmH74wdY/9knDrov8uJ9HsVgo1uxz4uUIPT3prDRxMBo7OaUAlUba/YQp49+m7wN&#10;0xlbwBjcADvVbnw4VM326SBVqW7q3+7ewE22j8Yriv7dtUjBHYYmw3hLw+gj4JL3oFb5vgzLiCqj&#10;8LE1AySf8SBqLwHgBAXQpe6zv6v+r2/MoFRmA+/yGaH2ybNs+cmz6uhEm67NmyvrX/7gAttzJ6MP&#10;odiUwr+XnMmL6ahBDEbrFmY4uUvTFMRg8lWKUGzlK7LV3TVUll9n4vdsy72TbcVYAzz2juSHdrbo&#10;ufc/nwuL2n28+kvyZfri9fXj+RWJvxtL1ZURvdC7iHPWSAazM9x8XMg3uDG33wqo8d0s6ohrB3J4&#10;NKouUo64PQ5WQWKjIgdMbSHAVal96svQF6mFlYvjx0Sc8S0ZfQOqph7hjguSdx4MJiYmhk+GLAmd&#10;j8g3Sp1Hzm4lQA5z5bEsOPQ/p8tXGJCsogiRr194DygiwU82ME71d2bUbECPbkrSBim60GoHSvRh&#10;ZmGjGYwznP0NsBxtKEhccHECLzw3bkaSolo0uRFKfdM1nUuTO4omK5fLBQozYDdqREtlVvuogxtu&#10;Iol26VfVWz7yfai3YvBnhTJ4PkOMq4YkMg6JQvn1RvLD6b79H6Cgcqal7edIlU6FQF1VKZpcQ5Up&#10;DF2urofaw4xFhuG3Fuyo7e8va/wseQNsVA7couY9l8rYZ8+ezhVlJHU0qfxJifDjKklAWVHZvIF4&#10;1hvRQZeOWSD5TGkx7RX7BT8hhBCOvlaupmZGzI4ggbt1yDOCObtSIaLMU1H3k/eEx/c0ZnoUkr3x&#10;qSzvMlQ5Hb6C5EV2TRR1aSUH42UdnF5gIDdbr7zWzm001WBUymdydmP8jY8DbVoP7gMv6mKAgbOz&#10;ia2IsBog1aO9EmSCi42C7oC831ztdrAh0JbRT+8m0v+dCjaKXPKDm2V0aL3pgyS3B2Fk8iD+HJYE&#10;MTFxo90EEl4KrYJCDHP/sCoYuf2W6cVhzNRL+FMf9rvZOmCNIvz4MB59wkcOaYq+qMEZEX6TDugq&#10;BNZd1obZ7BXyHGDVTVWXK5mIxrR3NsBwlSZ7Ed51SsCkNG1y9G9CE5gJzRVpSvGM5z3uQr9SZ+8J&#10;LzwB/ehfk1uzKsZscmykBtIvqhmWy22qLcPeRhk5VjeyBDrbw9++/6yR0oWe460dQbh9NRzQdJwY&#10;hipYMzQnEmw2Kht7Uw8OaI0fuN+kf7I+oYTqXUgVlqFs3isADu7zi/OCegNCNNlRVNGAfcWmPPpQ&#10;lVSX7swcjRsv+tg2SPJ8QtREtH/x4fca4iU9cEcgUrFRIc8QLtcAuHwgD4YFv/b6OZAXlwnX1mg5&#10;8dw0Co6iOONKsZ947ZHDrQDBsToc6IxOoIZUvSVncKYI5YuHDPA69vPMTxz2RcCcJdaWZd9Monq9&#10;45/tqBDLh9MPQQKT0MEheUg8HdIL8w3WX/xzxh8yh/6UzQuo1Fd+MUTs3h9qGu6FnxEj0aQ4dZ+T&#10;EvwTmlqPfOJ3oowsNFhsC4AEHjnjDv/33jFfcGIi1p33CSR/G2ra6uXHAau+GOTY3T/4+BxdYPfO&#10;HBDaCjSYp0GXFoHVsJFUo6Ey5m5zTgKeOzbZ0PwOsLdy+DkbltBsoFj7PjUpcyN81PH4oFDh3o4i&#10;gXPIxHKfNOmtIlnw4S05wBkynhyrYPbnzvGT5FsMjryZvuZnaLtQ0hlqR01UIP+OsEyCKFs5KIKr&#10;NivmHb0BxbbLLtXRx0dYxu5nqwRuHsysPjitEDcZNifEdyfP5639JOHxteIxjkJ3Mt7C8ZF8RjGl&#10;HkEVvBbW/+Z4FCdn3HZOBhGECA9XT0AfSnfbCPhMRn8+/3buc/7Hx1HtcfgwWZ7qrONx/J6cF5+7&#10;VADvBy+flbC1SVUSpoY+khOHYYhpkjMrbUxyLy9MbWCHXg0/tpbPp+Ww6eMIvI49J0/XT78Jp+rn&#10;zMuDUbV+Ltu88c0c7sVLrSZqx26cmS9+yp58drwU0s62llPlvaCQvW9NOOW7SGcHD7VfvChQbSFd&#10;1HtRugtKlLrlc0ymfUUTZcr82xds4k4/0FJS3gEnEKmNPtW3Xrsa4AdJlFnkl5gDdQqMvv4mj+2O&#10;R0/U/7NfxwDQ1+MLXviEk6tRfV+5bxCMkzBP7PuQXYcfw28BY9SbFBYQ5cnM9WOOhnF9pRgXm/LF&#10;uYYimL9MkpEVZ5KKSoFxqD6tXx6nmeHVHFOvHAw7Qkl7bXc3ZiX4jrKOjvVeltWAKh+yYjp10vBy&#10;5Gcpa0A7BCQ/q++rYiRdXzTFBrBW4Jk6cVn2bsoH7BLkB+xwDP/I3aOMKMNHxeOMnU4RoQSxMYM2&#10;K5TJoqK6bj9yD/+LvrWahfWezG/u+0M1c27qbdQ0e4vEjrbVTAd5FTb5017HwzYL1W3RyTQaUv2R&#10;IPIYg9ctjy6WxxxxsnroS9WNQUtfhHaTGu/fHsueG2LG9kvVS0DFbdIMIN+gJiqXyjbw5yHBNgIi&#10;88vfFx503aCUSU4ET0YLMrIjKuAqnW+ndyZwo8mjfL/dg9dYj5ahpwGcGhSnsnKaaL7Q9ySjn0cG&#10;z+ujL8N8c0Xdn42xDWrcZJxn/3d3d0Wa9Xlsgy6BGXXDKNY+D4Dk4XLi1g9zzzDtX4vwuF7Y3HSk&#10;IbZFnV503/2tu/wy3HFF9XrZBf1MOc/CxwIDiZeidmka3bTNS9bAiYYOupiSLEKw9SGka6Mh8Xgz&#10;VzJdVJ+4hgtuDxSe9iuMf9DKEz5/CDgdc9cTf3ETSNAT2WbVGXaTJeiDCgp7thkzs5pWJXHE2PQ7&#10;tScK9OlWZTwgWWpbdjslpJGWYpDc4jkcZ99BufWbHSv8BtRmH27LmCt5GV999ep4wlks0G3h2ecM&#10;/r6rD8ZW58vBx7BzGneVntuxxkCnFlEK8nhBq926guv7yR07r5qU/0PSVYY1/XZhQUBpkG7p7hAY&#10;KTkaaWkYJQ0yhpSUxMghXdISIowOQZpJiUiMkEaQkZIC8v7+vvvKde3DeJ7nnHOfO0zTkpS3rbXf&#10;TJ//yHt2KHGKb3xT2r8QXslmB99jKb4oVjDv9BYUaHle4jJZaLWSM/Ar9DrhaBN/X/svKPydKQMw&#10;gbfeVdn+n/T34kQ/E25CdjJfr4DSizn3a6h2M9H/XcRL00kB8vvdwP2NNDZ/LPudSTVl3/cqbWRp&#10;ZEGUpSw2ux8Zc15SGy0vMrpY+mNc71Y+GaMeflQ+TQwQxqtTpMA0NJr5WFKIErQ866YJLc9znW39&#10;NWeMBJE1MXVmbDlUEb1/7sxHRv2TetXAVPZE3sPQofVtqEYpRmAt8QNrMuDQKwkR9lyagPafMYZj&#10;yIPZeBXibtcTtaCLrd7cizaRIjYKtfIXa6SlL2+67Wg6BKVfe6lfHzPQnYt/GT7NYY1rwe+1uQ4w&#10;QTCpmXRkannHMv5Ma/F9wJy+b54Gp0kRN/AVphI+MPt981fIqsOHqDhtamRkvL/fJcX355Qg5aEQ&#10;m7Lt2ZHNa6/lDlYO6XuPwuTESqPq58IJAZTAfjFt4oIyx9aC1iw3s65Ialf3v3oo9QthXcDD2dmh&#10;NfjMyzl4VQKIEEKfG6d65pkZEAU9FZOZlQ5KrdCoy8R4pYbe8q2tmL+q47Ia1vpngJu04GBzi1gm&#10;MnYxNopXDXgLL996otvzTAtatKYzIeHkDJjUgqPMtKClRwLeJ7ZA1ouTg8n0q1xFgtaB+wZN54Rc&#10;YDeBVvpaKww7n7Mn20+wCco8uOv96effCQ+fMvIVqa1NNDS3GUk8ICUc3nBee1pGmC8JCNRZbJy5&#10;sv+G+Qu4zRqU1lbLGiOD0+Q1PAtsSU3VM0UTwNCLvVRMNcweXjk397S7hcpPQFGl28K9LO8uesBT&#10;XQAklIEBFCfw99muDwcj2vw48aiEb0YCC75XqFRYuxHKnbyGjOKMXRukZHRJcu4pG9oKd+iO/fC+&#10;l3doaTdNymK3kXLo2E966Mhuf5/Odm4t9O0fHSyxn6zh09wjNmhstKlgWvu60Yhn7OP4YSeYEWuF&#10;k0cQ60iyj1LfG3LN1p13Y64anJ3CBpipqr/fBiiRws6LLTXN43slI6falBQvuoEpaiupZoFZvxnT&#10;08wJUsxXZCGKh4D6+m9FfVaVZo+d93jKEMsWJzJAq58ORNcbKH908a63xfJHWM89QWDwUJ6/eGmu&#10;+VBexPRhDlVqSKMJDc74T9D2+XbXyxnjLssM/GQSGbcPFvz8tCGSDCpPgh2iYUYftsq/+jU4Xi1W&#10;c3RuC2YgrOEml/UxvEDZIGNpyY0JVCh4kxJunbhCc7XBvXHvpmOMmKswJBr8rQawojyQeCzziJB9&#10;zjHaihc9o2SEFB/oNF6fdi1qhlXiupVOChzbC1veNEkQrOQae8fmhtSoLq7w5ENcYsN4nT3+Gv/N&#10;Y2ikV6haq/cPUL0+3yenpSVSUMTn4qq7rD4LCTkqzhg6MbBocNN2D5n2JPLqSRxW8Ri4pV/itAqz&#10;T/rmwmDoN8oUW6fxqERyPtz63t2Yz6mITQRr8qKo5AJpumOXqPwXBkKVpTWuDVatvjNJXgm4XqIE&#10;o/Lu4lrLKHaeNrfDTDOzx+LHrgWWPD36jWlRxeIpMwqUX10vCCc3KJXi4D3E5Q2eZ6xd3L6Eh1zj&#10;Pf7RV40eMOrWjvf7GgCan4JbTiEi4k/0pwoIYemDiHHRVSKWOZC1umEFnzlAXgoBKpyKM9Lc6C02&#10;hcJJnMuisD/xtSzcaKYyBNMXtChKnucyUF7k/4E4DwLH5oDR96r4OZLQNB3zwuX0T+d3TnSVWNSt&#10;0s4Ba8RKoSqE8ViDZBxPvbvSJjPziyum2S83oNhCyFSGJeN9RYhu1QRkODRlFKKOyyv8jVl5ZJHl&#10;zWmUQ/bgyXEsnPK2hduu2UM4soxOAAr8pyWun5fxkO+VTn+dlMEqWPZ3B9t/RGB46Dh/kDF/5EW7&#10;CR3aRgpo01x46BB9eaP9jUQ1be8jPgWX3W6JWurwsL2Z60MxPKKBXinbjRuXorWF4Q8+GT4RiYcv&#10;Lthbkq2ji5PjX0yzL2pbeJnhjuf/bNePSJXve46zn/E50JY+sb+AzHA1Pp/dy2QvP3CeAg1S6aXx&#10;Ra9chShkClkn4Gpnsj1F4LjEY5eGiE/1Nipp47WbaQcstLTL9rziaNSB7nJiLSmUc6U9c3sLmLlP&#10;shU7t89XS80Xj7FlA66HWGSMyUZhPWGog18Z4puwrio5oWamj3dcO7K//mmuWA4sviYz7WL+FKRj&#10;bshyyI4WEAUdVpUlQAFhyoDQDHCATqybEY18LYhJ89SeT7KOuWEf/MruKBurNgMrOQWEoEO/Gj81&#10;/LISNrf6hZPuvpJm/8BDTha7G81ALrz9ZfCNBh67Hn3CpoS/leIyC6mWJa8aKEOu0lZwugocIHml&#10;DdjOMvM5SaqCBOUQrZ9N0B/nx4tiVCOejAHW5X4DInG4hpproFJVMeLWrZXVKoz1SVDoORPfjrzm&#10;rEovs3wt/3S/ldghuumTe5OMYLk2LmgvYaiedVGfgYGPvu8GfD+xrSJ2gubs6/EjOoBTd+hCLPLK&#10;zP3SSbbBXLehuXnw/XEp2dtHicQgqXeHu92uYZ0y1YNSfmFz77zQ+97Ks2YqyJqrP1QhL2/ZT+Uv&#10;H8zuWz8YpUcsA7pgVAMMzpS+kDITzgCw7r3vjHo+/2sVv28WZWJ4zlyQ195gKMj/d73iPNWwJ40p&#10;2F6yiheNbjsYdJ5jqg8cVbeDcTlcgcs8y3S0Sp9Z14mQ/aSaks4nv8+rmIu7QSfubDeRL6OZDB8g&#10;uSCWFEOPA2dR68nksGEn57x2ppuZl5DlBMDp0jv5i3opQ1BgutZW4BxvTCWQXtAvt7TmPVQ6l4mx&#10;8mUfpfjp/zSVnSQmmyXq6KsIlL38bG6fjHPkjcqqEJEEovg60oELbdibfDJ80wXUJONXi40BQhM/&#10;O+9PoqDGmTYfUOPBD1apR6I+aYgxfnq2Sp+Kk6KEFVnqFEdVFjlcabEy8JA0RXVv9sPx3+BDVl4h&#10;Alz7A54Fr5h+S+pUaM6o2FVGzIehRmMzOT1/zn2lN89hSjATfPQCgqlV370rLC0qeLgPeC49v9no&#10;opKdkUabQKo31sVqlA3RHrBOpdUd/tcT3pUBCxXT6zsrZCfrTqwcXF8yqx0vF1Eg6MbA3fWObmSi&#10;k13S6f4zxH5qYRM+QRWnlr+AT40P1hcCwVQ+H8cnrVX3pprdzTRhcpAYvH7vBchYeKVo5owA3WK0&#10;c8Q0kC5Sjej6OLkCaF6BLwyJ8Ph9mIr0JHkUZK+DdJ+tpZPyWsCJ4KEEg6GwGw5Evrb1fyVRV7tB&#10;4fz1vC/2douBFhSy/EILSm/Qa5C0BfmU9an0QeNk3uqzeRy5cVq4ixuj/jeu9WdIUbHL5FT8SFQY&#10;LTH5bpk+rSIzv6k5WwTLm5uR8dSPDIlEo4fz52V7RpvotHTMyCtTQ7CNGWLLdD/8rglSmfavJ1nW&#10;NhWaZaARulQW8GWbG0ijlX8lkZiUhD4eAkPLNxu9hwFE8T9P4z0DI2Qw8CzcgVF1CeFKSPeTBpnT&#10;noLXot2FtFyWlu5BvCZAbOjoiN+0DpS/Gqcz84Nzn+LqPWxs+BoNgnRyBDv7FVfJ4iOzl7brOIQp&#10;5tHxRuTUdINf6jquYY+tmOEf6CJoOYE0jbDdGQsMz31AlCc6cd826XmkepHwQKeEpU2SVAlQLUmg&#10;OxKKBIq0Gut54ZrI0lExgSkc8XWzXnl2nBavZJ0dWglXEZwQmRI2cTCLC0jhZoT2MFxzIcKD/2zr&#10;T/u0qlyw0OOfFjOkuC+AjdnpAjkGn4Te+DPu1uSzBtER0iQQydP0CUf8janNrAbXH/bSu/2jmrYK&#10;cKvfHKlbaZ8HnUAdF5dMot8e4pR39Hq2Snroj/d3/KaoP8DoSDO29Luwv3r6cdxc4g+Et5c2SVFS&#10;bTpFcARqFb/9QaeGs3Oa0JwLMF7MaUQ28gG6ap7aWhG67ipIJYkgDQN5zuTBYFtHh3sapq7REQGf&#10;vquTLv+v53hP+mpsThANNrr9u4Gw/jalCZtNRwHYcE8nIXmTZRyGfUH8120lZ6eV2EpXlIKm8PkD&#10;xSmKSBzbAY7ofk5RJvFQDtrujBSUZeka97sL/vYvDIp3N+L8dHu8Rp95Kh72dDq/6w9XRhpN1leQ&#10;jDtfwDuxQ62M7Bh5NMqk08DQ8VypwRfu7hB1jbV1qAtl4BUVt2V4PFJfwbmEaWvHzHNNxo9Z3Qv8&#10;vrCCGlXXGizAMYyj864GPEsuXJYZrQQVwdmNDR3pMD20DIq1Tv20SBoCvrfbOZx6i4hFN7o4bo/l&#10;AJHo6IBJImE6/v7F3lIlx0IA7yv1/IYy6l0IMvKjFEu5dMvAILWW0vwkcIQGUQJGtjMSgKwhuVBm&#10;B1zRGDCpx8EINwlbicFo8KGE7v0mcikFzIfMAT5WOgaChC11hz4PAtbdNne6XwO+/+dn16Vwx4Ao&#10;oLvK44MzUbV9z6rMvUuEPDlUNhLovsI1LdjDir2dbgj96eCx2Ex2/uDvwJBjaf3Bd7t5psKHdx6W&#10;A3BNFlmBRHlLSoL1VJ7l159kwlcncg6Pdzz8JYMO7vSQNTqrOO25chmSw55BloxZeupiK8BeXAI6&#10;litJIab8OOFySFp4P+r6RN+Q1dvg7JNL/B+eH56vm+fcro1br3SQjL/2nVVb7rar/fpyv4Y6L1Lc&#10;l07tARl3EcZ+yaz/6DF4XELVVXibrDT46Kj8h4DNR8tWktDrcye6/UjEfRH3C+Mm0B2vQtvMvcOl&#10;KZX061euqufgW77i/XBg1p8bApygueZgx6laGz5rN8pQnReKpneeO4CL9q3+LfZ/K4nLi9KOhvf7&#10;3gswYJ+ajv+i3fivAzbtxfM029PnWw63fZf1/pPRSYuFzz2g/H3UpKhwHWQpIreDo02c+8F1lLX5&#10;uXQAWLdgGihjNpm9XnANvEh2cXJuTWWIMSMbW8kRgJQqj7Arx7PE4NjgUByoYjMDllzAhWBnL+VD&#10;HTSJLebK/pQaHwY/55udIgL1h9aLmxU3YN7mdwGVpEArq/Q9CSrZKamxILb03N83z+U3IL/ijFq2&#10;bysWGGYBDfzV3IxRGUtx4cVYhnxHgKHnESBRnwhK+aSEGpzOFyghWlEpZROE9TjmFff+9prfiekq&#10;HfqNcI044+xS91ag1uoqK+e1CnkxWd4yod1e3esCSyHGJXEySuXFAgqG3aRCgCCporfQ9fowxR1N&#10;DktdS+Le9YJl/oqMKiPWkxFSi7EDFcLzm0+MuwtChptNO9//3s7B7Jy+0G/ssAJS1bjTp8/I68/W&#10;xNC47KysLUB4XeBoAN8/5M47EkjP/JLyuXDALANuAobamuBrUpq0z0+3ez8TyuRvRvWOb/DmTXKs&#10;er+Fm6BcvQHBGXKrlLSoqOeh0u6VgWaZJfnkby7fBYapNBuy45A0Np+h43xB6YLDRI5iFvcnwOfm&#10;coNUYNtJXaPP5YfHWNhH3kwpwH50R2z6rMHrjtlmU2dYfOtkVrX5pvmHWSYH8Ccp30dW49AKA1Rd&#10;yP1NdwXlOtzWZUDF3eEphYAVCyhMn571/P3Dz1iAeUwZ85SrcRCuFT6+29UEtNS5bitcC4YtyhTf&#10;1jj2ek7l5a0e0sW6BG0cy3kLRCWvjBfBGy2oDR7OIaSgscZkE2EhSt6qHuat9PE3PjzrjJoCEioT&#10;C5kj1tMEoC7Z9askXViYP3vhClu/JQTmcp+v6JuTqVBntZVHkuffiq46SKDLT9dvBy9yMDaIvXgX&#10;Q2moADObPQ5gaVn6FtMWewno2xaeYe4U/rP/JdHdEdWrulIIlLfstKrFSHJ26u5kdTCGlwlOvQuv&#10;Fv0TjH7Xm/VmFRnP61Yss8nRaRDi+FwX9Cb38flzhPXKq9FBqat5yj8rycO0tilm2tBqvwbBD0d/&#10;NZwvb2pwHxLyK1mF0D/tj8HB6nMoe0jlYpfhQqkubAEPOCiOA6zLYick2PM7Kx+sq8plcnrVRqdj&#10;vu/mdeBEVdVSbcOFH3xUStfPbBDwPQyvB7izB9ssH4ZiC/a/2oMl+Km0OTsOdVCpif4ObGqc3LOZ&#10;lLsuO4E7BpzoM92tTA1OdLtTNNsz+sk6YQHBDyIvRx4eXaHikhaT0kpbN26phyAWO+frmbvLpKal&#10;KpX4OsgNB9Ik5YCRiwCDKz9+ZrORVfLNNxfdjHFcReMapfpVtK1E4wo2iRcKOYRPDh2i3zj5lzBZ&#10;tOjmSRW7HDLHUQ2zWg0NH5WLi/S6SUlRefVXdCmFyEDJ6G+1diSSRZiTwgoT1FcmNCjExivKQhma&#10;GBJZW8IdNnbVzH33Sc2Rfo18ruqdXiI9CvcItbgdDEybIXPCJv6LwHkz3j+RDbmcehQy48yxDr7u&#10;aHs1y46ekdPbkw27C/w3sfm4XovyhY6H1X7hAInKcA/MpGJsTIQyEwzrRuzbfN5K+6O7jT/aKn+b&#10;4oEd6FS1WnkEkpIDofC8hnzTbraZZqW6yGk8bnQ8KrCNCBr04DbVkJakm4NMtMsuWgOXTUKM1j6E&#10;NbLcDXAFOujT5z6Wjm8qiDvLWWxyi4IV02IhBbKHeL66BD+SDTIm9DNmvhk0gkPMkMQJ7BMe8rwL&#10;o4MvhIQLMl90CUXoMEg02pi1eoyRaqq3ZVPgaCTR4/r7+48A2Kmw9MMS1ijfd56LfL3JfpgaqSNm&#10;JyClssqu3F0GDVROIo7hII/wd3umnCqP/LSsUnVbNPTin/Tq5ggaXLU/MuOSdN5/+EZpm7Sbhzqk&#10;+DX4NRDBrA4k4QjFg0Rn+WPioc2ZxQR8iybagYpB1GkB21o7piq2/l8x/svL5SJgTew7GLaYBf7i&#10;r1sNNQK0aUTnFe32rxghZrfni9c0SOELf3j0IRYuQptt/uK9nLkgGhe54fnlO292z+c4OCqSdqkj&#10;KIEx766i29f6nwD4B5Ffgd6fCZAkB2h/y8HEyXSGE1TpQlxTJhuwhK9AekZ2bM6CT0VsC0AUZkIt&#10;QKjkQj2RO97C3fnCjiMqSbj+akQaRl2rZHcidXlstTocyOULA2FPt/ZpNBTWk6yhbDgqBtjFxB6N&#10;5z3h3kepREIIE8SHN7Z3D2Cw89APbNah37nR1o833gJXc9yvYSGV7t3TH2T6EJbVWg+eZ7iL5oCI&#10;x1W0Qi8HO8yK59uVpY+mLOmTTcUNmavaXwBYAgh4c8UE901mtv+YALGwnlrFyAIGi/P6hCGyLg+8&#10;tdEKMn4w7ERGrI5Y3eqcUa+JfY7cGJtR1AGnBGLvw/c8xumnht23/vOdl4343Vz7v4+ZQrkWqrQ9&#10;jTtqqA//gt4LA0tkmlxKAsByg4hOTJWuxtG35SWLDJdbyCuG9WY95PXi3XdhH+DpTw5XDLdF5km7&#10;icGw6TZRQZqopZSysf5oFS0SdpmNx2JiUIeVOgHjJeEB+AO3XDkdlcH7uHxF+SqqPtJLLfCcJlPC&#10;b8qBgUmfI+SvYFddODBDpZEPWOP0LYSB3pjPE9j40M1KcTewmmEYCcHvk9Qi29ddNw7E4A+ZkKw8&#10;gC07Q9nPM4OwlvVYgvb1irNgkbfHUZSxiUhHZmCVOLyNiMCCyTETdvGVlJTYubrGyfg7N9r6uPHT&#10;aBf/lndxHEDOZ1zOrxnnEg0S7J88Hu8GQLb1D7NnWtCPeagDmxZ+lbM/6i1PJngdUjkJYqJZRmcB&#10;/30ZnP2Bx4KIZaV+AYGCPfz2cVNGZOv3EUhlJBjqZtnuObLZEbKV2l23/WfZ0edIs2rCa6c7pRc/&#10;edDnpf5T2EsCNMsWBB0NtByjOawEw8f5sPxxgsEZAcWl8aMhVkv2ssT9iO+i8qnAU2RDcRXNrPmE&#10;KaYTV6GtYdqS0Katzme4XI7UWKFi9Pl7POswPgK/UesrjvuBKdHrUCkqGjdLYNBqRS4ZZm7EUhBg&#10;JZy0CcQYI0cNKZW49CF7j2hpR5g51NRjHrOK4mW06bVFZr0YPhzNqiYsCLestPrnLsHlmoVhaxCf&#10;wnsCd9kIO955DlB4o29MPA3bbkCUuU3cqWsnh3RBFSusnmqW+ah8LDk/nMLF+1TQ5qAXsQl7s222&#10;0sSTlOElbBf6cmY6g9M3+O+Qy8Dx8FdCBwhrlunFJZyzz12FI2l1xbs/mDdElhfqU7el6XWJc0SK&#10;ULd6enh8rTHTj7vy1SQkeT28eZxdw5le4CuOHDtMq9NLoMJ3gtxmjI5mWvB+rRLu+RWg+0MT2dlt&#10;AxhoZreq1fW7bkYvsrFK0bIpkBaA7gg0NDRaSAFiG+yYTdVfNoMEFjJO1WBaWv+6ScYzuENhlGFG&#10;eHHKIxC4PIjyw19rT4+kkQdv075I0cY8wN3wrUwduOoLmE8/SMApVhx1Bk7G2d4sApqi1jFyP4vK&#10;/VhTNLZpxXgJkazUl5uSVn9O0ZLsJyZkcSeq56Tft1EzC8kxWzt2cqeUDU9ZP/sgM4uQqr/BIYC/&#10;cF2EWLaoVQwGloUufF9Q5LnaLtpYbTlEdcu+WcR7sQhf5GI/rveR8GJ5fO3FaQbNTscs+R6XEJY9&#10;s1RVv3RYavOtRyIhc8Px8dhybfqjg7OJw//1BcmtNEA4Dm2UkHX4YKbguQ6SMJX63SGbyw2S46Gi&#10;ELxPXyvMnDnSW4DpuDOF+A1HrdJdk8xOkWjUlD7q9Sl659CFKOoQr/SYZrra9bR826BnXPWlWJOa&#10;hpHlS7aXEgEDKRV1lz++P1jJxfNnQ4eDkcGt5bgKl67kcnKB7IVZ+C4uLiEnu9xlRWjsHsTfl7UG&#10;CTy+bGwDKExEWK3Bm8/v7DLdZqcnKdIA8q428YCrmycqWUy1m/6Dyxj7qBzp+PPna8ukc0p5kIve&#10;j9DaW5M+RioMz341cmFGGN0gxRHyqY9Jng1zHPsMyZAPicRnI5yHXH8GsRJNIaTNzS3sdr4Wcyho&#10;k9MUpUw5Yizipy8UmpxHf4cRaje5usWRl3JtBKkRocN3AsbytKHCtrJraH/RG+yWkplKlWNlwsbq&#10;gIqnK9eCtSMhiV9/UfCVlSP3YpIYniDci2w80H1904CPBL2E2zWIKOyG/FVB2MDO/nk29VZsfINC&#10;NuMGXJE9SiQE/iA3sCh6u0dX5fePKBG7Uezs/R/R5bE09qip3XppxfumWVy9JwTxGVnD6cd05tAQ&#10;LPUyvf7UTVza7BJe9BTR6yiKWlFBMTJd0G08V1H2e8GLmmKANDvgNTDEbZeexPTq4kB3Nla/DmvD&#10;FwMjd9N+VWRmWWTx77Z6rwG05Yi4dMzJBQBnuaJma9kLR3iONfzAPIhkdR58M5Uzm9uHKZyfg1wU&#10;/rSplaa7tLx5X/alzzQLyJJrtcl6koVZSg0eYdhVU9aphyeS9HYF+VsU5Tj3WDS5krM5rpNxsopa&#10;IKKlHxWFhoSgV3ZTHryH/BREDfWNyJ36gFU0mmvd7+YQTJ6jC+Umge/Sg7EqcJz7dRH9SPQxzlNT&#10;6nGvW1mIqkbp97kHneE3EaiAag8gvPx3dQ5Kb9BdC/prUQ1UN6K4EzsW+fBIbYoeYS3RbvqS4qcd&#10;gVtK2ESAU1OpsTZUMXi7tFFD9s9VpZ3564fs2DAIj7o+8kNnp/ZRXmw+xuUpUv6mwZQ+ObpU7tu5&#10;jYeFMbbdhL2LlI4sPd5HeV7aVWqdipzi5k+gYGe7x1edd391ONInpw8BRilWWQ9tJK9RZd88REZm&#10;G1Y7GRLrhJwGQ0+B4jZdrAIgu1nKDgG1byA/OxzxZwt2Y8pbFaPXVOTHzBxOlUi5Ws/sLt5hdTHT&#10;1wu87A2UxGdVTZ18ePiLfc/3/qbid42124VNuRevy34moX+Gjrz8xEw+IrfzdUOUe7kKWPY1ls+M&#10;rgB7WgWPaNxWS4etK+ajL7bxBlU0prUNkIZsMeiSNNeQxmgUWdpmlLlf8gXp6TCp4s3nv3oxnTjx&#10;xOdbJIMF00xHRxjQc7WOPzBrVN2NF7uczLWQl3PqIbBWoJL8MmT6KZNOpHCUYa0aQ0OJr5PKcRRp&#10;ThalWKnbH9JvIZBnLRSOK6QV1i8etFHtBkxIO8QcoNZKvGYcEFUh5GoDtTL9nWNMQCypVkM3zb+V&#10;GDmpi6Wvh6uERXFWBaHhx4/VP8ebZy4kmNZeFt0IsySquaG15lNUbbzelNOvqNL1CWai/+Ed5xyY&#10;1/CsafwQMIy6Thq5OGsOO//4TgiNq3k/21jKd12VumbLT0HIRlo1GUxfBHCmwq+L/vvtN+4s2+CX&#10;L8CVfz692Elq32sL2gNmzye+BOuXVUckOpFRwXwey5TRXXyMy2Kra1yqTyHSQlt4xXJz5dRmVDYw&#10;v24yP1uzAdkg9glRyqnk3jhfImUMdTJt5b0Br8Vkx6BHcj2Gr11an+GjGFvTpb3KyZA+FyH0yXwl&#10;Bgj+gTQrUY1knFj/8vmivETrIDqeMaPHwj31elBAJmE7AmVsthwZkPhCZ9lf7ctVgxZ8mjst1SbL&#10;3Tsh+OBHsUwcFURst147y0sAhEXcwgSCRqcbBXyCfnlDvCfqv00kpCarSEBgQ3be8bEXbMmHNsmK&#10;L3/rJTVgH+yI+b2YUJqD4vnC/55z3jcHA2QR1ulAXTyJfJ1/hzD6i4SU+jVQ8i0uj5334apx+MUo&#10;p544zr8yBiCZ9OUQgKPmtdMFifZ6OITVmSHdbBGMb6mLqvMCeoFfBqiJXnli1imJPGtsfjOlcolc&#10;wdgEqJgNJWJdxVAAf6D51I4RaZ1wavgpTRz5BKlx/nQiTmGE6QdDO/srtqyuiXfhjYV4chMbmTVc&#10;VDJtvmz0WSSq707QJH4YDDvjY8ygNoaNMs1J6B7fb589D4G6zfa0c//hfQEqLxyzJbbDjK3LdQ8v&#10;SpLNL4apGrhauVhIWnzwqfIDM77zPO9u+wL8hYaRUe3HDVWJOneeQT7/Iq1h8q5L3WMcSwCAbU4W&#10;z0R3zqPYhdOarGO0od/3Um7JHQfdd5gqcabBoXOdc8ROd4cfj4MuUlQSuWZgTMxO7Bw2S9Nr4+y1&#10;Ihb3gn0j2AJlbhgfqeYTZkf+/jvtI+Xz6IBDp7exCx+WqchMleAGy+mufY6sMXz19mlMs5oxclGC&#10;SNjPGXGYbF/CRLVnLDfKkJR3gzXiGGnhrt7g5k459agV0vXaacM96XvGJmMxAmMjW1I7RurQQJMp&#10;YBF9vDHc2FJM55QlYBHpaclETkMxtpAwtP31q8HpL3TUILmMMF43l7botXXuYB1WZvpWGafJ+Fsk&#10;0/i91iOVbzPgJ73+gxBiMPzE2P3KSvLtls+eME0N1xIwJCZki8zSo7dXVDpKaDYLazSX4MpZEz19&#10;qDQb+NHjzLa1Qbhd8+7UrjRbgQe/ChLzkinziWHWnnRach13+Z/QgGq1Ts5DH8TydIieqdFxm48E&#10;M6XO06BiQHv/PwAPIfDe2SCZ74pAPw8MGzYMjg6bWRnZ3ZnBOJGzFZdyzPAwfyZuS0cgc8WnyLH4&#10;QsnnyLb6HBkrPkc62abpKz9H2qqP8Th9HCryyH5FeJg0Ajvtv8ZuuzZK2mKHXXvkOf8BhesYZK7p&#10;AoV5OyjM2jIhMY9Axbu8lV/jhG8XPCXTeFwwpgaj8bBwDG7vGIuXj9aQmE63hx1hC15U+uH8+SBI&#10;JNswfcYEzJ07l7Qzn1wjx6K8/Az5DI3T2o7Tfxs6yU6HDg66r6uo2Y+mr+lD/XLs35+vJtltQZwo&#10;AaGiYvSYbIuOk33w49QQ/DSFo/2fPvhm3kr84WGOCZlLMKpgHEYVjmCMLOIYXTAKo/gT8fnEDvhi&#10;dK9qxmgOvxrdHVPsjDHH2Rxzt1lghvNajHbYgk6mNvjB1B3fm/riO6uNmJhkBMtrA2vJdbTcp/nN&#10;LkyymyWYgwatJ6B5yxW1aPzZEuh/PxKj/bZjmNwaf6QtRt90DjpOGZBsirF8J3w7fQkMvpqDd1qZ&#10;4INWs+HplQc+Lw3vv/8+i8+0P9e//wA4bnWGj38Qe3jPowhEGDlqFJzJ36Mk8fBKi8DcmDUYmmiK&#10;Pumagh1lmHwtvp62DE0+Wc6y2NUUsijqkp26PPe6fGNWLd19bVVdLpbOv3+KMQYnL8dkkRVMY+wQ&#10;mBQF05VmapJdAUaP2cJKnKokuw8/WoxPPu2Lh4+Ok3gTSPYftdj9BtSU7N5nkh2X3ZCJhky0W4kW&#10;rWYhPj4L0dHRMDU1ZQ/2BXwpLC2d8etvhuj4+xJ82H4S9L7/A8O3O2K0yB6DE1YxhiSsxjDZOowQ&#10;b8JI8v5ogQt+89iEtqstCGZos3YepibZwqh4A+bvsoLRTkss3rESJvlrsDx3A+ZlrMHIBNpGyzCQ&#10;tBXHMoyUrMNoZ080aW+I5h+bVi03hW7Hd1toltblSu1ak3WyJm25gMQlBQICQ9C69ddsf6LXQrt2&#10;K0ib0Cx2NY/Rfw86yU6HjldB4/FNpKVLakt2KQHI2x9SW7I74oHUklBE7g6H704RPHYlayFFy3u1&#10;2bYrH1a5u9HdQ4qOnrlVktJPXjsI3PjvHmIE7JYho8QXmSVerySratybkXHUi5FGvu9ZLEYPDyqr&#10;FbBMbj97Uch4Ffno6R6PmENiZB/2RtaeYMTLvMEXRcLcwhTDhw9XnkMFGDBgAFZZr2GxmMZkWtWG&#10;3nel2WV5QhGiyDXN+ugM9HZJZlnsaBa1H5XiYJ2SXQ20lYutkuU8d5I22qVss2qhjLWfUraj7cj9&#10;vQZMhtuBDp4F6O6ahjmBqXATZ5LrMDF6kj6/7aaNkMfH43BgIIo7/Ihrn1aXi61XslNC593XLQbS&#10;Y7xa61SdtU6ZKVApFGp+zoXsd55ILwwBXxiJoKBgTJo0BStXrEKMUApr72jMdovHNA8RxnqnoItb&#10;NtueNCNd1TKoSYVU4KTlax13FSL+eCrEx8SIO56O+UHOmBnsjz9DQjEjJJC8doVHejjyT8tRSLaJ&#10;4hDZ9w+7MsFTNUwqiYD37hQMdA1CV480dPAg+xCdtwqyDL96pnOS3YF0JtnlsPVzQ/4hf2QUhYIn&#10;CYLh/NmYNm0a+HyahCAaV6+eIMcj7TOrYvK/NzZz66aT7HToeH3os6Ab2Lkzk91j+/Zb7rlYVIIf&#10;PIsWwf5Mb6y43QKmD/RhpsTivj7W39SD7x0DCG4bIKlcHynXOZKVpBIyrukjnwz339HH4Vv6KCHf&#10;OaKEjpfc1Meeu+RzTxoi+p4+wsh0Qx7qI/SBAYIfGsCPjHsSnJ8YwJIMDR/pYd4jA8ylPNarxTzy&#10;d/qZ+qCfoZ+lwl5d0Gx9swhGd9+H5cXOcNg3HaGprnBxd1Jm7eZiNb03OX3GNPBEsYgXx5BhPP7o&#10;9wf8A/xIfIkj1zvhyCD91Junf8fDs+/i8bmGWkW6+lCX7K7VkOzUuXGrMZ4cfRf3UvXwLKFaqquL&#10;iioa4J78S5yTDUahwBwyfjCLH4aGc9kP5DMFm3FB2gfPZE2rvvuYTL9OyU4JbcMFD6oz2dHysNrK&#10;ClOZsqZkx3jcAFkP30XWxUHgJWxBREQEFi1YiNmz5iBWEsVK827bZwibkokwPzcAkx+0R5vyRmhG&#10;9iN1qa0uyU7/MfncQ+VrsqwUfbKPvXO7OdpdbY3u17ui49Uf8PG1lmh++x00uduU0KSKxvcaodH9&#10;hkzKa/igAYEOq2lA3tMn+zAtWUuna0DGG9xvgE+ufoIB+wZgw+4NsHKyYj8+UGWxO35iN+lfqvef&#10;/+1xSifZ/e1/6hc4OslOhw6VdEczZpXh+YtycpI5yC5u6ImWKxc7DXG8DHgGZMDOTQEbt90a8tMW&#10;FwWCfeQ4mZuF8uzAamkrk4OO38lyx83MABR6rkfe1k0o2GKPfEcH5Ds5oJAMC9i4LXKd1+E4zxll&#10;ud64kueqhosSOu6OywofXFIE4mJuGCFcSQTOKyJwVhGLEwo+juSKcEghrYIKeIdUkNdHc4U4JvPE&#10;ybgNOBO7lnE6dk3V+Jm4teRvG1EY7Y1w71i4ucQhKFgKHiuzImJZ7LZs4bLHUDp37lw1zsGHkAQq&#10;mi0nRxiAY2JfHPdcgVO2NNObCk5CK7Wdj4MOxtjt74wjmSkoVHCSnXrmPcrrSXaGOGZviDs8dcmO&#10;loXlSsNqQ5XN7ka2F05kRiCdLDMV12gpmd59+lZJdoOMameyGz43ATHrPHFi8xIty8Nx4m9JdnvY&#10;kEp2zr7pCI9LJdtAio8++ggxMZwISB8WbNiwAa7OW5HIC8VucRAUtpYQjRuCxDGDkTx6EHJG9EPh&#10;0L4oHNYbuSN7I21Kf+wLWAE8r51Rj/EyD6goBioPkNdHCafw4sUZXC/bhbKynbh2LR9l1xR4cLcY&#10;d69kouywiOx74TiZFkQIxJk0f1zOCcDV3EBcUIThRD4fu/OSkZefj6zcQmRk5UIup6UXakt2eHmL&#10;zI/eKH9bOt86yU6HDu2oi/FcnL5x6ySuXjsFcQ3JTiSMxP5dnsAzV3Je20DYyPFsE8tOdzzbDMu+&#10;bAKT5qTz8A4HGycsI+OLP9CDz/BPkbqiHZKsP0PS6k8YiYQE64/ZMGlVa0TO/BJGLfWw6EMC+Q4V&#10;z/izOqHEZQRKXIfh6PaROL5tMuw7toD99+/C4bva2LV/BzY/NceOdb1xK34UbgkG4paQIBjAuCEk&#10;Q/5AnPbojaTZX6Nw+c+EH1Fk/AOKCUXLf0CBSXsy/BHpVu1Qed+BZSDDCweUX/GHROTPpDqVZEeh&#10;nfVffvkFPt4+JDZz512abU0qiCBxIwC5PC/Emc3BwubVUpm6fEYFtQUt9JhA+FwxicllTws0M6Jp&#10;R62cbuGIV0h2amiT7ExbI4eWjF3TB6l+ayDjRSslOzuIRMEkvngyMUw1jZd02i+ckOk3DQvfpcKj&#10;EuU6valkp8pkV1OyozwqGIebhQtxJH0tUgTbMWr4QJZSXySII20cigS+F1L525AjWI1z2Za4IpuD&#10;dMvvoDCj5WCpOPmlRlnYfLMvkGvZCo/SlPMoHIln+WPxQjEelbkTyOXEJDzLnYHHOy1QUUbi5tNi&#10;HJZvxA6/+Ui1HYekzWORajcGO/1n4lDkdNxTLMPtAiPcKjQkzCfj83GnwBB3C2biTtFUlO+agMrH&#10;5LipdCQxx42148NHcTh0KJq0rT+mT5/MbmQJhTxCNMrLadkbnWSnk+x0vF3Q63IVKtGOHh9X2THy&#10;8NEF0j84icKiLBJj4qvKxcYLkhDJ34V3vpqEBp8tgcHnFlXot16ADwcMwoToabA6vwCmVyfC9NpY&#10;hkkZh9nVcVhxYSY2njSD7bGV2KzE5ng19PXWw6tQ8kxCliQV1wlXSH9mR1kKTHwssMRnAxb52MIo&#10;wAqmBX9i5bU+tSU7RneYXRmCKbJpaDV6DD4esrg2I2ah1cQBmCiyxtAUQ/TPnEqYpsGg1LkYI1qH&#10;b2bPgV7bqWj02WK88+k0uPtmIZ6fUiXZUWg2VhqfFyxYoHyPz7K7xLOH+YnwT5DDXOSOCcLVGJRs&#10;gr5KyY5mQlNJdkNla9F6ynI0a2VeQ8qqplqyi9aQ594EKtq1NQtDa6Vk94dSslMxXmoJa+E2hCbG&#10;wGyFOZPs+IIEeHilondfO7z/Ec3WxkmAH7aaj88+74xHT3ahUi12vynaM9lRGU09m986fNjSCPHx&#10;Odi2bRs6deqkbGsx+Px0xMXvQEzsQfxp5Iz3OgzFaGd7jJKsJ+tU3caM1CX4I9kMg2Rb8Ku7M762&#10;ckE7c1+0s3RG25Xr0XaNMdqsm492a43w64a52Ch3wRlcQFZZIWxzPWCZ5oiFko1YKN2IldnOsMkN&#10;xad9RqPpF5PxHmmPD1ouIcu5hA0/aLmUlRh+rwUnJdLhB+T1By0XsQyA3btbIDomjWWDb926NVsf&#10;GqP37KH9+De5x/u/92t9nWSnQ0d90D5zOW7eOoekZAmLKTUz2VHJLveQW1UWLwoV12RHeVgQaIfh&#10;rm7o7xZMCKlBqJb3atPHPYpJdL94pjOBjJOiipikpRKkfvVIgXVWDlwLRHArELwBQoZroYCDjG/I&#10;SsSE0DgmXPV0E6KHu5ggQk8PDiqyTY4UIeJIOhIP85G8R4JoaThCwoIwf/58hiomzyFxe4sD92Ny&#10;FVR8jxHJESBKxaa4DMyLLCDLz8mD6utEJbvObyjZ9WRyoFomO88dHOw1lctotjqlZEclRbX51UL5&#10;XSqH/eaWidHuEthEyRArlrCHyfbr1yMrKhp7bGyw64f2uPqJZrnYuiU7ujzcvPvUIdlVU59kRzPe&#10;uXNZBEWRmD17NmbOnAUBn17zSFiZXm+5Ap4JBdiWvAuTfZLRwyVVoySvOp08M9CP7G/uOxOReDSS&#10;ZWJMKwmG/GgcRMcSwDuWAsGxJEhLZDhUVoyHOI3z17Nw+IwIh0pFyNkTgsydQcjcEYgdZ7MQd6iA&#10;ie/9XITo6ZKCHq6pLFshFRa7uWfhd7dEDCHbNmB/BlJKoqA45EXWxx+KfeFIyY4i6xQOw/lz2X0X&#10;WqowPUNCjsOT7JjUfqz+26D9Ap1kp0PHq6HnBNp/vo679y4iN5cmoOBVPReLTvCBb9FC+F4ZDKdH&#10;n8LuRSPYVXA4Pm8I3/v6SHrUBPseNMXJW41RerMR47QSOn72RiNcuNEAl64b4EqZAa6W6dfAAGdu&#10;GiD/oQGSyDQTyLRlBPnzJpBWNEH8s4aIeKiP4Mf6cH5ggE2EjeSzG1XDGtjdN8C2+w3grOKe+tCA&#10;4figAdYSTO7qYRlh6T017uthCYGWwqWC2LKbH2D96Z5w3bEYYWIvWJiZk2v/Mcq4LGSVWuj9Vo1Y&#10;LYpDDIntUcmuiMs0hWLXYNw697lWge51qC+TnTo3rzdmpWIfJZH+yBtJdgZ4IP8El+V9sVtsAhk/&#10;iMUPI8NZSBT4oUBohSuy3/BM1gSVCfrsu/VmslNSU7KjpWEpKrnO7YkBPB7pI4AgelpHOeHHjZB5&#10;uS94ifZYt24d/ujbF0K+EPGiWIQmu8M3Zz0881bBcecyLD8zHl1PfY0PbjbTlOnUxqveo4Kd+ntk&#10;WSkGZF/76PoHGHt1KASIgOfdLTA8Px1/Xp6CYaeHot/Rfuh/rD/6nuiNkWVD0f70N2h7/it8dfFz&#10;fHWJDqv59OpneOfWu2hwvxGa3G2OD8tb4NPLn6HT0V8wt2AuXHJdYO1grZTseEhOEeHipYOsf/n2&#10;xCedZPe3/6lf4OgkOx1vN/SGIoXehLiGC5cO4dTpgyy7C7sBQQI0k+wmTq1XsnNyyUKEdzzO5Cbh&#10;Rra/hrylErjuZbniUZo7Drsao8R+KY7bKrFbVjV+zG4pDm5ZjCvRm/Agg2YBc8GtbG1w2cFuZnsQ&#10;PDW4wfBGeY4Pyx52LccP15WUZ5MhoSzbl72+luuLR+elwDMF8Dy3NhX0/Tw8LMvD3sQYyEKDII4m&#10;nVUSVGnbdO1KM9k5kvaiMh196Ep/qUXbjiCMI69jkJoahz1FApxVhOFYyBoc3mKEkzRj3maO08oh&#10;Fe8OOCzDXr+tOJGeiD05ChTnFqJYUYgiQkFeEWNPTg7O0HKyapJd6aa5DJXQRqd3zH5eDcnOmaEu&#10;PmqjnLRNgSgQUl4sWy9ajpX+YrF+yS7xlZLdcbI8l/6SZEcFO7q/7cFmtyIERuYiXpBIlknMJDsT&#10;ExNYW1uzLAj0Yc3o0aOwzdEOifGRkDrbQ2S2FDKTxUhdZoSUiSOQM+IP5A/rg/QxPZFqPBa4U8Bt&#10;56ploON55HigFAGVe8hrKtiVktdXceb0HoiE4WTbRhEiCeEoLkrC/buncOvGSeRliCHnhTPRLzU+&#10;EPvSonE4LQJHsmNw6ZgCJQcLkKPIgTwphewnYoIQDg4OsLCwYOmcOckuhsSlcjLPt6njrZPsdOio&#10;DY3PqnJWV3Dj5nFcuFiCpGQROU9wcZo+WOQkOz45N0Vg7x4vvHzhRj6/mZxHbDgq7IH7Plje/WMY&#10;va8mWlGa6rPh8qZ6MH5HD0GDvkSeaXvkmn+FXIsvoLD8gg05vkSu2XfgT/kWS98jn29GOv70e3TY&#10;XA9LyfcpVNgzJn9XLOyCYuOfUby8PQprYvIdCkzbId+sNfLMyTwtPkO+xacMOq4g5Jl/Dv6kz7C5&#10;3fuIH94ecSO+YcTT4chvEDuyHRsPHf8Vnp61xtPrpnhyfSUundgOqbC2ZCcUcrFazOcT4plInigI&#10;RQbfA3ulW7EvYiWCp/2BJTT7HmsXTeg6cpKdMSpyaYncsXiePwbPCHScg8pnFFr+dpSyLCk3/pSM&#10;0/Kqry3ZVdjiadkGJjeqysXmmbVBsmVnZLjMRVacB7Y62GDkyJHw9nGGROKCBw9l5HzpqTkddclO&#10;Q56rTX2yHX2fbltOshtL1km7ZFeSvk5NsjNl15RUtFu/xgorLZYgQRCAbKETDojXI3XTEKRY/IIs&#10;c7rPfcOyz+WbfY0C8y/I9v8Mh5za42mmUlIs4uZD2/hp/jgyv8lMmnt40Y/E6l2E0ygv24uLZ3ci&#10;UxKKZJ4/MsRBKLtcgOcP8nHzRCCu7NuGY1nWOJa5BscJJzJXoTTTBNcKl+DKrrmofEyuUyoCcPGi&#10;Ky5cCMKhQ1EQkWsi+sOT6dOncZnsmGQXhfJy+sDgbbkJoZPsdOjQDt33r+HRk4ukH30Yu3cryDmP&#10;/lCNBz6JNSrJjsdPQnTcPrT49E+829IUzT6yrqLRZ0b4Y80crD43E5Zlf8CivBehZy2syvpg5dWB&#10;sL4yCKsIK69qQt+zPzsEp5/b4Qnc8ByueAp3PIYPHiKAEIIHCEU5GRfcno9VZb/BooZkZ3WzC8zL&#10;+2LhudEYmj4Ow+WWGC7dWBv5SoxIng3jMyaYvGcsxu8ZgQl7RjHGK5m0cxJm5ljil5WG+KCfIT76&#10;bRW+7LIYbsHpiBMkV0l2fAKPxGeeUDlO2i5eFI9YcTwipCJsDo2GSXg4em6zwjDJZgxMWoX+KZbo&#10;l2JBMFdihmGyDfh66lI0+XQJ3mlprpWmrczwftf1+ME4HO3MQrVKdK+GfM8sBK1XbEf3iM1V5WIp&#10;/VKXYbrUGn6pUfAPDcSceXPItchSsi8kY9r0bfiw5TK812KlUoCrluweP939H5DsNAVDNj8tkh19&#10;WODu5g0L8zXw9g5DjCAFk5daYUmAGyYLN2BIkgkGJy3HoGRjDEheRtqarCdp8z/iHdBhiwvaWniS&#10;9ggiBOIbc298a+6Gby2c8Z3FNoyyc8FN3Cf73lWUPzqH4+QYydidgTB5FMISolBUUoCbT+9glY0L&#10;5i10xODhZH7DNmEogQ6HDLPFL7+uwwcfmRAsCcvR9beN5O8bMGy4FUJC0knbJmlKduSaY8/u7De8&#10;x/u/V+JdJ9np0FGNZrWWK7h5+yTrM6emysl5gbuvXS3ZhUOa6o+8AyEsmxeXiYvLQEYzytEyrzOD&#10;fNDLPR6dPdNZecxqMtHZI4uDjmv8TfOznTyz0MEzFz9ReYxleaNUZ2Sj/OyZh189UvGbh+wNkaKb&#10;u7TqdXcPMSaHC+CxKw2mMd5YEhuOhXFRhEglUTCKj8Xa7HRszk3C1iwZvFMkCJUJsXrDBvTp04c7&#10;f7I4TO9p0z4zbTcKeS0kMZnE6WCJDCvCxBjgLEI3WsrUU1spUyoPprFsaKElCiSXRCCrxLMWqUcD&#10;wTuejAW8eHR3F2tKdn+bHejgUYReLslYFJoKP3kOHLZtZ3JCwNatLIud+I++ONCmTZVgVyXZjTKs&#10;s1wsFexoeda+7uGQHYvXEOe0UZ9kl1EUBIE4ArNnz8LMmTPZNSO97x4nlGDVRlsYW61BsDAR7tJc&#10;zPKRoadrKtnvFPiF0JFlDyT7EqGmZJdd4soyMtKshxklfkgvCSDDIGQfCsHpq9moQCle4Dyu3zxM&#10;rlsPIDElDnxxODsuSq+exum7t7BVKscqXjrm+ssxxz+RDJMwOyAFU4OyMdxdxCS84L0ZSDvMQ1qR&#10;L9IKg5GSHc2kQV8/L8yYMR0rVliR/SYO588fZvfR1Y/Xfzc6yU6HjrqojtVc//ne/VISq48gT5HB&#10;Yg09D6okuxi5N/wLDRF0qR/cHrSC81MDgj7D/bE+Im7poeB2I5y70Qi3Lxvg7iX92lzUxz3C/Sr0&#10;cP+CHh7QIUMfV6/pY8ddPSZZ0WxmKlIpzwyQ8qwBUp43RCIV8F40rhMq6GU/b4x9L5ri4IsmWmjM&#10;KK5sBn5FU7jebQDH+w3gcL9hFfYPGmLzw0ZY+8AAKx7qY/WtFnA82xceRQvhFelQ1dcR8Hnsvjbt&#10;8wgFcRzCGIjJOZgv8UV0sgMicg0Rt+9HHL3RBncuvoNnpQZ4Tnh2VjXUx9PX4Mk5A9wjbaku2amX&#10;iVVxu6wxbqe/nmCnDs1kd0feBqeko5HLXwV/TwdMnToVm9aaIYtvgxLpdNySt8dzecM3k+wICx7q&#10;wVYp2dXEjeBD/h79tCGSyHbJINs76wmB7Ft1SXZ9+/Zl7U+vk+LEUdi8fS2MrY3gznPCtnw7zNw5&#10;Fd+WfoP3br2LdwlN7zRjmeZoFrkqoU6VvU4JLQVroMxE1/ROE3x94XPMP/cn9iCTHCkHceruHuy+&#10;mI/YnVHwyvQieMM11xnyKwKsP26FZacXYPTBERh9aDTGHByD0Qc4Bh0bjPbnf0Crso/R+kJrdDvb&#10;DYOPDsGswlnwyHaHf6w/DBcawtBwHlmneBw6XMTu93LHpk6y+//hn06y06Hjf44r5ER6HaXnDkBI&#10;ArKQdIRCQoKZXEehJdasV61FHOlkefjXIdm5ZiLKOwZnc+S4keWnIW2pMqTdz3TBs1QXnNjOlWbV&#10;JmKVbuZkrPLItXhM5TCtMpj2jGyq+XBw43eyyThF9ZkagtnNHBc8viQg54Bqyeulkirp6qUCj2+k&#10;4oIiBGcVfBQl8Vh5NnrTgWayc3KwZ2VKsxJ5kIjCIBIFITEhjHSckrB/nxwXLmShsuIAnl1NwaUk&#10;B5wNscSlIEtcDlQSoBq3woXANTjha4PdrrYocnOGwt0dB+PjcTItDUczMlFCOJmWjGtJQuxxtMIJ&#10;JtlVZ8NToV2y49rtVZIdlRDzxCEQs9TuQjRu3ATLTUw1JbsFO/D7woNqkl0Sote/IpPd35LsOKhk&#10;5xGUiej4ZHJRI8WECRMxbNhQjBw5AvPmzWMPv52dnVk9eSd7O6TERUMRGY6CiFDsCg1C5horSCaP&#10;RubIfkgd2xOJpmOAe/lARR6b90uyrYFiMtyDypd78eLlAVS+oILdObJPXMPp0v3swpVeyAYE+LPj&#10;w9bWBjTzXFFxFrKzU9jFrbX1SixaaIT4yBDI+RFI4oUgUxaFqxdKcP3aWSQkysETCuHo6ESmsYh1&#10;Irp168YyHdDShQJhNNnvaIpebcfrvxVyHtJJdjp01KD6JsSN8qPIzBST8wPN3smDiakJOwfNmjVL&#10;KdnFQigOwJ69LqispJKdetlRR3KuC4TJ759gwXuaopWpshQqlchoRrvQAV+hcPlPKDT9uiqjWDWt&#10;yd9+gHjiDzCmIppGRjQ1mpL339FD3oLOKFr+LYpMa06nBqZfsSxtxYQi0y/Ya4bZ1xBNbM2y7ZnQ&#10;MqdkSFFl31ON00x697Nn4ebOCSjbMQdHFBsgFQZoSHasrLggGglMgo5ASnwQcmLdkOxlhlxvIxwL&#10;M0KezSA49fwQbt1awLNrC3hQuhB+bYkVHzXEsnf1sKgF6eqkWqAycwFeZM9BZc5cNlRRkTMLFbnT&#10;8SxvEp4WqEQ0KomNIq9p5jttkp3mw/IqntvidPokZKygwiFpF9I+VEKTWfWA3M2YrIM/+vXpyTr8&#10;QlEUJBJXPHwoJ9v/Py3ZcTIhtz7VWfqqJLu0tUgVbMfo4QMxcOAAsp8uYPvqqFGjMGzoMCxZOB8y&#10;QQjS4j2QFboR8q0LkOI0CxlOU5CybiDSLX5m4qXC8hM8ko1ChWI8m/7jwhF4VDgGDwqm4m7BbNwo&#10;XIxLRatx5xKfxMyTuFZ2BGlpIhan6TGydOli9lAoKTEOpWfycfZMBg7uiiXL5ohU/lakEdL5jsji&#10;b8KeFFtcO+mPl8+SUHoyAlKZLWlPZ5bBzsvbFQsXLWS/qNy0cSOZJg8FBSl48OAsad+3RS7TSXY6&#10;dGiiuvl4BU+eXMS+/Qpy7olm/WgnJ0d2fU+hN8OZZMdLRUxsCVp+bMhkISo8vduCo+mnRui7djKs&#10;L43UEN5eBRXkLG5yQ9V7my92xdmKFeR4ped/KnDXlrgfYRNktydhdVkXbhrK71qUdybDzjC73g8L&#10;zk3AgKzR6JduqBTINLOZ9cuYh4FZI7HkwnSYXBsP07JRML2mhI4TzK5MwYpSawwLW4GfzDej2yJ/&#10;DJzvBO/oNMQJE5WSnRBxIgGiJVSqo3IdD5HSOAQmR8EpwQ9r5F4Y67kKvbYRvLbhN19XdPN3RNcA&#10;e4ItugRtRK/ozRgsc8QI0Va0njkDBt8OQsM2w9CwLaHGsEHb4Xivz1x8Z+aJtub+aGsaol2iY1SX&#10;h21roi7kBaONpRd+sHNGn3gb9Es1ZW3SP2UZhiSaYJ5gHUISYrGRxItevXqxdWSS3Z9bybZfRrY9&#10;leyU0ptKsvuHM9lx5WLVBDuyn7H5qUl2X375JYvNiwjTpk5j5d1nzJgBLx8/RIllCEgQYa3IHaay&#10;LTAhGCXaYLTUDIOSlmNAkiV+9d+Ar1c4oZ25H2kTrh2/Mw1CB2MfdF7mhl+XuWLqRneyvz3Gw0eX&#10;sHtPDrlW4Y4Re/vN8PR0Y8fMoYN7cPJkKU6cOI94XgHi4guVkHFeEewcRJg73x0WVpGYPdcVztsT&#10;yDrkk2MqE3xeEpYuWY75843w559/krbmIzlZivPnDr7iHi89ftUfINDrTJ11X1Tf97dFGgkJaYaa&#10;oUO6QbobKWmGkm6kuxvpbpCQkhpCcggJQbpbZKS7vM/ne//zewzndfZee633dS3H/3WW/tFx8pm4&#10;SyiNT6boXaH/TjI47Jj8/j04n/52W0NhpqtIkDR4FSAn8qCZJtvoz1xuPbi4w84gnZYvxNuCn8nm&#10;vzTVVmsoevw5eX8hnQ6t/Ou+vF5D7eQ791XEZ8/SIpz0cSeGLYyMnYxFkMEqe5tJxzpO0CC4GsmE&#10;dJc4mHZF+u045MXzObAlqkUT4E2rSiWIk6xu6FF3/SfwR5WCx3jo8TPJEjwbi7NAafH1IMXfmwYf&#10;4kvLVYLOfkiZttnegsQUlnnepFqGGmIkMpodJbLFY6bxMJ8wMtB8VKsR/6VcMR/ojC7sS1S04SWk&#10;ElaGkVFhuTm91dDUJPVRhVft7o62Q0+d8u7enmHB+H0aQlR+cgBD3jGVKrui8mVvx3iDPpvMdmMV&#10;i109B1GU0MdedZ4l1FDOWLM5/QrVB+1PawoW5yWyKmhlAdalEcqvmZXCo5iQlV/uZVF/jv3Ud0i6&#10;kxvi5JQNpbpQ+ADQJ4rQbLfPD9x6GfNhmxPXV48BxYLesiFKBA9jY0m0YtpSifjH8rTjmZyMZ7wg&#10;i2yUKGV1c2c75hncz9/lC6RHIEyb+cnobYMW+lHKmxnAzeoelaLzHV39j/Q1npPxY5aZAHJGRoaD&#10;6dioal/dB96Lh5Vf6mULxP8rE+87xlBg21R2tZzvpkgujRSmwuoMA2p/QA9wC/PT8F2+sYoeB1Ux&#10;KBw2EhRyCVw1XFhLG7HbR8sfVGNXZIfUiRcUfAX1us69gJ38sbN+Sw8V1Q1SV85oJodKzMOP5e8F&#10;pcVrOAqNaYK0gwIQn6QZPEZZKKT1l4j8+bZN+aXB6xELF3KL97VIrWKP2IF6kd8rzZC66HVSqajp&#10;JFHAUhIKsuvvR4ZWUti+yUlOahEhssL7n3rNvUf9BIOauECUtuEHfuRuiL0qJrvwsdkE+6JnkICJ&#10;pI9HI63TGm8VC4lfSD0JFcvCX0qyXvc6ruMy122j8ry0LZOo2PDIduZ/SPJl7sm0DXCL0sMsbiss&#10;6KPG7rneTpkH2/HIcrHUesMfEZ0m1noAXgRiCAYmaYw4mxpRUHlZ1Q1032hIoWK97WBrzMcPuo5+&#10;fKOTExM4hAwqZq6GqAHXKpZXKgPZp7ufzHP7yZq9fwxnDVhyfYESdRYehqh/9Y8FsoADm5rIOB1q&#10;qOlH6913IENj+wj+g+XNmzDjxi+DRDauGHonIPlApIDJH0N/+Ox16cFglMZt0nDwA+2JEcNuucUi&#10;yUp//WIi9l9zUxmagQSYgJnqIUttlzXSALK7eePGy1wvRwsyxMtPSFkCzrj7ZJP0cGo8Ozs3ox6j&#10;/sTxNlb+w/+DCPrAtkA5+eLN1BbMmQGO95cSS6pjAHCJz2Dx7YrFTYqkScULhLTU4Dm+kIzg7zz+&#10;yQKABh0mkKVGBwel0WO5XWFRRe85lrC10hLS8THdB2eWYyvYVqJuSvyY9xx3Af9oPfGus/oYocv7&#10;rSGl2WOleDO8w0Nkv5x8s5oBazAcfdul5wUcF7Izgs+sNAUuOd8T7/LviNMIz0xHLYIonoBewdm5&#10;p9DJOHz0w+ShAYWV7TtNSXxgwgc6V8Q7BTiOfM+hFqK1TXKLWGTXuVH+Z8bEon0vGsTLWtAKFt2y&#10;9GjoqNi8Q7XEjbcXOtGuvBwymVbPGsUa1uMtkkt4+ru1WHrZyUoISSNamtYiNR8DSDsP/TBoxoeM&#10;hEhvOmFncc7+gNp4NCg1iTh9aIN6zwQes44NzfxwjWgPPOBFiGnVXHN62nYssh8zYyQxkGz7cw0+&#10;CkaPDsl5yGDE709BTlKsGBxWOt9oV6r1ISQqzY9b7E5dXSW1jNjcSvpTmsz5UuF4wMmik42ostWL&#10;p9hbEgwUxYcnVm7+PtOhFMlRNDlIO1t7HW3xGoQ/NqjtG+9xsk4lHYVrTiJyWSxCkfpqvTDoOWYo&#10;M2YHbrF/aaf/Ngi3AyNR8mMqCsyLqGFqWgWnhbBYeLKrSzS9l7x8Nhb8kK/WZJnsCpzsO38jPdxM&#10;Msw31tmiwzXf8nyYDKQC4mUYhIx9I8kZDdjShp14HCbnjPBxr3Oxb+gNVwpe76cdHCcuX8//YyWy&#10;S0FgZT3Kjbc+v/gZfm1UvQQMXu9ewYqmdz8kHNqGKfkAhaD7fc744jDNBaHqbQ673vt9Mch4zfBV&#10;Y1btbNrlUrseL9nCOYm597mvQoSkfhcUkyGeWn7bQPSwTF7qdfubQ3w1jcFOmr7Zl0IrNvR9fwSg&#10;+o/xlBfOxW+dw/ybvaA90GzVHtpkV2HwEaXQrfvt9T22SYCE/Ni2RHJXGUlq5rVMKoGwmqLRPBUm&#10;g7ErxImtYE9VB8srL3xYpvHxj1sjnkn66HG2GDAAlywYInlvpeM+sUJrt6MBRnWkW6Arbmh6a3nG&#10;xDTyiqCRpAPtDB6XuZ4zq6no9XGlRzxbDXl5+P3Ovf55PYgDZVbFrdRAt8cGWmUowLK0xmIUXGo3&#10;r0AoaB72jYxBPee7BSVVZARamuAEHNo0NZkn/qZinPjdcBz4SNLqUqMM/kA3UTj4+yos2fEnsZAu&#10;9U6xP7jgIGFgJ/Snj8ZbMm8sm52P69yU6h8SB+zsGxgnkKK85LZ2G42gZcrZv9X2Og9nbYrMB+QQ&#10;mZ+kzEWFvCxoGOBJ+q8VI1MaNrrQVvIdGrzSMR+726TG8IaLw8jA6wdSbHQL7/oxzruZbm/bS70L&#10;TW73V5z1f+xzk8C3AbHqZq9x79jC/+rEHSyndVHZSRIuF8+lyXuMy4WFNAZVaxWw6/KCxIvGMupu&#10;M01S8Y8d2CfNKtZzL38BNrqPUhAh1VE1EZUmGB+mfb2neWqBULGvcO/32sckAAZO8pC+VC2HSCUA&#10;9g6ARb7cJspKx6G7OK6Xw0u0Rzb3dOJCk2fva2NdKCptFNlfjKBJzgz2SYkH2n8zC/GpwwMfQFje&#10;5i+kCEoajYmD091sfqTWDSlkC0UyEIBbbdsmiR3Z/E+/RZAs6/uWJKSLGH5djb3ObSvOraQIvGiS&#10;do6C/G4zZ7n/mhv/fIT5LXJ22qYZU3hJpOQKi5GbyptblVsM4sje/XOyn2Ij627nYc/c1pkyhjq+&#10;dMQHpYdn63aeF8NxxNsPxWGA5s73UvmDyvIoRlgqiWX8LxRWwjZaFWJkZ2fn6+Tg2FP/QDp+B3DA&#10;oFruqckr1qa1heQnszUJpiXHoVkbrVu0doC1oOcFi7C49dz8FOZfL5l7yVCFihKefCTfmeS2kHq0&#10;4AwO0MDXrTcaAl2r53IRIpkXR2ecvqaNk20XxXViLtbPs43T5ObBVjIKMX3iT7t2p3d8M7jbec3w&#10;DKXwM+vUZiMWlrdMcSeav5PZ3DwLW+wWyaSkd3VZ7oxYs7/firquFU1oy0SPq3nZE92S8plG2kcw&#10;Zkf5h+IjTn9s+tF3+hOrg90dBUVMbm63JRtBcNm/3uTB++EsPnt+g8Ccb4LEEbJ2ZWIKvSlrO3VH&#10;kkgJBv9WXP+31qRPUxFQ33oeG159L/Z364mJLC8XigN2QbgfCJMn2c3riMcIVEcEAl43yWNzAZy7&#10;wzkg4f6SJbO7wEwO0rTsZoAv7LtnZijDBoVbpHwaTEvvnijK/pE442C9riBOHLlISJZFtAlXGvHy&#10;Vu4H64mLEhKx2ZMD2zMfkrmSGYfoIGGX+QRSfWkoNFz0lDEdPRqUGFKTW+9GErG2dD5HiB///L2b&#10;bWxpICjsu7/t7Y1JzLg3wG2Q+F7x0XD6Bh7JWNIsjxZ4zfZd/aOjqvKk1u9Oz9MxWZspXo8zFdoy&#10;lmYUa/fkq4oB3AIsHMWkVk3GKf/4K7UQYwduusEYUl4P0jTEjEWJ5p+jsJYCMZfdo3mVephU++lS&#10;5eLKtZ8DRfNraSrCmorySU6ogR3m1mkaqoIQuRakuRo8sRCh5GUnKxlNIk9nwjS4jMMP/VebOMor&#10;UpPM+e7C+sSsvhjfQlZLJtUz+jUjrUxq5MSjQ/yNqmXJ2tcyx3sYar9lJaWi/EBKQNaY57FK/fga&#10;SfCuaNPTmxCFCUzpMyehRBCnnFxGnsORflYWabNlmUGzNQIO5U0ElidkW8gS8JtSyNs4LDfhsM6v&#10;mNVUUpcMaSEEGyiikk6i3hEg9zCRF5uHZIlbkmcP68wMA7p3g41S1z+X4m4qMw/LzrPSfp31/z+J&#10;5PIgljBnY1CSabvosD44Kd0yNTgZksZIxztDjV/deiohTiTe1hOyMuBdoxQwU3xA/yQMgVUqAWzv&#10;UALr/cdUKqp5ouMq/7l3QjpBpmmdENgfwMPJAy/kk+EgU/ebf1HNVwSxH0pXfS21fyApfuT6zxLF&#10;FITyz99zlANEkELNndpapG8eldeSrpDOIa+5z03JQR5mD/fd9DoU8HGpf1OQ50Mt0HR5+jaiRVGL&#10;T/332zbagr8O8ZWfjRM+89byPft404sKrr/wrhf4/k3kvv38HXXmqK+Jb9Vod42qix7zUnfyn2It&#10;XfaZamnlwRkHb5YChmRHppPw/O09BeJOy5SftSyjan2mMdozKe309gCkfrnkfZxypYngCb7y/Ju6&#10;RjnT06KDWCZJ2JJZbqkANjAlI6puq1Z7yFDm+Cd8ZNZ7Z5Abq+ejM8MtamqQGVRA6ttXMq1fZ6jr&#10;fuo/DeBJmAFIJsYWKuDoJX2uRjqdPA25qn//27uEWhx2LgTI+GtpF34iPHlnjcft607Xsp25Nn+8&#10;iJfgBkWK7Pe5RlGdT0Jpapgihv5cHS00WO5eTEnYSMS+SsCQzRMk5kq1lRmlw2dOCnZP5lHhzzJL&#10;W2GoXe8kx8c0V6Dl6j314bdoosdPJQ3FOO8YvWBIC3zWISUjC1EvtEw7PFlSTpv8nGZ54QirrElD&#10;PF9LXL2i/F9VEWLyo+qfUmae6GiP+l76LyLMhWri07N1v5O+X78+x7tnm5Y92o584oqOVhjUPTFa&#10;bP9bBZGoBsNmjIRYR8e4R5hl+d9cKXodfP6VOXqsllGz7GFv07Qz/fn34s1chSYhS65YDxj8t0j1&#10;Xkvq+brFKNIeCy9vDEMmQzDeaoBLgMeqdwYL81IOa4rCqpzse1xYmZh32gkCvMFOQ5KoQ7lTERJL&#10;uSqMn3iE1cnxLTOC42hWR8/owqQPpWEVPyCZp0SCWw5Hqn+RNjmeGm20fQsqSDSD+aTZacdsJ0If&#10;SjvpWD9pLQ9XX5wYQG1kB1HGDe+4i7r1VaOeP0/kB7YzLMq0xrGCymE7ahV4apA7+jCjHxqjietQ&#10;5+kiWr8XBLQjUY6b5o+NNKhi8V7bN6jopzD8YgBsyT1wYzItBI/rFEL1YixEv4omDv7AXuy0mV+G&#10;M7XWRyzus0iHMuEMjRJAhx/o00miZUwwoF0YGZoa/XEM46CkOjW1LB4bDnNc2C2ZgDV2v3+ABiUo&#10;NHyUHmh0Htzthlowjo1fpOQq93Bi0YUnvwo8loS9I5VNjBLk3jU/3ZSsVWHvlpQOKl6oUKWIpxIh&#10;zhVwRlN1VE2iuLc3yHmfNJkrJWF6Na7hleda/kpo5EFlOs4qOxqXeimEkPHwuTRW+Z9fb+0/+/8R&#10;5F80ew/lLK9wECtpcJQSXKpA616nxPh46MFrw3sdEDVyxzShSGy+5hld3iAV4/+KSsAsBP/6GdH/&#10;EBQhtVOoYbacQ3ikQ5BHNsGmlz9azzHq9IkQmY1xlisgU8nLWAgwhZRrx7rzFV1oKHpFWHsEroqS&#10;VZhKC/bgpF1nCMzkZbIgU78Zykj9JKaeq6x2MOvKtYC99OiZjCXVuDaEipsrQMtcMIjxTzV65e0b&#10;u+udlCNezPP3Ackff2IK7W80npdFODx9yYyT7mArA1qaPfR/ZzDvxjvND9F99c/FQ1ogbx6ZPPKa&#10;oh8nqspB184UobGrdptKQ24Ey7NSau1+MpFt3gl9a+6R0JVf9Eti3+T/jKnzZTDDtz9AHR4ID8/E&#10;9bv74wcLuRCGYMHFVwTVrImgi+E437EhjkqyV+lVbZWxnbsiLHwzTd/jRnwLX5WXO8vvkBngvQfc&#10;QnjiLKRhInfuLtyOQk2oRylMp2FZRpwxiog0LDoM89eNpluY+g5l5a62jzqNdmtKZSlXLKfGsYhv&#10;xvpoveiY9KeAp+OYRG1ozt+dUqVRzrWEagYVtxbsWPIdsNe8yJZHERK3jX8DSAy8wMfq1gsvqP1v&#10;kW5bLvFZL6bS74E7bKU5V0BHo6z33eVFafmyHeV+IKTqPu/rV879H/kJwHup4aZaodndhgEkKii/&#10;nAGqvFqj0Xvq7pl6/Fr0XxLxry0MVAm/5lvt0hzb5vkr8e92J8mlwfsFe5+ic+f5yKco8WRskv2t&#10;OK9XI0KjBCcB7YbM7zTP7NYkANWYCfvS0iY+PxDgvRTJgVgCGTVApvIx1HjjF+R3pjgeMre82WhE&#10;zNve56jlmzmmo7A3BweWGpcvW4y/EUhwbuCuVBHNgLhnOCyuX7kY0s3rgdC0U6jiFVbfqroEF3sg&#10;D8exc/H+JHrS7rjDVViM9jqinGsadW3hw5OieOXc0ugmS3HEd8tjzj5fyA0f1o5r2LosMRzAqcww&#10;X1rn+03SlmFlcbTdlm0WZRrwd2QatOZP9XNgFuepLaJ4Lzjhtn2Kv1/Xn68fOZ9kqHQ2Vd9Dnzz2&#10;mtjrN0VDClspF5q1GoMjH2hAq9Liiy1Snrv/JujP6Db537CZW0kI7NsR6m1jGPvS/tyexYcWbl9p&#10;INjIrDuuU+v/dF7OUyCqGtbmzCR+78O97ix5w6PWpH0wkJRBx3D9OhM1kfP9sDA+io7hDqThBhjw&#10;MJy5g8ZJv8ZOaf/Li5wO1xe0RrEIHGPATv9q8Xdush/5r+rLnz8XCYOEh78PipGb9GOHKwjSDWJC&#10;KdwFTu0KM9en/wFrrRb5Xkzs9lhPAJ0WDAWH8qXn9kDe7p7yBXRefm3aJD8z9R0RdPYndQn5vS5I&#10;HEmj/lT3Pi1ENnxcDzeFv/jJ1tFVUYzjnzPc+r+GIjr6BFReebobDPeHjDX+M6PtuE6SbtuAmd9G&#10;bxmVY7glRpNg4kPw6Tj4KDuiQlP8wrG85tw+lwyiHso/2St6/eknicjALrdNa/io9WSMyxI056/O&#10;ZzyB/WnshvRPYZ0q+ldRjyuFQUSDGYNB9biRkHzeUvJY2Blc+y0Xzeu1EV9Pz/HvPgKYq4QXjW6l&#10;VPeXxwP3mv6aglrNlhoNAriHskgKkzeRFqZviaL8s9vT3QepYuB0jd1M+E+rA6dxNtZ/reiOTtNs&#10;aB8o8vXwvJF8YfD50J4N2ey+Y3TOZY5vPLM/CZrCwtIa6dIHNWY29NPohi+jSS/dX8mbtjFdejIm&#10;0+brMuKp3Wo7Uhvqeuq6MLyEZut3eNH3OM1mrA1MxMf28+F5E3kdhe6YBvSBYeOF/qHSpm1hLSvv&#10;HHibIAsv7ObGi1uNhf0qLBpqOEvUobRXtslyH7R/i+tciKkK0nJGIfwO/aS/j8fLt6vEKxCwWkZo&#10;Aa5KI6P9tznOg1+Iqyy4hgb7sYpTdRZP3fXlYBurhFyDc4SBQ2cK7Jgyx+Z4u9QYkhZqLwhmpPvS&#10;UgMMCbBDmOLfnTjOYied6bc6MMOiijpt1ookkedtdAslrK4RS7eHlYWLAc7LgasPrkq2Rvv0bGzx&#10;qpZ7Y292+djNSeMeH6GrHRetVo2l0/av/vv6Ufztbo2XPVpCSlMghoNSQbduCUwx38vwqCj0I7zT&#10;kUbC7K43SHcXr33qWFftiGHwBD4U5q9R99EdZ77ZCFDh3HMPFsPS2qz08GyOW75Wi68S17sKwwoe&#10;R0D0+f6Vly/CWb5QIHQ75aOJR87cbDnEfu9NwuvnxRfreFebnm1vpDhxwI7mKIUuak2lB3rZi2RD&#10;QsTtPg74kyDKREKY75aboumq+CwSnpIEcLOramguv+BM4u970hETVS4LzRU3Gfk8cnX6ueuG6W5u&#10;+mRjpToJnQTb5SgH5GSyAJ9wC1jVwH0vKrRCiqd1+UWpcz5cyVsn2S9vUDGI5biSt39psH6EuDZk&#10;pRXntnxnCiFel0cdLtXDNan8sN3zyKMzgrPo8VtUbf8wzLQELy5X58ssnG3mGrscKpDZclXy4Kuv&#10;vpxqjaKz4a1TBYa1w3FSHmtTIoE/aXhmplGnXqX3Cvk2qpIW7I5Kl2r8mv4VsvrgmreuuZPTpMVm&#10;u+vOF4srh4GlU/Ur+Nga688DHWpdcUBYRb/SevfX+/Tp8Jo0wAN7/4S7/16MYlNjF+OGUuBczFQG&#10;HJ56NK9f+6EtUvH0i/5ak5XytbT41Z32fN2H8aZf3ohFfG0Gdc0e9Yy09R3rqbyOZ566l20+ZxbH&#10;fELP3Nzl7boVYxaVT+1PN8Amm/9TIkpdBQebTKcR/h4/EvR1QC/T8j3fE/a4lKuIznOAPOoT/KJL&#10;YcUZKNBBsqAnMD/IQK/3qKx4LEtFTO6OaBS8T4JmNnUrNZVmH+m8nP/0EpDgZ8/6QkQ8Q9RKRWux&#10;9DISVK9yAk0DyPkAYbXfHbe8oyiJutOIq+xWRNhoX63qb1XjDysTpzc3UfqvI0paXuuILiPpEKed&#10;TMfbEqF2uOhkFAD9uLE3f5po0I1JAHCY5DzyRrKvoWeEep0ES2oSg5vyDB0ggyWHfxe0t5gjcTjk&#10;TC2rziWyJAr9GPj7VAwtgPakY0E8jHDO2z5EDbj8CuCqvzXYNtpUosRdiw9l8gbD5RsceHRwP3T5&#10;0PopEBFkh8vWWHD5B2KjUYy99QkkICMYcZnJezvo6DKoCRsSlG1lX0u0cThwSz7Tbr1wHTRHmqyE&#10;7VgN4c5UDJUZY33+K5MRcbq9BxIN1ERjnMJw8NL7BZSNXvV3Lu5bpW+ZUW0AICd7Oyp1lwahjCvN&#10;v4EHm/UZUY83z0YbevRpXfUorCj3HU6Jyzud1mAq6TcYXWxx7QZUfBarXSlReZTnVJqCHe8MI0OQ&#10;H5gPk4qKXgAT8dT07g+tDmS6dYZDHAr+/l1L9rE1Nay5JDfB71AF/jGo5jSYTmPZr7UUkfBdmkti&#10;41KyDS65P5wh7qx0mijwv6jdoEpNRPn+kwNsObhUc1WJQRy6pj0+pIfV3G6T0Tb5jL702jKTfDFn&#10;rgpJMVKhSRR5tcPFj1/whHRFR+7mQvzV/xYjKKCAo84YkMeL/OjRUnIBJtWfHoAG5L3KMDewS6VE&#10;zYhBcHb+/eyMnCcDjLwEGMyVztZwUfN/lfMFNHb5/UJME8ZRHs/ECij4CFFWhgVuMtf1ZGe+8NU/&#10;3tDcoCijC+eit85Ros1fNd8NSdaFGquOHFTZttWyxlfXymXYfdJuwubTn88j/IsrnDB4kUfmU5Jx&#10;qIqajjimLoi1uWEbveoDyCRUKFk1tkLzMURoSppOAoU+Es/Sahj55UsagkhaySZMdZDc5t4rG4ID&#10;gRS7tMMZ8wj6Jv9KixStJh7dEtWWGuUmHoYVX+al/RIDMRfTZ0ZAZ1xPMsHv3WtGXr/PMdiIbU80&#10;QpXc7y1JsJFm1bqSsh9BRJu+HTp6HUPHJfR6eFhZH/tpJ0nirdW5DPhcKmXfKvTzN7Hk1nNl4OwQ&#10;ibhoEDGnT0UB7cJ0gpNCn/Y9SUUbOOfrvlnjLQB8xbvty3ekZOwyOkTpO6j6LVAuNGzyaCRktL5p&#10;l0BPBMRhafu7k8bj/dFXF49VqXVtscGviRurgt1CfWtFix3SkMVutY0UUO+fs8cgsv8ehI5RJnGz&#10;9m5XN/WboztxTGwKlgcYvuKuLh7vupKjgChfSZkrRvpZI58w+QDOws4TJ0koIaKdzRqoAws02Jfq&#10;ekS/tFZdR/4CWj03Jsk+7ngUNB1iKelxc/w4zUdP2VCBt37xWk0ftCCL1VWTUIFDwF5F79/8EVWY&#10;zHkgIxplRtzCzWTvWGQw7nYxYzMJ0KVgKxol9ikOk+Z1USJrx9egiGClI5br1/oHhd9jLnhVjBUb&#10;YNCSOuotWnDfTcay0jemTuZquLdvL78gpSqMD7GTAzZehDyPEilf0l+qt/YXDX4jhaxGOh9wRPZl&#10;vpquLefLIcgJ6satC3SXGj/Gva1aEPYX9EGTu/0a/FPc/Ye4MGZzUsLAdhhPo24jlvjhetnUxyml&#10;u5VFB7Qk63D8CotHFRLeJ6gQeZthzDC7Xsmh/LzPSdqd7d17xlW/VkJ1k/tNoSXxqV9VNNOOut1i&#10;35S9eMPOEvPFSYX9uQxbeMEPc1hSjqPHYcTWpELLqO4HjtKinCSigeQ+XdgOq7tJqrlSBswGIM7s&#10;Ua8a3bpIrpip8UyyUtk4YoegawXsProzBuzML2AR78euVZJZyp2tYWXpFv1EweJwx51A5Ciz1UFF&#10;BxFYu4PNmcFVTdB9QV0dux+G5EaljIyMToxXcTEtGzLNk+RKMq007/3CJRLlE3bCA9G1JZ85ZSrB&#10;ULvbFYodHnnhUSyMV/dJZDv9P7lFWJifrXoS5oxNjy9KNZnWqaLKeoMdcmhY2OidwiC4wsyAmx/t&#10;XqpFOrqW/lnFVyuzBHgQ/FSxCzJu0rYq0g5SR57K/48DOWq/m7s3wqn6wT9til35CC77HK5blyRs&#10;p9KkXJeKCHQf/66jB2JF//OGNHKCn3+3awxZnTISLItChC4FcBaKLmGhVg/uVrOjtAMLKYgsW/mM&#10;wozGv5vZcO6VuXDrwoelmuCAKEyvddhH1Rrku9XCn2USQSoj87TZtaZmrrwI7ruG0c+vZRxs89PD&#10;nApGESISfsTFpfLigd7K8NDvMuHKqVyB/TKXJxIv1nueFWJiovyryVDWfOlLnzgXzyaSFn8eo0eL&#10;XA22plyYdzEQibXZvOdE/0DtBOtSavLjW32Wg8Ba6PExfsRGphdyIiygp5lWPJ84VFL7M4SM8sKZ&#10;UijxXf3ZuPj7tAjiADVdRODTfTMpBZ1qmKYLuS8s1oxhLySIhpxM3j/FexovhkxyU1FK0SE+BOCQ&#10;0LAR8KZ5VwnwjuXhTLnt3Jc3cQO8BVoZuWw2AdYsAlXrpe3t7cnPnVxHX7VDgjN+aA9Z4n4T5zni&#10;hNNIcL7xdiqkhe+tLEqULVD/b4ycU2XBJ8a52umOttQxishr9Dzib4f5BXPGyuaxvcCv5sfYgJE+&#10;V94PPEySuPjJoIog40j+UQXD9CTHh46/yAMuP3bGnPfSnTXM/6lA9iLL1S9d/tghI/ygwatAh41H&#10;GlhTfiALgYkU0jyu2qLsZdHlnUSks+qlBmrw7hJQIMYeCBfUr/q6Z6bOfiPQ/5PKiQovYCdN8YGP&#10;rL4resEB/wcaoAqN4E5brTEDPA/kmwbMdgevfH18Ct5FOhglxBImZH+u5JivlobAbDxyIlRP/dUt&#10;RTeUlRd74uCwnuG7LlcFfKeIiGzM/8fUeX/D9b/RPgUhCBHRGZ2oyUTvvXeitzBaEH10El2U0XuJ&#10;qNEN0TtjMLqI3ok2ektGyT3fz70/3D/grDVrnTXv87yfvfdrA4mvT85jJvTkfpalTqw8RQ3I0Z+/&#10;m/O/wSIhGAP4ZUKbJojO7sIyACA5UrY3QnYUFjKezbC0Fe1kbVsBZZlfF1kvJ5Frq7tPr+8er2u3&#10;YwUJZxPnNNK+HzrCIgpj82UCMzyYhONyNYEHkrZVMwlmG51N+qM31/J/w4ye2K0nV+TXor0wkFVn&#10;1y4GiY4zSlZQ1qObEG61gXPYtWLN+443XkekV+IcZ1UmXfF4RxcSTRy/q807smzqCwPt3t0W3219&#10;etBVvjMNWFJs3hnOrc7Dptn57ius+A9FkYzc6l8OZjWTrM+cDyXvg3nmO5j/ae/fXIvk+y4HB9sY&#10;/9/gMXIR9c4dncIkmu3vqlmfOvmiOsF0awLtZfRNi0YZX9bB9sHYzoA0Se4D/1k/ZlEQT3JuuWml&#10;iDe4qQucTEub15gZYw1dYGmbVcwOQPYoe/Ph0ynebVs54GmDmYP9AwBHB+n9XD7NQ7z8+zPVmURS&#10;Kcao/p523HafFCI9kg/qkdkD2bZwFPUkdThzdzk7PSnhYdztuniiePmT6sp8i1KIdwpQDiojnFmt&#10;gtEFJKO/i4d974XQgzaZouha4qc7qUpE51KMvFnRYQezNU/yyfEpeXGi3d4kKCKkyIYimXUeKYdV&#10;fkk5MaSBXQ8Q5nEfDTjLRCczGEW00FxFCNXavImXF06MqaX1Ob3lyjPIk0OgQiH/CnUYZ8d4zY8Q&#10;heSC61uUoaNHnpLTS0h2PbiHdzQyPgzLdDhe2jdesHrnz6aK/gMV3UC3V4KkdvWybq/Fceaj9aqj&#10;7A7qZibxChiWeA3rCwcFcsARP9y+7Rmumb/5aGGQsEkfggclI2PNEPbAebGnd3G8mm9Turkl0rrc&#10;gk/iJ5vfZlggePNuIvvfRfojUozgw5sVd5KyPd6zdzeE4fdZlsedMvo390O6fmrmTM4yIEgFqNQl&#10;FNhE/yfzyYxjGwx2WkT0RX4ZbInNc7Fn5T66lVa1NCGkjPUK9LOaccm1FL/yXzN68Dee6W81rfTl&#10;gzQplrabz6/3qnmAw9jVVEAojSX+qcEocLNDDEgWKAEYL3CxvIrQ0NENMJcLdJT4RVFh+J+mBUfK&#10;TAssXc9dH0RkBxEC35m78hEvz8y95u/u86/4QmlS0R9fUq2H9eINPSJKk45rfBE3P++Wp+SeFUeK&#10;skh0UUhXRLWX06OGwccORrbJUHbjhXATb3h8+ZUuMqO960+gOI0njXrvPUGZHVwXWKJEstkmCrV/&#10;dspXHz6UkxfF0Of6Z4zRlUkCHv6zUWOm6dsnRS5UEZUTcZW3h1eHi5mWirO6rCfInhH+Zv+fWETx&#10;1Bv3Q5k+rkEPM3EykS+eQHw1exhblyCU6RXaHn8rJpck9Q68lmw4OOrtNo3iwM00hYOtcX13vQ6V&#10;TujipWL2UTAik8sjBwUemHmEf7ZAo1gvwJR63AsQRgeD1F1ONDNePzw6Oko472VYaCWeSl0GprMK&#10;IJqhwRvahf2ws/rP3fUqblc99R1fp050bqcAHx+khomxmQuWYuieM3GtXwUfSOPWK9q04h391U03&#10;cQ54cV27v0qHGjrQ8ZRUbDSAS+otNkuTDQNJiQBU8myg/YlLy+fq/+3j4n6KBVXUDLU8wZ51PV6R&#10;d9coOI1ocxt6cfqcFfa5cBA/bSvHhmspQn6988/JNZ792XwI1dQLg95zECe5/7nBnGk5UFnFfLrN&#10;EC18c8wdMlssaWlWEigC/HRb+EH6x8Hoj2o+FWkrP1lE6+GdVKtNrd9Trst+QoMkcBRHFW9Sf+82&#10;OuHn9DmUkB3lPQbULw3lIApufqbzMu7z71+TzLK9TCZ+VYrEmKkvVNciiy7kIZ13M2nFbyl1mt1b&#10;G3Kq1r9rA6S++l9imBJeRHfRSwrVDd3CatmJ3XrEEhRjyZ0V3JA15BYnYf4ZJ5/38/313etJF8pK&#10;1fS+232lKZzQuns0gc+2KL0MXXxCmVbam1ReUgaVFFxqCzoMdct6ttuR/dtf5Kuxp7LTLlWTXy/V&#10;+O6rxXk6R9g6aIhMkX7uJdvsbEsDOI2jZQGlztnlKxWVntgwF1hafuzAE261IfcaRtf5sxU2lOb7&#10;gymr/zEBKTv/uFNiiBqYnAY+PWz8871QOOjI/vPDUAHLmMLYaG+goGteocP/2rbXpIGZji5JaiTG&#10;PG4d7Mg6H2h9FGGR5tvNSP+cIckzlk40HrF5tNxWP+cI1NyaE4EkcjpKiA7eLebJbILJCw0YBNJQ&#10;nqjl21Kifd8tKiSo3nYUMl0QDIQUVeC6gRrsX7qLOVmag+6EHIiM06o7feRge8GKpr+AA2CFbl/E&#10;tgJmxzFn1gLF+r631S5/PP3KGhx4omRTbNMpMwJ4NOJLRftZhgCUnjVcd3TE+hIgqJj4VKi2V+iW&#10;TT9NPRF6DtucCaEtjlF8OoCNYPztwzNlz/q2kWf/YFvmFwrkBrCc/VpLull5clNB23VOJUVVg8KC&#10;ClTYbtIE8GfaRpr1KTybtZwksE4ZuHVZDfJA50a0geBoZNdQYHyJaWxQYmMY/oOFJuYz2lCME6Ya&#10;OcnmPrGoO9g53VNIvGw29RqhisMWJGIlB/41btoMefXtewOryueZD4IZ3G795eFXtflNdNW6I5b8&#10;EJ7f44aR37P//hnlN7D2L4ej78yGNH502aQ3J3t9CbH2I1AQ9X8fW0qq+wh8Uhr81PZPqVWaBQlB&#10;ILOrBrtCAtdj7Q2s/uRDufouIFUMQ3Qp1dGoPt6maBCn4vElgR/2JXjMkfs+kelJx2Jgn4NdZjrc&#10;/gBa2ilP7cVKtB5+GjB7l6b4Ts3sxwcWpwzX736aL9jY2K5cLVLlFd/SIRnfqo4dOa926KrEozBh&#10;18FvPXO9/rseu9ZlHYha9Cz72yWkMukOfJjpEGR4gf4GzWLa/UmMZXr4KN/Eee2+VpgPW1R84EAJ&#10;yo8a+PVORr/e1El9aJ/f50M3fLmDI5k2Fa0h5hi18cQPUFvZoN/DxIEK8yhXMHfW0Fh6g/RunnCU&#10;xsKzvIyb53VaFNiZS1QIRKjb3RLMx6c689flBnNbCfCcvGqa8A80lNR4LPWbn3rXTUPtQ44xLd+a&#10;qwA9PTqXWKTKULWMEYc+v550/c47Oqcvw7pxpxueAInvkn+YKE7e7QseRCY4IzPz/dYgQ5ELOVam&#10;E/czNGV4hZ3xpq2Dx5L4MgVMgw+RmOuXAJoNncYW5+pAKnupNVj3LSTlvnDwIJ8aaxipLd+qbYUo&#10;ohBT4A49eOEZZAbKMlEJjR7PZto4LZ3zXH9RKfEP/1fOXswPNuWuf/1aTmICT6GRJVYHRwjX8R+K&#10;lir0VsxuJ+fnAMxp2bxB7mCKFnXivOfN5W9W6B93ujJ6fTI9BHrfgnrao8ywe6pIdHG4mI74kGWj&#10;8bJiDzZtX1mCZ24oIHJFkIXEEsFIeKPLyjph6vUyGllCdRx5HuMJKcFsgTthYT6mrQGkgh+1eqrV&#10;fGM/iEL/HQICWdz/P0LhCX/u5GIiF25KyM1V0miYScqVIw7l0xaKt5Pf9GsEfbRrK+ASxcLTthJK&#10;GCtRgde7rRoAOil4Pnd0kmdeex+wjE1U2iHRO+t+P43Fhl17xLmn/4oChMixMCAvR4r91+Qh3cqI&#10;lLItMRxLmvjtZEGr7KuXYZtRjFi8dLacxQLc7XWQ2ce+TH5AQRspAHcUxnibrrzORz0o0+fQRxyo&#10;QL3tWUXP5t9mO5S0FLNf1cn68bVkrCNfhdZ+qnTh0sF+LpRGGeMo/Lk58VD2xHrRCDHKBYJr0DVr&#10;NlKmMrnEHLpq2qOaOV27+etEn+GG0sNipGjmx636T4V8gyTz9PP6ztORp7cIbbFAt2dE+ZIhyYpc&#10;6KXpuvkOgNT/xcjX6uWz6vkTz2hENdaralvFNWgadWYNNTX81Mkb7pQnlEml1PgOt+iWYlvWE96R&#10;YnSol2R2NrdCbBL7mA7d9yMmnBgvNLMf7LWvN5KvWb88gU/s5xH/BHC59yN1v8ejIMkyzv/OdFJo&#10;luUXXkW0TRQI/t2T9T+71i0lqu1iY57IJlyS1/L0JPWXktI91N3lfV42YWzcmu9E5Cd763wMsfi/&#10;c5NUcZqjUPB7SZJk+/Z1OrIJj8wopKytJ7NtEwZXNVuge8MWp5b2lPvkZ24AzJb/+ym9PhAmnQLg&#10;RUXlfsxtHyaBPjvgILVJ2IOM3HwO6LwngNYU5alBy50cB9QJLS866Y5Kszet7lXYi+IT8B9ltiOs&#10;+CSpWtyAXY8QpUMarbkuvIKpLVdZlJT38FEyhlkUXhkj8bPvvqpPK/GG7cX4h2F7NbiocGT/+8vI&#10;3wDKT87cMR19NujOZuQVvuRAB94MpNd/+o9vIBpLm1lDdDOpF4sIH7muPakkxry0KPyM6Nl4d1+o&#10;gtLqa2LVQfeK9OUqEnKHV4ZwiYHRFievCw/+AhY38qCiSOujzUE/9RqgiiLWivKQjjwWUfgIzoW9&#10;eVpr+Yi6fMCFjKe/YMRZCRhSGWMVlJRwOeVlg9/ld8OkpHepIM7o8ItUizXzXnux4ez4inBOgMvZ&#10;f3U4Zj9bTYtiRe/t9cTjA5GhzmeEhKxvDHzPC8hm5nfDIHn+V1uFzezpCGcRQhEzP6bQATuMVLwK&#10;dkPg3mUdI+/L6+NpAv3ySGwX6/b/feE87d0pNfMtFPT1Hx1Iln00HYj2PVGN/tQy8nxTPo2CwSxu&#10;6E2eT81OygeHCpx/BkCs7gsUnzohyFEEzevZN3ywUKprAjeJkNSJaynQUfLPVYPq2wTWYtABsXj5&#10;kdVkMXUjb3GkQ7b23e31pF6oWuaTxibqnJc7OBYChVip89VVqY9Zi7l/JaC5XG6/hcWmezMdXD35&#10;nUcDu6es/zAaqgINJTF4b5UjSHUHxomTNBtuJGL7XtXXBqruaeP+9XUeOWB/oi6pdsXf2zrV4iRu&#10;YH7wODJ5+nnGb4K8BM1fiQfeA/gsuGm2VonZD3LTfQvuzrQCmsQeSXLF9HtPh04EZdEGZQlSvbdr&#10;pD/b8JQzo1Oh0KCIyFDtoxeSfHRzxIsk9Fnj6XUlSgTa4JYUhejatxhCTG/ab4bU+AqNzlIyz9hH&#10;8Y4ballRGteCHCtVAzeg6t4bbn0SfcB3WWS4HgpTy3BqWg6vfjwqNJhqcLxSKPqtqO5EBS/U4Uwf&#10;blEjLwh6EuDSSNvFO/+FPyhALipp8mjxeI5ouhktJNbfL1fnZmDAMTv5pzK2r8GzXcGpxPVUhEFa&#10;DoNkIY76Nu+YpR2Eudjjkqgxa0uLvhwbGxveQ6wtXBaWVe6rdomf/gf9la4Rr0mwXucwb2+PTy69&#10;rvcI4aA7V4ot0Ek1kKGLaGVbFyQSZsVg6uHfHVhMWduy7FWg4Pbq3atxJWhw3KoYyZtXr0nbrffU&#10;SjZ/FQMpdPoD/uVx8jvTjTdL0ZH0DiIxSJlHgWTEnGQ9wktEEkM9SuIk4Wimow/Ta1o0UPneSQon&#10;ThV5i2slz7MtlYb70l2lEgvueWdFDbx0dRgPNUt9f6iz6gqAHsgTOxKlw6bYy32o+F4AhUuuaZUJ&#10;gxHdhsgqi2mEOnzCkm1CTS7zU3e1/bac0Id3CCKs94ct1Uypwxk0lP/MiHdFQJCEP5ShwpEtSe0u&#10;Mr+0BaNg+LUCnJQdSxsTQBy30lFCxHfr+dnQrcdEH//LFwFJQz90uUJsgPi0shH/Y78av/sAWbkv&#10;NnNc3L1bD960u28mBM6BfJ88ole/xrEgfejiwqsvEp+8+Beot7U8zbjKDA19PFTXe5k5z1/5iyFu&#10;ms+c05o/rgUikiviZRV4+vUrfRphnj8PCazB89XRErc8i3+nCmy06fJewMzlfyqfIj/Qj3ITwFK9&#10;6feX8kiYSrR0AlSGYAB63WovfuCKvSXOuzbuvdPWba4jqcuiRAvdu7C0tYaJpiYgUpMDaYfGHiDz&#10;BeUmH4tvJczylyoqB08RR2uuyl4sw4g9N1XDzGk+RY14FWn240U3kEpY0GAZRbyB0h5+rkjv6g49&#10;j/tRTW7Ac0Wrb37pCwROsFnn3YoNXwXLw/398gKuDIFWmnidTKnJGg6Qav0GgIB7qUi1MW/0GC5+&#10;4XYAebJVOhppih7hSJ246V1ZWWRI+ii/wmOd04p5wrMUDEqnE+ieuSF029SwzuFxCVE7yzu0Eefq&#10;tOD+9f1tdsPxo6mxX6nqliaTFCZ5giHW8rJgpwdIO8I1OdeghQcrEH+Ar7PtILslAf4UgjZ4l9Bl&#10;82Jr66bz5XHvReNDshWXEF+irJ4TaQ+KFZd4bG/JfvhZzXu3TrbYl7q1/LPRyl51daeVkmr141Oz&#10;nFdVUumcZv+bVzLtr2cQvyj8rbhyzmies0Vbz4w3g8KS7z3lhGJmoNBGrvgK+Jh2y1n/UKCSamEI&#10;B3lpRUFw6fjpnocDJityslBxPYa30/LOh2Px5u9fNySN8BXg+q2KmYkN1m6ZC1ZorNA7w/z7f90G&#10;TUSYr2gO4YI06+NOMaX+C1YskOT9n7cVxzzbigwGpGFA5+jSyBUEvHCJpmdWiF7rBs872JIvnpAz&#10;t+lmV6giwIMHOtTVDWWtkFJnkR8FmQf7Y+YGoBngyC0pGTEtlZYw71wKP+N8WhQVavSbojpN2Hsz&#10;R4alLamdHlj+fE9ZaNCCAZyuX0hl6Mfm3x3lKnBOqpXSNPt0wW9sY4Yj3eHqM86lK2k7ApRJAjkA&#10;/XTmsw6c0+11v/IittC+bdzGa17mAcX3Wv+CTs7OrIiyWG7tIWd798RxZzS83MWfKorlMVkfdyIh&#10;i999Eo7i4ZWupIn4drzpWkKtqPfHiViwNYI/ijYM9KyEn7UdcKNU5LUgVFt7kfSaorGGQxJzbaU9&#10;Y+Khyt6eu1tpuCBwnDiejCnqGcvh7jCcuZx3vMrJO0fpTNovRzKZ05CScrvxm+CDcqCnjyLEv1TH&#10;9RrDU8Q6Oe4muCU0NFa7v1H01J2BkURxbWz5vPnfCY1wRPXmXj2q2b+J1Ps4d7vZn+x68ODLF87K&#10;c9fje6Mz36z1kOEgt6j4eIiNzauLEqwOI7ffIxJw8d3wuEbrS+eNL/8xvB9TVdRszp2abS2Ryo6p&#10;JxvFrrQinuOdug0SESFuYSs7/dUlmFqQBouowZn4zGMvjQUr2R/udcCUXSzz7luqClwnHa0HZNtQ&#10;TXA3jpWORshsXoBmTJk+kd7udAJmPxHNrldrMtfOUBI0hytq3USvu4EjnLzeki0Q0Pkp1UeSefXL&#10;8pFsos18hFpX4x8Dx04vbVX4tCkdRxU3EyqrvUiUrkgNUd9+qiZSAVzhVKHGxUovP2xbnY8sMjpP&#10;v4bIfQzPIZe2etoxry7/x15f5lKp5PFHMor1uoXb3QC6l2rdLxBOEJNLa5R+7vNaKg6cKadPBo/I&#10;1twH9UyfZn8d8GF5Ueu8S85+ShO/8+UVBOOlDK35/XHdKUd7jj6uK87mccnBczqqiISvlsyISAav&#10;GzFI5e3zzApg2ilSZuesVfjcjwOEPFErswWyT85y9ylGP3LVCtHiF7CTkPPS9tCSJL+aRWkmXvcO&#10;rjJ+HVSld8PQxExr5psObCINtLQyhjsVN7tKSwWjx4/+ALrZUDObP68oGzaMzo2yYuWImhhYnyMX&#10;Vb18qV9eiPyjopNskRmTfjN31B6HsMt6xaIwEmrnR0HGtmgdtkQgS6L/3oorFV3ybXInJmOtv7+K&#10;7AC3wQlNVZWU+1c9/oMR2ms3ZJQ8eJpxflLI2oRlvngZowts1O18dRUdATEU0P9syFkrABOVDPXn&#10;L3aNbDt9DKhnGu1SWHjbUS8nCTA5EHJZ8zbk0Gt31FOCdJMCiw+Hf8u+JgErXCczraGP7hgSw1TC&#10;MuOID60J2+hQxE6EldyK1oVmvmyJiajHimVjR8BE2bQQ332/oTp8M0yJo5zf5UeOMlQ3IK52He1U&#10;2boAoh6PQzQuo4g1MF/Lg9hYNNgRxsF0fhk3XzuU6TvfENqgMNwFHW7MQeDFENAs0UDE9HntKWPm&#10;2Hb1uzliNA+07wrfus7wNXVyo/F7+KYfIatwdR+fIv5cf1vPuxTs0BqCgn/hLTg4KZrck5UsTccO&#10;4ZXkqbirjnVPQY2muP7+C8FpelWRbZGivTZvXFWukFw9CrGkLgpEvIqe4PkQxFgi7gYLY17A/aJL&#10;lzX4cQdOxb5svRtGtoEdvZSqjBnYMczPHNg0lX8EwIlh6pv8cYvXR/myiHNwSp641L3CzcQpugD/&#10;UBL2P5m8qlDSvLDuxnie0j1gCu21j9xZ/Az8E08FvonTpa8Pz2wqKRVJUu3UxZrxUeNyWxwmakVR&#10;Bg39WeZ+0eXH+r7d4pMOHH+CQ3ImDd3sXhKc2sUzf7imkjKlU2z8z5wwFc36BCfUm0tdHT7NfB4F&#10;gkS+qOsPFKX5E+26zcKkwGyzM9MjG5E0xyVfxod3IBOylkEMtALUDfKclvHTGv/W81N70LYh43lN&#10;DIfXLKTt5YdoBNt6mqZCFLXHJTKMNgiH3kjE9nactEWm3MQrMrBiSnos0hDD6RX99/bud+tpWlJW&#10;3uDWxLt1tmKp+aGOB4BqVXh8pXYBHZMTNDAeTkvbr+oQ42cRnYGz4/pGfg8rmzf3SjTawB4PMSRg&#10;mH2SK74Ltz+yk0z8q7tena7KweoSE14jlu7EK2wCOzlxxcLGhpMMovqm38zlPoG1+0BAz6Tu73Fx&#10;IQ/RDH7IeNpUyh09kjadlELZKykJErtxWta7DQ9TdIdH4mXmtM5fdJ5gzPS1ilFlyXVDTEz9fENA&#10;YKDhkOECSPD1a/pjN6NVD/etBzHI8nswbfmAI13TP9tdkQOg3NZF0Osy91i8+VMK6ULXWt1UKV+F&#10;bQ4zQQGlI7EnRCwA1bWz1YokFMpjR4hsNy9axwNi4Qc3c5Q/VlXSsm6o8bblj4K8v+j8BDSYjl9x&#10;vwNE3yqEu+5fwgS2I7Tavi/qwNrKuXm7gXgfpe4ZUmYJhJFunpHXdETekFPp4YWPD4qUQ3qH38ad&#10;nA36V4ZxvlzSO1s8kEG1wUlqghmScwc8SS6MHBaQyhBhKL/09t6AWm3hakvQN2qdIn1ivD6jnI3p&#10;D5bfLKNeqNce7OLmdNw9HhP/0Ltw3Mskbupn+SlZM4t+E/FkzkedCF/ZRB/lNQyvgyixtLVsneMP&#10;ChjJNA7pwLu4dAnxUKBda/6/lQfJOFHBPx+0hIl7X9T+E0BKPAo0C7Ag2iiNq8VUP/wt+bOPBmym&#10;njn+Sdkb36WxL4W2oxY6a4zFhl13KP+24eYPhpHrDU3MFc/AbPri19MOVrWGA/ciTjXv7F7BZXLa&#10;4L2oKpMmuLUMy6hboN0R/6Ek6NUrxrpm0nHO6g0G4YikJOWurH5HqoqWmxU+fY/AgyQmRJG49Rzs&#10;5y4/XdWIAouEt7cgWF2kQ8mmUn+5q4qyYrXE5443CX2fGfyfGCn4Oa2wSJDx6nA83FBNozaAY+5O&#10;ToOD0HC+DitI6Gm4RHMOdZiJ0Ue1PA7UU5leahXoNZwf0YQBz6cujLyHGwJFxi1ksKmKLhPJ6h+/&#10;L1sB4mxUzmP7kqYsABXe8nopPLvpS0ICsVyIHheQog4hA/3onrJRnSe04PjKcnrrprb+b1wZal6R&#10;IFFCfhbpOOzF4a541Y/4MdxYGLIsST+fW2sW1aFBNvjs6lMY+fjUwLRFzJMnunWvqeYDJE1HoqV8&#10;00qBiR/vYxYALlg1dRVF0aZ7fEtkS+oelcc1aXoEX0VHEFobvGz8GD63kRahhnCAbIOkFFakme1o&#10;5XV+4fW6CaihxGJ7CbDjd1RcudmilKFU58w3PaNOvDmoOLn3YJgTCIMSPUqv5Jiy/kb8xhr8B591&#10;fT1uWUmNgJ6cctKwzgrbuMG+h1l0Ju7GYyd+Y7LwQEn95dpVLr7PRZi5U1nQqxqREj1y5n3X4Arm&#10;zQvDNq8bmrbX3wRBel08azxp37T9bIn+Vh6t8zn/VzEb+dR4rINgZwwUIqcgaiBGQCeGq6pEQNIv&#10;V88FVTATeb/Spi6kvE/I0mYT54hr5aUE/cFc/w/ELAoe34YYpfPzd4f8jnt9GOpN710r784ljpwa&#10;YwddQaEUYAjwBiiYzzvcwA60z3yvPgGoBdKM4II3msPZytDl/RQ0OyrroMC+D+STJvjcK9oeuAUA&#10;5Uiy8GWhov4b2W6YXebqbqhtHf3ToUcGOYNe3VW9fwGD0DSQvcsTxPZvvIzcS4+rM+2gdeQ67yUr&#10;wk//GLvz5btPlmQr2fjZwIbGmaHYWE6s3V89usoO8xpUbu+8UK4djLQHCr/NAQZVIVWWNiyksFIj&#10;hjJ9g3UtopckfENdifgPo9DEf3WtLQp4DKvRfWO5LcwK6darnQEkmkxaxn5R/XuosrKiOxEqXnvb&#10;GMctcZIukIWtldh15z65v8GQf/pXLeYEa7XMqjS07OfPFwpk4kf2mXPMV/QmN24Ygf/Bv9oDfwZJ&#10;SRXcYPihZlkZSjU7m0ZDe/G5Igx8jATP4YaVyc2W33ywI5i5kWthqcYsos9E7sdVoTsc+kmb78Tz&#10;bneY24rJHVWh+ttmdfvGvHM51ISz4iW4Kh7ysXwkYgzcy2zd16vBsMFBpbAYXUsUqveY2sCqbAnD&#10;qwp1VhdyU08dGtvHdJd7fS8BEGA4lj2ZpxQZ3415gSzMVgawy/2QDYx3yYE71oF7TpUdYhQmGiMh&#10;/j0f5NiwelZXQbmi3rZ1cSpQTjFrI+WZY/WQE/VRtQBOQcu9IMfKZjEcfRtx5cU7Y3xMUxBDzGlV&#10;OH4nP2Gl9IMgPg95A3y2C/C1PFK4Z5dPtJysayxKurDGoMCt4l3lhfOlRJkpb+PHX1zZy5HcO31j&#10;Eo3AWjxcs9GsWYzMhOTuNecATugj/cLCH5S/W8J6LVLG5CIkAjFW0yXqa6cb9Ix3S2xFRIH1tzRy&#10;3+xJ7HSVaDq/2I07oN8h1ji5eKbv+cMHDvY7L16209fdjlByLEyC+rQpJeieb1HExG2DlybBdUSg&#10;ivihLOReF+g/U5S0P1fJhHUXgc2spgxHDNNOpc9ItiBR/c6IPMSJRob5e8YBk6LmrN7tRsGfWVXo&#10;KRK4/Fdr0VxJHfVo9dsM0CuNyDYoqW3UJYjfFhsNyfT2PmdU72tlpyxx9ohUd+eCKP4dlAC4/iiJ&#10;jYiT5TcU69QRPHlDf+Y5LQ7Ady9ut4w+jeXtZVDLY1oV+yrSpMU9TBcmH6QhPubAQK1+zHXHk7Gu&#10;APN0/soA8Volhf0haxAjwRJPX80RUAJAK1jDeKv2Vfby2lHHoMWQY34b5ObrPMRT2E9t4uG7q3D1&#10;ZuY26GylRyt/1eVjZsYGzWNJI4EXDC1ez0MUNzzYjboQ0kP/B90gIt8YvD0GXjkS5ByIgTQlEHxR&#10;OPkMD59++ikZ8ll/tqAoA8eO7yPxNIYQhZOn9uIxiZ+Van1meiw9eXwBT5/S7O20fFx1rKY//Ny7&#10;L4d9l06Pz49n2fBYn5nE49RUCZ48pd9Rj0GqeE7H36aH9nSddZKdDh3VcH3nx08uIyGBE37XrVuH&#10;ocOGIDIqGDGJ7gg7MBf+ZZ3gea8F3B43gNuThkysc3lMy8MqJbvHBv9nkt1fIeeRPvYQSsl4TcGO&#10;Uq9k97gRsh60QM7tnyE6OghRCiPEJjqDL44h7cWdz4PIOTcqwRMR+csgPfEH8i+3wPkbjXDvIrce&#10;KtFOXbK7l6XPSrRSya2m/PYq3kSye3pWHy+PNWYinbZpUcmPZtSrONAEL8h0VMtYdqInkiSbWKyi&#10;fU0q2QnFgcjbuRKnro3A2Xutce5RI412LHneCMkv3sW68pqSnXZma4GWk11yXw+2ZXqQljfEkbuN&#10;cPaGAc6Xk21HOHeDbEfC8dv6SHvQEOuu62H5PT0YK1lGWEq+TzPpLbyvj8W3PsGfRT2xYcd6BCeF&#10;klgpJNtNgHhJPAJTgjB/zwJ8U/odPr/8BToe7wjDfUbYnuOK8IQIfNTqI0RHc33b1DQxLl8+qYzV&#10;0di7N4/9MJwmcqm+j30NT1nf+Rx73sy9z8Vq+reKiqs4fKiA9J1p4oF4hIaHsFgdzyP9aTLNBw/p&#10;59Xvb9eM1W9TvP6fluxo3joqxP39/HV/55/6BY5OstPx74V2jijV770kJ8uX5MS7/0AOOYFzJ9zv&#10;v/9OmbFDQE7CAiTxQrBT6I6yHK5ULJWXuEx2QmxxVcDGbU8ttrpmIMo7ulYmO3X5rbZkR8uccpwn&#10;nCOc2WyI4w6GKI9a95fKxdL51S/c0b+Rz5BlodSW7HIIVELjMtjdur0TYnEQ6URGYrnxMowbN461&#10;E4UKduk8P5zICsW5Al+8eFBTsqPTU073NcvFPktyxTWXlcga1QsFSqmuZjY7xche1ZIdlepeWS62&#10;DpSS3dEt81BqOx+HHIyhCHSBlEczwghYRgZ6jhREhzHJ7lJuBCvFWnO5VVD5rnaWO3XJTgo3FxFs&#10;3YpqiZqbXPfD1nUntrilIzPvNHLy9yGnYDc3zN9fRV7eLuzJzcApBZ/sn/4akh1t05vZ7riWE4D9&#10;yWGQ8SIRHxeLwYMGwdLSsmq7SXnxSIuKgEIYhTvlJyAUhbCLGVNTU/brePY5chErlkSTi/WjZNtR&#10;w5/GCAq9aFE/xl4H7kLnZWU5bpafgVQaCakkCkeOFJBpl7O/6TrYFJ1kp0MHx2Wyv5fh/IUjrBMU&#10;z4vB+PHjYUxiEO2s0Sx2hUH+WNT6Cyxo1pBJUtoku6qSo5Qqye5jLHiPE62WN6ohW72OZPdG5WLf&#10;XLKrSYGJ9kx2xk0MyLo3woyWH0DmvBXJsTGIi46Ch4cHmjRtgi5durAHsgkCH+xNdsItxUqUeHaD&#10;wvJjrZJdNZ8T6vm7STsULusG43fJ8tQh2dGSq0Xr++JZ3gStghlFU7JTSRBaoJLdqo/JvD9nkl2S&#10;7Xgkx3O/jJs2bRoaNGgAc3MTiAURSBNswRXFUlaqtXpeo/E890/ssB2ERR9wJWHVl1VVOlYl2b3M&#10;WEqWexL77uP8EWrToa9H4Wn+GDzLH8um+5Ssg/rfa/KU8Ew5rPk3Wi42XeAAET8cq61XsF/Bjx49&#10;mq1XAond/G2miFkzEoelG5EndkCiwI+sYyxatWzJxWj6i3lRLPbvJ9cyNDbQOM1iteomg3qspuNc&#10;HNYea8l75HijMSYjQwSJJI7tOxJJLHIVMtJrvc6um1/W+t7bhk6y0/H2UfvBPj2HXMOLijLIZFRC&#10;isP27dtYNg96UzhaEg+/5CiYJjlhWIIp+qcuw6DEFdWS3d8uF9ulXqzKu7DMZ2crVpJzF40j1RI3&#10;LUVeLdm9ablYTRGNQiW7AVkjseTiJFiU99P4vtX17rA9PREeO60QlOaCCGEwImMi8WuXruyX1L6+&#10;vuxc7stLQldjR/y82QaDEtZw001Vkl5dmpaWqh2QYKNVslMJdmzcyl5LuVgVXWBWNgBGZyZgYOYY&#10;Mv351dNXQuc7RF5bsquJNsnO6fhMeOZbI0oexMqxNGrUCL/88gsrFxsozYaRuxgdjb3xrUmI5vJb&#10;r4T5aWNYXu8Jy/KutZbborwzLK+MRt+QpWhn6a7xXY5QJtt9Z+qH9ssD8YNxOCFSSUTV6x+XRaLD&#10;klj8Pl/ARDv19aHiIIWWjP3wo0VYtVqKeL4CsbFx7AdojRs3Jvu6gJWLdZcGwSTEEVNdNmKRyzaE&#10;ypJYdsJevftgw4YNZLtyGeyk5LNV/VwWo9UfAtQ8plRxWvUevX9F3+d+cFKJcpw4uZPE5Wj2o0f6&#10;I1H68Pre3TPsM5rTe3vQSXY63hZearmvzc4Z5Bxz4zotOxcFHj8WRkbzWYwxNFqISFECPGR5GOeT&#10;js7uCtDSn9WSXSrSSgI54anEmUDFJ5qRjCur+vrlYunfVNDMZ1TIU39P8/M1Bap/imrJLgVpR/1Z&#10;SVWVzEUFu7x9oZCmBiFOHEVikhDRpN9MH+jS+700FseSOLUhKhmDnfkY5BKKdSl8SI/ymGSnytSW&#10;w+QxMn7YDUE749HbPQ4/e+UxKY0uw18TCeuno1c2engIsSg6EMlHQ6vWSR0q2fGPp5Pt7I+uHsnc&#10;9zzzMYlKduIUtn70h2kzZ85kmew8EgsxlfztN7cMpdxGt1t11rpXbaO6JLs3hZPs+OjmmaB1nuw9&#10;z53otT0VngkFiCHLbmNji549erDMfLQM8uaAaEzfEoTJTiHYGhOPOBIXBUyCiyN9NX227rTPnJef&#10;xvq5VJSjmV9fkphaf59ZhfrxRvuB3A9MCgqTWD+Zxnoq3IlJ3zkziz5ToX3x6hhP+86VyqHmtP7t&#10;0DbQSXY63kZov5nGavX+MzmXkHPDi+c3WKzmC2KxadMGEqsbY/CwgYiVBiAsYy0CTgyB991P4P6o&#10;MdxYhjFlBjstuD01YGU+31iyqwMq2e25q6e1JKw2VOVhM59QUY6T5WgWu7yH5Nh+qJLsCI9oRrtq&#10;4a6UfFZdsuOmoeTRe8i93gsJ++YhLnU14uWeiOGFsgQgn332GYvZfHK+jcheh/CL/RFb1hK5ZY1w&#10;/kZD3FdKdjV5eboRHqRWC3ZUmKspv70Or5LsqGBHS9NWljR7I8mOlpilkl2imEp2AiZe9u3bFwJR&#10;KMSJ5thZMgqld36symT3VyU7FTS7HYWNE5bc10fonUY4c6sJ2QcMcOeSHu6qceeyHm5e0cPJ2w2Q&#10;9rQRhC+bMkRoBsHLZojBO3C51xDryX646dJncNm5ECHJgYiIi8AXX3xJtpcQ4fJIbElyxMzUmRhR&#10;NAILdhnBscAR/qn+iCR/+/qbr9mP8+j6yxOEJMbeVPabVfe3KSRWv6QxmcYMinqcru73cfet6N9p&#10;//k6Dh7KJ3EoBkKRKlbHQiKNROULGv/pd5XfI995O2M15d8k2dHBf8G3U7/A0Ul2Ov69aN6MoCfc&#10;ly8vsV8Q79qTS07iPJaxjP7Smpb1kPHjkBYdjJ1RHriW7I/bia54kLANDxOcyLgn8sKDEewRBz9P&#10;MUFShb+XBKEekZD7++JSThxuZXsx6en/sXcW8FFcXR9OgtdLXZGWFqhQL1SA0lKgSLGWAsVdoriT&#10;BAjEFeIuu5tNNu5uuBSHFi0a3EKQ8P/uubOzOysRWvp+fV+W/p7e8ZmdmcyZO/PMufrC29VcN9zI&#10;8sJvblbY5miF3xxtsEPNTobYv3XlTJyMdMDNLE8u2l3P1YU3I5vrgXN5Pjib78dYqy79+LDzeZ4G&#10;Gc60GJPsqLlYqYBWzPYTCXbrkZCwFnFxEbwt9b4/9IGS7TOVPBqpinDkyddhf3YgThb54XipJ2qu&#10;/z3JjiTEM6HzkTHgcxT1Vkt2PbvoCHYENRcrleyMcV+SHZuW5tntOAXFAc46kh09WI+PDmuQZFeb&#10;3NhQyW6Zu65kV1iy3oDS4mLsKEzEkaIw3nStcDyF9YiS3ZEMTxTIvLgEOWjQIDz22GOYN28e/00E&#10;NdPKb2LoC3j11wExMdGYOnUqhg4dwqaRQ5WkwPE/97BodYadC9qbj/tF9+UcLYfdzPAXDiQF0I2N&#10;qWKtxSTZmTAhcAJnz+zl16aoqHB2n/oLJk6cyOJPLJLloUgNWIMJ77yMUU+aYfJjZpjGoKY+Hfq0&#10;BW46s2v7UkNurwCu+sDy8+cw/mkzTH3UkClUsuUEfvsiii3botialTbP6/ECiq1aQzG0Naaw9dN8&#10;+uIW5wFJdvqZ7GYwKIPd+EeaYvTLzyPBfhky2PU7MCAAzz//PN58800uOijlkVywK4xfjAOZM3Gj&#10;aAL2eH3wACS7N5E75iNMZ7+bBENqelW/+dWGS3a/smPTcMlOaC62N3IiXZEki0RkeChP/W5tbcnO&#10;jShkyp3Z/cg0jWRHkhxloLtTMAIbln1vVLITmcr2ryDZTdFIdlJEoU4U56hbX8LTpy7J7lzZFKTL&#10;PeHk5MRFhF69emliNGWgzYpbi/wYV2THeSBZ4Q+h+V8FntFIdnEor2D3XJq4oBtLa894oYv2pR1N&#10;TzH6LIs1F5CWHsvKi+wegPWz5VNWWpNkZ5LsTDx8UL1Zdxi71tw7iwx2ztNLAmqCg7JryhVKRCtZ&#10;nTg5HvMT/DFUthzfJi9Et9T56Kmyx5DIIDz++Ug0fWGajtwk0vyFCfhywQjMOf4zrM+y63ptnOkB&#10;21N9YXuyP+xO9NeUUpYfGoi9d9xxHetQDS/cwRr2t+vAtn25RLIbDsdjnzwYye7PwWzbxEx2H2LO&#10;6S+w7HB/uG2ZiaAsVwTHrEXvPr3QsuUzsLd35NIZvegOT8iEQ3Q2Os7wQDv7FeieulBYrlqy01kf&#10;l+zqai42CG1s2HIW2+GngpGwPSNuj5QHL9mJzcXOPdkN9of6w2XjVISn+kEmk/EXBZQhiH5vUGI+&#10;Jror8d40L7xpqSfZzbOF9aFxRrb3A9idJ3mSlSf71SHZ6SKVDttYsW4rYX1vMKh52ndGhqHxc7VJ&#10;dnZ4+pnRmDs/lv2GXLz+emv+LCA6WojBMQlxCEuKQUCqHOvSVAhJSuTCBo374osvtJIdq19X3xI/&#10;JNP/GxKoPU7rPr8SYg/FYVYnZ2fvbztLcOr0XtZPyxfqhbrLenjq1ibJzsTDQm2S3fWrR5EQH47Y&#10;mEhMmzYNgwcPQZwiAREJqbx5zbE+CfjCJQPvqIW3Dzwz8MO6cITvr4Bqrxxpe0I5qbupDOeo9soQ&#10;sa8Mg4Ki1dKWEVmODXvfKw8fe6ZxEa82OnlmoaPXP5fpTeQTz2QMCQg0Itm5oeg3PyTnrINcGc4z&#10;j/mv88err74q1KnY9ZvkLT9VLqZFFeEz9zR0dQ/D0owopOyJ1stkJ0iIhbs8ELApHp96JhjdlgcJ&#10;CW0DQhPZ8SpF5m7jQpuQyS4L/XUku2IM8UvTZLITJTtqbtUnuQTDvVPwmVu2gWT3tloYrIuPPFMx&#10;2Ncdyn0JyN7ta3Sb6kKUFjWSHTt2xtYj8qVLKvzZ8fF090D7t97mWd9JsqPfQtkHfZPz4ZNUgLCE&#10;NMjYvSj93oCAAHWdmcVjZQw2bqQ684N450kfglI8pvryReTnJyEtLY7XnY19PE4v7U2SnRCbNXFa&#10;HatNkp2J/03oftwwVlPdOTExEnJZNKsL2uPzzz+DnD4mT1yHqIyliNo8FqEnPoLv1RbwuW4G7xtm&#10;8Koy4xnrjEl2hPcNc0SdN0PZxaY8m9v5k+a4eMJMjdgtHWYcEqmOV5Ig1xgpd5ogmZF2uxFybtbe&#10;VKxRyY6VFazce6cxDvPmYhsq2bH1VDVD3uVX2b1IX8jSFiEs0hPr/P3w8ccf82s5XdPjEsMQkbES&#10;/puHYt2F1xBxwQylZxrhxJkmuHrMuGB47/dmqMoQJDcxK52+/NYQSLK7Wd4Idw4Zl+xuUxY7tq7z&#10;uay/AZLdnd+1yxEy2S3jsUsr2YUhIWUuNuz8CYcuvo8jN5pr9uGDkuwIymQXfa4xzpyS/C7Kdsio&#10;Oiz0V7HuE6fNUXFFN/MgnR/p7FiqappBRvJdVSdEldiy8zqWfwgvl1NmvniEJ0fCJ9cXq8qcsHy9&#10;PbzzfBCTSNnZFQgODuYfagoZYWOQm6tifyv0nlj69yPF2N8XoR9L6ANxMVZfwMbNeTxWX73G5tfE&#10;au2zW6pHmyQ7baye8W+U7Or252iM2MxrHU293hOXohXzxCF/55/0Bsck2Zn430P3IYT2Yil8fbR7&#10;Txm7gJMFL8cHH37IM3jFxsYiIyYSRWsW8IxmexwnYp/jWOx3GMPZ7TgORyNX4nReJP7Mj8aJghgd&#10;TuZH4Ex+IM7n++ASb2JWLVnlumiEtsu5nriYHYJij+XIXr0aWU6eyFwtwLsZWU6uyHNywIEQZ1xK&#10;dMPVxJW4pmGFQMIqVKZ44HhBBP4oimHE8vJQYTSOFoTiVEEA3w6Su2qX7QS4ZHdcwS4xhew6QDIc&#10;ZbBbj0uX1iNBGcj2SxhmzbJD7169QM3QJSqika0Iwa7MEN5caSVbT2WhB06UuAmS3V1aTiFbhoBG&#10;3mugZFcZPB+5fTtrstjpU9qzC4rUkt1RPbFO5Ahjb4MkuwJc+k2U7MayYzwVJQHOSJILAf+111rB&#10;3z8QSbKYhmWyUzcPq+lXZ7bjkl0+O7d4c7G1SHaMZe4VQnOxxb+jsNRQsisq3YCK4kIcLJKhssCX&#10;LVc4z8T1CN3UXKwPfssIhkoegXHjxvEmI1xdXREZGcl/F4kYJBC6urrA09OD/S3I4ODggIEDBwoP&#10;ItjNzcHft7HjV5/URTclxl4q11VZFuchTJVqXUySnQkTAiTZ7ePXosmTJ6mvTQp+TSuWu8H+p48w&#10;65NnsfiDZ7Cs0zNYzljGuteNewd3LyzCnSuzDbk0D3fPOmDlwDZY9HFLYR41YvdSKj9sCdmo1ti4&#10;rB02Lm/FeE2P19m4N5Ex/U0+7fL3n8GcVx/lmfSoCVdOc1YxecQMWWPbodjqNRRbv2yUEoYgvNUh&#10;tlm20pHsprPlUxOxE19/BTFLFiE9Nho+Hu7o0L49i9f0RbWMC1np8b4oTVyK/ZnTcbV0NO4U/oR9&#10;nu8aSHYVlgI666yLGW/DrmUjIYMfz+JHgp2IIKxpm4vVleykUlqDJbub2uZii61aIc3uY6icxiE7&#10;zg/DBv+Ili1bYvHCOUhSBKEo0RFniifpZLKTSnaTn9CV7MQsduI260h2ZYYCXX2Z6wRo3fVPJ0p2&#10;JKh8/fXXPEb7+/vz85weMng4r0RsmD+754qCUiEcVxpHWYFIsEtUxWH7b3TPpvswv+64SvfFtb3U&#10;F6HYTHFGxBSvtZgkOxMPG/R3T9cBOvfFa8Apfj+ankHNb8XiiSeeYNekeN4kaGB8EmaFh2FAkAd6&#10;hLvhq2hnzjfhXhjgF4PHPpyEpi9Y6shNIs1emIzPZ03CjH2TudxGTDwsoO0fhMkHf8X4rdMxYbMd&#10;Jm6y05RSLMvnIPl4HDaclGHXaX9cQyhuwx13sRrVcEIlViDzwlg4HvkKc099gVlnRL5U8wVsT/XG&#10;5D9+wbfZg/BNxmR0T7cyJGsieuT2w9TjQ7kAaFv5MWad/RzLDw2A56ZZXLBbG+GFwUMHwdbOFjKF&#10;nO2nBIQnpsA5WoVlMTn4aOoatLP0Rjt7R41kR3yVadiMqyjZvaEjqYUJWK9Fmznz0T9xPuyOToDt&#10;mS4GwlpDJDtCp7nYF6Zz+Uz/eD3y7HQ0euNLDFk7CgsPj2D7rDPmnu6ClQeGITjTlWfqo+xv3377&#10;LZfsvOU5+GW1HB2m+6LtzCDJ9mslOxLqRKlOH41kZ+OpM68+ba3CuEzXVm94a6tQvDkjDO9PjoH5&#10;65ZopslkJzRXTN2PPTnfQLL7/PMuWL58OY/RFIOjYqPg5LoGnv6+iE6IR5xSEOwIyvZPzSbT30VW&#10;lhJ3bovxU//vqqFIYy+V4vKk8fnhjs0myc7Ew4P0b13sPo3rV49xyW7xovn46ssvuWREGb584jOx&#10;JKEcA9bm4EP3PE22tfe8ctF9XQJWbt0Bj80F8N6UAa9N6fDeTGRwPDbnY9WW7fg+KAnve+Ww+QzF&#10;q3e8ivG1XzIGB0bgp8AggaBARoC2n9EnMB6dPHMN5pdCoheJeO94FWnoqEboL0ZH71JNk6LGIMlu&#10;cEAQYvdlcRmNmnQtYBTu9EHh1kAkZYbwF7j0MdrLL7+KsPAIyOOVvPlRv8RczIgqwheuqfjIIwN9&#10;fIPhkhuEzD3BfDmiHFa8yxXFO6m5WA/4b9RKdv9EBjuRjzxT8FNIBGL3ZyHLoBlcodlYavZXX7J7&#10;R9NcbDZCQ8PYdbKfRrLzTS7GCO9kiWQnrIsyHRJivzHot37mGY+wnRnI3u2H/N1uBtukD+0zQjNs&#10;9xoOSXZrCuX41CO51vXS9n3lkgJ/VQ58fX24mOLq6oy1a9chKCQMTm6eWOXuhcCIWH6vQR98UDzu&#10;0KEDf8GvTIjFhg05rL6sldKlNPSjNF3o708dh0kG0GSpbUi8131P9b8L7SOTZGfiYUc8v+lacY5L&#10;doEBfvxdHL13kyUGIS5jBWLLxrBr/BeIrnwFYdeaIOS6OYIZ/jcsuGznUYto58nGhV40Q86Vxth5&#10;uTEOnRea+BSw0Ctrh5oGpaZCFTebIfBuCwTdbY6oO02RdqsxsqotdMhhSEUrjXBVbc6luQ03zLH3&#10;diP8cdMCh9l2H2HjjqjLQ6w8yObfo99cbFVj5F57FrlnPkHypgmQq7zQ49tueO65Z7F69SperyIh&#10;MTLdCQGbhyDw1IdYe+VJyM6z68ipRjh7sjGuH7XQSmIkhqkFsZqDTVGVqSu7GZPt6hPwRMnudm2S&#10;3aFGwIHmuJwlTMvnS7JgmPNuWjZl07tOkt2O5rj7RxOd5mIpkx1l6qPEAlrJbh427ByGQxc7GZXs&#10;Uu8+jgXnzDDhPiQ7kRHsOI1kx4gy2UVV6kp20uZ2CUPJzgx51UJ3NjuemdWNkH6rCbIuv4u4Ait2&#10;rGLQtm1bXnf28vZCWEw4VnqthL2PPdyj3BGlioIsXsamU7Dj3ENoVZAd4+xsJW/9TF+AI2qL1eJw&#10;4+Pp70+oO1N98f5iNS2vIc/O/xd4aCQ7muYOK27g2qU/sX1LBQqLinHwOKtM1dTUOldD/klvcEyS&#10;nYn/PXQrL7qS3SkcPrIVqWnxXLKjJuhatGjBLuw+yIyOQOnqedjjOAV/LB+vI25R865nw+fjGmWR&#10;k4hUUvQlK0IU7IiLeT44mReLRHdXhDqFIHBVHAKcBAJXyRGwSoaQVZFQOLojf8VCbFk5A7tXjOUS&#10;mMBoDg3b4jMXe/PisbUwlZEmlAUp+K0wEfuL4vFHYSyOF4TinDqrXl1c2RaMq3/E4cqheFw8nIIL&#10;p0qQnOSPuLhIzJo1i2dYUSrieAa7HEUIdmaQYBcgSHz5rrhQ4IozRW6oucwqSjeLBapLhPJWkUa8&#10;q1+yc8P5oIXI/6ELynsal+wIMZPd35Ls2PbcuZaFkwUe2OtI87H97DAV5f5OSIuLQIJCjlavt2K/&#10;fw5UcdENy2SnPs7ULZ4LtH8akslumcdWNrwU3kH5yCveg4KSzXqS3QZeVhTnc5nyQr6nZr20DkLs&#10;v8i28WBBOHLS5PzmffTo0TzLBH3dSi8KPv30U0RFRuLtt9/Gyy+/rHk5QBnsFIoYpKcr8OeJHfxv&#10;pe6Kr+nh/oPFJNmZMEHQy/zTJNmxuENZOAcPHsybHkuSh2FbmicqC5ajOs8a93Im417uJE4N42bR&#10;r7hUMQjnNvY34MKGAbhaNhRVRSNxN2+8Zh7iXu5Edf9ExjjU5I9ETcFPLHwMZgxUM0hLwVA2zQg2&#10;7Vi+DRuWfAeXL16Aa5cX1byANV+9gNI1nbFh7SeMj4yyyfcjlC17A6W1SXaWr6Hc8g3E/9hW0zTr&#10;lOYWmN7mNUTPm4vMmCgo5XJ2fXgFQYH+UCmikCH3R3miG3alLkVlMbtnKR7PwvAQ3CsYjP1e76HI&#10;9nmUWWvXcf+SXQfYPd1ILadJBTs9ye5BZLK7a49z+6cjWy3ZlVi9jkzbTkhdNQL5sZ4YNrg/JkyY&#10;wO5PopEiX4ddLJ6fK5vcYMlOhDLxNUSyE6lbtmuIiKeW7BRuPEY7Oa3iMZpe0FOMHjhoEO+fPHky&#10;7+dNI7DjLMRpGRTx0aw+mM7iBcUE8SFBQ2Lx/TwoEB8sGBv3sGKS7Ew8bLDrirppDqpHC3VpUbJj&#10;16P4WHz40YdYtcqJv9x0C4lCrzlL8MasRXhl7lINre1W4N3pXmjWYRqaPm+jEZpEYYto9sJUvD1h&#10;HHqnj+LZ44hv1Gj6SQxLGI7Xlg5Fq0Xj0Gohg5WtWSml3bwJ+MBmEr6YOQZ95/yCzN+TkP97FAp/&#10;D2FlKDIPhsKjaAkmy0ZhTPwojFaOZozRYVT8ZPwUZYMvnafhi9Xz0MVpsYQlvOzsaonvVCMw5egY&#10;WJ7uD7tT32PhkYFYs206/LNdEK0Kw8jRIzB8+HC2fxQIS4qHU2wYFkRHoOvs+XjXahHaWa1CG1s3&#10;vOm4BN1TheZia+Ob5CXs9zlqMrPpYOOL1vOs0D9pKuyOjxCaXjWQ1R6cZNfiuUl4tttXGKn8EfP+&#10;7Ae7yk/4OiiDX1D2Gi7ZtWnThsetWHZuzPOMwCdTnNF+xjo9SbDuTHYiXLILmsZ+p5fOvPqQXGdM&#10;siMoi92HE+Ng/qo1mj9jKNkR+pKdQqFE586deUymeGxra4t3WHfPnj15v4+Pjzo2i9DHalG4fo3i&#10;p+FLAmPU/pLfVM+uD5NkZ+LhhiS740hQRGK10wr06d0bnl4+PDObQ1AcBrvI8LlrFt7zLNZkLHvH&#10;uwgfeqbhcw85urqHo5tbILq7B+nwtXsoOnvI2HSpbPoCA/GJeNcrH+OS8hC5vxiyfRlq0hlpkv4M&#10;uG3fwDOfGVuGyHteefghNB0/R8RhWESsDj9HyDAoIgXdAzLQyYuaN6XmaA2X8RH7TQMCYhC6fwOU&#10;+xKRvDcaabtjkLUlConZgZAlkGQXhzfffAue3r5crgtJzIRjbBZmRBfiS5c0fOBRwJaThZkpqVDt&#10;VSB3ly8KdulKZJSFzZhkR9QnqP0VPvZMwi/BQWxfpiJ791qdbRExnslOK9ktmL8AL7zwApfs6Hf7&#10;J+VjtJcCnd0y/pJkR+dO9G/xRrfFGH9FsqOMeh28yti5W4juznIEqigjnwxubi54/fXXeUtEI0eO&#10;5LGZsuCMHz8eYWHhrL4cL6kzAOIgHd/HISNDye5ZRcHu78ZTcX4qjcV24R1U3eKeMI3xcf9L0D4y&#10;SXYmTAiw6w+X7KIRGhKALl26wNl5NWSJIVDluyLvj8nIvtQJaTdbIvl2c55JLuluM8jRAmtvmMPr&#10;plktkp05Ai+bIelaI5Res8DmS+zv6uJfo+hGY9ifMYMN67ZlLLlsAf87zRF0pxmjCSf0VhMk3mrM&#10;xSpRrhMhyS6/ygzlVebYfrsxdt5qhF1sOs5NsWyE39jwrWx8yXWpZNccuec6Imn7EMSmL4QiIQw9&#10;evTA7Dk2vNlURZILFDmzEbn+R0Qdfw8h559CyKXGyDxvgaOVjXHpT4tam8q994c2k53IX5HsqtPY&#10;8uqQ7KipWOxvjqu1SHZEfc3Furt78PgmSHYRUCYvw/odE3Dowmc4cr2FjmS3o6YpwqofgxU75mNv&#10;GBfppIxg8+gMq7JgmBvNZEfbJUqKtH3GJDsxe6Fw/Boj9/qjKDj3CeLzbfmzaorB7dq14838Tp8+&#10;XYjVjCGDh2iahpXG6nhWd75zmyQ4se5cf/25duqLKw2J1eKz8Lqm+V/hXy/Z6ep1un26/+7xTHX6&#10;/2jYXQYJdlX48/BmBLsuxPttX4OFeTPMdw7D8RvVuMmnralz+bX9k97gmCQ7E//r6Kb9FF6Sbdte&#10;qr6Yy/HWW2/C09MbqbExyPFdhS2u87DXfjIOLRvLGMM5aD8GZ9SSnSBOuRiV6uriXJ4fjhSoEOEZ&#10;DDfXVKx0LTHA1SUHMauCUbxiMXY5TMfB5ePw+/IxOhy0H4ctXouxPT8TpcUlnBKipARlxUWciqJ8&#10;bCtMxsmCQLZuZx0BTOQa9SetwEHfmdjmNB7r10xDofcCZMT4Q8mCHDXB1ru3kMFOJYtEjiIUu9KD&#10;cbZgLRfHqKlSQe5y483XHi/0ZaxjrNWUx4r8cP5ArCDbVRfi0t4wnj2PstZdy3Xj20DdxPUcN1wI&#10;XIi8H7qgrOeXRgU7QpDsxuIIOz5aBLmOJDs6XrtXCpLdvdokuztsWw7EYKPzWBxwGMclu70Ok7De&#10;exmyIwN49rq+P/yApk2bQREZXqdkp38e8H0tySBI++rPghgUKlPh6qrCcvcKLBEFO7etvKlY6rb3&#10;KEJ20QEu2FHWOqlgV1S6CQXF61FelIc/2LIu5Em3g9alXR8X8Pam48De9ewcp6x8cn4D89NPP+Gz&#10;zz5DUFAQ4ll/RHg4O7592Hj6Cl+OtHQVyiuycfz4draPGvIgwvTw/8FikuxMmCCoebozZ0myo6a7&#10;5fyhMD1ITVREIFe+Gn/kLsHl4sm4WTwEt4oHcZmLqC4ZgBtlfXGdBC4jVJX2w002TXWJMH2tsGlu&#10;lfQTKP1BQOzX0F89/SDcLhqKOwXDGL+oGYYbJcNw7/IyoZna2w7GuemIvfKeKLKpLYtdaxRMaod1&#10;XV7ikt30ZhYY92gT+I79FZkx0XBydMCc2bPRvXt3RIYG8CZGcwJscDBuHE7EDsSpuD44HfstzsZ2&#10;x43kftjnIUh2dTcXq6VcLeCVcwGQREA2fEZ72LZspM3aZ4Spj5qjbPGXfP8YE8wILtntH8mqO0vZ&#10;MTci2NXYs/2zAsn2LyHfTli3INm9j7RVv6Ag1gOzrKZiODs3Avy9kSz3x+YsZ1SWTEa1RLK7WdIX&#10;t/PrluwIkuwmtDTjsiUdU+m2/jVI0jMu6t0q7YXzZZOwsTgClFVBENyF5gEoRs+bN1d93g/n/cKD&#10;CJomDokJcSgvz8WuPaXsXlZ8CEFx+J+Mx//08v9bMEl2JkzQeU4vLMVMdkEhwfyDHbHprtlrY/HO&#10;TBe0sfZBKxs/zpszA/DBpCg0e2s2mj07m8tMYvOcotzU/PkZaDd+BnqmWvPmWY2SNR5fyebi9TmL&#10;0NrWDW1s3DRlGxt3hgcv2zLaWbmjvaUbOlquxruWjnjP0p6xDJ0sl+Pj6Svw6nfTYN5qABq/Oogx&#10;hDFUj5/R+JXhjNFo/PI4xgQ0folB5csTeWn+xg/otm4KRuyaiDH7h2HazuFYXDET3vmr4BnuBrs5&#10;thg2fBhsZ9shQiXD6pQI9PNYgI9X2uL91fPwzurF6OjkiPYr1qDtqrn4JnURumbYaOhGpFursUEP&#10;lSNazXfSk8fUTaPa+KLNPFv0V82E3bGxsD3dDXZnP+Nw4Y7TBdanv8eE34fim9wBbJ82RLKbyo4P&#10;iWjaY8WP1wtj0MdpHOYfG8zW8TlI4CMZbtnhfgjIWcnOiwD+goQypZNkZx+owDezfdF+hl+DJTsb&#10;hvX5D2FT+QnsTgzGV4Ez2e+sW7KrDZLujEt2UhbiiZaz0fK5X7HaRYVEVQGLu0JWHILi8Q8//MDr&#10;0E6rVvH+6dNnsHFiNrs4FBRksLp0Jqpv0oP5BxkzaVkiYr8p5pgkOxMPN6d4c7HK+HD+YZq1tTV6&#10;9erNM7SFJmZgvL/QJChJdh29hCZBSVLr6F2Md70KeHOvJK7pQ9nr3mPj32HTkegklZ9EaJrpqgQk&#10;74lB9u51atZKugUCtqaqZTT9LHSC9EclZaHz3pzLlhWN1D0ROiTtiUXMvhzYZmTgcw8Fz2ynuxxB&#10;DKNseT3WqTCvZD0citPhVKiEe74CQWmxiE1gdebVjpg9exbPruoXFIqgpCwsiMlGN5ckfOSRp9lH&#10;nTyzYZmShKS9MmTv8Vf/Jl0ydwfAdxPbtx4qvn6eyc5nvbA9Xqz02sC61f1/E6lkl7Xbj0tqlL1O&#10;I6wxSLKL25upley8yrlkN8gvEwGqXMgUCZg9Zw6GDRsGz7Xr+LlhF6hCN/d09XlhfN1GYb+t4ZKd&#10;2Lyu8XGUCc+pML7W5mLfZcfkU/c02CqLkF6xkT8XovcSq51W8/g7depUFnfliI9XYOzYMVizZg3v&#10;F4hlsTgPW7flo4bXl7Wx8x6LndrszCb+GWj/miQ7EyYESLKr5Jns6DpGLVl06NCei9+yJB+kbBmL&#10;/IvvIOf6E8i62QxZ1Y2RcasxEmuawf+6GTyrSLIzFO0ow926q2ZQ3GyMbEbhdXMU1UKxmtqGJd9p&#10;ilkXzTCWrY8Yz5jMlk0Slog1Gx/I1pNpRLIj8hgk2pE8V8gouiFQqIZ3s22m8fmszCM560YL5F99&#10;CRkH+yA2fRE8fFeweGXLPz5e5bQIyqRVSCudhtwjXyP93ItIufQIkq40RuqVRthS2RjnTzTCzSON&#10;cOuQhYbbVB4WynsHWuhJduYG8htRw4bXsGH3VAI1qkasnzDnGeiqM9kyNzfhGetEGU2KVLK7LUp2&#10;ekglu5pDlMlOEAPP7v8U6Ylz2b1cNJydnXjmWRfXlVCq3FBQYYN9p7/GkeuP6Uh2m9ACc86xY8W6&#10;fxXFOQkjqs0wnDFC3U/dUoTpzDHlijmiKxvhzEnhd4lynQgJdjeOmePEGXNUsHNAc6w154AFO47N&#10;kX/lJWy9NAjlv3kigd1zkRRPTcFSrB46dKgQqxlzZs3GnDmzNbGa7l2Li7N43fnuXcN30NqPPGuD&#10;6sKm+vDf478kk5347/4luNtshhuounER5aX5mGc3HhOH98cn7drgEYtmmO8SiUM3qlHFp733F5Zv&#10;kuxMPFyIF2bRVK5hNznbthexizq93JShXbs3+VfmiqhIZMeEYn2oJ7a5zsUehyn4nSQ3+zE44joF&#10;FxXLuQxGYpmxTGy1I0hYlflrcagwBSFeEVjllqeTyUxklWsJZKtDsXnFAhzgoh8JYII8JvIH26at&#10;nkuxpSBXImKtR0GptpvYUJSD44UhfP36kt0Vxo0cVxwPnYOdK8djx8ppWO+xCMVhPkiLi8ZMdlHt&#10;27cvD3pJlMFOHswFO8pgdymfBDthObQvKANddaYHFKO/hmJoZyiHfI6EwZ/zMp6VBYtG4GiqG84U&#10;+uJ0qhNOxy7CuWhGlKRknI9chJPOM1HQp37J7sT8cfhzyXgJ43BsqSDckYi4w2kMzv9WSyY7ahb3&#10;VhEu74vBltVjcdB+LJfs9jtMRPnqWcgL9kRqXBS/CWjZ8hkoIsOQL1+nkew0WeqMZS7MdzPY1xfz&#10;vLA/Kw7y8HR23HOwzGOD9phzyY7Buh3cC5FTvEfnGAqQcCcgZLKrT7Jjx2dvGg7sq1B/RSA0Mye+&#10;AIhnN/PximgGnf9xDBJZorFhYz77GznH/lYaItgRNI10uofB8v8nMUl2Jh5W6NohvX6cwJUrh1BU&#10;nMFf4ouSXUJ8DFIVa7EpfTVOlVjhatlPqCrrr9MMabVEZnogUEYzntWMMpQ1LEsZcXl9P9TcmM9+&#10;iz3DiERG3HHAbuV3KKxVsmuLlGFvYMZjZpjewpwLdtPfeQvBixciUSbDxx9/zAkICECqLASZ3tZI&#10;mP0pcuxaodDuORTYPotCBpW717yD7Q5vocT6Rbbshkt2HD69ep6Zb8Dy+UaY8rhZrUx80gwlS7vg&#10;VvEAti/0ZTOhX5DsDDPZ3YO6nyS76yuRtuxltv2iZPcasm06ImfFIBTHOEMlj0Sv3r1gbTMDiYpQ&#10;ZCtW4FTRFLb8+8tkR0x91AwhQ95m0w5Xb7f2WGqR/o760P/d2mHVDJLsrl3dzmJvFIMeMogxmuI1&#10;xWUB4Qs/4WWBIj4Sv/1WyuLEef7CgF4SaOOwFOnf1oPgn1z2fxMmyc6ECf53cO80fttZDGVCnEay&#10;o+tXXHwCVofG44f5fnhnhg/esBSaBX17Wjje6OeP5q/NwyMtBWHLULKbiTfHWeO7lLlq2WuajvjF&#10;yZyBL2Md8Lqdi4FEpWk21WC4Lm/MDMO7U6LxUjcXNH7eDo8+rZtRry6eeFK3v9Ero9HdZx56ZP2K&#10;XllD8UviKCxNWIqQ1GDYzrPFSy+9BOtZNohQxcA1KRCT5CvQL34Jvktcjh5JKxgr8W3iGnwjd0FH&#10;7/n4KNABHwc64uMAwgGfsP5PWPmxvz0rHfGZnxtaz/HiTZ9qfpNViAA1Fzt7PvrHL4Xd70tgd3Qc&#10;7I4N51nt7I6NhO3xkby0OTYRE/dOZdv8C7pmTTTcx4xv2TGQSnaPPWko2TV7cRR6OQ/DnJPf6Yhx&#10;S4/8AN+CpYhRRcDJeRXee+89nuUwQJWPcR4J6DjDu9bmYml+aXOxJNnZnPsEtqd7YvTm4fjQ1Yb9&#10;Tl+deRuKoWQ3F088vVDvdy0UMtk9OwKJyeuRl08fqylZfVnbJKzwQoBe9FOMFuMz62b3p0VFGbh8&#10;+SiLE2fZ30lt8eBB1ZVNMZkwSXYm/rdGAAAADP4AAAD+AABFTUYrCEAAhfz9AADw/QAAMAJHAKnv&#10;enEC1dXHUVaexa9Jq1at4tnfV69ejSilCkvDVBgdmIVunlk8S1tHL8oCpy+7SWm4GNbJKxuWiTJk&#10;7A42IlBpCdkSj888FWweY5KdwGeeSgRuitdpmlUkb7cnVHtlmJehwBceMXjXq1CyDAGS7Ei++9Az&#10;HZ3dZfjWLRDDPHxgt84XnuGhkMXH88wwlP3M19cX4QlpmBuVhW+cE9DJQ3d5JB8Oic3E4txk2Ocq&#10;sDxHriVXYFlOPKan5bL1ZWnm46IdwSU72o8PXrIjwY/2SZFm/wiynX4mO9ofdKy/88nBIlkBglTZ&#10;XHYfOHAgJk6ZKjQnnFyEH3yz2HT3eT6w3/Z3JTueDZAd1/TdYXAsSmXbrJ/pUFjv+54F+NpViW23&#10;7qCy+qb62bUM8XIhHsvlunVmAaovR2PjxnzU1FzgMUJXqHtQkp2x+fWfZz3M0P4xSXYmHhbqj9Xk&#10;XGzZWsDrEP7+/vxd65IlSyBXhkFVuBTpe4cg59QHyLv6EhfPsqobQXW3KQKumcHrRu2S3Vo2Xlbd&#10;GOm3GyOHS0/GyeNSW+3DlDXNYHVFK2kZYxJbl9+tJsi41UhnOfWRU2XGoe68avXwqqZCE7GV7yB9&#10;fx+kVMyFLDGQP/enZt3pI634RD/klE7DzlO9sauqNbbfbc5oxtl1pzmOn2uOK781xu0tutyhcqtQ&#10;3t3YDNU60htJdmrUw0iwu6dqAiibMZqqaQ4kCP1cuMth/buf4DKdVEITMZrJTsIdxi0jmexo3ou/&#10;v4WNBcOQqloGZXwYrKys0KdPT8QnBCEhdS62HOyOI9efwDG230TJbgNawOaC8eNEkGTH0e9XI0wn&#10;Sna6mexEuGDHuPKn0KRw+VXd4yqSd+NRFFx8C2fvLMYtbERKCsVm7TtoaawW6s9CrKZ30qWl2bh+&#10;neKyUHfWF+p0JTtjf2cUQ+qPI/d05jXFal3+J5qLNfaPGoAVBLtzZw4hPGQtJk2egCWOC7Fn73rM&#10;GvszXmjaBEucw3FYI9n9tX/SGxyTZGfiYaPm3in8eWIXMrOSIGcX+HHjxuHRRx9FWHAwEmVxyIkO&#10;wcZAF2xeZYUDDuNxwHEMzgTPRnWWkHGNRKa6stjpSlY0nTMvGyLZObkUQenkj52O1ji0XMiwVq9k&#10;V1ohoCdnCZJdqHo7dCHJrirbDcdC52OzEwl2C1EQ5oeUuGhMnTQRA38cwJuhS5ZHIVcegt2UwY5t&#10;/0Uu2LkLy8gXxC7KQFeT5oH04V2R3a8zCn/ogsI+XbgsR1Bmusx+XbBp2gAutB1wEDIDEr9Luxn7&#10;bYehqHcXo3KdSHGvztg9fgB2TfpRw85JA/Db5P7YZ/sz3z+Hwhbg+uEEnj0Pt4t0uVUC3CjBlT2x&#10;2O4krJv26wH7CdjoZIOSQDdkxEbwL9VbtmwJRVQo8uX+9TYXq4+4fy7keWNTogwurqlY7raeHeeN&#10;jM06x52oXbLTYqy5WCkkf55j4y7tzcCBfev5Q//FixfCw9OTN48sV8Rg85YS/PZbGYe6U9MU/MU9&#10;z2DH/jb+WmWXblIelnS6/xQmyc7Ew4qQslvbL8gsx//czVOHL1u2hGfidHVxRgK7hqXJfbAtfSHO&#10;lk7F9bKhOiLTLcYDF+04JG79FclOK5AZUJ9kN/NNJP/0NqY9ZobxjzbCjI5vI2zhfKTHRGPR/PlC&#10;M7q+vjzzakGMF1SzvmLLaoNi61dRYv0ySqzUWL+IUpuXUGqtbZa2VI3+OmsbLlJi1QoJYzpBMfpD&#10;xKuhbmm/fGwnHAruhdvFA3C7hLIA/sBKyv7Xl/cT1ay/au9oFpPZfrhrz6pADoJYd4/132PlXdav&#10;luzybdn2s20vsX4FuTZvIntRN+QEzEOSPII3Z29tPRNKVlHPkLvjZNEMI83FjsSGZb10JLsZTUTZ&#10;Tmjmdgrbx7czx/Hpq9n2SY8lh8uWvVh3faJdHeeIRtjsi8qyqbh2ZTs7vyPh5+fNm0UWX9YXFWZj&#10;x28bkJ6ZyPrphUIMtm4t5VIL7lEa/ZOsxmj6Cv8/j0myM/EwI73enODZ7FRJMkRGRvIXt5aWljx7&#10;TqQyFStCE9FnwTq0n7EWb8wMRsepEXikwyK0eGau0aZHCR3JLnMaY7qhAFanZNcwjEl2+sJffYhy&#10;VqNXxqK71xJ8nzYdAxNmYHbKCgSnRsA3wBc/Dx/GBbtIVSx8M8NgnbgSPybYokeaFbplEJSdzlYg&#10;bQ66RDnilbmOaGXnhVa2ngwP1u3Oy9dtqJ9h44PWVoFGf1cbqwC0sVuJzl6OXLTrp7JEf9VU9Eua&#10;ysu+6vKH5GnolToV36ZPRbdMvf3L9/E09Eidg4FxHmjyYU80enUUmj1viRbP2rLjZ6ehySu/oJfz&#10;CMz5cwBsz3wJ27MMVi4+8iO8yucjLM0PK11WqCW7BASrcjDZXYb3pnugrWUgWvPtJkGQdc+zhPWh&#10;sRq5TofKLrA7PhLdY4ej1TxrQSbU/+0NIgztpkXiwwl1ZbKjY2uLp58dBlVyBfLzy0FNz02aOBGy&#10;2Dj+Yj85KYHVmdejvDxPHZ+jUVCYzuvRly79oYnRxuvSf7eubKpj62OS7Ez872LsemHsunIS58//&#10;weoT9GGtHCtWOPI686rVaxCdkISApDxYRebjG48MdPIs1MpgDGqSU0ds8tqADl7ruaSlHW4crWQX&#10;YiBRCfKXIIDVLtlp0ZfsSMISl1WXZEe/Rfw9vGlRNu4z9wz09UrAwuhUhKlSWPyJ5yLDkCFD4O7p&#10;zZvS9U0uwveuSew3iBn+tNvSwbuMrSMPH3ilcfmLmqE1RifPHHT0ZPNyoU47/4PmI88UDA2OROS+&#10;AqTsiUb27gDk7FqH3N2+DC9O+t4wxLDx/XyD8KFnBp+P9sdH7rno75WOZTFZiGK/m+7VJk2eAhm7&#10;VwtgMbmfTwb7DcbXK54PxkQ7Y5JdwW4B6bDacWW/YS1itkZhsjxGs80cLikK6+3kmY8eLjHYe+s2&#10;LlRf58+E/P3XYtasWfxcpzpzfkEGftuxEVlZyfxjtA0bC7DztxLcvcPiAH/HSX8z9Dck/h1Rf20x&#10;uqGIy9AfLl3Pww7tI5NkZ+JhoSGxmtWdayoRzz+wlcHX14c/y124cB7kCaGIS12BxA0jkXOiM/Ku&#10;vois6iZ6kp2uYHe/kl19NFSy81VLdtQ8LGFsWYTx8epMaFVN2G98DnmVH/MmYuPSl0CeGARnVyd+&#10;/7J8+RLeTKwydT52HO6DQ2x/HKpqjj9uWmg4WtUYlUea4mK2GW6mmvHmXKXcVJckvJHgZiC9qZuG&#10;pXE1KgvcimyCW0FNcSuQlQTrvk39Qaw7pDGqYlh38WOo2f8I7hxshju/Mw42ZSWDlTX7WwC7nmDr&#10;tMDdRNafoCaxCVt+Yy7qUQa9KrZNd7e2QA0t41Aj3DnMlv378zi79ytszB+PRKUPl+x69+nFYlos&#10;lElO2LK/D45ce1Ij2DVEsmsIv7LlTLtijliNZEeZ9cx1stldP2aG8yfNceCcGcqu6R9Pgbzrj6Pw&#10;/Ic4e3sNbmMrUlIoiUscJk2axEoS7eKQkZmMHb9tREFRJo/VxSVZrO5cguvXjqrrzvSclf2NGPzd&#10;iNDf11+rQ5NgV6PzrskUq3X5L8tk1/B/N1Fz5yz27CiHtc0sjJ80A4kpKbh0vRJ3b5/F/NFD8GqT&#10;Rli6Jswk2Zkw8RchC5peTt7FOazfmM8DFzXzMXnyZERHC22Hp8dGoDzYAxucbLHfYQL2O47G6ZBZ&#10;qM52xVUuMwnyFM9ali+V7Wi4ME7bL3Y3LJPdapdCqJzWYo/DTAO5TkRfsqMMdjyLnZ5oV5dkR9t2&#10;NccTByOWodh7MQrCfZAWG4kJ48bxrH6ymCikxkUjN8of68PX4FxeAC7lajPYSbmR44Z7qR7I+qUr&#10;Cvp0rkWM68JFuKNLDaXBQ0tH85Kaez1oM4xPqz9/aU/tsNLvu6Cod2cUSqD1FvT5HBVDumPb+H7Y&#10;tXwS9gUswJ4QRqg+C7EnmOFrx47vOLY/hW06aD8Bm1ZZoyzABZmx4XqSnTaTnbF9UBcX8nywURWP&#10;1W7Z6uNsKNgRupKdmL1OezyJuiS7S+yYns/3wLkNYTh9IB8lhansfJahZ8+esLWltvFliFdG4tp1&#10;+js4z6hE9a1TOHp0K/vboC8H6nsoTZWFuirCDblRqW8ZDzMmyc7Ew4qxis4p/Pnnb+yaRU1qyrBs&#10;2TI4OzvzGJ2oiESm3BXb0+bjUuloHZHJmGBHw/6+eCeRp7goJR1nyOX1fR+AZNcOqp87YOyT5pj+&#10;bltELJyPjJhoLJ47F8N+/hne3t5IZnF69ZThyHYYjTzr9/SW8apevxEs2TSEsXFGKGbbejtjJO7m&#10;j6mDUTgd8w1+X/cBDq39gJWdWNlJU/JuNvxAeBccSOmDvWl9cG7fdKBqJW8iFtWOrJuVl1cgY+mL&#10;yJn9LArtKCPfc8i3fQXpdh2R7DIeyfIw9O7VCzZWVvy8SFN44USRFZfsxGNOMt+d/NHYtLgvF+lm&#10;1JLJjjLw3cr6lR27Wo5tgyW7uuHNGZcOxukya1y7spOd21FYtGgBvvzySx6v6Z70wIFt7Hp/EcdP&#10;/IZ9+zZg3971uH2HvsSXNndj4j+PSbIz8bBieN2pYX8LSUkx7JoVh9DQUMycacmuYfGQKRIRoUzH&#10;0rBUfLcwmIt270yNwKPtl9QptHHJbqwNvkueByGL3f1msjMOZX2TZn4TJLsYvNTVFY2fn6WTye7+&#10;ZLuFaPTyePR0c8Sg+FmYneyMdRmR8AsJwJAhQ9VNxMbATRUAuyQn/JwyF9+lzkTXDOlvEn5n18yZ&#10;6BJNv8tVZ9s1TcHWQeuZwjStKWugtTcX7drMWcCzw7WZZ4VW86142Xq+NS9fWzgZbzpPxLcp89Et&#10;Y6ZkW7RQ87TfJy5F+zmj0H76TLQbORsWbQfD4vVfNJi/2Qs9XSZgziFrdda8cZjFykUHp8Jj63wE&#10;ZK+Bo/tyLtnJ4hMQkpiNqe6x6DTNHW/ODGLHJAStrf3R2tYVrRaOhvXhEcYlu7Nf8uV/Ez0BrefO&#10;QRurdQbHtKHUn8luAZ582hrPPDcQyamlyC8ohVyu4M8CoqKi+HOB7KwUVle7iKtXj2HvvvWc8+cP&#10;sL8JsR4txoHaYvXfeahveiGgj0myM/G/TcOerd28eRSbNucJoh2rMzs6OsLJyYnXjWKVKvgn5cM6&#10;Kg9dPHO0MhNDKtwRJNhJ++ui7kx2+pJdPJ9HKsVpWY9PPQwz2RXtFMjb7QXVXjnmpSvQxSMG73gX&#10;auVALmSt5/3veJbgQ/c8fO+ZinkxuQhU5fDsbYsXL8bPrM7s7u6OyIRkLAxJxLiwQnzmkY8OYhOv&#10;enTwobK8lu2V0vD99VehJn27rU3G5BR2DJOVmJsUDo/SeMj3pSN+nwrxe5WI25+JwAM78L1fDD8u&#10;NF8Htv2Upa+rcwqmr1Wy357CJTt650HCeLAqG/29qblYXfnRQLyUjBORSnYNkut2s3OBUPcX7HJD&#10;xp5g+JTG4Ts3X3TiGQHZ/tasW1jvB555+M45Evtu3cbF6qv8w7QVK+x5Fn8u2cXHYPeejSwmX8LJ&#10;k7tZnbkcVVX0N0Mv7CkOCHFYNxOO8Dej7f6rSJdB3SLSaR5maF+YJDsTDwsNi9Uks+zcVcqFYao/&#10;e3l5YcGCBaw/HgplOGSpDlBt+BU5p99H1s0WSPz/kuzYcjl6UlZdmezqle6q1Jnsqpoi/+ozKDr3&#10;CZK2jEBcxiIoEkLg6urKmxWlZ/7xCcHIKJyPkp0/YN+5tjh6o4mOYEacuNYIFw81xdVMXWmuTvQy&#10;2FFWO5LfKGNdla8FqpzMcHOVBHU/Db/qbIZrAY1xM6E5biay6VXN1GVTXlYrm+Fu3CO4vNIC15Y3&#10;ZTTDDddHgehngZingLgnAfljqGHrulf+DLCzJbDnCWDvE6jZ8xJu7vkURzZPRrLSU5Dsevfm93BK&#10;lSs27++Ho9ee0vz2Y+x82NgAyW4Em9bYcIIEu3HseNqdN4PydCNUnmzEM+uJ2fWI6sPmuHrcHKdO&#10;W2DXOTMA/yAA35RcN35s864/gaLKT1F52w13sB2pqXH8mfZzzz2njtWxqKjIRQ2L1ecu/MFidYXw&#10;YZpBrKZnrcb+dkT+ej1YyGRH6xExPt3Dyf+KZHfvHuMO67hLPai6cR6RgU749eefMM1mEYq3/Ibq&#10;mrtszBXg9nEsHD3QJNmZMPG3EO3oU7h77zzWb8hnF31KVSo0A9K/f3989913epLdROx3HMMlu5vZ&#10;LupMdlJ5jrLUid0PRrJLXOWH3fYzdEQ0KQ9GsnPHxVwf7FW4IS/CG8myKIwfMxpjx4xBVEQ4UuKi&#10;UBAZiCKf5djhOws3sj14s7DGlnUj2w33UjyRPaweyW7yjzqS3RG13KbpZzREsuP933fhlFDZS9vP&#10;h7H5Cxl5fbog9wchk54+lHGvdPh3OL5kPI6ot6k2yU4eFYo8xVocKQ7H6UJvnC90w7kCVwPOq7mY&#10;r8u5fG9sSIqDi2sKHNzKsdxtA5a5bWLHW1e205XsNjK0kl0Ro7i4HBvZMT1cGIWLeYbCI0l2lQVe&#10;OL9LiWO/lyGRfyWjgL29PXx8fPjNzc5d5bh1h14A0DWfSpGG3Gg0dLq6MN3Q1I5JsjNhQoCuE6dx&#10;7dpxbNhYiHhJunGC+hMV1Iy5EypLqXlQ40KTCMlWlOHO2Lj7RiNbGRkn4e9Ldq+i1PItJAzrgJkd&#10;X0Lk0lmCYDdvLn4ZNgzenp5QyWTIjwrG1HdeQsb4j1Ay8y0jy6kHy9cEjI0zQpHt87iV/SOqS/rX&#10;yp2igdjj0RHFti+gxOYlxos8m56mVFPMxlFTsNmzXkSFxwfYGdcTOxTfYnt8D8Y3+E3WHYejvsDx&#10;iC44Ed4ZJ8IYoV9hh3sXpLiOQLI8RC3ZWfPzIjXeG0dLrHGlvB+uVzDKf8CNsv44Etkfrl+14pLd&#10;tEeEbHYiXLprJjRzeytrlNFjyWmoZMenMz5NNTWRW/YjLpWNxI1TgdiyPoG/IBAlOzmX7KJw4OAm&#10;dq96lt+v8rh7TxqnRYz93Zj4ZzFJdiYedsRrD9Wlz+LwYRKF6WM1is1KdRmPOIUKAao8jHKKxHvT&#10;PfHOlPD7kOzmw6hgRzywTHYk2bn9LcmOBK0mL07Ej06rYZvmgrXpkQiODEOfvn0xZ948xCTEYR0b&#10;NifFBYOVdvgufSa6ZU5HVyPZ42qX7O6HEEG0o4x2lO3N2k9oWlXEhkofvD57Jdqtmo8eKkeeTU9/&#10;WziZ09g4S3yTZoMeKbPRM2YpPphjjY9t5mv4yM4OX7lZo0fEVHSPnIDuURPwDSt7h42Gy5ZV8Mtx&#10;ZvXaZYJkp0hAaEIOZrrK8Mlkb3ScGsaFt3aW69DWdjn6y+1he2Q8bM901WB3mkHZ8U5/i1lHJuGb&#10;6Il/W7J7m63z4wkymL9iw7Mq0jHUF+2ebGmJyVN9kJtfgZSUdF3JjsXo7GwVi8mV7G9AFOr047Ox&#10;vxcT/xQmyc6ECbr+nMb1G39i8+ZiFpN168yUtSwqIQWeKaX4xjNTLTGRSLbeQCJrSAY7Ea1kF6SV&#10;qYxQl2RH2dbe9SzCF+4xCN7E6rQSya64DslOnJ9nPONZz6hp0SJ0Y9tkJyvmzaPar1qNb3v2xNCf&#10;h2GNuxfP5LY2KR+DvFPwoUcB3tHLYGcM/e39/6CjdxlvCvc9r3x84JXJs/71C03ERPZ7psXHYXp8&#10;NKYoFRjNYmwXbxXe9c7n85FkR00E9/HNxlJZPiKVKbw5YQ8Pd3ZeyBCqSsZQr1h86pGEjz1TQM3M&#10;vu+Vw9ZVwI+L/nZIuX/Jbo2Aup8ku9Q9EXAvS0Z392B2LpH8aZjpUCrZXVJnsnN0dMBHH33EfgO9&#10;uI/C7j3rWRwQY7L2HlUafykzzj+b/V3/XsDYNA8btB9Mkp0JE1ro+nAKt++cxe7dG9n1i95Da2M1&#10;r08nBCIuww6ZR75A1s1H//8kO9YvoJWyRlVR1jMzrKtugsz7lOzyqi203ZT17GI7qH77DnFpS+EX&#10;4Ibven6DHwcOwHLHBZAnBEGRuhRle/pj/5VWOHSjOY6y3ykV7IgT1xpDKtk1iCQL3WZiWTcSm+BW&#10;eBNUuZjjjiMbLuLAxjuyaVlJ3GbDbq1Uy3dGuL3CAjXLmqFypBku/8z4yQwXxzXGtTmP4cq8R3Bp&#10;QQtcXNQcZ5c3wdWgR3BV9giuKJpzzisfx7HkN7EzczRS4r35h/SOjvbsnIhEQrI9tuzviSNXtZns&#10;SLLbfK8F5lWaYSI7/vpMYIxh04xk00qPoRQ6nlMvm2HlxcYousi24YSFUcnuynFzHD/bCNsvmKG4&#10;Hsnu3G133MVv6uZi4/Dss8+qY3U0KtZn81gtfDQujZf6MeCfjAniesV1G5vmYeS/WLLTaUKWBLua&#10;66y8jru3qjB+3Hh82+MbyBRJ+OP4Kdxik9RwAe8ScPsoFo7+0STZmTDxlxCNZ3pBdprLKocO70Ra&#10;mopd9LUPIh5//HH+NyGV7PbZT8B+B8pkNxs3Jc3Faqm92Vh96pTs3LZyRMnufjLZiXDRTtJfl2R3&#10;Kc+Dbc867Exai8zYQCjlcfxBuMtqJyTHxSA/KggVnsuwedUM7PeeyZvKvab+7dqmcAWqstxwL8kT&#10;+T91Q6G6qddStQhXphbfiu5LsutsRKojvtTr147XDGfzlfcSptOfprynAHVTJrwNw77DicXjNdt0&#10;YPl4A8lu/vz5UMgikJMUiGuni1F1OhXVZxJx87Qh1acScWqTD04Wu+EU42SxC8MVJ4q9sDE5BL6u&#10;IXBxSWHHPhcObmVY5k6iXW2SnW4Wu+KSClQUFWBnUTKOF4TiorrJXh1yBcnu3K4EHPu9HAlyITMj&#10;ES+PB7V/f/HCIfWNTV03FfT3IkL94s2PdB5hnPhloPaLA/35xOEm6sck2Zl4WNG/brBrFDvfL5w7&#10;grzcDHbtoiZBFDzleOfOneHm5saGKZChcMfZ0ukaiamqpHYBylgmOzHbmf7wuqgu7c3RHS6KVdrh&#10;D0KyK7Z8G7EjOsLu647Ijg7G0gXz8dPQofyrRy7YRUbA5ef+mPxCC+SPfQ+lM96QzE/LfBnl1rVk&#10;ydNAWey0meyMNhcryXZXaPscbuX00/xOY9wu7oe97h1Rav2i7nJqodj6FRTYvozcWS8he/aLyCLm&#10;PI/Muc/gdu4g1BQOxJ2iH3GXYN2XMoZgk8wayYpgrFmzBuvWruXnh0rpg/NHXXCr0gq3GdUnpuL8&#10;hh+x0ac7xjxnhglPm2HSU2aY/CQriScEuW56CzaMdd/OHmPwW3TPKTr2uucMNS2r27ysdnrD8/EH&#10;XCsbjMryicDdPCTF03bHITAwECtXroRCLuNf+V29dpidH1T51/87+WvoxmgTfx2TZGfCBP87uEd1&#10;6QvYtLGY1y1IrPPy8uHxedy4cbx50CBVDsY4heP96R46kh1lgBMQpCZRbNM2F0uZ7AylLwGpZEdN&#10;jaoxIlRR86ACusO1zcVSJjuhuVipZEU88dR8jv5wfVo8Pwkjl7vBJSMU4apYdO3aDQsXL0KMUoaQ&#10;lGgsT/fFL8nz0TPVEt1o+/V/l5quWZYNluykcllbyfCGEcLW4Ya3VizBt6pV6JZhY7AtX2ULSId9&#10;k2aLXolL8UO8o4a+8U74yH0hWs21Q+s5c1g5B21Y+fYsSwx2mQ+/9GgERIbwD73kikREKgowzjYQ&#10;L35ojac/XoYnPrFHhxG+eMfSATblcZh90B52R6ZqOTwZs47/Crvjv8DukBW+iZqskewMf5f0WBs/&#10;L2hftZ8Wgc/HKmDxoh0eaTnP6DF9suVMhIUXo7SsjJ3Xwr0nPQuQyWKRlKTAqdP72d+A8Nz03j3x&#10;vvXfgH49/eHAJNmZeLgR6szXrh1Fxfpc5OVlCB/ssOvWjBkzsHz5csQpExGsysLMABW+cM/Uy1Qm&#10;ULdMRtMbZnX7K5KdiCjzkTz2qYcKVmmZUPwWx+Urcb6GSHZv8+UIWc8+9MjHD95pcEnbiGUuXhgw&#10;oD9s7Oyw2ssXIapMeKWUYFpYLr6kZl6NCF20TfcjGTaUuvft/VLO9lkh2/eZ+MQjCZ97xKOzhxyf&#10;eShBTduSJNfRq4RPS6Lcx+65+CkgGx6p5YhSJvPzgiRMuTICSQXxWJsnw+oCOZwYi3OS8I3bWn6s&#10;3mXHRbpOLcIwY83FihiX7rSZDfk0XLKLhFtZKrq6h7LtztUsW4QkUKlkl7u+nG1/HEJCQuDg4CDE&#10;5/go7NlTDrGpOeFvwjAuG6sDi3XjB1M/FuOviLFpHjZoP5gkOxMmBOg8Z/em9ypZrM5BUXEuu4YJ&#10;sZoyt82cOZNdlyMhS3ZGysbpyDvzCbJuNofqbhMdyc69SqBuyY6ENq3U1hDy2HIS6mgulrKeTbxq&#10;hmU3miD6TjNkqaU5MTudAHVL+42Td60liio7I7poIAIj7XmSGzs7G6xYvQCyFFfEZtogZdMQbD/T&#10;CX9UPYIjbB2iXHaE7QfqJ05c181k1xBIqquRZLy7l2wBKJuial0jVK1iwySS3T0HcwabRx82Tuy+&#10;Zy9A3VjeCFj0GC4PM8PNQYyB5rg+2AxXhwrS3UU2/NxwVlqZ44ajOa45m+GKmlOuzbHTryM2yqYg&#10;Ve7PzwvKTExZ7ArLrbD/5Fc4cu1RzX4gdt5pDtdj7JicNmThWTPMuGyG0STaSY6jFBpnfcEM6y40&#10;wY4rj+LinxYauU7K5T/NcayyEbZfMkPRDUORkvdrJDtPbN0Vi4QEejakfpeujtUV6zNZvJXGav2/&#10;D5EH8TxVfLekfz8gXQ8hHfcw818u2Qn/v8uKKlZcRHluInp+2wP9B49AyaYtuH7nrjq3Hf2Pui7z&#10;THYLRg/Ey00aYdnqUBy9UY2bNJ7+sQlp2hqhs0H/pDc4JsnORO2IFx+60NEDq/9W6Decxj1WAfvz&#10;xE52U5OO1NREfmMzaNBALpf5+/tzyW7JkiXIiA1HRZAbNq+ylmSyq02yazh1S3bb9CS7hmeyE9FI&#10;dqUVKCqhrGdZ+LMgxGA7LuW74UK+F04UhmBjSihS4sL419m0H9ydViEnJgT53o74bcVM7HMchz+8&#10;ptcp2d3McsO22b8gr38XFPcSJLYShiDZdUZZL+OSnT76mexEWY4gwa7k+680/bR8QuxvCPcv2Qk3&#10;vvHspiAjLZhdjneyC20Zu14Wcu7VFGi6OXcLUH0pHTfPp6C6MgU3zyULVKbh7IFMrE+NR3FKHuLC&#10;0uDuqoSzWxrWuGVocHWLR1mh0CRsRXEByoqLUFZSjNLiYpQXF2JLYRoOFsbhVIE/Lt2nZEcvwATJ&#10;jtLy1nfjQjcj0jbraXrpPNrx9GBC+DpQOk68mTG2Hul4E7qYJDsT/zbEewD9mPqgkayHxelrV4+i&#10;uDgVudmpPDaJ17Fvv/2W/00sX7YESkUkshWrUFk6WU9kajiU3e5+M9wZn6e3QZYzLtlV1SPZ3XbA&#10;nvjaJbs8q45ItvseiavtkMJi0oTx4/HTkMFIZLEpMzoKq38eignPP4bJj5txya5s5puS+WmZL3FK&#10;LV/m0PBy67qbhq1dshOy3dUn2VWX/oA7RQOwz/0dlFq/oLucWuDrtBYosX6ZU2T7IvJmP4M7OQNx&#10;p5gy5P3A9ntfto5+uFo6AjszFyFJESyJcQokKH1x9XIAO4fsGctw7/Yi3Lpgg0s7puM3r37Y4/4j&#10;9roJ7KHSlW2n8xDMb/sEJj5thttZo/i6aPuFsj9ui2VJP9xSo9NdLGAo2xnnWtkQnC5nldaaErb9&#10;AWy7hZf4BMXo3bvWs3OjoXUy+pupfxjFaEJ/uIn7xSTZmfi3QX/vdN7px9R/Dvob2LI1j9WlM6CM&#10;l/EPkiiL3YoVq/jfw9dff82baPNPKsDI1dF4d4aXTnOxjz+1CI89adhMp1aym6sjeHEyp6vRl+yC&#10;65XsSK6Symhayc6lDsluHkd/uBY2z9Nz8dhz47HQPRJBKTE8cx3Pfh4vR3hyLFanrsXohEXoSU3E&#10;1iHY0W/qlj4LX0Su5gKc7m+om7YzQ9DWSisSik3HGoNPx/bXa7Oc8eaqueiRZI+uRjLZkWD3pZ5k&#10;R9tPTctK+SZ1Ht53t0drWw+23HVoY81gZfuZHvhi6mKsS8pGtJI+ZoyHQq5CrKwQo8f74Ilnx6HF&#10;s3Zo+txsPPY24/Mx+GL5cnT2tsQna0dr+HTtSHwaMAADM8dg1j539AhfgDZzlrB1+Bv5ffTbgtCa&#10;bUMrGx+Gt7r05dDwtlaB6DA1Ei0/tEcTtu5Hn65NspuOsIhilJUVgbJKyNn5zZtxio9DaqqC1cXO&#10;q/8WjP09/n+iX1d/ODBJdib+8/zn426tsDpz1Y0/kZeXxK9XQp1CDktLSzz37LP8JRk1keqeWoEB&#10;lK3MPc9AZqofympW9o9Idu955eFr9wi4VGQhdU+URrIr2u3KJTvq1kh2GQp84RGDd70kmez4skg8&#10;K0Vntwz87C6Hb3IhbBcsQbduXREXr0RIYgYWhKrwi28yunlk8SZUKcubdBnCcrTb9SB5EJKdVIyk&#10;be9A2e28S9DRq4j99mIu1nX0LkV7th9EGa6jVxk+c8vCyHVp8E4uQnQ8xWMFu0dhcS0xCDkVkSj4&#10;LRi5u32Rw0jaFQ73Ujmssovwvme2ZJ1U0jmg3QYSIwN3FiCFHTN9kvdGIW1PKLJ2BzD8dcjm+PH1&#10;Je+JhWtZmlqyM35efuiZi15rwnDw1m12HtO7G22dmd7jVJTn4fq1o+zvgP4ejNWJa8fwGbaJBwsd&#10;D5NkZ+L/m39PrKYPyEtL0xGvjFFfy+S8afdXXnmFt6gmSwhCbNZMZBzsg4LLbZBV3UQj2XlX1S7Z&#10;rWPj5TcbI+OWKNlRljnDTHN1QZJdYh2SHQlZJG253WwG5d1myJZkptNSj2RXxeapaob8y61RcuIn&#10;xGZPh2+AI9q2bcvvX2RJ7kgsmYWcAz+j4NQH2Hn1RRyuMmwm9rCaE9ctcPFQE1zNEJqKbUhzsSTY&#10;SSW7miSS7Jrh5tpGqCbJjkt05hqJzigNlOxuDbDArR/NcWugOarVXB/C6ig2jdn0FjxrnsiFVc9g&#10;j/vX2BQ9F6myICHGKcORkLwQG34bgcMXPsARntFPEA2pPFDdFAUXmyLrcgsDkq89ApdLjTHzopDZ&#10;bvx1M4zTg4bPrzRD1Okm2H/+EVw71hi3D1touMURMtmRZLeNLcuoZEfH/NqTKDrbBedvrUVGvi+v&#10;M2tjtRw5uSm4dJmSvdDfg7FrvliHFdEff7+I76tN750bxn97c7EkztVcA26fhZejLT5o1wb2K1yw&#10;//ifPHsdaXVsIoF7pM5d59POGTsMzzVtAgcnf5y8cZNPK05yh5XUT43PNkS0k97gPNySneEfuPBV&#10;Kg2nP+7abvqOsZtyqYRyv9S3fGMYm/Z+5m8I0uVR9ynU8K/VK7ng0VDu4bzR4XVxjwE2H5Wa4TVG&#10;1tvQYXrcw0WcPLUPqel0oaeHEMKL+w8//JBfSF599VVYWFhAxoJAVkwItgSsxvYVM3CAMtndh2R3&#10;Jd94k6qEVLJzcs/XlezU3I9kt7UgT0eyEyHBjgStLWxdJwuCdLbhEuNCvgfOFPhjZ2YIMhRhSGD7&#10;48cf+/O235URIVgf7of1q+dgr8MkHHAYg0OeU3UkO31uZbqhaFRPnsVOPwOdiLHmYvURJbsSdTY8&#10;Y/wluU4t6xlIdr+oJTta//LRRpuLpXNEqYxGWnoQ7tbsZNfbMnaeFtZODeOuHneKUHU2C8eLQvBn&#10;QTQOZsdgV1osfktTMOI17GTDDhfGsnMkBgeKZNhZqMSOwmRsY8dxOyv35MfhaEEozhb48aZh9Y+D&#10;2FysVLKjlwPiDY6cHefzF0myo2aeTC/d/32YJLu6oZj7d+JubVCsu994/L8KZaghhO4adsNdgzPq&#10;GFpPXK8lDvP5GhCjRW5UnUZWFj0IjuHX4FmzZqFNmzaYPn06l+x+/fVXREcGIk3hwa6JjrhQZph9&#10;rD7+ilynj/GseSRZ9UVV2Q+4VJ9kV2MPVDtir7wnivQkOy7FWb2KTNtOiF86HHkxPli2YDZ/ABPs&#10;vw6ZMVFwGP4Lfn3hWUx81AIzHjVDwRh9yU5YjrS/LkqtXuMI/aKgZzi/VLKrKhMQfz8JdiScHQn9&#10;CKXzXkSpNS1Dd/6GQk3L5s8iye5HLrqJ+/d62SB2zCdhe7YjVIpQTYyLlwuS3ZUrgWz/Oqj38zIW&#10;g5fiztlZ7Hj9gjuFehQw8kfiRER/HA3qh032bzJaYcvy1tjMys1iyTgZ8QVqCiirni53CwYKZZGw&#10;nfWJdiTZnSqfyY5/KZIUgToxmr7Q372rgm239Dr/oB42mPj7mCS7uvk7D7TEOGxsXEPR/1uh7rrj&#10;+oO6F6ZnB//ZrFb0u+h8rLuO/lfq4yL0MkCnTn6PlnUBW7YVISGR6tHCA9Q2rdvgs88+w4oVK9C+&#10;fXv4+fkhWpkEO+8YfGbri7cs/bncpJXsDMUmwmhzsaJcJwpfdTQX29YyBG9YBvNSZ5yeeCZIdlF4&#10;qZtzrZKdPk88KaAZ9vRcPNHSBk8+OxKrvRSISZCj3dvteJbdOKUcHkmBGBW/AL2TrdA9Yxq6Zgu/&#10;x6jAlm6HrxTL0Xr5QrSy9YKuNKgV6N7QDNNHkAmNj9PDKhhvLF6Nr2X26MbWS/tTui0cnjFQu89p&#10;e/W3meiWPhvveaxAaxs/nXV0nO6LrpOWIDgxi8uWQmxLhExWhDHjfPFUywls/83h+73p8zYwf308&#10;OoxzQTtbtqw5izW0mb0QbebOxtvL5uIDp5Vov2gV2th4snUE6axPIIRLda/OdcAr85YwFqtLgdfm&#10;OPDxHadGoXGr2WjRch6eUDcLrN9EMJfswkmyKwQ15655qR8fi9RUufC38VDXxf5dmCS7+0GIs9Rs&#10;onG5RD+GNgQxxhqro4txve44rDu+vmnr5sHF4tr2BcXdU2z/Nbxe2xC0sfqCGsNpjHOJN2FN16oV&#10;Kxx4fZl4+umneZ0xNDQUoYkZGO+fhs89cvGuJ0lYWolJFMtqk8tItKpNEjMm2VHmOZLjRGiYMclO&#10;hDKYdXMPhVtFGtL2RHLJrmD3GoY261mdkp3XBrzDfhPJg73dErFGkYPIxFTMnr8A3bp1Q4xSBZ+U&#10;YowNzsaXrmm8+VQS8qTb8L8KSXafu2Xi17Wp8Eku1JPsApFbEYbiHX5sH7tq9nPKnnC4rM/mzcca&#10;W6YIyZG9g1MwMCTWgMEhEViYnYjofXmI25epg2xvJuL3JbPjGYv4vUlwLs80kOxEuY/OyU/cszBg&#10;tT+O3brF7rMSoCRpn99TUL1fhh3bS9nfZG2ZcUz8/0LHxCTZ/Xt4EPtZWIZw/6B/H3H/zwD+2boz&#10;LffkPxir60KoLwulOOwiSkrY9U8Zg+CQQE2sfv75F/Dpp5/B3z8A8iQ/pG4bg9xzHZB77XFk3GoE&#10;VQOaiw24aob4KgtkVjf6e83FsnVZXTYu2VHTozPZOM/qpkhg0xmX7LRom4elkoQ/EuyaIu/a8yis&#10;/AoJJdPZ7/WA7zoPtGnbBnJlFGIzFkC1vT8Kz32CwivPY8eN5jjM5pMKdlI0kt39NBerRpTtNJKd&#10;n0Sy00Mq0tWKoxHJ7kdz3NajarAZ7lg1wb3lFjrzX1z5PPa6dcfmqAVIlQULz4eVYUhImYsNO3/C&#10;oYvvayQ7kWM3GuFopQWOVzbhHGMcVZe/X2iG4quPIOxyI6y5ZoFl7NxYys4nKfZsmNt5CyT82RRH&#10;zzyOW388gnsHmjOaCeXBZqj5oymuH22MPysbc8mutuZi8689g5JT3+NidSyy8ugjePoIU8mhenRR&#10;cV1Z7Ez8//NfK9mR/kYaXBVO7tuIX3p2x2uPPYIW5uZ45rnX8HqbDmjVui1atWqF1lJav443Wr2G&#10;5x97lE1rgaefegWvtqZp32DTvoXWbT7Gjz9PxenrQnY70vLq+ye9wTFlsjMG/fHX9VBAX7Kj6ejF&#10;ND3UoX2pxdiwBnPvDFsPWe9n+UXpnlhKu1kpmPHa0ug8VEq6xWn0S+08NH0l9u3bgPR0OUNxH9D0&#10;MnVpbLwhGRnxRocTaWn3u35D0tjyk5LpIWkcRo8eheeee45jY2MD37V+/KXAWj9fqGQxKAj3xcY1&#10;c7DHYTJ+Xz6eS3anSLLLfnCSnTST3TKPrX9JstPPZCdSXFKGDUW52FOswukCf93tYNtXme+NA+l+&#10;yJOtRaI8GoMHDcKM6dMQGx2FrOgwlLstxU7H6ey3T2iwZFf6a09N06zGRDuS7HZNur9Mdsb4K5Kd&#10;MUiyW//LtzixRCvZGWsullfi46PYORTcMMnOGPcKUV2ZjMpCN56B7lK+Jy7meTA8cYF1E9QtDHPH&#10;eXZ8zuSvw/HCEBwpjMKhomgcLoriTf+eKljHxnvVKtmdKfRB5S4Vjh2s4JIdfX0/ePBgzJ8/l537&#10;0bhw8Xe2TSbJ7t+JSbKrG2MP8B8EtcV7GmYkLjcQaeyv8z5AE7+FOFxbzKbSWMw2mIdKSXfD52El&#10;7xbKGlbSOZeVTbGc0Mbi+mJynfE8w/hwkbQ0qozJ4Oi4As8/9zx69+6NH3/8EY8++iiaN2/Opbsk&#10;RQgK5AtwotgaV0uHGZWZ6qK6pLdGsqsuMy5FSYfX2QytzvyCZEclz2R3cwE7xlK5zl4oKdPaHQfs&#10;Kx6EjKWvodhIJjuS7LLmdWH3I45IlYfCxmoGevXqxZuJLQ4Pg/2332Dco80wvZk5LB8hya6TgWR3&#10;P+hKdpTxjrapbslOn+qSvlw2O+j7PorYdKX1NlVbOyU2L6FAT7KrKu2HK6XDcTRnKgrjlyJREc5j&#10;NN3XKeMjoUp0xpUra9k+FiU72tfLcOcCO08qaBl0fPTpq97ugSie9TzbB8LvprLU8iWhtH4RpXNf&#10;QvnilxliqaVsyYvYsqY1W8YgVJf+iGvl/dnx78dg5QbqFvqvVvTFpYqf8Od6K1ZZK4cqPlDYfg1x&#10;2LWrnG239Dpf24s+E/95TJJd3UgfsNdWf64NMQ4bG6ePOO3fqF+rEURy4+P4sxEen4WY2vBYqu02&#10;Po8Q77UxV3ceKvXnkdbztdNVYveeMhY3G1ZHlsZtisMi0mnqIy09HgmJJNfJ0L7927weTU12N2rU&#10;CE899RQ+/OgjxCkSEZaQiQlucWg/U2jas8PUqFolOy6wsbL585ZGJbuuWRIR7K9Idno8CMnuiafn&#10;4MmW02A7OxmR0flsfyjRrFkzxClliEiKwfIMX/yQZIWumVopjTAm2XVPnYeuMc54Ze5iLoLVJdkZ&#10;F+3uR7ILwhvLVrB1LmbrriW73v1Idu6OBpLdO9M94RSXjciEVMjiE3hskytUiIkrw+ixwWy/TWH7&#10;cC7fj81bzoX5y1Z4b2Q43p4hbJ8uADchyN6BEkiuq+XYWgXjrcVe+CZqLbrFuRjQPcYLb9qvYOej&#10;Fxq3ttEcR6Ihkp2Qyc4k2f0bMUl294O2vksvxhsi2UlfgIvdui/FxXlE9OLoX8Do8/QaVqrjsTQ+&#10;SuOmEEtZybuFUj+WiqXuPLrLEWKtFt15KnH4yDYWC4V68X+SNBbrDWM21Znj4OzizJtrp+fZw4YN&#10;438Lo8aMRYwyEX5J+Rjgl4l31c2ISpFKdhwfoelVKQ9SstPJyMbW1UlPssvf6aqW7NZolpm7ywOq&#10;vTKNZPeepLnYDt4b8J5nCTq7ZmBxyhaEsHsPuSIe8+bN45IdNZE6KzQV3dzSeAY7Es/Eef/X0Zfs&#10;YpRJQjyuRbIr2O2K7N1r4bE+CZ94JhldppZynjmvI2XT0+M9r3x87ZOI/mtDMXBtAMNfw2DGUD9v&#10;jAtxRfCBzVhesYkdU5lBdkKCzsfP3NORd6ISl+7d5PdX9EGdWGem7O87tpew64Ppev/vhOKNSbL7&#10;T2EsVusixn/d2PpXEOvOd1msppLuw4S/Q3qXwUp1/bkh8Zf6BcRu46V+nBa7+fNqXorr05bnLxxg&#10;cTNOL2YaQ/usW5/annnffx1ayeoSwsdpbdu24bHa1taW/S2Y45tvuvOsZXFpy5G2rxdvTjWn2gIZ&#10;twXJzv9q7ZKdZ5U5IqsbIfV2E2Tfqlt8qw+lNJNdlYWAVLK7ZAaPm7qSHcl0WqHOGFrJLu/6oyi4&#10;2B6Krd3Zb13G713oPbwg2YVBVWKL/FNfIvfK8yi80Qw72DyH2TKkYpmUf0qy05fqGizZLWsELHgC&#10;V3+qR7Kzrl+y43FOItn9ceF9HJVIdsfY8Th9xQKXT5ih6pgZbhxVQ92MS3+a49A5dpwqGyGYHTee&#10;/VCNK9unBAmaIRfMkXHYAju3WOBckTmu5Wm5km+Oi2zY3QMtcPF4Cxw62Ri7Kptg24Wm2Ha+Cbaq&#10;2XSpCSouvIjTN+fi9r0SZOZEse1ndWcdyS5d+Fs2uC6Z+HfwXyvZUY66K8CtE5g1oi9aN2mEx9nG&#10;N+Y3GU0YjdmPsdDeeEgwZzRSY27WSDLtozCzaI1Puv+KI9fu4qp6LaTz1ZXRTrrsh1ey07+hq/sG&#10;z/jNisgJ1LAbirs1lQzBXqfy73GBBeIIUPvV8YoYLsjEK6J5Ke2mMl49jVgam4dPJ+nWTqNbUtvf&#10;8azyRQ8WheHUrUUmj0acLKphxLFp42I0/dLlyNmydaZtAA2en9apQZxHeCmgkMswdOhQTBg/gfVr&#10;K2pEEpu+ICoA2wJXc8mMZLZD9uPuS7Kri7qai13itpmXTi4Ff7u52JKSEmwpSsfBYhnOsnVKt4GL&#10;WPl+2JUeiMw4f57FrmfPnphla40UdrxKIv2xdc0sHFw+EYfYeg7Ys/V56Et2uoKXvmRnjJLeXzwQ&#10;ya42SLyra/36FPX+HBUjeuDPJWP5emn9lMlus5ONjmRHTf9Ex4SyG+NA1NT8xq6Vf1WyS8K5Qu0+&#10;qws6RiTckUx3Lt+bnTc+HOoWhDwjTcWq5ztTsBa7s4KQIVuHBHkMBg0ahEmTJvLzX6mMwkW1ZKe9&#10;dv1T4pKJ+8ck2f1z3O8DnJO4yyrvDyaWn8Odu8K9gSGXkJgYK8ReHm8pDtcWs6k0jNn681D51+YR&#10;t0Fbyvk46o41EmvF+K57TyCN09r51NPSPYFkWpHYuEjtPCxOu6xxhoW5Ob744gtNfI4n1A9XU+Rr&#10;cbhwPq6W/oKqUjHLmRRBnhJK/XESqIlX3syrkXEi6mnqEu1EpMLd5Yq+qLkhZrJbyqnBMnZvvozF&#10;BDbstiN2Z/ZD+twXUGytbc5VhIS39AXdkBvrhSUL5+Grr77ivz05Lg7LB/2I0Y81w9TmjTCzuRlm&#10;8kx2aslO3azrA8HyVZRbvc66tU3M/lXJjrLa1Z/ZjqZ/CeW0L6xfNCrZXSodg/05s5EtX8XuXyK4&#10;eGhtPQUJCZ44cyYeNXdJslPLjDqSnXabqxkkWVaXic389mHbPYBLdrVtF207ZdcrtmHHywhFti8g&#10;a86z2BD6MXCDrfcOO+Z3iSWsm3F7Cc7vHY6Tm3/BkU22bLvWc8mOvlRcuHA+vv6ajm8sdu3Wz2Rn&#10;4t+DSbIzBr2oN54V537uL6UxWv8eVf1in1HDj8Ep3Ks5wzOkGo+rDwIW++9ewpYtJaxOTPHJWAwV&#10;S/1YWl/8lcZaY/NQqTtPvKaUrofGC3FTJlPXeWMjIYvTxlbq1uln9QJNrKX5Glinp+n4PDx7nYx/&#10;fU9iXXi4WnTWoESEMh22HpH4ZOoatJsZwCUoXclukRqt2ERQJrt2Y63RM3mujuglZoHj1CnZCRKa&#10;pmlYq2C0tRakLLEZVRrXbmYY3psSU0tzsdSEqLYZUaHZWCNi4NOz8NQzY7HcIY3t31xWV3wG0dHR&#10;iFTFwDU1EL/GzkXPFCNZ4owgSHYueGXuEiOS3d+EN6fL0PQH4Y2lK/BNyiIDAbA+aHrpPLVJdu9P&#10;88C6xDzExSdiNbuXe++99yBTJGP6zLVsn03E42zfiftYkOys8d7ISLw9PUJnOfdDa/a72tmvxjdJ&#10;K9A9bY4hbB9/k7IEP8auRbP2k3SOpT5PPS02FytIdjJZHJ599llERYfXI9nRdUp7vTLxn8Ek2dWG&#10;KL01vP57/x9g0rLpRfsZIzH0/hHr3IZ1byEeZ2Ul8lioGx+lcVOIi9r4qo2hhqV0Ht34S+Ol6M5D&#10;JaGNo1KoPmsshhqDnmVL5zU2jTFovngli8U0H4vHnp6eeOuttyRxWIAyiQaqcjDBR8GzuN2/YCY2&#10;E2psXEObi3VFyJYEnUx2omhH4t57Xrk8k5ko2RXudtfMy0U9VubzTHaiZBeLd72K2fxaGbCTRwG6&#10;OyfCOW0TVnr785ZpPv74Y74PIhNSMCMkHZ+45bDfr21K9WFAlOxGrUvjkt3Po8ZjxIgRdWayoyZ7&#10;11Tk1JvJri6oKdv3vArwoWcmPvJMV5OmgZb9qaeKkcT73/fMV5+b7Jh6bRBK9bI6u6Vg55UbuI1L&#10;7HyPgYeHB95++231OW6S7P7dUHwwSXb1Q7///mK19n7T2DhCXBZNR1C/UHfWja31QbH4gt6wemJ1&#10;zUWsr8irp+6sH3MZYrd6Gv3S2DzULSDcF/Dl65S6MVaKsdiqX2cWMYzV9dWd2XhWJ5fL49h2aGN1&#10;XFwcWrR4lHVLYzVlLGN195RVSN86FYVnv0De9ce4oJZlNJMdlVrhzqvKHDHVFsi8T8GOmvyUNvsp&#10;NhdrXUtzsWOqhEx2+pJdXejLd3nXnkJBZWfIygZDnrwGTZs2wfPPP8/3gzwhBKqKyci/2B65N5qh&#10;8IYFdlTdn2R3R0+kawgNyWTXULC0Ka78YsZFulsDWV3kR3PcGWhhXLKzN5Ts9rl/wyU7x3kzhef+&#10;Esnu8MVOGsmOBLsT1yxw7pIFrv5phptHDKEmXo9UNkHu2UYIvciOGwl27DhKzx/3G+aIPN8I+Qcs&#10;cKCUzcP2Y3WqLlVpZriWIYw7n2OGM/lmOEXkmeEk43gB256dTfH74Tdw7YYrq0PsRVaOINbRcyLx&#10;HDdJdv92/qslu6vA7TNYMnUMPnjlZbRiF5UXGHRxqY0Xnn8OLz7/LJ5q3gzN2A9+7PFn8Ozzr7Nx&#10;LzNa4YUXO6HXoCn48/odVLE1UCY7k2RXF9IbGGk33dycwp27J3Hz5p+4WU2c4FTfPIEbN4/zsooN&#10;F8sqNk4oT+K3naUsiEb8DcINuikY869n1UE4JiYGQUFBOsTGUtDWBmr98fUhbaqKAn9wcLDR6cTh&#10;HTp0wJNPPtlAnmI8remnlPXiupydnTXDG0Lr1q01+4K2mZo2NTadAK1T4O327VllUsH3E23/mFGj&#10;MXrUr0hgNz0p7CYoMzoEOZEByI0LQmHcOuR5L8ZGN1vsXjMVB1dPwAHGbufxOBExFzdyXHHFiNzE&#10;yXfnItSZAj+czvfnmcgqWTdxNl/gZEEI/ihMQYRXMLycVXBxzoWLi4CrSx7v91mThNRVrlzyO2g/&#10;hktu+uV+h3HY4r0QOwvSUVFcgPLiQpSVFHG5rqi0HKWse2thKv4oijEi2bnjVEEAtmeEc0teySqo&#10;JNnNsbFCdkw4cr0csGPFTBxaJshwxjLZXWG/VSraVWe6ovTX74xKbmJTrQ3JZHdsyWgcmDH0H5Ps&#10;pFnwNg7pgVOLJ+AY2x6pZKefye5BSHb37hbg5skEnFdLdnVlO9TFheGsLo2N14Uku9MF67AzOwxp&#10;skAo5bFcsps4kYTSWJw+8wfb/kq2TdLr3v28BDXxz2KS7OpGfGEgfEVXP/QVWyWL1yxmq2M1xW5d&#10;hGE83rNSE99vnkI8q9hoYzIRCSWrBOsOM0ShMD7cGAoFPTiQQS6T68RbfSj2i7GTqC1O/11oucbW&#10;5e7uLomvImJ8f4pnsBGH05d54ry+vr7q4dpptfML0LwErYfmoe1wWG6PLp9/jiSZDClxMUiNjUJ6&#10;XDgy4wKQI/NCmWIxi7eTcat4IO6UDOAS1q2SvhxBpDKU7MSmTa+X98HV8r48q9i19T+wUt2v5npZ&#10;f9wsGYjq4qG4XfizcYqGsHUO4FKZMZGPJK4rRiS7e6yb4JIdNRWb3g+Zs19AiV7GNxLsCq3eQPKC&#10;XlyGX7hwIatsf8mu6TJkxkTDaUBfTG7RGDObmnPJboY0k90DluyE5QmSHRfl5r+I6jzhN+s3u/sg&#10;JbsS6xdRsvBZ3M4Tji0t/0Zpf1woG4+9OQuQqViDBEWkINnZTIIq0Qlnz4azOO3N9rVWsrt3b6mB&#10;ZKeBJDtW8nMnqx9KapXsBEQR0lgzvKWMnFkvYn3o58DNFUJzwOptEFjGhi0Gbjmx8ZGsfysS4oPh&#10;5OSETp06sXNfxog1ksnOxL8Hk2RnDK1kR/eW0hhM5zEhickcbf+dO6ck8VeIy9qS4rG6Ps5KTb2b&#10;xef1G3JYDJXWmx8kFOcZ/CE+1bHjEBYWajReUqkvmkVERBhMa0gI4/7jeFhYmM66wiMjEBgchM8/&#10;78ziaEs8RTFVGl/1+ukFq3T+Tz75RDOuLsaOHSusj/1W2o6OHTti7TpvNozFbWUwYhNDEZUUjQCV&#10;HGsSVRjlE4r21ivR2tYNr9t54C1LP7R4by6aPDcLTZ+dq2Y2mj03h5dE4xen4+0x89BPsQrfqxYz&#10;ljAW6dAraQm+iVyB1+fOQ+vZ9mgzy56XYnebWQ5oPYut184ZrWw80Np6nY5kJkp2706O/puSnQ2e&#10;fnYY7B3kkMmyuGRH904hyTFYnuOHwcrZ6JH+vyrZTcPXGdboyo7Puy6r0dpmrc46SbILTMjm5wtl&#10;ORQkuxRMmxmEJ1ta6uzHByfZBaKdPWXoW2iw3VJ+UDqiaYdfdbZBCx3nOXi65UREhBdqJLvXX38d&#10;/v7+/CUZZbQwSXb/LkySnTEoFt9PfZmy0pzBzVtC3BWfb+vXj4XhQjcNo2fkVTdPIzWNXiT/U/FY&#10;jToex8cbry+L8TgqKopde+h5Mb3ki0dICMVaw+nrIzhQwNg4EWFd2nhKz5vpemEshhrD0dFRZ35j&#10;0xiDrqs0Pf3mwEB27WvXjl1jlbw50GhVKqKSsxCsyoSXKg/Lkzdh4LpcfOSejw73IZiRkNbJK4sL&#10;UZ94Jhuls4ccVomxSNyrQNqesFpZuzWHS1XisjXZ7HzW4z1vXcmOmost2u0qkexc9ZqLjcV7epLd&#10;R575+H6NEm6pZQhTJGHRokX46uuubH8kYl1iNsaG5HIRT5z+YUE/k119kl327nUI2xSN3u6u+NAr&#10;w+gy/1nomGqPK9HFLQW7r1zDXZzj8VhXspNhO28u1lRn/ndCccgk2dXN/cdq2qe3Waym2Ex1ZDFW&#10;a0v959xUj2bTs1hdXJLGM6YplEZi7H2hrier+2l5JIrFk9ymidUyo/FXjNVUVxZjH31EHR7G6pfq&#10;mNuQ+CtCdWAiKChAjeE0ERFUT6fnbNr33l26dDGIrfp15iefEpgyZYpmPoKuQdL5DBGee1tZWfPp&#10;qe5Osfr111sjNiaSt8SRpAxAerIvElWrEJ82H4qCn5G5rwuKLrZG4fWmKKwyQ161OVLuNEagnmTn&#10;ysaJkh1lsou+RZnsGvPmZWsjjY2nbHcpdwSSGUnqkg9j42LvtcDM2iS7WjLZ3Q95155B0ZnukJeO&#10;hDzZjZ8LlNWPzklZymokbR2E/Csv82kL2fr+Y5Jd/IOS7JrhLHDqEQAA//RJREFU2s/GM9iJ1CXZ&#10;iZnspJJdYspcbNz1s05zscevm+H0VQucOWOGq8d15bpqNQ2R7DxusHOnshGK91ngj2IzXE/T7pc7&#10;SbrdYuY/cZgIiXjns81wsOA5XD3vzuoSR5CZJWTNlUp2xSbJ7l/Of5VkR6qbVHuj5mJvsUG3gbt3&#10;2SAaV1cDrzTuGnD7FOaOGYoXmzaB/ZoA/HnjJqppNFvkPQbpe7RkMYsd/btHI2r5J73BeXgz2QkI&#10;GepO4s6dk7hy5Qh27ipHvJLsd7pBIGudvmIja139sF1dUnvqgh1P0HAiDnI+DRnrWjy93ODh6Xr/&#10;sIqElEmTJuHVV1/FK6+8osHBwUF98RLQH18fFNzEeelLOMNpXtbw6ssvw9PdHUq5XEI8J55dPAka&#10;lsBuYpTyOAYr1cOk04r94jwNgTLQ6Q9Tsm1WxrMbs3g2nqE/XriREm6m5s+fj0ceeYRVLocjQR6L&#10;1LhI5EesQ6n7Ymx0ssTpVC+cLViLC3k+uJzrgWvZrqhSc51xLafuLHaUZexYYTj25cdgT6ES+4uV&#10;+KMoDoeKYhkxOFQYi8OFcvyRnwqluydiVvkhemUIolYJUDcRt5JVdtfYY4+7FQ66TcIBxkHXyayc&#10;rOnf7zYFOwMW4GBeLHYWJuC3AhW2FaZiY3EOyksKUV5cwPqT2fqjcSZ/LS7lu2q4kO+OYwVB2JAe&#10;hWQ53RjLMPSnn7BswVwURAWimO2PnSsoi98YHFomSHZ/eE7FrUwXXGe/nyRD4mqem6b7tpjJTi3U&#10;iUKbVHqrT7KjJlsPzR6OvL6foYRNS/PqLKMnW3bPrzTLq4vyngIG42h+Bi1z/ZDuOLF0HF/vkeXC&#10;NomZ7ErVkp2fjw+/iY6NDQM1F1tTs5NdKwXJ7p4afaHOgJpCVF9Mw4kSN5wvMH7u/FXEY6rpJ8mu&#10;OBC7CmXs2IZwgVLIZDeeX89OnznItolubh7myuy/GZNkZxx6+EDp6M/g8tVDuHzlaIO4dPkYLl8+&#10;icRE+gpO/PKNssZJ4PFdjPNUinFejOPaeB4RGWo8TjeA4BB6QSfeE8Tyl9N8nIc7j+0rVjhKYq1+&#10;DH4FCxYs0MRp4s033zQ63YNg8eLFfB0ktROUsaZD+7fZfqG4SnFYFx7n6Us9dr0RUbK4InYr+Dj1&#10;tDxOS+cXY7Ugz4v3IJ9/9hnP2JYcEgSFyxokOa9Aju9ylAbPwe9KS1SmjsWVlMG4ntKH0ZtzLf17&#10;3Crqh+oSQ+mNIMGOxLor2wbh4o6huLDzJ5z/bSjO81Lgwo6fcXXrrzidNgzHIofiZPhwnA4bwTkV&#10;NpJB3cNxNmooW2d/3MgiQYuts/QHjiDcCd1XyvupJTt15jpNyahh3HLA3vS+yJzzHIqtX0Cp1Uso&#10;syZZ62UUWbdClu27SHb4GemyICxauBBdv/yCC4fp6/zg+F03TKYsds3MMaO5OpPd2PdQNvMNCKKa&#10;iK4IVm6tzUh3v5AwV2j7PKpS+nHB0Ng+fpDNxRbbPI+bbP9oxUlBsjtfNh57cuYLkp1cV7KrrIww&#10;kOyMZbKTQsu/W/gjihaz42DzgtFtkVJu+SoqJCKj0KwuNStbn2RHUGY7V9y9pWLde5EQHy6R7Ohv&#10;21hzsSb+PZgku9qhl+0s5rJ6tLF4LHCcQdNo+zdsKGAxkR7KC3VpMf5SKScJXYzdvGRxWkn1bLHe&#10;LcZUgb9a1/bydtdZTngEi/U8NruzmCTEaHrYWVuM7tGjh/rvV4ibv/76q8E0Dwr6KEpcF73QH/bL&#10;L3z4cnt7tl/iDRBFA2EeiunUfCcNE6HpFJBRPVpdZ6ZuQk5I1hUQFMh/K+0DD3d3tqxQZGd7Iz3f&#10;BfICb7ileWJGrBs+XDwdHZbOxpvLF6DN8kWctxY54cmuNmj+9hw0f2uecdrbov0v9ujj6sNf8hrg&#10;4YzenmvQw2sR3ncei3ddR+Jdl5F4h5UEdb/rMgrvuExGO0drtFvigNdnuaCVjS9aWwZwEauNdRDa&#10;WgbhnanhePEbJzR+0RKPtJyFR1vOxmPPzOGlFtb/9Dwu4enzeEsrtG03FqudKRtgijqTXSwCUqIx&#10;N8cT/RLt8E2aJbpmzqiD6ZzuqfMlkp1uVjjjCM3DapuP/SvNxS7SE9Cm6PXXAdv2bmz+9/wW4dU5&#10;Dmht7a+zDpLsApRZ/LwRJTs520dayY5kNhIZ5xuV7FpbCQiCYMOEQ9qGdg6ODZPsOo5i65bKdcK2&#10;UPnk05Zo9/ZUqFTlWsmulVayS02V8Qyaphj97+HhlezEl/PGnumc5HXmK9fqisf6/ImMDBYfeKyl&#10;+CrWh7X1ZBE5ZZDRxGEWr3lWNS3RMeGa+OrpYRhz6yMwaJ3O8tb5+7LlsHisrjOTyKYfG195VUB8&#10;GS5+mP3pp58aTvs3eZnzKqbNmMnlNoH4Wkp9WMyNVzISdIYZL7VoY7oQk+kjNnquTdtDw6OVSfBP&#10;yERk8RYodh7GAtV6DA/KwRduafjQIx/veFIWN6nQVDfU5Od3/koMDgjGkIBAowwN8IeNKhY+W3Lg&#10;uyWzVpaWr8eHnsalrfd5JrtwuFRkInlPLHJ3+SBvl6cO1IRpwt4EzGXnZxeeya4Qb3utV2c9q2C/&#10;Lw/fr1bAPbUUq7z8+bNb2mfBiZmYFZaGbs4qvOtJYp7h+v+XuR/JrmCnM9L3BGPd5mT0cPPD+56Z&#10;Rpf5n4NEzHIu2e25cgOXrx5j14LaJDt6j2l6tv3vg46JSbITqC1W03OF07h2w1hMro1jKClh99g8&#10;W5v2+bb0GTaVFLdpvKb+TMMkcVXEWAyuF3UdmX9spVmWDMHBQZpxxEcffSSJna+pEfoHDBigiWcE&#10;9WunrQ/jz8sNeQmvvvIChgzur94nuojPE6TD6INX+i3CbxL2pzHE6ZXifJrhwnNv+k0kDwb6B+CN&#10;N97gyZNI+CPBLlPhjIrs5ag87Y38/H4o3NENm898iI0XX8D6a82w/ro5NjDKqsyRfbsxQq+awVst&#10;2blXW7CSUdUI7jcbCU1+3moMxZ2miL/dhKNUI/YTMXebI4QRdLeFUQLZOO+7j2HKVXONWDeiSley&#10;m0HNjt5sCuXdZsiizHlsWzQZ8cRuto0cNq+hZPcsik5/C3nJaMiTXdGokQXbTzLIktyRWDoNJae+&#10;R8HVZ3hWvaK/INlxkswZFqyblRIZTB9RGrun0pfszDXim7aZWBqmHW4cc13JboCFwH1IdvtIsos0&#10;nslOX7I7c9mCnT9muHZMV7ITMS7ZCbio8bxhjpjKRijZa4FDepKduH9qUurYjyTdMUi0O5v+AqrO&#10;euHa9f1Iz0jk578o2VHiGpNk92/nv1ayM/avBve4aFfbPzH73QnMGz0YLzVpBPvVQTh+o1qQ7P7i&#10;P+kNzsMp2Ulvck7iNtu/+/dvRLyS0tqyYEsvhtUvfvVZsWIF//KMw7sl/WqkGduId955h1cI/i7D&#10;hg3TWa40C90/A4lscUhQRCNJHoGUuDBkRkcgJyrSgOxogZwoNj46XENujOH0NF1WTDgyYiXo99cC&#10;yU/S/lRZOFIYSfJwJDNS5GGafpU8mm0/O55sP5Fk163r17x51LTYCBSE+6HMcwl+WzEdex3H4WrS&#10;ytqz1DUAylRHUtuOQhU2FWZjY1E2tham8YxyxLaCVOzKS8Z+VSRK3RxQ7OSA0lUrWSlA3SWMUqfl&#10;OBy2GtVZXriVSU2xCs2xCrjyjHK3Mt1xJdsHpwqCcKwwDMeKInCkOAYHihTYVajk4t2ewhj8uTkW&#10;lVtDcXGbPy5sFTi/NQj7S0KRKg9AIjUbpD7PVbJoFEb5YqP/UuzztsURj2k44jYV+1aOw8l1dqhJ&#10;E7ahWiRLS02qB0p+/Q6FvTujSIcvUPy9IMrV11zssaWstBuOgj7/GcmuYkh3HF+iuy0HHCZgvZMd&#10;CoLc2TkSiVavvcYfrMezSgyX7O5qJTuiQZLd3ULcOp+GU8VuuCAR4h4ExiS7i1ticfroJnZsw9gN&#10;jVSyi8LpM/vZNpkku38vJ02SnVHowcRpnL/wB5QJYnY58Qs67Vd0usPU8Ot/LIvLDpIYTTF7pU7G&#10;NYKytUnjuD4TJkwwGpcbwsSJEzXrobhNYpB0/CefULMmVCEXKuX/JkiYUymiWKwNRUZcIMNfzTqk&#10;yf2QpvBl+HBS9UoOm4am1c4nkM6WRctMUkTy+wxal1gZIzk/IyYaAbNs8MOzT2NQyxZw7Pk2ku26&#10;IHPWG8izex4Fds8g366lUM56GuUOL3HBqy7J7tL6vqi5Mgu4tUjdhOdibUlUL8eF/UvgO/ojjH3G&#10;DBOeMsOkJwUmqqHuOW82Qb7tq9i6qi0uJXyLi4k9DDiT1AO3T1rizmVb3Lk0S1La4e7FWbh7bjYO&#10;ZfVB+epW2LKiNbY5tmFlG1a2xYYVHVHg1AMbohex+5lgrFq5EsOGDkE6u+dxHDMEQ55pjImPmWEq&#10;Y8rjZljQphlyJ7dFkfWrKLJ9XkOxLWXJqy97XG3oCnKUbY/29Y20vprmW/V5kJJdoc3zqMrQXb40&#10;k12WwhmBaz3Qv39/LFliZ1SyE5rmNZTsxKyG1H2ruB9qCgahdKHQFKyxbZGiL9mRYEeUsP2lK9np&#10;C3YC92o8WFnEOMqvUYaSnam52H8vJsnOOCdx/cYRlJVnsHO6lljMoK/chS/dRSgLTBw8Pb1YjBXr&#10;0ivVaDO8UMykr+FpmE4dXA/KtC6Nq3XylhrWTS8BxHURCxcuYsPbq3kbbzFovf+GGC2KA4SMxUku&#10;yCniERWfhPCEdEamhoj4TMTKcyCTCchluazUJUaRgXBVPIJTohGiJjhVICQ5GpGJsWrhToGe3/eE&#10;ja0NWzcJ81FISPDCjRspuFITj91XlJgSNQmD5fPRO8EBPdn1+FvVag29FX74YIEf3p8chU6TYo3y&#10;wcRovPLdEpi3GQzztgMNMGv3PRp98Anet/wO8w4sgd1hS8w6ZMlLTfehWbD+wwE/Zs3D9wlr0G71&#10;QrzpaI92DisZKzhv2a/Eu0tXo/XY2Xi6x2g83W08nu46gTFRly6WeOSdeXisw1I81nEpHqVSzZMd&#10;Z2H28gRh/8oTucgRExOHtapYjAl3wiDZCvygXM72xTJOn4TlEqh/Gdu+JfguZT6+TV6GrjFu/0WS&#10;nSW+SVmOTj6OeHX2KrS2EpoEFhEz2VFmPzs7O/Tp00dPshOzAAch+N7G/dskuzls+ybBzSMNt26D&#10;Xc8MM9nV3Vysif8PTJKd4TOde/dO4cLFP6BS0Qv22mOyLiTOCfFNP85Sv4+PD48DYvyhj6Kk00ix&#10;srJksfMtNZK420BGjx7N1yHGO3r5Lh1PLa+I2yFC2ybdvn8KEtqilEkITchAUGIWghlUBqkyWXc2&#10;F7uCVNmafmGcAJ+WSurn01K/dlrdeWkaYXoqQ1lMj1Yms/WTHK/ASy+9xM93YZuUCFBmwiYsE32c&#10;YtDDOR5fuqbgE49svOdZdF8Z7EQ+8MqEfUU5YvblIm5fhlFi9udgQaYS37r5obt7UK10dpeBmg/t&#10;4KObpYwgYe4zjwTY5pTAZX02vCuU8KlQSIiHV4UKq9cXYmxCDvtNyXjHqwTtJZLdJ+45GOGpgH9S&#10;LjzXBeL7779HXHwC1iYXYmpkETq7Zgjz6K37fx1RsmtIc7GUPZCyDpIU2Y0dM2oK2Ngy/wk0mQ3V&#10;dPChfmo+thzUXCxJdolJ9I4ull936BpA7y+Sk+Nx8MBmds0zSXb/TuiYmCQ7gdpi9UnQx2k5udQU&#10;un6sJomOkA4Thovvql1cXFjM1cZritWurq5snDZmrVu3TjPeGNLYWjv68VyoH3/f63vtuli8njRp&#10;imSat/nfq3ZbxI+7xP6/Cr27pHuV+t6Dy3mLEckJzkhJWMFYidTElbwUSWb9yYmO6n6hTFCthCJ5&#10;FWSpAvI0bbdIfNIqpCrXIEOxBllyodTihmRFIH+2TZLd559+xs938bikKnyxWTkR+zJ64UB5F5w5&#10;9SX+uPQ29lc9i323mmPP7UbYc6sR626MnXeaYD0eQeRlc41kJyBIdm5VFnBn/d7XzbD2mpZ1VwWk&#10;w5xZ/5zzZrC5aBzrC2aYcdkM49iyRLFOyugqM0xj452qmyGipjkUtxtDybZTn8TqRkhhZFGmu2rd&#10;JmMpS13eoSFQ5MxhMWgdOnRoz84btp9S7JFa0RcbTndCxeXHUX7VHOuvmGH3DfP/qGR3kyQ7x78v&#10;2XGh7h+W7CovWeD8KTNc08tkdz+SnRfbv/LTjbBppwX+LBCahhWlOnH/6O83fcRprqS8jFunfVFQ&#10;SLIp1Se073VUiQps3178EDpH/0381zYXa+wfyXdaxP+Ef1SSZHcDuHMBIe5OGPnjj4hVpKOy+hZu&#10;szE1tWaro+G1y33SG5yHN5Md3eicxK07f2Lf/gp+w7LO3w/z5s1lzKuFufj4448YH6v5lPGJpF9g&#10;5UoWkPkXZ/SlWiJkCkPkDP5VObsBUNIDa33kcTzjGpGoLmuDxhMqWe2I0xib3wBZjFAqopEsC0eO&#10;MhwliSHYoAxEvsdKFDo5oGiVfd04SZAML2D9+c4OWB/ghvJAF5SJBLiwfldtfy2UB4nTuKI4iPVH&#10;+2C9MgBliQEoT/RnrEN5QgBKVMHIU0VDJY/k2XNIsuve9WukxEUhN5xN57EEO1dMw8HlE7DfYSyX&#10;7C7n6jfLWXdznVLJSZDsYrCtMAXlxdR0aylKi4s1lDG252Vho9dy7Hachr32xtnjMAUnwxbieo4b&#10;b56Vk6OGdVM2Pd5sa64bLuR54ny+F8ObZ9KrzPfl23G6YC2OFvvg1qVc4HYRF720lOLksTx200my&#10;ipzf/PHgJ49ChWItTmSvw5UcLyGLX9oaHPazxGm/2TjjOwdn/CSsleAzF5sm9MPG4d/psGl4T6wf&#10;/A0X7gp7d8HOycYlO8omJ0h2I1DQ53Mu2RkIciJqUU7sr1Woq4OS77tIJDtiHC/3OUxEudtCZIf5&#10;ITkuBq9rJLtIZKQH4t5dai6WsszQC3K1RFcfasnuZBFlEdQ9f+6HK+x4a/upW9ovcJEt//xWGTu+&#10;W9k5zypq7Dpikuz+mzBJdoYI5+q9e2eQksIq1KwiNm/+HCPMNjJsDrvus5LHbd0YTUydOpVf+8QH&#10;80OGDpGM/5DRifE+PlEzZtQvLDbHGEX6BRv/ik3v67d4glW2heyurKQv33iMpWEUd2NYfI7i1+G6&#10;YTGNx/S4vwlbBl9eJCNCXWrXk6RgJcG6U+ShyI7xRpr/YuSunY38tTbIY+Sus0RJ9BxsSlqMTcmL&#10;OBtSdEverViEHDZt/lpr5PvZ8PmJnHWzkeK/DGnRfmxd0VykoMoY3RMlymRIW7cW7oMHYOTjLTD+&#10;0cbw7fYKCi3bo8j6NS6O8eZE1ZBQtn75q6gpHMQzyxlrwvV62Q84v6E/7l6dw67LS9m1XBCwdLi9&#10;ColOfTD+KTNMfcQM01qYYboGczVmWPR6M5TOfIOt+wUU2TDUUlsh66ZsbzQsd1ZLXM7ugyvrf8CV&#10;in6Skpqq7Ydr5f1xo7Qf2162TUUCd3j3AFwvHslixiLkyxzYMRA+2qDzJCtuLULnD4dj7zfh8W0b&#10;eH3bGl49X0fF4k7YsaYj4y3scGGsaafmLWxe1gYlNi82UHij5mFbcUpnvqZuKvZ1Vr6OEjauwO45&#10;3Ej7QSPZ3U9zsSINajbWkq3LujbJbgL25CziX4EOG9IXEyZQfAtXS3ZREslOaKKXjqsg2Wkz4kmp&#10;S7K7n8x/9JtyZr+AirDPeFPAlMmOS346kh0bdpe2bwMbd4Ztd0wDJDuxSXcR6fXRxH8Wk2RniLBP&#10;du4q5feZq9esNBqLjTKPmIe+ffuzWGtYlxb+JgTs7e3Vw9l0H32Mjz76hPGZDrGxbFo5q1vfJ3JF&#10;AkdGUHYZHRIRq0xEnFLFpkmCQpbMYpVxFIoUtowkxMarEMPq+FTG0vy8bCiJiFEqEZOgYMgRnRhn&#10;SIKMTRPPp6V5IpUpWBOagIWBKiwIStaw2DcZc5bIsGCRHAsWMqjUY/ayMNjHhWJZmg+WpXtzlqpx&#10;SPGFN6tLx7D10TGgLHo2drbsnobd9yjXsnquB27dCsI1+GLbVX+MUfyEPilT0T3NGt3SbRi2Gnok&#10;OaD9stV4c2YI2s0IN0qHaRF48ZvVaPzCTDR7zkpDc3Vp8doveOLLT2C/cyXmHvsJtqe/gR2DSrHb&#10;5lRvWJ74FX2Lf0L3jMlsW+Zy8ao7uyfhpRpqLvXb5MXoqVqMXolLGEs5vaVEeOMtSx90mBqF9tME&#10;qLvj1Eh8NHkdlqxLZvufjruQEVDBzh9feQK+n7cUXRc54Ksly/HlYoGvltgzaBiV1L8cXyxfjE9X&#10;2aCf3B09Ir3x6txFeN1WaOK2LtqoaW3lzwU3ytDHs/RZBQlimmUdYlqtkp0h2uZh9TAi2QliXAja&#10;snV3mubOJTv6kIUyIdO5I0p2T0iai33s6QVo9gxJdjZ4d2QU3qqruViS7er4bYbNxZI0KIiDwu+Y&#10;xpiBfgonNO0wWrMNOjw9G089MwYeXircvnMPZWUF7H60NsmOrvW1NQsrNhtrbJyJB42puVgjsDpz&#10;RoaS1zuNxl5jSJ5/UzPi+vF4/PgJkmudAsOHD2fD6Zn4h/jkow/w6UdUZ/4AH7AY3W/gIMTFxzOU&#10;XHZqKDKKtXX0EzxGsrjHm0ZVJhkQlWBkmDhtLfPcD5EJKfBSZGJRTDbmxRZgPmMuEZfPugsZ+ay7&#10;UNNP08yNK8A8Bk1LJe8X55VMq51XPa04LyuXxORgrSKd7QN238L2/4svvsjPd3rfEMu2a4UsB12d&#10;k3jWuk6ehVyue9erBB24wFS/ZPe2uuzgJZQfeybDpTwFGXtCeDOihvghdW84FmbK8blHAjp55TJy&#10;uJylhQ3zzGXbUsiWWyaIcXrroeHveRXy6alp2k89E42gYuPS8D5b/rtehtLg567pcEsu4eeFTC1m&#10;0nnioizAsJBCfOyex5u/bc/WKa73YYAku85uGRi1NgW+yQVqyW445PHRkCcGGDQXq5HsPILwAdvX&#10;xpb5n6azW6og2amEjFNCJru3+HO1jZsKWJ3/HJeKjV4HTfw/Q89wTZJdndw7jfLybBarY7Hcfole&#10;TBbePYv986nOzIeL4+ahe/ceLO7S+2htrKaPT6XSuZWVFT5isfojFqs//KQTPvj0Pca7nA8ZMmWU&#10;AXI9hOZgCerWIucfzwlyIH18peSlSDgjlItuCfFBtZKoDGZ1yiDEKwPZsgIRn8AQSxE2ngtz8lBG&#10;GJJlasRuNjyJoVIEMyhbXBBU8f7ISLZHed4krM//hVORR+VwrM9jUMkZpikrWFlQPBzJ5SOQsJ6x&#10;YbiakUK/moyyX1GWMgJblb9iW/yvvBTZpJyE/HhHtg1Cc7iffUaSnQXcXF358/9c+TKcTO6CyoyW&#10;OLn+CVw8+yKOX30ch280xaGbFvi9yhx/3DRn3ebYf6sxNt1rjuhL5vCtRbKjfvcblJXMgjcd61ll&#10;ZgCJeMvYPJOvChJdbYxh0/7K4GIdWzYh9o9iy5jE5l/I1utc3QjebJ0+bB59/K+ZIfK6OVJuN0YO&#10;m05HsrvcBvFloyBX+bF7F0HEout6cuoCVGzpiv0nWmFvZXPsOW+GPRfM8PtVcxxhv+kY++2EMcnu&#10;/OHGuJhthptphlCGtdspJIGZoyZJxELSbY57qkZAfHNUUya7lSS8sWH2xpFKccbQkeykDDDHrf5G&#10;JDtHNh/B5r248gXsce+BTVGL4DjP8u9Ldn/WLtmJeLPjpDrRCLs3NUJljrC/6sxcVweCZLcOBQVy&#10;/pyIjq0g2cUhNzeZ1Z3Ps2seveusre5s4v+X/xrJrjYBTvwnSnTUfGw17t29jrN//g55TDgiIyJ4&#10;O+UREWGMEEYwIsLD2Y3ILlytvo0qNhdlsqMmYo3nwbvHTmCTZFc/1LzNEZSUpfILPJ1I1Nxq165d&#10;a0Uul37FThU5oTIn7acU5bGKFEQrshChKEC4osSASDZcIU9mNwaRSJWFaEiThTJCQBljypNCUZEU&#10;hA1JwbxcrwripbSbyo2JQSgKcUNxgAtK/F0MykKS0qJ9sFEyT0PKiqRANs9a7M8OwfHCcFTmhSB5&#10;6s9QDOoNxcBefwn5IFYO74vtK2yxZZU1NjI2qaGmOsXuemHTVqy2xoFoJ5zJD8GJQiIYJwqCGCE4&#10;XBSNikwFFxcodfGY0aMxbdIEZMREIH+dMzY62XLBTshgNqaOTHYuuKQn313JFwQnXcluLf4oiuVZ&#10;60qLS1BYsl6HIsbW/Fxs9ViCP5aPwxG2XkJfOPvdfjROh87hUp1mfbkCYn99kMx1osQVty+nswuE&#10;VPoqZmzAiRPF/GUYP2fl1FyfAknsPNyTzY5xgS8u5Xnw9V1n23ApbhmSBn6GjP6fI2OAGupmpEu6&#10;D80ejROLx+twcvFE/GE7AptGfY/No3phr81P7DcaSna0HwTJbmQDJDvKaKdtlrahkl1pT+0yKZNd&#10;+ZDubJ26kt1eB3YTvnYVMmPYDY0sTiPZUSVhx3Yl7tVsYtdKSksv3af1oJbs/m4mu4ZJdm44v02O&#10;k8e388oOpbqWSnZnzh5g22SS7P69mCS72qBmb1KSheZLmzdvbjQ2d+vWjZUC3aifDxPG0bVO/CJe&#10;mgmGkD6I0BAfzSr866BSeiFN4cFJl3sgg5VEunqYCE1HWV1qIzHBm2d3y4rzQ7aEHHWZF+2GdJ9Z&#10;yPKxRjZDLHW6vW2R7TUfwXaT4G85Gf4zp/1lQmdPYcubzZZtxZZtiSxfK4N1ZvkKZa73DBS4j4N8&#10;dnckzvoCSXafI2nWZ0iY8xG2BQ/G+RJrnC2zZMzEGUalBBp3NGkSlGxamieZ5lUTP7srQuYNRlLw&#10;GiSxOG1ra4tu3buxmB2HpKAAOP40GCOeaIFJLZpgegsLBHZ9AWUz2xgVnEiO2rDstVokO6GbJLtz&#10;G/vj7rW5LC7qy09q7qyGalVfTHrMDDObmuthocYcS15tjrIZbxtsBzUZSlB3oe1zBpKYASW9Uc1K&#10;ERpWzbbzUtlo7Mh2QJrcB0qFEKvpo4dipQuOZc5FVf5M3M2biJq8CajJH4OagmH8t9cUDtSlYBAu&#10;xPfAXo+O2LKkLW+KVn+btbyKvImtEN37JUT3eoXxEtJHtEX5jHfYb+2AkplvocDmNdxI+ZE3F6u/&#10;3XzbjUh25Wy5hLgeGlav8Gf5qkEmO9ovVWUDcK5sKnbmOLK/R0/8PKS/INkpI9SSXaREsqNjvBQ1&#10;txfixtHxuFahK15Wl/bm5f1ksiu1rH27SbIrWN4aB4oHs/PIgd0rCNn09LlX48fKLex6foE/VDUu&#10;2UnrZPQwQorutdHEfxKTZGcIu2/BWezcWcbjZpcun+P99zupY7FhnDakGyhznW5dWot+vObTyVWQ&#10;y9J4dra4uIK/TawsH1GKPIQrcxCakI2QRC3BiTkIUOVjZaAKtgtCYGMbChubUFgbKa3sQmDnEI25&#10;vvGY7acQ8JVjFivnMIyVUmj6WWtjYOcfjCWKUCxLWoclKZ4MDw2LqUz2xYKYED4tzWO7NgG95njj&#10;46ku+EjCJ8NX49EXRuLpZ0YzRqlLXZq/MgA/uizBUMVsDFHYCcTb4Wf5LIyOnofFsS5c7KNmP6k+&#10;sdJpFbvehqK0zA83bkSye1Y3XIULNl/1wsjEH9EzfbxaclKTPY2XJD+RBMVlMCOSFNFuejhe6O6G&#10;5s/M1ZGfnnh6IReymr40Gk989QHs9yzE3BO9YHvuQ8YHOthUdsbMM/3Rp7w3uuYMZ+uegq5Z0/FV&#10;prAdhggy1lfZUzk64xTU3Kwz3zYxu9oblsFoP2Mdvl8YBKfwJC598HOUnZMyWTbGznRBo9f7w6L1&#10;T1raDFV3/6w7vO0gmL/VG5/arcCHC5ei02pHvOvsiI7OK/QwHPaOsxM6rnTGq3Ps8drsVXh99mq0&#10;sqOmcX3Y9gbp7FcdHoBk1zXDEj2SDSW7tlbBaDfTH59MWYPghCxdyU4hSnZW7Jgu5MeVH9Nn5+Kp&#10;D5ej/bgIvDkj3Og2k7gnSHYk2NUl2a2sVbLrnmGF75MX4vPlc9H0jfE659djT1IWOzrPZrO/iVHw&#10;9E7Enbs1KC8v5DG61V+S7Eyx+j+FSbIzAkl26Yn8Q9omTZoIsZbqw+o6sS5fGwzTzxQnxGEp6uEK&#10;GegjrVRZEDJkvvwFd1hCCouZOfBPYrGTYN0BSbk8y1iASsA/KU8Yr8pTTyv2i+NZKZleIA/rkvPh&#10;nVyCRRFpmBeRiTmR2QbMjhLKuVE5huMiswyG3S+zonIxKiADPZyV6OachG4uDF6q0G2NunROlpTi&#10;eHUpTqsZJp2WlS6spG4Nwjy9nWSwDyexW4UFCxZw6Z2OFfX7K7MxLSQbn7jnGhWVGoIo2Yl84qmC&#10;R5kCebu9uIBliDOy9qzFwkyZuilYwyx1RAev9Rwh85yhZMe7jWS4azjl+MI1Dd6JeZrzkiDhbiE7&#10;T750TRWy+XmV8XU+bJId7ZuJfkr+9/TLqLEYOXIEFMoYo5Jd+t7w/5dMdsTb6uOify5oJbtY3gw1&#10;tQwxbNjPLB7HYOPGPP7ctObew1j3+m/AJNnVC0l2ZTm8OUV679S5c2dJrO6uE5fpuba0n/DzW8uu&#10;d9rscGKdWf/Ztjw+DjGqcESk+iE40wVB2SsQmuWI8EwHNfY63REZ9ohOX46YtGWI4yzlyNLF7mWQ&#10;M+JTlkCVvAQpqiVITVSTsARpiQuRobJBSa4V1hdMxMbC0djEMFZuKBqNsrJRKFo/CoUbBArUpUjR&#10;+jFYnz0OG0N/xfbAcdgeoEbdvTWIjQ8bgZ0Zk7A1byxf9qbCX7GrvD/OHvwW537vgnMHv9ByQNIt&#10;jmNlJSv/OPoF1p/6AkVnv0BhZRcG6678EoXUz6DhW49/jX35H+B0ysc4k/yxTnk8uTs2JVohid0P&#10;UWZBkh7pWAau80SGwpNLeBeTW/Hsa2c3NMLVc4/i5DULLk8du0lSmRkOM6g8WN0Im+81R8xFc/he&#10;N+NNxWqbi1VDwpSmW92vhwubZxFb1li2DGl2ujqpMhdQ949i2zPxmhnm3WyMVbcaw9XIukjmI9Eu&#10;9IYFku80QbZEsOOS3aU3oSyeymJQpOScjUFO1mycOPQ1zv75NM6caoLTp81x8qwZ/rxMgl3tmeyO&#10;Xzdn0zbCmR0WuLClkQFXNjVBdVkLXJFb4FZkI9wNbYQ7oY1xN6oxoGwGJDRlZXNA9jjueDfBXQcL&#10;YGkTYAkbvpQhLZc1rle0o2mv/2SGOwP0JDsu2glZ7WqT7M6vehnbPQegLHoF7OdZ4+uvv0Y8SXbJ&#10;c7SS3XVdye7cybokOwscqWxap2Tnw/Zf2hGhqdhr6YKQaEyya4h4xyW7U/4oKGDHldWXbW3t+Ls5&#10;itW5uSoWq4W6s0my+7fyXyPZ1d1MrKDIVbPOa8hIksHbdQVmTxqFp5qaw0J6A8KxYD+2BXr0GgKH&#10;VW7w8A3AmatVXLajjHa16nw0go/UdPB/4nLNGQ+3ZEecROX5g/xiQCdS3759NRd9IRUtPWiQliLi&#10;NMIDB5UqGalpmZzktFwo0yuwwjsJ81wyMdul0IAFzlkICU5AeXIMNqUEMgKwKTkQm5ODsSU5ADuS&#10;fHGqIIBLT5ShTKfUG3Yp1xe73Syxy3EKdjswJCUN275yCg6HLcFlNt05mk9/ebWVjHP5PjxT2oV8&#10;L9zI9kLx+L7I7/M1CnqLfKVGOsw4eWy+3B++Qt6Q7ji8dBJ+Xz4BB+zvj4Nq9jtMwK4VE3AyfCGu&#10;ZXviYr6Q1Y229yzb/mOF4UiNC+EPgCgVMjUHlCCPQ250MMp9HbFt5Uy2/vFc8jIu2RlKTLXjZlSy&#10;KyjVFe22FORiq6cg2R1dNpqjL5z9bj8Gp0Pn6kh294uOZHe3gJ3jovRVhhs3yrFls4q/uF/jtJq/&#10;4KXzODkuAvuzgvl+FH87Zc27HLscWf0+R1FvdpPJoLJYjdid36czDs8ZhaNL2e9aOrZWSGQ7tFz3&#10;94pw4a0hkl0DKGXz0zKkFEtKomxodxxh2/MH255Dy4Vyt+NklPqvYfsiWlPZCfD3R0J8CO7d3c6u&#10;kyVsH9afxe7ePck+FyW7Eq1kJ23iVYoob0rh0xoZboyL+e44v02Bk8d3sBtWSi9uymT33wXdeJok&#10;O2OIkh1dq5577jleapEzZOwcp1IYRl/v08sxykIhpNYP4y+G6Ys6aWlsGJXKBF9s3x6MnZvdsClz&#10;EbamL8S2tAXYzkpiG4OGETSeptuxw7tWdm7zQUnCImR4Tka2xxQD8l1GIM32A+TYdFDTETnW7wil&#10;OMz6feTO/BKWrzTHuMcsMO7Rpn+RJrBr9QhyrD5my23PeFtdiuvWpz3ybN5Cvs2bKLB+A4XWbVFg&#10;0xo5dq/iYNAXqC4ehuulQxiDca1sMC+JqrIhbNzPOK/qh+xZL7P5W7N530C+9ZvItW6PZLtPoVwx&#10;CmkRHjxj3lNPPolYWRyL2zFQrnTA4Kcfw4RHmmB6MwvMaG6OoAZKdrdL+knELxKrKIPZD7qS3T0S&#10;nkiCElFLUHVKdlqMSXb6AhZJdjcyBJHLGLSNlAVOKqmJULa2LIUTIsMDMXbsaMyZMweJinBsTrPH&#10;pdJxuFlMMuFA3Cr+kTGAi4W3SvrWyp2iH/GH34c8A6B0G7VQBrvWUA1tg5mPsN/eXGBVu6cQ1u11&#10;hHZ/FUE9Xsa6Xs/icvwQ3Kb1G9nuarYufcmOmlbVbV6VRMSXhSyENmI2QiG7nRRBUtTdfzdKB+BU&#10;8XSUp65GsiIAPw0ZyJtx5pnsVCtQeS6YXSc9tcf13lLcvjIL5zYNwPVyrWRHgt2t0l5CWdwP9woH&#10;N7i52Nqg5nQ3+HwgZLEzKtgJw+7W+LJyGw6wiqwo2X3wwQfqa1csdu2ibLmmr/L/nZgkO0PYfYue&#10;ZLdkyTJ2Losv4ikuCzFaC/UrBVlOnsJIZaRpUaTzUqbuF8p0XsoUGYiT5WPZ8nBMnuKFSZP9GQF/&#10;i3FT/THWdh3sXJWw9JRjppdMwFOG6V4KTPJWoZdNEJ592xJPtJyBJ5+eiSdbMvTKR5+djle+Wob3&#10;p65Dhxl+nI71lO3VUDfvt3RDO7uF+D5kNfomLETvZCuGpYZeVCbNwZfe9njb0lk931q8PcMfb80M&#10;RLuZARo6jgxA0xfYNj9tVyuNXvkV33kuR880S3ybPh09U2egD1vHwARbjFEswIpEHy7ZCXWJSfz4&#10;KZV+OHc+nN2vurHjb4+rcMYmI5IdSWtfkrzGuhsm2UXgxe7uaP4MSU+CiCVFV7L7vsGSnbg998tX&#10;cq1kJ/LmzCB0muYBKz8VglU5sJk1h8Xo8YiIiEdM3Ho8/fwgPPLsZDR/1o5hg+bP2aDFc9asm2D9&#10;UtjwZs9bwuK1UXjsiyH4MWYtvlMtRbe0ubqkCmVXNdTdPWUxuiU4oKP3HLzruQzveTjifbdVaL/M&#10;E230mm/VwSoIby1eg+8TnfBdylz0TBagbuJbRo/UOfgmbTa6pRN2nK4ZNgxrhhVbvx2+ZfH2Q+9V&#10;bP+sxhuWQWy/hOGtGcF4Z5oPRqyMRJgyA76+vmrJTsn+fjMwbWaoprlYUWxr8twcvP0z26/s2Ldl&#10;y9DfXhLsSGzkop3+OCtx+hC0tmbnvAPJgwuMHstv2DYPkLngsS8HoPHLE3XOKxEu2T07Cp5eiThx&#10;8iyyczLYtsfpZbKTsXuMSnbem2L0vwWTZGcIZX8nyY5i8OOPP85L7Ut33XgsZ/ed0mfdvD8+hk0b&#10;xWO6QBQSWB0kSR6CZAmp8gDkxHmgIsEZ2xKXIUflhSXBsbAKz4ZlRA4sWanpZliFC1hG5DJoXK56&#10;vNgvjtedXiAXMyILMCG6jIto1AwmSWWUpexjVlKToQR1/9N84FHAs8W971mkR3EtZV3oTtuJlcT7&#10;Hqz0KOLronWSaLckMg2xShXefPNNeHv78I/6qZl4x4RSfLs6gU1fqCMo/R3ql+xckLV7nSDZeaUb&#10;XcbfpWFSXBm+cEvlkp3YOgsRw/bT3MgsfOaWzQW7hmTz+1/jHa9Sdn+XjoURqQhLTMeIUaMxkjcX&#10;GwNZoj9yK4JRtMOXHUsxk10ofDZnPFDJrr5jSHLn2yRoUtO/UgmTHS/a/i9dVdirluyCgtfhlVde&#10;YceXXcPUkh3F47u8bkbXPePXQxP/X5gku/q4p5bs6JwW7zUpTsvi4yBLiERcQjhHRiiFbiKW7dMY&#10;VRiikoMRkRLAWKcl1V+3nxGW5o2AnJXwKp4N540TsHrrMKzdPgLB235B0PZhjJ95d/A2oTt068+I&#10;Zf0J239BEhuWvPUXATYuadtPvDtjyzDkb/gZFRXDsKX0Z2wrEdha/DO2l/yInWVdcXJfF1z8oz2u&#10;HHqtVi4dfhVnzryGY5dfx+Erxjl+sTXOb3sDx92exqWVzxlQufoZHPZ6Arc3dUT1gTfUy34VVw+9&#10;gGuHn8L1w09IeFKPJ9g0T+LakSdw9ciTOHbqSay/9CTyrz2JvOuG0PCtlc/geOGjqEp+HDeTHmfl&#10;k7iRAPUgCt/UEleTX0Rl0vvsfmgibzK2R48emD17Fn8vkapYizK5JY4k98K15Ockkt0jGsmOqE2y&#10;I3lNX5JqKH9JslMzQl3+c5JdNPKzZuLCH+/i+tEmuHbMgmGOy3+a4cwFcxy/IYiHhLiPRCi73Z/X&#10;LXD6SiOcudzEgMts39YceQFHgyxwxdkMt1aa8Wx1N10tcDuoKW4FN2VlM9SsfRQ3lzXBDatGqJ7R&#10;FNXTm7GSYN1qbtk2wT02zb3ljYyzrBGwqAWX7AwEOzW3BprjxhDjzcWeWd0Gm/0nITfWC0vnz1JL&#10;dqFITLXBxt39cfhSRxy53oz/bmkmu+vH2W86akSyO26BP841Rda5Rgi+VItkd80cWX+Y41SeINgZ&#10;k+dqQ9ucrDnuJDXGpeQ2qD4ViIJ8qmPE4cknnxY+2DGQ7IxfC038f/Nfn8muho26yYqrOLh7PVY7&#10;LsY77d9CY/PGaMZ+TBMGyW86NyFcsmvKaIZGZk3RtMmjmGYzH5kVW3CdLfGWsNQ6/gmSnajaSZc9&#10;/KGT7OhGTnozdwKV5w7wl110Imkku3gZyivysXvvBuzds4GV64Vyz0bs+G0TMjLTGFlIz8xGekY2&#10;cvILUVRSwTOW5ZdsRXrpEfxqF4nvxsvQbXyaAT3HxcHNNRaHC+Q4VRAoIYiXZwvW4WKeh1GZRh9q&#10;2vMPl0k4ZEReIqlpv8MYnAqZg5tsOi5OGVlGQ6jOckPF2N4o7SVkAyPKvichSqCUIw6XTqPtL+7V&#10;GSWDvsaJxYKQpb+99SFmf+O/y3EMzobNxc0s2j6SmDxxpsAfu1L9sCEtnL+4Dw4OxtChQ2Ftbc2b&#10;yCsM8cZWlznY4zCZ7S99yc54s7CG0HS60xrNZFdaUatkV3smu4ZLdrS9xrZZkOxccPtKGvvbFoWv&#10;Ita9HpVnipCg9GM3NDH49ddfedp4kg8LkmNwJC/Y4Jy7ErscOX07a46feCylFPbujMOzf2Xbf//H&#10;U+TY0nF1Snb655I+QkY7Euk6Y/NP32LnhP6c36gc3x87JCUN2zFjID/ue9k5tNdxNGf7qikoDHTm&#10;5wldA14TM9kpg3GvZot6P9aOjlwnYkSyMwbJdLXJd/Uhznsx34NVQOI1kp1OJjtlfZKd/nXRxH8e&#10;k2RXG8YlO+EmnipndL4LUHck+5sNQULCOqgSvKBSOWHP7mDs2evHYrifTmlsGJV797rjzt1I3Lnq&#10;g5MV03n2rPOlDHVJ/ZVqaPydq964eze4Vmpuh2BHygSoZn+EVLuPGay0ZaWaTJt3UWTVSk/c0Wuq&#10;0rI1KqZ9gPkvNhMkKCPyV0PRlcTqySpmBFGCOhL4MZeqqkt0s4QJIlMf3CkegMuJ36HA7hkUs3mK&#10;rFsj26YDcpf3QobbZGSGOSFFHsLT5z/55JO8MpYZE4V0+yUY+UQzTGkuZI6baUyys9TuH61kNxhC&#10;JjtxO2qT7OrIZLeyLyY9qt1XM5oJzGzG9jlhsP90IbGsxOYl/ptvZPaSbAujrLeAut+YYEecL5uE&#10;DLk7fHx80LJlS97Ug0oRhq3pi3Cl7Bej89QF7ZPf137AjgEda0lWOVEMZOdW3oQ34dqpJfutknOL&#10;zrMWDGo69zEzTGpphrORw3C7aKjRbTcm2elnsqPzbf2813DE/xMcDvwIRwI+xnanN/n+KrR7VkPe&#10;7KdxPet7neVfL/0Rh/NmIkPhigRFJIYOGYwJ4yewe5pgbN7khes3SGBbrT2eNUtx+5Idzm/sx4+/&#10;dFmURZBKfclO3Cd8u9k5Rvwfe2cBHsXVheEQnLa0pe4UKYVCgSo1oEKxUqC4uxMluCbBEuIJhLjL&#10;xt09QQsUa4u7uyUkAfL999zZ2Z3dnQ2B0hb+Lk/f3nG9M3dm58056m3XD0l2m0iyq7RRr1+Gu3dp&#10;G3fyFACU/lqIZEeSXQRyclJw/jy10/ROpq89NkTJ+fcwSHa60HOLINlR+8sluyVLWH0W3qO57M7e&#10;N1RtNHsWpX6S6yIiChEWvgVz5gZhxEhHjBjhwkpXDGeMGKEstfqHjXTDsBGeaNfeAs+/MBLPvTDu&#10;oXi+iZIXxuOpl8fgmfcm4KsJHvhoqjPaT3NEB2KqE+t2wQfT3dB+sg8av08R1QQ5SI4GL8zBy9/Y&#10;V5/28j68Y74Wb81eiq+D7fFt8jx8k6Ebga1zqgU6etqyad1klyHSaqQ/6rw8S2MbKXqYtL/2G+PQ&#10;xW0ZuqTPwDfp0/BjkgmGxsyFZbIdrBPd4JMciohYBXsu7YdJk4WooXFx9rh8he5jtoylPJLdVvYM&#10;NCK2nyDZSaLGkWBHpVSya8a2jdDeXkGyk0ay0zzWXLL7iiS7+ZhzqptErmuvQleym6zaFl3UAp4Y&#10;yU6ED9OS7GibW870ZnXEERYeMfCPy8D7bdqhe/eeCAyIQWj4NjR5cSgaP2/Ot1cUybT3Q5u6r07G&#10;050Go1+4G75PmiXZNk1BkI6leDy/SZ+JLqmz2HGdh+8SlzJs8H28HT5yceZ1SN8x5vswwxXvTZjH&#10;MEerCRZ4b7w5WrJuzkRTtJg6E5+ssGHLWokP3Zehveci/BC3Bt8lrOBpf7+PX4EeCg987uCOViau&#10;+GBKINpNDmXXSAA+meyC1dElCIpNUUayaw5FZDKcnKPxTZeFeFZ5bFT7/pIVWg71lRXsREiwa2Yq&#10;P44gwe5tCxc0X76IHY+5stH3vkuehf5hrnim0yB2vKewdaslTrom+HXx/Cwhkp1rHDZv/k24h0k+&#10;fNKHgv0HtrD3Ee32WWyTtdtlw3v1P4FBstOF3pnT0jQlOwH6gzThnTkqSnxvFtK90TOpItYPEXHr&#10;kZrnz/Bm+HAy8tajKN0eOxIWYG/cXBW/x1lhf6wJTqeY4GLKZGxMW4UBKzzwtUMSvl6TzBBLhoO0&#10;TFFOo11qTSfttk/Glw6pXKQjmYzSf7bWEz3t/wESk9q5FPH97euZjZl+aXCJYM9N0TFcsnNxX8tT&#10;13okFmCkXx4+dcziUpIgkwloR6erDkF2UvcLkl00cve4aYh1Umoi2Wkv91FCUc9asf0UI9mFBAdj&#10;/Hj2nKKI4ql9KfIgCYpy8/4XoPrQd10m1ibmcelw5MhRgmTHnsMTsryRu20d8nc7I2+3cD5Tfvfj&#10;key6/guR7N7XupbbuhTiM6c0LMnajpPl5YjXI9nR76ZV/8l3rycBev4xSHbVQc8vGzZoSnbUVofH&#10;+yIwbTn8MxdxApSlb9YieGcvgWfOErgVzIHd1gmw2TkYtjsHwXrXIF7asNJm50BWMqhkWO/uj8W/&#10;98Tcg50x6/jHmH2iNZzPf4T15zow2ivpAC/Ohwg40w6xFz5C5pVPkXvpY+RdVHLpI04+695w7iPs&#10;PtURx9jyLhz+GFcOEh/hMi8/xLXDzXDjyIsoO1pfUwAiIUgiBVEkrguXauFkNRHLTt2sjRs7G+HK&#10;GrWUJKV8JVuGsxHubnkeVQe11ieiWmctzeESStk0J87VwoYbRhpymDY7LtfF6QIxulctVCQ0xI3E&#10;V3A6/iPsiR2E/Jil/I+jSbKbY2WOBIUPchVLsC+2F64kNsftxEZ6JTtCFMpqLtnRON3xDkpkJTtV&#10;pDohWh2lhVWlipUgSnaj2TiS7OaU18HKSl3JjkfZY6WcZEcpY4nca2rJjr5DR0YKz6T5GdNx7dB7&#10;GufiBtWL+0h29+P8tXq4e+IlHPWthZur1fWlcjlbB6szZasE6e6udW1cn2qMy0PYegca4dYAVi9Z&#10;KeXWcHaep9RBxdTaDCql3UJZOakeyilSnUwkOxLsKIrd7TF1cG9OPZ2oeKfs3sfm0EVIjPTHwgVz&#10;ebrY6DgvZBZOxt6Tn+HojVdwrLQO3y8u2V2rVW262CunamP7hTqIYHVn7U1BgNSIfsjwYMOzDhrj&#10;fJYgzj0MlYl1cTPpJVzf2hd3biQhL48ia4bhuWefk0h2caytFr9jGt6LH0+eGMlOz7+qO1yw27+r&#10;AOOG/IxG9erCqHYDfPpNN7i5u8NDCX1cU+MBdw+GuytmThyN5xo1YjtfH52+6wvf2FQu2lFcPH1a&#10;n/jPINkR9CAufRjXJ9mF4/jx3fzhh24IVfymcAb3cB6lZRdQWJKHgqINXJ4q0IpYllO8E0nFZzBk&#10;Vjy+GZ+Fzyds0WIrOo/Phr1DIo7mReFijgcu57gwnDlXcl1xhfXLCTVy/BuSXdGPAmrRqRNIsqNh&#10;ogxFpeY0f12yE6HIY3/ajsG5gDl8/6/mOOFc3lrsTl6LjEhvxCrCEBIUiJ9++gmzLC25SJYWHoQN&#10;61Zir+1UNj8JdpQmlCS70UrJzl5nn+UhsU1z2vO5ax9IstPeH5EHk+zsq5Hs7FF5PZld21LJbjMu&#10;nNeW7IYgThGKvIRAHM32ZvXOSWNZUslOH4JkN0J2f2pKTSQ77bokRSrZ7Rn/E04sHofjS8fiGF+2&#10;EElPLDkrJ+Fy4HxcCF7AoHI+TobYYGO4BzsegmRHLzteXl7sIdkXqNjOYMewolBZKqkk2PG9o4TS&#10;80ph4youpuBsoSO7rjXPU02Ri3AnRSrZXd4Ro5TsQrFkySIMHjwYjo72/IfU6iU7uicaHnr+XQyS&#10;nT70SXZZ2Sk4cHAHY5uKg4c249ChPOzfH8MeFgNw+JAz7t1by46fAzu+Dhql3DAqq6rWsDZ/Fe7e&#10;WoxLmwbgZkk/3GKUFgvcknBl0y+4e3MR286V+rm7Cn8k/owci7dRaPYOg5WmTSW8jWJtqU6bv02y&#10;e3BqJNmV9JJIdi+i0PwNHhEvZ2k35PssQGqkD0/nPnb0CPTo0R1jx4xFFHvZTvZejyVdv8K4p+pg&#10;Wv3qJLu3VKLdg0t2S9h5kZGgZCS76fUFHkSyK7B4mUeOK8+hdUuOS0l3DclOH1yyi3KEm5sb/5hC&#10;9T0uKgC/pi7G1ZIRKCsR9kluXjn0SXYiG0yaI3X4+5j+lHofOcp9JvFuekMjTHqOJLsRrNkbLLse&#10;Ltnl98MBj/YqyU57XRTF7tdlTfl0tF2VhX1wNfE7nAj4DCf9P1dxPPBT3M5TLpedO4Kut4M5FkiK&#10;WssFngEDBnDJLj7aC2dP+KOq0pGdQ1t2vdmw9teadS/Fncuz2DXaB2XFmtH+ygsZrKT1V+UN0Ilk&#10;J0p20m2vjppLdpQudjeiYgLZPkgluzBs31HA7j33+xHiuBK5cQb+XgySnS6CZLdLjGT3ZSelZKdg&#10;79Vh2Ldvp0YbfZDKA7vhH5CI/r8sx8/93PHe+7PxXJNpePY5Uzz7vBkaM9SlOS8bPyf0C1gomYVn&#10;nrd6KBo/p4R116coY+9Z4uNJwXh/ui9azPTmtJzhg/dmsn4TX7SZGoSn31+Ep/6vJbvp6BtvgcXJ&#10;rvBKCUFwfDisV9mie8/u7F1iEBydViEmdh127PBG6e217FoQ7nU34KBXshORSnbN2bYR2turKdnR&#10;cZ6rsa3VS3Yf/mXJjqLuifBhMpIdRQvsONUR5hLJzsHBkUdcDAvfihdeGoLGTcw0tvt+CJLdIPQL&#10;d9Ur2X2dPgWdlal3BVg3P2czePpWomvKXHRwX8nqhTvfVrlj3HxmIFoM90Lt16ehwcszVNR/SSjr&#10;vjoVtd6eiJbDXPCeyXq8bemMt+ewNsreGe0cV6KtkzUrl+OTVS5oMXE5XugyFy9+aYOXvliJl79c&#10;gi9G2sNJUYiQmGQu2TV9tznCo9JgPt8TjV7rw87hONR9ZRrqvTwTDV4yRe3XpqP5CA9WLzwZ69DU&#10;bB3eUdLUjIZ5K9PECtvfdKZuRDuap+k8e3zuY8fq2WxZye77FCv0Z8dXkOymsuO+UOMc6Ep2O9k9&#10;LJY/e0klu3u4wNBum0muozZZW7LT/r3RwN+BQbLThX6rFiW7cePG8d+CqE1Oz0hWt8cHxPfmX7H/&#10;0CYUbohCekEA0orWI3/nOhTsdkXBLjeGKzbsdMC+DVa4nDYUZcn9cZtRlkL0w+2Uvqy/DyqSe2Nr&#10;2kL0svNGW9dCtHUpYiWDSmm3qhSn0S7F8VrdrPyAlR+4lvA0mP+3kclIHHPdwPexo3MufvLMxZLo&#10;QvjFpSE8OhbjJ0zAqFGj4BMUxtPxTvNKRCfHdC5UtebLoOMiHJ//d8mOoGWLkp2Pjw/efOMNg2Sn&#10;hK6bX9amwSc+E4qoaIwaMZJLdhExYUjeEIG0PSFI/T0AqXt9kcnOZeIf4XDbnovOTv740PXfPW4f&#10;uuSjy5ooFJy7gmuolJfstuay+z9FljW0s48n9KxkkOyqQ5DssnmdpoAg9B2axJTQFEcEbp8Mnz0D&#10;4Lt7IMdnz0B4/s7exXYPwIqd/bDoz24wOf0+Jl55ifEiJjDEcsLVJrpcew7jrjfGmJtPYdK1Blhe&#10;1hjOt57SwIXheqsR1l1viLDSZ5Ba/iyySp9G9i0l1M3IYd0l157C3guNcPrM07h+7CmUHnkKZQwq&#10;S4804nJd2dE6uH3UWDbSlsiTKNltl0h2dxKNUZb4HM4ltMXO6KHIiLJDfHQQZltZYujQofB0t0eG&#10;YjW2x07EhcR2qExqiEo2T3WSnchflezWiOiV7IxZtyDZ3Q9RsputR7IjSLSj7Qy4ZYyk+0SyE/+4&#10;viaSndyxqQn6JLu7hC07dzxVay1gcQOUTqyDmwPYuvsJQlw50Z/VLYJ3s3pzH2g6Eur0SXa3Bhqh&#10;Ynp9nn62SkuyO2H/AQrDVoGiHi5YMJ9LdrGxa7Fl2yicudQc5642YvtTF2du1MbZ68a4fMUYV09R&#10;nWXLPmKsQfmRWrh8qjbyLhjD83otdRS7stoC1M14FJJdeWJDXExqidITi4B7W5CXF8d//6MMRRqS&#10;Hej3bfJqDO3148mTLtnhDs6d+B2TRg5Ay5Yt4eDhhcBwBYq3bmcvxcK/qip9utw9nD5xCHGs4oaF&#10;BfC/nu34VXds2nsQW3bswPARIxjDMZw9QOuFTSN9wDFEslNLdpTaghpDKysrdkMgyW4XG3+a3RSE&#10;MNQ0Pf0Fa2nZeQ3JTiSvUJCqBMnuHAbPSsJX4/PxyYTfdPhyfDHGm4Ujlb0kn84N4lKdKMtQVLar&#10;DyDDyUt26vScKskuwxE3smuWelKNGLVtjZ5IdgLaUezUwzX7/y7JjtKc7k1yQ27kWiQohBC0YWHh&#10;mDdvPmIUkUgLD0SxjzO221vhwLIJGlHk1JKdrrCmH81pZSU7LR5WsrvOzhkh9qvrifz2qiLZXUsR&#10;RC9VZLUS3L69Ab/tTOLSlZOTEwYO/AVLFy9ESqQPDmas14hkd53VQX2SnSC1Cd3VSXZU/wihm+qj&#10;UC+1p7ufZFfS7SsUM8R+ubpG0LwUse4Eq1tykQIJuk6OOUxFRRq7dthxLstyRCkrKe3ylngfxCrC&#10;MWTIEEyePBkhYaFID/dDoZMVfl0zlTFNWU7FFocp+MN/No7H2eBwgg17uIgHStlxLpNwKw+VZ1Nw&#10;MZ9d0/ycKY+tljh3P5GOUJ93eXi62O0xOHV8D3+gGTVqJLu/D2Pd9FciNYlkpz3MwD+LQbLTxz2J&#10;ZDd16lQeoZF+kNi4KY9LKZSuTkT40LUblZVpPBpdVZU761/BkJdeqqOqciHKjk/EjY29UVailppI&#10;+BG7r23qLYhbMvOruGuNfYk9kW8hpuvUlY/ui4xkZ6JEJUXVkL9VspNEa5NGsiswfxMZFm2RYz8M&#10;eWGOXO6m89mqVSv+wSAiNARJEeyZyNkBwxo3xNSGxpihlOxI8pKX7ATRrtDsVS3JTiqgCd1qyW62&#10;jGRHqTxJypKJZKdE7CeqO36U+pSkwpvxPfj+q7eD0C/YSeuUINk58D+sESQ7BZfstqQux8WSyWxf&#10;+guiXYnmMspYPyEdRoiSHW3bBhOS6qTb/Drrb4HU4W10JTuGCQmGrJzRSJTsRt1HsuuPg+4dUGj+&#10;Ml+29NgQJNltXfYO7hQIx4b2W0hp+zOrS0Qf3k3yW7mWSChIdpZIUnjyusMluwkTWL8XisKmYUfI&#10;99gZ8g22hX/N2mJ2zZfa4u65uSgtGsCW2Z/Vj34Cym6quwRy1ZKddtpfoV9Ec1+k3F+yozqmluyi&#10;o4Pg4+OJH3/8EUuXLmHtdKhSsrvfBwO5iDkG/hkMkp0u9I6sThdrY2ONnr16Ye1aN/7DaUXlJa02&#10;+hx7lrmGdZ5JeP6FEXi2yXQIkb9mq4WXZ+exYWKkKSo1U4eqI4Q9Guq9aIUG781Fh0nhaDkjUEPg&#10;aWYiRNhqPTUET72/+DGS7GzwjoUrm0dXOhJRS3biMRSOoypyF+vWkOzYugbFzYZHeiDCYiN4yqJp&#10;06bho486wtHRgZ3fQMTGr8SZs764W+XKzr1wT9OR7LS2lxAlu3f/lkh26mh25hc+x8xzP+lNF8uj&#10;wWUKSIerxinh/TLpYluaeKPjNCdVJLvWbdqyY0OSXSLCI4rx4sv9lClR1XVWPNaNn1XvixQ5yY5E&#10;MTlZrDoorWsHD5Iv3fm2ah9jihbXih3j1kMCeJpWuW1p2GQOjF+3wPuD/PD+tGC8a+bLlreO1TUX&#10;vGO5Bm/NWs3LVjPd8coPS1Drzamo84oF6rJ6Vu+V6Xiz3VS4BxYhPEqIZNe0WTMExsVioa83Olta&#10;4NM58/CplTVe/n4MarXoA6OWffHWhMWsztvgLatlrLTGG3ME3pzN9sXSCU3NhBTD6vSw/mhqKkDD&#10;mpq7odkSW3SLdUbXFCt0ZseCpETpsZGLZKdzPmQkO/otgNIkh4ZSykyS7OgeJve+LLbL0vZZ+/dG&#10;A38H/13JTru+iZxibaw6Xay/vz9effVV/h5RWJTF2mPWJqvaY+IM7uI4du1LQOFvvijYtQ75e5yR&#10;t1dIIUls2L0ShzbOxM20n3Av6XtUMe4lf4+7yT9o8GvaPHS395WVZv4qFLVMbvj/IySOUaS+T50y&#10;Mdo/F25JRTwSGbXJS5YuhZ+fH4Jik7EmZTN+sItGB400sWrJTrpMbVq7buLIjaP1y6WLzdsrIPb/&#10;3elia4pUsiMJKzoqWkOyq1na2f8/SLIb4JEK37h0fi8Q/rh+OEJiY7E0IgKTw8MxITICUyL8EfR7&#10;JkL+LIDdjh3o5ByBdi6sTumpHzVDiKZ4v3ooB9W/D13y8N2acJScu8yeMSsQHx+mJdmFYrMykp3w&#10;HkJtgYDm/dDAvwc9/xgkOwF9bfVZlCjTxdI1Stkr6HkzKGsp/I93w7oL78PzQmusO/8+1l5sDefL&#10;bbHsbCtYnmqO6RfewtjrT0OQpLQRIpANL5eglKWoHHfTCNYVdZSyja6g5VJaC16M2PLaOqIUkcMo&#10;YcvYe8kIZ8/Wwq3jRiiXCFJlR9TdRHWSHc178aEkO5KUBFGpRpJdDXg4ya42rie+hqPxnVGimMHT&#10;xEaxttrOzo4HUEpg/cVRZjic2A032HQ8vSab74ElO3a8pVHIakK1kew4Ql2pDrH+iOli50jTxYqR&#10;0ZRQtDQPNk3IzVpIqaxzX8lOPpJdLc5NVi9Ivvw7JDsplOq10rQuSocac6HuTl9jHUHuUUCSHUXE&#10;q5ihT7Jri/wwe34fWLBgAZfs4mPW4tfsgTi39WVc3lYbF7bXxs0TDVF6vhHKzzbC7SN1cfdAfVQd&#10;aMAQynuc+rh2oh5yL9TmKWEdxHPExUhCqB807kElO3WaWIGKpKdwPrkNbp2gP3DfxiU7el8WJUrq&#10;zsqKAzT+iNzwfvz48cRKdiTOUby5ciRFB+OX3j2giI/HpfJKVCrH1uwfm7KKzXHvOnZs24iZ02fD&#10;csEKhMcnwag2pZWtpfkAcx/+e5KdNmrJjm5qY8aMEf7iLzqCR7KjB/d7bDqCpqcfc0rLzqGoOFdH&#10;shORSnZfTyjQEew+nbgTncZvQK8xoVjvFo0j7GZ0KceNCzRXtMSpmsg38pIdiVyPQrIjdCU7bblJ&#10;TniS4++S7C7luuOP7CBkUCqbKHZDZ+cyKioGsYooJEWwxtvfDVvWzMXvtlPYMRHStfJlLRstkezk&#10;9r1mqNPFpvyDkp08gmTngMprqew+UcDqLQl2BHWX4OTJPPZAI4iI/fr14z8gJyiC8EdmAC7krsVV&#10;pWj390h2Qr3Uno6izN1Psiv5US3Z6UZSVA7XI9kdXjIaR/n6hbpzxHEqyjLY/tF+chz5OdyU4Msl&#10;u9atWwsfTthDcm6IP6L6dWPb9oWKXEbmT59j25Q+rA6Nxx+247DPzwp/Ri7AHxJ+VyzA/rgluFLN&#10;dUzH+RY736WsHt/KXIObrF8TR6HMYiWDptdexlW2/RfzXHGkIAj5mbH8/qUp2QXj7Pk/2fn/L9/r&#10;H3cMkp0+uGSXJKS7EVJQvcu6I7FpUw57fhHFUZHDjF9x524MO2ZurJtSmqnFlyroSRUqB083aYHL&#10;m39CqUSCknJt008PIdk9BE+MZEfR2oQ0qVLJLt/8LaRadESGw1hkh7vyaLN0PlcuX4Gw4CAkhYcj&#10;LygAJp92xPhG9ZQpWu8XyU5ALdn1l5HsBNSSnRWrMzWX7OSoXrJ7le/vjYTuqCzoo7MdNeFS8Xhk&#10;RtkiPMQHM6ZPwYABvyA2KhB5sTY4lDUF10qGsvoojdgnoF+y641D69qrJLuNGpIdq5MzKZKdrmQ3&#10;o666Wx3JbqReyY7WcybsC2xa+CY/DjWR7ESoDlEK2vLiHqybSplzKJHs6I9h6Fl93bp1SIn0RpI1&#10;RYp8BwXmryNr1qvY6vU5Nvt8ii3rOmLrmveww74lfrNrgd9Wt8BOKu2as2HNcDOxO5A9GCXzX1Nu&#10;s+b20j5Qff/rkp0Nu/esYPclH9a9l0t27u7OaN68Oeum6Nk1lewM/HsYJDtdNCU7BWuX27ZtCzv7&#10;lfy5s6KSxHdpG83eo6suY51nKp5rMhHPPGfFoIhlglClK9BRxClNye5RwEUz5Tq5ZNdyjoZkJ0bM&#10;EsvHU7JzYfPUVLJTH0d9kh1FShsSOwfrU4MRGU0ffKJ5BC8XFyd+LmNi3bF7j4cyip0dQ7i3CZKd&#10;K0bE9b2vZNeMIpPJbCuhK9lpUr1kJ4h25hc+u69kR5Hq5CQ7beQkuxYzffDhNBeYrE2AX1w2Vqxc&#10;jW+++Qa+fsGIUGTC3DIYzzaZwbZXiJSmlkUfnWSnGdFOjbZkp02LGQFoNSEQz7RbyOp8NZLda+Z4&#10;f5CvINlRmlaKJGfqy4U7Id2vLz6YGoTXutqhzqsWaNRkLqtP7Lp4wQzPvTQMnj7FiIxMwxdffAGb&#10;5bbwTQrD4iQPDIychx7xs9GdvRN3XjcXXyyfjy9tluCbdfb4wn81vvBTErAanXj/GnRY48zruU5E&#10;O6Vkx7stXNFs6TL8EOuMb5Pms+NgoaJzGiPdlB3Xeegf5o5nOg3mx5v2lc6H9Jw0ft4STV4cAle3&#10;KGzZQuliY9CmHF2FQ1MP11ZBQQlJQWnYaMZLCoyQHN3SU4Qh0j0aRAnJwehWaSk3pEslBwLSjJRQ&#10;anT3d3/fv7Dde8954jyPDpOUlNTXc7aBbbdXhHnVE7HgE//zt/wMw4PfF3ChltjkcreSBnJ+NWyy&#10;JlJV9THhKmrj63luY8xAKAMJxisU9MC3kSsURbt/LKMJggYCo/oOCTCqj7yPKVMviRi2HPnxV+kr&#10;DbC7wKlXr3cu88j/fjxlcaLdp2IVUkcmEV7QsbKQDIUzk7/MjxliFvNLUTi6BJ4fSa+V7vVkwjd/&#10;K1BzNbPR4qP0cjShdJ4JBLUDxhPBZvSr+6LS5X6/MKF1lCXMo4zxb+YHVE7ZNmLZNp2YnDKhe9f6&#10;bgilZhcMoiHruPIyncAKWQKNhxpgBf4Bzw+WzHbVtzUSUW+nVReJgC1skKPnlolrRe4Bb2xbZfEC&#10;Xac60nuBBtz8dlZ6V3bhkW7R0WOKP97l8syaTDZ2Z6MZwTW3ueHVUcP1GzaIx6qco1wwkcjUciAK&#10;zOayEiA/e7AW7s3PyZL+dvf6keKqAoijNQk3oYmEKu62iPd7rfpUdhGnvC95pxoLd+gwBorqKIuI&#10;Vg8iDxEMfR8Nk8CqvxlOlyWCoPhbGF9GbSeztdiy/T8VnGtVJKIkLq44HPAI22P31ulrk55X+c/u&#10;88Kdh41VuiJLufCqEZ/Zr/KBvB0LMrvxkWnefCsmu3ZS0RwruibYbdVGwNz86/w7zRU6t6ZG7IbI&#10;OeBEO26/s6pBsSFv/45rCePi6yzqKobJ7r9CPu4+RixWAiLdlZ+neYWMvWI93ut4uegREaQmbg2X&#10;bHIsWRHprvjzb3opQSaUd7uaeK9rKCH2jAX8bXVZxBjETC9VhIySJVZAzzH8QAOEx985QbILC+eN&#10;X7lT4CA8lpbYgpO1m5/BNxpL0amEbVHXpfm5/gxbm9t6q7esWkNiyZAnjq5TfDcGv5o9Z4UEVF95&#10;P7l3/PiOgqp43MZERJKHUDxJhsW4um8t4z3cdgg69/ihRIlBwAVdjCZWX99KUMAoCZFu5flCEj3X&#10;s+y7ix091VmTlryzOUvjLqUQrWUzvaStkwQgMXEQVHLufVHsON37L8kEx74FMB7+Cx47EB0i22cb&#10;x/mALWj3NrTknXU6bQOlagIZJvDMm3nFwUZisnkBKegKqrhMB0E3TE5i0XMdhUf0XVAdnC4dQSXG&#10;fQMBufmudZSrhUzmwUR9119Ru1iyrmOfHvZUwUFqnhbdSVPIVxkA1jsPQKDAGPLhDYxVDP4kw0LP&#10;LQywyyN5nvietIR/omCf0T2571VR7weNGqe4WaGao0HcQyTg6NtW11RgqIzameL1h5szWPzRb8mR&#10;kJ28UzFdCOtQVSvmNFnId+gBXwFmxoETwl2tz6aXeaA54zE1SheVW7L4tt94VsdHxa6JCPXNNHP7&#10;wwPknMHNnDFPpFifaM63tOXebbbBhq98t1Yp6TlfUPfWWd52cxPO207btmu/wdylT11Sjj8Mef1n&#10;7wc7HudlBfQUKDx7o4nEWwwJHxJ1c3TrGs9rIHriPleupW90ojoDOHDbMXchLtsdYCHF+RHt8bI0&#10;wiFOIi5UFculOGCGzIIJ4K9+dfE28rqA8HDUTuSsuTD7AkEHZOmt0tThh4ho5oqU8zKQ8YVdSMi+&#10;g4e4s2srOKJE9J5+/3avVqIO+AMWBqtt3muIHUnyfnL1aTIzwI7OUipB4IK5ofEy7j2UewIhASro&#10;OVTpGICv2QAbUTmYaw9WRWFYkGNd73lfxnvte4IpqehaVJY3mRWENWpkyTGtMjXNhB+Pc6mRx+n2&#10;XYGgX4h8HwQufpiEnRdMZbZUceFT6XGqJ7TVYgOLhriEvHG+PvI5WkOulqSmbw8faGfvH9FltobJ&#10;IivtLIGxtce/b371ka7t7J/wnuGAFiA8N09hKsAxN321uN8phLU8ZZ84TRqpsrzK73OBrgTW/N7z&#10;h/v2X79+pTrOWezcsRsWsWkyO7/FP9/feZEV1kME0JuxxQjYUN7WdC0gn4GmHK67nyVtyU72FODI&#10;uPxlzESESo3VOb9FQD1a6pgPTA00kLRcvz0D/jf/XK06ubg46BLUnFUUW3kxIigeYmKETf78GOfK&#10;H9k9GOarSdpeDbGsI1eOxAYKQqsxHrpTNTNEdvWtUwdTT5Cs6yiGcKSRKdZ2Jkcezps6I6jDIFBf&#10;GQ5wE5hl9R4zX8sdYbxPogYDQMHLkXqi4WK0Ct+yMKwLvyxILNvNVFR6+EejA4BY67c+mwe7zrSa&#10;MM2ZipdU9GDY5/lyo13vEo61nrzYsXWbowKWIp2VEDQLy4JkwXv9TQojiiSDgNx1dWSff5HBStYQ&#10;+bMZvk9+lf1PxkK6aOKzSA+eutokcAtT9gTs2PByju6OaAl7mI/ySBPHGlrtan2726aXGVZVVnwq&#10;j3+gANiATxq6Tjk8RMo3yXZdRu4Epbck+tBWQB3uN/Ez/57/cd/NUmaRRcxN/LlmEbC6u6RnkmQJ&#10;YztQSdenHBP3F3rwZaeQEHATN0Sx3o/pkmajjAPvcEA4eJ0h4yKnmysf+7LedYWPZN2WJHiXDgxV&#10;1KfZsTu50H/G9vw+oKuw0kd6Y5p6tZCA1JcwjTj69rwiYb7r9iWS/U5Es3jEl59zTvrfefG1NKHO&#10;oh0Rv8J49V4NnePmvImhBtiL4XmYSY4Iu77RYiyoWZjZUGSYh2KTxrMRAVtNJobunGprI1Fq9lGI&#10;b14Q636uTI3Ax9m78ulrrLopaE2k8UOVwiNlXeCtQyVCNncigTD97i+Adu8hWhg7Duy35uxA/aH9&#10;Yh5VesxinsObVcPeiLq6qrPTXvBdNijPx/dO96ab/mJkjv545khmHeVslFrJpZbIaSCPk6yw/bOd&#10;08sZ7kCit9ce0IBR5zpgOD9EzrbJprfWwghq3kgsji1yMkok/FzMt4/wYbAsA/HFqL02dSWfgfq8&#10;Mnf8BW5MsmtSMtYZTiEQ5/QRd4ZMGnKpfPWZ1wNyBHWpPn+LkKAHtDE34AX+t5NEiEsyMsn+1HwD&#10;2O9npKgWSM4MvICk8iFLjAGHOgrbU+1h5MG/55XCLaloZyMHmZJLQfQMZv47E11Sj3IwArRqEhVd&#10;7GiVGAjvX3O90jfdazNn7sy67pGsxcB0kA6GSubBaXuAYuVEAsEMvrj+SgKY6pon/KlL24ej8W9g&#10;d/J4F5/zDuepsQG8KOgyGj0Xkyrw+5MtyTWMXsMgb4oWylhP85Jqw8JQKKX4gU9UeLNlRbMgUCt9&#10;f+xlX0NqV4JGjggygsm25FG7KmMBqIiy7vJakNIZoPSjKd6WRsapKT2uJKBezTwxhYHHcIrrNkM8&#10;td2VtAK7F24c6h8K2B88YMUZfPpYJ0PeiBfpO7FXtrw63VfRQk667wze1WZToE+6LuMVqPyjzDaF&#10;WUbDwdtzkJ6EsTuXIwcMzFKBt6EPWTvlu39csAOtAyCoUjvCl3DqinQF0OSDjtDrkWFHcPMF8HHQ&#10;xZZrHMrw3RQiTEXrgBpfENQBUbPBjqtqWHgqVeP+kyuZoCmW6w5xk3tgc+XnaCaDomCSVKHb1H1I&#10;9v01W6Az3CFBrm50t2QARHGM1+7epk92l3aggJK4Npwm5uAOun+8641KIYxdHJ0AOyXBYiHOiCeW&#10;ikUoSAXoIi4tJQXxKiWWmKGM8HnO0kqd3zYXJcc1keKy1fY8zHlXpsB/1KIGNGEjRZOOmsgMth80&#10;h4bBab+kEygr8z7M3C/30HrMsuuYQAtZCbB2Q0NFuVrNWGhAUPsoCXVr4cPsy+DEsVWS+KMycLO8&#10;VGMGJ1fC38l8xkZUx4RPIjyd7lPCBBcPHribntz5IZHs8UGnPR9eHrXFc3B2LEb5dbGTQ5Jg2n+7&#10;l/mCZdB/qCvXm2dWw0tNtUlM2M2uaXm/2N1KppHII0nxpzIFtJ0ZKQz1sHkIvbnZYstlCwXgqCwA&#10;IQ3BeNUaktOBbM9Uha/RnkTRfLDHF1MYwc45fs2BU1NQc1Fpi6O5Mk430QFx9lALSYcDBGPZg/ok&#10;6zNpNHMJl5yn3PnVLBk3N7d+ODEXFERKq7D+/S5URLWCFFXMTYvbvtHBJgPXBcSUDPh9NnuCCQTY&#10;eeUKuGGNrwKbhAbTMxbVcM9ScCo1y+ogaAypb8nXh5SV9CNdfS5eOG1NhouwCgB11TS3A9+V5qcJ&#10;AcGdqLAG59zD8gDAUbRPhZ7D5htYAwnZxHqx5YJafivyirvLRWoPzKiPJOXJAVLZY4u3sKzy66uv&#10;F7dTU+vuVLh++okalwt4BP1yqUzSVNJFaveNETfIjpdr+w8hhttiA31FyjsOXwAEOcGkRkZ33Yav&#10;L7wK4bu3/9zM4u4innv096n/Wa/duR9wCX2V/pps3aYW4ItudtBz9WViu3K2QFbCKXeEzd++1LWR&#10;IjEUMw3LcuwCMqDgsu4pNPS/+aj4Q4EfH3wFZDMI2QcUdHjzCL6oTlRHbuIDTekmAsFew3HhNd2y&#10;hp+1LQwjjbHlF9MqslfPQy+Z1ztHs/pcYuULf8IBakzDM4W/bq7XeixggJwia+x/6NwJzw+PxIh2&#10;FwvdW/ZqaTdaEEVoQp6LTRi3MLARAew/3AhLu6G66m3T9ODFy1Ko8kiua4wbbeXecFOq36gjeF7k&#10;wNDlPWNXwsvy4s3hsZH7AwzTi3NFWsPeeCX6HbOhDsu6f6cy1hLnkWd/Mgdb9cvNFRjbpS3eT1fr&#10;qbw37bEe3mef/aFz2SSUL+d1v52nbKGIAoAxHwAjYFgrQ0mRak0AEzCc6B/Z7S88LgRip3AQq2qE&#10;aUsgfciND2TwL6o7fixfP/OSK31jG+SgVnMBHe3S9EcXLI8D5KfiRraERsYi/cP8Bu1LUT/ef4O5&#10;sX+mQFLcbmpuq4iglZz+YnoE75zt/o0wvtZj7i1yMOJ0AkLJisHLHs2iwVq7f9NfcgrKsJK9M9yV&#10;gEayyTB8dXCC+F0p7IZpich79v3Qryc+7SnmAze3XWZ28cgTKbeINiB4tNtvV85pptDVhCj5Zj7s&#10;K0ATOMWwH//s9NsEVjwLUZRxXSiuS98+inx4guLxBjwK8FpjYNX/sfFtl8UihXDH69HPzV/27o14&#10;Rl07kPj4O5aOOmxCAuIpNqchdFqP76EA/i9vM+Cq4frPZSDTkHPKeswd96zO5vHrTJ3va8O2iR93&#10;lZN+MkcttfXUdtbrZ5ql6wgUxgTToXOdiZWErvlwg2EAU2xQLwxFlaXWSqAel3dI1z/h2hnh+YB7&#10;CjPWJpWVld0936w+2AFqnU0aGtrFXFlCbtvBNvcP3LdAUPn0G0VcFVugb2LScuElCxpe5OIya3FN&#10;dwwNCpt1hxUhJlmHCbliEn2P23uOYWWGwNOTLcLP12SFboI4KC9vd9UE71fEY58Tzs0+4VyQrTke&#10;Ej/z2G0JJ0+76esteH044/z9+83X2hd/phWUknQyOalUJ3OmEuoeBXo5GM6ZwDj4pO/Z1ZO7HC0P&#10;0XLjk57xqHuDulMxS09MhIFD+pp/S4SuWPHwWOTD4x1Ky0Gf2ZYQ1rRHZNby9nyups/HpbYqDm/3&#10;AFu/OlL5Xk2UvyK2medieIW8akEq+p2Nf6Ym8I5JY27la8+ePUPP1TIHgrOUEuSJNezRifeM+B5F&#10;q4Oheaw1T/w3Iw0raFZkdIAeewiAx7c/6c6Y0xaWyfnj68UGIRkflrUivlX2pLxxe8rBwq2aQhi8&#10;96trQNsUGBuwF1a3mjGw/zQa2QhGDUZ82CbG/0jwss6Gu64C+z1y3IT39RW4QtBcjgmMNOG1so2w&#10;XZ+XMqD6QHv2484YnKqQYA9mKyGULFqMsgqRdl2/AyIf9BQ1kozbZn9N/dSqRTxVROarEwObQPnA&#10;uDPUZKOazXSf2cMCqItYtzE3r73PILzCJfJK7uZUIuTSb6zcFFUSW8RgQkNnxBXkLjjDNOkZ8cYB&#10;hLc7OlfKrHru+cI8dA/1kqO9h0FK1ouXYaDwQsnhFZ+c4M4LTlJXmVVjvjZqAD58Ho4eYcYhmfAB&#10;kuqTOh2py7VJQEPR77259tecKHIYn9m6n0HAbI3/i6m8tegxdTaTKM7fxT5OFbWW8e/YQ09RrO8O&#10;X8Al/ptZDtWxhc3KTtwHmzVNmwkg2SzdlMM3TNFEfejPKy75EyTmCr5KklAG/+B2xe2PbolPv4p5&#10;MhpzU1ywRpN1L+9j4OpxY0ENBl8DZ6JplTacjuTimv5uu9y7lgPGFvcGyV6gFZZM2dhbaqLKx1QV&#10;O9PAkT63DOHLf9W5rqEr3T0V2XzCK1FQd2kST15yO1sXWAMvC1MI4kVsSwZFsXPWx9wwGW1lfTSQ&#10;n0OTAjiLeJ4mgDDxYhb376ARwScRJfbByVrIu2nCAIe0juGQ/vKU3+xptPGkbYQ3pvGfTlKjzS1R&#10;JSvqalLFdMjC7sN7OGrqqZWdWA+3tphoik3SGfXP6cbHgONreuQRhybyuT/gUXhBuDyaSCKEN7GX&#10;PRzxxvS5+OlrGCQSsoy58EfPzDV8KXHuX1yjC/0aEcyethXUbH+jngu4NCJ6ZtZKrQvVmm3c/ilZ&#10;8Wd+yAa3f10PdFD5kay0GpHQM3cZIkVQ3M8uvI5eR5Y1P8Hp/odUVAvLBS/vw1rlAUHxW1kmoiRi&#10;38xBC/mer4/GaRlgGNvvjO/Y1GRF+6YEpLMv1lgD6cGWs3R4rQWDJNyxxMA/F6spF8pZUpuTO+e2&#10;JEUIBpZPziWquKpEMvXIujOPLnb8ulLPiiByh++ZtzZpeQ8IH0wKhQZev4AbaGzVIFdyDkpbLBP+&#10;CnDtzZIt7wGByytcIdH6dFCHQugWr+9YNaueUqb6UT/Y7z/uDATMTwcxIeNqBE/xS3pwc5oYwE6L&#10;VxY5ZoCU8iRRFljakS5H12o6RazlO1cc9ym4+46AVwtVCtVgwVTwMZ6HEHSPg3vwcSjB6/XQx0HC&#10;ZRnXFPBuN7MZ9vQX24BxVRG1W8GjXW37lVwb7aUC8JG94BTgLkS8wduAPEUb8ApmYVycBj9iI6KF&#10;p3V9e+hO/Py6XnNx8qvx4SuXT/Z7e72nICjFZAbYH/yqkPexcvjGF7Oo+AXm2JKm67d5mLo1tOOL&#10;AuO6cE192osdWpwuGN/qmnDPKo62moI/wqmIGzhV5nI7dH+9+p64uZGQRZU2nLElvOXrk0Ro0wKH&#10;6Zr+TAEHczdxC6n21PbvFY8/EAdqXN+Rlqe84kutLONh2vlh1N/msi4I4MABi/e+/7DL2Clm+GXF&#10;nu0fz+4H9HNXpotc5fjS8Q0ms0oP5btVfyZd/AlBmuBmRqTQGy0k5+G24klIR8/70P+AOsV4hxhv&#10;dcPbcGI0Ieg5wLbadGBcAiGhCdSbToDtRn14e3yqNphDl06nM5X8OC91luUEHfKMXhlomj0w7YM3&#10;Lf26uiuGdpfcXbPYX76BJt6S6ITSsnrgSeMTelByAd9//SK/9lhn3M77oJeL3QuLNbT4vFy5mqEg&#10;+A7BEJ/T6to741L9hWxkOwvAeGk34ddPHrwNapdcr3zqHddmkRxzJmL5pyOBbK6c7/xNuUml2Qwt&#10;WXWDdsZpyVK2RDTNJwJO5ZhRX8YUGWchgErytoKVWB16anVsdOoAXvwlNDy/7aqhcD0pBRX2QtrC&#10;IZKNrTRBv2lqZ1Ll42kLL74sdJI7Rks0dedRJPJkL2IwHjBmoH6bmJrkwVxd+csnqd+MrPizyknz&#10;utBPbJ/e34R8C+sfKEn9mSKSZjrPg2YpQj3/xDcfj7iyCTCXxulmk0QjfJcbqPsSSu1qPSHjZUY/&#10;TXo6NJAbvNadW/RqUtVg/P2Z73WxqeHeued+H70xEYCfdX92/RRlQCVBEm0wnyHqwHx+soMqLPWZ&#10;YnnKbEqT7UEdDeBqbU7qjU8jXVifWCnMAedWNaU0zpVRscw69Wr6TWw24LalL4+iFN1MB3yTxhjp&#10;Ij2OHU2mTsJa5O63iMvgmO3lWqdJNfHyE5wHcipFjJLhxLcrvmBoufs+l5W0W5zXpNPyaTAYeuWO&#10;22543WT2tcmoSJtey1goGYWAfTCEdw29e8vDMLd9/bulQn4jiaD+Fdp4Lkcgy/hw+KHWDGNzVwZ5&#10;mghT+ZVgEXOFUfgsvif9fK6M7/mej35jneS2oOnOJtzShOTxmM7+nB1SDl5r7xMKnoFI5gLtRMZp&#10;mMVJFjyWzjl7OX6837Q4DtxH2+WN2UfDNR0r9ufwv00U5mUxaKBuqD+gz52AGljb1wjUzhGnj9LL&#10;64wQMDXwOMlDyATffDFTtopxMh1c6vubzKgQImiBvHwy8zA3hN1A7/ytGEFBAB/N0BSC217bgxM+&#10;kLHtlH8pNADrLp4PLEugCW0ZiShULXFzOwQvveRZRQb56j/41++PYzH0uDLziym2QDzNPqgc+DGo&#10;a9VllhAY13tFGFDnou/IdUCTGZrwYOqyi6jZk1ozhVA6Nu9KwaFF9gRm0D54Ntjx97B26tFy5Bjp&#10;SyQr19nDZuN6DWw/6bFiWMcdZ0943ECYK+99Cx6qNZzZUJOcAV0LpfQr1t4P1uHVtB9dJ37fv6pY&#10;WU65ErdymnaOYEDSg2y8Qp7E7JMlvtT/jCDaZzR2HexXXbSAOpvLkc2YZC5Pjv9Dj8TVpPrcPG6h&#10;KfFs9UB7cPaQlXhOLFtV8QyuVtn5lUqlL1cNC3tyLxD1xMjq++e2NswKII5S5WddVVXPkDkyjXdF&#10;hq8/kD5cpGaKeshWNUzFrQr4d7e/gABJFw7QZcOol3u8yKhfUUvEGp5PVmFC+LIoh1yjaATsgE2C&#10;JTIoBjGZW6nXmJelpk7XmI+ALT3RQNI/VsotbhJWR8qfSgyT4JKurcZAONfcOX7nowOl3o9tvRvj&#10;5rZyVljbHrvJlHx8HdmRWSD8IRdwGfI+TYuGragI/Cmps5sm4V9Iyc3YXdxrW/ezXUgeZ+agnZkZ&#10;Y1RnIS0PEhPAfnVLey7y4RmKAdBHFOynrl+qemuXAk44d3O/HkmRrNzjjgvd2dbVnr4sTZ9pQKXb&#10;jG+uv25C9CwujULjXlsF8WfiDQfiJqakjox+BaomErS/cbatGwL15mrKzjnzlEyvxe37095XZrso&#10;Y9azrayNXh1n3drk9tguPYE1pC+gYJrlKYsvroUbWEeZpB+5cQzsc4Hwemo2KrcCTrbjo2l59v+3&#10;p5FEzXh8VsJ4OLHJeDStxXixQRbHrVmavTdd476Gv8dnAk8UvdACiRXaLeUMJTVeMln1iXWc/cyU&#10;MhWH/yTPscuB5EUXMGnrI3EUqXYveAVOfmyJKqTMHXdszci3tF++pqLrJ7FFLE8zTpZSdis8N9Up&#10;OO/DsgouOIQ7j6KSXCYsosgPThIdjyAQEGVn/GeDBgNZYruuYJCPmi52M2IEnX/2jSG2e/nNsCFI&#10;YOLHwABFd3f32lhZ8pf4BNQ+7NUhc84v1ojsris89u8mmEMNA106od5/3fr9r8hA03Eau9DE/9Bz&#10;natx7hAEKT/ZPVwFKrxNXiKN0JBTtpo1ouhfATgtHajn1QPD0XMFKurwC5ly2h1255DAWan8d337&#10;XIR5+nfqJifv36VQbwFkWRJBvCCO0S/n/8/oRD4dn90JmTPp3PAEpRMIWxrY2BXRMgCAU/puz3fH&#10;pL4CrFciby5nr8BQapdGXdZaa9PkdQBEOYmSUGT9Ur1isC8vLSkcFHjkt2jJJP706PvMo0EZcQlf&#10;ZaOa2rijd4ygmrzi13l+/Y7Sbfc9O3zv161liaJETN+7JT9aph0af+P4N853IGgqyNFBL2ui5i/v&#10;y7GAcSVbS2lh3ldz3W6oZwwo6bVUqfu0P/99F5NgFMjdOoVt/PnzDIK/ahK6/dT19ZKJObuTcESd&#10;obNYWYvx43cs6coickGykV0Zr/Rz6O/1OIqqvIp3S4Mo84jxeIv6dNmTYy5/dUYcjGv7fttuIxZu&#10;F3tc3S6RetCd3be/5eCH6brVch5MMrVlFVcURWL9A7fjLT1M64WK73yb8/K3mANzAGgQkdE7krun&#10;vK8dlC5DBB8JX3P4/EeVZn7SOXsB+81IExnyRmKUlm3AW3XysQDmOxe5ogifX/sAiaxnW3o6j1ss&#10;XQwoPJL+1fw7ccAvX+YcnKx0VHMdSPs/9k6iBZ5fr2ZEDjiARW3i9Uen/SDAeR5d/Ij1iwz73yQN&#10;pLN09c2fX5so3oyRlpsKxIl1i8uPDdOPXHrKM9ID2rZyuXjMhUgI9b0IaXZvS0rXucYPA5b7Z61x&#10;0/YxCZ357WbZFMCOcjiv+Lt1Yff24sJ3AM0puuyrgkCRHQrfLcH44aiBgewaiTwxJ0C1rbOlTqDT&#10;6yqKu12qvh32ZcUVMB6o1i6v22xdptxJjZPl4tIs42hM4HxzVX+3ecL5ZqZ5Zdmph077QPOZvrPo&#10;PXLGt9Rcauyyssy3PfgYV788e9qjErSaUQF6Hj11QyXFZ4A8QZKHmb4AmoGI2UOjGHj0oqfyryxJ&#10;TcCqn6OMQE1SRYtkdRT50q//2K4KBhFSCiC5ndfOdu3E8oJMLLlepyHJ5CWaoQLAVVr6h/SUvhTO&#10;2uDBiXFfH2JmWywVc3JnXr/TJ7v+NCVLZvr4r1Mqftz/bKys5aehq+X/Qmn89XHbtCXa5N4JUZY2&#10;1Eo2NI2IE6OF612U1nuczN2mqZ6DN9Ej/qw8080rn7OD/yeZ2xxeeqgdoktEhBfjq+2KQ/+X4N2v&#10;qJRHvJbZy45/jtqdCQ0JEXXLV8VBQPj7L7LVOlbHTN0b91rYNQHhwvG+Jt1ntfmqSi58WbccJ4D6&#10;8EmI+sVi6pB2KzgIyrHF45POVhYRSLL5aeMZEcs2cwXKsuTJn76iyAbvxjDBSYh8REzl0GIxXMja&#10;HG5dhrbz8bthmbFo2LAOD2R6cS8kVA0p95xkY3lwscnZMs5jM4N64V82T1zDb1XwjrxDuNFq3Nfl&#10;GGpJOBAcnvYX5XXkUffxET8N0x9HG7FLagVGvgemZmZmH50mqy6ZufkmbC0v6XK0T5/Y08o4ukd6&#10;iNfKUT6q78m0hXucEtKl3K/JWELaT+lDWqfvDsMUwheiE8xCz5Ojfh4clph1ZARXyP3SrY3AZaZl&#10;IK9ZtNsOZbjhIUdt2m37T4qtAuiLV192j5RXdyz+63dvOiLP0dx0GHsMbMeaThxFP8348Jgmo4lb&#10;jZMLate4fGpTREIvsWnLdXf5m7FS6htKKhaWrnYdnh5zW8sQNyvo/hOUje+6khCw6cbROmcaemzz&#10;lqePhEh3OkBe2K0G3QhI1U9kaNlZfal5RNVVkwWgww62uA1wM5NAXkfIxdCuZa/zNWwZAFNjn4QM&#10;P1th+AaZeZLbFM2XxJ7cges0MJi2Ikxp+fEt9SY1tnT4ZzwuQLq9mXneId0gd639ZDJRHd2w7+H/&#10;5k1izccBCDV7NfR9uYM2G5J2naRmenu2OWbtFknQ/wETIeze1Opd1DM2Rq16TRCbko+Dhw7h0KGD&#10;jAPK8hBP70rloUOHGfvhv84RLz/3LNv5unj9nbZYG5qAUrZUg2T3oIhpHPSni91/YBsq79KPENof&#10;TkTJjiKWUaQyTXKKdyGp6CwGz0rE1+Pz8OmE7Yxt+GzCr/hsPIOVX0woRs+xofB0i8Ph/EQtyU4N&#10;yU7Xch1xhZVXs514asuLea44le+NIwUhOFwQjjM5AfjD0ZRHvNKWdEhqqkm6WJKAbmbY40biSpQm&#10;rOKUxa/klCYIVMSswsbR3e8r2VEKUZLp9KUYLaRSKdlpb++DQFLh77YTUewwG5n+rkiICIan5zoe&#10;apnqNp3POEU4a7CCkMZIigxBhJ83vF0cdVjv9vDEseXGK0LZukIRG8UeFhSUooFSgAkolGUsa2yS&#10;I0KQGRaAzFB/Vvoji5VZ4QFCqSQ93B8pkQEMVkb4cJFvV1Y49ucG4yA714c4QVoE4lCuMPxAbhD2&#10;5gfh6pl8VN3dxO46m3H+/BbExnrxD170FwNTp07BU089xUUH8YWVUkkIkp0PqxOOrK44CpHslOli&#10;tSGhjSLPkWR3fLH6XB7VkutqxLxRyih2QipYilQnjVZXU9nuYSS7KznOOKMl2VG6WFGyCx6sK9lR&#10;tL1dY37CicXjZaPY0TEQJTsxXaw+NCU7khXVwqJUsivoQcdGLSBK0ZXsFBg1aiS7vw/lL226kp2B&#10;xw+DZKefM+w+dgUxMcFYu85NS7LLY88wcmLKrgeU7Gg6rWnvLalWsisrUUp2N+exbbBh2Mpzxxb7&#10;Enshz+JVLhlRlCyNkgs5b4Ki1RVMfQ8ZoxgjP0DmiHbIYmSObIeMEe2ROfQzzHmhgW60MWXUNY1h&#10;1bDw1YbIGt6RLf8DYT2MLNZNpbDetmwbWmHD3ObYuPgNCW8py9dRsuRVHPH+CGXJvVGa0ovRU4ey&#10;pH44698XURM/QMKCQSgIdUUou6d+++23vG5TJDuKoJoUwdrp0BBkhTFCgmUIYuN8WFu5DlkRHshk&#10;aJfpEe5IV7ghTeHMw6vzkuPCXlRdkMxIinFBYqwrawvdVMRIuhOj3WA3fThGsWfzcS21aNEc49+j&#10;shnMP2uOuPn9EbuwJyduYS9Vd8yiHoha/AP2JVngeP58nCowxfXioSgt7qPiVomAqr/4F1wtGYlT&#10;hWYoil2MZIUHe5YgoXQtPvvsM0kbTZKdL3ZnLsK1kuGs/lHUPqqXAiTVkbhG0h7VzfJiVjcL+uGo&#10;78fIt3xRJdlpR0yUSnYztOqRKHNObWQEqxZP44LiF1QW9ueRCrWvB4qapy3ZbTRhdUaMmMeQi2RX&#10;U9lOLl1stOKflew2mLypsT/3g67tQrbP2RbvImZOR9w8k46MeF8oFBFwd3dH8+bN+b0sLj4Ce38v&#10;Zvc5aVROA48XBslOjip2XCja7K/bC1mbLKaLteP3q2gSU2og2T393EKOtoT0DE+1OU+QeXg5Vygl&#10;6MzDkEa9e+Z5YT6KQqcNpbqkaG8k2XWcGI73pwXxdJjNpZgEos0UQbKr9yKb9t35qN9yjg713jfH&#10;K/3nocUiGzRdulCHZout0WzBGh5hS1YYMvXjkt3bsxzwlacvuoR4oHP4GoaDEupegy5hzvg+yB8d&#10;V/vgHXMPvcJe83E+bJusdLe1hRLa5vZD8UPAVAxOHw6XbHcEsWequQvn8nr92WefsnMYweWimFhv&#10;1kaydknSXopExbkjPN4LgUl+8E4OgldKsA7eyRHwTUiEf2w6IwN+cRkyZSZbfxbCI3MREZknEKEs&#10;GSExyfDJ8MK6TbZw2mECuz0TYL9nEisnMsbDbvcE2O2ahtU7Z2NG8nRMiLLEOMVCjI0SGM+Q9o+J&#10;WoBhcfPQN8ESPybNxLep09A1TU3nSHYeLVezOuCL92Z44XMTZ5g4hcA3PhshscmIiIrFV199BRcX&#10;F17XCYUiHQ6OqWjy0lA808Rcp66qUdZTVr/rvz8GfRSr2TpnCulSHzTFLaVeTbVA17il+NDRnkdD&#10;lKsPasnODA2ayKdo5pLdqxZ4f6C/rGRHwiEt5w2lZCedt/Hz5krJbgMiFGl46WVBsvNODsGCVIlk&#10;p7X9X0mkws7pknGPTLIL4BHtvgxegS7sOGlHLKTj1yXVFD0TrOC7KxabdxfyOk/tcps2beDgYM/f&#10;o1PTFbr3Mo0/wDXwb2CQ7OSgd+ZLSJRIdvQhk+rxX5HsDhdPxcWMAShP6YE7yd102Jo2X5UuVlYK&#10;4mxAG7ditHYrZKUcRcq0lf9N2Y7Smn7lmI7J6xOwPiEbvkGh6NGjBxo3bszfmSndZ2BsCrzjs+D1&#10;CFmfIEDd3rTe+DSExCkQGRuIiDh/jiJWk8iYIATHxbD5MuGaVISZXnEY7BCO/k7R6O8Yx8oY9HWM&#10;ZQj9/ZxYtxOVbBzvj2P9sejHpunjnIBubun43CkD7Z3z8IFrIaOY09ZFQOwnEe8Tpyz0cEzE6qgc&#10;Hp0tIjoGLVq2ULXF9Fu8grXR/nGpmBSQhQ5smXLHW0or9xKGvnr3YOlO/y6k11V1qXmlkl1oTBKX&#10;7Hr3+4XXqUleifjKIZkfS7l5Hwc6OmdhmEcYdl+8hNh0ivIVhWeffVZ5fhUSyY7aYPqeZ2iLHz8M&#10;kt39Oc3a4Isakh0FSCDJbv3GUfeR7EiqU5aMUWyaEeKw8lo8QpkYqWw4G05ynUhNJbvIcmNkKqU6&#10;KbkMLtnxSHYkrKmFOm3K2XAS7O5sexp3Nz2ny+bncGdnE1T+8YKSF1H5J+snqJv4/SVUZryM24tr&#10;496cRrg3W4my++78+iglaSntTdwteUl2PXe2PIfKHU+jYl9D3DxRB5fPGOHSWSNcVJa8m3HuvDGO&#10;n6uDAydq4+Dxejh4rL4OZw40xNXsWrie+Ab+TBiEXMViKELWY/z4CWjYqCFGjRrFZSP6PTdTsRJZ&#10;iuU6ZETbICXWGglxSxCbsBAxSYsQq0V00hJEJi9FWMpSBKVZIyjd5qEIZPhl2sIr2wbuBXPhsGUK&#10;bHcNwuI/e2HRvu5Y9Gd3LPzzR0Y33r3ozx5s+I8C1M+mWcy6rX/vBqdDP2LtqS/hcaEV3K6/COfS&#10;BnC+1ZDjcqs+/G7WR1p5Q+SU1kfOraeRc/115Jz9EnEbJiEywZmniv2w/Yfw9/dXtdcUECQ2xgOb&#10;8obh6pE3uWR3+UItnLtWGydvGvOUsSLake2OMo4oS+3hVy41wolAY5SuEoQxUR67W0PJTkSMYCeN&#10;ZKcW8ASJThyuDznJjmS/W8sFyW5HsBVSIry4ZPdxhw+QEbUaO2LH4GxiB9xObKROBVtDqmQkuweD&#10;bXc1kp0ICYBnMrvi5plAbC4OZ/U+HG+88QZ8fHz4udWNZGdosx9PnmjJjv5RNLtboBRnm3IU+LHz&#10;V2hYrzGMjRqiNtsZopb48KGiFtvZOqysjbpGxqhnXBdtO3yBtWEJYEsibY8no63pP+my/7uSncgp&#10;XLl2COnpcexGEAlTU1P+IhIVHYnomED24LCXTaP9Y80pXLtxGnnFW5FbtEuHrKJ9PJLdMMsYfDs+&#10;CZ3HZ2DwnCIMmZOrYvicdEy1Yi+tPuE4lqfA5RxXWQHnYq4bTuT54mh+IJsuiHO4IAS/50fht/xE&#10;7GAPZfuzorHLwbJaye6c3xyUZ5I4pbsOggtH8cvx26rR2LNiDPYuH4Pfl4/m7FWWFDlu8+juKOwp&#10;n6pThAQsqWSnLUgV/fgFNjwCyY7402YStqxdwYW1uMgIvPtuU16v3323mbrhZpBRvXL1KowYOQLN&#10;WzTnHzYfFcuXL9dYV0BAAFatWoXVK1fxUmC1EqF/5cqVvHRwcFDNFx0VDV9vH9U09PBBQlycgh7S&#10;ApDGGt60iHVIj1gvgyeDxnmyadYjJdITSVHuOHe6GBcvbWUPLj78Y5eY/mTOnLkYN26cat0C0UiO&#10;DMKeSFfcTHdFRboLbobaIK3v58jpRalKhVIku3cnZP30OQ5ZDOMi2AkVlP5VNzphtcwdhcIen7P6&#10;IUh22lD9obSxqn6ZdLFc/uvzDfZO649jj0iy2+y/Xq9k99vYn9h+jmfLlV/X/SQ7LrYybiSswCG7&#10;Scr57i/ZbahRJDuDZPfkYZDsNJH+6EJ/lX9JR7Kj6E/btuWzZxg5yU6MZGfDWMamWcoelBZzcU4/&#10;NI2kv3IR7lwxx5XN+iW7mxv64fiGGTiy0YoxW54NVtgZ1BObbZphm/W72GbTFNtZ+auy3L6sJTbP&#10;bYOEoU3h0+VNTH/aSBCeGhlhJmMG655O3Q0ZlCr2L0p2fBm0XAZfD0UwE9ejXO/0xuzlNHwQj0Z3&#10;L7+/kgGqfuT9goPrOyDH6jmeHpUi2wk8r+QF5Ju/jtjhb2PEi0aY3/1T5Ib6YPigAaq6TR8MNNug&#10;KFX7pw21p5ptqi6rV6vbWOm01PYTISHUBgrroegkfBxri11dXfmwWEUk0sJCkR8UgMJABi8DWekv&#10;Kdmw4PUoDHVCYZi9DgXhdsgPX4ncyOXIVtggXzEfh/Pm4Vi+KXt+M2fPcmY4msdgJfXzYXmzcDBv&#10;EYrjlvD0ArxuK7dTm8Qof+xKXozr+WNQUfgL7hT+zIU14m5hX15SmtqKot4oL+qFuwV9ccznE+Rb&#10;vKQZyU7KzOZIHd5GNpKdVLI7unYg7uQPRkVxH1kxjtZ51IvS0uqX7GjcVut3eIQ97fnvxz8l2dH2&#10;kkwnN05bsiOJTpBkdZGmgM4zexfxVh/j5ulMZMYJPyxJJbtNm/N4NDCKCvbf/sH5ccYg2clRxbjH&#10;6u2v2wtYXaZIdoJkFx0dzdpokuw0/4JVJdmtIsluNBo/NxtcsuMRsdQ81WQuT8Fa/yUr1Ht5NupR&#10;+dIsZSlQ/0UrNHpeT7Q6trxGbP6n3piPxi0X46lWujR8fzEavb8Qz3VcitYD/PDeIG+0YDQnBqt5&#10;b5APnv/YGg3bzEeH0aHoMDFCh3ZTAtBptSd+jHbF93F2OvwQ64TvQrzw5hxrNDVfpxF1jmhq4oum&#10;pt483SeJdm/MscUbcxczlnLenLuE9785ZyneslqJty0cBaFKj2RHUfnaTQ7T2c6OSqj7g5krMXnL&#10;Aiw6MBWema5Yv369ql5rC97iPUtsVx81JJVL10WRXMVxFMEnIiYcwUne8E13gme2LdbmLmNYK8ul&#10;WJvDyhw2PNse7tmucMv0gWtmoAZukm6XrACsyfGFVYI9JkYvwZi4hRqMCrXHDwvt8eNcT/Sc44EZ&#10;joE8VV94TLzyj+c0jw1BcpnT2lS0+HAqq7czNOoqh9VXHjmR6iWr31RP67UehV4xtprilwydM/VE&#10;fkufji4ps9HRZx5en7sQ75jVTLITozxKoz3Sdhmz8S2H+OC9f1CyE0W7Gkt2PEWsfL3XRZDsvgix&#10;YcufqV4+rY8dU4paSN3dUqbDa28kNu+Sk+xCUHGX3sE0fy81SHb/PgbJTht6fny0kewKd6/Gr78t&#10;wZ8bTXAiezgup/fHtbSfdSjKXIrv1wRwSUafZNfWNRfdfFPQ3z8Cv/iHq/EL48P6+Cegs1c62rtk&#10;obXb4ysB/V2Q+PTT2ky4JRViXUAoevXuw+t13759NT9KM+g5S9qG/hXE92Tx92lalxiJRBEdhdUy&#10;66L3bM9169h9PoZHS/ONy8C6xDy4sm13TSrh4p1zcgmjiPe7JBWz7mK4MFxZtwsbTuNc2HROKRux&#10;KnU7RrnH4xe3BPR1T2akKElVIvT3c0vCYNc4LI3Khx9rk8VUorSd4rGhd0P6XZ2nSvVL/7+S7MTu&#10;mkp2YiS7Xv1+wVp2fsZ7p+ILhzRW1/79/dHHx84ZSD1+EVdRjsS0RH5O1ZJdJEpKMpTfLw0f7B9f&#10;qC0ySHb6Edrqh41kN7rMCBNuGmHyDSNMEbluhEls2Dg2flSpUrCTyHUPItm5sfnj2DpLyoyxqbQW&#10;wwiby6ishc2MHWxdBy/VwoWzQlQ4Ocmu4ogxF+wqtjbCKQ8jXHDW5byLEU67G+E4Gy9ybK2A2H+S&#10;jb+wzAjnRhjh2mAjXB+khLoZV4ayZYwxQpm1ENGOlntRAvWfdTXCAS8jXN7YCGXnGuHS1dq4cM1Y&#10;h8uX6+HCsQbYv8EIR4rYdhTqciaX7XOqES4ltkSxwhTRwW6YPHEsq9e18Fmnz+HJ3qXFtojaURdX&#10;F532Uw21uStY27tCa3j10G/eq1npvd5LtS6CUqbLTU9/EKaIjkBovB/8U52xLmcpXAtnw7lolgQL&#10;XroUW2kNt2RYwL3AAmsLTbC2ZAx8dw+B38Fe8DrSVYX3kS4IOdwZaSe+RdaxrowfkH24P+K2jEJE&#10;ijWiYoRsW/z3Ick282ExvijJH4uLR9/mkt2Ns3Vx42JDXLvYCFclXLxSHydvqdPripIdIZXsiOsX&#10;n8J5X1YHl+uP3lYTyU6Oh5HsbrA6W16NZCdGsvu4QxtkRtliV+wQnE9sx1OyPohkVxXP9jmyLipc&#10;a+OOrfx+3x+23TWQ7CiVbfkhU+DeRmwsjuPugkGyexJ5UiQ7zTyxkn80kOLO3WbcQFXlZUweOQK9&#10;v/sWHzZvivpsh2rrPIQYw8i4IZq26ICu3/VG7z6DcfT8NR7BrpJBgt39U82q/0mX/d+V7OhCF6jC&#10;eZw6vY893AhyCr/Rk2QXHYwzZ/9g02inojvNGuaziE3ZhOjk3Yw9ynIXLxUpvyM85TAsV6Rh4uJ0&#10;TF6chJTik8goOqgiq/gPFBduxN6CJJzO9+eij7aEQ1HsTuX5YmdeAjYXZGFLfhYrs7GxMAcbCvPY&#10;/AWMQuzKScMOx3lKyU4t6fCIYgwSi057mONW0iq9kl1ptiNuxi3H3hWjsZ9Nf3CZECmOOMj6D1kL&#10;qT1PL5yI4r7fcIlOW/SpKSRDbRrQFSck0c8eDGE/KSXpnuVTUexph6SIEPZCrUD3H7ujffuOCAkR&#10;cr2L0INLh/YfsgegCTxyjpToyAidYTVHgU8++pi/yMfQCz3D1taWbUP7GvHd99/xHwUiWb2j0srK&#10;SjVu7NixWLhwARYxFi+ciyUL52DpgvsT4LMOsVEhiIkO4gjR68JZ/VamPOHoPtwQyRHBCJk9BYfW&#10;L8MZr4U44WKJjTN/xqYZfXXYPL0vtkzri72mg7DfdAgOmAjsNxmEAxZDuHBHIiUJb7LpVFndUqWP&#10;nTtKKZGx+tFNN1qbOKz4R4qqx+hO3ZQ+VahPBEWx+210b5xaNB5Hl0jXpb4mBMluEioyhPTIVPer&#10;jWTnv14nXSytq4BLdr2FVLHKyH1iyffJWh3JjlIuX83VveboWizPcMBB16nYbyt/LXDJbhGr5xME&#10;yY72WdwOERIQ03t3QaL5WFw+shuJynSx9Fc0w4YNY+ddLl2sgceP0wbJTi9qyc7Hdz3/q27hg0Eo&#10;tm0vYG24tmRH7fVO3Lvry55vrFF1dzHKr5qj4rIZKi7VnMqLpqg4MQk3NvZC2QZ1xK2yoh4q8acy&#10;fyjmtm+Mcc8aYVxjecY+b4QU049xJ38A7hT04YIRF6OU5b28oTjlNxiT2HRcdBJFOikNaqm6Z9Rj&#10;pUSEqg6SpHRSy0qXq4epzxjhcuQAVBT35hHK1PRGJeNeQV/WTnREnuWLKDJ/hctTReavotBM2W32&#10;GopNmiFuSEuMaGKMuexelRMSAIsZ09G+A2vjGPQiqf2iLW0fdflQ1d2hQwfZ4dUhynQEpQETh//w&#10;ww9YtGgRb2uXLpgP6/lzYT1vnkYZExKChMhwJEREICLAB9YLZjEsNVg2n0pheHiQJ+KjApAQ5Yck&#10;xTokR7nzv2hMjmJIypSotawkPJGo8GVtt/DsIvcDBLXb8YpgZAfMx++hI3BG8TMuRn3P+BaXorri&#10;kqIrLjKovJL4HZftKJ3vMZ9P7yPZNUPqiPcx7WlWtxqyOsjO/wxW32bUVzOFjTviSQJfP5QX/4Tb&#10;Rex6KGLXg7IkKnkkO03JTgqtv3jWq9jn2vaRSXZ0XP6qZFedVPeg6JPuSLKLs/oEN09nITMugG+3&#10;pmSXy+5jcmmvDTw+GCQ7fZAcKkp2/fr144IUv2dpSHbCj2q6kp2VRNYh4UeQjxq+MhfPfWCDxh8u&#10;QeP2SxlUavJs22VsOnnJ7unn54GkvNe+WIOPxkeizdQQtJbhw0lhaDskkMtHtV+xRN2XrFDnxVm8&#10;FDF+1RytBnjjgynBaDU9kAts2jQ39URHZzt8m7SIR8zSIWUuusTYoMWKhXjHwlVGBiLRzo+Ldk1N&#10;1+Nts3VcotOGBD2KeNfU1Avvmmqmi5VCQlQLme2U0sJyCaZsM4X1gVHwYu9Fvn4BqnaRR/Vn51D8&#10;cE0fCoYOHaoar9kGK4d9yNAaVlOkf/hF6xw0eJBq3KxZs7Bw0QIsWDwXc5daYs5SC8xeZqbCyWs1&#10;QuP9GQGMICy1WwKrpXMZ82RZ7eGAkPgIBMWHIzAhHH6JYfBNDuH4JAmlf2IUAuOTERCXhsDYVATH&#10;JCI8Ok4p2FH7TNGUNYX48Kh4+EZmYuriEDz/oQWe/XARq6eL1XX2Q1aP2y3D86xe1391Dhq+MJtL&#10;dr2jV/M0pl1SBahbShdG11RzfJtiwemawvrTTHh62a5s+u8TluCT9dZ4c/YyvGPmoaxD3qx+qMv3&#10;ZgSg3cgg2Uh2omhXn+S/NvPRYpQPrx/S+tRcWaek6WKlyxAlO2+v+6SLlUhuhEqyowhz0ihzGpLd&#10;cl7nm7G6Ttsh3S79sOuCi3h+eNvSQSLZkVSnGS2wM+PH5Onw3qvA5t3F7LwKvweSZLfGYTWiYoJQ&#10;cZfuY3SPp/uY8r5nkOz+dQySnS5VVafZcREi2QUF+/H0ZcI7c00lOwclomRnh807bfDb1jn4o3g6&#10;jhRMxLGC8TqkFzihq2OwrDQj8rFLEhzYNiT8HoGk30NUJO4N5sPC/szC7Mx0dHKKxAeuT3aKzweF&#10;0qB+6FKA/h4UqS4TCxYtZe1fB96mEkuXLtVobzp16qRsI+kduGbvwTXF2tpaJdkRn376qex0/fv3&#10;x4IFizB/4WLMY9s7Z7E1rBbbwDc8mstdlMbVNzyKDbPlw+Xw8A/m0egoQh+lMyVxjoQ9NVmMTPjG&#10;i/3pfDpKpUttsrCN1CbrvjcHxyZihm8qPnXKQluKkMiO8f9rlESp2CqV7Dz8gvlvwhOmzdAr2VUn&#10;7P0bfOqUhuzjF1CGG0hOjePfSeQlO/l7oIHHAfo9wyDZVYfQVqsj2X399Vf8j4pCk53gs2EM/E9+&#10;BY9rz8G1tBacGXYVdTD3ljEX6kimm3OjNpZdrw1rCQtv1oH5rToYz6YZVaYW68SId/olOyMlQr8H&#10;myaTTfNnZW0cuk3UwkEqK4x5eYxtz7mrtXHptBFKNdLFqqPa3T1cF9jbGKe8auHGGiOUr5SHUnlS&#10;tDF93GbTVMwx5mLd7X4C5VT2p7IWSn8RRLt78xvwdJgay1/B5mXlzdVGOOFmhKslT+Pm+adw5oYx&#10;TrJ9FDnF9ufUrVq4dLUerh9uiDN5RrieboRbqbqUphjjdlJ9nEv6CNlRS+Hh5qTx7jt9+nTlvYra&#10;0Ej0+bkP2nfU/t265m228L7dUYl0XAfMnGnK1hGt+t24V69eqvH82YG9l1P3999/j4ULF7LnirmY&#10;t9QKc+j92cYEHsHsfTjRB8EJPrycY2sKK5uZsjh6LUdoohfDAyFJLghOXoPgVDvGKsZK3h2SsgoR&#10;SSsRyVmFyEQ7niKWot9qfovWJCbGF0Xs2fLcida4cfIZ3Nj/NK7vfAal259lPK/kWVze/TQuXWmA&#10;U6yen7pJ51Ad5U6bGxeewml/IVUs1SGqC5W2Rlw8I4GMuGvDxk81ZnVIEOFEhDomdFcokZPnagot&#10;h0t2JvVk08WSZBcX6M7rzsD+vXUkO225jadrZegOrwXE1sFtr9p8v+/WRLKjaWSmo+Nz084IVQqS&#10;7IxxL0m5jqRaqvJWYhOUHZ7L2uM92FCcyn0MeclO/h5o4HHhiZPsdPW3qqoqNpREu3JGGXC3EuW3&#10;riElij0EDx2C4UOH8h8yVQwbjqHDxyAkOhnXbpXhLlskRa8jHiRNrPhP+oBjkOyEB8BTp//g4UtV&#10;N38u2YXgzNk/+XjpA2AVTuPk2dNY6RIPG+dcWaxdchCVdQrJxeeQVnQEOUW/Ib9ok4rComJsLcjA&#10;vnwFa8S9q5fsCpKxgQt1G1DA55emp92E7blZ2O44XynZiYzhgh2VPJqd7RicDZ6nV7IjEehW7HIe&#10;sY7EOg3Rh8t6rFwyBqcXTURRv84o7K4p+jwQ3eQlO/nIZ5L9kQw7tHQ8/rCZjG32s5Dn58bTwqoa&#10;6mjxB3D1C3esIgKJkWFIiQhCBqVrDRPStf5V0sMCkRQegvjICJ4OliQ71XbUEPqYICIdPmHCBHzF&#10;HrYpHQ3x9ddfq7qrgz4+m5mZKjHTYMmSJWzZVMfpeAl1nf66gcZ5e3sjgR2j/CAfKKymIGTQt0gb&#10;3wP3kl1xN8UJd1OdhVLJPfYCgHhnbJjQi0e0o3SvRA6lfe33NfZPG4B90wfg9xm/4IDVMBzTOIe6&#10;kl0+l8hk6ouEwu6duGxW0FMo83t8weU6Lr6x7h1jeuOkTgpXdR16VJIdF/rG9uYSoXa9FferJpJd&#10;RboDDrlMxQEbzWWISCU74fhIJTuKaPcVl+zSBnTDlkAHXDqxl6ctpo/3JCDMnj2bXQ8k2e1m9y7p&#10;B2D6MCBFHG7g38Mg2elHLdkpKH0Zv68rJbtt+RofDNT8htsX7VFxYSZun56K81v74OKWPri0+aca&#10;QxHsSLC7tUFIvykn/tzJG4rFHzyLaRQJjgQ1qcymZFqjWsiY+QkqCn6RXUZ50S+4GD0Ajt+8IUSs&#10;k1mGtiinI849YqY8Y4RLkQNwW2e/e/C0pBQhjSS7fEuSt17nIpFmGtI3UWTyHhRD22BMs+exZuoY&#10;HiUuNjJStr3TRGi3NaEfKqQIw4WP3Or+h2HNmjWybelXX32p6qZouOL0FHFHczo19AMZlZMnT4a5&#10;uTlHux1Wox7v7eXNnx/mzJnDf2CTbp+A8DxD6QciPW0RvXok4hd+jnSrt5E96xXkzXqJC48CL2Dz&#10;sjdxPuQbRmf8saYtlx8pVav6/EgweQfZU5vDt/e78OnVDD49W2B5+5cwubERl+uIic8Z4bBnL9wp&#10;6I87hX1RyaPmSfmZ14mjXp9UK9ltWvAWqnIGsfk1JTuqU9J+ARpGaXBpvH7Jjv7yL/UvSHaagp3u&#10;MdpAqZy1hulDn2SXa9YcUXM64ebZPKTHB/HtpsgC9IGKnsU2bc6p5l3M0EY/HhgkO32QZLdtmyDZ&#10;ady3NCQ74Xnz/pKdUpp7exG+GBODDhMi0WFiOJfh1FB/OD4Zp0DjZktU6TelCJKdFV79Yg2fltLA&#10;aos4JA1RWsw2QyydhVuT79vGQQFpKdloaRDpkBBQanR3x+hGNkpA6R4gII0gKSGjpTsVCYlRCkjD&#10;CInR7/P9He8/sGPHsT33c93ndZ6f86H1TbYE7bPP8c7y5P8sD1vxqjnwajec+OQjdJtDtl3iAaq4&#10;CA5j+rC8rv6o+VsGVW67PICgXlJR8Q7eLxX3nf3p6bRMu9S01szP6J3vrFpEY/a1XJYPog8cjrRg&#10;jj+NppqMnIwqPSsbPyFOLoIfd4bmaKQ4F+8drHQENR5231hEa3CGQD9df0H77p7nDqot2ujpIRcT&#10;HEUm0KWy+Z83JCUkjrmwe+GTMk6zfqomWwy96AOiXEGvDFnJxAuloVg2H8KzdCdZ7gdMCKM/kV+N&#10;VlEI94m/UoZWs63relbAi7U+14bHV237bwc9E2q8D0K0KbRZuM6idqozX+jXwBsIqX7lGUnZeVrb&#10;t1gPItAh5TVaPzCpPCbl+a2bwatuMelRXBAFvRDRGqoqXYmvnyz6ClopYOzXY48/i9jNjLEcqSFQ&#10;gfetljCjFAlTLb7UW46g99SxVRdHR7SLWFHVRu7hDaRqzVpvWpi4cOvboWXfSCymS4v81ogxh4bW&#10;YzUsdx42dnaJjNKtdnlldEXzbZCNvH834eWF0iHtgBvQB4BITHq++nJtAPBMxgG6Xpj0OReqg8IM&#10;vmA9lDQwXx+Mfe6R81V+7Ss2ZoHb3DCb/PIXO7XrC0VmP0S8y6XCikfQXzRM6YTpde04vgKI06rh&#10;zY90i8F7Hir3A7MhaOYVB6uAWFbBC5dpf/0ml8WZ6+aKUJLbsQLZUBlPva7ZsBC90mO23ckhQ5hU&#10;VfxRW2MrCbXgC/vDoXb30gvoWVsDBkIPsLxWb6e4zhYiBvv7OLiwP7/UO6525ZA80W/QColQkGDW&#10;LIA6CgUxd16jpSIUh6QFU5cdNSuGpUMYn7T0yk5N//sEGDPElOFaWL0vDMOhRgy9nvdFUM6VZhYK&#10;BnLDl4QVZZ2vexu3yI1cEoyVMAcLxn7T4EpPsB07z+2hiJyCgbyCKn7/dG0XMAhbvujd1nUfqTFM&#10;ZG9rdMteOlkQ1/dIWHeTiBBRnR/JURL3m8lUgzefApxu0pmHcGnEG1eT+2eN7cBX4K2MbMuAfVMv&#10;YxW4dSOmQHuQCMgNnOKZW09lzmX3jMalN3oNzuDPxRUMJhJphRcVMjhecy9zqioGHrtIL4nPY4Hq&#10;E7Xzq7gFYpc0/fE+UpjZed5gFT8z199KTB7dsV2suG57QVcqmMdxsh7x+31JH9XNt1dvWnwt75a6&#10;r594+fp2G41eOO1ciwQ/yhifK1EDbYhnK/3ryLnDaLpFi9ocjpZyfAk5XkZ5zLh0klDBPl51tIt8&#10;Rnun7ZV8EjDJGjsaqrFpaTl0zR0OYQgNRL6py5gRfcGOPjUDZrkX0olqi3R/eg/PvG7Npc1bjelA&#10;fHNTf9ZKTFu8m2Q0HecGSjCtLfRGICPWvdXceHI+SZrVMIq4t/4juSR0HhE88r6Fw7Fpm40JMx2E&#10;hj99d61IAILErLKdvukMbsYMML2j6tzNj9tV6/7BmpTiqXnJKJ+czLG1ZQZyWVlFx0cClvNTbWQY&#10;gytioTyuIv5Zk7npHUM1bEX1LbZ9NKju3J9Ja53xx3hJKRTEeskw0b0+ts6HqvgreQVhuFr7Pnkk&#10;9cCgKkfHAPaxUKqjRVkmChaz3JuWPT37t+AUe6vrGari/kqfF6WoFxgDuK8dvdb2ceclHW0rph3G&#10;KQjGcsV6F76RyaR0MXf80fpL7Q6xnKTm65cuh/qJeUqTUimtGom5q9gQEMaJff7kz2OGx4uYJwau&#10;w8lvRHA48FReboVtrjpkPKzZktytqpQEyhpYUvNMRbAVbzsBJxDrTnQyHSS5uJgXlTIMociocSpL&#10;kuPY6K7znkfacohVWbyvEpCdBaf499A6nZORD1l2rj2xUU4gdlR4yi1E5byKPUxqiqD3hDBe1vS/&#10;OWMt9OqQFgo2Tx5pYhYUAiPjtJtICquArVWfHc2xW7Z/k0Y7NJmKHT4NV4vW+TJvjLvxAqFNPnaO&#10;KH4drJ4jgi0dsh+FXg5Nm8j7CJDNHIa4cWhoJod/qjiMId7hBpEVebNCkvr7CdbJyf8g2q2bZDf1&#10;yGSR/KNC5ia3Xv3VbnjpqqPC9Drp+xGpsR3J022UWoVfNGwQmsMHZxLwBNDnTgJycpg2kLgQ6fM5&#10;c7ieQM8LtpbFAQ43NzABnG0pBQqBnWJSvds7Xd7EzNQ/PKf05rQo/zd3Cdv8XiPM5FZZCIVMdAJ+&#10;LjckujNmjhHxwESj1fh13Zt+5o/OABcakJAkUy2av5qovI1NQAa/n/rc4oXWarpdzRRzp7063fnc&#10;/nFEBX76EaPbvwrk3yJA7uFQzmggGCXjkqr8w3J0PtigC9r8ENSUtTYYtZJg2TLSMtCqphZjKRrF&#10;Mr9DuR8z2t6jnP2LgENj11pS8dMH8lk0J2q51Mk7EpjAFrXMZz8HMOYpQMbIdUgr+Rn4EU9RJNDF&#10;Uh7ZdNDZ4HLYnXj7Hat9hEhjZjH1wYpCpwpPv+YlPaPeNSvv94JGrf1vcR3q00RgxfeJCP2nzGEL&#10;O9ZKn3B2H1O0PnmvbM2mFPU0pTTR2j1IobzOTAUKpph/KWIhlya79vnGV1kbU28/6dM3L/xewEpX&#10;IQIqQR7jyE5w/Uvzn1OtTpXGlj0+P+68+KzY0EmTCd2sA88QAixGJt16353c1KMbKBD4bAwNFrTF&#10;Ae0FAcb7ieSnd8SvDkJFKg/3ZgPqvD9Yu9uN7b4MGrRZ99/1n6tQzp8jQG3yAoB2agRjuRKNwcSN&#10;QSI+vAiHI73H6YpXbUXRYNxr6QfDIDiyo0aaTGg/OILkEqtQfgGJfnwU/c9InOYIVxMv5D2lPt5b&#10;vlVh89g7xqGXsut71HOckVGe5hi8Lz6PTspjvlz174K1PHkqXH9ZjJcyO5nj7vHPpOxzTaWu8avB&#10;XSznxA1xCOAvp5YfxsB9oDnN3VGfuFuC3el0KSMey6X1qmF01LhRx34kx3eKh/RrQdGFiSEvgTfh&#10;VXkWFJIM9WsCEn4afS82CwMOG52E2dPKyt0kWLF4HXVp9Q2fsSIbc+jjlH6AvAuTNlNKO4ttSCwz&#10;E7fMzNY7enaHzTXY5WgVB1ykDZ6hJm+I9MfICjd+BS5TVUdfAoYRlxQIiQr8wMJ9QnRAF7K2Wqy1&#10;rjPSSWg2XsLk3ZlN6O2TbMymBP5AZyWN7WTvgmBXkQGUI26bUfwcBai6eO/6g8htL4KQlx3E0bBo&#10;7S5iEfNuo6lqtnxengwZf84jxMqDWFUnY3o6psTkFm2xDtmcFSM/BjeaVeRqTAw5tClm2zi/VHM/&#10;KSZpfXnV7a1/wgMbZEruETgFn53weVPTIGI5qPAaQawi9fxkHZHtLqboWHyeJSPw3LQdJ2WfRkRI&#10;kpZ83zglU9xukFgmX6ZooglnqNhaQ1vo6seFXFvF3oRLVIFSRzBiZstQOGzSxVRgxe4MWZH1aAXp&#10;NaumRvlYxE2WEmaVEwGUyygdNEetf3AWwwy7MUpmjys+ikdtt3gxy9RZJcE1xZz2nBKbNGedhkYf&#10;p21wVuZOOFRJuXSIMsCssgd2T81F3r7fbRLiFQ5nkei8HpNkxNYxNSqeXAcet+qLDCCDf5G+70vG&#10;ulDys785dhYzbCcKrDkHksj/Qz6pKzpdf4n3KuNGaRiUxLBzKbo3pzln5tYTS5TF1cKMyO87Nv/9&#10;lBkA+pkwUiLBN8wjmlKA2hzKBBwFQ+Eq8AsvrDZShW0NkFqqBfNnp2aGOL9qBQK7PrRBexoFkpXC&#10;Siq6KNE1ZcXJ5opNisUTQSl0HthXz0YWfiN/XOiatC90Z3U5xU3JEVJxpDosB3Zl3WnXuZZzJ2z8&#10;YAsVZ7C1j5Jmez0Kw1HkUdtFaPwpH3R2f+QOcmcq0S0b9nlg2wyvGGsZmT4KRlhul86QErnXN1i9&#10;e6CtnimO/bXrWLITs0aEeYSpb4pi4CmBajGdbP3I4Xw5VmvT4O6rzivvcxSuRivjM65Ilx+HuRcu&#10;Yjj+BIADogC9fGsKcB064/82Jkm1gAGYGh0C12R9kQddVrtRsmOWgwXpsCOIvcV+uxnTwBNYiqUl&#10;3YjfLks6iVZleTVLY51Y0aHouyB7+Uxz0d5MXVZifkr2NlNiu3RocwLv0GqToPyzhZkwypykZFXA&#10;EK/Bu6hz2lw/l+i9k5vJZ6hxKVj4Vh9oVHUF1vfpNfXUz1r6oRF0DxO1G1s6XYAqtX6POBfAfRl7&#10;XbIiq1PnWg7c15E7SmuuGNY7EBTCu9klSLSl8R58NU63gejn4h8MZBMsTxuiPJ7cI6OrpxZEJog/&#10;VnAlHzAhUmx/VayuosBWJQ8e0jNxgUdz1jqnTSsOBhDpbNg+MOACpyDfx/zBQV6EBlRRZ/4Zys+b&#10;7Bjyu0Ek94t9G0I8mIJngwWssTg0c2Mey2CwDhYawz+v0961kd2u6qadLHaMJGSFEYMZYjPBsmwD&#10;Nf3wcw/40109elgI3tzBbpHbk0rZ/RtyKtRRtnRlUJqDeDsp+vaSqtJ1sCVArjxatwZpM8c3O7Qx&#10;RuIV6b2OERbPQ2GB9OjW5GilhhJ4VLRWTxbwWr7v/mjEJaFJTCuZCLZDT7c4n1AhipRh+yEVNjPO&#10;UMWIAH/JhQpYJBd8LAF3JMl7OoOt7adBqgUAPyenY/iSth+1JpcKXA0QQQSDr9SD075+vQa4N9ld&#10;z9pl0M8AjkhYHlUjtLlADe7LANB7OFM4AV4O+Oml30cSPkrrZbbvOrtzUsTfKpg2ZHcejoe+SM2L&#10;OcLiSt/P4DUDGHgZ9R6qIB5+FINsELnYeIDxWkNivXGvblm1eUM9bFzOFK2Zbgz8jCnizV+ffgFc&#10;SOZoSfpn+EPnN1RpVNRvAJOMLSd8D/gwQjlKAre0k7N23bppy8fH1qnLc+Z105zyMwp1i+W8KJXk&#10;Gr0CaHMoCsfNOzOaPvQxm2JyNzUBblvFh+IMyrV4c61HVNVmiamwypaY5pE+vJw8kM20C9FN6xTx&#10;omG2UP/JKqp1lIrO0Kxw+A1NHSs9MNJS7S/nhUkHxUDtuY+k6DpFpcgWU9/WWvQ2QVWy9isF9+eg&#10;sn+52pNpd+LTgBT+1VPpJVDWasgw6Zm9Nrfcbeew9TrFE4A6pH+JxXoT+W6CIWwb7HnTKkoO8QPV&#10;7jxMptCkKAiLLmMQ+ANiZOAQE8ePDFlRNpOgM6pb3thTL2VFl4gX+uvy/z3djUhFU5loXJuHvr/J&#10;L1hvPqay8aCX6jpJXdZRBS3q5d0ZBEngxLpDfkBOfGs52elzhIH/xn2ExfqV9RymABkkZ7WfjRGG&#10;a1jfUl7Xhjxz9mfaz/z1CGKkpWQQR6ZY8/zDeR8NyOdtLSAm/cbnHRn/WWkKhApQzofxXPMMxjLU&#10;oHlRyFzG0nFlFvRFxuG6ZZOW5I5tW3AkyahdvlgNk9e1+LiVePd40H+MFp/HbX4qslhE5Iq/YvpI&#10;/sf8vAVI5IrvUhFQIwP2hkkDAxHpvZorEqOm7FfPYr29o1kVBimi1SYZOUtjZiD2Pa+eLhPXr7hE&#10;7JAwGdbZ7XHvhj9ESwukTw082wIMGjSwjY9mwr7sUqbo2wxuZXj4fBMAhbxaTS6rAVhQGn8zm5Su&#10;wlbmyWyj+/GZA0HkIJrYhiNtf2PT7pC/r9gWNF+3ritABfx3BFRMCG93SPXInSRoSVnxBKME8Pps&#10;xHnSq2jOiGazSQfyi2fm81rBUtMga8dsCvsLdFoJRrqHhlEvus+GzWz8qNBNgji7ABnYL4Dhz0xs&#10;n2gc1hZnlnYhmQLvTuX7OSpIMvP0ZjVe1AyT+unJLauymGMwIpE8qZ9nWWWeJTdy9z4myC6/P0lm&#10;efLdml/o1E7h1TtZCuPrPMpd/MghXbFQfPPlpfmW92ARJ4EoYoZeWQHxryY9s+tJxHNZylm3T3x+&#10;rMin7CzSbn2aVzAKSfuwT/gDEL1LPNcsQ0IZbWqKth0Nvz7yWkVbjjst/aCJ/5IrOO8ynVpw+Hbs&#10;Y0B/+1sCKmnPNpjwvuVdZ1I5h9weqnYbpr9xG6Zq+NvgLLZGRVWissr1JbvgImlcAqfcjv3YncNI&#10;0i4SbsEBZLuWbw1G+MbWpM2lqHosL0hZJV5jtlVS87RBf1lQk7fqbw+TmyangCHZ5D/UrsIIAEDT&#10;uzSaefwclfKHQ9kDZpkfiee+tRrOXTjK5RsyOqzvEhA11SHmhtRmR6kEXH0L8N+9/FY+lvFv1M9V&#10;PzWPKnVaBNAToWU8KFE3oWjE/TsNSMphw0f5JeC0n3L8U+lFRzKS5G88qQmAzGK1zS3PTiywFr77&#10;RrlHPOgheG9e9fkNYLRQ8JoK9N807XNfpxf3FIyeNtR7ktT1pW0jSk2NvExDzWazGe8DQ7jADHNC&#10;uk3m6CefODt8DqkAm7pFl+8IC5wh3jciGTxrTTbML4Vne17oYP+O0LcnlOBGHcVq9V0Vg/1Lo4TC&#10;7E0KKAjvMf4RivavC5Xtr9WZvNLPDGLhVNgQCGRF5oM1iJzy50DYBrrTmI62T9YcAZZIRZRdbDHL&#10;R9kuqAvjDJRa22tTXD03RzQJL80HFP3qXNh6JX7hm9/w8wlTaUK28tlNxWy8STD1bkA4iFf7+kxQ&#10;ICQInJBD+n4yqOMIPRy73ZdP0DpQ3e1HIEZsZs89Ib1AUIBqKVS5QPkjx3zab37Qtk+h3n98cO5f&#10;seciQrfe93leh0pxpylm+TEHalk2NY90NAaeN62Oaqwjrv64GF5mtFmRssEu9W2dc8NdDeJLiDRU&#10;gesq1+1lvSSBS72dZ9htyIA2p3XJQyCPiopSQ4h+XQRVFGrcNf8nGgG0o5e0tIo6Kf9RhsW/eOG3&#10;nfOcAkWjyC3ybfxdxApDUiySANMvQcDUQj06KryQatFjCetvb5cmHUatR/XL9trkZ/cvTLuh7G+6&#10;TqrVJM0/xL0+kSD4++s82XqLsiDW3oZG4Eyth/jeV/3i54S10juHe9Yerbp8rFmN4US7ZHCLeUof&#10;Lt/PCHMl0vDWN7VJ6Xtpt3vz4uTZmguHDB9H7MWd2yqX+eK1+/1cPAniMiFhFspuxHLrRd/0IZOb&#10;j0jpy90QuG4H9LX57tEGytStEmWfwtX4Fm6YFBqmIbDUZfGvVL5TPKgUf8zhWHSBRAkALapU1iBn&#10;a9vKD9I0eQR4xz9gS4NoANAdALArz9s8gLVLTxFGrXZHHnqdbhKZY0mZGhI9GnO1g1QIEnrSMEef&#10;Of6eZatsp147nO1rjcMTaLONQJZMKcMbBcKsl+1QN/VqrnYGiu7zrrFwYAd6IEn735NxoPm7KlLt&#10;o8uOMpwltAxaxi1EoC0i9dzlXdts69gn/UJgzIxzGqoohPqJHlu4JWT32ktQ7G13KmQpAahL7d4V&#10;GLw/aQA9XwgQ6iIEM2F7ddI2T5ugpN3nvKy1zkNkbvMSYPYuIJQJOqD9nv81imWj+bWyw62KWws8&#10;qxvfcTmE+Hee/J/Pzwc8aBlb7Mh6/Yih00mv9qO48bUKImMaLhMCYpTzELUNuPiqVvhdVQNHo5Zx&#10;MIkxsH7c8lhtPuwRlE/Of1SIa22W5Zlk2JzBgl/wJNyoyrjQpfJgbp41rnOdrVbIW6LIVqVX1/op&#10;3Qv9KUP+XMfYUy4pN3xGRDBfwZ/ROJCOh9ljP/at1FbuxJ2N7tbufEfvLS/3JcO4PF2PXJHeb65y&#10;Db3rCfVzuydvrALPTZTsLA1z32L7qdKuW/7Se6Vg9/TGpJCqLdxqkGFrziuAy8zhvosLpVHxc9eR&#10;1VqQ56MA9VzfgT3/6p9dfhGAkQkE3OXXckxDgsQBJ7l+Y/KzXva2mMCWz0gZjRaon5NgG4JBztub&#10;WrYMYNCq/FVRAfH800reQiNJKfZHvddPnKtMO8kyqB0E6nMjN+BJ4gF3FKCDCC7Y6L207Z7m/2+5&#10;XlUApWsO65wJG7cA4U7z0nitxYJ9wfmEpwqF+bUk/QwJGFIpWYCVLUqigr0tjIoKRF25WdaAjBzV&#10;1ayTkiPvY9Ppa4GCME7AqSlZShHCiAX4jGWBUaFAjBI5soxXsfr60zaMiib69zArUBcOF22qERlC&#10;b0wfRf9gGy9ICJ6lRP4OfED6nDKr/PmQ7MvZfex3vH7R0yK5S0+Il1DdfCskVYXk79La6LxCcvj5&#10;NltXU3GQVpLm+6X/uvjdGeClmLVmfaZ9VZv+gELrZR+qoPmifjsJ1SUjAeORa/eUocGD5eSItL+v&#10;FIYw9YH0z8nWo09PyfYXCyLfOJ7UyvLjCP77kYzejUjQjqNgU+jNkYQRhtztcLIpKRW9Wg0HkEft&#10;fJZj3v0w+zgD1dBA4bGUskQDFbjpVlbBHtrK+t87T+9uW/yk+qsKHh1CYAyKm6nQDNxQNyVV9JGC&#10;StAPYXzAaoNe5ff9gFLkgc5behwg3WU9NhX3ZU6ebN1JqlnjMJ4ov957Noha8/J7L8FvFEa4mzYn&#10;LC+FGh0NhhPfxQEq0llT6BnOkhpMwTmK1QNaicjDL6lkH0HXjvl2pDIcLL6OL5x/uR3UpBkQAHu4&#10;mNHgfet9PcrstpD2gylwJpWhTWxebXGEsm2+Y6/rGhsz8sp/ElCefYAJaXmapTbkNlA9V/z9zKHA&#10;nU1XHBOd863DsoGUt30ld3GqMS4oUCQS2UWo+KlyNBdvzI/2S9GEs5o7gMY+bzvrFomFXlx8+uZ+&#10;1dIFnQNFv5R6+ntN8bWmkIGamQLAUBgW8gyPGJD9LPAd+5jwqlI0zhoU+/dIu8Uk20bun58Amsau&#10;P9El3vzfBU11st0do893cDv0NmIn2utmTVQdaFriEPtS2dcyqJS5mN8RsWX8x3CVa4mLsUjeuce/&#10;OPM+xvmrWLd/Z27gl0tOASVZCyaH6hwWZ5TxTX4TOEhoE/B+wP/5MIZoWb1bJiBK/ivwoOL8c4qD&#10;LF4FvN9pkMuytHZVxTXKDrLEcpOB7rZMPUgu8gLduei8DkUNW9un9tKNsP2EYOqmHqsAic/Q4lqb&#10;bzbjw8YSxCnxV6xSvYkaTN2sZxKo6u6WSVYB+HcuYvAEU00SfDjGONocEJ1yzrhP1HOcYyxES7pv&#10;7N3MzyVBnDtLUxL8/Ogfe8XdP19q7IvtOXAVOXmOxniy2J6+LLTSbAFSJ21zLd//i4+YNHOxH/wU&#10;X/tNfj3X1IeNeCwRfSPz2nnVi344fyhpKDAdCurLR02zvkxp2i+DkI3UbCZ3c6WDDyFRiq7m0vRj&#10;aIOy5GQufPqv7SeE/BV5Kw0SRmd8pUkNvI+Wt4jdL7vCAQzOI6DEZ6u+9blCHZ10IPHN7S3qnxMX&#10;HYTpdOZw4sJYmnPE41IVoNAUUqhaOEcquVMfUeVkh+U+XRARZV/lpSIxGwU4Q1SR6BlPhm/0bE88&#10;FUSmBwidRWIHv+hn/5tI5u3DiNZfq8JnSuI3ytmkIGIIGaSmJRvF9JBqtGgOTXckV3CYDmyNfBLe&#10;ymMYzcbMEhXCBUKrsS0GOKJ6PAAfsPQUHZFmSHRAmWSlRDU6/6uC9A3dDOZbFVVWKJSts7bgvSEH&#10;n39oFKepoOlPqtELx9bP6VminQ3N/X9TKzL91jjzNijVHpP0ntiaJcBMw5DnewIeMLLBalvtCmhC&#10;B0hdbq6XZSUfmY0k3CTI/h4H6+43ON9+4UaQwf9YHgqlpkrZyVVWimBhWNVxxk/UxFUsJkrScGBP&#10;6W+7XRdGOrmDrzIXbJGhFG/XhALYmK7eSfvsiycwClP3RSO6/+5wuF3pVxGqd2vFv8V0igkf2zvF&#10;FUV0KrutXbJPnu5cfPT6nxfsTUCDzgeTKkvToh61UmCyEs8myYmTiRPF8KHiIOr7uQ7jio3jzhzt&#10;N2LOzJ2OQ5t5JjyTtqUgRGkZiQXrD8epxtKvHkCEID94hUrDEozDX/CWi4pbdYSPcEWF3DhzLRY7&#10;ThHD7MzXJdNa677X26TDlDftUATUQcucm0T5PWeYSCCC767DZbkNwIdDNSArwCqV+KLa8LPetpCv&#10;w1zBuShKNI+huX/Ha2VzDI3el2mqzLR4ZINJUIOPpTGlPmAHWohk8fVkl68bo+kwnP9NYOXsbckT&#10;WMR0Ygn3zD6+CbkAHeaaPLdLNyExaE4+m8MQNNLScU4sNdIiqoyiw5lzl8AMciuzEuaJPLGHAfUU&#10;9MlNcyDDkcntP6kjm6hi0/F7qd+txT3SSPxVICXXL5wzoX/qp9EPIq3ADHM/AuALTDxA97Dcbxgq&#10;czsndkRmJ0HfQGLkRR7zuV5zN7RAxJBQ+4L4K07LILRHVowEu2qZ7cZOz58G/DFiYh587kZBqKhe&#10;m0rG3oOfSKQIfS2WERDA8jSfZY+9e6CP8rOx2csoYbyHeKS9hEEQ//rzxeftZL9boH/kPz5A/TsS&#10;Z9HArWTu/TZ1VhiU+HYz832hpo5xTvKjadQ/3BE+DkZGFVxw33jfVtIOpltDEyhnvbeMaJutoZsY&#10;tH8oKVH69BATsL/cxXDsfWoGb2ADysVVVacMDr/jMRr9P8ihFPrCaeJphN5RPADtilr7o1gBdYzo&#10;a048DjJxd+OqjlwC8tnF2rQo57lE6+BmPkOjX4O0Yl9FshmYAWqsGJntPUETveqPS09gTKMaSPrk&#10;oVP3wUzpP9iXBpvUmqqtsFtMdhKGi0kbj7uVf0AJl0XWgZy0/z6CKJbpyMmvhIDfx4PdxeeDt+At&#10;bu7CKUtNrmvcByOrvkm6rz5JAqQ8Y+HNln3nOV8L/yyMDXfcEfp4tIeZRzV8b7981vu1I6zRyCps&#10;sfHjn1Gvtrs6bSGnlsP0j2Q/Ssfaj0mFtILD0n4Hsdr/fDWIVbzPGBPRIf8J8wZs7neTkC513edw&#10;gTXI/6ANTwjPGpcO3RfFiWaM3n7Jo8C2yCo0mbUaMYwT5TYyyNnCIrTCQE7gEaOMfL1QSsM1L/pQ&#10;sEKNjKGN9HVPPlgYDnYtgxw3BW4n9xiL/6SnSRmf35DCK5t7+y6HhxZwkCN3zVPF4cv5Mx1/JMuv&#10;bmle19mdVefOtZmSsXJbbqXmbV5Kw6bBZZ6/HH71oPZg3me68ksLho+fqLhdHjd68ye9LqHgylcq&#10;GSJqEehVrrwjOMmt0efUUpSFkySUhy9+2BMEJDZVC8PZnkian9a/Rw9rRaHMb80z/vkikXFkf5UW&#10;bAtsuWqGfPuXt7d0nugxGSDPtJ8MnWe5Gxm0C36hAB9Xyb4nu0aJQV50H5y5MTwGColzDROwuFXh&#10;PnNYscFAt6K39PGTNMa6weN1RWW1+HWaeJyR8RwLEGFxqVJ9kylQJNO9PkL5HIWkHbyrxEFbQHQc&#10;ngNSYcSlWOUqiAwrVJZ/3oT/3cj3LK6lE7pR1C+2hcmuZ6Pk1/j3KkxewB36CAujnZrHlppHP6uJ&#10;q/xjOfFmLZE2jEFHeESTYqTmKc1ApCLt2NMezRjox8SDJCLgthwlIrkUDqzK/o+ms/5r8n37MB+l&#10;FBGQlpIGKUWlRkg3SErnaBg9pQ06ZZRIKZ0TRjNCco4UyYkTCcnRICk+l9/X6/lh/AHbzX2d13m+&#10;z+MIMukZQ9RJdewWZBJcb+PXwdraT1hCMTnnFkOJm6+fn5K7CvU+G4P96j6zlJ2corRciSA9sdj6&#10;5WeRY/tTfNjtJ5ljohakhz6SHFnh1pjRqjsVNH6rSoMZrPxWn49+Fs5lfz+SKtiMosCyz7YH8zV9&#10;fBs3H/vrQd1rO3yfGjq7JVyKtkzfaWHNgMvypxnpaP5Id0elV3lbPXOIw/Sd0MeSxbVkOcT165/3&#10;fVQtzMj1OefK7ZVFRUsFL+ogbiJz0Y1a43odXunipsqoNJpPGsnnXsb6TnSQU0d1HywyJtwgpbBl&#10;6/Yci/pqVf94r/YkngefZyabD1SMEqa2D2VvHaHIQvuRGb6zY8g4Ba/ZVkt5dkvT7Pef/em/9l7c&#10;tye4JrJBGFI7bahEcOOPAlx/ERvzSi/AULSwMsgCKcQm4LsKDoAEpfUdA03kPgZ0ge/uQcaWkX68&#10;Q1mrGK9sZR41TtSLQGQFQafg61+lI/ABosDZgAZCI59NhpKcqm11F2UV9L/ZQBlHI1Q9IsPbpfk2&#10;6Aw7HV+Se543Mpkci+65RcIt4jx5IBVfJq42azMZu9+YiV6ZoR8ht7Bx6hZ7PE1nJpGhBX83qQJG&#10;vRp3cSNPCjuEzTfqg8hbfamwYOBA16pjJMWFFZ24uNontp7w6h7ZLE70VVzctRDfRBU1s3vVwQG9&#10;sQOU9/PYchpoRGZl/VJ7Zu+lPXsiXvRoOvzsur6/R09T0huYEFs979a793dDxO9eP9+EiS3BflAL&#10;/z0hCU92dmUTkhmduM3k2DMxEPv2kATJMPrp12Jci7G4gYmNYHZklWqaL6fXlVvOzYoopxBgQYIG&#10;fHkByoDG7vVi3xZj6Mte8we1CkNXzlHVTP5M9XUK/qJNxPqKG4OKGpb3iQWFzFja/YQlTkZU2/64&#10;LgvvJAQkUKXCjmjEs47V73pw7/dO33ngIJK1u4gbejYDIJ8BUnSNTS+SEvLnr5o71/CuB/8az+SU&#10;rrftbf380cBcQKxzPNAvJmkO9ge53U71GLxd4x3AgiOHBK7zZegQ4xvvy1vXhW3VRtuf7W2eFdQ9&#10;ggveogu/CBqzT2K7Vaj0hmU7cbhE7onrwEb8cDAHyTdMhnqzo0aMCajNknl8ugU4DU6KqBuhjCBo&#10;Y5LyPCWNxeXnDuBwYpU51vU9NOA7neeiKXxKHJRruKgfOf3B2pgnsVBGICFIXgBkcq9Xk6XJUKBa&#10;3gKxykdTqkAMbvz2f9i1IlNKLtwU6GQDr/KdN1Yat9KZOjbDuawDG/K2SdE/oQKFDnt/jucP/EED&#10;KTrwdLpWfpLKdFX+9a+oFDvfut4wVzFFue9W5hb5Gykpuc4/rR/o47fuHfWg6zN/zn0yr5UVv8qw&#10;2mkqtvoqOKhe/+jF1EeKLyDG8y1buDdmIm8PSI5Mb1Xn7L2soGwLmXvvXU0fnlxv93Z9V3tSNlR8&#10;hC7Jhi0ymWNEecymikmIaYhZSI2IiOjGJfgDPqq6akLkj4miLv4QEe2Cz70r6kTjNSkiMseW8XXa&#10;Sve+81Ere/25n2jfJHrTPxTx/NmM+faa1Mh/clnEdW4XC3TWRGMnoSeYEm5ZGYbp6Wmw8jb2/Prc&#10;p5aHOg1USuh1pKv0hLYpauIZe0598F/5qqWPgZavSb1Hp8pXkwoYkWll74bVtiTVi3Bf3NaKanub&#10;BZ0HzyR0uUXcZ5aDTiS+03qPlk5Wia8qRj3pWsaA8X3Po3PCwcR9eC5ESfkrTYnGCwC74yosXMh4&#10;S3ywSx7a2UPqtZW1cPDi14l8OH2nvhknherPTUQDkbWh85KjGAvcutW12tayNk0NNllakS35I/9X&#10;JBUb25dsOcjuw4bBJUUaArkorl//9dDHTqmxbd05uBd0jgPJiyNZ0Gtcd6D02u+KAiRuZRHcKdlz&#10;oSI+o8NnYK34IkUmeS+9zvL41BeraxOe1sseFDL1pyLkKrB2BwQE7quGZHmWEBULjgNzpuXrww6b&#10;t3mscTeR6zIHfxUOMoxIdcxZlhgLojJu6r0Vd7rOWGQqJH7f1etf4lslB8PXzw9pDghnpqOpKTIS&#10;BcXOgnaMsdr1TitlvKCsyDqjg4LyWhlMy/zuY/x8tWbP+6Nspl8Z0eMWicdaL2q4rmjyfvgs8FtN&#10;LZVKPOEKddrGy8lQMR4YuerwttINay+qB/MCLTz0vZLyrynir5dUzxapU719945TgI/5t6Dll95H&#10;JGy5/k6/tZMEouV/C4y9DjB7mhUgfE1XHVAkhmtWfqJ3upYwvdKtxL0Xfnt1RhJV2n40m+lXCobF&#10;/14rD49Yy00Z9XB48pwgLI6ipWGjHzA6ycnJOXiWeHj4PBfSnDK/Onksu4ef/cKgIP+lFZS8U0WC&#10;uEdu+7JKyso0bN6gYZxxe4FciCp9ZiBTXA6B93Lsm69IaaSntAtuDMbCNgK5hdGWVHDPoG+Cjjv8&#10;uLg1DbjFeF9lBkFjbZybKJVQxEkGeL0KLJsaOpHV0DIrqmvKZSYI/AOpoPom9y4VoAcSeJfFNL4Z&#10;vMgyy6JAbH7dkvi81e/ZHb67TK0GCXViSCpR/qbHQQ5Xp9q/ffGDFbMsXKx8a/Gto9Gbn6S7VEnd&#10;uwP5nbMmWwvb8hdB2Ngn/hR3bKk9ex92M2/WR7JJX76Z+FS8qJ0dlHOR34V2OHf8IGqWNs42Ximz&#10;lhyO/XWlbwMrmZ3zvSqKSZbkfnhhoz+iv9xmfiqvfFYnqoGfp6g4D18s/lPxkZBwOB/D7Txh1+f9&#10;l8TtPFxlr0JvNuzU0hOHiS5JUdRZFBedG+dwMrSUC9qHHm7OgDt2+CyDOGOMtczS4GCWL6ZJQqGA&#10;ruTNxgDlM8d0+kc9+KtHBr59ZkU/4qwUupP3TOKflMs3cQUgBVH4KMcjn9bPZjutagHKxsgw9tVA&#10;0AFNTduB1Z9WJN+SJLv+K5UmqQ4TxoXi/l43OpWvjkpIudG9Qm3J6nt2zYWh/aWHP8vixqu28sPQ&#10;m+QuAvmLXGyq1UVbyjc+EFKcZlhZ1FIJLVBMsjk9xDlyIJAzhqdDnLM4oaZKRtQQBILzZsmzEBY/&#10;B+xDPHG3x8YWaj8oB91J/HJvsFL9pU24y7H0a+q/Jwf/7I2DBsTouZbny5KJl+tkw9buMQpjNkok&#10;SR3PKBj1LkghOVFMEqM3IFS5F3OGGK3/L8J8ENbIaiv+/TUeNLkiSuhuujmDJlw6mBftOLhvzwPx&#10;tcnYrYcKj14sIfL4rDIdnxy2jMCmNaioljm2utYmryUwiq0g8HxiIRdNPZHqNbQr3N0e1aOXslrh&#10;x29vpldFtVVWypo0x8e8IZBXkvHM0czU5/kIjd8MMU3s/W/Tl2B1jRX6RCED/TS5d6QXmsTocaUw&#10;1uBF5aASIcUi+VD+H1NcUuNyPURF53ZC4pFHKh1NMgkFw/sDyfk7mjSxlPfZpfJ2EoZaRVvyhWId&#10;VMDRiBiHJ25juUewbJI0WoxV+qgip+WjC1YyXbJ6Ge6uXLDcy7O59YClZwNVy6q1pTVO3lx3plQR&#10;9aD3wr7ZQTrlUyorzV0h3DiKAicDT9wc+Xhty4tGugV6QyLnd79zWrjVMjptJTI+gN/YWeqBWfZo&#10;sm0l901p/d6CpgY2T/YmOcOb9W2d/hYK8FAF9f8gN+lG9Dq8AVn3DjKvxLium8DOl0Ho8VnbvQkf&#10;K+Qwrjofz+aRBSiFHYc3hEP/28c+NPfr/rtQB7+DBybCU1s3rreuCIJ76DK7VwS3EJQx3voCeJac&#10;WCT6yWAyIw1XCDaJO2hzlBtBuKuJKgqo06+PsZAYOzzTR0CP74JkyIh49nDE8grC2vXeyuFa9ELS&#10;+lusNvzV5CGDlrOEep++t8OPqiMQCZWkE5LpfLFO+XCV/oOjXIaX9vfIZAExpviviwUGpl+zstpz&#10;DEYzw4SOXJaHg0lOPc/jdebHP3y60F226Hy1ea0D13Sjr8ZBQn9PrAXL/Ak9FE+6WGvrsvxO0mnI&#10;bdSoozSnWf2y8OMbx/FokSLm+OEfapzcKUn6BX+uGXqecbv3M/FUW/ZNDEC+1Sjpw2XxeTN3RHpY&#10;cPn1qbBxmyWmQU4h3EhInlz+oRNGc6yxEEF4hwryYO/QzTnXhDupys3e3xyZwMLqwmP0bT21DPZ/&#10;PC5V9eAR/hM3xQvpE4qc7KULyiruJWbULh4+jeeIaD26fCTgztGb27RkQq8UFvFFA6452ySXhsdE&#10;HnYDb8StHMlfteczEX96d5eSwakWk8+mb3/+W/aHvFFY+DG+9C4WNjQtPB0+EdKwXyS/OQ28dUFW&#10;oCBj/b3Gi36EGiq/9g3w8R5y+Y3vFJMjrG/RGdwvf/qRvYtDNR6Bt0cQ5CMeY/VgrJrwrrUswmxt&#10;af3q4txPbK2sxH8Mq13QgzXRof2AZ8PfpVl2RJmiVlbgrvJpX9+d3f0A43jYaPZa7KrXrlelYFup&#10;rovOxAfLRc+GB9lRZx911JZWzfEhPxD23fdW8ZS2D1VrJEsXl64puj4YodoZOVSrys4/6RtktB3d&#10;6yV7INsiPPOqZqcje3Mc1gYJFr6p8pdXnqlrOE8dfbBH1deyR3sP/v35pX2IievtYJFrj6uYN2el&#10;D6bkSINduzfC0Fh71+/29zc6HyaUPZ5GFoC9J902PrFPIUKe5nh/58CehCE3v81q0I8oDzb+O3/x&#10;I0o9Nh2G8dct7ennJRmPf26aEkmnRDN+v5YivpfqQHa3M44CuJbf9zuENFg4vTatyhrc/7HR77p5&#10;n2O+/2OfS/5NQptfFp6Bpo10TWpcTinyzHLYbiZ2Pbjdq5E1L3Rr/JEbTedouR7qoNe7LELZUI11&#10;7jcoV0SstdYduKlp2WLRz9bYnV2LOCTBnZMV7FC+6ggBNdMVfjOWMPKu7YN/CScPMNjijuRp+0+v&#10;zkdbOLL/oh/oVSh6MgTl+U+Ki9KUZeSfexrmIiIbswuWpqsLlgW+NW3YT7R42q3pzWWOj5a8Uc/y&#10;KCvuqPryN87/trNAT2qTJDUJOo8ZKfC98aa0pXVq1wQlc8gf6ksX0WAZqSUyjMYN8yxSinmV/GiJ&#10;N42YdL9mSBZhOEjFomyZ8gQnna9Okj7fzH9DtK/On5P5d5H2Xf0UbRqajvaOoMrOn7Mqw5R6mGNC&#10;m/tO7ljRgObq+OMgmBPmT1LoT4s+5OuHwmLfk3qdmlNT8/p4IWdLEZedrGzJ7e1QOBXt3xbT9pi4&#10;rr9/sqJqMJQLLFWAnXbTGmA8eVRMUbTSZjYUlkda8EYOM1S92McabhcaD+8NfUZtFMfecy340aNM&#10;3kIh3NQ47iN4idIlbZstUgkkv7tmS8VyGROVLpFpGLqdzPaKIs6rSndPMIOAtPXsK6py86bwfcF2&#10;Tklgcqn3Lw1DqoL6gnXI3R87uuMswvOjIuEGHFk/tHEH3SBf9CG+Yb+M2vc4SLjdmNEIOdP/+Wsw&#10;U1gCZ2YimM0ZuXEXZyq8zrXs83eHbQjZqmw3OmsonLOLi3VEteeMFS2rcRNEw66df4x4kRfTZje0&#10;LRirW/c4IJdWwP1kGUsL3LhMzC90P2jvxlhSWVmdRiOhq06JlQr5aqc0ps08gXrxd3DMQ1pwfthU&#10;T4nQka+bt5zVqLiSKmLl9BTCgx4MV1KBCKpHd0RvyQ9Rs9Anv/l5Z3Z2tjaMqptvBjcr2co2Shl+&#10;e4bs9tI3O9NnZdO9vFVnArZGjL9gjQYrBizNzMaZtzySDLafMsaGXqff3NiT0ccA0nexW7rbCZva&#10;Lz/SjMmxNjcmxaVGbhxek1qrkKtOAsbT8WKz6zISIllU5+TBhY6JKjSpOv5JIHyecz8Tpcxr+vav&#10;AQPYjFZt4qZWrwvQ3M6JOZFhZCmFDZXxKf/dfRJ4LAP3no83KOLrFhNAqAPtjQpk/Sp4qxWR+VVA&#10;GV++vEp24YSFVSxJzPpg9XQY0apxQPb6KVtWTPSJZv/dRS0k9+iKJg+6R2nqwhDs0LkDrsIy8ccY&#10;MP/TUqfSAoftrUVwZydWrZhz8I6y4nApjiTrncJds0bDo7LS2CRIg+023bUJ9dnlqeJZb9LIOEhC&#10;BBHWUZnGZUlg2W6y6sq71ZfvNVy+VaiqCpyZm/fchedHurqh5lAON2DsydCZxmGJ2O+Cn14KsECP&#10;GHhqCPl5NLI/+ZfbZO48Ek5XrwvZxrkEpecWzgYCwmeCdivPK6SBVwK4jEpjuAqhz3LzPG59I2/1&#10;kje8it1+sW6XayVuU2QT+9XpX5GgdBAM78GqLj3M9PXBPfe0tX9FmV/1hn5ljJc6OJUfu/1UQSzS&#10;XROeHv97hhPv4/lboNPGV9rwOVuOwnXmMHknzMmDZaq1xBraiJ5MTRUOG1juV4qgiZDFxHlPq4Sm&#10;7iRXD4KNZupR7DhrfEMzbtmF5/jPjWyFwEVM9rQYXkzpDeHmfgxoCOZEyyscrxzXKsc01Ycw/CHp&#10;XIiJwbCA2CXVtffG+d1RCWQnyui8vDxDVILDcSU5AVf/MmXm7Q4NOPh4ryh1/ZbteGIgRWRibtQK&#10;lez4kJpMpDYpa+2pr1MjYe05Ytghfx2wsnmqDRrui+Jqdl6EanNaVzcZG0P3o6OhjIR6hn/J9UNB&#10;ozdM3TbtudOfUH/IPCOSnIB3Fiqb1gy6KfTtXUGUEyzMvop6erLLCGvLPwg2X3VB3Ej5x/yx4s6V&#10;utzpWoZbfA0g3EQ0FfqLt+cyjcjUfJbMqYLQ6XX6yrDhVtOzq47cc7aFs4cm8pdqPSmeZwUmQzQL&#10;XMyQcP5QBROR15F9V9JKP0t6RTukNZsM0WMMbs8GJDTFFkxdY77pmEq7AvYI74Ve7GHMYB5JUqrk&#10;+7j7etlHdQPtj5zlS+K3quprZL8WoTrn7c+RtqiJJKiAui4XzuBhRxj71hOH/kwXvuGyWxJZqN9y&#10;wwYZwVJ6NPHVu42xjmOyggwcHz4bH8z+CbRZXS3/skgP17NVQTrRhsNIbFQ6+7UHBZL9DtwR9uOk&#10;T6nKuOREcvG9GipAkquxvFz88yywbQyo2Wr4SUATLKWycqLF90Bqn+KreV7yGw34gobW9V45LEcw&#10;GEjhAurc2QFvpDg4rGbTNgGq3ut2sXQHN0VuZDv6WgMOWGEYQOgjJQmJ2R1twFTOD9iP720PusLZ&#10;pL4tWh6V90OGjK4C2dvK8EAzJ61dkCer8GhY/+r9LJW6+vYTTuGxi9h1dPXuaI/B8xmllZPss4Ut&#10;c4/doDeUMmU5nzkiSEuM/nyavH5kmz2wkU9NqTdiNelyNLpGaRSQy/TyOP0ouXCs8d6emjatmE38&#10;+Nq7nJPC/hveomON2QvJYIy3Gz+m6urJ5ZwqdbLVbIUA0d3eXRNOwnN0/WlUkCq2pm2yjCchTEr6&#10;xhjc7CyLF+1Ny7g0ghv6VDS7d1i1vzlJVoL0Ug38m9VIeJczhBQa8fjVype2sIjoQ0Zw+lEr+vWK&#10;FzCFSuHj2CAysB+ug0harawLBsjT/dmFvKCq8cFgSgtRH/ujrJGiaoyuUyHR1w4QrbK/kOdUEiyd&#10;Qy1Nu0dT/cgGBcCFaZH2vhKcFVCJyTXhCvw6MZsSCnRssy9qZ+8J0F0PFyFPJfT4nk3ahKcYzR/c&#10;4DjgYPxXBzxKgfL7xDeOq+9udhLJlkP5eX8dE7V4G2nDNw4z3ZdBDK8suOOvyf/I2YfPkmO0DWmG&#10;V8UMNOGbZuf3x3MKO0t8OXVzbR5ErdkuiYkNhV39cWzXMpR4nhC69i5JkNDKc/QsvkFgmpmf7t7+&#10;sRTXn+MjcnzW6x02/F62ERck2fxkWpBEGb9Y+0ksuez91nQRo46uLs2tNOLVZa5D//hujKfMevAh&#10;22sMfyGbpi8d9olRctrcNkde2gJbQYl7Qtz7WR6dA117jMDrIc9vQ0GsrpuGL8TYlqjr/hKLotCG&#10;zhIhpXbHNdHp9uqKXadRnGJicfh5UddGbPTvk73Xo3Hg2Ge3xuqJIvB7c41SPGSph6VPUUalCUD/&#10;hW9z54GkdkGsPTMCRZKBHq8Q8Tbys92jVALS+vltDMc96+pS6Awx/y20nfIk3UmQWRUvpP86IZ45&#10;+iCOQ74B2C0o+mGN0DLZLs+3Z6EU+9aNCLbepBF9UApnERJP26UHDXlAfBrsENtfZli8/TyKbkDe&#10;cNnk4fsu/upqFZVgRuDDlanipluaEW7c0Hn3xOqv0e2jDPW/CMjylKslY4ufG5t91hb5Z4NaxCRg&#10;zUqePX462TKGsdAy8r7SL04n+BpG0epQIwAd4HlhfSw+0KFQgKh5xsWDy0Pz2UZootChrf8hCRUp&#10;QtnvEHnpMSAzv1kmqx7d+dI2zNS1YUqTpnu2LViG5VgGdvQRM8GZdcxYOG8NnTNofS8KYSe8cwhs&#10;y1XkVUzdhM3V/5KZVvvlbirqgklgE1oPvGPY+mqLCs3njbtvKqStJrhZukDvGcos1DjRHz+jqOog&#10;Z6UZTCt5mdvz4NQL/65nx/4VdHV4Pq/I4dUJOpaaWPn2cP8XG4VwgBXCWw9Qfu/wpzHi0+u57sFv&#10;hfa76v4yua3S59ciicQoKVjA6suYcyo3Tg5K/1tMJUWKTWb/wkGGTY4UavykAgJqggKiwqYjYr+A&#10;Hbsz6AYPeu8ksETw+nSNWrAZkQNdqlWbj3kja393vkBdwWsFL/7Fch5KfoDyS3fVhLfKdSkaz2/P&#10;Lrfczv7QbYUKafJ1zM8UVRhlwVy/4nt/Jkl9ira5RAYLUz7++PzUlRfNKYvIs+p4Tg2cL6YPZT+I&#10;Zn/4PMHObK8EVQn+BORerq0knqdzAiSiaAZwFGGyEruvNem3dsg7zWjx0xktq48+1epcHl9Pxumq&#10;m6PktNbPHK30zV5a7iW2/MpFtdALmMwuqtU+gpHO2qGxj4uPT1mzOyCcOandmal7E1mxOVLUM6Np&#10;UPX1NHoQTIrr+9ez3o+78w3veCQlo6WGmrPuGVAoh2LKFdtmI/RQm+fEWnC2VG/NwlSknYnnPilq&#10;5NsdNwMOuijkQkSGqhte0PCevio7Q3yrbbjpVSzyETj+Dmg04L11hUuAlpon4QceGXDpzHHlGLZx&#10;xKh0gdDMHmS7LJMw2V6BOCru1RQXkgghk3be4QwafarhW/CaGC6riapvbPx1fFHtI8kzcpaoH9GV&#10;XqdSF7ecO2X278buJ85GmcaC1ASU1XnThi/lRkC12rogqmFz/8b6Coe8Hza56aVKm0Le3IKpg/53&#10;nY3uNeSiaag+3XB49hYjROGBOVv+XifDzt6CKt9IkPuCUMyDN8DXKtN7+rtrf0PogiyusPBhdko+&#10;KTvgvuaFR65mJeWgnufBpnV0/m1zRA4cUMilXPoj8u58ZuaBBH0b9ekerH0eiVFTomGL49N9Vxti&#10;RHxhZLXQgGWdjiG1+40TA6zmQGMuNlMjLEwOPF8UeeXphM5JasLJxS3s9lZU0Rfj7RO5WKiLQ9SZ&#10;mH6a9Iy/wd8ocxlE3m1dRb1I7Weef7bK0A7LSozEfaXdfr9lwXBp0KzgRDjRhuYFfML6+bLcevuU&#10;IsL6HLsAaJSW0c3ONQ5DU/RT7kr12S/BUhKdbkjQ+99Vma6TUCQUsgKUmWlQXnRJp6/VirFYQnLG&#10;E4WjpaLIwPogDWTatKPM5Yg57pX1RA2GrDA8B+f6xT2fr2b1Z408OGByp8jmS044nUjbnCkVZwiK&#10;iS8H/cg79TmSLvdoF+qmyFhuejrMvKJ2A3rsjIyNHzs3diZTyAB+KZkslVDObtRw0sWHM1CBNEJX&#10;D16AzthfJyyywOg7rSCu0W/+0xf6T+5aVe6FlaDdgjgrBF9RoEVMsqib60jThxptTn1rSDc/rQft&#10;wV7YWAEItd3OI2ouDr3h8+SnEUYn6WgNQvpXAWEtzncOcBRhX5cvc54Q9456FFLX7wggF5PBYvSG&#10;wnnOWhpxowgpFhkM/rN+a4ix8nFgt+EinoIldIWGrZr/fBegfr1iRI1gz4Mev0qGMtaQB4FpKx2C&#10;IIEyPJel+Nd37/UBQdYGYKINIlgBsVdqtXwc/hsir3SXv1AER9Og57hcG5w5dAZUcdPPYnWfVae7&#10;xvY+tbRf/RAe67jjllZGCXpLSlBqLaUsx2ZLhVzL05t3vTbLRyssUB4Cljsq7DqoqijItep8t7yq&#10;CGWUdjJ5j7cQ/8LwJ8YWO/UJA+P2/XDPAtJ6x3tlNLUNN/VJtAVtKni2qQmz1BdmBhX6qHoXjNiJ&#10;4HcKjxchHyjNK3jSj2IeqrT6e31vcJxA+cqSiNAYMZpUV8fXJKB9k3xELuWs/vbeamn+z7K5eC/k&#10;bS6U//sSJfMEu3f+c+z2lYEk5gSTIbzvnw1d+/Tl+UaPpwvb2/GnCYyLak4kIMO/pdA9EvI+4isZ&#10;KyjAZYkuw9YdVLF6aSAcOaHDeL7GA9k6ogaZtFHh3JMUsDRHXZg5fqnzacUk8/O+n4qWyj0HuuuU&#10;WORsuOhlQzYPOrHrdcf2xMvBK6YKKqlJbRQZJX5v/52m8owRqqgix4N7COvwY+83k2Us8OomVZgP&#10;UdadfzTqQQ32EZjRK7GqMvmW9M3CbwwgHKUs+XIR1uNXgsj73VTJHMPtP0AeWDk3UxnMBX4kzVV6&#10;p+ENcKPZ7Jsc+IZgm+LXEmpPnSphFeNnp0/dQOy+8FfAwi7CeNDjnzePpOfCg4LuZbHVU2w6Fz2c&#10;MJBalf59cfHD4U0Av+HAQJaTVKEsPlVu8uPAyFt6gSTzqLnxKh+hgZszjjM/A5yJkNa3eNAkFCtF&#10;ls0cNHR9o0UAXxTSDpgye4APiqdCEArp0kVNwdyZzB6Mhrca9ntfgmeVcVCLfP2etICuMKeknq7q&#10;glj5Vz3GqozORud1h/PH4Kv9WWHLUROqzmUx8rUfrvKhX3vW7kyGcURDx1DTgc+be6aB8goGHhm0&#10;o5/aZ8OESeEYK/i41m7QZwzyn8qXQIT4YG12g2YZPGsTEbmTCPxjiZTt8DToM4iqIC67q5KzPm5O&#10;dzEXxoMG8FQDbSfQr2KevS8g8eGIfN1tYmSOcySI75YZujqTUPiGeXuUF5JnXPsIcJcyGI7tZqKb&#10;dAaTC0DGaFW9jfVmydOMFM8yW1RR4PXNiUzCGhPY3uFS/jdfXaZX/suH3X50sbD7313U+a6/5nfB&#10;QlTKE4aL4W+r+S100xwMHydfTlFYtJuRKeLfcT8bWI1tXns1FHOQmj+wDd6P1nc9itYvRTMaeI7F&#10;r6ZcA+8ZhTLcg8Egz+8CgGIB/kd50THg/uDGqVmdWqpRY4Oy/Oy222Nl0mbmy7x40derDXew0H0J&#10;JroquLWF4jJ1xc3sZDNAp7BDUHE5rF3Vp2XHjipMUYrmOHev/Px0G0TmDu6lEgKkJtgm4E+5cfcF&#10;lL7ZphFWii4p6h/xQFqDy+LMyATE30OCx/xePA29ObwqDHaU67Swo7aAH7v/XA5w7rKzLw/+2qUS&#10;St+nODTewZXoO5YXNYVlgN0V7zGLEe5VvH5n+msuXKP9jOVE/nb5n8qoTKgkx5hENtBhlemdfksv&#10;5/s/APggB996X/UIx5r2oeWMALRl94Y6zS1Q+xULfr8gKBIhUe8lK9R9exrqfPg9BgdZwXz/dEw/&#10;0RvTT/Vk9GD0wtiDfdA96wcMjhsKn83e2LJ/E7sOSLKjSHafakl2wv29qsrwLv04YZDs5FBKdglh&#10;NYxkR+/XNU0Xqxl1TtqvIdm5ZoNkoNauaimIRKDPnWOxTo9kV7h7DQoYhkh2askujN1DtSU7kr7+&#10;SfGLzqFK4tJKS6pP/HqUiJJd2l4/oY4o60veHnteSiW7Di5CnWnjugEfOedgeEAhnJM2wCckgrfH&#10;C5bZcvls+JpgdGLHszq5T8o/fcxrgpxcJ1KtZOeSLzMPnUNlt845/ucgya7LmijEKiW7rBySj8K5&#10;ZEcRZukeZpDsnhSEb6wGya46hN/+qU5T3RYlu5h4O2QUDMUhGcnuoSPZselHlBnzbjnJzomNlyJN&#10;Fyumh5VuB/GoJDsxnaXcOI62ZKcHTclOkOtIyCLKVxjhjCpd7NM4+YCSnYoEY54uVi6SXYZiOXZG&#10;D30oye4oWz8dYyrF7REj2eWw86F9rkWqk+yc2PxykewEBPmNuquLZCeiKdnRfNoyXfVQ3cxly1FL&#10;dsLxP8K2/ciNV7Hr2OdISB+K0AhnDB06FFMnjEIu6968dgxOrn4Pd2zqqtKd0vm84W2Me/saaqQo&#10;FlPHlh2h/loPHMnuXoKA9FzVVLIT08PKponVmkbV34/tO5fs6Ld8IcgLQZLdzpWTcG5QE435SbK7&#10;MYht42xBstO4RpSoUsLqkesIEvLKHYyBmIZAfF0gjkGl2E0inaIBqsKeRqlTbR4dr5xBJVHqwPo9&#10;n0JpVDvc2jMPuLsZv25NRzS7h73/fiu4ODmDgmJER4uSnaGtfvx5otPFlrJKeA0Oy5dhrsksnDlz&#10;nqeEFRy5StZRhn37f8e4yTPgtt6PR7ETUslW888g2T0k9OMC7TeDPdycOv0nuxGEshubogaS3Wmc&#10;OncOqzzSsdS5BEuc/sfeWcBHcbV9OwlOaSkVqkihLVDqFCnF3aVIseKeEMUdEiwQQwMJcXc34oIX&#10;d3f3QEggyf8795md3dnd2QjlKeH90ud3PWd8zpw5O2dnc3Hf+7QEu+Ilu0zsSUvAydQgXE92woNE&#10;SsWpLlQVJ9mlpu9EenoWDibFY6/dXByzGsvlKzmOrBiDy55z8SBpHe4la/OYne9xqBWOrhiNszok&#10;u4uLx/LoXSkD23BBKKmnAAlWO/r8jqQBbDkjpdcfspHEREoi2V1aPA6XFrJygcCV+aqSOMvqsd92&#10;ERK9nBDm543fW7XCokWLEOHrhSy3Tdi5ZhZOW06WPbYUuiZd57nMysuK+UuLBIFN7hjE8fXTgJwU&#10;Hi5VIFWBZNmLFDzYuxlPSKSKt0F2go2qJMlRIVU9j7NRkkOClYTnMeuQF7IKJy3/nWRXyOoilezS&#10;uv+B+F4d4DuwF5K2bESony9qf/QRPDw84OPlgWjfrTgQ7IDbrD8+VAihRUl24r0uiWTH7/VrkOyu&#10;LhqP45MGcAmuKMmO0sXSvucXC6mETy2bgH0OS1hfcuZ9qUXz5li2bBmPtHRo83qEDOyJxJ7teHQ+&#10;QbJrVULJboxCsvtdGdlPCrXZ7S2z+P1/uGMNa1Nr5WdfU7QUo09qRqC8T9EuUzcBuadx/85Z/oVm&#10;1qxZ6NixE/+yRuljz53fx3+ELpfsyjrlkp06NObS9SrGaUZB4T3+Y5umZHeEJLtC2lYqphzB3X/m&#10;ITtzMHIy+kqEHhLsenPRTrVMjn8h2WnKW68o2RlW1ePHFKFIeYQRW/6/xJCdgyS7+35DFHIRSUYq&#10;SLgiUYokO4ralm5SG+mmn3CJKsNEIN2UItk1Qty87tjlsQqhXi4YN24chv/1FxtffBDv6oi5rb7n&#10;1xszqgHUI9kp4JJdY2xr9zkMKcKfTF2JaewYi3/4AIifjPyUwVr1JQqShsOy2Yc8UqC0TaXQNYdN&#10;/JkdY6hyPxLiCLpHeal9VJKdDkEuw/Qztv4jpWSXS0JnOvU1VV/SJdlJBUNxOsOItQuX7ITl1Kax&#10;dlO5/N6Kfe9ZsmQJ/+E5lo3R/nO6I96sCdJM6pUomh3BtytGsstl9af1uiPZSSlasstc9Alr3/4l&#10;luwIkuxizX5E8JIh2OFjD5PpE9G7d29FJLv/rWR3yv573g94O8g8Myj978OgIbzvaH7ued9k/WrM&#10;+3o4HLEZeH4ZsTGBfJymZ7v4R8/09CiZP3pKn2XllA3KJTsVdK2S8bnwFuvD97Bz1w7epxs0KEqy&#10;u4n8gqdYu84TtT8ZgfdqWajJOiIlleyqfDOPp66sUUvzGKJkNxefdrR97ZLd14Yk+rij0TRPvuyb&#10;GY741XYdOoUvRYeo2fJEzsUf3ivw5azlqGtmx7BVlPaceqYOqG+y8ZVTepYWkuyW+nvCNcIJbmyM&#10;/uyzz+AX6AenmE2w3r0AS85MwqwrA2F+vZcSsxslK9WmL07DrzYz2TU5qp2fIpLVn8GudeZ8dHEz&#10;w+wzczDn0l+Ye7k/5l/pj3msJGh69rlxmLF/Nb6aOxVfmdqoHUekxJKdIl0s3dv3aqmnjFWX7Fif&#10;MXYtkWRH2303fSN6WDjAMSwF5nMXoXPnzvD09YNLSAwmr3BE82nWaGS0hR3PGQ00ouHJUTLJbiYq&#10;1BmJr0aOR+/AFegQLS/ZdYpYhjoWrP3YcUsi2WmmsdUt2bE61ZqN9z8cD3v7MDauBcHAwIB/Pxcl&#10;u6bTN0ii/wntJT22OtSW8pErpft9yz7Pv0zwg/7nJuwzrv65fa+mQPXa01Hh69YY5TYN8y8Mh/md&#10;3yTC6C8wud0GZtcGwPnmKtzGWRw6tYdHdOzUqRN7l7YQ3jE0JLtyyhblkp34XVE6Ht9m7fIA4eH0&#10;Dzr8sH79enz9dUM+NuuS7PJZ/38dkt2mfYp0sVyyI3GGJKZiJLtjazivJtll4TuHdHy/PpFtH49f&#10;7aPRzD6ClTF8/nuHFHZeiUBUhqHIakNs/bEhIgVm8xbpjGRXViW7Jht2SZa/PnRKdseEUinZ2WxS&#10;SnZNHLLwk30q2qyLhJlzBDyDw7lkN3PufLgGRsAhIgM9bMPxs10ymtoX3z/eVsnOz88PZmZm6NGj&#10;h1Kyo2vW3qfsS3bCeFwu2b090NhULtmpkBur2bszG6tTUqJY/xaiKFeuXBlFS3b6/41k9/T1SnaU&#10;epIibOWs0OMRsh6u1cMDBTT9yFoPj3VA2z+br4f7w/TwZLBuHrD1hYt0S3a37Nl2ae8h50ZNLtPd&#10;elxRjduMh/eqIvtsNdxKZOeO1cPTaG3uRX2Ic5Hdke5vCudNVirJLsAKB0OG4WbEj3geXh2FYQZA&#10;aEUVIUJZGGKA51HsurMqIvfGu7gnUxfianYlHHisj4xs3aQ8M4DfU31sZPfLgd0PEXvFPN1Htyf6&#10;iHxREfFakh2JcgavKNlJj1U8uiU7fVzIronzD5pi//FxCAqxx+jRo/H3yGEI93ZEludinLVvj0cr&#10;PkaepXBvKWIbj2SnQ7ITKF6ye/CGJTtClOz8/X2xbt06NG3aVFayy+vHrmkgu26S7Ga/wyW7Qkvq&#10;49TXZShOsrPRFyLSSa5VpDBMn4t2Tzbo83S0tI9KhGXXYEUpZSvi8rpPcTtjBvByL/buieXjM0Wy&#10;c7CzL5fs3jreWsmOTLiXrHiO6yf3ok/rZtiw1Zs9PJ8hj69+imcPTsN9mwO69P8bOw+dK16we8X/&#10;pF9wypZkV/SXrEJGgaIUltH2r8INPM25guynV/GUcwPnz5/gDwOpZBcQ4IEbN6SSHf2BhULq32T3&#10;7CmOX7yDZXbxWGK7B0vsDmCx7T9qLLNN45JdcsZOpKSL7EJqBglyGdiZloTDqRG4kuKG+4kOPMKZ&#10;FIpwRlLT+RQfHEiJRFZqGtLSsjipqZlcutuTkozD8cHYtX0x9m2ejv2bp+GfLdO12Oc4nX0ZWIqb&#10;uzfg+h51brBl9zI34H6MNQ6vpPSZ6sIQRftSTi8eh9SxnZE4oiNnx8iOiBvVHnvm/IXCKDsURNrj&#10;/MKJSOtO8hahHcWrOMlOlPnSBrVDUq+WSOnZiotNYknE9mmD6NmGiPF2R6C/n1Kyi/T1xF5nWxxY&#10;aYzTyybKHl+En2fReGQM7SB/HlbSdGLvFjgwoReusO11iXYnHKah4H488p8wsuME+LRinqYfxeNx&#10;qj2ehq9CTthqPAtfzaPSPVPMPyeC2LTfCuT46sBnBZ64LcY5do90pV7lkt05P0HsI9FOhsIX6pHs&#10;6J6QaEfR7NLXrkK8lzvcnZ1Rq1YtNPr2a0T5OWNv6GYedfFhoh2XMp+RZBdti8zJvZWSnSZykh2P&#10;RqjoUyTIXWZ96qLZKGW6WBLi1CQ5DclO2h+VxyTJbsE4HBvXn/c92p8Q5TqRlF6/KyU7Yb8xvJ/s&#10;2rAc0T7uPO1wc4Vkt8PTHf4jBmFHz3bsmAr5rytrJ1bPf2QkO2k6XN2S3R/I6taWl1LJ7nGSejRD&#10;FdqRDqXcT7bHtbQteP74GML83dgzy0+Q7Dp1Yl90/BAW7otLlw+w5xZ9uaFnmPozVXjZK//DQdng&#10;bZHsSNYU0rdKKSwUp6k/SfuaOO4StC8hztP1iH1TynXk5tHYfEUxRovc5D+2yUp2Wm1zgj0D43Fn&#10;1zRkZ8pHNysJeZJpueh3gmQ3GWb1q3GBi6LAaTL1nZKki+2LMxt6cFmH9iGZzqx2Fcxp+C5mfV0D&#10;sxvWwNwG72LmZ5Ux85PKmMWYXVtAOj9LnJesI6TbivPKbcV5xTpabvF5Jdx264ec6N6MPgpoWuA5&#10;mz+75WdkLhSik2UuUrDgM8X8F0hc9B2iV/ZDqs8qzJoxCT169ESwvz/ivbdj4cB2mPhlVcz8tDLi&#10;xpAcJSdv1UGm0ddw7fopZn1aSa3O0uux+KwSVv32IXLD/sbzyIGKOvZSoKhv1CDYdflCaEsFNK02&#10;/00NRBn+zLbtrzzGs5geyEsh2a4Pl+bk0sVKESLZkWTXAy9SB7D72offWyl0nMvOLZFhQvvUQ5Zx&#10;fVZSVDgS4zRRP/4O00aIt5+KCH9Kk++Pli1aYPny5Qj2dkGK9zoEzOuBRNNvtfbLUkQYFCMOqqGR&#10;LjaX+rlCeiPBjsS35/G9sXdxfUGyk4lgR8elcxQl2aWafYw9K77Ey1RqB3nJVU2yY+fJMq7LzlkH&#10;URbN4L9iAmL8tsJk+mSJZGeLqBV/IdrsR6TxdlQ/J6+rRFIkVG1BdaS6Sran9SZfsnVsH3Z/Ttv/&#10;oJTsZMnsgQeBQzCZ5FhNya6KHqawz/GI9/VwMNIVyL2hkOx8oa9HEoIo2ZWni307eBOSnTjeUqla&#10;XrJoSsJYKpRy60XUx14V7Hr5uC5dL4zZLwuu4+mzy5Kx+RqeZt9CRkYiH5OlkezCI9UlO35cnjI2&#10;BzNneeK9WiZqgoyIKNn9OMmHy0ZfGQuikxSS2979cREq157FpR9BtJvDjqmSkap+OBufdbTBt2xb&#10;EoU0aTKVJDs3GcmO5CsS9eYrJbvvh9H2nrw+jad4oNFoVzQd6Y7vR7Jj/O2M5ks3o5PXBrT3XauD&#10;dWjtao16S+ai3uIFEubzsv6iJWiwYDXqWdgoRDshXaZKMCpKTiotrvje0AGrvEN4utjKVSrx71R+&#10;QX7YGOOEeVlrMOOfRZh+cA6mHZrFmMmZelgopylKYX42K2err5dMT/9nDX5eZcWuZ6vy/GI0twYm&#10;jvjabAW62q2AWcJ6WCQvxqzkuVqYJ67AtHAnfGu2EA1NNkquQ0XJJDsLNDUxQ6XPJuCdWuZ45wML&#10;BcJ05Y9NoFdnGn6e5IlvSAwT05byeyFCwpiI6vwk2XW3WI8tYanwDgqHqZkZ+vcfABcPL55ClqLZ&#10;/TJjI76ZQe2gvq8cJZHsqn9ogYrfDsPX00ajW8gCtI+Wv3ZpJDu5c4mQfFdPpm4NWX/hkh1PF2vG&#10;2k7xWWHlex8Yo95Xk7FhYyjrQyrJzicwDIudw1g/o/vFjsnbUDx2SfozpYmV7qPim+msLSewsVRG&#10;shOp9vE0GDT8HaPcpmD+hb+4ZKceIbEZLG62g+eteXiMUzh+ai9/dxYku1n8GlSSXTllkbIg2cmP&#10;x5pjtziuam4nQuOrWJYUOt5N5L1g46/a+zIbn7NvIzSU3pHlJLvbbD86l6reJZfsdCNIdjHoZOvE&#10;Bbcm6zM5363PYKRzWjoEYtOuQOw4ugFJR+1ksEX0cSfMivLHrw5Ryv100XR9Kn5yiMUfG4LR3dEb&#10;fTc7of9mR/TZ5IxuWwLQYn0EF+3khJ6yBk9v6uAD59A4mM+ZpyHZxWili/2/jijtkWQ3OdAfkcfd&#10;1PpJ8lEbpB6xQeyxbfA8mYSOtlsUkp0g/X1nn4FmNgkw2h7LBTN6nv/88y+wXGUNl5BYrIrejw7W&#10;YfjRLlV5zv8riJId/UO8li1bsmv3Z20QjsmsLeQku6KEvf8Sni52nXy6WGE81pTsxOcgleKztJyy&#10;Ad2TsiXZlfzdWayT9u/dqvUlp4BzEy/ype/O1/Ds6Q1W3kFSYgzr3778H82SZEfpYmNSR+Ds3S5q&#10;kt3lZ3o4/1wf+57pI5nNk7yUmGuABJKYGPG5+giRSHbj2DZywlRJ0sWSnJX4vCJO51Xg57zAZTt9&#10;nH9qwOfPsemLzyrg5gMDPLqij6eX9PD0sh6esfLZJZrXx4vzlVFwtBaub9Hnolz2aj3cttPHZacK&#10;OOVugGOeDC8DnPQwwBn3CrjAuOxqgItuBrjE1l92pfkKuOJWATdsWTndALcmV2BQqQmry5QKKFjK&#10;kAhFXCpapoc8Kz3cs2F1jK+J/DMfIedyDTy9+o4Wz668g+xT1XB9pwFuZBrgZoY2l1M/xsGYIUgI&#10;WIptm9YoJbvYwOU4EDEEt2JJsquB/IBKKPCpxqjKKfSuzkqGd1W8DKyInB2VWF0+RO7ld2Xr8uBG&#10;dZy7pY8j9/Vw5B4rCZqW8A+7z9GP9OD2WB9O2QLOTwRo2oWVPmxddJ4B7x+i9JaYY8BQSXY+hdWw&#10;4L4+Jj9h/YP1G2IM206cnpytB9uciojJq8gFTxVC6mI5qI/S+kQ6H4PmM1m/OiqR7C6xvnjpWUVc&#10;fPwJ9p/ujyDW9+l7a79+/WA4ZSLP1HLE3QgX1rXAI6taXPLKt9IvNl0sRbMrrWQnJ5wJkt0HOiU7&#10;SucqpnSVpZi0sWK62O3bt/N/6EjjnCDZTcatwR+q7auU7GQj2QlSqYDmMtV2JOYpJbuQyvwaNeXC&#10;wrAK7Lqr4pmDgVKy0+S5VSVct/4Sd9PMgLx92LtbJdlRulhRskPBffYMLB+ryz5vrWSn+K8wn0ez&#10;C/N0RJt2nbDexQ/7Dx7Egf274ONsj/59eyEsPg3P2aaiZFdYWMpQdcX8J/2CU/Yi2Qk/4Atimzr0&#10;x40CRcmXFd7Bw8fn8fDhOTxgPHxwXquUW/bg4UWEhHqyh5g7j/QUGOgpPAjYA50ebJqR7ApZ+9B5&#10;8/CE3ZdnjFxks1ocunQPi+3TsMDuEObbHlNwXFkustuJ6OQDSM1MQlpGEjKyduCfAyn452AiIwGH&#10;DsTi+D+huLLfC3f3bcW9fZs02Iw7e7fjaqYHjka64HCELw5FBCg5Eu6Pk2FeSNu4lH0hYF9Ss1OB&#10;pynAM1YSNC3yjJHLeKHBS7ZdHivZ+pzzITiwSluyEyGB6MyycexLwRoURpBQpyDaDnlxFI2Noq+t&#10;w9ml40HRxF5VsqO0tNcWTkDmnyQ3qe8rsqNXe8TMMkGUjze/ZxTRhSS7GB93pK+bj2OWU3lKWbnj&#10;iwjnGY+dQzogVcd5Mtg1pPRohUPje+MqCV46IpedWjsJ95JscD3NBtfS13E0p++k2OLI+sk4ajUa&#10;xy3H4BiPMjialcL8yeVjscuoH8IHNEdk/xaI7tdSSWS/Fojq35LRAvFDWvPob3L1IE4uH4MHu7ch&#10;50owcq4qoGnJ/POLITjtNA9JvQTJTiS2d0dsG9ofKS7bEO7nC3t7ezT69htE+bliX/A23N2xHc/i&#10;7JHL7veLGHbPvZcjbWw3JPYmMZFEPXWxTU6yk0LXQfc6oVcLtm0Rkl0PkuyGakWyEyFh8rjhn0jp&#10;2ZLt/ztPV0vHkdaFIHlSTbJbOhanlk1C1kYrnh6W+pIo2SV6uiH0rwG8LkpJrqvuSHbqkh07h/Ew&#10;pFJ91NLFsuPwaH3qkp2cQCdQtGR3N9kOV9Ic8fzJCYT6u/P6z5o1RynZnTi5jz276F80i19uNJ+3&#10;xf3oW85/x9si2Yk/GsiP01IKC28h59ll1RitVorjs/Y4/eDhBWRkxvAv58IYLUKfUT9tye5oFjuX&#10;ZtucZl+i0nBjlxmeUDS7zJ54xsjO6o0nO3vjMYOmnxUT0U6XZCdGtcpL64/8pFFY3fETLP25Fpb/&#10;8IE6P37Al6cvbsG2FdOHakMy1vnt3bDkF3aMH2th2U+1kDa7Iwrjp6MgYQorpwKxhtg951dkTP8R&#10;WdN/xs5pvzB+QiabFuZZyeDzrKT5zOm0/ie+nbDtLxzaN4uhti8rxX0zDZsi1fQLLpRp8wESZ76P&#10;C9uaAUmDUZDyJ49sJyWfLXuaOgGXdixGot8qWCgkuxB/XyR5bUKk5STEzGjPzvcjMo2+grxk9yUy&#10;Z9Rj679hdWvK6ihcN9VRde2/sPZoirQZ37D6folks9q8fsnmtRSlUOcki4/wOIjVM2EyjzxIULvy&#10;tk2YxEXJgoSJuLClDdv+I8U+H2AHu8473u3xJLwrssO6475vZ6Syc0gjrUmhqGupJnVwbkNXXHEi&#10;mU6bK0798c/iPxA5/CtEDfua0RCpkxqxNv+WQeU3QmnUQEtoSzZpiKTVQ5HosRYRbFwm0e7LL77A&#10;9m1bEOnngnSX+YgzbaqedpdBYpmsYEdoSHY8gp1CssvL6I2XrN/uX1sfKWYfs+0F+U21vyCpqSQ7&#10;3ZBkV5g8kEtrRUt2DZWSHUGSXey8tkj1XotwfzfMMJzKJbswP3ckuy1H/JKeSDBtLB/J7hUkO74N&#10;Fxw/V4tkpw1FOeyHh4EjhAiUmpIdY0pVAwx7vwIORHqy7+B3EBsTVC7ZvbWUHcmuaKgeQjQbsO9/&#10;cmOzyMv86xrv0OpjsXopjNX3H1zE+QsHERjkoj5GB3jxd2kao0XJLjDIV5DsCqh/q4/RBQWPMWuO&#10;O96rZSwryJBkV6PRQjQbH4CmU7y5UNd4qjuasFLkx0ne+OPvELzzJYlwKslOQDgOyXefN1+LxkNd&#10;8PVfzgwnfD2MlQSbbzzEGY16OKFCbQtUV8h5NWpSqZLsqn8wm62fiSY9tqHJEBd8S8fpuwX6X86A&#10;/hfG0P/clE0b4oNuc1BvpiW+mLNIBwvw1fJ56BJkj84ha9CJCGUEr2Hz1ugSbIdu7Dn+9ZK1qGe2&#10;XiEliWLR65fsfpi+HtYeEfAPCOJ/2KHvVL6BAVjq4Ygms0ej3oIxqDeflcSC0airoD6bFxHnqRS3&#10;k+5DZf250/GV+SpBWFOcXynZsWXfzliPzwcYQq/J79Bv9Cv0v/1ZnUa/QK9RC1T6qSeaGtqx/VSy&#10;npSSSHYdo43QbMVIfNKjAz7p3ENCd0ZPfNK1F2r37Iuf5i9Go0WW+Hrxanw1fw3qzFyFOhZrUcd8&#10;HY9AWM90PeqbbmbXtE15/kaGjmhrsQUrfJPgGhzL2jIEo/4ejRHDh3PpbkN4BnouckFjw01owMWx&#10;ou+pLslO6J+K/v2hOer0NEM//7VcIGzHvifKXnf4UmUku6LQFeWugZELmkzxAEWyq8glO+Ez9l6t&#10;mTxV7HKrZPj4JrM+FMglO9+AEDgHRMJ4QyC+Y9crSnZ03UJkwJL0Zx2SHVv2raFr8ZJd7ckwaPQT&#10;RngNx9zLA2Uku58x61ZzeN+2QDZOsHfmPXxc7tSpM2bOnMk/DwHsvSPnWWmev+X8l5TdSHZin6G6&#10;0O/s2uMv/b6smhfG6pwcyTuz7DgslLQNn39wAfv2J7Ex2FVjPPZWjscbNmzAN998zaZ92ffNeDzj&#10;0ii9x6v6dcnTxeom9rgTtu4NQY91a/G7rQ9+swtDc7tgdN4cgH7Ofujv7I3Bzs6wTvWD0x4vOO7x&#10;ZQRqsWlPKGZG+mGQszvfpygGOHthiJMzZkX6w/VUOrxPJsD3ZBw8T6XA8fRx9N4eip8d4tREHpK3&#10;/ldR1/4NHe1jYReRCSfvQEw1NMKgQYPYuBEKm+AkjHSMQwubOHz3/5FkJ0KS5FDfWDjsjeX9Yyvr&#10;N36H2XfLE16IOu6BkJOh2H5qP9rZbsdP9vFsH1VUtp/sUjHaeQc2BsWztgzDTz//jFWrVsEjOAK2&#10;kTvRfVUAflFIZyVNHfs2oC3ZBcCdXfPbJNldefoEMXGUgt5PQ7ILY899el7Ss5WeY/TOI/42KT5/&#10;y3nz0P14myLZKd6dlWMyTVMfkxurbyMvl70/PzhbxFit+p1b4AJOntqj8e5Mf4MWxurAQOHv0Fyy&#10;C96MyARzHLs8CBeffKYUg+Qku9hcilJWCWH5lRDK8C2sio0vqsHssYF6JLtSSnYUBc0vtwriXlZF&#10;/EtW5ldhZTVOnIIEdp6sZ1Vw+F5FnLhTAcfvGPDy5B2ar4iztyrjxsV3cSC8Ak77GOAUEV0F9898&#10;jGsXa+Hy5fdx5XItXL9YE4+ufoQX1z/Gy6sfSPiIk3/5IxQe+ASF/u8Bnh8CXh9o4/kR4MH2X6Eu&#10;FYm8sNLDo7V6yPY0QHasPu7s0OPR6oibipK4lsLK/RWRd+NdPLtdA9l3RN5R8uD6T0iNHI3IgA1Y&#10;smgOWrdujSB2L+NCF+JM2iC8ONgaj0I+xF07PTxRROIjnq5WTLPygY0e7mxj0zH6PDWteH4pV1L1&#10;cPdSRVy7o49rtytwrt+maX1eEhfvGmBvdgVE57E+8FIg/GVlThgvKyHmRQXE5RnwaHJykl0s6wOh&#10;BRWx/r4BVj0wgOUjbVazdQEPK2APmz74QA+HHurxsigOMPY+0kPWE33OLtbn9rH9zrDzXsk2wPUn&#10;ekquPaqBY+faISZ2JkKCHdGvXy9MnUqZW7Zjp/ccHHHogHurPkb+ciE6oSDZvaMl13HBTiF8PrjO&#10;7i2rr1SuEympZFfoy86x6gM8+Isd+1Uku2IojWSXQ5LdKHb98yoDWjKpKNRJxTrVtDTqHUWUfG6r&#10;imQnL9lVwzN7A+StEPbRJNeSfbZX18HdFHPkPtyJrHQhGqco2dE/UAsMdAO0hHi5Z285b563XbJj&#10;XwtRKES0e3DrEsaMHIROHTugQ6fOGDV+Ms5euUHx7rhg93rVOtV/0i84ZUOyEz50XAQpvIM7t0/i&#10;1u1TjNManFHn1nmEAAwh895FUEpEL/6lm/+YQB9oSSm3jMqAQF/4+HpixUpLPh0Y4I9A/wBs2eKI&#10;9u07YMKEcXy7azfPIh8PkIds7DtzDeknrzNuIPXELfikXsQ0qz2YYnkEky1PcKYsZ/Dpk5hhlYbU&#10;vUdw5OgOHD4aj9Nn41FQeJCxj31Z24vCgj3sRu8C8jMYqYwUgYJkAZrOTcPjcyHIXDsZ/6ycjsOW&#10;hjhsxeDldBy1nMaWT8btf9xR+CwJeKk4hhwyEc0E2LlfpODZxRDsW0ORvcYoU2lKofSkJyzHII8i&#10;rimkOoIimlEKVEpvmaOQ7FJ6qstbUjQlO6mcRKgku/aykl1GtzZI6NUR0bNMEeXD7mVAoFKyi/N2&#10;w27r2TizdAI7pkqAkotApynZaQpZwrlKJtmdtp7I2mId7ifphtrojO1UVjehLSktr1jS9ZModmhq&#10;f+zo1RLJ7JwkKmpC6U5TB7YVBC+2vVxd6JiUTpYi2h2V4diKsTi66G/sHtuTR30TrzW96++I69Ue&#10;7oP7IGsb+3Lv480lu8bffoMYH1fscd+I8y6rcHvbAtzdOg/3HOdh/4yBSB/eEVl/dcLuoZ2xZ0hn&#10;3l48mhwjjdX5n797CBHoWH2pzVWMZ8vH48b8iTySIMl00rZX1osku54tcdZ4qPIeCKiu+SI71vHp&#10;g/j5pIKeJqJkRxH0aD/q5ydJsttgya5Xt2RH0h7tT9O6JDspdL1UZ2oD2o8kvZ0UxU6RSpeOt0NW&#10;sqOUsaq0scUhL9lRutiObNoPx0/uEZ6r5T88vAWUZcmO+o84Tt/E/Yc0BtM4rRqf7yig6dt3xHH6&#10;LDIz4/mPCHyM5mO1Fyu9+fiqe3wmfLUhKYX1cVGyIzE+KMATR4+wcQyXWN3Oc8A5xsbRJNzYbYKH&#10;Owfjyc5eeLS3P54cG45Hx4fj4YnheMzK7H0DkZNRtGhXNL25aJebMogNv3/hZfIICcMFUoaxbQYg&#10;t8jz9EJeen/FMWi/YWxYHsL2G8QYiBepg1CYNAw7FzZAOheH6jNIwqLyqyKg9VJoHyly+xD1uDBG&#10;kdm0MP2Ei2gXtzVDQcoALkZRpDcpFLHtUcZYnEtehHh/UbLrgRB/byR5OyByxd+IMWnGzkF1UBfJ&#10;VJBkR9RFphHJdtJrpf3E66EIayRjUX0/064vI8WsNh6F9FC2pxwv0v7Eha0tkMquT21/49o81SlB&#10;87oEOw61m+F3mFe/KhevKLqhHJRGlNLyGlXVhxErndvUQ+iAbxE8sBFCBn6D0IHfImIoXSe7Rsnx&#10;04zrIdb0J+xYMxLxHrYI9vflkp3Ttq3ss+CLJNfliDH7Ubk9RZ6jyHIiQvuo4FHn5n3B7uMg9nWz&#10;H79vz9n9FCLwsXuZ1pd9Hf0TB1d/jTSzT9gxi7h2BYKgpr2cJL2CFPZZ0SHYUVQ4NclOsV86u7fR&#10;8zshwWcD+8z7spe+6Vyyi/BzQeTqMYg3/Y63C91/6fmIDAXCvCjViccW51XbS6H2OeHQlPVnSvUr&#10;pM6VQoIdfV73W/bg93RGFQOlXGdYSZDu5CW78nSxbydvQrIrCarxmb4jPH9+mY3B9A4tjMO375xV&#10;TKvGa4FTOHvuoGJcVh9/1cdk9fdrf8l26uMz/YGAvUsHBvB/1S1EsvNDeHgQe999xPr4Pd7PRfLz&#10;n2HmbA+dkex4Ctj6C9G0twsaDXDCtwO34ZuBW/H1AAYrabpRfyf82MsN1T+ntJkqsU5KjVpz2bHm&#10;oPJHs1Dp41mo+JEFF+aISh/P5DJflY9mSyQ9+WO8w6j6ITvGh8J+dKwq7Jgk+FCkO5KgPm6/Al/P&#10;cEQ9043ymK1Hw6XL0DF8GdpHm6MdEWPOpzuwskPkPHQJsUGD5UtRx9wO9Y1JMio+tacmJdmHZKcf&#10;p9vD2iNcItn5wTcwCEtd/dHU2BL1zdbiKwU0Xd9cKGm+gWS5XKmaXoevTO3xlfEWdl7tiGQ8muA0&#10;V9TpsQIGX45D5U8nolptdaoyKnw2AZW+nYofJ7vhG0MZOYu1VV2LtcVKdu3jJmDY7rGYc3Es5l8Y&#10;wdOIiuWCiyMw58J4WJybie5R49A5YiY6hS1HK49laLDGAl+vWohvVi7GtyuWo/FyG3w1i90jk83s&#10;/MJ1UZuSaNdl9iYuL3oFRWLk6DEYziW7EDiGJ6LfQgc0NVqDhibr8RXtyyU99XYR7x+lJP5hijve&#10;azYHFT+fimofG+GdD00UUfcEqtaeji/6TkWP4OWsH5mwazfioh3RJk5kmjKSXUPNNLDFRLYTofsk&#10;potVl+zMUeujMbBcEQ0/vwTWhwTJziMoAitZG7ScsoK1Cd17+eNqIsqX6ssFIY+iV4rr5NLF8s+v&#10;JP1v1U/G45OuLTAutj9mX+sG8zvNlHKdyT2BWTdbwvvWTKVk58++Y/C0guWS3VtB2ZPshPFYyHxy&#10;A48en1cbd4X3Y+k4LCK8M+/alah6Z1Ybf9XLQHF89tcYh5XjMb0vC+/MQiQ7kuzYGM32P3AwiY3B&#10;VMfLSvJxRiLZqVLAqqNbwKM0ngnHNsP7H3dMc1mJsa5bMMrNBWPcHLE60QOhx/25FBV4IgSmgdvQ&#10;1WEzfrf3QnP7YC1a23nBIsIPwSeCEXHck0P7EhHHNfFE5HF3RB93QcwxJ8Qdc+REnnCH18lk/Ons&#10;jmb2UaDIZnJSz5uGC39UOmShi20UtoQmw9rGDl26doGdnS0bQ8KwwC0SPewi0MwuCd/9HxLBSgpF&#10;Q6Rodr/Zh/H+8budN4wio7AmKwbrMiOxOisRi3YdREu7QHzvoBLImqzfhR/t0tFhTRhmuUZje0gc&#10;fvz5V6xcuZILZ4Jk549fbFPQ2GGXvGTHlr/J9KmvikqyW4qWLVvx50DR6WL/N5Q2ze6P9inosNYP&#10;oacuICIjE37sfYLqLkp2wSG+7Ptkq9QAAP/0SURBVPmVzJ/7wrNW9dxVZdQop2xA96csS3bCWC2+&#10;Oz97dkltTNY9VhPncOTwbo2xWu6dmf7GTNC08Nu32ruz4r1ZHKsJehfzC/SAf5gdYnb+hVPZDXAm&#10;10BBBZx4URFZrIxnxOZV4BKV64uq2MLYzNjAsHtRHfNzq6pJdqNy9Usl2a1l2y99YoBZ9/Vh8kAP&#10;Mx4xHqpDy5cwHB/rYzub386mqXRh21LpzuYDbush/XE17L9XHQfvVsX++1Wx52EV7HpUGTufVMLO&#10;R5Ww/0FFnH5cFVezq+Imm7+lwd0HVfDsbHXkRApikBpBCtg0/Kvj+SpNIUgQjUgserpGD3kuFZEf&#10;WgG5kXo8ZauAPieHTZNwdWdvRS7T3X5cCTeyK3KuP6nAoLISLt/7CdExRggK8ECLFi24uB0Y5I6U&#10;2Lm4cagvXhz5EU+Ca+HhOiFNLQl+BNVBLCl9bvYGAx5NLI9dl6ouKh7Fsf1PVcKTKxSVTZ/zhMrL&#10;eryk5feu6+Eou0dJzwwQx/oIEZ9bkZUi1FfUBTspiYqocymM3QVV8E9BNRxg5YGCqmrlkZdVceFx&#10;Rdy+oY/711Tcu6qnmr4uIM7fYdOXbunj5F09HL+nhxOsPMP6w/UHFXDnfgXcZfUWucP6x43rLXDg&#10;wCSEhS5D//5dMGXKFIQFOCHNbyZOunfF7XUfsvbU5236yIm13fF3kXeuIl6cq8DJO89gZS4rn16u&#10;gCe3K+HOQ3bPsivgWrYB5+pTAbqnj+5Vw6MjVfGQtfMLdg9EyUwNl3dwZxi7XwNZ3xnAtlMIby8H&#10;aEano3Wq9ZqIIp7mfrolO1W6WDHF7NM/WX0sqqBgGQl22iKdlEKe2lUb6nskzuVuorTF7LMgc82y&#10;kh3bj1CmX7asjOur6+FO6myc2Out+Du0Pxo1aqSU7FJSI3igKu3fR+mduvy9umzx1kt24n/5QOEz&#10;xlM2/RL5heBpY18wSpcmllS80ul40i84b16yow/dLdy6eRxXrh3DtSsn+CAlGP6eOgkIEr7UqH5I&#10;EL6YiNCP+xYWFkUyw3gGevXqJezjL+w3Z848LmzNnb8Q3oGRiM04jB37LyFm/3X0N/REpwk+DH90&#10;nBCEDuMj0XZ8PNqMS2akctqOZfDpNHQd74Ur9+8iv+Awu7+HuFwHZDBSGSnsZSCZl9rQcsW6lyl4&#10;ctafy29nLAWB56JSHhPKE1ZjkGEzBi8exrHOo3msksDqw87z7FII9pJkt1wlC3EU5yMZjCKuUXpT&#10;EspE0Uea6vJZ/DqceS2S3URk/tlBVrJL7d4WUX26IHy2OZfsAgMD8fvvv3PJLt7LlbWVBc6zttGW&#10;7FTzqvOoJDs5Oaukkt2ZNRORw65dbAc5qG3O20xldVPfl+apftQexyYP4Oej82ZR1DNWBxKzRDkr&#10;rXsrpA9oxyVEqr/0OCXlMtvv6LQBXGyTXjOJX3G9OsBlSD+kO21BhCjZffMN4r3dELNiATyGdEVE&#10;/9aI6duKc9JkKG9Dqs/1BeNxY8FE7B7ZFXtHdMU+TjccGtcHp4wG46ThIJwyHCxhCE5PH4Kz04ay&#10;a9YtxwmSXSucnzEM19l5SMwj6DpE0Y7SGJ+YNkinqCciSnZSQU8q2a1evYY/E2xtbZHooZLsxP1p&#10;uijJTuxnVD/aTnpu8R6K8Eh2jrORvUMq2a1VoN53dKEp2dFnQSXZ+eLEid3s8/2m/vBbTukoq5Kd&#10;IMA/engWV68dxZWrxxAXH8T6l5vamCwH/XGK/5ig9iOCMF77sGe33LisC29vIWopsXHjRgwdOhgh&#10;Aa6IDdmAMwdckXs3mOGn4p4nnt/fjPunzPDk1Hg8OTOavXBNYl+0FrIvWovYmMdg08/PjuYR7jQF&#10;Gk1yZZb9L6AIeXQu4XwkIwmQuEYR4nYu+oLLXnJS0H8FiVkkTJFkRxHQ5KQpEhfvZEzEgbgViArY&#10;CDPjqVyyC/b3QqK3PSJXDkeM6Y9q0cc0o69JoXVFrS8OEucehXZhdSVhSr2uIiRTXdj2K2tfVSpY&#10;HgGumAhtapAUN/1HLKhTDUZV5aObqWMAoyqspG1JvHuHlQzj9/Th8NuHQjQ7yfGpvRJNmiDEvA0i&#10;tyxBiJ8Pl+y2bdvGPnOBSHBbydr1J0VbfY698+ri+JomOGbdGEfXNsKRtY0ZjXCYzVNJyw9b/4T9&#10;K9pjn1V7nN7cA/mJ4/AyaRReJo9EASsLE/7G4RXfI10hvvGodZI6SSHBLmuGIt2qxjoSM/NTpBHz&#10;CIm8pkOyyzCpi6j5nRHn68g//4bspa9Pnz6I9NuO2FUjkWzytdp5pGhLdiKqeV5nRX2lfYyEyhP2&#10;3+mW7NIGoCBxNMZ/qIep7N7R/TTUuL8qyc5LIdkF8/cWerbzZyF7j0lPj+bPfvUfmsUff6XP4nLe&#10;LGVBspP7Q9INvHhxHdeuHsHVq0dx4GAaf4/m78n8XVnxr+W1oO+M9I9LtN+hCSsrK9mxWA56V6A0&#10;N+K+lObD2dmZvVtHYNFiR4SG7kNo2F6EhjOoZASzZX8OWY/3alkopRgp73xAUttsVKxtwdNTGnxq&#10;qqTCZ4r5T8xR8eOZqPrRbC7CyR1HDpJxdAl1RUERxGrUpOn5eJeOIVlHda3d1prLPyQBkRCkLgoR&#10;29BwiRU6RC6QF8CizdAlbDUaWC5EHXNbvH7JTpC5Gs5wRhPDzei5wAkOPpHwDwhUSHb+8A0MxjKX&#10;UHw/fYPGvurHlL8+OQRBSnN5fUrFysqGM9zQdKon6nazQ4VPzFBdIW9JoXavQoJjw1n4eaIvvqX0&#10;wRrHEyS7dcVKdu3ix2Lwwb4wud1GLaKZ2d2fBPnq9h+YcWMQOiX2QIe4sWgXbYz2UbPRIWIxOoWt&#10;QOfQlegSYov2rH9/O28T6ps4svPTtQg0NHLGL9PWYvSCdfCQSHaUktcxygcTHBeh20ZDtN1ijjYb&#10;VuAri+WCbCe5FvH+UcS+JjPWofF4EzQePRxNRw5D5W87oGK93koqfNUdnw/6Cz2CVqEjq2PHiEVK&#10;OjDaR81D2xgTVbpYyXlKhnDvtCW72XiXfRbeq2WGWh+OgtWKcPj5xbM+JEh27sHRWO4Zi9+mrsG3&#10;RtRGcsfWhuqnXUcS7ATJTlynlOw+M1aT7KSf6yqfjsYgByMuUFrcZPf7zi/K+216T0CQ7GYhG6cU&#10;keyEdLHlkt3bwZuV7Gg8lvYN+s52E0+yL+LKtSP8fTklNYqNs5IxOEDXeEyoosHKjctyY68uPD3Z&#10;2M/3C+TvBwMG9OffN4PD3LDnYARuP9qFO48yWJnBy1uPUrHzhCNeWbJj65KOOiDumBPCj/sg8EQo&#10;/E9GIoiVUcddeIrP5GNrEX18G1xPZaDHVl+eUlZNwOFC0y4eec48wo+nAU05Zs2hfQntc7P1WsvW&#10;IuH4ZvidjMYQZycuZ5VZyW79LnznkMlTlvayCYFTSDz/Y+uAAQN4uliS7OwjMjFiewp+s03g22of&#10;h6Lylb3IfP8rmjqkobldKNrYuqGdrQv+sPVEC7sg1m9iWXumKWU5LtnZp6PjmlDMdo0RJLtfpJJd&#10;Frqv9lNKdprn4Sj6pOy6Moy2ZBf4BiS7XaWW7H62T8J491jsvn4dcelp8A8MxPz583mkKHqexcaF&#10;oYD+oQ577ynk72Q0BgjP35KlAi3nv4PGw7Ii2WmO1cQN5OZeVb4779lLEWFV47Pud2dCIbvrGKsX&#10;LFigGItnMWbCwpxNm5uzaTMGlaqxeuvWrcr96He8P/74A96hrtgetwrbD/yJkKf1EZRXWUEVBOZV&#10;hWtuJWzJq4TNDIcXVTD7vj5MHurxFLEECXA87WeJI9kZaEl2a/IMsCS/EoxyKmCMjuP8ncPO9Uwf&#10;q/LkRT17tp8jq0foyypcCJQTvSiNaPpTPRx6XgFnWV14+lBJxDHiKkUdu1gJj2PVZSBCGoULwZWR&#10;s1ohBSnR51G8SC56xta92F6Jb1cQJpGqaJrxgk3TOUiye3y3Oq5na0RBe1YJF5/UxLl7bREeO5s9&#10;n/wxadIk/g8L6TeV6FALHEvrjNyjv3LJjiLnvbQS6kEpa6X1ojScOQ4VgKBqXGoSr0VZJ8azaLbs&#10;eGVldDbi+UV9BTTN6ntVHyfv6SOVtRG1ZwKrJ0WnU0e73UVIsktmbZ6ZrYcjLyriPNtedb1U6vNp&#10;ugf37ujzCHHiuTVR1VHgGdv24VU93Lqhh5u39HHzpj5us2kSAynKnJT716rixsVmOLBnPMJDl3LJ&#10;jiLZhQZuQ2KQCe7v/hv3Aj5FtndFPPWqhEf+VZCbWAMvkqopyUtWlblpVZCzqxqe7q2GewdYebMm&#10;ntyuIUCRCW+/i7xrtZBzoDqexLB+QZHsIrRFu4LtNXgUu7x+gkCnLdeJ0HphG7nluqLdaUt2/jol&#10;u2eDWJ1mVuLR/FR9qeSSHaWJJcnzubU+4PfOv5Lsnlux++XYEg+PbcGx/eH87zuWlpbo2rUrHB0d&#10;+fvGy3xhrFZ/xtNzWET6PC7nzfJ/QrIjKY5UunwFhcolgjJXcnGukO1FlOY/6RecNyvZCYLd9WtH&#10;ERFBf2wSbH9Tsxlsmv61nYCt3TpMmTJRxVQFUyYrmKIF/aDZpUsXTufOnZVl5y6d0alLV3Ts0h09&#10;+w2EX0AYx9c/VCgZPgHh8AqIhXPAXoyZE4SOE4Lxx4QdaDUhnZHJ2MlpOX43Wozfg+bj93FaMFqO&#10;389g5bj9bL8AXH5A4kQmu0cZjHR2vSTYCZJdiVBIdntXj8Zpy9G4sFSMMEdyD6W9HItTlmOwe+0Y&#10;vLwXx7qT+v66RT4NdEh2UgFOlOxywlcrJbuHO1RCEMl2ryLZSc9F1yOkEJWX7GjfHT3bI3rEn4hf&#10;ZYkIXx8sX76cDcT9YW9rpybZUfucV4poqvYSz6cp2UnPozqfbslOrW3WTMTzBBs14VAKj/InkezE&#10;SIG0/7klo7mcRe1xdFJ/lWQnketEUru1RNq/lOyusP2OTx3IxbX0riTy/cHbNa17G0T27YxAk2nY&#10;4b4dob5CuliS7BK83JFguRD+A7thR682/L4ks3t82vgvnhr1Emtbqo+yZJAERxHdjk8ZiFR2LhIE&#10;uSTY/XctpCKbJoLY9jsOj+6DE1MGsbr/KWA4kB+fn4uVJ6f9KRxLEXVOmeJVchxq2yuKdLF0D+he&#10;nFg+GZkbrFhf8kLHjp15ulV60ZFGshOPQdEO6Rj7R/XQkuzoHgoR8th1s/sjSnZifUToeHQcimR3&#10;SxHJTrvf0Lz6MupDxCPJZ44ku8tpW2Ui2XVg0z4KyU7uxbKcskdZlOzoB6wbePDoDNIoDLQotnO5&#10;XfyXeKqxetu2LWz8lYzVUyZhso5xeuLEicKYLEeXTmzM7sBop8Tdw4mdQ4iERyHZQwJcEB2wDvui&#10;F+FmlhkeZI7Gw8xheKTg/s5huLlnKAqfLWbj4hL2BYtRSCWbp5LIX4Scc2PwNIsEGm2JRoSEN0ob&#10;KxXtxHSxrxs6j4j0fGVBshOFJS7ZmX/M08Xqlux643rqdMQGrMW2LQ7o0qmjIpKdJ1J8bBCzYghi&#10;Tb/n0tirynNZJtoily75SyXZ9eJpf6WpfwV6sDbupSXZFYd63dk0pbed/jOX7Aw1JbsqbJ6QLOPR&#10;z0iyq6xYR1TTg/mHFXkKX3XJ7kukz6iPeNMfELWkL2K2r1JKdhTJLtjfB4mulqxdhUh2dJ9O2/3A&#10;o8e9TOvL056q04cvfxg0BJPe18PkGnpY9n1tpM/sxlMVp83piPTZHZAxqz3STZuwey8IkZRqlVDV&#10;q2SkmH+EguSBXFqj+6DqNzRNy3rjJetPB60asXNRtEbWlqykPsIlO5+t2Lx5C0aMGAEzMzNE+W5H&#10;7OpRRUp2JWEXO/5OmWiKXLJzaMrbSb2vCLxI/ZOnGZ5QSw/TKCohu5/T2b005PdTQCrZ3brA3nXC&#10;A/iPsvrs2c5/mFVKdpR+hH6EKB+ryy40Hr75SHaa3+fyX97A8eN7FD/8a4/LFJlJnDYzM2bvz5PY&#10;GKwYo6fKv0MTJMrReKx8f1ZOE10Z3Rg90LlTD8ybtxgB7D1axJ+9S/v7R8DHNwMffDQcNT+Yxpiq&#10;QJyexgWddxUpMDURhBmKIDeHp3ylSHMi0nmKMFfjAx3HYMdWSTdz2fnU178alEKWYMeXpO2USnYk&#10;AmlH43LhqVGLk+w6h65CQ8tFqGtuy/ZRj3CmjbzAprlcENoYitSb3xhtxS/TbDHfLQ4uIXGYYWyC&#10;ihUrctmO0tMtcQlHUxnJTheiFKa5vCRR0hoauSokO3udkh0hSHYzdUp2dP46FkWli53CmIR28SMx&#10;+EAvDcmOBLsf+TRJdsYk2e3ogfZxY9E2ZjrDiItq7WLM0J5B8lqT1StQ33STok1ZHXgqVCfetn+Y&#10;2mOWvSs8gyJUkexC3LFpxxqsOWCBBedHweLSOFicWo168yfgK1MbdgyZtjJZjwazTTEmYRnmnjXG&#10;wjOT0WrB7/jNqLeSZjP6oPmCcfh9syWaOa5krFDj122L0S50ATqFrsSXs5fziIpUb2lZj5X1Tbeg&#10;vsk21fUoaGBMbe3KJbsm09xQr7cNDD6fjiofmeGdD2ayz94MvP/RCFiuFCS7GTOM+XPiVSU7OcTP&#10;k1S+o8/Zr4pIdhT1UrbPfDYCAzeNxuxr3dWi2EkRJLvZuPHkH2TtjJdEsrPgY3RgULlkV5Z545Hs&#10;NCS77OyL2LWbotGJ78uqsZjjT791+8HD042NszQGS8Zj9s5c1G/b0rGYj8edO6Frp07ozt6verI+&#10;26tDByWeW7ci3NeX4YcwPz8eRTwoyBkRCY5IO7AdaYc3MOyResReUdpBlOh0C21Fk3xsHZKP2mHH&#10;sfVIOLaRsYmXScfs2HLh2LHHHOF9Kh79HJ3xK48wJyPaSCU7jXNocWyNIOJpLI9n55aT7MpKmlhl&#10;ek6H3fjePgPNbeIxcXs8tofE8t+1qS+TZEfj8frwNIx2StRKFys9xtsYbe1Voah/Te1T8YNDIo9w&#10;94NDMk8p+936dLY+Syl1kZD4q20S/nSIwErvaHgER+InhWTnxqbXRu1ClzWBXLITU6WWxTTCJUXZ&#10;H9i0fLpY3ZJdaWW44iHBjvpk6drzV7sEuB++iGw8Q3IaRcYNwMcffwx3d+E37ti4UPbMv82gSKHE&#10;NYYg2pX/1l3WKEuSnXb/yMu7isOHM9lYTRlWhKhz0rFa+u5saDhVMlaLY7RqrJ5MTFWN1fR7p3Ss&#10;Jjp16YiOXTugQ7d2jDZo3701Z6XNMviEeChwg1eoC7bFrYb1nvGYf64FTO6+g+mP9QQe6WEaK0mg&#10;m5QtMIEx/qkej1onQlIcCXCjGCTDSaPYEeqSXUXY5KhLcusYa3INsOxlRRg/M8A4dvxRkv1FtCU7&#10;PbXjqCS7qlyyI6mLRDupbKcp2V1k+yglLwVFSXZS5CU7AZLdlJJdUCV1yU7BywiJZHevOq4/raBe&#10;l6fVcOFRfRw40w2hUYv4OwL1ZZLs6G8TUSFzcTi1N3KPtMKT4A+Ukp2mYEcoJbvAaigINcBLDcGu&#10;IEJfJdldUIlrmjy6ooeT9/S4ZJfI7pnYrqUhiV1bJrsHUsmOUhNfYsvE+yFKdiTOydVDlkuCaJet&#10;AS0Tecq2eXqZtffFWrhyogMyk80QGmyH/v17YMq0qQgJ2oL40Em4eqgPck83QP6Zqsg/XQ0vd72H&#10;+7bCPRV5ukZVUlrex9asfRi37NmylPfxKONdPMl4D49Z+TiTkVYTTxOq8qiGL+n+K1C7Dy41cH84&#10;u5aB+mrkDhAQ55/9SRKc+jaa5LJtlNOMPLa/umT3KetTflqSnYgo2clJdUUiEeRImstepw8EVENh&#10;qCB3aqIl2dH+Gsd8tqI6HsWOA14cwKEDyfz52axZMy7a0VhNv2/nF4i/bas/i8spi5R5ya4kclxx&#10;El1pJDvhf6X5T/oF581Kdjdw9coRREXTB9EH48aNw8iRIzn8w6mA/jX9gP79uUjFGaCapn/ppSpF&#10;+vN/GUD/GoCgY4ilf2AAfAPD4R6YCJfADLgGZHFcFGwP3AmngP2w2pIBkzW70WtGKlqNz8JvE/5h&#10;HOQ0n3CIlYQw30wBXzdRWN58/EF0mBiIyw/pOksh1WkiiWQnSnZCJDsVp5aPwV7rMXh5N45vL3uc&#10;4tAVyY6dSxTJKA0pl+zC1CPZSdGW7LRlO5KMdr2iZJfe7Q/E9u6ERMPJ2O2yDeG+PvxHJ3Nzc57u&#10;V12yExGOqz7/eiU7aSQ7OdFOU7KTHuMCQ5TshEh2Ldl16pDsurfE4Un92ba608UWhXieE1P/ZPeI&#10;ZD467h/suG0QQ+06fQIynDYhytcLo0eM4H8YmDx+PHZ4uiNx+UIEDujO6teW1esPpPdojTMz/lLU&#10;Q71tledj645NGcDlN96eXSlCn+Z1CaKfal4dLqWx/VO7t+L9KqVnS4EcnYVDk+/bxb8SIi3dIDBa&#10;UkIZIdKd0r3RJTUalO4YAgISAoICEqNbugSkN0JKenQ74n1+77+w59n9XPe5zvkcma4NZN99pfS/&#10;NWRk6Euh9rZTKcSgtZuaLSt+gO3duABTTK/hdGqrE9W+OpCW6Kk0qbupe5MFVR5EXvn5KSpIzYrp&#10;L5KLhkRd8I2pwCJ1SOGPzdirtNWX3n0enn7icpnFxgEeRrQNXzanHkZua2uxKpCVGmkhgKzU3eJr&#10;kwy0+3rf9zzXxMuftzfeGZBz4GmvHh4OyPLhdDD+r2Mopav16aCL7c7vLyMhDdYreOHhn58yuk7U&#10;TP+kXut2qWH3oSPpG+vuZ0pHJkw9+Qs9f0thnW9/MZAnHaL76UVKyKDJryo7njZqW/yCx5meawLb&#10;Uqqweu1JeB7B8mLG4xP/1kyXqjAMqE2mOdM5kfuB+NbKJ/RmM+uTdJB4D9Kbt9uTZJ3G53XRsIQU&#10;1belFpy/08nUuMNWXmnbUxouQMbMUhbIr/b/6PJqUfMOCy+ROeB2n5KEQ+f/+yO9B9mKyWgW4iol&#10;3hwC+nmcF9/ORtzgncIt4j3lQc8Pk0FluLEny4/T6aLR2cJPZdzHYy98FT5e4OTLZDSWYXyAHLXA&#10;1PCFGBkcXTpj7Wu3/VW0UVT6xmIgCEvfeY/V+pmqxxsL0WLMLjmD2JfQIDszQvMz16jbj4/aj9o1&#10;Dgb7JWUKRJ5ExbG/czR5AaUXtxe1m3/gpyHEHR4n8976tRnmX7SNk4UGpaH/7usGs6ynXXHz10JN&#10;ok8c2icogcjwvwHtwb6rt0C/BOwUnichApF/djvqEPYVSkNGF3tGc1m3Db92nWescLoVePhQ5Koj&#10;DgJr5m+b2xw1M7/zWeobtPNMNLz//fXn0FCsLF8JBPFa1nIqqPHcIpdNsuIy61797uk1roLXl4F5&#10;QdzOTies0Hj42kFu1G50rrD9ZwbnOZHMWMGPI7oKFrE3VsCEA+qNU5knHP1THGsuxZtVbjnl5BTi&#10;MkO5J0iFfqKmilFdbFAb1uLFiRMV8hTQQ+w/BXxHzqLWR2YXvywLoFyvAa15MQTyN9Zef9621oVy&#10;KRyisx9B6u+jU/Dzqetlws8VQwFH22ZVSNiryI1dOLpkx5kCju7MXY+TtBDjAF/I6AFU/xys2pCy&#10;QotbWh9AMAe8KACLgM0sDYjnDFdBbEk7Q3KN12jdbFHC1+ei9Sk5EQMVlZS6aEpfazdM0iS1qMQy&#10;Tm9SN5I55/2sOAmt1LngfYz7hJAD0mGsZ6oOWxgzwCLUNUlMvW3/5bBn7XrkVw6TPEZmTqJB+S4g&#10;XVikn3bLCM9mK4lEinex6MX0x+dSdtG6woS6fuMawa9G1RIE7QW7tS8rTs6U+G53aohkFwQdjMsh&#10;TQSyi8iNXFyYebvLTwx+m5U5nLLQoBk0GnKzjbUjxkgUEciuc3J28u102H+mUhrHkGD4sOPKGTEF&#10;ZBylbCddCVRhZhnzJVqed2av0WBep/RZu1YG00TC991llRPBQmYbZ7w6N2drtDV2L+1rYelt85HP&#10;UGPdaYTgyCeFj94ACSVzxFn3n5Dv/idFwUQCFR+TfGrPO5J0/YmzBPF5kPz8WTyDtuHKsMKTadn3&#10;D5a7e3u8iW3oDuN/7uaU6x6o9U+Mf49inrCwgAL9rcsSCO89vdYZ3y0MvNu67UVuIqi+d5qlkjdR&#10;gUUknl0cB5Yw1n6oivUdlvL6HBzZDIcHK4Q+NENy14JE6LEZm4qyQyIrHfUlh7VifbJGSvE9Wz5D&#10;r7ZweWGhulvkUdx48Y2Z8Y0u7DW8/1gq/c7km9yXj3fLCk7DNP7SUUbbdcbt1DnhhdZqGgIAlv8f&#10;tTQZyFnVqT11chbeNldjFT1XYvsjCBveafHE28KU/nwlSkLtTbM6IYtnA7SgI5nJI3aZVR3tKCJY&#10;0FNRMAPGI7f/TVnni7wosbqEmKs1Qv/kQRXNpM2JVxnAfhnZ/PTyc0d/PuZchrMoFT2TP7zZHrAT&#10;pG+iSRNETMqSD4GUc82BkbXCOR3glKcDzi4uLvcBaSL+x9bnZZ6mG0djzir3MppdcRUsvSwylUxL&#10;7IxrjC7Ygzh8rlrm8fxx6v4trzzpBCU4Bd9bRNNVkpAM/iLkF948pKE9q4/PXCpNN5dO/G0szqYc&#10;kv8bwOqxo+Lgy6dZVDanv/6D1CnapEClM2qMyIfdzyikcbaMFDXyn70HKGd0rm0RLVT+kksJ6E/O&#10;tgwRU0EyzcY3K+qwivPUbfN2qF9QSjDAONFe6b/BdLEJdPCF91YKOc9wG1Rb5oGJ5D64q8SL93+9&#10;cztZd2SXwq8a5mijEQknBzxX3+dV6YFrj96wluv0VJE6YqMob32huhYTfOS+ywFOXpLEfUVznhby&#10;hdo975YZo4dhZ4PiG/74nMAqf9838rbiKeDQlh4OW7v8zoKEHdWFnKeNXg6v6DNpV37nT6AZ//bj&#10;aGFnrbWD2Z27+fBnlZO0i6wE9hwN0Uc3oFsloOaMti70xVes4qISgzTw2H+vvCvWUeHOzS/USK+i&#10;aSZ6u5B3d/raSgh9RUSbCdZwcpGoWvVbauLhQ3xV2Ie3CaloovgMdH6VPx7pBueX401PxpefxvcO&#10;ABVnMkhHTkYVVr7t3vLEKpPnDJ6X/M3r69nqdVh1jXrcfXpod0A6EHETgudrWRWG3GB/VUqivx1N&#10;Cntdw1Zu3kwuGzYrukbxtDs23M+aqB3blu7kmEDFWmf4SaK+svmAWtNPn0/VRDFpsyQc0WyZqp+c&#10;GyjuNNMn7YNFTLWQSVvk3ckv7oXMYAo8M7tFHQAQTRXXjByIQOvukQGrTYtQgnxL/AGB/clb/5zt&#10;ZwrDhy0g4I6ZMeJF7vrOPpsbRbZQpGtvFDCc/Ew1jq1Qt6Txl+yiiyrMafnhtULBeKx4fjKRBM19&#10;9QtFgIm54/kHeHAvS2nFtNLD+FCqaeo0GCHVEEujVuM3wDjEhhqejVnIYPtmYVwZkgh/vd0yMu7t&#10;BZw6AMLspbbtBOyYCUlI1+iSunrw4dlldqXpV4JSrfxwHVmrktYWNrfh4MjL/YGFcv6VmKLRvC04&#10;k6pLpVtmclaJCPW4olswYC4aTpttIFZ2z6Mkn8HhPs3Dgq1MIWun2+rE+dYZw5FzBINcRD8z+ivv&#10;jJe/yRYYy+A/GJs9m0XlX3Cw3FfPO0x8jrOeq9aTbmT3MZYNzTN4EDUk341YWGvetd4Urqcbw7xT&#10;E2R1LjD2sLNAIkCNh4XDOlKnZsAKjY/OT2+uLiuZaSggMHn5Bek9bgwI/A9bzrqQRSt/qVdm5eEi&#10;ZWyznd7uLaKNv0TH1ioT7Lv3HnawgC+rlMhIQkrqwLzJKvSbYtFCvLsPSlBAbT1BdtlDR7vT83Ah&#10;peqthsUxLYKD59ZTZaFV+eBu5zrwXd/s4+b39Nx3hyXEAkwmsQxtnOuec0+jrMsEAoEs2/YZyo8R&#10;IDaFq8MgJ/WRursqNUAWZHw0jGFYK9GQq0mLJP5UkU1vy1buPo1A7kGs3Ke2i1XW97+saVEOgVau&#10;cGhTftk/x+lSYpZi9lsLshZ7xnXNHLaxT2wZwwURf7nj7TN1gUI1oG7gxicKquybMadPoGjMp4Zg&#10;nylurm3VxRH9Xmh3TZwp4Y/3xkfyEfMPLWELypED4JVzjhHdaI2VcIv3b+OJvfQeSNzVFwpGWr1b&#10;Pozk7joYOkW8SVVkAGUH916pOlztlvReSTnnLV3EA/HPPLOPfUQVvN9KY3ZdLawfoodEnEHmdf4/&#10;CHzikhaCxxfFXQ5pXjYBevHybV28Ztc6esBQRfSOygwc9kGTX7Z7ILPAFlKRkup+zVS0faHQfmT4&#10;K/sFHtNC03ZYSeK5rxxaTXxu3DE+L5q4ZvqbTBsNzr5RO5Q2pP9ppt3xpi8dCFZeJU9Pppuo8cn9&#10;H88lf1VK2/2BOqDOthrTffDyEsMm+v6W7EEBw8ou/vlB96MM3rlr2VV+X5/K5VJXf76y14RVeN8P&#10;CXaPjGJVugy0V/Wp8PyU8ytM1TGuUiK5QtvmqFHPiizRfSjlWwEiJaWtd54n1Jk8cdZH87rHZwk2&#10;i/jXNy/qRxwt//0bFIbXhEJwoomtkruiTSA7QgxENjo8In+rk67PCeXbjUYpjzoFWbITn26Kt/g+&#10;4AJBF5znyxcUzwKUY82VY0VSDBDFlIhZmU8J2ovIwhMDbWBHiP21aeZjVKeeAsKFRdiKLQwfizYD&#10;YLLA1WHV0QYIb9I4xR+kMpFZWTRS4T21Iy/I+csqX7MX8yMw5XK6E6JsBaqAelusAvWavPuYhp4B&#10;gS/EuYD7tC4WRfLbeeAv2a9Fo1Pv2YZU3Uk9pnl8uJ9CJ4H5ea5F+NWRwzZwm0sARRcHt+hx3LzX&#10;K4HnfbrMLNwJk36OruUQpapAS0B+r7Iat0OFgyM6VhldEsRiBiHjF41CXWd8v9xhGSowl4+DqQAg&#10;LXvFHT/BrKt33d6Maj5ovbpv95usd60Oiya3aV6LNBDf+S+v57kJywuHXwbF8n+DfUgsYzhdKnXm&#10;ex5bZTuu6Mf3IKHjj0WtGuk1kzSOe2eyr+16yINnvBjL53aj7VxuUXWsSjyoligF62wjnFBh83jA&#10;/Kcz4YMNebGX7UpW6FSe+3Lii6QH5CVPpM6FJLdNSNWJqF8wCsbEGyKVrtxIicEPkemfcNycULb+&#10;mUn2ybeu+K+Mft8bVmfW5ZiA+YWeowE2RumCXytmBvA8urAqGX//OGmHBPri0YD0j8DHRSSmiM+i&#10;NfjTA4TgXwz0HI+LPuGBWRhLIFecfWoQL+2PTOzpib2K+gdaD48+oOp0cppClZmZ6IpN1dev19KB&#10;q0TQMpFpY8Bm+1tXrcsMN/pfEAiWwhi1XKxku70SBhnss4k1lSIrE5GAbD8Kosy4zOgt7hX+O5cR&#10;PgOh335ln9S8kdsMlXi33zjPjhJWqVIH96hFN2voI1xK0uzf8jrdSaQ+aWLQZIQ54VvILnIWAb0S&#10;SIXDHiUJFgGUmMslwy12OBApinJahEz+gsUkG9Q+ZBXu8y2L8R4VK4l2lZLQOXYI0KfnFdXyPKfj&#10;BIaoBMF96z/hUVIc91vHUJ9a4u3FtFSuQ67NCzWHB+KVWpebPzJMHa69/ntAsYtpvSvP+ddUR2b+&#10;Ey4MJSrESvBNmGAHlAbvqHf7hDEl/iNatKA7HGok0JvFP4KA+gGmR0trSIMEpkqCgphB/C/kIla3&#10;t7YHhrvUu7RGvfW46R0xG9LLsFWpuefVCJ0ZpNFWHZ3JhtLocwuXh4tVvtiGbHZ+r5ESxRolJR04&#10;ZY+IPD1+OvDsucwfvLqJhu5EhiShk7UY2rt6ESVpmhJxYd68WHsfSduXqrCAvdH+A8ewE9qFXdu3&#10;tp+HFsyxjTsr+zjAQKqJEftRf22COo1LbnHKhatV0zYV2V1RUeUqhxKCTw8xWvUej6aCmwM8Vl/O&#10;BsjmmYFDJv2dLGog8NiOpzNwlwO1cbGsLi2TxGrShf/8LWaOwDRfDhZ+62eVS0bmiZJoj4vKrcWR&#10;noBKJJnVp/qdAZ4bgbzq6ZSyTFaHQVGeAWJ0lrVCV3KOgmBYS9/6Oc9HAXE+M9LBU1EAz1GoAvPj&#10;sXheHdOJdfBPZfjtzzKxvYLBLSeL8X4Cf/97l8+vgPy4jZJx3QLjSsg8bdiDdLgyHmj3sOeL+5CM&#10;VYKH+q6jN6rlLTyPE5T3Xd3RXAByxeqHC5Zg9+OoALs8cLkg2/UV5zx4a4MKna9udRqrizwo/xmu&#10;8RgSZhka6Mi9sqjReDYx8l8U8+yjLnr/9nJJRNZ86nEy+raOo+Gdh6siI8Nb0ramagM12IdKQUUA&#10;J7OyoPtStvwxM4ldiFcsMwJvf4MsN1S4DetoNOe3GPme2xdii9HpdRB4joVMh+kVDO5TSy/VoKcC&#10;u+F6t6rzGIAsAOUtSZap6JGVvBXmkVYgsc0NGZzESmO75+vmrN74/3WkIKr/RHDsXJkLjv52Thy7&#10;zrZ0+VMayVxDI/AoiLZtjbw5lx9SE7D9M6yGf5U7kZ9d2M6TiJP/z4c4dRzHwCk4jm+fXeXnGhBu&#10;Hmd08fI1Lf9Ccop87kncdUjwY2DjmLBFQfKtr+UkBkcUSIj/hrH1iAQAQFzbSMCDO35jc5QzuUe2&#10;pZAJp5SgD/qhvLHZgTTKQhPoH4uASbIoKltUynyZH+MrcMRDm1yl9ILgOiBBVNq7EnUEO4CTBLXB&#10;gESIPzCzCWUnizYdmCOKl1Zkb6+x0WigCq1pJbBUAwS22CYDgSVTaC00c+w/KlQBPxb56Lipdo83&#10;7CAnbeCJ8NfD6eYG4D30ud1IB44r0bFvxlzxRUpkM6JXgjxFv8qAkM9n9k4jPAUzWnZ3jHgk5qbI&#10;aIJZag932L72T75KnRXgXum9gVFqph7yq7qUORDNxgPYWk/P76kDGVMt+UAoNcFuvcFRLtxCGJ5n&#10;biDru3OtZ7D/rWvy7ut+h1gYm7aH+oXU4F5Anxfv5YKgQnkM+5u7KErhs+e/UGJt7HZ1YohfA6vI&#10;+g8vhe2eJWtSvayzFmVu4e/DTsFtrv8TG8KptIGDMf/8d9PRkKAgI1KGv3mIW+V9uKvyBauu4Bc/&#10;dfMmYUXLRP58Ffa52s4iVAyzlwGP7dclNYuUnvb0oQBY3IPwz+7u/LJrU4BaGJT5jxeA1qrDPPDs&#10;rBD7S9l63GN/Wb+oFhKSLISvPgVHRhqP1jz+8iUTWefAPp6/kuxN07gqtbEUNfYyLPTFuLA/zzjf&#10;yNl202rPTZL/7RD+jWBeWkEX1Q0ukWrcbdLQhEkc2lv/GKRu+R7YbYSGQ5V5bMVwwMyTVR/hTN24&#10;YEO16ZaRMhZ++gUj3lKn8VE5xAwxy6VGrsmpT6lUK71ySIt5+SwcKO+qB+5081+AJ6MCO68+1dTQ&#10;eLp2FD3zg1olb4XgO6cVa91Q4G/Jx1nIToMZE19pDgDYqo6YbvcAACjxydBBoVtDVlSGTqV+YaM5&#10;8KWPDQNr0LPaOJGCXK1GBvi070Xaerx4eu6W09CQmMiMiADKNoOo9m88qM2SUWUbYBdmqiPa6QeI&#10;JzkWue3QrK/FKbtsvX+9SxAYuRAV3H19TmLrC31ijaCs2a+SYMHucbezsxjj5Q2uvptmL2BahdLs&#10;bjwajLur3ZontXkYxSCFy3kQpQ9918zZ02F/oSfwLbrolbobzqF1N964wqE9ed912rCBa0Yn+4LV&#10;b74UzNLwf7gNFA1WJJjbbSjBwaes0zJDQLjiNJR4v3FO1hx08p/eBjuybpq0I/BifVcBZ1ggPOQh&#10;E0MWHuqTWdTS+fkh/0ENoa/QzzPZ6jI03DHwoPNa1vXu3351uxUuDo6nXHLRyM21Pe/Q+xQWeeGj&#10;/fSoJAa/Qo+VzZ1pvwb4nzufrI6AFhK3BX7lHylKG3ekXEKcRZwRamk5LBrdQUe58lqFmCtbJnyg&#10;u2w/4Q17joUm0AnMnKaVvz6hWKSd5EFTdF+QewxACPIt9fkCc5VakeK14eZcQrgHxZrAudqSpGed&#10;rt5Wzuf12cfMEi/aR5qVZjj5T1g7Vu/a06cxunOdjq4Ay1gvToPPNg9/TH2Ob3qKV80T/FhRmUKn&#10;OuXQp3bPDcg1PK47PsORRQFSbg60jGrYnVwSTRv+CBNkM/AjH7AJA2pcxCxweNRirdcC8kCaI7f5&#10;vscAg1BYnexSRJG1sIuAh75cTV3EssCL59LzpNRNOYTbrSiqLQeHcnWYDyOZuNXKzKOLbS1dNZi9&#10;X6h+BZ/qB/umBVvHKYWZJmNOxgh5t+f13iHpPyot5tabNPd/szpXndKX1CcIr2FZQvb7v0Fsxg6/&#10;p/81Jkhs+rLrxXD+pF4xxVr9nMQ87j4UbVLjJW6aqxGVEQOWCpc/thy7Ah6h6NNMVpkdmybKHxJm&#10;a2AX9WDhIOHOzw3m3SK467deM9ktBL5jrt36qJEZudmHxg3wnAPvzIttpxweu/rf2iUFmzffTvtV&#10;iJAieuLwvJs8K6FtJRekFcMH7Inbd+vB9EBSY0wzgPJBM3fu7AaPVBCx7XrDQjDCa8cDz1NDnAEm&#10;NWQt5MbvrdpizuZefK8Zk+eMJx8kASG1rjLK6PnZM3RaCZ3rFP23K9p2e7UbKeavk4amO+ciIUGn&#10;5IXVK+01JdXUrc0jZ2tY+brWNwUM7UPuxNjCbgnk5M3WTeP5Lxl1aGZmdBSi1F/xstWNdZVcq8BM&#10;rlGs1FtknRyAPzc2YIobBrrqZxHkgzMNKxH4PFHuQnIULZa/RipCe7pN/JswF01bxyRE/XM1OIl+&#10;mj3aMHJhNc/2eZYQtKb8FShBPVaPTNfbkvni8q5bhvhOfMA6Q5toKYL9d4Oydj7CM6KY4rO8rQ2a&#10;MnqusXbkIGG9i0ZEPeG3u6im7k2oFQ2h/pFBc80RDIQS80CpTWbBrD+7sIUitDPQmC6Fzi6aqBxo&#10;FnnvikN8JvCZTR8V8NEeKYf6WbCibo5XGnZZDH8bHzCtJyXhM9SyueBmHpmP1xjUjpJnBge+okab&#10;vd990OhNDZH/ffXO6lxmygwv5GVH8uWbFAqL3xczR7SBJw4aXTfSNLszN9TRTV09H4MKbJY2/E6u&#10;6tTUsn8Ye52/koq3qBqQpBv4214ExDm8AcO3ycQngN1Mn6+kINWT7Na0GZefCc36ufeaA5A40Nd4&#10;CkAzurQmjz8PMGd5Bkol8WZ94CYH4HRl8GLgliPXOtI01evdeMjxNcFucZOvhPe7I3BxvGIdX94N&#10;R/4le0JkMYrdMVNlkdvB18z63J/q8ivRz7o63/cbR+uqKmIA1e7i3xPAXusawAOg0FyVpFrLU4BV&#10;YdrIgs5CJ4cyKU/l2EOA+/vpCb5VrDarKRdqsul+mQwASo7F9KWl/YnCjcC2LceS1A3flB/tqWit&#10;PmfKwITsA1Gub2al5o9asK+ke57zQGNFjw66gnr4cPYZa5LeqIyf7dUzY3bElyJtgMwHvCIBUfF3&#10;JWkbKu6jkKuT/kw1biKQbgoT33tom1/C19/b3lL1D48HjfwU47dNo6BX+A8YU5/3YiQ3pAPYR5L+&#10;W6aEEtRG/Tf4aJnE6d50xX/tf0CJ8TpWgd17Q/oUNKwLVAKAqdVBHMDf6PqOkRPI876jE/NL6hy/&#10;r+BEOSkizrbDsjKz0H0rwl+77DLPtgBtjAkTxq+bTK0T2WZLJAkM9Q//n+zVRXhfJvaX3ITSgmXp&#10;Ids8hU5k4rKBoVJK46OvY1RrHaUFqH5wohVG8dt+e627yyw7v8nEyTGSW2z4VBNTa6QbP401xoXe&#10;mNyfwQHb3to82hXhqOdXbNc/mHa3fSIg1R5z2xOCNp1GiY0OuXF8RF+aVIDADUOuIJRJJ1D2wq0i&#10;d2lixdgwlXyvdOZABV+uO4aXJnDMcIDJB+9/QGkmmwjZNIjStrbCdaysfHYXcEMwl92wsh/Itc3n&#10;wGJRwTgdjHfCC1/mYJr6gxKjyIDnVfnUTgGmlQM+pU/parDbW/LJ5GfDyX1iu51f5Sz+JzAm7E7j&#10;q87xye36Rdze6XaYil2uk73nZhEEuXm9HrpOi2Xv1kKJg1ANfbt08u90xcv/vBSoyxN/IMyOWHjA&#10;Aw7tS4kLb11KMPkyd+DS2A0FCL78ktFUmMlkP4t1eBSflWDYvTOKBy7dxDpmz5psorVBznpBpcvZ&#10;3tpNO7Hhevz8w/K2EN/SmUUiXqc6bYLnih8Z5k39E1R+gqfPQMFL6ZAnySks76FzhjzLZp7dyYc2&#10;GivUzc4u4VmTje1W0Lr7bpsCPpLc0id+Bl67ydZ3KpTiiu6lrq9t/tBJBcGIP2Ly/7ZujeX2FizL&#10;q3l7A1LDeczKKQvLiIyHMggsAEDWV1c10aPGtAJWlwObfOOm5i0IYqPqV6uel0rij6scLprsB017&#10;q3QLX+uO9Dbym4915lZCfY2/aH6hgtCdHn5aHdaSez9Z8nI4Wb8GR1swsRfS6Kb1XQEMmKJ8n404&#10;ee0reL0IZJVtYBFxCCslj4x/HTuiuJjpioEDejM7vqpjlqV/5iSpkd7YU7qaD+qwJAaJLR5alScJ&#10;Fh7h16/Q2Y5TNThpe8jAhiHIupiTexnDdygXFZaVIoIvEyA0KOs+FI2Fvrld6KrtHSRJH0ha38Vf&#10;avLYdLKNMNS23TdZTtrnXfwIaqO4VFRE7Ee019/7U77E0l+ZTO2j1EVxR6HPbYHdeOhHwKugAtWP&#10;dzN3rxitauAxDHmQydr3B73Gna7Yg5gWB8aenf5ORbfbzJaBSw0gbmN7TjdvNSudTh9thFT+q6J2&#10;0Ew3Nb5jGuuaUMupjvsZ6lPlgXy1/2zsXL8kZ9YwYmqBMzcskt2ly84qAe/4sthnLMCpI+Dhy73m&#10;V/NWY03OGaGfWh7iWtsrCnq2OBVN1acWMX9C/ndmsyMz+O/5AO17feffSVzmdKDnfesbxJluOvoW&#10;+42Qy3igz54IXp6koEHN6w9CKy1nbPXXIfjOc0Wx3ltEhIom5I6L2f5Nc88D/swzsR6uKFex38QX&#10;fe4oh3LFBV5UR8lSHc3kRMQXfNo4G4ddu8fTZA1ye5npwvNydihlqQ4gGsB7LNnZYSDyv0eV/sY3&#10;VQ1WtKrkJBuW65zEIbD2jjR5HZCFj/98sKm5inu9EpD7G/muzkuWDEDye1u+BwnDsXF1NeI0ZsDl&#10;KZ8BUBFbOpsKrA4ILXxvElSFHag/RxHztEC5WqrmShlqpF8yi8Mud1AVNIbVlsRHOkauGlZPRvXl&#10;ha4CwazxTHnqAvA8/+fAkZjxnX9vjCWJbHfDBtZB+utIfLrcwxPYo7pYjZsmjj+63Hkqph5ArLeg&#10;yAA4QFupXTLm2aOgHQN8hkWQvjdz2g5CiagTjUn+YM7of+NRdufUzZGYVQvArUM+PrD9yY12TyLF&#10;7QWDGxZN0c3lpuNauxrXj0ZUYUsE9t6v+jfY6cRoGUKyfW5J0KQjPaQVT3v4thfqYfDNpftfv6sB&#10;5jXWPheovVMfME+619mDwI9aSQmrfCIXqfQvM+sYuCYcTmQJgKZumulSTciRVOj/QqKvUaloHB9V&#10;2HnK294yDTmvh1CV/dGdeWW9S0XnFRkVh9vpOvD9zYEDY6UVTVnXNaOD7EOl8fgLgeBLHoGwU56q&#10;4FO6quCRUtkfY9eAbCiDwQnquseJuwvrvutrQF6ltJaUDrjEWxtRhkNp9IH5Xt8WWPf0KyIwR89Y&#10;k4sqvxMq63mqA1kin3d/yeKyzH6sQs68qlXO7Q4UeOwyMHxFjXcr6WgcS02E/jZem0HiAn3CAWgm&#10;O8fmOpYMMBq+kApns2bIjgqF2VzPiuvCVppI99TfPNyjBPDz5nFs3GYEmvEUeTnATasqz68SFVgw&#10;7y46z6MnNdaWfmWCwDc+tff3obFJxHP+DtQrGaNh2wJBv6V5endtWfKMgJJ2JrDi99xskfQOLiKF&#10;CfmO2Z3+nZBvpIGMe3GXXODVQULZ9bOKguKt5Zxvnl3RJH/0dbCPpPzxxI7+j6PzDoT6/+P4tylk&#10;E5nh7DqZ4YzMQyHrkM2JbOKyleztrDKzZ8ZZcUp2drazZ8LZO+v37vff/evc3ev1eT2fz8dTtz0m&#10;pnipfHXbzA2lqyQS6dfdXaBLrfPbdYabWUA99KkemzBbL00nHxxDpZkGxNi7Fbx1lPauEy6hq5PZ&#10;M/n2UgrffHzj8GJGGO2Yc0QCEi5HDUDMsfhwVVApNRPv3f4Mdfv27fMnjkQSFexezFDG9Zi0qsxE&#10;dQxxMbBZ244FcUONHybjE9YsaIbYsE5DWrh++n3eg9iOrSWB2oybsPojLpM6JBf6TaUglOV1xM/Y&#10;dn3zmpsXZ8dBUX0vx/KnyBlehQ5fHXTk7JPgUDSnR5DVlfTyd+cz2+fgl+CvPNTuymeuW07hCYl5&#10;/Dw6XQM4Xg0539xFORU1rWD1VrIBb6HImufCyWU5eKwlPXbO5ac/o8UFODocn65mPoDYCKH1TRt8&#10;5jWWM/5SBnXOyavbqkmSFgVx+dXErZqQ8M8Uz+fZWd3Sjd3WouGv01lwz7rjq2MqXvhdMiDzETbj&#10;AcIU1edZOhDRaPaiYbqFfGxsg8TtyBg0fnLmPL7KBY97/v7dWmuagUi9ke20lcb73cDuZnz1LVvq&#10;WIZ8+x8uOhtZN/jovnHHWc7mCRMRZfWJpRzbyxgNqsD63TOOIsM8it9tgC9g/0mQPv23qPCjUruO&#10;7lfdgKcgs/Y98OBk0eXm5PPQ92u2byX9PBMjUBgLQ5dY5FtEHBQBpx/XTnJds4gIzyj40EKNzNxv&#10;F+A73U8zRgBlmjwHucxba8SD68ptegSEYK7ciJrHQrIfM7mGJGvnf9gKfQKkt31IvQoHlrIgYjQu&#10;XxdqXHpHRUtD33ul40trkDugKyt7UWUdiYkWycAyVf2GFcCfPN8IeWT3+kUynlrQdFyGfKZACAXc&#10;vuRjGQf3SxFf6JM3F9NqH9hMKyscbwaOMK+zpZF3AWbbk3vJPIKZCw8gYYIsMLIQeEu8SfK0oKdb&#10;FwriSBS3WD0VlVTg7hTUZvLF2bL5pntXfzf5J4Yk9sEeA1ZgEPIhFsr1slcM7rvOWJXGW8/JKjez&#10;EiXkceXfu/WI0GVATPT8clg4kd/S/qRWjzaqc8UTL2S7R6ueerf9vjYihbRVYL/JudmWrWzi/mJA&#10;q9tyxYCOCV4iOOq6KJN161mkx3QnrHqlL5WHQfPjW+YungVJncOhvGegtMXUjRvT1UWFnbBOXX50&#10;au0sbhWG4cFdq/OcNBfpgv680cxqt/tH86bJdze4bDMnIYMu9WTWf5Bxg8ol5Vt1VkS5PaoqC5TL&#10;MyId8enUXeqGsXxAz0FFnuMNPFzd6AC3uvM4z5KGf/qbenOZMLDYGIJfqs9umh2qci5xeFfBs0WX&#10;33eMlNNjQt+pra9ZXEyTv5bKKJAafU6bmvXeNj1/QvfvRhY1NhtZwDMe1mjSpQ7cIxWc8ao6vvdV&#10;PMEhuOqV8HJnXm244Nmtyo0OwJyQkqg5u/HGemBhzhvduDkPK+en7P2uV0KcjMcrYwBZXcMlhpso&#10;lY3S0PHvf9SQy6jRLzI0Q+m8G2xPX1sW8EGw766ZsmvDG/R1Wc5ofaO06tWv3ke4JGQjXsas6d59&#10;vDl1WzJqjBHVp9XVj9HQeF6GkLV5htBjn0yW7ZzvjOuNGN6XLgrIm9PplHlmuORnZj1NbFu+7GcG&#10;N3pzxURYZbsY2zfO/Zy57SQeXs33nOlnHmx9P2256QWdUyhhDUDbL80J/FDPJOF++DWsDYLGn4Pr&#10;OxFxnoxEwtXgZ/tdUyVMvCE0exYOgmL/nZyFWI780fW4yhEoPF2gVv9CdrPNs59AiFqLMew5b2WR&#10;0qNrLt/dYn8ifNy+DrFkrhcsfku5vjdF2bCu6TOjGuLMrIk5y65iSgGG6Dwz60Ym6t0vl5EOJ14g&#10;sKf08EV8rQIw2PENmp1eHxGqMj+z7VHPk1XbWbqzqMve+shGxOpWaS1BsxA3UEcBHHSUmcIWtI6F&#10;qUNTMhyFb8JWBDdXQP1FEXtuRHpUJme3CkpuBhzZRXev58X/c0e81koAk5mx5JxA48DggOhN8AWz&#10;9sPGaZp7dRxxf9yAhZBhlzv0VcngzMAdpdXbzXgUQ22m3K94Nj5c0WfhL6b9Ju/634uCjSB+3HSU&#10;M3xjIQ5f+mvCi9BO3g5VbpX985O9Yk4iYn1wx6Ig683I3bukFT8wEyQTzAt5UFy7Ywe5P7FbmKAS&#10;1kbILTSt8+y7470cywqOSSfTiFf7Y9le+0WFu+zYK7VkZ9vHs6fmFN8ZfkfPcd4ECd3bmZ8Ee812&#10;isIsUnaLxHn9hYlpZFig8VBEIATbv/PV/j12IiR+9S0Qj4u0VTD7ii9iuZiTnqGsUjC8OIfJasIb&#10;t+/+CLhFHIvfii7cmvFA1vseblhe6R3SmfKoptCKaWnEbkB9/xI6+pwLOPqdaxZ95agaiJpkWXjx&#10;ISZu6NhacsI86gJYbS1uwqwUYJ8cRkCOqLwg4YuW8Dgx2tieAgSIIvKUURwatHxsaholPLjdO6/p&#10;5Qb8PzQgufRAoVL0pWaKqdnjNPlF8wXKINKxLEAGVsOQMS2pGfVM3QhD+jtFmS+5UN8moQ/cXerc&#10;353ggNymmthDoAglvxS7sfR559xrjmYjsA1FWxFnlY0kN5SRvlNDco45opRCSJnMHCwJ/vGLnWIU&#10;vMeSubtZHM6aLiUTdCITwrP78Iu3usp2CLWGA5soiNDpDKlHskZGsZOwqqenWFfc8mYsPi09XcDr&#10;wOZ5ijDhVHadedtWnI3HFoOP3yGxD+sKUaLp4j5f5tISQ029kd6hpi6dpMi7WSGUFOYPH/lvPquN&#10;rMEqIrqD7Gw5fe0wtxxwo1CN+wL5deTDQvHJQYF6KvqnJwlA4mkUDrUjkGexRgWPJiiAx0L7SNXC&#10;HR2Ph1a58zb3PGXFxekXDCg+kA3USs5WTYDWBqLT6bqi13MU5DElL7Kub8j73SGplVVqoZ6WnCER&#10;X5WWWwgbAkXVr4rKVILSkJ3aFaqBoiA1RLMqnCWanP0y+WPJAAd2Cf891IFfsfEIGDpvNTrS91T/&#10;It9TxmBdc2+wySN+9PZGXhlnZpxlyTLsaPy1mZaaoR6Ajij0c9z47jt7y5c6oyw8oPd41y0KhU2i&#10;buDnF9VTMHemmb1MYENEmnHl/UqukcHq3ZIA5Tm8yduaiqyAekgkHCMfW82Vn+V7z4RqvMXQUmPe&#10;Q+Fsan9uG1GmH10x7/4T6bs2tlbm4XV5o1HM9FqQdfF1Lrv/4NI/er52c9/Nkn6o9emQtba3SXBP&#10;ik+QN+up3He4ovnkhwUEDZnDofPbG6Oamcfl9mNzihkdFUdRyPHe6NSNH5MKlDUa8QUIkZ3HjkRE&#10;phkt7z98wmcAH5SrNILgdoOdMmpoDtpzC4vpNOTDfVv0v2JRRW3MCP5y9GFMiSmwcW3zux/orlX5&#10;Befh3qX2Lkmllk+QnkkFFQIcQcu/xL4HjlFRDloOeU13eUfTBsEnRHpCHdp3u9HGg9T3uhV+8QFr&#10;rCzQWQL6AapjvYWqAOgqvJTMipBnW7h77294sf2apgtj3rqzu2/9wUWvV1REqTSGj/JJWVsWTbAg&#10;j4GKKkPIviT9pwq8YGrB/h80njsbnCE3WoN46t0qFTTRTIoQ9tOdIVHttFqtGLm3Kte6nCC7TKml&#10;zF3qwPMIfQPuQtm4omco3lM1bYxhnSPT9YsLiior9mmCwxULdkVsxMYMBcyrFq4VU6uMPyRQp7/K&#10;C93J9y3rIe6cz10wQ1gXIeHZJl2BEuJuhzzrDAGgSf0wh+nbywUvwLqtyCSrtXcJrOs5ogTVUBcc&#10;OHVC7Di175YiXuLSk+amKlqokze/KHef2AGVwbT9cGrrvEFFzBJ2y9ohH+PK2495ncKljlPvUIup&#10;/xlVJRst10BVH199K2iAf59f8IDgGhkZmf301/cz8qZ4XHzw6sBazPeVQedZ0tlsZZRs2R0rfvmY&#10;zBOMBKxi8yFHrGSdUUDa87pIJr03BjzA+cRkCOh2zJmnDDETLjdBhHKpC945fEvRiR2I39TGi8mc&#10;/FoAWtbPF/68nBCN1+rTRRtnKHlbWZM2R7lZIoOhT/XfxQcjVwMmRnPikHs1Ry5Fwqda8hXacCFF&#10;e5XhWa1ATDb4aKsrXV/i6JyLNf/Lz3Z1/7tJF3T4D5+fUSLyCTOhNEOFw76Xx9d6wJAYnCKd3SfA&#10;HPbpY/1ap0Tbl/lyU3zex0uCZAFyPF1DGyLaptHexgYREACfG0Bs9cUcUGwm9BaGPGxlqWgoUsWk&#10;ZoXe1k9A1jWC2V6M0Cy04xgVCT3r7hsWUfPUIyNAvH3KbMcADcuPd5sAwCSWZRA4zwmFfv09S4RN&#10;9g+T6tkwG8A0THzT0cScpidlsj95RU5ExWmJh3t91NEW48ybWakQZXdxeWiYtLbxQBkVplk6e1lR&#10;WblwmAyCKzw953po4zUgkBQD7sMp3HyZ23ukVOSG3HKtuEc5J6vSR6o42sHLb8gnBROWjUBlCDcD&#10;YpQwf92mf9ivaMANQPDgeG5xWFqTKubzvcQIxSujau1NxQ2+2ADAsW2oC8TR12E5kCUf1/prlmzq&#10;es48FV1xAh7cpM1XaP4Fy38Pbq1XbW4kfibNo9hpc2jH5IIrgHbi909h21xn8xtA4vWvEIjmTkc+&#10;+WOqgmrBTihdRh4TzUQfYl+Z404vP76tufHK1OnDpzq/zt6Nb2YuKPVBdHoQRzDkedD95Da/hUOh&#10;Jq4EVRNZTM4RqA40boxVrzMuJZQIArNLKqLGxobNKIYaDKltsCH2h27KT2lYr/ISyR/df6yU+WPU&#10;Bmb96O76eVQxS6V0s7RlAmVSoWrcOv3Dp4cd+7+WNayF7zcwRYU0ZO+S60mrCTPhwzX8q4Kbk3Me&#10;T8wyRgzQWTSfDkY2eYpftdzpxQpT9wxckpTvJ30NYRdz9/uHi3CcuU5LS3upbgx8yXhtBAeMPsT7&#10;cL39Sjluaz28N5rJo62+pEamQ0TdQbGo372DhERza+4peqb5ds0zbhwPNy8oX8HbpANpDqXQXvIM&#10;5QIy47kBTKxcuMHKK+/B6HQNTjTTYBsr8RzO+nOQGuPfsp2Wjh3q0to5YF8wzZgVoujY2rXBApuE&#10;1eewjsuVP8EKGIqpxUoRNwJRmEPI/tHmudAaPWVUHOoSOD2I+ux53G2JpkTT5wgaWFw7F7mzCbrL&#10;+ORBGurZVNTJ5dm2gSnR700zPH2IaCn/xXwsK3Z7Ix8ChllUZdff5z4DWwZ2qXdOmCVCvoW8ZYUk&#10;ZORcVtTUWM3x+JAz3wuFx+Cqas/TTx8tgKn8p/6x+7rOweYUraEF0+Cxs8xIox4VDYbPmVf6S2Fa&#10;kpxr+qW2b95TPcpqDhgN9bdoeMWwvgkkD5cBiExHEJyaX3ZI+2miiSaGClDs9zrJeXjR6dw4pn9p&#10;cw50OrVBl/pzBr6sanS64GFpAO1dcVB3a1dHPFA837LkJeZtx51NRUJB3pgBx+Rse1M088UlilG+&#10;7a+W7a8nuzxGpyNNeHFxP7gT6doTGmH6U8XkYyVjICV+GLJkn240ZWrWiOiKfhGP512YHJyjYBIl&#10;Zt5imP+jvN1/DeR/QtlhBfNbOISH23cos+kJuQb/9wjaVdvP8zvYr2tG1wYmLkbs9V5LjGfPo2eS&#10;iCRtU3X8hgMhsAY9yZWKYJtjCQ7s8ax3jEwMW4CeGdfGs7cD5+8LaG33RLMPvnqukrxwDh7l0Ayd&#10;/Xnm9PqzTm1pNP/1uzvC0/8FXTVGBMiPxvnnhqMDWkd3JL+wZcDXlmqrmMumNhZuLzV8eDFbbZlJ&#10;wiA1bWj3bmOMZX6M1DJNBntjAX8mAYJf2JCCAhiW1Gm6wT06arSOY2DatbLMfj9JFVU+EJ9TXdVW&#10;cvWPjC8KGhaBY1D75dnAgua2G6HnZOwy3DWD+09NRmzgVrzoAmqWuJFbsrvMQN6Wj/BKC8On88A4&#10;n+p+11Y2xOJlGAQrlggeuCTCijSEGmpatmSZnHVZYSoDsmAwor2rFZFz/Xc+SVwLm6pj7R0PiTBD&#10;Ng6Ipr+HlDso1xgGsoPFe9FNE62Mkns5ghATLCObQ1Dn5q6ZFF1KGj/MI0t8DSYmN2DYHQ5bbbEy&#10;OTHSVhRKhccD8OZFP3tbEUsOSKCh8JLhGwgVFDKDYG+ANS8iaudIoWWs7+f08ruvim/mJatlGq/w&#10;UfN+M+SD5TeiU6LNOmm2Mg+kw1fFxX0fJ5+GP6cteacgLufIROjWMJZ4cx0OljnufwH/QfeQv57s&#10;o62arDg1y6niSUMEJj6XIN9brQipgVNv/mTVIg0ZKvosSvk31uM5dLLSQUPIhoV3AMpSIurfYcu4&#10;bZnCWCGi1KyNxkuesNwsvLx2ze3Kx/mP870z/Jx55qYrqBL/DLrP0mFvE5RRCI/zttRRXLQDF3uF&#10;i0JztCpFn4NbZWCWfDQ7NXpmKT1hXdf4I5sqBDcobgIdisXPkkOkeZa5Nt15BYpz4/CCr3w6Pofa&#10;l5v+HI78l6uqD0/Akgl1PpCyucZ2XZQ99JtNEQT7VOGkng11OKeMAIt/4rINNvsmjFWkzDadE+y3&#10;uDIi5YqchM/jjS/ZHNQd/Hx5Xz+/9JCIA9232gpiRW56jJRdULvbKqhM9plc6ew+f11VUAfEchsw&#10;k2m2VoP1j2t2UmYY3t9zoEDuEmT3+imhX0sFIbkyoQiwkw2n8w5PIMz5DUAk/b5S1Asfrzk9BXZ0&#10;uk440GJM7tLSWqM2L1W7HC1qwh/r2PdsQNknwnq4JeZG6L0mzCeYByyVMJdP0WVe2BcKrclFF85T&#10;BY/Qj6TNfFctmQkFElkTWPYvE+rniRuV6cJTZX1dOv0fbJ2SWNy9t8N0OzNuznIZ7vVzp07evNkh&#10;D8kVOYyHIcye1iOPEbu1KijSQoMeBYQ+mi3/ue/hSNH6nmGXR6KvCVc2krtuaxQ0I2prKQAzNYgJ&#10;DLePPeGtt4GvvSZMuXdc4qSwr0Or5yPVen9OwzQmjJR1grHxhsn7BcCmAf+fxZ2pEeANi2c2DFwW&#10;251IaUmjRrcVgoDeATX3cjVaFUVjO6Aw3DTjWfwCV2s1rjc+Tfpo5pGmT8ME8+Nv8porflq0Y3QQ&#10;3H2wCivmRySOyIKyFWvJBarFMAfCsYo5ISq7GPWO8GH2imU5md4mMeoq9UfgBCVW6kCDMfaNWKFr&#10;tKTsdawZLi5YY1KcMQUQoKFg1TETwB1gBS6fFAvgPYjs1wymYzQrS8DXApLc+JdHuKIjnnBSAaFf&#10;HY7SxSKszYD4axtHV7pOIGLbp1hDtvr0Slvo/HEHVVSBJ/dr4dH05Dm13baBnG+7LhEchZcXziP2&#10;g8TbNX86/oQfv8RgDlkKYZ858G8lWE8+kjFXrv7p2ifAeUc/KcFaRIKK0Fmi2dtd0NZRGhgMNc9j&#10;lLg3BWdZRGwOKZZgv7zLd+LJLxqZVv8sCjfGGBqygcK1ZeFkLhZLK7CLuYBGqbCWPo28WDw6Rv+N&#10;cPIGGn9J3HaQz+Y6Ra7GJLgT4UAp8ZLAUteMksV/HIcDdxozsWAOi2Dv66Ch8HygrbCOTDW+OJ3o&#10;xHvMJN2e3WyLsUO7Q8t7yHoI9pg69Xp2haAYyY1SgBIOWXybqn9ukdx71KUzy09J3/66JhRlxViE&#10;XF1kIeLi4jq5HeTc5RhsJzlZGjUSPn+s9Cv2XqpEbk6QmjAin6k5j9ZTeS6x1/+tTlSn9B3iY+uB&#10;CQK8wdmrjO2VhKQ6bczGm1wyje3i5NZ1ZWVIPWWO5Vw2BDved6djxyhrxAjuOn0TkXyrMHyUSLZf&#10;FP6UekmYAzYJn/anTuVUZccpfn/Q/IxjPCxBHTN8Lzk3VvLYJzHDx3ZAD3RArzadlApCJS/pVrdq&#10;ZC3GFG6G4Cqs0akKGMP3pW0LX9/8jtFD401EjB9m8YGvYPZwEPcyDXhPwQn1uEwagztdXteU/CvY&#10;Exr+1f+3N+MMjJAi6xlF22SidLzs+61QIuMPbX94xLxtxBwztwIJrP1/7A+bsvrLnDliMzb5wL2m&#10;eQsGt6zXwcTXitPyr/lxv1DCDE+YSgbnI/X+sZLhcDiqbyS5tCL+MA9r/fINULbuoZHHewHkg1ue&#10;6GvbBYsu4ZQ3RVg/xcOLYVrpxN78A7ojbFduisvpxZGpBSWLvfVvnVNc1iUTR1123UiMJveZBWd4&#10;l3SMuJZliFvDlnYBqZbnfsnaRSfVQOaw936qS2S3J81lUzL+8uL/wrYW5s2AB0eXujR6pukzcHYB&#10;fNrhx8bTORXUKY+HD89/WIeOhQS5X0MJQ6Ci5BGwZFq8l6zVeH87KBzNFPHMo8EjLgA/DC5WcWYK&#10;aGMTUNAXQ8WGirOHJCk4PsyLYOoM4qRMBUE8pZcDc/WMnElFUoasb2y8jcYoroFmkp4/RwQWXm8V&#10;TtoEJjYXAwF9hHmy3qI9/DzC5Wv5E+95p2bmjXqxb270UH7GiBLiDt4evtJGtqTwNfB64e854U/6&#10;ScKub0ENu38P7633mq9qbOGuE3QeL8b9ztX8mZtmKEXhKTEZyBa90lnaauUtn2YoGvzMxDW2DfgO&#10;FEty9ovZlfZy3CpLmel9P+eC2VlcXV1Z6jCM4JePrIPJnQfZoKSlpRlNlUKTaf/hSbZ+R/r2GzqP&#10;uEhlR3KxvulXYDQV/TT3pn4/Fpk8ncNRglVNGmm/QmDsHvHhmKoFFTr+WgH3Vrwc2pgZO96pF7O6&#10;yLiZA7hTbZbfSEnLPgYH2IMeb4YQUusK64cXxAH/RuC8QwQSpJ3Uc6sDjAmBljHYFI+fEJil74Lm&#10;ECT778UTULPifMN677vfNH+t5MtKlKJ54xZ12HPNvcP2n1rnYm53o3yj6DErJLGv9m5BxWvlZPce&#10;ND7f6FQsmz649Ei6pHXMN3zQPXdtY7zc2nTs8FRsJsvXMPCvN+usNzuqFFBOqFhJiqc9UfR+UQ/l&#10;azP6Fcd/bPTU8qnupGjquTBOwjU1/J6/F46X8GAckjfQ4+G/n3D7oPgZHyBx5CbgFVQqc9kerLqr&#10;orT9lYIpsCgEAcjnZiNXNzaI/f39A089H+A67xmY8FUO9xAZpBaw+/x2Evu6QLacS2aeSbEZGmNl&#10;gKHakN0UzXt567njCHnl7AGlhiv9N6E/SfjwlopiaU5Nt/rT9F1BAw7g7iPmcSNkLQZweE3/z9VY&#10;V3d1gSs6zzBfq0yZ+jVfnLX7zQyulIX2GjFkbsiedeEe/E40Pzq+dW4Cpi+elwdGUUGpKkqR6YpE&#10;BcXZf+K1RukWKSiPDYyzrY5ieX9USfVL3IeZXv/T5/5Sq0K7V60V/AKHagAM/OnDY6cGA7ZnoOep&#10;Tslw0GLdthfHfcc9quksugCbJZACgYH2sIcHqm0aw/Y7fXfDh2pJDtVqK5YcFaR2v4bvk7cccK54&#10;5sp9TkF2Ru//E24NS3/o/UaUVqMT+HbT45jWjyoUgjRINC9uuBeptr2reVRT4uHj0J0B3sRVYpYj&#10;3MHdN81HdAT2OPNbZ9XiFbMiTCVknyzXFkZPXm0pCwvXJDHC65AF1Bu5jaRd0I6bTPJj81jdEs2B&#10;tENWiaYOFyCrQn5drMhQ8WU/aRaZZrgMt/PX7SrzPbh7/t2WlddPWraWJVSn0OE955Jk9bqKT5+0&#10;91zVdy3sIS8g2vWzz4edad7sW2ehz9lb9c9S/Sbzy3dEOa3B67af7Gz4sc0oC1FAwMzu/KD4Udqj&#10;qxw/g5UvcXiJ6lUwpVyZviQbqp/PxeJrwaOFevyy5Uas2wjzYGdd6wZS8NLt6Ef50SD+hFdzvUk5&#10;nkfRkWERfkbtps8QbWWO9aQfdpiqlZ17yqKWKhqkYXZHNLDADA2XeDnZ5sKqsUW38vMZasTky7ii&#10;5V4tnT3hs0UK7zXfT37j+W9flX9+bE+k0ZHyx/cj7S5ZQymJHN9Yf9ME5/5I49yU9TyswR80NUUo&#10;n+2XH6mo/iMeo2VCfJQnHi6hZ45JX9tUQW9GY6PnmffimgHV/mDrw45y05MDQxvx8g5DKC6OLrk1&#10;VtmVI/goHncMOEd3KIEdHka53FHx97l3aYhuKRTSclHOAatXRu3iGRUEYf1+qMhhUL1uV0p6zK/b&#10;kuMhwEab97M0O+oKJomeIaYspPPk0+HYTRgT56slKeImL+YlxlW+yT7Y8bDmaPxqQkW2rdsKWLfO&#10;Z5fwrz4lNGjBM1ZuHx5/Uc1lAa+3+dLUNBi6q4q3HVwF/m0RQjXvckR2hSsa2NKLrlUkjH7Sz87+&#10;ocpSj7KfbAp2ltIhUzEu7I34BV8YtPXw/B5Af0rLy1uQaVL8rurtQVzz5MdJzXhqlP9Qxjr7vsot&#10;9UntG1BR1e1Wfy5cVxiKZufE6EYa7DG5QFbHHUK3xcFfrxvzBcWcYWzytGbwNudcBffmb+wXcU1Y&#10;DugUw/xucbeHuUHRz+r8NHAJYQwy03vq21K3fqWA6QnzYBnnQDNJhRTyF0FguhCYapyhcxkls/X9&#10;neqybOSxFusEmMWDokOneDop6oyiyDTilGPZ9g92f8VcM//GVGf+YZXCsh3NedN2lp2/23hiXbFq&#10;I6iepmyRSVBEzn9+o4YxQ+3L+fFmXcjVmzUL4h+z3bcuc/5f0RuNpA2kF5ldYunXS8SnaEi2qQbR&#10;wQPSekU5sk5PPtg020CryoQL4RhYR5m4rix9QWx8Wdp4V4+OpPTvrpUn0LXY0ir76v9SpbuStlm7&#10;tlCMe5lt7Fc87LD3ibxEE+c9BC4/sVQfaOvcnfluxxxjF3Kft0lKkBFaUIts1zdx7LXoVTWbi2SE&#10;lJuv0JtQembZOSdBsDJXT/d+jIlZC94dp41atZgYDVoaUaWsFB6Qt1FFBfiM3hNgJ7BMjhC6arUl&#10;95b9TeZKH3v9BsXmUtBF6iaFiO2Dxb/VK5qTWg11y1r0itlL+6WQZo20fHeYV12beFXcuY8OF0Xx&#10;ksFwU6zg/FsIyTkTAefxgmtSLDTpRXI3tDQtlNbcwrACZW7lGCiSyckjIIMkKSvNCN7fv+xYwVk6&#10;uyf9p0alZ3N/aSLXT3ltjr7o4uppCr1D7Gw5SbmTCjtOU1hGzeZ0RdHSxSgSHPTrLpu1f3jd3foA&#10;CXEPPTqy+ODz36z/lS/HF8OagIile1+dcHe3+1LJt9YjIRq0ECf9IGO7V5XfxW+t6mO5h+egTD2T&#10;mmB3o9hHsuE01/UzpBG+4jNOAocl3OM0iUQI4r7qavuXAAkRh8eM0dJ0lZ24VaagZyL0GRgN2//G&#10;yGGGFRCxudVdgkXxeXeKoou2ii/IQC3VwVJcCV9e/S7v/5udtbrK3g21JyE+8xW5FdSnKyRpK6M0&#10;UN15qE1j266t3TLpn5oKFsOSSUYSL8VdaWJLuUKmpSd/1XtVLd35JakiA5mQ0jCzcpNB9kHW4Mbn&#10;XRb4tF0OTOR3ue5lp1jhMkJ0p09MW6WMM7rzvO3zGkuccBYFin5Ufuyu+2tlQkIPvFjYEsNr/BkV&#10;2sa/9qF5S53YtzKmPbaQB0/yWTI6D5RQ02bT6o/boFcGd47nOlqDr/Z6BvD16wPsZe1/Jdha/gcG&#10;IfnedjrCzVsi1URIg0pyFdUncez3yvMI5Y8cug66nkwe0U1b8OIi3Iy6yJr2DZLHNebHSWL15Psq&#10;rj2JHTOBXctdzz6srn2RG8tKNfqydu2Py44tkWJGkezUz6EO1UGExD8p1G7fYHnD6mqSXcmgSGuK&#10;CGxq6WIb8OOms/aKNm+GuLUTscN7Axuv6MfnADRr1gxWVlbYvnUz3BzXw93RDt5ODkjw2YRYx5lI&#10;chyBu+lT8ThjKJ5lUEQ7oS9TeuP8FIVkV1Mq2UnqQUgku0zDotLFqpPF+tBOLkYK8zQtnefbsGPR&#10;MtpWl2Q3raoBxtWoiunNf0WMtzcC/YXvfUSURrpYAfX6k6RH0euk83KSnZTSSnZie6pSRlMb90Fe&#10;2gA8SRuHvJthyEgPYc9Q4Q8GFFkgIMAPMTHB7Ll+nz2LaIwWw+jTj800/yZ+dC6naMqCZCf2D9Wy&#10;0kp2pZPpXreMJqSSlUtRK0VXHYVlugS911dXuXMXl/72HTXJzhsNjTRTmjKMt+HbZXPRI2EcuqV2&#10;Q9c0AXG6W3J/dI+fiG/shqPOMkPUXTSPMV+WOoul8wtQZ+EC1F8oWTdvJeqbbFY7f2OjzZhq7w+3&#10;kGge2aVF8xawtxd+3A0IDIKDbxR+nbaWR7FrYOyEeqabUH/mOtSfvwL1Fi5Uno/OI56L1nHRTnIe&#10;rch2pvb4drE5vl0xEo1XDMO3K4dJyhH4edEMNPjTCBW+GI13PpwpaVe6z4S6ZFffWEDtHAy5dLEq&#10;SLIbigH7+2DGzT4wvd0aZneaS/iNlya32sHoxmCFZPc322+KFu2jZqPxKksuIAopfbezaybJbj2P&#10;muMfGMBlMxMTE/Tv3w+OzpuwycUBG11ssd5tLbaHbcC2mE1Yn+GMlnOmoJGxNRrQMfixVNdTVCQ7&#10;wvQOSXbtMTRpkppkJwqONF2cZEe0j7bAd3aLWfvZ4iuTrWw/9XoQuiS7blFGGOs7DzZhW+ERqi7Z&#10;WUokO5L5eJpayb5yUCS71qsXvbpkx/pewxnu/DMoJ9kRNWrNQvUPZ+DdT4ahz1AznLt8jdU5iAv8&#10;7u7uXDild+pbt8+wZ2z5H/TLMmVdsjMyMkKmmyuyOrTHpc9UkexEbn9UG7c+Kl1Eu6IQ5TtxXpTs&#10;UkuTLlZCKkOU7giaV9umqNSyWqxD3DFH+J2MwUDHLfjNPhTfrc/Q4heHaC7ZxRxzRtJRWwGS57hA&#10;J8zTsVKO2iD5mJ1yWTIv1yOW7edzOAjrD+9FD+dw/OSQoCb4kJT036eN1aa5bQIWBWfCJTSGS3XO&#10;zs5o0qQJ7zskgc11j0XrtdFlQ4r6H1KcjChCAqbccjnkJLtu3brz37QXLVqELU7O2OjsBnsXLziH&#10;xmGVfzwGWfuih20E2trG4Ve7JH6Mktbtv0F36mGC6vmrbSK6rQqAXYRKsqPvejySnVsC2q6L4ulx&#10;tfZXSG9NFGit/x9Dkl1bmxBs3a0u2W3f7sxFC5LsItgzAcrfQsvflcs+dG/exnSxffHuvXehn6Nf&#10;esmOtuf7GCiQrGOURLKj6HOE3LoRinVy4hxfr2Akq4M4PYJdx4gcAzbNSppn9aD1xIQnerBidVnL&#10;1tnkGmAdKzlsek1eBSx/WRnGCsmO0sWKcp14PlGyW8m2Ve6rgQ07/0aKZPeyklKqI+JyKyCSnTuE&#10;Ef68AjLYuY6/qIQLbHtNwevKU308vvMOXv5TC899qyLf9X0UOH3E+BgFzh8h3/lDPk3l03UGDH1O&#10;to16+cRWH3lOVVDoUx2Fvgyfqlyiks7nB1RCbnw15B/9FPmn2DHPfIScU03wT8pAhIYuQ0AwZdPw&#10;Q9269QUJLMAD6ZHmyD70BwqO1kbhkfeAfR8jx/Nd5C6tgIL51VAw9x1O4RwVBQsq4+WqSoD7+yj0&#10;pvNXU9WJw/YLrITCve+i8Dir83G2nkPTbD2bLmBl7ukquHK9AvY/1sMudp802fdYH4fuVcSxG5Vw&#10;4nplHLhbCWnZJNrpKRAiCZ7MqYhL7F5e1sE1ts+9YiU7QaTLkV0nkHNJQJx/dqECHp5vgPMHBiA2&#10;dAZCArdh/LhxfKyeOHEinJw2YbvzWrhuX4bQwDVICJqNOxnTcWTDd7i6tgEeWX2EF5aVkb9cXxHB&#10;kIQ7fS7e5cvIdSJFSXYFJDeGV+DiXIFnNeSuEPYpNl0syXkax5KDpLic8Jq4HlESyY712QtCqtin&#10;GQZcAtUU54qDthdT2IqSndj+PL3vBfU0v1LJToyImMimaT4tuyqy7nyLM/emogA7cPxEIhufveDG&#10;3nO8vYV/rFYu2b2N/J+S7BSpX8slO0YQvv22MX/ArHdPQYfxkWgxYS+alzA6HU/Vyrd9c5KdIPmp&#10;5n+fkIKuE51xPTcfzwuu4mXhEcZRvCg8gSfPj+HGvUO4cfcoHjw6jCdP/2HskyX76V7cORmCg87m&#10;OLHVGCe3mTCoFKaPOplgv4sJnl8Lx7X0dbjKuJZmI5AucDPVBsc9Z2LXWkHIk7J7zWjl9OGVQopK&#10;QeoRpB8qSdAiyY7WkWh33Go0jjGOW43h8p9YnmTrKCXmtUXjcY3LdIJ4VZxAJEVdsqMoZG2Q1Ksj&#10;oqeOR4KnB/8BdOvWrVyuI9kuwscH6W7bETp5LKL7dEJK97ZK4UpMUSuS1V0Qr2g5RVdL6tkKZ81G&#10;cPGKC4ySelCkPZLtRCnw0pKxXAy8yKO2CaKWKExRu5xQtoWqbWia2uQc2y51ZEck9GmO5F4tJbTi&#10;ZRIjsXcLHBzTEzfnT+Ay2DUJNxdMxA1G6uB2OD9zFM7NHIHzFgxJeW7WCJyaMwIXLCfgovUUnFs3&#10;WYvzjMtrpuD4zL+QOqQtsga2x84B7ZHYtx2C+3dG1vK5yHB1RJSPJ4L9/Xgb02dy6dKl+PLLL5X8&#10;/fff8HJxRpy3C3a6bcBu2wU4tGI6ziydKEh2DLr3pwwFyU42XWwZlOyoX/m4OuuU7Eicu1QCyY4i&#10;2Z3R1ec1lvPPWQkkO5XcOZbX/eTyiTjkuBAFz64oJTu6T81b/Ma/7JRLdm8bZV+yGzRoIBYuXMj6&#10;myDZPXrsVaRkV8hTvmpPl0yyE7eRbqcu2b24Y4QnWf9SsstfhAdnR+Pe7j48Kp4mT3b2xdPMXrLR&#10;qqQ8Y+ufHhiEJ4eGcB4fHqwoaX4wstm6p7v76RD5BHJTeuFJZFdGN2RHCNB8dkRXPA3vjl3LvkAy&#10;j7T2CUiyk6ZIFSS7Osgy+gYOLT+A4bt6MHpHD9MV0DSfr6GHhfWrYKdRg2Iku68x87OK6vsySLgy&#10;ZMeY/p4eNnf4CKkmdVidPmZ8iKhZX8FncU82LqxFsK8rj2RHP0QQwX5eSPJYjaSVgxBv+h3SjOsK&#10;52L1mFunMj+meB6RGXQudh0bW3/I5TVBZNOoK8mGM+ojdmRDGLE60fVRHWl/KsU6T2fHCR75mVBX&#10;iw9lYNdiVhvppp8iw1hH6lnWvhmGDRAzqj5i2PliRnytDl/WCGua1sL8z6vI81lVRjXMrFVZKX4J&#10;SOQwZSS7lsgy/I5d+7dIN2qCeOPmSLIciQwXa9bG7gj1Yy+ybHwmsUY6Pv/6yy/YttEO0X6OSPRb&#10;gX+i5uFyqjnupE/Ck8whyCFpk/U3pWSnFslOXVKjusyqXQmhQxRREf9nkl19dq0/YjVrO6lkN7la&#10;RUz6/BPs2e7Evpf4wMPdA06Ojgjz80H4ls1Y0rEtJletoKqvov6aKWNFDKuyY7J+Urxk1x93vNsj&#10;lfWXTBP5/kCS3cvEfnwfOckuO2MQHuwxRO69WGSkh7FnqDd7diqidgf6ICYmUPFcpx+YRcmunLJL&#10;2Y5kt2bNGnTr1o1/Zy+X7P4dcud+XZLd96tnw/iiCYxu9IfRTQV8egArR8Dw8gz0SZqGzuHz0Tlk&#10;DbqEWLNSm06hDOX8WgXCfEe2roOnI+qZ2fPzkrzFo9iZbMSsDb7wDgqFI3t+erF3at5fAoL5H2QX&#10;uUSgqeF6RV2d2f52+GXtBnQL2MaOa6M8X5dgAX4+762oy7ZTu04N6puvwvh0G5ifnwWL86Ywv2DK&#10;SnNWmsHi3CwsPOKAfiuXoELdAaj+oamkXV+nZDcF7eMmoHfqBIw9bIgJhyZi0qHxnImccZh4cAIm&#10;HB6Nccf+Qu/0Huie+ic6JAxG+4S/GMPQjkFlh5gpaLzWAnUsVqEOOydR18IWzWZaYUWAP7ZHBMAj&#10;xA8+Qf6YZjhNbXwm5syZAw9/LzhFeWAt27brTGu0ttiCJoab8M0MJyH6H6Noye4XmN1uDeNLA9A3&#10;zJi18QplO5Rasouahe9tSBpUlzKl6JLsukcYYX6sHZwjPOET7KeUNrdGemJ2nC36hZihU4wh2sZP&#10;ey2SHX0G6bNm8KmZzkh2Ddhnj/qKVLJ7r5b28+LTLyZhhrE1Ll68igD/IP59ql+/fvwPrjRe37l9&#10;ij1jy9+hyzJlSbKjvnLjxjFERtJvZ34YMWIEZs2ahRR3N6T9OQCHG9THJUnKWEKU7EqbOlYXcpLd&#10;kfofYVfPH5EdZ40D++XkN3lIqNt9cC2O7V6L0zvX4viutdh3YC3SpVHuSinZ7Ti2EaEn/GHothqD&#10;t21BXydvFduEsv82d1hE+GHLvjBs2xtYKhz3hmDjvjiMdd+OdjauaGYfyQUeObHnTSBNPdrKNg4r&#10;/HfAP0hIZSriHRgCx+BYTHVLxK92iYJcVgakwP8V/xPJbn0mWtiwfuCcCPvwTLiz7ze+7HsOZfto&#10;3bo16tSpw8diKh3Wb4BbSCQ2hqfAOnoPTL3T0MMmjEcQ/NE+Dd+VmXSxxUt2zeySlJLddt8QbNq0&#10;SSXZKSLZlVXJTi6S3Vdf1efXUC7ZvY2Ubcnu8ZMLiI6mZ4IfLCws+N+2nGKcMHL/KNS9Ug9VH1aH&#10;/jN9QbYjSe4pQyLMyZKj4A1IdsPY8kEvKmHgSxUDOJUVCPPS9cNy9TEb72BhflU15hVUgylj6otq&#10;+Du3ovJ8cpLd1OcVsIAda0leBZ2sYG3oxI7nll9FiSs7z7aCqrB5XAmrr+ghLLsKDrN6XnguJ9kZ&#10;4NGd93An4QP8Y6yHy+P0cHOUgr/1cINB01fY8kKv94HAakBAdVYyAqqq5v3eQc7mSnhirYfsNUJk&#10;O2mZzcpH6/Rwx1YP1x3YeTax82/Ww4lN7yLdYzhCA0iwE8fqIIQEeCI6wAb7Qv/C7diP8SRWj6d4&#10;zQ+pjHtWlXB1tB7u/8WOOVTg8RAV94azdZP18NLSgKexfUJ1EOuh4L6NHp4Hs3XsuJo8jmPrd7Br&#10;z9DH5cuVcPZ5JZxk/eoU6wNUipx7VhVXblfH0T16OJ3JOFQBJ69UxrGrFXHsGlEJp65UwM3rVfHg&#10;WmU8vFaVIS2rKMlm2+VcVslYUkicy2brsq/p49E1Vj/Gk6vqPGXrcy8YCGlJFbw8VwU5p7/Ctf09&#10;kBwyDpGBtqxd6bcJfwwaNEjt3XnZsmUI9XdCsv9C7POZhuPbR+DMut9xZ2VdPLN6Fy+XV4C6ZKc7&#10;wh2X7BwroDBUJpIdA6EGPOIhpfylaIi6jvEqkeykkt3eAEGyo3dnQbJbKSvZkRj3LF0h2ckck9Al&#10;39H2uiQ7ggQ7gu4h3aM7N/Rx+IEektgzS4xkR5IdsSOnMpIffo3jDyfjBRJwTCHZtW/flv+2US7Z&#10;va38n4tk99//J/2CM/yNS3aUVkMVlYzY4pmEgSZRaD0hFS3G71cT194oXN5TTx9LIh4X8hjS5cTv&#10;E9LReaIv9lx8wAazWzh79QzjLE5fvYrYjINY4RCIlfYh8GMvPqmZKUjL3CFLemYcTh6NA/J28ZSu&#10;WuQyclJwM8sBd1LX4W7yOtzX4FGiDS5tn8lFMJLkdEGymCibaUpnNE+QbEeQcCRXkmB1abEQ0YwL&#10;dsUgHlec15TsUru3QfyfPXBg7QrEe3lhpsUsdOrUifeVUD8/xDhuxs41VtgxchCSe7TlUpZUutIl&#10;aZH4RdHszpmOwBWFeCWFX4cEXZH3CLFdNNuCoMiDVxaNx85hnfn50ik6nwYUsY9ktINjerFrH89F&#10;sEsyULsk9mopROXTgGS96H4tcHODBV5G2/A0tc80SSAJjPUH9wWsbhRtTkhT+8/EPkgZ3gUxo3pj&#10;v90ypGzfiGhvD/5H/DB/P4Swdg5hn1OSGgNZOXbMGEwYPw6rli1B4PatSPZ0Qvr6ZThiNZ21hSAe&#10;KtPFUlpahWRH9+FVyGT9QDn9ChQl2WVuUEl2HTt2xHwLU1nJjqLYnVkxHtfZ56gkkh31AVHCLH16&#10;X0Gmk183BqeXsXu2aipe3PqHPQNu8i8znp4eMDIyxoCB/fmXHUGyo3z47FlbqP4H/AIF0mXlvGnK&#10;tmTnH0ipGoVU0kFBbggNLU262FdBU7DTgCLZ3THCo5298SyzlwY9eYS723v7ojBXKtktY9cjPQaj&#10;YAl7GZyMuyeG48HxYVo8Oj4C2QcHIyezN3J1CXKZ3fF4V282Fi8A8kncY+crYEjLvIV4emYMnmRR&#10;Wlrt4+Sm98L9kPZcVks1ra3CTCjTGFwA41G15CNr8ZSphk3g0PxjGFbX44KUyAwSl6hkLKpTlYtb&#10;RQpTbP3s2pXUjqGEjlVDD45tWX2MvkG6yec82le0eVMkbV/Exgw3LFw4j/+QTf0lkPWbCD9XxNob&#10;ItbsB6Qb12fnoHN/zs7zNeZ/Xln+PAwS5Da2qs2uq7FwfbJ1bYjYEY0FOU9xnVrHYe0RPqy+UFfW&#10;jtp8xts2Q4dQxZlRHztGN+HXbkTtS+fShNUhZCBFfWsiRH5Tg13D9B+QOO4XOPzype5od1X0YPZe&#10;RYT3/wWhfzZB2KBGCPuzMYIHNYXPkN8QYDgc/ovnImzbZoT5eSHY3wfBrI2DAnwZfthg74AO7dth&#10;xfJF2OKwChEBmxHnvwb/RC/BzbTpeJoxGM/T++Nlyl9AnJFKspOrD2s77x71+H3i0eaM6yBDgXAP&#10;SybdyUGSqCCKsmNQWuDpP2pFsptQvSLGfPk5slxcEO7ri9mz56BTu3aI8/aE1fChGFbzHUxVk+w0&#10;UZcGDWUkOxJo1SRa9ll8vqM3Ljm2ZJ+7T3T2CZLsXuwQItmpw55BGf1xP3M0cq5vYc+Aw8jIiOR/&#10;MFi9ehV++vFH/kOKSrJTf66rj9eXFajW/xeUf0eQo2xIdprf557nXuP9SXyHpndqP/9ILtm9937x&#10;6WLLeT2oS3Y60sUab8WP1jNgduVvmNz+XQvjWx1gdGMIeqUPQIfY8WgfbYYOMRasNFfA5qNNGWZo&#10;HyMu06YdW9fWdzXqWqzj521o5Izvp6/HmLX+2BqaBNv1m9ClSxdYr10L/4BAeAZFYHNYKlpNWYHG&#10;hgrRysQJdSys8aPdKnQOXcWjt4nH76CAzwfQedYqr1EtTayC+haLMXaXCcxu9IT5jU4wu9lJWVpc&#10;74WFZ4zRb+0UVKjfFdU/MpZp3wUw+GSmUrIT0qmKqKKuFS3ZTWf1nYVmLrPwxYKpqDtnJurPmsup&#10;N3su6jLqzWTl/DH4ZdsfML06ClMu/om+u9uiz65u6LOzB3rv6sHLvul/4RenCWi4cg6+tlqEhisW&#10;sXIhvrOciU5rZmJJ9HbYhrvAJdwL3sF+8AsMYLDPJYMivXXq3Bmz5s7CohVL4BESBNfgKKz0ikGn&#10;mZvwneEG1n6Uqncr6s5cjEE7prF26w6zO60YLWB6uxkrKeoem7/eH6N2TkC9hcNQ33wNu2fb2H5O&#10;CoSUrxSN8Mt/IdkJKYC3s3WOaLTSUkuy6xFuhKVRDvAM8eER/CiFEkV3cIhywaBAc3SKYe0eMw1t&#10;YikK4FS0i5+mtr8mSsnuiwmyUisJc1U+nIUajReg8QR3jbpS6aojXaxK2CRq1JqNth0X4cXLl7h8&#10;+TR7bvphy5Yt+HPgQMzlfygQJbv/8g/ARY33uqSCN/MdoazwZiU7uh/ScZ++I9zBmbMHEMj6D6Wl&#10;pDE5zssDlzc4IL1VSxyv86WaFKfOx7hRm9K8ll64u1H7Q1wnPvlAwfucG5/Uwsl6H2J/u29wy3Um&#10;Tu20xp4DgjxXHPv+WYuTSVa44GSCm1tMcNFpBo7ELsLOQ3ICXclIPmaLhGMbEHt8GyKPuyP8uJeS&#10;MEUZdCIYsyJ90MbWDS3tAtDCPqjk2AWjuX0ofrWPwo/2O9DUIQ1NHLTTif73kKhF9VAJWy1tYrlk&#10;5xcYxCOSU1+h8ZhSxy70SUAn62D8ZJ+ito8aCjFKdt3/b2i0BYlxv9okYeC2FMwLyIR9UAJcQ6L4&#10;PzAg6YzanNqa+O235lhiaYVVdhvgHhzBI9stcIvE0PXhaGefgB/sWR8q8h787wVIORGRz9uzeimW&#10;U3TGX+wSleliLW038tTDspLd6xQHi+iHYgpouW2k0STlJLvAAG80kEh2kZF+yC+4w56zRT3f6f2o&#10;tOOhsI/2e2/Jx9byd2Y5yq5kJ9yv27h95xwfq8W/RbtGuGL+vgVof7I9Pr7xCQyyK6iLcly0I3lO&#10;X315CRElOxLchufqq/NcKEl8+yuPkWsgoYICNs3WDctTrROnB7yoiHZ5VdDqRVX8XhJeVkHbF5Uw&#10;OK8mOwbxLmdo3nvo/6ImWjysikbX9dDuWSUMZMeWE/uI0ey6xjIo2p0uJrDrnvxED1MlTGHQsumP&#10;9DDvjh78cqriAKvTedYOF3L0OKJkd/mpAR7fqoX7MbVxYooeHgzTw7NB6uT8qYe7w/VQ6FkTCCF5&#10;Sh2ehjWgKp5vrsilNkofy0UrhrTMY1DksudsG0o9S9vetP4Q+5xHI8x/O9ay92Ye7Zr1l4iALcgK&#10;MMSliE54ElkLeZEkMxnwFLAPl1TF3RFC3Z4P1CZ7iB6ejDNA4eIqyF8unJ/Dzs1h0yT/FfhX5MfV&#10;5HmUHu4n6OHhkcq4f78qLrN+deG5gRbXn1TGgyvVcTWVbRunh0eMe/GsrQi2P5X3GQ8YtE4XtM3T&#10;/RW48CUVtESyL7Hjk2B3vyLu3tfHLXZP797Wx71b7HwKHl03QM6pSnh5uCryJbw48BnuZ/6GAyG9&#10;kRo4G9EB9ggLcEFwgCeC2DgQFOCDoEA/tGzRHMsWL8C6lfMQ6e+IBF8H7HSZjWN2vXDDujGyV7zL&#10;7p8BbzvtKHaCfCcV5IRIdpVQEMaWhzPEMpwku0qsv1TjsiMdj/bhkfIYYkQ7pWTnXrnU6WKfkWQX&#10;rpLs3nv3Xf5bHkl2u5JGqEl2L7hkV0Up2eVH6HNp7kUJI9oVsO3FaVnJThFZ8BkrH13Vw7Vb+jjw&#10;UA/J7DmnSherIKcSkh82VJPsAgO80KF9W8W7sy+CgjzxLKc4yU4cq9V/0ywaYZ9CVpaP1a+bcsnu&#10;X/8n/YLzRiW7whs4dmwnQsPoX/ypRDu3gDQsdz6BtuNj0XLCHi157Y0hEx2PJDsS7OQku5YTstBh&#10;fATm2O3CcvtIrLT3xwr7AFjah2EZe2lbapeBZbYZ8Ar+B8np+5GSvkuW1PQMHD2ejILCPazdUrQp&#10;YOSl4PpOB9zjQp022Qk2uO40k4tVctKOHFLxrbQUJaRpoluya8/lqOQe7RDWtws8JoxGHPtSY2W5&#10;gv9LY1tbW0T4esNnljn8BvZEfK8OSFdEqpOiS84qTrJ7XQjXMx67/+rMZbjMbtKoblTfP1j9fufr&#10;KJLdtUViWlrtY5EUl8aPoX4tRFqP3xHbtyVubpyJ3FgbPN4h0xeSBNHurtd8nLSk6GlC/XjUPjrv&#10;4sk4bDkDO1fNRtKqJUhYbcWJd7BBsocb/6GQ0vWSdDf679H47bffsN7eFuHsPqR4bMU+OxLTpuDs&#10;0vH8uKfNh2LXyM7YO7wL9g0T6apAmCa5UBAFWypQlwc1SWP3jdpLvR11IWxDEuOO3i1wfYFQL2pL&#10;TcnOYd1aHirc2nKprGR3ZjlrK/vpXFIkmU6rbRnZXGJUSXbivqWH6ijfB0jYO7Wc9ac105F3+yDw&#10;4g57QfTEOlb/775ryp6hJEJ5SiQ78eVV9RJbqECcV/G/ftGlL0cicuv/f6bsR7ITJTu1dLH/U8lO&#10;nJZGwVNAkt1jCzw6MxLZp4hReHpyFJ9+enIEnpweiftn/0bhy4WCTMf2IcFOTbIjKJpdgUKMe7lI&#10;mxcL8fLODGRn6Y5A9zyzBx7t6sO2ZdvrEgNfLsaTc2P4dnLR7PIyeuN+cAekmlKUOm2hhwtpsssl&#10;cMmuKRyafyKIShJpShrZa9EX1dh23wvSFEURkzuWYWPM/riSch812HFJWnNsw+pEkdbovOw4MWY/&#10;Y4frCvay5YdWrVph8eLFCPQnwW47dritxI4VA5Fi0pBH3RPOw/Y3+hbzP6uiOLa6ECWeZ2Mr1ib8&#10;PCR5SeooYvQ1Yod/J4hvVVSClgp2zKr6iBjagB1DLhpeCTFqgB1//1jEeRis3UP+rC+0idYxSCb7&#10;Gh7dvxCi7bE6ae7P7xMdWyIH8m3pnIxpbHrsuwYYXKsKthsNReymeUjwXIc4382cKN/tCPH3wbq1&#10;a/n4TN+V5syehc3r1yDG3w6Hopdh59bB2G3dBYdWdmPjfX9YflcLyxq8pyYO8v5DsGXePdn1TG+C&#10;LKU42AQZJGlSZLsZdK1CH1LdV3WkERflUUh2037B6sYfKiU7aguS7EbV/RLpbq7wcXLC+PETMGHM&#10;aB7VeM1fgzHy3WqYVkW3ZDejkgFHnJdLF8slO8lnkYTXe0HtuUQnyJevJtndzZyAp9dd2TPmODLS&#10;Bcnu008/get2F/5DirxkpzlGlna8fD1juO7vCP8/UxYkO+3+8Oz5Fd6fxHdoqWRXs5Y0KpgmJJ4U&#10;HVGunJJTUsnup7XTYX51iExkMkr/2QIzbvVA76wO6JAwFEJ6UnUJqV3sFI7mck3a+C9HXQtrft6G&#10;Rk74aZodJlp7wTkkAaPHT2TP0vFwdnGDT1AonEMTYLE9Bj9Mt8c3Rtv4PvWNt+HLmavxvcNydAxf&#10;hnYxKnGtXawAnw5axs6zRv06Nag/az7G7p0As9stta7Z/HYrLDg/Bv1s/kaFrzqg+kdGMu07Hwaf&#10;WHBxist7JNZJUZynSMku1hAdIhei+baV+HKWJerxVK+K+kki45F0Z36WcaMXTG51gvHtzuye9OIp&#10;Zo1uCalmZ1wbiQEZ01m7LEXn0JXoGLaSlSvQLWQ5egctxqCAeZgYuBSLoxywLnIbNkd7winSC65h&#10;3vAM8YVvkD86d+6MZs1/w+w5s7Fo8RK4BUfD0iMSPRbb4relrN2tVqLJmvnoHjQbw9MnwvjsWJhd&#10;Hcb6zlBWDoX5leEwv2CCkakLUWfBONSZtYTfB475GtRjbfGVKUUz3FisZNcharaaZCcVJDmsL9Q1&#10;t8e3qxfxbaX79gozxvLIDTyKHX3nAGggl9/7/fffuVxkG+OMfqGmatsWBUW4IzrEGBcp2VVjn7MK&#10;tc3x01BPfDfVU72eM+gzJ0p2nqjdeqVEsqNIdqpodjXen4l2HRcgvyAPV64eYe/RPjzy2N+jRgnP&#10;0Tci2RU13lM9RKTLi9rn/z5vVrLTvB/CO/OZs/v57zL0zkyfhRgvT5zavAmxbf/Akbp1ZSU5AZLs&#10;SLDTlOzkljFqC+W1Tz7AxS/ew6l61XGyfjUFVTknGAe+fwcHB32FvdN+w2X78Ti7fjLOlIBz9pNx&#10;auafiPj5EyR8XxtBv36M5BWDsOcfa4U0Z43UY5S2VVum00bcp3jij23BqmRfdNsazEW5JlxOU8k5&#10;bw9S+YqkJhFhGUl2Vn4JXPiqWrUqf+74sun1wTswzjUFLWzjuCSoW7KjyGb/e8HrrUCzLRwy8YN9&#10;KprbJKCjdSjGOMVhtm8yFnrHwT44EU6hcTx6nXdQGBy3OfP3ZYoEPXv2bKyxsYUrG48dIjJg6J6E&#10;znbR+MUuSV60+4/ugVSyE+U0YZl6nUos2Un2+dcU0QZKya4YtCW7FP5eI5XsKJJdyX4LLe14KIyh&#10;2u+9JR9bS/rO/P/XezWNjWVTshPu1y3cvnNGGKsDhd+33cPdsXzncvQ61AtfXPkSFbMrKsQ6KfoS&#10;9FSR7kpAxWw9NMiphO6F1dE3v7I6Lyuhd34VtPl/7J0FeBXH18aDQ2mhlLbUoaVOnVIqFGtxtwIt&#10;7gmS4O4JGsUhQIjn3ri7JzjF3d01EE/e75zZu/fulYQE6L/wleR5n9nduzszOytnZve352SXw085&#10;rAoKVdSIp8trpPy9AurT769fN8MrN0uoW2Z47YYZ3rpmhnev6vQ2zdfifOj3N+j3htmV0TGvogAA&#10;TUF2jysG9CZQOZ5ZVbArr7KA7E5nmgmdobZlsSe7jMuv4HbYGzg+2AwZ3amf16mMnvI6lsGtngzZ&#10;vSQ8hSkhI1ZBUFnAtxKyV5VH9gJaVkwoURnIYqiKddvmNfy9bgCCfTbi448/1nrsjlQvxSG/trgV&#10;/CFygl+QymGgz7sa7s58QcCA2V10dczRiKcZvrvfn9adUQWFc8pqy+Z6yXXLonoWelfU2w/ZKxmD&#10;dgzZ3dwvQXbn7xt7AGRdvVMBGWdewNU4yo8BLUVepVE2w33byiP3ZDk9QEsWe7G7eckM128z2Mfh&#10;Zcvgyt2ypDJUB0l3blTE9S1lcTdSgr1k3Ykoh5uhr+Ni6Dc4Ftgau317Y5vfCCT5Tka0eiHC1U4I&#10;UjvDT+0uxpj8ET/bauv5cxDpvQZb3Wdiv3MvnFnXALc3vYkHLlWQZVfW4BhLx1Sez6Pf8lZUkLwc&#10;+jEkR5JTBjI5VVWVIDtNPjJkp81DC9lJnuwY0NO2GZ2DevMkEbZVc24+CHnZCLJTq4rwZHeS6n1U&#10;35OdLGX+RUkJ2d0LN4bssmTIjo/hRTOcpPvA9rtFQ3bxt+riwC2G7OJw4JAExCshu5J7siu5jZUk&#10;22rJXhsu11/XtJ7b6qL0HLJ77D9lB+ffhOy4k1xYeANx8SFkqKQXBPwVrKs6HgvW70KzQUH4cdBm&#10;TRhYY4jt35NcHw5NazosbX3SD4O3ovHAWEywP4yZDtsEVDfHIQ2zHdJJWzHbnpbZp8HDfyfiU/9p&#10;yM4WF53Hlwr8eVTITvYAVxRoZwjVKcXbMPB1YcYQpHVtKiC7xNa/IqxTS0ROGotID3cx2GKPY/zy&#10;ONzLA8FjRyKyXTNat1GpPJ39e5CdApLThEyVIbu/+7eRYDcGrOQQoopQokrILr2FJDmvkkB2d0lK&#10;yI6PA7e5OGZUz9NzBuH4nMGk4Qjt0AQR7ZsjrMPvCOvbA0lzpiPMmjozK5wQRcdBhKrTeLZjD3fh&#10;Xq7Y5uKEbQuscGTuEE2+HC54AM7OZK95sgbSPg4S0+epXbb3b42dfVqRWmjE00Xr779aI1njEZA9&#10;5PFxZCXR/ifKaiO1p6SfRFjgLf1a0D5KYYGPk47OG4hdNqOQvMIasR4b0LldW4wYMRxBPu5IdluN&#10;dLtpOGitgOzm0zFxskBOlB3uxS6l9mQp2pbau0SQ3UPDwj5cOshuDy6c+Fu8DJAgu8/pPqqiefZk&#10;l0IdBIbsuJPDA9iHvQCW1/knB7vylwal/XLhv6CnG7Ljr1QYmGI7zZBdUIA1Mu55obDAUYLYCudK&#10;acE8adoUaPZENZvKmUWaSWWyxzgG5RiY42leRmKATgPYGcJveuFrRf15XROi/HJvjBGhY4sLGXt7&#10;awcJytMrh6dZlA/9VhxkJzzZMWQ3thZSjYAehnyMvdfxenrrFgPZKTX5tYrw7fwB2ANckdBZKSC7&#10;VE0eEWO/RqyLNfx8VRg+fDg6depEtsEbEW52CF/YG+HjvkaSJXuxU5bziQKyM13O40N2JGqPfx+y&#10;o7JHfgy3lu+J/Srq+Ii8+TeRShqtSUeSRlQpg6EvloFrl48RNrY+Emz/QuwyC9JIhK+aggjvdQhU&#10;eQjPdnPnzEbTpk0wbepkWuaGSK81WDSoKwa99RJGvCiF0U0f8QPi+38J+29eht3Xr8D2q5qw/bom&#10;7Ci1/+pVODd+j+pcBx4t3od7y9pimvfBu8M7tD+fifMoffT72DzqfaQzLEfT+qpD5+l7SLZ8B0lW&#10;b5PeomkDjamDgB4fYfp7L8Gc2saiMh17agMlZLdk9mzUr19fhLLXQnbViofsDDWyiHCxmSmt9a7F&#10;G358Lb5uBNil0z5I029pIDvjcLOsB6kdcT19kAayO4SU1DDxkoAhu40bN4rpiAg13deVX+U/ru39&#10;X9jw/7KeBsjOWHK4WLbNsooLF6vTkw4F+99WiT3ZLbXA2As9YHVDHzZjWV37HpZXm6LXvt/wW3wP&#10;MGSnBNpKI0PI7qsROshujvUC8VGRvdNyuPuHYPoqL3xnYScAOw4ty9vUGeOMdyYsNgnZyeJ6NfH9&#10;X0B2UrjYL4dRu5rIX9ajQnZK1Zk0DmNPDxde49hjnNW1BqSGpB+F2IOc1ZWW6LSlB5pEspe2sdQ2&#10;Y9Ek3IpkiWbhY/Bb2Ci0ChmNDv5W6E9ljotaimlhDpgf6ITloRvhovVwp0LTZk3RqXNn8SLcLTAI&#10;C4Pd0c9vEdr4z8BvgXPxue1U1J4yBm28p6Fb5Bh0p/3oGjWS0lHoGjkRrfym4Qt7S9SznUHrzpG0&#10;dA6+WLIAH0xZinfp2Lw9dRx+D7BB0/CRaBzd30jNwsbga9u51Lar8dFIFzoPXMT5K+uDMatRd5I9&#10;vl+xAL+FTKN9Hk37PBK/RligTeAYzNVAdm+99RbWr5fCKdmFO6NDgKXxcdCKQVEdLMqhZFlNqQ1/&#10;XjQL5d8aoj32cqhXTqu8Mgll3rDCF71d8Zm5LlzsB2N01xtDdl8O98TrPy1ChdfH40UB2RmeUxMV&#10;kN1+sDeTP//sjT59/qL68zj634Dsnqu0errCxeogO7XC+3ukhweOrF6J8Ma/YHedd3D+jRpC5958&#10;GWdJPH3xtZrGEJ1W7N2OpVjGgF0thvJeFfmc+eldnOpWFyd7vK+vP0jDPga8u+HWvObY8kk17H7/&#10;NZPa88Hr+vOkA7Vfw9F3XsPxt1/Fjg9fxZ4Z3bB7xxIkMTRX0jCxB+R1Swbasac79eEQWAQG4AeH&#10;AHzu9IShoP+VHuLlTOnJrkqVKuJc8fLzx3zvaPyyNIxsb4oRRPVcJVU6tV0atWEqvnJIEpBcfftY&#10;/GQbhgGbkjDePRozXIOxJigWrv6h8CL7a2tvT+Plphg5arSwx9w3WhsUh3EukWjiEEXnoaly/rfS&#10;eX9Lx+fLUlDPKRH1lpHYY+OyNAHZtVqkgn1oKqztlwvIjvdtjQKy+6IUkF1JALmSic9jPiY6WFAp&#10;hux+tfXH2i17cfTmdUTFc6Qrb4Nwsd7FPAtlO/102+qSvtz//yM+Hk9ruFiWDrLzNYTsdrfFu2ff&#10;RsV75VHuvplQBVaGGSoKlVHIDJXuScvL0zplSWUeaOC7TNpPlgay43xee1AeX2VXRv3sigpVEvoy&#10;pzJevmOGKncfQVwHEtexNOK6V9YT7ZNmuuZNM/xAdfpfQ3ZaSOxBWaHzJYDsWDd7maHQ4yU9wEhS&#10;GQl+KzFkJ0sCsxiy271uIIJVLvjkk0+k0J4qNeJonH0l+FtkB1dBflA5AfdpIbsZLwjoT4LsuL76&#10;dS4KslPKFGQni6G3kkN2VR4Lssuj9ssKK1MkZJd5SgfZXbtTVgB2Z+i4ntXoHJ3350k3blXAzfSy&#10;ErAXolQZZIdURGbIS7gf/CruBb+Jm8Ef4VTAr9jt1xtb/McgTj0bYeplCFBvguumDcJW9+7dG/4q&#10;T4T5OCPaZwH+jhqFW7uboWD/W3iwsYKA4Ey1K4uPf559eeStr4y8DRWRu7GiNs3ZVB5QVQZ8qD6L&#10;aT1FPrIXOxZ7HLy9hNrAsxJygssjS+NhkEG4LNovnufpB+FlkBFRFvfC6Tym6ezQMrSf1PcPboRt&#10;6qEIUznhJa0nOxsDT3bUPlpPduW0kJ3e8VFApeIcVMyLZQrI7j57sjteSTp2DNeROASwHCr26qUy&#10;OHLdDFvonhJP9zBTkF3C7Y9w8LYFbmSEIHVLMN07vdCkSWNFuFhXDWT3bNvq/5a9fg7ZPfafsoPT&#10;+1+H7K4jLp4uTl921atGv/794eYbh0Xrt6P5IH8B2ZmC2P5dlRCyG7QNvw5MwHj7k5huvw+z7Hca&#10;aa59uoDsnpQnu5vxEuyjhH9YDP9ccB6Po/NKDs+VdD1DydCWLMPfOd+i8mYvXWdncwjTIUjtInmy&#10;S271C+I6/obNs6Yg2oM9dtniq6++EpBdhKcHwq0sENfmVx24VkI9FZ7sWvwipA/ZDZDabU4/ao8n&#10;D9lxGNkb7jrITvaapjxeXI5U15+RSu0f07YpAju2hFeXtggcPhAhs6chfPVKhHh5wY+uW752g709&#10;kO66EumLxuPI3KEiH/1jrSmHYT5Ne/P0+ZmDBWzH+y3E08XowvRB2D2oHf4e0BZ7+rfFroFtsdu8&#10;M45O7YfD0/vhIGtGPxya3hdHpvWl5f0R3usX7J/dD/tsBmD3wv74e2E/7Fo0EKn2ExCzwQlhXm7o&#10;1K4dzM1HINjHHembVmDnkkk4NG+4pu4M5VG6zALZUezJrvSQnfZaKOLclyS1kenfdNJCdtf2INLX&#10;RXRolJBdVHQQLlzaR50D7tzInRlTHRrl8uLWY5X0K4Hi1pHzUMrUev9FPTuQnR+dc6F+Nsi65QNk&#10;LyPNJxtEypqPjEsTcenoYOpX6ENt/4xma8TTyvKUy+XfiqqP8jcT6xTORu5NS9wVcJwSpNFBOSwZ&#10;sivUy0POu4SQXUBTAe5IIWF1YI8E2SlhH2n+USE7hsTmffQi0kd9Jm2jzENWCSG7VAtdHkrIjl/g&#10;m5ubCxfvYZuWIHhuV/r9KyRbGoByCshupEaG5TzrkB2DWZI3N4bsPoFby9omIbuRFXR5Kj0PinmN&#10;tMuoHHXHd5E8pi6ixn6BkHHfI3hcAwRNaooY+yEIXT0d4T5rEaB2p2tXc92qVAj09kaCqwssP/lQ&#10;AGcc3nbziO+RTsc7feTHSLegdqZzKM2iHk2TzL/Bki9egYXCmx7XnTWuZnlsaPwONjR5k/QGNpI4&#10;NdS65rWwouWrOOLRDQc8WiFkci2ET6qFiIm1EClrwruY+/NL6FvTDP1qmGFgdTOMoDIYsvvr3beR&#10;smkjls6ZYwzZKTzZ6Z07RWhkEZCd3rWYTNeibzMRKlbv+CuUYvkGEsa9ipy4dkbbs5SQ3ZWLyYiK&#10;9Kdj4IM33qB2kiG7SJUIV/Lk4KyH2fDnejw9LZCd/vE1BdmpSgTZPfdk9yT1JCC7sde+g9XVHzH6&#10;cge0TOomIKQnBdl9bW6PIUvcBWQ3eux48XB61Zp1wpOL1eLV+NrCXq+uEmRn2pOdrKIgO9krnHb+&#10;CUF2XwzTeLIzkgQGKiE72TOarq4j0SykBJDdZCuMPTNQqtuNb/XqaiXSb2F1rQk6beuIxtGDSOZC&#10;2nYRx4qWkZpFjETL0FFoH2iJrn5j0dNnAkYFW2NqkC2WRWyEWyBdt74czUG6br38VFgZ4QqriEVo&#10;R9s0C5mCzxbPR52x9qgzYSZqTxmFOlMs8B6J03enDcPHS0ajhf8i/BZojeZB87XiEL/frZmDL5dN&#10;wRerBqFH+lh039kT3Xe3J3XQS3ttHYTvZo9Crdaz8VmfjQJmZK+BQsPcUc98Pb6bvAZd3TzRQWWP&#10;NgFz0CJoCpqGWaFtkJXWk93bb78NZ2dnsS8Ph+xI0Sxz6VjRNKtp+Bj8vJAhu8EmzwMB2b1piXp/&#10;bsKnFvrhYmV9OGoTvh7qhTcaLkHF1yYUAdlNQuOmM3D33l1s2x4vbDJDdn37sic76jP5umsgu38H&#10;nn5U/ddeDDytkJ0vnT9z5swSUTciPN2xf50T/H//Himf1cSBDyphP+nA1y/hSq8vcPG3DwVspwfR&#10;acXwnWlPdgzYsU6/VQ23h/8MuP4BeHYldSF100nVEfBvi3tzfsXR96oa5WOoKxoZLj/87qs4Oakb&#10;jm9egi17NKCdFo7j6SIgOgHZFfO7gWIPLEPAIX9YBnjhJweVxpubMZjz1OshXs50kJ2v1pMdQ3Zz&#10;fGLwg12UyW2eq3RShiRlfeGYSm0bjcZLgvD7YjVGuMVjsmsE1gTFiVCysi1mqdR+8KD+0YrgRHRY&#10;GYN6jv++R0V5fxiw+9YxDD/S9fGTo6cIlfyVUxzq28egw0I3rAxOgI29k74nu00x+NWW4c1Uo3yN&#10;JcGdxpDdo0KfhpAd74fu2HzhlISmS73hsmUXEv7eBW8/H4wbZyU+1pTHzPsPpIkxmOkx7pMY/0rb&#10;l86GPtqz7P+Gjeb2fDYgOzv7pWSv58At2BUL0+aiy85W+Pjk66hxqxyq35Y8v32cVR6fPSiLzx+U&#10;0ylTN/1pZnm8n1UR1TLKCthOgHWZGvE0qQwtZ6it2h0zvEz5Ct0yQw1KWS/elUA8eX3TKmNiWelk&#10;2vseL9OJ96EG1a2BBrL7M7usSUjucVU8ZMewVhkdZBf6GJBdUDnArxKyVpcX8FrpIbtBCPZx0Xiy&#10;cxKQXYJqNm4EfyzKkOGm/4+QHYNwmXFlkbu3AnJPFhEu9hzV5bIZrt0tJ+oieyOUPBJKun67Am6l&#10;lS2RB7ac4Iq4G/IWrgR/hXMhv+JIQFvs8h+IBPVUBPlKH3PJ8lV5w993A0IDZ+DI9t+Qe7gWMjaV&#10;04Z5NSU+/hwyWIQFJrFHOjllsC5/NbX76ioCyCwK1rtP6x9bZYZT0ZVwJqkcziTSfpJOJ5nhrDyd&#10;bIaDaeWwY2slbNtWBXs2V8al2PK4E/oaToW0QorvWISoVykgO2uNJ7ufDSC7ishMobY3AdkpZQqy&#10;U+qBMlysBrLL0kB2DEpeuVwGh+h63Hy3DOJMQnaVkHDzCxy6OQlHTnlB5b8es2fPQrduXcV4h99J&#10;b98Rh7w8HjuburdLdvbx7/ultdWs5++di9ZzyO6x/5QdnN5PGWTHdXJTP+2Qnb4YqGMZLm84aBsa&#10;DzCG7Gba7dBOz7HfDE//v5GQshuJKdskqC516yNDdoae7G4LGEgKb3lbPQen7YbjOIN2JsCdJyKF&#10;ly6Gitijnd7vpOIgO5YEpXG42MYCsmPvdImtfkFgv56IdXcV58mIESMUkJ054tv++5BdUfulD9mZ&#10;DnEqQXYN8Xf/1lrIzlT7PW64WGPIjoEu3veBAnBUlsOQXWoLqb4chpc9Csa3boyIds3g2bUdoqzn&#10;iBfd/OKej0mQjwdS3FYjdfFEHJw3XOQt5S/XX1nWIM087yfvL01z25Hk+SI1S2pTWSeojHPLRiEv&#10;wg5ZUXZ4EC2J9zMryha5tPyA4whcoGUXkhxxnpXshHPJK7Avaj1CfTbRPvgIKGSEhTl1oD2QsNYO&#10;WxdPwm7rUbQvw4T22gzFoRWWuBfjiFtxDrgR74Cb8fZ6uhPLdbDF/sWDBJR3QnFOaCG7YsVtomwz&#10;09J5stuLSDVfEyoBn0qQnQ927KB7QiE/iDB131WKO0AlfYFQknj33Hl52Dqy5HWfd3gkPa2Q3RUc&#10;OrKFbLSbOLfGjBmD1SuXIky9FFvCp2Fv+F84FN5O6Ehoe+xwbYTtfo2B/Hm0vQJW+5clea4zBOD0&#10;19GX5vfCOci9aaWB4ySAJjOtNakVTetAOwHZiXCxhvlwHiWA7FLb4n5kaxyy/ULAPUWFqJTEEJ6x&#10;Z7uSQXZlBaA1v+5LSLf4krYx8Cwnq0SQHa9XTwuUMUQXt3Ee/NWe2LhxgwCK2JtajPcKJCwfgdBx&#10;3xXryY5DebIMyykZZFfvqYXsdCoesiuNRlM5vh3eQ/qoOkgZUxtJY94X4nC8sVafIWTK7whfwV7t&#10;nOGv0gE4viQO+z7qs49gUYXyqmqGLeb1kT76Q6SPeQ+pot4kbieeHvUxFterLq3L9S1KDOwVoWEv&#10;muHP182Qd3kNcm/Y4GBcBxyO6YQj0aQojSK7IcG5C/wWdoL/gi4InN8dI957AX2ql0XPD15Hkrsz&#10;Fs+dpYHsVMKbrk3vHuheoyoGVq2AoS+Ux7AqZTG8ctEyJ/F+DK1uhtQZTZGb2AtZKcaQXG5y+2Ih&#10;O742k8e+juMrvqU8TIWL1Yfsdm7xgq+KvZqoFZCdJ44d344CGtQ+/oOG5/rf6GmB7PSVlXUe7IWJ&#10;+4H8dfX48eOhUoWiT197vFxjJKq9PAnPYbp/XqULF9tdD94SANe1rzXT32HM1RZokdQJsrevRpHD&#10;9OEkoeJDxhp5sjN3wKAlHnAOjBUvXRs0aIA5c+fRdADW0bLvRjrq19WSIbuFJiE7Jfj3vwkXK0F2&#10;3K7G+XPI2PUiVUJ2smc0XZ1LBtnVnmSphexE/TSgHQN2ljc06dXG6KiB7OT8tYq0kKSZZ9iuaYQF&#10;modb4LewkWgdMhqd/K0wOngBVoe5wstP8mjH9oHDyK4Jc8Ok0KW0zlj8FjxZguwsV9A+Un2tltFx&#10;IVFax9IR706wxkcLp6F54AI0CZtAx2iMQpZoEj4OTSPN8RvZ21Hn/sSYKy0w5vovdK41IkmpJaUT&#10;zvXEd2O6o9zbg/DqtzZ489cleKOxJDHdZD7eaT0TX/Sdi88GjcMnw4fip8UT0NbPGl3Us7AgaJ2o&#10;O3uykyE7p9D16K4ei5ahI9EizAK/h1E9ws2pHXRqRu3SNILbh8PEskbit9AJaGQzD+Xf1HmyU6o4&#10;yE72ZvfhyE34oNsaVP94FqrUpPufIuxsteqSJMhuJi5cukT3Txrf+PqIcLHCk52vF7Zsi8eDB2fo&#10;Hvts2efSv3R4tvU0Q3Zt27URLynCvN2wc6Mtdk3tjeMjf8GFYV/hwvAvcWnSd4BXF9yd9CtOvPOS&#10;EdR2+fWapFeMlxvoJG17c1QDQN0BhYGtUBDUgsSpRsEtxXJDyE6G9LTzr0re9K5qJC+X9BqOvfMa&#10;tnVpgAPe44Q3u5S9CjiOPdWV1LOdVhxqVhduNmGfBOH9v4HsHiIdZKdWhIv1xzyfaPxoG4HPndLw&#10;6XNPdk9Un5HqOaXiS8dkfO2YiO/tY9DcLgyW7vHCqx1DdexZkI8FS6X2pf5RNDqviBDbmcrz39CX&#10;Tgno6hGFsWFBmBCmgmV4CJqtUqPxUppeH4ANgZFYaEt90Xr1xP44B0Rh3MZQ/LbYT4B4XzkmUBsk&#10;ipC6ppUgrjtjT4pP6HwUXh5Jmnmuz1CveGw5fwGpu7ZDRX2iL774AosXL6Z7qS/ZZA/xjPSftcfS&#10;M3G2nwVGvxWlkjwbN1bJ83+Wxcfq2YDsRpgPE++B3INcYJsyG0P3dcBvl2rj2/tV8NWDiqh/vzw6&#10;5FdAt9yypHIm1SmvApoXVsW7d8sJz3Lszc4YZJOWM0hX/r4EsinFXvBMbaNTGVJZTWrq98eRfr4c&#10;2pYhO/Zk18nAk12fTElKWO5RVSxkp9H5++WQcbnmY0B2DB6VLQFkJ0F1hsv1ITv2ZLdM2Ic49Rxc&#10;D66H3KDyyAsuK8opZJiviHCxSj0uZCfCxUaXELI7/ejhYvMYsAunbdPLo+B4ReScKqODsxjU0uje&#10;OTPcuMzlsedB03VhyI492eVSnkblaJQfUkYzTe0UXBHZwVWRGVwNGUFviLY+HNAOsb7TEei7Dn5q&#10;iR8R3sfV3gjyt8Whbe2Rc+TNh0J2rHwWnQcsDh8rpwzVsfKtyxRxnki6udQMO4MqIOFQZSQdLoe0&#10;A2W1StekyYfKw/NgRczfUwEz9lXEol0VEbWtEg4mvovtIT0Q7TsfgeoNGsjOG8H+i5EWOxhXjrbG&#10;nZO1kXGqOjJPvYS841VxN72cCLXL3uyUYuCSj5NhmyrFv3O736ftC49VQLbi2MkqDrKLoePHaVxm&#10;ZWy50whXMtfg6IkwqP1c0bZtWzHWkWy1J+7e5bHzP/lMlG1GaW11ad5R6/TfGVM/h+we+0/ZwXka&#10;ILt4DhdrANkt3LAdzQbrQ3ZPX9jY4iVDdhPsTmKG3T7MttN5sNNBdlvg5JyK4CgOGbsLCRrALiF5&#10;sw6yS328cLEM2jFklxNliwurLSVvdibAHaVkyKtkYFDRepTtDSE7AXm1/AXBfYuG7OLaNKL1TANs&#10;Renf8WQn15FTXX1NerIjGbafPmSnn0dpILvr7tNwyMCTHQNuMhCm9GRnqITWjeDXuTXi581CnJsr&#10;/Ol49OjRAz6bNiDOYz3ilk7D3zajcGTuYJyYo2tX6XzSgHKK5Y8jPo/5fD69YqTGw5zxPt+PkdKC&#10;O7FANl0rWqXiwqk4BKjdxNcosuelAJU3Ql3WIm6dI5LW2CJ19UJc2xqKq9sCcX1PMLLPxOL2AX+c&#10;S1qNC0krcSlxBS4mrRDplYTlOOIxCTuXDMD+BQNwdH5/nJgrtasWttMDDx9NOshun4DsuFNja2uH&#10;zz+vR9cHQ3YJmvu6cuBqahDLy0o6uOXOSUmAuNJAc88BO52eTsiOO12HD6fDlzrR/BLqhx9+wLw5&#10;0xGkWgP/NWPhN+ULRE6ohShS9HgSpbtVTZ8YZFeokW4Zw2+GgJzsuY5V1PJZmmWlV84tK9za2gEP&#10;0ttqQTt9T3ZtFZCdrm56dc+b9VDILi+pE657NhNhKtOKhewkT3ba+dHvaPSegN4e6slOhuzMHx+y&#10;AOsgFN8T3s5G1Ub6mHcQZVUPvguHIsh7PVw2rtNAdl6I9XJCitPgJ+zJTtEGzxBklz7q0ycC2XE5&#10;7Mku3UQ5qVRO7Jiv4Dq0KZZPGCwAeOkhhCQOuz9SAdltHvEt7VtdRR7crgxxUkptu6RedRG61WQ9&#10;TEjP4x5pKJXRkyG7q+vI7i6ha4HuDbka75eysq2l3zIdgAdOwP1VSHbvg6jVfRG61hJRKkcsnDcd&#10;39evT+eUCiHengjbtA7hax0Qs2IJxv5QDz1fLo/e1csJ9dJInv+TNLBqOQx/oQxWt3wfF9w7Iie5&#10;KzLpujO8FnNS2ulBdroQsZJSLN9E0rjXkBXWntbtoLkncD5SXtmkTD3Izlv7IEgJ2RXgGt0fdPf0&#10;wkLJHsrpwyXb75La8EcV5V+okcnf/yt6OiA7w/MjW0B27LHSG1OmTEbjxo2hUgdj4aIANGg4B9Vr&#10;jIF+WFgOvSiFX3yuJ6cSQXaWazSQXTctxGVKlld/Q8vkztCBdKX3aKeE7D4YvR71LJah9aTlsHZW&#10;wcuXzo0GDTB73nzhyW5VUCK+MYDs6oxZVyRkp9QTg+xs+2khOx0IpVPRkB1L35Pdr0/Ik52hJE92&#10;D4HsotirncKznZ6XO3MRYpZhu87+YzFJvQjOIe7w9PcW9oFhu3WhbpgcYovOfmPxe/AUfL7EGnU0&#10;dVWGRGWw8N1xtvhowWw0Y8guwkqvnEZCw9Ekpjd67W+LMVeagkPfmtqnSec6ov7orqhUaygqvToB&#10;5V8fp69aY1D+TXOUf3swyr/bF2Xr9MArPw/BB3+Mx8c9RmDm8vXiRb4yXKxHuDeCjsXB62Q4luxc&#10;j96qUejuOwrd/Eaiq0Zd/CV1CjRHuyBztA0cjxYbZ+CtDoNQoZa5OO4vagC5F6tLoLAE2VmhXm9X&#10;fGqhCxer1EcWrni9KXuxk0LFVtOcQ0pVo+tVB9m5i/GNgOz6/knzHjh/4TDdX9nT7P/C7vE9XSlT&#10;65iW8QsAru9/x1Y/HZCdfNxMQ3YhPq5Ic1+Eq37TUKAaCHh3IXUGfNsLD3N3pv2MY+++qAXaZE9y&#10;kje54sLISjr1djXcGtkQUHUCglqiIOQ35If+rqeC4NaP7MnuyuuSF70Tb7+GiK9q4e/FfXFkyxKk&#10;7l2KpAMyJCd5qkvaR8tIMjhXnIpa1xCy41CSeoDOQ8Tet55cmMsnJ706OW1BQ7sorSe74cOHo3Pn&#10;zsKT3dKABHRzSRdhTjnkqTIPfUnewUz/9lwsyfOb3E7GbfW5Uyq+cUhEE8doDHCOxiyXQLhTn0it&#10;Zg+zktYHRKLLinANZPfwNi8qJOqT1DdU37GR0VAdDqNrhcb2h4OwKN4D1mE+WBMcLGDBxUvtNJCd&#10;L8KTUpBw6AQ8dx2DuWcMflvijSZLVWi8lME8lq9G0vyvtn5oYB9hMrSs8jwu/X7K7afvye4bx3gs&#10;Sj6AW8jG1l1p1O4+WshOPLug+ykK2R4b3ntle/ckbJ4uH6VNLf4FuxKyK6IO2vGz7vf/xkt73t9n&#10;C7LzCNwIx6QZmHy4C/rd+hgdc6uifX4ldM4rj54PCZfaI6ccWhVWQZ07ZfGCIWRnEp4roxDNZ2pk&#10;tJ6hNOsbSrltCfISIW31linqQamhJ7t/JVysRqYhO1k6cO3xITvTur3gdexeN1hAdvwhY7t27eHm&#10;5oYYlTXO+H2PzOCXkRdcUYTl1HqyewTITlknnmbPak8DZPeAIbvNDNlVkCC70/pwFssQsivKk12R&#10;kF0xIU7ZM1teUAVkBVXD9ZAPcCisKXYnTEKQ7yrJPmgU6O+IQ9s6FQvZFc6VZAqoVIaClWS4jv78&#10;VTszbE2vAp8rleB5rRx8rpbV6Yo07369IiZfroRGR83w7Skz/HjcDL2OlcOUnW9hQ8xgBPqthJ/a&#10;A9WqVaN98EFUhCsunfPD/dvLcffyMFw91hQ3T3yFO6fexrmdFXEm2QwXE0jxuvQGnQccmlbZfkoJ&#10;wI5+ZyAvZyudp8fLlxqyi9VMxz2ogt0Z7ZGLGBw7kUy22UML2Um22hP37p6m+6vhfV22gU/qfi/l&#10;U3JbzWO0h9hqXv6ffd79HLJ77D9lB+dpgOwMPdm5+8Zi0frNaD5IjR8Hp5sE2J5mNRgihZBtOHC7&#10;BrI7hZn2+01CdrPtt2KeQwx8gnciNmWPFrJT6nEhOxbDVVnRtji3xhJH5vUrEWTHXtQeBZJ7XMmQ&#10;XWoXhux+El7U2IOaf/9eiPFgb0oSZNeJOsMcPjbScgTinznIjgE2HcTGkF1im4bYNaA11UUH2RlK&#10;H7LjtPSQHZ8HN/XCxUpSgmDFQXaJrRshsGMLpMydhkRXF+FV5s0338Sm9WsR6e2GhHUO2L5sNnbb&#10;jMTxuYO1+f8T55QWsls+kvbZNGR3N24priXaouBBLN3r6FqRVZCK82fjqGPjCrWPCu3btxeQHXv6&#10;4XB0gSpvBPl4IVjlQR2oGOzdE4/Cgou03Wnk3j+AjCtpuH85GQ9YV6Q081I8rh/wwo2/N+L65rXY&#10;tXgA9i7oj/02kg6QDlr3x6H5Ur05pCx7u2MdF2k/kR6bOxBHqe2Ozh1C84PouOiDeYfn0/WxZDSy&#10;rx1EuK8bXFxc8PvvLTBr1kyo1N4ayO7f+pL7uR5NTytkdwl37pxEalq06PwzZDdnzmzh0jrGywkh&#10;E35AiuVbWiWOfRN7vZsBefNpWx2o9qgqOWTHEJ0hZMfLlFL+ZkpKQE6XV0HmFDw4MQAZm9uZBOSy&#10;Uts9BLKjZSWA7PKTO+GadxMkjntVhIw1hHuKlPA69u9AdpupvC2UB0N20VafI9LBAmHea7Fp41oB&#10;FLEXtYiNNoiY2RKxVp8ghb2k6ZWjg+yKKsc0ZKfw5vc/g+w+RGyfb0VepYXs9MPF1jEJ2SnDxRYl&#10;DiMr1qssQXam9+cdpIz6FBs7fYSZHX9FiI8bxlhakn2YJfpP4Z4eGPrFpxj8YlmYv0gDafNvBEAo&#10;1ZG314fsltarrldXLr+4usqQnRzyVgvZXVtL18hisk10TZAKNamkuTQ/j1K6bxSwbID8BSjMW477&#10;d30R7L8ANvOnCMiOv1gUHhKjgsk2x2FHWhTSgtyR4rUGqZ6rSCuM5bEca4b2xF8vl0X42B+Qk9RD&#10;XLfKENDZmuuSQzff8m2GlLFvaNpDEl+PrBQrKVRsZng7BWTHHvEkr3gSZNcJ19OG4P5Fd+zc6iMg&#10;u65du4q+q5cXhwjkr/If9wU+b8tg1z/9MIDyL6RynkN2dD9/OjzZKUG7gvwrOHLkb2GTtZCdKhBe&#10;3qno3HUpXq45DC/VYG92MmAyXSN96OS5Hk8lg+xWlwKykz3ZSeDU40B2dUdvwGcjV6DTbBfYeoQp&#10;IDsbbAoIx2CbNfjSwkmvrkrIrmnIXAGumSrnSUB204Qnu8eA7MZsoPquxbtU3x/cZqNR1CjjukaO&#10;RNPQxwsXK3SNPQ02Q8dtnYqA7IpRpDnJgo6jOVqHjEIfz8lwitqEZRtXoXu3bjR+U2FDiDtmBNrj&#10;D9VEtAqYjnqLbbSQnZ60kN0ck5Cd7E2vSUx3jDjfHlbXv6f6G++PErKr8vowAaVVNdCLr3A6CVVf&#10;mUiagBdqjkOVmmNR+bUxqPr6AEyd5SruOUrIzi9QheSt8YjdEYXo/dGIPZ2A8DPxCDkbQ4rSU8C5&#10;CPicj8CfHtPQcfFClPmgAyoV4dFQQHZvjMWXvdzpfHDHRyM3afXhSBdx3X1s7oZaTZai8qt03zNx&#10;LrFnz2ovj0fjZtO0kN2sWdPRvXt3ODjaiflz5w+I+/0/b19Z8sN/5Qv7kom/4tf7kl/Y6v+dLfq3&#10;9XRAdvJxM4bsRo0ahSC1CxK9bHAmdAIehPQSnuVkFQa0MQnZsSc5JehWnE6/VR2Hmr6OO7aNBbRX&#10;ENLCGLILMvZkV1qdfOs1JHxeC8fm98WptCVI2yNBcbIHOlbyPknyfHEqat3/75AdewfjsKWNloZi&#10;kSpGAMp8z6z+cg14+AVikW8c2q+KxTcOCZI3O0Ue+no48PVcLG4jbkeprfRDyKZTG28RoWC/t49F&#10;/9Uhok80YcJE6k9Po+Piiw0Bkei+PBRfOcrQY/Ft/s9CdhxyNRXfO4ZgWoQKEQc3IO6Ak7hmYg6s&#10;ROxeV3gHbhIe+JYutRWQHXuFC4sIQcrWVMRs34KVIZFwSdsFv0MnoT50SsjXQKpDpzErdhd+tgtE&#10;A4cQKi9Iq/pCwfjOMQzfOkbR9Zkowtcae70zJW4/43P6G8dY2Cbvw33637Ezmdq9NJDdPzsOfjhk&#10;J4/HirC74qX9P1vHp1O8v88GZGduMVxAdp6BLlieMA2zDnbEiGvv48/MCuiVXUYCzIqBzP7M1EF2&#10;7982AdmZVBmSwnsc5fEwMK5IGW5bXF4a4M8YsqN5DiOr2U54srv5/xSyW0jLSgDZ5c8vi+z5FXFl&#10;YW3scB6BINUmcT96m8Y6G9evRqxqLs4ENML94NeRF1xJKuc/DdmVofJ04WJPkQRoR8eY61IcZFec&#10;pBCo7OGuHB6E0v7G1sC1nV0R5rcICxcuxNChQ8VxCfRzwsGt3ZF9uA4yNlUoNWRnLMN19Ocv25sh&#10;cVslrKX9Wna/LKmMQmXhRFqUVRF/PKiM166bCQ+XL9wxQ/VbZvjsxBuYttkK3v7MNqiEJzveh+Bg&#10;NbZtDcOOrW7YljYfJw/PRFbGTFy+9BuOHq+Fo8dewPGjFUmVSBVw4kglXNhTEZfp+N6KUojODXn6&#10;tmb+Wiwdz6Mv0PGi6+ksH7My4rix7tP8XUovXzEN2fG00P0XsPtuV+Rhs4jIwp7fSw7Z/bN2sHiv&#10;dmynH2KruW7/2efdzyG7x/5TdnB6/4uQXSGdxAWF14wgO091BGzXx6HFIDf8NJgGEgYQ27+mQXsk&#10;mfrNhBoO3KEJF3saMxThYg0hu7kOcfAO3o3YlL1ISDEB2emFi01SKFGSArK7Hi+Fh5Ulh4vVh+wk&#10;OEkJ7ZjULF3o19JICWs9ivQ92f0oALuQ7u2RvnSh8Fw3f/58dGzfHqvt7ZDsuhFxY4YhofXDw8XK&#10;oU9lMWQX/wQhO4bHTAFkJfJkR/u57Y/mODmxt8kQu6yTdDyMPdnp9qdEkB0tu+U/Dydth4mwwRze&#10;97T2WGk82tG0KKeNlH9qq19EyF5tOTQf1a4x0ieMQPL6VQjw8cG8efPwQ4PvadoLEV6uiHdbg+3L&#10;5+LQvOHaunOqbB/deaIrV0+K0MNFyRCyy9B4rZPE5750/l9LskNBZqzumiEVFqbg3LlYGly5CbBO&#10;Dher8pWmv/nmG3z99dfw8vKkdbwRGOSN3XtTaLsrdM8kI114iq69k0A+qeCENF1whK7FreJ6LHwQ&#10;jzvHPXH3qDvJQ6t7hz1wI8EBN9RzcNxxBA7O74/D1gNwYH4/HJzXD/utB2K3zTDsXDAK2xdYYZ+1&#10;hQZW1LXRAeuhuLItGNuTgxGo9sCaNWvw3nvv0T3UR9xLd+ygQWshQ8xyZ6I04o6FLFO/FydlB+a5&#10;SqenEbJjsTvmK9i7l78s9cYPDRtg9tw5wl5He61A6Hi6HzGEovGmlmz1FvZ7NgOyGJRhwOxRxbCa&#10;DlgrXkVBdjyvlPK3Uih/JrIvjxSA3AOTkJ3Sk52J7VklCBebl9QR17wbC8iOvWUxLCXalVMF7KOF&#10;oeg3htu0v5uA7EzCUJXNMP+DJ+TJjspL18BvkWO/QOKGWQhSueKH7+tj7ty5CFB5InLNdBEqNnnM&#10;+0gVkJ1cX0qpHEPITltnGbJrWAtpFo/jya6sCFv62JAd1XXe+9VE+z2qJzsJsnvfJGRXGo2kOqg6&#10;MGRnqhxu10/g2qEu5nT8FWE+bnBychJ2jW11iLc3POfORp/3XsaAl82QLtpWPg/kdtW1rSFk91Ap&#10;zjn2gDfkRRmyW0PXwWLT10cRKiy0w70MLwQGWsPaeooIFysG8Wzr6H7Eg3t/soFJkcHYGheKrNt0&#10;z8qmMU0O2a+cswqdwfWTW7An2hkXEibjQUpXcd3K3ueUyklpq/Fk9wa1i+ZcVSjZshYSxtVEZnhb&#10;5CZL4WL5+mXJedxP7YzL6Ra4d8kXO7b6Ux/DEx9+WBfLlkkhJop+YVCUirKtpuy0/jJ+QSCJXwA/&#10;zK4bl1NYyOmj9Af+v+npgez0dRV37l6gfqonpkyZJCA7tZohu2R06boIL9ccYgDZSZ7sTIFMz/Xo&#10;Klm42KI82Snhp69hebW5EWRXWjVSzcV7ExYLAK3uqPX4wsIJA5b6YF1gPP7qPxCDBw/Guk0eIlRs&#10;izELUG/kcoO6rsO74xfhS6f5ArJrpPEOp1dGpDka+zHMZwjZ6e+7KchOGx73mgzZFR0u9sXq0wRk&#10;98UwD3yg8Vqnl7/lOtQeZ4dvHGzR2H+2AOqU9RTSQHbfr1uAtyfME5DdB7St0BgX1NHkW5wnOz5O&#10;Vld/xOgrbdFxazc0jhqsaYfhaKzwWMfz2nKNJK3HYVR7e0+CQ4wLnH02YaSFBbp06wp3fy+sCHKB&#10;pa8tungvwjc2SwWcabjPep7sggwgO0U5DNmZn28j6q6T/n5NPtdBC9kZtr2+ZC+Y0v2Dl1V/xRzT&#10;Z3gaQXZS+B4vePt5wC9Chci0COw5uxu36H51i+6Vt+nedRtnafosbuA0rpG2XNwLr+RtqPJWF7z4&#10;CnvgZI9z+l43X6DrrNzr41C/uxfqD/TB10O9tPpqmCc+G+GOT0m1mtiiMoeKVWwrq9rLE1G9BrVN&#10;83G4qIHshg4bLDxJsUc7Xz83nL9wgO6tJYXsdOvoxt28TApnY/iSXmeT5fU4lW2vvv0tSnI5hvn/&#10;1+z10+zJzsHRHu3atcNSm2lI8LbG6dBxyAj7Qx9+C2yNO9N+0kB2HB6WPdfVNA3YifCxxp7tzr5Z&#10;Hbs+qYBr0xqKkLF6kB1PkwwhO8NQsSUB+k699RqSPquFE/P64XTqUi1kp1SSRobLTamodY3DxRp7&#10;03qWVc8xFQ3tojF0UzJW+sfAR+0roPcZc6yxMSACM1SJ+Mk2XHgRE+CS02Z88jxsbKlkDLoV136S&#10;V7WvHZLQZ00EHYNw9OzZC/379xe2bKN/BHovC0AD+1hxLhYHcP7TcOdny9KoTxaHnx28MCfcBdEH&#10;VuldOyl710IdINngpUuXCMhOOWb28lfDzT8AAXEJCE1Lw/n793ATOWSLM0n3cQcPRHqL0mMZtxF3&#10;+hzc92yDfYof7FLUWi1NDYRNajRa2i9HQ3uyw05RArQzVWelpPPY+FgwZGeXvBf3C+9hx84kUd+i&#10;ITu2b0obZ2jvdPP69thwvdJI3t4wD6W9Li7/xyn7WRXv89MN2V3TQHZr1q5C7969YTFhCFYkTMec&#10;/R1hcfV99MksbwSFFaUeuWXRqrAy6mggu7IMrmVqxNMmVaYE6xQn2l45X4q8TEF22t8yy2jDxRYH&#10;2T2JsLH/q3CxhYEmIDtZGmiKlylBt9z5FXDTphZOOzXBFtfpCPRxE0DROEsL+HstR6p6DK4Ff4Xs&#10;oBeRF1xeKidAB9nd7GmGrM7G9WSZDhdbRq9OynCxEmim2x9TkN1ZakshRRv+U5Bd5ikzZCvCxt47&#10;K0N25akuZXGGzk2lFztWsZCdwf4ppd33oDIiNOq9WNrnna0Q7meDiRMnomnTpsJOBPgtx/4t/ZF1&#10;8Dvcc3lBQHaF85WQHMnIW50p6cN0RemSvRnit1fCqrvlYEdtLsuW9tU2sywWZZfHtPwqaJVdBVXp&#10;nqC8xt46/xbGbR0PT3+JgZEhOx478zNjf/VGsT8xUSuQnr4YOw4Oxa7zv2Dn1bew82Yl7LxVkVSe&#10;piti75UKOHCmPA6f0umQJj16sjxOH62Eg9vL4OAWOl/OVcHVS+Vx6UoZXLxcVqSX6bhdu1QG1y/S&#10;sqtlcNgAshOhYjWKe8CQXXfkYZsY66h9vYuB7GTJ91zDe71u3nDsrFun5NKNhQ3LNdSj/vb/Wc8h&#10;u8f+U3Zw/k3Ijk9ifhgRlxAoLki+MLlO3upgbPSOx3jbNPwyKEkAa09FqNhBeyWZ+s2EGg7SQXbT&#10;i4Xs4h8BstPBQiXxZMcevjic5vkShot9HD0pyC6lW2MktPkFYe1/h2u/nkjdtBHB3t6YMGECWjRr&#10;hghPdwTMmwW/PzohsQSQHUsJ2qW0+hnxbX56YpAdw3GmADl9yM60d7iUVj9iZ5+WODvTBGymkD5k&#10;p68kyuNhkB2fBze9Z+LoXA3AZgTZSe2g9GSXTG2mhOxShQfAn7BzdB9sX22LCK9NwvPbkiVL8NGH&#10;Hwq4ItDHEynO9tg/f4TIT4bslNKdJ1ymifYvIWQnoNGVI0UYXH1PdgzYLRHTV9mTnQFkB0iQndpX&#10;CkGshOwcHB2wYMECLFq0CJ988gm+++5bWscbAYE+2LMvBQUFNNAXnuL4AfpFFIh7GRvlkygs2E6/&#10;0TUqROUUslc5TjXzeQnIOOKK21Svu8ELcM/PGhmke37zkeE7H7f8F+FygBNO+q/BsYBNOLjRDjsX&#10;WGGP9SjstRkl0i2LxuLB+T2IDvaEH7W1BNm9K+qYmBSBjAy+vz7qC1/eD972UToZ3EHir/rk+f9q&#10;R+VR9LRCdtxpvYS9e1Pp/PISkN2ceXPFNaMP2UletRiyi5lTB0dTutG5zp6pTMMzD9eTgOweT1pv&#10;dgUzkXVlJG5uLQqya4PbW9sVA9lRPiYgu8wUXcjZ7NR2CsiuJlKt3pQAHwGFGYM+cpunjlL89j/3&#10;ZPcWrfc5UiiPBMsPETD+Z0RuWgw/tQ9efPFFcY4wZBe9egqirL6S9kW5PwKy+8ykJzvhBU1TjmlP&#10;dgqN+hhRvb4uxsPcE4LsLDQgn1H+Cv2PIDsuR92ByjDZJtyuVE77urBp9wviPDaQTfbBqpUr8Ntv&#10;v8F24UKEe5HtWDQVLv3Ino+mY0YAAAAM/gAAAP4AAEVNRisIQACF/P0AAPD9AAAwAkcAOKa2ac+J&#10;jwLZKWRB2zFk1+MNM+TdWEnXwUIT14cpSde+ErKbrwfZqcWXi3XrfoAZ06fBl73bqbwQHRWEuDh/&#10;ul9qbLT4gpzuY1odxoOTjshI7UrXn/G1nE3XZF5ye9xS/4ZkS31PdrLYy2Qih4sNbU/d7y7IT+pA&#10;6qRJOwrw7gHd/+4fn4d86ptv3xpYDGRHfYfCc1qZuv9KYruqtK0l1QXxZR/3TwpKZNcftZz/gp5W&#10;yO4K7tw9B/5gZMqUiSWA7DSgyXPI7omqZJDdWg1k18MIdNJJhuyU4WJLLwHZjV+EuqOd8fGoNfhu&#10;xBKMWLwRG/wj0bjZb+LBtKdfIFYHJaKZ5RLh6U5Z1w/GrKPtH+LJjr2y0dilSMhuzHq8b7kcdSaP&#10;woAdfTD22g/G+3vtR0w/1R8d7XWe7IzbdzrKvTEeXw6jdh1NeeqVtVEAc+9OnI+GzovRLGSmCA1r&#10;XFdjT3YyZMd51BmjSYsNF1sfY642Qe/9TfF7Qic0jhpiVE7xgJ1Ov4ePRDf1BCyOd4ZLiCc2ebjC&#10;3MICXbt3g4e/Ck6hnui5YhHqjZ9Px6I4yG6WFrJTgn6yiofsvsW4qw0w9XQPNBjZE1VeG2Gi7ZVi&#10;4I29YCohOws9yM7Z2VnYuLVr15J9rouWrVrSuNqH5IXgUF/ExAXi3MX9yKf7Fo+d8+gelkc2J5+U&#10;U3gPew6cQY3Xu6F6DStUU5Qjiz3tVao5ES/VnYmqn87AC59Pwwv1pmvSqajVdBG+HuKNN5ssRdk3&#10;xqL86+OFKrzOYXDHo9KrE4UHvvfrWWLnwbM4f+Uy1c2T+hNDdJAd3Ut1kN2j3td5O34+YPx1Pb8I&#10;kOyy/vLnKr3+XchO2Z/iaRmy2yHOIQZFmjRpghmTLRHjsxTHwmbgbljvh0B2r0ipCchN/CZ+119+&#10;7s2XsefDCrgx+WfApxMKgksP2bHnPHm6KJUEsntcsVc8Y8iudJ7snnaxR7RmS/wx0zseGwMi8V39&#10;78UHUBym1EEdiR72KtR3iMVnvL7TVtpmi2nIjn8Tvxssfy4TkN3D9ZVDMv5cEwXnwCisWueMTmQP&#10;Jk+eDFf/UMzzS0Zrx1B865Dwr0J29ZalCg9y/fwi4LInBDEHVuhdP8l71gjIju0wg5uOjo50H/LF&#10;pEmThD3+gMah4ydMJJvnCx9fNSKjQxETH4zcvKtkk1iXSZeE8km5dE87diUOcftXietSVvTBVQg9&#10;6IFVW/wwJWUzGjj4Co92cj2V5+vndP1+5xiOBo7++IHW+8HRl9ZXi/QHRz987xiMH+wDYZf8N24j&#10;G9tEuFiVFrJTqVSKMTPfayXbqrv3Ku/Bhstk8foPG/8ayvD+/ih5/JfFbfW0QHaGx5JThuyOkq12&#10;hS/Z6r59++KPvp2xNsYGC/7ug9GXPkWfBxWMoLCi1CO3jIDsZE92JYPsSCVZp0ixJzyWZr4UeRUH&#10;2bE4XGz122aon1PlKYDsyiLj8itPBrJbVR6ZcrhYUqHC25khZJc1vzLOL/oE+1b/hURPW3Rq0wJj&#10;rcbCx2MtotU22BfUD3eC30VeUFkqQwpvqoTs2JNdVmcz5HSUpKwrQ3YZA2jdmVVQOFeG7Eiaeony&#10;SwvZZUqgndxuDNv9E5CdgOtOmyH7LKWaafaMdvOSGa7eZk92EmSnPIas4iA7CaKj8hT7aCRqZxmy&#10;u7Xzd0T6zcKmTeswcGB/AcX7+61DfLg5Lm9tj1sb3kCOtcZDYInAOqVKCdnd04fsWEuzymEuXTdD&#10;syrji6tlhRc75fXFkN34bRMEZMe2jt+j89jZzs5OPNv+kNS3T2+6N3lB7b8WftHT4ZfeFXHnfkLC&#10;nXeQcP8FxNPxTqDrP5HaO5HSJBZNs+T5lPvlsI3afeeV8th7vhyOXC2Pg9fL4gBdc/uvm4n0IOno&#10;VTOculoGp2iaPdltv2NG25ohmeqaRKkQHcOEjMrYe68D9Q3icPREimB4ZMhOstUeCsiObWZpx2NF&#10;2ffiZGhDntvq0us5ZPfYf8oOzr8L2bEu4v6D8wiPCBA3Fq6TSu0vvNnNW52OXwbF4/vBe1B/8F6S&#10;aZjtf6bHgOym2e/DjCIhuwR4B+9FbMo+ES42ySBkrD5kJwNCrAQpLTFkZ4fzq62eCGRXFFD2uDo9&#10;ZwDlO1BAdkndmiG8fRN4dWuPhNUrEOrlKWAuhuxaNmuKOLdNCJo8Hn6dWiKpNYeL1YfOHiaG7BgW&#10;O2H1F87NGmSyPo8i3gflvDFkZwzJsVe9nX1aFQHZ6SC04iA7pSe7nEg73NPz6iafB3a46T1LB9kV&#10;ISVkZxiWVoTZbd0Qey16YfeCCUhfbye81/FL7uXLl+P111+n4+SNpPUO2MeQ3ax+4lwpbZgACSH2&#10;3tiSgJp8Hp+2HYH7oQuRQee4IVh4N95OpCYhu8JUnDsXJ75Y9/X1FZAdh4sVL8BJvIzTFStWYOXK&#10;lZrlPgK0C4/wx6HD2+mavCngpwJcEw9WgTMoLNyhX45S+Ym4e16Fy2kOuBVvK+r8IFrSfTpenN6O&#10;WYnzca44FOeP3fHR2BUThd0RgdgT5o894SRK94b5IcF1FeLc1yDIWwHZUUcnPT2a6sBAltzBeLyO&#10;hqkXBIbShwOed2oeTc8CZOetCRc7R3Sk9SA7jThkbMTEWtgb0grInU/XmSE8UzoZh4v930qAdv8Q&#10;ZMfK0Ujfk11NEZJS9iamC+OpkRZWUywTy40hO4acWFrwiSG0JwzZJVh+jIBxPyN61XiEezvDj84N&#10;CbKj+6WA7CYj2qpeEeWUNlwst8Wbem0SN/hDqivlwftWjIe5Zwuy41CrUrhVIcN9KwFk59G+Lga/&#10;8QKc+vVErLub8Dq71nkdGjb8Acvs7RDl6YwtzpMROrYBEi2pbYzyIRlAdnII2BKL6jzkJTN0edsM&#10;ebcd6FqyNnF9FK18FA3Zbdy4UfQ5mjdvjlq1amHp0qXiHuXr54nwSF+6Z96gPAzvmYdx/5QE2fH1&#10;pwVd01pJ12NKO9wLbYG06bXoXiZDdnyuSedbqkb829ap72HrjHdJ72jTLTPfwbGV3yA3sRfyTi0g&#10;m5+AnVvVIlzshx9++Bie7B5Hj2qT9bcrHgL8L+hphewu487dM+JFgUnI7pWheOnlyXqgynM9eT0u&#10;ZGd14xtY3vgaVgKy43CxnSHCfmpgqWLDxbInNYPfpHCxi/HxqLUiFGyvOeuwWsWhYoPQrFlzBWSX&#10;hGaWS40gOzlc7JeO89A8eC4aRzBkxwCZPkQmhYtdStuY2F/LlagzcQq6hc6C5ek+GHONQ5bq77cu&#10;XKzsyW4ktecUvFhDv32LCxcrQXbz0NB5IZqFzCgxZGcqr6IhOz429TH6Sgt03dUCTWK7UL5Djcox&#10;BbqZUtMIC7QMHY1+/tOxPGoT3AK94OrhhmHDhqFHzz/gFqCGvb8/2s9bhw/pGBrV0wCyaxxuafI8&#10;0Ifs9Pdp3NXvMfFic8w8ao4fhw/CC69ZiLYvzf3CELKTPdlxWPTly50wbpwV3iD73K1bV2Gf2fts&#10;SIgKV64cJpvCzx919838wnvYu/8MXnm1K6rXsBT5KyE7eZqvtco1J6HyqxNQ6bWJqEgpq8JrlL5F&#10;yz+YijcaL8Gnf7rg4782avXZX5vwZU9XlK09BO/9NBpXC4HjV6/RdeCHIcOGC8jOV0B27qX0ZPfk&#10;ZGxnS1v+fwuU/zchO+lYKY8PT1/GiePbxbMlBkUYsps6eTyCVBuR7GOD62EDkE99TNOQnT7UJoNw&#10;hkCcoRiy2/thRdyY1AjwNoDs5HKeQLhYHWTXF6fTFiNt72IkHFgqpAR9SqwDiyUZLI87sLwIyK64&#10;0KlPu7ZogTkOA9t6oTdsPMPh5h+Cmq++Cjc3N2wKCIWNXzxaLvYR65jO57keV0UBeF86puCPtbFY&#10;EZwId/9gOG9wQcuWLTF11lzhYdAmIAWNnaKl9TnkrF7YWZ0eBfArqeo5JQlQbXRIENSHAwXwprx2&#10;BGQXSH291StRu3ZtYYv5ebarq6sYLy9fvgJt2rSlMfMbsLa21thkD0REqA3GzOfo3noGBTiOU1fC&#10;KG97vXISDtjSdboMQYc84fR3Kn61d8VXTnEm6/ytYySmJybCeWcgNuz01dP6nQGYFaVCa1sH2CWl&#10;iVFW0t+74EN1Lt6TnXzP/bfF/Zd/59ns0y8+Tk8HZGdsq1mXcO3aYTF2liG7Xn/+AfcgZ6xImo6J&#10;pxqi//1KWhisKKCsT7aUljxcLHufU4SJLamobJPL/yGVvW+GqvfM8GXuC2iXX+l/Hi5WDjHKoJgx&#10;ZKcP17HyOpbBrZ5FQ3bKcLEM2eWZgKYEYGetg6syravixOL62Ow8GtHeK/H9t1+J+2aweh2SVBNx&#10;IqQDMoJr6ZdjIlxsXueyRvXVQnbCk50JoIvqooTsDPW0hIuVgTsJsiuDa7d1nuzkOhQXLjZPI54u&#10;IBUGU1sUA9pJkF0F3Pn7V8QEjkKA3yrqP61Hnz59MGRIXwT6OyLd3wqnl3+F7PkVHjM8rL50eUky&#10;BdktlZVdFjPzK6NX1guofcUMlUxBdlvHw8vPE1WrVtXaak9PT42tXo5+/fqJ59sWFkOhClgN77C5&#10;UMUPQfyZLki4UxsxGk9zxYm90TFwl5pRBun3JKWZ0Ga61hmsO5RRFicflMOxzLI4RPtwMKucSA9R&#10;uo/ucZvvVsT+e78gG+tx+KQfVP4uD/Fkp7zn/pviurCtfprq9DTpOWT32H/KDs6/D9kxwHEFkZGB&#10;4sLkOnHqow6CzepkNBqcABmy+35IyUO1/iN6BMju14FJGGd/tlSQnRKwKxqyY8CuaMjudrwtbibY&#10;iXnWLZq/H22Hs2usSh4u1oQEXDdrIM7qqT9pgEaGv8nLeB1lqtHMATg/k6G6gSI9T+nF6YNweepQ&#10;JHb/DQGdfsfhlQ6I9OSHVdKLVYbsWjVtgpRNGxAzYTRCOvyG5FaPBtkltv4Jp636ULmD9etVShUH&#10;HMqQXXrP5kho/YMIgWsoBtoYsjs/c5B+vhrJkN35WYP0ILv0Vr9op0sD2R2ba1xPpbe5h0F2iW1+&#10;xEGLP3B8zghsWTge0a5rBWTHx0cPsrMeIeC6fwyy43UczAWcZrivSgnI7kGMuF4K2bMcOOzrNpw9&#10;lywepnO9ZciOPdl5+/pRp0cnXsbrcOdHgu+kMDgi1CwPznw3wddvI27dPor8gkOU904UFuwyEnJ3&#10;4ebJMJxOXoeLietwOWEtrsavoo7vclyLl3QxYT2OJqmxMykCqckpSEjebHRP2JKUgvDVDkjduBKh&#10;3lL9RZ20kN0Nuq/zywG+tz9eh6IoyI494+RT/jm4gSzcxgPcRQb936Mpns7EHZq+T9P3aZ3rYl3J&#10;k45xXs/FetohO/6y1EdAdhwGlM+5oiC7yPG1sD+oFWh088xDdkIFM5F9dRRube3wD0J2bZCX3AHX&#10;fRiyewUpVrUE2GMasGO4qg7SRn2gUV2NPkaaxVdw+qEWzF80g/kL+hpRRTNd1QxzP6pG636DtJG0&#10;jXZ7hSy+kCA7Do1qKMpnJOWx5tc3kDrqI0SP/QRJq0ci0ns1Anzc4atSo9pLLyFA5YVwbxckrJyI&#10;GEsqS6+MDyVROQKyK6KcUVTOih9fp3p+WgS49jbiBn4irWsK8pJFvz/rkN1oBWQ3msp5GGTn1a6u&#10;ANx6V68E2359hPdfts1ffFFPAGlBdGzSPBbAd0JjxFt+JG0rzi+FRzuG7L54PMhuUHUz3DlmR9fH&#10;Irof0D3B5DViLL7u8wsdcfdeMAIC7DB//jQtZMcP4NlOy+L5ulqIjcO9eSNCA9oVMgRP91YBwhee&#10;we1THriSbonraea4kTYMt9IG4XZaX9xJ642MlD64HtIdkRPrIGbsR4iz/BhxVlIab/UxkizrIKUo&#10;z5JCbyGZrt2YCa9h34ZmuJA2BclhDvAn2/zvQXamVHyf4DlQZ0rPIbvnKlolhey+WTQek06OxOTz&#10;7THlfAeRsiadb0dqK9Lx53qjVULvEkN2ppY39pmHupa2+HLEWnSZ44mVgWnw9AsS959mzZoJyM7N&#10;PxCOYfH4aYINPrRagvfGOmn17jh7vD1xjgTZBS5Es7CpaBo2gTSeNBHNwieJtIl6Id6ZOI+2Wa63&#10;Pav2+AWoQ+P5vvFTaJ+HY9K5TrR/tN/ndJp6pitmHxqPTkvMUeaD31HhdXNUqjkBFUnssYz1wiuT&#10;Yfam1f8QsusvQWg3lGAaQ3bfY/SV1ui6sy2axPagfI0hu9KqbZAlhqlmYWWkKzwCvDF69Gi0adNG&#10;HCf2oNNz3kYBShrV04QnO86vNJDd+Ks/YMqZLvjF+nuU/7gBqr46WnM+l+R+MRnVaoxDjVcHYfoM&#10;Vz3IjsfM0liabbU0zZ5nu3TporF/DLK54uq1Y2QH+UM1ts3XaPyciX0HTuG111vglZq9UeOVQaTB&#10;eLnGCFR/ZRSq1xhN06NR7RUTqmFJ6QThtbMKnTMcLvZjC1e9NuNr8lNzV3wx3AX1h61AoyE26Dtp&#10;EVwCQjF42AiFJ7t/D7J7fD2H7P63kJ1ymfQSh/ucBw/uoHNdguzYGxaf95E+TrgSNgzPKmR3+q1X&#10;kfzZ6/8IZJd0wFa73LQnOwbsnm3IjsGrrxxT8LNtBCZ6JWJdYDQ8fQO1kB17UJsauB2/LA0ju/v/&#10;y3vf06SiILh6Tqn4xTYUw9cGY01QLLx8A0QYOvYCx9evMx2v1vZB+MKJw/im4bMiILt/UvWWJeFH&#10;By+MC/ama0SNuANOmuuGrp99DkjevUF4slNCdmyDxTjZz59SSTLEJnnPIZunZvhdTTb4hrDHPGbm&#10;93MXrm5Hyt9uSNqzHsl71wmIL2XfSiTupXL3LUPU/k1w3hGF1ktX4ke7YHxnH68Vg6IMLjZwCMCy&#10;dGVddYrfb4+wgy7wPhyNWSG+6GVtB5v17qK+Ok92DALymPnK/2hsqrT5+vbfuHwe9z1/tm1a3HZP&#10;E2RnuJyP21WcP3+Yzn9vAdlxyFi+ZtZH2mHasWbon1FZC4M9zGtbz+wyaF9QCR/fKosX7zz7kF2Z&#10;+2aomGGGV26aoVl2+X8MsutPZY2+bYb12VWxtaAKTmQV5cmuBm5FvIZDI8xwozeDdvq6380MV/8y&#10;Q6F7dSCwvE4BZSktRylNq6sge1UFZMue7BQAFUv2ZJc3vwweWFfE1YVv4dDKTkjxXIAQn42o/+03&#10;ArILVS/DdtWfuBzyHTKDq2kBMPbCJiA7n5dwe3YVXP9TqldWFzNkdtVP7/Uww91BVLeZlfU82cnh&#10;TQupHlzPQo8XBBxoqEL/isgMK4vMXS8g+1J13LpZGddvVdLq6u1KuHJPAvAenPpnwsUqYbt758xw&#10;7bIZLt8ti7MGkJ2s60V4sisIkbwAimluQwPITgniMWR3O748sg5/hZO7+iA8cCL8fNcLIK1Xr150&#10;/foixnsFjji2xH3r6sibV+Z/CtlpYbvssphWUBlds6ri7WtmqHSPriu6pspmlEfVWy/i06OfYmra&#10;FHj7eWkhOx4re1H9vclW8/tn+fl223ZtMWrUKLKDHvAJWAavyDFIPNsFCTfqI/H6d5R+J6VC34r5&#10;hBtfI+HWx4i/8w7i7r6lp/h7b+svu/cG4u5XR+KD8tidWRanTFyDrBNZZXEwuzJ23/0E6Wf/QPS2&#10;uVD5r1d4svMRdbx39xTdcw3vt/+EirbVLKkO8nJOn9vqovUcsnvsP2UH56mB7CKMITvr1UkaT3YS&#10;tNZg0G78QGqgANn+bXFduE6ylHVrOGgnfhmYipG2DNkdMALs9CG7fYhN2Y+ElG1IFCFjdUpKScO+&#10;g0nIL9yFQqSSUvRVkALkpODC5uW4nmAngLrriXa4muaIS5udcGGLEy5TejvZCSfXj8VBa32ASYBz&#10;mmlTkj2zMSQl4K+pA3BuslL9SP01MvxNXsbrKNMBOE86MrwrEts0RFLrhgLcSmwtAWcMnsW0/RXe&#10;ndvg77XLEe4pg0SSgn28sHn9aiSPGY6ots2Q2lIHmz1MMpjGIVCTW/2EMyP/xMVJg7T1ehSdnSp5&#10;azNsO7ndzs8cgM19fkN8R9rXjj8bKZG0s29r0SbnJw3ABdLFyQNxbgoDbxrvdrP6aSG79Fa8L/rw&#10;mxFkFyuFjL0bJ3l445Q9p90yhOw4LKtBaFZ9yE5fMmR32LwHzswagr9txiDWdTUdF1/ROXi9lhKy&#10;G07n2sPDvrL4nCwKrCvqN7FMAdmx5zrZe508z+mVxKUKT3YctnULrlxJpIHfKqj93NGrdy8xuBL3&#10;HurM+ASHwDMsDCfu3oVXRITo6CjPP/7KYOPGDSRneHnyF1Bekqhj4evHwN0GI/mR/H03IEi9gTrq&#10;GxDuvQ7RXquxL9oTxxM8cCphE07Fu+FYghf2JgVjc2IUkpKSkJicTvcBJWS3VQvZpbgs10J2vtT2&#10;/EViSmo0MrOvISv7MrJyLiI3/yLdJ7hTwZ2LJ/fwnYG5TNzGlbxsnMzMxKm8PBzMzaPOWQ4OZ2bh&#10;XEEh9mVlYz9N30AerXtTgHamOkHPxXp2IDv2ZMfnnBKy03l4egtRE54cZFcyzSY9brhYDk/Jkua1&#10;oWJZBbOQdXXUE/BkNwB3tnRAZmo7ZKVopNk+m6bzktmTXRPJk53lm0i3lKAdGd4R86Pfw+aRHyFh&#10;0CdIHPQFEgd+RfpaKGHgN4gf9A2W/fIWrN6tDEsTGqNJbb6qidjB39L6tB1JbE+pmOf8BnyHqe9U&#10;wdia5TH+FUk8PU4jq9fKwbllLaRNfB/RUz9HlPNYBKlc6D5IAyy+H6lVCPPehMjVi+Fh3h6RQxoa&#10;lPONqC+XM7POixinKYPF01yGmH61HNY0flUC8hhSE22h0Oh3ETfw04dAdmXx2OFieTuLL0oJ2b1p&#10;oNJAdsYaSetbVKZBD29XBGQnhXyVIDvvdh9iRFUzDKpaHl1rvARHC3PqS3ngy3qfC8gu2EcfslOG&#10;i9VOazzZjaz4kP0uRv0Zsju5gO4FuuvLUBJMK19z8rU4F/n5axAQuJAG7i6YMWMqGjVqBBU/gAgI&#10;hFdoGDxJPiSeV2nssyQe6HuRPMWA31ftQak7/HxdyQavRrjaAREqO0SpFiNOPQOHkxbidMoMnEue&#10;imMhY+EzrQnUU3+H75QW8JvSUqSBk5sieuyX1O+sjXQ6H1ipdEwlvaPQ20ga+waOOf+IW6nDsSXU&#10;Gv5q3YciAtTXQnbF2UMTvxXQssLiHxLIoeh0y3R2n/sCUuhYhuSllOd14hfELC77ua3W19MO2blj&#10;ypTJaNyYzl0NZNep2yJULyJc7HM9WZUIshvtjPqzbTAlxRFTN8/ANKGZYlqpCVtnol2EBIr9Ei1J&#10;CU4VJ163UeRwNPOwxmdD7fB935X4a8pGbPBLgrevBNmJkB50H3UJDESLmVPw0bRxqDN9Mt6le+w7&#10;M6cJ8fS7MyfiS8e5aO7jhGZ0v2ymsjVSYy8nWm8Src/bsKaTZuC9mdNRe8ZEfDhjGPoGLcTktCWY&#10;mj5b2u90SdNp36enzcHMhFXoQP3K8p92Rfn3R6J8nXE6vTcBld6eBLN3xqDeCHe8P2oD6lJbymFe&#10;WTrIbgGahUxHYwEnDtMXLWsaOg0N1lnjnYlzaZuVUjhbpSzXoc5kSw1kx1CaTuNufAeraw0x+nLb&#10;EkJ2XAdZpn6X1DzcQoB2w1Wz4RLkWWLIzlS4WM6Pj70y/2Ihuys/YfqJ/mg8sw21ezNUrSl5jyuZ&#10;JgiAd4yVCl4+SXDZ5C7C0a2nsbH4OC04FD4hGgUFi5cFKjWPpTUfqvnyi3NPss2yjaZpGseq1EFQ&#10;+UTC2yce3t6JpFQMGGiHd+v8hXdr98N7JtUf79QehlpvM3A3BpVfHYdajZfgY4tN1FbOdK6sJ20Q&#10;58yHIzfio5Eb8OnIdfh2hD26T10G58BYqnOgsM2yJ7sL/3PITipHZ4ulsbtuXpK0nm66JN7m/z/r&#10;6YLsWHxsLuPgwa10nkvhYqc8ImRXUkmQXQXcmGQiXKxcjgnI7gqJw8RyqsyvKMmQ3cl5fXEmdck/&#10;Ei6WJUF2frAK8MTPDt4iDOVny9JM6tNlJsKoPlXSeLBz2iIgrp9sI2HumYLlIUlw9wuGj7gn8n3P&#10;Fw5+sWi6OBBfOSThc1PhYZ/rH9Vn1OYcyvcX23CMcQ6Bq1+IODbff/+9COe7PiAS3Rz80cA+Fl84&#10;ppjM459VOuotS8RPjt7GkB0DdnucoQ5zgsrPVYSc++yzz8QzbS/q5/E42StEGjN7hYbCi8bMPsIW&#10;S+NSP1+VeH7jJ8bN8piZ5SY81aj8N5I2QBWwFrFp7kjcuYnkguhdKrinR+GvxY7otNQd7Zf6ocNS&#10;f7Rf4odWtkH40T4GPzr4YrmA7NjrHsO0OiWQYmkfwg9swqKgDZiw0UcAjt6+/F6Q6yeN5YNCPGns&#10;y/ZYuseypz1pXGt4D+Zx2JMYi+nssf5YWd8my7ZYN6+/vS79L4r3/SmB7Ip8/3FJfFAhQ3Z/9ubw&#10;jL5YH2lvBNk9TH9mm+GPnHJoU1gZr98tU2wo1qdSmfri+pd9UAYv3TFD45wK6JVVVuyjUFaZJ6a/&#10;SP0zy8DqthlCciriWHZZLdTDoU9Z5+6Xxd2rL+FGfA3smVgG54aXweXBZY10bnhZFLhVQ6GqCgp9&#10;XqCU5F2Zpmnem6Y9XkLusorIsTETMJ0MtCmVR8szF5bDVdvXcWx1U2z3mIAwn7Xw47CdwsmGClHq&#10;hTgT1BwPgl9GTnB5PSCsgMPSqqri1rzKuDzQDLf+KoO7vcvgzp/66c0+ZXB7KK07u6IeZKeUAAHX&#10;1kTB+td02kDzG14Vab77SyiIo/kD76Dg2OvIP/EqieaPv4bcUzVx7/xLeHC5GrJPvIhrsWbIFpAd&#10;A20lF0N2mTJkd4za7mRZZHPIWAPdPV8G1++UFUAkH6+zdO6c5WOokCFkp4TrZAmgLoiOS3A5mjf+&#10;nYG/wiOVkXWiGm6f+BRHdvRBsK8dfFUqdO3aFUOGDEGU9yrsWd4V1xa8i+z5VUy2rb4kuM4QonuY&#10;Hg7ZVUG3rBd1kB2dy5XvVMH7pz9AryO9YJu4FOtd1wsHNQKw8/cXtprttEdYONlqUiD1E/m5Mdtq&#10;Hjf7uUMVuAbeIQvgFT4D3mEzTKZekeMQsWcwEs92R+L5DqT2mlQxfa6jpIutEH/jcyRmVMPuBxVx&#10;KrMCzjwoR9cgi69HSadIJzJfwIHbnyPmUBcqY6LoGyjH9YHBXsi4d4rurXxfl+/tsq1W3utlW/24&#10;939pe7a/bKtZOpuss9e8nm65NK/c/vHr8azrOWT32H/KDk7vpwyye+ONN0VoRm9V4DMP2f0waBd+&#10;HLQVTQbGYqr9oSIgu22Ya58KV9+DCI45htDY/QiJ2UvpPoX2IGHbARy9fBFHr5whndbT8cuncPbC&#10;GaTFqHFx+yZc27YcNw6sB7IThIc75JKySRmJOB04HwdKCdnJOj1rgPD4ltC1EeLaNURC28cXg1yp&#10;LX9EegsdLCYrum1TuHTviPQNaxHqxR0bNXV81Qjy9kKUywaEThqLoI4tkdCmMa1fcshOlgTZ/Szq&#10;wNCYVCc5LaW6/KzxOGei3Ujs0U947JvOGmyki6TD5t302pXhw/i2P+DIyO44OekvnJ74F86O76vw&#10;ZKcP2TH8FkvbnVswCg/crHHPaz4ySHe95+qlN1dNwvHJf+HM1H4CpjtHdTs3q78m5Xn2Jjj4oZDd&#10;EfPuwvPenvkWiHd5OiA7Q92Ot6UOuS0ub12GgiweyEmQXX7+dpw6lQL2PreJOjc9e/XECPMR8PKj&#10;faBOzcErV3EqOxcncvJxKicXqqho6aUB7R8/hB83bhxeeukloYEDBmC50zKt2FON1lsNiV9mubu7&#10;a5cvW76cytxE57IKgSpPhHhvQoT3OuoQrhTQXYSXs1jGYRZ91X4ICY1AfGKKQqlIiU9EsPMqxLiu&#10;FeFi5XKkhxH8wsKd6ulK+7cJBw9txr17Z2mf+aGzLH5QIatkD6MNHyYzZJeFW0jY9zfGOa3EmrRt&#10;sPTfhmYL/NDH0R1bbtzG6E2hGLzCG8fycnEx5w4yCu8iq/AGcnFVAHdSJ0e/nP+uqCP4DEB2rVq1&#10;Eh5QOBRUlNfypwSyYzGgowDjSi0Z7DFcTnnmz0TWtVG4tr0D7mxph3ubjXV9WwcB0hlvr1HeXFzY&#10;2R8n1B1w0aMzLrt3MdIVjy44RQP6zTPqYOuM97CNQ1DO1ISipJTnt0/7CJH9PsGoF80E8DW6KqUK&#10;mVc3Q9yoZkCkJQqjzVEYS4oZoVUBCVFjcHhxTwyndc1fkrzS8bacWmhSzj+m3zdIM/8Gm82/I/H0&#10;d0g3/xbpFt8gZdSnOLPyd+THDsXNuPFI818Kf35ZSvciP18fBKrdEOe1AuE2FvizphmGUjkib6qz&#10;YTkRvb+UyhlB5Yz4BqlcBmmzKKsehLc9Edb2HUpZOlAufcx7/znIjsUeCb07vYUUU3XVQnZ1RTnD&#10;q5RD72pVsXr4MER5uOPLz01DdvL2kvdEbmfah5GfYmm9l0tV15EV9NtIQHan2YMdg7Amrg2SvrfK&#10;uTRvg4KC5bh9xwv+/qtgb2+PTz79hGww2eigYKQdOIgzZKNPk85m5SJm+w74R0VB5RcgzkGWt7eP&#10;zu4KOZEcNam0zMuDobv1CFM7Ilo9H3GqOUjwmY8krwVI8VyEFI/FlEpK97BGxKK/EDK1OcKmNtMq&#10;YkojRIz9ChwSOUajqHGf4eC6FrieMgabQxfRtaH/oQjb6bv3ziMj4wwyH/DDB8keS+HzlPbZwEYz&#10;YPdQyE568a5bdlbM55LNzSi8hUvZ93DuwW3cRiYuPriOKzm3cbcwA/cLb+uEe2TfZTBemdd/Wfxg&#10;5umG7GbPnoUWLVpg/XpXLWRX7ZUhePHliSYgmed6kioJZMewz/v958Hs04Yo8+lXKPMJiVPlNKVm&#10;X9ZFExcLNI4yLxVkp1y3ifMsmNX9A1Xq9EO73tPh4RsFH7Xm/qjyh8onCktdqL/uvgItyH7/FrBY&#10;qFngEqHfAmzxu78Tvl1pjbemTsDbk6eRZuCtSdPxzqQZYpr17qxJaOHnSOvzNrI4vyUi344+Dnij&#10;awuY1aun2089fQOzj3/E600H4/tha/DtEHd8M8Rbq28Hq9BggC8qfTle65nMELKrY7kS702ahl83&#10;TUOb2BFoldQVrZI7kzop0q5oHT8IP3uNQh0at74/axY+mGmtr1nz8b71QIw5OwSWV5tgjKwrTTTz&#10;v2PUpR7osrMrmsT0onZmgM/wOJjj18gxaMxe/sImoHH4WJrnULvmWgDOMKRs0whzDAiYgfWhHqWD&#10;7MYvQt2Fk9EseA4aR1jq5SmreMjuF8w4PhRNpnVD+dqtULXmWDqXpxmd2/ricLIThWe52nUGYuq0&#10;jfDxicTHH38KBwcHAdP5RsbgfFYOzmWTKN199jx8o2KgZuCOxtlqGkvz/q1Zs0Zri01JCj0bAG+f&#10;GBpzbIGn1/YitAOennsxZ24EPvlsGOp+PhLfdZiH5lar0HjCKtQf44QvLJzwucVy0gpN6oTvRyxG&#10;j2kOwkMRey2S7LOK7qVeOH5iLzLYRt87Q+MvU3aZxcvZPj/+iwIeU+dSOffJRh+7dY1yJ+ubn4Uz&#10;967jHo2deTkrs/CmGHvzR278CRvb9eeQ3b8D2SmlfEbCY2ZDyI6fHT27kF1NXKj1Cm1bA9FfvoLD&#10;C3rjZNoipO1dAiUc96QUt98RIQfdMAAaIeXeJ2QVeqxehvZr3dB2raeBvNB0dSi+cIo3ASM9TdJB&#10;duydrumSAEx0i8CGwEj40L2S7znsWYzv9bNVSWhorwlH+lz/mr52TES/9bFY6S95Gqyvgew2+kfA&#10;OnI3frULw1cOyUbe8D7RgJGfaKT87Unos+XsyS7BpCe7ZPYst80NvkFkM2l8WbNmTfHhmU9gEOJ3&#10;/k12OBdnSPKYOXbXbrLJkdoxM0cgUGnGzBymztAWszjkLANvPv4b4M0v+QNXwoPK2xDkg9XB4XAK&#10;SYZDaDocQ9LhQFoStg1DN0Sju70bnBP8ELdjA+J3rELS36uRvIe94a1A0p4VSNi7BuG7NmGhzxpM&#10;W++N9YExdE1wvXSQ3c3bF2nMfI7s8WnFmJntr2yb+aM1eRnb48cfj+VRXmxzL+Vk4Oz9W7icdROn&#10;bl7AlexbUuwW+u0BjZfvFt4TFvke/eeJevD23B/4rz/j5v1/OiA7CfKQIDv99xkXjCA7vh5MebIr&#10;qTrlV8Abzzpkp11eBpXulcGXuVXQLK8SmueXl5RX8ckqvyK63y8HLyrnSDaDPQaQHdXj9o0XkHPg&#10;JWQFVwS8qgPur2pUU6PXxHzGkjLIWGymr0VmuE/KXCh5h8uzNkO+CWiKxQBejuOLeODzEw6rBiPO&#10;ewECVNKHsn5qT4So1yBVbYlrQfUEDMbe65QQmAhL6/sC8ldURMHccsDMKsD0Fyh9EZhRVaeZlYFZ&#10;tC9zyqNwrmnvabz8yiAzXO5L6qNJNbpEOkW/nZ9qhisO1E4rzHB6FS1bSW1HOr7GDAfWUz57X0Pu&#10;tpq4H0BlqKgs74qlk08FFKjLIi+qMgq2VkfBjqqSdnL6IqUviDR3XxXcvVgJN25WwrXbFXH1DqsC&#10;rt2VUtbday/gVnpZyTNemKQcmmb4j6d5eUYEidJM/s3A4x2Lfy88VlF4z2MPfWf2NEJ0yAQE+K1B&#10;164dBGQX7rMW+10tcN72G9yzfpmOten21enJQXb2mZKKguyq3aiOn/b8jIlpE7E2ch1ee+M1uLi4&#10;CO91ocmpYux8JiuPbHUezpDSjx4nWx0FNdly8a5dvO9VY8WKFSbtNGvDhg1Q+7vCJ9QGXlGj4Bkz&#10;jDQUntHDJSmno0fAM24gAnd1RfzZ37H9YmMcvNQIhy5/j+M3v8bJ25/i5J0PcOpOXUrr4vidT7Dv&#10;ym+I2zsI3mEzofLfJOolQ3Znzh2Vnm+TrZZgO+V4WZ5mO/kkx8+XyBZfx9X8+zhx9wau5d4Rtpqf&#10;cd/BfbLVt4Wtvke2Woq9JkVZk7Z/bqslPYfsHvtP2cH5tyE77ugoITu12g+1ar1p0pPd0ywZtmsw&#10;WAppW3/Q35TuomU70GhAohay45CxM+130PR2Eqc7MNthO+bYb8Ych1TMc0gR0J2kZKE59ikYOS8B&#10;zQf5osngQDQeEqCnJkP80ZSWdxjsiJy8M0B+oiQOIyuL5zMTcTJkPvbZ9MOJImAmndh72kCtFzue&#10;Z4jswozBSOrSSABYKa0eVT9pUwbdTINcvyC8fXO4DemHeNcN8HN3g62tLfxUvoim6Yj5s+DdpS1i&#10;2jRBSstfisxHJ4bRFFBaC4bypO1YKSxRJzktnZI7NxLAmnE7SpJDpp6ZxdKFgZV1duYgHDLvRu3a&#10;UJtnqqadGKpjD3+csriuxvun2Q8G4Gid+LY/IradpJj2+in/ltDmR+z6szVOWv2JE2NZvTWS5k/T&#10;cvYmqM2/Ben3n5BOqQzZHTbvTvs8CHutLZCwaSXUKv7629coXKzcBoagHLcHtwuHLi5K8rpFibc/&#10;bS9BdrdjlxpBdrcYsEuyRd7tSOk6EJBdCm7dSoGfHz+I8MbQoYPRpUtnsDt9NXVi9ly6ghO5BTia&#10;V4DDpCOsjPvwjeUv3f3F16Z8rxo9ZjR69uyJ9u3b46OPPhKh4JSS7meS5s+3xkcffkzLPxLr8kBu&#10;wYIFWGhjg0UL5mOxzRwsXTAbSyn1V3nRee5N26moIyXdE2VJXgD8xMOQQG9vAZz6Ubsz8GRjM5/y&#10;tIaTk4PYL53YO4A7jh3fTR3fU6QTuHGDpElv3z1JbSJ3cIqSwX2blnGHJhfXRFeFPdV5btuPfpsS&#10;0cwxAd5nb2F/AbTiNmTQ7mRuFi7k3cdt6uRkFt4QL/A5H3658By4ezYgO77GP//8c3E/Lipc7JOG&#10;7IoPF2sKjJMkecfSydQ6DxflXzAbmbfH4tqh3rh5sCduHTDWtUO9aD3TkF0h55G3ED6ObTH4o6oY&#10;Us0Mw1800EtmGPqyGZa3rI3CmAEoSOiC/KSOwrudLu2Ewri+GPtmRf2wqgpxPrGWjVEQOxC5Sd2R&#10;k9zVQN1QEN8Ph227YFh1M1gw7GUiH4bJYvp/Cl1I2vd16eg6SKbjfHJNY9xLsMTuoEmIUDnAwW6J&#10;8PIZoHZHuHoZdgUsxL6VIzGI9otD1RZVTsRfHLL2A2weSVKWQ0ofVYeWvSe8hgnwS3GuydIPF2sQ&#10;ZlUW/f5shYs1LQbtzKmMaXVfRuSIT7Bz7kdIHf8mUul46PQ2Ukd9DK92HwiQcUSxkN1C+E5ognhL&#10;OgZcP663qDtpVF1E9/sE1nWrGdTVsI2LaHONBGR3xsbktWFac+l+54DrN9wQHLIE3j4bRLie337/&#10;HZ5kg2O2bhcvC46RnWbbcpTS4ySG7vwio8SLBba7y5YtR6VKVYTdNbTPsmypHfzU3gKCC1S7kB2e&#10;SnZ4OuysZ8B+/gzYzZ8JW+tZcFnjiBBqr3BvZxEWmb+SlBXntgjq2X8gcFYnBM8kURo4pyO2uAzF&#10;sXgbJASvEA/mlH0C+cUBe7+Njw8lW3yadFLY5Os3jmumyV4LW30MBQXF2WjDezYvI1shHiQzGHaR&#10;LPQVPCi4gdO5mXDdcwwLo7Zgy537cIxNQcDxMzhE7Xg8LwencrKp/5ODc4Vku69cRDZZd7bNkn02&#10;VdZ/SU87ZOcm+nwcUqJt207wlsPFGnmym66REpx5rsdViSC7URtR988VKPv2IFSqNRiVSZyK6dd1&#10;aZn3O6L5OtkjmzE41YgkPNYZLFfCW83WzkHZ2r3w/a/T4alKwDpnF6xavYbuPfyQNgyOTtH44Ke+&#10;+M1pOpqFTUCT8HFCjSMkNQmbiOZB1vhmpTXenjQH7411RG2rFULvW5KsVqIOpbWnz6H15tK2Vto8&#10;mnIaNhbNg6egk7cd3mzXC2Vqd0HFNwaK/VOK97ncW4Pw2s8z8PWwTfjUwgUfj2Rt0uoTCzeRmvYO&#10;uBF1rJah9uQx6BEzGVZnh8LySitYXv2N1FyRthCAXJ/9g9E8cjDt8yQ0DZlhpGbh1Gc5NgiDT3bG&#10;oFMkTk90kuZPdsOA4/3RfstfaBLdj9rZBGQXaYFfgyfhR885+MljDhr5TkfTsMkCgmscOVqhUbQ+&#10;rUvbNAkvArLzC0HP+c74eDS195i1+rJcTftsjc+cJqNpKJ0rIv+RUvkK73mmILtx1yQJyO7YMDSZ&#10;2h3la7cuArLj0LHK8LFT6H5ihdp1x2D8xE3w8YmCo+MK/PzzL1i1chU8ff3JPucI+3ycx365+Tie&#10;ky9sdtr+Q/DgUHVibKsWY4n33ntP2GJT42geY4uxr4q924XS+HY9bKwdjLR0yUr6PVzAfj4M5PnE&#10;wl0dAxf/aKwNTMCIBWvRaZId2k92Ii3TyAldJi7FyPlO2ORP21K9dPaZXxZIIfR82avdxaOSLdaK&#10;bTPbaLLVZJ8fZJ4l2yC/3JdtZdE2U/Y2K3nHkca/PB6+nXMZp/My0dlmPeLzC+B+5CwWRKSI5xEn&#10;aPx8MjcbZ3Ie4FJBNg7duIGL2Q+QiVtiDG2qnP+CnhbITilDyO6h4WKn/yjgt0uv1zQBuBmHi+X1&#10;WBc1OvNWdez5SAPZeXdGQVBLAdoVhFA5GnE592Y3fmi4WM6Xgbrzb9QQusDpmy/j5Lsv4sDXNZHU&#10;rg4OrvgLR7ZaI/WhkB39LsLBlg7GS9hvJ7xeRR1Yh7CDmxBy0APBBz31FHjQB/bb41HfMcQkkPS0&#10;6bNl6fjWIQHt7QMwzz0Urv4hsHN0FB/hske75aFpaLPQB/Xt443gLaOwpALaIymX/df1BNuEYchm&#10;DENuDMEG/wh8+/0PArJjEHJJ2Hb8tjQAX9OxNA5frAEqOeV5J2m+qPC0jyJluFj/Q2rE7mfIzhbJ&#10;e1fCP4z6d76eWLjQBvXr1xfPq0MSk3AyJw/HNGNl5Zj5dE4uAmPi4KOxe87OzqhYsaKRHZY1ffp0&#10;jW30hsrPA4uWzMf8hfNINpizaAlmL7LFrEUOQo7rNon22hAQSQqFh79KA+fRmDndE/GbNyFu6wbE&#10;bXFFxFYV1oS4wHLpYths8CF7HAaVnj3m8bK31h7HxATSOJnHzLIdVthmssd5eWx32QawHm6PdV7x&#10;pOfbbJPZHmcWXseZ3PvwOnQG80JTodp7EFYbPKE6fAKHyD4fozHzCdLhvHzEXbqO9MvXxAdqkj1W&#10;lsXThsvkPoBu/v+feH+fFsiuKOlDdqbCxfbONhMyBdSZ0r8C2clwHEuz7PHKL0MqS3mUQTmar3zP&#10;DFXvmIkwuP+UPrhkhuWZVXE0p7wWspPFkN3Nm5WQcaQK7kSVQX5QOREuVafyIoX6BTxYTH1Aa5KN&#10;Qjw/X4Lr2FOdEWCnWJZlUwb3l1XDLXVz7PAdh3CVI9asdBTgEkejSlBNw9GgbrgT/J4RAMae10S4&#10;WN/KyF1dATlUHnupk4U5kqR5hrokyfUw9KyH2eVxpw/Vp5sUdtZQt3pROro87VN5PFhI0ywNUMhw&#10;4b2lZri7RBIvy6LfsxaUXplyfpwX5SmnGZy/Zv7KCjPcSSiL3OMv4f6pqsg4UxX3Tr+gp8yTVXFn&#10;a3lkJJXF/UR9ZZBuJ5fFtVRJ1+PL4G4UlR8mhYhl8fRtWpZzoiLunaXfz1bG1RPfY+/WoQgNmIvu&#10;3dpg8ODBCPVZj53uE3HUoRFuLXhVhIwtoLYVngE1aZFStH9x4nUvOhTtyW4JyRCyK0vX1GuXaqHv&#10;nr5YGb0Si50W49tvv4Wrm6vw+s4OXiRbXYgjJB778ViaHb7EbEuHjx87UuF3xGpUr15d2OWPPvqE&#10;Un7HrLPV3AaSnXaBKmAN7FdMh83ScSbluGomfIJWwCfYDj6h1lCFzINfyFT4hw/Htn2jsPdkP+w5&#10;1QX7TnbD3lPdsPNUT6QcHIqoLTNoO1uo/ZUfkUv9A210N99NZKvPFGmrs7PZ9sqwHdsBWcb2UpJs&#10;q3XPt9lW8/vo8zn3EHfjLsyp3xZ7/iLGrvfE6s07cSC/UGOrs6n/k4+Ua7eQdPEqbhVkiO313z+b&#10;Lts4Qsz/Rz2H7B77T9nB+bchO5aA7CK5M81kri9q1XrjKYXsGJxjmfht0G7hac/Yy97ftA/JmOJw&#10;REB2M7WQnSxj73az7HZJ0szPsN+NoXP34aeBW0QZct7KsuqTmg5R4Z4AMZJIMlCkUSEpKxHHQ+Zj&#10;74L+ODlXhueKEv8uS5o/O3uQgOxSOjcSHuCUgJehlNCbDLLJ83K4VuXvyvnkVo0Q1bYpIgb0Qvra&#10;lQj38sBEKyu0bNkSASoVEtauRoKVuYDwkmhd5baSGKTTeXiT8peX6SC79Ja8LaUG9XkUpXT6FReK&#10;geyMpWzb/sJL4CGLrgJgk/MsTb2M11Xsq56k9bhNOFQuw3YJbRoKxbeVxNOJrRsKyE+ZLwN2RUJ2&#10;LiuFm142sBJk54Ok9Y7FQnY8fXxufxyb1x9HSEdNpPw7r3uG2oe9ATJUJ2/POk15yJCdIWDHuhlv&#10;iwsptsi7K0N2fG1spo76ZjL8rli3bh369OkDCwsLePv5YuvxkwKwO5IHGkADBwuk9GheIQ7duYfg&#10;tHQExcbRuhwjXy224+05H4aPJJJf6mhI83Knw5faRxLP81cW33zzjUlJoTh1ea1atQrTpk3T08aN&#10;GwVox+J12BtA5cqVxfbsaWzatKmK9afCed1qTYfHE75+7OXOTZtGRfvh0uXDuHz5IC5fOiTSS4rp&#10;nFzugJCNUMTW5xf293EHZzJuIvnEWfx98y6OFQJb6dfhftuhPnsThwqpzajtZB2mtjxM7XgsLw+n&#10;cx/gct49AdvdKcxABu6JLwqUHR3u0LDk+eJkvC53vpTzz4KonZ8ByI7Pt6cPsjMN2j0ZyI5UOFtS&#10;/iwgb4ZGMzXpdClMrADsaB0T2wvIrmABcH8llvX6TkBShiASw1MjXjTDihbvozB2EHKTOyFbEY5W&#10;Vn78X7B6o6LR9kKUB0N2MVaNkBffB9kp7Y22z0pti7zEXjhs10mC7Bh0M5UX1TGmP4NXxmBbquWb&#10;SBz7Go6ta4wLcVORHLgUQWpnfFj3ffAX0MHqddgWMgvXk2bi2Mr+GMrl6O0zA2aaeVoe8ReHgn0H&#10;6aP1y2Gls2g5p4a/yVJCdiOLAr7o938UsuP9YVE5AV1lUE3eltuQVXrIbqQiTOvoSmXFecJQ5uZJ&#10;7YDoYSiM/wOHl32BPYs/wt6FH2MPae/CT8n2fo/Av+qJc2pYlTLoVa0KVg8fYgDZuSLNfSl8x7VE&#10;/OhvqG6fIV0jnmbPfU7f18RIykPUl9uYxeeMfPyEiofsBrysg+wefh3OIy1EXv56REUtIDvljHXO&#10;q/HOO+9IX+WHhiP58HEczynAYRo4S/ZFSvlBROSOnfAMCCD77Iu1a9ehSZNmWLhwkbhvFS2dvVXa&#10;4m+/+Vbom2++Q69evRQ2dRqmT50GTw8PsQ23Y6z3ciR52mqV6LkUcT6LEaWSrg0Ow2NtbS1tK15U&#10;yGVziB5+IMGeazW2WYin+QEFpX6bcObsfmGPr109TG14jXSVdIUkv9hX3rPZjkq2NF/Y6rtkYfnR&#10;P9ldGnFFnr6E9X8fheveo/A+eho7yXbvJft8kO00931IB0gOgUHCRmeTbWabX/oX+foPKZ59Pb2Q&#10;3V0TkB17smPIrsYrQ1DtZSVkxxDNw7xVPVdpVTLIzgUf9VqPCq9NENtUq2H6OJR7uz+ar5mHxgKY&#10;MoC4ihSDVbJG4Lc1M1D14x7o9aedgI+G0rijS5fuArCzs/dF/QbjUOHdrmi6bAaaRI4UwJ4etBc5&#10;Ck1DZgtPdu9MsEEdy7W6/dCIQ7fWmWoj4LRfo3RhShtHkihtHjoWnX3s8Gab/ij/1iC8SG1kuK9V&#10;a0xBhdfH49UfF+DLYR74cBSXsUFbltAYF9QZo5jX6ANazmkdK0fUmTICf8SNwrjzPTD2WgMtUKbT&#10;dxhzpSX+OtwDTWO7oXH0YN2+KtQ4eiCaxnRDs9j2aBrXltROTIv52A5oQr81jumDX8X2+qFZxfbU&#10;lg09J+PNaePw1uQp+GTxHPy4cQkaulij4aZ5WjVwn4rGYePFNkV6sgvwxx8LF+KjCZPw/sTJWtWe&#10;NBl1SB/Nm4wWfg5oHmSDZsGz0YxBwVDKN3wstb8G4HsYZHd8mOTJro7kye7F6lNJ7K1O/zjpNAnV&#10;aw7Fn31X0D0mhexyAL777jvMJ/vGoFpYUoqA6nS2uVAa+5F93nr6HFSRGs/wtH8dO3YU++uhsaX6&#10;42Zj/fnnn3o2Wtjpb7/FL7/8omefWfw1P3uK8vQLEhCdc2AM1gQl6ImXufqFw9M3CCtXr9Fuu3o1&#10;e+eXy2XPdvyxmmyblZI8xm/fEa8ZRx9CdjbbCdk+y+HX5RcI0j1bemDPEPt1ZNJYmj3TZeMm2egM&#10;upsXYpIqDhH3szEjZje2k30+oHkWwX2eo3n5Yhy9ITEFOy9fIev+gMbP3CfQjQ8lTy2m7a80Vtb1&#10;EZ51/buQXVFtfAkHD20V/T7hyW7KFHEuRXk74WrYMOSF6HuYy1jUGMd+eB2n364moDlj8E0H2V2s&#10;VQNn3qwuoLej772Aw3Wq4MAHlbDts7K4PrER4PYH4NMZ8O4kvNpp5dUV96f9hhPvvGSUv1Kn36qO&#10;883ex+nW7yj0No61q4WrE39CrmoorsVNwP4dc5GyjwE606CcJIbsGLArHWSnE4eUlKf180nY54DV&#10;23zRwNHfAEQyANKemIoK3/rwsK4chvRrh0Q0XxaDiZ5834mGzVK6b//2m/BGsjEgAhNVafh5aYSR&#10;hzQjwI4l4K1/aj+fUT20TUoefpdDxrZzDMFs9zBsCgjDdw0aCMiO4a9F4TvRzDaIjhNDdoZ5ynXQ&#10;1EPU6clCdp87JRpAdsuRuM8JsdvWwC94o7BXFSpUEPcbflYdlJwiXtrzM1jJJuvEL/Cjd+2WwsmS&#10;7WVvOo0aNYKNjY3G9hWvn376ycgef6MZM3fv3kPPHrPc3FyhonGtePHvvw4+gWugCnSGR6AbXIL8&#10;sDEwGC7+ofAge7x4yVK9bb29aZzMz701L/HlD8iNbDLZ46PHduLypSMam3yA7sdkHwt19th4rMb2&#10;UnpuLD3flsfMGWLNsPPXsXz7Eeyi6V1kj7VjZk2b8sfkk31jMV0diW1nz9JWd8SLf13+sr3VtxfG&#10;z67/v4n392mB7IoqwxCy+1Oc2wzZTT0qQXZyiFRTQJ0pdcqv+ExDdrwdw3UCtLv/kP0wKPPRxGWZ&#10;4c3rZrDPegmHs/Uhu7NZZUTo0eu3KuLu0Sq4HiMBV8aAmxngX1EAYTIExWKATszLHsqUnsrk3zTT&#10;eXPLIMOmCq4sq4MT3r0Q5zMfa5bZoEvnDpg1axZC1Suw07cvLgd9gwfBNUzUoQwKg8oBfhWRvaa8&#10;ANS08JamLFGeYl5bLxNiT3cPepdBbifTYtAua0RFWq+SBtZTQHqK8p6ElPU3pQe21PcOLoc7UWa4&#10;HmsmwtPKuhpHovRKPK2zj+p6lFVZI2m+4FhlZJ+sjFtnKuES6cThCji+qyzObC+Ls9sknabpI3+X&#10;xaFLFbH7ennsuVoVu082RFrqKAT7L0a3bm3FO9ZQ1Trs9BiDI07f4/riagKcZA+GfDyybShdSPUl&#10;yeCgrAd07vDvDGOa2kdZDGo+oLyOrzBD1K4KWFmCcLFV7pTDSzeq46sTNP7ePB5uQW6oW7eueG/C&#10;9tczLAzHc/MlW615Fqu11fkPEHcwAN5R88hmrqR7lI8Y906dOpWmfcn2FT927tSpk4Gd1kl6b6yz&#10;tVOnT8Na5xXw9V9FfYr58A8bD78wcwSGWdC0BXzDx0AdNhWq4MXCji9bbq+3Pfcj9G21DNwZ2+rd&#10;e1K0tvrK5YPIz+cRsDx+lmy2/v2a7bQE2QkQnmwt22q22ewfb3NGJubF7hK2+m+Nrd5NUtrqRbFb&#10;McErDLGHjwvPdjrvs5I90ElX7v9/W836L0F2dFL8E3/KDs7TANnxRRQZyR6apBf4tWrVgo86ENar&#10;EtBoUAwaDN6lhcn+XXE9Sl+XXwamaCG70mi2nSQZsvtx0BZtnqZC5zJkd7fgGrVpMkkG7BKofRPo&#10;GOtDdkpPdobwU1E6O1vyZMde2xjQ0oFb+pKhOhmeE17iNNOG4nX4N3ldVnzrX+HXqRV22C9CnLsb&#10;/FUqvFqzJt2wVQjx9kLMwvkI6fA7Emm9ZINtJbEHNpY0b5j/P6GUTo1EOFhT7VYSmYLsDCVDbqZ+&#10;Mxbno2sDrVo00njx07Q9lWdKDNgZbasR/5bQ5icctPgDp2YNxU6bMYjbtEocH75+JchOhaT1TnqQ&#10;nVJ8vh2b2x8Xlo3GhZWWOLvaEudWjaF0DKXS/HlKLy23wrHp/XBgVFccHNkVZ6b1FW3F0B2nwtOi&#10;gwXuxTjhRry+bpKuJzjhfIoD8u5GAwUM2KUiL3cbDh2KEAbeyspKhNbir/3YQ87mE6dwhIE6TadG&#10;Fr94ZtCOv/zbd+U6guMTtS8JzM3NxcBs3Tpn2n/u5HA7SJ0Kfgggix/Sszcbf5UkDgfLXusYSPSj&#10;e5+s9m1bQ61pS9bMmTPFQw+lBg0ahDFjxmjFdehMHSju0CxZuACNf/kZjRv9gl9Jb775Btq0aU3r&#10;jZZkOVJIqqMs7gCRBIjH9ZanPXDg4HacObsHefm6LwbYe92JjLtYv2UPJgYmYdPB09hDHZdtZLPs&#10;tx5G7PW71KEpMGpHqS11LwmEdztab/PZc7iUwcFx+EW+5N0uTyPZ051kL0wPko2/BpS/clAue9r1&#10;FEN2hRc1kJ23CJn8eT0JsovyWomgCT8j0fIdJFtKgF2S1ZsIn1gLe0NaATn/y3Cx/wPJsJ0pPSxU&#10;beE8ssGOcOr9LUZUMQEjVSoD86oSZFcQNwg5yZ1MAHLFQ3YjK5fBsIdCdu2Ql9hbguyqUQe6shlG&#10;m8iLYaqHQXZH1zXH/uCZCKHB7JzZ0wUIz19Ch6mdcDltHDITB+Lkyp4mIDv9cmTITq8MxXRx4vWU&#10;kJ0FtSODaKbKeWKQnR5gphEvo7acV6ca7Y9BOTwt5ksP2Rnuz0jNMd48tQWdJ/2RR+dJbnJ7obyk&#10;jpR2pOPbmX7rhx1z22AItf3gquXQo3pVrBgxVEB2X9WrJ0F23u5Ic3PC0s7fYmPbj+HZ+gN4tSJR&#10;ytOs1T++haVf1sSSL1+B7ResmrD9/DUFbEf10mg01U07r5juLyA7a3EdFNB1ogTtCsV1w5Asw3Xz&#10;aX6hCBN76dJqhIYsE7bI3HyEeBnvQ/Y1PHUzTuRIIPxhYVPYXrOtkb764y/2o3fuEvacQ8suX7Ec&#10;bdu2xfz588meSfaZH6b6qT0QoHYlbRJe7Hiewx37qzxoWmObyR6zV16eHms5muypzgb/+usv2LCB&#10;bb5aeJ71dHHG+NHDjDR2zDBYjrEQtrfWG7VQv8H3Ynul/dba5tGjYLt0sWSTRT9CI42d5j5EcJAK&#10;Z84cEtDdmbP7SHtx6/Zxajv5xQHbaclWs7JwG/GHDuN8YSGuFmSTMnGxIBenCqnNaNkBstn80IEB&#10;O6Wd5nm20+fyHuBGQQYyCm6KLwXZ/rNN5jSPxo6ccjnGtpnnTS1/lvX0Qnb3DCC7Nm07wdM7EV26&#10;2qDGK4NRXQ+ye65/Qo8C2RWlUkN27PGO15VFy35fOwkfNPoTnl47sXLlRvHyyMpqMrx9EtGuw0zU&#10;qDkA5d/5C02WzRaQnVFY2mIgO1kctlWC7GbqtlOIIbtO3rZ4sw2V9dYgVH3lYZCdJz400W4PUx0r&#10;J9SZYl4sZGd1/XuYX2iNLrt6oEnMn2gcNcRknX+NHobG0YNIA0xoIG03mNYZSusaA3Ys9lD3o/ts&#10;arMFGs9/y/DeOEeSPWqTOGW9PXk6mgbMQlM6di1DR2KI30xsCFFCdiq4BnpixKaZaO5MZW4cqFUj&#10;F04H4ecNlvhh3Tw0WLeYtJC0APXXz8XP6uloHD4BjSPGomlUf1ic7oVxl5pj7OVmehp/oR1mHBmH&#10;JlP/Qvna7TWe7PSPj2sCOVMAAP/0SURBVATk8nGbiGo1JqJ6DSt88rklJk3ZAB9VJKytF6Bdu3Zw&#10;WL4c7gEBOHkA1yAo3/eeAOqU9oRtNY/9eAy97dQZ+EVFCQCAw8byw/8RI0bAx0d6BiiJ7LcqmJYF&#10;SV7sVIE0LmYFGEsdgLVr15N9bqy1z6xx48aJsb3K1w/elN+UmXNgbjlBJ6sJsLAcj1GWY8n+WqFZ&#10;s98EzM/b/vXXXwr7rLHRNG6eMHGswh5L3nWU4jHzvn1bFfZ5D85d2Es2kx/i8wt+2T5fIPvJgNx9&#10;/H3uDE7dvYabZGdvFNzHlYIcnBX2uQD7yUYb2mduR1nsJfByAVn5gltkn69SORdJbJev0PiZ7TW/&#10;pNDZJX5JII2Vedm/Za+erJ4VT3b80ina2wnXQ4YLsK4gmL3NtURhYGvAvTtuWjTCkdovCC9ypuA3&#10;hu/Ovvkyjr9XFUfqVcf5Dh/hZJf3cbxbbRzvXhtHutfB+RH1cX1CI9yY+LOxJvyCaz2/E17vTOUv&#10;6zDVoXD9HyhUd1CoPQp926MgoAPuhPXG2eTR2L1rtoDsEg4sFdLBcP+Q2COe8IonzcfvNwXZSVBT&#10;UaDd48FO7LXMEKrieVPL9fW5Uyoa2kVi0IY4LAtOwexFdmjfoSPs7e3pHPHDuoBYtFgaIDyofa4J&#10;Ofpcjyf9Yy0dJ4Ydizr+7Gnwc6c0fOGYiu/tYzB8Q5TwwjbPZqGwb46OjsKr3VifVPxEx/JLxxST&#10;+Sj1mdMWkrF3PSmcLNdJc6w1YJ5UhxTUc0rCFwaq55Qo0q+cYvCLgxsmBHsi4KAacftWInnPGvhH&#10;LYfK34XOJwmy45f2quAQJB08KCA7pT2Wxc+7T+bkI3b3bniR7eYx85q1zmjVqg3mzp4j7lmSPeZx&#10;KNs7L6j9ZHvH9tqHtlEJmN3L11+EXGdxqNdxkybj50a/4heSZJMbY/Vq9qQsjWndPTZitOUIsqsW&#10;lI7CSEtLWFhZUToOo8kef/jRR/jiiy+09nzkyJH69lhoFBYtXqCpj754nC89e3clO3wQp89I9vja&#10;Df5QjV/HG4+Z2X4y8B57YL8YM1+mMfORjLuIPXMOB2msLI+X9WxynjTNy3Zk5sApJgkXC/NFPtqx&#10;srDH0vNtLofL+/81Ni5KvI/Pkie7fjRO+ov6m2qsj7DDlOPN0ed+FfTKLqNVT9IfOWXRw4T+yC0n&#10;0rYFlfD6vWcwXOyj6LEhO8ljnllmGbxxwwx22caQnQDtHgGyMyWjcKDWGu9mmvnceeVwc8HrOObU&#10;GDvdx8PZfib+6NFVwEN8L4xQ2+EE9dnuB9dEbnB5k3UQ4WINIDtteSURr6/ZpjjILqdzGWR0N0OW&#10;uRKyU+Tzv5CirplLqW0DKoBDvMqhYJXi8K/3Is2Qt68C8k6WQ+6psnrKPl0Gt86XxZkrZbH3ehls&#10;vVOOVB7bbpfHdhKnrOSMynC7URYbblbCpquvwmt/S6hC58HJcQG6d+8q3puGqlZhn88AXHD+BHdW&#10;vYCsFeWRvbIcslg0nbm6HO6vL4+7npVxx6sSbntXorQyMtxewF3HslrYjr0gCu+HCrFHRD6uV+zN&#10;sNerPIIPV8Ky++Vgm1VWq6VZZbAkuxymFbyAHpnVUPtyGbxy7QW8f+p9dD3UDQtSF8AzwENAdstW&#10;rJCitOzcJSA7fTtdiEMFuThaeAFbbjogeH9PqKInkq13JvvmhcaNG2PixIni3PSl8bSwf35uEsju&#10;t1Gkaj/XYuSGRUvmodGvDUk/ka39Rdhba+v5lJcHfGl7X//1GD9hACzH9hUaM64/xowdiDFWQ8l+&#10;m+PHH3/ABx98oLXV7EVPttWWlpKttiTNnjVdqp+BJFvtRWVJUdd04+d9uHzlIN2j2VZLNpNtZwG1&#10;hfSR2k1sPn4UJ7JzaNychXO52Qg7eozGzvq2Wv5ITbbVPL+PtCQsBqepfTNpJG5oq+Vn2/8dW816&#10;7snusf+UHZynAbJDIUN23Imnzjt1vt94gz3ZBWLB6lg0HRSKhoO3osGgpwG0K8aTXTH6pyA7nec8&#10;qU46yE7nyY4BOwHZsRcvA8hO6RWsKMiOPYXJ0ww2XZgxCEldftEPJfoQMcxVFOQm/6b8Pa7NryIU&#10;7GYnW0Rpvm6uWbMmgr09EeW8GuE0IItu2xRprX5BSgtTeTMgpoPE/v9BdgzJ6TzMFS0TeWkAu4er&#10;6PU4pG5s20bYObov9i6ZisQVCxDmuZGMpEoY1qI82SnF5xt7q8sNXIRcGshkRdshO8qWUltKpfnc&#10;SDsUhjhg/4Q/EdNO8rK3d0B77B/eGQeHdRbpPtKuWcNwIZYMc6I3jib6kLxp2hMnE9xxOnkTTqQ5&#10;I/duMpC/me4125GRsQP+/vwVgIcE2bVsAW9fP4QkJGHPlesK7zjGEi8JcvKx98o1BCUkwou2Y9CO&#10;v+abOXMWOGSuHw3od+yIxq6/w/D338F62rsjGDsTvLAlxBlbgjcgVu2MMJ8NGq0XKXvF4a+fdd51&#10;jL9OGDBgAFq3bq1V165daRv2qOOJSE8XRHhtQqi3OwIYDrAaI75SUK7PkmL6y1KLB0gM77EYwJDK&#10;4i/4GbpzxcHDW5CDW7idf1s8eNh+/SY2/n0Am6kjs0PTkdlL0/zlwH7S4YJC6cWKQRsqJTo7JJ+d&#10;e7D36iXcKLiLm0J3aPqOSNnPnfSwougXAvIXBrovDXRfJT47enohOy53795UOh845KGPBNnZ2dL5&#10;uhZhS3shaOInCJ/4DiIn1BKAXaz9Jzi/rz9dc3PpmlOAZv9pUVvk2MHpz2/+h5BdBxN5PA5k95ZI&#10;JcjuVRxZ+xv2Bs9HoMoVX3/9NRYuXEj3C19EqG1xI204ldMTp1Z2LwFkV1dRhgTOPSpkx0DavwbZ&#10;URmqNp8g3eJzWl8qJ3U0tdloakPWo3iyM9ifkTJkN+035CfIIGVbjaRjzMvyEv7C9nmt0e8VM/R6&#10;uSKG1f8GLtZzxYcKX9L1K0F2nkhzXY2uNcthyItUH66TRlw/9mDn0qwO0s2/o33/kvarHukrMe/0&#10;/ctwql8DTt+9Qqksmhd6Bcu0y16BzS8vI+Mig3RFeZW0oWVLRIjY/ILVyM3zRkKiDfz8Vgkb9PLL&#10;NSj1FWB7aNoWHMtV2mielsTgHf92KicPcbt2w93fX7xosHdwoPtqF+ElluFx9iyXELwcW8MWYnvY&#10;fMT6LhAPziJ97aXUxxHR3ssQ47WctIKmV4lQsQzB6+ywznay2JutoY1V6tVXXxX9hPUb1ov1Ta3D&#10;6tGjh7DB3JcaPHgI1q5bqy1D2GM1P5CQAHhf8RW/O5JTInD8+E7cvXuS2vGKeNmeTTaTv/C7VnAf&#10;a2LiRd/lRG42TufeF55kT+Tn4kh+AQ4XFuIg2WqlXZbFL2CO5+fhZG4mLuTew63CDNwtvINbBbeE&#10;rU47ug/n7l2jsm7QMdTZC50XHenBhGST/z+IH/D8G5BdUQ945OWXcO/uaToXuO8oQ3Yd4O0TiUmT&#10;nfHJp2NR/WVTUBd7qyrOY9VzlUaPA9npPNpJaUkgO/YWp50XkJ1CtKzF2vGo26gHPL23wMpyioDg&#10;1apgeHmnom37+Xi55jAqpx+aLJsjebLj8LOlhOzYm11xkF0zk5Cd/nn3eJCd5PGuJJCd5fXvMeBE&#10;CzSN64TGMQMFTGeqzoYheEsrAdm5zcN74+wM6qrzvMeqPW4xWqqs0S7IEr19J2FGoB1cA730Ibvg&#10;jVi6bR4mnzDH+NNDJJ0ZjHGk8adHYODWGXhn6hi8M3G+0NsT5+GtybPx2RJrfLfaBt/ROVR/7WS0&#10;DxyPzmFD0SlsGDqFD9GkQ9ElZBT+9LHBV/1Ho/zbf9HxmWDCu+I0WmZF58tg1Hi1H16p+Se6dJsP&#10;L584Gv8G4tfGkqcuts8ugYE4eu++8JAj2RF92yK/1BegXWQUfBi0I9vGY9iBAwdqxqV+ZPd8YW7u&#10;hBEjVsDaRkXn7GZ4e6eQkuBD4lSWj088KUKc27ytbCt1dlMtXpr269fPpM1l8df87777rghLz+vz&#10;ywH5N+X4mWELYZ81Ys8WynKEjRYvC2T77IaAQE8cO/43zp9j2I7Bt6sCWM/EbVwrzEHQ7j3YcvEC&#10;TpFdPp1zn/ovWThJ9pk/QjtSwB6ITNtnFof+4/DuZ3KkcTN7mL9F6bWCTBy6dQW7Th2gcTuHfJds&#10;k26MrLPPz7qeRsiObfIhE5BdnOdy3Pe1BLy6AN4aeXZDjm1HXGj7ifAyd7EIyO7kO9VwpfsXON+n&#10;Li6N+RrY1BNw7wF4dBOQHjb2xpFudbD9s3LY82EF7DXQvroVcey9qjhfRP6y2CteoVtnrac9pbLD&#10;WuFaVHecTLPA33/PQnKJILtH9WJnIPaIJ7ziSfNFQ3YSsKRbptPjQXYKKMpomeFyfdVzSsHPtmEY&#10;4RyJ1UHxaPJ7azRv3lxEoeCxzZrAeDS1CzW57XM9mowhOwbsij5O9ZxS8a1DPB2nCHRyDMYc93B4&#10;+AWhadOmWrvgHBCJ9nb+tF4C6jmmmsxHKQmyMz4Xi4Ls6jklo75jGLqqUtB4uS9+dvAyUiMHN7S0&#10;c6L+wnqE7VcjcY8zUv52QUDUaqj9NgkbVKFCRfFcOzA6DmezcsVH4oa2gyU+INd8nJawe69mzOyH&#10;5ctXonOnzpg5Y4a4h6n93BEY5o6wGA/4hayDTwBrA9T+6wUosD4wHGuCYuncjqM0DmtJGwIjRUhk&#10;L99AYX/5PFdxRBfxsZsaLi4btXZVX21Eyu8Clfa1Q4cOButJ6tatm/bZNYujv8jbiH6AeJGv83oX&#10;GxdM9ngnbtw4RvdpyVOONGa+gQc0br5ekIEVEVHS834aM2+9egWeO/aI59U8Xjbs0yg9DvHzbH55&#10;f4zG1vxx2j0aL98ouIfLhVnYduY4Tt44L8rJpzJN243i9Cw+1+Y+xtMN2TFEwZAdnycyZMfn6tpI&#10;O1idbIku2dXRPr+SVi3yKqFBZnl8lyXpW02qVL2cSngp4zlkVzJpPOYZQHanKU/WPw3ZyR7l5BCh&#10;ufPL49rCt3HQqTW2eMyGef8/hLds+b1YpGopzgQ2Rk5wJZPlsx4bslPoWYLsspaUEe1vqk1YuSFm&#10;uB9B0/vLIftUGWSdpm0UenDWDNcvmuH49TLYdscMCXTMY7MkxdH5IU+H5byANbeqY9X1j+B8pjFc&#10;tprDI2i1GONx1BE+TmEqJxzz745M/zoo9KsmwvfCtxIdF1ZlFARWQH5sFWBPTWB/deAgrXPgZWBv&#10;TapjZWT4VUCmqhKy11Jbry6nUFnkrCqH++vK4bRnOWxOrQSvi5WxJLsCbHJllYdNXgVY51bEtIIa&#10;6HfvdXx7rCo+P/YuGuz5Fn1398XSpKXw9PcUkJ3TipVw9wvAucwcvQ/UDgq7TePAwsvYlxOJpFsD&#10;kHD9R4Qd6Ayf6LFQB0i2jsel/D5bOMIIWAP/6AUITZsF3wQreEWMg3f4NNIM0nRNKk+zZsEndAF8&#10;gpZB5U82nYE3rf2U5YuOHTuRvWXbLNlnpTg8Lb+XltcXY+1W9BuLfpfH0PxBndJWL168WFGGwlZr&#10;x8/uiIj0w/Fju3D1CnukZQhOeubMtvom2VaP1FTsuveAbHUODj3IwNrEVGGH2VYbjZ2VtprfWZMO&#10;0jy/05beO2fgSmEm9l69gH3nj4l3z3kCtvv/MVZ+uJ5Ddo/9p+zgPA2QXWHBJRylgxrgzxe2j9aT&#10;3bJNSfhrWhJ+HpyMHwbt0AJmz5oeFbKTpQ0XO2izifwZsJMAxKZDfDSQnezFTiE9yK4fTszthzOz&#10;9UE7k5rTTxJN87rnZg7EvmEdkdymaBjscRXXpjG8urZDqgay4wdTr77yCiI93RBvu5B+ayvWESAY&#10;e2YzAMIMPb79W5BdSbwDyioVZCe80ZkKk8u/cVuUBKTjcgzLUswXkT+3Y3zrRgju0BwpU8cgdcNK&#10;hHq5CU8u7M2te/fuGEjGNcjHE6nOdthvArLj8+jE3P44NL8/soMXITPaFvfi7HAvllKFePnVtVOw&#10;ZUBbcFhb9p7I7ZPcWpcmtPkZkcP74kBsJNKTk5CWnCzSzUnx2J4Uhd0pIdibpkL2vd10DexHYeEh&#10;ZGQchp/feqxY6SheaE+cMgUefv5IP3QUJ7PzxUsAPaNsIPnr8T2XryIkIVE8yLAaOxZ//PEH1q1b&#10;CX+/dcjKPIT8gl1U3matCgo2I+dWLG78vQlXEpfjcsJqHA5fjb9DnLErlLUOu0LWY3OYB6LDQxBO&#10;g/zgkDDqZPBLAx1s56dSIdDHSwB1wT4eYjpI5SWguhjXtUhYvRixa5cg3HUF/c5gAMfKZ4CZ76/6&#10;Yo89fvzCnq4x9kzGx68biduF96dnz56U9sCGjevEQ5Zdh/fgTHam2H+GEeWvAfZTu7ArXhYv487N&#10;kUJ+ASDJVDsK0W/iwQWlknc76cUCix9u7L93F2F//43b1NXhhyCm7IdSxh7tniU93ZDd5cuHERMT&#10;Ks4bOVxskHoD4lUzsTd8JA5G9MChiPY4GNkeF/YNAI1Y/8OAHQNFElSkpxxbOP35tQay0w+xySCV&#10;HC72cSA7DiUaa9mY1qP7a0pHE3kUEy6WQTEZIKtiCrJ7k/QWUi3fQsLYN3BoXWvsCbZRQHYLwIBw&#10;pHoJbqQN00B23R4O2fX5QOSrK6d0UkJ2RYp+/8fDxdJvqrZ1kT7yU1rfVDmlh+wMNZIhu2pmSJ/+&#10;G/IS+iBLgJTtNJKOcXZKO+Qk9kGadVuM/vYdLO7dES7zJcBuwlgrAcLzAyOe3+rijD9eroIhL9C5&#10;KB9/Fp0XI6uaYWPz98R+p416n9quNqmOJJ4f9QFSR9allEVtS8tSRSovkxQ1vjayr8/QXgeS9zrN&#10;NcEeHgVgt4bkTXYzDHn56YiLW0cDbSn0zcs1atKYwA++4RHi5byA7AzsCtsQ4d2OJIN2sX/vhqe/&#10;5NHO0tJSDPTZY1242gF7Y6xxOdWKztOhOBo1Cnsip5KmYV/4DOz2m4pwuwGItB0sFG43HBHO8xDh&#10;vQ6hPhu1CiEF07nP53+giqF2D4XchYc8yUueJ8aMGgHnNcuE97xAum8GqySgnvtKgT7etL4PSQXr&#10;WbPQs2sX9GJ164K1qxypD8Afm0iAn9umTehJNnnkSAtIngUksZe79LQo3Lp7Fvfyb+FafgYuFWTj&#10;JNlRYYNF+xTgaD73cdgTIKlAstOyJ0Ble+raleHFArLJeTidn4tz+Zwn9QHIRqv27MeuW3fAr/al&#10;r/6MH0QwcMc2udBg+bOpfwOy4zaVvC3wvAQwGq5zEdnZ57F9R4IWsmvbrh04jKOPTxxatFqAajXG&#10;G4AzLAaejD2LPdejqaSQ3Ye9nFH+9fF4sYYh4Mhw03SRPlq4WJ0YwGuxdhw+bNQZXt5pYMiuVctW&#10;GsguDW3b2xhBdkb5aCE7G+GVzRRkxyoKsmNgr2mYPmQnhYvVP+8EZPfaeLzWsLSQ3Qa8P0ZS8ZAd&#10;h0n9FmOuN0D/E23QJPYPDWCnH95Wntbz5ifWMe2xriiZhux4n3T7VZfqXNdqMbq4L8bosAWY7e8I&#10;5zB32K1wQMOGDYX3cZWvF1zCV2DxbnNMuvA7xl1ppNEvGEsad7k5Bu0YIULH1rZcrdV7VqskD3pj&#10;l6H2OAeSHeqMW4w6420opeOoSD8Yuwj1RjqhVtNZKP/GaHEO8zHRB+2moE7d8ZhnQ/ZpgSfJncbP&#10;KvioQsgm+Ykv6SdPnUK21g8xZHOPZuYoXuorbQt/eEU2KLcAJ3LysePUWfhFRIqX+mzbKlasKFKV&#10;2h/zrT1Q49W/UKPmEHz3/XT06edMWoG+/ZahH4lTWf3628Lcwg7ePsl0v4uGtzoMXuoQePiS/EJE&#10;KFh+0c/edYrSEntHTJg8VUxzeFl3v0ABHLj7q0k+tG+S1nu4oFPPruhC6vxHN4ybNEn0TVQC7pPG&#10;6KNHj8IfPbvDZdMGjX2WXh6Ehfrh1NmDyCq8hdt5N4WNPpOfo7PHNAY+SmNrfsnC88L2ihcFOnts&#10;3O/R2OfcHJzKy8SFAn5Jk0Pj6kLEXbuBsIMHRch3hvqK+1DtWdbTDNnJ4WIZsuNzI8l9FQ6Ob4fz&#10;Q7/EBY0uDv4aF9p+hJPvvCS82F16rSYuvaofMpZDxR58vwrg+gcK/dqi0J8U0Fp4wROe8PzaCdDu&#10;aLfa2P9BJeGt7tybLxtJ5G8iHK1SpYXs9EA4IzEYx+sUD9oZgnoPB/dMQ3YmQ6sq9HiQnbHk/Azz&#10;leshpwzZ/WIbCnPncKwJjMW4ydPw9ttvY/bs2cJDtwDv7MK02z/XPy8G3aRp9h6Xiu8cqK/sFIlh&#10;G2Mx1yNCQGLevv4CsptINpanV9FxauEQSsczTXide9j5Vlp96RSHRg7usN6+DZOjgjA+xAcTgn0o&#10;VYlp1sRgL8wI3ACf7YE4eCUNJy/HYccBfwRErIXKz5XsYT907/4H2Tx/+MfE43R2XpGQHUs5Zo7f&#10;s1caM9M5OXnKZGHbVTSmUPlvRGSiK1J2uSMqbRXCElnrEJ6wFn5Jvhi3XoWRGyNhvjEKFqRRGyJp&#10;WTAWeUdgfWAEPPx94ePnRX0aGsuKD7c1z6G1KXvD86U29qN6s032x+ix4+G4cg3Z8EC4+YeSHSYb&#10;LrzouZMoH8qP87K2mYtuPbqga49u6NKjBxyWrxDXlGyPe/b8A4MGDaR15fEy5+GBxMQIXL9xHHm4&#10;jnsFN8ge38PlgkycovGt/JGAbIdFO5EdVtpj+Zm33I5imWY5P88+nZeFs8K+52IfjbX9jp7ElsuX&#10;cT3/LjILrwvQrnQv7zlCC8vUb0+reP+ebsiugMrWQXZ98eefUrjY1VEO6HO4KerffQlfPaiILzX6&#10;MLMiXrxjhsr3JFW6q5uWVTHDDOUYIHss+Oy/J2W42FPUdqxHhuxKCrZpIDEZtsubVw7XFryD/U7t&#10;sNl9LpbOny7eeQwcOEA8X4lSLcSZwF9LBdmZLLeEKh6yM9OD7PRCxRpI3j9Tvz0RUd7FQXZ5IXTM&#10;2KNdcnnkHyqHbAVcx9OsB2eKhuyEMssiLqsCIh68DpcLX2DtwdbYtHkUXCMWwdufbF+/fujdq6d4&#10;5hqtWoBTAb8hO6gaCgLLUT+5rCQ6Nnx8+PzJTimPwiNVkH+cPeuVl3SCxPPHKqLw0ItU5zLU16b1&#10;hCgfjTJDyuNYUkUE7ikHu8vlMPlBOUzMLC80Pquc0MTMCpiQ8Rqm3GyAuVf+xJzLYzB8b3+M2DIM&#10;DgkOMLcyF+9d12/aBNeAQJzJyhXjP6VNOUw26SgOYvNdW0TdaI642x8j8fpPCDvwB3zC2ducJ1au&#10;XIE6deqQffWET8hCBG81R8q5PxF5qjmCD7RAyN5upD8QvLcHQvb0lMTTYr43QncNRUDKBHiHzYQ6&#10;yA6+AU7wC1gOP/+18PWjcazwhqfURknUL2BveLPnToH1whnUT1gPVeAqqAOX0faOtL0TfP1XUh5r&#10;ab31WLFqAbr/0RI9hFrBev5Uuqb4+Tb3A9QYNmyIeOfM42edvfahdbwQExuIi1cO437BTdzQ2Ooz&#10;NOblZ9PcTvI4WrSbga1mKW21sN2UMozHY2r5/fNRyusAjZ0jL15G9ImTuEpj9PvCVv9XQLvnkN1j&#10;/yk7OP8+ZHcOhez2sfAWgmkgwZ0chuz4IZuLOh2Tl+3Cr4Oj8MPgbQIkazBkjwYue3ZUHGTHnuq0&#10;83a7JGl/3yE00343hs/dI/L5YdBONDDypid7svPGnYJrdCMwAOyMIDudJ7uHQnYspTe72QNwcfog&#10;pLQzBrAeVYZQXEzbpnDp3hGxKxwR5smekyTILtqDBnhLbKDq3BrxrRsbAWUMgJmC6UwtMyzzcfWo&#10;nuzkY/CkPNnpt4GpvGS4ruhyJOnnn0rrc90SWv+K0Pa/IdhiEOJWOiLc0wMDaUDP4dj69+8vvkJn&#10;7zix7s7YuWYBDs0bJu2rBtSUJSA76/7USVmE+zG2uBNnrAfRtjhI68a2/ZHKVtaNJe1DUqtGiBg+&#10;EHviEpGYsoW0VUpTNyMlJRXpKfHYmhqGzAcn6TqgwSnda3bsiKX7jDtmzJyOn3/+WQzs3QICkHzk&#10;GDiUTXGe7GQxiHcqJx9Je/cJQI8fSHz55ZdYvNhaAHyZWQfpvrZV/xosTMT9cypcTbTDbdq/W3F2&#10;uBa/ApcT1uFSwlqN1uF4kg+2JMchifYhPjEVkVGxWkVHRiE5LBgxG1chceVCJK1cgCTXVUgmpayw&#10;wXaHGdi6yBK73K1xck8ATh6JRlKiJ9VpDclZTwFUz1DVOgHicUg8vs5ksccf/iqB9dprrwkvd9wJ&#10;8gjww5ls6ojkUufF4GG/vjQPJTQy+p23LXZ7ErXx7oxMBO7bT52pHOGZh935FtfR4Rf5upf50ld/&#10;hULPwkv+pxmy47pdp2snic4DLy1k5++7EWH+c1GY6QNk20vhYXPmSR7sZIjmuXTSg+wM4KliILvM&#10;NEk8LUN2ht7aRlYwEynDbLYN38GJte2QbRLUKwayU4ryKcqTXfKYdxEz9kNsWdYN6eolAihiyG7x&#10;QmsEql0Qq5qLW2mD9DzZmVN+hnWWyzH0ZCeVYwDdab3ByfXRrfNkIDs5P4NylSoRZPcB0kfpILt0&#10;S2X7PTnIbvN09mT3l/BaZ+jJLjO1A+4mD8YutzFwm2NB9ngDQskuj7OypD5/b3FfX79+PSKof7W0&#10;ayf0r1oJwyuX05XB5xLXjeq4qfl7SB/5GbXbe4r9MFY6a/RbJI33PsVvURPeQPaNqQbXgwyizqd7&#10;m4MA7IBk0j6cOJGIkBA3utd4ii/fhg0fAfYaG5SYRPYnT7ykl+2EchAt2xpO+aXCsfuZSOIwOGSj&#10;HZycBDQ+feoE8YXj3hgbXE8bgYzUbriT1pemh0mKG46t9i0QOu4bhI39lvQdQsY2QMSsNohe9Cci&#10;F/XVKmxRfwQuGY5UzwVI9LJDvJcj4rwcEOtljxgvW0T5LEWkyhZh6uUIUa9ChNoBMar52B05B4ci&#10;ZmOXx0IsHdILSW4bEO/mqlWc2yZKNyHOY4MILxaudoK/mj0UqOHu5iaOHz8I5n6XrFmzZlC/xhOJ&#10;aXE4cesyTuZmSQ8N2Fudpl20MrK/Rfd5tC8SSOz5jh9GcMoPKNh7LedzMT8LmYV3xYMIfbshhW3/&#10;/wHYsf59T3amITv+/TKuXT8hHkYJyI7OCfZurPKJRMtW1qhWY5wCmtHBM8892T05mYbs9OEq9vz2&#10;yUAXvPHDElR8dYIAzPTzKbknu4epi8ckDJs9Dz4+UbCymoAWLVrQGC0Ynl7b0KatHarXGGkSstN6&#10;tCuBJzuWBNnN0nrQU0rpya7CW4No3xji0j/vJE924/Dqjzb4cphHsZAAtiBJ3x23H8voNw1k1zN2&#10;FMadK8KTHS0bcLwtmsT01qtj42j9ev+TnuxYdUevxyej1uCrkQsw2ccVyyNdsSHYAw5rlqFTl87o&#10;P6A/Zs2dDrfgdViVNBfWh3thwpWGin35WtK1HzBo5yC8P3G6noc8fbGnP8nbn1K8PovP0S/oXH3j&#10;1yUoT8dAOh/1jw+DkfUbTEU2jfty8/Nw7dotJMSnkD3yw4QJE4TngOUrV8DD3x8Hb94iG6G0OYa2&#10;RZpn8PtkTgF2nD4H39BwGkOrxZft/MJBguw8UaNmPzpHR9O9axSqvzJCeNIzrf54+91B6NJtObr0&#10;sEeHnovwh8VyDLX2wKCFLpjvGoa1gfFwDowrQrEiLKCLfwScA2IxYx3VZfEq9P8/9s4CvIpra8M4&#10;lCp1b2lLKXWhRQpFWgq0xVso7hoIhODuGicEiHty4u4uOARJAsHdAwQiEPv+tfacOZ4QKL0X7k94&#10;Pvac8dl7ZtaWd9Yys4Aph9OPdsSGGBdsjHaFXZQbNkW7Y1OUOzaH+8IpOATuARHwVkTQeQdTnviL&#10;PGEb3bNHD/xO7+Hff/sdA4V3BQVCo0Jx4ORhnL1TIAbzxQCBchCfxfmmba/Vy7TFbXB1O5z7LQ4z&#10;QE/iZQdo3j5RN6oQId8LKm+oQDuDbehKmsfSnf8Y6NGD7CR7rOvJjutvmS72iGr9sQDhsps2Esol&#10;MWDHHuwuGYDeZPE27AFPAG9hXSQp4bfKkF8Bn17IHfAOrdcI514zvI+aSBOyqwiTJKZJd8MNQXZm&#10;SmlDcGpQ7kE92cme6wxvn5htYcCT3aMpDgPbYV0wpm0JgiO9a4xNTIWnroWLl8IzIBRWYelobxFl&#10;cNsnqpkk73CGl1WnT63S8K1lIrpahmO2VwLsQpPgGhQJr4BgzJg5S9g3K9tNwkZMdwpDO4tog/vR&#10;lC50WRMxsPeVdTw6WDjBbHsCfHOjEJTrj+AcEqU8Lf8OP+iPnIuZKMEpanedwq6sKAQEUxuR2oAv&#10;vPACvLy86fyDoEhIxrG7ZaLPWt+GqCW3mY8V30Eqg3bUZp41Z66A7HhcThHkiOgUR6RmOSBlvy1p&#10;E1L2bRFhasMPhKHbWicBkf64PoLSCLRbH44O64Pxp20ojBx8yGYGITjNF1EpLvAL3QTfIAcoAiWP&#10;eOw9xyvIAy7BgbAPiRIe8RyCYym/o2AfHAeb0HQYO0Zgir03AtP86TycEJHgBN/gjbT9FrEv72An&#10;eAR7wZX24RIUJjzoMTDP71y2xQxPabaXp0+fJq4rPiUGJ6+exvm7t0Sb+ZgYaJc+ItfOI/7N/Q4s&#10;nWV67WnJHou2MtWFuK3MHnPYHvNHBuyx9lJ5AQrJJnNYOsM2xJCeeLL7N8T1obPns8Hh//k+4T4y&#10;vm82xlmj6/62eOVKQzx/o5ZKTxXUQp1COncDkNj/KzFAyDI0X3deDaUJ2el5siusg6vXG/5jT3Yy&#10;VGdwGalseT1cXP0Bdm0YgGSvdVi1eC6aNWuGUSOHINjPEUmKuTgb/MND82SnF75WR4Ygu7KeklSe&#10;7CYoPdlVA9n9J6QF2YXU1soT9mJXFEX5u4fy7Wh9Lciu5CR7tatdA8iuARJuv4T4ay3htvNvOMfN&#10;gke4GXyCnLBq1TLRfly7aikiFdbYHjAFF0O+RSmVU1mI+jx4uozSIg5fm14XFUca4O6JOhrnIqmY&#10;VHG0AW5Hq7fV1O3I2jiYURc+2XWw+EItjKP3wphbkkbdljS2oC6mXXwTmy4MwSGE4AjS4X/EFWvj&#10;VsExwgFffP051qxeDZ+AADiHhOCE6N/Wti+HKkpwuDIPGTc2I+rSEMRc/RlxV7sj4exYROxaA+8Q&#10;O9hushSQHTtD8YlYipDdg5F8qQMSb3xI+ghJ174kfY3Ea1+JVBJPs75F8pW2SDjTCVE5PyM5pxcy&#10;c/7EtoNDEJUwBkER0xAYPl0oKNyUUlP4R5hCETkTPlFzxPF8wtbCN2IZvGOMEbJzJKIP9EN6Th9s&#10;PzAA2/aNQ3DUcNrPZOV+TBBMaUjoTIQELUVwoBUCGNyjttKUKcZkr0cKmy3bavZwz8sUAV7YlrUV&#10;l8hWn7hbLGw1t58N22rZXldvq9mLna7tltvO/KEaf1B+oaxAeKRlRy//+6DdE8juH/9pVnAGPgrh&#10;Yummrai8htBQ6asUGbJz9UvBPJtMdBgdKkLGaoNlj4/uD7Lbq7F8p9BCi72YtjYHfWZkofXIbfih&#10;ipC11UJ2laQ7yTgarobsNKGnmoqBMIbJ/k3ILub3joieNQ1xzg4I8fERLvVnTJ+OeA9XZK5dDv9e&#10;XZGkguzU2zFcxl7rNOdVJd1j/lOl93wwyI69CQqPgovuB7KrXhJkx/sxFNKX590LsNMXQ3Yp3ahs&#10;fuuIhHFDkWpjgXBvT4wYMgSjR43AFPaq4umOUB9PxLtTI9xmBbLWz8DhpWOkazUA2eWsGIbisNUo&#10;ijc3CNkVx5ojj/IluZuh820tzimRob8Jo5ClguzUSknbipT0dKSlx6OwiCGhfOzcyYCdJ2w3bsDv&#10;v/+GpUupckCVm8iMTBzIvym+5pMNrtbX4zpio36stAKJB7LhERgkPOV8+eWXWLt2JTXU3LB9ewgq&#10;2JMdVagqKzPpGcxAZUUGik4H4FqSdH034tfjRoI5ridYIj/BAtcTrSi1wslkN+yihn9qWoZ0DXQt&#10;qeJ6tiEzNRUHEyKRabcae1ZOwf4Vk7DTYh52WczFgRUTkUf5nbt8FE5RvqKUj7kD+deScOpULCkB&#10;J08lCp06QToSj72xTtge4YpwXyeEKNwkzzqUhijcEeTnJb7amTt3jhicc3NzhXdgAOKzDoiQuVV1&#10;2kgehfjr+mpAPJ6vXCa5Q9ZYpiPO61NlJbhRfv0+v8bnzojTVAaPiyedRx2yuyI85XAn3qefthCQ&#10;XUCAM0KDl6Dsrg/da2ZkZ5ZI0oJpnkilhwjZTaoK0FLuJ3NBO9pHb9U+1PonkJ2kVOP3EGnyFeLM&#10;hiPe2xrjRw8XkLWL0yaE+9liX9xK3MwYdh+Q3Uc6xzEAuwnIjsE1eT32qsd6mJCd5KnP8HJSTSG7&#10;/4AnO23ITruMi9J74kLyBGQGr0SEYjMWzDZFx5/aY/DAgdi0cSOCfH0R5u2NVDdnDH+5CSY2rKMq&#10;GxnWVEF2nd65J2QnhcR9E1unMGinMZ+UNvUtRM18HXfyq4LsVpCttCWF0nQWjh5LQ1g4Q9/ewkZP&#10;nDiR2gMKAbMHpqSKUHPatqcKO0Q6WlaOg5evwo2/gCcbzSFY/+zXC6EKe6SErCVba4rrdJ/eyBhK&#10;GkL37EDciO6H+Ol0j099T9znkt5HsnFTJE39kPSRSnFTP0G4ybdIXPEHolf+hfBVA0l/I3R1f6Q5&#10;jkNezALkxC2k52EV0oIWIStqEY7ETUN++kiUJI+B5a+fY/Rbz2BJl/ZY8OvPWNCFxKlyel63dkhz&#10;MsHBuBWI9V9H570FwX7OZJtd4WxvTfWusZg8eZL4WGDwYP76WgFvus5958/jiOjgJxusmSdynYZs&#10;r+QBpxJ5lH/CA6DGepqSITsZtNPs0OBOCN4Ph6u7VFaEO7hBtlb+4k+yv8IGGwTDHkf9tyA7w9LO&#10;1wu4cu2oNmSnuBdk90QPUzWF7FpMcEfz3g6o85oJGovwqfr7ehiQ3aDAObCP8Ia5uZUI9bFy5Uoo&#10;FGEwneGMj5vPxHMvmKDumyP0IDv25Ca8uQnIbhG+2bi8BpDdYlpf/1w7G4TstK9VDdmtuCdk96FS&#10;6nnK/K0BZDeN5o3Ugex0AbuHoXtCdpPt8fkkG4y2DsSWoAjhHa1dx/bo2r0bFixeCK9AH7iEusI2&#10;fh3W7THGwpM9YXpZ/3pkyO79GfO19i8Dd1WDd2p9aOQivAe+0W698CYoeVdkqctJQHatZqCsvAzX&#10;r59GUlIcvWcUasDOdgN8A6SP1Q5ev0k2Qg3BVyduH7JHu4C4BGGfFf5+aNKEQ8MHwMEhAn3/XI8X&#10;Xx6KJi+NwgsvjsPzL43Hsy8Z4ZmXpuHpl+jZeWm6Ujw9TcxnNXhtEl5ruwhfjXPCZ5M2oss8R/y9&#10;zBmDljka1OBlDjC29sFC5zAMpOmOs2zRwng5Wq9Zg56eyzCcnoEJoUswOXgZpgStIK0SMvW1xqiV&#10;a9Cx33jMXmgPH98k+CqixDPGMOsM07mYbGSMsaPH4s033hAgIYfUjd2+Dafu3CUbXf1HfZw/DD6w&#10;tNvSvI3kYUd4qVXO57DvqtDvbLOV8/Oo3M6W3cKtSm5DXzbchq6keSzd+Y+BHkXIjs8pJ3cHPSfa&#10;kN02J0ekfvMFzrzeBGdfe0lI9i7HgN0DQ3ahXYCA33BjdSccbfUa7dfwPmoiTciu8qFAdg8qhuyq&#10;9oKXmG2OLTt80MbSE59bp6C6UKD/DTXXOJ8vrVLRe2M01vrGwD0wDJ1/6SJCgts5OAugaJJ9CNpY&#10;xGht/0T3pweF7AQAaR1L7/M0URZLV61F+w6dSB0xYMBAWG/YSG3ICFiGZ6K3VQi+s0gwuB+WXOb3&#10;C9jJ+tI6TkB2ltuiEJbthcSDG0jWQgmsbJ7egL3HFbhZzOHHuX11ERkZMfR+4XazQkB2nt7s0SYC&#10;u86clz4e17IfhiW1mWnda/nClm/cvIXalYMxxdhIgHDRyS5I2+uE1H22SN2/ASn7bSi1RlBOCH60&#10;8KFnME1P31nGoLOZE9YlhyIi2wfJ+zchNnMTotOdEJvuQCnLFUEZIbCIiMD4TT4YsykEEzcGYIki&#10;EVNdojB4SxztPwYdzN0QmhOIlAMbkLyH9pG5EdEZ9rS9IyIzXBGYGYxVXu4w2eAMM/84OATFUrmx&#10;B7xQOHr4YMKUqZg0eQqMqH3EIJWJ6XThYW/n0SM4cfcuDnN7lm0r2VX9vJG85MjgnJbd5rw1kL/a&#10;bWW1PWaPtcfKSnCebHIxrv+Pe8l59CE7PjZ7suPxDtmTHYc0tom3Qcfs9mh8oyHqFtZSqXZVgN3/&#10;N/COYTqWofm682ooTchOhuvUkF3d/whkV7qiHs6t/xw7nKYi2scOY0YOwQ8//IANVqsR7WeGXYHj&#10;cCn0C9wNrTos6n8Fslv4qEF2dbRAOzlUbFlWQ5QfezDILqHoGSTe+BhB+3+GZ+RibHQwR/uObfBT&#10;h3bo1bsnVq9ZgcCAzYgNNMWBsN9wLawpSkPrq85BloDsIkkZdVBxtD7uGghdW0znUi1kR9dykLb3&#10;zqmN+RdrYSQ9/0PpPmUNUWrE7fpYcqUldhVuwQ3sQSGOY3duCjyD3OHr74OvvvySznm18B6beeSY&#10;GFeWI4/ItiO3ohSHyMbvv5uB3UXu2FNihb0llthX5IicArJvEdZw9bIX/duDhvwFn/CVCN41HAlX&#10;2yGm6CVE3WmM6JJnEFPyNGKLDekZ0rNIKHweqQUvYM/tl5FX9CqOF3yA/SfbYteh3th5qK/Qrtw/&#10;seNQf6Qd/gtxOX0Rk9Mf0QfGImjrOATvHIqow78j/tKXSL35GnIKX8aJgrdwPP8b7DnaGrto2a7c&#10;fkJ7s//Evn0DkLVzHFJipyIsaDGCA6wQRGUX5O9AsofxlBGYPHmCgOx4fMnXX4Gg2CjsPnNGfGhf&#10;la3mtrFsq8UHf5rr6Oat8rfmOLS+rb6Dc2WFuK2E4v+3QbsnkN0//tOs4Pz3IDu+SeUb9YIACHQh&#10;Oze/ZCywSUfHUaFo/T8J2Ume6xYLacxTLZc92e3FbNp++OJDaDsyE98rw8PqiiG7KsPF3jdkN0Ip&#10;/WUcMvbBIDvJ+5jhZT+qPNNF/dEJaetXIdLLS4TGrF+/PgL8/JDo7oJdKxchtMcvSO7aXmd7SYa8&#10;1v1HpITsauQZkMShZFn348nu/lRVXivnUV6ns2i6yjzj8tAAGVO6/ii82CXNmop0V0cR4uybb77B&#10;6hXLBFwX6+mMDFc7ZFgswu5VU5GzbByOLtEED0fgOF0nX68mZKf2ZGeOG/EakF2MGfIWVgXZsRc7&#10;uld+74zASeOxNyFFD7ITSs9EanoibhddwfYdKSLsmoPDZuH+Xww4UUOKKzdJBw6KjghVh7WmETYg&#10;+au/A9dvIjItQ3jDkzzZcbhEum/9nVBZyd7zskm5pBx6BrNReCYSV5MsVNeoqeuJlriauAEnEpxx&#10;ICkY21MSkJqageRUCbTj62HILic+Ats3rsDB5QzVjaZ0ArJXTKC8Hi3yOG/ZcJwOWwGU8bOfRueR&#10;QcfeQelOes/uFGll+S5U3M7E2dRNOJO4BYdjtiA3xgGHoh1Emh3jjOQgBu9cxaDtm2++ITwfsSt/&#10;RXSM0pudNJAiD9zLKQ/cHy0tx9ZzF6mhJLnx5Q4e3U4ezkPNeaqBfJ6nXF+IKlIca/9C2W0U46YY&#10;xNe3J1VJGoR+PDzpPMqQHYPwl7FLQHaeKsiOwzmGBC9BaakPnbsZracJ0TyRnh4QstOUypOdzvaa&#10;mvh0LWxd0P5fhOzeFx6+os3HIM7bFu3btsL8+fMF/BOjWIMT6ctQkDFYC7KrNlysDNkJT3Xax9KW&#10;5nI1iGcYslOH4hW6J2THqgawYz0CkB1vM/7Ze0N2pxInI0phhkXzZ+LPfn0xZ84cbLbbiBCy23Ee&#10;7ljYuyfmt26JcU9rhx6uCWTHIJ0WTKf0XMfe7NTl+LYA7JKmvYnQOa+hRA+yk8WQ3UZSBE3nYOvW&#10;CPGO4S/XXn75Zbi5uwtwzDcqBlmXrkoD0xp2Q1cMfgk7QtNicLqoBKkHc4QnPO6E6NevDwL9PBHm&#10;vwlnDwfgbn4QyR+l17xwYetUXI0ZikSTqu9D+dpZ6ZQnyVM/RPy05oiZ9jmipn2JKJMvED7jM+y1&#10;+wUFqeOQnz4WVzIm4lwSpWljcTN9KJVPH3qOh2Lsc7UwlvJ4xDP1MOyZRnoa9EJd7N34N66lT8LJ&#10;RCMcTpiPRMUCxPitECErwvw2iPC3NjY2dF39MG/ePGGjg5JSkH3zlrh+Q/nDg/Rsv/ddu44DNwrI&#10;vkrAne66Qsq8rFrSF/sclpa/+CvGDQ2Pdmx/HwSwk9uHj1pnxqMF2WnrPK5cOyLqazJkx16V2IuZ&#10;PmSn7anqiR5MzzSRJP82BNnpel4TkN1EdzTrY486r0/DUwYgu+eef1iQ3WzYR3hgwYIFAsRlyEOh&#10;iMBf/dfihSaT6Fgz6Tj6kB17chPe3FSe7NSQnaHrUXmyi9EH1nQhOylcrPb1SpCdqdKTnXa4WEPH&#10;0/z9vrGk6iC76VckGYLsdMVhYzVDxz6IDEF2709We5NrNnkzvplojhW+yXANjETr1q0FhLNs2TL4&#10;BCjgEO6JJRHmGB8+HsZZAzHjfFe6npbagB3LAGSneRxDkN0HyvC68u+PjFzx1RhvvNXWXHhWVIcw&#10;1nw/zEbLVqYoLy/FxQs5oh3N9vmvv/4SX5xz+5dDq6YfOoTDJXfJJtQMsmNxaJwDFy7CNzxc7EeC&#10;7PzhpwhDQGAyoqJ3k/YiMnIf/hqwDM+91h+NXhuDuq9NFs9PnTfU4hDMT700G3VfN8FL7VagxQQP&#10;upec8ImRHT6baI0vJlkZ1JekViZ2+Gm2vfjdfLIN3p++Ej9usUDX4KX4NcwYv4VMwR/BxugRNI1k&#10;gp6BphjgtQLtps5A/fe6otnn9Px0mIdly9lT5C74+GSIUN0K3wh4eykwZQpt36OHgAn9IyLFgIoc&#10;kk6SZJc18+ZQSSl2nb0gvObr2udDAqZTQgHit9R+5lA3muuJZTTvaNldnC2/rfJoV6lnqx5Fe1sz&#10;/XchO8P5Vklt9Wzhyc4H69atQ9euXWFpaYntTk7I/PorXBBA2ytKSXBbdYAdSxOy0/QwJ/9GSFda&#10;3henfnkXZ1+vPiRsddLyZKfcvwz13X+4WJY+gFdzGQbsWEkHzaE44IOpUZH43jIIn1mnGASXtMUQ&#10;1H8exvvSKgVDHOJgHxKHCUbGGDJ0GOzt7eEWEAbziK343SJYeFMztO0T/bv6yjIJ3a3DsT5iB5as&#10;t0bTpk3x7bffkk2eAxvbTfAICMWmkCSMco5HG8s4fGGVZnA/Vak68E/X450M2Vlti0REthvd52ZI&#10;oXudJd/3KQfMkXcuGBU4BlRewJEjOxAWxqFRFfj1118xzcQEXlTX4zaz9FGatj2oStyu5n7wXGoX&#10;ugUFCXss2hK/d4dfgDuyDibj6s0sXCnYhqsFmZSmYesBewRlR6CVpT9dp37o3C+tE9DewhWrUkMR&#10;luNBz6yl8ISXnLUJqfvsaNoOifscYZ8WiD+3+OFHsxC0NYtA+/Xh6GYbh45WMfjegvLcMpXy3htB&#10;hxRIyqY8OWCl9Kgn7SNhvxNCDkTAxMMFv611Ql/bSAy1DcWq8B0CjtwYmgjH4GhRlr7+gRgzZiz6&#10;9u0rPrIPjk9A1pWrwk4asqFsW9n+HrhxCwdoveOlBuwxS9lnfa8Px0WbubxMgHYXym6hCIa8wP+v&#10;iG3j4wPZbdiwQXjD4r4Um/gN6JDbAQ1vNlRBYLWV0gTDDIqBu2KlDC1/xFXtdf6L11UtZFfEnuw0&#10;w8XWliAuAXKpYS41ZPdgwFnpyvo4ZdES6Z7LsWLRHPTp3QvW1tYI8XNCqsIUR4O74mbouygNrac6&#10;pq5qAtlVF75VE7yrPlysDmS39N+F7ORz0j5vPqZ0XBVkR2VSISTlB8sQZHfnlCQZbDMM2dURSiiu&#10;jcTbTZB8pTW8UnrBkcrn008/wzvvvCPaz+vWr4FPkCMU4csQl/gX9qU0x6Xo53A3rI7qHDTPpSSB&#10;8jC7PkqP19EB/mTR+d8LsstkyK4O5l2shRF0roNLamlpWGEDrLv2C7W4kqnddQJnzu+j9mygaD8P&#10;GTwYY8eOhZObm4DaOfKK6LPWsxdkkyuKcLjyCvJoH3nIFeFjj1UexumyU3APcyU75i3aGZ9/8Qm8&#10;Qy3hm2kMvzMd4FbwHJzpvFwLa8O/rD5CSWFK8bSs8LJ6iL5bF8m07h7K6yN36uJkUSOcKHgTx2+0&#10;IH0q6fpnOHTzM2y93gIp+S2QnP8pkq99i/gLLRF/+Ssk3myGhMIXkVJYFzklvI/6OHmrCY4zbHfz&#10;Y9r+U5wgnb32GS6e+xwXj3+H09ntkLenD9Ji+iM2dBSiQiaTpiAseDECApxEv0jLli3FR2peZK+T&#10;c3KF/a3KVos2cWEJ9pzntrO+F1/9/FVLtuGa8xjY4/Yzg3a3Km+hDJcN2JB7yXA78dHTE8juH/9p&#10;VnD+u5Add/JwWgVk55+ChTYZArJrNUqC7L4bZdiL26Os6jzZsRiw0/Jop6OFFnsw1yIXIxYdRDsO&#10;GVstZMeupzXgOlkP4MmOgShDoN2DQ3bsRU3fu1r6rz8i7df2SO7aATG/dYJPn98QbWkmvK3woICA&#10;7BQKxG7aiOCh/YU3tbSu2l7s/ptK69paFS6WvdLp5pchyZCd/PvhQ3bVieG5dgKyY89/VUN27STR&#10;dBptk9D9J/j17obQ+TOFV8FAha+A7NYuX4oYL1fE2K7GdrN5OLBikvCodlzj3jm5RL6XqobsJMBO&#10;7dVOQHaULyndDZwbKZHOJ2ZgXxxxd8WupFQ9wC4pdasSskvG7cJ8er9wxUYBb28vrF+/nt4x/iKM&#10;XHTGVhyixrOWIWYjq2NoDYkH/ON274UPNdotLCzQpk1r2G/ZTI01T3rm+FnkAWbJmwsqT6DwTDyu&#10;JlqprlG67vUizU+0FOFjzyY54ESyF3JSgrEzORrbU+OxLUXSruRYHIoPQ4bdOuxYNRv7l03DgeVT&#10;kL3MCDnLJiN36WTsXzERxyPWAWUcei9FQ/ybVEmiZReytuBKsgWuCy96luL4wque8jzyEl2REMRe&#10;czxUkB17GvAOCkbMzl2iM0aEq6FKjWaeHKI8OU7Lko+eQK4YcOFKiiSt9ZTz5QoPV5gEHKHMe9U2&#10;dAwexOfQOtcqCqiielU5QPA4VFjuR4+DJ7tEAcCYm69Hq1at4ORs9QSyux89RMhOd3tN/RuQXbrx&#10;OwKuS5zWTHixU8zohBDLKYj22Yz2bVsLyC7E3xkJiqU4nTYXt9MHPgBk9849IDjDqhayY/iNxZDd&#10;gKa0/v3vX6XqILtGpBpBdp/CvcuHMKoqP+6le0B2RRk9RfjTI4nzEea3CePHjxMhV7kuxXUqBuwW&#10;9/oDw196AeMb1asa1tSC7D6lc1dDduyxjqV9bbKU5Uhp6tQ3EWf6Gs5lDkdF8WLDz4QKsouk6cPY&#10;ujWG3jFe6NDhJwEGeiv84BMWgezL1ySbo7QXKjuiY390xV+nc2PbkxrnWxzs0b9/f5hMmwp/Osb5&#10;8/vpmKdIDMTn4k5BJApPbkTc9A90rkmpKW8jc/K72Gr0AakZ6ROkC7VA+uRPkT6lBT0jHyHR5B0c&#10;sm2JO6l/4nZGL9zK7CXSQhKXDz+DFQnDMJ6ed37uJdWBUaO6Ip1I9xK/I8Y8V4v20x3Fab1RmN4L&#10;N9MH41TSFBxLmoMjSQuwK4a9220SoF3vXj0xbtw4MTDiHhiE3MtXKb84dJx+nnAn/zFatufCJSTn&#10;HcOBm7cNAnma0sxnQ4MIbKP5i7/z5QzDs52uwmNOjaTZPjS0/L+lRwGyqypPzuHKtTz4KbxFXY09&#10;UEycOAm+vrEGIDsGnfRhpye6P9UEstP1vMaAmCHI7rkmUphYMf2AkF2HqEnoEj4Z3UOn4PeQKRjj&#10;uwDOYZ5akJ2vIhJ/9udQsVPpWHPoOCP1IDuVVJCdOlwsn7/m9fC0BNkt1N+eVFPIjvPtpTYrRL5p&#10;Qna6+acrGbJ7XwnZ9U+YjOlnHwyyaxc9/l+D7FgfTHGie8IBnxptQNtxK2DuFQUP/zA899xzomx8&#10;qH3lFuKDlWEbMThoOv6I6IthB//A1Es/Y9rV77QBO1YVnuyqlbGjJOVvhuze+cMaT703h+7FWeKe&#10;EPcg3Y/qe3I2Wv4wE+XlZbhw8RDZZx9Mn26CP//6C5vt7cWHahm5h5FXfIfabAyO1Ryy4/VP3i2D&#10;T3S08PLGg5vt27cTx8jMTKR6wU1qW+SjguzKkRNnkLAzFwNMnPBFHxt80tcezfs5CH3SzxEf/GJL&#10;zxTd19/MwocjzfHhVEsqg/V4b/o60lq8b2JG94kFyQofGm/Ex0aOaD7JWegTZdrMyAlNp27COzOX&#10;obXjGnQOWyCeqw7REyVFGaEjlW/nyGnoqViL1sbLUfftIXj6pSki/HLzT2bj25acX1Pwww+j4eaa&#10;LDzb8SDdx82a0fuZytnPH4m796rC+El1Grap6nxjG3uo6A6Ss3Ow++wAoSBe3/kq7LPONnIbWmsd&#10;STzwwKF1TpcV42blbWU7+n+jDf3fhezY5uvbfYbscpThYvnZ/u6777B8+XIB2WWoILv7U/b7DQDP&#10;fpLXOpImZCcDcZWKnjjR9S2cfb2JwX3URJqQnUpKyO5uxK+4Ht0bZ9LGYv+eBUj71yG7qsWQXViu&#10;B9ZmRqGdpasAenQhH31lKGVo2cMTezRrYZ2Bz63S8LVlkgijOWFTsPCs1atXb2qXjRf3hWsge+8K&#10;QgezMHxlVRNI8Ikelrh8OFTsD+Yx+MvcFxtDkzFz4RIRlWTDho3w9ufyihThY40cwvCTRRS+sE5H&#10;CwP70vRaqDVfKUPLWJqQnTpcrCMst0ciIseN7nH9ZyflgAWOnAuhd8xJoPIqdu1MpvasN379tYvw&#10;Luvp4wuPoCDkXLoiIHZD9sCQuL+Vwe/s/JtwCQoRQLj0wU53MTYXGRWAi5dy6Lj8jjuNcjr+9aIs&#10;HC66jFYWQXSd27WujfPkc+sktLH0xaK0FHgfikVIjg9ChXwRluON8Bx3hGe7Y21SAD3DXvjWKooU&#10;je8so/ANpV9aJeEzyvPPbFLxo6UbgnN9kJwje85kmQvFZW9EQE4oJvi4o62FH76hZ+4H8zh02xiP&#10;PrYRGGztByM7P2wKSYRXQAjs7R0wYMAATJ02DV7+Adh9+qzSs6xhG8p2et+VfKTlHMKBq/nit/46&#10;knTna0rdjq5AXoXUZr5QekuA77o25H9DXMd4PCA7rnPyO7lPnz4CfmHI7qecnx4MsmMxiMYytOwR&#10;1z2v81+6ruohu9oGIDv2lsYQ1T+E7FbUQeny+ihc8Swur34b+6z/QKzPBkwxpvZ0d3r/UZ2dI2Ds&#10;CpqEc6GtURj6CspC9eEtWQKyo/O4s6UeilfTvP93kF0dAdhVBdmVHa1nAGqTILsrF2oh71ptbCuo&#10;haRiJWRXXA8JhQ2RdON9pJ7rB5+4SdjstBqvvvo6zM3N4BvgAc+QjXCOXgyvraMRd6Atdu98Hhfi&#10;6+AuHVc+BzlsLJ9LcQqV37H6Bs9DkgTZcYhbeXtNaUJ28y/Vxgi6fwfekcSA3SC6Z4cXNoD51W64&#10;gR1kNy/hcN5uupe8MHToEIwZMwbObq7Ufg7CnpOnRIQwXXuhFtsbWl5RSuJx1TvII524ewcuIcHU&#10;dvZXQnafwjt4C9zi5sEh9xdsuNkElpSH1nRumyl1LKwNZ6WcNMQQnqKoDmLu1MX2u/WQU1pfgHZH&#10;ShqQGuJI8VM4WtwIx0jZJY2QUlgfCcUNkVDEekoSLRPhfKmsUgtrIZchOzrmqSKG7eh5LqpPaoDT&#10;lCcX6J169XJD3DzTELdOPoebx5viQs7XOLX/Zxzf1wvHs3rh4E4TBAfawM3NTdSX2Ws+f0SedjBH&#10;9G3LULxuXgkbXlCIVGo77z1/8Z5929VKac8Pk70+WlaKc6W3UVJ5zYANuZcMtxMfPf0/gOwqlfq3&#10;/jQrOP89yE5T2pDd4sWL0ar1j8KT3Xz2ZMfhYpWQ3aOs7wzMY+lDduyhTgoFK01rQ3W6UkN2B8S+&#10;7g3ZJZFkwE45XUEquRdkx57YRkjhS/WWqXUvyC7zPgE4BrgYmArp0QWJc6Yj3s4aYR5u4HAkXOGV&#10;Ibs4G0sE9foVKV3bGQTDdI/LABmrqvPh+ZmUbmXoTGdZTcWAXXL3Vjg9YyhOM0SmExZVUxJopj2v&#10;JuFi07u0EdKdf7/5LOt+t0slJXZvj7AevyDEeCJinewR6uMtvAsyZLdu+WIkuTsgyWwB9q0wwpEl&#10;Y3Bcy4OdWnIeHFs6DNnLhwrI7nbsehVopqniWCVkZ9CTXVvE/t4RoSMG4XRkBLYnpUlgXfpWbdiO&#10;fqempyMmLkq4/+b7SRYPRkelZiCPjDF7ctEdvK+JuEMiZs9eMYDvQ/vkLyBtbW3pPeZF77RrSq9r&#10;bFipAVl5CoVnEvQgO1lS6Fgr4c3ucuJGnE/agjNJzjid7EpyETqV7IljSSEIt7WDYqUVItdsRMIa&#10;M6SsXo3UVaTVa5C4dgUORtkD5RmorNR8F6TQ7xR6F6QCpck4k26OfGXoWl1do/M4k+KEdKqssTc7&#10;2w02+Oijj+Dj6yPyLTgxSQyMcHhdXeqff3NnRQ4PuHD4XXm+sjKk5Za3msqP3GEhOn7kAYLSQtwo&#10;zxcD+IYHCB7nQYNHE7LjDjWGJSro3GRPdgyrvvvuu9i8ZT1CgpehtFTxBLKriaqF7OpoQXZ37guy&#10;Y6BMgsqmMKSjhOxKq4PsLO4N2cWPaA4ZsksxbooYk88Qtfh3JDvNR4TLWoR5bhKhpdv92FZAdsF+&#10;TkhQLKF3yxwtyI6PUyVURvP1w8VKXtF0w4/Kkj2nSXoDCaOaCSCMr11v/wzY0TXy8cMGvEfr/0uQ&#10;XU082U15F4H93oPpSw1gVFW+VyHZw5zRPcLFcujTEynzkBi4GsH+rqJxKkN2HCJ2ce+eGPHS8xj3&#10;VD29Y2jlnxZkp/RkVy0EyWWiHW43ZdqbiJr1KjWiTcnmcGhY9bNQCRm6U0N2OTmhCA6mdoCfr7Cj&#10;3mRvPAOCcCj/htqNPtkGzcFktjeatkJXHOZlFzW0+ct8nwB/DPh7gHA9zx2q588dpuPzV2lso0+S&#10;DqH4Shjd581FqFvt6yNxHhg1h9k3z2PeWw0w742GWlr/eROkT/oWiVObI3vjj/QM/I1r23rh6o4e&#10;uLa9B25s+x23t/4uQj/LkJ1m/rO4nPmZ5HdBisnPKIoeiJK030XZFqf3RAE9VzfTh+F6+iicS5uJ&#10;XdH0HPpthJOjnegMnL9gvhgc8YuKxqHbRVo2VZYYcKf83HnhMnZcvIJDd7nDQn+9+xUDE3tv3ISZ&#10;ry9u4o6w01q2RCO8KYdwZ2kuf/T1KHuyY8hO8mTHzzp7mGKg1FfxJFzsw9d8pbTnC8juVVO81dlK&#10;C7L7SMOj2Ic0zZDdx9V4smPJkF27mOohu3bK0K7sea5L+BQMUMzEohgbrI3cBNsQZ3gH+gjIrk2b&#10;NlBQO1oN2U1THaemkN17xptV1yGLvaUxZNcpnD3Z6WxPUkF2v42sFrJj72MvtltOeeNBeeZSo1Cn&#10;mjIE2U299rWQydUvhWriyU5TmqFkGcDTXKYpVXhd5W9DkB1fz4dTHPHJ5E34doIZ5m72g6t/OHz9&#10;gvHccy+ID5jcgn2wPmQLRvrOw29h4/FL7G8YktMZUy//hGlXv1XBdTI0qA3ZsYc6BujUXuqqkmbe&#10;NjNyw+s/m6PBK+zFjstmNp57fg6Jy0a6z595fhZa/jALV/PzERGpELbT2dkZjk5O8AoIxNacHBwt&#10;KsERMRCgbxeqEttw/iiLO8w9YmIFZLd582bhmYA9gGVmJNL79rrUR1l5iezJbeSjHJMsvPDteFt8&#10;OtGN7hdXpdzRYqwbPhy6CV/OskRnNwv85LUcP/osE2rnsxI/eZrh3aUz8Nac2Wg6fRU+n+CEr8d4&#10;kXyEvhzrLbzfNaX7/O2Zy9DKcTU6hc3XBl15mtQx0hit18zC05+OQKOXjSmfOPwyqYkJaTJeeHEC&#10;mrw4Bp9+Oo7azfHw9vbFrFmz8MsvvwgP+t5h4UjPO6b8cEC/ncwpt6GT2eMd5S3nk7wOS0B4yjqO&#10;ej6vYxiqEPsjHayohHloOI5dPkF5+zh0+t9bj1642Kohux3ODw7ZHXr/KcD1byCwOypDf9WC32QY&#10;rlLRQw+yu/Dqq0Lq32rJ8zRlELJTqoxUHNkNV+L6I2fHDKQfWIOUbAZdHj5Ix967Ug9oe/HSlATZ&#10;uWNdZjjaWzrjS+t4LcinJpIhKG1IiqclEI/Bp+YbMoTUy2umz61S8b15LHptiMTygBRs8guHt3+Q&#10;aI9xSM+FZJc5dOzKoHR0tQjFN0882d2XdL3A3a8+s0rHNxYJ6LTWH+v940VZzF2wED/++KPwduYU&#10;FIPZDsHoZxmA9hZRApZs8RC8IPI9ZWg+S/JkV1PI7jQOHdpObWYeK1HAzs4O3l7ewo46B4cqPaBK&#10;9kWyH/e2z2xP8u6WYeeJU3SvBmp4xWa774VTp/ep7EY5pYW4CrYkrSzCDV7Pp9bp+MoqDj9tjkZ3&#10;+0D8Ye+tUg97T4zwcofr4XSsSAlDFzNrdDTfjE7mW9DJYrN4pr+xjMDn1sn42ioKnS02IjTXSysv&#10;5JDUcdm2CMgNwTgfd7Si8mIwjz0Ofm2ZjO8s4tDKPAo/mYVh3OYQAbbyO5kH7YcNGyb6tH2ovXzg&#10;ynXRd204XyqRdSUfiQdysJvazIYgu/uXFNbuZGkh7lI+qu0H92Mrxw24zVmpbVtklePMY9CG5mt4&#10;VCE7pQMEOjZDdgqq1yroPq8Osvv/Jm3Qro7GtM6yYnm6NonX41RjeQ2lCdmdpt8sPcjuyFO4Fs+Q&#10;nWH4SQ3Z1VwM2BWsfBkn1n2L/c7jkeC5BsEKd+GB+plnnsGoUaMR4ueIdL+pOBH8MwpC30ZZaF2D&#10;x2fpQnZlyuOUKyE1TVUurx6Muydk169WtZBduVK68x+eDEB2BvKkunCxsjc7DtF66WItZN+ojYzb&#10;tZCohOwY5koqeBUpl9shMH08FCGW2GxvI9qKCn9veIZZwzVtBtmSv+B65huEn3gdO/bWx4UE6biG&#10;gL9/Ctnd0oDsJE922l7sWBJk1x03sQvnzh1AaKjkcVZ4MXZzE321rkEhyLlRIMaThV3gNp1Wu47F&#10;9oZsOdkd0eZTpmKsNf8GtcODlJDdZ1AEeMAj3Az2+3vD5uYrMC+pDQvKRyt6hmzoHG0KleJppTbQ&#10;700kl1u1EELPb/KdOsik9bfSMkm1sZ2WZ5fWx76yekiieXG0XDOUrwjnS8dJpPnptO4hKreTNK0F&#10;ytI6/ExfLKiNa1dqo+Asg5V1UHTyKRSeaIKC42/i5vH3cYN0NqcPwgJXC1vNbWeOQMe22jsiEttP&#10;nhF92JptZ1kyZMe2etupszh8Hx8aVCfOe3b2UlSZr2FDuF9bstPStOHILVXNf/T0BLLT+6usvD8k&#10;T7OC8yhCduyu94MPP/5/AtndG7TTg+xG3Q9kx0oHKjKBkgwcjliD3WtHIWflcBxaoaPlI0kjcHj5&#10;cJX01iExQJXUqy1Su7Y2oDZI6cbQXHvE/9YBcUIdVYrtLv1O7PYTUpVwW0q3dgjt8TMSZpkg2cVB&#10;hCH1p5dqixYt8Pzzz4v7lCG7BBtzhPbsbOCYVYnPUQLtdAEtXTEsp79tG5FWF4KW1038rRUuzBst&#10;4MPTi4aTRuLM4lEilXVKhhd1QLuaQHY1geL4HKv1SveAYsAugcoytOfPiJw0GukOmxHq642+1Ajh&#10;spk+fToCvNyQ7LEFSebzsGflZOQuG4dDQmMNa/kY5KwYg32rRuFW2DrcjlN7r9NUUawZDlcD2UX/&#10;3hn+o4fhODWOtyVXA9mlZVADL0gYahm0Ex7ZAgIRtW2H1MmtV6GpmZiQP1ZYjKjMTLG/ph98oITs&#10;vBEb50cNYHkAn95z94DstLUeNyhl8E5TlxM34UhyJDzsFLBZGwS7NSFwWu0Bt1XOcF8pyXX1FmRE&#10;+gDlOzXeAbLYk12aCrK7nGKGa0k6SjTDlSQrnEp1QMH5nUiOCxZu1NnbAg/SCZe9lJ+hO3aKwZEH&#10;6WxQf81XtbgCKYvLhytTx8ru4mJ5IQpxS3RKlBuAzh6fyoyunkB2//O6D8jufjzZsSesiU/Vwrin&#10;a2Es7WP089TIWdQWpQb2cSfjd5Ql90eO5R8Y00SCeSY2NiCaHzfiQzD8lk7ikJjRC7ogw20Jwnyd&#10;xDtBAuEVolNaeLJTOCLVZwEuJc2mBuxwlCeQvdswUITFrNKTXaNaiB7cAhmTPyDR8SY3FWkm/WaP&#10;YZkkaZmkzCm8jua6TZEw6lMJfmNwTVd8XFrm07UF0sZ/JW075X01NGYIpqpKNYbsDIfZzZjyHhQ9&#10;3qW8kMrb4H6qkAzAGelAdiXpPYR3tNsZ/XEjg+oZqXMQ77cCoX5bMG+2KZ566in07tVL1KGivTwx&#10;u0N7jHimIUY3boCxT9XDxEb65yGOpYLs3qXr+VSdX8o8y5yqfX0S+KiG7Hh58rQ3ETb7Vdw6ZQqU&#10;aUN2aq1EecUWUjx27wkWHflsp9lG81drrkHBws5wp4JsG+4Xsjtachc78o4IIKD/33+rILuQEG/k&#10;5+fROcjv1TMovpqAyOmfqiA7revk+2bSl1j60bMGPCfWhnHj2pj2Sn2Me6cePBe0R+XNpagonIeK&#10;ojmk2agsnIX8fX2Rv70HilMHYxQ9f+yVkGE7IXp+J1Ce8/RoWpa1uqsAVe+kS5CdeH7TfxNi4O5a&#10;+lgcjFuIKD9zBPp5iAF8rpNxHYevNU/ZccP5IOedyDMS112O3CkTHRAPA7CTxYP4O6lOxLl5naz0&#10;Hfq/QsdusY1+Atk9bD2B7P5z0gfsWIYguw8mO0mgnZGLUPNJbvhinDda9HRE3dem4+mqILs3R+EX&#10;u7XoEDELHSNmGFSHyBn4idQhwhQdw6fhjyBTLIm2g2O4J7wCfegdKn2otnDhQrRp2xa+foHw8I9G&#10;r8Fr8NTrY9DgtYmo/f5f6GCzHJ3CZ+sfg+b9HLwK32xYh3dM16Kpsb0AszRDkorfc9eI9fS2J/0S&#10;ugB9vGzxRrexqP/mWDz7on6Y4saUBy9+tRifjd2Cj4zt8P60jWg6dQvtu2pgTBMUE6DfvwDZ1VTt&#10;4iZWC9l9MMURzSdvxueTbNBywlrM2BwKp8BoKo8AvP76mwKy86WycgzzxNIIW/ztOxN/hI3H4J0D&#10;Me1sD5hc/pHO/16QnX65aKqqZc3ofnyjswUavSR7sdOF7Oj3C9PR8ofpuHT5Ktlmqf7P9xV3eLuR&#10;fd524rQSFjNsE6qSFLq8AkfIvh+5dQteIaHYbL9FDJz4U34E0T2ctS+F2qyS/WBvL/lkUybYOOML&#10;I3MBLX5grBRdiwgjbLwZn61dSffuHAmOY0UZkabSczIbHQKXoIu3FXo5+KJe8zGo13Q6yVTSB9Mp&#10;L9bhi/Fu+MTYEj/b2KOnjy1+91uN3/1X4reAZfg1ZD7d07PRNYieqQXLUP+N8cp8k+9nnmbNonwz&#10;xUsvDRGQHcNWK1euFB8mshd9ts/pBw7qhbNheE7++Izn55WUio/ZDtNv3Xbz/UB2rGzafk8lsLWo&#10;BKcrynEDJSjGTQHDy15nH8f28yML2eVuo3Jne6wQkN2KFSuQ6eyMmO+/Q95bb+Dsa2rwTVcXXtYP&#10;93rkvcbY/svzgE8vVAZ3k8A3XcjO796QnTTvwSA7WTeje+LItqnI2P8oQXY18WQnK1N4x/rCOo62&#10;i8XnNkn41JrDgDJEpYbsWAzYfWqTImChb6zYw5Zh8fLPrVNV231jHo+e1uFYG5IhPNjxc8/vTXd3&#10;d7Rv3x6m003hHkDLI3aiq2UEvrJ4Atndjx4UsmthTWVvlYbvLBLQeW0AloVuE+AVlw/3Y3B/BsOQ&#10;7PVsgkMEOq4LEqAWh/xlz4TsAc/QfjVVlWe7e0kTsovMca8Ssss7FyYgt6x9mXTekgculoLqFJ6B&#10;QTh885aq7Xc/kB2L7XjWpSvwCAiCh5cXhg4bRhoq2synTh8U71t+x90lu5FPLbzhNo5oaRll8Hok&#10;ZaIFPU+sT23SVfrMJg3f0/PRzdYFE7xdsWV/Ehz2x8GR5HAgFnYHU9Hf1RPtLVzQyWIjbLKobZ7j&#10;pJUXMmQXn22DoFx/GPnY0/rO+NoqWjyL7HWQwUgW/+5vFwHn4CjxTvbw8EDPnj1hPM0EnmSPs89f&#10;EFFY5HqMpr3lPDxyl+opxXdFu9nQ4P6Dij3k8EdpJWSRy6l9KUGMMmRn2L6wHo829GMC2Z0/CL8A&#10;b9FmkiE721hbdNvbDS9fegX1CxoYhML+16UP2alBO8Oe7mqTHj5kd5x0rKQuzt96CpdPPIWzKbVw&#10;PUYCnXR1N6webpjXQsnq6nVnFa27UlLB6qdxYu1XOOgyCTE+G+EvPo5QwIvefwzj/vXXXwhVOGCr&#10;72ScCeyIouC3qA7WAAiuJynIQOrfCHc21VeFizUI2C2tDSypK2kxq456Wk4XPIWiv/UBu7LedQRk&#10;V8iQ3fiGwPzGtD4dd0kdbdiOvc5V4THv4ag2KpfXEdMPCtnJKjpdC2cv1sbuG7WEN7REKvP44kZI&#10;LHgdKVfawn97byjCV1HZ+GDLFqmtqAjwhFvUKjjuHAbHsx3geLkpwk69jN27n8LF+LoopWPfC7Ir&#10;PqF9HndOUB4fp7w/THlP56x5HbL4XtOF7Nh7nT5k9xu937Nw4uR+YUPlcWhuP7PdyTp3QXixk7zA&#10;k03gNp1On60eZKexjKOSeAQGw9NXgVmzZ6Nz507Cm53z7lGwu/oxLG83hnlxXZjT+UiqbVDs8c7u&#10;di14U55HltZD/J06SKD5spLp2jKoTBigY5DOEGQXd6c2Ymm7lPJG2FbZGDsrG5EaYy+lB8vqCw95&#10;ubTvY8X1cfpGPVy4VBv55ygvT9dG8anaKDlVh1LSyTq4dOhHRAQvprzyFc8hR2rp++dfou28/XAe&#10;TvD4szIPdNvGok9B2OpS0Y7WXFadNMcWDImdvXAfhNRuvkT2mu3WvW3146P/p+Fi9cE7uguE7v9P&#10;s4LzqEN2C6zT0Wl02CMB2f0wSpKhZdXpXuFi1dpjUAst9mKuxaEaQnYM9WiGiExDRcVOlN7dj/Ki&#10;fTgYZ40020nYbjUWO6zG6GmnUvLv7VajtZazDpiNR/RfbZDcQ19JPX9ETO+OCOv3K/z794LX333h&#10;ObCfkNegP6WU5oX0+02AdgxLcRjSJNPJSHFzFh7SfmjZEg0bPgVLS2thiFj+vr5IsLVAcL/OBo9r&#10;WG2R+rthyC6zi5Smd22DtN/aIuUP/W1V++heNbzG+07q3hoXZ43G+dkjcW7uKJydM1KlczyP0jNz&#10;R+D0Agmo04TsZP2b4WINecGrXuqwvsnd2iO85y8IMRqDZDcnhPl4IoAqNz179sC0adOE8Qv29Uas&#10;lxMirJYjyWwe0tfNJM1WKYOUuZbTWcplnM5A+vqpuBJpjRvxVrieqA2TsQpjzXFo0Ug6B87/H5Eh&#10;PBhKKSvq95/hpwPZ6Sl9K67mX0NkVJg4V/5ygO8nb/8ARKSm4RQZ4OpcyXJlRrNCIzostH5XCgAg&#10;ctceAZ75+vvhlVdfhasr3cthCtwtZRfwys7e+4LsdCWBiJcSHRHg4Ik1ZnFYbpaOlWYZWL0+FWvW&#10;J1MqaZ15FKJjYui5z1K+AyTATuXVjkNHlyXjxE5rnN5uiXNbSZlWkmj6YoYlzqdZo+gibVtxFmkp&#10;4Qig97L0RbYvBGQXGIiQ9HQcL9WJd895o5E/NdG9KjWyuFODK6FHykpxsqwIVysLUULVHWlw4H+h&#10;gvNoQnaSpHNTQ3a+GpDdEtwt86HKphnVUQxBNE+kkgHIblJDSTUNF1uWOBhT32gg1pc1icGrJnUx&#10;6r1GGP5BIwz7qBGS1rRFSVoP3Mn4TWv7YvpdmtIPuRu6YsJ79WH0NunNBphM4lSeNn6zPuLGSCFC&#10;OVRspMk38Fs+BHE+G2E8cQy6deuKvn37CIhLAnsUiPC1x4nQ1SgImYaikAkoCTTG4TUjpLCYDLzJ&#10;QJIcwpWnaX7Yn18heczXSB39DYmnv0GK+P01Uki8TFfqdb9CzOCvYULXb/JCXUyldCql054n8TSJ&#10;U//fP0XyqO9o/S+RPK45MiY3E9CbBMPJ3td4WkcCLuN8oOlJn98HZKcEszSlhOwMAVqqPNHMGwMy&#10;0oHsitN7oSBjEC6kT0OS33yE+21AsJ8L2WlvJQRJ9SdKQ318YNy/P35752389eYrGPD6qxj86osY&#10;1ZjKn/Y7ifetKb636HpcOlEeGX2GdDr3dMoHIcqLtCl8X0gApiw5zzKnMojHkN1bCJv9Gm6dmkE2&#10;Zxk9A/qgXSVWo7TMHfv20TkH2sHTy4XstKsIE8shb04WFokBfEM2oSZiyI4b3NtPnYVHSKjo2Pj9&#10;99+p4TgRHDL24qWjKKc2kNxZXXw1EVEmHB5XLjcNeFBAdl8ZhOzEc0z38oSna8F+bCugyBwop+ut&#10;XEx2dCFpkVrlpJIlKE4ZTM/6UFTEj0BF3FikzO2Aie9Iz+SE9+sjy6KTeFbZ+6TmM8zPdFF6T1zN&#10;HI/84244khsvQsZK8IPUOegjvBmE4FjhHTHYIjohNOwzDyRIAzDqvKpWNbTt++k4EZevo886TywI&#10;SsHpMvZoZ8i9/uNosx9fyO75JqYaIMgTPTypITkB2WmEi+Wwpx9OdsJHk5zRYpI7Phnlhi+He+G7&#10;IX74vJsz6r8yQ2zzzPMSpKMZfrbum+PQxdIRnfws0NnPXEs/KyR1UpiJ378o1qG77woM8loBq1A3&#10;eAf6ok6dOrAwMyf7/DRatvxeDCC7B4ag/9RZaNjiJ9T/7DfU+6wH6n39K36yXk374+OsV0p5LIUl&#10;fvG2x3cWdnjPxBJNjR0MglpNZ1miC62n2k5DXbxt0NfJC2/8PA31X58ovKWpr1PynPbUizPw/A8z&#10;8bHpKrw7bx7em7sI75uaK6E+hsM0ZeD4JAmym4T+CVMw/ewAmFxuBZMr35G+VaXTLrfGyCN/oGPs&#10;IPwUPVFAWGrxb7XnOknsvW48fhIAnTTdPmYcSXMd3mYi2okQs9L0T9FTtCC7ZpO3oKWROUxsFbAP&#10;ThAD+hyKzs8vAP5k51gM2dn5O2Gy8yKM9JyHYYppmJI+GgtO9MOs8x1gerklptM1aImuZ/Su0Wg6&#10;Y74IRXsv6eaZOLdJrni9szkavTRT3He6eu6FGWjy0nh89/0E+PpGwcfHW0Ai3OnNEHzmoTzRBla1&#10;Aw3aCWmAQHeQX+4Y53bdsbvl8IyKEl54zCzMxUeWDCht256AsooL9N49J2AwNWRnRtekDnsr6/2p&#10;m/DpuhUCTpXLiL09tuOyoXL5OXQBenvbovZnXVHnzQloSNctq8HLM1GPnsm6r5mgzhuTUfuNsaj9&#10;9nDUfmcIaShqfdAHf25yRR8HW/S134IOxhvQ8NUpVeTbTLzw4kS89/5AFBXdEXUNyTarPekL0C7v&#10;qHYbWke6fQ7VSbe/Qlc5pIOU53srgYkeMei7zgP7Cwpxk/JU1+vs46RHNVzsocPbqU7L9tgH3333&#10;rfBkl+juhqsWFkhu8QmOvvkmLr5SNWinq2PvPI1drRsBHv1QGdTdIPymBdlR/V5Iuf1lpS4pfxsS&#10;L89tqobs2HOdvO+yMGpzKKcLonsApyBY3+DoNmNk7l+NFAbh7iGG5dKUKUNzKQfXIiVbP9SsDM1o&#10;z2fQSB82SjpocU/ITgaxJNBGAn1Yn9mk4nvrUHTe4IzONm5obRMoACdeprsPhoS+tY7AzzYu6G69&#10;Ed2sbEWqq19o+bfWUcpjZeIX62hYhafDxT8Ek6ZMFZ44Bg0aJNrMk4yMxHvAMSga/SyD8I1FIj6z&#10;onOrxsvZE/1zcf6yl7NvLRLQZX0w1genwzWI7LFfINauXYvvv/9elAtDdku2eGPAKmf0WOuNrusD&#10;0dEiAt9bxArYjstXBjJbWG/TuMf+gTZsvWe42KSD6yi1QN7ZSOQcSoWfv7t4v3Cbz5fsMQN2J24U&#10;iIH3PPm9r2NfpIH6SqntZ8Be8PzjZI/3nT4jQtmNGjNWtCW8fTzhH+CGCxez6R13AcVkjblF9Mda&#10;e3xrRc+O8t6V03uBhpxnX9Bz2NIyHKO8PBCU64eoHAel7ElOCM31pvm+woNdJM2Pz7bSyg9ZCTSf&#10;82uO71r0tVqJLjaO+M4qUgL6NnD+ZuAL6xRM9s/EwTMnlPZYAqomT5ki7LEHXeuB/Bt6A/ZynnCe&#10;SeCiMu/+gTTtNMPvafk3sdjFHbfpXznZ4v8VL7NSO/9Rg+xkuE7+fQ7nLhxEUDDdE/4+dE/0FpCd&#10;Q6QDZuyfge/zfkCTKy+idmFtFQzGgJmAzIo1pFz2vyRDIJ187f9IhazaqFNURzkt6U0lZJd7p57w&#10;giXr8N262FPeCPvvPI2ci09j726at60WjmbWwhHS0YxaOJZZG8cyauNcSm2cdKiNS7ZV6/KG2si3&#10;rI1bZqT1dXDW4jXsdZ+IaJ9NMFuzAh9++CFmzpwpbDWDuGwTIhW2OOI3CHcUzVDp24T0NOkpST66&#10;aWNUej2LUtuGuLOyVpVhYRmKq5xH68+lfc0hcao5zems51EyoI4eZMdiyK6oby3cHUP7oPUq59Bx&#10;51EdcRHtV8er3b085tVUvF8hpfc6MU+572ohu/B7h4stPF0Lpy7XxtZbSi92RQ2QcPs1JF5ug4CM&#10;YfANWwu/AFdRHm+88YZIfQM94ZWwDt4HjeB29E94He2K2OzWyMpoiosxz+JOWF0R2ldTd8PqoCil&#10;HsqONULxybqSTilF03dO1EPFkUa4kVQXJeG1aRtJpcqUdTuqDg5m1oV3Tl3MvVAbw+l+luE6OWzs&#10;8MKGML/aAznnY4Xt9PP3Fe19Dj/M7b8DZ87hxJ0y4QWe28E5ZdWFjFVL06Zz//jR6zeE7V+4ZKn4&#10;SMBdsQWOCdOxKfcXbMxvCssiOo8Sw3CdLEt6zjbergWvkrqIKK2HuDt1tAA69lKXROuwEuga44XU&#10;y/l39N06CKxshLXX6mDOlVqYfp2UXwtL6Hd45QuIq3wW8aQU0ta7jbH7dkMcym+ASxfqiLJnT4ay&#10;rp/sgJsFCVTeHsJWs1fJ3vRuZu9/HOFm+8nTOKzTpyCL7auw1QzNV9cmJttb9fgz71sNNrLNZ1vN&#10;fdzj1lujgGpAZeIDNf22puScREqlebo251HV/zhkp+2VjqdLSXdJZfSrkipfPCUtwf8HyI492Y16&#10;NDzZGYLsvh+9l+btovPbidZ0jq1HbVOKp7eKtP3IJMy0PIZ5Fgd1lK3SXIscmK7LxrS1ufpadxhT&#10;1p3A3/MPoe3IrXTMKiC70UG4VHQTRSW7VSouycLpM+nIzAzErnQf5J9JAoq3AUWpQGHyvVWUoj/v&#10;ZjKOrh6H8/NHkkZrpKNxZsFY5C2ZgnOOlrgSHiBCeZ6MjNTS6YgInHHchJjfOiG+ewcE9fsdIYvn&#10;iVBmTk5OaNeuHVatWkMv1QBhQAMVvojwcsPWLWY4vGSS6liscxrTWlowRqRnTIYJL3WaEBl7huMw&#10;sQzOsbe6s8ZDcHGegX2QLswbg8NjqobfGLJL6dZagHaJv0le7ZJ+l9IE8bs1En5vhbg/fkDe1L+E&#10;p7sHhez4Orb2aI/Mnu2R1qs90ilN10h5fnp3htDo+gx4vxPn2pWhwDbKczWsZLqWZLqmZDqXyB4/&#10;I2ziaGx1cRQe7PgrH4VCatBz2XAaoPBGuK8H4jydkOKxGenuG0mbDMiOxMs4tUWGhyWOxrrheIIT&#10;TibYq3QqXkrPxdpj62pTBA7ug+CBffXkPXQAXI2NsD8mGumJyUhMzRBgXUr6dhVkl5KWieiYSKrc&#10;8DlLA0983ux1LjQtXXxF/k8gOza+eWTEeT/hKWnwJuPf/JNPYGlpLt5lkdH+9Bzyl+HUgKw8gcIz&#10;8biaZKkD0NVEEmR3MdEZPo6BWGaRCQZzF1syiKsJ6m7HUstEhMUloLxyHx1XDdlpicNHl5FK6X1w&#10;l0XTd0hiOgn5pwJw42ImSkrOobg4H1FR4SL/RJnTNXL+haWm4cydUhwjHSq6I0IMiK/7lPnDeaUK&#10;G6uRZyLfNCo1NYXsZIkvCsvKcLz0Di5WluDs7SsoqODvADk8L3vyNGRjHgc9JpCdgDl8nkB2D6LS&#10;tdg85huYvlEfs1+VNOOV+phJ6azX6mPaW/Vg1/dD3Mkcg1u7+6NgT1/c3NtXI+2Hwp3DMavdqzD5&#10;4kWVpn35Itym/wJcdyH77EiyQ0n2JBSna4cSZXGoyjtpvYQ3u4qE4aiMHwfETRCq1BBixmP77GZI&#10;NX4P8dNaIHJxDyR5WcDfwx7jx47CK6+8glGjRtK9oBAQF9vpBE97jGn+ivCQN+aFWhj7vOSVi73s&#10;GWmCY5ogGaWTGpNovclPS+JpI+VvI+VvWTxfd11Tyr+t43/A1gnfImPit8gkbZ34DTImkCZ+R/Nb&#10;YWWzF9T7ebYWYod+idhhn5A+Ruzwj0jNpGk9NVeKpod+bRiQU17HQ4XsGEpk8bryNInD3nL43a3z&#10;O6E8eRCK0vshP30stvsbIczPVnpH64jLJ8TXBzFeXkhyd0OaqzPSXV2w3ckBY5s3w9j338a4pu+I&#10;VK03MfaDV7ChbytEzOqO8NmdEDG7I8LndKS0A6UdRBo5tz2iZ/2ASJOvEDvtM8RN+1SlqOkt4Df3&#10;YxScWkH3/gZ6P5jTc0DT9CzI4WIrK9fQuy0YBw8GIyDACa1btxRectdbWQkvOceLiu87DJ22KkRj&#10;mwcNtuUdEYP4/f8egHHjxsDTwxUB/h64dDmXzoNt9CmUXI1H7PT7g+xEiFeG7Ejj6R7YMu4HsqPr&#10;lc99FR78yhfi5lbJQx17prub2lt4ratIHEbP5GhKh4pn9C49q7qQHauIPRhmG6OiyB8nDgcgIthJ&#10;CdqpB1x40ODw1avSgAs1JY+QONWuwyjrNVp5ZkC8jY4dNyTugNhFDdStdJXux87ALnErbuE2tVsv&#10;Upkbsi2Pkx4fyI69NT7xZPdvS4LE5N8MzHHYzbfbWODLvz3QYrAryQWfDnLFF3+7oc77xqj95lTU&#10;ec0E9V81Fd7Dnmmi9oKlBdm9NhkfjF6Ft2YtwNuz5uOt2Wq9PXMezZ+PN2ma9d6s2fhuzlQs9HOE&#10;c4gf7DZtwmuvvooW1BZRKPyFuGPSPiwA8/2cMdTVGn95bEBfUh/Pzfh48ULlvuYpJe33rVkL8faM&#10;5XjH1AzvsXc5Y0eDHtHen2aLd2YsU22nqXdmLEGLyeZ4tuVU1H9tirheXciu8UumeLv7HPzhY49f&#10;gszwS6AlvrJaiaYLlqHpfEqV+nDuerw/dbOWFzuVptrh/Zlz0Sd4NSZmLcCEg2MwIXs0aaQ6PTgO&#10;w9Km4xfHmfh5y1LSMqWWorPDQnRTLMKvoaboHDUBHWOG4qe4gULs+Y4l/R6Mn2JGCiCvQ4SJ8PbX&#10;KXyO8Jwmq1PYAvzoaoZ3p1uKc/t48iaMsvSDY3AsvAJCBPDoT+9nTciO29ZuIV7YGOUGqzgXWMRv&#10;gVnKcpjtmoy1B0di5aGBWHF4gJaWHx6CWSmz0W7WPLSfvgHtTUiU/sSpiY1IO0y3RTvTjfhykjU+&#10;Ndqgpy8n2uG9n5fh6Vcm0jvCGM8KGJe92kn3IYc//bDZRFy+WihCDc+dOxcNGzYUnh0Ysks/fITs&#10;x73ss9RZrQvZyWL7wwMFp0vuwD0oCBY2NmjZsiUcHR2ovemBXbsTcLeUPdldxRX6f4yNBz4zstQD&#10;B/nerAqyE54Goyfhl9A5+NOD3t/Nf0PDV41U18nSfP70NR+NXpmG2u8NQK0Pe6D2h71R9+1heIru&#10;XUPrS5DdJOzeex55Ry8gNCyayjtQvJtlsY1OPZiNPGojc1uZJXsf0hxEkQb4te22IfE6LEPLNHWA&#10;bHQGWYw00qTNXrhUWYES4XGW23lPPNndnwxDdlKb+Rr2Zm2lslZDdrEe7ji5wRZhX36FQ2+/bRB0&#10;q0rH334WWS05ZOwAVAY+OGRXHWjHyw6/9xRKLH8HAn9DRWgXbdCOVBr+K25F9saFtKk4sm01Dm9b&#10;f59ah8Pb1+LAzrXYuk8blvknkN0XBsLFMsjzpVUiOm4KQze612X9ttkd4/y84HI4Aw55WRgXkYzv&#10;rELxqQ17s9PZh00mOttHwjFvN7wOx1Upp7xdZFsi6XjJ+ME8BgNtOORoFBYtWiTemdxmZshOevb9&#10;4UG2wDwwEV1tovEZHUP3uE/0cCVDXxxGtK1ZFOaE7oV9cJzWO5mjdXDqI8LFRsMmNBUW4Zkwi9iO&#10;lVF7MdA2BH9YhqCrVTi6WpI4tYokRSinDetXyzDVdCerKLQyj8b3FnFoaU6iVJ5uYxaKbus2Y2NG&#10;FKIO+CDpgA3d6+wpUvPeZ8guCjm5GfAP8ISTs4PwysZ1PDdq8x0pKKj2w7R7QXYsDsW25/xleEdE&#10;wZfazH/++afo72E47eSpA6ioYMjuBs7Q27fbOhd8Y3k/XiQlyQAsP58jvHwQkeOiusakAwwTakzn&#10;rKP3gj6UKysp2wKx2ZsQluMBv9wQuOWlYpCrC7pt8lA9879vcsei4EAcPL0XAUFOVLdQewBkMfSw&#10;99wFyQuOjj3WzBu5zazpXf9+pblPtsfsYfYA1ZHOlhXj6t2buFx8RfRpP/6w3eMB2VVSzfL4iQN0&#10;T3ipIDvncGcs2rEIP+/7Ba9deA3/nyE7TuvfroXGN2vhpYLaeFVDr92UpDnPkF6ndd66XhvvXa+D&#10;D/Lr4MP82nr6/gLDPs8io7whdpXVw04Sp2ll9eGbXwt+l2sh7lJd7L3WCLkXG+HwhYZK8fRTyLvY&#10;GGdPN0b5oReA/S/qa18TKc16BYh5BpUBTVDq3wwXAv5Aou8qanM4om7dusJWMxTP7wV/hQ/CFC5I&#10;9ViMvA2tcH1dQ9xeW0tLhWv00yISe8srW2EAVBNQWm2Uz62P/IG1cLO/tgr+Uqak2zRd3IfqtL1q&#10;C+91uqDdHVpW1K8Wbim3uT6A1p3aCJWzSXMakBqiYl59PejuflW2nPa7qjburqNjrq+NEjMN0W++&#10;1lsWtG5IXZRE1NITe4TLj6Ppgw1QdKoerp+lcz2nrasXauEw3Qcp9KyxV7SEosZIvNEMAVnt4R01&#10;G34BDEer39ks3wBveIRZwTF+JrYkTYJzwlgExgxCRkwvHI7sjLOhrXEu5AdthX6PM4nf48rBn3A+&#10;90dcEGqL84faivRSdntc398Jp2I+w9Xw93Ez9G2hGyFvqaYvR76NvWnvwCfrLSw78SYmXn0Fw289&#10;hcEltQ1AdvFkOz3g5u4CVxcX+IqPHoOw7+x58YGZZA/YZlf/QbkuMM9iG3XoZiG8I6NFHYCdHnT+&#10;9Se4R6yHy84J2HL+B1gWNjYI1mmKITsOGasoroOou3URV1JHlAFLE7RjSYCdBNklqGC8WogqrQuf&#10;yqew+GZdjLtVC0NoHkOHY2h65tVamE/P74JLtbCCynkTpd40L5Cmt12th8NX6yPvCqWX64l017Xv&#10;sPXmBpglrIJHsOQgRxY7ytl6+AjySu5Wb6tJPK+qtvP9Qnb8kRrb6n2UniotRn75bZy/fUnZfla3&#10;OZ9Adv/O30P0ZEelWEklWlGIooLzyDu0D3v27sWpS1dxu6JCwHYP+qdZwXkUIbtNmzahXfuOjxxk&#10;pysG7Biuaz9uO7oYbUe3SRmkdKV4Ok2k3Skdv/oIJq06pKPDKk1YfRRdJ29D25HppAyhNsqUxeAe&#10;H+uHUbvFcQ2dz0+jIxCVcQipGXEaiiclIjU9EekZYbh8IVMKI1meSkq+fzGcU5yCg2ZjcZJDoHIo&#10;1EXDRcphUY8tHo2sFcbI9diI3LhI7EpKxvbkVC3tSkrBATc3BPXsiqA//0DYgllI8HCFo50dunXr&#10;hiVLlmi9TNl7WorLRmSsmYm8peOUx5R0UmNaV6cX0/IZQ5HaTRuyU0FnSuDsxLQhOLtwlOF90Pzc&#10;cX2qh99kcWjarq3FupricKcM3R0xHoCzi0Y9AGTH+2SQr5WAAc8tGE3nNVKEp9XU+QWjkDW4m/DO&#10;p7m9DNyldGuL5F7tkDm8O9JGdUPqaH3x/IwR3ZE8oBNS/uqMqLEDkOnqQGXgBTcnJ/Gln9A6pWh6&#10;3do1MFu7ChZrVsJq9QqVtliZI8TXUyUXOxvlsuVQuNojzNeN5Epy0VK4Mo0gxXi5IJ7uDb4/dBXr&#10;6YZIL963LwIU/ggJDUdCYqq26F47e+4UIiJDwO6f6wrILgDeAUE1guwMSddoswE+ercCcbv3wic4&#10;BOzN7umnn6bj+NL7zBNJSUH0jj2PijuHUXA0HPlJVihIMENBvCGYbp1ShpYpITuHACw1z9CB61i7&#10;sMQiHevtopCyLRnllbvp3UrPa1Vij3b8PKuUpE7LtyLvcALS6L2Rmp5ODWTJ64LcAcWgQmRyCk5f&#10;v4GDZ84ief9BZF28LHk0oIoJ5w3DhyfvlCEh+5CoAMmVR81KoqEKo670vyqkCg+JK0Y8oL88JAoJ&#10;R0/gagWHpssnW2LIxjwO4k75x8WTnQJt2rSBo5OlgOxKS31ouRQulkG7J7BdFSpdgT1OnZEy5WNk&#10;GH2ipczJzZBg0hQ7HdsDRSuBssX0HGp4vpJT9gjGAE+JpbbuUv6XrqXlayhdheK8kSjS8WInlEnz&#10;Mn7H3bQewlteWWpflKX0RSmld1P60Ly+uJPSD2VJfyNjXlPETfsEIXN+xjbP5QhwtYXRpHH4688/&#10;xXtAViDdD+HeXghevwrj33sJExrVksC5p0g83ZAq6g3UUJKWdKGy+9AUZTrjpXoilCuHguUQs1tF&#10;WFkOKduU8rYZMid+jZXNnpe80GlsL8SwVHVSrieuhX/zuYpz5zCrGqFWeb4WZMde8NThVe8J2Skl&#10;YC1avvDtp7HwncZY8F5jkcqa/95TmPVhQ+xe3pHKaCBupw/ApYxpSAuYjVC/zfD29lbbaQ2tJ7k5&#10;OiLEx5dspjelPlRm3ojx9ESshwfZUy+leJrlTnIRXmpjvbcgxmcTYn3sKLXTSDci0dsScfbz4bPo&#10;bwQu7I2ghT1UClj0B7yW/4ZzOXa4ccUD+dc3oaLCgt4PK+l9wVpFvy1J0ThwMIbeLe5o1foHMSjF&#10;nthkyI4bz9o2QLID1Q3ca4pt9hGyNTtOnYEiIlIMcHXo2AGzZs0Qnar+Aa4oKT5Fz84RXDxI12zS&#10;XF1mmqoGspOnxz9VG5vHSpCdDBLqiZ7l0pvTUaCE7Bii45Cw4plM6y2AO342+XcJzRfeKDO6SlI+&#10;x8W0TWFGL1zPGIqbR6xxcLcXQvwcqJ4jDRxwuF0B2gUF4XTJXRy6VYgjBYXIK+T8lAZYuB7Doehy&#10;C0tw6M49vqDk+o6yzlPdPNlbDttmHjw4XFaG8+XFKKq8Se1WySORdod6VYPUj6IeH8jO2NhYhFd4&#10;Atn9JzVHgHaNXpyFBq/MRL1XZ4jwsfVfMUXDl2cKscewp2h5Y1rv6RfnULnM09iepzlE5zzazgQf&#10;D9ssALb3p25AUxKn70+TpptOtUHTadaUWuHTKWsw20UBl+BArLeyEF7AfKldJNfXWd4BClhFumJi&#10;2Br0CJyNLqEz8XPYTPwatAIfLVqG92hf79G+tcXHthNg2/vGDiQD3tCMHYXHOV5P3kZzHx8Y2+Hz&#10;CS547pt5aPDadAHZaefZXDR+yQRv/mGMboGrRAjcDhxqloG1sPmkBSr9EmCJd00k73DvG0vSOo+p&#10;dL7T1+B900V4f9YsvD9ztlb6wYy5eGeQKWq/9zfqvDVcrbeHoHbTPmg7bQl+tp6G3tGT8Efqn+ie&#10;2Q2/ZXTD75SyeLp7Rg/8ljIcHUMn40fveWjnsQrtPdZRug4/uq8VaXt3M7Sy3UhlZSNCmX5itBHj&#10;LbzhHhguQvba2Niq7PK6teuFeNrcxhKeQT5wD2Z5wT3EBa7hm+ASuQHOkdYkKy05RtnAMdxFeCx1&#10;DoqGS2C0KtWUfXAi+s+zwm8zrdFNKZ5m/WFqg5/+WorPvzHGF1/NxutvGwvYjj3YMSj2/IuT0Kz5&#10;UFzNL6T7KUxAdhzqkO8phuwyuKNbtONke6xs59G7v6rOa0PL2MYzCO8Xnyhs/9KlS/H99y3pOGTP&#10;/D1wKHcr7uIG9l+7gr/WuaO5ka1B73yGIDtN/RI6Sw3ZvTIFzzw/T+VJUpL6GdS8R1nPNJmFRi8b&#10;07NthIavGtO0iQj3bBjM4zC7EmjX9MMR2Lotj/KPw9QxXKkOF+ROdZwdx0/gmLDPt4SdPkr5IGy0&#10;bKfpd27RHWGr7wXaVSnajvfF05z3+yjlgQL+Mv94aQlukX0uwxUJtNOyz4++Hq1wsTyQwqAi5+MV&#10;ZGWlU1l7oXv37li3bl0VkN1LuPiqfnhYTV1++VWceOt5bcgu7GdUhHVRicPGVip64uSvb2uFizWs&#10;V5SiaXFs9fGPvfMs0r6oDXj+hfIQqpdGdFUrsjtuR/XAzaiBuOo7Blecp+Gqk+l96YrjdJEe9TTF&#10;vh3s0U4foNOU7AlPlnq+OcJzqofsWC2tQrBxXzKCc3wQkkNtH1auJyJyXRGZ4wrFoShMDQtGa0s/&#10;EcJSd3v2gtVtiwL+h0IQk0NtIV1l2wsF5IagxxYftDKPQn9Lf9iGJsHZW6qL9ejRQzzzsrz8g7Ep&#10;JAFDbfzRmtb/VEB27EXv3qFIn0iWnGeGlhnWp6SvLZPQaW0QlgRlkr3kd7Kfyh6vFbZ4ndCq9ebY&#10;6OwB94AwEe7XJTASToFRApa3J20JklKDCmHF6M3fEhyHdQGJGGihwJ9WweinlDzd31KBERab4ZgQ&#10;jsgdfkjYsYXu8w1IPmAhoFJWyn5r5J2NQU5upuiP69jxJ2rLzhLtPQmyu10tZKcr7mPV7YuV2obl&#10;2HnshLDzEmQ3ivKKngOyx/nU1tCC7KwS7t8Lo/V2era2CQ+UI7y9EZHtIjz16UO2BpRjpl6PU1Ji&#10;tjkSsq0Rm2OH6Bx78W5QPe+k0BwvRNExkvc5ICbFGYoAD/hTHVl86EA2mT+SdyF7fJTs8FHKwyO3&#10;buPwbcmTvjzILmxycakI4y63ozXzTVs16Z+oEPaY28y5FZKnvKi8Y3BL24prYC/wV4Q9lgbrde3y&#10;4zBwz+f8qIaLlUXHrryMk8f3iXt71KgRMDU1VUF2nbN+VkN29wXUaYdXfZykggiVqldYC68U1MGH&#10;1+ugS/lT6Fne4L7Vp6weBt2ph6mVz2JW5dOYW9FYT4sqGsKspA423a6FLQW1sPmWlG6ilL1s8bQv&#10;nUd8cX2k3a6LdJrOuFVXqXpC+67VxfUzDVBxTFccprQRyo82RsXhF3An+WncCnkbJ4P+QKbvdIT5&#10;bVK2OyRvpvIHUEEKDyR7r8eeTYNxZm0zFK9sgNIVVMdkrZTEIB3/1kyFNDzYiZCxWh7taqN8dgMB&#10;x5X00RaDc3LKustAXU8NwI6nlb952Z3e6m1Y7N2Ow8jKujmE6nOL62kc+/7E580QXaldfUDRGAho&#10;SHXQBpI4NC79LrStg5tb6Hzi6qIwqY6eClLq4FJmHVw9Uh8XL9TFqau1cUKpk0odv1oHu2/WQWxx&#10;XUTfrY+4202QeKU1Anf+Bd+w5aK/1tzcXGWvuU7N6RqzZbBxWAmvkE3wCbGDf7ANQgIsEOm/FjGK&#10;VYjxkxRL07F+K0krEB2wDBGByxAWtBThgZI0pyNpeYL/DGSHDMLRkN/0lBvWHZkJv0OR3h2We7th&#10;7tF2mHj5XQy/1RjDbzfC8MJGGF3wPCwv90Pu+UR6t7hj2LChIvwwjxO7BwaqILvq7Uj1Eh5Wy8uR&#10;feWKgM8YsvulS2f4BrrBLXoZthzuAqvbzxkE6zRlVVwbbnekULEc8pXBOUMhYdVQnfY0qyrIbijt&#10;ZxS9Q8bQM8zzZ9+uDYviOrCl3/xsO9Jz7XyjFlyu14ZzPonSJbdeQMtDL6LHzt+xMXYDlb1kq6WP&#10;yP3E+EDWufM4fpvazmSrue0sPijXtNUc2p3DxnLbWSffWIb6ItSS+zTUNlzu3+Z2M3se3H7lGsxC&#10;InCZWs8yFC/p8WpDq/X/ArJjwO4uGLC7eC4Xznbr8EWzD1C3Vj3MX+uAc0Ulwrfdg/5pVnAeDcju&#10;vBZkx8ZN4Rf4yEF234/Zp/179F4Bv/WZeQAmVucx0/I4ZlkeU+o4ZlodFel0q1P4aWQC2o1M0lGy&#10;Sj+OSqdr3FElQFcTtR8dhYi0M+pQmVpKQ2pGFC5c2k55vYvynL9hTa6hNL1h0XZ3M7Hdegpylo/H&#10;sSWjcFIGxZaMwJGlo7FrlTH2eW1CVmIc0lIzVeeQolRq6lZkkiHwmjgGofNnC2DK0cYabVu3Fm55&#10;+UsCP3qBrly5UgwYR/m4YYeDBfasNEbe0jFacNrxJeppSSO0fh+fObgayK4NEru3xvFpg3Bm0Uit&#10;7WQx/JY9vncV8FvNxNuyp7sjxn8LGK6q40iQnaFzbY1Ums+gHnsNZJhR2k77Wk/RPvYM0YbsRJhb&#10;JWTHQOGOsT2BIGtUhFuiIsJCT+UR1igLs0P26mnIXmqMresWINbVAUG+vli4YAG++OILpT7XkDxP&#10;W7KLZVn8ZZC8bNKkCVi4cOGDa9FCURmWOqulDmtO2UOAlqjRLL5W4zj4ZJi//PJLLF9B91U1kN29&#10;KjuS8ZYkz+N9nKZGd3B8oqjkNG7cWDonqhAmJYXQu/wCbl3cirMpm5CfaCEAO8OQ3XqlDC3T92Qn&#10;iz3aLTbfiWWWiVQRzURx+RV6zndoPLf3p4rK7TiUl4KUdHpvUGM/MChElc8rVqwQA/ghkRHYtncv&#10;tu3JQubeLOw/eQqH82/gaHEJTt4px+Ebt3H02nWkHDiI4yKfK2pUkRT5qzNPX5VUyalEFplK/qpg&#10;VXA0jpYA+SAG35TgRsVtso1Xa/BF/qNYAeJzfnwgO74X/AOcn0B296OyZdjj0gYp095A+hQ5RKms&#10;NxBn+hq2u7QCSpbTO6MKD1jVirchVSxC4dFhKFRCdpohY9mTnfBmx/N1xMvZQ9at9L9xI20C4tb8&#10;ipCl/eC9mqZ97LBqyQI0b94cFhYW0vuN7wF6x7J9iPVww8hvv8TQZxqJcKMydKSlhhpQ2gNLB24j&#10;SZDdJyIfM6dIUuXrlPeQOfFLrGz2XLVwW9WSjid7KpPnG9WXlynnaUF2fC4M2DFoxyFU1edSLWRH&#10;+2DAbknT57B1wg/YSuedMelrZE76SoCCnKZP+gypUz7CMZsOuODXF8eChmBfyHQkKpYjxM8JDg4O&#10;WnZYU8OGDSP7uUgpyZYuIvmLspRsKde/tGxtFZLKX4FAP0+E+zoixmcjkrwtkOK1nmQmlORthjjf&#10;dYj0X4PQwNUICVmEixfccPHSZly6uJnSLfTbFRcvxmH79hjan4/wkDNh4gS4eHrCNfhekJ0s3WX6&#10;4gY3u+XPOJBNNjoQHTp0FAMTom7g746SolNUtz0I71ntET/tI1WZaT2nVH4Zk740GC5WBu0Ystui&#10;hOwMPqMcPrZ8IS7s6onbW5UAnfLZY+n+Vimjm5C0XL0Oh429ljEaOXFzEBtoIbzZcacTh/Tj0O4+&#10;Af44duUKUvcfQPq+fdiedxRHbhUKoIF1+HYxdpy7gIO3iwyGyVGJ6zsadZ4q52lIDvF+rPQOLpXd&#10;RlHldTFoUE4NebkTQhpAeFw6JP5TkF1VdReeL0t3mTZkJ9tow5AdQyX6sNMTPSzpAzq60gZ7WLzN&#10;PConGbIzRfMhLvhgijM+mExiiIhDz06xR3OjTfhiko3wUNZ9gQP6zNuA9c6S90oOoTJjxgwtwI7l&#10;FeiLJUFW6B0wHT9HGqlCo3YMn48PF69AlaFgldKD2uT5HLJTA77T9TL3kZErvhznhee+Xixgw2cM&#10;3HeNX56KN3tMxK/BC+mcdEO2qtUpdAneMV0j9mv4fPjYBrzcKcXn8n4vOxEWVPP4TzeZhYavGKPO&#10;u/1Q68uPMG3HQpicHonJl3pgykUdnRuIUftm4zu76XhrronwNPjOzMV4e5aktzil3+9PX42Pp9ig&#10;hZEtvplohilmLvAK4I+V/Klt3Bufkz1mffHFl0p9gZ9++smgrbW3txdlKA/6LFuyVL2c2sKcMpiu&#10;mkey37xF2SHNX30HwykoFptDkvVkH5QCF/90ePrsgKfXPgwbbo3WbWegdZt5pPlo03Y6uv82CUeP&#10;naZ7KgirVq3Cb7/9BmtrazEona4F2alVXee1oWXcnuaO8KPUbmSPMurBLr6PvZGbuw0lKMBsB2+6&#10;983pOdhCZXr/kF2XME3IbjKVv6FnVXoW9effvwSo2GQiPvxoDNllekYVUbDf4izyj+8F7i/YmZ2D&#10;3YcOC/vMdjr3ar7omzhG9ZWjJaXIunIdOy5eE/lcE8jOYPu5ClvN6x4pvYuzpQUoqJQ8wpeRjXuc&#10;BgkeLchOts/UZsZlZGWlabWZVZDdV1+oITuG3O4B2V16+RWceOs5FWSHwO6oDPlVpPD/A1D0BHx7&#10;AW79cebn93DuNbUHO8OqGrI7+vYLSPm8ISp8J+FGzEicTRoqdE5oGE6kjMaVpKlIGv0Nwr9+GTFf&#10;vKKj10ivKqW7TFLsl6/CrfWryE1Yqg3PGJAcclaWPD/poDnCct3uCdm1svKD615/Wl8D5steJ5Rw&#10;0BrBOf4wDfVFW0tvfGadIrbRDHXZwiYdv23xEpCOanuVLJC83xrJ++wQvssbkx3dMMQmADYhKXAL&#10;CMOa9eb4/PPPRdmzNm7cSLKDBy0zD9+KPnbR+NYiXnjLk8OPysd9onvp/vLrM+sMfGORhJ/WhWKw&#10;pS+s/GOEN0Huw1C3k9X2mDVw4ECVTeW2MsvHy1tliz3c3GmZZptau30ti8OrS/cAezAMhV1IIqxD&#10;02AVlgZrkg1Nc7ohlOxyaCScQxTwCnaGT/AGxG91Rvw2e8Ru24I4SuO2OmJPdgx27kqm/fmgo/hg&#10;7MEhu6rEg/fbj58UH1VLkN1o6Rr8vZSQXT696e7lya4a8M56Gz61TsO3VhEY4+WCyBwn8UzVBLLT&#10;hvGkZ1mkOusZUsoBS8RlbkZAqIu4FksLc9Hvwf3aXPc4cv4CMvftF/Y4M/cQ8vJvIu9WkarNvPP8&#10;JbLJ+SKPRfQWA3knSa4PGZqvOa3+LQ/i8wdqp8rLyCbfony+SXWfG9RufhwjtXA94lGB7Ay3naW6&#10;zmWcPJElIDs5as8/h+zY853a+93jJF3IruGtWvi6vDF+q2iIv+7WVYXFvB8Np/1MpP0sLW+AdXfq&#10;GgR9qhNDORuoDNyK6iC8jEGg2oinspA8a8nATx1sL6iNSxdq64QirYPik41w+/gruH6sOS4d/AHH&#10;E9vgUEhPpPubIsLPBgF+7njuueekdxyXv6MTLMwtEKJwxXbPhThq+yuurnoTpcvrqwE0hua0wDl9&#10;yaFUDUF2FbMbCi90KniuKmlAdYYkILxqVDiwNrCogcax70983sWrKR+31KU6J11/aB2tULAVIbT/&#10;ANp/eD16iT2HyrxGpIZKSdPlRxvi9qmGOHuuLnKu1Mae67Ww+4a2dt6ojdibteFTUB8BRS8j/NpX&#10;iDk+CIHJs6AgW+jvT/W0tm1V9llTv//+u57ddXZ2FmXJ73aWetkCZbpI3XbmtjSJI+rJ90CwH9le&#10;xVKk+Jki1XcGUhSUKiil30l834TMgG/UDDgkzIBF5iQsO9APc/I6Y96RTphztBMWHO4C+xxTat/F&#10;CVujC9kxJMZgWE3GRqtURSlyKwuwP/80vAIVEmT3yy/i/D3DrOGQ2wPWt14w+EyxzJSpFb2r3On5&#10;4ZCvmuDc/SiqtJ5ByE6lO7UwlNabRs/yGnqP6J6LOc1fV1IXq+7Ww5iKZ/Halfr4+tjXmJM5G44R&#10;DrDdvIHqz7ZUllQ/ovrOviNHsTMnV9V2zsu/gcM3b6ts9b5rN7Dj7EVlHuvb4ur6KdS2WX87WXL4&#10;2GPlFbhWWYTb1IZme31XhHzXtmmPRySX/1nIrlJD5bhTch1ZuxKxYO5E/NW7Kz5//108Vac+5lJl&#10;9mTRHapwPfifZgXnvw/ZcYXnnAAIHnXITlcMxLUZlYk/Z+4RMN18i4NYYLGftE+k8y2ldJblEQHS&#10;MUT3g/BGJ2uXhnbjB50wsN8ppTmvOlUH2aWkpSNNBdmxh6t0kmHABkhSiqcZsGMgL5WUTtvuxOWz&#10;sUi2X4xd5rOQs3yCAO2OLRkp0sPLxmHnqmkGITuGdWLjEhFHio+MFF7IIqixGuKrwKABA/Dee++h&#10;devWWL16NfwC/PHHH7/D1dkJsV7O2LNhOQ4unyQgPk2wTBuyY+hMG2JjyI7Duaqgsy5qAE2G304w&#10;ZFcN/PagkJ18LIOQ3ZJhkjSOI0F2rWgb/WMZhuw4VYN2PH/PUG3ITvayx7Adh6/dOqGHAOzuxFig&#10;KNYchXFq3YqzxI24jTgTthnptsuQYbUUCRtWI8zeVngTDOAvvvxksbcUflZ5gJobJNWJ19We9+ef&#10;fdCmdSshLvP7VpvWaP9Te6pMzBBatmwZ7VeqFLH46wauaLCcnR1pnnrA6dVXX4UcLvYkGWEOnyZ3&#10;PnMHNn+xpmtI9aTTYc2d3yfvlCEwIUl0mnfoIHV6CMguMZRe6edx+0I6zqdsFJCdIYCuOt1IlNKq&#10;IDsB2lnsxDKrWCjCE1BScZae1W3KZ1itSqV05+uKAT19yI7zT4HXXntNTIdFhGPXnj3YtXsPdlK6&#10;fe9ebM3ah4OnT+PopavYfjCH5mUhMysLOfnXweEHdMMKGRrU5/yvSRlwZwRXcLhDgqfzyspxorQI&#10;1ytvibBC7LqXpe9unys+j6LnnPOPNGRXUXkZO2sA2T1RNWLIzpUhu9fV4I5S6VPfQNwMTcjOwPbV&#10;igG75XS/r6L3zWrcOjIBBZn9UJzRC8Xp7DFLG965S5LBOl7GoWUZ2ClIH4jTSRORE0/vfz8zRPg4&#10;INTXFV4uDvi7/1/inpTd6MsK9vFBipsLJnz1KUY83UALspuiTHmekQakZlj6AF1NJCA7oxbInKoB&#10;tMma8v4/hOwk6UJ2ejIE2emdiyHITuOaGbKjfSSNaomtkz7B1snv0zZNxTVwmjblA6QYf4SkqR8h&#10;xqQFohZ3RuDq/vBcMw5RXpYIVriryoQ9twZQfTrAz0ul8WNH4MfWLUnfi7QtiW2wv/ILMdaaNWsM&#10;21wdsW01MWUbOw0zTKZilslkzJo2CbNNJmK2SCfRPNL0SZgxfYIk03EICNiCgMBNCAzYpEy30PFd&#10;6Jy5PsHh6BX47PPPsNrMDAzZnagSsrtfVYpGdxrZJe5IHzl6NEaMGAEnZ3s6vjtKCk8Cd/bCf2Yr&#10;JEz90AAEy+Une7Kr+l7ShuyU0KvyGZXg40VA6QJc2ilBdprPpKwqQTshBvPU20ke7XrjWsYY7IhY&#10;gSA/NzGox3UgBeenvx92km3eQTaatY1s8u68I8i7fBWHr+Zjx7ETyLlyTXRCHDaYb0rp1HmqWqbr&#10;EUEG7dhbzoXyQlyvuImiynzcFbDdJbLR1P4zaHMeRf2nIDvZG47mPP4tey4w5L1Ahuy4Ts7vAK5r&#10;M9RhCLLTDnP6RP9M2mEmGc5Re8LS9lQ3B882mUnzTEV5SDKleVwW2mCPJmTH4BinH012wKdGG/Hj&#10;dDv0X2KPeZt8YR8cD9fACGp3BGHhosVo0qSJuCfZk51sC3zp/e4e7I25YRboHmKsAuxYupCdIZDO&#10;kAyGbDWg6iA7GTRs/LIx3uwxAb+GzBfn9FO0PhzF6hy2VAXZGVb1kF2zSW5o2nOTHmTH58SgXYPX&#10;h6NWi88wO3MBZp3ph2lXWqtkcplS1vk/8ItiJN6buRDvTbMhbUTTqbJsSTb4yNgaLSZboNV0W/Re&#10;6oa/F2/GUjtP+FAZyWXCH4DxoLifH81T8PwgWFtvJNvaTqVWrX8ktcXSpdrt286dO6vssCz2LK35&#10;e8iQIao2sMl0UxhPn4UppnP0ZEyaOn0OTEzmkxZgo50H3TvRpFilooQHO3GeAsT3w5QpU4RnLtmT&#10;HXuJ1Xzn36/kdqBof98shJd/IKwsLAXMJ/qD6J2Wm7sdJbiNGY4BwjPghwYAu6ZTHKk8bNFi/bKa&#10;ebK7j3Cxzz0vydCyZ/WAWU3NUXq0G4Pvvp8Ib980yr8ZIv8Y7uA8TUpJFW1o2UZvpTZz3qUrOHwl&#10;H9nnLmDbsZNknzkcDttT/fzTlWb7ueoBBEm8LvdfHCkrw6myYlyrKMRtJQxfoQHDP8p6tCA7WdSe&#10;rwayC//6y/sOF3vi7eew/9vGgNMgwLcn4PcHSjZ3xZWFrXBt7o/In/0jbph2xJmWb+H8PSG7qnXo&#10;nRcR8fVLuBu5HHk7lmLnviVCu7KWYPe+pdixbzmObV2BHUPa4MD7DOW9jCNaelWpV9Tz3nqJUpZ6&#10;vYTPXsXJ6CUGQZia6B9BdkLmSDxgi9DsAMwm+9jB3B3fWMbjM+s0AdY1t8kkMWSXht+2eBqA7MyR&#10;sn8D4nfYITad2jDhrnALCoAz2WMOCz51+gx6Dw/TguxmzpyJGbNmk82OxHy/NHTZEIevLFOUkJ3+&#10;uT/RP9On1hn4nMrzC8rj7ywS8IdtHEZvDIalIgoe/hx5RLJpkugZ9fel97Kyr5pSo8kT0brND0Jt&#10;2rQScnHh9qq0DUOTrclGt24t2982tI7mb0lGRkbCFpuasD2egcmms2A0Y45Sc1XTk2fMxpQZM8gu&#10;m1D72hhePi5QBLiT3EjOUAS6Cg81igB6p4hwpwrRH/MwIDvd/lgJsjsFH2ovT5s2HQMHDoad3SbK&#10;H29IkN11apVUB9ltE97qqgbtMumZTUDHjQGYH+mNqGwHnedLkmbo2Ht5vayJUg5YIDXLHlFJVI4B&#10;LujYSfIEyOXJH+dv27lT2x5Tm3nXocOizXyI2so7j59E9qVr1Ka9F2RnSLx+1WUjBv2V00fKSnG2&#10;/C52nzuL47duoBAFSgBebmc++rZZOsdHBbIz3HbmPgi21SdP7BV9Qfzsc93MJcIFi3cs1obsNMCz&#10;/09qfKsW2pQ1xJ9362JQSW1tcKaG+ieQnUVxfVgXPg27m8/Cs+AFRJS8grjCJkgoehrxxQ0QX1JX&#10;BfpsL6ilA9lJgN2t42/iYk5LHN7VD+lxExEdOA+RfubgCBAL5nJbaSqeffZZ1Qdq/LEqh8gO93XA&#10;bhdjnLVoiYKVTVC2vK4+iCbDdrJ0l2tIhu5E+NZZDVDYtwaQnY7u9tTfpqynJD0gj6aLBv1zyI7D&#10;wt51rQcE0fWH1EY5K5RF64TQ9dDvkujaqDzSCKUn6uCuUjzNKj5VB1fO16X3aB3suFELqbelsLAq&#10;3a6P5NvPIOT2C3C49gocznwJtwP94JU0B77BG8neMQAr9RFL9pl++7sJ+ZONXLJ0Ftq0/Qqt235N&#10;+pZs9vdYb7ZOeq8rITtNmyzZ6LZKe02/20gaOXKkqu08Y7oxZpmMw+zpozDHZAxmm3A6GnP49/TR&#10;mGE6BiYzx8B41hjYeqwXXucdoy3gFGVOqTmcIi3hHraJbDa9V6g+MWz4MCVkJ4WLZciOI4DVFLJT&#10;tZU1bHVOZSEOVBxF6tkUeAV5CgdFvXr1gpmZmYDsHHN6wbrgJZgXG37m1t+pBTOSIchOHR5WV+pw&#10;sWpxmNn68K5sjEU362IsPYcM1Om+B4YV1xKQ3doq3gEM3y2obIRehY3x8rV6eO/U++i7vR/Wpq5F&#10;/zEDKP8GSOVP5ZqanqFlq7l/e9vBbJWt3nv6HOk8Ttw1DNndS/dqP7Ot5nUOlXHI2lLsvnIZ2Vcv&#10;4RZZ61KyKezwhW2MHD5W1/Y8evqfheyopHAHqLyD/KsXofDxxNjxYzBrzlTk7E/BjOH98UqDBpi/&#10;1hXHi+5Q5fbB/zQrOH8P7EOF/9+G7PQ92fn5B6kgu06jwtB6tATZfTdK7ent+1H7JPG0ct69pF6X&#10;vdJpe6YzJM39ytvKHu2+H71HhHL9a8YuzLbMw0KLLCXwsksLfplrkYNe03eh9ajtdL7aIJ2mND3l&#10;8bQA7HS857HUeaC97KdREmTH3uI0ATuWPmRXnSc7Xcgune6RbbRdFk6fSUVUyGbEem9GhosNtlst&#10;xJ5VU3Bw+UShvSunIGPtTOz12qyC7Ph8ouMSEROTIHkXU0qUM6VcmeUQJEyWS/PYGEogV7CvJ1Lc&#10;t2DnKhPkLR0rQD4ZKmPpQ3YjhEc9Fs87NnMwkpWQnSZgJwA0JfwmPNn9C5CdLN5WChfbn44jQ3FV&#10;QXb6nuw43CvPN+zJTg3ZsSe73UO7aZ2rLmSXObEHyiMlwK4g3lwFcV1PsMTFpM04FGWPZO+NiPNy&#10;QIKHA2I9nRHh7Q5HWxssXbQQQQofhCg8EOTvigB/JwQEsJyVqYb8aR6Lpv15PTGtsR79DlK4Cy84&#10;cuej1IGv2eFRtXiAws3dHb/80kVIcmPPy6R9TZs2TZD8LPbew2GzZMmQXRg9E6cMQHY1+VJcd8CZ&#10;OyP4y/OAxCTx1R+fg/giRobsys6h8HwaLiTbUl6r872muhdkt9B8lxKyi4YiPAZ3Kk7R87pV+Qyr&#10;VXPITu3JLkULsvMV+cfT4eHh2L17t0q79uzGzr1U0SFt35MlUp7H8F1abq40iF8DWKKqMqiygqRc&#10;lz0VSQMFPJDPVZzb9O8WWdV8VUVHEjfm792g/89/dfBoQ3aanux4EJ/f2/4BLk8gu/uR8GTXVniy&#10;0wV40qe+qQPZqeGce4vX5fCblsi/bo2Tx2yQu20ZDsVNxeXUMbid8ReKMzj0pBrWUXuv+w1FGb1w&#10;M2MgrmaMw7FEE6QHzUWUnxm9n7kzWXqnsve6F154QbxTjajSLb0PJIX5eMNj5nRMeO91jHmqrkHI&#10;rmb6J5Cd5MlOV5lTmmLrpK8EZGfUiBoMGqE970cMCFYLCRqE7BjU0vaEVi1kx2Fpn66FpNFf0T4+&#10;1PLIl0b7izVpgZgFnRG3qh8iVg9BotNCJHhbIcZ3M8IULgjQ8GIVRGUX7r8BkX4WVJYaUliSrEQa&#10;5mcrvt7k9WXIThr4VZdtVRL2tYtSwg5L9raL+K2UxnSXLtI6mvuwtbXVss2y3nzzTaw2Wy9CqWUw&#10;ECbsxj8byOft2QalZufAk+y/L9U1vvvuOyxbvoSu2QMlt0/Rc7cbgTO+R+K0D9RlpqkpHyCg94eY&#10;+/pTUhhhVRmqdU/IrnIRLVuAyzt7oDDTMGRXvbQ92ZWkdxNpAT2/uyMWItjPVQXZcR5zx9Lu3XuU&#10;YjstAfHcGZGZtQ8Ze/dh38mTOFZYTPazam+zwiYbsMtC1S0jse1mCP5o6V2cvFuIC+XFSMnZh8t3&#10;bwjYzrCtfRQHEP6TnuwMQXaa0lzGOoerDNkpB97k97aPb4yA7J5nmEsFfvwTyI6Bkuqgkv9/0ofs&#10;tIE5lZpMx6tvjsfvPSzxR8/1JHO0bLUIz780Ec+8MEtrXW3IzhkfT96CLyZaoZOJBabb+mFLcKII&#10;YcZeyuT2dLNmzdD2xx/Fe1ceKOC2tHuQN2xCHTEhZCm6hE/Wgo6qg+zkY1elqkC79yerAShdyO5Z&#10;AxBT45fYk929ITtNT3aGVT1k91EVkJ2sRq+NRu3mX2JOxnzMOdMDJle/Vmn6FUkmF35FF99xaDp9&#10;He1Tus4PhIdBByqjzfh6ig3+XuWJoSucYGLjjY0hqXAIToB7QASVk9Q25JChvn4h8PGLpuczET4+&#10;yZQmKcXTyfCm+V5+MfDyD1PCedXbZV27zXU0lR3WkWSLJXXh36p5vwjIXq4L8H4mTpyoZ587deqk&#10;guyitu3EgRu3qwe0DUrbnstw9qECCbLj4zOQwsfidmdu7k4U0z9TpxCRz/r3nhPen7oRH8xbj+/s&#10;l6NDpKnBe0gTsmtwD8hO09ukPmQnLTME3+l7qZwjwu5+29IEXj5bMWXyTHTr1k3kL19nSnKKqh3N&#10;4kEDMVhA9pk9xW/PPYRD12/i2N0Kg/nMNlvTbmu2nw0NEuiuK6+fR+3n46V3cLqsBPsvn8Oh80eU&#10;sF1Vdq1mbWlDepjt68cRstPyZFdDnX7jBeQ1fx43xv+E68atSD/gVL+PsfOTesj6qD72k3I+aIiT&#10;bz2HC/fwjFedct99GSHfvI7CmLXYu1vtWUoNu5hR+3I99gz8EcfffBmXXlV6xBPe8FgaXvJIlzhV&#10;eetTn9fWZq/ibNS9PdlVJQ4PeW/ILtMgZJdC0wzIJexyQFCGL9YHesNoszeG2cegk3UMvrZMxKcC&#10;tJM92elCdhJgl7B9C4KiNkMR6Ei2VvKCpFBI7+JGjRqJd+rw4cPFb0kBAsDbQjZhiF0EvjePw+dW&#10;+iFqn+ifSPJwx4BdS4s4dN8QjcGO8Ri9JRJLFUnYFJJI9jiU7LFkJ1Vlw+NPga4kJypPUpBSNO0X&#10;4EziAX3NPmtZXN6y/eUxDXVIcHle7969JdurtLmyLRbzlLbXkDw8+J6S9uPgYE/2dyzGkg1myfb4&#10;448/1oLs8m7eum/IzvAHz2pPdnxPd+vWHcbGU0U+5V87Rta4gFoiVUN2HAq2OsiOwdJvrSPxp1sA&#10;PA8nITbbXuP5qpk0ATxZKeJ9pT1fG86jZ3ffFkQm0zNLZStBdjMpj6Vy3bFjh5Y9lvuxGbYTbeZ9&#10;+3Ho4mVp4F5Zb6m5eP2qtxGQnSgL/jitXPRp+9Nxt168hKTDh3Gh+DrugPuClTam8lFsJ2uKz+/R&#10;92THtvqEBmTH94FL+L8F2T1+sF7jglpoV1off9+5N2A3yMA81v1DdnWUqo0NN1/BlvPfwfFwR3jn&#10;dkdwXm+EH+6K2HPfIrHgTQm2o3UZ9tGG7Oqg6NRTuHXiLZzLbocdSYMQFTIdIYHmCBQf90plzeNa&#10;DCtrhXWnNjSHio33tsQBuwG4vOo9lKxohPJldSTwbKkGiHYfkJ0sGbKTPdmpIDkZjqtWtfRAu+og&#10;u3/qyY7D3pba1pW81YWwFzslZEdiwI7FsF1hbG1UHm0g8r74lCQZdrx9uhYuXqyDnGu1kXlLF96q&#10;i4RbryP+Yiv45XWC88GecNw+Cs6xc+EVtoHqVt6YPXu2yjMdw9EBwasQGDofAaFzERg2T0wHhs6D&#10;f+hC+IaugXewHXwDlPZTCdmpylZIstty21kG8UaNHqVth1X93IakbEvTcitrK419+6nss6SxQgzx&#10;aUJ2e8+eF2HZDdmC6iXZEbbbOcjH7rtpcN9pA89g6QMAPibXOTxDbeF8YCBsr78Py8LGqudJUwzY&#10;PRhkx2kdjZCxdRBJ7wj3ymcw91ZdjGZPdvS+4PeB5jthGO3PhD3Wqd4B0jlZ0H5YK0vrwRTP4vMz&#10;tfB8fl28dfYtdM/6Dcu2LsOfY/9UQXYc6j0jLV3PVu/Yo2Grs/Zj/6kzOHmntEbjz7q6F2QnK0dp&#10;0yOPnkD0kaPYys5m8i+gRIw/s315XD4m/5+E7KgUqdpUUV6AI9m7sWjubAwfOQ4u/sG4dusyUHoO&#10;c4f1xpv162LhWpcaQ3ayXzzdP83KzX8fsmNdEACBDNnxV0ITJ03RgOxC0YYBNQ2gjPXDyP2SRtE0&#10;SXNZVVKtO2q/JOV8Q17jvtfZr+5xNCG7OSrIjgG7nVoAzDyLg5i8/gR+HJVK2+9Sbf+PNGqf8vzV&#10;oJ0M2aUyVJe+vRrIjsPFsmc6w4CNJIbreJ0MqsTvwLnzccg9FIuwcC8EUCNz1NBBCPd2Q4L7ZiRv&#10;WIGt62djt/UiZG5YjkTrZdjh44g9SsguJjYR/gHqTuJBgwYJTTWZpjJ6wjuaQvJ4Nt10OjZt2ohA&#10;hTcivV2Qsnkd9q0wEoDdcSU8V1PJkJ0Im6ojGbI79g/DxWZ2kWRoGYu33TXwF5yYOQinFw3H8UXD&#10;hHSPI0F2ho9j2JOdtmoE2U3ogfIIC+G5jqEtBu0YsLucaIfsaCfE+jki1Ndd5P2wv/uTBmDIwL/x&#10;d//+MJ02FeE+Hohws8PWeC8cPBCBAwfD1TqgOR1JkpdTyr85VS7P3h+JjHgfRCocEKpwRTBVZIMV&#10;nkp5iIptoJ8HAkj+ypQlfbnAYtf7DBRwBVnu8OBUkmaopDFjRlNlo5eocLD4C38VZHenTIrVfo9B&#10;4nvp3pDdeQHZna8CstMPH8vraK/H5XQu0QNejiGoypPdcsto+KkgO31PdjVTqnhHHMpLFZBdcvpW&#10;BNQAspMrOEK7JcBuD83byRWe7ByculuqhCW0807X840hyd5wdDs0xAABl5+yIiSDdidL7yD7ej6S&#10;Dx0GO+8towa0YdvDkhv3ABch6N7qRr781cF/FrTjDpPHKVxsAL3XXR8hyO5+oLR/S9pQjd4yFWSn&#10;7yUrfepbiDN9XQnZraBq4TID+9DVctJqynsLVFRswrVrm5GRboGgQFsE+dvT+9UceyPn4GK6EW5k&#10;DEdB+gDS30K3MqT0Zvog5GeMxsmEydgfvQBJQWsEfBXo547Ro0cIW83PO4ch5ZDf0ntALQ41GuXl&#10;gemtv8OYxnWr9/b2L6k6yE72ZLeKvY/pglEMxrE051UpXQBQ57dByI5hSg2g8l7hYjUgu4zJH6q2&#10;Y8AuYepHiFjYBbGb5yLOxxYRvo4IUbiTrfTCpHGjMXjQACqrgVQevsJ+xgbYYFfUcmRFzcM+TUXO&#10;l0TTu6NWINLPEqH+bIcdqdwdxFedrFA/J6oLuCHMxwuhPt5CYd4a8qX5VFfgUAoMdrEHNb5nVBIQ&#10;PdlxsulcnwjkRrHKVksyNzdH7z5kl1lkm/v07iPE05vst8AjMAgJ+/aLToicivtvIGuKbcPRu+VI&#10;yc6FB9VH2Vt2y5YtsWzZUmGnc/cno7L4HpDd5I+w9tNnpftIvm807iGGMMc9XRtbxumHi63EYmm6&#10;hpCdHNbZ0DK1uqE4vasII3uTnuVd4Quo7F3xhQZkx9q9e69Ssp1m+7xXDOZLA/p7sffkKRwtKiH7&#10;SfZUN+9I7PFGc/D+fsX5zzac6wCcumzbhZziEtzCbZQrPc6qveZwygP7/4mO9/vRfwqyexDphotl&#10;+QtvVLqe7J5pMltIGwSRABNNyESeJ09LMMk/AfT+s9L2IvfwZAisMaw5eLbJDDqPaaSpeOGlURgx&#10;ygpePmnw8Y2Ht28SVq8NRKu2s/H8ixNoHWOh50kNXp2ILwbboYXRJtJGfD/VFsPXeWLOBg+4see6&#10;gGAsWbYCAwcNpveoFL59zJgxcHJx1upM9glQwDHcAwvDLdHPzwSdI4wEbNQuerxIqwsX+yGpatCu&#10;eqBNXlazcLHTpHCxSshOW9J5to+ejE4hK/DujLU6x6m5PqwiXKwsfcjuGy3QTkiG7EzWq/dLYgjy&#10;q4mWGGfhA8fgeLJd4fAMCAWHiF22eh3+HjRE1KUsLS3J9gTDUxGPCcbmGE73w4iRtqQNSvE0lfUo&#10;a0yctQnrnYPhHBQN94BwEWKQ5clpYDDcg3zhEewO91AnkoOePEJc4BGkoPVD4OUfLGA9lrcfp/xb&#10;Pc+H5vkq4RBNcfh2ue2sKR7wYMguLDUD+65ep/f6vdtxavG6bM/1t2HIzoPa5wyOakJ2aWkxOH/9&#10;MqY7haLZ5M1a5SrJCe9Ot8DHq5ahc/AadIiapr53lPopdqKA7P5y34TaH/9BzxiHi9W/D2omfgfq&#10;38uG9Mzzs+m5nohvv5sGL29tyI6VkiJBdtxmllPZNnNbmgf4dzJol39DGaJOO89q6v2dxTa8qnXZ&#10;RrMO0nTE6XNIPHYEBZUFeiHeVaoke8fSnFdDPcz29eMC2XG/VIyHO47ZbkTw118h9z4hu/OvvoQz&#10;r7+Ek282wfG3niM9i5NvPY9Tbz6PM2+8IHT29SbCi90FA9vXVJqQXdYuNaiiqdxt67BnUFs6BzU0&#10;d/HVFyVp7IsBu8vKVHM+a9vHr+FC5FKkKkPA1iRMpKZkT3brGbKzcsbn1vECipMhHinkawZaWSkE&#10;ZJecbU7bmYtwkan7NyBpJ7VzYpzgHeQGz0AO3xWCLSHxMPFMQBfLCPxgEYNvLBPxnWU8+ti5Izxb&#10;geQDNrQ9ad8mAdgFR9rDL4C9lPhg8mQj8Y6XwajBgwernnFZvv6BdJxwLPeIwB/WEfiSvdgpQ9O2&#10;sJYkn/8T1UyaoX0lZQhvhAx+9bCJwAIvDpUeD+fAKBGq1YvafxONJov2coMGDahcuF3qjYBgN0Qm&#10;uCIy0R4RSbIcRBqZ6EjL3OAf4kjl7UrypHqWZp80KcCb9s2D56HiAwhJEaRIMe0ubHcg1cl4MJ89&#10;8fCYB4lTzWlORd+2JBkC2Lx5M/r0oTYySdcec71C7cmu4IE82emK+7W3HT9J18T22E/YLGNjYzpH&#10;b+zdk4obd2/iOL3lflnvia8pr/XL4R6QHd3r31uFYZCrO3wPRSEue7OA4QyBc/clEQp6reFlQoYg&#10;uxnK/NaH7CSbrG4zb8vai6yjx5F3q1C0Z7l/Wtcms9TA3P1LBu3YHnPKv913ZWE/1Y9uohDllWyP&#10;WWzn9NvJlZWGPsT6b4jP7VGB7KqSBNkd1wgXy8+cS5gzlmxbii57fsXr59/Aw4HsaB/FdUgPY1//&#10;OTFk92NpAwy4U6dKiI7FywbeMQzaVQfZWVB+WGgCQMV1BRRkdesF2BS8DPtzreC8azRcY+bDK2wd&#10;vEMs4RO+HIFbhyH+THskXf8ECQVvIbHgdWy/9jrOn30Tt46/joLjb+HG8eY4n9MO25KGIjRoNQL9&#10;nbBgvqnoM+UPffmZ53FBdUhvSdyXGu7riFS3hThs9TNurWyC8uV1UKH0RPegUoWN1YHsqhevY2A9&#10;XaCOZAjW+8eQ3YpauLuxLioD60uAnUaoWE1pQna6qgqyiyuuj/jbLyLhQhuE7hgNr6h58Aw3h1fI&#10;JvgGOWEOldVAstU89mhmtlZ4dvUPWYP0nUbI2Nsf6Vl/kv4S06yUrEEI3T4B7gmz4Ba5Gp5hG+ie&#10;2QivUFt4kBg842nf4A3wC7aGf1B1ovsj0IFsO4P2TiJ6kzwtwPtA/i17m5XeHfL9w3bZkK1evHix&#10;CrJjT3YPBtmxfSfbQ3Yhm96vO0vD4JK1FO7htnQeXgLo42NxHjKsaHfua3qOXqLnrGq49f7DxfJ6&#10;7EFSvX54aT3YljTC1Ft1MKJQeu75fSDeCcXSb/Zkp4LsKJU87Kmf/WVl9WGEF9DsfC08d10bspuz&#10;do7ok+CPATmP09PVkN0ess27xfgz22nJVnPbefehPBy+fhNHyjhay79jqzW35emg3KPIuHAZ+ShG&#10;aSWHjq3aVrMeHXv9vwbZVVJpVBSjuPAqfD0dMXLYEIybYISkjG0orKhEOW4Dpacxb1gvvH2fkF1V&#10;f5oVnEcRstuwYQM++LC5gOzmW0vhYtkLnBoykzy5fT9qvySeVi2rXup1GU7T9xKnK8396h6npp7s&#10;OIys8bpjaD8yGd+P3IWWozSBPr4WtXe+mkqCAhm0U4p+a3uyY8hODdrJkN3Fi/eG7CRvV+n00G+n&#10;9ROwf384YmI9qNLJBLmXaJjWr18ff/f/E2G+HojxcES8ow1S3DcjgaajXLcgztcd8eGhiIyMQgAZ&#10;Eh7s4Rdjz549RWWGZTLdhBpuDNcpEOLrjXBvTwRTOnOGKfr07QPXLXZI8LRH0vr5yF4+AZqhYNmD&#10;nSxN0ExXmp7sdPWwILvqJLzQdWuDI5P64ezCETjF+9Q5hnycfwOyY7hOliHI7nqi5MEuO8oB8X6O&#10;AnIbNPBv9OjZS1VOLFNTUwQpfBFP76iEzatwcrcfvbr20r20W6k9Gum9tBso34PTu31wMMIO+8K3&#10;ICvCgVIHkbJ20fnsy/TBkZxo5B1S6nA0Dmvo0KEk7NufieiYCIRHsJcAtZdElbhzwp/DZ3GnBd1r&#10;/tIgvwTZZeDUnfL7HBwwrBp5sruQhgsp9+/JriBRAiEvJTliR6AHNm8IxRKLbVrvGFbNIDtNL5WG&#10;lErP/TZczc/A7r2J9N7IUHmykzp6FNVCdrras3sXpVTR2bcf2Rcuii//8mSo0UA+GpKovIgKjIFy&#10;onzXrDBJAwjsNacCO69dR1RuHi5XlCi92fFAPldwpK/ZKisl+8Md/YY6+7Xn8Xaa0lz2sCSBbI8e&#10;ZMfXK52bJmQ3bNhwuLttfALZ3VMM1ygBGxEuti2Sp6rBq3RZWpBdTTzZraA8N0dh4SYcOGBB70J7&#10;pKbZISBgI2bPmi5srY3FakT5mWNbxCrsiVoigKusyAVSGjVfaG/UQgFjpQavEp7OQsgOTBg7grbv&#10;gcGDBmEovf/5eZelUPhh9eo1mD17jgghHuzrA3Oy5WObvo2JjXSgsf+QtCC7KW9LUubvwwoXe08Z&#10;hOxq4slOQwYgu3QB2DVD7LyfkLTJBNE+mzFvlokonx5UxmyreWBn6NChGDJ0MNlwV0R6WCDWcTIu&#10;pk/H1YzxuJou6ZpKE0R6OWMKcmOn4WDMbGTHzCXNpuk5QjlRixCwfCxW9vsDq/r20tPKv7rDYkxv&#10;ZIebY2f4Kqo/LEWM32pE+62TpFiHGN/1iPW2Im1CpLerAPX4nhH3kb8kzXtLU6ITIigYJwvlcLFS&#10;Z7NBO1BDsa3fe5naGsmpYkCCIbvly5fT8XwQqtiCiiJtyE4v/PDkZljbgu6jKkDSiVSuI5+vhY0T&#10;v6d221oDzyxJCdld2vHHP4TsflN5o2SpPNlR+Wt6smNperLT1K5dbJ95QH83tmbtxd4TJ3Gs+I4E&#10;2unYaEMdE1V5sONtq7Px7GL/AKe0zrmKu7hezuFjr2oM5Ms2h+2P4a/P/zt6fCC7ZcuWYeHChfBV&#10;SJ7stMPFMhwyB9qwmDSvanBEc7m8zhw800SS/vpq1RxKe9jSPNfq5j2otD3WaV/nPMrzGXjhpdHo&#10;99cGjBxtj9FjzOHjm4DNW9zovd0Hk4yminC+a9b6YtQYa4wavREjx2wU6dBxG2C8yhuTLL1hZOGF&#10;GRu8hfcbHqxdvXa9sO/cpub2GQ+wqr7UVr5TOVwIp97+vtgQ6oQJgUvwR7AxOkapQ8WyqoPs7uXJ&#10;7l5ir3gfTnbFFyrIbgaeUeaVpqqH7Cbgp6jJdJ7z8PmG+QKkMnSsmujDyS54r/dGOo+ZejApqzpP&#10;dlqQnc94NDUxU+2X8+nTSbYYb+4Lx+A42Dm6ivKR9eeff6ra0lZWVvD2i8C8Nf54pfkIPPvycLzw&#10;4mgBYGrqOZr/YTtT9JrriGHrPDFirQdGrXXHSNJomh5pthFjNy2CReZ6mO2cAbPdRjDbReJUOW2+&#10;fQGMHFdjzFp7WPsnCo96DkGseGlaQ05BcQLgU3vb47qeNhQviduBkhiy23roiAhlyh7WDNqIKmXY&#10;nueR/UnemyUG9k1nzULHjp3pnHzhH+CBg8cPw8QxDM0mb9HKe3GfGjviHVMzNFuzGJ1DVyohO/17&#10;qUvIXAx0cUXtD/qj0cvGevdAzXU/7xClJzsDkB1/pJIqQ3aivSzbZVk8wL8bOxi0OySBdpzf0uA7&#10;21BlG7gae6srqZz0814W2+Z9os1dgTNlxbhaXiBCyPLHanK7WUhMq9vD9zNQ8DA/YHtUITvgCrL2&#10;qSG70aNHw8fODvu32MPj++9x8N139MCze0vbS9z9ycC2BjzM1RiyU3qyU+9Pez+yDAF2rJ0fvYqC&#10;4KXYs2cd0vfrHyOFdUAt3eUSZOdu2JOdBrCm8mR3wBIp++yQvNsREYlbEBrNsBTJ3xvz588T7+qV&#10;6y2wmd6H89wiMc05ClNcYmDsEo2FHgoEJvvSdg6SEpwRHMkDrS4wMTEW2w4c+Ld4x2t6H2PZbLDB&#10;5MmThX3mdyaHdzex9UantUFPvNj9A+lBXfSby5w92H1nEY8e1mGY7x1H9i4GsxcsEW1l2SYPHDhQ&#10;ZZO5/P2DnBGb6o60vc5IzdqC1P32AsRK2WePVEo5vGhaljNi0qktm7IZUSn2egqn7a1CFJjkEIyx&#10;jtFC4xxjlIqGkX0I5jq7wCc5El7BLlAEOUARaA9fSlmKQE7pN6XCk54IEcv3kiE7rC81ZHf/nuwM&#10;SQDXZG+iMjJFv3bX7uzJjiE77lN3xbnbN2CZcRCtLCPwuXWqdlmotE0CXzcwaMflpS4z9mT3vWUI&#10;hrhSXhwKR1z2Rr1n/P6k6a3OgIc75Xsk6YAasmOIY+782ejbrw9sbTeIfJQhOzFor2w779klfTQu&#10;t0YAAAAM/gAAAP4AAEVNRisIQACF/P0AAPD9AAAwAkcAl/nDtN3HjuPo7ULhIV/6WN+wPb1/ybZZ&#10;vT/RZiabzG3mMxWlyC9nL/D51GbWDB/7KIrrB48aZKfbp6CG7PyUoAyPeS23XiZCFPbO7IN3Tr8D&#10;LciuWEfy/BpJYz+6eqD9aau2UoaWPYh4XwzZtS5rhL6l9fS92RXTb5byd1UQngzZLSmrr4LszOha&#10;ZbhGU5a3G2NjflM4nGuHLQf+gOvWKXCLWgOfIEesN1stPM7NWzAdvmErEZRujLBdoxC6dxDC9v6N&#10;mF1/Y9vWgdib/jf2pg3C7vSRSE+YjLCgJVi2bBZ69uiJAf37i3c/h/uW35/sVdrD3V2yCfQ7wM8H&#10;kb5kAxxn4dD6Niha8Qwql7IHOsMg2n3rviC7fyYVZFdDL3u6UkF2QfW0PNfpyhBkJ3u0u8WQ3aW6&#10;yFVBdko469bLSLzYAcE7hsI3YinWWy5Cj15/kJ3uITRggFRWLCcnawSELkfGnqk4dvk3HM//Dsfy&#10;v8Xx69+JadahG60Qe6EtnPI6YEtOdzgc6APHg/0o7Qt7pZxI/vt7Iy37T2yjaUPayto3HEGR4xEY&#10;bkqajiBKg8JomhRA04rIGfCJmAvf8JXwDdkgbHZ19prvMU65f5s/9t539rz4+Pv+2s6SbZbtTTYu&#10;YEdZEJxyp8MtfRE8wi0wZuJw9O7dB95Ur7BPMsLmox1he/1tEXbZ0PPG0oTs4ui5VMN0LCk8bAIt&#10;l+BItSc7zfXC6NlefqsOxrAXO9rHICVwq/lOkMPFclhYQ5DdUtrHRDTBh5dq4dkb2pCda6gr+vbt&#10;K9pSnI96kJ2YVvd37yKJj9Ty8pB34yaOU14f0Wg/Pxzp2+qDZKuzKT1VXibazyWVbKsZtjtfg7av&#10;3AduaNm/rf8JyK5SgusqS4GKElTeuYlpk8ei2y8/w8HFHdknTnHgWCoQKiHcBEpPqSC7RTWA7Cor&#10;DfmvU/9pVnAGDuxDG/y3IbvzqMAVhIZ5isaODNl5+CVikXUiOo8KQOtR2zQgM41wqRre6P7T+p7O&#10;o82orfhz5h7MsjyCBSrITluakN0Po3YLKE7tOe+fQHY0rfJol4X2oyXITgLrduhAdhlIy4jFhYu7&#10;UVGxh/K8KsiOvVhtJe3CxYvJiI93p8aUmxi4GTZ0MDp37iRebhMmTBBebf7s21t4KWE4jhXo60O/&#10;WfpeSzjW/fjx48U0D7SG+Pgg3MsLsZ7uCLQwQxgpxsuDlvmiRYsW2LB+LZI87JG8fp4eZMeqCWR3&#10;fOZgpPzLkJ0MsRlaxuJtDxv1w2na1+klEmhn6Dg1h+wMe/NjyG7PkG5IN7CPqiC7a4nWyInajDh/&#10;9orjgb/7/0XlOwaTxk9EkLJMGYAM9fVEtLcL0hzNkWY5A+d2OdO7K13cL5VIIXH44XurspLXp3uv&#10;PA1Xdm0Wx1fLSugqTZ9PtUb+MV+gLIOOQ6okIZNSlvS7tDQLObkZSE1PRmJKGqJjExCjq7h4ZOcc&#10;QFh4oBK0k74ykCC7zP8cZFd+AbcvZuJ06hZcTrKl67TRuW5rATzeMOTlLtEc+Qk2OJPki1AXL5iZ&#10;hWOJxQ6998ximrfcKhL+4ZG4W3FCPMf6z/e9ILs02m4Pjh5PRiq9L1Ioj1JV4WKl65Ihu8DAQCQl&#10;JelUbnS1k7QLO6nCs/3AARy4cBHHagjayR7uDH0lIE/rir3aCY87VOHhSuvh8gqcLivGzYobZFOv&#10;iQ4Jdt0LnCZJ9oe/qNd346tbweHf3JEhS3PZwxJDBY8qZMeA4mWqsCbQPS11+r377rvYstkcwUGr&#10;cbc0kM7PnNYzAJX8x/QoQ3aLpFSG7DQ82WlCdvGmr2OHcyuguDrIbimVxXLKbwsUFTpi61YzehZt&#10;hVdBDnUwe/Z0/D1ggLDRPXv8AVsbM+FljMOHBvs56ylIQfJzRSCtM2XSWPzcuQOGDxuOiWSrfdyc&#10;6d3PXkY9EKpwo2lXsgkesLG2pobvAMydPVuAU06LFmJS8w8w/qk61YdU/ZekDdm9owPZvfdfhOyU&#10;56BxLvcL2aUZv4tIk68QtnIQEr2thPe6VStXYOKE8aRxMBo/Bp7OW6h82KucM+J8rJHqaIrYdT/j&#10;dtpgFKX3qlKF6b1xO70fbqX/paeilGHwG/MdRj1TF2OfqoexjetLKWkMTY96thZMP22C4vjZuJxs&#10;jKNxk5EbNws5cXNVyo1eiCPh67FmWFeY9vwFiS7OiKH6XqSXJyJ9vBDh7UnyEnUM/mpU7pzgwX0f&#10;P3+4BQXjRJEM2fE7Xobt9N/9NRXvKzFrH3z8/TUgOwXd246oKNyLQNPWSJraHJlT3qfykiRNU3ka&#10;GYLsJI+Gkhe7Wpjf5j3kxM+kZ32NgWeXpITsrmz/p57sfsed9N9wl6bvpEme7HaHL0CITrhYlmHb&#10;rC0eyOcQdbtPnMTxkrtikIbrRtXaaV5mYLkhr3d6dly5Ldvok2Sjr5VfRxHYTuejTISQlW3dE8iu&#10;ZjqHq1fzyAZwO9oXI0aMQP/+/eHrG4Vfuy3B8y9OxrNNOCSpGg7RhsJ4fnXemQx5sGPAjr3iVQ+c&#10;aB/nPylD5yVfp+78B9F8paTfquuk/BCA3Yvj0P9vCzg6x4LD9ioUoXBx8UC37r+RfZ6IIUOGYtKk&#10;KVD4hcBXEUbLw9SpXxi8/UMlL2RCwbC03YSOP/+CXr37YPzEiVi9zozWCRLLPANDhJcW/s2DrRMm&#10;ThJfMvv4K7AhzAVGocsFZNcpapIWdFQdZPdPpQ/ZzcQzBsLo3huyMxHeyd6aPwvvmtgYPFZN9OFk&#10;ZwHZ1fsHkN30i121ILsPpjjho8kO+GaiGewC4ym/A+Hs4irqX1zG4yZMwrLV66lcQkRZMsjmGJCM&#10;vlNc8dRHU9HoJRM69iy6X2YKr4eynqL5b/y0Ci0mOuJjo81CzVmTpfRjk6X4euVgzM2bKc519oV2&#10;mH2exKlyes7JQWhrMQmfGa1H32XuGLLCCUOWK8XTK5xpmkTp8GUOWOEYAJfAKLgFsPcdUgB73wkX&#10;9x/DIfzhmhqyk4CRjMNHBJRdlS2oXmzLtWGAo2zrr14TgL3prDno1KkzHYs9ixiG7NiLIEsF2a1e&#10;gk4hq9AhaqrBe6lr8AI0HzwVdd8ajcYvaYbQ/jdVdbhYDkmVkpysZ4/37GHAjtvPSviO7LO2R7ty&#10;0e9wr3Z01eJ81857WTxIIIn3X4ZjpXdwrqwQNytvKdvRBrza6f3+z+nRhOykukLWvhRVm7l58+aw&#10;MzNDuqsLtk+dir3vv2cQPvv39CrJEGTH3uceFLJ7UODvZWR98AqSx3fC0a1rsT1LH6RjyI693MnS&#10;XMYSkF2OO9ZmhKGdhRO+sFJDdppe4VpZBsB1TwiS921GaKItQmI5BCiH/vTG8hVL8fPPnQWwLtrM&#10;vXpjnYUNvatDhT3lsKIshn59A9jTmJekAMkpwLRpxnj9jdfRvXs32Ds4CPvL2/G7U7bHm+wdMHjI&#10;EHSm40wznSFA+VXeUeixIVpAdi0EgCSd6xM9uOQy/8w6Hb/YxGChdxwcg6PhRWWweu1ajGd7TPWi&#10;sRONsMnZTVVObkH+8IpyQlKWB5L3b6D70ILuPUskHyAd5GkSzUsVHhCtaB0r+q0pa+HhMOagG+aH&#10;+6OVRSi+tkxS6Rul2piHoK+NLXwPJiE0wxMxaY4kB5FGpzkpU/qdSvNTqa2c4glFiD0UAc4ScOcv&#10;SUC7dO9xPV9zQF8N2d1+OJAdvf+Pk53JPJwnPPB17dYdU+m9JUF2bjhzuwC9N/jjG6tofGUVhy+t&#10;40kJ+Nw6kcogRYRZZqiOITvJw2SGUsryounvLYMFZOeXG464gw8DstME7bTF7xDpHcOhnjcjIkUC&#10;HBV0PS2/b4mlS5eKfNT2ZCd5gReQHUmeL4N2e44exe7TZ6SP0yjPhaecB7bJsuR6kXZfB9tkTrnN&#10;fKK0BNfKblKb+aYISScA+P+iDa5afE6PGmTH/f/qMQAW2+rjJ/fSe10KF8shnCfPnIyNsRthtN0I&#10;zU42Q53COmr4jEE4Tcnz/6kewv7+DcjuqVu18PHNuuhe2gD979bVgucGF9fRguyqEkN2k25XHy7W&#10;srg+rG8/B7trzWB3qBOcto+HW+QqAdfZbrZEp587oFevnsJW9+//J+YvmEG23BG+gVvoWd4EBcmP&#10;FBhghyChTaTN9NseK5bPRbNmH+CHH36AlaU5gvw8xEfloQqqF/htAUfk8PFywahRI9C5c2eMHDFM&#10;eLJLc1+MI9adULji2SeQXRWQXVkYXQPpdhwtO1bfIGR3+3RtlSe7jIJaSChmL2i1kXjjIwTtGAbv&#10;8OVUfo7YaGdD5TsO4yeOwbhJI2FuuxLewQ7CKxuv4xfXHzmXe+B4wbs4VfQ0Tt5ujFOFlBY2Fjpc&#10;8izCbz2LjTefg03BC7C5+SKsC14iSSl7dLO78SKCr7+IQ8Wv0fYvk17R04lbL+P4jebYfbgjdub8&#10;hR25fwrx9M6cP7GNppNz+pHd/xsx+ydCkTQVPhGL4Bu6Dj6h6+EbYkXXY0e224VsDHtJZKdC0odV&#10;DNl5BgRh/9nzYkz0fiE7Te/lObiCnaUxcDo8C+57Z8E5ZhlGTxosIDufQBc4x82BU05f2F39GBZF&#10;DQw+dyzrwtrwoGc55o4hT3ZUXne4zGQPhBJ0p7teKD3biwvrYgQ96wzYsQc7zXcAg3f8HpheVAdr&#10;q4HsJqEJPrhYC8/cqCNCdXfM6YQFOxcI76KakF1ERAS2b9+ussuGJIN2uw8fxp5TZ3C4oFDUjx6O&#10;rWZVb6uPU/v5UmkB2AdtCa7jrhK207Q/2mJb+N/qS37sITsG4CooKQHKr2JXShj69fsbXXoPQmJS&#10;Mu6UlqGU1qBypzX5/xt6kN2JKiE7OUCsNmSnO0ezgvNoQHbcGXEB5y9kU+XdS0B2H37YDD5+Edjk&#10;nogxixPQZlS6HmgmSfLi9jAkPNWN0vZWx1IDcWp9P2afgOxajdqJzhO2Y/TiLMy32AfJi13Vnuyk&#10;cLFq73MPR9K+ZMhOChWrHS42OW0rUtNTsScrGQUF2ynPGXrSBWxSwN7rrl7LROY2P8TGeVNDypVe&#10;ZD7Cmw1DQ8OGDVN9pcfh4556qpEI9SV/Qc/errgRxpWYH35oRWqtnP5BeL+Tvoz2R7iPF9KoYZVq&#10;thqhk0YjaGh/+I8YiEhLMwT5+uCTTz6Btdl6RHq7I9XBAgdWTMKJxSMMeoGrTgzZpTJ01uVHPfDs&#10;YUF2ckhWQ8s4jCxve8ion4Dg+Pwf3JPdD0rITn971oNAdleTNmBX6GaEKFwE3Lh40SIqX0+E/B97&#10;bwEYxfW9fweHllKgLfWWAjVaKFSBFitVSg2qlCLBg7u7E3finmzc3Q2HIMHdXRMg/rzn3NnZnZWE&#10;IO2Pvv9v2oc7vjP3zsy58plzqAxS/D2Q6eeCLFKuuzXybRZgs/kU5K8dhTNbXOg1xiGF9e+hmgCn&#10;IFjfpNi+IhNXtjjpAWXmQtfSLXA+ywLXDvvRi5C2reL95H21xygp3SK8M8ohTSWYVFfZOfm4dv0K&#10;EhKjRYdEly6fgN3eB4SGqT3ZKcLFCqPIhlLXWNZGxiC72bNni/dZRnoM5dUlXD2/E7uyg3EwKxDH&#10;svxwItMbpzK9SJ4iPZvhiqvpdpQHhqDdlTR7nMgIRaRXCNZaxFcL2S23iUZ4XCjKqvbSs5yvyStZ&#10;kpdK3WVKMSxZWVWAw0dzkJOfSnlbPWTHioiI0IB2W9WuenUrOFuoAc3pNhEnf+Ou3dh15pz4moBB&#10;O/ZEJ+ehHPL1XmQQarZcct0vz/P0ofIyHC+7hbPlN3C96jpVcHgAX/qSXtJJIeO2SSmu+Mgytv5B&#10;9ahCdiyu8J3F1asHkZYeR2UvQXbO6+wQFuZClVh7VFba0TYMkjAc9qDA26MKzN2bqtTS8WSnHy5W&#10;7XmNQbv0qc9jq3sX4NZyekcaDxcrAXYWuF3ihdxca4SF21OjzV90ELKd5cECOzs7AbmvWLEMX3zx&#10;hQgz0qtXL6hUKmGrWRYWFmJ7DjHHX23y9DPPPCO+8nZ390CkKgDJQU7ICrBEZoAF0r2WItJiPNIC&#10;rQV0x3WBP/74XdjrFD9fTOn6IYY93gBjGytDqv6T0oZr1Q0Xq+d97D8O2WVPehWJ8z5HottSxKi8&#10;xEcM/O4NC1GR3fYRX1qmBtpROa1Fvv9SRC//FakLeyB/dSeUZP9sBM6qWTLcVZbVH1GmHTG2ifIc&#10;62JCI8rzRnUwlq517ltPoiJlLIqz/8L1vL9wJXcYLucNV8sU17LGw294D5g+3wS/N2+Ehd0+xtxP&#10;u2BO966Y06MbZlM6o2c3BJqvwPrcNLquIPG1It+bYsAgIhJHdCA75btdArnutXPiAB0jfcdODWTH&#10;Hr84P6NVnqgsKkT41N5IH/8h8s06ivuGlWf2rlQe494wgOwmqMWQHYOH5r92Bm640fO7ysizS2nl&#10;QqBkHq5u+B638qqH7AyU940kzbK+ImUvdpxKnuzmIzLEC++++44OZLeNbK/8ZV91kkPUrRcDB4ex&#10;5cgxHKP6kbDTRvKxJomyYXH5aOpWhpLL7kB5BY6RjS64cAbBOdm4gVti0MC4LbqbZCjvnwDzHm3I&#10;rrT0NHbvXk/tsAAMHTpEguyC47BydRw6vMee1SYJ4MMQApHU7EnJu52xddJ+yn3l+eqP96hJGz72&#10;YZ2zric7WQzYtWhpSvbRGm4eSVCFsKftcHTr1g3du/fAggWLxHPp4uIi3nfjxo3DhAkTMH/+PFqu&#10;HTTlgR62y97e3iJt37492rRpg1WrV1M7I0KAUB4RSVgXlQH76FyMXeUC+6Bo+IfH0vszXNTVVaHB&#10;8Ijxx6JYW/wSMhV94qVwsbJqguwYkmPpL78XcbjYDqP80azzwnv0ZDdahLRl9Yifhj4R5nhx7hwN&#10;ZKfxYCbkQedP4lSzTCv5OtqO8xLhYhsowsUqAdB78WTXerIULvb18a7oYGaHcY7R8AhP0JQdK5hD&#10;A4bFCk9xLpEZcIzKwjjrAAxY4IPuo/zQqN0MNHqKz0W6h5rS8yefV+OnZuLZHuZ4w8wHbSZKoXfl&#10;VGj6SrRf/SemHp2Eqec+N3quU0//hA9tzdB2oj3aj3Ok87Qx1FhbkXKo2z4znfHTIg/0X+SOn0kD&#10;SL8vdMLY5TYoOHwEgXQ9q1evFQAvXx/b0LwDBwWMrf9ur40k+6C770Gy9XsuXSHbH4FpM2ehV+/e&#10;lI8q4WFkV20gu9WL0DuKPdlpIbseiZL4nuobsRiNOg5A46cn4XEBHeveA/qqaV1txeFijUN2/Kyr&#10;kJXJbWjJa52udJfxYAG3o7fu2YetR45i33WGKaQPy5R5qA+0s2RbrLXJnO81lBtvo95OCvNejoOV&#10;FXBJiMflEvY6K3uGl2yPoT3S1z9lkx8tyE7qU+D8kNrM164dRmYWvxckyM7O0grxAYE44OSETW1e&#10;w9lWxgE0Xm5sXXXLWewxTpax9QaAHUna/imdfe4NsmNwT9pPe278O/JvMcQnA3zP0HqWtH3hq08j&#10;4JPncCljDdVRJahO/3eENzu19Nfpe7JjyEfrLUvrMesTK7KVm9IRmcoD8ewpjEGlIKxatQpt27bF&#10;Bx98IDyM8jvt008/xdx58+idI4HEslxdXYUN5o/LeH7u3Lli/rnnGLD7lta7CJjLNTIZtrH5WBu3&#10;GZMdA8W8f3gMpkybIe5NhvgYiufwpb+tS0YHm+o8gP1PtZXSo93bdhsFZPe9YxKcotNFXktwuASh&#10;MVjnGZEAp6h02MTmYW38Zox28MJ0L1tEF4YibbeDwX0mq6b7MG23PaL2BGFafAw62STpnJ+s923i&#10;6bycELgvFcm7fJG9w5nkJNKsnTzNqTSfvWMdsre7Inm9E5LzXUg0TUrN9cSm7dE4eWYnNmzMoOsK&#10;gqnpMHEv60J2HILu/uyyLO4/ZS9teQrIjj3ZBYfw2JAvThVdwZ/269DDylOj7tZe6GodiA9sooVn&#10;SQbptHmg+1yyx8GPrCMEZBe6Nxapux3VEBzlMwNxcv7eYxhpQ0nwnbbsGLJzRHy2I4Ij19G7IFD0&#10;BciQHQ/cy17elV5xtum1oRm048H7/IICbKU288Zjx4WX2RrrQxq7Kklrj2XJdrnmsuM2M4N2u69c&#10;gn9GOq7jNsqobWrcHuku+3fFtvBR92THOoOiW8ewaXMm3QMSZDdx2iR4R/kID0rvHH5XguweAIKT&#10;POGxaF59DA0Qdz/HfYBzqa3q3K4j1KjIBM9dMkHvskb4pay+BM0wWMe6YwjYCQ9Wai9W8rKawsXK&#10;YsDO9dwHcNs1AO4Zk+EbZy7sNY8388ejr776KlauXEVlFKqJ4CHbaJbsfbtbt8/w+ed9BNRkRXUu&#10;ttWvvfaaeM5tbGwRHuKHxGB6JwRPx4bgkdgcOQGpIUsRE+IMe9u14t7s3LmT6OvOCLTCAcfvUbS8&#10;mVEA7b71MCE7vZCx+npo4WIj6uvAdbLKYk1wK562294I5UfqGYXsimXI7pLak53aC1rGlXcRkDSZ&#10;ytlDvItFOVLKYCV7ZfNOWgT3tMlYlzMMvgUDyFa8i4Jbb+Dw7cdxnO5/1jGF9pfWQ/SturCjZ83Y&#10;PWZD2zjRfRh9o47YVj6GrBN0n7KO0/7Hih7H0euv4cjVdw106Nq72Ha1PbIuv4vMSx8j6UQ3JBzu&#10;jYRD3yDh4DdI3Pcnsgvn4viZeOzcnUk2MxCzZs7E1KnTyFaHwo9sNXuyux/ITu5jFfNVt7Gr8ijl&#10;aR4yTsTCK9YJw8cOxU9U12Q43zd+GXx3mGLdhQ7VQnYcrtmenvEAyrdkPe90koxAdSWsukjhVL0s&#10;qrwBFtJ7kp91fQ92/K4YTMvH3K6L+WXszZIBu+o92TFk9/j1OnjsalO0O/46hmwdArd4V/Qf0B/D&#10;R4yge0V65jmqmrEQ70qJtjPZ6vVkqzdTfWbTsWPCa/5d+y4ekq0+Qrb6ZEUp7CMjcQUlmnFoXRvE&#10;NlAp/fX/hv6zkB1jbpWkMpq8Q8lVeKydgU87voWpCy2x4eBRAdehshJVVSTN9jdp2zOYNaQ/nmtY&#10;H4vXuOLkLQ5/R3+0CTutozIU+3Iq7cfS/ukvUVZwHg3ITlIlLtBLyE8N2bWlhycUgaEJmGWVhW7D&#10;c/TAsocvhus+riVkp9V2dDHdhD9mMUy3CxJgt1kHfplntROT1+5Br2EJ+NQ0C11N84W6DMuj9OHp&#10;c9MIJOQck4AjUhYrR5GScnLTcfHSNuHNrrJyE6oqNyu0BVeubkBKSgCVgw/lfyBGjR4pOvZ5IH7x&#10;4kXw8/VCWEiAGIAP8/fD0kULsWbNGmp0BQtPJOzBzpHKb/GixbT9ErV4WhK/EMOpsZalCkLAmBGI&#10;/6s/Uvr2QuY3nyGuXx8kLlsoPOPwAGG3rl3h5e6OND9XFCwfJ4FkpHsB7R4FyI6ht33jf6HjGfdA&#10;x2JAbt/Yu0F2Hz00yK4ohUOQWuFchjM2RntQuQWIL6q5DBm2SwjwRprdMuRaL0C+1XxsWzsNhctG&#10;YfdyUxyPXI7SS/H0epLhrNrDdlVVai9qFZm4vNnRACZj1QzZaXWndJvwzsgAqS5QStI8A7nIzEql&#10;Bh5X3FSoV68eGWZ6rwhPdrnVQHb3/gWgMchOKDQA6emx9KzdwIULR7AhNxlbshJRkBmLXZkRKMwI&#10;R2FmmEgPZgTiYjqDh8YgO1uczAhAtLcXLC0Dscw6BUusM7HYOlujJdYZcPNPwNlLu1BRtY3e+YYg&#10;ba0huyPZlLcp9M6QILu09GyEhXHY5xDMmDFDvBP69esn5tmjXXpmpuhs4C/72BsOS4S32badKjfb&#10;qRFdQBUdmt/KHu12C492x0oqhJtk/qKAvwAUXnPuA7TTFZedVH7ysbijaH8F/U55KU6UFwuvdvwl&#10;QTnOks2UB8V1v2r7v6ngPMqQnVpUV1ifn0INVxVeZcjO2YnugSDEJ1jSPe5E2zBM8v8qZLeUnp/V&#10;VIbmQpWkClBKkpehzBKbvb9A6pS2yJjUTq03hNJpOnlqOyQseht70waKbeX9lKqotENZhQ+ys1ci&#10;LNwZ1tbmeKf922LQbvHihXB0tEZYqK/wTBce4g/ztavRpUsXAf1yBwQDdiqy115eXsImMyzHXwax&#10;fV+yeAHZXEdEhnggSWWLkJXDELX4Z0Qv+RkxC79B5IzuiDUnux3kChdnB/xCjZ2Z9D6ICwxEzIpl&#10;mNj2FeHpTAtl/ZOqDrIzBNv+y5Bd1qTWSFjyvQgTK3l7k2xLBNnslCAHhK41Q9ji3xGz6AckL+yD&#10;hKnvIG3Kq9i6qi3Ksr9XQFmGKslTg1rqlFUdZCfgOkWey5BdVcpIlNC2t3P7kb7HLVYeqx9KMwZi&#10;1SetMKYxbU/7j2lUT2h0Y0mjmtTD4KYN4D9/CnZtzyN76S9A+EWLFkkDBsKT3R2yDYY2mTsYJK+l&#10;usvvJv56La1AguwsLS0FwML5GRvojcrrBzGxfQvMo3tlSdsnsLTNE1hCWty2Kfy/fRm5Zu9h5TvN&#10;MbqpCUZTOXE6hlLWWNLQ5iZY/WdHoMiB6i7L6X25UC01ZMuqXIjr+/7Czfzv7uKpTk95X0syto50&#10;I+8PbIubg6gQV1iYrxZAD3dM8rXFxycKO8z2WNYmssViWm2nGbBj0I47I3iabfi2I8cFEM+D7Kx7&#10;cbGvKR+dTonqxR0RBVTWGecu4mRlOW7jGr0/z9H7k+ziPdlj7jxne/5PDOg/2pAdD2acObNHDIAN&#10;HTpYQHbsPS0waCM+6zFPgB41eXG7N6CkJq93j4rYyxwDTHSeLWYJb2HNWkxBs5aT/zE92XIimj81&#10;Ar/9bgV39wTK/1j06tWH6szvYMGChVi2fLUoE/ZWFxwcCVcXNxG6jAfvGbqT3++sFStWCBvduXNn&#10;kbLMLa3FQDHDdbPs/TBgtiV+mOOAb+a6o+s4c/w8fS2cgxPF4DLX1ft88QX8IoJgH+eFcbEr8GXs&#10;eA18xPp3IbtpaGrknqkOspPEnuwMITsGq3QhO3cp1SzTSgvZeQvIruEDQXbsyW6MxpPdG+Oc8eHo&#10;tVgTnAHf8HhN2alCeEA/FktdVFRGtviRyui7uc74aLIj3hnrhg9MVWjUZhYat9Q+j1oIVBeyM7ie&#10;8XSdU1fUGrJ7bZKT8LjXdoJ7jWKPfO3GuwpwUE7fNbPGd9OW4nhREd1TEZgzZy66d+8urlFAdvsP&#10;3L2juhqxbdAHxJSQnZunp4BfVFRnDQxTkT06hIkeceK85LzQQHZ0fa2n2OKdZWvQV+WEb0JX4pvw&#10;xfg2YhG+jVyAryLn4IuYmfhRZYFG7YeI+1CGGu/tvXc/Ys+W49D5g+kICNwMV1d/AdeOHTuG8lGF&#10;yMgI5OXnqe1w9dqiHuTnlNvXG/btx/4bt6Sv8oWN1uanMchOXq+f50bF2yi2K6Tjba8CEk6dxfGS&#10;m+KL/DJqR1fqwHY1ydB7zMPSowTZsVd8LWTH9YVz2LSJYRgJsuPQ3mHBoSig9/76dm2qBea0wJrx&#10;dcaWMyh3QZ0aW29MEmSnu+zBITteJi83hOzOPNsKJ599FjtaPw/Vhy/herIVCjbbIJO9gqm9hLHH&#10;MKXkZbyNnGbttENcYSCsc2PQx9IVH1nHo5NNuloZQu9bpaP32hA4xMZDFe6F4JAAaiM7iD4sBikW&#10;kU21sbdDUFiYGPi0srJC7z6fo/077bHOZZ3mfe7v7y/sL3vQ4X35YzRuM3Ob29XNGcFh/vCNDMd4&#10;xwD86hCLfs5p+GZNCMY5BcM1KhnrPHxEiDsO487QF4Neg5zi0MkqQ8BGWhDpf7p3SfnHHgHftt2A&#10;jtZZGGAfC3eqI8mAHYs/THCJSsVklzAMsgvFAFFOqehlEYjfneyg2heP5EJncX9nFVbvEU1fGbut&#10;kLjHDXZZHvjB2QPvKTwqar24yZCdIwL3JyFpjwuydlsim0OXkhj8MhAv32WlkDWydzhg7/Foahud&#10;xJ69G+i6/NGrdw/MnDnTCGR3733ZSikhO7/wcNjY2QvYlPv8uI1xoegs3PNjYa7Q2vXxWLEhHSMj&#10;49HNOkB4ueNQshwaVs4TWXzfs5fJIV6uCN8bIQBHfciOAbuHBdkpl/H7JGPbOkQnuwuA39LSAj17&#10;9oSDg4O4V2JiYtQfnqntr6adzOK2s+4APvd/5+7YiRPsBZ7bzMImc98z5aPSFuvZVUNbbHzQ3uCD&#10;chKXTwH9XtrZ8zhRWUFt5usKeyzZZB7IN4zU8m9Kapc+WpCdcbGzl/37N9O9LUF2U6ZMoWcqGOaZ&#10;FnjvQKeHANmxJ7xqIDvFslrrAc6ltmIwsH5RAzxxtSFeOdMQXxU/g4FFT8P0enOYXmspiad19KRI&#10;h+ktH331SUy+/ARW3n4WVnQMu5uyd7GWsLvxNOyvPQeXC+/Co+B3eCcvQmAU2dVQf/HR6EcffSTs&#10;7RrLFVBFeArwztHZAT///LOwxzIgK2vJkmWYNXM23qF1vei5lmz1PDg6rEZkmDPiw1ZgU8RYHIzs&#10;h1ORn+BUdA/sjBqGtODFCPZ3wogRpqLdzR+rJwS5YJfzH7i2ohXKl9UV0FnFw/Bm9/8jyK401gQ3&#10;kkzohdYEZUYgO06LOFys2pOdFC62HtJuNULmpU8QFMcfHmo9s6rC/eATvwbe6yfBp/BvuB/oi3XH&#10;P4HHuTcQeOFxbKx4AgcVgNwxulePckoSkN3t6iE7u2ITeBfVRW5ZExwsqQmyq0ui9cWNSI1pmlK1&#10;jtGyw7cbYRtNZ5DSbjUhPS6puClSbz2B9GuvY/OFv1CKeJw6s5HeK/5q5wR/irqmL9nqgtNnhI29&#10;135sXZFtqCyjtvNtbD97nOqhIVhHdtrB3oGeHz8ExFhh4wmq417tBWs6V2N5Yn27DtaV1EVwRSPE&#10;ldVHfFk9jRIoPxNK6yK5pI4OUMfi+eogOw1cp9YgKpNhlPcTKV+X0nbmCsjOSgnZVTTAKLTEqxck&#10;D5r83nyC3huf7/scq3NWYa37Wnz3cz8sXLRQ87xHxURjw+YtChuta6/ZlmtgO5rP27EDR6ieJPq3&#10;Fe1ngzFohX023pdtWMeqzlZzOcUfP4UjlVW4Sf+VU9tQ23aWbbbUbtS3Tf+e/rOQHZUcPWpAEc4f&#10;2IIRdIO0adkMjevUwYuvvoH2732IDh07oWOHDuhA6thR1jt4r8PbeKHFk2Lb555vjbc7fIh3O3am&#10;bT9Bx/e+xJ+mM3HmVhmK6ehUlnf901Zw6jxykF1IiC/s7W3VkB01ikJiMcsyA91Msw0Atw9GbBPS&#10;X25MWlCOtze2j7x8Gz4y3W4UtuNlLN19JG92f8zapobs1HCd5XaNFlhtw4y1+fhmmDe+HKZCH9NQ&#10;fDFMEk/fj4zt33eYG5Jz9lFlNlqjCEUaERGFiMgwxCcGIzklQMB0+kpI5MaTP6ZPnyw8FXHnP3sV&#10;4YHIUGpYhYd5IipkHdL81yHV3wORQRJ1zhURDi0aG+QnUv1QsSzpC4MwquBEYlOgP1Q/90Xqtz2R&#10;/bUEwCV+1xvJSxcIyI63t7W1RVBQEP2OuwayU4phOx3obvFgSfI8SUB2/3C42JrEkF32V12w30zy&#10;ZGfsN1gcAvbukJ0cLtb4Me4O2X2C/DHfCcjuZqo1LqY7ojDWCcnBbgiTveNQGhPkj0y/ddiweip2&#10;Lh+L3cvGYu/SkTi4ZBh2rRyCM+nWwJ1Mem8YQlq1ltqTHQN1+kDZ1TRzI5Cd3v6k0hKG7FIgeW7U&#10;h+zyaXkOVWyO4+r1s4iPDwV/IVG3bl1KgxEYFoqYnBwcL6GKiQ5kd3+6G2R39fo5bNy0HjnZOcjN&#10;yUZedibWZ6djQxYpO1WkOzKjcS7DxSA/WFfSrXA6yxnn9ibh/Nm98A5SYY2dN1bZBmi02tYXQWEB&#10;qKooJHPDIXVrDz9qlauG7HIob1MFZCcDi6FhEQim5zcwMFC8EyZOnoTvf/hBLFNFRmF94R4cvn4D&#10;h64XUXoT6/fuR37BDjEYwAP8ooJDFR2u4GzcuQtb9uzHpn37sWH/Aey/cs3gaw5jX+PXWlSeHI5O&#10;eQyuRLFXOwbtrlUV4bZmkEB3YFzqJNe1Tf+OHnXI7iTdU2exPj+Z7m2V5MnO2Vnc5/EJ1qisdKZt&#10;lNDZfxGUu38xYFdR4YaK8gCUVaPKkkBk+wxCyPRPETbtMwOFTvsUgbPonR08TGxr7BilZZHIzLZB&#10;WLgjnJxtwR5j+Xl0cpKAx7CwdYgMN0d0mDXZameEB/uKgUq2pZr3kkKenp6i4zSM9uWQsvEhNkgL&#10;no/DyQsQP78bkie/I2nKW5S+jYQlPyI9gI6t8oGb6zp4eHggWhWEXG9PTHj3bZg+3gDjlOCYntjr&#10;l7HltZcW9JKlhOzWT3gR+SQl2PZvQ3brzd6i83h4kF38kh+QEMSd29pyY692UWtGImZGVyRM6Ujl&#10;8zbSJr+O9MmvYMOC1rgV1xelOf2MAlmSFF7UdDykSTLmyc6skSSe1kJ2o1Bajce88ow/sObjVhjb&#10;WHsMWez5bQwde9AT9eG3YAp2FeQKyO6TLh9j4cKF0oCBgSc7I2LbrWO/edvqt2cgIF0N2SnzMzHA&#10;F9M/64zhTSVgTpSRQjOeaoA5LzdB1pSeOOX+E056/Ej6XqT7rb/H8JYmGPyMCdb89S5w0xwoofdC&#10;2Xyqw5AqFgi4TrwrKhbiytaf7+rFToYdja1j3c7Rlhl7syvK/Q07YqfQ82srwkPb2VrjnXfeEZ6n&#10;2cN0Qmoajpw9h1yyyTrasRN5lG7cxnZa3RGxhTsryFbv3oOTd0pxhOo2PHBwgDuDRFkYdiKw7jaA&#10;bwyilzskxH4kHsw/WF6OC5VFwr1+mQhPxwMH/wQ0d6/6L0B2e+k58sWQoX8rILt8fNZjDp5sORbG&#10;IDtdyITBE0OArmnzeULKZQ8m47/zz2gWmrWciiefMkPzp4ahxdN/oeXTfz6A/lDL2PIB+OW31XD3&#10;TKG8Z8DuC8yZM0fyzhkcjqDgRASpssge51OaJkA79hzr7u5J7yHdd5LsdZYH/sU81bV9w+LgHJmJ&#10;Sc5R6DqZvZBZ410ze7w1zhHtzRzw4eg1WBuaLbYLCggUXm1VYSHwig7ErDhLfBUzQQOyfZZ8L+Fi&#10;2YuawpOawbxxMWTXUQ4X22oaHjcSWtgYZNcjeax22ghkdz8yBtkpZRyy66yWGl47+40hZDeG8jw4&#10;XeS5VE6hIsTgMvdQfDlxLTqNpXcxldHb4+zx+gQXvD3WGy3eX4bGrWZQfhiehziXlrPwbA8Lo5Cd&#10;8OI3zZgnO91zVUJ2yvISkJ7ieNWJ4bV3xtngh6nzcaqoSIAoEmTXQ1ynFC6WITut1xzl+7wmW2BU&#10;tD23x2XITkX5KELH0+94RcRipr0fPptij3bjGajUPdc2dG1vjHNHm0Fr0azrKDzxiSmafTIMzboM&#10;QbNPf0WfJWvxm68L/vIIwGOv83tQN7+VgGPtJIeKlkFeY9vIYshuEjq/Px/+ATuFd1GuN//226/C&#10;gyU/42FRkdh//AQ2Ujua7XIe2WXZRrN93rCd2tLbCgRgxzaaBw7ytxfg0OWrwuMsQxWHSqUP1u45&#10;34Vqrjdx+JtdZJt3q+3zqfKbYAtdQvZZDOxX/d/Z5/9byK5meJAH7iXITqWB7PjZ2ebmig1t26jh&#10;s7uL4Tljy42Lvchp4bfaSob37jtcLIedFaFntcc0plPPPot9L72IzDdfg0u3t3AmzQNbN3kgu8AD&#10;Odu9KPVEDk9zSvOcatfxvLRt9nZvpBREYF1GDH5eZYevVweiz5pQfE7qszYMX1H63coAzPFPgge9&#10;P7g/jvstOnXqJOyxo6MjPXuh8A8Pgze9b/woVVHZMGjD67mvS2mHedrHx0esk4B4FYLDAhAc7gVV&#10;pCPC8mPwu0MAPrJKQifrTHximYSfbGNgGbseHCbcy8NLDSmFwDs8DsMcI/GxRQLeteaQsboA0v90&#10;f+Lwux9ZJuNP23B4hccLT0ac36LswmMwwS0an1tGo4tlAj6wShHhXD+2jsIA53UI2peIJDVkJ0sG&#10;vDJ2rRVSrpOVXmiN2D2+WJYcgJ5W7uhgm2703ARk5+CMwP3JSNqzzuA4WbsskE0y5i1PEq3faYu9&#10;xyOpTXQce/auF23mXr2MQXbVv8trKx4YZruSe0CC7BgMEHkpwsX64krRcaQVhiF2ry/JDzF7fBBD&#10;adTeQATsDIP1llT8HRKPD6xj0d42VxPO9y3bjUIcTrardRBGeXLY5wCk72aYdo3ONT8cyM6YGG50&#10;QFzGOnp+2YNSkHDwwWCNu7u7uM7YpCQcPX/BwB6z5zqG6rZsJ1ssD95Tysu2HTgo2sxHS8pEm1l/&#10;fMHYhwVCtMxYf7f+Mv02NNtlbjMfojrYhcpiETq2UrQFH4X2Mktql/43ILszArLj97oM2fF9YJlh&#10;hU4yZHeLzrnW4u3vtg9Ddyxj6/7vVe9mPTS79ARePfkcPip8DYNPfopJJz7FzKNdMP1oNyGennm0&#10;q1o8Lc/zOnlZN8w53AWLD38Ee2qvuJ7uBY9TPeF+ugepJzxO9oH3kR/huW0wvJMXICDSFR982FnY&#10;67VrLYT3OfZoHRhtB7/EeQiIWw1VuK+ww2yP2S7L73lZ3OfN6/i55r7x8FB3xIavQHLUSBRm/0r1&#10;jq64EtMaRdHP4Eb0yzgT3Q0bg4ciJsRe9JvJwG2siuon64bj3Kq2uADVICrfvfwxVCyti6pldYzC&#10;aPek/4twscbOoxbSgeyi6pDqoiKaUgPIrrEBZCdLH7JLv9UYGTeeQ/bZvgiKWaEuNx4/DUVgpDu8&#10;10+E24nucL74JhwvvwL7663gfL0pfK/UxYYqBuTqGwByDNntMwLZWTHQxSnJscgEQTfrYnOlcchO&#10;qRO0vbHlrCO0buttvg5d8EySCdJuvIDNlwagFNE4dYYjTHAEoEH4448/7gLZ1dwWq04H6TgFZ87C&#10;l9vOGlsdKEKi7z8Tjohr38O6uLEmT/RlS3IiuRTXgatC7kV1EFrREDFl9ZBE+SVfn9azHXu+4+X1&#10;EFXeCAuL6wnIjkPDsjSQHYkhu0m36mFZWUMJsqP99bWoshH+Ris8e8lEeNBkkLjhjUZ47UQb/LLz&#10;V6zMXQ0bT1vxAemyZcvEdXIfwbELkq1WSrSd2Xsd2Wa21XLId/YIv3nPXhwvukXt5zIx/sxtZx1b&#10;TWJbbQBA1mCrlcuN2WpuP3O96nTFLRHqXfRt/x+2nQ31n4bs2IPdJSwY/Ttea9IQj9HJ12HVISNs&#10;UkdcTJ06UqqsgPDF1qNpVh2TerSsAa3jfZ6ASd3W+KDXIBwtrmCfd/99yE54svtnIbuPh29GF+FN&#10;jir4GmWj63CSaQ79Fku9fHgOPjXNQHfTVPQwTUYv0wRKE0mcSuplGoOhs1KwyDoXS60ySVl6SodL&#10;0FY4+G6Ere822Ppth53vdpreDhuavh/xvuIY8jLfHXT8fASGJ4uOeMlY6UsKTcEVFRF+g6YNJcFx&#10;/LXeV199pa640DJ6UYeG+eDMme24c203Up0WIsV2sfAylxDoicRADyR42iHJ1RJp/q6IDfRCpMoP&#10;EcH+iCSJVBWA3IxU5JN2+HkKz3UMf8kgmD5kJys5wBObVk3BwaUjcHixFoZjuI6BMwbUJMnzDKJJ&#10;Ojr9L2R+20VAavrK+qYLMr79BEcnD8SpBdp9lDq5wBR7R/38QJAd77tfHS5WCcXJYlDw5IKh2D9m&#10;QC0hO+NA4L1AdjdSrUV40q0xboijCiSHnuO8jgoOQlKgN1Ktl2DHsrGU30NxZJGkQ0uGoGDVEJzK&#10;tAZKMh8YsmNPdteMAGWGnuz09lWr5M5WtSc7PcCOlMEe2HIzcekKvVcqbyAxMVzcw+vWrcMbb7zx&#10;r0N2l66ckYA1zTlqvUtySNvc7Fxsz4wVZaKfH6yrlCfnsqxQfCqG8mQ7bhTvwuXrh3Hp2inSaVy4&#10;fhoXr5/ExXObceZgMFBKeVRG4vyTVZGlO68vKhNU5qKqcoeOJ7usPDpfBu2ycpGRmS3eL9zhOH/h&#10;AnTt1g2qkHD4hUUgd99+UVlkiIE7eA7dKsHxm8VYv2OnqNDIHRFCPC0GCrhjYhvyd+/G3us3ROVD&#10;zlOurBRWM5hvTPLgjkjV5ams9HCFh70YHRThY2/jTOlVFFVxjPwrYDf73DHBlR3+suB/kJ2+pE4b&#10;HjDIX19byO5BxF7hVlJ+WNRalVVWqKi0R3nlOlRUuFDqcte0NtsYS42uK/dDSspcJCUur1YpCSuQ&#10;qlqILO/5yPFaYFS8Li14EVLjVxg9RkKCFULD3eHh5UHvsjclb1Wh/ggL80B4hC0Kdrij+AY1OAqd&#10;kROzFInB5ogNsUdciC0Sgq0VskGCyp7kRHJAUpAV0lTLsTtpGU5nzkBx1ljkzn0duRM5lK0kBr6i&#10;p3dF+NrxiA9yU3tWCyXbHoQsH2+Mee8dDH28kS5kx/AZq7GkCYrphyUB2YmQnq9h/Tj2JNeGptUa&#10;9wbyx3bGitefrB5uexh66JBdO8rzl4WHw5gl/UV+S3YlGGHBgVTnonJb8iMyJ7UR23H55Ex4EdmT&#10;n8WmJa+gMvPne4DsDD2kKSE7yYvdvUN2ZZnVQ3Z8nOGP14Hj3z/j1tmD2FWQR9cWAA9Pd/HVqrmV&#10;tYDsjhXfrnnAgN/1Ova75g6K6iA7Dnk8sOUTAv7TP1fWOCqbUU1NsGVZL8qbn1BCeVuS852UZvyC&#10;K8F/4FLIQFyI/wM3Nw/Ele2/4FJBf9IAXNgxAKVXJ5OdXUC2eT5ubRxA5vhHMrk/ojzreyH2OqgR&#10;rSvN7q8WTeewR8LqoTyG7IrzBuBMzmSsj1kinveIEF+4uTrj+eefF9cXFBaO+Lx8ys9bOFp0m9qM&#10;t3GMUtaJm0Uo2L9fA9nJ2ri9AOsLC7Hl6DEUXrmKDWfPU12H89a4Xb4vsEIteV+uA+wvr8Dh8hKc&#10;KruBaxXseZbD0/1fAmyy/huQXSi1o3U92TFkxyELHxZkR+uFV7ipAh5p1nJiLTQBzVuakUaj+VMj&#10;hbe35k8NR4uWnI6klJfVLjWmGveh32n59CAMGeYJB8dNcHDKIWU9gDLVkuadHLPgyKJlTs7J8PZN&#10;pHpxnAhXM2vWbKiCQhCsikOgitavy0Db138nDcZ3P86HX3AO/EJS4BeaLKUhqUI+YanwiEgRHuu8&#10;IhLhHZ4g5he7R6LPxLX4YIKD8OjFHspktZvgKsKC9p5oCc+wJMUAcyj8I1SYH7MG38QOR4+UvzXq&#10;HTcVbRcvrhayazOeQTkvvG7mjTfG+uINM5YPTftJounXaX3b8V5G929L+78zxgvNPpyKui8OQcPn&#10;hqKRWo2fJbUaQdOmeOFHU3wVNUcD1in1KEN2b41zxsejV8JCRWUXFiPyOzg0THgqmuEWjffHWuKN&#10;8S5oO5FBMAlue3uMHx57cz6aGgEOn2DoruVcNHp6Jp7paU75bgjZCc9t7MluVe0hOy4fyeNb7cXb&#10;dxxnhX3Xr+N80RWowlQICAjEmDFm+OWXXxBE91Uetfu4c19uuz0syM47XDtQEBQaCbfIFAxZ4YUO&#10;Y23oWgwhwTbjvdF+tD9e/94Z9Z6bhMeemo6mLWdSOg0Nnx2Dxm+MwGOdBuKxDn/T/TbOIN8lr3az&#10;8XiLWWhM90eDZ2agXqvpqPPsNEpnUHnMQOOn1Hp6Kho9MwkNW02gdCKaPDWV9jV8ryrVrPl0PP3M&#10;OHzzzTJ6H+dAFRwLH29/9Ov3PaZOn0b2ORTBcXHYd/Eijt66jSNkn1lsp4+TfT545iw2KiC7rdSm&#10;5g/Y2DN87p69tN0dZO4/LNrg92eDdetNxoB4pQ6UleFkeTEulHHwmytkn5Vf5f+7epQhO/4wbfOm&#10;DLLJWk92fE/fD2RXE2h3ptUzOPr8c9j/4ovY99JLNehF7KV09ysvo6D1q9jcpjWdB7Wb2lG7icTn&#10;lNy+Ddy6tcPFNGds3SyFsdTXrg3OSB72LTLfbCv2kcTHYsnzWm1sp90u5/XXEf9Oe5yYOQ3brZcj&#10;m9qfMVEOCIl1QGiME0JjHREW40Di1EmkobQuJNZJLXlbZwTGesMjOgzWYfFYHZ6F5RG5WBaZK9LV&#10;4TmwCk2DW3gS/Okd8sILz4s+Czc3F9E3x6G0giK8oUqNxtrgACyj55HDu/K72zMiHu4RyVgXmQon&#10;evesi0qGe2Q8LY+DdwQ9u9Q28Y4Ig3dUECKyIxC/LQwhu1LwnWs42tvlCI9q79lmo6tVEoY4xZDt&#10;TqY6AUeDkPoHfclWrIzegG8dU9DZJhNvG4Gy/qd713s2Wehjl4yl0ZvA4fSnTZ2KX6gezF7s1kWl&#10;4Q/XFNqG8ztfo/dt4vCzswsC9yVUC9mxqvNux5Bd9N4gLEoJw2dWvuhgm2n03N63icEAe3OE7o1E&#10;SqFhWNqaIDvpt5WQ3QnJk50CsmMInmFRhuxq/DCtlrobZHe96BDyCj1FuNx0Om9OZaUU0rO7NwIT&#10;IlXoYh2Md2yzDCC79na5+NYtHN47Y5C4xwWZhZZ07bogI+d/aqENYvd6IXKvSojzmqG++D1eSCx0&#10;o31dNWJ4kX87bbcd7cseAXXzURYDk1m7rJG1zU14s2NQlscI3Oi93Lp1awHYBtI1x2TnUBu5WLSZ&#10;JXt8S7SXdx45Iry9a+yxWpto2Ybd1GY+fAx7r17H+jPnyB5r28s1Qnb6y0jKQXsxrziWUvyhw9Hy&#10;O7hUcUPdXmYv8LJXOyN26V+T1C79r0B2+w7885Ade2ZqdKMJml1uhuYXWpBaovlFSi82N1AL0tPn&#10;n8KzZ57FSydfwivHX0XrY63/NbU73A7vFXbEjwf6YVzhUCzcNgYrNo/Cmo0jSJzK0yPV05wamx8F&#10;c0qt15vCccMIuOSZwjV3GKVDScPgljMKXunT4ZewEkGRbvjgow8EQOPs6oDACHf4x9rAO3EZvHPG&#10;ImLfIETvGI2QuFmIpHZhdKgtosPXICpyCc0vREzkYsSFL0FC6GokBNshUWWLlJClyAidgp2po0R/&#10;3J1dH+JO+jOoiGqEqogGKI9siuLIV3A0vB/SVCsRIUJiS+PhMcFe2O47HadtuuHG8qdQvrSeAM+q&#10;ltQBFteTtMhYWldsow+saVUHFbMa4uavJrjzs6Tb/SXJ83d+MkEpyRg4dy96FCC7Gyfr4NSFuthx&#10;rQ5yi+ogvagZMq+0R+CGLxAUbS4ii3T79FMBT/rGr4Lbrh9hf+NZWLGnM7XHM/tbdeBz1QQbqx6r&#10;NWQnA3ZimuRUZILQG3WxvbIxDt2pGbKrSQzZbbtdBxkkXcCOZYL0a89jSw2QnU94JLafPifgLt33&#10;uW5brCYp7YEM2YkP1DS2WiVs9aHTiYi8OgDWxU00eWFMnD/6EuF1i+vA64aJ8GwnX58xyC62rCFW&#10;X6+LCddNMI5kRvuMvmmCkZTnI0ijaH4Kvf+WVjTAqtL6Imy0Oe1vQceRz2E+lW3ni/XQ7JoJ6hXT&#10;O5N+v25RXTx5+Um8eeRNDN4yBHapdljnuw4fd/kY5ubmou6jik8Qtpr7tA8X3RK2mseg9546rbHV&#10;DNkpQbuNZKvzCveRbb+DrKPHdW01SeqT1s3zmmy10l5XZ6slhy+lOFdehDu4Jpy9/F+2n3X1H4fs&#10;qsouYerQ3/Bqs6Zo3rgxmpAa16AmTRqjaeNGaFqvHhrTxTao3wyNHnsKjZs0pfXN0eSxV9D9yz9x&#10;+mYJbtEvUPlV+yeHjVVWcP4vITslvVlJDYYqNWTH9LgAYbiSq4DstKCcrj4awen2Wom37WKahy9G&#10;xOKbEUEKBaqlXBaEb0f44YfhLrD23gKPkK3wCs2DV0i+lGqUC9+QTAQEpyAwOJnEqVJJdB0JQv4h&#10;1Ng3Ip/AOHgFxNQon6A43X1oXmd9QCT8A4IREBAgNGfuHDRo2EDo119/FWCM+BqPXr7sLbFBA1pn&#10;RA1JX1EFk1/Q/EV2aFgwjhzfjTulp1BaegyVt/Yh134atqwdgw3mE5BnMZE0AevNxwtlWU7DdpUd&#10;9qYFY2dGBCkSOzIjNekuWrbfhyo+3/XUAcFkyC5KDdlx+fN1xAf6YLO7ObaumIADS0YIoEz2Yndi&#10;/hCcmjcMp+eY4vRc0pyh0rRax6b+hbR+XZBhRGnffSLWHZ30F84q9lHqzJzh2Df8/iE7Vo2Q3eLB&#10;YDBw/8RfkN7341pBdscXDsORhboe+44tHlojZJf39ac64WK1kJ27BrLje8J61TJk+Lkg23w29iwb&#10;rTk+/54Gssv6NyG7DPXvcJhZdahZtbThYrVwnUa5DNllCciujBqdCYmRCA4OEvfTSy+9BGW42PsN&#10;daOUMciuWbNm9KxVB9mx971NIs3JzsWWzCQcygrFBREu1gI30nVDxl4VeWKJW6fCKU/y6N25CRVV&#10;W0kFIjQsq7JyO0quZOB0tjUuUP5xHurrbLYFyi7Go/J6mlbXUlF5g9KiNFTdyQbKCnD4UA5yctWe&#10;7HTydT3SsnI1oB03Qvt89ZXogMndK0F20iA5V/gqRUjY7N17xBd+yo4IpRi64zj5e65ew72EoxPi&#10;zgqWsXXViH+DOyTYq93h8ts4U14ORu0YtPunwtnUTo++JzsezMhfn0L3twpt2rRRfyH2oJ7seDt9&#10;rUJ5uTNKSgNxpyS4Vrp9JxKbtzghItICEeHWCI+wNppGRNho5sPDrUjVb1tdanRduB1UQY4IDHIl&#10;m+muUXCIKy1zFgoKdEZowDqE0Ts2wlcST8uK8HdFjIq9xXqIr+5UwYp9Veuk6UBXBJBN5C/4Xn7l&#10;JVFnCo9wwOatDiit8EN5pQOqKqxw/eBkXMwfgbN5U7E9gmxZznhcyhsjdCV3LK5mTcCljBk4FjMd&#10;RyPG03tmMm6mmaE4bQRK0oegIuUvbJj9mg4kljPxFcRNeR9RK4cgOdBeCjNO5S9DdqN1ILu6Ajyb&#10;0MQEE5+gRlezupj4ZF1MJk2iaaUm0DKWcp635emJ8rx6HS/X33bGcw2RO+JD5I7shOxRnZFDyh0p&#10;pdkjP0DeqC5Y0a65Am4z9Ib3wFJAdspwsfmTXtLm4T1CdlkTX0PClPcQvuwvxNJ9MXz4cPw6oD+i&#10;Vd7I8DdH6uKvkT3pVe3xSdmTWxlAdjV5RCtVSzMvwLG+Rj3ZaYBJmq4JspPDzxqD7JTA3pCm9bDO&#10;bBCqis9j53YOfRNE93cA3nvvPayxsCS7EgGv6NiH8lW+LGW4WK5jyiGUk/198VfLJzTnKc5VLQbv&#10;xlKZjWlRF1tX9aD8+UHneu/kMhjHQNwA3Mn5UYTLLcr/Tujmekk3NnyHa6TivB+RMe8ZZE2RlDH1&#10;aRSsfB2VKQNQmdofFam/oSxxEErjTVGSMBwliX+jNOM3Kpcf6Xc4X2Upf5/LuB9u5v2Gi3lm2BAz&#10;X4B24SF+eOKJJ0S9hyG7yMwsUefhgRMOy3eYbOERytvNJ06Kr/OVkJ3cEcEe7nhdwZGjOHanVNSX&#10;DAfga98pVBubLdUhKoXHnKNlt3G1Uho44EED3c54ajeKdiQtq/o3Oij+O5CdqelQAdkFBUWS3agZ&#10;squtNyaNWkzDk0+NwzPPjsSzz/2NZ5//06haqcXTzz0/AF26jiXbtYXOJxeBqiyhoCBKgzJJNB2c&#10;Lc3Ly6tJjanmfTLJfqZT+zgRfn6xZKfjEaxK0MjfL6rWEvsGS+Jpg238w+l3QumZU+GTT7pg2bIl&#10;tG0cfHy2UB4MhIAKW5qhWcvxaEL5V/+Vv/H5UFt8Odwa9Vv3R71X/0DdVweizmt/oMPgNeg8ei0W&#10;hG7GJyNX4v0x5uhgZoP2Zo4KwE6CoaTUXYB2H4y1gFs419NkyC4E/hH+WBi3AP0Svsfn6V/i84wv&#10;0YfSrxOG4vXFs9FmojYEpwZcIr0+zhtvjfZFh+H+6DQsgBRooHeH+6GdmbdRD2ltJ7jgrfFWeLLP&#10;r6j/3gek9qS3JXWk6Xc+Qf03vsTzv/yML6NnoHsSe7DTVY+E6egTYYEX5syuFrJrM9E45KeUPmSn&#10;BUslaSC73AW1Dhf79jgn9Bi9FHaBsQgMjUTLli3BHmVcw1Mx3jUJ75jZoe14XYBRguzmoWmLmTq/&#10;z2LwrknLmWjw7DS0+nwNlbMPXjMWsvcew8Xq7CtC60rTxkICi/lJUn52NDPHVXrrXbl+muqaQVCp&#10;VBg/fjz69esnvh73joxB/vFT6kH96m2AsgNavzNaKWW42ED2YhcURL8TAbfIVAxe4Y0OY20pP414&#10;shvvhXdHB+Ctb1zR4JnpGo+JnJ+Pt2QwbjLl6XgBxj3WcrpBvrMYsON9X+1hiw+HhaDjSLq3R9E9&#10;PyIIDd+cgbovTUXdlyeh7msjUO/NAaj39neU/oT6Lw+jYzJwzMdRvCd1jj8LzZpPo2d/FLWZl8HP&#10;fz29F6JFCEmz8ePo3aeCP7Wj9165KvKA85PF03uv3UDerl0KyI4leYgXAwXUvs6jOs3x4jsKyK4K&#10;exQeBmXpD/LztP68/keH3GaW4Hrldnx+FVR/uENt6Jviq/xKKPuS2S7rf6H/z9joRylcrIFkyE5E&#10;8gihtvyLcHV3qzVkd77VMzhL6dlnWgldoHkO7yot0+rYc89hc9vXkdShI2I6dUI0Kfa9Togh8bRW&#10;7yGyc2cEfPQRMkeOxEFHB+xwdRHnI2ujuysyfV2REOSOMGqHBocbKiLEHRl+bthC2yr31ddWVyPL&#10;3NywwcMTaZQPMV5u1J5hb8t+CA4jBfvCP8iT6gm64mX6EstVvggIC4VfWCR8I2LgGRIFN1U4XIPC&#10;4U6pZ1AYfALJ/gUEibqwsIf0WyFRzohKdUDGDh9E74rF3IhAfLPWHX3WhGAq1ZeWx23Hd5aR+NQ8&#10;hhSLnuYh+MMlAvabDmFVXD7sszbAd+dW+O7aCN/d6+FTmIN1ewvwuXsi3pbDl9rm4T3rTPzkmAS7&#10;qCz4hMWQbQhHKJ1DQFg0bGLz8atDPD60ShGwlz6U9T/VLA4Pq7/sfas0/GATA6vYDZg8ZxF69uwh&#10;7JRbZBLGrYtEdyrLd210w/PKkJ0xT3YsDl2arQ5jqrNcDd1pIbtwfGblJyA7LVBG58hQGf0Ow2Yq&#10;+o3kQifaxzgAJh9T32ue8KRH67J322HP8SiUVZ1A4Z6NdD8Holevnpg5c4YAtb2jY7Dv5i21PdZ9&#10;j9+ruB12mNqHefsPibZ4ANl+tv9KyC6/0IPOTwIAlSFZUwvtEL43DBMjA+m6VQKyU+Y5i2HU791V&#10;iNgbQtdmjSzaXw4Xq1TcHi/86mSFbtb+6Epib4F/ePrAZd9WeO3NhvfedI389iQhpDAcsYW+SN3t&#10;KIA/hvcy6Ngs5blmMdS3yxZZBS6ISnal948X5WcQWrVqJaI3BYSFISw1TXi64TazsMmUHiktw7aT&#10;p6ldzN5ltW1mpU1me7zxyDGyj+VkK9kGs7hMdO2x0vZqZXzb6rSnTCqrA9RePlJ+S3iBL4IM250l&#10;u6y1RxxmWJrntuq/02Z+VCE7zgdl3siQneSEJARdu3bFggUL7gmyq3OrjqGKddXwRkO8cPpFdN7z&#10;Prrs6IouBV1InMrT0nzXbV3QdXtX9NnUB3+u/xOzt83CsvzlWJWz2kCrc9cYXf6gWp29BhaZ5rBM&#10;soBdjDXc45zhFecE71hSjCO1M23uSb6xDvCLcYB/NKWRdvAMtYRXmBW8w2hdiCP8VFL/9ttvvwVb&#10;WxsERq2DZ+pMOG/5Ce6nusH9fFuoLr+MjKtv0zP4KTblfo+8iAE4sOkHHN/fA8f2d8WpvV1xaden&#10;uLrlF+z0H4ijoX+hctO97CZ5AAD/9ElEQVRPqNrSk/Qxqra9Q2kbVCU0B0IeA1RNSE1JT+F6SBds&#10;8p9CdZ91mv7tqGAfrPdfjIP23+HiypdQtqyBAM8Ypqua1xiYS/vOIemkj9M6Ou7CBqhaLIWYVUry&#10;hFcHFbPr4+pAE9z4wwTXfzfBNUpZPM26+Vsd3OqvBe1K1ZLhufKfag4TK4shu6qFDe87zG2tw8Xu&#10;qx6yu36qDvZfMpEAu9t1kFb0FDIv9IR/xh9wcJ2P1157TXgG9ouzgOfGMXA7/SlsiprpQGD29Iwx&#10;ZKfxZHerrg74xmFjawoXy9CYDNltq2yMAyX1BJinPEZtpYXsZNhMqzRefv0FAdmVVEXj+Cn2OhuA&#10;wYP/VkN2Utt569mLOEjvb2PvdWOqtu1MdoQ/UNt+VoLs5LazBNn54dDppFpBdsZkRdfCoJ3zTRmy&#10;M7xeWUkldRFT3gDhVY0RSlLhMfigKRZeMMGsyyaYdoXSm3WxiLZZXNEQS8sYtqun8WrHvzWn6nG8&#10;drEO6hfz+1T7Xq1/sz5aXGiBD3Z9ALP8sXBIccB7H3XC8uXLERhKdZ+ISOE4R3L2IrWd2UPdrvOX&#10;kL9zl/D+bsxWr9++Q4xf8xh+Tba6emc8tbfVct+3tn/7Fi5WSM5eJDBe6eSFbfS/3af8n4bsSki3&#10;gQpKy+mpquJlrOr+eN0toOwCpg/9Da0aNsCyVc44c4uBAPqrkg5Bz5U4MgejrelojxpkpxRDdhV0&#10;HqLxS0Zt1apVYqAtKCQW8yyS0Ms0Fl1NM9BtRCa6Ucre5YSGp6GnaSK+MkvFt2MTSPF6qeGyfmPD&#10;4aDaD9fQHTpyC9upk7qEFMAtlCrxwXniC/Ngarzzuano5cUD3CwvL66UazuyeV5eZ1xuJFe9ZS7o&#10;0aMHWrRoUaP69u1LL0ut942vv/5aZz137irnP/30U7GdAOvUqWZa3eGjlHTsYLV3Gl4fioTEFGTn&#10;cujIFOTkxyCXtD1bhUupzihNtCBZqsXTFihJtEJxsh2upK7D2XRPnMj0xvEsH7V8RXoy0xen/SyQ&#10;9F13HRAsuW8vpM+dgWQfL0QGB4lY+nXr1kW4ryfyPW2xfvVU7FdAduy9bsuIb5HS7yPhpS3jOwlE&#10;Uyqnfw+cmzscZ+YZ6iwtPz9nBPJ/7W2wX3pf+Vjs8a6rjse9exXvv68GyI692B2Y8Jvwqvegnuy2&#10;DuuL7B8/Q973nyHnB0nZ33+KHJpP7PcJ8sZ+h4p4CbI7keGO/BgfRKl86b71EN5j7NeuQK6vPXLX&#10;TsXu5SNwcMkQjfYtHYJtq4fg5ANDdpJHtXvzZHfvkF1WbhbOnD2JlNR4eq8EwtV1HZ566il6jkMQ&#10;EB6OqNxchVHVM4T3KH3Ijp+l2kJ2edk5KMiIwfHMAFxMdzDID9ZV9mSXbYni02GUJ5R/VdmUB7LU&#10;eULLSq/Qb2XqAnqSzElrcTPVAlvtRmDD2iHYqNAG8yHItRyCAwmrUHE5D6f3JKAgK4ye9Vhsy4rD&#10;1qwEbMxOxfrsNORmJCOCGh8cEpohuy++/AoBYeHI2bULR27fEZUb7jjglOPdHy8qrhGyY/Hgwb6L&#10;l6WODCP5W624wlJtxad2mmDrCPZjdxvXUS6+/NPapX/Xje+jDtlJgxmyJzu2Gfw8sVv1miG7JbTf&#10;CtIauj5Lug5bjaqq7Gg/B5SVO6H4FqnYBUW33FBU5I1Nm1YjKmoRIiOX1koREasQFsae9XQ9oVYn&#10;9tLKtnfdunUG9vh+9fTTz6Bdu9d1fofDQSntsqyWaimX8TtYue9ff/2ls14p9iTInUFhEeuwabM9&#10;Sst9KE9XUz5TnlcuxK2Dg1Gc9wNu5v2OG3kDcSv3J8jesMqy++FSWC8kzGiFhGmtkTLtZaRPexoZ&#10;056iVFLm1GeQM/E5HYCLITuGvuJWDkR6oA0CfNzFdQf7+ghIaVz3bhjcrImA7MY1kKCsRS83Q/6o&#10;Hsgb8yHyx3bC+jGszgp1Irv0PomXv6+ZZ+9zvD6flEfTnIp5muZ5edt8sw+QNqQzxjc1wfjHTWBG&#10;6Tj1NKcMrfn0fgtLW7cQEJsEUBlCdpMerytCgs54uv796RlSq/oI//EV5ItQrxJc9yCQXdqkdkic&#10;/znW+y1BmO86DB06FEMG/Yl41TqErB6JqGkfPTKQnTJ8qSwlZDeugbQfQ3Y8zZDd30/Ug9O4v3G4&#10;II/qfH7w9vZA9+7dsXQAviBB3+lS0QnB7vTZ89rDhOyUnuw+/PBD8VvGIDs+TyVkN4bKJWfa16hM&#10;NaX8Yc9yutdaW1VkfY+8Wc+BwxpzeeVOel6UWSYDd1NakV6CxWdPYmRLE4wgDXvaBPutfsa14L9w&#10;NeRXoWvh/XE74XvcTqI8T/2OqgQ/UHmxF7wfqBwG4lzOXORErEBMMHs/DMaTzZsLyC4qPR2HyR7L&#10;HxbsJzEMf5TalNv3HxQD+Bwqlm2y8os/7pxgEH7bsRM4UKIf2oDF5VPLMrpHm80D+cfLinCligcO&#10;bpKdvkZ2moF4pW06TfWff2fA4L8C2XHnGnubGjZsbC0gOwbspqNZiwm0zTgDNW8xBq+0nohX24xH&#10;69fGoXWbkfi8zwL4B+xFQMB2MDh3NwUG5iMoKA3BqliEBIfr2LnqdDfb7LpOkrF1xvTNN98I28nP&#10;vLItrW9baxJ/BCjvyyHajW0ja+7c+dTWjoGbWxLlmynl4wQ0az4Dj7ecjcbPzEKrD9bgI9MQfDDC&#10;Bx+OdBfp+8MD0XlEkAixyp7jGJpjkOstUtsJht7mlJCdvKzjWGswZMcDohyejkNTBkT4wS5rDeYf&#10;GI8ppwZiwtkBGH/2Z0w8NhkdV89CW2OQ3XhPvDnWB899vQYmL49DnRcmkiZp9bw0X6/dJLxp5muw&#10;vzjGREe8PnU+Rsa4YnGBHZYWLsayXYuwdPciLNu9ECsKzDEmYC5aj+yNPqrF6B66xEC9VWvxNdU1&#10;Wo9bjjdMKS8Ge+vozb+98OYQL7w+2kucs7HzYLE3t1d/cUCDNtPR8NVZaPwK6fmZaPg0zZPqvTAU&#10;Jm93xoy8ZZhxYiAmXehJ6qGjyWd+wZdBEzWQ3TtmDljqnwrfsAQ4u3qIgQK2Xcs9wvDBGHO8Nd5Z&#10;wI/K87gbZNfoqRl44SNzug9UaCcgO0OAsPW0FXh7jQTZTdGD7CZffK96yI4Bu1pAdvKyTmZrcKnk&#10;DkLDvBAU6IepU6eK54jvf27rrt9/QLTzpEH96m2AcnCg2oECkvhQ6+IlYfunzZyJ3r17KyA7TwGZ&#10;VgfZvfa7M+o+PxmNn5op8lGZr81azKVlnL+6+a0UQ3b1n52KFz+3xDuj/cX9wsfmkMcM2/Fz2XlE&#10;AD6a4oJfvX0wwM8Rv/q64MMJC9C44x9o/O5gNH5nGBq3H40G7cajYespaPLqbAHu8f3V+Olp9NxP&#10;QpNnh+G7X5fAL5g9XoajR8+emDVrFgJCw7Hj3HkxkC9/Bc+D50dKynDg7DmpHb2N29ISZMfpNvXA&#10;wUZKs3buxsFbJaIDX8pPTqXjaI5HtlcfqtOfrw1kJ8T70rnyB2unKu7gUtlNXC65gju4Kj5a47b0&#10;v9GG/v8bZMde6U489ywOvfAC9rz8Ena++qpGu155VfJA164tNnfsgPzO1Fbo3AkZVJfdYzYOp+zs&#10;ccTRkWSPow6U2juo52U54BDZrZ2uLsjz8kKCvz/CjfQHa8UfjYbCn7YzZlMfRO3atRN2kn9HtqmL&#10;Fi0ysKMatVRLsaxjx45iP7lPmz9E4uX6/eEsPz8fhIT5ISLOEznb/JG1wxlpux0QuScU06NV6GYd&#10;hE7WaehmnoDu5jHobK31MPeuXQY+sI7BZxbh+Nw8BH3MffC5hQs+t3TSqLuVFzrZMGSnBebesc2l&#10;Y0VjtL0K7uyV1j8ArnTtXv5BcItKwUiHUHxmFY/2/4PsHoq6WCZhiG0w1kWlYurs+QKyCwiLgF1M&#10;Nga7p+Bjy2S0t9HN6062cfiJ6pH3CtnJ0oXs2JNdhlHIrqt1ICL3Bhs9hr6Mh6a1QOYOO+w9HoUD&#10;R7LpXvaBj48nvviiD9U159B1hmL/pSsCjDP6vr5H6UB2lIdff/MtJk6cSG2L+4Ps9KFIhux+dA9A&#10;zB56FmkfzmMlZJdRaCXKw2dHJL5wDtHAq+/SsT6wiUU3q0D0snTVeQa/tLBHX4vVWJUdDc+COPgW&#10;hMGnIFStEATtDELsHj8B7smK3+2HlO1RCIlXQRUWJN4j7HAikOpxoSmpOFTE0KLWHnM/9bHbd1Bw&#10;6BA2c8hYdT+2ZJPZRm+TbDWt57a1tC9La49l6dtfSca3rVa8P0kC7cgel5XiaOktHL91HdcqbpA9&#10;5pDu2nHe/0F2kh4GZMfwR4MbDfH41aZocbEFnjn3DFqdbYVnzkrp86dfwCvHX8Gbx97EO4ffRccD&#10;HfH+vg/ww+4fMWXXVMzaPps0C7O3zcacrXPENGvOtjlifu7W2Vi8cTGsMqhNF+eBwPC7928zXPMw&#10;+7VZPJ7M/dU21tYaW81tS30bezcpz5Pz1tg2rLVrlyEyzBExCXOQuus3xB1tj/DzjyHyQh2kn6uP&#10;necbY19hExxMfwnHEzrieMozOJpdD0dzTHAy0wSXU+pgr1N9HLRsjWMWL+CctQku2ChE81ctTHBz&#10;rQmKWGtMUEw6Zf4c1tv9gsxAc4T6S/3b/l5uSAu0waZ1w3FibXuULmskwDMsqo8rf5vg+m8muPGr&#10;rnjZ5T9NcGtifeHVrqoauI2PgfmNgXmPS5qv0LymwKwWuPVXfdz+2Thkxyr5yQR3BtTB7d/roPgP&#10;47oxtI74LWPnUBvVBrK7mkLbHnoMt07Ww7XTJgY6d74Ottyoh7iyBogub4D44leRenwQAhNnwGHd&#10;SqntTPUzr6T5WLezH5wvvg3r4sd0PNHpQnYNDCA71oHSeoih5f8UZMfbH71dR+y7mc4twwh0JkF2&#10;L2HLxV9x5rI3giPtqA7tjUGD/sKQIUOEbdl25Li67az3Pq9B1bad6RhKyG7E6NH46aefRD9gaJj/&#10;A0F2shwo3+LKa4bsWHztLJ7m8LIx5fURVtkIgXgMHmiGtaWPYxKVIXu6Y80sqY+FZfWxuLQ+lpAm&#10;VD6O56/UMXzX0jEbX2uM1w+9jkEFf8Ey0wIB4QEi8qUNtXUYsjt0vUj0aXOesD0Uzl5ul6DwxAkD&#10;yI7F7WfxoVphofAgf7AGW63fdtbq3m21PC/qE9R+Pnr7Bi6WMmx3VdG//T/ITv+vBsiO8TZ6Mij7&#10;UEU5y3RcFS+T1khT+n+0HW4AZacxe3B/PN+gHhavdsfJWyUCqhN7Sf+LLfnoxo+j+6es4DwqkB1L&#10;DhfLxleG7FQhUVhhG4HfJwZgwMQIUrhO+uukEAyc6A630G3wDsmDb2g2fEJIoVki9RWSprXLMuEf&#10;koyAkAQDObursNrSRaF1WGvpSLKDpaW1cGe6YNFCvPzKy3j55Zfxww8/6FQa+vfvL5br6hW89PKr&#10;NWre/EWSdyihELXk+TCogsMpjSBxql0uBiuCtfOSQhEarB1AYElwHXdC0AuXxJ7LjCk0mBpPtF1Y&#10;WBgiIqKQlJyGLAEs5QjPYNm52diSFY+z6W4C2NFXUQqnVrieZo2r6Ta4nG6LS+l2uJjGqb2YvpJG&#10;qc8SpPbVBcnSvqXGcP++SFy7HIkBfqJTiitbxiG7oSKUa4FpP2Sow8Hm6ImX5f3cA6fmU8VooeQB&#10;TpYUCnYYzs4zRd4vvZD5jf7+kgc6Th8EsGPVCNmRZMgu89tP6Le6Iu/LT0mf0b6Uqo9RG8hOePfj&#10;sLeUL1L4Ww6hy/N0zbOHIOX37lg/+ScB2V1PtcXOOBfEqLxEuXft2kVUeGNUPtgUZIfNDjOw13oc&#10;DlmOJo0SOkDT262G4wRDdncy6YXDYNd9iParuJmMKxvtBQB2Q1aKubiHrqdbCE9s1w/VHC62ZsiO&#10;Q7HmISqaw/fwfR+MZs2eQHAQNaLpeQiMikI8GVbpq2/JqO6pvAdDqSd9yI6fOSVkd/HKGQH+ZeQa&#10;nitDdtszYnA0Sxeyk7zZSbpCeXJ2gx2KL0RK+a7Ih6qqDCHOJy1kZwjacd7eSbLAHssR2LOMocnB&#10;2LeMRdPLhtL8UOxeMRTHfOaIZ/VchiPJibQOpzM9sD8jELsyw1GQForkUE/xlQ9DduxWnV0TB4SH&#10;YdPhwzhYfAuH75ThAIehu12KXP4C/y6Q3Saq6OTs2IGDN25KX+6LfOVUntaqusGZe5aisnO4vBRX&#10;qm6huOoy2dIzZEcN7dM/P1jwH4Hs8lPVz5QSsrNFRYUbrV9B18BhXtWpmF+Nikpb3Cy2x9Wr7rhy&#10;xZfkp5Y/Ll8OxaGDgQKSCw+3QVi4PdkfB5ILyZMaCNXLx9cRVtZLJFktg6XVKrLRFsJOK2VjYyPO&#10;VxbD8AywGdrqB9FLUKm4A4Q7aKpXaLAkY+tqFnf+aedDaT6U6kvpGfYor/Cm+2MN5fdSKictZHcr&#10;jyErlm64SYZyroR+jrTprZA5+UVkT3oROZOfV+s5IYZ/lPAWSx+yGzl0EJo2bYopkyYiUqVCho8P&#10;xr72koDsxjY0gVkTEyx6tSnyx7wvwrZyOFdJinCumnn9tDZ6DfkT2iJt2NvCi5yA6PQ0jqEwnlYA&#10;YgZqVAfm7Vsiz6wTnedb96fxb5JeR94EOifKJxmy09E9QHa549shZfLbiFnQFzn+qzFjwkjxYQW/&#10;d1MCbRG9ahDipnYSZaL8DWOQXXUqye1brcqyBiDK9D1dyE6hMXQNc9+sPlwsg30yZGcsBKsWshuC&#10;Izs2IJKuq0+fzzFtGofoUImv8lUpqTgovKcZ2oF7Ftlo7uzeT3YpZdNmYbNkyI7fCRwuVt+Tnaxx&#10;jetg1BMmyJnxOSrS/xYhYvWvt7ZiyC535rNUVtrni581Vs6kl6jc34Ddx8+I+4CfnzF0XzPgN6ap&#10;CUbTOXA6u3VDZE16FZlTnsZu87dQHNkXRdHfkL7G9egfcSHaFBt9JiAhiD2NMmT3pGgDcN0kNi9f&#10;U+85SPbvcGkltp0+iw07dqm95Bja5y1bt2DT9m3I212IgguXREeEPmhn1DW+wsberzSeZ8vKcYLa&#10;zIWXr6C48hq963gQ/yzZF+O26p/RfxWyy8NnPWYIL0rNWkwToFczDvfKqdA0PPfiRLzz7kS822Gs&#10;gTp0NIWrW5rwBqcSSiWlULs0EcEq9goXV62sqA1tYe4MCwtHErWjLbgdbQUrC10b7evrK55DWbzM&#10;uJ29NzGMLk2/QvXVqXRsrp+Hkf1k0E+aFqJ2tM68WsGiLa27rHb7Uls9OE547Xu343DK+xF44kn2&#10;oDYLjZ6ejmbvLMIHpsF4m0OwjvPCm+M88YaZF017C3GIVinEp7uA6yQZgYtIMmQne5KTITseaHn2&#10;2WcFiBAU7o91yeZYtW085h37GVPPMUDWDVNO/o2OaybgtYkuhsem328/xg8v9rEQ8BJ7gGvccqaB&#10;6reejrfH+BvsLzTJFq/NmoBB6fMw48gozDjVF7NOf40ZpJmnvsasU99h9rGB+DNlMl6dOQOvTFuD&#10;l6evEamstpMt8Y7ZOtRpOwJ1np+E+q2mGYjP7/lvrPD6eG/j50GSPfMx5MahRd8d5Y/nvzBH47dm&#10;o8mbs9H43dFo1KUnzLLWYuyBMRh5rD9GHP9ZaCTlmdDhEejpOxutJ1uLY75rZodVfnHgkKYNGzam&#10;cg8h2xKOpZ7h6DDOAm0nOou8bT3RVaO3x3qpITt9b2cMes1G/WemolXX1ehA59eWQ8xOdKf9dPXa&#10;9OV4e/WfmHZkCqae/QpTL34AnbC21UF296hOY81xoeQOXZc3Vq5Yivc7d1ZfYyiCY2Kx8ehx0blv&#10;CF7XJLYVhu1t7sA+XFqGgmPHRHtyGt0Pve8C2clAIN+rbX5zQb1WU7Ve7EQIWN38rUnVQXacMmgn&#10;ns3xnnhr3lp8Fb4KX0TPIM3C15Hz8W3YUtIyfBe6Fj8EuKPjPHMRSvi9kf5o/PYsNHlrjrjHmrw5&#10;k8p+Ij7/ayWcAuPgHx6J7j16YfZsDvcXAs/ISKqjFJONJRtN+cPae/0mNhZKHuGrs9E8UJDPoeoO&#10;HRYfJdS2PIwP8t+b2EYXUqoq3A+X9Fwcu1WEYlyntvS/0159NCC7asLGqiE7uc3MkJ2bmxu2ursh&#10;5/V2AqZjnSSdUqdHXngeO199Bdveo3ZA165I7t4diT16CCV174Goz3sj5s8/ccDZSRxno6cH1nt6&#10;IsvbBym+fkj28yf5qlNdRdNvu61ahXWrV8Nh7RrYmq8lG23YZlZ+iM1t/DFjxmhsavV6VS3lMra/&#10;vEy2w5Jeofayi5OTAPzCqT0cERwiUmleVxKgyB6nJcnnJeUpLaPpYHof8TtJRbaXIWcOHyVCSNE0&#10;rwum7XiwkUPM5mzzQ/YOJ2TushJhJSP3hGB6dBC6WQeig00m3rXJRkebLLyj8HjGXunescui5Zki&#10;3GgnmxRSkoDqZL1nk4p3bHM0+7Da035dLeIxxDESTtHpGGE2UXjUGzl6DALCIuEQnYm+9oliuzds&#10;8/GmYt//6d7VxyYB9tHZIm9nzJ6Nnj17wp+m10TloL97Jt63zjAAGjvZxuPHde7w35eKxEJ3pO+2&#10;RVqhLBuatyZZaZRRqDvPQFnU3mAsTInEp8KTXTod1xCavBfIjqXxaqcJWWtB9609dh6KwM496WK8&#10;rF+/72BmZiaeB/+wcBReuqZuL2v7T+8W+rs6SZBdBfL2S+FilZBdSKg3rhcdVEN2EiAngYgSbKcP&#10;2bWvxpOdDNlprll9LE45pG74nnAMcrXBxzbhErxqu5GexXx6zugZtU2jZ46fQ+0z2JnKnz0TfmgT&#10;hU+swyjPQ/CJTQi62ISSgjDAKwhWWzNhvyVRI6dNifDKT4ZHfCT8yAZzfyGHjGUPiAGRUUjYslX0&#10;S7MtPkS27lhJObYfPyE+PNuiM3CvFUdo2Uj2eOsxrh/p2mOpPLTlI1SLtrK+rWaQ0gCmpPPbQ+e5&#10;g37DIikLcYX7cL78NkpxheyRDLL9m0DbowvZ6auqSoLspD5WGbJbCKt0a3y490M0vt4Y7IVOqSbX&#10;muCp80+h3fF2+GjfR+i5oyd6F/RGrx29Kf0cX2/+Br9m/4q52+ZgZe4qWGSSfc2wgn2qPVwSXOAW&#10;T/aY5B4nSZ73iHeHS/Q6LHJeiCWOS7DCfgXW2KyBuZWhrWYAXraJ/GHV/PnzdWztg+qlV17CgkXz&#10;BYDKCg7nNLBaBYUbXx4cqit2fqEjDtEaEoDQUH9EhDsgIWoiju4dgrPHOuH86RY4d7YxLp5uhIt7&#10;G+FUhgmuJNfBzbjGKI59ArfiGqEooQ7JBHfiTFAZ0RCXLergxspGuLW8EW6voOUrdVVCy0pJ5aQy&#10;Tpeb4NKqZ7HT+mts9FuItYtmijGOvt9+TfUTX2QFrMJh2164s+wxAZ5hUUPc/LOOCOtaIusnSRzy&#10;9cZv9DvjGogwrdWFjZVCztY1UNUSShfRvnOboujveuJ4DNTJnuvKf6D0hzoo/akObg2g3xyl9qi3&#10;gNKFjRRqKKWL6t8ldG3NUkJ25dE0z3CdJmwsXS/l+YV0ExQdewxnztXHsUt1DLTvWj0k3moIz/JG&#10;cKloDN+b7eGVNYruJxc4OtlJkF24LzzSp8PhQHfYXX0ZlrcbCy9nsmxv14HXNRPkVT2GvaWNcPhO&#10;fRym5YdL6tF0PRy5Uxf7yuoj+lY92BcbgmIPB7Krg4O0X8HtusgtNhFe+WTALKWkDpLVEFrG9Vew&#10;6fxvOHjKFcERzmSnxwp7zXXWALItm4+eEG1n5bv/fm01i+HvHepwsVrIjmx1mA8Ono5H5NWfHwJk&#10;V19zrbWRyA/Kq3hSXHkDBFO52ZQ2wQQqQ1M63pBbJhhKGkb5aKrWACq/p2k9Q3UmNK8E7fgd/Prh&#10;1/GXGrKzXWcj+vEd1q2jOkoYwrIyKU/LyN5KnuAPl5aj8PwF5O/YoYHs5A/TlLZagHb796vbztr+&#10;DKk89PorFOVVnWQgTz6OUVtN4rCzO+k3PLbshG/+Zpy8UywcvkhRW2Tb9G/Cdv9ZyE7+YwyORbla&#10;xb7nKhi7EzIE5Ggb9mRXfhHOK+bjx9694BUQjYt3SmkvXlcm/jW+b/V/ygrO/y1kp1upYsiODSxX&#10;FGTIjqEy9iLnEboB7qHbDOQRulFAcwGh8bRthNiXv9pesmSJ0NLFkuR5zfKlS0W6evVqsY8shkbe&#10;fvvtGtXt025UQdDuYyhdwI1BQX+6Bp+QDDpXSTxdvdLVkuczaR8GBFmZaknr/GjaL1ia9g1Jo99J&#10;pIZBDCIj4xEVRSkpQigaEdHRtCwcyZHUoInwQFaEu4HSI7xpfQBSEmKRk5OHzOz1GmhJiKY3ZSXj&#10;dKa7AHeupUtSwjw30ixxg2EpxTKleN1V7/lI66vrtS392x4I/LkvktYsR5K/L8Ip72TILs/DELI7&#10;xZDdsO8EIGcMhBPLGLJbMEyEU9UB0ji86qJhOD3fFOt/7YWsrw33f1i6O2Q3TA3Zqa/DCGSXQ8fI&#10;+62nuBYOk2vsOJL4N9S/s3gwjiyWlp+gaz28mPa1Ho/yBEtcTbNFAVXo2XsMf5Uif7ETo/LG0VQf&#10;XEtxwO0kax0vhTx9LnghTiauQdEBFYoOk47UXqWX4yUPeHcycWW7q7hvbqVodTtZEk/zuqL9fkAp&#10;ba+A7KrU4mljkF2GfL+SsnLWIyo6jp5BybPck82aIYgaIEERkUjdsgVHOFQsDw7QC5SN58OC7Ljy&#10;xM997SG7LDVk52/Ek50assugfDmmope9BNPJ+SHyhAE7nmbI7nLNkF1pgjn2m48QoX/le0S+b47R&#10;/cH3y3mPGSimMpC93/G+V6iReTbTBcezvHAk1xf7NtL7hO4dGbLjDllVaDB2HirEnjNHcPzGJaqw&#10;7MHhCxewQbjUrxmy48oPx8zfd+48DlE+GstjWQ8TsmM3+zzNbnuPld3CmbKrKKq6Qpb1At1nWvv0&#10;73i0e9QhO4YPzxuF7GJjXXHunAoXLrngwgUXnCddOO+KCxd53g3nzvshM2sl2aXFiIxYQaJpoVWI&#10;iLREeJgTwkLZC6yTsMuLFy/WsdcsDu0o21QekOdlI0aMMGqj9fXxxx9r9uV3wZw5c8QX7/KyhyJ6&#10;1sPCXBEW7lijwsMcEUEytq4mhTJ4qJiPjLBBVpY9thcspXvDkspH9iCohexu5/U18FTGEpBdSG8R&#10;qjLHCEynVO6EFzTT+pBdRLC/AL8mTZqE0OAQJNO9MKrNKxjH3soa11VDdo8jf2wHAZjlTdQe62Eq&#10;bdib1YNrtRFDdu8+CfYeZ+z4D033CNklT34HkQt/RFaABaZPGC3ymvM8PdAasSv/oLLoeN+QXRmt&#10;4/vAuH7C5dCf4PXD6zBjeFEGFEmyRzrhye5hQHbjh+BwwQYRcpi/yJchO/4q/+DVG6KD+kEHgVni&#10;izE6VsaeffCNiKA6vBKyC8KmhGgMqgmya2aCnJm9UZEx6L4hu5Ls71CR+aPwZKeE7DSa8Aryzd6B&#10;w4fPSvcI5ZGc30rNf6kxGFrNmfScKG8p7OxTQmlTn0PylDexblhnxHma03s1RAPZ8WBkWEws1u8q&#10;xNGbxThUdAcHKI+PXLmCgr17weFi9Tsg5HkeTNh16BAOX7mKQ8V3jIJ2BuJyexhlp7b5PJC/KiwS&#10;+YcPopj+Kyc7/e+Cbf8tyO7XX3+Fqeloqvem4Y8/F+DjTybiw09m46OP51A6R6Ssjz+ehUF/28E/&#10;cCsCAjcYKCgoh+p4scLOLVnCbWep/ayUszN7kdXawzVr1ojlDHjp2+P2aimXrVixQmdgv3379jrH&#10;ezBRmzyYnnm6BpUqSQ0JpukoKMhw2V0VJMlgX7EsE5ZWMViyNBlt3+BQkpMEyNOUxF6tmnaYj44j&#10;AwS8I4c6NRZu9W6qyZMdXzv3cQjILiwAbtSGs9w8EYuP/Ijp5z+WQKxTv6DjmnFGITuGixg2evFz&#10;KwEfsQc+fTCJ1eCVmQJa09+f1XqyDVrPGYWBWRPptwZgysUPxe/K3tZEer47fk8fgdemLTXYn6/t&#10;TTNv4UWs7svspWyGUXiq0dMz8OJXNgKi0z9GdWo73lNAjhwW9D1ShzEueGPqbHwbtBBfJP6N3mnf&#10;oZdQXzHN+jz5L3Syn0HXZSuOwZDdGt8YereGoWHDhiLPeXB2qX8AOi1chNeXLscby3TVaZ41HnuX&#10;YTBDr5ICsnt2Ep75bCHaj3VG6ymWeGWaBV6eZq6j1jNn4/N1EzBvz1LMPWyKmae/wdQLH2kAO1G2&#10;Dw2yK6G6rZ8CsgulawxH3s7dYsBZ+lDN8L1dvfQ6rdUSdp7sEg8SMCAzXQHZBSZnY5SlLzqYWRuF&#10;7ASQ+qsUKpbz8V4BO9ZjLWeh3nNT8PwXFgLElCE7HU1yQdtFy9Ardh66J40xUI+EKegdtQptls3H&#10;y1Ot6H6ke2RUgLi/ZHUe6YU+k1Zh9joL+ET5oXvP7pg9ezZdswreUQHYdvYA9l6/hiMlpdh3/QbZ&#10;3Gs4cOKUAN15QED2NquUGCjYvh3HLl/GwetF1I6uUPdt6EofhtcfuL8fcZt8ZxWwleS9ax88cjfh&#10;RNEVlOKiTjv6n9IjD9ltTqdnRvKQJEN22d7eiO77Ldb37mWgnD6fI+nrr3CA7okTdnY44OSEfUIO&#10;2O/kjF0uLsj39EKSvz88aVpph+W2M3tql+0fe7aR1zMsp7S7stjeKudFqCn1/mzLBwwYoJm/N8mQ&#10;utQvzu3v8JBgxAYGIIXaizmUD/meHuJ6pJQ/qtYqx9sLCYFe1P71QnC4t0JeCGHvmuH+8AsPhVdE&#10;NNwj4uEakQS3yGS4kjhleUbEwp+2i4x3Q2SqtRqwsxZQT+puG0TvCcCcKC90t/LBu7aZOiDQm7aG&#10;sJQkXp5Xw3pJDM99YpmIQU6xsI/OpHZNFH788UeMGj0GgfRec4zO0EB2DNj9D7J7MH1pHQeXyBRx&#10;/48ePQp//vkH3R/RmOQeg24W8ehoky0gLeU+HW3S8LlzGJZs2ADL9TGwzQ/RyD4/CAEFKkTtDUD0&#10;Xn+jitwbhMB9qZidmoYuVsF0D2XQcQ3vi3uF7FgM2ulCdo5IznNDcISL6HPisO1jx5mRjQxFRGoq&#10;Cq/fVLfL2L4aDurei4QH06JbyKC2H4dO/fpbGbILREi4O05d2IS83S7i3AwhO1uE7w01Gi5Wfmbu&#10;Dtk5IWRvPH6n9+WHNjEayE72DKgvPq7yedR4E5Tn6XntbJ2AT6180cvKTaMvLNbh59V2WBEUQXWP&#10;KDRv0QIBAQHUZg5GdGIsDl86i/03ruDQ7VvYf+06Dl++ih0HDwuIrjroncX92tsPHhRt7P0iyouy&#10;zaxXPmyD72KH9W21PHAvt49l276btJ2WsawS07Hz0mXcwk1hJ9km/bsRWqR26X8BsuP2+4H9m8hO&#10;cV9zsAayW5fogr/y/kL3Pd3x2d7PdADoIBff1KOwB74q+BqDdvyNaTunYd6WeViweQHmkxZuWoBl&#10;65fBKsMKrvHu8AjQjk3LWrx0ifAIJ2xjsGQzV65cKcat58yarWOTq5Otra2m7cxhjjkahGR7H1zs&#10;1c8v0g/usW5Yl+QA52QruCSbwy1JX2s1qauY1s4LJZrDI2EtvBNWwzduFQJjV0BlRCExSxEdNQeZ&#10;iWOxOa03Lh7ojKIjzXH7uAlKjtVB+eH6KNveADcTqY4XY+hRjYXIukBwExSvNkH5MgbZDKExVgWt&#10;Y3HY1qplUkjXqytaYa9Vb2zxm4NYlbuIRPPtt98gIsQfGYHmOGT3OW7LkN3Chij+XderXPkPkkp+&#10;qoOiX+iczRoBCxqicjH/Ru0hNz4vAdrNfww3B9fVQHYaCciuroDs+HfujGkofkcC6WQZP/b96G6Q&#10;XXG8iQAfzxxvjMKL9bDtKj3Xesorqgvny3Uw47IJJtP8gmOvwiV9Ot1nwZg5cyY+//xzqs95w2X9&#10;JKw9/wEWF7fAgpKGmF9ST6PFd+pibZEJAsqfQGT544gra4zYchKl8aRMml5f9TiC7zSEbS0gO4bl&#10;jIF0NYm92HFI2m10Ltm3TJBGxxRAGa1jqIzF8xnX2iD98J8ISphK9VU3AcP3+76fsNVhSUnUzjtP&#10;7296Z9fi3X83sV05eLsE6/ftE7C9DNkFh/ojMMoWm084QXX1c1jfamyQJ7XV/UB2ktj7XT0kl9SF&#10;qrIRlpc0xqibJhhMeffXHUkDKe84HUR5931FQ7S8TrZBDdYJ2E49rQ/ZtX+/veCFVFQn8Y/0wt4r&#10;+7Dr5lEcLLuKfdeu4RC1nQuPn7irrea+7y17CsWYwz6q8wioXlMmev0VtSive4HsGIjfRm1nj43b&#10;kHbwCK6BofhL0IJ2/4Ps5L9aQHb8RzlaVUbJLVy7ch7J2XkookX0v94fo3NUAmJbKq2qKrFNJf9b&#10;cR3HDu1GfFo2LhSV8FZia+N/0l7yn7KC8yh5sqsSkB0T+cFqyI7dwPNXahEIColBYEicUFBwHBYt&#10;MceUGYtICzBtxjzSHMyYMYs0Q4TU4kF1Dr1mXB/jw4+64IOPuuKrr/tBRcc3puDQSO20jiLVihKp&#10;SihafY6x1HCOF2FueZ7lF5KOZQ6pWOSQjyX2+VhM4um7aaGjpEUO67HYYQOlkhY6rtdso9QShwys&#10;dIhDaNwGZORuFZARSwPIkfJzMnAgKwRnM1xwPsNJR+cynHEi0wv7skKxKTsJ2Tm5BkAQa3N2igay&#10;ux8Zg+xyvv4USX17I2TYX4i3sxYdMHf1ZDd/WM2QHYNqashOAokUWjxYwGrVQXY5vL9i/kFUW8iO&#10;PfKx5zyDY9B18DFOzpK81cn78fkr52UxQMiwlNBCCaLi7Q4upfU2ZgKWY8huR5wrooLZe4TUmJg/&#10;fx5iVJ44luYp1t9MtUQRlZWsYtKdZAuc9pqBHSuHYPeKIShUaxfNs+R5fe2kdccil+PaTm+SD85T&#10;JftS8CJcDWItFOk1Slk8fVFFSrfGnXPRkjc79t6mUFVFBkrubEVeXiKycvOEp8XMnBz1NCknX0iC&#10;7KTOPQ7JHEjTwYlJOFFSJgbv9TuhZcOoXFYbKSE72ZMdQ30MDaenx+HSlbPifIw9TzVDdpIuZ1ji&#10;1nGVdP0KwE6pytI03DwahEtU8TA8hqUoT4YldSA7PfHycx4zhEdK5f7XGPSj8riQYYezm1xx7dwG&#10;anT4YNmyZaLD0MrKit6XQdiyPQvHTu3AkVOFyN+UhU1bN4mOBh4AMFaxkSUqOLQdfxnInvA4P7WV&#10;E6lc9PPcuPQ6Lmop4S2H9jtcVoJT5UW4UXUd7LJXGiD4txr/jzJkJ+WB5MmOB2+lL/1kyI6/PAsL&#10;c0NYuDPCw5w1qTwtvNKFutN2niRvhIb5YOas8UKzZk2kBtZkzJwxFQMH/qm20R+S3id1JnUS8vZ2&#10;kzr3SA4O1vjo484YNOh3zbLQUP4Cjs/Fl+QjFBYmTctpTQpT7Hc/4lC1+fnO2LDe4h9T/gZJPL11&#10;63JUVLjTfWFB5bKMymcRaaGUajzZ9ZXgHkpZMuzDIJUxyE4ObaoMccrTHNqSxUBX/JTOiFn5N1ID&#10;7cBhozWQHd0PHHJztBqyE0BQYxmy64i8Ca2Rqz7mg0gJ/cl6dCE7PlcFTPWQILu0AKojrfhTAI+1&#10;h+y4/NmbId0LOd/hUnhPXAzqYUQ9cSngC6RN7ohlHZ7AqrebY/UbLTG9RQNxfpxXrLF0nlK42JEo&#10;zx4gwszqqyLjT6z+pJXwhmfWWFdjaNlfzerCccIgHN6xXkB2ffowZDdNvFu4o2Df9aJ7ePfXLPmr&#10;/OzCPeKrfC1kt5ieXz/cuXoaQ542DtmZNTKRPNkpIbu8ryVp8rdmiRC82d/jUmhP5M6QwjDrhBJm&#10;GYHs9M+FvUTOE5Ddm7TPC8idxF4nJeWw6H7IHt8BY19vgkiHVfRcBqNbt25YuHChyFdbC0ssmjlT&#10;wHMbd+5C9ubN2Lhtu7C/Gnu8ZYsUKnaz7mA+b8OdFQXHTpCdviPVoYzk9T8l7pBgrQiPw0lq0t4B&#10;e7T7H2QniW30OZw5s4fuZ6rXqz3ZmQ4bjuBgaq8KwCyR2s8cRjRFk0pKRjCt4204vClr9WpbTJ++&#10;QK35mDF9tmhff/TRJ2pxG5vTLvjowy6YNnWWANnYgxurX7+faHlXqh9QXYGXC8iNz4PazcHR/7Lo&#10;2oNSYGGhwuw5PqQgzJqjwqzZ6vReJO9D6ezZdDyS4TYhVLeJQef356B5i9Fo1mIKnlCHBjWE7IyA&#10;PPchCbbzQNvxHug0xhJu4RzWXwvZqRiyS7KAxZbxWHT0B0w7LwFZOpAde0hjqY+pC9lNw+Mi1CaH&#10;FtaCSU2bz0ODV2ZLnr/U+72m9r7GaXWQnY7Od8dv6SPQ2ghkx3pjnC5kp/x9DgPKKUN2L3xpg3Zm&#10;tYHsOM+9BNwoeyljOK/tRCe8MnM+Pg9eg97xk9AjeahQ9+QhmuleCePR0XYRXp1sL4717jh7HciO&#10;B7uCwoKxMsYd/cIWoFfsXNIcHX0XbInmXcbi8ZaG4WIfY8+Az4/FC1/NwkcL7dB+5TK8uXqRgd5d&#10;NQt/uC3EX65Ub/YYgeFJ/THrZD/MONsL00nTzvXAtJMDBWTXeoo1Wk9y0pMzWguw0l2E2BWQmhF1&#10;HmspIDu2kStWLkXnzp3pWkOFfc7eXSjC3XB7TR7g1aT0fpbf2/dkw28WC/usCg0R7xsJspPC0i4O&#10;jEUHM0u617X3qKw2XJ6/KSE7vi+kELFPqO+R6jWPNFdAdo+1nYOXf7LDG2O9jYcenuiGtguXUzlq&#10;Ibse6vSzZEoFZLcSbZbNE5BdG3oG5PtL1pvjnfCrgxVsc2zhHm+Pv00HwdR0ONypjeMV4wafZE8k&#10;bMhCweHDyFi/XnyktoVVwyCBENlnBvE27d6DA1evS1/lc/vZWD4/kAzb2WyXd1GZ88C+945CZB4+&#10;gmKddrQxm/Vw9GhAdtWo6qwYtIiJ5n4hlQayi2HP377eyPX2IHnpiMGzTG8fpPmyNzo/JPoHiLCu&#10;y6dOwZJJk7F48mTMnzoVc6ZPw+C/B5ENltrMH1ObucuHndGV5GRjhSj6DZaKjtft/feFBg0YgKgg&#10;FSKovs3e0EX7OUxqQ3MaTO1ouU0dERKI2CB/xAewAnQUR8viAv3pOvzoN3wRFeKLyGBvko9GUaSY&#10;ID/E03bKfVP9/bDBwwNZi5dgy8wZ2D1tCnZSvX8npbvounZNm0rTUrpp9jRke6xFfKIzIpNd1FpH&#10;ckYUpSEpvnCLj8Bi/zDMCUjGrMAMzCTNCkwXmkmaHxAJ32QfZG13R9ZOe+HBTvYSxp7I2HuZRZoH&#10;vlvHXsgYkNKCOUrdOwSXj3dsctWe7KLhGJUuPKxxn9nwMWbwiojDYlUq+tgnob06FOb/9GD6wipW&#10;QHbcN/nBB++LZ843PBpmHgn4wCpVeCTUB+Da2+aSTU9HJ9sEfGgTTYrUqIt1EEZGRmNZdixWZEcb&#10;1XJatyAnC4Mjs4QXNYbHlMeXxbBZyL4YJBc6InW3I1JIPM1ir23sOU/ylKcE66TQsVL4WEtsKPTE&#10;+q1Uxw73pGc0SEB2Y8aNEzZz59lzwpsNQ1dsfx/0g2S26xuOHoe/ur3MYeIlyC4A6TnByNnujeyd&#10;dprzVIo92YXujcD4yBB8Yh0qwibr54cxyE4pAdntS6B6jgKy0zuGLP1QtMbE+7OnSeEBzzZFkk0y&#10;PrSOx5drArGQ2kJekfHo1Zs96k8TfdqhkQFIzI5DxtZsbNpTgOyNG4U9lvq1yR4r2s3cZhbt5q2b&#10;1dqKzaT11GbedvQYDlCbWRe0M9TDKDe2xYV0DP4ojWGAw2VluFxRhFJwpJaz/7g91hX/1n8Hsjt9&#10;eje15SPpvRGkifAUGBEovM7ZpdrBVk+8zCHFEc6J6yQPdLGe8CRNXzsdZgvGYtwCM0ycNxFT5kzB&#10;aLMxGlv9wcfvo1OXTniv63uYvWQ2/CP8hQLofvvsy8/Eck55mV+EH3yjfOEd7Q3vGG+qI3pJonmv&#10;GB/tvEa8zNjyexd717NJs8XCrHmYnj8GcwuGY0nBYKzc9jdWbqWUxdOaeZ4eJKWadYOwiubXbv4L&#10;dhv/gN+2wQjZ9BfCN/6J8E1/kP5EhJgfiOgNA5CT2xun9nyG60faofjok7h9rAHuHDMRKjtSF6W7&#10;G6AondJYCarTFyLrA8GPS5DdcuPQmDFVLK2LyytfwG7rr7DRn52OeGDChIno983XSAhywQbvmThh&#10;9QlKljUWwBwWNRKhWCXwjSE4rfQhuyo6thbq05UM3zEMqAUC69A0h5J9DDf/1kJ2pT9IqSxdyK6R&#10;GrLTPb4M3FX3+7WRFrJrQHlcxyDPi+JNcDTLBIfPNMbGa/WQVVwH2WrxNCuhtD5W36wrACv2XDb5&#10;TFs4ZMyiZy0YzzzzjGg7B0R4wWLDKEw89wqGF9UV2ynFns54/9E3TGB2vQ7GX6tDKU+bYOIVE6y6&#10;2RB+JU/A5U5DWN02BMWUkN32ysY4dOfukN2JW5J4mr3eHVFDdltL6iKTplMoZYBMXxlXO2DL8blQ&#10;xSwTH4YwZPfd998LW73hwEFqO5dLnsoV7+67qTr7wDZl56UrdOwIYatHjh4lIDtVuBci89ZCdWAI&#10;nC++CatbDQ3yRFd1YXm7npTqrTMG2SlDw95NSZQn7mUNMJbK7m/Kx0EkGbKT9WdJHXxX2QgtFJCd&#10;UgzZtTvSFgN3/AnzrLX46c+fxIdD3oFu8IuxRUiOI0I3e2Lj8Tykrs9EzoaNZKt1+7drstXs7GUz&#10;lc2+m8V37d9+aLaaxceidH95Bc5UlOBa5TX1R2rs3IRt479lH//zkB3lJG5TchPr83JgY+2I6fNX&#10;4zpVhCh/q/2rUoeWFShdFe1fegKLJg9Hq1c6wT9uI+7QGjoErzXyx0u1a5QVnEcJskPVBWlwgCo3&#10;Dg4OGDz4b/Hytba2wtixY8ULSqRj6UXV9zvR+WZMpqamtJ9xKp/FnuX8QtLgHZKjVWguvChl6SwP&#10;yYUPydUnFeu8UtRKE3LxlOTslYG1ztSQt07HXOtMzCFxOtc6Q2i2DTX8TIPR2zQKvYepxdMK9TK2&#10;bDilw6PV85zGiHmxXH9b2v8LUxX6mTogLvc4NYC268I8wgvdeqzPTseRTH9cSbfReKHTKM1SgHaH&#10;soKwNSseOdkMLimOoZbSk13N0nrUkkJfSsv1Ibvsrz9Fct+eSPz7N2RbrBID9QtmzRLl/fjjj1cL&#10;2bEnux3D+iHzG3WYVQGlab2/5bJHuJ974OT8oRrYTNqXUh3IrrcaslPsq5Y8/yB6cMjuU7rGrjgx&#10;W3sNLL4OY5AdS4bslMsOLKVltmYoSZIgu12x6xAb7IGwkEB1Y2I+olXe2BHngvPpjrSNtabMRLmR&#10;2NMcQ1gcavSI4tjGfk8+P9ZhWle4fAgKVg3BDtIuhu9ofu+yIdizbLBI93KqXrabUt7uaOhCXNnq&#10;iivbDHVuRyAO70vBgYPZ2C+Uh+07yajmJSI7NwXZOVmIipa8b8gKospNUGISjnHlRj0YIIuNqeiQ&#10;VndK12Rc9aUP2fHXL32//VZ0YqanJ+DS5XN3heyOKSC7a6nsRU6b97qQXRZJD7JjL3Y3EnEy15K2&#10;1e6nlSWKUiyFF8ODa0fi8BLj984hKqezRiA7WZczrHAq3xGHCiIRGeot3tMcjuHnn3+GFPvfh8Sd&#10;P970Lvena09VV2p4sF45YK9b4dkiKjv8Jf42FJ49K3kZpHLgDgK5TIzlO0u3nLhMq6+03q1M+UuD&#10;Q2VlOF1+CzerrqNM70v8f/YLwEcZslOr6iwOHdqKmBgeMAgWHXxBag9zHIKV7bPSVlcnXq+02bL4&#10;uRHPamggwsLcER5uT7I1qogIO715K2RlOdC95IStW+yxZav9XdMtW3l79TKermFbZWp02VYLlJYF&#10;obzC619RRaUj3ZurqFxkD3YM2amlgOxu53yjC/vQMhmyy5z6NHIn63vUegH5k5TzLyJ/gqTsia8i&#10;fnZ3xNrPQHyQG8KCgwT4NXnSJESoB43MXnsZ4xrqQ3bvgcOoimPpg0X3qXy1eDp12JsYpwbXGEKS&#10;gSSlqlsu9I9BdiwFFPjQPNnZIHblwPuA7CSxF7sNS18U5W+oZ5BF9wSXde64N5Fv1lGE+/Xo+Tws&#10;32sOy44kSi06PwnnPq2oPvAtzvh8hjO+XSklcUo67dcFt+N+xfJPW2FICxMMaa4WTQ9m0fSAp02w&#10;asT32JYdS9cVhHH0XmAohAfYfclW77lRZPQ9fT9iyI47NXIKC8WgweKlS/H999/Dzs5KtDvuXD2F&#10;IU83FeXA94ryfhlnxJNdSd43QspnS5vP+sskyK4i60fkLnqW8reVKCv9ZyF3wss6kN0EBWQ3QQ2u&#10;sldAGbKTgFOl+B5rjTyz9zC+3WOIsl8tPNnxoC4P7jIIy89pdFCQSDm8VnxiAjZs2CDsr1KiA0Jt&#10;l5WSYXgG7ZQe7SS4omb7+zDEnRG7SVwnuFx5CyW4TK1q43CbsbDvD6ZHGbJjncG164eQmRUn6mMM&#10;qfAggVz/nUXtKqP2WDlvJqXcQadrn3sJSV5p+OOzGLBXOA4hGxSUITy3CaloWpa8TCgbLq6pmDjZ&#10;GRMnuWHCJA9JE91FOnGiNF+b9K7bTOJjuiuWe2L8RH983GUmWjw9EC2eGizUXJ22eHqIblqDmrcc&#10;jJZP0XZyamTfli2H0vpReLLFRHVoXgZ51NBPcy1kx16tGLKrjQc72dtddRKhUMe74R0zR/yyxBue&#10;4YmizLWe7PywLmUl1hSYYsHxbzD9wkeYfJEhu1/Rcc14Oj5DdgzHac+FIStdyI69g+lDdnPR4JVZ&#10;YjvZm14bym/pWJQyZDd7lBqy++WukB0fo41eftwNsmPdmyc743n56hRHvDhrAXoGW6JX3AwNRKVU&#10;z/jp6GCzDK0nO4p9JMgulp4HrSe7QHr2VsQ54rvISeieONbgGN9ELMKT3UzxeEvda2ExeFfvhRF4&#10;/Y85+MnPE1+Gm+PzqBWk5Trqp7KESfv3UbdtN9Rt9zFe6tsTP9oOw/cOf+B7x1/wneu3GJxihs/c&#10;p+Ed88WkZXpaibeXWKLtJDu8aeaB9mN8RRnq66ORdth+6DhdVwDs7e0wZMgQ0YnPAwUZhXuovVQh&#10;bKv+e1rZ+VxT+01f+24Uk30Og6ubK/7++2/xLtJCdjHoMM6c7hFDyE5AgRpPdtKzJp438ezpS+nl&#10;Trttk5az8Fw3C7Qf5SeeSxmy03n2DCC7sTVCdgI4lfdVq+1Ee/R3Xgmr/JXCu2RQeADef/8DLF2x&#10;BH6RnvCN9kBAeBA9s6HUrolATk4utm1jb/B3gexIwqMdbbtpz17su3pdhIM3/HDwQW20oZ0XYAel&#10;HPqmgLS/vBznK4pxu+oqynFO0Y5++AMGjwZkV911nUFl5WXk5vLHaUGir0T2Mjd27Bi1FPa3BrGn&#10;D12b3FsMMPGxuB8vOtgdyUH2yAywR66PMzZ6uGKLhzs2u3uQ3LDZzR1b3N1puTtSA1wQE+2OmBRP&#10;kptG0SmuJGk6O9QBaTMmYPPE8SROtdoweRwyZ4zCrnULsFu1BNvCF2Bb2DxsDZ+P7WHzRbozdCG2&#10;289G/hQzbKJ9NtFxON02YRz2jRmN+I8+QvLbbyHzzdeR/uabSH+jHTLeeAMZb75B85y+jqj33sBG&#10;y0nYtMUVOQXuyNrhTqkbpXR+NJ+4MxROmTH4YbU9vlgTjJ5ro9DDPAo9zSOFepC+XeMK1eZQZO2y&#10;heRpi4ElCeTJ2G2JtN0OiNwbilER0QLAYSBH30MdQzz3BtltEGBRZ6t0fGMVjTme0fCMiMcaS2vx&#10;8cPcpStFqNiB9pH4xIohu+oBov+p9jKE7ILhEx6DMZ6J6GRdPUBZndgDG8N2n1n7oLuVt1F9ZuUD&#10;hvE+sIkWoWLZY5qxYzGANzstFUtSgw20ItUP3pt9BfDJsJ0SstNolxW91wOwZXsyQqg+x3X8yZMn&#10;Y/Hy5fCOjMT28xeoPVYh3sfyALC+59J7EfdrbzxyTPPhuBay88PFK7uwea8vsnfaGJ4niQE5p03h&#10;+NUvUoRwZU+N+vlRK8hub3ytILvayTiIxyGge60NxfyQVHjQM8ofETRo0ICuM4jqOv5kh33JRvuD&#10;Q2XGxsVi/fr1yMvLQ2ZmptCmTZvI9qo/TBN2WNvfzR+s8eB9fsEO7Dp3QXzoJ9eXZA90Sj2MgXul&#10;uO51kH7zeGkxrlTeEB5yJNBOtln69uphi3/jvwPZVVVdws6dG+l+D8SIEcOFAwG+9zlqj7DD3D5W&#10;t5FrUt++fQ1s9W+//SaOpaL7yj3WHdbp1libvVYj8yxz7XyWNL+GppflrcCcjbNhtn4shm8ZjqFb&#10;h2HYtmGa9J+S6TZTDCkYgt/2/I4vdvREj23t8deZj2B25gNMPUltx5Od1eqEaTx/gqZP8HJZ0jpZ&#10;s491wKrD7RFxoydSLn+GzItdSV3UaTdkkPLPfYijJ9/C9aPP4fbRxrhzrI4GsGOVHJW82ZVvboCS&#10;GiG7x1C0pvaQXfmyeri9vCmOr+mAjetGIC3QGu7ONvjrr78wbcIY5ASswi6HX3F2VVuULmsoQXY6&#10;nuy0gJ0OZDdODdktqSMAt3L6reo82hlAdovrAfMf1wkXK0N2pWrIruznOih+BCC7mwkmOJxlggNn&#10;GyPvpgRi6QNYMWX1sbS4HoYW1xFA1YRz7WCfOVvYaIbs+Nlgb2RrNg/HmMsv6AFY0j4sAWcJ0TLS&#10;wBITIQa3GL6bdtkEy4rqwIL20QfF9CE7DjErA3T6YqCOpVwvIDs6xl66lvVlDQQ4GFnRCOGVhkq8&#10;3g3bDjsgOILsWFiAiJoykd4jHEkl79Bh8V5Wtp1rY6ursw/cB7vr4hUEhPFHriEYNUqC7IIi3LHj&#10;hD8SL42A4+XXYHW7gUGe6IohOwbsHjJkVyJBdq5lDQUkyeU4UFO2kv6gMvy5vAG63GmAZkrIrlg7&#10;3eh6Q7x2/EV6J/XDmtxldL/4oW3btrB1tERglBP8Ym3hHWcPvyiq85O9TkiQ+rclW52l6euuzlaz&#10;w5f1ZKu3HT8pxgv+EVut2Ecek5aPv0+MQZeQvb6BSxXXcAdXyF7/m4zWfx6yKwWqrmD3lhR8+eX3&#10;mL7AGldvV6KM1lAe1+KPtqoqpsMcwszh/dGgySv4edgcXC6tFKCd0WPoMnY6FZz/S8jOAFioOo8d&#10;O/IRKlz1Sp5yWMuWLUe/739Cvx/6o+/3A4RsHdwQFBJFYg9ysQgIiSMlCPkHS2lASKJa8rwkDrc6&#10;xyIe09ZmamWeiamkaWszdJZPX5OJmWsysNAqH4us87DYOheLrSglLbHMF1potQmD5+Sgu2kquplm&#10;CXUdnkkpKwufmmaji2k+PjHdcM/qMnyjenqjYno9Tetux/rMNA1fmfohJvc80nJ2aCCerNyNmmkl&#10;ZKcP0DBkdz7DGYczg7A1Uxey4zCXcqjL2kN2siTYTob5lJAdg2yZ33yG6O/7IGv2NOR6eyI6SIX2&#10;b72FXr16iUHQKH8vrPewwcZVU7B/6UjhqU2C7IapITv2ZNdVEWZVgtMEJKfnyY7BItkDHENvZ+aZ&#10;Yv0vashOsa++8r80vrw2emDIjsShZPUhOyU4eDcxAKeE7K6l2eJgkivSwz1FyNhuXT7BwvkLEKXy&#10;Q0qgHU5keOByuq1OOXK53U4yF5Dd/mVqqI7DjWpCjtYsBu0OLpG8pbF4vjox7MXb7qdzlgA8rfYs&#10;l7zobXY0A0rW03tkIyqrNpG24dr19Th8NA2HjuQjLz9VdFDL7xGWgOySUgQQp4Ts2NDpunaVJK+/&#10;m/hYx0rLEK6G7B577DH1b6qQmBiD/Qf2IitbguyUIW1ZDNntyIjG8Uw/XKrWk51FzZ7saHnZ9USc&#10;zmGPc4b7sxiyu+I/H4dWDhdlpww7LIdTVnqyU4Kxsi5To/BErjN25qkQEeINc/M16NChg+g4Dg0N&#10;Fp0+omOCv5BWv8Ol0Dbaiow0UKAcMOBUmt68jSs4Bdh1+ixVcKpEvhobwJHFHQi1LSd5W7mMq5MA&#10;7cpLcaqiWIB2HJLu3/ny7z8A2YlzvIzMrHgqWwmuYxf3LHZ5z+9rQ/UjfUf6lvQN6SuhkFB/hZQe&#10;6LyE97vcXFfs2OmInTvtjGqX/vwuS1y+7IDKSpY15RdJkVbozYtUKSP7VJsaXWZJ02sof1b/O8IK&#10;Ko+lJEWYWFl6nuxkycBddZ7s9IEd9jyn9D6XNak1Epd8j+QgR5ivWi68KPCAgcWa1cJbgdOkCRjx&#10;7FNaQEkJ2Y1vg7wJDwewY8ne9Xha6cmOw5DqhyfleV6uXKYjWvdQITtxnfrXSvMTXkPw96/+H0F2&#10;WpVnf4/NtI3wfEblr1Qu3w+TuPz5fOnYHOaXAcnxrLZSHglReU58lfZ5iX6Tw5Y+q0mzpjyL9KnP&#10;YLf1R4he/AV853wF39lf66XfwmPujwiwnIB4lTPC6X0ihcsIRWBoGJI3bsL+W3eMvqPvRXJDmO0I&#10;e93J3b1HeOHpQfVLho4YhA8P8cGdKyc1kB3fK2YNtWU0zghkZywMsyTJW6ByGT93JTnfiTLJX/iC&#10;KCNlmWkkPNl1gMOHz2k82clwnVZ1Mf/Fxsg1e0OxL5cXP8eU6kF27Mlu0KBBorOQ39dhrOBg4Sma&#10;Q8jyMrkjQrLHWhkLS8diO81f/G0/dgIHbpWIr/Ol/K7Bkyzb6Vra6prEA/nSF39U5yq/g8uVxZqO&#10;CB0gnlSpsVsPS486ZMfXAAwh8959FseO7xT1MKkOqtWwYcPI9hqz0aR+P6Jfv5/x3ff9Ke2PlSst&#10;EBIcKSmEpfbiHhwHVXAKHJ1jMWKUBYaPdMDwEU4kZz05wVSx3HSEO3782RHNnzLFky3HksZLaiGl&#10;zVtOoJSknq8x1UxXs09LM9I49THV27WYSJqEZi04dKueWk7TTY3oCc30NDzZfLokmja275PNeXo6&#10;mjVnT2Uy0MPesuYZQHa1g8JkSR7YjK/zxBvjXfDBGAusDcuBT3icgJQGDhwoOlwDw33hlLkIy/f+&#10;jjmne2KagN06C8juPRmy0zseg0vvjvbHS72tUL+V8fCmrOrCxQpgTgPZTVJDdrohTfUhO/1jsGqC&#10;7GTdT7hYCYDSQlDsne7F2bPRI2QVesZN00BxSkmQ3XIRgpWvTwoXG0fPRgQaNWwobBiH/RSQXdRE&#10;o8eQIbumLYxBdjNQ/8UhaDdwEr5XWeHzmNnomTCZNAk94ieJlNUveA3qtB6AJs+Ykcai8bOmaPj8&#10;INJA1H95AOq8+Rm6LpqEvuFL0Ct2Fl3PTB31jpmP3j6WeHeSBZ7/Zile/MICL/axUshSqM3nc+AT&#10;mkzPvbZPjuHsyLR0bD1zToRVkdtotRrQN2IDNDaa22g3isg+h2LJkkXC6wf/HkN2efsPYEFgHN4d&#10;Z4m2E9w0ZSarnQ5kp5unDNrpwnbK+5ifS2m6yVMz0epTc7w11le6d1k6cKs7lbsz2i5aTHk6l8py&#10;LLonmumAlPrhYuX7SwnS6kJ2Fpg5fxr69+8PR0cHMQDLgwMqak/L9jkyMhI5OTka+6v5Cl9tn/VD&#10;vEseZ7dj09592HvlmgDhtfnN09XY6Op0D7ZbfJmvrm8dLivFhYobuE32uYza0dLgPrdhH66dfDQg&#10;O74mY9clDdzn5iVRWUptZllG7TCrXz/82O87/PxdXwzo2xe/fPstfiVF+PkiJjAIUUEBiKR2AEcT&#10;YO9xUcGeiKM6dG7YGuwOW4BjgYuRN8cU68cMxdaRw7Fl5EhsHjkCW0eMxJYRI5A3ZgSy187Apkwn&#10;5BesE97dZGXuksTTByOXIemdV7D7lZeFChXa9trzyKA205UVP6Is7G8Ux/6K4rhfUUQqjvuF0l9w&#10;J/oPnJvTB5teb4Vdr75EepGO8xLt/xL2vvQiDrz4Ag698DyOPP+c0NEXpFSrZ7G53XMoXGNKdU4r&#10;ZHGIV5KcZu6yRdwef1jlxeJzCzd8YJWIjtbZ9H5mZZEyRfqpVSB8t4Ugs9ASArArXKMD82TQ8rg9&#10;3hgbHkzbp2jgm7uFgpVldDvbjehIv93dJgkTfdPgEZGENRbW+OW337CI3h8+YbGYE5CGr2yT0Mk6&#10;8yEARP/vST8cKEsXsvtAPGe+4bEY55GAD61SDWAvY8fQKp/W5QrQjuG5DrZpwuMdp/p6l5bzdm8L&#10;L3bGy7K9bTY60f3wvk2sgdjL3YgAL/hs8kNy4TpkCBhUe48Kz4u7rJC6wQUhHCqZ+1qpbcfXx6HV&#10;E9ZvwJ7rN6ktVnl/A79GxO06fciOoxaEhPni4pUd2LzXB9nqsMtymFhxrqSU3S6YHRuAD22iKF9y&#10;dO5vzm8uB87T/u7eiNnjpz6GVuy5L3m3kXCx6mMI2FXPe52yLGXPdjrPJj2Tb9rq7UPbvUfn0cfC&#10;F6vikuEVHSPqNwKyo/x1d3fD34P/woyZ08keS/kdFxeHmJgYMc3Kz88juyt5w9HaYH17TO3lw0dw&#10;8Oatu3qze9jiSC0MdBwrvYWrFewhRwLtDG3VP6H/GGSHi9i1az2Va4Aof7mM//jjD2Gb+/0gSbbV&#10;HP6x7w/f4dufvsXXP3+FL/t/iS/6fwErdyvhfU6WT7SP8HDnHucOpyQnzM+ejyGbh+KPHX/gj52k&#10;HX/iz4I/8TtNs/7YLs//iR/2/YhPj3yKtofb4LnTz+Gpc0/h6XNPa3VeMf0wRcd96vxTaHGhJZ66&#10;0AyvnmmMPneewu+3m2NoUVMMvamrYTck6S+XNebaY5h3sQmCKp5Fwu0WSCt+0kB515/AsXOPoeg4&#10;e6+rqwPYySo7Ug9lW+rjTpwW8qqM0YJfEmTXpBrIznjYVvZOd2nlC9jv0A+ZgWvhuc4eA//8Tbzv&#10;olVe2OQ5BScsP8b1FU8JII/3Yciu6HcF8KZQdZCdBLnx7yuley6yqhbXBeZRXig82WlBPul3NJ7s&#10;xjaQfmexdLwKBvaqgfnuR1rIrr4mn5USkF22LmSnr9jyBlh2qx6G3pJAueogO/ONozHuwmv4+1YD&#10;CLhOwHR1dYAsYxpEGkzHHXHTBHNpe/MSQ1DsXjzZHVVLnpehu6N0jF1ljZB4pxHc6FptbjeEpRG5&#10;nvkE3kkLyFazd2ip/cy2JTozCwUXLglbbeyDJ9l+s42o7Qdq+0m7jUJ2bth5wg9Jl0zhdLl1LSA7&#10;4+J8c1RAdrWG60gifG5pXR3IjgG7PxmOVJTfr7TdN5VN8OrlOnjsBtkGGbJTqNGNenjtZFP8ebQb&#10;1m6aBb9ID7Rt2wZ2DrZknwMwaMjvGGVmSvnMXrmDER0djfh4Hq/kiHZhArTT79fWibRGtnoTtZ23&#10;7j+A/dduaD4iN5bn9yNRtlXSNB9XjEkryliE6Kf74mB5GY6U3aL2cxG1nS+RXfq37OOjDtnpAW3a&#10;P15IOVh1GzfOFmLcoP7o+VV/FJ65jhL12tr98ZZ3KDmLDYmheOaxl/Fp919w4mYpimgN/cJd/5QV&#10;nEfKkx0VbmXVNYSG+tHDoBIdTByCg2E6huV8QzLhFZpP2gDP0PVC7qGb4RayE1NWxmDSihRMWJFG&#10;Slek8rRW41Zk44sREehpGndXsfe4L4aFY8rqHZhntRMLLbdhodVWtaRpXj5wznZ0Md2Ej4YX4EOh&#10;7WrRtKm8jKd3SNJsZ6gP1DK2TpL6uHrqZpojvNlF515Eau5OHZBH1t0gu7t7stuogOx0vW3pi6Es&#10;1jWSWKaGf/Q92WV9/Sliv+uDnFlTBWQXqQrG22+/jS+++EJ88ZkQ6I0tbhbYvmICDmg82Q3ByflD&#10;UDCsLzK/rcaTHacayI4hIkmyBy+G3qrzZPcwpYHs1L+rLxmyY5Au92v5OvSO8a3kyU6GoWor5fYH&#10;FJDd9VRrnM7wwMZYb1GBnDF9Kn4ZMEBULJMCnXAswweX0+1EWSnL806S5MlOA9kpfuvfEoNgHJr2&#10;fJ4jUCaDZuzdLZfejhvoHbIFFZWF2LiJDKu6YiPLPzQcuQf5CwLjoWLlzmRRuRHLuQJkWAnSFw80&#10;bKAGdEhsnKhEKSG7yKhQ5ORmSaGb6RlSQq+s/KxM7E4Pw6kMT1xJs5PyWg24ySmHgC0+UR1kR9de&#10;kYmyawk4qwfZyR7xGG4tTrHAIasxlH/SPcHPgQxqHlk0WJQnl+sZrxkiPLB8jOt0DPk+uJJhhXMb&#10;XXH9/HpEhrrRuzoAa9asxq+//ioGCVjyl1+yUlJSkJIqKSMjQ12ZUQ4K8LQWumM3/PkFBdh55hyO&#10;lZQLTwkHyqiio1desjRlpVxP03uMbC+V6d21v0IC7U6XM2h3Q+3RjjvQuaIjd6TztCQe0JcqQbL0&#10;bZtye2PrWNwZ/1+A7C6qPeVwJ4S2nLXiyqwUopkVSs8Ah2IND3NFeIQ9IiIsNQpXKyLCAhGRq6gC&#10;bI09e9yxb58drlx1Q3mFB8orKSVVVOiqUm++onIdnZscOtUIePb/kioXovjQYBTn9UVJ7rdCSuin&#10;esiuZmVNeg3xS39CvMoVgwcPFh5yOLQ/hx5K9fOBaecOGNy0kQ5kt/AVXU92D0tKT3Z3DRfbqO7d&#10;Pdm98yRyxz1MT3Z6kN341kgZ0hZr2jcX+SK8pdHv6pyXHmSXNKm9FrKbaByyy2UwS0BxEhiZM+VZ&#10;bF766l0huy2LW2v2MSY5b+9H2ZNfQMq0Z7HDtzdun14K3LIlOQC37bRpMT2vRaE4vjcCUaEuAnbj&#10;9wV7yfEPi8C+C5foHVyp89WXRvxur8YeVCeGsnbQMeOokc2D9j179cTMmTPp3g1EYqAH/JfNxtAn&#10;G4lyEGXCgFtDE6FxxjzZUT7qP1eStICdvA2Ly4LLZP1Czp9njeYbA3IR/V/Dopeb0u9Xfz/P14SL&#10;Ve6vLks6Rv64TpiggOy4g1i2zwNIU6dO1byfZTFox7Y6NTW1WrhOKbbTeQU7cOAah6WTvCfI9SXu&#10;8Klt5xBvJ0lh4w32NayH8SD+wfJyHCkvw9mqMtykFrDkMUcC7GQZt2Oy+EMvWcbW6+u/ANmdwbHj&#10;OzTPU82SbXUYglXxYI90AUE5CDRQtlBA0EYMHLgWf/xpj6++WSW8wjV/aihpmHG11E4/2XIkaQKe&#10;aDENupDLg0rXs5okpaeqf0Ky9ytj66qTtM+DQHatjYWvVOiNcc74eMxaWIZmwC8sFk2bNsXYMWPp&#10;XghFYKQ37PPmYNHRfph+/mMB2DHgJnuyE+Fi9Y6n68lOC9k1fVI3f3Ugu4keaK303iUgu5EYmDkR&#10;007fPVysBm6S9yfVHrKzpfz00f62Eel6DVROe+KVqdZ412YRekTNRfeECeieNFoDT8ky8GRnZofV&#10;PjFQhYRrPNlpIDuFJzv2ciZE0wKy61qdJ7vpqPfS32j31zj0C16NXvGTpWPoecTrF7Ka8uNvo57a&#10;mjw9GXVb/4pu8xbh2/DF6JE4TnMO8v69GNhzWIIXvpiBei+YUflOEWWs0XOT0eA5MzR+/hf4B6eK&#10;6+JwPpxyGzdjW4GA1vldr3wva8TvcIP3uCRjMB53Nh8urULq9h1iUH/JksUirBa3oQNo3j4yGT+v&#10;8sWb4x3o3tAtN5YM2fGz1UwvP4R08qkaT3ZPzUarz8zxhpkPWrMXRnFs9mgnwa0cYve1mWvxoTND&#10;mDPVecnlIpfPWMrrKehDbRl9yI4l33v6kN20OZPFxyqyjWapVLp9FwzaibY0KS+PB/WV9pjbznqg&#10;HYlBu+3HjkvlJAYLZDtqmP8s/a/1jX29X92+XKbKcuVpHiw4Un4bZyuKcK3qNopxQ4SP1baD5TZx&#10;de1ifdts3FY/+pDdReTmJarbzNqBe6XYyzC/p1nhVPYcVjXD1wcbPT2w3c0FBa5uJE5daZkjMv2t&#10;kB60AutDFqMgciH2REzHyZhxuB4zGmWqiUj77i2kvPMycl9vi7x2ryOnHbVtKM0lpb3dDgk/dEGB&#10;51Ts2mSJnJ26gIusExHzsLFdK5x75mmNzqvT4883x/bXG+DG4j5A8A+oiPlSq9gvhCojv8HV6R/j&#10;ENVnpf2fwtlWTwude+YZIT6edEye1/0t1s7WT2Pf6sFU32Q4Ti31+bEXupi9PjDPj0UPK090tE3V&#10;AWhk2OkTm1B4b6d3lsaLnfYYshL2uMMsPIiOoYXsHkRv221AZ+t09LOLh3ncRqy0cRKhtjlUbCi9&#10;P70j4jHEKRofWqbAWCjNf18b8JYAkNRwEss238Bznwwv1SY8p74eZN+apASpZMjO2dlZeI7ito5f&#10;WBQWBaXiO8dUdLbKMOpVrXopIK1qxdsoZWybmtXRJhW9rVywJs1PAJ8ZhVY69ydDdhm7rZC83hXB&#10;Yd4aW8wKDAvFjuMncZTe89oPnu5BerZaenezPa7E5kNHRXuZPx74VuPJzhhkp6ukPS6YEadCJ9tE&#10;o9fbwSYD3e3DMT81AvGFngb7Z9GzmlroXD1kZwRs5WeuemCSZLtRfY/rLn/fJgmjgoIRuDEOgXHB&#10;CKZ3NH+Uxna4T58+aNWqFd1H0yivpX5NZd6zjEF2+mLQbkNBAbYcPob9RbdFn7ZOGRiRcft7N/Fx&#10;ZWmXc983ezk8XlaMyxU31B7gtaFjZacnDz9aCx//UYPsqqtzkK3GBezalU/3uD+VrXFbrZSK6vo+&#10;Ub4iXKxVhhVW5azGirwVWJG/AitzV2JlHmsFFm9cjGnbpmHIxiEYsGMAeuztibcOtEfbI+301Fao&#10;DU0LHW2Hl068jKfOP43Hrj6GukV1jcIn/7QaFJngqSsm+LSiCfqXM/ykCzjVRsPpGLOv1kFAVRPE&#10;l9XTADgCwlEDObk3TXD8Qh0Un6iDkuOGgB2r9GhdlG3VhexklZMEZBeihOzuDpsVr2iKE2vexl6f&#10;UQhxXSOcvLC95jKOU7lju/MQXFz5KkqWNaLtpePperLTlTHI7m5Qnb6MQ3aSyn+gayPx79ym9eXT&#10;GbCT4D9ZMtSnhe3qCPhOuc3dJO9bTscpdagZsjuSY4KDDNndqKspT1HGt01EGqOA7Ph+UEJ23Ec5&#10;fPhwBET4wiZ7OmYe6YaRV1ppQTshw3tKXwzvmdJ9NudeILtbdXTgOjFPkqE6JWTH6eE7tC89B4E3&#10;G2HBeRNMumqCcdcNtfBwJ7gnrdCxF0FU98vfXSjGNnVg62rayrLEOCdtoz+GKfefHiJ7sufCZQSG&#10;SpDd6JFKyM4XSZeGwbkGyI69/snSX2dN12xXbAKfkvqa51anfCmfUylPJFUP4FXnyW5QiZT+UloP&#10;X1U9hhfpHdGEtjH2HmpywwQfXm6MqVc6wHbHMHjHWWH0eFP0HyC1m7kPZsSIEZr8ZmnzP1R4tDNm&#10;n5Vi6I6h+E0HDmHv9SJ12Nia7fX92mo+rrFj87IDZK+PlhbjFrWbtR+RK6Vvvx6G/jOQnWZC/Ucl&#10;wF7sqHIT72mDzi89h5V23jh1p1RAdrypFBKWt6vEzZs3cPTYcVy/foPX6v2x37ubuHH+FH79tC++&#10;6NYXiRu2YPj4cRhtNla4j69JygrOowfZXaEGqC9VcNhNM0N24QKwW+sYjQmLQjBmcQJGL07SaMTi&#10;dJgu2oCew+PxqfAgl3cX5aALpZ8M34iPh2+qWaabhAe6nkNTMWH1Acy1KsRCy+0KyE6SDNl9QtvL&#10;wNtHppKUEJyQ6c6HANkZ18OC7A7WCNltUkB2aw2OoRSDOTKcU1O42JyvP0NS396IHToQSbaWiFQF&#10;iTBHLVq0gIuLC5ICPLHJegF2LxuNg4uHCzCIAaFTC4aiwFQfstOKIbvcn3oIiE0C7DgdpgHPtJBd&#10;LzVk988o65suGsjOmPc5rSe7TygvjEN2Sk929wrayWKvcIftzHCHIbs0a5yhMtwc64EYlRcYhGFg&#10;wmr1MiQFOuNYZs2Q3b5ldKxFtfNg97DFINimtUOAokwBl+nAZsgm5dC7lO7TTZH0HpG+HOYObF9f&#10;X/iFRei4gNURV3JkaZbX4JlFoUNUWYrJzkWQuhHOkB0b9piYcOzZuw25eanIzs1EVm42pbnIysmh&#10;aUpJG7JTcDAjCBfSnXHN2HOZboGLmRYoEpCdfqhY9Tx7srsWjzPZFhrITvnMXUszx61kCxyxHGMU&#10;juRlDC+esDbD9fBluKlX7vJ9wGFrz25yRumNDdi5LRZhYR70vvbHmjUrRcWGxSFk5cqNLHa/z+Kv&#10;/wwqNFt0ITsWD+Bv2LEDO46dQMG5C2KQ4ABVdMRAgbp8dAZq9MpNbKNTjlrp7FeDGLQ7zB7t1KFj&#10;JY92+l/hSx3r0mA+V3p4vrrKT3Wd8LKkzvj/JGRH9jo01A9h7IWO7omwMFeSi1B4mBMiwi2xfZs3&#10;Dh7yxqFDLqR1QgcPSzp8yBmHj1jjwiVbVFQ40W9Ykthb20qqDUnCXbWCtl9KMgKd/b8mBWQne9zi&#10;MLEy/FMtZMce2Ix4YZPDWiohO3Nzc/FeXbx4sbDZmT7eGP3eOxj6uC5kJ3my6/jQITulZMhuggJE&#10;uicxZPePhYtlUf6Na4fo/m9g/GPsoYwaLvS7wuue8jw0kF1H5I5vi8TJ7yJ8YX9kBFrB2Xat6IiY&#10;N3MqUoIcELVqCOKmvI9c9jQnvJhJ5Zg95dlaebK7G2T3IMqa/ALiZ7bCue0jgJLldD8uI0lplUiX&#10;o6piLa5edkFO5jrxzpg+Y6pwp8+dED7hkeKrvGq/yq/h/V6d2HbkU6M5MCycbFGICHPOkF2UKgCH&#10;t2Tj7zefg2nTuhLcxqKymEApi0MRj3zSBNmzu6M880/hlc5YvupLwHVyqgfZSaFe9fJufBu4fNqK&#10;fltxTyilPrcFLzembZWe7BRSe7Kb1LYJ4m1XIDooECpfH4wePhwjyT6zFi5cqH13G9HmzTUPGLCk&#10;jojt2Hb4CA7dKtGxzfpf59Uk3laSsbB2sthmG9bDuB7HnnOyL1xGLJ0Ld0bwIH4l2eC7A3YsHlA4&#10;oU6NrdfXfxiyCw6jOmksVMGJIsyrKpikStFozZoQ/PTTEvzw00p8T+JUX9//aE3tsjF4svlkNGvB&#10;moInWkyvnZozUMSQ1j8NwD3aejBPdvqQmK4EZDd6jQayY8+Ff/05UAyQBkR6wWb9dMw92QcyYMdi&#10;73Id1oxD60m1gOxaGi87XcjOXYB2PC28gE2xQes5IzEwawL9Vu0gu7a8Lx9LrYcJ2RmT7K3slakW&#10;+CxoBbonyB7olJAdA1Rm6BU3Gx2tV6D1ZAe0pWvtONYGa3wZsgvF6NGjpY7tsGCsinHGj+FT0CvB&#10;jPaTADkG7DitOVysPmSnBvXYY5rmXO4PsvtUAdn1jpuMjxbNQv0Xh+GxlrPEcTgcMIOUQi2n4Ymn&#10;x2DoSC8E0fvB3d1dDDwzBM8QXNr2HaLzWf+drBG/y2tpA3i7g2X0Jr5TAe+IKKhCGbJboobsApGS&#10;k4kF3rF4d6wDla8HyUs8N21ZDNeRGIx7/Rc3NOL740lDELRmSV4mq4Ps+PicvjrFAa3nLUQfas/0&#10;jJc8HfZIliE7Lp+x6JkwFV9EmKPt0iV4he59fZCT1WaSLX50WYK1mxbCKW0ZfKPdMXPeDE0bmqU/&#10;kK9UWnqa7tf3ov3MUi6T2tHszW7P5asChGcba7Tvo9YyboerFwP3/EFjOdzTsnG2gvu7rwgbJdkr&#10;uc1cnd1k28xSzv//A7Jjb8KxgYFI8vdDOtXPsnx8kE3iNNfLCwVurkidOhVJg/5Czh+/Iff335H3&#10;+6+k35Bt9huOhczFocjxOBM1AtfjBuFW3M+4E/s9KqJ+AIJ+x5avW2FXm2Y49nwrHH/uObWeF+mB&#10;l55FWvvnsHXmTzieuxb5BbqAiyxjkJ0sDWS3pA8QUlvITgLsJMiOj9sKF2gZS55X/gZr52vPKCC7&#10;NTpe6GTIbm1+LLpbG4PsJH1sEw73glikFDqIfZTXKOthQ3asD6xS0N8mEjYxubBwckX37t0FZMfl&#10;7xURj7+dYtHJKk14S1PuZ9Qz3kOU8eNv0IGQBGTHy40AcQ9yfg/z2pTHksG9PtZxcI5KEzZk5qzZ&#10;op0XGBoBp6h0jHSNRzeL+EcEatRVR5t0EXp2WUY4ovcGIKPQEF7TQHah3uIemjt3LhYsWCA8v8fk&#10;5mP3NfZkJ717lYO+d+3zVNtq5XbswWXX5WuIycoRUP3sWbPwB72DbG3ZY4wPzl/ZjY37gpC2ex09&#10;V45CqYX2SC+0EeeZeBfIrrNNIvo5esB/XyqSCl0MrjVrl7nw6BdA6/u7++F9m3jar+Z7p1aQnZHl&#10;H9jEYnVWJJJ3+iEknvOXo2sEYcRIU2GLuZ+AP0TiQXq2y/q2mSG7bdvu/mHaJvnDNLLHh0sryC7e&#10;vy2ueVCfbbThsdn2cx3gaNkdXBEe7XRBu39GfOxHDbKrwVYbgexUoSr4RvrCI9YD6xKd4ZjsqJFd&#10;ih1W56zB1LxpGLR+EPpvG4Afd/yIH0g/Ffyk1o/4es/X+PjoJ2h9rLXwDvf4laZocu0xNLremNTI&#10;UDfUoumGNxqiflF91C3+vwHsWP8oZMfpbQnEyi2qg8MX6+L6yTq4/ZAgu6pldQ3gMX3dXNEcB9d+&#10;gB2+kxHqYS3sNEN2/KzHqdyw0/kvXF3xnMaLHUv2ZKeE32RpIDszJWRn+Ls1qWpJXWD+Y7hZA2R3&#10;52f6rZH1ULWwAe0jecuT95chO+0x7w3yU0rjyY7yVj/PWTJkd0h4sjMEsVjRepDd+PNtYZs9Daow&#10;fzg4OeC1115DYHgAXJJXYcW2gZh8qiOGFD1mcB9VJ/ZkN4SObXanLhaV1q8WsnO+aYLw63VRUFED&#10;ZHdbb5lCh+m4WyqbwLu4kQhNy1DfYPpdpTh07fTj79O1rBDvEB4vGTdunADWI9Mzse3cRQ1kpwTn&#10;qrPVvI3oV1Us21NZhcLKctId7Cy5iqgt2QgID8WaNWswoP/PWLZqKfyinbHlpAdirwyG/dVXYXGn&#10;ocgXWUqozhhgx7Kh63GiPAuraIiEUt2ylSBZhuvqIU2kxiE7XqcP2emrNpDd4zdM8NWtxlhx62Ws&#10;O/w1PLKmwC/WBuOmjBL2mkN1y3ZZttNKe82Qnb7nd2PavHUb8rfvQOGZc4IZYLtZ6/4MPd3NVu/h&#10;YxtZx/WDQ2VluFjOUDxHa2FbzXbrn7SV/5lwsUrAjv8ox3ATKDuHRSMHok2TpvAOTceZsgoJshN/&#10;vA8DdHewZ88uhIbH4vTZC2KN7h8fqxS3b17H6qlz8MVnX8BNFQyThvVhUreObgXmLnp0IDvuODmL&#10;yqrLGsiOHwhVSAR8QzIwY1W0CIXa0zQO3U2T0EOtT4eniJCsnwzfgI9NtxqAZ1pgTfYsp5bao5wS&#10;aGMvdAKOU8+LZaab0H1oJsavPiRBdmrvdfqQ3Z9zCvCJ6WbaRwLoxLEUx9GqJsBOPj9j6+6u+4fs&#10;1DBOqhQuVgeyy10vSXOM2nuyMxT/jqVRyC65by8E/twXkSuXigF7LvuXX35ZQHYp/h7YtHIKDiwx&#10;xeHFUujXYwsHC8huB3uy+4Yhuy50LF1ATfZkd2LhMDVYxHCaDKgNxXFa/k9AdhxaVhtetiuy6Pzk&#10;cLEMB8qe9GSdXGiKgxN+F5Cd5MlOKek4xsLF3ouOkA6vHoGroYtFKNBraTZUhp7YEOeD6GAfsLcT&#10;DvspILsgJxzN9MaldDsqL20Z3yDdTrbAWU8JshN5agTY+v/YOw/AKoru7YcOoigoKlYUG2BBsYOg&#10;ooLYe3mVqvQaem+hpxMIJQnpvfdAem8EAgmQ0HuvAdLzfOfM3r13772bBvgK3/+NPsyW2XJnd+fM&#10;7Pz2nJsV708NADMUHzvDfBBwPd4AstOppiYDWVmBVI9IkF2nTp3EIIFbQKDo3KoZNDVJnWCp0cOD&#10;/bL08/BXBNUIS0qhY/kJl/rjx4+naR9ERfmjvPwYzpzZhn37U5CSFozk1AgkkThl5SQF4kTcZlyJ&#10;saEyttSWt6wL8eY4lWiOq0e9qa6Wfx/9duVv1niyO5FkgYvx0vMsQ3ayNzslZGcIe/Iy9nR4coMp&#10;yqLpWGIb4+ebPeody7EjM5WOsutZ2LEjEAH+6+Hv50K/V/flPXu2W7dunXZe+gJQHbKTtE0RI58b&#10;ODkSaJe3HRk7d2EXNXQOl1Vivwa0U5a/ofh6FFfU1On9rqFiyIND3hyvuoYAuyBE3ys1lzUe7ZQN&#10;HJ42nJen9cXb1f0y4+6F7Pz8nBEZaY9DB/1x+LATDh9djyNH7DVai6NHrXHtOnuccxAe5wxVXW1P&#10;sqXfyJ7oGJhbRJKhMZ5Wzv9P6lqg0y15stMH7CQ9KeA7JWTH152/HOKvz4K8PZHo4ozRr3XH0Lat&#10;MKYFdaAZCmptgnlPt0XqmAZCdlrIT7lcXma4nCElSbHDdPAag3Y62I5DbUrhNsfK56Sm/wpk9zxC&#10;vn9JnOdYhqXouHqAHYshu3tNEP/XS0ih8oow7QGvBb+TTV6LQF8PUdY///AtQr2dEOWwCFFz+yF5&#10;QmekjX9MiI/V0HCx/zRkF86Q3fbhZCv42eX7Uv9+ralZjmPHbBEQYC1eaH7zzdcCUuABg4SdBdhz&#10;vVS8FFarl29GOsjOX3zAIzzZzZhO7R83lJzajaHdHsbwdnRd+Pq0lSTuKb4mbUzgMPA5nPL6BhVJ&#10;39PzpB8Oti7Jz54Sskue/Ki2rPRgOxmyo/tR774gibCxdN9Mad8cAd+8QM9EF912WtG+xj+NlNGv&#10;YOozbTCz92tI2rgBMe5uCPHygj/1E3U2uXY1BLJjyeHdD1y+KoHwGtts+LVlXdK+ZKJtxbTKCwmp&#10;3aV2L/BLJiDjyjVsTs1CeF6e8GjHX/1JfcqGwHMNBexYdylkxwND3uH4z3+W4JPPFuKTTxeh32eL&#10;KF2CfqRPPjXDGz1noX2HYbj/wb+1esBAIgzrAwzMMZjyfxuWa7i4nHRldauQnaGU4SyVkB2HSFuz&#10;1g7PPvss3QM+IgyLVcYUzDr2MSad7yFJAdkZerLj/XYZ54zuIz0EZNfsEVMJxjK47u3azzYIF6sP&#10;FXVmT3azOFzsBCPIzvSsJMNwsc8qQuIyVPjCGEPIbibuvV8f2FQLF6sDpXifupQ9k0neyXTrWU+Z&#10;rkZv78VGQBvDcb2jx6BP5CR8FLoAr1muwjMT7fDi+PXoOWo1VrsGi4+I+Fnr0KEDONSnbfhmjIkw&#10;w+fBEwRop9xfoyE7sZ0E6skSkB3lk7bTv8fuebAWT3aK7T+KmIS35s9Ci05/a7bT98zIAG37hwZj&#10;k8M2eHtHggfXn3/+BRGaLiw+AbvOntfW90pxn8u438X5ZOnm91CdLtf33Gc7WlpJ922QOMbCxRrI&#10;jvoZ2fk5sA1Mxxt/O+IVemZe1ejlEe7oNsqN5I6ugzej3Wvz6P7gEM2639EwyZ7sZqDjB6voHnKh&#10;50F3f8j3zpOTbNF57mz0C1yFvhGm2rKUNFp4CuwTPg2v2S3BM9PNhee7ZxX3oFaTrDBg81Qs3DMS&#10;q3JGwX6rGVxDNlG7RN97XW2KjY01sMXGnuxYObSM+9D5R4/hcDn3n2WPdsproybD6yXbZf1lSsnX&#10;UdhwvgcU69hG+1Lba2VABNnn64qv8tlmKfvQss2WbbJyWp6Xp3W6MyA75e9QivvMmnCxCsguwsMT&#10;6VQ/+/72KxK+/QYZX32pVdaXXyBv4ACk9HwDyc8/h4wuzyCT6vFMStOffQYpH3dBWcDfuBr+C26E&#10;UTs/bCCqwiS4rSbkM8D/C1w0+wDFrzyAkw8/qAXWTj7cUQBuhzs9hNQXH8auKd/geNIqasPpAy6y&#10;6ofsmuPKoo81kJ0E1imlBtnppObJjqWfb2fnjtgrQ3aGXuh2WiCs0BiyY+CqK6ca4IYhmuFuGxGw&#10;yxuxBWsEwGPoFe+fgOzetIzBj9aBsA1NgntAMNasWYOff/1FQDvOAeGY4Z+OPuuS8LJ1Mp2z+j7+&#10;m3rRNsPIc91LAr4zBu1upxiWqxW+42MbHl+xTOkVj8/9A4twTLP3gpt/CNZt2IQ//vgDo8eNJ7sS&#10;ihXe0fh6bRReofLW7usOEYdO7W3pisXxQQjZ7Ym4XVYiZKr2XheywpaMjfD2dxF9WP7ojiMKcJ85&#10;fscuFF4v09a7dQ/s1i+GsnOPnqByCxSQHX9QOWzYUPiRjdq+KxOXqH6N3xuNwEJq++wJhS8pcLcv&#10;wul53FJgj8gCh1ohO34uGZr7Zu16eO6JRHTBeoPfKSmi0FHso7ddMJVPvNF+ZNUL12k9DMr3ijwv&#10;re9pHYJViX7YunMjle8G+IashW+gE3z8OaqW3Gf2o98utfEMFRYWRn3mLGP7uy1HA8NvEwP77F02&#10;a1se8oqKse/qNTFuoPaOWmtDDdYZAhjK8Qj96y29+5bssNTO0q2TPdpdx/mqyyJ0rAza6X+YpmbL&#10;bka8n7vJk50mXKwCsnMNdoF5gjlGxo3Et9u+wacFn2n1SeEn6FPUF28U98QL+54XEN1TR56SdPhp&#10;jZ5Cp+Od0P5Me3VvdDcU03egmpBa1gHZsfcwTtkz1e8cAtIgDKQsHWR3j6pHLFbStSYoON8Ep042&#10;wdWjxoBdfZAdq6Ge7HQQGh1raXvsXfU28lynIsJrIxwdHcVHasOGDUOYtwN2Oo3EBfMXUWrWBlWa&#10;/dXmya7y26Z1QnY1HMq1AR7ltJDdIAmyK/9aH7RjldJxBGS3oLnqPtSkf3wZvJOln1dWQ8LFaj3Z&#10;aSA7BqtihZdCBihNjCC7MWc6wzxrJFzC1sLZ00mEOP3515/gRn2hdfHzMGfvZxh2+X6j+0hVdA8y&#10;2DbsmglMy5pjSUVzVWiMIbsNV0wQerEpdlW2El7p1EA6Ncme7Riyy65ug83XWsGUnokhdEw+vt75&#10;0O82PdITG7YsE3UIt/nYOyJDdlEZ2dh5qUTrBV6/7q79IybDftuumgrk4BLScBiLc+2wKmENXILd&#10;YTrZFB9/9hGcQ5wQut0D2667w+XaT1h2/Qkql1ZYQtfBrKIFlpc3xyr6LepwnYlGEmQnwMSqFogy&#10;gOx00gB2tD/DdTJAK0N2I6n85TpDqR9pvR5kR3kM6yKG7AZcb4llZe2w7kIXbNr3GRwTJ8It1Ea0&#10;i3T2Wl0cPjY9Pb1OWy1E9jqbbPW2wj0ounBJcAO1jT3fqq3W2msVW81j0AfLb+BMJUc9vUC2Wtl3&#10;/id010B2hn9UWrgMlB/DtF+/xhPNW2HlWl8cKavg4K9UaPxHpVxzHRU3zsDVYSN++3MEMrft4qWa&#10;9fIfXSHQdteuwnbZavzy03/g6h8AkxbNqFCa6DdgDNTEYP2dBdmdMILsfPyC4OyXAtMVsfhwWCje&#10;HZ4uYLq3h23D28Nz8JbQNlKeUM9h+pCaPmS3TbGOYTdjyO5tA8ju7WHZGsiuWAPZ6QN2MmRnHC72&#10;ZmR4jo3TrUB2AsjZaoEz9UJ2GQrITh/AkaX0oKUvCxE6VoLs5iD2i3eR1r8Xkvr3RtQXHyFu3Agk&#10;rLcTkN2XX36J1q1baz3Zpaychh1mY5BP2knatWQ0ChePQdLIHxH8zYcI++oj0sekfnqK+GUAChaP&#10;Rf5S3na0VjuX0D5oeeGicYj6fSBCvjbe9mYV8WU/hJOk+Y9p3x8ic9IfdDw6dzpvnUahkFS0cBR2&#10;TvwPlUFvbB34AWI/V6qPUPSXvVE8Zzj2LvpLqGjx39ppNe1ZqMvLKqL5feajcD2GrgFdh7NxdiiM&#10;2oQYP0cE+bgLyG7FihXwdN4kBvQPJDjjXLwNXTOdt0JDyG7/bQTsWLcHskukujKZ6pEcZGYFi3rk&#10;888/x+TJk+FJ95VrYKB4eaA0YnVJ6VlFNpKyoVTmYbf64YkSZPdwx4fh7MxfGnojOtqHzmk/qqt3&#10;oKwsBxcvpuPChVycvyiJp6+cycRut4UoXjMOZVESDCeLQ7xeirXElXxXVF5NQE11Bmpq0uk3pmoF&#10;amKhKgUVl6IEZKcMF6u9dvTM8bU7WJsnO9LexYNwYpMpSmNW07Xm624M2Z1JNEfphTA6XiLZjRSU&#10;3kjF6VPJyM6OpLKWwnxzI6dbt27iyw3DBo4aZCd/VSBDduJlhOYrfR4kYDf72Tt3Ibd4P3aePicG&#10;84tJ/IKCxaF6+atLWQziFZfcQM7xU9I0rRdfjHCjR6R0zei6GTZY1cR5uZGzr6IcRysZtLuqfSlh&#10;bMPqVrVGausk3b2QHXuui6V7pqLCm+51G8qzQqPlGi2je3Up3TMkmNUiDvO6mGQI1P0PsmuYGGSa&#10;L6XV83G9eBCuK7zXKdXYcLFpE55C6vgn9SC7KVOmiDAaEmTnhVhXFwx74zX8fP+9ImSs0H1NMalL&#10;O0RN+ADRk15H1ORXKJUkT+unr1H6msHyV8Xy6EmvapdF87LJL9N8d0q7I+jvnhjUrgkds6XwpMeg&#10;37B7WuIv0t9tWmjUXJM2k9LWTRXzzWD2agckjH8F8ROfu2klqCyTlTiuO4J/6KqFAQ0hKqHWJnDr&#10;/wySxzyP5HFPI2r6u4jZNBdhPo4I8PUSZf3jj9+TzXZDrKc1YhYNRNLEzkgb9xjSx0vXqqGQXfbC&#10;p5HyX4Ps+L7Uv19rsBzHjttT3WGPSZMn4tdff8H69evhQX2ZvBOnyK42xmNK/VJCdn+N+BuDhgwW&#10;4H2IjytKzuyA46iP4fF9NwR+8zz8v3sBAd8+T9MvwK7nYwJ8jB7zJqrifybT9w2V39fiGeJyZHE5&#10;VyRLqU5foCx5oKSUgWKZ0pOdWrnV68mO7o/pD7dE+ujX6Xl8VmUfDNl1RuroNzDz6XswmJ6/6W/0&#10;wKR+HyGR2iQx7q4I9fQUXlT4+ZU+BtC30ayGQnYsHjTYtrcImfsP4gD1Z9km76eyFnZZ2F92e89f&#10;0EsqqpJttWS/ZRsue6rdS+vlvGyj+WUFe6szbHdJkr7Y5/UM2rFHu1M1ZWSjGYZne6U+KH/zujsh&#10;O/Zk5uO9BT17TsH9Gg90kqYoxGEWp+G+9tNr1/880d2EuMykMKusuiC7urzUNUSGkN1LXV8SkJ2f&#10;nw88Al1glzwfS4p/xtwj/TGHxOm84hF4j/rD3cda4pUxtuhOktI1eHW0Hd78ez2e+WgBWj06DPc9&#10;OAL3dxgl1L7DaJE+QGrz1EjKZ4+Xx64R4VP1NG45uk39GyO2TKdj/Y25h7/AvMN0/KOfYNaxPphx&#10;sjdmHh+AP7eMxvOT5+OFcfZ4cdwGSteLaf5N3UdvwFvDndH0idFo89AEulcn0f04UaSyWnccj6c/&#10;W4muY3hb2k6hlzTiad73S2PX40WS9hiUPk/LO09ejg+8FtYK2fWNmIaem2eh87xFeHbCGiqzNRhu&#10;GwR7v0gjyM4+whXTqb/9VeBEfCS82Y0S4v3dHGSnL33ITv+5rA2yU4ohuzfnKyE7fbXrMBEdHvoN&#10;mxzT4bzZD++99x6WLV8u7HN0VjYOlUvhbgzrZO4PK/vNkjifVFfrL9PlYVtxtLRCQHa29uvw4ccf&#10;YdWqlWKwM3dHDhbYBuP+V6m8Xp2v02tzce/rc/DmMB+8+rMLTB6fIGDQFh2nasXPWuuHpqPNg6QO&#10;klq3n6adbqvx4se/WUB2vVfh+TH63hC1ng4nS5DdxwErVSA7ukdiRqFv+Ay8sGyJFFrWyIsdzU+g&#10;5VMX4BOPIZh+9Fss2P8NLPJGwz5hEZwibAVs50nPqo+fl/B8JdfhShlDdrVpm7DP2bsKkLPvAAov&#10;XCIbTX3nco3draC+tMbWyraZr6nUp+Z1Uh5hp2la2GS6tnJf23BggcU2m6+/sn+9i2x3bg0QfOAo&#10;TlZeQ5nGg46a/boZm31nQHa1SQHZ+UoffbK2urliz8oVCH6lO/KffhoHH+uEA50eFTrI6WOP4lCn&#10;R3Dk0Udw9JGHhY7R9OFHO2Lvu4+gxuNnVAcPRHVof1RqADsBtrFCP0WN17coerO9AWQn6fZDdl+h&#10;KrSfHmAnzqVOyK5h0ofs9M8v0QCye8U2VgtdMXQjgzc9rCPRz3wN3ApiEFOwAUkCsmOveP8FyM6K&#10;6rOQJLj5B2HWrJkirNXatWvh6h+KqZuC8Lm5P3qbh+Ndiyi8o1W0Yvqf19ukNy2pfWi5FT2s4vCa&#10;dTxes0rAa5Ykq0SNaJqX64mXJVD5cj7NNmJak1c1ldcrxPMa9bBOxKu07GWbZOFxrqsa4CcgO/ZK&#10;plvX1SYNr1gnoZ9lKMy8ouFM7R9PX38xQPj5F1+S3SI7HRyHXzduxSs2Sbp93SF6mSE7Kxc9yI7v&#10;Sz3QbqelBNkFuIgPxBh843uJ+7S5R4+r2uOGSh4U5pTrbh5U3n7kONz9FZDd8CHw83fHkVMHqAYv&#10;x0IfF/y1eT0GuWzGYBcnDHdei9mB9vDZEwbf3WGYEBGB11SeJ34uGwLZhRU643dXN7pesehmm6YH&#10;VGr3pXjeDdfpxECdHCJYnlaB7ArskZS/Flsz7RGb6g6fwA3w4YF7MR7pIzwH8oeASlssKzMz08j+&#10;Gg3c8/Icqc+cRX3mAyU3cEBji5X2WKiiRkTIkfvOwi5r8sl52V5L3ulYDOzpbLJ4zy3ssNz20l1n&#10;Xsb2/VBFKc5Vl+AGLqLyHxu8533eaZBdbVJAdr46IJ492M3JnYO+OX3x2PHHBCgnq81lVhuwR7qW&#10;V1uixdUW+roipc2vNkezkmb63uiukRgkUYFJ7iQ1BrL7rUxSnZAd7kFkZXMjGIeVcK0Jtl00weGz&#10;TXDpeBPcUMB1jYLsfJSQnboMIbui1e9IkJ33RlhbW+PTTz+FhYUFQnyckeI4FYUWH+HYipdwdtlT&#10;OLfsCVxc/AwODnoIx35+RF+/ULvtl47Y/58OODnpCVyifOeXPkHbPC50fqkk3oe0jFNjnV/6FC4v&#10;fA4H/+6IQ789iKOa/R//uSNO/dQB5354AOd+vAeXRt+L0kUdcM2sXQN0P64vaSfE8yVL7pOWL7lf&#10;kcdYV5fdi5J196Ms8CFcD26P6yEkkd6P0pC2uBzZHPuTTVAkIDvp2uqAKwmyC61qKSC7odeaCQ91&#10;E050w+rMEdgcYU19Hjfhge1lag9z/2dTzErML/gKwy+1N7qPahN7kPvrqgmm3miOpRUcFrWpgOqU&#10;8BjPO11tgvTyVthb3hwHaV4NqFPTQZKA7Gi/OfQc6EF2dPzfaZ3yfARkF7MM5ubm+Oyzz8S9xJBd&#10;csFuUcfLdbJO+nW1mpTw1naquRNxGJNyl+K32GFYkm6GzaGbBWT3Yf++WBdtB7P0mZi282uMP/US&#10;xl9ph/FU/hOpDppU0hTTrzYVwN2yimZYSdeKYTvLG/rlxWLIbj2VayA9szGUL55+Z5xGtYWGNVRM&#10;WROEVTSHfWUr4clOFbJTeLJrXQtkd88VE/S/3hJmFa1gdb0V7C48BceiL+GQOAGuESvhFegg+s78&#10;/H733Xda+6xUcnKy1kbrbHW2sa0mMWjH3uCLLl0R4fhvt62W21v6tlq6xrKt5v0dqCjDqaoSXMel&#10;f9BWs+5ayK6aVAJQx3/ab5/j8RZN0bPvj8g7d5kKjRE8Xk9TVedRmBGJrz7ohceeeRXrPIJxiVaV&#10;01odaEdXo+YyLp8/jkGDxmCVtQPOXLpEN4P0pYTyxlGTsoFz50B2LA4XK0F2fv7SF53evkHY7JuC&#10;SSvi0Hd4JN4Zzt7ijAGzf0o6yE4KFztXBbKba5mPP2Zm4/1hKXhnWK6A/dT2JUsL85HU1t+sbhay&#10;k8NBNixcbP2QnU5Kb1g68E4L2Q18R3hrSxzQGyFffYKEWVOR5OKIQG9vdO3aVYBRXl5eIpxXjLM9&#10;4p3WCCWQEh3XIIkUb2+FWBtzhSz0tcaS8trSdjba7cU+aFuxDwc7xNpZqm97k4qzppQl5s2x1dYc&#10;8RtskOhkK44rK8XRCukbViF5xUzEzxgNtx8GwPP7z+H1Hen7gVKqkdsPnyNj8SRkrDDVafkUSYpl&#10;mcslZbA0y7JXTMZ2s7EotJqAq1uscS7eDvuiqTx91iGIOsn+PrrBOAbuGLI7lCB5sruiALaukspi&#10;6B5xnI49i3VAXGPD1zYUpqtNArJbPZiqS8mDmz5kx4BdFvYWhSCUGhu+vl54/vnnYW1jI76Odw4O&#10;JqOnBtnpGzf1gQJjiRfOZGA5vn54QrIYaHn44UckyM7PA9ExnnROe1FTk0P1bIYQh7KthiSeRnkm&#10;dm2YLH7XQYuROGDJGiW032oMdtpMRqG/JfZl++P8uWxUVu9BVfUuPaEyDxWXtkqe7DTPmPZ500Cv&#10;kic72rdKmfL12EvX9PhGhuxoG822hjqVsJqOJZc1h6pNpd+Ui+vXdyAzK5zqbVcqc28B2VmsNtfe&#10;V7LCQkL1PNbJysmRXO3LqaEYtsvath1Z+buQs7sI2XuKkLO3WKSZpAMl13CErsHR0nJk0HJuFKVT&#10;Xl6fXlSMpH0HsO3CZdHAYQ93qcdPYdeNctVrqqY91CgqqqzE8ZpqXCD7y4MEbLO4oVM3ONcY3Y2Q&#10;nWSnOSxsbOwyVFS60fpVlE8fqGm86ofqOCzs/0LD1iIVyO5GqiQBWdUH2QmPck8qlkle5JSQHX9B&#10;zR1HBpUCfHwQ6uUJN0tLuC9fBm+zJfAyWwzvpQvhv2oBtmxcii2bFiHGYT6lkqTpBZQuNJin/Np5&#10;3XL9ZTRP02KeFL1+CbyXLaDjLoYPKXDJQph99zW+6XA/fnigHX564D7SvZq0rUh/1KQ8/+MD92Bq&#10;z8cROPlj+Ju+j4ApvW6rAqd8gIgJveD/4yv1QnbRf3YVoFTK+KcQOasPYj2tECBe+Hljk6MDNm6w&#10;Q4TXBoRYjEP4tHeRNEEXLpa9otUH2d1IHYCKpC+R9S9BdvJzy/Dt0WMM2W0QYehYXJcIyO7kadEJ&#10;VauLa5dsw9XWsT2vQVrxfmoHBOKLL74UHUc+XrC3M66eyUTYwi8RO+FVpHEY1nEvCs+DqWNfQNxf&#10;zyPk16eRMP455CzsgpxFzyBncWfkUppNadaSJ1AT9wNq4n8QZV6T8L1IqxK+pedMAeFRmSshuxSV&#10;cqvLk518f0iQ3Wu1QHa8jy6wfuNBjL+vKUa1aYJh97TAILr3Tbu+gHEvd8WcH76nZ9ULQ4YMwS+/&#10;/CLKgMUglr8GFKkPslPaaX4xkbktT3i0yyV7K9vmzL1F2H7sOI6UVggvtAxlyOKPy3IPHhJ5s/fs&#10;IZtNdvzQYbFuz5USJO47iJwzkqck5WC9Tnyd9a91gUhrcLKqDKWya/0aNRt2K7pLPdmROCTs629M&#10;R7sHZFhOB341VOy1TG35/2QsBnfUQnnelCc7EYKVpLZOIcNwsQx8WVlZSdff3wvO4fawj1sKu8T5&#10;pHkiXUd9vBXejljqEozlziFY5hoq0qUuIZSGYqVTOFasC4aZuT9WrA7EytVBWLGK0pWB2nSphT9W&#10;Ub5ltM0y3oeciukALHV3gnWEPeziVtExF2JdwnxYp07FqoJhWFr0G5btHYaxwVPx5rhpeGvUSo1W&#10;aPXOiFXoM9QarZ/8Ee0e/g0PPvQfdHjod7QnPaBJ2z3yC176ZLrIq9xWqTdHLqdUf9+snqNW4dXR&#10;lnhh0iL09ZoPDgurB08JjcOHYXPw6rq5eGLaIjw3wQ49Rllg1uYoOAVGib4fezrhF+ocLtY8dAN+&#10;C5qBT8LHoa/wZKfzRKcO2UkhS28OstNXbeFildKH7Pi55uPrnm+G7No/+Au1OdKojeclvMH7cNhh&#10;ss9RWdk4WAtk1xgpBwxkyM4lMAirqB3J74DEIKefO/K252DeUl+06jgGLRmc06jFw1PQ4hFT3PvC&#10;PDzw2gJ0+9ERz/+8Cc8p9MJPDnigxwI0eWwimnQyVvOHTXFPewlQZBDv4Q84XKyrnodIJWT39NxZ&#10;tXiyk/Rh2Ey8uNQMnQ08QwqAdsImPGO6FO+umYbRO8fD9GQ/TD/ZS0Cni4t+wMqdw7A2ayY2bVkF&#10;j0BndOzYUa8Ol6WD7NgO62w19631+9dSGNksEnu0y9pVoLG5krJIh6+Xau3y4Yoq4fGO7fPus+eQ&#10;QX3n7D17hbhfvefqdXGd0vYfQkrxATGtvJ4scU0N7gsG5PNJbKPZg841XCX7fNrAdt38oMGdDtlx&#10;3z0lRR+y44+S9i1fjshuXVH8xOMqgBl7dWPATd+7G0Nze59vi6I/nwF8vkZNSH8juI1V4/0N9r6l&#10;78lO3l+DILuClbVDdrTPw4+1M/BkpwP9ZP1TkB1Dciw5XOzKtDD0tnTEK7WEi+1hHYWPLdbDpSAW&#10;0QUbJchO+VtJ/zRkN2OhGQYOHCg+JGI74eUXCHuvYKz2isBy7xiY+Wy9rVpC7T215Wpa4hOLBX6J&#10;GOUYhc9XeOCTlb74eGUAKRD9Vii00l+rj0kfiTSA5jkvpSt007xe3ob3o5uX1svbiu1WBdFy6Ric&#10;t8/qYLxrGYXXLePQ3VoJR0lgFANVhlDVK1ZJeM88AjMCM7A+KAae/kHgEO7skchu/UY4BkZiqmMI&#10;PrYMw8t3ULhY+bfUBtnpaacVtqRvEuAXf3DHkQS4LvHw80fOkeOijyvXuQ19hy1Jvz/FfS7+mDn/&#10;8FEqxwD4+Pngxx9/kCA7PzccPHUEh6nW/c8mf/Sy9MLbVgF4x5pk6YMP13jja6cAfO0YgA/sI9Hd&#10;Vh1obBhk54JfXT3R3SaBttFdf1ad3g9l1RIe1lASZOeLrQV2dFwrJO5cg6Qd9ojNcsCWZA/4BDgK&#10;0G7UqFH4+uuvtXW4Tv7IzGz4h2miz5yXh5zCPdr32axtBw8L28vjCazDdA20tpmW5x0+ghxNXu4z&#10;H6yQvNPuuVqChP0HkXnmXK19ZnE/KOY5TyH1l0OK9iEwPYX6zBelPnOddvhmQtVx/rsIsqs5i3wO&#10;F6uA7BzCHTAzbybe2/Ee2p9tbwR+3LRUIJI7Vbc3XKy6JzuGdRKvNUHuJRMcPNcEF/9hyE4ppSc7&#10;lzXURn/3Xdja2gpbHUDttgiPtUh0WYz0zTOR5WyKbCdT5DpOQ+6aqdhmM11F05C9ZgpyNkxBrtNU&#10;5GyejOzNk/RF++A0y5HXkZw0qWY6h9Zvc5iK7HV0LNupJNqv9QwUWE3C7sV/ImXIm8gZ/BJ2T+qG&#10;w8vfxP6Vr+vpwCr9eXX10KRvKJaRVvfULHsDB1a8gX2rXsOhDW/iVFBvnAh5H8dDe+FE6Ps4GfIW&#10;zoe8iDORHVGU3EQPsjOU7Mnuryv3YOzp5zCvcCDWxs2DR5ATvP094ObmBktbSziHr4FV6kTMONAL&#10;Q6/cp3ovGYoBN/Zkx/fYlNJmMBOe7JrCnJYpgTGG7FxLmiC/qiX20zRDc2pAXV0yguzo+VA7Jxmy&#10;W7RoEd58801RlzBkl1i4W3xMrKyfb0a5uIJw5OPruMEYHP0XViethkuwC0xNTdFnQB9YJJhjePqv&#10;+DT3aXx/th3+vN5SAIFDNeKyGkXP3NjrTTCDnjv2aqcsK1k29Ps2sve/8mZIpN+fRgDBID7f26XS&#10;9smkRFI8rZdAOylsrOzVThaHlA2j592tshXm0vM/nLbh8lFCiez98vvypvikpq0E2dEx1OohGbJb&#10;UtFSnJv1tbawO9cZGw/1gdvOv7E5ej68Ah2xbNkyvN6jh3ivrW+r1SG72iTb6uyCQj1bzX3nI2Xl&#10;+rZa856bbfWuEye1efld+L7rNwR7sK+0DIn7DyDl2AnJVqu00QQgb7CMbXXiuXOwjwjHdVxugK2+&#10;Wd3VkF0pJZfgZTUbrzzcHq1adcQbnw/CmZIqKjCgqqYU29Oj0ffFx9ChRSs0a34/Pvt+OFIL9gkQ&#10;j8qdCpX/oanqi4iLDsbzr31AjcFDIshsQ/+UDZw7B7LjxpsOsuMGLVdM/T//WgfZDYvA2xrI7q2/&#10;6gq72hCxxzh1r3FKb3hvD8vBB0OTMHbFfsyqFbLbgSmr9+HbKTvw3rBMI8jO8FzvZMiOw8UeiHfH&#10;9vgQZCTGIjUp0UBJyE2IwNHETSKMpZouasAsDkt6TXjkstDTjWgLXNk8H3EKyC74q08QP3saklw3&#10;ayE7S0tLUSGylzV/6uT5+XrD38dA3hwCyxsBNF2b/H3YcwflE9PGUtvmdouP7+ftIVL5uMHe7ojy&#10;cEac8wakbrRBqp05MtZYkCy1SreV5lPtaNrBFmlONjo5riEZLFNRhoMVctcvR7rdHJyOc8LhRFds&#10;i3ZBmLcj/BUDcezdJMTbBXGetjgavwnn49iTnS7cKN8jZXTtzjpOF6FFbwWUuxXVD9ltQ972IPj5&#10;O9Hv8haQnaWNrfgir/j8RdUXwzcL2fFLDTacMXk74BnEIYN8YW+/AT50nUNCfXDtxiE6pz3Uccui&#10;NIXEYJqBKhJRaD9eeAbcv3AQ9i8apAURixcNxbal45C32Qo744KRnRGDrFzStghk50rKIhXsCEL5&#10;5XgcSbUQoWXPUONKK5o/S+kluoZ7rEdhN5UfA3UsLku+lsWk3WbGkJ2hV8rTtC/9MuffkEZlvh07&#10;8sO0ZS5DdspY+KzaILuGSGxHEt7tWAIql77U58GDzILdyN5ViAxqEGVRfl7HcfV37duPw1euUsO4&#10;DLJ3nT03yrG3ov5GrtKtL3vL4XSekytOlV0la35eNHT0IbtbafTcnZDdE088oQrZ1aiEiLyd+h9k&#10;V4fq9GT3BSoTv8FF335IMH0IKRNVQCsB2T2F1HHPaNRFpInjX0LEoh8R4eUgIDsOVyI/234set7Z&#10;jgTQNKd+ZJsle8d2T028jrdRW9dYSfsKoGOGeXoibNNGBFtZIMJiNSKFVmnSlXpphDmnK7FlzRIk&#10;OS5AktNcrRId5+jN36ySHecjdc0UbPq1F/5zfxP8p10L/Oe+1sa6vyl8hr6F8MlvIHzSG/Cd+w0i&#10;vDdR+fJgM5UptYtDfDYj2X0lYsy+R8yk7kgWoXQlyI6vXeKkh5G5+IlaITsWg193LGTn54+8E7cX&#10;suPOLH+ZzwPFXn4BcHLaDFdXBsJ9EOrtgJKzqQhb9BliJz1P58/lKUGlUjhdnmbg9AlRXkL0zHCa&#10;PPFRJE5+GOlznkT6vMeRNu8xpM0lcTqvE1IWPILjbu8K4K46/gdg65/ImN0dSeNfRMrYFySQj0MU&#10;j3uWnrdnkDbueWzo9YiA6QSIqZEIFdtQyI72u+TZtrSdJkwyi6bHkEa0aY7pvd5FhIc7Bg8ebATZ&#10;yS8kGuPJThZ/4JWTm6e1zZmsHfnIKiCbTLY5vVCnTFqWmbdd82FYDjIo5eXHbpRh9/lLSD90BEVk&#10;oxsD2bH20jIexL9YdUl4nGX7rG7HblZ3D2Qne4Pn0P0cqsLL59YhO1n33v8/b3b16ZYhuwmb0HmS&#10;PZ6atAZPTbYR6kzTT5M6T7IjrUXnietFPjkkpSFkx55m5eebxYOlDNt5BXiSPMSLbZ738feDN9W7&#10;3mRjJPG0Rr7+dC8FUN9Gkq9RGihSzsf5fSivMmV5+fsK8IyP5e3vKeQashHrEhbCJmUabJJnwzLa&#10;DitoXyu8tuppudcWrPKMg5VrPMzXR8PaLhY2a+JJcXqyWrsV5k5xWOkZi5W0HctwXyu9Y42WsZbR&#10;8sXeyfhkthm+cVqAbwIm4+vASVp9JTQF3/ksQl+Lheg+cR5eH7MCvf5eiMWOASIUnbem7vQK8IFj&#10;qAcWRNlhQMgE9GG4TkB7o2l6DD6MHIcv/MzwwHt/3/GQXYeHftWH7Oj3SZ7scnCgvFL0fw3r4AaJ&#10;+taFFVLK89zXZm/wx6n+dwsIhLuXt4hiID7i8XNF3o5sLFzsh3btJ4hwxSJksXi+aJrUgp6nVi/M&#10;wOv0PL0wxkUbDpjFz9dLQzej+3+c8fLvxnpx4Ho0fXQimj0yAU0eH4EHP5mBZydb4KkpK0ir6Lmz&#10;omfQVujJqSvw5IKp6Be0FH2p/AzLlKUG2WmBPVrWefpMfOA0HKaHR8D09AeYfO51mJ59A1NP98Ss&#10;Yx9ixZ4/YZs0Uzwftweyk77Kl+wzf5nPYXCkvjPD8WyflbY5g5RF9jorf6c0uLBN2i5j23YUXaR+&#10;dEUVEgv3Yv+Va9p3KUpY0lDyOu4/8xf8+yvLcbLqimZQ/xT1n8mm1kje66SP1qiP2dh+dM0pfHXH&#10;QnYM+zNkFyX6zK+++ooAf3SQ3UsoeuwxFcCsdsiu6Km2KPisI+D+I2qCBsAIbgv9BGgIZGd6t0N2&#10;5iKkpHWqFz6yXIvXbGJUIZrXbaL/FcjuLcsY/GQdDNuQZIybNhv9+vXTe44ZzNbaSIW8qY5Vzv+j&#10;IrvtSbbahWyYfUA0zP3IHgYkYUlgChaTlgSkwCwgmZSqSSUtDkwWecxoPedR5pW21W2zODBVO6/N&#10;q9l2Ka0zY4m8nC8VC4LSMSN0O/qt9EPv1aECnnvPIlwSTb+vkViuUd9VQfhqmQtswhLJHodQ+fIH&#10;Q1S+1Dbh32YdmoJBDrF42yIG3WxkcO/flwzZsbe2PpYOWBrnjdDdrojbZWl0j9YG2bEnu5yjtUN2&#10;ddXPkvT7U0W0Xf7Z8/AOj6B2mx+15XyxefNmuLhuhp+fC4pPHcecwAS8bx2OV63j0dU2VaMUdBNK&#10;FuJlSjBOqR429UN2/EwOc7ZDLys3vGvlhXesvfG2VSB6WofidTr269aRWjFIy+Giu9sm0PXVQJQM&#10;2TUAtNNBdms0xzaXtHMt4rI2wytoPZWBR62QXVJSCnJydN5v6pLeB2rcV1aI+8TcN1baY51dLkTW&#10;9h3avPyeO23ffhRdvUb95cMounYDe0tr7zMXkZRjGmyPd9QAGWXl2F5yBReqOUoLe4Cvy/b+H4Ds&#10;qAwEZOfnjgED+mPJkiW3BtldU1l2F0qG7HrfAmTHMJLp5SbYXHMvwipa6IE4rMZCdmUqkF1lqAmq&#10;g5sC/q1webUJypZTW3CpQmYaydOa9PLydtht/hZy3abAwXKhGDdUPuPS+LMXAnw8SR5CgaQgXy9K&#10;PeuQlE/eprEK8uZjSPti2C/Q2wuRnpuR7GyLbPtF2GU3DYXrJ2CX01jkO41G/uYxtWqns/78jnry&#10;CzmNk1Ln0djmPgLZvsNJw5DlN0ykub7/wS7fL7E3vA92JHTH7sM9kXbmNcRfeNlIkZdfg8WpFzH9&#10;UA8sLPwalqkTBVDH7yX4XSy/H3APdoRdwhzML/hCgHiDrrVWvZeU+qOsiZASsluqgewMgTGG7NxK&#10;mlD/szkO0f2oBtHVJw4Xm1ndBg7XW2PiRRMMpv2ondfNQHb122qdcnEZ4diG77cOwcKkpbCPsodH&#10;gAQrrnVbiyVpZvgx/wsMOP40vi9ti1/Km4nz+kMj9jbJKZ//xOtNsJzWa8vqBpXdDZ5vKiA7x8sm&#10;SKTfvL2yJQrLmqGA8uaXN0cOlXXqVRMkU7knMXhHeTlNpJTFAB57vAurbA6HytaYel7yNsheB/l6&#10;yWUlIDu6Jh9S3fAw1RFc3zSh+sCwHjKE7Pj8LK43g+2lTnA60h8bE0bDI9i+VsiO+861OXOpS1L/&#10;WWGrVfrOerZ6R74uL9nqFFq+/0Ypkov3o/jadey5UVYrZMeAnSF/wB+pZVVVIfPqFZypuka2mt29&#10;sEc7NTt2K7prITv+oxZNzXWc2hGFT195AS25gdGsDf2Q5qQWMGl+Dx7p1BF//fkVvvn0fTQ3aUY/&#10;8D40bfUY7J19cZkaQ+XV1aiqrIQvddLbtG6LP0wXCp86dz9kx6LzUHiymzNnDt7r9aEqZFeb6gPY&#10;eB1LbZ1Ww3aQ8ml6B+XNxftDUzFq5WHMstxtBNjNt9yGuRY7MMNqH36avh3vDaOO9S2EfG20NOfK&#10;IW/fHW4M2cWnSKoLstMqzhJn49bgaJwD9sZ5YGd8AHbEB5PhDNKm+ZQWxHvhYLI9jqaa41iKhRBP&#10;s47T9NlES1zdYomKcEvUhJJCDBRsiSsb5iPh8/eQ8tn7SOjfGxFffIz06ZOQ7rQJwV5e6Na1G5o2&#10;baqqd955R6/SZHEoE6O8zTQyWG44sPji8y8Y5bkpqRyPB44FaKQZwOTQPfI6H29P+HlRo8nTHSEe&#10;rgh1d0GYuyvCyEDKCvfwQIRG4Z5uCPZw0VMIibcLIRmuk8XbRXu6IooaZhFeTgjz2oxgbzdqwHnS&#10;uXkLl8hTTCcLL3ZRnhtwMNYB5+NsBXSpvD+ubjVHRZQ5zm2ajn2LjOG3/5bUIbskEgNfDNnlIW97&#10;sBFkx2FojtwoF+5bZTethnCdTvovHWoTG0mm1mPSM6Qv/uieEtfbzxNh4R50Plyv7YYE2SWT5PNV&#10;qCIBu9ePV4UW9y1kyG488jbbID82SoCuSSlJpHgSTyciOTUJWdkRVBY5QDXtjz3NKUX7R3kCzuZv&#10;RNaG0Ug3H4Jsi6HIojSTlLt6KHYsH4L8ZYNx1MEUpdEMVErXngFLGcLleXXILpV+H0N2oXqQHXt0&#10;EM+Yn+Qdh6UWLlYp9cZPHraxFAMIcohZFn9pIEA7khjkp3ndttKgAn/Fv+vkKRyskELg6L1soMaL&#10;YSg6fknBeQxfVgjQjvIOX2WD02TPGbSTBwhuXdTBv6MhO81AiB5k54vWrVohwE+G7Nwpj+zJjuGa&#10;RVRK9cF2nE9t+c1IOqb6uv9DqgWy4xCW5clfoSruW1zy+kx4PWNgKG3C4yLcKKcC1GFwa9wzSBnd&#10;HSmj3kDaSOo4j3wDCaPfQfj8QYjwdBKQjtLWGdq/+++/Xzz7/ILWR9QB/hj+11+qNllNr7zyirbe&#10;YH377beq+Qz11ltvwZfaEAGeHghyJ5sp5E62sPY0xMMdoV5kg703k5wQ4uWIYE+HBovz83ay5O2V&#10;yyI8HbHFYxPi3J0Q6+aMWFdXMdCmJ7fNiPVYh62eNtjqYY1Irw3CTs+aNQt9PuiFYB8XWmeL6BX/&#10;QfSklzVe7PRBOYa+Ms0eF2FNOVSp8vrLYk+GOQs6i21TJnYSUu7jVlVfuFiuE+r2ZHdG+ppLo4ba&#10;YzVxHc5f5eceOKwNfSPdUz50f3rg3JndQNl2hC36FHGTGbJT/02y0ug5kUPzstgjHZdfEmvSI8ai&#10;65E4uSMSJz6F2V1aYfS9JhjD3gxJsx5tjfQR74vnK3X0q0gZ0x0bej+K8fc2wfi2ElSn5/VQAdml&#10;j3tWnIvy3IQYsuvCkJ1mG4VGtmqKGe+/owrZSV9tS55J1SA7tqs62yoP7hvba51tZshdssuy+GUD&#10;S9hqzb4k+012unC38ETLg/gcor12wE5de6o5P21XVUl2/jrOV18WoN3NhHavXXc+ZMeQghKyGzBg&#10;ACZMmKAH2bW7f5aQEsxpuCQYSH3d/1SfaoPsOmtAOVkcbvLJaWZ4jOr+x2bNFHpi5kw8LtLZeGL6&#10;YjxluhpPT7LTernTCxfrF6pqH5Vi+JL7K8o2ulq+2rR27VrtdhyeQy2PkEHbgL3felF/0zVgE5yD&#10;1pM2wDnABS482O8boip3Pw7/FkHbRVDfORJenuFC3l60jFJPrzC4eYeqbutKYuhQFpeNWE6pmA8I&#10;g0tAOJyCQrEx1BvrIl1U5Ar7cG+sDw3EpqAIOAZySLpIsinBdE7+ePDBB+FO/XfHUHcs2rIW3/tN&#10;xscR+nBb38hx6Bc6Hd+SbW//9ji01XhQU0oNslOGmpVlDNnxvhicnXkTkJ3+ObDqguzYkx1DdlJ4&#10;E6p/Ff0pnWqx2Zq88mAC23eGtQ6WVsIjOFQMQnCbUbqvvJGdk4iq6utYtNgP97efoHqu/DwxZNdD&#10;BVp9lvQcLWP47kUjbUbX0S7oPsoF3cauxTtmazDQez36BS3DRyGLKF2O55ZPp2ePNROd5kzGY2Z/&#10;4aPQeZrrovNOyOoTMxofhs/CC0vN8PREY092nSesR+fpM/CB01CYHv4Lpqd7C8hOUg8ROnnZ3t9h&#10;kzwdriEbGgDZ3ZzkfrZke/VtNItD5OSQcjU2mpW5bTv2X7yMA2SfGYjk9yg8cK93bVVkOGgkg3bH&#10;K0pQgquoFD3pWxlgp35pzck7GLKT+vUpqRJk9/jjj4n6TwfZ6TzZnX5YH6hTSl4nQ3aFn3YE3H4y&#10;guyqwyXYTc2TnbwPNcguvkCSEnJpeLjYW4fszmhkuFwL2eWt1Ds3WbEF1gjd7YxFiWF4wyZcQDOG&#10;Xs4MPdmp7eef9WSXjAnT5ujbRDWRjeS6T7bHM8neq+arRYZgAH8Ep5ZPqc6dO8Pb2wee3n5wIzvm&#10;wtGD/ELgRLaR5ejLKc+HaVJJm/1Dyf6Fa7WZ7Ki8jSTlNso0VORVbuscEEHLyP7SejEdGAGHoEhs&#10;CI7G+uBYrAuOq1ecj73VMWDHNsTb21u8d3CneV43wmkLOAzvK9bJdH/U4wHtvyIJQJMhOw6r2s9y&#10;DSxiNyGqcJMIhSzfmxwyVoSN5XCx6Ru1kN0PP/wgrrOA7I4c036YZjxQz/Nsiw2XG4rfjVL9THV7&#10;/snTZOv5Awp/OoamfUh9Cv8AZ+w9dQx/uceCQwR3XZOGF1V/nyTDZ1FSKnrQs1ofZMfPdnjhZgQU&#10;+iBgN7UL9oRhU/4WfG2xCP0tLfAplZesflbr8IG1M960DgR7tJQAP7VjG8gmQ0B7MmSXWMCA3WqR&#10;Ju60Q1yWE7yC7DFl2kR83O9jUQ7SOy0JkuXySUtL19pJpZR95m2Kd9ZKKZfXZo9lif1pbDf3o1ML&#10;C3GorEJ86M99ZoYs5UF75QfihpLXsWdZDuW+t7ISp6pLUYrLZIuVfdgjGintWWN1t0F2Z7BTA9m9&#10;9967mD9/Phwi6oDsDCE6eb60iZGnOg67ylIuq10cVlYRWva/KoZb+Ngy5NIELa42wYPnZciumWq4&#10;R6UYmlGGjeVp3mZoiQlmX2qC4KqWElhH62JpnQzacbjYm4XsGLArDzNBGYlBuzPWJrhkboKrq3Ri&#10;73YseVpOz5i3Qr5VD2R7TMZGq0VkG5sb2UpDcZ9XttXcF1bLU5dEnaoR98XV8hiK7ZqvtyeCPF0R&#10;5u6ESDeyF272iHS3R7j7WkR4rFNVlJe9VpGe9qp5WJGGyyiv2IYU4b0OYT52CPW2RQgp1HsNwn1t&#10;EeljgSi/ZQgNnI/AkNnwCZ8Nz8hZ8IqYSelMbeoeNQtOMfOwYesSOERZwCV0Pbz83SVb7eMN98DN&#10;2Bi9EmZ5v2HcqRcw5GpbumeaGt1bRqI8f5Q2lSA7ev6mljXDUrpHzWmdFhrTSAvZVTbXQnPszY5D&#10;wcqqz7vdvrKmSKm+F7albTH6igkG0TK1czI9/KY6ZFewW+vkg2214Rik7r23vuQ8sn3fjutIRDH+&#10;CpwK+6hNVH5UlgJY9IVziDNm585G/+Je+PTcI/iprDV+LWtidJ5cZsPoGTel526lArLj0LGrNeka&#10;Wu9Mz2R6TVvsqWiOA1TWrH0aFVN5FFOZ7y1thqKy5kJ7ypujoKIFsuh5T79qgi2Uz728JeacMcF4&#10;2tfftIy96SlBu+8qW6Az1Q2taJ2oJ2mdrk6S6iNjyI5lApsrD8LxaD9sSBwJi/Xz8dxzz+k9X7IS&#10;EhK09lYppa1mqdnrxthq+QNyzptFtjo5Px8Hr5dq329LIWN117Y2ey0vLyTt5PuE2nD7KstwuuoK&#10;ykTEltsdOvauhuzor6YcqDoLn/UL0PWpTmjRpAma0I9o2qwtnnj2NcxbZYUb189hk+1SPHb/PWhl&#10;0hzNTFrDpGlLmDRrIaU036xJG7zc4wMcuFqFS7TbSipm2rk4RH1/ygbOb3coZMeNeTXITg4Xy97h&#10;1LzZ3W7I7q1heXh3WBb6DI3D1NWFKpAde7LbjhmWRfh5Wg56D0vEu8NT8d7wJPQm9aL5m1MCPhi+&#10;FZ+NiUP/MVvQf2w0BoyJFqlyesCYGO36gWPD8PUYb3huPQ/frUfht/Wgnvy3HEREzA4UxgXigsZL&#10;mZ7iLHA+zhpnEtbhRKIDjia44HCim/B8JqdHEyhNckT1tRSgPB4oS5DE06xSmr6aiIwNk+D901sI&#10;+fZthH/7LsK+eUercFLMl+8gqb8E2SX274Wtn/eB/zf9EbVkAaI82OObceVYnwy9ZskdIeUyQym9&#10;d9yq6jqe2nHatWtXr+bNm9fIbe7TSLds/fr14qWemjh8wd9//41AHy9EezqiOMYDF2LX4dpWc1xn&#10;T4SUXqO0JNZCeCY85TpLeEBjr2sMgR2YP0gLhCmn69Ih0mGDZY1R/ZBdLrZvD4C/vyOVmQ6y4y/k&#10;D1y+gn3ltwey4wFgftEck5sH9wD22iA1tv24kePnpoGi2JNdAWpqMsW56eA0hRoM2UUjNSkViSnp&#10;iE9O04KzrMzsLeJ3S/vkckgga6A4Rg2JgbsbpOu0/hqlsq4m4FKhB3JtR+LI5qm4EboC18JXkjiV&#10;dCNauh/YU6WA9hjmq6H9CKUKsJEhO39/J/r9+pCdUmqQnWFjRp7XAXcSZJeXu83gK/36pd0XpSk7&#10;8sXXmcKTneI6NgayYxVQ3u0kfqFxFSXar/HVbVpjdOL/A8hOGS7234Dd/v+A7Gqq5qG6fBZqSkll&#10;ynS2pBtzUX5pJsovzlbX+Vm4tu1PXN86EGUxX5A+16Rf4GrwZ9g69QEkTO6I5EmP1gHZPYepnZpj&#10;zL0mGNdW0oj7TDD3g9cQ5+aIYG8v4WVWfraV9k85aC8t53npZW1tNvJ2afbs2Xr2ryF6//33xTnL&#10;580vr9Xy1aaff/5Z7xzefvttsZzrQPZaobO5PM1yUkxr1jtqpM0ridvBPXr0gD/ZsnBvBwRaTRIh&#10;aBMmPkPXigE7fUAuY/YTInQphydVg+x4WXXCt/8qZCfu8f8SZMewVu7xU3Al+y9/lc822s/XEyHB&#10;7rh4die1YTMRuagvYid0EeefNlH2ZGcsQ8gubcJT9LzoQivXuu3YFzH/yTY66I3hOYbo2lAnlsG7&#10;diawfushpI1+HemjeiJ95Dswf/khTOnQTMi0PaUPNsPcp1ohfUxXpI97ulGQ3Ria/+ue5pjKnuw8&#10;/znITie2vTpPOjpbrNyPNM2QXcb27cjct19A8PK1Mx4sqku6tlxRJYe9u4YL1SW4TlaaYXiGz4xt&#10;WmN1N0B2x3GQw8VSO4yv5T8D2akt/59kMTzV5tGZaPXEDLR4crqRmj0zGfe9NRfdRrqjSy2Q3dOT&#10;bfCxy0Z8EmhBMtfTpwFW6O+7CT0t1lI+awVktx49R63GSr9kbA6MBoekkwZJ5edbv4+stNP/pITN&#10;p7pXnn/ssceMbGh9kjybSdtbWlrRsvv11t93n36/V6nHHntcuy3/Zg6nwsvZy6NsZ/XtdN1y1Era&#10;hr05cz+b60+7UCf86j0Vn4WOx4eR+hBW38iJGBC4CA998xWaPvUf3NuevUoa3DsM2T31O7oM+lt4&#10;vPswYsK/D9lt8laF7ITnHLbPwkYbqhabbZBXDOqXV8E9ikP8yfcqyxv+AV7Ul09FVfUNLFzsi3bt&#10;x0vnZhC2uuWDtUN2DVHnCZvw5JSV6Ga5CB+GLMYHURNEGfWJnICPghfQM7dKPHcfC/huHj4Mn0rr&#10;xutDdjTNyz4KWYAXli43guyEhCe72iG7mSc+wMrCIbBLmA+3YId/DLJrqLgPLvfDs8h+J+bvxN6S&#10;G2KQQHkN6xrQl6XMs5fsc1FFGY5W8bD+dTFYoD+43xjd2ZBdTQ3163EWqanRos/8wgvPi8FZCbJb&#10;hoiuL6H4cf1wsXXBdlpPdp+oQ3ay1MPF0vYPPaiB7Dpi15Sva/dkR6oLsjvS6QFsV0B2lWGf4VrE&#10;QJREfqnVjbBvcWrO+8h84T7kP9PRQA9ptdNAvGwHKbfLQ4jr2Qm7bP5AQc4C7Ng2GztzZ9L0TL00&#10;d9ti2G51xtvWwQKc6bomQw+kedU6Fu9besJ8Rx6c8qPhvsPPSI75MRjkF41XbOL0tr0VvWG5Fd/Y&#10;hGN1WCY2B0TCW3iErd3mSn1l9XW3S4Y238LCQmMn5XfH9+E+he2sTa+//rrePrn/ppZPTZ988olu&#10;W5aPLz7o/YFYt3TpUo2d3aSRsf2tXVJ/2szMDC+++CKVtz8cAqMw1SkMH60KwqtW6qFL/x3pQ3Y9&#10;rKMxLSYSwYU+Euy1U4K99NQIT3b60vWN1NfLqhb9r8Lzl6n9GEztR/ZUrIPs/Pw8cfjITlxCBYZ5&#10;JKC7TbIA7GTITi18a22QXU/rIPy5wQKBu32wRetBrnYxZBi3yxaRBU4I2k2/eU8UPPZu1cqtKB6O&#10;RZkY7e+NgXab8MlaN/Rb64E+axm6i1U5B1YautkkodeaIFgme1O52+ofVwHZTZ9lik8/+1R4CZKf&#10;08ZAdrdDyv3xQH7mrgIcunZDLzpPQ2yxUoXVNdhbVYWDFTdwruoq2WIpQotkv/6vQXbsVfcMdu6S&#10;ILuPP/4IM2bMwIaQDaqQnZqnJSGGQ/QAEUl3NWRX0gQdLpjgnaq2+KK6FX6oaEZqge80+ob0VSWl&#10;Zc3xc2kzDC5tgr+uNcGIayZ6Gkmaf9kAsiPVBtmVHpbAuhsH9SG70u3NcGWrCa7HNNHq2hYTXIk1&#10;QfWO+4DtD6EyuInwaAffe3TyaSPJl1PdsmrfTjgf0BvbvIYh2tscAb5uVOcx/CX1mQ3Hl/+bUtps&#10;Q1sqS7LZ+n1ipZT7YqBPXl5Xv5n10ksvie1Eu0RzHr/99ptYN27cONFvNu478/tt5Ttu5Tp9OVK+&#10;Zs1a0P69sTl8DSzTxmHm/j4YdvkBPRisTjGIR8+i7MluamlzLKsLsrvKnuxa6HmyU4J29UF2ReVN&#10;EXC9ufDKxsfj4ypDnzIYOKTkHsw48AE2xKwwguySCvZQ/0dni9UgO3laKcNxygKUYgdOwSrWAS5B&#10;nprrANEgLt/kI7zZrYu2x+DsIehe9DT6XLoPP9NzKQOvSrFHudF0vguqW2KlIlysErJbS7/R53wT&#10;5FW1EkCdWpkYisuRATwG7xjMy61pg+jqtrCj53splf28mtaYRuc0mvY9gkX1wiA61ptnm+DpC1TX&#10;XDTBfZdN0I7qAtb9JPak2fmMCX6+2gLLaB+662oC66vtsen4e7BP/hOWm+bh5ZdfhrOzsygTpRoK&#10;2d2qlPvjj9bSt+/AQeYPbsFWS2KQvlp8SH626hLZ63O30HdW090M2QkOjkqpupxUgqQoH7z/Rg90&#10;feEl9Prwc2zfdww3KEsVKnHp3AGsmjcFzz3SEfc3b4ZmojHSHCbN2qHTk6/ihR4f4eSlKipgCC92&#10;DcPrpD9lA+ffguzUvf/UDdn1GRqOt4dlGUNxBjIKzyrmGZxjcShXkpjeAQ7tKoV3Ze9zuXib9Nbw&#10;HOEx753hWXiHjvfesAw6dgKmrt6NeZZ5RprDkJ3VXvwyLRN9h0Vi4Lg4fDcpBj9ODiOFSpqkmdak&#10;P2kkr/9hkm6a9fPkAAyf4YfQ5HOISDmKyJSDiEwmcaqcViwLTTmOgJQSfDrMHX2Hh+CD4dF66jMs&#10;GgOHuCDUxQvnY+2MITvSpVhLXIy1EhAeezM7F7eGpJ+eTLRFDcM6DNoYikGea4nIWj8Jwd+9g7iB&#10;7yLhc2MlDXhXAHapJE6TPuuFqC8+xtaZpti6mT3D8AC+rlGgDUPnox6O9U4Uh71VW24oKVweiX8r&#10;pQwu3Ly8SRL8IOupJ5/EY506iZfkhuLBjokTJyLE2x2JzjY4FrAGl4NX41rwUlwPWirSa5SWhC0X&#10;kNVZl1kitKghDNZQHVo4RKQHNPNyepCWa6d5eR3AXt3hYpOobsnEnj2BCA5myM5LQHbWNjaicePi&#10;Hyi++mJj1VADp5aP4SsevC8quY7ojEwxeG9vbw8PDzcqc09ERvrRuZwlHSDtoPo5jZRM4nOUIDhW&#10;TQ3DqbVBdkOwb+FwbFs6QQvZpSSl6sF16pBdLWLQjstLTRUJqDq/BaeiLbFrKZfxEG042UKzwSjx&#10;WohSug8uhC9F1YVoVF4mXY1C1Y0Yeu6lEL2GnuxWr15N0/yCRjdwog/Z6Q/C/3PKEV8UsHv9guMn&#10;cKC0XLjjVQPoZNU1uM9fFPAXgMWVVThVzt5yLtJ1Nbah7MZXP5RsfTpB98PdFi7WF60YsvO3R1zs&#10;MlTpebL7n25KNQtw4+w4nM/8CpfTv8SljC/10itpX+N6yvcInfUAoqZ1RPTUR7WKmiZpy5RHEWf6&#10;CBikY09aSYap8GDHcFUd4ULHvYDpD7eQQCCNRrcxwbzXX0L0CjMErV8Htl/ysy2/CJDstCzZzslu&#10;9tXE6zgP2UBhM5Xby/vQ5WmQ6DwCBNiutI0sto+1ySCvvG0DUz37rUm7d+2Kx8nGsv2VbPDjpMc0&#10;9pdTxfxjGol1+vr444+pXD0R5bUO4RYjEWr6FhInMiRnfN0YsqvNix0vY/juRuRAZM+TvOD985Dd&#10;YtX7vKZmBY4e3VALZNf4cLEylKdcxvPFZRUC3vIgG73ZeTMcHR1E2N2wMF+cPbOH7N9+XDsVgq1z&#10;30a8okx1sByl459E2vgnJBBVhFLWQXV1S4YgKR37IhY81UYHvynCwY6h52pMWxNYvdkRKWNeQcpY&#10;DiHbhbahlLZLHdtVI5rm5eOfRpoIYWtwPD43yiNDdgzWsfh4I1s3xZAH7sOcrwaKcMpDGLL76Wfh&#10;ZVl6huuG7Bqvhtt3fhnBX/5lFRdjX6UEwd/cCwhJfO8UUTtvX0UF9ly6hLNVN6ifzPZTY8du2vvs&#10;3RcuVg2yUwIqt6b/hY1VU5sHp+PZT9filb89BUhnqK6jXIVnrefGSiEtDWEc9r71tKk5+nqtxIcR&#10;U0lT9BU+A/2CVuA1mxUCDnpmwkbabjOeG7cJr4y2xQy3RKx2Dxce2nhgX3q+5UFBXYg6bag6f0ne&#10;fuzpk2W83nBZbdLti8UfH/H+dKFjhahPwIOT8vnI0vUXjKXMz6FZlduJZfz7/HzEy3pjSYMEhsuH&#10;Dh+MRx9/BI8+9ggee1zd9jZUmzZxWHdf2IQ74Fv/yXSdxujBcb1jRqFvxGR85bMKDw/8Fc2eGIK2&#10;HaYLIJPFYU/v68D3jilavPQrXpwwGJ8Fz0bfSAbkRig0En1ofwKye/J3VVCvPsiOPa4xZPfWgtn1&#10;QnYODqlGkF10ZjYOlVWKPrBq/WtQd2s/WlIZPOAB4uJLl+HDoeno3lizZg2VI7XhAr2Qty0J1dUl&#10;OHfhIiaaOqFd+4lGoaoZuBOe7F6chtf+9jCC7DrLoVrrkCFk1ztqAnpTOQtwLmICXUtT8dz1oevH&#10;4F2fyHGaEMCKMo0aR9d3Kvr6muGFRatpn/xMSvvvohFDds9Mn46+joMx7dBwTDvVG1PP9CC9jmmn&#10;X8e8Ix/DOm8sNsWsgnuQswpkJz0jsbFxqnZUJ7bfDbXhDcvLkF3Kjh3Yf/WasNF87fiaSm0uCeDg&#10;684eZdWADmW4OnE/aNbvulGGo9c59M1pY1umtdP1DPbfEeFiaztHqc8se7Lje5u9fEdvdkLx8uWI&#10;YE92epAdA3YMtqmDdvV5sqsM+1SoxudbFL7dAUcffRjHHnlEoYex/zHqA770CPKnfotjyas1kB1D&#10;Pfpgz6GgOUh5kYG6B3HkUUo1Okra/8QDyH6xBS4v6Ycav29xLeILnNn6C47ED9ZoEE5sHYpCqy8R&#10;NrALYj57yUAv1qnIAS/C76sXkW/+O84kzcH+pFE4vvU3nI/+HhejvsOF6O+06fEtf8IlcAV6WfrW&#10;AtIk41XrOBFi8m0rf7xj5WOkt60C8Jp1tAh5abyPxutF20zaXyL6rUYAAAAM/gAAAP4AAEVNRisI&#10;QACF/P0AAPD9AAAwAkcA2YJZQbmwDNgC58BwYf+UA/Zsu7xYZCP/TfFHwhwqnut4npbsbW2S1+vb&#10;YGMZ5q1/mx5v9CR7TH1iloGNrV/cn2Z1Qq9eveBJbQ/roDgM2RyHty2i0N2GIbt/24sdw3WGXtYy&#10;6N6MwuyYAEQWbkJ8gQUSCnThkSVZIGXnWiRnu1PbpX7IztAGq31MLEtXjwP7yquQf/QY3MnO833g&#10;4uJCbQBu23ghNNQXJ04UgH2oDPOIF5Cd/u9ouN6zojbYnjBsKbCTfq/eb1X3rBlfYI64XTbYSttE&#10;F65HVOEGrSILN4rQ0WG7XRCy2wPBu72EXPcm4V165vmYEgTI0gCO9KxziOkRUZlwLYhCdIE9YndZ&#10;Cw96nMbl22NrpjM8awkXGxAQgMDAQKRlpNcyQM92Vf4Q7dbfdysH7jnlkHWZe4qE50HRZ+Zrqbme&#10;PM3XU+29iFjOqWY5eyQurqzEgYobOFstfZSm5h3n5qK23ImQXR22WuHJjm01R9SYvWY2Zm2bhfe3&#10;v6/vye6GJr0pMcCmBNkM9W9CdjoJMPBGEzSjtO1lE3StaId3qu4VHu1k9SIxfNf9emu8cNIEX15p&#10;gyk192FxZSsB1HDoTlnLSHalTVTDxW4tNUECHac+T3asigPNULW/BWr2tUT1/paatDkta46a4pZU&#10;2bWlNgl7uGsCBDXTKVAjeVqTVgTdh4vBL2K3zwCk+Joi3NcGAb7cXtMBbnw/+IvQrW4kd6Egb0ny&#10;fGMURPsXIWdFWFhPY/lIYWLZCYpyGw4j60/1sU7eYFBdGkvmMWVJ/M5cmpbySWPD+vKl/XOqtz9N&#10;flm6/AxykfwkffFFf+o3P0K2+lGFDTa0x3XbcfnduLefF+y3LsG8goEYd7oLBpe0MQLCapUBZDdN&#10;Ey52dSlDYyYCtmNYjMVQluvVJiiobIlDNM0wmAyGyaBdfZDd3vJm8C5tgbH0PCg9sckaXNIKI88/&#10;jFX7f4RDpIUWsuO2lSfZ1KSC3QZ9Z+4v6eArpWqz2awiqrMLrpyBU7AXtQF84OHhgbXr18IxzBFm&#10;yWYYWDgQj594AO9cb6ENFWuoIddMMI7qoMWVLbBaAdkpZX/VBOlVrVFc1pzKp2GQHYvL8gAdg7WL&#10;9p9A9YTDFRNY0j5WlDcX4vrATFM3LCHNq26NSVR39DrVDK+ebYbXzklpjzPN0Jvqg0GXWmJJZWs6&#10;r6awomsuy7bkXqw/0xXrsr6DW5iVCBfLzgmUtjooKAhJSUlGdlWSsh98+201Q/Gp2/OFJ3gjWy3b&#10;YY2tlm23LK0t19wLbK/5Q3K21xerLkAtWksVjjZy/FnWXQ/ZSZPsew7V10g3SKACAcpJDMxV8wJq&#10;5qD6AraEuOG3rz9H73ffwXvv9sI7H3yKLak7UVJdLQA7KutG/ykbOP8WZKeuU6hWgeyc/VIwaXnD&#10;wsWqSfJGly1gOSMNz8D7w5LwwbBYfDg0Cp8ODcGAIT74dVwgRkwLwqip3hhD4ukJS7IxZmmBgXZh&#10;tFA+hs5Lw58zIrHW/zCCky8hNOWMRqcRmnxWk2rmSSEKyctkhaUcR1TKfsQm70R8co4qWGOoLSm7&#10;EJxyEf2G+9JvS1Mph+3oNyQcQS7BOBe7ThWya4jOJJqjpowbxQnGqmYvWcnIsTdF2DfvIrn/ewKk&#10;a4i2ft4Xrj98ifBVy8DhrHigmivHIG9vRLi5InSNDWKszRFrtfqOVxzLUkrV1rO2WJkj2s4K8a6O&#10;2OLujGhSlIczIj1rEa+ra73QZpKTmI7wckaYFzUGqQHIEIGuoaiTDEaEebkiwWYh8paNwi6zoSg0&#10;G4TdpAIST++3Ho0Sv8U4s36K1ovdzYhBMg41W7RYEoNccspigI/XM3BXG2hXN2SXSB1B/vKdOp+Z&#10;ofTbvPDxx/3E10heXl7Cmx1/Na80YDcjNo7s9jV2Z4HYp7WtLfr27Qtra0sqUzeUlctAVDEpm6r9&#10;FBKdG52jAOvk861OwLXjQdi9ZkydkN02ZxvsiItGci2QXUZWTP2QXV2i8ziX74C8FXQ9qHzlc5Gv&#10;115atmsp3Qt2o3A23gInkjhMtDnO5m9A+YUolF5KxfbsYAT48ZcDSk92/ggJCSOFCEVHR+kaIcIr&#10;3X8HssvdloPsvDyk79iOXadOY39phQghKIeOrdNjjto62mZfeQWOV1wTnnKqxACB/kuC/98hOz9/&#10;6csZhuz8tZCd0pPdbVb1AnreF1HTabEE7hiKl1erbHe3qWYByk+PQUnaF0aQFIshqZr47xE3pQOS&#10;Jj2qB9mI0JWKeXUx9NMAqGrsS5jesYWBN6ymGHZPC/z4wL2Y9dOPCGbX9Qp7EsR17MqV8Fy8CF6L&#10;F1I6D34r5mHLhiWk+YjZRNMbSZvm0vRcmiZtWASfZfPguWgBibYxEi1fPF9KVdfry4OOHUD18BZ3&#10;d7Kp7mRT3cgeukh20WujCMGqLgeyr64kys+ibRuV1rqOQ9F6kB32gq83l5P80kaGCqR5GQRQlqdS&#10;DCRu8bRDlPlwhE9+QxMq1vi6ZcyWQsWq3TsM2VVxqNgVT4sQppz/vwHZqYWMbihkJ9fN9UFXcodV&#10;uYzr9/yz5+ASGISNTk74888/MHLE32Sj3XHwUD6d1xmqU/YievU32DLpeSrTp1R+z+2B7NLGGUB2&#10;yueqNekeE1j17IiUsd0FRKe+v7pE58Tbje2GJV3u1UJ2Y1l0jKFtW2JSj1eQ4uwkvFAKyO6XX8AD&#10;XzzwFxQUrLXTtUF2hl5n61bjXlTkUL6c3Xux7+o1YZu5ncYfRDCEIV5Ikeq7B/TELytINiGhKL54&#10;lvrLF+i+U7NpjdHdAtltp3tcss86yG7rbYbsJK9Z6uv+b6vVQ9PwxABbcJhKJczTUDFk99SUVejt&#10;sxgfROt7QxOKGo+PQhfiNdsleGLqMnRmeGf8ZnQZ54iXxtqjx6jV6PvXbDgEbhEDzWxjeADb3S8Y&#10;9h6BWOHkh6XOQTDbHIwlzgptDhVaqlmuXM/TvJxlRvNyHsNUKbPNIaRQkcp5WCsdA8S5OQVGwTlA&#10;kptvNDy9t1A/bQu8vbfqydNnC9x9Y+Dqp8tvpMAQbA5xhVP4OtIaA63VaI34Wp6lXRdhC2da5xnA&#10;fZdb91ZgFeGArwMniuukBtkN9F2Nx38Zjjavj8a93eaibdd5uPcl0vPz0PwRUzR/dCye+m40vvaf&#10;g08ihuLDmN/Rd+svQn22/IyPon9Hv4i/8YHtODTp8iVaPToabTtM07v/bqcnO0eFJzv2ZKCE7Ior&#10;OES3St1rIPFCWVMfK5fzsgPl1fDfGidAgaXLl6FnzzeoHL2QkBCOmuqLwovdmrXe6NDxe7RrP0n1&#10;XFs8NAWtXpqGl0d4GD1zdUN2vG6zFrLrbrmInqslOshOSL/cahNDdh+GzsYLFlPwxDQzI8iOn+ln&#10;J6zHS6aT8ZPDH1h/ZDw2nPgKm071I32CTScHwvnIYGxMmi2FUQpwV0B2fvALCEJwaLjoTycmJqra&#10;UJ2UAwb1qWF5GYLP2L4DxWfO4aAmRJ2w02yjRT9a7idzagzZ8bU2bJ/xx2pBe/chODMVFeKjRHWb&#10;VvuguEZ3NGR3UvSZU1Ijqc8sfZjGkF24izPyV69G4KuvYLcmXKykRkB27jrIrjL0E5SH9ccN4U3u&#10;K5QF/oGtH76A+BdeQfzzr+ppy0svw6NnV8TP+QPF6dZI3cGhEc2RZOA9a2fMAoT/+BqyBr6KrM8p&#10;VSj9y1ew5cfncXLjL7gYNQxHE4ZiX/Yk7M6ZIVSYMx17c2biSNoCXIhbjstbVuLyVhKlVxqgC7Er&#10;cSxpJfalL8XBzJm0/2G4HPWNAAi1UCGHqCVdjfiO2jsL0MfCW4JpFDCPpNpCR2YIGO5FStXX37xe&#10;sMlAd+sU9LSMRd9VIfjdNgDmfluo/gzWPNOS3P2DYOkVhiXeMVhMtu7fEB/bnOzvhuAYOARFYVNQ&#10;NKUxlNJ8oCSe1s1zHs5L+QIliW0007x8E+1HmVc3r8kr5xd5NdOavJsDwqndovs4oOGSoXxp3sMv&#10;CLNdwtF7dQhetUpANxsGKO9UyC4Sc6N9EFNgLwF2BYbhkS2wrdgFx05nwcfftVbITq2PxCHGGgrZ&#10;7Sm5DlfqLzPwzh+lDRs2DIMHDxJ95n3FeVTXnsEV3LgNkJ0HgnZ7G/xGndQgu5tR4G5f9LJyVxxb&#10;guxetEkVkB2Hh37XyhumkWGwSQ+CXbov1mb4iXRDKpVBHCnYk8rDWw+yY7guJSVF2EblgLq+2K7+&#10;M5CdmCdlF+zGviu6PjPbY4bgtX1mFbsrxMvka073Bb9v4Q/HD1dcw9VqhuxuV1/2boTsUslWu1N7&#10;V4Ls5tvMw6KMReiX1Q8PnXpQB6Hd0KS1qi5Qrgnp7oDsRHrNBC2vmqDtFRM8cNEED13QiT1Msacp&#10;1hNnTPB5SRtMr74XK8vY25Q+uMOexDZea4KIima3BNnVpcoDzeimb42rUVL4WGVI2dpUHtwK10I6&#10;4kzoK9gX8gVSfCcjxGej1pawgnxcEee2HJmbTZG9eQKynCYg12kSaQKyKeVl2U4TKSXJqXJam0dO&#10;J2PbxinItZmMPOupetpmNZWWT0G2rSm2bZiCbY6TpW1oP2nOM5HosQqxnlaII8V72CLBfS0S3Vh2&#10;SHK1E9PJrjy/htZbY4uXJaJ9ViPKdyWifEhySor2WUXrLWh/lmKfsR6aVMgSMd6WiPBbhZCA5QgI&#10;Wgr/YDOt/IJWw9efHZqo9Z1177drkxzlzdvfE5ZJszDiUE/8UfIg/nOjBf5QCW+qKgVkN4zu08ll&#10;zbGwqhXY29kKus+WVzTF8vLmQgx2OdAzl1PTGntoXVF5EwGByWAYA3YNgew8S1tgFD0Laucz9Gpb&#10;TDrxAraXOWFzhLWeJzu21Q2F7Oqy2Szug3lERoqPGj08vDBlyhR88sUnsIm1xl/Zw9Ftb3e0P3cP&#10;3mTvkuVURmrnSuU1gZ7HJXVAduvpuc+paIlDVB+plUdDxGWdTNdkMz3btnQ8C7pmvG+lxzwxT3kZ&#10;uJte0xbja+7XalJNO8yrbI0NVW3hXdEWHteawqukCYnTpvC5fB98T78C7x3/gUeopRFkt3XrVj1b&#10;aixlP/j222pWRh71ny9fFbZa7juzZzu+F9hO1wbZKW21UgxZnqvm8WdjhovHnv/vQXZ6fzX0P5WS&#10;kPhfoHWc1mjnqFRZnIfmeTkv5TlpiZS/sX/KBs6dAdnJjSsZsnMRlPScObMlyM43GZNXUEd1WLgB&#10;ZLdNIyVMJnul24aewmsdh4fNxadjcvDVhEx8PSHDQOn4fkIsBpmGYdLcIMyc44JFs2wQ5uKD4vgo&#10;HIr3x5E4X+xMTMOPI73x3jDqHBgpmc4tDAvW70JoyinEpOxGbHI+4pJ3IDYlH1tTdmArzeulaqL8&#10;8nRs8nbafpsGsMs0gmrUpAbZ9dRILpuPh4b9VyE7DgmrBtSpKe7zPvD+bgC2Ll+MGDdXMJXPxjfC&#10;0xNJ9nZw+PlbBH79GcK/7KeqMFKowbL6FPGFJLV1DVWERqrr6th/0Fefwv+3b5FlNhvJ5kuQsd4C&#10;aRsskLrRXF28rq71BkraRI0mR1vEeDgi1MtVfBnBX0Twlw2+BgP6EV4uSLOciz2L/8I+BqtIDNMV&#10;LxykSUmLpOX6IFjjxPs6bDEKh9aMw2HSoTVjhQ4K0TJbEq3ft2iIALzk0LKcSvsYir2LhyJr1WCg&#10;hO43OXQpiz21CSWipjoL2VlBVJewNw9/8BcV7LZYQHbsrtWo4aL/Ylhu3BjBVxpjJxpIFy8jOj1D&#10;NJrefe99zJs3V9RbiYnhqKzkF7xcr+1FdXU6pRzOVg5pS+conhVSaQJ2uE/FzqUSWMi/Ufb2x+Jw&#10;sbnLJiDHZQ22x8VoIbvEFGWdkI7M7FuH7C7scBBe7HSA3SCNpGtfsHQQKiJX4/JWKWzs+ThznKP0&#10;VII1iuIdERfiTJ0QN6xcsRz9+vWD3dq1dI/5ISsnR7yg55Ct0guHbEUoWNatN2gaIm7wZOdtE257&#10;dx8/iaLzF1F44TKKqaHDL6f4y3r563pZcsNHbSCJvyQ4VFmKizXXUMGwBtmwm/vST9bdAtmdQUJi&#10;GPx8PUT9LEF2GxEbuxIVlZ60fjXlY5CGw0TqgzU3p/n0TFNasRgn9gzHqV1/4fSOv3XKl8TLr1+Y&#10;LuVV3c9doluA7OqWMVzH4WHlkJNKOE+ExFRAdmNbUEObRdOjWjXFkLYtseS7bxDmKXlLksVA2eAX&#10;umDQfa0x+N5WGHxfU0zu0g7R43shauLriJr8CqInkSa/TNPdafplRE94B+OfbEP5W0rb3KL+pGPP&#10;6Pk6vKaawm36VLjNoHTmWESaT0fcWtK6ySqagvDVnHeitI2eppGmqKSG+Qwl5XWeMQ0O8+cg2t0V&#10;IV78xaKXVsFeJG9vxTLpK0kOVWAIxvPXi1s9bRFtPgQRk3uoQnYMgSkhuxvJA/TunfLkL6iq/xbb&#10;lj+DxMkPG21/u8SQXQRDdnl/AeVLxDNZw8+lQjXVy3HsqD0C/NfD1HQyfv31F8kbrH8Atp88TXWy&#10;fljv+mT4Mpm3LS4tR8aevWKf4ydOQv/+/aksvREVE4BTZwqp/0R9n6rdiF85EIlUnikM1Kn8ntsi&#10;Dhf7dBsB1BlCdgzCyZBd6phaIDsG+/TgPgne4+mU8ZTyunFdEPbr85j7uA7mG0/PK+9/6EPtsPDH&#10;7xDt4YpN69fht99/wwQqEw4pGRoTi7SsHI2Nluwlh2ZvbHh2QzV2H/y1X+6eIhSfu4C9ZJ/3kHZf&#10;uISi6+XCRu9RvIxqCHAnQhFWXMeFmhsoF271ORzMUZJkyxr/Yv9ugOyO4dDhPLrPpQF9PU92Paei&#10;3QNThNese9sbwyo3o1sLPfv/k3ThOvUgOw7lqgnn2hg1HrKTQJ4u4x3QbcwavDdiMeyD4uGuGdTn&#10;QVOG2saZO+OdkUvxyhhrvEz5uqtIXq5cz9OvaMTThnmUeWXJ+V4ebaudf220Nd4auQqmjlsw3SEM&#10;sxxCMGdjGOZYBWPGfG/MnutrpJnzfDBloQcWro0QeWdtkraTNdshFLOcPLA83BpWqbNhlW5Kmgyr&#10;tCl6shYyJdE6Xq/RmpRZcIyyhHuQEzwDXeBBUks9A9xJXvDyp/4z9fu4fyPgePFBIHsC8oNlhBO+&#10;Cpxk5OmMIbs+kZPwSeBydF2yGM9PsEW30a54abQburN3w0HOuK/nPLSjZ/Sl0X/hp8Th+CbjS3yd&#10;ORBfZX0u9HXm5/g27Qf8nDAKj/75Mh79+ns83HsMWj46UoB1slo+MgpNnvkR789egs/9l9Fxp5Am&#10;asSe2Mbj4/CpeJPaJc0f+1vyokf3LaeyZ737HpyA9h1/w0bHdGze7I/evXtjyRIzYUtjMnNwqKxK&#10;9IOVfeSGAvEsttf8gjn/9Dn4R0WLsmzZsiX12b0RGOSN/J3JVE+fQ2XVDdja+QvgjyG7dpp6Sw4Z&#10;y3VPq0emokOvJaIsu6h4htRJguoMl9cWLlZNSnBSqb4RE/Bx8EK8tGou7WuF2KfeMcY50rNpjw/n&#10;TMfG+Lk4i/W4iCW4gnmkRbhSY45DF9YiOMYa3v5umDV7Jj788EMBxwaEhCI+NYPs43YBo8v2Uu1F&#10;fu2S+t66QX9JDd2H6D8zaJe3HXvPnhW2ee85ts+kKyXiWhoO5tf68RotF4MJJA49e4qusWSfb8Z+&#10;Up/7Dg4XK7UxTqNwdxqC6L6WPdkFu7kizc4OkdQm3fXUk6gPrpPFkN3ep+5FwWcPo8b9V1QFf4my&#10;8AECrrsS9Q3Ob/kZJ+L+xNGtU7D2j69hMeBPmA8YJKn/EJGuGvgHFn77HTzMpyInez2S8i1VAZXM&#10;7atRkLkKxenGKkpfid2Zy7Az2wx52xYhZ8ciZOYvQVr+Uq3S85cha/ty5G5bRVottC23YeK82Xms&#10;ZdidOxOHE1UgO41K1CA7Gwbn1OA5NchJCmspy3DdTcsmDS8LL3qJeNciCn+vD4FzQLiwFXK/zikw&#10;Aj9b+eFd80i8bRH9r4iP/fXaKEzxTsZMr3jM8kygNAEzSDNpmud5msXTs7zipHWaec4zg7ab6Unb&#10;ckqaQXmUeeV5aZ2UR5pXHEeTd747A3lRou0iy8OPFUTTgSLlef317DFXf0CfgcYZbvQbLaPpuvI1&#10;/7cBu9rFkN2caH/hyS6OvajJHtU0Sti5BtuKPXDidA58/dwwc+YM/Pjjj7CzWwtPKpPcoyeoLpX6&#10;vap1bj3i7dhDyt6r1+AeECDaNfxxep8+fcgGUZ85KhAnTuyiuuyUCPE91D3uH4Xs1DxrNlbxuywQ&#10;sNsf7+tBdkqxN7tkekbj0cMmEm9aB+Mt60CNAvCRAO0gEt+5O/6wcoJ9SDTWOvBHen9i1OjRwiNR&#10;XEKC9GGYiq1UU+Nstb7q2pb7zPxxmugzkz1mu1xIfea918tE+0x5PyjtsWx/5XlpWQ0OVJThcvVl&#10;cMjYGr33zXVA7nVKsn93S7hYvr8PHdqO8HCuS7wFZLeI2oWWcVb4Lf03PHr8USMQ7f+ChEe7aybC&#10;o10LBu5K9NWclrWi9JFzJhggILt7sLK8mR6sw6obsjMOF/vfguwqQ5qiIrglSkPuxZWQx1Ac9DUi&#10;fa3gxx+4sAc7qg8jvTdgm90vOLG8C84te0yjJwzSx+uQft7zS5/E+TlP4+BvHXD850dw7OeHdfrp&#10;YRz55SHs/+MBnJ/1DC4teUradvkTOLz6VRRv+Ak7Nw3Fro3DULDmL+xa9TcKV45E4aoR2L1yhJje&#10;Tdq1+m/kWv+B3R4jsN13MLb5/4k8vz+1KWu77yBsdxmE/E2DaZ9D9JTvMBg5zn8gzf93pCcMRlzq&#10;b4hN/ZX0G7am/YotKSMQGLYIvgHr4R3oBC8hRyN5BjlS/9oRrsFOJBd4BUgfgcry8vfCouRJ+LS4&#10;E76ubItfy9ShsLr0B2kw3Z9jyppjWmVLzCxvQWqOmRXNMYtSIZpedb0pIirbIIXy5ZQ1Q6GA7Zpi&#10;f6mkA3QfHiTVBtvJkN3oKxwa1lh/XboPMw69it1lXnAJs4OFhaV498zRvfg9THLBbvFhUq22mutl&#10;g7rZUGyr95dXwjs8QvQR1661R+fOz8It0B0LUhfgk6JP8AjVVfddbNFAyK45VpfxM2ocYvd2QHa7&#10;K1ogsao1HC+bwJqukQzVqYlhv2V0TcwqW2jFHu9srzeBP5V7Zs092EnXt4CWFdB+C+ncCkofx86L&#10;X8J7yx9w9TLH6LFj8MMPPwhbHRAYhITE2jzYqetW7bXactF/zt+JfWSrizS2mt9v7y65LvrBddlq&#10;w741iyG7s9UlqMQZ8W5b3aY1VnctZFc/DldTo57nZkA6/T/eg24vygbOneXJjr/4O0edZWcFZNcX&#10;rr7xmLo8HB8NCxIhXCVgTAbqJJDOeJlu+TvDsjF4UTGmWe7HDKt9mG5ZJNIZVsWYaVWE+ZY52OiQ&#10;ipykXShMjMfBeOpMxLkKEI3Dp16OXY0DCcH4aYSHdp9KvUXn1Gd4OBauzxNhW+NSspGUnCEkAXIN&#10;g+Tik9NJ6usaogZDdq5BOBe3Vg+ca4z+KcgufsAH8Pu2P+KXLcAWNxctZBfp4YEMO2t4fT8QsZ/3&#10;0eTvpbcti8POyiFoG6q0T1nG+7o18f4kSftXy/MeEvv3QszAvgj++iOEDfkeeWaTkbN0MrKXTbot&#10;ylw+CakrpyJ7rRlS169AwgYLbNlkgzDXjWA3wtyJXrVqFWxsbBDh6YJMi1nYt2i4FvD6J8SQ3lWP&#10;BSiPthAqizKXFM2yQGWkBa54zBde7RjIY7hOlrSPISheRA2/ZUNwOcsRF7c54PwOB1zZ7wVwCOPS&#10;eKCM0vIM5GYEUuOYG3J+CsguGPvKyYCxkSKjpTNknMqi5RrITmnQhNjYUcovlJP37BUvI5YsW4Yv&#10;v/oKFparxcuPayVSXSbVabupTmPIjuE6WZpnhb3w3UjELtepKDDTQXZKFbMnO8tZyPJ3R1ZCIpKS&#10;0rXPezxPp6QhMSUZmdmRqK7J0e27sapOwMXtDuDQsPKxBWC3QPImyN7sZMju2hZzXImz0NYH5+Ns&#10;sDPMHmHeDsLb0ttvvYWFCxeKF15cPtv3HcD2A4cp3ScaGYYv+SW4TpZy+W2QQWOHGz8M2vFAQdr2&#10;HUjekY/dZ85h17nzKLh4SXwJyI0Zw8EB3aCRtJwbQ/xCYl9lBU5UcPCE86jWGyC4mQbP3QDZMWRw&#10;CoV70hAcJH2BxJAd2+yISDucOLmZztOS8mmAsduiBdRGobTMDF6LOiJ4VkfhJUtW2AxJQbT8YNYv&#10;lPd2wX3/kowgO/2wn42F7ARIJ6YZyJGgHL11WshOt46Xpal4spP1d5vmWPrtVyLspLKjHO3uhhHP&#10;PoWxrZpKeVubYMHTbZE2+lWkjn9Gu3/duZDGvojZnVoZHeNmxd72ht/TEr/f1wa/tGuLnx9ojV/a&#10;N4X9Tz0RPJnsrem7pHf0Nfl9WH/zMuVtiV/ubyuJtpXSeym9RyU1yKe3DadS3p8euBc/P/YwNo8d&#10;iY3jRmP9+DE6jVNMk+wn/Y1ULzOkhZkjyJdDb/vCyckJ8+fPF/Bdiu9qpNr8gJjJLyBZJVwoX7e6&#10;PNnJkF3esmf/UcguadJjiJr6ME7n/g1cX0r2eLFCS6S0bCVOHrZDUIC1sJvffPM1Ro4cKTwYJOTv&#10;wp5rpWLQQFkP1yV+YSy/NOb6WYDwly7DNSAQ9hs34Y8//qTO4hgqU0/spU5kNU5TXUZ1dlUhElZ8&#10;rilP+b6kstSGi1VKWqcm3XNWi+g+n/dUG234VqEWJtrpsW3qg+zYg57ynHTnKq1/Shxj5cvtMPYe&#10;DkOrO87Y1k0w/vmnkeCyWXixG0/l8MUXXwgbzR8ebDtwEHuOnUR2/k6NjdYAcmSTld7rGufJrvGQ&#10;HdvnTPY4q7HPrBSy0XmHj2PftTLh1Y5fLhle+9rFeSsRV1SES5UXNAMHsm3mtLF2+s6H7Fjnzu1B&#10;bGwY3eveWsjO2zsKv/9pi0c6TcB97Rm0M4TEbk7/g+xkSaCSMWTnKEkB3DRENwPZyXpxzFq8O3Ip&#10;1gUnwN0/RNgRL/8AOARtwShLD7w22lKEllVuU5eEFy6F1PI0VF3Gb8JL4+zRfYwNeoy2wBujVuOt&#10;EZbo9vl83Pfwf9D+wUHo8BCJUxLP39fxD7R47Bf0HmQj8r4xylxsp9Tr42ZimN9kLNk7FEv2/Sip&#10;+Cc9mRVpVMzrfsRiTb6le3/D6m2jYJUxBbZp02CdPk0vtRHpLNgmLcfSQEvMWW8JO3dvKtsgqkN9&#10;xYC3i7uXACjGO1lgYJApXSP96yYgu6hJ+Dh4GZ5fNh9PmlqI+6LzBCrTcU54YawLuo5yw8ujN6Cf&#10;/WxMOvIXxp0eiPGnvtDTxBM/Y9LBSfgy9G9847sYA+zM8fgPf+Hxb8do9cR3Y/HggL/w+vTV6LXW&#10;Gm9tNMObmxZrtAhvO8/HJ4Er8NY8MzR9cjhaPGyKliROm2vU8uFxuOeRP2DvlAsvnyjxnuD5518Q&#10;X82HxlG/9cx5ycYq6ttaBw1UJAZ0yysRnJQiwD3+Cr9v377CPkfHBJJ9ZujqLCqrS2GzJoDug9/R&#10;rv1kzTMmPXMM2nHd0/rxGejxl6cIFXurkN1HwYsFhNg7ytCLHV/P0XVAdhPRL9gMXVctwFOmq+ja&#10;bhJgnfI4z41fh7/tV1NvMYj6jBZkj6gtRG3+GixDddV6JCfPQ2CALXx8vNGsWTPNc+uHyMREHLx4&#10;WQDo2Qyik60UtpjsZcMHArjfrZS0nLevbx/yR3Gi/0zHTd8u2edUstMcQpY/ZCi6dEUVtKtNcnuN&#10;76Hc06ex98wxlOKi1CZTsWm169+G7PjDuro+ruM2BvftzyEuNoKuqQTZBXi4I97FBcUL5iO/81OQ&#10;4DpZ6oAd6+TDD6Gg8/3I/aIzKgLG4NzWv3AscaiA0A4kj8C+jInYkzMNeTlWmGe2BGNmOmD0TCeN&#10;NguNmb0R4+asgJ2HHeJ3uCBhp7UKpMLhKg1DVuoUv1N/XWKBEoiRtlUuu1nPVKk7l2HXtlk3B9mp&#10;gnZyyEjlsn8IslPoNesEDNkYhc0BfA/oYLBNgdH4yjYc3WxSxXkbe+H758XHft0yDr1Xh6Hv6mDh&#10;ea9OrQ5SWcbbkbSpJo9Rqsyn2VaWJk+/lb6Y4B6P6W4xKopWWRaDeS6h2OwfJkKmMRzGZcvw3TTX&#10;GLxptVX1d99J6mEdjakxMfDdE4LgQm+EkBhCkxW5ywPZxYE4fjqP+suu9Pu88euvv2LQoMGibRe3&#10;PR97Sm4Y2eTaZGirxftMqr/TivaJD8cdHBwwePBg/P333+KDv90FWVTP8sfEJwRkZ+zJTv25qk23&#10;C7JLVFnG4hC0W3ethfeeCLxvLdULrK5r1MBbfu7Yq6VyXRp6W0ZhokOw8LY4adpMfPzxx2LQ3oPK&#10;JyErGzk7d0mQm4G9VFND7Kwkwz42f/xW+7a8PIv7zNxfztP1mQtOnxUQRm33g/J9iZinvjLPF1dU&#10;4nT1dbrCF0UId/5oS7JjShtXl70zFNu/OwWya6itPovcnGTxjDFkZ2ZuBodwR8zaNhNPHH1SFUL7&#10;vyIOHau37IZuGYN2D5+vD7JrWgtk1/RfguyaGC0rD2mFw0F9EOW7mtoVvgKyY0V72WGv7QDcWNIW&#10;1YtNbl2LmqB6eitc/4HO+ZumqPimiZ5KvzPBlZ/pnKbeA8xvJrapWtIEJWb34uTyZ3F4RXccWf4q&#10;9k/tip1/dsbu37ug8D9dNOlzlD6H/MGdkT7iIZR49cO5oHdxMrQnToX01Kass0Fv48i6l3FoZVex&#10;T0ndhHhZofWzKAzojgtHBuDw2T7Yf6630L7zvVF8rj/S8r9GTPYguGUOgkP2ECNtyh4K+9xhsNwx&#10;AtMpnZQyHrbRNvD294apqan4SI2hu/kpE9HnYEd8Xt0av5TLXuwa6M1OI4bchtC9OKzEBH9flfSX&#10;JpU1le6vdbTe5aIJfK82RUxFC8SWN0d8aXMk3miOtOvNsKusGfbRsSVIjFN5WhcudgLthz3nKTWc&#10;NPZCG8w7+AKKy5zhFmZN9YgPpk+fLj6aYsguMj0DOy9eEXUz2+E91VxHK+pprpcVdbMs2WZzPc22&#10;mr3XegdzxDZfjBw5Ct9//wNcg1wxIX0int/3Au652Bb3XG52GyE7XRk0VvlUxiGlrbCO9mVF83VB&#10;dmrikLAbr5gg/Hpz5Fe2xAGqL7ReB+m8Dl55AsWn/kBA+ATYrl2I555/TpSLl58fYhISsb1gt+g7&#10;314onm210l7r+sm6ZTpJtlryCC/b6lR+v33kGA6UV9D9oA5eGttqSfwR+YmqGyipuawA7eqzcfXp&#10;roTsGHCr1qT8x9PKeflPguGkf+V/6v4zAvNUt5GPJ/0pGzj/HmSn1qA6QedyBlnZcdSJkMLFvt+r&#10;Dzx8o7BiXTS+nxSJd4ZnaOE2QymBMtmLHevdYZkYtnAXZlvsxFzLHZhrsV1KLbdjnmUellnEwnNT&#10;IIoTonAq3gnn4uxwIc5GA9gxSLIKBxOC8LMqZJeHt4dnCi97WsguOUcB2WVppA/EqSk+RQLteFrf&#10;U1XDVF+4WNbHQ8MFZHeefqMMyTRW9UN2SbcE2SUsW4gtGk927J47zM1NQHae3w3EVgHZ9ULqp71J&#10;twGO433wvtTWNVBGcJ84N41UYEBJ79E271H59ELsQNr+9wE4OH8E9i38C0WLht8W7RX6C7sX/Y3C&#10;xSOw3Wws0lfNQNxGS4R4e2DlypX46ccfsHTxIkR7bEa2xUw6/jABVSm9qR1cOEiIPZrJXs5uVuwR&#10;7ZLXAlzbaoGrW82FSrZoRNOl0XSPec7HbgHZqYeL5XPYt0jyaFe4ZDDylw3G7g0TcTZlHU6l2eN4&#10;5iYcyvZAYoSHaBjzCy0Oi+bm5g43fgmTlIfCCgapJINVK1BXi/gLhF0XLiEiNQ2e/n745NNPMXny&#10;JAEGZ2RuRXm5XL+xodujgewSqGqWpH1WGLK7nqAO2WnKvIiuX/7GVciNj0VyUhoS6TkX9QSJn/nE&#10;lFQkpcTi4OFUOk6Wbt+1yOgcNKpRgeyUUkJ2fK3kuuBSrAXOxtthW7gDgn1chTe/7779Dra2tuJF&#10;zZacXBzk0KwVNdh3tUTAbWqNj8aqIQ0g4Upf8YJCu802yaseDxawsuicMrbnIaOgAHvOXRCeDrnx&#10;y+IXT+zdTryAEI1gyYuO/GUBN3IOV17H5epLItyN1MiROuqNf2lwN0B2rON0LmewJYYb9z4CsmN7&#10;7ee/GYlJq1FdbUt5VOCxBokBOX1IrobTalp2YykC5z2M2CmPImniY8JbllYTOyFm6qM4kv4r5V2s&#10;t/1dJz3IjgE7Oa0fslMLF8vezVjKZcZiWEfnGUuoAZBdqJcnFixYIAZguUMjQXZPY2yrZlLeWiE7&#10;hTSQHXvcMjzOzYi9do2mfY1s3UxoRJsmGHmvCby+fQkJ415BwsQupGf1NeEFOA98GiPuobya7XRq&#10;XkvaEDXHCNJfbZph+D0tMOyeliJsp55ouTz95/3UifUYjJOp0xDuYwtnZ2f88ccf+OuvvxDk64Id&#10;IUtRuOFzxJl2QspElbIkpdcC2bFXu7Kk/xJkR89nrOmjKPD4FAfjfsaBhJ90SvwJ+0lFSb+hMG0m&#10;UhPXU93hgOkzpsDMbKkAv1wD/bD77Cmqiyuoc9lYsIrrZf4iuwqJuwrEAP7sOXPRq1dvuke9ERsb&#10;gTNn91K9wnUp1dFVBQrIztjbo076z4jhs1b3c0b7HtvVCLIb39JEEi3TQXbdkMLAnOp+6tD4p5E2&#10;pjtWdX8A42hfyudB3IsvPosYej79qF09jjrNDNnxC4jQxCQBTBwjO529twiZmkH8f0tK2yzZZx5A&#10;2I4dh49g3/VSan9JtrmI7gnZRkv2WffyQb4PCqhdl0d9YnvqTx2+cVkDw9+KDb0bIDs+x7MoLt4G&#10;Pz8PDBjQX4LsfMLg7rkNL740Fu3aj9eCKv/T7VfrB43DxTJMxVJCN3VJH7IzCF1ZH2Q3dp0Wslvn&#10;6Ipp06ZRvRoAx8DGQ3aSd7xbg+ueVYbsnOBI+3LAs+M24rnxG/D8uA3oOprOZaAlWnecQPemKdp1&#10;mIL7Kb3/AZqmtM2Dk9Ck01i8OdgV3UY7im0M9dzkRfgpbBSmHx+A6afeU9fJ97WaRppKy6Zpls88&#10;3gezj32M2UdJaumRgZizbxR+8R6FtycOwjS7zXAOiIDplCn46quvsNHVA/ZU3u9MHYPPg6fqrhWp&#10;T4wE3PWNnIR+QTJkZ45nJuogrC7jOdzvZjw3wRZ9N43D5OPfYtLZt0nv6Ov0Rxh3/Fd8svUrfBw5&#10;Cp+EzsCnIbPwafBsrfoHLEWPFSvx7CRbdJ60Bk9PtlbICs/MXoG31ljh1Rmr8WCfeej4/nKhh9+T&#10;xNOPvmuGp9+ah/+MdISn7xYx6D5o0CDhcY5B+Nht+SguJ7us6UfzS+AiRd1b20ABi+to7kdvO3YC&#10;AVHRwg516NAB7u7uCAjyQuHedKqneYD3jPBkZ7MmEO0f+o+4F/j5kr3YyWr5xHQRKvZZKr+buU8F&#10;ZDd1ObpZzcNHIQuEtz/l9RPXMGqMkG6Z/jPZN3IiPg5egpdWzddCdvL+5fv/+fFrMdLeDFfgQr9v&#10;CUnq69TUrERlpRsSE1fD33+96FcxZCc8M4WFI72oGAfLKlF4+iwyb7kPzQMB9YeHrU3ch1baZ9lG&#10;Z+/Ziz0XL4PD/3IYYWUfWrbP8rWXp+WP2SL2H0H0voO4gNKb+yr/Xw0XW1voOaXIJlPfPi6WvZhJ&#10;kJ2PpydCSduXLMY26jMZgnTKeaVO0LrtzzyI5G9fwdWYxSjMXozsHYuRRcrMX4z0fDOk5S9D9C4X&#10;/GLngPfMt+Bd81idVm9Fr9WR6L/KGXOD3BBW6IP4XTbGoAqHqyTdFByn2Zan9eG7hkm5zc1AdneS&#10;ZHBPguwiwaFQlyxZAgsLC9FnVkJ2atv/N9TVJk0c/xXrJOF171WRamTFSsZrlLKk5Yo8tE7kEcsM&#10;pcyrTHXrpf2ytz9dnh6UvmEVK+C4npYNU7+V/lgbsBWbNjng8ccfF2UrQ3a8Xu1330l6xSYOP3vH&#10;YEZ0COZE+WMuaXa0TsvCneCxZSOKD6UgJTkcAb7umDtnFuYvXABvf/6g2Q8FJ45hf3mFZGfrsr+0&#10;nN9fKvtKPMB7pKwCzoHBAuxeQvVSz5494Ufl6O/rhd2FGVQvnwKHJuN6eohHggFkp+4hsjbVD9mp&#10;S1kfMWCXtJNSkmG+WKrTwgtdsDjGHW9b+98UvPqJdQTWhsRT+yQAU6ZOE5Ad2+SQ+ATsZG/7p84g&#10;e1cBssgGNvYDNFnGH6Ipo7rItloHxatJa5NpO075Q7X8/Qew6+QpFCn7zLXaY14uvWeRvL+X4XTV&#10;NVynK13F76X17DGPa7C9a+hAPm97p0B2DbXVZ5CbkyTeFzFkt3zVCngFeMEsjdrEhzrrQ2aybqgs&#10;M5DwBmew7K4W/2bt726CFiVN6vdkd6OZCmTHgB3PN20QZFemkeFyWQ2G7IKbkJqikqdDdbCdFrLz&#10;WQ1ra2vhNEK831ZCdktMJBmCc42RArKr+LoWyO4nOieG7BY0125XuaQZSpe0wQ2ztihd3A4l4+/D&#10;hZ9a4cr395DaiPQy6Srp3M8tcXCICWrcOqMysANuhNyH0uD7tCmrIrA9Suza4trSe2if94r9Xl/C&#10;0/fQsjY4adkCRwNp2YmnceJyBxwqaafR/ThY0gEHr3bCruvPwu1sJ6y5+LiRrC89geUlz2Ds5S54&#10;58SjeG13V8xInQnPQE/RFvb29qbnywMLUiag74GOGFjdGj+XNcXvN5pIoWDpHjGEw2oV3Y8M2nHo&#10;WDUNIo0tMcFK2r8t3bdrSHbXTLCORcvXXzGBxwUTpFa0xN7y5hqIq6kkniYV0X0dVNYCc682wWS6&#10;n0014ukppJlXWmH5iU7IvT4bSXmbqW3qAnOLVVJECX9fuAT5IG1fAfZVlIo6t7ZwsUpxPS3bbK7H&#10;2ZO875ZYMc7K92bHjh1p317YFLEJw7f9hU7HO6F5STO0vdIEbzUIsmtAuFjN778Z5Va0wKbLJvT8&#10;s4yPYSjOI6Q5J55myC7ienPhxY4hO+X+D1x5FpkFg+Efshi2dsvw3HPPCQ9/7v4BiM/ZhgNnzyN3&#10;9x6yjzf/flvdVsv7uzlbzZD+tr1FKDh5Enuuloj3IvX1ncXYs5iuIVtdjpNsq2suirZZjdY+q9m2&#10;huiOh+yYcjMk3eRlLIbdSmnyOkouX4Ctja2owFnr1q7DmXMXUE45KjS5b88fH5Ml/SkbOP8eZGcs&#10;qSF3ElevHqOGPXuym4NevT+Al28wnH2TMHJxMt4dnq4Kj7H0vbbp9O6wDAxfmC+guvkWuZhvuY3E&#10;aS4WWGZjpXkUfDd64XB8AC4YwGeXtq6mdLUWsnvLaP/qkB3DMCxjT3byfOMhuvrUOMjun/JkR7qW&#10;2EDITh9AU4Ps2rdvj2BnZwmy+34gtg7sgxQB2Wmk2F6S8TIdAKeSv9b9NFzGkJ1mn2K/hvtWzktl&#10;kzTgXWT9+imOzx2Gw/NluE0Bud2iDswfhEO0v92LRyB39QykuqwVYet48P6P335FuJcb4hxskLvS&#10;FBye1GgfAvhiuI3OSQnf3YQYsrvgNV/AdfL9dIWmhWj6Rgw9c57zsWeJ5MlObR+S+Dykc2EAjPPv&#10;MhuM3OV/IWH1VDgvmAnXdZvEwKKPbxB8fPirUTa4oZhl6Qqb4ES4pOUL0I692tUF2SlD37CB23nx&#10;MsLT0uEe4I+58+fjp59+El7s/PzccOHiAXoO5Pq0MZDdEBxQXnMNZMeQZN4mc2QmJGiec/16Iykl&#10;GcmpkaioKqbjZOj2XYvqguwu7HBE4VLj68vApTpkZ4HzsTY4FGOPpMBNCPTxEIN5VlZWotHn7ueP&#10;fZep0VDBjQVqFJRcR1pePjUuGtvIMX55oQXmDJYbSs6XQw0f/W3098nLxUDBrkLsOnYS+cdPYidp&#10;+4nT2HvlGjVkqkTjRwpXp2nkiAYve7Mrx7HKq7hSfYGsLHtj5WvPtowHu/VtXN26kyE7/RcqPAC2&#10;JYY9pGggO7rePKCfmGSD6uo1lEcFHmuQ9CG7Giwg0TRDdteXInjOI0iY3EnrfU0Wh0uMNe2EY2m/&#10;SXm1+7sLZQTZybo5yE54pVOUl7rHLQaHZGmWNRCy+6x/f0ycOFHcA9Hu7jcN2Rkeoy5x2Fq15apq&#10;ZYLxbU0Q8M1z4lipaiFBx3eGx4AnxPmq7uMfFIfhlacZBjzt/gPOp4xEpI+lgJW5s8hlG+TjjHzq&#10;QO7d0I+egY5Imai4VgqlzVGH7FgN82Snvt/GKHmiFDKWQbvoqY8gcppOEaSQWQ8jbPWLOJg7GweL&#10;PeAfYEe/UfI66+PnCe+ATTh4Nh9HKs+gmDqQeyurhO2V7XB94ro6saAQboHsxW6jsNH8xSSH0Ny1&#10;iwcL+It8zUvdqgIkrtR5skujclX3SKf/jBg+a4bPmVaaMK58f017qIWA3vhaM1Q6ntOWktc59j5n&#10;9eaD0j2qB9nx/armVc9AArJ7Bau6tdeD7BiwG/ZgO6wdPgThHh6wtrHGTz//hFmzZ8OTbHTGnmIc&#10;KK/CofJKZBTtQwbZQcku8suCul8Y3E7pBin0j8m2WfY+m3/oiLDNQidPIf/0GRyk82YPdzxIJLc1&#10;5PuAIbsd1JHOp3RfRTnOVfEXf6fpuqsNEDTkJf/dAtmdQVExh5Vyx4DPJcjOxycUHl6ZeKnrCLTr&#10;MBb3PaAPquhL55VNff3/VJfqhuwYrKrfs93NQ3aOepDd4lVWePXVV+HtF6gK2ekBcCqSvdfdCmRn&#10;KLksZOiQy+npL+zQ8qFpeuUoe0hs3WE6mnSajNeH+OCFMS5G+2N1nmKG7yL/xuTTH2HyuR6qmnTu&#10;dUol8fSk87xMPa+RzryHyUf/wNcBw/Ga6SBMXuuKzQFReKlbd5ibm4sB/bUhyXhz2ngMCJ6mu1YK&#10;9YmYiI+Dlmohu86KMMJ8HUQZT7LGB44jMfnEQDrua0bnMfHM+xh76jt8HP8p+sQM1nrM6y00WqR9&#10;w6ej++ol6DxxnV4ZSXJE50lr8fSU1egy0RZdRzsLQO0VA/Uc7oHn+1qiXaff4eETK9ogsrx9A2Hj&#10;EIApK93hl71X2OY9/EJY9Ik09a+iHlaK17N9zqI63E8zSDD877/IRv8Iby93hIb7Uv/inOhLcT+j&#10;QobsHvxDhLpW3h+yWjw5Hd1Guqv81oap84SNeHb+MrzpPFeUXZ+occbXrsGQnc6TneFxnh9vh1H2&#10;i1ECB6qnNR8QkaprLHDo8EZERq4TAzJ//vmHCAXIXg+CYuNwpLQC+8hG7zxzVgDnDf0aX10Ns+uy&#10;9zrDaTUxGM8D+zl79qKA+s87j5Ntpuu748Qp7Lt2g2wve4iXBgvkAQT5PuH3L2ynOT1WVYprNTyw&#10;37h30gx/fHnHerJjSTY5Pk7nyc7LywuB3t7IMVuC3Gc664F09UF2ec8+hITvXsf52BVU9gq4pED2&#10;PmeOkEIvDNzgga4G4MuLIoRpIt638sKUUB8E7vZDXIGtdh8MrgjvULwvUm2QnZoHKcNtDdffjP5/&#10;hOy++eYb4bWb61KHoJh/HbKrUxqPgPLv0F8vrSSdZUBT79vH6S4FkZAGaQEBiQESSgooID0QGJ0S&#10;I0YpSMcoUWCElNSAITlKOiSU2kgBkRrd6XN+z//NXu/FOfe57usbnzQFEhak66eWw3b3MnA5y6yJ&#10;7tbir0UZ2mj3NzlKkPX7kWXIn+YDSXsh3Tu7DBI1p1GvmRYbj5956sgUWFGENA89mKhy5JIcZkXX&#10;Ed75W4d/O+n4N0ZKwYrxD5o8MNDibc0fgqkqlvO2J6w/oObOFVrz0dqiGFGSYhk5uTilo0jya6t+&#10;1rdGnghFdObWmmRTlDCZKCai+smzCblSgdDunVMgwhXwil/LL/6rp8s7XAMD5tUCY/ieu8mK7jad&#10;opgfSgZUeKXiEza8/bRwu1bCiXIaCRYeimi7U6v711veyDi2EJLpUzY2v087kbDz9aBT8QxwKdmY&#10;DSnUa83qkewYAH0QpxHRPWi3hv65QfbhG/uGfoWXnlL5Yn8rvPJX5EdfW6l+LhEtqbNHtVWM/R1c&#10;CT1ZWB5ElkTNaIVcz1uyQfppBJuUzFJa7449CFbnkErzU7P//I6FFCv9U9N9gY07Yml+xUWNE6Sm&#10;D6XCbBZF4LJuMznRDwlQ9PkIde0Bj+vzg/Pro7GykGV+TvQXaUKvmwZVqOh2JA45BF+4/vvVHNKa&#10;nPVh5KVEg5xHsP6VOKYdYLc3nRaS61E9xrfkUNVV1hnxnDxbNKHHPFhzBSbbUP2Ru/KlvSLO/zIc&#10;Hsp62rw3fFf1MgilqGfljiSVGZw1wz7Irt6AqaS1ZUiMP0GXU7c3Ye4mI6S/G2rI2xhMQwKIAp3m&#10;uqiwotrsyaFX7F0mU6IH8eFdTCi7Tr0oXPpEH1AGfeqHki3CCbT0fyybzxZhbUmWmbjJNMKywIYs&#10;NBeBUtP01iat3Pm4zbNnGTKlSzMvOp1Rz5wm4hhNzWYpoJmzXNdDjgNP7Yn36MqffrXmvxy9Zfei&#10;BUfIuuTtCSpq+nnwYa1Jdopok1zo51ywDpJSiOY9zmDVbuLjET0ICTUzUam4hoieeQI+iDS/+/Mp&#10;d8LRKt/Ivs0Hy9y+tYOld7gsTjSqGKMPZsf9EKxWEFWDHirAUD75V8KX5pIM420ORFhwEDmXBcn3&#10;7jmWp/8Oq5ysj0jfvbNo4D7DkD8QFe4e7dYYMD7ScLlc7di63MO40MiNNcgnXp40X526ukufIc6W&#10;BOjZKdfa64iGXftye9teqg1jjDNXXqzZz3+V03CXAhzl9SMuLatcaBdtUxfAjx1GXNX+/jiS7gVC&#10;nEbS8QejlXJlpYiE5+mDFwiJaBZ14oTlqZb79U+Zlw0Jj1yc9EUu9LGdzWmcaJcU9v6pVJ4vEzUe&#10;C/LyHUviWF8KIAEk7vD2wSIbkiZ5io8P0tjJrf/1ycBu8DyLuBE/oTKKpo+U8j96e99VGCyA8ZIm&#10;vrPrZM4PDq7K3YCMQfu2iT+VUpGW7ZtO0U3RYHc6s7sPn1/+HPciaiGKf9kUBewlAV9RfPV91ETU&#10;S+l9dRMxyBlbdPxORaOYVjDVhWzUy7krzYdab3JvD27vMecQdgfGAoiWnvll2dZwLhkSxB8jjoBy&#10;fXNPHxZNHXTOab3roECR2ejzL3NBRIGSkDN+kptLYdsFthQI2jSgZa7DK8aDI+5mcUhOsDgSJ/vn&#10;62Ockx0n6OKaCW/1JSonU+0n4yP2D0VrDqbSi1SG/GbfR7lYcttT9g8ynMJIoGyttjXjixxKcrCX&#10;+ftOJnmYgQNlj9EUoIScqGP+fBft+QEUcvqnXlTsjswQpmmQsEqhLXprUWoTK57ODpFJR6ZI/P5K&#10;i7XnVhI0pNz3ZktLT435843OyPj+dGjOpZFa+YvOXoVEflCGtwmgdk+sbwbAcHGYGM3qRDI6eGS1&#10;wH05qoVc4ZmiPq6yc3W5Q1oONfVFmsHedujLNqUDyoSov+4xAdaBQtQllgd++HmsYTud4px5rruL&#10;NwMg7we9fDJECZ1iAk3L3SuZ9L335gcEu7Hat6nhpPt8sL5wBGSCpRx0D7V6Zfpv+DnAQy3Z3uFp&#10;dbsBLEDmA8jyv8acaHOj+hjckEHkj0Cig7QpRV2t/5oFLfLbk9HP1ZdtT/6DpUe5fHIE/Wq6D6xy&#10;2u+pKd/9xgPLNoyK36n+gLum29ktYHn0JAQoFEbrAvl/7cvFTl7Bo5pv+yx5V4oPya7/BhbdZHKB&#10;8A0G7Qvgi82CHyUh/kM3/Dm6zBFk1hVzFNiMYppngYeZdyGNrTpVQItBj179LlrCFk80sMuuqwJh&#10;EFsEjIbcgd0Wxy88e5ZvWO8wOT0K57xFhIZOnlJ+6znwiZV91cxxVSErAv6wYVqOtS/mN98N8I5O&#10;t+b1+WTaoDacKdbvWt2mfnWqHhxMNJonXLKesP2KDWDOQfgR6MML8UhjVtGoJXX//l/rc5vfPUV2&#10;QnTOjlr591Q6aY8TErZV5wR3X0Udmw6FlJcxDngEzDEyHf+x0wQMJnRiYhgs1mZ0vnmFmAh2oSM6&#10;Kya/5zZGMQp+9ncUTOCWZsU439qfnZ15ORPeJbnTsNOlVHfe+0w9VAn6QC7uesIR6D0lQItlcP5L&#10;ZYhSYZEdp3oYc+HyANn03juneNvjvJhjiZL6QAmWqQyVLq2HL3R9ODoAFMzuX95srQrScPDV26a9&#10;d3LqNXG8JNsOAkUf18MMhsQhSKsmU8JxdTwoRZO2sSMhpmrXq3Z132YjuLXFgSv3k4P6HIsadC/R&#10;3AEPOwVYtpLBMm7+wgYEfi4r3kHa+NjYQyPl/MeQGbuYxjuQUuLTkk/LFlE4vRAnopLBrIDcZ5tF&#10;ddXkm9MSAaV5JlEH344cFzM40Z3LGxJrtMAMmDCCnwIwhBMUsIJdZHWNyh/DcTnq3497MmftKJmA&#10;vkhgKP2oYtuRWqpwV+3Nq8LtdzhT33/kZD/wwX2vLupIFQnbFLrYqnI/v4PSUkeUmqSW0Ip+kDsu&#10;CD1esjP58k/siO6jvzIGjGX3sdZ3zl5zNrO8zyFQ8ezF6JOmtMS/+676iicM09XWpE+taR/IftJ3&#10;fzOYzdxtvDYl88b+fvgV6Dapge3hai6NZORsg6MWndcCHHxz5rceyzru1+t9TJ2ttiZjvB348uOn&#10;+/YVkbhjPus5D+HM385v3S+YZ8KQTChW9w6mmd+aJ9+QI9av7SK+Sem4XNXMEHJIKHcusmGUrnp7&#10;DWFRV4jXGAtv6sCr03iVGwvCnUkSqvRU9zA9tkAqZYXUa/t2EZLVo9O9/obC/tpk3NHtocufHIXC&#10;TQ2dJ1k7j+c2uS9Dood1vGrj2rqE27CbcxArpEV/yK9CqX9AIQI1fV4hF+S+8hDYpQRoqEWm2ZPN&#10;DKYCuQxguvuAyQiCIx5FVsipUiocrAWZ+DbqEsGEDLt4F9xT95Mynj6MIun2BAyVAAfhlKo3dd3P&#10;ds9bhNzlDnsRw7BpvadFxx8fmcjLXehAUu/4qOt0bDl8oa/zK4gVdXXfCETVP9yc47ttLxYMiPu2&#10;upxA+2gRUIYlGI6Qr9Qc3pDxq9PqG35CXhTAE+K2S2WY/VxTDxOOq3kdc9CgnJ+cfY5QUXqE2apn&#10;YX7l6nXeZYOr6hdOMvDO+6zWCCOJ7so+7efQ7jhfibddag9lH5hLeXEyw3ynalXhJN/hImqZkJKj&#10;pbTx9+ts0+UP1Whd7hZsCdOUdFTHa0uxOQgAJFQZ9xDb8Vl8I9gKmS7eUIUF7BU4uiayLdYkdeo8&#10;ofLeyqPUaRdLnylmFYX1yjMTir6vFRSPmn24LeHz94UQ7WC8p8Ey+09rB3RO8x7e44BwSztS14kn&#10;DcXUx748Jx2swpttDR77uWeFRx+7tddpp5IeqCwOTshqnkL1tQQPx8B3Fx3je67cBmnqzlcPeOzv&#10;v9WN/DLRNoPsSHYTGA37b+1IryH39T4KrW6A51DeUpDt0UqKLmEpq7pat2dgbGAUPKoXkCjjQPFs&#10;coIQpCCSXVtn61gqLNjtfYRjtrS4pRt9ou8wC1DlQwAIdRG480tKfagr8OOpPV71aEoklXfMZPNd&#10;ICDm4MHtgLRFy44vAKVgqrQbvBpXhXrQunCCBmF5eFSbjSiA7L18G4gl9qHPcRjYjVSC+Eci5eJL&#10;pzjRU7xR5R8nQsSrWkSVmucpEKNS3yWjc8OdSwQVCO7BER2kH0v1OvX5czvP7o0cZLOI91vtRDqC&#10;ItYSX+7AEb67j4EOaCwFWhq+oJLImwzV/SrWfebqU1lwU/nFOYrM5KdiqzmP8FDdrYthpOV20qeI&#10;jm6eIQYlfNZexT+re1RjMYFkI9kR16lSuOLbqiywMbBaw25qeAVzt0rdvD0NGrXCVa5WSkiFMVkJ&#10;BZGfgZ3iYWLZ+a7OwsfVzhEcX19gs9m6oR0GWO+LW6uHKtA07azOhGlWVejdDQduhYE1I017LmtY&#10;PSzf+FWzRFGjyjzH5ZmmWs8irrLshSJS+rk8mJ5mBhYzqjsro2uNJr0Sa41+I+RIq++YwCpjDCjv&#10;HIp1n80m9yq/PK54xn6iNnEEfdnxeiRUiA/r0oDd2uZbaK1yYMa4ZBnPuuyC9mQDyJo19GMazN46&#10;Ex/qIaaSVIb3cGbXczSZ1lPPjAxl6ZoEs4MAuSOh46fh+8c5ci33I0LPCSZKRzvxWzZy0CUlBBq0&#10;9+12W5uZpIIeQzlkuUVnNqZvj8++uP2eBwQK3Mm6y6DN+aWmleg5ZTB7zxq81o6xf5oc2yb9IlVB&#10;DFbv+pUfrXZwG2RjJNarteLMjJo4AoKOy/VsQFEhVbsEWXfqu+ZzXqtH+FAZ+rvG/IvGH78BqRBO&#10;ngE9QgzASuecoctJtAcuGbKbnPxmKEeJ7jUUy+7griLvWRiH840r4Vz6MIwrVJnjPBSEdzCcAUCh&#10;SJShJJfHitQ9/W/A1S2K2AWS4pBppoDko81D4L6/5HIGKaVpm6pSI7lgzp1zfkIhaOyTAkDS9JcH&#10;PcarOzhH3ekN3Bm5l9wSBkrn9azViCZL2pE2gCIddfZ6VQG72QNHKLT5LzvxilrErq1W7c9xMIrX&#10;6UTFewJcZcJ9rOPN8toqrf6S17nniPKrZpIaQyo6p2JUDqsMrveRgKBWZONnadeHobcXjqZzs2QD&#10;u5PMNCqlRLgAzszMYu2xqIKtfYi/KSEtCwyVxhs4CNGHkmvqUarb++GzRXOhA1ZXnTK+wm3lEBqD&#10;B3g4KCIKYGvblxFJA69MfO1HWeYO9os7STH73srhyZlOGHFMJ52tiwqXNNUQn3640cd5JozPJkXq&#10;oT+3PaydbCIre4IuAMkVyFIRtSMZzaJqNtcQf34xF3fKo+QPsn1c96Fh/HgZRfFASKw71lvwUai0&#10;9MtJN/Nu38YA1KpK4gQG9RzgAuj5KFZF4iC01I26VFhnBSzQHPmWTHcwDTF06p/GQoWt7xAc0FtI&#10;W6DXZPP8LeE6f/Tp1MvnTt8vOhLDaFzwndXdpBQhOKKWH/TBpKYvCFXow+zqpRRlq+9vJ1VGhSUO&#10;XpDVh9Z/h1FnEM0I4oEifKYJd6S21edd3xfuhq082zKKvJhd5IbI4MkY8A2ejYYNp4HB2g/dPx8K&#10;GEx3aI19Y6PhqFF9OW6AP3Owd3zkExEWTp2E0O2ujUsTcInkBx0QvJcv+GnkeIQnTdu0fyMXdhs8&#10;2yhzeJi6ebGi95UgyuAdrmhdrV0j8JK86OcRV+uU4C7Hab6gfkXsUWnytgjnRPHYkicR1nmqnNzY&#10;31P/zNEEf7h4HNoSsv0005leeuK6Nc7R2KfVnBNt4569+lRf8R3EkR8wc8Q/dpC5xKkIyIuyEU+W&#10;LHvbxaSA9q/GctVOk3ZW1r43ZIe+8xIu3+6N+lsc+XeNpCP9d+adz2ioTf+7iIFFiwS2fn04GNmz&#10;/IuCd0dU9Znxo7hH1sTR7EoGoffWVviI5sSxuYMuA5SxaCJU4ZKpUbrOjoHM+Xlg4RlpW1lbC1nu&#10;vyOIvwWEbIpZmw1l2KVUH4iaUJEDSgrsDv5jCrd6PGTPa8dD8CNnPPoN/ntdsH7sjsGPGud8wCHA&#10;WZ7ecnb7GYAhYHiPmbbsAccaIT/UI5wfPbiOjUAMHZIMHB+jxRUPSdupmaJk+P/FbUJZl7c4opCA&#10;xQhnr7fqnGRPBhC3QMxKUpG4h3nXBpTTtX+OplWgeU5cIESRHaDR1fqeZWUxmbue/BCZX7IhUlCo&#10;W96hp7DOwzu/OE+5IetaWv0h7n7hgENztV3PdO2K2CRPdYw61ggdjd851/D+ZBp2DXBqV9TY/P0d&#10;UTe7k2PNmn6fJpNXbo3MRqgrG840KvSeFmIL7X5WTkCkYD0MovJ6Betu8rvuTw0psWULw94XWzC3&#10;9FA043jReuk2haRQI/MGW6GIfnGTW/FhBqcCYDTSlcQwSTDnESHVz9YqDo4hrLMdRL+g7KWwXN//&#10;LiwTIVRGr+3iv0lZnLsqSdHtcHKgJgpsVoSDB4+oOl7wXwWvCUEZ7sVnHtqKv8nOavtj70dLN1lt&#10;sWCF+nlochl4Rcu999tmmXjD1JkZu66N+9KgDjF+8ngjVPalVZKdfebb4q1WpslMFXmEY4AaqHSi&#10;AyBjNk8tQcWBD+0X4Mxo1sGmLUzInuxHFCURFIGwKSXUgE3zEr4gJGTnN8BbOX5vaa5agzabzNcu&#10;2ZDC0w63gIz2o2r3Iou0R8k0MFQWu/O+0dtORLKXrTlvNCSmsEBM2C4BZ15XR2mLnQ0CKBmIb/0M&#10;T3ExIJCTp7ViafrKOOYBPERo+i4A9rfVov6qQVVqxF5sSFYtfc7V+OA84DXeNInbz2ic1LKtHK7S&#10;O8+/8DILZotKZDa4O21ngXncE1TFCIitsW+s7/fARDX0ioiTQgjotPHw/h1rPVMxspLFCAAEq1Cc&#10;s+/waXAACVEXFsucF3pZFsO7troecR5JZtnUyVGCoDs5fG7ZT8ChH+zhEd3+UW/Drpl5z6J5WXeb&#10;s9WBngevpSW8z6NBK12MgsMMqTbg4V9lIm/2heYOXrUDMww5Vxy5JftUdIKg9zJVTVfjXmX0DHv5&#10;6jRmlXpbs9XJ/foFS7nwgv61pc/56tkIj0SvJLkefgpL9o8d9rCWUoKUGlh1eA+Wx3O5WHhg9rUA&#10;ydCUW367x0LJdNXskmu8Ul0fT3Cf3pZYmuio4GxywntFjM9fhZPPwymBv+E1/aAxcH4DCXYDpQP4&#10;47hVm7bdzNQuB7Xf3v7PfumBB/Fvi2UUdxWAT8seKP2Lvbn1eRyFS1C0A5K1ovYofpCcmxs9jz60&#10;ODpDGdxtBILwByIlj/84fJ3lQte3eNWSiJvb9eQjwncwaQvfGPuAZ7SeJyN0pghonog6YwHeYeAJ&#10;8pz8d0OFzagqsMsSHEs5hDOhQNaUkNJ0Fojjq4cqr6mwuvYDuwbCvkqLFNW4wDuShg7wtoOemx1e&#10;wKc+RvjXmf7grNnxQMfMED+cGd/7OEcrVbWLBWmSZrMYFYQyBD6guUAmw0N0Ya81sd3/CX0t7eks&#10;o/eN3DOOW3b2n6u/6ZtUUDz42cvMcvQFc6WcHbxlr+AISEVFSlMjk5LNg+IRk9YldhmPHIFhYkHK&#10;fasD2IZXCaE52D0WthGkYD1NEuKVh7dDYtTY17llfN5SThxatJ6sgu4oE/n709NMZc1mw340LlQ4&#10;etKv3el9K4Wg7+4dcyR6V2pkjXuozwuhp+EUgmRETTxVV7NXuyJr+vmCVciY5JYG7BpPeN/6mcst&#10;PxkVmDdD4qS2KHng5oPi6q0k4R909UfO6KEkRNlXrGbIzVWDfJqb3yxQe6gH/Xw15gyirNnu0RJa&#10;98bJBlK8+iw3INdHZ0WM3apoMgoxCyYrqHsrY2e45zWAjPoh+c/xun/AktmlXOe3G7C8D6N5vrzL&#10;nT49SXacRNhjbGJdTDDaWR1GE10XXW06arEgDyn9V/q/CUzkFMIfnTRbY0MoIiLye5kVLAbpt/oL&#10;ARxnaJmotVhnRWCSmilTgXalgSvlIf6cXExPE/fHQbl4GIEqSlSa/Z+MR3yIok+e35iQE2cx/XBw&#10;PmC5xMMZAYMTBeS+xow2/taAbbVpcewARpZZZak9uug2Cm7mbjuArA7HrRxzoklZ8bFa7DvHimsp&#10;RkeL6gsrb1NJWksp71esjOAcgA3xjrUU0YWOBg82iH1lXgYYwb533EYGzCRqFq6BRtQn3rpEb3jc&#10;q7GbIsWCl34FAARvAP8s/53x6fVmuPVDUruRv7L42JFsGQ7P1oOSDQHS3ocGdsU0Z60kcDCXtMe5&#10;zuEO/1gn38tD+NF6XhiFfjaB1KFPf5kkbIP5TeFDQmi0Fs4GSTOwa05AAS6hoPUmlep4N3whXnoN&#10;gww8UrK6yhHuhYNdXMTLywGdMitr9g2aN5FhWOju27eNrN4mNOp3wBzugcCdhUbmx4z7DOq7QLJ5&#10;4t2RejSTYyw9OSucdfO9uCd/kFUxfjAJHbgsgWIM0a/kgXEaSluYZ8ww1oy4XBeznfmulvWO4CSq&#10;D1HgTvDNrtdtgSJsOfC7vmVYdThn+Z7h79+rscxHjl/u3t9gmR/ivEJQYQX90kfXGGwbiLTOlBT1&#10;LfX/zcEX/uUBCzB80Km6ccrxlKgKdMv2TTQXD/E3yV05ouA56tU9VyFOcXvTiVlOtJO/TBU/CP+z&#10;MxfaxOkfojeULyCmdybllzknSJrWS5VCoOoJ+UCSmtehQh4se44SOxXkoV7OhpqwQJrJXFvRM8Be&#10;KHtgqCIvZ1050Y+66nw+jQXhKD7Hf6HmmCHHFo8BppIbTwLUlWNxBC6IQEbk7U25orc3ruzWq2+8&#10;QK0WMhh8fuH5zPe92GlGzv2IYe7rRLds1ztzTqPD4Rkw00imzvXD7V/F8SW5h6pWVl++dBTWTmSg&#10;4U22eAYMcATvSMhQgUX/0wipIPZf/e2crVwlCSFWChxlq7n3tg0E9CnWdHPPvwJGV3ijPseZbxVw&#10;ltkzLNsBttwOPIupXX1R01IGxWrnIZ8SmKy7L23l1qzKnhL7bANxaOhfLZd1d8ZcXM9vxYh9fHxN&#10;IYEefJeZgbVhMR7v5AdqW0nBB49zFVu8o60XntzC7gJteOu97mQX8TeR6UaRfb1cCnzUdwbL9mlo&#10;o1lvRsd7ZB8INYdTTs18s16ToQnP9GtUhjq+MsrRGUsB1euGfIMjQptMyW1dZtofYXbDDCYAFbRe&#10;TTfVNzA3C8XCEVCtnDcQS1A+QRj6pS/fs4fh+NQsPPMjUnk99jRoDmBrGKYxnreMGETkmwKDkwg5&#10;KjuGXU0RKAFYu5UHjJmfc02ODGYCJCAyJwN754PJlyGM9DbbO9T+/+hEIessdCTZ476tEiGPlSg/&#10;I9v0gC4Ypi7gDpNGxQkykx9A5lFASuVG3T/g1Ffr8CeW19gohePrAXdx3rOwWYcI/uAGBztrQaz1&#10;lk58TR5Ew3dxu2nPUQEzBgfjkhDcRnK0d323p3XT82jr315fyxSat/J+3HoVhUMuk0yT8hVczcTv&#10;X8+4jq+5whTOpoJapbzozf1ykxxos78EZr4KcO7y9s19woooHS1Il/LLbeKXrzNp1noSEDVs26V+&#10;6R48ptkBJsViZyiwJ0kGkc7TFkqqksDTzqH+aSXxhHL/R2VGQNDdTPTu4p/ty/lz6o0noXx91dmx&#10;2xjlDiB5/9zIRAzAOJBs9ft8NWWD8DMwV9WOpUYr3waFrH/Q0RSeVzv9rIhMozaqH8NJrC/tq7qK&#10;KCbLB87RPbiXOPCHATXmTIZloaQNe3r+/Dn32bhSTnVrgsGdw5KUvaIy3bOpDhLsQZt5x4IJ4BaI&#10;wOXehS84U0NMMjHDC8hRWq7tYRkvvqB7DWtbePR8AXetNiLvOVv8hCVyWNXqKZvMiRDm81IrVqlJ&#10;yAzR/yQ+/ZYIWB7mlgSBAv/Pl3Cw5tPJyNAvr7WANox4IPonhyusDKNBGQaY2CWbCVnV3ZJiFyqP&#10;FWfIY+nqgp86jrchYqwqusV/8rwbeqxNiFXkugzLJuQWxyrSKFbZnjR2UALSg3f3R5uKGSEgYPpn&#10;VfuIcSDGMlrtfpLU1w6ReNJd7BHa0TfhfF+bXPDyPBAoQTGeBFtGvzZU9Kdep2sNoaykJ6jhliMa&#10;TlN985HlQ1kt+YbrZox/ZfDPbvms3GTI28WoMU7YGmxuiPYodfVOyxzzAYnVJvARCRwssqdalu70&#10;QQAF5+r3K6PPcpmovoEBHXAWWMP2rg+N+ekPyx5b71Jvjxs1XUa7DHUl75bhPSstsTt7PmghP/cn&#10;JOP1AMYwgWrZHozy8ffOM9sVW49rD2FPNZig04bKpgLKWsqr/fxb7zeWCqeWsvH0xbjB3bvY1Qm4&#10;aln5XENLrx23PwVk5qVFFQ1WVN+8YB8yE2nAqPtPXxWID23qACKmcz4/yG6KGiudYZBVTWWMnCgD&#10;kEY+86be1ez7xnl/xKsfxGUUA1EjYKYFVAQd4GT8twMwb8CGd1iM/akEIZW5/Og0NkAOzdA+egw5&#10;u2g23mgu5WlfOuEz5q3Mv0wHGiC8+EF/GVrIdeo03vQ0l+6jSWIk06l+AEa88pafzzSVA31pWhMa&#10;L9KkSiJHy74078NLwtp138B03w+lCps7d/dqs+N8l7XiiZlmX1D+/38mtt7j5gSNMRFD1veoqvef&#10;kw2DIxEmdTWN5S+mHlXEukvDpCm5WHvwmPeSr+5ahtIs0zA1uj/IVbjkzcqQUjMMSpK1dCPNCi0v&#10;kmuxdI5a1xSz9IjKFHvSWzrlvu/nJ3yt0vEWQF79KAg0Oyq3sLN5LSxS+HhFvCrU3j3l9UTW5cVI&#10;TWOrXNxG0C7Q8PZ+gXcvdAimUqZmxBhd9sJH2GJDBTo0XuMyHGAeGMKEomxZTEDGEl05n4WdcOFA&#10;V4LcK6HRYXBiwCgF7mhkKqTGskS/r3tArkHTaP785kd3V+H2gkOFmfNnM7JYrOrNuhHRKyGFBU/s&#10;+53+5JWATT7LsnaB8IDN7m/ZU2x7g8iPHSwtXU1x5XGSTP9mNEXyHGPjJ19W/HnNTVgt1n9RV2rz&#10;ZIlqlf/F995fj82530Hrbzavvrpi8lDvfEpVoA+s9JWhRhfexF1sZNap6OS+tIUaX9H56ZeAXWuk&#10;ccAgAEXZKQdUABZPcoG0PGmHVfMKloGrsdZjhtKO1kd8zkUNj6zuGBufxjgyPTLenNI3tgPaVyOg&#10;jLLZb95lsU4KOFT7aZtqGL/mRrJTq/TNf9d8wBn9NsQkjSVu5qjl7Lirt6+lmbsTfepVaw4fdQpL&#10;pWpbLw4WyuvfYchrPNhz+VELkJ5U//kDXO5rC1LsZM++5eKvWoxLHZNErt4nyRCh9qtdkGyVRQRD&#10;pt9AbU4skBN561VAdCFhat+UPFcAMESoGIXaJqWfAQ7uJ99plm43k0K7Cd60pwB9HnGXRYAV/T9C&#10;UOs5d2cTV7cYf0JmncyTU3jdUY9WTWaDs6Rj3KFFx6LV5OsPaJ+XVt/h6ZaZEm9MXpxgoeV5gN2H&#10;LNhuYNeFIC6nZAsGN7zNNQdivNp6Wsrq3uL/BwAh/95qKgqoHm9IuFgJstOeC0Ox5Qm4VOiGvJV0&#10;fRbrvNcpVUTnd8lnAa7R9ZHrhYtxVijesh4xfk4I8HXH8KFDMGPGDHhT429zUDB2XrwkfT0glyGp&#10;iEXLuCwLT54SbnHVGhl3mrZs3Qq/AKlRK4sHiOzWr0P/Lz5DwZ4Mus6SHa0xCkXXUN0tkJ0mXKzG&#10;k50P2ecVK1bqQXaq8NitSEB2yxA8p9P/aciOdavhYhssBohGvYkJ90uwnBIOqhuye1IChyjf+DbG&#10;kJ2+HhNgUaM82cnSg9bqgN443014svunpAUANWWk1JB7myJuzWxE+lrDw2UD3uzZExbmqxDsuwkp&#10;watwMm4W9m34QAfZKT2ZTegkwpxmaCE743vndkF2UkhZ9edQK+FpzTjMKYdf3TqF7tsNPYHSFaiu&#10;WoM9ezbBz98Ra9aswSef9MOKlUtE+ACf+DjsLVMJFcvzhstIDNkdLauER1i4GDCwXSNDdl5ISopB&#10;SQnXX3IdSvV0zX6yf9uQvOJTFciO9QTSxj5H98ZjWPhMGyx8mnUP3dNtsKBzG8QNfh2po19HMt1X&#10;8fQsxps+qFWC6UP0fD5CZfCU8ORYrye7l9tJz5yAT3XnUFfoWvZ4p50f/yw2ffAIptzfHGPpPhb3&#10;WAsTDLqvNbyXLqZn1QOBPt5ayI5B+PjdewQIz7ZZKj+g8Op17GHPb9Q/Td2+AwK0U4SFuzOVjZSU&#10;ZAQEBQnIn18+MMTB095+3ni/by8cOb0PFThPtutWbOhd5MlOEy6W731bWxs4OXmpQnb/U+PF3tX+&#10;H3vnARhF1bVhQseComJBBUT9sGDBBjZEwYagYsGGlNB7CL1D6KQnhJJGSN/03nsFAiRAAgFC751A&#10;COnvf86dnezsZtMAFfwNvs7u7JQ7d+7cc8sz5yi/M6iogRXnotVjs2pAdtqetOpXp6lW6LJ0Nj4J&#10;XIxe4VME0NMrcoyQBPZMQu+Q+XjNfBWem2KH59TAGUNDtUF2jgHRGGOugexkyEj33I1RY69LSxxS&#10;k9QYyK7rBFe9x+qsBdlxKNjXYXz+TSFdUE1bOmFha9G0c+9h7pEfMD99EkxDTKn+9MG33/+ISZMm&#10;w83NDZsCItB/7nq8NHse+gTPVQNY2tKF7PSFDdYXLlYpfeFiZcnlo2GQnT5pwDsZsnvwkYno9Nzv&#10;8PRMx2YXH4wbNw4//TwIHr5B8IqIQ8bRU2LwX9cW1xDZFvZ4xx5g4nN2CwiC24wM2ZmbmokXCc6f&#10;z6f6S1M/S55zSmAXsw1vjbXBq2M34eWxbniF1G20B7r8thFdft6IF0bPwcjkRRi2zZA0QtKWCfjE&#10;dTg6zh+MTjONqXwspby1pWtTgp5q2E4B2SnzszH6JGwaXrVYiI5TLeiZkkPFSufpQud8eZIZvl++&#10;FFvPhuAm1H2kqqWorOT2z2qEhliJPBB9S18fav/4wTsySrzcJ+ch2+m8m2XIK7yOA1euYsf+/cJT&#10;nIDt9NrFOyW2/w2H9nbwxICe9SGhUjhCD7r3HHaP7TN7Wp1kNAnW6yxQWnVRAHaacLDKSfE6JuH/&#10;UchOn+QXLTVgghKyW7VqlZgMkiC7ZdjRRQoXW5eUYWQPd3gM2a88je1G32DPVv0enSJzHeC6LwWf&#10;27iIsI4MJEkAmAZ66W4djnmR3mrIruYxapMmXKz+3xuj+kLMaiC74bgS+S3KGhkuVgPDab7rrqtN&#10;8rbsmet2w43+B9nVIuH5bwu6cvlUr5PuD+eHdp5oA1uZ4p5wKNgp7klYHxgrPNdxW2fNGlNs9g/B&#10;cs8IDLAIxJtWCTVgr3tNEmS3tAZkxy+mzZs1AyHeTgjxd0H+xbNkJ7TtsYgmIn/X6TfLkJ1XVJQO&#10;ZOeNuIQIFF5nr99SHVxF9VkpjmL7oQhE7PZAyF53hOS5IWivJ3xzfbEhww22mQGYEB5H5T1a73W8&#10;YRWLj803wXFvJsLynPQ+83qlBdppYGB9Hu24fopWQ3bfqD3ZKdNQ37P8rnkMvlvmgg1BDIHzy8Q+&#10;1JeSIrQkUp+Y80tu84gl9Zn3XynEYQbg6XftcW3Zdv5TfWi2xfrH2dPS0hCo7jNzf9nbj/vLPlQO&#10;fPDNwO9w4OguEX6O4UrJjmnbtIbpboLsapOurdZAdhYWFqJ9z2VA25Nd7eLQsI0PD3vvS1+4WLMS&#10;DqGpAWlkyC6ivDni6LfbhexK1JK/Fx+ltl8d4WIrQ7S9uOlTNWTns5r6dxP1QHb3V0NuGijtFlQb&#10;ZKeWdrjYZtWwnlK3Ctmx5LyoN1ys+S16slNrVVlzzKh6AN+ffhBDsj/BstRFAgrr+WFPzJ8/H84h&#10;TjBJ4f5bbwy/8gR+p+PVgOb0qEGwnUIM2I2k8jW3vKXw3KadTinttkVN4HGxCbaUtMD+kmZSmFgd&#10;SZ7stCE7KbSq9FmfJzufgI0i5Lih4WCoAsg2Rdhh66lc6hOXa7zAK+yyPsmQXUh6uhjj5DLJkJ1D&#10;oAOWpC7B59s/x6NnH62ue5qqn8k2lJb7r0riELIP0fP1xPWmeIbUpdAAr15thteuNEM3tbpfboqB&#10;N+/H5KoHsaCiDTbhcUSgHZLpHqaQMqruw87KFthX1gyH6Hp180dXDNptp/JRtyc7/k3zuxxqWAbv&#10;GLILuiFBfkfoO98Xhu0OX3sKB878htAYY/j6rZNsNYn7l2EpaeKle4bseG5/H491FxUj/2ohDl2+&#10;gq25uXrmoO8GW12z/7x161YEBQUJeFAa2/aDiuy1F9nqYaNHIDI+WG2rFfMbQko71xDd05DdVVSU&#10;n8WowcNhusQOV69cF2id9McoXTkKL1/CBks7zJm3CFfKylGi/qW2v38bZMcS4WIVkB2r2pPdHYTs&#10;FphnCU92axoI2Q0a46lz7B2knQ3yZCcBdrcG2SmBuroUm5qD0NTT+MLQDR+OSNUL2fUeHgmVWyxO&#10;JrjhUpyN3mtlMQTFHqs4NKTWMtocl+LNcWq7HVDG0I5O6EkZ5ClNxfY145AoILuaMBqDaClfcDjZ&#10;nkj+ogeSaRnb7yOoBn6B+JWLEOPuUgOy8xj4tRZkx4BaCom95SV/yV7z6FhqiePSev5ded7Gis/B&#10;x2FYMPHrnnqV/NXtnUuEi/217x2H7AoWDcHBxYbINxmJPUvHIt10FhJc1iHUyxUTxozB9wMGIMzT&#10;FcnrVmLnikliO2XIUtadhu0aEy729iA7Owz404fKexjW2KfAu8GQnX7x4PbuK9fgGRklOtpjxo/H&#10;t99+S8dUCbjo2PG9qNKCoBiy24uKqixappB0nxFSeSIORaxA7mpDkS+cfjm/2avdwSWGwrvgNmcr&#10;ZCYmaT3rMlibmpKIrKQgHNkdSMdLl8A9farkMHmpZCvSKZ0MhNFSfKZ96Fm9nOeB7av4/gyhc9e8&#10;5/kmQ1EUtqr6Xl2JN8PFeGvkRjoiULUZo0ePwh9//I7NmzeLBkDWoaM4QI0bJRyhHOjJpwbPrjPn&#10;xBsF/DaBboPiblKsGrDjiQ+5ASfJG8HBfjhyhAFH2Z0+d9QbOwgh6x6D7KKDRfmX80OG7HjSqAY4&#10;drv6fwbZ3Tw3EVcz+6M4rV+toFTsjIf+YsjuOaSNewuTFJCd7MGtdsiO6oLnnxSQj9jnviZY1Pk+&#10;pI9/BakTO+k5D0N2L2Buh5bS9no0iZcKb28aMEnPOn36GyG72jzcKdfLkN34ltR5oeW41k0xpk0z&#10;jKA8/emh++FrZQo/Hy9scnLCU08+SZ89Ee5jgeyQaShMGo+CjdQWmfrYPQ3ZxRizJ7u3gJvLUFlh&#10;jn356+Dn6yTKUI8ePUR4V3fqTO46dUaEsmkMZHespKwasnvl1Vewbp0d9Sc8sGVLvNpG84DxSXrO&#10;yEZX7EWK5zREzniD0qWvXHSkstsNjh91lAA5ul/V5Y7KyuzHW2N2h9ZY3K0tbgT9gKLQrzQK+Rr7&#10;rd9AEj2jKRP/h6UvPYDxD0heFcWx1GIQldetfP1hJEx+GfFGXUjPI37KC0ggJU3uguTJnQQEqAvZ&#10;aYmeI8s321GZaiJCJXMZ4/L2e9s2iHVzhS/V1WtWrcYXn38uOuoxW7Yhv6i4+i0/9gTIeShgeAbh&#10;qX2Uf+kKMnjSYOfd+cafrLS0FPirbbQsyS6phIeknTkZKCvjfu7tDuTfm5CdBMOH/AfZ/YVSQnat&#10;H52FTl+sxUvjXPH8xJoQWm0e3ZTqZLQWT8+ai96+ZugdNk2APL0iGdSagN7hU2nddHwavACvWSxF&#10;J2NzdJ5ii45GpKm2eGGyGd4duwDrguNgssaiGrJz9o/BeDNvvD3GGi+Pd8aLEzbjBRJ7h7tl8TE4&#10;zVPWobMRacoGkj2em1z3NQo47xYgOz6nvuN1voOQndF53l9edse0c+9g9slPsTz/D9hmzIFThK2A&#10;wN99910sXmxCfZ5AbAhMwNsTrdBl7jL0DllQA8JiKSG7TgzZqUOKaumug+wmoVPnoSJkrMo7FHPm&#10;zMFHH/cSg/yJO3biQNFNaaKZbQf18dhW17DXLFqnC9l99dVXmDZtGrw8PAVgVlHOdbSmDuXQ3uE7&#10;d6L3DAt0nWhH5cypOvRqF3quukxywPNTrNF1yTAYH/sDRufew9RzPSSd/QQTCn7G6B0zMSbdAe+a&#10;rcJzU83p2pR5Ll1v58kb8epyM7o3puLeMbzaO5SevbDZ9KzNFF7qPg2jexc2CV+ETcTnoeNJEySF&#10;TcBn4RPo95noZm5Ceb5WfVxNvnahc742yQTDzGaQ9YhCGSzp+ri9vxLlFU7I2mYOP38bYavefPNN&#10;ODhvghs9rwcuXhHeZXXzkiEKfiv/UNENbMvfL7zOKu1zbZDbratxkJ0+hYaGqm0y2WcV2yO57+iN&#10;pIRIXLxYQPnBXmZlG81LLgsNsKl3HWSnR5RGGbKT84Ehu23LVyDjhRdw/IkncKoOT3ZKyI6XBR0e&#10;w7Zf3se+TP2QXVQeh0uMQT+b9ehuFSkBJP9qyE5/uFhdqE73e13i7W4XrpP1H2RXixoB2Um/paOb&#10;ZQretEzAexbR6LvaF2u8I6m/J0WZeOjhRwQYtS4oHlNVafjQNAzdrCSvatXHuAeBu76mmzDfYjq2&#10;x69BdqgJ4rzXIFDlhv79+2P8+HHw8/GAt58nci9eFH04XZtRLR3brAvZvUB10dq1a0WfOTUtUoxJ&#10;ch3MnswqcRQVOIBdh3yQtMsGCXsshOKFLIWicjdiaYIf3rIK1fvsvEl10WfmG+CyN4G2tdf7zMfn&#10;WiAyz16Ekw3e643gPAb6NiM8b5OAh9lLXVzuWjq3NdVFFkKJe8yr9+f6iY/tsS8BX9k6Cs96uunQ&#10;lTKtPcyjsMQ/BZsCwmFmvRYff/wx9Sl94ervj9hdu4X3OiXIyPnNoWM5H5N275H6zDx5TzZ5h7DL&#10;dwdkp3xZLj09HQEB0ryIL12bbJN8fVXUFmOv/xkoFTZU2Wf+t0J2Oqo6jR1qyE7OF9aa5DXoeqAr&#10;WlxriaZFTWtAZrL+g+zaYFbV/RJkpwZmZHhG6clOF7C7E5AdSwnZlYRooDKlykll9BtDeNUKk5bF&#10;oS1xKPhjRNSA7NZi79ovcH3FfcLrm/BGpwOl6QqLDUhNSZSmRSStZXNUzmiN6z9RugdSWr+n85Nk&#10;QE4bstP2ZCfrdiA7WfogOxki5OtsGGTXEi7XtCEqi+LmsCq6H+bXnoDJja4Yve91LEwYA9dgZ/DL&#10;rx2e7YD1LuthGW+BEfuG4bN9XfB70cN6ATl9agxk91uJBNmNozQurmiJNSX6ITsG56JKW2F3WUsU&#10;3GxaA7JjqGxvWXPapoUA8uT9dSE7h6tNEFb0AmKO/ACP6InwCdxIdno8+g/oB5WfK9z9N2PL0QNi&#10;zJptyK1Adm92744VK1ZgQ8QGTMmejO57uqPthbY16h65PpLVlNItq5laLei5a07Xzmpd2ARPX26K&#10;N841xacnmmLs1eZYcKUZVl5oilUkc1rvfKEZkukZ31rVBturWqslfd5Z2Qq7ylsgl/Jpb2lL7Cu5&#10;H5llj8Lx8gOwKnwIVlQ/WN5oQfml9CTIeanJT64zlPWGrie7asiusCPit3wPv+ClZLucRPuFHaBw&#10;pJagtAwc4nFsMT7BkqLi8Jg352Ma9Z1lKJ77z3ePrd5R48V2huEl+6yx1eI72eqMjERcu8a2WdlX&#10;/v8G2QlUrhiouIrl8+ZintEcnDl3UUB0ApKrKiPdwKFD+zBuvBGs1m4ErakTsLvVP2UD526E7K5f&#10;O1r9RqeshoSL1ae3DXei53AJsltgmUPKoo6KGrQz31kN2flyuNh47XCxStXpya4WyE4GYf4uJdB5&#10;Y1J3wz7wCD4yjNeb1o8NEzB4pB0SfPxwOn4TrugLF0u6EW2G0khzlEWY11gWRZvjbJI5UMLwDkkf&#10;QFSahCzTcUj4uiZkJwF2UpjUxK960jY9EN+vByIHfAD3Hz9H7KpFiHZ3UYeL1e/JTgLseH/a92s6&#10;xjc9xTG0JUFwjYHfeFvN9h/SeT5EXL/3Ef5tT4R+16OGwr/tgZj+0rlS1KFxdb3o6ZPSE58M2Z2Y&#10;b4gjtwjZMYzGIUYPK6C4gsXDkbd0DLJWTEai2TwkbV6HMK/NmD9rBr7s2weqzc6Ic3PEVquFyDMZ&#10;JbbXDkvLXu1qhq+9HdUF2fE6JWSnDBfLnvgOqb3s1SUZsjOZvA79//RF7+HheiA7XwTEJYhOcW0N&#10;G/nNAhkM488HyCjvPHaCOtoBcPOUwu0OGzYUPipvMoDeOH+BPdfxIDEbuoZBdgdV85CvBgqV18Hf&#10;c5eOxS67pdgXFYT0pBS9z3xaciKyqW4qSHXF6Yz1OJ9uVUOnM21QfD4CVRVZqKjcRcrVqGIPcHM7&#10;Lud6qSE7RTrU4WL5sy5kd5EaxWcS1iMnygWBKneyI7+L8Lmcx/wGwa5T57CfQwipJ190JQZ2Ssqw&#10;++gxaYJAD7l/Nyg2No4aNfzGiHIQQvN57VobfPXVZ3Q/ZcjudgYKTt2lkB0PqmgPrtQK2SVZU5li&#10;yI5DIS1UL3UgskaoSt6/3nCxHRA/7QmcyPh3QHZVZfNRfGwUrmX0R3GqftCOQZ7EqY/XDd7cjtSQ&#10;3eSHJchOCYqNatMSKwZ+Ww3ZGRkZiTIQ5b4Jo19sj/EPNhFAES8XdWmD9An/E8CS/vN0wexnW0rb&#10;qzVB3p8/36cGknSBOhl2Uq+vNYQr/T7h/ibw/e7OQXYNgem0pEyrOr2s8bQ9A4uDH2yD7x9pC9e5&#10;sxHq5kbtXx88+eSTcHZ2hp+PO1KCVuB8yjiUJP2CwxvfqTNcbGMgu3pBub9AupBdVaUZ8vM5VJqj&#10;KEMyZMeDCPlXrpOtqGk/apMSsuNJfM5DXwFceSFzC3uTvUTPl7oOrTpENjgbcXZ/InLqy7VAdlQu&#10;vn4aU9s2E/dtkhpck+/jeCqX46iMTn2+NSoTfhOhnJUqje+Pkuj+KAv/GdsXvIrYUZ0RP+JFxBu+&#10;hPjh3TChraacL+7+GIKm9YDvjHdJ78F3+gfwn/YBwqa+jRijl5E0mSFV/fdLhJNVQ3YCBFSUu9/b&#10;tkaMm6vI26VLl+Ltt98Wb67H7cxRv+GnO8DDgz48MCF5nD1yoxgF586B3evrs5H/pHhgJD0jA35+&#10;2l5mWfILWjxQ/trr3XD2TK50329L9xBkt58hO34DX5ooYMjO3TNTB7KbpZY21PSfbk9tHpmJ5s9O&#10;w3MD7dB1nKsAgpTQDYtDSDIsJEE42t/Zu1xHAdnNQ29fcwHUCZCKw8SGzhSgVt8AM3zuZ4luFkvQ&#10;YfZsdJg1t1pdps/C25OmYG1oOExMTSXIzscfLr5xMFrliw+Hr8PbI9zRfaRXA+WpZ52kN0eq8Mo4&#10;R3SathzPzDTBs9PWoJORrQTaaXkNq136ILu2ijDGWp7sxm3WG8q2s/FSfB8xCkbnPsVUnTCrxgzc&#10;kaTvEoAnLSUIry4Qz/j8W5hz4jOs3DcYazPmYFO4DTwDXPH1N1+Jdo+btx8cA2IwwNgU3cbb4Lm5&#10;y/VCdiIMaaQRPiNbfqcgu97RQwR4qXuuuiA7zjt9+acrbchuWA3Ijl82S96di8NkI2TITojtdR02&#10;m22ODNm99957WLx4sVRfC8iO+1Ea0K4M5+GVkYVuE8wozQ70fOiUJyNLdJ49EZP3LKP8+kYnr97C&#10;1PMfw/jE75iWb4WeVivw3FQpz2t4cJxM64xt8dzs1eg8Zzk6zTVBx/lz8YGDBT1jtvjCfw36+S3B&#10;QN9Z+FU1Fb97T8Gv3lNJ0zBINQ3fBNJ9DZmFbuac53aa46qPLUF2SzDczJhq5ggdyM4ZWdssEUDn&#10;8VV54ekOz2CjoxNc/QNx7GaZBNnpyc99lI/8W0FxCU5cL0LW7t3YvvPusNE7srS/h4RIIfdqivuP&#10;XhgzdiQsLJZSfvD9r60Prbte0S/9RyG7Bk5mUBoTE8LpHmv6zPwiceqq1Yh65WXkP/M0TjzxeA24&#10;rjYdfuoxbB+khOy0Q71KkJ06XKK1fsjkViG7v1MM2eXumIOjyZpwsfohO/2e7OoWgzUMctUP0smh&#10;Zm8V0PoPsqtHathOd70uFPmqVQp6mEXji1UqzHCNhrV/NFz8g8W4bvv27bHR2RVOgZFY6JuMTyzC&#10;8bplIu3PkJ10j3WPd6/oF+sN2Bq9BMcjJyIvZC5ivVYLT3YM2U0YPwYBPi6IjPZD/uXzYiJZHsOW&#10;7YXud1lsu4+QDfeKjBGQHXvGEfWyDmQn9SuOoQL7sfuQCsm7rLSe04RcSTG5a7E8QSVCUctpVz4z&#10;EmS3Hi5746shO4bilMeJyluPWf52+GqtI/rYeeDLtZvx3Vo7bMjbBvf8ZPjsjUBIrh+id21GYs5G&#10;pOSspfRIwJ18nIg8Jzjnb8Wndt543Tq2+vzVHj1ttoh06Xuee5pHwDI4BZ6+ATA1Mxcv6/GLadFb&#10;tmJ/seRZXxdk5HX8ctrB4lIcUr+cdre+QJ6ZmVmjz6z9ErmK2mbv4FDBNm0bdku6myC7htrq09i5&#10;I5napBpbzbJMsMA7u97FI+faoWVhSxgUG2jBLP9G6QI7dUlAdheb4OuiNphVWRtk10QN2dX0ZBdX&#10;0gxJN5pWQ3aXThrgxlFtgK42KUE73XCx7LFN14MdA3Y3wpuIba5FaetKVEvkh/VEuO8qrXCxEd62&#10;2LXuM1xa0wZFq5ugeCUdZ5kGTNNVFcN1C1sA81sD8+4jPUC6H5hL4uWc+1Ax7QFc/rUJCn9ugqIf&#10;Kf0DKc3fScBcyQ+UHl3IjkE4JQynhOzUYWZrg+zg37KmJ78gA1QFtNDryY495/G6i2ZNcFqEi22H&#10;k9e0w3XKYshOeLIr1sBrFjdawu5yRzge/wzrdw+FdeJsOIetpbrUC927d8eSNUuwLnwDZu+Yi24H&#10;XsFLZ9vgh7I2+L1EPyh3WypuiqFURnUhO92wpeuoDCeVtsABPV7s+Lr3UZlOu9kC7lRGObSsOYNi&#10;4po1wBjDd/6UHzGFXRBz5HvhyU7l74Dx4yeg/4Cv4RW0EcFp7si5dAj5FRpP5fVJF7Lr8PTTwvPs&#10;hsgNmJQ9CW/kvokHLz6o99lsQmnSfGdAuHZImD3gtaZ8eISe5S6nm+Cr4uaUdwYYS/eX82/81SaY&#10;Qtc//YoB5lw2wFyFFpCWnjeAd1lbRONhJKI9UqtehOpUF2w+0R0Op9/AuovPwfZaOwHaKfNeDg+r&#10;L5SslQKyU96Tw1deQFTSUOHFzo/aLA8+8IBoCwbFxpOtvinGG/Ip76qdvLDtVtvqA2Srj16/gYyc&#10;XXo82t09kmF4Wbovkn///bcIC3Un23Unxp/vWciOUTq6s7iJI3k78Ol7b2LTZjdcKS4WvzBkd6Po&#10;AlxdN6H31wORsWPPXwLY8Z+ygXNXQnbXj1CHmd/AV8HLyxPu7u7w9ImE0bJI9BoZgx6GW8Ae5PRB&#10;ZPrEnuwMF+/GXAv2Zrcd8y23aUF2q8xi4G3vj8MJIbgYrz+M6pFEXxhOsEev4fF0/m1ax39vxDZ8&#10;aBiHWXZ7EZx8HPEp2wUAk5CyDTHJuxCdsg/RqXtJeYhN2Y24lBzaJpt+16edtG9tHu+2ID41G5FJ&#10;exAYnw//+MMIiDsCvzhp6R9/BAHxh2AffAp9RkXhk1Fp+GRkqmZJ6jsiEoMM1yGS8vNEgieuxFnU&#10;uFYOB3nacy52rRiK3GVDsWe59nLnqqFIshwKFCdCeMnShYdYdUB2LAbZtv/cF+fnjMTpuYY4Nc8Q&#10;RxaMRvbSqcjcQJ0sDxf4envXCdklffk+cg2/w9m5o3B63kg6xogaOj51iPBqpzx3XdKF7FJI+dOG&#10;AEFWqAqxrCEEWVPDxVqAduzRjve7Fcgu87c+ODl/+C15smMgiyGovNWG2Gs6CrtXGiJn+RhsXzkZ&#10;6WtmIsvZUsB0wZSnC+bOEW9l+VPech4nrluFrBVTcGCJIQqWSJDV/sVDcJCWBwV0d3dAdocXNRCy&#10;WyJDdnb49k8vfDY8EKbqcLFt27aFN123ErLTbcTIEwT6Bij2l1Vi55nzcAsOER1uQ0NDqj9/w+ZN&#10;LvD2cqc6ywWXrhyg8s+Duw30ZOc9T+S17nUULB6G7OXjsW3jGuyJjURaUqqe+iAT6ckJyEvwwclE&#10;B1yKt6qRp/x8n0uwxfVTCSgrPYC4OFf4+6+rVoC/HZKjHXF+bwjSbCdgh+UY7LagMkTKNR+FPauG&#10;IZee++wVhrgQaYuz8Y5Cp0n7o9YjxtMGASoPAdkN/vNPkS9egcHIPisN9GjlrULsyY495WSfOot0&#10;auCIuPN6Ghf/tGJiYqFSab85wNq8eRNcXJyxxmw1PuvTi2z4nbCh9w5khyo5XCx7yeH82Ezl3xMJ&#10;CetQUuJA+bGKtuNJpNuD7KrFkN3N5fBf8ATijbVBk9RJDBt1oPVP4ETar9K2+o5xz4jyrGIBbpwc&#10;gyuZA/R6sxOK6fe3QnbV4A5pVJsWWE4N+xqe7DwdED7ze6TSfmnj3ia9jozxLyGdw2BOelZ9r3TO&#10;M6kT0sa/TNu+qd6HQ3Dyko/xDtLHfADHD56vCcCpQSfWhPsMYPR4S0x5kvSEYqn+bPRUS/j+ROcR&#10;4Tj1eyzz6v8UprZriqkPN6uph0hq0EpImQ7d9HA6axFDWayx9zXBGJLhA03xR/sH4TZlApKpPonw&#10;cBchPV1dXcWEga+PO0J81iErZBYKU/9ARdK3OLzx7X8XZFdhhvx9dsKTHbf1P/zwQyxZskRM4u+9&#10;el2v/ahNDIYdLqmAZ5Q0YWBjowkXy169tm9PEN7ERT1adRgo24HEtb8hemrXWiG7zX07SPdPzz3n&#10;ezn6Qer2RRiTOR9Ua56Xx36PXctfQMoU9h6oznM6dtr4bvSsvIOE8T2R40gAwyA83x3Z4kxU3tyG&#10;8mtZ2J/sgnQ3E2RtnoeQhf0QNeddxM96HsnTn0HK1CdEKFqlUiY/B/PuD1eHIR7f2gAj72uKwU89&#10;Sm09V1haWqJr167iOfX080Vsdo6ww/omX2Q4nicO8q4VIzl3L7bsyK5hH/9pMWSXlpEurkmWDMFz&#10;WeI+pKv7Zvyv6/9w6sweuu8au8aeGZTfG6Z7yZPdtmrITvShPf2pP52EN7uPRLtHxqkBpv8gu1sR&#10;A2D3PTILrTvMQvNnZtTUs9PRrNNUvNBvHV4b6o5XhrtqZOgmLYe5ousoF+HpTgnZsZe7zrTsaLQe&#10;z8xYjj6u9ujjuwaf+C9Bb7+leNfRBE/NmY4Os+fQcgbeWrcCff2s0MfPDH39zYW+UZljqIsprCN9&#10;YGK6SkB23Ady84nHoFGWaN7hDzTpMB5Nnp5MmqJe1pRB9edJWuu1ZYSWbwzHAA9nfOFniw8drfHM&#10;3LnoOGcxOs5ehk4zV+CFaZZ4cbwtXhrlQNe+WVz/y4o8eXW4Gzr3sxVgor78bNrRGE27TEa3EW7o&#10;Ol4/ZPe88XIMCRmPVUe/xJrjPbRkRlp+sgfmnHoPxmffh9G5DzHl/EeYcu5jHfXG1DNfYOqpb2B8&#10;8htMP/ENFhz+Fiv3DIVV8iw4hVvDy98dHh4e6NOnjwj/4uYfCnP/NHxoZIuuEzZUQ3a9oscJyeDb&#10;vwGy8/IMxowZM/Bp37503f5I2pNL/Thtry5yH7r6u44EZEf7eQQEiv4ih4s1MzOjusqT6u5NKC/j&#10;Po7Uz5Egu514ZYK1SFON0MRTV6HzvF8xrWA6jE/31Ztfxqe/wMeuP1E5nEF5a0P70fNVR5hkPkfn&#10;yQ7oTNt2nGaKZ2YuFuFmX51miOyyCzhMaSooO4ltF3JhGeMEszgnTAtfjT98luLjpaZ4eeQGvDza&#10;DS9ROX1pvIvQy+M34a3xSzFi9XRcUHiy435SSYk7MjPt4e9nj5e6vgArK2sxue8SGILDN8uRX0b5&#10;Vkd+MmiXceCQCO2epcdjzT+ibXR+BWjHYW6UNpq92PFYjJu7G7x9PDFk+GCsMV1CNlnpya4+afql&#10;3P/uf1dBdnwNEphSva7qDFJSwqmdK/WZXVxc4E/5sMPBAeeMJmP7c51w9Mkn9QJ1+tQYyE72ZKcL&#10;lNwtkF3K7tXI3LUMW3ctwdYcE82StCN7IfZlTceh5BE4Efc7zsYMIv0sdD76Z5yLHYQTscOxKXAN&#10;PjT30bq++qWB7F6xTsZ7NmHobeuNT23ddeSBj9f6oIdtmAh3+Yp1quIYDdN/kF090gPZvWqdJMru&#10;21ahpDC8axmGXhahGOuWDMvQNBGi3dvXT4w/PfPMM6Lf7OoXglU+sfhylTe6WybQcbRBynsVshtm&#10;ZYXDMZNxNfwP7A+eISA7H3dnDBgwAFOmTIS/rwsOncjD8dKianusO4at289jKSE7Bt814WK9qL6K&#10;Rnn5efUcIfcr2JOdfsiOFb9njV7IjiXXPQ2B7MLzHDGW6kkBx1G5eMU6RZSDnpb0bJo7oL+pKWa7&#10;rcdFXOIZVZRU5mP/yWgk7XBE0s6NQhG5gRi0zh7vWAXjVZtERVq4nPExU6l8JYpja8pGmoA4e5kG&#10;wy4wDuvXr6e2Tyf4iDCqvojJ2iE88ermoVI8r3DgejHVaRyK7p8f19bXFmDITmmPWTxp7+bB9tiL&#10;lq54/Y3XcKBgq8Z+3bLuBchO11afRk5OMrXJJC/wXK9wm8Um1gaDDw1GpyOd0OZqG72Ayr9dDN21&#10;vC6FoNTVg1eb4NlzTfD1tTYwxgNYVNECS8qbY3FZM5iUNceS0mZYSkubmwYI1evJrikSbzTFNjrO&#10;wctNcYaOdeWUWicbrqLjBkBBG1yJliA7LahMLYbsKre2AfbdT5Vga7XuE6rKfwhnt3+FMN8V2pCd&#10;ygZHfb9DuW97wIf282qLslUGWmCaLPYCx57qro9vhgu/NcHlX5qgkHRlUBNcJV2hz7y8OqQpMKct&#10;6QGUTrwPhb9S+um3IvrtGi0v/dEE5bNaUndBguyqltHxdWC4azOa4tQoyq+RBjg9ygBnSPLy2BgD&#10;7DMyQFVga5SEN8GNKB1FNsFNWn9lkwEu2xjgihXJWrO8TDq+3gBHQlvi2tmHcaxI8vB2SEfZFS3h&#10;QOViVUlzrCaZF7WD3YWu2JjfFxuTRmJz+Cqo/F3FWBS/XMUe2Jw4TGyGCT7L7IP2Z9qjwzUDfFvR&#10;/C+B7H6/YaCA7FpgNaVZF+RiradrSClpgYLiplowF+tIsQHyylogrrQlnKiMssc6fZDdWjpGSFlL&#10;xF3tjLjDEmTn6bMBY8eOw8AfvoN7kAO2Hk7E4YqL1B++dciOy+TDDz8M+2B7zE9fgN5bP8WTJzug&#10;ZWErGBQZ1Hx+q0G7uiE7lvycP3qpCT4svw8/lLfQm6+6GkL5NJryePLlJph9nvL6pAFWHXySemkr&#10;eeQUZ6s2Y3vhfDgd6Qv7Ez2x4dTbcDjfDRuvtMf6ouZYR2m0pXPbkDh/WfyZ70tYUVPspzpE3A9K&#10;/7Gi+3DocndEJEwSY50P3H+/eLGa5/gD4xP1R6tTjE8waMfzBSk8vr1TA9n9U/3n2s6r672ObbWH&#10;lwc8vVnu+OrrLxAU4krts//XkB3/VdF/ZUDlVXg7W6FH99fh5u6FQwWHUHBwP7zd3dC7z5dQhcdR&#10;w7EeL3ZM5gk6j7eqc8saf8oGzt0I2d24cRShod700HhR52GymMT18gmFo+9OjFiQjA8N4/HuiO1a&#10;oFtd6mm4BYMX5GKm+V7Ms8jBQoss0g61tmOZeRKcN0ZiT2wUzsU74EqcJS5XywqX4qxxPMETW1L2&#10;of+wTfhoeLLW8d8dsQM9DLfiY8MorN60E7Epu8CAXWzKHqiiCuAacQYukafgFnEc3lGHERh7GCGx&#10;+QiN3UdSL2P2imVY7B7EJzNopwFpOFxskvi8DVEpB7DQJgGfG3qg1wjqcBpG4uMRkepllFh+OTYa&#10;MywPYLblvhpaQNdsZhaCzNBInIrfrNeT3bVYc5xznydAJwFb6YihmwyzocCNxAZCdjUhs6QvP8DW&#10;QX1xat5IHF8wDMcWDsPBxSOxfcUUpG80RaSni3ir95F27RCiF7KTvODtGfEtTs03xPGFw+kYNXVk&#10;2uBq+O1WxGFi82YNRlmEBW5Em9dQaYS5AO3CB/QQ6ZH2+xBpn8ugnQwZ6s8HVhLl0bY/v8SJBZRe&#10;ygdd4Ko2HVksbcv3JMdiFM5ssweuJSEvygwxa+ciaZMNYt2dEOblCnsbKyxeMBcffvCB8JIT6OWN&#10;ZJcNyLKajz3LxuLAkuE4uGoE9puOQr7pSFqORMFqWpoMFfAdg3wsBt9qk9hGJ426UkJ27DGRy5u8&#10;vEbSDRfL3vn0h4zV72VPhuyWTbbFwD9dMGCsP6wcY6ku8UPbhx6El0qC7BobLlYenOAQLduPHQeH&#10;RGVjN3DgQDz44IOYPWcGGcLNuHT5IJV/rk/VkB24k1o/ZKcMy8v3lb0KZi+fiG30LMiQHdcBHD46&#10;KYU9ZEog7pakGBxLovPGW9V4lvn7+XjqFMTbIznIHv4+myiNDAMq5QZ/XyekJahQcm0HUMLhYylt&#10;7KWyKAH7Ipdhm8NEbLGfibwID+yKCieFITcmELujPRDhtR4eLo749ddfMWrMWNHwyz56jBqCPPGi&#10;nYdK8W9yg3HXkWP/+Bt/WdXaoaWY2FhRXny0GjneuO/++9C5Syey1x+h6OZZMsX/ZshOj6rOIjU1&#10;An4irLsEQ7Pb4gB/a2zZshQVlRsoT1bQtvogslsQe6crWYpQyxcQM+0pAepoqwPipz6JguiBKL++&#10;gLbXc4x7QJLnPjVkd2oMrmzRDhl7I/Ur+q4GeNSQXQ0wqFF6RsBv2mFH1aoTsqslXKzXBoTN6ovU&#10;ic/T/iw6BkN07MVO3zlY4vwMwNG28j7qZeqEF5A+7nU4fvSsJlynIh2yZj57PxA1HhXxf5AGq/Wn&#10;UGXcECB2CHKWd0PKFPm8DDopATNK28TOkqe7CS/X1LjXkDH6A0x+gM7XSturH0t8p/XTHm6B2U+0&#10;IrXUUSvMeLIlZjzTGnNefAgz/9cOxl0fxdiuj2HDZEMBQW1evx4bbG1gZ7sWnTp1oufJG0E+G5ES&#10;sAynU2eiKPUXAc8d3vgW3ffH6Fr4OeggYDuxJKVP6qCG7L5HaUo/lLCEJ0RJArJL+AE7Vzxfa7hY&#10;KRSsfoDvTkiC7J7QC9n17dNHhI/jTiW7e997tZDsRT12WtFpZiiMO85HS8rg7heAdevWiTcm1661&#10;hYPjRgEtZu9IkSZgq47cNmQ37r4mGPkwdfuiJ1Ke/4hS9XNaQs9paeqXYlmW3B+5li8hxegJOqai&#10;zAnotDMSJr2EqBk9keM3H2XFe5GXHYMQb0cEe2+i5SZqvzkg1ssChWdCcCnZGNcjByF1Ed27hU8h&#10;fQHdc7Uy5r0A857tMK4Ne0hkwK4ZfnmoFdLWWSPUw6MasvP284VXcDAS8/YK4EHf5IsytDt7pM2/&#10;ePWug+xkm52Wnk42WjMAweJBiN6f9YaHrwcG/vQ9svdkoEId0v3W4DpZdz9kVynSeAZHjuxAYBBP&#10;Enjjo48+wtw586FSBcPLKxPPdJqoA44xaDdbZ91/qkst2k/H2yO88eoYd7wy2k1ASfyZ9dpoD7xF&#10;vz3cfTEMnjJCs8en1dQTxnjw7UUCGtMH+3SewqDPenQ0skYnY1N0nLaKtBodjc3Rcaq1CA377PTV&#10;eGv9MnwaMg+9w6dV68vAmfjdYx6sojdjsflyNWQXCA/vRAw2tMWD7YejzaPGIqxt60dnk2bq1X2P&#10;zBRe+fT91vrR6WrNRMtXh6C/yozOPRO9w+ZIoTZF2M2F+DxwOb7zcMCTX4+BwbPD6bqnStff3rg6&#10;LwyeNEa7t03wxijP6jx8Zawk/vzyGFfKJ1e8MGGT3vC77OHs5SlLsSHdGudgikuYj8tYUK1LpL3l&#10;s2F6pD+mHv4a4459h9HHB2LMsYEYTeLlmKM/YNzh3zEmbwzG5hhj/E5jzMgyhuXW+Vgfsxz2vtaw&#10;2WCOtXY2+P777zF16lSqZ1RwDgjDFyKc6VrJ29rcFfgseDE+iZhYQ5+GTUffgNX43/JFdE91Q5eq&#10;ZWSphuwGQHhj09GUcx9hwukf8Vn8l+gdNQy9IsfrQHbj8EnYLLxqukwvZNdQcXlu3XkOHmqngeyW&#10;LbUQ9pRDp9UK2ekV/852nGwJT+qTfY7dliX6i+9/8IHwXMtewTlcakioF4qKj1E9dgpluKiA7KTQ&#10;rlrpbAhkd6ofem0yxHPGK/HcZIeax9AnDnU82R7PTVlP98MWXScvw7fz5uFE2TUcu3QcboGuJHds&#10;DvSES5AnnEJckZC3A0Onb0TTp8agyxd26PbbZnT7XdYmvPPHMoxcPB2XKxNQWmVHdmglKittkJ1j&#10;Jd7C9/XxQNf/vQgrKysB2XlEx4h+9AFq0/Cb9/rzVYLsjpWUI3NPXvXb+OxJTteb3K3qVsPE84SB&#10;bKODqL2hCQ8rycTEBP36f43Nni5YYDILxeXn6J6z1yTu42pPuFeqpVyn1D8L2TVUp6kPfxlRURz2&#10;xxvNmjWDn48KGZuccXDmDKS8+AIOd3gCZx5/VC9Up6uakJ0mjGvyHjNE79kA1d4oDLC2w7sW4XjN&#10;Mg3drCW9ZiXpHatQLIzwQuye9Uih/YR2mSKVlKYWf1Z+15X0uxmdVxvya4y27FqKvKwZOLhlCslI&#10;sTRCAX0+nDkR+aljsXvrdOzMnk9aIJSzU1puy14J6zg3vGcZVA3T6PNQVZfesIrC9JgY+OwLRuBe&#10;by0F7FXBIz8aK7Zm4ANLT8q7eNQEtWSYS3e9pP8gu0bKegveto5Evw3u+H7dRgy0c8Av1o6Y5hwA&#10;u6AE2G7ygrXdBtiutRPtmw0bNwq7tCEwGsY+dJ9MqcxbJWuVg8aWibtJ+iC7wb98jyFDhoj+joef&#10;D3JPHSebUVbn2KuWyK4wxH2kpFILsmMP8Pb2G6l8eiE9IxY3S7hPcZoke7LzrobsNKGe+fk3o7rE&#10;DisSfOjeBVO6JXhNFodk1QfZ6UoLsqP9BPxmnYLXrONo/2h8ZO6NKe7+OFlRgotFp7A7LxUq/01q&#10;OQmvQbtPH8MvDqF43YafVe1n62V6Tt+wjkFPu3C8szaWjp2MV2zo+PSMvmMehf7mfthAz6WA7Dp1&#10;Es+plw9DdtvVL+fLECP3n7XHJ3gMQoB2Vwrv2j5zhh7IzmmzM77/aSDcfdzwx7DfkLIlFuWVcoSW&#10;29HdBNk1VDwWfxGZmfGUN1547rnnYGdnh/WRGzB+z3i8urcbHrj4gF445V+rYmnJ4SQfK2yKZy8b&#10;1FDnSwZ49awB+l9rjWGlLTG8qAkMZdF+rBGkeVcMEFTRQg9kZ4CEYgNk0DZ5xc1xtKgpTl9vvC5e&#10;aYHS0w/iXHwTFIdpwLryIM3nEobvtrdARUFzlBU0FSFm5WVJwX04kdMHIf7akF24yhoH/fujNPBh&#10;VAU2A/xa4+aa2iA7A2BhS9wY2wKFgygdai91N3/QLItpWTS4KbCgDRiiw6IWpJZiPyxsJX1e3IKO&#10;1VQ6rg5cxypdTtfi+QCqsp9E1e5HULWHJJbtpGUuLfMeRBXDgwdaobKgJaqEWqHqIC1ZtL5qP/2+&#10;j0XHUi73PoDCnfdhX1JLnL30IPKLW2JPaTPk6iijsg2sbjTFwrKWWFzyAMzPvwanPX/AMWYWHFQr&#10;qe+8RvSd+/bti4WLFpLN8sC6aBuMyR2Blw/8Dw9fuB/PFBrg2/KW+K3EoMH6nUXlpiFiAGzsNQMs&#10;rmiFNZRmJVzH4nCv669JkB2Dgw2B7GRPjbyUjyMgu/LmiLvaqRqymzF3JHr3/lTMJ7oFULv/4G4c&#10;Kr9ZZ9+ZbYmy76cPsnvo4Ydgvs4CDuGOmE7t4zfzu6PduXZoca2F2tMmw3Rq4I6uQX6OWVqeOKsB&#10;PI3YMyVDdh+Ut9GC7AZTnld/puP9wVJ8H0L7DqPjjaT9p1A9uejg6zhW5YnTN1Kw/2QS3MJMsTl8&#10;BVwiTOASuQjbDlnTM/8DQkvaIai8FdzoHjmTHEkO1w2wicqFf1FzZFW0wQG6L+xR8EhRKxwufAr5&#10;p/ogPGYG+CX6B9iLHfUzdSG72iOqaeYLMnfm6LWZ/5RkW83Shew2u7ti1LiRWLJ8IRavWABn9w0o&#10;reB56P/3kB3/VQJVRbQoxIUzJ/H9d9+L8D3vkAb9NAgFR44JwK5U2rL2v38xZMcNsouXjoqHRgPZ&#10;BWOTTyZGz2egLLpRkN17hln4eHgCxizNw0yL/ZhrkatQngDPlpknQrUpFAcTw3AsQYWjib4oSAzG&#10;tmBfJFFlFuWfAFVAPr4e5oEPh6dqHZ9D0vKyp2E6Ztjuh0PQYTgH0jLwGL4d74fPDANJfug73Au/&#10;TPLFQstULLGMg4llbLWWWESL5TLLMETE7agG7GRJkN12RKQcwRybrZQHEcKDnjId747MEcs+Y9Ix&#10;23KvAAgXWUogoSwT81RYm6qwLSSk1nCxDNldcJsngCglwCSLAahM06FAUaICsktSL9UqSULWmrGo&#10;FbL7qie2/NIXJ+cbVntvO7BkBLatmII0e1NEeDjXC9klfd0Te0Z+K8Fpi5RwmgLAmvnHLUN27Ckv&#10;aWAv7F8+SgB1uvnEuhlF650WI/objSe7xkB27JFv64+fCdiQQUMBlanhuYaKQbgzMebAzWSqODJR&#10;dHkr0iI9EOa9Gf4qb6xevRpdunTBB2rALtjLHXGb7ZFhuxQ5yydgP+X7gSXDUOS1BGVRFiiLNBMq&#10;DVmDA5ZjUWAxFgdpeWDtRBxwNMZ+J/0qcKAlpUVfGlkMzR1eNQrXfJYImI5DEhfFaJa8rpTOW+i5&#10;sDqEKueHftCuFshOHS522eS1GPinK6aY7oa9VyYZXT+0basD2ZVWipAr+oyvruSJaG7kZB07Ibzk&#10;sLFjyG7UqFECCK4Psquq0nlO9Hiyk+99wWLDWiG7xGQNZLctOQYnEx1rlEt+ri8wYBdH9zlwA8K8&#10;nEVZsLCwwKpVq4Qkg81hATzh6+eCbdt8KI2cXipHnFZ+tsvoc3EGPev7sMluI6xM3aj+8IDz2s1I&#10;CgtCkGozxowaIfKB3/Rz8w8QEKI08VIzH2XJk/g8QZB99Pg/BtnxBMKWHTuRmZ2NzJwcZO3NJ+0X&#10;2rInD9FpmcLtsHdIKN1zf7pGzjMJsquouopyXKZ7fF4MQOm3ZY3R3Q3ZacMJp1FZeQVhofwcSJAd&#10;L/387ZCZYYbyik20vezN7g6oisQe6oqXI2TW44iZ9qSOnkDEjMfhveBRHMsdQk2ie9mbnQayu5zZ&#10;HzcUkB0DdjJkVxLTD8l/M2Qnw2W1Q3brEDb7U6ROpmPqHq+REl7vKG3p41+G40fP6IfsWjXBeErb&#10;tOfaoCL+d9xMYbiJISc1iCjAsgG4EdYPO0yeR4qRDDnpQnb1aOILiPjlNUy+XzqnVhrU6ZjxaEv4&#10;9OuKDMqzjHFv6Kg7Hed17DX9DGXUIbwabYJTEZbY5bcO0e6OWG9ji169PhF2muXqsgmBPq6I8VyD&#10;LS6jcTr4T1wK7ocbEV/jhGsPbF36DLYt6YSsxc/RsjO205K1Y9HzSJ/TAdcCvkBhUB+hoogvUZ70&#10;rVBF4neoivuJbMuLlBdP1rxO0l8L2TEMqA3ZVVaYYd/etfDz0UB2XJYkT3aNg+zkzjRPTrMt4uOs&#10;XLkSbdq0wQ8/DKTvXggL8cHxY9lUp5CNbiRkpwtXCsjukSaoihmHsqQfqp/Tm6lfoSRFA9ntNX9F&#10;5CmHdZXFx+dzRhu9jGTbP1F4Jg17chIE+M51Kafd1tZWvEXtT3Y23GcN8uMX4XrynwK2rEwcWK0K&#10;UnnibwiY1gMLPnkWC3o9izm9O2FynxcRs9kCfp4uwutS708/E3YsZstWMbDA7ZkakJ0iP9lOizbS&#10;pasirLs+G/p3iiECfuNwC6VFttnp9N3D319MEMku9Bl+6f3ZJ/APVqEMhWSjL1IvWernVlXJNuxW&#10;BvXvDciOAZWqqnPYk7tVlCWG7DjMI+eNl3cCnnlW9mQn6z/IrrFq+oQxXh3rUQ3msAc6+TOHP319&#10;tIeA7Fq0n4YH2tXMW/aE99CbJnhpnGv1fjUlgUW1eR/rNNUab61fil7hU7VAqy9CJuI3rxnC05YE&#10;2b1B9z4IXl6JGDpsLR5+ZASlgUOzckjWedVp0lXbhyTp+03pBbHlK3+in99SrTTI+ix0Gn7wsMFT&#10;n49FiydHU15oe05kkK/VU7PweK/VIrSu8vpq8zamVJdJDnhpkiX6zFuIsGwbet7N6BnV9qBcBROc&#10;rlwD5xOz0C/qM/SJ/RK94/rhU5JYxg5An+if0Nv/D/xv6Xd4afZP+GT5H/hp1RDYR6yHvedajBwz&#10;gmzz88I+T5w4EV5+3nAO9sCaMHd8smIJui5cidfm2KHTmPn4xGwlPrZYpEcm+HSdHV5aaCpC6tYI&#10;pzvZHp2N1+AjpwmYcvI3TD73KSafJfFS/nymPyYeH4e+0b+id9RIHchuHD6OnCQAx1dNV6EzQ2LK&#10;4zdCfxVkx9vyREH09h2i3mZAumPHjkLsIdDP3xMZW8JEHaaE7DpP5HRpADnhcc5YguyMD2kgO+OL&#10;3TWAHX3mMLK9nMcJD4Hy86S8ztrUhZ7n5yc54sVJG/Hm+DXIOHYKpy6fp2un/rIPv1ykEt7IePLV&#10;19cb3qogDDO0xBPPTkKLxyej6VNTYKBQsw6D8dZnQ5G8LQ1bsryRtd0JWVluiIohe0/HZK+777//&#10;vjieh18AjhaXiv7x/jK1DdabrzwmwZME5cjIzcMWfjksK+sfg+zYcw/3p9k+yzZ6e24u/MLC4EH2&#10;2VulCVFnstQEA777hu4x96MviX4022hpokC2zdLy3wPZXUBUlL+43wzZcTi61E0uyKO2WfxL/0PB&#10;LUB2ezNXCzAlKddMQHYMymXmmGLrdjukZAVh0tKV+HXxZny/xA/fm/iTAjBQLP3xi8kmOHg7IS9j&#10;LQ6mm6KAdCzZFHtV01HgNh2HXY3rVZ7nNOxMX0nnvXXIbkf2AhQkDMPp2F9r6GTsbzgSPwQHMyZh&#10;e/YiqnM0UKGsmFxbrExk71kM9mhgmoZIBq+6W4VjQZQK0bnrahw/YY8ZQvM2wXJLOD6xcMQbVjH/&#10;QXZ/tay3oPeGMDjlZ8E7LwHeu9LgmhQPx8Aw2Ng74+tv+lf3lxlM9vANhENgNOZ6JaDXmmC8aZGA&#10;V2/B4+DdKi3ILkgbsuOxV1fq7+46fVbYY548VtoI5UtTWqLtGLLjsfDgjC3wJHvs7OwsvALyC1m+&#10;3J+i/mh2TqLo9zBkd6M0G9kHNyNZHZpVQL0CtDOj58QKkblOMEkIUnuy0y7TtwrZKfUyPWccznXC&#10;pmBkFBRQG4IdcniKPh9DcU5OjvRcecE5IATD7PzxgUWEgC3l/TkNDNSxh7sRoWmYFJWGgU5eJE/8&#10;5OCJP9a7Y2VIHFxofxmy4xfTVMEhwqM7T8rL+VcbZLef2je55y78o5Ad221hj9W2mPvNos+cnSOW&#10;7ChA7i/70PKnQT/D0nYNSnGFdFm0veQ+s6xb9f6OexKyO4/MzBjKG+rjdZEgu40RG2GUbYTue7qj&#10;7cW2NaCUf62K1aLPra81wXtVD+KLqvtq6KuqNgKS+qm0GX4V8JMGvuFwnSyGcGZcM0BARcsagB0r&#10;nn5Pu94Eu0uaCY9pDDdx2E6WLvRUm05fa44bZx/E6QRtyE6pm7S+fGcLlB5uqhV2lnXjcGsc3fUZ&#10;ggO0IbswlTX2B/TDzeAHUU7HqPJvWTdkt6AVise0EGFgS7/XhHCVxetu/CHBeFVL9R+nYqkkBuwq&#10;9PxesoLS69cS5Qdaaa6BQ+yqw+yWNDDcrqxi2v6G8jup8FhTnD7ZAnvPNcOWQgOkFdE90lFEaXPM&#10;vdgEky62wZyjz2PNzv5wjFkAezcLDB7ya7Wt5nFIL//NcA1fA5vMifh912v46MT96H6hGd680hy9&#10;ylrjk7IW+KS8OakFelN5+qSspnqT+tI5+1e0wne0zXe0Let7HcnrWYPKmmMYlcF5lfdhBX1WgnG6&#10;kF1DPdk1FrLz9vGnvnMgMvYfxMF6+s76IDveJzpnF7yCOES+D15/43WqVw3g5eeF1Smr8cOhn/DM&#10;sWfQ6mpr9fOrH7KrN9Q13VPZk50SspMBu9/pODJUJ0A7xW9Kjb70GBbt+xw7z/vCPXgttSk86FlS&#10;ADohxd6RnXbChg3rqX71gnegNcKzDRF34W1E33gU4XRfQ+j+BNM5g0ih9Dm6pCnSqT7YQ/VCLi3z&#10;bjyIvCuvImrbJ/ANnSvq6fvvv1/YNBXlb/TWLDUQr52nSnH+ij524bV/HLLTZ6szuP+cl0fPS4B6&#10;7lmy1cbTp2HE6GGi7yzZau4/c/tMY0Nv/WXyex2yqwbj6O5WiS9af7yGf61m6P6CP2UD526B7DSD&#10;KFKD7NLlw/QwumKK0cRqyM7ZNxMjF0QIj3GNg+x24H3DDAyalw/DpQcwemkexphIGr10L2k3xi/d&#10;juVWqfDxSkWgZyz8vRLh4b0dY6Z5C7Cu7/AQ9DKMxYeGqXQ8/ed+l9a/b5iGD0fE4yOxbTx9TxXw&#10;HetjwwR8PzEBcyz3YIHFNiyyyKwhE8t4hMfuAoeG1QbttiA+ZQciUo5qQXbvGvL1aUsJ2emqYZCd&#10;GS64zW0kZKej+jzZqSG7E/MNBSDHQFW+yQhsXSlBdpInO1Ud4WIlT3a7Rw7QA9lpdGj677cE2TH8&#10;FtevJ3YaDUJFmCWKYsxFGF2WMq9Ko8wROfADJH/5vthH37H0SQ4Xy/ts+fEzARs2xoudUhwq9nSc&#10;BarK0lF4ORPJ8d7w99mMFUsXY8H8+XjzzTfEYJ6fyhtBXh6I37wBW2wWC4hr/+IRlPfDBGR3VbUY&#10;12PMSOaS6FoZfiuKVpeL3Zsk74Xs6axMj6g87F5Z+zUwTHZ+/TQB8131WYJCOt9Vn8W01Hy/5r0Y&#10;Fxxm4gBdk4DydI7B61ga73kc0nYYjvC2pH1LxiFpxRosnWyH7//0pOc2AGb2CdQY0Q4X21hPdjxI&#10;wRP4+6nazjp2Ui9kFxsXiMLrh6j88+AuQ3b59YaLLfDS/5zp82SnXR9I2poUrQXZFcbz0hQX46xw&#10;LHY9MgPthUccS9OVoixwqGB+65MlDLaQBNolJfug8Foq2Z10Sl8S2QVKY2UaqspzcPLYbljZBWGp&#10;eZLQassw2NvzGwN+dP2jqyE7HuhhCFFqPEqNGKVEfnJeqgd9/mnIjifts/cfwLaDB7Ht2HEcKSnH&#10;odJKHC6tQO6Fy9h98QoO0bUk5O1DSEoqVNywpXvdr/8XlE/nSOrQg3dkgOAe8mQnJgwuIiyMvRN4&#10;iXpaRUs/GbIrd6ZrWUnbKeGxxkl3olSAdmUmSHR+i2zE2zWU4vgW4ly649zhsf8OyO5kTchOqTsD&#10;2dUhPZCdrL8DshOa1BHp41/R8mSnBJ0YsBt7fxNs+OZFqk5/0ZtPwpOYOXsS0w+VNUgTumL6Y80l&#10;wE4PZDeB0mb/MYe9fYPy7XkBZ2nrOWxd0BVlCUNwLtEI2WErEO1ljVCvTVhrYYZ+X3+F1StXChvt&#10;r/JEsMoF0Z62iLGZgLBpryN+6rNInPoE8m27CViuLHkAyllJ8vJbAVsh7ifET3uEtm2PZKPHhbe6&#10;XSu74rKqDy75fIpLqs9w2etzbF/YBSlTnhRAnd7rrUOy97wUUpKRpGRZYr0Ej6VRGUifzB4M5SWD&#10;k/zbs4gxfgopGxmyW6r2ZLcOfr6b0KdPXx3ITgoXW9ubaDIMpittyG453niDIRO2c+7YsydT1N31&#10;e7Kj7xO7YHPfp+v0ZDeiXU3IrtrbpLr85Zm/rDevUygvIqa/i2CzsYj0tqN2myvWrrXGfLLVCxYs&#10;wBdffAFzc3Nqv3GbzhUxqmW4mDqGjvudgEdLU/qjJJXriP64vmMQys7Npjw1A0qoPXhzIypvhCIi&#10;aA2cHK3w9DNPi0EZfgMyaut2HCZbJyC7OibwWfsqKrHv8hUxYXCnJu5vRdvYS8++fMlWHyzA1oIC&#10;bDt6DPsuXUZwKvXbYmLhRdfGAIiA7D79BAFBHnSv2TsO93FlG82T+LcKw939kB2LB1t4gmRPHnss&#10;UHuymztXPA/6ILsHHvoPsGuMHmg3B02eNBZe1hjI0Q0/+fxEF+HNriGQHXtoawhMJkkbEtKC7CIZ&#10;sJKAq5qQHbX3VQHVkF27R0bgIQHZaaep8ZqN+9uxJ7vf8bWfiQL20qhPyEx8brEG7XtMQuv2E9WQ&#10;HYN98/AA7d/qselo220x3hzphRcnbBYhc1na1127Xpi0Dm9MmgvLaEdcRCDKsZqeAbktxe3AJfQs&#10;LMGe6yvwQ8h36B31J3pFD9Uoahg+ieR0zkbXFePwkrERvl64HOtC/bE5yA1O7o4YPW4Ufvn1F1Gv&#10;ePtxuG0G7NyxPGI9/vRfgK8D5uCLgBX40XUzmnT9Gk07/oFmHQxrqGnHYXh64HI8P3m95CltstKT&#10;nRM6T7FDl9kr8LGrMQz3jcCwgu8w/OB3Yil/Hr5vKH5Nn4kP3Cfg07Cp6BUxRaNwI3waOhu9vJbh&#10;FRNTOo+9AD41kjwBsuc/9uomwqKqJby8sfdEWnaZ5Ehl2w2tdcLFLl9mKSA7b6pH3KiurQ2yq8um&#10;yJBdFNkStvEyZLdhwwZho0PDfCX7TPVYGS29MnZUh4vVlS5kZ3T+jWrArhq004LsdPbXeW519cIk&#10;B7wy3g5fzbbDWlWIGOj28HAn+zxP2OiRI0fizz//FOlmyM7TKxN9vjDBg4+Ooed7mvACKeu+R6fi&#10;wcfG4OHHhuCR9oNIP+DRx7/B2PEraP9AvPXWW1i2bJmoo92p7XKI7DNPsNTlxY7Fk/7H+E38XI0n&#10;u79DO6jPLsN8/Lb91p07sZXKw/b9kn0WNpp08GohorZnIzQ5FR7+QfDyZRvtgyVLl+Db776mZ5P7&#10;0ewliW0r2ehqCL42sR1Xgnh3C2RXV7uC01oTsvNTyZDdHMR3fQkFHZ6qAdPp6vTjko489Rhyfnof&#10;R1LXUN6bkszEcuf2NTiQsQY7PWdjh/0yrBsxEquGzcDS4QuxdNhi0iLpM4nXRy2cgaNrp+KU7Xic&#10;tx6PK2smIO496r91fQJZzz9Oal+nwt54HHu9ZwgPeDIkwyEfWUpwpi7t2jEH56J/RnEYtZ11dC1i&#10;AE7H/IKCjAm1QnZxexoB2XFIUp2wpCx9kJ0MENWA7KxjauyvEYNFNYG5/yC7xuuL9Sr45oUhKtsd&#10;AXR/3fw9Yb1+PQb++BPmzJkr6hEed2RgyD4wCrN8ktFrTRDesozHK1apeNla4UmtOhztvenNbqiV&#10;NQpijXA5/E/k63iyU0J2B8gea9kItQ3h8VddWyKvZ7FN9gwKAXtNkb2e+1B7x9fPHdk5yVTH8iTu&#10;Uew7GqD2YqcN1fIzwl7sVDkemBLsL8K76ruON60i0Nd8LVzzYhCVu1HrGNJxzBGy1wVj/FQ1ILuX&#10;Sa9YZ6CXeQSmbPCFU0C4uPfr1tkJe8zPFXvFZXvMoPq64HgMswtAT7NIAVzK5YE91/W09MXk4CB4&#10;7I1DUJ43QvLcELbHGxG7QuAa6kbtPG9Mnz4dffr2pWP5ISI9Q3jgZe/vyjyUxHMJ0nwC2+P8azeQ&#10;krOb7HE2tmftkMKn69jPOy8eQ2f7v0OMp/NEfdbevdh+QLLFot9MfeatR47i4JVCBMcnkD32kwBC&#10;uuc//vwTrG1Xkj0+S2J7rBzXrsu21Sc+xt0G2dVvq28NsmNwRQ7F2FSEXGTV3O7e1QOFTdC7so0A&#10;6XT1M+mXkqZq72ISZMOhP3/j8J8NguyaIp62EZDdzebVkF1jdduQ3RGG7D5FcMAyTJo0EV/1+1rY&#10;GiVkx8dAoyE7apcqpITs9B2jIdIL2dWQgVr6ftOV9rYM3V0+aYAj55pi52UDJBdJIKSu2APZjMtN&#10;Mfn081i58xdsiFuIde5mGGr4J0aMMKT88yK5w9vfBa5hprDP/BPrj3+MNdc6Y0lZW8yvvA+Dyx/E&#10;kxea4H4qY/plIJZcBttebYLHKT1vlt+Pd8vuQ4+y1lrqqfO9R2lrfFTSCt8UNccEKr/zy1tgJZXX&#10;NVReTdXiz2uLmiChtKUIS8rlr4DKshQel5b0ey6XW/rdUQ4XS+t1xZBdsBqyixWQ3QTMmDsCvXv3&#10;Fraax6aVkJ3W/Ggdkux1lehzByckirlsbkNyX4IhO7NEc/y+dzCeL3geba7cV/P5pfskQ3Z1Sa6z&#10;2JPdYxc5XGwr/EDXo4Tn6pcBPetNMe58R6zY+Qfso1fCM2ATnJ2dhK3mfvPYsWOFrVb5OcM7bCHC&#10;c4Yh9kJ3RN94ANE3WyCK7kEU5Xl0iRRaOr7YAImU/iRKW3JhW6Se7YnAzF+gCl6BpcsWCYdl/LK1&#10;X1S06BPrt9Uasa3mfnby7j3YsoMhO8lW/z3j3JKt5ohp3Hfelkt95wNy31my1ZkFh3H0xk2Ep6SK&#10;yD6yrZ46bRpGjh4i+s6yrda8nHY7tpp1z3uy++f/lA2cuwWyq1JL+n4GFy8V1ALZReLjRnqye8dw&#10;J9ibXU/DTHwwPBUfDU/Ex8OS8TEtOfSr+D48Hn2HB+ObYa4YMNRZLL8Y5odPhkeJ/d4dIXmrq1t1&#10;bGOYjfeHb8GAiemYZXEA80XY2poQ3BKLZITF7UZjIDtd1QXZLb2TkN3thIvVA9ntv8OQnfB+xpDd&#10;l7cA2X35AWK/6Yntxj+jPNxCQGe6+cQqizRH7Hey17qGSwuy++mzRoeKZcne3fJNhtG9tMXli0lI&#10;Tvak58aFDJcXBgwYILzXeXu6I9DbA5HujkhwsMBWm4XIXsYe7EbikNobHHugu8LAm4AI+Vo113uF&#10;dC7RDJf2bpJgOuGRTY9KE5G9qvZr4LCzfB4uP3nLhmLvsiG0HIK98velQ7CPvitD1Cr3P7RoiIDv&#10;TllNwsm1k3HcjmQziY43RICGvN/upWMRsmgx5oxZg5//3EDPsgOs7COoMeJ/W5Adi6Ex3mfH0ROi&#10;Y89vT/7000+iwcCQ3Zmz+1Ep6lI2dLqQnY6nR1adkN0wcY+yFJAdh43WrhP0e7IT9yt+LXJD1yHS&#10;a72ANvgN+VdeeQVr164VjTKl+I2CJSYL4eu/ETk5Cm92lMaqqgyUVh6Ao+smLLOKoDqEQ21vw6q1&#10;ifBQxcLbJxAjR41RQ3Z+CKCGX865iyLEnIDsON+4Yaheynl5t0B2fN7Dp6lRcf4iNbaoUUbpkRuy&#10;B+gauJEmvT1SiaOl5QiITxATbDfLdOG62gcItG1bXboXIDv57QhpwiAsTHqLVNeTXcWd9mQnq2oJ&#10;1TMmwgNWDZWQypbSc0XbMJCnb/97QncLZNflDkF2uvBSY7ykdUL0kK4we+UxvaDT+DZNMKotNbuj&#10;jKg6/UmdN9r5xUBanpl+yKnBmvASpj/avMb5hVoZYMJ9TWDfi7d7BSI0rrhGjdh7W8bCrricOAq7&#10;IqYjwscMAapNAp7ijuaypUsQqHJDmJcjYj1tELFuNhKsRiPI+H0kTHlBpIHTf8DmNXE9yutjr2ny&#10;dVYl/ID4aY8qgEKG3p4U0F2C8WNCSfSZQ5eKMLMkrevUkv7fEo2eQo7DR8jerJDrR8ihZbr5a4ia&#10;9jQSjDojZRKluzr8blekq5U6sSsS5v4Pe6O+pWd5CSorzbBvH3uDcdaB7AKqIbtaVcvAhBKyW7FC&#10;A9lFRAbgxPEcesaoHq06XAOyYwhQU14ZsnuuXsjO8GEJsitN+gHFKVI459ohO7lMSHnJkF3U/E+R&#10;6GEORzsLGBtNxqBBP4t2G0vjcVZSiMoO+XFzcSltBNUL34vj87kKM77BzeMjqe6bT9fFcDLla5UV&#10;jp90RVCQDRwdbcmGSJAdd9Yjtu1AAeVRfXCEGAAqKUXOiVPCQ80/AdnxG/k5e/ciu+AQDl27jsOl&#10;paRyHCorx0G6Bh6oOlxahl1nziEicysCYmLh4e+LabOnYmtWDOWF7oAD2+ra7XV9v90bkB2/tHZa&#10;C7Kr6cmOvZjpQlP/qSFiyI5DnN59kB0pqmGQXdtqyI7TJks7jbVL2vb+R6ajxZOj0OXnSfgqYGEN&#10;wI71efBsPP3zMLToYCjAI2n/uXR+CbJr2X46Hnx9IV4f5YkXJ7hUQ3a6oF1t8N2Lk+zw9qRpWBtt&#10;hSvwRgWU7U4ZsjPB7utr8G3IbzXTSHn2CeVfn8CVeMVkBr4xMYW1XxzVkyHieeE+06+//goG7NwC&#10;PWEf6gbTUHvMD7PC4KC5+Cp4EnqHjUPfkFn4yW09DF7oj5aP64ZjltTysRno+I2tgN2kkKROiuty&#10;Qicja7y8bBW+CFiCz6J+R++4AcLLHi/lz30ih6Aj9XWfnmOEHvYr8I6TCd51XEoywXsOy/DhelO8&#10;NH0hnvxpAZ4dYEXnWyup/1o8M8Aa3ahc/m8ChyK2wLPTVgtxGOJO6mVHY1O8MNkWnX+2QKtnqYwo&#10;IDtdT3aJDfZkp5E2ZOdHNkmlhuzWU357Ysd2fsFLGpPUhex0778M2U0tmKb2ZKeB7GTgzvhU/1uG&#10;7F6caI83xllioUcinP0jRNtkwoQJ1fb5zz8HU5qlMKgqfr5UMRg91hKdnhuNh9pNoXs+s0YZkDQL&#10;bdsZ4eVXZ2HeAncRxluG7AQwERAg8lXKL/35KEu8iX/pMrbs2v2396NlwC5rVw5yyD7nnj2PozfL&#10;cITuL9toFl8Hi73tRW7djvC0dCo7frDZaItVpvwylW6fti77y5Lttyy2d3cDZKdJj/7fbheyay8k&#10;Q3bHnnwM+3u9hlMrDLHffES1CkwNcXrlcIR9/jL8uj+PgDdeh+qN9+HxxsekXmrx54/hTeuDX3sZ&#10;0d2eQmy39kh8pT22vdAeezu1p+NL59OfFo0YtDvsPl2Eja0GZXQguyT1sjbt3j4blyMHoiK0bw2V&#10;hH0lADwJsluoF7KL/YsgOz4X6z/I7u8Xexz7ap0KQbuCEJ64HqoAR7I7Hpg5cyZmkBh4dqd6xCkw&#10;GEs9QmDsmYxPzELwpmUCXhWAnc4xBWTHgN29Cdn9brUOe+IX4HTkGOQFz2o0ZCdL+ZtyHfcHPYKC&#10;RZmshuyo7xAe4YcjR3eKeroSR7DvmB+SdpurnxHNsxhPz0hkrgOsU1zRx9yWnpFovdfBHu5GudnD&#10;L1clPFDK+0vHMEdU7gY4bvXAL64+eM06XmvfV6xT6f4mob9VGNYGJ8PGwQWTjYzx22+/CXssv0jE&#10;4vFoV2rD2QUn4s91YXjfLByvW0oe7V61TsL7ll4wDuZQ0L6I22Mtzp+8ywaxGc7wDXQUdfSjjz5a&#10;3WcOzdhCeSS9mKbMQ0m8TlrP3nMOUj81NXtXNfT+9/SbJcgui5Sdm0f2uAAHL18WsIFki2nJtri0&#10;UtzrvZeuiP4ywxrclhv4yyBY266g+6yvDyvbttrsW13ife42yK6ua+H1twrZsQyq9a+E7K42wecV&#10;LbW91NUhhuxYfxQbCNUO2TUV4nCxfx9k17wOT3YM2S2vB7Jr8f8Csrt0ygAFF5oi60oTJFK51r5v&#10;kgJL22L+6Ucxd39frE2YC7dgB6w0WwlDwxFQ+XnCPXg9nKNM4JwyFRu3D8KG4+/B9nIHWBa1ER7k&#10;TOlejyi/D49crlnmNDKo/mxQ1AStqJwwcPcwpeuRS3WrHenJ803w8pkm+LGsGUbTsWaWNsOcEo1m&#10;UxoWFxnAo7QFYklJN1sggdbzMrWkObKpzGZVtUFkaWvY03mtKB36IDtbSltgeQvEFHZGzJHv4RE9&#10;ATOFJzv9kJ0+21yXeD4yKCFJzGUzFC9DdstTluOLA1/iyZNPomVhK0W+qUXPRmMgu1bXmqDL1ab4&#10;vKwFfiptqvf5rk1/3miGYdcehNGJN2CeZgRH37WYPG0SlQdDYavl9q8Q2VpVwEZ4hc9F6O5fEHf+&#10;HcRefwRxJVwnGCBO1A3a5S3+2uOIPTQAfvEzoQpchyeov7Jp0yYxN+8dHStsnn5brRFDdkdKSqnv&#10;slu8RM7AG9vqvwuyY1u9g869i2x1/vnzZKtL1X1nttXUdyZbzV6GOepMONnqsJRUYasnz5iBkaP/&#10;FP1e/fZLKd3f69O/CbJrjLu6O+jaTtnAuVsgO414Ev90NWS3ctUy/PDjD1i6wvyWPdlxONd3hXaA&#10;vdAxcFdzuU2C8EakCW91HximCe93PQy3iv30HVdbDNjxdrWBdjsFZNd/YjpmWh6sBbLLwhKLpFog&#10;u0zEc7jY1NrDxcrSB9ktMpeWMmSXFRKCM38zZCeDZfy5vnCxdwKyE2FGp/+BlK/0g351qTGQXcwt&#10;QHayJMjuUxxf0DjAjsXXd5iue6/JCJyMc8TuHUHw9ZM6h8LNuxj89UKAyhUR7g5IXLccWSsmY9+S&#10;UTiw2FB4gOP9+VjakJ22uIycSzS/bciOoTmW7IVOiMqY5vsQsZS3092ff9u3bBhKAleiJEodZjZ0&#10;FY7aG+HExqk4STpsPxfRFiuwdqkdTJe7YdUKV7i68mS7L7799lvx5jl3mgNj48UEbX0D2LLYkx0D&#10;V3nXbiA2a4eg5ZnEf/fdd0UIVs7zM+fyKR/kDuoR0l5UCmBNjyc7zkPKy0Ne2uFiNdfKkN1EbN1o&#10;ht2xUQ32ZMe6TPfrbMJ65IQ5INzbHn4+EmTHnnG4UcaNPF6yNrlsEgN+b739JpUdJ+zMDqY0Z1Ma&#10;00hJIv0lFcdh7+qNpZYxWGRJdYnFFqxeGwtPnwjY2PIE1G+YQUafw9BtKTgsBv1Fo1EN0sn5p8xP&#10;sY7EjcycfzhcLJ87MzdXDKDso0aXnDZxDeqlBN1VInFvPuK3b0FxheRKv7LqlJB03/U3aOoLdaPR&#10;3Q7ZsW0+pl7KkJ2XKPvsTn3q1Mk64WJvz5NdrWKAjj3VaYnX01JIse09KTVkpydcrFL3DGSnFY6W&#10;ASMZNlL/Xpc4XOfnT6m92NUEnUS4zoep2S08if2ozptvSHKe9UNZ8rd3GLJjT3oab3r6ITt5Xz7n&#10;UwKyS170Fo7GzkOMjwkCfRypXvYGh29n0C7Axw2R3usQun424q0METT9A0RPeRUJU7qIvExXH6sG&#10;ZJf2FelL8Vk/ZMdimO4pAdul0JI/1x8Otvb7xOGZyy4sBMpNtFVqgvP7xiFH1Q/Bxt3h8OVTcOnz&#10;LDb16UTqiM2fSXLu+yy8R7+CstNzab9FqKpYg/377ODn6yRCM/zxxx/YsGEjPPwD64fsSLrhTrnO&#10;Zk+k7GmHw7nxJAR37HnCYOeOVKof2EsO1dVVhyjNWUiyHYSYqf8TkJ1UVuWyy9/rh+yqPdkly+VP&#10;W9qQHeX9JM29SZnSEeELvkC0px2MpkxCx2efxaxZs8SzxO0UttHyQMQE6uj6ezsjxnc18mNn42ra&#10;Hyimss71wxWqJ4pPjKL8lCG7xaistENk1GrRj3J02ChCALEHIt+ISGQcOioGauqDI3jCIL/wOlJy&#10;eMLgnwPhdx0+jMPXb4jJ+vxyVhXyKe285FB6wj6TDlJ6t508g5jtWTh+8SjKcIF0HuXqN/702zWl&#10;2IbXbst5/b0A2Unp1EB248aNw+DBg+Hg4KCA7Ob958HuNiTCxaohO13duXCxdavh4WK1ITtNuFhO&#10;lxz2VTuMa+2S95mDVu0noclzP2CQixM+D5qllYbqtATNwdMDx9K27MWO950LOQytPshO33Wy9IXM&#10;ZejqfxPX4e2JtUF2kuqE7EifhBvh88DleHPxFCyn58WdbA9P0kp1L/WZSDyhbxvogrkhFhgaMh/9&#10;giajT9gE9I4Yh0/oGOyxrzbIjqFMXgrIrr8NXhChT3WvyxGdjC3w0goT9A1cht6R49Ereni1Po4e&#10;Jpafhs5Ep3nzRbjZjsZWJEsqB1ZCDJK9NGEd2veej6ZPjxdlr+Vjs4RatZ+B5k9MRae+Nug4aBm6&#10;rzLHqxZLhLqRXjOXlm+YrsQHJuvxwLtj0fzJSVqQna2Nk+hHz1+4UILsuN8kTxSQDdbXzxMgvGIC&#10;gbflAfCorCy4+/lixswZ+Oabb6gv6kS2yo36FZfpnklvZpfgEjwycvDKBJtqGFEJ2nU2XoHOC36G&#10;8eGpMD7zGaZeeL0aspPFkN3HTuPQWQ9kV5f4PF0nbsTbY01h4h4DF/9wtGzdSvSXJfvMb5Vz+eDQ&#10;7iosX7ESZhY28FLFYvSYjXi242S0fdhYqxzIattuJj2DY/D7H+vg6ZVKx5I82ZksWyY8zUZv21YN&#10;2enzQKQU2/Et+fuFfW5MaNfbFXuy4+U2PieVgwMXLwl4UkB/apustNPCPtNvB27cRNTOLGTl5+Am&#10;rgr7XMF9aaG67KeuTdbY6ns1XKwE2W1SQ3Zd64HsHldL+n7qicdwqEN75HZqj12dtZXb6THs7fgY&#10;8p95kvQ06VnsfaZTtfZVL5/F/qc74ODT7VHwNB/vMRwhHX+Sjv+47vn1SxuyY+9W2h6uGLBjb3B1&#10;gXa3BtnJ5zJrXLjYRkB2ibmrhf6D7P5upYv86Gfnh8CsKHgHroOPH4fV5jFtFdW7XvD094J7ZCiW&#10;ULumn6Uv3rGIFWFBeT8tD3b/En1r6Qxvv2XYE2uC7WErEOltgQVzpmHQoEGwsLauhux4TFVpH+rz&#10;VM7i+ll4sgsOgbu7O4YNGyb6Czx/sHVbPNVbUiiyShxWQHb0HPLzoX5W4nPN6RlxgWlqAD0j9nhd&#10;PCM178N7Vn5wzgkVzyzvo4RxGXYLyvPCTGpnfWjphldtEsU+MjD5mlUK3reIxhjnWDjSczNz9lw8&#10;9VQHGBsbV/eXuY/L4P606dNhOGoMHL38sS4oAUPWh4oywsdiyO4DSw9MD/ZA4F6VBNnlrkHyrrXw&#10;D+MQdlJIOxmy8wkLR9rBQ8J+cV7py0NZDDkWXLuGtJwcySZTX1TXdv5l4vHs7Tuxe/8B7D19Bgev&#10;FwmgTssec/h59Qvk3MbIOUc2aWc2TDduQGRCCNnic2p7zG0wXZtbV9+4NvH2/9JwsdXACsM/GgDo&#10;36zGQna60g/ZNUXMTfZWxZBdkxrhYhurhkN2zVB6WAOUlahVfLg1ju36DCH+tYeL5WPAvzlurtEP&#10;vzU2XKzYTx0WVvdYdalhkN2tq37Irilii5sj/MYzMN33HswyxmJTmA3ZKg7h7U1Ld7iGrMOG+Dmw&#10;3jkIa4/3xNrLHWF97SFY3GgFi+JmAkxjL3Ij6oXstMUwWDNS8yLJ61p9YiCv40UDfFXVSoQzHkZl&#10;ZRjtr9Toa01gQtfIoNw62seOxEtnKrNhpa0QVtIK3jdbiPWWtL8uYMeyoX09S5oj4noXRB0dCPeo&#10;iVhjOVc4IzFZvrwaspP7zrLtkG217pi2UsJW037BasiOx4U///JzuAW6YfqW6ehyuAtaFbaCQRF7&#10;09Sfbw3VfZQXPcpb4seyppI3Sj3Pc20aer0Vxl54BnP398H6uKVYu8EGD7Z9EEOHDq221ZJ8sHjJ&#10;QowaPQzrnVbAM2I+QnYNRtzlF0T5iiuWpF3mDBBf+AwCtv0qQs1yHf3EE48LyM4rIJDa63lifr8+&#10;W72f8vFoSQnSdu0Snl+3/Z22msS2OjtvL/LZ0cvVQmqDsa2W2hi6tlq06wqvC1vt4OcLBzd7lFf3&#10;nWVPdto27NbGo/+D7G77T9nAFJ31P11/HMfVdDPdMUzN5NRMx/SmO2fyiuvq6elmwTU1jImrXTF9&#10;zRebui7DdF3N1XzP/gA/eNzzOJ/zeb9fr+fzcq8mBg2MXTnFnvWzFasns0QeRNx8t0HsW69vZjyz&#10;6JZ81bRnen8EGLLL7s+hcaQoZ7uvzj1A2hTUaibYxAcXB4m0AFqap1ZoYNDBCr0b+h6b9B0b9XFZ&#10;u4PH2UbMif62M5stbKhSH/hLQHc69O4PULisc0dB0EYoTt5cgoM/220Zi9Uufaubm+//oAnXyoO5&#10;Uf7Ux7mp1YumQdW3j1Sm0gsqV64uGrZZo9Gn24gVe5lGn/eLS9krewzqIyWwQG5IGaHjiNLfAG1v&#10;UKOAl/pnooX3zYOo1lEZ1YIB3ISM2TzaFP6IUdWAya+6sfYUibqUNEcsd68Lj6b5pMLlxvLjSRhB&#10;+NMMsJCzadN6hwHiDKTr+H5JaLpcIouU1GfZtyzBrwlgqzeC+v0DYTWz8HBf4fQFHw9bRUY3chNE&#10;apra2xIOOZJ8rdn36Cd8MUHi/y3zcsCDSOgIW86Hnf6IIwxO7Lo6s2gUL9doOs5MAg3BKythIIwV&#10;/sdPntkzr16ZePaNJhrPtqIoHuWCXsV7DBhVOVX7pcbnPSY1Ltcb2ARwxkzaN822g0V9Z1IeZqTK&#10;h1+uFwVjEXMt90AYzsn5m8JThDe375V/J89RwJGUho7XirIzZ6LPQ2kQEdrzxeo3UyT0yBIzFMsz&#10;P/itLaU0BBuWVbY37AWc/gB82+2bNzodaPrTz23oBcEsi5uqqdSbcwPOa/YB0FwVdjprn7Y2Qi/3&#10;KvD72c8Anjj0FbiC3TeRtQqQpV/+k4ZNBIDC+8fuKeejdanQDdAdJ7b+HCw5clymGthA6hdnQrFL&#10;5Zj4lM/HXEaPApV3Sslx6qoewhzF3mjoEMGuDSmc+BLSyuA14OHzkg1Fw8lCVVTOpeSIcN/3spF3&#10;yoKt41u4Ku2iqwfl5EzrZO7FFh1ed/N7PmHzT7JZ2GOZh8q5Ancf413IvFDz7GJTCLZb7lUj1gcH&#10;zNOsv8NDzv/hdK4V6OhOSUlh4Jd++rT4BqOubEUokj9ecmoUZh1EydfirRQ1PKSZf5zPBDPOft2V&#10;RnOvsV7r2Mchp9ZqVrYD7OfLuHvpQhM0a8lWGFdctbyq+nn5uJ9wGTVKXlz/65V765viXcpw8PqI&#10;iZSmqBjOUbx6fpq3k0BTotbJuUPRzv4wZ5eK0U3t+tvhfG23/QeGP4dqTtqy5HkG8xp7nibSz3OA&#10;t/uPaXfN0WFO5s6GYIfbA9oWsqewhvoThOEafZ5B+2kOgc0QkrvnMF5Hx6f9RlbEdOGHefaKvDbC&#10;xPbr02/jd4+R9WR5e61dngeAQmWetTzjs+ALsFX4P9qxkG1X/pxnwhwUfYe756WVEg80Ba6XzhH/&#10;AWbdqo9SKW9PwPye88dHRG+Oe6UvehbIw6JdE/0iSjXjNXV+Wcnf3kIag/57j1leBWojB0sAyoK+&#10;LhMJBEPdrSJ3cjng+n18q8z3Dy4GFvHcbxWmDrN5cg7fUydOs90xdIEkw08/xoqqPFrOIhSQEK0y&#10;nZIB3T5vk8KDNQyQ0EguElbVusO4ZfXEh3QE6Yv0fxHLdmWYMD1PZOE+bg5E4PhDG6IwCzxB9jTQ&#10;WR6KeBbiZuacYT5Fi1i6NObVcMkp/tjNguhr9oKEjca7HmjJr6V5usIHH19VpQVfli0xtaeOQtZK&#10;Mt4crUEaPaXbgJ82KJ447QM7Zuc1LqzKnK9q4JZfzTbx2lADoTjkMVKsWCFqE77+UCyhCTXN2DVF&#10;oOCT3tnt9z2M6nqs4AdtCHuHhL1nQLiWL/WI3qDOb9Bv+ieKsjjG45ioDMCqdTSwD6QPQmC78gNG&#10;mwwBSQdayATmw/0PkmYbbK/JUKCPdp/R7GypMY0SAeaG9n/TntutVWQcYogiy5F0Hb/DnrK9lY48&#10;7tzwm25eIG0M8ee5Y/DQHXeidhn7kMQecUPkjvSm3MtVmdpfJgobEz2CmbKu0nYsmJCX3EnjgLWP&#10;goKiHEYWQ9ds2h93OpVrFs6MgP1Z5VN966pph34mgrbmnNegCnrje7pW5WwBRAsnn2ium7SapwOZ&#10;nUwtrwASXH6GdIjUiu2VbTRgDVpyTgPPzVecXZRknt6qy15D9th2duRr2CTxYDpXI4CK1ezj1qQS&#10;Qq9bQxxIe0SrAg9WsPlONDr7CVVEDRH9LXAGqE4o2Kc5e5s9WrF0t4UMarxY31QeT55KdT7UWddv&#10;5vr5MHzeUWwCRKNYdzgkaGHnOHodUrsbloRF2lwXVXmNLwPx4ICvqgctC2OdgWgeJSZcK5SPa9r8&#10;pD3zDstUHjDh4L5/9+HLBj1odvfZvERNebPLQGJXzBqrJTaqspDs0tzeTsTpwKVaj6RnKHcs0aB2&#10;7rwoPofij+9Nv58gFjDYoP/sHv2uM/wJ+bG6Pon3YwItB3ZgOZD1U9V25Ek18ZIeRoa0oXIRreZJ&#10;xRaBOT1ReWX0NIq7ZFkNE7RWYQj5G0lgd4Dmkp8TJtNUozh5A6r2miG6mHWg2cB79v5JPSikWlU2&#10;MxDV83zqhZVcN3poRdHvjcPTJvOpsA1ZD7H5dpz9CDobFdkz84Ekt4gSa5cvokljwxgZYTmCeQr2&#10;F3cpn+duQ9WuTtoi9JH9zhuaWkRj2fRFdTuygJnQfNXdwcNyPm5YyrStRvEIEyjoZDp/JkEHM9Zc&#10;ao/IuJP9x5k5P1cC83bYQGBwVkSqAmo7fuluSQk8IEwZ0cnqINqJe53c45NsgTuORX+E09ZSSJDP&#10;LWSXI0U1EhiRklNuE48647PTu96KciNFMUoBkUv5Bsate9202RPreB38i45vZOGP3eN6ePE/+Vbe&#10;yVdXEG0YtYlPa7HHxy34fCeSotP+yxpRC+zKKQJJN4LowHH3y971z1yoO3D3xMJvIKHidlh/hk1c&#10;959zoEW6eQCqXdVrQJdxJimHOyzrSxpuz1I0Sk+hcEppFfanjtMXd3AjuYemHPqr3SVafS2N0rqb&#10;lHRJA3n1wtzvxujbcHlcYues7jMUmY4ffo/ABMvuzHeVzbGC2O8YLktWJpokRAzPcp3L3Cnj1q8i&#10;XDqRj4LHw9wuOCuVB2PrVWBEDTdOC2lJ85cSSMLFEHsErShhRVSfz6lLULSH5PnrtCWhF7Iq4IgS&#10;IBp7Wi00bOJXMesPm54nZ+nv6t2dcxRIPG3AZUCZNJTDjZ3VWoubp5HbtgIiW6cF7g2eZ9s2cWgn&#10;g31yHL+W43+OW2A1syskYiNbHYlW5weKaX0DXa78sTrT1hGBFZzp1tbA8IUC5ijMIebk6va1d8aA&#10;nP4aqQI+OotJ6hRPX6jb+VWp7cYBP8+4c17tGJ2OQfP8fSldCzhlyqDpjdo/DCot/7kxgW4fPC91&#10;SKoBpekPe/GlBb7FQowYQzJ3hY8hRkk0Xm+Ds6EpGhtMKu2BoWx08QmvC/3E4t/kcMIlE3dXx90r&#10;kv98BLDVYhLlcD1Im+UrOZ/AdxOVMehSiU/F6RNmmoW1GcSV8rapDYMDrU2tlN7xxkR6mqd+tJzG&#10;YQLeQG58EOb9huEpBRs1fhWnwazNt9pLsibr8rGeUVGsEZMa2iKHB3Z8x39YN8f2y0LTU+Ze7JR6&#10;FvHGJ0wTPbTUeqylGl5BBK5Z8bWd9FsCXCOzborM87cKdZICVMMC2xYBL4y08TOzJusVBDJrfmOb&#10;0vqs5ciQ5AO77VHrOsrPlSBTn0tiPbo8O2O79EPFFvtVdSpyt+M1LX9hL03Nw/5YEmB1+/KpsXmr&#10;eWUkms6y1DFHl/ZPGLXa+8+Vxim/z09E+7E0VN8yYaw6hI7Fa5OPq2vwySV5WiM/+q1ITARqewWf&#10;SarfaQtERgrD/dSCZfb+PFl9QbT84l3uT+kXAzzhzyR9f3qvvFITG3tt1bdODOVqrYZwF8puWaQw&#10;Y+6+ZnfYmAbKARJqUpQWLogUpXCNnjw8sU1LJtXJzvMGQpW682764LvyuddlJtF9A+r30+kLfoAJ&#10;aIlrahKODVyuuIZHTFPOSFFn9gg92YNSE6ZWT6Okr1xWHtEcfA15+xxAOFeWU46caI4KlGWr+quj&#10;lj8CjSAP+uYZJ3oTJk/5zSLpO+cISMRLdiIXrBL1e3LnJsuuNllLn7ugf9sVUSMfhKWNp1pxOsun&#10;An5OhBBBbWnJxj0iCzQCkknViWVTIo09G+aFjlt9ult3mpclU3jteTqLbzQeHZrSlkWkCG5H1wm+&#10;pVMOlSLeqit/h6Yj5pC/1+bEGIdVeXMUx1V0bUh3z349+exBmjEC7C63x7LEE4iKWiGR9pBvGoLk&#10;dlWrmv36l+xGfIbm5bBHCfvsIQ0lx+wYDXqhsHrPhfSFEl0DRjnismHcqoPY6szs8Fciz6yOBINH&#10;CvFQYbGEoiHBccn9DWuCi/snKpi7aEL9EUrcpyzQtM7DcAAshSXhePNf3fNg4ppSsp6zxoMmDvhj&#10;oaL2wDKsAm4uDzXz1UiGcEWUnDEDqzH0B/LY9wfGwr7hUjoOjbEVViXWZ7jBlbKgA2qv9LgY285H&#10;HNpikGLN3cVEbXTVmvsyUTimtM9+R9unohhHxLytLnH0x3YmF7YXAmxxsmHr+bdA0TLsAAJb7cmU&#10;B0JdpvLQbRkmz2dORTZ1O88lVQHc8dMZa+9WLaAkqAmkG0OS4AcZjJCtUV4Avq5lML2nApas1bEk&#10;dR02yCd1B7RpvE7nQe+Bf5pBgY49I1itSgUJRLV/Oo5TUZqRdKYX4CtX6QMMYGBYEkb9LHVCkagb&#10;Mt4LexLiQXxMXSf9XFz+/d4yPaHfuUEoHCIcXA3Vmdejv+ZP+y3o61GQXiAkYIW2MFR8a0WiAh50&#10;gbitK0s68S1Nik1vLnfkcMDXJc/5On/YJw5B/iZQmBoyJR+9qwnsBRu1hRwqqITutbB0cj3KeDR5&#10;9pJOx6QwHcWwZZ8E7sQHFs+Ov5oXaP3R8jhsbHJfjsnp0xcAvUiUHAq5thASYyr729tolqx+6iN/&#10;erffbedtvwDVzGe+Ptugs9f/cGM1NSLF7NY+b/gWav34lTl7fY8P92VobrxXgnXfmFK5IA2tvDcZ&#10;SX6L+jB8hbK8r9xcHMpO0hYFL4id3YQ8UTwSD36mN+inboRAtZdZ799Jg3AXqdKtJc4K+n7DgBEK&#10;aJ6LR4woJJWFKsyW3PqNAwzv+e0pt0ltPa29Y0oy69FpA01l6np6/c/gXJUBPTW4RrzDYaHLISZV&#10;o9am0GGm+lk2+50PEWFvpLt0zF7OSY0IaylmbKbzcprND3Jogwy/m6bmuBljQcv7ksbrSNgHN87R&#10;vwUx/g33V0Rts8aqHaLaCJgdqTPAF4Q1xWYQ0eyOce0wt1uMrmUgvdOQ24x0W0/YRlILNmp7i0jA&#10;v/qmoKdtstGDlCOQr1QUoK9PP0F4cTW7ihopgZkG1ubsnYu9gftKU/ucB6cbFgfwPFgEhMAcv6Ri&#10;136yKzACSkNNu87zLztenq86N8X3IIWyjiLN8R7BB4AyTvYVyOTDE/uOqdyzADWDUgUumNXyZ/oU&#10;TpHPh9DXWHu1iG6LjoeLIzsuBcktwtxH20zsyVabaWcvQE7xOBWLu2mgbGmcpyP/qSqiUtsf5QUM&#10;OaPGSp/a0bMI/QVJS0uLuY3erldU2OU/61udM1KwKlsf1jsKRbtQNgFHcBWXP7CUq0F1rXw0Yot+&#10;CJjboc+TcV9DliaYayck/VB/bxlSQ0bkyZc+PPjBJcHq1VX0QcFdSvFujUbMjT0jP+rWdZwzeETq&#10;qFd6fq0cGkyspzd2+PXulKlbJtSOSW9Iq899BnThlkW8O/mHMsdd363+y4klxzNX7huVgq25129+&#10;F8dibTHiEOppV+6LI8ujeZ0Rir60lhArS7HBasH9ybvXUNdnMXCnrIb68+NpplW+TOvcGRA8ZYSk&#10;7+ABaXdeHpfTtR5La7D5y8UG6QtibPPFnzEKSedwS045EeTVHIM8XQT2x4/1r5amHork2tNK9vf+&#10;SKM2aUPyYj0qCCjtBvzYP8RPr/eUwEP8Ka7EwAA1itSA+u27RFZhAxP31tlxSpYvFLBrdWxUk4dT&#10;6yywgHsg7BYy2vVQZ3qoGre16suSGXBU9ACjN9Kx+tPbr1VXHPBWZgqOI1/TmLUw7HHEpc+Rfz9w&#10;fyBmfy7aiu8d4/yJaoPtgmGwvHCww53CXk3L/cPvsOkHk15EsCy1807O8UKguUvxPEdqUiSPF18Z&#10;PeolkqNgrJ3mxSScpHUqJyrsHz750Nsx8FJLhv2OljzB8S9jo6ES+JbglL5ZVugZI1zUSjncfFQx&#10;UxGkMGowawITDs8wLD74b5VWXgRNuxbjXDkiZofEkvfFGO7tmmwmRVrpb2eZ3B2B0Q/GlZTA7LnN&#10;lDb32UHTlIw2YQziqac/gCPMh6gBiFH6jSvwod3sXpL6phWqBu8rHvlihRSu5+3SC1vwX6kD45ll&#10;dPx7Qa/IWQeMj0BOE4O2I3rU5dWGBffysQ7hfyxkOd000Ii7IIDU8XCPfvyXjxgBR5rGFC+GvGV3&#10;TcDJxZUkpHI8F3b31nL0ZOmjXKDD+Uc/h1DVj+op33MHzWZN/JYu7YIYUzO/p44vpe3x6X+hlO7X&#10;edviWmV+DljI6UuzTGcuXhzY9jW/vQHQzCfjwN2b0Gn7DpCx9mZZ43LKCeuDhVRsZlYix9JnGoBf&#10;KnfWtqhdYXq63PId2kicZwEYhxkU7B95AyMRQk38SK/prAKjQHzYbuQC9/VuLPriWkx2P8Mtmnlj&#10;eP+EgreyexcolXzWr5bbGfYC3bItmMXTgd7PGvZOmn8bwOF5huKacBS/eW1kViHpbtKLHH/QFlTP&#10;L7pElF1efGrF01zDmBjaHjgBauRsaVcA5nOhxYwimwtB+uB22VKb41saox8QgsobQJXw26hNOHmz&#10;LN9FoPPTQfY+xHJN/RlnL1LrHfgPYhlbZJn1kTyOGwGJ6qaR29RpQuX5H3dpysxPRBRLWGbm8/xY&#10;cqIeSxmJKw7QDzm74nFoBqOs46/aax+ZWqt4fp9k0HtFCfvrH+f+btrG+g5A7GdFBmta+Ut5y7nM&#10;DSme2OVp7zbzDHCKCmC5rkib2IruaneUzWUViPd2FDRyyHn9egKsVfEyz+k1yVie2/4HFScAHvN6&#10;BrOjk4ahHtzl7DHPiuqfE8dOLf1cD77O9By+Uuv504u/FH5dQAjq41C6WgyTUR16yHrVjh+kCeTh&#10;d/sFxCgPAamytucwKhbQur9Xz5PnKJrWXN3lTMAnvx37wirtC+HqfpdrOQ5V70/97uDwfukuS0mO&#10;LXsF9mNdWQA1tr2zGI8OvWVJz+3CdnZePL1mmtMLgTWITSi5wmZVJruHHQtq1nYngYm1/WPsg7o7&#10;EKImEopm4vGksN3u6D58bBLPB6fDZzBl/7fy/GnUVQkIu49hpvFeuLCkwmMuHJfwKEL4R0LMoiom&#10;iGwwlVXwWFCpiYixSNDn8TChNE28/fzEZrpTaZg+ryiYCaG3OqwHfzm1OZyao1i20fR18qxh7YBF&#10;u7nGB3bFCeedaLBoo221J8kzt7VD/Puum/qvlijb9lFti0pQrzfXAtI4on9Rkzvm2iyxrk0hpIOP&#10;Q24/+aS0p2iFWqzVwJoeyVnzOSgTKSxkhe5GOYu7jOVrBe2R5aTJgdE8clYBuRM64PYbDphUqsZx&#10;jHS64l1ArE0xbIlxm8bmXeB96gfI8xwFhaJEc8ftlpiP7CXyR6bZpaGCNeUyuhOjtNvQfP8I9o8n&#10;hdOfy4eNZYHOWYoFFM0QNyILIZTTK4h9LKtO+vPwXcTJxuh24ENlgKHMDcEeK9XtaWpkBzknMcGq&#10;rDTP9rVfvZIxvPZWwImWStxjD96y/71B9D5ZGVM5uSLcfeUhoTOftfDcvaRlfzahOqpPxszKwpGj&#10;OLhX6R0AGN/jodAJv07rCdpUXMvN7RORiKr2E6gpYlifGp/ynnfabpg+T+WTa/4dzCl3YCY/78bP&#10;9tY1hmBeDIurh91zfnqjCf0ckOlkWTdJP23aB9SPe0w4qO1cor2DM4AofoEe+dEG+UqHqBGDov15&#10;N4McAXoqluQ2M59yV/imd8z2XVU9JyL26unixdVuuAPWfJ805Qxbz4XbooX/51Zq70/Cygd129PX&#10;puzlevrgfNfMnTh0/q9KQDV5zARFm+W3BLwAj+vPxiBj+OA5gDXJpS3kXeHledyq4P2AZOr4v8o7&#10;frBF8QJfd8mAcckDSoxHOZHPOSK2JTDmHbq1FoGR5JfSm6VxZpAMs8sxsgoc2psT5ggOrypIG7K3&#10;gVSPI/OAcKvm+S7pBeve3/xOSMgfX2y4m23V2nDNyX+oD43ej79Cb/GMx7tJSt7+SFVdKofuxxdS&#10;EyxPP8z6hdJEMkONqBu/wW2AkCZQcojKzKwUDWOsn5fIurINPXqQnJy8vKcS5lRL2zEbIDTdYHz4&#10;V+W4Qf28aMFf/hQh03Hf8/LDp28V+bFFpoD7Q5Ci+zQ3H05BQPvFooCLObyukXo+RhpyCz4Ze+/Z&#10;PXh3gMjkidhMwLEv9DtJD1zOZLuutg3Kvss+Mf3b5khhpF9Qct3JbM6XtoyDegOV4HcWPQruHIdJ&#10;OCIAsRjf+cFZilvD23OnPDlXqRUmQGAfvT3FtqP3/FFQfVZee+HZdrXFWVDP5GsgwM9KYVY9xwlX&#10;5Ce6huE78cmvZqzdMq8P11jMsTUzPUCZD7wKQWa+krYbAmQck6KMxZn78aeXwkmQ0KafzCaclXWz&#10;W0IdTcJWMoVQZmk8DQ/lGxPXfjQ47q2tDL43eBAOZJdXzIRAtdXi0wZlLredX/O0gNlaUa2uhEub&#10;OgmFJynqqFVqnh0j8jlwGXYIKcbby15UDRgIk+9uhYi5ja8bUqftBnEIC2dejWxW7mfuSAxnFYgq&#10;REtiPwOKaTQ2LamTIWSAqE4BNbzswDhlHAxzRKT2KK93LQivPPkxpZ9NMtlEzvArAotOVIwKIxOg&#10;LwLwwriu/3uGfXhCQg3sUlSWusLULMf+8DF1IvFWAkZUO9wepoiFY3NJeFrVSBYs4WjB0ZRQD4Il&#10;pcemXUAeJmiFmS2ygE9PavYrK78IVZGD+4GoON49MuqwV8rVOSHhOkw2veCr0BtbirTAA9PuL3Rt&#10;3VjwmoV3xlY4ejl0ht6XiVcDEqiNnQbvpoSW7nkOubLvM4E2bkJdUvpg771cTjntbkW3F4L3IpJM&#10;MEGp9NK7cDmgftGUvXuqdex0roQrj2pSEgA+mvIFvjQwa+xEoa8kf2VZG9u92AWu0SZHB8DuYHqC&#10;Yn/b2Bp4QeNObn+bqyq0QegdyyISu+9kMsdCsQv77Q0emCdegecaK31IFgnh/W1m+desj6B7MfWm&#10;FvYboxtmNjNWJLAGO7sUf8v0AhtGzWLHkXEuFbA+wJSDEcB7do6HoeiNHCkAoSOpOdDIPhyFaWm/&#10;45gpOCCOR7/woagHsMAwpEdV23jrHkLsd4RjPNv0mY9186crVIZlQ+nR37eWe9GAh/6J1zjEf/6a&#10;CYBpffG/3XGvGYvfCa0UIIePTFRnNXvLOLkqjTdhpEhRo7KnnCbejNG6nM3F3vKOGy/tq7gnxX1u&#10;XAQwBpa8Qry6ybonH563nMzUWlIc/CrTlD8jW6lViGtl/v5tF79oxeR995VQL0U46eubV8vrHzjl&#10;dgFlINSFVdHIsUtpN/b5mHtA+Emod7CXF67Hma1rLa9lpzVkAjju3jZMA29USLLc0ayWx7NAIsVX&#10;Isci+VR+v+Sbw9z/tSRUwNnukhG/rs8P4tEQZWVbTpnopDyKXqS3uKQPD8Lrb1p374D0A0c6vOI8&#10;e5lF5owy+idARqLg0KO8ocsiDs6zfbnnqUJU6liXmsa5W0AlN/WtTf/WASFCc8v31fHres98DLrZ&#10;kE118akTX3xSpydiX33FmgAF2jKkC6mXe+pN+DT8stFG1E+5MIJH67bzkZOpeKEZKWogFCkjGqQN&#10;dNcFzYSwwXIm+mobca/fLzSyFdnsH55jBi9Aq6qExiHXAOFl6d2IabMRKyxn35BaGwgEAlcyUPhe&#10;eQigD5KsPdIDTFtEJIJJB+Wt8UKSbwCO1iRdXwA6TB+gUSS3DFaqEvBcz3HNft6heZsuf3ex6jCc&#10;hUf10ZJJIlL07zdm3qmMJb5FNtp0NmkfVULcQBY5qEbQaM20c99XMpSYlWmsE+erjJ9ZBpAJijyw&#10;9yCULCu9wZcfI8Qc9Wd9whdJrOJh3U2IIqLS1NdTtdB+apTFW8bLxykuQAenjvLhGVaBoI03omlF&#10;Zmy8W83Y+il0tNQAhxG5Mber5R02xKDPqSQaN46UMareUb0HiWQkwAwVfXvK/DDnGb9I97uzzyr2&#10;Dg8paEbwZNoGf4zw0Z7QCw0SsIdydKCfVOd1eHdfkUV9IsOxJmIobmSBAx/uG9ZYqCM7Vfyy+/Q5&#10;wej8sR0i7oC+ZOa+620525LWsWNtdNFBJTKJMuJYQs/kz4+cnyP8PQ+yDVXilwY3e4i8Tg+ZI29y&#10;FSnMNGvCmviwZxv0eL/f38V7N3pISPvvKwKp92A2+2WbU1JE+oL4KdCWtncHHX4hK0MmN09C0R7J&#10;b5XBJNNGNdfSWl1dwFeQ0cQCwEJc5EToaaC1XlI4lZ86DWX2BXCBb4SVwaFQ/NImYFzwuOyZ/c+T&#10;95I7iRWVtVx2c9fv554wL9sw23nWM4l2XXABuDS8Lidp5TCPeulg/JryOz3dSvb0pkZjMoSeCXFZ&#10;RDeQiXwLkLkoLAAWgnK/y69/H2L5+imx6G+FrwFIS/WhE5KWxuLNzzQ8lELUccySWnttOXl/Qumw&#10;JoV5gl1hilmbQ+VW+vwcimieNjdXBPUwYKhVpF7ulpvX+ZCQjAazYMpLoQrh5BSLmlNlGSy4Zh0a&#10;xqf/4dx7bobxlasO3l5+a951SQhoLuJOQd5KZ2f3T+p1WdMXcHV9xP35128D+XUZlXbSqJviX2Ac&#10;TDMuFDCorrjSyj33SLRsFaccIDLMx3x/oBFjedExOURJua8PntHBig5TvCaNBNRPGGkNm2yxmq/3&#10;iSOWVyXvd0he+X4wc1/bsOCU6c/dWR29OOyjeBK4byXWSpX+4eVQNSXb/VpkXDsQQmcJ3iiMQ1/c&#10;CKDgBj57ce9kT8tMBaBmdiEFGoWBxi0hBAEVncckdZ0VDJiMeq7Za13YwPqUVxXl1oLacgYG/9YX&#10;N/b0kvo78sGRXuaCXLxuzW4jH8nWCUAd1LLDUQEzvoLKSDRpY6PUHMf+UAIbtWQsxTWD3PtKEABG&#10;Hs8CyBujADs1Dt143n2QYX5P6eQaH8/OiFJC1HhtA6ssIN4qYD82H4lek/fu4IODtlgV2Qrj9ZS6&#10;vwhc9CAZsqJMfzyaYoTeLV5E7fzdGLXs/Xw1xcLln+FOu8gEx7//7BGJ/E8XIIcmMyGHd2gkAIys&#10;O7B0zJLHmiFABUi4/DtrxZyk1Q6CnBA1I2ufDBhUwAuDrdvAi4MikUJeAr6cbl279Ot/ls4qLqq2&#10;7eJ0d8jQDyEdKiAxlCAtIN0hjCANggNIdyklJUiLgPTQDiFdUlIzNEPD0N3v9vt9BzMHc8AJe+/7&#10;2tda679QpTrvbg5FpacD2dtuAusxvPaYv5VUSdDY9sbTQgeFn5OBtXKp794FCHPx7kLSgCngZQgk&#10;a6ogsDvG1ndSTlbFhZBFoC2SQgxygcKx6NfS3TSZeLr9W/WVzEPDoTl3VPRb+mw/1t4+/MKEmdwt&#10;USc+KW2TqgtQ8k4wureyEgikyknxPCXsKyFvPRgU63ZeUAtAWWdU1nSLL532ZYqh84UYiB9FomK4&#10;uaOlUwY7BeoCIFSL+zUUP+zedIosI56uKi1l3Szfwkz3i/j7i/0d+7Muv7U/g1zMnOdfIcBiS41v&#10;gSoiacKOvIV/rDJPFE094w4r9hjt3LYEnwp9xEz1U15quLCFoV+D7UGtvepmRKvd3J/nmS5ic84D&#10;frdIOAasbFTvjjkSvV8Nqgb35bIGvUxGiZtcy7cyW8yuon9sI2oWaHiJDisMCftd66d/KStC6xKe&#10;3Tq/qhQ05PrJQIh0KMtPzCagMwPUYCtgQXYNGO/4p7d9FvgI3cy6V5jjQJiKw/lSM7xPqPj/CBzt&#10;lFX9FVnFNQjm6ASKIiXtsW3OnYMdrUoeQYoxz71GdEiRNd5wPzqYbesr36mFZ5hdzOwrTBSYep4a&#10;JKBDQcNyczZnR/f3RGSvWVUeIC6aaokWoRiDom+ODaI/EfVGxOHquw2szvaV5siEt0oBbgsPlGel&#10;ZOfxtzdfdyKEBQUOQ1K5F2uIusHTIahm/yEpJjdTlRVFDaMmCD4bnzd2wfE0B5dbBcYC6iKD/z+w&#10;8F1idhEeLKu9k8St9SwteLvJLQtmTx7/OujrTeOb0u0Cl86Zk+UwcqJ+1+wggNTLlV9swglkhrsl&#10;HHeV1qT0ZoeT6uYYBsDibP91svC1D2/dmfyL3lowzYgLtc2aVbXdTtAC95ik5AefthXCGxep3f1y&#10;yFzLW5Xnx8JW+TB5F5HWu4A2LhPdLEWGuTS0x+sOyrVUo2VIBM2IBQt8Q1YkwX7ovCkDXbMWYvix&#10;w7zBV/rH8FzahFsg5v5sgF1Exf0NGzxSKfWKHFZWahaGzjQMamfu339SupK4cPdBASruEHDlAvjN&#10;doPRmQsyidkjZ2IvAa1CaZjS6JQCRQz+737QU/XXIaaCN0mENoLq8hKsdlaRSwekRt+YnAs/kbqS&#10;UjYPoODYzhnN8/vIn2hRqJhDdCSrKZZooUNd1zaNwyz8vMMoteKwtvPLgrU6fvqQnFqk/vnGDGqg&#10;8gWfK5faHfLa1AxBdxqh0f0eUdHYCySdQkt7ezsX8bq5rS8i4jrxhj68B0Y1q/j4+QaLUPRkA2Au&#10;Q3TPLmcx341vq9rXNb/P9brzH2Zn5azymvUtrMhMzP7+PMVKZsgUFXW8wd6OlwRquvl86heDoi92&#10;qmCGMRKnj9X7oGv6cED9AZv9n0iYBHm78mFEnGuHxhgJbjex0Bwkg15J6PBy+54fp/lHzRSxUtd3&#10;sQgbPr8ZViVUcwLlNzESy/yhwxNgC1SMK8SSwy41Rwmb+hXvCUy/z06OGazLHkz743uES/ckAwwZ&#10;VErrK/JrpgSQhiebJavFNYVbePFGKXnVO5FbHJ4PGZs5Q7QNpmnS54J+ratFdXtKaLkmvSFD7Sb7&#10;zp7Fx/8qBuRYhdLcqve7u9VSUnNf3t+7FNj27D8JuvSgkA7ofLOaHM1a3INqpTQ7w7KDASa+eyjQ&#10;BZQfiSYT5TN31v152lyTmN22KgKxtxCG2McTu54AK58iBiKki5UIWYyVGAnMNkOdFXLRz5EgymNe&#10;TgKJERUCnCiFtXgclVYJjv1aYIhAcRl3xYRWuoBsIMneHEW/0DlQvCwVtDGa6xARlxqi/BjBY0WH&#10;Dd3+IZK4A4kBeXOHP7FWuRL1QL1MMkIDVVby1zdzqJ0pmo8NIt0yfDKMlvyQvlm3ghA00epj471Y&#10;Aua5aPeax40HA5VCwFOs3ufRJG2U1tuxfetPMuwGIwU6z2x7SU63J6IYQmWj+//Q4JkMEfB/dz6s&#10;PhqSDGDJwsYSA6Swo+Lj7qNVP14rUGgyOJYKwr2uGQoQjVHSa/bFopRK3Hcee4nilXQ8Xv34dMe3&#10;SbnoCIsYTMRX0CfmmHwFsBqcGsvjyTS2PSrbg3dEeTcTKImlF5rWk4cCkBAKUhEWCQJ11c7SLHGP&#10;w9vHTTBx8C+WUpEjWosv+Owc0u7XXnyDfGTsArK4/C621d3PKIcE2FdKY0Ma+YLjG18zpbfuV8fd&#10;t3QypqTrqlh8jbruFkr23J6fO1/TXUWdc+OnYN+fNZ9NbV6ns8H/BFyJ4emd+r4da5WNREN1JAeK&#10;8EYxVzrTFQcs+9bV49NGJ3CM3Elneii6efWXSzJ+CdOS/le0YLsVj8/RdpPfbojdl1cKcEgL9u4J&#10;+7Uaxn+F/VfssYLCvLzyM1KE8pENoRspTeaGdXTevph7908njVSlg00AvNO7hcRsKnf4yYqNkw7w&#10;pgbs8S60w+MqRsiZ+4XeDAJn+jz10XQhZbsHXidT2n9/hl74OJg5wkDCH/aIzPg9wy/LVewQ6t/U&#10;c15u31KmxmADe9ZjRkLkFBfmEmF0zUaAem7n4kkO5TKz8IcgQLeautK32uYFeqhdT/4Ii67YfDh+&#10;RQeDJ10LChV9/r0fTR99+jSiPQH8588fnN+t4+MvEMUYMGHnoFS3221qAIjKNiUorUDyMvoFAe1A&#10;H/FXM6pSsnUpo4UlHjmskxcBT9L2szG2JzNvgzHTvAIxuL77as8DZc9AN+7qvlto8nI+atHhVGbw&#10;C+dy5bNtP3QVMEt09gSW0sGApRioTyPWveYS1OBK/P159mkyRlT72ywWtG1CeaJk07d7fCHnvQSn&#10;4j6d1hqq9fV4Va2GR9XSXREAfZIyjLFtJYldGlM72Im0iR+POQXVIpQnLeezvh+C1uVlxp2JPVWA&#10;vjfThCFvwYJT51ncJAjlzWp1vrxZT4qJBfaVlCbcT92ev71ZLCWUG64o+HTkpV7kXlX85jvqhTuf&#10;aP2dJXaHLkRzQdLLbv5Cqg4e9cfrCfmOyUQUFFCraidQr8tHovUXKd0vEGEqs+QvzM7tjEix74p7&#10;VeWhtjI0r+OlPq1DuIHNuSCrfeKRUDDaH2tlPTU8v2ta7d+xzY9tPevgVALM9Ktj/I7SsobhehX8&#10;5mhATIEBT4q95ja8Jfy7+NFO7jyrZZpPJKY4X9zB5YSLGPBETQTTFu/OABmzlPXGH5OCyvozIqUl&#10;k93Dvzhgr682ca4bQ/+Y7x7Zg8C78b85jTsCMfVIEZrdZhL3sB2BTlmxAUIfjmhtqsSFd0Dw6r6p&#10;hqCvLAsP8Hj49VO/Cdz+JUv8NSQkxxALSNW+Ed0ToXZhzYmtFNYOiTKSOrtTWLY++NQRdBtSs8od&#10;XV2zWHOE8Li3CbsOlL5ihTs1zt5kdfrFV3HzDQrl/0xe6pwGZlRpJG9Xz0hmpBo+Ka5+MQmtk39O&#10;2qZs8FHNm61VSapsO80+T+BUhNW9gT9ozhvzQ+gyU16dN5PgFqVWQ8l7UrYfAaJlAXSoL0PcLQdj&#10;S1oamt9VyzF1JhAWL3I0VshxpNR+dXisVXCv+9/12W5UDDV3jK3r8FICtrjG2YZZvZdzYzD6ZZNx&#10;w5e5ErebGa3lmcc5PP2SgVQ3Zwj7tH0cqnQ6V3t3v3CXU5br7D2vSSSxMRNFWLPQooSh6SvDpuiP&#10;vUWdsrUudozD51+PwPtW6UbZcOL/4Nf6gCVCGHh6txIevG/keUzTtwI5C2ij9VA1lRTYy9Hao7zb&#10;25WgqskYDO4VSa2EVBkwHBiQ7KhWxz+HXNDzdV3rh0EH3WtMwHRsHo14YxqDYtQ/I9Hlio64FTtf&#10;gMqpN/LJJEiT/n+Xylz1kxqYFxt8vFAl7lc4G9zNpauMDW6m+SBX0SsfZVFRJL378/4+8y27rAl1&#10;dEwlYUaVevczbccs/Jc22V+IP7Y9sL3S1OwRoabZDr/c291eNGbjGiWTBXZU/v5aGooTHBGkleC6&#10;8m+Ls1OH78eeDLzVWHKjB8ZI+rBsVI2sRA7ajUKgwjkcP19sw86avCaEMEbitanWh/JJ+8pdXLF9&#10;8o0cOIZBxqlNJiTBgIBE983Mvigmo0d7sfonc5bfi7ayqlQrBlOj0Qq3THgbEr9lhymdJlqss/ex&#10;h0iCMuxeWlefKJ/WV3dsbqQhqvlZLG86VzSP51QavKr4C06m2Z67CWLRArSDOANLb+84BEMic3F6&#10;CG57NIGzHJRJpSSoMWGWHXP8KeojpD8+F0xtIH1ded7jB7SFbW5GAIW6nHsN8u/PlcN7wJ19SxHx&#10;m7zfwD4+Pr+5OUng28YkL1Sf/1Q/kA4RuK/IqyPBH8npAWA9u/RxhrMOuL8rC3/F57sJmPGymI3O&#10;N7JezdD/gmSVY7OW3PRdc6KfOjS+foy0oXVWYC+9MOP6sTU6cRw9+4iVK/vHXw8l+aNbrGZRQ3MF&#10;s6OGmXdmB/JupaPloLk0lzM5OqGG51MApbizR/f6QS46hFmsjgPwaY15Rzr8lAmZQu3FrjzGfEJI&#10;oXI9D+rfB1VM4P+degyQjjnMBdSIYeAC0owpWqFz+Tyqfz+hUcrAiYGJnKokUjI2MbQAcGVAVfKo&#10;W7066QaAGVabYZVH9ewTDO+RL53KLec64+RW0+p7z65WNFqlW66dXgS7/HV+JXfLomzui6MYl2mL&#10;szBBLw5EUR2IgRdnRx4XsW0gdklLP5b8OGAG/1NNEzpQf5pBLk2sqyoF763k29+uEkUe6mqeGSke&#10;DFN53xSeUZTALasmZ976FtJOswaQx3tMLNM3Ue6KI1CAQ637lF6kG1Qf5CwAtWpWD2DTXDCf86+L&#10;ln9/xBe6Sq0U7TVgePNb6CPz/bwYzgN4jPbC4qP8Qf0MOd/xway8ZZmT5qGyL6O/5RSeVXJbpePn&#10;g63mu9JyyUD+8RE5k/cyeYA1DThvvxnun5QpKCQ1uOVGlzQ8vGdj1514+XCRamRF6yJj8FvKR/mz&#10;ymBpiCqPv/pPxtgsjoYSQZRwe+zhvNUKdXPG4DcOwHIsBuCNdf84udEJ+6i5sLQ2aI6ToW5lXhuG&#10;dKVXWTtBAxpMt4crXc0s5jx2aqek27K/NpI3p7D+JY773DilkGpgvMEYiSuUg+Vmj3NfoLX0Nf32&#10;ju+s7OqxWIPvLTvjqHEta8t8WLNpw8dOoOtu9f4fYIUaZpvduS1y070GAnJM6jFLxh5nn/uWkU+3&#10;jh4IYF8+bLLBNT8oQrl0QUP+ps+MuZ0ujvNVxVmJzNP/Y8Mk3t6xo2qoYom7DJTBXTOsqFqkG+qu&#10;8mM/mZGVAOpl++hI+moiunSqoxXzGNgCCkmQvjOAuhaJjlzdYlfqNwYKgJync6N3L4SS21Lk4SnC&#10;RZ78RYwbYmee23D0gGvfZK4OpWMI4/gGO0TA70pPiJ/9/xiISY+Kki+l2pPjC6XbKoFH/MA291Nz&#10;b/cBd7T40+62xxy8SyocoxDRhvJvoRB7s3C9exwfP9vFecmtS3Qt6upJMVnDEBf+5ZXUSn+Sj76+&#10;c/4mDymPGxOkzzqbZJawJ0scBBsykTHfbfp8ZGmUC5yS32QlIeVQesMd9W+8WtyuL+tipcYhazOV&#10;FnFCkw7H5wZiRDDb4E/4vydKJwY/F3qs9tn+yRgviCciP+mK0MDnYV0LWfj4H9jkW/q1/tfoLDp2&#10;dwFf7PjHrp0rL72Z1I+78yHaNGPH70LBI72Sb/oit5tYHGJQ72odgQTG73XEGYKuBXM8h3G56j3d&#10;Eya/w9rq6uDGBFbpgDvKtIxgxc3RjoWlhONOlfGvyxRN+wTkS+ET9p41A/wMGoKrqk/d32vTWqIF&#10;BASPVqJYbe6uz9iFqaDrul1558rBlSDYXMBOOShlZmb5XbkrPmzuxWfGQOwgfrHr+LQtYiWj9qak&#10;Lg1kFzN8Xk43kJp7qHJF34QtPlUk2DhCjVHmqWOhXNqVUnQveTstT9wSjoAA/JNbW5WgORrAPh2F&#10;30viACiM0Z9D8cSwhrm8gsHkhvEc9K02qQ42GzyjnQG2q1vMDacFLglgd6O/9P8NTxqJORTMxabH&#10;Uj1uX6Rm9jX3419AhYn7tayaJvFK/4XsP3tITQf9JSSkhnN0brl0myaopESRhhoIHer5/kaOh6BP&#10;Rdhpdno/TBOc1aiUO/Iesxej3u+4p3xXDU4DEpXnyt7cbGC2kRPT4+yVX15Hcy4K0IqzzXQqGL8W&#10;MOo5hLlLvaX6q2DYsdRnkFI0kg22Xfj1wf2C+PdinBGOsQHgLsp+zUKwuXdu0SLQ0vlu8c8F1Rc8&#10;3xsEXODCu0SIXw7vJLf9N2J6dpEyguezwq9dNXVEyoHf9Z+Z6rdHtQxfpePCGJfybq6wKR6Iz81a&#10;49YGzKfhse8503Y2Od7+jSPIeiCt9wYAdMmaBkovrQ8GsGgWEGEtzt44uBIxS4BP9GNa/nBdophE&#10;qixtBD5X4fHGM/3UOesLV2ocfLPX8G5s4G2awbDC9DEa7vbqU/CGYzDFt+L6NX5snCghK8XrETg2&#10;TGN0pGOl0wlFqorHd1ZkQvXww6UPqVzb9MlZsCL44Yo/uv0jMy7tuoS+ZaTmVySodZyuiylUjQ3U&#10;2EGHO+OLWCFC2rH8kND+FV4wyG+82cKimUmvP/cOWhEkrgCV1qn2tCfyL5G5sLsQB5q8QPMyjas1&#10;5+35glHPJkPc7/XubNyc1bWhyaeKUBg3+Jz9h7SyIht8hLpoLEN9wPIPAzay1B9reSU7Wo50BgDg&#10;kYxvUNrW/RCtC/TiMq0Xx4qSSO1JzKj7Fj6doJlfp9V1t2f3U6bQofJFLjfccnwWY9aKFNk6Jt8v&#10;dJBJH3jE+gkTU+8Juw/bq0Kmasl+astAvnG629u40VLSOUJPOoHQrEa5+VuFmlnwowUu40LihbkR&#10;vWngTp5oNZzOjkR7DfWeUCO/AKe/xZRqv+snYCySQarl29nn31EXHq3PTCzvMXO0sDOQscazBrFw&#10;4jVOeJ6E49ONP4xPJBjGWtnMWvkw62zT21i3SqE/V3EXFN6VPPjl7FTVkkaiueg+jZEjs+8w9BLI&#10;aBMtNr9OOLAGJGZ7WYHpswpX68Q49ZIlZYwebUEgn+m4zJYrjriMdyhjh+/z3039qofkBgSsMIPC&#10;m7KREv61WBrO+qfmFZHpRliyPu10wEs6eSofTo7lts+PCW2fy/EVn60kXn030OrexaNO1wDRFv03&#10;oKc2ovdM0qCRLPNw8UsZ+5EYNayAK0PBiAo7M6gq8BQAxCXSuStvB8azQiRYxo9l40agUcwx67/l&#10;pQ+YFHh7iF3nyXWFlzlwHktLsKll6B5dVXLAedeTGwoSgF6BIPVihUGTlIQ6NHc0LxgPiwxzrwBk&#10;SRU1NrR4Vi524lTy4WsfxXkvdRNKhtWvIZM9MAHKY2wCKO9w6J8O5NaLJvr7x4NdnORA0yCccCoH&#10;LdqXqE+KXABsvh//gycIMh3NMgej713+yYvIGvEGV8NSdu3FhugelR9sGSiqsA+YT93PiEPShf2e&#10;H3UNVbVgMTIyHrX43IA5JFxlkqHIsdanivr7H33W+pbThxe9lroOYShZUVB1oZcoDuyLARjjCsgA&#10;PEPPDPPRW2Xg2sbrUZhjdQ6wXK0ueC9FDMCKTpHklZiYEq91lc8cgAzHzARTR5cIn+mndSIzgbWI&#10;yUnQjqI5zRhNoX7faC9HwCge5940QAyMzf3SvbBxikyWNdOxsP6MMAe/HKtdbVjAbjBZebKQEyn3&#10;XHKF28/vr/KtnRsuh5uZzx5x2EHbf03r3Lb+7jiLtSTf7dmVdq+X6j6pyJ3IZ0S97eyY0JagA0m4&#10;56kKh0EXmWZT0aM1ye8vH/94PceJkZaWtoWo4ZgPCKsOyamnrxy/9P+M/wPw2cmMqI7UKBqjTEtC&#10;mYDpg/fYIyaGkHk07np5pbONr4/5dJi6n4r6Qlwjqdm7iuAByJueWpEjPXK/WiXyN+nytJxvAQUS&#10;sZVZrb/duP2YlBskLH2QFd1Jx7qXB7LBSYzY4TIsNU8pqMWb2HZP6cfNhH40mBEKTTzEJXofsaNL&#10;pKV0fAEZH65iUP4oIDCvmlC2wjksVyMT1Zil6RSxCxkA7JbAhUB46vfv38tnAfirVYEGOENyCB3K&#10;CrjJ21lhE1MVCtCeqPr2IT4dN6M/uQlHgXhNPgViZDkBNHNC0hFrcQsUaWCKnyUmr3Fn5XusnyE3&#10;xRf9mfkNBaLsg/mBvEaNzU0uyLuNY+Hgx2UtAqOwUqyjHGVnbMLnC1t1//nsk536xez38sf3PEEU&#10;5Eu6TcYuEq+IYfx//V39igjbSp0N9iJ0TKBRYwccvJ9FeAL4QTgQ1fiJ4rEKeegjcVOb1e199+FM&#10;jMYneo59TTFX10mFyoRme8rP+VRa8n6UZjllJWwQcDonhE6IKKXQRfYpMT6bx6xt+KMwynywmk+8&#10;97OqkaFcb+3FHsql/qRGcu/i3Rs9ab8iXikL11ih70ZCYj3pBheFQW+d/DVGq3WXUht//4ZtXCa1&#10;4gAAFWrt89/JzJHuJI0dqJ648Vp7bWCmvezk58TZvjn2gH0nqJnkOjy8iKzIrsDY3MsuzyeyxH6o&#10;S1KVuuFFVUEV5s/Oo9uPsTrJzyON5n1KsJgO9xqxnzgM4jifz+PMyGuj23X0Pf3NeJnBI4kL02H4&#10;SaW2Zb5axg4qALU4Xma82N7edqn5ZDJIaIaPnJTKglEROu8d3+RDn2QvbO1WNOmtJeuLV+jjnOVc&#10;X64zma4l4UMzs83abjeyKrjp+/3POD29r9/Yd/pUzPqKnEMAqNP0j/edC+wKJtRwIeK6+uq37r+u&#10;em0Ov71j1oZedzZtlHR1/NV1upMraseH+Xl3u57Sf0ES9FdypXBGxb3Ncx09zkc0OBI0lNObVpBM&#10;5Ks2gIjMNXFiHXXeAOMqQ9zWvUziWBU+aipZri9wAvtr+3kPUpLD4+M+wbdMcSwVuvgXI89sIa5P&#10;gOGC+HY7UJwGBoapMupS5+xtkL2YDPbuaV47qUVNLlG37YdApCKFLrmYH7C7gxaokXp4mB1pJQTi&#10;Kibh9Oocw+8ctDTuXbVkyD1x7uap85fOSgwRjTIUksGjXdVA6ag/GXNC4M5hXamVP4B4Wq2uvnml&#10;rBf4qW+aVlnVTIb56IdnEiwGEz5cbdxKlfB68XR/gfGcEb2yg+LLoZVb0iQ4bOyNICb5UJQkIVr6&#10;HFBh47mjbKaAtccU6B+PKKbFiPVCS72dGyxGUKJ6YIAZ7xjmbU8lDqjsFt3yvpCAFRskDz+JSJju&#10;XHw2zeKH583wN8vkcq9VgkLfQfAifFDqbPCZzQ6Lx5AZHwMDrrw1LJlCNS/hVRcP2UWyTdRM0vf1&#10;ImMwjdKcdcKVMdpMhgrfkFeM6Kqsz6aPgaPbzTzsPzdyCTC4a3GRZeFXq/LoZKE7Eo2XmkukQ0gp&#10;8b4Ao62NrwkOt91KzC8w/8wonjndzMaDoNv/yZOBxLNOfeyySq1Bynnd8lHM0u9OLCnKdRIRN/dF&#10;I/vgekXUFyvyxGN02xPlIhdAGt+u4u+6fTt/iUzODitXjNrNXXsX7PM6bnW91h6OvV6EsOpwS8X6&#10;ahSXaOqDbTLjuvykQs7U8uUvtrQ+1T4N1+WykKVCNT1H9CA0k0GKGQQrWxNXP6iMwSabKCRFXr1u&#10;Rr4iVTbTv8dHLhTQJC6kub1Ouad1/QGry//ZTgOzFbanzlXpRTRanyYG9msBXgBt/PDhS7JtWziH&#10;y3yWgj/JNtzO4trYUlvDUvxeTGrJU+xvotZgBoK+0psC9iVBUJZxioWqPhL4y5z1a6Kf3JSuPIKo&#10;jc/2YxN5c7ucrmcIPjx5ARQXWXKCu1xALGvr9t3IARY2WUYKjQaoNoLTXJ0+smCS9WWJDink4rvl&#10;ZcXTRIvjFG6n8FjN3O78N0X+tLuOIeju55xXfj9R4mmApj71l5CuLBy95g9YTCTqHD1mMcy1GCMr&#10;3nARHCZJN/CywbseSzsMUWNd75qlOZv5ZHVBJiywsHq+dzDo6fmfjkd5vRLGwflobdXGUMcvRwZM&#10;vJPkyG1V3/ZUBu114cA/D4nOp03Kp69+aPlR0XtKsXtuaBhfqPmB5BaZJlid4unLz4eTRG9ddO71&#10;etvDqpvlOP5OJKGr8CNJRb4fHxMoJ9ArOlxEBFXTjeSqd99nZ1EyLfPkvSCEFX6c7mPsaIuPJjSO&#10;CINr6pjshx+/N3JegDEETuKt7a434ovDm4kO8H4ijFtZlh2pN7m101jb/Gm/gu+Rifs2Y2HOp4bq&#10;XWkLfu7fm3BwUZ+Vzs7cm1+nfP7FpWAs7VH9pTtnDwek0If0KKRxgGTpqQ7srENUtCHph82cZsPV&#10;t4SwcUOt+Hd/y+mR9thvCg+4+rUK9fRHRm3toc/qtYHGNGaf0xorAK/hqijGBv58CqAkb2ZwkR4g&#10;fbIowLPHuxj5Im9/9xUOpDh8zjEMPa9PePk2hTZT7oybJEcZAwOD5B74Aj5Kmsr8BPIYEbd3GBiH&#10;wOcJlgpGJkYYmZ714R9jkPQFP4kl6D+Mp4IyD4IkUnehdszKBR9ueL2YdRE6JmcRcbQOzS79WlhE&#10;YG07NfdUXYb+ESKj5Qii8u+wKpf0n9ahYRGPQHuyWF0W9rYNM3yIqOaVizdhEQF29IyMtq2tHM/L&#10;QlcoQMS7yyT+oj1UFtyVdK8LcZCCtCs2kiRCGr7ZgNUNs2fHSb8r1WVuWLHsvNaRlG7ON5kjR+x5&#10;D5BDLtQei2UAdntB/8Ds40rYSJ2rlgPK7Xn2V+VSAGsMmNJbmDhkLygBCYANjgRG06c+Nwseh8fq&#10;IbHH75oYYLY33wzcjV9NikOsM3bNcg4/98+yXceTIIGWW1IyMkZcEAsdo2rA5okYAPf8+jryreFH&#10;GLX7AiCPST1Enlqs/NssQCTqr5EFx6edWJ6n57DuvrZTpishFeEphhbHZgzt4ezIERE71OeBXmNU&#10;UaiGdd6WoqeJb/1c2eTFWYi9NQWV934vkRNtJEG/UA3QX6tzxKkKej6L3zUpTZRQV3x9nnR0ebja&#10;A2x8v0tJYoTh3Sk8D8rAwDHHCk0MOFcIu8ll0o3sE7rsqS5vCQC0tIrsM83DBzHU8860bxb9YM/4&#10;wTCc2YHtt8ZamdKodAYny0LnWvpw+5s/LHvGt9k3f3312xD/1r2PHz3q4PPll4aiO2r+Zl3eZgWa&#10;BmwEkcFWn3ipHzTCtPRkvGoM+4Uqy/BgE3RpZ67Jf6kX7+1ZFLt3tfPGnGSPGyZx3IzRLlpLH03A&#10;MDrUy+t35rHXLOJdbQqS2FC23ELplwATqq+MTE/Npt/VIJTowBiPOFiD8eNfcoFtdWFIcZprkzEh&#10;bCLo2+zk6/59yzOAplMnM/QWRVvm1eLEEjY6fVn4oC7+ao4m/gNmjftJ4c0FX4KO+nNkR0fIcb8Z&#10;BhRzfDex2pODytss1u9/AL0gQt8SnueICb6b0MM6iO5Hotb5lJK95TVWvJ++ff+O+6N7bu38y0A3&#10;61R8bBaCiY5h1FZhj23+eOedd7Bo6VLxcln++Quif6Rbx2rE9TL/Lr2Yxi+aM/juFRQEJycH4VGG&#10;+5r+/t7YmZMEDgHKflAKToQhJce2VshOW7wNPaf0rDJsF57rDM99MRjs4oiPrNzwjlWw0LtW/vjQ&#10;xhd91vmi7zoVPl0fiB62EXjNKp6uOY3yQQ7zK3nw+9QqAisidopQ/p7UZ+bniMvKn8OGij6zZ0gY&#10;sk9dgFdSJlz9g8QzZmBgQO0MP3j40vX5R8DGLxRucd5IyHZB8o7NCIl2ho/fZrz33jswMTGBh48n&#10;3AI9UVDIXuyksVvdPqZ+VeIgv4ifQ/1leVKdpJy0r16vsJt/lfg8PMaeuSdXvAShP836JJcPyf7K&#10;XuDZLvNvXF520XXyWDbbYl7y2PYesvlz3XyQda2Iyh+/vFaKfLLbuVevwd7HV+oz072ottNqW/3P&#10;QXa1hY3lvvMFvZDd1JypeFMOF1tM6dcCVf794pCbnS4a4MvKlhhU2rwaUmqo6oLs4ooNkEDnEJDd&#10;zeZ3DLJTwnXl6qUM2ZUc+YsguyW3DtlVLZH2ZynX65NeyI5BOR2oTle1QXa6Kj7SDBeOPo39x3ph&#10;25FBiMoxhFf0DKiC7PD5V59W22r2JsbQFwN2K7cNw4wj78Lw6kPC4+GfNwxgdFMKFWtK99SM7rUS&#10;WFtW3hwTyu/Ha2cMcH+hnnJHx2jUs6YXKmsqILv+VG71lUv2ZDeSyt1MAdkxCKgDzd2iGLJbf/5l&#10;bNrzO5yj58MrwBk//DAQhiNHUd/ZHzsOUd+ZPbrpsS1Sf0nzXbLVVci/UYyguHiyab7o1KkTXH03&#10;C292I7JH4InTT9S4doYOm1Je1+bhT1cynMfbt6A8aUP3pM3VJriPlg9SHj5Cz2/7QtJVjR4nPX3Z&#10;AG+WtEHvqgfwVfnjGHS1OyYfGIR1Mezl3RuLFi0SZaVP38/h5eMP7+AAZB3IRHx2EDwCnajN4S2u&#10;h739+fhtojJm8X/snQdYFNfXxrFrmoktzcSWxGhiYmJM02hMU9MtscTEgl2w994r3QKiIL333juo&#10;iKAgHcXeu1hAgfe7587O7uzuLCzGGPP/As/73JnZ2dm5d+7MueU358A7agH8DgxC4oVeSDw/AOFZ&#10;U+ARsha/Dh6IadOmwcXDAc5BNsi+momSB2Vq5ScrSTlTG2lvbq7SJpM0AbvHZatJB8hW5xxB/vWb&#10;KJSec41SteXEvjPZamnfObf8vtJWi6Lx7XVBMQg/foqVQyVKH5Sz8qvC4Ws3kZyXz2x1Q6WtNvoP&#10;sqvbn7SB8++E7CLx8fj9ErjsyYfsehgSZLcfP0zfj/kWJ7DYPB9LzXMUOqJMV5jvR0hMEeKTD0mU&#10;xdPY5FyEJp/Foq2Z6GNIZSDjyY7l+avJBzDH7DjmmxVqaYlpFjaaBCMlPBonUlxwIdkCF5PN1XQp&#10;yRzH/ZYjw3w8zidvB24lCF7rpLqRwEG7NFMhdKymDmwei8I1hji9jB1j6QSmcRykO6tIzy8ZjxLj&#10;EYj+QQW9RfzYC65DvkXMppWIciUPMF78gawO2fVRQHC1Q3bkHe/0CkP+e2eWUCro3DJh2wV2Dgd/&#10;+4YDdVIAjrzZ0bb4gZ9i75/9cXTVOOStG4Pc9aNxhCmXLRN8SCmpOsgcCLaQyAoItMLRdZMRMfgz&#10;RA/6HDG/MrE09tdeiNZQwh9fo5iVVeH6cVwF6w2Ru2Ey0jfNxoGdG7DPYSuSnG0Q47oHoR5OsDI3&#10;Q+fOnXk43UAPd0S4OSLK3QHR3vY4W5QM3MsFKtKB+2z5fhJbT0LF2TAc3CR4JVQLQasQhQa+6bWK&#10;w2tlMaZqsJ3ekF2FEC6Wyl7z+I8CutOE7K7HmDBtZueoG7IjT41X4yxxKt4ekYpwseTRjVIP1iEP&#10;rwNkR5PORMlTSNGM4qP8LfxfBw3GxIkTWUfMgzUKnHH12jFWFgrIDmnq5VMXsTKuuByEy6zc1fMm&#10;iEBYClVcsGUC9zYpLadjK6isCdKcgAPbVyDW3RYhno4I8HJlz1Mvdp4+eP755+HK6g0BUV7+7vAI&#10;8Ie7WhhcgqXYso8/PL2DmcLh4RXGGkZB2LbDGh06dWTbvLlHvPgDB3l8fX0gO1HUUMw59+g82T2c&#10;VJAdiTewiopw/G4FSlh+yFuO4HpY9Ua+vpLur9lQ1iWafKKJqv6Dh8CgPk3gK+x0PdGTHYUjftIg&#10;O01PdlRvnJCRsQ1VVf9Bdg8n/SC7e9EDEb+wJRLnt0HSvBeRJE0ly8kspX2005eRNKsdEgkSmtRF&#10;Q12RNPF9pIz/DLOeawAjjXCZOiE7N3tMeqs1jJ42wLRnBBmzZek6idb5dlp/1gAhw7XPIZkpZWI3&#10;OH7Z/m+B7NTWZ7H1uS/pLL+U2R0x/5WGmPlcfaVmNK+PyaxsxjRvjJFtnob1uJ+R7rQZiW5mzE7b&#10;wd3NBS+99BJcnOmFATcEeTkhwmM30v2tcC5pI24kTkd54ih23r/hQcJwVMf+gYxVXZE843WkTiep&#10;A3C6ILu7yULdqM2TnRxkl0a/JdmHJIXsCLDjkgB7jx6yE3QzdSQOhi6Hv7cjn3TfsmULr1Pk4UWY&#10;sJV/bsqJYLIzd8v5hMO6TZvwfvf32bGY7fNxxZEje5ltvgg8OM0hu6nNHh6yM2b1L3Eiq1uKslET&#10;XcNp78CiRxsYUSha0TMe3Uvse1T/p7C6P++Dtkj22IhQnx0IYHn3Y32eX3/5GVOmTIG3lyOCfc1x&#10;IMkR/v6O8PDxxs6dO9G4cWMOzriz+4/y5Odvity8Xbh9JxZpaXbw9d0FN1b/Xn75ZTi4uMIrNAyn&#10;71XU3NbRENmswtv3eIhWeiP+cQ426BINgJCHgKTsbA7akbcGGvDnnhrE+iHaWx02tya3+1KRRx16&#10;gz+D6QgT386+SwMzFnschUEIEbJjeiIhO+7JTh6ya9V6xH+Q3V9Qo9bz8OEYD3Qd76Klboau+OhP&#10;L7TotgZNWs7HMzLfrw2y6zDDFh1mm6HTwtXotGQOOi0zRqelM1g6XUiZOq6YgJ6OY/B1zHB8FTcI&#10;/WJ/4ekPEcMxxncSLGO2Y5XZGv6s8PT2g6NPLGZt8kXvcTb4yNANH473RPdJdvhlhysGu9hiqIuN&#10;mn5ztsVIB2d8NGUFGrz9Kxq8MRINOo1S6e1BaPDh5/jJazP6hc5VQFsEawnAFulRQHYUBvXtiU7o&#10;OoFJo6zfHW+HnhPWwDTEi9mJdJypCMTZ+144X+GBKxUOuFvtiDv37XDqhidsoqywI9IJdiGurCxc&#10;MHTYUEyYMIHbGZIn6xvZ+fngJ6Pp6D2FXd9py9HNeB3emb4BXWauwgemC1k+58hCdl8HL+BlJkJ2&#10;z7ygnlcKzcshux93KCE7NU90Sk928pCdqH4hK5SQnQiNiepk5IR3J7nhxV6CJzsRspNKDrITJFyz&#10;rzhkZyEJFytCdlPR4yMKGbsXxsbz+cQTDfKTfd5/rFTt7euanrHUNyKv59SPjkjdy49BLyGQXaPQ&#10;7qGhPuy5dblWyI6Djwvnwrh4nAqsk+piLw7ZfeVGkN1cechuph06rV6HL0OWcC9+vSON0Sd8DvoF&#10;L8VXgeswwMcUw1y2YlmoH7YGhMLJj0Lq+XOP8NRGcfX0gLtvIKYYrcCEiWtYHzma9aH90KNHD26j&#10;yYsOwa0eXhGw3BqBl18Zjn5fz4GnF+tPe3hg2LBhPFIH9aMPnxQ9wMmXm6YIsiNYce/RY9h76JCa&#10;nRQnDKTbHpdEj7O55y/i6L373Gs9na/YD64JsqNwfHy5FhtNkweH2P5kmyml8LRf/fizagL/CYXs&#10;6uLJ7t+imiC7pBwT7D9kgswDW3AgS1iXfi4q49AanNg7B1fDR6Eq4FfA90eV/H7GvcARuBJnhCMZ&#10;K9gxtD3lxeRuhVW8HQZYWqOvlSv6bHVholRclq7L62srOyyJ8oV7bhC8jvhqiNnO3Fis2bePh7Hs&#10;ZhWvBJ701f+6J7uaJEBiqehmmYQe5rH40jQUhnbRMA1Nh3VQAuwCIuHk4YOu77yreGb6wo21V5z9&#10;AuBEL0tFeyMi2w/hR5wRnrsHYXn28C0IxJ8eAXi3lmvxqCG7x6HaILt3rFLwuWkYJttHwSYwDr37&#10;fYMFCxYw2+PLbJQ/im7cqOWFKnq+0ufCc5ZsDtke96BA2NntQrv27VgfwY33mfenx+NBJUF2x1By&#10;OgRJh7fqCdkJEgHbqNwd8CwMx5DduzhcJ0KwUmhRrsylkN27lsn4yDwaP7HvmwalYrdfJAczCTIc&#10;PnwEB/9dvXywxz8MC0y3Y5e7F/uM3b+s39y2bVsO5XmzNgZ5rPP038VDxIZGO8HLbw/cPZyZTX+H&#10;2XYzuPu5IyIjAaUPbrCyqSNkd+eu0h7L2eHHb5szsTfzEI7dvM3HtfVrXwj1Q7TDIiBfWxlI+8wC&#10;kCe096idYsuug0FDmriXvECusNVPJGSnjye7uoA//xIRWNOwzIDDTs/e0FbLawZof9EA31c14SEj&#10;x7D9x7JyoFTU2NsGMGTpBJYSuERezIzYd2eyY85k6fqr9RBxvwGS2T4pJLafqH1s30PsN0pvNMGl&#10;q81w/VITJvX02uXGuHStES7caIDzN+tr6fK1hrh3/mmcTTLAjSgDlEUY4DYTpaKuR7M0tz5unqmH&#10;G2fYfhJdP90ER3O/RKAkXCzNh9UFsiNVr2qImzMa4NLoerj6hw5NqA+saqD+vdXs2GvqoZrpwVoD&#10;VGwwQPkmA9yV0U1TpiCW3+ONtPJBunzOAGcv1sOxS41QcKUJcq82RR4TpaJoewkr0+NsH9LJC01w&#10;7uwzuHiyLS4Wf4DC7IEICf8NPmGz4RmyHm4+O9B/wDf8xTQv8vjp6wT3gJ1wCjODRdoULDnWA9Ou&#10;tIThrUa8Poxn13Xh3frYInqvI/hMAtmtqmyMsZXN0e6CAHQp6yP7Hk/pPqvtXhP3VUg7PKoI2TWR&#10;9b74t0F2dxthx5VOsCv4BfYx8zBq/K8YMWIEn2slZy2HTp3V2e8T+0ya28m2B8Yn8r5z69at4eTk&#10;BA9/DyxJXYKuxV3xzNVnUL+MPWvFslBIvTweXmplqyh3EcgjT5ctrxrgpUsG6HDqWfQ88jZmZ0+H&#10;aYIp7MJ2w9XfFXPmz8W3334Hd083uAXuQsRedwREebJ+MEUV8Obj1vb2QuQWev56hqyB397RiMia&#10;AffQlWy/HRgw8BvMnmvEvm+L8EOurJ95CIXV15Uv2+uUpJxpzIIAdLKTuuzy47bV+5mtLrx4hfed&#10;5cBLbdXdVtPnosd4stUikEef0Xh6Un4hs9WNlLba6D/Irm5/0gbOvwGyMzaeziE7Z2dnAbJbFIlP&#10;xu/TBswU6qGQ3Gf/lHpOOIRPDdPxnXEGppqcgbHJMczYUqKluVuy4RFxCqGxhUxFChXw9eDYY/CJ&#10;vYy55jnobRiDnuMzZH/rE8MMfDZuLz4fxzpiXKk87WWYir6GkfjBcAcy80pReb8IeCB4OtMSwVQU&#10;CpZSzc/KmcoSkGo6BjkbVGFkC9aplrnHtNXk1UwIBXtyhQC9ienpZeNQMn04h+vIm1xS/08R831v&#10;eP76LeI2rET0X4TsSAR7ibCdoLFKnWLndXb5eGQM/1YLshOOL4SATR/VH6eWG3LPcgQzEYwmTSnP&#10;D1jD4m6kGQ8pK4rWy5nukyLM8CCciaWV4RZsXV3kFe8e208I92mGm9HbcDF6Fw74MuPjvgch7i4I&#10;9HRFgKc7/Lzc8aICEvP38kCcix327liP4uBduHMsiSkOd0qjcOd4BFOooGOhuHXYG7nrWJmv0g7h&#10;SgDcUZaXWy7LWeNxE8pCNrI8CCDXTQXUdUlPyC5r01gckxz7UUrek526bsaYcbBODINMgN35hF1I&#10;8bZCsKcDLzcqP3p73j0gAFGZWXziWZc7fc1GDnUYacI/veQYf4N/5Kg/YGhoCFc3Z9YIFyE76iwW&#10;PAbIzhQFW8arILvVrOwlAGURu/9OOS3HhbhdyAzcgRgvWwR6u3DQjgYdnmv+LG8gh8TG4sS9chw8&#10;cQqewSH8bUDeuOHy4ZMEoqxtbLFhwwZ0796dl6Eb6zjHZmTy2PrSt9Z1SSzPRw3ZiQ0kXQ0lealD&#10;diSaIKABktTDh3HoxEkcu30XJfwtE/1AO836oqYaGj0kMWyDHGT35HqyEyC73bvt0aVLF9jZEeDh&#10;LHiy+w+ye0gpILuzBNnpDhdbkfwDHiT+xFWZ8DNLf1am0uXKhF8U+6inVfFDkLnmS0x9VgH9aIrA&#10;IBIBbgQGSUA7nZCdqxMmdXoJRvQdfSX+jtw5kGgfDchP1MNCdlIRkHZ441tA3FBU8bLRLj/E/oZ9&#10;89/C3mldkDatK1KMuiLR6H3YDn0f6377HgnOe3iI+1APB2ZnnJltdsf7773H4VN/b1eEe+xEtP0W&#10;pFmvwAmP1TjvMQtXPCbhmsdYXGW65s7kOp6dSw9EGb7Jjv8WeBjdGQTaCUqe+SoKt77H8vMzylm+&#10;ylMGoILpPl/+nm/XBdnpEyaX4DpS6oyXkTJdAiBOfwUpxmxZAf2pQ3arFVLUXU3Ijq6rxjWrK2Tn&#10;6h/AByHknpm6dJQ9S0+xTipN0GwyMcUnn3yCPXtYp93HFTlH0lBdXTfITippuFiqnwTZCWVFZSap&#10;YwrIzvKjNkI9lkJ2JFavCb5b3eNF3EiYi8LYJYj22cJsNHuGsrbdj9//gFkzjeHpsYe1LRzhzmy1&#10;X2goH4Qg27t23Tp8/fU37DMaiHCCn99u9uzdzdb3wM7eBu+805WDCzTJ4B4WjpOsPOoC2ZGtKiq7&#10;xyfMH+9AQ82ic9mflcXPKzW/CKV8gErV9pBO0Nc2WV+TxLcC+WSBwqZTG+Do/UoNyK4e6jE9OZCd&#10;OMmvDtl90ac3li5dCne3ILi6Z6BV62F4rsV/kN3DiiA5Cv/ZoM1cLTVsPZd/1qzlfNmQneL3RchO&#10;zktXh1kWaL9oGmbkWGJOqTHmnPqd6Q+mUYr0D8w+PRKzzv6KGef7Y8aFb5Waf2owNh4xxra4dVhj&#10;vhwUNpoGdff4RWGaqSd6TLZCl2l78NY0J3SaaYl+zmb4OmgR98amroX4NnAJBvivwEDfNfjedx3T&#10;epX81uK7wKUcsOsTbsQhLZVHPQHaehThYqmMGnbSLucGbeag/oszYPDqBLz+zQJ8PGUtPjRehA+n&#10;z8cnxkb4Zuow5F0+CK/ArfDyt2G2xAku/u5w9/PC5GlTMHr0aPh4+XA5ODjAM9AdU1dNxYglf2Do&#10;0jEYtMwQvywbj5+XT8T3Kybg2x2T8HWosSJ/6lJCdm/+gEYvGnHvhc+8sITDdsLyIg5m1hQuljzZ&#10;dd6wUgHZzWLHpbJU15fBKshOUx2NHbh3xZrCxT7dYi6e/WS0DGQnSIDsLPHCF7+j0ctSyG4aPuo5&#10;SwHZLcCAAQP5i1YE2aUfO84HrAn80nyOyon62zRREJa6l9knH3Tr1o3be/KEEBrirYTsgg7n48Op&#10;G9TCxZLHPyFcrB3aL5yN6SXjtAE7plkXyJPdOHztPgntF8xHx5nq4WI7zmDpjF14Y9VaDtkJ+Wdl&#10;HGGMPmEzuXfIfsGs7vuY4N3lC/Ch0TKsdY9j9SeU2V8frGf94N69e7N648TOO4ApGD4BYTyMLOWJ&#10;bPRbb70FR0dn3nf2opfUPGM4YOfi4o4xY8bgzz//5H1sdx9/ZJ48y+FDZRnp6kcqxPuL9x9gP4W7&#10;0YDs/kmRfU7PymQ2mvWjD+Ug7/ot2QkkLbF9qF7QvqJ07UPKZetkmymlds2TA9npkjpkR5Njdqx/&#10;IAfZPWpPdufatKxZbB+pd7q6iCC7iG4v4pbHchTuNUFKtkr7DpmgMGEDTgesRFHcer6eqIBvCLgT&#10;obuszHU4F78Q15xGodx6CCq2/qLStkGo2D4Et+1GoTRxCVJztMPFxh8xR1TuTgTluSMg34vJs87y&#10;LgiGsa8bepk74VMLTy19bOHLvd2Rh62uVikSEEjTc568/l9Ddtv24T3LRPQyi8CfO8OxNSgZ9izf&#10;FOrUlUNS/ujxUU+sXbOa3RvkcSwA9gERMPeNgElYLHYf3I9dWYmwPRQD28NR2JUdjW3ZezHILQbv&#10;WCVp/54ESNMlAe5KQ5etKeiqUBd+HQXRsrCepgzTqlva118TjKuTrNi5We1XSeNzTcjui6++w4IF&#10;C1kbT4Dsim+WSSA7FUxXkwTILpjXSQId6UV+4cU0F2QdTkAlTqhBdkpPkoqQyuK9qEscsisIw5Bd&#10;6pCdvqLrRaAmgXbdzePwmUkoRm4LhJV/LA/l7sXacAP6D4DxjJmsTgUg58RpBMQlwJv1fakPvMPa&#10;Gh98+KGQJ28Pli83ePk6874RvST/Uc8eWL1mBdvmCvdgV0TlpKKksozZGgq7W7s9JnGg7E65FvT+&#10;TyvjYBazx4eRnJPDrnOVXmPZ+ko65k19ZnohjSbwxbFuXiYiZMc92anmn0Vb/aSHi+3+QXds2LgR&#10;O8N2/s+Hi61/2wAtbtRD50v18e6F+njnorq6n6+Pz04RpNQAk2/Xg9GtepimEC2TjG/Wwxx2jEXX&#10;6mHJ9XpYcaUenCqbwbeqGfyqmiDyfkNkVTZB/v1GKKpogGJSuaDSO41w+VozHM+sj/NxBrgWpa0r&#10;0Qa4mlEPZSfr4+ZpAy3dOmXAw5xWlDZA5dGGqCppjGomSkVVHGuEGxcb4sLNBjh3q76azt58Cvml&#10;XyMgcB2mTzd+KE92pPvrDPDAphng3hzwfJbpGQ09i2rH5/CA7Sf3fQLs7m5ky45PA17sOOz34KsQ&#10;LTPdD2yIsoxGuHa1iUY+DHCuzADH7jXEgapnYXncAMvPG2DhZQMsYqKU65IBll4wgOVVAzhcM4AT&#10;S90vNkZo6YvYf/RHBIVORqD/evj5W8LHzxbefnswaMjPmDCRXk7zhIefI1yDLWAftxBWB4Zi7dEP&#10;sOBCS8y40RDTWD2gejGdpUtZXZFCdlIRZDeusjk6sPN7+oYBGrA6qCWWl4Z36inXqZ7KitVhESrT&#10;VPPH4MnORCFxXR2ym49RhoMwfMQI7uSFILvDpwXIri7PZLLtAQkJzK55sb6lF39hx8PXg4NsIwt/&#10;R4djHdDsxlOy97dUYrkot8nCjATUURhZze3aovInQJdgu6Y32bW83hDNLz2DV0+9gt6Hv8DSfUth&#10;E7kTrn6umDRpEn759RcOtKfnZSBmfyqz1az/7B/A77WXXn6Zp9xeszrnFWABL38rtmyPwUN/xviJ&#10;o1lfezvcIjcjIt8JeQ+yUYSbauVU03wslTeVuwjZPSni3uAzD7H+Uw6Kyu7WwaNd3cRtNSsbsQ8t&#10;bldBdv95snvoP2kD598A2dEg1PDhw/mA6L8VsiN9bJiJT8fvx+eGKeg9LhFfjEuQKJ4pDl+NC8GC&#10;zalYYxEjURRTNFZbxGOJRQZGLU5FL8ME9Bx/UPZ3NNVzgsqb36fjk/HthD3YW3Qa96qPoprCicpB&#10;PjWpkqksAfu2jEH+GhWwpe2tjNbHaWwTdGr5OBTPGM5Dtib3F8Kpxg/4Aj6/foeEjSrIjiZbg5wd&#10;Hgqyq0nHmU4vH4sDw7U92YmQHYV6zRjVH6eXGeLECvnjE0x4L9xENsxqTboeJ0i67VqcOS7HbcXJ&#10;uF3YH7ATIZ72sN6xFS4uLgpjI+iD7t05cBfu6oAk6804uGEm4qcPgudvn8Jr6CfaGvIJAkd8zj3y&#10;lcp4sSMdZdspL+SxL2fDaJR5r8Et/3W4GbAON1hD80LIOlzJ3CWAlzV5sts+Bce2TOIe8ygEbdHq&#10;0TwtVkhc1kxJch72pDq6eiyKTCeiLGQT97YnLTvS1VgLXI7djovx1rgUt11Yj7PC6YQ9SPDZgSAv&#10;AuF8OGTn6e2LsMRkxcSz4DJfaoBEkYEmMlxc54aZdRgJsqPJBS92vG+//Raz58zgkN21axQu9gSq&#10;q7JZOT08ZFf9IA53TnurQXbkuU9cLos2xZ3A9SjeZKiE7Kj8xDIkILFkw3hcdF2KGzEWuBBvg9JE&#10;N8T4i5CdJ55r/hw//6CERN7YIHjwQOkJeISGw83Xj0/KUX3btm0bTE1NuciVLwF2tJ0mEtyCQ5GQ&#10;V4AS3kisfSCHypM83hXdq0D2qdNPHGSXkZHBGjkZHLajiYvk7GxknT2PwnLy0qDfBJIuDzp80EFH&#10;PSPRpEkpq1v/Rk923ux+MjMz46CdMlzsf5DdQ0o/yO6vqiLpZ2Ss6YspBACJ0JAOGTVWgEGKdSlk&#10;N2LESCxevJg/EyJdXTCp4+swkoJIf6P+OmT3ChJnt8GhTW+gKuFXDi7KHaMy8SfsXfQKUqa/jsQZ&#10;nRA9uytC532CsE0TEO22G062trC3o9A2KjtN4TwJsItwt0GszQLYju+HkS0MMPZ5ds5MEySa2NwA&#10;k54TPJuRZ7+AwW8jdORbTJ2UCvm9A7JWfoCywIG4FfSNlsoC++N2wPc8P7qAQhJ5xEua9SLfT6rk&#10;WUwzXxHgMM0wstPbImVGWyTOfBWhC1/C/Rs6ILvK9bhxfDNsxvXCeMoLAZKS60XrRs/Vh/WADniQ&#10;MEytjAXIbpmsJzsCneWembpEHUXyrkohY2nigeCiXr0/5wPqR47sBx5cxOXSA1g34DNMkXjb01sK&#10;UG7Jy82QNLkzL6M0Kjs1yK4dYsd1xZZ3WgnQqcwxpjYzwLqPWqIi/g9cTR2PgpgliPXZJIB23u74&#10;6KMePHyNB7PZVA7nWafbPzoWfhFRcPPz45MH5PWB+kgUyo5stImJCXr16gULS0uWdyo/LwQmx+F4&#10;xR1WLsxO67JPGqK36I7euot9WU/WhIEoajscyMlF6c0y1iar4oMR+ubtYUXHpwkDcw3IjgYjnnTI&#10;jgar3nzzTVha7v4PsnsCJAvZSTyTtZ+zBe2XjsL0ggWYc+47WZBo9uUPZLZ1x6KzfbEpfwy2xy/D&#10;pu2rWR/lG96et/OPxGQzN7w/1RxvGO/mv/P6HPa8cF+D3pECJPfo9Oggu66TXdHk9YV4rrn69wn+&#10;errFAjR8cTZe6WfKAbM3je3xtpE1Ppi6GT/NWQZbXx+4enmxem+ptM2CaLLVF56eEdhp44MvvvgG&#10;iXtDcanyAM4jlimGtbajmCiNYXdVHByO78Z3oRM18imoX8h8/OK+HY0/HoQmXWei2ZtLmZYzLROW&#10;31iCpp0X4fUhFC5W3QMd98o2fTfazQDPIDDftsDb6zbiW19LfBW0kh1zsVJfhi5C37C53MNa+8Wb&#10;tL5PaSdjB1aObnjpsy2sXOfiGYUnu+deWMLTp1vMQ5NXp+CVnyagf8By2XwQXDlwqwWe/3AimrSm&#10;sLdynuzYPgO/57CZCrKr20QBgVFhafuU/cwWLVrA1dUVwaG+qMQVXKy4Bev4A3h3mhmrq7tU+Z1h&#10;jw4zrdFhziZ02zwFM46NlL0HZl/oA6P8aeizayE6zF3LgTrlMfhxbNFuriXe3ryKle1CSRkQaDeN&#10;p33D5uAbPzO8uXIV3py5BR9O2YyNrhFw8g/jYAh5D/rqy37cAx+VRWZBERIPHYYfs9EUStad2Wey&#10;wZQ/8jor9qNpgmrk7yPZdh9m2wOx1c4dyUdPao1D1GTPqL9IL7cdKC7Bvn/UI7y2eB+c9aEJtMu7&#10;cBlHyyt5e0IuH0qxz+sC2UnL6t8I2VGdeLFlS3XI7uWXHzlgd/qlF3D0tWdR9PrTWipmOtb2GZx4&#10;pTnOvNhC9vu1qfSVVtj7Vhvc2GCEq/bzcdxNpTMu83FkwWC4fPISYtcMYfVCBdlJlZOxEad9ZsHl&#10;82ZIfLcBDnaur1Tm20Ia/kFjHHGZjNRsbchODE2pkvQz/RSeZ4dpfh54TxoKVgfkpK66Q3YE2M6d&#10;O5fXAYLsft4W9j8N2ZE+tojGHzvDYRWcAltnd+zcacvy78v6yQS5e+P7gQOxabMpnP2CYe4ZhlW+&#10;yfhhgyO+NnFGPzMH9DPfzWSr1BfmjuhhQXCiADxKPaLpC7h1s4rFd7uD8ZOdJwbu8uMwZU8LX3xk&#10;6Y8elgH4wDIU722NVoB8NV3fxw3ZJeNz01AlZPfL0OE8dJqTq9tDQ3bUrwmMS+A2a/v27fzFtB07&#10;trNr5MG92d0pP4ZiChebvY3dw2aqe0cWstui2K7yOvlIIDvJNab75VOzcPy5IxCWvtFw8w7gkN30&#10;GTN4m4K82BdfuYpT5RWszxzD+8uUN3rBnL+Yxtp/u3fbcXtMY5f9+vVj9W8D3P2cEZkejWP3r6G4&#10;qpy1aSr1elmLxhyOsTIvunr9ie0z7zuUhaM3ylB4+44iSot8XvSV2D4hD7SiJxxxu2jD/xcgO6or&#10;rdu0hoWfxf88ZEeQTNfbTTAeLWFc3VxLM6qfxdzqp7G4uhlWVjbBmgeNsLpS0JoHjfk6hf/cUdkM&#10;Lmw/t+qn4Mn2Da1ohJh7DXhY2MTbBjhYVg/F5Q1xXBES9iTbTunZsgYou/QULu5jabgqvKtUFSEG&#10;uJfWAA+OkQc3A5QzaYY5rVkE6Bng0tV6OHVH+F013WmKnBNfw5f1tRYtWojff/+d1YG6QXYiIHd/&#10;dyO2XyNUBdbTykcl21bl3piHfJU7BkF6dzaxZRcC7Brx71QFChKPQeFwrx4iWLCRVj5K7xkgl12L&#10;GDyHpRcFiEwKlpFHNwrfa8iux9LyBjBRQHDW11rDvagfXKMnw8Xbis8BUv5FkWORWXOM4RZoA6eo&#10;ddidOhH2JYOx42IPmJS9inUVz7J60ASrWJ0gUZ3YyME14fim7DdFCI209n4DTH/wFL44Vw/vXamP&#10;t6+rqwvTO9fq48OrDdDjSgO8d60h2rH8vHzZAG2uCGp11QAvXDPg3urIC6OcXmT7//KPQnYLMGXm&#10;GAwbPhy7HRwET3ZnzvI55br0nQsqy7EnzQ/WETvhEuCCDh06wNzKnHvaXJi2EL2zv8Bzl5vrCJur&#10;kr6QXb27CshO1/Gk29my1nGZXjzXBv2y+mHJ3qXYE7xHAdn9ymFDV2abM0+cwKl7FYhM2wt3f3/u&#10;wIXm6cU6R976uK02McXQIUMwc85UuAVbIDzTFvn30lHEntsFuKtWTrogO7JLNGZccusO9mcfkbWV&#10;/7ToRfKiy1dRWHab9W/16D/XQTW1Z/6D7B7Bn7SB8+RCdmclkJ23DGQnDRf77xGBdh8bHmTKUEhY&#10;Ju9znxge4MDdnM3ZWGl+gGmfmlawbYvMczFy0UH0MkxBT60QufLqyfSxIaXZ+Gx8Kr4hyK74zCOB&#10;7MhrnQj4UErwWqnCU5qmxzSp1CG7zzjYJkB2/ZGwYZUSsqNrH+buooTs4gb2Qdq3dYPsyJsdPy8N&#10;ndKA7NL69xIAO0W4WH0hu7vhAvx0M07wnvYwIs9rHLCLtcXewN0I8nSAr7cbPvigOw/xROVA5eHr&#10;5ck92FGI2KTdFti7aR4K1kzBwUm/IPqHTxH3w2eI/f5TNcWw7bGDP8epFeRZUDsPJLp+5M2OgC1S&#10;EVPhGgGQo2ucSaFmQ9YA99i1r5LUBanuJ+BKvBnuhGxCydZpOGY1DaVWU1k6FaWWbJmJb5NJj1tM&#10;Y7/F6sQq0nhZ5a81xE3/dRwwE6FGnsaYcaDuTIw1iiLtUBDtgKKo3TgTa42LcdtxKsEeCb7WHLKj&#10;cqRwsRSeJTQpBSfuCV7K5IyNnLQgO29NyK6ElUUpqquyJJBdvEIa5aVL1QkovxGCUymmrDzV64mo&#10;O6wMis0m82sl3nvSa0nX7fyueSiPMGNlZI5rcRY4F78Lcb57OPxB5fDcc8/x8w+MT+ANDioHStOO&#10;nUBgYjJ8QkJZI8cH3/Xvj65duzK9A09WB+kNfQ9fX3gEByPxSB6fXKEBf3Hgu7aOOw2I51y6gpTD&#10;2Rxmk2tg/JMSY/KLoN3e/AL+Nn5NXhqkA/7KbTVMkMiJeybgnuwGy0J2eKIhO+//ILtHpicPstOU&#10;FLKjN4jp+pO4J7uOrwmQnQJEkvu+SgTjPTyQV1fIThr2VJD+kF3aoleRMKMTIuZ8gNCVPyDAZApi&#10;PLbDcedW/M7ap7NmzmBl4MWfr+SJLICHh7VBjO1iBM75BP5/votJzxhgSjPBw5tSLA88bSpI6eGP&#10;xLaLMmL7WfRsjqSZryFxVhskyYg82NUE2KXMfAUHlndA5vpOyNzQUUOdsHfxmwj583Wkkic94w4c&#10;FBNFYWzjZrdFklV33L+xgrUDVguqFsXq7v2N8N/0PcY1F/JEXuvoOlE6jdWJSSwPczs9i/tRs3E3&#10;aSTupPyMuymszFkdv542AhlhKsjORALZkY2RPit1dZ5FCZDdAxnIzh0Z+xJx79oJWE4diT+aN8RU&#10;GchuGjtf8dxJUu91fJk+Y/mL+eMD7GVlJXgAFKT0Gji9A2w+byVcP5n7gK719BcawmlYV1Z3h+NO&#10;2iBcSx3L2i+LEO1njgBvB/T86EOsWbMaFCaWvPKduF2O4xVV3B75s/aLf3Q0t8VkkydOmqSw012x&#10;afNmPtFAsHxQQhROV1xC6YNrKKwU3sqvHfgW2jkFFy8/cRP4omgi/8DBLBzIK0DRrdsouV+t3vZg&#10;y3IDV7RPbW0UUVo2nK1rQ3aCjY4I92DPbnk7+c/oP8ju7xLBXgLwtVQh7X0EOGmhxjaV5MPFEiwl&#10;AFMiZDejcKEWZDfnkiDpNqkWnumjhOxcA4WwGxTG0t4/GlPM5SC7tfgifLoENFKIYKMI8qCmsV2i&#10;XlGC5D4jPSrIrnE7sSzVy/zpFxai4YtzOGT37mRndJ1mgy8X7MSQRWbY4ekPd/Z8XLRkMfr0+YKV&#10;g9BW9fb2Y89M8i4WDiurKPT6YgZefrkbktN8cfeBPyqwnckK92DJRKkVbsIGnsfXYUDoWNl8fhk6&#10;D/19LNB+3gp0NtqJLlNc1PQOU1cmymNHY3WgUpA92s3ajrdWWOCL3TvRy8EUnztuYtrI08+c1uET&#10;1yX4ytcM7RZvRPuZO7XUafoudP3TDq0+WItGreaiWYsFvHzIix55tWvUxhjN3huFYU72+DaIlUmE&#10;kULT0Jdd535h0/CD3zK0+e4PNH1xIp5pQddsAROrqzrDxfph/7FjzEbTi0gaz8saJIXsaOK7RUsB&#10;sgsM8salq6VIKSnFB9M2s3pqi47kvU5aVrPMuZfHKZlrMPvMIMy8ItR7Chs754oCPD3/FQb6/4kO&#10;85YKUJ7GMdqzsm6/bC2+8bNEX3bt5K5p37B56ONihk5LN6PjrK3oMm07Pp9ujjVO4XD1Dcb8+fP5&#10;5DzVKQLe9xWV8JfVSlnbIyLzEIITkvjkPuXR2man0j4PHzmC55lCOPuGJ2LK0i3wTc+W7UfKido+&#10;1F8vuVmGDNY/3f+E2mjuGT7rMAoItONtOP3HWkRxG0zloigbmiDQnCR4MiA7XaHnSAS9n0EVs8ea&#10;kF2ywx4cWbwIUV3eQmHbl3HqxVaCXmqJ0y+1wNk2CuiuTQtBGpBbbTr+6nMo7vcq8r9ro6UCpqNf&#10;voqjXV/AiVeex7k28seoSWfZuRJol/96G2R1bIMDnVQ6yHS4fRvsf7MNMpcMQuZB7VCvpLz0zbjs&#10;vhBBH7ZATofmOP6KtvZ2fgHFDsZIOyx/jNolB+CpYCBZyK4GSYEffSSF7AQbJOh/2ZNdl61pPF/k&#10;fWyAVSi2BSdip5Mbxo6fwEFDyj/ZEOqjUchP8khmFZyMIVvc0NskBD3MY9DdUlQUUyS6M3tN6Xts&#10;G8FvXSVe5uTBNvpcBcFJQ5L2tAjA7iMJ8M/3wZ5DQZi4xwyjHWzxh+MejHR0xFAnX3y5Mwjvs998&#10;uOtDnvJS0XVrEt61SuChbbm2JvBtXbYmszRZ4TFP/bvKsrNK5qJQu934cgpbTkQv0xBMto+ETWAM&#10;H8/+6KOPsHLtWhnIruZJVVH0DKVJbhe/AHZNfLFuzVoe9pyPabD+Q25+HEpOh9YpXCwBteStMpHd&#10;d1F51mqQXZdtLJ86IMLaPQcK5UNl8olZBKbuCoaTbwjGjh3HARB79kylifv8a9d5P5ZgdOovB8bG&#10;8fYgjWt7eXmzdswMPq5NNnnN2nWsL+2NwPhQxBdksPIjLzJUhqpQbLpU+KCK9wuLr91E2qFstZfH&#10;6cVtSjMzBInb/wlRn5kAwL25eShkdaQmBwO6JPaJqa3Hv6sQQXZyYzK0Xwkrn12+fkKfWbTRkvHt&#10;xw/Z1WarT7O+80V1yK61PpAdyxsXW9aCVf4dalxmgB63GmFh9VNY+6CRltbfJzXApgpBW8pVMlGs&#10;m92tB+f7DRHyoCHC2L7hbHuUArDjkB37nQNl9VDI9i1l61IwjCC7W5efwqX9LNUTsnsYSSG74+x8&#10;pOcghey4jWJtdVKItwZk59tIT8iuMQfq6DsPJIDcw0B2mqoJsiPlsmumC7IjjWZ5n3KnPlbeawTT&#10;e41hcbsZbC90w574KXDz3sZDcoqe/Lx9PJmtdoWnrwvcg6xhH70QjkdGYffZT7Dt2quwKGsOszvN&#10;YMKORfWA15FyChPL6sa9+kpwzVzq0e4uwX0NeJ0ij3bLqppiSVUzLRHQuaP6WdhVP4etaIU/zjTE&#10;T2cbof+FRvjuQmN8eakxPrncCF3ZNe10owE6yqjr1foYwspDswxIBNmNZ+Uzv6Ih1rE6Tl73CDok&#10;0XlLpTx3perD/A6V3VOwLHuGy5zJjK1bsPLYceVNpSc7d789GDx4CAwnTJRAdqrnsD62+nD1TcxP&#10;XYcF+xZiZ+ROfm0IAnbzc4N1lDVGZ49GqwutZO/vOouVi/AsI9BO5dFOCBlLom31tKA6Lgl81/hG&#10;Ew7aDcz8Htujt2PBogUYPGQw6xfbwI3Z5IwTJ/n8J/WdQ/YdQEhCMttOc+zCixhrWdtG7D8bT5/O&#10;bLUbfBP2ILbEH3nlx1FUdRf5Vao2D5don6TbmIpZGRffuI30I/mytpr0T9trstUE2qUcPszaMUL4&#10;f33HrUXJzUFL6xfVOc1jEnyfVPAfZPeX/qQNnCcDshMaNeoiT3b5WpCdq08s/lwchU/Hp8sCZf8W&#10;9TDMYulhfGRIXuYOc29zFFK2l2EaZm3JxwqzLKwwP6im5eaHsNC8CCMXZeFztt9HhvpDdj05ZEee&#10;7FI4ZJeqpye76mpNOCixVshODmjT1KkVhiiZMQLxAz9Fcn8BclOD7FycVZCdmxv2bbeC+6AfHgqy&#10;0zwn0eMehY0VITsRsBP1MJDdw+p6rODB7kSsLfYF7UKwlx18vDywceNGDBgwgL+B7+fpgTB3Z0S7&#10;2SHB2RaptiY4ZLUc2eum4ujKCcgZ/zOHFdO+U88HiULxJv3SG2eWjWP5EDwLyoWMlabSZfJyd2gj&#10;y2voGsGTnRxkx7bdvRiISwlmKItWhcutiDBlqSkPiUsStmmnt0PNUWC9CEd2LMch63XIst6grZ2r&#10;cZHtd4OHgqUyZ4oxxZW4bTgZuwsHg3Yiyt0a4Z62iPLYwdePxTmgJNkNsT47EeAleAQUIbsQguyY&#10;QX8kkN3sWawR7oYr10pZeRxj900mS1MU5SOF7Nj9Iy03ObGyrLgeirPJFO5Wvs5QON+jJpO0QvPS&#10;daV7sWDNGJzdPZeHIb4VI8CfF+OskeDL6pYGZBcUl6AIuUb5q+bGnAYl9hYWwSs0jE/U09sGNEnn&#10;zpbdAwMRlrYXCUdy2fceoJDtzw03fV8hubIj8Q43K7/ci5eEMHQHHx1kd4Am3RWS+1y3pOegamSR&#10;DmRlIre0FMfK7vJBqLpMIukrsSGkguyGykJ2FELpyYPsLtQA2VmyfTQBsv9UuySQ3b6/E7L7BRlr&#10;vtQbsjNqpNqPILsNBNl50GQRQXYCaBfp6swhO+NaIDvVsR4vZCeCUATXpc4UUn0gu/uJvyJxSQeE&#10;ze6OsI2/I9l1EyI9bRDo5YQpkybw8D/kIZQ815EH2mj3bYiwXYb47cbwn9cHcTPfQvjvbwjAFTtv&#10;tZCjGpKWs5qa1IPVhy2QatxJkg9NEeAlHxqW8n9w5Ru44dufhwqm/KprCI5u74+lHZ+G5w8dmdrB&#10;88fXlHL/6VU4//oyToRMwMUDk3EhaxzX+cPjcLVkGnBvHXBnM4LWfY9JFIKY8kqgHdOkpw3wx3ON&#10;sKxXd6z55XOUhq/HsZj5OBM/CTdSfmd1/BfcSBv1CCE7ARgPTEnlg+ocsuv1OTueJ2sHuKI0ey+2&#10;ThqB0c824ECdZlkTYMelsV0pqtes7sX8+S7SjN5EmgSyU8q4I2w+ay3AkjLHIAhxyZvPozpqOqtf&#10;Q3k9u50yCOdTZyM9bBOCvW3Q8yNWXgTZMfvrGBCA0rsVKGH2teg+ha2vwpELF+EfF8cnFETYjkR5&#10;dvYLQBDLf+ndMpQ+YJ30SgrbpijHGmw0iTra+Veu8rDpZAOlNvFJUgYTTRocYO0xarOoDURQysRt&#10;tsbAQk1tFKnou2o2n9W5Jx2yq64W+9Nn2LIKsiPvDSJk5+aegZatfsOzz6sgO9Hb1X+qXSrIjspM&#10;U+J+ggcw6fekkofsJBCQjCc7gogo1Q3ZCZ9LPdnVBtlRiFIBspMJg0qAnQxk11u6HCVI+rlUjx6y&#10;Uy9nEbJ77cst6DnBFgMW7MRq50jsDohmfRch9Aj1dSgleXkFwcMzFlu3hWDhInf07rMGLVqNxIsv&#10;f4zUNG/cv+/E7p21qKZ2mKRdVo4N8D2+BANDR8vkcyr6hM3nXs9eWbgU7WZt08oDeSsUpdwm9Vxo&#10;bM9BuXazLfH63M1oO38NXl2wimklT19ZuAQvLZuGL9xM0MV0JbpsXIe3NfTO+s14fewaPPMxq58f&#10;rmL1azWef5/l7/21aPzyPBi0nYxmPYZhkIsDvvPbiH7By/FV8DJ8E7QYAwMWYGTgUhh5m+I7w4Xo&#10;881K9O23ES3aTMSzL8ypAbIjT3al3EaLz0u1Z6YOkY1JziuAd1AIh9BEyI6eVeHRAUgsOYV3jSzk&#10;y2q2KdovGYPJh+aye+NHzFJAdmo69w0G+k5Gh9mbZY/x+mwrvL5iCb4K2Mw91onXUhXumMDJBXhj&#10;/RK2rzm7NrboZLwLXY12YMBcCzj5hqlBdmRz04qPMdtczfrE1I+myf37CE/P4LaY+s4iUOjJ9qV+&#10;tW9kDDJPXsDRe6z/x2y6XDnJiSb182/dRnpRCR+I557jNGzjkyCyzwcys5B6KBul1Ifm4wy1j7do&#10;TTQpbLnaNolK2P7/PGRHdlduLFv87KyaJzuKqtCmVSvEOTti38rFcP+wMxK6vIz9b7ZWKrNTKxxt&#10;2wpnCX4j2E4E7uog8laH3aMBl9+YhiqkWHZiqe1onPqpM0pee1YF9NVRFxSS+4yU/1prHFkwCIcy&#10;VICc6I2OQJz8/Sa45rIY4e+14eFn5Y5xsGNrHLOfgbTD7Du5IuRDx9OG7uS85emG7EhynuwIohOl&#10;DfnUVVLIjsJii/bofweyUy8nys97Fon42CwSg3fGwNjGF45+IYq+WC+ed/JUQp7rdjFbvT0oAauY&#10;XTb22oc+5hHsu9phYEkquJHCh6pDdXWF7D6x8IJ7ji/ijlgiMteOhxv2zQ+EV0EIPAqiYF+YgYns&#10;3D6yDOYhWtWPW7sIAqQQwz+5RON39wCMdvfg+s3FF59ZuOFjS2/0tPTl0CCFq5V+lwCyz0zDMMgm&#10;GsN2RmKkTRiG20TgB+sYDpb13RKAKXvCFZCdrxKyIw9ux27c4n0h8fkoN9mqKeozEyAeQiHcmW1S&#10;QXbkld8NR/ITUHw6rAbITv1epHtQFK1LPdl9aCV4suvMPfap6o0+cJ0ocd/3LBIwxi6G1yEKu967&#10;9xdYsmQJt7dpzD6WMBtMZcFfGrt2HQEJSbzNIvSXBS/wZJMJknf290P+ZWaPH9xl5cH2r7GfKO1T&#10;0nhDJVJzcpGeeUh2XPvvnbTX/L2a++zph7N5mMJj7Jxrtsf0mQi1q+/H23liX5pJhOw0bTft9+RB&#10;dvK2Wug7k4S+swjZUd+Z5o0EyG4muud0x3OXn1UCJAJwQsuUKpY5mPLvU+NbBvjkVkOsrGwqAxOJ&#10;IkhKBUqZl6t/bsWO41FeH5FMIlgnVQL7/MDteiisaIBjbF0KhZ26XR+XrzfGxdyGuBFdTydkV06Q&#10;3dG6QXZ3S1XL+nqyo+efTshOb092KshOTY8MsmuACzcbaueDiSC7OF2e7JjG3TbA3Iqm2HjveWy7&#10;9hpsTvSEU/ZouIaYYddOW7z22mu8rUohtd0DbeEcthF7opfAPsUINod/hPXp97H1ZmuY323Arr16&#10;vdANpQnisN1dhWQ+FyQccys7T19WX8LvN4B/ZRO4VD8F2+rnsR0tsA0tYYI2mFf5An6raIgfqppi&#10;QFUziZ7i6U+VjTCsvAHP+++sbDTLYiyrl0bs8/n3G2ExS5cwLbvXgEN35N2OROCg6JFPlOXtZrC+&#10;0omV3cewLf4Ku4r6c1kf/xg7rnTEzovvwT5/EIfsPPwFyG78hIkcIssRw8UqbI0+tjqd9SP+yDPC&#10;4NyhME0w4XWUIGBKnYKcMCljEtqcayN7f9coCRSnfKaxciIJ3uyEbcrP2D0sPvNkITsNNb7ZGJ8U&#10;f4oNyRvhHOCMkX+MwB9//MFtb8LhHBSyPiLZauo7kwOckJQ0uPgG8BcwaFyb8kci2+3i740Dpw7h&#10;aNVZFFVRWHcZO6awTZrbCS7fX3SUh2XVNQf999lr+j3pb9Zsq3n//mipMNdO/X6NvKik21brktJ+&#10;S7b9B9k9gj9pA+efh+yoQSP3RsEZnOeQnfDGn9ST3ehFEfjMcB96js9SwGrycNm/UZ+PS8PMzYUc&#10;qFtunikD2RVi5KJMDtnp68lOKgoXWxfITlYykF1dpfJkpw3ZxW9YiWgXJw3IbivcB/2I2IF9+b5/&#10;NVwsSQrZSaE04fiPD7K7EmuF07E2SGcNmGDuwc4d69atxa+//gozUxP4eXkizN0Jcbsssc96PbKs&#10;VuDg+unIXzMZxasMUbpiHLLH/yRAdt9+ziXmg5YpHK8Kshtbo4dBOVHo0SPbp+Jcli3wgF17zXCx&#10;tH4/AWf2WXHPa+Rd7lYddTV2O07HOSM/xg+ZcVE4EB+npcNxITgTv4dDidfjtjCZ4BpbPhW7E/uD&#10;7TncQCCd2ab12Gq2ka+nhrjieHYiYgOd4O9NbyR5cyCCOuDByQJkJ/c2l66GDnUYlZAdO4YnOx5B&#10;drPmzIKnrwfOXznG7qlS1kGTQnaCqqsJsKP7TQTt5LzbsW1V8ai4phuyo7CxBNkdM52sBdmRCLKj&#10;cL1nd8/DPbYflS99j0N2PrtYfRLAZRGy84uIRNaZcxxKoA43qYgt04BLclEJog8chFtwMJz8AhCT&#10;fgAx2bkcBqOGEO0nNm6k7uJ1icqVyi/vEUN2NMmQzpR/tBjpWcI2XQ0k2ld9UkLqBeCA8DntR6Fj&#10;2TI1cg4fP4WS2+VKIFNrEkBDYv3h+0kaejV9T4DsKtF/kDxk9ySGi63mkJ0HHzQ2NzeXQHY7UF21&#10;ne2zhkkKkP2n2sQndx8rZEfQT91AN6knO3qWiPq3hIvlXu34un6QXXnSEEQt7YrI9YMQ62aJQE8n&#10;2O/cjqlTJrE29AjMmzsH/l5uCPewRbjtCsRZTULwor6ImNUN8TPfQPKMdhyym64n0CgrBWSXYvQG&#10;O++2Ml75mCjMq2aoVy4hn2cderN8DuJlQnmV6j6rDyXbBmLqM+wcybub1KMeE8FyU581QOjozoib&#10;1QExc17mipj/MpJMu+JU0p9MYxC2tBc292gJ8/dbwYLJrHsrrO3xMpYP6IU4BztEuO9htnk3Qr22&#10;IyVgFU7ET8e11DG4kjoRB0JXMzvthD///BPW1ta8TjkzO6sJ2dUmsue8Q3rtOp/MVk3seLE2gjtK&#10;s/fVCNmRjBobaHm0U0oC2aUav6ksZ6UXO5ISspP5PhPV3cWdm7O6O4Xdi0LdvZ3yKy6lTkNm2AqE&#10;elvh44/eF8LF+vqCILvjd8tZe0XIH/dkw2xp1oWLiMzIhH9MDMurMHkfxto24cy2Fty+yyH4wkry&#10;MkQDOQp7pCwr1imvIkm3CTZa9DQr2sq/d5KgbpKeSzqdY34+8i9cQv4NwYMDhY4V80LQHX+BoJbB&#10;KzloU/yuuM4nDFjZ6IbsnpSQN8IEAr2Nn5WVyMEVqSc7d7cDaNX6NzR/4T9Pdo9Gonc1khS005YI&#10;6OmG7Ox5ql+4WKkIsHuPL4uQ3bb4ZXAJsGftM+ElGW3IzgGvzzHj4WK/iNAvXCwBdTV5rlPp0YSL&#10;bT9jD7pMkUJ26hIhu3Z9N2LwHHts3BMER78wuPn4Y+bsOZgyZQq+//57Vv99WTkEw9omAMYz7PDN&#10;d1vwfIvJaP78LLzQciLavMT6zKk+ePDAmd072u3WGiE78gQXugDf+FnglYXL8Pqsbfy8NfMiLwK/&#10;FPAXO6/2M3YxkWc6G7Sbaa3U63PM8cqixfjCbQv6Ba3GlyEL2W+qq1/QKnxkaYo3ptugM6tXVLdI&#10;70x2Qas+G9Di82VoPXAW+prb4dMdpvho53r03LkWn1uvwDCnTVgbvAd2wV5w9QkAOCHH3oKHVwzc&#10;PdMwaMhaPN9yPCujcfio51S2LRlr15tgxkzW5/XxVUB2qnCxcgO3XMpt1AdifUxmiyikO3l7I0hA&#10;DBdLk5rhUYFILDmNd6dZ8nIhAFHNy6MUsjv7o+QekACo579VQHZbhLLVEEF27VYu1YLspOobsghv&#10;rl3Ny5+uDXnUo9C1X8/bDge/cC3Ibm/xUZ4vof1BsJ0wYRDO+piRe/dy2+zuR3BdJKKY/Tpw6iz7&#10;XPDAqllmul4koBfhyD4fPHGK96GfRG/wongfmrVDKGxs/plzyLl4hQ/iUx6orvB8UptEZllWijIS&#10;2iyqdsuT4cmuNhFkR57sfDlkR3WGILsINyckbtuAsOnDkDa5PzImfsX0NdeRsV8h7/12OCPxMCd6&#10;m6sNbBOV16EpB+qqAwYwfcfUX7HM5PsD4Pwbjg3piIJ2T+kF2dHvixK3XVRIuh9J3E8OshNFnq7y&#10;92+pEbKjfGZKIDvl92VCVRLUI3rP0jd0LEF7UsiuixUBXLrDdcrDXDXrfxuyI1iKykkFTL1rmYKP&#10;zKMxYlcstgYnw8kvGLZ7HPg8zqRJk/jEKQF2mz3CMNslBpPd09DfKhw9zaM4YCb1UKclMZyqXgCk&#10;OmQnFUF2btk+iGfXP/6IBWJytyI6dwcHwqg+eBeEwtjfl+3nw84nWev7onTVh/esYtHLwhkmGawN&#10;nh+I0DwHhOQ5wSXLC9O9dmEKa5dP9PHGjw5h3MOd9Lvkxe9PmxBYBCRwgGyPfzjsAiKxzicBv20P&#10;wYCNbphuFwDbwCj+0jh5cLPcuo2Pbe8tKORAs5z90CXRZhXfvA03ZtPJc4wI2ZFNloPsVLArk+Je&#10;jM/ZoroHmcTPI3Ot4V4QgcG77PChVTA6bxPquwjLqYX7rYOXSAI5h1hHYLNnJPeE2OuLPhyyE/vM&#10;R8vIy7kwtk3j1dlXb/D+cnB8PLfHNMFPZRaWmMS357H809hBTZFLxDaMIGEbtX/Sso88kjFtTY86&#10;0s/klMHaF6rfpZTGtIV1MTKLKH48AhrOX0DetRs67bGQ0qS+VNIy0E9in1kIF/ukQHa1ibzAkye7&#10;KF73RU92Vr5WmJ85Fx8f/hjPX3peAEskYMr/gvSC7Aio4lCVuI3Cf6pCgMpBdrF3BUkhu4KKBjjK&#10;1o8rgDDSyTv1OGh3/UoTXEusjwfB2mBZBdt2L5V9dqyBGkQnFYWQrSmMbF0gO1Fa4WLr4Mmu9nCx&#10;2sepCbITPeJJIbuTrFxJvBxZuVJ65EEjROF5LLpsAEMNyE703rbw7lMwvfk6rEs/h13yVLgGW8HT&#10;1xkTJkzAkKFD2LIb3AN3wilmBewOjIV1Tn/sPPEpbC6/Aatbz3MvbhyG06oXf1WqY25l9YUgu6gK&#10;qlcNEMaWg1negpgCKhvzsMSbK5phEqu/I9l3f2P7aWp4eT38zj6TloFUFDqXymQMK0MC7khUPnMr&#10;GmHhvYZYwH53xT3BW6PUG9/Wm62wq+Rb2CUZwzF8NVxCzJjMYRc/E7uKBmDPyf5wyvkTe6IWc8hu&#10;/rz5WLlyFe/3JrK+UeHtu8rnb23KrapCUvVp9D81DO8UdMPqlFXwUjyfqI7+JcjubxZBdu8dfQ9z&#10;9s6FTcRODBs9jEN29PIZvYh2+NxFwZmJwlYX3SlHBLNl4SmpSltNCoqJZf3nDGRdvoDCSgrpXjfb&#10;RDbvQFEJj4QitY1KG1mHPnVdvd8Jtlr83dptNb2kVnTuPHIvXxXKRmKrRdXJVmuMM2jqv3Cxj+BP&#10;2sB5MiA7YUJAXWdwgSA7PjngqfJk5x2FsYsC0dswnodYlQPJ/s361HAfDwe70DwPy8wPa0B2WVho&#10;UcA//9wwVU/IjjzlictZ+HR8kh6QXS3etv5myE7qyY6MfIgLhYslT3Y/IqZWyE5/2E4zXKxUjwuy&#10;ozCxZ2O2ITNgOyI8bGGyaR3++PMP1rAZis2bN8Pfyx1RbnuQsGsLUjcvwKH1xshdOxWFaybg6CrB&#10;Kx2dG5WDCNml1gjZCd+pTVIQj0KSlnosBe4RAKZRF0i0rSIBZ/dacShMDOVaF12M24Gjie7ITAhB&#10;SlIyEpL3KZWoSPclxeBEgiOH7G4QYBdnhosxljgUuBVhHnawMt+CP5nBfu+992A4bgwvu0AvFxw+&#10;mILwIArhpwJClOFiy+8rB8XlDI6maPKWQChNT3YE2Xn5uuP8pSLWOdP0ZEeie0oUrUu920mlCdnJ&#10;162HguzirZHsa8M9+fiwe0uA7ITJAd+oaGSepgF/VehXeiOfBifIfW9CQTGisnP5m/m0D4GJwn6S&#10;zrki1SVqCNC+hbfv4eCx49j7iCE78mB37OQJDtvx7ToaOxyiE/fhkp6DANZJP6dJjFR2rkVXr/NG&#10;jmzeFIP+cp/x8tGjflF5cshu8JB/DWSH6gvw9ycb7QEzM1MFZOfMGp62qKzcxfbZyLSaSX3C8j/V&#10;JAVkd0YK2X2PciZN+Ouv6FFBdsuXL4eFhQV/rkYyu/3vgOxe4dIXsrubNAwhyz9CutNi+OzZxjuG&#10;I0eOxM8//4y5c2dzD3YE2EXZLETQ0oEInfMhYmd2RtKMdsLvTW+r5slOqukKaW5XE0FdTQ0UkB15&#10;spP3VpfKfodLYzvlPWFOK5xx/BwPEn9BebJ2XSpP/gnF277HlKfpN2WuHzsHo6cNEPnHO2pgWdLM&#10;VxE3+xVEz30ZkfNeQeysDkg26oq0ad24UpkipvdGsr0JgjzcMfqPUbz8Zs+ajmBvZpMC1+F4uhlu&#10;ljrjQMIe+LKyFO00Sc6TXU2i561gk9gz+doNuDL7RpBdb4X3BAq3fyx7vyxkJ3oRNGokeLETPdop&#10;y0AhIyoLGchOTTVAdnRs8iC56O3mqIqexO7FQfwa3En5FVdSpiArfAnCvC04ZLd67Rpuo539A3Dy&#10;zj3utYXsCbelbJlscSlNup85i9jsHC5yL08T8SIUrhTZIaUtEjrmspAdTRgwm6eyi/oNIDwuSc+F&#10;bPX+Q1lIzytA/uXr3IaSnRbhOGrLSCdMdE3kywIN/LuSdSYqVwsNyK4eh+w82bP7LJOMnfyHRBB8&#10;1qF4ePuQF2cRsrOFu3sKWrf+Bc+/MJ2DSs801+1x7T/pI9G7mrqXNTnVCNnNsBc03f4hITt1T3YE&#10;2W13NMfs2XNqgOxM9YDsVN69avNcp9KjguzsebhVnZBdi0UcsuvQdz0WmAXD2ScCM2fPZzbmT/6i&#10;Gtlo7q3EKww7d0bjx5/W4IWWf6J5CyM898J80LV4vsVUtHmxN1JSRU92dYfsCHr71scar85fh3az&#10;rJWQnQCIqedJXRLIrga1m7UDry5YgT5uJvy3+kRonANT37C56L59rZYnvTeMHXgZdp3ixEPZdppl&#10;jtfnbkTb+Wvx+rzV6DxnMUbvsIZNcDDmLlrExyD++GMM9jh4wt0zHqNGrceKFS7YuNERnl6hrN/o&#10;Cy8fH+6JiMLLCZAdDQBrPD+l62p2R+g/kvfRwMRkPsmtDtkFqUF2gnRAdmd+kNwDCsiOlvWC7MiT&#10;3SadkN2XIYvx1tp17FraKu9NAu36zbeGg78A2X355ZccmqHBf3o7Xg3yZnkUYfjCstvcNscx7T9+&#10;gtkp0fOqqg8tFdkjWZvEyo7eas86fpJ7caUXwjTto+CRXd0r++OWdPKBJgoojN7hU6dwvOK+MFnA&#10;8q0+oa+dV63tijr0ZEF2BAfIAQKa49pG0kumAAD/9ElEQVRnUIXzKCzaDz9/wft761atEOjhijjP&#10;PciL2I0zCZY4H7+Z60LCFpSFbUL+gA946FgROBPhNoLaaobshO8c6dgEcB+EypBvmL5WiJa/QVVg&#10;f8BtCI7+1gH57ZvhzIva4WgvKI4jSgTnxPMQ9pE/F3G/miA7AnHy0zfLQHaq39UN2bHjkaTHI9UB&#10;shNBIW3IjkAuhTTAnr8K2a1atQomJoIHkv8dyI7KSVVWBMr1Ng3BypAs1u6IUPaZJ0+ezO0GbVvj&#10;FYPh2wLwhUkQ93j3gUUc3rHUhNm0y191XWQ+4yJwS07q+4mQnWadIBFw55/vh5n+7viM7Ude6TS/&#10;L0pXfXif1SUC2q0OhCI0bw/iuedEU0TlWiMgzwO+Bf7wKIjE7MhYrTDFPc2isMYvhYNjo/4cy8vP&#10;aPoMDttt9IrEOo9Q+O/PRFBCIrM9QiQBwUuqD5wDAlBUfl/WfshJmLgVnrWFt+5wz+jakF0cik8H&#10;IynbUnFvaZSZ5F7UhOzIY2V4ni2cChPw0243dLcKR+dt6tdDHazTvlbaEvanevblFn/MtguEfUAE&#10;PldAduILAKWS0Ll5D8jeCi+QH75widvj+MPMJjPlXrnGt9O4t7Rs9BX1mfey46lsYE1j2/SZKGGb&#10;1gQ7WyfbfiQ/D9lHpMfVFo2jq0N26seWivrNtC+FcScPOccVL8xTCL1CRdtMlS9xXXO7/qK2jTpk&#10;V181tq2w1Y8PstPfVlfjHE6czEJomB+7BwSIZaeHDTYnbMaQzCFofb6NXt6b/m3SD7Ij+IkgIxVo&#10;VBfIjoeLlXiyk0J2oq5ca4QryfW0ILuq4HoKT3b18eDoo4Xs6Dz4uUggO3IesGLFCv4cfGjIzlcX&#10;ZFf/oSE7UbogO1GHKhvD9s5TMLohwGMiUPY7kwjZLbrzHCyvdsP2Qz/CMXINJkwyxJ9/jsbw4SOY&#10;TfGAS7AV7BNnwT53KHaf/RTWl9/E1hsvwvL2UwoPdpr1QqwT+kizHml8pjimCNlFS+qUqCi2zZ/l&#10;06q8CYyvq+dTml+S5vbaRGVE3v4msPuCNPtWPR4CV3qe2669AtuDQ+EcaoopxobcVpPcgrfDPn4u&#10;/LKX4MAZe8QccICnnxN8vISxbYLLXPz9cfjyVbUXg3WJALus6juIQD56XRiITsfewPK0FXWE7OrJ&#10;bHs8anSrEToe64QRe0fCNMEMQ8YM4eVE5eDq648jZ87zcQTKK/X9qO9M460F128qbTUp6+x53gcW&#10;oTPNcqpN1B7IKCrWsJnatlKQtj3VZavJTufm56t9pqmHsdU8xHtegWT+XRg3eChbLRnPltN/kN0j&#10;+JM2cJ6McLFyOoPbZSewb18892Y3fPgwBWQXjhXbkjHQKAafjk/j4Jg6VPZkq4dCatsk3vg+NkxH&#10;33FxmG1ejKXmOUrAbqUFQXYHscg8D78vOoBehsl6QHYUjjZbEZJW2Fa7JzuCgKTetmREkN1teciO&#10;AB/pui7pC9m98MILCHR0xL7tljxcLEF2BMDJQ3Yk/SAyCh97+hFBdvfCTWTBMn1gMwLGTsfYYF+g&#10;HYK9HGA49k90e68bNm7ayPLviRAPR+T47UaG2TwcWTsFJasMcZTpmCSsK53bEYUnO818kJIHfIbE&#10;X3vxcjpRBwhRDBdLkN0xz6XcWx1d/2rN+iCB7MiTnVw+SVQeuspEF2RHgJ0sZMe+Q17szsdsR2ag&#10;DYK8nHm4ShoU6NatG4YOHQqTzZt5CD8Kj0rhd6mjxAcMmGhQwjc8AgdKTygGfOUNjqaK2H4Upk2E&#10;7ERPdrPnzISPjwuuXS1hZVKK6qpDqK7eq7i/NJWsSOXuMSlkZ4KrcVtYXrVBO30gu3ME2UVSmZtw&#10;73eX47YhJ9wO4V723OvSuLFjePlQA40mCHyjY5B++oxaw4U6yGTMpRIGZITyED5nKTf42uWlKb5/&#10;2V0lZPd3vIUvTjpIB/kfRmqT+FlZOHSsFCV37vG3IKiMqDHCy4PnXXh7QG6yQPSgo/SkQ3VNpr7R&#10;sYRwsQTZSQYinmTIjiYNCjNY3Xdj95+JArJzRWyMFc6ds2T3gDnbZy2T+oTlf5ITwYgkTcjuB5Qr&#10;vI1pglF/RRVJPyNjTV+9w8VKJYXs+vfvj5kz6fnng6h/iSc7lfSD7G4nj4D/it5Ic1mFPdtNeLtk&#10;xoxZvLPs7yUAdpE2ixG67DvEzHobSTM7IHnG6+z4IvD2mgZkVx/TmzRQy0uNamqA5a88Dd9fOiJ1&#10;egfFMfWXCrL7rAbI7kcUbxuIKU/rqA8K721Ro95B2vS31I/PlDxTAO6SKc/TWd6nt1MqfNaHiHfc&#10;AD9vN9RTPNfeeecdVn5u8Pd2QEKcFy5dzMbBjDhmn5m9VkwakKjzXXr/gW4bo/E8lXofy7t2k33f&#10;B0uXLuaQnXC9PHAsZz8sp4zE780bsLpcH1OaCprKNI3VXaq/BNpRvqWhfQnCI+huWjO2zsqJh4vV&#10;KAulNzsRspOB9Ajsm8y+rwnZ3U3+BVdTJuFw2EKEe5th3pzpGDJkCGzt7PibfAmHsrmNEOyOkEdu&#10;U5loQEKU0k5LykbbNol2S7tcaWCDQrxJPdn9VXv6d4qfY14ujpw8g6zT55B/4xaf9FB6JNDK+8OJ&#10;yloTsqP6rILs/nn7LIaLra4myO4czl/IQ1R0ELuXRMhuBzw9ozDO0JLDRXLg0n/6+/Uw4WL1lTRc&#10;7BrzpfzFI13hYl/n4WJrguwoZOw0IZX9vGb95XCxM+zQdYpzzZ7s2sxGxz7rsMQkAB5ewXiv23sY&#10;MGAAHBwc+GSrm08wdtpHof/ATazOT8JzL9C5LGAS4NLmLaegzUu9kJLmreXJjjwLV7N22R1sgvfx&#10;pRgQOpoDbmqQGyuffiFL0N1yM/cMSGFf6dxVgF3tEJ28BOCSlgncayuB7KRlLGgq+obNQ/ftBPmp&#10;Q3YUoraTsQMTLdPxdrFyteXn2WnGDnQz2oIJFi7YHRCFT3t9wfscNMC6bdsO9tzwg59vMAry83Hp&#10;0gVmm1V9aXrJjOzzgaPHeb+Y7I10Yl+0w5qivhBN6GpCdi5uAmQXERWE5JJTrJ6a4k3jnRLZotN0&#10;O3SYzcpYB2Sn1HkKFztJLVysVPp4slNBdqy8FN8TITs7/0hYbN2GYcOGY9GiRXyiIDQ5BTlXrvJB&#10;fLEdQjZD6DNTn1HTRsuXj1SaHljpWMdYe+jgiZOsD60LsjugkNxnj18ZrB1BEwW5J08i59RpHLpw&#10;CSXcPivKQUc9EaULwhNF/fF/DrIjsF4TricbTBFa1Cfvq0Cg3SUEhfjwNm6rVq1Ym9SLv6QTEW6L&#10;9Mxt2J9lotTx5C3Y/+uHKHqtJc68qILXSHKQnTr8JgfZqas6cIAWZKd+DPqdFlqgXV1VE2RHytOC&#10;7NjvtWmhFh5XGi5W7hi6JIallfuMRJ63KA3P3Q1jXwEA6vI3AG9SyI6iaRBsRs/Q/51wsep63zIe&#10;X232w4agfdyz7LPPPotp04zgRfCTbxDWeUZj0I5wfGwWgfdY2VA41i5bU5k0gCvuTVAXTKdLVJai&#10;dANbUshOs57E5G6Df54fZvp51ArZiVKH7dLwvlUUh+y2ZoRzL3Yi9Bl/xAwxR6y417yQPGcsjAzE&#10;B1YRasf6xDQCG30S4OHtz/oX9fHMM89g+IgRmDTNmNvc0LgonLpwHJmH01mZCtCuss/s54+Se/f5&#10;s7G2ZyeJ+kliX6no5m12fG3ILjXdD1mFrkjKtkJSjgUSc8yZzJR5UhO7pzQhu9A8eyyL9kOfHb7o&#10;tjVWLa9SCZ7tar5uXIp6QfXmc9NQTHWIws6gOMxZuJj3ma132vA+c3zmIWWfOY/6u1XM5jAbSuva&#10;9lg/m6wccxDFttHkd1pODg5mkmcaUXL2kMa8de8jvkBGdj09MwPZBXnIzj3CP6N+rtgfl1NNn2v2&#10;3w+w88jIZcc+fRqZZ84h7zqFGFb0mVk5aOX5IUXlqYLsGjHbTC+QK+y0wlY/PshOzlaTtG11NVMV&#10;LiIxKYLZaiFcrIPTHjgGOWJ2xmy8evpVbZDkrkKa2/9F0i9crEI6vJbVFi5WhOyKyhuglK1LoTBR&#10;uiA70n22rSK1ASpLGuHe8XoKCfBcbXCdKDnIrlQhKWQ3ffp0DBw4kD8HtSA7fcPF6oTsGjx0uFgK&#10;o0tSQnY3hHCxogc7URnVTbHgigFGszInT20kDpyVqyC7xWUtsPXiZ7A58DucwzajRcvnWb+GADsv&#10;ePo5wiFuEWyLvoP15bew9eYLsLjdFOZ3G8H8nnD9pV7d5GR+VyWtzxWe6rS2a0gIF1sf0eXa9Ukf&#10;yG4kyy9Jc7s+olCyooe76ay+bLxP+RWgUsrTjquvwW7/WLgH7Ea7dq/z59qwYcMwYtRQeATYIzDS&#10;EUdP7MfR45nclkrnoslG5Vy8wmyQylbresHqSPUDHMB1WJ71wyfseryf2wNrk9bC20sIF0t9Cqcg&#10;54eD7Fj+ZLc/QjUoa4BXTr2KgYd/wOq9a7HUZCl+++03bNi4iXv1i963n7c/CPgu4HZI6O/K2Wqy&#10;4dLx7RqlsR/3ZFdczGylvB1W2UpNW60+Xy3aalomW30o7wiOFAiQ3aO01QTa7T+czfvOmWfOIvvy&#10;NeEleqZHaatJ/0F2j+BP2bhh+ucgO2rQiJL7nN4kuIiTJ/PYg8NNCdm5eYdil3c2hs6LwmfjE9Hj&#10;XwbZ1SaC7L4YF49Z5kfVIDsShY9dwrYZb8jB99PT8fH4g1rf72koSLVN6slODrIj4EcT9BHgHy2Y&#10;Stz2sJDdqtGC2LLekF0LKWT3vSJc7GdI+e7Tf6UnO03QjDzZnY+3RU6UMw9vam66GUOZ0Vm1YjmC&#10;PJ2wjzXoL0baI89sOopWG7Lf1D4PEbIj8DDtu15aeUli+cibNpiHxyW4ULwG+qp4zRgc9VoqhIrV&#10;qA9cBNlJwsVK8ysnOdiuJk92pMSU/diXFKuE7G7GmbHvmeFy7DYURjsgyMuJN1jGjRvHjTYNEAwa&#10;NIgDcNu3b1c2aESJHtwi9u5nHXDh7TX5zjUZMJUR04TsRE92s+fMYM8pZ1y9xu6pavb8qi5AVfVB&#10;pv1sXVP7WLmlMtF9Jkq9PCuuh+FMEkF2NXuyK1WAkFLPg5qQnejJ7kqcFU4n2CPRcytCWV0j0M5X&#10;AR+SVwIXPz9EHTrEOsQUWk5/wy00hOQ/0xQ1imgCorjsDjKPlWIfxZt/RKAdNUykjZ7aVPO+dE6i&#10;qDFEIW8E0O7QiVNcWafP4hhr5PAGoUY9ERt0agNc1HBWrGtPKlDDkd6w/PdBdlXV11ndd4G5uQjZ&#10;uSHA3xQ5OZtRWbWD7bOOSRMo+0+6pb8nO4Kl5IApffRwkB0BR/VlITt6rorhYo3/ByE73xV9kOqy&#10;Fl6ONhgzZgwXPUN97C3gs3kqQpd+h+hZXdnvEFwnHF8V0lWA7NTDxepXRtzTXVMDmL7TCmnTuiN1&#10;envl8fWV/pDdAL0gO53e2ySShrONmP0ukh1WMjvtgD9+H46WLVti9J9/YtLEidz+eHu7ITYuDBER&#10;IYp1wU7ToAG9VX+ivALF1KGUPk91SGqPBMiOPNktUYSL9YaftweOHknHFqPf8UurRhj+fAOMbN4A&#10;o55rgLHPNMDEpxpgWtOar40RhdBlZaErXCxBhynGHZSe7DQ94un2ZPczrqeMRW7YDER6b+Je/RYs&#10;WIA9HBYRyiI++whKqc2iR1nULvljkI0uOHeR2ecnOxydUpkHcCDrIJ/IJ6+zB4qKUHz9BvfCS2EH&#10;xHwK9leUdr61RHZaYqupXv1bPNkJsN1Z3o/el07wqgDZWVltg5dXENw8DuD5lpOVsNJ/enQi72hy&#10;26V6HJDdtvjlWGO+TCdkR/BV7ZAdqa6AHYF59J2pf78nO0W4WILslprQi09BHHr64YcfYGdnx57/&#10;gZi6ahtGztyNZ1pNwHPPz8WzzYVjPfeC4HVQgOx6IzVNO1xsNdMD1oa9BnO4nViF/mFjNPIq5Ldf&#10;8HK0Xbycw3AdZggAo3o+BGlu15a8ZzvyZFczZKfyZNd+1jZ+bTWPIVXHGcJvELT27rStMLTwhW1A&#10;HJYsX4VX27bFoMGDMXDAALi5kBdMDwQE+CI1NZEvi/aZ+r9uvv44eLSU2yTNfmBN/UIaKNflyS4y&#10;KhD7io/is8nL8eG0DegxdT1X92mb8bbxdnScbaIG2c258gFmXRK8OCqlA7Lj4COrU6/PthQ82QVq&#10;e7LrEyXUd12QXd8FNtjJysrNNwAWlluxbt061of2hpufL4KTk5F79Tq3oeqQoYzNUX6uv02iMqVJ&#10;gvzrN3Egv4APwPN+rNrAPC2rD9T/0yIP8+mZh4S38nNykXP2AvdGQOXE2zJSO6uYYKJ+cm0AHumf&#10;hew0vePoHtuuZvvRxD1BdnT/tGpF3ifYso87gqJ2IzF7mxqskpNuguPmk5H5UUeUtG2FcxJwrWYv&#10;dirJQXYPFKrJk50I28kCdgS/cQBO/TNdHu3qDtmRJMdmv3WwUyudkB33XKcAevSWhhe8iDxbzPbd&#10;g48tfXnozi6ykI+4bZ8S/Oos+bwm73b/3yC77pZx+GaTLzYFpnLIjsZmR/7+OzzYM3Orqz9GW3jh&#10;U9MIvGtJ8Jp23qlchbKtK2BHouskSu5z4Vp9al6LJzsO2XkqITvxnFTnVrNUnuwIsnNkx5UCaaaI&#10;PbINwXnuWBAZgu5WkWrf/dQ0HJt9YjmUWI8912iMZePGjejevTuvNz7smRETE4KoqFC2ruozk6SQ&#10;nT4SJrKFl4dLbpTxiX8RsuMvvDGbHBHnhJQsOyQftlZoB5LZ84pgO2m5iSJvdtL1kDwHjHKwwwdW&#10;VNd1h94lddkms13pvVBY76KoF3TfUIjhsU5J2BqcBDefACxevBi7d+9W9pmjmI3k7ROWR13e/XSB&#10;DfqKQLKUI0dYPzSL9UcPMZuXWcOLaerjy7pE0VnIbipfHK9hYv5hlJ6ZxUH9ZJrAP3MO5GVWAO10&#10;t0U0of/aRO0VFWT3pHmy022raT/yBE+QHd1frVu/CEdHJ/b88sDCfYvQ9lRbWZBEKvJ092/zdlcn&#10;yK4Onuxi2OeC1D3ZSSE7qSc2OchODJHKIbuUhqgqboLy0vocmrt7QpAmTKdL+nqyEyE7eg5KITs6&#10;l+q/DNlJPdlpq0ZPdsHC8aSe7MR8SJVR3QxzryhgMbZOEuExNcjuQm/Y7h8D51ATGM8wwnff9Yen&#10;nzPcQ6zgcmgqbC6+C4uyZ2F+tyHMy8Vr/ihEdUhSj3R4wxMgO12e7BrAv7LJ3+LJThSV21h2DjNZ&#10;vd1UUR+m7HdJdG7brxFkNx4e/o5o164dRlE7x8ODv4zvQ7ba2517xExIjGLPEnUgnmztEQVkJ/f8&#10;lIo82R2qvguvywdgeskFlpf2wCZmNz+OypOdBLJj5yx3j+vars/zquZ96kmk/Xn92/XR8kIr9Cru&#10;jYWZC2EfvAfr12+AhYUV925MZRGRtg9Hy+7y8X7qE6v3AcV+sn59ZRLZH81+JPWf9xeXIP1vsNWU&#10;0vqjttU0Dr+X9Z2TDx/mTmooCt9R8YV7Rb40VVdbTe0fAbIrUgDx7DoyG230H2RXtz9pA+efhey0&#10;3x5QSWjgnDyZw4ybC0aMGMYnNd29Q2DncxAj5gbj8/FxWpBdzwnqUNm/TVLIjoA6KWQngnaLLfIw&#10;dF4m2/eAPJ31X5NvvMYFySFdCozuTonRKVIiSDcjVFJgdEh3iggIKAgISI1mNEgLEgMm3TW6+zzf&#10;c16v88v+gXvPfX/iut7X8AX2WxdqNkXY25eAF3T8tfkDHbTBhBBO4PZBeYeIp5HwnlRocRqoWINJ&#10;Pc8B0Rf1inMybR3uci5iaXN9pLVKi06cxtpJRm6cVLwAlt/hCYr19THy0gnE+qMrq9yvLcLwA8ug&#10;9xMum5WhWn/FFn4Imuz1uXUlINUarzMioFA7UK0qZnG1ik4G87nOVGGApTyXVOeyn7n9U82PoQax&#10;KIPd8qrwfqTTqeETexUIz3GvKpPXslqbE8Fv9hEHFP99s5DewfDc4j5Ua+qoZzjf+x3BiSB24DoU&#10;HqzsW1E+hpnFLw4uN5Zp2vjxTZE1FAy763en5Wz5Ju93htbZuve60O+rVsOphrhHvoJdcWOZnZMp&#10;10cGhz8ixa27whkhNPHRdqpf5SvVtPrSfDK5aSCT/ZJ+ZU+iNF7ej7O2mT25UcNFqS+YWbUrPQZ7&#10;VuSfg6Xif+kVXymTNkkUDWDKWst3sK/rsTyMY9A5ExOL9r/h+oi+ZwMCZ6De6dOBIid8W//qeA5e&#10;Xd4YM3PMkr2RhqJx2LWS0XLbn+mgxUTKMcycaGuZuTtgLfGQxYGAqHeTNt6Soz0sEkmI/Z1QcOz5&#10;hUBqDAt+PA9RpZlr6+hMpEq3f46idPh7SPjDfZFT48y/H+HoBWemcMvAUCZIIbU4ocqffdBDXQHJ&#10;dhsYYWxaEXhzXjXr3Dd7mhd4zmU//GVkJ4m6pUX/MQnFxujCQq5XSyDp79zWrtktbtNfQFExkhQV&#10;B5hdLF2JP60VFizJPyXOy90YWLMLa6V//sK7ujN6k9YGLXImmGnOw9JskY/3i0VX8tXgIBdMNP03&#10;Lc1V4e48FZcT4o+DcyMHZP9OG/Dn/tzn3zmmK7XprfE/Mgwi3C+6jTYt6XaXsuZ+/diQpcNfHGIJ&#10;8hDQzH+V/ZuPMQQxskm+J+wbRJFvm9d48YgryiP8I16heQBZeqeThxTunrBjJg5kRtKBimJlqZqc&#10;kxtRUPtHNIbVx4lksMJAgBhazFaf5dRMB1V7fq0eilZ2hQVkorbubgCGssHCgseFZucJH0cJhsbD&#10;9tjWwEf0u3NoMRDRZ0gK5fBpv9lNnqf3zFwxAeR2yzbUmTjdvzm+ng0FjH23VbsPTa8J5rR3uuhT&#10;6/7z99fZk3Pw3t/+0YYv8c//E/q3Vvi82u7Yp6WEGkYgG+MS+ptbQAQr9z0N1qtAvfHT8hDU0uYm&#10;g9uofOCRdXV5w4SQ9FOC5ePR+M/O4NxtHPTsmLe5XRw5nK0HOi04hbLFUa3GLbSOVVrKRRC+1tqY&#10;UD7/happoj7taPSha/JM73493onO0heBUoec2BmSBgjSBmU2HY5Kd42zHA4Od78gd2gRsWVbMJMg&#10;mhCest4/Uv/icW44LHsiotHe9/XE0vY8QkBoc5jkyWkmFwM/LBJcdrHhE4hUPCUwS5JdrhEb/MB9&#10;XXXz3fJQuKUO9lhqWF8hbQ3/sDtzVgjVkxIl/eO2DC2ilXXZJcf1TA1Qd68z1QmZnKsaG9SaL1AN&#10;EH6KI5+m2HeWC6bNQynI3LQmaYyrE5hQyWPs6BDcbd5JSt6qIL4SZBjL/KRAi9QMzelh8BAMNmwR&#10;vhJ5yLp2YIJoIUUrAj8rwTo7Abw6CwvL1MidCgc0w+svlnhBPWP1A0RivKKOBmpYY8IzCfIFZ2Hy&#10;K+mCZxiQnYv5wqem+NAL8JLsU7bufzV3a0wQpBDbSjJ4rwyoPrxlUj1p1QX6R7xScKAcpFFoE6DJ&#10;/mFRc2qwby/Wzy/szVFfiLtK3Sfv2RC/ZIH8FJL0euU55SFLRDk9NrSY/vnJItegkveQj1i/y+xz&#10;+7QFn7CzvlCrdfKIsfqUyw5pbdzhn3L951X5789Qi0QolWWeE3CV9oWaUQUYUgF4U1xhKU31Vepe&#10;PSQQXKI19XYeeZhQQLzvyFfJOZGDXBl/AHrbfz2cZz1IUSrHna05Sn68ZG+rRD93635qgd1Qff3P&#10;NsuM7WCx8+3NJcEWJvTiu1sAgyFdP6g7YvfG7cgPrljiJINfIvkcvVCzVpWjPQrTxHp2v28FkFo6&#10;fUaFQfO/Vg4r3mA2u2jZTyuKPymhuDDr+1Gd0zY7z0x/16BiXaLGW/b+e6iW/TrTDPS4fjfqyy8l&#10;6aRgamjfzeeMSjfHhK4CDefvsuOUodpSupWS7pYZRy6S+H3UFoyj3wS9C/t0fe7Ycck0jIy59tzB&#10;OylFPfWxILjejOPA5flqGFpUpT6L9SJTEDfnE6sP3LTWEd/vYr8AG4VE8BB/Sj79aJAriiSEpxk6&#10;56LJZjaDKeEIsB7DBZF4V5gtYdNmM8Do4DqbkUZVH8gCywPlXPR+eDVcau7Rppc8DLc02yYXC077&#10;+xRSCMjpUc4QneR5I+C8HSbZtbI65oOJv7JMW3ufvyJKxaffnMRo/NcygzSeqzE3Z0JEHjqc1QFD&#10;3MrYwXdkZTwa++Jd9jAirJlMYGBz92+3alYOI/de26je6VkbepbaxcVF8Pnz3s28oMjvSlFukJ3C&#10;R+h+A51M4YhZI28GuTWLluHcumsZW2BNnGxq/HEO1w5vBIWbId85UsIIwdWUksBwHqmbitx2NP9k&#10;k3169eP/agshpOGPf3nTCHOGUYtAqpwk716GqPueqac8jdeI46MXfqjoJNeaYzwNLSV3yVZWxpaf&#10;RVkahbLCCfODF+nryotIXkPu3a730ynar25ZapG4FKujtXu6s+/ILhz7nLyuU8ymvGUT5zQMsU35&#10;9iAP2KbloejYzHKXX7XISZ3A1/cAlWSH1fwxKetYWs4jlPNiNSUgvQX18z9m2cTJz7Dm7QE2F9NH&#10;gr90OKEcZ4LTerbm3KFov6S4CXxUymcjus6/vrhAkxzklOAMAA4v/pe9V8CBMNF/DC3O6x2Uh7WS&#10;yH0jDggCfyMCllGYt19zSBATNOftd6E/GdrWlr6wQ9WsX0kq9yon6yZU5Sl6fUR7KgSIRcQh1ejg&#10;cTUKFmv04f4k0M3OJ8euX6AS/9kYOaOr+so5aSmASJ6skY/rehh6ukFci58ezLrzkF2/iwJ5oj+X&#10;xOsIkC9JXycaabO+lYzJe7uv99+0HkgEYzFz0iqlhNvmu1X3rYJ9vxgd+dea0bVq4KOeJYKjrAGV&#10;AI0wltLp9gQ1xHt/bfZFRcX+r2VpcrmHY4JdweoRHyOJ8UT4CJuIdn7198P3od9fM9wW7a1dJSrB&#10;fq1qL9vw8fFVz7pwBASYUyTPY7P71ae/i5blUfTyItIACL8mn4+ky3++UNr/TrLG6lsgOoDNQQ52&#10;4+5M2dW8pTcwqOf8YBTaQriKBNwOO3e6RWkGvY2UtRh2Y6XCbfQc8jGb5E5uvANhURKsP9MGlbFR&#10;4I0FlKcCTPSwfNoKKz1HnyZvgtFvYZ1Hop9GsmvpplvdCe0mAKMhzGvnXnAjo30pTMjeGXFgDaVK&#10;X7Ia04VSEEh92AYlLhiKwkSP+bS/OLpwlPjD/VMZIUd7ck0KgC20okpqrQcQK0HVXkW351HCaxq+&#10;wwcT906AwlR8mxi4TyGSxN7XPwF1WMh2bQPB9W6y+Z++jIxzb3oxqNrNIIYjJXqmWgPC4rmehOe9&#10;OLA3iJhfWPbKyS0QsrclFdeglV5dmOP0LD2ixaNFpSuZvk6y33k9mpd1IXIugwH3z1CCrXHxvcH9&#10;y86dIGqejIfK8bp9kg7qr/i6Hse6cbTMCDk24Eg/nP10QEFEDdp8weQpsxEY5jPNV7XoAkDgSwWw&#10;WgQs2+hYVOM7AGRH46w/aHunW2oOayD49qjPzd07LDuYkRklkoEDF8vLFgO8Po4fQrsGJlyvffy/&#10;NR4+QvTNnABY3SlYytaC+lpPI7N4FxEuTCB8ekl8We6nzO2L9raPZznZ3VvPYITqo88Y/dCmvEk7&#10;y/56Rr4ngk2q5lYn2wAQtuCY5cBr/Pjr4KCv9bSD7jPx2PQ7ncYMqRDzqAPU3T0wd7mPGe9ReYE3&#10;16MAAfnqbGofHx5FujrxHugPrTepblf1ZTHPqoAvAuyHzh3GsoO4Zy+gL0/nWDTRaeVUi+OjnJwd&#10;CiDCDicPvwHdhSCWAxixCKBdvgG4mvh7OgoUwgZgeM3K0H6uuuOCTSiV22neDjNmfe338qzTYYJQ&#10;4HWktCoEaNVxqAxsHfOaF4ZYJd1eDJyAnfaUmBpBZRlO+z5ENfhNqHhVOx3/55JdqGR/YstfPl1F&#10;2N6NS8fohLdNt4tc4yVWQWCfNiZ0kzpUS5br0ucLPiQqk6aP5DRg6MjnKH1kBhHMQ6+/B71IoICb&#10;hmULqpyW2D1dvyBowxehaDnlkj6LuVpPng8lhG8K+CXokXf60PWTT70POwRQ3G8j4yjZZIhDD7FQ&#10;qwnbiL/OpWwbRkKmu+T9u0NFWtlNrcZ17yip+M2i2wJvuJ1JYthPtiPqm042jsT/Btqspnic4TBs&#10;pfvDUnswXF8O9H76vKhmZZMqWNLuRygtk5lz4q6kr/9o33CxBzzX5fyp+mE2YBtn9sMlmkuZ8nMH&#10;gpVBzsS1o9hA5OjovEQz7bBuVmJYppnEI5HW2mWALOCgjR5sb/yi6xzEfBBd+UdMaVZM5MiOhGci&#10;+tm79RkOGxqBoUrM6YITGhjDyEwhLH6k9/mlTyRlkcv3jEeYS93dZ/jk2PQAn2GLIcTJHlL43IT6&#10;b44a2c0EWXbPUAkOrcq6WUBN/GyDp/qi4T+dwFS2lp+wF18ErQIdXfKS6FWW62iHe0sVsQcSVV41&#10;vRjcACY2yqY85tQZYjcj/xtKUyDkvEBlIA9Tl5xFdnwaDmNvpK/Brl5sD0OfO08yQSLEJecFvz5C&#10;Ubbfi36IagP53HYpQErUEKXfXDEq81LkSsEfpMTehKF/kMlMlviX6OGiX4zf/bjZwUXxKV/elOvO&#10;fW7jWUvQcI8PA9cBZFR6YF5kP6AOcfrlw49JQZGOeEyPvfx0dTuMnkph6116PvbpJE0XHOcu+AR6&#10;gRGFvv2UPF+cFxR7Rive9VsAL9tMSbB/jmH+Dzkr/SCF2/fIPmFdzBl2v+KyK6lJrE4v+3al/HUd&#10;oKUS+82ECJAbPp2WM/tVJFsL+t2FZ3m5LsGUBdbZE/8wTJq1GU5YXbH1vjo76hWbleajkfFJgOTG&#10;AYAVmXVKBDQEwQmI6HqjyVnXdkIPDw+i8huO4uO2WE8zBPvYGrfCARHGxwCzubExUnb27MsaLmdX&#10;Xpd5fhU27apNwxIgWPVayIxnqCMd3ioRzIczgDKl/JbDmgeK2Pxn3UVPHmDnEta2gTiKaBLxM7le&#10;CSzDI/qnPqSF96zM4jMw9N6hKV4GD0FPReO6GAkYfnkTfEyzFAweU+Slzmq5iI0nu6418S0+Ji28&#10;yrwnG6pcG7f7IQfNM8aa8PJHlqjvBC4NPzl209jDPHN3P3N3sg6mCSumnvAJlqx8ZCz6+c/14E2m&#10;jGzQBX2l2u/YjD7kMZ/5dNVAfn8iDxMEpGBoaV3AtjoLqIjSapArzUXlRdST+sngur1cv523MFef&#10;D/37yAlnL7/wa3ENcnga4REXx9jjZ+RR6H2kGkUaO4nKOAApZMNFcS0L15fzzj3ynqDNP3Zk+ZRR&#10;2vX7XWQSks0Y0NY1vYtCl2ISSkgX46PeVFL9IIZefFPtr7AoB3S2xpJz0aIdv1kI3XLNRd5exQBk&#10;B2ZoMXaikBanSEc+nLpqL0Bgf2CEbRIr7+KaQiODNwLRLvO1YKqj+lDcCXEPaq9XDGSsjOAejeCu&#10;dNmZxS7ZifCEgNXaXEoO+n63IdKRGe1AuJD1mZqvTO64UDHcw8gY+UUJ5mnxLhd9nhAVlfe4koOi&#10;5Pfv39j7+/t0RQW+QmNUMcybvKIbWvKNlgHMx67zJdUHvJQozyye0/iYdQEvXcvQEJnjVGqK3cdx&#10;cdljG2Y8qBtTizPA3KvJELPI0QGka5Fbrfk5etaQmpg5xiR5yPWeTr6doW8l3A/qkhaNcaqraZeL&#10;PTCoaikd/Q66g755hpxSm2Lj3lz9dZtY3WavCkscp59S+VDf7OKB4jbVet4MM9Uq6TJwsHdPOtxu&#10;8gUU4YGbK7QN4VvvPtSb6OAnm5PWIP+fmgx86+9SmzkgrrLR63+YIP55T+K/0IYsRFZvcR0BrEIw&#10;7l6uvLrMMCmW2tBxsjlO29O8b+FoAxPoOwWYxvsQ9Lu059CMnkET0PVk/ruiG80GsuQ2YzyNkvCA&#10;0ykJNij1xR0HnT2LPK/LEvXhzZXpj3LTRAkHNTbo5p/4N7Vx5GRT/GqXxJYsZ7MWL/v3+y/z3GEl&#10;THILA5SrbqHbjYq1v8aN2JlqSxsTlpriaQAIndvhxT36ctU9VV62bhWf+VF5qNjLQWhLzTYLJXQz&#10;xC1p/vDkuAf4IFdz0QCzroTTpl0lJOf1L158imFx+tAfef5MxsCwjxrqHaoO+vtWEXYqqX51FTvG&#10;6YtONk9dANTHdRCaOvLvuTDp05LlRiFgwPXpnY3u3EacVnb9YQyWSbGqNqZI7SQpBa6nV6uCFk6e&#10;1NfXOrAuodYZj0FKw8ocq4t+NgN+URQ3bEl5jFaPQvt5diHwcIJQpFYc8jDvfTtGNrbQqD6ZT0/j&#10;v2LJ0cVcbA7GnXRWP3X4SoBKlBZhoai6SdpXIMOo/BFQlFZf426KOaPuJelCq83eyNj1hwbDogLI&#10;T1UInor5O52WQwGf2MaPHNTmThjFhw9JBn8Up/qREMuhNdmf8nKOvy29g/YNLzHW3BjtR1FU9cUL&#10;/kSztsFFUOFAQOgm1tuMMH2b7qaHbxyAUeeaVxyPWR4mK6vt5uWxcgFQWGdjBwfnnfIeGBHN6sFA&#10;RwPAwhJ/AEwVxiOHH/zv4r5JypCutymFoBd2cQQYBLD8JRnHA5gBXfdnSdmJ0/No2sVncZbOsW+9&#10;QtD9J5lbd/FdaYBig662TAELtVeOAS+zumKO8f1FC51WP4LoFwmw2F1r8KbLwz4B14dYG734idbl&#10;8G4cRYYXUH7FwvZma+AsjaZVAwWqCSsrIeA0Kz2urwY8QJa6h+Fxm66QFM6Al0Y4umd1zAqLUJmC&#10;0q7qJl5Gw9fRm/ANuPuPRzXe7KUI5KAh2f62GTPL//GY7aJ8f7Q4qXCLiKIqTPm4VhzlUHrYEcq5&#10;uLd83a3xZbo5pZ5DOoJd7n1IzXl7dbMYxTqXHCcjpJlqsYDXDo+/iGZ5B1+cVVnSXTD5Hw9FaIji&#10;/E1fD/eQ4tREwvBzfvC5kTa08qXL4ir/DgCdWGSFjz7LPIUxcek9/cLJtZ7GtJZidOhU/BASPnPv&#10;f8wESf27/wn4IyritVprXIREqZHlugrpUkld61zHdgj4Er9vPgUoMUDkV2sfhlQo2h7ogiiE9cLR&#10;VHl3x0yMiO1338YKxheBl9QO8MBXBjfhW8Yvxqo8x3A7JDAERDJtCoJn2h2b7c5deuVFPO0CkbGF&#10;pxEGtlXdvaBp1+ZvICp0m/Ef1to+PDiitz4i1yJhGSPsyOvSB5hp++yQn3DJw3btRi0NRNBYXFMP&#10;Lv3ahKci9X20TubreyP05vEwqw0DncYrLCCgRuslQp3ezhJIIlxv5gxFA2CpoU5hjimGEdnglDNf&#10;zuG485o05VGdoz+ewPEDREPmKHSLDKXFMQAMH5WBTtSUZfk/SPW9KSH56E2AlhkLnKJqEZrABHO2&#10;1/w67M2n9Fn05F5ouHw8/4d9ZY9y6K/1BtGbNsqVdelZ0OI/1IqaDsHtEgLj8Z3h9/YHAEnRSLKI&#10;xdfbgPF+bP6D5MKXoaCwwaF+jJz4TJ8mVEHNkbYmaichzLdpTjaJQQ7DY2M4gmMoToQnjmUOorC3&#10;R/k22ORdtleCQvTKet91HO7Ll58YW+zlztRT5zTcQgPZBR6BDmBR8Co5cWKVaVf3v4m9UE4nkrM8&#10;ZC/NTzNWu5NRRZhohRJwvSMOzCIIgLq9eX95GYeAwIMNWrz93x4fMv0SIzeFowkwQSoUOuepqCb1&#10;hpwI6t8EVgJC8+DHl/D7kcQD95aD9xJ3qS7AXnZSvbMp68f2mHZwfwUlcRww61G877GlQ8+YAGAq&#10;YhjrdrWnOi1cz9Bz/7kPNZZVaJSIbP3hb0hdeO2vMkAco57GfiQlnzw/Ott1vymDEnOaIWm9ObUe&#10;7WU0uuqzQef6eIrr6Hfp5agIhNAIpnNSQtXWTw2ZIMuXeQD9RmXTJco7CK8IB+t7scojhKxXJTGD&#10;MU4XL5J6zHeWtDJEctWD4kI+kS30eK5KaoS4lY+uyUEcE90Mb/GyXkxXhIEhsLXDr47eYDq6/4Jc&#10;7D16eRpS9JNzBOhuHxvJbcoGw7iBjima3VCnOiiF/Ib+AqsvSd0CPZfsxUmIHDxS2xZJ8IyVmUhc&#10;hamwpxIbswj1KZbTqahUH3v2u3184yeoJzE8YVvNLYZ9N+x8lBkBESi74GM5qrDLb6FW/wNoRZ62&#10;j4A4j2RgwYFNv4kTn13hvXhpu2dueYpGpXWHfqLOi+a01/tCOAYvgRr+jPdM8t1l4XaIdUw10H8C&#10;iqt4u/tuovuj1+uxC2LO1zR5RTH+NJbU6AoyUHKibZrR4hedhZrRJhmDeDuGfjJGH5B6noF+aBpN&#10;oP1CYtrnwkgtKhXnVg5ceFl2ObsA0HXgn0BkAyp6uqd3HyihxRmNF0KAkAeBA5KhAc64Mf3gfXRp&#10;qurPV2Ho0zSAhW/JNJ9s7h4SlGy+bnIOob0HYqYHv/GWk7rk+IIcXMVe8cjp0sER3MTJwH7MeTMX&#10;rdotNonFZyKbRLQHcesf4fog5kT8EO88bbE+Dbw/mTxdvalq4sDfSXsWkgP8qtbJw9aExopLuTS5&#10;s6x3tB7H21+lDh1YjhkZOCQM7lifhUUKcrl+O11yGAx6P4ucthrt/i21dDIqtymQ6O+LP/rkeERb&#10;cJ5Y7vZbVUnop2RwDVL7/r6/XVXg57ZD2faVf6hMUmuB7RIQ6Nc1U4/LTB627PNe/F+uHzbhEE1+&#10;7pPDIr75hc1T8kBDLHRtEtvZufrmxKmqnif3XsgVh/G9x/wSAOHNC7qOieoubumPQBjucvAonxcX&#10;ycL5da9SyrUFZDqvR1Av/X9W3jeXs5c41T1CIW3K3o4YW5dFBE46nwXBkb5XM0P/GPpcFpW4hhj+&#10;kEZ7jF4nuhMkm3+3KnsA6Ln7gLntqkEe1pWdD1ABfOAEXdSrq5OMiODsHxabEnSOPk8ZkoaWlm0c&#10;TOkmZtPMiZW4wzQjJoPDWCP/Fi5eQhWF2zIdizFQJY/yaFRCwL7ViCFPPgwUbe+HRxogu20WzAa8&#10;aJ6vV7T5QZd41YsXa1Xmw8R5TOg+i0Oaq8dd9VmdSWJO+HAPD3eVqijcVD4t0utVcW68igeHfpFb&#10;SurPmj1NheQST9SkWJDC/56nhPk4ZCSubjexdQVtGvu5fXmEKjw7iJh09edhEntNBrn/Tnrn7i50&#10;c0+GPCpk/lsh1U9xwazlDuQVDUQoISfPnjL1AHptoGCkTM4Bko9xKtKTzX/IuJBAHZ5nKsFsnoGA&#10;ygdLVHl/TSGa4RIfl7hwU+AlCLXNE3qgjKTn/4wEAy4wyYqNv03iq8PQBiCfYUD9xQsUD8F/PXUr&#10;qW2khzskhXI73KpSxs19rnvI9V/t28HIPgBUe7kmWh6XL/5kY5jS7JBcUsd9RINn3+MxC/awKEdZ&#10;YTJYDKv/MZ1YUfiqHzNrD7W3ix5HQm5JFnmF6HYJIeqNYV/NzSvS2MztkdawF9oJqh8+cI+nklWJ&#10;c2mXnPY4rvXcrOq3iFSEm+bz+pAP9tuCuYwKTZezvaY6h9xNAWLvs5T9KbxTWHez1+7fu25io6CA&#10;dSaI8AjxWHKJ+im7wkgTgZTSGHIqeswp4IXcBBtpfNqNJrfd400mmteTW99jbkNrNt2uXbC1qyKZ&#10;kTylIjaPs2ikVWL1/x1+j8x7hCKMVAjM6nBIQPoNa4vIoJZtgNOMbEgCQjTcoxYBWLloU0nW0u1F&#10;2XmLPrk+x7zBnymGfiWYtx52zC6QtwsBeXPjxgwAcI2UDD7MZtFW5xIFZyxjrs9iTIhnNfYfLjli&#10;vTg5djFQRyQ/yQb29LK3AjjkygkBUTKVNZsCsJb9JpIKivYzrnSrBsxxigCLl0S6GDdfut62ZoCq&#10;BVh1trTh+koxdzmRRaGhy+KridHgC6Ii0hbVkPQfdIVZFQXDReL2N+IiIQMIvuRSQGOUKJACu8cC&#10;jDWyyzYcQ4oZmsDY9poYRkQHTwujerNicUsxhAmdxi3hfy8JeODg5MD+d9yZlfY9bW3g2RuLBkA+&#10;xH64jttdOPqaDQuYmAXDeEkjHWwCY1ZWNGGV5tDxgFzhWfM34bscYUuQA1vYApjS1zFOFIStabHL&#10;eUDB/PkzfpteSDg3vpt11ydYNM0EvW7BovxanivzzmhD9Wmd/ZfzJzxqBtRFVX6mlOKxyKY846sy&#10;y6TZkvaV1/9Y5xArYZ8kph6OzjtOBKSJxYkN+QC4rb47yhxQR9058RAy/sQhO027BG9fOLopesjd&#10;Ke/h0MS/kEuNCvT1lfA5pmhoOt2wlK1pz7qaRt7fNACTogMMTGPgmlAm/cXGXxZmxhxdyAXC5YkM&#10;p7zwLWpqo9/DEqysd6sGb2T9ZEScLALJhCAkktWucUYikAmhBuY3KGwnhpMDzFG/Zy7ditnyEpcq&#10;QLyTPRaKcL5/cO7ph+8Blo5nkK6ui2/wwax5kd3MnvMZENAvffAjjMR+QsoIWCFUNZXal974AT6L&#10;eq/U6Pq3fiZpabLJ5gwAAnT1CbcepVUxwYb/bL8JBgp7Eg9Vco1YCMC86WMI7vmKTbCE3oz6erKp&#10;eyuPgUqR+TwD1dINVgPMFEw2W+viy4300fEg6F3s+1+3Yns1j4gWVZ4FLTYS5CQ01AhTKDXBhb8O&#10;HMt4y/wbNR0Yr9sSnA11XiwcLtDPSUAfTd6kHU76kx/qXwg5TtlKNCfmJJASEV3++U3V/dXsEHXs&#10;7ON6rG0gbn5EVBaWUyzpPpPY9tDraao5u53Usqpm/NBHGIZL3BWOTy7hZkTdv2+tsq6WbC6lABsu&#10;ijnX2qKNe643i1OqDNPP4Psjz37DqyeJf8hZeDO3NfdWk1GGI2N2c/I2gK7d39DbVE23/d4YSOtM&#10;VYS9HABGU2qavo0ztNU7yfMRz0OjpAKVv9ECFhc5pycShEAhTKwIiOQbftoM4V0THV5ScuC2JU4I&#10;tDL6f23nZoN6u4kMZT93zOBQhDV3/RYG+sKXRurMTc7XsYyQPMxgzVO3Lg4qWZOFuvvS+3Zf+K7L&#10;s2IcVLlFKw140SdOhjasmkWCNM1Mb2xe2uIckaSE5RDoNIIGK8CaspE7RL6q8bI2Ychl/q2aP4aP&#10;lt5h3Kydptg94n3dSpr9vtBg+oW7Gi/Jl4PEN+73W3b7PcFK1+Zc0AbbPiI+VwmsGUJ6aSNn2gQv&#10;771/lJDMVnbXUkAcvqFcx0mEmkdUhqB7qCf6/wc3Icje1nsiIMAbRcUHWV9C7DOrA1FVOIE7FYeQ&#10;dNia5c1CFmaNzzXnIZlD8xx46NiQXBcE5HnCJdMNDpm+2HEoHtMj4vGxhR/esUpUK4vaRNeym2Ui&#10;+piy884r5SFvCbKjNgu1XSgvPhGRHNyWy/ujkAjZxecckUB20n6rptTtoMp2SyX0fzmIrvXZ3yNN&#10;GP4A+33+chrrM+9nOnj8hLLPXMTsL/WJpeVQwLZLwQctyE600aKYrf7nwsXWLClkJ95jmuFilbor&#10;Wf4X66+GiyXo6GHDxUolhewIaCMJYBpr27H0brgCsiuuHbIrlwkjW3bq7w0XW8l0ry7hYtdKpDhG&#10;TZAdhcy9GWGA6wcb4dalp3CmTBuyo9C7GRQuVgrZ3RU8s5EofKwmZEfhYq137kDjxo3hHmgHx8iV&#10;sM78UQnZyV3zmiA703v12WcNYFreQG17XVVTuNgItt2uojFm3aiHsWw/HhZXkUepxDC5uvR7uQFG&#10;Mv0u8xlBdsZl9bCmshG2KAA7Au3Im922ayrIztbWFp06deJwnfjMWL1mNT7q+ZHypXISeaTt168f&#10;Vq5dyyG7AhnITg4sI6lDdjS+rfLa6h7kjEXp89GlsDOevfIsGpSxZy7L9+N9PtVjIthO7jP2jLnZ&#10;CB1OtMWS83PgX8jaAAHO+OSTT7By5UqeBw7ZcU922nl/FCpg5VfCbHVyYTH2ZR5W2Drd/VLVOLRg&#10;G2uy1ZQ+LlutqQPst4VwsnmCvSbgruI+7z+TraZIfJrloAkp/gfZPYI/aQPniYbsqkXIjh5WQiPn&#10;fx6yM8xA73GJmGF+EovMC7HUPIfpiJoWWRTgt/n7Wf7j0Wd8NL6cGI5+E8JYGsbTfhNC0G9iAL6Z&#10;5INvJnsyeTC5cw2YZIehE1cjN+8wqu7moPpuAlOsQnE16w7TzVik7zLCwS1jUbBuDA9ReUIRvrQu&#10;IjCPvM+dWSaAb1JwrWC1EZJ2k0ckTwGyc3PjXu3itpoj5CcVZEee28ibXdz3pE+0FPODQuzzWL7P&#10;x4gdKAB9sWx7LEvJi57Sk50GZEfHT+r/Kf8NAtXkfifyp54oWjkaeSbjUR5ugrsRJrinEC3fijLB&#10;9VhTXEo0w4UkOZnjdJItciIcEe5hByFc7FAO2UW626Io3A43om2QZzEFeevHonCdSkVrx+HYKkPk&#10;TBEgO6knO6no3EWvewRFaqYkCjEqXhspYKcfZMck8WQnAoQ1SXOfmiC7xOS9SE5KwcHEcJyKd1CD&#10;7AhSvBS3DYWRNoj02AF/LzcMGzYM48aNU5sMIImgHW2nsDRLli7hbx0QZEeNnERmcMkY1eTFTegw&#10;VmHv0eNwDgjk3yXIhL+RwL3MuMPH10ExwEsTrqTzqK66wMTS6tOorCpiymLbU5kET5KakF1SarQa&#10;YCgqhZVDZkIYShI9cCHehudfWo76SBOyW79+/eOH7Njxcy5c5A0CsYFQF6jtYRoxtYEAun6/rrAd&#10;vZFPbvdTD2Uj5XA2krKzEZ+dg8K75bwBQ/VHaPSovw3IXRizhvOAX4ewxg15svt3Q3aHD/8/h+yq&#10;mapYXip1qIo+p/1WqFRFWgncW4Z7JybjdvIvuJ/wMyrjf2aPX9IvTD9ppZXxv6iJ9r2f+CMqkkny&#10;4BiFqDywsTcmtaqHKS/UF/S8Kp3KZNS8PqY9Ww9GTNOfUWnSc/WwYUh/hHi4Cp7sZome7Bwx+c02&#10;MBb3fZqpGZMGXCbAdQaYzrZNf0qxn+T4tcmY7W/E0mnN2bm0rIfqiEmoiv1NURZCWVFKqoobhHyT&#10;d5SQnToQ9SqS2fZD67qhKmI0KiP/xIMoTY3GgwhDxM/vBp85X/PwsCJkR+2SUA8HRJlOQeyMbgoA&#10;S1RHAcYy6oKYMd0FuErGo5koCiU7jaW8rESwTVFOKsjuHQHs0siDKDnILm1mW1nIThNGVHmyY78p&#10;B/wpIDvRk13aTBVEV5viZ3biXgDTnRaz8rLjngDfeecdpT3mzw0mssvSdS8PTzRr2lQAy6Kicayc&#10;QPjaPY/JQXZ0XG6jWRuLnlfHSwm0E2F40UYzPTiOqyei4LGgL6JnvY3kGe2QQuCcTL7qJEUI2dSp&#10;H2DvlI+QOL0zKhOGqF0DUQJkNxH3rnghJc75H4PsCm/f5TaMbFpNNvdJg+zEc6nJdot2OuvESZy8&#10;e5/VrQc4yuwzgRFkpzUHH0g1QXZhEU+aJztBVdUqT3bifSVCdi+0nKQFHP1/0DMvLMJTLeZz8Ktx&#10;m+lo/OIUNCK9NFlImRq3McJTLWez/bXhLgK1nmo5Cw1eM0S99r/XUSMU+h0vfDIH701wwTsE8Wio&#10;69Tt6DxnNuYctMGc4tmYdXwcZis1VofGMI3DoqKp2JK1EtujLbDGbKUEsovCFHN3dJ9mgTcUcFKN&#10;kB0PmzkXfYNW4MvA1Q+lgV4WeO0nVtYt52iVo76Q3dtGNmj83q+o/0Y/pq8l6Veo/yZb7voFXv95&#10;JL6YshDLrN3g5BvKITuanHbxC8AW30h8PGIVu85T0bTlfDTR0NMvDodfzE6UYQduYwvTJtzBZp7e&#10;gglrde9G4Ckz/OY3El+HTZAtp78C2dUm8kL38J7sVN4RSTVBdtO2+mKPXxivK+Q9hyBF8ZnB7bGi&#10;7yxdpwmoadNnsHL2w5Fz59jz8YHwvKTnZw12WgnZJSQpJwrIPnt4uLM+hBviE0PYs+sCe4YJfenq&#10;6rNsnfU3mI2+U30XYzba4t1pW9HJ2FYrL/ro3UluaNBmrlAP2fOgaauZqP+yIQza/QaDTj/DoONQ&#10;GLT/EwavTYZBW2MYvG6E90a74r3xbvz+7DbJAbO2ByH/eAlrT7hg8OBfHztkR7Zob0kpt2OiXRPs&#10;tGgz1W2eup48yE4UTfRTPmh8gPrRJ+5V4GgFs89M1O4hqE7aDvxfhOwoDCp5shMgu27a4WL1UG2Q&#10;HS2Tqr1/wvHvX8OpvwmyK3ytFY7N+QUnUjYhN30Lk4maTidtxk3nhfD/sA3S32iNI+1aaSn23TbI&#10;d5qJVIknOxGMIi9hMblWCMtlz+lcV/jm+cAnz1dP0b4+8MgPgV3BfvzhGYQeFsHoslUuXOzDqzbI&#10;rovlo/29f1qakB1FOXjjrbe5bV7pGIzvNnnifYsE2e/+3aJQwO9ZxqKvhR08st05ZCfWKRJBdlG5&#10;tpgf6onuVhHy4Uv1UM2QnTkC8904ZNfbQhuyo/CnK/zSsMc/HB6+Adi2bRufvFd7bjBJ+8y03LZt&#10;W9js2s1Drp28e489Lyv5ZKpoN/SD7Pyxbt0GfPTRR4JN9nLnfebi4gPsGSaCdqo+cyXrY5Tdy0fS&#10;IXsk5FghPpe89gme+/RRbK4l/PK9sSQ2GJ9ZeOBdq7rXC/Jk18/EA355RxGWupePzT9eyI71DVk5&#10;nyi7y6E0wZZJ+62aUreDZO+0+9hC//dxQnaiqO+cxX5f2q8nT3c8pGzpcRy/W8G95VCZUjunkF5U&#10;U5SDtO9MfeZjFZXYxdp3vM/8H2T3RIsgu563GmJpZTNsKm+AjRUNWFofm9kyaUu5AFSRFzJLluet&#10;TATVSbWjzADed+sjlu0Xzz4XRXAdaS/7jcM36+H4nQY4W1Yf529pq+xSM5TF1Ue1L2u7eDcR5COo&#10;2rcRKoLroXxfI9w/2hi3TtXDjdMGSl0/Y4CrZw1whenCuXqyuniefXaV/dZN7d8+d/MpFJR+Df+A&#10;WiA7/4a4aWGAu5u0RXDcDTMD3HMiULAe7oSzbREGKGOSpnf9DHDJ0gDXzNl5s/0pFZevsGOf22aA&#10;2/4GuMX2vRzNtsUIuhRrgJNJBjiW1wgnbz2N3IomOPygMQ5XMrE0+0ETrhg05yDd91VNFGqqXP6R&#10;7ftbRX3MKG8Nk8t9sCN9DJxCTeDJnvdPPf0UXIJssCd+CRyODcHWGy9pgW9SyUF2AoSmgOzIo51i&#10;e11E9cyC1R2qU36s/hFkF83WNSE7m4rGmHSrnhpEWFfpguwoZOw4Vm81ITsSQXZWrGxssn6GY/ha&#10;uPvv4c+LJk2aKJ8ZJALsPNl2sf9M6WeffYbFy5bzqGhFV67y/pz02VkXyI7CyZOtdmV90c2sPT0s&#10;dxg6lHbE01efwXOXX8Arp19Dh+Md8ebRt/AW0+snX2fbm6PxzSaod1s3EPdwqhmya3KzEd469jrW&#10;nFmAkEIfuAa4PGbIDihhZUjeWemFLsG+1dQvFcehBVtek62m9J+w1dwrrcYY/D7Wf95bUKiw1ZWs&#10;flXzvjK31awMqBw0x7mpf52cV6hmq43+g+zq9idt4Ix8oj3ZXcTJk0cUkJ03nJ1d4OTqp4TsehvK&#10;QXaH8ZFhNgfW+DqltE7b1fZ7kiR4outpmIVPDA+i17g0TDE5hxkmJzDL9ChmmhzjmrVF0EzTEoxa&#10;lIxfp3nB2jsPoSmnEJ58AmEpJ3ganlKItEP5uFV5F2XVl5lYB6j6LNe9ytOouleMAx4bsNdkEg5t&#10;GIvDG8YodYgpayNLmaTbReWsH4PctaM5eEVwlhSc09Kq0YIU60pwa4WwTQxNSiFPybOdqLw1U5Fk&#10;ZwUKnfr666/DxsYGfuz6SyE7CoVKntuS+3/KQbjE7z7hqbwEr3TievIAcZl9nx2LpAmmkQSQTxR9&#10;R5Tq2ATaHV82lgNrVCaFa1lKEByF7Vw3Bhmbx+BC+k7B+x+F2SVQTar7ibhyOgIBuzYg1MMR7i7O&#10;HLIznjQBsa67ELdtBc4GmaIs2gx3okxxN1Kl8ghz3HZdjcPTh3BgkELuauaBzp0gw2PrJyJ/83gU&#10;bBovpJsNWWqIQrZevJFp7Vg10E4qus48XCydP3kz1BR5NyxPwLk6hIslyE7q8Y8gu2NJHshMCFUL&#10;F5vIwbJUHEiMRkGiL87F79ICyyh87MX4HciOcECgpwt/VlCjmBrHtEyiQYhXX30Nu3bZ8YmDBg0a&#10;oHnz5ujbty8cnJ35BEEKM0bUyKkJsiNRA6ek4gFS8wqUbvW//vprHg5h8+b1bN0B5RU0OUBQ3Xmc&#10;PVfAnmFO/DnmwxpAvr72yM8Px/0HNGCRxiQNG/vwkN3N2C1c0rJRfqYoa9JVCWQX4Omu8GT3IWvY&#10;6Bcu9lGIyjD74mXszc7mIValDQOSbGgZ2YaNqJoaSOoSgQC535BK+rm4rC9wRxP4FAqXRBMFaYcO&#10;o/TmLRy7c5frKA1+3bvP3waktwvIYw6H7O6Wo/8vv7LGDWuginZaAdnhXwDZkYdIRye7v+DJ7n9H&#10;VeUrUX55CcovLtXWJbb9ykJUlS1B1Z1Faio/Z4Sbeweh2PEjRM1/HvFzWyFhdhskzGmNeJbGS1Jx&#10;O3ljIyUp0vg5rRAzrzkuePZmJuYnWdCOPN/dTxqEyviRqIz7U0vVsWOBqAlImvMmUozfRuq0rkrF&#10;G3+IiI0TEeLpiF9//ZU3wunaExgeuuAHpBq9KwBhU3sgZHB3DokRUCcCWxziolCobHvQoG7YO/UD&#10;4dhGbyPNiH2P/46Y1iCjt5AyvQOSZrZF4qwXeVmIZcJTRXkkz3oJ0nCmPMQpT8nrWEd4D2qPqc2F&#10;EJ5KPaNKx7HPhrWsh/32Zgh2dcDq1SvxKesUBrI2SoSDLcJWTET4+J6IHfe+RO8hfmx3rrCR3TGn&#10;dSPMa9UQc1sysXQeS0XR+vyXmsHoufo8NCyVDQ8rq0iNnjKASTcKF8vyPP11du6vqEk9b6LYZzPJ&#10;2xx9Rh77dHuyI+BOO1xsfXXYTgOyqy1crVRJM15H/MyO8Jv7OcI9bGBmboYPmc0RQ7nQoISPtye+&#10;+forTJ06ldcletOvRYtW7BlYn+/j5usH38QUPqhL9kO0JTSBUCAX7oV1HvOu3VKGi503bx6aNWuG&#10;IUMG82cVPbPOnT3C7tXzuFd+HsHBNJHgwtqaTqxe2yJ61yIELeiF2JlvIZm82LF8SL3z1Vk8fG47&#10;VnaCN7zEWa+gMnGQ2nUQJQvZPf88L5fHBdmRTaL20LHrN5j9OsRtmpyte3TS34aT6gq/y4nyRBMi&#10;+7IOszxmI+/sOW6fS8g+VwgDXlJvduqQnSKkO7PPTxZkR+FwpJ7s1CE7mnQi0PT/sye7p1+Yz4Gr&#10;Zm9ORNNuI9Ck+68aGoSm7w1D03YT8FSLebLHaPDqOAxzsscPPhvwo+96lq7F997rWErLuvWj7wae&#10;/uS1BZ8v3oR6bSdy2EdT9V6ZDoMOo9B18ka8MXcR2i+YI9FstF+okLjM01n887fmzsDHxtNgHRKI&#10;DexZS2Gz9ji5yHqye23OFiVk1ytqCpcIbfUJn4EP7Bfh1QXL8drcjQ+lN2aYo/nHS9Gs5QJlqFyx&#10;DPWF7DrNWYnZB9ZhWcl4hQzV0iVHx2FFoTEsUkzhEMDquIMzur7zDofsHAN8sS7UG93GzUXDNyeg&#10;YQeWaurNkdgRvQc55Y5MNmo6XG6Lg/e84VRkj1/cJ+LrUCP0DRfUh5WZqK+CCLLbIHv+gshbHYWI&#10;ZeXO1FERLrY9wY48bCxJ8GhHIJ6maofspnIgsvv2dRyyo+/oC/GR3jLaiY9ZXVti7QEnvxB0e+99&#10;1p/dzJ8ZJOpD0wtZ3bp1g5OTE39T/+eff2bPQNY2MJ4B8hzD4bJrNxT2WN2eqIkGd+8Dx8sruSc7&#10;d2ajyes8hYenFyvJe46PrytS0yJQyfo99ysv4NDhJGa3mS1k/Wh3X2/sDojCj/PN8K4R5VXlCbAT&#10;K0fpui5JIbtnWT18+oUFeKrlXDRtPQNN2hijCaWtZ6Fpq3lo0mo+W56HhlzC/dmozXQMGWOK4mMC&#10;ZDdk8K+Y+DdCdsKEC7VxhLYODZAXsTIsLa9CRn4hnwAnm1Zbv1bsR6v603Wzu1L9FRusnBCgc2Dn&#10;LHcsOj/qQ3P7TGMFhYU4UXYHpbeF/jO1A8kmP+mQndSzrBSyo4k2audyyC5SV7hYk4eG7EhykJ2m&#10;pJCdMhyths7x0LQtcVaH6DO575GOvtoKZw2/xx2P5SjzWcG0Uk13vVbiis0seH/VHsF92iP0C225&#10;ftse6d6zkXx4i1aYWAKWQvKcsCFyDwaamuILcycO63xaq9wl8kJPywAhZKVV0kN5LqtJ/+ue7KTh&#10;Wbts3YcPLMRwsWkcsqNJYE9vH9YGicRCl2ge2rObRd08lj0qEdD2OWsHWWSlIijPRQglfMSMw5qi&#10;InJ3YX6oF4fs6DtS0I6HKVUs16RaIbs8VxVkt1Xq1Y/Cn8ajz2Z/LPfbCwf/MN6WoRf7KFSsaJNJ&#10;5EmWXir3cHNH17e74JlnnmH9a3N40ItlYeEoYc9LCrktgHYq+6FpX6SQHdlyehFn6VLWbmN95u+/&#10;H6joM7vg5MnD7Dl2gfWZLyAszJtv86Y5Ol8n+IfaIj5rFxJytrI8mmnlWVd4Zyofz9xAzIyMY2UW&#10;hHe2JvEyUA8NTMu67pE0dn/F4icLN0QXliAyNZVDDY8TsiNRf/HY7XIJZKePHsb+qgPyos2Xs/0q&#10;O/9oJPaZaUw758QplT2m/rJMmXDIrvwBdnl4waA+6zP/iyE7Ozs7WchOGg7x367GZQb44FYjzK56&#10;CssrG2HFg0bKdMWDhlh9vwE2lteD1b16sC2rh923BO2SLO+5aYAQdpxUdry9t1Xax7ZlMB271xBn&#10;bzbAhQsGuHbWADdPa6uypCmu2NXnwBp5hJPq9mYDnN1KsNlTuHf+WVy80RDnCI5T6HRZfRy/0xBZ&#10;Vw2Qzs5l3y0D7GepVJnXDHDiogGuK37/1hnVb9841QRHc79EoP8GCWTnhVBvCwGyC2zOIbuqwPrc&#10;wxx5qtMS2/4gqD4qU5uyG+FpVBU3QXVxY1SVNFZLq2l7YTNUFzyNarYfT/nyMyx9Bg9KnkLF2adx&#10;63IzXLvamKkpT69ca4pTZU/hwK2m8L5kgD03DLCb5WsXy6uYktbdb4y3zxngOfa5pl64boDX2He/&#10;uv4CjM98jE0Zo+EQZsbDxbq4uMA5ZBts0qZi5+mvYXmzlRr8RtIM96oZApbAO4LQlKFVH0Lmdw24&#10;FzvX+40QdL8hoti2aKYYgu0Uy+EVDWDN8jmR1S0C5OTEITp2LILoSFKITpeknu90ebKj1KLsGdhc&#10;eA82mYPhFLGe2R4PtG7dWml7RFGEtW+//ZaXLTkneOqppzBv/ny4enrBhbzZXb3Ox3VV4JO8rVaH&#10;7ARbTZwE2f53ur0Dx0BHbEkywY+FP+Hl06/i/fwPMOHQJKxIX4lNKRuxOWkL5h+ajw/Y9pYXWqHx&#10;rSZ/DyRMx5Q5btMbTfBB0dvYcWojYvND4O7v+lghOxKVcWl5JfYrITt9RPa1rraa+rX/jK2mY9H8&#10;815mqzOLj+KkaKtZ3SmUqVckaiMlZR/5D7L7K3/SBs4TDdlxT3YqyI46E5OnzdWC7JThUHnY1H83&#10;ZPexYSY+GZeOzwxT0HtcEr4Yl6BUn7GC+o6LxErbEgQnX0J0ch7ik9ORoNQ+JKfE4/ChSFRV5bIy&#10;3MvKUgLxEBRVkYCCkNXI2WyIYzJQlQjDaW7XFIUslduulA7ITm0fhY4zEXBHac66qUhUQHZ03Rs1&#10;aqTlyY4gu7RvCSr7lEneg5s+SvmuF5K+7cWXKWRsCj+m/L5ySqBQrEu0y4HycXS1ACxeOLCTlzkv&#10;ewlMJSgRNy5EI8bFEpFuDpg1bSr3xOZqvxvxLqyzunUFzgQRKKXtsexWjBnuh5nj5EYj7rEvpb8i&#10;7K3k/Aiyi/7hU1QHW6Aiku0fYaZITVlqispwc4A1qs5sm4HiNez6aOSDRPDdcceFKD8diHvnNHSW&#10;6QzTqUBcSbLEtTj1c1SdqyluRwsiWFDUbQX4dT7OFgVJfjiQGIPkpFQlVEaQXWpSsgCWJbgrwTIx&#10;7Ox19nukq3GWyA3fhUBPJ15nNCE7Qb5o2/Z1Hi+f3tKnbeSB7pvvvuOD/MmHslF8555O4yMVuYZP&#10;O3oMXsEh/I05OhZ5i9i8ZQN8fV1RXnGZ3XuXcO58Hh+EcHF2gIWFBZMl9uyxhZ/fbhQWhuP+/f2s&#10;Dgje7MT6UDNkl8RBxJJEVVmIZVwTZEfSBdmtX7/xsUB20slqaiTS7xw5dwH78wqwPztHCdvpmiSQ&#10;a4Cotuk/UKH2Zp7i+xlZmTjEGhaax9eU6vf0F00e0ERB2uFDSM4+jJTDh7l3u33FJSi5dZvVuXIc&#10;rajkbxpkHT+FL77+hg88KO00WybIrrrqEqsfTzZkRyFBevbs/h9kV70KF4onwndpKwQtaqOlwMWt&#10;4LusOS4m/ICr+3/G5fSfcIXp2v6fcGvvTyhP/hmnXdgzfdFLClBKAHXEcKSipBBP2oy22Dv9NaRN&#10;b4uUWYLnssueffEg8Wed3uxqUkXSj6iOH4TEBa2RPJsgNdVvxc16A+Gb/0SIJ7215Y1evXrxAdlI&#10;D2uELPySnRuF0GzLIbiQoV04nKUVJlUBbQUNeZvt11nYX/IbHEqSrj9CqcqPzrEz/H5+U/4cFZrQ&#10;rBGGPP8cUuxsYb/Nioc79WFtkiAPd2wxnoJfWjXFhOdYZ4QANSYx5XrGAHPbNELqlE+wd8qH2Du1&#10;O9KmfYA0lvLlqR8g2egDXHMcD+uBb2BFl+ZY8bZCiuXlXZ+D7YCXcWBpF6Qv74D9y1/H/hWvCSnT&#10;AdKyDmp1RQrZUUrg5Smnz3Ev+ReUpf2Im3t/UOoW053Un1C443s1yE6tHJoaYOGLjRE95k12bdpr&#10;1b/a9TKC57C8htjxQQjqUFPHWrTPPt5eGDpkMHvWvYrZs2fz9MUXX2ZpW2zdupUPJgQkJPLBBQKS&#10;lXaFdZbJXuWxbdK3/vLuM928Da/wCD7xTYPuFGJnyJAhwm+yczhztgBld04iPNKXrbvD0tIclsxO&#10;W2+3RASry/HWsxC+4HMkzuygzAd5BlTPV91Fx4if3RqVib/I3nsqyE4SLvb55/mbio81XCxr5xTd&#10;vMVtFtnnRwG26ZZuG05h2DPqMLhxoI42msQnDw4dQgqzzYlMBfRmKWuj0KBDwe173EbT4ETxrTsw&#10;s90Fg/rqIPwTDdmlx7I6L/SnxIknd88kPN9yvBJ4+v8k8qpWr+0YDNvoiZEOjhjiug2DNTTc0R7d&#10;f9+gFuZUGhLWoO1ofLdjPb4OXoA+EcboHTmZA2q9JZBaTeoXNgsfrViMRi/Lg45NWyxAvVdm4v0x&#10;bnhrmpMCDlJ5JNMUeTsTlzsbWePTyethHZgAV98gLFu2DJ98/gWH7Cab6Q4Xqw3ZzUKPXWvRbral&#10;8th1VeepznihxzoeHvc5jfC7+kJ27RfMx9R8Q8y+/KFWaFxRi8/0g8X+OXANcOAgmBju1DHQGxti&#10;ffHejPnoPnknuk/w0NaUrfh1xwL84TMUo/x/4vrDT9SvGO05Hn2XD0fbkV/h620r0W/banzF1G/7&#10;anyp0FdWpnhjlq5y2oUOs83RZelGdFu7Bp2Wzkf7+YuZlqPDvOVCOncl+74JOk+zQxdWZl2nufBU&#10;XH5z+k60m68LspuKL9i16uO/FO+Zb0S7WdvrDNm9aWyLD6ZuxgrHQLgERTJ76Ys2bdpIQHhvmJiY&#10;cLv8zTff8FB1zz77LLfPEydO4i/BEgiff/Uan7CXsydKMZtNkN3R8kqEHTjIrlkQ60cLvyFAdl7w&#10;8XVHWlo070tn5+zlE/m7dtkyG20Jc8ut2OPhi52BcfhuoTW6GKnCxuoD2VF4XnXITl2a9VROz70w&#10;FyNHWaLkH4Ls+HZWjhT2Jr2gCAc03mLXJWWfV9mX1b/vXJtUx6xdZM+5XZd8R3biQdHmoH3ECYOU&#10;wzk4ePwkSljfmcYRCIz/auAPzBY/mZCdVFLIztramvclND3ZJXJPUP8MZKf5ffrNUy8/j9KOL+D4&#10;hy+i5OOWKPqkhZaO9XgRJ1+V94R36uVWyOzUGlHvtkHo+5p6CX4fvgT/799CddBG3IvYjLIo0iaU&#10;RQu6xZYvxm9G9gEB0kk+YqoO2eVS6E3Wp4j2Q29zF3TT2xOWJsizF1227VMuP0rVBNn9aBXyPwfZ&#10;dbdIwJdbArEmOINDYuS5fJu1DfYEhGORawT6bfHDe5b/FGQXj0/NvbAiLRU7DwYgIJ/15fNdOagp&#10;yjffDzNDQ9HdKpp/52+B7HR6skvDu1bJ+MA8Dt9u8oJHbAqrK57YuHEj3n//fV5vRI0aNYrb5OlG&#10;xujUsSPMzc3x9ttvw9TUFO6+rF8bFY181ocTXkzTsB8Skc2mSWfPmDj4RkTy/jb1mY2NjfH9998L&#10;v8f6zCdO5rBn2EXExQWyfqkbrKws+dj2tm1b4eXnAL9wa8Rl2iIhx0Irz7ogu5jcrTBLcEIfC0dW&#10;J6JZ/RHvBSpz/SC77ux7todKcQUViEuN5/3kxw3ZkYrvVfBQ5/uovyyxX7r1MPZXtxdaqb2kfrDU&#10;vtakmvaRywP1l/dnHmL2+BCSD2fjyPmLKCq7w9p05HFW1Wem9dyLV7Ce1QCzIEzfEYP6zD5Lx7YV&#10;tvrfAtkRFKPTk93/iBqVGeBt7hGsPibdMsBkiaYwGV83wMLLBthT/TR8q5siqLIxApgCmWiZ0pD7&#10;DZH2oBHymAoqFGLbCioaoqS8Pk7faYDLV+tzwO6OIpRrOZMYypWWqwqa4aZNfVSuY8uK8KmiKti2&#10;ixYCZHf7wrNaoVKP3TNAYUV97Curhzi2Hl2u8nomKoXls/RiPZSdVP2uqDulTXEi+ysE+8lDdncV&#10;kF1NonCud8LYuaY3RFVJI5TXEtKWi8pCEtr2Njs3KiMqq3MaeSy9Ww+5rFxjKhrD/oYBrNg2EW4T&#10;RR7k5lc/g5fY9ZK71g1uG+B5dj0/ud0C4y51x+rsYdjF2lpd3n2b9/WcQrZjW8o0mBX2guXN1lrH&#10;rwmyo7DB4naC7daz676qogFW1lGryxtg/b362Ha/CRwfNIV3ZRP4VzZi9UwlX7bN9EEz/M7y+yur&#10;c1L9wurd4PsNMFwB1v1eUU9vyE4UwXYiZLeaHXOLhlc+8zuNsfVmK+w+8zm8963iL4jR80Loy6ps&#10;Nb3oTbZ6+PDhfM6E5p8pZOzChQvh6ukJx4AA5F+7Luk/y9tqYf60EgFp++DL7DvNX5OtpggxBOJ7&#10;e3nDPmQP/jwwGl0LumJ4zgiYxVvAzN4M5ham3F7bhNli5uGZ6FHYA89eee6xQnZPXW+KcddGoBD7&#10;kZYbDU9ft8cO2ZHIy+/+4hLsZf1KbidrtdXUP62rraZj1myr+XIdbbWu/eTyQPuKtprG8rNOnkbx&#10;rdv8RTWy0YV8DloY6y68XgaPkFBhfFthq43+g+zq9idt4DzZnuzUw8WKkJ29Tzp+n8s604YxSk92&#10;Imj3pIrCwfKQsLISIDtKhXwQcHdQ0LgMHkL2ExJbJvUyTMTqXUcQmVyEuOSDSEjej8SU/RzCSWJK&#10;To7HocMiZEeesqRQFxPBXvcSULhzZo0wnehxTlStUN1DSPM3SHKQnR9BdtssFJCdCNeR1KE3fSQF&#10;0TShtLpKCtlplg95t8vaNKZmyK46EVdPhyLcehViXe0Q4CmEi500drQWZCdCUiI0ReDa/XBznNhs&#10;hMgfyZOfPCAY9eOnqAqz4PuXRQvfE9M7UWZ4EGmGU9YzuCc+WeiSqYjlJW+d4MlQU+Th8CDL562w&#10;zfyYSqhLAcKVsW03Qzfihu8a3GS65bNWoTW47reGg3dn4+yQlRCCtKREVn9TWD1WKS0pAZkJwShJ&#10;cMX5eBtcY8flcB07tqirsZYojnNETLAXDzM8dsxojDc05F7anJ3FSQLyOueLDh06oGPHDmzZEytW&#10;LMNPP/2E7TY2PKzc3mPHFYMR8kZZFO1TyowSTcbSxAKBdt3e64bNmzfygYfz50px995FePs4sHV3&#10;LFq0EM891xxt2ryI34YNYc80N/j67sb583HsHk1m9SBJEJJw516mLGQXn0L3N0F2ITia6IYL8dZq&#10;kJ1KBNrpDtlL4WJPcsjOBgFerqyMKFzsRzz/j8OTHcEQdHwCFckjYCnrhB8+c5aDduLb+LxhUGuD&#10;568rnTU+yKVudkkxSgn4UzS25PbNYI2l/QTj5eXp1RAiifmh/WnAIz1LSA+w3xE83B1CVskxHL16&#10;g+swa/D1/eorNRtNDR2C7J78cLHuWL16lQKy24rs7G2orLRj+/x/hOxW41LhJIQtaIP42S8jgaA3&#10;heKZ4ua0QdT8F1AW+QPupvyE22k/4A4TT1MJiPseDxJ/Qqn1hzycqRaoM/01QRrbydMWwXa0TN7c&#10;RMiOjicH8+jS3VQhfGiVArJLmvWi2u/UBNmFLupXK2THPaQ1Zcs1QXaPSGpQlFaZ0TnWBtnV55Dd&#10;0OefRardTjjb7MCnn30KC3MzDtntWLwAY99oi4lPs33JC52mmomQ3Ye8PARPZoLSplPaEYkzX8cV&#10;z4HsWo0QPAvGj5Lod6bhTL+hMmEwKtn1fJCkLoK1quOHImmOOgwpiupQ9NxWKPX5ErcPj8KN3JG4&#10;ljdCqRu5I1B2aDjyrL/HpGfZOSu86KmJvA4Oe4PVMQqfyuraTPKi11YhwaNeTaLzCJ7bHXdu5vEJ&#10;85Url7OO9afw8tIIncU0YMAA7m6fJiFpvTl5cWM2NiA6BvlXrqGIdQbJjsjZF6lokjvv6jX4RcVw&#10;G60N2ZUgnrUtKDwdtQcaNWzIJyrat2sHf2YbIzxtEGc1EbGzWB2V1E+6z1Sgpn7iYXsV36N6mMCe&#10;ATVBdhfTJuPeFT+kxLnyl0xowOZxerIj0WBPYdld7nJ+v8wEuEq6B/1FkQ2s2W7KTzbQRHx6JrOT&#10;R/JxMOuw1ueihPZCBh/8z8jJwcHDwr66f5fON0Ow0fQdssssTWd2OZ3Z+bRDWSi6dBkl124i5Uge&#10;jl8TbDRNKCxn7UqVt9l6bLneExsuVgXZUahkL8XE0x54eCXj+ZaGkAuH+r8uCg1Zr/1Q/GRpw73K&#10;fR08n2kevgqap0wH+q3G2+MWco9Wz7ywhHtgk8I3DV6ehKc+H4ifvDajX+gcdeApYpqQqoFQKvWO&#10;mPyQkJ0oe3ScYc8hKoKp+Da2LnhEqxmy0/RkJ0J2vSO1w8U+ashOqGuq+vYwkN2cKx9oAXa0jSA7&#10;8/RZcAmyx4AfBnJQ283NTYDson3xzqx56Gy8DW+x3yC9OU1ISZ1mWqCP/Qr0D5mE78LGqql/6Hj8&#10;4rMIny+ZA4M3v0X910ZxL4YNXh2rpnrtxuDtSdrnzjVzB9rPX4DBAWsxr9AUX3sNxQc7fsUHW/9A&#10;D6tRLB2FjyzHoseqRXhjxBZ0HrJbITtFugudhpuj/cxl6Ou6GV+GENhJ12iyIFbfvgxejB62K/Ha&#10;vFWsTuxEJ8qXsQNXRy5HnqrOSz2M7JvGO/HBtI3wPXgEYSlp8GL2kiA7Tc85pCVLlvDPfvvtN9b2&#10;90GfPn1YH3cJ6wv7I+PYCaUXUDmbIkoIVSJMFkSkZ8Dd359PFLRo0YL9hhezc65IS4vBsdJc3rfw&#10;9vHEd999i1fY8+vpp57Ghs1b4OQXCqvgfegxZTO7tjbKvNQmumdqgux0SXX/L2LLszFylLkSslMP&#10;FxuIIxevPlLITpeoHZBZehL7Dh1Ws3OZfFlh42Tt36NVJrO3mf/H3nnAR1F9b5/QBUVBBMWGWFER&#10;FVFQFMSGIIiKXaT3DtKVXgNp9BbSe++9JxBKeu+E3iEBEmqe95w7O7uzJY3iD3z/6POZ2dnZmTt3&#10;J/vc8p1zMjKEd2q/pz8xcYB8PDkzW/g6+7vyPV0JUIHKzw/CSR4tRYhPSE5BalExis+dQ3J+Hj78&#10;pLdWn/n+huw4ApQM2b0g7m2fkF2ISd2MmPT1iEtbh3gSQ2XlocaI/PruQHbw6Icq389In+MWqU6Q&#10;XbvHUfDswygZ0AnY9Qfg8D2qnKm/oSPs/hV5Lz+i81lJx0iHOrRF/jNS6tg8Ur5Kec+0w96X2yHw&#10;q1dxJXg18vYYI/nAOhItD6pE6weSpDrhVJ7akI4xwjNN4J3tqAXZvSqgNZYGjqpOuulA6wpR1Uf/&#10;7Uh2XH+auub67GIWix7rAzHTZQ920TVyutNOL70koqSusPfHQFPP/2G62Hh0MY8UUdM+MbXE8sS9&#10;WJcYAtO9/mqt3RuOPzwiBJBn6Bh1UTdzb5jEeyE4c5sAycIyLBCRYU4yo/UN8Mp2EpDdx2ZW6GoR&#10;itc3xKr1hkUM3jSPRm9jT5Gg1Y38cPXqlWrITk4RK+u997rj2WefV6d453kT9lOegPeOidX2IvZm&#10;HX9mvxZjsuQnORfK4BEWJrxMguwkyESC7DJxsewQgoO8aZuTAO1feeUVtG/fTvi0s4cVvMO26EXl&#10;NCQ53XNY5kYYRzrifTN3kcpXWYe6f4vV/W2+axYCq+RCXMYlxMSFivL+LyA77jPnX76CvTk54sE0&#10;aZLdsLfVVfV9yIw9U/gw+fHBlNqj6nG/92B6BpLS0lTbuMya/rzwX1UbQvixYrsY1yYxVMjR7fJP&#10;nqZ+cpmIhlNMfebii+XUZ07HGhNTadJeNXGv9Or7G7ILJK/mvzV3tGjxsIDs5icswAslL6DRpcYw&#10;ukz9fx2I5EFW40sN8NKlhvjhemMMrTDCn7TtzwoSLYfRckx5A/x1VoLsfG82RfC1RpKuNkSIap3T&#10;xCbR68KrjVBcSUuVCuh4xXSMI3QMBsc4ipwM2elKDdktp3VZMmS3sgFOmUuQ3ZVTrXDsUiOUUvlY&#10;EoBGqmyArGuNEU3bdAE7Xcjuqk4ZDEN2+ulia9JtQXY6ukzlkiG7Y+UN9SG76xJkt+tiA5jTdSrB&#10;LxbDbbPpe6oNsut+5VH8cf4VLMjph63hy+BMv/M8/mrnswNbI+fDPKMfLMrqki5WE91NKWPaNvdK&#10;Q4ymOh9B56yPRtJnON0tQ55TzzfA2usPYdONFth24yFsvdFcLDfQ67+ut0TfyiboSa+FaL+etJ2X&#10;H19vikFUVz9TObRlhJ+vkcQ6g3gs6b1f6L1fVfqNrmEY1ddE+ltfcqupSKHM1yRrXWVjmFQ0w5bT&#10;nXH4ugf8/Km/St4oQ3ayV3NfmZf8gBpH9uWAL/ya08Bv2LSRflvc4eAfIOAvLV/R8Wup7yx5dcnV&#10;G/CKjhFAPUN2/IAhn8/K1wrj4yegd0ofTNk7Bbv8d6Fzl85ibJuzru122o1twdswIX08njr61D39&#10;HTNSSX798LkWmHhmGI4hHcnp0aLd8L+A7Niri65dR2J+vpiPrW0Mu26Svbrmfq0snlfW+G/149uy&#10;eN/95NPJ5O2SJ8teLbUzDHm1EG1TevUe6oNnHT4qxrT35OQh79QZHKE6j05Lh5uPn8arSZP+D7Kr&#10;3z9lA+f+huxOoLQ0jX6YeALfWUB2EyZOh61rJKYv90LfscHoLuA0Q+Da/aVuo5KFDL0nQXYayft2&#10;G5UqxPtoIMJUfDgyFsu3pyA8Nk0PxOHIXxrILt0wZMe6HoWcHYYhO47CprftLgN2huA6WbqQ3fvv&#10;vy8mGZWR7DhVrBzBrvboc3cG0tWk6iLZseoE2d2MxvlD/gjdvEhAdZ7OjmLguq6Q3bUgU5QYT0Lw&#10;wOohuyB672agmfpzSvExrgavx6HNU6qF7HTvB93XnE6WAbxKv7UCmFMev4x0hbYdtZmD1FV/InPF&#10;n8heLu2fTeuZK4fhguMiHPFYj/wIJ6RHeyGDlB7lKdbF6yh3ZEfZ40iSE86m2uJEnBlOxqzHqSiN&#10;TkaZ4XymLw5lxiPAyRo+zg4YPvQPdOvWTaSfmzdvnpigdnV1w86dO9GnTx+sXLlCNEbGjBmD7777&#10;TjRS9hYWi4H/6ibw5e0MiXFDKJyMkfPpc3h9CbJbI6LOMFhXUpJHv108ee9C55+Pjz/+RDyxwN8v&#10;D4RwCtnjx+PoPthL90YsLVnxuFKRhpj4cL2/bYbs4mKjqX48cSTSUsByhiIcSoCdNmR3QRXxj9dP&#10;R27CiTR/+DvvpL8rThfLkF23fwWy065XTnlThbzrVSJtUFJeATUG6tYwuRviRocYrE9JxdGyMsSn&#10;pot10eDR258bTtS4of1Ljh5Fkt5EgrbkYydSfWqOJ0EAGvF+SSrYLhXxKWli/z6ffiq82UiR+kZE&#10;ssNZuj/+1xMHyoEQjpZzFLdwmu5lK9FQliC7d+DusRWpqbtw44YN3duraT8DINp/WVVLcTZ7HEJn&#10;PakH4jBoEzvtSUTOfByVgQNwPWagHmTD6Ts5+lzR1neqgeyekaS7XQUzMdQkQXZ9BIRVE2R31cA2&#10;GbKrivpeDdmpASFS3SG7l+scyS5uCh27GnjQkOoDOKmlrjeFJr1SK2Q39qFG+P2R5nCYMQUBDnYi&#10;jVqXN98gv3ZGiL0tNv3+C8Y81NjAZ0nNG2DWE00QP+FtAdRpl4kBtadFStszrr2p7pXfE6/3F9+P&#10;7nfE309FvPa+N6MHI2ZWO53jS4qZ1gFBs9uhNPZnoILuz2v/UBtQIXp9/dRf2G/aC0veaIlVrzyC&#10;Va+SeKnSys4tETfzdaSueRUZa19F+ppXkLriFUTNaEvlf0JcQ03ilL0+s97ClYsZcHW3xXqTtWLw&#10;iifnOcIrezPfS7I4wocM2fXs2ROLlywWEwZ+CXvAKTvFJL488KAYgJDFaUp4Hx5YTz1yHI5uHjqQ&#10;nTOOHi1GZGQgvXYS25o0bgLLXbtEGnkG9D1dbeG/cToCZ7yNmKkdqS419ybDhdI9pF/fsvhvRm8b&#10;/W3GkvjvXwJgtb9bVnn8D9TW+RvXyqIQG+EmoiY+9hhDdvcmkh3Xlf52CYTn+ssvK8fBbJ40qA5C&#10;13ia5rXyfWmC3PBnZbFP6vsq+y4/hVd66gzSMrP13tdIKgNPLuQfOYpCEk8a1HRefj85K1ukvxHX&#10;pn6PBz4Oion8hORU8uVUMQiSf/go9tC2xcuWSR4t+tHk0+TVQYH3G2QnRbOTILswur+5/StNPO3e&#10;bQUnp2i0fnwoHmnNoMn/X6BdsyemwKjTt/h6oym+8F6AT0L0gbjPfWfjldHTRepIGbJTHqNJ+wlo&#10;2f0HfO+wQYB5ms8yZMfHqx6yY90+ZMcwnQTZMSykDdlJEbyUkJ2Du2+dIbteVC6WXEYJslt29yLZ&#10;MZxEkq/xbkWyY8hu7rFPYJwyFjtDTODgScfp1FH0s6w93bHS1wtvTV2Al6ds1Bxzsiba2XMzTPGB&#10;1TKRHlf3XuC0sF+7L0WPef+g4fM/o3nbmVR2/UhnDGy9McpOfUwtTduIjnMn4zv/qZhZMhEzj/yC&#10;maXDaX0CZhXTa9r2V+E0DKfzGHUagoZPTdeTUcfheGnaX/jEdRF6B8zQguw4Xe3nXovxvvEydPh1&#10;Pp7/zhwdv92C5wdvQueRNnh9vB1eH2eP1+i7eEldx7qQ3Va8O3GlFmTXt29f8fQ93z+SL2s8mlPU&#10;yZDdn3/+Sd46Brusbam+vZF/qaLOgBmn+uQ0dZzazon60XIkO+5PJMRHoKgoR3pN5/zyyy8xY/p0&#10;4eGceme3gwu2e4Xjw7HL0JnueXV9VyMR7XEyXetEa3Qd7SRSv8rfX12i18liwK5jp2lYa+yGosJC&#10;qgNHfP/9dwrIzgsZp87eU8hO9mzRf752E8nFh0T/UelvsifW7Lu1SdfLDSs7Px9FR8lryKu1fVy5&#10;Lh0rJTMLR89dQDK1KfT7/JrX3HdOz80T1yX1pTX7SX1nTl0nLXt98rHUX1b1me9XyI7H2/ftC6d7&#10;xonat5tVkJ0LvPytEb13F1L3bURBwnoUxxnjZNRaXPdeg72fv4HM56WockqIrTadJGlDdl/jlu9n&#10;WoCdNmTXBifbPaF1DE4Fm/t8C+QPfhaw/wFVXv1Un/tM6xhwGozMzg9pfVaG7JTbZHHZWCeeeAJp&#10;HZ9A8Bev4ELYGhG9zxCIU52iM6WoYD5ZGsjuTQFGMfAlSx/K0ZUuaHe31dU8GsN3BGlBdjz++N+B&#10;7LTruot5DD5c748/N3hSuyNIDdnZevhgM7VLxtrHi2h32sf5d/X6hhh0tQjC++bu6GVmi96mlgK6&#10;Y3F0uW4idWmswc/WRZx6eHJAONbGeGJdjCtMY+zhke0ugFCvbGc45wRicYQXPjPdjA/NHPCBmZta&#10;3c288K65Pz5d54AzuIW4+EA4OFoJ0FyZxl0WQ3bLli1Xv2bIjpfs477Rsdr9RWXfWSG5z1xAnpJx&#10;/JToM2tDds44VJqD2DjqM7s5YPHiRejRgx+Uc0GvXr3o/MuEb/uEWCImdSv9feqnjDWksMxNWBvt&#10;Kur7tQ178ZoFR5OUIkoyUPeq4r6SXuvXdTezYNgkF6ACZYiNDRbl/bchO66/HKo7btMUlF9Cck62&#10;lmfdriTITr9vXJ0OUF82ifq1+UeOIZW8VtoutQX09j1A/eD0TBSfOIXcohLaxufR3lfdh05NQSp5&#10;NnuxZixA3pf6zOzFHDGH+st7abkvLR0F1Cbg/rXxehNpTJsn7mWfVnn1/QrZsVdnZCTAy4v/plxE&#10;JDtnd2esilyFvmmf4akjHdCsrJkWUPKgq9GlBni6vBE+u94MQ641xq+VRviDJEX1MsLIyw0w63wD&#10;WFe1hP+NxmpoLbRCA7NF0XFSKxqimNY1UJgkXj+mguyUkexkVRRLy1u5GsiuiqPZVQPZXT7VSkSy&#10;kyA7zflYOVcbIoa2y+VSqrpIdhWk6iE787sO2cnXK0sJ/Ckj2dUE2VUXyY7TrdYFsnv/yqP481xn&#10;LMoaiO1hK+BMv+ECsvO2pNdLYZY2CBsuPKV3fFlyale996hMDN8xlDaTvgsGNXWjxNVVf9CxGLpj&#10;2I6jKU6je1DWRLr+AWVGeOZ0A7Sh16zHz2mW7ej6377aDD2vNcGHKvF6T7q/e14nifWmKknv9bra&#10;GF/fbI6BN5riW9IQhk5p/+l4BHOqWmD+rYdUaoGFpMU3m8Hk4ksoueGExAOBiI0PR88Pe2DJkiXi&#10;3lGKITvuK8qvGbLjSLC8zlHEOLqYlrcY8GvZq/PJb0orb4gH3NSR7Og4tl62mBcyF6MSR2FV3Cos&#10;W79MRKDfvGmTGN+ePXu2AIYXJCzAK/mv4qELD6HhpYYG75M7lSHIbsqZkTiNXKSl7aHyOv/rkJ3s&#10;1fzAPoOKKXl5irnaO5Hs1XU8Fp+T/De39Agy8/Jpm/w5w159MDUdeYePoph8lX1e6b9iH5VX6/ad&#10;db1a9J8VXs3j2sUnToqlh7ePxqtJk/4PsqvfP2UD5/6F7KTJgTNn8xAewZEmJMhu4sTJ1KD3hrVL&#10;AgZNDdGC7AxFi6s5gty/KS5nbUCgHNGu5n0/HBkjILuI2DQB1enCODFx1UF2kSrRejWQHQNUctpW&#10;5XZZNcFxd67hKFwyAikrJyHKcoMasuMOnBZk99VHIg1qnAIkU0pKJavY9kUvUv1Au7pGuDME2clA&#10;IkN2SQrIruqWqu5lVUXhxuUw5MdtR9imRYiw2yHSd/LA9bjhf9LrnYjcsBhH9NLF8rqJBNkFmqBk&#10;7UQED+yB2H6Gy6iE7AyBerVBdsr7wdD9wZBd5ophqFBAdnIUO4bsKkLW44T1HAHWcZ1w+tkCEi8L&#10;lw4X581ePx4XwzbhVORm0hacjJCWYj1qMw7HbkLl6UDgagzOFdnjXK4VzuXsxrlslbKscSbdBTnB&#10;1ojZbY4g623wduA0a64i/e5DDz2EXbt2ifuJxamEOL0rrzNk9/1334kB/sSCYtFBlgewDYsjsd0S&#10;+yWSMboFh1Kj1AO//f6HmMSfPHkSHB0luE6eHGDI7+OPPxbr/P3yBAXDw2mpfqis5JTO/Hcaj1tV&#10;+3H4aAJi4iMQFbdH7287ISYS+VFOOBOxUR3FTvc7rU0nqY6rKovh4WotgECGCf6NdLG6UqePpYYi&#10;h5c/kF8gjF+3YXE3JDUw9MUDBXGpaTh8+QoOHirFQSqDerJdUZYk0Zjh7RIsoDyGIXEDJzknF+lF&#10;xThAxze0jyy+Zo6Od5DE55YhO7WokSNFsjtH98j/cuKAB0EYIpAHQzgtnfRk/p69QWJwTUoX+y7c&#10;3XcjLm4Xzp23JB9fQ/vpQGj/dakgu7BZ1UUWMwzZMVwnr9cI2RlUB5EWlCOM8Wc4PWhtkewY3rqm&#10;Wuq+p0wXGzNNgrdk0E4N2blIkB13GDk9SbDTVvjN64vYqc/R/gyw1R2yE/vXA7KLVUB/1Uk3tSfv&#10;Lz6jOo8A+ya+DPdBL2PSQwbKqNLEZg0xrnkj/PjYwwKqkzuzDD/50W+92R+/iWh3hj5bPWSnul5a&#10;MoTGkN3VWMPfk754PyniobyNo6LF6EB28vUyZBcwpz1K4n+htshS4NZiukcVurEE5aUz4Dv3KURN&#10;pTLS95Yw+RUBIIrvhpYMmZV5cLS9gUIcUa8yeADSzV9BpllnZJm+rhKvd0amainpdeSs7wKf2Z1R&#10;UbYfXm7b4OlmhbWrl6P3J70x5IcfMWXSVFhYSAMNLJ5IHzt2rIDjd+zYgWeeeUZEo/MMj0DKydMa&#10;nyb/4NSw8iCEDHJLT+aTqCOdrAXZfU+/VXQONxekJB9AUKAPnU9qa/ITfrzkVAmc3sjLxQ5BO/5G&#10;0MK+iJj2Cv1t8X2tqt963KuyEsTyKcRMf5Lq5A1Rj9rfq6Sy+J9x9ZQtTp/ah+AgDyqTC1o/1gZO&#10;Ds7UHnaDR+jdg+ykpyKlQQft9/j4t+g9ftrvBnJPnxHh5g0NRHAKdmUaduWTddKgQ92f7NMVn48H&#10;6bPZnzMyySOlQQx+AlA+pjLqLUN2GYWFKDp+EinZ1U9y8DFSsnOQffQYUotLyH85so6mjPJABYvX&#10;5dfs10uWLdXz6PsJsquqYsBOShvL/ejCwiT4+fF95IynnnpSTDw5OYejT9+leLTNJDzSerZBmOS/&#10;KgHZvfgt+m8yw5c+CwVMxdASi6PM8evPfeeoIDuqHwPHqB6yq5uqg+zklLQCsntqajWR7KoXw2O6&#10;kJ2JiSmGjxqH3Z6hmGBij7dVkB0DejWni52GbjuW3sVIdtp1qA/Z8XVqwC9ZEmQ3AtqQHUe000S1&#10;m3O8J1bm/oaNcQtg7bcZHV+UorpwVDFj91B0m7ACr0ziaGf6x1dCdsrviKUN2VFfsu0Mvetg1Q2y&#10;m4SZpUMx42QfUi9Sb8w80RszTvTF7CODMNJzKho9+wMeou+e64uXYv3xuSJ6Xi/jZejtP1NAdVL5&#10;JMiud+BkKuMyvDOT7plOP6Jx+6lo2nY2GrebiQ4fmaJjv03o+PVGPDvAXO9ekmFDKZLdGrgdzIR/&#10;3AE4ufrCxc0Ln3/xpYDteLJ9/vyF9BsigXYM3nFfllPP8Ot33+2GZStXwcHDE4m5eSKNKXuLtqdI&#10;Uvf9SDzIzSngnURadxmy4zaAE8JCA7D/wF5a10B2nGKH1zt16gTzzdtg5RmIXxdvweuTNmmlTNYW&#10;b5fee3HSbrw23g4d+2+kOqJ7z8B3WbPm0W/mBHz9zd+4cLEC+/cdpH60sxZkZ+PhhfS7BdlxHerU&#10;o9KzxTrVIUfW35OWruVxd64DSNLycm3Jvsv95TTyz8zCYjCQrk4Fy1J5p3SM/dSXJo9Nz0DhiVPI&#10;Lj5E7yVL28Qxk1R9belz/ABa4bHjSCsqQWp+IfbRdq3zy8emz/P4itKP71vIjvz4VtV5eHjYY8uW&#10;jWjbti39LS2Aq7sNAn134YD9CmSvGY3iVcNwePmfODn/T6R0exEFz+iDarXpFKnu6WKfw+EnH9c7&#10;hmHIjgG7vqrl7UF2SqV1bFstZFcXRaabwSdLShf7EUN2G+oOb1UH7QD7IATf3E11JjFQNkIF2XGU&#10;VXny9b+SLrazhfZrjtz36VpPrPRJpN/DAIwdMxY/kF/YePjAxDUUv+0I/Z9Ddp0tEkTUuDctotDF&#10;IhxvWYQJdbEIpW3h9J3E0H4J4tp0r68uet0iFl0tQtDN3FdEtfvQzB4LIkOwNMJLUrgn5gY4Y4Lz&#10;boxztsU46m8KOdthtLMrfncNxtcmO3ASN3D5xjmkZSdjnakxBg0aJPyYxyEkr3TFsGHDxLiylbW1&#10;iGAnQ3au5KkM2fGDaUoPUUqvz0xKO3FaPNQmp4vleRjuPxw8uBchoX607iT6Ert3S2NADFEyLMDR&#10;7jz9dyF831ZEp2+gv08p9bUhyWmxQzM3Yk2Uiwqy061HBuxq/tvgFM/dzEJgk1yII2cOUfm4T19H&#10;yI6uVddfb1fK+uNU5hnUZ5Wzo+j3kesvtd8ZeE8p7scWHD2BFPJjTq8u9ZnZf/V9nD2aJ+MLqb/M&#10;S37N23VTt4ux+YwM5FF/mf2YAXndsQBRPvq86CerluzZvFy3zoS82Ujj0Qqvvm8hO/LqqqpzCAvj&#10;+8kRLVo8hOkzp2NHwHbM27MAvbP64NEzj2mAkgqVFEDJg6aGlxvg0QsN0KW8MQbebI5frjYUgBOL&#10;U8gyZDfznDZkF077KAE2XciulJYltNSF7DiSXYUO5CZLCdnVFMlOThfLgF3pZW0Qrb6QXcWhBrhS&#10;YoTLxS1RkvYFfD1WY/ny5QK048jDUrrYr+96JDvdSHqyOJLdOaqj0+cb0jVqA4R6kB1dpx7kRmLI&#10;7ikDkJ0RfV6ZLnb0yfewIvl37ApeixmzpgoQy857F7aGL4ZZ+kBY1ADZ6UqOZsfg3VpaX3qtEabQ&#10;/cAREWVorr6S70EG9Th163Aqu6w/6Fo+rmiMVnQtjek1i9MeiyWpKd1vzcsaoAWppUq8XpP4WK9V&#10;Nse7V5vhPdL7lU3pHE3Rv+JhDKxoiW8V+u5KS/x6uTnmXXoFqbescBGFyD+WCkvbHfjiqy+Eh8oA&#10;GWvmzJn49ddfsXnzZvFaguw2igfWGLKraQ5W16u5/8dp3rnfrYTsHDwcsN7XBEtDl2JL8BZ069lN&#10;lIHPwV7OECVDdstjl6FX7kdoe6ItmpQ31btP7oUkyG40CsuSESeiztYDsqPrNbi9nlLWn4AaqZ8p&#10;ezV72Z36dV29ej/5Y1bRIWQfPiaCrWjD69r7cj87OSNLjG1nFRWr/deQV/O1FBw/IfWd8wqq9Wre&#10;V9erPb18yJvlTC3/B9nV+5+ygXN/Q3bHcKvqJPILUkXDXYLsJsLNxRV2rlH4dmoguo86qIbPBFA3&#10;UjtanATZ3Q+pZOVIdYa2K9eVUu6nkQzZcSQ7GbKLjNEAOXcK2clSbjckGSYzHOXOcHQ3lub42vsw&#10;YJe1fBwS1sxCiNUWNWTHkiA7Thf7hQDHqgPsWLVBdnUF6Oqi+kB2epHsbkbh0glfBFlMQLgCspPT&#10;xYY47EbIpuU45GsKCayTIpRJAJsKslNHsrt3kJ3yfpDXld85X2fp1um4EmgsjicfW5yPVBlqgpNW&#10;c5CznI6vc7+xeFu+8WgB410I009zej5iPY7F0HHO+AA3pHrDDbqPlaL6PZVigwSqi0TT+QizWA5f&#10;q23ivuH755dffoGtra1Y50aGNmQ3VkB2zq7uCN2zD9nny8STfNlaUddk8TY53WmVMOeQg8kimh1P&#10;EPwxdKgYkOABD/neZZmammLK5CliXQPZ2cHDfTPOno2me2Mv/d4l4GZVKuL3eCAmPkoLspP/zvfE&#10;RKAo2p7qxFxdP7VDdpo65XvnRNRmVF09ROe3Eb+r/yZkp5xckcWNRgYm9hUUUsNAuyEgydC26lTN&#10;QEI1jR1uiHB4XJ7k4UmKvPMXEa/V0GHx+WXpbpNfa4sbKhmFRTh2oUxM5MsNHHlSQqtRROfJys1B&#10;Rk6OaPB8qoDs5KcJ7h/ITha/1kTKuVJxlO4lBxVk143uLXt4emxETo4peZAx7WcARPsv6zYhO6Wu&#10;xX6Doq266WI5MpZ+dCz5PZHCU0B20vHrAtkZipTGUkJ2sVM18BZDW7qR7GQFOW1DpPHPiJz+Mn3m&#10;WQFr1Q7ZSRCXBJ2ppL6m6qVMQ6qULlinlAayk89DqjWSnUa/tnoIoXa2WLdW05n1dXKC6dDfMapF&#10;9ZDdX080QYJByE4qA0N2Z2uF7Prhary8zvvJkrZpIDs+pvb1cprihM3v4GwRdZZuLhX3J8BaQn+/&#10;dL/StvJDs+A7tx3tK9WpAMIU9cRlvOj1mbqMvOR7VEpXO5hsmfWdasn6Vr1+i7ZXRfyA1G09cKlo&#10;Ew4G/IME3zXwd90AD1cH/PPPYgzoP0BEVVXeTzwByb4tQ3YcxY074MH7D2p8ijvdJGWUVPYZ7jxL&#10;qkLS0eNiwoAHzH78cQiGDR8GMzNTOoeLmCDnJQ88cB+DzytDdpwyNtLBFFHrf0Pw9Dfp7+p5dd1q&#10;6kb1ug5KYKhz6lOImvEEEP6TCrLT/84vxv+CqyedkZDgQb+r9qJ8rUUkO2e4eHkjPivnjibwlUCd&#10;up7k12qPlto6rHxq5+SVXUJSfr5eZ52lPyCh9GGpE1+TXxqS3PFnj+bBh2Ty09TDh5F26DASU9IE&#10;TMfp5rTKwwMH9JpTvvLTe7yszvv5+AzvpRWX4NC5C0jJzUeigAMM768WHW8JR7IjX1b3pbUgO6VH&#10;/q/EcJ0E2XGZeKIgNpYHs6SJMQmyC4bZhj147PHRaNX6dmCTB1cyZCdHsmNgSYbsxHrIBBVkN0NA&#10;djL4ppQ2ZDdbBT3VXfqQnfY55Eh2bw+vH2TH0k0Xy2AUPwhk7RGIRTt90HfeToOQXa+Q8UJyGSXI&#10;7u5FspOvTY4aVjfIzlIF2Q2HQcjutPR69okeWFYwBGZ7ZmJ3gAU6vvicGLi2o+tf7xaJ98evwSuT&#10;thk4fu2QXX+Ppeg5f5EOZKf9fWlDdgyuaSLlvTB9IzrOm4zvAiZi5uFfMOPU+5h+uqv6Wv460Rsz&#10;M35Ez78GommHX8XxdCOrNe4wEh+tW4RPAibrlHEClXEK+rstR7dp89DouV/Q4nGOtjcfLanOmzwx&#10;G43az0SjJ2eiwbOT0HmCYRDw5cm70HX8Joxb64bxc20xZrwFLK2CqF/sC1s7B1W/dri4l2R/5r7s&#10;8OG8jSG7d7Gc/NvJ3Q22nl4ooj5VHnmvPrytLYa4S8jLHYOCRDT5bwZ+I445c+YM8RAYP2ArQ3Y8&#10;OSFH8WHIbsPmLeL+NnELxxsTLQxelyQNZMeR/LqMdYDR81PQrG394GLpd2AeHn18LPoPnIdDh07A&#10;1cWLyumijk7A4wD+e/Yis+yyuH5D11wvkTfrTizoeja3fTiyfgb5o+yHugPvGlXnxYb6zgzZGdqu&#10;Efsle/S+rGyklh4hfz6Cg9m54ol4dYRY4cGa4/CkP78nTWooy6Ip24EkKSptQkoKjl++guxSvjYG&#10;8DTnVup/D9mx10p94prFkN1ZeHjYYrfVTlHuN998Q/Sf/Z0sETB1GHy7PoOo19sh9rV2OPBiO2Q/&#10;9wRKn9KOMKcv/fe1Ibuf1JDdDb/PSIYguzZ6x6gespP1v4TsOMqdMSIzdCA7izuD7G4XqjKsBLxp&#10;HoP3TUIwZpsvebC/GIOUf0M1key002Q+aNKtr3fMI/H5Gg+s8Y6HjXsAnmzfnvpvbrDy9Mfftv74&#10;jHzmf5UulsVglqHtLI5qWD/4UhNprSZxitoPzFzxsZkdPjG1xlfrzTDNeROccoLglu0D9xxvSdle&#10;tC0EO/LSMGjDduxIyoF9Yhp2efmR33lgtbEx+g/oLx7elu8j1muvvQYTU1MtyI7r3C8qGsXXrguv&#10;VfqIRuTTtziziMZXUk+ehiP1tVevXi3mJFauXKkC7diTOfK7ixhXt7OzE+dRQnbOntvhG7kR0Wlb&#10;6O+z9mh2tUN2tddvN9NQ2CQXIWZfrPgt5fLJkB0/nOcSHGz4wTT2Vpbu9ttQLkmuv9wrV3GgsET4&#10;IHvynU7ay95pqD+rht1pyX7M3pp7/BSyTp1FyuFjSCPvTExVZWnR+Tz3g9mjJa/WjUKr2ofKzeC8&#10;8PLMLBSfPiMi1An/1tnXkHgfjmTHEd/VHq3w6n8fsqu7V1dVnUFYmLe4pwYP/hatHm0FO097bAzd&#10;jD8zhqHtiSc0AEmFSuI1Xau8/QESQ3YPX2yAzpeaoP+th0TqTAmwY+lCdk0QVqkE7KR1Q5HsWCWq&#10;1zVFspPFkN3FLfWE7FSR7BjqY90WZHeoKcqKn0JR6nfw8ZD6GpJfu8DfhSG7/qj0aYWbPkYq3Tlk&#10;V524bGdPNcDxMiMcpnpX1mV9ILsO1USyYwit9YUG6HGpLcYd74lVB4fDMnA9Wj/+mPhdt/XbCovY&#10;mViX8xnMy9oZPL5SylSx66mMDNmtudYQ8+leGEvf+VDaZgigq6/+uCpHVmyA3+iYfI/2uNYED5UZ&#10;vk6ldKOqVScGEBm2e+y8pDZ0zz9xtgHaU10+dboBOsii1xxB74UTDdC77AnMvfQbNp9ZA5PY1bD0&#10;24UtlptF35kjF8s+zVI+MCZDdrzu4uuHkqvXRSpTQx7DUno1vy66dhMOnp7Ytm0b/UYNFu0Cjrhp&#10;7W2Dnf67YEPLcRPHwcLCQn1+huyc3V2wPno9fs7/Gc8feh7NLzY3WBe3LyOVtLc/fK4lppwZi/jc&#10;EPpd5fFtDWTHXm1L15JfeW8hO/Zouf64XZB86DDiVV7NnnVnfl13r04kT00vOYz8sxeQTF6dyv3c&#10;TOlhcn2v5r5zsohAx+Pb0ri6zj4Kr05MTUPBiZMoPXNOeHVdo+pyJLsGRv8H2d32P2UD536G7LjR&#10;VVV1HIUFyWKwTQ3Z0R+hjWukCrI7IMA6XbhOrZGppDRavx9AO11xmTliXfVAnSH1HBWD5TtSEGYg&#10;XSyreshOoRrSxd65GMAaoVrqv8+R0FjyPkVLhqNg6ShkLh+HJJO5iN6yBgF2liJKDJsBQ5Vezs6I&#10;sjBBwDefaQN0dVE1kexqTzNbu+qWLna7CrKL1v4ObkThylEfRJiOR4zFQkTbboO3s4Po0I4eMQz+&#10;TrYI3m2GksBNuBDOoJ2xShIwpQ3Z3Y10sX8ahOxqE8N5l7xXotzA8eVIdiet5lYL2RUv+RMFa0eh&#10;kvaTPyenNmWd14LsIqkeuS4lVamEm1E4m7IbyavG4OCqqYgzX4QQm+1aoCZLGiRwxfbt28UEwYwZ&#10;MzFmzDi89lpnLFuxQgzyB+1NRNbFS2oD1hY3fDQD5zyIvo86mzFkiu5BweLz3Ej47fffxffIMJ18&#10;br6PWRrIzgHu7ttw9gz9jVYlogp7cPNmDuISfOhvOEb998yAXYxqKSC7KHucU0B2NYsBO75nNKDd&#10;iagtqLpaSue3haXlTlHOKdOm1QjZGYLj7qbEZMSpM9iXkS7IftnsuZHCA+vaA/Ea8dN5/B43jHhA&#10;nhsR+5KlhogYEKDt1U2ys/amJCOVvr+i6zdFGXKvVCLt6AmkFhSqGlss/Sg8SQeShZTb1O+pzsmN&#10;Go6ok1d6BAdUaesM7S9vlxt1ffvcr5HsqtNRXKk8TPeTPZYt43Sx3el+d4G7205kZ2+kv8/1tI8O&#10;hPZfVw3pYlm1Q3YMMA1UQXYMPckwDwN3tUe2q2sku5okILsICbKLm9YesVOfR+S0FxE+/WUEzOwK&#10;X+Mx8HW2ln7b6PtmWCnIeSuiTIcibObriOFodlqQHUNnDVXwGS35tS5kZ+Baqlfd6qJm0TlvA7JT&#10;PjHm4+QIkz9/x4iWTTGJrmmS2JevU3WtzRtgdtsm2DOhK+Inv2CgDFK62Johu36ojP+KpIl0qBR/&#10;7lb0YMT+1R760dU6IGJmexSFUVv/xjLD9+sNbciOAbs9U+TIa5oyXvTqq1VGKWUtp7T9hrbLGmBQ&#10;HJmxMnYQLsX9iLNxo1EaPQ8Jfmvh5Wql9khdjRg2HD+SPzFk16pVK4wbP15MYnuFhSHpyDGRKq22&#10;SXz2soPHTqhBeE71+ePPPwsfHjLkR2zZslXvvJxSnt+fOW0yQpw2Ich0DPxmdkPMNO3vz1A62JrE&#10;ACinzY2Y9TiqIn9Q/e1zREKqT6pLKQ0wQ3a/4upJVyTES4O7o0aNFBF5Han94BwYhENXryP/Nifw&#10;xQSAYoCmLhLeWH4ZB8kX2Wf1PEz4sOR9uu9ppHliTldKb+R14duqgYI0BvtycpF39rwA4XlAKTYz&#10;G9lHDiOzpFRMDkiDDTx4oR91Rx7U0Jc0uZCUlYMc8uiUnDxqexieZJC2SdtTMzKwztRMe8JAC7KT&#10;Zcgr/xc6Rh58BnFxUrRZOfqEs0sAzDdG4bG2f6BVa8MpMP+rUqaL/dJLgux09Xm9ItnNUaWI1T9O&#10;dVJDdk+OQSsB7zCEJoFbnJq22eMM2XEkOzsFZKcPiLE6TbHEi1N24aUpO/HqpG14a4IZeo1ZjG1e&#10;4XBw9xK/ac7022fj4Y9llt74cv5OvDx5h/isErLTLaOULnb5PYtk17L1PDSpLV3s1F3oOOcvTMzR&#10;jWRHYsDuVFfMpKUhyI4j2TFkZ+Iajg/GraS64Uh2Oscn1T+Snfb3xdKC7KjMQvI5pm/A8/PHY3Dg&#10;GMw4Qv3O0+9rXcfcI99gavgkGFE/tHn7kSI98SOPLSRp/iZlyI6BOnX5+J4LmojeAVPR322FHmTH&#10;epjquEXruUJGT07HG+PttVLlynppkhV9B/xdLUTzduPx2ON/4rsh/8DW3g8urp56HsniaEzskwyl&#10;M2THDwjtstxF95wHIjOyxENo/DCaIU9hMCyLljk3OFLqTdgHB4s+6G57Owxhfya/GzLkB8ye/Zf6&#10;fHL/nZdjx4/DEDq3nYMTNrgE4W2651+k65LSJxv+O2G9MskG74x2gtEz09D88fpH8OT6FJDdN/Nx&#10;qPQElcVLPKjG9bB69RqRtieZ+pQMNNTWNrlb4v45TxRkHD1GfVrVZLrCv5T+KkdlV77Pkjxc05/W&#10;9mdDnigpOS0VmUVFOFBcQv58UyiZ2mb7i0qQSUuOPitHhVe2D9izlRP0yjLKXs7l4Qfvsg8fIa8/&#10;RGW5nyE7htql6O416xhu4Qw8PfkhR0dFX8IFwfa2SBg7Eskdn0ZxhydQ/FQ7lD75BI60Z9itJmCN&#10;Abt2qqW0Td63iCG7bgzZ/aiC7PSj0GnSxbZWf15W9elitWUIsquLuJycCjeq76u4FLQaKQdqSg/L&#10;ka8UkbEy1wpFZJrBO1uC7HqZ2qKLSBcrwTd3F5irn143j0NX8wh8YBKEARv88bdDiPAj8RsmwHd3&#10;8uhQDNjIkN3tpyW9H/U2Xffna90EZMdgYfv27cX1WnoFYa59MPoYe6CLWbTBz/6bqgtMV/s+HGmt&#10;dhCsM+33hkUM3Z9ReNsiBAN32MM0ygb+WTYIzdiC8IyNagVkWcEuN4ruja3oaeqOr9Z7YuFuLwEp&#10;8gNjHI2d58J4TNlV5YsTJk0kTxwiHkxjAI7TuPODae6BgdhPv5+F1H8y5MdZYkJfM6nPvpVy6jRs&#10;RZ/ZDStWrRJey2PF69evE79VsifLsrKyEn3USZMnwsVjN/zCdyAmZQei0800f68GFEl/zyGZW7Eq&#10;2h3vmvuKeqo73Mh1mkB1Gif+xtYFJsIvlFPFMgToKiC7ndTX4XZFQm6eeJhbed1KZZGHsgy9Vx/J&#10;Y+UMvWefuygypbCHyhP2wueq8VN1X5XeV/eDVetibJv8j/vf8uS6IRCAz5Wal4+MI8eRV36FylEl&#10;2lfx2bnIrQFUl47J4vd1yye3GaQ+M2dd4WOlUZ3y+bT31VdKehq27NiBBg2pz0zerPZplVf/+5Bd&#10;3b26CqcRHk59KAFuuopxKGc3F1j52mDcwfFod6y9Gh7RADwMljR8ICPbCciurAFeu9wY/W81FwCT&#10;GnCqaChSdk4/3wCWVY/A70ZThFU2UoFrDNjxekMJsqP1YlqX0rhqA2LqSHZHtSG7qyrxuhzJ7sYK&#10;DVynhuxo2ykzbchOeXxZ9YHsKoob43JxK1ws6ogTuT2xP3oovN0tVL+tPL7tiEDX9cj37IdK71a4&#10;6d1QkgHAjnV7kB3vo9mv/HADnD7XQA+wY90tyI4Bsh7lT2Ds8Q+xMmkkdgWZqiE7a/+NMNkzAWvy&#10;P4IZ7aOE6JQypbKwdLevp+9/1bVGmEvL0VTfdwuy05VByI7Odad/e/y3IEfGE6JraHLJSKipUAOh&#10;Ziy6p1tcNMKjZ5vjlYKXMCphFDaGboSdlwSh62r+/Pmiz8hwHQN47K0OdvZw9vQSXlVXr2ZxlFp+&#10;sI0fcNu4ebNqbHsIFixaIKLVOYsH1bTPz5H0fv9zKDaEbcLYlLF4I+dNtDz3sMF6uH1x+llNCloj&#10;+l1sfKkx2p5sgxH5Q+G5l8vlSHIRkN0/S5bAgbw6kvqw+XT9ymtU6m57dR7VX+HlSsSSVwu4jTxL&#10;7av8WqtvKkn2anm+VxqzVnq19LC33HeuzquTOQI8eXXO+TL6HqtEtN193Hem/nRSmuEsaFLfmY9b&#10;s1fz8Tlle25pKTJVY/ei/aG1v45SkhEeE0NeTd+byqsn/R9kV79/ygbO/Q3ZsY6hsOAgdSYcsWzZ&#10;MvG0KKcls3XTjmQnQ3bdWSMlacC0+xGwk1U3wE55XbcH2UWqlirdU8iOZRg8Y2kio0n7FCwdgbQV&#10;k7DX7G/EWlogxH43fJypQUuNG/6+XR2pcePogAQzYwQO+NQgSFaz6h+57k7SxcrSQHbVRLK7EYWK&#10;o96IWz8a+4ynIWb7Ovg42WMVd2h/oPt81QoEO+5Ecch2FWQnRbKTYSkG2O4uZGc4kl1t4s+Ve68U&#10;5dE9fp0gO1L+WimSne7nWeeVkN1Nhuq072Xx+lY0zqRaY9+aiXQfLUS01QYEONrCXWswgNedxVN+&#10;rH/++QcffvihSKXUrdt70oAEbbcjk08+cbpOkB3vwxFlGEw7cOQY9uTlwcXXVzR2fv3tN3To0EF9&#10;fjdVBAB+IpBT4a1evQzu7ttx9sxeAdmhiiG7XMQl+NLfcCyi4+jvOW4PLfcIyI61N/pOIDspvayA&#10;7CqPUHnsYW5uhldeeUUMxNi5M2SXKjrkdz+SHR+vmmNSHTIscaTiGg7mZGO/aCBIhp9EjZ6ckkMC&#10;WONGg7KRIjdmeJKdBzIyjx4VjaTs4yeQefwU0g5JE/D7GQqopmGxlxoUpRVXxYAIgwcME/AkQc7J&#10;U9JggthPuxHDjasksU23caNJdcOvRUOLJwjyC3AwlSfvlfvqihtskpSR7ISooSNBdmfpfv9fQHZy&#10;ZJ7qB0FkyG779m34je57EV7d3RJZOZup3AzZLUYVFomlBPZoImkZVk3v3c9SXZeBSHYcxUqI1u9N&#10;JDuN7hpkJ0eyo+OFTe8Mv/l9EWE6AoHmk+Gzcy28XBwxY/oMGK9ZRes2iHA0g+/8zxAx7cXbi2Rn&#10;4Fqql1QXcr3qvm8IbtRX/SG7EHs7rDVep4bsvJ2dsHbYUPzxSHOMb96IjiGDhCqpI9kxZNeRzqn/&#10;/dU1kp3etvh+IgrhDfFdfa8TyU6+VzogYsaTEmTHUewM3bc6kB1/XgnY8TGiZzyhB9lpJMF2dbnP&#10;KuIG4Hw8tQWiFyHaxwwerjZqjzSk5s2bCyiefwtfffVV4VUO7u6IIK/iNOM8EKGZzJZ9RttrMsov&#10;IyG/EMF79wnYjmH4v8n/R44ciUGDvhUQn+55+am6nh90R4DzDnibTYPnrJ6ImqaMRFi9aoLvOFVs&#10;xKw24vu6Tt+boTqTIDt3xMf7UlkcRRQ/LiNDgk6BwSi5euO2ITuWocl/Bh5YutvZn3O5Pi9XIIk6&#10;/hpf1AwwSAMKSp/V9kceEODPceoafrKf087GpaYi+8hRJHLkWFXnXx64kCbfpUGC9Jwc8fR8wZlz&#10;om3CHp1M66VXr+FQWbmIcicN9PNnOR2dPPghe6pcJl3xU/j8dF8KUjOzkUbi14b3la7nwIEkpKRl&#10;qJ7K1/bo+xuyO43YuEAxUTB58iQMGDAAzs7+sNgYidZtf0Or1jMMAiX/VRmC7HSjuH1eL8hOO5Kd&#10;FBVvgpByu+a9ukey6zrM3kAkO0u8MFUDSjFg98rkbXhzojmGr3fFdHN7zDXdJSa3N27bLtJkO7l5&#10;wNIzBONNHNF1gpkqkp0lnptljI+clgpYS04/qi7rXYfsGBpbICBCIbrmpk/MwiNv/YO3xjgYhOy4&#10;jC/Mno2JIpKdlB525llNmtiZYtkVs098IEF2exmy26CG7BzcvGHhEogPxy5F50lb9I7Pqhmyk1Kx&#10;KiG7VlR27e9rARq1+6v6SHZUf88v/BODQ37CjGMDMeN0d3X5WXMPD8a0kNkweuVdNG8n3w+GI9kp&#10;IbtewROEeNsAA5HslOL6NnpyJt4YZ68pl1qWdD9Y4a2xDvRdLaV7foqA7Ib+uRz2jgxpeii80YXa&#10;+tLEE7/mp/Q5HQ5DdvxbaG5uDkc3N1h7eklP5NcwsS1JimQeX3wIe6mvZOPpKUC1Ldt3YgT5M8MC&#10;f/3FoB33n2VJZWnXrh2sra2xxTkA3ccZ49VJ2wVop4HsaF38nWi+C/5bqi9kpx3JUobsFqDk0Em4&#10;uHiLsQMuJ5eJAcPkYydFVBvD13svJEWbzTx5GvFiUl/lY+yp5I3sj/Jgv643s2QPZ6CN+9rs0SJ6&#10;LH0fHL12L08WKPZXKoW8PDM/D0lFxWIcRMB+ZZdFe4EfBkjOyxf+b+izrOrBfMm/RT+aypJVUKi4&#10;BknKCYMHJ5LdUeoLn0BB4UEB2TGgKvclgu3tsW/0KGQ/87QKQqstep1ShvcVkJ0cyc5TTherAexY&#10;SshON/rcvYbsWIVPt0VSl2eQtWAIMhNrgux0JUWyi8g0hXe2owKyi0DdoovtxWsWckSzukXMqo/e&#10;NQ1DPzNvTLEJw2KHIOz0CqHfRk/MmTMHS5evhL27Nzb6RFM7JOiBj2QnSa7DBDVkt9orjtohfnjy&#10;ySfhTL/dVp4B+Ns2QLzHKWUNH+d+VXX3SN0gO0l8v+0V0RZ/dfCAR7Y7wjI20n0swaPRqns6OGsr&#10;HHND0H/jFrxr7o9e6/wxar01teEC6B5S+rEGPmfJfUVe574zj8exH3O61L0lpdR/MuTHqj4zj3mz&#10;aFvmpSuIp9//sH37RH+ZQTvuL3/33XciM4t8PqUYMn+r61twcbeFX6g1opMttSC7yHTdv+31iMiw&#10;EJDhspgAcZ2ijhRRBqsDHDnaIC85zfK7ZqGY4LEXO8L2UHvPQ7RPhg4dimHkyzYOjtQW8RZ95hqv&#10;XUj3vdsXj0vkXq5EMrVr5D4zg+z7yLP2i8l3jXfp6gD5sBSNXYrIvjclmXw9VUSKzT5+HESdZVxT&#10;///+QZDGMaRLQgmRkq7RjuZDCYiEMAmRbkYj3aCgwABJaRndDaNBxDEkpGt09+98b/wf/xtnt3Zv&#10;O+e83tf1vK7XtX6ZDuk4ZBSj77MMSZT5ej1c/lt4A3g1lUpkfx+3h6ESfTNrzWKKlG7/jWgms5s7&#10;0dpd7f3C884Y1/P9gc1scJreE+ZtvbqLhw1IJfzqsT84S95zjcD62O84RhJfc+W1PUBOpSWHOJ53&#10;AOtk0c1JZoXgiEkI05ePl2tA+xiGDNjRVRgNS9ebpFChngWMOGZe8e5v7vG/kxBkf3gKv/C/pkWa&#10;YnC4PNkxJYk6p/zKO4ADq1Icj4/q32h5+5vB9khOUX1OHhvNRBg0HvRvq56xbMt7v+rb1NLWh2jB&#10;dBXuI2yYurM2LZwWeInY/WCcTDR3x2gj0JFUJn0nATC35oW/wVgYnQE5xuxDbPUA3GqtCzxDbZcX&#10;gf3o38DNjqlDS4tBS623nNKfKXjFC0XuJcNJMaKKoNLIZmVkWeqPLFE8v1d+fyVuK1sX7mZSL8Tc&#10;BEd6+E5YpVk61iHlmbGMkKsDjhugs8NKWu7TwaVtTlf0H4S/Pzgz1ci2al1yU+Joe6ZWREjMqdo1&#10;f1Na+GTseG7omPfUeGfgJ5+dtM3uJemTAv9g6LhMqaeWN3/lY602kda5pLFJkhymnXBD3+Hq4aCW&#10;g237qSI96TWjjwv1iKt7c1SLsblWURp8Y/ryt5HW0qFd38VZYNrB9vbVj6d7OUPmiN7Jv8+qtJ8/&#10;B7tPEvq+bcoYr/HmtIWxHh8IraaZUVpf+Z4ginIEoIOFJFs1UjmTr0fNR5fb5Xr8vj2ISq+fXp0m&#10;LNkF09ArtGsCg2X+/x8sq0D4MG95zX/HueZABFeZ8AtbS5f+7eHdj4DNyjgr6M5+maXIs4KzXKCF&#10;77KZhQxV6UXNx5IQ+owjuc6KiXKUhr37g/AN4uO/reVPFigmv9PtcOLHnJ1/u1h0pRu64DdEn072&#10;OTqFJEnmdwsCDQOL+HOqeJbNHJPMfs2+k3C1zPyxv83aoryypGoqSXDImNY5rqtuP1tlIaeJePkw&#10;cOwPNxmmJBRbi1sKYExmpGIKW2klIKB0xjAS6fRqxSCDmXLEhmMsRWpX28vFSLl6hfurmBiTp1pN&#10;PKM4gNc0R0cTj4yM9Ep5/9JPzFHkL46bFoaJBe7uyrwb5dk6soN3eb7c7oH+W10jl4ZC45ilX8sY&#10;subo/0FbBMXzpHJ1zjsSjmUtgObUFacrwhpd8+mqD9lKDaoJwfTw4LTyMEV4nrUu1VaU+5JnONaY&#10;8uvg+cQlkTBT/Gz0b/wgoU4Ha+vwcFJaAA/T6iT8zmO/XBLVAsK4ttF/EFE7TdfxRASePD0rKgbw&#10;/usf1SnmbkQmkRc8Xlo9IdKXcH09ZeuIpWay7ODiV3qz346t2LNzFnhb9aJPlApVC25XXyXMNSb1&#10;kefj9d18KqZyDRnuJv87om9bcG73pE0N58Png6cEG1Vop9yDwLdeiFvqKs/xKrBzet6BAQiD+A6/&#10;DXqIERKx9KEoKN0WrDRgisgsOylYxGJqJjemIC7ui/HlQAeckk3tkx5ZMsygZSLJK/1QyJvSrbZr&#10;k9KdUsBOzw8DcDvG4LyKfYDo9Jyaj8BaFcmF/5N8wuqxw4Qv7RhSVUN9WcthM/ZVzRG1+DMAEM6t&#10;Nqxf4obUNGsEI3Bm9p7BuKJ3Pr/fbJs1lEPtNUBZFL9W8JV7m75bPQCzV9BDMafGLQT3Jz6gfFOR&#10;rqd4SfPlXBms7a9Re6lALTpezD70XC0I2RGCmj+QsrKpNWJKH+85B17YOtOMyKnXwJ9r3hB8Tq7d&#10;G6cQeu520ezEAVrlwjy1MNCmQS1HP4DD4ZoIKUNZ1i4ddEv4J7ZkqeI5oWl5a+S4HZz82gTCEyu1&#10;fx2rQUHHSAgV916CV7WfZXSp4UVg/fwPIP5vy8F2dZR3w+0qmydGYNFdyV4XZSnDNzY0xXZ/qoQd&#10;XQEeet+qqMEIGB/EX4PLPnFd69+SdTddgFF/rUPkg+60PGmW7pse+SB7hLiNC9ArIe5rogslQEBd&#10;+Va3hXXnEyUkvffxZvjv9SWudZHULSyC7Keay/xCAVUBFQ3H9Qk9dnQYepXMsYqx1dXzpX7IZc8I&#10;r/0lPsj1PjdbNo1Q4NE6Nfu5XuH2EiHxCDd/C3Cmgf3UvorzKMfLwH0ou/+lLWNJMrBCIkh02WHZ&#10;ze2Nh1li+yKbNHAy+/xqKxnKElJT80TsI5lKZr1cvuGOPUnUaoeAUtI8lC0FFrx17KfgFVQiNwAc&#10;CgGPu563EISx18DDbBXFvneJ4ii07/yezrnfyZgqtqyj7/3RjTSkLbPh68jiuyZGC/9T6juTWmPN&#10;TYH5tZB29/rlOjXTCfshfmpYA80TST5dleUWNMB/2pra4SCvGZ3jq8WJMG0S0ySIH1qSbA5fX8cY&#10;Onr2YVP3re2XLL8+1Q55duq9wZcVBlRpkYk94p9ZW08ktknwQWyrnl+UA2o5j18S4u68jiJ+dhTg&#10;aqQy3oUmemn2zYxYCB732hosOL1ZA54P9sMUMK7FGrIHQEOH7C8bXAYDQozWmkd1y+EfY/hVJc13&#10;32uhixUdDWMT9xh775TM7kzfwVs7QGK/TZGdBSrSx5wqPTp82V9IGsob+WXncZzRBmbcUPCdp322&#10;1LGp30x0M7ggfsxl+a8zxIP/yB+X1o5VOvurJWospX3Rdb3SBx4ajcNj8a01FaZynkp963iwSDgP&#10;PcnIn5sHQIKKJp/yUTv/X7Ykij0gPclWfGOUNdFNEgt0VE3KS/HBFPnbnTbK66WloZ1SlGRM9IM3&#10;46hRKGePU0z7C3jB6rje9p82enqUtC/lt8LIaoGq4NarF0eDFsclox5JhJuGOfpB5kvF/gltJ4jC&#10;bAjX1ZEMS/et/V7skwJr4KxwcTN7u7Hdl1O1R3d0dQ/gvYkJyzTasZvcQz9myDDPEhhKgrHbXGby&#10;CYYnJxyqgcX0lqexUmbllXf/+wW3eP2a+ZavO1R2FwDaKoX9pdYeL6qyJpzKrCzRhJVGKoK4cezP&#10;vFHwnvv6WM+43D1ZTbzpz2FhOqD0dDLzDH7Lj7gO4m0nIJbY+cASrRMv+7PbNjGqvX/yTfv1EiF4&#10;cHyOjy7ICaQoPuVSWnaF8+HewdXEJKIevc+wUBvVu3+mfTCKVIE1P5ey5py//uYARjRpP8Q8JAW2&#10;0JAG+X9geSqv5VCq0Z5YQBUxOyEZex0jE7G5ugowmhzrBxAmFcFV+ZQD4kJnu/c8uppzsZDFeFMU&#10;Hy9UdRki5Dt+u7Y2nE46vkEk03zrGYFt9gowPRGeC+ADM3UwC9kzUlTEQUoo8byBQMROQP3F/FBM&#10;pbDq7/iXX5wddfEXa6NUqk7NjTdpCAZ+2knEnMXwmgdevv/40/LfIvN17KNoLyJ4ytWb6WXHt1ze&#10;6KrL747g0QTh2h83X29jnnAP54tpv7R1ZNv/IhuX7hb07YmidaNszo1ESS4FT6R6slpglpEv0AoC&#10;FxZ2ONE+O7ldvZSUcdVB843rUun7XiiIr9lO31ojVgxBHYxpRxIRQ/2CTa9zTJam7yEwI7n5bh58&#10;fNXJLNEkREUwdhZYvBShekf6v50JrHoDL1+Irini+UxczyYhnr4HEDySlZMKq9sYcMIX8dbIJGZE&#10;qsqOZxg2zqWwgJifqj0UT6ijc9wdLDMv3jU/SrATh7acyFUwbvCjf/B2NGlTiBja1rJS6q0RZonQ&#10;8wYhV0QaSx30N50A4pnyVOiKRa7xRuIVwh80nBI0UGlpPZIh+zjH/4gY2+ZtDd1U/6hJHxq/YR68&#10;9aVIsGJCuca60wnxYT7pThZVedhBhlGz+qlNjB70297UpwtwoRIL/xjSxlXDy5C4CsnbHG5utL58&#10;GZ/+Et0dOAr+IDlUbaT82XyxibNq3Xc4L6ZstYHSbgO7x6k34C5Pu5fJyGBqi3JK73iW1s+ndF+O&#10;64P1cGhzaMr88HaBaDwNEmbxK6g3LSxTmcGUnzBx6kbUoYgOnTg8ogA5tb53rFqv14bUefYa1wzV&#10;zCTWkJD0hi2kGGlko+6KsNL7w0M05ojXbkSEJDGfjDbMKynMRzEWyrm000KezxJ6JrFj2bSL4kHp&#10;2GkZUIdA5ngZpkEqse2v+e7aWuHa5P9L5q/d+uUoesm4ClQIwxpypKg08aTzdXIWnqP4HygV+fzr&#10;SRa6sFzFlWXVurzqyJWOxHoUBGNFktfuZKn5GCK6n3Ek1Wmqgxlt7RNwoA5xF8eg1uOzv3RygTI0&#10;L4xxCAkJP8387bQeIboIOKbPuwr4SPG0TC3LvL6Zqob4xTScbGoaNLsT/aNK7gcN0vriY86hC5PO&#10;LGewFE9byQMvwDi9/vNI6Someca6muiOBJWQr3CI76yAesSHqnyhGKPq1fCrzxz0sit5dCpJZ43P&#10;XC8Av3vbY59VektqHE2AEWr14SDg0mMG19iD87BencPhPX0OBKwSH2+A/al2ZlMT/4ivB1jgmjII&#10;LmfrQ/3QrQHtvH8M9Nml4Hxdz36Bb0F3Fc+Zml0fe7UHuridU4TtM/Ek5D++Oxx4su3+NSMD8Dn4&#10;XNwbujE13zzIHxZQzjWaRMx7VRLFj8oba7IoWrvZDw6BY+IhwaGq4lmkDf+hHxf/MVQ3CTpq6wYc&#10;N9jqa6aTWXw5W43nkY9vK9XjIdkjB7EJCleXpHnV30Notiszes6HPJ+2pXXfqscTRzyUYJ+EfMgC&#10;1Bo7Ba8bg872ubdU2ZIcf5oUuq0O+DfmHsL0fEmrzPHwcOZQq1E+/jIJ7J3kaewfNmET7XN0emLs&#10;xjLR46l4rjwl3IbKbynIs3hPmpatXPnnxw9tY0oUng2VHreLmAgwmza1OaUwQM4B0K00EEcZD6P2&#10;My4Ye3XyHT5M8s2kxfV43cvgnejusDwICsxumNtIAAQWzlG8oSKX6Q9m7vFy1d+nQK5YP08o41VK&#10;MlPxl2MDQD0N4sPm4INa4KtC7n/Z/PwI8fk3w1wIhctNmuj22+epnTtuHwVebdkCLvDDhTGxKFdj&#10;vJygKw4PP9vneOnxuPVwECZayrC9ksNlYEI/gK1FjsUpwdghoXbn07P7mzAWWb/OKQx9stgf4/N5&#10;1ptLF2FNuz8U+p9zESywYlMaghkyea8bsxL26erff6mXf+ehASnw9W/LXn4YHaCc0F2lnHows7a8&#10;55Y7ofXfqK8iQApn8dfzpwwHiSZUhe934UpQioIVKvtdvOvyF4kHU7m0s7hn/ZHQIStUwpPG/5ys&#10;O5ZVJcEmWQ8i/MMDa+oCXq2IWrGG3nBG3nAmAtHnsI0sOVDHjLEQXbXVmrqrv7b3VIWp+KklPkjT&#10;/6Dr+sCjTkWvlfZM6h7vHDO/JLcjij/uZ45TeyM+EpPRxfPFgXDXGIBTTMGLJewY++1SdidW/v7b&#10;kJsktagD48KYo2L7GkGY7RMqds4qcpDiHONhk0QArty3dG4ZnaPnZ5IE43pux7oeR1SPfmSnbEQ5&#10;X6foUYzjXa3uSNqOc+zrhdNJoJ53hN6QDNZcfoXay7KFL/k5CgAl1ZuNmMgSAWNXs3mxpcGwFKTG&#10;TKrmxj81n9NOXIS0CQPFEtfp5wGYPcFToA6svWNHHVL51P4+A2Byhq7tu+UBZZAB6X7Y3a/V7nMT&#10;3eVTe2qAJzgYZDSbNK+I+/WUZB1lydC4fSwNPElyMwKfSps0AKCdSDDzztrg34eWtRNiVC2yYRPH&#10;PYmonEUaEJjPovqBtlP2DABcljCaTb5fJmgVeR9JxZYAuZ7TtPZfBYpTZt+3GgHagVoSc3HsdDzM&#10;NjwhtXA89iTH3cY6FBAL2W49kdJ3kr9BDimvrKAHbyRapHPNWs5+IqvzF32flHsRdTN67A4hB0tl&#10;UxBOzcbz/1MJIUKkVUaEGF1mkEtOAj20YyBOX/ZH66y9szMtMnXfhN86CBczCu3ZCOxTepM0LyNz&#10;wz0tC0U6WJg9lTZsNk6AnS8s+mwOfjeu43ygPQY+gbOdfm9w/MvJbqluvqoIGdQQF1I7AGjdWEgl&#10;Vv+BmPv5JyUXoqMS5+IdriNYyOtZWpZVzkUbC+5GveiLORmwYeAxoM6voS0EHWc9wMnJQfC1Y1Qy&#10;Nsv/BpxsFqXTP9Z/vZK+hHBlPDwzNvVgXoni99DyH62aXKSA7sANiTF1hXAdXvbveq0BLG9k1Xfe&#10;JGPXl/vSi61PGWivyE/z3VRTr/Ke7PLLlvdvbfn+zPrLNjduaA5vK2QJm7BHb0bdHtitiS41qaMS&#10;uHZBMBhb1Yngyx/a4QIpxUedctDyWC0t6B7GHdX0X8SyA7pkr4q95QbpcxCXv+JqylGoes0mbnLE&#10;Kiu3GyTYII/IThjQahQwdzvlTLFroUyyHqfO1tbgx6viTTRpmUn0PM1V8PrV28aA3Dkqagw6AWLI&#10;Zs0uiNaKAiVeWNul4M9jkEETSJAIdSsw1TckdQMzxe6c0xw9BlZZ5E09G6wqVPUCiG96v5T3dBMl&#10;2t4ZVmfkxxKtDjTRuJx7M8vUIdOcNJtX2uJLg3L+923P45vERwJWDlY4g1ptGZ7/MmeQ+hPGtSXV&#10;/BW60nN6dzEgR5z2m3MpepWG743lAUhOl/EZjnBFWN+182Qg2bNtQEA08DxPrUVU5fOjuynolbyC&#10;ZqS75Ybf7Cyk5QkPJZlRXDnPxXmL4f8jjWX9eBRdBMkVf4sCplUEL6fcewGDmIG6Fq/dUj+++DD3&#10;HEkDIHxU6lXovdme9izMC/N+jWihIVHG7MHuQuCG49J5wPUZ9X9t/gvTZUZlYzv4tCBe/FdY1iBM&#10;zFcPYVE7WkQJ7h67sCZFUhMj4/Lbw2+DNEB2XxedDHlbbHH+NtH//qZRlKKoMmS1zZz9DXv6Kxwc&#10;HLI74AO4VLRe8RLJ44Tf3OLgHACX4AMoTrh+o7sIZ8ILuKpytT4krrhM+sQuXNms9EYg86o4WrLp&#10;zcJg6nqJiQmQFmS6fvmy1+FMfq+GE4jLJy9J7AmkW1AGZmncrsscwQjOLhh83kqHQKoYb8149jSE&#10;NdPd18sPXC+bm+4RQdufr2qO7uY4BamqoUwW2OJDk8uu2gwW9cdgN6q1ZU9RGPR/Dvf0zvUTpLQ9&#10;DrKm6xPeYzIosoyjwF2utN+jmkSreQbHCbjDqdoSqN907ZR6VNeaa/6FcZd/NtcAr9MhhbsxUkWx&#10;okSYiv8KY8kdo4e5TLcKYr+Mde14qtGavp7FX+tLXDFQcMa/1gqp2H3Vejxm2l3WcbFM6rro1/SG&#10;rdsT4ibT0eWbQ+s6X1yi8FO75K8GbZnuw2kNDBjI+vzo+atF61CQcvImArvQcUR3J4OmD7Il7z07&#10;+OLi6q1YYzN6oLuf/fN0PgIB57S6jj63NF9gsDHKsGO+X4wCWAmu4Qn4C54Us8cyBtpoletBNFdv&#10;VV29PboLoVoQ8UcWUiHnfmE/Ii1B+xryW/zUhRJk6WogiYkVdeszdW57th71BWPgAQQd5Iw2prHv&#10;Hs5Ftvs/FFrl9WLZ6z6W1Cc9prqxJFwcPpI0JsOYXO32lzZOX0DuI+GPMKI8zqENQJXrQnbTDPgn&#10;YvsVMNpeYdTQ4/L+NHI/TqvgoiXLDJTHJMpBJivWhMlZ30JCOaBJWZllZ1rmbouSEI7Uq7GNZLju&#10;nrQRScdrv9P2bvanRT8b1CHcT0xp5Fr7B9Tl/DRhuqkDp5c14RvjK/IZj6h0WEY30LvSsSuxaPUq&#10;m+nFsukkZrho9N9v58MdwD7wveaEPOQR9yPOvl9P8vMZkDXe5H0Mw2T+EH4y2Vd7okRFt+keAmwt&#10;SrHP6ENz9gpJ0uMUt2PUZmre8bBjvbqH+xT8O5Qi7x7Bd+YP3LyUk8L4HmFnSRZDcjj2hhNVKSX6&#10;h431NDuyozhViE8Ff9h9IXNMvC0t9iiv8mON6K3yNaOsKBsrJK0cLCVGDpuJkUXivV6ZDWf9l7a0&#10;n7scJX5WyRiyarhC0eJK748omEACzUwRhYWFLDBvNs1U/jPg1JGuiAZi62+pyhnUFiPvRH+rnDMg&#10;pRmbWKDW6PyjcjKMigN6ZdQuSxYbLZgZRIF0FFVkKv+3tBzHphTYqyHQxk72VntwCYslExeS/EfC&#10;y+gg5DNObh8oa9VLJOTSJdKmYSzxUuAzqYsG+it5bHwyg4Sh/CEfK0IKecaS/dP758DJ1pTKrDEL&#10;fhqjuB5e7BTwpBvB+DcnrDQaej760uD0Lj6cd8TrU48HXITPWrU1LvTyTPXj/Hq8spw4U2xtbzTK&#10;UXEgX0SKvu6hLbtYihgRglqD9Htqsul/lNaxLg2OJw1FxO9GdAklQIET7XgN5DPVTlxQCJ6jTInb&#10;vxm13mLbvIsL16euykyGYZ+UzvfGR3smh9OTgRZVFgnLRr7bVZ6S8tL+r99fktrtKdKf2bxnzGJN&#10;wsXNLli0MObOlqKwZBH1OBrL7rkb0Tzd+BxP4fRpt5jA6JDesFaan1fU6jM5iyirZa6uYeaeDqqS&#10;MxkqDCt+sAScMclDQ/8so3QfP28h3m2I653Efgbv3uUDCB3ziaUE8YMWfdSeiVrzX8OXZJiAZwUy&#10;EKhCyyugJk5cno0cRivZINtd1EG039HxKndK7EPQaH/LfnvYdFmaNbo+/sC1/tXXFQL8yks8hZoF&#10;ld8GkoXrHYA6pa5MWu4Oa7FNFmwSliFojxgEGYIwWh9ffVig6JA7ouA82w3DuTJrqKnvjyBn/IT+&#10;hMFYToPCtm7XAQ/kqpUBCWc8TCUvZFzbtNl1+aNCC+xcinkaIJdxrcgTga3sD1Qajd2naPin9hB2&#10;TkVJNWE0z9qCOcdHrhxpLO9sJR41snHH3JEG8md+IhyC1HruvBaKHndh7Eh7Jw7YLb/kF3RaBx4T&#10;wM/0Ns5SLkbTOGtPZeVVRdVG7z4r3Y2wmKF0eswacRZ/cAtRsBXP2M81Vl8xyfhavnun3WF9pqoT&#10;279Wc+1SP/Fwg7R+GbYpkXXKFBWbbZEEGTApbo/KmH79O2hE5Oo68xfY1WN/QMcvvt29uYOr42nA&#10;eQFd8wa7nYXyjbxWusLy/n93gQID5P0lF4MSdI34gZWMyh7/JRh3Pv754G2umIoU9KvQBU5nGxgP&#10;LGOZ5FrNdIjBrPr+7tpIaBra91HsOOjlYRoR6DU/0/PjI3gO4JhBS3k+eYltxsNlhjtz7VIep5x5&#10;+lPVOg83q1NUB0tDcCEg0POo4ofDPpQ5syYFVkc7AR6PMGFr40jbDRpaDg6BxKHv36IoNPoC1XkC&#10;3qBr6Ekmwg+BDkHtkwYPOW0qF7/m1Kj4jc0+PWUfYuRxMEKJokizpi+/gjwMdm8IBHCCyvQKP/QY&#10;5ixSo7Qt3E6qgcBG7el2QYVPEPb5i4aziPgWARb7aXXNl5WiYmDd3ReyYdXAunvIt3chRlzO+eN2&#10;rG2294Yo7XaIobI0YEYSOce7/g7F9rpta3tk1eOOjz6JJJbsUCLG8Oj3I+mQ1y0nGnS2cb1jgkA3&#10;lEMri/aYjN3uI2t4EC7d82HOMhuU0/+28kJXHdTQNierHh4sZsywBga81v53/dECJeVXuaxKXlNh&#10;O4CWOgQMxaSAC0WAZXHiK+nSnwL8xQT2utLaMc/7Mzu4zEJ85cbgk2qbiie+LkS35qqpuDedHOfv&#10;309oh2KBw+RARwiTAvRM++w5Qbe7DuLV94td9Dl1Gg2sWI8FflLxnMrAgD0k8Ng35eb8u57UH4GO&#10;G73PChDQ+U6Tzv7eTrg7WmBF3pVtOTbRMtqQ6E27EB6fhUUwjfMINJb/+OBX4l+VgnbxAdOleddM&#10;y5MjVhH/JUaRQC/BDK8L4tHsK7zRv4m9Sjpx0OGB4l/eUrHbzo/okI9zmdFr1jWTpaLT79J5PMzJ&#10;g7nNalq4eUGtGxZpHJULeTtlO3SKonpo5gbXUueNn1x7fC8UFd8wXBbOCaydeAyicncxkYlRdp5M&#10;GIRsKkfnOhAKmf3vwY/H2Zp5x4PmoxsrgV56aiU48+8FvgT8d2aAi52sBpweZfClpFwuavg3QOhx&#10;s899aP2czrNlzy3jp6mMa9mRFmDyYss4o/Y4ondj48c+suBIhg7YChaQS4hJFlgkRSV0NbUmgDic&#10;D2oeFAnjowybAsLynLNfqUVCt4QdaxNc5RS9hLZSVtHgbzZAUdUjsxcS5Dx4kg20z3a12VoaRvIO&#10;D6XkXngkRhZCcYAJNE58wQco467o6q+QVjZoqVhYonOg/5Q4GorPDdywIOSCYGLfdREbndVSNMK8&#10;q1uObuSlsDitrifarw/IJhu3WtOw6QUySPWHPSPALu/gY6qB2eGZfz9Qoeks5tR5vW5+0T9CKi2j&#10;1Icvcx7vvTfHwzmmcsL4hXBw+e7l/SP1ADseSr5z956zJ1QgMfvARQfa83uS0tIkI/OEXFk4Ci27&#10;KV0rP54tO1mg9lhIhy0H/ecPzfp6FrifmBje7dr+gpC2Cgv1q5bNm9KqrUzsS8Y+eMlXzTZGbJH5&#10;n/TvEZr50bmJ+Tk8ALjMK1OhaM4gXHH8zvpFcaJP5oHzxOIZo8HivJaikFOkXLlsY1D+ibWRhC7j&#10;p6nxwzDPiMrd7GiZz0/uhmW8wUKrQXqvqfbEa7iO6dwo1cfM5BW1H10KnqZvBRDskVyyeU8/Ddgj&#10;58mPm7NN6xA4u+wmfT+TmqE+ILSa+FSqXYKzLmdViLJk3N8szoxxW9iWlpqthtXiZNGE/X3F5vDw&#10;dTX6KEU2SwFfK8e4Iaj8r+06MKMW8x5tXz9G6vvVicEGgozqF/7cA12lVnge7QbSsI1AwO0kbwQS&#10;MskeWbA3NL/qKUsJiR9NKX+Vfr3wj0XRi2H6IbLFZ/NdFq//Y8L8q65xd3qv3dmQese/KUZ8Pa+O&#10;pw+85kMs0YaqrvfMXG2L3dT7Yo1LUyhW4+LfbUDnh18rIFqyDaremg0nzcOpE/81IGkFq/65f4w2&#10;Vgyw5cLVrDLTuLUDmRq/Gunvb2WZ8fmON1IpIu7DonR1ztoScRqMbXxkPOTYwGWGqgS6jXw2u5V8&#10;ZBuEX/dWsI5/eVl8aIzEb75V7GDG6jLkAIpHEKEvv8JCP8v+Yxae9afuDptyO+o+daX7TIgh8K5M&#10;te+w2HY+qLMHJFfOYppe1+9D7kWA7V6svs/VGSr2wYrUMVKhvcWnG1uJWaRPJSA61w8Yu/l6ZdcV&#10;d/EPO1l8626C31xhjj2dMueodecBxe8KO7k6Pcf1hWXChpli4avO7SxeX1+UzperMRmQmcdZ+QeZ&#10;jNaMp751/VWXMzJO5sZexNeDkeQP/cDsQWuHu71xmrh0bovf2jI6rguWKQ05xUbv3maLfBBfZX4O&#10;ZhGA14nsjb1fv4VV2VQbOXQqmNEfbd/Hwrwj7z9/8b5X8Gou8fIJ/SeCRJ5HE4dCAiBgoL7PgbW+&#10;xWZphxhy4QIrV/g/AOwgE98YTQmp/a/FZWIZeu+9UZzuNkm1NPS+8rqS0XNUdLWQXWTcXkTH1w+y&#10;MwQ93Y44Gh7DenWNiseR7FJWTEL8huUIt98l0sQynDFv9iz4ONkh2m4XHMf+icCfv0Vkv95a4BiD&#10;bwzWhQ/4AEHf9EDAoA/g/+37pO4kXq9d/JmQAT0Q8XUPRPb/QF9ffyBAPIbXtEC7LzTR7mpKF8tQ&#10;2cnYDVIUu2q+gytH/BBrMg6x62YieMtaeDsz2a0xwXsF2TH8xlHOLoWa4Mj2mShYql/+uoi/a06L&#10;K0N2ZVQmlvI89YXsdI/BkN3hOBNUnPM1DCvejMPxAk947VwMf4ddVIeOcOdBiB078frrr2PlypWi&#10;LrlzxAPyvM5gGU8CWNnZYviI4SLSXcuWLfHoo49iwaJF1DH3RNYZJurrN0DO5irC9pJBcqQdPseK&#10;lSvEb60SshOgH93vbq4M2RXQdZzEzaqLuEKfX24WiKVmUVhsGoclQvFiucw0CqtNfeDvHYak6CAk&#10;R/vpyBdZUR4ojnZAabStQjYojbKh7Y6I9bKme8oOHnRuDqfvQmVhwM47JhY55VeoY6+5FkMTINVL&#10;ggx1JwH4eMpjyuJ64u3cuCm4xpHjKnEwNx8HqZGzTzUJwA0LhuwSqLGYcuiQSDUXmZ6JpMNHkV95&#10;TTRoNMdUfE90XD4+N36yqCEkoukoBgSUkiG7oxfKcOhiGfZyeN7MbOxPy6i2UcQDDzxBcby8XHx2&#10;b0oyUnNyUXz4sOI8PPCvPVmvL+2BClkPHmTH0exO4NjxfDFpMHv2X+J33NXNDp5eq1FYZE5etJH2&#10;W07SgD1VWhHtGLz7D0W4M5AuVimtdLGxAySgSgXaqOGkmiC7WmQIstM9fm2SIbvQec/Ad14PxO2e&#10;D18nS8yZPRt9qR3m7WKLYKetiHNYjZC1fyBgVndETn0JcdOeU5XjLkN2InqfKg2toffrKE7ZyUsp&#10;kt2z8P/tBcxu21TAcNVBdhOaNxSpYH987GEM6vwqAh3s6TdUgsAkyM5WBdk9hAnNGml9dhIdsybI&#10;joHAWEOQXZ3EMORA3KLvKW5BOwVkp1QHRMxsj6LwwTVAdpp0sZEzOiBO7xgKyC5Omd60BolIfNr3&#10;9aW4HwRElh1lDG/XnSJVOXuvHOWVw8bPmjVL7ZMsjoDAkzPvvPOOGPT5/PPPpYkGH18k5uYJ2Kqu&#10;Ud0EMEZXnMsDEeQPfgl7wNHsNm3ejJdeeglGRkbinFIqHj4/fccCsoujtgf91t3IpHZbJMpSF+Ny&#10;zO+4HvMtbsQMoqbcQFwK+AKXffujwvNH7JnTG3M7NMX8J5tiwVNN4fbNy9gzoRvdA+8iZnJnlLvS&#10;dxH+IxDxvQq0k753BhBzQmYgyN1URLH74ovPsXrtGjhxe4XKxG0KKbW54euri2Tv1R+4kT1cezvX&#10;mWjXXL2JwvLLInU7e57waB6Ip2UJR8Gh9gNPKMSlpiKWPDuxoEhMbogIAqpz6bYnuBzcxsqnzyem&#10;pJH/yQMCyaKzL0/oc1uABz+Kzl1EKXn/kcpK7MnOFtFtlQMQ6sGCtFQUHjuGFLo/uA0h2hK0L4sB&#10;QfmYys9qfV5nm+726iE7fW/8t3ULpeStciR4WcdEtNmQUF9xTzNkx4N9Lq5+AqZ57PGJaijn/wcZ&#10;Sherq89VkF3zJ+oH2XFkMYboeumkXtXV3YTsOk/ahKkb3WDp5gsnVw/6flvBxcmZftt8sd0rEgus&#10;Q9Fz+gbabzNe5FSzis9KkN0yfBw0Sa+M9w6yk6QP2fF1WqHjVOmzHadvxHNz/sKvEYsx/fCP4LSw&#10;DKUZShs7++QHWFw8COYpU7A72AzO7oo05OQX6+z9tCA7jpD3ompZE2T3cdAUfO2hSBf7+HR1uluO&#10;YNeizTw0avcXOn+7C6+N14HsqK47TbVEJ4bsPMdixonP9crN0oLs2o9RHVuSDHjVDbKbh4bP/aIT&#10;yY4hwHkiNWqDp6fijQmGQcBXJlqh3adL0eLZ4WjdfgCMjZ3pN8IfL7zQSXgj1yP3pdmH5XplcYR4&#10;CwsLfNzrYxiTP3MkG0ur3WLg3D86RqQ2Z4BLeI7it1+SvuewP+dVMdx1E/upr8eT5JbW1iLtTcsW&#10;LTBj+nS4KyYpWN6+briO87iGc7hC/1m5xeOhdmPRtO1faEL3V5N2s9D8uflo8cICNOs8Cs16dMHk&#10;4AWYEjER08KmYsimkTDq2h5Gr72Bhp36oMkzQ+jvfjx9D3O06rFV6xl4tuMkbNwcC2eXQPzzzyIM&#10;Hvw9lUGCGGyprImHDotJbf1rvX1V59nKPrqI5H65QkzUiwl41dPz3F/NKinFkUuXcbCkRHg0R6+L&#10;TstE4SWOLstp9KTvwFB/n/2bI8IfzM8X/qn0QVnc72V/Ti05hMMVV3GYPDr9yFEkUjtA7kdrwXl0&#10;nPT8QvLo49SWoLJSO0KUVdWe4HaFrjfXpgc6kp1IF+uGYDsHJI66PciuOjE0V9rhMWT1bIUqancq&#10;wThZVe79kfftk8h9/iEceeoxnFCAdvcTZBeZKUmzjcGk9dVAdobhpupUU0rK+orToA5YbY9NvlEw&#10;3rAFPXv0wPYdO8mPvcEpYk194zHaMhS9TQPQ1SzqPwKZacOJDNl1NwlB/1UOArJT/l47uHvB1C8B&#10;v9ntxbv3G2RnkahIIXwXJY6biFdVEF71kewkMWRnnxuIwRvM8Plaa/y2zgZWHgFYtmyZGnRn8PzP&#10;P/9U16vcb+VIifzAGD84xv3rTz7+hPzYDY7UZ47OyVf5U819ZjliDvf/+DFwfjAt79IlBMbHCa/j&#10;NgFng+n0Yic4cz9ZVQbpwTl76jPF4FbVSdxEAXIOu0uQXeZaSYrrDMvcAN/0nbA7YIXdB52x86Ab&#10;tiV5Y6yTJfqabsKnJtt0tB09TZ3R1Txc/J0N2RYGY88YAW5ytCB+UJ7LIQA7Ly+knzwtrlf4p5a/&#10;yW2PmuvhdiX6ttT24T5zTulh4Y9iAp+8jYH1gotlYmI/Jj1TpHhnX95bVEJ+rOkvq8WvVdt4Ar6U&#10;08IzTC88Ujmhri2OFlt45rzY/wh5Mo+X6PaZZXHEnPyjR5FSWCjGt/dS+4HHt+WxeN39NdpP37X2&#10;WLduf5lfP3iQnUaGI9n9h9PFVgfZVdA6i9YNQXayIisa4ODVRsgjlVTopztlyO6MAchOqTpBdobS&#10;xSpkCLILvSotGbLjdLHnD7XD8byBCA+YAC/3jXjxxRexefMmeLruRqCrCWJcZiLd/Qec8O6GK95t&#10;cc2nGW76GOlBdbq6U8iOpUwXK0u+ttuD7LSlBdmVd8Tcwr7YQn1tJzdH0X8TcreHZegcmGd9gI0X&#10;nv6fQHa1qX7pYg1BdkaqbbxUbq+fWlxogY7FHfFFwhcwDzMTILzcX2ZupU+fT2ldgt4lr3bHtm07&#10;8Nxzz4lx7k6dpL42z8s6kncFHUxWjffW06tvUf+ZvCWKfr+d3NxFxFnO2PbBBx/AzIwheMmrXdyc&#10;sSV4C6bun4Z307vhkbOtDF7X3dCjZx5D14J3MCVtMnYE7hAPyw0dOlSUQ+o7e2JfcQnyr3KqWF2v&#10;Zt1jr6Y+cAFHYj9xkryP56BTRHRXfvg7m9sQVyqxJ69AjG3HkvfGZueg6JrUrtAcS1U+1TbuO3MU&#10;3X1iHJo9sXqv5n5yztHj1He+LsSAHZdDmS5W1gHank19+SxqV0heLbUtWIb2lyX1wbXLYMir/w+y&#10;u8N/ysq7/yG7YyrILlFMdtna2sDR0REOrgHY6ZaCgRNc8eHIaAMwmj6o9r/UXYXsRsZiyY4sBMUV&#10;IDQuAyFxWQik9YC4Q0Ih8enYl7oX127lU+NwD9WhATDpWhTyts3AoUUjcPTvETj8j0al/4xE8eLR&#10;yF06DunLJyF55RQkrZyqVuqKychcPg65y8agYMkINShVH8iuaMlwOv4Y7Fs1A5Gb1yLYwRo/ff8d&#10;xo0bB3d7G0TY7kKCyVIE/vAlOIKdDIzJ6Vw5ylxE/x4oWDga153W4ZqrMa65rSWt0chdJeU2pVzW&#10;4viqqSidOxKH5w7X0hHS8TkjkD92iGHI7oteYp2j3x2fR5+nepPr8Qgtj9CS6+ZUzEYYTHHKuhGH&#10;y8dDEbp5HuKszRFiZwlPZya75c6qBNkVhu7UShcrS4LsTFCybiICB70vovNxeXTFkN2tABNcov0v&#10;h2qrItgEx7bPROFS+t5uI1Xs3YDseFu+cc2QXQV10qtuKFLtqhVN9ZuI06VR8HfaAg8XDaTITxtx&#10;A0eG7Hbv3q3uIAUEByOzsEhAcPYOjvj+++9FB73Xx70wY+4cWHt61w2yU5mpbghf8eQYfd7e0wsO&#10;zi6YNm2aHmTnJtK1aiC7G1WXYbbdF0vNorHYdB8WmR5Q6SAWmRzAUtN42LhlIDQ6E1GxiYiO3aOl&#10;mNgE7ImJRHKUH9KiPJEW6SWJ1tMjPRHpaQNvFzs6rwvat2sHK8vd4sk/n7BIFF2qpDKrOvfyNVEj&#10;x9Cgu2Hx9es3grgBot0IocaTYnv+daCYGipJhw5jbypHwZEmw0+ePy+WHD6fGyglFZUopMYKw3UF&#10;BkP/a74nPm4BvS8md05zmlmOkKPdkJDFExB7U9KQmJ6JRBFNRwLflOlexeA/beN9xZOIqjImpqfh&#10;YGYmSk+fwh5qeO2nzx+kfeTPyJ+vXtK5dLc/iJAd378XLpbS/WxH/uwgnmhlv/b0XI+Cwq24eWsr&#10;+fhyHbBOqf8eZHc6dywC5jC09JSewmc+idDZj+NK4EAB2TBoxxHtlLoZ9R2KN5HXTX4F8RNf19ek&#10;VxA35QXETHsGUTPaIWrmEyJtJS8Z4Av761GcculFx9JOSSmLo9fxe3z+m9HfCt2KkpasqsjvBQgU&#10;OPdlOPw9EBGO5jBevkg8wexgY4Ugpx3wNpsF9zmDEDS9NyInv4u4iW/olPMt+Pz4Osa3aoBxjzTA&#10;WNbDKvH6Yw3g9svziJ7+HJW5HaKp/JFUfl4qr0cs+RplqfZhMVgWdxsgoqRn4P3Lsxj3KJWFyijK&#10;pFPOMaQR9HpI6+aINjNBwI6t8HOSQG7+LWfPjqL2yvrvv8SfjzTERAYKGdiTRa9ntWPI7i0YSher&#10;gex63wZkJ8GQdxOy40h2dxuyq4j7RgB2Z+PHIcFtGkLc18HLxRZO5L3Dhg3Dt99+K+qSfzc++ugj&#10;dUo49UAP1TX7OD/1N3PmTHzZrx84aoydjx/iikroN7+unW+NT7GHFF+ugE9EJJzc3dRP/8seLUmC&#10;7NLS4qmeTpPIq29F4WL6ApTH/0TXpvy++O/pO6SZ9sXEDk0w4SHqnDZhaLMBprdqhFltGmPG440x&#10;vV0jREx7AbHz2iN2fjskr+lI399g+nsfhMro35EZsJB8eie++upLzJgxA450f/FACQ9CFF4sE4Ps&#10;hq+tbqpuwl5TN7rbeX8p9H3myTNIIJ/LO3wE6dR+4oEIfqovOjMb+RVXUUQ+XXzlConaE5U8WKJJ&#10;TaTbnuAyMBjAxy2h/TkKngay0/gieyk/vceeuzctXUTMYe/VHfznfaQn78mbWWlpKD55CqlZ2WI/&#10;njA4caFMvM+veVCjpgGJmvTgQXZHaNsJRIT7i3tajj7h4uqFNWu98Fjr8VowyX9dzdtOg1HHIRhk&#10;thXfuKzG5z5z9dTffSleGzUdjZ4ejmbtJqKpjho8+xse+aAvhtouwU/uI/Gdz0/a8v0R3/r+jM8D&#10;RuATA7BdrZDd47Ng9Mx4vDlqCzpNN8Gzs1br6fmZxnhlqgW6jTPF0m3u9DvhKQZpN2zYSO18T2yz&#10;9cNX49fgg0mb8Ork7SJFrDJ6mdB0c3yxewsGUJ94gNsqLQ10WY9Pzbbg9Yk7RAS029Fbo53Qpvty&#10;NHxyBhq1m6WjmQL8evjdhWLfF0UkOw1k98L0DXhxzkxMiN2Av3MX4O+C0aRRKsnrw/F38U9YUvQ9&#10;VqeMxKaof2Dju1UMIPM9zoCyPf12rnTyRucpa/HcjA1Cz5M60vFZz/61Ch/sXok+fvPwScBfQn38&#10;eTkTvQNm4Wv3legxb7E6kp0SsmveZh6MOkxHl99tRSpSrbqtAbJTRuK7m5Bdo+d+QQsdyI4Bx8ZU&#10;3+/+7IjOE2y1y6jSa5N2od2HMzFmmj127IymdnwwXF28RL+ZoVxRl05O+Ouvv9TR38VviMqj+Wn9&#10;Ll26iAgIPLHv5OJM9e4N17gE8iztvqVG1XnOLeEN3Ofbk5sv+unfUR/diH5rGbLj/rMUpUcCC3x8&#10;XKjNzf58ivoal+DolIBH20jg8MNamocmz/yAGUF/Y96hHzH7RG/MPtYXcwt+xuyk0Zif8A+Whu3G&#10;x6PnoulTv+NhEc1O8V20mYJOL46Gg+N+LF9uItIx29pydFB3EeEnPjtX+B63LeQU9vqTBfVXXSA7&#10;TrVbcu06YjOzcIA87/CJ0+Sp/EBYCuLSMpB+4iSKqP9cyD7N6ecqroun5iXAjiPuafuzdE7pYYTS&#10;q9eQVFgoea5OpFcWQ3b8HsN9CeTPrERqF3BEHa39yG/FfilSvzu9oACFDOPRNvblwtLDyMzPV/k4&#10;H1fj8bqTAbp6UCE7fvCT/3YEZGfviH2jRt9VyI4lQLn3W6PKmfp2BgC5Ko/+uLn1JxR91AHFT7fS&#10;imb3b0J2iQKy04ZwZEVmrkd4phmCszaStiEoayeCM3eKZUCWFVxz/DA/NEAAOG9aGI4Mx2BTdzNP&#10;9DRz0lMPc2e8Z+4lImfx528nfevr5vFSFDtjH6z2ioWVZwDWrDMVEKWTmwd2eYVg9m5/DFjnjo9M&#10;ggRgp4x8JgNY97cS8JZFGN4389CuQ1OqQzNX2u6FbmYBeN8kAJ8au2Ox115RD7JfOLt6wNrDD3Ot&#10;A9HbxF+vDv7nuseQnfy6y4aoGiG7kMwtcMv2we+my7DKLwIbPMIEpLlw4QLRR+a6tLe3x8CBA8X4&#10;sly/HLWXxb7N0eHZM9984w3xoIE9eVQk9aGK6Tedf9vZm2ryJ+k92aPZk28icP8B0ffmTDAvdOoE&#10;o4ZG1UB20aiqOkW/cyXIOeyBqGogOxZHtItIl8QpZEPob9w1wwG70wOxKz1MSzvTw7EmMRp9THfh&#10;S+PdmLCF2ivegfj596EYPny4mB/kcjBkl00eyA+888Pc+tcnX5fk03db0sP2N5Fz+iz2UJ0zaJfB&#10;E+fUZ+aJ8ZyyS9I+V66J/jIrX/SZtcuj/H7E2Db1lw9XXpUi1gpvNDxxL/q4yUnUZ07DnvRMUQZl&#10;n5n9VO5X8368XnD0KFKLikX5eFz75MVyHBDn0e5ra0ueuNdvFyglQ3Z8P6p9mvWAQXZWVuQ1tJQh&#10;O4OR7B5g1RWym0D7uFQ9hKBrjfQUQp+JpmMdvNYE6TeaIOu6tgoqm+BweWMcP9kAZ44b4ewxI5wh&#10;nVboSnFzHLVuiPMmDXBxXQNcWK9ZnqNtxVsa4Hh0c5SdboEjl6QIebqqGbJrjKITj+FM4bvYE/or&#10;fD1XUV/CSswR8txcgIs59rtMwWHPwSjzeBs33J9ClXtLwL2ZSk0Br8a45tcAlwMboIIkL8V6EEOA&#10;DVCW0hjlpU1w5mhDreuri7h+DpU3QgFdR8HVxmKZT8v8aw2Re60xUm42Q/C1ZthZVj1kt4C+o5eO&#10;N0CrC9p6RLV86lQDfHLhCYw58R6Wpv2MnSFrqD/nJPp0Tu5OsPUhH0mYCfOTH2PVlQ5Yfr0llt5s&#10;WquW32iKldcbYxl9/3Ou3jvI7pfKhvjuelN0u978fwbZNbzcUAB2zx1+Dj8UDsGCxAXYEbAL27dv&#10;x7PPPit+L9iXxo0bjyFD5LSx7NX8oKs7rK2tRT+AA73IfW32WF/qO5dwZq069CU170mexj4SnZMr&#10;sp9Y29mJNkOjRo3E7zAfn8WR9jaEbcDYlHF4I+dNtDzf0uD13Q21O94On6b2xaIDizBx8UR89dVX&#10;Ip27VA43HMwvQtHV62KsQPfalNdl+L07E/eBC6kvXECevJf6yqn5BQI430N9Zx7fzjh1RoLwyJ9l&#10;ry6ouCb8W/dY8rw099XZq7nvLKLHiv5r9ZAd+6/GqzMEOKf0al5XejVHns2hMnIQmfwjR8iry5Ca&#10;nXNXvFqG7NirWZP+M5DdrSqA/tf/Z3Djbf+TGzdcefcfZCepqkqeJNCG7NzcpMa8BrJz1oLs7kTd&#10;SO+OZNCtLjJ8jLqJP18zVFeTOD3unC2lcIq4AJeIU3CMuIhvpwXh41EBpEB8Psoa05fvQHnVGdzA&#10;AapDXTCJVBmD0CmDEN5fSpsaydHcVArr/yG8vu2LPYtmozTAC5lhgUgND1YrO9QfRwOckbhqOnKX&#10;jdaDpuqi/KUjBawXt2E5Quyt4GJng28HfgMOfe7vZItosyXIXjoZkd/2RtwX+hHaGLLjKHSFy8bh&#10;lr85rgaboiLEpF66EWiCo+ZTUbJ4BEoX6evI3yORN/EnETHPUMrYhC+kJYNsXG9yPYp0tLQMGtgD&#10;uc48ga2T3lSlqlv7cP7Ufvi57ICX/W44WO6EDXWMecKZqXO+z5WR7DjynAyescrD1kmQ3fpJCPqe&#10;zj2oJ6IHfqinoO964Ia3MSr91+Kqn7FKvL4W13yNcXLzjGojzFUrBZAnpYtdReXTBwEZsqsMNVFD&#10;dpyStog+IwN9ArBbSscwHYcrodqflXUmko5xwpN+H7nTrqxDrtcYnD8bBW+37fCgjv2IEcNEp61p&#10;06aYOHGimJRftWKlOkUsN2BEg4ZM3YEaH86enqKhw08Dtny4JSZNmwpHb2/Y+Ach49xFgyZaF7G5&#10;FpVdFk/hO7u5i4g9HIGHy/Djjz+KwQAOqa+E7K5VVWCVub8KsNsvwXWkf0xkyC6aypyGiNgMRMXu&#10;U0Sv5PV9iKb12JgExMfEICEmWlvRkfD39hSAHZeBw2FzPfC1M2RXfPkqldnAE3R1Fjd+FI0gPo7y&#10;WKrXuo3EPDpnUimngdWkjZEbE3vTM3CEGjLFV28KsIC/C244iskGxTFYvI3F69wYKr5yVQB2nOue&#10;j2uoIcHiBkl8ShqOXywXgB0P6msm+qXJfv48l6/kzBnRiOHPyeXkQQ5u9PCEfmISNYpU+3M0vgMC&#10;7uNjGD63fAxZ8vYHHbLjQTae+OI0i56eJigo2Iabt7bRPitICrDnv6yqJThdOA7eK56G/9Jn9BSw&#10;9GkELeuAC379cS1kMK6HDFLrRui30nrQj/Ae1gWTHpZALaUY5JrwSAP83flRIHgMbkUO0YPkbsQM&#10;xLVYDWAnpYflVLDSawa6Tjh9iIhZbRA1s60kAbW1RSQtWbEz2sF/1huIdlgHT0cbLFo4H7169YKn&#10;iz0i7NchbPVQLPvgGQGiTdApI6df5TKu7vYkEDQFVWEjcSv8T40i/iD9SmX/kcr9HZV5EC0HK5aa&#10;6+HX0jZ5KW2TQUCO2lcX0I5TybLk1wyTJS3pTGXjMg3FzXAqk6KMN8PG0PczD9M/6oDArcbwd3CA&#10;w66dsN1tCTsbW/Fb6u1sh/Wjh2BE+8aY8ngjTG+j0czWJFrOe7Yp4ie9qorEp5+OVUoXqw/ZVcTK&#10;QFs/VbpfbcBNShc7gOpCN12stgyni2WoVZW6mSG7Egmyi56hKV/CVDkt8TMayK4WEJBTn+qmuL0c&#10;9wNOx09CvOsU+DubwtZqC6ytdgmojh+skCE7Vu/evTF//nwxSc+T667kx7ydPdzJyQGzZs3AF9RB&#10;5wmD2IwsFNfhST+lP8kTyfyZwus34Z2wFw7UDuBzcCRbnrznAQ8BCrNfqiC7KpyiusrFxdx1uBj/&#10;M67EcYRI5bUPwI2oX5C65iuMeYz+Rhmw5GiGHB2RpYIuJ7ZsgIgxL4nvSpb8dxcy83kEmAyFr8tu&#10;EQ2Un37kcvGEAUP7IpX5bbZJbkfs1+y1ArA7c15EwOFJAh54yD9xEqkFhUggn867xFFwJY/WqPr2&#10;BG/nlLc8aFF6+YrwYA53r4TbZQn/pXOWkJ+nZOcaHESQJvlTkFl8CKeoLNm05HLK+7IYoufJA/F0&#10;fhqJ1g+kygMZ3EaQ/F55XENiyODBShcrSQnZyREvXFw9sMbYE63bTNCCSe5/LSBxylFeGnq/ZjEo&#10;ZfT0cHy/2BE/bqY+146Nevpu+2a8OWo6mr71DZp2GYQmpKZvDpSWrK698OLAd1FCfZHjsMJpbNDS&#10;KVIhdmF6wiT0CRqrBqI+CRonJEF289DkqVFo9dg8vTI2e2IajF4Ygh+22uIr9/X41Gexnvq5r0an&#10;oSMxaoElbFwjYW1jL56G3m1pAxfnQCw380GLN0fj7TE2eHmSAl5T6JVJu9CsyzgYPfu7vp4ZCqMO&#10;Y9Cw/XQ0aj+zFvE+8n4z1K+NnpqKjl9vRJcxjnhjrIOeOo+zE9HuXppkjU6TVWliVXpp8k68PnEL&#10;mr/zGxp06kf18TmMOsr6Ulp2+hBfTP0Nm2JWY0fIWux02QhLm+2w4mhq9Ftu5+EOMw8X9Jg+BS/P&#10;m4NnFy7AM6TnhObT6/l45u85+GCXMT51NUVvNxOhT115uQqfei7BAFrvOXeZgOyaMWRH34+sZqqI&#10;gwYhO1nqdLFfYMaZd/U09/B3inSxowUMJusR1b1RN8huPho996seZCeiIj45A+8Mc6a6NlzG1yZt&#10;xVQLH9i6htN95Aar3fZUh9RHdHFSD/y7uruJ6DXsTQ52/EAb+TP3cck/uU/N+zAw1L59e+GhboHB&#10;4iEq/r3P4onuavxAV3I/kQfcE4tL4eDtI44/YOBAAfnJ55FBOxmyu3mrDCEhiXj8iUF4tPVU9fU/&#10;3JrqsrUUSbHxc99g9t6pmHXiQ8w83Q0zT72Hv45/hNlH+2Je6fdYmrkQn8wcSvsNRMvHZ6iPwZIg&#10;u1FwcNyHJUuM0b17dzo/R7FzF4BZyRXqd3I/Wn0N7NX3zq+V/WmG4eLIi2VgLTU7D4WnziCKo78f&#10;PSGeus8TcIXkz8o+syFxpKMCam8culyJlMJi4a96vitHmiXvzMwvQN7xE8LLuS9sqN/NZTteUYGS&#10;c+eFP3Nanv302X20/75kagPwQ3VU9v1UlyKaAHk2f0b3vIb0oEJ24u9KpRCHmtPFHm/7uMHttenY&#10;k231ITv/L3CDljd8v0CV59eA9c/I7dsOhc+2xPF2mvMIyK6jCrKz+0Hsy59h3VSpyucLwOG7O4Ps&#10;nmqDfV93EZHsojOMEZOxViwZwuFUmhytLihrB9zS7WGX7gfLjDBYpYeJ5a6MSGzKTMLk0D14z9wH&#10;b2yI0QacVOpu5gHrvFh45LjCM1tbrjk+2J23B0OdvdHNzBedN8QZPEZN6mIeI9LELvY9gB1eoVhv&#10;aoHOnV+n79kNAP0gAt8O7j5YYOWH3sbeeNc0Am/Rvq9b8DnuP7Cupqh+nTfE46ud3rDLjdKqP/cc&#10;TzjlhGCGy3YMNt+A79dth7F7iADsdlrbicndN7p0gZ27N7Z6hWO8dQTeMwm9f+tARNdLELClUjWV&#10;tT5phnUj2UWma0dwjEy3QFiaPawDdsPayw3bbRywy9pa+B5DdTxJzb8Z/IA496F5Ep/Hc928fanf&#10;zOPaHDFHSqn+hgKyi6DfVJGGjjygvpPW3Kc7dPU6/OPiRN/8hRc7CTBA7jNLsLDUZ+ZIdlVVZ+h3&#10;7hByj3jSNZlqrk0vIqW2IjNNEJq5AcGZ29UgrVJcZ97ZLvDL8IZ3vAfsPW3FQxX9+vUTc0hirIA8&#10;OfvEGRFNXfY5fuBLCZLfubj+FGPetJT7zNkXLyGWvFDqh6Yg59BhpB0qRVxaOvLPSn15LhfD8cp+&#10;s26fWZSXlEvrIo1cxTXszcxE4sED1friAfJQjhDLD5ml5Wr6zMr9Oa1cal4ejl6+jLxjx4RfCwlf&#10;Vu0vvFkVtZ77y3XwYVm6MP5/JZKdrH8dsqtQydB7d1GGILvfrjbAryQl3DShrAFsqx6Cx83G8LjR&#10;VMhTJV73IgXeehght1qRHtFSNOnAtRZIK2+CjAuNkHyuAfZfaIBEOq+sjDNGKDvUHLdyW6Iqm5TD&#10;y0do+bDQ9aLmKD/eDKcvNMaRy0a1QHY6KWNpe1xZK2pnvoS9fl8g2H0+bG02oS21Qxgu83B1QILL&#10;Apyw+wgn1rfExTVNcGW1ESpWN0DlKkkVpHOmDXArqRWqCpqhKp8kL0k3C5ri0qEmOHKsITJP619f&#10;XbSX6jihvAHi6DuJ1VEMKbSyIdwqGmEb7WNO12lS0ZDUCCa0XYbsGHj7ja73m1vN1BpA3+tXVS3Q&#10;o6wp3i1ugp8OdcHilNHYEbwOuxy3iL5z69atYeNtA/NwUyzM/BPTKrti9K12pDakx3TUSiXp9RjS&#10;RPqOZ9H9MR8PYca1JhhJ5eWUr7/Rd3Gn4vtPXv/+ehN8fK0Z2p9pgGZUDyKF610WH1M3NazyvYcu&#10;NscLJS9gSMEQLNm7FBZuFthpu1PMsZqYmFAbsLP4zWBvYijewYG9mvvO3nDieWh+UE3Vl9WG7OJF&#10;phaG2+vr1Ty+zYFGoqkvxcf6uHdv4dVcHj4+w8JO7s7YGL5RQHZv5nTBw+cfVlxbXcDDusOJ7U+0&#10;lyC7/Yuw2283xo4di8GDBwuvFpBdQbGA7GSg8N/yal7yPEBMCo9tc/8zBWl5Bcg9fhyx6enIPHZc&#10;9R2QT+t4tW7/Wdurq8RDbQepX7xXx3uV4j4w960Zws8pKZH6v7RNb/+MDOHVxWfPqkE7yddZtL+Y&#10;e747Xv3fjWTHLJ2ap+MV+garKnCt4iyOHSlCYVERTl4oR0VVFZn+7f+TK04D2d3PgxGcLvaUGrKT&#10;npK5e5Dd+yMPosfI/aREAa/xsufIBBEtjo/70cgoUqRaPVijEvDB6P0iqpyhY9auO4Ps3qfyfjQy&#10;Ap+O9MJnI93Re5QvlYtT5krH+3iUPyascMaFqku4jiSqQyWYpFJlDMInf4vYL6WIbCxe56hx0V/1&#10;gvegLxG15B9khYQiLjpeDfSwEqLjkBYejBjzJchaNl4DXtVRRYuHCzgvbd0sJFpZwNfJXoQ9HzZU&#10;Cnse6GiNBNOFKFgyHjGDPlaXTymG7IK/6YGCFWNxPdBURHUzBGgZ0oUIaXklZD0ObZgswC/dMnKE&#10;tsP/jETOpCEinWzsV/plYMhOBu0MKXRAT+Q58QS2YciusjIBHh7bBIwyb94cNG/eXAxOs6ZMmggf&#10;JwcE229DcfBWg5HsysLWoTKYrsdqIdUpR9IbiWMLR+GojhgYzF02DJkr/kTWCl4Oo+Wf6te5a0ah&#10;wHjMbalo7RhkrB6Oc36rcDbKBGei1gudjZbWz5IYtDtkNxfJq4chYyWdn5S9fBh9vxJkx/CdiLRX&#10;G2RXZageY3D+fBz8/RzE0yeTyAwYlhsxcgS++eYbNGvWTAuyY7Vr1040aoLCw5GSlSU6407UCHH1&#10;9YVbcDBSjx4TT/rxxHJNg9As3Qh28jZhwJcrYR8cKvLMO1EjghvvfH6G7EaMGEG/Zxy10A5nzhTR&#10;tZ3GtaprWGEerAHrVJDdItMkAdlxulhHj5RqITvl36iupEh3e8g8fdT18MILL2DL1q2wd/eCV3wi&#10;Cq9JAJvu9dRNXA+KQRs+juJYuhMscr3lUR2nHDosGg3cKGBojQfd+Un3uIxsatxI0XDkz+lKbiSJ&#10;wQraL6viKvKuVCAqLUNEwRONFQb4BATHgwbaDQpupDAwcOTMWdFAkbbzUpbUmOEB/8ITJ5CcmaXa&#10;R9KBpP1IzcxEydGjUoOHPsPHKTh0CFm5eapjaPZXiq9XKXn7gw3ZcQQ7VTTO/58hO9aNZeSzdM1X&#10;lFoJXKblZVqWrUTYqucRMvtxRM56HBEzJfG60IynsfGj1pjcXJN6VNbEZkYY17IBFnR+FFWhY3Et&#10;5jsd4EdfhiC7k44fIdYAmMXwmRTN7Cn4zXwHoY4bYWpqitdee010Br1c7OBtMQueM/pg9XtPYaKB&#10;Mk5u2hDjqYwr32uPqrDRVMbBBgGsOxFH/GPQjkHBmOmGU/MqpQfZTeuAA8s6kkUPNHj8itgfcCF6&#10;Cg66zEGA81aRhkX26I8/7iVSega7bEakyXhETPoA8RPeUeht7JnwLuktCbDjKHZTnkHcFH0YkEGr&#10;k9Yf43LAV7ji34+WX6qXvO1S6JdSeXQgOxZ/p7VBdhw9sThsMHB9MXBrkbYYtLsuQXZ+qkh26s9y&#10;eac+I9IPJ8zvgDK/z+m766+A//Sl+x1fje+PsvifcTz+L0S4/Q2rbevx+ONPCBCegbpff/1VDdnJ&#10;8A9HfjBeZywG8ktPHJfeIw9fs2a1SCnrQvs5+fohNr9Q+HRtqW+U/iR33AXoRR3hYurYu4WGwpHa&#10;AbJHyxMTGsgugX5/z1JfJB/luatxOX6w3nUz0Ho98lekrBqAMa0UkJ2uHmqAyFGvaX0/siKmv4yg&#10;dSPg62yFQYMGYcqUKSKNgJ2zM6zIu9PvAPy/HQlf5bYQg2uc2k1MGCSLZQ61k1KKilF4oUwMUhj6&#10;vK5EnZP355JPF1y6jPisHCSkqlLSVOOV7L976P2i4yeQovJfhvG0gTxpciCjsBjZJaXYy5P2Kv/m&#10;99lfj58+jcRUbgtkoPTUKaRk56DkyGGV99YO2am9mtaXLFmi59FBgc70t6SMwn5/SYbsXFykCF/8&#10;tyZDdo+2edAi2d0ZZNey9Ww0azcJDZ8eBqMXfoDRiwP11OCVfnhz9Az8aLsdP9hvwvcOm8TyO9Xy&#10;d7sVWOQxjVo+zriG9VTH2v5fRToPE8yNG41Pg8aogSgNZDcN7y2ejSbPDEVLETFLG7Rr1m6yKMeg&#10;XZtEZD0lVCXrS5+ZeHHoj5g4dyucnSLw8suvwdzcnL5XLzg5h6PVU5+jxetT8NZoZxElzhBk13m8&#10;HR56eaEAkZTnZ3EUNTmSWu1iiElOCcvHkl43a/sXnu2/UUB0uueuTS/TZ7qOccRDr80TaT+VEd7U&#10;52kzGd/+vgzW3g7Yar0RfT7to/ZojuRi7eWOhZ5O+NHOAv3c1uMzz3X43GudWH7maSz0uYcZXlnz&#10;D56euwBPz/8bHeYtpHUS9ctfWDYXX+3eje5z1qNJl+Fo+tIsNOs0H81VavrSHDR9bRZeG26Fl6uD&#10;7GasxwC3OZhROhwzjw7CjGODtJZzi8ZjSvAiNHijC4ye+wmNnxpDGi2WTZ4cJ1LUNu4wQkB2fYK0&#10;U9r2onupT+AUfG23Gl2HL6bPjESLNn+J+mnVWvr7kFMPvz3csdrUw50nbcH0Dc5wcPMSvtykSRPx&#10;MNb69cYayE4l9qWv+31NvyVuIvVnRGysGChn/3yrSxcRRYf91DsmVviz+P3n/h9LxxNqEk8U8AB3&#10;Qk4O7D08RFRCTqXDZWCYlNtjvO7t40b+fB43blYiIOggWrf9VaR2le+TVuLelu7Nhs99jZn7x2DG&#10;GU0kQVmzTn6Ev/PH4qM5g9G4Yz+0pHqXjyGO02YKXnyJI9ntw6qV5vjkk0+EP++i6+V+flRmNnIq&#10;r0uT7EJ87ffWr7l/nHulEkXl5aqU6+xRyUjOykbeyVNIOnpcpBxi3+VycfuHpQT0WPJrMZnAkwqX&#10;K5F8+JhIZScAu5r6svReBvV3844cleC5anyUfb743DmRUl6KGs/bybsPpiCv6BByqD3HEwalx46K&#10;8h8+dUYAd8r+cXV6UCE7uc3LCraXILucZ58xCKLdro6110Syu+pP/YnAb1AeOFClQbjm+z2qHH5D&#10;2hftkPvcw1qQHa8XPfMIDn32HK6v/Q7XLPrj2qZ+kjZqdH3dYBS82ErrvPWRLmQXncFRrzTgUXjm&#10;BvhkO2LU1n/wNf0m9TXZqhankexlaiMgurcsQlAdINfTzBGeOS7qY0ana8Ce0MyNcMvxwmhnW3Q3&#10;d8PrG2INHqMmvW0eic/XeGC1VxysPQLE7yf3W9zod9Le3RdzrAPxwfpAkUr1fgTLZNUE2b1OdTtw&#10;hwN8suzVdceKzDCjOtwG3yxHuGeGY3uYP2y9vbB582bhxdyfcnZ1xzaPIEy3DsIn67wFlGjoHP9b&#10;JeB1ixh02RCGdywC0c3cF++Ze6ObhbdYvmMeUG2kRBmy67yx5kh4/H5t6WKj0i0Qm7IbLr7kcW52&#10;IgoN1yNnEhg/niPiDFFPzMsPZLH/5pYcgquvvxjX5tecHo4fjOQ+s4NIF5sn+ms5yvHaOor9uOj6&#10;DXjFxcPW3UOMo8u/XeyDnGpReu2IpOQ4agOfo9+5w8g57EXXZKJ/jXWSlBLa0PbotI0I3rMVLt4k&#10;Vwcxts7A4cYNG2Dn4AgrT2+knj53D/vMXH+qOlS1beQ+c86ZcwI2Z39jf+QHtbOPHEHyoVLkni8T&#10;ULz2sQyL65zbUPlXqM9cfhl7qN/KPmooKo48ti3GrMmHC6iPnk77S31l3l/zGe7H8rg2R6jNOVxK&#10;n+HPHpCOoehfs/dyn/8Y9Znr4sO64s/sp+P+1yA7O2+7/yxk98jF2iG7seUNYErl2UpLWQx7sbbQ&#10;MTbSsVadbYB/TjbAwlMa/U1acZT2O2aE0MrGiLlshGjaP6JCAcGR9tBxjtJnK0q1U6iyKg41wEU6&#10;xtnTRjhRZoTD9Pn6QHahpJiyNkhIeRexPn8gwNUY7amdw9E5+TfTw4XaYU5/4YJ1V5SvbogbqpS1&#10;Nzld7dIGqCLxa46sV5XyiF75WJwG9/SxBsg7w8Cckd711VXh9DmW7na+hoDrjeF8tTG2XGoAM7pe&#10;Q5AdR5MbRe8rv7vfaPtP1xphSGVL/Hm+E2YU9oN59D/YvGuDiEbOPsNRUrcGbcKsA+Pw6cFX0bmk&#10;CToeb4AXTtSuTqRX6No/PN0Yv9x6DD/caIF+dL7PbzTBZzea1kv8mf60HExLWd+rlt+Rvrr1EN69&#10;3hKPnW+AJnQfGFFdGbqv70S1QXYcAe713NcxOm00LMItqP/ZWswzsx8uWrRIRDyXfzc4oAvzDgy9&#10;J1N/0T8iUhp7VkHx3K+V08UGHkgir749IJ7HxNnnw9LSYE1ezXPQchlYPDfOkN3mEE4XOx3vp3yA&#10;J463Q9OypnRNXIesuwfZPXqmNd4W6WKnYEfAdvGgwHfffUdevZH+7mxFQJq9JaWi72noeu5c1Xg1&#10;1W3hpSsCsBN+RV7N3plWVCQAu4xTp1XtpdrrP5f2ERHvKq4hn7x6f2GRFJHOQOQ42au5r8znyyou&#10;QQ7tf5C+c03EOc3+7PmJOTkoOHmC/FjyavGeAa/mse6klOr769VJ9ur/AGTHAN0thZT/5Pfo20cF&#10;zp3KhqfVOnR7rRMaGjXD3HW7cZgaW1d519v8p6y8Bw2y27SJ/iCtrAymi+VIdN1GpeK9kWka8WsV&#10;nKZRMrqPSsIHDKuN2oOvJiXi64kJpDih/pMi8P2McPw6Jwy/zQkiBar1y5xQDJ4VT+eMEbBbt2pB&#10;O4boWIbek6Uqq8EyVq/uI5Po3PvQQ8CACXQde+h6Dojr5/clyM4JF6rKa4fsGB7j1Keq9KesmiG7&#10;fYiJ2YOE6BhkB7ghbeUkDZiml26UX2vSycoqWjRMguyMZ2LvLlP4OVFjdcJ4/P7bb7C03EWvbRC9&#10;aQUyl09DxLd9tcoWS+KocncC2cmqD2QXQ/WkF81Op97iv+yhkvS6dsguEW7ulnRfO2PevHliwJbN&#10;j9PQeTs5ItxuFyI2LcNhX1NcCNdEsbsQtk5EteOUqpxi9azNAhFNroTqm9P/6omuhWG2gqXDRFpY&#10;5TJ3+TCctV0gYD0+Vk2qVEn5+lqwCfJ2TcepWHOcStqKk8lbVOL1rThF62cPbEFx0Cqk2M5Ems0s&#10;pFvPQvbuWchaM5Lug+FIXzmSzr+RrmsTzkRsxtnwzeol60TkRlSc8KGfRf06ZMju+rWDyMuLg5ub&#10;HXbu3CEixsmRAPv3/xqm69fDjepUjuL29ttvC2CEJwV4IMLV1w+uAYFIyM7GoWtXUXSTTJJ+hplG&#10;N2SkutIdrGbjlnQLmWWX4B4RBY+gYGnQg84/5MchEmTHEUVcHVFUlIGz5wtw9eZ1rDQPxmLT/aRk&#10;AdctNktSgXb7sMyUGmMGIDtDiozTeU1/swzaKSG7xYsX44MePWDv7g5f2l96sq5+DbnblXjSn8RP&#10;5smQnZhoz8pCUnYuYvlJ9oISMRAhoiAoPquUDEyIFHrlVxBGjdaSS5dFY4Sj33CDI7PkEHJPnUJi&#10;RoYYfNBMqGsaJSxe1yX61Q0P+hzDc7xu6H0J3pOOy0vpyQLVgIXO/rXpwYXsSgRkZ2W9S5r8EpCd&#10;KQoKdtQA2XFkLWV0rdtRTccw/B5PgLOk13JEL15q73dHqiLdonOzOIKYWF8mLRnAu7ISIatfQPis&#10;9oid/iRiprVX6UnxOnZqR2zp2fauQXa6qgmyU8pvZjctyI5/Ozh6m+/mefCe2w+r3+uACVTGSTpl&#10;vB8hO13FUV1XC9nF98OluO9wKm4qEtznw9d1Kxo3bqT6/XSBu6s9/Fw34KDfCqTt/AORU19B/OQX&#10;dNRJWk55XgBrhsrAYtiPvweOaMZR7ZRLTombbNxJQFxy2fi7Y9iN1zXpYquH7KJmPIli/69x49xf&#10;uH5hpkYXZ+F6+V/A1cUoL5kO33kcxfApUR5JDAA+JVL4nnHuS+f6FhXx/UUEPbWoDCwpdeoAUS7d&#10;77gs/ic1ZOfmsBWzZ88WKed4AOKlF1/EqJEjVP4s6csvvxQRaxyoHcSpaNg3NZJ8O4I6xewP7Fma&#10;SW19sRfrPh0uSwLtbsFn3354RUSoBjt0IDvy6MR9MTh1vhRXKvNwPmc9Xc+PIgUuX69SN2qD7Dii&#10;XYu6QXZ8n7333nv0298BFps3iUl818goUV5DcP9tSVkvvK56LR+fBwxyyy4jRhXBjn1Q9kMelMg6&#10;dgJFldfFfurj1CD+rvjhgwMlpUhQpa+R/Zfhet2JfOGtfD7y0n2katO7Cp+VJjOET4vjaCb62Yfl&#10;Y/F70lK6Fq3jyPur9lW+3k9tlJSsDCrrQRHJTivtzQMG2RkbG4v7SwnZ6QNMt6M7g98k8eeVMrTP&#10;nYmBshaPz0HztjPQvN00AbTpqvHTI/Da6Bn42mMJPvOdTZqjWkoa5DUBs/yH4iiscBVrqY65TaHd&#10;hrhoALKT1SdgGnoaz8EjXf+k801SQW6aeuMy3A5kZ2FhQd8rQ3ZheOW9P9DijYnoOsYBL03URIlT&#10;poytCbK7G2rWdnatkN2LpE4621i1Q3YMPk3DD78Y02+3Dz7/6jORYlvyaCkVyw4fb3SdO0kAdp/6&#10;LUBvkQJW1gyx/NR3EV5dvQzPzTDD89M3qdVRpJU1xwvTNuDFqVvx6qRdVF+2eH2cvVr8+tWJHInP&#10;Ci/qROJTa7oF+lquxoi9f2Nk4gyM2DdDazk6/h/84bECrb/6GK0//R6te/8iqc8vaNNrBFq8OA4N&#10;n/kdHxsvRl+/Wfg0cBp6+08V9xDrc7o331s4F42fGYoWAtiUYUdJdYHsXpu0BdNUkB3fQx988IFI&#10;d8M+yOCcVKeSFixYICBwfp8npYREffNAvhTZzdbTC6XsDeRXSv+tj3eJaGr0+T3kF+6RkXDx81NP&#10;FmhBdt7uOHuuFGfOn4dv0EE8+gRDdtP06oFVK2RXMBa95n6HRs9/Rb8R06EETZWR7Fyc/UQ7hgHE&#10;YcOHiQcCnIJDsf/4KQGqGbqe21F1MJwkKZ3rntxcAaLL/rmfB+7JB5Py8sUEgvgOFJ/JunHT4PfA&#10;5c6/egNpp84gIStbKyqd6OOq/FB4ok7fVu4j81K5XSn2UYbr9nNZhb/KfXESfVb2bOHN7NMqr9Y9&#10;jiE9yJHsOAIUQyoM2SWOHoms5zpogW6s4+0k4I0jyx1vLy2Ptm+DI0+2wWFS6ZOP49BTbVFiQEUd&#10;Hkd6zza46foDLgQPxrGIP3Aoarhap0JH4rrbeCR93RFZHR9Tnastjj1B52rXBkefbI1DHR5F4bMP&#10;i9Sx2R0f0lM+vcdlUZa5PuJ0sftEulidiF6qiFchmZtF+sxft23AR2aOeNs8WC1O8fqWeRjetIhC&#10;5w2xeLUagI0hO69sDWSnlC5kx8cxdIyaZAiyk38z7el3dbFdAL4y9xOR7N6wiEPnjbUDWfebqoXs&#10;ONpghinCM7YgLM2Bfgut4OzpgIcfflhcP3sDe8sSBwbsfOg740h+8QLoqwnqM6T6RIyrVjrpW2Vx&#10;pL63LELx8RZvDLZ0w0+7rPDzrl342ZJEy+8sndDdwlfcazXpLfMovG0WRd+1pLfNYmhbrFrvmoVh&#10;mJ0D/LJsEclR3tJNxZLrkFOmRqZvRHSKDZw59b2rnQAfuB5XrlwpoteJ+0rlhT/99JMA72zsbEXU&#10;Gu/QMPiGRYh1Ab9TO8jZzQOh+w+KCWMem65p0lgGsXW355A/sN8Ep6bBk+EAL87UwsdXQnbcZ3bC&#10;noRI8uRiXK4sQs5hH0Snm9F9YgiW06i2CHf6MkF02iYERfM8ir1oh/ww5AcRsWf5qtUiVZ4rlVMN&#10;+tdD1dVBbSrgSfbyKyLq+z72TfLJ/eRPvM596Iyjx1DIk/D8HajOoXse9moet2A/zuXouBcuYX9e&#10;IRJEZDy5/8raLyR7oPTwGfd1ua+sGrNWeaoh8T6SH/M+7Ofani57PPe/DflwTd4sykLHT86kekg+&#10;iHXr1wlfVnu0wqsfJMjO0dkJ603Ww9bLFhP3T8STR59UQSl0LbXJAKSjt83QPnXVHR2LYZmGaKQH&#10;2TXC75VGWpAWa3R5A6y+1khEUNMVw11r6L255UaYcKEBxtC+nC5UiNannm+Alecbwv1mc5FalgE0&#10;XZCMIbsjJ41wpS6QHZ2zZsiOj9mI1FB9/OjyxxCX3Q1hQb/Dx0OC7DjyGH/HHMku3nkxjlp/htNr&#10;2qByRVPcXGYkwDqlaoLsLlO5Tx1vgNyzHJGuvpCdTuQ9Awq5agCyo+1KrSOtuGEIsmNo0ghDL7fE&#10;xOOvY1H6D9gStgKvdnkJ69evp99zF/otdYJxzCL8crQXOh1thsfONUCLslpE35m83pLuITk17aOq&#10;JUdIrK/4s69UNEOPGy3w4Y2HhD5SLLvfaImXrrUU5+R7V76f1WDcnYjqtC5/P0rIbkOYBdq0bS1S&#10;oe6i9gIDdi5uXJ/OYjll6hT8/PPP2EnvOXq4wzMoWHi1k4c3nMinRT+avNo7PEqKOEs+zb6r9Ael&#10;qvMp9nfu90XnF8IjIgrOPr6qOWipzcCQHZdnl/8uLI5ajMF7B6NLwVsirWvziw+h4aVGdG1Getd6&#10;u2pc3hRtTj2OL1O/wqaQzaIMnG2OIyaOHT8BHGXXhdot6RfKFX3Vuqm6OqhNDN+XUH83RhUBXu3V&#10;3H8mr04pOYRCTg1L9cjfA0epM3Qe2as53XvexUtIKT6s8mpl39mwV7Pn1sWr2Wtlr2Z/vx2vrs6v&#10;ZUiPx7cTyas9vb20vHrSgwnZKaX8R98WR6+rLEN2ZjJWLpqKIf16oXOHJ9G8YTPMMbZFETW6KlR7&#10;384/ZQPn1/sWspMbXNqQXZ8+n4gndmqG7CR156UKPFOK4bqvpyRh4JS9+HFWIv4yK8Uc0yLMMSsg&#10;5WGeeTq2uh+Fd+wF+MadhF/cCbU84y5gR+AlfDwiCO+PSjR4fEkM3ykBPN3XLFVZ6wnZsbqN5KX0&#10;OSXox+v1h+w+kqSCw2qG7BLV62lBPkhZMVkPUNOIITsleKd5XbB0BNJWTEScxRIE2++Gh4sTxo0d&#10;i2HD/oTNji2ItNuG/WbLEfT9l1QmCWTjtLEMut0/kJ12vcV/yWltNalta4XsKvbB3UOaTJ03b654&#10;etydGjc+TvYIttmBxO3rsM/0L5z0XkPl1UB2ctpYjhDHsNsZ2wUiGpwy5SuXn6W8JkPiVK2n7RbU&#10;qf4Y6mMpX5eHmggA8Nb5YOAaXdf1SJVo/Ybq9TXSVVqvoOUVWrIuRaE4YBXVz1KkO1sgxnYnguzc&#10;4OvgAz97H/WS5e/ohOLMANysoM/d1FU0ys9HISrMBp5uVpgzexa6du2K3377TUwA8H3l52iHAEcb&#10;xEYGw40ajgzqSk8LuMGRjD2CDOZASQkSDx9B4U0y09swa6UYzpMnFdh4OZ1d1qnT8KIGhIO7OyZN&#10;maIq3zZw9D03Nwe4udugpPQQzLd6w3hzDJaYxmOxCaeNPVBvyI4BO13IjsWQnacnp96jBp+LC1q1&#10;aiUGRxiy84lPUKUQuFuTA3wcw8cSAwcVV5F5oQy55y4gmRqBnMJtX24eissv4WhlJaIyspBN7xfI&#10;qYYMHIfFDZ4cHtSg/SJychGZkY3DlddQRMdJpOMl0HGyjp+ibTeQUXpEakiJhoxGUgPHcOOGJ/5T&#10;MzKRkio95cBK0mkIaSYekqixQu8J2E7T6KmvHkTIrqrqBC6WHRKQ3ew5s8STtRrIbvsDANnJ0t6v&#10;/tI9VzXlYtDuygoEM2Q3Q45s9gzipzyNuCmqSGKTO2FrjycMQnaTmhlhwr8A2XFZZMhuy5Yt+LTP&#10;p/h74d8wX78WIU6bEGo+E8s/eg3jHmLIToKKpjRrqCqnCrLrrg3ZyTJUprpLiqRWP8hOP00rp5it&#10;PpJdP5TH/4AT8dMR67lQDdm5ufEgjA0C3Tdhj+8SFAZNRu6ufoiergvRab9Wf6+khGn6wF2CSppt&#10;vM8zAnZLXfMylVGTnlRAdirQri6QXTTVTf7u93Fh7yCc3feNWmf2DcSp/QNx4/Q0XMoZgwSTTkha&#10;8xJSV5NWvYwUUjK93re+E85EfIOKjN8ArCBT33E5+1dczvoF5xK/oeN9g4t7vkEZ6XLCAFTES5Cd&#10;7neshOxsdpqICdE1q1eLtg8D8Dyo5elqjdBgb/j68BN9zujYsaO453gQ39nDC0HRMfAND4eTXyC1&#10;xeMRV1is9quaJu7ZP7jTrjdZzUv2IhJPHBy+dh2BdFwHN3ds2LQJffv2VcFIzvRb5gQXdwf6rQ9B&#10;XuJ2FEVMx9nY4bgUx7Adfy8SYKiE7CYwUKf4mxV/F9VAdvJ3HzFNH7JbtmypAAsYWiipqBQDJ8rr&#10;uCOp2il66yrvLqRzFZEPsz/zIICIPkN+mJabj33krQm5BcgpryBPV37WkKTjsffvLTmMrKPHkVpU&#10;jL0iil2KSN2anFcg0sEyICB7p2ZgQH9QQSlpwEIzWHCn0h2Q4PXk9DQUH+En/h9UyO6kKl2slJJC&#10;ioLBkJ3XXYxkx5CYLEPv10XKYyiPc3chMAa2DIOF0nkYfHtl9AwB1xkC3Pr5/4npgT/jMHagEqup&#10;fvXbDzVCdoFTMMjFGD0nrxapQFu2mU3n1VxvfSE7J+cIfN1/IKZPn46FCxfDycUP5paheP2bhXhn&#10;7E68PEkD1rE6TpFe31vIbgGatZ1TK2THgF1tkF3TtlJ0Nl21aj0dP/5kQvdzgAC3ZcjO0c0La3e5&#10;4C8bN7y8YAY+9TLGJ4EzDdZjH/95eHXVCnSctk3r/J2mVgPNGZASXHxB1K3i9dSt6PjXEl37HBAA&#10;AP/0SURBVDw/fzyeXzBSqON8zbLjghHovHQCBjuZ4TuWoxkGs2j9R7utVAcL8NTn4/D+jEXoufwf&#10;fLBioVCPFX+L5YdLl6DLr0vR7AlNilSl6gvZcRqXyZMni2gGkkdL0KKXly9CqR/L6/ygGEeO4fc5&#10;oo1PWDj8o+Pg6O0Hv5hYeCbsEb6ad13yYP79rytgJ+/HHs2ewYPcIqId9ek4Sg9DA5wuj79rJyeO&#10;nM0psB3gFxACN+94fPjJNLz6+gz6XZtE1z9Hqy50IbuZdwjZcX+N+9EMNOwlDyukvujd60fXLD4P&#10;18t+8k25H7o/JZm8tBD7qa72ZGQg9fhJ+g6U5eF1Bu30y8gReLLOX8TegmLxFP/+rGzhzxyF5yCt&#10;p9MxD6ZydB6NN96ZpD64JEPbldtq1oMI2bm7SZAdP2zSo0cPBNHfW+zYMTjwwvM49FQ7HGsnAWjH&#10;2rVB6VOtRUS5/OdaIqfjQ5K6PIqSL55D4dcdkTPwVaR99zYOfv8eDnz/vpb2/9Ade8Z1x7ngsSiO&#10;G4e8A7OQdXCuUOaBuSjZMw+VgX9j76DXkP5CGzVkJ/REG5xQAH8nn7i9lLW1qXbIbitcsgPx4/Yd&#10;6G7hrwdHyZKgrduB7DbBLce7npCdNiCnhuw8EwRkx9/pwoULsZr6Ok5uHtjhHYrZDhHoR+V/1zRc&#10;RLTrrPi8dLz7G7qrFrKT052mmyMmZRc8ArfA1d1GDdk5uHthm3sgJlqFoBtduwwX/u8gOzo/S2c7&#10;Xx9HrxvuGYJduUlwzAmFc06ASv6wy43AWCdr/GbnWK3+tHbEpB2OGPOPOSZNWoXJE40xfIEthix1&#10;VeunpY6YudMGnpm+IkKjb5aDpGw7BGZZIjjTBnaRdrD0c4aju7OIYMeAHdcl+w1PmHsHBcEnIEBs&#10;477i0uXL4OzuhvSCQhy7Ugkf6s/6REbB0TdA9JljOA3ajdof0uLxVkNjruzjHBGV+4WcNjaY+lsB&#10;0bFiHH37ju3o/cknWLNmjeTHIkqnHfWdwrA/3RtRB7chOt1CpH7mCJLKKJJRqrTQSsiursBdNN1v&#10;QTE7qI9uJ+qFAajPqR1oYm4BO+ozF5ZfEuCbXH65LVKb6jtxL7dVOOVd7olTmgn29HQkkR8foP7y&#10;wcwsJBaSt5Zfoe9B+pyh8/Cx2Nu5r7//6An628okj89DYmqGOC4rjbw4NYf9OUmAAeyByol7XX+s&#10;WfJntD9X2xi2so+sKy5LCrUbSo4cxv7/EGS303IXOjzdAXZetpi2dyo6FXdE84vN0PAyQ2p0PTXJ&#10;ELSju83QPnVVnY9lCJ7hbUYGILuGWoCWJCMBbnGUNF2waz3J+GojLL/RBDOuNJTShKo+9xuVhdf5&#10;s/PLG8GuqiUCrjP8pgTIJBCuLpDdmTNGOF5eV8iOj6uB7CIvPYa9xz6m346h8PBag969e2Hu3Lki&#10;+IS7qzNCnM1w0HoM8k0/wLlV7VC5ohlu6IB29w6yq13VQ3aaKHYsDWTHoKQ2LDnsUgtMP/omViT/&#10;iu0hq/Fal1cEZOfoYQerAAv8kzwaX198BY+fa4CmdAz9e0ZXRioZeu/2xJEVGaBrfb6BKIeuHrvQ&#10;AC3p/SZUPiNdyI7q/I5AO6pTw38/2tKF7D765CMROEfyahfYe9rBOdgO3mEe5M9OApIfNXq08Op9&#10;5A+Hyy4heN9B+MfG0e+KDy3jEZKSRn7CvmW4ryZL36ulfSU/ksZwRdpY8p+AmDi4ePuIMXVuLyxe&#10;shi23nbYHLIZy/Yuw5iUMfgi/Qu8UfgmHj/ZFo3KGxu83ttVM/qd/Dj7E6qjjaJu+CE5rot5CxaK&#10;h8jTqM/J5eWy30uvZrFXF1K9FJw9L1KrC69OTZW8OjuH2izkuQVFSDt3UXgxl6m687CXs1ennjmP&#10;CPrc3qwcMT7OD6ILWI+Ox2nbef7ZsFfX7LPaMvyZunh1dX4tj5sfPn5MAPEPPmRniK2To9dVVeDi&#10;uVL4ejlj7LjRmDB1DJKSozBr+E9o17QJFq61/v8EspNVd8hOqe6k90dKS13AreeIPZhpUowFpllY&#10;aJpBSsc/Zmn42zSVlIwlZvGwds9ESGwBwuLSER6XqlZQXAGsA06i70hP9Bi5Rxyv+mh2StUlsp1h&#10;GTy+AAk1UfD4OqVrrUsku0igMloD2akhMUm1pYtlcWSs2iE7XXFUOymyXdGS4chdOhoH1s9GlOUG&#10;BDhRZ9OF7vkxYzBi2FAB2sXa7ILnL98iqt/H4DS2yjLeE8huyZ+qcg4T0d9kyC6ymnSxtal2yC4R&#10;7u67yGw4kt0cEcnOg+og2MEKEVvWYt/qGUhbMQbnPJerwTqlBGQXaoIztgv1IDsuP0t+XZ3qA9lV&#10;p9NR63GzLIh+R+i6ahJHolMCctejcOtaCq5eK8eQkcvRb4Q9+o7wRd/hfrQk8XK4L74ZbgkXG3uc&#10;L/BAxTFPXDnmgSvHVaLXl44HoyQzCD6uO6hxLA1afv311yKljZezIwKttyDY0gLXLp+Cm7ujGrLj&#10;pwAd3D0RdjAZxVc55zoDXWymNQ9A1EfcSBBmTgacQh1vT4YE6LxM8A8d+gemTZsqojeKSXw3Vzi5&#10;+MDGKRzrt0RgqWksFpsyaCdDdhHU+OXUPOn0N1hzJDtZatgubg9Cw6Pg4eEh7rdZs2bhs88/h7Or&#10;G5z9/BCVnSvR+jU05uonbhxqwwAMOXBDhSdeMk6dQWxqmog2xxP4B3LzkVd+CYX0HfCkQeLho6Tj&#10;Ap6TByOqE5e58HoVEo8cRTg1bPjJBJ7oyL5UgdSTp3GIXvOThQcLi5Gck4OktDRVY4OBOymHfWZe&#10;noFGCOe8T0F2YREysjlN3QFVw0izT00Nl9vVgwfZ8eCIJpKdNmR3v6SLZditGuDtnqoekN2UZxE3&#10;WQFf1QDZsf4NyI4VMPNtRDqYkD/bY6PpevT6sCe+HTQQpsYrEOpgieXffIaRLRpjYrOGmNREGyzS&#10;hewMlaO+4pSpFfFfifW6QnZSVDb9NK28XQnZcRpUGRDj9fK4IXqQHQ8ge5PXxPqsxpH4v1EWOwJF&#10;Oz9CDB1LfWyOWkffp/JcspSAnXJ9z9RnkDBFsy1uKt0PLAOQnSz+DrkOaoPsODpiya7udE0DcTm+&#10;v0YJki6RKuK/oeN9g+ssOibXCetazCCUJXyL66enk2f/Q95NurEQ54r+xMXCP1GWPxRleUNxKe0n&#10;XKFj6paRVR7/E07GzUKU60Kqu13Ysnkz+vf7GsuXLxcDWj4ulgj13IZjJQewZ0+QmDDv2PF5Admx&#10;X7r4++PolUpkn7uASOoEF9Pvfj6J/USOwCYGG5QdYNV2pVfIYl9mX5E785KH3BKANoet5wkME1NT&#10;kXKew9qvW7eWfs9cSI7wdN2NYFdjZAXNxpm4Ubgc94PqOhmy+w0pq76pQ7rYV9XfDafjjZv6HGKn&#10;vYCQ6W8gYN1o+DpbizT33/QfINI/cpQcv4REFIh2yt1rnxhSzi1uA0ltgSKqj6wjx8gjOb1bikjt&#10;mkE+e6yiEgcPleIAvZdfcU0M5lRX19KgD/kxHZfLvre4FPvyC1FSfhlJpUcQR36cXlKCw5crkMW+&#10;L57oM+yN/7b4SXz1a5XXsxiy0/XoBweyc9OC7Nau9cRjrf/ddLFKcKVuYgCMo1Ldm2hr2pLO06z9&#10;ZLw6ZiY+9zMMuOlCdpK3a7czaoLsegdOwQD3leg+4280eu43tHh8plY56gbZzcKLQ3/GxDk74eAU&#10;S+15HwwYMBAffdQLU6fNgI17CJZZh+K9cevx6uRt6CSDX1NpOXUXrVsKyK75ywvRss29qdu6RLLT&#10;iKE2DdimhOw47ayh41cH2dm4+6Pf1LV4fcoqdFw4F329jKnOZ2nV3ychE/Bx0AT08VuAV1et1IPs&#10;ZGkDdHUQ162oX3nbLjr2FnScYU4yFXphumb5/Kzl6LRkDr70MMbnvgvQ138WPuWIdaQvfOZhoMta&#10;fLZ8FVp1G4bGT49UpZLVqMlTY9HsiSl4uLU2UCarrpDd1A2usHP3AT+AxoPfEyZMgKOTE91XHrC2&#10;c8GGzdY4fPSE+N3gaPGcso7rmv0ppfQY9d1uITgtE4X8oBP97otUpuyz1XpDzeLPSp+XvKOI+o5B&#10;e/eRP3uKMnI/n2FAjnorHh7j/iz9DTg6h+PvRQ54482ZaPXYDKqDeXiY/q65fho+/yVmHhgtILuZ&#10;p9/GLEVEu1kne+GfvEn4ePYvaPLcN6p0sfJvz2w82mYCOr04DI6Oe7Fzhz2GDRuG0WPGivYCP0SX&#10;RHXDQJtol9wjyf1o0Wah+s47X4Z9GdlikkA8gZ+ZgUOVN5BzoQx78/KRe6FcB7KrXtw3zz53EdE5&#10;+cg4fRa5Z84ikdPT0XEYti+m1/vTM8gDtQE4Q+lw/m09aJAdj2u7uTqI+1aG7AIcHLBn3jzs7/4e&#10;cp9+GkfaPyEAtCNPthZw3eGvXkbxoBdQ8P3zyP/hORye1gVVTj/gquevKAuZhGOx/yB/z2rk7jXW&#10;U+a+VUhKXoZ9qcuwJ20FEtJWqZV2YBXKwlYi9tuuSOn0hBru0xUDdqeeaHNPQLvqIDtZSsjuPXO/&#10;GiArBuw4QlqCHrxVV8ju/Tqli92Lzhv2SUsVMNbVPAqfGntjhXciLD2DsWO3DT4kL+7Xrx/1I6Zj&#10;2Zp12OkVjFkO4fhsQzC6mkXRdSiAwGqiq91Pqg6yUyvdHNEpu+EeuA0u7rZqyM7Gwx8rnEPx5RoX&#10;vG0WafDY/0vJsN/rFrF438wN4z3IS3ICEJBlSffeFpU2IzhrG23bDb8sm2oVnmaDnDhreIz9Aa5v&#10;vwmPN9/HzsFjsHLoXKz8Yx6W/bkAC0b8g3mLjbEuxAfLI72ElpFWRLhifYQV7FP9MdZ8HUy9A2Hr&#10;4aUVKY5hMktHO0Ql7UNiaop4PXToUIwaNQrWNtYitXox9dE4tWvOxXJEZOdRn/mWFD2NfEPvt5/9&#10;WenRuq8VkvvL7CnsP6XU/+M+M0/cb9qwUXgy95nXrOGH6PgBNXu6D3bDP9ySyrtNROzTu2cytVND&#10;S6ouTaz8ngmi6VicMjYomsfQ7QTgN3DgQBGJXvSZ4/cg78pV5N3FMX2DEnUCUR+ZJ0+JFHEcuY7H&#10;ljkaDo9Jpx49jpTiQyigfm5uLX4s+7uYuD97HtG55ONnziOd+ttJRSWIJQ8+dvkKjpRdwh4BCHAU&#10;WG0/1Oq78mvV2PW/MYYti8sgH5/hHSMjI+1+s8qr73fIjvvOAQE8d+IiolM9Td5s72WH+fHz0T2v&#10;O9qcaoPGlwwAKTKkU0dYp0bdjWMIMQTVUOtYShDJULpYJZglVNGwWsiOIa91lY2x4ro+ZCdrBG2b&#10;Xt4QW649BD86hgyOhdJnQ1UR56R0sUaoOGSkB7DVHbJrpIDsNAql9yIuP4r4kx/AN2EI3H0Ww93N&#10;Gn0/7S2CnUyn368lC2cj2HkDkizHo9TkbVxc2RrXlze+I8gu9GoDISlSnVLa5VPCgNWppnSx6+nz&#10;8vehThdL7wnRNvl70IPs3nxZ/J3ae+/8f+y9B3wU1fc+LAj2Bih2BVEBsfeCooANRbGhKDX03qT3&#10;DiGFFNJ73d1kN733RiCB9ISE3nvvBMjznnNnZ3d2swkB8fuT/+fNh4c7c6fdmZ25zz33PvccOGXM&#10;wtStvfHl2eeFmE2I7Oga8nvSKHi/pu57HfC7ye8ki+gsgraxMJQFdv/Yc93NgO7z/hP3mYSLVYWp&#10;hKc4bvfwsnu0C/w3uSN/TzaCdYFiIiQ7Wlnr6iIcr5QdPYytV2rJfq5F7KYSwdUsDL85ruZxV+k4&#10;mUfYdq65coX45AyCsqPhFxECVbgK3eh9Hz95PGYsmgG/aF+4JbhiVbY1RhaMwls1b+PB4w9C8mhn&#10;4b6biGbnmqHlmZa4+/TdePjoI+hR1hPOyc6iPcMe/VjYyn38UZlZKCfbk0X8xnv5F0DPitswPLZc&#10;dfwE8kslj7OMgupqwdWVxLmFW7ZhC/FrU+x55n7m6vJTZ5G9dRtK9x9E1aEjgqtzKyqxg65z8PxF&#10;5BNvc9SWhrjSsPx/zNUcLlbJ1WP/3xDZXcK1K0exY0sRli1dhgEDreBNjeVjpw+h9soRzBj0C55u&#10;2QLzV/lixy0X2R2kXMuNi/97cMPrMKpuSGRXIonOhMhOFtgZhWofD8nFNJtqLLBl8YoMyWMUi1qW&#10;2GUgKIzFLBUwF7OkZhdDl1yDUYvTRchY0+s2BtMyNARZKNcYxD56b30GkR3fK4GXDSK7a2dwpa4J&#10;nuwUwjDG9T3ZSd7sblxkZ+rZbuvCwShbMgrrbGchw8cRcSEB0KpC8R7PyFq0CPHBgYieORXhP36N&#10;tG8+Mynj/0xkN+ZXZPxLIrva2vVYvz6C3mt/2NqtEvHJl9J9x9JzSPN0QKH1VFQtscJJ7WKzsq8W&#10;UIaL5bCv/7YnOyP4+tLyiTQbHMiywZWzCRbvsU6P+tukZ3KprgzHr13F18PX4uOhafT+mn8jRfhi&#10;SBxUfpHYn+GKQ5m24npG2GJ39lqUpLgjVr0W4ZpgMWv0l19+wfLly6FTh2B9ogZFqVoUbyqgBk8E&#10;nJxd9J7swqmBE4mUwjIxOHBT4jqTxo0Ec485DLlDPI+MZW5UcafI2LFjxGx8qXNkmB5DEaqJgV9I&#10;Kmxc07HQbp2iXkpBiHYD1Usl9P1dX2SXqUdyWibiE1Og1bIXO/ZIoMZ9990vOkVUUVHIrdosQsWK&#10;xoSF+7k58LOUGifKBgov15y7gJIdO/Wqfin+fc3ho/pwtdxYkTwLccq4Xpl4OzcieRZ+/v4D4tjq&#10;WqnRs+XceZQdPoyC7TtQyAMOe/eguLKSGhLcoCEI7zybsH33LlqmRoaiwcHbC0SoHHn2gSSyEzHw&#10;9Q0isb9wtS8dZwm8D++vbEQ1hts1XKzSkx3fQ9j/L7JrGBw+tp7IjoVZRtHVf0VklzLpZWTaDUKM&#10;y2zEh7ojQh2IcWNGCwFSZGgoXCZPxIgX28Hqvpb1Qsb+c5Ede6yTIeVJIrsb82QniewsebJjkV17&#10;EwGb0gvb2dz6Irtx48YKoVUKvds1aXNxKnsYtlkU2Sl+y+tAeDIbb5onia8se7IzlNVMZMdhhvPo&#10;GOV5GCyy2+X5Hv0GxpCzSrCg0FK+EBvm9sKx9d/j8rGJwDUOq0zvb90CWp4n4Qqhdi5qD4wRgj1L&#10;5zmf/StOZ0yA08SvEaPygLe3Nwb074+RI0dCqwmBn808OE/7E9XrQ5C/LhTh4T4GkR13UoTFhWPf&#10;xdPEEbVmPEU8w8uEGxbZcarIE4P4xEHxBRsRqOUwOxrhye7rr74WYoKhw4ZKII72drNBinohdmVN&#10;x+mcfvr7ZJHdAJQs7YMRD1oQ2d1NxirlrX71UWSOfMnw22RM7ICEya8jasr7iJzbC7Guc0U45i+6&#10;fY4ZZOswZ7OXnK1k8DOn3TqObgjEpVeuiZBxFXv3S17syipRsmsPNu7ZKzpC2Ott8bETWLfvACou&#10;XJbK1GC59G2Ba3XC5X7RkRPYcua8eNYsqC/ZvQfVB+g8e/Yhv7wSpTVbJaEdG/z62XkVm6uEJ7nr&#10;iu+u0wlxs95lGcpjb1eRXWpafU92q6wj/gMiO6XHOktgoYsMS9tvBZTXmNkET3aDblBkN1qga8JI&#10;cXy3+HH4Nnwx3p0yC82f/wP3tpmsL4cESWT3A37wWtuIyG4aXvhrELr/sBwjRnnD1T0RKrXk2aR5&#10;8+YIDouCY3AUfpu7Fq+NccDL490loZ0Q2bFwTCmyUz4LGQ39Lk3/HRoT2dX3YNe4yE75zjzwsFSG&#10;h1tNQt++dgaRHXsgdXV1RYA2GqOs/fDWhMV4Yc60BjzZjaG8iegetQidlq1Cu4nuhms3hut6uDM8&#10;X2NeuwkSlHkynptij3YL56B7xCoRwrYrvyd6dKPyfRu+BI/3+QXNn+1Pv5NSSCd5e3yoVf3fSX4+&#10;jKaI7DqOdcFvi7yxJjCC+CYCk6dMQa9eveAfpIK3JhaTF7jg8+8nwsOf7HF1lBDZyZ7s2JPNpt2H&#10;UHOZ7S7J9mIP49zhz9xws5yl9ArPdjVzdN62nVDHJQphG1+b26E8sD9smGQ/s4eAuXOXCM+O/Qc4&#10;4eHWI+kZcKjhv3HPY6PR/KX3MXnTQIPIbjJDL7L7+8DnGBFnhZd/+Av3PDEQD7SegocfmUrv2AQ6&#10;zwi0fvQP/PnnEqhUKVi4cAXee+89Iexjfs4l7uLJemzrW+oDuFXgNgs/34qTZ1F+8AjWV1Yjr6gU&#10;ZWTjlu7cjaJ9+7GFBxDOX8KGvQdQfPSkKJOlc5lDtK3OXkDR0RPCjmZ+rjx2HOXE85sPHER+ZRVK&#10;t21HIdnsBl4kMDdXVm8W/CvnNwzm0YZ5+GY5+nYT2aHuEDYUZNA7HIL58+cJkV1MSAiqXV1Q1fdX&#10;FLV7DnsebysEaByqtaxDS1xzGAD4/g4E/QIEEzS9cSXqWxxL/Fl4qCsumovsspVmghQlLAvYNm5a&#10;jROptK3Pmyhu37ZRkZ0MS9v/CZokstscj1/dPfUiO70nNKVITYDX9XlmoVibKrL7wL4hkZ3yWrIn&#10;NKPI7tU12fjANglWATmwiV4Hb10CQsJ0YqLMm2++iR49eiAoPBL2Mbno55WKd+2S8YqJyC6f7se0&#10;zP8NGMt4fZGdI1KLQxASH4hQbYheZKeGvy4Gy4TITvXfFtk5ZuGDNWqM1QYhfHM4Uiqc6L6Mgq/M&#10;emKw+igoWo0j6dbIH9AVBS+2xeZnnkHqy29C89rHUL3+Cdzf+xLze/6FESPn4buVnuhq54dP7fwF&#10;PrPzRg87F0yMiMDs0GC4REUgSBsGRydHo8guLBTeajfE5oUjfUOSsJGZCzt16gQ7WzsE0/47L/Kk&#10;5UuGvlTBSw3xgLn9Zr5uCbSdvdTy+ZPIRgzWhouJ4nb2dqJfW3jr0fdp26+xgVrnjZg0V6QXOdMz&#10;MhPamYnsMkXamMjOHpmlLsgq9qT790ZUog80YcFCzDphwgTxLJiTq4+dovIp+wskKO3+fw6pD4Kf&#10;cfmho8gt4Qlpm1BQWips5rKjx8W2shNnBB+zF7sGfwc9uHxcZv7NWAxQfOwkNtNxzMc8abyE7PLN&#10;ZDNX8QS4snJUbNkC9rCu5EO2mYvLyox92opBe3ngnrcJNIm3pX5sS8tNAQsfTWxmBVf/10V2PEZe&#10;Xp6P8HAVPD098dRTTyFYF4zlucvxY82PeGbPM7jr9F31RSay2EiG+fYbwa04h0AzPSxtkwRNHKaz&#10;cZFdM1idabrI7i8qt/L4gbTOIWSXnG6O6CvmIjvJ49zNieyaGQR2O2l586UWBpFdKt2HfB1G+tn7&#10;sOHwi8hY/z4SowchIWw5IjQ+InR/165d8dJLL4m+7nVBC7Hd5VscWf4MLi+5618W2cne9mQYy2uO&#10;xkR2Sm92RpFdM73Irjn6Uz7/DoMNIrs/LIjs5uDvrT/gy3Ptbl5kR7+9lNfMdPu/BPZcZyn/XwXd&#10;Z2MiuxBqAy1LXoxhGwfBsdoOvtHeIv+rr74SYrtAnQqFx3ehFFTHX7skuILt3Jvnasue74rqzsLz&#10;VDTGFk3HiszV8I7xgVegt+BqFqYzT1sNt8Js6zmwTbdF/7L+6LirIx489tB1vHQ2/szvOX03ntz3&#10;JF7a9jLeqXwfw9YPh2ecB0aMGIE+fX6SnhHZ8pt27hFj5DwGrCy34ELF+j+DxNXcbqkku3hdeYXg&#10;6vXEf2w7Fx88JJ5/BdnAzNWlJ043yXaWuVrw/Cmyy3lCGnE1C/bKDx5G5f79qN5/COtKy1C1fbuY&#10;EKfsyy6tKEdZVWWjXM34X3E1i+yUHD329gsXy3+ssrumB3Dp4nHEhLlg3Agr9Bs8FrFpubh49Qpt&#10;PQ3U7sXsgX3wTMs7TUR2Jjo9S8I9S3n0p3x4/W4Dkd2NebLTe3hrIFQsQymyW2C/SS+yKxBCu4W2&#10;SpGdFJZRGX4xndZTs0vgEbEdn1hZEgVJkELX1s9vDCySY+97lrbJYIGd0UOfZbDIbszSYL3Irpie&#10;YbZAHXIIubScA1zMRdL4n5H2bVdkfGOKlG+7IbzPN0hdNB8VyQ2L7EoSorFx2URsWWjVZNQsskL1&#10;4uHYvGgYKiktXzISG5ePR4bDIiT4eSKCjMoJ4yegb9/fEeDhjvQAX8TNmor4774wEbDdmMiOvcAp&#10;PcFJy00KF/sviuzq6tbj1MkC6MLdhOcWHtD97ddfsXThAiQE+yHXYSFKlo3ECe1SkzCtp1KtBUT4&#10;1shl2OM4HlsWm4rsmoqmiOxOpkmQ1llgx9dfLfKOZdC2Sl9cu5hM95Ouvy8pbQh1dfw8pGdyGeUK&#10;kV26eH+V3w5/E90Hx0HjG4nD6a44nk7XJLC4j3E83Q4HM52wPc8fhZlh0KqDxKxg7vznxiLPFD5y&#10;qAZFxdmwd/ZHkDoDXr7BGDZ8GNQarRiE0iRkIn/nfqlhw4PBBCZMXpfBJGpuqDMqiayZtJWd6tVU&#10;5yr3YfCxTMAlZIRHZQCZIGbfZIpBCRa5sdhu+PDh+PnnXwVYPW5lNRyhmmh4BqRjkV2uXmS3Ho5e&#10;eYhK3ET1UpHhG7SE1IxsxCUkIy6ekQRdRLQQFKrVUix+xn33PQAOXxGWlCTc/v9bg/fcYGLIz5SF&#10;cFVHjwsPdix0Y1V/bnEpKo8cpwbWVdGY4gZQvWfehLIpfzeeKciD+FVHjyGLGjYba2qEwG4TNWSk&#10;mQRFKOQGDDd2qNEiN1zqd/Bz44T2UeTzstxoUS43BI6Rz0K8pjZ0bleR3a3xZCcPUhsHqm8N/o1z&#10;Nh3G0LS8zAIlWq4XLtYMDYjsWMjG4WJH3H8HZnR+BFeSx+JC1h84l/OTRZxvIL2Q/TP2h3RH+qRn&#10;kTmhfYNIn9gBiZNehW7ml4haOwuxai/YWC+jOvZXLFtEvB0UBI/JEzD2+WeEN7vxVD4Gi4r+mchO&#10;8lgnQym0k9FUkV1DMBfZmYvNzuX8isO5E5CrnYEYjTP6/vozfv3lZ4waOQyRGh9k6JZhZ/JEVHt+&#10;hUwLIWDNkaOHMo/FdevYgx0vG7zYKY6xILK7pPAYpwwXy9761lnwoMfPZpfnuw2K7BoDe6erJ7IT&#10;oPeYxXZCcDcflw+Pxdl135mUTcalzJ9xNXkcfnn2TsSHuIu2TpcuXQQX6dTBWDz8V8zs8wa25Dlh&#10;Q54jwsOdyegfDD8/P6jZe1xcEA5cOoLttZeIEyRDmQVbNVevUX3PoDpfcLdlbqgP2pc9til4m7lG&#10;8Me5i0ghbuBOeh5A16g1QlTFgwYMnsW8aP5MxKidUBi3CMdyh+FCzne4mP09jmh+gdd3XTCS3nsW&#10;1MnfrBQqthnG3HcH4v96E5njuyBt4otCwBo/40OkrO6PKNsxiHabj7hQDyE85DqUbR1uIwSF61B9&#10;5iyVkYULyvu4teDnx8+AOwhyS0qF9zrmy01btlHeVfGsebuM6w0WmIOfsdym4nNto/bA3ouXkEPX&#10;YrF9yeYa7Dh8VLQPCjYx5xYKbq7cUoNN5eX1BhLMYc6xvK7EzQ7gm+N2E9nVETjkDYvs1GFqg8iO&#10;28ArrXW3MFzszYAFQnP0qaXt/yuwtyqGtG4uspPFcTKMIjtPM5GdnC7BKThidvZIfBk7Et3jxgl8&#10;ETea0jHoETMevTWL8d7kmWj+/G+479FxeLDVVAPubjsKzTp8j588nfFNxCxxjBJ8nl66mXih3yjc&#10;13YQHmkzCN//uAxe3iyy0+KXX37FEKthVI9FwiY4Fj8s8kfnsWvRYbzCw9oEhchOL9QyFT9a+l1Y&#10;vGV8TtdDYyK7DnqY58toarjYX/raI1SdgGnTZlAd/Qv69u2LtZ6+8NElYqS9CzrNnoieEavqi+wS&#10;xqJb7DS85zcXL8xbiXYTPCyWwxTXEdjdBJ6bYod2i2bgC7Lnu8VNMpSvK4FFd9+rrfHE9wNw59OD&#10;6XdSiuz492GYPhNzXF9k542Xx7ni3VGrMNNVI0Idtn+hgwjnEkg2soM6CZ//uRjt3pmGD7pPR4g6&#10;FUuXriRbe4G+k1yH5S5+yN11SExwYg927A21hr2XMk/r63wWzTEPNBR2RQnmZnOxGvMNd8Sv274L&#10;qrg4uq5k0wYGBoqJdczPH3f9BF0/7SbEpgsXqfHG2/yOjMf9bcajxdO/4aPRAzCt8i8hsmNh3aQj&#10;bxhEdtP2f4nuy37A3U//hAfbjKV6cQxatR6K7753wh9/OuOvAcuhUiVR3anDooVL8d5774s2Aoe6&#10;yarYLNmwVEZlmW81BD9fuoqinXuRR7Zz/qZiYUPvPHueri975Of9JK5lW9hgR1uA8reQ20Ay+FxC&#10;UL9jlxDbc5tg74lT2Egp8yBzKnMyc3PV1i1NtHML9JDWzTn5Rjlatt+73m4iOxzEufMHyGYOpO9o&#10;rhDZRYeEoNTDHRv//BMbOrTHnickkd3Opx/Cxo7Ncc2trxDW1UV8IyHqa9TGfI0TiX2wO3sYSovm&#10;NC6ys+gxqukiu38TBpHdulVIt1BGc5Hd9Ty+ycI3seyQhy4OOfjULhCRlWF0Pjuk6yEJfuyQUu4K&#10;bVUURob642M7Fd5wSMNrDlkS1mTrlzP1kPP10C+/bp8lvNl9vDoOw3xTMddbC//wGFFHiOgRPXog&#10;hNryrlGpGOoejY9sYvGKQ65Juf9r6OiURzCWsfN1RHapZWvhEe+OtZFcL2rRr18/9Pvjd7JhIuAY&#10;loDBLtF4xy7F1IPfDeAfh4m9DiyJ7NIrbAQs3a8lsMjuWJo1Cvp3ReGLbUXo5+1PPo2ap59F1TPP&#10;I7HT27D+8i9MmOGKz6yj6f1JJfD7xkjF6w4p+NRWBZ/8LATF+CBUG4zven+vF9mpqA0fiOhUb2SW&#10;+CImzVuss/iOJ615eXjSO6ZGTiXVsYd2YsuVK6JeF6A63lC/c3/pDdjMljhb5osdZMelUr0fpA0X&#10;k9OYk3mSO7fFuF+b22MOjtZQRbggbYMXMsscTZ+Zol5igV0Wh5NVbi/nELN2BAdxbHqRC+IyXRGX&#10;5oOoBD+ow/2wcOF8IYxhkR1/b0Fkv1eKQXIqN5VRlFn/HESfNEF5LzcDqc9Z7/WduD+vlG1UiRML&#10;q6tFHnOw/JwEH/O6hXNZgvi9uD+cOJzHD7ifns9ZceCg8CrPXniqd+9B5fYdwhOP7FGW+bCiphpF&#10;FRWiPHL/dn0wV3N/eNP6ppU29PV53hS3tcgOB3Ct7jgiI0Pg5eUuRHYsnrHJtMGfpX+hw7YXcc+p&#10;eyyKTG4rXGiiyI6gFNnZ0T4NieyGnL0D/em8ymNZ5DWYrrPwLIvsWiL1glJAdidSLtyLdacewN4D&#10;D+LszgdwbseDOKdIOe/E3vtx5PCD2H/qIew++yC1fx+ScI6WCTvOPYSqC48g68wDSKF1I+4Xadbp&#10;Vig5+BSKC9tjY3x3rNeNR5xmDcLUwXBwWCPqEu6bTA+xQYlbf+xZ2QmXltyLuiVSyFhO/2m4WL5v&#10;I1hUJ3nxM9/PEiyJ7OwaE9nxs2eRHV1L/B6EQWfuw8T9r2BxSV+4JS/DiLFDhXcx72BXeCbaYE7Z&#10;IBEu9lG6h6aFiyUYhHWSZ7lmsufE/5HQ7v8CynCxLLIbZDUILVq0EH1t/pH+mLJ+El6vehW9S76H&#10;Q4qDqDumz5guxqgDIkKg2ZwIr6o4FF89LfE0g+t+mTMETzedNyxhXd0h/LBrEF7a8gp+2/Q7luUs&#10;h3esN0LDQ+HsIoVt/fmXn/HL779g2uppmL9hPr4u/xpP7nsKd7I3O3pfBEzuvf5vy4K8u6kufPDY&#10;g3jkyCN4bvdz+LLmK/QvGIDx2RNhm26PFc48Qe199Onzs+Bq7msv3L1X8FwV3a8oM/Oz4E0J5vdz&#10;ozByNfc7X0NBzVbRt83cmFcsR7P7Z1zNxyq5mvsDqg4fxXri4bziElTt3IXqXXv0DmaMdm5ZZSXK&#10;qL3QOFcz/jdcrdPpTDh67H9aZNeA0A2gX+TaBcJ5XK29hNmzZ+Lbr7vDwckNZTXbcUnsQfvgJFC7&#10;C7MH/lhPZGd+4rq6+heylKd8eP1uQ5HdjGncySeJ7H4YEyZ5lNOL6t4bZvTuZgks2pFFdpK4TunJ&#10;rlCIWVhkFxi2CalZkshOiFeEyE4SmKVnF8IrogZdrVIsXuOfwFw8ZylU7PW83XUbFoPxSwJw+uo5&#10;XL5WTY3DIgnXiiXUFaPuYgm0U/ojrM9XCP/RFJo+38L7tz6IWb4YpalpyM3KRWb2unrYmBSHTOuZ&#10;KFw+wYCCZeNN1guXmS5vWDERuaunY4PzIuS5LEOOywpkua5EgocDogL9RMhYNtA6d+4Me1tbRIeG&#10;YL2PB6J79xDCtbwvPxEwiOyWDEdtvO1Ne7Lb7TDOojjNILJrLFwslUPAPF+P64nscDUHZ46kI9J/&#10;Bd03G8kaDB48WBikkaoQpHo5IttuBg5EsqhNKRJcjdNpNuKej4bMQ/XiQRaFgozt8wdi50Kj90C+&#10;V+X9NiayMxXXKSEJ7FjwdijLBpePxdC9WLi/JuByXakQ2X0zzCiykyG/+92HxCHMJxJH0lzrlyXN&#10;Dgcz1mJrXiDWZ4RBqwnGnDlzxDO0t7enRo4K+w/vhEeAP5bZ6+DgmS48xWnCNEJ0FqrRwUelRVJh&#10;kRRmtPaqQM6WrUgtLkUaIbmkTHTsm3rQkWAaC98MvK9ifx5g4JCsHMI0r6oGUfRthbJXOypLvz//&#10;wvff98bAgQMxatQoMfjp5Z+ERXY5on5aYJcPf3UxUrPLRP2jFNXxt5hF9RN7rUvLyEVkdJw4noV1&#10;HBqMMXbsODIcHEV4G575P2DAQCH00yQliwF1bkyYlP1mYPZsGNzw4MaKeK7nLqB4z16U0LPdQI0F&#10;buAUU0On/OAhEdqVO/TlY0TDxuz5iVkIAoo8UW593jU6jsDX23L+Mor27EMRXYsH7IurKlFSWaHv&#10;iJBEdtyY4AYNz2RgNNa4qTcQQPs23hhqHMrzmc9WuN1Fdo5O9sJQmz5jkhDZbdvqRrzTkMhugR7m&#10;+fUhxGn18ji9deI5S9e4MRjvRymsk2E4P4eLvbAMiSteaNCTXU4DIrvR9zTH8HtbYMBDtP5qG6oD&#10;5+NYziQcyR1jipzRIj1KOKxIj2RzOpaOGYsa1Z+InPo2oqa8ZxHRimXN31/Af04/qF2WQEt8xXVV&#10;v9//IK5SIY3q15nvvY3Rd99pUtZ/w5OdEg2J7NibWx49S3OvbiIcq8JjHAvYNi4x9WSnxLmcn+k5&#10;jcQG7VgkalaImY5uLo5o166dCE0ep3ZEUfQClHv+hvSJz5uclyGvG/L1MM9ngZ15ngxLIjsllCK7&#10;+p7snkL2xCdQsvRlnIzoiUs5LICz/CwbgmWRnfKbo+W6BUJkdybvO4vnuJLxG5AwCf2evBNJIV5C&#10;ZPfoo48K443DEAdYT0VB5DzgbAgO7HVBYqKTmHjAbSKNJhThEUHYULERuy5eFEJtMfhL6aZ9B5BS&#10;UipQfuKUMGylQW4znhAwz5PWuQNeDCDwOvENu6uvOXseucTRaSI0HXO0UaDOg6Eff/QBvN3sxTux&#10;OW4ozuT+hgs5fVCz9msRKnb0vWSY3lXfk90Y+h6iB7yHyEndkGE7AEl2wxC3dirSQtYgQeWOGJUP&#10;Fs6djt7ffyfqUAcnJ9EBkUntkJoLl0WZDdxoci//DLKYgds43NnAYWnWbyqWDHXmua1bRdvFsD9d&#10;X5TDDCYzKHkfWhedFrRu4HV9WkPn47YHh57lDgj2altUSr9jzRaDJzuZE6WBi8bDyJpz9CaGgldv&#10;DHwu4/lEWfScz/hvi+z26GGaX4eDek92auH1iduB/xciO0tet/7vBXYMyYOdvM4iu47DJ6NHzHR0&#10;TTQV2DEse7KTUEdtnWt1a3C6LgRLUv/Gr2ET8XPYVMIU/BQ+SeAXzVT8GbgUn46fgrue+wYPtf0L&#10;rdoMNuD+J/7Ane0/R/+11J4iO+/nsMl0nARe/pnS30PnoUvf4Xjw8d/R+tE/0aZtb/T+YTwCAyKg&#10;UevQtm1bqKj+8tIlYaJHLF4fvQYvjjMKyTgMaueRgbj3pTl4oJX582A09LsYn1NDkM9nLrJTeoGr&#10;78nOFI2L7PS/V+sp+OGPtfAOz0YQhzql+33ttdewYpU11Z0RcImOwhszRuJb7VJ8oRCwMT5LGI8v&#10;Yuaio910PPv3crSf4FmvDNf1WnfT4PNK535+ujXe9pyHbjEz8WnCOJMyfhE7GT+obPBEr8Fo+ZQV&#10;3bNS4Mi/z/W/neuJ7Pg9eGmcO94abYNpblr4ahPQ/oUX0b17D/iFhMElPBVWM4NxT9vhaNdpAqZM&#10;dYdKlSjEZmxfqsJ0+HvhSuRU78T2y9zBfFWEu6mhuj2F7Gfm53U7dokBYkuh0mT+EbzCHML8xjDb&#10;j8Ed7uydZt3O3WRHb4YqgsvAXjklfp41a5YQwk/9exZCVVlYsDAOr72xCPc9NgLN2/fA1KiVmL2z&#10;n0FYJ2PSkTcxY9+X6LmkD+5/8kf06LkSw4a7YsTINfDgfgMOx6xOgZ9fiKg7eRY+i+D5+4rOzELx&#10;kWPC9rTEi7cCfF6208Vs/6MnUFi5WdjQjBziz+1kX8s2tBH8rOs/byUsiScY/FvwYAFPwisVg/hF&#10;WE+2dKXwZMf2s8SPzMmysMCUO5WQtzEkkZ05XzeE6+0nc/LtKLI7e24vvbP+cHF1wh9//IGZE8aj&#10;yNMD6/v/hfwOL2D3E48LAdqOpx9CQadmuObxCxDeC3UxX+JqTE+BWlo+F/cdDqf2Q9WGqcgtXSFE&#10;KZa9QJl6i8osk5bNRXb7/gVPddfDjXqyYw9ysjBK9kKmFEspwSI59jDXa5U7YssikVniQfDUpx7I&#10;IqSV+CO6LA5TArzx9SpvdFutxaerIwVYCPWZflmsC0TRchRtI+iXP10djU9tYvDFqgh8tzwI/Ze7&#10;Y4lbIPFSJNY4cnisvphO9ZO/NgaLg+PRyyleeL8z8b73X4HeS5+0fj1PdvSbCZGUNf1OHpjiZYMF&#10;YfHwjogVg6iDBg7E7/3+JF6Jw5yQZHSl5/S6fWaTBIbybyt+XwdJZNdZv+1WQr6GUWQXjPDNWr0n&#10;O7pHpciO71UhBM2k+2bI64X0PZ1Mskb5711R2v4x7Hvc+J7vozZZVocusO3ZD+NneOFjm2RxfRPx&#10;ID37D+2i4JufCVU0h90NxE+//IwOVCdowkKg1vogOs2F3lsXpK7zhC7GV4yPyTyoCgtFUEQA0krz&#10;RRg6qT7nfthrKNp/SPRtMyeXHWMvazzwXL/+vxEw73EY1LyqamRvKIAqPEz0a3NZpk+fgWeffZbS&#10;KZTvhagUV2QUszc7/bMTz1X5LOuL7DLL7JFd7IHYDBfEprkjOtkbKp07NOF03+EBZI/NE6KY999/&#10;H3Zr1gibOZ34qvr8RSqfkf/k/vqmcXR97uTjZNuXuZht4u3EjzsJZfsOED+WCC5az95xtmwR/Hmj&#10;trqhDWR2fcH91K7adbEW+eXlos96Y2kJqrZsI27mSWmmA+nMx2LQXpFnCplXmzIAb4nHmwaZn1fb&#10;rBa8bGI367n69hDZHUVkZDCCgv3w119/YcCwAbBLt8PA4kF4eUtH3Hvy3gaEKP+3uFHvXpZEdn9e&#10;ukNAKZRThou1oXs2iOzoetYX76Rtd2HKuTtNwsX2v2QMVTr4XDMsONscUVdawujNrTlSz9+HtFPt&#10;kX/oHezc9T6Obn0Px7a8j+PbpPQYrR/d+j4O7ngX+/a+jz1HPsT2Yx9i23HGR9jGy4SttF5x4mPk&#10;HH4XGUfeR8bR9wTSj/L6e8g99CHKdn2Ckvz3UZb4NUpjhiNLtwyRGnf4+7qDw3mOHjEcsSpP5PjP&#10;xdY13XB+6YMGL3ZXl+g92ZU0LLI7crAZao41k0R29GzNhXIyUoWwrmkiO1mUZ9GTHeUpBXYME5Ed&#10;rcvPnzHw3N0Yc7g95lZ9i7Xp86l+DsS4cePwfZ9e8NO6Y1n+VPx86AM8dfAu3H1aFlPJsPz+WMaN&#10;7m+Om7nmvwhZSCi+92a4//gDeKW6i0FkN3zUcCGyC9IFY22iC4aWWeG53c/jnZp3MTl3MlwT3YTQ&#10;jvkxMCII9qlrMUGzABsvHzPU98wtFcdPIaW4TPD1RuIXzrsR4ZcS2XX78eWhX/HwkdZ4YXsH/Fja&#10;B7Pj58A72keUhSfdLl+xAq+88gp+6v8T1W22sCoeio67O4pwr/WegTn09d49VA+23/ECvqzuiV/L&#10;f8WQAissWL8Athm2cEl0xQr3lXjrvbfw8ssvY9HiJWIcOmldPipPniLeM9qvgqvJLhWcq89rGKZc&#10;KUPiUj5eL1DXczWHci0oqxC8xDyaXVIihY+9Ka7m5fpczb8Vc/XGLVtFe6CgmNoj29iOlqKjmXAk&#10;4fpczfjfcLUuMsKEq3mc5r/y16jIThK8MejNqbsIXD2JorxEDBk0AF/2+glhsfE4c/mKkNbRHrQn&#10;/38KqN2DWQP74KmWd2LBKh/sOn8JdLR0Pumf2FM65vp/ygbOf19kt5/u6YhBZLd48SL88H1vakh7&#10;KTzZsciu1ESgw5AEd6Z57AWORXZ/25qL7GSh3Xos1nuyY5Ede64zClp4eYNBZPepVTKdrxAfDF2P&#10;D63WNYoPOB2aR2XNwcdDs/DJ0HR8YmUZH5ssp5lsawq+Gx0GG6845BTmYX1BLAoLtfVQvE6LxDVL&#10;kLJoDlLNkLx4HqKXLUa8uytSIyIRGxOL6Jj4ekiOCEOahx1y3VbVQ455nutKkWa6r0aStxMSg30Q&#10;ExqIyNBgAZ0qFOFUyYfpO0pnz54t3Jj6+/oiy88bkT98KYRreV92NRXZ/cNwsSyy22EmUGNRmlJk&#10;l9aAyC6nJ4vsutbLl3FdkV1tJs7uj0Wc6yzEhfoIgeGQwYOEQExLyxw+N8XHATviXXEszREnU+1M&#10;ys/3fCxknhDKKct/PfxzkZ2Uzx7l9mfb4PLxmxXZpaMWDYvsZHC4WPZkJ4vsRLlSbHEibQ2OpK/F&#10;wfwg7CxNRJTGUwgf2IvdkCGDqb5QQR0ein2H98PNPwyL7ZPo205DsDrZIEDjDiAeRI9MTkHShkKU&#10;HjiE3JotUMXyLPlwIYIL0ulEQ4dV6UyeSpK11DltAJOvGWlzY4HJnl2+J60vQLA+LN2TTz1FZR5C&#10;DR0WmYZBpYmAZwCV114KGbvILhMBGvaqKXmxS89aJ9VJOesQQ7whfZMJiIxiLxbSvfE3xPHuxxJB&#10;9u/fH999953wYMLhaUNCQ8RMPxXdtxj4MLuvm0IDDRS+38Lde1C0bZsYTBex7wnriopQsXcfdorZ&#10;9xYajibPj8vHDTDTckqD+MaGGQ/mC0HfyTPIpWvJg/XsFUee5cchYlloV0gNlgIqw3ZqvOZTA4j3&#10;M2lwFNb3Uievy40R5TZzyPsoz9HQshK3m8iuro4H9I0iO01YKMaMGYPevb9qgsiORTtK71j/Huqw&#10;mLCCyruK1leJtD5WXmfdFPXPw+dfSW2xVQJS3mr67WzpGazB1bo1lDqg7oojcH4tola+jZipnZE0&#10;qQuSJr4qgZcJiRPfxOquT2PwA3di8P13GTDggXvQ9+EH4DdqAPymD0ZxxApsipmPjbGzsTGGwKli&#10;eROlhWJ9lpRG8/ocyp+DfNV0JDmNQbLjWItIUSwnOU5AvNNURHqwKDxIiOx4YChcrUFCUCCmfvAO&#10;Rt7bAmPZa1c9kd1w1GbfeEjbxsBe52qzvm/Qk52lsKnsMS5fkc8CNqUnO6UXNl4+n/sjTuX2x46U&#10;MShOXoHYMAe4u9gJkV2YRoVIjTfSw22R6TwECZNfRebE9pBDvGZPqO9ZryGRXWO4EZFd1qTHkTPe&#10;KO7jYzMnt8XWtW/hauaP+jC4t0Jkp4ReZHdknEFkxyFmL+R+h/M5P0reEzMHw2fA2/jhiRZICPEV&#10;IjseCF+wYAG0mkA4Lh6JFM144JIrrl1xR3a2nQgZy3WJNHBAvEiGX9KGAmTVbMX22iso2rsfEcRf&#10;zKGM6OwcVJ08rR9oNnJCU2AYaCa+YaOZhXaSt5jdCNLqiKPDMHnyZOFdjrl0LNVvvj6e9D7YoyZp&#10;Ir0jf0oiO+dvMPIBMkrvljxOsmfHUfc0x7B7W9K32xyDHmqGoCE9kGA3FSkhTtQG9kKE2p++p2Cs&#10;pDZ3926foX37dvjkk0/g4OQo2h/+ughUHTshRAuivCa8eGvA3Cs68aktUMJhW6m9w6I35qNC9ihn&#10;QWQnvAHo1y1BOqcRyn3la/FvWLpjh/Bix+HaxfWIl+XOBvZ2KwbwRVlMOyaui8KNKGpCp4Q5lzMv&#10;bxLrCm87+n1k/LdFdrsJlkV2aamSyI5tLPaaLIvs/q1wsRyyUhm2smHMxEOPzMBDraYRphKm3HI8&#10;2GqyaV5rYx6HHH249TjCWFpmD1Zjcd/jg/Ca1Tj8ED4L30ZNqIdftCMwPXow9kGFC3VUb9U5CG7n&#10;9Oo1V+zcaUftXSc4JazCnBhbzI6xlxBri1mEOdFrsEjrgRmuHhgx3QHjJntjwkQ/A8ZM8cSwmTZY&#10;THby/Mi14thZMXYE/XkI8yNdMMXWFWOneGHCJD9MnORO9ZQ9goLIDlBH4PHHHxc2jo82Hn+7hePt&#10;Uavx8jhjSFRTkV1TfifLYOGkuXiyIZHdjcAkXOxj00zOL4nN6P1qPRVv9lyBwQu8sdIjRHjoZpHd&#10;ypUrxUCvT6QGo31t8YtqEb6KnoxuCaPxWYJexJYwAV9ELUZnm/l4bsoqvGBBZGcKY5hdy9tvBEaR&#10;XbtZy/F51ELhWe9TEVa4qSK7pqEhkR17NWRx3ctjXdFljCM+GLkcs1w5tF8c2nfoQFw3EAGhYXDT&#10;JOJP2ueBR0fh4TYj8fU3SxAakkv2aqSwNbkeYQ9N8dl5SCgowtZz54WNG5e/nviT+Jl4TJOQgPzt&#10;O7GF6n1htyn4wMgLEmSOq+fJTr8ud5yzl7XQ6CjRPvDw8BD8zAI4tj+WLVsBlToRk6d64qWXp+De&#10;x63Q7KX3MCl+Jmbt+lkvrnsLUw+/ixn7u2LW3i+wYHtf9FrYB92+Gw8Hh1ioVPF0j1HSfdL31LPn&#10;N/joo0/QunVrYV+z+J4HCdJKSkWI9cb48J9A5lIWSVQdP4mCKklgJ3XONyay4/XGbft6Ijt+tvT7&#10;sOCeQ8MXUxuosLyCOJi4T3Azc6rUkS/4UJ8n5TNf8jbZWx3DvMOfBXYSt1qyhyX+NeVtmXeVeebb&#10;bleRnWwzT5kyBd998XnTRHbRksBOxpWYr3A6/gdsyRuHvNLlaDzU4mqkl0miFiFkoeXCjQ17sjvw&#10;qGXBnZy/v+1j2PXk49j29JPY9tRThCcUKecZsfVJzpNgXJb23fzME8j+7h3U5NlLHqtKHQlOejgj&#10;pcwH2spE/OXiis9sNHjPLlmEW70ubJPwyepYjAjIxmx/qodSQxCV4oboFA9KGW4Ed0Sk+ECVFgab&#10;MBVmBugwNTAJkwNTBKYGpNE6L6diCq8TptCyWA9IpXXO5/U0TA6ifSlvWkAy5vhHYyVdk0V13M84&#10;cuQI/Pjjj0KY6xmRiN/dEvHqmix0cmSx2X/Mo52JyM6IhkV2q0QaX+GNkb4e+MM1ErZass/CIoT9&#10;xG2R4DAd7MKSMcArGR/axouwsV0ccq/r1c4gstOjs4Vy/VOYi+zGhZuJ7EzA349RGJZVvspEZFe0&#10;0RqlqwZi44cvoubZx3BA8T2xyC77xVf1IjtPfLw6RVyfwwZ3WZOD19cAvCBD32TSc8lAN5sw+Odl&#10;QB3lCXV4EL78+ivMmDEdGlrWxfghNd9bfBccMpXfXxbeCTuZx1DCQqDSBiAmMwE7L3MIOslreMmB&#10;w4hMTSPOChdCtKisLKrjT4jt5iHmGuJeS+vMT2wzbz51BvGZ2cJunb9gvuBjnizGfOzi6ijKGJfu&#10;g8xiF8OzMgXVWWV2yCp1IEjfvXSPHohNpeeg8xKiOg4Ny3Xm6tWrhOMN9sIzZuwYsMCO782PbObS&#10;Q0fIZr5K5TPeVz2uaxTMnaZ8KvMwp9xnXXL4KDbt3IWSHTuxntoAYqCcuGhDWTmqyWYXIjvF8U2B&#10;OL/4LUy5m69XdPCw8Cq7gfurmVuZ+wqZK9k2ljhT2My0bBS9NwRL3NwQZC63tK1xyPwsRHZKm1nB&#10;1beTyI6/LQ7//ULnF/7TIjtL4rpm55rjrtN3C89bDeHB4/fj8cP34O3jD+Kni49iwJmHMfjMgxJO&#10;P4Ahpx8UGE37rTrfBg6nW8Px1GNwPvkUnE88C+fjz8HhRDvYnuqAuUeexYRDT2PUUQkjjxmXxx1+&#10;BiuOPIPYcy8i7dTzhHZCXJd+/DVEV3+B2IJfkZ37Bwoy+6LQgD8Iv1Pe71if1Rfrcn9HTv7vyNrw&#10;OzIKJGTysljvi+TCPxBV8AciCvsRfkfERj0oP3rDn0jJ/QuZSf2wLnIA1mvHIlO7ADEaR2g1AcIT&#10;51tvvYVwTSiSQp1R5fIzzix95IZEdpY82ZmHrTXixkR2KXQeyyI7U5iK7Ewx4HwLDD/+GKbufB+2&#10;eeMREO0GVXgIWrdpjYBgf9ink129tQ86bX0GrQ8/TO/OPfQO3UnvUrN679a/C75eYyFL/2UovPMx&#10;2Dtfy7N30Td/Px469gie2vMsPiz6COMLJmBt0lr06t0Lo0aNhF+UL1alWeOHwh+ER7h2O9vjl+Jf&#10;sDJnFQIiJMc6QbogrE10xbJYO5RfOia4mPtaN584jdisHMHTPBatS0kVQjvebvD2poc5N5vn8XJe&#10;3WH02TkMT+5pjyf3Po+3yj7A1KzpcIt3x2rn1ejWrRt+7PMjRo4bhYVOC2GTYYMhhUPQcWcnU5Gd&#10;/lk0O9dM1CUPHXsIbQ61wWMHH0Pb/W3RYXsH/Ez3uDB3IZySneAd442ASH+4Bbiha/eu+Pb7bwVX&#10;L1m6VN+/rcO6rdtF+4RternM/5SrGRKXcsrh2k9hI9myzNUFHCZWz9Xc91xFvCpEdmbHXw98foYl&#10;ri49elxwdUE5h2wnnhVczZxo7Ms29m9LZTHnTiNuhH//OVcLkZ2Co1lD8F/5U4jsWO5mQfJWR79A&#10;3TngylH4Oy9B9w/ewsQpM5FfUi6819HvpTiK3jDQvrWHMG3Qb2h7VwssXumGfecv4jJvph3raBf6&#10;PcV6rf6Ien9mRVE+vP++yE7yZFdVtR5h+pk67733HuYvtjULF1sivNQxWJgjwqqySMfMExznNySy&#10;W2DP6QbIIru0rApkZBcIMYskajH1ZPepVZIQ+H1uFYPuVjoTfDFUgmHdSoseVmr8NlGHeWsLsNA5&#10;C4vXZuqRhUWULtLnLXLW58v7cMp5TvrUfJtZau0aT+WPJ7JUU4MwAOHhvvUQofZFfLAvUgP86yEl&#10;0B+JQYGICWHxmzxDWPKIpYROHYq4ENqXzqNEggLGPB+Rxof4IjqUjERVKMLUkjcx6fwy+HrSNXn2&#10;k7u7GzL8fRD5w1d68donyCOwyC5JeLL7ZyI7DhfbqCe7MY15suO0IU92nyC518fXEdll4NzeKCQ5&#10;TESihzX9Hn5wdXQQDXh+NjqVCrGhfsgO98COVG8cS3M2Kf/p5NUmIjv2Wme8h8G0bvRgt5OWlesy&#10;mhIuVoa56O44Ld+cyM74PGrryhThYjOMHikZ/D1T+jl7svONwlG9yO5Emi2Opjpib5onNYxdkB0T&#10;SA1lHTWMg4TwQYjsrAYhLNwPpeW5OHXhBNz8tVhsn4qF9tlwdI9DiDoe1qvtxIA5h2PjDrBgrQ5R&#10;ySnQxMYS+Yfhm2+/wbvvvovAUBXUcQnYfalWeF9RkqwAk6wg2sbABCyBCViI7PI3iAZU7x9/ELNH&#10;QkK4/KEIVavh7OYPu7UaLLOPwFL7GJEGh6eJ+iczRxLYsQe76NgE+lZkj3VagWXLlotyc8cDh9Dh&#10;WVfu7u5YSo0annkfGBQkwuwERcdg034pBr2kxv93wI0nDtm6rrgY69ijQVERNWw2CRRUVqLqxEnR&#10;CLJ0rCkaaIDpjxXiCLqX7cSPm6q3SIMQ1ICRGhBSZwI3IArouuylh7Fj/0EcOXteIbIz7XQw7+w3&#10;XzeC8zdhU6EE+Tpbd+2kd7BcsZ9CKKBv0FRUV6GGw+Hpve7890V2ljzlWBbZaXU2inCxywjmAh2j&#10;57d/E+xB7lqdNZXDE1eu+OPK1QAp1eOqYlmJWgt5JjA7T22tn5RelbcFUp4ae/Z4Ij/fGnnrHLAu&#10;zxH5eU4oyHJGjO90xLv9jUSXaUiqh5kIW/Y3fKZNJkw1wGv6VLjNmI7UQB/iVU/Eq1yER7VYjQPi&#10;CJwKqNeY5MWp9am8rnGkY52REOqCxCYiIdQNMaE+0BL3Ozk54ddff8WsmbMQS22FCR99gMH33633&#10;ZicJ7cw92cnhWM3Dst4sbjRcbN6EpwTkdXORHYOFaDJYKHYutw+O5QzBrtxFSNYshSrIHQsXLqS6&#10;Vi08p0arvZDkuxSxS35D/OQ3kK33aJejuA57lJNgLEv9bZa336jIzvzYjMmPYavLm5LILlshItRD&#10;eS4l5N/o+iI7gpknO35uZ3N/xcmcgTiaOxIHs+cgaNEwrJ0zCZGqILNwsYGYN+YnhDj8BlxyFGLU&#10;Q4f9kZDgTPWJr3jOYcRXPFDDfKmOjUN8bh4iklIEbw8fMQILFi8i/g5HZGYmqqg+V3KFRVyHs1ms&#10;zeLzTTv3iFBwfG0eHOOJH8ylUpmC6RuiNlDOJLrXn+m+fxQiO37n+d0XIZ3vvRMDH7gHq3/4Hn5/&#10;T4TP9PGIclhC360HItUB8PJwxXvvviP4msUBPOuf4ejsJLwBiDB0VdWovnBZtBvEQMi/wNXMvxwO&#10;tpgFdjxYsLGYuMjYab9x6zYTkR1DEhTwc67/rGVuFmIIhtl2FgMU7dkr2gPsHYc7GpgPDdzI1yXk&#10;U1uBQ+GU0TMwDuI3HWLAnnhV4lbmdlN+53sr37wZ1du2muRL+9XvqGC+Zvz3PdnVzzcV2amFyE6j&#10;0WHFKi0eaT0STfFOdiuhFGWxwO7hVpOpHGPwSBsrtGrTH60fHSTSfwutH+WUvcf1x9PPDMDMWRrM&#10;nB2EWbOCRDp9ri/muXhhaaQbFsc4YVGMowmWRdnDOXoVktZ7I2edM3G7o+B2TvPy1tL74ABNhDP8&#10;o7zhGRNACBLwiA0Q8CS7xTtSJQYEgzQJCFGlIjQ0DSoVe83iyUApCAyPhW+EFt7RIdLx0YGG8zC8&#10;okPhr40W4TulY1MIZBOoo+m31YrQWd993xsB4dGY7RKC90euQEeFyI7B4WL/mciOj5OOtSSoZJHd&#10;M72c0GGcqciOPcSxyM88T7l+fU92s3Bfm2l46qPF+GC4HaY5BJBtQzYT2Tocapz5JThcDbdoFWZF&#10;OqNP2N/oGTMO3eL1QjYW2UUuQefVC/HsVGuLnuzq41YI7EzRbtYyfB49z0RcJ0MS2dniiV5DbqnI&#10;7gW6j07jnIX3ug9GLkO/RZ6Y766Ba4iOnlkE2nd4Ac7Oa4UXJkdVEj77eQkeoO+TRant2k8mm9WD&#10;3jWuT6T+IeZIFpyxKD0uKwtJ2XlCYOfg7CzsUOG1PSEJ63bslgYRLPAG84Q5VzQGFmqHRvO7roaD&#10;g4MI48W/vSw2YJHdL78uFKGU73l8CJq99DYmJkzDrN0/CZHdlCNvY86eHlhZPgi268fDKXsBVvhb&#10;Y41LMNSqeDqHFj/99JPgZwaHfGQbmicHcL+BJFTIQdkxsmHNOtpvJYQonWzb6uOnsKFqM3GmJLBj&#10;TmpcZHfj5ZEEdtdQfvw08jbXCE/w7HnelH8lgZ3wplNWQXbuHlEOeR8hzLfAt/I2ecKb0p6WlhlG&#10;wQCnfM7d+/dLbQT9vgy+vrwP49PbVmTnL2zmponsfgW0vXDNRGBHaeyXOBf/PbbnjqE21TJTL1AN&#10;hrk05jcWLvYAoyHRXds22Pnk4yh8oT3SO72MlM6dkUJpasdOSOX1Th0FUjtKabJYp+2EZLHduG/C&#10;Ky9D++vnqMzzQnaRH5LzvKmN74LIBHdEJnpCm+SH0ORwrA5VYX5QDOYEJyuQYrZuxOygJMwPTIBz&#10;RBp8ImLITgiCSustvGCptYRwHyH+UWn9EawLgV+ETnhg84hIJCTpkaJIkxXgdcvwjEyh8yQSv9M1&#10;qT5VUR3J4Tz7kB3BdZOPLg79XONFmNn/pCc7E1zPkx1DEpnFVfhisH8APl0dgYEO4VirTab7j8S8&#10;efOEuNBbl4BZ9Huwp7/PrSPwrl2q8GhnLqRjGEP+ys9HKofkzS7vX/Fo1zSRnSmUAjtGaYE18sf0&#10;pG/pMex+UvqG5G/GksiO75MFdu/ZJotn8vUKFSb4xsE3Lo7ezUBRP9x9991kI34nRHbh1KZMyHbT&#10;C1BdEJVG9qLOg+oSvchOEyrEQGqdBgm5OYjLXScQmUztROKssePGYdbcOcJmjkjPQMWpMw1wgQSx&#10;LK8rtivBNnPpkWNiUjq3BYYNG4aPPvoITk6Ool9eeNrTeSIjPwhZVGbl85I9A2aW2SKzxBVJOfzN&#10;uyIqkexk+vajEnwQpqX2HJ3jXb29/B7hG7LHmY9tbW317Q8WtEYgrbwKm89fEjazpbIq76th8LEN&#10;tFHIvmVRfcGOXWLiOA/Uy/wkbMSKKuy5eFkIIiTxouVzWYLx+ertfVpme5qvl092eD5dTxLQKblV&#10;f21KuW1Qvn07yqprzDjbHHoO1tvHcv+zZTTE5abrliCeB+H2DxdrWWQ3qHgQOsoiO1mIIkMW3ckw&#10;z1fu2wCkkJuWt9UDC+uU4jqz67AohsU+nWo6o0v1q8L7VpfNrwrwMuPVqi54p7wjem15DSP3f4jJ&#10;e97H1N3U9t39DqbuopRBy7O3vwWXA5/CZ3cP+GzpDfeNv8Jzw2B45w+H1/rhcN8wEk6U2tL6qg3D&#10;YU3LcsqwIbitGwYNpdp1Q6HLI3BKbRhV8nSooxdAF7kQUboFiDFgEWEhoglREQsQSYiIXABt1EKq&#10;ExcIaGldXtbQOVQxixEqI3aRBFpWRy+mfZfQ+ZchPmwZEjTWiNE4IULjhXBNMJYtWyZEdlyfxqnc&#10;UeHyG84ubWUQ2TFuRmRnChbUSaI6SXynXK6/P+crRXaxl++sJ7IzDd2rENnRMeYiu/4XmmPwmXsx&#10;5nA7LKz4AWszZiMgyh1z5s0m204FtwQXTFs/EV/mfY43Kt7AE/ueFO+Q4f0yoJke+vUbeL+bDjr/&#10;DZz3hr6bRsBiVSnkrTGPw6e2PtyGvvvOeL/kA/xU/DMm502BbaqdENa1frQ13n77LfhE+2Bl5kr8&#10;XP4L2h54HI8daIvuW7tjbsFc2o/a/fRuhYar4BfpD+9of8TkpRu4OiY9U9jTCxYtwoiRIwS3hSen&#10;YOPBw8RdFnipMU4j/thUdw4B57Jgcy4Yq84HwPV0GOxS14prz1+6AC+++CJWrF4B32g/2KfbY1rx&#10;NPSs/JJ+cw4X28Lk/uVnwHXJZ5WfoX95fwzfNByjCkdj4rpJWJm+El6xXujRq4fBdu7atavgarbP&#10;eeIn308A9xUUbET56bOCqy21Lf4pV3NaQ9uK9h8UjleYq+UJasxL64pKsPf8RSGyuxmulq5h5GoG&#10;2+EbuX+brsdivvpczXYt289FKK6uRtX2HfXsW1NI/Kvk6ob5umGuvh5fy/tERNwWIjt6q5XKNrFM&#10;bwou4NC2Ikzo3xednngU9zVvhpc6voGPP+uJT7p+Jl5EJT799GN0++QDvPD4o7i/WTO0a9cF73el&#10;fT/tRtu7o+unP2DE+Lk4dL5WhJDlq9b7a0Rk90e/n0Tnu+WGxX8BpuFiw8LU4oOdV09kJ3mpk4Q5&#10;RbS8CR9aFeAjq3WEXBOwB7oZNqVYaJevRy4W2WVjkX0WFttnYJl9AlUAG5CeVQb2XJeVvU54jJKR&#10;nrMBfhEl+NIqFL9PS8USjyIs81hvgqUeBQLKvJUe2XD0ToW/Jg3BmmiEaiLJ8I6iNAohYZEi5TxO&#10;VWFSvrwu9lVTvprXTfc1T1UaHVViLLyRRWtseKlgZTUYnTq9LNCZ8ErHl9GlY0eLeIXQmdGpE+1v&#10;hKOjo/68Gvj6+oj9+DxNRTiVI4wHKOn4FStW0jk7m5x/1qyZ+vLKIjtXM5Hdx8j7Wi+y++5DbFs8&#10;Alfj7IRg7myy5N1NTs2hzOfli4k22LNmHHYsGIJd8wnzBkspYTdh71wrVI/+DRnffIQcuqZ8baOQ&#10;rjE0TWR3fm8UMmxHIdthDrIDXBEdGohwfchcBntmi1L5IiPcAzvTfYXntuNpDjiZyiFybRvxZDdE&#10;D2md72kn3Z/pPv9XIjsjalHRgMiuRHzDHw3Jx9eD1dD6qnE0zUV48zua4Yh9GV7ICVuLaJUftOKd&#10;UmHOnNniHWJPgO7uzggPd8fe/Rtx4coJuAdIIrsFduuwwjEZgepM+PgGY+jQoeIYHqhn4ueOc5X+&#10;2fP7x3VkYHCQEOAlbigQM+frhY3l5UYaAWyQV1P9K4OPz67ZSo3/WISGhQk392y0qdWhVL8F4eDh&#10;/dix9yC27z1MOIpteuw7chzFFeXIzMmmOimPkItwbYThXXFycqZ76YyePXti8eLFcHZ2hvNaF7h7&#10;eIr6gDu4hGc+rRb+dD/lB4/oBzssl/tWQYjsSsqxvqIS206cJJxA+Z7dyCkpRk5pCUoPH2miyM4I&#10;E5GdHtywYWFEPoebo8aLeQNCdOJTA4IH9bfu24/C8koUba4i1EiDFrRtkxgcUDQ6mhjSxjg7QRog&#10;4EEEblwVVVRgY7GyLMZl7ihZz42a0mIU03OQG023h8iOveUo8xoS2dliyzY3XLnmRjwue7JThpps&#10;KmQvdKtNcO2aNT0XTu1x9ZozpS6EtQJXFekV2nb6rDuycxYhK2tVPWQTMvWwtL3JyLSmdLVhPZPW&#10;MzOdkEDGqpbqIx5QCQsLFAjXBAlhMHuF06oCRcqIUMkIpvUQIbY2B3s6ZS5lruCZdiuWLSaufhGv&#10;EDidOnkC1YkhAuH0e3z26UeGbcb0pQaxetVycV4Zym0//fiDoc5hIS/XoTGhwYhevhQTOjyPEfe2&#10;bFBkpxRxWcKNiu8aFtlxuFYOw2suXOM8fXheQkMiu8v6VMrrhbM5v+FQ7gRkaf5GpJpFVtL9c/uK&#10;OTpG5Y0k3xWIWvwr4ia/gdRJLyJzYjvkTHjW4nVNwWW0VFYJXMbSFS83KrKrS/sFubPkezY91lRk&#10;ZwznyvfIUJ7LEuqL7Cx8v3XzcPkQi+wkEd+5nD44njsMVXFjsCFiKnIilyJG4y7EmV4eHmjfvj1e&#10;7dKF3nsVvTt+WDqyD9R2v5B55IA6+qavXPVGevpiaLUu4hl37txZeCpR88QMwdMSRo4ahVatWmHi&#10;xImCu9k7Kw9Ec+e2NMOsAVyPswlbibdkkd04Oj97bfT09BTlYYHdjh3lOHEkH/vyZ+J43gCcyB2C&#10;Ite++POR5hjwwF3o/+Bd6PvwvVjx43eIdXFGVGgIfdOh9P2y12YVfYMdxUDBkkWLhYduB3s7yg+l&#10;+1BLHRA6HXIrN6P6wqV/laO5LcPtgI17DyC7vEIMGnDHA3dGcIe+6CjYth01Fmf6MW+bie9kbmYo&#10;njNfh3m+mnmanm1BdQ02EN9xZ4Ml8Tp3OrDArmrXbuJIng3YWCdEwzB2SNSf4cfXKCwtRVF5mUk+&#10;d1IUFm4wyzN2Qvy3RXaWUUcczSI7yVuy5MmORSSrVuvwSOsRuHmRHR/HXuj+FgKch1pPEni49WTF&#10;8njCGMJoIeiTMIrW5eVhaNVmAEaP0WDR4gQsXhqFpUuisITAy6aIFPkC9bbdCCIF+DwrVlC7X5VA&#10;314EPR8CpwQVtZtDw+l71KrJBlCZIEQbKmZ9q4VXDe6b4JnJErdzOz5MI3nbUIepqO2txjvvv4uX&#10;O3cU+PTzzyiPjqd8rsfGT5hEbfcuBnTu9Co6UtqR2vMvU933cudO4riOtNyRln/r11ccy16w+fi+&#10;ffspjn8Ffn5SBy7bAO1f6CAG+deqYtB/VTA6jnU1EXj9c5Edi77qC79kwV1DIruGoBTaNSSyU4r5&#10;7m0zHW0/WYk3RrlignMY2Tax4ndjYTY/AzGJKlwD15gATIu1wS+aKegVMQHdY8aiW9xEE5FdO73I&#10;zlz892/j+iI7OzzRy+qmRXb8GzR7ZgJeswrCS2P8hAc7fg96zvHGHL8ELPHRwSk4kriOPS5p0eu7&#10;73HPvfeI94e9MFmH5eCD31bjvjYT8dDDLJCdiD4/2wphJ3t4+/33P+i96wQbW1vxvEWoOLI33Ynr&#10;27VvJzwL8nsaFK5DJtmC7CVW2NEK3lDyR1PyGJLILkYIKnnyLQ/kSn1eIVi3LgsHDx3DxEm2aPPY&#10;j3jwyZ9wZ4fXMD16DpZWW2Herq8xf+e3WFUxEC7pC+EX44wgnT99Uyoqazj+/LM/3VNnMQFu8eIl&#10;VC8tozpCYUdTWyMyIwuVJ06L9sbmf1Fkx8+q4uRZ5GzeglyeqFZM3Mz8TGC+ziR+3HqORQWWOPr6&#10;kJ8vt5n4HNsuX0HZwcNko8uDBKY8KHNhQRn9lrTfpgr2rFds4GjeZr7/9cC2tnGmv3xNHgwpQmll&#10;lRgYMdnfcA3et+i2FNmdO7+P6ikWjzRVZPebENnJAjtZZMdgkd223DHIFyI7vSe7MjsCe4VaQ+ka&#10;ek8oJWSWOlBKoDxOCzauwZHUNUj45QOkd3oOJe2ew6YXnkchfbsFL0jg5fp4HlkvdcD2ESNQPXsW&#10;KufMJsxC1Zw5BHl9NqpmS6m0TNvFvhKqZtO+tF4xbzZybRcgJdIVEXFeCI9iARw/G5lHJb7kPrOQ&#10;MJ3wimZEJCHCLM8I3p/rNRbiqLm/kM612sYanTpL/eGcjhk7Wl93SYLhz3t+SZz7ih5dzFJlfhfM&#10;mDOfjuHzE6hN9c57H+i3vSI4+9tevQQXNSyysyz4+m+AhW1GL3sNi+wkxFT64a/AELxnF4evVmpg&#10;HZktOFni4jAEhkfBJTwey0ISMEeTjd88UoVXwlfpOXR2Mr+2DLkMssguj2Bcv5UwhosNQvjm8AZE&#10;dvrvq16+hPIN1iga0RM1z5h6sWPsf/xxE5HdJ9Z07w45wuvinz5ZmK3JwrLQBLhqE4mPuX9XcjrA&#10;3lOtrVdBrQ1ARLw30go8xffMXh/TCt2ho29GfCu0P4+RhYRI4eiYi5mz+N3k5z+BbNk2bdpghOjz&#10;1tD3oUXFkWPCBuT6XzlYzOtyX7dkv1Gq32bOyTzwz57dWHg+b/589O7dG2vXrqVvTbKXqzZvxOFj&#10;VThxhmzKcm+9tzrJY11GmTPdhzOyS9yQlOMFbRR7rGPxMd0DfasC9N2+8cbrom9bhp2dHdURVCdQ&#10;+y5Qq0UG8WEp8VHVuYtUTroPLru+/IZyEpT3dTPgY5nzC3buRB5xZB5dV+ZkTnOIFwv37BPe/Swd&#10;31RwWTdz24I5ufYKCqu3CK83Sh6UbWcxaE+cWL5tG6r27EEhl6EJNnPjA/aNoyk8L+9jQ22zZkqb&#10;WcHVt7vIrtONiuzkbfrl5uea455T9+LB4w8Kz1APH39YpGL5qAR53Zj/MFofbo3HDjwmxE/P7HkG&#10;z+x9Dk/vIex9RoDznt79tLSN0GH7i/im5htYlVlheOlwDCOMKB4hwMuMkcXDMW7TUEzbZIWFRcOw&#10;vNAKKwoHEwYRhugxCKs3DITbhsHwoTaHf9ocBMRaIyTCHaE6XwNCdH4CwRbA+bwPC9xNwOJ34a0y&#10;SO+1MoBs6SB0puct47dfe1OdwjY3ITwIf/X/lTj8BVO8QuhilkcYOmyAdBydk6/x/fdf4ZVOHQQ6&#10;d3oJ77zDwjp100V2xf9EZMee6xiWtlmGLLJrOFysKYwiu+b1RHaM/nQuq1OPYNqOD2G9YRi84+xF&#10;nwXft1+UH+xS7TAzZya9FyPRY2tPPLX3adx34n40P9tc4eGNvcwpPM1Zet9vBW7gvLdKZMeQvUKy&#10;97aWp+9C6yOt8e7OdzGochCm5v+N5Rkr4BbnLrzS8bNjfuVJBR5xHpizbi4+L/0CrQ89St/tw3hl&#10;W2eMKBgB9wQP4q1QfPf9d7BbY0f8zP053FcktT/ZBl22fLmYOPbNN9+I34M92m3YtgNbye61xNUM&#10;eV25jftiK69dQ9m1yyi9egHF1y7QvufhH6GBk4uT6FtnLg3WBQvvcxNyx6NnSQ902PUiHjj+EFqc&#10;bYl7T9yDR448gsf3PyHqlnY7n8MXZd0wI38mHOkYFhQGRAYID30h2mD0/Lonpv49Vc/VC7F05VIE&#10;RQQjUBeKIG04EnLzUHbgECpOn6OyWOZqhvl93SiYQ5mHiw8cJNu5Pldnsz29Zbvgc0vHNxVSu6JO&#10;8PVW4uriXbvr2c7Kfm72DF9ctRk1+/ejsKLiOiI7CTJX3wxfMw9fj6/l7SyyU3L12P90uFjDH/0C&#10;OAPUHsSyCYPw0v1EqFT4luImWlJDg6C4KQOoAcI320KPZne00O9LFdodD6BZ8+fxXre/sP38FT67&#10;uIrlP/rK9H/Kc//3RXam4WJlA8KSyE7G+0OL8JFVPrpapeMLqxj0sApH96EaSiV8MyQA820ysMwu&#10;EUvtErDaOQ4+wWnwD0kWCAiOh0odj3AygrW6aOh0kZQaEU55wWGJcPRJgUtAJvw1GQjQpJohTQ9j&#10;XpAmCSGaOISKDnxTD25yh7ASzzxDDaMmwMbGxnAMG1TPPGt5v/5//QV7WztRmTYVvL/ymOBgNuL4&#10;WmS0qdSUt0YP2s+e97Eh2Ip1SzCUU61GQECAmIGk3M7CPRYb8e8siezcGxTZpfT6ENsXjgCi7XAl&#10;3ha1CTa4nGhDqS2lDGldWjZul5evxdnikO0E7J07FPvm1MfB2cOwbVRfZNG1ckwEdNcBh5D98pMm&#10;hIvNwIW9kchbPRSbVo7FOufFSA7yEuIKFiKy5xT+3eysV4iQYknU+MzWOGNfhieOpTngdIpdPZEd&#10;e+Wz5JlPCfbSt1sfEvdGRHbmMIjsTsRQ9ZJB36mFe1TA0vbLKMexq1f0Ijt9uFgAqCBX3w79bFWC&#10;D602oMfgaKxak4Gy5DjhyY/D5rLALivcDdFqXyFw4PeJvx/uaOd3yMuLDHRNIMLD6Fnty8OFK0fh&#10;5h8uRHbz7QqwyD4Xdq5J9B1KnfN8DA+g83fz999/G95Rfv94xjqHBuTBrBBdBBI3FGLnJSm8qSWi&#10;tYxrqKG7ra7jY6QwLClFpWIgna/Dsekd1jgIQcypk3vJmDuFKzitxxlcqTuD2rpzOFt7BifOn8Cp&#10;c8dx5uxJJCUn0vFhwushg79NvhdXV1fRSOPzc4dHcLhOIEgbAd+ISBTtO4Dy4yfJaJc6Vf5JA6Yp&#10;4E776jMXsOX8RSG423r5CrZcvIzqs+cFai7VSh0iFo69EWyj3ySnZit2Hj0qdchTg8F88J4bEcJz&#10;TnklNnBK6xyK7nqNj5tBUxo14vpm+91u4WIlyCI7aVa+Mlwse7KrveZKLRBL4WKbBhbYXbnqgdor&#10;waao5VSNrdu8kEx1WEryGkrX1EsZiYnO0GmdEB7uagYXCVoXhGnNt0kIE/tY3mYKNz2M62HhntJz&#10;EXWV1GHKeP/99+txNIPrHWVqAuZ2C/zOEzJkDmX4+HDoEOk6DPbyodxuAHP2GnspVeQHBnJbyzhQ&#10;Lefb29vDxYWFT9J5ZZFdVGgocvy8Mf61TrC6vyXG6UPG3qjIThmutSm4UU925sie8GQ9kZ0Ip5r7&#10;tZTq8y7k9MaZnD+wO3MKYtROhvvndsyUyZMxZOBfiCI+ig1Yg3TvuYid9w0Sp7wihHbK68mhXJUh&#10;XRsCh7ZlyCK7q1RG2RMdp5ezv8OlnF64Qs+gZNVLyJ5sITxtIyI7c1zIlWCe35gnO/YQibr5uHx6&#10;Mo4X/YxzepHd6bzfURE/CclhKxGjcUCkxoO4WnqnQkNV9C6tgauzM+JCguA8YwJ+6tgKYTaSyA7X&#10;ltN5V+PMaS/ExTnTMdzOtMOcOXPEu87e5OTnzx5yGLKwnAcTwhOSsf3sBTFoYMIRzHN6rqs/aC9x&#10;NIOX2WBWiuz+7N9feITlsoSFhWDHznJcvXKE9t6F2vO5uHo+GVfPUXvucB72bkzHvpIN2FuyDntK&#10;16MgMYq+D+7UM377zPl8T/KkFd4mBLYaXyHcySgpQcXxE8KDHXsIMBeU/xMoBxmkwYI6rD9wCCXH&#10;TmIz8/GZ+qg+f6lJgxLKjp1KQgXxOpdddHTQdVgUsYPaT7uJ//eeOo2NZWUWOVII7LZtRc3uXShk&#10;z3rX6YBomhi+QA/T/KbwtDluZ5Gd9A6HCZHdrQkXOwMPcsjVNmPQ6lErwl9o/Wg/Ix7ri2ef/x2r&#10;bVNhaxdH7300IUqCvT61i6RlLfwDUqEKJaiSoSaoQpPEsgnUUp7Y3kSENnQeBm1Tk72vUeukb1HP&#10;eSyueZbqG4Y531riZot8rYA8KMhgL7ByXcDw9vaGrRkHS2B7mmGa7+5K7QpDH0IY3Nw8KJ94XL+d&#10;Z6HzNhZJvdChA0LV4fAPj8V4pzB0GusihF2ymO2fi+waBwu8nuvlhJfG+aMDXY+hFJg1hsY92Ulg&#10;kd1jn6xCl1Fe6DbBFos8wxAQHiP6WITYi55Dp86dyf4JhXu0P1bFuePv6NX4KWwKesRMrieyk5+L&#10;uVe9fxPmIruuhE+SKCV8ETvJEC62xVNW9DvNgBC6EUwFjuwZco5I5VC9Aq1no0XbqXjpJ3e8zAK7&#10;cT70Drii+0xPLNNkwisiSXg6ZA+ALBDh94kHx/k94oF6H10Cekx1wmt/uODux6aIcz70yN/UDh2B&#10;0WMc6V1LovfPU+wvt2nl9iefh9cnTZokPLWyXaqJjsH6bTvEhCgxe90Ct1WKMG+m/C0mqFFNptxf&#10;Ftnx9/Pkk0+Ka3L9lpObgvMXeGD0JA4c3IfKqh0ordqNwi3VKD9Vga2X1pMdmkZIR9nRNAREuyNU&#10;ywMkzNFqDBjQn9q1VuKeAgMDRT0Zqo5FiDqB2gORUCcno/LocVSePkvtBBaOSxynLO+twmY6fynZ&#10;z+v2HCB7+UJ9bmbPvZxP7ZV/asuztxyeSLjr0mXsPnceFTt3Nsi9zJm7jxzDRrKllV7sbhRK7m5o&#10;AIGFdgzzfCVuR5Hd+QbDxfZH/osdGhTZXYnuYSK0Yxg82ZUuk8Q+ZfbIKnYj+CK7yIdSH0p5mUB5&#10;WZTyNk43FPhgV4YPfPt/A+eP30b1rJkoW7YUG1csx8aVjBW0vJLAKa0rsH7VSmxwd0OuH53Xj64h&#10;4KdPfcku9EWur5TyerYv5TPkfX1pX1rPom3JwT7QabgPgZ+JJK6TvmkJn372aYP92/XBfPycPpV4&#10;XMnlH3zwgYEvGVK/ofFazJ0N8a8M0T9OvMv9iMo+fIc1Up+4DK4HOZ9Fdtyvy8tCZOcWh1cdMiyK&#10;vf6rsCSyS2dPbvpwsSyy+zMwBO/ax6PnynCsjMyFnzbO8GxCqS4NCo8Q4m3mntW6TPRfGw0OH9vF&#10;IcfCNU3FdB2vE1r2n+IVx8x6IrvMstXIIsj3K4PzLOWzyK54eE9sffoxg7juUFtp2dyTXVfrROHB&#10;7i/vTKyIyoNnRDI9m2gxMYInC8jPTbIVVVBrvRGV4oysEle6th1dz1Z4s4tMcqFt7Pk9FI880hpP&#10;P/204V3nsK3yef4ibuOB/V69egmbmjk5LCERW06xNxkj58pcYuBbXlfwizxpfAunev4rPXxc9Dkz&#10;3xvs9DAVqqo2obb2MNV5xMnYjXOXynDmYgmhDCcvVODQmUqcuriV1reitDKLjuEJK1IbVop2FI7X&#10;X38dK1eulM7J+QQWKbD3ycSCXLKXj6P63AUxWN6USdsGO9gs/3qQbdn1B4+g+OgxAw9v0XMz8zHb&#10;0VVNtJnrg38DaQICt4+4H4I5mW1m9nrDg/OW+K9icxW27t6NgtLSJtnM/2vc/p7sjjcQLnawMVys&#10;mTinHi40ry8SovV7Tt+DZ3c/h9eqXscbFW8KvFn+FoFTQsXrxmWBt/Bu6bv4bMNn+KvkL4zfNB7T&#10;1k/H9PwZBvy9Xl6ejhn65Vl5s7E8azkcUh3gmOLYINYmO8I1aQ3cE+zhFW8HbwvwjbeBf6wNgqPX&#10;CHEde4JV8vXvfcnuV/CtjIZs6utByac8xiVfh+Hm5may3RTSGDX3XTOkibLGYyVbx8jzciSx5UtN&#10;RXblLr/hzA2K7I4cuAM1R+/A+lPNkH7esmjuZmFJZGdD75fthTthd9Hozc4kXCwL7S7U92jH4X/Z&#10;QyGLKT0TbKEKl+reEG0I/KL94BHvId6Zufnz8HPJL0KsefcpSx7t/t/GnedaoM2hR/HetvcxqmIU&#10;rDOt4R7vLgRmLFBjTuLnxuMtGpVaPLPBVUPw8taOeODEg2h5uiUe3/84+lT8RMeuhm+UH1578zW0&#10;pTaB/J7zZDX53Zw1ZzbefudtDBw4EFZWVpL9HBuP0v2HBC/InFGPqxmcp883OHihmkzeh+1v9jrP&#10;77x8TRbJzUqdhe4F3fHC9hfw0NGH0eJMS9x38j602/k87C6vRmBtMBIvJyDtcjwS9kfTu+GGwAiy&#10;nTlyIp2D28HM/TyWLgv9Gf6RgXBO9EBAfgTKThzB5jPnRB+9EKbJZW4EgqtvkE9lDt10/BQKDhy2&#10;yNWy/Sw/wxsDc7XUZpK4WhLDM1eXs+1sgQcZxcTRuw8cwIaSEhSWlQkx3o32Qf+buE082Zn/0a+A&#10;0wAZ/pP/7INnWrbAvVR4i8p+BXh7c8JdBBbkNWtOFVszInMW291xP60/i/e7/YGd5y7jrP4q9f/o&#10;q7ptRXamnuy4A4xFdgsWW8MnbB1+HeOFHlZh+MwqnpAg0m5WcSJE6/CFWbANrIFDUCnWBBVTKsE5&#10;sAC+IbnwD8mkNB2BoYlUOfKMITZo5NCLRoOZwYOpKrq23GkbxjODqPHPamMJkmeNhuDm7kGGTysF&#10;HjFg/PjxJtdiPPHEE/Dw8GgSQkONDRsun7unlM+hqHzcneHr7iSgCvBCJA/k6T3mhLOavwHwgCjv&#10;x6G9okMIoUFioDBaRca1WA4xA+cFEgL0qbS/OWJoe0IIIdgXSUE+BG8kBzOkcLJRdD0Omcn3woMW&#10;lkR2DBbZpfX6EMWjfsTO5SOwZdUwVFtbYTOhetVQShnSurQ81LBdXt62YijyhnyJzD6fIOvH+sgg&#10;pP/wMVK+/xDJ30ue8yR8gGRCCi2nUxkyvpWQ+Y1+WZ8m0nE1QQuB85n03WfUx/kMXNgViQLrQShZ&#10;boU86wlIcl+OuFBv8fv4+fri1S6v4sEHH4Czk5MYiGXPbevCHHAo3Q2nU9bgaOg8VC4bhM1LJVQv&#10;GywglpcMQs1iCSym27Z4MLZSythGYDGeUmR3MmV1PSFdY7g1IrsKHCGDsudwT3w0NBPvDd2ED4du&#10;xIdW+fQtJ+P7wT7wco/B1owYHEx3x/4MT3H/MSpfeHt5UeOgo/7dZ4IPpWdE70+4H8K1Hti2NQm1&#10;V8px4cohg8hugf0mIbRb6ZQtvNmx0E6t0cE/IFB8N19++SVmz54tvnfuuH/++edFI7xd+/bUwNEL&#10;7Qo3CqOXDe2mNA7kwXtzkR13RnCj6aWXXxKdciyyi4kJBeqOEbhD4jDq6o5QzX0UNVsLERGrhjZW&#10;i6jYcNovjL5TqSHMBoH49qkeEmFv6bwsDEgjskzbVIS8ys3IKatE2d6DqD593jALgsvG6c01Lm4M&#10;4jmZdXxwXlOeX2NgAQJ3DHHjZuflWmSzxxvuZLAwcM7r3PHAIWKLNm8WAwPyNkuedJRQnq+xAX1L&#10;1+Vzy8eYL3Mq9lccc3uK7A7g5Ont9E4qRXZfQ6t1Rs2WEFyqDUftVS9cueYucPWqEfK6Mq2XVxuA&#10;9PS5SExYioT4JSaIj1+BqCjuxA4QdUDD4O+FIQ2kGcF57EVSjTfffIM4+WGL+Oabr2gfua6R8Nln&#10;XS3uq0SrVhLPsxhNqqskcP1iyuVueniIjgDTbRIkbneDt6eL4HQ/tzXwd7NHiLeT8HjKiAz1MSyL&#10;dbU3IjSeiNR4UUptALNURmSYYhsdE6mmY4lvJE5n3ieQ0RSp98gVTnXkLz//Iu6LheGZAR4Y9fYL&#10;GPwwNcrvuwPjCKMeugPL3n8MdamDcDnrx3oCLhaLsVCOBWSMaxk/4qoMzsuQ8kWqXBbpj7R/HyD9&#10;N6T+/QjSpzyKzMltkcGY8piUKpcp5e2Zk5XpYyhc0o7O85Pi3L1xJfN7US4Gi9kY7NHueK4V0tWz&#10;Ea1ZS89JEnmPHDEc99xzN4aSEcweVWPouWX6L0LUnJ5ImdxRL3Z7UoRylZE96QkhgDMXxSlxIyK7&#10;gvnP0TH1z3dLRHZ53+FYAT2HEyyym0ffulFkJ3B1nhDgHV3/I07n/YSzOb/iWO4IrI9ZAp3GTzwT&#10;6XuRBOE6lYbepVAkBAUhx88HniMH4IfHm0FrENktofMuwrVrTkhKngedzgnacE+oVD7w8HQVHfjf&#10;fvut+IZYYMfv3yeffIIHHngAq6ytBQeqYuMFHwiBt8xvnDbIdZZFdht37kYA8ampyC4Yhw5vI46W&#10;62MeODiAM6d3IiqGvg3i5sgY4uhojYBOJ9Uv0jOQvn0PL7ofOq8khNdRqoWHjzu0EcHYc/Iwtl24&#10;KIx2mR8tCRFuFnxOfiZKkV3NpSuoJg6Vt4ntvEzXZVg6T5NAx0rnlAYLNu47iJzKaqwrr8KGsgqD&#10;B1mZBxkseuf8DaUlKCzmsLVGbmwIzKk8k7+APdApuNQUlkV2Sphzc0O4PUV2B5GWHmN4DyVPduH0&#10;zYSi9aO/45E2w9Cq9TCRKpevn1qhdZu/8Hs/V7i4boSLWy4h2wA3twy4ecQgVM2e4iLpmlqqB8IF&#10;jDa3ErL9XR9jx44jLlXa0aYIDubvzLj/rFmzLe5nCcrOTQaLazzJbmdY4mIlzPmavUe7ePrAycuf&#10;ECAQoIlCUHh0PQSHxSBEE0vPJ47quDioZajZ66AeynwF2Lt9sDYUgRE+CIz0MiA4whfqsBAh5nvh&#10;hRfE/fCg7SRHFTqPdTHx1NZpdADu7jwddz4+BXe2nXpjeHwimj01FM2e/R3NnvsOzZ7/kvCVKdr3&#10;QrveC/HayEC8NiJIoMtII/j6HcbVF7SxyO3FcT54ZbQ37nl9FJ2rP11HQvOnh6DFE6NwV9uxlI7G&#10;Y58uofP74p0RTvjbNQGe2hwxETI0TPL0ze8624o8WzxAFwKXWH9MiV6NH7Sz8W2YDV5fsRwvTLTH&#10;S2N98fJoP7w0xh8vj2NBmu8NiQJvFtcT2f0YaoMnv715kV3zx6ei4wC+F7KZx7ngzVE2+GnmGrhH&#10;pNJzMp30ycucF6CNEQI7p6hcvDbGES//6Y0Wj8lCx2l4uNVI/PmXB4JDNiGUwxSrY+DlHUDvv5cY&#10;LGChJ9vO7LWWZ/W3bNkSP/z4o7B5g6OjsWHnLr3QzgJvKDqvJdQJ+1k5SMBoSGS3fkMG2c7Mz4ck&#10;0PI1nERGXgrZ0OFkQ6sFVzMio7jfjDla/vbV8AvwQ0BwsIGfOWRuQFgSXnyzG7ad5I75c6JtwZPD&#10;ZC41lvXWoobA3MwczVwtc7MSlo67UYjf4cw5ZFdVIbeyEusqKrGebGkxWF9kOgjAyyLkDm3nkDfK&#10;bdfjTnMo7WkW2BVt3GRiJ0tgW/3/NZHdfr3IzujJ7luy/df5+CB+qBW0b7yG7JdfwroOLyCj03OI&#10;fLsNrviNw7nIoTgeOxAn4gaZ4GDiMFTmzkdekROySlhc5wVtgiPUMS4Ii3am1JlSF2hiyFamdSml&#10;9WiyZSKdkaZyRoanPTJdHJDj64vYkGDhMV2CGlpqt2tVlBryjNvYA7MENVqTzdu6VSuRftGtm8iT&#10;jtPg5z59pO0meMSw3EpAspc5TLPxm5Tg7eNt6N++PpiTvUTq5ulFHOwreNjBK0hgrZ9KeFhjsZdl&#10;RF8HvA8frzwH5/O6MeV6VAimqN77f0Fk19kxF994RiKwOh0RVWpEVqkQXRWA+EoPJFa4QVulxR9B&#10;4XjLPhmfrY7GvNgSOEVnwl8neUmdv2CBaG+1atUaf/QfSM8oBmsi0vGHcwzet00Unv26OGTj9TUp&#10;eMMhXuB1B8p3SBNe5tiLnaVy3SqYiuzCkFLheEtEdjJkkZ1dz36YON0dX6yMRbdVkZjgFSfCDPf4&#10;ppd4PmzL8oA190tJHt2CyWb0RUS8OzI3Ecoc6Fq24nqZ7KVyow90sZ7CC5Sn2TcyY8YMdO/eXbx3&#10;LLL7868/xcS0+++/H4uWLAZ7Zg2JjUPNhUtG+4+4xoQjTDiO+Vjfr623sZmHSo+cIK4kvgwOwpAh&#10;QySbmbg1MjIUBw9U0t7Mx2wjsc18COcv7CUuDoGObWbi5egYDSIiVGQbGG1lqS0fDk8vH2ony5PH&#10;edK4Dur4aORVl2DLhdNkp1J7wYKtauLRRwEur1xuS9sbAu+vtJmr9XnmMDnO5Nk1Di4vtyvY/t9+&#10;+RqK9h9GFtnMecTHBcUlxHUSvwqO1PPwesrbQLZyAXue5RDuek405dDG0bDdfGvw/0K42Kgo/g4l&#10;kV2HTh3glLQW43In4LMN3dCpphPa72jfKNrt6EAwy9/ZHp1rOuOn6p8wpmwcxpeOF5hYPFFCCS2b&#10;o3gCpmyainl582GXZg/vGG/6JoKF6JTBXtbZLuSUIeczWEClEh6zVHi588t4uPXDAi+89IIhnzFm&#10;/Bhq4z9kEY/Q/o9wqsd7779L36jxm+V6y9/PDx5u7vAwt58pr1Gb2tOFvvXVZEssISyCt5eESK0j&#10;IsKdCJw2BnkfThnOApG0zFDuFxnmhCiGZq1AjHqt6APXakJMRHYxajds9OyD/bYPCGHdSRtJYLfH&#10;idKaB7H3cMt62H2kJbYcb4mNp1sg43wLJFxugdgrpoi6ehd0BO21uxGuRxity8vqunsQWHc/fOse&#10;go8ZvAnueAS21x7E/Gv3YGbdfZhe94Ae92MaYQZhMh7AL7Ut0ZvO2/vqPfjxyl34+UpLymthQL8L&#10;D2HEoVcxY/OPWJU3DW4JzgjWBdJv4UG/7yP0mz+MT7t3hVeMF5ZlL8OPpX2EKFR4tDun8GD3/zCa&#10;n7sT9528XwgMf9r4M5blLscfo38Xz2b8REnDwd8Wi+18on3gmrAWfxdOxVtVb+PRQ21w15m7hWe9&#10;+48/gDcr38bo/NGwT10D5+C1cPFyNbz/LATt2FEa12aRXddPuwqB3T333IMR1H4MDScOJJtXCLyJ&#10;VyxyNcPAOQ3YzrVXEajTIUQVilmzZqEbtdUDIv2xIH8Bvtn8DZ7b9RweOULt+MOP4sVtHdAj/3Ms&#10;2jgfPmm+CIslno5RQRclRWqQv3sZvvTtB4WqDFzNcIsIxNK4tdhYuw9VdZcFR5pzc0NczRD3eQM8&#10;yuBrMI8Krr50telc3cTrSOUl25z230ZcXX7sJLKqJK7eIMahG+BqtpmF7WxqVzcVfMy/yde3qciO&#10;WqSoJVwCrl0GrtKvQi9+43/0RbB0rvYApg/6DY/f1QKLVrmJ+MF0FnFKPgWdCXRGkV7vjPynfHi3&#10;q8hu8ZLlCA6LRUBYMvw02fANy4WvmsCpJg9+YdkI0KQjUJOMIE0iIQG+QdHwDoyEV4AWfoFhBLUe&#10;IQgIDBSd6jIk4ZrUuGfh2nPPP4e7775bwj163H1PPdyjx91336eHlP/kU0/pz2cO08pJCQ6pKoVW&#10;tQR5P+U5qLKjCpjLyyJAFtQlqtyRolqLlFAXKVU50/JaJKldEKt1RWSUWz1ERbohTuuGZJULMgKc&#10;kevnjLwGkKOHpW2WkO+7BhvdrZG7aioKV0xE0fJxhPHYROm6lVOQ7LkGOuHJTr4njYnILpvAXuVy&#10;vvoI6d9+iNLhvUUo1G0LJQEZi8bk1BzKfF7esWAw8vv1EOK4rK9NwXksoiua2BeIWoNrsfa4EkeI&#10;59SO1m2BaHvsXDZChJbdM28I9s2V0r2U7qV0N6F68WCUrBiEYgKnShStHITyNcNxKdEGFxJtcTrZ&#10;AYfS3FEU44k4FQvtJI92/AxY7MUDBVpVEFKpEbg7LRCnE9bgkGoeNtgPxXp7K4ENa4YaUEAosh2O&#10;0lVDUL5yCKpWDEbVckoJm5cPxha9CM/oyc5Wj/qCOku4FeFiL9XVYOeFy/h8WBg+HJqND4bm49Oh&#10;6eg5PBbfDw9C36G28PUMQ0VmArZmhKImMwwpLAShd5tnnj755JMICpLqBW14ACIj3LB5cwwZRMVU&#10;Ga7HtWtFuHj1ANz8w/Se7DZivu0mLLBbj8V26bB3i0NIWAJ9Nzz4J31LH3/8sRgU4HqAQ9FxB778&#10;LrLQjsOtske7HexlxlKjwISgiYAJYrafLLKjY3ZdvoLk9RvE4DrPfmBvea6ua4UBFxenxeXa44Rj&#10;2Lmzgr7lQHoPghEcGkj1lD+VixFgqKseeughIbDjjrygyGjEri8Q3vZ4AIKJfyulHG+ehWj1RAeG&#10;cv5vYCnMa4Pg8hGkY6TGDD8/eTs3uDiEHQ/U7L5wCXnlpoP25uAGzfZ9+3HozFlpRqBCZNcYROOI&#10;jt1z6BDKKiss7mMJjXVwWNom5/33RHZyeFhOLW1n7MepM9uho4a0WsMiu7H4vvd39O4GICzcC+Fa&#10;Z2h1awj2AjqtEWJdZ0upnWFd3sewr86Rvm/2CkffYpgXAoPW0ne/FiGhnOcjrsP8x94c5e/ixRdf&#10;JO69WxgnMm+zGKoxrFrFM2W5zjVCCq9Xf9kSeLtxH64zZH427sMdiFInIvMcQ8nrjUMTxuFJgxGr&#10;8kJSyBpkBi5HbsDiBpEduAhZofORHjYXmZq5JmmGPlWC8zL0aaZ6PrJDViDNexUyPRyR6U7tAXc3&#10;JHm5I87PFyyu/6PvbyLsSIQ6EJlBaxAxty+SJnyAnDFdkDvmFWRO6IDCRZ1wLb0vLmd/byLeYqEY&#10;C782rHgGqVNb6UVykvCNkUHrLBAzpGZ5vA8fwwI7pP0qPNqx6E4I9ei8nCqXpZS3s5jPmJ7S9UTa&#10;1DaGc6dPaYPd7u/jatJPuJLSB7WpvVGbKYntzoswqFbYnjEbSZoViNR40u8RgkEDB+LPP/8UM8an&#10;TZ0kvKxmBa9C4oyPkD3xKeT8/Tgyp9N9GdAWWVMfR3YDIWKVkEV2DYWLNRfZ5U18xuRYvidLIruG&#10;RHUyZK+CZ/N64XDhj7h4cjJx6gL61jlcrALXFuDysSk4vP4PHKVnczBnHHbmLERWrBM9myAhXuEZ&#10;6Cxc51DH8cTXqR4eUP89GX0feQADHmqJP9vcgUhrpciOveQtx9VrjmQqhSA2dhaiouzFd84dAlxH&#10;yrPkeNYch4vlcHHNmzeHg5MjQomj/XQRxNE8aKAcrK8P7njYrOcXSWQnGd5KT3Y8QMaCvuHDh0Ol&#10;ksK6Hz26kzj6qOBqdZgvfZ/BUFG7JCiE6kDR8RBKZeS6yB+fffYp5s6dK8rL7XPufAiJjIIqNR27&#10;L9aK8Hk7qE2w8/Il4jMWBzYu4L+lojvmUU55XdEm4A6Exjo9JEjPTeZ183LxOfleuA2yg+5z4+69&#10;yC0uxXoRWs5UYMeDBOuKi1BaswU79+3T83NTB+yLxP5V27Zh266dFrY3DL42C/SUnNyQRx05/3YV&#10;2WVkRBFfsjdylV5kR+1PdQxCVakIUWWS3ZspUuXy9dMMQhqdgz3EJUKtikcQ2dkB/joBlSqGrhFF&#10;7QJelsRrjEGDBkm8LGC0oRtDr17fUZll2/l6MNqQMmRvM0qvMxJ4nb14SZ686kGE2pLCbQlBEnvX&#10;EJPsjPkaOieHeub2PHsF8yC7wlGbjjW6TDhEZInUHE7h2XALzYFHYB58/NYLePvmG5aNKNDDNN8z&#10;MBWuUd5wSlsIh8wZcMwiZM6CW8oyBEX4CJGTLB4MIRtHFtkpBV4dxvqi8+gAvDoi+IbQZSRhjDM6&#10;T5mI+SXumFs9DfO2jcDcrYzh+nQEFlbMxRuDhqDZUyPQ/PEpAne2ldD8icm4p8tMIbRTlonxAmOC&#10;G9pPXoWvPD3RW+WI78JW4HvNSvR0WIYWb/ZAiy690eKVPniix3S8Ncgf7w4MwEcDvNH9T0csX5uK&#10;IHUS3Xu4YcLU/AXz8ebbb8FfFwon+l4n67zR18cH789biy7D3fDGkEC8OTgYr1HaeagfOo4NEM/H&#10;vGw3DxY31odRZDfaDFK4WHORnUFAZwL2RChB8kpoRAt61p0H+tL9rMUHY23QfdRCDJy5Er7aBIwc&#10;M154tZH5lN9d9/BE2Ohy8flkB7w6xgEvj/VEx35Gkd1DAKcgWN98/lZ/4+FW49GqzUCMGRcMX79c&#10;qg+kCauPPdYW/v7svVlDbepVIlwsz2xnoV2fn34SAwU8SF6wYxdxA3uGN+UNYSOSzSyty7Yf2a5k&#10;Q1sS2fH3zLzf+ZXOZAPwRNFQbNqUg1qyoa9cPoYN69Po+2RPdaEICPKn+oja3WRrq4mzmZ+5TfHZ&#10;p59Ru5zqBgLzfUhEBAJ4MOPQYWFjbrvM15NCq5vY0f8L0LW4r4EHCSxu/4dg/udBly0nTyOPeFiI&#10;3IlPWWAn279iEJ+5knDo5ElpQJ/2KdxYKAYRzLnSEsSxJ05Igwy0LOfJqLc/cXKjdrTimNtRZHfu&#10;/G6ymaWJaSyy+7JHd8SEBiMlwB95vj4o9PLCRi9PFHq7I9/XDVkBzkgJsUeiyhbJobZIojRJnyZq&#10;7BEVthYaLU/g8NKHXqN3PZxt8kB678luDvRCUKgPXY/yKJ/TkFBfkR9K0Pgx6Diy74KpDDJX88RT&#10;Y7+3Ke4xA3/z5vwqeaMyzTNHfU6WYbSdeZ35VebhpoJDlDrpUmEdlYdVkesozZcQnY9VMflYSfli&#10;W/Q6rCSsiuJ98mhZAi/L66sM67yPEdKxnM/n5n3pvLS+mpZdIpKFcJknH7Idwfchi+xeW/NfEdnl&#10;o5PDegKlFrfLyMPrDil43z4cH9kHo6u9H0bqtPCqzIJfRTI8KjegT0AK3VcmXrfPxIc2ieixKoye&#10;xXrhTVe0nej+eXJUixYt8dfAIfDRRMI5KhP9HXX40DYRb6xJwhcOQfhmzVp8vcYF3R188LFDGN50&#10;iEcXRw6v++8J7YzhYgP1IjsWs1kbBHRNQQWHix3eE1tEuNjHsF+BvY8/jqyXusCmxx+YPN0F360I&#10;Q+9VoZjlGQ5fXSy6de8hRHEsUg+XBXYcOjXCHdpEB2SVeOoFdoqQtWV2yCxxhS7JHuoIFyG0E+I8&#10;8f1ohL3y8ccfGyIR9enTh559C2E38/fNtjkPhG8RnlmN3NaQncn2MkO2l0UeofToCQRGRgp+ZzuX&#10;I8QMHMjhGYOxe3cVLl85hKt1R1B75Ri09HzZZhYcHBygt5lVZEuEUJmC8dVXX+HvaVJkGe7fFgP2&#10;UVEISUzGrku1EifXXiHUYsuVK3T9hm1V2T61tM0cfO9KWNqHbWbeZm6jm1/Hov3M52zgvAzZZua2&#10;za6Ll1Gyew9xMtnMRWQzG/iuQCwzJ+ey8I5t5sOHb3rQ/t+EbDPf3iK7/UIUGhMbTPZzqBDZsXME&#10;9uDkEeclPFatylqFldk3gayVsM5cBccUB7gluAnPWI6RjmQzOoiU12W4xLqIfIaTzhGuYS7wUnvB&#10;N9jPwNUcaeTuu+/FPffca+Toe+4RMHA44967Ye+0huoW7pNiBzISVPQNKtdF/zR9y6Y83AjoO+Yx&#10;AE6bBLoeQ/7+ebxAFzMb0QmDEB//FxLi/kJy7F9IiWEMIPRvBPI+cmpEcrTpvqnRA5ARNQjZuiHI&#10;0wzFOs1w5KuHI0M9WwjtVqxYITxzc/0TSe2qzRn9cbWiPX3UDxDuF+nZnQ8jZU8zBBy7wyL8TtwB&#10;r1N3wO30HcLbnPM5CWtp2ZHSlReaYSrtN/7kHRhL+42hdAylo/XLQ8/cgY8O3YH2hOcP68HLejxH&#10;688cuQNPER4/aoq2hCcIj9H5W1E5HqLzPULp86db4NO6B/BF3f0G9Lj2IL6ufRx9znbEX4e6Y3K5&#10;FVySHPS/v8Qf3Lf6+Zefwy3CFcuzl+H3jb/jhR0dhHc2S6K0W4tmhH9PzNeMzs+hYBksGqyH8y1w&#10;78n78dS+p/Fh8UcYnj5CfK/9hvwhhOSyo6MgXRBc6RtemLcQw6uH4/XK10WY2LtO3y3Ozde66/Rd&#10;eGrP0/h629eYXDIZdun28I32E8JWbgNzX8Vzzz2nH9fWYMKECbjzzjvx66+/iu+brxUSpkXJvgOC&#10;I2SOMudqmYtkrmZRvIntzCK76GjiaknjMn36dHzS8xNRl43MHYlPij5Bl82v4rPCbphQOBGrM63h&#10;RXWdN9kP8rfKfeFcJhbUM9cLrqZzCSFgZBT8o2Ox7fQ57LxEtuWVWlTWXUBF3SUql9RnrCyvDHMO&#10;bQwyDzfK1QTB1Wbbza/TYF93A+eVwefmqHA7L9ai6tBh5JZIXG30JCtN/GauziOu5nHqfWQ/m09O&#10;+y9A5urbVGRn+a+uUaEd/YLs/a52H2YO/BlPtLwTC1Z6Yc/5S7go7XBTf8qH16/fT1SI21Bkx6Gh&#10;aJk/aP6wGdxJyG5kuZHBKbtwl7cxPiYjo82jbSS00cNs/dFHHxUpG8NSp4BUASmvw5DWwxDKs9M1&#10;SQjUpAgEqVMQTJDXlQgIy4CvKhOuARkizKxvaBI02mgyNiIQTlCm0XT+xEBPpPm7GuEnITXAjbZ5&#10;Iy40GBFUmUnHaBFOhi4v6yJjkJ2di01Z8dieFYo9mX7Yk+EvpZm+tOxH+f64fLoQV6+V18O1q+XA&#10;pXLsyA9Fqu1U5KyairyV9ZG7YorFfHMo98tfMRHFy8aiavFwbFtoZRLGtGLJSGS5WyOC7kv5rM09&#10;2ckiu4xvPkDZ0N5C0LZzwWCTczUFu+cPRsHvPS2Ggs36+mMkf/8hNk75TYjqziabCtBYlMZhaTdb&#10;D9ML9iyjsfCtNSz4sx0uQtie1YdrPZ5qL7y1bYr2RKqGxXa+QlDG7z0PEri6OApvgJm+q7F+1Uhs&#10;D18AnM0EzmXUx1nCqSycSbPHRbpGbTzDVuAKLR8LmIWq1cNwKHSuQWR3Ou1fENnVEa4QavUpr+u3&#10;Xaqrxm+jF+LHsaH4flwUeo/VYcT8JLiEbYWnpgSB6myEqaIQzR4QVR6IJYKP1ATA09UF1tbWovHB&#10;g+s8oL1+fRyuXqmk82+gc+cQMsmgX48LV/ebiOzm2WzCfNsiLLDbgCX2iYhPLURFzTZoIiKFiI7f&#10;uQ8//NCkTpDfReHRkhpCLLRLKynDdiJXDrGihJLsWVxnLrLjznLuHEgmwg2KMl6TxXJSmCdpED9M&#10;L64LDPCl+sxFzICVy6QEd5ywWC8mK0cM2HPDS3jZs9A4MDQkeBtBbnQ11Jlys+BnwAMRVRcvS6k+&#10;/0YaUKadEVxuc5FdHbJ27kHVsZPIq9osGjDmIWWUnf88KJBPv9m6ohIxiMADBpzPDZ3GGjuigVS0&#10;yeSYG0FDgwQN5d+uIjvuhDh8ZLswnIXI7vvvDd+N4fuhd529kzI/u7m4ilRy387vvWTQMW9zvgyZ&#10;z2UsX75cvPf8XbLnST6GjROG/I3wNp4RpLw2tx/CwjwRHu5+wwhTQM7ThrlTXeSGKI0rojUu+tTV&#10;kPK2iDA36AjacBdERzsjId6BsMaApHg7JOtWIk27HGnhcrqCUgKtp4YsR7LfMqT4raCUQdv9liDH&#10;ZzaCpn0L9d9fIGzqp/WgmdpVSqd/gq1RY3Agdxrhb+wnNJSa5x3Kno2j6SvwW7u78FPru/FLqwfw&#10;U6uH8HXb1hj7w/fC0wF7KeBnG6EmTgq2QcT8H5A06RXkTJCEXpmT2ho8xZmL7Hid8zcubS/2k4Vh&#10;68Y/a1i2BKWIjL3CcahYFtjJXueU12gIl/Upe4I7GdGdrv+4/pwsVHsCWRMlUV86nTt5+kM4Hful&#10;ODcLzy7kfIcTuYOwNX020sOXIC7cWXhs+7Pf76Iji0WHXCfHh9L7Mf97JE7tgLq0foSfqJwSrhH2&#10;+32MvDlPI38W3e8Uvq5lwV0O5ZcseQkX477D+YRvcCFeAi+fT/gaV1P7oGDe87Rv/eP/ichOxpm8&#10;H3D54GxcPueA82dcceacB86e9dCnnrhw2h0n9tpiS94MlCbMRKb6byRrlojvIDwsVIg82DMFi+Jj&#10;qI2uXrwAP7Z+GP0fvBfD722Jkfc2x8BWdyBKiOzWGER2Mq7CFpdrw3H4WDqiYqktFKYWA5K9e/cW&#10;9QELG3mmHz/zd955RwhLuJ7hTnlVUjLx4TXBhZaMaOY9eaDAfMCABxs27j2IoJg4hBK/8nveo0cP&#10;cW2uqySO5rBWXKYQhFK7lQfr2aueXFfxgBrXR9OmTTOUSR0bj9CEROy9dFkMFHB4G8HVBq77P4Li&#10;+g11ONRvJ0i83BCv88AH39/GQ0dRtP8AinbsRD4PFijEc8yDRSXF2Hf4MPI2FWMdu9DnWYCCy6X9&#10;eH8lt9fnbElkJ8QBxNXG/OvDIv9TmbizwSSPIHdC3J4iO56NfwLxCTp6b9UGT3YSjDzJ4hj5/ZWh&#10;9JbObVTz7ebgzuk2bSRbOiCABfDSsSy25TzGb7/9ZshnW1qt1hGiCPFQqzi86z9DiJon18UjMCwO&#10;/uEEbX3wNt5PFZqMoOA0uLhGU3sjHmtdCZQ6uMXCyTcejsEJWBOSSOA0ToEE2Ovz7EOlPHuCTWgi&#10;+i1wxYcjl+H9kSss4j3CJ0NX45Uvp+PeJ3/FI4/9gTaPcYjdPyzgTz2Mebzvg099ib6LB2FV2Rgs&#10;3/wXVlYNhE35UDgXzkBgjJt4tmyzcKr0ZGdZAHZjaDeBMGUlnpv7B6bumIbJB3ti8tE362Hm7h/x&#10;2tAfce9jo4VAS4i09J7YWAx2f8e5eGV0kPG8ei97LLJrP3Etnp02H58GWePzmJnomjASnyWMRo+o&#10;mfhRZYNfgpzR198Lbw1fjjueHYFmT01EsyfHo+UTo3Dv439h4fJY+k1Z4BkpvPo9/PDDePXVV+Hl&#10;6wO/CC0mOzih67jFaP3pWNzx/DA0e3q8dI6nJ6DZ82Px2p8B6NzfFy8N9bHobe/6oHuZ4E5wQbvJ&#10;jnh+ij2em2JXD+1mLcA34avwtW6uAV9FzsYXMVMFGhfZ0XqrKXjs8Qlo32ES2r843hQvjMPTnUbj&#10;82GO+GKSLRyi8uAWmQYfXTyCwqMwcsw43HvvvRhiNVQIQVzV0fhthh3eHblahJXl+3iR7l0pspPA&#10;nvNm4uFWk9GqzRC82PlXOLiwIIAnrKnx2GOPibqAOZHbADx4wFEbJI+wkpCNhfBFBw8Lu1nJG0o+&#10;Yc5h21kS2DHfGLmJhfBhKan0bkv9dEuXs/eJN+n87NU+hMAczf0nLCBUCw+yHTt1hI2NjSgb2xJs&#10;KzBnizJxPRRB70t8Igp37hKhzbls5oPp/6+hkuz0jJpt2HL0KDh0jZLzmBsLiFd37t8vJpmJ9bIK&#10;IYg3t7fFNiHMs8zBvF3i6IZFdo2J6swhH8O4HUV2bDMfP7FTtB+5XdmzZw/xnkqcaAR7uHB1dRPv&#10;rJubVK/L4EEu7h/iSZpSWp+PbW1tDbz72WefmRzft29faZtZX7gS3HfO3xdDeSyDv7NIjTdiNB5g&#10;j+naMG+qA3yFwI/FQSz4kcK/+kMVHoRAnVaIidhLJgvNjGk8/HU6KWwzHxvmR6kPNBHeCI/yhjra&#10;l9ri1PagtrhdeAJswlMFbLVphuWGsEyXjZ9Wh+LLVRp8uTLciFUE63D0XBVGy2EiFVjJ6xpa5m36&#10;Y8S6BHm5B+8n9pWPVe7Lx4bjmxUajLAPpvZGtMlzu31FdqZg0du7ayLQzdYLPWxd0c3OB2/bx6Kz&#10;PvTra5S+bZeKXvbRWK7LgZuG7CniGQ7HP2DAAHz33XfoP2gIvEK0cIzOwY8uyfjYPhweVcUIrqZ2&#10;WXUK/GqysSQnGT+6uuFr4pgPnOOFGM68LLcCXRwy0c0xELMj3YWHvtQKe9yoyK6owAap475H5pud&#10;sf6tN5BDnJT79lsCOe++A82nX2DFr0MxZ+4aTHaNgG3MOnhGJAk+9vb2QZcuXYiblop6IUzri/Bo&#10;N2RvCkRWsavwWid7sDPCRgjveDvvFx7vCg19L1FxGkTHsO2qwtSpU/EJfcdcH/DENO6n4P4z0Vdm&#10;ayc8wPsS9+0gm1TZZ1sfMhcbJ6UxmCO577n0wCGoomOprgg3iuzkPu1wPxw8tBXR0WGi3uA6a8GC&#10;BaIPX66r/vzzL6pzHsOECRP1NjNxciy9M2Qz7zx3nmxmum6tfuCcrsnp9cTnDdmnliDOp4Bym2HA&#10;XpGnRJOuw+c0O68J+LqXr6DowGFklJULEd0GsotNJ5xJIrsDxNd5JaUo2krcTfa1cWBfz6l6u9mc&#10;p/+XkG3m219kd5Ds52P0TQYLkd3LL79sUp8b6nUfH8O7zJDGdKRt8hi1EtwPLveFy2Dvz8y7HTp0&#10;MDk3R3Ew52ZzsMMG3lcpWpf7x9mTnU+ML9YmucA52RmOBE4bgluSI7zi18Anrj78YtcgINaO7EyG&#10;DfzjVsAvcRH8UufAJ30aYWqj8CUEp05GZMpERCdPMCAmxQrFW/7C9kM/YM+BXtiz4yvs3/IlDm/5&#10;Codrvq6fWsrjtJq3Wcin9CDlH6r+Bicqvsfu9E+xM7Yr9kR/hr1Rn6EiajBiNQ4mz04X7oySvN9w&#10;dntbk5Cw+w61gOrYHSJEqwH6MK0m0IdxXa3IW3XpTsy72hIjztyBgeeNoVv/JPS7xGkz9LlyN54/&#10;2xx3nqPvxCAKY7GZDEm4dV3oj2fB2L2n70DrE5L4zhxPHrkD7fY9gLerXsLosuFYlW4N/0h/4qJl&#10;whPq6NGj8cVXX8BZsxZL1y1Hj+qeaH20NVqcaVH/mrcUfJ//jsjuzrN34uGjj+D5Pc+j8/ZX8PqW&#10;1/FGzRsCb255U6Sv17yFDyo/Qq+i7zC1dApWZ64W3iN9Ar0Fh44YPVIIbtcmOWN64XT0LPhShJBu&#10;c7g17jpzl3Qt/W9w59kWePDYg3hu93N4v+QDDC4agoW5i+CT5gNtAn+zoSLcLNcBXBewgO2bb77B&#10;4MGDBVf/PWWqsFP9dJGoOH6qQa6WuMhoN0upcTv3b7MAjrlVRVzNIrtPu38KH2o32KbbYXrxdAxY&#10;NwAzcmbAieoCB18HUZ7nnn3WUE+xzcJ1jjxxJITrmOhoqOITUHnosJg4rhTtm5bNNK8p28xxPZGd&#10;4GoL+YwmX6eB4wX4utQeKaPfIZ1s4hwW2NXjaklkt//IEawvLcOGqs3YdfSY6K8W/KjnbLaZjVxt&#10;2X7+tyFz9f9TIjvTPxbcKUFvAC4AV47Bbt40dHvnXbh7a3Do4iXhuU7sRR/Ojf4pH97tI7LLp8aN&#10;UWTHIjhutCnBs39YiCRj8OBBeqLkDnyNmNHGMJlRF8aK+1CEkxESTpWbwe29GPTnY8IJ0mx1jVpK&#10;VWoOFatFqCaaDEMy4n3yYO1TSCjQp3p4bzTCZyOW+5Thb7si9BiiRXcrLebYpyE1pwSZ2euQmUOg&#10;NIPSLEqL0lORZT0DxcvG6DEWxUvHEcZi4/KJyFw1G4WaABRmpNFxeeIYPlZGVnYuSjKjhGDraJpj&#10;PRzIdETtqVR6tnnUcMwVqQF1ecClPOzNc8eGVcNRsWQ4Ni+6RVg8DDWLhmLbwiHYvtAojNu+YDDK&#10;l4xCpvtqRKikGdUyWGQX1ds0XKwksvsQZcNujcgu78uuAnzuvK8/Qc7XHwtPdqYiO6PA7AytN0Vk&#10;1xgsiexY6HY8zQGH09fiQJo3NqgcERviRQap1PHGA2M6ej4ZPmuwccUo7NAuAC6nU1VBYKGbEixo&#10;u5iBw9n2OEnnPptsxDnC+SQCpWcIynuTYG0hT4IIK0vlPXFdkV0m1S0ZqD2TiHN7dDi3S4czeyNw&#10;5XwK5WfR9mzU1lVi9PR58A7bAF/2PhnG3idThXA1REPkr4kiMndHgK83XBztYGu9AjarV5CB85IQ&#10;2HFdIHl5CkTBeh3qrm0U5xXXpjJcqyvAhasH4eqvxWL63oQnOz0W2BZiiX0yYtI24WRtLQqryhEW&#10;zaFz+Fmbw/g+CnFtmBap6wtQdeQoKo4cM6Ds2AnUUMOCjXATUFUuDxBIDQMW2l1FSlExQvXiPu5Y&#10;MRpkKgQE+FK9tkp0UnB9NpaITprFaw6q1+LipQEB0aCRrsGNgPqD4vXR0MC5cjCD0VijRNyjuG6d&#10;flY8lePcRaRXVWMblYu9CTXYoOGyWmjINNZ44uvxbL8N+/Yjr2YL1lVvQQFdi2fWKxsNhg57auTU&#10;7NiJspqtkhcdfec8p8WVlaLjX86zBNFh0ch2c9zIvjK4ccPp7RkulnEAh49sFXzK/Myd+eYczXj9&#10;9dfF+8ydAZzy4Ijy+2JvUTKHK9Hu+WcJz+DtN1+j750H0Yxgb2LsNcuIAEKg1LEXFizSiAh3pKba&#10;Iz1tRT2kNQJ5e2o6pQz9ekbqcmTGLkB2xBzkamcjh9I83RxDmh05F5lx85GVugwZ6Yuxa6cDrl31&#10;JLjh2jWGK1DrjIMbRuJ47hDCUOElTcap7GEodf8asVNeQ/ykNxE3+S3CG4if/DqSJnUhdEbqpJeR&#10;NvGlBpE0pT0O63rjTM7vOJvTF6dz+xrSM5SeUaZmeeeyBuBS6mQMfaolrB64A8PvvRND7rsL/Z54&#10;DPP6/4mY4GDo2PMH/WZCZBdig8j5vRsU2V3K+d5E1NWQyK4h5I1/Rgjw8vTnZpiK7ExFfE1BfZGd&#10;HhOfBId4zZ78ONL/bo2zMd9QeXtL5c/9Budzf8DJ3P44kDsFpclLEKexh5bet759f8N9990nOo5j&#10;VD7ID1yE8Bnv40Lmn7hM5ZNxie69lsDCt7q0n1G5+hUphOz4pwSUZZFCxnK4WX2IW071y+lTWuOg&#10;bzdsmNXO5BhZiKgU2V2ha13M+U6U/2Lu1/WexYVsyqfncUGA9+uN8zm96T774eRWO2Rn2EKnXY1w&#10;LXuVdKLUidadoRNhGBwRFeYsxKUBHtawXz2feHoZfe/W+Oijj0S4ey29JymBAfj1kfsx9L6WGEHv&#10;05h7mmPUvc0woNUdiFz9M5k79tSWWUTt0AUEo8ju4tUwnLtSgEMntiA6IRI8k44H7J9/XqpDGEuW&#10;LDGpR7iDPoyM/SoygNmTa7UQnus5WM8h8rKBVxQcxTzKfFq4a6/UyR8Whh49e4iBIUk4RFzN9gOl&#10;zNPs7YNd7i9ctNBQphEjRho4OiSMbImkFFSfOiuEfxJX1++AELCUZw7ex2w/udNBeU9KyNsM7QOz&#10;+zfCTPRAz0IS3lluGxjA59Wfm/fn572F2jkcRiiPOHpdeTlxrSSyM+dUXl5P/F1cvRnb9uwW+4h8&#10;SnmQYVNZJe0jcXcRh7Iz42zm+sbDxd463G4iuzqyozmkMQ8SJCSE03sbImwJ5mOerKLk599//93w&#10;/spwdHQ0fFc84G++nb/D54jPJbTH0uWr6J1ne5lsZXr3uRNPRW1mbjfL4HUVe7dju1pNbWBVIl1H&#10;S2WIwmrrBKxa/c+w3DYOy9fGYqVvCpb6J2NJYBKWBCVSasQKv2Qst4vHKut0TJ8RI4Rsj7SxwsOt&#10;R+ChNsNw9xOD8GKPBXh/uDNeH+2A18fUB3v6es0Mr451xCtjndBprAs6jnW1CBYwvTnCE+2/skbL&#10;x0fjgTYT8FDriZbRapIEs/x7nuqL71f+ibk7+2Dm/k8xe293LNr2A+yLx8I31snwmzGCwiMwURbZ&#10;TWDxl5ckAlOIwjroocxrDLLIbsr2v5sksuMwpspQpg+0mo77Os5B51GBls9vJrKTw6l2ix+P7jFT&#10;0TNqGr4lG/i1UTOFsO6e1tNxb+tpuL/13/Q8J9HvOBqtH/sNIap04oMwerds0LZtW+FZVIi8tLEY&#10;vjgEbd+fieZPTMDdbaYRpkt4bDpaPjZNeIG7/4156DhGLqPkfc68rAxlGN72tPzCeHrGE53xwgxb&#10;vLhgBTosmo8XFs+th06L5qGHrTW+JB6R0cNuKbr7zcNXEfPwU/AaPPXNULR4cqh4ZlKI2Ol46JFp&#10;9F5MxONPjcWvv9sjJDQPoSr2KklQ69PQVASrUuAfngQ/XTx86VtbbrMGK2zsscrGVojrBg4cRPyk&#10;g5cuCf0XrMU7o1ej8zg3EV6W74UFhh0N4WLZOx5fX/aUR+VoMwKq6BKcunIZ2XmZYG8fzIvPtzPW&#10;ET/80JvyuC9O6oPj5x8crsWGLVuxVe8VXtiQgpMkXpIh+IS4uYLyK/XrDB5g4I58FtrxjPxly5YJ&#10;QZ+Ly1pxfRm8znXbBx98AOe1a4WtzWV68623DPwswsxHxyBv8xaD+J3PL4fiaYot3RjMhet8X5a4&#10;Wnnf0vOov48BCr69EchlEf0SlFZfqkUO/Q7ryRY2Fdmx/SxxqsyrnO45chT5JczjCnu7mNbLyrCO&#10;Pd6VlWNjCYe2k89jtG+V52o6+Dqmtr05bj+R3V7BycdP8sQ0SWTH7yfXUatX28LG2oYgcTJPHpG/&#10;IxYJS++1VK/z4Ji8zRQSHz9LfNzxlS6i/jOA33nhpUTyICN7rBHnZS8VAlLfuBIsjNFqOIxsEKUE&#10;SqPUnsjUrERe2HykaZciPsoWEbHOCI9zhS5+LbTxLtDSMkMV7wuHCB0Whqdhfng2IRMLw7IJmVhA&#10;yza6KAQnkP0e70bHr6XUAYm5rsgq9kRKaQB0FUkYuNYFX6wOxYc28Q3iI7P1D2wT8I59Ct5ck4Y3&#10;7TPMkE75esjLItXvq0xNoN+vsWMI79ilop9jJHy18YbfjAfuWVTYzzVehEdlcVdnpxsTt/3b6KiH&#10;pW1G5KGzYw5edUgX3ufeXJNAaQq6OHBYV+l+OjvkosuaHLxBz+ej1bEY6KiDN907twm53u3fvz8e&#10;eOBB/D1jFjwjEjE9sgjf2PtBVR6DhAp3JFa6I77SE7GVvoiuDIR6czRGRXMI2RSzshjR2UGCST6X&#10;h0WELCZU5ush3+9rdC+DVVroqtQiVGy68Ba3ChkVBL2gLb3cFmnl9kitcEBqOWMNra+hfHuCHfKL&#10;HBG6ZBiyF85CmbsbNnh7Id/H24BMvwDEBtE3SFzsHx4DZ98giY/pu3/rrbdFG8XWbpUQqWpj3UXo&#10;56xSR+GxzsSDnQKZZba0jz3BARmlbsgoDsGFuv04dmo3vW+BmD9vLtrp6wbue5s6lSeLGduHzH9B&#10;Oh02Hz0mxOuCeyzxsYIHeZk5TLZhOd1K3Fm4Y5ewd1lk98MPP8CH7lmqW/R1CS3b2FiLsnz40UfC&#10;a5Rcb7GHa4PNTJyuSUxE5fGTok+5RnCy8XrmnHorId+XfN8s5GPBfc3Fy6givuQ83q+p7QJDWbns&#10;BCUHK/P5WZeeOo3cmi3Ir65BPnFpfZGdBObfTeWV2HbggJi8VrDJyNebykqxoaQU+ZtKUFReZcrV&#10;fOxN8bApZE43hfI6BYZl5jHm5mYyRyu4+r8vsmOw0O4Ivb+SyO7555+je5JtZ05XiZQ9MMrvMsPX&#10;11fU9/yN2dnZmWwzgNrJz7Z/AJsgZN8Wz7R/Bs+88AzcfNyEIK4xSKFgQ0R4yiBdAAIjGEF6BAqw&#10;Zy2GnO8V54lFWYsxbtMEjCodJTC6eIyAyXrJaIwpGYkZRcOxrHAYVhZYEYbAesNQgZUFg2G7YQhc&#10;8q3gvm4Q3PP7w6WwD1yresBz/8dwPdIFLkc7Ngq3Iy8j8nBHVJ15HTtOdsGOE12wndJtJzthx+nn&#10;sOv0Ezh04nEc3t8ap3Y9ijM7CNsf06fyutmyYp9zlJ4T2y0fc25bW1ypfgYnM1vhVOwjOBfVBuej&#10;HsXuyM+RpOaINlwvShx1XZGdQjzXJFy4E6sutbAoslOiz5WWFkR2/wzN6Vwtz96Buy2BynLvqRZ4&#10;6Nj9eGLfk/h8U3fYZdjQe8ZewNVisnCr1q3Q96++cEp2wuCawXjxYAfcd+I+yJ7a/k00u/DPryF7&#10;q2NxXcszLfHg8QfxWs1rGLRxsAiVap1pDdt0WxPYEOzT7YXYzFHrgMVrFmGl7Qr0+vZbEe1s4syJ&#10;cElww4z1M/Fh5Udoe6gt7j9xP+6i8/O1pGtLokj2mtfiLHvGu0+EY223sz0+LeiG5ItJOEp1IE/c&#10;dnFxNqkfOEqO9D7yWDfXJVIY1uJdu8X4akNczZwlc5jMQzI4n23cyqPHxbmmT5+Bd957F2u91sI/&#10;yh8ecR5wS3CFd6w3VrusxmtvvibK4ufna2hHfPX11wauFvZzfDw27tmnsJ+l6/D1/pdczdhC19tC&#10;z6bqwmV6NtJ+TeVqhpKvG+JqsXzhorCdmavXExfXF9lJYP7dQFy8++hRyUYW3CuNT28iW7mgtExw&#10;9abSCmwsMrWdzbn6RiaiyZAFdKb5XE65rEaulkV2zNUM1h78V/7+gciOfq26i4QLuHb1PPbt3o4c&#10;FlClJyEjPQEZKZSmZCC/uBxHa2txjo5goR395vX+rie8UzZw/hsiO25cyZDzZK85LLI7gJ27ixAT&#10;y5WLGj///LPoJOPOBk5lsNJaqoi4I4879yOg4lA4mjgh2JGh0sQIwZxWHYoolR/iw7yQoSPDR+eJ&#10;LK2EdGq0hIWEwzcgHt4BKYQkk9TVLx0rXDMxYXkqelqp0N0qnBCmTyURnSl06GYVg65WafjQah0+&#10;tsrGNLsNSMmpQEZ2PtKz1olURklqIjYtm6DwgjZYEqURtiwahsJlk1Gm8kZRWiqyFMem50hgkV1p&#10;ZgQOp7tYFEodIeK8ciqefntJEFVnEEYROO9SBvbnOKFohRxa1RQ79TDPvxlso3vbvHg4Nq6agnQv&#10;ByEi4xAjPEOTf890P29E9f4SeV9aEtn9gL3zrG6ByE6C4fyNiuxszUR2fO0bv75RZGerENlJOC2u&#10;4YACj7lI8HeGLPrkgbFwtQoZPvTbLB+NnboFwJV0+t0Yit+QRWbXKL2cgX259jiWLp33ZIoknjtN&#10;12Mor2nEaj0sbZPAxzYksqur05dFeLDLxIGNbsi1GUIYjmT70diW54mju2Jx9GAaDhzaCJUuAsGa&#10;eAQEBmPBgnlCoMBGjPQta8RMAXaVy+Ij+Vvnd0Ny5axGpCoQyVpfbCuNovvNNSnL1bpN2HFwB9Z4&#10;JWKhXbaZyK4Ai+1TEJNWhNNXLuHMldOoqClCRmYCIiLVZEyxh5pgCRruGAgVDQyeFSx3AHAouQAF&#10;fCMisX6H1PAxNDSokmZXvTyTQDk4LcLGkrEekZ4hOiTMxXzs9YPvdeDgQdSAka7HgxJKsEe96Iws&#10;RK/fQNeSB8L15K9H0xo3ddQgk0LZSuH16g+kW2qgcCOOByKqqaGx+eRpbD5xGtUnz6Dm5ClsoAZg&#10;7vad2C5cBUveABjm51A2WJTbuWGkhCGfwM+VB1e2nTqD7ceOYe+5Czh4/gJKqaHTkLe5Ag55QzDZ&#10;Tsv7Dh8S+cZGjNRRITeAxLG0rbSiHBuLqTHUwPmVuJnOi9tbZMfcvR+Hj9YI0RsLTuRv1RzsyU75&#10;njcFHCI1UuOOGI0jYgnKNE6zBilaa+RELUVu1CIDsmIWIzfDjrjQkeBAv4kdLteqceVKIK4qwOu1&#10;JgjQQ1q3vE8g6moDcKRqIQ7kTcSh3Ik4SJBTxp78SThcswh1l/1w7YoP1Ytr6Bmxly59mE0WEV2d&#10;i1MbWPykF33pQ3ReIlzJ+g7bXd9C9sQnkTv+GQlCYGYUmV0PmZPb4qS2uwjNKl+jqbic9TPqkkdh&#10;zBMtMfq+OzDurmYYdfedmPvR+0gL8IOXsxMWzp8vPCtEqf2QE7QMsfO+RuqkjnRtqYxNE9m1a7LI&#10;TuC6Irum3CsLyiRRmUWRnR45k55E+tQ2OBdtKrJjsBDtTPaf2BozAin+0xGj9hADUB988L7gMG5b&#10;5gStQMisrjib3U9xbaMXOfaOdzWjDypsO4nfir3WmYvs8sZLMOZJ21lAl03lE+I8Wpa2mb4f9UV2&#10;LKDj94zv3VgeGedze+Ns7q84nfMXTuQMwf6sUdiSNgMZUcuF50bmxGXLlor7Y/CgtvSNquHp6UHv&#10;wwL0/a2vyffOXmN0qlAkBlN7bs5MDL6/JcbdfQfG391ceqfubYYJr7VGjnowULua2g2yyI5D0y4g&#10;G8cal6+picsLcf7KDuw5UC1xs75NJF8/jAcGBU+rqf3PXCoJ28ISk1C27yCK9x9E0YFD2HTwEKpO&#10;nxMidxaAsTHOHRPMk8zTMs8weOCfQ6/nVVQJvu0/cKC4JymstLF+4rzPvvgcqnDubNBIqZ6vmaN1&#10;ScmIzMwWMw+3mnmZtWj4K7Yrxe3MfczRDMGL+n3ENtqH183zZfAxYvbiZX3oeOLsSuLs8tNnUHWx&#10;VnC5tK9pO8UU8raGthP0ZefzMU9vPX8RW46fxB7i6up9+1FYyh5n63ccMHhdcLSCjyWRXRG27d6H&#10;krJykX+YzmXqSYdnAW5CEZ27uKxMeN7ZaCIWuLW4HUR2dSbLkh2tFNmZ288yRo0aZfJu14ccPkaC&#10;1MGmo7ZwFPy0MWIwmcNQyvDRJcJdm4wlXmFY5KXDQu8ISiOx1CMKC+3DMW9pKBYuDsOChVF0/eF4&#10;9NHf0brNXwKt9KkSnPfIoxIsbZf3ub9tPzz+1kh8MtQe742wwbujrPHeaGtKVxnwyTA7PPjMn2jd&#10;eggebj1SCNceFCKmWbiv1Qzc+fhkPNvTHl1GBuk9mUkQoUxlMZWJ4EreR15vGHz8K6MC8PzXjuI6&#10;fD1ZfNZU3PXkAHy9+g9M2/+lELRNO/gRFm7/AdbrR8EvxlnU0StWrKTfRwt/+m3GOWmE8E8S2dUX&#10;i5ne1/XBIrt2cySR3ZQDt15k9/yktXhmen2RnRI9o6ehy5ipuPvxMSbP5qFW7GltFu5/bCRWuaXC&#10;Vxcv3lMpNOinIixosCYGYxao8Pg789DysalUHg61KpdREpHdz6FRX12IToYy1n9uDeGFCZ54frI9&#10;3rRxxJcaN/TQrUaPiBV6rDTgK2973NH5SzR74Sc0a6/Hi73x/K8j8eniFeg51wltPxyPu9uOxYOt&#10;p9K7Og4PtxmGtk8MwwcfzsZvv69EiCqXeC9KeHLl333hwoUi5UE+2Zsh57EoR/m9/9V/gHgu/tpY&#10;LA9OxtdzvNB53Fp6D6R7fHGcDzqO9Ee7bx1x12P8bUjPRYL+WbcZhcikEpyuPY7aa6cQHc32M4eC&#10;k/hY4mppcF2qN1jsI/FkEHHkhq3bUaTg55Ijx4T9LHllZ0+vLK4jzmGOU/Alcx1v33bmnOBaHsTk&#10;e+LBfWmynFRH9evXD6+82gXW9vZkR7PAVxL58XIg8TSHnI0ifs7ZXCOuy7xv4LMbhMTRBOZ5s21K&#10;mHM1DxKwLc0CBy4DexSqIDu66uRZVJ69YLlMzLUM8/zrQL4mtwn4WlVkt28/QRx98iSKKysUNq6p&#10;LSzbqMzRpjbzRpRXVaFaeKotwZa9e7F52zbKlziYBwX4WObokqrNQmhvbkc3PnCgHAywjNtRZMe8&#10;fPzkNsHH/G1K3yTz8mt4lUYAAAAM/gAAAP4AAEVNRisIQACF/P0AAPD9AAAwAkcA0lf13yh74ZTf&#10;Zel7Mr7bpnnGfK7zmY9ZuOQZkQzviDjhKS5Yp0KoNgAqra8ePoplb6h0HoiI80FEvBfB04DoeA8k&#10;Ra1BdvhS5GsWIT9MQmHYLOyMnYK9CROwOXUWyjbYYt0md2QWeUvioGJKi3xEmlyiwWR/f/S0DsEX&#10;1hEELbqvikB3Tq3D8aeTP/xyY5FUEo6MYl8RAjOz1AmZZXZIqnCDenM8fnX3wLtrYiwKpf6LeHVN&#10;Dn5xjoe3LsHw2zCEJzulyM7suP9rNFVkVx+ULwRt9cVsrzjk4uu16ZitzoCjKprqX52YwMHe7HiS&#10;FHs4/MMuEN+udoSuPBTpZaZCMkZ8pQcmRqnwhkNivfPLaFhkx2W6nsguDVZkr8ZW+iBTcV1eZqRW&#10;rEFcpRc8c1zhlBsMp2wVXLKD4JnlB78MT4TneCAtzxdpUd5ICfQV3ttXrVhhsJmV74C3j7fI40F0&#10;mY8Z7GGV+VMV4YbMjf70DTiaPIPrIb2chXa+OF67GcdObaP2uh/CqY5h/pXaAsTDQuwmQ4oKxWHe&#10;mAtL2es4cbHMxxVkJwo+Jq5lm1nYn8QfIgQdc5jgIMkuZJ7asHO36K/miXB8P9wfKN2zJLDn3/q1&#10;11+XeJiuKaC3KXhSDtvMWrLbo7KyUX7kuGSv6jmrMc6z1NfN5TTYzGbbZCiPk+1o7k8X9quej3ki&#10;APdxb9y9FxsPHRb95cpzNAXi+vy8zPIF9PmiPUM28/Zjx7H31GlU7tpdz/u7EZLda7SZJa5mXt6y&#10;YztKq6rFoP/OvQdQUbMFhbSP4Vj2nEP7sc1cQjaznM+edSTvOo3zLaP+oD1DeZyR029/kR2L4g+D&#10;owuxFyfl96rE3Llz9e960xGiDYY7cSyHamQxj12aHezT7CXQuoBynVKbDFusyFmJOTlzMGXdZIwv&#10;GI/xGyZIKBiHcRvGYQItTyiYaMgfWTQS3xR/gzfL38KrVdTGILxW9bqA+fpbFV3w49a3MHH3h/h7&#10;1/uE9/D3zg/0eBezdrwD+/1d4XKgK9wPfAS3w6/D+UQ7rDnTCnYXWtQTltnoIa+vudAMYeeaY/Pl&#10;Fth14Q7sPn+HSGXsOXcHjpxqjmMH78DZPUZhW1NxSQ9L2xiXdzRH3ZZ7cD7rTlyMvQNXou7AVcKB&#10;yHeQrJb7NXlCglFkd8ZMZLf/cEuojpneZ5Nwofl1RHbN/jWRXdPRDM/sew79q/pjSdpi4dHOndpe&#10;bEtxvc6hjX8u/BlP73ka95y8R4jXLJ/nFuImnoNRmNdMeJG7//j9aH24NZ7a+zQ6bu+EbpWfYdj6&#10;ocJ7m2+UH2zW2Bi4WtYgMDhSCuexNz9ul8uYNGkS/KJ8sSxvGb7f2BtP7XkGzc/eiTvoHRYwlIXL&#10;Uf8ZPXDsQbyy+TUEXQ7GQTBX+xA3c/+2ue1MUDMkG1qynXXYRFyr5OpS4g3mq+3EW1tZFK7nvc3M&#10;1QrbmcH55cdOku2sI05eKuqvYcOGifPL4Hq766dd4erhbuBqaaIO9/tJE+U0cfGIJvu5gLhRiOFl&#10;rm2EqxmW+Pp6XK2EfD9sayu5ehuL4E+eEV5183fvIa6+Vu/erwf5+hbLoedqLue2S5ex7fgJ7CH7&#10;eStfrwlcbbSdJX6sqqlG1bbtgqu37NiN6m07sKmExXr6Y/VcvbG4CGU8Dq04541wdX2+Vh5r5Orb&#10;RGTHQjdG/T/TLbxEv1bdBVw8tx8b1yVAHeSJEQP/wIMtW6DFHc3ETTYXN9sCL73xEZz8ghGXv1EI&#10;7WoJ9O7c0J+ygfN/L7KTBueNkPNZZCcJ7aRZ+AdRXJJLH71UwcgzA8RMeXUUQtUxCNEwYvViugT4&#10;hyTA0z8R7v4phDQJfmnw9ktEoK8GaZHhyI3wQmm0Ew6ku+Nw2lqBI4S96VTJ+YRjmV0KFtnlYJF9&#10;liFdaJeLScvz8fmQOHxslYGPrHKFcO4jAqcS8vQw5r0/NB8fWBXgfatN+GjoOkyzK0BytiSyM0dx&#10;ahI2LpskeXxTCLhY2LZViOwmoUzlhaK0lJsS2R3NsMGZ3WrUXUmjZ2wUJQkIkV16oyK7XXqY598M&#10;ttI9Fi8dg/VrlyCV3n0WP3bu3Bl2tra0rEY2i+x++NIggPs3RHa5dD4JZiK7yb/hSqwFT3YpinCx&#10;VP4dCxiWr9MQLHuyM57/YpItStxmIMnPUQjr+H2vL7JbKHmsM/sNhWiSf8faDOzNk0V2q/Uiu8YF&#10;dE2FIVzssRiqhNhzHIO9yDFyqFrLxcUTKdgSvxqFK0divc0UZDrOQ9rahYhzW4KoEDeEhQcKsp48&#10;dTo1XsaImbwMI9GrMWLEMHz4wfuwXW0t7l1LiKD3IkKlQqQqCIlBrtgY7oRjJWE4VhaI84cipGdy&#10;LQNXr5bAXxWORWsSsNA+k5BN33AOpbn0PWdjiX0cYtMKcbHuItWlR0Q9U4dDqKjIxrp1iXokISc7&#10;RRhXdna26NWrl3C9v5reT+4kYLf4S5evwOS//4aXfwACtFpsJMLcRGS5cf/BegIzecCcO9W3Xr6C&#10;1NIyqCI5xI70GyvBswTYBW9EYiIS89chfl0+4hSIzt+ArUTyYsa9/vw30piQ991MjZDKC5dRcfaC&#10;aKyw6KDeviaQRHnciNty7gI19HZhXXGJaGDkFxWJ0K2VBw5gOzV2+HxbqOFTevpco4MX3FEjz3qw&#10;BLmsfN3NZ86j+sgxbKyqFtes2X8AWw8fwY5Dh7C+SBqsVzYaGJwnoMjnBoqcLxobvFzIin4Z3GGx&#10;iRo/m1Czexcqt+8QsfWl/f8d3L4iu304cnQLcbPSOJA6/lkkF6bxR3iYP22vj3DeRjDJI2g1ftBR&#10;fpTGBTnRK7AhejYKCZwW6LEpehq2pYwVnuBO5g74/7j7CsAoru57HNpSwUu/tlCllLaUGtTdKBSo&#10;0pYWd3e34BAhSEiQCHF3d3d3J2jwBLfk/O99s7M7u9kItN/vK/+0h9En83ZmzrvvnbmX8JdYVieM&#10;xZ0rhrhTvxt36vbS0pTacAfq67c1gy0q6DumAe5sRW3hZNTE/4QrsT/hUpxqGfujECqdT/oZF0qm&#10;0rtoM72Lt1D7bCSoxHUydER2StyK/g5l+14XIipZNBXHoVSbCaeqxN8W2YVOx8ze7TUiu05tsfy9&#10;wQi0s8XYv/7Ek08+KQZQfZwtEWG+EEHL3kPE3Oc05bdAZJe6qY+op7LeLYV+kR2HRG3metmTG6FR&#10;T3YCTyBm7uOIWCCJ7DgcrXY+Q0UblR7+Cp6bv4O/9WYhNhwy+G2sWbcWXkJ4uBmOKz5sILKToU9k&#10;17AeSjwhvNophXYagR1tz3lKQL2tENlph4tlsd1wXI0dQffsSMIoXKb7tibuD5yOnoLy0FkoDF2J&#10;eN8tQsjq7myFDQariffm45NPPka7du0ET3PYGZmrDAwMhMBw/tzZdL6DgIezvQh3H+RgCbsls/F7&#10;1wcw+cG2mNWxtYROrTH1odZwXvEV9TkN6TkxUD0bksAOWCOetTu37Wk9kY6X4/z5YiQkBiMkhMMv&#10;8buG3zOOCI8Ihpc32wWOwqs1f+0ne9JydHGHPfG0JHrzQGhyClKPVCG56hgKr1xX8WdDbmK+YqM9&#10;Jr9IiAG4r8LvM2ce7BDvNunaRT/Ayxuh8fHwiQjHYQ93uBFnM1/7JiYh89RpMQAgBg+a4LjmwPzI&#10;XJpVc7lJrmQwX8p8zddRQlycf/YiCs6eR8G5c8ggzo7LyhYe5vJqL6vFhnIafXnqQikAZGj6E9IA&#10;RMnVG8g8clT0B7LLy1F2+jQyC/K1OFgXGp7WrHMYHBbapRBH83rF8ZNIFCK7dNXkPX8lmIGc4iLi&#10;6aNIz8tDqhDa6S+DoX/QoWX4t4vsWGBXp1pK+5iftUV2fN+y0Eh6TjwInrTuI4Q6Sjg5aW+z9w0J&#10;bHd7wc7VG1bu/jA87IkV5s5YauGBJRaeAksJCy18MH2fP96YtgOvzNiJATN249Xpe/DmZHM8/dFq&#10;dOw1UYh0Hu0ykzCHwF7b5uNhAWldFw93laC7/9HHJPCxjj1mo8uglXhjkjX6z9iPF2dZNMDAKZbo&#10;8OQcPExpHumySCWwk8RDSpHdK1Pt8fxMa4WASiGkEx7h5P0tx7OzrPDyNNsWiex0xWkyNCI7SeC2&#10;5OT72FQ8GiaxC3HYx0KELx/+/Uh673lhl4MPRm+yEV709NXnXnC3Iju53vL1/H2R3XR84bOE7qlF&#10;6NhTW2Qno0PP2fh0yl6sPOgDWzcfIbKTvCc7w57ud12RnSYt/x5L1SK7/tP117FJzDmApxdsx0Bj&#10;SVj3ie9ifOQ/Fx8LzFfjK8staN33Z7qGWejUYw5BEtR1eHwK2veeQM/IJDzYYxrd17PxWNcZ+PAj&#10;A3z+xVKMHLUcDo5xwguk2T5LLFywGBz+sXfv3nj22WcFR7PwTOap99//AJ998SVxIvEi8SELcfje&#10;4NDJO2x9MXz1AfSfuRfPswc7lVe+F+m+f3nsYbR+cjY6ddN/jz7abSp8g7PIhr5I/ezzSEkNJ7s5&#10;TDVZwO8ae/j6uSMklL05OQvhvRzWnblTqofmwzHngEBkVhxBWuUxZJ05LzzY6ONnBg+gF1++KtK5&#10;qCbqGZy3DN52JO72i4oiOzoRjvxhH5UVmJBA/JyI8LwCwfNsq7Z0gF8viJOZ37NryT5l4XoLuJ7P&#10;50kCFr/n11xC/rnzKCKOLiH7Nob4OS4nD5knqkXdCqhuIo0K6ny4nBaUxZDtbE4vQvmcvYDYzBwk&#10;5uYJ+7mI+0XqSQD9kHlZd78I2Z6eiTzi+pzCQtqnPfgvxPKnqpFZXELrVIYeYV1T5TaF+1Fkx7ws&#10;RHbiGdHcu27OzvB2dIS/vT0CFPB1tKdjqg8/mcPlj0BZ0Ep2N4dWZI+ldvRMs6c0A7sALLEPwyL7&#10;cKyw98U26rfah7rAPcQKniEW8Aq2oKU5YZ8Ke+EZZoLo9P0qgdseNeKzTFEQvwqnAsejxu831PqN&#10;xiXCZb9fcNV3JGoDfsKR0AkoTFlBfbNtiMzZKUJbKhGQdxhTHRzwlkkABu6MIkRioIm0fN0kHB8a&#10;OWKy9X545HsjJHcfIoTnLg6NaYjgvH0KkZ1Pk0Ipfcf+r9HPVBKcvWIagx/3+AuR3d7de8RHuvwb&#10;K0V2LAh7eVfiv86b3T+N/rvi8Rr97u8Z+WE69Q05hC4L7DjyAbeJlQf1UUwOYdzhw/DMs5MEY3kS&#10;ZA9ugXn7Mc+raZFdS9DYvfLaLklk559niWiVaC0qxxDRAkZ0X5rDrcAbPxgZ4DPjg/hkhx2GG9lg&#10;/D47zNi9H1usDomQx+zpcfsGAyxeMF94puP3EkdekZ9x5qUt27YKjp42Y6bgQAeyU9mjLIf2t/Vw&#10;hlOwNYIzDyM49wDd/2YK7BVe9CQve9oCO0YEPWsRWYdQe6cYl65WkL0cQPaxn/Su4HcNLUPD/Iij&#10;I+Htwx94O2H5CupL0HVL4nOePGfwh+Tu8I+NI3uxCmlkywmbmfhWsheV3CJ9nC2J7I4KAbt8rbr4&#10;/PPPYU9lOXp6IiQhHv6RkaIsnrT3DAyCf0KSGDtnm5nFbixav1e7mbmOeS5baTPzUic/XduV+wMs&#10;QChgPqY+SM7R4yI0a3xWFrKIw8TH6HX1ZP9KnKy0gxuAylLyrr5zeD+3aSnZzFlHjwlvN9ml5Sig&#10;9k4lblaGgtVFQz4mbiWbWAbzbuXx4w3GrjnPbOLpotJSlS3MZfCHazI05/5dyCK7BrgPRXbKe5k9&#10;fLG3OGtvaxFqUR+smtlnFmSGZbHLMSl9EsZmjxUYn8UYh7G0FPuyxhNoW6yPwx+5f2Jk6Si8XfQW&#10;nql4Fr2P98bjxx+n5eNiqQ+9TvQSAqOHzz2Czuc7N4muZx/C2xcfwR+Xu2B87SMNMIWOLTjXGVuu&#10;9YDx5a7YebkzTK48AOOr7aXwqLrCMh3oiux0wSK7039DZKdBa836EWl5jZY3KtqgTo/I7oTnGwh2&#10;3iTC/srRMZSe7Dgtg/NtiSc7Y7pOffsbCxcrBHbUfrz8PxXZUZtri8JaoWNNRzx+4nF8lzoUe+ke&#10;nT59JoYNGybaxCzYDN9mf4tHzz6q8damJ48m998jZOFcaxXUx6iM1lclL3XtLrVHh9oO6Hixo/Aa&#10;9+CFh9G1ujuerXwWQ8rfxdfZ32BS/CTsiNouvLZt2bMF8xbPQ/8B/cV7iQVn5ubm0jNO/fGDBw8K&#10;rv7x1x9V3iPtYOdpJ8SHpqGmmJw1GQPLBuKxs10U3uuaBl/HQ/SsvVQ0APY37egNWIS4RD9ExZKd&#10;rLCdAwK8EE9cHRjgTduOdF8aCIG+4GqF7cxc7R4aigyeeyYOTjlyDLkXa9Vz0PyRmi7nCJGdu4e4&#10;Tn3gyBamu3fTOe4IiotFMIFtbS7XxcdPjHHHlVWoPlqXHbVol9NSMEeynZt18ZKIPCP2c146+clc&#10;zeCy+GO8/As1ku1MXF1w8jTisnKQwN7UK49Qne7QuRqu1m0HLVB+aq7WKVeG3EdgZzq51Bdgrs4o&#10;LBIfkafnF9w1Vyv5mm3okiNHkMFj2DpcnZ6bizI6xtvpqbpc3XiZd4v7JFws/YpoKLJjL3PaIrub&#10;tFGDCyfzYWa0Fh+98TLa00W1bd0WbVq3F8K6Vq3ogeWLbd0Gbdq0JzyAFwd9iv1O3jhLya9RLlya&#10;vj99Xu2UjTf6t1FUl/+1yE4X8jFZZCe51c/MioWrcGuveQE4uAZgnbEvVhhHYLlxpACvb9oTBaN9&#10;kdhoEgQDkxBsMAkTXqs2GIdii7EPdhseQkF0CKqibHE6Yg8uhJuoxUPspas67BBcD7nDwChOy/sV&#10;Y7VxBmZuzhOiurcmZgq8zZggLaV9GSrI21l4k47L6yzAW2ScjJCYXIW4LkmFRKSFhyHLfCtyN8xA&#10;6bqJamGWJLKbiNRNc5GrEtnF3IvILsIQVbFGuHMthG4SjThLoAWe7O5FZNeY97vSdROQvmk24sy2&#10;INjeUgipWGS3y3AHguxsEWCwBn7DPlML4O5dZKd9TrMiu2FNhIvVEtlxvncv8iuRRXaBHLJVEr6J&#10;UKyq/G8EGSJn32KEqEV2zn9TZPfPgkV2J2OMcPO8H3AnlspNpPdNGurq03H9ehqOlAUiO84BQebr&#10;ELXHANEHjRFpa4EI2wMIod/Zy4kHB52p4zZdGN0///yz1rMtgd3jOsGDzvVxPIxAAKAgX997a4Ta&#10;HULIwd2Itd6LaPPtSNyzBknbZiJtKz0XW8ejxGUVzqVY4FyaBarT7REb4QmfsAh4h8bAOywKvqGx&#10;tJ5IHaVIbDM9iKCIMNzGOWqzI3QNZYRyQhW133G6nhOEaly9cpLePVKIOA6vxfXlOPRTp07FtClT&#10;MXLECHTt2hVbt20TXwOKyQI3D9j7ByD56Alh5GsRtorA+avAqus34RnIX7lqi+xYSCy+ogkKQUbV&#10;URy9dVt4bytXoJQ6F+Ir/6Y6DS0AT2BkXb6G9Au1Wl/g81INqi93PMTkOXXauFNVduUqdegqVe5v&#10;JZLnCXQepOfBiIzqM2KCpIi9AZ2oRiZ7s1G2gwKcf2OdGhlcD27LDB7woDKTM7hTki6EdgkZWSKE&#10;XHIjIjv+cp7P5cl77f3pKCgtQTp1yviLAiGsS00R18FpeLIgQ4S5S0fpEeq8sicerU7SP4vGRHb1&#10;//pwscfVnuwkAYoEV1dbREdbIT1tH9LT9yCNkJ6mWepC2r8bmSm7kBy2CckBa5HutwTHYxfhdNxM&#10;nCEol2fjpqIm7ndci2OR1Te4oRJy1SR+h7qry6he6+jZZu9YOgK3RiELfPQdU6BuLWqLxuBSguQd&#10;TCme4u3axGGoLf2L3o2r6V3SSH5NiOxYgFXt+AFS1vRVCav+o/BoJ4uumsbfFtnperJ7oB2WvT8E&#10;/vZ2+Ouvv4THEH5P+Tkdgsf6X0So2Og5fTTlt0hk1/euRXbxqqW2yI4FZJJ3uuZFdpI3Ollkx/no&#10;lqErsrsd871WHtym7B2u0uZjOC95E54758Df6QDeHfwW1qxbAy9nq0Y92cnQFdk1rIMuZFGdfjEe&#10;h+llyOFi4+jcqAU9UKYW2fEzMhRXY79HTewY8eyw98XS4JkoDF6I3JDVSPVfjzDnNQh03ia8R3KI&#10;qDVr1mD48OGC9w4cOCCE5kqukuFGz76PkxWCHM0Q7LAHYQ6mCDBbhgiTGdj48RPY/FYXGA7qApPX&#10;u8B4oLTc/uajCNnyMe5cXEF9mVXS86LErS3UH7Whdepj3ComnKDn6QyqTxfROzoCaalRtIzChYsn&#10;EBrmS5zpIOo3deo0zJ+/QAiJGOwNhPl6y9at4iv7w+48yeOFCHrvs1BcKVTX8I3k/S392El4hoSK&#10;QQ3Nu01z3ewqn3n61I2bYlA+gDiFv+Y/ovJoy5wqCcxlaPhMt0yxX8HnWuvMwZRnYvU5sZ7fBF9y&#10;vmIg4PYd5Jw+i9zjJ8WkfXx+AdKqqpBcVEy8nS34u/TSVeRcvIRC6ovwQEna+Vp1vbh8/uJQ31eH&#10;uiI7hrpc6h/knbuAWCqTeZnB/QTm0aZEdgzm6GTiWHlAgr3kpOXkiHDvHAJH4nm5vyFN3rMQnvPO&#10;LS5GblGR4G7dfJX4/11kJ0Pax3Y1i+zO6ojsqI/p7IN95u6YNccEs2ZbYObsgwKzZh1QLVXbs3l7&#10;v2rJ+w5g1gorLDR1xew97hi52gJvTd0qxHRvTJfw5nRDvD7dWAjr+onwkwdESE32CvfKVDv0/niH&#10;FI5TS9wkofOjDffJaCg643OX4ZFHlwuwWKpD98XoOnADXp/kiBeEQE7Xy5wVBky1R7v/LNZblrYn&#10;O3uqc2Miu5Z5NdPFPyOyG4Ovd/yqFtktPfkBNheOgWn0Mtj6HBCTu07O9K5z88UKM0e8PXULXpxp&#10;rrc+94KmRXYDxVJbZMfe5Vaor6czXfO9hItViuw+91mMl/WI7NiTHf+u7XvOw5uTDuLLBSawdve/&#10;C5GddE819GTXFCQvd8/Oke6PvnP246mFW/CaiQE+814vwtx+GDRVBc11fGW1EW2e+lNVPoMFn1K4&#10;2y7dJmDwkFUYNnwbYQvxsAGsLOPh6BgFJ6dgODv5wNx8P/744w/Bz4sW0W+xYIF6gkgJZ1lU5+Yn&#10;RB/7PcOw3d4f83Y70/N7QIQ6fo6ed+U1vTjDBq/+aYvWveeIcLzKNpbxSLcZ8AjOxiVcp/8u41b9&#10;JXrXXCBuDqP3ZaTg6bJysp/Kcujd4yTqxx4RmI+Vnq15LGD2nDnChuZBfBYMeUVGI7v6rJhwVwrt&#10;hGc75pu6ehRfu4GQhAQ4UzrNtSpAvzVzdEF1NdnRdxBKvBeUli48yZeTXc0cL+xePXyqy9G621qg&#10;9GyPJ/NAvwiBq+ccBTgfFtexJ7k8spUTCgoRnZ2DzMpKwhHi6xyk5Oah9Ox58TFAFvE0p8m6fB15&#10;Vyl/RV5yfrp10+Vt0YcgMEfzGEK8KsSNAPEnh2wXAji9/CnxNtvMzM+8zvybTjYxc25mXgEy6RqY&#10;55mTlQP/sp2elJ2LEup/8LZ8TIKKz5vh7cZwX4vsnLVFduz9KmTzZuq/z0HK7JkCybNnIXjxLETT&#10;e90n9AB8CbyU4R5mC2M3Fyyx8cNCm2DMsQ3HUCN3fLzDEx9t98JX260xZZ8ZvHOCEZZFNnnWQeFp&#10;LirrAIFFdQwLRGXvRXSOKXRDUsZlb0FB0kKcDhuNK/5Dccv3S9zx/UKgzucLXAv4DsfCfkdR6iIk&#10;Zm3UShuZu10s2TsYC5jYW5iuoIzDjr5j4o6xh63hUuiD4Py9iBTiKgnaIjtvSqPymqZAP9onQ/fY&#10;/wpKkd3UKVMxYsQI8RvriuwaeF77/xbxGLgzAhMOBAg+1hbZeWKMyR7syY6HT76N+N01IjsJDUV2&#10;9/Zb6xPZsTBS9mTHIrso1X3LnhQ5XGt0lhnCsw7DNzsA8/abYdJ+N0y08MN8qwAY+yZir3cUXYO/&#10;4Bq2Efi3Zk6Wwd5w5Gdc5iYWvNu4+RAXB8PcK5TyiMQ6+yAstPXFWr9ArAvywroQN4KzGgYhtjgQ&#10;ZyHC2crtomynqFwTETL2BopxB0dQh2oRljotPZzelZGEcJw+U4K6uhpERfHYsyN69OiOCRMmqOon&#10;2bhmZmZYs26dsJd5PJujtVh7ehB/ZqKogdCOeUayc7PJ3vQPDyfe1bzTGLJzDAbzewTZckdv3kLh&#10;hYuCj4PZHjtyFJVC8M55S5ysj5f12aP6wGm5ngmnzmj4WE9+DL4WiRfrkE98zPZybFYWEvLykUX2&#10;fDrZljzunHXylBgvyLh0BXkqmzn1wiXKV7dOqm0uj8B8LThaj80sBHbUj8mq4o/SeGyb7dkM5JaU&#10;IpvsX/7YW8N3zMMSFzP/MpfK9i5/eJZNPJxFyC0sJm7mcLNsL0t5yvwqcTjvl8bQNSI7CaliEl8u&#10;T4a+fS2DRmTXWsPTKq6+n0R2Ls4sftHc0yy02RK6BVOTpmFs+jg1xinXM8ar1uUlH9es/579Oz7M&#10;/QgvFw1Av5KXBF4qJqiW8j4lni99EU8efQpdTndFh9qOIgylEO7IAh5e/g1xVofLrfDKtbb46VZb&#10;jfhLLQRrhbF0zsxLrWFwuz2232irV0jWFPSJ7JTe7FhkV1373xHZMdiTnT6RHXuyY5EdR+kYNGiQ&#10;+I2FyC5O8mQni+xuHGmNE9Xsye6/IbLjtv5viuxaN9xHba4WwinKY6HaBwUfwDR0l3CEIovs9gbv&#10;xZe5X4lQsXrzUKKx/S0Ei9FkaO1XQd5uc7UNOtV0EmFYOdwti09fLnwZ75V8gC8LvsKIzJH4I3kM&#10;FmctwfrE9dhF18RiOf4QjeeflVyt7T1aghPZrod8D8EkfCe2R2/HpthNWJi4EL/l/IZBpYPQo7o7&#10;OiqexZaABYDPVjwHm1uHUIQUsqGP4PKNKnpPy1wdgaqqXOLqWmRmJlA9HPDGG2+IvgV7qZfrdvjw&#10;YSwg25/7HvbErRxljT1XszOWvAs1QrymaxsKLiIOC4qJ1eFq7WgVnGdQYhIqr11HFSGQ+CKI+CGu&#10;qIS4WrKfmfdlrtYt5264mvk34eQZFAr+p/3MnTrnyWA+Z895BWcvkB2bhzji6jhhPx9FRlmZ4NE0&#10;sqVZZJd15Rpyrl4Tdn5GLfH2jds6+Un9F8mG11yHPq6W+gh3kHvilCiTeZV5NLOwEHnE19pczdCM&#10;d0u8K60zV2fm5CEnvxDZhCyyxZviau4P8Drvk0R2Ehrnan37m4dGZEf3MS1n3k8iO80fH6NfEVdQ&#10;lB2CJdPH4LEOrdGRLuqJXr3x5pCP8MX3P2PB0pVYvGSZiJe8dMkiLF80F2+90g/tWj+Eh3u8BFOX&#10;YJyhrNijXUv/lO56//ciO13wJEXDzhaHumGRHQtR2IsUu+sVLxaXSHw1yRnvTYgiRAtwSNZfFkVh&#10;pUka1hknY61xEoGXybSdhE1GYdizwxrFZFxUR+zHhXAjXAzTFlGdCj8EV0v9Irs1Jiyyy6Wy4vD2&#10;xHSFkK4JTMiWoNoeMjEOi02SFCI7Ftclq5CI5IhIlPk6I2nzQhSvnwyliKtk/QQtkV2sTqhZRnMi&#10;OxZdHYsxwp2rIcLjl5ZI678kslOmKV/zl3p/yTq6ns1zEb1vG4LsrYSnMhbZ7d2+HfFWB2H560gE&#10;Df1YLYBjMVzsV0PuUmTH4XbZ29w4tdhPW2SnDRbZhXw3BKkLfsYdP2NcCW5CZKenfVoCFtkVG00W&#10;Yjp9nuxkkV2ozS5I4WKdhMjO1YlFdnsaiOy0Qv4yVOFiTyjCxTJq6X5XlqWLpkPJGtKzYozzYTvp&#10;3tqFqphduHE+FLiThtJSbxQW+aGgMAQZGcFwdz0ID2cbeDsdho+jLS3t4enkIMIBL5g9C2P++F1M&#10;DHBnwdnFHY4uPrB38SMEqhAAJ9rn7uSCAHtrBB0yRaT5DiTs3YS4bUuQZ7IUORtnoMBgEooNJlB7&#10;jqNnZRyKNoxDwYaxAqlbJ+DSET/cqcvA7fpMgTt1WbhVV4jT53MQFeeOorIY1NWzuC6PkCNQX59L&#10;y3x6FgppWY5bt6jTkxpMHQ8b8SWTq7MD1q9bQ3UfTvheGJA8YcATB3+M+QO/jxmDcRMmgr3feERE&#10;iZBz8lfyMnibQ8KklFfC1Zu98kgiu8mTJ4slgyf1w4hAuSMju+pngRsb+Iwi2mbDnTs4DHXe8rqi&#10;TH2dILkDwdvsIU7ORysv6pTI+XGou7JrN4VnnuyTp5BVUaEmflm8lkrGOncyEjOzkH70mBACcl3z&#10;r99CGnWGxOAJ1UF0WmiZT0v1RL28XwG5roycy9eEG+CcI/y1PZfDHRXqhKi+AOBOS2OD9Nxp4Qn4&#10;rFyNa3w+l+vPX++nUGensLxc1J2P8aAFTzrklZQgK4+971Aavs5G8v+7kPNtTGSH+0hkx54q5NAY&#10;bm4HceSINRkJZgQTetYIyqUuaH/9HWN6dxnifOFMnEsYg5q40cI73OXYUbgS+wOt/yCWV8RyFK7G&#10;spexoSrx1NdCwKQR2TUUuNWroLv/rlC/FterZ6A2bSSuKsRjjGtxQ4XIrqbkT3o/r6Fz9aRnNCGy&#10;Y69jdRGjUGz6GqJFONXmvJw1xD8pspvZsTWmPNAOSz94D3729mqRHf/G/o4H4LtuJCLnPidEXlx2&#10;LJevENmxqE4rf3W42GfEebp1bwwcOjVBFT5VI7IbhVt8jarfvqVoSmTHYVs1IruvtTzZXYv5Ri2y&#10;O2LzEdwXvwZ/kylCXPbuO2/Svb+a+M4SsXZbWyCyG4U8o/6iDvE6oWJFPVTQ3S+D66kbYlbsp98h&#10;eu5TCJ//BIrMBuN61O/0/IxGbeyvuBA7DqUhs5AVuBopQdsR6LwVvs574eVyEJ4uh+DhYoXtW9YS&#10;R/9KHP27EJTvNDUm/rOTONDVmmBFz/Yh4nk+/xC8nC3h57Qf/gcM4G88HUHGkxFmNBYBy95H6Nz+&#10;iJr9AmJmP4/YWc8jToHoOc+gwPxtXMsdg+tHJ+PasSm4qsC1qnmoyd8Id9NpcDdehHjPA/RuoPfN&#10;neP0njiB+tsnCadQf+ssYoK9qB52og858vvvMWrUKNHHYPAXea+99hpeefVVwc87jEyIX93FV3xh&#10;WdkoIV5jjmNukviP+JYgjOnqM/CLjBR8zIK9+XPniTxtbGzE/c+DEG7BoTh6/aY4nwUBzHvM8cx3&#10;PBggPLCy23oBbY7ldTGhoOA63YEJ5kg+h8PmiPNFGokfBX+r8pHzZK7m/kXOqWqwJzlhvBN/peTn&#10;o+jsOeHiPrWoWEzq5585JzwGFV27ISb9k6vPUl6aspuDWmxHabhsbsvcs+yR55wQ20sDBpIXuoYD&#10;EMR9Oh5tsnJzkSOEcpQmLRUFxMGpxMF5lVUorDqq9UU+8zR/4ZdH3C4GIFRlNCbk43R/l8Pvh3Cx&#10;DaEtshtDzwCHQ3FyDsbqtY7o2v1nPNZtKh7tOpvAHuVoKUN40JqJR7rMkEJV0vbD3Wai+6BlGDjV&#10;AhyCtN9Mc+Ed7gUF+hFenLUfz806gOdmH1SHoGSR3YBpdnj8k+1o16uhyK4pgZ1+sEBNI1LrTOjU&#10;bQkefnYVnhuxDy/MUArkNOAwsCyyU+Yll60tsrMTojh9edwrmhLZNSaq00UDkd2JD7EtfwL2RK7B&#10;Ye+D6NmrJ9lWrrB2D8CSfW54Y+p28RuxSLDvLP31uhs0LrIbiAVnXxNLbZHdShWk+rOo7MF+q/SK&#10;7ETY2iZEdh8FMmbgC5+leHnG4gbhYmW0o7Z9bbINPl24W4Qy1ojstMPFduixkM5veN891HUpOr+y&#10;tmUiO/ZqqPBsKER2i7bgtZ3r8Zn3OnwkRHbKa5iOTwKmY+ihDWj75GiVF0d+3qbi1ddX4qdf9uHX&#10;0TvIviRb0CmYQDaxkz+cnf2EN8k//hhL+JP6YRzCZy5dE3tb9RTCWWdnX3q2+Tx/sq39YEe2NHus&#10;M3MNwjxDS8wwtsekna743uAwXp1uIp7h5+k5lZ9Rqf6W9OzY4DUW2T0xt1GR3UPdZmPeFjfsD4qB&#10;ZVAoTt+8gqu4guv1NRIgIb9cCrvO3nrmLVyE70eMFH1IfhfJYwEPPPAA2dBjMGfOXLoWNzEZ70M2&#10;dFb1aeIWDXcKe5XAtmkZ8VZMRqYI0c7CBZ404fzYuy7/zgwOHZ9Ldivb0exBnkXgQlxHeWpzsDZE&#10;6FdVn4C3mRdl+1XJ0UpbWuJg1cSDap/E11I54jjXg1B0vgaphUVIYAFaeqYQqOUdPYpj1yUvsPzx&#10;WFpJKYouXUXGBekjtcyLl5FL25yPXD5DWTd94DryOZwu49wFVF69jqScHMluVtnO+mxoDWemiCXb&#10;zMWVlWJdTO4T/+aWlSGzsBjFVceQUVAo+hvyID+fx7Z1kuiHMHeTrS7yk8Hn/b2v8e9nkR1/yML3&#10;KH/AyWFjQ21tETb6V6Q89yzy+jyJvKf/g5w+T8H31adRHrNLhI8UYVRl5OxGYK41FjgfxvuGbnjb&#10;OAhvmITh9Z2ReHVnlPAe9q6xG8YcOADXgkCE5FpQGhOBSAaLcuR1tfc4jbCJEZuzFdnpK1EVMxkX&#10;Akfipt9XuO3zuVpod9V/qEZkl71JkXY7IvO2iaVSZKcUNzF0RXYheXtFelk41FBkF6eTB4uteJ+M&#10;/73QbgDVY5BJOH7d7S08C/IYoTTe6YqDHoEYvS9QHS5WhuwB737BvQgE2XPhhP2BKpHdMLXIzsbT&#10;HRNMtmN/doi4V5TiOlmoqRTZ9dsdT9C9D+4dL1PbD9oZgsmO9vDPs0JUrjE9I6aIztqHoIS9CIje&#10;B/9Ia/hGOMPW0x7WHl50DX7Eq76wc/fBZqOd+G3MX/iduIdtZqMdO0TEFRbNsifKQDs7hNjawcfB&#10;ifiIPcj6ivtim2MA5lkGYJZ1CKbYROKrXUF4yzgYb5rQc7zTn+CnhcEmzphLdndgvoWifSRPf7we&#10;Rc9vdNZuHDkdgFPnYlCHCsJRgurjm3peP072wGlERfPYsx1+/320uDeZN2U+/uSTT/DMs88Ie3n9&#10;xo3C/mUBPHuyCaV3eMmV64J/BR8zpxE4ukkhcUtIbJw4n3/XFcuWYwzlJ8/bMXhsnEXuzMVsL7M3&#10;GraZpXFuzou4SsHDDUBlSesStzXGxYKPCXL9JE6mpQzVflF3KlfY+6fOCt5le1KI0Mj25MgpHFI9&#10;rbgEmWRT83WmE3cXEIeyzZzCH75RerkOEti7n7SvgT2v2hb1o/VMsr/LLtZSuarxdOJHiV+l8K/a&#10;fCdHWlHxL3F4fkkxnUf1JR7NLqI6EhfnlZULz+6pZOPLeXKa9MwM5JeWasbuG+TfGO6doyWRHU/a&#10;s9MYafJe5ur70ZOdubm5+FiEPdJNSposhDLdTneTUN0N3au7i2W3U4r16h4EeV0D2bscC5YeZK9b&#10;hIcU6/rwwMUHhLiOPXa1Zs9ZChGTJD5SCH3uQeDEIrsBV9vix5tt8TuLvoR3tf+uyE6JuxfZsZhO&#10;IahrBrrhYm95t8MNn8446vURgpy3KkR2jvB024ns+B9wubyHVh4t8WTXGBoX2Wnw3xHZtSawpzVe&#10;KvZTm+u7T7RFdtObFtnpQFcE1xK0NE2bK23F/c+havlZYO+L/Ow9feRpvFH2Br4q+ho/ZfyCCXET&#10;sSp+jQjBzCFu9/sfxCFfK5hYm+CXsT+Trfk7fv3lF6xctRIObvbE64dh5W0lxHQH/A/AImA/9hMs&#10;/C2wL2gfDKLXY1zyePya9StG5o/Em2VvotfJXnjw/ENoT8+i8GKnpx0bQ0dq38dP9sTE83/C+ORa&#10;lCAR1cjFeRThQj0BxbQsxsX6SsTmBcHWyxKTZ03G8JHDpflm4lXGyJEj0aVLF+LZMVi8eImI4ML8&#10;y/Y2e5tjT2+yGE7mvBLiptLLVxGZkirOZdt5y5bNlN/vZItsU3M151FMXCfbzcJ2Zr6mpTyvLfOq&#10;XiiONeA/FVfLXCjPZ8uczGmUXK2uu+BqSWCXnJsnjW0TnyVmZSOf7Pwjly8jk+dzK4+IenIktdza&#10;y4Kr089dRN61W+pyJTBXM6RtJV/rcnUGcXXVtZuIJ5u9ea7mcWiJq/kYj10XlpdJ5xOfZuQVIKek&#10;DFnE2czVGdTXYNtZzoeXbGtLXK1rNzcF5mqGvmNNQyOyk7h65r83XKziT1dvV38LqLuAwvRQ/DDs&#10;U3Rs9wAGDHwHGzZuxYY167Bs9Xp6MFJxlU6le1D1R2t3riLE1xWGWzfhvXc/xotvf4bA1GxkFRRg&#10;ybKlIkxSc1B3bgj/PpEdd7QaF9mxJzsW2f3www/Co4a1aww+neirJWh7e2IqRi5Kx1KTQqwyzsJq&#10;owysMU4XWG2Uio1GUdi73Qalkf44E24OfeEzmxLZraZ8FmzPozIy8O7EJBH+lb3TvTWBwEtRD8mT&#10;3Zu0zpD2y8cyKV08lpgkIzQmF1FqcZzGk11SZBSK/d0Qv3UxitZPUQvDGMXrJyJls7YnO85Dk0/z&#10;IrvzEYY4HmOIO1eC70lkJ9elsW19kM+pFJ7fNPuL1k9CstEKhFrug4+jHWbPnIFu3brBbNs2pByy&#10;gO3P3yNk6EfaIriv3kXEt0OQPWk4jq0eT/nqEdmt+0uCep/2OUqRXfyX7wrI+cd8/R6Chg1G0sKf&#10;cDOgGU929yqy2zgep+1W4GqIUtTG9+KORkR2+jzZrQVuR9DvxuDfT7FOv+vlCgeciTLChXBN3RlN&#10;C+n4WvUL8S6EmdA9tRfFAfuQ5mOBBOqEZKd4IDcrkF7M5nBz2w8XN44pz7HsWYzmgs0bNwnjXQke&#10;WJc7B05OjrBzDcBe2wTM3eSDWRtDMHNTKOZuCMLKdQ44ZGyF8L07EW+4FClb5iFj00zkbphO981E&#10;lDUTpjd301hcqXQR9zSLEDVCxDjU1afiTn0GIZPW02hfEiFRoL5eWqI+hdJkEHJw43oWior8kZLs&#10;BXc3C7i5WgnRAYvjpDByrmKwiAcT/vj9DzzyyCOi4+Lq64fU0nIxoJB96ozwnMOIzMxBVGY2XPz8&#10;xXm//vqLaBsW2bF7YgHq9PiEhNJ5Uprw7FzhHUbpzY5j77OIr5g6EGE5uYigcyIZqnLCycDm/QUX&#10;LoqBDDGAQfQjD8bzoDt3lKTOkyZf9ppXQfmyF4HKq9eQfeIkco6eQHZllfSFH9U9kQfMyejmr+BE&#10;p4EV/dQRKCqtEKI1niSooOsWkyOqwX0uT+68tAgiDXeq6pB5+hxyjp1AQUUllUtlqibnxTp1dqT4&#10;9A07DVw/HozIKypEVo5GZMfgOkuTGxzuVhLqiWN8PQLUiVKcry/EjTb4uAx9x/VD7jz9/+DJztDQ&#10;SIStYg9Y/E6oqtpH9d9K57C4rQVe4tjz2+3VqCn6A7UJ3wnPcNdivxbQFirJXsskERl7SrvGQjta&#10;vxT/HS5VjEf9nVWUZwvK1EGzQry6NcCtlajN/RWXE7RFbFzfmgRZZNdyT3Ys3pLXWWTHXs6Kdr2C&#10;qPk9tMKCSoK75kV3f1tkFzpdLbKb/EBbzOrzBKwXzCOedtTyZOfP4qp13yN6bl/t8v8LIjtG057s&#10;pPyVXvMaQ2MiO1nUFjO3F8IWdcEl3y819Ze94KlFdh/CY/ErCDKeKLy3vffOm1hH972PI3uy26oK&#10;F/u7Vlqp/KFSG1Dd8w0HaIcFJsQLj4VNhwZmwSFDd5sFdlFzn0Ho/Bfht7A/0sy/x5GQJcj2X4bM&#10;gJVID1iHcLdN8Hc2greLuRDVscfYvXvN1Bz9808/CR77/fffxaQ1e3L1cDdCVpY1fHzXo6DAGkWF&#10;FijN34eMyC3wMP4TgTvGwH/NUPjMfwe+899EwPyBCJ/7POJkz3oEXUFg9NzHUWz2Oq7GDRPP+sXE&#10;YbiQ+B2Bl7Qv7hec8JyIX3uSvdK1FeYOeg5OK2bAcZUKK2cSZlE7z4Hhn78geN8uBNsdhif1K/hL&#10;P7mfsWTJEmyjPiWv8yTIT3R9I0aMxC6zfbDx8ERZzWXiPR7sr0ORzKXEn8y9vlHR4mt+/lKQvdaO&#10;/nW0aBdZZCcmE3x8EZORLXiXvdgxd4r8btwRSy3OlvlVBd4Wkww8YEH8rDtRLnNn4qnTgr8lEZ/K&#10;Aw/t5wn7ciqP+wF5Z84hkziSuTq36rhwma/+co6WwljPL0DZmbMoP38BScWlQmTHdWRRoTTBwYMb&#10;Mv+qwPWQB0S06qcagOA6Uj1Kr99C5vGTyDt+HJmlZaI8mduYOxvjT3k/c3UOT9oXsqdCiYuZhzkf&#10;9oRTUF4hhYKV0xEyeJJBeKFtmK8MroNcj7+L+09kxza1tsiOn4Mxf/wJJ8dQrF7thi7d/sIjXVho&#10;xMIZ9jimK6ZhARJD8kb2YNelePR1A7w0/bBalKMEe/NioZQQS6mh8Sb34gxrPPuzOR7pv5by0l8m&#10;eyPT3acfct00+1i417HHInQZvBH9tOqoqYMA+iAF3z6RnQx9IruG19Ny6KbVL7KT2lZfW+iDrshu&#10;xdHPYJIyF4cCTGHvcVh4smOhkpV7IBabe2DQdEMhfpTrwF4FpXVNm7QcVug7f9tdebJ75NGVAnL9&#10;mxLZMZryZMcCtU/95+Jb93V4depKEWpV0zaa+6FtrwV4ZYotPl64t0mRXUNPdiywW4ZO3Rej88DV&#10;jd7n2pA82cnbup7sdEV2n/nPxHee8/DLvrXo9tJwjBt/AOMnmBFMsHadExwckuDoFCmEchzWmccA&#10;/vzzT8FbDJnb5s2bDxdnTzg7BcBggyXBBYsW2+OX34zw62hjjPpjB6ast8W47Xb4dYsd3pq2je4F&#10;I+G5jsPDvjDbgu5NTb01sMKLdN3Niew6dZ+Pl4ZvxZvTtuLt6euwxjkMW70isd0rHNu8wsRyOy1X&#10;W3lgzQFXHPAIwWF3Hzi4egox3R9/8KT+GDg5OamvifuWzLXzFywAh5KLESFdJZ5kbo0l3oog21bY&#10;02S/8UTAHvN9GDFyhBA4cB4G6w3EGITE0S4ITUwWaUKJ2yuJp5gvy5k7VRysD5XUH2CxOvM08y5z&#10;o8x96o/DVPyXfvEy8q5cFzY5p5UmIaTJ+9Kb0gR+yeUrgp+zCNmEtIIiaVBdNSjOA+kstMs5ehQn&#10;Ll9FfuURpJSWC/tciOioLFkop8+TnbyurJsMTsN1YM+2WSdPIvfoMaTyx3BaXmwa8p2uTct1LCUb&#10;nNeZf7l/wWIEFtDxF/nZ1L8QYj2FfV7MEwuCtzXlaPOxvrI1ZTaH+1Nkd0J4mJJFdlOmTBGTZeGH&#10;bZD44w8ofaI3TvXoTugmljH9eqIqhgVrSvGRhMB8cxjGumPoQU+8vjMY/YXQLImWjHi8ZeKJXw8e&#10;hHOhH0LyzBBFaaJyNOk5JCZD2tZ4sYvKk9ZjcrYhK2M1KmKn4VzQD7jp97VaYKctslvcwJNdlEos&#10;pS2yYzGZRlDWmMhORks82Wny1Hfs/xbsqW+QcRi+MfbCCttAHHbzESK770eOIlvCC2b0TvzZIgSv&#10;7IxRp/lfC+waC6F6N2hJeo3Izk/Lk91hDzdMMt6Mg1kBCMg/pPX76xXZUV7Ney1s4T1BbT/QJBIf&#10;7vDEXHr+QrKdiS8s4BdhAf8wS7j5WsDZYz9c3A/B2ZXsPlc7WFtbqe1lBtuUMn/t2L4d3o5OiLa2&#10;QY6FBSr27kHYpEmI+Wsc7OYsxerdrphyMAiTDgXjx70B+GiHDz7Y4YchhoGiHv311VGF10xDMMPN&#10;kdrooFYbRdDzzM90tAB73zNFIrVX+Ulfgr9AxUk/gfITAYRwBIRbwdn9AF0Tj2U7U90lgR3bt/K1&#10;MNjTj7hO4ldjU1NJaEe8UX7tuuBRnqxnm5nt38DYeCFq5/HrZcuWCRED56EU2bFYLyozW4xPx5eV&#10;izwkm5ltYubbhjazLtRCebaZhR2q4WbmQubepOpzEgerOJz5j3mZ+xGcB5fLYeYyjxMfq2zmRLoG&#10;HvdlXmHu4nHhdKrjqavXUEh2bSLZtYW1V8RYgV6bWQ1FffTwMfM3p+U6xRYWo4rsceZWNT8K/tTw&#10;H/O0xNWa/ZL9m42C4mLVNo/BsydZ9oaTgYKSUqRnZ4tj6nwyM1BYWqIqSypPaZenM0Q5utDH0S3D&#10;/y+e7GSR3caNG4VHKRbjjMkYI4RyavFMI4IlvR7E/ivgcv5eWZInuzb46ZYsrtP2ZDeOrk8S2XXA&#10;9hvtWhQiVomdVD+3y5LITunB7t5FdncHpcjumm8rXPPqglM+byDDbRz8XHaL33fQoIFwc7OCj8d6&#10;5CZ8gysV3bTykEV2jXmrawr/O5Edo7XOunJbGy0T2TWdhz7ciwBPCfYA92TVU3ih9AX0K+mHIfmD&#10;8VP2TxifPB7zkudjbdI6bI3eJrzVsViOPdZJHCbZzqwhkblt9apVsHe3F2GbN8Vtwoq05ZicPAm/&#10;pv+KH7J/wA9ZP2AUYWTOSHxa+Cn6F/fHc+XPCUFflzOPod3ldnrrKED3sr53geyVry39vp2pDR8/&#10;0R0vFz+HWTUTsOT8dCw/P0uNlefmwqB6GdYXrMDW2E3YF7APhz1tMWXalAY8zfzNH5TLfZK169fT&#10;tbkhID4BRRcuCr7juejwvHxhC4clpwrbWQjstm5V92F4rFzN1a6uiEhOk+atyQ7n9MzVZQoubg48&#10;tyzsZ+ZqYUNrczXzZyqHZ7/GwnuJq7kPIMa6CZwH173wYq3E1WQ7M1cnU31krmawJ/ZEsj9PUr+k&#10;/OxZJBQVI+98jbDzm+fqxvlariP3G6ILioVtrvUhWaNczdDsTyXuZVtYrDNXE/9KfJ2BnMIiZHGY&#10;WNW54hyykUsqKlRlabha5uumufre+Po+8WSn86cW2dEvxx7s6q7gTHkq/vjuM7Tt+BCWGBjDOzwG&#10;Fy5dhbu9HdbRg3GC1q+LFJxYlUE9pa+7QahFWIgvvvpmBOauMICjlw9atW1DHRapUVqK334bRXn+&#10;m0R2jeEksjIlT3b80L/00kti4o9Fdp9N8sPbkzQCtrcnpuGL6QmYsi4DK4xzsdqIhXYakZyWyC7M&#10;XB2iU4nmRHbLTfIxaUMR3p8Qi3cmpEkCOuGpTq4HC+/SFSI7bQyZEIfFxroiOw0kkZ0r4rcuUovs&#10;2AscL4vXT0LK5nnIUYnsoqMTEE1pGHL6/7bIThdy3fQdawzla8ehbN145G6Yhri9m+DnYAc3Z2e8&#10;9dZb+P777+F8wAJpB/fB/qfhCP1HRHbaYJFd8ugvhNe6+C+HCChFdnFjvsapA8twLchIiN6U7cfb&#10;N2n/3xLZbZ2I68GGqFXlWSuEcJLI7nKoEeUvh4s1FcI6vu8bDxerR2R3JxKnE01xUVFvGXcvsmOh&#10;nglOh+9FUaA5Ilz3w9vZBu4u9JsRXAn8NRy7sv38i08Jn+Hzzz/DF59/LjozU6dOwbQpkzFj8iTM&#10;JFiZmwmvdm7OruIr+30OSfhreSg+nBiIdydGY/DEOHw8PgS//rEPe5cYIn7zGhQYTEXJ+onU3uPF&#10;fcP3T8W6cQ1Em0o0JrKrr4+iZTQhRgHe5v3yMRnyMQ6Jm4Crl+NQUR6M8rJoxMR6wtfPDYFBwfDw&#10;8KLrlzzdMCZNmiQG+/mLAjf/AIQRKfpERAivNwwnGXScz+PzeRCOxXVy54bhTB0cPk+4AabOkH90&#10;DEJS2bW+BrwdRJ0oHvjgr/lF/i7SUrj6p/0BsbEouViD1BOnUHJD+gKBwV8DlBDXpFUdRXpVFdKP&#10;yKBtQhx1xrLKK8RX6GyUM9mzuC6NOjcF5ZVinxhQp85AQRkZ9AUFyC4uE2FhYjNzUHXthihH7qio&#10;Oy16Bh30oYg6RtzJKqq5jOQS6pwUFiKTOiLcGZA7Gs1NoMudEO68NDiX1oWQLidH/XW++tg9gevE&#10;Xy5oOlYtgVxuYyI7niC/X0R2/BzIIiwW2R05qhHZtQj6RHZxXwvIAilZqHQ9lsVVSpGddOxK/Hc4&#10;nTIc9TdXUn5r9JfTBJoV2XEdb63CxfzRoo7Ket2dyE47DKmMpkV2HD5WFUK2CfxTnuymPdgaf3Xu&#10;gJlvvY7Iw1bYRv3TF154Ab+RMefu7IBgh70IXDsU0XM1oWJF+f8lkZ0MFseFLnpMlb/Ob3BXIjvt&#10;8mWRHedfajYQ10Mlr3MiHd+DBFlkV2XzITwbiOzWwsfRGjG2crhYWWTHaTUiO/aOd9L+PSStfFp4&#10;zVPWIWH2U4gnKPfpggV1iSrPgQz28Bc7pw/C574gBG4Bqz5H5M4/EWO9GFFuJvB2sYCniyXBCh4u&#10;hwV3f/vtl/iCOfvzLzFs2HCJq6dOwLZNq+gca+J4K+GV1t3dGLm5u3D9uiU9z5tx+85+MkdMhMfJ&#10;U9nz4LW0L0LnPye8GUbNeQbRc/qK0MExzQgFWVxYYva6uB/4N7saN1QLN6J/wkWX8ZjQpRWmPNQK&#10;Ux9gj4qtMfnBNhIe0GDsQx2w7qP3sHz4twiztaE+pT18CL6Oh+HnyJ72LEU4Ww9nWxisXYW+ffpg&#10;vcFGwashicmCqwLTMrW4VOJpVyxYuFB8OThtyhTsN98HF9XkveBoF2fpy0H2yEvnewQGITQlTcXP&#10;8lJaDyGu1GxrEEQGdKIQ5/GgAgvLWZgufXko8fRtZJ85j/KrN5HCk+NVx5B1Rgqjl3uxVoTZyeIJ&#10;eeJr5mc23BPTs4SAXHzlp4YUXjUtv0Ccn0iGfT7lwxMW0teGEk8zPwuOJnNVW1Snuy1xuzwAkULX&#10;kJCbh5ziYiRzv0CH55qDxNWcTjOAwRDcLfY3PXDAQnt9YvsGvP838P+DyI7v2549H4eTYwjWrHZH&#10;l25jFSK7piB5I2tOZKcfGjHXs7Mshbiqx5DteKARkd3fxQPdlqDrO5v/EZEde997jtIwNHm1HLpp&#10;GxfZcfvenchuyfEvsfD021hXNgJmkevg6G6Lz7/8HL169RIiO0uPYCyw8MXA6SZ4ftZ+rXpJ0LRJ&#10;y8Eiu+2Ni+zOvEF1GoIV5WMwcPwveLD7DNytyK7PvL14ckljIrsZ+NxnCd41XoRuH41Dpx5zFG2z&#10;jO5lxgqFyG7PXYvs+P558OnleP57c/SbYaO3jk1BX7jYj1kcGDADX/rOwvce8zAvYDvWOplhzqod&#10;cHAKh5NzANmA7ImO4Y25cxcRN39F+EKEsRk/fjymTJ2OyZNniON8npOzP5wo7YYNjnjjzRl4/Y2V&#10;eP6lNXik6xxqg3lo32smXvmTrmGmOV6YxdgvoOthsiGs6NmxbSCy0xW/dui+CM+O2E35HxD5vzhr&#10;H/rN2ouXCPLypVl78MqMnfhsqQXGbDiEDZYeOEj3pY2bP+xdA+BA1+3kHCh566NrsrCwwtdffSPs&#10;IR7k9wyPEGHaEsgG5Ml9Zx9fwbXC1iXsP3AQQ78bhsnUNmvWrld9+CbZ4jJPO9I+todtidvDUlJV&#10;dnRmAy5myDzN58j2dgD1DcqIhyUP8QqveoKj65FHNiqLDdh7LNvTyVXHUX79tkBK1Qmyp48hvYQ9&#10;yEiD6vKSkUI8zWDeY55m77O5FZXIousVIjviVi5HFuArbWldjpY9yyq/xud03I/IrT6LRLKfs1gA&#10;n8WT78SXgnPlQfyGfKexaeVtaQBftvs1HC/tlycDNOdrwGUp7Xbd49rQeOxpDvetyO6CxpNd4yI7&#10;CbH9euJI9FYtYY0MDq/KAroJjo5428QTL++KxUumSQIssnt7pydGHzoElwKNyI7FOLzk9Cywi1aL&#10;7DTQiOy2IjNjFcpjp+JsIyK7E6G/oSSFw8VuaJAPQ1tkJ3uck4RDDcLF5u1BRI4krGJoi+x81On+&#10;zfjQOBDL7UNw0DMIG7cbCs/aG7dsg5VHAFbY+OMr0wAMMKXfSU/a/wX+T0V2HC7Ww7eByG6yEYvs&#10;AhGQd0h97ynRUGSnvwwNWFzXtGfDl03j8LpJOD6nPGfbhWEH1cUjzA4efpZwcTtM/WV7qc8s+s2O&#10;GD78OzHG/fXXX4sx2ymEScQ7qw02ERd5wMPJBUF29kg6ZInwWbOQ8NOPKPh+GOL7vYiMvs9g/wff&#10;YfRaRyozkhAhPE2y2PLVnbG0jBMe9XTDKQvQ/pdNY/DGTl/MpnoF5h9Qt4vcVpLATnquo3JZOGtE&#10;YI98OsjeieisvQhOJERbwcXrAJzdrAl2BFtJdCdfM2Hrto10rTxGPYWufwR2790r2c3JyRI/JiQq&#10;bGZXrF23jtroczHhb2pqquZgJZi3WUDv7OdPfEy2seBZeakPSls6nWz1DMSXVYoJ+dLbzI8aTz0s&#10;vhOe3M9cwBHBv8fIRq4S3Fxcc0nYzzzOzTZwMtnCLGxnW1mENGfBeIZkL7NQjUV2Kbn5yC2vRBrZ&#10;y/yReR7xKIvjBCczv6p4tqWQ+Ji9zd+meh1DfE4uctljO11TOtvnejiOuVMey9YHjY0r83DDc2RI&#10;5zbC1cTPTZVzL9CI7HRwH4ns7tRXt0xkx2BhjSyO+sdFUs2BPZUxNPt0Q202B7XI7ra2BzsZGk92&#10;/z2R3ema/xuRHXuyq/F+CtnuvyLYZTOsDuwUvLRy5RJ4uu9EVPA8VOV8iisVXbTyuH9Fdkq0JvC9&#10;wsuGx1lk937BB9gZatqEyI7SX9GfvjHctcBO1QYsaHvowkPoU9UX3xePwJjMMfgz8y8siluI3SG7&#10;YelrCWsfa9h4HYatpy3+mPQHPvnqE3xGfC3PsU6aPhGzV84WXiitfK2w33+/8HQ3J34uRmSOwEel&#10;H6NfRT/0PNkTj5x/FI+cfUSNh853RqeLD6BjTUfRNu0ut6VraeLa+T3A0HdMBfZ+1/5SO8q3I+X/&#10;IB459xCV1Vng0XMP07vlMTx59Am8Xfomfkz/AUsSF2N71HbsCd4D8wBzISLk6+Drsfa2wY79hhg/&#10;czxd5yT8SH2P9Rs2CLuX54CZW8PJ9rXz8ICju2Q7m+7aLbia+6fswVHJ0TLYnhbzyZ6eIr3M1Uo+&#10;1ob2MQ4HH5FfKHH1LSm6mczV8jx03vlalF+5gTT++OxIFTKOkf185ZrgbubqTEJqcbHgauZpXa4W&#10;nuwISVk5gqszydZmrs6g9CwK/DtczeJA5vtMDhGbnYv8snLhiS6d+gz6+K5JrlbxtIDY1zxX8/X9&#10;X3G1RmQnYea/UWSnkMXp/N2iAxeAm6ewfMY09OjcG3sOOeJ4jSSoqzx6VISFNTI2xvX6ehFQVplP&#10;Pe1DPf3q9ddw8+oluB+0w8+jfoOlixtatW+HVm3oYVc3Dq8rtxvifhPZuarERkqR3aeT/LQEbBzC&#10;9f0JMfhtSTKWGxditXGmlkhOKbI7G26hIyaSBEWnwi0bF9kZpQmR3WSDAnwwPgpvT0jDmxO4bI3Q&#10;T/Zkp6yXEiJcrDEZJzF5iIqVvNcpoSuyY8GQLGKTRHbzkeN0CBnhYUJkd8+e7C4HKUR2KoERC5Bu&#10;RN2VyK4pgR2HhlWGh5XBQql8g6lIM1wmRGMsupo4caJwebreYD38HWyRa7EH7qOGIvzbjxH35fsq&#10;EZwyXKwksqtYo523PuiKsVhklzT6C0RTfpynBI3ILm3aSNz2N8Fllac5WYx5Mbw5kR2X07jwSwaL&#10;7K4Fy7+JRtTGZbHnvJuBsshuVyMiuxmQRXYNQsUy7kTiTIKpVGeFkLS5cLE1egR4HCKW76XCwAMI&#10;dz0gBHbs+YbrxIOCQ4YMxuDBg2k5RLjQXrBgEWEhFtL69m3bxLmeTvbwc7BBiN0hRNjuRyTBz94N&#10;s5bZY/QyDvMchsETk6RnZEIWPhoXhSWzLBG8dgPyDOagbO0Eve3I4PtP9x4sXzcWOZs1Iju5XeoR&#10;ISBt8z2vOdYyxNMzk4r6ukxcvJiEzKwIet5i4eXlK3VGxKC+Kw4ePIgnnniCtp1F54QHJHgAgs9h&#10;8GQJtxeDO6/29pLxxti9e7fwBMZpV61aJc5ZsmSx+NqA87B38xD5KeFA4MGNzVs2i84k5zN37lwM&#10;prQGZBByOg4NE0tIKa8gw+Ya0miZUVaB9KJiEb+eOy88uB+bxcgWHZTo7GwUnTyJFNovDHjarjhV&#10;jSLqbORUHUXp6TMiVAx3AipPHEd2aYnIg93tcycogzoj3KkSnZUWCutkSAMR1CGruYQUqiPnxxMS&#10;dztxL0N0VtjbHoHXtSbj6drzCgsU5/Mx6bjyvMa85WmjaYGdPMmgD/9+kd1RxbpyYEQpsnNpILKr&#10;EyK79QR93ux4v3RMQI/I7roQTX2DG3G6gjH9AjIW2Z1JHo766ysoP1lkpyxXUd69QIjsVuOCENlR&#10;HdTiqcZFdg2uW4jshmullb2dSSK7USja9WoDkV3snCcElGIlfWheZCeVpVW+Croiu6lP94bN2lXw&#10;dbTHbHpfvfnmm9hlvAMBjvvhs3M+/JcQb855Wrv8Fojs0jc9g2iqpzKdPvD1S22guW6+vhP27wmx&#10;GgvmpLx52dj1SpDvIY3IrofIN17hcY3B4ruL7p8LgZ0mf24ryZPdnagROGrdUGTHoZK9nawV4WJV&#10;IjuFpz3GrehhKNo9QLRTrI5oMn7OkwLKfWK/ThvIXv3k9bB5/eG9/EuE752DoANrEOqwk36jvfBy&#10;Zm910rPJX6vJ3DNv3jzhHZr5mkNV8TlezvsR5LIDIc6bEexqgPyMPTh+bDdu3NhNNogRwZDuZXqe&#10;6w3IljHAmcypCF7UCzFaQtBmwJ76CCyyKzV7XbSFsm3UbRT1I2pdJmDyY60w44FWmNWhtQJttLan&#10;d2qLiQ92wG+PPIg1H76LJR9/iI0/j0Kc2Qb4GvwB742/I3j3fETYG8Pf6QC2GKzBl19+ib3m5oI/&#10;OcSNHXGrxKUSF69evVq0E08W7CVe9nJyhLeDPdydnERa5m1rKysMGTxEfFDAaVgUYK/ifA5HK3M0&#10;h8iR13WP8cS/W2AQ8W4u8fIRFFy8BP5SvvLGLRF2verKVWSUVyKjpEx4kRXeZPPzkVxxBHFFpYjK&#10;zkEccRgPNPDgOYvfS05Uo6T6HOKzc1Fy/ITEn6oBCZ5QiCOeZq5OKSpC4aUrxLn1Wq7x9U3cy9sa&#10;cBoW7N9B1fWbiKX+AYsHRF+BOa2JAQClIC41VcO3IuwN87zqmJKLddEUl+qi0RCyevLQ1EsKAaC+&#10;HsK/WmRXT5zMaHCsociuF4vsnEKxeo07unYfB0lkp1/g9UgXWfwlgUVhj76+AS9NZ4FUywRaHH6S&#10;IYu6WPzW/d1t/zWRHQsBu729WQgB9XmgG6AQ2T3yqATZC5o+kZ3IQ+397e7QpCe7x+dTXWUvYZp2&#10;0NRJPzr2/lOI7JYdG4pVVV9hS9Z4HAwyJjvBCW3atMGKFSvoPeaO7TZe+GrZfrw0c58QVcl10Pwe&#10;+uvYHPouaNyT3YLTg7GsahS+N/8KXQd/hYe6sQhOvn+k+rdUZPeB7TZ84rtUiOs+CJwqlh8HzsLX&#10;nmswaOl8tHl2FB7oPk+drxIt9WTXrscCPKTyfiejY/fFeOjFVRg00Vl4XuQ6KdtLA/0iRV2R3Sf+&#10;c/CFn0pc578VBt67YeZ3GJZejsQXXnB2kT7U4veLzM8s7JZs6vliaXPYDk7OvnB0CoGDUxwcHNKw&#10;3TAYn32xCq8NXIrHuk6mZ3Uu1Z/qTvcwCwVbPzEPL47Vrpt+SNehvA/6zWjck50c0rgDtVPfEWZ4&#10;bqbURuzFUjtfzu8Qnp/N96AZXpu+E58vs8DIdZb4Zc0BGNol4usf1+CTL1dj2PcbYO+QQu+lMJib&#10;W2LMmD8xY9Ys8TW+d2goXP38BF8K77H0G7KIjtvpk08+xaq1G4hjvem4l5g8mD9/vvCkw+dxO/IY&#10;hbmFOfGzi+B4iXsb2tK6YPEA47CHB4KTkpFKdjN/TV9x85YQp+deqEHB2fMoPHUaWWTvJufkErdm&#10;I4q4PIn4OaWskuzoXOL2HOJgsqOJy5jbeFKdben04mLhVS65oEjwMgvh2X4WNjRtJ+TmI+vUGSpL&#10;mphgu1hAh4sb42g+jycJWKiXTn0IMTFB+aZSX0DiOea/hhyrzYvSuuBDFScKcaDKltacx9DP1c1D&#10;roOcnsts3PutEvenyI7DxbInO0fhEbwpkV11T7IBtTzZsahGI0IKydsD10IvTHY8jMEmbpLIbhcL&#10;dRIlkZ2JJ34/qBHZCWGOKq1YV4lzxLpKsKMUuUkiu5UqT3Y/4qbvN1oiu+t+3+JM8E+oSJ6LpEwD&#10;KT3lw5Dz+Oc82fmqQ5T+m8Orfr4zAHt8IrHFeBe+/W44tm7dSu8TT+zxjsLY/UEYbBgoBF4vmdLv&#10;xNCTx/8CcpvqE7DpCw+rVxDWBDSe7BoT2QUhIJe9tGnuHRlKkZ2cX/PlN7xHlPcNh/T91sgDK50i&#10;hYdBazEBbQsXN47I4izmJWQ+ZsyePVtwMfcluN7MNRz6db9nKGzdAhFy2Bmh8xYiftgwxA98DSnP&#10;PoPcp5+i5/kJVPR+Aoff/RY/r3Ojez5Jq04SGr+W/nSvDNoZiFHWdA8leyOInglN20jvA0lcp/3s&#10;yscbihaNyG7chZjM/QhO3IfgeAsExx1CYJQVnLz2wNlD8t6n9uDnxh78HPH664OwefNmOHEfivmR&#10;rl8ef96+Y4doI36PcRvpCuz4Pcdtyvjiiy+oz8P2MtnKsr0s+FgXKh5WLWWwzezqH0C2cBbSKsqR&#10;z9FaiI/TT55GRe1lZPOHZ2UVyC6pEDZzHNnM/AFYamGxGNdmsM3MfCh7Si88fhIl1ONOXgAA//RJ&#10;REFUZ86IMfCSkyeRkF+AgmPHxDHBxcTJcXSsgLieBQOSVx7iWOJd5mSZc5mHGxvvliftOX0G9Q/Y&#10;Bhc2s5qPG+NPDR/qcqKwmdm2J/B2k5P8WmisrKaRSnlLH7ypRPqq+ujWS7aj/38Q2cme7Pge1i+y&#10;Y7GNjL/vrUsvmhHsSNDUoVnoioBU2yJc7LW2+PF2W/yuEn2Nof2M3wm64WINr7eWcINFZBxCVUZD&#10;gRlDKbLTFdgxWGR35h8W2d04olnXFdmd934OcS6z4GCzG5998pEYw3VztYGfxwpkxI7EudKBuFr5&#10;oFZ+9xou1vhGG70iO7l9x1Ab8najIrt/XHTXWs8+CS33ZMfn87KxvFTH9Inx6Jp19zX27Dx87mG8&#10;UvgqxuT8ifWJBjCKNIJxBIeC3QcHdzssXbpEi6uZuyX7eQHZyg5wdnWmZ/YgtkVvw7rEdViZuhqT&#10;Mifjy7yv8Frp63i6qg+6newuyuFQzA3rJl+j6jr4uBJa52qgvJ67FbyyCK9jTSd6x3RD38pn8FbZ&#10;W/io6GN8k/0Nfkz5CXNz52JV6ipxPesT12Mr2Qh7QvbAyscaw0YOw7Rp08TcMQvtmDdlruZIL9xG&#10;PI7N7bNlyxY1T+uCPyiwtbUV6TS2s4zmuVoI8H18EMGcUF6OnGq2Z+8g++wFFJ+/iHzi3Uyyk5mr&#10;43ksm7g6jpYZxZJQjrmaOTkxU8PVuUeqBFcn5uejmLg6juzuklOnNHYzczVxaxadx9732HYW/HsP&#10;XC08wB87gQSy47ls5uq0e+Zq9vwucbVsO/9fcbXY1wxX37ciO0kgx17oqhHoYoZ+fQZgyzY7XKQf&#10;/wadXVd/Gzk5qfjl51HYY7aX5Xig31jPH90NuI16dr+YkIMxI0Yju/Io/CIjERoRgYhmoGy83/7V&#10;Ijtlp+sksjhcrJgkdFaL7GxcY/DlJHcMnpCEt0XYVklk9974OIxekoZlxsUNRXaG0TDdYY+SyGCc&#10;0RHZSWKkZkR2xumUryyyi1Z5smsopGsKQmRnIonsWBQnC+0iohO0RHYJqnCxSvGQRmRnqRbZcRol&#10;7s2TncpzVz3hLkV294LydeORvXEGEkwNEG57EO7Ojvjk009EKADnIBjfLhtLSwTb2cBj1iR4j/gM&#10;od9+iKiv30Pk10MQ9c0QRH47BOFDByN78nAcWzUBR9aMax5rx2ttH109HkmjP6d8h4iQsbLAjhH9&#10;9btInT4CNwON1Z7mZDQvsuMQpvcispPEb7WhRloiO024WElk5073f6TVHmRsnolKj/UtEtnpQ2PC&#10;O10vdxepXufCd6GcOjFR9N7ydD5Mz6FUHwYPHHFYyDVrVmPN2pVkgJARQs+pu7MdfJys4e9ojSAH&#10;SyGsCzMnI3/nesSarEGcyWp4796PEeMc8M7EZOGB8m0WprJHyAlZ+GRcOLYv3I8sg0VCkNlUm8qe&#10;FFnMqRZT0rJ5kd29QPZqF0Pv7GSUlMbS8xuDsPBohIaFIywsgtqAOjLUoeOOy4ABAzDglVfUeEUF&#10;FtlJ7bZGdF6k9pQmDrhNO3fuLNIOHz5cnMNfGQx4Rc7rNbE8eOiQGOjgrwzkL/dZ3Dd27FhRBgsD&#10;WAzDkw08mOHp44241BTRWUkrksRwYuKdB8vZSCfwdl7lERw5ew7phUUoPHkKGdQpSuaOBXcOMqlz&#10;U1GJsnPnEV1QiOxT1Sg8dlxM6mfm5SI5JxtFJ04gMS9fiPZYrCeL7O4W7B2n6NJVJBUVi46V6Ci0&#10;qDMigevLgw9SB0PaLmVvfdQp44kM3fP5CwOpc8RLRafkLiHK5bSqTktT0O2E3V8iO0lUUF9/lJ6p&#10;4zh9pojufZ7Ad9YW2VXtp/qzMKcxYRvvVxxjUdqd1bhY/AdqElUiu7uEfpGd0qNdY3VpIZQiu8Sh&#10;EF7KVGVLIrvvUNsiT3bD6fyv1GlvxLMQS/KU1rjITuNtrSm0TGSnLwwvC8B+RH2IFC526oOtMbPf&#10;swixPYxNGzaIgfFdu3bB0+kwIh0MEbDxJwTOe4XqpO21rKWe7KLna4dr1QdJZMdCNE07RC7ogZvh&#10;7AlQeX0az4a60BVoNubJTga33wWPT/Wml0V2VdYfwX3xQPiZTEWQoxne1RHZ2S97XyGy0wYLy4rp&#10;99X1Ytc4+Nq120AGh4iNmdNHiB3DD6xEgJM5vIir2dOgG/Wtpk6ZTJwwQPDC9OnTsH7NSsJSuFE/&#10;0svlAHyc98LPZRf8nXcixmsTisLXojRsOYojF6P21CbU17FIdiPBQAV6furX4dKJBYg2GoDw+b3p&#10;OrTr1CTYS59SZBczvEH7cPjkW5E/o9ZxCqY80gozOjUuspvNy45tMJMwnTBNCO7aY1L3R2DyWT+E&#10;zXkNwfNeRsDSD+Gx7hf4WayBr9Mh9O/3orAlZA5l7Nq9W83VPKi0lvj3AO1jz3hLx42F1fat8HZ0&#10;QI/u3XH48GG8RRzL58wiY5TTyFwv8nj1Vaxes1YrfzVcXWGyc6c47xd6V/J2MPUhkniCvaAERRcv&#10;i6/wYnNykab6go+93fAAQkphIcrPnRNh5TKIjyt4vbhE8B3zCH+Bn0IcX3XlBmLzCnDy6lUUHz8h&#10;BvOZ73NLSpFDvM5h0pmj8y/UqAchBHgQQmcgokDPQARPMhQTv/OEQWppGRKpjsx96cSjLR/oZ74k&#10;fmehHdWf+yJ5JSUoLC1VcTd/waf5ul/mS91BAn2QBw6U21K/gCH1DYSXPJ3z9EHOi0Uw3BdXcvS/&#10;R2RHddAjsqunutWDRXbUT2TPHNQf7NWLRXYh1L90QZfuY5oU2cke7ORtFrA99voGIZCSQ6nqCmt0&#10;8b8S2fW/K5HdUmoH/SI7ZVp9QqK7gX6RnUbk1fnRZYo66YfsyW5F1XBsKP0RxonzYOW3B2+/85YQ&#10;B7MXO1s3H6w66INXZuwSQidlHXRFdnfrqa/vgq2NiuwWVr+PVaWTMGTRN2jX5ys81LWhCO6uPNn5&#10;SCI7GR8HzMJQ9/V4a+FytO37Kx7sNr9B/ox29Bu+Ntkany7cpSWy4w+YmvNkxx7aHnxpJQZOcsIL&#10;KgHZ3xHZfeY3F8M852BuwFbs8reCnYcjHN14kt4ZZvvMiTteFfzx7bff0jO5jrAB+8ysqK7+YA93&#10;Tk7BcHSKgJ1jEt77cDoGvzcfg99dhVdeW4VHu80Qz+8jj/F9xF4R+R5eRte1CM99sRcvT27ocVIT&#10;LliGdB38rMj3AXvwa0xkxyGZuYx2PRegz8i9eHZm088E33+M52YdxAuzD+D52RYYMN0CQxe44tFn&#10;p+Gh7rPRrecsuqbl+Onn1XS9gdRXmUU28PdikoD5ke1Y5k6eGOC2enXAK8S967Bh0zbYuAVgq5Ub&#10;lm3dDUeywflDtXHjxoFD6rCAie1onlTQ2NEShnH+utyswKeffYYBr74CW+J/V09PYSOz55lMsnsL&#10;ztcgprAEifmFSKV9UtjUdMGrRafPouTCRcTl5Al7uvzYScG9zD3Mcam5eSirPi34u4js6fKLtVIe&#10;dIxt83KyrUVZmdlILT+i8ZxDvCyHjlVysT6RHZ/DacQkAeWXlJsryha2rdrebdpbHIvTuc6afSli&#10;u/LUKY1drjj/3sH5SF/ry20koNrWn0bC/Sqyu8Ce7ESoRo0nuzDqU0b98jOy+zyFo7164qTCk93d&#10;iexU4pxd8Xhjpx9+PuQIh8JQBOeZq9PJUIrsZDQU2a1CRexUvSK7m35foTbwe1RGT0RK5jopPYvs&#10;VOkZ2iI7HQFRMyI7vj63Ak+MNt9J53k2EHr9m8CeyF7dGY3vjD2x3zNE9P8HDx4ivF1ziNRFNgFC&#10;gPe6cQRdR7za46C+vP5XYIHdi1Q3XaGdPpHd3aKxcLE27q6YJIvs8jhcrHR/K+9DLU92CqFcS6B7&#10;vvw7fbjDB+ucw3HQIwh2QqDtisVLFhG/sL08QIynirHatSuxat1KWDs5C4HgIY9AHKA0FvQbGzgG&#10;YeJORyzdegi7pi+F95CPkffUUzjS+3Ece7wXjvfsiRM9e6CK+ty27w4VIru7FVay10N+RiY6Uv+9&#10;QPcZoWdN5/nVhvb7QkAVxlnydmeigimiMvchJMkcYQmWCIsn8DLOFt6B1BdxtcZ2sn/5fSvCv6o4&#10;WeZSjmCzZs0q7DQ1EnaGs6ut9FEP9XG4X7N37176ren3GzgQixcvFhwujWe/qsrjVcyeM4/ydBeQ&#10;wuSzl3jNOPdeMzNx7shRo0SfwM3TA6Ex0SggPso4WY0o5uLCIiQTh8o2nrCZaX8RT5QTp2aRbXmE&#10;OJftYPZIw7xccuIE0oiLK69cp3bIxbGr11B2sQYVZy8QD2chh+xpHvtmezmB8s+ruSTsX/nDNOZk&#10;mXd1eVgGT+YX3ZHC17LX90RFHSU+bgiNnavt2ZU5UebF3IJ8EYmFJ+95+25s78agtJ2VdjNvS3Yz&#10;2+y03YJyWGTHNrOW3azi6vtFZFdff5q4WhLeyiI7Sx/itJQJePLok+hQ2wmtryg8yF3RLxT6W2hC&#10;yHNP0BUHqbaFJ7vr7fDj7XYNRHa8riuyY/GY4Y02QmjXIpHdtdZwpbb6vxTZKSGL7K5Et8Ul/044&#10;5f0mIlxW4tCh/ej9RG8xj+HhZobYkOk4nv8eLpX3wrXKdrhWocnjbkR2hnRNyu2mRHa8zmggsvvH&#10;xXXNQ1dkx/ORzNXaIjv5/IYeFDVoTdDjMY+uV33/Ka5PV2TX5kpbESK2b2VfjM0YB8MIY1j6Wokw&#10;r1tMtqD/a/2JEwZg1KiRWL1uFZZuXIYFWxbA1MlUeKpjL3cmYTthHGGClQkrMCpxFL7K/Bqf5H2G&#10;/pUD8OjZLuhQ0xHtL7VH28tt0YbavbVe73w61yHXX3kdeqB7PXcLrgvXi+vHXvQ6XexEdX4MT9F7&#10;Z1DFG/gk91NxPV9nfoNRST9geuwMmFAbGe4zFGPYPGYp287vvvee4M8333oTK9evgoGRAbXlIdFO&#10;1t7W1P9xEnYz93n4t/7qq6/Eh/iDBg1ScbQGv47+jfJ0I2i4Wi5HxquvvYZ3339fcLWruzuCwsKQ&#10;XXkEeWfPI7qwGEkFhUjJ5hDtki3JH5qxzcu2MQvl0ojbmKsL2essncMoIK7LYicvNbVIKC7BkdpL&#10;wtY+fumKSJOeS3xI9jlzdVx+AbKpLLaD74arGYKrb9Uh48QpJLKDmma4WgPZrlaNVSu4MzM7CxXH&#10;jwuulvf9d7maobLTWzBmziI7JVfPvH/CxbLI7iZw/RSm/T4US5dvQOXZWtygI3Usp6u/jvz0aHw9&#10;5FVMGDcBpdU1uCqO6f7R3YHruH3zGkKpgz/+j8m4eOO2KrRs83/KDs5v/2KRHU/ca7ZZZBcNKSwl&#10;i+z6i4kxO5dQbLbMxccTAjB4QqIQsEkiu3iMXsJiuIYiOwOjWBgZeiIvKgbV4QfUYiIllOFi15qk&#10;a6UX4WKNC+5NZKcSEOmK7HShFtlt0Xiyk6ER2WnCxeqmb0pkxyKxs5GGOBa9Q0+4WPZkpxHZZW4d&#10;J0Rk7BWMIdeBRU0MZb1Y5KQ3bKyesK0i/ZqJyDWYjQTTjQi3tYQHGa78NfKyRYvg62CPGJv9sP1z&#10;ODxGvgufEUPgN2KwAu/A//u3kTFlOI6vnIjjq+4eJyhd0ujPEPHtYER/rQkVK4vsUlQiO932Y/xT&#10;4WI1IjsZkthN5N+UJzsr3XCxqt9O/TsSmhHZyeD7gaHvGINFdqcj9iI/wAJBjvvgrgpt0QDUKXV1&#10;47By5nB320edUxtUJLsh0nQJEg0XI337IqRvmYuMjTOQs2G6QOjWHfjhLyfxbOiGVv50XBgMF+xD&#10;7voF1F7NiRb1i/CU4WKVbVNf31KRna6nuyh6i2u26+oTUVIWLUR24tmL5dDNCQiPiKY2cRNebrZv&#10;NyTsIGzXAn9FIInquIPihrBwFkHHiHU7O04npREDGdS+FhYWivQ7hNHq6Ch5Jurbt68aPGhlaXkI&#10;23Zsw/6D+2Fmvk+4AmY3wOzNLppItow6IxHZedT5KELxqdNiYpw7LjzYkFt+BEcvX0XBkaNIpg5K&#10;KrvSp2VKhuQWl8VpHDo2KT8fSWXlwp1vwfETIi2TOk8KcGeHQ9CW1lxCWB51dm5LIeUYjX0xoA/8&#10;pUPZhRoxYSFNDOjvFOiCOyw8cCG+eKBrY2GB6BxR/dJz85BEnRxJZKc9udDYpH3zk/kaN77FpaUo&#10;IHCZSdymqo6ODNHxUQ2E6Mv3/g4XW0jGKYfXcMRff/2pEtkdREXlYdy5s5fO2UyQxG2SVzdel7a1&#10;UE+oW4tzxX/gQtJ3uNqC0J+60C+y+weh5clOCiV6UwUW2dUmDmtEZMfrXB+CSmR3Q8/1NR0uVkbT&#10;YWP/qXCxLLKb0e9ZBDkcxuKli4mnPxHvHW8nK/gZTUPgojcROedZIfTSKr+ByI7rIYnglCK7ew0X&#10;K4nsZHEW56sK6aqDGwT+XTT7pHMlkd0XIiysnKfSm50sspO82Gnnz216O+p7VNp8DKel78DddB78&#10;nA7g3XfeasKTHUMSNt6I+wZ3ooehZNerKvGg9rU1B2U9Y2c/IUKzhs7rB/cV3yDUcTc8xBe3mtDj&#10;FhbmxBvbBOwOc8jYg/BzMUWw8xZEuy1FReQSHImYg6rI2TgZPRXn4yagJm4szib8iWtnFkvPpPL+&#10;Z9C+ixWzELD4cUTPlYR+wkMd10t4qmsYKlZXIKrPk50y7POd8N+xdkA3TH+wFWZ11BXZKdC+lSS0&#10;I8zoQIYhYUbH1pj6QFusfbEzYme9KNoobO6L8FnwDiJ2TUWIw27sMTUSgwdKDmVhOrfTtm3bBP96&#10;ODmJ8LNbxvyG7/o8Bau1q4TgjkV2Tz/9NIyMjEQbs1hew9EaSFwv/Q6cd99n+oJFA1zWO++8IzzP&#10;vs+DEM7O1H9yR3h0DPJ4Qr7qOMLzilB45jziibcSMiWOTskrQBlxdOXNW6i8eg35xL/pxNNpWSpv&#10;s8wttGQuTs0vRFx2NjLLylB19pzgUh7Yzz9Shdxjx4VHnmIemDh2AnlXrmsNPrQEJbfrUXXjFlJU&#10;Ajvmu6b4Unfwn8/lukriBOJRrj9xdTpfi/CKxxyqGszn9Dr9AN0BBV00KI/LImQU5KNU9lCg6CNI&#10;53H9tfsGDLnsf7XITtRBe8KinlBH+/hL/IBgsiV48ovuNRbZsYBn7VobdOvxMx7tol+oxOisEnsJ&#10;8VeXFXiw6zJ0HbgJr06xxwszbIRoTJ+wpilIIruteKAri4Ialnkv4PrJ6w92W9ogXKxSQKQU2UnC&#10;JE09mhPZMe5GlCbCzSry0B8uVnMd2tAWOMpQi+yOfI+NJb/AJH4hrHz34uFHOsOJ3ll2bj4wPOyD&#10;L+YZCQ9iyvpIkERVDferMOcgoXHPfU2L7D7A6pJpeHfB92jfZyg66xHB3Uu42I8CJQiRnZsB3lqw&#10;Am37jG5UZNe+51y8NekAvlpgDGt3fyxfvkKvJ7vGRXbLMXCyg1pkdzdQiuw+9VqHL33m41enRdjo&#10;awYrb56A1vCzZCtKfGFmZkb7PIQA1sEhCXb22Rj1wxa8OnA2Xhm4EANeW45Hu03Eo12nEWbR80jX&#10;3oXvY+36P9B1CdrQvTXgJ2tqYzuqk/Rbs0BUIxJt+h5oSmTXmd4B7XssxpMfmqD/hMN6nxEZcnnP&#10;zmKhnWb/izOsyN63Rcdn5+GBbovoOhbSNU3H24MXkX0bi0MHHfD7739q8TODJ+jl9uIQfTZuvthy&#10;2B9fzDfCX2t3C492LLLr2rUrJk6cBBsbskuonU1MTNTpZPAHI/LvwBNJnP+iRYvE5ASvL126FI8+&#10;9qjgd/Zi4h0QiGQOs376DGJomcJhYMleZmEcf4zGfFJMxyqIF1l8XnH+PPFzITJy8rR4isV07PWO&#10;BXvsMefoxRpksH1KnMeeaSsvXUJCQRHKL15CTvVZJFefIX5mW1ohhtcH5nCC8GBH/MwecXNPnUGi&#10;SsAnl9+cXavhZvaSo7FlZQ5Ny88j/lQN3uuk/btgzj9CbZhA7cD9FS6fJwoa+/Dt/hTZHSO7+CTK&#10;y7PFpO6UKZOFyC7Qzg6F27Yi7ZOPkf/0kzjes4eWyC4ijwVsEmTBTFMiO8arppF4d5c3ZrvZqgRM&#10;mrQCedsJ29ThJuX9kver7YjJ3aIQ2emGi/0Mt4XQ7hscD/sd6RlrNPkKcNjKHfDPu1uRnVQnXobn&#10;GSMwzwL7U93x6V5XStOYwCpRJVi7OwHTP4lXTaLxwQ4/rPJIgCVxDk9WvjPkXSHgMvcMw6RDwXjL&#10;OAQDTGPouvXn8b8Ht2/TYVY1aPpcWZjHIjf2OqctshuOGTNm0bvXVXiym2SsEtnlK+9R1X1A96g+&#10;T3b3Aq4HC+zep99pqUcyDngS17p6iklh5oGDYgxV4gdLS0sxpuXsboXDXjYw8wnAVr9k/LTTC8N3&#10;+WHYrkB8YRqIz7Z5Y+LqQ9j80zR4v/wWyns/ofZEeVqFo716qTzZ8T2sv26N4eVdMfRsu4pn3LXA&#10;C6H0zCufsQYiOhX0hd3VBZ+jETOaIDJnlwgny4jK2kPLfYhMPQCvALJlqS2ef/55/Oc//1Hzscyl&#10;u/cQl7pR34baysljH/xCrYgvadvFUTjH4Oguffv2EV5z+EN0KZ32+PiBAwfUfPzF518IzmYbnfmX&#10;y+J1Pm/mzJlq7/FBYeEoPFGN5MpjCMstQCFxZWpurpofUnLyUV57BUeu3sAR4tnS48eRlZ+PDOIW&#10;Hr8VYVrz8oQXnUTidPY6e7L2EtJYAED5sUcdzj/n6HHK5xISK6uQeaGGOFYa227xuDbxMoeJ5RC2&#10;SdQnEDavqo7Mt7r2qhLKYylkowqbmXmRuDiDlplkLyv7F7ppGods72r3BzgvOT8WBlSdPCn6AryP&#10;bWWpTyDxsW5fQrdcQ0NDyWYmblbztIqr7xeRHXAK1afLiavtsXHjBgx64w0RnnFF0kp8UvIJep7s&#10;gXaX2mmLY/R5rWpGkHPXaC6/5o7pOS6Fi22Ln261VYu+lNAnsrsbaIvsWtNz2UZaUl0qKe+q/6bI&#10;7giL7FqjvqQjaqM74pT/M8h1HYZAl22qCFSPw831EHzcDZAa9QMulj+Hq5WdKG1rrXzu1pMde7CT&#10;1+89XGxTQrZ/HpLI7n2Yhu3E9BnTMGy4Pk92+tPeC/h5afDM0D3RseYBPFXVByNLR2Fj3Cbhpc3B&#10;neeincSHzjJ3mJubw87Tjuq7C2uT2FPdSszLmY9vsr7B4MLBeKfoHbxW9prIq/fx3vTM9sLD5x9F&#10;28vaz60Sf1cgpxd/VzBJbdLmMgsPH8CjZx9Fj5M9xfX0Pv4EXdtTGFg4ENMSpsHS1xqfffY5evTo&#10;oeZq7o9yWxkZG1F/5jB2h+zF2uS1mJE8A8uDVohQuyysk9Owrc1cze9wuZ0Z27Ztx969PD8t9ZnG&#10;jBkjbOVvvvlGHOex7WeeeUbtiOe9994T5/mS/ZxTUYWsk2cQStyaffwEMhUfiLOgvexCLXHkLVRe&#10;rEVFdbXg6kziZpmr02g9IYe4Woxv5+I4nccR2dJoO4nyLDt9DpkVR1Bec0kI5JLJ/pW4uv6u5qDZ&#10;i13ljdsi4pvwNqvis7/D1TyOnJWbo+ZWfWkaR/NczcsTZ86oy2O7XSpfNVbeDFfLIjvB1QTuZ/1b&#10;/poQ2bHKjn7Z+ltIjfTDz99+jMTMHNTUSSFhJXkcdf4KEzH2q7fR49GuWGhggtPXgZuqo5o/TnEF&#10;p04exXvvfwdTM1vcpOzpfpC0fM38KTs4o38bRWnuB5HdCdy8eQoJ8RFwcXZSi+zsXQJh4ZqLLya4&#10;4N0JcUKco+3JrqiByG69URK2GIXC1uwwjodbNhAVMZQiO2Vaxv+VyK7I3xVx2xYif8MklKyXPMrx&#10;stBgAtI2z0aBozmywoIRHR3fIH1MdBzyIjxxPtQM14IMtXA1WPJUdibCEHU1QXSDRUpCLRm3CFcj&#10;cTJ6N7I2S+Xqiuyq1o0T28UGY1G0QQN5m5dynct1RHbsaaxqzVgULBwNt9++hsfyuQhjkZ2zJLJb&#10;sWghQm2tcWDuZJw8vANXHTfhmj7YbULB8r8QPup9RI/8ADF3ieiR76N45s84tugvxNI2e8eTveRF&#10;EFKnjUCdrzFuBxICVFCt3wowxS0/av8di5G6aSlSNy7Xi7RNC5G+kYVlsxsg1XA+zoZZ4GSkjP04&#10;GXFALKsjzHExdB9S969CgM1eLU92LLILs9qNpG0zUOplQL8Ze1XTg7oYnEzahXP0OytxIcJIEtbR&#10;fX4+zBhnw3fibIQpztGSBXXyM3AxzIT27RZ1qYqyQUawrfD8wnVRu3xnYZ2rLVzdrODuth+1l3Jw&#10;+UoGLl9Kw82aRJzLskPq1vF0T4wX3ujK+L5ZOw4l6yYhz2AWQrbsxsi/nPH2pKx/VGTH92YZ3XtZ&#10;W8biypGGIrt7hSSw0wjvZJFdZAxD8QzGJsDZxUP8ZhIcRVsx3LjNWKjI27Q/JDQEEZExaoEep5PS&#10;ukEKPatKy0txHziLCVI57969e4tJGTOzPQJsJIhzXJ3ERP6oH0ZhxswZsKVOkp27B4pPnxWdhqKr&#10;11F89SYKay4jpaQURSdOIo44KTq3EDlnzqvd2McQys+eFQP03PlJpA4CT/azZ50jV64g7+w58aV+&#10;choZ3XSM3fMWUIen5DbH2b+Dkms3tER2LQFP9HOa0svXkZBHefMk+10M5HOHgTtsOVTH4qNHUVhR&#10;ieLyMtHB4I7GkVOnRCdHd4JenkSXOyHqY6r9ynO0oRj8Z8FiVjZKj51AVlGRmCxQplGWp4S8734W&#10;2d2pq0Z5RQ7dr/ZCZMchmtxcreDvvx5nzuwkTt9B5ylFdbyu3Fagfi3qri/FpZyfG4jsdD2S6cP/&#10;UmTH65fjh+FK0Rg6Z5V0rjqttsjuXOoIUdfLOrgaPxy3on9A4Z7XELWg539FZMfiMRa73Y4ejttR&#10;w3En8nshHONlXfgvQPBUzOjdDpMeboWpLz+FAEcbbZGd80F47PgNPoueQeCixxEk0EuNwMU9kLCp&#10;L+oifkJd5EjKe4QavI3wn5C+4bm78OSmDb6+OyGjRH53IqV85Wtg3IgZTvfOcFxKGI6axGGE4bhI&#10;UC9p/xmfzxG+sIcQ2sXMf1wN3o6c3wMXPT6n9vmefgv+PTTgffVRo1Bp8xkCt49AsJ2R8Bw3ZPA7&#10;QmTHXJlouw4uy4bgUvQ4XI77AVdjv8e1WBaTcdjjbygPyZPdvYjsZMTMeQqRc59F0PwBcF9EfRur&#10;lVS2JTZs2IAvv/yC+NoR7i628GRvdS57hKe6QOcdCHVZg/zIrSiPXkN9vZm4FPsr1Y+9KjKGEdiD&#10;5FDRRjfOzBH3cINwx/XrUFNOPL6Qfz9JVBd7NyK7uVR/autSs4F0H2oEjEqRXV3Yn5jauQlxnQqy&#10;wI7B4johyBNojY0vdEbczBdEuRzSOGxuP/gufR9B+5bC1/EQDlnsVXGohP37zQXniq9Zne0RYH8Y&#10;hn/9jt97dsUPXR+G84qlCLG1waF9dO6ePXSOktMljtZwv4SPPvoI3bt3R9u2bbHDyBDde3RXlbUf&#10;K1euRMeOHcWEAX/t5+jphdTySsGdRcTR5cTXlZevIJYHFoiDkwuLhQCdOTLr/AVEE0cmsBFNXCOL&#10;5XnJk/XM1cfOnkdCFvFSdq7g9KzSchyj/DKPn0TGmXPiS72i67dQIjzlNORjeVBC3+AEp00qrRD5&#10;S5PgEo814EkF7wl+5kEKOoeRQWmPnT6tHhTgc9h7TklFBfLKysR13I3IXgndAQTOP4mQmJWF3PJy&#10;8bVjHvUPCsorqM2kevEgRnq69kCESKvqF+gLF+sfeD+I7E7hyvVj8PSS7s9evXqRPe0F28PBmDLN&#10;Bo92ma0lomkMLGRjkV37/yxE908246Vptnhu1t2LkP4bIjslWGTXTSGyY89dSpHdy9MOo83T8/FA&#10;t8XoLERuOiI79tD1mSkGTnIUIWdfnGEj8MJ0a7HsN523rbQEhkoPd8/O24e+CwzQd/FiPLNkkUBf&#10;xtIFeIb29Z+7Hk9/twpte0+l9pTFfjrXQG3TofsSqstiwkIttHn6d3xpNBZLK8ZiY8Fk7IpZAxsf&#10;Czz8yMNCZHfY1R+brYLx3iRjDJwiiQq1YY/+0+3wgioUagPM2Y8+83bh6QU78NTCrQ3w5JKleHLt&#10;KMytWIE5J37GnOovCF+K5bwTI7CsdB7eXjIUrV8ajNZP/4o2T/6phdaEB1+ZiYGTdetlh1em2ePl&#10;6XSPzNmBbw5Y4Bu3LfjSZym+8F4i8KXXcnzvZIR35q1Dqz6j0b7HHHSi31EXbR6fhY+nWWCTSzQO&#10;u/mpRHYfwZFsLBu3YExb74xeb1Eb95qOh7vOUYnVpLYXIrv+zYvsGvVqOMcCfRZuwhsm6zDU3QCj&#10;XBdjmY8hLHwPky3miBf79YONjQ09g2TzcQhY5yAAwiA93zg6hsPBKQIODtGYMsUUz70wEc88Pxfd&#10;e82kunEY2EUE+V5lUZ2MhveOENn1nof+v1jSM6oR2TE0QjsZOnVX4SW6xwf9YY/WWiGNJYhnhPb3&#10;/Xa3EIw2J7TlZ08psGO8SO36Oj1f7Z9bhI70e/G1sDe+Hj2nYPj3q6k9ImBt7URcaUHYp+ZoBwc7&#10;iW8JHDbOyN4Pn9K98spMU/y0wRqHPIJxyMYee83MYWPnIDzbOavGLCSO1uZnDivL/PzQQw8Jr/E8&#10;ycBhAdnzDk8wsFivW7du4lwO8+4Vl4DK6zdQduUayq4RRxN4UF/YzGT/ldRcEjYw82NMQSHiiW+S&#10;0qWPxZiDxCQ1cTQLyNjDbAZPMvCX8hn8FX+WENGXXLmOeNrPYdjL2GYnji4UtnTLRXY8oZ/FIv3s&#10;PNEvUPKZzL/KQXeum8zB8jbbzJUnTiAnL1/sE5MGfA7Z0Eerq9XXJKf5J8B2cxKVd6SmBkk5uTh+&#10;+oyqf6G/H3C/iuyAalRXF4txtClTJwmRHX/AkWexD9HDhyH92WdwvFfPFons3Aq8MKURkR0LoF41&#10;jcAftvbwzbdWp1OjEZEdI4rKaU5kJ+ELVIf+Suet1glX2RKRXZzwUNeYyI7ziaB8vAqc8aWZg7ge&#10;3Twk/O9FdoNMwvDlVlcY+sZjk+k+Mdl4wNIKVh5+WGnpha93uOO1nVFaYU7v1ivbfwP8G7xiGonX&#10;dwaK8MJDTJwJTgLv7tSsv0P3F3tGHLQz4K7xOuEdE29M2e8JG3cfHZGdC6YZb4B1ph+Ccq3oPjQW&#10;984/LbITHuxMovGuoT+Gbz6MXT7RsHXzVo23Mkc4wtnNToRHZbGYgMcBhMQchn+qDyaYHsDXJr4Y&#10;ZBwhwv2+vFPK8y3aHrvKFtt+mAm//m+J0LBKkR0vWWRn8+63+GGdi966NYV7EdnpCuxaIriTIOUX&#10;lWckrdM7ICrbFN4hZnChdmEbWeJiadxZ5mIXV263Q/AJskRksg2i0izhE3KQ0hzGgQOaNM7CcYAM&#10;bS5m8HuQ+ZjF7q+++iratGkj+kqc3sDAQBx75JFH8NHHHwnPgw4enkgsKUOpsJlvEDffEiI2th0Z&#10;iXmFYjw6v/YKoguLxJg1f2AlxpbTJduV7U+O8lJJNjV/WJ4mPNdIH6ull1XiGPFxzslTyK4+S+Xc&#10;RBGHi1WJ7FoK9nxXerNOeKZNzMhuYDMLW1WHj9XHFbYs7z9x9qxkM+vwum4a5TH9kGzeJifuqQ/A&#10;7cFj/Mz/haUlwnNeY3a5sq4MdbhYnriXeVq1fT+J7K5dP0lcfRgbN60XIjtbT1tsid2CH7J/QN/K&#10;PkKUpFcUo0QjwrZ7RnP5NXdMz/HGRHa/3WiFX262o2UbTLnaGmvqO2Lz7fZCNKYLFt/tuN4GRgpx&#10;mQw5XGzxjXY4frk1oY0KrXGMcPJyW5y/2A4XT7TClSqFQO4ucLOyDe6UtUNdaQfUE+RlfWl71Je0&#10;p4fxQZyP7oyKwEFIcB8DXxcT9OnTBxbU93Jz34PQkCUoLRmFU8d74MzJ1jh7QhvF5zvAqqY1Nt1q&#10;1wAbb7eDwZ321D4dsKK+E5bWP4hl9Q9hCYGXi+o7Y0b9w/iZ2nIEnTv8TocG+JLSPHG1Hdr8C0V2&#10;ZkFmGJr1Lbqd7oLO5x8iPIh2TQnVZOEcXUtrXW92vE9XWKcCh0rtVEPtcPw/eD/1QyxKWoR9gRb0&#10;zucxLCfYe9jhoN9B7Avah12hu2ASboyN8RsxLnEsPkv7DB9kfYg3Cgeh56leaF/bXohguZ4sUOO8&#10;Gfo91mnwXxHZ/R3w/aB6brnuDPlaBOg5YuHdsPxhMI40wT5bc+w23w3T/aYwOmiEA94HYBa4D8YR&#10;RiK87Mz02dRWn+ON/DcxOnW0+K332e1TpzlEfG7pR/C1VAkbZZ6WnMTMmDFT8PGff/4pQsB36NBB&#10;zD+wYxjm6549ewr7mQV7zNWObh4IJ84qI7uWuZpt5/SyCsGzzNVx7MWO9pUQh0cVFSOOo6KpuFry&#10;dieNb/Ncc0n1aaSSfc22s3CsQvsT84tx7OpNFJw9h7Sjx6mcWyi6QbazSmSnj5f1gmzoEuLqzGMn&#10;kZiVS7wnOZoR/EZlZbAtmqLfdtbl6uNnziCFPxzXw9XKNMpj+tECruYltYcYN6fzcvLzhP0ui+yU&#10;6Ri6XK0OF8tcTZh5X4jshPyNfjHchPWBfbCyMMfFmhqxRy2Mq7+Na+dKccBgNh5rQw9N6w5o3akn&#10;Nu20wvlL13Hj5k3cZNy4iqTIYOp0tkO/d4ahsgYitGy9Jifxx1v6RHfKzs2/T2RXpYJSZCct6+vp&#10;Jk2JpIeaDOyX+kkiO9cgWLjm4IsJzk2K7NYapQmwSG6tUQrWGyXCjIzFY+G2WuI6OWxmi0V2E2Lw&#10;DpX3NpX7zgQuWyGo0wNxDqExkZ0yXGx+oCuiDBchc+tk5G0ei/zN45C/ZRxyN49H1pZJiN0xD0le&#10;DkJQp8yDwfvSPWyRtnk6CjeMbYC8TWORvvUvXAzYijORhqiO0uA0bXMbnDi8FAV0bplCXKdE6eaJ&#10;uONvhOtBDEMFONSpEero2NFds1Bi0NCTHYdqzZ/3G2x/+RoOKxYiyJ7DmjmJcLErFy1AjPUhHJr8&#10;G856moj8rgVr4wbtq/MzRsGacQgeJonj2Bvd3SDym8Eonv0zjq4ZL+rDOL5Ksyya+ysChw9GEIPK&#10;EFCte3//Cax+/AkeKw1huckeu7d6ErxVSy+BvVvd4G/rj6ywUGSHBTZAVngg0iIDkRwViBSBIKTQ&#10;c83L9Eg/5Ie7IMR6B7zs9sOVDH8e6G3fvj3caD3Adg/CTWchL2ALvVZS6NlIUyGVnpVUsY47yTia&#10;ao7jscY4FmckcILWq6ONcCGcBXY7cSrSDMciDqEq0hLHIyxwOnwPLoQZS97rwveiNPQQgh32wtfR&#10;Cl5OUui5n3/6SYQ65YEIVyLfM2czcKcuj8pNp3dJAiGeyk+gV10czmVZ0302lu4BbU+HBetnImrz&#10;VswfY4Cv//IRz0bjIrt5WvcOQ1f0qQu+Z1nsmWY4AZePutKLUFscJwvmNF7pdD3WNYQ+73d19Una&#10;nux0EBEZSZ11B7i72xKo/dysUZifSPU5R2Wfo/S1yMhKQXRMrFa6UPaE5+pJcENaeiyddx537tQg&#10;OTmW3n+S9zoGf2lgY2UNVzE45KIW3/GS7xcGTxZw2FpH6txYe3qj8OIlaVL9NkMlZqNt/tqdwesl&#10;BP4CP6GyCvm1lyWPcgSOax9HHZqKixeRWF5B27eRffosYrKY0DNRfOIkjl6nThPt5wGNqIJiVFJH&#10;Simy0zdhr7uPz6+8cUd8xcDCPqljwtBv0Cs7GA33U8dCkU55Li/P1taKzghv63ZyuFNSfuwYCkuK&#10;tfZLdZEEAVJeyrpxiJsMVFBbZJeUiHVlWnlCQ9mx4YGcpAxp+cl9I7LTcLUEyVPOsRMFcHGzxV9/&#10;/SE82bm62sDDcxNOnbJAXZ0pncehJhVCnaZwZzUu5/4iBDc3VMI6DiEprzeO7+5aZFevgr5jeqFH&#10;ZKf0dnaN6ngpYRgul48XXvn05lG3BiczR+FM6vc4kzJCAq8TziaPxKX4n5C9dyDCF/RSiewkUV3C&#10;bG3Rkryui6ZEdiywY7HYUZt3ELroMUQs6CZEZZELuotl1LxeiJ77JCLm9EPQ7HfhvnIM/B0tsWTJ&#10;ErXIzsP1ICoLzYHrRsCNDSqsV4HWr27AxcLZ8FvaHaGUbwTlK4PL4DCtf0dgxmnZyx/nJy/lawhf&#10;0IPK7YqK6B+oftT+dC/hNgsbCfLy1hrUnVuMk+6fIGzpYwhf0hURS7ohYrEKtH7R9XPUhY0ijFSB&#10;1xns6e8nVFh+hQDD3+DvtF8I2garRHYBjhZwX/4V/Be+hLMxc3EmYQZqEsbjcuzPQsjG3vzkcLEt&#10;awMWr+lgNgvsnofPwrdht+Q7hNsbwsfpEIx2bBFhWDisu6eLNfxcdopQCIXBi3Eqdj7Oxk3BhbgJ&#10;uBhHfcDY33El7mdcj+Owu9K9y57/GFfih+J8Eu0/O1u633XvXy2RnXZ9tcR0evGEEFdGLeyBUvPX&#10;tER2SuiK7GZ3lELEysvGwJ7stEV2/SThH7Ubh9UNmdcfiabjEG23VYgSuY/F97Tw/udKnO1hj8SE&#10;YOrHnIWrsQF+6tIRYx9qiz86d4DXonmIOnQAwbaHEWRnC19bS0QEu9H7rRZHj5VRPiy6cya44Ouv&#10;vxbCOhbScf66YK5evnypEOGxFwV7N3ckEsdWEv8yDyo5mjkxKodshtx8RFceFft5Ij/j1GlEs0ec&#10;rGwhwotPz8TRcxcQX1CE41euSMI84haeZM8sKcPRazcEl6efPIVQyiubzi2j/IupLNmdPrvQz7tT&#10;rz8EnczXdD7X69jVG0jK0Z4wUHIdC+ZkLi1owKWqc9VcSryoGrjnbR7ET8rMpH4ADxg0TNcc0lMz&#10;FLwueaeT8+WQtOUnjkt5q8qUIA1kKMUHSvy7RXZN4YTgaC9v6d4TIjsO8+Dsj4WL7PBo16ZFdnII&#10;U15/qOsytOu1AF2HbMCAKfZ4fqaNlnimJeg33fZviezYo56+/TJYoKbryU6NOQfRb4Y13h7ngtaP&#10;z8OD3RqGwmSR1XMf7sGQP13x5lgnvDHOUWDQeAmvEwZMtqVr1y/A6rtgA8ZGr8eCI1OwoGqcAn9h&#10;YeVkrMrfgFE7lqJtn2FUPguo+HrYY510XdzWHXoswlvjXfAKtbEuXppFddu7DEN9xmGs0xQY+xjj&#10;sKctZJGdg3MQDHb44YHeo9H28Zl0nQvQhn4zJVr9Zw6e+2O/XoFU37nmeHWrET732IFPvdc1hM9q&#10;fOY/H58ETsAnIb/gU+LET0IZo2j7J3we8Be+9pmNoe6rMMx1E4a5bNHCcOft+HLLTrR+amKDegk8&#10;Phetn5iJVn1/xwjDQ/jRah/BTOAnS3OM3m+PITON0fq5v9D6abq+p+h8XfSZhM9nmGKvTyzs3X3o&#10;Xbsc739E9rt7AOZss8QnEzaj93vT8UifH9Hjid/oGZgpwgWz2KtD94XaIjsOFTtX007slU3bk6GO&#10;YG2OBZ5dYID3d6zCWNtNWONpCnM/WyGwe+a5Z7Bnzx4VB/jD1j4e6wyCRdjmLt0mqjBNCF8lT3Uc&#10;yln7HtUH5TPRqcsStO49VxLZ6XsGWgD2MvjWrw5o12MhPRNLIT//XM6DXZbTfbVAS2TXUHBI27Sv&#10;z+xDWqF25XW1yO75xUJkJ9V/KV33LHz48UbYHM6EnUM4nFx8VJzJPM0eX+2Jo21w81Y1jl++hMHT&#10;DNB/phlenGWOYRucYOIZj0NuAXBw9YCtmyfsPDxx6twx3L59Ed4+HNZGegeyt1r+ePGDDz5Q79MF&#10;e4xnW5s96XAoHI/gUGEfs5e44lv8tTvx4M16VJDdm3Kkivg5D+F5BchXfWDGE/K8LzY7V3iS5QkC&#10;/vCr4CjxIdmJmbTOoeB5P9uix2ovCfuZP4Rjvk8sqxA8y3yr5OHmIIvsuN+Qf/Q48Z7Ehbp2rgwe&#10;jK86dYrqwTazhvsEN5Ndm079CsnWVXE1cbpc55RMyR6W09wbmIMlHmZbmNvkFLUFl9F43hJXf/jh&#10;B1p8fD+K7KYqRHa5FuaI/H44Up95RoSalEV2R6K30r3UUBTTvMguQQiofrd1hG/+YUrTvCBHiehs&#10;FtmtbERkp4EkstP1ZMcwhF++dctEdgW+KpGddh4s3PPKd8SXe4n7GhXZ/e/BIruvtrrAyDcOBka7&#10;hS3GIt8DnsGYZ+mPj3Z44ZWdMXrT/i/xsmk03jbxwJzAUNgUxcK1wJPuKRe4FbpqUOAG81QvfGe8&#10;HV+Z7NGPnbsJuxrs/3rnXrH81tgU8/YfxGEPD3w3TBMu1t7dCfMMyU5Kd0dEti29L/eSXcMiL+n3&#10;5/szMP8A5nk5YqBpANVZ8p7XfzfXn+8HJRpenwwRItbQDyO22GKXR5gQ2O0kLn7uueeoHsQvLK7z&#10;2gsnb2MERJkjOsMS0VkW9AzsgW+eK4bvtsHrJhEYsJPL1+T7pnEkxq6y0yuyY1T37KH2ZPfj+n/a&#10;k50uJJEcr9+tsE7ebiDQy9kJr3Ajahvqt7ixZ1gnYSu7MRe72yI80hN19WfIxjiG42fjEJNJbZa1&#10;F97hO+HizeI8DrXpSHYx2ddujhKHEyRhI3Gtm6v4MJz7rhwOnkPU6XIx2+eGhjvw8ssvi22etGeb&#10;OTY3V3h2l2zmejGGXUk2LnuajcnJQWxRiXpsO/vcRaQeO4HsE9XqD9cYFWfPkV18U9jGLLKTeE8W&#10;2ZXjOPE5i+zYZs44c16U1ZTITjnGLbaJv0uor8B8nEr10Ra987q2/VxaWakRshH0CuIpjQSZN6UI&#10;LtK4M0Nj17aEn5s6R5SnPs75SvWV7XUZkliQ+xqa61GL7HRBXH1/iOzYttcW2XG4WBbZbY3Zip+y&#10;fsIzFc+oRXaNiYYaQCFway1vs3hG3lZDEaJSF42muXcoRXa/35DEdSyy++VmG3xT1wlf1z+AX261&#10;x1x0BlkaWFPXAWvvSJDX199uj60326pCyGrDlK7F81IbVF5tj7MX2xLaqcDrbXHhfDvUnGgtBHbX&#10;jhAUYVpbittF7XAxuBUuB7TCFR1cDmwljt3K+A8u5Q1FrN9f8HYzxiNkO7OTABev7fCJnYjkE58g&#10;+fyjSK5pJZBSKy0ZIdfbY+W51phIbaWL8Vda4dcbbfDBhTZ49mQrPH5GQs+ztCTwsse5Vuh6oRUe&#10;Izx6sSE6Uxn8Oyh/03/yN9YH3fwbCxdrEWCOn1N+RP/SFzGw+CW8UvIiupx9GGrRF92vzYnXGCy4&#10;k9MIXKN0vE+FTjWd8HRVH3yU8hGWxi6DeaA57D3sxUfJ7Al+X8A+rExZialFUzGyaCTeyBuE58ue&#10;R+9jT6BbdXd0qe6CR88+gva1HVVlNi1SlD3pSc/vf0HQqHpW9R5rElwfVXu2ID17uHvn2GDMzZ2H&#10;naE7Ye1jTW1ngW1R26m9VlF7TcPAvIHoc6Qveh99ktqqB7oT3jvyPublLKA0u9RptnOa1JVYl7gO&#10;h3wPafGxi5MzJowfL7zGa+0nMFfzx3D8W/E2c7sDcXVgQoLg2JJb/FE3czXZzmRPJ5ZXElfnUl8j&#10;DyVkSwt+vXwN8bS/8OwFxPBH4qoxbnYKc1TF1amFxerxW0lkVyi4uuj8BYSxA5hjp0RZTYnsGnA1&#10;gcfDK4irsyqryAZl21fmOZlbNZyXX1ykDgErc7XyuDZXS2nVXE2Q9mnSNMXDjdnvSmhzNYPKSNWu&#10;E0MfV6tFdirMvD9EdvQL4hrq6i5h+7btSErIxh3q7Gn/0XZdDcpygjB2+Afo3K4t2rRqTxf5MKET&#10;oS2Btzugbev2ePmVd5BUfAaXKOVtNJTUNdwj/Sk7N/9mT3YasMjuKHXeq5GSEk4Pqx3eeutNoZS1&#10;dfLHfjf2ZNe8yE4I7BShX/eaeuBYhL1aYKcEh5H1OnQY2w19sdkoVAubjMKwzjgBMwxS8dH4ULwz&#10;IaXFIjsW2PGSRXaLmvBklxAdgYIwT1SH2uBK0C4ROvRWgCRek9drg/ehINxLr8gulvZlkdHDITn1&#10;iZDYw1z+xr9wzWcrroRoX3stgcOYVlsvFYK8srXaAjkZUrhTFiVqvJ9JMMKlUCPcoLpW7J6F4kZF&#10;dr8jYNZYRFsfFOFh3ZydMfS7oTBYthQJlgdgPelXVHvRdYaq6qUSQDI4nOqtAGMUrB2HkGFDEPO1&#10;JtRrSxH1zbtCZFe5Rvu6GEfY29qcX8BhY/WlDf72S1iPGgf7lVYw2hapvqeU4HvE2jkF4THpDX4f&#10;GRGxEqTtJEKyWEbHxCA52h81pwoQGepN97wzHn74YTEhyxPn0UEuwJU84EYOPeTF9HyUqlBC4O0i&#10;Qi5wK4HOiZS8Fd6MEOvXq71xKmEvjsYcRLqXGcLtTRFivwsR9sYoDD6EynAJJXTvBTvsgauDtQh3&#10;ZmdnJ9y4//zzz5g2bSoRqB28vQ/g/PkE1NenUHlxGtQTbsXhTI4dkrZPQMGGcShViOJYOBe01QzT&#10;xu7G5+OCxTPRUGQXCsMFZvcsssvbOBa12fbAdRb9JdJ7Tgnah2hCHG7fTsK1awmERFpPxc2btH01&#10;Ueyrr0uk64lWQSmwY1FeHG7dTkNhcWwjIrtkpJBBfKe+ht5d56gO56hdzhKqKe1JKvskHTuPjOwk&#10;REVL6aNiUxTp44X4rqQ0W0wkpKVH0m9vR7+FpfB+I6Nnjx5qkZ2MuXPn4rHHHhOYMWum9PWAjw/y&#10;z5wTk+mF1KlRdijkr97VHQwxGCDFoueOhryfOz2xpeWoun4LZdQpYuEde8UrOFGNxKwcRBPyzp1H&#10;3JGjKLp8HTElZai4flvko+shh8vjDhaDJytYLMDg8/j86PwicFx+abCAOwfanRAlGnYoWgZOw50c&#10;Bm9z50VXGCANWOiWy+dTp0VdrrJuPEGh8STEkwVyOmXHSznZUVJehqLyUnHu/S2yq8axE/mSyG7s&#10;GOHJjgckPDy24cRJS9y5s5vOa5nITnjNqmOR3WghWNMnwGkc/5DIrm4t6m4sR931Zai/tkx41qtn&#10;0Hr91eWov8ye9n4RYiS5XFmoxOD9V8vGiny08lWDxV6r6N2sBzfo2GUD5Dl/htCFvRCjENkpxUr3&#10;LLIT4U5H4Lj1ECFKa0zoFTH3WQQs+QDJh9fCz8lSiIW+G/oNvJxt4eNkgopiI2rfrdrXJEDrtw1w&#10;oWQ2fJf2QuQ8FoU92Yzw6p9DNLVXwOJeqIj+hdqT7rlGwp3eqVmEq3EjcEd416P+cATjBwGE/4jU&#10;TX0RvrAroYsKvC6BhYkhC/rCf8cY+DhLxufgwYOFyC7QaT/cl38Dz0WDqPxwugcicKvGGdUpy3Au&#10;ZS7Op8xCTfIMZFt9ijCDZxG+/pmGWNcfoavfgt/SwYT3qR0/QMCKDxGy5jMELP8Ifks+hOeyLxB3&#10;cAkiHIzpN7GBxYH9WLduHYYMGUx8YQ9fVzMkBxmhMm4DquPm4GLcH7gcN5KeKV1Rm+belUR2kkj0&#10;xrGp9DvqhjzWtN/fEdmxt8Aik9eoaUbR/ahbH6oDPfe3I8Zh7GOtMP6h9oSOhA5qTHywA6Z0aouZ&#10;7LlOV2in8mQ356HW2P7Ko4ib9YJKZCeVHzX3GfjPfx32i79GkMNO+Pk6w9fHFb6+LoiK8lXx9Wl6&#10;Do/BY8cK/PFoG0x9oDUmPdAOYx5+ACO6PQqf9WsQtdMQI1/rh/pbZ3H8RKF499nZ2+CwjbW4H3jS&#10;lAenWPCu5GgGTyZIbvTflzja0wsO/gGIK1VNqusMCDD/stFfTigl7mXeZP7kc5mHj167ibTKKsTm&#10;FSImvxilV66LQYi4/Hwk5xCXEi/xxHVaeQUqiJ8rrtP5R48ht/o0yomnlVyvT1gncba05C/yi6kf&#10;wPkk5xcKD7dNcbDMpcJbnJ7jSuhOJFQeP4bswkItLlVCyaW6yKBrTlcPLrCHOmmd+V0e5OC6KUUF&#10;mq8FpfLFdWVpvmLUEtkRPzPuD5Ede7SrhreXdP89/vjjYuns7IWFi63xaJeZaoGOLuQwrGqRXZdl&#10;aNdzIboN5pCxDv/nIjsO7cnpHuy9HJ2eWo4OTy9tgPZ9FqPrh5uE1zlluUIINOeQ8EI3aKKTFApT&#10;R2TH+Xfquhjtuy9Em8fnozULvnqrQOcL/GcOOr22mPLRL2Dqu3gV/kqahPmnh2iFUmUsOD0YKyv+&#10;wg+m49D22Y/xUPdZVK4cFlYjsmvXc4Hw7KYv/6fnm2LQvg34xmsxVgSZ4KCvrZiofvLJJ8W7xc4l&#10;ECt3eOKBx39H567z6Zq025DRvscivDD6YCMiOzMM2LEBH/stEaFam8L7wRL0HWsMHPL1Q+O1aPvE&#10;hAb1UqJT93lo8/RvaPX8MAWGE0ah+4fz8eYkGwya5KgXb02yxOczDGHmFQl7N0+1yM7SIxCztx/C&#10;ZxNXwy0xCzX0frt6E/jqm+V48aUZ6Nd/Fp4dMAt9Bi/BW78fwKt/WeGlsdYajLNC/7GHMGCcGd6Z&#10;bYb35+7CB/N2C3y+dB8+W7IH788zwncbjLDU1QqmgQ446GOP/baHiKMtMGDAAPGVN38JbrrTGj16&#10;fYKuPUbh0a4T8Qh7rOsiPRPNCUkbA6fj50Ptye4eRXYDptnRfT4PD3RfIrw9ys8/h48W74Bec/Hc&#10;N8YYNOUgXp6xF/1n7sHLBF5KojcLPDfroMhLKbJj4R2LFvnZef1PB3Tos0SIAqX6sze7hXis6zR0&#10;6/EDfv9jFbx9QuDj6y742Ze4+uLFKnqXnaF32glUXq7BwBnbRb7PzabfZOZevD11CyZutYKJUxAm&#10;rdqMiOxc1Ny8hIBANziTHc22M7/7ONT722+9BWtria8Zkqd+aZ1DBXKYOz6fJwmcff3hERMjOFdw&#10;I/MhgXmRbWa2iXnCQHhxV9iz5bQuJhbYS05uPuLzCpB9slqEWuev7RPy8lVhy9mbTjbKrlxFOXux&#10;vViLBLK5+at+5nul0E4uV96Wwfv4IzqeWCi5el2E44mnvJnvmuJKFrGr+VAv10p2r3IfczJz85Hj&#10;LOJTnnsvYG5W8TPlxXVhNJ2vxNUf3pciOxYWnNbryU6fyC6+X0+cjtiGxCzDBt7mmhLZyR7TdEV2&#10;7BkuOG8v/PMPwTfPEgH5B2nbHGG5uxEhPFhp8o/J2Yqc9NU4HjkTV3x+Q70r2UxW3+H2fuqjW/By&#10;mFhecvwDuanrtdJK+PsiO4ZXgbbI7t/gAU4XbxmH4oft9tjrHYYtO3eTLTZEiH3NvCMw1SYS7xoG&#10;iFCx+tL+L6/nFdMI4mNrrPI7DO98O7oPdtI9sl3LcyLfM+xNzrnAB/ZFoY0ghBCstc+ukPdJ646F&#10;YXCM94Md9VW+++47MYnH71pHNwcEJHvjzK1K3EAlrt7KQWKuFRLy9yMx/wASqdxoqtcGn0MYuvcA&#10;vjSz18ZeR3yxxw1f7PTCF8a+Al+b+mPYviB8bhqAj40D8NnOAHxj5IEVbgnY4xOFw27e4t3O4Utf&#10;f32gEI35BtojNs0JMelWiM40R1SOKd17kuBM3H9Ulj4hX3Miu6O9eiL/qT4w+3AkRhq4NUjfHFoi&#10;spM8SHJdjRHJ9c7ZTfUnZMvLXXTMRH2+NrRFdgwtoV2OMaKy9lK7HIZ/iC3xMdnMvg6oq78oxrj5&#10;Ax72mn2rrghHTvsjhsqKyjGhNGYijXfQAbh6HYCb10Hcun0Gd+ou0rsAuyBE36+S2txRhMu3IpuZ&#10;OZbfgVOmTFFzsBLGxoaCj3ld2MxeXrAPCEBUcamWzSzzrsTHPF4teX5nDpX380flLMTLJBuYbWT2&#10;OFtANjMf4/DtIhQ681B6JtL547Qr15BDnJ1+/BTZ4JQnncd5cnnKSXqJf6V12WYWYLv96g2klFSA&#10;PfNo28Ha3MrHODoM8x/ztrZ9qgTxpfDEJ/Emn1ty5AiKSku1JtX5OlrCz8pz1LYy2eO6ogEuV5qY&#10;190vnc/XkpmZrd7+/0NkV91ikZ0a7HVKua0LhWBGiJtUIpyGYqr/W5Fdu8ut8Mz19vi07gF8WddB&#10;4Ku6jvikvhP6nGuNJ8+0wqsnWuHnm20xns6dWtsK0wi8nKJazrzYCuuutWlUZOd1oTWOnGuD8ydb&#10;CVw4pVpSvhePt8Jl9mB3pKF4rqWoK+yAa/6tcMe7IW75SOK7W2l9UZ31G0J8F8DDzUzYzq4c7tp3&#10;PTyTvkf02UEIv/IwQqnOunCn9phf21rL058MFth9d6cDBlxth4drWkkhX2XRmer30m3zRvcr8E/+&#10;xvqgm7+uyG7YMMmT3QH//Rgf/SeMLm5BCLwRDh98W/Ip3j4yUIXX8MbRV9Cn+skGzwSL6TrWdEKX&#10;013xXNVzeLXkVYGBpa/hzSOD8OqRAXiu4jn0q+iHNwrexK/5o7EydRXMgsyx3+qA4Gv+6MmJ+gtb&#10;w7fg84TP8VLxS3ji6H/wyLlH9IZ+1Yhe70Y4918Q2clQ/c5yW3Q+/zC6VndDj1M91Ohe3Z32y9fD&#10;9ZevoXl0qG2Px4/3xlvZb+Ov9D+xKG0x5mTPxbDE4Xgv7X28WNxflCnaRXXftb/UgdI8gTez3sGY&#10;tDFYnLaI0szByLhR+DbmW/wW8hssAizE2JIIoU/3wdzZc0R4WJmflTh06IB4nvgjNSGw8/CAA3G1&#10;P/EVj1/z2LXgSOJGje18S9jOzKtKDpe5Or/6tIqrC5Bz/qI4llxWLmxn5i6ed00m27rq8lUhskuq&#10;qBKe8mT+5/5BY1yt3C6i8krI/s44clx4lpdD2UpoaAfLXN1wLFkHgqultMzV4kPvqir1PkZzXK3P&#10;fm+aqzmNchxcA4mr07W4+v4U2dXTr4ca3Ll9Gps3GSIzoxR1vIv/1Go4/ucmcOcikqPcMPqb9/BU&#10;18fQoXUbtBECO3rQ2j6M//QZiP5vfoaTF2+LULJ0P0jJ+U+fqk7nT9l494fIjnECkie7cOqQ29ED&#10;7Cwe3t0WDgpPdrF4a2IG3p6YphbZLTUuxirjbOF9brUxe6HLwEoCL3fvbFxkdyZ8LyIO74XNbktY&#10;7bbTguVuB+zbE4DlW6Lw+XgfDJmQKMqVxUEMFtwxlPuUUIvsYnMVohoN4qMjkBvhieORNrgQtguX&#10;Qw1xOYTAS9X6uTAzERKWBXVyumgVlCI7pQcxWYTUnMjuKu2rtl+Boq0TG/VkxyK760Jkp52ewSI4&#10;9jYniezGonxNQ5Fd3rzf4T17PEJsreHuJHkRYfjQCznJ8iBsVCK7i6E7tAR2cv5CZMee7L57FzFf&#10;vY84AY0QLv5LCcp9SjQlsuN9LLKL+fpdRR4suBuCWFpKIru/YL/S8m+J7CRRHUN7P4u24uL8ce5s&#10;AcLCtEV2vB4a5I7acwWorSkklBHKUVtLy9oS3L4te4AspXdJKlAXRYjU4E4sbl1LQH6GD7ydDsHK&#10;whQO1hYi1J23kzV8nCwFeN3D2RabNq4XX439/vvv6Ny5MyZNmgBXF0f4+bmg+rTkxa6+LpOezwwN&#10;6jKAW+k4k++O5D1zUGA8DWU7pqB00wSUrP8LOQZzEbR1L6b9aYovxgYJ8SmLY5X4bFwwDBfsbSCy&#10;K1csOfRsuQhdzGFoNedwqOKMLeNQk+uCq+cScPFCKi7WyEjBpSssskvEjZspyMsLhJu7OVzdDyAv&#10;PwrR0S7Uyd4Pd3cznKlmL3JJ1JYsHpQFdoxo2p+KiiPhiIn3p99L2xOdhASkpCUqxFEy2Fg7TuWf&#10;pGOSyE72ZBdOaWTRZVRsPOLiE1Bcmo+MrHjx3mM31h9//Am9+54W7z8GD07wc+Pm4g5PDy/hDYe/&#10;tpfgDEfq3Ni6uSP72AnqvGhPpDcFfQP43EkpuXQFJZevUadIEsWxy9/KmkvIKa8QkwMFJ6tRRudw&#10;WdxBYvDABS+5bDHowLhxGyWUVkxGXL2OklrK99JVMTHAQsBy6kDxV//Kzse9Ql+nQ0ZTHZrmOjtN&#10;QV9aqUMj1Ue3TvK593O4WKXIbsbMacKTnbX1Pnh4bsWJU4dQV9dykZ1A3Wpcyh2Nq/FDhdBOCiMp&#10;L1UQgiApTCsvZYHOvYaLVYrt7lxbKvK4yKFGE4bR8jtaEsQ2hyEdRuVI9bge97W6bE0dmhPZMahu&#10;XD9d3KE01zYg2+0LBC96XCWy0xUqNY2/L7LrjfC5z8Nz2eeIs9tMvGAlvWucHRDoaA4X06nITVxA&#10;9d2i57oIapFdT0TOu/v660P8bIJqXZ+Ii7388TktFtldXIhL8cNwI5pD536HWzHDhIc5Bgvv0jc+&#10;qw4lGz1PQoxY0j5ahs17DgHb/xKcye7R+fndvHmz8I7msGE8HNb8hEvnM4mj8wjZuHYlk8plcTwt&#10;kUBtZA/c2EZ13KCNGxtRd3UfTpYcRojzVgQ7mSLIcTfyk31QS/2CjChXBDvuEb+Dn+NB7DPZBhPj&#10;HcJrGocn4i/GvTztkRxtgyMZe3E8fRuqM9biXPoCXEgci0txP+JKnBQaVhLXDRXCOr4veMnhYjms&#10;7vUT0+he1BXZrZegFtnxvaPyrqdGw99GC3P5/uyBgp2v4k7kT7gWM1KE09XFlcjJmPxqL0zq/zwm&#10;vfQiLV+gJYGWU/s9j8k9u2DKA20xQ1dkx+jUCmuf6oz4aW8gbvazWuVLYXafgffCN1B7PJyuh+wg&#10;FtWxCF4lhEf9cfodjqpEdm0x7YE2mN6pjShv0gOS6G9cZ8JLfeg3roSbmw0O21pSH2kivv/+e+Ft&#10;m8Eu9DnEjdzHlbFv3z68++67grPtiKPDyNjlgQTm1iIWwuvwr2T810tgLpX5lAVvlIbTCc5lj7SE&#10;Qp4wIH5ljq0gjuYv8tmw52Vcbj5yqs8io+qoGLTIO3NefD3I3FygEtSJSf2rNyhPFsKD+F4S1jF3&#10;czkpIuSN5JlHH0/KfCfWG/Ahi9gkIZs+SGlTxZInHOS0umFcJR7lPoIux8v7NfXQqo8qjVyvxvoI&#10;4nh2Jo5Vn1TX4X4V2bF3eKXIbsArA7B7L4du0hbZ6RNjaQRg0jaL0NqrRXb2eGGmVYNQkM2hZeFi&#10;5XI14jPGQ5SGQ6a+/L0klOPQpy9PtVNjwDR74YWr3wwbPKfHw9ZzonybRkV2DL5GLoe93D1A4HCZ&#10;DD6X0bH7YjzQfzlemm6rlbeMvotX46/EKZh/+n3MPztIiOsW0nLBGUlkt6L8T4zaOVYhstOULYur&#10;2vZqXGTXZ74p3ti3AUM9lmKd3y4c9nAQg5ny++WAszdGr96NNn1+xgPd52nlL+OfEtnpwwcq4d0H&#10;eo4xdEV2jQnKOneh9qf6d+g5S432vWaizX+mo9u7a0W4WTmcb7+ZUkhfAbonB0zfh09mbcdezwhY&#10;OThj9uxZ+H7kKBx288UK4/0YPXsFvMjeqq6txfmLF3GOcOP2bdy+c4eW9UhIL8dDj49GRyqTRaVq&#10;9JqP9o9PQ+9XpmGTWQAs3YMJgXDwC8Wx2hrk0HvV0t0flh4+sPJ0xR6r/dhuaoSBg14XoVWYF1hg&#10;FxAQig8/+h4ffPAH3v1gIoa8NwMvDZiLR0To2kUifC2L21jQpg98j2q31zJqR2mfCBf7+Fy8/PMh&#10;9JvGoraDGsw+pIIUwpWfB33P74ApdmjTay6Vw2Fq+RlZjIcfVa3Tvk49puHt4Tvw3VxzfL1gJ75e&#10;aIJvFknLzxfuxvsLzIXo7vnZ+/WEi7UChyvu1G8F/b58ndI9wEI+Dhn7yGPz0LX7H1i5+gBu3bkl&#10;7OV6JT+r3rdHLteqRXbP0jU9P/sA+s3aR+XuxuvTd+D9qasQlFMIv8hIsk2cYGpqgqefflrNz/Pn&#10;zcWw775TPzdKfPzxp9hpulvY07bubjhC/Cf4WYebBT8zmCPJLpYnCdTHxLYkfCtVifDKrt5EyTVJ&#10;AHCUBe9FxWphGYecTSktFyK7KOLqlKrjZCezZzziZJEfT0BI/Mzcz/sEZ/M+4v2KW7dRwKHks7NV&#10;XvKY8whqDmT+a2hby3woQ/c4Q8OVGiE6f70vH9efrmm+14eGddDH8xL+vwkXO2Ik/O3tkWNhjvDv&#10;hyH52b6oerwnjvfqjsQXeuKU4zLkJW9FQtZ2ui80CM3bDfcCT0x1tMEQE9dGPNlF4TdbZ3jnOyI8&#10;dyeCc83gkGmHfWk+2JMWCPNUelel2MI315qOsxhHI7aJy9mGomQDnPSeifNmP+La9hEo+/JJ5D7b&#10;EfnPdFIj6KPeKEvYrE7Hoh85dKxfviUmOjngNdNQ9FOIlPqb6ojs1OFi5fI14h9dkd2/EYONAmDk&#10;E0fvC084urkJTrZ39YSRZxT+sIoWIjwOM6ov7f8SLH78Zo8ltgXvR2D+QboHOFyr5h6QEZZH906e&#10;OZ1jgUB5qQXeZ46gPAs6z0IslceD8g7BN8YGTm52QmQne7JzdrNHWKI7Tl7IwoVLxbhYW4LaK0W4&#10;g0pCOfVdy3CbkF8dCZ98B3EvqJHvAq9cL7ik0H3s4wMLzxBCKHyS0lFOfGwVFofVNj7Y7RMFCy/m&#10;an8Y7t0PQ5Od4p0xcOBAqoMTPD2dEBnrjvQ8Aj0naYW2iM8zo2dMCpvqVeCEL82ov6FHxMoiuz9X&#10;22HzjzPh/fJbKHmit3huZRQ/+STC+72GTUPHY+hGL3X6xtBPBcljX5xCZGcL1wJveubNqE5cLx3k&#10;7BQe5MJT6R2ScgjhyVaISLZULQ8hIoPTsdBOI6DTiPMUojo15H20zDGhvM1QczWbfg+2mWUullCP&#10;ozh9IY74i0V9XB9OQ/dRtiml2yO828WmWeNWfQWuXDsqBEu2dtbiHuDJeubjH374AfPnzxf3hKe7&#10;B9xEWDqJj196qb90rzi7wNHLG+HZOSJyiiRol7hRw7kS7wo+vqOymcV+6eM0BnM5T9TzeDWHrium&#10;dT6/4sZNJBYWIpmF72TfJlA5OcdOIPf0eUTmFyPn9FmUXr2OUlG2lK/IW3CyZrybbWYWyJdcu4mM&#10;k2foPZpP/M52eEMOY0icJ9uubFdLfNeYMF4f9PPv34ey/6C0pbVBdSYkpWeJEHlyXe5/kR2jEU92&#10;sVvxU/bP+kV2/zI0KtJSCW3k7TaEDpda4aGaVkIkJqNzbSt0ov2PXGyFZ860xtC6Tvjtehv8RefL&#10;GHtFWk6k89bcaAtDRbhYY9X6rqut4Xu+NU5Wt8GVo61wmcBLgSoJ7MFOn3juhgr6jinREpHdjbSX&#10;keQ/Hp6ue8VHyeI942oPV//lCEz/GLHnnkP4lQcbCOzC6DqaF9l1xICr7SWRnVIgpdPWDbYbgVIQ&#10;pe/4fwONieysfKwwO2gm9p/cg7TL0SirzURBbSIxdSaOIJ2QiiLEYcvVVXjszCOUF1+/JBRtT3l2&#10;O9UNbxS9gfmZ82EYaQTDqB2wSN6LzNokOFbaYEb0dKxJXoMdtH9PyB5ss9mGbbu3ofcTT6B3796w&#10;szsMZ3fi2rQN6F/cDw+fexgP1DyAdpfa0/2taGsZLW23pkSx99D2LKJre7mtEL11rO2IjjUEun4G&#10;t+1D5zvj8ROPo3/lyxiS/y4+yfwUH2d9IvBBzofoV/mSEMNxGFh9+TeE1MbsSbBTbSc8erYLeh1/&#10;HP+pegq9j/0HPU/2RNfTXUW5bS9pixG5DBb8PXamCx6nNE8dfRJPUJo+lc9gcOYQzM2Zi31++7B2&#10;zRrxYZqJkbEQw/M8H98THm7ucHfVeIl/4403cYjFeMTVDsTjvomJElcLjiX+VfE0Q5pvVtnOKq5W&#10;crjgaloyrzJXl7CnOsqLzy+/eYts5TIkqbzEJ2RmI72iEsUXLyGqsARpR0+gnLhd8LCqXGErcxkq&#10;Ub3E1WRTc550bs65GvGxujxm3pDnJJ6V+E3F1arx5Lvlapkj/0m0jKtZEMgfvmfh2OnTSFd9SH4f&#10;i+wu486dC/Dy9MPxYzxQRP/X8z98XJxFf3zeLaDuEm7UVGK/yUZ89cmH+Oj99/HB+x/h/U+/RWh8&#10;Di7X1eGG6mytP3U+jf8pG++330ZRmn+TyI4HzfRNVJxAXf1pJKtEdiw2euqpp7Bnvz0OuGTim/F2&#10;+GhCKN6dkECIxwcTojByfhqmbCzGtI15mL4xl5BD4HUJG7d4oSrCWUu8JYNDaR6PsEF5pAfBWwtl&#10;kb7IjkqCrWMGvhnnJMq7W5Hd4InxWGCSgaCYEkTEpELyYqYR6MRFRSCbyq6KssHZ8F3qeinFZqcj&#10;zJAb+c+L7BgsYrseTGUcWCxEdrJIrnLdOI2QSXiya5hWTq8U2VUo0jFkkZ3nnAkIsGcX4ppBTX8H&#10;O8Qb74DTnyNw3mN7o/lrRHZD/rsiOzo3/uv3BThdLEEtslt16L8isouMjUV0fBDKKlMRGORF7aIU&#10;2bEIzIFgJcHVRnT6xZLDkRal4uyZUpw9l4M7dTyRzwIxpSe2GJw86Y/AwAOUl71wyy4btDI2bdok&#10;hAK8bmS0Q4i5+H0xdOhQ2sfe9ByRl5eKGzfZk1U5gb3n6eBWHq4fCca58D10n5jgdoARTlktRfnO&#10;6cjftQyRZgewaLopfp7mj29nJRMStfDTjADsXrYbmRvniHtIRpFqWWgwDnkbJiFn02TkEgoNJgqx&#10;Hf9+xevHI3nrNBxNckFUwCG4uVvAVQjpzOHuvg/BIZY4fSaRriEEbtSG5ua7YW5hRm3InezDMDTc&#10;Rp24g3RsH05Vs2c+9tQXQ+B2ZC92MahDBiqqYhAdF6QW2cnhniWwyC5BTGo2fJ8dpVc1v9O0RXZK&#10;z4ZRsXHIL8zDsePl8PP3EF/7/fbbaOrUTIWBwQYRukb9m7m6wj8wGLEpafANj4J7YJCYtLdzd4dr&#10;UBDco6KRdfq8enJAmoy/g1LqoHDHhTs4cmdH7vCIwQHV+ez5TgjqKE1M2RHEHzshdYboeM75GiSW&#10;lCExN08o/jmePnu0yz99VoSmZdFAVH4hSum84guXxL4iQkbVcWQeqUL5uYtIofSxlI7DzhaeOYeS&#10;CzUir2TVl4TKjkFjk+FNQV+a1EY6QsqOibJzwvXgwZas/AJap/wIHF5Hrl9mZiYyc3KoQ0bL7Fza&#10;zlKnVeehyi+dris7L1edVlnO/Smy4wEShkZk5+LqJAbLJk8ec+8iu/q1qK2cgNq8X3A57zdc4mXu&#10;aNXyVxFK9kraD7gax8Kgf15kV3dlMWoTWISkyZchhauVhEliHwvs7llkJ4OFS1y26lwWhd3YgCy3&#10;zxGkI7Jr3kuYhLsV2cXP1RVH9UbYvOfhtvxrxNhvg5eTjXjfuDvbI8RhNzxNxqIgYTbq6zYprkOB&#10;ForsGpbbOP5RkR219Z3aBfQbN2wfBgvtMjY8S+Vo1z1+Li97I3Z2b4TPewGB28cKkd3nn3+uDnHi&#10;5WyHUAczwk54uhxSc3RkpA/xcwmuXD5C5ZfRc+1JdoDSE6AMA9Re2kMGz2ZY2+yBwYa12L3bFM4i&#10;FKkEOXQ49wvYa2m/fv2EJz2JFxwRFRmIy7UFZCik0z0YTyD+qgtBTcVunMs1QE3WclzNmocT3t/h&#10;rMcXuODxqbhfeHne4zOc9PkUl3L/wp3zC1F/g54jFtvV0bPE9zPjzlrUlMxD6PxnpHCsMoTXuL7U&#10;Rk9ptZum/dij4ROImNcb2aZDcCF8OvXF56AyYp4CcwnzURa6DrG2Joi2sUSMtTUtrWhpJZZxVoew&#10;Z+wfmPBED0x8sB1mqsR16lCyLLJ7+kEkTH+N7gltkR0jdvYTCFzwEi6f8Kf2rhIiJK33Gm/fqJJE&#10;do+0xbROGgHfbMJ02h7/UBts/fk71J6tEL/xho3r8O2334qPEviLe8aqVatUvwndFz7ecCRudnB1&#10;g7ObK5x4Ao627f0CEMkhbW7eIf5VCex0eFlAsV8MTBA3Kwckcq/eRD4L7Gh/dBXx9I3byK29grwz&#10;FwQ38wA/DxywCIQn9vNOnkIBIf3IUeScu4A8DlVHnF1Qcwn554mbK6uIr2sFZ5dcqEUGnZdB+ZYS&#10;R2dSfXUnvdUc1whPa3i1JZPu8nkafuRtJV9K0J58T6H1zJw8pNH1JtMx5YQGczZ7JkjKykVGHnG5&#10;Tv0ZzO+chj3/sTghKSON+iK8Xzp+P3uy40kxWWS3e/duESKLRXaLFjUnspMgC6H+1yI72UvXiz/s&#10;R/9pdlR2Q5GYLpRCu6ZEdkLoo0fwJcQ/Kk9eDCHC67cKL0/XL4Lru9AAI/xmYk7VCMw//a7kwY4F&#10;dnpEdg/qiOxktOk5X6/Ijtu6rxDZbcR3Hkth4Lub3iMaPnBxcYW5qyd+XGeCNs/8gE495ujN/98k&#10;srsbaO6/jeL+e15P/VlM9tLMvfhk9nbhyW7t5u0YNGiQEDU7uHnisLuvAIshnNycJI4mG/r4ySKc&#10;OVtM9vMteubL0LXHz3j0sXlQ/vaPdFmEx7pNxdr1oXBwjMSWLVuxwcCAeJnzsSOwLan5eJD7wuw5&#10;kvlAtq1ZZHfi+CncJlvq1u07uMkgGys4LB3ffLcaX35rgE+Hbsaz76zGw/1XoXP/NQ3w6LNrRVhk&#10;TduwwI63l+GBbovR5okZeGn0HrwwexeeWrhDwgIT9Jm3m37ffaKN+F7SJ7Lj5+WVaZZ44InxeOOt&#10;1Xjz7ZV4851leOvtZarlEgwaMgeLDZyw3yMR/4+9twCP41i6hg1hZmZymBOHbpgTO3GYTUnMzMwo&#10;ZrQYVszMTBYzS5Zkkm3ZMoN8/qqend3Z1QqcOPeN7/fr0XmGe7p7Zud0dZ+usgtNJaTAXr20DkvH&#10;ep8kvD/fCo9PtaI8OApPc9r7uIrf7uUPLxPPU6pXtchO1DXX8W9YtnwbTp05Tm0lQ7Z0uxDZPa0W&#10;2clgr3n30b1GTLfBV6sskNPQiOiUJCGW48FR/oZze4mfx2effkLPTXpWQSHBCCT4ET+r6PkwmKvZ&#10;ng5OSRV2sw4fq6EfbkYJeQC+ini9kvi9nDv8yXYuJNu3iOziyiPHBb/mVNcSR0uh65irdx09jibi&#10;4+1kJ7O32UKyu6uJi+uPHkPtkaOoPnhIhKet6Dwg7GqBzi5kVtWgcT/ta2sTM/wNDxJIAwPytpaX&#10;1dvMdQreZPTmdC2H97pWc44M7bmCW0tKiX8rJPGf+nxelpBdvJ2Osa1dTLY2t1e0XgR4Ka1zSFvh&#10;OUB97H9JZBfh44Ptzg4I/XY0op68H7kP3YKCB29C7FM3wX70PWjNWIuy7aupfbMS24tW0XIVcko2&#10;IabEE7M97Omb6mvQU9oTFhn4zDUKRtlxsMzyh3lWCP7wccO7pnZ429QJH5hY4kujZfAuViFOCHi0&#10;QpvM0q1oyNqAvDWfIvily5A/4hI03n0VOm65UcdbV+bL96M5Y4vOtTJYuLUg3BtvWIfiSUv2ZicJ&#10;5SSRXQZeNgvqQ2SnxYUgsnvNOBJWofStoba9DPaiusw1FO9sCcLzZkm9RHb/Bo98z1gkYFpYBEKq&#10;ApBQboNkIdrq/Qwk9CXIMhIe7+R12eOiLLRkcNjRmDRHsn88dUR27EUuITkIgaEO8A9yod+EO6Jj&#10;ArCX7OXuQ03it8IirqadUZSGvgCQtosd4BNmBg9vRzGpiftJLSxM6T4+oi/Ujbjei54DcwCLfl58&#10;8UWNjcb39/NTISkxmuxuFvW1oAf1OI1qtOyORXG9N0rqvZDSmIyPbVTifdWvv2dNUzBmnRdWTF8C&#10;z3feRNqIO8TvVkbiY/fD8bW3sG7WZry3OVIjzusLWpGdBBbOjjQLxh/eKviXxCM6zw0JuY69keOM&#10;xGx3+IZawDfEBqoQO6iCCbyk7fAk+m0Xsoc+FtIqn6H0TJXPSrtfXjdBWqkVDh4tpOehZy8TzpId&#10;vacrnc4x11wje0HkdQ7/m15sj5Nna3DkWDM9Yzds2bpRTEQbO3aseBYzZsyQ3gdCRkYGYmJj4UvP&#10;j+1k5mKGb2g4ksmGayRbVwjLFXzbH+TBdbnPm23mimMnUX38FLJ37kE5D8SfIZ4m+7emc5/oh2Z7&#10;uaimFi20j6O4sMCulM7d3tqO8r2daKR9LJqvpuNVZBfnNbWglpayzVzc2oYisqObiO9La2sVfNYb&#10;zIHSAHmhAO/jQfsi4r2/0vc9WLDNXEQ2c0FJmUGbOI+QW1KCIkWftwzOF+9je1mA6ov77hkcUp7P&#10;+Z8W2fUVLnYgL3b/BxisyE6CVhilfw4L7e7aPxQfnr0C350crhWY0fFfCLw+jsq/7MRwGJ0YphHX&#10;yWCRXVTnUOzZOVwI4voS1BnCXxXZnQ7tLbI7tv0pZEXOQqDoT5W+OawxiEhcjqL2z5G1724kHbms&#10;l8iOcU4iO/13QVnXinodEOdy7nlAXyI7fu/XhazB+qRVcI62Jo51E7bz3s567D/QQDywB0fQCIfD&#10;Rrh51w2U1lCC9C5xKFMOU/pjw48wTTYVUQnXrl2DrUYbyQ73gFu4swgL6xLhCt9AX1haWopxaomr&#10;R4iIaiyIDw7zR3BnAB6ufwiXdV02sBBtEPWm9XhnAOdY9+yBjsV/d7fdjRfrX8TrVI9clzJer3od&#10;b5W/hU+2f4pJlZOxqGgRVuStwPKC5QJLti/BL5W/4pm6Z8Chby/qvqj//Akofq8aaOted78e1O+o&#10;/I2QvxMsyGNPgX9U/wHjYFMhsJs9a5Z4Ft99963md5OUlISExET4BQfrcDWvR2floumEmqvV3DsY&#10;MFfL/dvM3ZXEtVXE1/l796P40FEhyKti5ywHupBdVi64Oq+8As3Ev8zV1dxn3bYTJR27UbJzt/Ak&#10;y1xd031E2Ms5Dc2Cq3m97kA3KuicvLoGMS5d2aQO1a7gOiUEVzMUXM34x7ma0yae3k7lZd7udZzA&#10;E+uKqqqEra1/XOLqQsHVHAZX8sCn5eoLNFwsq9/oDWEIYR1v96hxVhyVIO/n804R5PPFv3xEQLpS&#10;wrn8KSvv3yeyk9BrsIsHL2RPdoIMA4Twx9bRCy7++fhplh++npWM0bNyCLkYNSsfH0zJwevjM4UI&#10;ThLf6eKnyW5oTg7uJeBidCWaYH+SJTqTbAi2WiTaYG+SPRqSwxDgk4rPx7nhNQDPIDDf4UHPsJhO&#10;hjYUZiGhCC9PzMGENTnwjqxGQnoZdIRWGdnCk50hkZ0SLLIrSw1BWnqmuEZAncZA4WIb1ozrV2R3&#10;MNGI9hthl/N8IcjTv75l1W+o3zxBIbJjMZyRet2AyE5xLQv1ZJFdsEJkJ8/Aj/XyQNDvYxHyxX9w&#10;JHCTOk0WFxoKFzsWcZ+PFGI4fRGdEiyMS1cvxb4PXh+UyK53uFhJaDeQyG6VWQFWm2bCzS9PiOxS&#10;6Zmw+FHzjNVIS8sT0N+fkpGJtIx4pGdGIThURXXjK8JhyCI70XkfoBLCsEWL5gtYWZuLfSzGYhFc&#10;QKALmpuT0NNTQL+dbPoNKcKens1BTU2saExy42Xu3LnqdCW89tprotNS3mZX+i+88ALGfDkGluYW&#10;tM+PDA0flFdm4aQQ2vHvlSGHkGxBz/EKHKoNo/fXXHhHlD0wspfE/Ql2aEqOhqOZL9aZZGGJWaUW&#10;ptJynUk2gi3dUG2zFC3W0yVYzUCz9QyxXm83F7WqLaj2N0YNodpxOarWTkTtmgkoXz8JGaZLEO9m&#10;JTzyrVq1BD6+7lReb8o3w1MYSjwYYmtjje+//04I2Gxtbais63H33XfBxGSrODcw0BG7d7I4IY/K&#10;lUFQi+zOFqKxRS2y49+g3jNMS88m4u1LZMedEbs04WJlkR2/J9L12bSejsrqUpzpOYKqqu1U59Kg&#10;Dc8aYI+CxsbG4tlERkYiOi4WJRyXvq4eLcdPk3GwC5GZ2QjPykZhe4cIXyNm1lEDhwcJqvdRo2Lf&#10;AVTvPyA6EyQxnTSzT8wYoO3qQ0dQSeex5xrerqSGSCWdz0I73pbc+/aIkHS1nftRUt+I7VXVyFM3&#10;dBg8YNC4e49YFwPbBPkYrwvXvmpww0F0nKvP4219Y743uFFQRPWsP+iuC8Pp6A4y9AfRKKH8sGe9&#10;jq6DKGABHTVipBj80mzD8uoqVDU2Iae4FFXUcCuvqqFrDTe0SsrKUN/aStfKZZTKwcsL2ZMdd4J2&#10;tFeK35dWZPcrgkKM0LHTnd5lGzrHsMhOFrfJAjfZU5bwoNWzgho9+suVwKnlOL5zsvA0d0wWvKkx&#10;sMiO0hFhTXmp3NYK3XqOLBRe69hbnjbt3oIs9qLHUIbcZBgW2Wnvo4S27Oo89SOyGyzOR7jYxFmP&#10;6InsAhDk56sjskPPRp2yaDydaUR2N2tEdoMRB54P6Irs1lN9GnrvBhLZjdKI7Fi8p4R8H1lkF+Hn&#10;KkR2HOpk27ZtCPBTIcTPi+ABXy93rFq9XOJltUAuMzOBfhMF6O4OoN+2CeWF8ih+G1x3nLd1OHSI&#10;PaqaY+myxbjhhhvot/SH4AAeEGZs3LhB47b9rbfewoIFC7BixQqxLZ3ng/S0SOHxFuBBigYCr1fT&#10;u1YDHCdOO5GA4IWPI3HuXeJ9YQ99abTk9YQF16PRYyS6s77E8ZbfcXLvdJzonElLGbOxO/tPeHx9&#10;L/xHPYSAzx8SS7/R9yN+3EPImP4QPYf76NkTZt0vlsm8TetJhOi5jyDT7FOUhK5GjJ8J1aE1IvwJ&#10;mqUNwv0ciMM94evqgi2rVtE76ItQX184WJjDwcQY8dReNB73GybecSsmXXYRpskCO1lkd++VyJn6&#10;DLKm36/zfsiQRXY9aKZ60fumnSWwyM54GX689iL8edkwTKH0p17GgrvhGH/VRfjqhkuAw+04tJ8H&#10;DDxE+4tDwI4ZMwYWFpb0HHhmnzQTPzwiAtn5BYij9l0swScgCP6hYYjOzEJadZ3ErSxeV3CxEtIM&#10;Py3E7P2jJ8QgPV8jvMvt7kT54ePS+YRGSjO7qVV4nSusb0JRQwMt61HW1ka8vQ91e/ehpLUNjcRr&#10;ubV1SC0lbtq9Wxjp+cRTNcRxPNDAg90yNwsQ7/XbAdEnJ/N+abBdCSVH954JyPdR3ovTUAzq0zEx&#10;MKDm6cKKStTtaEchcXARIb+E3f1L92ju6EB2aTlKeXbjHrIpFWXgWX0skufyFddUo7S2Xngy4I4K&#10;vraQ70Hl0hHZqTk6WiOyk9vAeu/SvwDCrhYiO7Yj/PREdi649vrJGoGORkxE2xpoREaSKEYpsjMo&#10;choAQmT3ymZcoQ6N2R/0hX8sLBp22xyMGOMkPNadq8CPwd7O9EV2WoHPwOA6uGLEcnF/Q+nfN3cr&#10;7l3xLX4v+gNzOz7C3L2SNzs5XOxgRHaGPNkJARFB9mQni+x8gshWlG1E+rbYBob1K7Ljcl5yU98i&#10;u/v/pshuIPxTIrv7pkse2nipFdmlYdVGIzzwwIPYvMUIfiygojqSEIgNzKWuzrTfl+qOOdoDO9p2&#10;ISZ2O2646Rv6bcyg+2p/G9dcPxfX3TgWq9eGQ+WbQPx8oxh0k7mXwWFttm41ovUATJ8+HT///DPZ&#10;6ovg7OysOM8XO3c2k51+iNoBB+g3yqHXDuN0z3EcOXkSnafPYMG2eDw5yRWPTvIUojR+3xjCa+PX&#10;LvQMF2jrRR3WmXHZjXMx9O4JeG6KGZ5ZuwUjNq8grMajGzdixGpj3DuX6mOWFdUdh3W1MwB7PDfJ&#10;HG9+sZDs52z4qpLh6xcPlSpevYyjZQx8/SPhHRCOFes2Y5uXCj703nkHhGLRqnVwD4rERo9IfLDY&#10;Dk9Ms8bD09mj3TbNM+JyKEV2ErieGfMUIrsTVC8cHlY7GHuW1nmyWsvhbjw7ZQsenO6EB2c4S8vp&#10;zlQuJzw11RR+uWU4hsNITI6m+laJumdvv0rxOwsvgkJCkJSWjpTcXMSRTe4fGQXPwGBEpqQinOzp&#10;xuMndW1lHjAgSEJ3HujXheBoOlbW1S1sZebjssPHULBnn+RtlvaxF7si4mwemC9oaEIh87Pg6CbU&#10;kV1du7cTFbv3igGC6l27yKYuRlljIwrr6pBBvFbd1o6C8godu5oFamxLM9g2VXLrYDCQPf1XwMIB&#10;eZ35uLS5GZU7diC/ohzF6glnbA/XtDSjsLJaiBrauw8ji9ojPGgvrhPp8OAA8TCVuZjaMbzkfRem&#10;yI7bC71FdqG+PkjzcED4oj8RPfZDZPz8OrJ+ehWJY19G+OyXsSdpPlozZ6AhexoasgjZ01GdMx+Z&#10;WcZY6bQJ7xu540nzNB3BDuMxyyw8ZZGM580j8JJ5MCEUz1tE4RmLOIEXad8HJubYVhKFmEonjUiG&#10;kVWyFa0ZW1C+bAwSn7gBtXdfj/Zbb8DOmxUiu1tuQObIe3VEdqkEFlrxkoV7PtWx+NFThRcoD+y9&#10;Tpu3gUR2kvCnP5GdEOsR9Pf/t8EiO+sQHquQvi0MFtmt8Y7GJ1TfhkR2/03oi7dk8DswMzQAUZWu&#10;0A8XfD6hL7LjydtS+G7mQx/RT7t4yQJhS0l92j5ITo5Ce0c1DnbXonFnHNkpHMKVhXZSPlPLzZFW&#10;7ALfUCuYmm8WfaTcZz123Fi63k+EFt1qYgY7e75PAEaNGiXEXMzHyufEIvmU1Eh0Hawjm5D5pZVA&#10;/IxGWjZiH45glF04HjXw/J6ySMHbxt4wonJEGi9G4m9vid+tjKhxH8N4xjRMXGGFV41iel3Pojv+&#10;TTxpkYanzZN74VmzRPzHOACTXf3hlpwI72BvIW4wDA94+WzDqjVL4Uf16eBojYWL5sLEbBP8gpwR&#10;keCMZCG004oV5dCwOiFidWAsnl1RnSeOnCijb5chkd0O7OnKRJoIS8vPhlBmQtcxTGm/BTKKnHDy&#10;bC2On2yhug4Xz3n+/Pl49913Nc+B+Tg0LBxZ2bnEY8WIy8pCFNnJXiGhiCbbOZFsuGbBoWTnqvlX&#10;H9VsHyu22X4W/H30JCqIh6X+8B4U7t2Pco7QouZ27iPPJT7Ob5T4uKi+Adura7C9roH4eD8a6dzy&#10;XXtRuXMXcml/Zcdu4up9yCkpRR6hvn2nEMpLfMyeaZmLpX7ufgV2vXiXz5X6hXX3S4J12abVPTY4&#10;SDYzrxeIyeHbKypQTmWubGkVA/hSKFjt+XnM2a2taOqktoq6TVFA5WJOZj5m7i6mupBtZmGPK67/&#10;f0Nkd58QJclCGOFR618otDsf0BHZnbgIP1OZlSIzhlJkpxTYGRTZNRkWykkYqoahY31DR2QXOoww&#10;FD1qoZ2uyG4mgugbqeGBAC+ExS9FTuMHBkR2wwjDBxDZDcX3VO7PzlymK7L7Lwvkzgf0RXZsN1lY&#10;WBCnqOjd94B7mBtWrF8GTy8eX2W+9kZEhD/a2qvRur8UzocscGfb7cJ7HXt0Y89uV+2/Co/XPI4/&#10;Kv6AZbw1hg0fJrhaOHGhdDlsvIWDBYwtyU6nNMePH0cYL7ja3Z2j6bANJ523PnUd3qx4U3iDu6zr&#10;cgNCu6E620PP4Rn0KUiVofxtG/idszjtoeYHMab0S6zLWkd1aAHLRHOChahPhiXBJs4W9jEOmL5+&#10;BrZFbINtgC2mrp6KheYLYZJiiql50/B8zQui3rj+9O/TCwbyou8FkdNhr38XH9IHe9i7TNTlFQeu&#10;wOUHLse1ndfRt+0BfFv1LawSrITo8eGHH6ZnwO01leDqYOJlHsdmjkvMzhFc7U38HUX2dHhWDpo5&#10;VPo5cjXbyxxdhSeJ83VsS5eSLV184KDganGclgVtHRquLiSuLqqtQ25VteDqejqfPbqXtXfQ8UaU&#10;trQJuzpfhIMvprYk93WXGuTqc+vf7our+bzzwdWcbgEKiYeLyT4upjJWcx83TybXC9vOffPbqS7a&#10;urupTNJ+wdW0znzNXF1YWSm4Op/ta708X6AiO/0/Fs8dl0Dr9D6x/zrd0K+D+PtfFdn1hlZkJ7t0&#10;lUR2nnDzz8YqszQsMSvHIrM6LDRrxFyzNny/tEqI6Tj0pCHh23eTfdCUHKIRbg0GHLq0K9FMeMAL&#10;9o7HqLEueH1QIrsiAcnjHYvs8vDOhFCstclAbHotktPzNeKc/4bIbiBPdiyYOxxvhJ16Ijv2hid5&#10;xtMX2bHArrfIrtmyt8iOYUhkt3HzJvHxjvPyQPjEXxA16jUcC9ioTvPvi+xkiLCvHwzgyY5QO0sp&#10;sntdCPMEaL1/kV0BVpnmYY1pGr2bHAJ0uxBPKSE/p9S0XAF5W7OfjMj0zHjs6axBYlIQNTzcqI4k&#10;LwVaBIgZ8Ty4zvj+++9F/UnEJzUUWSDW2JiCtrZ4cHhTFomdPZtMv6VM1NTE0Dme4gP6yy+/iFB3&#10;yvTlwRrunGBvK7y+YtlyLFywQDqHGkMBdH15RTZOn+LOQu7UVBtKZ3fg+L58dKTaYn+SKbqStO8H&#10;e2Pcm2QnPEI6mbtjg0mSTv2tMCkQy40myUj2CsShOAeciDEh0DtFy+P0XvF6d4odcLQSOFEHHK9F&#10;d2MqmsKt0RJqg0K3rUhysUCkrzuWL16IDz/8EO4ekhemACoPiyC4g93G2gY//fgT5s6dh1mzZgnv&#10;M9z5wvX5+++/w8uLPRJ4IjxsGzraWJwoe7TjMLKyyC6OnmmW3jOk59qvyK6Dvtt7sf9AKzIyUxAb&#10;F4+Y+ERaEhKSkJxG34W4OGRnp2Fv5w50dNTRdjjlXyUG8D/99BMRao7Lk5+fj6LSErTv70IeNTBa&#10;qFHScuIU2o6fQFPXQVTv3iu8ylXu2YdyWlbt2Ss6riWvc8XIosYI7y/r3IeKvftQyaDt3DoiYEqv&#10;/vBRkWZmRaUIYcPXi/MovardnSgmw5xn3ecUFqOqoQklRN5yg4LJnPFXGxcDgRsNlTW1KCzWdgjw&#10;DAL9WQSG78/n6J4nQTF4T+mUVVWiuKxUDLRzQ6yurY3K2SAaYdJMenYTzJ0n7CJfGuTgTiGeJSAa&#10;RtywoWur62qRT3UhpSvVjRi8520hKpDyc2F7stuFjvZy+s24i85KSWQ3FoFBdigpdcHRY7b03vcW&#10;OykFdpLQjCGLjRhKkZpiX88KHNs1BQdyPxfe7JQCqaMssssfNYDIToZyW3tOz4kl6K76CYcpLRES&#10;VgjsZGjvJcJsGjjWt8hO9z4MbdnVx/91IrutcHewpO/PKgT5+QwgsmOcf5Fd1mDCkKqhK7JbR/Wp&#10;fJ9krMLpQ/NwKEcWRkrPT/aIeCptNIrWPSjyLDzoKaG+j9KTHXdCMHeYmZkpBPH+cHNzExw0fdpU&#10;rFq5AgF0jAV3gYFOyMu3x6FuF/p92xA3G1GeWGzHeVuHg4ec6LdjLQTVX3zxhfAwKzjMTwLP/JY4&#10;X7rPu+++I2aEM6cvW7aM9lEeqB2QkRGDgwd5kIDb+szVHWR10PqZBuzItUDU3MeROpM9z2nrl98H&#10;fi92uL5C78oX4jfQRb+z/QT+vUn4AlXbPsGf15MhduUQTL+CloyrhsDs2Rvh8vHdyDL9DiXeU1Ds&#10;PQ3FPuolw2sm0p2nIcJmBmJVljDavE7k29bWlvLNojRtiBjez3zMHuJ4ncFi8++//QY2JiaI9/SA&#10;2dhfMeH2W/DH5RfriuxkT3YDiOzOgj0LKr9pbHN0oK06CxvHf40x11+Bn665DL9cfRl+vvpyfH/t&#10;FVj61muYM+o9dDQU49iRdqRTPYuOJsozP5vvv2c3+gEID49AVGwMGceVyCHube8+gp1HjyMpN09w&#10;ccex42LWHYdLFzxM3FpBHCxB3ib+Jt7l4+XE9RyqpryzEyU7d9HygBDS80z6xsNHiK9PCi90fH7V&#10;3k7U7dqNhp2MXWrsRBlxGLcBGBVNzWJ/fnklsonjZM7W8NQgOVyfd8UMd+I09k5TVl6u3s/8quyg&#10;kHhPGnyQrh9YZKcFdzpUcudJdY3oSGA+rmtrp/I1Ck97DbReSHWsLU8RlbNC1Ells3amIuezuKoG&#10;5Y3NyCurECL45vadyOcBA1H2AsoXQ8+TnZqjY6JlkZ084UT5Lv2bsAdhYdJEHFlk5+8fgk2b/fDs&#10;88ukMJUiLKQkeLnmusVaaMRnS//PRXYcxvWSm+fjjteN8egEdyg92ckCnoGEd5LIzve8i+zk+943&#10;xwT3LR2PPwrmYm77qP+KyI4HK729vcHe2mwDQv9VIjv2aKf0avdPe7Lj5/DYNFuNyM7E2oH4+W38&#10;8eck8V2W+YXx22+/iY585hZvby/4UxuHxac2toF4/T8zcP2Nv0lCu+vV78n1c2nfr1izNkSIzj77&#10;7HPB/8o0t2zZgsmTeZ/EZ5z222+/jXHjxol1D7JJ+XcYEuKLtvYK4v899PuU7OgeWh7HQeQ0N+En&#10;Yy88PN2BysRl1JaTn9lD3znhIvodSHnS9b542U2zMfTen/DxJkd85meF90LXEzbgveCteIvac89u&#10;WY7PLKwwyzMMCz3CsNgjXIFILHKPxvi1dnAPTISbqx+mTZ2hEPFrwV6DuDzMz8zTvM7gCXwLFy+B&#10;W1AU1rpF4GMW2k1lUZ8j5b9vkd1V16rFjMJboCSyO33mJNWPLLKTwHV0Egfgm5SKkZPW4empZnhm&#10;qjmeZlEh4b2FdvhlrT0C6Xj3UfreVxZQXXOepbbZzTffLJZBQUGIjI1FSk4uCskeZmH57qNHkVdd&#10;jYTcfDQd6BJeXzlUrJKPlZC5uVRgPxqI0yv37RfHOFxNM9nQDcdOoLLrkLCn63kSGx2rJhu6dvce&#10;1AuOlvlZgmSjlyCvqgp1u3ejorFR8BWDbU9JTCfZn0p+HIxITsnV7Fm9qpbsU8U+w9Dn7r4h54Ft&#10;3MraGlTVNWjs36KKSjRT3eRQe6iqtQWV9XWCY/k4D3JwuWpbWkUdsHBBLjMPCEhczwJ4FttQO6aG&#10;eJ/KfiGK7CSRqFZkN0ktsmNP4VEqB5TGOqM91QZ7k43QmbQVe1PWoTN5EXbG/o7dcT9gT9w3hG9p&#10;/Vu0J/yCiqQFMLGbj8+22OEp81Q8asmesvS9ZdG2hWEPWk9bxOIdU3s4lsYiunKbQlzDIjsj7Ejf&#10;iqrFXyP90ZvRfIckrNt5E0MttLvlRmSOvK+XyC5VLbJj4VxAVTjGeriK0LCDFtlVbJVA6xeayI4n&#10;QXFfI4vszCIy8YtXLp7rJbLjsvz3PNn1J7KbFapCTIWjtu7PM1jApRTZzZo5E2+Tzcxcyd9ltps5&#10;ssrb77wtOGThQhbBSfYy/0Z44nl+STiS852QWmqHlDIW2xnT0hxpRa7wDbWGg6OVGLDnvlJ/7rsO&#10;kLh++owZGhuaMXr0aGGv833YAz33DUu2uRfS0qJxQHjkkW1m6Te7Hycw2i6K3tfez+tJy1S8auaN&#10;FeF+yMlXoT3FTPxuxW83aQsa0h0QlRmLLzbZ4wXTWHGNvgdDFtOND8zD8ph8rIgp0MFK2rcyKB4r&#10;XH3gEhIODkUsl8UQOJTbRx99JMr366+/irJ+/c3XMDbZDFXQNsRlch3KYjjDz0sXxkgrs0Rndxpx&#10;bz3Vh76dw9+zndhzoADpxc5IK7UXzyithFDsgPhse8SlOyE+zRWnetpw6swuVFblCZtZFtnx8w8J&#10;D0ME8XFeaSkK6JtfWleP9sOH0U78mUxcx/ay4GPm0cPHiHslnmVw/7U+H5fR8aaTp0TIOD63ZOce&#10;2ndADPwzL/PE9JoDBzVpVO3eq7aZtVxcRTYy28bMycXEQXyc2wq8jwV1vGSOEjxGSyFE0/Dg4HlT&#10;spm3o4Ts5TKyx/seuC/Q2LS6xwyjQHl/smmZR8vYZqbr66hdUUv2Loerr2nvoHvTfRWeeQRKS6iN&#10;QvXQ0iL6BLjdwTxeWd+IQsort0fqyJ5mm3k72eR8jdKO/98R2e2i74QHfUfW6orsOFxss164WANi&#10;l/8V/FWRnTJcrFJk1z/Oh8huaL8iu0D65vM3c/bs2aLPNDByAaK3v9iHyI5xbiK7YfwunIPA698C&#10;pchu7Zo1gkNkYTr3QS9ftlyE+eYJ4FOJZ6Q+Z+Zq9gboD+cGW+GtjUOOXr/nBhEy9Zp91+Cpqqcx&#10;pXQqbOJs8A5xvezohTmYl6tXrcI8sY9tNT9hm/O9J06cQHw2hWxuX6gCVOL6Odvn4M2qN3F7+x1a&#10;oV1/v71BPoMBRXb9gEVtt3fcIQR26zM3wDWMx/ClskjQ5WqZ/5ir2Ybmsn466lMs2bxECO2+Lv0G&#10;d7TdIerPYDhcsU+9X1l25bri/eOwtbd13I57W+6lZ3OfBPX6gw0P4+XakXiv+j28WfsWnq96Ec+X&#10;vYCvCr6CdbyNGHN46KGHRDmCg4OF7ZyRXyAmN7PQuoXsZebqtOIytHYf1nB149GTgn+Zm2WuNcTV&#10;jcdPiPN5vYzHmImvmaubCLy/7uBhBVeT/azH1fU72jRcXUCcVku2c0l9gw5Xy0JxDVczl/4FruZl&#10;EfdBs1MV4sTzzdWcv0rKewWPx9N6RXUVWqi8LBKsonKWczQZPZEd83Md2ca1HR1S/z3ns6wcFdwn&#10;LrzDF1Ga9cTVHSimZ8btDSVX/w+I7HqAsydx9NAuuG2zgpmpEYzNzODk4YVd1NBjL3XnKpw7lz9l&#10;5V0YIjtufO2kfMoiOyZDP9x1N4vs3OHhl4p1ZrFYaZqL5abFWGZahkWmtfhlaZEQwLHITutJTgtD&#10;IruuJO26FroCr64kFtn5ItQ7Gl+MdaJ7pOukaxgs9NOK/UZOzMfbE6Ow0rYAMelN6pCxWpHOOYvs&#10;FNcy/orIjsuuLD97HdMX2XHYWRn1mwYOFyuL7ESo2tW/SaB1QyI7dkM7deoUxHu5I3TiL4gY9TqO&#10;akR2+umbaMPFfv7KgCI7Lfi8V8Ry8CI7Fte9IS3V6QwkslttmgMT+2xqqBXpPFs5nK/yWRkChx9N&#10;z4zG3n1lqK1NQElxFEKCPaiefODm5oqZM2eKOlNiwcKFwrONPFPbj5bsbY5d+IaFuaKpOVkjtGPP&#10;drLIjs999dVXNZ3nPDjDwjpfdvXKRnxkJOLTM8S2io6xal26JzempNA45eWZOHOavyPqDomz7Tix&#10;rwC7UmxwINGUnpksspN+R/2J7ARM8rHRJBEJPv7Yl2gv3qdueh/FUo296Q7AqTr6nLZKONNCoOXp&#10;nSjfnoQwPw8E+vnikYcfkmZeiLxLgx0sUGNPMzxQz407LpOKMGvWbBibmIhzWHjo7s6zM7g+vREZ&#10;4Ya2HYk4S3V49mwu1WUJGlsy1CI7Frqy0I4hiV15X/72TIXITh4c2Ik9e6tQW7cdaWmJCAqSOkrk&#10;vAUEBiEyKka9rUJSUgy9AyVISYkT2y+99BLWrFklromlxo1oGBQXoaa5Vaj3OfxbeccuVBLJstpd&#10;eKDRoIhIVyJu4S62sAA5tC+fiLakrg45lI7ovCewJ5vypmZUUVrVhFx1Zzcb13lyWrxO4P1CaEZp&#10;KmfqyQ2Lc2lgDBacHjcgapqaqJEjzXQ/P+BZglIjJ5/KWEH1wqFd82mfKD/ds37HDqneqOxCSCc6&#10;QiRI29p9Ip8E4blOM2DP+aeGl6IxJe+/UD3ZnT3Ly504eKgB6enRxNOSyO73PybSN8IbQcHm2LfP&#10;js5ZR9AXO/UHFp31IZI7swLHdmpFdiyEk8Rwg/FkNwhQ+qcPzDEo4tOFrgc7GYZEdrpCwn7wLxLZ&#10;BSz+GOleRti8eokIscKDQAm+Vgg1H6cjsmMPgJpwt4xBhosdDLJm3IXsGXcPWminEdml9h0ulvMq&#10;iey0IYFZYMdeCXmpFdn1vqccljZ59kNI2PITYn1tEUqcE0x1Eyg4WNeQ5pn63MZh3pEFcMJTapAt&#10;8vKciA8scfSoPf2OLChfmwnU9jnkLER2fD1zPndmyJ0Qgs/UPC24WcAfLq4u+Ozzz4ShLuVB8gSQ&#10;mRmLroM8aCAN4vMAH05XImIptYVm3YsMqttMhrp8GVR/KXNvRpvrK1QPXwhPkfwb0ILf9y/Q4PA5&#10;Jl89BNMvVeAyCROuHoq6NC/6HdUQauk9US/P1ONYdxUKcyOIp7dh68Y1+Pabr4VXA+6MDaCySB7g&#10;/DFhwgSxn70AWdtYi7LxNnvtW7pkCdavXYsQX1/EeXnCdMJ4jL/lRvxxOXuaG4bJVwzBsvuuRPq0&#10;55E682FRztSZ99Dz5HJyyNq7ED33cRzuiKY6UXofY57ehSOHmhDlZYel347Gmq9GY/2XowTWjBmN&#10;pd98iUhHO0T6eiE82ActTSXY29kkOphMTU3x3fffaTzlpKamCu7YsX8/cqqqUE7GbSVxalXHToFK&#10;sdyFosZGZJLBLmbVCR5WD6arwfxc3tyM7IoKlDW3CE823InA1zPv55PBXUqczR3luXQOpyPzsxLM&#10;URL/GwDtV3I1ryu3Bw+JA5kjeVCcPb0aPk/LnRIMnaMPmWNpvYzayB0dKG+QBAhc3lLibB4AqWDP&#10;QGXasOwM5lxleeVjvF7HnTSd+1HAYWT5mE5dyOHuDHuy04rstJz47wO912Tvl5fnED/7wMrKUvJk&#10;5x8MH1UqJk1xw3U3TsQA0iAt31XXaz1j9YXzJrIzEC5WXyxkCHz/KwnDb52Dh340LBIzFAJTCUlk&#10;54Ohd8zUCRc7WBgS2fH95Pvqi+zmdJ4fkZ0MQyK722+/XUwi4u+OHT3X8xEu9s2ohX2GfO0bk3rt&#10;49CxDHl7MCK7vkSPgxHZ8XNgkd1/ZhjDMixLiL28A4IEXzJ3SuI3LUez+I25hQV3HDqOOYiFdhaW&#10;Afjm200Y+epqXHvDVHo/5wjB3Q03/awR2XFal1xyiU56bC8ztBwt2aC///GHuI/khZb52Rdh4X5o&#10;2cHeYSR7kUXwh3AUm/wi8NzUTWphGpdRW05+Zg9+74Tht8zH1eI3oxtS+bKbZmLog2PwobExPgpe&#10;Q/U9mzCLMAfvRM7DqOAFMMr1pq/CfnSjC8dwUIOjOILK5lqogkPh4e2LX37+jfL8OSZNYoGitoyr&#10;V68W7Xw+ZmNjKyaqcdm4rcPl47r0pTp3D4zAOtdwfLzEAU9MsxSe8h6a4SDC0V758AJcdcNcXHPd&#10;XCGsu/o6/v7QN+H6eULIuGy5M06fOUH1wiJE+Vu2k+poH8obqzFzvTH+2OiE8ZvdBMZtcsPEjS5Y&#10;7eAvQgT6BvqRnZxB7at9ZDOHiDrnZ80TE7kM7GGWubKMuLWqrV14SKtWczPzMnM182sFbbM3cw0n&#10;E9couTmL7NCierKjiT8qeDC6tFR06kscvwulLa3IYc83lFZxfYPEz8TxImQqcw1ByU0Cin08kUs+&#10;T8NPBEPcORihnQyepFYnBs8le9XQORJkDjR0rDc4LS5fdUsz6ts6NPZvIdULixa2V1YJsT+3c+Tz&#10;2Rutfj3wfq7r7TU1aD/UTVzP16gFhnScr70QRXY9Anqe7L78gtalCbKpadvo+dtSHRgTjFCyfR2a&#10;s+ehI/4XdEePwvHIjzQ4TNsdseOoLTwXP5vbCK9aj1rkSlCIeHShK+4aSGTXkrEVZUu/RupjN6Pl&#10;dhbZ3Uy4RRLYqdFfuNi/LLJT4EIJFyuL7LZu3Yonn3xSiOw2+ifgS/tEIbJ7TCGyG2GVKaBM459A&#10;X+I6GedPZMee0IwVYUKlbfl4apkZYtJt4Re0TbRDua9I8KCAP7755hv4qlTC1uPJZTxhSRrYZ670&#10;putcERbrhqhURyRtd0ByqRVSCJLIzorO8cT69euFdxyZp5h3RfhvNRdrOdkfn9J9uC9YOldrM6em&#10;R2P/gXqylblfm21CSWQ3yjayD5FdCt4w88DySE9El3vTt99c/G4lbKU8OsC9KA7vG9vjWXNJZKeP&#10;F81iEN68mxj4CA4TK2txmPYcQdPuVnqXuI8+CBs2blSLE7V8PG3aNFFfjO+++w72Dg5Uvs8xZeo0&#10;qgN/rFy1SvT1+wV4IDzeCcnb2Zsd1V+ZiQgPnMwiSHpWqbTOS+WzY2906VTPnd0Z9N1ir/gsspPq&#10;hW2f48dbUVuXS9/3OMSkuiI6zZngiOhUJ0SnuCIwzEV42fMn1NQUEh/voW+dB+zsbfDjjz8KgQuL&#10;7OKTkkT/c/2ePcIrDXtXq94p2bhKPmYeLWlqom+T7Gldl4/ZlmaPqRnFZcTn7WQ77xDr+VW16nR2&#10;Uzq7RXoFYvBZ4nZDNnNvqPvRFeA+XZnHdERt5whOq5TyU0l8pxw8/zsQeSKI9ZJS1LV3oKKxSdyr&#10;rKoKJXW1KKU2SaEIMdfbDueBeGVZue1S1boDrXv3oZiuEVwszpP4Wv/6/x2R3W7xzm5YL3my8wrx&#10;xNa0rfi+6Hs82PigJLJTiFn+V9FnuFgFBvJkF7lvKHbtGt53qFjefw5hZPWhHy5WCa3I7kmNyI6/&#10;Pddccw19+70QErsYqVVvImvfXeclXOwwZf1dQO8HezZ7qe5lbMzcCLcwV+E9lcVtMt+wuI7HU9mW&#10;YruPeYfH8ZlHfYN8YBtng4VZCzGm+Cs8V/8cbm+7XYi7nql8FpPKJsEqnvia+Fae8KSBn8TZOlxN&#10;/P3zL7+KdoG3rw8d9xP54dCy8/Lm4Y2aN3DrzltxcfclGoGcEMkNJLgb6Fn0d70BsMc+Fvs9V/Mc&#10;1mevg3uYO8xtzNX9/toyLl68WMPVLPj39PISXP0D2dBcdjNzM0yfOR1OEU6YmTsLL9e8jFs7bhUe&#10;5i47eKnA5WpcdvAyIcDjkLK9vPkpyjiUjvE36taOW/Be3Xv4smQMvqJnw+D1McVj8GP+j1iUuQgm&#10;KSbYQM99evoMfJ30NeYVzYN1qLUYG2cPwRzKNyQ+DBmlBaho20E2b6uY3FzD9q4eVzPKiC+YqzX9&#10;22q+lm3nYrLrsssqRFo17TsFV+eUVartZ+Jp5mpKh9sEOYKrDfdv98Y/x9V8fVFZOWqIOyVb3PB5&#10;5wIlV3P5atvaUU11x+vF5WWooHoqEhPN6sU+/TaCkqs5Ha7nkroGtB3oQlldnR5X987zhS2y4/Cv&#10;PUdQmJWA5cuWYtrsBVizdi3WrlmBRXOnY9Xq1Sgor8FJOrWHmvZ0gbjsfP4pK+/fK7LTb3B1UD73&#10;IL8gQXRA8AecPdnZO7rCKyABG8zCRXhOFuisMC0UQrvp60vxyYw8vDyxAC9OKJGgEL6dqye7QwkS&#10;uhJN0Z7kjmgvMgZ/s8R/JiTjpd/ZQ502bRkvTZDA3utemKA95+UJ+XhzfBRW2BYiOr1ZeDtTiqyE&#10;yI7ydj5EdrL3OSF0U4OFcxXrx+JY+BYRxtNQ+kqRXeNqCcq06jb3JbIzQneCEU7GGPZk11e4WPYg&#10;NnXqVMR4e8D/z7EI/PItdAdtFmmyB0HlPVhkJXmyO1eRHUM6t3+R3W+onfUt0j5iQR5f8zqyPnhN&#10;gLf7F9nlYw29i87ehUhIr6bnofVSqO/JrhfU3ghTM9LFjL29+4twpqcMPT2lZJTGIyjIAW5uTsJ4&#10;5rqSyVoMtpPhLQYOeOaeej+Toa+Kfy/eCAt3R1l5NHa0xuBsTxGqq+MQ4C95nHrt1VfI8F4pBgG8&#10;g4LIOC1FenkVUiuqkd3QhJr9XUirqBJu2jnGOp/H6XMIHDaQuVOjtCST8rkPPfQ75Rnnx/aV0fu7&#10;DXuTrXAgyVTz+zmUaELvtB0a+xDZreL6M8mCkXEEkry96FxbxbPXCl53ZzqKwXrt94IHOHdjz+46&#10;JCZGUf5UIn/fffc9nF2ocRgYBK/AYBGiTUV1ZWVtLWYvcmOGxYR8TAzA0DqfI9WnXJcsKPRAVLQb&#10;WlrTqXy1VM5GNLXk0nOKQVpmCtIyUpCamUxIJaQgMzsZHTs5LJ/cQdNB1+3B7j01SEoKo/TYI6e2&#10;scqDE19//bV6OwCWllbqTgc+h0NkS7P9+NlzWFs+Lzc3V4dUufEiFPzqpUSm9KyJjIup8cKEyt5Y&#10;ZDIVQi/RSChDVS0b9Fqi5YaJaABROgxOX1wz2M57up5nCHAnu9xgYLV8by81upDPZQx0rtx40u7j&#10;9d6NhnODtnxSQ4XrUJsm548HTnjgQPIgwPvpHDHzT7/BI61zPnkgRTR6NOkbrkdJZDdUy9MXjMhO&#10;6nDjmflNzSX0XfGVRHa/T6R31U+Iifbtc6Bz1tM5CiHWgOBzDZ1P+/REdkoR2XkR2fWsxKmDc7Av&#10;73McUaSvFPNJkDygabclGPZk1xfY0xpDva0jsrsV6X2I4PrDQCK7M6lfoMN1MJ7sPhae7GSRXaCf&#10;twFPdoq8y+glsrsLmTNYsDY4oZw+/ronO32RHT2Ps6vQc3IJuhvHopveFU29EHqL7Hqnz57sGOkz&#10;70XSsjcQazQWCU4rRL1wiHLmVZ497uPD326ZR/yF4HvhwoXqbeYVTwQGOiA4eCv9/m1RWWmGEyc9&#10;iPdtcaDLQxLZBagwa5YksmNu4IECH+Irz6BgJOZvF1ydUVEJj5BQ4jEtP2vB9/FGRmY0Dh3iznHm&#10;Svrdni5D9OKX1GXSfS6yJ7s215FCjMnvC9cJ43jmx7Q9ivZ/g2abrzCZvdjJ3uMuHYZplw4lDMG4&#10;q4eiNj2Q6lr/e7Ebe4mnA4TI308I6Bi6eZb49+dfpP28zpwsl0325ievh6hUiPP0hNXvE/D9Ldfj&#10;h+suxU/XDcGMR65G5Ow3EDH3eUTMexqRc59E4uyHkDbzHqTOuh9h857DoY44ypM8K5+/Ybtw+HAL&#10;crPjEKFyR6yXBxI8Ge5iyd6Wo3w86TmzRzAelPFFWJgf8vMzqEx+ot3BHU6cNw7nnp2dLXijsrER&#10;eaVlgj/kGXVKZBWzuF3qeJCNX33OrGtqUg/Ms9idIfEzX89LsY+OCd4SnKTkI0NgHpLR+7ghPuZ9&#10;yv360B5nvlPznmaf/r3kPA4mrxIKqVwMPp/LyeUWdUbHGFw/3LHA9VDd0IDCUnW4WGq7aPOhC97H&#10;HRAFVdJMv17HRbtHyre+yG7oBSOyY+yktsQB+ubQb0UtsvP3C4avbzImT3XG9TeOF0KXgTy6nS+R&#10;3Y2vbMLlNygFbuzRShk6sn8IkZhaZHffdE5XIUJS3MsQDHmykyDnQc4HC5d6C/8MiewY8n0lkd04&#10;/L79nxLZWeJ5u/X4tA+RnX1ASC+RnfRM5fIsNSiykz3lySK7wXmyY1HdJLwRN1nA0DmD9WTX13un&#10;9GY4GJHd/dO34eEZDnh2hiV+NQnAHCsVHEIS4RYUSfwZgpWrVut4tpEhiez4u67mIb8IsqNTsXlr&#10;CH4ba4kXX1qEG278BTfd/BXWrCe+9eMJUAG45NJLBE/xYLYv8RTzc3BCEjLKK5FRVomQxGR40T62&#10;N7W2Jdt3DF9ERPqTfVlE/LMTp7FHyN7W+0XhmalbqXxOvcrHz0zpyY6fpyxQ5bq65JbpGDLiY7xj&#10;sRLvhy3CmzGKuqf1UaFTYJJnT3dqwSkd/uNvRCeio1jo7kvvk7N4r5R1xGCu44EDI2Nj0SZhMZ2f&#10;n37bQwIPkLgHRWGdSyhGLab3dsomPDt1M0b+aYQbRozFdTf/THX6M66/aRyuu2Eyrr1+FmE2brj5&#10;ByxfaUftoWOCl6U8si3diZq6QvgGB1G64dgWHAvn4AQBp+B42o6DR2CEsO/l+s3PzyKe5jL5Yfjw&#10;4ZT/AGp3BSElNUVwBQ8wF9fUavhUy8vFQtDOELaw2qbV75xnO6+yrpbs6QrBeWIfgb2bC45ScxUL&#10;CCSOl6/VTUcJff5XcqR8jD2hS97QDUHiLdnWN3yOxNGcf/39uvfWcuBgIWxf0V5R9yHQtqa/gvZx&#10;nZcPQkwg8ldWLsT0XHfsKV5pb1+Ynux4qRXZbdm6Cd9++y3WrlsJv0AXxKd7CA9QLIBhoUtuyTrU&#10;581BR/yPOBZJ9lv4+zgTIeFUxEfojhqD6oSFmGFvg2fMkiC81vXyZKeEnhetfkR2maVGqMveipzV&#10;XyPuqZvRpPZkJwnt+hfZSUKr8y+y61c0xt76hMe+/sr/z0AW2bm7uQnBGIclZZHdMtdQvLMl6P/c&#10;k91jVC8MbR1J+/++yE5XTGcIUihSEyQUWCAqxR4hkS7wD+TJzN7Ci5w+bzg5OQuP4FpPN2zL+ohw&#10;qKogR4TFbUNEqj1StrsircgNkUnO8AtyFwP/3FfKfaZ8nejbDgxCLNli6WQrc38287JXaBjt78Nm&#10;9vcWHu26urifWWrby57sHrdS1qn0/J62SMR3br6wz/KgOnQQojVN2Su20m/KQfy23qbfWF8iu5dN&#10;oxDXtEvwv9SnJn8vduHosTbk5iZSPfli08aN4luh335h0QMLHhiyzezFfd/qdoemnAG+QuQYFk/P&#10;usAZqSW2SCuxQVqpFdJLLSWUWImwr+x5UIju1CK7fToiO85bO06cbKPvOuUtwEM8T78gF/gF07MI&#10;dqJ1Z/gHuVJ+vAk8uVDi4+LifLKffbBq1SoRhpDzFR4ejoysLPGNL+OBa/rmG+bjUuHlldcle603&#10;fzBn1DaTvczRRdQcJIPTlLmYJ0xzX/VAHKQLLQ9q+sRpWag5rkV/fea9+V3mR1r2w9e9IedfCe1x&#10;0V5Rpye4l8rO7ZHeNrNksyuvNQRuL7HXopLKarE+0DX/a57s7O2txfdl5sKZsEi0wITsCSIE5mVd&#10;l+kKXC5w9OXJ6++K7CyODkXogWFo2XsxDu0YhmMtQ/+2qE4fgxPZaT3ZsdCabT8W2UUkLkdR++dq&#10;T3aXQ/ZeJyP+xFAEqkV2vxzrXfZeIrtzFGr919GH2GzY4eG4a+fd+Kzqc8zJnC3Cm7qFuUMVyN9w&#10;JVdK3M28M3Eij/lwn60fPEI9YRdrh40ZGzE9b7rwyPZG2Zt4uWQkvi78BqaJpuJavu53MTFcGs/m&#10;ceaI5FTi6irB1enE1f7RcWKcVp+rfQJ9YR1ng9kFszGyfiSu3H9lr3LI0Ajv9GGg7H2BvdQZCgUt&#10;h4m+av/VGFH3KMYWjBcCQBsbG9EO1Pb7S5g/bx5+oHIzXF1dBVdzG4X7DXgpl9MryAvmieai/t4p&#10;eQuP1j6EhxvuI9yDhxvv1eDe1jtx864bceWBK6TQvOr8aL3cDcWlBy8XHv/ebXgPC4sXCvHkpoxN&#10;4vlszNwglsapxnCMdoRXsBdcw11hG2uLNVFrYJpkChtPG9x2223i+duH2cMyzRrR9QkoqK9AUVW1&#10;Qa5mPUGG4Gq2n5krdLmJwXxXVV8vQpX3xdUSX7M4jzmqdxp945/jasa5czVDydO6ZTHE1QxeF1xN&#10;SwEed1Zc1xf4uu30+ylXi/IGuuYCFdmxWI492J3AgbYqTPphNCbNXITiZg53QLvPHEZ7fTaWzZ+B&#10;32csQ3ULN7Klq873n7Ly/r0iO31wA2wXdu+pRnx8GH14JJGdg+M2+PhHw3pbHNaYZmjFOmZFWGpa&#10;ie8XFmHkhHy1wO58iexMsDvREUWR/li9PgBvjU+g9PoQ2amhv//lifl4a0L0PyayS0/LRFGwN4o2&#10;TEfD6vFC2HY+RHZKIdpfFdkxJJHdjwiZMQ6xXu4IJON61OfsyW6qGLxM2bAK/j99iq7grXppS/h7&#10;IjsJA4vsvkHaRyPpXCntgUR2q8wK1e9fHtaYpGGbdz4S0yvpeWhFdgNCI7JTe7I7sB09Z7fTu59N&#10;y0LUN8QJz3TOzo5iUFoOT8NknEjXRCUkCpGY5NUmAFOnTcHHH3+EMWO+pPN8qPHojpgYd7S0JGP/&#10;/kp6T1ho56sW2a0S13oEh6Dp8FE0nFTHT+c46mfOou5MjwhLFkXvG3dKcEOIZxeOGvU5nCg/nH5h&#10;YQYhFUVFqSjMikJuuCNqom2xO9mO3mNr7CNjhMMtdybb9yOyy8N6kxRsc4pFQVQYdiY7Y3+ShRDq&#10;8W/PkMhO8qK1C3v3ViMpkcOq+hIxTBV1xJ00PtRgyaaGWk5NPTLLKjQdDjw7ggV1UanpdKwOIdSo&#10;SyKSzSfjMSAyUtPI+eqrMbTkRqUXoqL90dpaKAYhDh5qRfvOWrTtbEB7Rz0t6wjScufuWvric3gb&#10;/r5yBw3nrwaJiRGUjjflb4pw5S9j/PhxmsYpgzuJWHjHYWzlBiwLsNiDD6/HxycgP1+3QSCU6Qow&#10;ebMQrLy6VvLoIjqltSTO5CsaCIo0xHF1Q4P3yzPmlccNQb9xwulz50djW5umwdBXI0UJ+VzGQOfq&#10;g0UFhdQo0w9b99fB6RTppsedEdRwrGxsEHUj7Zc7/PlcqY7/KiSR3TAtT18AIjtlZyAP0DU1F/cr&#10;stMRYv1lDCyy2587CmePLRFiOcNpDICeFTh1cPYgRHaGcf5EdrcgfdZtGgHUYHH+RHYcLnaLwpOd&#10;D+J8bRBkPgGV2bPUIju5HJKHOLFuUGQneREzdK/zif5FdvQ+nF2BM4fni5DCymerK7IbhaJ1DyBj&#10;pmEvfEJoN+MupM28D/GzH0Pcyg8QtmUCItxMqY68RXhYDqEmf9NliIF4xSD71Kl/Ek+/Td/8jQgO&#10;MicD0Anl5Vtx+EgsysqSEBDgi5kzZwiekEThQUjMyUdWbQNquo+inji64dQZZNQ3IaO8XPAbcxtz&#10;9Np169ScwWFwvNG+o4LKvltq95+uRejSd5AwewSSZz2E1Fn3Ub1Jnt7SqczJc3RFdlwvjOOZH+F4&#10;+hjsDf8RZp89iLFXD8Xvl18kvMdNJUy5lAyzPkV2HTh6rBVZmfGig33durWiA2Lz1i1CmMCdK8zN&#10;+giIjEA6fVu9giRPRDxoLw2gSxwdQAhRqT3aTZ+MKFtjRNuuR7LrBjSk2KIh1RwNaSZoTNuMHJuv&#10;ET3nCUTOfQZlwQtwsps9/ErfsLNnO3DkWAsys2Ko3r2xYd0aLJo3D0EqFebMmI5PP/gAVmZm9HxV&#10;dE8/9bNkfqb2AS1NTIzFd28d1TsfS0pJFt91HpDXcjMZzMQV2u1CEWa9rL4OxbU1KKlWd1yr+aV/&#10;HqTr1RzN4EFsDlEuDbrLvKQ8X4LMaSJf6ll9hmCIj3mfcr/muJymyIP+PeRr+F6D94ZjCNp2hFw+&#10;Lrv6mPqeDK4X9kRbUFpK9a1u02jy0Ru8X+7I0D3GaWrTZZHd0KFDNRx94Yns9tG77QYrawu1yC7k&#10;/0RkxyK3G17diEtvmi/Sk9Jmr3a6nu36AguKLr5FK7LT9/Q1ECSRnaoPkR3nQSmyYy9h2nsz+hLZ&#10;aTCbRXZj/zFPdvfMscJz/YjsHPxD8c1Kcwy772sDIjvJ69n5Ftmxp7q+RHb6OBeRHYvGzllkR3hg&#10;xjY8NMMRj023xquzrfHrRjcssfKEe1Ak1m/eIiY2bdy4UdSX4Gb1QL+So83NLPHhR58TBy+k4zHY&#10;sNEHk6fY45nnfoWPXyrCwhLpPF2RXUh0DHJq61DIYbpP9aDxZA+t70E27QuKi9cM7DN3fPHFaLqe&#10;7+stQrvz7/M04RCOY7MqAi9O3oDHptrgkekOQmzHZRJlU4vs+Bkq60q8t9cvwqW3TsZTP8zCaOc1&#10;+DxoId6PnE51PkWq+z5Fdixg24vqmjyEhHCe/PDJp59gBrU/OL/cRyDDJ1Ca3Mf87BUUQvxcAv/w&#10;SHirOVy0QdT8zGDvO56BYdjkooJJUBxcUvPgkZIPO69o2DtFwsExCvaOMVi91h833PSjCNH74ceL&#10;kZ1bQnXSLWwLkUdqu0j5U1E7wB+jvviS7hUESxt7vP/xZ5g8babY5jaC7PlXtqF5yd6RhK1Nzyos&#10;PIy+6czNsj0sQcmpspC7rr1diOTreIKVmkcM84ma92SbmOxSwc1yenxMc64WOnamvK8fztXyYH+Q&#10;+FZfZKfhZsqjofvKGDj9waL3PYSwsaICpVWSl9v+BjgY8vOQ61Lmfj52IYrsJHC/dg0CAj3ofVSJ&#10;Pp9ffvlRiIhCY7YhqcBeR2RXlztbIbL7QCOy43UW2rXSt3eunSmeNUs0KOLpD/2J7NLLjFBSYIQa&#10;n3ko+vJF1N8pieo0oWLPSWTn9l8S2bEXv/87kZ2nu4cmDDmLujf7J+Br+wS8YJqAxy0yDF7738Bj&#10;VC8M/fr5b4jstDBBaqkVErO3ISTSFf6Bnhj7269wcHAQ32ntJCrJqznziMzHCxbMx0cff4itRptE&#10;yFlVsAvC41wRnmSL1Fz6zvNvic7j/mkOu8brzFVxWdmoOnCA7OUzqD19FvUnTyOroRm5NbVi8F62&#10;mfk+a9aspusX0m/SG83NpcQ9ks3cRUz5jU0onjNPwtPmqXjCPIPqUnqWT1P9zQgNQGSlG5LKTXXL&#10;W7EFMZX22FYSjfdNrPCiaYT6WklcyUsWXr5iEoH4pg6c5vtpvhHtOH6yDdk5CSI/WzZt1LRbBCdT&#10;vmXwtrzPPyxMCMP9qL3BbZGEnBxxTOZBFtqxV7mwWGc0diSjrTONkIL2Tl5PomUSLRNQ2eInxHcs&#10;uMsoscW+Q1noQZMifzvRfbiVuNYdZmbGmDJlMqVPaVP68+bPFqE1+dvGbR35GfL92WZ3sLPDqNGj&#10;sXjpUpG3uIQE9bde+t5LXKldinXmZuKNCo5iQrZyJdl44hp9jtRwnHJbgjYt5n3mf13u0edEnW2+&#10;P9+L01DsHxwf60K+Rua+/ri4f/B1sj2s5UUZbP8q60Yqv3b7XCE/H4ah4/r43xDZ7cSxEx0IFKJg&#10;X+GJ6vW3XheClMUZS/BqzWvCy5RSeHOhYyCR3Ud/UWRnfnQo/Oj6kt0XobNjOI60nn+R3dmqcxPZ&#10;sZdutg34GxscsxQple8jc98DSDpy5d8W2Q2/QEV2jIsPXYwbd9+E18pfw7z0ebCLscP0udOxefNm&#10;9becx0a1ojthAzPoG79h8wa89+l7mL1iNpyinGCSbIq5WfPwfdmP+CL9C5jGs8jOXwjR7r//frHO&#10;/cARScko27VH2M41Z3gs+gxyd7SLcVpVWLiG67hdYGllhfFTJgox2G/bf8MDjQ/g5p0346ZdN+H6&#10;PTfi2s5rcfX+q3HZwctx0ZHhgxLZDT0yFMMPXyS8vl3edbnwFDeMrlWeowQL2oYdHSauubPtTvxY&#10;9DOMU0xh4WohvNQtWbKE6kSPq9XtGl6yvZxPnOYRFoHs2nqkFZWIepDqU+uxb3HGAqxpWQqjzrWE&#10;1TDatxpb962i5UqsPbAIE/f+jIcb7sXtHTfhus5rcEXXZbi4+2IqD+d9KK5Wh+qdWjENW8K24Mtf&#10;v4RHiAfBHSu2Lsf0JdPgFeIF3yBfcV/2VucT5CP2sejuo08/wtRZU+ES7oJ18eswP3cB/NsDkFGe&#10;1SdX5xQXo2bHDuSXVYjIYzIPnStXSzb6uXI1g65VQ3POP8DV58bdfXO13F+u3ZbKrzznXHEuaVyg&#10;IrsewnFadMPX2RZ//PgLSipqcaTnrAgPC5zA2dMHUJibiR9/nAgPVbAQ3wmh3dnzK7VTVt6/T2TH&#10;Da123UF7zXoHGTp7kJnJoTmkcLEOjs70gQqFq08y1pimSSIdExbqbMcys3J8v6hQiOy0HuUYkiDu&#10;XEV2MroSjLE/0RJtyd7wdInH2+NjNeI5Qx7zDOGfFtmlpWWhOCYcFU5bULZ+CurXjNd4oGNIIjsp&#10;XOxgRHYaAZoi5GvfIjtJBDeQJ7vK2T/B+9cx8N2yAaG+Pti6ZYto4JhvWIft2+zhM+FrdIboerGT&#10;Q9pqRHbnHC5WC6XITq4XTR4Jkic7rchOCX2RHb9zWqEYe7JLxTbvXLXIjsPF5uo8HyGmUwvqeu2n&#10;pSyy69xfQF+OPHr30wlk2PaUIjDIgYxZLzg6OogOnMlTpogGTUR8HHLLK1DYSIZnQwv8oqPhE+CD&#10;OXOnYSoZvaLxSA0hNoSjo32QSwZ7bCwLvlRioPuTTz6Fha0t3IND0Hz8OOpOn0UVfZxkVBN4ML9i&#10;3wFEUP5koR2HRHvvvffg4UGGhxDyeYn8Bfl7IFy1DQkBzsgKcUZesC1qABoh5d5jnbA7yRZ7kxz6&#10;FdltME2Ai0s0EkLDkR3ihMY4B3rfOfSsmfpdMOnlyY6/DXV1hZQH9hDnJzpdFy9ZCl//IHgEhaDh&#10;0FE0njyD+qMnkNvciuTScgQlpyOvqRVlnfvFsaK9+1B9qButJ07CPyGJGj5BlJa/EDNK9ccd9T6I&#10;ig6m+ksRyMlJxd7ONno23eg5e1CBLkInfV+5s4Q7fHeivq5AnT+VyB83vlhEx/D2Zo+D2kYqL23p&#10;efz04094/fXXBVg0aG9vLxpmmTl5yN1erEOcBjupuXFBRM6qdyZ0Pp9nCjS1t4mBA17XNHCI2KWG&#10;iAxtOsqGhfI+vN5Xo4MbWFV1tTr7tJDuITV+DB0fPJR50M+3PqQyGj6mRF/pcRl50IUh75MahlJ5&#10;Brq/jL7yYciT3R13/fs92ck4SzytK7KTZicJkV0n/WbPbqDzlIKnc4UsRutbZMcCON7uzv4c3bW/&#10;0nmyyI7FX4MRvKnBnuy62JPdKBxVeDuTofHs1QfOTWSnhQgny6Kw4+tQGvAe4v4hT3ZSuNhXBxEu&#10;9kMdkV0gPdsolSN8LaahPGc+tdE2qfPOz0VbDsPhYnsL7Dg0KUN/vyFwiFaGoWNKDEpkd2g+OunZ&#10;KkV2om54mfkxTqV9jqJ19/cpsmOw0I6X7BktcfYIhMx9FfH2SxCpciIO9BYz8D/88EPFt10amGZv&#10;qmLbz08IspgDPvzwffznjZfh5WWB0BBTZOf4Iz09hs5TiU4IEVKF0uMBge31TWg+cUbwNHNzDS3r&#10;TvWg/hjxW0sr0ojfeDacubUVvvv+e024nZSkGDEbPjcnCfnZ0YiwX45E8z8QNO8/iJr7POJnP46U&#10;WQ9Q/d3Ztye7jI9xKONnNMXMh9P8H+A863ds/vRj/HrVZSJU6xT2ZHfJUIy7apieyK4dx0+0IT0j&#10;kr4P3ti4cb0Ij8UhlbhDITG/APlNLcgjfs4nXi6gddewCLG+vb0DdYePIIfKxucUNjYjPiNLdFbI&#10;A/nsCYGFdpE+XihMSyLEoig9Ag1lScCpRkINvZPl6GqNQNt2J+zYvg0nurIpfzwrX87jThzoaqQ2&#10;jBs2blpH+ftSzFhm/pVE77NFW4lD48nP9APF8+WOV3lgJyImGpl5ufSd1+cEaVvLMdtRUlqK0kYA&#10;AAAM/gAAAP4AAEVNRisIQACF/P0AAPD9AAAwAkcAygoUV5SjuLxcCNTrmptRWl6mOWcgKDsOpLSZ&#10;q3lbl5c0xwjM0bWNjSij+4pjg+JHvl6G7jG5TMqOkN6d+b2v6x9S/nvnTWrT6M9IlM8ToPaNgKKu&#10;tZDrRVs3DG09Ko9rz7mQRXZnz0oiu8BAV1hZmxv2ZHfdPD3RTm/oiux88NA0t14Cp4HwMF3zyLfO&#10;uObRVULkdpVIm4Vti2l9Ka66VutxzVAeGDqe7NTiMEP3MiTA61tkx5AFdjJ654VFX1eMWDGAyG6c&#10;RmQ3d68ssnuml8ju8pv/gshuriWe6ydcrLN/OH5cZoVhd3+Ly2+apZe2VA5DIjsZ5yayk/CGWmxn&#10;6Jg+dEV2veu3PxgU2c3cJkEtQtOUYzoL7Zzw6HR7PDvFFD+sdYJDSBLxY4gYKGA7jDlI+obzYLDk&#10;AYbB6xzqnfmZv/+vv/4mFi5cB5VvIjZsdEJYeCJCQtiO9idunoOPPpaE8JEpqcTPpwQn15xmfoZY&#10;byA7k4V3zGG+kZHiHtOmTRPhVdm+jIgg2zIvBdm5KUjLy4RDYBgW2anwyQJzvDR5M56ZYi5CrXI5&#10;+xTZXb8I19xAv+FbxmLqOmesDXbBkkgLfO+/AB9EUJ1T3b8dPRmjQwyI7FjAVpWD0DC2dX3x7rvv&#10;Yt78eYKfg2JiBe/mN0scnUfLsMwsxJMtxNt13cdQ0NaBXOLrvOYdyK2uFZPYpHqVwOFzPaneQ1PS&#10;kEB8n5RXgLTcfBwhu/z06TM4feY09h04iIDAVPgHpCO/oBxnyLY+KyasqQdiKY+JiaGUnkrkb9q0&#10;6YKfuZ3Fz4k9+HOdyvf8nWwQZVg9DgnlQ+0E/+BgpGVm6nEK84SSK/i7L9l7bMsWFJWgsqZaHCsj&#10;vq5pbJA82/XLaVr+MNQRz9wk85OSw+VzS6k9UNvUpPGgJ18nQ8tt0n1k7tOe01/etNBwtx5Xyl5j&#10;xTED9zcM+Rrput71SmnRMcmWVp+jKPtAkOpGTvtCFtm149iJVhSXZAghyk8//Uzv70/03fGFKtgJ&#10;8bkssjNFcpmRrie7qE+1AjsF2mN/xzw7Izxrfn5FdqmEnBIjNGUaoW7a56i9S9eDXX8iOxm9RHZq&#10;gRFDV2QXRudaC+9f+mkYDBer55FNi/++wI5hKFysT0AwrMNS8YdHKkaaxOAJi3Q697/nvU4XXC8y&#10;eFvyxNafyE4b+lVCKr2PDOU55wJ+n9LovU4vdkZ4PLVXAt2wYsUy0Zfs5sZh1GXOYA5WD0qr+Zjr&#10;lL/zHP3m9ddfg42tpRDWsde08GgvIZJggd6iRWyLvS3SYZFdXnU1mk+eErYy92nzsp44uenkabKZ&#10;dyCjokrYzHyfib9PVEcWUSExKRo5uUnCZk7Jz8VK33h8utlXeCUcaRyLJ835WQ4kUtyKuAo7eBeF&#10;4sstm/HeVh+8bBwnhHZ8LQvsnjFLxttG/khubBGe7MBjX2eZ83bi8OEdwmZmL3Bc9o8+lNoZXkGB&#10;SKRvZgG1Jxi+0TFwCw5BfkMTCna0o/7IURTs3ENtkdPIr6sX9aitW4ZK1H1GViSy86Ko3RGB4rJ4&#10;nKFvUw9aadmEIydKsbsrk5CBPQeycPwUR2hpUXzDdqGb8xfggWXLl+Cmm24WfMxg71Dcd/76G6/D&#10;3Nxcc98333yTln4wMtqKx594QogMolJSUFRZacBe7I3CkmKU0fPkUG1lFRylRepvZlu2nLZ1z9fl&#10;it7omx8F3+lxdnVdnbh3TVMz2et0b9pX2F8aenxqEMyxgmd19w/mWsP2qu45g6lTJeT7ym0QLd/2&#10;TnswuNBFdux19izl8UxPB2pq8+kb4yP6et548w14hHjCOMUYH1Z/hCv3X6UQ3wxVQ97+34G+yM6Q&#10;0ExHZHdMDYXIzmP/EKTvGor23cPRzSK75t5COV3wObrnKUPNnlDs5/NkkV1P6EAiu1kIFONy/ria&#10;bAO/QB/4RaxCWN5nSO98GklHrtYR2MkQ4WIPDsXPx3qHjJVEdpfhiaOXXBgiuwFwyaFL8XD9I/gl&#10;91eYJJtgtfEawb/GxsbiO87gqFuy7Sy4muqT+62Zr9jr6mv/eQ1LNi+FbZwtNlMbcXX8GjiHOwuu&#10;1hfZJZNt2HL8pBDDS2PQLLTjyWpnhI1ZQFwnebULxJq16/HSSy8LIdqW+C2YnjMdv2//A+OLx+P7&#10;yh/xVvFbeLb8OdzXfD+u7Orby50SF3VfjGs6r8Ed7bfjkfqHcXfrPbjs4BV9e7yj/RcdvgjX7LsG&#10;T1Y9ieW5K+ES5oqt5kZ47LHHqF7YSx1xXAbZm2quDk1KFWPTGeVVwn5uOn4COcTZjdQeqdi1R0w4&#10;5/qQ4RPkDYdoO3jmucKvxBOqEnf4lbqh8WwZsXEx6pCH3FMx8OqygkP3Vmw8uhSfdL6LG/ZcJ8R/&#10;nE8WHL5Q/iLmFs/FFu8tuOKKKzRczZP9mK95ncf15fvyOJ6Tk5NYv+rqq7AtahvWpazD+MTxmFIy&#10;BT67fKgMGQa/+wzm5UqOlFZciorqKrV9SvtqalDFXsx1bMq+OaZQnHduXF1O7YnqhnqUE2eX15D9&#10;Tsf/Ka5mDHT9YLj6XHG+ufoCFdnRVwKH0XN6H6ZPnox1K7fiwIGDQnon/bGQ7gw6d+/G2hWrMGve&#10;XHSdOI5T6iPn809ZeT/+60R2PEihP1DBnX+tYp3DRcgiu7Xr1+HlkSPh6+sPd58ErDZJlUQ6LLIj&#10;LDUtw/cLt2PkxHy8zMK2CSxwY4FdoRC6fTslADUpCehMshHetWQh12DAHrX2JDnCd1sY3hkXrRHP&#10;SSK7Us32C2pojqsxULjYzPQUFKeEojnV4y+K7LJRlJSASpUTCjbORN2aiTpCsv+GyO5ErAmarAx7&#10;smtdOQFlc35G4J8/ItbWAuG+3pj05x/4bexv8HSwQ76LI7wmfitEdpwW55GX3Zw24Qjl7XSUKapX&#10;jEP8Z4ZFdhlq6O+XoRTZtVCeGHL+JJHdd/+HIrt0pGdFYN/+HHrnc+ndTyNwmNJ8NDenIjCQGiYB&#10;3nB0ssfPv/6CqdOmioZJcHwCynfupsbJaZTv6kBjRxWCQ5zg47MNM2dMwzPPPIPvvv+GjHUfIYKR&#10;GkcSkT711FPYtNUI7sHBQmRXe7pHK7CjD5UstKuj/ZX7uhCemq4W2vlj7dq11Mh5SaT/1luS8cxe&#10;XjhkXqCfj/DqE6ZyR1LgNtTFb0N7shvqUqMMiOwKsNo0B8a2SfSbjhGDf6EqD6QE2KE+3ol+c3bY&#10;R78HRkeWK30yeTadFN6NZwPHxoZQvfgK71njxo2D07ZtoiGWV9eI+hOnUc2CBCFGoOWR4yjed1Dy&#10;1qfezxAdL9SQK95NjZyISDFI4OnjI2byi/r77lt1vUnl47qMj4tERno80tNjhSgiI0NapqdHorgk&#10;hZ7bXgKLALfTdVzv/qJTWJrdQI0nakzxffgZ8uwMMUOD9vtT49PO1laE5GGwwI6vTUxKRmNrOwpK&#10;JO90fRG7TLpMtpIXOxbZSeHo2GtOY8cuyfWuupEjNX6U12kxUONBTkMHBtLRgo9J3noMXvs30F9e&#10;5TIaOtYfdOtEqkvlcSUM1Z8S8nFufDJEHVDDj9fffvdd0fGg4WlavzBEdlIniVJkZ2lpKQYwV69e&#10;LUR2nfuc6Ph/R2Qn4TPhzQ6nWWS3iu69QrrOYLoGIER2c3t5spPBgiPh2asP/FWRnYCOyO42pA9S&#10;hKbE4ER2r/UrsmMPbaolo5DsY4ZNq5eKAcqxv/6ESJUzoj1XoblivUJkJ4OfDy0Niux6g+/d1/31&#10;wQK77PMisluJM90LDIrsBAYpspORMfMu4QEufvajCFsxCgku64XQLpD44frrrhPfbYaYrZ2SgvS8&#10;PPre+wuPFf7Eiyx+37B+NX3nlxCXPif4nTvyRCe4+lr2vvLVN9+IgYCChkZhjNfIHC0gcRh3TNQe&#10;Pob00jLReW1pYyMGDJYuXULpEG8FyPzli2Di5mgfO8TaL0G67VSkbv0OkXOeQ9LsB5A891a0ub4i&#10;PB7K79AxqqtjmaOwN30SskPXINLPBpG+HoiwtsSGzz7Gz9dIQruplw7FuKuHoTYtiOpa+j6wN4DD&#10;Rzro/hwmVoV5ZOe89/57ogOCQ9pk1TeqRQkSR7MgIW8n8aaao2Vw24Q7W5LKKuCuCb8XILwGOhJH&#10;smdkCb7U9vBFRKg/0tMiUV+fi7M9Owk8kYe+VWJJ3y2ygc4KO4i+r8TTXV0tlEcPMQv//fffh7W1&#10;NZYS/9rZscA9EBs3bYG7uzudI4n7OCQRtw0YPNDPHU+cn2ziIfakxt91+ds/EI8ymJ9Y/F5cWSkG&#10;EwydYxCUtuFBarUYTZEPuU3A3mT4PkXqkKo8451n9+terw8uA3uj0y1LX2X7+/zO+ea2gn5ahnlY&#10;Pk+cK0PvHBnaMO+Gjkvp8zksCBCgtC78cLHsyc4FXt7uogPlyy+/gUql68lOR7RjAELkdPM83PTy&#10;Rjz9hy8emuauI2waDFiY9/QfPrjhxfVCKMRpatK/bpmA7HFNeW8Z+p7s+hfZ9Ub/IjtDkPMjbV9F&#10;979ixMoBRHbjDYjsnj4vIjsOF/uSzQZ8GbAUG8Jt4BvkJ0R2PKjP4m3XoEjMNPHFsLu+wxU3zjaY&#10;/vkW2cke7Qwf00VvkV3fz1offYvsnCnvuiI7xgP0Xjw4wxkjptnildnWmGnpB5fgGCF+eOPNN4Ut&#10;JvGsNFBQ3dwsvLN5B4TD1z+C6jMctrbOWLZ0BcaM+Zp4eiWdywIy7giXvcP444YbbxCD3+EpaWg8&#10;dVpwsQ5H8zbxmbAxyVb3DQ2Ft6+PGIj49NNPKQ3iZjU/qwg80Yu97hm5BWGlUzAWbIvBizPMMWK6&#10;LZXZ2aDI7prrF4iQqz/+7AAnlxh4BgfAKcILayOt8FXgHOHR7t2oKQqRXStOiW8De7Hbg7Q0SdjP&#10;eeBOeK4P5ufAlFQ0kh0tczSXrfRANyq7j2r2aUBlrOzqpryHCPuW+XDxksWYMmWqGHxRUZqSrcsT&#10;D1RITpHs556zhygPB2jZRfx8kNb3E+TJapJXeG5HJAiP9Zy/K+HjoxL28fqNG0Sa9o6OMDU3o+PS&#10;M2E+/uCDDzQczZ59ff1UCIyMQmM72dGCX+Rvvj63yRwjn6M9t7CkBEUVFYJD5X0MJQ9K63Ia2nP6&#10;shGZv4t08kPbxM3M0Wy3K9sS+pA9uYuJdf1wnj4GapNIIjtD/NsfpGu09cV1mi/upS277jnaAYje&#10;GMimvnBFdoydaGurEP1JksjuZ/oG0O8jyA3xOY5CZMdCHY0nu4T/vsiOwaKq8jxjlM/4HDVqkR17&#10;slN6szs3kZ323uzV7iWzMPzq4QW/6ijEV56LyI69sv3fCOoMoS+RnW0YtbHck/CqcRSesEijc/+v&#10;RHb6YI+C5yaySzsvIjsTpJXYISzBGn7BdsQDHli3Tgodyt9p+fsdFRsrvKH4BLHQTuIL9iS1detm&#10;+u4vFb/9Z559mtqz7A3Sl35HZNv6+cPZ2QVjx44TIVR54D8oLg5Fu3YLfhJ927TU2MwcreXocWRW&#10;VIp+bRt1uNl58+ZRHpiPJT70IXvTOSQWG7wisdwnCZO8suh5xgqvds+ax/QjsjNBYrk9QgtDsU7l&#10;iaWqWIx3T8MrJnxtGp6i618yjcaGtDI0HjuIM8Rx7FVd8jrfiZSUCFE2nhTAdq6pqZkQzCXQ97L6&#10;0GEhFmwgu7h4914Utu8iPj4j8TCVi5fMz1n1TULgLiamEU/ygLo0uUCqTwF/bwSH+CItPRoVFZmU&#10;B+67ZvuY7GbRPqAlQbJ1ZGEUi+wku577Lx5//HHBxwxrG1sYmZhiyfLlcHFzpfSlZ8qD+PyM+dlt&#10;3LRJeKhPzM9HbZs+HxuGvqhdFmyX0PNjXhb7NLzWm38HC5nzlPzDk+AKystQWFWJfOJmyV6W7qXP&#10;UwPxlozCArLP2c4cgIsNoT/ePB+QyyDZyoMrj1xvss18oYvsetTg9/5Qdwv9ViSR3X/IdmCPT+xF&#10;a1TZKFy972qF+GaYGvL2/w4uPTwEdxwYivfPXolvByWyGy7huFZk53pgCJL2cMjYi3Box/+1yI77&#10;WpUiu7UIyR2DtM7nByGyG9ar7P9rIjv2hsYe2j6q/giLChfBMsEKay3W4d333xXfcZ6IxvwYFBKM&#10;ktpqeAb5wyPEhyB5QDOzNcMS4upPP/8UTz7/JLZYbaH9HD5cJbjay8sL06dPxxdffkk2XCACoqKQ&#10;3dAkbEzm6koFVzOn1Z86hdyWOriHqODs5iL6xn/97Vd4B3nDPdQdbmFucIp0glmSOZalLcO0vOn4&#10;pvZb3N90P66i3+hF3ZLoTB/swY6PXdt5HR6pewSfN36O3yp+xei60bin9T5ctf8qIabTv+ayQ5fh&#10;pt03YkTdCPxQ/iPMEs3h7OqM1//zBjZs2ij6qCPS0lG5v0twdT1xdVlnFwrbdqHm6AkNV8tj0CV7&#10;OuERHEztRh4LDhDjz/MXzKe68aW0vOFNdeod7AHvEDckpkciKz8Gx4mnj59tw1G0oOtsvRDdrd6x&#10;AI/XjBDluaj7Etyw50a8sf0NLMtbBmNPE9x0001YunSp4GpjUxNY2drSc1ou2j8yV69fvx6vvvqq&#10;eM4rVq2ATbwNZhbMxKiUUZhSMg3+Hf7ILMs0yAMMLVereYT4hCO5sEC+uEyaRP5PcXVRaanwll5Q&#10;QZxN91L2bffF1QPbw8zV3C/8b+fqwdWjPldfwCK7bpw5vRfjqdG/ab0FDnV1S4cUfwcPdsHSwhyL&#10;li5G96mTwpPd+f5TVt6/T2TXP5QiO/7xX3fddfDxoQ+5T7zGk52MZSyyWyR5stMXuTE+nhiCjSut&#10;0ZwSjM4kW4NiMQZ7TpPXu9WhKhl7k+zh5xKKd8YrRHb94KXfJQ93vDTkyS41TRZd5SGNPsYFqTFo&#10;SPcTYTblezI4ZC0vlSK75IwcAb5Wuj4bhUmJKFM5I3/jLCGyU4rceonskrXlkj3HGRLZKcVofYns&#10;DiWZCCFcXyK75lXj0Ljqd+TNHwe/2X8gztMdwSqVJlxshI8XSpxsEThuDLoDjXAy1hinYkxoyTAW&#10;OE3bZ8NNUbNsHBI/fQUZH+mK4DI+eh1ptI+RrtivRP/hYmWRnVZgl/GBdt1QuFgNTPLUIru8AcPF&#10;pmboie80+1PRvCMbJ0+xF7sMQooamThzhoV2SUJox17jnJydRDz7GTNnCiIPjI1D5Z59aDt5EEd7&#10;GrHvQCaCgqzg7W2PTZvWCZfIDz34oAhhwL8h7kBnKEV2jUcPU+PmDDVutEI7GdX0UeJGQlXXIYSk&#10;pKoHuP3FTPFNmzYTYS/DQw89JDxkyGDRWyAZ8qF+HkgKcEJFgj8q0xLhaKEU2RVglWku1tLv2MI+&#10;Fr5+UfDzDxIdj6F+1JAIdEJNoid2pLijLcUFzdl+9FnlToi92NtZj6iYIGH4TJr0h5jJ7rJtm/Bi&#10;V8ACu+OnqDyKMhB4m70LKMsmQ3gdoPKX7juAit17RYx8dx9v0RnA9SeXi99X6VvEnRPcScHCCF1w&#10;h0VCQigqKrJRV1tKDUoW5gWImXw8sMP1V9TcIu7jFhImxePncH88E4TqVW7oMORB/czMTJSWVRIh&#10;9j0AL0iTGwEcUlZJ6kXcGSEN4peWUxq0FOf30WAQIr4ByJo7/vPEAIB+A0ne1t/P4A4FuZHD9+6v&#10;wSI3GOTz9bclyI0F5T5D0G9cDQw+X77mr4W6029ccYMmt6gY2cUlogORY+zXtrbi41GjMGSYFC5W&#10;eMsZemGFi+VOiObmEiHg4XdVeJeYM1sS2e13IA7ncLFqEdbfgq7IjsU/vYRShAMakZ36GkUawmNc&#10;f1CK7LI+FsIrQ/foC71Fdspy87q0rQmvqsR/TWTXf7jYmDlPI8FpJcJVLtiwZqWYlWVnZY4YXzuE&#10;2ExHTf4CKp8cLlaq577Dxd6JrFl9h4rNnnG3gKFj5wK+B4vsohbcgsZUQyI7wkAiO4KuyI7rZ2Ah&#10;YNrMexE3+0mEL/sISW7rEaHahlUrluC1117TfMcDw8OQQb/92l2taN6Tg7RMSwQHb0FQoCP9bryw&#10;dfMWwdEjX35Zcw2DOxK+/uZrIcYOjI4VHerc8aDPX8xvzNF5rW0i/LuKOIbDj/MgPvMW87OFhYUm&#10;XRbasWiSQwAneW5FrNF4RMx7BnHz7kKr6ys4nTIaJ9Xv0NHMUTiU+QN2pC9CjJ8xgim/LGYLI36M&#10;sLXG6k8/wi9XX45Jlw/HWI3Irh092CMGzuPjJO+5PFjAXgusbG1EB3sC8UfVkWPqjhSJgyWO1paP&#10;O1rkde6QqOg+gtI9nQhnz7qUhompKZ577jlRRi4XD9ZIZWSO9kFYeAASEiOQmBAhBumVy8TEUPT0&#10;sPeAThzo4tA3ksiO88hpMB+z4ME7kEV9QUIcINefr6+vaBswuF55oD81Kws1jY0oJCNfywMSZw3G&#10;OGceMyx203KpoXTO1fBX3ofX23btQkGJJLjTP/fcwPngQXXDfKnkw3PnYzlNuS6ketU9xzBnc7n0&#10;y9bf/cWkBGpn5RQRTxO43bR67f+CyM6N2qe+1GbfhKeffg6+qiQhsrvuxnFQerJjIZtSwCODvc5d&#10;euMC3PrCFiFUY690+sKmvvDATEnQxSI7Fkjd8NI6Idi7UidMrK6grS8IkVgf4WIf5Hup13mp3GZo&#10;RHZ3zh6kyE4XLPS6csRyPD7FsAhOR2TX8Tn0w8UuaxqLMebjhMhuMOFiOf8C6vp7YJYV3jbdglmR&#10;5rCOdKPvvCSyk2Yhq+AYGIpf1tlh2L3faMLF6uP8i+wGBoeU5SWL7N4y6R0uVomrrpWFl7rvA78r&#10;A4WLletL3mYB5oMzHTFimg1enWWJWVb+2BYcBwtrW7z99tvqWfmSPRyRmICajv2ISivDqO8Ww8s3&#10;h34jCWSTBgsu5YFu5hm2e6WwdhJuuIFFdsQJYWGILy0nHpYGu3kmvmRPSxzG/MZCce9w9mYXCC9v&#10;b8yZM0djW/7666/C3mPBnm9AMLwCw+ARFAmnkDis84jGyCkb8dhUex2RnRxS99rr5+KGG3/G4sWe&#10;8FPFUXkCiR994RjhhZXRlvjWbx4+Cp+uCBe7A6fEQHonysqzEBIqifx44hx/69hG9Y2JRdn+g2LQ&#10;g/lZw8O0zaJ3/XZIZQ+1Q072oGTvPhHih21ah23O+P6H70X5Fi1cICbgbNnCIYdYwCDZzwmJkXq8&#10;LC/DsKOtnNoRuwWYxzmPLAIUz8yPQ9sEqu1n5met8JGPMS/zt47BfM3PuL6tXe05ZzD8o+VdLaTB&#10;Ask+VkJKT+YaTQgcPRjmauaq3vuFjU32dXVDA2rqpfB4+pD4dDBl+WtQ9gUoOVNw+V+8r5KPlW2C&#10;cwHn5UIW2bF4hd9ttpmlcLG/SO9toDsS1CK7tHJj5Mme7BQiu9Nq9BbZxesJqXpjhMKTHENfZCeE&#10;VWWS0E1eluRvRenMzzQiu9236Hq0U4rs9IVY/YeLzcRzFtH4zisUXjUpiK20R2pF79CjBkV2choW&#10;EvT3/7chi+x44Pnuu+8WIjvvgBBYhqdjgmcGXjaJwxPKcLGa0K266fwdGAylq75P72MDi+yUkN8F&#10;SSin+4wNPTMZBoV5ZeZILrRGYq4zAqPs4Bfkiq1buS95E55//nnxOwgICUFKbh7qdrUhtTBTDC6r&#10;gjhkozcd94OJiYk4/9FHH9UR5zGmTZuGzz77THzv2esbRzFhzlLakvIkch743t6xU0RzYf5wcLAX&#10;ntZlTmZBGk+yYg+4HoER1HaIhWVIGmZ7JOKtrWEiBOysEF/EVDrplpF+u2mlFkgtdoFflDulHwjn&#10;4GiYhaRgikss/mMULsI7v2YSAu+qFuzDUcFxLLBjm5m5j8tqamosJrFbWlkKTk7My0dt92HKNwsQ&#10;pDYFT4KXBO96XEz8XHnkONnL+5CQVwAf4kgLKyvRD81l4zC9LI6T6k3i45BQf+JeiY91OTkMXQdb&#10;KY/sXZb74PcgPj5UfL94sP61116n6zmcX6Cwlb2IkxnMz8oJCfzM+NmxiCAmJQXNBw6glkXvoh/5&#10;XPiEz5W4iQfwDZ+jxd+1m5mv2GYW/eh0v5adHSgsK9PhR3HeOdriEjj/2jLo86G+rSpv6/DxIOpA&#10;2U6R6095378Drh+evJ9TzGH22WYugpHx/0K4WACwIE/fCQe7m+n36CMmjUgeGf1hF2OP0aWj9UR2&#10;/1vgMJtyqM2LjwzBTQeH4q2zV+GrUxdpxGW/nNB6detPZGd2bChcuoYgae9wtHRqRXbHmiSRHC9P&#10;/M3QsecaLvaJJ54Qk8gFr0QuQ3jeO8jYN0IdLrYPkd2h3l7sGBdcuNg+ID/zYUeG4coDV+Kejnsw&#10;suYVjCseD5MUUxhbG9N3fDOeffY5MfHYPzAAsempKN/biNiWLJgm2sA6zg4uEa70/fcVE5b5fO4P&#10;Z95xcdF6rd2yZSueeor4O4D7WYOQVFYu7E0lV2s47exxFBxvgVWsCzyDfeDq6irGtGWuZnG8b4AK&#10;HqEecI50hk2cDTZkbsTEkt/xdMUzImyqIa90w4XA7ho8Uv+I8IS3IWMjTJNNsSZ7DX4t+Q2P1zyB&#10;K/fresO77NCluHPHHRhZ/DL+zJ+ErSlGcA1zE2PqxsRvLGoPJ36rOXBQ9MszN0tcLYnflVwto/r4&#10;SZTu7UR6RYWwZ20dHYRHWB4XWLd2rfDgbmNjTfUmcXUg2fdsOyeoeTo+KQyhab4wy9yK77K/wZPV&#10;T+CGvTcKoeQfRb9TfVjDepsN7rrrLlH3zMFKruZ13ic/GxZJM1+zoNg81hw/J/2MMYljsCBnIcKb&#10;wpFdkm2QC3pD5hrmyoH55u9yNUPJ1fUtLSirqlLY7dI5f52rtWno26+D4WpD270h1Ze0Lt9zoGsG&#10;B+ZqrhclVweHXrDhYo8CZ7qwbtkSLJ23DHs69yk81dGv7OwJNDbVY+rMOTCxssXJs2fFVef7T1l5&#10;P/7PiOzizllk9874KEyZaYuq1BTsTnLUEYnJ64wDidpwpbLAjXGuIjslNCI7myJEp7dIIrv0HKSl&#10;ZyM9LUOEiy1IjUZVSgA6UlzFvfTRkeyK8pQwZKclIT09TSAzTUJ2aipKEqNR6WuP7WpPdrKArHG1&#10;JLKrWTsWp4K34Ey0iQjtejrajGAqwrCeijGl/abY67AADXS+fO1gRHYMEc6V0my1mInGVePRumI8&#10;2pbLmICGVZNQtmEBsuzNEOHrhYkTJoiOJSbpaG8P+M2aBP9v3kX1+j9QY/w7ao14+Yd6+TvqaNmy&#10;eRIKJ32BJCGy0/U2J4R1n/0HLVN/QsonryCV8bF6qV5P+Gwkiud9i/INY1G6URdltK9k3neIp3M0&#10;18rX0zL6s3fh8vXP8F5pC/OtkUJUJ2OtaTI2mUTCxyMJucm5YLFjcVJcL+SnxCEzPQ7pmUrEIy0j&#10;mZax2Ls7kz4bjBQFUglpOHOqEM2NWWLmmD8RuIurO0aP/kKEpmPluyo6Fg3723HsbA19WQrR1V2M&#10;1o5CBARSg8TTGVZWpvjp5x/EDD/ufGDoeLI7cRQN9GGqpV+dPvmLBgBBNBAOHUFQYhKRMnthYwTD&#10;2y8Q5tSQsrKyJJgTLMSMudtuux3z581BqJ8noqlBm5+cCjtLbx2R3WrTLBjZpsDDN1mEgfansnDe&#10;eGZisJ8XYv2dkexnjxR/O6RTI+ZIdytiov0RHkGNAeH1x0+4JR4/YbzoJOEOd54RIHsSOFdwORuo&#10;EVS+c48QK3DDw83TU3RyWFlZCTe6t956qxa36eLpp59Sf6t8EBzih7CwIHBIO/52yZ7suDFZSY0v&#10;7hypOtCN0o7dCEhIQtWONmTk5SM+MVHUAV+TSOs5OTk6DQL9xoG8LXdcy+v9buukwev51AApEI0g&#10;7tjXn6mvD3bRX03oS2QnZtfL+4nQpftzI0FuKPA9dcshQ5yrTofBjaM8Si+vkBsEvJTyx40Dnumf&#10;JwRr0rYQ/hGUZf1rkBs2ho4NDnLjS6577kgqq61D+8GDqObwS7Rdv3MnPvnyS43ITuACENkpwQMG&#10;jU2SJzt+Z1lkN3u2vshOT/D0l6ArsmNPdsfSe4vgDuR+phDZ6eKfFNmx6K87i65rGCfyyaIuHbDw&#10;rmcNHVtHoDo5s4nyuYWwWcIpWj+yBWV+HyF+7h1In2VY1NUf/pbIbsbdyJp5HyLmjESCtxWsLC3w&#10;0osvCrfhLMpK9rJGjNEE1KXOAY5TXlnIdpLKc5LKI9ZpeXQDuqpnIWbBbUg14MmOQ8Smzb4NaZRP&#10;gdlq0HrqnJtF/rVL3X18ToqBpThn7s1IJkQuuhFNaV9T/qiu+R3gsMEC0nbPwcXoyv4ax+mcU6lf&#10;9UJP8rcoWvM4Mqbfh8zp9+vhgT6RMf0hxM16Fn5Lv0SClzGCfFywcuUKjdBORfANC0d+bREOnsrF&#10;oaM+OHAwEEmJJggOMhNiOxurLVi7ZqXgFQ4hzdfJIjvmNvbQym7zxew39SCBEtw5UXfsJDIqq8UA&#10;Nxv6jtu2Cd5iPP300xreuo3w3DNPCyF8CPFsgqcxYo1+RvDCp1Dv9i5OUf2czPgMx+n3dThjDPZn&#10;/I7cwFkIJx6W2+LM0aG+voi2t8PKj97Hd9deia+uvwJVGRHo6dmLpOQQREcH07kqmJqaYuTIkWIQ&#10;ijveeTZ+7RH2nisNFsgiO/0y6UNuh9R0H0FYSpoYOLCxsxXl43KxxzFesoCC8yjltQ8EeFP+/MSg&#10;xoEDbdS28pI87b33nhA6ME/nlJWjcd8+hCYnU9siCKnZ2fAPklz6y+0o8XxpGU1cvZ1n1DPPCQ6T&#10;OETiwt78MHjIXKjdx6Fg/j7HSWnwYIHgUeIjZZqD6YSQOwvYG56G52ibr2VDXuZqFgwwp+dRnXDI&#10;ejbwlR0ejP7vpxTuyfUhtyVk8La8T3n+wJDzznkVnn5LytFK7chCDjfV0Y7Vq9fq2NEXosguMNCd&#10;7AGtyI492U3px5OdvtiORXaX37gQl945H7e9Z4RHpp57uNiHprnqiOyUnuwGi8GL7LbRNp2n9nL2&#10;IN370SmeeH6CCkPunCk84rHQrjfm49KbZuOSW6YTpung4lun4rInZ+GR6fa4Z7YlwUqDe+dY4555&#10;G3DPsrH4PW8F5jRNw9wdP2LOjh/Ecl7LOCyvWo0xJgsx/L7PcMWN+uFcJRgU2YnyUP3NsMaHWyyw&#10;IsQVzuEqvPTKSOE12FflL8TAlsHh+HKdCYY8+gGG3vs9ht31ay8MvfdXPPCrlY74UIOZ9nhuoxk+&#10;8zfFp4Hre+GToLX4MHgt3g9ZhXfCVuHt8JU6eC90FT4MWYOPg9b1uvazoPUY5b8JH24wo3r802DZ&#10;r7p+Ib1jct3PUENb90Pv/AM3vL4Yj091xP2zbLR1T7hPD+LYHH4ulrh/tgUemWmEl2dvwiJrD7KZ&#10;w+Dg4IwXXnhBDALwd5wHscOT8xCX3YAb7/kKDz8+Hj/9ugU+vunw9YuDo5M3tYns8fJLIwV/Mpex&#10;KE4W2bFNHJad26fIjlF78gxq9x8Ug/rMLx4+vmRbSvz822+/kc18G/EXgZZsP2/eupXyGgy3oChs&#10;8YnFy3+a4KmvrXDZzfTuUF2JMMtCZDcTY8c7wcM9Af5+YcRJLNajdyJIBccIT6yOssIPqnn42XcO&#10;bLNcsB+7UVmXS/wXQHaq1GnPAjsOY+9D1/lGRKC2i2xUsoWV/Cuhd7kYPLAvBvep7PXUDsmuqYNn&#10;cDCc3N1E+T766CPRectCeOZo2ROCIUgT03wQHu6Hjp2VwhbqJbIjhMUnoH7fAWRXsSeFYETSNntB&#10;krhfgjxRjZ/xdnVYdsFHCq4zjN68q7UL9SHxjswj8vliuw87VwvmKkN8JXnqyWcBfDF7z9HnO8nG&#10;1B+UNwSZ25Qcr9wn7HgxGY84m+1puT1AZdPnacZg72sIok7UeTjXdMS1VC/cl/DG/7rIrkzyZFeT&#10;Nx87En7GUYUnOxbZ9UR+cM4iOxmy2O4ZyzhdT3aVvQVTpflbUaYQ2eljIJGdf3U4fvNwNSCyy8LT&#10;FvF408IXc4LdEFrpg5gKB8RUOurAvzoC79n60TX/fpGdra2tGMRkAZNXYAiWe0ThPZNIPGuWLMKD&#10;aq45LyK7LOEd7xnzOLxgHoaR5v4YaeaHV/TwklkonrRIEiK7x6wGHy6WkVxhjKRyCyRUWAsRJD+P&#10;WDpXgLb5+SaVW9J5kudFfaSW8fVmdL6d5lpp6YzYMnfEFHpDFeEs3ntum27YsEEI7djeVYWGILO0&#10;AKU7yhCfG4bQOFcRTpnPFaKIAGkAnydvKYV2zDGffvaZpj+Yw8KyzazkKhk8qavu+Elk1tRKNnNg&#10;AJxctDbziy++qOFjBk8C9wwMh11wPGYT17631RcLA72oLC5UXlOt4LDMTHjsC4gxo/y6iXyp/APh&#10;ERQOa7p2yrZoujYQn212R3hFPQ7hGM5QGz0tPVyymYWYUCXa6lw2zhd7uUkqrxT908yx+mVR2s/M&#10;w7xke5lt7PrDRxGTkycG7+2Id7lsI0aMEJMMmIufeeZpdf3J/KvPySpERgYiJtYfJ+g723N2P327&#10;pBC9ssiOw8Jzmya9uBR1+7sEQhOTkJKZhUC6r/x8GMLzb1w88iorkUc2dp7gGcPffMOQebg3J/YH&#10;iT8MH+sfMkdLdi7bzMyTSrt54IFzXYi8EHTLQOuFxbRf7jNnsQDdg+9DMMTFg4eyvnh57vWnhJw/&#10;YddTHrkudnTuQ0FFFdnMu2BkRHaIwmZWcvX/L7K7MKAU2Q07MgRXHhqChw8Nx5jTWpGdEuPpnJUn&#10;hsP0mOS5TsIQAUs65r5/CFL2DEPr3ovQrefJjkV27KWOcaSVsGMIDumhm3C8eTjONFyMs/WXoKfh&#10;Ep0lyq7AmbChQBCt6+FsyHAcjxiKk3lPIztCEtmxLcEc4u/vSbbDQpQ2v42iPbcgr+sS5FBZ9RF7&#10;4mIs3T8UE6gs+hhLZRxz6iI8ffgiXNslieyGUj2IelQvLwQon/nQI0NxySH2hnYDnqx7Cn8W/gmL&#10;REu4h3jCxtYO9957r7CrvEOCEFwQh9C9SRgfPQWT06dhdfYaWCRYwCnSGZ6h3rB2lPppH3jgATHp&#10;iX9DLLJ78qlnBDey53SOVMIeZg31bxfjMGKPF2Na1GKYJFvAIdoedio7mNqaifFZnlAuxmFvvxW3&#10;3HYLrO2thXc7Mzr3z6I/MaLuMdy462Zct+86XH7wcgw7PFyU8dJDl+L29tsxqnEUNqZvgk+QrxAH&#10;uoS7wijZBOMLJ+DJqqdwb/O9GoyoexSjakdj7vZ5sIyzJN5jD31+uP7669XtjhCEZ+cSV5/ps+3R&#10;GzyZ7Qzqjh2ndnS5EL45ubiIOnvjjTewcOFCIQplvpbqT83VVP/yuh+1idzCXLExdSMmlf+JV6tf&#10;xSuFI7E+bb0oE7dLJZEdC+yCEZuVg7p9ElfH5+YhLjUVYWT763A1lcspwQn2bfawabeBb6MvEmqS&#10;kFuca5AXeuOvcY3ELQP3QetD6kfWcvV29jxLNnR/XD0Qd8tcJ5VD3i/1aW9Xp8kQ9vN542r5+r9W&#10;f0rI+WPbmdsTgqv3diK3tBztnfsRHBKmw9Hchv63/PUjsmMpHQvpjmFHaRbeeeYxeAREY++p0zgp&#10;Dh/B6WOtCFG54pX3vkJKfrXwYnf2rF6wWN7U23Wuf8rKu9BFdjJYZLfWJE0RtrMAy0xL8P2i7Xh5&#10;Qp5G3CZ7k2OwOG7yTEdUpqZhd5KTjkhM9uamv64U4LHQbWCRHYemlcLTKqEU2UWlsSe7QnBIURbY&#10;FaTEoCQlBKXJQahICkVNajTqUmJ7oZZQnhwuzi1JDtVBaXII6hNUaPA1Q/GGqahbM0EjlNMI5laO&#10;R+zXryJm1EiBuM9fIYxELC1jaZuX2/8chSY6r2nVuF7X9xbZcT1tpToyxpEEE5yJMkX2jC8onZFI&#10;UgjVUj55FeGj3kbIpF+R7eqIcF8fIcLiTmV+ltE+Hsg1Xo661X+gfvV41K8dJ5a1q38T4sA6Ai85&#10;/0UTPhciukyFJ7usDySRXfqoN7B76Z9oXzYRbbLIj5eE9hUTKI3xOFzqBRxLAU7ISJZA+46UedO9&#10;1NfIAkH1ev2qKcjbuAw14VHISi5AQnqlBklp5UJcl+nthaStK+m8udi+YVYvZFsvAk4WkjHNKFaj&#10;DC2tqcjJUqFzJxkeJ9O0eTtJ+WKcSKXlduDUDuxoqSMDNYyInDvSA8Vg/IIFi4TYjRsHXUfrcRx1&#10;ZLQ34Shh554cMnAtESDC03nhSxb0qL8FK1asoHQChciu5cQJMsblDnVe9qBS3lYb7zwQXnfqrJiN&#10;33LiFNyjY+AaHAa34BCRhk+gP4L9PYQ4jgfg+dly/hbNn0/GeAD8/UJhZqHCWlPJE+Aq03xsscmC&#10;u182fPxi8MuvY+n79JMo16uvvoaVK5YhyM+H0vMUQj1esmEviet4YMAP4yaMx7fffSsaNh6Uh8K2&#10;djHIwfnljga5s0FTDnVZ+gN3VvDsg/L9B+ESEioGTzh95fenL5ibm+ORRx6hdaljQvndUorsKg4c&#10;FPepo4YV34s7Tjjkb92evWIQWrdDXbluqDNeF9ww4QFuaTBBIldD52nBjRG6pkgaAM8uKsGu/QdQ&#10;ZDBsHTdgpIaPMl0eZBf7qIGj32leVVtDRneHSF+53xA4zZKqKrTt3i0aKdwgYG9vu44eR9vxEyho&#10;aEB6SakO0kqlZX59PdrpnLqdOzX1p2w8KfM1UJ3IAgllo2rgepSgHDjga/g5FFKZRKOG1qXnIg1o&#10;cH2/+f4HGDJUV2R3B4vsenjW6IUhspPDxSp/C0GBtti3z4HO+edEdkoRmSy4609kNyBYZHfQQLhY&#10;FttlfqSFvF+Bw1mf03WjcKhxHH2vl9F3m3ByuR7oHsc2A0esgENOQJcLYZsazsA+e1R6jUHS7HtE&#10;OFJ9kdpA+Hsiu3uROfUJ/Hr7MMR7OwhhFM8U529YqMobRhN/xo/XD4fVJ7ciev7d4NCs+oglJM69&#10;XXixy1CmTWCBHYviDgZ8iLPJX6En5UsdcIjSnpQvNEvlurTkc0YbWI4WS8aJ9NGS57XsUejKGYUD&#10;2Z8Lz4a8fjDvG/TsXY2jqePREz8ZiJuGs2rI64iZgeLl/0HW5OeQOeV5gezJEjKnvNALWZNfoGO0&#10;pPXkaS8jbPZ/cLorDxEqZ/Eb4LDq3FHP62LgIMgdVXU+OHnGA2d67HH6tCNOnlIhOnoJgoONEBjg&#10;JH5HS5cuF98CHpiWBV+FjU1o7WEX84YGvrUd6szPaVU1gpf5OiV3yQPODH6+fI8XX3xeeJyNVVmj&#10;OGoLdmUswcGM33As43Px3hzJ/A67M2cj2W8J7C3XiWuefeYZ0cEuhHYqX0RT2yfe0wNxXu4IVxFP&#10;i0EQbehb9gjwxJNPiLyIMDFk3HFbgvMs8k5cOBiRHYPP5XI2nTyNoOQUKqMkelOCO/4131MD4LKL&#10;vFEeIyKDsf/ATsqzr47ITgo7X4/mE6dFnTZTmyeLvuP8/c7LyxOdS4zIyEjiCwUH0je/dWcHympq&#10;hEBcyQ1/F7IQjblD5hH9cxicB4mvBjbO+TzufNh/+LBIU7pu8ODz2TtQ5+GjaNm1W6TF5c4uLkYG&#10;8XJmcYlY53ZFZnEptXNOovnwEcF9+vfqX2inLFdvKHnXMLR1oeyIEduUJneMZJZQ20ddD1yOouoa&#10;tFJbZM2atRiqfnd4eaGK7KTwUPwbCRKe7CaxJ7ubxuMaHZFdb49y7F1M4PrFuPSm+bjpjc3CK1wv&#10;kZYByF7sGPqe7JQiu2uulaC8rxZ8nnTuxTcvwMM/btPxxDZQ2Fg+dwTl90m690vj/THk7mlCaGcQ&#10;d03BkPt/xJCHPseQhz+R8IiMj3Hpq1/i3vnLccfixb1w55I5uGvFr5iY6YwR66bjvsVa3L9wNh6b&#10;vQL3fL4Ew2//E1cYDNG7DMNvnd8rXKxchw/PcMCzUzdijr0XtoWE40GyNdhjFw/oO4Ym4dUp8/DM&#10;iiX4XGWDz/2M8bn/5l4Y7WuNx5aYU3ocZlW3nh6cvg23j6Zv/H0/Ycg9VAf6uP87qoOv8Nh0Y9w7&#10;dzPuWrABd8+XcO+8jXhklhFueJ/q9oFvMOTeH6Rr7lXg7p+o7BNxxY1zqay9BZaX3zgHw+7+mer+&#10;M23dK5/BYx/gmo9+xP3zVuCuxUvU9b4Idy5ajLvU0H8mAouW4G469si8+XBMS0dabomwR7mz+Y47&#10;7oCzs7P4lvv4R2GjsR+uv3UUrr1xIq69YRKuu/E3jJu4Dd4+26FSxdE1Et9wmFhuqwseoHQiUtLQ&#10;QvxcJ4RmfXAXcV4dcUnN4WPYFhwqRAD6tiWnJ9uPIx55mL45w+CwzQ2egVHY6hiFq27/DNfwb/aG&#10;2bj6eskT5LU3zMT0mW7wU0XjicefomuGwt7eXqTlTb9591BvOEV4Ejxo3RM+wV7wD2R+5u+BSnTU&#10;8+CHjY2NEBt6RMWgkWzSGk2fwLmB+ZkHGLLrGwyWkcHiRH1eljFq1Cg6h+qAv1eBnti5uxHxiVFi&#10;n1ZkF4CwpBTRDmAbmpdl7TuJZyT7OSKSQ/5K9ndurjQgIL7z9F0vra7GDrIT++KS8wFOW/AI2b3y&#10;fQbiNy209idzaQ6l00RtiqraWsU5gwWHgy9A2/792HP0qMZrLecti7g5izg5h5ZcL1l0rHLXLnQc&#10;O44isqf5HN20mDPVKMhXc66c177aGfI1ho4ZBtv+Aor6kuzlItS3d6CyoRGvv/m/ILLj9rH2t8EC&#10;ovhsB6SUmQixTlbpBpRuX4rGpHE4EvW5JLALf08rtqP1fzJcLONcRHYStiKlgre3GhbZqQVmssju&#10;VTNfjFf5w7U2S3i086pJhqcCjrUleMMu0mD+/y1QiuzEwDM9V8+gUMz3iMFIk1g8LrzYZVG5c6Sy&#10;nwdxINfl8+aR+M4zCM61+fCrjkRQVWAvuNdk4C27EIwQ99cV9g0ksmMBXVSFK4IqyQatjhPPxqs6&#10;GR7VSbSMh39VCCIqPZBQbkPns8BMghxqNrncBJGVLlBVR4trfdTP16uW7LbqVPhXJCKuJBh+EdaS&#10;eI5+A+xBhQeTVQF+8A3yRkSCCmmFPkgrcUJ6sQuCY63gF0LcJsRrkn1pZmam+Ra89dZbkv1GdmZe&#10;bR1ayF7mSddsXxoWonEf7Blk1jWQzRyqtpllD2ycvnQPBqd/z733U3srFA6hCVjuFoLN3s5ILvZG&#10;aqk1lV363aaUWSCteBtU4ZbEwVK5GL7UdvCma12Co6m9liDC0LrTe+IbSBzMIQu5f1t9Tx5cZw89&#10;ss0cX1iMBhbp82C86AMYYPCey0oQE9NEv/1pROXkqvuztTzMUNYfQ0TU4HX6rvKSw8uJfLFNL2x7&#10;XREgp8F1lkZ2PdvKUp+2ZDNnkx2cS9zCXMHnhYaGiolo/D1nzuHoHg2tbahtaNDhgN4Y2JbtD/o2&#10;82C52NB5cjtiT/chsm21NrPEW3Ie+TrmPd3rZRu1sLwcOzs7xYQ87qfm69gmziTkUNpyHz5HPmk5&#10;dAjpPBmukMPi6nPy4MsyELgccll6Q1seUX5q13DZ2a7f09WFfMo310lhZTXa9nTCyNiU3iNFv7YM&#10;eqcuDJFdqxpakZ3yN2P//4DITgfHhuCiw0Nw16Gh+OLMxQZFdiw2W3dsKGzpPIdDEuy7JTgdHALV&#10;3iHI2DWM3o/hvUV2anFdd9sQdLUPwZ7dhIPDsKtbi31dF2F/2XAciKVzoyXPdEcVy9NBQ3DQiNLa&#10;pMXxjQRadm8dgp0WtJ78PPLC5mhEdvwsAwI8kRw/A7uan0Zn+6XYu3MY9uyi++8cqoPqA5fAhcq/&#10;/tRFergYq89chpm4Bm91X4Yb9/+7PNkphXO9wN7dDHh4kzH06FAROvbavdfjsdrHMLZiLEyTzYRo&#10;i+vu6quvpnU/OEa4YEXSGnyc+Znw/vZU1VMYUzEGiwoXwyzRQgjeWLDF1wwfPlz0oz1w//2Cq5lz&#10;k+j7t4NFZgoOU4rt8nEAPidT8W7ml/ikYDRmlc/ClrQtQsQn50XZv81itCHDhgjPduZJZpiZPxMf&#10;Zn6El0pewt2td+PSg5eJ8l1x4Ao8Uj8C4yrGwZzyqeLQ9HQ9p8lhaO1i7LA11QgbMzZhU+Zmsdyc&#10;vgUWieZwjHKEV7Anne+HSy+9VLK3qSwhqWmCB8UkckWbYyBUcv8+2dyiD7+8UggPDdnOXH+9vqtq&#10;/Pjrj0JoZxdrC5NkY+GVzy2M2yCBQgTI13OdR2dkaWxn5mpe397ULPpquT+bQ4jyuYX0zc8pyUZS&#10;VTISqe1XsKMUtTubhE1pmCcYku1q+NjA4HFrpe38d7maOb+NubayQsNvso0pnaflNuW1MldzXjqJ&#10;g/laiat5X7Gwn7m/QeJq5sNi1PM4L7V52EtcX3VwPvha1Iu6LIahLY8Y2xdcXYwde/agpLJKcLXg&#10;7oPd9KzDdLh62oUhslP/naVf2JkueNlvxUOPPgn3kETs3rcPnbt3INZ/G9545SV4U0P7GJ1K35Pe&#10;f/+/yG6QIrvtWGpa2qcnuxcmFBkU2XUlmmJPkj12JrmjI8mTlm7YlbSNjjtjd6LuckeyLzxd4/D2&#10;hDgd8Z6MlydsxysTMvHelDR8MDURH06N0eCTKREYM8UTJnZxyEgtQH5qHLanRgnBXH2aH1pSPQie&#10;KI0NhP1We1gZeRDc1eB1D9htdURumB+aU73FufI1vGwl7ElyQYfvJpSt/x31a3RFci0rx6J9+QSk&#10;fcFhVV/RiNMYsliNQ6WW/f6FELMpr5XRl8iOl4fjTXAm0hS5079EwmevIEOdJoNDucZ8/i5C//gN&#10;WdskkR0L7C6++GIRfjPaxw15xouFsK55tZxvzoM2HxzOdceK8SiZ8LnwLpfxodaTHZch7cORSB39&#10;uhDYGco/p1u5YSwO1XjRDy2F3i1dnO1JRnetNyrW614no2rt78jetAA1kf7IS0lVh+qVkJ6WheKk&#10;eJR42qBwwywqx0QDaYxHucUk4CTfL1lx73T0nM3H2TMl2F2jQmumKdrTTQTaMowlpJuiIcMZGdHe&#10;sDSzho19MLxUcZLnNyJLFm+tX79RdEj7Bblg58Fa7DrZjt2nWnCYjITDZ3eiqqUCqogg+IZIHd7c&#10;GJCM92C4R0Wi4cRJIfhioq+h740hkZ3swpc7KjRG9MlTQnDXStc372lHenI4wqjBGiQG8/zwyScf&#10;Y/bsOfDxDYCvfzi8/BKw2SIWa0wzRKjYdaaJsLSjPPlFYMLEP/DDDz/C25uvDRAz3ocNuwhXXnk1&#10;bGxshZthGewa+KqrrsKXY74UZeGBgfzGZqkTQs4vfVD/ishOBnua44ZH8Y42eEdEwTc8EqqwSPgE&#10;h8AnINAg2HvQps2bRN7Ymw7n1cvLSwDhIB7ffLM++OADIWzkGQRle/ailupP7vipo/UGqsfqffuR&#10;RcY0Nwq0AjFlxwITp7xuGEy8Le3tYiAhX73d6xwdkpdEds1tbSilxgETLzcqDBO44caILDBg6A90&#10;y50b3BApMHCtEnxPZeOKrxWD9WXlqCTDfcexE0Jsx9hxXHr3WugZMZpPnBHCyLSKKuSy6E5df4Xc&#10;CULp6d9Hua0PXZGd1FAa6BoZ0sCDtM7X8KxHbuBxB4rOgAstm3bswKccLlbdmSVA6/9+T3baDhJJ&#10;ZFdEBo62E4IFOP8tkd2xTA5p+Rm6syTszRsleS8zmMYAGITI7mjWJ+jOH42u7V/gYMEYsewq+JK4&#10;5RfgxFLK32TsoeN780f1wr7cr3EwfTy+unsIvr1tCL67ZQi+V+MHwi8E209uRepMDln6XxbZTb8f&#10;WVNfwK+3scjOWQiGn3n6aXh4eAiPZZZ/TMTEG67Atvfouhl0bj9hYBkZM3Q92aXPug3Jc2+k/L2H&#10;02mjpTzpCSX/EsRzkQSWyvSk9c9wTK6L9DFoVX2Fn28fgvE3DMHv1w3BRDXkdV5OuXoIpl85BFOv&#10;ksDrym0Z09T7ZUyi6367cQj2RK5GumoNogMtEOrvjBVLFwrhlqenJwICPRAcshX1jU44ekqFI2f9&#10;cKgnHAdPU5v0SDn8I72IH/x0OJqNdo+wCOS1tBLvnkY1GeKG+IqhmblOPMhipkT65nhHRAruYgSF&#10;BiPMx5HaXPYIU7kjyN9bhHHjgYlAWo/wt0KS/1LUJszBvoyJOJz5FQ5lfo+dmQuQ4L8SDlYb8cTj&#10;T8DDzV38xr29vXV42RCYCzksDRv2vsSdyYUlaDpxmnhPW46+RHY6IX4IfI4szGOPdszPLLRTUdk8&#10;iVf9w8JEW0CuP/l7pA8WwvP7zfnTDh74YtGihWJGJOeVxQE59Y1oJG7mCQj1J3vQSpyTpzZQ++ID&#10;3i+MWuIf7iwwdM7fBXMbu8Gvqa83eJzzIOWPuUuX+wyBz2XeFV7czjHPfD4PfosOh5Iy5JRVIJv5&#10;etduqq+TxNknkcfi+PJKNB0+JtqO9bQ/iz0YKOuR6kwpijcEPrev/Cl51/B+bV0UijSktginx20E&#10;9kzQduAA5b1Mky+uEx48WLtuvYaf/xdFdrInu2uE97reIjsZLLRjb3Y3v75l0CK7B6dLHuwemeaG&#10;xyd74vmJKtz4/AZccvP8XiK7a68zHKp2sCI74e2N9j88yRUjJrrisXHuAo+P9cAzv3rhkhFzMOSe&#10;aXh5nD+en+CP53737YVn/nTBx0Zu+NrTCd942uIrLy2+pu3Rvpb4KNAU7wcb6+CDYBN8EGSMjwI2&#10;48G1s3Hf3C2UN8mLHoPzy+W/9yNLDL91Dq5QC6R0YVhkJ+Ph6Q54boox5tkGwTU4Fk8985zw5OIZ&#10;EALb0GS8NnsJHl+9AO+FbMJbUXN6hW1lvB2xDA+uWo/7Zzr1Sp9FkHd9bIFLb1pgIG9LhKe/IXfM&#10;EPX0kN7z53pnAeXNr23CRbfMxZX0bOXQr3JYU21aXPbeIruLb56Gj5Y54Dt3B1H3SnDdf+ljjc9V&#10;FlTHcv0bEbaql7rPQxcmAnztoz+Mxx+zLODsnAgfnzjh+Y1D7gqhnT/Zdn5xWL3OH3fdPwF3PTQT&#10;dz48HXeNGIt7HxuNFRvt4MOD4sLW81cvOTRrMMKzsomTeIJX3/wsg/mEuaty9x7JtmSOJnhHxGBb&#10;UARcAsLgERhGNj57QvcXIY1UvoHwU8XA2zcHq9ZE47Y7fhce7K65bgGuvWE6Zsyk/FNZ2Dvf+vXr&#10;NQIzfT5WYtu2baL/gDl6i5GRVJ7ISGFX8XfaECcPFszvTdQOyaqpgw+XLSQEqtAwagNIXnb1+VnO&#10;L4M9+PJETBeXbfDxZe/9bFtIgx+33HKLdD5xdChxP+dTvl8z1Wk52et5xEXCo6weFzD0O/ANnXM+&#10;UFJOdt+ePX/5PgVCvCaVgdMQXDQAPxqGJLLLIn7jyWg8ez27lDiutg5tZE8zR9fs7SQ+rkDpzl3U&#10;3jkt3s385lbi8xIxoMDpMDcLW1qUJR+FlK7gVT1u7Q3m2YH7LZTQHQChbSo7e/OraWlGZVOTsKUv&#10;RJFdjxr9iexkT3Ys1kkv24T84tVoypmBw9Gj0BOuDRMr46+I7Fj09Yx5Al4z9cOXW4wQmBdO75sj&#10;qnKNdFCZsxU70qRwsTmP3IzS+25C4YM3If/pu5H5POGFexAw+hkU5jogsMQNPqV+8C4lm0UNj7JQ&#10;OJYnY6IncaqVI96z9sK71t4CvP6xlRMm+PpgaUoKPjCxxvumtnjPxEYH/zF1p7LFGSzHvwVKkd19&#10;991L3ys/eBBPzPWIwwumCdpzz6vILgMvmwXhNw+yYarDhKBRKZCTIcLt2nprRXYKoV1/IjsOERtf&#10;YQ3vIm98ZbQYHxubaJ+LqQ0+MDXHF8YrYZbIHu6chaBOX2THXuzs0uzwqfEmvE/XfWBsK5ZyOqOM&#10;NsErx0OEVfUPZ+Gc1EblyWmvv/4aPL1coApyQWTKNqSWeCK13IfyFYKUkgT4xwSR3ceiOImDZT6R&#10;bWb38HBkkt3BfasspGOBu5LP5P5hBnOHmOhMdmlKaYXgZB+CZ2QsHAIjsS04mvg4XNyHw50++9zz&#10;cPZSwS0oEu7BKviE2iIqzZbKYYfUMnMhsksvcoM/7XfeZoM777xT8xvvz2ZmPuYlCxdY9M7eWjma&#10;SlxOruBktu378iTbC1xWRXn5Wp4wFpWdA9/wCHgFhVD+InrVnwzelve9+uqrIk8cKp/zJ44TX/Pk&#10;uVdeeUVsqyidFPZERPdhu51tevaEy/fMo/3K77vGzqMlc9rguG1wtmxfqGmoRx3xx1/hUEN2KfOT&#10;sJk57+o+bYm3lOfyft3+btlG5euyS4qRW0acTDZnDvFyRftO7Dh+AiWtO5BVXo7Migo0dncTH58S&#10;+5UD94V0/XY1H8v5+7uD95xW320VTltrM+dTW6KV2g3bKypFWcQ+Agvv8qksRqYs3FSLNZW4IEV2&#10;TRATR9W/Dcb/cyI7wjDCHd19i+x+PzwEFqcvQ2DPpQg7c4lAiBoRpy9B0rHhKO0aho7dw3C4tbfI&#10;jj3VdXdehP0HLsLu7uHYcWQIWo5psevQcOwvHY5jkb3DwTLOqi4Rorqetb1xkvbvM6Vl4gvIC52n&#10;J7IjDoqbjK6Gh0Q+jstQ5I/RvvsiqPYN0YTA1WIYNp+4GAt6rsJ7hy7DzXQOCxIN1eH/Bf6OyE7G&#10;Rd0X47rO6/BY3WP4s/hPmCdbwD3MXfDB/Q/eDztfe5gnWeDPgsl4peI/eKXmbXy8/SuMTZyGTUlW&#10;cI2ltmFwb67hiGgeoaGII1tD9G/3wWsssvM+lYrX8z7Dc6Wv4ZXCN/B1/reYWzQXy3OWY1XWaqzN&#10;WAuTZBPx2/QKYfEb2Yu33gI7bztYxdlgY+ZGLChegC9qv8CDzQ/hmn3XEq7BE9VPYlLxJFglWOHq&#10;667WeNpTqVQabu4L7BGW7Wce5+WyBcfFi/FwiasloWCvseg+oGyPsO2cQt9R2Xb2CwkXkVsMcbUS&#10;HNmN8zNr1iyRP6ksgfSOB2lCxXIbKSozW/Az31fiaqk/fXtdgw5HsshOTKiifTJXD2zTMkdp7bdz&#10;RXllBVp27vxLtjPnU5+vmZN5EnVvrlbmcQCuJl6TuFqyoYsamwUnV+7ao+Hq6s5Oau+cJJv6BPKJ&#10;FzVczXnS2M5avv474LT6rxuJq3k9n2xnnpxWRs+WbWfmab6Wy5RHZQmh9iBP5pQ5etoFJbJjhRwL&#10;7XqOo7OjER+++zoefuhBPPTwCLz/6ReobtohQsjSe/53tXR9/ikbOBeiyC4rS1dkx2plbbjYQqw0&#10;KRZYZlohRHavTMjDSxMLNXj59yKx5HCxk2c4ojw1Cx1JbtifaIk9iQ6oiglARlgS0gl5MYkojI1D&#10;SWwUSmNjxLIkJlosC+ISYeOUjf9MSOolsGOMnJCNtyZEwiflJMIzdyMqownRasSm1yEtrRDFaYlo&#10;TPNDR4ozdqU4EOzQmWKNziRL7E2yRnmMH0yMArHeJJWQogavp8LYOJQaB37Yk0TXEGnxNfJyHy27&#10;42nbZzUq141DwxpdkZdSZJf64UiNQE2I1ETo1VeR/vFrKPt9NJ2rFOjJYrfx/YaL7Utkl/HBq7T+&#10;OmI/fQsR475DmpUJwn0lI/OL0aMxf948xPi4akR22vtJwjg5VC2L7NirXMn4z5HysSyyY0iCQRYO&#10;9ieyY7CAri+RHc6mSCK7Db+haTVB79peIru07HMU2Y2VRHbsNU/n3qn0jqdTnjKxv8ode1OMsT9Z&#10;F/uSTbEjxRVZEcEwN/bERtMYmDvGw1MVDZU/q82lmfUBPEsgwEd4tKs7sAfNp46g+fQRNJ46Rjgh&#10;Pv4Z1TXwCSOyJsM9ICoavtQgqOo+Kjr964S4jhsFsiHfuxEggzsrWHHP1/HMujpqHNXv30WGXwpK&#10;C5ORnBip9mzlJ8LQzJo1GxaWNvBWhcDLLwlbLaKx1iwd680SYOMYKkR2PPA3ZswYEdJW/q3ztfb2&#10;9rj//vtFKB0ZkrcZaixQ+j6BAVBFRCB/RztqqaFgKL8GoeiAkKEc1OcyinqhhgjPdBRq/xOnhct+&#10;VWwC/GLje8E/muqUG0GUtwULF4q8cqPH3dVNDJZwmThcHnvIY28GIn1C1aEjyOQB/SNHUbNzl2jM&#10;sMEsG81K41lL0Pm0X+q87tWoUBCw/jHlto5Rzvfk67jxob72r8CQoa/Mj9JYV54jN2h0z5UEBTWt&#10;rShqaEA1NWi406H+ML3X1CDk5yLeQQYRKTcUefZkZVuHujFRiKa2NrB3vH9C8MB5lvPdH0SoXIWg&#10;QPNcafvtd9/RcjSL7S4IkZ0WWpGdt85AWWCADfbtc6RzNhIMCNr6AId0NRzWVSuy25/L4Vw/FQI7&#10;FsMd2j6GjO9vsI+wu/xbIZbrff1AoGt6iezU4jpeZkiCvkPZn6Hn0DyRFykUKS1Pa9dP7JqKgzmj&#10;KH+f6eAwpXcs42ucTpwkxFgTrx6CP67UBQu1tr13BzKmPSLCtypFaoPBYEV2qXNuQtbM2wmK6zkk&#10;6pTnNSI7Dsu/cP4CfPjBBwhR+SLR1hrmH78Fhw8ofzPoXOW1CmRz2NkZkgBPKcQzJLIzFO53QKjF&#10;jrr7P8WJTPa81rvcDBbcnUz7Fjs9f8R4qvtJVw3BlMsNY9plQzD9L2AyPb+J1w/BkfAZOJg6Fc1p&#10;C5EcuAFh/g5YMG8mRn8xCi6ujggIdIV/sAOKGzKx40QLWk/vRtOZ/Wg6dRjVhw4ITvaLipJE22Fh&#10;xDXxyGxqRsMZNdeSES4LzYQBr+AssY/ARnqtmrcEyGBvONmDXUcPwJHaIpnOixHjYYwwlQtWr1gq&#10;BOCWluawtjSCj5spYv02ozxuJTozfkdX5s/oyFyEhIA1CPXfho0bN2pmr8+YMYMM+qtx9dXX6PCz&#10;EqKzns7l2fNxmVloprywQE4ugwQug2Tw9wWpXNKSy83eCfi7z+VrprJ5JyRTu6cL/lR//pFRah7m&#10;sHm9wXlnoR3nz9LSUpTd0tJCHcJO6oSQRHYN6hmJksiu7vBRMTDNHl90DXRdsFHf3/FzB7cF8sRS&#10;5m/BJefYCdHfuXxMgLjJEIf3B74ut7AYJbX1aKV2DXfWCDGdBtL7x20pfoY8oNV4qFsI85ijGVXE&#10;77WNDX2KI84X9Dmb897S0SFmOcqh55X1VFFVDStqgw4ZNlTD0xeiyC4gwEUMYEr8HASVKglTpjjh&#10;+hvH6YWL1YrsJNGdVgQli+xueX0rRkzxwIPTXXXwsN72Q9Pd6Dx3PPqHO0b84oInf3DDc9944eYn&#10;N+CymxaKELTK9LX37ktspx8uVivyYjww3QWPUr5u/2Arht45E8NunYuLbpkncPFNC8T2kLtn4oWJ&#10;fnhskpcQCurjoZnWeM3OCO+HLsf7YQvxbtgCvBe+UEBshy/A25Hz8XbUPDVoPVJafydiCd4P3oz7&#10;1y7GPXON9fKmFtl9bInht83tQ2SnGy5WYDqHvWUB4TaqT3s8N9lIEtkFxcLGzgGPP/E4HNw84Rwc&#10;i/lefnhiFYvsNv9zIjuq12cn+oq6kq7j58DPWimymydEdobSUEJ6v2Rh51JcdPufeHP9RnwYskzU&#10;tT7epWfwToRU/29Sfb8ZLeEtzbPoD/PxUfAaPPDTNFx56y+44aafMX+BH7y9E8Xv4Y477oSNjR3x&#10;QzB8/KIRk1qMhgMn0HgcqD8hoen4WUTmFsA/Ng5ewcGSsDs2FqFZOcTfp4mbidd4NvpZ5jM9W5Tt&#10;TbXNqbUtJX5m27KBbJdqsmFW+oRjupk7jLwj4BoQKvjqoYcegrk58ZSFLWxtXeGrSsDy5Srcc88U&#10;XHv9dOFxbwY9TxbZ8e/7nnvuEXYzr7Mo7aKLLtLhZBYVyuuLlyyhe0iCQfYG30S2FedHcC23NQg6&#10;5VBDXxivbYdIAgDmaSH4p289280J5RUoat+FqLwCBFCbxofuJcTwGl7mdoJ2/bexY0X+Jk+epOZn&#10;5mlLrY3hF4jQpFSRvsgP3bPm+Ck0HT2B8oZG+nZLHCbxpcTFGo7Tg/Stl+1S7befUVjAXnhkLpfT&#10;Gpij+L7K9PXt8HOBbj4H2k9tBIV9LXMde4VnrzjNXV3gyAWyxyEZ/Mz5fZT7dVhst72mTrRluMzc&#10;npFEg737BwZnAxsuQ/9g8UURymtrxaQCbidIdvT/TrhYiY/VXjjYk12OI9LKpXCxmWVbkF2yCbW5&#10;83Aw5kucifgQPeEf4AzhdIQEFtktsN2Ml8yi8JRFikE8aZEqQos+SXjCMk2Iq96zDcBP1tZYYLQC&#10;KSE2aFGtxwHPZYQlAl3q5UGPxSiZ/TmiPhyBOELIZyPQ5rsI7elb0JKxBcW5TnDPCcCnxhvxH1M3&#10;EbJUxuumnnjfxAobM2KEN7OQKhVCqn0FWPwVVuVN+/ywNikMr5r54znzWEKMDp42T6C8p+sIzPTx&#10;dwVrfxe6Irv7xPP0DAzFXPc4vGB27h4GBwN9kV1chbUQxiUrwvUywtQiu97hdnPwjHl8b5FdheSJ&#10;kEVyMZX2cCmJxIfGZvQ8A/CcRQyepWfyjEU0lSsY75jYYmOSChGVnkiUvbgpkFhhAfN0b7xu5tXr&#10;uTLeMHXHtjwVkkutkVbsTHYbe7TzoPrzw7JlS/HxJx/BycUJPkGeyKnIQfPRvWg8fRgNp4/R94oH&#10;M0+SvZyIgOgY9SRn4o7QMNEXm1HfiPrTkjeZ2rO6PKbPaRqbWW3nMSfzdjGd96dDAFb4J8PYP5ae&#10;KfGrnz82bFyPt955B6ZWtjCzsoSLuz38gp0Qm+qC1CI7pJRZIb3IHf6hdnBytsZdd96JAOIrjugy&#10;fz61ta++WgyEyxzMUHIyc5zgwwBqn4SwAKFM2PDVlD85z5VqKMuhAfFyJbUllH3cEl9zXz33Y59C&#10;QDrZ4oePa+tPnpym4WDOgzofak5+6umnRf7Ye7LMx1I7I4DqPkgjsuP7yUI7tvvyamqFbdXX91+7&#10;nzlL3/ZkLuvNyzKfGE6TOVrynqfhJjUf87rGhj5XO1djG2s5UXt/OY98TEq/P4iB7qpKtHYfpveY&#10;he1SO1DmYmmdOVniY3ZowCI7Oe8V1VVo2LFD2KtSeQe+pxL915/hOteA8tDU3oEiso3ZS6GchihT&#10;RTk6ug5gm6eXZDNzn7bM02quvvDCxbLIjp0laPu3/58U2R0ZgtvZk93pi/HLsd4iuz/Ya93pSxF9&#10;8iLEnhyqxnCB+OPDkEHHK/YPwa7dQ3G4VVfAdpS2D7QPwb4Dktc6Fti10j3/tshunVpkt0Etskt4&#10;UYjsAvw8FSI7L6TGTREiO2WeJLAYUELfIruh2ExlXNBz5b9SZPd3oAwdy0K7a/dcjz3vmIAAAP/0&#10;SURBVEdrH8NvFb8JD3GqIBWsbazx/IvPwcLFArYxjvCoCELmyRrknt2JorP7UXmWx6FPICQjCwEx&#10;sUIEz1zjG8T2cxzxWylxutr2IK6W7Gfd/uAiHEH4yTL8kDsLn5T9hJfr3sb9jQ/j3uYH8EDDI3iw&#10;4WE8WfU0vqn6Hgtzl4hwzuwN19XVFY89+RiM7Iyw2XEztqg2Y3PGZowrGI8nap/ErTtvwTOVz2BK&#10;0RRYx1tDFtlxe5w9vN5444247LLLNNws49Y7bsUtBBNL9urnR/XgB6/gQIRkZgtnL8y1yvxLkMrF&#10;drMh21kS2bHtLH3zmfPZdo4qLEbFnn0Izcgm2zlOhH2XuVoseQw8kGx4yoNPEGsAfPDBJx+I0LnL&#10;ly+HlYWlgBQamdsVAYjiULHELfL9mauZewqbW5Cr9nau/93XcgZzzT/H1fq2M+NcuZoxMFczBuZN&#10;vo4Faa2HDgnnLk0ntFwt87XM1bJznryKKg1XF5eWonXXLqlv+b/O1dtR29SMcmoPcx+9sKFpP6eV&#10;VVQouDqL8jVk2DANV0+7sER28h+9wT1HCIfFOm3hBIFDx9LvSvz9/yK73hCe7LJi6cMgecnhmTRs&#10;gAhPduapIkTsUtMKQhUWmdbih0UFeH9yJj6cnoePp+XoYPS0OEyaF4SgoGLEBMYjMSAccQGx2Lje&#10;B9+MtcbXhLlLfLF1SxAsjHwJPjowNQ7EjJUJeH1ChkGR3avsxW5CAIJS9yE+vVzH21laegbyU2NR&#10;k+KHncmOOJBoBq0nOEmo1pVogvIoP2w1jtJ451Nis0kcNQ4ChDhQKXBjHCIcjTfGfu/lqFr3GxpW&#10;6wq8DHmykyAL1V5Ve7JjkZ3yWvYu99dFdkJopxbZRf/+M/K32QmRHc9SHvfrrwij9SQ3W2w3mo8G&#10;EeJWVyDHIjsW2A1eZDf+HEV26YQ0hciOzh1AZJefkqp5ruLZpmYOXmR3MgVnz+oL7QiUp4OVLjiQ&#10;1Ltu2dsii0JzwsJgZuyHdSZpWGuaBEunOHioYqHy5471IPH7YLCIyycyCpX7DqgNc6kTgY1fJv9U&#10;MoyCk1JQsXsvbZ8WA/cy2YvOBiG2M9RAkKA/qM/gDu7mk8ew59g+7DvaiZLacgSHswDQD6NHj8bD&#10;Dz8sBgqWLV8BH78w4dHO0TMVlg6RtB0LR2cPbNi4WXh/U4rseICeB+dlaMpIjQRuqPlFRFJZklFA&#10;DQPuNK422LDpA4pGjhJ9DSzwPm44MaHyjHmeoSfA62rUdR1EUHyCyJvo8KE8T5o0CXNmz9bmnZ6P&#10;e0gI6ruPiIYUk3LtwW6klJWjoL4B1a2tGiLsH9yAkMh1oAYIG7/s1c7Qsb8LuSGh3Jb3cb70j2vz&#10;3X+elWXiGQ05xcUi9Fw6NQBTS8tQc+AgqroPi04jCWq3x0eOo4wbimqRHV/LAwP/VyK7gc7hkMoa&#10;juZGDuHCFNlJnRAccopF1EHBdujc50bfOyM6by3BkLDtXLCKvtMrcGz/TOyr+gGHyr9Dd9m3OEjL&#10;0wfnAqeWS+ghsGDOYBr9ga5hkV1X/yK7gzmf4cyRhQauJ5xdhZO7JuNwllbspfSudir1ayBuqvCY&#10;NvXyIZh+yTDCUAmXEq4YAvd370bWtEf/z0V2HFLzsUcfFeJgFtltnTgOP157KRw/YA91D2iuY491&#10;Sq91sshOuY/XDYns/hL6ENmx1zrdfbo4lfIddrv/oqh7db0PhEvpXIbe/mkXK/cNE2n+ce0QnAj7&#10;EydTv0VX5m9oTFmMlOB1CPO3Iw6YgilTJ9FvRCW4wSM4CLkNjagno407F9joZi5g8XD57j0ISk4V&#10;onjmGDbkas9yqFjJnTx3RCi5yRAn9wKlv+PEYXg7rYaf1QJ4bNuK6GjmaBUWL16s4eixv/4MTxcr&#10;xPpvRlPKAuzJnInqlI2IDjBFkL+7jsiOMXnyFCGil7a1nZDM1yzmF1wYGorQ5GQkEMex+I/bJLr5&#10;4/zrdqroQxoIkZb6x7hOxPef2gDCm82uPaKNE2IAoYnJUAWHaNoTXGYZX3zxhTrvkpdfwTPEJ9x2&#10;4vQzmneg9cgxEfaUB3/Ft90A/8kdB9pt5jPd7/65QzKmlbzYt+FtGIM5d6C2RF/I315MnFuCYh7c&#10;6upGzcHDqD54BFUEfsdZWMnPqpbA73jt3k6wl1rmaImnmaP12wrnH/p8LIfXV4oH5Drg87hDadW6&#10;ddKAgYKnLxyRXQd6sBeBLO4N8BUeNc3NraBSJWDqVBvccOMvuOa6eUL0JAmftCI7Q7jihkW49dnN&#10;eORrZzz4raMOHv5Gd/uhb50wgs674y1jDL1rJobdPhvDb52HS25aQOkspHsp05bvKwmulPdUoj+R&#10;HQv7WKB257smuOhW9qamK2S77MYFQiTGnti0IjFd3DvHHC86rcWb0bPwZtwUvBHTW6imjzfV57Cw&#10;jQVu969ZjnvmmuqkOzhPdr1FduydTxLZ6XmyC4rFQ4+MgLmlFC7WKTgOr06d/V8R2Snr7z4OZUsw&#10;5MmOr5G92fUNhcjujol4dfMKvB0902DeGfxM5PU34ibjdcIbiuN9YwreD12K+3+aictvnoZrr59N&#10;7/44LFjoDS+fBOHRjr2ny9zFHdns9aX6ENkY9O1i7uFJXMwxrSdOITQrG4HJaWLWOu+rZ24WE9SI&#10;34TYTo+nenEe812PZvY6D5iXEYzjs/DLRhtMXG8Bl9Bo+AaHCjuSReHMUSNHjoS5mRV8fVPp9+uK&#10;G2/6Dg89PAFLlzvDT3i31xXZsYe+119/XawrwWmKvgIqJ4eQC0pIQEBKGmqP8Sx8xWB+H20LadC+&#10;936pXIpr6HquN+6EZgGDqD/6/odR/QUna3k5mHiZl2G0DOQJgMTBnM+vxnylw9HsWVmUwS8QwfGJ&#10;KD9AXCPaBWdR0HkAZXv3o6yxEdt1wtlIXCzxpbZDWpc/+fzendV/VWQnQWvnDpZX9dsT/V2nm38Z&#10;vUV2Mt8xx7H93NDVhbqDhwRHC1AbR37HGWLw4PBRFFTViAF1eZCCr++LJ6V79w3DeR0IfC/5vroT&#10;CtgDo5KPL1SRnYODgwC/0wGB7sjIcERRgYnwJFefZYSGrK1oS1+EzpgfcDB6NA7GfKFZ7o/9Ci2J&#10;k2DrPA+zrDZjqrWJDqZYm+IPG0uMpW/Bj05u+G6bF7528aGlK4xzohFaHon8fB+s++ZFeL58D6Kf&#10;vo1wi0CMehny3C2oXPINjsZswaH4LdidvAWleUZIL5WEVJGVrrApiMHbpk54xkLhtY3wtEUS3jR1&#10;w5b0SIRXegpvZ7KXM1mIxd7SNiT54XnzCMnTm+L6weJfLbJTerI7jzhXT3Z/RWQXXekEx9J4vGNi&#10;j2fNYzXXjrAAnSBi38jCk/Rs3zBzx9rkEIRV+SCxwkxcn1rB3uyktBIqLGGS7o8XzUMV99XiZfNA&#10;OOYHCI93KWWWSN7uRN9+R/gFcVvVh7h5AcZPnCDsMbYjMyqqUHf0hOZbxTaZmAR14KCwl9nmSy2v&#10;EB7phM1siIcHiXK6roB+rYvDkjHdJQQLnFXwT0wTYjTmzlWrVhEfsc38MH748Ts4bfv/2LsO8Diq&#10;q2uD6YRuIKFDgBB6EkgoIfRqIBB6tU1zBRuDG+69y713W7J6sWX1Xi3J6r269y73pvPf+968nbKz&#10;q5UtE+w/+r7zze7Mm9d2tefe987cO4P6PReRyXOQnDsfCRk+8A+ehzlzZ+D61tfDa/xEIbLj7wZH&#10;menQoYPkMQOEzxxAnBwQBJ+QEOLDeMSQjyT8JRbhG/jWrciOwWUN5RmlxJF8D8+bEBMSxPzxunUi&#10;cbCBj0PimY/jxZF9ZvbhuW88dl4rUOsFr776Kvz8uO9BiMlajdL9h4WPzn3l9Yzy/Yew6eAhZBZw&#10;GjrFo3ZgLtF5Swefc+ZlxSf2nMLtWER2Bpyqj6tD1s+vZV0c6UfVyXypYL1Ph0g5x5FkKipRTTZM&#10;5R7yl8lvZnuzjPcGyMZU9hXvO6ylz0lGspP3s68sogoRPwqe9ICDjXA/f/ZzrsD3ZNusq/N5Psep&#10;6UZNGH/OiexYsMNpnPl/9f+nyO48KbI7cSE+O9zSSWT3LaeFPXYhoo+ch1h6L9FSIOFgS2Tua4Gy&#10;nS2wdYuzyI5Txe7a1ALb9pyHjfvN4rpTEdmdGEyg43FNbOcQ2cU9ZhPJTors9p5Jkd1vKH1sUyCi&#10;4B1q6XgvhHYc0a7yPnyb9y284ieKlKwc4fWNN94gH5T8ycBgxNDvUQX9jjEHGNdnWRgflEhcTVwT&#10;tSpbRGjl88zVcu+ZuEPzowVnaf5nEY5iFXYgDrUIw2qMOTgfL657D89saoNnNr9FeBMvr30fnxZ3&#10;wk9pQ7AgLUCI3pivZpBdpvzHl159CWPmjcXYxHH4NO8TPFHwd7yV/hb6p/bDnJVzcMVVV4hI8IqT&#10;OSX6v//9b8d7BqeUXRyyBLPD52Ja1AxMjJuCkVETsCRnOSpPHBJjtd+LluNSfpb1uloLUOWYQ518&#10;Z5qvoCQ5fw7fmV4HJEZjUsos9Enti6GpQzA5drJI0fvUPzmw1x8FHn30UdF/FuctT0hGMXEO90O0&#10;wzYV+YHrDxxEbnkZsjV+c/JHBWf8elx9+pD+K7925mp5PVdwqPEeZzCvpZeUoGb3PgdXs+/MAXLK&#10;6TvN86fsHhbMZ5Otqu5VvGgU2TXFBnE/f+65mqFztf5Zqj4xVwcsD3OI7Fq2bHm2iuxYQkezL9CA&#10;BnpL/0viLKPRP48LOv8ZDZzfnshOD8lrBxbZlZSmIzSMN+98cdVVV4kIK4uXRWPYlFR0HpyJb4cU&#10;4pshZQKf9sqi90Xo6VWFPl5lhFL0mUCgY2+vcvwwsggvtQ3Ci+1CCKF4se1yPNs+Cv9sn0BIxPPt&#10;ItB9WCaGjEvFsHEpGlIxdHwqBo/PwDcDcvBE+wwngd1jX+fR+VS80N5fiOxiU4qFACs+JUOI7exE&#10;dntiWWRnFFN5oSQiwK3ILjskALvpx9N4H0OI7KLdi+w29fsKKf9+Gimv/MOUJlZBF9mZU82K+wnV&#10;I5smslPpaDld7Mo2zyHk27ZInz8HYct8hMiu/WefInbpfCROHor84Z1RPdgijtPEbrUDvnAhstNE&#10;fC+xQNAgsuuv95/vU0I9e5FdskRDskfpYittRHapKU2IZCfSxVqR5JHILoOcXCmyk6lWB3slYvLs&#10;WCxZpoR2HNFOCruW0TEgIgoFW3dohM+L0NJZEw42QSxUGBbDXS1GSNI3w3kDgRc9yAg4fhT8hOGa&#10;o0eRlJ8vFiQc/fL3w9XXXI2l3ssQEroC5VU11M9gYZR16NBZPHHPefRfe+01EVGGx8H3r0xMQGRK&#10;stgI8A0KpHNU14oVWJGaJqO/sQEi2pckZ+pXY6B5cd78MBo7Emq8PI9S6EAg46fiGM8pG03yHEdo&#10;Kdm1B2Gp6QiJjRUbGL78lEGADj63ICQEVRxBUIu+VrW3HimFhUJIxoToSTQXq/FjhjKCJJkWVVQI&#10;h1wQtYPclfHReFt24M1pPpr7QcZSbr7hvQ4ur+5xnLM1Gpwh+k3tiM14DZz+hkUQaw8eRsWu3QKV&#10;hMK1a8Hp6+TTFlq7hnZkXeb6mxN29RsNKvN85eK5515w8DMbOGzo/DZEdrwIwiIC58WQhob1+msq&#10;s2VrGaKiWLCzDC+//BK6deuGgMDZqKqajaPHplKZkVRWF6O5jlZnhnMZFtoxWBDXXwO9Fuc0cBmn&#10;+zyEk8jOWazlkcgug8s6R2lzFtlpgi1Cp4vp+CuJ7OzTxd6OtI6PaCK7OUJk96c//Zk+U3+RLtar&#10;3edo+7sLMF9LF2u61yVu1sZxs63I7mjKGwLWvnoGvk/ef0TUwbD/zBhWkZ2Y84tozlncyJ+BJpoz&#10;i+fswMJIgzhSQyf67JTI7ljSeziU9jb2pn2KuoTuSAzhiHYzxcJOAPEgc5sUcgUhs6YOVUKEJB1v&#10;wdEE5jQhwGZuIc4xclsF85ENbzGsm+JGHmMx8rojB7DhSD3WHj2Eks2bweli+Mk2Bn/Wr77yCrr9&#10;0FX0Nzd6NDYXzEJ04CT4+8zDL317o13btnjk4YeF+FI67PLJOIbiuGXEeTy2lWT3LieejswrEDwt&#10;Ft21/nkkDGwEkpd5MUbWq7iZ54/bEpvFFvBTZrHZuWITg1Pc+Gt9V0/wq0UI3tQJiIlF7tbtsm6a&#10;bxZxV+3cLSLCqEUII1w5zjL1mytHXl1TsCtzujByjhW8QM/X3ZWxwq488bNAHrJW54tIspx6noXx&#10;xZs2o+bQUWHr8KZO6fadDoGdsgkEb1rq01+fGSiutuNsIwYNGSw3C9SGAR1/myI7O85mkd1WpKat&#10;FCI7XjR86KFH4Osbjl/6zcW993XCFVd3N4ienGGKaHd1H1xyTS9ceF1PkbqVRW+trv8J5xP4tRUs&#10;2Lro2p9F5LpLru2FS6/pLVOJaulCGxdhMXQhFtfpkciOo8Vda65biewe8VBk98/ITmbYirckWGjn&#10;TmR3V1fqW4elLkR2anw2kewEFuDO7zlSIIvsxhtEdn8SUUWWBoZiWmgS/tb55zOfLtYhsluI27vo&#10;6XBdiewYnn3GfTwS2Ul01D4PXXDnDkqY92JYb9zxSVdc3LoLrriqlxDaXXVtO3T/yQ++y+Lh78cP&#10;q2kcQJzA3BiZuQql5J+JlHMaP7NQnPlF+G6CG4wb4PTa7ea+XEC3u6Y2zkupLvYNWSwQEE1+JHGR&#10;4ih+0PTBBx+Gn18kBvSfjddf74ShQxfAzzcKo0dNQN++fYUvPVMT2fET+czRipsV2Lfm1DbL09IQ&#10;kp6O0j17id8kz+ljcQ01F9JmsS8joNXHHCp5lMF2jZxDIzdz+7xAnbNuvYh4wOsYipcV/Ml24nH5&#10;0muf5eGIZeGF6Dd9Fvy57DuA3Moq+j1vKn8wDzkvVjfn4r87jnGCTVlrX3Tecmc78DzIa1yWfedV&#10;eQTy0yVHEw9XVYsovbx+ISLO7tuPnPJKKmv25fX2moLTt2uM7ao5+OfT50K62GX45JNP8Nlnn4nv&#10;dKjfQhTHzkLBku6onNERGyd1xIZJHVA3tz02x32HtUntsTaZQMe65K9QkfIdajK6kY/RBeuiO2B9&#10;9Hcm8LnyuO7ISR+ClIKpiCheIMRuK0oXIaJkLpIKp6M4axKCur6AxPtvQOXNrQnXC1Td1BpVN1+H&#10;7D+2Rmnf91CVMRa5q8eSzTYWaQVjkaQJqdyL7OLwzIQFGJ2yQhPZyTS4Rugiu+Wme81I02B37b8P&#10;IbILjcP06VNtRHbxVObUxIPuwCK7x4TIboFFZDfGNL8mkV0T0sUyhMiuwFlkx3AlsjMitmSijciO&#10;xX5S8KeL7CYgqYS+G0WTEZ8zG0ERM7TUsZxOWfOXNZ8yrbQclbzmJ3iUeIWOgocJzCHKZxZ8o3EQ&#10;b95b+diOt4w+KfMwC+0UmMMq9x9CcGKi7jPT58yfNW/Cf/vtN9TnJfALmoXVRZEICeOHTn1E5Dpe&#10;R+FUbZzan8u785nDk5IRnpKGleST1Rw7LniS+ZLHo/omxkKwW5sX1wnueJzPK5jsGY2PrbzMPlt0&#10;fhH1K1VEH+J+c0pkXtPn8fj7ERcHBMI3MgaZ6zeJ+WfwfWnExVVbtzmJ7HLF7znzrb3P/GvBI04z&#10;XHe3Oa6u2Zdx3gzndjkSHHOx4mOO7s5p3TlIglhvoO91DdmBlTv3EG/rfMz3iofnG+u7A02Z66bZ&#10;To5xU19Uv8aOG6v7y0bQubNTZOctHkZ95plnxHf+/3UkO0u6WBXVjkV2s45diCghspPiOoX4Qy2R&#10;QdelyK6FRyK7dXSfVWS3m0V2K83iOjuRnRW6yE6miw3yc04Xq0R2RzQY+8doTGT3k1Fkd6Cl7Rye&#10;7VAR7a7edg3+VPkntCtqh0lxk+Ed5E28wHzAvBYoODKe7PQK8iUq6HdM7ZNWazyteEasbxMUV9lx&#10;NYMjvBU1HEN+wyHkNuzDqoYdSG3YiOSGDQ6kNmxCFp0vouvVxw8jPDNTrOPK/WfJ1d9//z1efv1l&#10;zF8+H2OTRmNo1kBMSByPeSvmof/w/uJBO96HGzRokCjPgjrvIB8sDfYm+JDf7CuOMyLmYljsSPyU&#10;2gedsn7EOzFtEYti6l89jUX5+DpnewQbvpY8LedHcjWvo8u1dOM8Fp7YiwHbJ+KB0kfwQtWL6LC6&#10;A8bGj8PCsEXU36XgDHcc2U/ZHMvCI5BYSX4ffR78GTDXZK1ZJ7KA5ZSW2K5vi994N/x3pqH4xe6a&#10;HU6dq/mcmS+5XeE7G7iafWfm6oJNW4StI7QVdKzcvc+UIt/Ii+qcezjbCq7hmqvtxuYYt6FPwaEh&#10;Jq7ufHaK7Fz/NbDirrG/c1Zkx5v1+oa9MzbT/OxCQmI4/eD5CJEdh/Jc4h+LsXNX46W2vnimXQye&#10;bpeMf7ZLxDvdM9F1dLmIbtd/Qp5JpNbHqxidR1VR2QQ83j7bSSjHeLJ9BjqPKEW/8bkYqGGAhn4T&#10;CtB+YCH+0T7T5l57kZ2IZkdIIafJOZKdVUzlhdLI0xDZxYzDbp/+jUay80RkVztQj+bGaVtZpFbd&#10;xEh2RpFdeJvnEfRde6QtmCs27KXI7hMkLJmNtIkDUTCsE6oHG8R9LLAjsMBO9J+woX9bFLR7w0lk&#10;J/tuH8mO+61gL7JLkjiZhPoKH1uRHfeBRXaZo3qiamWAENklGUR2TUoXe1RrzyCya+Aj9WlP2Xzs&#10;8iCS3ZDxaeL7wEK7oRMSMGVOLJaIiHYscpER7X7+6WdhXIQkpdKP/3FBzibS1l7zQoI6bws3jrw7&#10;8AJIxpr1iMzMRgCROYeSZ2J/5ZVX0KVrF+ojGWOcukqkr/JDh44d8Je//gX/ee89EYq3e/fuZAz4&#10;izGs3bULGw+TwZSVjYisLIFkjvBz9JgwMISBZtMHj8BGjY1hYxXZ2UK717gww3PLRgsTbuGWbdTX&#10;bERlZiE6Iwv+kVFYFBSCFSmpWJGVg4pDR0wiu+TCQqwqISOtrFSQn5UcFeyIUwi3nDYVtHJU19qN&#10;G2Gb396wuW6s172Aj8oSCktKUFBUaLmm16dgb8Ro1wxPFCjSN15nuOoLb9DzRn3Vxk1iYYI38/nI&#10;AjujYp+NiJLycuTl6xsN7ubXFbgfpRUVjroL6PMqZGNUq4uPxWVlyOPFJEv9rueARXbPmziajZ3f&#10;jshOwfm6LrTbSK93oKKCo9n54OWXXxYiO/8A+q0P/QX76mfSbxxHsxtMkGK0UxfZKSgxnRLUnaa4&#10;TsEjkV2bRkR2HbE/g+/1XGTX5aLz0NlWZMfR4IywE7LpcC+yew3Hk95yLbLreivSOt+LX/7RGjE+&#10;M0Wo9PvukyI7FsZPbPcZvrq8FRY+31SRHaeMtRfZcT8FLH31DDxG7X4xXvvPS8FOZMcCOyWy8xwu&#10;RHaGSHb8OXObh1LbYHca2WMJPyE5ZJgQrgX5e0v+o3nlSDILg0NQU89PvzUQbxr4xYWDznwj+E7j&#10;rca4z8hjaiFDvCYU7dmHiFU5CItPlCL2gEB07NQJn3/+OebMmoIVfpNRUx6HsOAlWDB/nvh94lQ3&#10;r7/+OoYNkU/78RiWx8YiJnMV8X0WIldJjma+XkscJyPxuQqff2owC/T4tXzvWtigg58M5D5Fk6PM&#10;3Lw4KFiMnW0NkTKHwJEEOHWeShfLixxqISKpuFRwjXyC3O433Qhjehkjjxn5gM/nobiUuKOwyCI0&#10;M0Leb+RD1zzN9cs28guKUFRa7lg0YZ6S4jZVVrZfXlXt4Db30Ou2QoxVbILLepgHuT1ekCjZuBll&#10;23ahYusOpBUUyIcJLPcXkv1TUMxzIPtkvd4YZHtSjK/OWd8bYSf8t4LnePDgwQ5uVsffrsjOytkb&#10;yZbglLG7iJN9IEV2LNIJgY9vPD7/cjauuLqbk+DJmirWfF4XvfG5y6+WkO+d73MWWfWlc8b3rtvT&#10;65Qwi+xY5KULvZxEdteYhV5Gkd3dnRY67jPCLLJjMZcBFvGWEY2J7Jwj2RnnRI3PtciOwSK7v3Sc&#10;gB7Tgx2R7JTIbmpYKv7audevKLIzixRPPZKdBJdr9fv2eGJUPyGy4+h0riPUqc+DYIhs1xheWm4Q&#10;2fH39eqeuOKabriahXbdF8N3WQL8/WQ0OAYvSDM3pJRXioVsh99s4B9PfU8uJ8vqfOUOzJfMN9HE&#10;CcxTS8lOYLHdlGnT8Nprr2PIkFHw8w1HSspqpCSTf0n9fvyxJ8TvEz+x3rFjR/j6skiBxhIaKnxQ&#10;5maFiFXZyNu0mfiN/Wi5QKzsAzO/2kMu/MvFf6NdwTDdb7nGKKHx2/nXPD+VVJ7FXrzgz/30j4ik&#10;77fi5yCZGkdbG+CICCzKExs1VCevB6zesAmpBYXiKW3XXGoHV7zGHEE8UFhA/l2pzXUF871O3Ezv&#10;7fxO5qayykrzRj69ziF+NPqWRaWlwue0F9lxW/Ycp665shVYjMg+82ri/4ptO1FO4DSxvKGvRBEO&#10;/5V86JKKcv1eJ7/Wrg29bzyPko/N191xtBW5fKR2//n005KLNT4+G0R2DQ5sxPoNRYKPjSK7KO8F&#10;KJ7QF+Ev3IPwh1sj9v7WiH6wNcLeugub0vqhZHUfB4py+yA3rz9K6Lgx4UscWPkGjq14GSdWvIiT&#10;hBPLX6T3L2FP5L+xJvkrUT6tcKQp0lhqIQvnxqA+ZhQy77sBW1pfR7geW65rja3i9XUovbU1Svq+&#10;hzwqZxRQKbgX2cXimQnzMTp1uUgp6k5k99dJK3DfFFdiNF2Y9VuELrKb9quK7P42MQhfLlkI//Ll&#10;msiOo9Dx56R/Viyye9khsqN+GKIFNiayiyyZgzn50Xh+/Cw8PDFaRLBT9z44KR7/9FqMIQmhQmQX&#10;byuym+SxyE7eMw5JRVMQnz0bIY6IdjKlslFol1xWhqpDR4lbZGQ2tRZr5RMFO79QcRe/9ozv5Fpt&#10;6b56wZ0rEpKE78tcJEV231JffUW629Ly1QgNCxIPol166WXi2kMPPYS//vWvYiycmj0sOgYxGasQ&#10;pfhY+MxZqDt4WIvEp3xmI8x9crVGLWwN6q+Vl12BI9w53nOdlnqVLcJRh+LIt1tCvvHSIBZSsDhQ&#10;+stLyI9OKCoR0XaUiJ4faEsnLuHI75xuzRzJzsi3xt9+nS8ETFwhwTzCvmJhUZHTNQlLHYRcU536&#10;a51DdeSRf8pcr3hKcrHuM0vOVlFezfe6hnG89mCOzsnNk/7y2vXExTukz0zHNPLjlc/MvMt9zqPx&#10;8zyoc8a6dKh2ndvn8VnHxfsEHJVe8bHkbAnjvcLP114b21bzOXbsWJ2fjSCuPvtEdmsQ4O/zP5Hd&#10;gRb4Q72MZCcFdjKanRLZfbe/BWYfP12RXUtsOmAW1xlFdk1OF+tCZGeOZKeL7I6sPXWR3bmYLtYV&#10;ZES7K/FA5YP4JvdbjEucgEWhi6WYjfxm9p05oEgcry0SZ7J/yVzSGC95sobbGBRXM/+s5D3YlHS5&#10;tktczSI7jr7qG+iLBcvnI64oBmEJYXTNDzfddJPIpMZRslu3bk3nfIUYb1y0FwZFDsXE1FkIyI3G&#10;8tWpCCiIx5QcbwzPnY7+hZPQp3gKkrBWiABlPyRne7o+IED95gfsbK9pKHUh3ss+uQfd9g7HtVtu&#10;xA2bbsTDJY/g49Wf4JesXzAyZRQmx07FwlBv4UOzDbUiPUNoA1hgz1zNr7Pr1pLvXCQfgHa5/mrk&#10;PH5teG/lCALzR15RIfmvuujMGcY6LVxtgB1XMweXEhcrvuL3/FrxFR+Ly+W+rOk+A5y5054vjZBc&#10;zQ+s5aOgplZwdBn5zuxDryotF0FtuJzi6lxhUxii29nytbFd83XJw0auJli42nHe8F5ArMnL13Zc&#10;HRISYuLozueayO5M/xkn72xLFytEdtiJhKQV9MPtjauulpHsWGQ3Zt5qvNAuAE+2T8Xj7Vfj7+2z&#10;8HS7RHzZvwB9JpSh//h8KUbyyhVHFtl1GVWFfwqRXZYQxlnFchylrtNwTaA3XoMmcnMvsjOnizWK&#10;7IyR7MqT/LAp0bXIrrFIdsZ0scZIeHbpYms1sMDLIbL799NCkGYUqDHSX3nKLLIz3KtQPeprHI6W&#10;be2Jl1Dtu00X24jILt1OZGfBmoFfnJLIzgizyI5TthrStqp0sUaRnWEOrJHskhsR2dnNnxDZHdEi&#10;56l2FTSR3c4EfU4VXInsBozPkUI7r0RMmROJpb4ryMAJFkbjNddcK9KtBEVGIXfDRlQbNggcYDJ3&#10;Q+geCc1cgJ8urCDyriaHO726DvFE2P5h3D9/EVKY+8hCg5kzZ6B9+/Z4Wlsw/fjjj4VAh4/T6Ro/&#10;DZFGjmTtYY6CclKADQL5dJ/2BIRN+2cSjc0LG3i86C/Ec2IOTooc7ulkwETkF4moCLyAosbAnw2n&#10;i00uK0fJtm2o3LTZmSRtoJ7oVu+V8cHkb1xQl8aA+bq4RmSr6jDWI9BI+9y/kqoqFLnddGgMTPae&#10;qfUdfdQMBDUm7geDFybEazLO2PCRY2XjJkcsGlTU1SGvUA+1bwc1P+q16T3PVX4eqtaulZs3dI03&#10;PXgOlHiRj+W1tSL/vrrPE5jSxTJ+MyI7T7GROHo7Kipz6H/aW0ay694dAYELyHgbgr37FqGhwYvK&#10;WQRpzYoBGuyuNQEGkd3B9DdMqV6FaEqki1UiO1006ICKZEf3Gu9TYPFVg0Fk1/UiXazV1ZEu9lak&#10;d75PE9mxEM4IOyGbDimye8FldLjjyW+6EdmxIO5WrOj+OGK8p2qR7P4kfqvDiLMntv38FER2Olhk&#10;F9/DPl3sUcKpCe08xymni3ULXXAnRHZUt1Fkx8K/A6lvYW/aZ6hJ+BkJIWMR6j8XAf6+6NmzN2bP&#10;nU8cF4K00goR6Y1Tt0s+401oTiUnnWl94YHfy8UKgUY4vDEw/zBH5ZFjGEPO4vK4eBEhhtPL/fJL&#10;H+rnUgT6LxERNzgFNP8+ccj9X37pT2X+SXweINLqZZRXiAV45nsHR4ujFKcJnj6NfjYFHvEzcTM/&#10;UcmLMJH5hWLs8cQhK1NSsCgoGMGx8eJcHjnOPB41TwU7dmP1+o0oqFvjocjO/ESaziuWkPXEWeXV&#10;1cgr0UXborzJEef2nHnZyPU69HYLiktRRjYYR6VhbmSeKq6sJD7UeYpFbbUbNoiFASPvOUNxNsPY&#10;NyO4PxzRVvZLRpLl6LMyXL6E4mgzSioqUFheTnNgP1Z34Pp47piTc2hsaq6zCwpo/NWO9uzmy2j/&#10;2PXLEcnOwNFnT7pYxkaRMtYosuMI075+Efii7TRbkZ17sCDMLq0rn5MR2RhXXClhLmO+Vxfo2cG5&#10;HZPI7vu5EprQ61TSxd7+vYSqwySysxFquYO9yE4K5KTIbjFufWWSENJd6hAl6v1j2InsVB9FJLsO&#10;HMnuDIrsqH88T9Z+MU5FZNcUGCPZqVSwdmNQaFq6WBXJrgsubt2Z2uP+Eeg7IlLHXtMOP3RbCD/f&#10;CGHzTJ48WaSE403kiPQMEaGcOcPkbzaBf+0i57gD85TiHeap6LxCxK7KEovk/QYMwBNPPCVSpnIk&#10;eD7y//Pjj/9D/D7xBuc111yDpUuXCp87JCZGbNxzXQrMzyJCDtscgp/lpoDdAn5zwx1H8/xyX9iG&#10;YD85vXYNYnILEEv8lUCcsCwkWIDXFJIqqqT4keeKbab6A8gn/7lo7TrkCC5tGocwnPkhm/iKjiXF&#10;KK+pMfGDXlbyoj0XS06x4xU+x5xbs349VhMvq/PMzczRRt+ylDisiMbk5KvbwJMyRtjzs3kdQYyB&#10;+lW5Zo14bbxfgsu6523+PNjGKXJsNlA7dE9JRaWDs633OKCtAag+nc3pYjmanZ3ILmnRAsS++jyK&#10;br8B1Tdfh5qbrkXFLdch+aV7UZc+AmmFBhSNQErRSOTkD0JdWkfsin4Xh8NfEyK7huUv4mTYC7Yi&#10;O6MIKqlIpn3dnDQaqfffqInsWms4XZFduo3IbjwSisz1eBbJ7tcFp59tSgpat+liveJs7zldKJGd&#10;jGS3HNGl00xpeBVYZPfKNG8ajy6QU2I5T0R2cwti8ML4WXhkYoxsV5sbFtk9PUGPZCdSvlru9zxd&#10;rFF8OR7JhVMQlz0LIRGzZEQ78pd5Tvv80hfTZs2UwnfyayqJ01hoZ+UQd/7f6UDn5BMo2bFLRJ1j&#10;++BtJbITD49r0B6ku/DCC/Hhhx+KNJP//vfb6Ne/vxCIpxVxWlslcOf1YLkm7PCZic/s7AXuQ3Ov&#10;eXviMxttEd1nzkVEWjr8o2KInwuQtWGzZlPINQAum0YcXUQc7iyyUzDzhkzdZiincaBeXvII86PO&#10;Izl0H4PKCp/ZXIfgDY0TBY+54xlCflERyojrFf8WlpVqvrl8z2vA1evWmTi7eSD5UK5nG/mY3rNv&#10;TmXUmgD3pYDGX8oCfUMdRu6X49TXAnToa+Oc5Sa/SHIv2yIltTVYRZ9lWZX0mdkW4TJqLhx185o4&#10;9cFoIxjhENkZ/Wbt/bkhspuli+wO0bgYNmKksw5uxiEi2dW3xFsnL8Anh1vi00PnEfS0sZ5HsjOn&#10;i2VB20ElstvboknpYk8ub+ksshva0mORHYu3WWSXTH7kvtq7TaI6K0RdZVyT7/tVlJDuDhndDYMR&#10;UoJKIwLSMAUEBARGdzPCSSkpoKDSU7p7dDNGNwKjpev/fH9v/m/2+ezl9jz3fV3XOec6ZwAEUdwO&#10;axjVGNIYTk5fjQxMB9iatMs5/cXhL/vRUWn4ZivXN3RLv3bRK6Hb+KPSLQrcPVrs70+jXL+yPY1n&#10;jB1d7SYsgxcsfju6DG8v/72aLnG/y3RAlXlePi7Ah3bGa1INxuzlavq1PP7g6c0bpS8AbKBwl+UD&#10;LgVyr/5e2hlrwTOiWHsVDnP/DotW+FGOVUTVHon26bKqPutQppZmfqLcEUSdJR8CkhveOU1UJFdT&#10;M90N9GhNLDb1qfllw9O8CKE2Htt0X24m2vKoY/Semo+138npgny/U47+V0bAFxN1duTWiRDJNrDg&#10;mbrXFzkIxOod/XJCqF/biyA9uiYZ8WuXtq/HDFaoEoWHN6mNi8V/6VwsoCaJnQJ1HjeE1Zns9ot7&#10;HzMiR703bqw2wLNXugzIxQF0grvUGUdNLT1NVVXhoU/fJLFUEvO0ekJxzOafr/Trk1JjtHl1vKUb&#10;Co6ydIn1VUG1K++iUYl1GSMXwaCGwhuADP5tAEVXsDyKBXYm24yMrUrh2I3NpYtT5fPotOaTyvJX&#10;qz9hfOf5wQhNkmI1GGEgD3XBMYpffl56QRXYfOrSabh7qQ7r1oQVcSCZHCkwDMtfgEAmyjshXMen&#10;oRnCL53UoDKNCtXCW+EPJhIpZ36e6mpDz34C/hTHTFTAJN3Kj3QS/JRdb6y+sqrpZwDdZO7VeaKO&#10;dAJsOx7jhzeOibYLUPcyRBIQWgozhwAusWRWwVckDDT3CWJilU+jtAt5DnGnQ+3phyni3+i4VqoI&#10;zx2Pr++QsqnqaZWQ37rfUYM5RZik56y6l9pUUUsk/127oUEPLuFHzPqFl0s22y0BfU11dPQZcd20&#10;nPRzGpX0+aEyJwlMzKAJkdBc0oH5Ru2ITKH55gc7SczK6xtCYXq7KD2VT2X23QRouwj5/ccWpaQn&#10;aozhs2m7mftiKi5Tx/o5yW+MmnLCswLJ9hA3KetzqcNiA9GA/6hOCdFDmCgD17+Z1zmLHgrX/0Ia&#10;hXdo9rfqC1g6FHKW5sgxLqrqb6Td/xn82z6RWLhbCtT6Is3I3tZRab9vsHIQ+3IIpOn0StKQs4Hq&#10;Zj4OS58Ax4I/WTCVNgJ3rRHAmDsDqthss39zLECqegs30uk1Z8Pae5mvziu57rxR6k7I/W4O+Kx5&#10;HFay5PywPObwywdGEOQqqB7od1qHLKGbinIWhm7cQGyxyFKBMPJqhrI30Z133YhZ80amutDrqcsQ&#10;MWePsPJjDJJM6ZrgaTwzV36jMCmhyjtfXDA/kQjxj8H3XMjxvDLH/Vgz+fk1b9wFqL19Jl1nclxc&#10;F3fQGavCAUBa2W6UmP5T2hWRvq8EmKy0jTZ+EQWEi43AwuDf+ZryGPEOEKRpH2mpIBfyfdiePudA&#10;YpjhGEndnkuOo5H43hjpIWMLf4FoQHS0eEje750k3tg+P+KfYJGLOzm52qqxFCau/WDO9bnYs9l2&#10;6GOjrYLutfIc+3lnO0ROMvE7etsRqK0FkJ1GglYciCXB0umFouUTEd6xgnufawdHRAQ4z8SxtA+o&#10;oUpc2LJ+v05QxHchKfx6i2XZTmZK/ne/1CfYe0c9Sx+zpVY9dY/wmHe24m1QESladQZ82mJ+C0Zs&#10;JoQBP23wrkfhb/Ac2hW32QGCa2x5E/4MOwE2YS609rZs9hZCjvdLCQMf4gOgBt//dSdqsFdA7zGn&#10;YTS+/AqqUS7btW3BNtSdSkbczgXqy1EUjrzbBzXwSAGAcqq659QtUxsa17kM0/ZZ+FUcFtpgbD6Z&#10;fItfvzpM5tn6y0gdeixINTph5bfFdaimSNTLMSauV+9E5h6q7LAZF+wyxGc14tcsxptDuaUJ2+cw&#10;Y3+YXKjTcbXfJCJ9M624gy7PXdo5+8t85zoMhGSpFbwZ2hgMX/oLLqG4di4z+/AdkUljzGTTXCS7&#10;RKFBNZ1jTbrxFyx/K6WRyF73x1z+Y3fAYJZgJ8HLNKX0LKFZvVoviDSbfHzYL/4236nFo0KO6PNk&#10;ma9c3vxD4ld51zMDb4iFh7PWlkAdUm2hnjpCA0zlx1H3XJ/zWo2j4E9zF2nk+cZfilp5sKkpOXdv&#10;U+wb3vkmf52gJ0nqMz54gDfztKWyETAbQHe7ZwPjsx0nJPFTf7VkUaiOae09BhH5pCqZhZBStJVA&#10;xW33zsfD68Afz5hcyEGOvAzhA+15P/puKcxWFGlHsWqcgCc7AwhTqn1L2FUXiHgNbjeIpm4s1c2r&#10;ZgFBJAAtytM8c0N12LYibmLrW1qMVPBETeGKpzqsMeonUNU0zpyEfUDI1ZRmGAh42CBIKuF0E0r4&#10;vq7uCAiTKg2Y6HflCv7JjKs18iCnFEu61aWlGr6Iw69QOj94MJAFwYcD4K7HQQz5N1N0hMJymmGo&#10;CfqNXiZWxN54shUiSt/yb0fkNvqLaxGljIdffbXLbNxZbtDlzyWHveByS4XDgZZbLoPiKB7uArdZ&#10;0uQW13fwbmt7iR8eU2K5pPLrdm/gFaIfb+yAVASFq49178MP7r4Udz04leQ+Lb5YPpqI43eeMxYZ&#10;66pfqK05irp9fTnwVsfGMjVA0Lf3S3CsbpXDNnFdkKCVRI+Jb/fA+lF9B1shOuvR94oUiYG/AQO7&#10;ZjuHxFPNjHkbbfKWuHZKvtj8pDkeVQYOjb5bzMW2AbRnFYj/oaa4T9NiXPpTdWo74KVj2D1LHt5i&#10;IEcgES1nXHbpLxyHnUav3B03B17FacJcb1uoMFURplCewy9ECAviyUlPAHaJRr0nyRNDZFOQBNEt&#10;Lf2gBSsOCFb8psLgngu1fU/fAh59vYnxeS5KJ5yRLM/oJhLkhV18fhvFNlZv+/rfS8RrQJAYasvm&#10;gD13B/U5Lk+xvF28MH54lfQ9s8aG78RuoNadtIxVzDZiaZst6HGDitmiZWOEC0mwVqY0Sc28L9NG&#10;1HBXxbn+uVwhE57RkIr4DSt1jvzzkyMTz6Hq9XdeC257nssDkyS8zuB4zhLV6MAbt4uh4k57z9vb&#10;Y3dMWf+o3wunufoNafkvx/LIRPTjSOc0uaNsYEGkiMb4d3C2UQ2p1Kw3qKaxJNZcaLFh9d3hUlr4&#10;FXVtvFPZWxPZarEyYX7hNMTun7OAFHnHsh6Pz7Pjed0urOVhlblxZlzGO5sK6+/whgWUXuq1f9n7&#10;K482sjRMmMRV/1FWrCo8ORxqze+08zejOcd6GN19dkeFyT7NHW2VLVaH3fYf7NawqHEKAjon4Zx3&#10;6XEil3TPEdnsFtjWwwzU+5TndJmrnJ/sPqvBSNmT1VoOI8/fPWHPcUgP7ZmZffQvC7AJ6eVzRD1P&#10;VDc1IJfmHgIMrMuUbM7P6aFRkbb+11rsjeILTjxIQyCetcjMQukry3NIc3gKegBHCrcANeRTrrJu&#10;3X7u6s75Tv60J+NqwROwAHG4w9hrmohrfIMLMU89qgo3Bwrbr7nL2129kTJtiVisYAUcah8CrIJ+&#10;h0sFVdej3st9iPb+rU3XfyyiDpN2kfih6/9i0867YMv2RswnIONc8eAsrAUdzv3NbrpTtGSxmsym&#10;3zhMdUrEslHTOb7malvgcMJK8ubzcX6InXJYwn2SV2PvhcOfCFIeIB6PtUyUhepOfxAkmjhePcbh&#10;2GxNh5PH3xP3CR9p8GajCAvuHmBY2QqnByVIQQncOO9LE5Z0D2DuSdFdf2NjCqzLrLbtyCvQ5Bfs&#10;5v9gi94t1liuP0GVl1BTYErUfnRodWoVlhEYMYo4C/JNp3tkFfmBr126MrzUZpgvBodGkA80ynpd&#10;1dy+htNN+cb3udcI2OGdpfdodUdpL3YxjyCuvsYTOFmVdGeyxHv0ii6sbk3Hr8vXbZoDWg/blWRd&#10;xdigm+BroMHNKcz1SmpT4fR23k+aRszj4TurwQQfzqYf4ulgawrhb9qyG+9QUzr5xBpNkKxuABBx&#10;6FkRmPWsJKSraR0BsKdzDe+4Hx9gtlLe5Hym/ubhN/1WbZVr0vl3zJM6hdBAFp5Pi7c0ajDz8t8j&#10;Q8IWJf4Hcx5qzRsUMxg49p+mZxFR2Th979D5vOznS1rYt8DIyxMivRSmmNaQrvOtIrbD01lXu4XG&#10;CxPaJbLcj3rfUlJiUUUw0oZHjN6zlhBcUZFKl48tXpB2VLNNnkVSrp8NYAu3ctxyfdSvTh+YXXRz&#10;CCzPLK0bW9Ew4Qn8zQFpTMg43VxDc9kvF1zvPb/HK2v6fqwYFx8PvuKrmHKv3HpWZ4IZLCitPsUq&#10;F4UjlP9zfr8OElM0UYWLSyUjumlS20PjU2lNM2+mJq2qz6fU69ojRsukvCpqqpS+2bxzJjtLcnoa&#10;qqKjQ8tycqkQ+Ss9KV+kUfTrYDiPnSthreKmnEXS/Pxnli1bEuZAmDpA8MjOdj69f7eP5I2WvZxQ&#10;h1EO4cj5T8N35zp4myUWhgFLbcWM6AY5py3LYJMl8jwpbmRDhDqsZT+qpfqsqymbFn5let2tZysG&#10;jKTS9gS3VQYASfLnT3f+L6k04bS23eufq7bXy74i7CYSp9ptihYlEeQYL+ZogH2ai8NaEt+6foNb&#10;ABPy06w01N5PxM3h3HM+pBP/uYQ1OBtt0LcNaihLlF73hl/NEJEpjLHMemOpM4WTebRbo9mClsiR&#10;7nE1B3+IU7CldJm4r3RkqfSC6lY2f4VrUORaEbgeIXh0MuJvH+DFNDddbGSCLgU1+vWvB5Z45QL+&#10;mTXjOHbSgVKZ3DPfmx2AUQtulMcCQ2+v5ey8cLtG5+zbBhmpjX8P6r8OJu9qOP0aVtC5P5/0HGmH&#10;hMMjgx3P/IVrQ5OiFgO66OKSGI/pdvekcjb/Sa57OaFyuYfQ509TbcA+ugcI9qPiPGF9HfcaG3fL&#10;xpplgZ2mHEuJdhYyfnoXulUn44NvOhwl6xdNJ3MYgKxrsOmIsqVgz7hTWvTbEfL8O3L/Jx4im7LO&#10;pXZZDqq4qQLV0BRhTEROKlQKHxJNaDTGrvZbUatAomY1YVmv/qhNOVJiLIJLI6aCel2KcoRfqUOY&#10;vjCGrn9f0NuyTeBzsnteaOfTCLTYq56FxWujesOuNILmDcG2/DkMTHFbbVnCpy3AaEx2dyTK/uql&#10;x6+P5vJDWcJTBtHZANvDxI+wiEgAOGp2JJzMgw8J55Mugjeh3ZRU47A4Lvva/Bkha2EMKL5HKrbP&#10;CcDJFBrR/kuh+KL/GWyw80iLWJU4ATsbRinMm9pbhaoXcOxsH0oyS/GEU7x4pwIMpu7/IdJCThc8&#10;evpi4LOY6rWulfe8F14oSwedYZFOWzRbYERu0K3pN5PBHz8+OMPMZq9L29t6Hna1ETLH5l6Ac2tr&#10;P9zdL1EIYP6+BkkvMUsyuhCfjXkRJH7dLFBmu5DiVF9fLlR+2DFuvpBjPN0j/X5OBm9DVNdHK/Tq&#10;427+bnfb2RtIt4NxN41VvVy5tRLe8et7BZV+09Jjix7ZY/ZpubGp8O83+S3pYO+xrveditrQnrse&#10;i3rPNqfyJtjQd7jLz7a9jHZf/KGO/TP3+mki5tEden4LIIpLSPT4XD0GPEMopsGYBPV2KH1INA0k&#10;SdjbEWHnAnNUocYaooS7JaCG1by3CBYc4dbRLbplFEG99IQgEiJegludVFRtm6vyysH14aX/bCG8&#10;inCH1OPuj+JtizbdCw9XAUrqzdcr7U10K9VVNUu/V8gqIrBt6jZEDpY3B0BOLPyOzpIjccBcPctN&#10;b/Wd/3tH0unvQZsh3Opm3tY2bjEms6xSMObmc2RpBcf58V2/1S3osg/zGuxSovuRbEMoOxrIpafe&#10;bXaJxrWBi0Hm8dkbXrEzQfQDjmo3kjJmL1xDODbXbZUCTqFLu33lh9En3ssAtrHat1t62MCCJi/L&#10;R6OXmpE9H+Ol3jZzUyNaBlR8Ez2tKj3I3E/woB6cEBnzQTe3kG47AAJgm/TlCJoFvg9Pli3F2c2f&#10;3XjWZbBfmARxT13RpDP134lYYB3/o1FKaDG4FQiqkFelrzExWMKIg8FUVKINNUZh4ykU7WsSm8Y/&#10;JftpHv2gNoGafcx/gPLRMIDk8XE9cOztRWnHtWZEdE3TKI0+1Vr/jxVPba84fHTwZT08DvV9mlUp&#10;e49hv7ZGDMGiYWAGqRCSPrsi7M1ACd9wPbL4MVWLKns3VwPuA0Hewccn90Y7YcC0H2lksTCqBqsn&#10;+I9vAfroPZGC9yN0ONd+Ha5PoMZ56kiJoGqA8KSDh3VJALDtgXHhy9/EALOuPRvPHYMd+B/tLivt&#10;zJNvXoOnrPzib/Abhu4Epmilu4thW4+Q8e6NiVKEbhBVJbLAWWN6kEgatraCnywrsP4bXdZBealM&#10;p9JwL/iwU6FobZQORC8+Mx9Opsibs3eyjlv89THFShrNeaok3mpYXHMMaFbiLM/RuqPX8MFIvU/B&#10;gtmwWRsRhTxdL9c67y/T8PjGACgNbV5FPuWXf68jMrxedGplAHIgzYtHDYQ6dhwEE3WNnF64u02D&#10;eGFg3ROjMfuXgCzacidMChJzFdvKFbtz4o9DSwjd2OitLK4cG21iL2Ai0omKW1Vgco46fjj/ZGyz&#10;1Jd9x2WAHpARI52eXQ9Y5xSu3gE5qkLEraOXbJVSm9rY4YokKIAkjY+IkvOQXsc/WM+1Db7cMXCw&#10;r63RR8yreyYOXTUGUY3VL2xwvnQifo6CWV8Ug9OuCx2Su7xw+MpX1cZmp/88icMaxIMgCP60J+W7&#10;arC85v6lyb1/HBgp4LyCjUJZFu2ba7YQ2Azu1h3Pn8ArmGjb0xP+09XW/rXZRHlmwjzEAEHOxilN&#10;4vMgt2D9YNxjwOO+vv7KliutL+Z4ZMsjS6BCu5VoDXe2moOTXd/Z9vzCg7H+HjtS4oOkx9kEIGcY&#10;7cld6mFVgkfC9ZBwcKQOyZlFsaGwj6ZkpFkmka1qyOzkQsPK20kZ/B8t13+Clk+zf8w0GKsJLole&#10;4npVffp9LCueFRr+t2ZxPqpxiUtlt55ER9+pZMQ3YqfmgNmKpyRf7teU6+OFcim33DUohowDfTj6&#10;KWdKr3zN3csyGqCQs5xKFll/NZqYu8ejxVk75Kc1ehwVY2R5fgTJYsjfH9zpQ9EvbbICJeVofiao&#10;a2nTWZi6X6Q2ubd5Ka0Osw30NLHQPdKfZ1n0+FZ7sTL9GbWHdPJbUam/u+R5uqLLkh5zFYHSmVR2&#10;uNWEvZ2bd6QIuruOMATK/Zg7c5CnAHKH73JkDgS5FTZXOUYfGcdD7fGNVeR0rXmQVOSgBkWf81E2&#10;94MRZWra749DnDHPkrmXwskWNBYVAyWVJOkjM2sI31vruG8AUyaGhq4Op4bn4Vt8Unb2lo+Kx09G&#10;eW6D3yIsehJZ/lZp6Rcd3JwtrlahrdJvYT5gwEtjRGcaAAezr/pvq/5VKjDBixz6PnsJw9yz9fwO&#10;CAirnVUvpnZNjF4lts/IUVO8okt30B1yun57LmR8+xURfuEFY71orpLiFZziaJTGy1blZGOU/R6y&#10;jXlyqleoDC1aajwQKm84Ymcx/2XhbaTTBq42xK3ZcmzI+bNZNlw/b2ucuHjcHS6f+8Kj6w0g7MAA&#10;LM8P5E6v1ULECS1i3nvRS60vLJIUMb+xU051AMj2Ps0SOVH1tlgjsrkrnF5CeazpenXopsV0FCyc&#10;8Vg/p8S0+ONaa74WV+nL4kgTC4IjsNg2kJQE6+fPYS1JcJVort7PLMwJW+NFsmNdwiTEbUnwAuBm&#10;oUziM1QL+Q3n9eYHlF52FKtgzkeIbBFLZAxWXpuOSV8O/5jQ7rARgrDgQGC5v+FJyn5iCb8acrRz&#10;klYHAnMMOLlLv/lacDujAXtAXA/agfSd9uLjtQdrM/UV1ND+AhbXLNLPHtSdeCc5ftCpUqoV/2qS&#10;81C3xID+XCU4llYkTd89TYRMVV9f8ablKt9jUwekF+H65HFaD89Xh34Y+7RHl8fgfY5N8SLGcima&#10;MnDWJiR3owB6ZrlWZhE9OSmu7azvIoQ8ItK6RV42ydzuQVrNtZZQIk7Szt88GvlKFotVNx/pkx2H&#10;5SUY4h4nDSkHvBRNKYBNbFTzu64LFSfYsD5IrTGvGYr0Euw++yXklAmzvptNbW3zMNlMXey/SLtB&#10;WioB5sZ+nJBbq2pgUJefMIhJyFLTtBfC9nCAMLsQMle2lhFgHSdkIbiphauQuYXepkfE7TkDMApK&#10;xGEAi5fgQCJsvlPmjhmhfjYPApvoBLzQX4ncPhy+AUuOmUK9fUwEnBn9SaaumhOp7/IIvg0D2jwh&#10;ZQPPHu6nyN90mKbafVvz4LJYLON9De2rjm6mkeo9DijLc7X2bc0MQ7Z4Zlkc15Yb13hWiI5auNUz&#10;edPAJRQD3Yxpm7lF0JKo+PbU47TziII2f4Ey0o+g/9rDuP0w7wqZbkEWHtA0CZuSClb198GQjDR1&#10;L9MLPdjRvUk+NkYlw6zS88nsu+JwDgyL8r82Oa151iibqw2bpVCGv/6tRMMT1W0WRmSridvRB+fb&#10;aMTzIPzFDi/aXaWIgCNdeLWzOkw9snvSC8UnrpRV6NPbp4vDGC1mbFxuAb/GOc3OrltCL7/Da6l2&#10;Y6kapzeGO3ErSn+YCc4tVqgzjq7c367yL7vNRe1J3sUne8Pg2PNn3HfccCye37M8Zji2Pp6/o2XG&#10;o37aOfmJDl0foEzxpQcr68r2n3ixGSZ6B/X1KM28iUP5bvhbwLH0gn/6NeM0vPJlYN26SApDYFC7&#10;dOzJW00Wc8yS+dCuWskVxJoqAzA56g20GL48OqJJQIlgYOmL05UDoMXu2dvh1BhtyRjsv5Q/Zeqw&#10;3FpqjPuaTHewIbTIoEn8OX4wPEU/UA8pTv/lWW/h8OQzqL0mXUNUd2cPf0bDde/ifQ2Xmbe1NBhf&#10;G9Vrg29R6nZztXrErLl750GiwKmLBFQQruAQ7cz+zru+fHUi9Xc1SYq3JgS7OCAOhPqQCOTfXgSs&#10;LOtvYTidLJifrHgDY/2RCX2xI/MJ0UFEqWybbD19YOOALss+X5S2na6w8TnF2IvZ7zHbEPuOK4yq&#10;UXppJPUW3UXkdfOdxN8oNEXSnHzLn6/q/npps5ckAT5hVpL6+Mo8zqjuwvb+AsFqoa8dObsbPE5P&#10;z+C5mrPuV2IbThMSlnDEV2ICxbiAU1xAtRSoFH8mgzuHx/TmO5N0vt+Vzhp1nzbJqEYpW46KvBEa&#10;peDXNKT7KIt/IHDdd1LmfkbcXSw26AV9THLP5cpSfblero3IwUymI/AfPoQc32R9OB25dK3k+U1C&#10;+lrNLwFA9elqQoadBP0gUgiL6yQ0GIAgEdarIIiO7iwzCOKfBWhhXratbvD6XNZJCCMbSnCb6wtx&#10;ScsdXuQeN+Rr8yDmL02hTtS26LIPnZ1RsXep9x/gLbHdneM3cWsoSlJX4kaSijWuECcSCli90DHa&#10;zGRyphJVohnf/+BmLu/uWUE+c3PUL7Li/xVws9lYcxx/GzI+cTPxu2jp+GPEwxTsTPi7bYjG1fKP&#10;0ndi6sy6CDNdGnlWG3+TIbM8H6sUmnVTgmDm4l7Lvl8/WvlXeL98MFp1ZHrvORzdOJoTnX9ESHFf&#10;1z161Ffag7BjYHNFji3WvpatjosLRTX3M73yqJ60S38IHX9Gf5Wsba38mOhyLR9+/Fkh9DX44ylJ&#10;QtMjXaEc4blhkSa6QFDtDXYIhsieGzjfj8EGsVeMlPmqweLhr886achOenJnRNoB3Wbfn8qMkWKg&#10;FT1bPir2Xw2bDerOJVGp7gYAkpUvBGeghtmGgSsAx2gaAqr0mJUy9KyTgRyjQIXRn7h4N2I9d6JP&#10;Zj4HDAynbLcvvLPAvsTRSc5PbPSjpnk/y/tSLgSeWVyPtbRMq5G90FTD5NzYLufUdWB3fFkvSsWU&#10;EHk5fcZvuJSoyveUYh4iqVJGEl2qGCTA2tnlsUUMWbZJ6o9UPtaAmH+mGoGqmM6sSh6IEruIU9Mx&#10;Dt/MWLPSBjh7aJvzpADbMn8AT+7UNMcVr97BI+/5L2Q0+PR1IbJhVvbrpU+DHMU+EJ0vA7CkQPyZ&#10;3NAjpYmVu/XNvJCALUNdATSBQ5Yg59qP6gDq6ljGcb4/9jLC7s3PiK61o02uNwtI8HcC+/LEkWz5&#10;5jDSW0BLya2oCFGD7Ui6cTaALgMRo3UpKGHfZVvOxiPxvvd1j3ZcHXbrUO+9dEueOcMDKVxX1M5f&#10;cCPmF2JqKhV/ssQZnz3NYLcoEVsvbvCsXK/581R7+EzvixjeFq742Jf6pGVgv+ruG7W8nBjO/uBZ&#10;Vzuzqxn7K63el8QvROOwQcXWNq8z7m/5TAs8Gk541DZSobWy6iYP8EO1u6ezkcF/wA64QebM4S1+&#10;XTfGarCsDJk8H1BYH87hiidbfU+dhTdwOBQakM6AQPP7Si4V7XJerCRpRxP/8+WPEeRmCIuA3odq&#10;KUPdnyfWz3c6RcebCIEhg2Zd71u80OewGW0EtKGsaLEB7BL47O2TZVTpi8amZSrmMIfLXftg7TIn&#10;iaLsC4KSAaU5ViK8OO991YXLBJOcj5z5M4fhjje9lgcnqQHMzMwxEecO7L+yZT3kFG/P7a6fNA6c&#10;qrk5y8ehFjccIJ+SuPZn1dccSXmDG7eWbk3Qs14E+qttHajFikemXVydGm8VpW/LBCyrbzeIhAsL&#10;tIZ1bsUvFmDN1WGxbHNHPT/DZHsaq3fiyOoWB9oGusKSsn0WBWn/nA7CFGvj83YNQ6tYILz6If5l&#10;xrkFv/+O7jV7PIPWuFpl+/yNqnsdi32rPtB+Vbe/GjUosxJ2CR85ar2oxvn2m0ro0abpUCWwKwNg&#10;UKhX0LPJ2zT62jP5c+YWcoGkqnefAG2zSkMT02vrFze+3O6AlkNHvRKAYsNEWnu/py+1OtgDsiqb&#10;dNvdv/768mcSnVfxPfBhJfjxsFIu+A0DzoNNENelALa0bvyn7tNrXah90vFZTbvQjmunjBRbAY4p&#10;b8kz1SdftQ4V3w44HClZdUTEUnUxHh6leE4cha/ZxyxiW80HrzvJEOmTbE+E3V9qbfCPsln2AFA9&#10;mFbwM0+tnyPKQIsgO4YBISHmv+WMaFtP1lXKQ67pamg8drqRa5tUqfWOCoTW0boED8aMJZPwyvri&#10;RPIkPd7nTNhfC4JKOnc03ozSmyqRdexs2o7tPYbaJfGKbKwCFhHOmLgSJNJw5V3UmvzGtnmla2MG&#10;ePZ1N0Gvqn1cMUNR9+QHbPfpoLz9buZ8QIz4hDTaRX6R2mS2MtzefDBweXhM4v9r9h6wrpyZIpw2&#10;6qqi6Jcgkrej7jnMD1RrkC7B+sCWrQcLSIG2/uT0V6f9zfMf2X+4Y7GUnyQ6xRRkKYxiFVWgNSKw&#10;rBB9LS41mB2HNsU/6qhE3bZO92YUoVWo0OGxNqjB71cRcLmFG5YhUcInXL81E/KA84v/J1V/TbCC&#10;CsNnMt7F+H8A8CAP3+v1TGTXGbWD2uvtaeI69d4oskt6lev/dSPZFQ/tiELfuciOj0Nqcrrps20s&#10;XWzVkC9RMPJLHKgOAI7btM1wI7Lj1MJlK70xe2oIho1PwsAJWabvxWCvDEcku2Oox0lsh38gR7Pz&#10;waKFC/Hdt9/h408+wTIyJgIiIrB63Qb5NDsbCY0s8p8e2Ig6aVos4EVzjuKWs24jFgaHihz5cxfM&#10;x5dffon27duL/28j2FHjpww40o9PgD+WERmEJiQiLr9IRLWrYKPpDBs6VqjFf3ebEHIBRodYgNA2&#10;YNjQy65bh/SCQiJ4s1HiyphxBzZyXBMzGU8E3tgXi/383rLJzcZGZV0dSirKHSTPixzGMjqU8SHR&#10;2Oa0FaJu6kdafj7Kd+7BOvoMs4tLbcsq2BpkZChwXTwmo2ihaWCDTAkP1Ljk3KjPwe7zkE9Z8pxK&#10;w8x4TULWa3evHc6ldLEB/ksR4KeL7IJCPBHZDSQM0I52139lNPTHsR1dPRTZqb6r+6XI7sD6b7Cb&#10;ytmL7DqYhV4cvY6hBFsmkR0L4QxiOA0ZXW9BuhZ5jiPHydSvf3AI2YyR7BRYZHc8SaaLTTij6WLt&#10;0bjI7lUcTntFS7FrvXb6aLrIrmnocFkL5A57GUcS3sOxFBVFUEIX2c2g71ce/b9soP+LdYiKCqX5&#10;9cXll18m5pk3wpeFhgmhHYvd7LjljEHjM+Y3FrGX7NyNgJhYsRHgHxiARYsW4YknnnBwswKnx+HU&#10;7r379hVlA2PjULV7L9YeOaqlqP91xyH4VhtLk8H38f3E0/xAQDbZSqn5zNMshpdcqvOf8XecHVez&#10;g28HV1yteJF5hctYr9txjkwp78znZsh+ints6pVwHg/bBBxZt44Fk7v3oKCmls5Zxyzr1cdj5lBT&#10;OZoXNT59Ds1lzgSMCwrmvvI16s9qjqRbQHPpvj9nn8iONzDMffvvpItVIju7a57DmDqWxWks9Lr/&#10;i4W4VxN6sXiNj42L7CQuvLWnSWRnhK3ILrKThEO0ZRZ6qdfuRHYqpe3piuw8SRf7Qsivly72LgJH&#10;AzzjIjvxGci0r66gfy7faZDnn13ZBa+E9sMjfbrg0gc/wyXXdqf2+uLyK/XvJn+/HvpLN5w8eYz+&#10;X7bg8JGNKCjMEJswMlJcRyGe4Ie9/OMTUbH/EHGNmdtsuUfjFNO50wD7liy0q6T24/MLRDQfFdHu&#10;nXf+7UiBo+Dj44MePXpIoZ1/APxWhCOzsgpriZtZmMBc79jwaOa+2sHoF9tdd4VS41zTvczRpXvr&#10;kVJQJDbkrZsDTQUvjje2QM4b51n5kof5fU5OtpnbLBzrku9tF8gVLzLsx6IW2BncXt2OHajdtRvV&#10;W7Yi0xItqCkQGw6afcHvFVeqB/caW9B3B8e9VLfdXBjHZHzPKX5kn2Rf1HVV39mdLnYjjhzdiMKi&#10;TCHklSK77xC7ZCmqBg1C9l//gsqb/4DNrQ0iu/TRMsWrECPRUaR6HeOIZKdEdqZIdstfxP6VbbAl&#10;4TNU5PyMjMLhJiGTghDZPXA9tlx/jUVk1xrVN12PxGfuRuGM71C8agxSWGRnSDXrSmQnoqVNShPR&#10;7J72WoKZmfbRzqJLNZHdpDDcO6V5BGjNDSmOcz7/iFciXhwVhJGhGVgYFI4rr7wSo8eMhXdgCCYs&#10;CcL7433xqFe8032u6msKGksXm0BzHV0yC8vKI/H89AC6R81tJt27Sgj/HCK70ll0j3OkwrAyH7w7&#10;31sIJVkwaWz/oYnuRXaRJTMxL9sH782ajUcmRTru45SxKm2s+0h245FaMA11m6LJX16L/ftrkZQU&#10;Lta12WceNWoU7r//fviRb+oTEoJo+t20+syNidgbg5GrXPGV4GMyGWqOnhRrmmGx8fAzZGPh9WvJ&#10;xSy4k5FmZ82aiffefw8//tRD+szkZ5ft2CX4mNeHy4/9egIEhrvxWaHW8633sFifHw7MX79BRHpv&#10;Ch9b10n59565084XVhBlBD9oaWgtHMXXFafZ8Y47uOY7jlZrf43byq2oIJ95N+p270ZJLfvMnsyB&#10;KsP16nWr/iuRvrFPrvvXOOzutW7cq/dyrAR6n618ZSHIMNyfbS+aOJdEdidObEZNbaEQxXfp0lmm&#10;lgyfjx9X/4i/V/8d1267TkTzshMgnd1goZ0utpMiO+d0sQrt6PpPO1tg/vGLsfz4BYgzRLNzJ7JT&#10;aWOFyG6js8huHbXNsItkp8CiO1ciu4ahLXFo2OVYM+p+FM1tjzgfL9x4/XXi4eGAgEUID5uAyvwO&#10;2Fd7m0lUxziigV//v00X60BLgrP4slX9+bir7hb8WNYe65GLPYer6fc/QdNsLIOX1wQ8/fTTmDZj&#10;usiQEpyYJNZXFXc4OITAnMJH67XGoPZlhf9t4CVTGUIlXWOft3zvfkSlZzp85xdffBH33nsv5i6a&#10;i4VhCwmLsCxwGRYuXCiEdp9+9pnYQ/ePjEIecZxMU8/CeJ0Tfw1YedcMfZ+5qOEYsrEbqfQ7m0y/&#10;YenYhkIcEeV4Hnj+S7btQDr5jU31nY2/98wFjXE1Q/nOgqsNPMdQXMcwcYsHOCWuJg5bVVxMXL1L&#10;cHXFhg0ecrVxnVivW/Y/V3C11RZpDq42+sjuuZoz1jBX01wSV4t9C+N80j12XP0/kd1p/hkn79wW&#10;2a0WqVxdiewY/Sfko+OwUhGxziiQk7AT2RnvXY0+E8rwRb8CLWVs0yLZMVyJ7PhYHzsBZSt9MXbc&#10;cgyckEnIMGH4+HhMGbsUq1eEYnvsfNTHTRBpWxmcKvZIpBTZlQ77ApVDvkQ1i+LoWGFAzaB2iHzr&#10;H4h+4x9CDBf9xt8Rw2jzd0QTcr5rg6rBbU33KJQO+xJlXt/icNR4IeozCsGEyG7lBGR0fRtRVA8L&#10;4ZIJia8xnkDY288hoGM7pC50LbKrG9ge6/q3E2BBnTj2ayeEgXzc2K89cr96g/r8OPX977L/1BYf&#10;uc2od59A7cB2Qgxo1//CkV9ib9lS4FgicMKC40nYU+GPVSM7I39YFxMKhndFxqgeKA5fhpykKGQl&#10;RWNVUowD2YlRKI8NRckiL+QP74JqmmOjyK58aHtkjukA7M9Hw7FSHG0ox7ET5Th+sggnGlYTctBw&#10;Ihu7SpdhW8IU7IhnTHYcOTVwQbgfJo0JxKixiRg5NsmEUeNiMXpCEDZu24sjRKzHsA9bttWS8bhE&#10;PDn3808/4/nnn6f/HT8yEvzhu3Il8jZu0oR2dkTdXNAJ33ieDYTKI8dFxJucmlrxNEGHjh3ERoaf&#10;nzndDWPy5Mm48847cc+f7hWbHD5k6PiEhiG+oIjGwJv4Z/6JAiOUMefO2FHGooJVZFdbfwCZRcWC&#10;7I1kxwSoSNBIrJ7AnszlpvamHTu0jQi1iK+XEUZBYSFW58sn+JmUXRs63CdVB0P2UeS8JwOjsT4r&#10;Y6Rqw0asPXgY6w+TIVhc6qY9fT6s4Hsy8gqwngxFOS7znKnX1nkxj89zkZ2qr7CEjLONG8U47PrN&#10;xk5OTpa4L89gvJrb1XFuiOy2oKJqFf3mLNZFdv1+QlDweOzeE0S/cVOonBKiWfFbE9kNwLFdP6A+&#10;o42TUIthFtlxv51Fdgc3fIvdtpHsyP6K/hZfX91CpBdlQZ0Vnen80jdYMHczkrvdoOFGB1J/YPD1&#10;32vnbkDSj62R1P16JNIxrsdVOBD2Gk4m/pto7U0HTiS+jYaEd7Bh4ROI/ekaUZbvSeouj8l0TKZj&#10;6E8PIXrZZJPILsTXG2O++RAfX9sSM19tjcRuf5DtafdYj6pO/Sj7Ft/jauwNfJH69o7sU9LbjuMx&#10;Oh5NaYMDaW2wl+aewdEAjcf9hKMp2ngc975Fx7fE0fiaj3z9WHIbgRPxH2Pbgs/xzZU2IjsldGTY&#10;fCYOWAWRBnz3uxbY6fsBjhoi6B0lOIvscul7spb+Z7YjLj6E7FpOS+eFu+++W8w1b4SHJ6eKBXfX&#10;aWPPAAztCCeceLVyzz74RkRiWWAg5i2YjxtvvNHEzQpzZ8/BKy+/jAEDB8pNg8goBMbEwDcujsZx&#10;jDhQbn6c7qaHJxB862LOFHfbXuMj36u95ggFtQcOIb+SF4x4YcDIn5JvdMjffKPj7QkUN/HmPvMJ&#10;80pRaYlTOU49t2bTJhvOMfOWM+Q1xT3M00YhgeQ0GpdFqJdD7awim6Bo42asIVutcB0vQsgFEGP7&#10;5vfmvhiv8fyt37JF2BlGG8QVR58OzH1yfZ5f16xZj6LyKufFCAvOGZEd+QS82ceLy8zRfn4r8GVb&#10;L1x5zXf43dU/oanR5hqPdtf8IrtLru2Fln/4AQ98usghslNoisju/g7epnsVbus+CY/NGoXnVvTB&#10;syt7SIT/LOF4r8H4no58zwtBY3H7kL645eeRuLXbFNxOuLX7RNzSYyxhFO7oPhatX++Jlrd+hvNu&#10;/sIJLe74GHd/PwG39hjthDt/HIGHuvZH91lLMS9kBe665x4psgtYjhnB6XjyuwH4a+9heNt7Ltr4&#10;j8brgUOd0MZvMv70yzga61ynsd/VZR5+/+Zw6ptzvxgtb26LFrd+i7+188FD3y4VQsUH6Hg/gY+P&#10;fuWLG54ciZa//0GIBVtd38OBC1r3wEXX9sSlBPVZWtHq99/i6eFD8cKK3vrcaniG5v9f4T85nVd4&#10;ZmV3Ov6AZyI6G4R2dKTXz4Z3RZuA4bj/G+rXrZ9QH3pQe/YiuxMnj4r/l4aGTaitXY2AwKWYM2eW&#10;EKn1H9AfnOaNU8NVEzfKiLM6h9hyD7+3njtdEDcLod2Bw0jIyxcbF7xZ8Njjj2PQoEEmbmZ4e3vj&#10;px974NVXX5NCu+UrhIB+GfHzautaQHP31QBPfGcr9AcBNQEF30dgjq49cgyVm7eelsjOsVht8PVc&#10;8VFJeRlq1q8XPCzP8cNeUmS3jvgtr7DAVN4OjvYMvqqAJuTPpaORz131hcecXl4hfOg19F3kzRJX&#10;Pqk7sP/P6xCl1dWorK0V53Su1LnaCsc4qK9q3txBr5Mh7SnjOK3gsvmlpVhDNpG6T7//7BfZ8YNp&#10;NbV5gpPfevtNIbKLpP/T6mnTEf+vZ1B0263Ycn1rbLzhOqz+173YmjASq/I1kZuNyM4uXeyJFS/h&#10;cPhr2BH1H1Skd0FGwTCzkEkT27kT2dX94Xok/PkGVA39HHWpY5BWQPdy242I7BTum5QmUsZOz/RH&#10;fPFEU/uMs1pkNzFBiuxCUrEwaKWwEx97/O9YHBSGKUFx+HphIh71SnS6r3lEdmn4y8QV+HBJABZU&#10;ZCCwPAShZcscCCnzpXPB6LpoNF7ymkafgZ8GfwdYJNct1AcB5UHic4wsnY2oklkCLLzzLVuJf3j5&#10;iras7TcmsltZOg9TM4Px0viJeNwriOYqUuDhSZF4aFIUHqTvypNe3piX7Wsvsisaj9K1vjh8vESI&#10;7NiePXBwA+ISljv2gi6++GJxZE4Li0/U0sbqPnNziuz4vcvNdK0MZ4kJI9+d17Q5e4zXpIkYPny4&#10;QWgnERDgj/fe+494sFysaQcGiEwzvrHxqCafk31vT/nREyjeFT6uDYxj9ATMydZ7eI275vgJ5G/Y&#10;SFzE/pT8bXfFXwz1e94Y79qd53tr1q5BcWWl7QZ5PnHx2s2bPeJE5mKGUzt8n4PruR/GB7MN/aJ7&#10;M8kOW11Tiw2Hj6Js+05kFHHKenvuNMPcdyPXraP+5xYXN9p/hvDrua8elLWC63fdBo2Rxsf+f3lN&#10;HcrJTlDl1T12/H8uieyArdixs0asb3fp2klEslsURr99GUPwRuEbuGn9zWhV38pJfHT2w1lkd9Pe&#10;lnj3WCu0pdcsqmtvwHf1LdBzRwvMO36JENkZI9nFHWqJtP0tUbS7JdZtPx87Np2H3RtbOrBr83nY&#10;uakltmxpiTUHW6HqyPkOVBLKj56P6kMXYV35BdgW1wJ7os3YHdWC7J+W2Bt8PtZOa4ENk1tg0ySJ&#10;zYQ1ky5E3pQ/InPx54j0G4+pkyeKfcWAwLkIDR2AtNQ3sWX9TdixuQX1raUD3CcGv67Z1Qreu/8n&#10;srOe5+/+05sfR8qREOxCKY5jvXhIbVVWvFjf5r3ne+65BxMnToQf8d+SwGDUse/GYjcTh7jnKXdw&#10;cBzXR3DH1VyG/efY/EKRxpa5eur0afDy8sLd99wNH18f4mV9L/rHH38UIjyOUOtDZf3Dw+EXE4fC&#10;bTuc1gBOF445cFEnX3PdntxnLj8px15Kr0tOnNBwkt7L89xGNXF1yY4dZM/rD2d5wtUMd/6eqzrK&#10;q6pQuWaNLVdz3ZvVHrWhHTu45GqGiev5uv7guyrP9zIvZ5SWCa6u2VOP9JIyj9q2+sJcXqFm7VqX&#10;togVIuIdt9Voe85Q7dldc4jsCIXllahZt85RXt1j99n9T2R3mn/GyTtrRXYGx8ouXexjX+Xj7+1d&#10;i+wGjpfgcx2HlZhEdn9tn2cQymU4RHbqHl1kl6eJ7PIbFdnFpRQjuRGRnS5SGy9EaocjvVC9Yikm&#10;jl+GoV7RhBjtGCWOo8aHYfrYuSgKC8De6Hk4EjkBR1eOxbGIcYTxOEHY7dMPhSO+QMnwL1E84kts&#10;W9QHh5aPwoEVEgcZQSMFDgeOxKGgETgUSNCOB0NHOMpasT98FPZFjBZR7IwR+BgsujsWOR5rJ3RG&#10;dd/PsbbX51hHWNObXvf+AsX9v0PqmF+QtHgOQonAdJHdXKR5DULh0E5YO6A9Ut//F5Lfehqpbz7t&#10;OKbQkV/HvvMkqgZ+jaO+o3AkYAT1n/obNFyMg48HgmkMy0fb9p2xb+Uo7E6cgB3pk7Ddgm3pk7E2&#10;eQGKI/1RGBkmUBDFWC5QFBmEungfbEicT5hnwsaEedgROxvrFw1GydCvUWNIe8soHdIByaMGwH/S&#10;dMyY6Y/xc5bDa3YoVsan4uDxPTh0YhuOHtuMzWXxqEtegrVJjMWGozcKwgOwYMQszBuxxIG52nH2&#10;yCWYNnoptm7dg/3k/NajAUca9mHrtipyCpbCx3upUOK///77wsBZRg79suUrULh5q0sDgclYhIXX&#10;3jPhi6frtLLiWiMLGKoM16HqUeA2eRM7b8s2kTp2kY+3eFKgbdu2DsPGiLlz5woDiJ804EUJ3lDw&#10;CQlFUlGxSH2jUuud2ch8NA6L4dbUJxi4fxzZh6P5pTCx5/KivCeOuDvoi9VGAjWSa16B+01kd9ca&#10;A98rn7jzxEjR2uJoAPTZrSouEUK5rbt3u7yXjQbjUYHLb92zD9mFxbYL9nZGGN/D/fS4r4Y6jP3I&#10;pf43Ja1vYXER1m1hkYQ2fsM1V+licdaI7BgbcfzEJuTnp8Hfb5kmsutDvz/zER4+lhyumVTGmlq1&#10;cTQ0Irxr0OB8zdiWZ+062moYaBDZsWCK8boj9apZZGcFi+z64eAGjmRnI7JLfhsNse3w9bUt0PGK&#10;Fuh0eQt0uYyMWgK/FsfftcCit1sj/sfrEd/jGickCFxLrxnXIO7nq1A751EcjqL+Rr2BoxFvImfY&#10;bUjteyPS+vzegfTef6Bzv0fF5AfIdmiDQ9HUtyiCdjwS9RrhDWyP+QYRvhNMIrsg/0XITZ2BvWsm&#10;YF/WNzgYQ3NC9xyKlvdYj6pOx1HgDWr3TeSNusvUJ3VM/uVGRA+8HgUh/0TDwT5oONQHJw8bj33R&#10;sP8XJAy92eledbSeS/nlehxa0QaI/w8Q+zm2zf8C311J88yCOaNITonrWHzH4kft87CCBZAOkZ1F&#10;bNeBru9a9iGOpbAQUBfaMYTILv1L1G+YRt+R1YQ1hI04fHQjwiOI4wJ8hFji7ruJ32i+fYgTY3Ny&#10;hcBJRZmx5TbmYxv+PlU4Fiq01xwZoHL/AfiErYCPfwBGjBqJRx55xImfGRw198knnsDwkSPEogVj&#10;SVAgguISxDgqyKZoTn4+I1yvzacYO9knORs2I72giPil8d96dwsPnoB5gXnFynMCgnPsOJzL6tzH&#10;112V4UVy5j21CMD9dddnDqNftGYdNh46gpK168R96zZtQkFZmRDhGcs6FjC4Tq0vvLkh2+P+0bjy&#10;C6lv5vsk1Dl+8tB6TcGyuWEzTu6DFCvmYdP27Y0IHri/1B7Nd45mDzD4mt2cnN3pYiVOYgt27Fwj&#10;Fj379esrRXb+oViwKBlt3pqIK6/phN9dpUdXa1xA11SwoMlz0Z25ff3eizll6R+64cHPFrsV2Z1/&#10;Y3dceq0S2ZnbZJHdnzssxh3fOwvNbus2Df+YNgMvBU3Ei8HjPMR4eQyagJcDp+GOoT3xhz6EXn1x&#10;c88+uGNwTzznNwr/ChiMf/kPwfPeQ/DigqF4af4wC4bghYVDqOwwPBM4lDDYhBf8huDdxcPQL3gu&#10;5oX546577ha8scwvHAv8svG7O/6Di+78Chf96TtcdF9bXPTnzy34Ahc90BZ3tp2EO23Gfsf3M/HI&#10;oIl4ee54m74Nw5szpuDjMctxwZ0d0er2HjSPvRy4gNDq9p9wy/Ne4rO574uF+NOXOh78fBEeensx&#10;zr+BPhcXUe5a3dgRzwyegleCJjnm9qUgeXw+ZBxeIKjzEjzvcu6fDx2J58IG4tnwnngmoosW1e47&#10;gWdXfo82/prI7hYlsnNu/2GDyE7ZtEXFqfQ/swSLFi3AU08/hWHDhwlu8w0PR93Bw+KpeFeL3k32&#10;DwmKf+2uG8Fl2DaoPnQUsfQbyxHtFixahL/85a/kK08k21s+oa/AEe1++OEHEYVD+M+BgfAmuFsL&#10;EH1xMbZTRVN528nnPkZH6lMF1VNefwDphXIz+1RFdq5gx4/K95PcIzmEz/N7kWaWj2441c4nFefp&#10;PsVB0pd1LmMFjzktvwBbDh7Cht17hciusKIKdRvWy/7QfKi+2NoUBI4+4GiX7Avh19qU0yG5nOuX&#10;XM7vnes2+srWa1y+sroWlbVrRXQcu/sV2M5QfWL7g/up7ImzU2SnhAUb0dBA/3MWkV2E91JUTJ+B&#10;mH89g8LbbhOR7DbdcA1W/el6RLR7QojcMvPNYiQW2ZWudiWye5Hev4z6lW1Qm/INVhUMNd2rsJ7q&#10;Tf7zDSaBHaeqZdT9oTWS7rsBNUM+xxolsjPc6yyyy8SfJnGkNF2Q9djEIExzIbL7TaaLFf1X4FSv&#10;NmUIVpHd7373O9x2+x1CZDctNBEdvNM0kR2LB2WKWXGvqttSX9OQjgcnJeKvkyPwzPRQvDBtGV6c&#10;5u3Aq1Pn452p4zAxMwwLCsKwpCDACXy+50p/vEH2Tv/4FVhSkQif8lgsI3hXxGJ2ZYHlc1Gfbabb&#10;dLGcijiqZCbmZCzEO2N/wcvjJuD58dMd+NeEWXjSaym9noEF2UuQoInsjBEWWWRXsSGY7NZa+n9Z&#10;r/3vbMYR+j+PjgkVD5DzuvCtt9wCfz9/LAsKQfSqbOlrEicrvlA+LW8+lx53jp7jDnyflRNdrXsr&#10;n5FFcv6x8WJdmzl29tw5uOmmmxw8zOvXjMWLFwsu5mh2/J5tCsHHK1Zi7ZFj4mFs5kpje83t8zal&#10;Pru5MEKNf/WGTWLj3t7XM4Kv2/GHOm88Z4XuvxlFcAqC95gDbda9rRxs5Sj1njfCdc5xbsOKVcRL&#10;+VXVgo8rNvK6QSGq1m9AWVWlVkbylipvx43W9kT/bcZnBY9R97fty6uodJK79fPq3g1bt6KwsFCz&#10;GWQ/ZVl5nyhP853LtoKpPb0uI85+kZ3ev4YG9p2rnUR2w9KH4a28N3Hz2nNTZNfS+P6QFNndurcl&#10;Pj58PjrvaYHuu1vgx10SPeh1rx0tMGhLCyw5eiHCj8t0sTFHJOLodeLBlli1/3wU7rsI5XsIuy5E&#10;+W6JCn5Px+J9FyD/xKXIbrjEgSxC9JGLEbCrJbJ3XojtOy7Gnq0XES4k8Gt53L3lUmzbcjlq6i5G&#10;Vd1lqFhzOSo1lNf+HsXlzyEm/ksEhYzGH/94B1q2bAn/oNnwX94fy9NeQc72P2D13hZYTWNj5GpH&#10;hRTq+9z6UxHZmcWKZx3osxewu0a4gL77r256lph6FY6gjjib/28249ixzcjIiCPe88H8+fPEg+TM&#10;2cx1IXEJxHMcDY78Oyde4XTpzNWe+8+K562+c+lJ4n2C8ZzDdyb/PTwzC4uDQwT3Mg9zNOJly5Zp&#10;fB1ICBAPqX311df46KNP4Efn+EE7Ftux71y6c5dYJ/8tcbUnYPuicPsupBBPecJv7rna3f0aV1Mb&#10;dv6l8lFd7VHb7cFa33MZ5ct6Iqpn3zmrpFRwdd2OneQ7F6K0thbVa9ZoZczjcsfV3J4o48IWsYOV&#10;561QUekk/5qvcXv8oF9ZRYUNV/N7bZ2cyqn51rnavr3/iexO8884eWefyI4XIziSXZhDZHf55ZeL&#10;SHbj5qXjhfa+Qtz2t/ZSZPd0ez1dbD9DylVXIrvHvi4wCeX+Qfd3GZ6NQeQYD5kQJzDYSwM51P28&#10;MvFVvxQ81y6c2iInk/DsN3F48bsYvP5tMD78eiZio0uQG5OIwugVTiiLCsbmyHmoj5iAgyvHaBiL&#10;I+FjUTCiHVInD0JGQg5ikqsJNdqxShwTk0qRF5uCxOljkTX6exQNb4uS4V+gmMBpTgvpuGbG9zgR&#10;MQ7HI8bjSNQ4HIyWAjijIE5CTzVrxljCGO1od90e3MbRyPFYM7mLiKJnFJnVDmyLomEdkTZxgIhc&#10;F+IrUxYF09EoslvTvx1S2jxlSgOrwKlso9r8A9XDvsUxmjv7MZ06dsd7oS5xCTKS4xyCyITUVYQs&#10;ccxIjsXaxIXYEzfB6d59BE7Vu21hb5QPpfFaUvWWDOmMxJFjhCCOI8+J7+OELAzxisWIScswatJi&#10;jJ04F+EhQchNXI78hDDkJ4Y6jgV0LAjzRcyYMVTPaAcSRo1BAtUbPXoSAsYvRqdvRuLttpPx+leT&#10;sPnwcew4dByVG3bAOyCSDIMgIWD7+OOPhQHBYW8XBQejcMtW8RS7nfOsRHL82mrAGK+5gipjJ7Jj&#10;cJ0sNstfu87xJP4HH3xAxsxXIjWdry+H19c3CRgc1e6SSy4RT+wvIcOHNxYSSsscQoSzARzVp/ro&#10;Saw9eEQT2TmTXtNgMAY0g4WhSNdK0qcLq8HB9W/cthV5JSUetqUZELwpTuWZ/BlN6icZDTn5Bfq9&#10;NAfu0+bJfnMb2+v3I5OMD7vNjMYWYE4V0gBkY4faoPfGds4Nkd0GNFBfi4oz6P9URrLjaDn8PxsU&#10;NBmHDs6lMkMIdsI0hVMR4ZlFdmZR3gCaQ8JJ7egKfJ3QcLQfoS8ajvTDsa1dUZ9uFtkpwdS+jFMT&#10;2R1KkSlcG+I+QXy3O5DS+QGkdXwUGR3+gnRCWkd5TO30ILYveA0N8R+gIeFdExAvoZ97BycT38Zx&#10;qpejwHHENo4SACkh1t6XOVBGwTOmhOXodxxZrnzSAziR+G8csQjBGMeov7tSv0WEn5fpdzcgYAEK&#10;Cqei4QRxXW1bHLCIBz0B94/7tnrYHUjqdr0plWwqIaH7jcif9zRwYDh9Hi6+C0eHIvoXlSbXPXi8&#10;Ispf9+uQ8OM1SOh2M8K/vBsdWSznQmQX8NpDyPjuSWR2fIw+j78a8CjSOjyGZa/+SYrx1D2GOliE&#10;t+Lbm4WQ8FgsfR5xb2jHNjgS+2+yFT7HgcoxOL4/EscPpNMxi7CaUIaYoDkI8vfGlCnTcN9992Ex&#10;cdtS4rZo+j2vOXxU8JvdxjufE5vO/LoRPvYEnPKFBeuiLeJn5m92xtcfPiKi9/CmwajRo/DXv/5V&#10;cDQvPji+I34SDz/0sODoKVOmYOFiKkP3BMbG0ziOiXFUWNo8HagxN9sCBNtBbOcQePGHIyPk1dQ5&#10;HGl3MHJv84D5ycxRgjNNHEWOtCHyDfObM4/ytTxU1tSaniTk/rrrM4sW+Ol83jDhI9+nnHVXXG2s&#10;k8vWbtiA0greZHDmWh2GuaV75GIFby7IeyQH6yI7MUYqZ7e4z9dcCf7N8yZtED7Ke3KFMI8jBqoy&#10;Ru5nkR0vyDp8aeLos01k19CwGfX718M/cDH69e8jONrfL4T8gWS89/5YXHXNNziTIjtOH3rxtb1E&#10;NLOLrv3ZLS4mXHJdT3EU51r/jAt/3xMX/KEnzr+lG867+2vc9+1k3PXTGNzWa7gDt/88En/uNgk3&#10;vTIY5/++s4ia9rurlUBP74s7kd3tP8zCLT+Nxk29+uEPvft4gL6EX+SxTy/8vm93/HOJF14MnIQX&#10;g8YTWAA2SEZZExHW3EFPcWpMT6vw/MpOeDfgR/yyYiLmrFhKPpN82trPLxxLfXJxzXUf4Ypr3KX+&#10;7YsLWv+Euz+aizu7yhS75rFPx/1jh+Jf4T2d2ma8GjwIrR56Axfc2BGXXmNMKdsXl14tU93e8qKX&#10;EDqy4NFYNwsiH/hkkYhyd8k19qlyW13/PW79eDBu7qnP/U09e+PmXvL17/sY552hz/3v+/bA9QO+&#10;xr+CBwhR3amI7B54qCd27T6MPXsldhN27TmErKxCIUhlP/qRRx7FiBEjyK8OwMLQUNQcPCw4UvjH&#10;xEONcZE74R3zrt1GgSswT3HkntojxxGTnSMi6PAmAIv1WXzJHC2/H/J7wsK7Ll26CH7mtQC+vpT8&#10;bF4LKNiylcZhFiGIvhCM55oLp8Ldoiz3R5sjXj+o2rkLGRo/WX+3Twfu+VHnD+N5dY/qA3OOJ/1h&#10;DmLO2rJzpxNvuYK6J4P4clWu9IWZp5nL+Jq7/isu5Ki5HIFP3WMtZ4XwmfM4Yh7zM9sdzNHm8Ym2&#10;WXBoOGeeA05nky/63KjITnE21VlRS/bLug1QqfvPxUh2usjuWV1kd/11yLvzOiS+8yh2xo+i+TWL&#10;1BoT2TEOrXwda1O+RpYmsksoGYf44kkixWhE6SyUZUxH6N9uRdHt1zkh+67WCHr0Jqwe/S2KM2ci&#10;pngeVpbOx4rSxfAv9sWC4lgMz87GExN88eCkBF2IxUdNnNWYyG54/NklsrtvijxnFdmJ31r/ACGy&#10;G7EoBG1Gc7rYMyWycw1Ox/rgpGj8y2sOpqxeifDSeU7zzmAhXO+VvvjbxFA87hWA58bPwovjp+El&#10;wguEpycswEMTjdEJPRPZMeKKp2JlyQIElwXBpzwSSyviHFhcmYQ5lTn4atFUTF8VhGVFgU7wL/RD&#10;/tqVOHk8Cw1H0tFwlMDHI9mEMiQsn0c+8xKxaX/nHXdg8ZIlwmeOXJVl8pnV2rWMhGrebGe442O+&#10;T94r0di6t8NvPHICGw4dgU/YciEo4Ag+DzzwAJYsJZvN309s5vN3hfH8C88LPuYItMzHnKllQUgI&#10;qg9Ju8KuneaAK951dd46F1Y4xk5zX0g+sxK9m/0uI/i6M3/o543nrLDnXwUr96k+GHnIjpetfS2v&#10;rkL1OvmAmfG8HdgfzdT4WID4UfAxnZfR43lMzuMytsntcHsc9cdYxh14HCw8r92wCUVVNfQ632ls&#10;gtt5zZuOIpo9vzdcc/j19F7Om+wrX5MiO32uub/yYbZcbNxGPnNpmak+hXMvkp29yO7N/Ddx87pb&#10;zhmRHQvpLq1vgav3tcC1eySu2StxHb1+dHsL9DjYCnNwBRbhcizBZQ5441IENFyC0BMXIPLI+SaR&#10;nYxodx5W1p+HwC0tJLZKBGng177bWsBnVwssJizaLbGQMIv6NGN/C8QcboUaqtuYTlahhuovPno+&#10;0qhcAr1XUfQYcfuvQuK2pxGY8Sl8l4+Ef8Ay8osILLKLGoyktW0Rv+8mKsv3SXD0PWMd4cdaYSbN&#10;j53IbuTRVuhy8gr848AluJL6ez6V0+f13BbZiUh22/6O+JPBKDwZ70DRyWSUnVyNZauXYMHy+cR7&#10;frjhhhswf+ECx7owPyRWdvIYCnEYRQ1HIaOtMZrG1Yrnrb6znciO/Ude5+ZodjXHjqH22H4EpETA&#10;O0juOV922WVCBB8QEETv1cNqAfj8i7bE1ZeKoDWLFhJX+/ljIfnOpbv3kL3x2+FqT8BRBGsPH0Mp&#10;8QanF1W/7dbfcR1cxsqD/N7uvBFm/rCiubiafdn1W7d65MvydeU7SyiupntFGftxWbmao7/XEl8b&#10;y7gF10/944iwype1BmvhvvEaOB+tXM1wcDXd58zV/J7nmiHL88MCfA+vxZfXkH1A9xrrY/xPZHea&#10;f8bJOytFdmTgZGSuRGCQFGfxQqG3fzgmL4jDWx298WT7ZCmYM6WLLQOndx3olYMBE7Id4HMdhxWb&#10;Itk91j4fjxM4Gt6TXyWg7+QETJ0fhGnz/UyYOj8Ak+avRJ8xYfjwhyX4z/cB+KCrN6b7lmFF6mbE&#10;JVVgdWwmIsaPQcbIn5E3rCtyGcO7iteMgmGdUDz0G5QPbYuKoV+iUh1FStO2yJ74C3ISkpCQspqQ&#10;60Biah7SklahODYKaVOHI394J5HWVaSEHfQFvea0pF9i7fSu4LSxB6PH40Csc1rX5oUuyFMiu7op&#10;XURqVqPQrHZgexQN7exCZKfSxWqR7N582gORHY+L226aENAd7ER2RmQmNa/IbsCEHAyakInBE5Ix&#10;2CtJRCoMCElFanIq0pKTCYmOY0ZSEgrC/JEz4ieUUl1GcN05w3pj5ZiZ6NJ+Il79MoC+w3H451fh&#10;eP6rIHz4YximLc2Bj/9KBPgF4NNPP0W7du2weOkSEdFuaRAL7baj2oXQjuFuUeG0QPWyYZKzaQu8&#10;w1cK4R9/L9555x20bt1apLeZNm2a4akC/SnA3r1745/PPCM2/RNLSsWCilp8t23rDMFTI4fnsIQM&#10;RxYbKpFdWmUNMsUisyI7eyOkMSgjxWioNAd00m4cTSmrQ47XaEjwGOyMLCO4LBsZm3fuJONBGhd2&#10;5ezAZTeTQSxFdmTwiLaMCwjKQJGbI1ZDzgjjNU/6wGXY4LGeP/vTxUoYRXavvvoqhgwZIv5ng4Kn&#10;4PDhOVTGRjR1pnCyP04c6okTBwj7G8fJ+p+xc9Wb2JP5BvZmvon6jDdwSBOSHUp7DYcNojKHyK7B&#10;Lsoei+zcpItlkV38+4j/8QakfH8r0rrcQbjTBD6/bcmzOM4pVKm8e8ioaYwjqa87hGxKZGcVnXE6&#10;17LJziI7HqMA1bEj7TtnkV3g/EZFdpwalWE9r8B9Y1Ggrcjuh5sQ2+NG5Cx8Ejg0tFlEdgwWGUrc&#10;gNSudyDi8/vQ6bIWTgI5fs9R6vza3IO0Tg8ivevd9FncZQB9Tp3vwbLXbxepZjtfZLhXA0chjPrq&#10;LiR1v0GmzlXpeMXxBvrM/4DoH29H1I/3IOLHPyP8x/ux/MdHEfAT2TdzfkK47xz4+/li7Jgx+McT&#10;T2DOvIVYGhiMeHL+qg8eEYsCRj45Y7xsAXP0miMnsDQ6Bv4REYJzBw4ejOuIo/lJfOZoBi9KGL8z&#10;d911l/g98yW+XhIYgpDkNLEpbhzH6cApwo32/nQWHozgRRuOUpS3dj0yOaS+4zdbd2Clg8tHM484&#10;Q/GK3TX3sHK7O05yB0eIeptrriCEdbn6E3CCw2zqkFxtngNVVrTrSZ+pLD9JWFpbg+oNG1FYXkHt&#10;mstwO7yYYk4DxG3rCyKu+iiuaf3go5W/eTNk0/ZtyC7QbQo17yKSHfGykaN/2yI73sDgvhk3MrYI&#10;kR1vFAwZMlBwtDuR3eng8it74/KrCFdLXHZNb1z8+1648C7CH392jbvU6570mqDO39MDt785BQ9/&#10;44M/d5qLP3YbhZcXz8GLwWPw3PIBDrwYOgRv+0zHI98OxPm3fIlLruUUuM79EyK775aaRGAOfD8X&#10;t/8wE7d15zSvrjBJw2Tt/VRxvKXHOCH6+ueScVpUtR4Cz2hpTFmo9kx0Ryfxmqdgkd1/An5EPxbZ&#10;LV/iUmTnKh0rwyGys4jgGI2J7F4PHIJWf/pICOwus3xXLr26l4hSdzoiuwtad8cd70/G7d3kfHKq&#10;XQV97uU1I27pNpnmfgz+0OdnPB8wiub8R1O/pchuBO7/ujt9Lz51KbK74uruuOrar3H1dV8a8Ak+&#10;/mQcFi2MpnleTvMdgIcffhgjR48SG+K+4RGo3Ldf+HTMGY0L5XgxvvkW5Lkd3oyPKSyBX2QUfINC&#10;wNFwOWoA+9HTphM/E2bPnu3gZhbdffbZZ7j4kovRrXs3sRbAQruSvfW2bZwujNzsbqOkqeBxl+/e&#10;h/TiEgdH/Vpw528bfVdXfqyCg5Nc8JYrLmOoe8RDZuKoONEZ1n4Y2/UkKrsoV1SEtdu2I5+4eQ1x&#10;tENIobXJR+blDdu2iXR98l7jor7WJiGL+6zd7wrGPrMdUla3FuXVnNI295wS2X38yUciyqQnIrvs&#10;PBbJ6WImFtmVre6NdQntsH/lWzge9jJOWHA4/A2sTfoOGfkjhBgqrngKIkrmY1n+UszND8aKND/M&#10;eucxRD7/R0Q8d5cAv2aEvnQvZrz9VwRN6YvQtCDMzo3EzPxoTC5Iw/OT5uJxr0A8OjEcD06Mx58n&#10;pRoEWTrciexii3+DIjsPwOleH/VKwMujAjE6JMVJZDc5OAFfL062TRfLIjiG9Xxz4iEhspslRHYr&#10;S3SRnfG7o0R2f6HP74GJCXhkYhT+MimSPs8IARbY3T8pxbb+xkR2CSXj6Xs2WQg5o0pnilS0ChGl&#10;c7CibD78y0Px/qxZeMLLR6SlNeK5cfMwYu4QrInpit0RH2N35EfYQ8ddEV9ga0QX5Pn/jAjf6Qjw&#10;9xMPdHFK1tnz5pLPHIjY7NWoOnhYCu2Ii92Jw5obUmwmfWZO/8r+Mn8v2F7gSLjsKy+Yv8DBxQp/&#10;+9vfBF+PGz8ey4KC4EtcXrHvENUl67S24dq+aBzKR3blQ58KpB3SgNzN25AusotILlLc8OvAnZ9t&#10;fiAtl/gnN8d5w9kMGoPRtzT4j+ZyEmq8AmL8On95Mhd8nX1eudFvB+fxVZK/XF63BhXrN6Cwspru&#10;Nwvcuc78okKXAgQeC7enn7fOH4+Vz5nHzOWZkzcS17NdwOeMNtG5KLLjB9R6/NRdZIVikd3Q9GF4&#10;o+BN3LT+FrTa36pRMdLZgAv3t8ADxy7GaycvxpsnLnTgrZMX4e3jF6Dj4fOwpOFShNHr5cdbYQWB&#10;o9YxVh5rhYhj5wuBnRLWxR05TxxjCBF0PuDw+Zi7pwVm7WuBGSycs2A6tT+VMOWAjsmEidS3aftb&#10;IvpQK1QbRHZ1GuxFdi20frRA3P4rkbjtGQRmfA7f5aOEyI5/d/2C5sAnoh8CV7+B+H03i766gkNk&#10;d+h8J5HdsGMX4K0DF+DaXTKKnSkK4NkOmku773XLA+dpaInLdl2KP2y4AbevvcmBP9behkdKH8BH&#10;JR9gTPJoLA1e6hDazZg1UwRXCU5KwOr6TUg+sh452Ivik8dt+cVjMFd6yPeCV08eRT62Y2aWL+Ys&#10;XwzfQLmmwv4zc/WcOXMcD6kpvP3227ieuLpnz57wFg+phaBk1z5UE1dbbQ3mxd8MVxvmhkV2RTv3&#10;IK24VIjs+Pfcyg1nFopX7K654mqdT+0g/GBLGY+4mnha2SvGa9Z7jODrzNV2D3tLOHN1SXkZajdu&#10;RHFNHcrWrJMiO0N/uU5eh+bMblJIp9/rKKOVk+/txubcruxrLurIZy+qqBB1GLn6fyK70/wzTt7Z&#10;KbLbLAQHUdFhjh85X/8QLPGPx5BZq/FU+yRNZJeLJ9ul4fP+RRg0vQRjZ2Zg/MwUE8bRuZ/GcWrX&#10;VFuR3VNfxSK9eg/qj+8XaTwPndiMQyc1nNiKA8frUbVpByLSa7AidSNWpq5FTGo5ElLzkZGUitLY&#10;CCSO7Y+Sod9JgdkgZ9GVK3Ca0dwJfZGbEIPE1AyHwCshWb5OT05BWWw4MqcMQcmwjqgb1M5xby2B&#10;xW3rpn8vItjVx+iR6vbFq9d8dBXB7lRgFtkdiXIhshvUHvnDuiBp4mDELJ2HEF9p3IT4+SBh6RyH&#10;yG59//ZI00R2qS89gfRX9Kh2Z4PIbmuTRHZmDJqQhmUhLKjMcWo7OTldRLJjoeIarU4+rtWOJYO/&#10;R8zIKfi+7RS89GUE/vpVHh77miM7ZolIi5/+HIZ5fokIWREp5v2jjz7Et99+K6PFBQZicVAoijdv&#10;F1Fbqo67FtsxmmsDm8EigfITJ8kwOYFschAD4+IRsDyc+hRABrA/Xn7pJdx+++2YNWuW4/9+qY83&#10;Ro8Zg05EAu/85z/iaQijyO50jBlPwIZN8WEyAo9qKYI0Q6cp86IvwhzDatNGsr0x0BiYLBXsrruD&#10;NBJkDnen6waH3JWhcjqwLvrnkbFhHYMwOuiYTdeMG/0iWg29140N91D38JOGbLwYxXliUcNRD49T&#10;ihEKiopEaHxVRy7NB0e6UWVV/z0RL1jHanx/LorsjKmqOJKdS5HdyYEiipwDJySOHezlQsTmCQbg&#10;xOFe2LD6LWzPfhM7CTuy3GNP5ps4mCZFZyotrIIQ2RneNx7Jzllkp+pkYRxHoOM0ryndbrQVhiV1&#10;uwFblj4thHPGdj3B6YjsDqa9ib1pHxHP/YgVflPEZxdAv8Mc6j0wcCYKC73QcGLsGRPZRfe4EVmL&#10;ngQOG0V2FrFdE0V2RqR3/SMiP3vQtciOzvu9eRdSO9+D1K50T9dbBNLV/d/fhmVv3OJSZMepZmO+&#10;vIfK3oz0HzzrYwrVGdftHgT3eBLR8wZj+bJ5CCK7aOjQYXjp5VcwfeYs8XR+fEEhKg8cEk/eiY1q&#10;DXb80txgnmO+4oi3VXv2ISA6Bj7E0Sye69a9O26/43bB07169XL8zzPGjx8vhHb8ellIKKLIAZZR&#10;c099Ib8xMP9XUn+ba1OF53sd83RllUgHI3+zjU6sOse8wedc8aSz4+spmBPZKeb2xZN2jXBNc8Lh&#10;0Nu0yRzG3MlRbfKKOWUf903yp7FcU2wHroOfKMzM48g8HJ1Iv6Y4U7apzYVoi8/bLcDofeF7dc6V&#10;56z94nFypFmOOMvCfz6n7JGzL12sEtkZz+kiO15gFhx9pkR21/bGNbcPxO/+OACX3tMPl9z7C/7w&#10;3AT85WtfPPL1MhMeNrx+1PBawofgjQe/88afOi3GH7ssFOlcOcrcs77jRGpQs5iqK94IGIaHOv6E&#10;82/9BJe4EFO5Fdl5Ao6AJ6CiwUlBGfft5l4D8ZT3GDy7orepb82BF8M74/OA3hgVOh0LQ7x1kZ1v&#10;FJZ6F+Pq674QQjG7MSucnshuGFrd85ltvc0jsvsJd/5nluneuzTodTn3m3Fbt6m46ee+eN5/PH0v&#10;fjL121ORnS2u7oGrr22Hzz73woIF4TTf0rYVQruRI8Umul90NMp27XWkjjX6hs5oHpGdcZGdOZW5&#10;lbmKBQY+xLe+Gg8zNzNHP//8c/K7om0YsF/dpk0b/NLvF/GAW1AUjaH+gKmNMwWeH+Zpu2t2UP61&#10;1c/meoRNsXUH8YHuq/0aMPqqzB3Cl+ZFfgNniWun6Tvb8b0Td7loQ3Aacx/xcw5xqpFPmwrJj+RD&#10;57MPrUfMU9fUMZvOG/1rZSPJPqrIfszddpztGuz/c71qHeBcEtn5+/OaqB8ivb1RqYnsiuj/dnPr&#10;6xsV2WUWjEBtxgCs9f4U+6a8jkPjXiC8aMLeSW+gaFkPLEtdiBmr/DE1Kxhe2VH4eM5UvDhhEj4c&#10;OQSlKQuwN3Y06mPM2BHrhYrURRg/dyz+M3IEnp8wHc9NmIWnJizBw4YoZyq6mx3OVZHd3ybE4f1x&#10;gZgcGIelgaHC52GR3bzgCPRdGoXnxwThoYlJTvf+VkR20aWzhMjukUkRtnVYYfyMGxPZGcHpY53O&#10;UT9Cy5bizTne+PPkVEt0v0ya2ygMmzsa2yK/ENEZVYTG4ytewaEV72D7yo7ICBiC5f6zEejvjTFj&#10;yOZ69llMnTEd3uQzxxAfKJ/ZPR83D4w+Obcn13iPIygmTvSHHw4fNGSw4OO333pbPEw3b948wcUK&#10;Xl5eIpI9c7R3SBiWZ+cLkV0lb95TvYr/TmmD3Q2aw2eWvncDao8eR9GGTcgSaeh0bvh1IH1swcUM&#10;Cx/LbCeSP3LptRLZKf505lEuq/OUS551nJd+vl057gdDpJUtLXU5N+7ny3kdgfmQ+Vj4zI7osPp1&#10;1a7gToJRUK/7xO7AY+E27cckfHGul94bbaJzS2S32SGyU+Ksc1Vkd3F9C/ztSCt8cPQ8fHq4hQmf&#10;09h672+J4BMXCtFcNJ3To9S5Rgzdx+VZpOZDdU/b3wJedI7FaROOnOcQqhlf22HqAW7zfFRTuaaK&#10;7OL3X4eEdW8gKPFH+IZMwfgJY0W2LL/QSfBL/A5JW95AXP31VFaKAu3gLpLdkGMX4NVDF+LyfS1t&#10;5/WsBs2lO5Gd9bzC+fWt8Lsdv8Pd1Xfj84LPMTppNBYslwLzBx98EBMmTcTS4ABMDJqPWdmhyG/Y&#10;Sxx64vT4TXC95ZwbFDccRSb9f/eNn4gR4ZMxZ8Vi+AQtE/4xc/XTTz8tbIsZM2aY9rWmTZ2Gp598&#10;CpMnTYJ3YDCWxacIkZ3gamq/KXvCTQFzdVN8ZxMMc8Nczb5z2TbynYuKtfVb8+/7mQXzidw7VVzN&#10;R3Xdnqupjy65mqFztSs0hat5Tnht213mFNdz1ghXsz9uieTuaFdxKrVrvN8zvnZulyHr1Xxzem/k&#10;6v+J7E7zzzh5Z5/IjrERJ7ENUdGh9OPmJ1JS8ULnMv8VGD4rDU+1T3CI7P7RPhPv9crBnOA6xKSU&#10;Iy6lSEOhQExKKWYG1jnukSK7PIPILgbeccXYdXgTjjaU4mRDFk5A4mRDDo6fLMe6TYVISEtBXGou&#10;4lPyRNS5xJRspCalIzchFikzx6NoaCeT0KoxrBnUVojs8ib0QX5cDJKTM5BkEVsZRXbFQzuYhWwE&#10;k8juFCPY7YmXsLtmhjmlrC6y+16K7LR+MaoHtcPqkd0QN30MInwWYg45wVOmTEaI71IkLp2F9IkD&#10;UGQQ2aW/1Fgku9NPF2sd524iWIfIziBwVHAnsmP8GiK7wqGdTfU66reI7P72lfZ9bif/H55rH4Qx&#10;CxJRsW4jVqxcQf87Pvjgw/fRoUMH9B8wAIu9fbA0MAjF5BgXbNtOTr3cCGeIJ+YYFrIWRsSxUzSE&#10;NJKX4Kf/GwThs9guo7oWfuErxSa+Hxk0AvS/zuBNg+kzZuGBBx7Cv999F8v4CcGICGTWrRX3N8fC&#10;A4+rscWGrB17UKQ9YdikhQlVlvopNkWOHEftjp1Ets4L80YwGRoJ8VSgyNt4jgk/p6gIBZWVdCwW&#10;743XHU/iae1bjRFzfXzNzuixh16XpU1xXhpKbNQIw6+Y+kb9yy0pRW6BfDpePrEgHXsrVN3G/nI4&#10;/dzyCuRVVulGBo8tX1vwMHwGfGRjhPPeF1C7apOAQ/iu2bRJ3m8SE/CRjRq9PSNUP1x9jueiyE45&#10;Igz7SHaDceLoLziyuzuO7uqGozsJdDxGx+M7umFr0fs4SdfN93iIhgE4ebAXtmW/KQRxLAizB1+T&#10;1zlqnVVM5wpSZPcztcUCsAEaVPu6yG7PqjaiXnUfC+2UyC6hxzVI++FGZLCYyyK80kV2nK7WuX13&#10;OJbypluRnet0sa+jPu19bE37Acn+PRHoMx3Dhw+nz88PgQELsTJ8GmpqJqHhxCgP0sVyvTYiPE0A&#10;2HwiO06Fq6fDbRRd7hIiu86Xt0CnS1qi80Xn6QI5g8gurfO9VF4XyWXSa/E5db0Fy964WU8Xa4VB&#10;ZGdq14DUrn8wv6eyHLkwqvv9WNb3deREzkeYLy9C+GEAcTM/MTd56lQhtEtiod3+g4LrJDdrOMEw&#10;8MwZgFjg5wis1B6Hxg+KjRUCd46Aw6J4xdGCp4mzWYD3j3/8Az7LfMX74Ng41Gp2hXh6kOttCne6&#10;gXFzo5Jx5CSK9x8R7fC8CFtFK8vnPOVsvqeKo/gdPobsqmrhHPPvdU4uOeYE6++4vCZhd60xuOIH&#10;cS6/APnEXbllZYLLnHjT0KbLOmx40RNYHXv1nu0FFq0XVNegeus26lu5OOdq/Pr4uP8S1hTvwubg&#10;82J85mtGeDLPOTlZAubzrrla1WlcTOGx8nydfSI7O5hFdoKfmyCy4+ho7iKkKVx+dS9cemNvPPLm&#10;Qjz8tQ/u67AEf+q4GPd2Woy7Oy8iLGwCFuCeTvNxd5f5DuGVEFO5Edm9HjAUD3XqgfNv+1iIqWQ0&#10;vV7UNwV7kd3tXebh9u/pSDCebwqEALDnADytiezsotYZzz0d3QFPEZ42XDfi6Ug9fewzkR3x6vKu&#10;6LliLOaHLcWo8aOwcOFC+hzpd9g3FgMGRuPKazvgiqs5jSunyLX/fDwV2cl0qzq4D0aRnfX70Bwi&#10;uwtb/4w/vjuLPu8FuPN7a//4veGcEDjqKW/5e3Fzz1/wnB9/L3SRHc/tMxHf440As8jucpqjyw1p&#10;hNV4rhDphY396k3nfsTV136JkaN9EBwSTHMuRTGPPvoohgwdAp+AQATHxKF45y7UHD0pxfAObpb8&#10;zBzF0cyduIb5yENO0sEiPb0uyWsN5JNyivMTiMrJg0+wFNrpfrQfgd4LnvZHx44d0bNXL5HOjlPB&#10;l27dLnxwczvNC8W/RfWHUXWU5sXA3a7KWsURys/nOeW5ZTFD2badv7rIToE5g/3FvPIyFJVXkS+Z&#10;T+dcc5eC1U+1cs+pwcxtwqcvLUPV5i0oqqlFVoFnfbNC50biQxqr6al/AT6nl881vDaDyyl+N9oE&#10;nkG1yTh7RXYsLrCK7OSDaZGOSHb/8jhdbFbeaGxKHoHQD+5F4v2Xo/T2S1B+26UEdbwUGfdch/Hv&#10;/AdvD5+Hx7wC8djEQJEi9C+TwvHwpEg8N34+IvKDqO4J9NmNQ97qsQ5k5U5GdKE/fvKZh2fHLxBR&#10;6x6eFI0HJ8W5jESdZzibjxu2u+xdI7VJbBqr9qqZlpYqNWqTltqK2NQeqRGt2vRXWpQa0dq7SGxq&#10;xpZYJXbt9T7/93iP4/0Q33zMk/u57+s6T0tH5tkqrPuGSFhn2j0tBH8BSajeX3tzeQzwjO8K+fBn&#10;79jL8B5bynv+cNHhsGF65cMxo+WdO/Zvn1FPiz/pXMDACFfxJa0JxYOUwujsyJ76HCii5a9SAQ8Y&#10;p02fPOLXVk57E1TiBtADe7QdSOq2C1O98L6pR/O0dl9JUbkmFWfUV6vM4XYHOgBgTTdIbO9uUoU/&#10;zeESt73V2BA2PjeJvjUAPnpmB+CcwA1nnT0fVn6/qT8tLhPMz5Tv6MXoQBUYba/sVctVPcnb4+N3&#10;GTSUerrmgv61XdKpxgF8U1w7xjVZ7aBf2qzOqUqIkZ6VX7adM/voKbF0RNzE8rutGGanFPtaeD7M&#10;7KO09cGdbwjyfozY0ZBgawrJq+4FV+mM2zkh5iRdNE31UDlcbn3HNkctxmWDJI0ZK1pKPysm3xu9&#10;4HLocWrnYX0gm3fANFvD5gEdd9hinxH6u9znoeJPnxlNIsQTNm94ZexvziGjOvF51WjNgas2gKgM&#10;uoXnIjh+XtgR7pydDu4mdCdp6xUMuS5uVMPgmBBLGIAmA8rRwIXxEchil8UdmGMVUqE1kiirikBh&#10;gKM2ZPxTUcmz90WMEmrujurzTArYSU5zXOISH1qpGLkFrJNmybZnTuMWgkQ13qpGeBSDdJLY3rde&#10;X3qJmaPvtCxpMuRcs+H9FpLrIlu9/83Q5sURoTMueUOfHkAJ59W0D5Jr1oiDFm0M2yfX+F5O06Xt&#10;rMY99R6ye9nypPPt8xkyfp/oKxPZlNj0Ii4ZPqHi8M2NbZlGg0ym3lapeofe2jSYFPWak2IND+pH&#10;WQn1CjfN6Fc1W6qXNwwLYFTlV/g+8aeWl/NBO3bUl91erIPkGNxrDsu5zmYv0ViRPBZf1t69c7Zb&#10;O2oHLr7W7xYshurDF52zRn91AotDubjY7B9Bba9zuExL33Yf97M35WfZGCZFJIhgrE8qhsYH1a39&#10;ofIr52dzjagXlu873ta33O/NpzUdbX664hyw/HZi6PObS8+u8f/a/yckvlBDWY1evScd/N/O6N2H&#10;qYT1dfqT09OEB6liPwlOCIgjP6HkaO+5xKQqKLl2qFttBvbb5bEqXn7AuVeE5nklU35qpLn6in9D&#10;SA7TVAhgH6D5dxVfgd89k3N49usrG8zwoZsg8M35QFNa5WUk8PzPl5SPqQIbH+3rxAr5HHkgwqxp&#10;knZC9yZIfG/PKFJ8mQU0wacOoRrWWCk4vwAvP//txyWBC6Ml2+gpZjMZcxAuHvv6dounKHoUAHAm&#10;jYJwvswlHokOItz7900SNxNPvlYzbDQyLQQfMgNAKs49xVd7PnCD9chUXs6rfMDGPQQEIq711xYz&#10;K0xslyOMx+QefHa3YjbRqazeiaRTC7ZxjfL7xm1MG9AX04GOIy9blfi2OVFge05bb9e2EQz2EMUp&#10;oZqKJFhvN0h2kL4YqGJ8VFGuraUjwNoqWsUn9CiKyWSX94QUS0hdtO1cWUM+JZm39RwLY7MllFZF&#10;k3L5MYfTiBhaSyfNqk/ohRQWzFIrxKdaBaVk2QiBbrrGGbSntdvDsOU8cXP293bP8QmUZXPo6KS0&#10;b5uuTypHXjy3gsSZ13g024QN2HmajjraNW3T9i5WSt8102rbOojRtPZiEJn4oWn3ilnEefOZ8fMv&#10;adWt6e2+B5e9nkuBZjyGVV6MzrWuBcenHbZLLtHGYeNZMvi/QTJcqt+L9pB9opWKBoxHIwGnfDfS&#10;07zFaXgg/0LNlja8lde0EQgUkY10aXhwJ5refe27LPiFKLcf49Hrn+1JLzyWllEtq0HK2r8f5igP&#10;62kVK6VsQ9k4qNpn47uIvFqIQxUtJYA8Ah3tcgY3jnG7azWIonKPjZ4y4ZpFkhK10d73AYVw0B9V&#10;7YDZG1p3nrTN4j54HgzIIYekJJxk0dVr+Ckv7gc5HH/DsYOh1oAmxzH8MRwTIVPtNHD/I3Zb6i0Y&#10;OlEw4tvyLqkGrBRP3WCqVb0Z6PJBG2FimJuQ4HgHNoDcPIJFHYZRwI7gEBXJe1c35+23z4+2kP9j&#10;T1gbCThQeFmD1Tj1Z5uc50jHOBQjgFQPSfoD0HV9BF6+5qb8S4OepFyzxxycHKDYrvZBjgHw6aur&#10;cPwvPychvBmP/+zd5ti64X9XTHYvP39W1KPj0lytsUr1/uXdi0Apu7YsULtxySStFu0DSbQIjg/Y&#10;pPyW6usfjkkS+/ZGiwncJ5ahdgwTAGGJclWkfTT1PKMa2auLMl3MC6qnhYhngSQtvUuiDszqueYl&#10;bFFW49+emnUhOgetIqStkvLPeFikou5p/CpJjEyxsXyP7nVeBqXdq1MC8TOvCJV+/0h47TTJlPFb&#10;O8o80O3lBX3JQu55nuiZ4JAFSM8yJFSTlEanj+X+U44Q2TgiG9sE+/w18PrRYvxNDtpy5GjpYyA+&#10;O2lXRf9Q5kVTd4TcaSDXNlERxtEV8J1gwg5kREruXSesA5UEUnx4ea7nPOd1O0CJidW1mMkAWK4L&#10;wJjj2ITB1+tAcL6FqpuLx0crTpbA4PQnAXoiVAaKia1aD8yk93/Mq3w5cdZNmJ7gJiS4NCxRshGY&#10;TfNYUXPswOM+y9TcgwBu7OLSQp+z+jUrUYX9/JttDoctkCGx2xPc34C3UpnU3AtrQBXjRM0i+eUi&#10;dNNBCt/rosjjc+qM9gL0Ir2y5Rfcgas21x3il2cMxyRgPlWuet9NVDNCJcFvi/lKjGrS7N4Qh7Ez&#10;no2mH+au0EPbbzRI90my9gUXwUlKkL5ZkQ71N1PjYa2xp8/nGJ69d2zIhdO6jHIyb5YYlcMv+d1n&#10;WewJYaNyOw9PGYTXjWbdooVcvK0tC4LqKsQiHJOgCzVWu6jSrlNpilWqI5DLRMXvhqcWKE1EhJek&#10;cuvnG9ovl9kM578lf6HFg0OL+wMHVOQs2n31Wo3PmgOELKpZzF+tmNW6gN7qyidyHw/4J5ee0VwW&#10;hlJABZSK65pSB3uCmDxAo6fK919xIE/NbT9vD/QMMXJAF6ovedt3rHDKlL0G6RUDB4gJGNplKiEr&#10;yxIQXIVhgCD03PvMuIAjVqbZwNJqLBRY46aj1FhesDqkzG7SwFV2gwxDRedqVxpcqqKTo/AW221R&#10;cq3tfZCOvaKev1EPtoSinyYHkDjAI7iBwJcc1RJ5Fb8RvTHLe/0rvT06cbVZNWGcVz6zWHk10gnA&#10;LrNDPGUBu6+yMCed/pNuNUyUXZkNdfBlpGc7CYhc1YyFPuq/eQb/mHKV5TS+3qtjbQTVk/ySCF2Q&#10;C6CPV4N18NF82gTQdCxjrNq+E8cmldjyAeJXIGagH9PK52l/qid/78rDVaBxfSrcGM5HBuZ5dtYf&#10;SUrTobTTgvRibL4zyV/+bcEB75DkLFhvdtZXXtdVJzDHNBV/I+P3SftP9NmlWWY9ZR/j3a4s2aKf&#10;Mmf9Yj5rxPv9PfZu2fKZkL0quu/yH3inJU8at20PkT8OheKOY5MgDpuDRvs9L5SU8/t7+jHjQUfx&#10;sVlzMIwd7TPPlvK69ro3HquU5wPB7smTTpPuuPfOZ7Nd09D8yZPIgKrin1q7aE6QdwgHb+7p4JRf&#10;dUUxGL3vctlkyT7ca3bWfbiXFfgylPd7rZsmC+5O9jGR9zpXbufw7es6YGk53BRh/5EyPzPASslg&#10;i4lx4ZOJMYV6k5jB5a9s0e+/63A75Sqmldma3YCBzqGSrpl1xs9YIZ4YU0SHyT71WFr1lct3AN49&#10;dttHDvZwqE+04ZytQNHFwfOn4qZCOAANL2wrFwY3fnLXQuheTFJWkYnDOspj6bNwN0PVDzzXcv3s&#10;N8ZK8N7/kBck8Rb5sNmrzeIKIIIGwLYUjkfSsNtlZAOlWwqNB9C2a3ZTYtOtsOU4xGm+nU+vkxi1&#10;hZBq5P/4v5qxdIJc1FrwlzG7uXrHE1QLmZdKK0ozXgZG9VmbhhdFJw2FS/ImBdbkWyYj1wE3ayAP&#10;lJiXhEsiYhOV3YbG1c1Qn5K+QzCuCjU9lgMSYw4cSq1rlycfDy2o3Zy823Y419jIhkSRJy49sktk&#10;X7+2Dcx5tLq4P5u1X3WGiGPPc05i/ZNP690JpGVzZUXSpjngyz4wU6oH4MiUfjJJvWPl/cu6aL36&#10;6OXpoFic+EIdRWZnxczGZpdq/S9OaUurgoOA6IhSpO6pekBA3lpjCvHd89B31lQ8hIRS7QDDVuff&#10;J9PSdfj/t8FyWszJBTceysff14BjDOhqncd1UwqArxkM2+WwpRDiyiEgtoT1DdCP4K8GbNWQZKnv&#10;c2rTgviViqL/XPtkOd4Ifa0xt0z/zKsdR5R1s44e8xFG6+n2PEQLxDhUWT3XVUywh6SolYkCoDWA&#10;l3r4Mo4Y46ex8Q8llIDUeCk1nq97+XoE1P4YDjv07n2m462NPuAo10JYAT3I3nYb3rDO40fZsrcY&#10;VJESvvt8wf+WYOunBwZmLa4Uz9few+bXuQ0lTyyMGsxYplm7EEBv6SrDawrmJtV/qSjj2TA13cn/&#10;yCBJ89ZQ/UrQKPGvPWaNwee/OeDSk0AWllxsODrydc4HuKgV/j2/MDt3tYLHEuTnK0Euk8z2r+D0&#10;CtT7by785gPIbMIOfkmwyYeIqaUNGdyM6Rbkqf7OEj1znNIOKRjw0mIXWF9lxJnzsDzUTyiWe6yl&#10;bKilIanF995Mw0dHgIWR90RbK947c1P2c9ZZ9y2VmbPBG1N1KFQIscLCTgbtjyraxnoVfvoI/kBi&#10;A+UkAjAZLI5WowbyirOp0t3K0jHVEf8JLj7P2C7tdRCjbWjF+V3WQwDyyG1xk51Mx5PzhctGZRYN&#10;L113xyt5zuyXTBIRBV1pxl4/Fd647tmr2734KuEvn+PpoEPCzkvS1YWnUK9/1LEUcFCc5Ayg7gsK&#10;Gz4NMj9T+G25y5Fxdn9m9bx0okxb3+4//wrbWh586PYcwZIJd7izwC3tOMik7AY8IOMgSg22FQJa&#10;0hEFrVUPt5aXVFeD2EioqslpIpWZcDK0aauHzxKYqiQ3FBTnzzyGPZu4f03WAdIgcSQx5YRb7q/9&#10;Nc8dJyAF07IT+HLG9M2gNQPmG5JYyLP9bIN9KnOCi0I9kmG59V5+yFEVE44B5snXkTPO6HnRack2&#10;40mnhTjaBRB7cKGQGODFRzkS4lsK9Ht9SiStxGDVECew0oKs3wbg8IKazC28ADQ5krkNraWkgNUL&#10;YmaLYdg7cbq7YMi+B3grd28lqoDINkRTstgeew9lk4auzzXKqV6saz7hmYmvxykJpchL3GP9ym+m&#10;3ZqW6TLxgfADlu/bGj6sNeX5iylTj0zF70BW689O6fK6cufqMm/e6PgPs6SucN64vkF1V8N4oT6O&#10;rZ6IyKJKd+fiY3u7Dk132ciddIaIKJWqnRu6ta6wrtX7WF5MhsKISO8+k06ohHeio225MRXFRqgq&#10;uvhHWY2JZ96oyicEpW7CrwcyE5KPZt71se+gdnBcEsjxk6appoqS/xr2U9Js3uFlNp/p2t5sxDuV&#10;Pu2gVR3Kn+OQKmIxMf7yevQ10zAK03W5jBCZrCg4YO9yceFm/crMLASWT0S2BOkf6EvUVFg3vgx+&#10;BuC+QF4sMHS2gnfW4vqqLqiUaldeyszGEuFrYHmBUa3baeSnZRgrCe8y9l4xVMLYi5QCFpR2ybz4&#10;9fegjsClHUgjYUNwGo/fDG1bMRUZGStBEtlAC4/30u/iLr3fOPy1V8Lno3Jz7ISLvsyrsI8weJD6&#10;aR4zF0hA7CXPaLdjLdzrSX7HJL7Lt6EPiSmpW21AABCaZs9o9ZPXsUZAiEajUfYmYPE+C5aaBSjr&#10;i/NJemwMuMOvLYc+hcjx6E8vF9hOqY35lAA1lWQY2Ir4aPb6MBkok8KcDQZHmU2zznm1EmQ1GkUr&#10;rmgBiRRhuUdFSHhAy5P8fKjFrM6TwTro0vditrToUaOIvKIEOerNX2xZuc7Lp/d74/WmYsttyUM/&#10;WU6VBWN9GaLCdN12SbUHRghxnxeWnc5ypc9G7JZnvP+drcTHgxODlsqb30prEgZe72SHl576fpB/&#10;yZ4eOHSJPy1VDKYmmfH74r8pu1SqeJAlTTwh+CxOUQ9vDHyrT2v5euu0oLOxP6236NfEf9uOoaJf&#10;d5D11MmPJxzEdigo+3S1//nNCwnxXNc6EwTgzChxvcNMhanyUK70TEbcVYlAaLlZo3WSJGwawkGR&#10;P0mx39f7t8k6GT9PjLhlXAFRm+6amvt9ODX0w6eqBe5A3Q6uiAesko5PUMT9Hect4Co90iFF2W1r&#10;9EcIrhZSK9SauO0AjKjyt2ZCPvSDG1ufUGNKCd2/K4JJvui9ztjwSMAOMrtqI9gAaTs4lPVKVvLO&#10;McVefgjnNc1U/LaZlv91ofGFr4bYfDZDdPzNEfBG/Gw6+Tu/h+SkUCSz4faVMmptOvi6goQfnY2e&#10;NgdO4i9Z3bURUPCU8AN+qzLRKW20kSdnjz7+4cnM1L1xCvkWyli6F7wqKr1L0tVu51fnOw7EKIpF&#10;bEQ/pockGltcrq77NFcg1PQKjUL6cA+3qxVRQLhB27OJj84G3n9b0GjH/GNng7V+CBeFLGqGqlQ0&#10;Yl6/MsoM5jUhnBM3XKFmIa9LDbYoPv7gcc06ixTCNXCW4mIhLU69QGHU12Ye+zjBcWDWtg8To5iZ&#10;nxGbmUz1i6xmK1jtCOZtrmxtItD5VkMCls/u0aFn3ceyo630hXvDes5UdqJvRbf0e2VCS2Q/hh9e&#10;USYiwnLlbj7HJldzc9JtKDzHGdr685YMu9yHHUv+1ezTjJA1SryFan5axY741Clhw9eBnvBzK98l&#10;x+Kvfa0Tirh82zmHJfjz5EPWHuj109kmfT2QCwMoNxFYNFHttaNMvgkB8VLcYZlH/GdGEMVITi79&#10;03aG9qTtpWMEuNHrTqnZACcRkASy4N58adUEgcuvjuNeHjPdYgx7FzYcPAtEfDMUfaVCPqnuIq8Y&#10;KJS4v74FMVjClh3WAVpgi4wIuuBqKu867AbDSNKVWvmUF/92+SlkXjyAm8DY7fAYe/d9/gNruCvr&#10;A3jcovORngMaHVdaitK1tPLarQwv9eU+9KlvMJ7FhJ5QfMxRhoKnvTamniuacKmFJ9yOpX/cWtXr&#10;YbI5wytZRVtunflJ4KhYlI7r7nkDYusByNLbl+Bte7gWnbKzyLCfW1vwDpJDVV5zXG3ZrsItUSsB&#10;2nfpGddZSFnKKn2lAB0K7nZp5L9DUNGJC+rBwEPTLO/3raPgAXPmLpj40hfc/ExFIK/he/iw1Q0N&#10;NLMUVULUtWV9aGQN7f1zp6OC018qpkgEUpdEMH3i7rERZ0KpnovL+oWAnQd2T8n7V/FvzRYWwtjG&#10;HtO1Hijo//JPgPAHDSDF6QW2+8NnQBw4XrBVty2KvyvOYEAuLg2uJe+Iyu10sAENoyA4/qWvHq8L&#10;fA6gHKrm+lvAf64+QsQLlwDDlufPDznhHXWPloEGwGCEkGgZcFADKpEKvkK6Dr9ReR8TtNhRVqvL&#10;7bSAjAcYkwEZpdtmUUhyAQo4+hiUQaNcrD2bAXyqbmwwcqyqGdXkT9rx6b52rfvcbm+fOO+UB+uX&#10;5jVIyD4PE93mu412G7uQa4QsuFFwkA01VwMM0WfVbeWZWohozQaIa79G8OG4vfL1Kw4uxoU3T+GC&#10;YFy0C7jRQT58zt7LgHwLHLF+/Zhyy1/9f5q6diBjpLdj/nWHLv9hps7rAF221L64dcS2Dg1sgFcD&#10;RMUIP7kX3yRJbr826cqnQM0vPbW7VHSJy8DHKYjVMMoHcrgk5T1kVtiTXM55PVamzakmCXtVZngU&#10;6vaApWfQaXa3yetjOE1sEri6+I65bBRRIcOn593nSUShK2ktoeX+fNkq1qsUy2MLeQfBvkr5AJUT&#10;9/eejb6pHgWFtI7I0GFzo4M1bAV7N2Jus2tzoIrQNSaqIY8m6wffXyhX3cw3tdTt/qxQWPXg7XKQ&#10;LHy/J6XEulpfa51gTMIRIgSpuLGJIGpZP2b9PlEGW5k+FBLUxAw+s+flFrcmLxiWgAqrPmCTmA56&#10;Nbyy7jvVMUyq+bNk7n8ezLzg/cf/NicNLj4BZx+Oy0TA3wOr9WOJkBHukELWHMFbwmN+5wEFS8Vx&#10;l1Js+V97CUA9NRO6cTBBrH3AwENFfL+lhCR2Nr8UmXbocRtOOYHiQxu+M6DmPsin4t8sAKyk7yii&#10;2dgJ6VFRM/LHGysGdnmWm51kABVTsuViXy9wK3F9vWeqsh3ZksyoFVW/yoSrWnwSNxhaVw9kbp5W&#10;roo5Vye7p88fJj+H+2VCUzddga41GOc73naMHh7UgTtGsKNy2QRh0I8hsu+mgcTyfvjQ6Mnb9XOj&#10;2LMzmUeC7B/WbCi2VE92NfHrBpIOq09Q38azecDNUJvwsT9SfHuMI8t3pFolxKUM2APWPy5GlGZ6&#10;BBjl5f9cW7/RPzQLhaVZBS3LpwK7dwuziIbfsC7fpPLfx8JQ+KByGkmIhWduoqcnYbFl3fYcks5h&#10;H7qRk68qpzhRdItRjuqqUmOtfX9DpAyhPC7QHtxjeDMDSamr14lXO6BXM699Sb72Hkl2JAQV1fYK&#10;qB+QPwE0ZMNy7d605R9GvMYC9CusmxGJyzJohl7nSZ5YYmZqrzOZ2ib73UHsVy9jclSeWF8IniSW&#10;muWOsTFvel1D4XfSFZdJ+xe8YaQBqbElbi5M6gHiNqPdn9VxWrMe7bV3euby2uuK7QTRFqwBsvFE&#10;f01NEO5wE+A7/fsbT/wnZNuATRo67HpletjB73fYla/kDwgejCJPlZFEM9evVOWFGbogXFXKhjDN&#10;kBaiw3tpbjdw8dnseYD4/zQFODXen0byQCophJv1NWpuVA+zaCMaiBRypkVlCZykwlhwuLZn83Fr&#10;JoiOsFuBnz2G5fstWu4YXG0KK+91MmaoutEGhzjszvkZeR7+4uycCnVkSDT3UgQ3yj0BilSqrOlW&#10;o+w/3C9GTOB+RfQ4GZaeJG2EGqH8+DUy6If31ka1IYAlFQZYiADKDr0jhpam3DKzdRRFN64qAVhm&#10;dc3f+h2Ij+mOEAls7FX+hUTQkVjT+XZjR+z2aFHyI1HIxdqirRi48/Uaz4/CnIt13bG7gmjuOeIX&#10;b3au5fW//a0ymIx8/imPwQU0jdeyzo0bN6ivgD/AR/upjij5wxvRF5c3buwCH4lbsBswkPsM1N+i&#10;cFR6FuMr47gw2958LTZ5G27DJ3fgMj+8OHYaH931iL/cGDnRveCh9OiqsnVCvnDh5TMNZQxyV38y&#10;HpSJxMJ+8KkuE5w3uMWvqEbqum0Qx3sBq5Ubikd6iZP+T45C/RyEVsjG4g5wdNBS3vysk/qf5Z/8&#10;h9kOP23KTg6BbydxZdsIbdGvGnBZCOx5y4Z46Ja6RL2rsN9SXEbRpOrLvqtEUR8Kba95ZWLcVz2O&#10;PbezO+oF0EFL0SDJ3XNuYETaBuMoPr5Xd5t2gl8ccLkW7gNSdIC1K4x2COfklFEfLWCE7OJP3uyW&#10;x6n79DwxmnPUhacX8tbARXQw4t0ASM7f9rly2mRXWNjdWzJrQs6tLEA56D2ZE23ePe4krvBSCWk+&#10;0q3psGiASErXdxFZyePEf3bCv1RBcHCFtF2+pAc3UjwF4ebkopP/scoD81XGJuCuZnd07uMEfmWC&#10;uo6fT1Qgiaq1zLjxigs6RLrBTX2W2zSbnrttgXB4p3wUounqH2D7JtfPU/YVaeoxXY0dZYmJogel&#10;o4Ysw/uzFHvCaG3G1snYAooD2uhSpEGiqquxPybp67j3/jX25lgGrcctuurLlFJR9jvRLmQGTFYJ&#10;hFFK4KjuHGUeyHp471b5GjVLSqjV4WEUf2N7JzsFSd1ty3v51UYsrfclPazTjXVpoWL3QXS2VPpv&#10;HcQ91aLkW1ILajbW0gzerEo4qHSrbiyeibi4YLk+1/NerRTXBvfznn/OuLA9P31OcJiJuXBD07yf&#10;DEjM2sSKisKAZQ6l/AzVaZ8YrZk2geDS62hieBhl4H6vNnBuirTlClcn7thZz4+ecabHnX6xakQ4&#10;HZizAx1Pb124301V+bctQKOn6LLTW1Bcp3PkgAEC7sJR/BlkvNVoxutDkFoD9lYCCVhfqdTcu98T&#10;Rz/PWwBXhNiX/2WdrerD0wM/k+BLmuLgfrt3O3fqQe3a4rbmnUMn/53X1q1muUj4Tt85IRvqQJ9U&#10;pFSeW//In/DK8OoFK23MeNjAMW/chlydZ6iObHgg0+OzkUP7qr8fAa0tBkCOJ/inQsqUjl1S42QQ&#10;ON6vBLF5+d69RFTv9DY5rf41WtTAqxYYvDElm7kzDmcXajX/4bHmPrW8uIFWOb+TfqC5/fTp2jxT&#10;3Zrz+VXj7cnfqCMjSkqD+FLWVDrLdmxkaukL9ibEgOpPGSzlgRftKWoFTiXpscL8If9pC/95BYBK&#10;rkinCv163LszZpN9/qU8c2hz8Szj+CD+un6Lcj+z+lfIuz8yLj1kq6fo8lrvZup5tUHNAF+Z/eKc&#10;Av0GgYnbWLK1d+L9OKLS2qjl7oW3kr7lQOX77IV8iv8vXgCWsPdyoLIiikyhN6+gYNxjQwZCT8Xd&#10;aOwgRw9Uj+MrtrwfBZ2gZME1Xxy6fnTDJUJomMdkkUSm9+DGR8U+VTp8jAkOEJRck/QGaYidaAL6&#10;C+KdGOaLAgBkzuoAN6Y9B7ZNwiOmgVJIYgdKQRtQ7pUVZXVZObR0Db66HUU+8Jh6FSWUaNQXmGdt&#10;0p6GLXcyE+QbYIt9lE+SIet16+qotnVpPN26M+GVHr2ShxQac8Q0si2/sXB2cyvlezzRZwpJPMK9&#10;H6I00PYX01LO9akCLJYc0i2PwUqcClGu1Pu6XejhcQBoqdjzr03gp/b8cF7GycGTphko+bVregJm&#10;ZnPBsQDrrpY0cj2if8ZV7V3NvDkJgigr37gKVbU3xFcPqWrG0nJ2XrO0HjPugtjPNH7lZ8XURYAB&#10;3QxdKPrhVz3mwh+A8fjBFG5V23P+HQi5ZGmSM9pLTugmoc4++1OcYnApXWdNUp6cfKSDKfnd4L/k&#10;H/hws3qmRfRed9uiAr5lP7gSZdL0Skl3wp2ewVbfkdAibGtvsuwCik9MzLCXEnuLVRdfoTno0Hjz&#10;L+N96jf1nz2w7CO+KfIUg7tmNGQBNlDKHnLhwtC9biUkhS72hsXT7h/WguxSfx7BIQIVddRdKy98&#10;VJK7jcKBCAbKNH90vlwgMrXvI8rL6CXmzXEODdA7e24e2YF/vjcfPEd+Ga9NMflqvMliSNRh9zod&#10;q4+86AY3uuUaimt5Pl9/xTQdAAWeqdmSqRxLnTeE0RaHArTwSgn9ZL5JjsV1f7FFpYBKuUTNXwNf&#10;KtsfkAE/rEs/J1+dg/9wUA3Mt+0V1j6TPjAUZMiJeAI650sym3ajFut1YLABIvoVS7YbFlMfzhRE&#10;vvwfks7Dn833ffsttWrvXbtaW+1dNWLU3nuX1paKTastKsoHVZva1AixV5TaK1UlYhOkiL33c39/&#10;zz9wv+687lzXdZ7n9T6OAwH62gUEWl77TZlZfEZOqDhyPXtWurw2tCmprI+R/24FlHzoL8mXN8Jx&#10;uwdham2WJyHWvRCAk2hL1/DOCZAyS0glgHShEi9nPmnpa8CBZ+eKen3WZ6S25HTnh0/umhlhjduB&#10;caXNy01nufWqd6oASWB09szSFAg2sxpnpV7aEfl4GvWtP13PBVZQ56N6syjvWgzieT4nuTwWtuGx&#10;OBq1vdNc63fAXZcp+gfxmno3urAw+XkXGLBQg34Ktf+L/Vs2qqbp46KfklMla91jom9mcBfWPzGG&#10;nNQM5iauPWySSKoffGdyNKgMLv7Qc8L6mZK3WYzj6QDqUmGXIm+hKNgw4C2z3L/4KKu1/kQpsDQY&#10;7O9NHvCZ6EJbQWTE+XA+hcZq2rCs0U5hwDb3qCNpQ74lwseCq7k8TtZCs6CRkYbluZuO55s6gXxG&#10;wxaRGrX4Vbln41s0LDz+kIuswEFjMNdu2k0txhTT2j8wKZmhDulFAop/rxV3BnxpPdcyUqxtd6CO&#10;sT7PrGnygh0LrobZiR5dF7dVUa6PZ0w2TSL66aSPYw4y0IcKqttZqgDmfgfpci+ymQE7O6TltWBH&#10;c1xN2Ud7A1AkNnjBVLELLoEg24kVd5Koe9JLZKB01EAHvqh512zA4NN5o2sbEmghLl3pMRpvQo8W&#10;t5cphjb22AGJebZ74FQR85P0q1JudMhlhOHyXp9eZ6Q/D1yiDCrVtEcCEFBz69d3DeRpZpUrHC0f&#10;ccVuGeIubctYSpXr/84vvI85ZA396qOX//105P2zZ/tCuzVuV+B8YllQQMxBhyItsuGwxC0ESxAY&#10;dO2+5t49QWbUrHh4JTGE9Ol2aWbuQtwvVClx0MGIMp7Gv4y1afftourWTWy6WzilyzvQaKKC+kta&#10;xlou/FQdVUrzRHGm4mBwefsEZHpPk8BhpbDtlKRlS27rt+XESfa9CrsNfYZ/Es0Bf+emJB12vfDz&#10;dDf8Ep/k2xRX4/9WOtR6IkQ1n2NnHWO8+GS5XGMe1PZ4t0yaeR7k0olXSDG0pI/Kiqu3cB3Y9hWC&#10;z8Vnyd/eWJJ13XNQvOuBMu2rydCNZX2iF1WM7ZjzPbN1BQHRUF9bxvWBrImXmvczrVxl1OJOv1KN&#10;CMFJf96kGrtumWQ31NYUNgEYk3Wpyio0EGhzl116017253iphONo47uCq3sBuZ3RTSb8i2ZhBfOB&#10;Z4lrZ5CO/KOsjDj3gQcF+VE0GwSgwhsLB8z1EXLgz0/DlxRxvekS3zCitKsvC8UVWmgOpIgApR4d&#10;YOup0wY6SUuKiYsWUcbng7OycESvAx28anFMoDBgHMHCk8SH+bj8rFyIynf0JDDedeDosQaEp05Y&#10;hxb9qesjJutnYh3/Ko8km3bBXYnU7B39XPPxVTZz5cUowhV7G22gckW3d4u167jYaxZ37w6n9v7W&#10;alkcYfNI5Hr9rT7/yPVqDGlu+Cu8o7JVUX6VvwTNmS2WGEcr2PjQ7uVEjqNKnlOQXvdUVnODUQNg&#10;VlEMmP7Qec9zSycYpCdl423QbFiOF3PL6eQh18nD7LF8dy3/XRtHOnZ873hR7J66PdL7hSG/achx&#10;KbMFmZi0c/1morS/BG0bEz7nvGrsXoDfNT1dViHkALP95Tnd1jV2IrbHQEUJ3KV2wa2rvIE7ndnH&#10;cOUJIrzm6g3N7t0cz/3zqu3FGn+fYmiarXe8K3YvFrIzi6k2WOr5tyYerHIVMY/Y0Lc1jHpfXfvP&#10;C8gVbOwhAiHBgCYTUk6AWELRmFDav6vFMHLHDz/1tx6lJrm4DffX77H/n+CdRdz8Qygyede0QYFh&#10;Sc+IW+HHkkCtDQiQx+GsB2/ZWtg+K9zG/J6nXGl3Fmu7myFB2YLZS0eZ8JfWeerg+7q8uM5fvx1Q&#10;sm7JC1bvjyRn7DzZhClf4yllcUyG4csWLlxYq7eHvdnri/3E4WK7Kitki6D61RmDwYgq90cB9IRv&#10;yp3itGf0h0qNj+3vOHk3GDkrCq3jZzN47PwsXGzHPBIqM5cSbMccHdB5lbkRhxsx/LY7FIlyE9O0&#10;w0E4hp46h9RK5g5ILijHKyFvgM200adzPzckKb01i2NVoGLtuOqwrRLn/ugXuYVEVbjwLJ2iYGtW&#10;0h+Ye430LrtgzbccwcJJMwtoLDKwpvRoHmIkHj/IYGVnroo4Cl37HLvOin2zrsuKlKJAApK4TWeD&#10;I+T/v5f7IvvZGxgVZZ9WW9s9B3nytodfm9EyoKE4HDd605mXAMSrwIAuSJk1x2vnjZZLyQWsIEz6&#10;GaS4UnKphbLADOihSAlboCRJXkwvZ7nmkx69pSYS4m6Y/OKBynAcSxsUiVJn5BXJ/ELl4Ht8t844&#10;H4iyYxJ3peLuZOR0utSqenSgBDDitG6ok2ZatLalBkTAOJ9d3UGJ7uGPkBUtCLDFSi9pttCgDwDr&#10;/3Z7AJLRfr/wkySTCZd2b+m3EG+xq0LjjkBK7uW8BeXOh3xEXgIjIqFfZdYdI/7rLFMDcnctwMbD&#10;UAzwi9cqfdkPbDbbbRNqxSJZHHzWdN/n4sUu7MXmdYYmJxeBmmwy8xK3Oq+Mwr4S20iIyEYIsN5j&#10;U+UPGpFWpy3opbJSx65xP+OndGs/jfcMWHmXrynDwnd9Ocr69FH34fF3dwOyNzfNInAPR7UEGYL4&#10;5p3nt1mB3C8VWWVedkA+okxnmMlSzsdOJFSPVlvVxPdkDfrVzNKoGqoLUXxCHoK1yju7ePNNrzIy&#10;toqPvDL8bHzyl1GX4/2pzzQBEwPz+fyswG1Dw2FqnOVmfuwqAIW/MUDp4kcPp77/hQrhitYI+HNv&#10;WANw8x/EIlHqnbbfLnvA+a/F9o8RtVzpoLO0ou+1g2/1mtxy3DHbk7/ugAB7wJ8xWA96+IrBG2D4&#10;yVm+/v6hSttQcbahFfAxNQuofwAjgsqDMAJMiIGTKNwEIG1U2Ob3v1Ch/bdsQjhA2RhpB0bnep5k&#10;7/+8tDN/LFOhQ4DWE+SSjKNpb9ZErxH5cW96TzDuot7/DaqT2FGoerib6Hc3FHyynu4/NWXxmb8H&#10;H8+dUwIsqZ93HDDqDWgTJTfU/hJCyZNKf+dYAaFMPdlPU3Kp0Jv5sNuLydaiX2zcCoEw/wQyEwFz&#10;HmDWwDCdy9/r/4LTnRpd8oYa99IwGQeU5aQlljBSdjsQvJ15M6Y8GAK89cw7LBm3wtN4dDNMv7ib&#10;hNjyheXjQrJTbuXbGjUiIathajFeC6LziWRZ6/idaCo2Vv68FpcCdt9hm5DP+YRV80H3ko+zmfS6&#10;VI2O59IbIezqxdb4WDlvNo9zKel7LLH97U0o3l484i9ldRpUTSAgy5rRd/h0FzDUaRwU5iOa6SkY&#10;u58Loy97Mrg9GkGhzINY/RKunA5AiVI2TVr6JWfx/CH4dl4sM7P3Qxf69XwHtjV3xadfh4+dSZQd&#10;OmtNXZKvNo6v9Lcdh7V2DVNQRYgKqO5sjD2BVapFhrTOeDk6RdcaSSLclbHyJ20BcdmkRn2b9xtb&#10;qaGPj+X85Sq9J23P79iGavzrco1m+HjQufGD44FfZXkYiLnmxpSuMFYODCba4jOTRuwEX8u3Smrt&#10;W9p3KEU0IIzzs7Rngf9xKyBn0zyqAFGd0roSIfJjNvAECnvivY/jgjHOp/F8/+Y7BX1aDgiPd8a4&#10;24mFTkS6q5sDe+gtgib7AZbLvW8TaP3LQnMIvgEdbj0VWpj6hVzaYRoWt5gI3f/JT7qgDpeA4rIO&#10;W8WAszOP1D15wW/+Tk8mJ2qEvwwgLmtuVLwft7sqDAsCh4f1yzuLQ6dGIMj6c+xUfwIzZtmdgGHO&#10;f6uNr2AEqEGjrn/Tq3x8RTde0efHEMqfIkqjNz+KkARLqUiJFo4bMdeROO6bAWYu4XYfPvPsDN9Z&#10;PJcmOai+keJJ6BCWIZY9NNgFZrDlNfQ94ut76BsfGVHeWH86iz6D6FhAkENS64b0qRJ4wq1ifcB0&#10;lA5WemUJ0505aF2W/oEaXN/9mWM53tOWYkxNPj1aIl/lTdIePbsyKJvDLZ16vZKll917E66nGGEA&#10;Fu3XBq+Ux9aIi1pMRoT0rvfLrwcO7US3GxxJKFQC0KZWVGupCNHte+ggBKsFEf1ucLarZdnAtNkZ&#10;ynOFjOrf2LYJ44XrCrBA2wDxvm8ENB1U00Bf1Apcq5ooorVdsVRqr8Wm199x0WSpuVoUltGZAaNc&#10;L3qtkzs69s8DnXgaX1vC+CtCd4rKtanz1jueHmathNfzkCcF962kGY2IeVnRMRBUP8+WWeoNWorg&#10;t086hhZ4Ikwfd28sOlDqAYJUD2oc3R/y/OqbHGsNCInGpfv28yEmkpGLlhRtS6M24huL0V8SJjfe&#10;kw/mSqHkUUNAL5rFdZvP8sCypY3gahvlPCXAMFsXNZqDgyK6julzOjyob2CvbUfR/wXTRpEc1DmY&#10;Sj5DVaXePgOnflkaUQZPRepzpUOfXN5oV/+gXieIYh0Wr6JskDuSdLCotb+S4pz79gLvpiPCwU5N&#10;8Z5h1L3Kz0lHqCqQj9Wn/T5cJEyJABynwDG+27Ys+AE5igKTHho1vRIeJnlmTHbEAbti2aIB5UJx&#10;sihijGbHqqNyG8blhgVN/FcapoKiKYMviZy3FL/0azjqMOqcZ1jgibCBBz582NspVDoiLMhI7RYy&#10;2pEnPN1IoqlsPlh09cOquGyMPB/D05V+VNLo1opkrsHG1rcySbTlCAKAaFwlenqprjIFFz40xTa0&#10;m5u02I1Lqz8AWxsoWt8w2rbsveA3mkATBwFfyxXl5EBKNgd+hGdgnzBY1Jahz4gWrzJaseaMoYrE&#10;hQebdCa+rQONS2jAJBDmhlgmYEqxURubjPun1MzefKfD6x1B4VTZ9lPGiw1xfujS4D1HQdrJ/4t/&#10;lZ/X95z44MoHfox6hG0CVFrc6NfRbQzHrZYEoZrJuWZ+qB/2D3d2K28llMfvmPDrCZ0DcK5CxDZx&#10;BUUxD2vypCOyPleig+yHndvXV7REYHS3ddaVTQFS4GdXnycuCJwjFPLCvUVEI7zB6DtR2zHPh42x&#10;ic4nbSeDPDXjMCBGYkrKNwRvg4on39opyC6gkS5Rgh+63asqVFM5WzuxoqBbM32FMq15JZlWGShm&#10;gY1TNv8TXueYeDWEiJhqC/zLKDiwdf201XqWW0oyb/hLdm+eCqgGA/aCPkE0Yd74uI/1k7OIsiIn&#10;c+Iu3kTW3DoAIrL/0/kDJlmJxsCBsMk0o56c+wCKe0WUtpx5Sh2cQ6C9c/I3i4wPLoiGs8Z686DX&#10;HTGlZMIpuQmS7p9eMs5N8cYdPhDKEmQR0IC41QkCIv6YYlPm90nAPF6iNNvtL9klDau7NpC+Rbq9&#10;GliQlQtwJwtAiROkbtEbjCxC6sb4Rm1VlKn/mPlYUv+aDd9IrIPnpDWXKqF6e2nayvXsj8nb8IdP&#10;YcpoyeTc7G2IrFky+y8BOAb58zwTqHxuBupbgNLqUJz0A3+xc/8qW1WCYABAxEyjN49euVJeESxF&#10;STAaNOrKlMS7DWpBBMk2ndMG9W8dDl4sbVTzzdQW2IroPBCaXBZUrn9q8hhqCk8CqH4yFkWmSCBJ&#10;6gGhkxvgzu/+iuQgw/QEuJe7T2ATxPlE+pGyqmpM2Zka1bevCYcAxCmkkmsfeli8QiI3FleLHr1r&#10;9H9jQLpvmcP46qOROsbN30l8TNdc+zOn1eMViboQJBXhA2oJlK/Ug168EH/xHygYI+wL9mLzuqPn&#10;hdNg7cxocL5C3P7RA2nCmeBnLGLXefmW5dzYRQ+hGdV5B8N3beSsDW3leT3OdF/3TWIlGcqU6+4X&#10;aHQXwXNo3jGeXjQy4asmWHx4ozY1FiGBAqHYNLOVCdnnv3khmcPzoxcCz87v+OCTjjRoOVDWXPYB&#10;IQuFv7z50+9gUbhENJKyd+hDZ63SlR7byyh8kHC0GAOKfSqx/yivBwzwtLIeLUkaEB2PoCdbUtRm&#10;4/p+fBoQg8/lQf2QL8sNjRBs9mM4Jsy+77bhrFZ4J6z403F3wN1my3kh9HeZge+DByLqb4/JvOaa&#10;/kNAMevnAC1SEcl8NeDyiroEN9f+CugyM2gj2oc+ARQLPosG5NfJ2zqK2vLxT7WJ32eBW3Wi4sHd&#10;1W//QqnL4tOcWwFvJzvfgqu9XsCWCdyW7hC0jiJMZm/e9EjXCArvMi/LJf4NcAx3Jtke8za1zYhv&#10;56102trUvRO67Gw7A6BVj/6GpyYHZwMcA+75UfqouCB8fGo6Wui8HtuEfhLhL3050Zem7LLR9K5d&#10;cM4knin4O2VOgYfoNeJ403rTmIsRn/qVZrwNW+bN/lv5DwOcA9wDvkTi/G/t1G/nbJKE9KXGx4UU&#10;xlmCcki0EIDcm/ki2aH+qPMVRtP19bjSkZn0AVg185QOAUlqe8zIyXvHwshRZeSSACOIs9BQYgka&#10;OphVuj+ALVngni0MC040Jn1Y5+/Q6Xc7th5o8/wEdGLWuUEA7dliOaCLdPJmF5D2oSGlHJZOcfmD&#10;dZj6lc3/aX3dmRpAKg9WNRBUBHR09Aq7r0UAdoSbe/xxMnuRHPABB/n6bIFRDuN7wNs5JH6uTW9g&#10;TIkIGPCYSz6GS2jCPX9kjNDvXts/vAeslGKo0pd/gZodTIvMS7EUA9GGvh2Xs57BNycoMfdpr3Nh&#10;KMDJJvYHVr/Osbgr/gJjXHkZj0N8Dz0HS6O2RVLYMYv6QnCb5TpgzcP4W6qvXK8LggwUWWVp7qzR&#10;dnsyEYTAexA1tJ2Y2EKqswSR/lONS04X8VNAOe2N8O49oM2u9XcR1xkJYLtmW4ZdTLCRZ5xnypAs&#10;hm4Lr4BE7dtMlQs4WOI/9nBvqrEy3GXCgtU4K6rIRr7BqNz6CPH9AyVvpisOhy2kRBpIObKWPFHF&#10;op7LWmroO5EWAwBVk4wslVvxeJDTxN/lU00VpOsvd4QPThqnHSPvTopvjmNER7lGbpRN6QoMNwak&#10;uEMFhiDfEU/zTfxKIV0/1AI8pTvd/ykKDvspEd6aY6dSdzdCc7hGnrXYtc44NLsJHgpW9q4iGhXB&#10;ZR/KhAOPmGTpvXy8hY3j42t3llUHSt81qLbkhCxeREYawuK8nizKitu70H37+vnvoZCy4gIS5wVg&#10;e5JV6TCpZLub91KWaeyikfyWrmcmSY+IT0/UxuflBoOPqb3aEFLSDlHs8XseX6pkOPoQ5UaDdjtC&#10;1oAFD4sMd3sKwF2vSTsUjNUaKoqJ00fB1S0l4nGFOu6ZW4nC0prwozuV0xq8jh8u2wxbERHGQRbl&#10;c5UmjN93KT4JGD+h86hbpdD2a25ppwni2n0kRGX7gvM5/LbTfXceSNXBPu6e/XN3EAF1kQBvjLbK&#10;eZ6OZnVqtFiuF4zlDernTBIvCuXhvD5ZTmhQ7Ase/BzUUjEZnJG9Ws/ay9b/TdIFWPEo1aAf9ugL&#10;G+/v5zwJb+fGIw3nXt6ifRd1h1XxA4N/BdwRJxxoqzZnqrYsiS9y7nHEYhjRVs3ZnUHffwK6APZp&#10;Z+eX76jQfczxuFJW4EfFM/xs56VyqLGNBrHflHdQxOMka+NwwZFxRewHSxm2ORDHKHJpX4EXzjSi&#10;hvUzo3/sv9GejXwTpn20ovSyYAF9O8bpU0G16gtn1IOIHhkQHFDG/iDVfskgLVF2RkauEaBRsuzi&#10;JrrdCnVacRL+uvNmSUSpU2zDAZ1fW5PKko5KRIKz9y0jNTCqrtTNxetZj0cN7lNuh2hRBtqRKiPD&#10;+zADiolV4/VjOb6HlzVIWGI9QZnRghTkh15o2rQkhXCN558GEpOQ0ZNNuW0jsy6zmc7Rkg4qJejl&#10;u54a3zLFjaPj+fA1MzOuriYKN5utZL0IdXFmJKoVxuWYLZO9mATPnIoIHtlL6LxZZ6QP8ltdVIbX&#10;z6jVlCT5AxAnncXIDgPbm8WP0T10B+yA8I2II+JeEAelbL/8SusfrF/3ImnVR3V3AWB7VQx/e84G&#10;bdn14w+fVreZvUusSZoLkla0EVU/pw7jVhC2xGnKhjO8yFb4hfmNttRyk/3TaSk7kLd93CMfQWyV&#10;VlrtV8f6r40GzcchS1r3NnGPI2LZ+KN5Bx6s3GFlpYv4bGGJfrJU7wPoHa2ts7JG+C/w140AvYgd&#10;zJ4wXIH57SjpI+jOAwoIzYv2KN87yt0fraRKh6GOWteOQgkZRBYqk4oNtbnCpH8tFX4mT83PPKKg&#10;UH2hXcFUTx/eN69u2NGbw6a3xG0RFSWH0GuCkKHFQm1skroeW1Re2eQz2uohC1WQv8FSZwY/ktj6&#10;LoffTL7YUEmvDLExsuHZiO07l3o/EEn6EStvk228Y9MyG6AXZoc7kqsU9wvRZ28mMntF6B+Ijvny&#10;pGqDYMF1MtU7Lzmb38tmw7moA/DdzueHwWlav3ZFe/udnutfjyDdVzyLOrY/MYaIExVUyJwxPqzo&#10;cE48LqQezCU+/r8cUu3bSenFMne/Fsun8KP+Fn/MwVqqwWwcjjdg33TJsh1o1sUv+kxXUBclX0UZ&#10;7nZSS4YqadHdz11jybwqktSMdcRWUxu4FU5l+TvHA9Vdyzr+s8q96pR5WK0O0X6bdKqE1t6P9OXa&#10;n4W7ElPU1J+svRJUxkhOv5Cvm4rDyj+EDvp8Txv0UQJ8Fs1JUlwnCAxwD4L/U0W8lQ4oJX+x+dF3&#10;FOmEA8wU4dDwSV44qa+Na9lAHhPmyLqBDw7V09r5PqgfA/U2cHU/cB0AxgV406FYLvmCuF13ajMB&#10;3v+cfNeG9AHtHX6X3Sd+hH79pbDE10Gfh8Ak8YRbIYZutrHw/hyrTp13mJxAJbwvnv3UB6vHnntx&#10;hMWcLUWBznYX/JFKZ45NHz5QzVafnICehxdaiv+svD5s2os2+Csvfk98uSxffXYpklWbnYeDq400&#10;7rPG+u0H9XOIvFChy3fzljs5dhauBJOrrESdObGpqa95ClJ4b/MISAnIFZLNe/vFgrwy/lYRTRjQ&#10;N+Dfc/75Xp445G+dKUqi4oNha/X97Qrwj51Bv1y6g0rwAAGCI/ARoHRTTezHf5Q+QLtKoFGq7bt1&#10;PqgagRj35iwgvGilwEUkngFWDMa32wof4PgljvKgzUO9s5WA4BcF5aUMrfRpG+PxblN5JUJhtW//&#10;NJzB55PO6qVoeadRVd1nEm1l8mdBdOixTAkiUcR54f7WROng+NprfVWS+tOy097dFINPjnoPd94u&#10;bs32WrIpSOLZ1C+q86S58GopGL1nL4pIzuWzxamqTaC3ZenQdsSLx86CmiAAxvaTLeC3dlZgETGf&#10;fh11GDvzTZFY+7aIaq1RC9gQxWYHgphXMdjVQWrKhqbxYndWX2F4EdZDJ8XJTwGvE/i2QY1/hbfS&#10;K/97vTw0/pDFAMKgNZGl8ffVAx0edchZxq++LAJIgnRPX/zN/WbO80kb8cNL0u8nrgNipLsiiqTb&#10;oZUdMh6HI8+MP86MtySac7dPvwk1l7uHjhf+i3WNXIyJuPrBB5L5ysP7V/dj5uEzPc4qu3YWTFzR&#10;/7R0MMQWgYHvqu2qx97gkzUfbzESrBA+FaJ3TgQRmSEXJr0YsackF7yCIYft+1Ut1ZLgJvRVZm5R&#10;6qyBxdj16lXwTrzGjrIoRbmiH1Umvdkgt88aVWnMkueXlRoNmw+Tp4gbBteCBLI3zMb6AbRHdGCG&#10;sID1CP0yWWtyrf06nUqyoAh064WQ9dKTP4OhYqLWpKMX14SrO0KpGQZ5Fsght+GAdYlXRVmymUSa&#10;f8pf5llWoOvw0W6KYj2EClgTQzdtP3RgtgzUEAwX2U7OSuX/udoy2hHuyjhMhfeMMt1J6A3WHfn9&#10;2hypGogJ2GryVnOqo1FuIB85GsZOIkA3dcmDItcAMFpt20gWcXmsCoMhXlsAK3uywgX6fVxrMHA1&#10;DwcsXX4F3RZL6Pct0Pv0D5rLEAVuhZr2Tr+6099GXHnmrmfh+7DpwMnvNsV9248wmVokO3KazX4k&#10;DGjyhxnRU7c+PRSssn7fayuUFAv9gixOnc8klOb8Upn+IH4m+rcpoRf2jW242xPD4JMb3pRCfh3+&#10;g2yKbV40bQRJP+ud8Me8hxcfuP1vx6rHArvD48bbTkHLWOjUrZ22aPIYqOn7+/PWggI89Dbtv70E&#10;b4/T0l+0hPbOzrE7/wBLGUOEAsMsASG3COw5ZkK/piepzDcD5FebwflvuprVHGYv/Kf94opHAOql&#10;YBJ6yunrG+CAho9iTh/T35Jptc/2dHmj0T+UgJ1bTRr2RBTTjVXsDtJh8hGeNs7hQz6tqbP1ZZ31&#10;VVZb4xv/wZP4tUdKTnzsOketKdAn7/CHCJfcrDFHniXWpXvi8SPpfOQQzfWoovCI28EjlfQSxQ2c&#10;8xbHV5pRrCSqr+5fup8yPF9X15CPoXFIWd3fO5fYP1WjS9xMVB+2NzJ49bWoCv4nPHFSQoV/UgJe&#10;Lt7VMLqFZhqGoKJDrPITu2l5+IBYvsUeLoK7qHgc3d9epbNt3eFnm2HL90EgUMflVmUP/qvZYXqt&#10;yHPAe9Il2XYsMJ3nbHH7P6VjPbpX48/Dk7219E9d0//s6Hu1DXPXzL16MXQi47TumV905uGuKA5m&#10;3/VvYJBC06JJDMDWyblFjLuZngeu7vehS1WfwqyZPkHNHJNzoz4raGpcLr8mcp/fdt25ry96m1Kr&#10;xK/hxM9fW0+y9OY0kT8p7R8uWS6ZafcRdCqy4N/pNbSnvaWsjH8jFLRS3eoU7KFPtkvt5CtnMOft&#10;QrBwo0+4A0wDfrfbuwL/yFj7t+6YoXHe7w233jrvc9dz5jUZhD8GvSZWdmjES5In1DKAtLnvtQwm&#10;7riSDPXN82N9u6W39qaJlRM/k9Pd2PuKWszqFORCoRKRl6/fUXXV34yQTnb09CSbNVOngeS24tee&#10;bOQDLCJ1Roa6NJxjY9zm3SOlsPjjPK4CLb52o5B3MqvOfb+msa04lcgcG+GsVNK/VXtj0nVNeQFs&#10;NvmaPiEdXW11JMyuV3WxphuURb7Hmy9I/M38zUpq1SYJYMNXR+fiIEGjzYzYBkih7IBi5VDRjsTa&#10;2kaRz+Sr5CS5zMnBZ0Juz5DT3qW390R1UGlAZdaSBqsnarWFr5vZHenovhb8dG4O6ez3Mb/5b/YL&#10;a7LeDZkVY+pYju4Nh3y6ianQJffWxVpxp5DJtK5SeodPIMfsoXJXe9Zl9RMBYZmy+phAZu9f8jtL&#10;A6ns4MbjlNYShHpCs7B9h6VsPpP8MeMoNCsJC3U4z/6MG+8DjRHm4QDv8quIJbSfbyeVE7AXs6v2&#10;rowTy4dTTLNtkfG3obwEfE+dJr/VCI46SVolphHDhIHhiBDc0xTwhIlbjKLHO1ritvFkUb5eY7/e&#10;Lzr22HokSb+SpkRdvxdapRCcXO4guSDRph3TTM/l8/8AnyBg33Wiwf8fIrsT8GhnkMcoXKweHGL5&#10;P9v/g3vK7sYvZQOQuTseCZlh0jO8hqt5PmL8+HF4/PHHJVcLoV0wEktKxYI0xdXMwbVkG3MkNXe/&#10;QDEO/uhjj5pt7Viyg9oS2v2VuJohFrjr7GVxXnG16RlEvXV8LbiawM/Kc/SZVdXEH8TVGn78I8Dz&#10;v+wARc/VPF/L88PKntXzLIPT2uNqFtttrt8m8ih+lPuSA0V+Ssf8y2PpkhOtobeDS7lfUVlhrmtO&#10;cbGYNxfl0nVVR8XV2vyV1L6F9HsU9xfcmosUyptO9nMuzysIzlf34jJkmfa52nQfus5l8px2KbUj&#10;O63RprXAuoy2YZ32fyK7k/ynbby/g8iOP7qXXXaZXZEdi+fmrLUnsstAeFIlHFyr8FyfYDzeJ12T&#10;11pkd9jGkx2HjE1F85H1qKhKRXxSoqZsFkdJgdSJerKr/b03iif+iJx5E1AVGYDs2BikxScglcDb&#10;9XHRKIsKRNq8iciZ/BNKJnyH0vHf0PZbwvcCxRO/w6Ylw3AoYg4ORs02oylyNg6Hz8bRMMYcNIfP&#10;oa0DjoQ7iGPGMTrXTGlYLMeiMS0OiXJm4QCBBW56T3H76Tp7mNvg9BOqx32NDWP6oG7sN1g/eTAi&#10;XVeLd6ZEdoEerkhaOFXUtVojFKz6/Qf4v/8ePN78zAbub3+CNR+8i8wZw7EnaiF2xM5BQ9wsM7YT&#10;dsfIunE9tXVvpHN8fjfVc0esJY8WW+McUJ7gjBR7nuwSY1ER74n62CXYGrvYCtsIO9ctRI3L78ia&#10;3ge5U3sjf0ovFJiQOb0fImZNwPLpCzB9tj/GO8RgvGM8xjkkiDCxkxxC4OKTjNik9UK4mZCUoEE8&#10;khJjkBPshqwpA1A6oQ+hrxAn8vtnsWX81AkY8P18vPB1MJ7tE4ln+qzDU30S6LedRshow5OdFmzw&#10;MOpx5Fg9du+tQYlamS9WFHhi4cKFmDVrFv773/9iAe1zx4VD3wQlpYhVfjmbtojV9nz+k08/xRtv&#10;vIHXX38dN910E6ZNny7Ed95R61B1uFm4mS87Yr1qQHrM+fM6NApq0N+8JaiV9FxvDllTZhpU0eZT&#10;ECsMGPQM3KHLp3Zh45hXrcmJ40wbcj8VEIY5QXU2ctijC3UUzGny8rFpzx4i/lwRH16bVw+jwXM9&#10;1DPw/djY58l3o9XrIpxsZpZ54CArS7aBBZq0CuwNgOqvF9nxvWSnxHJ//Xl+9uLqGhRv3IjSLfXI&#10;L5MCBq7jpoYG4zrqYHn+TNqXZbOQQEF6IOjYe9TWTX+et39HkR1/7++//34xsdi2yK6nELzpPcux&#10;kI090aF5FNAyhvLoxWxto5XyHN7OnvKOX6jWHk5EZKdFU/JrOBj5GmKHXIbEwVfbgMV3LLI7Gv8m&#10;mhPesEViTwGjcLLtebKzFdn1wP6kj7EleQTi/SchwGspLrjgAvG99/NZjKS46Wg5vJqeaaoQ2OHo&#10;GByo7o1d6W9gb2oP7EnrIbwO7k0jpPK5nqJ9+LmlBzsL+H7H4t9B5pSbEDPkUvGccYOvpHpegYSf&#10;r0TksMuRtfoJoHGSFNo1TwCOmLYKBycj+rcbrZ7Lgmup/a6h8mzbNJHaIvGnmxH21V3od7EM7SrE&#10;ciYMpOP+dN7jrVuQNPA2Sn+NCZyXtj/dAu8PbsGP/zoL/S4iUHorUBks3ovqfQfVg8V0NyDppxuQ&#10;8BM96+A7EDH4XoT+/CDhIYQNfhDhg+9D5OAuiBl0G6W5EdGDb0fQ7y/SMypPdnIAkicOeIU+h8LR&#10;cvS+/TXYvaeOsFGEm/LmsDjeHlizZpVYZdurdx94Ul+ZPcl6hocjv2GHENoxNhw6gtW+/nCavwBP&#10;PPEE+vXrJzj6iy+/EEI7j9BQZG+WoWZtV/X9dcHifQXhXZf7FyaogROtuE6hvOkw0kvLxQCENGxt&#10;v9UnCnvffgVxrzzmunzBdSwy4wl99szaZj5TuexBrop4TonT9Wm4HDlIsR6llRUiLA0/o7aM3MIi&#10;KscispOcxmlMqwZN/MvXcwoLxKBBam4ONmyXgn0xcENpZD7mc1tOlHmpLiYxH68K5LrV1deL5xbt&#10;TuctfKrKsi7HDDM/S3BeLme96INYCx/sgfOofe6baAUW+uO/m8iOJwoGDx6MV1/paRHZXfYN/nnJ&#10;MPzrEr3ASHqnU8cWkZ19nF6R3TxcP3y0HZFdv46J7G44PpHdbSYYXdPi5kGLcMOwyXhuzXy87DeJ&#10;6jEMLwdq8SteDRiFVwLG4IVAeoagtvEi4eXAkXjDdyR+8ZmDtX6e6N69h1lk5+a1DrfcNwDnXvkz&#10;Ol81lLbDcMFlw/GPS0eYBGO2aFtktxj3TZ+FF/2nGdanp5cDzrnvLXS+rpctrv8KnW7+Ctd2n4gu&#10;P66k8qX4TZUtRXZrTpsnuxuHzsJz7jPQLXQYYSieDZPoRngheATe9JiJe7752dqT3SXD8a9LB+Pf&#10;l/6If1/2A+E7Iab796W0f2k//PuSQfT3wIK8EXT8nR2RHUNxs/Skc/jwJuzZUy04OjExgv7eXMXf&#10;HPeNZ8+eja5du4r3584h3nnwP7/QPPjPou+I9CwxkfBst24YOXIk7r77btxIHO3BeQICEEHfW07P&#10;k91GkwV/NXAd2V5mu5ntaGuu5q29fHKhWubGTUhloRjzjOmbbAzFW9YcZ5vOGvbS8HnmLLZtxX42&#10;r7avQHlNjZmD2rYBMwU3M0crHubzoiw6Zg5ke5SPmb82bdsm9lWZghfz85GtE/MpcDoBembhGSeX&#10;0lJfgu1d9lBTXFeHjHyLwM4e1H3Wa+7D9ajdshVZhcWibFV3LURdTfv6MQOjMYQsIRCQdr12kP9E&#10;cKaK7Mze7HifvhelZen0LZBCXJ5EZCGuXmTH3uwqr70cmR8/idI0W89gjGoDkV2DSWRXfu31WP3Y&#10;K/jhmyl4bXIQ7newFsq1JbKLKZwL/xIvDPRcgacc3IQnO21eCRbt2Xojk0jBY44+WJDmQ2U5WdWZ&#10;weFi/dmTXQR97xzW4EGncNzvuA4POEbgQcdwPOAUJQRdXefGo4uTvXvYisBOBLYiu3Qr4Zcq/7E5&#10;kRjpug4u3v64/vrrsXTpUvH+ZvtE48mZobIMU777HBPx/PQwvDvBBx//7omPx3niE9p+ZNq+NckT&#10;z86id+9IcDCB9wmPOfpRW0QZhlNtDx0R2UUWL8Co0DV0T0/R7tzeRniA3wmBt+rcow6BeH7OUkyI&#10;CRThfsOKl4vfTnjRYrGNKF5I73au8F4YayCy8yoJwef0O3/MLLJLx73UVg87ROO/syPwwgwvTF02&#10;A3WRQ7A39EvsC/0cB0I+xKHgt3Ak+DXsCfvULLKzhTUfNzayrVyDPXs3IiCA/tY4tDtBCu1+wttv&#10;v23iY294hoYhi/hG2r8tqCKeDUxIFB7sli5bgUceflT0nXu+8YZI7x4cgpSqWkon7U7bSXoj/Dnj&#10;3Epkx/vMuVoetoB5muxiUxrz8zBHE9iGZmFDupg4Zl44ue94R6HlWeZDtplTyW6tEPavfmGV/bFl&#10;5t3KDRtQWFqiu0acRPzO4+aK74rLylBBPKrlT7Z1c3hBmMmW1ZYhuZhgOs/72cSrGflyQdkG5neq&#10;uxGXaqFsT63NLEBcXrd1q5XNzOnkhD3b4ab3wX0LepasNjze8IS/CCFfQDYz9RuM0mj7UseLv4PI&#10;TsvVXN8t9cXSSzV9K1hk93Wfr/+mIrtz8FFz53ZFdiw6izx8NiKa7SNSs8/hZTmPC23NIjsBi1iN&#10;vdbNpDJnGMDxYGeEHD4XhUfORQmVUXT0HPoenYNC3h45D/nHzkNGy/mIpjLYy14o3Sus8Tr4538M&#10;D//5eOqpJ80RdtxDfkfs1iexrukcRDVZhHSRhzsjtPkcUU8Ob6uFP5W/4KC1uE7h7yOy65hXunP3&#10;n4d/b78EV2+5GtdtvB43brjRDD6+ov4qERL2/H3no1OjcXns0e68fefi5g3XY8im71GBDOxpqhS2&#10;8569GxAdHWyynWXYdx6H4/lnxdUeQUFILC2XXC3Gt1lglwM3/wCylX3Ibu6KiRMn4pFHHhG2sxvZ&#10;2tEcOlYJ7RS3tYk/h6sZiqul/WzE1QTTPDrztXksQMPV3CaZlVXCg90fJbDTcjXP5a4nHuOFWkXV&#10;1Silulhzin2uZo5jj/FlVZxHe01yHY9dK67Op3vUagTynI55MZvtX+4vmM4pmG1nOi/A501j8dyv&#10;qKQ+YF5x2x5mtc/JkeDkfeT9maM379ghtlr7mfnZlqtpvx2uFiHv8wupjuw4xygtczVDf759/E9k&#10;d5L/tI135ovspOtQJbKbsiQBT/WNMYeKfaxPLp7uE2crsktKFWCRXURSBRxdK/BCn6ATENklUscr&#10;E3UbWGSXYCXEUjgRkV0dY+zXKB/3HUrmjML2EHdU0fOWRQUJlBMqIgNQG+6DpAVTkDD9VyRP+wUp&#10;U38R2+Rpw8U2ddpQ1CwZi5bguWgNmoPWYAeJQCek/fAW4j95nvAiYgm8jRPbF0x4EdGfPo/8Xz5C&#10;9dRvUTn9GyuUzSDM74dDEbNtPMkdiJqNoyFzkP7ze4h+7xnEvfMcIt97Cc6fvYMIZ73IzgXJCyYL&#10;caC2DXIn/oqRn0xAr09W4atPVluh16fL0PfziQjzCkDLvmK0HIjFscZIM1r2R6J5cxDWO36DkpnW&#10;9S6l4xyHb7B9/TK07LXksUY0dtYnIzHJWGSXmJCEzPgoZMeHCKw3bRk58UHIj/fBlsIQNO+IJ4Th&#10;yM4QM5p3RODQ7kQc2J2H6g3FmDZ3IWE1pjo5E9ZghtMyePr5ISElEokpwUhKCRJINCElOQBZYasQ&#10;N3Mw0qf1R9r0/vSeByFx+jAkLpqOyDWrsHZ1EBauTcT8tclwcl6P1/qsESGRn+iThGfpdy5EduzJ&#10;znCCwAK1wpYHJo4e24rGg1uRk6sGAeWqAnazf+edd8q/QU8PMfgQnJSETY2NyCwvFx5yPv7sM3z5&#10;5ZdYuXIlFi1aJDo5Dk6OcPXxgXtYODYcajZNErDHHFPH4C8EOQAh93ngJHfXXsRSZ65wawM2Ut1r&#10;DrH3Pl5BYZtXQYnsCoTIjjo4GmJkcuZBaDaET5QY24LqOFifo/tTh0OulufBACJvnsw2pdNPLFt3&#10;fCx1NC7b9pyEtZFuXb59FJaWopLj8/Mgjik/l88DJOKcqbPI5fFziI4MnTPXgzp06dTpYdf8heUV&#10;5mfNYa8B3PaaehhNBlidM90zndpuw/adciWh6brqZFmVR/sdfU7G309k5wlvT2880EGRnUWI1QOH&#10;k98QW7PI7rAU2WnDxXYUx/YNxb4TFNkZCf8UzCK7puEnJLITZUS9hnXD/o2YoZfZIPqXS7DN5Vm0&#10;xr5HeNcGLXFv42j8WzhiEtxpxXYdFdm1xL9Dz0f5Kc/+pM+xPuhXBHsvhLeXC84//3zaeiDIawES&#10;g0dj8/ph2JX9GfbmvIvdOe+hacsPIhxvS5MOB39DS+MIHGkYgH307E0Gz36Y6ndw3es4GPEaDobT&#10;Nrw7msJeRxPtN4X3xCa35xA76SbCrYiZeDtt70AsbyfeJpAwgTBYK6y7DqkDr0MKIWnQNaiZ9yiK&#10;HLpSG15q27ZDrkHI1zfjx39LQR17ruPtAPZsR9t+dN7tvWsRR+XHDL0csea8l1Pea+H+6TX45tKz&#10;8O0lhP+chW8IvP2W8n33z7Pw/b/OQmTv26hO0ltd/E+3IOLnexE27g0krByLqNVTBdYR4laNh8/4&#10;D+E39EmsG3SHENnZhottC8zR2wQamzaiqXErNmwoExP5zs7O+Iz4l/l54KCfpHAuOAQlO3ej6vBR&#10;4q/DWEP9jVkOjmLy3sXFRXA083Xvr3uL9G6UPr9+mxiM0HKclhf/SuDBBubamuYjqD18BHUM4mj2&#10;+FMtJvatB1S0z1HVfBTVO3aJ1WvMhdJDqTKeiVOO41uuh54X9ccKzCfMMewNtpBF4SZ+Y5g5hqHj&#10;Ki6LVwMacZi4Tvyr+DOHOJHDxvC+Nr39OmYTZ+agvLoG5VVV5vNs8IsBC+LDFOq/bNqxQ9xH5bcH&#10;S7mmY3rGAnpW5ug0Dadqoc9jAfdN1DuSabj9eCBHetXTp+8oOK82P+9n/41EdpvbFdnphU8ngrZF&#10;diygMhB4/SRhfN1yfNPg+fZFdiZYi+xYNGgd3lTryY7Fc2YvdT+tICynfdqqc3ZhSst51LmfluHm&#10;n+fj9hEz8ObKFXjfZb4ZH7gswCerV+DpERNw5Uff4vaRk3HLKC2mmPdvHi1x66hJ6PLrKLwzezqc&#10;gvyF/cQiu59+Gkz9LG+s8Y3Ey9/Px91frsRdX67GfZ85o2v3FTj7yiG4iN6B9pkV2hLZcf1vGToX&#10;t46crqmXBbeOHoMXFs/Ay8sm2mLpFLyyaC4eGu+AWwc54VbRjpay2xLZKUGgscjO6Pdgi5t+dsSL&#10;a5fgJb9ZeNmfhYIzaV/iFd85eNt1Me7pOwxn3/C58GR38b9/xb8uGYRLr/gU02euw4JFhMXhEoti&#10;8EO/5bjs8o/p7+I7SjcEl1z6LYKEyE6Gi7UPy+Q+83Pz4U04eHATDhzcjpBQf9G3mj1zluDnR8Qq&#10;ey/hoS6hoAg1xM/MuRHpmWKxGtvZ7OFqyZIlgqPvoGOR3s8f6+jbxIvbhNDODrf9FcB14zryxDyH&#10;e2V+1qL6sBQziPRcb03dlciu+mAT1heVmrnsVMOIZxRHWq7lCI8vVZu3iMF05gV7vKsFp2Hu1Z9X&#10;5ZoH6okP2T41Sqc/pwV7j9/csB3p2cyhFr5nGziD6lm1eZMIFacmGcz308HynJbjTLZ5d+wUQr00&#10;eg7LdR3/2itTd57HHngshLlaL5Q/XpzJnuwkNorFMx0R2TFqrrkc6z+yJ7KbherkmXbDxVZdex28&#10;73sKoz75BR+O88JDc+KtPJexyO7VWQvgXhqFyCIW2Vm8kbH3ueDiNRjq4YRn56zGPU7HFwaVBWeP&#10;O/hiYZq1Jzvl3UyJ7EZHeOKF2YvxpIM7np6zhvaX4MXZi/Dc7OXi3EOOwbhn7p8bgpXB7fbYnCiM&#10;co2Cq7efRmTngVm+6/DErDCr9E/NjMKPX0/AwqfehtujL8PtsZfhTltX09bxzbcQluSN1Tm2WJIb&#10;hY9cw0QIXW2ZHUFHwsVGFc/DpJC5eG028SW1dXt4YY5l/6XZ8zE4JBiLSzKxuiwBLmXrhEhTwbM0&#10;CIElbvR7WopYeu/xBfJ9xxbMoHMLbEV2VOfHZkfhfUc/TPJPxmzq2zh7OyPK2wHxnlOR5DEepYEj&#10;0RD2A5qC38VuQ5HdBvqb2mhamKbOKT6W9nIT2cuNBzejYccGMXnv6uqCH3/8UfDx52QDi/ByQcHI&#10;o+888xXbkuyxzpN499ZbbxXj366urhgwYADefPttsdA8pahYLF5TQjvFX39lsLi9hrjXmo+bTX0Q&#10;Y8EgLzznvgXb2mxrafnieMc99dDzjy20nMOeXjhkfB42kP1YbNcTmzWYj/geRjazur+2HtnEU9l2&#10;uFuMnevOc/1KystQuaHObM+q8tiWZpt5685dkv/omlF7aTlTWxdxTH2E/LIyVDc0mG3d8qpq0+I5&#10;aatKyPJFHn5mXZnKK6+wmdkBwHHMQ9h/z/x+LHMGfxdPdhYYiOy+/vuJ7C7cdxYePdS+yM6l9UIE&#10;HDsXwUfPpe15AoGmLYvReJ/B++L46Pnimm/L+Vh95FwRLtZIrMZiuklHz8F4Sjv+2PkYJ3CewJTm&#10;c+B+9AIk4R8IaDwba/d1ElizvxOcCbxdSVh24CwsaTwLixs7YcXuK7A250O4BSwU888Wkd1YxG57&#10;AusOWbzxRR7uBN9DnUV+9linx4KmTnDQeNjT4i8tsmsyob1z9mCTtjP+vf1SPJb3BPoV/ojhmcMx&#10;OnU0RpkwPHMEPs7+GA8WPYgr6q8UoWHt3e/cA+fgxg3XYPDmb1GOFBxCDf2tSdv58KFNxNXSdvb1&#10;84SHh5sYi2OufuHFF4WNzMK51LJy4i3mr6MISUiStvNdd8HBwUF4GJ40aRIefewxcHSXyLR0wdXM&#10;YR0Xxf+5YOE719ceVxstthNcTVu+nk79Ey2PnCxXM7Tl2ULLBcw1PD+bi4raDaisqRPnbPNYw8xZ&#10;uTnIMfGl+RrdWws+J+xs4nV9vfjYmKszkVdYIBZ6q7ljS3qqX14+NnKYV164TefttZeqJ+fT3lvs&#10;FxRg0+7dSCE7nIV2RSWlIqS9EN1ZcbVsD3tczfuch7maF/pp87SHjnD1/0R2J/lP23j/P0R28Ziz&#10;thTrEosQn5RlEUt1QGTHoWa7fzMX5fSH19paDLTE2eJYCupr4rE+LgpZsbSNiUdudAzyIqJQGB6B&#10;uiAfFNgJ7cmoHfsVasf0wobRvbFhVG9sGilRN/wrBL/1BEK+eA05kwYjbdpwJE2XYBFd4vQRiJk5&#10;CuV+q1AT4YfyyAAhvOOtQk2EL9bPHg2f955G4Nv/RdA7jwuEvvU4Yrs/oQvFao2kV59EHKUp/v49&#10;bBzTR3jW09a7fHwvVMz6Ds0Rs3HAQGR3jEV2A97Bup7UceneDT5vv4aixQsQRkYsiy0eefhh+BDh&#10;hbivQeqCiTYiu9TJ4/F57zV4rG+O1Tth/LdvGp7/xh0rQzNxoJVDqLFxTe9C4VgcjmwPR8aMXiib&#10;aCmTUTGhF7Kn9cKO3BVAM6Vt1eQzoRWJ2Lk7HQl2RHaMBIIK3xubZDkfn5iMxOQIVNfGo6U1m8pL&#10;tClf3iMVR1vzcbi1Ck3HtuLgsR20bcDhY5vR3FKLoy3lhFIcO1YicLRFgvfRXAo0lQMHy9F6oBIb&#10;syKRsHYRwt3WwtPNnYx+d+pMSC+Pbl6hWO6dgWkrC/HaN17o8d0qOKyJRFNrM7XbTrS0bMUxxrFt&#10;VP5WtNC2heojtw04dpSvb6PrDSgrzwKHpHN3dxGT8dxhUX+DjM6dO8PV3U1M/oQkJmJ93Qas8QsQ&#10;qwzeeecd/PDDD9Qx8sB9990nwmB4enkKj3Zrff3gSX8zNU3s1c4U9sak2jfyNvNHQztJwR0xDgeQ&#10;u2074guKEEfg1RD5e/e32UFjkR1PLPBgDXuPM17xx2TZMeO2LWiJ2QjcAbEZVKCOhyRxUxqbjpci&#10;Yes6qs6EvXtan5d51b1zqGOgr4f+mCFc+vMkgbbzQ3m5o7F5+3bROeJzXN/cgnxs3skiCcsEg1D+&#10;U14eROA8PIEhy7Z0LMQ583n74PtzOQ0HGrFp1x4rkZ2Ctt307ajaSx3r8f9XZDfQRmR3KEkeW4ns&#10;WsdS2Zq87aGVMRbH9v+C3Wlv4gCVpUdjck9DEVhHcDClO/ak90Qrlc/1az3CGEMYjdbm0XRuJA7V&#10;fYP9qW+gSTyTzNeU+Lp5X4R1jXsHUkhnDcS8j8LZdyFm6CUEFotpcQkih/0TWbNutAjtTG1mLje2&#10;o57s3kRj0vvYnvQjEgOmwcfLVfSrzj33XDERHOrliPUBg7AzuS8OJr0jyj/A4XfrfxTvT7a3Lqxr&#10;y1gc2TMEOzPeoHaS9dI+tz00Uzvx8zS4Pou4IZcjcdA1MrTqQA67ahxiVUGJ7BIHXY26JY+KdmWh&#10;YWvs+9btGv0Jmnw/RcKAO5D0431I/vEhwsNI+fERwkNIGHg3dq59C1j3qciLGH4XpvwxH6E1+ku0&#10;RvUFIn8g9LMgYgAQ9gvGPXY1/Prdh7ARjyJ0+KMIGPE0Asa9iwTX6fBzXyUG5pkLmTf9PF0Q5T4P&#10;aS6/I2DUa/D7tRu8JtM9jxZR29ZR35P52cLTCszRirPlloDt2LWzGhyezsPTlbhaDgIyOPzUzz//&#10;TH0CL6z2oz7jrt3Y3CRFdrMdnURId5WeBww//vhjuHt6iIkG5uh8MjJlKBzJaX+1CXwFnjCILC5B&#10;TEEhYglx+QTB08XIqm9AhW4whZ+BV/6J/YOHkJhXIER2ykOpdjC/PWO2re+7/prNscmo5nPMdTyR&#10;rSbDbXhSwyvt8b0qV/Kvcf3tlcEDEixK5/4B8xzzJ08QyBV4sq7s+Y45UUH7THZBz6cGO9S9eXVe&#10;XkUlqrbwQAfVVfPMok3Evdpufwan5XocT7hYY8j+ivXx/0R2x4uOiOxYSHV7/1VCfMW4w4S7fnQm&#10;rDWfF+BjOn83X/thGe4cMAPdl67Eq16z8bz/eBu84j0dd3w7AJ3v/ACdb/2c8AXhMzPOvfdrKldf&#10;L8LJiuwI7L3tzgFLcM59H+OsO3pYcHtPnHXz+zjrxq9w2QtjcEd/bVnWQjIlOLxtwHI81G8Oeo9f&#10;iJW+EXjvw09w9tnn4KdBQ+DqHYBFvtF49peFuFXUdxXu/sEFd3+4HJ2vGdymtzi7Irt2cOPQaXjO&#10;b7yhsPHZ8J/wQuAE3OswHjf8Mo3qv7TDnuxYZPePS3/F2VcNwS3vLz4hkZ3wIvjLZFz320hc++tv&#10;Vrh+xG94cvIsPNiXft93vI0rrv8KV1/bF1df8ymcnMKI88Lh4kq2sxuvmCc72jOAuHodXNyy0Pvr&#10;Jbjmms9x3fXvIyQsWdjQ/LckbWa5GE3ysYmn1Vbs07VWsqnJlo5aF0B/d65wc3Wm/rHk5ylTpuCR&#10;Rx+BK/ULnH19ibMKySY+jMj0DMHB7PGOPd8pPr/22mtFHT3Jvmav8RH0jao+fMRqskDP0VrvNX8G&#10;uF5s46dt3op1hSWCnxWYp3nxGi+2E+m53pq6K5FdSnUNUnPyiTe03+pTB+YPBaPrEuw9RvIdc7Vx&#10;GmswXwubV8PdHYERN9vjaxa4yzqx/Su5mic02MttBvEth4iX3nCs68zlcR9D9DP4uSm91h4W/Jsr&#10;B/a37tkn7XF6ftlGXBdTfSg/T/5z30DltYfi8nJUE9dzfTs6SWAPZ7bIjgUG1iI7b/qbPl0iu+pr&#10;rkVw18cw7f0B+HKMKx6eYy3aesAxEi/MXoY1ZWkIKPZCaPEKM0KKV8O/xBNrSxPwkXvECYnsHnYM&#10;wZS0BHgU0TewyMcKnnRuTUkURkV64S2Hqfg1IhArytPgXBYHt9IYrKb9+dRHfNrJHfc5Rbcb1vR0&#10;ootTCu5zSMCzs4IxzjkcbiaR3ZJlS8X+NL9YPD4nwirPi9PCMOPdfsi78XZ6F5b3qZD831tQmzTd&#10;4J3OpPZfiT4e/NwxVmV2BB0R2bHAMajYGe6lxH9lMWY4l0ZbHRthTVkCBvo445XZTkJwp0fPWVPw&#10;/dLfEVTkgpjCAKYgWd95ZpEdY13RfPqd+aDfKif0nLMCLzn44cU5wXh3jifmB8ZjtU8Q1opxbR57&#10;lvapn6czIjyckOL2K+qCf8LGqF/QciSf+FhOyLcI3iU+Js5lLhZ8TGBuFjxMW+ZrEB8fPbYdXj7c&#10;DyYuZXvXdI9PP/0UX371JVy9PAW/rvQPQHlDA3xCw4XIjoXu7PWd0w4bNgwvvfyy4G5Oy+PeWTV1&#10;qGpqRmXzX98LPNvMsSVl1nxcUIDowmKkk81sT4DAz6VEdtrv8fFynB7t8y9HFVEcw3wj+VjYpzpu&#10;awtau1q7b7k/RyiR48T2ONc+pM3M/GYRvclytTYz2/l8/kTaK7eoGHU7diKF+kMcdl2Va24Dbo82&#10;vOKo52Qwp9fUbzOFi9XavfZh/z1zm1nG1/8+IjtVz/+J7Fhk9+2BszBq3zlYiX/Cufk8LN97Fhbv&#10;PwtLKB9Du290bhHtz2s8Cw5NxiK7qc1n46fdZ+FHSvu9DgP3nIWpdL/ltL+Q6jGH6qPNO+dwZ8tx&#10;09lwOHAxFjZ0wcr1feDmv0SK7Mb8Bk/69ruHDUf0tkdtRHaedP+51A56D3vt4e8qsuvc2BkX7bkA&#10;VzZcils33YC7a29Hl+q78ETekxiR+RsWhS3Gao9VcHMh21bYz15w8XOBY4wjhuQPxWvFr+G+iq64&#10;u+YO3FF3O26svRE3b7gJt1ffgbsq70LX8q54JvtJTC4fhbqWXBxs2ShsZ+bq1hbm6gYEh3oKruaF&#10;DOoeHKL/hRdfMPPvKuLf7OpqhJtEdpzmH//4h9jOnTsXd/GCcuJ5FsWv8fUn27MI1SauZq7T89xf&#10;CSyyS6qutebq/HzqVxUjsXajociOweeUyE77rT5ZrmZIrrQHa64WtjPbpSfA1Yqj7XN1hjx33Fyd&#10;SXWR48bCrtVwdZaJpxVX83j4ibQXl1u/fz9Scpmr88xcbZ7X5vYQfRnbvAzLc8qySms3oJx+B2pc&#10;Wp/eCB3h6v+J7E7yn7bx/m4iu6lL4kV4zMf6ZpvxVJ94TF5eirC4CsSYvdmlCMQmpiMiqQxOrqV4&#10;oY8/nuiTTHkyCRli+2yfcHzx02xs3FiAo43p0svZgSiJRhP2x2FHXjAqfFxRRXWp8XRHvdta+H79&#10;GTzf6Q7/t59H9di+VkIvhVrCxjG9kf7FS4ju+V8hfIt/XeFxRPd4HAkfv4Tq379DGYeBnWgC7RdM&#10;7IfUacNQFrAW+THhSI+LJyQgTYOcmBikzZ6CkDefE4I5BS4/6dWnkPKKXlz3JJ17gvDkCYvsOHRs&#10;Y6S1yC685/NY88XHSFy9CoHCgPWhzqk3/D3cEOWyDJlzf6fyvhXtwWVXj/vKWGTXJ5+Q9weI7BKw&#10;c3eaENnF0+9FCOpMIrr2EJ+UjJS0MGzYFEX1Sqfy2OOh7T1A92hFMo5RmmOtWYT1ONrC2yy0tGai&#10;tTWDrnP+NNpP1yADoM4HjtXi2OFNqChKpTZdDfeVS7Fy0UI89MAD+Oc//4kJEyaIFe9Llq7EomUu&#10;cPaKxBrvWEQlZaPxyEEcwT40H9mGjMxo6rA40/tgN7wuYsthYcVWgDox1KGR1wlkVHTv/rrosIwd&#10;O9b8N8iDgiyyu+OOO0SnJjgxCXXNR5BeXgkOU8dpevZ8A4MGDaZ6LcPdd3cRhtfipUvgQR0d7uwE&#10;xMShorFJToL/RQcleKCBOzkVR2XogPWbtyKOvdrtb0SJqXOmBILW+eQEQe7WBqQUFBBZEpked0fg&#10;+KAmwTsy4K2FInJjMKF3zAC3oCN5uJNgP422g6HSCs88pnOq08Uiuw0N261Ediq/GvDYsHWrWZgn&#10;8ubnCbGemJho89klOA13cmQnkepMx+pdajt/EurZZX3Tc+hcvmWFher0qOO/nciO+JD/9q3CxTbR&#10;txcTCCzKIrSOQ/P2gdiXYi1EU2hMfcMULvY3StuRULEmsVfLOLQcHomWpl9xZPdgbM99DzsJu3Jo&#10;S9jBx3nvYw/tH0h9E4dOQGjHYVAPJvcUoWg5TCoL7vakv0l4Q2AfnWMhX3siPvZCdyThTRsci38b&#10;RbO6IP5nDqV6lQ3Yu1r2jFtEOi7DusyOh4s9lETtkvwNcoIGI9RzNny83cVKbRZT80BSrN8MbE/u&#10;j8akdymtDOu7P7WHTmRngRBCakV29PzKE6DeMyC3oTac7GEDkR0L54SATtXfBO0zacEiu9olj+Co&#10;aMc3bNuVnnmvVw8kUDskDbgJSf1vRvKAWwi3ImngzYgffA12uL5M7feeTV5Gc8LbtP0AzfEfCRxJ&#10;+ETux9F+3Mc4EP8tWveHA0cK0Hq0BDvrMxDmvgiBnqsxoN/3wkMgi9iYo5cuWYiVi+ciwHUxwt3n&#10;Y//uEuL3jWht2SxE8HUbCohfnQX/Ch4WoPfCx9TvlNxMHO69Gjt2bRDHbtQHHTCgH1577TWsWbNG&#10;/A0yeOLu5yFD4Cwm8v1QvWMnPELCBEfzJP/TTz+NVatWibRffPEFen3dG86uLsTP3kKMV7h1uxiI&#10;0HIbD7T/2XzNnKt4lz3hsKCdJ+zjS0qRYEJcSTmyt+2wiOy4zrp6s8gupbDYJLKT32QjHM/AhJ4T&#10;bDmCwfzBhq7kEb53W/dnPmG38urYuMxTDzk5r/iMeTAbW3bvQUZhkeBWfZ2N+jicZjOHahf9IEsa&#10;3mdO5XJKqqpQUVNtPq8GQLbs2CFWKGrLU1BtwOk5bc2WLSgo0ocBsg/LO1XPaJuGMW7cOBuO/muL&#10;7HhiQF+3joSLlWE0LzZBK4RS0IaLZW9gLKhj/PNSKa5jcLhSvcju5gEWMRoLvO7qtxp39VmFe9gD&#10;2xdr28X9nzvjoU9dcXHXkeh07Y8466beuKP/HNwwdKothk3AY45T0dNrOnp6T7ZB97ULcMtgB3N9&#10;OgwhqrP20GaELj+uxjm3D8B5V/Y343zChZcPpP1BuPzZKbiTnt8orxa3D1iGN35fieV+UXDz9seX&#10;X34lFi7xhP5yv0i8O2w27v/R0SSy4/uuRZcPlqPz1adOZGfxMGhHZGcK0WskstOWYxHZcd2Ulz3e&#10;0u+FfjMXXDYc5934C279SC+yk9DWwxDshW/wQtw82MmMmxg/O+HWnx1x78DJmBUSjV3UUzlMttnB&#10;g4cREZFCvBcCTy9/smXPwW233S74efHiZViyeCVWrvKCm0cY8vMrcPjwETS3NKKZSjh4qAHBwZ6C&#10;oz29lC1NvEx/V8p2FlxNdnVlVQFi40LF9WXLWLB3jTm8IOO330YIjl5FnO3CXnF4ED0jE+5+/sJr&#10;3d1d7sacOXNE2kULFwphPHuIZ5ub00fT97Oi6bCcFCdu0y5Ss1qwZsB9fxS4XjwRkL5xCxKLLfws&#10;9ivou69Edjb5pA2dXrcBaeYwKdYDxArqW95RjlbQ8mhHOJW5Ri1MU7xxPFws+E/kl3mN0jCs01jK&#10;N3MnbbOzFC9LHmb7Ny0nFyXUXuWETFM5sixN2SKvpa3YTi6pqib+rbFOp8omME8zF2eQPastr7y6&#10;yioMvaVfoynHVOeisjLhoV6EqaP0WaZ3mW2qj5wwsX23enB7n/me7Nhm3mLXk13SIw9h01VXYsuV&#10;lwtUXXs5sj5+EiXpMxBbJD2CaQVTHC42udud2HD15SJkrBbl112LgHsew5QPBuALnciORWv3O0Xj&#10;yTnumFlYikUFSViaH6XBOizOj4VTQTbecY3DPY5JVmKujoCFeY84BOFxBw884eBuhScdXISHtIG+&#10;a+FWFoHAYlch7gsrXoaIoqXCG9rqshS86LgEDzhGGZb/R+EepyQ8OSscA12TsMg/Fh5evujapSsW&#10;r1iNlX5hGOWTKELJavNYRHa32gjs/lyRnfwdrStykmFei5d2AGSvmhBQ4o7+vm541NEHDziFCW+I&#10;Wjzl4Iwvl82DT3EgoooW0v1YZGfyZlfogJiC5djcWILd2E+MegxbDjVhhX8IXHz9MXrcBJx77nm4&#10;5JJL8M47bxMnLyabeRFWLHaCn+tChHs4Yk9DDlpat+JI6040bJeLzJhvxZg1T8gLKFtZbr2Jr/fs&#10;qRdpPTxdRLncD36KbGAW0THeeOMN9OrdC4uIo9eKCXwfIUTyIFt4EaVn4Tv3Edhm/v777/Hqa69i&#10;lbOzWDzOk/1ribfzN9WLsWJbTiOO/hMF71qwyI7FclY2c3EZMqnuYtLeII8AcXl1c4uNyO7PgBG3&#10;WYO5xGKPirSa9MfD221BXw+tzczczVy3cecuZBQXG9rM7UHxp9jPkQvf0onniyurUFln7TVvQ329&#10;Oby9ymMEvl65YSMKqP8lPdmZzmvu1R6s02qFFeuFt+ZOZ3WytptNXP1382T3QtGLuGjPhSL8Zecm&#10;emYDsdKZgE5UdxUu9kM7Irs+B87C4P1SDOdIzzu38SwR+vV4wAK7OXY8wk09co4Q1PWidHp8Q/ce&#10;SfecQ/kd6NgovxkHz8f8XbdgUekrWB49lOypVXjllVcwbuJIuAc4wj22L6J33GsW2EmRXWd4HFYi&#10;O1kO19NeXbX4u4SL5dCuLKwTONhZhHO9YePVGLl3MFIRhnKko+TweixNXoDloUuxaO0idD67s+Dq&#10;J554QnDjoqWL4LTSCXP9nOAU7YC4+kjikzwUIBvfx32HYbnDMCllEmYkTBdwjJmDpeELsTZgOTx8&#10;1pq42gWbNpWTje4v+Hvp0sVi/viGG24wc3W/fv3w8isvC65e5eoKV+LqQvomBkVGUd/ME9ddd52o&#10;z/LlyzF58mTcc+89WEG8zWPfPP/MXJ1aWoHKQ0ds+I5t578KV/P8M/cnkqpqzFzNtnNqdZ1dgZ0A&#10;nTcS2f1ZaJuTpC2ojkVaDT+fTq5m+1bL1bzoO6+qSoTYVYveOworTjRzdQ5yi0pQR+UKu9dUZhVx&#10;N4fDVfzdFko5bG7dRiqPudrE96eIqwPo76Czhqv7/09kd3z/tB2cM1Vkh9ZtiIykjy19OLmDc/nl&#10;l9NH1h8zlkTgpb4eeLZPGJ7tG0IIxgt9yVDq44hV3tFIzUqnH3osYZ1EbizSctLhHp6E78eswNdj&#10;vdFrbIAZ3/2+ln7I1SjN8UV10nxsTpyFLQmzBTYlzqbj2dga54jUWT9h7Yfd4freG/B4tyf83n4V&#10;4T1fQPxrzwjh3CUfJSYAAP/0SURBVKbRX5tFXtVjvzLv143tJa5lfvaKWfhmEbw9QfmfQOqHL2Az&#10;pakbqxe5fYP1Uwahwnc1smNZDJZqEnlJ72qMtLgkpMyeiYgeL2jKlWCB3SkR2YW3L7ILfuMlZC6a&#10;h1A3N/h68DvzgY+nF0LcnRG11AFp04aggp7neEV2K05GZJfTcZFdewI7bZvHJyWhrCIFx1ryqJwk&#10;m7LbRyLlS8XBgynYuycZe3YnY+/eJLS2pFFd+TlTcPRoLvbuK0dZ+XrR4eBJMh4MuOzSS0WnY/r0&#10;6XjsscfEPqNLly6YO9dJ/r1Q+pTUKOzZu5E+tHF0zOHhFooV8iyocHJyEvuODo6mFfYskJMrARjs&#10;Hv/NN98UKwfUOYUbb7pRbD0pPbvpZffz6bUb4BsVDe/AYLhTWa9370l1ukmsJuAJAq4f38+JjnlQ&#10;Iig1XUyQc0fCsKPwJ0LvBYDryDHuucMjQt1q0iqoiQ2+xhMf7NK3gMnRRIz6zsLJdh64EyA8zxCJ&#10;6jsQHYXKZ9yhUB0Qo2v20JE8/Nx20vAATr4KbcvnVFrrtuL6mlcHiLTWnQ5+Jl41wGI69WziHKXj&#10;cx0W2Zk7KMbPpe3AcIdNhAYg8H52QR42bN1ivo+a2FDHfy+RHU9a0veJvjsWkd18HGxypjTTCRMJ&#10;UmR3ePdg7Mp+TwrTUntifxpv5f6eNBmS9RgZduyR7tgBwv5htCWorXl/OG1N2PcLtmW/je2Ud1fh&#10;R8CRkYTRtmgehYOFn1gJvfTQC8GsweI2i8Ct7bTHBxaIFc/qIsKf2orJWCh3JXKn3yY8tp2MyO5g&#10;0vtoSO6PjKCRCPGaax48YvB+vN8k7E7+2kog167IrvXPE9klDL4aNUsfQTO1nyrXCut6CG+A3C7c&#10;FpxHlcn3i6X7bnd/TtRDelW05G1KehMHkt/HrsRe2BLXDxvjBtG2P3YmfI0DSR/Rs9DvLaUXWg4l&#10;EU9XYVtDhRjId3ZZg1mzZuGTTz5Bz5490adPHzNHM4YP/wWz58yAh+da7Nq3GY2Ht2HHrhrKuxar&#10;16wUk+vMvzwpz5wpONvZxfSePIjLTZMJtM8CeB7kGDJkCHr16mV+lz169BD3cnB0FBMBXlExqN67&#10;H85kWLl5+2DsuN+FxzsumwcjuK7ffvcdZs2ZjTXUf+OBiLytLFSz9mhXQsY9c53VRP6fBDmJ3yK4&#10;mUPo1ZpQfeSoeaUi87Hga92AhOBzao8UETbFPhdrJ6VPDZgz5CRAx8rV8581151O8OS9mGyn9mHv&#10;NrUNO5BaUCTaLKewSEzmi3Q6o19wLbdpYaH0hGPAt8zZ3O7seVa1P6dhvrbP0XROs1qfy+D7cFrj&#10;PowxzFxMz5eXX2i3L3bmebLTiux4Xx7vP7CBvi2r6ZthEtm92hMe7rH44KNJ+PflvXHR5UNw/uW/&#10;4DwTeP8fplCejH/9ZySUyI7DkV58/UhcdNtoXHTHKFx4uzX++cgY3PXjGkNBFIuoun7vjAsfHI5O&#10;1w9Ep2sHtY9rBqPzVUOoXsNw0WUjcPZVQ3HPN0ae8jik7Dw8OH8ingsdYi0IM6Gbz3jcOHS6SNuu&#10;eEuLDorsOBTteTeNMLebaDtTu1142XBc8fR03NnPuG20uH3AUrw9ZhnW+IaYv+cMFtktDojGGyPm&#10;omu/eX8LkR3X687uy3Dfd642IjsWaLb3nm4fuBT3Ult0G7YILwxbKPD00IXo2n8e7hy4EA/0mwHH&#10;4FhsO7RPcG1cXBj1c9zILnUU3Mciu8WLl1rxc48ePenaLKxcuRBFJRnYc3AzDrXsRkRUgMg7hziS&#10;w7myl1rJzw5UxhLNu2L7WwrvmKOvvPJKrF69WoRpV2nGjx8n7vXpp5/B3dsXniFhZC9uQGhSMpx9&#10;fOHh4y2EdtyPmOvoJELgsDCe+ZknF9iGjskrQGljs/3BdgZfa+v6aYaaKFDcbOZowc9kS5vsbO3E&#10;Bj9POfUzmNMzSsskl4hvshyM1/KN4udTy9Htgetja5e2BeYyyWcqr20ahnUa4/JZZMc8KD3NSh7j&#10;yffC6hoU1dQKwd36gkJkGQgiVDtxm2bm5iOT0gkBgFX7WXiWyxd8nE3n+NjU9szZkndVHdmLrmWy&#10;RAvJ8zzpwFwv04oBfypL1sfiRUgPDrmrFdufuSI7rbigHmVlGfQd4O+Dp1lkl7R6FeJfewU5t96I&#10;3Fuuoe3lSL3zCsT0fgoFGVIcJcRKGqFdSfp0ePe8E9nP3o3MF7og7cWuBN52QfwrD2LVuz3w648j&#10;8N5EVzzoYO3JjsOwPuQYgiccPNFtzkq8MGeJDThU7CMOIejqJEN7nirc45RA9/XAAF8X+JT6YF3R&#10;XPMzJRTMRGTRYriWrcMrjvOFeMuojD8K91Fdu80MwlDnaCF89/LyFd9wF98ALAiMwZtT1uCROeus&#10;8rxkEtnl/wVFdnFFdN8iI8+I9mDJE1a8HP183ek+xsLHRx388fGy5fAqjkRUwUrE5y9AfN58KsMB&#10;CYVzkJi3ELsbM9GCDYTt8PV1ob6os+BbDt/Kfwv8N/HDD98LfrzexMmDBw8ivl0DTy9X1G0uR/32&#10;GsGvzi6rRV7m3xUrVtH+HMHJzLcWPvYQvO3l6YZ585xw3nnniTLfeustePnIiXteaMbnGDyuzhPy&#10;vhGRWBsQAI7Y4uDkJK7xuN1HH30kFrizzSzutWaN9ALv54ecLVJoV27i3L/KhL0C2/BGNjPXuc2x&#10;eMrHE/cZxaXCE7nkqb8qpH2tjk9XXQX36spmLpbjwNKurdq6Dakctq+oBGmmdtPbyzIfcXM+8bGI&#10;mGJ9TQvhxU/wsRojl3VQ491Gz2o1Tq1Ja+Fu2/T6OiobOZfqyKH8LNe4rS3cPWvGTHTS2swarj5z&#10;RHbaOm5BPYvseP6NvktKZLcofCHez3kP122+FhfsvfCMFtkxzt9/Fu45dB7eOHIuPmo+G5/qhHa9&#10;G8/CwMZOmHD0XMzUeo47RZh85Bz0pXto76nQq+ks/EL3nNrcGbMM8mox5+CFWLz9Hiwv+BCrIsbA&#10;w1cuPPb0XQH30N8RW/kDYnff8T+RnQkssDx/3/m4dNsVuHrL1biy/ir8c+e/8Y9d/8Ad1Tdj5s5x&#10;qEMOmqnPum5dAHyIcx0cZgvnLrxwTNqyZPubuJPxxRefY/WqFYKfSytysWVPLVZGL8eisCWY5jSN&#10;OHgenNeuEbzN/Mlj3Rau9jRzNfM2L1LnMnmeW3E1e5NV9+LxLF545hMaBpegIMHVvEiNr3EktZ9+&#10;+gkXXHABXn75ZfO9mKvZg3xKRSUqDjX/Zbla2sEG49sd4OpK4ur1FVXCLjTihL8OrPlD8ONpqK9x&#10;uSYb2sTVZRs2UptVIoP4OiMnT+Yx5Go6l0fXiQstYxO24LFzC1dbymmLf/X34zTHy9UM5mu2mzlE&#10;vuW8dVv7U39Vy9X9/yeyO75/2g7OmSyyy8iIga+PDLfFnuw8ycCdt8IP341ag8HTAjBomg8GTffG&#10;z9NdMWL6QoTGR2BvUxGOtWajRXgLIyALx4gojrQW4XBrBZpaa3CwtQ6NLbVie7ilEi1Hc1Ff5or6&#10;RAfsip1lxo64WdhJ2Bc9B8WTv0fom92wrvtziCbEvtYNCYTEV21FdrXjLGK1tkV2TwmRXdqHL2CL&#10;gciuYlxf5E/qhwrnuchbF2EW2WlhEdm9SOU9bVV2ezgukV2UFNcpoZ0+XGzgmy8heckC+Ht4wM3Z&#10;RZCvw6yZCHddjYTFM5A5dZAQ2WnLtxbZZZtgHS729InsdOFik6htObwwb01tyyFitWFiFVhkV16R&#10;SL+vTCqHvdXZlm8f8WhtTcX+/SlITHKDj88K6sSvgq/vEtRviUdLSzaOHFmP6poYePusomv8+/fA&#10;woULRDjW3377TYRw1Ydx5cny559/ntLzsWmQX8CdOjaOYlKdhXjcMfnPf/6Du+66Cw8++KB4TxPH&#10;T8AE2vI+44MPPhAT99ryFbij40UdlaDgEEQmp6Jyf6MQzHFHIK2sEp50ngcpPIVwj9Kb6nn77bfj&#10;xhtvFJP8QbFxKNm1R0yEG3YU/mRoJ+a5Q8MTAhKaiXsr8Kp8i9COOzn5dZvM5HhKRXYcr76oSJC1&#10;dUeAy7Q/gK+gBto5L5fBZSnD2bgzcvrBAwaFZeWo3rpNTBIYdkAIfD6vtFQM2ouBf4O6io4Hb3XX&#10;1LMJGHRMThRcHneEcouLhStgdU7dx+hefyeRXXV1NoKCWKDrrhHZLcKmzcvR2uJE6SYTWJT1u/B6&#10;dmjXQOws/RS7iz/B7iKG3N9L+4xdGSZvcak9hfiO99XWsq/EeW8I73LsRY63e/I/JF4YLYRfNjg6&#10;GgeKP8VBjdCLRWAMrbjKEsL2+D3e2UNT8msCRtcYHRHZ5U27Ay2x751Skd2M6VMwfsJ4eHjyQLRF&#10;ZKct30hkx+I6BW5bIbJLfxONx+El0Ehkp627FmaxHYeSFeFk5fl2RXaR3ansKzTtykI73r+2TZFd&#10;c9LrOJD4LrYn9kFh+AhEeE5DiOc82k5HXuhv2Jb4A/Ylf4Idyd9h15Yo+PmxZxvJtbOoz8M8y2CB&#10;nZY7GS+99JK4tnbtKvgHeGH7jo2orC6kvK74adAAsTqQ+ffJJ58UoeK63t0VPw0YZOZmnqCXGC9W&#10;9b3//vs299DC1ccP1QcPoazxEHwTEuG/Lpr42Ru/jRop6sGTBrzyj7d8PGjQIKx2cxdhc5jT2WNc&#10;McGa7/58sNCPJw24fgzF0RXEw1qeNho84XRljU1ILy0X3271XWZuVPx4vGifU9jAPTHekfViLmGv&#10;L8dXBvOQ0fk2QXlyCwqwPi9fGvrEaxwyPZvaK6u8AtXbttF5Y28+YlChqBiV9VuRXWhZXa9vH8Hn&#10;9CyKK8U5075Au+1pykd9GKNrbYHzcd+ndssW5ObRc2neufoN8N+XnqPPpHCxra0babsFBw9twLpo&#10;X/FtkiK77vDyDMeP/efgmtu/xcW3/oqLu/6Oi+8dLfCvLmNx4aXWYjGFCy4djptfmo/7vnNDlx+c&#10;bcACu9v6G3gkG7CCzq/G/d+54h/3/oZzrhwiyuoIuC7sJY/Di3a+4hd07bvWpnxG+yK7cbjhl6km&#10;wZx1uFcJrndbIjTr63rxl5HI7p//GUUYaRLZzcCd/Sx1v5Vwm2lfCyGyG7sMa31DxeTxeLLN+Pts&#10;T2R3949rcfeHy9DZICSrwsmHi/2d2vB7mzaVIrvxuNeB27YtkZ2lbvweGRfRO+VQsbf1XIx7vnc2&#10;143DzaqQs22J7Pj5u/RfgJ7DnTDPlwUQkVjmF4WpziF4dagj7u3nhId+nIapnmGIEKFY2Q6VtvQz&#10;zzxj4uh76NiHbGbLArPhw0fQ+a7Egz8JTi4uWY+G7TUIDeUFnx5ikv7hhx8W3HvRRReJclhMb+Hn&#10;8ZhAfaoJEyRHP/roo8T1a83la8EL1Xh1PfPQpkPNWJdfiMC4BLj5S4927EGH8/PEP/er+V68+G3e&#10;ggVw8fVDalWt4DJbe9QEtmFNduyfAZ4oYPtZy88KwjMup2HoOJrzccj67LoNSCPe6SgfnAhOV7kn&#10;DmXHG9jAprqKAfzcXOSRzclto8TpmWzLEz+Xb6lHbkmpOK8vQ6TNL0BxTR1KamuFLa29l+I/dcz3&#10;kqHotOmkAF/rdUCk1dxPlpFprp+qi3iXDE0/hvsRwmY3HQtQmpKKcpRU8ap/PpeFZ599xoqPzwSR&#10;XYsAczEf8wT+Vmyoy0NIMIu13PH44/8VIrso57XYPNcRno/fi4R3nkD8ew8j6oOHED72DWSvn27j&#10;xY6RmTMTy4d1w47QidiUOB3VKTNQlTJdoDTVAcmZnpjo7YnnZ7rhPietyC4ZXeYmouvcBDofi/ud&#10;1uFBxwgb3O+4TgjiusxNMeflULAMS1kaOKUR0mm/7fCubYnsGOw1zSKyizCVaVtOm3U5RbhPI7Jb&#10;6h9F32UpsnP2DcKc4GS8Os0DDzlIQdxdnGdemtmTHYvs6q+8XOCvIbI7ObQrsnMMwKfLV8KzIAah&#10;6a6ITltJWIGY7AWIz5+LxLzF2N2YjZ27S4QnOh8fdyxatEBMpjO3KVtWjG8T/7FnGk8AGCHn3jrm&#10;RWMsjGf+9aR+rIQHJk4cj4svvlhcf/3113HFFVeIctju1vKxsplFuFeyv9U9ZH9Ajk9r+wDuPj6o&#10;2bMPfknJCIiNhRsL3+n6OCrrbir/vffeE+jS5W588803YgxltYuLENrlbdwC9sSq5TO1cPvPWJxW&#10;bIL2XNkxa5tZ2MsaPjbnNdWb9/mZavcfQIoQgtly06mAnntOB4z4/mTuq82bwzYzgduHwX2X9SVl&#10;2LK/UbQb29EiD/Fiton/mPPYZq6qJ86urBR8bMWDZtB54mGx+M3EpQqKU7XnGEb2uVFaTic42KBt&#10;zH0OylO1YYMY52Y+NrrfmR8udgvZzdo6bsbOneUID/cX46MffviBENktD1mO4TnD8WTpE7hs2+XC&#10;+5eRiOlMwbkHzsIVu87CU4fPwztHz8XHhzuZRW5fNElPdoMaO2Hi0XM6JLLrqEhNQYjs6B7qnlp8&#10;RfcfdKgzJjafgxm0Ncqv4NB4ARY1dLUV2fkthXvEIMTWfojYPTchmupmLLKzCO06gjNZZMfe687d&#10;fy6uqr8aj5c9iZfzXsHzBS+gS21XXFF/JbqW3wmHHZNRdCAVW3aUIyI8kNrSA//4h7R52Ya28KjJ&#10;nqV9/vsYPWokfKjf6UUc7eHjBlc/V4Fzzz9XhO/t3asX/vWvf4lymEeNuJr37733Xs09LFytBY9l&#10;F27chAj6LgbGxcONOJi5euHixYKrX3zxRdEfYK7mcXXm6iUrlguhXVo5C+2OmPlOz3l/Fl9rj225&#10;mux9re1sSqetNwvpNx5qRopwWiI551TjZDizozidXJ3N4768EDzHxNU871xcig279iCLbGdrrpbi&#10;NDlmnS3s5pKNG0Ue5mNVvgWKq23nqI34l2HE1Qx92o5wNaOU7ObC8nLxbEb3+1+42JP8p228M1dk&#10;txUtLXsQHMRiHQ+TyM4Lrt5+iErNxO5jTdjTsh97Wvdhb+tuHGjZisOtVTiGLLRahe+MNcFa6GQB&#10;HbMI60gcdiQ7mkVkjD0xEgejZqFi4jeI6c7e30witVeelqB9vchOi5MR2VWN+xpl479F+tShyAkL&#10;PAGR3ZMmaM9ZYCyyUzg+kV3IGy8iauLvCCdjcyURHA8QP3T/fYh0XYnkRdOwfspPqBzf1/xsDBbZ&#10;fdnL2SSyUzgTRHaJKK+MR0trGpXDZdmWbxetiWhtWY/cXF94+7BL2wkiFAy7yvXxWYKNG1NRWRkn&#10;9r1ZJGfqTPz8888YPny4+bhtcGdEwUu4TOb8vM/e8HhlAHu04xV/vK8HT8Zpy9MOQPDghy91UJKS&#10;k4lkcpBRUYEyMiLZ6w2r7JOp4+IRGiYmD9w13vH4GVkEOH7iBLrmg4hMMtqOHKNOBHUUTJ2DvxLE&#10;SgLqZFWJ1QNHUbKPnpHj+VOdK0VnR07ky/RSZKeOeQVC7oZNwnjWkxvDiCA7inzqGFQQydsaunwv&#10;bYeK72HUSSGSNhnrPFHOrufzeXCArtnrAJxucOeFJwxKa+vEIINlEEdu2ZsOhyrIrajC9saDSMvl&#10;gQhTJ0jbxrr2zhbPItvAXifGHtQkQFvvit8Bv2NepV+zaROyrVb52c/7dxHZyUGJndTuifQ37moW&#10;2fn4LEVg0DAcPbqcvo3TKJ0UZwmw4K1lDHBUh+ZRwKGR2JPxJhpTTkDgltwD+/I/IF6g8rX3U6B7&#10;NpZ8Dm1IV+VlzRp8XcHo+vGjKfl1AaNrjI6L7N49AZHdlYYiu2CvuejZ4zUxaezszCKxtkR2P8j3&#10;pmlPs8hOhYs9ZSK7662eQTyHCckD6RrDdF6Fi7Unsjsc1QMJ9PyWsq5FihDaGYnstHl7YG/SF6iK&#10;GYp1nhOxZMFM4WHO18sZYZ6zkB02FnWJv6EiZhTCfRylwM5gAKBtcOg5dwEWwy9bvgS9en2F7777&#10;TnD1Y489KjzVsadZFtdLbn7UzNGM9gR2wcHBCAiPQNH2ncLDG6+EK925CwExscLNPnM5r/Zj4b7K&#10;w2J4p3nzhbec3I2byGDnEDiWwYY/24ud/v6q78B8LLhZBz6vTS/yELfzpEHZ7r1IFaJu+V0+EQNe&#10;feMVv3BZRaUlyBaT19q0nM4+l9hDXn4+CojzmZezTe7ejXmF72/LcSfK52VspJeWCu7lMngSv7Z+&#10;K2q3cZh2XiFpey9Ok11cgjr6jWVTPzBdE5JGCwsX05bL113Xgp+VuVhOXBinscC2jcXACOXNpTbM&#10;KyiU56icTOJs9srAfSDllY+RTf2MwuIijBtvFC7Wnb59f+WJgo0mcZ0S2W0mu2krdu6qFt8Y7te/&#10;9urr8PIMgItnHF7v5YQu7y/Gg9944P5v3PDAt274b28vnHfFMJ1Qa6TYnn/5MFz3qhPu6G/kkY1F&#10;X0biNYk7+q/Gg9+54x/3jBIe82S50quZ9b2McTHVofOVv5yQJ7tnCN38x+DOSVNw0xAn3KITg0lY&#10;i+hsYX29YyI7bjdbkR0L7BS0ZTC0nuxGjPgV1157nRi4/nNFduOoDU+DyO7qn3HrGwtEiGFt3ZTQ&#10;zp7I7taBy3HHwCV44Mc5mOEWCWefIPw6agzcqY3W+AZj8ppg9BjuhNcHTcGYBaux1ieQuE4u+pJg&#10;u1RBe153zduD+FmGnOMxqFGjRglvO2zLMv/yBAHbxmPGjLHiZS2sV+p7i/Tq2M/fHwFh4UgrKkb1&#10;gSbhUabu8FFE0TfJzY+Fdt5YSvlZxKfyfPvtt3j33XfFQrZo+r4Wk11qbYtaOJF57s8T2Vl4l+vG&#10;dVRedLTgc8JLrjmfBId7r20+gjTiE/5Oq+/zqQDbu7mF+ZJ3TFxkzam2PKKH4rAM4pLislKb6x0D&#10;l6G4UH9Of94C0RcoyEf1hg2CGyVHZqO4qgo1DduRW1omJ+sN+DIzLx/FmzajcmuDKTSO7j5Ulnki&#10;QlyzwIq3zZB9Hv1gvixDtiOfN1/TpVPcnpGbhwKqt7ZfweWm8zXasp39zBnoya6VYC2yqxc2c35e&#10;Gv09u5lFdsFuLkhftQBr+7+P3VGO2BU9Aw0x01GeOgOpecaip+T8mchZPwN5WTPEvvZadJET/Iq9&#10;MCzIU4SF5fCtFkEUi+Ys3uk4fKw8p2ARTulhX9hG+fg8C+1OWmS3RCOyCzcsg/FHiOzudYzHszMC&#10;TSK7SIybOEmIptf4BmFmSDpenu5l9hLIIjsGe7KbKUR2t/2/Etk9PicQXy1cBefEKDgHrISH/xJ4&#10;+i9CYPQixGWuRGzaGlRUJyM4lO1e9s7uiRUrVgiRnOI3BbZNxYJu2vcWfGx9fg29Aw7dyh7lfic7&#10;mblWjXF/9dVXNjzMYI82qhzL+Li13R4UGIQg4uTqPQeEvcyLyENS0hDEE/hkE/O9hw4diiEEzvv5&#10;55+Lsn/s9yPWuLliDfE2L07TcrJ2AvyPhl5kJ+phtpmlV3c92JMs191Sb7nQvKrxIBKIP+yNa58s&#10;jtf2tgf2gJpPNpyRvZht4iyrcydxX86r8pdWVKCoXHIYcxzbmFWbtwibWY4zyHuzwI7B/Q/h4bWk&#10;BDU7diGn0uR9yFS2hOqHcF6Duhu8C9WX4fu1bzPbQtnMOdTHyCssEM+inkctcFe/gRw6LiwtEenZ&#10;83KnTmdyuNjNxM364+2orS2ib5CrWWS3MmglxmaMxUt5L+GqLVehU+OZ7cnunMazcMnus/BY8wV4&#10;6+h5+FQnsvv6wFn4SSeya8ur3KkU2X1J9+dQsiObzsa05rPbvK9D44VY1GDxZDd9jlyg5uW/GK5R&#10;PyBmw5uI2XO9SWTXGdH0LP9fRXYX7rkIN9XejFeLXsOQ/F/E73lk1ij0KuqNbvnd8GZaDywtmwef&#10;FBeTWFE6O1LiurYgo6NZY8Tw4XjppZcxb958wZfsPZbtYeZSLUdrwd7iLWXYcnVAQABxdRiKN28V&#10;dnPd4WaEZWQiJDEZriaxHc9HcX+A87JHXC73SzpevHyZEMUXmZy9/BW4mmGPq9lGlvxMfRINV6sw&#10;79p6syiP+y4JhUXie63/vp8KnCquziZO4fFyxVNaPjudXF1YXIyy6mrBaYrbyuvqBFdncaQWUz0U&#10;V/M+c3UGXSvfug3FGzcZiOyMudqIoxWsudp+urYg8uVxn4cX3cky+Hl4PF5xtRrr4LEKTs8iOy1X&#10;9/+fyO74/mk7OGesyA71aGndieBg/rC6C5Edfyg9fZyRmBaEwy0VONKah6PIJqzHsVZ2Q54KFk8Z&#10;ips0MBRFHY3DdpPITonrlKBMiexiuxsL1lioxkI6EQp13FcSJsFXbQdEdvbCxVaP6034GjmTf0Ju&#10;qF87IjvbcLEcjlZCf17CWGTHYkEpGLQXLpahF9mF93weKz98GymrliPI3R1Tp07ViOymYv3kge2I&#10;7EzhYv8EkV1HwsVqEZ+YiLIKFtml25RrLOrUIgW7d6cgIcEHXt7OeOihB8Rkeb9+P8DNbY0Y0Ges&#10;XLkYo0aNpN+8pVPBUIP02sF6I3BI2Gn0DqZPnSYG5fl9WPJYD/Z3BNoVC4zAwEDxQWfBU/YGnoxv&#10;EcY5TxQklVciKiMLnoFBoqPDK/adXZzx8ccfC/Elh8PhQYu87TutOjh/JswTE4QykzeckgMHUdSw&#10;A6VbG5BRVoH8jZtRtH07CsggrqZOXSU9L6crPyrD3/DEAB9z50cvsrMexD85CKPXTOgKfC/uUKl7&#10;WruHtU4jIZX2RMCnsG4nCq4Hk78aoFB15U4MDzzkVNdg48EmVLK3OyGy07QttYVsE+syjdpAPau9&#10;ZxblaKDOW3X+THUsoM4hr1zkSYBMTbx7bWfOCH8vkd0Oao8E+pa54P4H7iOjhr4zvssQGPA7jhxx&#10;oeszKR0Ls8abtuwRjcCe0bRoGQscHoWdGW8Jz3TWoif7aEqU4rUmQtsiu7HYX/yZCGmqL0PkP0Wh&#10;X08EHQoXO+12nEi42Lifr0CJ4z2GIjsW1nG/SonsEvwntyGyG0PtSO/JoF1VuNiTFtkJER17qrMV&#10;2unBIWWTOiiySxlkKm/gtTIcLcFKZJfwJg4pESQ9w8Gkt7A98XtkhU6idpqPH7/7mnj6IfQnjp7v&#10;NB1BXouRFLYIUT6z4O+1AgMH9jPkyPYhBw6Wk8H/1VdfCoGdhZf5mnb1Hovy9OVzWpleDWyo/CEh&#10;IUhPTxeGVmJ+gRiAUIZ5wY6dCIiPlyv0KT8vXlFlMkd/8+03cHZzh2twCCpZmMcT5n/qhL2EEA2Y&#10;9nlAgetVbuLqsoOHUbh9B4obtptRQMd8XlwncHoFwdv7G5Fdzt7sFOcYQ/89N+IHdT4jZz2qNtbp&#10;wqq0DaOyFPKLilBSVSXqaHTdAsXrRtck1HPon0d/zLCpE3Meca7kXeu6SD7MRkpuLspYiEf9o6zi&#10;EuJF23AFFt7lMri+lLed/ge7vS8oK2v3PSm+19ad+xTsUa+8biMKqQ+n+g18nVcl8iBUcWWlOQ+v&#10;biyvqca4CVpPdp2IozuZRHZGPPhXAE/kbzAfK7FdC3H0zt1VZpHdq6++Rn/nPnD2CcXnE9aia7/l&#10;QgCncP83rkLMxkIoKdJioZj0yHbB5cNx/WssslstxE7soc4sfjIIq6o8kjE4D4v4rEV2LEoz9prH&#10;YVbVvhJmddKEi9WWzWhTZBf5A7oF/4ZuLo64ftgE3DxokVXeUwGtyE6FiVX114aLVR7sjAR2DH24&#10;WBWiSIrsYuyI7JajswjJerpEduPxNLWhvl07Hi5WLwAciYsu/RVnX/Uzbus5H11/WHtcdbt94DIR&#10;Evbt35djgUco2Zh+uPDCf+DHfv0x7LfRWOMXiukrvTFh7gq4+ARg4pSpIkyN4jjpvU56JLKxg9le&#10;NU3uK35msd2wYb+IxWpubpaFbxIs0tOVYQLbvQzLOUtaHuSMJw5mgS8P1hazLcw2NPESL1ZjAR17&#10;q2OvOp6aOrIgh1fkz5wzR4R1z6rbZF6spuVKhvAWR+Xpz/8RYDta2NJ0f54I4Gcq3LmbeHkHirYx&#10;P+8gvqbtnn3Cax0/t56f+blyN21BOvGK9XfeGlru0n77jcBpeaC5sFx6ejNOy3xksRuN+JHBeZk/&#10;ajZvbvOeeljS5lC5HesncB6Gsj3ZC6zW5pRppA2t7GjtNQbzXXZpGeqo35NXu0H0DW1tZgm79rHu&#10;PNeFeZlXzesXmXUEIn92jgh1W75xM9Wd3zUvBLRczyspFrz8dLczM1ys4mIJspmxHfn5KWLi/gmT&#10;yM7bywWB3guQlboK2eud6LlnCrDAjkOoGome4ul8Ur6EPg2L7PxLvDA82AtPOXjgXqcEaMVvdznZ&#10;F9NJ0Z39Y1twWcnoQmV2RPTWtshulk5kp8LFti8APB24z8qTXSTu7NIVDg5zDER2lvpJT3b9kX/j&#10;7dh6xRVWArszU2Q3SyC0xJ7Ijt47vf/nHEIwdLkPVvoFwXEB2c39v8P0GRNFuL6QCBf4B7nA28eF&#10;OJH7ooPg4SEn7tsC27VGk/YcQp2jsejPW4P51iKit+VjCdUH4EVpaalp4ntUWN+AapO9zPxUvHsP&#10;AhMSxAJxHtNmT7PaMm6++WYsXLRQLE7LoG+rWMT1J3GvPSg+Zgj7t6lZcnBDg9lmLiReLms8LNKY&#10;+fjoMbGIvrLpMLKqqk/buLYW/N03Ot8R5BFXlFZTPXX2oj0e10Kl5+3x1oG5VJuH9xUfS062Tsu/&#10;M/aaU7FzF2p27UY2e9AhTra2r7OI86WQXuTrYHszFzMnW7eBbZ/AXC6lUely8vNFxJhcsrkLKipE&#10;3VUa3tfazHyfyg2yLzFz1pnuyU7P1ZuJqxtQW1dA3wgXk8iuN1YGrcDYjDF/S5Hd28fOw2cakR1D&#10;Hy6WhW4zCe2Fb+0o9CK7LzT3Z5Hdd/vPwq+HzsHU5nN097QWxjk0XoRF2+/FioKPsDKS3k+PZzH4&#10;55/h6SdFdtEb3kT03htMXuzOFjAKF9tRnIkiu04HO+HsxrPpd3s13sp5B5OSJ2OW72x8NeQrDJ46&#10;GHNi52Bk7GhMCp+E5SHL4ObnglGjRwoxvJbv7MHeGPg5Z59NWy0fM+da7GHLsUxvj6sZzNc8/5yc&#10;lCS4qGAD2cDKAQrxbuXBQwhJSyPbX3qgZa622PRe6NatG0b8+itciasTiktQfujIX46rGVqurmpu&#10;teFqnptm5y9WtrNwACMd3mRv3CS+1fpv/amGhV+OH1r+0JZzPFyt9o+3Hlq+lvmNuZrB5zJ4LH4b&#10;8cHefcjj0LKizifP1XwvHuPnd2W5b8e4mucZioij1xdT3ciGVnzPUFzNY+c8hs7n2BkMn/ML+J8n&#10;u5P6p228M1tkt4MMHzLEvN2kJztP2vdZhZQ0LxxrzaUOUBKlMxIytQ1Dkd2xtkV2lRO/QZxZZGft&#10;MY7Fc5tH90Hd770sQjuT4KttT3ZPI/61J+2K7CR6I2/SAOSF+HZQZKcVAp4iT3YRHRPZLf/wHSQJ&#10;kZ2bTmQnPdlx+Fvts512kV3uCuGhsKMiu/aEdrEJsv0tnuyOV2SXSJ34TBQVh8LbZzV++224EMBx&#10;iDgW3rDYQXUEWIHPnqHU8fFiypQp+PCDDwUmTZqkucYdFwXrPAwe0I+IXofwiAjz4IPNRARBiOzo&#10;I88f7OyNGwWxc4dADajXHj6C5JIyuAZyrHxfrFy7Bt2eew5XXXUVfhk+XKwiiMovpE4RdwyMOxl/&#10;NHgQQg3u8wR8ZlUNknPzxSo0ngjhkGnJeXlIzMtH0aZ6FG3ZhoJ6xlbkb90mQuDyc9cRKrbvEKFY&#10;1SD28RLv8YPIVYR1Ucd8H/29+LoCe3CRXuNUHW1xuuraEXC9csTvK7+qGpvofZRs3YpUan9zR0LT&#10;luZOhxWM2qAtWDooDDmRwZ0u27R8vbSyArlFheJ6VnbbkzJakd7fS2S3nZ4tXojsHniAPdlNpW/b&#10;CgT4j0fzEQ+6PovSsSCLRXZKaGcA9pTWPBrbM49PZKdwMOn1dkR2v2NvyWeGZbPA7nSK7FhQxjC6&#10;xjidIjt74WK1IjsXQ092VOfkHjpPdicvsmPvgRLHL7JjYR1D7RuL7LgOsh56T3Yiv12RnczflPwG&#10;9id9grq4XxDhOQMLHKfhk48/FB5gb7vtNrF63sfLA35eq+HvtRI/ftdXhHDT82PbkPzLK/V++OEH&#10;wdUcut06jWmCX0B7LK/z4IG7t6+Ah2ZwQiEpKUl8azLp+ykm8YmfKpo5/Kv0KMMC9xjitqCYOBHC&#10;XSu0u/rqq7Fi1Uq4+wcgrbJaTDYIbzN/IZEdDyhwPyOPjN4Cerbcug2Cmzksi0IiPV927UZUNR5C&#10;DaVlXlfgZ9pwqBlVDQ3SuBWcaP3NVtB/z7UcIY41xm9mjhTaqWsdgbYs22u8Io04iCCO7fYfFK/r&#10;n8NyrJ7DhpuEd1vrc+ZrGt4Sxzb5mTPlqrns8grUUB8ov7IG6dl5ok35ubQeZbX5bOsqBwbYix6v&#10;cFTnOKRrWVWVua/CkPv6MiTfa9uT65ZfXIKC8krxdyDC3Ip+EueXK/2q6urMeVRbn5kiOzlBoJ0o&#10;aMFmsnMqNSK7V8Xf+FrfYHw6aRXuHLDESsB073eu6HzVUJ3IToJFdte96igEcyyw04rsbh7IIjvL&#10;sV4EZyyys+/JTorUpAc9JbLjerXnya6bvXCxISPwjNtMXDd8LKVdYFjG8UAvkjsekZ2CNr+CFNkt&#10;tSOyi8UbI+b9KSI7FiratOspENlJT3bHJ7Lj3+zDP87AeOdwrKZ26tO3r+Bn7lffceedcPfxg6tv&#10;INx8/DFx0mQhSmN7WvKb5F5vK8929sEh5hYtWoQbb7wRixcvNkgjy9Of50F9tnsZSiSnvWdYWJj8&#10;PtH3nL9B2TW1KD14SPAaL1arOXwU0XkFWEffWp64104SfPrpp/jiq6+ESH5dRibK9u4Xk+Bsv+r5&#10;8s+yreXK+xbhKaCQ7OTiLfVIKSiU3KyxpdNLS1FGadj7j56fa6kNNjU1IzM/3/RtV995a97Q8pH2&#10;228ETiu/85a0Fk7Vc4klj9U9NHzPfKHsUXW9PVjSMu9aP4se2ntp75HFg/kakV1b/QK+xnyZnl+A&#10;ss31qNyxE8nU/nyO01jn5YkCbX5bsKdXsWqej6kM5suKmhrhQUilURxtZDtbv0tZt4oNG0V4vYwc&#10;S71Um5fwZD/d75kzVGRnDfaO04D8/GQhrHvi8ceEyM6TxUf+CxC3fiUSC6w9u+kRX8SiJ96XIWQ5&#10;lGw8nzddZ6wrdBQiu2HBnnjKwd1GZGcPbYnv7EMKzE6PyI492bVf79OF+0wiuyEmkd0dd3cVXs3t&#10;iey4/V6cqsLF3naGi+xUiOK2RXZdnZLwgGMc3nAMxILAeOK8AAwcNET0m99//13iLjfx+/bydhd9&#10;UPYs89Zbb3VIZOfl6Qlv3cQ9e3Nlkd3dd7PIznItMnodQiMj6D48Sc/nLdzM9rKZj+nYSAyQmJgo&#10;7B22ZeILClDVfMQ0ri1DsOXv3I1otpnj+BktNvOQIUNw6aWXisXyzvRMbqHhgrs4rxE36nn6jwKP&#10;bXO/Im8r2cz1Dcir22SymXPNNnMSPV+J8HwvOVjy8VHU0Ja9BdXu2WMW2eltw1MFPde1DW0dFFda&#10;bGZRlonf9Dyuh/a+x1cHCev7aDlOl47Afb71JaWoJi6u2rUb60t5EZm10MAC+2UxmGPLKslmNonc&#10;+b3k5OWKxWKqDaTHdva8oxfxmaB53jz67ZdQeWwvM0RdTXlEWVRmVV2t2Sut6APR/t9BZKdHa+s2&#10;1NblU9/dmWyx980iuzF/U5Gd3pMdw0hkp2AkPjtetOfJ7lu6NuLwOZjSpsiusxTZsSe7/A+xMoLe&#10;T3cW2Q3WiOze0ojsOgvYE9l15NnORJHd2QfOwcW7LkaX8i74LXMkVgSvwHTH6eLv9JH/Poo1AWux&#10;LGQ5VgeswajfRwmu5jlqtoH1fNkemB/79esn5rWlyE7yMduyIWGhWBcbJ2xjPVfzOcXVwkmLhqvV&#10;fnR0tPjO8fh2ItmHpfsPCL5le5fnoEsbD2JdXj7CU1LhIoTxMj/3tW+99VYRRnbh0qXC82zFfhmJ&#10;Tc+XjD+Lq7nPwePbBcTF+cTVPNecZMPVecjbtEVws4WrLbbzlkOHxdg2f7f/GlytheJqy5irKod5&#10;9Hi42ui4I7DwdRtcTdeEHVtQKDzY1e3ZhxyzIM6oTdvn6iKyZ/MKeExDvheuN3ulV+MIiqt5fr49&#10;rmbOr6itIZ6W8zzauQxRFpXJY+e5+XniWHH1/0R2J/lP23hnssjuWMt2s8ju8ssvp4+kO7x9ViI1&#10;zQstHRbZtedZjBFvJbJTUGI7JbKL787itGeQ/ApBI1Zj8Vz+d29h45je2DC2txTamVA79ishssv4&#10;/BXE6UV2VE78a0+1I7Lr1YbILh1pcckakR0L6thznRTWpbwiYb6fDsYiO8t9jUV2s8V2f9RsHA2d&#10;g9SBbyPqjccR8uYLCPp1KNY5r4Hz8uViwFuK7FYhZfE0rJ/MIrtvqFzLPVhk90Xvjonsjp2EyK61&#10;I+Fi24ES2DFYZCc92aXZlGuMBLS0JFM9MrFjRxLi4rij4IZnn31WhGq74447hOc51ZFYtWqVMNg5&#10;lJvoWHBHw1uuoFMD9loYieAYkyZNJkwx5edOD3dobCcXxDVTJ4TvER4Tg7CoSPq7sy2XOzeMuLg4&#10;QT7ssaSEjEQeUM/dewBFBw4Kj24MJvvE8iokFxbB2dcPi1esxMeffopBQ4cKkd26vEKh0P+riOy4&#10;o1Xe2ITcTfXCdbuYlCXCYtJijwNiy4RLYMNTC/auxm7fCzduJGxG8YaNyC4uFmmtCPI4wcSoYHRd&#10;i+PpSCnC5RVpOUTARmnkav62Ow2nCqrDo93ntuNOZS39vkq31COVOtPS4Dfl4zahNNzZER0L0/Ob&#10;O0+qs0HHqjNjrx05vxyAMB1TOvH7pnuWVVeZ86kybMDXNM+gB9dRlEd43kBkd+31Z77ITnqymyY4&#10;WonsgNkEnTDLCCaR3bZMDhfbUwi8LMKp9sGe7Pa3JbJr/R2HGgZg//p37XqzO11gYZxeHKfFHyGy&#10;4zRakV2I11z07dMLF154oUG4WG4fvo8S2f0o2s+wXZXILr1j4WKbTbCI7J5B3JDLOiSyYy90DHWc&#10;MPhq1Cy1FtkdTuZ6yzaSIjvrNlEQIruhl2O7hwoX+wYak97C/pRP0JD4A7KDRyLIaxF+GfKzCDMz&#10;fvx4IXiYMWOG4EH2Kuft5YHLL7tMhA/ic8yhFo6WnKvlTgtPsycdbxGynT3HMdcPGjRIXuM8Bryr&#10;5Wje+gYHIyO/EDHJaUJop1/1p0R2/G1iwyulqBhVPGFwTIrsmJ95hX5e/TYZPtbH1+Q1xwvffPON&#10;CIXH4j23oGAkV1SL9Eac+UeC+wlidR89A3vMzd+0RfADPySdZViT7//3VVoaCSWlURq+kgNEUmoi&#10;zUYjSHeMFATpVGkGiAhIySSly9Fdo0bnaGSM/F+/+360J3uw49hxXNd5vj/vz+vFFgrpwRoEIbln&#10;M2zDgsy1K9QH8GgeBkEbPB6daJuvNuSeoTGJ4W1Xq1dV/IUu8iLyVZG6IYHvTAm5az5Ju7mQ+3QY&#10;GWLrbQbnw4ooEEGstL38/Eok/wIbDn+3lkTMKXVN/AiJOJLSRA4OON7rYX6Qvtt1mITmDmQ3Bh92&#10;p1qEocswbnTjNyeksG8WSxaeZfJy6UPBkpm8bc3QaDx9E6jfsNuZ0MWh2cAYkPJ0dWWM1FHFNxxV&#10;EUoXAEom11WNBRTa0Nbv/KvSi3A+UqEG58eVMwB1IeqshmFVjx8hi+ZhrqAWYD279YmhnfdoAdRc&#10;FclgQNFMzsTR2fXQyqwB/1CBQezByB9T4Lbe3PyCxh8lK0zgGeDm/XfFmhv4uov0dDKWBogCNQFk&#10;KYOaz874hjA74jfNzDPvNwBqy1n42x+HyKg092pSDyzltc7+TELeV6XuJQnLzPd5gZdDPfaP0m3g&#10;aiLHhveE/mxzjEVRs65cYYvRkl7C4PDAbJXYcIWd2S5bNU143RG3kv/gGGxohcRbKB0WMMRIkc05&#10;ogmZy/LqkdN654kjOUvQ5BeISM9r407I4DpSNjYuuRj+JdeObo5ofkB7OMdpuAbAl46Yu0DBR1TT&#10;Y/WaWlJUbF5o69XvMRcf4E67Zzvu3AeUA72v+sJ4nkXYw21b/9u/S1lZxLVipMGVzW6KY8Ny6sLP&#10;vlo1el1cDS9YPQhNx6FwTWamseHa2RU4mLiXt1yshLPqDyq3d3MrDYmK7qxu8+v6e56C2N86SAhn&#10;q8JXqn8bJ6XBNVtJbgiuqHHNFYidK6uGhMsraiysF76hCAshMtzpORVdDxfdb9E3u2gk1YhNAR9q&#10;nddf/Ck10891UOAVBh817GaTMC1CWds0+zkPeA+5x9c39OCM2bcZz7FaZAxOpHWZTMnpeVzOm0gf&#10;jqYIjIF6r59YTPbcyzGycJUSoIlbs4QBbqxuCb06TELTjJhSHf5KJ7TXYl/Y3rhhw2z0N5UjPnJF&#10;vyiUf4YcSroou3PUM+SZ3UQ67I97nt4DeO6T6DyzaeCF8HknslfHH1ABLVZIPJD9+4QTOPwy3A1r&#10;Ia16+EdHZgCVi43uRkvia39/HTJ4Fl14mFNhdacws47XFklIwHqKGr6fI0P0IsDi2ka1EOX02dlV&#10;rve5vRN3ws2KVQ9DKPmTfJk5DN2DFc6fCkcG5Chw8BCy6+p+A8F0upDdeYM9x2dDujP/LIGhhP24&#10;F2CEJn3jldGy1tuzBgobaf6LxM3XZUf4NvcOEeGFMEaA5W+Uz5QMq0xIZz685PpqQCw7/4kzktxp&#10;dXuCZIqBCvs5B7oYNNlvZ5etHtLFjc82gYMiYk5jkjI/0jFsjYl6ebMH58G0oMHZYNq5w6u+9rmQ&#10;z8H4HkvdT6wtjuLfleVvYT+H/Ts19k+wmkjKP19rjAyfk5k8WOBuHgCoLil/9Y0mZHWTgx/5mBWx&#10;L62/9gqwH6zVsLUnCCgGUXSOWT7U4O+9FSwMWuAVUXcKl46QnR/kfscn8Kxax2bV3nzSzdWmczAz&#10;VDJlUXV1t6KkYmgiGqPfMIs+frs0ADzkK8eAgYmV9RMB74k4IE615/1Yp+xrocvStugGiO7Io/6S&#10;/iopKCNmaBLzFDDfXdKOh/lfCqZyNMlU8MqScKawoD/K/XMYkOgE/sBC7OyOpX1O/SHo2gnZ5mGz&#10;mLCtO44nvmZn/fVUoxl7G/i/YdfRrE3SI8mAzkVkbh2rdfl2aTG8sxl3ip8k5vb8fWOWFZep/a+n&#10;cGRq5u8p6c3d5SN35R7kREt8wxxRX7fu4Mxg1fM8ehDREJqVYqVPB9yP3Z9xr13f05hLwyxFHU3+&#10;V/1mKKGf5YVdfMbHVgB2JGq1ytVwccGe5VwYu2kjwdzPfBPl/qLLm020VduyGjoGcCXoaB97vlCK&#10;XhzoJwAsl1mwVv811X6bO1m0brRbC11b7mPllsbhVYAw2CN6fLaz6ThwA3glr54sRiGFp9PTbdbg&#10;Lb1l5bSHXZ1TIHrLG/PyRgOPF0U2OkXNGBiwJQIZz3g5A4tXVnblF1DUNeFm4a+UOPCKqfsGur7q&#10;fSbwSnRKbz6t025ra8rjhdrbUU/vu7YvvZVfb+2ZRxTM4NPTibT5YjtifssAIWXYGezLLGQYi2nw&#10;Ou3jZdO1t6d7qyc3Np6qtp+htbNKImDrCNECql/OoNna/rNXEUUkDGVR05/N+p0wPcNzn806ncBP&#10;bxeLIzMqXQWiTGuJ+4zd6x20AJUNHPlDt2WeGmUCzMEILIDI4VkVUE0nnDGbtmDNy+jVsWZjkRzD&#10;CcaFKo7zCrNvVzCk/HkPP7KutzyAHs87DXw2+yf1DHEF5UUElifJgX0F3usdZuVTo76CRWBU/xWE&#10;7waD4Bh9yPNZ/1rN1XMduv0RdXWtlzCCO9czDlntm0HkMcciXK60d/hYzZk5KhjCubBxGnsWScoQ&#10;23D2v8W2XEbCuENjF2GlGf+44ftNrQkaOqqzf96fLofo69Na29gQnOVSkQrkZkwOal0QRRlrr57i&#10;2kfffLf9rtcIx5/Ij9oJUFaO4FMQUu28PuYR2dkyMCBNEgHlJ5uiP+TkNqnwRsmSOb4JNypFfvao&#10;/yv8Mnq/oev3nMI9XZyK96KxbbH1oJPNUJ6h+9aPHSpEr/GGwYMnyt5pFGEE4aMRVk7sgvflwTtD&#10;sZ4cajzy0sQuZJA1i9S6zIxSLZ7FLG0ml8Pi+5Sf5ilaT6tFRfndUSrviqynmNj2Bt67qVz1FVbI&#10;eEapBCAGyspf9aVV8FWgeWSePk/YrXHPZnhr/7ukZnJB9VuX0pYBsmZIkaC/a6dBqf+KzPXw+e53&#10;u42Ngu/Ng190Wv1qd8ONKDfpPK5D9hBn+704/3CFKBkj6MwWAJSJucjsAGnPi09/Zqmb8NOOBdom&#10;j4VAseXGO9HtH0hkwL777VwIp14ZUbBv/A3sHJiblAbNsT5JCCZgqzdp7ZnIOv73SNHrLSVQcCKr&#10;6B1mnpuM+B6mYevHZLq6lLaR8SobQZWi4lvhcWgSg0nVsgwz71zm1930Z0vsaY37240dS7alRi16&#10;npKvYgFy/VpA36Uv8KMSeWW5s2pqqmp5m753aFjy5VmgKVZz7pEeVxb7rmwB1cbajT4dUn4gGkv6&#10;+Pow1r4KzBr7M4Ik+iQngoBC72h4/tDy+nBNxOaSbIXafrU7xu5gPQzPHLWrE8wq78u7tB6Gbe/l&#10;A3ycI1ZjBqYE0o+tpNsC/j3vuHNMDsfJy7Cz7llbDzpkFMJEwgsIOYJQZiEBPNM9PNF92PxkKi+L&#10;Dx0F1rj5LnTZyVB2xwpKCqS1uxlg67wQv8DS1GMrD/605bqYOHmicaFc8SiYvFKzjS3ku/wHSlD4&#10;q2ST+h0wDepYjrshqZ01xDiinR8rwSpjvZGg0pkFvoAMBnUEwbOy+fH9TEu+Wswd+s0nLwhcZFmy&#10;cj11l5tbfU8gvjX/2n6H1JusbqeiESnf5jgWwjhwL/w2C5SHXK1NfbtuNPW0PkPFd67G8elLz2Iq&#10;pFP/shMAcCPncajSdJ9/G/rh0sC688NBulG7ue1vXVNI1E9ByC94g2ke2F14qrik+QGOm7tXWOC/&#10;FoVWHWyhZyMZTl7ABQbYBrhMgQCs0Tb9WNJJKjC17sS2XiN62JVn4bQlGzBhkyw83rKQH8T0DauT&#10;TdG7Htb3t382C/y1kD2Gi2VHbvUJXauRzNmnmEl+BoAkiqTf1V3vydVXMnP+Qsq32MtnJo30nQLx&#10;5ufRAMTeYlP9xX7w4pbTKh1QgpoBYlO/HWVfU1EmQOq5+HAl8k0sqrzn41tbyUSg4K7ZlDUqeM3b&#10;XPII5aCSdg7wCJR9jcjpOZqEFKQm5AAAtiCS5Ux2fzz0/sHVGHVSqALBWhouWfBJhJ/CBTHgkqQO&#10;/2feErACFJGfhpx9qi+WDGGT1YnG2A1lcTvb0c96yCLIs16j77MOGjE7sS09lnDGN6yEcp/jcthQ&#10;1ZkomD68tiF3365vLLXYJjU1JSOFRNiC7WK0xdpmbfB6kMP/VlXs7lexK+ubKhn35IaG+5ndI6XZ&#10;9VndR4J8Ls6vNFTorMUQ+ApebeEEGZghZMIuVS7kw+rHKBdevNlKiV8VYKJJ/PszmfvBm1sLc+Th&#10;9oJQJNps4EPdMn5ASF1M/IX0C16we826/SZkAzcUMNrY0uEHY8PlGm1FDA1CypqDFqMDS8hkm4Oa&#10;gyrcv+ESKdO2rCANQPiuhTCKc3LqOdRxl5lSOhKuJTr9HUlE99++/S7aPTRqYCLRJVpsO2cbT7dR&#10;WmCXc/id/Ajn0kbyH+dCSEJpBs9zKTcfIP7a3CzMONm+skG4JQerAiBwCgWkZbZJAMImGzZZgo4w&#10;qlLR3AJuhlK05V+X+6jo739Z+mzmPQbN5W3yZ9ffE5NcVM3xsRaJWTTOt/fPJbAXWPpNfD47wFII&#10;zCzEd2ZJOnrKROTHCZKkL/SWFOY/m937JDUfi7GLNI3DfHlTrQ20KNPZccfZ4JhenUMfYEmGAaI8&#10;eq1Ts4zOoK9zKD+NpBdUU2AD4rIDc6QySFT2gbD2aQ+wMtkpykfiRS/I0LYlavM33w3d2nl1NVtt&#10;Q6BwEnEFYGpiDPiNslxMjcL91PlSd2S7H13D8Snm+5dBb6H2cmEjUDfzL6ozHDDmnIsvvOuZTI3O&#10;n6KWg3wwgg1SgPs0SZombtrcji87U5oXoOJTFRmkDuXUOZAi+kI2q51ZJ+jjJur2qSR+u3nHb4OP&#10;fpM9lqISOmB1JyVTVR0iZErJXbVngstrUz1o4hwvFAis65tvVlF+IFpXte6XBlNMsGI6Fp23yDGE&#10;4c2cFo1x1bI6Mk/FkpZbQirD46e/tQjVp4K5LTYYaPNrfo53G6WduqxMnnrMb4gK2zHQcaYrdZ80&#10;/MZlvRsHJbiYhT9Ol0iwKDunC+KfG7MVn/gdCwC5vHq90/yyjKCxC99ovuhP538KmZCe1IEmalS1&#10;Xw+cB3kQJLkxFH647N/NAuhw9dHSFGN/T+YyhRC/Nxzr8r7yyjJo5UoQHLbd3VeVjheLwZhTW0ne&#10;pcExWVytUpMoU1s1pNd2c8q2VlhVfbpq3DkIFWwz8zk34k+eii32viEQ0c3kvYgB7g1Nj4HHei6V&#10;yrs8X7DvpK8LK1P+I7m4FVjtyDfpr3/1zXllkFu1DkM7JFv7shbXhofPWhhG3oGS8rxC/n47Utle&#10;aml6z8l6+Oekv0zEsv1lRxlItdtGxWtriJvCALrP77L1AJEbA5Y2A5pTnV1dQwvOtHO5PUfWQdlU&#10;tLQRXwa1rJBiFvwQk5Epj1KH8CpcTl5eHrlR8ffv0W4UpPmeks40BYNOFGxKMqihJ5C6WA/rF3fQ&#10;5sC8X3lKqXrKN7iltoRr8rh0wWKbUK6vX2K8Da9fL/SBbqI8XoQRBPeHCC1Mfzjr5Lis4wcA7+uj&#10;dY1ZI+IKGvLTnj8iVmn2pYFOFf/8iESCS6Op8YVpIEBd4IA6m+1bZJVl2uMk88B1pTXZgjO0lHEe&#10;DptKeJVp73qrE+saspA9mUa43E1a2oIPIekE7+jCy0h7P0nsCnuYIU5PdYfh6zEjcRqTHJ56iyWg&#10;kNCAyulYjIzP7hkDLYrlsG1tpm+sjZ5F5hY83yH9W8W3CQjOeuIY1n5ku0bUjzz/XgQDnqjPvujw&#10;O8vopOTSE8IxtN97K6t4oOUvAKfK0bC4mK0z0Ld6XWXcH1Pc7IDpc9UHzovAoYg6JDOZPj36C0r8&#10;vxVrWYpniEDmHnSbk5GtkfyVLHNiRsKNTArLx0jfoRWv5KVi3gdLASSvNenbR7rwTreGH7XJARtc&#10;bF4o4Lxxt88Z6Qss4I4LINZGy/eBjVxIKR3qhZ4pMJSe4vpJewXUtGgmRUkxxGEdBcRkDzkj3qqx&#10;32tspD5jGixA4CQz1JPDZbxu8KVAzozn+4WeqyDlaONbwdPd5p2J4jgRr35xCqDlPpzYuT1W2AM7&#10;sFXuRsaF+fsy7DEw8hCem/Tlvc6l+6f4NffRPEXiA4u4+IQwP8t8A5mlLS9q0THDrcY1WjB2qLeX&#10;amOPJJOoNDJFjeV+IvlI7pdOPG1glpJBFijNPpJLWDQoLBuEv+PDRG3xhgydYWw7PckO5uyd8JO5&#10;VQdGZarRJAk3RN2WCp8z/3FVE2i91aqphdRlkAwEDZFd4ebDe8vI73dhv1Hc40cTNO4dzEhkbLtE&#10;vrukiG3YenZY40371+fL8vkaBSklzRv76p8PsxkpOXKXKC22AryKuYtr9MsrafHoIz3Hg1tKC7tw&#10;PyXcCmyGu8ou99smYncdRfPbr74tljq7+unC1TllayM3NvgKTnN48mT/m6ymXqLQxj2+PGkkO3c2&#10;bvET9uS7Q2vYFgN6c/QLeqIRC5Gpp1BnyLIIwiassLDa5WZeKvknnbYPmcCCo4WtJGETqcLf28lz&#10;FV/VGR3a/sDssReEcZhYO3TC/0SK0R0CHE2QMRpAsm3z+P9RHf5HYj4bk8xf+veaWeu6HdMnNBnI&#10;6tq6E3B85eVhQsoGtue6SEDC1803Edk0FgrvOGTlyADpNrzR7Fe9LD1KF75bdFcU0Jp008dm43bC&#10;oH9XRWzRv/9HmEp03beb7A/e8UdX1VWw5EMP1nRgJVcuaTOCstuL4dOZWsCoFBe+9P9EMH+TbsjB&#10;oNsIh3y0JhlH6835PJDWrQF0TCJghPYUNCdqf0kQRQwf5hNSPPrzHv9T5EOKd0fL4auGpMAO56aB&#10;ZStlbPRLd+MMHPOpGCXZkS03eBYyfvqSqIiSQlXD9OeQX1QHulowIcF6tfVkVLe8yu2lBoxOA4sI&#10;DN602zHP46XwrHf9aKTMBYUhOgfWKxU4+mkvN0eAM+MyURxm/cPr8zSX3tVWJboorq9QyxH1TTcP&#10;Fe2KZcJbQk2dtDfMQyDrL0akpAqeoQPjW2IWxVfu79OgK42GcD1o4cnckVCxeJHu6JYD5fm4z393&#10;xx9w+uSsj8PmU0KdpM+YhobrzYt44V/9s1X2clSbSfVkSUari27K57vDnWnp02NJHoQc/gzt2fEy&#10;eal2nevwKzWvyl6v7aVFHWaApljPoiDxkhgh70mg4NXi02DMGi0lruILqu4AmLzCz/Bv/64XvQUG&#10;14+BrQVLsK9k82pE01VFhwtePIHuuSWz0PlFPtYW+WZVkhsROPwcKkCKAZ4ykCN34P1NDxwZ6wCo&#10;BqaLg0y2lqPpHUDGYGALFSCLV0qiPh2rRQf9xJbSo8Z85nblzl6nLB5OfqrjkOUE+9ZxNE1tB7mE&#10;Xq8hwi6w3HhHh5pXjy5X8tJvPpxWHnxsCtBB4qGFe3Jv0mOvILvKy0ddEfOEQkozt6dH58r2ZKY0&#10;8dSkLb96BT80jBtpkZWba/u+uKlDTTDftWZm54XsOiwEDAi+skXOzNrZJVXt4FR6uQOtWFC1mEUe&#10;dnbFI3FhY3HzhBHmgZyyl8H3Axh0PWL04XlApC30jCTFwyO8C5dRVboXxOawZ9yqeE2+FnaEEITo&#10;1vjI9mNZXqIqF9UFnqkMn5uFH/b7Iz5cVOVgsQfIP4MCUqc/gwLoCcGM65NuDCDXrryg4e3rZ+En&#10;qUhI3YoJvkWNvcJ09oW0nhbN9v601iqv9I+nPF4xwrN6DRcHbwMfK24MDXMwJea7qXEeyU0F4+Sv&#10;b7bC3ruYndkwBjz2wMa477H1TQQYT+XOA8IpGMd/LLUVjcGzf4cVYS4Vvwo2YMO8VzJp52V1NXk/&#10;WHCsQfABqjWO1ZtePy6p9H6BdXdfa0XGNj0TXq/QqPE+9wNY5175cyNzSNLb/gH4KTBpyxXstQPm&#10;b7OEDVvwQBGvaVunFLPWapGfhcZG2/ht1hAAjf2wmNoul/h7cZPtfe5f4mchvKBRkwMga8cOa9fQ&#10;oFTogPOfNak9+w93imbN62e5xT6ZoSIH4jGYT4xAAxmEEp2jR5nFriPdZIbgmE6gOIg/IGfH3mpJ&#10;cdO6ycHuJk/zQp3P+OXW1piPWrcu4xOe6VTJcuNPccEAHBorxbVcjUq5mJZ+0iatZn2dda/8iBLZ&#10;XSp+3I5HSQzeby75iEQ0tvXlDLIb8GplPG0cs52g1zfgKGtmZu/OPpCHEz8keeXo+JyDk1NF5l3g&#10;aSv1BaOwiB4rZvKxhNvM1maHMN+s53A3UoBMXUen7nL4fUcOdGKWq7lPf8zXzEo0tcwpEuvNymsH&#10;yagPyvntQoRw3FumY9UZWeMHrTVEqMb+KpdYsQZzMjCFIRcbKVN+F92X1r+raQ7CyU3LVa0Sb0ak&#10;/nwuXaCJtoX0uhemSjYyQ1hd0/V2bhd4l4mfN/PN8SUIzHTihVsMgngOB5bcccYKPwaQKBgQ+7NL&#10;J56WNl8iyq0Or3c+PPaTrC87YPR4dkdYtlf/zdOr5ai8hGfW4MqTkZ7mxCvW7+eKjS6hHGnxAO+w&#10;YFEIJXjJS4a1a3hD9LT/OXURd9yw06moMoyAAJiS/BWnbWiFEiaVFQO3BUdAIw7fO8We2tZnNszR&#10;CKUhd//4HYZVRf3ryDgDwkb5OMztD2DcI5MNtLKHXNVeYreAhSnkz+gx/51/9vh3AMOP5dR2RjfH&#10;Fex73SQTekhwgT2/W46tSI9DM5Ju/G+X0WjivL/CaFXBe//bIsMqUCIjV/GFEpJiKkvaaABzdlKV&#10;16Xl+9U3g7GZkVNhZR59RenErtA658z3ZQBQH+r+79+MhbCzw6YOAPcw8poUq8vljJY1eYp8xbKp&#10;m+j4Y8OmtorI4rQQRF1d7SmatWzTN9Xn4ECcwMUERU41SyXIDTq2KZoeGVviKuU2qUpFe4qiBZ89&#10;KjCkMxI39jb65SQsFlP2lcHU3L2+X5hq40r6Muu+0V1YkJmGhHxS15YbOgGTZSpa5cr1Sw84Ki08&#10;SGR9BXJcoRasgQ7BwBFlRbPZLsKbjPJ12n6e0CFzXZjOV+mNqv4pMs2m3WG9bOJ5WBfPpPPiJ+/d&#10;wO3GLCwqkxwLm1t19PXlRPZyG/1ugLvYbe7+OwukglaMaCIzvcGJGOveKX1VEzMWRAklpNFDHBHR&#10;ulJ10Jf43qgT4bdw2UhxM5EWEuQ3KrGUyYdYoyOoECgf90dAyhlQtZu6Zb94ZStKdrhG2VNyPfgM&#10;6VHcD1PMLJgKoIuz5p1dwDIVN6J9/2txijIVrLT5jNJc+UZ9vjl+t9qC3e1tqF6DMYVBlis38ZW4&#10;sq8AQCrdnu2i9kqerucNXwqi5icKAhBsDALeWfwL1cM5EgYRcdrmUovAthYH8AYJQOhZywK3pWGn&#10;nEX36hZd0VZJQC1SB4STnNRN57ZvAoFB0k8XIJMIqNRUfPmGj1qBMu0qqw5O/A397lU4kYRr9He0&#10;I+FXZEEcUK/a6aisFmWqFq2cfG30QFb4WLEJ4Br0cPXH0vF3Swcu60SHuotwrNIkm7+J5ptTrYhT&#10;VTX8cWH8k9KFxuftrJRhLm0hFWLBJDbxc9k2Hc3nz8mWD9i8imPqHQ3yWMOltGwreAz1NDSK7Jl3&#10;S34hmegrMuVGMhKnnmMRf5VeQZGs3g16ujwyT8YhCbpbSopfHbz3bdsfyB9ETDGD4svFOAI5uPdP&#10;n4vNpMo8stQtHY68fP3y69BGf9h9VOtJDmjkzccJ1V/73u5P0jxrkll3/S1zTjIOenAuA8k7AqMW&#10;siazVYURzX9d2leR0AP1DEKCi3okHnWjwVTJ7FvhkKiHJmcUjR/7Pp43Fm1Yo8/lTzL1QbfX317Z&#10;ZoMuRZUDsw97cuka34YZkZb4X0KFD4hP3VRlHQqI0g0QVnga9S5KhD5ZgACsayxUIWXxCwVgB9FO&#10;RrZN+AWQURzeklyNz2FtZ74IdFz1a2YFp7CEqVirqdkYjam5xGJq3mzkCfz/mhtgqVzJaVJ+r0dx&#10;/LPbVuDX74i4lgS+Qxbm1xgH7gfO/NByvrViJ+XbfhVs4WtOhA0YuAdsbTY/DAM6+atYpnOeUAeD&#10;+keAELw1vAhE0OVe/efPwFF1Hev+l/omfMey/qIRS/BqPR8FW/xZu6g6SUb0l/Zj6+wDWfq9zRC8&#10;Q4s/7M5HeIDFWpYmdNW9hj7F7COybDb9iOXhxyv2OSdQeAv903Yn6evmnGrHHo2znVPyAOyuy+Yb&#10;uKXV/ebwsrLrxbi9kFv1724q1E/67hcUqE+5v2c8Fq+C18N7t4L3YoI3XkuAOF6deFl/mxVTYKBl&#10;YO/rHjH9Pkc9eyyZRP6CYiPTWF+Ah6CfgkWp7/ZjCdftRgxs8z0dvHK1V3TdGR2GGYJUf7oENWbX&#10;Pw2c9+2YL/4YWNG+wbSkdE7acPc/ABsVMc/W5oQfPF5lAouKzsbPG4OZR1bcVOYxc9kTd02f7dtX&#10;0mNFj6OWiCXDl0367aW286VdSWPLwD/i1/DS531RCzxAYgLqvRpMeNKNxrwWSr+oSm140yb29tgN&#10;sp+enQ5egDi/oB55d+SmSKF1dDqALezfPOFS80Jr6Bi+l3ssWs+g2+KvAGi66UCwlzsheSIdsYUj&#10;/6XkvjNorQU6+Ie/APlZtyO2jh1hUz2r4ncbC1GARsteVdTR2NQS0aPkLipkb8cM+IE/1qcfslh1&#10;kU4yF+hoBawyj8Zh/qhoeOSGA7kCBYMmrHxPOPLTbgaBc5pTgPpx+jl0hi1nCJgkYxVUIcAHX0IB&#10;HaoaG3ILVKJRklReH1OP+6s0x4ruXrF/WjvjgGKIBkZxjhA3j4cspAz8eWp3OkChtbzr8CFxyqI/&#10;IOuoTHCvLnM/92nxGOn6KGLnfO/v9UGk6NqCaNbRPL5RfC5TtOSnwR4lhcEOMzx6yIaRz5/ckEK3&#10;BIuPTw6ojQ8YYqZardz/UVDVCYHnvIxlevLKjKq4zFlfP+a+yOS9nHpxfsGoUXf6N7dpmZom9sK2&#10;kRHeRpD5JBN4P9Zn41ibEfD9EDB4juF6n5yt7R4XV5HxsUjohPhOU06JtH0rz0FXWf+UpH5IW2SL&#10;iX447bkIwikpg49vye+DPy4j5vOGsmJmTJ7m+QuObEzucg1Z+QB//k0Fn4PjtMcP5WoS1RlMh7tu&#10;Nrkk0/ze4BgOIPC9QjvUpX8nosfl1rZ3F4TnlWpvZ4+gQ/b+O8+X6s2IGkQHzT0cFvWIHwvGoP6Y&#10;dE6wFs0cl4DStuKlDAekVUc3qxmVRMvVkFbeFj7DJc6upNLw/HEN83U0u7DY2v2ruaHsyKj7x4kN&#10;zI5qLleoMvF0fqRKyeLQ9c8DXqurwOX/pHlGSGHWFuhWZlNeXoVDMnKGgc4H3ELLglg2xjeWgOH5&#10;KNuNhGH+R5SooDFxT+ezvRoxaDlQTu42roNvfL8QGvLUmjEG2Y8o5Ub0fc49aK6dTcS+QP64Ampf&#10;OvnvCYM0m1VkNGGhoIO9fMBMsOASFddC1ndXe27L20x1clXooqbs2yn7VMlviQNByvB/APUgCt8i&#10;u/gijUhOhBeeQfeZTb+vxYhIWgL/iEUICFtKWCYRTohYjMTsNYjPW2QS2pnyE5TI7mGHcDw+KwJ9&#10;XZMxKzCZODmC2iMYLj4BmDx1uhDZCe402bqOjo5mTl61apV5It7TxxuR8fFYl5omBNkBwUFmW5bt&#10;5ZCQEJHOCFyGdkKfbeaw8HArzuXvRnJqqtU5hvKCYw/sHServBJ1hw6j+vAR5O/dj6IDZDMTFysw&#10;LzM/VzKIl3OJ99aGRSB7wyasr5c2M/OhniNPBB1daF6qSaPG32ubjyKzokp8X+X31/jbzd905gRu&#10;s1ziAKM01v0Xhi0PtgXFNTxGy2LuPDv3aYvjmTet6qCzI5k7tBxn73n1HKOOOb0qT9mIpwo83q5d&#10;RG8PfH8xds2LxyorUL1lM9m8Mp/oO5jqxe8qm3jRiFMVctjuJt5WfM9btr1l1BZ6ZtN51S/jfX0f&#10;wQJuI14kl0O2fClSc/PQsL8R1WQzc5kzZ/2dRHaSt21Fdt3x9bCvMTZj7N8iXCx7RDMU2R2ywDpc&#10;7NmYI0RmtqK0WU3tC9WM0pysyE7BofFCLGq4R+PJzr7ILvpwZ2uRHT3f7CYZCrejIsHTIbKTHuok&#10;zj5wLq7ZdD2eL3oBvQt74cf1P6J/5gAzvsn7Bs/lPofbqm7DP3ZfbFWOAL23c/efi6vqr0K36m4Y&#10;lDcIs2NnYxHx/qqgVXAjLr/kEimyU2CdhRrbXrRokTgnbGDi6rCYGIQmJAqnFt7+ARZvcunpZlG8&#10;EYy4OpC4XsvJ2fSdSsvMsDrHSG5DDM9guyWzpAxV+w8ID3D5ZDsXEHjRuCFfC7HdbnjFJyKFOD5r&#10;8zaUUb5TxdWM4+ZqAt+/pvkY8qj/wN9Vfq62uJq/0WwT5RUYhB0lnDxXSxuauZo9pRmGNxXgco3L&#10;Zk5Vdq4AHeu5mrcW29D4ee1ytck+NZ8/hXx9fFydK0K+55aXo7ZhGzKMuJreVS69q7a4mp+LI7Qo&#10;3rXwsORcI65mqPZTxxJ8TPkIecUlyMgrwJbde7Fx+w7xXv0C/tIiO/rrIJy4BO70/9M23pnsye5Y&#10;y3azyI4/+Cyy8/JejZRUH7S05EOGi5WCJou46QTRjsiuYmJfxPRgkdyTSOawq4YiO1tvdEpkl/XZ&#10;qxqR3TMStB//2jOIfuN5pPd5C9Xj+ggvbJXjvpJbsd8LuZN/RFGwJ9LIIE0jckiNT6CtRG5MLDJm&#10;TUOkTmSnDQvL90xkb3t0f66DFjE9pMhu86i+QmjHXvc2EHhb8/vXqJ75A1rCWEw3G02RswQOmdAU&#10;ORvHQucgtW8P+L/9PGJnTka4qzMWOTnh/PPPR/fXXkOImysilixG1PSpSJ4yEemTxiNt8nixDZm+&#10;HB/28bES2SnYiuxSbd6XPZFd5fivkTelN3ZlrQAaKe1hAovtrJCIPTvSiMgjkJCUQEgkJAkkJqUg&#10;IZGRDP8A9kDjLZT+Tz31tLmjICfHnREasgqbNseYvNpl0m8ynZCB1pYsHDqUg6goF+qgr8GECb8L&#10;AQrjo48+wrRp07By5UpRDofqY3fUYtCNhXjedOyj9XDjLTzLxFCd0rNykJEhBXaKYHjLk5g5ZLjG&#10;alYVaMGTB+xmlycB9KSlLet4wOXwxz23qkqs+BMCO1PHoexYK5I3bkH5oWYxQSDOseFP4DQKsqNh&#10;PGivBec9XSI77nill5WJDoW2HbTtZG9g+VSCya+irs5qhZ/+XTG070vVyyhdW1Bl2HtedSyInghd&#10;m+7PANdD20HhfV7FV1G/VQzQ8e+woqZaroqgDgkP5lRv2yaEqWIiS5NXgtuNJ1Taf6/cUWGxXmXd&#10;Rrqv7d9O7ZbNwluOFPNZ52Xwe2VPdgWiA52L5/+fiOwON7vT9fZFdq0ssBPnxtJ3fTT2pbXvyU4r&#10;shPHhP15H1L+MVb3MEOI7EYJkd2+FPuCNwV9+ScHFvXZF/Y1J/bEwdDuyJp0G2KGXIXYwddYIXro&#10;lciecQda4t7D0fg3hSiPQ6QyWKjWGvs+0sZdh7ghV4jwsIy4n69APG3jactispIl92Nv8kfYlDoQ&#10;qSGjEGzyZMceVH081yLUZx5KEydje+qX2JvWE/tSe4rtzvQ30bStn2w/o3ZtU2TXE4cTTfVMeFPg&#10;WPzb5m1L7DvCk13M0Euovpeb6xs/mEBbFg3G/nw9In++A2FDuiBsMOHnrgj/uQuduxsRP9+JvGXv&#10;oCRsGKJ8psHfaxV8vVzMCPRaiQj3+Vi3bDTi5/RG0JBHsW7w3YgddAeif74NEb/ciDrPD1CfMBYJ&#10;fhOE0PCuO27FbbfeTLiFfsu34+WXX8GCBQvg4+VBcCW4aOBm9mLH4MEI/7AwZJFBlZZhK1LniQNe&#10;QaTlZXuIjo2R39zj/K4zLN9x/h6xsb4eqfmFwp2+4FHiPRa38+R99vbdKNi5Rwjw2FsOr6hjr3G5&#10;fI54kdNYeJr4ko61/HnKwNzeBr9zPWoPNxNPlyNNDEDov7W23/PTxdlsBBeWlQrPL0L0bcCNem7V&#10;H4tzp7B+RuX/FcB12rh9p5jkEQNHuXmCK3kii0O1itWB5t/ribUHT+iL/oGpDazbgsrMzhLecNhL&#10;A/cTtIMf2r5NDvUVanfsEmGI9SI75ui/oye7uwZYC6Pu/c7VrshOhPi8+mfc0nMeuvywth3RljVu&#10;778a91PZ/7j3N5x72VBcLMocZQLvs8BuxHGL7JQY7qbB8/HgvGl4Pvg3PBs2ENKDHXtfkx7YtCK7&#10;mwYvsCpDwlpkpweLz9jzHYsF7+y/irDStJXH933ngnNvGYYLLh2OCy4j8NaEc68YisuenYjbBy7C&#10;jUPm4MahMwkzBG74hbezcNPPc3HzoMWUZrGVJ7uXX35Z2J4u3sH4fuJKPPUDPed3K3Dv9y7Ce96D&#10;37jhvndXofNVg+n9nIDI7qfluGnQAtw0ZLa5TlpcN3wMXvCeieeDRuPFINoPHC32xXHg73jNZyYe&#10;nTkedw0ei/sGTMcD/Wfj3v5zcE9/Jzzww0I89KkTrn/kG8yaFwQPjwh4egbS79AfngJ+4rnmOAdh&#10;zNpoPDGYflf9F+Du/otwlwl391+I+/s54JtpK8VE/ieff45bbrudcBtuvU3a01rvODyAzx7eeJU6&#10;e67j1fBaXuU0GfT3nZiRYf67N38LMqXQTpte5dGfCwgMFBO88htjKUeVZQT9dfX9ZwEwf3PKdu5G&#10;NXEwc3PpMdoy/x48jFSyG6o4dJ2Jj9lDTuGBgyhqPCy4WsvPWnR0cr5d2HAz2/PUV9BNFLBYnz3y&#10;6e0tQ7tSx31ttVtHod4nb9mW37Jjh4YHJMx1ofN8TXtdHtvjIM7Hz2Vbd4a+LCN0JM3xwqhM7Tl+&#10;Xn37a8HvisOtF5lCuYoJg+Iiah85FsLg/o7kaeMyjgeiDF2fSdwjLx8btm2V97TTL3r2jBTZcX9B&#10;22dQIrsk4mSeuNd4svNbhIT1a5CQL0VnCcchsuO0DHU+ptABgcUuGBm0Cs/OWY17nWJtRFkWkR17&#10;nDtekd0JwOTZ7l4nnSe7onmivhziNrJoISKKFyGctu6loXjC0du4rD8I91mJ7KJwZ5d7TGG6A7Dc&#10;LwZfj12MT353xUfjvfDROG+CFwb8uhyrX/8CxdffbCCyuxzJ/73FRmQn3jVtO+TJzvS+9OcfcFqH&#10;5+eswILMdQgrdKUynYRgMyHfgfYd6LfkKLzXscDOO2AZvHzWmsabeY7FU4w78zm/kOXwXzdXCO1k&#10;/jmUfzYiilZisLcrnpntg9emuWO8ZzRW+oWh670PEBcTJ996Gx5//HE4OTmJ37UXpfWk8jx9VhPW&#10;UNkuYlxbO+nOfM3hYrMKCpCaJm1m9ffPk/c8kc+L0/T8q5+4DyO7W0VdOVnwNzGF+DitvFJM0Et7&#10;mXiX9vN37UNiZQ0Ktu8SNjOPectx7Rbk7tqLSrajm+U5C1/+cVD2OY+Vs7Agd9NmpOWz6N3CAUZ8&#10;YO+bq0V7/Zv2wAJsHt/m8VCj63oILtDwBENfh+Mdm9Y+u1H56rz+3KlAVjbP20gRvz3wvfn3t3Fb&#10;A9LycpFKYD7OEHVle1mOfVhsZoMy6F125H2q5xcQ6S1107aT2s8W/Tp5f65jejbZ8iWlYpEIj7f/&#10;vUR2DCWyy4O3N30rTSK7vr/0xcTUCei+/nVcs/kadG7sbCtwOoNwzgEjkZ1F6KYV2c043Fl4s5va&#10;3BmTj56NiUfPIZyLCUfOEdd5vy0YpRndeqEQ033QfLbA+1S22v+Y7vfVwU4YcuRcjKe00+ncjMNn&#10;Yxptp5rA51j8N7vxIixquBfLCz4UIruXuz+Ln3/+Ge7+i7FmXT+EbH4HgQdvg2/L+fAj8Nan5QKs&#10;PHo+plN+FvFNobI6itHHzscrTefjon3G7doW+Ddzwd7z8Z8d/8RV9Zfjuk1X4eotV+DybZfiku3/&#10;wb92/AeXbb0CT5Y8gxHpv2J+5AIhjFvrtxbO/s4EFywJW4qRyaPwWfkXuKvqLly+9TJcsuNflPdi&#10;M66qvwIPFzyEbzO+hUPMHHR7/VncfPvNZD/fIuznWbNmkX3ribUBa7E4fAndZz4WRizEcuoD8Dl3&#10;H3dxnTmW7WD21Lq+uBjJqWnim6C+M8y9zNXMw4qTFfRczXyeli7znyx4PE+ERy0tR1lTs+BqhvAi&#10;e+CQ4GpeiMah31lkJ7m6FfkcyeVQ81+Dqwncjyho2GGar7T99mqP/wiuzqU+A3slZ67uCB8qHtGf&#10;19ZBK2C3ByPeYdgr3975k0VHuZp/f9XUx+K/iZTcHOLDYhNXExRXt2E7n2quVsdarmaBHnP1+uIS&#10;6kuUirGRv7jIrv1/bQvv+AoL9U6fNE/beGemyI5X4W8WogMrkd3N7MnOGSmpgTjWUgQZLjbuuKAN&#10;GWp17qh9kV1j1CyUTumDiDcfR9zrT4qQr1pBm6HIbtxXAtae7CivSVzHSHr1aUS//iL833gTYb3e&#10;R9HEb1A0qReKJxNoK/YJ66d+h9qAVSiPCiQEoYygtrURASicPg7ruj9PZVqEdQossGMPfJuG9ELt&#10;L1+iZvgXqBlGoG0tbeuGfYmcXj2o/t2QREh5+1naPiu28e89i4QvXsamKT+gevq3qJzxLSpmyi2j&#10;is7VTvsW1aO+Qs6ob5G4aiH8PdzN4WLvv/8heHqEY8ZMb/TpOw+9+qxC76/Xoneftfiatp/09cFz&#10;X8fZCOxORmQnwsaOkyFky2Z9j9J5A1C80BYFCweiJGgumhprcbBpKxoPNaCxaSdhFxoP7ibsRWQk&#10;x5r3Fh2E22+/HWPHjsXTT2uFdh5ihUtgkDPq63OpXvzb3SC3VOewUBbYyYEMZ2dnfPXVV3j++efF&#10;aj5VBk9+bdxQgL17K7FnbxWhGvVbK+BFv3MeqJAD/N4IjVyHZGHcsFcW648qQ/sBZjGdpY4SfE59&#10;zHM4f6ZWbCcHj7XldQTsES0zOwsFtbWoO3zEWmRHHZqKg4eQUFVNBv9ROm9ZUaDEctYTANzh0Lns&#10;PUFwp8mq48T7djtSLag6cgQpZMyq1WJqwj6LQc+of+5TASNi5E4Iu4zNJhLUXmOod5dJKCotQ40Q&#10;fB3ve+O0inSNVqrZgjsR7Oa2sqba8PrphrkDYtDZy+J2yi8QnVJuO15tz2HpOKZ9Cq/I37sPyaZO&#10;hTbf8YJFdmm5+cjK45UItu3NK0qkVyW+j/W9WISRRnUq3LgZuRu3iME7Ftl1ou8jQ/D030lkR4ab&#10;NlzsMcyino6BOMsejo0W4i6tCK0jaErqiQO5HwJHRtO31yIIM99biOzGYFfhJ7bhaJNfswrBqsWp&#10;FdvZAz1vwjtInnULAn+7DAG/XYmAEVcg8NcrBYJ+vRwZs+9ES9yHaI19Dy2x75rRGvMeEP0hUsZd&#10;g3XD/o2mIBbsvY7GsFdp+xptX8P+8NdxsPArtBz4HUf3L0Jm8nT4+8wXIrsrLr8c7i7LEOg9F8kx&#10;Y3HswDS0HByBlkYCbY8d/BWtR6lNVTvqYSOyo3bk9qTt4UT2Vvc2cufchpQx1yB19PVIH3WDZTvm&#10;OhQ7dMHBkO6irqq+B0NfNdX/dewK/xgH691xsCEKB7etI0Tj4NZolEXPhuuwlxDs9B0ivebA32sl&#10;nn+uG6688kozWLzu7+WMEI8ViHRxRIjjQHgMfRHeQ56B1y/PwGP4EyjwHoTUwJkI8l4shHPz588X&#10;q/t4y2CBAwvp/L1WIzbMBTHBqxDsuUAg0HMJ/LxcrXiWV+iZudj8HZB8wlueOGCwG3wZKlaJ9Hgg&#10;wwNhYaHiehqnpe8Wf39lGZxfY1gdpxGdUVCEDYeIo4l/1UBDzo7diCsuQ0JRMRJLy1EsQshaBPFa&#10;Dj1lE/YdhY6zuV4bDh3G+tISalviSDvPbuYLO1Dvxug8b+2VKw1X4hlVPhvUzDe6NLzlsvjdNeze&#10;LfaZs/m4rQEL+/VWvGLLOwrifnSdB77tlX88kG1g+c0apVHg+xndU9sW7KqeeW89bTfUbxX1ZBRX&#10;V6G0ppbahr0e2X8+Lczl6tpLtAG18bZdu+Q96bq2bjl0jb3zGOVh8H4me6stLBIrScdNmGhlR585&#10;Ijv9pL4S2fFCHm874WItoiv7IruRuOjSX00iuwXCc5sUbbUtTmOwpzYWqN3zvTMuuv9XnEvlS5Hd&#10;8UGJ7JTXPat7DFqEG0f+jkdWjMZzwSPQLaK/9LZmgj2Rnd6TnD3cOmAl7vpxjQh5+xDZpQ996yG3&#10;JjzSxxPn3jYUna4dZIsb+uE/r/yCm34Zgwfnj8OzHpPwjOcEE8bhObfpeG7FEtwwdApu+2m+lciO&#10;Q5LzAJibVwgWrM1Al25jceEtQ3D+zb/iglt+w4U3/4aLbxiJCy8bhosvMRYotiWyu3nQEtwz2RHd&#10;3GZRvSYIWOo2Ad3cZ+CW8aNx6+hJuG3MZLFVuGPUBNz/62hMiYpC1s7dKNq5AyU7d6Fox17kEl76&#10;diTe7DcJs1eEwNUrDL+OGC3Cuyp+HjJkCDy9fODiHSg81E33jMJzP4zH499PxqM/TMV/f5iCp76b&#10;gM/HLsACz1C4efsJz+8PP/wwBg4cKMTvzNHKY87yNS4Y+OtYrPCLwFL/aKz2DRVCO8XNaqA/NT3N&#10;/F3Qgz3EM/9GhLPtb+F1LdJ48j8zU0wsWpdj/c3sKEeriYLKHTtFmBtlQzPnxRMvx7MAobgE6zdt&#10;EhMFfJ25WaX7s8FiO+5PiLrXN4hvu/4Z1ffaludkv8Y+/1nQ0fZk8HvJNXkcNwLbvlUbNpjDrGi5&#10;wDIO0DHouUYPVWcefE/Plh6D9Gn+CIh66tpZcDF7Q8gj+5Z+h3X125BVZFowRv2VzTu2Ex9yu+Ta&#10;9F/078PeO1TnOW8VLyIsLxe/ee11tp+Vh3g9+L78t3ZmhovVCwv4eCsKChLE2KFFZDcVnr7LkZDl&#10;LoRQSoB1ouCQq1FF8+GR54a+9N2832mdlYju5MHhYnlr61VNew+tUE/dX+/JLqpoIWEJgorpuCQI&#10;bmURcC2NxJKyXDziGCxFZZpyTiVsxYT8XMpDXwruc4q3EtmxJzsW2QW5uyNlhTNmvPQGlj/ZHS6P&#10;vQrX/74Kl8dfhd8jLyDtjntQd81VYM917YnstDAU2ZnEiepY1fkuJ1lP5UXvAcdovDBzLeK3bcO2&#10;5o1obM7D7sY0JOcsR2LuCiTkrkRi9lqExdLvzmcN3n3vbcnFVzEkLzs7r4EX/S49/ZYhMHIJEnPW&#10;EmibuxDR+Wsxyn053p66BKPXEGf7EK/Tb+viiy8228uLFy+i37UU7AWFuyEu3R3xmc4IiFwED//F&#10;QnDnRX1RxaXefr5IzytAbX294dgaf18y0zMQ4O9H6S0L2rQIDQ0VAnmVx9632N55PfibmETfw+p9&#10;jcJeFhxnEtnlbd+FuPxCpJI9nVRShoI9+4RXeB7bZr62spt1NuxpBdvmrWyjq3F0GTlmPYeeo++n&#10;/hnN32Srbzanoz5NhzhWpm3LLtWDx7V5fLsj74DTMBfzu9CPcxvXXcG2Tpb0sq8h9kX5ko/19eFj&#10;/Tk9150O8D2Vp79sMa7N3JyPDQ3EyaK+uSiorEZpHYeUs7aZ1fiEvjz9c2ivcX9k4/YGZLFHQd1v&#10;xF5efheqjlw/HhsXnuUp/5kfLtaofvXYUJcDbxYJ0/eHRXbfDfkOc2Jn46PEj3BT3U1nvMjuXDsi&#10;u8+abEV2LEZjz3OjW87HEFyMAfg3+uM/6N/K23+ZQMfHge9wKXq0XIBXWi+ywWutF+Jduu93LRdi&#10;BC7E78fOw3iq49hj52PA/k4Cw/Z1whSq0+yDLLLjcLFSZMee7Fhk5xK4BAvjBmFmyUsYve0K/EJ5&#10;FIYSBhN+PNAJ39MzHg96Hzobjx08GxfsN25XM6gdVfhWPmZvdefvOxfXbb4Kv+zrB/+jq7HuqBcC&#10;j65Fz8wX8Hjuf/FQwcN4LO9xfJr0Geaum4dvB32LK6+2jG1fRZg8azKWhSzHjMSZGJD7E15Mpbx5&#10;D+Lhwi54qIjRFU9lP4a+KV/DIXoO1gSsRpd7umDkyJFmvmbb2c3HHdPDp+Oj2I/QI607Ps3+FL+u&#10;/43yOGJV4Gp4eHuIdDwXHZ+eic27dsrvssH3gT3ChwoPtMZczaHaWZCn/XYbfmfsfH/04G+gWKC2&#10;Y7cQuCs+ZC4uJv6OzS9CCvF1ckkZsht2mLlaCe7+FK5mCK7mfcnVQvhnisilf0ZjvuPv9fHw7/Gk&#10;lXwi5jU78A44DdebYW9O2j5XGz+vhaslP2e0w9Xa838cV0tPfzwHnUl8zHYy/23wNV5EzgL0qi1b&#10;KY217XwiXM1jBtWbNyGP5z86zNVyTkDP1Zz/Lx4utv1/LJ+zL6HjK/TXZU5Ff9k4QjhGR630P++d&#10;3D9t453RIjs0ICSUV1opkd1N1Nlxg4/PSvqReqK1VSe8OlFwONEjcdid4CS8s+nRHD4brYEOKBvR&#10;C9E92CPck0h4TYrrlDe46PefQu3vXwtxV+nEr8womdgHxRMGIuTrz+D8zqdY83ZfQh+B1bS/+N0B&#10;mP3+ULgPHIZDYUtxhO51JHwWjobRNmyWQHPYXKx3GI7E6cORNE1uFVKnDkNq/y8R+3o3JJk862nB&#10;dWQPfFtGcTha9k6nFaT1xqbRfZD9VXcpADTIm/Tec1ZhcKvHafKP/Qp1pv38Sf2QtHo+At1dsXCu&#10;Ezp16oT77n8Yq70SMHx2PJ7vE4z/9knHo33yCPmGwjotTkZkx3VSEKI7E7juleP6omx8XxRN/B4l&#10;HvRej/HvbDtKSlPg7b2SsJqwxjQAZhoM8PDE5Zdfbu4oKIiOhxjg96T0HBJ2rSkvwYuOhfcID3h4&#10;yE4K59GHo+E0vj7L4eu7EN6+iwiL6Te+Uq4yNInsIiIiUVW7ARW1G+ljayyy08OYmCUUAYmPM390&#10;hVtZzQRyG7D+oDPpZYlOTs5mXi0gQ9vISYAW4b43tqxUrMAvbTqM2MoasS9d87ZSJ0N2MAw7IScB&#10;q84Tg/e1xxpwZ6y2+TDSxASsNMBlOFXa15G6nhhPBh1payNwfYTxbX5vxumMwelz6LdUh7KaGisj&#10;XQ9VP04jSFpH7H80tL87VTft+1DnOA13amp27sKmQ80EerdiAkFXnia9mGTRXGNoy+br7CFvw5Yt&#10;cgU+XbMuzzRww++EYDnP7yobhTW12EK//01NzcLV9t9HZCdX+mXnxIiBWW/6Vt12222Yt2AG/Pxm&#10;4tDhIBxrdaA0BuIsexAiuzc1ArQOIvkNkW9XyadUxhgh/kKrBnyumcou+Bj7U3QivuTXhJCuMaWH&#10;8OC2J60ndqe/oQEfvym2e+gelu0btJVpeHsgtccJCfKaknvgQMqbOFo/BGicABycTFsN9k9CQ3Yf&#10;hPx6Cdb9cilihloQ/csliBr2LzQGdUcLh5NNeFN4xtOWf4Ceq6muL1pbpuLosVVITZ9NnLNAiOwW&#10;LphH780ZIcErcegQe2Sda/xe7KENkZ0KZbt+0i3CS50l3CuHsZVhcAtm3SXC4Ko6c1scTH6TynoX&#10;+5M+wraU/sTR2XQv7sNup2doQP3mAoR5zkWs2yyEuy+Gr6eb4NcHH3wQU6ZMseJXBR9Pd4S5L0WC&#10;6wykuExGsuskJLlNQIz7VAR7LTFxteR0fV5vyste8oS4zmMuUte5IjfZD+F+HFbWRXA0w5+925j+&#10;7vn7YP2N4O8NG4/yu8OQAxEWkV1YWIgp3XrUbNxo9rwl00ujU32XjteQZOFxclmF9FhH/MuC+Gri&#10;Yv4+FtTVIYEMxdJd0nsdczfzZ+kRCzf/2SI7HhTJqKoWnlb4W23v2bl92uJp2/diOa8/p4X2vbUH&#10;LiuN6qAGHdiwLSgrw4b6LTb3MfOQpnzrOvKzMKe0/Uw8Sb6NOE9f/olAti3XRw5yGKVRsK6r6ZyG&#10;W7mv0rB/nxiAEN7seFCC+hL8u+Z3yZNZpVvqUWj1W7eFuE8bdeHrXD7fR3GwYd0053jLYXka9h0Q&#10;9cwtLBLej3h//PiJwoYx29JnsMhu964KspnlhP43JpGds08Qvpi4VHgcu33gMrPoqut3Luh01c/4&#10;x6Uy9Cnj4n+zeItFdr/h7KuHCJHdPT+64FazwK59kR2nZa9vLFI7/7Zfcf7lw3H+ZcM6hPOu+AXn&#10;XPULzrpuEB7s7YZ7v3XFfd+5CfC+wHdr0GXAXDw/ayneclmMNzxmoKfnNAvc5+KVZctx85DpuOWn&#10;RWYPeB0V2bFI8Np3HHDWDQOoHj/Z4vqBePAzFzzc18MGD1Ddnpq8FK96O0lPe+FaAeD3eD5kCF70&#10;mIUbho/GbT/NtRLZffDBB4KTPDxDqN84EJdc/iX+dclgeh/2Pf7p0bbIbiHumTkJz4X8im7h1iF2&#10;Gc8HjcVNIyZb5bl14ArcMWAZ7u0/D0/8MAGrY1NwAE2i/9rash1HWnbDKyQAq/wCCaFw9g2Cp4+f&#10;mPB49dVXTXxnAT8fi+E4BN8y/ygsCIzD/MAkQiIW+8cIbzkuPoFCkGfEzwpu3v6i3SYvdsYbfX7G&#10;0PEzrUR2jOR2ws+obwN/AyPCbIV2/G3jNDlF9K3Yvt2cXsL6m6nnaD2HmO1uKiOT+TkvD6V79xM/&#10;S84TwvLDzajbvVvYNNnVtXKRGtnMkqPte7E7UQje1/BuR8EChMKdu5FI33O2TbXP2TZke5n7NW1w&#10;gL49tef158R5KsuKV3UcqwbJ2b5jYV3Dnj0iIoD1OzWGeGem96x+E/byqfpt3lqP/JKiNtP+0WCu&#10;q9y0GaWVVVQnSzg/rh9fY07NKilDzQ72Rqub2Ne9D/1z6dtfcn6OgD2uF/lNYw2iXenvo2rjZuof&#10;AFEgrt/U4Oluz1nx8ZkhstODJ/Lr0UrfyqysRPqmeJhEdtPoG+kM94D5SMhbaCjAOhGEFS3DAD/i&#10;IKfIUyuyc0rCw3Pi8MLUcLwz3hdfjXZF35FrzfhqtAveovPPTQ/Hgw4JIo+6f1fK+6hDIPoSN6ws&#10;TYV7CX3fS9fhh7Xz0GPWDLwyey5enj0Pzziswv2O0X+iyI492dmK7DhcbISrC8oXLoDv/feh5Pob&#10;sPWKK6zFdFdeRriU9k+fyE4dd6H63uNIbTonAq9NX4PMnXvQSIzcQv3Ao60bsXNPETz858EjYB48&#10;/RfAy3cl2HvdSy+9JIXuJvuV+c3Cr+7C+1xiagCOtNahubUKTVTWjtaDCMwuIl4PEV5iVXrLuDbb&#10;s3TO2x0efksRErsUidnOSFzvjqTMQPgHs50tx9X5nvyNUeOL6tshtqZ9yzeGhdgZpsVpsq58Tw4p&#10;y98ZLW/ov0PtndeD68RcvLHpECpFKDkpaGe7mUO6lWyWk+Hl9VuxofkIkqvrUHKgSfC1FS9SvuIT&#10;4NIThcVGp34B1YW94uZW1bZpV1mD0+VYtaV23xoybVt2aVvQ8oIR+D1xpJJNW7eZ7Dnb+1jxOaWR&#10;6Whrd1yc05vGaqn8nfv30nuU+9p06neiPa/nutMCamueh9iyexdy8wvF/eXfhuRjtpdza+tQuGUr&#10;ijdtQTFxovDgbtCWov7UFm3xLIvshBcoA5tZQZ0THgNN+1yPrXv3UH3lIkOV9swX2RmBuBrbUVGR&#10;Q98cKbL7YfAPWBK6FCPX/4autV3R+cAZKrJrlFsOF/uvvWfhviMX4SVcjO4t56OHBm8dPRefHjkf&#10;LKAbhH/iR9r22HMB7t14Fu7YchZuI9xef+K4ZetZuH77Wbhqhy2uJdxBaV7e1xlfHOyEb/edhR8J&#10;3+4/C72o7r0JAw+wAPA8zG6yFdlxuFiXgOWYF/8bxha/he93XG/lpe9k8GHz2Xig6Ryc35bIrklC&#10;iew60TOcs/9cXNJwCR4sugcrdzkSSxeQ9VxL3FqBqtZ8jMr6Fb/kD8fwnF8xPXE61gSuQZ8+fcRY&#10;gOI+L+JdtWjMxd8FCyIWwSnTAdmtKUhrjTEhDq6bV8OBF6T7ORNXGwvf2FvdrLjZ6JXfC89nPIdX&#10;U17F52FfYELwRKwMWiVFdsTVKRkZ4nsk7AP+zpr+7rXRVuQ3kse5M6w80DJX+/n52XC1+n5oj9U5&#10;o/N68PcthWy26j17hbd3Ne/LW170Vbljl6hvEX03N5ItnbV5K/Kof2TI1Uc0x6cZVlxtckBTSHXj&#10;vofRc9qC21DynTpnn6sZnK6t622jLb7m98Rt3LB7j4lHbO9z4lwtbev6HQ3ILjSYxzX9ThT43B/F&#10;1enEmzVk0xebvMCb/zaoHiJSC52v2LkbOdW1ZGNvIQ61tocVRN2pLey9e77OYxTMuxwJTYSONZ3X&#10;QptecTWPG21oaEBBUYlVnjNeZGfvn7X4jvfor42MlqOHd2Lv7q1o2LEdu6lj39TKcjtTkhP4p228&#10;MzdcLGOLGLj18XUXscK7du1KH2wiCm9n+sH4orU1jdKwZzpb73T2ILzWsahOoYVwNA5Hd0XgQPBM&#10;NHtNM4b7dJSM+ArR7zyNuLeeQvxbTyPm7aewYQSHhP0aNVO/QWvILDSHz0JThAX7I+ejPsofTr86&#10;oNenc/HBZx5493Nvgfc/460fwQuThy9Fw7q1OLBulgB7z1PbpojZKPk/9t4DwI7a+h4OpDcIIZCQ&#10;XxISeif0EFIIkAQCCQkkEEKophfTqw0GG/deca/rLd7m3tZer7d4e++9r3fde7fvd8/V6I1m3ry3&#10;b9driPl/C8fzRiNpJI10j650JY14kUoHPE3l/Z+Wq0ZF/2eo4Pl/UtKdTgM501AuwTKya+R01n+k&#10;j7N9XIwC/Y3sfmXB28guEEr7P0tJw96jdWHTaGFEOA0ePNjPyO6mXpmeBnXAjU8qiAHekwXHbWRn&#10;GtdpVH30JBUPeJ7yBr9KacPeoZwFk+nA3hYqr8jlTkAYzQubRdNnTKYZM6bQzBnTZNU88NWvftVj&#10;MGEB9eKOz0MPPWT5m04zZk5lTFGQ8NOkHL773e+6dsAzgeNiwyk2lhEHRDKiKC4+mt1iaeXKlZbw&#10;ZAEtpGQLUy9Szc1mJTkHyo9Jdrg6yU+ELbaRZ1LA1qJuUgpGqiYwCArhX9zQSPV79lPNAUziKyM7&#10;TOgnVVVTQnEp1e8/QHV4bh0fax47Zx47YwOdIFdHyAImAfTAh9fzUIAODgYiJI1FRUKOXvlTUOWn&#10;yzvUsulp4Bvh3ZootVuudEicaQra0eB8+MI76hDKwL8czPd9dvCvs26otNt+5J7TiY5Fbcdmatyz&#10;lxp376W2XbvE6EG1H2d8GNyrgUFLZYXD3Q2zDNCxr25spLKqSr5X5Y5n0tHczh1No6xKKyupsqmF&#10;ihqaqLCxidKtnexMjj55jeyAFubUDtqQvoZlWaQY2U2YMI7l5BxaumwQHTkygf24jbOw09yH1tX1&#10;zDKyO5hyl+CAZSgWCvak3U27ih6kY7uxE9u7dHSvhX3vya5sx3a9Tbvy/0V7Ul1GdgwYyO2pfITo&#10;QB/uD/RVRnk+4B6Genw9bF752WHLz6G+tL/uCTHUc8fdGfam/oW2cZ4PbXqF4+EyOfKxEwc+po6C&#10;p2jpOz+gxNdxHOwPfYChGo5b3bPoTjqS9DefsdoBMXhT8buN7NLTR3KfaiL3py4WQxKsXo9eMJcS&#10;EobT0aPu78Xvd9y7YBjZyXsMI0NtZJc98Be0/rUfBjayS7pXvjUM8/al/pV2pj5Im5N7UWvyq1Sd&#10;Mog5upT272+nTZvquV7NlR3n4qLm0cLIORQ5d6Zw9Y033kh9+vTx8ao5cRAREUFzZs/mMGESJnru&#10;ZAqbNo5iw6bQwqhZEt+sWYrrsYudzc0K0cz9MQsiKI77CPZxtPMY2MUukiL4PXFLl3pMukPWGLLJ&#10;5945THkTjG9CiRd+oMBllZZRPesX2hAehnbg5cL6ejGyq9iyXSYRqrCN/r5DovjrQYvPE+B7pCW7&#10;ShtiefOUzqvTTftX92a5hoqgXOqL3/leeY8vnRhU4OfsptMX6LtJ2rg/4l+XnND50PG4748XwfPs&#10;DTMM0oK+ZduWLXJErKQPZWFNoKO8MnLzqai5leoPHqIm5uoCa1chM04AbmL84NsFAXE4yxzurVu2&#10;yRE7qtydcWhkczyIC/UIYWBkJ0c0FBYLf6OdIDyM7L70pZPRyM4NTGx00MaN1Sw759NTT/USI7uw&#10;mIU0ceF6urffDLrsxfFiOAUDKhjPffXcN+gbP3ibvnOGbWgH2MfFTqTLn5snhmcw3PLBMMQyoXee&#10;g59Lnp9L37zqHfrKL94IHee/Rpf+eyZd0yuSTv3pq/Tls19nvGXhDQuv0ak/eolO+fEzdMpPnqBT&#10;fvpfvj6srowvnfswff3KZ+iy52fQBS95p9PE+S9PF+i0X/DiLPrJPePoyz983c8I8BuMU7hcLvvv&#10;HLr4BX9c+PJkumbEMPrDog/ot8t7kzrK1jBkW/om3Ro1gv7vnb503itjfEZ2zzzzDH3961+nJ554&#10;ghZELabwiAy65vo36LQzXuTv0ZmR3fsMHMX7vsPI7nzJm51PZWQ3gH6/9G1Hmn6zykqbh5HdBS9N&#10;o6temki/fXk43fliHwpPSKLtB3fSvv2bac2aRYRj4sCJ4TExND8qhqbOnE2vv/4m3XzzzX7cqjFr&#10;9hwKZ79iKLcgjj6dFU5T50bSfK6n2MFuTlgE8/NMuvPOu+itt97hMM7FakAk69IR0fxOjiMsWoXT&#10;x8VGx0RTRW0N5ZeWWjLEBmRWII415an5W+SZFU8uyyGRe9DNrHi6KoeVLMqniq3bRCcF76mJgsNU&#10;A7mWW0B5NfWySK2Sn8tRN1i85rFIDeE0b6sFb4pD3f66CzN+Beyac5hK5ajtIpat/gsBdbmY5QYI&#10;Z1i/ESaXw/rK03J3h+nM3YRMDlt+3N/EHd689/t+fK+eIb5satrYRnkl/nUpENzxdbV+dA2I2+57&#10;mM/Meo6B+Mq6eiqtrbUG+FUedZ7glllaTi37DlDTPq5vGzus/pcdnwbCZBUW+sZRzO8HIByOCiwP&#10;aEyvFiPIJIVwuEor+k3Y6Sq9qIRu+b2hN58kRnbHjmHBuPu30pmzs7GbnbWT3fChLKciKSpuCq0v&#10;mEI4AjaxeKQF/HahZDhjmAUcKzuS1hWN4mdOLCuZQS/GRYmRnc8oqweM7S4fm0p3DlpMLz87nPr/&#10;9n6KuOoWWnLp9bT00hv4egPN++XvqM+t/6aXXptAtw9Zab1P7X4Ho7ArxibRL8esoBvGxNOvRkfR&#10;TaOj5fe1Y5ZwWpfRL8ctpythGDgu5YQa2QWH/052OC72k08+oSVhYZQ1fTqF/fpmKjr3p9R2ttOQ&#10;Lhi6bGTXCfAtrhm9lv4wchH9a+h0ymvroJ0HdtD+Ax0UHYtjWnGaShhFxYQJN4fNny3j1b/73e/E&#10;yM6PRyMXiC48e/YMdcRrLIePmU2RMfNofmw0hcUuZI6NlRNZcFw7rjEGHyu9G4Z2eCfeP9uKA+8P&#10;V/p0TKyMyUE/0CdRQA6UV1exnGhkNyWf/OVE6BD50Q0+hiyD7IOhXe3e/cqwHRzKXCeT4W3KyA6L&#10;y8s3b6YG9lMterUerw48dh0IetLdnnwPHaUW9KI09AmQ5jqW2fnVdZwfO+9avps8YEPxhl1WFh+D&#10;owWYJ3DySdeA74Ejfb3e7Q+dVn2PdHl9R+hrGdw/auX+h5fu55VXdzxdqR/HD6/Fa6pfASO7Zq5T&#10;eQVqV1ff9+Lf6B/m1TdSw4HDVM8o4N+aS915zMZ4D/fFcPKRjD0YzzSgV7ds5vZXVCjlJu+ROSH2&#10;z791mYCPnToz31th8gsLqHnTJtH1h48Y4VyYZnD1yWBkF5CrqZ2qqnJZpikjuxd7v0RhcWE0JGUw&#10;XV39S/ry7i97G1idJDhljzoyFsZi39n+JTqdcZqB7zG+v+1LdOaWL9FZW/nKgNt3Gd8GdgQHjlMF&#10;vJ4BePZ1vn7DSoMJPIOx3a/2fY3uP/QVOVYWO+s9yvgvfnP6lZHdV2mEx052zz33HM2NnkFTVw2m&#10;ITmP0Yvt53kazAH/YTx0QF29nrsRkpGdC1/Z/RU6ffP36MLaC+lPGbdTdNscajtYSbsPtFD8qnCa&#10;vYjTumyaHAU7ddlUmh43nabOmirzzDCycx+9CkybPZ0+nfsph51J05ZO5rCf0tQVuE6m6cun0byF&#10;c2n2vNkyBz1gwABfOIknEhu5RNGchXNo0qpPaeyasTQ+YTyHnSJu82PCaQFzfkpGhm8sL0vm0PKo&#10;sLiUGpgL5XhTlj/uPn9XcDxcDbmEkzKqdux0jFnLUe5bt7K8yhPjpMKWFmpkrq5hVLJereaPP3+u&#10;Rr+hluV5SVML58XmL5/s9+Avp46n7k3d+fi5Gu/tPlcD+I7ubwkuymSubtu8jXLyChzPfH5c+XXH&#10;0ZX6cfwAVyvDfBuKqzMwd9zaQsU4Mp3dzTJQRnZV1MjfFZsNlba1S59S/LnyJ9xbUCx9GK/+CwCu&#10;rmtto7zycqkj8h7LbgG/dZngdLcs7rdqrsZceAZzOtxxj5NeECZ+YbyDq1/8ohjZ2X+wnsPudXto&#10;545GWrRgOl1/+cV06pe+Qn2HTqU2FgJ4Cm/HYHDH6Mqf2cF56KQ2smumo9zBiY2xtxcXsKKYkxPP&#10;5eJhZHdkHR3evZIO71pBR1w4tHUZ7W9fRAc2GmhjNC+kvE9fotgHf0XL/nYTLb3XA3+7kfKfu5da&#10;+z5FLX16CZrF+OwJqvr4MaoY3osOroRh3DDasWa476jZTWs/pYp1q+mDD+fSHY/H0429sum6XvkC&#10;bWD2614b6K2+UdS8NsIXzsS+VSOoZvjTVGsYjGFXNqD+w8ep5Nm/U/Kfb/YZ1pkQI7u7b7J2snuc&#10;aj981IojkJEd0HUjOxj/pQ55k9LmTKRFEdwBHTKErrr6um4b2d3UK53+0ANGdjAqRDlVfdSLij55&#10;ntJGvEtZM8dQ6pxJtHr+dFoYhZ3nsLouiu655x763ve+Rz8+5xw6xwVH/bOATsqjjzzi51fhx3K9&#10;+uqrHWH0xL8JWPjjiBq3YDXhJ5hZYEJo5xYVU16xWh0NdyFWUaxYqPqUK1xZIcJxl0wMWCWFsNi1&#10;Q4R0AMGu0RnJQaBDmKdw/IWtG6lq916qOXBIVhLgGNn1RSVUt3UbpTAZpVir8THRD2M8n6EcOh1W&#10;x0MhcOdHD3h4PQsV6BzB2A9H6KVY272aeXJClZ+6ej3vOlCGufwtsCWvqdDqZ7jimzvcrcEOfa/q&#10;RBZ3rPyVdtQHXSe8gG37cYQaftt1i+uCZYTmrm+fNVB3Vb30LxcTKr3cDriTnYeJeLQLLld0qlM5&#10;jykM/JZJeolPDeYD2HFBrw5QHSD/+L2g6jvHIelR5YT3wk13euCGb4UBLrwjHUYs3Mkvqa7+ghnZ&#10;NXM3ZSOlZySwLIsUY6dJkyaLXFu6bAwdOTqZ/biNs/qpnea8cKgv7Uy/u1tGdntTYVCmdpnbkvFX&#10;2pRpA/dwx1Gx2hBMG6LtY+xg953VjyqjOeO42ZBx7EPaV99LDP3MNIUCGNltybiHDm55RZWBO+7D&#10;A6i98Gla+vbZtO6VcxzGasmv/IgSXz+T9iy+U+1i5xG/bWQHo8epzDWDKCZ2LH+jCDrzzDPlKHP8&#10;TmAF++jRSca7OzGwAzi9vp3sXAaGppEdDOrMdDt3srtXjpbdm/o32pH6H2pd35uy4l+jxKj3acWC&#10;oRQfPUWM67A7bPj8OTR27GgaM2YMX8fKwIPm2/79+7M/NdiPCXfNtVhhiwEG+AceeOABCfPUU09Z&#10;bqPpiiuuEDcY5Gle1tADGzB6x3b3WAUEzpYrKysxDHfbV7C267ag5IX9HH6d/hXEqIhlB44ZxWAr&#10;OFu2+fbwC3jJRROQ5QiL9GWWV1I1JgUOHZHd4Qo6NlFySSmtZ0WsrL2DGvYfpHUVNQLwdw1ztWyt&#10;z5zpbQx/YlGOgZJ9B6l21x7K57SrPo2S41559Yf2r+4DlXlnzwpZofUuZx0/85XBzQD8a34y3YPB&#10;952Yk3Jg/IU4PNIEN/NYu2Bp7w5CHTAz32v2T+Bm7oqj/atdglW60TZgfI5vm1utdil0G9khLNpO&#10;Hn/72pY2ypUj2/X3t7+H+PN4nwYGn3CtbWiwjgjUgxDcD96yjVo2b5UyxzE9iP+LZWTXThs3VrBs&#10;nEe9X3mJHnvsMTFAwpGa//pgMv3y2Ql02fOz6dLn59LVT4XT9f+KEGM6HOv6tR+86cNX+P6UH71K&#10;5942li7/92y6+D8z6CIDF/53Gp3/+DS68IXZYtDlM+TSu8bxFcZqVzwbRr9k3S5UXPXMfLqI03Y5&#10;jrI9501rZz0YkAG2Ydlpp/P1NH6GK98rf+o30v+Ni96hXz4dThe+ONuXtkBQxmjTffcXcJif3T2B&#10;vv6Dt3xxapx2xvtSNpc86h3vz1+dSFeOGUC/X/amw5BNw21k97cPp8uRp9iF7Z//ekCM7KKiFtH8&#10;iDS67vredPr3n+f3njgjOxjY3eJpZMff+eXJdO3L4+iRYfNp/MIUmh6/iubELaLwWCx+hNF5hBzj&#10;OmbcWMHHH39s8fM59Je//MXJq8aCteuuu44GDviExo0ZK0YM8H/TTTf5OPvhhx8Wt1deeZX9Yzcb&#10;y3jOikNf4+NjGYqbTaxPTha9wJQPWp5j0BKySFYau2QH7k03/IaMEh0C7iyz8goKFMdKeFsmAZ1x&#10;swnI+lTm4Yqt22UXGjkalrlvPcu+DXmFlMMysorvczduonXsVrR1h/hRi9pszjSN4E60kR2uVTDM&#10;37WXytpYD2AZqiYKwH1KzptlIGXJ30Hfm5yhuTSXOdPkH/c38HIXPTrfn2dNP6ZO6+Mpy818puF2&#10;U/FYk+HokxWVcJ1SOqfpLxCcefV+Z89AlaOUJcaCGGZfwQR4EDzt7psCaBOZxSXUuGMHlXPfMFW+&#10;rfNbqrag+rlNm7ZQbmm58KfOp6+NWW3P6z0K3C4ZMIKtZz1Zj4mgTVU2NFLrtu30xz/f6eDjk3Mn&#10;O0BN3GfnJLHMihRjJ+gzkF8RcbMosXAurSyZQktLZtGS0jkemM3AM4WFZeE0OyuCpmdH+2FSznJ6&#10;JHoVXTk20WeU1RNGdleOSaH7+sfQJ4/2EQO78p/8hNrPOpM6zvoBX39AxT/9Bc289jb6+LnB9JeB&#10;ix1Gdl5HzGroI1Dh17db2+dmZIed7NY7jOx+dctv6Stf+QrNnvwprZ07l+oHD6K8X5z7ORnZpdHl&#10;Y5PpulFr6E+jF9PbUck0fnEizYxfSOEx4cyJYazPzvdxKDBu3Dj6z3/+4+NkHB2Hemdi+vSZ/Oz/&#10;6IYbbnCEdQOcPWnSJAljTvxrvRu7zoF7F8YpaC7G78xMTFL699chR7B7JnQB0ZnhbskCPIdf078e&#10;y4MMAsDFvnFNl1+gK3yMtKWxblyD8WwYt7Muion7wo3tanyRUdGxmXLqG2lNaRmV7z1AldakOcaW&#10;3bwZDMEm7r3cTDgm7hliZLf/AOXU1Qkf6z4J+EbKw+BfwC4TXE29yuIQi7e6MnGPo7+l/C2OU+/A&#10;b/+x6s7QGU+CN2TH1eJSqT/6m3uFM7//Z8fHTnjVS+0OLhY+dpURjOwwx1LAfcC6nbupllFQU+vJ&#10;p4gnr6iYGtvaKSu/gHVa9S3cdR9uZhuEwVzTRrWbkj13lEPV9XVUWlWl3sV1B+nDIkD8lrEp7iNk&#10;cD0bPnykzc8mThIjO28gzRupukqdPPHggw/S22+/LfINR8ZeV3HdSW9kZ8I81vREAcelerl7Abvs&#10;nbH9S3Tt/q/TvUe+Rg/tP0WM6wAYugUzsrvvwbvpm9/8Jr3X722as3gyjU57lXq3XupnLKdxoo3s&#10;vrrrq/S9zWfQZdWX0wPFD9AHWe/T+DUjaM6iqbRAThqIFH4eM1YBHNu7d28fV2McwORZjQsvvFCe&#10;u/lZA33LP//5z9S3b19HOD2uLb9Zf9Zj2m6kpKUquSRcouWH4l3N1ZAZ4F8803IGfm3/kGEGV7Mf&#10;mbMrcO6Gqf0CbnkVDEhfCss5GNrVHjosHAy+LmW9ATvdpXEai7DZRWsbrWWuLty+84RwtX7udtPw&#10;5OoDh6igpZXSLOMo5KfrXK3ute7cFa6G3BdZ7uBqPDsRXI35UM3Vdn3yf7fr9/8kVysuxIIQ93P0&#10;XXPKyqkeXL1rN5U0NUsbcfuTeNh945ZtHBdzdVGR4306n/p94Gro3LjfuHWL4m6pB8p/WWWlLGYz&#10;ubq+tZUKS9TOuCh3LESPi1/k4OgX/5eN7GD+FroJnPZ9lA4d2kH1NTk0dOBb9Mff30Q/ZwX1G6d8&#10;ld4bNovqubO+X/x3788svJPTyA6rCBrlN4zs4jCAK8RgDa4aRnayM502vDq2jg7tWEYbN4yl9qQR&#10;tGmdjc2JI6gpqi/lD36cigY+5kDJJ49RZf8nKOHvv6Z1d/2K1t2pkHTXzXxVwJGrRc/cK0Zp2BEO&#10;xnX6+FWnkZ3TQG7T2klUuW4FfdRvFv3p8Vi6qVeOGJXd8FSBz8Ds5ifT/Izstq9VwG8vIzuN4EZ2&#10;vxJDORxn69vJzgzbjeNiA0EZ2b1FqS4juznRyfT2iCT6/RPBjeyu75UrgKHdDU/mBTCyS2KsVziy&#10;3tPIzh+Pyw52MLBLH/kuJc6dQvFzZ9DI/v1o+ICPafAnA2jQwE9o4MCB9Pe//53effddq64peBnF&#10;hQYcbWNPIgCR3JGJWbKE4hnaDZ2Y9PR0EZDuToX7HoDQhcKVX1Iix2DWsZLfvJUFNAtq7V8snbnD&#10;kcuKLu7hDnKrY0GfU1pCDe0dYu2MMNI54t+Iz9z2V8OdBgh0wM+d72GolsFEgRV+ZRvbqZI7PE37&#10;1HGdGJCu37GDNtTUUc2+g1TK5FOx54B0hDAREKjD0tlKg+6E0YCxXw13tjZYZWHm57NAEX8L7KIG&#10;8jSJFZ0Jk1y1uxf8Oh/8bZAXkK/s2iAE7MwbCBjHxZZUKAt8Ow5/v/6duZ6DX9olz+p9Wbnc4WDl&#10;PYc7yGYYp1/8Roc9T45WLK+qUnWYywwdEZzjD+hOCfyjk5+JiXTubKBO5pZXUCZ3bNT3D55HrLaV&#10;jooRn/O5s8OjgfIuq66h4ppq+dYOI7tTFE7qnewMIztT3i1ZOpoOH53Mz03DrH505MC7zNOvi3GW&#10;G4e3vkq7N3TdUE0DBnR7U+8WYzc34O48zhXvYTf+/VkY2WnDQbd7p0Z2h/r7jOySXv2xw1jNNLI7&#10;nPw3z/f4jOyODaAjx8ZRcekgWrx4DEWLkd1ZNG+emhxfnTCGjh6d6P9+F/A9fd/UMLJDPg6mMJLv&#10;pgN8PbD+bsIRtqEcF3uA074z9SFqXv8SpS3sR0uiJ9LYER/SkIF9aOAnH9HAQf2ZowdQ794v00UX&#10;XijA4MLzzz8vdS06Gn1D+ygZNzBxD/8XXniR7BAENxjbXXTRReIOwwDtNyqKYf3WgIHdunXr/No2&#10;YMoF3GuZhnafVczKDbYTh2EPDOZ0GPaLQQvIaHNANZe5KBuKFss+yKWq5hbmbFaMmFPzy0p98fvJ&#10;TkMemWkxoQZqWT5VVFHV9h1UtWc/1R88LJMGKSWllFFWxhy9i5LLq6h8606q33+IKpkfK3btJXXE&#10;uzePHg/MCXsvYBAkt6nFmLz3z1d3YXNIYKAcMYDc1NHuWabix+ItTGhrDhG/LOu9OTU4hEOYm2o2&#10;dlA2fxc98PLZQKfZHnQJlG+p31xf84rVwIBff9Xq12g4ngnU5LxvkM4Kj/eirmKCDe0jA+2mtIwK&#10;UG9l9b5dzibc71EGjnrQKYAfzqtGHvcLMCCBtHz0cX+HHn3SG9m1V1A0BnKjFUdHxMTRtPi19FCf&#10;aXTVg6Ppkvun0MX3T6NL75tBl94zlb5z+fv07cv60Lcv1+hL3770A/ruJR/SV3/2luzo9hUc4+rD&#10;63TqOa/Qt658l658er4YpWlDLhMw8MIzHB3rwwtzGXOcbgZgmIdd8y5/Noy+fM4b9N0z3qNvf+9d&#10;+g5fvQ3M/BHIyM7/uAChIF7fWO+jb72M7GDUJ4Z9/Ns0snPHee6rEwwju2ctBDKyG0t/fn8KjZy/&#10;WHYbvP9fD7qM7F4J0cjORqjHxbp32JO0GUZ2F748ja5/eRw9NXgGTYtLoHHT59HHg4bSgEGD6ZOB&#10;g0SHHjRoIF1//fUW114ohnKKQ/UxdOBXp16sgUl7hMEV90OHDvXFI7v5ufybwCTBsmXLfO3aDS1T&#10;nG1fcXAe83NueSXlsKw1dTFcIdtkZbAlI8CfuczD6fmsW7Nsymder66vZ78sZ3DEFxZsiRwLxi1q&#10;8NqLw2Fot4G5vmrLVirbsZuqYcC2ey9llpVTKuss+Rs3UWFrB+U3NMvO8ZW797EuvZeqDhymSg/+&#10;dAPGduDbwIvbXAj2jAEjv6ode2h9QZHwJPJulnEghMK9gaE51eIpfl9NQwMVyipvy49Lp1bAO7s6&#10;cWCHMfkQRnY1ba1UWFmtBrpDyHN34FVH9O58gd5phkGdxbF7Xmn08TXryNCZzWeAvIu5UCYSGDCU&#10;03HgiraSU1Ii/Azjug18bdq0Wd5pxuNLS4B3mO7ue0D6GZyO3/zutw4+PnmN7NTCNBjZRVl8rIFj&#10;vRYVLKQpG+bRmPR4GpWxLAiWyHVwZhL9btRsunFMtB+wO9xVY7AjnDZw6xzBDPC04RuM7O7/OJo+&#10;eew9irhaGdmZR6OaRnZ3DlzsF08gBDf+gwGe8zjX44VpcHjpeG34ZxsBXqmN7OaukqPMR4waQ2ef&#10;fTbNnDKZloSHU+mwoZR93rliWKgNDE2DOhjfmYDbcRvZWWm7DDvYwcBuzDJ6L3wNTY9fSYPHjKf+&#10;gwbRJ4MGiL4MIzrFoRczlK7bq1cvH2eadc+G0qVHjBhhhVXQOrcGjs3Vft1xQF9es2aNtF+3DNOy&#10;W/rdrrYuekBRMeUwH2NsDnyqDX7g1zeuyb9lLA87p8LYmbkX4SqYi0uYB/AccRUwp7sN371g6i76&#10;t8QBucfvg75csWcvVR8+QsUs49JZP09heVfBv5v3H6CUqhoq2bpDdp4tZX3Z3FHHPLWlM/gm4bsC&#10;g8PB6zAEzG9ptXTmzvMOHB8fO+U2rk3t7dIfEDfwBPzxO/zrQugIlEbUIxh71HdsotySMkcfrqfh&#10;Tr8734Ig/QsxSofOzHVV8aQqG1+dg5suLxc0D6INqCPXrf6P7pcA7Ed0Zn6O+l/E/UacuiJcbcSl&#10;IW1Q0mHdS/pV+9S6s+nf54eB37kF+VSHxRX8vi+mkR3QJkZ20a7jNkcljj6pjey8DOqCG9nBOA5H&#10;41pGcvss+PnrOcDI7nvbDCO7A6c4DN1MI7uRe79FUzoup5mFD9LslR/SuE+H05VXXkl9P3iPwuPm&#10;0oR1fejV5it9Yf/LcZkGe274nu07VcH1vCtGdqfuOZVO23w6XVp7Cf037780Yt0IGjxzEH04rC8N&#10;GPyRcPUg5m3sanzhRcyvAHPs3Xff7atvTr7GInJ1jKueoza52Q1tGOoFxLtixQqrfUOW+OtIZpvX&#10;EP5lvQ88Db7OFplmyTH2C+6ELBJdDH6xUIzls4znsd5QVFVNFbW14heyDZvF5HoslAoGN1djR7ua&#10;bdupfNcu4eryHTspndOQwjK3qLlFuDqroYny2zfLRjBlrFtDx/68uBrz3yWbt4rOD/3KnT8vHC9X&#10;A/pb4lrX3Ex5/D1Ed+Y0oEzxjuPhasArndrIrr6jQxbNf9a6s/kuubd+ewHP9RyN4kTn95G6jvrn&#10;kX6ENbkadRP+zTLRXI13gKtzuV3I+DPai1ecCC/p0OHhprkaRpUeYeDHigvXJu4j4Xj4L6iRHbeo&#10;YwcFu3ZspYRVy+i5556iJ3s9RLlZK+nNxx6kH3zt69Rn2Gyq3XuA9lmhuvNnFt7Ja2Sntus1d7JT&#10;g7MMx052xu5mR9dRe+4k2pJoG6hp7EoYQZvD+ohBnJcxVuMHT1D2w3+i9Xf+ilL+pAzW0v58C19v&#10;4ftbxNCu+Om/UTP7g3GaGTaYkd3WteOpMTGCZo6ZQfc/GyWGZjf0yhdoA7MTZ2R3cxeN7JBfnW9v&#10;IzvzuFlfPOxW0v9pWj/0XVo3b7LjuNg5Ie5kp43sbhAju/wgRnaWoV2AneyA2n5qtz7Zwe7jXlQ0&#10;4AVKH9WHkudMoMURYfTqK6/Qtddc48A1jDfffNOqZ2pCwOzAdIZI9gcjOnty3qqr1j3c4xYvZmUw&#10;n5LS0uQZdsVJ499uwegFp3DOoVpWnLKLi4WcEaepTEN4F1eUU0VNtSMMSByDw+m5LNQ5TDEMjFi4&#10;o3ODQWpR0uQ9xrv8iNKfbGyABKAIqt27kpk0qlnZzmKCwY57jdt3UDpW4De3UnJpBRV2bPGtEKxA&#10;B8QwmMOuOWrnHHR6NOzngGmY5zh+Fn6t1Qleu+9ov1X87jSQHEjNIz9enYSeAuLGdxJyLSyifBhj&#10;WM/cHQPd6ZFnxneWe3dHwlf+udTY1ib3pn9AGaDBH/ybcWjCNv0jvIbpfvxwp10Dk+PIQ1V9vRgi&#10;2u7O76HKT5WhdGJcZYMdBwDfPYdHvIVVNVTbtpGK+drUvonbCisIrrA2EN6IA2XGcPrRsMvJM62o&#10;Zxz2i2VkZ+1kJ8fF2hOpAHay8zOyO9aPdrc8Qx1Z94hhlhs70pWxljYQ6yl474iH9/xFjOx2bbhb&#10;HReLo2KPeRi6dYYQjOyQBq90hGZk9wwtffuHAY3sdi/6s+xkp95zp0DHj9399jU8JUZ2R4+NoYOH&#10;oygpaTor1+F05pk/oHnzwmhBVDitScBOduZxsTA2NKHcgxnZSR6TcYWxndrJThvZpb0S2MhuX/L9&#10;1Jb0PGUs6ktLF4ynwQP7yw4P4GUTf/3rX9XqO4ujbTj51gtRC2IockGsXGFI5+VHeDwunlasWSvc&#10;j8mCpUuXkreBnWrjpkzG0WciU1mm5xaXUnFNHdVt2iwDwAWlZT4ZL3KEFf+GlhaHPCll3i6rrqay&#10;mloqZLkEfsfAAdC+cweHV8qUW3aa/KVllFsGwT/8QfGDIXwOpw0rrep27KLcyiqqYGW7ce9eymps&#10;oaTCUqpk2YhdaHOaWh2TBj0J2ZXWiFfztTYCgCF8fmOTyG0zL12Fuyw6c9dAOcK4C4P4WBVehEEj&#10;D38+2W9+E/mulrvDr4KDy/l3SXkZ51NxMDgtp7RcdnHx4vATB51e9U7JA/OW/PbjtBwqLCulKmug&#10;zHxmAs+CPTeBMsG3xqr9ospKGXTI5b5RNdcBPXGA514TGUifM42qr+puK04YeeU40Z9A/B99/LFD&#10;jwZHL1sRyXLvC2JktyCeZsUk0T9fGE+nXfQ8nXpOb8ardMqPe9PXzn+Tbnwiin75VCRd/XS4hQi6&#10;plcU/eqxGDrr6oH0jR+8Rd9xGHq9S9888y369vnv08X/nC5Gc26DrsCA8Ze3cZuJy56bx+l7jd/z&#10;Nn3n+/zOE2Zk55+W4EZ279JXzn69R4zszn9lLF333FB6qt9Imhu7+DM0snuH0xLIyO4TuuDlqfTL&#10;lyfRo0PCxMBuwtSZ9NB//mtw87UWrqFPP/1U6pjWoxWCG9kpv8oP9GjA7Uc9Y8RE04rVCRQTHy9u&#10;S5YsoeXLMUmg2nEoQBtHvz+juIi5WfFzJVYAW310+MG1uqFOFqCpAU6lb9S3tYoRdHVTi6ySl4Fi&#10;ljU1DU1UWlsvfpR80rLI/G3ce8glyC+ER7xJ3Ieo2LaTOXkflTdzP6Gimmp37KaKTVtpA+vPRQ3N&#10;lME6TGpVHVXs3e/Jz+5JA823biM73PvcTHjEaUItVNsl/Qmbo7VMDfI9wAlWmXTGwf7Qcatyh+6c&#10;w2WF71DIfSzsaCe6rR/nWOVuvdff3XQz3ZlX+L6A60qBtSuMHkupa2njfoG5w0PPwn10rkxYGWXn&#10;BZPv4Ne3O41nGhFP1wwPURbQZXO5rKtbmJ/5WtvcSln8DXAUkLu/YqfH/x2SF0e6Aqflt789+Yzs&#10;jlnwd8fYjL+R3cz4WBq4ajn9aeQounXUZPr9qBmd4ubREcwvbqMs753iQkHXjOzet4zsfkrayK7t&#10;B2dS0XEY2TnfD4M6bVSnf58YIzsblpEd48oxSXTb0Fh6b84ymhm3gi665DK67NJLKWL6dFo3Zw5l&#10;936F8s/9mTKyO/ssuZqGdv5Gdmf1mJHdFWPW0x/HraB3whNp6sLVNHDoMLrtttsMTr6Gfv/731t1&#10;K9qTd53QOnTwBWsmIqNZp46OpTXr1vs4Gzrz2rVrWa6j3Xr1v/25ATIFO27ll5TKaQ8NzMdAYRl2&#10;xrT8sJyA3Glk/sVv7IhTwDxYUddAxZXVVFRdy/qymrDEeBvCNrDsw7FkmmNMrgmVd/BO4XnoyFu3&#10;Uf2OnVTK+giM7DBx37BnL6Xys3WFJcLN6czL2Cnezcf+/Ooxpu26DwkGh8vOttxfyKutYw50j+V2&#10;jq5zsQL4SI214mrozC7ekXrQlXfwdzT15ELmYOxaq+uE6MysK0ofrKiQanHknsWRvjh6EO66jPeY&#10;79Ll5zdOb92jX1JQWiJj24ontT/zd9eBeAvLKygDY0pyhKPqG2XzVQxF5d6r3L3eq93stmvm2QTy&#10;jvaBPuvwEcOdOrPB1Se3kV2rh5Fd9P+jRnYafA8DO8DPnxPB4wwOp5Hd1+k/QY3svk1TN15Hs3N7&#10;0dxlA+mOO39HP//5z2nQiE9o9pIJNGrDS/Ry20WO8KEZ2fE7AdfzrhjZfXXnV+m8xvPowcIHaUjy&#10;EBoyaSjde++9Dq4GcKqMzDu75lLcwBGvCnwPePhxQ+vOK9espQVxseIGA7uVK1cacl/JcPU7iDxi&#10;HQv8ml9WxjzdISitrvHJZcgFyOH6lmYxnBNZV1hMNawn5JWUUUV9o607s+wA79cylxYUs65tyZru&#10;cDV0UNm5jnV2cHXt9h1U094uR7/n1dVR/a7dlN3QSImclpK2dspgrsZOcl5c7eTrnuVq/MZOethx&#10;tjDALmfBoMsj1HIxgW9kcnU+f8eMArXRiMllIvO7Ej+Xvcl70JWhM+s6UcTfJIe/A745dOcGHKH6&#10;OXK1uHH+AnG1+Of01nEd9uZqfd81IN6CUmzyUsRxt8g7hKsZNlertDnDBnqnctf5NfNsAu/VXI0T&#10;mEyOfvF/ysgudKs66489HzvK14N09MhOaq4ro3Ejh9NDDz9Go6fOpE07NhIdaqX3Hv07/firX6YP&#10;hs76/43sDCgjO3Wc56xZs9SWp2Jkt5COHctgP4aR3ZF1tDlnEm2zjNN2rh3pM1pzG9nZx6YqNH74&#10;OLW934sS77qJkv+sjktVOD4ju+1rRtGWteOpdt1ievm9OPrVkxn20aiWgZmXkZ2JUIzs1nP67DTb&#10;MI3s9M57APLf2U52SX+6KcBOdo9T/UdPylW7FQ94ltaPHUAr58+k8NmzZFvlq666luZaRna/f3IJ&#10;5znDl2d/KCM7fR/ouFjfzoUBjez4u36kvm31R49Taf9nKXvku5Q0exItipxHr7z8khwL6+6ABEMw&#10;YzsYz2FwYcXatbJLnR5oiMKghgxY8O+oKOngrFizhhI3bODfMbRo0WJKTU31E4QanZEnFCaZbGSB&#10;rK6u5yCIAG4gDISBgAfhyaSAw68iYEdYDiNEw35Nd4EW7tY94kL8iNcXNxNJZXMzd4BgFFggk/rl&#10;HZupePNWqsCK/MNqRzt3p8Q2koPRnLOjE8jIDh0mHDOn7zXgR/vDu3AUXnqxWhXZnc7K8QGDybhi&#10;cr2cSvR27H7+nHB3CNxAPtQ3Vlf7mf1N/Z9pqAl+f/fPHpIHVxrd30i26eWOClbqh1J2APzlcaey&#10;rFZtta87N96dF4bVGfV6ZqbP0ZkLUEYAAAAM/gAAAP4AAEVNRisIQACF/P0AAPD9AAAwAkcAl7T/&#10;P3wRj4v1MLLDTnZHjk5lP8axo8f60b7mZ2gnjNpS/+KHfQJ/Q7TjAQy/sLObt6GdAo463V30AB3e&#10;+Tqn8QNOaxd3s+up42KPeB0X25/ai56mJe8E38lOG9ntT/2zgsTP+Uq7xzCyG0ft7dNo9apPLSM7&#10;HBc7l2IWzKM13Hc5enQcv9Odd9wjXU73Y7g3jOzk+yXbxn22kd3Pxcgutbd91K02sisecYkY2e1J&#10;/jcVLXuTlkSNpwEf96G/3HWX7yiangC4GAZ2i5avomUrV7Ob4mb7ubqGs/u6zCzKLCqm6Lg4mSxw&#10;t2MFb7kA+Qy5UlBeQZWsPGNlNThWZA1gyAYvGedztzgaA6dIC3izVo7R8pfPIvMDyBw34A/xAlCq&#10;YWicX1FFGbn5YqyP7fbrDxyhDUUlwtMbSsupfs8+Ktm+UwztMEHvnrjvLtwG8KaBneJwksmKnjCy&#10;AwIq00HKDt8Cx5Ri4Aa7JVRjMUIQTgik4HYGvAcrCuVIBvS1+F7XGb0DgFe4zxtSVxmmm/QFTT40&#10;noUC1MvCmhoZHJNBOHZTZcKwygb+AvWF8D3xLNDzUPDRRx/5cTSM7I6e5MfFaiO7yKiFFBa5nn5z&#10;x1v0nbOeom9+/03G2/SVs94QI7trekXQpc/PE4M0jYufn0vXsE72/Wv709fOepO+/b13HMZc3znj&#10;XfrGD96k7/6yn/h1G3R1C71n+QzWLuE4z7p+oHr3me/KMa3m+4Ohq8fFuhHsuFi3kZ0bTiM7pxGb&#10;GLItfZP+EDXSZ2T3m1fH0jtjZtG82EWWkd3jrEPCyC6Drr3+dTr9+y/IO/3T4Y3Ojeycx8U60rbo&#10;Azr33QF0yUsT6bY3xtH4RSk0Ztpcevi/j9JLL73k48+egHB0TDStTUmhiJgYpXcbhnq4j+Dny5mT&#10;MVC/cOlyWrJ8mSW/g+sublkAGVO7sZ0KqrETmd6BzZYtGiLfLFmP92jdSfgZsom5uZD1D9zjSK2C&#10;ikrReZ1xZAlMN3G3eMfNP1q3R7rSOf4K7kdADqYxH+fXN1HzvoNU0NRCKdwnSMsvpJot26lk2w6q&#10;OHiEudNbj+4M2AVPJhoA/u21OM0L6BNgN3j0TxRHA/pbAKos3JygjcX0Pb6PLmefmzuMH9CPyaNS&#10;/oZFlg5Y09goOqG3kZ0NZ7z4Nv7fxzT4QtzQ0YvLy+Re6oBVD4K9p6cRiNOClZOt4wZ6jnqt8uP1&#10;3ATeg7LI4/LGeA50aZmckW+h2oT+5s56jd8azjhNqLbi7edkNLI7asHtro3s3Lu/T1m4km4dHkm/&#10;HLuCrhq7irE6IK4emyDXK8Ym0mVjUwxDLBiIZYgxlu/I1S4gmJGdhu+42MdwXOxvqPz/fuYzLAP0&#10;Tnb9nx9Cdw4K3cjOH9i5Th0d686Lt4Fcz+Lq0evovrGLaHD4UpoTu5guuuRS2cFtZVgYlX86iaKv&#10;vpLKfopd/FS+288+y3NHOxusB/fQcbFI21Oz1tDUhauo38AhdPc9f/UdOxwI5hFx/tDGdQwYz7Gb&#10;Gsf28qv4OJx5ek1qGhWxHonfMXHKwE61Wc0F/m3ZDcgOjOOV19YoOWJB9fktzjWAMEpmWbo1vwsc&#10;CbmUh53g2U8VcwEmMkVGuzi2K7oB4sI7IOegJxcxDxQywHk5lVVi+I6d49JYP0xlPi7btFV2tMOO&#10;cnoBmei01lVxJ3RotRDcDXCvg38NXg4GcD8WrRe2tclRtkizV34AsxwBszz0bzcfa7jDKsCv4lE8&#10;g9F1eh527vf+/sF5XcHNSfhdXs19LIvr1Xua1U7D1v1nzceB4FW/pP/IacNOtOifOJ4h7Zabzrfp&#10;xywvd/4QL/qcbdjEwFpsgHLw9cG4zqp7Z7iuAmlwp8MHztPw4Se3kV0gg3htZAeujmZ5qOXnyW5k&#10;FxJgRAe43LtrNNcpXO+zjey+Qfce+YbDyO4/7M9hZLfnuzS14dc0J/U1Cls8hu7486306quvUlj8&#10;DJqQ+D59VHIvPbf5Jw5DueNBV4zsvrHjG3RL5S00OGUwDZw4kO574D764IMPLC41501s4/Zg884O&#10;RGNs28nV7l1qte68Imkd5ZVX0IJFi8Rt1apVjjZu8yTkhYb9XPxA/jCvQteC3IWcyuI+u5YDWn5p&#10;SBjwg8HV4NKc4hIxNoKf8poa4W557uKG7nE19wdY7iHO0rp6pZ+yrlK1ZRsVt2+iDSVlwtXFbe1U&#10;e+CQcDVOawE/+8affdyqudp/3NuPq4EQuBqowk57W7dSMvNXMGMzsxwBT24R/nW6ibsrrILJ1dlU&#10;Wd/A3wIn6gTm6s742kt/xLw2dHPNzVV1dbJjnrYJOFm5Wp5bbrq+d4WrsTgEpwniBIXPi6txgqLJ&#10;0S+eHEZ2gSzvuDUd3U8H9m2lVctj6fXeL9K/H3yY4pevpt1Hj9Fh2kN0qInef/Re+ulXv0wfDp1F&#10;dT4jOxXnsWOB4vb+Mwvv5DSysztjYmQXG8ZEEcGduGGynSomh3NylnC55DCS2R92N1OGV1uyJ9H2&#10;NU4Du+0Jwzvfye7Dx8QQDQZpMEyzjc2Oz8hOozExkl59N4p+9WS67NR2Y6/gx8Wa6MzIruq1f1PG&#10;P2+j5D87jeS8drJzhLWM7PIehZGdvYOfht7JrrnPkw4jO+xcp8rAdisc8DylzpoghmwTx42j008/&#10;nZ7s9WwXdrLLE1z3JK7BdrKDQWUif+vEwMfFfvSo7GaHY2LzP3mJsqcMoVVhs7iDHEWnnHKK3fEw&#10;BvDdnRLz3uzsaKM6GM3h9/I1ayhuVQKtzcikNBaYcYsWy/P5MbG0nt3gD50ohI9duJCWr15NK1cn&#10;UGqqvYOdFvIgI+wK4nPH1er02J2frsMrLIQt3icEaBC0STj6NwY6MOBfWlNHGUwECKP9+PxCoAdI&#10;o3pXjmxTmskdqzysvucOTmpBIa1npRCdHgwOyA50ro6I3YHBM+dz08jOhGOlfgDAqK/+4BHKLLJ3&#10;ppH8GsTkRb49B5SVmjxH+aKT5UXmgH/H19+Phl496u9XvQ8dAu3m/63dYT5/oEzKqiopr8A+NlaX&#10;B8qtgDtteI465ngWpC5KWVudWtUGdEfH3z/8wT8G7kq502i2Ff1OwOzQyD3Hq8vXLHPgi25k9yJ3&#10;2ObPD6clS8fToSNzWXYPYX8DGB9xX+RD2t/0dLeM0UKBlyGd7K5mwf1MA8Z9MPzbXf8kp/F/38gu&#10;LaiR3Z2CAxyvw8ju6Cd05OinlJk5gPtUo+mVV16S7ejDI2bRwvhJVF4+mY4eHc3v9DKy0zDdGT4j&#10;u7/SXiPvMLY7KMfFwsjuXMPIDulXMHey2538H8pf1pfiF8ySI+b6ffSR1CUfBzt2xfGH5mtcbY5W&#10;brjGLV1Gq9atp5VrEmktX00jO/Fr/MaxM0sT1tCadYmOdmvKxrLKCjna1flcQctzHF9WXFEh917+&#10;bLBc9pBXkC+VNTWUW1wkAwbBFHEvuPnLJ484DhUPK3zcZ8nkuKFgZ7AcxOR93d6DVNTUSinM0WnM&#10;10WNTbShvIJKt20X3vTi056EHuSQd+3cRdmVoRmghwLwiRhnezzzAsoJZZTBZS/fgNMRzMhOG8QF&#10;4p9AwHvwfeUbu+JWfSv87pky6CpCyYvJd0ivwLpHeatdlXHfeR7wrauammVXCtU/RRyqbABVF+x4&#10;FId3Hq8XzDYiebDK+uMv8E522GV8yJBRFBGxlm697TX63pm96LuWwdzXz3yLvnrBW/RL1r0uetG5&#10;G90FfH/VM+F0xnX96atnvSFGdcrYyzb4+vb336HTrvpYDOLMsN2F3hXuvN6z6OIX5tFNj0XTqT98&#10;nb7J79HvVAhucBfMyO4843cgaCO7r3ka2TmPi3UjFCM7cye7v/abQdPiE2jQiNH0z389IAafkVFL&#10;6Z33I+m8C1+n0854ld/Zg0Z2Iz6hW5fZRna/WWHvtIed7H7+7id06YsT6E+vj6JPF66jN97vJwYv&#10;mj+7C1lZz3yr+TopPYPC4+Ipu7BQjO1E77aeib5t+U/ekE5rklJEl87M0sZRaMdqkBjyIp85s9g6&#10;Xt0EdgbDFfICR7BXOQy4vWSILevdclDrH+VVVRZPWPLbkCnKHwZsg8tQUw5paE5A+lSfIk+Ota3e&#10;uoNKt2ynNObk1LwCKqlvpJTSMspra7eOvum6oZ3ozCFODpioPnCIihthBKgn9b3A+cuGbFW/dd4A&#10;/RwAN0terXvNI/q5G2qQHv0i1t+kjIxvgOedlLkN+xsHcpfyZwTS0U8U3H2BQAhWTuZ3MOGrc5wn&#10;TIiIcYrLjxt4D8qihHXuwnJ9NJ9V9nxFP0n6kzpuq80gXvPbBsIXzcgu6E522Umsr0TJCRozZsxg&#10;mRjN8nUt/XrEUk+jqtBg7fJm7cR24ozsUr2N7M4+S65uIzv7KNauQu1cd6KN7JA+rzT+cnQiPT83&#10;kfl4Fb3xXl86+4c/FCO71fPmUsP48bTk8kup4if/ZxnQnenbyc7fyA67/AE9sJOdBaTtuRkrxPgP&#10;O9a98847fhzrhhjZWb/dOrXalQ6T/NCHY2h+TByFxWBh2gpavXaNxcd2GHAzJu5zigopPDpW+HiN&#10;ZWCnuFLLHX/Z44biN5avIk9czzguJc+d7vJMuFX9RthSlkvYMQVyU3QGjO15hAO6qqNp6LRCXy6p&#10;qaOStg6q23OAiptZZy4sopQitUtOyZZtVHtQ7QAPPnZysv949vEC4+cw7itubZO5CJ8M9gDKJFC5&#10;aGg+tt3Ut3SHVeWoDdLV9wAHAPa4qrqKX0ZwvlJwfx/Ea/ax1D12f7HrjNtA438FUoet/CCtOr0+&#10;WPkRP/wb+jLypZ+b5eUXloHvhL4s+rT2N8MV9YDh+w62/2D1wwtIgyMd+N5GWnC8NObXHHqzxdUn&#10;s5EddP6q6myWeRH0MetiY0YrQ+YvjpGdtTOdF/6njOy+7jguFkZ2T7Af28judJpceRvNWvUhfTzk&#10;Xbr4kovEyG7uwqk0Ovk16lvxR3p6648chnKB8B8PNze6YmT3ze3fpNtLbqcJqybQI488Qg899JCP&#10;R51GdhiX1lBuemzb5GutO6vf0TQ/Nla4OmbRYlqXjPFt5U+H0Xp0WlYmxS5eSktXrqSVloGdW852&#10;BsgfxdWaWxFeQeSc5cc/HLhBvQvyGwujSjE+zuEgi0Lh6q6nFXyhju0srKiiMublmp17qWwjDO1K&#10;1fwz82VR+yaqY91Zb/bi1IU1V/csX2MBeeWWrZSCBdwGh/nnQcHrmYZbdw7E1YAqQ+t78fcAP/hz&#10;NYeFP4Zb7nvB67vofpLN1fpeh8G1axz0WQB50fnxKj/ZhR9AGfIVc0E5hfZcUChcXQC2IEnfjtNf&#10;ipXBoXLHNThXd6Y7m+iMq2FkZ3I15mz/V/78jotlBmbgn6PWjf7DPbfUYwf5/1005JMP6K93/Yk+&#10;GTKMskvKab88PcIhdhIdahQju5999cvUz2Fkhzi6/md2cE72neyOUTuVlmUSdq8bPnyoGNktiA6n&#10;NWvCqb19LfuB8dV6htPIzm2oFsjITnZ0++hxh5FdsrUrnD42NeXPv6aku34lRnZNH8BQzcPIbthT&#10;dHDlyMBGdmsj6NV3I8XIzm1gdlxGdmIo14uKet0rhoApfzQN5X4lefEZ2fVTaa/++AlO85NU/VEv&#10;qv/wGcp4/B5K+MstlHjnb2jdnxl8TeTrmrvY7f4/UAP7qenXS4zWgGoDcv9xL8oZ+DKtnTOZYqIi&#10;acK48XT++eezoh5Hsy0juz88uZBu7pVCN/XK6BS/6pVJv35yPd3+1DyatSyTdh9r45aQyd84mesD&#10;jCoZR5Lp0KbVtGH4k1QyQKXDTF/NR09QJacra9CrtGHaCFo+f7afkZ0bdifG2cnRwDb4qxISKCEl&#10;mZIzMmjh0qWUXlRCeY3NFL0qgRLT0yl+8WKKiI6hebFx1LJtO/9eQHFxMZTA4ZLWr2ehq4QpYA6s&#10;QxijI1CNY2AhDFnI57Gw7YzcggPxK4BAs9hNEakW2Pb7/cPZ9xD8OLaudeduKocix+m0B5v1O2z/&#10;GkJElj9cswoLqWJjO1VzPDiqTo665Q5GXnUNVe/aI0fPoIPT3Z1y1Cp+O6zfCgPtzmIZRn0l3LHK&#10;KCh0pjsLHQtOr0enoSdhlo3vXjo+9rv9SdWydvdzN6H8eK1eR3ywzO8KWX9eQFkgnWgT2HUusEGL&#10;gtezQDDDFJeXy7n46MR4+UOdLamtoZySEhnA6/K7GKrM7fr0xTSyS2BlUK3K/+EPf0izZs2hhQsn&#10;UXXNaDpybBz7GcR+P+a+yIk1sutsxzpAGZ/5u+9O+wvtqXtCDMf8jMk6Q08Z2Xm9W46LfZqWvq2M&#10;7GBgt+FlZWjnb2SH42/vpr0pf6M9KX9n/IN2pt1HextepGNHR9Lhw2H8rcZQTOxEOvfcn8jRbtHR&#10;s2j5shF08FC8tZPd4KCA0aQynOT7owPp0I73aHPmP2lX6n3yPrx3L19xBOyhdf+mjIEX0ZrXfkJJ&#10;r5zrw/reP6dEzkuh7GT3D9qV/F/KW/YBxS+YSTf96ib68KN+fvwLeBnbuQ3kV6xaKTvLpnObjsIA&#10;BPPxsvUpckw0JhH0DrMAJg4waR+zUK3sWw1+X7uO26xb4Yd8gDxVSmI5jIasFfO2HxtwV8qlNzc6&#10;Ye+Y4tsp1rhKXHi/xGkBiiDkijxT9zo+ubfSi6O3xc2PzxBWrTrXfQIofOuZD2t37aWGA4cpH4MP&#10;DQ3C0Tj+Pa+unmqtSXw3p4YKNdlgDWQE4GcAfrDTbIHsIlfA6VR9oePpDyGvVQ11XC9UubmfaWg3&#10;37uMb6CeG99LoMrYbSjhZTgRDH7vN8KrAQlV/7TbiYKZBp9bJ/2hQH0KxAUOr5TjcVTfxMufCYTR&#10;Awuo8+i35hQXU1F1FeWVlVJxWTn7s9siBtEwaJHDddQvrk7S7QWE8RnZMTfrK4zssKrdiwP/d4GJ&#10;jY3UvrGc5eRcMbL797//TY888gRFRK6gN96aQudd8Aqd9r23xSALRnayk93TkXTRCzCUsw2zYGR3&#10;5dMRlpHdm5aRHYzdbIO30IzsEKe/wVdnuPjFuXT9k6zDnfMqfQNHxvqOi4WBXR/rahuXmVBGdm/T&#10;L5+e7zCyg4Hd+dZVuXmnDUZ2P717Auf7LeO9Gu/TV85+M2Qju9/BeG3F8/SHZS/QbYw7Fr9Fd0SM&#10;oJ+/9R5d8vIIuu+DyTQ7bjk99sST9K8H/iU8FRm1nH7z+7fVLnZnvMZ4IzR870362lmv0MX/nsz5&#10;nkYXvDTVgfN7j6Orh/XnNLwjafnDsuflCty6nK+L+tG57wyky16cQH9+fSRNXphIb7z/YUAjO83P&#10;esccrwmCxawjr16TQCkZ6bRoxQrWkaNlkr5xy3aaF79YdsQBF8MvJgaWrFpFq9clyv3SpcuYo5nb&#10;0zP95JSWl9BN0acvqYSBu/Echl45Skb4ZAzLDuUHYZVM0XJf8agdXiOLnwsXWPJHv8P8HQwqrHHv&#10;IaN0XGZ84MD03HwqaG4V/bUYq/KbWyiruEQ4OrmgiBr3H5Ld5bplaGfpz5qf/fxg4sGYfICfqj37&#10;RY/HjkJKvgfip0Cy35Lj/Bv9j+LKSirA8a9+/tzQ3wvfz36nr9ykTLUBZmCY5dsZuuK3p6DzI7+N&#10;ehKobgaH97dB/NBtsctAqEaEOl06bdiZsKKO+1ZcD8vrGoST4a7bEo7Zx6ITLz3bxBfNyC4QlJHd&#10;OpZpkTKmjV2AsIvJ5EXr6JYQjOy8DMKUG3Z+C36cak8Yp105Oo3u+zjWYWRnH4n6Ayr56S9o7i9/&#10;TwOf/YTu+mShZxyhwMu4rqdx6dg0unxsCl05dj3zdLJ1ZfD1hlGrqPfslTQnZin1fuVV2fkdRnar&#10;wuZR7YQJFHflFVTw859R3Tk/ZJxtXYEfuYBn6nnizRdQbcoIWlc8itYVMfSVsbxkNj0dEU7Xjllp&#10;pMW+Ip1I76X8ja8dtYaen7Gc5sYuoVtvvZXefvtt4UgTXvqyF1asVDoz+uoyeb9oCaUUldDK9Axa&#10;tDqB1iShriq/JqeDp1etXk2r2Y9PFnQTEt6SD6HrekoXE3nIYc00eI2BBoKpa4Wit4nsY3mKhVe5&#10;dY1UvfcA1bPOXNC6kdIKCmSMPKOklEo3bZVdckwe9VoY7oapG5s6s+nHDfiBkV1Jy0bZlR7p80p7&#10;KMDYAvi4srZOZLtyV3zr9gu4+zC6f4TfKM9cLqfAfYPA0KfjaEi5m/XMmLRXQPq6n+/O4Pd+Fzrr&#10;14UCxA99WXa1D/IuEypdmJexywPtB27g9eIK6MwqTfguMGgpwwJOY/F6V5GdnclXu491su9kFwi2&#10;kV043XXXnfTyyy+L/NNGdl85qY3sYGB3qnX1en4c0MZyfPUzynMZ0wWC87jYr9F/9n+ZHt3zdXps&#10;97cET+/8Fr22/Vs0cP/3aMyO/6PppX+neUtH0Qf9+tB5550nRnbzFk2jMevfpA/L7qEXOn7hCxsM&#10;j3q4ufGfvd+lG3d+h07f8g0xonPj6zu/Tqdy3Thlzyn0na3foT8W/TGAkZ2CzdV6R1nnc42ly5bR&#10;yrVrKI3bMjZugb4Mw+5ElrELWD9OTt/g0581hKv5upz1bXB1pm9xWjAEll+ic/l4IVQYXA1+EJml&#10;nim+CI2rTYTM1exPDMmqaqli5x45raW4Y7PsFA+uxhgzdrWD7uzFrcHQHa4GoMNXbt5m7ALvnf7O&#10;oLm6tLKK8gv1fHZgrnbDm6u78S083PT3FXDcjvsupLE7MOuXF0wd+ni4urw6+FyQGypdluGcFUb1&#10;dfmev18Zx6fdMe4Prg59XMQb2dloe3abP8l3ssOVW9CxA3zZRsWZifRq79fod3++l8IjImjvgYN0&#10;kH0cgs9jh/nf7XzTEHQnu67+mYV3MhrZmSsKjtJGOnpsOy2ImWsb2S2IYEVvKhUVxnLestgfDK+C&#10;G9kBHeF9qHzAY1T7kb+xmjayW3PXja6d7H4tO7ytu1MZ2dk72dnQRnaHVoyg3atH0E4PQztzJ7uA&#10;RnaJ4ex3uF/YTo3sPniSinr9TRnZGel272RX3+9JKu//NOUNfJGyB71COYz8T16lFc88SFH/+CPF&#10;3PsnBxawW9zD91DBgNcoZ+ArEiYQkoa9QyvmTRdCnz17tnRuYGQ3bvoSevyt+fTHXvPptl7xdOuT&#10;izvFHxi3PxlDf+k1gcKWptCeIx10+Ggx14N8H+hQPh3ckk5rRr1C6UN6SxpyBqu05A18iUoGPMt5&#10;fYYyBr9GadNH0bLwOZ0a2WmggwIrf2x7v5Y7M+q6lpKSkmQQMrukmAoqKyizsIjKN3ZQ0/5DlFZU&#10;QqvWraM1iWsZ62hVYhILyxpK4Puk9Uks5EBiegDf/q0BwQdLbwfZ+imu1sSACGeQIV89yEE6FFDy&#10;mSw1MEkux78xxI3fhau8z48cjDQwxMiOwxXW1dOmPXu5U4D4kA5FkqF0dKTcSkuoef9+qj10mEq4&#10;gyNHsHEcWAWP3e3ympqpgmWf2UHx7VbnG9zHgIX/JD+Oh93A36IKO+J1YgRQefgoFbV3UDqTlm1J&#10;bqGbZNtVmMq4zw1l5BswUpMONQ0NvoEnXW9s+Mfh9uOuI6axVyCoToB9b9bRnoR3vCrdqJcY8Cut&#10;rZP25r+Vsc6j6dY1oFOI3S4KsfLVyK8DBfkyAYFVq6FOQHjBLPcvmpEd0ryxrZxWrFzI8jOSfvjD&#10;s2nWrNkUG/MprVnTl44cmc59HRhlKWM028hO7bTmZXjWXXRmYGdiXwqOVVXHm8LwDkfG7hUjuy7u&#10;Ygf0qJGd6/0uIzvfTnYv/4SSe59Dia//wGdkty/lr7Qr9QHalvoobU59ljalPE8b016kHXX96cih&#10;+VRfH0YrVkzh/tMs6t37JZozdy73rWbT8mVj6OCB1XToUDgdPjIzKA4dmSXA76OHZtCBrWOpKf1l&#10;auf3dKS+QJsYmxlbUl6kbetfpYTBv6X4N6+lRa9fT4stLHntBlr2xiWUN/JKOpTE6U15mrKXD6D4&#10;6Nl0002/on797J3sAk0UgKeXLl3q42eNzKwskR8VzL+rVq+h6GUrKKehmXJr6ih+ifK/ZMkSXzxJ&#10;KckyWAFDeNVGA8kV2x2yQLjTeA5jIMhs7Q45rldyiYEcy2GTK+3fSK/yC5kHWQOoFXjO1V/+XO0E&#10;3o3BU2zFD25FmkXGevKa0w0GB1jZV8UcDwM3bKNfUF8ngxCihHOchY3NVIyj6bphaIcweVt3UNmu&#10;fT6Dercf2VGHrzhapx6r8ptarPdjRV1oK+ADgsumUo4jUveh9Fu8gXIDVB9Idm4RflLfSX+r7iju&#10;OkygsCrN+v3mM7h3Nz9OoN5idV4hc6PUXeOZu8zwXVDncIxeqXWUnht4jnLqyqSXCaQnr6hQJgoK&#10;uC9QXIodqux0IP7yqmrK5T6qdkc6nWnVZeZdrrr8dJjgO9lhsuBkmTBoYrTQnr31lJWVyDpQhBjZ&#10;PfroYxS1YCGFRybT9Tf2pdPOeEuOX5Wd7M5/07eTHYzPNM5/aRZd9lwYnX7jR/SVH74eeCe7qz+i&#10;S16YQ7/oPcPT6Kwr0O/G74s4zmt7RdIpP36FvvF9ZRRoGro5722cdvp79HXPneyUMZ2OPxh60sju&#10;D8tfoL8s7E3/iHmN8SrdF/Ue/XP2MLr6lVfpD28Mor6ToygsZiENGzaMBg4cKBwVGbWMfvv73nTG&#10;mf9lPGbjB4877/3wOH37h4/QNQ8MoWufG0nXaDw/QvDLFwbTbz/5kO6P6kv3Rb/mw99jX6O741+h&#10;u2L60y/eGkRXvDCO7n51CE2PW01vvdeXfve73/n404Sbq2NiYhzcnMhIS02VNlbC8iIlM4OiFi2W&#10;o0+bdu2lOfx7NevPq1fjSHeOj7FkxQpatSZBJhc2bEi32qpXG1aAvIBMMGUXZLJPDlkyGrzq4FZD&#10;BnjJXx0GE9halwbHQm/HO93+NUw9B/2DXEy+c98E6dHPTf+BgPzIorSWVqpmHVYWinVsokzWYxEX&#10;dPyihkbKbd0oq+R9HO0yjjNh7gYPvbh8737K2bxVGekFCAPgWdWhY1S3e5+8V6VRlZ1T7mqostX3&#10;th+rDPgevAweKSwq8vkzob+b7eb1Hh230qPxveT7OMJ1B4o7zJ2Tugv/fAQH8mHWEem/FOZLX8aM&#10;xyteXY9z+RtV1+N4JxhfOP0Auj/rfuaME+Wq4e9P7b6Tx/3uWolLnlnvL2TeLsTRUEYYbwTi5y+C&#10;kR24WEEdFwvD4Qi6/PLLLCM7tZOdGNmNtQ3lumZoFszATu0K5/3MDe3X27/nTnZnn6lw1plUwfeL&#10;LruBJj3+Lv3j45jjNurzQk8Z4MF47eYRy+l3IxbRb4cvZiyi3w1j8PWOodH07vR4CovG2MYCeu21&#10;12jmzJm0fP58Kpo6labeyHosf7+kiy6gdQxc18v1Qr6/UK7r5bd6jmdRt11DFalTKKlgKq3PZ+hr&#10;/jRaVRhFr7BO/odhUZyGxZyGhVaa+DpsCd04chVdMTqZrhiznn7FaX55+hKaG7uIfn/r7wMY2cEg&#10;zl5UBkD3NTkZyMjMlDZbUVtLCeuTKb+qlpr3H6SChiY5lUWdyOIP8HRAPQfunXAb5AZktNZz3bJa&#10;xQ292RlO84fIeOZgPc4N+WPzvr+scqdV6924hiabNJQb3lnFOi0m58GHMLSD0bnEy+nKYVmIhWmV&#10;/CyUiXfhY/y2OBsT9vnbd1HJTnsRuh4DF13Z4Gjh7B27KKeiSr3bkfYgQNlaZSZ9FavMpD5UQ6/y&#10;Lk8nNwSGKnMznO536fjsZ05wX8IMF6ieMdz9CSf8v1tnCDlvhr9S1k+LyrFg23qOsnTUfyOv8IOw&#10;nCY77TZQ9j4O9YCZNq/w4m69W3Z1dunmiFtOiOH+pOku39+RZhOqDO0dqfS9Ss8XxcjO3s2O03us&#10;RXR+vZPdXXfd5TCyu778ZDWyg1GdCS8/neF4w3cOt5HdI7u/Rc9tOpdebb6SXmG82XQlfdh4FY3Z&#10;dCNNaf0dzcl9jsIXTpbv8+GHH9LYseNofvwsmrS2Pw3JfYLeq76Vw14tYQHEY+MqeaauuMdvQD83&#10;76+il1p/SX+tv5wur7iQLqq+2MJFFi6mnzb+jL65/dv0tR1fpx+2/pD+lvM3+nTlpyEY2dmcvTA+&#10;3uDpRMGGDRtExpRWVVMi69KZJSXUtO8gVW/bLrvZeXN1NK1YsZIymee92raSrcoIzna3f2uZoLla&#10;5o5Fhmu/2n9grsYz6L8Im27ozrZfpxwLzNX+eoo3VHr0Pd5X2tYherPorszLWaVY+KPkYTrr5XUH&#10;LK42eDUQHHPTFlcX7dpLhdt2WlyteNqLq/Gscs8+yuP+Acb6neXYCXzlyWVrXREeuwLm+zYjgR/b&#10;n5bR+j4QbK5WYTVXqzJ3xukEuNrucyCeQHzt5Gp3fPqbeYcNhFDyZ/qBPlpaVcF5s5778Z4rbajr&#10;VprcfKvrj+lmwnxvZ1yNzWTKKisdzxA3+LvANS5yPFx9EhvZcYuT3ev282U7LZg2iO75/c30+Evv&#10;07LMPDGu08FVFNzaaBfRoRZ657H76JyvfoU+GjqNGvful53u4Amb5MEXxypXFS74n1l4J6uR3VHf&#10;bxjZbbWM7HBc7BVMGJEUEzODiooWc/nksL/gRnY4LhbXXYsGUevEV8Uozm1o19jvcd9OdgGN7J65&#10;lxo/xC5pvTiOp6jy46cFZQN6Ucnw52j/yjG0I2EMbV0zjrasHU+b1k6gjsSJfJ1Iteti6PX35tLv&#10;nlxBtzyZaGGt4PdPLqN3PphHdeuixb8Oo6/bEiZS0ajeVDTgOSp2oWTA81Tx8YuU9tyDtPhvf6Bl&#10;99xGy++5Xa7A0r/eSgvvvZUq+sHw7EXKGfYGZXw6kFInD6U0xoZPh9G64f0pYUAfWtO/rw9rGeI2&#10;+ENKnzSc0j4dKmECYe20UbQkfK6D2KMWxNKUOcuo39gV1HdsEvUZm8xICY4xqYwU9r+OPh67kMLi&#10;V1Jq5hrKyIqnrKwYRqxcczNiKC+ZlfyZQ2n9VJWGtCnD5JoxaRDljXiLCjm/6UNep1TDyA4dZEzO&#10;Y7UedrkBcKa9me6Vq1fx+9AZMQQTC1wAE9E4572krpay+Vq9eSuVtWOgG6uADQEqwk91QnxKF8MU&#10;ilpIajctAPVz5abeK1d+ho5CZV09C9zAVs1YNVxWWyeTAEVVNVTX1k655RVU0thEVRs3UQ3fpxcU&#10;UlVrmwyQK/LkdLgIQBMlnqNTBP9FNbVqZxnObxV2J3GFCQSUQXphIRVwHDIgsXsv5dfUqc4akzMm&#10;PxBv1Y7dMoFQxcDWvRXcGQFUJwVX7rwI8FsBnZYKdsvfhsEOTC6o1QgyWc/PEY9sA8xx4B6drOxK&#10;nBWvOgW6M+DOfyBC7Aq8vqnvmbsTYn1jeYZvzXWtxDqKyOHPmtB3unUdZv7M3+40m3W0J+EdL9KR&#10;J5PmhWXlVMAdR+wmJ7vZOGCXgSPtVp21/QWG791WXgN9b3ToUX91ufh/D3/ouLzS8sUzsmtlHt5M&#10;65OXyy6zP/zR2TIQHRMzhRJWD6Ajh+fx82HsTxmjOY3s7qZ9ycrYDEeM4hpop7meAuLH8bB7U++m&#10;Pan3Mu6nPSn/pJ2p/6TdtdzZPDKE0zs0RAxjDKdjR7l/UfcmbUl7hLanmvhvgKuNrWmPUlv6Y3Rg&#10;88fc0RvD9YBxdJzsACg7yx2cQG2Fb1P0uxfT8jcuo1WvXa7w6hW04rXLaOmbF9DmJf+hXcmP07aU&#10;J6kt+WUqWvIC5Sx5m7KXvE9ZS/tQVuInlJ05gRXtqWpHI+5DCUdDIY8OY2V+MmVmzKYs9pOVNZoy&#10;s0dTFsC/gyGXkZc6jDYs+0Deg/dp5CzuQ3mLPuS+wcu0asILlDD+JVozTmHtuBcpYfg/KG3Ub2j3&#10;+qepIeFFSoobQHEL5tBHH/WnqVOVwb57lzoN7Iazbn2SDDhIO0O7NNoY7rOyWUHMyqEU5hgYwmOF&#10;9/oN6fIsLS1NjObXMdYC69ezf7utBpIFXtAyJ6+wQK1AhtLMsglHcGEFkgwkGDLDLUOgBGXwfT7L&#10;u2Lm14LqauHovIpKKoORdUnoO4ygD1LX3kE5lVXMH2oAVeQcZK0hk6CcmwPYAAZAiltaqWb/QRmE&#10;qDl4hMqkj6Dyg7hhYFAIP8zhilOZny3oQQSbq9VvPbAAPxua26h4i5qUMCcdtF8crQNg9X/51u2U&#10;xWWCdKEfdtxGdh4IlStM2GFyqbSimorKq5ifUNaKv81vGyq6lg73YBgAPrQHOY4XmBDPtYw3vJ6b&#10;+YQfrJaHAZweiPDPD/qxqEfHk0bEqeF+xvHLQpZA8SOMf7nZ7dy5WCSQkd1RMbLT8OLC/zU0MtSk&#10;fmNTsWFk9yjL0WiKiFpDN9z4Pp32PXUMqtPIbrYyrmOIsdtLOLJ1Dp3/z8n0nfP70rfFyM5pcGYb&#10;2c0+biO7816eQRe+NJUufmkyXyfTZc9PoxufnEunnPM8fevMV+i0M15j4PhU8+qP07/3Gn3rrBfp&#10;2xe+RDf2mkZXPTeRLn9hQkBc5nG96vmJdP5fhtA3z35WdpMDvneGff36D5+hX/53ol9Y4NKXh9Ov&#10;hn9Ed8e9K8Z198a+Qi8u+4TeXzqK+ixjLB5PH8TOojemTKGPp4XRrNhlFBEd6+C7qKiF9HH/2fTK&#10;a7MYc3141fjtjXn00htz6K2RsfTGJMbEeAX8Zrz+aRS9NW8W9V0yifosGe3Du5yu11YNp4cihtEl&#10;bwyi614eRx9MjqY5sUtp0pRpNGDAAF/aAnE0+HU986puUwpoY5AF6grZsZY5uX7rVmrbu59Wpm0Q&#10;Q/PMrCwJrzk6kbk+NR3cbbfRUAFZJJPxzMNVzKfgacgu6L41zU1WWlxhAMg4pNWSc7jWgQ9Z94Ye&#10;XdrUTLnMT2XM2YHkJGDqOXgndm6v3djuC6P42UumOQH/+dyfqNq5S/Rj6Lrl23dQVmmZPEO/A0Z4&#10;aSVl1HAAO9opQ7uKQyYnm1Dcq43sEGcpx51c3+jTl01uNvkaz+sOHqbcWtbh+Xt5pTdUhMp98j2s&#10;bxEKxD/rjjU4HcCTM7oCxR9q0Np2B2d0pa8IdDUfgNnvkUH9gjwqrihzxOOOV+6t3zncBy6prOE6&#10;wnXfo74DXtztjBPh8K0D51f1U7tWHqHii2FkZ/OxMrILN4zsFtCnC9f4HRfrZUzWveNXYTCHne68&#10;nnnBaWR32dg0umJMMl01Zh1dN2ot/evjSOr/+Ps055rfUe7Pz6OaH//Ih6Jzz6XVl1xFY//8EP2n&#10;71y6evQ6ump0koTF9Zd8f+3otRxPAl0/arXsGNdVXG/B61lX8JvhS+jl+Sn0ZlgCvR62lt4IW0Nv&#10;zltDbzDembeSxkYukZ1W8X001y0KD6fU2bNp5bvvUuarr1JB75ep4JWXKR/Xl9VV/7bvX5LfiX1f&#10;p6Qlk2lhwmRatJqhr6unUEzCPBrG73gzbAWnYS1Dpel1Ttsb8xLpiTnKuO7GESvp3kkJNGBBIs2L&#10;WUgDPhkgu9KbaVRQu+IsXLjQx6fQfdGewKXgDc2paOfgEOygVdrQTPU791AG89sa5nBwsM3H6yiR&#10;r4lJ0Jnt3TE0THnYmb6WV5BP1Y1NolfmlpfJAjGnfIIsYogs85crcCsoq6Bq1permFPzRe81De2C&#10;A32CkppqOfoaZaHKw+kH8lDlSXGAqUOAzyu27VT6L/MiJu5hZCfhOExmSSkVdWxShnYG7wbUmQ2O&#10;1RP3Ga3tVLhpm6EzY3zbGh+XcCo+PC/F6Sws682xkC4Bsr+Tb6bh5IbQAWMAGReR8fdgfMLf0dqJ&#10;vzOYdc6/P+H/3TpDqHkz/RWUFrMeXGRxoKr7Zv1367+dvSOwLu0dzt0Pcb8/lH6KO4wTqhzVbrOq&#10;3SNOnY+T/bhYDT33LDq+NrKrymE5GulnZPe/upPdqXu+TN/Y8Q369tZvB8B3GN+1rl7PbZy2+bt0&#10;xqYz6Mz2H9DZbWeLwZjCjxjnWFft1rP4ccvZdGH9D+iOTT+jR7b/gl5qu4T6lP+JPsn7j2Bw7n9o&#10;RM5/aGL+f2lq9hM0J/EDioibaXEfEE3hsWE0Y/lYGp/Uh4ZlPksDc//rCz/QgYflmVxxj99ybz13&#10;3D9MA/IfodcZjzMeKXhMoZB/A/z73qq/07n1P6cftZxDV9RcSU/lP0VTl08l7IQ7cuRISZ+X7oyF&#10;aZprU1KSpd2B59QCMdWG0d7A1dC9CpkzW/YdpGy+rklOdnG14unEpGRK9zCwc8qEwDJSy4S6lhbh&#10;6kzowKxLd4WrBRwOY9tVGzuoyNIdu8LVBRXlVFJdZXC1M6zN1bh35gflVYyNWCyexRh2JvdvNFdm&#10;sK6Y19ImXI3xb83PNlerueZgXJ27ZTtlt7RL3LaRndpZXnM1IPPb23fKzvTd52rA+3u5oWW017Ng&#10;gDEaTglB2SnuCvStPj+uBkLJn+kHY0AFZSVcp9S9m/d6mqvdYd1c7MW7bj9ueIWxocoxEFefXMfF&#10;6r9jMLA7yNfdtLmugN5/7km68qc/pG+cegpdce0t9Md7/k533f1Xuvvuuw38hfFnugB+IIHf567b&#10;6aKfnEPf4kxfdOk1dNtd9yq/f7mP7r7nMXr13aHUvv8w7eU34C3uv2PWf/rP7OB8fkZ2erV/9zpW&#10;9moCGNltYTKaS8NHYCc7bWQ3k4qKltCxY7kM67jYo0k+I7uda0eKYZ3vmjCC9q8aQZtnv0sVrt3s&#10;8LuBr+7jYt1GdkXP/J1q+j1DxQOep9xBvSlz8GuCjCGv0Ybhb1DR7AHUljiTGpPmUOmqmbQhbhKl&#10;xE+hlLhplBgfQZOnxdPACYk0YOJ6Hz6ZlEQDJ66hqdPjaG18OCXHTxUgTHL8NLluiJlG62aNoaRp&#10;o2j9tJGUNH0krZ86St1PHU0pU8dQ4rjhtHrYJ7R66CeUMHQgXzU+oZXDP6HUKWMpif2umTmBVofN&#10;oJXzZwlWhc3i+1mUMI8xdzZf5wjWzMVVPQPgT4fxAozY4iIjXB2GGIpYsJTmLlhLcxYkdQlzFyRS&#10;2IKVFBEdR1Ex4RQdM5u/+Sy+Avx7wWxauGAWLY6cRcsjnGlZO28aZXA5ZYx4n9YPfYdSpo/2GdnB&#10;qADH08QtX0n55ZWUmJJGSakplIwjYLmDAmhrf0zq4gpyb2Lltba5lTsFrEAXFrEyVaZWrPEVBnZQ&#10;7LUg08IRwiy3qJBqm6wjYNnNhCkk8RzvASQcBCITGuIVq3+rM4JOSWN7uxyZZb5LA2FBINidC6uW&#10;84tKqITziTTXbd5MhQ3NcuzrhsJiat29m9LyC6XzpsO74wNANkjDRg5X37FZjPeyOFxRaYmf30BA&#10;2lFWVdyxwGBA3YHDVMYdGsSLjkZlfSPllpbLKrzsGiZ17oA17j9I1Xv3Uwo/y9y4ScJh4sAEVgxI&#10;54U7M1iJL6vxpWOjOkLo7JRu3UH5m7fJoAT853EnLwPbu3qkM1R4kan5PfUVBhb6m7r9gAhzLah7&#10;J3RHEr/tMADH57j/7OCVbxNiNS95RRpDmIDwjC+XCouLpR6j/KQz7eHHvO8sXQC+ge87MHAcs9uP&#10;G3oHSvxGOvAtnatv1Lsln0inFb8J+XbyvVRcXTeyOz4u9YLeLVbDy0/oaGUO3kTrk5cRjnVXO9lB&#10;Tk+lhNWD6PCR+fx8KPvrx30RZWS3N+1ua9c5b4M6bXB3orA39a+0M/XftDX1Cdqcgh3YetPGtFdo&#10;W81AOnpwLh06bOHQHDrM1yMWcK+fHT4yj69hdOjgAmpumE4bEj6mtMX9aMOij2nDYsai/nz9yOOq&#10;nyukLe5PyUv4WeII2pA6jlLTxlGacU1PGU/Jy4bTkqlv0orJb9PKTxVWWdflk1+ntJj+lLGQ41g0&#10;kNYvGkorFgyjZQtG09IFYwWLosdRbMwk4U4cGejk6QiKiZ7D/DqVYmInMSaEjLiYCbQwZjwtjh7P&#10;7xkn71pmImo8rYiYwJhEKyM+FawK/5RWh0+kNfMGUHrEq9SS/BEVr3iXVi4YTLELwjg90RQVpdKG&#10;gQLNyya0cR2ANmfKWaCprdWnGGYzV+VX1lBOWYUMiuv2K+G4zcpke0sr5QQ4ktobkDfc7n1tm9s5&#10;czMM3EWZL6+gmsYmymc5ZsoE/EY6Gzl9UMyw8qy2qYl5ndOEnXEbGqmkuZmqmWcbt+2gkvp6qm1r&#10;E1moOcBf1um0qMGYWu6rwIgcO8Sq50ruSFgjLe7t3WUXvspKqtmznyoPEdUyXzbt2MXlkyeG8EUw&#10;1K+rp3Tue5Rv2SoTCuBg7EwrW99bAwiKZ/GMOVlWBdqDE8UcdznzOvzoAQoZdGB/APwjXOl2fi9/&#10;LxmEcaVTwy4HO39uoMyc3OkE4rbLRMWDvkqok/JY7JDPfSlTIQ8FofBVYHiF9S8Dm3v1M+fzYMBE&#10;QSbDq+xRXnnFRVQL4wXLj88vXwNzftfSAHjXdfPeDTN++FXIlgEHr7B64MgZ7sTvZNezfB4Y9s45&#10;jU1FLiM71oWiVtP1N7xrGdm9Kzu+wcju6l7hsnMcdnszd3q74MVZdMXT8+l7l31M3zF2sHMY2clx&#10;sQjrNJrTOK93aEfF4jjTK14YS9c9N0xw4zMj6HdPjKGv/fhfdNpZD9P3z/wv4xEDcNPuTpzzs4fp&#10;7f4L6ONJi+iDKXHUd1osg69TcWVY1w/42sfzyn5HR9M7H4bR+33nC/r0sa/vfDiPPpoQ7xdWvSeK&#10;+rH+OWDxZOq/ZDwNXDSBxi+dSVOXzqVpS+fRtCXzafqiaJoVH0fzYhcqndd1XExUVCxFRi6jyIgE&#10;xtouYX7UGpoTs4pmxa70w8y45TR9YRynIZwRJpjKmMLpmrRsDg1aGEE39h5Ev+k9gqbHJ1BETDzr&#10;0Hbali9f7snPgG5LCpAbSn+FvldWU8d6aYXITfBUAf8uqqyS4ybhBxyt5LLitOKqKiqsBqeBD2ye&#10;d8sat7w35QdkGnauBk8jbAPzJAbt/WQ3P6uoqaEifpbOXA5+LmA9HmEKmVdrOzpkh58W1p8rud9Q&#10;Xt8ghnZ+A/7sX1adcxq0QTv6GrnVNVRjGNkFg5kfka/cnyjZtFkG6cGxDQcOUq61cw0mP+o4bRu4&#10;v1PI/Qjoz5gwqDkIvVlNwpsA3ypuVlwsk/YHDlHR7n2iUws3w5396UkHzdl4dxYW8vH3CiUfgSB5&#10;M74XcHzc6EI+98X4m3s+C4DA7+/BdPkBcWv412MNpA19E+mjBCl31L06rrc5hYWqDnL9w0IAe0d4&#10;5aZ5r1M93Qd/f17pDAXmOwPlVz/DVYzsmIc1H392RnZd4Wq9W53XM0A900Z2UdHYyQ7HxQ4TeQoj&#10;u5uHL/EZtvlhbLrCOG8ju853d1NGcxdbO+X5G+vp+E03hStHr6dfj1hBtw6LozuGxNIj/abTB73e&#10;oVE3304Lr7yKEi65iFYzcF1x2WUUc9Uvachv76Rn3h1Pf+Awtw5bKGFvGxpPfxoSTQ9PXEJvRa6n&#10;98MTqG/4auo7//PBR2EraNLCtTQ1fhUjgbHah+nxK2lezCKKNPgYO85grHvZ/Pm0du5cSps1i9Jn&#10;zmDMVNcZ+G0Bv+Uez6bz75mUOGcmxUfNpMjYmRQVw9DXmFkUETuXZsfF0rT4FVZaVtG0hdY1bg2N&#10;ik+iF2eupLsHh9GT01bQuMXJFAZONnaQTUxMpJTk9YLk5BSBNqyzobhYThPRfNjaQlngX26Xmcwh&#10;eczJ6Sw/tdGQDocFrxs4TFVLi5IvfI/wwnc+f51D2jWHKS4rkz5BUVW1TOK7J+gRL8aoG1o2ssxw&#10;7rwF2VbCfYnqTVuognXmhu07ZHGa9BP80mOMzVsyHro48tG0bRvlcH6rmlsoN+jRX04OAJ+Xb9vp&#10;03HBt1jAjmfgayycw0K1Eu5r4Ig68C74tJav8FvJV4QFv6rxbIuTLcN38G8JTnfZp3RmdTQdczED&#10;Y9miMzNXy6I3Tkc268yKjxVwRL76bX8fk99Ckd3KsNyZb8VBtnsw+e1GAdeZfBl/1+nz9qfTbaL7&#10;fYPuhvOHToM7LWgnQCCdWeZgmprlt7t+dS9fCKPh9VzB69scXzl6v9Oxkx142uDqz87Irjtcrfla&#10;/bbHw1U8PiO7qAi68059XGwUjUocJUZ2X+7EyA5HpTqOSw3xqFQf9qjrKfsC7xjnPI71FPrGjm/S&#10;T5p+SpdWXEaXl19h4XIL+t7tbj5T91eUXUHXFV5Ht+fdQf8tfpSeyX2Gns96wcCLrvuexYtZz9Nr&#10;6c9QH74OZIzc0JsmJH5AU1cNZgwRzFgxhGatGESzlw2h+YsmMo/ON7gaG6pE0Pz42TRryUSavmKk&#10;L9zxYsrqoTQhYTiNXjuSRnJdAEat4+u6kVI3Pk7vT48UPEq/z/w9/Tnvz/RO7js0Y+kMX9oA7ATr&#10;1ptTUrDTuyH7uO1q/U7xmjrhKq+4RLha9GfWj/11MXB1rtK3WUctKC0T2eQlfxQCywTID8iMEtaJ&#10;xYi7pJRaNm8WGW76Q7zg6ur6Jioscs4Pg3vzOQ0NzFPFLW3UuHOXGNrJIm5HugFwtdJVtKwCVxfX&#10;1lLLju1UyPp2aV09FZaz/u4XVsOZHxmX39jhG3sGF2cxX/rkNU5xYb28gHX6BuZqvZAcV5Or1Ri1&#10;Gt/26cTMy+Dq0v2HqBTj5+BquDMwH625Gno1wtWyn2zfjrNIvxP6+5hyOhR+9eRqjsPtHipX5xfk&#10;W7YEOm3e/gI96x7PdCeMN/T73enAN9d8bbrLM3bDd2lq2yi/3W2l+3nS8Hqu8Flx9f/2TnYB/2D+&#10;tp/o0BYa/tbTdOFp36ZvceJPlY7GqRa8rfxP4etXGF9mnPKlr7DbV/kZ/H+XvnTquXT9rQ9T/Z4j&#10;2POOuM36/R3jdwP6z4z/8zWy0xMSXs9DhWlkN0QGJMTILnoWFRUuo6NHC+nYsXTOfyrR4VTqyJlG&#10;m9aOpS1rx9HmNdZV7sfSroSx1DLvAyoa+BSV9n9adoIr/OQFKhz4olxLP36JYv9+Ky362220+K93&#10;GLid4u+9jZJf/C/lDHydssf3o4ypw+QYUg3slrZ+9hhKjZ5C62Jm0EpO38IoGIOFUUxUOF8juZMW&#10;y6S/kBX2xRbwWwEGafATswB+51thIvgaQbEW4gTzFVjJx31sZLj8jo9g4BoA4p8RG8XvsPDKyy/R&#10;JRdeIPj4ww/YLcqHq6+4wvcsFEyeNJGiudMAy/yLLrrIhwsvuphxCV1w0aUBMT8c58Vz2UTH0ZCh&#10;I8TtQsElDMRzIeMCA1b8F19AF/P9xa60vPLMU2JIuGLiMFo8uj+tnjWRlkRg8l51bLAqcdHaRGrd&#10;vYfKmlploMFtOANoYYeOTR6TMYzA1ErgPO5sVFF5bYN0ONROK+zfRfYQzhlMUnmlJRyGSc5Y9QfB&#10;KZMF1qAnrjDk25DPHQ7+rQQ9E1x5FTVt2UYVtWrXOHQ0cpn0MHis4zLhJgWdB5Bkw6bNlFVeIcYG&#10;MK7LqaqmWu50mEZ2XgId6cngfOdyOJQDfut0hwpVFoUyOYEt9cs4T+klZZTKbsWNjVTIncANrHiL&#10;0R2XdypWA1bXUN2O3ZRSWU1Vu/bKyvmiLdupaNMWKuB0p1bXyvb4GLBAhwk776jODzo0yq1s2w5K&#10;Kyun/OY2CY8V/jncQZMtej3SGQy6bAKRnkmQMqmCb8jfq761lfKL1MCL6Qfkl5uTxfCOT8MZxgB/&#10;U9/3dtW9EwmvAXlf2YjlvPOZYzDdTLPhxx+6Yxjcb6DnnvXY4RdpCqUOoJ6jPWLngEq1U5UlK9zv&#10;MONHPnW+1bfTbb27RnY9waU2sFpP48Qa2Q0WQzTbyK4f7W9+hnZv+CvtS/0r7U29l3an3M/4l2BX&#10;qrru5CuOPd2Z9h/alvo440namvKEXLel6qty97/ieSAoPzhKtTX5DcqNf5Ey49+h9Pg+lLawDyWv&#10;+JjWrxtK65KGUhKwbohc11vQ9zaG07rE8bRi2WSKWzCVYhfMYczrMmIsREeHeSMK/sKY8/0RC/Az&#10;FRf3NwToP4QzJ6vryy89x5x5Pr3zzls+HsSRb4pLwa+aY88PiEGD+nM4GNIraPeLBecFxCUXnu+H&#10;2393Cy2KmkkrYsZSxspxlLFqNC1eMI7TirjV6j70JdIzM7i9qaNTAfBYlnCp0fbYDc9qm5upoLhI&#10;nheUlTkG2sG1UJxKmPMwgS5u/AxtOa2ggJq3b6dsa3DchLyPwwGmMu9r6+yGK3bN0+9CmOzCQhms&#10;1/7NcEgX0if++f3YBQzpkHcVFcsOOcWNTZRdXknpiAPHbPFzyBFv7oEb84g8Y75hbsTEO/om6rmW&#10;YVaa/cIr4P3g3bqdu2VivnbfIekvwKgevFxYW0dlG9spqbCIObWM0qoU/2ZzelOq66iS/YN3Uxqa&#10;qXLPXspizq1lztXG8NoIHlBGeDZPp9Y1iOE9/IoBfvtmSuN3ugdxTEh+rLwFUvIDcqcFFQfDKjtV&#10;ThZHeZZ11+DjPpQ7f8POvkFPwuag4GXkRqD06fLA8yxuM/nYua6TvIRahoH86fLylaPhbt6b0GF0&#10;u5AVfbhy+ct3sPyZZaP73BpuIzvo6CuWRwrXeXNgV9GzfN4ZAhrZRa6i626EsRyM7N6Rney+9ou3&#10;6ZqnouiSF+fS+S9Np4tenML4VHAx46pnptMZl79Dp33/ZTodOON5vgLP0mlnPkNnXfUaXffMRLry&#10;hXE2XlRXHDt6lXXV9w5/Bn75/EjqNSaG+s1ZTh/NWUb9Z62gwdNX0gfDYunjQYvok0GLGUt8GMhu&#10;CnB3YshQ7Nq3nHXtODFi04iMcd6Hsx7q5S5u0fGspxqIcl7dcduIpfCYaEYUhcdG8jWSIvh3ZLSN&#10;GbNnsd57Ed12xx0+/sPRdD5dV3AxXXThJQFx/30PcLhY7isw+Prvfz8s7kqPhg4eABdfxLjQgfMZ&#10;I8eNppnxi6nP3JX0pxc/ojmxOGLdNoAHEtYkCG+A08QYm3nSbIu6/eE3dnatbGA9D3K9qIRy88GP&#10;aHvc5ixg0LOpvV34XLdhcAAM2UqYZzDRIHqz0VYFuv1Ke7bfD1mu+RvptN1zmIPLHX0EE3nMu1ms&#10;s+F94Gfo2/AH//lVVVTbsVktCMMiu8Jiyioulv6FKWMlPVbcWr5B78yHMUHbRkd6AsHNX1mcnsLm&#10;Fqo5dFi4tYB/pzMfo0xx1HvL3n2yI/yGgiLK5PTlNbdSydbtlFxdTwWbt7EOfJRyuH9Qjl2Kmlqo&#10;Yt9+4VxMIICXK8DVws82N2OCIZt5v2SXOrIOqGc9GmMIgfQnM+/BEIiffVwTIn/0BLzSbHOo072n&#10;oY5YQjtR+UWZyCIwj7JRULzl/UzlIx/9ynxuL/zbKw/mArKeBt5nlqd+v+lm+g1UD+S55f75GdmB&#10;q0PlfexUB3g9swE+zspeR1HRkTRq1Ei66aabaNq0aZ472WnITnKjk+lqaye4X45Z63FNpGtHJdCN&#10;I1fQr0YuD4ibRiyzfrv98f2IlR7uy+l3wxbS69Hp1HfBOuoXlUSj5i2niE/nUsLgkVTQrx+V9e0j&#10;KJdrXyr54ANaN2gYTZ61kD6IWsfh1kvYDznsgIgEGhOljLxxNHo48204c2VAxMQHvz9OgKMjo2Mc&#10;eO2Nt4QfX2Ee1nx3B/Oz1pkvvvBC1mUvpMsuuMAT77/5JsVFRgrio6Lo5uuvE/dLGc7xbBsXcrzo&#10;Bzj5WV1vvPkWmhu7mCbFrqR3pyygVydF0eSFCZx+e9dbLCJPS9+g2lieamvQh31tyScHcmVhc+PW&#10;rcKD4Mn80nJlVOfiZB1WhwOXQk+s37qNcovVRLq7Xat7lgEmH4LL4e7B1aL7ss6MxTtmH12Fg+4O&#10;fcPfIB79hUzmvZLGZiphrsuqqKQNzMVVLc1U4Jrk95KZ8l6Wk3WbNlMedqQtZT5n3cb9nkCAjl3J&#10;/Kp13AbmZPAvyggGeODmDI4zlbGhslZ2cceRdDmsG6dV1VHF3v0c7gitq62nqj37hZOxYA2nsegd&#10;dJS+DC5mnZl/g5PhJ6WuXsa0oatX7tgt77H7Myj3PJadnA/LkM38PnLP3CqytROOlXBcl0wOke9n&#10;AffB5HcghBQGdch6j/n+Ewn3ezp7r67XXs808BxcDE7W+fHy1zXguxl9BiudiNvR5nG1ytH0p/0C&#10;3SlbHVa35/8NI7uucDWM6tTOsurem7uPcXwwsotmrp4wYYIY2g0Y0J9GJY4IaGR3yp5T6Ws7v0Hf&#10;2fodOm3LaQ58xwJ+f7/jTPpx84/pJ00/8cRPm35KP2n0fhYYP6ULay6mv1XeS72KetGz+c8Kni58&#10;WoDfzxQ8I7+fwX2Buupn8rxIPX+O/fXOeoX6JX1MYxPG08wlM2nuwrlBMW/hvJDcQsW8+LkUFj+H&#10;5sfNofC4uRQRG8b6+XwHho4YyDz5C/r3Q//i76S48OGHWf+1uPpC5tYLLj6fLrjkPMYv/PDfJ/7j&#10;iysqNpz+cu+dnv5MnG/hPI7zvEudOJ/dpsZOpRFrR9Kb696iJ1c/RYNSBtPsRfZpb+DqdeuThStw&#10;QhraEcaRNU/52iS7lVRWU9OWrVRcXc1tjfvLJaWUgU0o0PbQFi042yj4V50QVsn6WzHrneLParfa&#10;n92ObRlhczXcVDym/0yOE7IMXO2QJ8LVrDMXl/Ez56J1Ha6Qua68rZ2ysaiO81FaX8f5wxGZpgxS&#10;ZWCGV32EIqpsZZ22qVl2ic2Gni56t+0vEKCfl/J7MU8sOixzJ3ayg7twdUGh3CdznyaduTq/bZMs&#10;JC9s3yJcXcIcC65O4X5G1d4DlFJTLzq4cLW1W51wtXC0Gt/WXJ0hYVjXtsbVM8vNhQD2N++Uq7OO&#10;n6uBrnI10FkYvNN8j5mGEwX3Ozp7J8rRXRZu4Bm+jZ6jCeY3dITI1ShjVzlqaLfulKsOq7n6pDay&#10;O3ZoM73y8N/pnK99hb6mOxtGZmzA4O4UOoWfw8Dum4yvM0750jfpS6d+mwFDu2/SKaf+iG78/b+o&#10;adfBgDvZuf/M93TPyK7nJ/W7j3YxsouJmUvzw+fS66+/Tnfd9WdaED2XCgrX0OEj1XTkaClfi+jY&#10;4WJqzo2ixqRZ1LRuDmO2/Aaa+X5j4hyqiBhJyUPfoJShb1HypMG0btZ4Spw9kdbNnEjrGQmTRtHa&#10;iWNo7YSxTsBt2gRaM2sKrQqbRius3dtMLI2cS4si57FCPY9io+bLBDdWPGhS7QxvvfUW/fj/fkw/&#10;/nEo+Anj/3z3jz/+uCOu3/zmN75ngfCPf/yDxowZI5gzZ44j/NixY33PQkF4OPKqJsa9ngeDXoWH&#10;sGFhYZ5+QgXy9OADD3DZR1JRfja1NTfQquVL+R4TF2o1IlYlLkpYSy37D1DdvoNy/Jl7FYCP1CwB&#10;JUeaQkAJGeZQHpNybn4hK9lqggFh4U+HFz8F+dTQ0S4DF+5n8F/NHYX8ikoheRF+xaU+I7v80lKq&#10;advIxF9MueyOs7oRTgSlFVewAWik3SbFbH5fNjV1bKIcTCzw+5DmjKJiat223dFJ8YpTiMnKvy4D&#10;T39G2ryAAZEMlDMmJvjdmMAo5DKoxY51+/bRhuoaWl9YTCnc2UkuLKR1RYWUhsGH3XupYvtOysMK&#10;A+7cFDdhYqGYUrn8azZtoXxsZ1vK+cIgAzpNHE8zx9m4/xA17dkrRgs44gfn7+dwxyyLO3o6nc5y&#10;8s+Dzqc3mdsTSIGAuHCWuhk+2HdTwPPg8QJSntyhqm6op9LyMkc+3HDn6/MC0tDS0UFZ3DacaVId&#10;eT0oB3eVP9W+bH92maMN4Zm0n6ATBs7vhHdg9Q92osQVSgSUBUmPx7dBnZc2znU3l+ulnRZvmM/1&#10;N6msqabymhpJ860wsnMNQvz4JyfquFg9kKDvvQcSjg+2kV30gvk0Yfx4Ou+88ywju4GWkZ06LvbY&#10;sX60p/kZ2pb+d9qR+gBtS32MNqW8SBtTXxe0Gde21LeoYm1fWh/XjxLjmKtjLcQNsq4DA1zxnIGr&#10;+Vuuys/auKGUEDdSdntbsmA8Y6Jg4YJJFBszmfsboWIKYwZz11zh+2iLy4Drr7/ej3PBy/o58Nhj&#10;j/n5CYYHH3xQeFKH/+Mf/+jpz4377rtP+HH27Nm+sBMnTvTjz2CYN2+eLyzg5ScU9OvXj37xi1+I&#10;8V/sgrmUlraScvKTKCoG8avy032CNG6Pjdu2Uf3OXVS7ebO0WZOnNdDm8rHbm/VM2rJHO8yF0TtD&#10;frNfyBhwbsu2rbJbnPYPYMU+5EMh80k5jlCrb6By6/huDCSIYp5XQC1bNlPzps0iI/Q79fudMhlp&#10;U360P+1XJhYkPSwHmf+yGDBawDvqNm60jLSdnBCIR3Ix6S8T4KENPmjg3chP046d1Mr9og3Mpem5&#10;BZSWV0iZlTVUxzxc1LGZ1haVUCK/I5E5tWLLVkrn8qnYsk2M7hqYc5NKK6hp336q5O+VVl7O/asW&#10;Oa4XBu4YlAByYFRfViFxNjFXp7Bczamult/N+w7IikKUvSnTzXLDtX3rVlXmjnxq7uyMY4HAflU9&#10;4n5Ptv8RC90B6hlWgYKr8ftEc7XZ3wjs7uRFwOZUToPh7kZX0mhuWe//DIMe/t8AdRvxw1C1mes/&#10;Bv30M6QRxu5lMjDnTAuukn6jLWq4y0Tfo/4gDPrpAAxeP+pvGtmxns7oWSO7zxaYKJDjYqMjacaM&#10;GXTvvffSG2++qXayu+k9Ou2Mt+g7p79L3/z+O/TNn71HNzwRQ5c+P5sue2EiXffcCLrxucF0w7OD&#10;5XrLU8PpR1c8SWec9U868wd/o0FDVtHoMSto9NglfF1CIycuplFzl9GIeUto+LzFDL6GLVH3IV6B&#10;kRx28oLlNDt2Oc2NY8Qsp3nRy2n+gpUUHrWSIiJWUWTkahtRq5g3bDfkDcDvqKhltCAqzsddAAaW&#10;vLhy4sTxPo7FEWxefoLBfEffvn09/bhxwQUXCDdOmjTJFxYLFdzcGQxTpkxx9A2mTp3q6S8UYHJi&#10;6NChFBYTR5MXrmI9rIXm8299zLwY27EevXLNWqpoaGR+3k21jBzWsdC/hnxzy7g8bmN5LOe1Hhmo&#10;v653jdP3iK8C3NvYJHxo6gi63bZs3iq7vNWzzoz2i2ciy5inK7Dr3PbtatW7FacO75YRANKtwjP4&#10;XaYf/MYx7LnMfbLAjvMhhvtcBtrIziten6xBnNyHCUWP8ALyVMrl0LT/ABU1N9MGjied44POXLF9&#10;lxioJ3HaRH9mjs6GYXx7B2U3NlNOazsVbd5OmVyWlVu2U/2uPZTF/ZkM5uEm5nsYzmECAnFgp9oU&#10;di9pa+e+wH7Kraun1LIyquG+AfRqcDR0ef80Qk5nc1nkMtc1UAnHYU6WBOIlEwHltNXf8Srf4wXi&#10;gy69kftyXnH39Puc8O6DmDDzjEF5vehE7U4QoFysduC7d8GrjXYG/Q5fvPxtGrGI0DIe0P4w5tGA&#10;3aSNNOCKe7RZ1GPtN1T0zHGxXvrv5zDefayNcrKTfPL03HPPZa6ZSJ8uSqBfD19Cl45VhnXmTnM4&#10;qvXGEavoD0Pj6fahsYxo2VHuDr7q+z8yHhoXS5/EJNGQBQndxBoPtwQavmA1TYlfTTOYi2fErWAu&#10;XkxxkcwBYeG0bs4cSmbd0ok5tHrefFlErsKslHAz41fSnLilskMcDNxMo+1bbrnFwYtqUb0aG8YV&#10;hufm887wpz/9yRc38MADD3j688I999wj4+DgYR0e/OzFl15wj6mPHz/e01+o+NGPfiQAoyBc32PX&#10;MEpctG4Drc4tpTmxi8UgEPHLKS0xMVTT1CIndWDx2AZwlMgJ//YEDsJuONnWc/BIy9Yt0h+W5wHa&#10;KNpubWsbFTDvgQuVu9YlskR3ULycT+XMPxXVls7MbR9cjUXaLawvd2zd4Ugbrl7pFF0AvGrwCKDG&#10;B62xOfBpARZpqx1/Gjs6qKikTPzpfASSd7JIvrBIeFktvsZ7NPz9m0BZwFAAC9Mw5pxRUUmp/P7M&#10;0jKqY36tZhSwLqt15pSSctaLt1FGTT2V8rWeeTy5pobK9+yjmt17KJm5O4/5XS9Ow6Q8+Bicm8/9&#10;GIxvN+zcRZlc9jCqBzc37TtE1Vi0Ln0jVV7udJocit8wvhMDPJe/UIBvVCq6bEO35Djg9Z29vk8J&#10;+hyNum8FdO99wWHXXS8eDtQOdDmjDELhNHf9dt97Q6fL65k/JE4sGm1vl9867RXV3EetrXWkEc/1&#10;/JVOizOv+O1d5hKWw4nOnKdOWho+wjCyM8Fc3T0ju0Bj1Z8tV2sjO83V6Ie89957vuNixcjOtTvd&#10;V3Z9lc5u+xFdVnE5XVN8jQNXlyjg923Zt9HLeS/TO+nv9ij6pPWhoUlDaWzCWBqfMF4wLmGcwLwf&#10;bwD3E1aPF9jPx9OnKybRjCUzaG78POYae3z7n//8px9nzp0718fVMLp0Pw+GK6+80hc38Oqrr3r6&#10;8wIWKYCrsVBBh8dvLx71AvyauvPkyZM9/YWK008/nebOn0OzF82mOYlhlNiSQlOWzaT5sVhEjhPV&#10;sLgumnXSCsorr5QFS+BqaYsevJPL3ASuzmFOVW2vgOrbN8opGvI8gOzRunMJA2PKSv+15R10Cd2O&#10;CzkdtY0NEr/008HVzCn1zPUdW7c7dnjFVf92vC8AV6s0K66GETv4VubgGFWsx2JuDHJG5yMQV0N+&#10;YXwcAFercQQNf/8mkK50LsPKzVuFq6HTwgARZV+3E1y9l0q3brO4uoiSi8uouLVDNmjJZ925jnXe&#10;dOai4u07mbcPMVeXsP5czVzN/GtxNXgb49zQm8HV1Zu3UB7zJHgdvA2ubty9T/ItZfgZcLXWxaTs&#10;PL5ZZ5B0usJ5fR/MvzRt3Chcrb6/d508Pth1V8H5PGA78HG1qoemXuoFd569ysAf3mkKBMSHtLRu&#10;3iS6uk57cSn3J7lNuHVn29ZE3fvn1bvM4Rf8rLkaccQtPAmN7NROcgcYe2j39g7asrGNNnW0U8em&#10;TbTJhQ5WAOS6qZ2vTdTRUkYvPHgvnfm1r9C7fYdRcWMLtcJvBysi7Vto07adtO/YMRxG+/+ckd2x&#10;Y22+newWREfIBO1NN93Iv8MoLm4OLV46izGNliydSsuXTKXVMRNpTdQEWhM5SQG/GWv597qISbR+&#10;3kRW/sdR0uyJYiiHnd1wjCgmx7FrnILe0Q2/seubvcObTAIzQUoYC2d+//t0+mnfZZxGp512Op3G&#10;BHsa/37ggX8JYesJ4xtvvFHc3QAhn3b6aXTbHbfTtBnTafr0UDCTMUN+o4PgngDHwIB/GCfQITLD&#10;fBEAY8N/PvggzYuNo9yaWmrbu58Wr0mUwRwYJi6IVJ2bBUuXUyaTLLaCrT9wkMqYPCF8sGOMvZKu&#10;c/KuxmQfdxBALFDWIdB8gpHDQvl3D3JA4GPwvo6V73zfETh5tFFPGrNfbKtbj0lqTHBz50tPLJgQ&#10;AsY7DaL2vR8E6HPHhCWjgDtxGBi3hLe8i9OHe5+iyDBXEgYiLcDvmX636eaAk4RQZiXWGfiw9q/h&#10;jkvdnv3UsGcvd0R283U31fP3q9y+SyYLKri8NnAnCTviwQBCyhuDK8gH8oByRb44jzAg3MCdoAyA&#10;/YOwnGnxhq/8jHvzuROdk6p8HyvO4HGZwHfrnKwlr/xdswr4m3H+vDqlGl17vzfM7+2OT9dBuy7i&#10;qn8b/hCOv5nUNamX+hmXE7cBXc/hjvw1tHEHFzs5+fzZZY46W1wJxaBJwgbu1Dm/E95RUl1Dbbt2&#10;yQ4ZohQgXb53OIG2WlRRQfXNzqMskFez7Wn4rUxA/NypxkpGpPmLZWSHPkIb8/Rmn5EduPTb3/42&#10;c/YMWr16LB08sEwduXpkKh09PIWO7ZtIOyo+oJa0N6lwSW9KjX6T1kf3YfSldTEKiXyfGPMBrYwe&#10;RbEL1BGnim9xjQjhGgzwY8LmcvD7o48+wrz83S5A8f7pApvX+/fv78e55oA9AN52+wkE8Lybs2E0&#10;5+XXDXf/4PMEJip+/vOfy+9IxvqMDEovKaGwmBi6+5676d133/X5TcnKEaMtcAQm8bHzaSAFyast&#10;amjZ6G7n+A1+lkF6V5xo68WVVVSFY80LiykTyj24ht2xBX/jpi2UxfyCnWzAN1BilByy43DKZMgO&#10;5UfSESS9gEob8xpW1sM/AzvZqL6G4mqd5s7i8oI7jHpfHmUgrwzsjgMuxRE09fsOyqq+OuboWubk&#10;+j37qGH3XuHlJFbi63bsoOZdeymNZXU9/04r5vLgMsXihXRMfnD5pDF3l3dsotz6RtrAecIgSTr8&#10;WbsAiVEh/xaO57BuztZlIL9RhhaPIKx2t7kzlPJw+jXjV3DyxvEAXIbdksHVmIQKvEONVzqOD2Z8&#10;zj6bf/7ATzBgq6xVuz12BokbV4/6BzdBiEZ20lcy4kHcGBSQ+m/wLtIobvzttT+dP1zbtmyx6gX6&#10;FIHrgX6XhOe61L5zBzVy/US9+2Ia2amd7CBXMYH8/AsvUGTUcrrxVy/SGWc+QWd8/yk67QdP0jd/&#10;9BiddtXzdMMzY+hvH06jITHJNCI6UTByQSKNiUyi8bOTaMq0ROaklRQZsYoWRC3ieDHZi6NOY/me&#10;dSxGlBhj2VgQHePn1hkQRscH464pU6YK33YK0atNN5ubAZSBP1dOpchIe8FYZGSkh5/g0NwFYPGZ&#10;lx83YPhohtMwB/4/C+j3YcIDRnYRXPaz4xZS4/Yd/HsBDR48yFoogG8TQ8vXJlIqcyB2GIcOl8l8&#10;ifaeat2vAAD/9ElEQVSJdqW5z09PDACzHTvcGeA6DM7ruMWd/aKdt23fpvgKkwLYwc3qH1Sy/l9R&#10;18DpKxLuyciHHLHCesgrDaTba3cS7zCqbw95pI+4lckD6es7+wKBECwtbkAOQp8FTyI/4D4cD1u9&#10;FbvUKT0a/AwdGsAReqnMvQVNzdQAYzm+VrR3UG51rXAy0oo4wPmpKCPmc5mw53vsJAvuRtmmc/4w&#10;MYAwSq8OdEQ68gIjMC2jYYRh9Xdc5dlV6Dh6Ii43EB+M7LIL1eSH45kg9G/UVXjlx10nTD9YDNKy&#10;CTyFclXl7fZjAm6mTipA28SuCEH6IV7Q79DQXCy6rfEOLFyDOyYG4E+HRb3AkZA4ItKMT4cLBn8j&#10;u+5wsZf++zmMd8PILieR5aiauIc+BCO76fEr6C+DwumW4UtlRzsT2Enu2dnraODCdBq0MI2vqTQ4&#10;fgMjlX9vkPsh8Sk0Pm6174jTUBDBstzL3Q3NxbhG+gzjLP2ZdX4B86XvN8B+zjnnHPou86/Gaad/&#10;T8HFx0CfPn0cvDhz5kzrPYqbsAjbfN4ZzEVlAPRnL39eMHXtz5qHvQAjO52OqFjuZy3E0fLMw8zL&#10;4mYZ2SUzR9Tt2KnGUbduV31otENuQ5ArGmbbQhsEl6IfrPUppacinN2GpY8O/9zeRTf0tV2tS2TL&#10;jrW1WLgu/FHIvAjeZY5hnbmB+9fY5QacIrzioTMHg2MMkmUJxuUwIanTgStkjOzgafEx8gNI+IDy&#10;DvEauwdJmjpPF8oG4/PgTwCT9unMj42sG9ccULvM1WJxmXDyPsqrb6KUolKq2LyNGvcdoA3cX6rb&#10;uZOa9x+g1BLmVf4GBZWV/HwzJZWWU2FruyxSw+584HuZYOUyVX0MLlPmYbwPu/mZfSMT3v2v0PIH&#10;qAXMtl+UqYyDSHrg7v3eYLDrjQ18G/f3wXtg/JiZo/oR3XlX57DrLu690ibuAfppKPfy2lqqrqvz&#10;fO6GlJ8FP152+VH3SJvzuRekXXMYtDsZzzK/GZcj2oSMPWg3/g1+xryTHosX+NKkv7t/mUtYjhM6&#10;c/OmLdIX+X/NyG7Cqol0V8addH7N+fSLul8wzrWuv6ALqy+i28vuoOdLnqdXCl6h3oW95fpq/qvU&#10;u0ABv/ul9aPpS2aw3I7ocURGRwpg0NU54C+CrrvxWubm79J3PeDm6ieffNKPM80NUyIiIvyeB4PJ&#10;9UBXuN49rv554/vf/z7Nnz+f+0pRFBnL3LwoniJiNVdzecOdy2ht2gY56hxc3bxrt9JfNf8aPG3K&#10;HjzT+hXkr2qzzqv2izlZbA6h556Uu5Z3WbJ4G7oEZMYGcDW/Pwd8xqhs4n56ZQ3r3ZYOeBxcLfOT&#10;zGEtmzoc6UOaJG3HxdXq3t+fGxZXc36Eqzm/2Kilfscug6sP+8a3i1s3UnJhCV/bhatzMC66ZYss&#10;cEvnfof0l4qKqJ75O6m0jLKZ28u5LGWsAWXJ6dP9JHA1dGdwdQY/13kEzHI6IVwt6bDqiocs7wwq&#10;DqebJ1ezH9H5mKtVPen6uzqHXXdx75U2cQ/I1Tmy2LKhtcUznBs6fkA40iNe/Vzdq3R1BmnbHAYL&#10;IzKxqNT8ZujzQKfGd7PixRVc3bhxo5zWpN/p7D94lzn8gZ+bt2ymTdt3Sb09KY3sYGanDnM9zD/5&#10;euyocgr6B/87iQ4107uP/oPO+eqXqd+QGdS49wAOnlXhGTpmGNiZUVqP/f7Mwvv8jovtKdjHxTqM&#10;7DBZEB3OCGPgmDUF7IyyMGoOY54gLnIuhc+a6kPEzKkUOWMKX6dQ2KzpNGf2LFHENWAc8K1vfUtw&#10;0438nijbSA67pH3rW3j+HZ8fAGQabazG64pC7uVXv68r0Ip2IDczfV7ozjtPFFAmoZQh8ufOt8/I&#10;Li6OclnxWbE+hcJlYCiGvvvd70o+0bmJXrZCGdkxsRZu2kyprKSmM+EqRZaFGwusNu785DLJagGo&#10;BZtbgMG/HAlaXkZNsErmzgTC+IBwLuGsw+kOlXbz/WbgGYRwaU0t1TTUi7sXuWkUlhRbR+3YwhkI&#10;RDj6fTBYwyB6PjoRnA/cy/MA4UxoP95+UW42eZhAZwL5L2tqptzGZlpTWkGlWIm/75DsetOyZ490&#10;Vhq2buPOEFYocmeFyQFlIt/HSruZTx0v3OBP+VUdC7e/QDDjxCBNZj6+ERMi3wcq+4DunBZ0cvXK&#10;zvZt20JOR6gw0/vZAJ0DtZIeHQH/d/P3hpuug3zVRpu6jEJNs/YXzK/5XNdB3VF1fxf7HsaYqu3h&#10;qp97Q9Vh3ZbVvX8YvFO/1wm4WXFYz7t+XKyG22CuK9ADFoEGLo4HrdwP2UzJycuZi+ezHFZGdvI7&#10;ZhbFxH5KcbFjGWMonrEodjQtjsYOcmNp8YKJtGjBVFoUNYP5eiotXDCNwmePpfmzxtD82eNo3uzJ&#10;NHvOTJo1Zw7z81zGHFGoTc4GTA7AAIjJz53BvYKuM5gDCe5nJrrCvycSXemP9DzwbrXSXsM2slMT&#10;9es3pMuxKvNjYum222+nN954w+cXRnbgBBjDw8gumZVaGG+5OS4QbPnAcgv8IQo92qPLn8gOKO6s&#10;IBpcJpOFzD1qMEO9EzIDfNTE/YMca1AEivsGpEnaujNuE3ju5gJv7rSe+dKvOC2VZe7Gvfuocdt2&#10;mfTWXOgOFypkwsR6hw+QVVY6M0vKZNcarNyrxa6/MJJr3Sir9Rr3H6DmPXvl2P2ssjJq2b5DBmoU&#10;T6OcEB+XH8clfCwcjolX7mNBEYcfuFn8DIg/hs6XKb9tWPLUihfvw2AG/OO5M4ySvzp+HdZ+biML&#10;kxYcF9Lt9fx4odOg03nioeqjGGai3nOZevtzwkwf6qbiNtRR5wAC4oORe10zjNxt7vXmweDQ3GwC&#10;6WiVSUJ8a2ecwcoQz6RecJ5R51AGmrMDtTWEEVh1RYzsLCN4HBXb+XGx7qNnTjS69j4vI7sXXniB&#10;5W8sRUSupPDIdRQRkcTXJApjzI1eSzNjV9Ms7CAXi11nljAWC2aGxdD02VjIFc2IoNmzwpiDwc1O&#10;TgZXa87GgLuW6cDZZ5/tycWBMHr0aEd4IFRec+uJ4OLPk48/SwQqI3eZmL8B9ImGWEZ2WLDWwDoy&#10;jOw++eQTuvbaa1UY5u9lieuodGOHz8ArA4vGmJ/RptCG7TYG2WHyqv1M+xPZy/xmupmQQU7jHm1Z&#10;t1tMDJjtF88rWG8ub2gSzgQvZcokQWiDoFjRX8p5MWWml+yQ9wmUP+y8XdmxmZoPHKScsgqfuxPO&#10;svCCL1/WPY4O1WWCNGmOxGR71bYdVMtlj5X22Ok9taKSr/uoYf9Bqt+3j5r27qWSlhYqbW6m4to6&#10;mUBBeCUXrXfxb5S/TAYIB6IcFXeAv6Xvw2lAOA2E9fpOgJl++c3fQHjacO8K8O0lvKfO2TPobtqO&#10;B3gfvqHe2d3nbtQ1zb/mrrpmWgN9AwDl1rF9m6/s4WaG1TD5PRT+Rnj0wbEIrtA6VkfcjXR7vcd0&#10;w1UmZYy0eQPpyQtiZPdZ8m73cYxx1LraRnbqtBO1k92nFBYTT9PjVsixsW5MiU+QZ7Njl8jR3djF&#10;bA5zM66fzotmRNFkxrS54TRT9GU3H9twj/fieHwv3vUCjObMsK+88opj3NwN9wR4lBjL2/f/y+jp&#10;cXFvPtY6soby4343jOzMe+FsBvpymCSDW0pqihh417L8x8K0VCxagk4G/hP9lNudB4/pNi9cxvyN&#10;CTnsbIdxYRkTRxvFc6v9arjj0RBuYp7BDvAVNXWKX/i+kbkx35pkhs4ceOIesijLl1avNIu7Rzpw&#10;rycf8R6MLQDqKD744Xf6fgcC0uSVLn/o8WUgneV4KvM+9GNwcdmmrbKLbD1zcR33CXBtYJ5uYb05&#10;q7xCdumXhWXQi7mMkW6UndqRT5UZ3JEP3ReR/FrjH5qL8UzcdZqClBv8KbmL+uBdrqFA9Ql0OTnL&#10;E5zk5CWnH5VWvLuzvpB6R6D39DRQjtCVMVbkfoaydHMj7tEudH3rDPYkf6uMi3vGx+6+XfqlnEIH&#10;0tHG/UHpw7nquFdccNPuuEod5PzjPli/QkOFVWXlOC7WhMPI7kSMP59YBDKyC4ufR+NXj6ehyUNo&#10;SMpgheShgqHrh9GYtWPo05WTaMryKQ6MjRtLo2NH05iY0TQxcgLNmDvDk6M13LozFmR58WwgmAu4&#10;hg0b5ulHAwvDzXedTPhsuBronKthZAcjQX2v9e3nn3+e/vrXv4rb2sS10k4rtm0Xrk7HUefC1djl&#10;TbV9L/ltcjX8YZGZzF0XYiEU60eQX5Y80u1btVNv4BkWPBdUVFFdc6uKl3mnmn/jmFrhGIxvB+Bq&#10;lUbF1/a904+4B0gHZJbIUM5XhsXVmV3iajz3T5cXFFcrGYud+nA0rBjAM1fX7NxjncYCnj4gfN2A&#10;MW7uS+XX1VHNxnbKrahwcDXicXO1PNPfCPl1cTXgLodgZaZ1pFA5xguIJxCHenO1XZ4S1qcfBk8D&#10;3hHoPT0NcKmMa6O+e5SnF7fiqr+b+cwL4qeoiFo3q93tPeNjd+zeh41gujpvgHS0bN5CmfwOL672&#10;y5PhhqvUCa4buO8qV5+kx8UG+oOx3SG+OPehU+Z42P9uP//ooMFvPE83XHgBjZ08n9q4Ew7f/NiH&#10;o/wPwphGdfqx+88svJPTyA6dMRgbtHPaN9HRY9uZ8LATS6RhZIcOTyQr8DPlnPwJEyZawO/x1nUC&#10;ffTRRzKgf/bZZ1k4m846S119OMsC/zbJ0nswXivETnfTb1fIvkc6BlC2Y/w7BO6Bcy+gIxHqZIUb&#10;XuFCjau7YZEnGM1FxMT6Oi7mczGye+BBCouNoYKaalqdlERR1jNtZBe7MJ6yS1nR2bWbqjCBfPAQ&#10;lbS3U3l7BxU3NVF2SYma/M1lcmNoUhQhxYJVE6Lvyu4YwABpY9BAlDQf2RhCziBSt8A2YZMeDNGw&#10;pS6ngTtf2CoY2wbnctq8wsE4DoIXafFU4PzIVAHkkFdZSU07dlE55193EI4fmmy9nqHclLFCeXML&#10;Ne7aRfX8PdLKq6gGE6ucX6zAlK3I+RuYkxW+b2HeI8/4HaCzEgiecVn3FVx/KmpxxKe6D1R+Xu6O&#10;usHQnS/zXd2Fjtv8vsHqU88CHRRlZIddX3IxkaSNSrkMVL1XnUpfWeq0cboxWeQfZ9fgiNvruS4f&#10;13ex7+3OIuLAEZK5nB/tz4S5MkSUAJEHgQ0W3N8GZeLucHbfyO54oAc3TsQgR4scF5ucvMxpZMcy&#10;V8tnrGhXR3are6xa0xw9YcIkC+rewc0O/NCC/zMdb1egudfk4B7hYwsmP/XUpH53uRo4nrDdB97p&#10;7C+ZRnZ4huNuwmOY07msbrv9NjGyQ7nFxC2kZG471Tv3yiBENXZOq2+g2i2smOB4KuN4V8gcfQyd&#10;KRdsOZFNZZUV6ugRiys0bLkQnK80EJ/wvSXP0T9o27lLVrF7KdAm8Kw7XKDD4Qigpp07qW7TZuFO&#10;rHYSpdGSOwr4rQY8ggEyCvFKOjg/7vTIgEBxKXPzHqrctpPWV1RSXlMz5TNwxH5ubb2sBBSe5n6P&#10;HnxQ8QR6P8reLn/f+x1+bLdc9pvremZ+J/iDgttorEwzZb56l0qTeh74G2Mlutuw4njx+XC0BvqP&#10;3H74WxU3NMlOUKaRSlegJvjVN9X5ED7k7y2TdyhfRx00wvrKPjDkO1vt0G6Pqs5joi+7pFTae2fx&#10;4LnskMjh8ssrpY+Sw31J3X/UaQyUVg0/Izv+ffIb2RUyB4CfI31GdqZc1gBPYAc2xcfQqcHNWree&#10;QLfeequDe/30aQcUX7/11lue7/osYPIw4K3XO9GT/YBAMPsfJ5KbvfLiLhPzN2Ab2S2g+axLg5/h&#10;xzSyWxAbS8uT1lMR628wwIaRXXp9EzUyF+aWVviOslFQA5syMAq5wW56MZfsqMVXtPWObdvkt8iA&#10;TmQn3ALJVMg56F3gSPBy7cY22fVGdjxn96ByBOnktCA9nXEB4tFx4Qq5U9bWLkfF6aNz3WGUHA1u&#10;QGDGC5gy0YQYMmzaIkfKpVTXUkp5BdVh4r68nCq4j5BUWEjJLD9TWcdBWej8BIrPmR/Vp/LOQ+A4&#10;3EB8LR0dlIPdVVz5ChUI4zs6vBvhuwN8l2B1rCeAPlZOWTk1cZ8Wxi34Pu78qfqh6ozpDnT2DRAX&#10;6jGg48XV99tql8p/cE50AHXDijcd5VNYxN8H6VfP3WWGe+RDTaah7au+Q+v2HZTN+ZdyMPw7gbi+&#10;eEZ2RUUpFBuHCfQIn5GdFw9ovsKEu+ZgN/x5NzgC7ZzaVXSPt+zJ6VDxWfBxKOgJnvbPC+LUk/bO&#10;sjH9uo3sABgw/u1vfxOdGWlLTUsVI7uq7awjHjxM9Xv2UHZNLdUyJ2id2ZQDui3aMsDqc7M+l1dW&#10;SrWsVxVXVVFNvVrkDX/i12rfAWUju2MhlW9BFbdftHEthwAsoJGxbXY336+gZV4XZJIFzafQi/G+&#10;lq1bqY3ljJIxkOcYPw+Qbh8C64lu2GWQJe+Dfo6dZVNZrsHgDse8Fja3it6cU99ApW1tlMu6NMoY&#10;urMuE3e8gJabppsuP9+963lnyOO+QDPzsdoJ1duPG0iHV1q0bHaXpz8vOf2o9yKu4N9Yla16h/5u&#10;Xc1vVwD+Lautk8UZMq7NfUdHuo/z3Whv+N5aZ3Y/h5tuJ8HqRSDAP8LB2DOruJRymJPVXBCeq7LW&#10;9dXMC9oK+st5WCyJIw4x32Q9CwT9jTW+qEZ20Pnr6/MoPh4yN8pnZOeWxdoID8DJIeDliRNtvVnj&#10;8suvZA72Hsf2woABA4x3fHboLud+sbka6Jyr3UZ2AOrEU089RQ899JDcr12XKDpZWcdm1t+waPkg&#10;bWAdtYk5O7MUbdc+nhXQXG3qpJDhwiOM5s2bKK+0hBpbW33h5Gr51+3eDbhDz9NzWyZXa32kcWOH&#10;OrWlh7laA3oIxgXqWb8DV+da8kfJ/M54GPnqKler3dbrWO+SeWfmaXB1JuvQOG0lk/tMRa1tzN2N&#10;VFxXz+Wr9GdVJv7xAl5yFWVllldX+QNh22CI5WFIFghIB+D/Ll1Oznqg5bftBj92eao8dP6N7bJV&#10;4XOlv+Xvr6eA7wCD9ZrWjVI3scNvT3I18h2Mh+GG9hHMTzDo+GG8Cq7GrohwM7na59eDqxGuA2Nt&#10;ReY4mzdMngZOEiM7GMxpuE3dtPkb49ghOrx3CxXmplEuF5xUREZJVQ1t3refDrCfozC3OwpDPHXo&#10;LP9SMfI/Rw4eop3bt9O+I0fkMFrbTC/wn1l4gY3sMEARaMKgp4BOVVfRytneSDt31dHWbbWUl5/M&#10;FSyFRo0cysQUSYMHDxalUhMXtqw977zzGOdbwG8bOKtd+UUHSJGgmzhDGXQPDLtjpUjXfPbZwTGJ&#10;0AOdi+7ieDpYoYTFhHz8qtW0KGGNrLJ3Tw48/vgT9K8HHqTwmCgqqSmnNUlrxX3kyJF06aWXyjtg&#10;ZLcBq+hYCc5ipbf+4GGZxMegRO3uPdSwbQfllaiBPzG2Y0GY5ziy0hJc3I41seCZA3Az/Gp0TfCj&#10;s5MvW/VC6SvB8TdM+jjH30309ns1wdnpMv0B+hmELdIj1tDYqp6JHNv2an+hpLV7RKYIRA245kpH&#10;UY4DYtLAziNyj84c8qKvfnEoIH/wn8fpl13TXM91Xv2hysn7mT/c8fjHi3Lw74RIPdDfxuNbOIE4&#10;kaZAabbhVe7d+xbdA/KCTmfDrn1y1IEMprEb6lIeOguucnBDpzXUNKOu6t+ySxLeg0EQzzJV5ajb&#10;oLsdmvfo2ON4PBxxYfqxoeqJGA4WFsnuFDA8yeaOTS7ajZHPQHmBu/ksuJEduBo86MWnJwJu/u0q&#10;rDiOdVBeXqJv0kAb2YEfo6IiZYJgyJAhPoDD3VytYcpzN06c4qyB+G3lWfcN7D6CVq7d4fyhtuA3&#10;+wc9i1DL4ng4+XigjdsBu/z8jewAOYqIn91u7WSH3WaxU1smc11yQTHV7NipjoyVHVv2Ux33icu4&#10;3UIWoG3KFuXcLnG8mTpe2luGesthyG3A7a5ghjF5VbuhnwDDvwyWIViJl2dt563DmzD5wOHukh3m&#10;PfyiD5JbVipchxXoOD5FD4CY4UKB1/sB5M3tLn2g0jKq3b6D6nbtprKN7XJkrzpmjiGykcHh4Bff&#10;w4tzvWQjwuSXqiNyoDi6n4eKQPnpMqx4JC6PvkRPwQCNIHLfzQcnEjA4K21rl50VcqurOG/ZPkXb&#10;7TeQuzdUe3GXvV895mdoj4EHIdAPdPebuB7yFZB+Lrcr7JhY3tws/URfG/S9i+O2VgLKICDaIfft&#10;MXnfvHUbVXKf2W1Ya8O7H4idXUyO7tzI7kTCzbldxzFqo43tZbR0Gcvb6Ai65567/YzsRowYYfHz&#10;YHr77beEi3/xi1/48XPfvn0d4brDL6Fyl8kbXQX4x+SgruBE6dCfJReHkgfoz24dGhAjO64LkQtw&#10;lJDtB0Z211x7rfDzisR1YiCUxrpXfms7Ve8/RNUHmJ+BbTupZcs24Qa0J7Rj2YWM++yZ3HfOwupd&#10;F09oWWK2a7cu5MUtwYB3QE+paGyi0upaysrnPjxzTrBBawdHd+F9YmSElfj8PtlJhGWRl7+uwZZP&#10;XnlH/jbkF1Blxyaq2rGLdbH9cu/TqdFXyFPl7x4z8IL5DhkL4O+k9BzTn52mUOErT/zuhPvc+fTJ&#10;eyOOQPp2TwDp6yyNPQXwM/q4bfv2UU17h9Qdd7s4XjjLzQl5F3/jnAJMrpnPAveJNTejbSJ8Grel&#10;Ju6PN2/doo50dn0Teb8VRni4hHVn7lNu4LZSg6Oytm0X3jbDeCGwkV1PA5wZLG5/fu062ujYsS2U&#10;tiGB5WqEdVzspw4ZjONKhwwZyhgm1/vvv9+PizXMcCcG/npvtHCCPa5+InGi+PizxPHm4Uc/+jFf&#10;1Zi35uMHH3yQHnvsMfkdyW5JGzYIJ6ewjlbNOptTZ97BPNgobVbaIto+t0XscmeOn2p5gXYcTHaY&#10;MBej2rIT74GbM15AJgnzmFc4rdiFJ9BYnshivsrcWQB55AV5B/MfdA/feLIRf1f7Edm5WYxAnAB3&#10;lTa8A8d6ZRWXUD3LtfptO+S0Fhg+ok8gurvwsdK1te7sH6d3GuE3n7+V3X8JIKNd/GXGhd/y3pA5&#10;HP5sv178KHkJkI/uQr/DjNv93p6Bk+vARaXNbdyXOkgFVbVcTl2rK50hUFnBTc9loO/m5Uf8WcBR&#10;71pf124CxM/1vnXPPqpobVXtHP4N2OWIeq10dNmpinkZOnNVY7NwdaA0eCE0IzsvPj0eIE5wdbC4&#10;Ned2F62sP2+hkpJMlrPh3A/5jWFkZ3OiOb799NNPe/I0MH78eF+YUPF5jeFqmJzTGf5/roaR3Q8o&#10;LAy7FNtuWGiIuR/8BlcnJLH+XFJKaawPw7ALx4pjoVr9gYNUu2Mn1bS1SdtFmwZfQGfGseA5zC3Y&#10;cAVtTto64/i5mn8LJyhZoeOSuBnQSyAbwNlqfN0/XgnHyOW0dJ2rc+U4Wczr9QxXB3o/8otnqrxQ&#10;vtCX67dtE66uZh3Mi6tVnymwPAzE1ZgLUHmCW+AyMb/D8XG1/W0BxOvFmYHy0V3odyBeM26vdx8f&#10;UIZ2OeK7FNTUU/O+g1Ta1MLtoGt1pTO482O66zoLQ3wvP+LPAn6bY+vaHeHAu21791PN5s3Sd9R+&#10;fH59ZYg6my39PxjRY/EouLp+Y9cWTAAniZGdYUgn0H+Wmdwx7FC3m3JT11Lc7Ml05je/TKf6MnUq&#10;XXnNzTR+9gIqb22nPRzcZ1hn/h05SjtY+C6NiaHWXbtoDzv1nJGd7kDoe6wE7MnVgG2cnw4L7S50&#10;0M6dNZSQEE2rVzMSYviqUF6eThvbK2gV/46OnkO//vVNdNWVV9JvbrmFycm/o2GTIa7BiBFhneF9&#10;HRcZyPcKG0rHJpLToP2FQsz+fkxCx6RAZEy0GJMB/pME8OuKg8MH6wCF2kFatGgRLVmypNtYunSp&#10;p3socIddvHix497nvnQZ1TS3UFPHZhnoR77M8tNGdpH8TfKK82j1mlXijiMO9OrNmEWLqbC2jipw&#10;vnVjI9Xu2k3Vu1kh2bqDsqtrWXgVUnpuPhWUV1BhRaXaRretnQWg/wAoBJsiYHUPUsQ9JqHTubOg&#10;/WOnDjOcDdsdfs24ZJCC74srK6i0pkaIH3F6TVjKimQrjBlnMMELoY8w+SXFVMvl4OVXE75Jlvq3&#10;V8fChspLcVmpTF47nyF8z5CvlD+TXUNLC+UyWSkr8MDwdQakoxks/QoOYgzSYcjjjhmO6zUnMlC2&#10;sg0zd05zJG2dvU+nye3Pyw3x90wZdheo44279lLV1u3yG98CHYCahoaA9S5YGQYCwpjfAWUsdbbJ&#10;v86ijAF0SgvKyqX9FolRqiq/XP5O+azYyGQ8h0XdUYMJ/uWroMoeHWzE09jBynZNHZWz/FCGeQHy&#10;EySf3Teyc3P28QKDE3ifm59NdFDi2ljh6gTm5NQNy6i9vZzaOxh8LShIsvg7jrGQYuPUoPsNN9xg&#10;yWTFu4MGDZKJW40333zTev75w6lQa35VbjLJz7/tyX64MzcDmqMd4W0o3g2lDxEauqv4x8XFeXLp&#10;icTy1atp8SrmXn430mAaSziN7DQW0Lhx42QrfRxZAG4vq2ugmk2bKbeqhrJqa6ls23YqZxS1tFGK&#10;7KCGlfJ5zPMlzNGVVN3aJgMBtW2tlMPPnO3Obt/S7kVGmM+9AT/O3T7cAM8xJxeWUHXbRspl2VLb&#10;wHLJeB+A8JA5wgXM3+azzoD3Q/lq2tgmk/5K7iu5ZOYrVCAtOj+QpWZZaHeTq6DAQaHD6vvS+gbV&#10;/zDeL/KW5Z0ZbyCY8cJvI38r2e7dT452ni8zrs6h0lpSXubjAjfyWWHOKSr2cUN3uCoYPmu+RvqR&#10;l0Kuj/W791JeFYzscqi4FH0y/zIAx5o863Nnv3ZZIw8m/P2bwPuwnb7XgD3qHAa5ZDCLr4WlGDws&#10;lMUeGOgqqKyUb5XLXF/O/TtM5oOv/b+7+rb4Df842hJHO8A4DwNoYsTJ4ZxhNNAW/Z+5jezA0Z+d&#10;kZ3mebwLerQ/Jx+1rkB5RRpzsNKjwdENTYXUwTr0xo4yamosolWiZ8ewTh3H+lMs64uR9PTTT1Gf&#10;Pn1E7mr8+te/9vEzjJ3h1hOD+93lLcDkDSds3vACuDc8JlYALvHyEwifx4QGOPN49OdA8Nej8Q7G&#10;8mW0MmEt68JLrMVqzjJCHRg6FAsbbTesxMdg3D/uu4/DRFPihkxpa6XYJZP15qL2LczRO6mS9YHU&#10;ohIxkpfBYW632EWuvJ77zfX1VAy/1dUiE9ztTgOyAbwaSFa7AZkgHOQhv9D20U+oaWxmGV9K9Vjp&#10;D4M/t4zneywQyuX+BOSmGYdXfx5h1TGb6hl2Pi9hXT2wLtF1qDII3F9AHpA/9IWSC4qodvNmV7nq&#10;9PmnPxhUnyeXyvg7lfG3cz5H/F3pw4TybvBDLhUUF1F+gd13098H9SCTZTn6T4pHvPLVc+Vu4kTy&#10;Nngvi/m4cft2qunYJHyFHfvyrSOXASf/unF8eUaZV3DfGv0i5zO73FG/UAdzOU046lHGthh5+Bac&#10;VqQZfe/MQhh3evA82hnHp+tqZX0jNbLcKGI9Oq2wiNLyMAnVeT78jexO1K7vwfRsGKxv9HGvgpOf&#10;jxzroPXrFwrvrk9aJDzcznwMnbmsbIO4Y3wbfBy/EPpyJN1xxx00ffp0h7zFwuArr7yKcbVce/fu&#10;7Xjek9AcHZj73Hyrfyv9Xrt7h7fDyvg2vwuTzHL/OXBtKIiNjXXxZs8g0Lj2slUrKWFtIi1buYrf&#10;DZ3ZLGsFbWRnjvfDyO7Rxx4XDoe+ncz818I6cmF1DSVze63bf4hKt++kYtZNtc6cw3pOUTnGtZXO&#10;DEM36MzYvcrkQ2n71m/Fx9y2rXsNLZfUriX+bViFc4YVOcAoKK+iWvTTWaZ4jeXBP8YTszhdCC+T&#10;94jHSqN7TF2lRblpWdOIXePyu8JV3sDkpjay8y8LuNvlBsjkPZe17O4uHK7Tqv06/XcOO18NLc2+&#10;XWFV/8P25+jPWPDmDqOsHGH8/RZz/ch0uesy0OPdSIv7+4UGr7SZUOUu8MhbzwDx2nGD68qaW6lu&#10;527KqazmPkcp5VljNu6ytO+D5QPPNLyeK+g6K3MZRh/I95yBfqmPf7ndgJORXrjllVfIjktS15iX&#10;YWAnOrMrzc5yVLzcuqmD9e5CyuU4TJ05+DdFW1RXIHQju56cZ9Zc7cXXanGZ1pm9uPooc3VOToJw&#10;MnTnlrYS0Z072suprjZP3Hy682LI3Aj6z38ekvFsxZk2t2ndGfj3v/8tbicSJ5I7kbco5nXF1Ypv&#10;NOf8ryEmJsaTU48Xgbh66YrllJCYSCtWrZYNW7y42jSy099JjOxu+wNFcnrjly+npIxM4b+yhkY5&#10;1h0ntZTu2EVlm7eyLleo9Gdu35h3KmS+xkIx8DoM5YvQ9zZ0XbRxGK5Lm7TutWzW0LLK5EkTKpwK&#10;q7lNZBIjnzmgrl3JCIxDu+UC/EN3xvip1lcxFxuIq9Vz5ablHk6ZKSoJvitXKBxgcjXgLAu4a9jP&#10;UdbQQzDvL/kX//5+Q4Odr+r6euEP/A7E1SanmL9twM2K05F/f79F3F/K5rzYblwWfHXXB/f3Cw1e&#10;aXPCLPtQvlXXgTjteJGvQtYjG3btpYK6Bsrl/OdbiwLdZWnfd5YPPDf9+OdD19kq/r5FGLd2PQeQ&#10;Ns3VaBf5VtvARkJYZJYh3K3mnzFukwpjTP7tFZeCKlv0D7CYM5/775iXQfxd5eqT9rjYY8dgJneE&#10;f+ylQ3vaaN3iMLrmZ2fR17mT8WXOiBw7IziFOx5fp29//+f0zLuDqahtM+3lkH4GdIeP0Ka6RprI&#10;nZfm3btoFzvhyFi/P5edn1l4nR8Xqzsn7m18zc4LoFcLON1wDI16ZoIVt5w1FBk1w8J0F2ZyJ+VD&#10;OpXLBTsEoBOGMkHZvPjic7LS3gGXIh8qzMH94J0E/1V6CspgIHg8apDEvg8GxKPes2zZMh+WM+Eu&#10;W7ZUsIR/r2ACX5OaRkvXrOX7FQ6/y5bh3u2moOLxdw8VG7AKzrOB/q9BCQqv74kVJq+//rp0EJWB&#10;g6o3ppFd/NJlsno2gzsvxQ0smKuqqKAWxnVKIEKRwbWqpVVWF6NzgWc4K7+ovJyFmRKEmJAsYKEu&#10;FvjipoQxwhdwZ6igqkZ+a79+E5jZueymnkNAQrEp4bR4rgTm+AUQltb7ewyI37j3mmjtDM4wSCfI&#10;JI/qmBBO5K4wgCof/Ea5BV4tcCJRyPWgoq7OMcGBOoHOW9OWrTJx4za8CB2oI6qemND5Vnn/7IH8&#10;YaveNBkEs+vxiU5PKPlGeiq57lV3bFLKAddF+MfABNp1HisNSH+geMwOoq1wcIcIO2ZxR1ytLHF+&#10;T93GNcxnPj8cR88dF4tjWtU1MMDRWDVvc7W+trcX0wLm4yg/fjYxi77x9a8prua0XnrZJRS9gJXH&#10;6HC5vvrqy3Tzr2+mX998s1zHTxgXhGe/GJBd1xYupLXM0cuYo/13VI1mZRx87s2znzXWrVvnWRdP&#10;FCDnsOtqKSvNS1cn+C0UsI3snP2pe++9l5599lnlzmWYU1gsk3CV3H7L29spp7rap1SgPSueZs6s&#10;q1WD9aXl8rxQjHPc8shur2j3WI0ngwLipuGfl84BgzMMokM5V4PpSjbksQxQceL9JhfksbLlH09w&#10;eMspxK/y5f8sNMBY2e6/ePvR6dc43v4HZKBWeDvLl9P9eKC+U0Nbm48LzPeizlY3NXNdqhfFuPtc&#10;7Q39Pvd7TxQ0f2FlH9oLjCNhXI5312JHOMvIxB0OEP7ycFdwriQMBs2BXnnGPeoSjFILscMU8zIG&#10;D7EbZX5VNWXzd2jdt9/3rcQYgREozdoQwhcvt+3KhiYJHyyceyBGo3tGduBb+/exY24uBhDe/O0G&#10;+B/6+kYO30FLl8735+QFMyhiAX5Dt55Jd951h+jRAtajx44bzdwM3Xk+TZs2WfEzA9fnnnvW0ouc&#10;svdEwdSdexaBdHYFTAwsX59Mq1injYiNVZxt5RVGe/GxccetL/ckAtXD7iBQXVdQchBHTNQ2t1Eq&#10;c1R4NMoHZWl/KzGyGzLUYeA4evRouuiii+Q3ynf1umTm3DIqrq2n6vZNVMjtLZ05G4vRwM1od2LM&#10;y/xSy/xdxjJIdurgNo4V/EpXMvrZlsySa36e7NgO/9ogOHi+NPx5A+FEb/ZBlYHpR/zxMzkqjOUj&#10;ZKbJAcH69BryniBpDCUOE4gLcroYx9wGiVf8cRlBRgLB/HYVZlxmHe2svtp5xTftjC/UOAj6T+W1&#10;tWphnsuP1CeuM02bt6h65Xpu9xnc7qEDefUqu0DuPQHEi/yAm8vqG2WCu5j5r9TPsDEQut5PctfD&#10;QHmDO3amK66ppnxui3nl5dI/yuQ2n8ffqZb7svmy+FMZyWESp7Ny0vlFHwu75eQUqL5nZ+GA4EZ2&#10;oU7c21ys+BmcG5iPoTurq7rfsqWc+dfmXq/x7fDImXT6906TNJ511g+Eh6OjIxjh9OGHfYSHNQYN&#10;GsjytOtj2ybAsdoYXcPLX8/CyRfBEM38Av9IZyzrzRjfjpDjx1V43UfApPbypQYvLjd+e2ApPwe8&#10;nnUHZn9g7dq1nnWw52D3o1H/i1hnrWcdtqiikpauWCnlZZYhoI3sVHmqMnvwwX/TI489QWExsVSM&#10;SUYOXwUDoY0dsuN4w67dtL6wkOWKrTMXVVUxH6txMRjVQGfGgpZsbsc6fViMWlhWKf7Bg1iAhL66&#10;vtdjYp3xAGQCFtEUlLHM4HRod7T3htaNwrOQ++72D/mE95Q3NFAJAzwo7tb73DJMQXOA8oM4Q5Er&#10;XQHeWcBlIbuNBck73qvy1XX57A+VL513yVMn5d49qPeY6cW7sChB62HKPVvyjnEDGEGacwcandUL&#10;Bef7vL/pZw/Uu5LqGsqrrKLU/ELmqUbKLywKkie4ayg3p1/kUQPu6BPZ/V4TKGO7nJ2Q+sZ6MuaW&#10;8mpquZ/aIpyMcaV8TmsjFtLVY/xCfavOdGYT4oflBcZAOtOZbZj5yuuCkV2ox8VqXg6Nq5Xu3GqM&#10;c29krp5m8bI3V0cwV19x5WWSRoxvz54zXXRncPW4MaPo1zf/WnDzr39Nr7/+Gsvc4+dqL/fjRSic&#10;79b3vfoKOn24QsdLSE6WhWrmIiw8W8g83hWuBk4UV69atcqqjycKJlfnyKlm9dBnWVdctTaRy8S/&#10;L6SN7MzvDSO7W2+7jeZzeW5g/bsIR4czt9Ux72cwtzbs3EXJ3L7Bx5qrcXxzLfM0+LqI2zyeoc3n&#10;Ykc7K30Yjy2prOEwal4KO49jgwlfO7b8dSaTkTfIDHAbOE67Qw5ggVoW6/ZeXC1+WK4VY0FWU5Po&#10;+7jX7/s8uTpPyqJMxhoCxQ93NXZvp6f7UPnSeZd3dlLu3YN6j5levKsa9gwof19es+S7wlizkMvB&#10;qww6qxcKzvf9L3E16npRbT1zdYHMOxVzPoOXOZ7Zz535x2/FZ7Yf7/ELlKVXeepnWVzmmqtLG5uo&#10;iH+Dq9Hnrtu2g4qYv6Ffw29Xxm4kbvZb5+s/d52rTSO7U0455eQxslN/R4gOb6eUZfPpyl/8mP7w&#10;+z/Qc88+S8899xw9Dzz7FN3/t7vonO9/j0495Rt05k+vpk+mLaC2PfvpiBjpGX9HjlJrZTX1e/sd&#10;6ti7Vwzxet7ITsPcyU53WMwVAG5spsmfDqNJk4fxdTh9ytdPrSt2tRk48EP605/uCI4//pH+yPjT&#10;n/7EVwUcRwJiUuRkG0lpmKQVHM6wwScUEKdXvP7vByQuyzp9xYpltHLlClqxcqVgpQecz1bJVQ0o&#10;q462auSwOFYCEQp3y9btsjNKTUMjFVgKpgI3KGvy1o3QhOXJDy3gfd/Dt6LD/1sB2DXp9NNPt43s&#10;liyRVQFqwl7tDKcsjvPEOriEFZX04lJZTZAifjBAweWOCX9+hmPScIY90lLG36qIhboQGb4hf1d0&#10;jjDQ0bZzt08I6nTrPMCfbVmsBCc6AvUtzRyP9uetiHUPXnVD1UH3ioPukKczDJcVA9bVoRKHhioX&#10;I99dCKvz4/3sxAIdXXxn9a1VGvAbdauclfTSugbK4LokhCj5gz/7m5h59nXQ2E391uTofKf4wbfr&#10;Uhn1HPBeDLDLNvMB0nc8OB55hnLGqj7VxvN9nWxRIkrLqJQ7POpbeYfXgB+0bXUP/27YfrVc0rCf&#10;Of31jJGdXqXnXlVv4+ixTayEhvs42ryGhU2mJUsXMPfe7uRkL4CjLa5+5JFH/OSrCTfPBlptF8j9&#10;fwXoZ2DVmsnjGuDyNeuTqYEV3xrm6PVZ2ZTObTUpeb16vmIlpadnOL75/0uA7Ifcg8Kzcs1aPyO7&#10;mTNnqpWeqCdczrq+OIzs2A3cihU70ob5WsWcLVzN/Io2LWDZo93A4ZikbGMFJpu5GzJZ5KPIY7u9&#10;oj2XctxV9Q1i8KZkl3rmxz8Ce8BAZK0vTviHuw6v/Ih/MaBXbgijuaCC3+l//Fp3oN9nv8PbX3Bg&#10;Mhf9l+M1nPOGuxxDhZk3r+fdAZcRAzyg+yRmmSH/mPTFRJXwBQZcerhM9Du7+626A/QlUe8wyaYH&#10;yKQMwIfix/8bCX9ZZe/fFnDvdEPbANCupH+j3X08qL6lbg94psoBuzRXUk1LG+WVqck+lH1lU5Mc&#10;S9y2b7+ks7N6pDhaxash+YS7xfvmMyfsNJmAkR0GH0yO1kZ2x5h/AZuLTd1ZcbM9ERCYn6FD19bm&#10;is4MXVrp0QxcGfl5KfTvh/5l8/Cf1fWPfBUwd/8R94DFz9Chp09Xeo5GQA4Wru5ZHv7seD1adnxx&#10;c7PG8lWrqKi2jtp276Fk/v4pmVmUmZ0lz1YxktYlSZ31r98nPzqr76KbsSzArm4wZFc75jvHQB5/&#10;/HExhteTMPiuY8aM8RnZYdIlKSWFSlhfzoAOwMDOs7kcpxwjDoisVXo12jU4WuQsc2A5A+4ii33t&#10;226LmJCvamqRsRCkV3RrRz5sON2927MT3n7wnsKyciqsqhKZacbr36cPhMDvDiUOsz7K+wsLqJrL&#10;FWkz/f2vw84r8gN4l7mC4gbIcOElvrr9gI8zS8pkkQK+ja2TMVBm8q7jKyPFSd7PTjSQd7QhvYtM&#10;5/0xXZ4aXn40VJ0yeTKUuixlwfWvrqWZKurqub0WCEdjQr+qrU2OiC2oruX0YnLPP7zEwVDvdbuh&#10;7XdtMcPxG9lBZ3bz8Sb7N+vfyeuXCBeDh+3x7WE0bfooqq3Jo4Q1i4SHwb0+XjageNnm43/84x+W&#10;THWNLxs6cjA4+RS/ozw5Vk+Ye02cnxh4j5nDUM7NxWrMe5XwbnLqBqpjvTmVv3tKappMkMPPihUr&#10;KC0tzVcvQ+Hlnm6vxzPe1HVouYg8KLkHfoRR+TIuC6+yvf/+f1nuCtjp8F//eoD6ftiPwmLiqJg5&#10;FcawMHIH0rmtVjQ1Uxrrm5AtSmdWugDkDCb84IbfONodfQEtH7CrXVVtg7RTtFEsLq9oaKLS2npZ&#10;MKwmpL3y5QTaPfKGHVGxEFm5Ky5XcgHx+8el6oHSmWGcjx279DPUDZtfTCDtGu5nXYfWa8y6iHeW&#10;clkUV9iL7QNDpcU7rV1BV/PVedvxhv970L6kHye8rP3x9+O8Y9ygGvNTYmjXlfRpoGxVGClro5w+&#10;27boD9S7NLQNbjdoS6HmT9UVNadiu6MeoY5rGG2fgXYQiD9NoC3BUKKmpZWqWllnrlA6M9pxOX+H&#10;ctaZW/fuk7R3llatq5tu+luHmh71Dhvd38lOuzuhxrcDcDXrziUlqQ6u1nr0JEZZaTpV1+R3iauh&#10;O4eFzffJW8Wltrw1ZbEXPjvd1x+hcL57bH5h/EJaucLN1TaWrVpNbdt3yu6oGzIyfVwNJCcn+9pq&#10;KFwNfDG4WrURtDHoJKvXruWy9K8ff//7Pyg83N58Z8qUKfTwww/TCy+9LAbx6UUlMs+MeGQ8G1zd&#10;2EQbuL8tO6pZ3Iw5LOFr6AYWV9e2wRi/ytd+IZvqm3AstJJTMIiH7lxaWyc70MlYpiM/3hCu5jiL&#10;mNtKfIt8vLjao+xZjuM9xTU1LKNKJR1w/7y5upDLorymOuRxQO+0dgVdzVdobccf/u9B/mTO3ZFX&#10;6zhwLocarl/F3HdR9SbU9GnYYaSscbXK6fPmatRZtBm0Dzlt0FUuwSD101Ev3FwNN6vtM1Q7MP17&#10;A36x0Btcjd2iCy0DWaQR82IVbRupadduWbjSWVo1V5ucrOWQfGvDPTB0mSictDvZyV50xw5SS0Ue&#10;PfG3P9KTzzxPCZk5dNBnPMfXI/upuaaAJg7pS3fccgN99Wtn0O/+8Tyll9fTYeXD+vcIHT18iPI5&#10;/LAhw+W4jf6DBtEngwbSwIHBYRaeMrJr5/i0tb8GOjAYpHBf1fFx+fmJNHBQH1q4KIzKyjI8kE33&#10;3fd3+sd9/6D7/vEP+8ro1+9DwpE0QRHAgE1DGdPBH+DtJzi6H3b16tWeSPBwy8pSVq6o9LZgcyLw&#10;syxu0LaQRYPHYDIaTlFVNSvILdTIjbGQG6uOo7MOjRZ4nfnTCNXf/yKc3w11SderBdS3b1+u+w8J&#10;7r//fqmXOO4Gz9Zwx0gJS5CRAn6jM1PBikrL/gNUsrGDipuaudNTxM8w6KkEnSgwxWVUUl7F34rL&#10;WsI70wX/6CCVYyeNwmIx6HH7Mcsd8Qj8vjHqVk98H9QJr86RWqFhHnnTk4Qpeelm+lEGkhZuC9qt&#10;s85PoA6SLle3+4mD+m7qvarOlLASXNrUZHV41fdQZK7yaoY3vwF+o2MbyIgt1LydiDJA3sox+C5G&#10;dqHXm0Bp6UlZpN6h2rVq57a7as/+7dYPXPewswIGPjv1y/Cuf+pb46rjCGxkt8XiXydPm7C5eiPt&#10;2dtIY8cNtPg408fNsfFz6RPm7hUr4+jdd990cjQD115PPsmyELvEYscblpuBEISjTbgV+BM92I+V&#10;bG4u7mkE29kV7RETyuXM0RXNLVTX2ipGYV5+/xfRk23NC7rtLVm2zPP7aWB3HM3Tl156qWVkp3ah&#10;TUvfwEpjnihNuh1jBR9WBGWVlVMJ83N+ub3aHs8x4VfW0ECZWIHMskm1Of+VSPBbWlWlVqRbsgtH&#10;4yguNrnQaL9WWDdHuu9tGGE5HbpMQpElnUPF6/VMvcvf3Qtd8Qt0zX9P9V+c6CwNwfoJEtYjTfju&#10;2EUCO5wW4njiYhwZGOi7dh+hlF8ofkIF4kH/A7tXYLt67Ya6rGSAf9sAAtdpf4hfBibiYMCOOu70&#10;g7pqwn6GNoHBQbRb7B6AyTToP+iLw9hODWh4pxFAXkoxiMbh/MqM4+68HFWa3PIAOyDE39BrJ7vl&#10;YmTXxlp+qwAr5hUfK67GbrF6FzqN6JjplJKynHk53UIG5eYlsZ7eh6ZMHcvPw+gf9/9deNmhR/N1&#10;ypRPvTnZQpTwN/8Wjg6Np53QOpPXs+MDVrqDQ1cleHNrTyAxMdHxzUygDmKAGkexlDU3UyVzdANf&#10;8UzX7a7U8S8mcilpfbJlYOf9HYFHH31U+Pnuu+/2GdkBq1atlPaL3VpQ3uDhzLwCmYjfUFBIZdbi&#10;IujCaoBelTfkBIwBCiur5HgPe9DSlg8iQ1gGY3Jeh1P8i9/8TkvGo33Lzu899C2dHA2Z4M8Vyp+C&#10;0x1pQPp7KC0sk+Q9PRxvKPDO3/HA/raBIJwU4J1Sv7jvV4o+XUmpGGdrv1rvCsb7oUDnWcPLz4kC&#10;dlXGDnZisBZSXe68PG2oiRYc51pW4z8WBbjzrGWjdkeasGtRYYUyQAVHF3OfIrcUO1I69WMzLnw3&#10;7PwBoxTfc9RrtOEg9dn8nvr3b3/jNLI7eNCtK2s4dWYNHA83fEQ/GjlygE9XBlasjGY+7kvxceE0&#10;ZMgAe1xbroqbsShI7Q6r9GXhXhcf++DJxc7dTszF4sEWjtsT95qrFaLZvav69WehM8NQzv0tNfAN&#10;87gNY1xbDEVqakPi4P8XeFrajFxz5Tt5fT8To0aNouuvv17GtrHj0PyYGFmQBjmi2hbapJpwzGI3&#10;6MoYz87nNqsXpkG/AWeDn0sx4V+gFpHrtqviUb/hDwvQm7Zulx11lGEtvovz25htX+6ZP9UkId/L&#10;d1Q6R2fcptu+7l/odLihZYPXs1BhhjfTj3oXqO6ZeQQ+izoaWl5V+br7LWa+AHdc7vyYMMMin1pX&#10;wrcpYn25gPtyagwmVD5yAnFLWRtpOpHl6c67G6hrojNz/xTHo+s6qk8d8oZZ3ih/f53Vaxwfhoow&#10;hJH+ruHuBbQllLn0hTBHyO1R7y6pdWbsBm8bwwSIh8sbY1846h3xiZvlLsBv6xsHKyc3ghvZrbV4&#10;2OZpteOcP08rbKTZc8aJnlxQkOzj6g0bVglXz5kzmWbPnmJwNXRmS4++7z5+PpO5OBSuBjTHgqP9&#10;dxAFNEcH4mqMfUcavG8a3LnHxkMBFnh78WtPAoZyXt9RA/UKXC07o3K9CqVNfhZy8POGaieKGxPW&#10;rPH8fiamT59Ot99+O91www2ia4czV+OoWOywpuJRHCenTjA3K65uocK6Om7TmqsZeM68W1xdIzvB&#10;l3JfXh8rrbhalT3kA46jbNi0Wb5fIJ1Ct3ffvcgXxdXKv+ISf672ly1KTqh8KL/O59pPV+SJF8w4&#10;zPQLf3jkETD9AZ9FHQ09r93javO5CfMZ8mlztTK0Ex3Txw9dLweJG2XNv3WaTmR5dlaOqGfox4JD&#10;C8vLfXU0dK5WddzvG3Acbg7NLy6SRZ/gWtPdC7rNoC0CODJY95MQHu28lNt3LjaD8GhPJtS4eqnw&#10;Ou4dXA0YXB2srEz8f+ydB3wURRvGSSH03u0iyqeigIDYsaMg9o6KHQVEihTpVaX33knvQAgtIbTQ&#10;Seglnd5CT0iA5O753nf2Jrt3t5dcCghxw+/P3u7OzraZeeadeXfmDnWy48ler9EiDd7TJqNzux8Q&#10;l3QE6WYgS/rY8Z/5BoVJR1bGaWxYFYQ3Xn4D9R57GUvWbMFVDisC0f/mK0i/nIp/Rk/BsshNCF2y&#10;RFRWtA9Ghb+4V766t/r6nvj8i49E573ZfDYHHjFn8uR/0P2PDuhB8PKP7rTsYVn+0REt33xFnK/t&#10;VzziiJc9PGWcbmNCXnAlRY5Up7dfi6wE6e3LnYiICKxeHSmGfXeeKLHkRGg7f7ZEm5ALX7jwOdTz&#10;yLhZ4DgzsqDyUtmviqgtnNG2xloMWZvtWuR27T2IcJZMmrO/0Pd189Bem+0711ZsBwwYIEZd+uqr&#10;r8RXBKJBivZzGG18En627Gm8jSowyZcuY//J0zh2JQ3xJ07Rc92Zc14uMGP37MP+A46m8+Bw3Omg&#10;dByyk93exCTRmX+QDBursBTXdipw2VGJG0hE5Uhzf7YFf+FQ41Xft0x/RXke+/SVF5w27T3wNftt&#10;0qcK35P2eeVOfq7JWfTzivX1sjhy2jpx5Qo2UbrgPK03GqUUZLVCLO9PktuzuNXw9cQijtI2vzv9&#10;MI5Q74nznXCksXv3ahjrY4sCxxVybdqNoes6xB344p3QNssx0hjRHmeN7XXLdQXpZKfV6rvvqgOT&#10;6RLps9TqVKxdu1jVZo1GS83u2OkH1KHjbLV52PCB+Pqbthg7diSVhQXTTz30GxoUPdd2IChwWaxf&#10;P3Ck/Ypmr0YkGa6KHttoeKTU6dXYsqWoR4qT5aCz+UvVaC7nRZ7WDXd7kFMR16T7m1mW8HmYpUuX&#10;5rxfvfc+YcIEodPfELwcPXq02M6jA2/dttUqTnG9e/Zi39GjiE89hxMZGdh/VPlSnxsiRFlC52Qd&#10;2bZjJ+ITEy3Hcn5V0ManNP5zGaQslS8FrUeeVUbforjp/XJnomiA0MSRN+rzLlpuVry5weeU6O23&#10;Je/0xWmEy9JEdox0pP/8zHW25/9a1OvRK//53XI64qkNY6iuxr9tw9xp8HPbFxcvGt+lk53yHLZR&#10;2t4uGkt4m97zyK180NvHX0ry17OKzaKNT74nifVxvI3z3IH4OMRaGg230nUredP6vcnwEr6/4+dS&#10;sWP/PvHbto5ne1+qvqtxKFiH1XOyC18WKHSZR4hlG5rtamEzszZbllKnpR1d7+EHMWRofwQGeZI2&#10;M15Y6Dlb6HOXrp2prPMlctfo3Gzl3Pbl9WV9oGj45zAchzKiaG6dAVyWK/obRRqtarE1imbn1YB/&#10;K+D0w/osEenJ6t3bH8PcTF28mTguJ3Ww3OO6des079if0oQ2zXA7TRC+++47oc1M586cZgOwePFi&#10;RG/YkJOf5MiX/Iz3JyXhwPHjOJ6RiaOXrohp67gsFc/fco1c1u89eMjiFCDznua90LoSXlkXbSL0&#10;DpWpaLmDXy2bZXxa/VDzeWHQpgPbMs0a9bk7DlM4nImXw2jD6ZWdCvI92O+zjYPeKT3XAwnx4mPP&#10;nO26xzpGHdnXZrvl/VrD+dR+u8zPO+MTkXzytFiX+0Sjv+X3nQS/A3YsZ+3cJxwHNfek+2wkvE+p&#10;Y+uH0753i726dy9OpKZS3nEUXj+tSPj97xMjISjr2vqzozoxd4Dwl/tJPI2U7nkVtB96qij3KI+z&#10;Hcnu2nW1TVtp1z6LTZtXKHqstZlzlh3hUaokqlStbGUvjxn7j9Dj4cOHUNmm6LG/v+x8z11D80LV&#10;Z0VjbfdryU3LFZTrYQc7Xg8kuLNcX4ftYZs59zRVVDhOS5z2OA8rjpnKtWjLIVkuabfdTLTPQ6v7&#10;t+Y56RO+fJlVPUybLqZNm4Y2bdoI5zrW46FDh4rtS5ctw0Z6v3paGnPggPhw/Oi166Jte2cCT/Gs&#10;jKBzgD9soXJB6Cfpajxpt+31MBwva/hui2PPAQ63h3Sd9VijuwyXCbzNvk2PkWlDmz6ce9b8fooy&#10;bSh1BPV68opXmz70whZNnUOLvC6da6P1JHaoEvnIZp/Vs82bwjxPtvV2xyVg5/6DIi3YxsXrzsZ/&#10;O9S7uUziTu09VDfl0Zx2791jeadqftKivnPba7dOK8ozsI9DjupsbzPnDY+oyB3/Mn7Od0qdSD2P&#10;3jPlsEdPn0HswQPgGZkKWtbZHpebk92OmLXCdtbqdXJKrI7NrGr1XXfXFsfOmcsfmylaPWv2FKHV&#10;vXv3oHIv/1qdty2dlwYr5K3VjBIfj/rN5fnyFct1dVkPMaprAd9LUcFpibU6LyctxnbfzUD7PG4X&#10;rWYnO0dazb/fJa1+//33hVb37Mlp1h+Lw5Zg/aaNGq1W42ONPUFafYS0+nDaVexJSclxtOMyiUda&#10;V7SatTsesTuV9jItHC/v5w9e2bGHHYN2Hdgv9N5Wq/m3Y61m+DlryxC+3ryf9+2m1bbh1XK7KNG/&#10;Nl7nelXMbmVqUO0+62ebN/bHOw/bYjxjCH/cqGi19XvkuJ2N//bQ6h2Ipborf4jJTmw8Taz6Tu3T&#10;qPrOba9dL63Yp/P9cYeQdPKkyIvO5AEte/btxV7SWxm/tJ2153H0TJV29SSljlDAss62nLlDnex4&#10;Itc0mLLO4Y/fumLBNH+kX8kQrndaHzteM5vZie4qbmSew9ypM9D48WexMDAMl7JMyOLQ5kzAlIqV&#10;4UH4oO2vOJx6VXGy0zwUa1wt2O97s+Vr2LZ9DRGVw9ZtazBwUD/8+uuv6NDhF7FUfnfM+S0ZPXoU&#10;CQNXYmwpaOOD+rVA3hUVea4ArFmzJl8UrBBQG271vkRhbAvnghY22uNEBuA4tylDq4r9lPEUZBgW&#10;U+31qXHsPbgf++IPiYxrtd+SoSVyu+093Klo04pth5LoMKI0qp2qjp00OG3oxcXPmr8QiDt1GvvI&#10;eN28dx92JiZhbxJPD2v93HMvYDmsMkrZdiqM+StC7uDcvocKWRIB2/Bc0B47dx7bqUJkf56bi126&#10;KGABbg/H43xcfA1c0eOvKHdqpgXIGz6H88/sVqZ5mTf5mXJlhhu1+AtQnhqNRXq73XXH4ABVfvjL&#10;QE4TyrtQ0pIoBzTv6fZAubb8vGcVeSzlk11K/mDPflHZp/tWRq6Sz6gg8RccR2WjbV7JHXl/2m3y&#10;fapOdlpqVK+ObdvWW7R6tVjOmzfdTo9/7UA6rfndrXs3Ktu0uszIjnu1TLTV2rw64J1H6rmtlstr&#10;UdZ5ZBtbjbbFXkutvzC5ufmXz2P/RYtET+dZmzlvc/603aclf2mneKF1sssN7agMnFajo6Pt4uLn&#10;zY0+MYmJSDp/AbtIL/YdO474U6ewk7VVlJkUVixt3wmP5qH/bhnW3rjjx5FAcUkdVtIbv99Y0eDK&#10;o0krhpH98flBLy0VJY7KMFvynyb53ou+TObyfj8Zyoou2sftOP/olbOO4LytX6fXwu83meqAsaIh&#10;wtm4b1/4ufEUM9zBzvempD3lWTibRvidCF3mtM+67CDdcEOHMjJV/tKHXr1T2j36cHglHfK17I3n&#10;aaWVKZjzuic1b8g47MMwdk52xIQJI3NsaEWn15EG/0xaTDY0abFAq9UWZs2agQDhvCQ1UcLbikqH&#10;C4Oi4ZFRqxG1Vl+bGWVkV/XZ83Oyf3eONfTfQKRdy1Ldrl5/TjiRzpXrvtnl8+2ErZOdmi7VdKHu&#10;V+HRdvh4NT/xM+RRa5QRNY6lpWEHTyVGxFN5etCBE3Xu+VyF4+WvsJNOkNbv56na1LzLcW7l6e2O&#10;kp0t06XmuooGKvd0HL8kjsrEwqDYjvRbp3zUh5+JtkxznI5Fete9Zuu8wXmC3xt/JS5tc8fHOiY/&#10;70OdrkWuq9fDmryL0kHySf740dnncvsiniU9171xh/L9TCVsg/Cz4LQv7BHxfqzfvdi2c5fFkc/6&#10;eAUOn3f9yBZZZuppOMPXxdNL8hRSevtV9OpnHKeaHq2c7IjNm9lO1rRrE55ec0hz1TZthQ6a37/g&#10;9y7sKGyrxbLck/C6fbmXF0VnVweIjhBbDWbWRqm/5UwqtxdKWtK1mWmbSKfabZr0qKRdTjfqdkdp&#10;q7jC2uroY4c5czh9/4qBAwdabee0oBcXlwdb9uzFnpOnEX85DQfOpuLIxUvYReUAd97vJptWnYrV&#10;+jnbvj/R3kFhhBbTcVv3KFO6b91FdW/SCPmeeD+PLKIdhVaBf6vrBalnyfShty+/qJrkvEOACEP3&#10;J8Nq0ybHFWvzDAuHJR/pONnxOo9KKmxm+l3QOqs41iZuW3KLm981O2vFHz0mnDp40ADt/tzi19v3&#10;b+d1kXZ51BmyY9mRUY7Y4+i61DSkInWY42L4HsVoy5owEj6PMkpNwe9bSR9q/Hk9Q74ezr/K6O9K&#10;WL37yC8OnewIT69Zdlq9NDxI6LGqzfZazXh78wxUeWl1/nW3KLWakZqsspZYRzb1WmFXF/2H4UWH&#10;Xh4XgwlwWnZQpsn8+1/Wah4QwJFWMx1++RU9uv9hWVfSKo8ArxcX64r4iIjK0pSrmaTZp8RAL/ss&#10;I9rFUh16lxhZ0/5YR1rNsIPdjn17xSjgPNgLl9HyPQlnH6ofiBFsrd4z/5bYx+8MMn3o7csvavmk&#10;XIcz8YowdJ9618FxFa1WM0rbl+25eJ3trm1UTxLX8i9qNc8OwP2tPEorO1ZqP5bLK37bff++VtNy&#10;zx7hFG+lYw7eq5qGtFhrtcCBVsdSfXcXnYvbQ/T254l4vlKrlXM48wy17eqcr/XvI3/cwU52l5Cd&#10;dRodf+iMFaFbcSOTXez0/tjtjsesu45N69fjw/c+gv/iMKRnZ8PEo+GZryDpwDY890xzjJrmjcsU&#10;zfFTp8SD0SMkdJFArssH50K88PxzVLB753wJIOD1nEqJtqKRl9ObY5yvsPA57M/DhiU3+GpZb4F/&#10;6yWU3JAJMX8JUpvglcJSLVh4n0RuI5yMP7fMlDP0plU8yrnktCjac9sWpLs48/MXLfS7OFdybO+b&#10;K7K26YjhSk/05s3YTO9wLeWvdevXYT8bFRaDVBuHFp4OY098nGj05K835FccQpw04WQhrjS6274T&#10;dZsQsJ07hXOd4jRkfw98PbsP0rXt2m13HjUuTZz5gs8lsd4n0vaunUg5dizXZ5JfuKKWkHwYO/eS&#10;wW25Zts8aLvOsGDupcqg9ssMTssyPYvr1b1OpSKpnCv/z8lxvEUIiTJ3CvHXA/sPUeVGpAXlCzJO&#10;S3K0pN3s2LlbycfKsXxfsThKlW29DipG71neGvL/rFXksXTvdM8nyJDYf/QodlIeTTl9BklEMsH5&#10;QlaeihLOg2o+dJxHFOT5cwtju0/enzaM3K4zXSxRpUoVBPLw9jxCrNBp1mhuPLAv3/LGXov1HNod&#10;O7nra7QWHs5e0WkqX3Ow1m8tttPIOJdmHT3vm4VyPtsyWsLb85PfpE5w3j18/PjNL2fywa2qJ9g6&#10;2ek6w+c0UviLEexYr7dut+484mcXQ/Wcw6fOIO7ESewgY4c78/mrejFtlaWjQHtfonzNeVfW79T2&#10;HbP28vQbHFeODnM5Qb+5QTLh8BEx3LpeHUueR5su8pNO9OFzSNTtjkaEyS98X1wnOkjGv1p+actF&#10;RxTu3PbxKxrHmsjYdvLnjv3zcYy8R+02ebwSB79Hfr+7KU3t2MU67GzczlP4dJF/REMaIeoV4tz2&#10;z0KtcyjPQaRxPo7KroQjx3CY9DiF8h5PBynKMs1zkyjnUZ6hdrstMg3opbW8no+6Xz03n9O+7qyi&#10;rePJ4xUcHRODwYOHkC5bjwrfp08vGzuaR3NnzdazfXmbRN3ujJ2s1WXld956rIe1Bm8gHGm0ot/c&#10;uOScRjl+1tbpitMCh80t/K1DLbetr4fvmb805sasm1HfvJWo+SN3RDh6Dvz+rdONNn0q6U6mWXaE&#10;5/YlPmbjRnaC5/qQ+mEg53/ubE06cxa7E5PE6N2b2YEoPkE4+vJ+2+tgVPtNfz/DZQp3MLD9xFMO&#10;inQq6whURvHIZuwwsC1XbeR99vu15YNjbla6kNdkiV/qu6VsTDl+DPwFury+3K9VE48G5+5PIuNQ&#10;45LlugyjxqeGsUfuc7Q/N+yPk3lXPItduy15VXtM4XE27xQ1in7p78sLzjc8wgXrM9eNedSKQynJ&#10;9HyUkV21YfPSSduyW+/dWT8jGcZxnJxv5f3l/mz53Pb1AW3ctk52fr6eCAzQ6LFDm1mrnfaarI91&#10;mLx12D5eW/t6yZIlFr11jtymXr155P1OHWGdNvTepT2qJqtwut0SuwNHT54QdURHI1Sq5dCdj/bZ&#10;OTNdrCQ8PFyklS1beNR363cnng3pb/LpszhE+ridtHMr2TZ7SI95BBBul+C8KZ+jrI+r1yLfjX3e&#10;5PzMx+89GCc+Jtd21nKc/MF6Erct2+mx7boj5H3oh3eUbm5methLmnMoKVEZ9cfyPGyvQ++6Cofj&#10;fCTLc3ktBcP+3drCZbj2uWrTqijf6XmwzRzLbTAUzplnwPHF0bPkeuHtVOdW7pWfqf5+6/Ro/9xY&#10;j7kdI+7wEdGWzbrMfUCO4pPh86r/5g2Vk/l4jrZ1uqIgNye7kSP+stFqQtjOtmXardRq9ThbrQ4O&#10;DrbTY2vYZmabWll3PHL7v5G2+ZzyvNo0ap3XtfnYGRyVuTyLWvLRI6LvLrfRpG9m2Xwrkc+NYSc7&#10;bbrJDR79ndOK8rGidZzKc4xF0qnTSCC93hGfiM3sHE9azbaO0GrWHQonsLxH9R1q3411uSTyOpfR&#10;+w8ghh3iNe9B2B37DuDY2bO3VKsZeS96+wrLzt27kERpUtFq9Xlp+U9qNV0D92OIvgwK5+wz2H+I&#10;P5qIp2OK+pkVHOVelTyhtz+3PKHA7yMW+xOScrR6J9Vj8tLqwusma7Xedn2kVju6roIQEhJipc93&#10;kJPdZWRnnUH7dj9h+lhvXLmcIbZaj2THf7yF99wQXs1ff/Mt1q5fZ3GwS8O5U0l48/XX8Na7n+DY&#10;+cvIpJCO3PX4j2Mzac4iH5xrCRdUqlgRjz32KB597H8qj9J6Pnnsscd0txcWGe+TTz6Jxo0b46mn&#10;nsqhSWMF7TZnkccWJo7GTRSU9SZEU8tSDVOY+CX6cSjna6wTt+1zEtts1osjtvfN67bpSUBpqkmz&#10;ZmjavDm9vybiHT77/PNo3JSeZ877tEe+b36WtmjDNbEsGzfmd6SkB713IrZbyFm3vQcbtPuU9Cax&#10;TnfOweeSWO8T90nPQzyXXJ5JfmlM19n82efp+T9Dv/m67dO3XnrXv38V+W5093E+sXpW+uH0yC3e&#10;okW5RvVdq++0iUhHvI/Sak54BV5/9oUXHKZdvWd5R9G0GZ5p0QJPv/AimjzzLJ59qQWtvyyWTZ+h&#10;NET5V/e4QsB5UM2HjvOIgkxPuYXJbZ89lStXFvqsnS7W3d2DtPBxS/nFOm1Tptmgp8fabbb78wpv&#10;DW+3XIsDnnjiCd17c5bbOc06LMtpe37yW45OcDnLefiWlDO3Fw0aNLBKN3ZpTtRN1fWGDake2ISe&#10;v82zEs+ONP3ZF1/E0889j0as67yPywf5WwdH78opHeZyguLmcuhpLovkdh1s00V+0ok+iibY6n6T&#10;xk0F2m0Fge+rWXO6L6ojqeWXtly8OdjHz/ei6qLePd889J/xzaTw6SL/aNO0o3Prlk20rXFTqs89&#10;/yLpMWnyiy3QqOnTSlmm89y058kNmQZsl0xez0dvf17n5XuT9yeP14tHpQnuv/9B0mVrJ7v77ruX&#10;yi8urxQ7Oje9zQ3bsLmtK79Zi3PXYz2s7ynvdK59TkUDl8u3Nn8VBL7n5s8+iyZPP13E93/ryT1d&#10;q4hwtGzYsKFIK3rp1y5dEg0ef9wSB+dZrg8pdSLexprSnOrxXJ9vTPV6mS+1aK9BothFnE7090us&#10;46Hzy3KD3tkzVCY1YhtJ7HOELO+ttxd9us8P8poseYRsQfE8Lfem2OdKGwav5+9alTjzf3/W16Q+&#10;cwU1Pg7j6L3Z3FcRIa/F9pqKAmfzTlFTmHvhNoOmVI9je5n1WdRVn3uOyjJu+7INm5/z6L9b62fk&#10;3DuW5y3ss61UqZKVHj/26P/wOJdNsl07D5vZGfTKQXV7/nRYxiWXbAvp3dftRcHzbVHlH1G+NOV2&#10;r+dE3dBRnGo5dOejfXbSZuZ04yg9StR2GPne1Hwrng3bzC+9SHV4RR8b8TPjfVosz1HWw9VrUeKR&#10;Wq/8VtAeb2+rk4aRXfn0s7nbzLmT/3RY8PTg3DmaUv3waaonsk3U2OZ5/BvkvANZDyoQ9u/WFtvn&#10;qk2rYr8GuS0vOD5OH7KPRi/M7YnME4z9cxNt+E2aoflzLyg2M+nyU020x9jy79hI+X1fzlC3bl0r&#10;fdZS98EHbbSasCnLCoJe+ahsK5xWP55j5zhClk96+/5t+NpketKmUeu8bpuPC4IoG0irn3n+WdEO&#10;m1t8BSubbz/kc2MaPvlkTrrRS4tacqv/Kc+R+wleIlv2JdLpp9GI0pe2bBVwOMbyHuV15FYuaY/X&#10;b1d/muoHZGdqtucPmRfyV4bJe9Hb5xjnztGENPoZ0efP5Sudp1AaWXhy3sEdqNVMs+ZPo9lN6o+9&#10;eTjOEwqcNpqh2bPP52i1sJvtwkkUrWaN199/cyjI+8oLLqu0+nyHONmxk9s1mE1XMWvcSHzcqjX2&#10;xh/BFdrM7nTWf+wyx1PCXsbChQvQt98wJCXE0folHN63FS2ebY6Sle/DxoMnhIMdj3mnutDl/ad9&#10;eM6jP90sj4andDa40m8Xy3oR4GJBb1+Rop1KV7kP284Tg2KIbfq6ZentDqLInoltvpLrtuEMCkRx&#10;Trt8X66UVlzd6DctmZzfxbeclg52Wkc7sW4hr22OkXnP0bPjfYzePmtcKByjt8+W/F2jQt7HyGtl&#10;8pcWrOPO65ncZIpz/r2V5DxHeo+38nlyHi2O789IkwZ5IdIIlZ0urMmE+G0TprjC92l1r1JHlHVH&#10;+pW7pmnJS5d4n3q+3FBsc+fCMs5fo0rux8hrZRzdjz7WzzGvZ3KTsHvXBvlGPEN6d1yfz/ezLOT7&#10;vpPfX27XfSffl8GtQdRPLWWvsCd5/RaXn7cB1jriaJ/ynHILm29uSf7k98nXLt+rXLcNV0wwyr2i&#10;Iec5cpmg2X6zKa7vr7je179BsX2WnNdYi2U7tl6Y4kP+tFTRX/19dyK53Y+tZueBTn4o0nrKzaLY&#10;5uNbjHiGMj05SlM3geL6/ox0WbQUy2dpq9VOltV3KI70RDrZmc2Kp5lc/ht/uTjZ0R9fmDkL8TFR&#10;eL7hY3jmpZcRd/oCj09nM6IdO9ldQdqlFIwfMxJ+/mG4lp6O8cP74dG698OjdAXMW7QB5ynYDeWA&#10;fP3ZPkCBLHAc4SCc9oXkvCCbMLc18vq169r9BgYGhcc2nxkYGNgj84ketF9PY/Otu47C8naJ3n4b&#10;8nPefF8jkecxvE+LXhgHWMVdgOMNDAwMDP6jaDVD/tZuIxzpV66aZotNnHbbnYzL0bU4Il/XaCHX&#10;Y3ifFr0wDrC79nweb2BgYGBQjJG6YosmjJ2O6O2zkFvY2xbt9VosXXcg1P//LyKZycysjDMKmcdx&#10;UqEQ2XufvcPZZBehMuOshIo7kTuXvfeWvR3OOnvP77vP7/f69+6P1/s5H8/n6zk2mxzrQv+dhkfN&#10;esbsjfPoulhiv2mN+1sH8cWFzP/OFBw8uAaBcUMuraUq18tftDR2XGw/iet0z2MFeqp57ySYP/dX&#10;IhW9sdqO9WeEVBTXR9CGbw/uCTfkwUgqx3e3v3txBuq7NjIkvrd+IzLtvBkyEY1fXo4qs+kCf1OT&#10;JqkJAgjw7yg+u9vYk6l8owy1uLhR99LfeaX6v5uFQpfET1c0O585pN1zWVZ6r8XBwVd4q4vZyOXf&#10;V1m4781jnHPbUgZI9xv/XZeeKt8b84+YWpVe/IIuKe3eMyVUJWNYRB33yM5F6sfDWss9VmZ6+mdF&#10;VJSIXLUvg3oT3XDvVCHThzPWV5fZiUAo/JYV9Lh69Mj3O9wbm8T3UkonyrV98MWTJG4V2k0r7FOa&#10;JCFtVjSHc8ySMc6jgduKNoTN2hKxAb1a4ErrZnr3NyNmPGwGSlqwR1QTxLsnHXa0o+UGELmBEClZ&#10;13le1CJZzUgoJSW9YuDryRCav6CZKR203+yW+iI8EfGIrbhlY6PEseyzsB+rNbvZ8uzX9sTexRBi&#10;4nDjhE9SVJRsXAdbRMvCaS8lq772OZcE+PXmEooHFM3d0KOOigkH6HR+AaReb15dX339nN79rmv/&#10;UZep/zQzRU9yD72uWNJCiVfUjSXMw51/dwz8iZPBhCqUXrPbr2BlPgd9PLQ0kwmg1nRq9ISq/A7H&#10;bL0zBDUasredqLqP+Fcltsv8RhMCQXNq7A3jdv9Eyh4dGurp/8lfqEWlqO54gSIWP0bYwUcksmuQ&#10;BIQHm5GUCVu4jBHJDn2/vlliSofyso45yhE0UcEO+L/UQXrQrEnZx1DLRQOhpQNMQHmoKeeK/LgQ&#10;ORd42RKtc136mbHGTGC3zOSljRrj/uESCacdZgLe6WiugJMQwe7NlZcUXFUPRMm5KlTN1s/VRX7Z&#10;vaH/Bnqcg/YOv3GxTPBvA/fderosFjV60MgQcb4cRPzvhE+yIzH8qoknD5f7sn8CZrpn04jIbEbs&#10;ZV2fYyMjI9KM9Z9QvTaA1abaxBKCicMhdK5Nrhe9Gf8Rr9C7iTF98hd7xmQuYTIvs+nSYF3m6b/r&#10;8GXZry/7nwFqqaN+37HHal3S5VF5kLJaEpldEKLbTtHhipHEcUa/fE8nHjrh9EOuN4JfdoTF1WJ7&#10;trnfkTj8/KO/0IxK0ZYICEIwZ7RQAQndSb29IcYqXOF765FR+T2z+2YtXSXlzWkvxTzWFhhM8rlE&#10;ybI4ML9CJsh7mcwDr6UZfki4AD027J9MZQpESNuZ6pH6GWJ9qSg3ZcEEMf8z509+iijO0hwqa4tt&#10;c9wNtWWx47lwvRGqO/usjbRmW2nnwDQQv7iQ9Uh+spOOs/9TRh8igNoI59qhtDqLmDWYsq/fK6bJ&#10;/At98f/U7rWO/V4NsLudnvOYGO0z49fUaVvrkQmh2m9iksKyT1TKTfhtJKBRXPTiZsThC7HFGesE&#10;MRGR19LxEk7PWt5tSZ8WR5bL8PJqRfyWx3wnzH59knH0R27uRq5JlZjMhlpao/XYCSkpedmsqls2&#10;YAJS/u5FF5ef/qsisFwZMxWKDd79Dj/P0IwqxF0tPfEW5W6ynusgRJ4M6bm7MoEgKC8RADXIIfgR&#10;NmmTyAf2Fu5iH6nfKI5/sbewqD/pdIYWQT6b5iI2uhWtnSGz4I8VHDNZ/m4WrxEiawWAFep6BS+j&#10;MzI9rvS+LJfxYR39x6FJVp4S1UkTq7EV0isqVxAIgvc60kusAIZEA4oOyBX+o4zzSknodXx4GGR8&#10;2hDs5iP2p6KPoXczRfLtf38g+WdtyqdO1OG28MQqpS5Kk1dVH96+vdb9RUz5Nhtb2B6TcOyqxW8w&#10;X3TdLYCt8XvqcBOyl/uHTNSopCkOKroJcpqrkZJrP8B0rfU5WHfPruvE4VdCwKptq1PfU1NAcGIl&#10;v/CXiFZaIpQHVvL81sSjO1TpYpW24kTb6+sfi3IuZzEROkpqWU/65+oae96U/V4cClEoYqgZAdYs&#10;ZuqxLkWENvQ86cgTTXAYoPlHCgtQ1YiLDggyArNDbJCXAO9ucWaMjJP+dYRKjt6IxwAvB4YMn4VQ&#10;UepsPgdVha3mFEcXnWYbS9fj3TdgoHXaOzUi8Y87OYmJnfZ3I6ZsFxmIiZd7PcusNaTfH+MG1oWs&#10;jw6HmaUDRSauzgUvj3E0XlszVJkyXs3mXK33Dl8/qJoPVUZV3QUooT6jDi/bns9fYHcTClN/e+65&#10;1+cgiTdbBa7Qzs5Ds0rQ7qIJ8M1Or0PijqU6WYjDQ8K/cnTEox9WCA+xLz1SnkSfroDNGRdVgyX6&#10;jBe8DeLtP9lEl2VdRZEBbGPoVUUUYj0HZdykn5aSgB+W4Nln6ud6l22lx5fyh+PdvaB4tEydede6&#10;o3eWf49NxEMQJVJSpF0eMftNSHW/8S7zeUW7R9nvsZ5TdfjE+VMZV6E0pBHYNThLd7KUQitbRETE&#10;nSPDH9nk7+56MtPvEb7QXUeA4fnMlCfzg3dF60ab523YM0fZk2k6g9uWIslHNSgDxutzfv1TsY9M&#10;FXWJmcnPMg8TpHa/lYy6X8LuBF8sW5+f4xLAt7P5EKtqBawv3k3GzgZfsdddDtC8b1OPIUjhNIwb&#10;NDM3sPWfVuQD898OCMIWDyG51zrXOdB9949+TWheSyKahFaLJfMBeknho5LFra5tBi6i6J6S7qD6&#10;6vP0xNLC/bd7a0evnh1h74NjktPBi0vMKJdinjNuuKlhh7HZLaZojp1JNPhR9fQAusOlU+sKMeEL&#10;oJENYMATmIY/PTAq+Perj/p+9WPLr+ziH4tgtTsSEtmv9FgP/rqsVf7MxMjkm+oneJgV3XUJJF87&#10;ScKSL8AKH5QA7zqL6HGz7AP4f245soutjOpFIoMLb+bybCNqOci/zX6gK4GUtOUm4QV8SiFnC4an&#10;9NEy61AVXgp+dDgPg2Ce/BXebxI4K674xxV+ez/LgO5MrWVm5sXUMJnxpWSQb52YZdLsyVDJVNNy&#10;QeLIaNKkxDJjNMfhjj3BD3AMU+2PhJejCI9J3jcBEjBHDS+zTv0DgJ1n9efjx5tDfbS/nWhQ6WqN&#10;B9TY69qHDM4z1RycITPU0NDYZvj0d/ITwG8ZJMDsBA+rURcP4imYVqmKI1nFuEfOsB79Edo3IFTL&#10;I/fsfzi7L7WorafQiia1KkJTWOlPfCzJwdA2SwqVpvw3Lpgdxy3jmarnUTilW/HRqWwJYZ5xWQBO&#10;IEmqDuA9uAZvRrXGp0mEpaWhpet8mp8PnDqKGmnx92XrdT6gsNUU6hDNFzkB5Ff97a4qCnh2DEpi&#10;cSr5oxVbXNF1zuWdIKE7APVzJfF79OGvArSwzHxYbXNRu3ES/hdSEup4zpb6dY9Nvq3hDAauPaze&#10;rfsQmzBsxrX1e9gd0JNHUq5so/Ze9FrUbVqGwABURDT9I8Z4nzcd1IpPs/9QfjwRK5F1tHAvbJpY&#10;/pDI7sT7rM5TKQBWfGA0IOBtqpjVZVTEIJe4s+P2/md+fHm6t6FGEXo9/tOO2MT6wmy1BqtkyZsn&#10;NXqEC35JbO4wKemIOwck8hgY0tlTPPDcmbusg1dE8wvXLvbk29cBlkzM0ySI35LqP9esvre1uAaz&#10;G2AbsR5ka9t+fCiJ1lNlYO99JLzzhyz3SqsI7bHoXS0GFHEd2rW5LGr95pkAgxG7JkkYZxTrtoQA&#10;M2GMlNSfz8/IiQZvYagvoZ/CX/Zw3joZh8QNCVFRxtCdeJdZT8OQy/ndUv4rTujnTsbLKDvgDRA/&#10;zFG0IncFDwQiJ41Y3uBKZcWivUpe5XYsDHL0Eob3jwO4ZkOPHHaUqDA1Rv7WS7woTmLtdUQT3AC1&#10;a8iEmBa7f6ki0tYTqMRsvZ0PUp4/P1HFKhgn064naW72ZkFDFYJIcyc5QxYG0etWIZqQiSUd12Zi&#10;HcSGwQaBJJvSzfOBqcWdR39otx5GvtRNgW8fejImufA+mAwM3RSIw744amSgQMHGsqIFqZ0X6Qro&#10;/enLXbWUhufArml9XNpsfeY7jAUWuBjWWYrM8E0QBZ5vhgKrroraNohecvpsX6F6PO5uorzC0teP&#10;9jDB23eQYF0M8kQk+VDuE3pDFafo226QuL+et969M4mof6Jx44a/4bbSk7cJttN0GZIlrcuvPo1V&#10;+zE84rJ/6WwUiWs70gpekOURlJvwBFA3qJ35Xo3nBixVrQuc+0klOh1JWlTZNUYILxP/pGQOkuu5&#10;NirvW9Xd9K0n5VwwpTix4MaCSLdWwkscal7UYdrmZ+m2BL+/a1GXX4hE+5lhNH+wp2ikHVXNix2z&#10;r055lRGZHHjStpa+KNzCgJ/WKovwe2zZj41+xz9564MlV0Bo4AO+ylLab3UfXCEho3wtLh1oKOIg&#10;CqSfdnhHrC4fiUt/HjHM4yoNgkDatIOy95ildJhZXF5vaO6qAl6o2KV4mGXSMLoaLSOhXIQk6LAi&#10;GTFiThIOP17+YOWT6ZPxjXQ2VdSmQA07b5XV8sZUZynCxUavo3CypnRSamvshTfbeNDpznaVGrXy&#10;8YKqfxVhzICtuyzi895BeO/d4uZ2bvksIm8pqJrhl9dvNYLXHXtBlmlbY3tmONZf5C4k8X6X1mnf&#10;MKZLMlvgpNs/I7Qh86ZPyksQpHWiI34Qa7/H80iSPfe8nvAyfqL07ng80qVLnedMZ0ALo/H7oZFj&#10;ALtKsBUSJmc7ViDPtdBeAMayyyaKJ0JaCQk9NIHULmdiFZ+yC/NdWP904+64sKVcwEI8a0LZiX7/&#10;QGB5yy/YLpbxdgEfvKcbAKx9cxSvXeq3rpJb+jNTDV5qoJ9SqNH23p08pSzS+QYJ/J2N8VNhDRaA&#10;2bvrsLYJRrdSmz/T0lLIEasB51iM0+Qfl8mkfBeHO6dtMj0YzxhdSIUjRHtKetQWGeI32Us5SzNZ&#10;NdUblC6efjA8kjUajhtp7Rv96YLXc7EbZxRukvExBdwAe76Gy9HMAQsSU27pVC4j7QeKxO02lerF&#10;lj09YgN+j4ZMdWzeKXNDNGqYAwvKwgvnBlvES3U9vlrrV7FiA+dlC+IyP2TVnM03HrDCtgUCYnb/&#10;33E29j1A/niepn1bto4G6o8jKQ+8UKy+PFV9TtE1yDgjpImpUao+bRW0P5kJOA5YA5t02LZJQhMC&#10;c00c5sjJpN72iwreDTk4oUaaB113q7V9j4tL3dYu5Cy1xPOa5JPTSPFu61/DJLMXinA2lGJt7I92&#10;Jn1jN/GZNEaWSxjvF3m+yb2+mdZec+t1cG/5lLMEhYzRFaNVlgCqS7qAhBbtyPiSvhVn8eOS+lWT&#10;vtdgwM3gfjnqkhER12wH4NV9F96TMmbdy2pO4k+kvT3nFs5JdHGrdL+lbEkB7GHFuSTtcrMgVMGD&#10;mwYEEUX1sZmH1p1VDK14BL8uP0FLGc3VlECfjS17v5DKLqzOdwi8bd5By/tA8NZNK6ZcnAbnHBU0&#10;y2sTLWU8lyxl3pAz0OSx1mg52KOTm9mpv3/SkR2Y9Xyq/Z3C4ueXT5+ZB+3peq1O0p1pHWoFTpz3&#10;tr5yJaWG9HE2ntB9Yh6skDMFmVp3jT4WrKdILemIZ+wKGmcvWvkj6p91AQXMY8/LgVBmZjCndqHa&#10;k3U9N2OHUrk3VfJhYee/XKdFH1CeHRbrd/LlbTq9LvYY6YiH7PtYTqwcNo6Ujy5Uv0ZXHoC2LG3f&#10;cQplCJFnJo9a5Q+Pd4B9Arn84ZcfytN724x6ZF4YTaPdaDY0Zl5hfCzLZb70ltK8DAh/Po3TjTkq&#10;yq5rWw6a5FOHz5UOOyr7v/L4gnNfmiLtzppicvu1WRFIdaV2N4EOn7hSiT3/NZXauxOlx0ofUiyR&#10;xP4O42r6Kn09Vu9b31DBK/SKCI4ipNGsMKgj6rDhZ7Lqi+xU6+lTEZOqVqDFyDJDf8kPCM/Udt+U&#10;Qbyd5ZT2XaIlS+RKxsrS4Y4BAJhhWZY4vVjLKMFdlEw8sHK6IdoNenFUPvrk5EW5teBGrOGH2dqr&#10;a251h1/BnBXWdSr+sl7dImx1XipeZXvKM1Ohha3zsqNiNPcfeBHNlJbL+2yNElfRcD4nxcbnjHLY&#10;0TjxQU4Q8rXXm/wvIvRK6p4cXqimsW7E/V0/16xypuvTMG2oz/FtsgEm0wnSMjdzxv4eIf148ZBg&#10;NWIVySDIaLyBc6eyHCv3+2NDb4SKXgcWeeccfzQHVT03gdZx4KIu3qV85QRLIfUs42wz9KPwsy7Q&#10;K7Ja2nmsVW2OEyTDr1m2LDOhGfk01Vwe85dqxUAVcpT97IzrRAeRTEC4yS3KhDoIY1BfnmHEKjzr&#10;wrKrvJ6qTanHDE1I97IYQ9KCMxY8VvdlPlxUFf3aMb8/6bdw/uVFTWPeAIuMi0VOJNr/KOuAzJAb&#10;bVg0/NNM2JTla9Hw+oiwwrKE9IMCyZC7fj05vm/wALw/Ly0yIe0eZ3qM9XHb35qhKezLYlL32rC/&#10;+dkjreQBDw9H3dUMsTVIvcX793iZxl4qrlx/W96FpM2/0oBV7WXa2BbdX7hn5M3oCi8Bg3n7qnoS&#10;nimVXJ2lsx3dUQ5wtjfLaKSlJX9OM9MNj/qDC2bIsV25/SG3o64AhU+MdjVMVdamM1Vx+pQmb70+&#10;dMxzASzX0kWvfJ0F9L0ssXyaNWH0Z8wgfUjkT10Rt5Y3JvVUp23J7IBdkI7p7qoSCYHZ6Xz1nVqF&#10;zp4fcxUnyAM560JkNwB7paSFCnIg7u6suo6yPxAn9EjjitZ3tFxv7Ae/3eII3FaILncajY8/UPD1&#10;vaeeDX3iITPqCwTHdp+BqkuHhdvxrWd5phkgTa28hJPWYYbkNWjYD9VU3NcvByrxT1tI5SA3m3E6&#10;gdzBbpN3NKCB8gJJO68PxnRzVXrW7PtXXnZTbbfaaLMcC/qvk5KZGfkwTljGNx10sc5JoUEqb0wb&#10;asTNHPdovx61GbFwesUP5AQj2+KYz9xl7tNno/2pUV4hPLICOfixHXBqrgx0LGS6bT2wT0k5DzBX&#10;Jfs9J3vlxwupyqWsEFd6lVQhZFGLEVAUS+pa/HqbJEGtiu8vTcCRknbWcqDx26gXADIMq0ZsPPTW&#10;uZyQDRD0Dz5CWE+O3zUxfY06nD62XtBBSJgqpvQrQm/iHThCeTnawW9r5WtibRPkP3QuqRiP9xYP&#10;MwjoP71o42yST2yNoQ7efNd3J72kJw+oDnrgzkV6c+SV/mbbNPEBi0Tbwqt1xZsRm49ZdAhL8WHE&#10;WC8rklP4KbNr8TBP18I6KuTevI5VPMEZyJNdz0uSMq5Qul8/S5Mgu0u2+QfPYWqaEgiUoTK66CG2&#10;iUhmDNCiNwzHN24XlR/dzTNlpmf6ZxwC7e/WOg2/cCgZXuFyyu9Xff/3lbFB4ZRgjtF01DYlTQsD&#10;XcKy44B/lHJaB/Sd9a2i7XV9t1tVf7QcaLDjzYb5SrqyM9j7tlERC4hV0hYP9TguThPVWYrZ9yE5&#10;oi19hL6S6klSJ+oN4Sdne7RlGal5Ll12r+MXrCZP+nZw7g/3BFCfXpWEfAhtCGG6vCb+UG31u753&#10;BcogGNiMwEiwOW+XXL5rXI0kIz9U2C9Ibpfc+Z6I0N/7HsDKPPXJvVJvEANkMWA4wIJewsAygYfl&#10;KAIib1xy0gUH60G5bxEzb67G7hV4zXPbOUHMoWiSkMBJ8rgrfSaGzhQtHLrcU/+nHkkCdPxa4nLP&#10;c8dWv7LMcUPh7PBqskk/iN4JZWS0PV4oslW4JvRdGvLblQnnqLRSuJEG/nL3AuwDpqzDuPwY6+VY&#10;6rece81WlaPG6vYvtK+jmiRZH4mmgGAdtMdnzz8aYOwHGo2KWjYcR4x68lpLTADI5oCe0LC1Ryt4&#10;PHM8YCfA2rI8DJ+THjobRo9mOcT086h+Skm28fhWFco6KvxAXJzskVFt9PCAMb/2+vm0CgjiSXSo&#10;+KGlhmdaUyUCpOnjAZpKinkHTHGc9cemKP3opPnqkpoFTvVW8iijS35LH5MtwHk3oP8gI3XnyZIo&#10;n+p8sgp1i4aqvhFeiby1pYXBRnC4WVne+6nzm2rmQejss82MRA/f9aeymkUCna8RDD/12oqTi36k&#10;JyqOJvsoh3ZqwsxiQvHv1L8/3Un65hRwkdhXygulTV25WLbTkQVca1TxoicJvn1AjozS5N0JxfJC&#10;zdHMs1GUqaeA5FChRhOAG97xV5a7TDLKn28T63oF8nNIp2c+uAHgqQRZxIbazU9wOEPr0ZnSSuqE&#10;YX1ld7oaabVBH7For+DIBSevsOn7vcYOdcn9T7QJxOBELJubrBkdWm5KU8u+9udRcR8qot9Bn0bn&#10;hx/N6Ye7IN543A879NA4v8ey1cc06vnTfAmy9EEqjkCaTYbtpxnCpa5XZlqL5+AabdMHAVK9rSQL&#10;sXp9jT1obhVfnSZO68IF5yh4EjsJmjYsVamtRsGD5z8zkdTS4QoNvKjuRxpLyZ5wJ4gWlXSoXZwe&#10;aAKdc2zpEi4xT0JCIqKOLa5qqVQMbcSfM9Or7s7DUtFUqrZHtzNH16KtT4YdmZKQQcKVrxDxYgWU&#10;g4pfKsDmnESo1oVYpvX5rEGeec0wHOzMRA6qXGSq8tVqeMJ+topGS2g3aQujPbyYP+wlP1rxIJjA&#10;nbSwh01teRZndA82xKh1eQ4m7/fOOJzfLc1n7t/hwlYNHqQUf8CYns31/6BXNX1O5WaPbghhBTpr&#10;PsCkgKWFf3/qqgZ+Kyjs0S5UbwFWwLjm96Ed/zZH7FhH5pn6+r5NUze6MiEl9eFt7NjMlEI62w53&#10;bJKhEHGt32bMvwoQPJlkOljUJp7VRUId44eivYA86E/oGDNFIxMuZlXc4bEDb0IEF3Q3pqnj2bzv&#10;0vv072adpuCbWLLJcd2/NDAIMNsu9V5PkcmZwj6HPMlq+2245yWURT5mXR9+3z1QykN+CqjDnKah&#10;9RChTnWXCCEsLDfBpIRbpNwklf1qoZWYLLqCezx7LKbjPOR5SC7gUQZAVCqs8GQB3Yhl9S+NLuPa&#10;igFovYCDOdzYgOtQAcPXmr5gFh9AQq85RVvpLztxQzzZUKZm4Sd5kJyHhIrfmfm2ePvfJDMF05tr&#10;MbtHIy2vNUK+kYMgq9xN6UG3XyQ0TFI54VBaPJqiher1bfz4oYne5J+jCqn3mzwO/StXBOHwcoPr&#10;GkEBQWJfq28aIDY68wZUXX494FWyr9t8XMlGWnY09/QNmUzwCenUGPzwe8whsfJCeySdTvSvWt6m&#10;8d65unj3MuOKMPFR87GePOUEjP2B+PkJPrvytNhmofl947iQ7JRG97EVYDV2ngNWAw9rm3HfEADV&#10;LNg71CpkCFn2fpv3nUMZGbDUEkm5Tj2xXdYtNqik15B0jfILtWz/1n/yhVdSfxaSkSmdTLtzbbyj&#10;V6GQWarYzvl54RGHFmLje5lmI5LNRDUlCuJTn1oeVeFQEfDu4DOfeQ1v7fohq5BtZo4KiRSLlk2o&#10;gBa2liLvNPD9TYFUBnXihZbKlPAMZWmPQEMfKR13z2cOP9OwMSq3dQWmVHBtWUGl8gdscnmx9KkE&#10;b/ygprsqYgMrakff7MPhWFmKQkwUgqRtPhHg+DlyaF7Flt7rsXiBYA4TZvznvofuTfOfrCG09NVv&#10;BQSCfY+mfXa6hOvqZ2dFTdxyaIjCjwUD5G+Q3DDC3DRIAdrA1uE60CD+eCqy3eYObR3bOfEazpo9&#10;aZ9XpKQVwn+kx0uHDMkddq9vTIkwucn6SQn0Q6UGlZgqtNwFdUk3pwwsBsyMDWI9R1Z9evy9H9vx&#10;h3wSLpQq3MtItOgdi+ozq9UQx/4Oz1R9L+rucfQ2wEEqJnshF9dV+eczr/F++j42Qpmq26CaUrbx&#10;oRQMLOdcY9jXgXK5j9gg2lYsshNXh4t5ZW4AyZ7IoIqfHvNkI6dh6zV755AD8kofAc+wMDyF3eH9&#10;Z1HvaW0vzs9vA5K8P8ZIgLtGfNcv4bjg7aHef6q2waLaFvoXN5WNZFGyOoMuwQmSQB46FgAhsFOb&#10;6INn4AAwEaec+ahoGPX4r2+vUDyGRXIR1E4SRlZFw7qbKGCJcev800PFYcziJ09R635cRqHmcKZy&#10;Oj7+5qDj6KD7kL33F7azL6jhYWIeFT3F2Vti7peVu5/ShzJJNsTt8bCjN8DHNIrk4KJZQFWXYK81&#10;EdMESwiT8jfMtMCjR5SHmdoqWb3mhboN3rHZCXAWaUxehUvs7dNOzO60zzQPglCevkE2stbGEaDm&#10;JXR8lohkx77dFU3VHsGLi2ATgWRyezwMyfVqRGb8vhOnlV5Cg6CGDg97gci3RCGeP8gvXgaOSFJg&#10;1e+IpU9ZqdNowA1oF9FHVxkFSYG2V5jCk2sohGlCgpn/DYbVqc4VyCZMKjUPrNLUNM2+pGgsuSo+&#10;erf5pEPJWzj8i6reHFELTP5rnIucQRfyTVlVTsiHBva4n9YjDhuznp1ze4wYU6Nci4PYcwf0GgwP&#10;UvKuu7o8i6zp9l/nfDF5l5XdluiCQUD35/P1qUtCHBVriiZHNYP61jnqhGMJUmEqJYI1XPSpNBj5&#10;C+bepG6E9Gwypa+1ShYa82NTBDKEJ/9MXBxZfcDLmojukHmlyLqqP5j0uzlRp29enosv96xK0XLG&#10;D/pjPPnLtIvmt/yg32L1dx0g69LjNcbP1eHD/cFzfKYgSDgke6F4WADh6jKE+qoxlQpzohHclhDB&#10;TCIHZMZLSVMF9YWA1FH5uIIxoDGzcYa/bT/qnVmsaoV0dlV0wkegdEBGyJXdBwtkzG2GCsQX7qhz&#10;yn+wywomRTuO0JthhGu2RalbQYlfKB/HbSA9yzxfd+A7X4yoczsj3k8sqTbFfTjplNhUOrofMh+2&#10;vaIR/h5fKZXt+SLl5I7oD6PP/K2V0oo+fUQKyXxDZtxtD5vXX63F/jA2NVFtrHG2+fv9jEzdBBzr&#10;LENdoA3OwnJMh1zSD3elMFLRCwltft915zp2i8mPodOH72puM6vDSRWfNECapJFvlhZX6gxeCjiT&#10;dPg14Huv0/Xeu+8BIvLjM/u5Uu44TB50up87G5M4HRlrd5uDI4JHtfoXt/P9+UjF2GrFY86Q8+vZ&#10;IZckQN82ibAb/K/xWwqmO3yuNZ6sybfDIeyiAm+AN7/qjLB9T2OR/CuN7z3q3uVb8yCWByJWEkJ2&#10;dp/jTe9P1zxHgLQ8vQw+u6jwuMhp+AdGrt11gC0WxuyqfeE9vA0XZg9nKXaYctjSY1z6+bdBeLrq&#10;/oGAxkGwgslsCrrWl7AK0hyYpkJNWc6Z3Y2b8aVRHvQFX8Qm4TP/1mWswfSb3MvOaOpljMCPhll+&#10;n9IXz0Ov6KvN/sfRVQY0+XdRMZEu6VAQQWrSg5EioNIhHSLdGzEa5E9KDJCSGEhJd3czuhtGCgMG&#10;CExyxDvf7/vy7LnP/Z17zrnn1wmc2/lMuop9bWEiKY+b+te77xQWqiyF5XaxZhrhgKQnYzLvxt+/&#10;ewjrGOzg16MWepSF5/rG8sRTyGb8HgY1llMhNV/nx+u0vNbCfQo8ty4OjZvf/tRo3DzSsbbapc8B&#10;Go0Mg7C5ArpQRD2tlkrfSGcOm+5ko+CCLDROFt+j1eq+ZODw6qgxtcHIVP1rkv2BXDgk3FCUUG26&#10;JNttrzlJYfdE+PjKh2Xjb2I8VRLomSYEPOfie3prX2AwKAc5cS0OXyTOkN3XKFLUS984+KMR9u9J&#10;e8FV3NvvHYeMlcQcl5LuPLgezfH6S83CCRxo0hFXxNwhCnMBv8m5XI1cxAl95a7Xa6dZppKGu4Mr&#10;Gmnr3UReTbn4F9BcP7iZKNEXJGIST+jCTB9m9LdY2RTJHr8NeAlK6dN3JWE9UH7Zd+YYNmgh2vw9&#10;+gLcbaXHWEttu6AbZ9nmkN8+m84BV2LDnnEtjKJwSC4rwTw7WoJawz8oRPDrToUHIKhqZu+neflK&#10;Q+zoourVD3ciQx2fbPl4hEYn8lPUaDfTObGhH6wnSpk83z1jjLh7YPQnsPMMNJdMuPoqw+emi/xy&#10;Wg5jW2JEx7pYbj2aDjvZGoqcQKLGMgHp+8E58IudYYZb2Ywao/eeTw1TTw0gVVpdJcb19+ecwfDk&#10;xkR3FimaVVdIoTPdctvvA4t6Nh3xhQHfH/8ND/Ef0S8ReySekYkc+p2y9Jb8JDMabnpVA0xbSg0R&#10;ATnhqEuUK7Xflu2XzQrpLwKHx+oKFa4Q3kiBZ/ab8X/aEbtutXAfVJJ6y92iYMH+OomoEwpaHNzM&#10;IBnzmxvFqVq1BK+DE+Oay8bbCdvaiIxbLktZM/j+fL0lZvsTPoGmFH25Vj5sHN3oijIQ0rPdJCFI&#10;j5aX3awA2gjxcoxfMVYaQ6rS2Lt4nxKyLqW4p2JacSJLbzyof2B0tlG17PhOQpZHjcn+jwLC0JM0&#10;jKwNYrXy9oftiLj4UKZlgNRtzTNGew4QH7A2hOPZl+XwWD982amm9bYIy+AcZCupaAetmml6IzSk&#10;LJEb4NvyjvrtoLOT0FgfndlFtVw6J8/IwBvr/Y7p28xsp5lJsHvWR+WQRZsbJdFctviuY3CLW0sK&#10;wbMp8uUG2qCFgJuIJ8VJeZhkKlOqGrQY1QBKTZ09pJ0zdi4tLOsLcIFumarkkWm7JrgYUkXhorV+&#10;7U8RFnPY9539mj0QkOWr8ZxbNDDQpMGNn3lBu88iDUqOBe/vUD98MpLj528zVwa/uPppP8eXnfUW&#10;UjXk/EitnIKDn+vN43pCL7EFCK1AjcpTYEoDkWSAN80nJZ+OmRliQJ1dUME8rdGoFULs8K+UPKSS&#10;RB/N3+2lObE5RV368cVZd0Ilk2n7FT7XlJjx8uDaYVhmR38jBhIilAI/1ht6dqPaszXFcKRSbFVg&#10;ogmp4TY94IvCmAZruybh2wc4i/9roY86ZgvLPhOj6yln6XNX1CZsGibVs4T0dg7CLh8KCMKC8uPN&#10;/ZjffL63EnDnd5wGOj3/YxymhbVaV3ZTTI+8/ZYEj2O8EU16EiUD7vC9Pp0ztcGZWvFZZCD7SzQq&#10;x4PiFStizmFN3wJlZcE4pjRLaNTAC8r2iuQKr3Yw8ZWjSzflSGbYn5MtYMBmxORPNYRY8cwXKk/G&#10;4NeCj/3aApg8kqFhSt++57afb5yvB8TfeAVtSFg/VZp7e+ZzdVm6M7cut2zYliAQQWrrc86vBR58&#10;SOCTsTG1kvmACFeq9zsvO+P88upVnNqZHKqud6hMATn15c9tMvGWHhXOV5g17jRYw/1wIX04sxBo&#10;IuQdn6zFiZUveoGS5RG016fT+KgxwIOIMAM/83Oe+R1u57z77+7UridLcAhWXSoeduSNEnnTUN0/&#10;NQBzfFeVpvaSRz7mz6pC7eS+DQpGs+Qb3I/Egnvder9z5J7ZJUuIg9Bv7Cuyu1/pi8TxpZY7dFiP&#10;rYYILJupNemhKvP5J6cMffuToqsTPF6TTCTBo4oRc2toUYZvGgfz/G2apYr8rzmJdrcjLTAuTPBy&#10;3bTzGR9t/vR9olvC34oBkfdHXWFCcUuMv2vVb0UzFdUrNoCiTl1A7XITppE00XrgwmsSqGzkNhun&#10;w6v/klTlxr/TfRGhnt0IY/H/AaOLKdTiiARPMOiyCmptey1htqE4ROxxH2c41HewmRlQZc6pcc0E&#10;UYeYIdtkoqvygg+W/ybOkdeZSfJZ5sUhB1jc7B2teUsWNMvzDoYPlp98HpwPVGURknPXrTI3/ph1&#10;JUmas9oz8IWWFtpHaRZiwrE+uKBycRA5pxG5R9g1Afvrd3FfOp3f2nBxofZ8YMemft3CWn1//AOq&#10;nj09eYztu4NF3p3YvVr7OepRKB6e7Lvn9x9IVrpNmIYbnRHO8t3RFye7d3wfj8NnNWw81orm3y9f&#10;p5X2LxnfS+R+Cz4toii/afwtWIl0+gxGgRGghZSdAENTMUHQuO2tpwoym1E+sIZBOEB+y4IjGh9N&#10;ojyRNUB8SiPyxaJcTT2/ZbLwzhND88YaQqtqJGZ/+VHGsOG3xlFqPITdi068DSNU1FBlZvo4pvWU&#10;/Asg7xvg4XQFVUxK2YAbfjJM8SeK9E92dhjIyIj756KcGu6/gzd8kQrj0Yg9cUdp7DDgvjvRR+i+&#10;r0vdAzCN8t3VIBD72HN2S9Gk4EdaeQpoC8WH3i+AnvRVKk84Sf90nKIrgZ7PI7iAGPkn0mGXuFSP&#10;d4h22svDtwK9KasRRGEeblEltFsaVnS0y27pkCpzSav8KuA+cjsMsCQRSbA8cbgdodZmH1bbXLep&#10;Se1Rm5nj8n5P3WQ3TbFv4Zt5c8uRupdoAt96qMunQ0XsbTdEJA254qXNSEeT/Ppb7sATyBe1NxkB&#10;DSSD46eN3toyGNI22UHhWc0FSKZihgCuBiPudQ/weZy4VbGVmYJCw8PJLgwZD6j8tkfvmwY/Hn43&#10;fPICWHuoa/Tt9iFNTvtbo2mZ4CdR8uCOt1FMIGocO1zHuBnphxXRSIftdfgSy7ua4uaxjGvgAn+u&#10;yi9PRjWYTDKLYY6dWF2m8fHH4vpKG5WHu1NiWcl2CE8n90+hIIKzNTcjMhNnT+nBxqPki8QjnWYY&#10;MNH90/xY0c2ASKXAW0e7LgHfUwUtbTePvCPmgtk1McYmO1bHdpun6AYHsn8dsJ5INbI+SKXvUnGm&#10;cFlxeIR7dZvmQHBNAEUFPTCJjCVjJl+hub293RjyPRw3JduL5o/MX39yJ2XDtEjH2y2+Xj3OTFvn&#10;SdDCqwoFtF2w4mAkr8NOxZuAH8pGAJGTVNnjrxhFtIiz3sLwrCpUkfPOBXHzYn9JgNS03i7iY95y&#10;v9NZh6L0TUStj8emyxk7U7NgjEB/wtdpJswROIUiN7KMU/fGxBfkJgRLmV8whv403CCDYk3S5xnC&#10;+0hnKXIWGhOLQpKlrujzBcbiqDM/7e1aSb2qPxkDVwlyAs/EkxTpRZ/XuOMx954QzZYY8yyWL0w4&#10;9YQHHHU+YfkNXLicOrMkb9OrHyFFm7dU+vvc+4+al8pAwmNFQuJo7UGB6R15FuIaz9v3WidCVy0m&#10;ssjkRbl0vTiOjB35+VwVSoS2lKA45+sby2yP+Gj5MQJ6qJPp/9+ztBzI7dUjMxB6KYoxuShrmQVH&#10;1C43g79kAlJXDPWBvT4JpdFj4uddtlXwqQFqnKQ6yu0AYulJCYqcKFpg40Soejnlqf9J9Ihz4zWM&#10;oi7PULpruf8PRn1dbjMojR91Vko4azoA6bwA/nC0luZHD7qOSSq2P+MAHdqbNO8BXu4fRm0+ae+L&#10;e9DOarcF5r9HhL7UUsmgYENU64QFX7BCUfSDU97uDpfKDvU0D3utJlatcfZdzsdTvdu31miw9V0y&#10;ab447COH+OXRhey2uLEDyctDbY33km30AbfTFKd2OhQwqDuDSOd4CiY2wZtRf80WlQCT6B0IJxDl&#10;Dly736/5PC2ejEGMrpRhTl7/+NSUPerkDJekKVFa4gaNDxFFyCbm7MvpbQvTjs0WR2uyL69rFolT&#10;l+jJJrLdZnemRBD0WktFdRtK4rDWA47Y+xwhU/R5b9GetjHKYyfnI299pBR81OrQjVpCo4SDwikj&#10;1hX2ukKf7HwLT7KB88T0EmQrUhhyWgkaDjUnxCkaBDlaEyj6O1wLnL80X26A/BB3L8IfS0y/uKDF&#10;XXp1u+EzDTJd/2yuvOKx/gfZ8VwaLDUwNAB7ofL7MbYE6KAnRpzZMoObv5Kp4eeAOqfotYL3RoNW&#10;xsrsvBsCH8p51GPZpl7Yc7/Nv/0vgkrxafKk59oxTcUXlP+kOTO1Kd0zRV8kx0YWJo3iq70hLg5D&#10;aQJiimOQmG2u6etYJNnopf6OWob9a/c2CUKF06DG47SAYm/uydL+B5pplvRtfrGpmyXm/ofrf6Nc&#10;pWJKaArG+lIp37d7P9TQUAoerTrjEj+I+XlPLRgbo7h/ggesXufAwRE6jcAgcvqKWLdFUsz2CGXO&#10;QqEqNO21lDXoqsF/bK649tmJon9mZqBs5/p1KgsHSHVuGZjxVQ4UdITzPm6WcW19KDYe37lE8bON&#10;s3BMaXbi0g4BO73H3pdaH1atBJe6+MMJdoIQh2UEuswLrX+Nj1bJIon4Q0gCOssZy3eE5559/4rm&#10;1wPugaZLNTLK6qk+arewxIWp4vvVS8bwhcbDZbPWagrmHScVdCbzm8o6lpwU/x4O6J9MAiVH6uRf&#10;e+C6Tcw4WV30jMa6Hy8MGhCi0iva6XdUGODhRsoS+HqIukNU76mg59FnTx+f+Dosq4Pt1x+a6Fmx&#10;BbEi13+WczFV6KTTr7w9C471a8UrW/HgnS3Ko0uGaPVSo9cNDYk9mD9+9+/cJ96LGr8i1hTSrnyd&#10;e2iHKeOh1DOkrLCZLC+QR7l5QBSRHKnmuPuJcrd1B0JrSx9oMVsbYq/wrpGXTPzfYdwLi6f07V8P&#10;EKSbAp5WtNZ7IwjIzSDzv6+TrF/IF7S+c1Wz5PwqHcFkW8MbkYNsch8iI+th+XVcUPWxWWRTTaQm&#10;oN+hZLHiHvoLDavLlO9DvlRFLBXqwnbq1zrSY2m8CTBbYhgYmZzQ5Lwi4uB0Gp4tM9v994yOliq4&#10;JT8yegLnhfKzXBIj4WdAbaJxku3IR8v1jb2I7fJWvPKjN7kmzS/31fL8ADEn/x2slRzoibRzH2Z5&#10;fow9MNrK4KiwQTtpqsj75B2U/OaftXdCrcAKH0gpHJxYiMab6LbdvXaQ8DXYtEh+8v83FWebFiee&#10;h4QWV7bWLemKJnhf2zqsMoesPd9iE7YFCcoGEpJRC9zjn5Be68lSi63Bsr3jw8bXAagMRsxSRRw/&#10;KkkHAwjl9xpfRmCEsgKknlnvX3XhrOqyE65PxBfEjtxcN9RW1/lYjsXwuVgy/hltf1bnGN8fhesF&#10;HQcFdMSTIh+Jenho+6yRX/O7PdyAscj+umT9RO95pZO3OS5Oov9GS+IXMBiwE4NiLsGLocjTaNru&#10;Dl+uJ6ThQRiycHCDPgDbQGSrrbdUXBp5UYrt6DcODykEylinClX9xNvFcEO2IJhC1YPncz5466MA&#10;CcvKt+7XzbEunsmWA+hmJp4ZsABPeaRfmHlconyiF4ZukC1kq2RUhDc92YH73SgbPY1jne1A8/es&#10;UP40tbX+OPh8lTCBmZKcfO8Wbo9AEWvq/1/m3f3gMEBHCKEhOaNEBpfIIE2AxNtRXC5jMKD9mgIu&#10;7t41rD9FRivEsrtrBGkU81JeqX4H+HesBIKY4TgEU+BLwXR4PN+6wMDU5s0gzJUcFpnGsCdsFyX2&#10;Iqvhxwhl62LAbr7K3Ea9zfv5KI32Whl9XZqGhKKvoc4BoT3FcyXi459wvmFN5hEnELSMPsRnKIkK&#10;/kj40Pm/FCW2XVprBpZ/80FXF/GUdZwvsC+72qA0EZ3kmCs9VwZBaqtxYx7j3P7PGEVmGwOH6VrF&#10;UilHIXpl9W9wSRW+9rKOygngfLw5d80KqCPwd40bm2I0ldxW2MNhxMnXgNiqXyBVBY9uHOOC/xel&#10;ECGjnCpEV2pY2xf7Qm4HKP3O2ShkSPf7u/RZ1LicSfmBsGDdXIHaylhPx88C9XTjdI8qc07Haq2W&#10;13ivn3RP/DkfO14znunVvTyfLo9pz1dBTCjlx71oy62vC6i1NciFrL+pZyK8vb1Pqs2rBEl4u4ul&#10;35BZJJ70FuOCs7dM25dx/IDionV2PY8nfPq3rfxKgm6r7+/8GNJBAHv+4QOydFNVVuHT2PHPpaXp&#10;JcYGQtjlRiBBZrKxD/c6TFQ1flTECm2bsmzVjIS2r0jxRvhV+KgJ/cfLtshr1ECGS0AKdY6V/gUw&#10;DpdS6tvAkaAT1hM2w/imnHXVvCM5+zXOd4TX176VNhr3VNOBMscDVX1i8JlusZHaBLkmLBERQUxb&#10;PLw0Ccy8Wcc22w3cX2m4x9Tm+0CYOzFIaUDTc60QVQGe0DQaUKU56JSQi7hFMAjwVt/4kQXcLVLM&#10;XJoff088ditWAwMxEpPvKS8fiKI3L66Xb5liWtfN1csTuG0rue2kj6SH9doiYA3bNUifm0Gn/4MI&#10;8NVWS+fuS+e0WZEoQcT7dDGdhT5366XrLrQX2mliwW90743cKT3mg4UmXbXZ5kczADb+YMgAZDVM&#10;+4XqOoj68y6XWglyO/qnJeU6i4Tu/PT+/ujBwnBH4E1PJVqEpztE6dgN4IV09i+b0K85pjNwVJ/+&#10;fWiBOHN1iMqIZ5Kz1ZovhwAbuPGR/v4sHnMFRDS6ohLja0+V//7tSRkmzE2XcHdgrmOr1zddiij0&#10;W5GNrmLmXNehP5e8ebVRdiJU6e3X7+vkhIJ1ttVSHr2Dc4EB64EuM3vmvmsCEFWseY3eSSLuSI3l&#10;aExsvDZphBvavaqnE5wV9+bmLNEppqoNFVMALsTppI0Uhn/TV/IeyhnjgkFxsitiPOuGnF6CBM16&#10;+66rLLPCHNmMT3oQ8lPG0vu8zLiZoPR2M8bJrYRUp4SgM2X6AZWzyfnQud70eWH02LhdUDaKxLVq&#10;6lpsl8aD+x9Xg0rfpx1d3t9PilKyFu3yMHCWwLyTFBhEqrct+l00mQP2lSXC3bS4PjFaILIc8Tog&#10;6iFs9qJWxNind8UGj9mNuddvt3nJfYTwUtyM6mb4T0SZrFUDd6+tiC623ad5BqLxmD1rkYB5j0uC&#10;sm39hUqZOSdlGvufMY4GW+55U17/+KiXcnpRZdQ79vpXvyu1u76t4kl9aZ5X7Gr1WNXp6UWQLRE+&#10;RVR2W6V99O3SsbCESP3+258oZGlL6DzHitMc646gW0MgOgWdKu0GIvVfhfHpvwZVubJFFSIISHQ/&#10;F2kX3gf8CdFrmibc3QXt6mPeexCG3+OX38/P9I+4OkXnQDb7fryBlMwnJ41u4YO47LhxVkAP8QTF&#10;dJybm8r4twI2IUiJ/6chaLrIQENIRrv5/MW1oOurUaNmHvHOxMf4h0fTdKcDCfi5jl0x5cd/XdnX&#10;TMoEDKA7gea/eI60j2ZRCRWUI6oW6d9kqhctNfp6mZ7ZC8uMfajeocVV99psB9z+6Tf+XMLrGTr7&#10;GoUw3tTijqWWSte5V5MKiNQUhuN/fe1HsGOD52vZ5bDpT0t599Ec+eazOpaZPWe0pY/RWTtVfkBc&#10;XIRCglIyiTmy6dnfluvgeKzgmBACJ/tWvvzMBQ0971snvqmUsGGUtD7Uxu8pSameOIkWPe7CjE2J&#10;O+Z4kCu6x3SJXQ75zCxZfz5y1iDjAIXWpoLmKcFX76leXZ+C9qTBokbGy+qFZ607EmCy76Pcpogh&#10;8gM33I8Yy5y611hM3x5UDbp5kLadSWlWjeAimbhyY+aj7VFza5hkZnl2Xd2GhJIgjwCWr0RGdbBV&#10;8n/nNd5nlY3Hu+H98rnEsyICaiplPF5w4UXC4pyk73x9FI+mdrKfm/g4TVZ2K3pM+oHTkrIn6vTQ&#10;AJQh34Mab4fI2sPFboTSjZYZ0qo52XFHElsXjgJ6nbzULtYhRnq7If6TX6GlFH+AbAnNdt6hVcYx&#10;KpWCvqhVf7mFqq3CdE1xWp1SoiwJ3iFuL9Ubjx185MlAx5rpc8SAqrngEmiBf9mqx2BYPCG8+8lb&#10;/oIhmoIBloJjob1zoY4C/Qygh0pK24y3GwNv7hYQ32jpm7PBtNyzyXcxBOfrNzBJSCfuqk0I9oeE&#10;qo8EPG00zc/hWaquh5yteJkmHHuEmBbTxrQdWuQ38xuXyN6uCYjnp9fNez218LFzNOBGTn22P18s&#10;Q4UKIk68316L5Obnjwtz0RfyiP3ZtS8L7tavl1sCfNLm5aWt27oXE+tKsZuCqIC4vrxujH7RweK4&#10;VPeMJbT6ZhgGjZtowzcQmdnACV6Mm6beu+waqsK2J9qwkZa7DoWm7WWH8DS85LB9z5L6sY6fnOOu&#10;VWwM35mmdj0OVaFRNfBNCA+E/fZwjvl8rozvKqN4+fSedwztt3g6iWz49c9lWYnrQIMrajdsw4ui&#10;pN8LuhLj10OZkJ4EFYMxER7Uo6XN/pU+PotfZX1pMTOyXpMGMRGkWTemlC6V9XSwIYrM/3c77yvW&#10;+sy+CTaQoxBmtTLm2c1KKCHNxk5TzWKJXa35TSLn+SC2dj7sNdE1T+1YfEDm86VLnjpECWWdIPoQ&#10;J/18wy2wMQcGZuATp35lYrjtmS0orxTKjaFdh3X7XqyHaSs0/lSIpqcuPev5NcL9ebQys/YP2oq1&#10;1qA8XeANJ/0hIweIPyI9KOv3yUU1feeoLJWYmcsZCL8/QKR5OgLmVjXUXKEeLTS4tv3OwmQFtoW3&#10;eWSHQWj0lb5cXh5aDypf/HJzWNqQ7qch1LIESoN09+AtN1SRy4m3xCwys69t6zwD+M8yfytE9CQH&#10;TZLVCBDQQV810EeatbdEi+d97EgcvbxYyvw8Jw+1dz2z98U1gecACyngt5oaC4fFXN88Ec8jGd/r&#10;Y8TF73i1h9eGG6gh4oXBiiqtX8qVixx0IAXYNSv8sMWJKxDv4afHnhGzrVhRs7u2kfn8aouzw1We&#10;rn72P9XGERUkMQvh9nMN8VKJQPtHunYlYta47ZetkLx1kzc4Q8lwis3DRyM6jC85iQICx7a06/mM&#10;5cOIQFq5eRjshMjLQY8+pW/L+V+AW3TLK2DmwaGBURE/19RtwA0FeH1aIYpl5dH5HGeMJp8Tp3Ej&#10;/RWM8dvDydniXOWFbDy1vaJX5eCcuwH8lmN19oQcTGKhEVM7LDVY8C3NJaH0weVvyDKk/Un/fGjy&#10;H0BYBPuy+q+Pfr7SRyz8rDG3NnUi//idkOCwQFLi066uEMzRAIKFvGibAH4b7E+JM1HoCIXVGO2Y&#10;x7Y5bSuYICq29xzHmNRKViuMbAqzi8+uiu1KKaxWpaKpl4KR7YDUwVjX4FZqJW1eqRyHHPqKKvjc&#10;2ObJ1mY4zIQ3Y64j8IFGuYnk9S32Dz7xj+iZ29a4CiitzqPo3FOvH9Ie1JIotRBB3/ND5C6t9LtS&#10;/VBXFMXOTYWClpj6Z6R7uvOIlclgVb9/+z8M7D6CU99uR4j9XeAYPNtEMTzdUccg1N8XnkW3rZzd&#10;qs7MlkfGqLJ5P6EP89X6uGUWh/n96dOLrdLQgj0F1CtQw1Y5EgfYha6GMPYwcmJXbG+NqHTL5Uu7&#10;iE27nF0O6anGMvXWDrpSERx5d0KYfJNP3uwaPd646o+2sKS038UFLY+TmLEYCl2tso7bISmVuq4r&#10;PVaps7o1XZnQ5dNg99cVweuryXz5+K21j6hdFBrn9uNTS6+lYh48Md9dTChcXPXcJJY47qE8enrS&#10;vdy7QksGpG5NiupK2CLsqSNph3bka9Nc/Z0aW0Ojg2LHZV6+PMx2fW0ZZWD1mwXrIqf2x1IsF2n1&#10;Wd0N/GQV9Kflw5mAxwp3UwnOzrL7KdtGg5EPbhQGkQNtZtht9ZPwhpx8sjfvKAjAUTHBDgtK2Wzp&#10;0tS1sEgHJwwuZjK6i/Bc93nzwqco8JTl3wRG7NytL/VFTl0kw8QGs0dCFprXsJWkjUk8leouNP5g&#10;HHeOBFaD9XnW3T8mb2uFg2qi9/XVspzx8FpqZloNlZ4bI5JGioUNBg0K+VzddPl42z8tzeuEJeYR&#10;IdDWY31xIoXQyqJ6kor53j3x+g/6yQ/Sy70W57Wsv+9KJYigGTmav967mBKkVoUOcXRIW4TqmTaA&#10;AwswFSPDUGEWykbx9DJAxsb0ItmjKWVsYWkt1nEqaPkXbltWPYHK6iXoab5GHhw7mTLyQ+xQTQLq&#10;7F4FR/ZD+SJhrVjWw2GNYqgTaPhDvxRTiFoaMibCoTn+4Hrma/sH3mqmKAsEOPPU5Lkrg5TnnpN2&#10;3ubykORX0qa/NKjBYrjhvuC/IuiRXeQolUqvojSzCHr8XXVIZFsmI3tZQc6ZKUOvHkq3WzRtZl86&#10;O7WanndRyuPVnr20V/k9R/E8Fibm1F3Xq4pY8P+VziulSuPYO6wxWJ4f63XAgwwS6PVhgVb5rD+a&#10;EGVhBFKCRG6/MdlL90SMm1Zw2kj8d596rbh8EYcsz5acQ3QwCZUI2EGOq4vfmpWdsDnOh1a6BYNW&#10;VWfcJvqnqdQITUjfmjJoYqyZQrZiRC0iN3udKk1Ff7qophnjFlWrVaHXvVw5Ja45fgRVAudmStNG&#10;vnfHQwXGlURGSOT4xgGONnZ8yZdWpv6INRFmdpwM0WLvbCFNKYy7wGDrNXqRibDC0HP/A3aup4uP&#10;oVjAhdbXKFrlXQw/c4mRZpSFxx+Msxm6MRJXH50qay9V4VLPowKoN8ek7xjVpG+E2u5ufUDXfg/e&#10;5wZxGn2l9dcBEIEiW29mDT2VTqBKLSpHAtIXkTB86Sa+AP7otINbXERvhF/gLVVo/25DhT5XzvhR&#10;U/nFfbVLArXsgCi5gq4qS7RBz75RzPy8O/UswZceF6aDaofVRryhpOOCx3jZR3yfiv5ZDF88swZB&#10;TvesHFYrf3DFYXqET1x9cI7eo3UsS/iE2/1dv9y8eP4XXEAH7TcchelaSQTXoPoTZWRy2gOZTvgD&#10;3Pz1n6AqNL3OMWbTrchtxdoEJj/esu5ZCzH2TADLNnLNHGmdS1dIHj8X6OUUOxny7fuupvyhIYk2&#10;lOZPYXCVW9vJjF027vkj+VyeNA0DTmgVoMuInwfV7hqNwSchqwhj7IamiFrtpjKi9R/FBwyONw4H&#10;WI2mBw4mcqPtAIK47OxJEqhLvQ2dbW4pdDsP4XUYoHQjacaq5jMK++0rJV0Mlq6/++AQb1C2wxnT&#10;wiH8yUkrSYJYBSZluFvzP5LOMiyqrgvDClJSItIMqIhIh0gNDKikKAhId3c5MCAtLTGAtDAgjXSn&#10;dA6dQwtD1yDdA9/x/X6cuebvOdfea+291nM/i5qsf+gqLbueQcG2WqcoamJdK1yoUrYnGuI43aq0&#10;D6Hl+9mSXzjvtuid+dJIpdVO+uJMpn22LVT71UNF3O4O6I2LF/Zk6qleCBmo01VaOhhIXwGfEsr1&#10;n5xMU7Mo089/KysR3THLSxzSLpwhU+o8OdYPJUQERhna+vflvGvvWsAthlw9tD3bewg6mdf+KZiq&#10;uJCTw44nDJdZbkxMlzLXhCVA5Rrv+hKpW3prth98WeUnST964MRC7etzcn+PfY2MZuqH+/mJsjPk&#10;Snxmyy7LtlSF4F/aXnxxoo2icUh1vP7E8vtoCNxwOZ8lRz5GhrJEvZcRBrvtmeWkyCgAhK0Gf9E4&#10;wkq/0RfdfiEKsJISC6SP1DoVsNWLvILJ1frXuXxfIVotxqzWpQUd3xE4XQ4WPdLWb+eCwyMX/H4+&#10;hjBPGsu7zUAc9lcp93Psj6g9Mxz3aa8fCd65DfwQwDYZ2XB2jms/W0Vh7O3dRMG4HYUlqFVJm5od&#10;8ZhO0D/NB9HWo/UA0SeejGsFC3jM5CUYALkddJ9LCLARN874/nnw+3jVO9txXkiPFCCCQeUKBArh&#10;pYR5bqPGbOP8UWGmYW1rq6zuBUqiFdVfnp318LmU1JrTi7KmYi8IKa234iPPl7fo25Eln9Z0zss2&#10;HjC+pAMSuAzpFLauWLbGnOMHY02c5P1E2FaKBnB6EbILzdSmhtycv11wkmnbbwnWHjIdVQBX/bCJ&#10;bNHq46tRpIKZjc92hf2ZtSnErwkpRk2Fjp4a5X7uGnjlYJ6c5kwymtJrQV1T71Jx5Y9COpCnhYRG&#10;EpeZrAhyGVbeuVsFsT11iePUVNo8ALY6F1y73oZICSEuf1D+XDFFu8aW0oJDmbbxTNFcsXn2FxCt&#10;gcz93A2oOm0niSN2aZUq7cBsSzqzSlwnoCC3NE+Stfn5XqYTqTlDsMlKRpMZQWUWwm4Dxej4rvsk&#10;bs09SrAZZ27PgXXUfplE9RRQ7ZFFYxjCyYrpM4NTiOf75sOnmrGkNBXDMZjdfETK8CCL/pgjsGh+&#10;Su0TKOaVA1BShmG6z6GKEkOlva5L7Z4+e8TEO8nr4yNyjavw70wScVG/1O3VhwsdpvY0VapmD1OO&#10;VZNN9KsvWOflUj0Zaqrt7YpXwrBez08erLW8DMycJPHNr/EmUKbrh9V3Ife6NigeLX2Tacsqtx2P&#10;kv9zgQ9zvKTm7MB//MwJHxC7+SVw697vcW8eKstpk1daj5qYruf11RlcVS4lLRaqq56vH+86TEfN&#10;DKZ+yEx/3W9rphUgnabRBbvhLZWElSnmDXhERvhGfwR/SVoD+DdnWINWibyVigCEjjHX/dke+duW&#10;ofSlNBsqtGx8aDBwDc10NYsekUxzgCOG4vyDOIhyJepczPjFvC7vvwvHP90+L78lTK0bwMvQUeBT&#10;ubawR7ePr+rNfcW7rZLB/jBf2ta5r85Q29o9TvOvAvi0TedaaWliK2CJfbPuIB2x23yxznCQkidv&#10;et3V67LdcKib3hZAkAXdGAqS7aahpQ0FJvHNYnz/Np3lj+1n7g9ZGiyxFle+Lm1iynX7+8fklphX&#10;pyxwmBhea7jY/KOuzl+aiq2Rl2lXRTb/qMMy3VuWqi19n0G/Mj2dOSGY9+f9EbK+o5SYhOZ4jjfG&#10;yzNRjKKqIvLiV7uVm4st6SLKx92E870VN32vfdZKl/LF+wdDV9x4R+ccAThehV7qCDAYSKyxjveF&#10;4j7eMtN4WlN80slWCoFXuNhd9MUfyFyll786ePBrnMrYpVf2jnMRO52lifdIvodMXO6ReoE2ASUN&#10;95TIDBLKdyhScg3twTq4OIyHuoxQsfYvRKEkXWW2SdPOgxHra9Virf9Khc/CYhHpI+1AhunJlAuD&#10;FFyaEe+o+yFgYspsxB5XjwBvZHNXJUwzDDO7tVMgE3Ch5eu7Rn9R+/JS3LSb5D4vA2cdRQBor24v&#10;0+Vwo2jHquIVo+zoJgzT3PZyWJylJFluU39XEtcz4fabGoMYWsuFuej0Lyfj3/UhBOc2aDh8y+Ti&#10;+o/Io9qAP4NfOIYZvSKtNqI/0UZc2zsV9kbFIk5rcYuHlDqbMU/OizGF+UNwWImD+8mCG0W1G9tY&#10;IDfS2WZZIG/pOqPrfHPrNkM8fW4Q1JQ3QDEYCrwU5oIOte1eQLPbFro4u/S1gslMUrNnYVAXPXFS&#10;aZZlm1cD9ft3xXSMuywCQsT5PjqbXIcbRhIyuW2hIuDywjciF0URTMpgUX0br2lA0dBXU1mMgmH6&#10;QPSAe/ycnz2trUG2yJfOH3fOifMkauIRoyYEhBIb7jgq5SYyzk1Y/FOa8S74fUQwM+4leqXVYZNS&#10;iLoy0b2NbZq56XY36HDtS4PWjdUIDacGDzXL8sxOBVDU9VUEv25WtqdLYD58oQvk8W+VLDPOOp8k&#10;BWLnXugTc0MCuVWg+zecyu0By/nysKOplhv/pM6AurD+ujYQrOJoIFUeXbvSOYTnXvZOuwA37s2k&#10;Z1rrMWu/Arn6hiBwnLPtt2BrLBzdnLh8jTbbMMjA/7N9zAY3+0+ygKvkGaHqttBkCfJHWlhIFHzM&#10;8I/fs04Wcc4kZDGWc28ConC2QmzRUBdi9lLHZjiJ37QIjpD09RmC3Nx5P6PkgYQVl33jhpWn1aw/&#10;xhjZIgxaHPCAvmIniltl+jfrG64Z67QOgEZych6KglwSmvbAqdW6eCK1/F6BLUyxJVtaLQHL9xFE&#10;jukXy2n1480Ksc/7qvHcjW9virMbUUKVdlMa+O0/D7kShzw32PPhAOkd6A8scQFFhqh5pZqX36XB&#10;Z0ORPucHAZa91LDXvyrWRtb7Sx94O0lqD9mB5zYfW3tt/3n8+7B3Ydn0M6yCAU3zrmBICXZo+vmb&#10;uJL9xt7ViWL+IG6H+3zQBuTmrqVDGSZVF1zbdfdfq71XOC53IC86uoxKsX1a6URu8Mer0WZvTzAG&#10;GCt55Xg/y+bxsFQmTckLWn6TwMl69wmNX7VfRvOUmQtNk4UXzYp9KYAWQcXAabcTtlPHEyFDtzas&#10;5rXbZG4bFyRPrPJ0YCB5XMbTcwdVjDxl9vsnq3tSAYbv2gcdfYt0OhyR06rNZHkT0JPheVay3By/&#10;ZRJ/ivmQ8tRYSJ+vavbntPMGeObAd51rmZ5oXb0TNB9u2HD9jVi493SIKLYnXTQW/qGrwkjZC6um&#10;ySjiwd8zOpTcUU3FaInYfYYyXHO+2wqHHoi4PnsY0OAd3MgRHxBeSMxkP3+vX8hRmj55O1P2zp07&#10;JDfAD/DIfJDlJJS6E3SNvXNnH3j4cOTuOPtHrYxuVrixvHryAABGM3Ne/hbzubUUUMo5SPS3yTDL&#10;7Itsjl2gyTesrAL2mZPaRxAGvrK6FfCsF9JOF0m6jIxlU2NtZVa8/k2xt/Jt7c9ReQSJxdya6tMB&#10;N0iQmtauo/Yld+tTX+XAc0+aO7yFJx8femAazK7zW0ZvhyVH/g6nbR5Z8vJviGva1Y2Z69ajr9DY&#10;i6Cm23q1JqBQS08PXI+tJsMQl9cZEUyrUTz6Pnl974QPUoaxm1lRy75RN+RA7Jf96EeuwYVQjE/A&#10;xMlNtaU2EbF/oyC8vzp677pLnmDR+wxk4It1VeyI4kUV6349YUjYegDvkIOpzrSNY5yS31AxlWcL&#10;8Fgi9b8HmuvzxPMSsupRU8mwIltbtf+JdeoiPh8HEduvCAzEhXrrbiwfTTHLsYs1e8VznF8nwqcT&#10;aNly49VkkeXZjmoPVYWGO245NB8owdRtFoPqY3bkKaDjMoo92EiJzeu92Pw+JZj53w7wJ2ZRKMsk&#10;Eu7574TgVBarL5+f7iQQqwQTv3z/ceSNCb5/QO7TF+4c/gF5o3+ts9mzhb8ePXj4s1Utrc/8hX3i&#10;juicIFcFIw09X2ICtEvIgPw5wgQH1CrWfU8Xni5sK45/PaOdoUwzti1ZdDw5Hgtup4pcX5z1hi/h&#10;k8iEpFdwaUfR9dAPDqQNDvkVITn6NsVv2umiEegvj9JkbqDlfb60cFnX1vhNZecnl7qMYeeUiji5&#10;qtN3jjFzmu+xQJ9BEugCJ5RqBZ6MFo322x9rP3kuFNYn1h99oxpyIjgDQ675l2nWvVaxqYppIXWg&#10;unCuiC1TAo/YdMdFZBGFj2J2aFTS7Da+5wAc2xmkfXuhEemhkduCtJbKK2M7u5ehvnJpYuMGq7jq&#10;HzcM7HU5fwWxdcWJrqZh8bEtFpmp/9QhAcT+1ROoC1xNyar6X+g3ZAR0MgRti74U19cd6I3ah803&#10;hVbIIr/SRYFZGqXABRcclxqFy7NbBt9TpjezYkm0Uscsl4TFa1HN2ZCXXso1HlzGcylRgMsrr7wj&#10;QxaFBK56SnG1VtSimFsmVGunEsd3lSb0R7VNOy/fA4MnX5Me7oWnGccevDZyrCLDBDPj4JsMZNJp&#10;0W6zyJLk61Rz0AvZvYCTk5I+AxlY5/UzyJcKh5qLlGSrGKzBcXmmuIQqAcDxSHemdLMSBUcpMgBe&#10;UgR5Lf93x4KtmuWhQNVz2uEzcPFQ/RSJA3QhKUBy4RWM+2B3SkM/hLEhVq3nRbFqIL8TPluG70JK&#10;b4sPzT+2VwsWLC4+SCucimUqECsSmZmpMidmayQFUoQPJ1tj1n/34oDxRedRit8m5tFWUxaYAoMm&#10;sWsFRS+cADSIFqf0p8w+iU4RrqNhZuUEMSfyihbCnJ5S+rrwFy4+UHOzLaBGTYlC17VAOysrsZW3&#10;Pcy+z0CTsx1Fhb9X7U89Cp92CLYz+zo1VptQQq9aBIhJbMv0OACzJv04iXmhPeXhKV4zMQ3Z4fZZ&#10;fbUy2LB0UTiC4LYrFs28GgTICojkbnxvLkJ27ZsdmLkMZYUqR8xQRsULjEo7iuylue12Jk3mkeqz&#10;1V3HFaI/Cif1qVwTaJo+D7cuWahFb5nMWJhXHVhlHL6vgrI9WZN6MOs7Il2ln8hjePdvFVZDZHar&#10;Gsq8gA6wZPqteHwLzMuq2lcXUcwoIVqYLAS8XZzAZwbH2Eu8CYrK0sm2I+Zbv3HhoVHRVOuN/1fe&#10;5oYsy75ULrcO0gPW91CagQC3UGFqLh2/L4rrxkrTqbrd82X1+yQnVV4vcre5wefWr0SFz03tMeUR&#10;E5cl+g0/nVnsdasnbDfQ5B3m6ZWvxBlIsoqUU0Vex0l48TikGFLPUnoK1bQFBfY4s9aTqa6kyx0X&#10;KJeJrDpmnO2SDHtvvptvJtR9GHGyoyk6sb2TnN2ooTM4m8pcbHH4QpOExAHHLQ1oz24wRBlZNr8x&#10;+cLEcksXdCZ5Q21buysTjBRLuuzR/cLGbX4HKhadHMgs6UVFVXhLju25irYujrBiYzzZHPaw0dmR&#10;vNiPI0iSZAN7ckVSfoqRl6ALer0AkT6pyFl6F+zbsaFjIrdMIYCaIYrmZPlkjPwTCVUClleMIxsY&#10;cT/23+ajAUQtbM6HnxjVnbyCMm7QIczf6/CNytNpnuZGtufye5e5fuK1o1vot6m3tuPdTZK4F5I4&#10;LL3clyz/eFmTvb9OHVrOYySgcf6h6/PiFvV5rV66xcWgIkYMe1pOyjk1WcZ5HbfY72X5eMCNh/qC&#10;VyrairCsZOIRnp728hCeXAQTOJhD0MYd5u8OHEoOgHG3xMDYW5Zmsv0z7VC+lvo6F4HgvipuqW56&#10;E4kSfXjXUNKLgolzo8NVBfeVSOGPNXbag5qPfox62BHq0gf2TiqWi33+ZVF/r5Co0NyMFmuxeiMD&#10;WGJIvl+HftJg7yDhNA/9QA94VbGL7AC+UiHGfWKhTXO/Dy52SKVNfer7Jg/UoiChihIsYiSPEJnH&#10;9u9e961f5DuumdWiMsPHFD5MqnYhDYQgZbELK//2Y8sbeOwCl+szMNNd147gLyJQFOWvX3H4Q4M/&#10;11xSJcA0MTEdZSLuLxIIyNr6/J6EEtKGxd+8LQvLWOwbw8HCy/zbD/mPUxJ/++KBKJkESYzbOijo&#10;M4efmijs83ERa8Bj90U18K8ju+6Oc40jf3kkM3yOA+Pl3DWeyFehxmD7/U9rqW0R62REopnk4AXO&#10;Sz3lVgSeONY7/1bcThdyPyTLp2PtJP0JSwPpWJZka/mJPgV1KxmBTzsS3l8A1IfQAGqabS+uE1Uw&#10;fHP3Oj6jYFT8+5vsEYNfLcBHsa5oMIussYIOCZA0ujmWjVnx20fF9JA6EOEBkvrwjuygAxHvZzj6&#10;cxBesUaJvrgO3XTvyIWeqBgZ9pY+NlIh5m6kRJv7XB9ySHnVf4DRUti2WIi4OEEJ5rjytYL1H+Cg&#10;6wfoElpuTc4vS2Qq1xeznMd5rCayaTA73/J+uLS5LSp/rR12MAGXryUsrzSq65+pJzQ3Myz1k/nd&#10;KMp3+Af9KUDsohoAmG2K7qWFyblhdn1EJL7izWW/TvoXxIlm4Vlp86UNnFS/9E8HLb/NM/G3/vyQ&#10;aRqEeN4S8e2Be8o2C/fbSzR0sZm2wb0i6U0CmGYaCX+lQycRUhIuKPYxgvpnSGJSO09P8HOMup2Z&#10;QYEYCKkYaXF0k5/fVQdDyGFNItcFYvpZkp/XeQf1s8wMmRh9dAdUJf2kSonI3qHZKIQu9VLHVNoD&#10;tR6NIlVKkAfZa9Vtdv7lD9TWcclyFY3lIGRKbpbFRcULdO5fszxFYBF5KwHUmJDuxpN/Narb1GwB&#10;USpOje9wBbZG+ldLlI/8vzxBJzW/wKFMKOo6Z2Wwqn/NxQr8zzMXLE/zkbNFnbT3LdYYx7vaTyPD&#10;p0wcnES8cP0/C5aUWcnlI4Qdmax/pWFsHYl1swCZuW7lh/cNij/6YRUR6XI/Ej308pRAgrYoEoA+&#10;Zm066RzrndGiBFPZnkV0/ZBYKXOYIpF20CG8/RlkxuueAU1c7HJO97lk7+qiH7a/g4JVTphYuJrV&#10;jZgCU+pQst+piQf1IyjZyNrNGn5a8TSZgt/3yYPteKH6hqAXgNmaRSwzULkxkuVlampgIT98GEKJ&#10;5NzHgCODPug1eJl7XULZdiVdv0/wfZh8C60APsq7yFhEhBpxetSxzo6Z5hgKqVRd6/pPkH/Y6rH/&#10;VLYceDWDHKs7W7jgmcHjH9+s+y2NJn6o0NaZP760B0bUz12Gmy9ivDGoC+GOlrWGrLLP+gwajRCr&#10;/scRhhJMaRnZctRYTi6d4tODg+dNIECi6t8WUC4vYXF59pf3MsPc8JhSGfKkRnK/Fbfu7I8nv8+1&#10;e+C9we71yZblgbZueeUS/0IklRM/WiV79+ZefyIJBexwv+X2YU+11aj/8gFbynzmJMx7JExDrsjE&#10;W2PXoj5OB9RT+ZuwGKK8uVk9YqPz/Z9bRFvxOmBA91ItA0kGm8pXdaL+etSDRl9Glj+zAUzoBp4d&#10;JRjBfH9PAjZ9LlS979qzX+svLRsw8P7GSihlLz7O0gocOALKOey/YxGBIMwpeiz51flaR57KTCQn&#10;y+TBvG76svzsl4JdvZ+e2U65EvIfSDrd/rYQuiV+N2nQykPsCphGbJmQOvAAZPk9HoOwnjEnIXfv&#10;g3FlSXQWOUQqNJ1X48tgG8rZ29mqV1me8Rj0kLDejIwES6agJray3Vde94ifmoalZxmnrR9ayLYs&#10;vyr4THqIdf3JE5OvFXEtLOu6PuOqu2ooSpYv6fZa9RDmg2Pw0MOEqMhwvVCsSrMWSBCE3nXa6CFz&#10;A3DRtq9QCtrsBw9E2DbcHmDXsYzwDmIvEBd2Yy1Qe1mYPPya+vGE7xN0/Fu+8t5h4nBv1j9afJ7P&#10;n39IeiyLkyRizIjTRG1C11XfBsURGqQLBVU2PrHQsLRDLIB2vOWMZjIvMpcPD3qYM1y2xjZHMnDp&#10;X9k8E2OaYPeod26n0CsfC46hYnkVcTkZwIw9bfvO+lWrOVULHdWv2ZtPgbgntgUIx3pVSAozgYsE&#10;/PFV991O6Q/dnKQ2mZ+IhOMKYcIekckR41O8xARio7/sxSI6UjZWRoFOVCM/2+cmGRootCIc12FX&#10;Va6CM09kBkHV8X8wgdmbrRFvutn7Pl1hLPsA37vSDivRuEMUYXaOssxsEF7o4jQ50taTJWhE9527&#10;frhrkiRFSzM5HAMKqjpKq3MfJaZxqfMyfsKTnhweMOr71BmbLur8UmEH3+hozJiQnDayrPVAi1GQ&#10;qa2N0pXoCTXeh87vfgpa68J0nF55RkHDZkXH5rmEBFd8izNau8LMGXfFPzPtNBSc6biD/5IT/Xhr&#10;bEns72VhdBhI8SaFjeLIQpliTvM86qeHjGW2/Tkt3Y7uE2jHXG+oQxDlDnjENSpnA5O+Ytaz7yJa&#10;gZYurI5Y5vso8ubNtUJWwLc7z5455J31mwehrSydOOuAQjPJDGhdWk+khvEvBFq76cWr3kwPwYyA&#10;egTGpNnu2FbPeEmLzFSjRGZIj0ik/ijBDqRQDhHnGFC/S/kYkice/q+V5oD/zhtA8iROPpmOPtj7&#10;W/vIAAL+mLWel6+VQ8nxae9bWLznyN+hfG83S/HDFof8WyuC67+jp7WBcszjizzuu56/Ly//tm8N&#10;9biBvLw1O6KWckoNH3ET+farFpUGJ/o+Wyco7UyNpkpieD/y2aD33WVTRA1vV/sSnzsed8ZKe2fl&#10;/pF6Ak6/kMHl6JiwFFFhGS1l3nB73Tc1Pp/2Z3cdU8qt6Dw8LlZ+GTQd9PpJHrQu7VlBvO9ATui/&#10;fQ23ND01kTyPQXACA/zYtxVuSGw5wKQc8IDLrDurkS0tLuKfGM8SgkK+Q0KMMA1dn2BO9fmTlg6m&#10;o7A4wGUNiBS2C7llSrDv0maGUW2oyfGRzDZ9M0rPn17VIXxG148qUngJuYWgni6nsGcOafBZqr6x&#10;i8Mts8RmCoSO5FJ2LIIbOLW8fj0iMqMiOnh6mI1Uk49KMKoaVgUAHWbmKKLWK9OAg7ttigeeJKUE&#10;o38fPA1FvRXc+dwiVCSOEirS01xZPzpJY4b/Ctcwld0s8OLndKGjDr7XyusOuQ7Y2G6/+u2PDdob&#10;IifrwRkzCH6lddHU2aZq3ifuGPFDkMpU3q0nZv0wxHrsYGFqSrPKUjmJL+b0Q3fVzJE0I/QNTZuk&#10;B3/CLnF7JrZZqyLdDiXxdV+bn7hZHAECgc2mPwq6Z37dNFyCv7d+2QK0bWgFzaKdImontXVxFNxw&#10;cesWxEKPE14lJt4Fjp8JUrszjQZVyfnMuVQTBvx8Tgn+EWZ5BFN09ohdrjkkJDJK2682rUDGAxMm&#10;EG+T4b1oLALYJlsVmIDzlqbJHMWvjBCpWyZ5waWBAvp2Dkqw+aEmAu8WHxXniqPo/ypV/134V9fM&#10;zo7HB/nMeh8M6AqS+xZjGexZZpcH7bkPxkqorcqPzL9iHC2noHN5+r72PTtWtRe6JHMiJFmoCB4P&#10;FLwzKZ8/iZb/rpqmUteA+Ut+Ti+N5iRakbu+g4zwGDX2EqRpuREaB220wXYsIPVekffYY5n2fQrk&#10;3cDnSpEqSZhsSySngmt08nJYIdLcmR1Nsat3JZAwBoFVrIgUaBRyyA6pA3RQ8Q3gXDFyk3h6MbYt&#10;k1E0WDQ5HzyIHfTQAQV+SEmcs6oW8gY83xn3RoA7GBi+sOkwMkySOl97t1TYPrR09vbrav/Ws4lZ&#10;yXA1hJbYZaNSagfyfME9u++t+9rFmdNq3yu9jGIv6itJuLJrC2DIzAieKTfaeFs1qEenkDvO2DkZ&#10;q+J+0CbwQiEe8XlyTyakpTu63gekPU9k/Cc8orJwZKex9mPbAinP3uS+cc8fEY+vMs9rw97dj6YL&#10;D/L1tV8zo/Hu/lcT5xDB8rM5773x3yzaKO373dS09NZkcLytJFkMh9/3lodx+ztBTeVT55EpEcFj&#10;huz3F6TJnHIr7zqt9MI+1cvvbGgotyZPxsbYfPWlCRyPiS1KVJnFqjlx2NDDZQChb2+y/Lcf3zoH&#10;j5wk7IlLDBfCbJNP9YbnZa9qn5qn0HzPskD3bmsvT7MUWs5ys4ZoDsuqTnhJE8DlAofvFe0nh1E1&#10;z18MI27Gy2ZtOVC8qWGbeGrlDmgXriMDP6MCK6cg1s5hXWetVEkmXTlY1x5a0vTv/t+yq1LmMlM7&#10;TelhZs5UvLoDoL8YtEz8+oYDDcBCVV4KvYaQAkPJ050pciqOT0734W+ZLEk1g687wRthmEyZ5t4B&#10;PjFcEgeqMGP1OCWY1MOKUox09i3hROHmG1kf6wnb64demsVPcxqkXz0s6Ez5HkPRco93Xl/BZT6x&#10;VIMSd+MLOmJERg60md0jkg+EWeuIvuyTvTVmqcL0xqX5yHGXbErDpX9qHjz/xbyxMlbAX3g0pUVn&#10;47MeABbfi7UWD6LLNibMQcbEaXQvD9Q4OvM3cPM4WnEmJFp9Yb9U1PF5vWMYZv8ZHBKjBXqbunBM&#10;xfMcluHFF3w4KtLXsoJZOkoeu237Vry4NP98TasNHzIsLNKIJkid3udUFboJPh5fcZLwxi+xGHoj&#10;281VaL4+ORNnuG60cahEuHlGknDsQWYskd7znalPIHuqcPp3mSTK4zZS/aaDgknwXvhb/FgVx2GT&#10;p1xmDxIISFsL/O6GPn6KJSDKq4/2w8NhyuF5+lPytHQTfsTQLCPrYos2YhOtvtHkOmHmTBN1E69y&#10;XDSI09QBbNkTw87mocxbjqxgiRKt8swFoW/LH0snrYJdf0j67cvKh5Krfncba4yHwzy2ugA9eZ02&#10;wIP4/AlZnZYS15ikMtd7l4kKUDbpnA+SZ9m5EctxrtziKwFFdtZyp0lRaQJtvqu22499lsB4WsTy&#10;dXnvk/DYhca6liICkCaua5p10Mup4Y8gP4bNE/i4EQBCrzLkQIBUQc2VRM4saXh+WRm7AJvIvxDl&#10;0LgAUXHcKhwDwCZVgQvNHIc6JhDw1/zjwvFp63FCfAH7RuwOB+hjcTdv3dWfRaczb5DTcFPLOvAH&#10;uCNFuUqFk6mN/D66Jz7+hTHtwls8DSPOxAujj1zM5Wk/Z03h43ZhWcezC2aTIPCh5pj7nEDsXWus&#10;9DhIv+quGnVpT1WXLT/YhZX6XlCbMN89g6/h/N4qjy6vimRjF+VW0EOmB1JT5XWlV1YTmAMaerW0&#10;bdEpYuhb6thBUCgArrd3dLD0IIcSgG6vnmYASI3Cfs7nQw8HfSm8Lk8EcxDq+/r4D2BU9W7Lr5+Q&#10;1TEFakHMB8j/PqfuZi+878cB6FJtXsoYRD0x52/8LIech07Qg9a3Hwz9NSc8VJddkkQirAl4WIOX&#10;kbNrSxrtuPE2ksEtG1fRTGIrZrV0LdUFtmtmbtP/wsrnT7razhXgECrOt/lep0GNjSFJua4GvQIk&#10;p/pBtTcHHS9NEzK2pgltu/c/U1H84urRSjDR35sKjp8Ojt+xSbIw1UAHlfcfbE/nuNvbJbXXsbp7&#10;e9EagCqloyv1W9HtXRWTtMzv9ehCQ6cvQmf5QbYmFqtcrBTgdeNDVV6XH5T+LYldJi7T/wMWIene&#10;ZowN24RxxBj6PSZsI63zto2a9U2CMZYlj8I3dXEU5oYuA09vazu1rdA+2sYO76zPHNcv81ag1Thv&#10;vDHJG69N9karSfPx+ZgpmLh4CbyC2ckxAEOHDhWjynbq1AmtW7fOiYvbu9mefvLJJ3U0V4VHmleO&#10;sbRba9quFfi3DwKD2FZWfgeHeGPfvs1UXirOPfZanM9+PwODPMndyY61ekesM052jlBsZxPZtzsi&#10;ZqJ+FReUJr2+79GnMT0ohGzny2Tjku1sTkFm8nK0eeI+lOd6gltJ9Jgyi/awk50jzea6gNLO3e+r&#10;V1DL3Q2upe7GM598j7M3zpBes+2sXjf/Zqc7xeHNko8MJzsDh3DaZWy3K7azdLKrW5f7PSdi9tJZ&#10;6LWtN17a2gIPJD+IGqdq3DJqnqyF+488gEcTH8Pj8Q2siXtcwXZ7/BP22yzhHounZYK6vQHRdF9T&#10;tNzVEu3jfkG33d3Rc2cv9IztrSx39kTvmN4C/m273iu2F/rs6IMhm4ZhXOQEzA2bB78g1kVFV9W2&#10;aNLLoDkIWvQPloT9gk3rW+F0Ao9iVx4Zh0vgSnIFpCY0xaaId7EkZJiwY/m4GjVqYOTIkXjiiSdy&#10;4uQRaZlWrVrparREjh5vrdVSl/W1OjDIG5u2RFhsZy5jbNOJodUGRc8d7mSXAWSdw8Q/O4mp2eYF&#10;rcKJGyzwliDiT3HGO3XqBKKjt+DECTaYbf+yiAykXzyHXm3b483nWuJIGk8Apxxt/3cLnOwI0VAv&#10;htHfhtULeqICVyhcy6H+s62xJj6FKiRcodiLzAuR6PtDK9Rwd4GbWzW0ad8TKaKSkEsli53srsZg&#10;2C9vo04pbgwoicff/gS7LrJbm8bJjsKZsuORcTUOadeO0bM9J87Ljm/89aHzTnb8dUQSsq4fwpW0&#10;RGSa+KuFVArJo/8cN5zsijWnce58EonyQhI7ZeSzEH9fRHrNQvTEwdg1rKMYvc7WyS5p0De5Otlp&#10;uUz7GL19eXF59Rir9YurVXK2R41RtkWMwrmo0Ti+ZQLlyygqBtbQ/TFrLUsLZuL6GpyOmYZUOvZS&#10;pPU59LhA15G6egJOrZmK42vm4OiahTi6dr7geNRCJIVMxYYRf2DTP3/QsifWTfsHaxZMQ+TCGVg3&#10;fwqixg7Atr9/x8EhPynPj4gb/D12De+ADRMHYaX3HPHclYqJUqlhB7nRo0ajevUaKFu2PO666y5R&#10;YVGmvvESqKPVKcfkxa+//opy5cqhfPnyYunm5oZBgwaLik76VS4DuXxkZJlYUGPQwCA3FMOqaJ3s&#10;2BkuDucOR2LwD21QsQR3alfCDz374FDqcapFnBcd91mJS/HyPaqTXZ9ZnsjbyW4vkLkNr9xfGpVK&#10;uKFM1Ufw/cARuEoqmE15RNtxn3UjGenpB3Etm6fc4S8LKR8V0MnuemY8xRUvdF04HojGB42THY+Q&#10;azjZFWP4fSrlMDvZhYaohjTj2MnOQnZ/XNr+vpXDmMJbyIxuSbyFjGjbffbwaG4XN7+Dy0nfijiB&#10;gfbnYswDYLraG6lb2yB9o7WjmiSd4jq39R3cuNiNNHqAXRxmjttMv68PxaEV72F5j1pY9/td2ND5&#10;HuJeRHe+G1G/P4TF3Z6Gd68XsGjCe0B6ILKv++P6DT87sq77wpzpjcMx/XB0Uy+ciO5B9MKhqEFY&#10;HTQQUYEDsHN5X7H9fPR3SIv+yO6ZnF7fHsv9/0FwgDfprqq3n332Gdq1aye++OPyi7/A5FFzQvwC&#10;sNjXD2E+PrT0QVDO6DfaBhDH8ND+rM9MqVKlRMeE0pFP9Y4ju+n5cF7X6rRe2jEwKAw308mOG/Tj&#10;kXk5BvP6/0C2paKJr3/SFjuOJpJleREm81FkH1uNH19Wneza9h3O1m0eTnYHqOzYjh/ffBy13Og4&#10;91po9kl7pInpdNj2VsNnZ6eQ/XwImTeOCrtY2LMFdLK7cS0RaVcOiM4EZeRcsqu1TnYuhpNd8UWp&#10;z0onOy7r+QMr1cmOR7KTTnb/PuUrsaOfuiwoHvf3wmPtvfDgb3PxYOc5Yln3tzmo33E6GnSYiEa/&#10;jsKzP45Ejf99jao1PkW16p/pUrnmx6j3Ymc899M/aN7+Lzzz81C89OMADF4QjkmBERgXFIXnfxqC&#10;hr+OQ/1OM+kcdD7BHNT7bTqdZwz+mLlEjKTnH6h+kMaO6zxVzuDBg4U+v/LKK2K7f6AfvEPmY+Hi&#10;WfAMnQ3fIE+xTR5nD2s2x6tqd8OGDXM02pXKCR4pj0e2W7eOHe24fGR95jxu1MkNio4idbIjTKzH&#10;pgM4kxSMP79vidJk35YoVR3f9x2J+HOnSRNZr2Nw6UgYmt5VDmXIrq5Y8zEMnu1F9m0ezmnsZHcx&#10;Gi3udhdOdmWr1cG3Q8dQ7UHjZMfOL9z+fOMQ0sjWzcg+Y9X+nD8nO76XBFzLPITLVw9TPNwmzrp+&#10;ivLkEcPJrlij2sq2TnZcdrNz2JzQFejrtxYvjwzFk+PX4X8TN/3LRFvQ27cZ/5uwRSybjF+Cv9f4&#10;Y9W+yYjaMxJr9o7Cmn0jFPg3EUH7RqzywsujfPDiqMV4bUQg3vw7AG/8wwQS/rRO22iprsv9Ci3/&#10;9kObvxaip2cERi1aj3EhqzEuOALjQyJzGBe6GqMWb8DvCyLE8c+MXk7Pcg1d50Zx3fz75ZEhGBa2&#10;FQtCw3P0ku3ejh07ClvW29tbfCjI8Ah51o5zDG9Tj/ulffscrZUMHzbcKozczjPBNG/enLYr7eQH&#10;D26ypA/Dyc7gZuOck50ymnpB0p9qO185E41xXT5HZdbrkhXx8c8dsefkYTGTmom07sbhFfjwyXtR&#10;kesJbiXRedwMUsG8nOz2AZnb8eFTd6MaHede7n582KW/6He2befOvpGCq2lkw2edEHqt2M62Tnbl&#10;0Oild/J0srtxLYFs54Qc29nMeTV7r+FkV6zgtMvYbldsZ3ayY2crHmGcZwyZsWw6uuzsgsZ7n0LF&#10;cxVR4iql41sKpd+rrpYlrWdYsAsn0YSVpFuWNse6pLugzIWywpnvocR6aLivEZrubYandjdFkz0K&#10;TXc3E1iv8++nxPrTO59Bi62v4JutX+CvTZ2xYPUfCF7xBxYt76qhCxav/Amroj9FyomPcPr4k7hw&#10;pAquHnYXTnZpKRWRmtBMONmFhQ4XbcxST0eMGCGc7NgJXmo163YA28lB8xEQPIve10z6zTPFKSPW&#10;8nHDhg2z0mnml19+sdJqnsKWt5ctWxZ33VWHtnO/tje2bFlJaYHLRkOrDW4+d6iTHf+x+9slEtvj&#10;+OPz93BfybKY7RuB49LJTvyxp901mE1XsGF9FCZMmomUI9x8rv2TDnNZyEy7gkmDhqPlKy1xIi2D&#10;RF85i/LHR1kfKf+0FZy8p4vlzK3CQp6rMxwSKb4duJKyGA+Xc0EpFw/UePBpjPAJojvjCsUB4MZ2&#10;jPrjM9xb2hXurlVR/5UPsZ8qQtepQpJtVZDwb4sImZNhTtuBoT+/hdoeipNdo/e+xN5Ll0WnvhKO&#10;wpsO4nhiCHp3+Qhd+/XAzsNJOJNxXlSiuEHh8FZP55zs2Kkvezeil4/C6280RWhUJA6eOi5GFGAH&#10;gMxLsYaTXTGCh+tllHVbJ7sAh052SQO+UZ3siEND2ilOdivYyS5vR7VbATvZndhq62RnAzvZ3ViD&#10;07HTkLpGPx4V5b6EEx/9Pr96HDEBqasn0rkm0e+JuLRiAs54D8G+oT8LJ7oDQ37G3qG/Yufwjogl&#10;dg3rgH1DfqHn9aPVqIBJg9jR7gfsHNMDm+eMw0qvOQj186HKBnfG+6NZk6Yo6eaOBfMXYPbs2aIy&#10;EkQVkSUBC8T0siuXLcTiRZ4I8OcKjqWRQgNXmAT0PoMoPrkeRJVYpcJD52jWTHRA8Ls/e+4IrqQd&#10;VUg/jPSMI1T+yY58WSays4eyVLap+6yR263TnhbrdHjzYWcnZbhz/f32qNdv/RWk7X05Mh4MHEPa&#10;mqeTnfY5Kwa+1si3RmpnCkxXYrFofFfcW6qEGOnt6VbvI3z3HlKzNJhMh4GLm/Huo1WEk51Hhar4&#10;sMcAnDJnkW6qHehKRV+m4WRiN0xpm/DiveVR3sUNZavXx8/DRovOfvWaKCylk82r5+OjVk0QsNQP&#10;B04mI8NMemuOw/VLaxE4pbviZFeyIl5o85WOkx2f05JGScNnjemG9955FjsS9uDopeMUls6RvQdn&#10;4wKtnezGzEBqjpNd3umRr/lW5j2DgiPLHq2TnRxJpeBOdrlz3YJcz9jYChe3vYvLx34iXZUOdrxk&#10;JzmNw10RONmJ+MzE9SE4tOLdHCc7dq6TrOt8n3C0C//jIaya0AzI4FH0xtCzGm0HTKNI7//B6Z3t&#10;cH7TZ7gc/RnSNnwKHsXvfPS3uEBcjP4KV6I/pWt7HxnR79B18lSxfP3KPZxb/wPWBg3A4oBpCA7w&#10;tGh0ID777HN8+OGHeOONN4Qz3NAhQxDi54el3t4InDgeS8aMRujk8Vjs440gemfWkBYTwaTPwf4+&#10;gpAA1mquA6jO8506dMQ74ut/nuLOG3FxO0mjTxDHkJ52mO5R25mfN6zfSiOvRD/d6aMNL39L2+Uo&#10;XYtWJ53HUXkk6wh68bITk9hnsz13+JrzrpsYMKy5zjrZ8W+5rtQP89RqUNq9th/7wsajXukSwgnt&#10;4abPYc6q1biIDGSZKOyV7ejyXhNUd2cnOw80eK8tjpvZye6iJj5OH/L83FGwl8qgzfj29SdRzc0F&#10;LiVr4dmvOpLtfFmTxpRrPRC7BL98/SbGT/kbe48l4PINHgUgicqebYhbO1l1smv8io6THcdhSUuk&#10;1eG+o/DsU/dg26FYJJ07yp8PUtmzn8rMpdZOdl20TnbOa3X+0rnBrUWpz0onO3+ys4RO+92eTnZF&#10;Q1943P+n6mRngR3g6v02G/U6zcTDnabjyfazUKF+d1So1hkVq/6uS9kanXDXS0Pw+C8zUL/jVPyP&#10;eKzDZOGo90SH8WjQcTwe7TAFD3eciYc6Kc58D4jlHDz02ww8TuF+mRKG6UGr4BMYQs9fsXFnTJ+O&#10;u+rUQY8e3VG5cuUcJzvfYC/MWT4WU6IGYHrEMMwLnwCvUB4NwMeaQD/hnOHPDnb+PCpPMPwDeSkd&#10;7hSnOze3kqLzgDV6ddQyiz6zLX0E125w/pVtidaYzZx27LdbY5vWtBSFlqnHF0y/+XiLzVJo9O5H&#10;xu/oPvMuQ4sTzk0XK9+j1OLc2rL52R1AVvp6eI/7HXeV4g/CK+Hpd77Gmr07kS3C7KI69la8/nAV&#10;VCzhilIVH8aXvQYjzXyRdI7bVbTphn9b3okpAeZzG/BiHcXJrlz1u/DzP+PJ4mUnO7ZXKayl/Xlz&#10;xDi0ersZ/JcvJbv5KMXNo/KcxfUru513sjMn4nr6RswY3R6tPngL2xPiyW4+Q7WJi8imOsLZuHDD&#10;ye4/AfclncNKy3SxXDb7+Qdgdsjy28zJzjm0TnbSqU6ybo/Cqn1TMHyVH5qPXYQnx61Fo3Gr0TiH&#10;KDQcFymWja2W2jCr8RTRZGwEnh6zEjzS37OjwzUsF8tnmDHhaDZ2lTimwfj1eGzCBrpOxcnuifFr&#10;Kcwy9AjdjlmhK0lDFQdHf3r+HTt2EBr88ccfo1atWsIhjqel4/Zn/6CFCFq0AEGLF8A/eD5t86F3&#10;J9ux2R72EfUqRdul9iooGq1o8cCBAy1Odmw/++DQwa0iPVjriD6KHjP6+yUFtXMZ62M5Puv9yjal&#10;/NQ/j1K+siOSYRfcbtg72fHvnHXS6txHsmOt5rLL0X6G00YKzFf3YP2CQXiQbWfXkniyxRsI2LhF&#10;6Zc1URq5vBVfv1AXlVzpvG6l8OpPXXHCbMrlAzXSYeyBKX0T3m10LyrRtZasUBef9Bwk9FNNZ3Rt&#10;lC5jNwbgm49fxGzv6dh3PAnp2aTn4gO1LYjyHqiOZNeCnex2CC2X55I2rbDHyXYOnjsEr770OLbF&#10;7ULKBW7npvyavQ8XkkMNJ7tijVK+8Wijm7dEUJmvONlx+/aMZTOEk91T+/4tJ7ubi1uaG0pdKo2y&#10;F8qhYmolVE6t7CQVCQp/tgqqna6Oh1Kq4eNdFeB/qj72pDVB4sWGSLrwpCBZ8BiSL9XDsQt34cyZ&#10;CrhwzA1XD7sgM6UEriaXwcXEeohd8zzCQ3shKHBBTtvziBH/oH79+ujQoYPQah6Y5auvvqJ3tBCB&#10;IeOxaNkwhC0fTHo9HIFB0+g4T9qnEBjkJd6lP2t4EM/oxtPQSnhdadueM2cO6pB9zr+5nrZ1C5WN&#10;oj2byz97rda2Xf/7Ws3rsl5hGzYv+BhnyzAZVjlPTrlpUGjucCe7yyS2x9Djsza4290dv/05Fonp&#10;mSTWlIf4n5mnk72MC6cOYnCv7mj+QkuERW5Aplk5WvlTHOx4JLuraRcxrP8w/NqxOy5nmYSznjpe&#10;XRE42fGQ+FnxOLhrCXZsW4HtO9cg/kScaMy3/eJczUxJRKxofHj+vgoo5+KOcjUeQ4dho3HVfI6O&#10;S6Q492DqwHZ4pGJJlHQpjyqPNEN0wj5csXj+W2dMS8OEORnph1eh6/svoCpVkFzdSuPLXv0Rl56u&#10;qSBxA8Y+nEzwR6d2r1Elyh13P1If/0ydiP3HknA16yyStvk7OZJdMj30Hdgc/jfqP1SLKkalqGLU&#10;Amu2b8axS6dw9UoC5o/83XCyKyZYF9LOO9lpESOxDWmHw1N+wzV2sltVvJ3sHJHOI/SFDMXe4d/Q&#10;c2qHFJvnlBeJg7/F3qHtseXvrtgwaSii5k5EuPdcBPsrnfJNmzSB58KFOU52oQELsXrRAhyNi4Q5&#10;6wCSkiKxOtILkat9sHo1vbdInxyiInwQETwba4IUouh3VNAchNO7DrJUpHKc7LhTiL9GCKIKFFei&#10;AucjIjJUpI1zFxJx/kKCgH/z9MJyeeF8IpGAixfJuBLOQtz5qoXLW/3KhJoOlcpDUWNbQVKc7ApX&#10;6dLHUm7r7jPQR+mUdOxkx53lKbhyYRf2xoRj+/YIxOzbgrOXDyu6aReffAfEtb2IJCO/QTV30is3&#10;3NXoGcxbE01Kng6TKQVI24y2z90rnOxcy1TGM5//hJTr3OjvoANdONPH4MReLzxa2YPi9EDVexph&#10;jN8i0mObrwLNR7AtYjaee+xBuLuVwBMvPIOIDRGUd/bh+pWt8J3aS2io45Hs+JyW/GI6jFl/daB6&#10;RQlUrFEFP3TrhH1x23A1fS9OJSzBp62eh6vhZFfskeWVdLLjL7/HjBkjtPpmOtld06xfjW6Fqwfb&#10;Un22P6XxInKyu9CV0riekx3HQ4iR7PSd7CQR3eogavxjVAcfRnENdhAXXV9WP6Tu+hBX5DWJUfwI&#10;m2uzRnWy4+l1j6zrhY2hfbE6eCSWBEwTznC//PIrHnroIfTu3Vt8od/l9y7wX+iJ5V6eaNu8GdpU&#10;r4zv/lcPwUMHwXfoYPgNGyLwHT4YPn8NgPc/fRDhORwbQoZhfchwYijWhfyFiJCJCOE6Gb1jKyc7&#10;7jBiJzzRGLUAgUHzcep0PBmLUpMVrWZdvprOZajUYVWbOR0x6j7ZqGGf5pyncJrK5ZFewzKXUY4a&#10;nGUZZq8FucFxqQ0WBrnBDf7OONmx1qTgeuZB7ItdSvbzKmzfsxHHUhNI207pvB+NPmUdRPLW+Xi6&#10;TkmUIl2sWvdRDFrgR0qciSxuRLu6HX2+fhE1S7vChezgKg1fQtw17ijQOtnxdUjIljXvwtmEILRu&#10;UhdlSf9dPOqg46iZlg/U5DEEpfFDMSH49I2n4UF29kONGmBBoCeOn9oD043d2LduJjxyHcmOz2dJ&#10;S6YjWOn9F2qVLoWSZT3w1pefIGbvZly+vA8XT0SiT6dP4WY42RVjlPqsdLKbMHG8mArtv+hkZ8uj&#10;v3iibP1+KF/F8ah5pav1RK2XRuGRDgvs4+g8W8F2u4Cd7GahficezW4sfpsUir/mh2BOcDC8g33J&#10;bp5F+lwXr732GgYNGoi3334b06ZNg3fIAkxfOxTjdnbA2F0dMXZLZ0zc0AtT1wzAtLUDMXntAEyN&#10;GoyZK6ZiqrcP/hrtiX9GBhIhRBBGjPKi97sEAf6LhEazw47ieOdP75/12VPRZ2LnrnU52ixs5gtJ&#10;wma+cD6e0o2ezWyLvT5r053cV/R2rbPIclBvX37R02YZv6NnkHcZWpxgJ7t3cnOyMyXj8rnt2BMT&#10;hu3bViJm/2acunJCtPva1qWUjipON4fIVtiO5d5D8WjV0qSHFXFPo9cQsn4tHcf2Nu3P3IlPm92N&#10;qqSJbqVr45Uvf8SJG+eQAR5xjss/jofj56XlnZgScD7GB0+UdxMO6zXufRijAhfRldxQO93N3P4c&#10;g20rR+LJR+8hvfUgu/l5rNq0HkcvnUJGejL8JvRwciS7BFxPW4Ppw76h+oIrKtaqg5/+6IaY+P04&#10;n3EGJxOi8PWbzxpOdsUeHskuFSvYyU44aynTnBZ3J7shkf54anyY3fH1LdhuzxdiVD3+zc50ikOd&#10;Ho+P34DGY1fjpZGL0TdoA0b5LcP8kHDh/N6T7GS2l9u3by+08gXK54qTnQ/8g+di/ZZQrN8RgKDl&#10;UxASPgMhS2ch1ELw0jnwXbwQnsFBmBcShrn0LhmeAnhhUBi8A0PpHQdpnOy4494PMbHRpLtJOE82&#10;sW4btkWP067wx7T8kQ2XKaepzNPTYgn33Vlr3q3TX6V8NZzsbkdyd7Jj+zk2RutkxzqZgoy0vaKd&#10;e8e2COzYuwUnLyQLbXP8bikNXN+PmOXj0LimOzzIzq3xv0YYv2gZzpOaZZsp3rQt6PhOA1RxJxvW&#10;rRTqv/kJEq9na/qQbUkiLY7F6YN+ePbB6mSPu6FMlUcwaK4fxWj9URu3c++O9sFbzRugpFsJ/O/p&#10;pxCyIhSnz+4FyHZe6TNMsZ3d5Eh21k52DNdFRBu0+TCWzO6PCvRsylQqh89+/g67D2yj/LgXqYeX&#10;45e2bxlOdsUWS5lpPoMtlulihQ1FZbd0svv3RrK7TbEZFa/KhRL4PaMS1poq4cD1kkjJcMFh2s8c&#10;of2Sk1dccD7VBZeOlcDVwyWEk11GsjvSkqrhfMJT2L7mHUQt74ZFwSMRFDgHE8aPElotp2r/8ssv&#10;hZNdYNBcBC0eSHbFABw61g2Rmz7EirXfYEXUL1i+RmHZmo4IWdUT3uFDMX/ZSMxZPgqzl4/GnGVj&#10;MT9sGrwWkZaT5ls72flj3fpVos9Z9jdLzeb2bNbq86TVvLx0MZHSjarVjJ1e82jyYkT5m6XVedml&#10;uSGP1dtni/V5uMwU5aZBobljnezMlARABjBunMHwDp/jwbIeqP1gE8xctg4Xs8xUeTBRmExcSk3A&#10;vDH98OT996JC1fvRc/gkpFxkRzKyzUVM/HeDVs4jJX4PXnvrU3gGRfAWsV/frc76Tz485QHm4mRn&#10;okybthktHy+P0hS2TJUq+KbvIJw1c2MAN05wppQZkxM7w5WS3bhxeRPaPPUgypWgyk7Fevi8W1+c&#10;z+Jv9dihIwkbFo/E64/dS/FSRaF0dXivWYPTpnQdZzeO/7BomNi2fDJaNX4IZUu4wsW9Av6evwDH&#10;rl8FD8urnJsbMPbjZEIAOn/zGtxdXODqQmFdXfHmJ18gYFUEYtcH4vFa1cT9OHayo7j4S8KsWGwO&#10;/wuP1a0FN4rHlb9CcHPDHyPGIDpmI2aP7GE42RVLrJ3suAF66oRxxd/JLme6WOvj8ze17Rik032n&#10;BQ/DvqHfIGGQ9TNyhqSB3yJ+0Pc4OPhH4Wy37e/fsGn+GKzwn4NFfl4IYue3AO4smIm776qDRf7z&#10;sSZ0Fo4fCqP720rly2ZiK93TNrHMwbSFnsFWHF07FWdWK5yOmooTUbOxLXwBQvy9haNGy5YtMXr0&#10;6JxKDqcBb5+FGDZsMPwD5ND93EjFwwRr1gU8dR53KHhh0SIfnDyVgFOn4oiDOZw8fQDpV1Oo/ORy&#10;QhpH9svckeUtl4/ytz3qlw25o1RSiqKS5Qx8bfIeeF3qyK06/+0KN8rn5mSXLPQtOnwSGtYqhTKu&#10;Hrj7safgGb4YmWZ2UOdnqo3P0qgvRsfZg/UBQ/HMAxVF40P5ug0wPjwS58zpMHGDftY2zB/2Gcq7&#10;cgd6OTzcrCVij/Mw9TwqnfKelEq4Bcu08P7jf0TVkm4o4VoWd//veSzdsVccY3Ud5sPYHjEdLR69&#10;X+gu6zEP1d9nUE/s2hGCBdMGCn11arpYUzLm/vWz0F3W9xKubniySSPMWzAOMZv88WHrFnBxYSe7&#10;6rlMF2ub/gzuVKST3cyZM3HPPfeIMjt/Tnaq01heXItuhYz1b+Wss5Nd+qG2FJ8DpzgJO9ml98K5&#10;LW1wdWNrjaOeZXpaWrKT3fkt7yDrEjvZ8dSz6vFmCzAPdsLJrg4iutfKw8luoLgmOyc7Ha7RtV3f&#10;0FIsbfdlRLfB5ejPcT76B6Ss6YL1oTyq3XTSZ9ZAPzFV3MgRI/DKy69gxpTJWObtBc8+vfFlxTL4&#10;vmxJfFvOA+3KlcI35Uvha/r9dfmSaFvJBX88VRP753+Bixu+EyPqXYhuh/Mbvkfi2gEI858mnOt5&#10;OtqffvrJ8r65AYphp3hfC6zF2t88Ep4PNkSvstNjK04fEsvU83H0zLmRQuqtPup+Lksktuu5oZ+u&#10;FfLaz2V77ppZNI0PeZ/nv4OzTnbszHkQJ+LD0fy+MihHmlv13ocxeOoU8bGZ4hSvfb9Sq+k5Zx1E&#10;yrb5eOPRqihNulim9gPoPGk2TprYyY73x2DJrN9Qr1ZF0tJSKFHhAWxIPk128GWrOHP0mkehI1t2&#10;lXdvNLinGtmxdEyZuzE3ciu3OOSEF5iPIG5HAL58vSnZ2dzpzlrtjm9/aodNGwOwfd1CuOfqZKfB&#10;lIII78G4p7QHSnI9hrT6rvvuxdiJwxC7JRA9fvuKrsXiZJfrdLEyP9luN7i9Ueqz0smu8VONMHz4&#10;8NvAyY4d23pZlnr7C4fVdLEaeDS7hyxLxcmuL8pX6akbR4XKfVCmam/Uemm0vpNdHvD0tA/9NhsP&#10;d5qBxzpMwVMdhqO/rxdmhnnCM9QXvkH89bx/jpb+/HN7eIXOx6S1/fDX/rYYkNIafY++hn5H3kD/&#10;w28RLel3SwxMfg8D1nfHWx26olztD1Gx+veoVPUXVK72PapVfx/D/+LReZZj4MBBaNSwoZgmXqCn&#10;zzn2s2ozc5vLKR2b2Q6yoW/c4E5Jax12rNdcfjiH/Uh6Mj0rZbR1ZwTvl/HLbQa3GmsnO9Is0mTV&#10;yY7e1439WBfyNx6vVVLYjXc1eBJzV0biMtm/ihbbvlNej4PpRgwiAkeg6X3VyW6ugMp1n8b8ZUuR&#10;ZuJJ5iiMKQFzB3+JGqSJri6l8WjzVxBz6iipKs94YtuuzgD1IArfcaaQvXAIfmPaow5pK4/kev//&#10;nsLSnbFkNWfQMZY6hBjJbqdwsmv8v7ut2p+7/DUK0TGb4TWxX077s3Syu2jnZEdpk0eyS1uHGcO+&#10;obBqm3iD5s9iso8ftm1ahi9bvmA42RV7rJ3s+vfvf8ud7B6dwGwkosVSL4yz5DjZ7Z9o52QnUZ3s&#10;ltIxm+3icIbCOuI9OmkzHqXl4xM20PNdg2ZjV6L12FAM9Y8Qz94zaDF8A4PFu2BeeOEFxckuyBv+&#10;ITOxdps31u2ajrW7JxNTsI5Yv4uWxJpdsxES7YvxIf4Y6BuGPr6riSgM8FmFvz0VpzvfoNAcJzs5&#10;sqzUYNZdRYN9qD5gr8eRq5eS3sYTil180kqDlW2S1NRDVI5yu53Srp1f3VXh4yxt43ZazFina+ec&#10;A+T16O2TcDys8bbbHR8rP/bR22cgcTxdLG+zd7Ij7TMfwL4tXmhyV2mUdSmJmnUbYKK3FzJybGfb&#10;cyjaar6+D7siJuLFepVFO3e5ex/BQK8gnDGxkx3Z5De2w3/c96hTvjTZo6VRvV4zbDlyRtjB1vY4&#10;x0dwO3fWDiye2Rn3Vy5H11oKFWo3QPDmXWRvs5OdTDMc9jD2bFiANs0ftbKdO3T5FTtjQrHEb4xi&#10;Owsnuza5TxdL+r90di/hRC/buev9rz6mzRyB2M0B+OGrd4VWG052xQdZlihpm94l2c7SyW748GHw&#10;8vIynOxyQ05DS1Q/XwK9r5ZHzI3SSMp0RYrFwU4LO9mdvuSCi2dckHZUdbLLTHFBRnJJXE2uiCtJ&#10;9+BsfAtsXvUjwoOHY1HgdDFrizKzih++/PILi5PdbASHdUds/LdIPPc8ki/XRfLFekR94hFB4sUn&#10;sPnIK/Dc9j4mbPkCI7Z/jb+2f4ORW3/CxHW9MXPFSGGDz56rONnlaLWwm1WdFpot2tgVrVa2e2HJ&#10;kgDSYbadVV0+eeqA8luj1aeJM6f2k25anO1y9E2rsfmF0yyXhby03a6i1Wrr9H4r4esyykpH3OFO&#10;dtfpxxWsD5yM5g/UIfEsi6p1m2DqPB94+/kTPhg1vA9efOwePFSrhjDa6z/ZAv1HTsH+lGO4ZlJi&#10;gZnM+8Td6NOrG5q8+j72n+Dh6Z3/01ZyHDvZUWYwJQAZG9H78wYoTZUDtzJV8PKXHRB3OU0Y4DxN&#10;m10G4Qb97F2I3zQbd5UqgZIlPFC6an189+cQXMpOpWO44pyCo7G++KrFE2JufBfXsvi025+Iu5qR&#10;Y9irFR6uvCTg2uVtmDjwRzxQtRzcXMqg0r2PY/WenbgshubnwoIzjRL2wqnVmD+5F95+uRnurlqB&#10;Klt0DrdSeOCxBujZ5SfcU6mCaPTP3cmOKk6mA4jf6Y0enb5E8yceQnk3Vzp3CXiUr4yX3nwdP7f9&#10;QFSmuAHEcLIrTlg72f3444/49P13DSc7zTbHKE526cHDsH9YOzGSnXg2mml180MCPc/EcZ1wYtEE&#10;7FoyAxsXzcHyAKrQBHiJL/LZyS6UKj0rQ+YiYV8o3cdG/fuTZNE9akbqu7B6LE6smoTNoTMQ6u8l&#10;hu1v06YNunTpgvnz51Nlhh3tAjB37ly8/vrrYjvTtWvXnN9aeI5+rXOeaLAQX/CrBAQtwNbtq3H4&#10;6B4cObKHlrtxNGe5O2d5hJZHLEteZ9LTuJE/lThDZSR/1UVQZYkbN+zh7bISxenavtIj4XJcv7Kj&#10;VoqKDr4Oid7+/yqsjXmMZGeOw75NC/F+0wdQ3qUkytaoi+Ez5+L0tYuis9u+oYCPScTV1E2YSfpZ&#10;syQb7W6oWr8Rpq1cg/PsZMeNGqYd2LFsBGp7kMaVKInq9zTA6IUBuGROo3i1X+VzgwKHj0f6ydX4&#10;6vX/oZyrC1w9KqDpO18iOeMahZcj2VmuhbQ0ce8iDOr2LV5sXA/lPNzENZQq6YbXXn4K7X/8QjT8&#10;O+VkR3WHNYvGo+27r6D+vdVEp4EbcU+dqvj26/fQtHEDKE521fDH2Om5ONlJtNsN7jRsnezYMM2f&#10;kx1PgcpYO5BJtCPX2SKc7OK+orzAo9Y5GDGOHdpM/ZF54hdc3vQOMugYayc7dl7Lj5PdMBxa8V4u&#10;TnZ3IaJ7baed7M7t+hBpeTjZSaz3KdfNz+5q9HtiatkjUZ2wbUk/RIaMwaKAmaTR3mLUWZ4ulkeg&#10;Xezrg06t3sLnFcvilzJu6Ojhgt+IThY6li6B9uVLIGZQG2Sv/gbX1vMUtcr5rtLvY2t/x1L/SejV&#10;qxceffTRHM2dOHEi6a2i00zv3n+K7b936Ype9Ftu5ykXeKqcQBs9tiKIlwsQviwQh4/sJ0ijhQ4r&#10;Wp3zW2iy1Oxd9H64nDlLSz0dVjFZaTXbXYUpg45SHLnrs2Ndzw98jptRD7gTyY+TXQLOHV+D7157&#10;FJVY7yrehe97D8SxtPPg0V6tG8Ut2mpORlbGbkTOH4i7PcjWJF2scM9D6DljPk6bM0kXKaxpJ/Zv&#10;mIrmj9SBRwk3lHCrhh6jp+OCSfngTE7/r+g1d1gkICN1A/784XXULFdSOObx6PEH0q7Tdciv8aUe&#10;HsWJ5NWYOKwz3ny2AapVKE1azXavC5o0egiDB/wOV2ed7LjTIXohOnz1Hp6sV9ui1a6oWrk8Pnrv&#10;VbR++2V6duxkVxltu/bLxclOXpvtdoPbG6U+q+dk5/2vO9lp0QtTcHJzspOoTnbs7NfHgjYedrLr&#10;5XgkOxs4Tr3tknq/j8HHc0ahV/hYDFs8CTPCPMWodj169MiZLtY7ZCFmrP4Lo/b8jH5H3kS3s02I&#10;RuiW2hhdUxsJup9+Hp/5fQC3ui+S7fELylf9g+6BrrdqV1St9hWGDV8MP7+VqFixEn7v3Bk8im2/&#10;Pn0R4K9O5z927FhFn3//XSzZ0U/RaNtRaW20WQvZ0AcObrXo714rG1razKpOk92czqPcqDqsjJan&#10;rtsjbWcuj2TZY6uD8nfRlk9Fo9n/LYST3TvSyY70iTRZdbIjLc7ai91rx6NVE9YhN5Sp9RCGzgvA&#10;qWtXSL9OI9vu/dG7NR9CWmoUJvb/FlVLkna5VkSN/70A31UrcZXqceIYUyJ2LfkL97mTVpdwRY37&#10;/oe/fYNwxnwdNygdWcdJ12GiOE+vx8cvP4ZypIeuHlXxXJvPcDzjAq5SnUBxkONr4fbng0jc7Yc+&#10;Xb7GMw3roaI7281kv5ephOdeexUdvvtEjDzPmurYyY7i4jrFtRhEhI7Ex++8gofvri4+dnN1c0eN&#10;ex9Eu3af47mGj6IUbXMxnOyKMdZOdu7u7kXsZJe305zqZKegF8ZZVCe7SboOdkxuI9k5i76THTvs&#10;5e60V19zf+xol/ObnlPTsavQZvwi/OEViWG+KzEjNAILgsLEyHbPv/CicLLzF052s7F2uxfW7VZH&#10;61vL7FFYvXcyluwNQQ/PeWj1zxx6h0HiPb75TwA+GTobUxdFYeYCH3z00UeoV+9hobejRo2CtIkZ&#10;dsD7nbZ3Jni/uo/1mKelVRzuAvV0OIcFWBLmR/byPo3u7sGli0lUNuvpqz1Sk5XReGzbtLmtW9Fk&#10;az22TeOOtJOPkcc5wlbfJY6PVbRa/zoMJPl1suM263gc3r8Inz//MCqQjVi66n34Y8Q4nLx6gWxc&#10;W9uZYduZ+4l3IGB8V9Quyc7nbqhc9zH85b8IqWbLSHamWOxePQ71a1aAO9nO5ao8iEHT5uOiiQey&#10;UW3nnHZucxyunlmLDh89jcoe/DF5aTz07NtIzLhO18H6KNtgCIr/yKFlGNG3PV5t9j9UKsMO/Uqf&#10;cfNm9fHH798rtrNbeTR66d08nOwOIyZqJr798A089kCNHNu5VvVK+PLTt9HihaeFVhtOdsUHWe9X&#10;yi+2nc9gs8XJrm7dBzF58mTDyc5JapwvgX7p5bDnuoedc51EONldLIGLx0vg6pESyMhxslPJSCYS&#10;ayJ126uIDfkIm4I6ISJgEJYGTERIwDy0/fIztG3bFgFBcxC85E/sjP8BSRca4PBVN7vzJWeUwq7M&#10;BxF4pjGGxj+OnofJtj7yFHolvoThu77ExLW9sWDJdPz8S3tUrlxZaPGgwYOg1eoRI0ZY2c4LFiyw&#10;7NPazlqt5hnYePR4XqpazVPgphzem2Mz8zL1rOIkn29Yq4Vea8nLdrZN77cSx3pucCc52dnN1sor&#10;Jlpk4vLRHej4yZuoXMpD6RAm8Szh6oGSZavhhddew/yZY9Dx+09Rloxq1xJl4OpeDV9++wvGTp6K&#10;SVOnY+qUafj5669RuWotjPdZIrq0nXGyk5ekreQ4drLjSks8RbwFIRN/RBmqHLi4lMPdDz2LiZ4h&#10;OH/jAq6LTMYZicWdvwClTGRKxKUTEejx7ZvCkOcRbmrUbYp/FvqKypEyNWEyss9vxLD2b6FOWXe4&#10;0r2Xu78BRpORcZWnr6MKtejU54xAFRdTxm5sXDIObzStLyotJUpWxZvfdET8mSPCwc7KsYArUjwy&#10;jykeiQfCMGFYZ7zYsB7KuSud8W50Te4EJ6Lcp4vlAoEre+w0GIe14ZPRq8NXqFOevz7khg0XEY8r&#10;x0XXZDjZFSccO9ltmDgYOy1OdkmD2gmkQ5idk53TjmkF4+JqBb19WnKc7LIK5mSXX9JXjUZa0FDs&#10;H6ZMF5vzfGyeV26kDPpWhD00tB3OLeyH9JXjkbp6Mo6vmYOYsFlY4j9fTD3E09H16N5NfF2wfWsQ&#10;3ccm/fuTsJPdWuU6LxLnyOBKWTEJ64OmYZG/Jzp36og333yDeBMzZky3VF78xOh5M6dPQ0vLPh7t&#10;jpdaeNs333wj0ovCDxa+Q+8/e1Jc7HTHXyXIL/otXyWIpWVdfJnAHQzKVwpyXXy5QJWnrVvXICFx&#10;FxGDhASClzokiuUOJCRtxcXLCVRGciMFl0vS6U5dKuW3HrJclb8ltvnFoGhQOiUdO9kpmnQifhm6&#10;f94ClViT3cripXc+warY3bhiukLaw5rM8VjelTkFWZl7sTlyNlo9+6TSuO7ijqfefAdL6JjLSCOt&#10;PUzh9iDjTBRerV8D5Sle91JV0Pyt97EidjuuUBjWWbUBIhHXrsRi3sjOuL9CWeGwXqZSDXQfP12j&#10;pXx+mW7ouoUuJyE6cgr6dG6LB6qUEg7qfKwr3R9rqL2TnV5a47gO4/KFbfCc0ROftHwW1Uu5iPvi&#10;xgxROcxxsqOyTNfJzqC4wEZe4Uaycww7w/EUsXr7GGsnO53zCGhfdj9c2KI42GVE68fFTnapPF3s&#10;pW6UvnlkPOkcp3GSE9PFspPd+1jeo7auk90GYlV3J6eLvdEP53bm7mTnEMvUsnw/GdGt6Vm8i7QN&#10;H+NC9HeIi/wTkaFjEBowBz/9+D2+Jlvlxx9+hLfnQkR4LcSQV1/Gd2U98Gsp1xwHO6ZD6RL4uWIJ&#10;7Bj8NlVVvsS19ep1ZWx4F8fW/oZl/mMxZvQ/qg4TgwcNJH32RTDpJI+i9+knH9O+t8T+Vq1aCS3+&#10;4Qepxd8LPf7xJ8tSg6fXAtJaqc+qTrMWi8aLHK3Wajbr8kLSWtLkpJ1WGqxLAmmy/J20ndIv2y9c&#10;Tkod1upxbtrsCC7rjPLu5uGskx1r9RGkX9iOMV0/UKaTcy2Fx595BV4rI3ExO400jp0yqR6Wo9Wk&#10;w2RrJu9bjLZvP6d8De/ihrqNn8GM5RFQRrrhcPuReX49vm/VBNXdXen8ZXH/k8/Cf90a0vMMYZer&#10;Wp2EG1d3Y8m8oWj24F1KR7pbKXzU5U+cMJuFTa6Ek+mHfys29P/ZOwvwKo6uj0NwSvHSQktf6gVa&#10;oAJVWig1HFqguBXX4O4OcSDufm/c3RPcSXB394SEkPy/c2bvXstNCLzt+xV67/P8nlmdnZ3du2dm&#10;9r/n7N/pjdXz/0TrZo1Q24RFBCpbzS8KyiOyU9lqFvmH+C7BqH6/4tXqJqhB+Yg+uKg/WWS3AEcu&#10;n6Zy8z1vKC8jzx9Se9aQyM7Xh0V2f/w/h4tlgV1Jj3a160hoL3saShPZaaMbLnYBoS+y0woXO9Gd&#10;9nER+zWbIqGfn+whr9kknncrsf4/09ejk99KdAmdin4Bs7Ao3Boeob7ihftvv/1G9m8UVm9YAbfI&#10;jbDOmoOlx3thxtXP1eI6tcju8rfo7zsQlZv2orLPxMuqcLe1601DvQZDsGJVJPz9E9GjR2+yv1If&#10;mUPqSGFjgwXz5y9S2WdpPXsCKNlnlvrN2qxdt5ruI13bLPWZeVq2xwbsNNnoHTtSyebuUdte7h9L&#10;fWReplkur5P6zjtw7wF7nJdeGmj3maVU9dxWPzvLi+Y/YsgLz//Pi4fnG12RnWSXNSK709QOzsb5&#10;wz6Y2O9rlTC9Hjp0H46UvXup33yD7CqPgcvXh8eoz1K/+QC2xtqg85cfUj+V9qlcD593GYiU/btp&#10;e74nKO+iEyi8GIvv3+ZoL2Tja9I2PQYiZt9+8RKe7Zl0r9C2ZFMf3dkG17Xj0agme9KpjJcavoc5&#10;Ng7IJcut691WZTuLpPHn9Fg7zJ80BE3rVEUVOjd5LFsefy47XCwLAVgwcBy3r2+Fp+0C/PbT16hL&#10;/Wb2kiPnJfrORpHdC8zfKbJjQVmmKjW0/q9HO1xscvYGgbbAjikpsuPy/QVl5DCx6lCxsnhQb5sy&#10;YK92bSyT8cWGaPTYFANTj3iY+UbCIygcX3/bHr90/hWOLvZQBLkhOsVN8lqnd25MAp17UE4YJvr7&#10;4htzBdpYJdE1TBXe8n5d6weL8C2wdPLAT7/8Sn1lCRbWyy/tFQFKDB8xXGWPpT6zxhYzo1Vpyf4y&#10;4+7hSveSlk0mG6yxvz5IT48jW1qOfjEh22Rhf1X9ZMkWE9RX5rHswiJZbCc9p3XtKr8zvCj6PtL6&#10;8iDbcMO2+MlI/TzD64xIlC6yY0qK7LhOz+DGhVQsG/0L6pJdNTGpjrY/dEVIxlbcecxeYkv2nYsK&#10;DuHgVj/8/sPnoo/J49wtv+0E34wtKrvINvUg8q6notdX76AOHdekSm20/OZHhG3Nwj3ahoXx0r3D&#10;ZTiBggd7oNg8Fy1era8K9VodY1aa09GLRL+X2wAab0ycvzTOvSPDGUtnDsMHr9VGLToO950lG8t5&#10;6Ivs5PPWhvM6g4fUd1e4zcfgnh3QSDXOLb+/ZlttFNm9qEh9Z6PIrvxUzKso4Gn2ZPckkd052u7q&#10;rYq4e15LYMepntju8fGauBn7Em6FN8OF0HY4GNgH6QHzhNBuyMA+aNeuHSytViEwdDXSdozF0Wtt&#10;cCa3conjnXxYCTsf14Hn/XqYdbU6Rt2uheH3amHs9SaYc6I91m8fBZdoS/z0ayf8/Is0vj2S+sFs&#10;o2V7PX36dLFchr3Qa2y13hi3Hps2WavtNL/Tlmy1ps8cFxdGtrZ8troE2uPaqr5z7kPud2hstdS3&#10;ke3us45tS/+PZ7PVRsrDcyyyU/2KOdTrHezNCsfYwb/j5WpVhbq9Vp3XMGbaQoQnpaKg4B5SYpX4&#10;oV0raiyYUAe/CjVEyKCaVCFqoELFl1Gpan0sXGGFK/lFuE/ZPi71gJqfvIV2A6f/gN60zJDITmpk&#10;sMv660eD0bRmBTLwlVDRpDbe/bgdlluaYdvBLXRcDhvLL8Sv0LZnkUxGYP7EfqhXpTI1KuiBV7kW&#10;PvzqV6QfP6kZjGdX+I8OIjlgOdq+21io9HnQnkPfLV6/Drfz+IsC2rb4Iu7c2I9wX3N0b98aL1ei&#10;RpFJVVR/9T2s9w/HtYf8RYP0x5P/dFLKDRQW2h2n4xxFcoQt+nRqg1drVBGNHfncy/Rkx3kJuNHE&#10;9XAMKDiKjasnos2b9YRrfW7siLyMIrsXDMMiu3hvJ6RtXIZddA8cW6YtshsuMIrsJEoV2TE6Ijup&#10;3jTzuvC+h1cMx3WvBcil+rydYIVLyY7YG+UiRHZe3l74448/MGbMGNFQ2L49mP7/W8X5FBfTuarO&#10;rZjPDanqc7yaqqo7KuvNJAtcTbbFvgh7RPs5Cm92ouHBnuioIRJEjY9QhQci/N0Q6u8hXubLDR5D&#10;8Mv8337rLeCvB/kFBsPTXNb+/fs/Ad5G3k6anj+PvfFIYj/JEw/jRdPylwkGCFR9zRDogcysOOQc&#10;2k5sw6Gc7cg+tFWkOar0MKWSNx5+lpfmjYdtBMPPNkOdwqelPHmonuUCQ+tfNKSOVekiO97mLAru&#10;7oLnuvHCU2wl8ZK6FjqT/bF2c8bFWxfI/vCLc37hfxn3b2XD024x+v78tSSwo7ZEhcq1MWrOfBy+&#10;eRm54kUADxKRfSvMhhs9v9hFPQ9QVH+5Ib7r1hv+UWG4+4itJN8fV3DuVCo2rp2B5k3qoQaVraJJ&#10;dTRr/QXSDh8Sgjx1yBu9hrEkWj9K/8FsOJlNw2dvNVQL7UqI7NTnq4+c30l6lh3C8QNhmDL0V7zd&#10;QAppL2zyEz3ZGXlR+O/DxZYOi+y0PdnJ8xw2luc1IrvF9L8oQ2jHx9uq8cpmiPtZXXDv2BA8zp9L&#10;+5SSl1pkx57s/r9FdpIXPklkp1n+IOM3XM6ciu3Rq8hG2wpb+uGHH4rnmJOTE2J8vJC1brUIEztO&#10;T2Q3vnoFjK5dATuX/4pHSQPwUIjsJE+DeRndcDH1TyQpFyBMaSfEdOJaCxvtScscEam0RoTSBkF0&#10;/ZVKdrUveaCVbbA22rZZRtc+D9CaNgyfj2gniJf9VB7hBU9CKdvhsgj0JBu8Q2WHt6nss5SK6UNb&#10;cPfeGbq39G2yap6ekbrLVf0w9QCG4f/Ms2J88c+UV2Qn8fhhNjIDV6NZDbZz/KK+Jtp1+AnrbDch&#10;58whPBKe5Pi6Uduq8BzC/c0wtn9n8ZKgkhADvIyf+gzErvOnybLeIdvO+VO/9nEOQu1m4r26L5HN&#10;M0Glqi+j1Tc/YLOnJ27lX6V8JVt99dIOeNovwzcfvY2XTNiuV8PLjd9GQHo6bhfniZcKUlkN2Wr+&#10;yC4bQe4r8PPn76JOJRNJaCf69doiO/asbKiNJudH/f3iw7h1KQNLpvyB5o3rqIV2GpEde7Iziuxe&#10;LKT2rEFPdkJk118lsispMPvfwAIxGc0yjchOf115mI+q/5lbTpHdIskLnM75a44nRHbfry+XyE72&#10;kMcCO0loJ9FskrTfmzPWoX3AMnSInoBfwqfgT8UiuIZJNnT8+PHCPv8xqI/4kt4mZSGWHfkdM662&#10;VYvrTFXMvPwtBvgMRpXX+2mVmUV2M1C3wZ9YvioZfn5ZUCoiKO8gkT/bYgXN+/snEQlEFC0LEct5&#10;/bhx4/Db72SD1ZS0zUzfvn0N2uHSWLBgger41HcWYvkneeNRoe47e2LrtiSyxZq+sk7K/ebz++k5&#10;W1qfmZ+tGjTLnvUZZ+zHlEbZIju2ZUeQfzcDDmvGoRG1NTnCSoXKddHtj0GwcXfEtTvs6VC6jii+&#10;hLs398HDbgF+/7Gd+oV9heoNMHrhOpy8yR+cqcbMi04B+bthNbeP5FXOpBKq13kVHXr0QVBMOHIL&#10;+EU89UGLLuDciRRsWmWKD1+rjWrcdqhUA83a/oSk46e0xO7SGLbanoqX9qrx5/yjsFs/FZ82k8af&#10;+aW9dK5lieyke0Zqu3E9UNuh8BiO7gvHxME/4+36NaXzk/MyiuxeYP5ukV15BGzPFrLVELoiu/UC&#10;fRGarsjOUPnKKq/src5Ama1pGaOaLymyM7CPCtmrHXu0+4jqm73a/bRWiRlOIXAJicHX7b8Tz69V&#10;a1ZAEeQO3xDrUkV28Qc3w/9QDEYqQ/G5ZTha2GSIvFtZpuC7DaFYGbUXDiHx8AkMpWsdiACFZHNl&#10;+AW+9BKfl0vrdO3u76q+soz2ut9K2FzuQ7OXHdnuihf5Zdhd7jNr95s1qDzvaNnigEB3HMzmvrHG&#10;/mrg/vJW3Lh1nJ7NpdtjXVTPe70xbem9n/5/pzT+ivFpPvaLbNvLFtnxvb5bR2THnEPhg32IcJyD&#10;ptW5r0h94So10aFLD5g72uPE5VPUd71F10ka50bhWfi7LMewnj+IceBKFcheV66NvmMmYv+V83hA&#10;/ewicZ14nDsHfubj8ZpwYkN92hr10O7HLnALVOJOgTzOfRmXzmbByWo+PnmnMWpS37lixRqo/fq7&#10;SMw+iLtkZ2Whfcn7RdV3LsiGt+18fPdRU9E24L5zRfGuu6QnO939te8Hfo99CBdPxGLOmJ54r1Ft&#10;Td9ZT2Sn+bDOyPNP2SK7T7ONIruyKK/I7tqtirh3TktUZ0BkV3S8KnJjKqAgrDruh72KC2FfYW/I&#10;aMQrV2PogN7iGTZuwjAEhmxASMwg5FxshbN5VVTHqag+3vF8E2wpqgn7vJqYdLsChtLxBz2sgOH3&#10;XsKUCy2w9EBP2CYtgneoI/wDfaFrnw0zfPhwssPS+2a2x4bGtWX03z/zPO+vye8p+sg6GNiH7PXO&#10;Xak6tlqTSuPcly7l0HOvvLaakce2Df1fSkPXNpffrpfFi2yrn+NwsZofy9weU/IQp47sgp2NGSzN&#10;LGDr6IazN+/gIa0tovUPH1xGWpwSI/p1Q5N67NqWDDQ3HKrUxZBRs7Da2hG3HhaRkRa5Gfzpy+5K&#10;iOyocVO6yI6hxgKOCEHcstHd0YD2qUKNkgom1VCr/qvo1KUzpk2fiOnTx2MGMcd0FL5tw17jKlEj&#10;h7arWAkvN3gN09ZY4vKjh1RWeTCeBw6O4v61DCyc1AdNXq4hhHZCSFitDkZPnEz5TsKsaWOFS/xP&#10;P3ybjlsR/FV/hUrV8F3fwcg4dZYaTnep7NoNEm1UxxFfMR7HviwPTBnQEa/Vqk55SYMKZXuy08Bf&#10;NUp1QXkVHkGg0zz81OYt1YsQHoAxiuxeLEqK7Pr2pkaxrxN2+1rjrOdKHFs/FkeWD8OxZcxwFSwK&#10;G4bTmyfjUYwZcmM5dKokOtPmPsHhV28lSQK4suBtniSke1I4V87n8jZravQn0/2bQv8HAzwmHqbg&#10;+k473KTjsUCw/CFidRHnGLgSh1YN1xHZlYRD7mqF3V06VEI1L4nshuG653zkxpvjRuJGnE91Q4pi&#10;sxC+Obk4o1atWhgxYoQYNNIW2emSRs8bgs7x5gkvXNMKF8vcTLTCmdjN2BvpjKRAN4T7uyPU35NS&#10;N0T5O2FbtBd2R7phawSL7VzFOoFChTytTml/SoMVPghU8NcCCtFAZi93T8OwocOIofij3x+YJ4R2&#10;3BDiFwZK/DlqBLp161Imc+bwF4sszJNhgWDJlEV70VFB2Lcvk8gwzP407N+fiiIWPwnXwBymVvKO&#10;J6Xa0/T8K+ZnoPziVv/5zPP6L3X5ea3bIJKe3zL6615EyieyQ+Eh5GS6oE+HVuLrOh4oqEi28ZWm&#10;/8Hg0aNgOmOysMkzp4/DhFED8UGT+qoXBWQ/K9ZC8087wDcmWoRvlwCCIH3fPMGq8uUv3U9Holu7&#10;t1UD7yzqfwnNW7fBuKnjMHWmZOsH9vmV2iS1hR0VHf0qDTB55QbcfiyFbtfYZEPXmK/lKWpTHEGo&#10;90r82PY9IbTjL+p58OHbbgORmn2ALLJ8voZR2+SiEzh3LBar5w5By6YNJCEhtyOq1scMCwejyO4F&#10;59lEdotxb8dveJTWjeiuSnUpSGfPc12FAE2ii266pSvubu2GeyyyK1xM9+ESCRavsSc6AU/T8Wj9&#10;3S09KM+upXI/qxsKb5hK+5QoMwvlCM4rn9oe0T0RN/M1pBsMFyuJ7JKsW5A9X0n7/E0iOy0k0SF7&#10;6aPzyOyDK5lTsCuKXepvxIRxY1C/fn306NUTXl5eiPH2xKpffizhyY5Dx46rURGj60giO40nO4m8&#10;9C64mTYIh2JMsTVyDSIV1ghTOiBCYYtohRmyItZjb+wKYiViA80RprBHuMKJbLgT2WxnYbfDWChP&#10;7YYQhRfZ5pJMGDUMI4f8gZFDB5LdHWzQJmvTs2dPsrPdiK4S3cnuEuPHj1XZV4kZM6ehO9ljxtZu&#10;k3p5QIAk5JfssAECvJGRlYC9+zME+/alqZBs8t596eppCVpHNvr2nZP0fORBCbZPwRwUAAD/9ElE&#10;QVTDsj0umUo2minNTmtgG6H5YvvfzNOJ7PD4KK4eD8Okvu2FFznuF7OtrtvoNfTo/wemzpiittUz&#10;TcegzbuNhT0UH6hVrInX3/oEZs7uuFl4A/lq28q2+gTuXUzAuN5fonYlDvFONo+2f7XpWxgzZYxk&#10;q2eMx4hBvfB+08bCVvNxWVjQa4wpzt29Qn1e9ngnl5fvAUYuu5atLjyKzDh79P+1LWqbsECBzrtS&#10;dbzT5nsEZ23VfDxXCpo+/wncvrIF9mZT0O7D1zVtkip1MHDaIhwuNVyskecTas/iGvbuTRfPMm2R&#10;nbcIF8siO1NIntw0IjP27laz/hwhMqvWkJlVAl7H27xUb45KqPZ08D7Sfny8WXip/jTUbDgJNV4Z&#10;T+kESidQOl49z+teqm8qtpW8z5WeZ5Vmc9B8XOkiu7cnuQkR3kvvL6bt9QV27FlPmudzbPT9Brw3&#10;8cnhYsvi7SlueHPGeklkFzMRP0VMxoiAhXAJ94G5uTlat26Nli1bYsXaZXCPsMXGjAVYfkxXZDf1&#10;hkRpIruX681G7fqT8MNP5ujbbw083JOFRzt/RQylcbC2CaXlK4nlWLDQFX7+KfBTxMI7IAqeQRHw&#10;IDyDwuEdGArfoBD4BsgEwzcwAD5B/li0eikGjBiMgcMHY9CwIRhCDB06RHzNz+jb5379+qnss5aN&#10;VvWNPb3coRCed/xh72CnXj59BofL84dCZaM1sE3WTVm4Fx0dTHZXu9/MNplttGSb92shrz95ahc9&#10;E/lZruovq2wyp8Im66fqZzNTuo3+N2NIZFfwSLYlbH+kj7IOZnqgX/tWqE3bSCL2Gmj05jsYPnoE&#10;2eEJwhbPIls8cWRfvNuknmrcmce8K6N5u/bwSUijfvMDFInrwnlzH/QQzuaE4Ke270u2W3wwVh0t&#10;2rTDhCnUF582AbOnjcaQ337Gq3V5LF811l25BiastcLlYu3xZ0PXl8uvGn+m9kSoxyL8+tk76vHn&#10;0j3Z6efF4j1Vv7n4JM4djcLaWf3R8vX6qrYJ5WUU2b3A0DOG2mpxf1O42ObWGWhlnYhPrKKEqI3T&#10;1tbxYpnMx1YpaEnHaG7NXu8M51Ne+BgrU0IQneOEpGxzpDxRZKfaVwjkZC90pZVDtQ3xQSmCOW1R&#10;na7IbitN876a9aXRQuXRrsO6EEx1joRTSDy+av89OnXqBEcnOygCPRGV7IG0fbbifFKzzXTOLzbb&#10;HutTlejiHER1HYvmdD4cpvYjq3S0M4/FENdkzHANF2FjnYNj4RYUVW7YJnsFhsGH8FbhE0g2OTAI&#10;fgEBwn6OnzAaQ4cNJAYJW8x2d8CA/vQsNmx39en3R1+VPZVYtXqlzvoNG9aJ5YbtsT6+SE2NIRtb&#10;xji2lm2WSMfVa4fpf0H2WGWHpUha+nZXn7/SDst5Glr3IvBsIjsUHsbpvX4Y3rWtSjhHdtOkEho0&#10;eQN96T6bMpPfE4+nNhv3nUejRdOGqj4l2+uX8HaLr+BAz7db1HfmkPCace4TuHMuBgM7tVTZULLF&#10;JjXR7P3mGDt1rOg78/vsoX90w1uvNhCeY0Vo1ir1MMB0Pm49vqPXd5bOUafs6nFudvJihZ7ffSSE&#10;dmz7K1SqidbfdUeMSmRXcmxFc39JfWdpnPvq2RRYLh+DT95+TTXOzX3n+mqR3eMX+h76t2FYZOcU&#10;ZY9Zu6fg672t0ORSTbx8u0IJat2tgCr36Z7VEp097/C5lHU++us5XOyi3KcX2eVrCezkaVlkVxhW&#10;BXlhtXE1rBWyQwchUbEUQwf2wmeffQZzi9UICLZE8tZpOEr95jO5sshOw5H8SogtqIEVd6pgzL0K&#10;GELLWGQ35EE1jL3+Omae/BLrdg2HbdICuEVvgFe4tcBbBU97RsjLrOAbZgH/UAsEhJohMMQSgUH2&#10;CAhyRkCgkw5KWqYgZs+nZ9qIXhg6/HfJZtMzdPCQwejWg+x0b6IXj2GXbqsZb29PsrOSDeaxbLFc&#10;tc/8BfyOuny2mvvOcXHhZH/LstX6pOPsub30v5BttdR3LtlH1kbzn/prxrD5uayb74vG8y2y01G9&#10;SUI7FOeLZUW0hAVzhUSx2KiAJu7j5NG9CFb6wMPNBW5u7nDx9MWJ81fxsLhYbM/7GfoV0/rSftoN&#10;nLJFdvx1HzUUio/j/MFw/NnjW+lrPSG04xfw/NKe8iFYtMaD79KX7iywq4aqL9VF/wkTcfjyWTzE&#10;XSorv4TgfLnhwAr9YziZHYJhPdqiQbXK0uA9Dz6wJxqaZmEh5ycEhtxwqlQDLdp+C6+oSFx7yOFq&#10;dYVx/Ocp+Qfixo4ktDuVEwbToZ3wWnXJo115RXYSmoZTQd4BxAVuwE+fNpO+KKSylRTZ8faMobyM&#10;/LMxLLKL8XPCoUhX3Iq3x3XlMlzzXojrahaoueI+B+fspuK8nalBzjiY4rCLKfJPB+Lh+UDkXTTA&#10;BV4XgJvbN+Nmsq4o7EmiOn1usZgvyxp4kAzkpRgml7iXgntb7IRILi/u6TzxaZdJFtnlrJSEcmoR&#10;XQk0nuzk8LCCJSy24+nhOLxiKK55LcC9eCtcTbLDmVRP7InzQ5jSC94+PiIUzfvvvy8GjUoX2aXS&#10;/594lIIzWeZCdKhd9tuJLOCzwaVkB5yIc0BOlCOyo5wIRxyKssX5FBdcpHVnk2hZtD0ORjvhIK0T&#10;KcHbilQ974j9Ma6I9bMVQj0W2vFglozmq0HN14NlYWVlJWLxay+bP38+JkyYUCoTJ04UXyp07NBB&#10;sHr1arGf/GUEuxru3Lkz3eN8fOmLQw5Jyy/DDCN559m+IwU7iR07k7FjB6Gdak3v3JGI3Fx+Hksv&#10;E3Q7oYzkPlhCe7k28hfd/Nz9NzxLyyOyo3qgDnfB/b2IUW7At62kwXbJRvJLA12bzAPnbFelgYfq&#10;aPpuK6yzo/v57hXk4yrZKu3rwoP4OUgLM8NX79UnW88CPrbHlKcJ5clf86mOJb6iFy8KaqJjr/7Y&#10;d+4s5XeDbLx2fvrXXIauZ9EpFBZkIznSEr988a4YNGD7/k33AUhVh4s1tK82fE/wC4PjuHohCZbL&#10;R6D56/WkgYwqdTHD3LAnO7WXALG/jGa9keeHZxLZFS7FHpfWyLFsgcMWLUV6iNJDWukB6xa4tuV3&#10;FFyeSExCwZUJuunVCcindbkXxuL+8WF4cELi0W1Tyn8hsUjFYiB/EXIze+FxSunkZlB6Ywbdy6WI&#10;4pgianMcHosss1ZIntYYGVMaI3NKSaEdC/DiNjWnLsSK0vMrQ2Sn78GvPORldMEDOsfbmcNwIWse&#10;tkWtRbjSDksWLUDjxo1hYWEhrk2clwf61qmFsTUqY2I1jRc7SWRXQYjsdi3/BYV6nuz4GOwl72bG&#10;CFxMnYRjcaY4Ej8LR+Jm4njcVFxInYprmRNwlTieOIWWz8Gx6HkIX9sbkav7IXz1EERbT0a69xqk&#10;+Jgh2deiVGL97BDsL3n50YftZQCnCiVmz56tZ3cnChYtWqSzDwtL5G3Y5nYge1yCjhKTJk3S2pcH&#10;KDj0jq4N1rXL2kjrU1JjyA6nYPvOJLLDqXqpZLt3kp3euSMJFy/KXxPyoIU8eGD4mfjfDU68KDyN&#10;yI6mi0/i8cOD2J3mjh4d2mh5bmVbzbaVbJXKVjPcLxUCO5NqqPdqM0xbvBonr1+k/jP3UrXbSjzw&#10;fhhHdnqjS9s3NaIBIYxnWyqVTbbV0vGqo90PnRG7cxceFN0UtlqTH5fbkL2m+4A9zxcdRfYuXwzq&#10;8ok4B+7/v9PmWwSVGS5WH7bVJ3D31lZ4O8xGuw+bCBEDe+sbZMqe7EqK7Iy2+nlGas8a8mSnEdnp&#10;erKrVW8OqjWYhUat1uDtn2zR9NeNeONXGx2aEm/9vBFNv7RE1YYz8VIporeykAVxLJqr8co4VGny&#10;Byo3+wkm73yLSu98A5N3v9FKv6V1v9A2/cW2L9WfZTDPmvXnonKjmXinsx0+HO9lQPDmJgR27010&#10;x8djfPDyeyyy0+xfW4U8X10OFzvBQwjlhGBORcm8y0b2ZNcpajJ6Bpliou9SeIT5wm6zLTp27Iju&#10;3bvDN8gbLtEWsNoxE0tP9dAJFyt7shPhYr0NiOxYHFhvBurUn4j6DUbgx5/WoXNXZjW6dFmDr79Z&#10;gnoNhhPD0PLjGfi163r82H0V+praY8AKN/QnBq9wxKbgVDiGJGmRALvwUGyO8sbmGA/YRnnCKcIb&#10;7qG+8A3kfrUCCgX3XzX2luFl3OaQ7e7E8RLyvI+Pxr6zt1t5OQ8oyzaZ60XHRqvQPo5ko/X7zWXZ&#10;aG9ERAaIfrS6v6zVj2abzDZaTvfvT6f/EEf14DFa3WejLqU9v/8d6IjsVHY5Xy2yYzjsL/eb9yHG&#10;Zy2+++htzYtqk6pqO8ywvWTRGdsm8WE795s/bIn1Tk64cO8a2TtNBBXRl2UbT33ZxBAztHuvgerF&#10;PY+Bky2m/OU+s2Tb+Rhsi2uh4+/9sf/8GfGx+GPRdpDPRYOm/Gz3pPHnwnzqN4dZ4de2b6vHn8sO&#10;F6sP5yXZ4qvnUmC5eARaNqkr1YdBkZ3R7r4Y/J2e7LbgY6tEDFLGYXFiKJYnKCgNQ5dNjmhv4abm&#10;WwsvtLUMwUfWKbTPk7zelU0bayp3aiqUh0MRm2OHZC3xmcyTRXZSGViYpl6vojmL5Vhgp/I8p4Oe&#10;J7uSlLWO8qY82ZPdx1bpIrTrz2sVmOkYDJfgaCxevoKeZd1U4d18ER7LIjv7EufGxGQ7YkawO9pZ&#10;BaEl1ymfh7Uk3mttmSKEdp3MIzDAMQGDHWMx1CFGi+hSGUZMdo2GVXgmNoWlYSPB6eawZDiGRsEt&#10;JBA+wZ7wD3aCIsiBcKGy8hiyEvb2dpgwcRRMZ47F9JmTyK6O10Kys+MnSum0adNEX1q2pzbW1jp2&#10;ukePHgZtMMPeeDR2WLL54gU+2WMOEW/I9hqyzQmJEdQ3luwv95G37+S+cyKKitgpCPWNGeEgRJ5m&#10;9Me0n+YZqb/ti267yxLZsd2taEBkRxSdRGHuPqRHbcbPXzQX756lvjPZ5Ercz9XYbLnvLLysU9/5&#10;1aYfYNEGa5y9dRn5JfrO0jh39hYXtG/eUOUVlvvObOspP71xbunjtBr4pnMvZB4+oh7n1rXPhpDG&#10;ufH4CPZtdUP39h+KtkFFKl+b77qW05OdjGSvb15Nh4P5JLR+u5HUd65cRyWyY3FoaX1nI/989K+5&#10;1HfWF9m5R9hhzfZxMD31LQbefQW9H1YrQef8mmh6vzIqPaB7WUt49sKjdb7anuxO07y+4I0x6MnO&#10;AEJkF10BBeE1cC+8Mc6HfYM9IWMRp1gDS7OV6NOnL5YtWwJloAtiUxbiyKVvcCZXI+47/VDiaEEl&#10;BOZVxVQq23A69mBaNjC/AgblVcLwey9j7I3XMe1cKyw6+i3WHewE+yPd4XioO5wOdaO0K8GphGtO&#10;V/js/wXxx3phy9Ee2JEzGCFRIxASaYqgyKmCYCKQ5pVRpvCPmQ4/Ff6Ri4TN5ve+Xj5eGDZjGLrP&#10;746uU7ti9JQxattrCF9fycMe4+zsrLOOPc0bstMM96W1bbWEob5z2UTHBEt9Z9F/5jSV+snJuP+A&#10;n3daNlptq1Ufm6v+W09+Zusj22p9e629zYvFCySyY3kcS+pUfuhouc5qMcXbMJo18pRmSem/0oR2&#10;2o2cAQN604aldcrlm+s0Hhfk4Pj+ECybORL1hPtefgFfUd3I4bz4wkgvHqixUq0mVtjaYffp49Qo&#10;4QF9Q41SbuwcwpG9CvzR+XPUrlRJNKI4XzkvmQomJvjyx1/gHhmLyw+40cR/Hl1FaekqVdV5FB/H&#10;2UNKDP75A9SqVBEv16sH17gEajIVqhs7ZSPXx1k8vL8HEZ7z8flbdYQXvp/69EPa0eO4hweqc+UB&#10;EcZQPkb+2RgW2UX5sYjKFVeS7HE3wQL3EsxVSIK0+wSL0275LRKhUtmzHYvM9GHx2bYNw4AHKfQI&#10;IDiMqT7sXa4gGdf3OwrPaxzaVBaFlVdkdzfJXD19I34dDgcuwOGAhYIjSoJTeZ44rliIY46mOLV5&#10;Ek4SHPI2l85H5gHB53070QY3kjbhapItrqbY4UoypTxN8PTNRCJkPfavHomjy4bjuNa5y9OcSl4A&#10;h+HIsqE4uoJSFUeXD8VxWnaC1h2i+ctei3EjwR4Hwjdia9BmpIa6i7CubKhZgPbBBx/QdSpLZEeI&#10;+kzB+QzzkqJFqicW2t0kbiVZ4maSlZpbTCJjoVpnobNeF2v19NVkO+TEOGJHvAJJ8bGIT0gmkgTh&#10;4VFQKoKgEOF0Agn2Tsdudt3LwANBwkueN+FTCn4IVvghkOqCBxk2brTA3DkzMWf2bDg4cKNKI7Jj&#10;z3impqb4/PPPtfhMh6VLF4uy6SJ/nVAWfqJBlJIajYzMaBQ+vkL3NA8iyzZAbvBcoGcldSb0Gi1y&#10;51DTSeTnqDz9IiN1rMoW2TFUF8Wn8eD2TmyJs8dvP35G9kwagKhEtkg0kGS7Kewo2elKVdDqy6/h&#10;HhSEUzcukk3mMLH8ZbP28aVB/ILcvYj2XYav3m8oXjbI9lht5znlAQ7Kc+j4CcjK2U9W754Y3Ne/&#10;lobha8nbnUTBw12IC1qLz957DZVMquDb7n2QQfk9LpfIjuG8zhCHce1CHJaY/o4m9WqiYuWXMMt8&#10;E67ncT6q+63EoAPP/1vurReTZxLZFSxH/JI3kD61MTIITvVJmPEqLmwbSO1T2l54pDNA0WIUXJ+M&#10;O1u64YHs4W5fX9w9Mgh3tMjNGYqdFu9g34Z3sX898x7xvg7bLd/D7ZPj6B7VK6s2RctwMrMvwue8&#10;irgZryF+5quIp3LG87QWccvexNVDY+k8aZ/H7GVP5WnvMZdZU3YULMDNPSVFdgWELLLLT+8ikDzu&#10;dVPPa2/PHuxYYHcrcxhOJU7BtvCFiA+yRIjSVYRzXbZsGb7//nu4ubkhzssTfeu8JER2E/Q82Y2v&#10;UQFjarPITtuTneY47NEuN6M70ZP4DQ8yflfxm5hnoSKve5DRG3np/aj5NBBxM19H4rS3EGfaAtGz&#10;v6S66YrI5b8jfAXV44o+KnhaQ/DaUUj0sUG0n4Mgys8ekf52wmtehNIWkYrNgggiXGGHUKULtUek&#10;Ngnb4RB/X2GLQ/1U8LSK1YsXYcHM6Zg70xRzZ08n20z2ec4czJozW2BmZibuYRl+kaBvl2U4RIC2&#10;bZa+INS10exFVzvVIInqY2NDkJkVi6vXjtC9xzaa+1Tyc1H//1aeZ/uLztOI7Biqy+IzyM/dj31b&#10;PDFpSGfUqaqy1Vp2VWOr2bZWxmvN3sZGdw8cvngaeeAwsWxb9fLlD9UeH8GBTBf82LqJ9JJc21bL&#10;+bKtpjy79e2HqIxU3Cxgj7M8AFXe68nbnaZnRjaO7fPFd62aihf777b+AqFbsiivJ32gJiPfV0dx&#10;92YaHDZMxHtN6sKkUnUMNp2Do5dPqfrORlv9YvAkkd0fKpGdRqzFnukqN5qBNzpaotVoXyEwe3ei&#10;uw4sUvtorDc+7OUMk1enCY922nmUB1lkxx7sqjbpj45j52OY3WIMcplIjMMgV8JlDKWE00RatwSd&#10;JiwS277UYJrBPGs0mI0Kr03HF8MDhYiOQ8Lq4i3gsr/6wxpUfnM6qrwyg5iJqo3YQ99MCcqH86ra&#10;cBZe+86M9vEU58y8P0FCnme4Tli8Z0hcx7BA7z/T1+NH35XoEWyKOXEW2BBiB+9gsgEKBWxtbYWd&#10;YQ8ezjEWsN4xHUtOddcR2cloPNn1NVAHsie+mSJ8rMR0FTRddxalmnXVXpmKt7pb4oOJTnhvkgNa&#10;TNiEHotc0XeRPfosltmEwVbmmKhchwmByzE5YAVm+K3G+ggHOER5wDncG05hXnAPCYCPMhp+ingJ&#10;f07j4O8fC4UiGkq65xSKUPgF+cI7xJ1wM4il4wZMm2eK6XNnkj2eJYT0+mjbZ76fDdlmGScnR9pO&#10;Y6M1aNtiFdR3118WFOSPzMx4ZGdnkB3hL/jZPvPzWPPslp6VPP9if2FfFoY82emK7Nh2kA0rPo4H&#10;t3YgM9YZPTt+hpeo36xthwU0zfOi32xSDa2/bg+X0FCcunkBhcJuatcz1z1RfAL593ci1HuF6Muy&#10;LZbylcbI2Q4LW8xUqoRBk2cg/fBRPCTbrj8Gwnbe8Fi26lh0LgV5+xDnvwRfvFNXjD936NETyYeP&#10;4K56/Fl/X33kvE7h2rk4LJ3UGU3rVIOJSSXMs9qIsw/zqWyyyM5od18M/l6RXRuraMyn/kRkjjvi&#10;sql/lO0GmwxvrE4LJcIEK9OiMDYyBa2s42if/05k97F1Erq6hmOUtyPcdisQfsgbETmeOgQfUmJh&#10;Uiw+obKp99UR2Um0sE7Bp1aR+MwqAm2sY4UHPn3YE19La/bCx0I2ycuddh5PgwgVa52OdhZx6GUb&#10;gzm+SbD0Z+9xYfAPCECbNm2wevUqsgHUrwtyRto+B4Miu+hsJ0wJ8RWCQ85T5C286mUJWlhnCq92&#10;H9N1bWWVWoKPVZRcl4L2VnHoZxeLwZsjMMg2QqTDNwdiwkYHOMUEIDJLgdgsN8RnOiM+w0OUUxHo&#10;TrhBEUz95QRnRCf6QiHeo3hTygI3H0qJQB86Tz/4BSjhGxAkPNiy1zxtvIPCsWydOabNnYfpqj6y&#10;th0eO3as+JBc2x6PHTMabbVtcFsVqnn2qif3kw31l9XQ/4PtbmZmrAT1kTXTMTh/fh/9n/i9qWSP&#10;i/WekSX7L9rwOt7e0LoXkWcU2XEdFlP/995u7EpxxvBe36F2FUn8rtN3ZmEcTUv2ujLeadkKDn5+&#10;OHblHNkwDhOr33fmuucQ7IeQFr4B37V4tWTfWeRHqarv3HfYcCTt2o67RfeoDcCOA8pjD3kbPoeT&#10;xH5sSdiEr5o3QeWKlfHJdz8hbs9O0Z4wvK8+nBePcx/BrStJMFs0DP955WVUrPQSxi1ei3O3uA0h&#10;vccv+94z8s9Ebtdr5rnvrC+y8wrbDNvMUbC/0AnrHzTCqoLKJZhdVBNt7lUR3ux0RGj/IurfqoBZ&#10;uS9jy+NaOFBYFQce65JTWAXH8ivh0u1KuPskkd2xargXUwn3wprgQuiX2BfwB1ID5iNCuQmBSm/0&#10;oLb3uHHjyW4oEBi2BNnnv9cR2Z16KMGe7BT5VTH+jiSwYy92LLIbQAzOM8GQ3CoYdr86xt2piaUP&#10;6sD8QT1Y3qsDKxXW9+uqp21v14bPtZex7WEjHMmtj1N33sPeEx2x52gf7D72G/E70Qc7jvdF+lH+&#10;AKcXYo/8hliajs8ZAUXcdPiFr4ZvxGrYpM7BtJ1DMTFuBDbHb4RrhOszsdJhJcYvGY+JiyZSH3qa&#10;uv88a5aU/vDDD1RHGlu9YMECjZ0uBck+68M2mlM5Lz+kpERr7LM2ZKuPHttKz18tW633fCyfrf73&#10;PFOfI5GdLI7T+vGsehGL6/KIAmlTA5uX9dPJSu8nryttG7nypAosS2QnwzfZaRQ/PombV3djW5oC&#10;q+aNxisvmcCEGzkquHFiUsUEy9auQFx6Aq48uCI66qV/Wcc3LrvxP45Tx+KxNVWJn7/6UDVAocn3&#10;03afws7DEbuPHsCNh+z69zpVl16DjHiiK8hifimxH/vT7NGsYTXUqUsPqphw3KHrwA0ng/sYhMpd&#10;fAx3ribDnBo7tatVQOffemHr0WzkikGT8gxyGPnnUrrI7kC0Ky4n2+N2ooWOUEuItYjceElkd2jF&#10;UCEmK+m9TQqBul0W2XGYVkOiMBbaPUrGtQMlRXZlYUiAJ0K/RqzB7rVDsX/1MBxcPRwHV0npAZrf&#10;v2ooDtA8i/9Y1HZkucRpywk4ZTUBp1WcsJqIgxun44i/OU4k+ONgSgj2p4ZhX2oopUwY/bfCcDg5&#10;AGdi3XDSeyX2rR4pBIec7yFK5elsOh6XZe+aYdi1dhh2rNOwi+ByHVlB5Vw5Emd91uBgqCPi/B0R&#10;4e8iQr4FipfELLKzwfvvl1Nkl29YZKeNtjCRuZ2woez5UkL53ky0xoVkZxxOC0JmWgpS0rdKZGxB&#10;UmoGEhLTkJCUSmkqEpNicfbcNly7lk6kSVxXIc9fzcT+DCVSvOyQ6mmPNC8HkeriiFhfR4QEOCAo&#10;yJ5wRCDdwwEKbpRoGjcyftQRXb58ean8+uuv+PDDD8ugBdFcZ9ncuewymL3j8TH9EBDog6TkSBQV&#10;3xIDfLpiO0P/vX8zUsfqySI7RrKdRQU5OHk0DlnJfujxw+eoXdlEfIFnwl/jcR4mFfGfD96Hi68H&#10;9uTsxN18DhN3k2wyDxQYugZs608h/8F+ZO8OhKP1PLR451VUUtli2UvOgJFDERYbjDOXjiC/+CbZ&#10;T3afr/3ygfPW7zhqw+v4HI7jwc0dsFszGbVrVsT3XTtjS/aOMtoMpcHtiCM4fSAMvTp9gqpVTTB/&#10;w3rcytMuk5EXjWcT2a1AwuI3S3iA0yZxemNc2DaI7qkyPMsVL8Gj65NxTyVSy8vsjAeZXXCPQ8lq&#10;8TC9FxJm1UPqtFe0aKRDzOxXcC1nFP3/tY/H07rHf3h7Dm4cH49bR1UcUSHPAGQgm98TN4+Mxr39&#10;g/DgwADcP9gf97L7434OTw/A3ewBeHTLVAjs8HA+7uzuhdwsbSGbhvyMLiJ0bmFqDzKfvYjeeJza&#10;k5Z1R376r8jP+hV56XzOLLAbipNJ05ESvBIRyo1CYBfIX6lRZ5i/MOdrw0LvKG9v+EydiMEv18DY&#10;6pXUIjtmQvUnieykOs4T07xOV+ynDZexOPk3JE2vj3TTxkib8h8kT3kHCaYfIs70I8SYfozYaR+L&#10;VJ+o6W0Rs+hnRC7uQnRG+NJfsM15MM4mzMLp5OnENMJUpMeT5yFVOQ8J/muQ6Guhss/OSPVw08NV&#10;TZKXC6L97BGqdEIQe6rTs8vasDce2R4vW8bpCvU8e73Ttr3l4ZdffhH5Sl/9MyyI90FMbAhu3GCv&#10;5Tzoa3xmls7TiuxkTqOo8BAunUvDljR/jB/WEw2qS97bNbaaqFYVtq5O2LI7A7fzLglbLX1QVpqt&#10;Pk19iKM4si8EYf6WaPvxm2pbLfIkW/1Tt1/gHeiFo6f348Gjq3gkbLV+H/VJtppTfjFxBNHea1H/&#10;pQp47+OPEJWZLMpXcp+yoDIXH8WVU4kwHdENNaqbYPiUyThx6Sidp/Hee3GQ2rOli+z6waDI7tXp&#10;eP0HCxFS9e3JJcVj7xItxnni/d6OMHnNFDUMiOw4pCt7xdNfrk/NhlNQqdmv+MNyLpZlL8L8k8Ow&#10;4NRAzDs9kNIBlA7AwhNDxbpBNgvEtjUbTjaYF5edBXL131+Ol5svRc0WS1GrxWIdXmI+XoD/dLbG&#10;e7874B3ibaaPlL73myOadrCASWNTVOR6+NYCn430R+vRvoI2oyTkeYbriYV27ClPp66muBDOaDbF&#10;Fe9NNUc/ZzMsjt4IuygPeIT6wC9Q0y8cMmQI+g/oB+8QF9gnr8LKI39g5pV2ZYjs+tA5yx4E2RMh&#10;h/zVDvv75LpnEeF/uttS2aVwuO9OdkKLCZvx0QRrNS0nbcAXq5aiR+B8dAuZgu7BU9EzcBoGhszF&#10;sNCFGBEsMcbVDB99Nxaft5unxRy0/WIaZs32g4/vXngpk+AU5Qi7xBWwTVxuELvElXCI2QjXcE94&#10;B/nBX9hI/hCOKWmfXVxc1PbYEPzxmiE7XBYsepTylz7AY2+2IaF+yM7eQn1o9qLCfTdjH1obfZEd&#10;275HBfo2jvub/KL6FB4XHMeJw0nYkuiLrt9/hJqVOSyslt2kfvO7zd+Dm587dh7ajZv518kW3yjD&#10;PkmeZh4+OIiDe8LhYLkAH731quRdR51nBQweNQTBceE4dvm0+DCNx5153Fo7r9JFdloUH8e9G6nY&#10;tHI06lC7uVO3zsjM2Ut5SqI9g/sYhNoQj3Nw6oA/ulM9VK1cAUssNuDSw3tinN14j71I/L0iOw4P&#10;uyhWgfiD1Ac6uAGJ2ZaIznZG2CFvNSGHlFiVEafrWe4ZEaFWrWLwhaUSPVwC0Nfdl/BRwdO+6OOu&#10;RCenaAgvb0KExuFhs4QnOe28PrcMw5qtKVgUH4wfzTeig4WTHo74xtIdn1hHocXGDJ19DSGHj9WE&#10;kGX42FJ4Wha+sQe73psisTqQ7FJIHDwDw+GnDKbnvSyy4+gj/lAEOyFtryNSDpoh7cAGpBLaIrvJ&#10;IdQ+EKJF1XFKCACfLTQv3wufW8TjC3OqY/NYtDOLRfsNgei5zgwOSe6I2++B5P12SNu3mbBDwjbG&#10;kXAgNiNply0iU+3gF7IJ/sF28A+xF+I7vxDGHj4hrnANVcAhLAqbwpJhE56ug3VEBjaGp8A+LBpu&#10;IcHwDZRssPyhuIeHh9pDvszGjRuF3eUP+xi1Lea+89JlmDp1qkGbK7Nhwwat/KS+sSGiogJw8UIO&#10;PYfL6vMZkXiWcLEy3Mc9KfrO504lISvVF4N7dUTdqiaSbdXqOzdo0gQOHm7YsX8r7jy8rOo7lzbO&#10;LbUDCvMP4dCeEPg4r0LrD5uUGOfu2f93BIQrcOJ8DvIeX1f1nctnXzV2nY91HPkP9sJ383zUrVkR&#10;n337Df0/MsU4vP5+ZcMR4I7i/NFoDPvtO1SrZoLJixbi4i321KtdLq43RntfI88PhkV23mGb4JT+&#10;J1zOdYT13QYwf1ixBAsfV8dndyuj6r9YZPfynQoY8bABfNAYwXhFhxA0RAzqI6voZRx7UA23L1Q0&#10;KK6TKTxeCzdi6uJ86DfYFjAOccpViFBuRpDSHQFkI9jb6rhx44TNCAxbjuzzHYTI7ixdC1loxxwt&#10;qAT//KoYd1cS2KnJr6gzP/pBBax4VBkb9K6rNpvp2sbnV0F2fiWc5Pwf1MTpO//BydsfEh8ITtz5&#10;EIfuNceOOx8g7eZ7SLn1vsSNVog79xViT/+AGMLzWgfMu94O/Xe1xZx9pli0YxEWbScoXbhzoXqe&#10;p8U8r1PNG9p2ZdZK2MfYwy9QekcvI0dTk+F3Nmr7rA3bajHWvdygjZZojpkzZ2rlx++aOepLSVsd&#10;Rs/vY0d3GMe2y8lzLLLjaV5WSJOPiAKaLsDDwnz89EtvuLspdDd/wk9fQKfttU5ep7+N/NNu4JRH&#10;ZCcpPSWEgr/oFO5e34Wj2YniC8uD2VkSB3dgf85OXLt3AQ+pM6d5OVBWI1Qe+CAo3/On0nFofyJy&#10;Dkr5HiCOnTmImw+vqtz0sltc9oBkKK8nwY2Oo8K1//GcFBzK2Yor9y8iT3ztUB5hnPZ5nEJx0SHc&#10;ubEbhw+m4eRZKmPBdSrjddU5l7afkX8+/6XIzvefJbITHvbC1uDgqqE4vlwVklUL4WVuyVDNMioj&#10;w57kGHn5sWUjsXvVJOz1sMH+pBhkpaUhLT2zBNtS43EoKQCX4p1xK3Qd7oesxIPgVcRK9fS9kFW4&#10;FbYKeccCkHc2BLnnNPD8pWQr7Fw/ElvWT8A2x9VI8HVGkMJXeMaRvLIoxYv7115rohbZbdseiqLi&#10;XVR/W+g/mCVRTNPF26medwL5O3Ey0wGXU2xxPWkTbiXaCO90dxLNS4jryou2yI7zkPO5kWSNi8lO&#10;yElRCpFdcoZKZKdNxhakZmQiPSsGD3KpfEgn0lSkqlDNP87EsVRHpFnORYb5fGSaLxCpNunmC7HN&#10;zxJ3b+7A7Ts7cOv2LuzaGYGgAGcEBrpSI8SV6klKdfGg9exJz1sNvxRzcLCBhcVaNeYW6yhdLwY2&#10;NFjqzP/6axcsXrxUXB/tF/lxcaFEIHbsiKd7mxo76i8LGMPPy3/fF1lPI7JjZNt5gtYfx8XTW3F4&#10;XzpyDqjsMbEvZzuyTx7C3fwb1KGX7HFRMdevjH6ecr6nyR4fR969PTh5LAXZB9Mle5yzBXtyduDM&#10;tdPIf8xf9bM3PBYe6DZei4s5NXRtZeRrT9s+PoV7N/eQPU7FkbM5uJMvv0QytF9pUJmLz6Co4Cgu&#10;nMnE/kNZOHvjLAqKdOvN+JXfi8U/SWQnwyIwbVikljz9FWRMaSJCvErwtAb2QHc9ezTdn6UdT7Wc&#10;Pd3xNmVQlDdXeNfLy+yC3CwJnhYe56is93b3wu39v+Pevj64t5W30xWoybDI7XFKT5x0+gRbl72O&#10;rUtfR9ayxsiLouWpPVGY1l2cW276AFxMGo/0wHkIVTqKgQfJRiuEqIuvS5UqVcQ1ivT1RKLFcvxR&#10;zwSjXlJ5ryNGvlQJQ2qbYECDCkhdSeVKmYR7mYORm9mzRLn4XLRFdvliXncbWWSXPKMB0k1fo2v6&#10;BtWzTFOkT5bSjMlNkTXlTWlaRTrNp039jyDV9E26F5rgqG1bFKT0QV46e9Gjc1ZxN2MAzqdOwpnk&#10;JdjrNRcjWjXBny3fxqgW72NUcxU83eI94m1a1wxDWr+OfRHrkahchBjFBkQHWCFKaY1oJaUKK0Qq&#10;LCWhYoAD3csuGjvNHm0DGWnex8cO1hbLsNFiqYplsLFYCSuLNbC02KBjl2VmzJghrgczaNAg8X+R&#10;bLQ/oqKCEBcfiNwH/CyVxfDyc7q05/i/jWcV2cm2moWMx3H98i4c2Z+GnP2Zalu9P2cbdh/ai1sP&#10;WQQveZpjW1228EyVb/EJFD48gDMn2FanSbY6ewv2kq0+fvG4ENdxH/e/tdXCK9+9bBzOSUbOiX24&#10;kXuZ8n1aQTyX+SyKHx3HtUvbkJ2TgZOXjyO3UFdMaLTVzzv/XJFd7XpSiNqaDSei0tvfo8+mUVh4&#10;YjhmXvkW06+2xfRrhCqdceUbIb7rbzsWld5pT/tMKJGfGuEhby5qUv4Mh7LVpnqD2TBpPBXv9rSn&#10;8/PCu5Pc6Hzc8Q6lDHupaz7KHS36uuH1r8xRpdlM1PiA9tPnw3nEHFRvMRu1v1qA9yZ4Ut0YENlN&#10;dhFe7lpOtMISRaAItcriMUWA1IdevHixsAV169bFHyyyC/KCQ6wFVmSPwIzLHTD16teYfqU95l7o&#10;iEVnf8bSE79jpOto1GjSGXXqT6J6nE7nzWI7WWgn10U5RXY9bKkOJJEd8zaXd7KzmrembsZH61eg&#10;Y8QcfB8zXtAhegI6Rk0UqUxn15Wo9MYgKs8sugYSwmMelbHpW6Zo8dF0vPd5X8zzm4MN+8Zj/f7R&#10;EgdGSYj5UTDbNwmbMi0xcKYpZiwyh69/Evz9U+BH+NO0n5hnEgj2lBdN93M0lIoocV/rY2XlBHNz&#10;O4GFhT3MzXh6o8oem6vtsjatWrVS2eg3qQ/NH6zxtfJFaIiC+tDBOHpsB/2vWADFz116pgvvdiX/&#10;f/+m56e2yI5fELBNLimyk+tEVS/FZ4HCE9RvTsXh7BSymbIt3oKDB3fiyIkDuFNwVYjNyuelnfNl&#10;G38auWQjTx1NwaEDZI8p3wMHCcr33LWTuFd0U+VJ9iLZzmcdy5bGn+/e3E1lT8OJMwdwM/+aGCN/&#10;cjkZeRsu83EUPcrB+dNZOHQwA+dvnMb94jtCoFD6fkaeP/5+kd3CWH/EH7QVIjsWgSUfNEfSQQsk&#10;Z1uKlMO3mqUH4nOrUIN5PC3NbTLRwiZDeJhraZ2KFtbJlDKpKtLEeklgpxHZ6efzlaUvAg8FI+SA&#10;O+x3BGPjzhhddkXDbHcGfnGNpvyeXEeGRXaqdXT8Ty0S0MMmCquD0+EeHIEJkybjz1Gj0b//AHru&#10;N0X16tWxevVKuk4+UISwkI092ckiOzOatkDKfivEUXnnUNuqvVkQPreMR2urFLS0kkR1GiGhvshO&#10;rgvtZSXhcsre8ARWVG7LaMyKCkPAAV8k0HVOoevL5RIcoGlGnufrvmczkrY7IXmbG6XuSN7uSimx&#10;zR0x2wPgmZWEIeb26Gfhj98tg/GbIIimg0Tal5YPN7eFW3IcfMKp3UL9Xv9gN/gFuYppDW6EB+FJ&#10;SCFhFYxSEx5WEeAHd18frLWywRrrTVhltRlriPWWNjBX2d4vv/xSZXtVNNXQuUtn0U9mAsgeR0YE&#10;4srlI2RHrqrg56VhW/zv5r8R2bF9kgVj3Hc+gSvnt4u+8yHqO+do9Z33H8vG7Yfs1EW/71yazVK1&#10;BYr4o/IDOH285Dj3ycsnkUf90tL7zpyHdp4aStj14pPIvb0fhw6l4PCpg7iVx33nZxjnpjZG0aNj&#10;uHyezj0nE6evnsLDxzzOrTnPYtEOMYrsnl+MIrv/hur3KqD59cr4+UIVdD1XGd206En8cboyZp6r&#10;hpRH9XGKtrt+sWKp3D7TCCfiWmGHchiilFZYvWopunXtjOnTTNGUbMTLL7+MceNGCzukjJqBfZe+&#10;xrGH1YSnvGP5VXA87yWceNAQR+6/hZDb72HWhTcw9vrrGHmnHoY+qIbBeSVFdqseVRbX0iyvQonr&#10;y9jRtc0sqIKTNC2Fw62Isw8q48yDKjiTWwWnKT2VVxUHcqsig6aTaVkSkZjHVEVibnWiBuLzasKj&#10;qCGm5jbGl4fr4ruDbdFhX0d03NuR0g74nuhA0zzP0wxPy/O8jdhWnqe08/bOmLrVFOvS1sEsxbwE&#10;lkmW2JiwCXYxdnCMdoRTlJMOzpESPL3EfgmWOBCcEqs2roSZpTS2zSH1tW11Uy1b3eaTNqp+szS2&#10;HRamxInje+gZzO+ejba6LJ7fcLHFLLDLJ+5Tx/46/Bws8FHzNnitWWsExGTi1oNcMrj/m592A2dA&#10;uTzZaZDc5LLx5oF9XsaNBN6fblq6eYuogcONHEnt/zQ3saqBwAMfRTwv5cuDJ0W4KgR7klt9Pnbp&#10;DZvS4fwZbnxoys4DCSW9+vB0WY0zhstxWkqLuVxyGaXGmO52jPa+Rv7ZPB8iO0OCOvU6LdEYi+we&#10;hq1B9kopBKuhMhni9NLhmmnixNKR2LNqMvZ6bMS+pDhkpGUKsVhqxjYd8diWtEQcTA7ChWQ3Or41&#10;HtDxuV4YefoeletashmKbseBw7jikS5FuQl4dCseR7b6I8rXUYRh++arr1CvXj3Y2dmhSZMmonHj&#10;4OAoviZnIde2bRya9BgKi3LwqDgbj4qyaf4IMjKViIpwR2y4B2ID7JEWaIuTqX64kOSOq4n2uEVl&#10;ZKGdTv1p1SsL6W5rebArjyDvWtJGnE3xwN7kEGSmpZaoI0YI7DLjce3GfhQV7abrzqI6On99hBe+&#10;VJyNs8LeVWORvcIwB1aOQ7b3Eqq/rfQMYrajsHA78vK2IS+3NLbj4sVUBAdtRFCQrZpALXg+IMhe&#10;9aLfQxI6KjRfJGjj7u4OHx8f9fxbb71F8xza1190FgKDfEU8/aLim9SJ4BcF3NjhZ31Zz9p/C1LH&#10;qmyRnVxPnDJSp1uyaTTNL1yEPZdgERK7pJcFdrrHM1znmoEDzpdtHM9foOVSfpwX51n6AAEPRpTj&#10;a3xtVGV/LF5o6Nvj8thQVV1w+4GQyskeb592EMPI88Q/TWTHYVa1w60yj1lkN60RMgwch8mazMeT&#10;RHZCKKc+RhnHLoFm26K82bizpQseZv6qLoMMC+rYc939LZ3xgFKDAjtaxsI1DhF72uVTpM1shDTT&#10;VwSppo2wZe7r2DKPyj6/CbIojVv4ISLXd0ai/wpMGT9C2OgxY8agc+fOMDWdKjzYMf7+/oj1dcKA&#10;d2thcMMKGFmvAkbUpT4IpSt6dED0JnOE2Zoj0cscmcplOJWyALczh1KZuuCRASGdTF66dJ7aYjtd&#10;kd2rVM9N9Oqd5xuLNGvqG1rLdcmY2gQp017B8c2txXVk737yMfg657HQLr0f7qeOxWm3URhUvwKG&#10;1TbB8FpVMfwliRGCKhj2sgkG16uIA5uG43byZFxNG4XLaeNwKX0CLqVN1OFs+gxsiZ6D8JAlCA1d&#10;gdCQ5SUIIyKCliIuYAkSlUuQoFiOaOUGhCttEaz0FEJHttOSrZa88bD3Wvl6sCcA9ggg/WdUL/PF&#10;l38BCIvwEzaa+3Pc/zJ6zpFh21ZekZ08zanKPgk7JttqWlYs9XN1bbXcf5bzKR2NreZ8T6lSPhaL&#10;Ly5r2erSRALSsqez1WxjWRzAtlq/XSGfo1wuQ/D2qu0oL763JFtd/nEII88D3Ba9hr3PKLJrOdZb&#10;CM90hGNCiOWK5uPLFtmVF0lk9x36bB6BBScHY8ZVjfe26ddU0LL5pwahv8MoVHrnW9pnPO0re3Er&#10;HxyallMuK5f5vV724hz4XPTPjYV2rcb4omknK1SkbUU42Ya6VCeqUD1VeWcmPhrmaVhkx/kJ4Z4n&#10;Ph27CeZ+0fAJVKBu/bpo2bKluBbffPON2h64+rjAOcIR1llrsfjoBEw5/zsmXv4ds88OwvoDk2GV&#10;Nkt4gXMIdcQmp3AMGWaPug1G42W10E46x9p1JOR5XeSQsnMlkV33zVpe+EqWv9lUW7TcsALfR85G&#10;+9hxEjHjiQn4LnaiSHnZz24rYfLGUK3jyMdisd101Kk3GdXf6ILxAWOw8GxXzD/fSZdzPwoWn+yL&#10;7mv7o87bPfBa09F4862J+E8zgtJm6nQCmr01Gh1/WAgv70Pw9tkLH7qffX12ipTvbUP4+O6gdLsQ&#10;7HHoWrmPrI+LsyMcHezpmnCoWXm59LKAxXbBIQpERChx5uxBstG36LnJX+j/u/s55fNkpw/bYLbF&#10;DNskud/MY9lsM+V+85PGgvVR2TeVnZTz5fYB23bZe530ItzQ/k9Cbhuo+uZCTHBZla/++DNvW1Zb&#10;gu2wqp8v2hJsi+Uyau/H655k1438s/nfeLKLy7aD7GlNJjlbIiHbBubpyr9MZPeBzVZiG8HTGgxt&#10;WxZfW7KXPX8qn7XwDheZ46aHKxSHIvCbexBalkNkVxYtrLPwo00c1oemwy04Cn4BQRg2bBj69esn&#10;oof8+eefwh77+XkJL3bJ27yQtn+TqMfUbDOkHrCg+c1I3+uKyDR3OIX4Y0NwIhaF70bXzXH4xDxR&#10;HTr2adH28MfTH3BoXJGXJE7kkLrLkkMQleOMpINWVCYW0+lea10skXLABqlUfiZt/0aa3yjOJ+qg&#10;Hzbv2YmOG7zxpXmk8JrX1pyJo2mJr8xD8esGO9hviUXkHiVSdjsSDkhmdtmLabFspxsikuzhF2oN&#10;/7DNUIRupmlKQ2xVbIZ3qAtcwgKwOTwGVhFpsAzfgo3hGXCl+5+vAfeB+V2C3B5ieFxJnnZzc9Ox&#10;xwEBCuqHB5AtJsIDERnpj8JHZT1r/608i8hOtt28TGVPhf1hm0rTou8s22u578z9UUlgp8lHzqOk&#10;HdTtO7MN5Hyl/jiPeXCfVO47a++nQf84pSMJ7rjsDM+XHOeWx8y19ysJb8/llPLS9J3/3e2/Fw/p&#10;XZAhkZ1DhlFk9yRMHlRArbsV0PBmBbx6XUOja1L6OqUfXqqAP69UQfzDath1uwJRUc3uWxK8fO/l&#10;9xAT2R9RSgsEKT2xaNEiIcbmMW6212wbvHzI9kQsR9qxidiZ2xY7i2phZ3EN7H5cH/vy3kXOrR+w&#10;4/hA+KQOxcaMCVi5dwBmnfoKY240xpDcyqWK7LSxyDdRTVeAPV3bLbTNKZo/lVdBoO01j+F1e/Mq&#10;IjW3IhIpTaB5fWI5z0cv4aPLJqh/vQoaXqmPVy43wiuXiMuvSPB0eecpbXyhCd459S4+OvYRWh1r&#10;pcvR1vji4Jfotr87JhyegFl7Z2HOnjlq5u6eqzMt5vfSPLFw53xYpFjAK9RL2GB+1+zINlpln7Vx&#10;dnZW2Wke15ZsdkiIUmWrAxAZ4Y9bN4/S/6z8z/B/C8+5yO4+UHARswb+hKZVOCRqQ4xeYItbj4uE&#10;/O55ENlxI6BI3dHWv0F5XtvYP80NXFYjSIY96akaQzrLywOXRc5fu1zcwGLkeXk9b2u4/HK5Spav&#10;JMYvCp5Hnn+RHcPCMBaECU924boiO20BXXkwJLJLV4ns9JFFdudS3IRHN0Nl45CtF9LN8Ph+nCQi&#10;M1AHRcjC/oMR4gUNvyhu9fHHWLdunTCY/CJfNp4SCkREKpGREY70zBCkZQYLwiM8aH82ygp4eXnB&#10;28sNYQpPhHo4IcTBBkcSw3AiMRAnE5U4leCPcwnuuKIlvBMCOz1vdZzeomU3iRt0HtrwMt6eRXan&#10;Un2wJyUcmWnpBuspNSODyhqF23f20LNkB52zAZEd3weFKTizxRrb17M3QcPXh++1nJXDccR/niRU&#10;1M+nVOiYxVtRVLSPyEbR42w8prQEj3MoPYGwMFuEhjgTrtRocUYwESKmVQS7IzDQnepbEwaPxZDV&#10;qlWjjsLb8PZmwZ2vEMIEBLghJ2cLCh9RZ1PYoH97R7E8IrsnU9Iusf0pr81kMR3ZWZEHI9vHknkY&#10;sn/ysqcW2ZWJfHxD64z8m3mxRXZPpliF9rKyRHaMLEorDVl49yitK07ZfYL0qewJThalSWXOmMwe&#10;+JoiZerbSF7eCcdizRHjb4MxIwfj999/h6+vLzp27Ih58+ZI10TpjyClN+L8N+F6oiXux67Evdh1&#10;uBFng2Nhm5HgbQ+ljyfZaG/4eLkj2N+Ztl2JC8nTcS+5PwqSeqEgoSseJXZHflJX5Kd0QX566cK7&#10;gvTuVO+/IW5WPSTMaET13xippk3oXKjs4hw0Ijvta6GPvsiugOtGVT98nRmefpTSD5dcB2J0nQoi&#10;7O1E6t9ph8IV4XBrVMCouhVwxWMwClP/0Ckvw9eFPR/mEre2/o6Hl1egsMAHBY8Uah4VKkVayOT7&#10;I/eyPc5lzcHFzNm4kDkfZ7JWYEfEYiQqlyEuYC3ilRsQE7Ae4SEWCA2zRFioJUJDrREcvFmI5hUB&#10;mpCBLI7nNpKntxcUbL+p3cTbJCQGobCQ7Q/b56fp072IPI3I7skYttW6ts6QnZXQttU8L+/L6O5j&#10;KA/tZf+drdY+Z86z5PGN/Bu5SPbsHy6ye2USKr3DIruRf5vIrhZtW16RHcPnzOf+xo+WqPTqNNQ0&#10;4JGPRWw1GsxC1Xdnoc0ov1JFdu9OcsHH4xzw8qcDYeUaDAX1o+vXry+8jPPLgq+//lr9/PcN8oFt&#10;zGZMC5qKIYH9MSD0N/QP640RygGwi18Pz1AHePi4Sf1oH9reLwODh9vj5ddHo+rr01C5yUxBlcYz&#10;Uf212ahp8LpoRHbVGs7G212pHsZ54YPxXnQOHiWud1kiOzV6IjvZS6GE5GGvdp35qPoGnUvoMMy4&#10;8pX6Gmv4RDD7ws/4YXlfKv9wrTwMUG8matefiLoNRqJ+w4Fo0LCfDvUb/oF6r/B0f711ffBt+2lk&#10;PzLg7pkEDw8J7WnGyyOWrhF7yOPwgYHUpg0QHylw3Xt5ecLfzxuBAdyPpjTIHddvnKA2AdvnkuOo&#10;/wb0RXZsl/NFfRjentHYP0M2W78en8au836a7Q3ZXraR/53ITi6bfJzS7K7+eejCZTNcPn3+m7F3&#10;I/8M/h0iu/eFMMzw9qUhiez8SpRbm/AcTxGCtqVNqsE8noj1NuFl7jOLJPSxCoFLcCzmzJmDSpUq&#10;oWfPnujTpw9GjhyptseKQG8hDkvd6YG0ffZCWJe61x6pu10Rm+EE/9BNUAQ5kx12hxfZdYeQeIy2&#10;8kAXCzd0sPHC9zbegu9sfPGFTbjw7GewXCpaWqejjVUcEU/ThkPifmoVjpXJSsTlbKY6kT3WaeqI&#10;RYDa8xpKbht6yBc/mtuK+0b2Dih5/tOI+jgMbidzO9huD0ZUtmuJPCRYeGhFdWSLtL3OSNvjjnQi&#10;bY8b0ndT3VHKxO8Nglt6DH5fbYVf13jjp7UB6LLaH1Odo2EZkoKNIUnYFBwPh6AIeAQHwy/QV3jG&#10;UwawdzxO2Ssej2srxPiGZIslRNQA8CAP3xZal/fwMh4Xst2RBWC6tuDfybOI7Mq2W0x57JaujdfO&#10;T7/vrI28rVQeQ9uU59jaSO/NDa3TnHP5RHZG/h0YRXbPSsW8itJ0ngr1OhMV0ny1exXQ6XZl+D6u&#10;iYSHJkQlNYl5RG41JN5vgORLP8AvajE2b+Yxv4r49NNPMX36dPz4449qW+0f7ATvWFME7O+BwLMt&#10;oDzfGEGn3kHo0c8Qtr8T/BP6QhkxH/4B1vBUOsApdh3W7xgJ0/OthDc7bZHdKCrbssKqWJdfyTAF&#10;JrChbZIfV8Phgko4SfuwyE7yaKeBvdztIZJVArvEfD7HkiK71YW18Np1/br6e6j4wAQv3XoJjS+8&#10;hg+PfYBPD3yKtvva4vP9n+NzStvubydNH6BpXi6geVr25e4v0Xd7XyzYsQDLM1dgRcZKrE1dC4sk&#10;c2yM3wTbWFs19rH2cIl0IxvuDz8/ud8swR+as62+fOU49ZllO2201TLPcbjYx8QdoOAsZg3ojNer&#10;mKBqneZIPn4dD1RrDYV2Lf0nbS2HhM3Ly8O58+dw7pyGsyq0lzHaDRx9kd1fY+if3EAqHd7vfyG2&#10;kF9GSPNSyJwn/cH+m/My8vxQtsjuarI97iT8dyK7bX9TuFhD6IvsWDCnXybDorsRgtNLR1I6HMf1&#10;RXbpTxbZXU+21hGpyTxJZFfMIVKLt+HAgSi6Bt7iC7N27drB3Nxc3bDRRYHw8BBER4fTdfMRg88C&#10;pQ+cnOyF97s333wTDRo0EMp3pSIEXu7hsDDzh5lZCDaYhcFiQwAcNthhR7AXLic5CyGlvsiOuUXz&#10;19MscG2rDS5tJ7ZtlNi+EVe22eBGigWuJm3EyVRf7E6JQGZaBtXLdj22CU92mZnRuGNQZKea5vug&#10;IAXnMqyxe+0wHC9FZMf31CFHU+BesrinitX56COHo9Velk7HyaR9sihVhdk1RPF2iaKdpbALRY/3&#10;Y9euAAQFuSNAwS/wZZe9SlhZWeGzzz6ja2ELV1dn0dDhDkRQgBdOHd9D+7IdMvQMlp/TvO5FbgSV&#10;V2RXeh08bedfg649lHn2/J6d0gR6JQcqNPVQopzCo58hW83n+L8/JyN/D3+ZyG5yU0Lj0cywyI6n&#10;l9F9qRK2lRIuVh8WZ6VMayTyZYGXLLbLIrZMltIEVbjYpxXZGUIS2ZVdJm20PcAJAV7mL0Kgpyuy&#10;U5VZ9vpG9ZU65W3ETm+F8OV9EOdnAz9PJwwfPgRDhg5Bvz/6iYEI2T4HKX0RpnTA3hQ/HExyRLLP&#10;WsT5bkSMrxMi/dzg6+aM3r16CvtcrWpVLFu8AJH+dsj0mY/AuW0RP+NNpE57RQjeEmfWw0GrD0So&#10;Wm3PcupzyGS6IjejF2LXvYG4tc2QuOodJC9qhqRpTZBm+roQ2zGZDJ2PPC9EeIzqfFmEx8c9btuG&#10;rmNPEUJXClOrW786IrsaJQV2sshudN0KuOoxWGyvqWtCLjvlfW9LNzw8Pw4oXEE2dT0928xU8LQ0&#10;jyKaf7QWDy/Mwq2s/riX+QfRH3cyBwnvf7cyR+BG5ihiDC5sofuqwA6FRQ54/NgRjwo9qF/oiIiI&#10;dWR/+et8yU5/9117Uf/88s3MbD3Z6c1qG52cGomH+WSf/vVCu6cV2f0dtpr3+2fb6pLjCGXZalon&#10;bLV+XRlukxh5XpDas88aLvbvFNnVqsPiq/mSJzs9kZ0srpMFWGqRnf1olchuAsr21lY6hkV2bnh7&#10;Cntzc0WzSS5qkV3TMkR2TDUhspuJNqN88J7wBqdbT8yHk+zw3WQzrPeKhldABOztHfHOO++IvtgX&#10;X32p9mTK+Ab6YbWPOaZ6zseGCEs4xDjAMdoBrpGO8Ax2w7JVS9CgYQPUrl0H7dt3gEIRDi9FCv5c&#10;HoDWY6QyC8b44PMRSlRtNMtguZna9RagRoO5eK+jHVoN9ETLgR5oPkTy4idCxlIdMG9NscPH61eh&#10;Y8Q8fB89iZiI72OI2In4jr3ZqfjFbZUksqtH91Cduahl4JiVdUR2kqhOW2hnSsy8+DM6ruiLaiqR&#10;XS3KSz8fCbomIiTtdHEP61B/ikhfrjdZM69FXSHOGy2oV59oMIqm/6TpUdI8weK8TZs4HG2sGKvg&#10;L/Lnzp0n7HPNmjXx22+9hX329uYxKrbR0odrd++fpueu/MLA0H/yxURXZGci7DKL7DQ2SLaZT2sj&#10;Ddml8sD78L5/93XQPa/ytQHksj3LeRl5fvnfiexSD2wQoU1ZBKUtvNIX2T2L17lnwVDYVm1YZBd6&#10;yF9dTm3k8j9ZZLdVCOk+tN4qHY9SMc/LVdu0tkzBzxYRWBe1A87+wZg6dSq6du0q7O/QoUMxYcIE&#10;lT0OgCKQQ8XaInWnD1J2eCAxyxv+QQ5QcKjUIHchwvPwdEanTj9g3MSJ8AkMhltoAEJ2hyHkkFJ4&#10;5mMCDwVh9ZZk4YWOy2CoLthjXSurePxs6ydoYxWLFjbpOjS3TqPrFoJVyX6Iy5E862nXkSyk1F6u&#10;j/Y2IYcU+NaCbL9NGuWtK4yU74tPrGPQ08Yabts9VeLNkiI76fqYI5U96x2wFqTul9I0VcpEHfTG&#10;pi0x+GmDI9qZR+ATC6oTi0S0NY/FV2ZR+NosEt9vCET3tfawCI+AVyTZ1ghbBIZvonQTpfYICHEV&#10;/52BAwcIW8xUqVIF69evp2smhZENC/PHg9zLxHnqM3M/SAoJrt9H+vfwrOFiS7dPf3Vf9/+j7yyd&#10;n3yOfPzSyqCph/+fchr538LXmyMRGEV2T4taYPdAa5kKeV5GEtlVge/jWpBEdhURn68SpFE+yffr&#10;IeV6O/hkdId/xAasWbMGbdpwGFIl9cXmCmG8uu8c7Ay3hJnwPjAYvkdoefYAeCZMhm/kMviFryU7&#10;bgVvv80YOqw/uvboAp9gd9gnrsT8Yz9gxN3aGETHlEV2I3MrYm5xNbqOVbCoUIKn5XlOV+abIPhx&#10;TWwrrIbD+ZUkj3ZanKTyH6dtdhGJdG7xlMbT8jg6P4anmRhavkoW2Rmoo/8Wue7V14WodL8yqt2p&#10;jlo3a6H2tdqod70e6l6ro6KumnpXNdPSfH00uvgq3jz7JpqdfgvvnngfbQ5+gp7HemLUoVGYtHcS&#10;Ju6biEn7J8F0jymWpa+AS4QrZsyeobLVDVG9ek1MmjSZrplC2OqAAC/cunVW2Oq8hxwB6+K/3FY/&#10;1yK7QuImUHAas/t3wetVKuPNj37Btiu3kSdt8BQ/zjufkkd49PARLl26ioCwcFSoJA0u6DRgnsDf&#10;JbIrFm7yDa0rDWl7ab//xQDRswzg/y8GTYz8//P3i+wyzIcBeSlPFNnd/AtEdg+oTPlha3CoDJEd&#10;c3LxUL1lssiO0+E4tnQkdpchspNDom5JS8bB5GCcS3XHjWQb3EmSPMBph1wtW2THIrCtyMvbiR07&#10;Iskg+uKrr74SX95zg0YKbSY1btj7ysaNG1XLZJRwsLeDGXV8zdZvwBdffIH//Oc/anfvjRq9Cl9l&#10;JJw9krHSIgFLLbdhscUuLDfPgIWZAhkhwbiY7GFQZMfXgT3W3c12Ax4mi2skwt2KkLc8nYzrdM0u&#10;73TDCSp7UnQkouO2IyzuAELj9gvC4/YhJvkAkjJ2IS0zEbfuHKTn3k4651I82eWn4EKaNfauHa4W&#10;2elfq5xVw3DAxRTIpe2pPp9OZPdXwV7xMoXYjoV28Qm+CAqiOheeBCWPOWvXrhXXgt0sb9iwgVgP&#10;VxcnIbS7eiWH8jBkN+TnNK97WrvyPCG9lPxvPdk9G89iD5m//nrIbRD9hi4vK3fbxCiy+1fwTxLZ&#10;yWI12VOcnLLILrUMkV3m5CZIeEZPdoaQRHbdxLHLi7bQjkVf+Zm/inCxJ+11RXZqqL4Spn6A8Pk/&#10;Ist7FRRutsJ9/sCBA+l5HyBe3itU4mr+ytvayhxBfvaIUNgSdghVOMPb003YZ7YD3JEbP3682L5b&#10;t27i5YPSyxlJPhbwm90F8aYfiuNmTGmCjNmv4phDKzxK7V6qyC6Xrsmtrb2AB1QnucspXYUr+0Yj&#10;xaoFMixbUvtLIpPIsvhIPS9Y3xxxM19DPF2T+BmvIm7WKzhi9wk11XqLa8nivkdpLPDTCO0Miewm&#10;P0FkJ/bVEtnx/ZJL1+HW1m7IvTCW2oaL6HouoXttieraLlZB08WLkX9nGq7u7IH7WSXrQORH9fCA&#10;62F/X8proWrfZfSfWYPCos04c8YGiYkbEBGxEUGB9nTdPOha+QkhPNtohq+NjY21GOhLz4hGbi4/&#10;O0sTw/8b+Gs92T0bfA3+2bb6qcYRjCK7F5R/qshO8m6mFtnphYv9W0V29WbriOzeUYdJ1ZznXyGy&#10;Y6Hae5Md8fEEayx0ixRh6TZYbsQ777wreV1hu8w2WiWyc3F2gb2LA5zDPWEX5Q73EB9ap4ClpaWw&#10;AStWrBB2gbddvnwFfv75V9jbO8ArMBwjVruixcSNeHeyE52PK96n8/pwgDMqlyGy47p/qd48VH5l&#10;Fio2NkXFJlNR8Y3J+OB3J7zb35FwFrwzwBatp5ijo8U6fGe1BN9ZL0Z7m/n41Xs5Ogctx69BiwXd&#10;HDaiYtNh6nC61RrOQo0Gs+kYGpFc+UR2v6Dj8n5qkV350dxT8rLSBXr6aLz7ycvq1pssvOGt2xAL&#10;K5tQ+Pkn0nWLFJ7txo+boLbP3Gbi68PjIEJoF+hGz93r4r9n+D/5YvJ3iuz+u7Hsp933aXmW8+Iy&#10;GbK3Rl5s/n9Edtr8f4jsOOxpCy2hmyH+Gk92TxbZfWaRgN4bfLExLAWLVq1T29SSBIhrxJ7qEjOV&#10;8A+ygyLYhfoZ7uJ5L/PHH38IO8Ae8Dw83KAIdEdcpjNSOCzrQXNR7qSD1rCmPNpZhogylCY4/Mwq&#10;AptzdsPxYAr6OLmgp7NPCfo52WNTmiMScqx16oZ5WpFd8KEAfGnpb7As8n3BZVqTFYuIHC8kHrQp&#10;kZ8uhrzcSSRnr0P4IS+YbU/GNxbe+Ng6qcQxmTZWCeho7ganPVmI2R+M1D2uSNvjgrS9Lkjf44H4&#10;DHcEhDpByZ7tVGPa7NFo9uzZ4noo/Flox/CH/m7IyAonG3SV4H6jof/kv4FnFdn9k/g7ysZ5yvmy&#10;/X7atomRFxO+J/47kd2ndyujyr84XKw2QmAni+60xHdPFNndfQ1pl3rCP3GC8Cj7yiuvaNlnXfyD&#10;3OERvQq+W+fDJdUUbnEL4BfsRDbBXA0L6NlW9+zVE05OTnCP3CzCxk68+i6G3XtJLbQbmlcBo6ic&#10;Y6h8pTH5dgWYU+p1swJSH1UToWO3FVQV6daCKthSUBmZtDyysBq8abmC0pDHVYkqCCZCVQTRssWF&#10;dfDqDU29/JWUJnAU62ThHXvQM+BFr6x9K+RWRKV7VVD7em00ufA6Pjj2IVrntEYrFZ8c+BSdt3fG&#10;/C3zsTluM3yCqX9MbarBg4fizz9HCVvt7emlstUstnNHVLS30VYTz2+4WFlk9+gMZg+QRHZNP/oF&#10;W6/cFp7sSv+pfNUVqxCLHuP08T1IS4xBoHcIxk+YC0f/AFSoWhkVTOjGVVcQT5tozZdEX2RnxIiR&#10;Zw8Xmxdvjtu+i3C4FJHdGSJ75TDs9ZstCbPUAjMWPmmJrIpT8OhONG7ushWCNP1jaaMtXisZQtYc&#10;uXHmuOuzGEeXUxmoTKWJ7GRKiu0kWGS3a9UU7PbcjL1J8SJcrCysY89sEluxNS0J2clBOF9GuFgW&#10;qp3PMMPjB/oiO66DTOTmbseu3RFCMGFtbYlff+2MtWs3QKkIEiiUgWQ0A8UX+e+//766sWNvb48l&#10;S5aIrwxatmwpsLCwgkKhEeaxyM6PRXaeKVhpEY+lFtux2Hy3lsguFBeTJJGdfrlvJ67Hdb4eh9w1&#10;14+FcNqwyK1wJ+7ePYsNVq5YYRmLZRbpWGopsdwyBY4+uxAUtRthMXG4ejMHj4v3qM6d9teG8ytI&#10;xbn0jdi5diTdV3/i6LI/cYzg8L0nieNLR+Dg6hHY7zINyKU8ZE92vK9+fqWSrEJ7GZdHW5BXHoFe&#10;Kh07g0zVVhQV78W2rT7UwQ5ESKh0vbihw6F/582bJ65Nw4YNMXr0KNGRuHzlMO0rhbwppoaO/AWg&#10;4f/oi8j/p8jOiJHnDX4+XNWI7Jq+IV4Mc4dpx04bFBVZ0jYa8ZkaAyI7bfEboyuyK0X49hSe7GSR&#10;nS5vSOI+Ssv2ZCct04ityuZZRHaG0BHZsQBRlFVT/thprRGyZgTi/DZjyfxZ+Oabb+j5zl+I+SFQ&#10;6SPgDqwywF8IIJ0d7cQyPx93LFuyUAw6tGz5kbADLNCT7TPz0UcfwXL9KsRS3oErBtOxWohjcvjW&#10;A2s/IBPXo8xwsfe2dsPNw9Q5LFxM15Dq5THVYSGzXOJR6eTfmI8UpzbIoHNnMu3b4JDHV7gR9ANu&#10;BnTELeJGYAfkJ3URdcQUpvyBi24D8Ge9Chj3UgWMr1ER46tXxAQtxtWsINZf9RxE2/dDQUYXnbDC&#10;jCGRnaFrjKLFKLhliuvbu+FBKSK73MyuuLW9O4rz5ont5X2LhVB0Fdkaan89tseJ4+bITDdHZJgt&#10;gpQe0rWjdi8PQHzUsgW+/fZbbNjAXu98kJEVh3v3z6jstKGBZ355+yK/4P8niOyMGHkeuChe6u/Z&#10;my6eHRqRXRS8fXejYaP+QmTHYiQ5xKcQ2TWahtd/MP8bRXYaajScCJO32kue7E7piuxMr7UW4qvp&#10;Vz/H/FMDtMLFTjCYV3nQ8WQ3zhtvT9IWx0liu6cS2b0zC5/86YcPhAc4TR29M9kZzSfaotMsW6zz&#10;CINvYAjq129AzylpsFmppD60IkTA00OGDEX/gf1pO3/4BPlhrfk6LKZ+NHuPZ/vctm1btW3m/SdP&#10;norOnbvAJyAMpla+aGdqi/cnOeC9ia5oNdoXld+ehqoNdUV22sJEOWURXI36swXVaXsWyFV5RUPl&#10;RtOpDiahUhOq+yYjUOn1oTBp9js++3MFOi0xQ4flq9BhxUp8P9cKL7eZhpc/WkIsRu0WS/FSswWo&#10;RnnUpLw5dG2lpr9hZPBYERJ25uXviG+F4G761S/oun8h0jnnuuOHZQNQrfFw1KKyaYv0noQcEtgw&#10;LMBjdJcbEuKJeqrLXvJMUaf+aLzXfDKWLIuAhWUQ/P1i6f8TRteNw8gG4fff+4rrY2pqCh8fL2r7&#10;euPa9eP03yuPEP7FsdWGwsUWPCFcrBEj/y7+PpFdc5tMfGYVhsWxfjrhYpOF0M5MCO5SD5ghPtsW&#10;G9KDxLaG8vlfIgm5stDCOgPfWXiI8KXawiwNkqe0sBwf9HX3F57X5DxYsCYJ6iRxnXb+2rCnthbW&#10;mfjSLAajNyngHBKLJStXa0R21Efmdw0ipT40vwRm0Ry3mxQiTKkPfHw9MHr0n6hVqxZaftRSIH+Y&#10;1qFDByH0UgR6wT9kI5J3uVB9S0K4xGyNyK40gR0LEb+wDIDnwWjEZDshIscD4TneJYjIcafruxnJ&#10;BgVtvExevh4p2esISktsJyE82Vl64CPrFLS0TtNA9cuhbXm6rVUQzDOD6Zj2SM6WRIPapBLSvaW7&#10;3JDgL/CgH2YlJApvfKWFzuVwuZ0s7OC8Lw4xB92RcsCK8mYPeZzaiLC9sZkOCAh3UIWQ5Wvmhx9/&#10;/EHY4QULFoj3D6tXrxTXLCk5Anfunhb2SbbH/AKfx7dL/j9fVF4EkZ0RI/9LpHdBZYvsXoF5nomO&#10;wG59vgnmF9XAJ0aRnWFUIjsWb1W/WwE/3aoM/8c1haiOxXUJDytIIrvcKki+/RYSjg2Bf8xiKIJc&#10;VCI7BZQcxj3QXRJaUztq00YbODrawT/YHb7BDvANcYBfsDOWLl8o2lhsF5jffvtN2Oohw6iv3b8/&#10;vMKcYZFhirnHOmLMjcYYTNdyYF4FSiVYbFcao+naLn1ogo10PrY0bUfY36OUECnNb75fEcvuVcTU&#10;WxWwIq8aNj2qAdtH1XXgZZMKXkaDm3r19BxQ8UFFVL5XGdXuVkPNWy/h5Rsvo5aKOtfroOnZN/D1&#10;4W8wddcUbI61hWeoJ7yDvfHH4D9E22nSpEnCVi9ZQtdX6YOwCIXQfbAn+PJFtnwxef5Fdlqe7N5g&#10;kd3VskR2LKx7ROQJrl46i+joGAQFhaHfb51Ro1JlvPdeG8xZtIYaflvRu19f/Nbnd/FnZn7/7Xei&#10;j3peRruBM8AosjNiRI9nF9ndj1qLK04zcHT5UJzUE9lxSFYWuB1cNQxFt+KFGEojhGJBk5bIqigF&#10;tw674lqy5EmN89Y/niEMiezy4syFpzP2YifKoVWmp+HY0j+xy3wedgR4Y3tKCtLTtqgEdrpsT4vH&#10;8WRfXKF6upVkpVUWjSCQhWpXDziiKD9BXQfF4vwzkZeXgb17ghAY6Apz83Vo3bqVCD2nUIbC1TMS&#10;zu7RcPEIg78yEnb2juJLshkzZmDmzJn0PBsoPNexiEv7pYCENK/ryU4jslvGIrsNyieI7DZIngVZ&#10;ZPeIyl2KkO1x8S7cuH8Ja6x9sNQyDYssdqlZYrGDlmVipVUU1lq74szFbBQW76P9tK6/THEamY4s&#10;nNvjjS0uS7HLfhX22K3GPttVOLh5OXatnY7dq6Zg+9oJ2Ok2F8jNkMrF95bO/SWjd5+pSab6J4q1&#10;hXb625a2r2E4xOzjon14VHgaqWmJCA2PREhouM716N27N0aPHk3X1g8Hs7fj3IWDuHB+PwqLrlBj&#10;5xLlYej/KfOiNYKMIjsjRsoLC30uXspBULCfWmTHnd7AQHvs3GWGoiIL2k5PnMQ8tcjOQB7M/0xk&#10;93QIkd3W8orsJG972sjCr5IiO42nv4zJTRA9qy3SfNbBx2Uz+v7eW4jsRLgUpR0SQyyQErERUUEs&#10;3HJHly6/YsqUKcJOc+eWbXTfvv2ojaWxyzIsxPj555/huMkC8b42SN00AXFaIrv96zhUbHedsjKy&#10;50DmztauZAfni2tkqI500duGr3n+cuDhSiCPuLcKJ6N7I25WfSTNqI/k6VJ61rkdrvl9i6u+7XHF&#10;9wccdvgV1oNbwWZga2wc8CkWfP0GhtSvgGF1VdSrgKGvVMBl7wEoSv4DhWndhdBOLjNTPpEdLWOR&#10;3U1T3NhG22p7IdTOi+7Lazu6o/gh14NGZKdDMZ3fYyvk37ZHdvoyZIWvQGzAekQoNyFU6YRgpQfW&#10;rllJbbDWdG0U9P/yJjvNoeVZUKZ5Qa8ZlJDR/a++OBhFdkaMlIdiej7cvnsaaRnx9OzwwyeffCKe&#10;7f7+MfD2yUaDV4YJIZG2wOjpPNk5weS1aVoiu/ILomRqvjJJz5PdFwY82bXF/FMDyymyk8LQGl6n&#10;L7LzkkKiqs/t2UV2UphVTR29O8kJH0+wwjSnGDgHx2PB4iXi5by3tx/1m8Ph5h6FOXOdsGaNJxSK&#10;MMyePUd4xWH7zLCncbbR/MW9vn12dHTC0KHDMG7ceCGyW+4Vj46LvPHeJEe8P9ENbUb5ofJbM0T5&#10;tMurL7KTp8uHVK98f1R/ZQoqNx4Fk6YDUfGtPqjwTm9U/nAw2oz2ROvRfkLk98kof7zbww61P1uK&#10;Om2Woy7TbjI6L5uJvi7D0Nd1MPp49MLiY+Po2g6laz8U84nFh6fix8UTUOn14ULwV13PG16p1Jv/&#10;BJGdVH5ZTFoWOvXCIWnrT0a9BiPwedsZmD3HF+YWYfDzy6D/EXu3i6BrEoA333wTdna24gOH8Ag/&#10;ssfXRfvY0P9Sw4tjqw2J7B4VGEV2Roxo+HtEdi1sMtHGOg5dnAJhke6L+OzNWuImSXjFIqiEgxuh&#10;3OeJaeFKfKIKXfr/CYvsWMj1mWUEhvv4IyLHU6vcGpKyLRGT4wjbLF86RyVa2qSr89CI7NhrXeki&#10;u5ZWGfjcIhF97OOxKSwNjt4K/DlmnHiBycK6oDBPhMW4U+omXt7/0b+v+PBsxozpKmZg4sSJwiaz&#10;ndb2Qst06NABs2bNomXeUATbIWWnB9L2S57fZJFd21JFdlzurcKrnN+BwBLnX370RXYqSmwnEZnj&#10;gvE+tujnGYivLbzxhaWCyqDAV1ZKkX5pSedl4QSrDAVis53oOliUyINFdnxvGRTZac0zHrt8KD9n&#10;tKJ7lcPfSueuG6aWQ+oO93CE/379+1gi9YAFUvdvRkyWHULj7BEW64KAUGe6ZhytRYn27dvj008/&#10;xeuvN6F57i/7YNuOJLJP1+j/x+9Z+QNytleG/p+l8bzbaKPIzoiRp+PJIjubuw11RHYb8k2wvLAq&#10;RhXUwAd3KqGyUWQn0IQq1YQsrfygAureqoBu16kNpC+yy62GpLuNEXvma/glj4F/mDVmzJ6Cn376&#10;SbSblJHmCM2YhaCk+bTOCpOm/InBgwcJG83voOU+NEdf++GHH9Q2WkYW2XmHuMImZR4WZ3fDuGtv&#10;YnBeJQyk4zOSV7uK6nlpmYYRVP6F+ZVgprr2hlhfUAmzHlbCSJVXPPZ+x4I7bXhZd6qXupTKdfN8&#10;wteWyJPmWYBX/U51NLrUCF8cbYeh+4dh8pYpWJy+FLYx9vAL9BPvnrk9xeHe/fzYGQDZ/IRQsCd4&#10;7k/KDl8M/z9L4/m3Yf98kR07m1M5nNP9aYnsBnTFGyVEdrwTh4GVkeYf3LmOxNhguDpaYcbkcWhQ&#10;vzHqNGiKgUOHYfSEiXDyC0EubflIvVepBVD/tBs4RpGdESP6PJ3IjkOhijTBDLcClwkvdieXDRVe&#10;42SBGgvs5OkDq4bh8d14+t/pew7ToigFtw+54qZKYHcvUTpGedEW2uXFmeHwSjq2qjzaZXkS2tse&#10;WTYK+53NsCs5EelpWUhN14SI1WZ3ahQuJDvjVpIl1ZNUbu2QqwwL1QrvRmvVAYu30ujJtRUXLyQi&#10;KNBOfJXdu3cvfPjhhyIevr8iAmYbo4QwbrVlOLwUqeKFwcaNm6gx0wmdOv2IqVOnUUOm5It7Zsqk&#10;yRg3dix69eolRHZOHilYweFiLTThYq3M/JAVEohLSW6liOzMcIXKfuuwOz3SqdzFktc4/fCsj4t3&#10;48b9K1ht7Se813H+GnZiieUOLLNKwRprX5y+cBSFxftVdaCbT3Fxugi/euFsCnakh2FHSgJ2JCdh&#10;T1IichJikOXpgG0uVtjpshb7Ajbg/plIPDgfRCiJADziOmZveyqPe8XF7GUuk6b5RTmlggwiXcDH&#10;k+YZ3kbPw+JTwPmz2PDSlW1Iy0xGSsYWJKWkIzwiWojteICPG6VLly6l68MDEn7iKxH+3x09vpvs&#10;WVkvrXk5N4BepI65UWRnxEj5uEjPh2uIjOIvwH3V4WIDAj0QHb0Zp05vRlGxGT2DpNCuIryrnD4y&#10;EC5WDyGy2/r3i+wypjytyE5/Pc/rPJ0FQ1QNtLVVQLpLYkCG7u5ukEaRTknpbpCSGLoFB6SkW0KG&#10;rqEEKekYRkC6keY7vve79zfMnLPPXmvtZ3EBw+igekWhVVt+058l0pTNMpPtTbkQGipkbgRotwjv&#10;H1owp+uZo3TUry0OUQ2Op1uiVJk4LP7pLZL6jeBfnkhtnkiBrZqw+Fzur4vpkNLjBzNJGKarQ88r&#10;rV5TguLibamlJw3Tyyem7X68vXcryYcdlGGN4mD3RfT3dAyQfZE3+33n5rM2s2TzvC0tPgV7gA2/&#10;KTY1k8TFYcX/Uga51z3X6SZ6CM0Nkxxfe+lwU6mSe1NRlnRenpDi8moah1MtWza75QmN05PTMQyq&#10;fbXs+B9fzftcRlrq8mdoLomX+tw35kR+H/OPw0KTPPMOIg3qXlazn5bXfIoGCq7s1PB/m75Al9jy&#10;oAAIlL5SfYCyAgkCYutl8477wzXqKaATPwoXEG20o1eX+QR1QgTv6zp6D9YG8I+dxYXukEa0Nt8j&#10;zbnIvotbsCQ9XsvR58J74HPps9TBh/6zmP9+Gf912ZEIUUPt424BySXAvPPYZLu6hltWlEvvCr+I&#10;XrywfdULXkgzvf++SbLgj7g3G+fxd257ZS1Mzj33ibOkQaacOh2DPPBAzT6aCBqCJNZonScCi6uK&#10;lOSW/q6PR9P/qKAPONAneWK9IhRNQzWvd8Di47mSA3rBvpkETTvREJueJWbkD95RXpyannr7G1t+&#10;RMoMXB8TvxYDh6Y5cTf0pdgdjxaWYgVOT9UnTwXam2hNqIWtA97ay1A/9NseyLpDl0zooiadlAUy&#10;a3g59Awnvr9OkObKLRUEhfCvlnqkMzUE+rQmbgbY8C5Rt2nZFir1OZQt2mOxCeV90O8yDSNDtv9p&#10;X1E05aFVP+5Gp27LPCQlE2imOQgzotWS2Zx7lMlgutf5voB/5XwvcN5A+dEsU54VFL5Khvzpcy4g&#10;cPeehjK4k0ww9wcxzYWBExxhZzPPTxPYxm+yakdImPkcVLTqdBM6JgNte63d8mAftBKCxqR+Ci8e&#10;1pxvF415MC74s3SEfye6q3V1rQNj66dl1jqAD6ih74QOWZaaBeVakyxQ8J4yPNCkgLBnO+uwur+V&#10;aaPS4JHRWV4MqKq/acYWcsYdxCdrtncG2fHUPgpWV2+cdESxLydZ0zHBFyy+XweF46FZpGeBFg3Z&#10;fvYy9VmY2Uwuxu0Jk1SCfXpXpZ/1KScOdodFKIRm1SpaP7vw/ttKx7WCJovgkvsmaNFNW9jFMQ3z&#10;1Vpc1cJmNWEF/nnDaVDhO3kheptSKt2/xvTXX0Q3GpwtUyiq8CYrI9iKOSFHnc3nUY9hTyK8vyTQ&#10;cbvbFMCqlWKy0p2jWCo8J1Yesgvd+v1Ksiye8aZMP3FV122zckgnvrvUAW22goFegXpR1NL3+/2C&#10;G56z1NGJgTL0x0iHFlOsIJud6C2hHa9OjprRQoHXxR7B35qwPh6Muw0b5z+d8Ndd4Ow2e/b6r6sc&#10;gONSKHH9yDeWUlPU0pq5H1bnuW0+cGHx1EZXV0Azbxli3LLQV3UId9DaUnyxLQRQlF/4i+VxNCz5&#10;tTzlOBUorGhCY/qHjpJerghXEmb7kjrimEtIQXzhlQAjPb7EJY7v1Md+mlRZiepDFIv/nn7zZlvb&#10;ZQ+za4gx20nsOTRkn2GfI5AbVzM37NsolNC3QTy9/DWC1vZjbJpyasKhzNK9zP023p+rad/jt629&#10;0kPy3T6G7chiiY94ev4N2N4f9RbVOSROsQfNQk1j9p//1ifAGeEnHDobkzGrAZ58NxcdWZvszb0A&#10;vhlbUHXu9U/UPk92rCPfvp32C8SmtK4U91q5tpL9r1Aejgrin0023359kuCRzYDpRdnBlLLMBsSZ&#10;1xTh8lAez1un+YH5HvoxU7/mvakO7MFEEHuNloI1j+bnZeX77ZVWHyh9ZQacvn0MYlFpTpICHUlb&#10;2atwq+dIJd6D2FdcPcXCPrT6e1ldx9fYfbfgeex+RlZm9F0s4P4S/etETlJTZq6b8F86LPtaCXC+&#10;RRjUa90qQAQQ0pTiJcQn/gxzATMbJROY2YvPxClEcfYeZvuOr8wkQPA6EVXt9HDxmfL2gWumnEpF&#10;z8UCy6bSi5TmLFQXjgbxhnA0T8bRcwFqMyHKQBOOOknGpsi6RLQ3z3JW0yjpdlXYIG+UABJboI5X&#10;zb5swoThJmO1HzvXZy2S1ZhnZX0j7z3xDN/ZODCievvUqBo4ZMRvZqrO/87Bo1Xk40z6IEcXBc6Q&#10;S30OFhCg1tHhxcDachOZklGALjZNFokLxtsv6lOgoE/gjDDrnVrb1WOz/3iN2CvrL2DRMlFrmP4+&#10;6GF65m+y1kz4XT98QHDD0UbF+m+ZH23NSldExq+eXkcoR52xdedryY4ZPpTKahIR7xNUGnLaL/fF&#10;2lWUrh4mzDssbKsR/Nv8yZkUkJlzdR34zo7hfGpOGHR4eD7rBeRzvza12mnPggCziXpj7+YbfpNX&#10;gvAf95p+bov4+ONXiAdDRpd8SHdTY32rHxep3UQpcspmpOvPy/qsxEZj6j33kxCJrzZRirf2AcxQ&#10;48wKCa1ohoYlSJVzWOqQpnd+MWG9+52VsjlOOdEiZj2UPBE6L+tvTynaZv54wkdxsDnB/98n16Z8&#10;gCUBRbmMzJf8V9Z/xTTE6fhH8dCS7uzvxQJsh/7VAV5MEAPTqfVxMA3kWgubAMp5cAIb2JOGuKwu&#10;hWPOliJnK/WL3JGD2ZJ2eM8yaFRwjZOIWT3dGT3ZEuEaMgHrJsB0flOgck9Q6EXaC/v9RW+eokM3&#10;mbpNB+NkayI/aS30ESQkJBRz7itXOMuioOWakF7uqgqGlacOAcdLwI2tzuEYVyRDK6yjmt27/DzK&#10;psQvivjPHOx9Xs3jp+p7Qsk9wWJNZzkbe7ntCftdsCPfCvdZzoYK20WJCAmnufwlgX5ropgdmZxb&#10;9HJCt+TGV1Jd/RaSwvbinQv3X/WcmuLBSkGJ0+P5iOJRu6GTK5w5PJyS2/TECbAI1IP3jRmg1x/c&#10;WADNVUXtWOSIw5MCcP/x/ZhZa4ZofM2KtcnY5wRQymiksjhexNkPYfO0BFudSnw+PqTbrRD2QXFn&#10;0Tl4jaUhsH6R/t8zAqBOxxfkJnBC6Kre+DcYcyqYugpRhYldqOvAamp4au7y9tuPQ1zJFjSIw5lZ&#10;8SmCC1Lpiv81ddaEFJAt1HdrAjx4zgbHWsAZ7+UOToEytN+qKfjY+DUEAjjFp/mJ/H3U0dqtaAMY&#10;KSDl+uOL11ON7BimsAni8Gp84/GBu6gZ2kutIikvgWfpdMfYGB+My/CF4H4W7mWkZKjGFgke9Ca9&#10;7fULw2/9pj5ZieGuPrU0OCCKGT+jVigzkDpcY26Yjs6aIJ1bjdwtO8BglCq+mamJaClV+TsunrZi&#10;D0V/mO57LvhAH1W2eX8t9jakkcr08WhAUvsE6qqD6Dg62U1Km3wfjy5VcGa/OECJu1Q7wL5Woz8d&#10;43cwfVG2+uW3d8r1ngKgyHsabLbxa8NWSWacefAuKPGUtrnOLOzI5YJ33ATs55+YmU1l68l8ES4s&#10;zBAJDYOTmgXB/neMMqVANbA6G04HqlRCASgkxoQD44Dq/vcxlF9LhT97ptCqq5G4WxddNuxS9XGK&#10;zJ7GfiBVJafmoh4PuJ1r5Knbi4+BMIRnpYzAvxrMOXkjqlGSu1Yhgr2+ZquiSm6z0Hvc2Wxm2fvy&#10;IQV9uvlXa3sxrTh2qFHi8j1HtGVdpN101teMHRg62+HdPMKRijcxvFMZ7Fnvfn6RLZxwAgoUFJ5Y&#10;xl6qrDpC0lHIeqlyH81U6y5jvdM1P6H+Mo5ar8rwBosZtMr4d5sHr3KoT5NVlGc9KoLF6xO/vmt0&#10;JvQYMscQQMFHxwzHUy1fQ9jf7bhEYPY8zSYljvyu85BNXvLybkCgkWeK+HIHr/d14ZYIo/sK6IPP&#10;26di29yQg9/XPl7BIF/UlzsWqrX+jJb4CfsLLsSF08L0fMNoOphB0OX13/sfpB/v0mposdmHaF7f&#10;l5bA14dSDloDswZ8Npvg7dD4gosJlP/eFVrKC2Bx/Qzmf0HfnPBX2WYm2Aeu+qQIacCiYNMyNwIX&#10;h5LnnNnxGkKXSI8HLiq+rFKH0+pPky6s1EbPVK7RvXTkueubK9CEZiG2mRMsgQIignQpUta5TtmR&#10;BC0C30KqZ9OD8oS2TPv8kJ27cOg6qSXa33lSN4gxztrvWQHXp5Uae1HVh3O1+Vcxy/TLeI6+iR92&#10;rt8CN881JFxvyaYnvW1++1+cRpPyMGhhkcOuMP/5ays8Yms91/sUWmkjOMXXtFiVBb88uRsArmPJ&#10;2hoTPlvB4EGO30Gv49XWlfCLVjuCr8WaAx8Z+FujYUX6R2a6xurfWhiUuWNVC1p9DpKvuCkfknbP&#10;wPO75Cwm+1R6bAhp2vuYA30XzBTquFP3gzudKkMpqsavWr3cIPFC282cq5tcWh7fSb4qnsbeB6Sd&#10;tjbDdQWStrRhDVZ6PZwBJxX9X7EYnzyQ3v4TBnqgPWN9L4/4XLnEwjDNII5Odjhsoaa1hFkzLUXR&#10;nOMrjNbV5Qm2hEryV1rFXOT8qaVIYyRFGD8kOgsrOjWDF3j97znFgoYdgF0XeG60rVuetqT9Im54&#10;kfza4cYoThTraEDbdPr7e+zGOH63I5fnglwRZQ/BdV47wCWsCEHw1QCsSTKIxMHAERRtQ8aRrAZX&#10;gpOItCl1mxNiRfER0NEhYuJileV02XSnGwjI8+O/fLGwlAHSPrihoQ833E/MOifr6tS6PTwBYs0A&#10;0eiBgXPmh/QPFiaqHgJ+wRSdNC34YmoFBhcjXH3hsPANJ4WvTn18lQYcBXc2llCh0bI7x6oO9y0r&#10;vLhIZvFLcCn3vBq5XNP0djOYkz5sV1JthjeQUJ3ewCkrJTPswMF9SPXtRlAcew2zMcSDTzhtJ49h&#10;nn5DzyiE6Qcuum7GfCoNZCaewWmBLCmt1IfAUMRbDMSsZbfev1M9/50bk/VTQWsQ8gkNKUiJLqOg&#10;LgbNL/CkNYbAqn2lXxOzjGB6aZjJucBzMawXHp3cJBg/khdnLdruNviW4ackCRFTVJsOvhAr6QtR&#10;DxFg08ekNfeNjL7Vpdm3NceiMlaQgObeb+P+pw+d0gHRyzzAB55ElQ1rns+xiS18JhygVAs2botJ&#10;lghV5Xh6mkVnu0OlkrPa+qbQriPO89+O9jlxIJw9mDCTQZutdojLP0B++JYiRdZaM0XX3/BuTN/9&#10;YJ1FLC/dFfM8SYOEiiShfsglkUCdgm10WjtzKDFFckFUdB6BvlvrBjj2IwMscwiLferloRcR4p/k&#10;3fksJS4HdaHo2XRy9ZiYYY51wrasmgzqgxfxk8/y8PXavrwGsC+zUksRLKHKqONH8SLTWyo5N1y6&#10;pULyFTu58y01338Pa5q+VRUw6AbDvIb5zVVTQHOkE1Q1jbqsRh89De9TZP6iQu5wZlHSvu1zttW+&#10;/dmUWou9xs3RWmSjyM6I9RZhPfKEgdP+I8k0U8XeI+WUOqZeDl81IXhLqH9yZu2DcntXGB9v0s4q&#10;jBfU0nLe33d+CD6vGiv65hLeHn/Y2lnNHHdGXnZId3CbvY1pVsPYMDr6J245nsYPIHz/5Q+BL8zs&#10;xOgavDtjohpDcJ9thmGUcPPxbbhtc2EfMLTcDAxsswiemwenAA3k8S9YabOS0zoUJdhbnbmjIRd6&#10;DAUnS0U6HQicN2kOPJApw7KbEfVsAaEBKmmDmLp82sQzktWhb5a8epW8Uvar04oxP60n0+l0ci39&#10;AlWz9RvpoiH3NMFCCb13xPQ8B6ctPB2/NKMd9DsH2tP6JtdCPhO8q+fRIgoA9vwMDX+Ff4dFfcpA&#10;axczdQ0X2MQJMwVK4vF2LW2l9YRYp9FWI0DzhPyih6cxRmbl5h0wDq2/Xfnh3eCYJClWmq4TkuAx&#10;7/py4jf3pB/P/gHxoUhGqPOO2D0VGmh9d9K2uSF2o9P1g5MFK+2XeNHBfNOVW2E1waVg/nq81sM5&#10;a8vQoWG/fU5ypac2NFGnYPgNIc3lPSZNIV6OhofObFSFVLmLFA0yQSyfQylD3/ZLJkd/lTAVt2A2&#10;22EYZa26QoY+HLFJxn/sQksVxCOLJEw6y7A88vsB9y+ykfYFIltCm3qnN43R4pfN+o1PZ3vY07Qz&#10;Tqu/Fu46IgeCZvXhRUZFque0PCW3WXuqel/5kndfdfouwFZIZhxFMNSyorEQu/mhiVH5tEmuQ9yX&#10;wYTExPFn25dp0NAc7tN86f9MnLz+NaDYQje2PAVxLE1N3+/FK6oZM9qsHNTMWa9KEDBES7aEnFyd&#10;0ohp81vbolLDr79pedeBm28wkGFuvY1MbP4lu0mwUG+vNiqfc/EWyC4rwi8KDECdxJedPRsDjMpv&#10;Pom4F7aS9ehoxqzZMqMal986Rf3kejlGGCejzxIOhLJ8FLxS0QvTTO2hVBtT7Qja3/FAf/w6IBmH&#10;fVp4frJsRyhzKuQ7Eo1mtwVAAaMOErXvLCyVvWm45X57fBLJKDU2Kt3wHNVWx8FWVmnWij17hFni&#10;e2GiV6fIXIzR7KCilwgIwMkjJCSPy/VQF+cVihK8BTT4ea1uiDfURp+ol4rFDfvwZHfhREOcXREc&#10;cr3vY4jMSKW/3tZn6IE764/DznxC2dIYGvgZ+DhiRXXxDXSgS8BxUukxw1ChSpTcqQlDknOjvjjZ&#10;2GfRxvz92a5hIYr/tjeQ1qW1XXBLWGIZgF4ABV5PXZxfHIUN6Od41qpcTCXvliIz2OpkUSKlairY&#10;GwK10VnnluS+Vwvfgd9a9Q9Z/llpJH/euL3whJsFaUe3e+ULWMZcqS5d0fNp0AL1XIyjMpvjeCP0&#10;ltbr4+X3WHMd8giPL9Lt+PERar1O6uY8H2uQS3IWcKEeSSv+t4f3KMQ1Qn11gYK82VHeRs9E5HHG&#10;Kz8g3jwM47NbigY2vDYNxEZM1oTHxX1bVljG57eHFXiNfzy1mjSTXtyCwWePp0D3YoE9X8TeTfjo&#10;Hb0dUBM2l0s70/jpckSe3W6HJQRfcFhwyKgmMwsPrn98ouwZWH87ftPOA4YJV77pDeTs6sk7E7Z0&#10;hBEilR9jQ7ruPxpxz/Yau4bGfD8j71uYRPtkuOT+17KTYKN+u00XzTuVGOZx/3sEaFyPf8HbD+xF&#10;87BPYz/eqJmsIT5QAZVll7oVuJwwuZ0D+cPWwFavQ8KWZpdipD2qGUdZmuTi8Nn3+i0/EpswuWBw&#10;NYZaTrOCeyuaJjdF4hm28npvoTQrqHwAAzTOSZnYCGHUJC61l3ZOMS3P2//289IaqGlfgEBNlCWq&#10;gXogepZ3U9om33CZtb5q359hPx0+dg+6jcLO6oNLU+yVvesYC+/oc+7zgLwxWICD2bhQeN1jVVTS&#10;R5gw25pfZlggQNu8DlMM/w6/tFFRu5ekqalARXWLfETsHMR1QMjK8Qd9iubcrdIUkzeGRbDLiShw&#10;ZhOVvMvXuC268rMLTTFar8CKv+yzeF2/R0titybRAiO9GCPIl9atNJDqgDnadjbSjlPpucvKwkfJ&#10;W92UnBSmcdWuTv+FX99QqTVP+0qslZdffeMzuKRS/SWSuxGGwtozn5oZnh7PkWJnpMQ3xU+UnEeR&#10;9G1ModjatvcHN45jleQ66HNcXWQ1hpa6vEIQJVhUwyI15Xsg1aFkZxRMUeFEI7YwF0A3keJDtAq+&#10;XGHQSErFVlUjvHC4YC7fi6yII3l0je2FPbdw2u9OR93+uin5RXa9IEk32+j680x88J91XxwE1ACc&#10;vLwAKENxAIaHkLKOwpgoE/nrxKY11IraQwtH+XDYMp0IDEpEZ1baGPsVIpI1SbvNh+tpqxa63MUH&#10;ffB93u/NN7AJLM3HrJa2psXqrmWWOVizQWP7Aa0+bqjH9ikEkuX+Yxxk8I13mUxV019ZXLkOnSwJ&#10;c5jiy+hqfdqrvFx9tY6thb9jFto1yVdMBESyStTZ95g0DXEZ1T9Ff7eNUBpkkRi6AvnyoyOMtvyo&#10;Ifnh9O7T7mBLcI2dZjc0XtYveYHqL98NwmLMBCCT6YFhO9ZFpBj6rXQB0zgstt5yQ+e1BLz3r/vV&#10;HRNN94wLXlaXHpuUmpoNF0F/fzpS/dcb2FNSRFRcP5R4iH7pNESz16zuj2LoIakeIh/+NWqoxiLK&#10;jCaAhEt5cTApRaIDc2pTAvVzabrW7rfBecQd2uFnYVK4UDZ+1t4k37I4L0WgUGgk9V6SW39qXepU&#10;31tO96Gvoodwn54Dzq6CK7oVeY5VgXTyNX2vJAcFH6ML1YtAVm+ODRJ2RZU1Gd7jL8U+FEvvd6Jk&#10;jZQEDlek5f3vjW+S/0e4QBJ5eDT/POvFB2rq+tZ7IhC/f6MmffD7dlj/rPbRSsOgfN1hw469/bpR&#10;MCeo5SlupwHnZA1DwmLNADunfpFR36dNorlhK66EMjUiwVknEYqM1RvCLtfPQEblq+XuQF52UAmk&#10;3yaWNSvAatz99Z2lsLzTaCHHapZ8VsVZ6d0L/06BBzYtn6CqXVxbSoIF1fb/M6XtAVO6T/olwcWe&#10;sHbs/jNLW8KPbRdwXbM3obhMhQHItZO+MtFsxNGH2AJHnpduQm1R6oqlZbFXjEFEH28mor0/U5GV&#10;A/GTcQstHyoTlEm7GsHFRGOIFty12+5d9aRLsXhFu6CpljXcm55utosrZ0835P20NzkYNleKUesJ&#10;fFLIIZ+erMS6yKUblv4geuMgII+xfn5mVWCr15Z11flew/9EKpVZQkMqqHq1aJM28VymYyJz+vJ5&#10;DTYUJfBd1aobG1sHLyotvnnM22k74kYGW5Xp6tIf8tM0xBan+Z2AuC6RESsptrulRyZnr3I7Uy6N&#10;uRbSRdTsE6t9pSxbvn5cfwp5Nogu7suQAu1SCh4ln5uu+mdEDKX9nyHNRtbVNmihYCEwmNaR/ypY&#10;NFqSV5s6TrYboR02h3hTtVyPYm50jaTfs47wv+d2MMthhu1fELERZgBnlYaSC8HWGWHNW5gv9gnw&#10;t5MNgDaYf2fCV/uNWorSI9LzT1PKm+XKMnrDq4N9YpasIPNegf3F4i+Z3vFPXYoRJgJpZrZIn4ce&#10;TSAOiNgutpOU/IvSTkC2Fz+z0h/CrmADezedaO9V56bEvoeqQ2YIFIgwtyRFtY5h/7rlI0xBlksd&#10;lTJefOifrplWWlMzU0hEvwm8KSzxxsrQh2kKbqhfxomwzuNPLmiK+Q8P0Vz3Xopb6H3mz+xnn+GI&#10;w+99qcUd5IoIvyQ7vJode0aztPwqMm/25RrV1H2BFDfdYKPMopTyVZShLMUf2WYDymlbMk6jSFHP&#10;rZ8XJ8rvjUgOlyVlH5WHac5amwFmFm15Rwxtxf8f3qFNQ5rI4YO154H2lWWbm/GKPrXLZR9oufV7&#10;mGaUs/OGuOhaxFIPO8P+pIG+xOQyL76SCDkBItYvZXZwH4eiMBanKViFjcEnISj9a8G0I9PmvRfa&#10;zCKgXZzborW+nTtht9ZTzM9cIbh/6YMR6dZxDthKRfJwvPe566RbqKPqr8fEVwkBxAYhsGo/pYbs&#10;vHAwO30PryOHpfxlt/hVxGagxxK7zxAG3ZJaJ2jY+2NmkGqOSUyrcjt0/f5MWVbRi7UqDv/wLRHC&#10;s2lvP0ruXjr5EYVUB+mD2+6964wjJvQCoIjN4L19+VImAN/ZxiZqskhZXrZZTIoOJ6vWuvJ2PAd/&#10;2PyN8b1JzP6r17BhMIw/e7ZLPOdtebxYExUSXhN8Yps2WGZYLRZyOImeF0YX80qzL8PYdyZcTFRZ&#10;VD8CYdEk7NerVSPxb1sjlJcoYYZZe6pawGn6LsV+mkvqEVnWt/A7H3mdNoSTmAx/I1kdeIUko8Oe&#10;so7s5jK7xLL7GCgQOvyOplnjESSucfuHTy/vELLy+sZibz2/7t0XIem9H4+RBxEhvUJWo+uaIsKh&#10;IuPclLGNkRzt4p3WAnhi1fDV3y+cVNU4VCvSD9XwgE5VLaCbFd5kbWyithi/h1p6el6S/sPPSziW&#10;xrCKRF/nMyML22JsGvPrWTAMoEpZzNdZunmdRraEYv0ygFco+IjX91tRcYCmU7I7ayNj1JLr0egK&#10;ABGVl5e3QODJw4i237VizzA9JR5NbJ3nRLfSEk8xeoAOhbDO/QNwqXy3UWTgQPrKZrmAvmra9pOe&#10;BB5U4snlFVN0XIauvxHW9wCELtMUX+qfoFdY+7r8DEnh4rpIN7YF+Znay45yTrL2POuI6fLV+Vyi&#10;xCoBQ5ZhuX4OQdadpeT0EIJxKUMDyxQWiecerUslmUB2W1a7Tb3YwcAqLYYx9139vBAWZB+MBnGm&#10;r5/hQq3cX3Y/vUH7Tbran1nF0sYNFEtwqiZnZMari4W89yAiQloRElLGP4mipcMlEXw/g3F4yIWB&#10;r6+9sqy7UBoqj778PwNchRunsNDPYoEc4GIW4dU9IxzRmCfrfJLVyIR0saWVGNqPQzc0ZWF8wxqt&#10;ywkw0pzqGQpTDWoEqzdUC4yB3BG7ytHH0RBzZIXWre739b+cLkd/ImDKz5HjOpyJuD0rnkUC4eJk&#10;iuUduRRc5sAyJ5GvduFuXkOFAvSo9unAtZIl7vWKNZzDvQi59OjxIDkPrOl7zPRyiArGhjOFeA/O&#10;BqQtwnZQBUGacDb840/sLUUXpgd/wPRJYOymyeAtRbA7j5GxtbBGzH54+mrMSYty9j243yUvMV0D&#10;mdxQwD31Y+k1zT0LvkPowVkqIRgGL8EmGgX06fRDFEAl9u3j9Bo3ZuoCdmNHNtlpgHUvQkualEk/&#10;3UY6pe7d92PEHwCD+Ru9o4bsM6H6M57pyv61OWwyHGq4V4ik0BTU81f53DtXVn8cA0fE+tYE0zrk&#10;rsGRt161WVuESVHRihC3vX5tk7VVkG+LV4/kxyPsttpa28T+w/mB867FDxYlxE3DQf2P8ZI8HIYN&#10;MQ+BqyqaCTJmh4YNpo/PqZz/GZ66NAqt8/vVM1//Kt9eHvC6rkpMdtpNvF/TXC27JLlcVcC/EMAu&#10;MSC42G1xjOquAqCpctlf8aMxbSxJAnH5GeSmlMncMf3MGJMrh63KWtoKkQ2qL9IFCLuc98LyxGEY&#10;AQfa9R3ozxm1upPY7ZdsTR3yWa3Mnd3ND9o8UU+DHNwWHilTQLPyEYZll+NOQTelXcdX8Nvh6w7+&#10;YUxO5vkvS59/1J3jvI3dp+wdHUXHssEYG6PXLn0wmKnoo5n7WjBFhfLz/bnX+aVxQn5f6UZ0GeYf&#10;AkmatYF4ODdhGm+/a17iUGItfejLTWKC5/x/Lcbq8fudoi3GvkF6J5Am2tULCmxrONV8Z94bZ1eA&#10;2I2zRsuo6NO2IXJprQ94wLWOVwPvg9SXOsVjFSFt1+3yQSKrIFrcE5mBudK4d3vbfdvHuvcUZTN+&#10;JFKg789MJecKX1/h3BHwmkbn924Vpq0QBQl7glZvfHhNIz4xngbw6f4/or7CLcqte/uoICXd3d0g&#10;5YBI99Ah3Y30IC04dA8lIC0CgsQgQ9eAwNBIDh3SQ0tK/Oac97uu71/Yz7PX2vdad+TPVso+sQoX&#10;pR0bO9W5bgh4z45CoRSx5R6OlZQwN0b2Ov4Uhngfpv//7qyJl/dinfjQrootxJb8oyDfs9M8J8no&#10;G57T8toYay6tq7PE/vJZYmeXdJ7Lv2/ABy8/7zxGzhrhXI/B8QVUAlh+p8pjH274iGvYL+KW+Jgr&#10;zf8ifl1zPfQL698cpjoNWoq6UPd8tv03JOt7BcZ4VZrrozVTC28ko9hinf7Ek/OCB4E9gkeNSiB4&#10;Qq6U3qUZk0dXJtPFB3a584yvDf8ITqmh7GwaLcERVq1+lYPptVUsE/g2wkDVxcPI3WdhdYsUCUBH&#10;oF+NXqxlaJqFW5UkuotHLq9gKG4345zON6T2R4rOvCxfgL8CBnZcXkanKoEQSEcWlNcJM/ttII9S&#10;x5CDkYKDp0t+8vh3uLDYIKlw2XuWjHWiOpSubmeNph9M9HNTsK2W+j9GX8G2oRAJ+SupOCE0LV11&#10;Hbr1abIzjzjzUH3AT/5ODhApI/6K6eEDLVy0fY0WpeYhEEU1YP3k98l6r9KnNwXbVzTZAvTFj6X2&#10;KUksgP+6jsUDOiq+i5IZOpUrgfhuAhsUqMUlYZxWOmv0JEqV1Jg3gH2Xt1cZf/dYgW7Vy5jcEq/l&#10;4R8XYodqcY6DG60Ddhzml6qeVf0V7D170KgL0SHN8xT/eB5ntf5JmjhvadYaHdkOuTIdGhccxBOY&#10;NBJaFcH0TQlPOZ3L3RhfxBe6s9R6gfj+hRMqqpuAUl6u+iCFmVl/m9afni8OoWwb+pRnpQbO5Ney&#10;v/pbqr5rYvAsqULg2y/Qgv+lLfwp4NLZhBiNsXt5s6165lQ6++EeeGt06xhd1twbT4Np0OhKkH1R&#10;67GjVwWUGrp9VbtwiUArOx9vM5mhwZpLTxnyf/54EnpimpltrVdMYBm+QwqOVmEWEyOXGtD+JjN7&#10;Orv1a0Qmqhn4EEd5nVjx5n9nVaBnX07Su1xiEIsqIFLPmEPH/pkplh+XAWk9CL0CfsBatKecJPJY&#10;vg1Qqu7eljGYDreGxGVYdaHtqb6yXMzV9rW/brfw2RGs6xgnnF9pIoVdHrD98shwvHwk/msE7C9T&#10;JPwMPCX7LPIG+JnRdinfS5L9yYAei5eIVAY6UJNbPTBXKosmMRLw96T5mik+ngCbgdKBNMbrYgHU&#10;138TL6Rwh9mTyqwAxsIIV5KUJs8x8chPLKN4K18B6wvB4qMXTf3UacVOsxj/+wWOcGE9ZhyiEtsg&#10;KtEhLf+LCWGkPDFuuAPGHdnkiW5/zziAapG1Y+92Yd2ohH3GGx3abbWJtkqB/KZk7FXfv/Olpqyc&#10;QNOVhqs3vK5/W7pqek4uGC+mW/AsC75t9uLGc8nh3j9PT1PoP/tTk0FlrgrSDawX5SOyf7KynvGP&#10;u5YWiY3jW51yuSFOqVBOkl/J8MlgwqwcJ5vKGyC6Or1soD3nJ7BGDS3vSopQrT5Sxx8rR2F3MpKr&#10;Y6zH6HZSdYngasy12tEiYayVcn6e70ktJSElfSsZOij15O6aaVV3rcQ3frGykeAJIAWyhVlognER&#10;NhUe3QWntLpXS/pMKcGX//+YSYIJ8d7P0tByTAso5QM6AaEvue6mOVcKB53cKMrV3dpQVkUmP1W0&#10;u8vNhR6Dl+LhTrUWCzWqVEqrH0QsjRw1tzXiHbkfctSX5RFhrCAnnxGis3gsgeG/LQuYknkz0Rm2&#10;UwroYSu9gLhEerLC4tJ8zfq2OM5oCCHK2+3jiVQtE2i7St45S/zC3x6Y2V6jNOYao7pDjq0bZLce&#10;GYjONsTaIB/2egl6+s6JgET+FdLOkoH+3MbReN0bePaK0xutXgsqQM0bYXHdc3kKgv+26S4OP/EO&#10;y0tda6QwCy2P1/lxJRpefoc/12GjDSLZOn1eQbFOzv+zZUSWTRvkN+Yakf/hYJ1bGiljmsx3YCRf&#10;XYFQYFHIzCZCKvmXipesu/FyWca3OZWzBF1WqYpuhTYOlw55utr1jbmCfduelzaf4OyYtVOl+DiV&#10;rl2+JFvJjYfn6Xs5BGibr07iG8MeI9LNBmzC95/a979lejlBoc+RQkrviYWF1QpETY7hBRx//tp+&#10;XQZCRJxt2AIDbxKEYt/9rzWjTcAwF5oe0aR/vLifxvrVMxvsHiZc/cV6b+2NWyb9mMNE+IRERtJ/&#10;mkIkxAI7HRX0DVxnaa1GcpLfMYtOCL9j6tTeLX8meEAhQm81noeZ/vhHGX9BRWIccpMV3Tl4RM9P&#10;nA2irxs8ShJRROPm3AunUuWGm2tXZ6LXN1OEo4bygLHNZbVkZ5mVp6WjIetFsR/ktxBjw4uFt5OT&#10;89YUMa8uBhLaJatdyr5+rFgpLzbrVveLzU28rN+cvnPvTqe3Uum3osau7UavwJXiT+pr5HDm11I/&#10;GK8yJGYfaM/iHvJk5lR+NzTmM3j5O64uCzvB1KcF7BiOJj5ZmNjPBSXWskGn0LO0KDZoXnK0VQ1Z&#10;sYOUvWcDd81TqcKmPVPv5o0UrOASW1J9g3I37ii8rLQho4b1l63az9eyZ4x26X5k7HtJdxr2XNzw&#10;n4b+IfPDN0kSLBdUONze7BObENQPJPI3Roefi1OlwA6/Tl4kRSUk4HU+3LpVmzUB764kUVr2Bkxj&#10;BQ7F+TCJNsqfHOcN/xtEuaPFUfni/NWip/WG8dg/b3MMJRdMMbEl2Vxoq6hC7NPB2z+SikMf50Ls&#10;86O1+UsnFkVJ7O471r3ZnoXFbK6FS8brbeiwhbis5Gc97h0mFvK5T/TAiVfNJKv2rPcSj/l2c9z2&#10;ksa/yyuZzG6jJZ/bkoz6HWEeFEl7D2+9im9hjY0/0WZ0hKKioqcs2R3j7IdZ7fNl2BHZbGcktmL8&#10;acY8/NqLXcT1b2EneEgMpSIJmatWWzgYhyePL5DK+HkrK9sQfjyGVbMj28bcRfJ1nx4Jcq93XQ9g&#10;Ktkd5vmZiGxoIMzUb7iSZNkF5+DH3EEw3jSn8CIucYx0HdMSDr34TWlU0nZnhsIy9NMpaZXzn4sX&#10;Efc1Xsy56VdzFNc46lKWv+R8+37PT9VLE4MGVWJfIH2LH0ALdTqeFp/po9sWe/h4I49STLy7rhnj&#10;mTeI/ISePMnRPcE9jQ4vErwfuBMKuRbKHAS2Kp+e2jQHXH3ZpZVdfH95bt+GbsusygXJnAmo6iPx&#10;CeK3aCJK9uQDSKx0EEhIrw3CiEnIVATho0kZJL5W8r8Or4hD1jivlc5j+sKcZ76RG9WYq4Fm8CIQ&#10;U8ThD7xsy27g6/b9WK7qp+PmpO4lt7Cie/5dk+0XWotLLth/fa26BezQDI1RODDgYFZr/gnm1gEp&#10;6kkTF627ek6KWFu07XpaofDWBhaV9xV7I9U7r9cxaZnyiCGWthbMzKhU4N/bc29qS1j8UZTUTWbU&#10;4DuhQwmdzGzxLplviccJrvGt1wHoCNm910ItnpE0TW4liJu5ydM3KiNIUVpgGsGG6fnAJh803cPf&#10;T1NIwGKI+FGt93GG8zTkoqFw06selX3EEM9o0fMnjXXN4yAuH3Bpd5y2iXazU43df59QPjvy3+zh&#10;7qd02SAQMwbUYQhMW95Ci75dvGVXXlC6a6ZNX2jY352JiYQ/mH55fpMDYxYJLzmMfbECk44NLXtZ&#10;dm48WCBLRrjxfde88q7v+xcIXdIpuKOFl86jdw2GZGTIC51u9jzL0jMzdkck/jwKrZ9vkFDunmq7&#10;4mBiZVUPEe5+1tcRfNW/O1na578mVCueHGbiQf8h08hGkc3IVNm6VB+9xK0nSuqFfHX8yhyVKl/8&#10;NX5LjjliGokPv72gyPBk4uPnm6xGmu0iGyhHz4v0hSLJO1X15jcUlxyXVKHF56J80Dbfia04lrYY&#10;JRQCPdTmZxsShE6hvYnM2NIslNFrT7x/qQVH06rmQJ+i4MG67uQWiHtMaGXxD22Ow15466HpIEub&#10;xfTJYvKMuIuJa2fmUCU/1K42BLBrDrLbz3127WL+qpOuBfNQGU0elA3AXaicot+VZMF9FlMDj+jD&#10;uB1vxn3C5Jv5IMvXL522kbBZGSaZS/Hhj04A+CaYSacYPVhcUmLlFBqkXIQN6MrsdnWHddIIbPX+&#10;D/7uRic4pFlYv7lRBDU1PXgqgTQjivDO8NNWMmfrr6vxzkTC5QSCc+x0aQ5LiSv8++/5LU7WprGh&#10;Mhq7gSatXt+4PGFEe9Q8MS+C64L9Ap/iHo9wfcwZ7HhJHwAE/ly2m0qtr8cvcZSQXxrhiM0/pcjw&#10;7VJJLOQfGR19SOlo+JCysX8rVMNPxl+mbNau7nL6lL+sWb9IsidO3osQuLTsIXN09L6OiZ/g5/Iz&#10;5pvwqyV0rIVEHtEt7NjsWlyWwTHAEfR7LL/D16lABis0/PrJOwFgbGqQjWciZo3D6EAv6tTdwr2L&#10;i4dhNcbms88ifBuQVQemB6g0t0l59ZjurkGcOeUGLg+b33BnxxelYrDousaVovXu+aIxKoNTlgy6&#10;OfbGUqY+eSIQejUQT4QW5WOLPaeOIeKoJ1CfLTdbe7MKuPHL6L2PR8uRw25kyXJa99t2gnFGfqXJ&#10;Z77STv5ryA5Drna7qIQBeiLexSeMgpwF+843Z1twb9sdK/lIunHcPQ6wF2skA12GjHQRKLe/C+ew&#10;0RI6VVrOY8CGvAGzF2VXlkZjl20UZqPAzq7frtB6feUkcdKT+zMxqpL5D2HeCScKcOk/ap+GYxS7&#10;mqOoWFY/MPDOnf0puMgTFLi/qzrjSUNNswO03moVyaUbViz6SK28a2PAf1WtmNApTwYbQzVYjZ7L&#10;jbcYmWxyxHRJUywHX25MvuvbUH0fxF4ytXM+UVEpbDbm+tK59YXYamFy7XZ19ycdwB1JJ82zkqxM&#10;EfNO3IZIGFzY8mnthI7kqxboJtcXI+avmvnRW1VG0AcxtYB1ojhSaw/ShK+jTvWH4gOLNBAmNZDD&#10;QBELAkjp4PCmkDzrbY79XP9gDKEYC/IeC0Kv1HhQJ1RhAK1aTTzUSG9EnbtROSwa1UYJfwsXoXgG&#10;OuorqvM3hx7k18WWQlC3POxt4zupa5IXshAUDfSV0kCdjcaz9xg73VYk/ckDNP8uqYbs2GwGOMgG&#10;ko9tdn7nUZNbCiL3Js9FHgAQ+kmEXJwdQYpPuXzq+EPT5MH0Xh8sCranEWP/x8vAGpxCt9lxJ9wz&#10;jNcVhKf556zPXtupWiPuw/2KouRRQkzviqRyog/VQP9Ar6vV8xd2GxNzY1gyKKXdd4L8W1i0wsru&#10;VzEeis/N7xWaK47W1rpTPpqsJ1S8lLCn81bMWTPiWHBR0D38dW5BnL79RO0T4ZLM57WDA4sFhmF7&#10;W3GyeocEYpr+ZE+/l5oKtpOjHMkq06W7/vsOJ5nPlKDBLfYq3Mb+SXPKmUeZeJHkSrW889xFbjQf&#10;FSVu4oRGcC4UAgDctYBvh4ZqoHz6holRYETgBtFgsgrLjXMOnbGAjyX7Qel0HdlWctEcuXK93Rfy&#10;+TqRs49vv1Ato7aodgXs/PtS5ijJ0zuWrFEHUYORCvPBt2SRv3E1C8U0tKClr32x362UZNRXJ/Ec&#10;cmZfFFqNVY387VL+71hdd9nbwjGMOGYKDRQaADMnU42v6hTwBtX3mS8DR/U2Cn+82W/sSXUYjZKE&#10;E1iFTFIDQKgPJgwf1rh4Y680FX/da6fpmNCejrsynylZXMtW4nCKIZL1TT6qNPq2TBIUDKjAAd74&#10;B4XIniQLjQq9dL0fLyGHivFvrgck4cJu3LP0tImYEq/7fqg0iukNkhimo1ytafOUIct0AkjDgQx5&#10;rZ5krkwUF4TezPGt6cwjo0G4oosd7VqHrFnp+KSlakfOP7VUEtUwk7hofFpbtAZtCPaKrHxPqkN5&#10;9cZwwep25OCXUVcyxKISQ+VRxumj/FKLP2lUCh4ym+s9ydtM8/LbqRwCGFz29gdPvfvMw7Sg1x9I&#10;PoPMQnsuGoP+VgVPZaFUv23a5r9S2msu0Er7NZSgUwvvZeMVQJbhH/ZgtoXTxIcFhMy8lNbSoWzZ&#10;9UcGq2sHsVhimLlJwea/2LX548IW2TLtyj3INkiiXlbkILnVf0mqqZ1We6dbrywFfnrpQvL04x1T&#10;+t/1kZuOZv9HyXcrvNYTJxjvVmQiFt2XMqv+pqZzqoDesUF9SiWRiZ/bnV8LyPAmW7D9ZDGAYMS9&#10;fFFcXHw3B/4zHLk9mudLMZYf9T6NNplTJ9dMve0bzGrILiQGrJKkCtp3seV+mp+6n8mC9GhMgT9v&#10;e2auw4oAmsH+/Sv9OSmza7frfYjZAIZBJh7N9gP7ZXUdWYnQH3AeVSjgEwO/YvfwUu+kJdB09sm1&#10;2uXJdN1+JL0HAP/mYf53r7Pbk6Dxof6r51gTM2tMnaKS4GPHhmIa2fF4xXY+zGz9e2/Az2I/AJc6&#10;U9nvjoL9oZbc/eiGyjBVw2s5AfLe5WV6xpCTJws/XHoBVJWV69V0qiK8bS4PjsoNUxqgoD/tdPs/&#10;sAlflMywAeJDLj0zUQ8EXMuHm6Kibxf1A+1FICiupwxxHq1ZCjqmE5RXo0jorPFTM0KE5Tj1OJ/O&#10;+wD2giWTeM652XWEgwobmG99cgfmsRjt2fmAa/Prnz51D2+2MOqjLc2f6e6jGY3kp1zBLx5iCz8a&#10;7Jkqqi/Pe3+pO/QjlR8DtGTcas4oBxxfysDLwlRTj/pOJUnLBiUwtKHP3fgaeCAWhiwLlRqg/Uof&#10;3ySxKFgXC3IrN0yHZw5n2CXpx8/jjZT5YkMICvLgiFZaRwlQHlH9fBoVwHcSzGFW7icDGAs7OT/v&#10;RZtY3QgjO0N5PcvtbPu4BL7m4VBStY4tSjzpsC9X0Tac0KTUgCzTPIQ+aKuDtpipNSzOfoHL1e/f&#10;s7TymyUU++D9SRDdYDFY7Yu6Zg4jLrdqZ47m4Zuw23o1ff0evsqB9LckioUptw4XQf3qybYOv/dX&#10;YfbE69Yicac96sn8V8zigzyMSlY43WUKP1lH50iEsHsT1T8cqTCG9v01ZFGT/mwRsJnvKDpRgSCB&#10;tc+Y//q27CrQClyOqLS0TST0GWi23tHjuGmzS3P6x5x1iohLA/yJZXOScMqEMT/5e2Gh4PM76TdI&#10;5SZwOqtZiiR+8ljw5JecCB+Z3MXaB8v8oa8ueBlJudU2fztJZkzz1vKylaB5tJH9Vl2aUFGVcwaz&#10;zD3bqNgPhbnOyjTuXRNW3MicEsupsz3buCB+zWb7q/Qtghe4ZryqoDg8SYOm2Id6DioBdkTyTBdh&#10;uQEPEoeFRS1kX8SKmmyyjmPx0lO5ZT1bScArbiSyyySCnNfoxE7Etg877DOcVd77KOQ1QJCX5NBy&#10;q6enC+/fgx8fvj5WA9XS5tNBT6PscDu9Y1WM/zorY3T6x74xViYEcIdB/Xtmq1UHgYpMt59kbZNv&#10;fGxTsOqKZWkpP8Ta9aQy4CutRehc06fCBa2eP4ZIMT4/SgBrNJM9OeNqDv67dn+1GqPIEW2y/jFW&#10;UeLLVjDTfYWFVKUGpYu0et4zkbNl4vxtAm902mzF3kI8w4r+NL2np1xr+uAXbANwrzxZTJgRbohH&#10;dj8r/rfj4EBETcmFkRZUX4V8EhhVE+gnB6HPFCujPnLknEpFvfLRTf89yufnNLWd8JFJlqGGGXlP&#10;mvpBxcWmN3m4nkskV8Xhi18v2fc0FioSi0P4qQztZb2xdbMGG8U1Z7ewyLMVOZZERtmCpoHhLF1c&#10;eeISO8X317vSAEGrcfGm/V12gEyQZZIIAshRy2fhLsaPOGLfsy3kmmR4fMSOt78ay3fdDWvgMCLr&#10;wm+D555YO/y0mQrxbJKfiPAmUjq2Xp164rzUTKzIQhxZ+p2oLpin5N2FkoENnmJ7xce6jdbUktft&#10;eG49aaFZbG16e9/rnrsXTEf0fgxYC9nEa2ZgxE/JcMDGv1o/FBF2PmEyMTE5AZlVY8u9+UHr7qtZ&#10;/2fp6lNoE/dX2W+laeKghc19cnUQzw/2NtypnxQzyqsbt5H2A9v62pV/+3XUQsvvv59WcOwvV6Zc&#10;PYQQKqQQwvef8a5TbONKUBpTUVFZoyX/1QSxxNTs8MwqzLuCrKPzi9F1sSxURjg7Wx95/broJbsp&#10;eGe8cBPZ4BSi2s7FPRnrenUm+99/tJrw1V4CvQjRpJMwFUQaykFZkweGrV3o9XmcidmyXbAdYTmx&#10;ml/IatsCyV4BZwXYyhzfvG8W6E3cE72mbFekeZoDJzWu3aqDLvUO6WQCM4vmpLgEkL2dAMJ1pVNh&#10;MnLGnfb3zG9q8RIEeicVEtG2jdgk5cwGJKUhOkx30MRZUd8Fz1jS4CKmHqy5X+b+6iC/xGPGy+e4&#10;yNZC3sB+2HogB+AocQP9AckRwMbHcC3ocKUQJP9VeLZ9tjok/72g+IIuGcAG4NKGMxOcaT83xUS4&#10;Ov4afPyCIFsdtDrOnX74fAxiF66pudci//TrpXhlc85+4rKPk2JcKLPTQF6yWqmyZ0MxdmWlMJdA&#10;5+hCpcQ9M+y/B7Oruc0qjoQ6K/KUdsQTfZWZslmQ1CcXuItFGn2mKRsxw+/VzS0g9EnBnwEYAZeJ&#10;b4jztC+onxw67NnK/E2GOoZSYMLhTb2TLoAFmMdwKbayqkwapVsSb4vGaWqmTBm4DDtsYbFodBOV&#10;1pwng2csYmwX/pviC9iEVXia2ptFWzH+vrjo0oon+vt3/leg3Q9CakJu5RZeL10xGRw0HbWOY/UK&#10;HIRFVDbDVmq7pw5Rpm5YbnkBUFAg7yLIYsswbkSZzANehkJIG9a02pePWiXZGxfbGxsgYA8KEItA&#10;vvkLLNosk6KTMR7zZTHKARJjFkvXn0oqrzhWQ6/oxT0W2MxVEJHIRorGydaxOQnM/5V5nWzUdNne&#10;nBx0s4KtDc2Ls5l6oEDUIH2mQ1bJCpP95QaiHpzN5KhDpCQwGC8C3nyn2CbP6KERWMjsKA8l23ab&#10;tsekkbD4x46UUJUtbXeppSE1KzmzQ/Vz5NdRzhJdfdL2ZTCbMOSC6zYXx7VdFm9mIVGlEVb9OPmu&#10;4s0ic+J6xeWpKjoM5Z9DLIKPvokvaup7ThIJwOGKQvLktg/dH7JWO0OD0cZ+LIo0hIQIuelgT9x9&#10;mJDSsuOweuXcCJ2nmNmH/lGnIrUGl/flSM32Kb/Xi+/0XwY55fiED+m/Vl+ngbVvVVxGCHfmksbD&#10;BDUozZQQR3gObACL4f3uWV00PtvJf6RHJMM+wnYOEGHXQZ1Yt3kmvRZpYKK3GFn8ZhFoEmaDHWu0&#10;JgVYv/wcebGoBQr7xkBRgXcahACmFEhQaiFqLDuCHpvty+Ody90WuuIITCeXp2/gzJiy8ze2Zo6S&#10;JclYPkh1cuqkElglS1PZ1Mknf+RfPffUwMFnZ6okq2zOCz+4w521id1ZNu7TMo8TEnvZYpGuoTU+&#10;XCUW28wBfV+C5EtOotlGCEkC/wHAmJ1n26mzufLE3J7Xmz8pr/AbST9UMG5jCzkqEqhOs88GM7qH&#10;rvtxPSMeUEg1tR6/LN5wftc3DG57sbXzSIBI1sN/pEW/avwoA0aw8uzMT0u/Azr9VLcWS6uOdMB9&#10;tShRdMwfgehS6RoD8NCb6jk+9VM7OzuHYLrEtgBkIOL4sBNRkv/vJdqZ4UpH7f5tt2iDBSGOPCM1&#10;QAFVxQejpkL8LuDv427cw+iKyTATdZBEcDJqgV0P7/oz4DLdhK++FLsm+nHdt1RM+ng2euDe1Stc&#10;B1+g+rNaXUOwHkdrpd3fLxx0DOKRU1vaa/UBTH2n2zqKHpF8PoAvuIR+N5duK0ZTAcVdtYwhJOJ2&#10;i2lhJhc7bUJthrTK7mb4xzhUDXPbTd9sDkppQkIJ3DvIOoB2+VHop/1LNFyUzUQZ/DW/spRpv3Li&#10;vXt/ouI+vvL8UVV25K0QVqmK/lcAjluVgtfphvf3zvM8hNtnAaOLq0gLA5nu9JhsXS8vxtaQKfLj&#10;zr8Cpo2uUQzLwczBV2FLYaax8uI7VZW+5I8uwWFllBLt/1z8+47PdVYHTXfzfCnJLk+YYUbuKaKR&#10;0DjRwnAQ8qV8poARurwBdN4E34VHqkODISb1fEosma32TT3KWmN6CuzIModvSo7DYwryPjS8nswZ&#10;73R0iNBiSyyF0qhURIf3hanAX4ZFM9NkdvZvXD5ssLQPKhPSW4GXGy9Q0nBkkG8dUpxeHDhJpFHC&#10;lKZKREc3wro9Wiiqn4ra6PDiN9SH6u/0CBBKdxANx+oT2J3+tqUrMI9TOmVdv37Ny4EQoMkwNfwZ&#10;1BZiU9EHf71XBrHwVgtECPCbFf1YosqFWFDzSKVa+iIEWEmo37aUFeprS2lkqINggTQDGvn+sBuh&#10;JWWIxbtKnXI8COpSScXYJPkp/MdiJUEzZDvKApdSUYPLogj8uDA1MBDTQcHMKsqQUmj+85xlP7ar&#10;Mt/7v0o0Q8RAdecLWdb4zbvRxYWUGaOODw5W3pj82RLS8aopRrGF0s3b41hVuto6TxXa1uTGFf8u&#10;py5wbs8k2keKRndlehj+VFCd7nRN7gUZLqckwAwHkv+STFhPBZWAZMoITT6CGvewjm+9sH2hbHPp&#10;Reb4EP+06XWs5cITXY1WeZsVSmRNtCrOUoRJPeVviLU7Eoq5GnAIr+mVJt6EYvzaWvZaaqQs+Jkk&#10;b3OH3e8lneTkQCaLc5Xi2dchy+d99YN/Z32G3j28qQG6+AV8qebbNWTJy70SS5kivuZ+9r6g3zB7&#10;UDmVLRvODjCNZuLLOimePfNThG4WSgikH/EAKatgHejnuimrt4uGdMsDDyR/4dW0zUFw2CJd03n/&#10;OVnHAGkWiy4s3YIUq8SqK8ykI0isz1b4UbivV4XybVfmO/n2SkL8/1CkYYQGaADkTZ294ETOg0j+&#10;FRjmiBq96QNbH8+wtb3iz94lK+Ept6VWo5S2cMeE5Ksn8qSjZs8Dq1iQONy6mC3aMvSuy9vDJwgd&#10;Jz9zqu5LM/01PSUtN7fdGMJoKS9EndyUiJwOwKG6psIziUbQ6ZxfuepqBx5SifUFgq2FAGYkc4w6&#10;bhxysDVUZnWQ4OfxqXRsa+g0RQnzBij0swAPKRJ0svEPhFeOXmGSyoOsv8Dp7LY06oRcSUEcgd28&#10;IkQsOeiEoPv9g9r13V0MWSWSoLGG/h19GZ2q79yu4a6W6vna+JPfNjH8br/Jdl5DKV8/bnD67d/x&#10;5jZ9BnNoURSfAjSQrycu0/q+ujEi69KEOgl4x009RicCI9QTz222VLf2eg+my6uBjeVoQII4Qrd0&#10;Mz6586PcNNQP3WyU6qfpzH7jbPvyb/o8fhqgb61VLe3ZxRBU5+f/o+mq36J636YfurukU6RLuqRL&#10;uqVEFpCUXBqU7pKQlpJm2aVZQlgaAZFcunMp6X5Xv9f7wzl/wDnX9cx9z8wzg0gaww06nWYOwFN+&#10;9uwZ3iPyhXyUNJW5sF4/i7h/ePbsBPnwo6g8s3qPDaoDVJtAiZEX34RQUO5vYG0b7IQnwV667kou&#10;5wfw4L1/g2vkd4DKYffTi9QlXi+3xdG5Upv5kAI94l/Wzc8YxpsSulbYVIFNwaEAH26iPRXnYWwT&#10;cht8ddQc8ArlH1Uro22Sv72NNgOJ1Qil5PAARomlS3JWydRZAxRanoX8OKDuHjIG7kxeMZWGFcda&#10;2itQDUI6tOkW/QbmfErv1ajJwQ4PWkuOdL0kcV72edZ5oyuVbeHxmUUPtzql59JQtZizRK/UO5U7&#10;07uXJIuVlB4eEx9Kh6LC02pgHCyp1mRzxlAjJl0twgpX01b88boMwH7iowpMHwqff/9O/TNdJpHx&#10;AEZxUp4sn+ihC2fEdN4YQev1PC/dg08kbFA6t3Eghkrg0pjbvCHa/rduDJDwSP+VpD9G1TK9vuSb&#10;45Xw4Ib/4cuvNITBys4Wm6RcdVG03ULl30Ncmc2QeIsNSl3nZ05JcLUcsVO6fDJijgFmTpYNKal+&#10;y9p31weKmpyQceu4YMqlnwqD2ch51IcUkSHmdBSA+vIkuSOw/WSZD/Ed2p0qywwPddB3RJAzdkZu&#10;O2HAH8Zg5yHUovKTojlNpHGRxpI958deIP7cg2kHWZSGsyllJcuqsjfaSg3BccD06s9EoZqVI3fN&#10;OZnK7hljVEkcJ+utybdf775Rf693qY4FlFX9fHwwsJ/6RW1Mv9ZStV1auH1OXb340hthby8Dm7PY&#10;qGNxYrfLGe/+KmDTEvWN5PCx3Ss+L3PepdGts/O5y4UTHzy9LmT89H4I38SMW2kW1KVoB+SV/MDm&#10;q2sQjvjpdf7gwOgsjeJ2NTTZhUSXf9O+tqHfEis0fyu8JUQLkmNZAVD5oAFsU5REMjHmJ8MKeh7U&#10;rMMfML1gwZuDKYg7B0FJAubBLdcWoHRcUNLhjMV36onDVwNf4q+qN1nvLEtd5nFxobRzbWzyrAnK&#10;r18/sxvLjUFGuTG+IQk1iKHRYm9Zt6ss1hKPD2/Uz48jliik6d2AKpxz2cgTXnZK3occRMZx8Pq6&#10;yUdKll2+O2zypToW+/557xKFu1Ei0rBpALzMS8o+Tis3FCdVOFb+zaCBreGQleTxik3SSqA0jpwV&#10;6i1iy2FjiGS2K1TALA0scEOM9IsaA8z7rKMwsgpRyZXQtYODOL7OaxReXt5qrejrm5YAbZJ8qVJP&#10;A+/CsxfeP/8BsWFxO4A9vb01dQm2uOZ7f/cKeFiXATK+uqzGnAtemhNCSeKce5F64XpIn2jv88ZU&#10;Up8cmYzSzskBD11/r7LYtZNU/kFjcLPTzQtiqA5kiv7ydkPnJ8nicFbYALzYq9YKNR2QKYzHJ6i8&#10;keZEWcLnGvPmS1Ky4zw98bb0anMwRtGcd2ZSGVcXvDA5nJljDsNh5gsxtIRUL7NBOdvPU1lIaz/V&#10;J6WhhWc70IT0y1sjmCKbU1Rj39Y9fkvgB3xeBssEDXSuk93LF0YYZml3FWGUOW6nJ3jhINehJg2f&#10;81ZujCSPnUt837cWpYAyDg7BWJ6T61ucTRPvmWhAGQEPVwzPASCXd0gLv6ka057yiZINiv+yzSX2&#10;zo/lhN+e23Wb+8ejCa6imnSruRph/MthxrwowSzZI9mWcmfQLtNVDnDD/C9Lq0+OXJPAwKx5e/UY&#10;eYULVeCT51Bt63PHQAkKC2M+GJJg36WxN+GUT1cDKlPRtj+32HGVr5nB+PDLuWLMtkI/BaCiN6cC&#10;o5NzeI/+vDpecGiMgYHAe10+f9+TL2rY4Tl1l00soYw5FgtpCO+UGpu1+lBikKxGDzHnfIRP9uhG&#10;ga6av2HK1bIjhBYfOtZLFIHOl8OwQfE+rQfvLHT2x9v1WJ1WNGQWJA93k7NCshROBpP7tWMKyzwf&#10;3uZv6lJPw4mgRMx2G5LT1T2mmcwR2MYA5snJ2vN4eiGSjoCk16DlL7/qZwGBN6MoTS4vtpqUyCcS&#10;m6BGGkKB4iOoLpp0v/p/EjDwfS/ElRG4+FH2nXXx5hsqlzbJBrX3fLT/aAZYorRVKhQJqQzcMKjs&#10;kWIZ+ud2+koGGnJWeJCQOJXwWx67i9fJiIYRkCWujcFHUdoHF25+/kByLtBTKkCULfmjFbsC5X37&#10;1HNeYlOsDJV3E0VKVDKBX934NCh6ahdQ/jZftr8sutwfbbmqykSc7/o9Ry4ceVpaPbdWL+BBe19j&#10;GRD36akW/L8J6x93iEc4S7Qb10It5oNntGO9IxTXxkfakcEJPQ849ENjhKY3luYZxTfefCp0mn4J&#10;RIqS9gD689e3+c8GWRykQ39e3VBaMSc3DlAUqu0OJPKpWc3vvVczuuuXIehwVjiJa8SnvSr7EWQl&#10;JnU1pH4K54r8kElJcgW38Xk02twBDXwOo6k7JgLrUtE3/KhVMINfzjFflJPqRaMwoR9VaQDHnuSH&#10;xujXBthMiNmV+KDvAteSLV1z1HVn2DgPjp1TBSaEyCVh9Wug6O4TXZt3zs49IYva3q9f4P54CNiZ&#10;uv3pVVvJChUtlK349w2Ez1OXVpQu2EMNlIoM8S+zkSDhCLvUDRJbckJP0pBeBX8UvN9olucmXPss&#10;097eft2B+7TpfdI5lZkegDsnXYmZwy78CiARqtf71mkIyArX7YWeYHonPyEs7t27eMYWb+nZeRNU&#10;9G7fzjDgruriyD4VCYWiWBDTQanY+R5DN0Rle9cCjhmfrGF6BDIfomFXNKuDD7diJ3X0qSBDlc2E&#10;fZ1FkuSVagL44f5JlxXqAsPUpu6JXd1D/nCTghmE5qmdAoNsVqEqZ/rXaqeOVXl8w8jxyugKC5yY&#10;dV64dYLMQtunrwgW6aYODP2c8t8LzfzeAqWqfDmrxzOqWKvy5umem9vvDVYgMEAle8GznxShpt37&#10;KziIKPNrvIqSkpQ0t2bAI0Lm/fuik7M6d1XVEV114Lm4f2ntUMdmkp1h4Yb2A8qO6N8xO4niSXpI&#10;iyadqBTX2zq2/A2Ey/YdgxZFgOZublksIEMduH+nxZz9Pd6IEw5HDEgcoDqrpiy8UuLxHuL9ggZl&#10;jX3HjgXsDUXH9TUJYmFRuJQhionpbPHMGebL1AXrsCs26hdopVpg5KfnhtaocIvMHfWIDJChqUIY&#10;U5V7nMHPMQhoB2efj0kcRK3fu0mP4vvMnXbkOPfprohabtdqEIkWSaZGXbz+o4NB850/leqUxZ/Z&#10;EfCxRetrort+2K8RRkxp+y0Pf4Hbn8O9X0sx+UNG1LiXs5H1IQG6vlzYEc3FYuOufd9OtPDypaNt&#10;re4czCHQQDZMUzjH4OCwEUtUOt2QR6t5NsvQkXo2JigTRYT2wqUrYz9R4blu4KOerjaPIYgRvgXT&#10;biekcQHWb5T4LYrM0W9WvOdKRbRRbzq1G2cihod1y/kC71peO0bccWS0aIP0Xdx4lpAcoxQRT2ED&#10;uNAN2S50vNxh7eQESySWpIRHHC8HPW/xOyPDweWDbNy9WFKd/asxGOBrIofz9HQliFnYgXj/E5Ih&#10;f5W0HVjpVfmq5IrMVkuor+okix1x8dC+5nuCqQY8uPb3diWMsTBMR7jmgA/I6CZm1Jngjl9I1MPU&#10;Q/NQXVdwFANzhck8tJ2X25G1CNwwbdTgUHOKT4Abo/v8OqIrSNkfsrqtmfFSicgZXzkITYR+7Yrb&#10;EO/IJmq/SrTlPY/efXOdE4io2rQDR/b+BJUslai3rUb5PLVWVdQpjHvyKsX2kr44/dmdecZaJr+r&#10;JannSmV/1mwd9XbdWrXyNP8XgQ414fiPhvgO3UKf7EWqpRwYIh54dTM3YkXWxu9Noy1PeQV/esW5&#10;78WtKCD+ZPwIq3EONrLzclYFGsgqkwmD3EgFH9qYgzkWlJtGzaf0496pHE/CJfR4ZPpa22PINYDO&#10;pn3aouvyy69KuAvHScmQhbJ1b95a9kCMzCEbHFZVaDX6EfPXekOuYlUFMDfZHdFcVX77AaTnR88K&#10;79aWEWkgMA2q+xTeCE/RFTTvcqe+OiqwK5i9qOqaff4/CgypdHCdH0SHCFpUJ7/Vv2oQNBCcpKb3&#10;RtQcs39bIBDCi377uTONuSmXyDb2aMHoG8aQjmZm3VamUqa+buMFUlq2HjMv4ep6YgXeOKgBK114&#10;SFuHS3g5aeYpYq+baBNyvq5uiPTzvzoPNclFUcH0ucxrRw+6u4z4UkzDuo7mvESBhDteneBOKdY5&#10;7FQ6/Aiv8obOWFbJs0E6tyT88IQv0lACqk90QK0TPO3+8bim1TOlMYTvbVFNimzSCxUvk80kEJ7L&#10;WvpmWFmfHCK75zlfrMXpegR7PuXNxs0ZowgZkhp2K4F0On6x059uAgWaTn1oxFr5ulBEB6VwaPZj&#10;mXeZj21ycjmZIDELdN4OFXlx5Nyx7LuDtE25gBt6bhWJUXOC6yPKYl3sdweK8YIrvc13vQfQP+/y&#10;9yqoblRR2Oqgpxvm+eBPtIyLnfuYDe2niVfpqw9p1bimAETlIagF45ax2QxvquTbTJYmo5H/yJEo&#10;EzFP01p8ReLjjKMl94mZgsuoBmm4sTGxmEPT1vYBdrwh9pJ3u/xJvNh2g6kea/WEifaPbMs8/ZiC&#10;eKRL3p2dcNCGi+EP1eIhh9uBsIhyV3IsYNoL4Y2XSgH1StvWKiVHZ69NqqGCCVU628ftZ4luPL3L&#10;Kr0BTBvJXHfcMQFbSGbmN1n1ebbGe9YzccazZEqy0zGiEXiT60r/1i0y00GK3N0EUYClbnHbGiQi&#10;UVEqevgjqnUXkRwDmgsOdmKIOkawnHR0oCBF8NL7d6TR2AuiPRrt9FGCRqvyl4G540K9e1I2uctK&#10;VGtTvPq0i9D/Yu5oidK2sCYs+ejJ+Sp+oA+ha5WWkIm9LF7fW5YNZZWEx7ghxXj7BeZpDnjQ0evU&#10;PDLc3v90aAn11YFvSYoEa0C3kCfOhqUtVknM0viKRhfO8uqKn131mj1e42hzQ19Mc2gTClmUu6em&#10;0i5ownylv9lrNrvmdndAy+b8KpfpJ3Uuso98qgrGQbj/vqPxxlZq3uSDHXWF/EhZXFBr4PlTym9V&#10;oKgjrLqEo0k6CFfL5y3sQU/U9zAr5tMcHVHEDdgj84QBGODnB4EQRny8fd9i9YTSlHRQ5wGqYPpd&#10;oc8Jn5DCk1B2ZYVLV0eE8S33MCRlb5wfug5K8FPHlhvWNS5EIjnSbhiMnhhHcrPkZ/+Fp4Xb3bpZ&#10;y4U93WKbOarodIt36wsavvbO4FKMWsuaCC5H8zZLGkwGkdcnsFsTYD21nfTvtAODN75GqLBYx+LJ&#10;Q+oP3l0Y+yugyHlCdHitoOPu6grXzl7y/ssg7kKZRH26RoYpuUkazYkdX4bquUYcV2zXr53vJL6P&#10;f8VAhsYbEao2FEcD2U1WbnyA+XoM9UVNtxfOICuboUTF1oGXfu6YBxm8sMhSGreHbRcpfa3/Yj+l&#10;lrX4PnJT5PAMZBzO+P5Zj9D7UdX7dfKijBe+d/31Fn3s498vS8/zik0ytmTrg/2DqCpQ/eaAIQMB&#10;uakTZQ/4RrLlaz1vVcyZSjdkYJuCSAvNiwSwt1OwQhUGB+cjqn+az/hih9KVfixdm290ArutoQyW&#10;dN9/fuzTYM3VJYNWQzy4MROMmeKLySBKbDdiQWtEwLb+ehd4BA/B8xM89ShVavQ4TQoqYUeyp+kC&#10;eZL49pey5qqnPTUGA78fishaXpX8CaYC07HPjsvPJ+e3c9dj4MByrcJtkmXKZZmjEkJHTTzjkX17&#10;x4brWd1yj2053cHnIoP94/XMAh/VGPVgvS1pe+EjWTO5XFkiLbm2cVwBeSfn/mI4x+yrYzVvaCXz&#10;w4sHfk8NKvJCn40PaylrGQkS2Cqvy0fKgnKMJ6XcpDWj+33Y+xJxw5r18tyYRhnuhNY50xC/IZeM&#10;bGdYgUp34Amg8c1LIEKstn5owHEBZtJyKOZPtemg6j2PlZqXzHvZCQnezUCg7Qor1UPTjsLa3bQV&#10;4wIL31E2EwAvqV59IDKqNiGgodHY0oxhpJVJiyjT3pNX9nYvbvvhZzHx/2jriu/E9whNXcIgkzWL&#10;GNix27A+0qnxTutg/6yVvPshF4m9Dkig6bFHMouZorRX2po2sxTpqkBWH2mzO+TfpKheWhyuW39v&#10;cYorStZx0p1As6yqDokw3x4alkCzgAL7xmUJV3URzICjOfIOeuQ18A3dMTGp0QnwI6068YgOjYqD&#10;TSObJJP6Ima0xb1w6kMz2FvtV4kaabDF61SLhjuJ8KwrxVjTAN7pCkXhxAn2QbM5dI3smVDrB0f+&#10;ajM6Ze9XpjpdEt9FaiLxZFFXK+i4mgWHatNI+s80W9pDKN5nGr+AN8ojYu1ePno+j63NWbvhsYnE&#10;jqXnJg9XlbBUqs4tMGEcuTJTrP3wWfHMSNXid6yGd2W0L/x7TcrPfrp0PMCZq3We/MVh4UaN1DYZ&#10;8XG/x+Bsw6ruPVqFFmnq9cs2y/yRZl+gj7Bk4v5IJR5dKF1hGoK+TkJ1AOF++QGYu7P2oYeadZBu&#10;7hR761BoOgqZ7QrZYLXbAfCTfOlBJpbFAKeAHRz/kw7KOMs1gJI+R5tdWGXHbhde4OxUeIg+hLR8&#10;4TeRFZ95ElOspvl3LvKiqV0Gm9ijnNmimQDPqYxCtekZM++hIxbkqR/Y8EqL1LN9cipZoECAsiCw&#10;7Rkupd9r1uFV3QO70ey+ri8uztWmXRI4hUzQif0ObPN+fR4FaWQJq4QR5Mp2Eqn4HcbrDdWGIOTj&#10;Db4ix92O26vuWEMuYmbCKHsTwWDTBnQrngaFABbCQHVdHPhjSoOyl8gydhIZJlnP52nSmiZlNbUh&#10;LYCd3zeHM2zHhYZsF5Cd+NQHaUyYaQc1UWcCmA6VbOaa6Rf1oU+1UtQhxW6di1BnU51SfWcadcs6&#10;VjgrXPjJnyupYdZPjkiCB09REkiLNlH7BlLc0DC9IqTQYTdimqVzkybL2/h2FEZI07SRedJo/v2A&#10;BlSt4eh9MEAldI9oeu4SmVU8BsX1vXHkU+kzM/cg25eD3w5bOqlAnJwQEWNS2Xm4TWiKMCviOLYR&#10;oz9t/LbDZL6+vnVnOqohxcno6+t9sOoEvhXlzPKO2q8hAzC0v1PQ+AhynUL6jG9E1YBPC9FeIeSx&#10;JSo6ilAC1nx368r7TqSsIadao0Nks5E0dzYFIjPk9U6i7FlfYky5ww5iBh4qELvfPp6gBtDh+Pk+&#10;ez8pBb9PlMgwFGCF29LqFlGH9CbWTNLE+ho3yYS0T27S5ae+MqDA8NFF255D+7Ox0CeCX8DFAq9g&#10;vsHedBz0Oe9EeNO3zfdZ5+eRk5RsXwtZi7gOJPWN9p62ZLz6zzim18pd3EEQWFrdQwGmUzZz6UE8&#10;03Yejf9s+z2XiadPBkYpoCI1fJgpkVYrct9Chiu/ODHJm6ZSo79Cv+4ZhXcOwf0MHqRLGVBSFd//&#10;IVPFAzfFKee5AxXxwIO09t57T2VpSYxF8dFCJkYkMDDywXUpbPUi4tQw5cRIMFjgqZB5GlOdjqaA&#10;EVZjFlJ+wTZ97NSVT3jocPePdQKFfgfYW4NTymoMMhG0x6IhMYAyyfezTz6qWE4eUIw2K4do23HJ&#10;nqNLyhOZO9L2q7FPVvd20Vuf22teBN9sUV4j/e1iwxQyd9+7by4HSrcsBMjWEuVSjqi84qUYDBTO&#10;H7LF9Awwy+hFe/YWVlhsnkDJKrWw2RWvH5d0C60fiV749K9JH7g/JBWcrr5xkhI3JozYqVrbE1+S&#10;EjcLXgzDnXbfNbJoAfu/84hihiOR5U8K4gW50YCYkX0kxaxcwc7Fr8dg/MDbOgyZCbkcFeHTtY3s&#10;D/7N1MudZWoKGKU5NYWGY08ElVy6NEjZmV3nztqlofNcJljmj1DGsSXBLJrxmzxZciF8uz/2vx4f&#10;g9uP3xBjgSykx+YdDVdMoTXB0gsHsyYQFosjesIJWZ99bhPTltXlpajA6tVu8npKpZaQOwJan/nu&#10;QV9sV2keReu9865j5Nqq8peKKk5Aehnsx2jvJew2Q17CU66VdGfmDtRZocZySNGsUg1ofl80S65Y&#10;px9ioSsBX5Rj3U1nAHFZcB/WM2pwrNR7iFOAPpV6c1PWv/rdxxkBxW8KAMd4X26lQIkKvsb29gKA&#10;cvoUfVqfAFCiEtaRuo8gsuaPZRDIiFFGMRBu9EYAWFx3TSuFEgaG86a4DMg4Nyyga+ywhqtvzEkA&#10;kLelUfuTGAglaTQUYx7quIYpKfWk3Ln6/vPRO0wvyqajZ59bi7xyVEzaT/Qyoqj0KBQcvy5l/41x&#10;Jbd5UujGACV6seGzmumgttVbf2y/UzxbTYuX9RxFdoUsdyy6d9QAc9HO9uU7WGuWck+esCvtlc0F&#10;GyZbH1TXHBIFNhb/OXBzViF2EUCtVTD4Y81ZXAugfhIQiRVSEucmIk2U+bvdL9Yk9qfP5w7ZVPrP&#10;uT+dSwB08h4z1v1yl7fP9Oovz16BOeBRxFleaFrBUL9eWQm7+aKltwthJq4Wn1aMDlV8wiy2LrUb&#10;k5bwL9+f/NRBJCW88+6hRg5QVYqMhnJ/llyM6DPhTTuRAWfRQOt1IhOzQ8Wu4Ad+IMKEipo3tCMP&#10;n5IfZC7enyi09KYsjvbC6lln4j/nTuVfAaSLgO8LItwLnPSkNlQLkM5fEoBp8jZUjHieZ6MJWdMq&#10;VbIMf++SYIUvjdJE3kkww1NeG3LqVrBCO1hOkkdBHAjsD6rAvvlUOmwj1lyXvjgSycWO42jPnUP3&#10;y2pKrQJsJT2I0KaHtipbpZWROmNmNBHThTLkPXsiO293R+7KnL9a/28yHK4wDeBesdt8BCuUwlyM&#10;5fSNBUT/4bYAND6LQbxgz+iuGVLytUklco998JVLGJLhTbGdIhDH7UJO0LodjqXv85h0mzEoIGuL&#10;GNOnZvWOqlc5DwwawOd2x8wODvpS41RRKuIsbrIfX9pQ0dNmRfdwRfr6J7hPY2nz5ayb/NZBpN9/&#10;uv8VLEZyzrKe2bg+sfuSnEfNXWDEjNlK4NnLRe7qLq+AXTGOJEMwer65WeKJIU/y94weI8+ctyyJ&#10;LmcP+nE3MrtkO+oVztk46QD26C/ac+CgNCGMZo9tiFMpPuI64M/5URrFn7KCYMBhPVPGZBiqKVaq&#10;fpHvlClTUZ7/wn1b0+S/jaDyGy/yMPhtWGV0euz2UUnKP1sCaz1dUKky9skAEmC43wnFsqIC/RhP&#10;4fJWBOeMM+lWDmQIl087AivSvqubVna0ZyLt72UpvMBoUm2Xyk6CBCygZkah+2QE1ateEoVIVzvn&#10;3h4lAqK4L4wpinUeFHpnfwoVCcAvn49kqE9U95k35bKVjnCHZVi4Z1sgDbgkQ7U+TwwtDUypEd1W&#10;xFERORYnB9vPAoeaYpirGoX/rAf2Xy/6BqCn0jUqpSHNiweYcGahERrNHG3uZp59W6uNhywqxMeI&#10;YLCdegZ/RlHIT4/zOMuxSC4Bk05UhkTz0NtRrkQKlYtqtYWE63NK40CpOWIGfLDKArIacsnFDPZM&#10;C6r037V/LZYwR4IAKNPJxDRD+/jtQUfrbqMDC4YiTx+h+xYLC4msEl/3jt338ml/CmoRthsQxJ9X&#10;0cLAqkCHEk31uuqxk6PzK/WnS2caNTxnp82EccrWd6sePibXSiw6xPjgN2ML28hs/z+FSUmilJu2&#10;EEbzdre09ABTGs1QC7BHeZClk4dcTK3Dk/Q/SZdPQR9SZVg1s8IITwEoEq8OxymBJDmxNfUhuJsc&#10;ytMscOyJTaooumTICrm7eK3q4B8lxWqGkvvPSLuS4aNv7sgookPxKK7OlxCwfce8EZ2sl67KgvNq&#10;qzZWR6lho4guE2Eiy72cpRGEbBTbdujZu079YM8X203b7IbnqdbT3MThXABRv1mUE2rLe00gIdDJ&#10;OCfV4QyzpgEkaGCfnYjZieHYYOD2QmSkaEgIbVSYhR3ZIk0liqssuJNiZ6dlIokr5ELMfMJp8azv&#10;vr2AOaS8fZc0ZxM8R70TwVT7uLtOFAWiIxG+nmGihpkHgVnkor9m+k8lZloYjhwbMg3xIlpoNTZ6&#10;fk1q9Q6zhaXnCE4j3WgNK5kJ432ZiMV9V9IkU3r3unTcIrrSxMNZkKxTEuWfNrmg7fBeLPOuU0ko&#10;hr/+PN+/4aaqELla3+6xS5WW27XNUVBzaBimWhRIGqpSmsEbcIj0XPfzLz8WFx1WP5ZLOEqXx/iA&#10;OiIey2S7553C1vw9UO49KVj4+yNV6r4MojFZMpPKVWO91mkQlhLchl3dvxZbdjJ9u4ySXWEtPowF&#10;rLwCalfCjuW8S6RrIzbGndbON5rdb7UoAfRU2H5TnG9yZOgxMDCwsM53xuS8rkVo4UKEO4SXvQ9C&#10;DKsT8OaTXXMFqe0p2BfPxpNzc2+e1toXNFaZmqAkKCU184W/AneXLmo9/fQPA55Wrb7NHsfrmjqJ&#10;F4L9sqAYsPNCP9me3VScBNVbc8KVZVDMuOmNd6AJLh3DlDymsuRl2xYsu/yCcn+qi7iSxft4WmGE&#10;i+dUv1vbJKsZpxa5Ikt85Ly9PMYNg2Ng4TCLspIREzObtwXGX8l6FwyAGECtgCuiPqXmuqlfVGZG&#10;LgM1Zj7TzHDwHltEi/8WswhoJdRF0uW0peUr+9fpv0vXvegNlE2yBssppB6QWcQGPx10RA3wVF/h&#10;GtomPgqfJVcD7pfj+uyFBayZRKTmkSd9BQr1oUeRvq+blMjXMDWH6JfSsXWP2RGKwAE/xniw5YrE&#10;VFvMVQjRDAjR00SZAd2q6hlr+9NLLzlkBjuLX2pW6+kFoquqBtyuCy6iAuYAmXqcNy42dADQJ9/o&#10;Ut3ApS8vNHvOHfS/JYd7TLhql1COld2ueWRTasP8hUdJfb5IuY2OoEywBJxBvgkWQjRp7lHfRz1F&#10;b/pNEjc5o0sZS4JtxdcGnleo773Rl0du4TC7ujjRApNcDeM6D8+XPOMQ1Y8zLSmuCWbonT88m/jY&#10;GmRtL8rRTJ1XLsFtQDI2pZB32k14d4LFYD4WgrvJDTd+aWqVSRY3ZovEjeqwAEYh1MfP7nNr+f/h&#10;JqHWuY0PAI87osc641sQnvFn0aNtaFZ+/4nM29ZtNEYVkg8lgvsv+X8CaRW6TNV27epUbLoMzvnn&#10;Ehjs+6wvtl/SaqTVB4E5KSPAHs4tq74Co5jIDodk4uefsGJkN/UEkCbAcGQXjc3MT9P7wsfOoCzf&#10;P2kSO/vWAVbG//OP/CWHgEhXfm/Lkzlk4Qe6MMm0qgmLe42z9PnbCLuSti71/+PqvN/h3N4uHimi&#10;M3pP9BajRg/B6J0Iog6jlxCMPkRvo3ejJwSjjR6i9xolOtEJgyB6yXfOOe9P77/wXNd+9n2v9Vlr&#10;27NKEg5qJhTdwwbjGF0X18ZMiTcPUAqGl285u5BMBk2v2S/AztZGew99DTFXrizK/ynmyt2Z/FGE&#10;mNiaMRKQe9NSpgzF9FavEodbkwowG90gSPeChL3cQRV04TinjFIBTiPr7wHvFyh+xXxNT0ZTzpR/&#10;FD9ztLLp/npZoeMcC2uU0H248zCMCLmEYVdsmG2MhvHYWtRrvRIdVsjZ7K2OpfQi//Sx1S2BbzOW&#10;wdYBfhc4S3NCtOMuGY+0jGhklgmkVoJZdNpXDXue0xM/C7Vaa191/fPaREwwp/6Xk980qyRTWIUu&#10;8k0MxMAMdRNEzCVn9ic6rckrnMFKFVxeg0Bt4aVoGJQ4mTFZbnQLCf1+rqWH8M8QIrIl3bEMRGOz&#10;DqBJxvaCETkhmPc8NyY+UmVnH9OFcpVONLltEDe8kJUrenqxtyvd/rfivzko2GVQEzuvGvRnHWNt&#10;PRusZJ5maSjVu1gOu1yCcMGizcrkw3WT0Q2VpcJJpr12lY2tEIM2Au4ktKo9ivpIOBsusOFEQvqV&#10;uKDQSZEdtP5YmRXc6rx9UKvedz2LSVRNWjTMER+1yzzDaNAFE5LDnilKmXVs+dIHW0nLzEIsMKGZ&#10;0Sk6phMc4EKzIsRiz+a9f0sHqTlf3ZZ/zQCWKYFol2Tv2whII9x0Svx4ukZB4aPyeAJm7x0ccuZc&#10;ZCccPAyxpyav1j/ISLW16HHw5+8j+SdNZhouwjqq4zPrYB+XdQRUHH1rY3d+QNkq08F4dOfEwd9B&#10;5Hwt/qEU3qBEsjKUTqGA2q91wzc+4saECRTzvMuUhg50FOtvuBbozTNwdNDcVGicsw1dWAD5cfX8&#10;RfaEWwPJk8S9BNW6/daBJyFvv3Z2pcepCPcgzb7HT2PSONFceuz47UO2zlDIp4yLV78QFGPLZQ3j&#10;f+PM0fv/gjd9MmzzXBPid2dKpqgYKcqgN8AfRm4TcUqpkg6jRRM6DnORrF6RXaZMOt41gkTrs9Jq&#10;aS8+NqY3JnxWYCSwb+Kw1MW0XxxE/ukeU5ZhBvWRQV4tB6cDVVkWJvwaCKLzqdJHr38B2pxMLWPp&#10;xUlPd8Z3+sW0GQcXNt4gk20sEXrC1zVWy/3cpN8qLL8vSzCaL1pzXqRDJJmfmi+WnNp/q7Dit1N6&#10;sHQnuqa49EIqnjGYSuDRMfO1LWFuH4G86iYtQTUeJK+qycyjMZ35dz6BPUafSkkSbe54ovOEaS5p&#10;9WlyNQl1RNSTrrACe0OSBrbrk93glKQ0JWpWrBOZFDS3BFHK3ox7FXmyXNdxRQCBhCQkNXlvaKV8&#10;qMaJ9jgsgJJn3G7kJDaiAjHZrCTPql/d4ChGCXwTBS0YWMwZWRA+2EVV2ULo98j++5JhmFM8+nKz&#10;ErNCzjV/lmcm1Va4ZObOKha/90xCcxfOhLyz868VaLsterSNfkZcLiXkXYxUdE1h6EE6rzS5sYw7&#10;KDp72mWI3pLOdNoeqYvl7RLOZud1HurIwwVneee5iua4fiZDqE6asInavoTohb10PXczRTT/ZSJC&#10;HMIzIGRQjdUImilbi4XpUhxc3HC57agv1fXK8TnBek/DV/ueBbjtT3s1uZfhHyIOQyNsjVe5qA6G&#10;WFv6d1a6lqcO3G6mDZqgDfikQK+gqx/sGVf50sUo5wm2+V/F/j2SwZBWc6M7Wr03dCzR+x/WXKhD&#10;wkNU94qmar9ihJVKwUDT0oB2opX2Syxs+juaYWjFaqGptjd/sWZ2tP1UsSxr4Z+/BcrKePICX45u&#10;2et+VNVDlMqWhPIvAYVsnRlSDsIn5+jujcmU6vHjwl1pQSE9gb3Z0gSFvlKFZrLwwHSnEtjH0+x/&#10;ICilmJOk5UuBIgAbUce9N+5Ysdpv23fPgSXYqx9oQ8Jv62UqdyJQU1LZMR4PaWLVt7TFD+0lXGwX&#10;1nSSzszDH0vSmkGF5U+qGQdop2sdbieNI11KHGnl5QfovgCPzhQXElY4DV8xxP9glaTw0uP18Z0c&#10;RpoU3inMueQgyWvPwa8U5GvnYwgbWmoGRTBhykEcAo0gQ9oozNQKXmpyo0dd6SflvDmMl4+w0jH5&#10;EMlATIrRtNd5dDVRei5T7Isec19BsqwqQaGeH1RWFlo9MW93vowoqmArVIANROH1tNmZ00eeg2Ap&#10;onERPqtfTtmV+4hed1XDlBkmqaK6r1kse1738GXBCaiegiKUnwPYLM/iqP+8VAY1zj/9Pvr82bKt&#10;3mbjq9jlXeeEcIBQAABNViSP0kvjwPA+JRoiLSQ/QwrXNwYG4a+hUG4UCiU+H7uEfLFpY8Ms5ChK&#10;ihqzWFlQvrUjiTKrFfruDqWEZaWHWscpVQ+5EdvWdzMi63/GeEJvquNS9Zo9amJfNihZWF49hWWk&#10;9p1b52kOVjbKUoaP/1Yy6QGaKJPV3nGV8+mnHniDWsj9TFTcu+dNACenhQB2fMudT6ERY/dns+Zg&#10;++bknwlzLXwMWvi/Wnn3P6WntMZRif+3eBWoochYVPdiTSccXcXHqb3c+9fAh/xsrNKEW93Gfor5&#10;l0bWGMka2iYQHXXmIE+Rgu3Bm7ssspWIZtxOshONxXcKFNW61E4Fpj1GcoNQ5Q5fDT9DOHD0U5ih&#10;+NExB65HuZInJ+iChBZwd7g1tQxMzIqVnuGA3+uQ/vLaV36sEt5lfaisjQbJnnAvDWaGYcCmy/Oy&#10;zbaTX+/rB2h6pvo/DFYKmzplQqjen7NN3oowIc7Sgx/dzX/dOdl/RNrcxSaLCXg875t6mNigGFmb&#10;GeOdPa9cnxX2uLaT38GMDn/PoPvW96VAoyzviHc5o7pEXdhpz3F1phTRog1h31od7+sCSZ5GZ/+/&#10;XNHmKoPQPhHs7HN/fOCR6HeaQc3UbX0MiRkMkeR+XxbYCI3vqDVGjpgjbYdt+qMnO5PUL4IrDBQE&#10;5DUqp7g6an6NP6tUgF2ORxpr2tv+1JukLY3h0nByZAU6h1Xrj7pdIEurTQ6s3+CMlrPRo76e366Q&#10;vi0JP3VXOvUm0lOsyw5hiaIDcNRaOdfJSD7r/X1y0hOK2941PZ3xM1JZDd4Jz26vdT/njjaSNBhZ&#10;cIhOkf9/1zeRuQLpNa14QTdzoIch9RdZDAq0K6gUeuFrVAjFd7fu4dcojbSb83iSnqPMX4aTdS+o&#10;UuUyrHA5aUcBwzXv1vPeW98Z2NqtHwxW4tQL0ExlfCupgTy/UTxCWqQ4yy9TDv+ecE3XpSmDJyao&#10;6jMA51OLY3jJhlZcutJ+QLhoRbNDotqNWEApWM/Mufrgd3ArmwbyxcaDjgXP/Wanfr2e6CkLO3Q8&#10;8QI1ho4tdjLimUOFHkysvMVKahoatlpIMv17GUbN6II3tevsGoX/+ovcQz0hvaavLafPxqIgH0IH&#10;utaAUR8LUp9tL4Za5Gpw2iyqCthUsD1Mgq7TILyNjU1QIaZehhu9+KIIMfDgXix+HOMZ6HUCX5ZI&#10;Xs+5Dw2PPLeaKrgFkY61k7P15XjtD0aos6IqMMMXggdMbvM2+JfxERqK613PXY+GShRrBoi0FUqU&#10;FhKV6z2LF+nhMzMWeFMDeMRikNbZsLUzQEGNnAuqIjQ49fHk3dj6LoIz7VJDfsBxvSokL2Pta4zl&#10;q5H4SJJOwn1ijIWb8Lg06rYgJ8VUnteQP0/pNzEukVyGXOjPv/mcV7PzAjqBhr998//jqjCMadLK&#10;o02BOUBK0HF2MD/E+DG2SzxgjjIES9Jyol8Q9+f8pzW1GydC8JcQ0jO398zmEqxF7XCOF0KskeLb&#10;EcL1HjWZSpg8xxyW/c0SIHFgQbpZ5oVIVXexxn6N/5UuzDz7WjbXzIn2ZiU11IcFOMWQGbGUCAOl&#10;rrwxpEw/r5vqaCOt4z3UBk3Fr4U+6xpFiCcT96LF9PzUS68bY9ar5yRJw9vcDDeTg8Rhv3b3E3ri&#10;3mNLew1sAhbaatS6tYiiMvbToxXacPkvEpmEp0l3iijX3EYMyRX+6tZAbEcrNzgJq9KCigsxzqPs&#10;FuLDNFbUE5dIvt9yiKRLKySBveHqYHEz8+eO3HFjiubKQmUvcgD/RQLF+aYxmM/qQnYt4BwMfUE0&#10;BX3HElXhqKfL2dZIrFdcxcs3kSrL5RNW17rnYZlXMBD0qsKqpkODiNiIVW6+nlQlkYxdXXtlg+TU&#10;DhpoBrTY4Tnj0j+o+Rfs/ftUPxGdxaUAJP1WBu6vpTV8u0Qis1IKnxEtK+i8c/hykS/lSVPP+FYJ&#10;rvRDx7RE20A+6hrzHDCfylkp08OyUbWJQQdpZJiiKF1RdylRhr8dKXoSCd5qeFI8vGM1fE5ILQp7&#10;AcvhJ0prMH5ueVAXuMTuzUhPfMHzs+vYhQeD6/YPNb+QM6WRu3KMb+QlB0kmoXuIHfNXfZwRVovu&#10;ud9k/jYBx1YOQutaxRN4WpmSlQUWOx4wMU2L4mOcvgjlZgpdyzSrwAYA0bZ6ZwHC3I3VCwdI5R8V&#10;YZu1fjx/jYiwpdsY+0XEOUDXsU0XH9DSJ+/rTTKTe4WH71Lf9Uep3jPafas0jot1s+ZgKlckkxM5&#10;Zt2i4tTOLvhGPjroYnTqXatL6bOYWYYyIc/D2W6/9JX+gQCWmlfWdA8L/eevONdn9T2clWaNEnV0&#10;EeJ+QTlVC85n+/Nm7X1JDHc6qnO2TYGnUiNU6v095v0b3yes0HJlj3v5orVdNx/Y0I70oQgX3dau&#10;NbJabn/+tFgsNV+9Lf7nAEwUtkJEoWjvGUB0eEzMY0loqOUiEVfDe4PqgmDCLUTOYg8O1KO/9LGo&#10;SfRiJSSCtqtJxqphozVe/P6P4Ul68177Q4VjkSa0RXjP2nKC9KcWSmHN2ctcVd/dUN2ushhosMUs&#10;fmaIL5O1HR+9UZExqggDGuiaukq/ondJM5tzyKmMNWmMH/akc67FSOs054dRODgam4BNdo2sIbry&#10;rJeOlufo+Vv2V3d7cZGRBJ2DP5PnvDawoFJmr4Jz8Ez/3VR9OZ8nqsxrR5/RiVj82dVx9ayWD2Ul&#10;0bE074n8BmA5UbCMFNVtpWcSFQX9birAYRAiSMQnTKiGvdQ1ZQBQkY7QmorLfZ74nXbQG48N3rVP&#10;GLauM8Oe33UkibjHTqTmV4sWEEKQrJP1DvEQeOkyuMro16p7qkHtVd/cKAEOTrTf+BMY+SQOjIy9&#10;9p0BQiBHlOEEtMWQZyCPGf2Rd9mx0till7BzLGC3ztfZFexB/5Zrmh7UAbxj0/qXobUX+b7T6TAu&#10;9LEKtE9SS597/kxgoOcLTa4y3njH5zqSBpmve2rzYgcBBju+WY8qt9R+X94LIKTrn/r42KMR5N1d&#10;XQ+t+mLD4XAKv2expn6kx62RQFeznbiv/xy0EgcM/q3hHcEhtx1sam98/FtLDSPbhXcN42t7h2WY&#10;DyU7xmifyLFllKo4IAjRJsbxHI0av1cRWPs9Y13JQsKIwXChqwRvDxdsxty8sIiSYvePe+cu0Ybn&#10;F6fPtSJTDCgHXXgXpWWjeRZt2Bww04jOdA2i8zM5yjqBWmH46zdHsdxkSAkA8B6fR0tyqeUoDGHi&#10;x0k+hnFKKNIzS53v/0xpHS97/Tw2d33yuIlZyolj7P4QHtMPXR2qvPJOEFLkMkstsZzX5E3KIRoE&#10;DiKFmBs15OW+CHX1TjfgAXyRFRVgpzoc8KQFo6eI5uZHkIgWKcurOaxSaLnA2Z1ixjnUWd2nXJpA&#10;+g4HWGvbFXjG/enpJYv4QDzvFGHL1JLrUTGfajRX4djbt9iLx4VzqUqTXMVu40hXn79o3UHg7OWj&#10;OG7LpWHMYBzvHrF2zpiEVlfr7TtJkcnNOtOFr8O9oe9fjtn8jT7NJJvOGIjYQcEUQrttmwI6QSQX&#10;09I80xeCKrVSZdf5iAjno9MWNVfHcVfZJciZkn46TvTkZYJzf544j9uaF9cYYgg8Oyp7+3Ue00iQ&#10;zPEXm4yMBbokl5hECacT/Wtxt+DodGUNOPDI+/n37X/aTEGhMhRrEuJx6UaRdbEUt/1q6HTlIs17&#10;p5bwy89Y5vBUqljlDw6XnQ7+t8lk74jrqkiyVvLr94Qc5GgIs5HbR/v1/H1e7o1gk2oyxegKD0H2&#10;aSKZyhqlAy8qB6eIIFXoJGOVnDutAurGO0NoIVURpRcx2Ys3MYCphaFI2a5XEXqknrsXFJRPvuLF&#10;IOLE+j7vKTFj7NuKd8c35NmN72RZNbtI3Yljaa3g8dJGI+fpj4WWt0pVfrC2wI7xBfgXcJJZDCyN&#10;U3jkunqkPjDWj//psPjzRUdO+IERppzQ7TeuVqiXIalUt54FBUloXUCutxm6e+Gd18x7/K5jMqIB&#10;mdW4SFe10LCJswiy1tY7AcuUJyv2Ek/hKkAIBgTIEEifaor69ZNyUFN0K97ZaMgsHEVUqsWxJ2oc&#10;/O6Zen+EPOXGFG7MxLaoFaF0riDx8shsYclHhr2Xoj8ukWMDYRTMGKEeegA77SxRzCpNx8W4I1Rt&#10;JpCns5dOJl/dsAa5EqXwBEz56GhowAMJTOh6nDUAM0KqWWl+1v/b9eS/k3y6jhmq6GhvQJtrs+Fw&#10;TtiFCKk4GnagzMaybTmcoWDI78nAXkEEej8MAeLax8hX8Q4pO25Zy45yQn7O9VvFGYbm331UfuG6&#10;1pXKreD0D8FW2/BCcIXMMoxY5P38QK/1nqgeNAUT8e4c7cYlDcOAyC6Rw39A20yYkpiarbxZNpi+&#10;RjXZTNW78OiR7kptkN/xEVQ/MNPV1bXj9grf0I8+7oECeWv3xhog8fFFJEQMZN1pmBIDO6+5XBEB&#10;vHK25J9mJxiW110jz+zcVgEfeBEwf6oUo63B87Iq2fD5YwGcoShXqOOJgVBpv4Nyv+limOjWjM73&#10;p5mMr3bmqybXXowwkKUY1ZqtM/gY+jW55YUbWwBHZYnRum4aW2DgahAb1YEdI+n1iyQ2qeic8/vU&#10;+IUSpLwTPW4E7algWyM8wmpPml5KPyi5JA7lWELCqJ92WIXTiS2XmEEeN5yOP+ejNm5rLnP8jeA/&#10;If8Yk47rGOuiNbwpZGSXQYbBiB3y96feXb6NAWo5bpzaeh53JkuYRJcVCC3kAI8PzYOzxEo0zjgo&#10;3gspVDt67DvXSf5gFDopsbLd1jT0MTqGcauANvriQjrRmXPgRkZZgbe/NY0eVoWQrbltGTMKfD9X&#10;MTV89QNQHweuCK/8xT14eFm7IDbOJvmx9kJaca+SBhPLfLmw19HxGrg9/PmPPJQKxA19zu70yopw&#10;nTm2hsOTE0jl0YuRHKgZ/nHlE/Je0R4DYuakygGAZjwYl+JcogxjDB8sLJOYNiV5m1vRi7Vl6PLM&#10;iNCs0cx4sDJJQkG4eeVx384O052lcFzOYswu9VAbR1+rzym/zQj1+bvQL3aY/4h0x/XYXuHy/qAj&#10;cH7CHCBJcuF23cN46fcVPNnzc05T3YZqM1kgYE/Y2/tmY7NXRmdgG6mNuiH+i6megf1beWLnRthY&#10;z9qiY8XRaZ4FD9vvErBICx5WDbCxLmiUZffL6VTu1xIiA4uMP2lprOw7yrZ5E9tLgLBErFzOiteP&#10;PkjP0XCFLkqRU8d1Ryls1FOXg/z8t27bVg0g8N1u65YR2VdX/CGEehHnPWYhiU37LVhhxzPeCMNc&#10;SQyxm01JaMBj7lSroj/k6SP1Cgl3lJB6mAQgocVPxEieIHW5EGzCtbW1qF6b7Xy7D5b2YpvgCWVl&#10;VUVVX2HNvGGQm4r0zRCmVsYUWC6BsRQkc/QA3CoWhJ/USdDUZTGIo/a/jNkvRE6EPckZfvXDZFYj&#10;Vr4JQDeVQZHygJ2tuCbnbJJhZVc3kKUrCTOoIEFP4sG5T4163AMj2jTUXcmAWwDhusDCC5py+gvL&#10;CiuRmcWS7oElCuZnXGMlKm4cvW0Ik7cvB4E5qRqVWZD0wc8Szhhl1u7yDh2wK+LH93WcfQ3IQJZ2&#10;0IfXkmxo61eNsFB6o4AqcrfsIXgGlc2ImPoFbsrd7nPtPXtju6TuCRZbg5axdDN66XI5f7iaHuZ2&#10;+TS/8Q7G6SgSaEu4nodpqApAI1jX5GLbAgI7hlJ55h0BMgZ5UtZUYrfMO54HyH9lubJwTOoHL6yL&#10;ouUEebze/Ew1urH21CYk6YzAmlwMmI6rCxgEZU0C/ExbiYjH6FwH4YUJr4YAhauvhhiQEE4tcb+L&#10;y/ecsGoCrSo6wdh7GuBYd45pt09Pq2RJaiKaO+mTMGsLEwlzL+7E+nRYlWSL4qo4rjkrbZohv0ht&#10;QENvkdLKwFhDsMnh2JAguZCNej+mzCW03nHW4pQSPyMLGJqXx0IObhALmIEHcLSs94ZoNNX4EfCw&#10;LCeeRqYr1GGKj1DqKxsPjaPt/ZRHblh47HiYe+9vL0l53iJfY7AC7xt1rp4tUsD2WFYc7Jtfx1Rn&#10;eH3//W9Dh+i10Z+y+Wtyl0jTqNCE56CwaBJ2SquwK1KkaTM9WFALYvtu/f4VMTkVJu9xf3Pxvm/l&#10;m6S2dvUT7/WQ4RsCQAvypeDIyk6wae5xxMCPJLRumois2zU1Rt9WeWuUqRdQsPsxLBXTgLPViMcm&#10;GazUbdWvScX3wvVqhJ5c2oR3pORcXKM0pSJ+7En09BfpTe1li+7CekzyYJBNklT0ZTzDz3aEW1OW&#10;YyxV2CBaqMR1bxo2w1gr8o49PDubh10rl4CMzAqWy16iuDbjPJPW3iDK/N9lL9sI4VD4IkZRsfhi&#10;VafTQ1anh7PQUAHQbecf0uB43NtKAizX70l3l9epGnVo7ZUpYp8v/cbBVNbrVXzpvcnsL2xT6aI4&#10;2u8XMDKEq/OwDk7OoOnn78Op4IipTjietxD1F+ejZqB6nFrDj3NA9aSQoWij64G/VE/m+LDMMMtc&#10;ZpHbVHOGyDLg/j5KSpXhLr/c7Bs2sp2f0izXjP+lQP+M8zlJ1JRFwzTdgQRtAabloSF2C9Mf08Bf&#10;nI1Z8R9HQeWZ4TXck9iy4MLJ88weeB+cVnZk4d11JyLDuSS14pXv+a+YZnz486QI5qizJ1Vmp/1H&#10;7ZJWFy5UIMVmlEh3XiMd7D4Xw7NSY3LFMzCQVY+y2j/dDlnVd88kRhhj0gcs+uxmXXAd/MUoQx6J&#10;pLokKzrMhIbt0r2P7Fyj+71mRzb9vg1klWcWt13zA/MnWPAs85C6MekuVjNaFrTaF7bOyDfDp+j7&#10;crpi0jrlA3gXWB/348xaIr2gEKt8/w3xXp3hUOmieuR3w3Z7mpc/TYPPk+eObTzN2BYCHApJD0N3&#10;oTkEOavkeXC5pe7R7JKEDPIC8oMeflHR/n8o0CoWFjYxnw9Ujv2/cqv/XXpHC1ohShcvhG7v3CxG&#10;JUIDr16ewyaJlGRuP6Ugx6Uj9BqZDL9ZcGC/h8txRIiqoBZHufjmdR6jUHespQ5WKHrcJ4wOOmin&#10;BNnEXSJvZqlOuFJ10f3Y7dWp4eJLvLdv0zAJRduNRxjLggXI+wC32WVAajM6tuj88wcqHR2P+qFS&#10;QxR+TMF03frkeQbkgpBOJN/v4nDo3BDbqpZtt3PBKsZZkuR5/Hbh8uNyC4IFpvAaTny6EKs1ityg&#10;5z6sIMEn7TKMTOeKDR6SQBDNus6It1QcTTd1/FMBMupkVw6ohGURNF/GOM73CrCXZKolyRV8ao28&#10;VUYtcuU3EO+1vggDqkDJw+KU/uqNqQGw6nfKCbIC/8JElqQB89gBNX425pCxXzGc3W1NmQ1ktu5P&#10;1g6/u8yEK94UtGs8KCfT+RcQOCD7/VmelK54Va1vlshpNyFujGiIE9oah4kdMqTsaHktUm+aNMOZ&#10;l+QE5CtxVnc24xgWj38YmNdsKI6TgtAmhP2pPNwTh54Hxnv/lQYZJKOReW9CfkzRzpm8ecqu5WC5&#10;kLyX8RuJTZU/TfO3lT289UsEcHyv4Ng02q5/rF11auh+2DuKREEHzakBVNjfSLzhzPr5jdbON+Rx&#10;yzh/m8VDpyknAD1jLO+iSJFaOtDVzbNPRA0/FNTUyQdmuYXyhe5EMbl+u6agP2oMOkheqAYiicq7&#10;BAfjhlr+vOxWFX8D14tQgxKXAeevLi/zPfcv5hwFjoqc51spA248enVPw3CSW56LdBH0X4z3bSWT&#10;zx9SbX4eVfK4lODcrEwYNpRkvpDXriNDTBmAl4+ZDF03Ho20LT52P6rruDU+At+PElcnyB6VyJQZ&#10;a2aVx5Yi6evM238lmdY6aqz+tsDfF8+zdD4jZGWLOHZPWrAbymet+2EJ6h9w3f7TNlt5hBx1xPxW&#10;usYEVLfEdHfw5m9KOP2vcYyMjJSVlS1YmTk4qIgZpfvcRSJ8ywzXtOqRKJlRL/2/eu0dVxr/Qnu9&#10;L5cwYfM7bJlfwBFjqvGpIJiMn0xbdoCyBnBIiS/ElD9zJyYAqSPVAu6TGbInPRMZ7cgkFHID52AB&#10;06yKSU2nuLdJN7xqo8TsBbECqbU4GXL5c4Kmym1Xo+G4QDHqtVYrH5iXWbQUMc8n5UILe7KPo1Cu&#10;OctsHONZ78eh7LKs8C3m5SoydnBncJhhrQ2hnFzP7cePyqRPE6UIcUtvmqjTMnO0ueexjGIFa9D6&#10;37nm5w+6NXcgoaqWVwpwiakSrZ1ELBgGGmlqasrXypP+olOEra6ufjyh9Kw2hpGLWaEgkphoHVQz&#10;+2fV7OxKNgS7c2qKjGlSTCwC3Rmq4DK3noZlfOTxNhAFeD76OkE41VRZJYGRJhzfXrYpWa4wk2LH&#10;hfvzCsXk5xXlxtLnpk5GeyaYjB2LJJl9po9+Gnq6wI3c+WjW2q+m69DrM0Tpl+VFzYkvBsK4o18z&#10;yQdXzTdTC+sRuPUIoMcGOtdicejBOehgD3GYVvKqiSIO8PPTVdUsqvSjw09JkC+SWcsawPmwBwoc&#10;RjQmPUX9O9V+WoKSfCFgZ+cwc9jVEyi0AW1CwcLCwsjWK2rY/H3U05RKXFgz7Lwu8NH/GRW8898e&#10;ZYK6JLN8fGY4uU9sdyaJRPK+Qupk9785IK69z697JaSkbINaWsI3asK1Qespz7WWx8lYJbUXjKKB&#10;Sid0nxPvsrl82rDHDzPccmXM+tqecqfVqbJJ5gLTCuGpznyy6+nc3GYThHozhOBF0x5pA0jYjtZt&#10;Qir4kU+G0NHrSuPGuL+qMQt2BqK2A5v3CcM5JIxtuLbjvqtGiXSLbc7exxZsVA9UQP5ZFXG+zfqa&#10;ColoXY1FWZv7Rx8eijLpovsXDaLTMB1JU8UaxxhTxt0nJs4vb+XblZd1BPRgdX8vei7BogkVoIyH&#10;B/Kw439ftEXqUGSdIebGbDOS0Vl11NWFdDtzEMPD36ixreJdlFEboCCKjKvrHLwDNrXaElqmNciG&#10;lz6fKcWHgvrW05T/x9NZ8EW5dX3YAGmQEqS7Q1IkpREEpFE6JaWHRgnplhIYamgQGAaGbhgUpCSH&#10;7hxKmiHe+5zz/N7PMHPvvdda/+taplMZLvdCcPpMNFsKJi2eONtXFGVyo74vyysTw23KCxKVHJYV&#10;DasApH87QWW7ZLtFmAR7yXJXFGfjiI9b7iR0q/KAWLHyk4xZ3Jb3Mw+3E2kwkbhCS0STlZuIN7Fp&#10;jSCGxmpfTMWNQaAg3Vg8neRQ/88k5vdI2B7L1CezZsPOqcA4cG71Whz2PwWTpl6pSi0zDqon4c4h&#10;8y1Jln5BUIvIdh1DqbAlxRhCQShkeuskVOuQNDlnZqsOo6zWhld54Vl46eTsg/rF3LIwUyE7GnoZ&#10;PK9Fk8hwdc7a7KoNXUVTUobgmuMS6qNhimd2p+RrapbMVN4LYXwwViA3F1ky6HwBo96F+u4IkXUd&#10;gG1hL7zCSQNuSBg3Q8AhMgx5576DabyoNhoSNxo5xZYa6zKMXPhLRUgxAnXCsruz6E1OJqUuFPIB&#10;eWMzrp9nMf2eKplWgGMAmxtS2QRIlqyVhR0mIhtGWHrG/Ztz8s6b3sNsDevs6MhwiVhYfWv3XhqA&#10;TFYQc5aTH6UkJY9WIuih07jtmmzFfHZTlsLhhHMPKKYxIuXGiakyv/4wgoyeVshSUjV+sMrCGNN4&#10;igqKfR9C/Ad8aRf2ioJr8FzrW3RYUzq9ERc3eXNxeslDHJ+hodG850XyU7x25fCiLnTFWFAY+2ws&#10;qKcEMj9auwWasHOOpjr8nqp9G0jqmbMcw7+JCZGKAg14vAZrKA27ajD8OiCUeLmjXFhCTF/9LhpE&#10;0np7Pjfwl0hRH/TIMcsFemVKT/w/62zpSAAeTtRpYs3b2sHzk77jVO6kWaiURkMQkYFRHcfGTEQu&#10;Q57aZ6fMFsweuELr+2TahBf60gMZcIbzH4HCoqxqib2QmaQMmyHMlt/yptgJJ18MV4i4K2hb29BH&#10;PUSAgPOWjuSwd6WSP3MlPjaAyJoGZJELs8rlV3uJ9n7HtUNuyPTth7xEMhj2jfTJzSmppvLLb2f+&#10;9lQ2js/FPTkSvrQsDFDdRdvNYERY+buSzTNpL5dEykZKZuP9nQCNZElg4b55sdrLJ0bSRJy+9mxN&#10;e16QJgmI5SOpUMkuCjkB3PM2d9vOtFVaQbOnNelM23mxzhJv3Fh62xSirdCp+cyzYNVytGOZl4hN&#10;K7M/T5IkhKJWAt7ZDuJNnG7H/CMOu5appf7bD+qRVprqXUw0+h2q6Y4N3+q1tE2kfzIjXlANZr9G&#10;XtfkE9Gf15CuqaGFN+7KcUCq217ec3brpk1fC5IrbsSvBuqtEgdCnz5dDvU92fyLNSf4nFZ+YBuW&#10;OyR/8bnMxVcrquoEvRT97/Nt0kfkVzzDr0+DJ7OGN41P8On0enSL8IsIi9A073WxlqQqYrwPOFgl&#10;aC2T+IS1oXfVY88gKYecgmaQlkmf5nmiaoOefoOKlXE1r7GNy/6MVBnMOSHvbnUUYm4XtD97LF2n&#10;QBeyzOHvU5LRtTZq52O8+yTdKLfzLkgHQNYHB+G1Kl5hDs1Vvih6gwgFIP3lvIf5JB31D1s/4f3s&#10;eoRsve/379iGkdPF3l6MpcDpVOUGo/Z5MgtcdhbEgYJft1KvYqVcWEgQ5chsgL5mtqGRjMOpSiSZ&#10;7FGcV9jZAabhCXrE8KT/gSENbZwzusRqK+eqZiArIU5ZyWLxh/fgZFK5YNO75ftQ661LcyG6VaIg&#10;08VGLxJiLU9+IwyPE9bLq63cK7cCuN/hoidocXH9JLV+strA/5ZKFcQyCc0PJ1Z24dJf99TMh9pA&#10;97nM5DY+71KI/XOj0DmXcyHto1WlCEBd2x0sSOKPom/5AwMPcs3bNms826i9dGp8+WpBVZ1jvRi9&#10;fQeyPgEPWYj9iSlV7d/3XCn29kaxzPCag3+Zi/I9YnrDI9drX+MVH1avRtMaIpiU7Ev2/P13MX82&#10;Ih+3yKQhlelClVc8tnbYdplk6SgEjIJimbxTHFFp1dInTv1M9FWNu6pcJEuw8qiOCTCLurtk1myx&#10;cnAYGF8bi+O4znEaLyaQvru0MvzwwfK0NClRbeOFiGDwCpO8vnKYnc+pLzU1dcDJ0MsjPDLm18kY&#10;FEuuOdJp52ZMBKRT/ZsGKooqKeiVCwUXOmRcYbM/ZxpV8gKQjolH46I/dEmnpaDktI5xrDeU9mKt&#10;lcusdGoJGQXR4raV6sDbyFPf+2Rw0iQZ5UdtbdVdK2Vo4S2nXjtnxAUwwgtalPuSodIwwdEfISog&#10;KXx3AXM4WZDWx8RsxX5BrO+x2ZX4qKG33V2nlGSFnEfKDth8xWN3ErBb8gKkfUn8ZBpqO7wXwk6R&#10;1MAdl9qQUSK7PVlBYWxicqloq6oqlqWZeqCEbi3WkIy7bwBtnv3jNNOTT7dm3+w4LTesrcDNTF4g&#10;5UuwV1VUKLM2qIsHZ7G0t5WLneG+ExaM5ioW1SgpLWJE4nSn+zlohjANSP2mjcbCQqwNj/1qNH1B&#10;QYE7xcRtI8QtYWD43ll+Dp57nHX4CSUh8pbqi0oUnmWhhOt5Bv2B8UlnjBx7CpnzR3T7wz7vqdWg&#10;YQXJkYwQirJeXWke1azYrR3SIx4PHisWK5+vkiM0wat1AmL7N7wJ+OlWBSmot7P6HMhA9H7DDNyZ&#10;GkAzIkC5geFKLm1x74U+rvQQSX/5BmGmOFy3FJA0NrnyZGSl+uqbfhxxecpgvTFQlDgomZSyPjhL&#10;YMbRzZGp8SBLuXf2gmFKWoJRqJPSYrBdthz58afgVaKzge+vA/iNcjvRCGxyvE+7aVyAcmAQvfO1&#10;icMX/mHfp61Z7MLBnY63I9nrHZjrQ0w/ha2HL8DPPdYvod+8j0Yrs69odCkgMOalEZdWXNEHPAhS&#10;OFEK1fcCMe3bDuUxmpPw1amq48a6QQz+HFaoDQyUCc7ij65andiRT4TWnp6fb9J6ycs365MwSpsO&#10;V1Vrwq5M+4NK/p39cN1Us7bwb2JBPmWlhlgb4LCIH6s4F1WSMe20QcIQx5G21Ww6ehi8MdWQMpLz&#10;5k+DNnYzFrRUnqZx4eCpvJX+2OJBX4wWQMHSl7ITf3SsZn770+50GxlTP7Zf47UHorNhM6QLfuD7&#10;SN/pTLmEDm+0HCLg0CCs8CMt5rlS6dUd2cSNK5mVNWe9NE3o7A/2/E8V30unLYl3Rcxi/dTTBdIc&#10;R7+ED6Xlf8ITEkaJkof2iNphO+8mg8uJ1BOtG7z29CtN2zKdHY3qPi1QAW9TVqUEuqHrlxBf8FOM&#10;6nf4NJekHZt5oBBpaiqq6I3BdG4X0wjocdJM+7fZfY6pz/EhugVfFEgeQsUeUi9IvnhlzftE6TnE&#10;bJ6p3tno52KWufm6g6epIJaXhOaKdlbVmizAIs4S73FFbPLSX1W7h/npfe9UFmRLDQRrpq+dXMle&#10;/v5JtI9/O7rYSbH/+Uyu/3gxW2Mt4OjKUEZ4p5YYWPwaXI0v59N2aKz6VJz/qH8aD7z8LD1qi8E3&#10;fra0otH/gsmyYOcuolH4DzEOJfEKCRnNkM00dvUI/99/v6p/g/0AO8qabKImzXOZN0TNg9SLqyIU&#10;mEmRSwZzCxLNCWYneY0C1NxHlfWHrua3Q/RB2z1oSFhLC15h9OveYgxGmwaiP0RNDLfYUV6iKpyu&#10;Cvh7ysp0eBYYzIAYeDXBl3Elw7+I5Rn26F7hI/ZC8pQoP6BHSisBWt8vqy8ib7+88eAReblFbFv2&#10;w/lPIY6m9xREmajSrMM00pX928kejkvHA8+P05QkUaNLxSmr3Y8/43SzBKukzjIZNON8/wNWSRZj&#10;1O6+Hv5jvphjFMMk8KV+0sRJZ7CgyX5swTS6M1Sw0F5xpeIpEA0bO+CK1r6ojfQmz/+weGySNiNR&#10;xn53mfeKr2OO5rMgX/v0oy0jkf5Xq22bYtduaqjvF3iEB15yPBLhXejHK7VGuC0LWrGGM/sWNSvX&#10;xqoCNAafOrzegPhTApctp7xbT7fcQKZPTn4/9NQ0esqqGBmVuiaYYFviMMLHEfH/yHu1Gkgt5+Y+&#10;FeUAu925KZVGyLhEl40YWWyOn2d8ruaPTdDCaHHGJiSS3eIX557b/eHqOYOjmPG4W+cZM+rINXK4&#10;QX55qGHZu0UUwnZzoBvBz83evfdJpHGh+sk0VqYYrBZkObdcGmZa4ZrnlgBkiOFxzcDg6/YatvdE&#10;c9F0nChnu8m2ze/MZ+kKGHv2ASuFG61ferBl5dbjpJgas+GtAlfIViU/z41hdI6mjowRl9Xtds0D&#10;HxaXr85VxCjYb+Te0FGCm6xKo0zuZk4rDrfmRd+8BK/ArRbY3WvD5qY4BcUmWRHlgufYMQag/aG8&#10;PtgDnXLOZ3rzTf7xk1nvIhUYb0z7vjyUOYaLC2pHy9zNDG7qnIHPgMjxbQkrUu/uIjfS/f5X7jVm&#10;/D/nh3KWY2ORfO1J6n73/JnbZTCLROjjbYc8TorbBtYWGLWtgK1DXAUVl4DGdF3HAHTII6nN6pUG&#10;Wx/DS6uXJNoXr7kSrGh9ZGsgeNj8/PwYmJhuXXyGmYSOWz5O3m9Dv6pTiSJtLWGBbJXGQsvrTMqt&#10;ciF4/uuN7XOPX56LrYivbR4IVtUOH0w+qsZlrSMpYKHo49dg6F16PjxFVwNL7hwQp5Jwhiyj6HCS&#10;WEyfLs3Ay+AjY2PEXV1drl5eG9VRiDjqE7NTYDtnnAwPG7HLROkYYDpfW7nUyy3JIuE1goflfs5j&#10;IBYEffgAU8r4A1W5+kiAbwu96o1MwWAwWY31ePOp8ftqHmP6glp91+RbR2OZFe6fYUVog2d98YdW&#10;v+gk/d2evH8VBcz7lYozzUuiHdKzAzFWkN4CXvufTjPAfbvlhL+GGXJLZO6c7en0kbQ94nMBBE3x&#10;M+Yw+grnBIv8DUz9aY+ZjwMxxQqaoU74wthKrycEWGzo9Ujv/iaCU+Pmf+OjhlUQXXXY2ap4iHrh&#10;C21A1eP8K354iGRe7q7LWD/H0nTx4OAAm6DILoRlPoyBWSp5SI2o1Qs8d2/7X98YSEEqL2G5993L&#10;1aKxMAE+MsK6pOCF4wvc1GrMsU8sn7bUu/tMECpxM19efOfea8WyAkri1m8a+3lyVGE+UayEfdVd&#10;V/iqz5ufXhBSLpveWSMwJGdlMNOZSzpvKhqg5WtzhuNVsZO0i4hgdXmtZGEiVvtvWtmiaTGezRwW&#10;41WX50qLgiTTGF3xaqDi/bzRZJRKCh4u7uac8tLtxJ02+q0l7UKGab07prjXbtjFon9CwxhY3Mt6&#10;nHZ5RZbTdZDlC5BUhMJ9GOc+Nr8n7kzSXhfRj7ATLyogSH/CwDdBCIU/iTT9g7lTnMuYpSAxTjQD&#10;1Ef+OZIFwtFgv0xDciL3iFWkV88fv7+7gCrk4Qz8XeYa2l85dcqNSnvWLHlfd35WiOZlvOb6Wes6&#10;kqrVp/YRPx2/8vEaeewG6kyw1afx4RbhD+UxmBMcpRM76HT10nVfvCV8c4OThj061s7BtntkOoOS&#10;E9gW3rOp1wHVeNTK9+puKey/O7e12dpAxKKMCfjBkmN3AWFhakH7TfSU8hr2mVtmiqIPqUJZ7QXG&#10;G3+bP/p6djPWmJqPP5RcaU/YK2lNp63tF6sBevqHxW+hVre/yCJZxypv1o0Ngb4G9WHDEy7LGmYO&#10;KpksZEFLPrO4Zr1iRBmfnUxfzEoMSAhuoZqIGfuHopPDCp786oW6QBdG+lXpna+R7j2KQvfeTry8&#10;QdQ6A7e1BIEOL52z5wt/dbm89VPEgQkYeIcbPrfR06iFYMndGMYoFAVuf8WjcEcG/il80+qsD/Xc&#10;0ZYGb+oFLiIQ0Q1rN+3BLMln0LWZdypJ3L/l13qIKdki9Cop2KLS3cY06k0CKQPX3r5QgGLmDmWH&#10;ZtLfInQa01JfvfnWDPlZlnfa3oy4v8U+q9Faq/Uz7EAK6n72FmjPJoskjLnxDWRzqwMn0Yvz4Cuw&#10;h0ze82+F51UEYxAgr961sFa8dJ7KWyypUC1DA1sD7F1CND8bP7rf9szJ0RCTQZ55HJv0Ir6eiH5g&#10;IrFaQ6hvj4UqSAj8I9VH+fBJRHADXkUT5/+25AhuLyJzK0cCIMbNM3+TTU60AcEni+bOs9JFBR+W&#10;Fl3OZFxJwMhMgMQKIUbM0kSFXBcyGb5/v3IyImMAV6vskCdGMWUT5+4PQKaL6Ot5U5sLEtBWIVm0&#10;4X4YVo3KDM9q1p76CJLms5NyKwbIvfYUpAP8y0nGy4bNb704TCpVayGlonXqLD90VI/ubq9xAm2w&#10;8qWK4T6A8+3G1Hu6yuQqUDfzHjYiHZqVleX+uRAbG7u3zl7I3PxFVj05U5jazVPeY4XCXiyLP6+l&#10;4zeZtUY06XC435PYYm0sO7Z4/hBufQQ8n1TjdYoCiqY/62VU4O7uMera+2mianvvoqTc4F7vFzoW&#10;W1mVz+4m0LyurucPaBasolIg58bNsRKbcdtWlZLxmCmrXmKYS3NK2GWWyDuQO0kBUqt8BrBS7SbT&#10;nnFW55VePuG78wW6DA/oIr8Evf65R1rBrDXGNJUrjdicdBpXvZRyOzu5WYr8/3p5+PyNHjNSr+cn&#10;Rf1dsvWFzAYrU0q0n9NnP+mqmCL+TKu50BELbxsy1N+4leTaxw+T2lvB2or7bJySxhYRjT99Z75J&#10;PPg44oUoG1Q/Qp81i/lC9F8RzlfFRVZMMrSZEtQ6PiI5F1/XFwGGJPijwdOASdqiXw5Ad/MBkNVf&#10;7dbML63VY0vD82D+e8MSoUa8q6vn8vMpRAJ1wgOZz7E0AiH3HNHnwY+anZbawR1sus5StyoA1Mco&#10;No91J6CBHQlSdA17qYCr6jEw6/CdTBbVpjYrXikj/sjDpYHHwKC82xpOXx3I0pKex4mEOtqBPmnP&#10;zqCJqo/gyKmpZ8DrynxD9aIZeUa8J5ErDmswXro6s6tYevHr4PMZkO2H/Bu6K3YAdO1NKvzIDZRx&#10;8NI3pqTU7J98lANMvWV58Y0KJPFP3zDxgEnMLbK+EsD9a7oOXpf9rh8DUVRWMhOTsvT0CQt8KhFz&#10;X4lmai3DM2z44+xqkxsT71mu+jAunBX5euxh9ix9+BKswI1JityfxGPZYQOHaOv1z14gQaz78gAz&#10;jBonOJIMC5B5dvMjtp/0AkNaXa6J44gjS+IC+dDEp6iIXobPClF2pjjpqO2W1KAhzZNPyOavyov5&#10;0zDbIa7bAxOnugduTEQ0mqf9G56a8ypeq8aaHhaHC263iZH7c6Z5Puk19D+tCeqnpNNQ8gdV2Na2&#10;JcxC3BTPHdzB0YWoR5SfNKzPRHEWPh7aetW3Wk8DkX5IGk0vbotMDUC2TSHTaInIAfXtI5nfqore&#10;oVLGv8dNCccGGUjj/6pFDt495kReUc0l54D7bVoAoH39Y++yp9/TqqImoOYzUfPu3QglWe6z13/i&#10;KXQrjhu/AT1JDsNeMaxzWaIjJPSUfyMWD3WzqHTicEbtTdlTiOv/l97JB8xuWsHWyu4LQhuOs7n9&#10;/1DbH0mqNjIYlKH4WtoGd21lIXTN4W9uidnru5Iu9RpThSiIPBAr9vHFjReS+y/nj7LirlwMQi3a&#10;HF6U67SR9fhNCtz/cMgYL6Tq1fnAMNn6HGKPKbxWm9lsDjiDbLAMAXT99Au4oSP5nah0JNGO1IJr&#10;3jCj1Ot3+2oZCmEcoprGKg9IQh8Tk1J10/MkWZdcB7FC34nIyLpLKf4omsZ1e6Et75TkIEUAjemQ&#10;xZ0r1oXBVQT3whr7zJgtkRSN30QpvD2Kly3OfUzhs17h1vUfp+Pupc7CzOe0fXyl6Rx+ZtQt9Agr&#10;dGFdVX5Wsbfinj8n4OCE2/aIIbQQvgiR+Tb/tFR6RcxC0eYbL4YFsdbAC/xokVm7f/M3Wd0dgEe8&#10;pODsFtC1qs8IZvEordl6vLDJfNxb4FlkXnwuNXA9KlsrZhjBVoC++bFtt17cdM9mamflkCDKTWF5&#10;nfPLMKBN4tkSqvsynCjddCdGb4vNomdsKIPZXTb9q8SoTbxMO5h301OEY22vSXbbejuW0FF0jaKJ&#10;ICi2bvk0YSYyHxevEsdb+V1GYZ3LWxVDCd7kr7KF7xh0+WRL3+LDWGN8/dXGUGG+HH7xj0i+Ywg2&#10;8ZO5e4uehr3dJKKeAxfte9zf3YqkqQecTRrMQK2wFNwFbpjka5h/kULIbCmftmB3KFBbuRbiKHGk&#10;rTbk0W5L2vPttsoQurwUst5QLaClhaWrge6lwvxUgIKVUOu00+GQGmZF0q3T6UBjxEq2ED8cHG6i&#10;n3/eonbpm99uTJeUUPACnhHRtxd6VNoYWd+QMrCJe6jMXqJ0BMqourCWTJU2MSL2VKcNublxAhH8&#10;UA2EBAb9h1fR32n8ircuu9dMNsEXZf3KeKXygAyHMDGsCfYXj6+F4ve4X3gtiOcBydeXljoBid8P&#10;I2J7hkc1CKhBxtF0oHynplfbqIy4KpDWtsve11znbK4NCtbHzigB9s7nyaRQbIn8L6uNxqFHEK2j&#10;GAOGfxC1pVr0rGXZI8ZKKULLtcfkYwEqhy0X20Pt/BUn2GK8H+qWl8AToIha++C/HJfhfcdXJUPZ&#10;Q1sQ9HS5jXYKbeYSYHU/Cy5Pjy8RhjmGrI7OceGaoLTHJkWBO4UlP8JL0u99v3liEVEhusdX4XXq&#10;l1LejludUT/hRSEgar7iHs6KizhbJ97T9TJjRZrYI2koZi4f59a/Xux+KNZq4C3cNvFIgoXMp3PL&#10;lakZGZ4OOCrfeXZUo8bHplWjFwyqVjHTN2dq1qkOpFo7MdX9NllOs3bypQiAI9gx4f7mW0FvxR/E&#10;rnj//5hLU4KV96MybEjyKcVvEi451gb3QSI3N8vOqNYluqr+oLCPs3IYynPQQ70i7OEqf464Fp7f&#10;xGMrjonfLL9ws/cvH+zE+wTAH+bkVOgzNtxXxo83OKxdLjSLdeWtjPkDNtE6uvNU4U66iX5TbHny&#10;530ujEcgkd6lyqhBwBd68MMv9jo7a1q6JweFE5lmxPz2w7nkt5yX3IV3wC5CRu1dxNHrxgmKDnXK&#10;wQ55zloeKc3iQw0Jf8dFM8JvsCuyNGwDMcvba/KAD++pdDj/mUxKx69LNjfs7x4gFCWgkmTx3ytq&#10;1rsbMjxKMDcXgyhOXNqJehxzOy9VsZTYKU3s+/uHAkYTJ/N3qc7stS28YvnKQ6txHSEH1GzISR/d&#10;x2eHk33sW4sR07Tckk9szBi7DqiiDTvEeEJunkYzqNgYT+mP1y9D19CGuSnXw9VmWedUAH/4p57n&#10;x97SWQnt2YFMVEgJl2T+/9Yg6LIh+yAjKIWAkjQ+eFZw52ezWv9XW6kpceg9y8XBd4q1Es9KXodl&#10;yJVFP6X8OfAOOerRpfEseKYw0PXvW4TtnLBTzUIcAQhdzoK0l09emGzj6xRK3hHegGmrCn4pcDKe&#10;3YqSGV9wlZokNfhzg3QPdZNkpIxi4g97IydghcB/CxYnZ2RkRAW++KtT+DNJgjmKz5PlLlFtWXtv&#10;/cGD+9M3CrK6ijey7bh+PrlPUTGSZuy9PGCsJU5mYhuXvv4KvrRtg2uytMZANKhoTXe0GhuQBchq&#10;Yw8XYq3wzFXByoLF0mi6ES2ws2YLzXiyr5qEkFI7orlcGqVixB05+aG8hqnkH5hHY2cxYx3nmwHp&#10;eMysf1Az0Yrqq21xtKv9gt7YgrkMgmcxQQ9O1lfVal5iWbR/KLlK+6Z4aeSV7qdXCi6hwo0DGtAz&#10;OtkP53Sy1xBnq3eFUiQPYUIwV2HmWFo87/k30HGxql1OD5eD84emN8Pxa6xkHY3R39jPa06S+VQU&#10;t+cusBbDJ6vN6F3azp4p8zyTZyOS1VfC4KZvDj4WN1n/jz5W0mNpATtJm1i+s9HlQSaVFidPqrK2&#10;bN07/hoOOXucUs0NyItW3wy7Sv78HlaBRPzENQMSgA9kEv6AomY5o83TOWC9Y2Ie8wM5/ZgS19kM&#10;Fqm8e7ITGL+djQlidmHxn00AyeniN5+Gox8O2FlHDwXVl9bKzOt/WVpnwS1TcEBIRPeeMOw8kX9/&#10;kBmJ2Tz397AbXslLgI0bFlIPYxzWx4YaR2y/1jzP+TMC3U8vnbXz41d6W0r/J2D/qaUo9VqmaG/m&#10;GPNT1oIJ0QnOZxDN3EXDFhBvQODtWPMZ1k36l9MKOQc1KmG7LzkL7VbOUPbaEDiDPVpBgXc/qnRD&#10;5nWdO0dy2zSzonWc7phf9lBtZ32lYmO60PfUSWyb92MCeZGuPWqsLeWKUIgvByYU1+QkpaSObvtL&#10;sf3baU5k6tbiw2TUFJdMCThI38fM2LI/nMzigmZNMEe6JWRvegQKEqfc3FS7dKvQKSHk15FXfa42&#10;Lef0QcH6AZ1Uvh3IU7qipDM/4uJ+CmT0T1BCh7zR2tuJ4r7q1nHHUk8wZfOyHPi0xOHjIelvQI9m&#10;5bKLXxgEXVf88iBXC42baSfeKBZ5H755ONzX+0uCmGnYPNDuu6A24O2qJOIlsLrNFhPDKF5GX6Vt&#10;222HjMS2CQ92Tjx3TuPvc3lDDRwPujztx23aNaSG7m3cv6tP+/8KeQhwumPOZmVBQpOoxXlwlz2N&#10;OV5Xc6rbGzHDA+C/E9IMV3uK5tTsW3xI8cGtgCiNu+1Y095S3jelze6tkFDoRwXsG2b5Jid2i36z&#10;37N2zRSvy3ZCAPfxtyfyxG2kF3QKa7/GecK+ztWeyza6vPYKp3t2eX1tiZqBSlLRxZVMFE/kTJRq&#10;PV4MbneNP+lP9jSKTf1uUW6NuYlR3cXVREBNj5t7JIZP34B7+FkYTz3zOUSLVH9T3aBj1e2mojRM&#10;3atuL5QBWZZAwSJB6vmdGRhRWK11ZFPENrR/CBXnTUub8ojuNKD6mjBZhBgiqLEEy+SQy1htratL&#10;fg7CBP4zCtqCikpkEKDtYJych03Ewo97waXwjiPEbdWaLroppUSyWs1w7u2RKLBBC9gGet05jDX1&#10;UWOCFQk9RE5o0Lru3l406hZyIs96ipuyljo9oQ4FeT2f4jxzdgM+UkTw4kATWfzduoZlOr81KBdp&#10;6dkwOrXKFCS3JqYexvyW5/sptvqAb0arfBxio53GgIy6dJd4tbmKF4Ef4JwbyXcO1VulbqEM+Ej/&#10;K41RVrNl1P3GjjRWa67VAqKywgTu6JBxceQsavWmbLHFVgv28mFD9WivEKd1bhHDbpcvNneu5diU&#10;a2I31UMUVR7Zig+YkyYBN3YgLWCJTAhSRmuOoXXH/pbu54HCelveTVW1KBV3cYjRyoNUBbq1o90k&#10;QqCiws8Jtd6j/BieBBO3qyxRR/7u0RBnmob+Xd2xSN0oBo718pTi0UkBdUz1EQnrr0Kv0lREaL78&#10;jj9clauoba5eHUnjdVtfSxO7cXSZV6/rvXvcnJ5uuIyLPObAh8It+7mKjaWY2utGFPj3sMPAbdFz&#10;Pt2zUxUc1vsT491Z/8fTWYVF9XhtWwWkY+huFETpjkG6BWmkYShpkKFBiaG7QUBppIeUIZQZUgGl&#10;O0Vq6C55t/6+73/GARcHm7lmrb3Ws+47aSBspgl0mh3BxKYtYd/Wmy2dy4qT4kAVniuq0hiwcJX1&#10;r283XAPul+UyIaKn0W/byHvGeoDwIUXpu+rC6bMuhYA5usXq6I+i4IiJLdkDDdHwFmfsdgxTFlJd&#10;TFFclNU7HLugoaxx8YvjRAv38zeS8zLHjIx5QXRawxOjXFMVvr4faffMPyXMZVauDafTvqcz/LTG&#10;arJRUdbkDq+jDLZ/7/voea0W5UTvob23+4qatKlaLWwu2tZUyyF8rF6GWcs1jrqC7AFGeJUD+3SP&#10;inPyE+NI+gpcePFvlRRnxbRxQk+1b8P73rFGHSSHTGWK4cYs4FkC+4RhebXvQuFc9DNC/E5lVNYn&#10;1Cxzs7xdN6EUgDSwOQeO0EbIBYFjoBvJjRiU2I8tT5lkbBYGLOq2NsXQ86J00Jnf7oOmGLmmukb0&#10;NGGKU+CvjX1NRkGfhnfGIQYFveDaiHyt10U9z1j0a6/q/RYqvLoowa0nPAaLIr0ekDWu4TW/n7aT&#10;BkvP38S5E7rY2yPn6oALrCMBBgCxWWv/Zv/6pCLoRmoyKPguwK+BHXH3Je1fePxGF0ADPnr0KEsg&#10;qMYcHoD7WAQ3xczuAzYrqkq3A/pMa6XXTaGOqF2DEXZR/JTdPj+8w5DyqXND/SK0AIZSBJxjm8w0&#10;w4asMwsaDTWhkMyHUlrI046EwOArelzTFp1dD/EJjGubWxIe3FUqVsj1mGagfwETU5zX1juxVC65&#10;h4hW1YwrZv5x/IH7eyqnPrKwAkG4abPVFNTrfR0fap+OkmXJUbCAkqXQoijigA5grZ+iZ8JE2+XE&#10;cZIg9q8bcZJZmdCaaSzGv6Mxk/GRhD+dTbOE0ia6SPrX3yVxzycX8CKP7REzYFv+8LR6Ducl8zT6&#10;5y/MQ198fqEod4b7fe49EshZWJaZwOci+WPPreN3f3r22eTFu8ephJtanUv6Dw1ynft5X1EXfzHz&#10;f1BhfP2tueg9JDN6jUZnXqPExknfX2O/bHbZPEezAuJjI1ryTTqMFepxfL0fcBn/UMbCjbE6irFT&#10;+1LHdx0Op2DhMehNQBzE3k5VrtX8HSNU0OYAHuSGmzvOGcd+XQl2hFx1+evEBuW1F833j9gIgHfV&#10;iMpYMvDVpvy6TxkmSICpeNBn2aFK3NV+pAeJ9vDVkX0yjg3qsjKXT9l57YAH3R6vhUUdFjD3XRTp&#10;RL+QLxUMZvqsVJ38DTY7xpWSp5HNIzI9xjiUK7qxFGHWtTPIgfhFwuScLYBnUpoQ1j1My98JVsE5&#10;VA7tepZy0+yus2DwxcbA4ulFKxFlSw1GH7900l4HVr2sqxQeozRke6KBykn5FXLOROXx83AYDMfq&#10;HPu2u2gW1uYaNvIQg10ym5XXgW1UzpmE4yxCjrY7xIOadybatMfzJtsRFiCueyBmT54PSc0q55px&#10;ZJJZuHHjkPwkiMmwH4Dd13D88Uak/FtoT8+Zc9a3CzJixnz7Kb8/N7Mc7GIfhJrAt29l9fvY0bMw&#10;9pg5n+Ej7Ivuy6q/T9MvVTsRIhp44e4835ocgv33T77Kt0PxukTvhXDNvDypV9L8zu+exCGnMHNw&#10;hmtlK0oKBJnC9EgfRrM/HN7DM2pDrVUPdxUes4oGWq9W1+8X5Fx8jM+WBpuLM6XqxNf/GvUFCq9Z&#10;haU9dE1d5CYmfqe3VBPV6isvUssC5vd+avJwTXB9ZxCo2Xg2ASC5dRA1n+W9ED6NIEotixBMrsJl&#10;cp5Q4y8GzloHb+XjmOaLONwzvlmR0T+sTKJ2JtbsvljfAXmJ3cd2K15dnjAVizJbZseTe24kpiBA&#10;k/HUuHsuSdzLjnuOhMvJAmIK25+uZ3vw4MEyA2N4z31Ko6czeAh2i1bUJVLyCY7sykcSdaRRnrqs&#10;yqbszckxpZDL53tuDQI1m2JHOO4SvXfC4+sSFCGJkKmE+LvXrpyLV57PtASrzEe+KSBKHObfPDSo&#10;Pew9pho5/LUlDNlAyT0itFvnDI2Nxf8r3NXF1MnGW1cndg/1Y5ds6y09EQNkmLMi/yYLTmocKQuD&#10;FCpb04xli26npAMvVIIu7bSFB2oqXeibUY+fp5Dfi54nBty94FcAlCk5qjCLj7wzSu1IYVLWDbiD&#10;WuvWnwWRoqAZg9ZPkgGO37WkdgmT/mF8EO1DtLalia/IDXn9TV9kTVUegdVug8tb8rFmP6vpM0uC&#10;BUoCsgIxsfAyJLcUaHjUqBX2GPmMFStjFFJFaW99AMW9eqVo/cmJ/T3SGkSuJJNCZTV98LFdulTo&#10;8xuXx41ULKatRVCFp6nIxCG3FaaEdPBKXeIgzMSXNjFG+eUeuwA/d58lz9PS3ePJKIfHHzhmbrHM&#10;gVBt6T7YIcJpC1iFbiijXaceUC1NkKOjZJZcooMKmlA1FUHugvFDubUB2Yd9UqBAASwZYwQwZa71&#10;MNXTJkf8MSBF5V+SnR9iEjNaKChgKqYSWp1yhVts/CQeLQ/sS2SqdU6cOSXi3th04Nqb/xOW11dr&#10;wqT7r4N5Xa4KRb8yA34uBVhCdMja4PsIm9SVzLr70sEXlJo5Qu+ahoiium9A1E64BaYYxe83Y+mo&#10;TDLItvLfTwTeCTCalcNyRSvXVotoxc5b25IeGuB2dH5p3hq8zfF1r+FhRBkiY1U4QBOH7HBQjUJQ&#10;JEbMFmDOKaJwCtg0tssSuuchEICOfQUbe1nkLvKaMyFcS6ltniDZKhdE2UAx2uqNE29G6HdEqlCs&#10;2Zt83LWSqL7gfjBuGZVKxcpn97iSe4/PiC+siWPf+nC1pyqekk3oKQnLyn2pULOFNm/jJSOCO05R&#10;sZLaCLM962n7Z++cZiUuUCZsYt2RQ0zhX1SIxeyretrI5Os2Z8sA4sv9Wt2uiokSH9cupZegSpWF&#10;AO8fZ9+Vp6FBwsMr9/akpWPHG93/EOTU+G36Rwb/Unbxzt5gnl9LiEtb7r4M+/9lUH60J4XxPIbV&#10;vOLleYHyIJB8/gecdijimvlJVaZCa/xk5hDoCVPyYu7SIedaxcG33O4DrhueEKw2wBQg0G+8IcHP&#10;T7FlfG1uDEf0KD4FzOPlnyDnN670rnvwPhfSlhTVTTjkWyMyAvMxRC0P9JXHemvK7418qESzbDCj&#10;CvnnVT24TE1xwOrrHEme4otl7S8G6DnXOHkTqpWDDEXO6fZ7j5/9Xj3pnXlPRnlcHxBJc8TKdUpY&#10;0lJkoYUD8mInHWzhHed4ksgiD7PuDrcAbW6Euavy9UH7KI1c58LzCEzodkZHRgndPs9jh7yPs7W4&#10;/excIDCNJbZrIhETK8yBiEMvBGZlqO6f80HZWHbEfrsMGpTGTFQ1PGmrUIWmUWb8APOgvrEj9gmJ&#10;ViNnKtwzgcT+JxedMg24l3UfUimaeQZAL3WUksOnfK7v8w6vbqfboAMJYC2Zko9uJPLvrHWi4mSP&#10;CgGNg65NUu63wegWx1qTsr8f3Z+6wgBqfSXgVH+0x4Cdz1ENmuglzCFMcZcPiN00NWis4tgRG5Xc&#10;8ZBzQK8N2I6696IoopIlCv2OS3EITjaW8si/8rDNkxp6Ua4Fn7kFLj6Wos31p/kRYDUDWGHUjPI8&#10;89TaKxXgY9GH2HHEMzvEgNeJ0vN4sZ9wvj9CpG3g5Cs20wcnQwAeoIJ31pcQbcPfqSqv4TxPki9Y&#10;xjbYTQ/63cXseigqledUOEPlLM6QbDUOMo7TSx0BuUwSwr3HQLsr/brtkT9rsdN/yD+mQQ6+fgy+&#10;PdEVk5A4sCCENTiFc9bLFCouHsCXHuZW79R77TyKkjOe+468xj6woLWLdEOtE8gzPktinaWAw/2z&#10;rj+lLFR+ID0y95gBDErbuCVkPJKdOTgpDM9MjPveaD+aMQuTA0VpvyQBPOR4NjY2jJfPvddkn8dd&#10;XLgXF8PWvmLEWJctKqU6lPHM3dL9x0vH8h54cUFEUh4DMczuNwAIF8GbUjLFasBOlU5P8zvbiitW&#10;JjqYpj0+XZe0904CBGwF9EpLY62XqsUd7iaExoNDWNuGjuQD5GV4yEfBLfxHXAt3InYJDg2e9x+V&#10;pGei1SoAVg3B6SnQgUF4leriWBf6L4gnVBqPjwAi7za68JZPFk5ftB7LH9sUz02KwRfdtLZE/Wr5&#10;m2LzxfyPZKtI3vjmFacizYtBd+5O/leJf7hFu5+wPvhj5Rn1i7T5Kcz0u+WtQ3YWvtU4eEzeMcac&#10;cbAUSyG8u2CFEY0Rm2dS57hh0OrfWr9bCBwBkqivgkhzwu5jGK7mUcLaGXG719X+5Dio1Iq3JWjZ&#10;lodrU+SwlonoMT2pIePWrr3UyQM2bcHFH5sh580168BLOJCSQm03gX3/rGKdMfX/JsZF77r4pd3y&#10;mLW5q9ZXxdtNSYBI2csUVn/tI8ZnG0N8EP+gCxVxgEpc8s3mByAoB0gIHXGUKMpig8I+ChW8Fljx&#10;OTucpi/AUdVh1hI+BxLMX8bGUkMM1Sj+RGmcPP/NAoR166e4LCqKQAPDqmZG3233v2W6KK5aKCZB&#10;zscS+JwJR1YAJO44pmIlvp6ClfHzB/4mPR8qzfD8Z1FW0OePDAaP+RaVYBGjQXy4MuFMPrCiSG96&#10;rVO1k4aMr/2GBEvhKlFsoSzpqR80z82mvRkCGCg5ipe9PD2XU/KeqLnwlZSmKyOHkVSUks51jgiO&#10;G4wwo2u2+crkfgyW2AOFbUaZYiYPpdmXJsUCDlm9Y+jXyq1jQ9/C2wZJgEETL0D+wE9ZSAO3Jn/i&#10;ArDg9UqPwsyBYa5IzWb3dtzvQwptINe6Ir5K+ssUOHA6Gi1R/3zB53uwPNps1Aot3cmzvLncwIUS&#10;dSUEafxrGCo/PpoZkPtRa2EBwM3b4ZCylB298tiXtfptRhRaaQ6J9tfqSRDR1UHDOt4soi5ffJ6Z&#10;amMEZWHdc8xeo6/c9oztPD7yqPRHrf4lRyd1+isrfrJwxEm5xHD97rI1gySlkNRIArJEWdj92IBh&#10;XsacmHgNCPb0jpUrtZLOUGD/0gXaa7lzV7PPjYrnuchicH8qzdor1JQv9SWPq2JQ6NrLjuQMMVpj&#10;rFQSvxNlFaLAxHH12yS/HXzIYhCx8Tkt26mrCecf+nuZZl3dz1w4bqwZQKS/iZNZcWRBYCCb+1br&#10;PUMo8tbYRLeg6ZnOZBmRknYx8YNCqWVSZwz8Hf3pdi9pqSDOkipqaz+cB4WqKJOweOU+ILJ7zp89&#10;0RQdIcy3qsgQaGK0cVqlzgsQsl06Omnt3XFoEIV+ks42NgPXw+zIECC2uj772n8vBH1hPvm44+vw&#10;2lStZkAYoDx3qjmS8R5ICCk+6bH487+ipvu3FZPthFmePFKBboz/EO4QwBMZkW9bf1KMGcA6PoV9&#10;/HvIZok3lSW5H0SX28+WVeIxsOcjPODKOzmzt1GuwCMLj33+JqlRZ2BPqZTQtYDgnjlOdzbA1BJj&#10;mCJuWzFoo0hMeBSY0fGi/uupEBV99Llyq1iSDCpLJgScI+ISo68+RMLr2cc0cL81f7vblncWNgeS&#10;9PBMreF8K2jsBxJ0h+zQSyFywsz8rCEQNZbMAGaBUSpgiR+nws4efgjL0iEZ432qx5X2F4HputB2&#10;qJRLIjGrEyzYNzmZofxdvP0xactw7/KkI27MHseDCOc7PGJmXuUkdHkgbnp/Roaq55wroJvZPtVn&#10;cBlwDaqAlGVLNHsO7JFkovWS0aPjbDOOL4FF3SqRpEGLLr07Fy/JFC+Twtf6IHQgOdJy8qkG9R03&#10;r3ywFVKCmauCv/+7mgLU4GmMumvD5KF30HT1f69zQH0UeZWSx3M/ulef748FIG2vAzcvcJpGzCEi&#10;Vzzy93ZLx2unvDSSqD4//KljXwKhuvdZKKnDRy4Y/ST/SO9WcBuEzoe8TBNMh4geFiSjNcDLL/dG&#10;NWVk0atuSVvt9+pZ/ctZen4P5X6GUD0CsQn/YGpe67O+MvHmbwl+pmGDHIh3YvZUwraiGbT9/bJR&#10;yrZY6pUrTFXS6MTx3a4NNpvluicKgWBh+8K0SCf6xe9WAhX+EDn082MjQ/PvbgQmEdHZXzEtU9nr&#10;so6OjnTvxKbTKumYzOll7XD+Pfv6nbffPTgHqQcGncljaqjx+8qytvGLCm0uBn946m3mmN8HYIaf&#10;OKEnbUCzREa397Vp5zFLaqxvOIvaivmj6WgSOuUpmXGlvrXeId2q+FI6ktmuoyLsd+FXYv5vay7/&#10;hMT+vxBODqSMZmGnC3hyPIr6DLPEuyq23SJOidyJzIHCr+GYXQSLD+rFGLv+XHFnostvQbE29X5O&#10;BGAH+7jt/RF5KgzQLM1DQGqMKusFm365Qo1/fJ2yoCgLvw5nlxQsG11PUlEGHerZVtDWamKz+Wgs&#10;Ut7b+OEQPtg9Ax380ebt5Hvly2LE8nXYV4sglq9Hqz6WT8waV0mlpbBl6EVgsy+2SWdZL1xv53r8&#10;O6NF1Ux4NovrNMnu/VxOrdaeh90is2QZKzUHePhvjR6t7B5MVRGadwaK1xrKysq2B+VL+pg7XjtD&#10;IHqv9tl1xFEpnJjRxz+OGhTLF7rpvamF9F6WrevwVE04NdMTVr75rofT94LMbCziHIBbnV4aAlOx&#10;j+sAzyRdEc6tyDFTffg1D0FsTPd+eFAONdatc2Lv76780vOXJ/++vL1d35qDLA8C2tkz10C6qOTU&#10;7MjBsT63eSf8b+A2+MHrDA4DAmbRgNfh8qq9EKJ89COX/OeLCM8ulTrdVHTbLIe1DUSAvf5NF3+U&#10;MrzoGk5qfK+QVDo5eT/iDTDqxBR5R1ASzqHQyE0HK0jSJwGuIPUVZy5iOCR3j6iab7mvCW4sKaI5&#10;WBwPcGPXbseYrv68dZlrOUyrT4M3dXnRAuSrXqqzmU3X1P7fiXLEO76AzrbXBzpw0ctDmDcj9Gpv&#10;g8h405E7MlqKfkV5lCSPAsc4DRuFxxvec8XKukhnjEAyW+3nvXc5XAzYt7pOYGh3/dzWdnTm+z2L&#10;v+rZnxygO9KdZRxroMBVjIg+VTpasURRYDJfGZFYJ1yzHpbT6eCXa6ha6r581FKBxJKEffpuEbFw&#10;mdGa02lWBvGptsUHk7MjKCnUoJgdCTK/zZ8A+lK4buYu5sCLmCzBkFX0rklUzMeN+6STkVXD3+z7&#10;SdItqWI2qcVXV5GXgmFotNF8m2KFtUVXv9ib2w//JhIUf7tcSdmrc1XoyPZqnqh2nP8OVDpOYgl/&#10;OCCTlXOQSPo6cIQDsawievHraeh5xH33zrkHRyYTHuuverasLCh/JpTKiFsQEvPoI70ZB4ALJyHf&#10;75MeXZSuZpQ6PeAE4NadlW5VSc+eXj9OnnSHKtV0quNfADi/LGIog6e36WDkJfXPe4lF0wKkiz3R&#10;YUvWd+tuSR4bgsWL19QV5yYs6x4Y7A1rBaiEkPEGJRzfA1DzzeL93ESCd96LrK3FNWE2v/HOZqmb&#10;ERq+4xKk29uT1ZHA+fGB//rOft9VVCV/0NXJaOcxgDK4FApVQDw/o8l19qKuP9UKnKcuit22eq6K&#10;EXhZBaZdsPGOVlBm6PvlrZiEBvdO7jh5HFgxro5tRYZbB94c9m3OfxbkZfsYKAdiZFHSUSN3aijp&#10;H45BRsRiX97WTtVrXp+rQ9PF3e8+M5233ADgq3+7r8afGWgIiWrRn3wVKF0Z/mbOGdNRQQyUPbpi&#10;9NsfioG9/gwsFZ/Z0AsSCyO3uUG3X3hdrIbMIjyqgG9XBZqtNuBKPDn7r6jh55rVNRPJO2sDVxYR&#10;7jNqZl90PASnGDnV7JcsXuvkifRstabvwyQH9eo/cTqiAIstffy5bHg4g/2kkU754s8iZeTraztU&#10;tJSHgDjOlI6Z2kYXUz1Wl9uTrqVPnmTsiGxfqHS+GfP+1wZ77DqfWpkEhtSPrRecjGCpt9IBRX5F&#10;7TZ9RPnbMEaF64uLA2yyxUVwe01Fg8s3gzirOYj9ZwZVFkYVb+NIjZ2IC8EZxpbz6+VZFpozu162&#10;Z7oqPWoO+C7RM311ll54/iMv5EZmsje/boJzWefWC+fQZgBh0yopsl4datW0AAom8I0xysWIuxld&#10;gw+f3TOYvgPyMj44SzT0dhs9stBg9q/y/u+rEdYDPI8FMR4DW0S4zadV6CcGnrK2tedVVJLgzhup&#10;N1CPXrfUkLDPl6RQWdqY8UYj9GJq+DXxyDFRNHNhRz6VyIN/3zKfgEq6EdMuZUJOgVXnFc0uSRpu&#10;zjFKlVsbCgTSkiA++9NAuHVsnum0MY/TPLFsinLlT81HgHTfLKgs2MHNogLtfZVixsxanN+PMxcu&#10;05C5Fjxc69wlLPNXTf97Kwkdt/OpJDFIfyAh2UmtcOG63w75Zkwkim8/GqVteHF9bQMwx7JEXGi7&#10;Udb9VdV1bVrE3x2MsPG3J1AAzpKvS9YbpenUB+Z9GjZtK7flYJLZOSLiio/YG+LfqZ4FENUYrXF0&#10;hFuhn7Omr8wIHBcJsv90RpFHL6+vR3xERlp9GcHwvS1sbnOZG6lzmaM0n8Kh6brkWOmSM6w79yB9&#10;jCbNXoNsst/QHJHVPDzvLflh3urjIIBXS7Oy5d2ryZbWbsQ9TvdMLQ2nr4V1fAdpUQwJigBWhlID&#10;jDEIiuJYCuZDV27z9gPUROVAVBRJ8JAy1/mWhJrYY46oWHxkBL6ykVmJSI6C0OsiYSZKvZPlfEyE&#10;9br21Mkd+L8HfwBU3xqhnLaKHMhG7PCxd0nsBBbuC95EsIGwHpfsRN+WebDiz++D6tCGtPWMKJ6l&#10;Z7Jhv3vLF2ej1KEAReIgaF3nfT0xWPDMrm7K7sxBfstamB3Bowb8votBmiJcN1FPOXSh7FHbWDrp&#10;bpzUwUKg+lOf5C8WjJETTlPHjfVg2eCDWIKv2zgmPDOnsSZRTDbx/HyBbJ1e8zGJQy1rZGTEed9u&#10;fOsZZl1NI1kE1AmITWBb6Fe2joXCBIVTNqHj9LlsDCDyR6FGPD1H6d8ueQcrAunp6Q/O5txsBsnV&#10;NHnmfT6wKHbMwW3x5xekma3WHpQ4XpxErjtcLZTq5HA6Xi3YCe3AKdyC4A+9c3jlb0uraoTNPspi&#10;KMnDSA5dOTIP9cpZVx2Zxga5LGS2670Nr7/gLH0nXBHIq/EsPLQYAa1U805+5Mm16MjH50pUnRZS&#10;TrUTtHReDdeYZCo7mm73I4MR0HSPLSS5K1csnO+P/Joa62kdHDH5GFTajD51GPkX3+aV3xR8/AiW&#10;fpYdoQINFuv05NCRhJbnQPrYOvjTVn/QyWNdT0zw4KqHrZJUaVsutAn/vcDzs9ArPJC166zVqWvg&#10;ii9Vghv2gjS3uHfLhXUSZ2WDpeil0aj1yZegNgB1eW+icNeDS3v6jFf1fUNCj9CUg+8T0lZfsA/j&#10;ztyLnH7dJtfMMps4n4dt02UrXtf0gK93CJw6ADM2bd+pUqCoP/CK1GjuIM3iROFIUkanIRejvkGV&#10;FGLYdM4RxzjBxtihzEQ+71IbhO/2bsuH+qYbbQXvWC4jmYKj9Cs3rTqOlH+qGYfzCQqur8kXcuB8&#10;T3ir78nZXKJimb0d+WVhESBgGSo1cnP3xXyAD48/Oc60iV7A9ln1vyJCF9yynTVWi6UsmIs8s3/F&#10;ZKregMrHG+3pZTh+/mNA6MZhLcENTTaeYEjDPnPrwKX4Jf+BSooOAAa0cnVNYPI/X7FlSUvG4a8X&#10;eC+emaiembg8mF5UtaRxHmKh/DXhx19dQTttd8OHBUTq5elnGCD2plukurpzSVlQB3aKP4RHQvK2&#10;1d5oVsJagCOyZCz5lRxImEsGHb/1L3cjExPADEHaWRaJBJoKd1+j8xJg2ifH0VYq3alNeM5jiDyd&#10;Y5/R5421LOttCmjyuJPDMFWvhj3mz0kxs4JIz8ffYJaxwZj125LtFYzh4/QyxDfZHUSybW8ohrn8&#10;V2Qh3FIJNbHcXE0HyrI29K2HRKOAFXFw7UrFT4dqQOs1gKVZUTxdPkS7PO0wp1ISXUTCGxbqE9L7&#10;4A3SVlcbmUa3wGnnXj5xlxH2eLUJNlB9UWqTYJM6sNWYnSY/wAFm7EgY7R7Tdqi0NeqwI7yRC1xJ&#10;g1Pgj9xFvWsx+dCXCrtYNQ4KvGhk3JYuh9G6ZUEM983NGmVOaQzy+JW/gC0wI7Gsbq+8qcXcmQOD&#10;tvpOu2/3DnBACYwjPdWSZe5X381tTW6vwJGT6tAQ5P/OS+iAWEhwUJNjpWY6B6LDxFxmIAGTn4I9&#10;bitnw5Z+EU4ScENPQrVNXLkL6IEEAETArgo019lzZZ0e1mH1Dr2KIvPRRb+JMRI9pv9SNL0FvPTX&#10;bbUQt1Yo1rOFq0ANU+nreOfjgXh3x8tPRm00vJlRIBaiL3ub926ytwdlvGR6SM/ZRLYy0JNavM8Q&#10;SJOytZl4h+Y9DWjy+75p/cG8uYH+fpxwDdo4DvUMyx8fZOlTHtKKuhK4uclEcVXHC6WwJWtD7on/&#10;Hs6OtVBOVFCro4LnPa0LQbAkuGZHyM/ZMX8bpcbWsf7cWsow8EJRbTL4Itz+qwQ7gwHLzDRNSuTu&#10;V2x+9wSq4PdkocENFHGcGkYpocJQbPVEIMKAm4xWqTOxCcBR3x2u868xge/YJSUyPgz4scRMaz7K&#10;5rxwfXHVNNZjZ7du7WOHFzxCsmKAlbIQr0dFH3emUNWPgYfrLVA83RwkySuarRHaeCIWnJCxLCGf&#10;Tnvm3YH7Ue5/Y1PSgHIkmwqUHIBmwQMoxKOHzmsz0U+mC1ZPW+t92BnXiUDsnw2T0KxcE47TtPlP&#10;zmSHffOANaOYbsgI20yHGSHsdaiZ+Bs1qFxjm8BWtcbbMcW/nmA871WQGVcPqAmLfcbPef6tuFkn&#10;Kq1lx+ajGtpmR11bDfrEOBFTEgBc9G0KigUtEcBOnSzNb3P4HLTpGqgFlz7FcrlNRI50X0rlLMAI&#10;dw5dKw2oJV2fZl5v+tv9uflc1Ykl++h8nWt+XUCtiXJQd+ibKicZgmVgAefI1iypsVFYJ6MzTFoS&#10;3Ns0zWQcRPsOeF9em8wH+fo7MuLVfldeWY/o1h7QVfp5y9FOtP3LLTq0hVExMXNlZV/X2OynVOmn&#10;cqjePtMvwr41fC+jjtGOTlJnZKy1qGn75tCwvCjUjG2ewHmyikZG6Q249wmWpGyNrnQr1fDKJwUU&#10;y+cXETVbd0H/3d7ImsFNgAySqanpxblcz99xKVBOvZPmi+UCciQoXAqufCeCyz94tGXeGaRO0J96&#10;YGaiYc4rW5rC7JKqpJ27bQ9Oc5/Jnk6WAswDFoV63SO8lIXpVkXalDyJghRIGQXwH+t2cvoVzYPv&#10;bLn36W0B632XOZ/wjg5prUNaasYY/cI8ajaTuPv8sT94h6lllFyfU5U9u+gPNIlIWVBWdz6M7nl1&#10;Q97JINObtZLpwEZALNrzgdOGIEEIZoWiFFP+qekGetX8eqAE/LogxPb2/Gx3th6e0tDpRYBahRjA&#10;PNAdDwBp8bNb284CKZAMj2dP5rHcG5IYt99RBwM49kK7TYRD/ujnx4xzE/8HwyA839iBlt9uR81W&#10;i1Gr5RLUZtBQRVkUPJLmNI9rxZSvH3VaLEXzXpvReUEgPjPSHUmw/SJ/fDbSDQ3arObyn/oyuWT3&#10;zjK808QInb9YhJWr3HmZUNn06tWLnY9r2GsRu5YJxr59abzfSefrv6edfTX0kp0ePS+Dzu9bSFRG&#10;siP5WMb6Udl+/ji+cjVSO3TE6dbvaQhGmpJdODo55CilrrLoXBWjPk9V5q+I/+Szr0AF+9XVNgVL&#10;AxN5JLhOnTrxfiiVHZfsDnoj/agtw1orZalmBLvko/aIPuaPTYnB+N4urNw6CF3pRSuW7NS2VfWa&#10;QcJcb+torIs6AJ+wBMycOZP/MJlkrlBZGLaHxmK8UxS62SaiMx1LrWVrr6+zQwa624thEhYCxXE5&#10;2w9nZBx2QuYhV2QetkfWEXtWBl4QRdjB288ZPXv25N+9lMqd2pmxY8eydobu0bC+IWtrhAfTgmRH&#10;aeUlrBxdFJGY6yvGAFsv9GcMsd4Ji2g3xBwL4GJiWZmql61Qrip0iY0vI40tY2/+TtxO3oFj0/vj&#10;4CctcElLsqNodpfebYacDs2ROLs3zmdbYtdB3cuLOeYDn9/z0MfWH1/ZJ+s4bkI634nOUbCWxCKI&#10;7TftP4/4LiGJRoSoKCkO5GfizLkDgvBewtowQqvv/Hqhl+z06Hk1LrO2+iZ27U7m352UYpuybf0T&#10;kezeFMmu+pPqaHSrEUYfHg2POA/88ssvMDMz4211QOxO+JwZzMqsBewf1ikn2RWeLy/R8fFKdE17&#10;eLEa7l6vjuv3quMiW7+2YEdcv1cbj843xPUU9plykl0D3IpsjwLZcCRJNsHEeCGGDB3K22oS7lJk&#10;m/+PvbMAbyLp/ziud9wBh7u7Hcfhdrg7h0uxlnqBthQrLVBK3d01TSqpe1PFvTgcDodbKdp+/zOz&#10;SZqkKZQ7/u/7Hpc+z+dZSbKZnZ3N7Ox++vvhYvQs9p5X8fVwP6MKrpyviRNPaiKTHGMq1smSQo5t&#10;9MeacH1fBzrk2Kq9rIF1T5pC889OWPu0CVY//xHad3ti9+l58Eq2xLTpU9nv748NfyTz0/DLoF+Y&#10;WBcaFYAgoReb0r6b1l+nTp3ZP2U5ZFhh2rXBaHO3Fho/roLvn1dhgh1rR9+YZFf/aT0MvTAYhnmb&#10;SHtyR5gglF1Pubu7cdcx5Hrm+IkcnLuQj4/ivrqUuVT/5L76m0kX+9/9k17csApUSXYqVMgjL9mt&#10;XbsGs+Yugj8/B+o7BfhtDQ/D1yRh2Jo0QiqbDl+bitFq8dDd4IDD+4xx2WwlruxWzqXdq3HBbB3O&#10;mW0ow5wsm6+XXyfDefH0gtl68vm1uGKqhmu7VoNLVUoFLyp6SWSvsvSlDFNlKU7LkL5Psizzfllx&#10;73NpaU/vUUeOqwWSwvzh4+7KpLVNmzaTDkmAhMQUcZS1Y0jLvixOF5sHKtlJpS4x5jZ5EPjH4G5m&#10;IJ4ywU4+lahUxKKR7P6SZHeAbNcWd1KdcCiKk+wWL17EZDc6+KfRaahoFx/mhRtM8rPBi3QrvIgx&#10;LyfZKdbtmb0rxZId/f5seUrzceVyIgR8X66TJt+lq6vLHkpT2S4wKAyhEUlw946Et18kwiNiYWvr&#10;iAULFsJ0uwnSqGTnuBsn9mniotlqXDRfjUMWejiVlignsUmktsxculxAlkW4+/AM3pZeIJxDcekV&#10;vCh5BL+YGHjEZMEl+gj2+h6E5u407LCTPxYSqAS5zfYEVm4VYaRaMoasycHgNTQFbT5jCGGYWg5G&#10;qKVgvXk+eIkXyHcfRVYu+f48SdkOkbIcRl5OLo5lJ+FaVjCeZDiSurXGizTJsbFhx/xOljcSwzzI&#10;cSADDHqTRnxjhiMMly8fI4OQ8g/u/9moJDsVKj4PPd/lJTsqOdGH+ZGRLjhYYI2S934oLbHgBCEq&#10;wbGpKTevVFKiUbko9L078PKGGh4fmo6XBdPwKm8qXuVTyDyZUjGJCnhPJeliKy09Sb5bBloeVq7y&#10;yEWpqwwfd+DJ4ZmfjELHJLt8HRxUEskuO2o37uYZ4mXeAqWfVUQi2W2sLZHqONHts5HstNsgX6dN&#10;2XKFcJJcvMEAZITYwc/LHQvmz2U3TmgEhvjQEPjt2Aad3j2wtl4NrhxMsuss/Wx5yPdqdYPToCbQ&#10;rFOVfYYKehp0Wqc6i4i3tn0rpAT7wdXZnvTPOiyNPP0d7tOnD/bvN2Mi58FDwTh9OgqxQnfSPwWy&#10;9kfTriWGeyDVTR9RmwcjXb8dMjc1xi2/wXifPQvFudPwmrQl2n5oO3pZwLUpNi0g9Ul4QeaLzv7O&#10;5LaiW+vK8erOOtY+aSQ6rk2TKaPidiQHbSelO1D8QJPJfrQ8kuNJBbt34vmivGnsdbzbRr5HMZId&#10;PU/2kPPPATdveSAxyYFJh/T8ozdkJNdR8QlRuHHzlPjGw7fSR6skOxUqKoOsZDdy5Ehs3bqV/S4o&#10;l+wqD5Xs6nfezlJlUslMGTTKV+/1wahTTrJTEjFPHH2MilH1KsSYsFU85ZbrN6KfpdtSjFxHURbR&#10;TpEK3tPoE5LdL5tRt7EOqrbUFkt2gVCazlWJZGfwsD9DItkZPOAkuzlJG9GOpYstk+xYSlItGhnP&#10;lyG3bTE0vSuV7Ppr2EHPLQY+kSlYt0EDv//+O4KCg1hKV5d4P2iScfO0aB2MTdDFWKEpBjjuQ9tP&#10;RLJra2CD9mbGGBuzB6MT9DCGRsFL3EimGzE+XhPzeZtgGu8EH2EoVqxaRX57Q1j//N1332P9eg3w&#10;2Lg5HCtW7of5HtovRUslO/oAwzcqBSO0HUgb8SGQfSBtpbN06s/ajqQdddMIlIOKnb3UAtBk7H40&#10;H30AzUdaofkoMiW0IPOthtngu07bWOpZKtuVZwtpNwbkGOvgh4ZaZZDlBg31yPHfTDBCDfL5vmtD&#10;OMFOxwftCbRuylL4+pLyBOCHAbtRt9EW1n4l7acBaZM0it0PP+qgew8Dst/BLCoivQ9D/0FNX18P&#10;Tk4O7OHd8ZM5+PBR8mCAIj53/wdTwn4KlWSnQsXn4MbMknSx9OEZHUeJ/P1xfPs2RPftgaOdWqKw&#10;bRPGOUJelw5wHjwWJhp7MGUvley4NKKUHg4c3HIeejrSaGgi9HbIQh8pmWIk8xlK6e2YgV6Eno4i&#10;9CDbYtt0OsiJSrJR2/7jHMQvtunYEpSMYEEU1NXXY+HChWzMzIv0RWKOG0SnncGJdhLh6gCyCi25&#10;qXhdSqEbeBfiMcPeFj/bJyj5nq8DTRc76oAQpsIj8I1OYvfg169fz10/8CPhEZMGHT+aIjaORa/j&#10;PiefolaWno7Z8pJdoROyzthAdMYW2WesCTbIPuWC+CxXJh26e7hixIgR0t9hJtnRqDgCf8Qmkm1E&#10;0QiKPKxcuRLz5s0j6wU4wEvEWCs+BtinkLpJxCgbb2yPD0TsuVBknrUvL87RumX1q7D+L3DsmBVO&#10;e+ogZ+LPONKxDS60aoNLLdvgaouWuNO0GRPtbjVvhCNDO+GEw2oUHj6A/FPlt0NlyrhzAdiUKMQg&#10;+yhSt5noKo4GyJHPUu8OsUmEYVAqAiLjyPURDUDAyTP0nnZMDA9Xr54g5+gDlDAhlru3XVr6Tx9T&#10;qiQ7FSq+DO5ZEEsXGxHK7kH6+fkhONYJ7rlr4Xn7N9i8+gmW76oRqsPybTVYkKnZB06yW/eyClYX&#10;VcHK1/IsL66Kee9rYOibWmjyuArqvaiCWq/+GjUJ/8noZVSiq3C9uBwNHn+PWWenwS3FHoZbDUhf&#10;vYDJYUFxtvA4NReuD7vC5Xk9xDykkl11BXGuqsLyJ7hRBS9uV8Fjsp37L/6aZPdG+B0eCnvhDH8u&#10;UiL2YtXKpezagvYJNHVsYoQ1jghW417sYLyMb8Aku6sXJJKdvGBHSSXEyEh2q4uqYnlRTax8VUc6&#10;3fCoFbZeHgvnzG0IjfLD1OlTpL/Dv/zyC0sLS6PcuaebkakjWQ6Fjo4Ou46g7c9aZIV+53vi+6d1&#10;UOtlNVQn9U7bABXslIqaFVCh2PmfhBwfWXlUUqaqpG5rvqiFZnebYcHJ+XBJdUZYJHfdQo8Nu88d&#10;EYLTZ/JJX/1Qrq/+FvprlWT3Ff4klcdVoEqyU6FCHnnJbs26tZgzdx5C+TEIj8tAWMohhKQeQXDq&#10;MQI3DUk7ytZnxQpwNWQvHgRsJRgr5U6gKc4F2eNEsBtOSnEVT93FyL5WRmGQMw5abMapPdo4v3sj&#10;ru5ah1s71HB7+2rCKvGULlNWkddW4cZOgkQEU4ikR6W5q2KufUbG+4O+rvAeqXhHtllovh4ZVtuQ&#10;FuyNmPAwFr2A/jcbDTebkJjMSXbZJxASdRwWznnYZXsIO22PcqlJmcxFp0dhbpODSD8B/szwFotX&#10;ynmQZ/cZyU5EXhdVGMnuYYYTCpO8EB/uA8t95uRCYh6mTZvGwgvTga8w3A9XM/3wKJOmq7XBi2jl&#10;6WJlkUh2pUrLk43nzzJw6VIysjJplLpwbNmyhd1woBcwNHpdEC8HB+z58PYXIowXB129zSw8bSQv&#10;HMmhvshw3otj+7RxwWwtTu/ZiEJ/exzPSJVKbPIUIDtPhHPn8/D69RHy/TmsHCXIxXucxBtcRFHp&#10;bTwrfYnj1x7A1CENu+zoMSkv2e2yOwhT+zQEJxbCOeo0Jq1zwbh1fvhtbRDGSfHHxLUesA85gZQc&#10;KtkdJkgEOw4RKVNBdibOiGJwM8sfT9Lt8YLUreTYPMmwx90sLxyN80a0OI1vGdzNCD4/CFeuHib7&#10;UvZQ4NtAJdmpUFE5ykt2dGAaw3dGQZoZnl0zR9EfG1H8hxpeX1dj06Lra/D85hqUvDMh59OnBLad&#10;ePvCAK/vqePN3Q14e0cdb++u56Z31pMB9lrcPzoLDy8t5YSnT8lwEsHvI4EKecp4vxN4R15/a0Yw&#10;53hP5pkURbcti8L2Zdd/3I5nh2ZKpSlZeUpCWSQ7EybZaaivZ31eZEQAkviOOJuyFc/zFnOfU4hc&#10;p4hsJDvN2hxSua4CyY6LWicfyU45rZErfk+yXm8IrdWRFOYOi9070LRpU+iSgX8U6ROTgoPAMzGG&#10;QY9OWFevGjTrVUHyio7s85Jt5WtzUMEuX6sjBHPaYWebetCi5a1dhUNcXioIarT9CdmBzojh+UDA&#10;425w9e7dGxYWFuAL/HDkqCeev+Dh7dsMJCc5IJKs49ofD3HkWiLezQT8zaOQrt8RWQY/4bbvYHwQ&#10;zcLbnIrr823uZAadpxLe84PTmcipCI2EV3xtNWnTq8Vtm07pMpn/Yw2ZrsPH58bybUmxTZE2++ZP&#10;TW5b5BhLotdx5ZiC4pzJTP57cGQGaZ/itLZMrJO0ub3k3LPHrVvWSE49QOrEi/TLkpTNXD9NhcOs&#10;rATSn31r/ZZKslOhojL8f0l2lPott6LFYCv8NGx/ORoP34fui/3wy2oe6rdVlNjkBbvvGhqx1Jws&#10;IlkzfVSvEAM5ajbZjNpNDFGvsZFYtJP9Dgon0FWUEpby3Q90quSzjfQxcYo5k+z27t3LbnDTSOs0&#10;KpvB5hA076CFqq02SCPZUSFOIl5JaE8lu62KkezKBDuGJJJdsibabaWSnZPcNqjQxbYtlz5WHpqe&#10;toemK6bt9IVVIBmz8iPRsmVLNmbl8SIQEBMGu0RvqMeZYaLQAOOi92Kggx3aGVijg46X0m22M7LE&#10;z947MTrOCCOTtDAyWR2jktTZlMp2M6L0YJjqCPc4PvtHNJoCtnad2ti4UZN8ZxzsyPh55Ch9NP5p&#10;AZat2EfqLVY+kl1kEkZpW6Gblhs6a0vK4M1kNsWyUNrrcEjqo6umPxPuaKTEXutD0JtMKX02hKDf&#10;ujC0n+2C5hNs0HKcXRnjyTKh9ThrtB60GT82n4wmTcdK+anpJDT6aR5+bKTGZLvqTTeh17pgcRlo&#10;ucqXrTspww/9zVj6WvnIiRRDdO6yBVtNwhAelo4IFhVfMoYmU3446bcD8bKIynT/fBlNJdmpUPE5&#10;5CW7GjVqsDELzTyS42mFHPONOL1rKc7tWCjlyG418KzNoGnmgNEHYsoEOBnout4OGfjZPg6D7SIw&#10;wjYYI20DybTyDLcNwHC7QAwhn6dRwHrIiV+ygh1dnw+azrRM8PtrKIscx5BEhhMvD7RLwc6oNITH&#10;0XsNwWjduhW8vLyYOBYRb4/sU54sZSxLWUoQsYh2B1hkOwnJ5zwQcjEVUxxcMMA+Sf77/gay0dLo&#10;fE/7XPxik4rlXmnwiEqFm5sbGjRowCK98iL4CIyMhWV4Eua5JDIhj4mS9PMK+yyhvGTnKBXLaHrW&#10;nLPWEImj2SVk+LM62b59Kzp06IiVK1fB3HwPWReM2BRfZB0KRnQ8faYSjoYNGyI0NJSVySYsAZMt&#10;wjGIlLu/XRpG2fpgZ5x3uUh2krpUFsnur3LohB3Cdy6Hy9BfEdR/KCL6DAOfkNy9Py62ascku5vN&#10;f8Lp6QNwT3QAh08eQA6LTlj++4XnQzDZ0QN9HdNIvZXJqBQm2FknYqlbHGzIdV0YP4pFxfHxomnn&#10;aLsKQWJSBErwiPRl39p9bZVkp0LFlyGR7FLI70MwOnbsAGdnZwTFusIxfx32Xx8B4+cNYfCmGkex&#10;ZFodm9/UgOGb6jAk67aQdbJsflsdmh9qYdbr2uh+pwra/FkFLR7+NZqKJT1Z0e7/X56qKkbZa1Xw&#10;/ZO6mHVtJJwOGiMk1hlDR/zKnkMHCx3hmrsM/jcHI+Th98h7UgMP71aTE+eKxdHsKopcJwt973NS&#10;f48eVcW9l2WS3XXxtEyyqyUn2ZXElkl274S18VLYAtejRyGTv42liP2ufn3ME0d/FUZ4I4O/C5ei&#10;p+NZfGPcJ9tQFsmOponl4CQ7l/e1mWS3ipRlyRvC26pY+rYKlr+ujtUvvofu3Z6wOL4cHil74eJr&#10;x+5d02fQhoaGCIn2h2O2IfacWgSnbFKHZLlv/37Yt9+CjRsd0sl14JHRaHm7FWo/rytf/zLCWoXQ&#10;91Tmff8FqpJyUWq8qoFmd5tj1NnRMMozgr/QH/p6erC2shKPncPI2DkA7z7QLGr/3OjvFaGS7L7C&#10;n+wFjkqyU6FCkfKS3dy5s9gD1qt/5ON9yUW8xykmKr3HCen0Q+kJvHuchseZdniVZl0hDzM9cCoz&#10;FvnZOSgQZctAl3PFU9n1ZRzPTMfxcH9cCXLFRTtTZK6ehcPLp+LYskmMo8sml80vn4DDKybg1jZO&#10;tJPKYGLJjkZho3Idjbr3wHUTbhzYwOYvm60ST8ugkdMumK9l0fbOmqsTNBhn9miwNLFn92zAsX06&#10;SLXegcNCHqLDQ7Ft2zapZBcVFYO0tCxkZJ+Ck18BdtoewXbbU3LssDvB0pKaVSDZPUuzkltmkew+&#10;ZJLjpUxoo5SX7F5k2DDo/JMMO1xP90Se0BexPD9Y7jeH1saNmDFjBkt5QyWvgmg33MnyYNHVPiXZ&#10;XRPLhjSFa1kku/LlKUUBPpScwdETGQijqWF5seBSxMYimJcGW49M7LNLhJt3HMJ4CdDT5yQ7moou&#10;LiwI6b5OOGhtjBN7tZC/fwsux/NwJCtTLLFRqU3CIYhy8pCTl4K79w6jpPQY+/6ycuQQ8sig/hDe&#10;ll5B4bWr2GMfBVO7/HKCHcXULhv7HMLw/F0xHhY/QEJ+NmLyTyI6/xxi8iScRXzuKaTlHkUOadv5&#10;2RkoEHMwO5MsZyGPcESUjHNZfNzK8sfDDGc8zbAn2HHiY6YLjsV6IJ7ngxB/X4wePZpFRuAeDoQj&#10;OzsV12+cxouXV8l+fGuDcpVkp0JF5VAm2YUiLsIJh2JNcC9fGy/y5qFIHDmMTp+LxaGPRYbkfFKM&#10;zkWRFYl2cXKRIiU7Ufp+O4oeaaP4uT5Zp2w7YqjQ9HEnntxYg+dXV+HFlZWEFXgphptfiaJLq3E5&#10;lfTX4cNxPGwU43DESE6U+kC2QSmh2yPfX060o8viMnxCsqMRyui0KG8O6TfVSR1tQnyEA5Oh6tSp&#10;w35bqWiXE7Mbj/PUUJw7g7x/OqFiMYxJdt9xghqNCFeRZBc9rz2LXkeFN9nUsJJ0rsrIpVPx6+m6&#10;3RBpNBk5wVYI9nBkfbS5mTkpewRiwsKQEeiPreNHYnmD6nAb2hai9V3J58q2XSCR7GgEvY3d4Tm8&#10;JSuXMsmOsvqn2rBeNwPnj8QgOsIHjo4HYGlpxlLDRkXZ49ZtN5SUuKDkfQjSk8wQxfeA+oYNmDN7&#10;NmIiApEYYIt4i2VIMOiNtE0tcctvyGclO8nxkSxT+U0ZLBIeRdymaWrgV3mT2ZRGn3uVNwuXhWNJ&#10;GyprS5RjhDNJk0mbIm383U68vauF5wdnyJVBFirZPTo8E3i/Q9z2ZNpc6X58/OiLo8dsIIhywKIl&#10;80g/PQr+/v5cP03Ox/h4Ae7fv0De/62NLVWSnQoVleH/U7KjkbuoXFS3sWE5ajfZhB97maHJz/tQ&#10;r5l8ilZF6DZa9NuPjhOd0W6yUyVxRqcJrvix5y4m3NX6aQuLUlavkaGMUFcWpY5bRyPlGXPl+8mQ&#10;fYamFq1Npqzc5LOMhoao31gX46fsI/WUAR4vClOmTIW2tjZ4EXEIDTuEzn3Womqblei/JhhdNan8&#10;RUUxH7k0rpWW7G7/jnlJmlwkOyXpYmWR3b4sND1t740O2OodgaAoPgwMN0FTkwpvfITzybroMJjH&#10;O2OWwBDDA0zRdacl2tGoeTreSrfXwWQfxghNMSJZEyOTNeQkOxrVbrJQB6uizTFxw3p4kHFyOC+e&#10;/TMaj0fqJ1wEk23RaNh4BX5otAGLlzsihJcEU/M9mE7G9Y6OjgiMjMMWtyj8rGGD7pqupPyk/mhZ&#10;PiPZSddpkX2miFPp0mhzlM6Msmh4XWhERQmafozuGt6YZeIEz1BfBAU7SgkMciN9SgR++XUhGjeZ&#10;iVotlqL3+grqR0y3jX5oMNAYtZtuxHeNt5A2JpHsjFnK4V9+NWbn2u7dezFm9BgYGRqSOqLjaPqP&#10;asEoPFeAdx/oA/1//kN9lWSnQsXnIGPmkodITo5kY2Uq2dHrdYHAHwnx7jh6xAfHj9kRDkgpOOGC&#10;uNMJWObuhV/thFAW9YxGsBtgn4AFYakwzsiCaboQu9OjyLTy7BJPt2akY6R7klKZj4N+f95Xkewo&#10;tOx9HVLR3yGZTFPQzyENfe3TGf0cyJQsD7WNhkVSEvgpQYggdUUlO09PTzLOCQQ/zhU5J/0gOuOA&#10;LJqu9MwBaeS1/4Zk143UC00DO9w6HrbCPPiE8KChpc3uxdNrL5qe1C8yARpe8Rhsk4Te9jnk/eTz&#10;LFogQWZ7FBqZcIhdCHQjydj3PA9pZ8l+ivePSnYUmiqXppDNPOKL8GgXuHs6YLfZLjYOpFJieJQX&#10;knPdIDrlBX6SP0IFAugabMLYsWOZZOcZEQujgEQs9c3CMOtorAgMgc+hYKQUeiDzrI30+yR1Krv8&#10;d8k55Qxvp50wXakL82WG2EPYu9QQ7vM1ENVnGHI79UJm114QLpqMY4f9kFToQ46lJymbO8FVDsH5&#10;KIxzDEQvxyzSNiXtl7bTPAywy8DvbsmwjOCi2C1bsQpqq9UQ6O9HzkXaHwfi9p0zKPkmx5AqyU6F&#10;ii+DexZUcCiF/YZKJLvAWFdYHVyPrVeHYd2zH7CiuIoUKlWtf1kFRm9rsLSxNLrdAQXoOrMPtaD/&#10;vg6WFNXBnNf1MKu4vpSZxfUIdFq2ruw1+fWTir9Hu5c1Uf0VOYclopIY2eUaRVxK0bov/j51XlZF&#10;bQKNoqeMH5/UxKy7fWF/djX8kvZgyMiBTLILiXGHV4Y2wi9NQdythjj3rBae3JGPXPc1JDvKzTcV&#10;S3aykew+CKvivbAmnsR2xJGINYiPcMEmXQ3o6+qxvpr2C0IeuS4TrMP9+O64lVEHl1kku1oKkl11&#10;MTRdbC04v68L7Wdc5EIq2S1+y01puuBlxdWx9ulP2PLHMOw/rAa36APQ36qF4GhvBMS5wSNtL3af&#10;mQO9W/1gdnIpPJOcYLTbGJOmToa3tzc8Ezyhma+FSVcmo/Wt1qj3tD45/tWlx/uzkDr5X5TsWDRE&#10;Uq5qRdVQn+zTwMsDoXdIHy4pLtDarIUlS5bA1dWFnIs0W0swLl0+go/S1LDKzt9/LirJ7iv8yV7g&#10;qCQ7FSpkof/Ze18hXSyV7GZCIPDCH9czyMXPUfIemgJUQaIqzcK7J3F4mGXDhCEmdaWJkSxn2OBe&#10;lgeOihKQxdJ5isktYGKURJCSrpeBpgHNzc7HsYwMXEmOx3l3e/Bnj0fq1BEQTR5KGALRJDKlkOXM&#10;KYORNu1X3Nm6Gjd3qTEZTDYtLIVKdhfNV+BF8A684pvhafhOwi48IVMpPFP8yduH63w7XOC74zTf&#10;Hyf5ARyCMo5FBiMvJgIF6amgaQh8fHzYf2vR+qOiXWJSKjJyzsDe7wSM7c7D0O4q4TKbGtldhIlt&#10;IbbZnMJumzwm2d3P/HQku89LdgRpulgrJulJBDsKPUZ/ZrriTIIHUsJcyAWNH6LIhc1+CwuMGzcO&#10;Hi4OiA/zQUGUKx5luCiV7K7t5IRFWo/0tWOWq/C2AsmOim0fS0/hzIVseAUJYO+WAL+gTATzRHD0&#10;SIa1axZMbbNhbpsJa+dYhEakwN3dB0uXLoW2liaieKFICPWHyMcRWba7kGa1A+fj+TiSlSVuI7JR&#10;7GjUuFzk5CXhzr2DKKmgzZaSde9LC3Hu2nnstefD1I6m8C0v2e22E8HCIRBF75/ibellvMU5vC69&#10;hqLSG2R6k/Gm5Abef7iOG+dScCE7BFezQnAtK4hDFIyLogicEsXgVGY0LmTx8IcoFLez/HAv0xMP&#10;M52Z9PhnlhsyI9zIcQiGr5c3+49HMzMz0n64EL0nT+awwQd3caOS7FSo+HdSJtnRBwYNxZHsqGR3&#10;RGiCB3laKMqdKycOUSnp0eEZ+PhKVrKjYp2sXFdJpOKdktcYZJs0gt2HHbh3Yg6eHJqB5wXTWYSy&#10;FxTx/MuCGSgm5Tzm0ANJhk2Qsrk5UjY1R+KWZjjuNRjHvAfjqM+vOJc2lZOdlH6XWLyrQLKjSASu&#10;orwZeHRwMS7m6CIp2obVGZUfaKQXWo+ZwgO4l6+DV7m/4332XLzPqVi0k5XsaDQ7OpVLFUsRR7LL&#10;1ylLF0tFu08Jdopk6nRB4ubfcMx/jzRKLr2+oP95Z6Cri7jQEIRZmEKvT1tEL+iNPM1u5HOtpd+R&#10;L9kWFf00e8JjRCsW8Y5JdrJlpdSuglXfV4HumE54fC0KcZEWiIxygCDSCdHR+3HqlB1ev3Ykx8IS&#10;RJ2FV5Td9/YFpEu6uxFp6Y5hkJIQpGuUbhhapHuAIQRJaZQckBakhCEkBQcEpKSG7vS9H7/vWr8/&#10;4T73Wufsfe3Pde2A3Qddm3J4HIwoVZrrQy44S8JPT8XSa3PWJTsyO4mLXr/ulctsea1aZqqSh8ME&#10;UF+rCHRwhvLyiaDe7X2ek8CTPa8OwdInT7n3KumAugeisnM+W6pzl2CvgOUVrRgREpPlRI+CtQoE&#10;ptP5mtedlKedy1Dwcm8ig+ez8Mt+tRmYBT04WI5dGyLz8NZBxzPLtyPA+GxsPevvpYl6Wz3lAgLi&#10;O03g3y1RVzd6AM8PKHJ094pcHXrK012zH9jN03Uqx4tDMsNIdao0X3Hyt35m2H3bBWgVhvJ48pIP&#10;vafHJ2I7u0/s9Jry95JgYhaT9ghJ55biYiaes6eXygoI2uRsk0/I102MjtEA5zLxppxBZtRXvcKp&#10;tnISRPrDbIt8qClHwfnpD+VcQfqJGS+VgACC6po90yZTQkKGqOhXxVrd0ZXz7szXNSdKDscF5+2C&#10;z5MIeNLQ1A47IQaI6Yo0NPnAtp0ioAO9pDfNeRUfMvtihGxe2dZTE0/5OWXyc9WS8qOjBY9uNu2v&#10;kfadQuJr1cLDk4x7Z080cxaRmxlabkza53baaN0k8OzXSsoGCE/mnviheQT366OWlYqVdNtNARXH&#10;ABInQyc84idvky1Jrkl/xrPQ79RnVKt+y7VLIWQJj3hJRCv1KPgcrVzJSq+gj/y5Qxd5Tz9binbP&#10;c9ToMn/z19HZ+MqoE7FtljmZlhCkPWv4S9LdksZNstrfq386xTTggi3itITxQAHv8NyS/fh4LzUV&#10;kpi67kk082sw1Lh9DLHnRXb26+gurqxy1hZzR9y8r99w9vzNrwgWBqfVuZ52vE0uIK40mRaI1aAg&#10;Qkm9Z4k62SRZXQwWXeLc3GqZcKj6N8gdlPfeu8fj48uDmBgKoI7Y78jy12HodIVH+XyJjKAPx48O&#10;QjCpgwJXaG5echNn0jQgjj7lP5g/0sTryo7e8iF7VECoPno1/Ig9xpykLTuGz2pygz0cadhFFJb5&#10;hgQp/IhpQI2BIemzX5+jOUtEHZFCtuMe0UK/J57B3VeKS9u52nxaYNPHdi5WD00Qx2bAI7UKpyhJ&#10;F+555CxL7NnfXIgJGZbr9FGHCyajnQ8Z56Pe4WECLM2/GobjsYclturX0QOCKkQNuipCwfxRk7zQ&#10;DQ7U5Ew3B/rWhtdT/VebUumIWhZF/IWJEbjcwS01cJguHrVfKh8IDzrGFhrGauArACMvlL7ha0Dy&#10;jvqtwmSlpsJ4afqLXo+9RwcJZ58OWk0ChQq5cl96Sn6IByc1DntJKkGouEGBXWhCd+Ebf+y6TOUR&#10;kP75e6qp8VZ7jzhc6r3zPkzDgozMBawPZe7YJZ//CFs4kBADCwYvY2106oVGpy7x2lLjDwnjBbDr&#10;o94SBtJu0irNG5EnPgDvpgwXhaLVaZ3zH+gUqnkvpkWVPTZOPzo2y/oCYv+5+MUHlszSdv8S1Xaj&#10;B/qny70CA3myE7zvmGS94JZK1Y9JGA1iJz+vPA++56Co4ASmSxF+dR+/AvQFOtgEa9bjYy8IP8vj&#10;k/147PufVw0SzZkz0fgb9pauXIb2dFsIgePdXeWKU9zT4Be5SDeqMu8y/f33X2ph4Qcu9lsd78MS&#10;2Q6c0/ZmlBd4Xph+XADprTvdNhGY/TVlOtk/fTt2VXaoKTKg8NiQurR/1k3oNt2ffQctymnlEZOo&#10;57JSBSQvFBXnv2y+oTRCBH9gRVnynOml4UHFP1qqwy01iXDzw7hcoxgmSzxTK2ABBRRAXsRLa53I&#10;L2qgh2yR3QwV0T5egiVignl1JoJwy3kGGWviKo9Pys8NGJpZdlTXAqmqWZf1FqLV6tPriyupZ+Wd&#10;SEo+cazwikZpJGAzNibV/x1ydu2WIjO7kLXfS8966QOlbd5wDQ8uxpXx3f5atphMEmH/EdigtBQe&#10;XUFTvLvhXnlR3XUa8Pevhuht+1Cz+Xvu5u8nMo5eFdjl+Xk4uQIMjnQutiur0QLswjw/sVeGM+0v&#10;L9NA9TcS374nABEzdYc8weGNL//7Q2x9Or1furlQ8s/ZUSJVidrAWH0VACtgr7niB3hFtBHpVGUk&#10;7GLmiFoiMjYeWZaKaTHP+XQiRwc95W/rk0P5woyB6XgU+BQgVv9V4XVt+oikKlVPh0/07vsWyYrQ&#10;mtdO9lRcHSd/Hh+K++ImGLaCg4UMag7h2lxyeo0DhTn7rXlUsDVT/KHx7yB3aC358UuUKMJ76Lfp&#10;V5yJoKCg/xZO5Wxy8PFROUlH/2wSwpr+LCry4nFK6kj5dJN3vZIijTm6FuEI1VdoCMjaSWzRbE7y&#10;j7og6KSUfuCh/hXX4ELcrVp0yWEFpS/pTUTy+8XHgL9bCpNrabaRgzkkrfn7MYRVb4bij2JTl6Ti&#10;8Rz47HFJ76neLBWAiU7s9M+s1A4GucTMUl5550eNdJisopcyA0KGKLgGfL+Cu8wx6KX3LZFcEKp1&#10;u7pQSujC674p/Sis7znCLWM9ggt9RWT3o24I203aEeZ6tUP2BvdFGXH3X3iLHX4DEiVjYDxiNe+3&#10;uHZMT7xkRHBw1VEb8/hzxo6cHet6z6BckMWOqUbAFq4g1xs7tQaxduTstMgKytqnKRFPmfEHQpmI&#10;v94J4Mrp+tusMsbK7zu0rwQZswom9uZ4+gs+xozOCbEYxXu1ux3oJS/7ABliDSXaCtNtcpyM+Mxx&#10;vXyBkkYGnCXIKmYWdvz1NfqnGaxRwC3REnJGgLdzBgCMfAAzZ0vubXM8l0SO3/EIlVL32h1UTk6C&#10;UAjpTzPtPaQ0ciboIFN7Q6JW66UVd/qew6SFytvXjD1Wu/HMTFT0zPx36hwr4onYxjLHCgU8/yE9&#10;xt5Y8lnACURR1PBc+esFVsqsdV9M9T35w2apd41MF95Pn9tM0rVE4qTv+3ErxOGhxI7SdDSZ4E76&#10;M6KViVyyrxD0kcA2aiXDz8MJPow10kc6Edqn0qZq8/lkFQp4OFgLPZDZh6U42Kz8AknRrRX6ukCw&#10;AuVO4hhHUHh3Ja73Z+Cy1fzA5/I0+AUQCzS7Plx9HkrlSr/IzMJ8dHhpxfo9z2tghYMk4HCCdGBA&#10;cL3VLL2de3D1TCHKnFQ1JJsqHe3846P69ZZ7tryPDMUeHOsJW1Ne4gnG9KFEMFvV3+0NWKyo40KA&#10;3vyn0uQQgmtmTcrOFtT0ENe4a17zfoxAZHkpsddeJVFt8iv626jG80VU8DL8nOcximpTd735nRiW&#10;h/cfpfVZLA12DYyB4Lf+wZoMcm+nSJlbvZFMR17fBdqtL/YXbVxctGozVcnY8Djnvoelnl/WEDj8&#10;6z2HD5fhaN5l/f6pNPY8G43NZP2Ko9dN9B4jZZY/jtfYMxq2K7ar94SSbWYtOR4o1uFrjMHMn+eq&#10;U5bAmWLXZXefiquc/cFxlOwhC53Fbdx6Lb7nSOoX5mv1G1brI49vtSW9gJsPkhF2cv4jxxAVtZF2&#10;Lw3K2/dlCFiJ/2nPkBD0pdy++QlpSX7n5PwEpZukeXFN+As6c2jxHmzg0rKJ5NrfwUQAtXjP5AOf&#10;mfwGkZ+nY1SSlXeQnt8xiB/PTF/1lcNfAnxR39tJsvdsScfqv3gmnSl7GtH2Yq84TjXh93L0rdCx&#10;ROU37Ge7ukXrypCsiyWQvyfSRixEp2ky5LyswKPaL1ffU+ojI5y42Ry79DsEBVwxDhRZn000kiav&#10;lmvs/MI7Y9guWaivEWY9W2fITLrHwv3gttC8NV8jG3KL9ZsmM06HuUG7abd8Y9hgGciJefUKmBqH&#10;ws4F9gSSlUyamUxF6hKbxWYWz39zYQ5dNaQkXQjgQYb/XKS7mD0W7YJ+LZmCEE09XVUwERxmNp09&#10;U3KQJxz1XUw+Y/tz6XSpNuMohvXUfFx1kfpksupG5qUpz9tBLRv44un2NLJNozZTkyUURgA9cFQ8&#10;20sq+SfeFUbmkVrzosoKfFT7o/v1tKAwU1pnmgQdLzKBMkfnD2JaJ3xsjRMF2lzgWa0/bgOeuyXj&#10;0bYxJlsOwH0+yNpB25o/Fq3RpYgmBfX9sZHra2fVlTnIYEkesg9RK9cPH439QZecx0JPP7qjm/0H&#10;Y5LPxMBaYug2CkIDXVHkQZ01jH+rk0AKyFcFa9N3YkY0BI8zS7w2Nu9gvtc/ql+vsIdpiV6jXjVs&#10;+T9rWUuNX47kWPEXwORzkE/ThGWi3yAJXSUe5XuqwocY9JG1YKFD5T8iJlPlUqaCZ9WSvr/cbLmH&#10;OO+82NPRjvOL+iWD9eIn4r25LhDxiGlMsHw7n2uHnHjC0nImGk7wpYiF6tm8Mub1/AZ42+NdcriE&#10;KS0kHXmJkkhXl2B0ZEnxcp/MPhgctLMOEzg6S+shlSWE2STV8MSknayYBGPgLIDsMp6yaP2i8FRK&#10;Dbd5Iw5KSrUgnI49Z2sNO5CTluweCAOnF/3r/0QB6d/p69Y8XnXgEli34GM1RGPOsHrJe3Kvesko&#10;8mxhZ2pj2OaqXKY5tDqxR8il6FzLm2QkTgsxw7qxbWTE1Kgw03+w7hMWi33w0f481oz2opkbZOB0&#10;EMpEFGz9ToeOZcdmNPeg4VafB62giL1Px42XTKC03BXacPFV8OHAPLtREw7fnMzaavrB4Sn07Bhz&#10;8R0Y2vLpN7Lv4+WJ+tNfgS+oWhI+/uZekVAW/fsbtcnVAWzVOLL4iSNZHKZqHCXy0Nbqp4s7gaWl&#10;5Wi2AnYvnmQpiJ5N0o1I18o1gkNvl73kpTFiDczmR6m9M7gV6FfNdtaV1ISLOtcHvQCIuTVbc7SC&#10;LM0NrOYrzGf6Q1gjy6ycSxJVnYsd6hNOdmCZmHGhGcGutnnT7jzQJ95dX6g7Qng71740CAUr/qH6&#10;rtEYPGaa8MNZ/cVfLzhTdAJUPMJyb9Nv4taKkEhWkfJa42xF/dzraGpAYIi4UI9DIXZ1OHPt8jIc&#10;9rh7saHsGeKGIAxBI/XfHUag3gpgZOErNFrQFPsj3sT0VsrA97aJg3SwVjaCr2T6Hw1EnknDKYss&#10;xGX1oRi65Q6rGRW4AY0V7D7HvOs6jNxchUjoMGeHKJ92hBoimLyduM6w5tAiz/hF7a9tidb8jeRG&#10;lD7vkG4sL491ueuGJs0GHIMzE30pCrd8eBkB7i9j7sOZJiIyoQDA30jaYuOvRSd9c+v2ed/YtJdT&#10;E9xcqsnqmvFQIzysDldq6+THlOBlYWyT3mYsIc3FbnZKvvBO47yDhBbkbEAhJFISKaHdVHJzJrCY&#10;QLE3xWQq/plCRZIzlZARQ4iyBJQMGnv/+ff+fvilsHdnxJ7nlDELzdjss11Y+UJm6VKZPloXDQxO&#10;XDC5zzNdGFaNGg6e1bI2Fj34A1VBI8Ziq8aUs+Hbggz8P71UcqNfcMtVq5D9IUsAMxfeDebWfGFC&#10;o9HCr6Y4s92XY7IPH+FFYumnFuDQLz5HeV02QXg0mXKTScs2+blQez7rnB0pruanjeIJRdqcylP3&#10;212KMmtj6j4Qt/jhcglt11I+f5bXrb+h5SyCDkeeolpxfagqKe3v0fbFnHmPBtjkuWknO21mrdp9&#10;t3sF0Vs6NQL6olbd5ZGe8yZekUdTBvR+Bv/XhktnlCVucHb09boFpH5KLv519QqTbIUqESJpqYxI&#10;P5RG1XoP4QeKwpl0uvn4YgUOGivWig09ILtPVQt0TflfmCL8zFfjKoBYLn7QtWWGHhg6EPjr9NW9&#10;UWdYEXZI/bdEB1sw2JMVC6xoHEZG9iHuT8cKuJnDfROtNlzePCTmHt8nu/BofjUV0v6JGJbqVKAs&#10;5FqKeJ9UyR1NAPXDWz/LxhZP+K+2D1538mP3VQo33kVU+oiuO/uD4GaK1fcfCIxvjUgXqvqp6fmz&#10;0NSIezbBURYZ+yA2XyePuCZghH688GH5B8kVQ3CPT8AnYDfE6vEw6HcJfPHPpBvyc6RilY9/Z+hu&#10;3JwHo2awD+uZq6Ywz2AWY+Kq/G9TUrY5XNxH1NSgaweGmKws6j9jBRi2UaTwyIsi4SVavZPZFb/a&#10;0QZkbj+b6T3RgHR65veRZ9AD70qIJK5DdYdq6TJlm+hefPlo2YSf6XWy57cuwnSujWJKBBhqkbOU&#10;PvdMjIY1UMu+1N0t3mKEeQixEym1IAImmlVBTDCnkXVlizvJSXgsRT33ltsa+1ox7p56fdXMQvs/&#10;Xno8DIQoYWdKNr7Ybqqn0q9oYDPTrld1GHtAF18lZySwy1nA3wV61Xbv0ve8cfp1FYRHmX1BBFmb&#10;gzGv66lWR9yj/b2kcK9UU6GOLI45qoBeeUujedrtvayz+LTKdPP753Oetk7Pne7oGHJZI2iIw5QZ&#10;u1ikiBJDFkXiu1n6AmWF5X5R9vWNlibhSX7j7SGoluugbA/TjbkvCQd8b19ku+2Nd4KafjU8rEmS&#10;LMmchEqbkc+7opKbcXAnrJYxmHzl1gEBAvV5rqWPV4hwNF44KmhIV2oQoB35KYEkN4yU8UhrbTwB&#10;9i8iPt1M7c6ySLdIld2s3ixgZI/FAZeIG5Ah1m1NV8ri0djrJ+0z+d3xjd7xp6N8O3Q5gYXBDRJh&#10;icVt8r7oDQeWL9NrzFBzjJASg9+r+8hrB3NzF4lmIoLNPvNUPNUUR6KJemXJJ/7c85OiQ2Wxd4RG&#10;GWbv0tGjhwRL64xpX96s1cpr1ZN6/Nb+nidwW+wyqmBYu6iP0l/GYUpqahDQYeCem1USCxNpmppV&#10;Vex5IMsuYLNLF3d4CEH/tAVdb2keHh9DIhZRvX0BF/cKV8yo2IenLHPucL8WOsTmoSL2/yZJRZOS&#10;zABerNn+M27oLQGQTDmshrCHW+JJDEY3ZhRvC2DmdI4amUZtRoj0PVbTRexyg85lu6kj9y4PFSn0&#10;zqeZjjZDyPwFixjxo9+AZXfDk9YK4hIuXs2JAbuy4hhOUoOSEk5A3/k8DPzPISzr07nPLv9moIfn&#10;SHUqcgfVOvSNj17uUmKkbFFGHZYU1dbCcsQc2DJGg9W57MsSH3Wb8XxIYaIJ1ElTINl+voY/5IWv&#10;CmJbVEQoRs8WghecSSc1AQ+Qf8xWhhgCHAwvHdUROB0IEqKhHWSMcvDlR+/tTX4J1svOdl1T64gD&#10;R6mBlLLJ3qINmVebedOAz5RGnq93m5Dti20smTtqSrFa6gqcRuj6Sl1Ll/IvhhHoaI2WcX/XEMJ9&#10;byWVX6ZxP2AVp3w+aQCAMb2brty3sId9m3ikVhrFK6G8GPvb8Z4JSZGKQCPN9bL7jTwmFla2jf/B&#10;PVVG1kRwR0Io1ZcWnZsNjxXmlv/QitWR1pHrncjYKWmkbp5gVjpaQhjpvtcIenle/tHov+qCp+d9&#10;pzX0umwCHKBaCdEAFD9TTWMr/tVy8WHLdyY/hC9CiemQu3UN625U3AtjYSZMPooz/eiUzz99Ydmo&#10;qLYDZ/urTyxF/h00rgQS7FLzpID9LHLgjU+UxjWbeA+tiMb1ynGkREDQJ1ieFE8hdxaozZB8W5co&#10;E2219DFi8+LT6vY0fcBtpwyzQt23KFnk6dKIc8BtNTR6244r5NHs14XsoAB2dMRJ7wB4M4edu5cm&#10;+GJ/4O39HWscnopRKfEUaW3viuxd2k0nm6jVHLAl/CqsEluHfgDGOA3kl/h+LBXk+2Q1O/gNl6nI&#10;r+7xDEtz9HxjzEtQs5ZiY2Wr4LdF9/BAk3LAfmX1s23hg//BUn19vdKcu6WmIhNm3UMhR6ZZUMvI&#10;4tHd2oF+ZBP29tFfXOUFtxqaz5OnVoZETxhxSjhiPDW9omepn4zmy9IoKCy5okM2jjVDbpUOjvgZ&#10;TN48Dv0MVBX8/1dV8D9GaaqViSK3DOGLjUTBtzkbsBE6NimBZ8Bjwgck7pWE6CLSn5si93sLMgPo&#10;m78AQQ19JJKIW0+5x8yBKNSjjYyU+gqwsxl1JYSGnLxXZWaaxZnZFKYpnfC5HEVbDH3UXS0NC3ce&#10;HDqNylCOmvzkXe8U/tSufFxlv9R2KF8qT6nkJFnpvjTNdXnrOgnV5+WVQv9dqnKtNV0GJvNu86Fp&#10;2Oxr4u8sz/vUR55K+dsQL3GZlki1JUlqNvPqevWuQTwYyS6VaamJwlism5xR9MT04m9ZJ2jYw3jW&#10;GX9GiQXPNV7DlQz3DHr2GXMUQ2y42orIPdPOIAvYqlaIBVWcrQ5XUtuKPS80Yk2t2RI6iJq5VuLH&#10;FLh9tLkV3mQT1h+Lw8ov9xDTSgrz9s4033ty8XJoeNj2TGdDa8A+NTM90bXNt0Ga4BW8NPHLW5+5&#10;2lRR9b4ZQWvA4YVYEKSghnXxXgeQsmilxCnWATXXu+gKhxCA/X2W1HSXoQnNc3RI7MhZkhJKsPO2&#10;1NVldtFDSV/FUX0L1zuP3zcHeHnTdtsg1ccRLEm/fkWFKSuW/VeLVzIC00mNSsi7iv/cHgWCxuds&#10;m9bp6GGN9pJUt0lfRGYqWlD2TLnWnZCOTbug+1/7LJiOJihfXVR1y8hCDw6mYIA1RbCtf/ewp51t&#10;TeYTcWuGUWzHaV/4gad32QWxMj+bJZQ9Ef1RLmphDqnd/o50tpPWIWmA0Ih2PfYWD0odB0AiJz+V&#10;iZmsQ9ofD7EZgtkLUyviQIoQAZb+4nG3SnPimD5cDjbObE2o385MeEwMTqJS7r5TTMAaX+mvxbSx&#10;YsxmJZjuCeLgOgrCQ8iD+oxhFZgqs6i3kzUrq16ePHFaVXfBevxVCYLtoepdybDa20mmM0xGzRgF&#10;WNBtem5RcfGHKvRhQvfgZfD8GvDbitUQ6Zmb/MRXSZyrTJnoZ6Kbq+jwgiG2GyHzOcBolNJUNn3T&#10;vmp5TTR7zg9HO5b2WqT/GZr1+M7++9V2syrijR4n2vztjA1DllnYdYYmupD35xmeNC72elDbOsde&#10;SfeLHljxv3Mn+vsYvuivOLH1+lWV+aurOiDRi80ACZsqAI1Pn9svVBRbbpruVy5ZsJwxuNhveztw&#10;a13d4NoOpX6or/+Z8pVXAapxbe91aJWUIpZKM9Gf9My4L7tp+2VgoIwvc1L4fUkhYMh3EdTp6+/P&#10;pGVwShLpvKOlcLcsEMZNOvJXfcxB0bRkFyORK1DatDSqYw6fe0Ms3KP2gZk62i38RQLNrb2Kfo3Z&#10;09P9BdyeNFtPmuOifcq4rh3BrdqV2FqGuwlTdoYEWz/2LPRw8RxfOhq6EmvrXLnsKFblEIRGitz3&#10;RB3dpSzgcVdqWO1KhdBIzA/0cnHnqtcSrmpwZAi9fZciSS/hHHWIhyHHYVi0lpZkRQ9bbw3wHiwl&#10;h+eLptWyt8Gm1BeYvjRdqCz4EVpFWpjzWnWTLfURCD16+PkL4YReMM+NRRu0YjeGJFdHxLAeN2hO&#10;4uvv8RXhgEvCpANYz1LiiE3hF6pwFRb0YgdpXywpj9tgSp6/+BPLB7UWsgnkz5G6zYWrQLgcolYb&#10;ceNwZv9P0RnvSc5JN2RHnbWrIQypkYInRDzsL7gtXT1itZMQZ5Ga1ZJ249iION/TRgt6fbqeKvLb&#10;Cs6OApK2LfvC8LTmJTz5MY5lt2TtmGRyKVst33k6fXxxt5ePRhCTrUd6FnfqgRzcYwWd+xHVYoi0&#10;pWEw3+34MygjNq1jLkyapKE+cST2XsIQCEag+ewy923nhzPeo367bmHcRgvyw0ZL+iBe6WYjhPkI&#10;oWrIhzpfa8qBz8eDOZ+EYIiLwcKTQX4WFu2GFfswyr2UtZUVirf1wsxJScnCr9EvZwWvJpnBw1Dl&#10;cz6HKWbNO7GqOrQsZbe19K+Ld8HADWK/0KRq8UFRvORq6wYfWdsRquCUgqjyPTG19FpvaJ5fEEls&#10;KnsQVUidem6nVa/6zcmfk+VUuXWCYgXSnSVoHvPik3HakbdwSyFmWGeA+l++muIj0VBHvauKFL5/&#10;soo1Tij1KR4uaXnaMgE2cv83Dq0V03dN6EAYEIncAebqeCcKz39Zm374mbPjlcfIebqKYZHokP/z&#10;HFe+QEsEDORsflGKDy0swC1Ukw3ATvUyOSjw9PLCUfxG3lu9fDi49yYAehIs7bWvBUAWu7l5jhdo&#10;dyq5LybYevuAxUWEFD9MgbVOsTraf66rr8/oOIeAUxb2kZdcopdpxXM9ti6yZVow5GLRH03vttqP&#10;Hxd3qqK2E1RqwUgw2Tg7FGCpVQXZvPlAPYM8Sq15jN9EsrGbBmr69K14fnLbIKe56ZBYupn0jdrf&#10;RPkiLwsm3W1dT3zOuQg55vS1bcUqbA1se499K+1uOawa9xZQzabfOuxOEXvePSzgFOuN9AXhqd5O&#10;H8dk5J09a+aKw3jBwD1b9GvXNp8boudmk9kGUybTV2FQxfL/T49+t/uvsIzGzINcXPk2kA9zcpgi&#10;deGixr3pRLgASDnQpo1B8tqBN62YXwMgdUiWGAORgmGYGtFwpuROblgXAEO1gqGyz/NeR9KIbmw8&#10;5NNF3HA8TtXUN4op5nMZyUws78gs75SPO01yNfC3GH5pFubzZ5SNyeShnUEKUEYdvle9fDWmWZZk&#10;lZmoQ+jKmieh1W49PFQgwjjnX/NNvTGz1Ub33F4vcOtaq6PNt9ak3xB50wa4Y+JmBfrHr6nSfEAc&#10;bu/YprBCySioQTJzeOLOM3hk4W/AxKdq8DuJdVnHlfo7M0avl4PlGnuzq6VjZnn1Fskhuy8CuLLQ&#10;zzLBjsCaxBGgQsDpcCWsnz6vBE6BBrISeXqXxfvTI85VQ6wUJ7Bhyy/kurBCu74kFSOUG7DdqpIj&#10;98+/RABtq3TAzRGBrkUrllgHJHueGfLqOaTFUsZ1cfGwfJ1cYdWmbU/4GeIQXazIDD8fV294DPgV&#10;J2camp4wkXFx8OQSQEuri0Pw7NdQ98D22A9+u82HFzybzCiNLtaH7PoCfDyZo1tjcYDbsvZ/L2kh&#10;HK19qCRiKbByxsPVMaykyJGIuPAUxtBlRO4fTZqud1Q0xNnDj59vJ6uoV2jBrPlR8epC6vxpggDy&#10;nOI7dDCqECLgpQoqF2HHFhRw09qdrRnycKe1C+gC+82qvX/jv+5kKK3DnflYa2+eOtAsP629WDIR&#10;0qKfUw3ikj2mDwuiWXeC72UkCvAsZb2WvNRzxNJ5D83qtOYzirM3sKCqnKvB4WiAaNzEBp78aWgS&#10;Mz8VT2P8ExX5wTwNceIAoXuq3mwrRs2WOvskOdWk6EdWfAjAD1oZIL+rmHXnzYCncdOd8FfOmPvN&#10;fSM9ffT6aZMHPnxlAhM3vwPZbaTvMmHQFfGkSgRKjynVyj8rclNptjTCeX/9UlSI5odgMD0BU1Bq&#10;qPuznRaubCOe2t0Qy9p7H01zGRdUsqavh0/r3hCoL911V3WWCLIlSZ2Y4JZavIBV9UcsjaaTdLKn&#10;IFvenv+0ye/nU3LrR7DKStZOvvK7kxaFrH+OcqOYv2Vg6PLT9ecW/4+p845n8w3bfotaVXuPqphF&#10;hVBbbLHVqFGriKqtSkqt2nvF3jVqlBpRW6kttPYKtakVVKk93rv9ve/7PH/k/+T+XHfO6zyP43uc&#10;AMkBbDA1PjdUe/uE1/hhWkXjNI1+hB7a5Wum4ATWmAujtiaJPnFD5kBntT/DwH8eAA0DDk3Z24Rp&#10;yWEPKiB8x7ixP+eyHg4K4u4exsW3Hs6VIYwhDTZ3uJWa0OZinV0fE2PYu5mcQp8mdNvBKCB4r2t5&#10;JEBEjnd6C/pzxOeUz9A8N0oIrSHEq0tQSElCmCUk6S/c228VIfTKlGhO0LAx6fmzOKGaOaFMX3+c&#10;h8P7y6ZucvyYpsZGwdG9DUt8kDE50UmEWYWQTgeY73LE9emDZlfC557yJ+ZRaCjqew59RmmgrgE9&#10;/CXyagVPShsl3AO0yoUWq1pjkgLBSdhtkdkgw8Ljwhv8N5cVLvf84sXFicaWWRniBf2pHaOlIbnH&#10;0eqdhnlKJE8a5Ok+oVT9WOyjDFn2dT4TeMPHO3kVxkeOJ+q7KR2FxxTXlh8xo89qoltSE5ZlsL/I&#10;D9KbPIne2u+z5a3XP2xwNrf7LDbR1xqiJdjYxHxORlC72nzVyzGzQQ960It7wX/y3rLdH866dRUk&#10;6B5LF6VBR5a0//6q9jdUHcgNCY1yzQCgLUpedswfT9VgFQ8RjT+Zhps8QMZ9NxcDlFtVjVMq/Pfi&#10;4WPbFigpA/0LJpIWqqYIGbpuP1mqakLgZkwYLrJrP3Qgp9TrnXR+98WqduW1L0WKJnuDd3W/M3JY&#10;FQoDALjxa/YtayDv2/8YpOmh3dPWCGQsFfotoGwHq+FoypCE6xlF+vjHlR30VnyA95CZKxatsF7r&#10;2SrIkX2YtKfhLZ7/aKPiHmrYwBe7OnTHusZVEH+Oy7rCluObDVlSm1hgij2gDdELWeNlkCmHfCUj&#10;EsmcJwLrbax/6NEZzDIz2Wxd80P1yaM019ETtS4RPDHdzaXitDmVvjKGcQDxupbea4P6IgUaColq&#10;78O3DzenuL8b9iRXFif4Uijg2hdYex4nox8VQ9qxWmI0I1F2aZYid7EdcO7n+m/AkNYhc1fS60m2&#10;QL0ZR8tfNb8wRpATsHL5WeISLPCkrV4L1Pf8MDBE6XOBdR2on8pvFFRRoSshqqCGT/6jt8Kmwzrq&#10;5aj8iUg3RzI03jDS2McnJ99p9PGktrBwLTXIvaC0WCwNKsh6+mvb0NuCfMGsKoxsY3vJ252mFaC3&#10;t6Ej9k5PXXh/xv6SkqZF9KktmHH8ws7UhUZGEu3QnRXpxMTNK5x3Z/QHzOAyVDmw5zATmOgtGgRb&#10;SqAreVP1AuO00RAtNtNXjBjIzy/lkVCww1LJhez7i9D7xt4ITqwwlmKILDy+imy2zjFcUJ7eTM/s&#10;vecTJlzigN438e0wGpRzGLL+Se7HEIeVMtT0zevPbRhGFe6YJdp90jxy1tSPbwaS0Wv0CW2SEDyx&#10;yjyODXiPjV2ca36VoRrCcl3nGAf2V3XP77+Jh5+Id91uqMVxE00qNv+ux6vyNKyKEzPqUYJCzu8Y&#10;OHIic+4lYStt7yRCjCxIioBCagb7fgKs8q6pLr9hRc7v7g6wHz0N22kxXJ4ifUz9cVieq6xkoqyQ&#10;XNwVf6XimA0qQk/R6ibiNEOufYyAS5ATrF69K+gifmivzM+5uw6/u3bu0l3uo/u1L4qz5YRzg00y&#10;nfRu+IP0Oc6ObwJPw0iw9d/DvgfihWAPlYbaZMQdKyMLaWf73efj18hllZCQ0SxKZgNr6geFOKPa&#10;yVnRQV2Rp4dWpOrqZImQ/s9P7TPc3VYXdLG1G1YN5qIITOqHTyk936BE8ZYLfeFjVE6y1MCIDt0Z&#10;fffaq4CDEUSD3TwianrSkkpjNpXqfpecKU9zVp0DQwdl0PQIycDcn3I5XQsSEOZLnKcvIsMOWLb+&#10;D8Fw6oicT1IU/nWwHqCK4sNEIgseefmfjgMxtX3Q/jNAThdBmpdJQFNnl+Yv3Lq7xTvGx6k+mTZw&#10;tTf5Kh3iAM6/YBEZRkCXCFYaAy7jx/3j2MDYex+f28xD0Nqi6w4Z8OnISA+gOZ1flm1jidYzSjzi&#10;in6bsy14/kF2Zd6cgup+VMpgzw3L/bX4dELWbFUAkkkUUIf8LExOaCiU+N1Q1ylPpW7K/GOW5nbt&#10;3NdGDT/6NyCPivhPLG3BP8km31u0Eyvu9vEKMs4zeu0Rt9Y8+KO9fYxbdqj31qyHrFd2rzfrYi7B&#10;fooo4/xRQv7cndGsMNCME6d1l/0avRqrVqW3apM2Z9ay/JBk60AWLE4xg+PEiEPKBA5oRRLCbh1t&#10;Yo4aZ8h+T2JP7Q9N46nmB/IiiucStkiWlF+oI8ba4SdoAbUq8MqxgIJKKUvqo+zgs8OfbDwPErJf&#10;+yKuv3ip3ETreGfO6OH4eemURFVdHT75G50CFDpPdKWFos2EvX2IoT7zSKgyMDAev4mDG1UlQhlF&#10;LXA8PZlCwrmtvr6z7Eaa82D1rqo5vpFTrZb69kZ62m49BdwFOBrD38OH8lbzb9xGgDvKaJmGYJDv&#10;Cy9iTNjpYdTINM+ARdJ6A57Wt6iJvmMD2Clx8PLeXlib3wUkMo+O4p6MIsHlxCshh8/G0R8/iaj5&#10;ib+/gAR4mO71bbb9YJWZmnteEM3e651u1VrC4H84G0ok3yIo4S7GpbL/FW9ZVHMDs9RHsaNb2HTf&#10;4epzhm5DIsX2uM2PkRCWudm1GdG858EuTOj6uh8jOl347NO777SeiCicCmGfhasj5BMVsH8iu186&#10;axxNuKtws4DdpUufl5ihLgw+N0dtlu7GQmdbamZnb5El9MMl334v5sF8CZTZY2fR15p6n5Z658zp&#10;DDEmP0yxG/tYSMyencTlaghEObbafHju4VWMDQ8PJwDWuKC3zUCYHKh3glm7NGhRty0g9T+tMvXs&#10;JhELjDDlpHizPywkX1VAro04WtqKvtk4ySy/laY4CIX+OKF7puChbdGPXI2RQemcBg0XYO7wTuTx&#10;lcnyhqZMLt4AYUn6vaQotQ6cPnpxQj0K/ogOpO1gBpxuKF5OTuThzbJvxR+yHuqG55qIu4k2H7PA&#10;MSDzBM0BMCbttzH7agUucvhtrWiC+qympElqLBSWj5zH+S3jtzsm9FUUd5X/rJqiiP3JAw7bZUi6&#10;W4aGAjnFeuya2bO8yrXagUJcXmDklvSeB6ML6Re1Z1wyVyCLqTmwHrM9e2ugTcaNKUWYcfSxIaRn&#10;ciSjjMf8m/ar5c/ZdH7hXY+MjVn7jXWG3jXxyd9YmPcxqC488eAcdeVdMfVyq/p74T2F9EtYnpOH&#10;GyDNQ3lUGpJsJ8vPR9rnWX3iwcF2KM7ZNy5ABaYPxIWspK12rBN5/YEluY/9WAwsTvigmrqIPCMz&#10;clxajWz2ypHrZSdG5lQ8h3nT6TNVhWi9UhSnBbWxhVDszbgA2LoURcJO7AyPMLyYv/Og9srteOiE&#10;p9WUym5/MllbZ7EqtNTO8/0fg3qBZA0EH/qViXIcmRZfuWYz8FoanUxP6u57a12e/oIdtc5QNYd7&#10;LmduRiXwCCQxxh7/BB+F1/UzRmuDVVp2dp/sm8gYpKT8pAYxDSgunrSzYTybp4gMMVPibku3dpL+&#10;Jmb+mYRjfZc7XyWnQn8OqX3Y+Bjy/4vL21ddvE/+mboCW0aNgQZNHnKu2WzMi5n/Rvw1owKCFhBO&#10;UzSMO2cGegR4mbg5ltdM7Cn7+GSjQzNxGmlFh03bw6gBNQRzCoBGNY9p6gmgITTtIPZCE7tWxPyz&#10;bxlSBAbN0ZrSeHXmBTfVQOq1/nGbYzEz0Of8CJPoz4TQb+mrgJyG4EUmWBV1twd40vej4dNt5lKE&#10;nV0JGcwxY2RrMwHUQonaxFpkGvmHnHivfN4DLts53ZcOy9K+/DKxq3bIJdZtgjzy22zqUUaqzNLB&#10;StUNxIqbULo14/Tliib8Iaxun9WFcz+Jm7IIOHnyYWjY7r27hWKcoMSH2kx80TxiTGIuano9Y8cf&#10;ExbSn0SZ/Wj0IfZhpuwOYqHTqmqF08WXVF0/2C8JykHW65yFwE+kr24pAuc/L5m47Z0KLfnz7gjd&#10;UpNCfJxLPwqmQXbbAPWh8oDBLiDc4S8rd+qqishTOQh8mILNzc3uw5PinVAbAA22ZAMdnuZLx0Mx&#10;jpYyniHOxRwplqrXdpQvlr07+Ft9inSO81Tgwn3hZFDy3tmOJDONz/lIFnDQkdC1qvuY/EcL8NoW&#10;EhIxmFSuNd6D9P5E2j++GR8rcm7GovDp4wgtO80K4FKIPNHIgBu5SBG/nKgM+7A43TOlRpVAS/21&#10;6FAtiUveyIgJx/1yK+DWwveJriyshKbkRcIjrmjmN6P8ncxjWsN9fd+UT9Nr0qupP2w5uOXO3i/G&#10;9e906Yy7HVvj6s7UKt5ONVzl1Hno2Ox1HC6wID0XpZfJlTrBspDBPlcpBjkyZYeVPHL/LPXAvEEq&#10;RGrjgdCPLJmvJX4iKXRXvmaJ/bU9W9T60gPmGnF9JGXwh3O01Ge+58aZQcYgrFbPBTZDD639bJqY&#10;JwmbLM8plXitsyYMcGDA0XS8ckhVCQB8vz/qCIEnasnt/Ou1GFvbnf88acuAIfphSUG/J2Wb48uY&#10;TK3695OEUkcmdFFx6kUNkIFoT8pS+mlnG8A5zQlsaj17n1QvZnKsYKQFPlpYihcQNn/yJVRg+7Ho&#10;1/hYI5sufLGQcLvnX9/JA20ktIdMQzE2Hc7NN61Gn9NMrQH+9m4v2Mq6qbLKAJUEArxislkc2t8H&#10;QL0PE3c2HY9kkLZ3VLhd4AXz0rn3zaguv66Gd/1+x3l+tKXYe6NLeI/O6szByPcmiXH7uij+mZZo&#10;4Yvx76WjHncdElZ1C7e4DBw/hjo8mi54u5NSOvVW4mOd6Tvt2iMh2zxhLmbxdzWIC0FMD65Wn6vC&#10;/H0VPJuJHe04+/BduI/pk4YaNkzx7UzS+eC2HWDUOXeHxZNlRHEOv90hvRMkQhuYqDBFq6ioaOW4&#10;HyInz4x4C7NqbBNutm+CNGkfGAc8REEslJE5IHdkzjG0aVctH2DRPvMmY1/ydhl+epYPi78PdEZ/&#10;Xglq5w1wzqUpBYMDKq/Hdf+Wd1/GWVYjFRRVTp3CMQOf6JU7Oi4pG64s2fwIfbnxJFXg+AbXBC2w&#10;bGbCa9A8LAJi0tLP7KleL/ZoL0Lm8JW1y2WoIm4XXUsnvh5ryC7iYVvP3jBSp9NYb/rdJ8dggL+z&#10;nBAPRWDo7Tm7GblvSxeMV788U9fMgdwBFB3CeBJ5MwQ1pbYy208zcTYD0rfSSFWMMHHKflpIkQKZ&#10;F/NKx271LXlYsLHDzIQCXRGdpGqkBF3YndvSRwjy/DQ/Af86tU7fnSeNhMIU3+KtroQItmrxOlRV&#10;yVTO2VzhOR6gRTbwkB8g7mgLnZufm/igXJdnGJmCKOoDNZP5ylsgajXWm0JLcXdi18Rnp8gquWvJ&#10;YcdZjhcGqMNbOksENjbsx8yBaoi1txE656s+JwKJr5HHfTdhBwX/aX+nyfCSgzROKT4FZXu4M3rj&#10;4YCFfm8JkGN5PsNYJG35FGVjr1UmopLW5FEyaDndHVUwa2xiQMBnQRHlkNh8dvttw4XVcGSPkyaw&#10;JloCJONPc90qzQCu8gMgWVR2jOCJ0cMmYyplteznJTyTaqfk7LnE5ct+ms7ScbtBdzuV+5ecuwSo&#10;HkH2WG+RicG6AQc++0RnT5F8Y9ozsni98hX5ZzSQT53FAS8M5Le3eGcuEzSyWk4fZVBS77jdkRBg&#10;ivqokFS97Pm0gndlSg3eYhsCOJoKT8odSm9aebehVZG0DVnPjxIpZhAz9AsH0Iq8n6M+EkFupwm2&#10;hfyKMbJC951dG5QBrS7jpVFdo0MT4qA9RKRHKH+VlaVG1k7WicV5tEJZmIQBUPC1T9vdDniaEP6q&#10;Q+gA2E3R/ybTgzrXJ4pHRTe7UDey6KGbAEUU+8hWynz5L/ERvCr9xpc2YMha4b7uX7Xj4/Dnb05F&#10;cDjbI/MQaqGCHzhwqjE1Bns7p5cvI7wPNzp6Ju8FXnrwz2WeN3C0mCkcF+WLo7xALnulMfC+3XJ4&#10;Ewgt8HqAUOk7fXyrzFwiwyY3gNf0WzSzEkWKdPsISFyfrXml0U1RA27A0Qj38IP8Nf6FFLOeOaSp&#10;l747TP0VGpfazytys1quqPHZatGOi5m7yFdbbpZs98dh/Yu0nb9u6QkIZM67tl+FPTKtfyCdXewU&#10;bT2Ka6t/FuWu3PiKLz45/32F5gfbxD8zEPdXVwsMQMvFl7LDga2P76k1OuqVw9gNkk/3lIAwH0wT&#10;y2hyiwc1EKCxY3tTit6xz7dFIKys3zNFld+1i1nbdKl6bwWQX5qec//fEgVBx+kdNYz3+JPeOfsE&#10;J7Bg3hiQ45TFqFpRQh9h6l5cPkXveS6QtH4zjQgHPf7RP9LJynDeiPwQbHRyUvB57dbZrhi3XyKB&#10;dShw6JWSuLSeNwXIFnTiJq5ZBRV9Yk/Mn8tI/gRYnNYc3yjl9soBgTNTbBNIilWHqJK8ZGzj1Tmg&#10;JfXOTlYXWzxKv4TcUijHjSACTG3NFToxkW4wq21t6W/msLgT5qZmAcub7O5jUTtaKFxAWW32WXLx&#10;p66smRTVx5vvkrWcKVxnmF/1apHb/KDmPrM5OG2VtMLNzR5VqdAGE/6sV1zLPo7InqMdbX+jFIWW&#10;Lgr3QkqS2HWCaEZTwaY4AWAfDhi27w+/n7sm7Xtx13M7AATq+BCTIjcNlKPsjMbNJ9A/gins9s1m&#10;xM52JcdvzirgRkiZuxn4sonDqWlY6ezdmYBzYPEMm9dBkDriJo4A/z9h5hC4i2VEJAZ88Ve04fKo&#10;o7eNtWBSGKnBiYxTNERRwcQL9VGXbzilMnM/76v4aC7sxdpz5aY7r0XrRrM8admS9AW46XtMVR3N&#10;93IJ7w7CkTmZmYy+irhLFKyEzrkSxd2AUyolZbcU3oDtFNmE0pN8gV3Rp6RhG5MrnLJEmlmSsN07&#10;RVXRi5a3x1Wbvq3kLLFSxfgZ0vJnmispcUT3N9gnSUl6msTjx35WnVfdHsRbvHoQkM0owrGj+mXS&#10;uSI+8/t04bMsztLZVwIfPbLijqPfvB/Gdz0ypevcbBel9qO7U+jfvntauS86wVoaSRr9R7BzgDqY&#10;xUOw/xV7GMbR6v0BcbrKOdJdjcMLnBrXt/LucWuh3vst5kjompfH2DE1qyup7ejOZo0REDXE8X1n&#10;OgWbDX2ICQ0JkQPsiSqou51b+hLwC9RVEso/qoXA0P/qBvrvoUYtF6gZWaCo/JTRexqnruqI7Ajb&#10;WOw4ab/kctTn4D08nSKk/bYVDM7yRv6YiFWJQxxFaAt4EYObmhjKBp8r9ZyxrSaAlUp2149hQRzI&#10;eQPYdDuwaPA8TQZ/PR4mlsHzzuDzzlZCeIeomvEeJYGdFS2tgGUssO+nY2YmIXa+s7A1wT9CJZb9&#10;wi+VONR2vdhZDmHCIKJnhm2S06yr+SrOZMd/cPz1+pJjZg3WKQBWiFK24OXy5k747dZXn2fOxYXp&#10;W5LrZMNT6kXWq17AoWbm80sr293b4tKzkRPtWY0WzskqH/TjWuGwRJrd0iM6PyhO2CsKehe6sIU4&#10;kH1OStVq1NICbO7GeCxVWruour47ZRSfAfZDteXBrjJ5DCBrASFn8o1v9nEkwDdDXgd5E0b/UhPb&#10;SP6TyL/oIVlotql7xHlnroCR5rXw5MxROwAW9TuJ8Jo+5Qd/jJwE+3/tJcipXo/PF2yD4IcZwTqX&#10;ft7a/LEVqCXmH7i11eSmIdbViLbpb3xNBfLaU6VmXB1ALx6sPOP7YM286qiGoHPIFw9M2lS3Lh9A&#10;e6JUlVriOz96sTlFOgolJbDkh8+bPp6pvVc3yUf+nf1KxJWgUkmrtzz9pxe44vsCGNOb1cjbL6t3&#10;rzfAHfiiWMAaAMCTU/F1z49ruBDJE0EL5R9HCsbmHbVbx0HjsUVxdNLlYbo6jgVzwR8335Zz9WY7&#10;3V3V51tK2VQ4t9eOOPnzp+c2gUZjUfPznYNP9D62/Iw3GMLHlhPwghzrllNLRRBOffMk/jnsaEm7&#10;Mjj2e4wtR8tzs0avdDPZG3O26zzhyr/zt+X/N3+Tb3oYNpSWhv0phB46jAbKdJQmaTk4FVtUtU7r&#10;FjEd7f77JhX+BjA0S39p9eG8fycDgEecTCTSPWBAZIZuBp+MYkjpJv0IoaeH27exLhXChMxU9FrZ&#10;5yP++lxE71H427Pf64RRql3uq7+R8+/rSmaOjOpW6RsgVGGHjyhKlFCDOYLUElThoNcD5D+ETcof&#10;kPkzZMMbnvFibLXux3Xb27CNjcsV0zE8CA+36jw9oJeEE164imTSWSZTvUOOrRaNfxD7tPWqJAiz&#10;ESql/tCb9crM3v5+/junjYTk+A8wwj5C7l/LttC/ZIh3JpWEAALPVJrzkA7YOtR7oqLp9QBvDecd&#10;a0eXlx5URgbXcD9Rt6Z/KNGeW51DSlkcvcf/DatX3XUckr4K7EgSDm8EFMvm/RUe77wErEXxXHX9&#10;UUg2LgDi8iZgG486tWw5pJKl2eauG37wG/0bD8WBgfyV9QB1VOHKszu/Zy2VVVDlPI82LTXoTG+7&#10;A+8oMKmKv8DsvAIt0KtJ83UfmJH3NfQ26ZPy+O9q+ztiD64LZUMUYKdnZ4XA/H5zAZhQe7OpktXB&#10;wr4Tc2z/UazX9jmD1KgisuGw8R6HqPFWh6kKnE+MT/PNa2dLOKWI/v6IMm0K3qPRl4jynemgM2xG&#10;xN17oUBch3GN9R0SUecggGOn9J7i0ZwPtPMe7IEwcs+gPyh9z9JMV/pZ9lLsnuvrFyvmx04qrzr5&#10;4VsNcPd81Soa1BEAtpA8e+Cs/1olzILbydmIKRN+U9ft5KBHYHEIY3dqIKJUDKLoKfTzwCvWzMWT&#10;MX80JmruxoWhj389+SRZLIuvj/u59YshuAtraYKR/JGUmkHrCUbYbbRNLAlbtOXXMzJRIxLqZAvC&#10;0CTtF+reoEgAFghYiRh7VDdSoHz3DnqPbAz/5p4Y+p+gnbIM/Mul1GjFXL4F5Be56FHDzS9sxvbn&#10;UwMKQOVvgsN6+FiPxjx6g1gqf0WgQ1wNIDin9jOOLJH+7Zsr4b07I79KbI3bO2isrBjgJF9IFgNu&#10;ZJxYdsmZGfDDqS0146cSk+ZUOF/1qyOQR9WUTUNLbOFOzcYYZ55Q5epCir3kVq5QdX9mKpvHNdLA&#10;aBntX/2qwQ50yRWsNdOeV9ymFVbZxiqJwMQAMaRqVwbZ22kqzEUF5lcqf6NZ7/+1gU6KMo3YV+K+&#10;/Ujw/m6ZD9G8KL5gs+uRitFVTvqaXcSjNK3nbo5CJHvfelOZNISyZBmkajWXMzYDq/uf/zqlqP78&#10;WaEK6kdBzxA9v+AbI+yhQvfozdbBB11SKfvzfOEzUnXuR1Gs3mQmMMukfNBBnDrCzxOh+P0ZHRlF&#10;/Ek15wbhF5fCrY03kRuAsC43lKmpKWQSbzErYl6B3B31qDF9LJg2Uduxewfom3y2oQAyt789DUAs&#10;owH9dzvL9CVWriNzs2jmf6V9ITgeVvg7aNEVsgRh0FFqlgKYFD/DxIGIN5ToyvC/H9zwlfP2oDGP&#10;GrtP6Os59p1GphWItOoXr2BuQjmvZLJOm+wE5EZwNlXg2uM3Skr41Y4ZvbFMr9trguQI9UtJVAor&#10;UxbBvJhQC9U+agKxowYdw2fF4PD70cOw+kLkPEBqGK+kEobPOG26zMct0l2R4uLiNrYkrfL9glmn&#10;0ilxm7NJ8gVcmih16SiBvnF4qhT+IBqCWYU437K/i6ZfSogILPpE4hHB5cwVJVcy+jcJzW9XuKjs&#10;3cVMtOAAlCKL3X2JJSdGEGqfJg0FblVxFOwqnRhMIDOuJQfcG7IlFJ0c68ea8aJfqZ8vXsZHh0tD&#10;mA88q3s7TmERIJvDdNFDbEzz8NmpjdkMpwHj2euA2mWOlm4Fy5r0l7FYfRfVwbsPLpaCn5anDaoi&#10;Ai2BfXLcfyb/XQjA/8I0Nqs+RM+fVKqEQlgIUragLHXaSNpUPS7s02CtV56igKVoTYpmnZMIhcxB&#10;fS5KCfU3PPfWq7Stcqx+6Tl70mwzjclwG5rF3+dwbCzBhjq3kX7THu6p16B6/hYhaiaMqKmxABa0&#10;Lu3vR/Lc3tqgNFrC1A2p9zSClz8hPVHAqc8LjkQITf7Sm2GetukFgRVw41JNBV/3iowZ7XQN/bxF&#10;6UUqzmkcFy4ko8t8iHuW7Y7WrrnmGBFFhTFTjZ88frUEpKhSHreX40e/mayJ/24UPjm37fbg1LcC&#10;d38Mf8RXjyB6bzK0N4WrukX6nr/aC+zb8GNbkVtaJ/fnq/sQZNn6OdXnp8RH54V3GaGXpHWWhop/&#10;CnhLj9HJNTdMIk2LJElkWoHebRKi+/Pd15HZwxsFX2/80HFxDTcSqw7/QkjhYLd/IxTqc0WeprPT&#10;xQQsqdp6qbsvDZD8uKbSI2lSCj8R7McDrw/wxgPtgkpldFzxQ6NT/sxZIDKu2v/q7S8vkY/POJBJ&#10;4xR5Cd0WJRTmgPQke2+wobhfDWEbNE8UY5IRvJim9HyxdVc1WzJnl4Bmp9GPcagYA28fKyHtnXd2&#10;bHuCSop/CTu5mYp7qocW8BkThGvej+zPSEqw+sJKhJWXiE9p1y0MK5LBk0tmCUKO6QMFbcuIA2mS&#10;AS+hf6idiOpHRO0M1h8ePIXcVy9km11iWLZvZrn+diRnVUD3G3AkL12wQ4IGYy3LDZ319i/beTDr&#10;y7PzhzP24E7DlmjB+i+3qOaEiQvmdbVRfM2lcCbIxU2ZKqLIT0ajoaeLhM6M8iAB7HLz2Xz8mD8m&#10;1s45dA+Inb7EBcSKsgr4ySeyzv/+ZVcHOaR42a7EOKW4NCMHQXdTsAISqfHQXnnlh7aJWF45wCf/&#10;0DrvZ2V3j4hi0a/jjuN3DDt5u7sn7LwDtCXa3ssDTztpxvqUvWsXLUxNTQGrYdTREyn4jACsAMqN&#10;WdeT1xAwrxAHbkbf4Bx/r3AB6gjKqelPpIMZ+omUzN1wUd7ZUYL7tLQ/I+J+KTMOU+v8nuqflKCa&#10;4hg00BxMUUXY7ue3amcGOX150W9k+IIInlffUKlvyIVqF/m4uL3/Ub7Qjm7GsbTLr/1Oi3+6tD2l&#10;h4cHOdVyLH8uxd4LR4CZ/b1o2sZslrXM0WE9hogmLl6hkd/zM2i2AS2LADGcSHVE1PqHIPNcbY21&#10;hCtJZ0xonVTTrmqG+ra95NbAhlzRYogf4Bc5t0Wai4Dpx0t07JAseTo3c2BCcK4lu3PC8TBlck7t&#10;Is6/t3rg1x/gUVo95bdO0YVaszRUFgDwBPDyvrRNyS8vXgTQnxz0G89Jd1jAPUfx3+PLdL19zfeY&#10;amxribyW1apnWOMYahFWvVjnGeefGlOcyGaq947TldWe1YoALYiVZcPEqpsE2W6UyO8vk2/K7A2X&#10;GqNM+RvuffAFBeVwBC3wAFEXSdjeHtdu6bbbpHCvLllJPAQCwW+LDSGi6jd+GpEw0pUO+U4rKzLG&#10;8ceme3uzhTWGwSNXpcZmZ03vOvO9C7uNgWP+/+HqLBuiavtoj0h3ydDdHdKldIeA0ggMpXQMLdId&#10;A4g0koKSQwpI14CANENKSQ3dfbb3efOc82LPF5i9r+sfv7VW1Gjd0rgCs+6PqdK9yIvIbEE+MC+e&#10;S0XoQ77ZkFmYXFTn0QxehoUJ7oJC5BGjzURyGYqRCd2LQ+CqGkqKdDUgmZk/Hqx1t1nYrdiMO9gI&#10;MBlpVBqGA4XZmTnQDux2VSzp+sfslNNFV1E/TUuPUYfcNzRZhTVQ5TGhHlopjUJPZt363Lq0aLqv&#10;KjG2C5wNXaTwZALqFxpxPPU/yz+Oam7L0fReuA6cc7rBEUoXcPqZxtceUKR27ijb1noQqowY6+UP&#10;8KEfp+nD1n/7pDIKPoXhYB1YUejSbDKSbPbeMA14naGLia3MfEukq1CLP1BJWH19+KcEVtLxtVeh&#10;UCaclx6vKa6giz9n+xOC13Z1iaIzyGYBYUGxvCua2a8e8SiUswYdw//uKFzsE2IkuIDT5nbB1hrm&#10;SaXJpHgUqxa6TG5T7zQdGQOpR1oJJg5K/w3hIR+pqljkKVxlZ2mtl8fszb2MMlbHwkAoDQdWByI4&#10;6gNhhSxalLd15pJsUIgtSRbB2LZB+HERkBMHqXddebI368pgi2sdanNDbCKqchKUGC2xjrnlFaCY&#10;m6Sr/utaN71KdLMCUwjnkwq5ptR7SwuYp7Rq8lQmWI7j5JbxJdP8J8AHPsiYeStNauIElbgLwP8A&#10;VRjKwZKUyqjGzWKD0LqS7fo7NcvK5odg4v8LPRxzwrVlgUW8CRtxGRegFaUDYhoUW2HOesA5Crvl&#10;V4Vs3O5IaxG23ig9dVjZwzidPF3NsQ39Q+Ha3Cxu8xUhejUg1SXiiYnE8bLKt0fJZzENx5UHaLkB&#10;FikQG0KmY16tnOKSFYhtCeBlRgRxZdEyl3LFRuAfvZh7an/lmTwkPBAStPD7pynoV74YvXwe+4kf&#10;tTuzv7gFVnYtWV3K2AdtWJG3qn7PO9CbAboJ2eZ1ODx9ZkOkxUklsWly7xsWQzWu3IwijYQLI+v5&#10;H/0bUnnZeqWz04I/9KaJNVf7FZZ1tbUvD5d/CvqdgNGwgmpvB8l/dQjhdMg6xLpUvy/YzzYpe4Th&#10;pO6nNSQ9coHzKcHB2YvvYzkxv1q7Lls4LbdmqgFLvFYGoOeKNpN6c7FcVSyXHnQoV/7/gQ/RJ161&#10;UFR+s0fmpyX0SaisCE2ulHUb8mW5+L5JvPfklNrphQbc0jqenT81Lc0Gozv19EhOYHXgQbbouUAX&#10;bXIPLASaXhUasaLEj3BpsP3WGtifStuvhSlwFMwWualNY0LAVQRMb7iPo3ZwHNGkYhzYgOHeNVkv&#10;B3Zsivk3g5q4j+3tsuXZPzJkAkQBZXfEkdtN/uTzNB7QUuKymSUMjE3OY4QC+AVRwg8YSPcwvuUm&#10;D0EUXtMP1G/G/DbeRkuSmFfNFVLjmSVmw2OPT1aHOE6Wgb9mYFx6/r4calvxYnXZ5wFEruFtOWoA&#10;juMaPT2r+K2J3bpbHvEA7CmCgjaAFkUUKS496NWHr0cEK2wj6sFlsl0vEC33MZkNNoRJBa+jTmmS&#10;1HrtqXW7OyAlIioh9lbWAVQLTmNvW5fUMiRY/hiPPzuhpOrSIUYAiXjAUBUnwdqHfZI0gunJiYfi&#10;BEcCp2NmdHyi3bkm/eJYpjAmY8GT6AR81s2iHeudEQ9/d4830oaQ0Q+4/8m9uFSALYFwIk7Tql4V&#10;QaznX+HM6FKw7Su9UTxpGXFSekuKlHZ/TPZ5QJebScKij/BDePPsqrIyrhyfzJm1jRRAJ9JOGQMw&#10;UpEe/2wAotSdrKEJ8qzPuz9rQCZ106QIfWANukRNoFriKqN2L0b/892IiA7+j2E9T7DQPvzBbYNP&#10;fT57X1CRZNHmSzxTra/wfIywvF0KCgsQenXewmz61dk4k8OENrnjGPg6HKehn5HgkroOdoQhKXNr&#10;VTy+9/euL8H8aJmZTHw8aIF0SUprC02u/KljqX7kvjlN2o5nL2JZunOFLNi1lBstJk82PynFgFXG&#10;y/SfvTt/bx005uKGaHwmuGqVAQDkhcyqP5WRXSLjBNKj5klvfuAeSfqQx8KP15j21BSlJJ+p1DBX&#10;jw96GFRxt8NIdAh0BoZDHTUpeG2oEKOai0kP+FG/pJg1khozL4h2Gtd/O6okWlFvJDca1jTgH6AT&#10;fNeFBWjYykywuV7do0Jl32AawDSm9uLmfsZBia11LjiB21MPrh2WGxBFYL+2Tw3XQptX0f+fy1MX&#10;CgYNaSicanPrtSL6T55PK+6z+ZfdT5JPOTpxRI4O83H3YJ1TURZZKOBkPuJ5U1EW+nuaP6e3Ccnb&#10;/bBdth4CkXRxqN7jU8GEtRc1gki/GhULheYcFa+HVWW185iXA5xLSmP6h68V4FnDYdwgUcm3cNlg&#10;32PS1c31uMP227z4kq1UwXM7tsKIUxKsY7AshnIkW3GSxZCFz+lp5JtAgXibCkFDDn6EWrIirCgl&#10;V7FKX9ECxq0hcityxWvFXKqyZ6XRJhJoHdbFPLD0QoeelF2TwZkBo6DgOkNyCVXu+fyLXbhu1SiX&#10;HfWu6Hzsu5FzgLjRZ46mAbESY5WD7esp1xVm4RoQwuDIrrAugRZhgr+fQd0PNbKoNkuZqi/RX1Dh&#10;y6oS4WplvzibrlHx0RI7mzjq/tjQVbbQQyQyeFxUT7n58XUH4su0UWyD77sw8g7jgkkmHS/2zUIg&#10;p25J9MYKSa4fDjZdfXZ3/GRmgwahMacySjpEJ+QayeTbzb8CChM7VHzjPHByqzze1MWvvWvkfeez&#10;vUJNeB/VURO04B7ElXPSxPhi+wm3FIBqf87i6r0PiNjwzzQTrnvQ8Eh88GSe5fxPaHFFM8TaejT4&#10;4ij1LhnCRQO3D4IabHMq+fKhvQQpZuw9iw65ONZloz73VI2wI8svwdOS2guvl2dNPt+x3zdmEbKd&#10;SA1/tGgxMgX2WEpOkdRxeXbv7QE7PFDd8y3u1zzsQQoUjGjSTxI+qKO3uvGYNsafww1Co4lS/IfP&#10;w6NLs1hvGbOz0kb1d4bD7wgIvYm+NCmUTggFYcNg81vbL7+Mr2PM2VlX2fDwyK8Rq978WOnXAQw2&#10;Pwh0F5kn+4Wrp+ewcJg+6EDNtmOPcI8zwDYJ+fukzYffnRA0J7+HGUFPncsdQEmVXeUVZmdUUFmd&#10;t4/1Orui0kNPd6JQVZf8ky92MB9Tsa+WrAjjSbqtMoj0CEg9nMF0W6jL7sHFeSXERxuXEQfUCWCQ&#10;Z2JUZa0VhS11+JOL8o3m6N8LglH1MlS0uo0VXhJJ2L4kLNV67jX5QST9CMmePcWceAf1+UlBwt6S&#10;K6go6UfD78MTfX83S/5salBd/xS6T0VmmCCab/IFloHJH7DYpFysA4T71iJAO/MMSR43GVrFURWa&#10;MPa9s75MEmn5Jmxv+JubfuemoaE4yDAilWIAx813BPsNbBy5wVEVaQ6o+a/iqK4SA+0r32wWhNLm&#10;Qq6zdqyxueN25e+tTDPMaAib4pfccFnWt0s6bM7K9ChkIM+70RgBg2cV3Xix1MNuprAaPX2FO7Nx&#10;/NruXHE/hycWd+OlbRSXzyZ6Xx1rA6wPvIqjHUdWVanlm2YxdwxjtZp+79ApYyNGbMTKuvYvog1c&#10;vDnhhIZ3wwIAnXmRNM+0bGeWmBdqL+h8bGGU6xzl8uhn/QxMW43Rgzm0p0XSl1ga28AwUHTnXqmc&#10;6CcyIxu6bKCyGEWl+uENLXb41aUI9KiR4JWFyMv+npfREi1obRRSM28mAxYMABdJgo/6pZyQHPP4&#10;BB9M6/HvMxlHBZQmsuWlz0uOPuveG3pPfbDA9c6b5gvjmTwfWrY0dlBf2K1+92UkAWLk6cZLM0lj&#10;BXYBRPZCQmtHR4wJkqaUjBa11a8DH+UK/p9a4Oqy8377U/oEZihsjywYgAd8cs0WdWM4ad7PuEOR&#10;4cR54sEZSfZvio5P1DkszLH/Ng9pWVri9A/3HDRvtlJetg15LiwQfb6H/HFJwXwYxOouqRCQb6ag&#10;y7ZgIfsbvj6PIFv8kRll2nTqluqO5YdJClgxhy8usuSMkq0VJ9HKbyUoDNWvmrXoowuVPsRO7XSs&#10;NcLfsc3q1Wq+rmlt9ESvQlrEDDxh880tpPBLku+T4pb4Z/KdoKNqJzbiiCn1thMF0PV8Hqm2+Ekl&#10;bD8KPqUxgNXZizFDDpdH0sOudowaG3jMK4AjcZLxnYqgZyZR9pZpl88FRrFWHgNpnzZgrTmtCWt1&#10;4UrUVimd1Ry+qJbOTwQmd4ot91OcRcQCwRgTwEiOnuTXRQmwP9iEaZ4swJWqbs3QWvlDAKaRikmG&#10;joRlYMM9ktklGhX6bDNsO5qBx+JMKp3XfGiIg0iRKYQm+6qXjOWrHYOU2F5dijn2ifvdrl+8KWmi&#10;1Tu/cDPNGcnwiMiB49ZVQR4h6fgSZQmj92ShA/yOcu5UJaxR2CqqMjTsNDanV75EfUlrx9vR1Kma&#10;mwvECdb2YVGZo818JwNqQn9GR+DpyrA4UhXp4tvftTYqAPhl/TRurvmt6G+OVgE9aZ0OEWAUERss&#10;Ve9aOlilL324s+eDePoUUIbQxKy6DGLPxxcd1Ll1OQtUtZwNPJv94OQPr6Qf9b3o2pvkPrqYpyJb&#10;0VU4Pm9Y4zRO34xEevFarJjFTTSxdUbRftpagpDRW3xMMq4r+Y1lxSo0XJLp6TZeKyaETyVcHgOH&#10;tJCMH1QDYGLoUhiyQZy8CR2b+KJmsYkUF/SrBwAJjXwvAflBDxyeeb/8ClgIRZUUJ83ornwsw5J7&#10;FdWo6m0ShxbWTrQDecHHHRWPwkEK12ZCOM6mE6/1dmcC0/vZXW3Z2Ugl/XWmb+4bKd4/Nho6SIC3&#10;I978Jsi8jPCGchlwx3je+nB/a/MoSwUfJXRsW9pkQhimz6ql/nMuHk/8lMsbt/eyjhpSX15U/4t6&#10;d+ojollQFZ8AvFkIRXp5e2XcgUCrkW2+KjQac2HdaOav+9/4eerlsEOXNzY7Zv30jwvfSsZWVyrv&#10;ZFf6BunQuh7ozqzu75+D1ZsrE33EvNyYrFHR+nMZFhdx3bNv1GNmDxPI7qtUZ13jigIki1g8+ZZt&#10;dVJv6bAPPUprLziFrmOUTotu8ysnCdwxnhL/cBVJ6TGzAiLGHHVwrZxt0NsZKAjpAdc6ki5NxPlZ&#10;UzgAPBy7Kk2IDV+O2a47XjfycyMSqCRIgI0NeIv+WRiU+nxcoecLjcx0wm+rAs6spIWkvx167mp0&#10;tnsclf1zqwMWpYCgMB/ulF9k4mlu4NhKp8WW9SUukXbeaTnqdfYIZWUTEjox2kmSCxAvQUWgOIMZ&#10;LWai3Of3m8Vfx1Rgwk8+PX4TEwZKbxnRFmv4w1vxE30iHiJY1NDu7u7R0VFnoVLcl+/fuffz8fHx&#10;j28PvXKaUA9cHoofCq2yqT6yWpkKCFpolG+wcSN2ZKg6OUiR29LGl+hQpHJxmU1zaDR7zNuv8eMx&#10;VBT0XyNKpJmNjmiM/U1lnso4srT++a2QIT2CgU/lWPhSgdlxQxIHNKLtdyZPDq/yA75n7WdqEB6A&#10;rUW+FoZrH1rJ7TxQL1Nj1HF7WqVW87IjxlsIkqLDG3TE651Ca5YTk9Ru6CjaJwhXvJcjWzbmZlwd&#10;ov9RThgS6fGlBm3rf7+netzPLZBpqRgVwI+expcyNzvWrQYIehyzSV+7Ybmqhx4V9JICNjdHx8wh&#10;2ho5cD9wzOejgW4Zk+0Cz49IU+MhE2PJXfrOszKt3611H5GzAhTSVxH7qdeb6G6jc/iHumK/8qTi&#10;ZO6+bC1DmZmOr6Dx/LajOrZbJ3LPgFZ3bUEe8YPT+CuyYUjXArY+HgDTCxRXwa0Ji9cRVYp4KcZm&#10;Fvtak2UGW1hgSIQ8iHaixAPKE0QjVCPKRskIekXsJ4sTirtZsGczhhmqLJv6LI/suloNYk+T7D5F&#10;ajWeWOMj3dnfe9YuAjCryx3BHfVypUfXgemZEaOTqh/14C5EuWdMC7U2O/LGaOKZ97EyoHBjlzye&#10;3Hc6mDBgz7yj/KlLkS8zrTjWAxQx5ClDM+yqggjgDEJ6Crh0oJgudhMTUSa5k7IAZge+elVfUswb&#10;xUnotcq5OG+/qkpuJf6Jc6Sw3wMKjJjN9joh3fEDULZBhRtxNz9XyHQ5cFzfg7S0QNk08Vd4lkdK&#10;BUcSFh/VZkYpbPeSViGMFGwqHMoLN29bzmWb6fGU1iT4JWpTpfieb1bIrI1FdvPME04SittUeFMo&#10;m5wK/hIlv98XUv3pIcQJqtSmgWsHShstTayzy0Y+3V//QkqJ97DDUEwumXJY4BiVm/xhMLse3xXZ&#10;tNgz/5vO0/Mi6YuYaw6xnGcl0khPqPT1xUPszCM/kORgEDjMsZdke+toWx2cqPNfxy0ytjHZ9+2Z&#10;YQg8jAsr0OSp49g7hkt37w0ZLuZsHna5cgJZP53BIi6sD7+IWfKG1m4rcHLgFyzytLnz7SVpJRki&#10;j7q4pHDRhZT9BoaF1BKJgvFULocXjZP3SiK/AixzlQpTE+xU+l7EImUNIqf5O6KW99sF5Gqx+FA1&#10;2MbUbt5JaosKCbHdY+SfvS92Zfvtp6XFC+zuGJnmsbunNq/WbxSlO471JV4evO9haUUzhicOeeen&#10;Ix3qWy+7s6705+hViryJx+o+q0PGiWV5qIf6til9ySdDnJowZFP229QrQjUkpju5K3BkPO7Spqk/&#10;Ccz+rAh1pn8Hq69BZnBFpxlUePkpzQ9Qc81Mv9hdeKfKvFdCNivfP2yn2iFIu1p7lhWt05/ZkiHt&#10;hxNHvk1/iDf7y7xGsjikcmvrLXzdcvz6wKfsElk97DYd+62ga/3GIbgIvcUMCDjsSXh9dTx+Wfbw&#10;jSrA0vAVBG4P3irhiCl9s26rBds/HN8ys0TKOmBQB5v+ypPLtt0qmqWzH/1tv3XW7mK7Ka4WXFHB&#10;/93h/pH8f12pH122k/J6JdmSPQuuRmg3NifjsnUn1E4zwE1vRzV7owL+GMDEDmIXj8UnyXWEys/A&#10;SqWvfZVLx9Z43aYNcUEjr4X8tIhbHs6WDX0563tPn0sB0VT2E4B7uzCtu9QCNr9rPwr9CTyC/Ak6&#10;R5feYnByXOsl4dryUpivBzNhU10o1LaG4qvY6MA1vqe7tjkUIf5dkLqp8bMaJNas5FVWLoaFYlaB&#10;eITyYmpf7HFK2vnrSLlEW9aa5/lwbHdNhy+P6JzcCD2HeSO4dIRyBvFRN4WXLJcoiLqR1eps1yve&#10;LDeMOFxPGQUFBe8B+AEeJS1lbqwXKBF39ygoR8AjgKqCEm71/VTQ69zql24ykHLUKtSMFQTsyTSz&#10;igJNYOu98vA7/BPEQrHLaDU/PwJ9ND9EU0WKJdzN8QmgZkhi/TroTqwBUe9t6IhjAeTZ8AO9SFJt&#10;dl9G6OEw3bwYoObs6srBGuxi3yRjEOKi4nRUa3ZPrc+dKCpu8yt23vKIZh4bdwg8dCOJql7uLROp&#10;pSiGoIbN0AxUv0+0rpkn7tdtoInXiwt7g8RuC3yjKeuT67ROYgHK7a61QUWlF3MFo9CPrR43GC0O&#10;QfrCNEHp5OknDD3G0ofxUsZ5zTm0sTaF4towm3JrXCJQNQdCAhbSN0L9dfAyCI4+Kkf77zxdSQz0&#10;wt+Ul35mfpC60sAenfS1g9oKmJ1nSE2YeRP/dCQSOl9gVmlCJ53dTlN3csymXrNlehZrV8PxVuna&#10;zKCGCZ1lj+WwoFB/vGTT18/bVsJCbUttha/u4XxzmuPsIOr04mexWc2hFoep7OFv3FkZzLWqR4HF&#10;U+qQsAWTOo/Ysyyoh5jNJA8ssPc9w9EoGUeB3mVaLa5vB/4Y4UjnaVtJc14DtiNx61xwe7mrEVBT&#10;2cXcRmEh52pJ6egsnPJK5Wfny0JUJ+QGwjGZuEdx7YWRRB0BPBPnkjHoUjFmbNoK36Zrc8DsIO8q&#10;yDOHIVVIiioE3cBgkiTOP5xmX3RwGon96E5bo8e4j9yaM2qlej1djZ+6qkBk5Y0yvpoDtv8xRlZL&#10;zCeeCcMcO3n9KXVQVsV9dANgRngD2hs1WWQlqxFPpUxmP6Wr1NkZX8/Olieak/YzMT6niATXaJdg&#10;26uwH5hwMKWdLbyMjsV6YR2OP8riDKA9+L6ZTVhKPzx7oftlbgNwSLXaQoB84k4UKBsuuPzy5olH&#10;DnaJ0DhIQwOSauMaoSJ2ubZrJXyn9zZB7oQGSxtNxWysoafBQF/R9SDKKS5fj8UkASQxbCxV0DZo&#10;qtkezGixydu5l4Pu+7mBYofNGfpthdjRfwlaPAsSXChlGO8hc19tN4I5PHldYfTyxiHrho2IkN6c&#10;bWujwxavHDjF77KvF3tQ/T8s2tx7ctKtOa0yTgBqHJc0gLuLx+8iWdaOj1t4lYgtKCUwuIyT27D0&#10;21gYxVx0qMiJNoFsBvCtzv1w+SIbDnGQgoe85Y8c5baC8ZqMCCjwm3PjeXr1MzTdX/UF8WOQbBt0&#10;C7BL4S3vhEbanP12mNOuz3RJyqMONcbRw/4pimbdmcUwhWwhnjatUhgh33s295GKd0qvYVO5nv6w&#10;M7wtf7bVOimYKRRNkCfUJAwDv/i+Doiq0tTSKhn+GzBidWgd9nuQCA23UFA/SEY0/LAnniMICEk1&#10;4PsRwyq1hBlWcOuAUmQNd4mZcB4U4vF7GlnnVUNT9Crta+InW68UjL8qzv3tDvZovQDtwYXos6qD&#10;yrWczYUeUu9yftppJoOZURkb74oKpQDg+Nc4byUp5qA78kYcDLHPCo9dujvt+ojRqwNVZGsNGQET&#10;czPGgjUQHDPBEedFQzWaxDKghNUxCEa6J/Xx6/sUfXjPGzgL0HdULt0++Ph6HQVQMqqSZC01xK6o&#10;qHxuPlYCPnCsVQkr/uy/ufLbNmnj/hGdVMK5MS9CycpKJqTDwZswMEAS3MYR0y1fN7Jd5BixnEWw&#10;XbITnxd+kMW3/W0nscqEbvtbE6Ynk4iV73vR+IP4vgvqVKsPtnwVie862cefHOS5OCw08u5k7zyE&#10;rw4S34x9XIE8Vvy7zE054oTUbi3g/n2zXPJCdu3DVTo7GRISEXYJWKnqkHY97DnKvFjs9AIKMGhs&#10;wjIdOsTSYkGA2Nbj6/6smEJiFeqDOgN1do7HsnPgeDHrnASRn5AgLD8qjn9MA88OMOIzOz394yYf&#10;nnG6qiq1njBVxIiVcBwKhyjg0cuaLdIrJq982uHh2g55ijknVCk8rxJ+go71LDwMtBeWhuoDFnw5&#10;Egn3RuAA+w4s8WneaOQbgpZJIK0nKi1dg9xYTztTfIBpihMIFgEmW06/INq9DzWKrFBkDtTvFymP&#10;bZXmD7koYKa4sgqUfgYOe/b83SRNaBPkpP9CncjPE+y6VhOfaC2Q9x9gYyqrdEqIkOoT+FqXOfPE&#10;vZgdk6UFcASj8BdUCQf2t76aNe7hwy/pSHB/ZoLZoRgId0ZwXm1Pl5y1rts9GtpXbaazMyW0/Ha0&#10;DuFZgR5e9DAn/aM4Zy4J+lfw55mC0TyT3mn5zsICnXxxnwKaeQldogqTlYv+Qm9IcyEvycuHt8GE&#10;r5pCAJ0ReJbizCLuI3JgJPsr/PrKdTf7X/MK6ITPpgE9DPj2nX/wrSABnSZ7R3DB9lSMLChVFUJd&#10;nLJEQunofD/M5RZkRjqQP9WfK/f+z/HSO1//1nhMIK89CVPEbXdsV/ysDAOHbrbzpfyTa7xcfl8D&#10;/Tazp47877pOIxRh6+E8iUJwl5VbKiNLM+q6uF2r/r2T+CBjQhn6133FhbtGp9+4RFP2BfM89b0F&#10;qTmKkfV3z5cqhWZIyhSbT0T8Vibprc4G3tKIt2FchASMl2pRu8t12XYX2tDb2Ni4M1DQUWJGMMkT&#10;fTzi0Alnp2Dms8eqWtlJ3BLb4yZe/xarZzZ2fIFbtPjJoqJSEcat8LoqNUIdcmn9QVnW0pIG7vJD&#10;PCUX5OHb0kwlQ8AfXgmHfK+7lNOsDM2xEfnjW4IDlAjD3iRcvAiofxUw6FZIt5xVutkfx0pa6Jno&#10;G82TAQVc6GJ+BEzBfpehoPVddbLuo+CNVvcnn8r8vjvQKbut53sHhRiuG+KTv9TW800tZOgZd/D+&#10;SQ8JuxZmnpNB4C+w26F5GkkvxBw3DXzZ3Cd38K8uz+i3bt5ku8z6cpwvtzqAiX98X4TxL0UECEoL&#10;kxx7v946sFKEWLLbhpRTf5A7laIBmIoVfzmN4OF50nx1yPVG4J3Ptd7/1mYrfLGE27aWqUonb//o&#10;0PCoykO0hah/13bRXteW7FgDg12ivzHCMbLN+TuJ9pSNr45jlAO41eu6h8t+irfaA5c2mLlfrVl+&#10;Jp+5GjSAtDmhujdDiIrn2Rmttw9iVLsoo9DDBn+o9XETM0aZedGy0SipwfX+jOhJy4Fi1snfu48Y&#10;4DdBBj0D2HOrrEnmE8y/D30e8ELX+KxeUq9hV9wmutu8WZFgyifZrFYKM/MZ72voXGrOJI7GZXri&#10;sa5APIL79vGTyNsXwcB8Sv5xOMl88aibiJYuvFlADqyIyczPSbCc2D5XM0rewX/e2V3SHq+kESho&#10;48eiXDkE/GHDz1LZtcK4ocje28LmYI9BlZrUaEi9y4HTm56Ic0+GrF9qkGvSSEbbXSMW16VwsJxl&#10;b3hUHTWfaRNVmA7fFOxxfcfauddt2OC1FMUmX9WjmwR8dHr6WRgmYf8rd3DrIIfshDBac4Bcfn2m&#10;fFp6DprDAqeMajs75qE7qli+eUiIIVpktVpq6f4n2xoT2f6qmN6dAP7jyMDQPGZ0zHWGoRjG81Xc&#10;kE5MtRjGZu91rOWfbdGzwXmKVhC0Ezi684c00AkWuh6dOMl65DDiuXoRSlTdOjQvLzZjDg0LGwo1&#10;+2aE8wlpZpaDuI6aUCnOObMLBx8xvkRI3PH+W4LfLRQEic66fgYhD1JO/+iYtRl9DA012ACBGbhi&#10;qVUBw8UdPv9oQQo8qIsKpd43wOI6uy7avXr965+gC7xyI0NKo6HRux3fD7rY6EKDFcG5YrgIqWzA&#10;mrFY/l/AuvNj1xVHVgRQSx0ZCVAFR+LbS2PRcubRx2DGrB/f3Am1tdTjKYEkWE6r+XhZJzd9g6yw&#10;NbhveFwlqmwpmVmtCXkuMwS6EgkiWTtqaXKmeP4cE1GTx24QWW7gSh+dvaI5oK+XvyvN45kuc7r/&#10;pATbKwbcgl7EgAeYuuDKsEmXuIwI2poi7yAHLkRiRXMpVgK4aa113s2oHiUz5IlRXaDE1NQU0cZe&#10;KEsea9Vmxqrfg0fJwIknhzrkh5CtXWju64ANZ2TcfuVuLcxhpio2QcgWQM5GsW2I6am6mZgqjOsi&#10;p0R0NNHYtLJ6bxy55llPK92k3UEHm85d623nvnkqifbL0nwRPJwaxI4+SQSAhTfXDGfMWyMcz4lq&#10;KaKr8ECPJV+Cz9qsfxy00RKh7VdGooQDE0+TdztoCUejVu/zj5uDAQG+tc8fNySEJm4plNtYuRgv&#10;+1jgDUgH5k30Y/3/AP4gAd8XhG0ZDZGTBlKcNyHeyxzx4d6kzMFYtGghVq5Ywa7/+Hx/PHxEw+mT&#10;62e58/VbRSXZqVChHNr2/8STp1eRfzCJ9NFpSEqm6b94Muli+fCIC8JCweZyUtYIwqhEA/R3Nkc7&#10;Pafy8tQnoKlcu1HZTiMQPTcEsmhxslAJjyJd1vBHFx17/Gpth4l8O/wm3IWx5LdwLPlNpPwWu5Mt&#10;T42wwjhLB1TpPA9VW2qgXgdjNOxnjh/7m0n54eft+HGwNoZq22CIiRl+2bG1HINNdqP1pC1o0NUI&#10;jfvuRZN+m7HXMYpFTqN1Qx8KyPfPZYQLQuAX7wz3FBtM0Z6Nur+0wTRfQ4wXGmJ0YvlIdlSAY5Ld&#10;+alMstOjcplUsCvjk5JdkqxEt4EdmxF/IaXs79Fb4JLkDws7S0ydPo2JCjQF7vxF+9GgkQa+/1FZ&#10;5D+Kskh2JuJIdly6WIlkJ4Gm7mXouqDdVnX8FjELBrfnkf2k0fzK9tv4zihYnF8BxywT2HpZoEOH&#10;DjJRDyKwefNm/Dp4CEx2mSGIn4wd+3jo0GMlGv60CD82WoMfGm5i5eEi7pWVr3w0vrLX6H4OIm2E&#10;Si7AOTx6VICDB0MJYYRwQjAZV3vg0ctDyD5/DLEnL8LEnU8QYKt7JNZZh+LXDRYYqG6JgVpGWBWq&#10;DYtz62F1XB2OeUZwE+2CV7IVQqL8WTRE7sETlROCceRoOrl2+LYf6qskOxXfFmXjYOXrK3OtTa9V&#10;ObmutPQRLlw4jPz8dERHc/dnJZKdd1QStoWLMOZANPraZysVoT4FFeL62yfjV7tIDLHjVch8N0fE&#10;nQtgslNFkdKoZDfTM4RFN1P2XZVFmZQmC5UGf7ZLwLwgIbwLcxFZmAjhsWQExIRg63YTGcmOB2vr&#10;A9i0aRP7XeWR8XIYPxKBkbHwjRbCL46HuIM8ZJ12J+W3JVgjq1BesKPEnAvFZLcQ9HCgUdGoGKdc&#10;jqNw0dMqeE0hFSuLZide97kUrX3tRVjqlQqPmFRo6OhjydKlcHd3A08QiIRsT2SdciZltRGXmUZ/&#10;+3zKWCrZBYklu36VkOwqOi5UAFzslgifyAR2/3rJkiXi+o/AggUL2HjZ29sLoQLaXoUw8ovEJMtw&#10;DLOOZ9JbXzsR2X9OAqVpa/WFZKx9iox5C7nIfBKkx+WMLc7dicdr0m+8wEs8xVsUXLoI4aGj2MdL&#10;wdZgjl38DAgv30XQscswCU5m64xC0rApVIRFzrEYb8nHFEsP+OeHQnTKDTkn/BCd6oaYRB+ER/qS&#10;/jcUWlpaTLKj+0KFj5s3qGTH/eO4fGTZbxWVZKfiW+Zr9NUUTq4rxSPcuHmG9NVpiIuLIr8ZPHTs&#10;2AkuTvKSHU0XKytRaTyvAt7T2rj1oCZe3KqKYgUh7PXNKky2e3SvGu7fr457f1bHXUYNGbh1557X&#10;hv9TiVDHRbKTo7gaDrytDtMPtWBSUhfGJXXE1GNsLakP43d1YVRUC24fGyDsfR1Evqsth+BdLUSQ&#10;aRh5n8+b6nB/WwOu72qWw/l9Ldi/rw1z8h7dF1Wg8+gH7Lw8BHYF6+AoluyowExxcXFh4zd7e3vy&#10;e0sDjoQiSuAOvtAcAWkaCM4djzOXu+DR7R9RdKOGXP18mk/LdxVBI9m9TlCQ6KhgR9PGyq5T4F1s&#10;LdyKGYL0iB3Yu9sIc2fPgq2tLYQRrjgpWI5HMd1ZStmPwmrs/X+mVUH6yRqw+YNrB7Q90KiBspED&#10;ZSU7i3fVYS13TOmxrqI0kl26gmiX/qYW0m+PAC/OHNu2mmDEiJHSvlpDQ4P11RYWFgiMDoBDhhV0&#10;Dqtj+PGh6HS1E5rfbY7vHzdgop1EolMadU6Gmi9rYPyDkTiONNzAMVzHCeTeS0LQKR+YHtkB9cMa&#10;WH90A9YfWwevF04MOk/XrSPT5adXYOqZaRh06lf0uNgTbW+0IbRG/7P9Mf/sAmw8pAnLbEv4C/3Z&#10;/QmpZBcRhjNn8sh5+e8aR6oku6/wJ3uBo5LsVHy7yP53wacu4OnNiAfIzUsknTIVlnhwcLBHr169&#10;GC1atBBLdl44k+jLSXbpspKdNV7TyG9R+3DOnBPXqNQmGzWNIpHsXgupZFf2WVmeykl29D+QJfIV&#10;Fe1oBDIx73Pw/EIojlquwmUzKtFRVounErhyKBP+OMmOKx8tL4XKgcq4Qrb/h7MOnqc54naWL47E&#10;+SI23Bf8iFAm2e3buweRPHIxwwtCNC+QEcMLQFy4D0treiY1BBfTQ3A1Q4hENzf47rSD7w53+O/w&#10;gt8OT/ht94LtNjKYXuaPlYvcYTrHBMGzliN98jg5yS6HzQ9B1qThSJw+Fld26OOCqS4KzXRQuJtM&#10;5dDB+d0bcXH3elw2XUP2YxXbF7qfkjqgkt0lvd+RN3sUE/fo9nMmDkfctHFIt7FETHgY2ccI1KpF&#10;LgZJm5BPF/ufkuzkoSlXC6KpZBcolezof1nSdjps2DDs2rUL69atE4t2tMxBSEoOg0jEQ7YoCDnZ&#10;fnjz+ghpVwV4g/M4e+8BJqxzw9A1WfhF7Rh+VTuMIWr5GEaWh6ulY7SaEFPUPHDh/jO8LX0PUU4c&#10;E+B4/HDst7TAwoXz2MP2hPhIiLLiIcqMR1wMj7SFYNYmKDStbRzPD/mpAhQ9uYY/Lp9CVJQAPJ6A&#10;lJHCZ/+5SPeBprgJCQliDwc4sUxy3tKpJOKk4vn7raCS7FSo4FA8z8kyuU69dOkQhLFUfuciqdLB&#10;EI1gRiU7AfkdSgl1hshZA/H6P7NUp1I5ivB3JDtKce5UJttVhjeE99kzcXB7K5b+tSJo1Lpbfr/i&#10;Xc5UvM2ZQqBTjne508XzVLiaylKHKlJEyiW7XJw3RU6yMzJQx7hx48hvNP1NDmd9mjCMEoq40FAk&#10;BQchO8Afa4f1g+7wrjCb2h+uC3ohXa8LcnTayNWfFAXJTi5VLIEuU2lOnbweMrsdsnQ6IUuvFaGl&#10;PLptETyjtVLBTkJFop167epY0qAuDixdhBSyD6OHD2f/AR8d4ctSxd7I2YqXeUvKHcPPQeu7OHGy&#10;QiQ7mtpWPK9N6kSrCxwH/wS9BtVZWTZSyU4mbewGGslu/FgkhgTD1ckJs2bOFF9L9mRT+sCG9tO9&#10;yXIk6efi+c7IE+7GUaEeLidryqWQpVEUmWT3fBNYxEKpXGdOrkH2k/7iALkescXHjz4sMg5QiMLC&#10;TAhjaMQ8rv/lCEFMZDDpo4WEaKQk88h3+7H6opH/0qNtSBn24FDMNry6LcCDK3zEe+1AcpgbhOH+&#10;7PO7dm5n+zB//jy4u7uyG1jnzx/C2/eSvln2fP1WUUl2Kv6t0LYtQf41TrC9g+cvriE1NZqNESR9&#10;NJWff/jhBxhv3YpQAQ/OSQGYH7WpnJBFRa6Rf1Gyo9DUoVS2k04/QUdtT7TdtB8DHPbit+jdGJ2g&#10;g1FJmjJoYTT5LZ4UtRPjLS1RteMc1GqqJY1YJgtdX7XTbMx0csaUSFOMjdcrx6ToHei6ahNqNyPb&#10;aGSM7xtvwH6rSFI/kahXrx67jqF1FSYIRpDQm+CJoBhvBMS6wyvJBk55JrA+oQct4Wqs4Omgr9Ua&#10;jIvaj7HCXRgTt60cYxO0sezsMuj8OQW6D34jjBVPx7AUo3oPRkL/3kSsOb8E4+M3YFzsZgW24Le4&#10;zaTsukzkGyUn3X2eUUnqGJOogaUCY3jFB2E76TuGDh3K9pMXkYD5v1ujQSNdSEQ6WUFNdl4esWTX&#10;Qg+d5rhJJbtOYjroeKO9tjc6kLbzq+NmbDi7CgZkH/UeDZKR7AbA6O4o7Lu4BPbZW+DLd2GpeXv1&#10;6Y1evbn7PfPmzSX9805Mmz4dprv3ISw8mYx1Q7DbjIedpsn4sfEaUkYagc9IiUxHy0/X0RS4WwgG&#10;7L0NGupg0K86+FjyFo+fXEAyGQvzBUGkDw0RQ+YFAUhNj0GGKBnpolSE0UhJ/CiERkTDMzwOpj7R&#10;2OErhEdqNgr+PApBoSu8SdsIifZDWGQQkzH7DeiLgQMHwsJiH3vAn5EZhxcvrpNz89vun1WSnQoV&#10;itB++j6uXDsCkSgeQiH34FAybqaSXXgEH57RqTDk5WOEVTxLKaooQH2efPRwzEVPBxGT1ypiukcg&#10;k+ikwlNheYmLvj7rPyDZ0ehpNG3rAPskzPUTYK2PF4y8POAbHQWjHduZZEcFxFB+JIIFMSyyaYAg&#10;Fr6RiXCPSYNDbA422PtA29MNvEIRYgoFiCVlF57noPOyhF5Iw3j3SPT4RJrYXg55GGibRY5DKkZZ&#10;pjBGHkjBcLI8yDoT/Wxz0NOe1LWCTCcr2VUk2lEBbYBdBlZ5JrCUrLNmz8GGDeu4/ljgj/TDPqT+&#10;7QjcMREVUtlOMl+xbPfVJDvSPpa400h28Vi2bAmaNWvG+mIa0Zc+9KYZcgYNGoSg4EDWL3oJ4mEa&#10;lopN/AIs8xdhuHUc27/eNPWsXQysciKRUugskyqW7M8Zsn9n7CGinHbEpdsJ+Ej6xQ+lj3HuwhFE&#10;xQqkfW6IIJoRnRiPxy8fICEtnly70teiWVvwiU6CLS+RlCEFprwYnL53CofO8BCT5E36YSrXhcDG&#10;1pqNl1u1aiWW7Oj9eEmGFirU3EZJuXP2W0Ql2alQ8Xnu4979cxBlxyEhPor8XoQS6Biaj44dOzPJ&#10;zi/eEXuPL4X+rQFY/aKBXLpVGsEs+nFNPLxbvZxgJ4Gufy1D0U1KVRm4dTcf1mRpY+XEOlmKq8G6&#10;uDqs3lbHgbfVcOBdVTKlUPmuGllfA05FVRFeVAOHSuvh/LuauEzeK081XHhXA6c/1ILodVWkvqmG&#10;pHfVy5HwvgYiP9aG55vq2FtcFeYvmsH+xiQ452jCyd9CLNmRaxoyhooQeEIQ6Y4ogQuEkTaIizJF&#10;UrQWDh7bANEf0xB9rCme3GyC99fq4OPVWoSaKLlSUzqVnS+b1sCHP2ri/R/VGO+uVSXTqngrRlk9&#10;U2jUOyrZFStKdp/hg7AqioXf4VrMb0iKsISujhYmT57M+uq4CCecj5qLVzHNWbQ7yWe+VLLbR+rV&#10;Su6YVizZyQp2jOKaSLszHCEJ27F12xb88OMPrK+mUQRpP0dTvY8fPx7WpP+j0fddk12xqWATlp5f&#10;iinXpqLr5W5o/Gdj1H5eG1WLuFSvEqqSNkNTuNZ5Xgf1n3yH7x9/j0Z/NsTCGzNJ73AK70rv4trt&#10;E6SfDUdIVCCCogMREBPACIz1xbN3t5GQFYEAoS9b5yf0gwv5/j2ivdA/aIA1p9dg20MTLDm3EBsK&#10;1mN/liU8E7zItkLQo3cPdOrUSSzZ0WvkUJw5Q5/zqyS7/6U/lWSnQsU/AtmHBfeRRwU7AfdgoF27&#10;dmxAZ2VlJcWHDKY/K9lF7sV5c05Mk8psMnyZZMcHPojIuVkmX5WKYcvvs/D8QgiOWnKR6P7YuYKl&#10;hC0T6laLIetM5VOqfil0f244aeFlqj2T7A4lUInOHwJ+OEsXu3/PbsSF+eJ4egTOpociI9QaeRH2&#10;uJzmi5tpnqy+HmS44TGZL/Q2Q8E+Ixwx34Zje3bgqPl2wg7k7tmDuB37kbxtL9I1tBE/bTJEk0Yq&#10;keyGIWXyOATOXgHXpbpItXBDiqUrkveXkWThgtT9jhBZWODQXmOcNFdHofkqXCTHhqbtlYh213eu&#10;wjnNuciaNITb/qThSJsyChGzpyDRzhqRvHD23xE2Vtbo27cPGSCXl+xKS5WnjK1ovXKoQFk2/ynJ&#10;7nGGA65k+CI90puJbPS/GyRt1MHBgV2I+fv7Q01tDWnH7aGuvp4N+PkR9Ia+HzlmvkhN9cf794dR&#10;XHoBZ+49wfh1nhi2JhOD1xRgpFoaxqlFQHNvOg74HIGtbxYcfeMQnZiBpNQUti3634/t27djN0Lo&#10;A6Lff/+duyjh00EBNzAYO3YMO4+8vLzQuXMnJsBER4YjPSUWifEx3PtJWdesVkN78r769eszOTA4&#10;OJDbjsD/XyiWqSQ7FSqUw50bR49lkN+HYPz221j2+0KpWrUq+x2kKcmTvM0RbzwK6bpUEmsrJ0p9&#10;qWRXnDeZMEnJa1R64yKNfYoP5DsOmsikGVVCtl4zsWT3qe1xkp3y1+R5mycfyU4i2dG+LCkkGDtW&#10;roDf9m3I8/PFYR8v6A0dBO3unbG0QU2s/L4q1jSoArPeDZCj1QN52oqR7MSIJTuN+pxkR8UyRdFO&#10;oy4ZsI9thijd9og1aolY46YQiqHzlDjDVvCe0xIa9cpEOm0xdF5WsNOuVYUhSUW7vm51LPixPsxX&#10;LEViaDBGDR8GExMTxJD+LZ1nips5RnhVCcmOSokUOk+PAWsXCdPLSXZSaJ1s7Indnb+DljTFLd33&#10;sv2nkp35b6ORGRTApEYP0l/KXkuGiFPQ0/mBP/+MyIhACCPcEE+umdIEFjiXYshEu6K8uSjKn14W&#10;yY5JdpTd5BrEGh8++uLDhxBCON69i8PHD4dJP3ETBwtIP036YSo1SM4RehOE3bAj/TfXT4dBW1uT&#10;9L1tYaC7kcl2wggPxEW4IDMxAFnJIYjl+cLL1YG9h26jSZMmGDZ0GLw8PJhYz+cH4e7dQlKef9NN&#10;CJVkp0KFcu7g0eNL7HfB2NhQ+ttDU6HSG3U+wX7wjA+GHm8PZkTrKZWzRidQyc4M7fQd0EHbp5xI&#10;9znaa1X0GT8xdN4H7XXd0GbzXvR3NMdvQlOMStJWWp6J0dsx3nI/qnWYi7o/6aABk6jkJbA6TbRR&#10;tdMsTHexx8SYrUq3Mz7WEJ1X66JOUy32mR8aqcPyAH2QUibZ8fhh8E9whmu+CexzN8Eh2wg2h7Vg&#10;cX4ZTK/NwvYbU2FyfRaMLuuj8+516LzDCp13WRD2lKOjmSGGhWlgSvbvmJw7C1PyZomnk6B173fo&#10;3l4GrUINLIjTwZyw/Zgb4liO2aF2mMbfg/HCrRiToC2XLlYWKtRRZJfHJGzEpFhtrAnfDl9hKHbu&#10;3EX6IxodiI9wHpXsbMTy2TYGFehk67QMmjK2TGSr09gQ1VrpoP08F3Tb6M9FsFNEzwEjvXVhcGsR&#10;9B8MgcGjn6VR7Chb7g8l9TkTVgc1EBDnxiLBy/bPnp4e7HjQtL1jx46DxT5r8HixCA9PRmhYDnbt&#10;ikLDnxbjh4b60nLJ0dAQDRrp4cfG6oSVaETe2+inRRg8RI302R9x995l1g/r6GpLzxHK7t27yLlD&#10;H6pREYYSwdYPHTYMoRFRCBTEwT8yHmFxiYjOjEFYki9Co/wx9jdurE2RXAtz4/Fg5BUk/iv6JZVk&#10;p0KFIvdw7dpR8T+lcdf8Y8aMEv9WdICl5QGE8wWw5qVgin08+ttmoac4Gtj/B1M9QljaVEVRSzZq&#10;2t9PF0vLX7YPPRwOESoW23o7ZGOAfQJ+sw6BmqUrfKLiYLR9J5PsaMQ6KtU5CUWwj8vDgfjDWOUe&#10;j+mOCZjslIKR1jEYacvHdG8hZnnxMMs7RI7ZZD/mEGaT+ane0RjgmMK+syLR7GdbEWabRULbyBub&#10;N/8fe2cBH8XV9eEI3pYWSo0ChRoFSr2FGu7uUNwtgQgQXIIH4h4S4ra7cXcPUNribsFdCgmBIPl/&#10;99zZ2Z3dbEKgtG+/svz6dCazM7PjZ+7Ms+d4cOYxZi/aipErw9FlQxLbR0+faZCEwrYOuWhvm4jp&#10;HjEIiIznL8Jff70hli1bBllEABRJ9sjc7cj2AWXj09wn2fs3IfuAjdBV7TOh9GrKAXW5WFGy07V+&#10;la2zSFvHHPziGYetMdHw3krt5U08FtOzC5LgKUZT+diPPvqQx8UQRRSXBUkQdYjMwLLIfIz0zeZZ&#10;7b5ziIJtnhzpB5z5cmax5czd64zcPZ6Mrcjd7cszzh0/m41HuIojR35HTIwYd+U8Ew+dI6GhoYiI&#10;kCEpOZbH6xUrlvHh4ydM5CJeYEQM/Nky+EfF4tKtc0hJZzGXbUsal6qxvP322/wH8LQuXl6eLLaH&#10;Yu++7aytTsL7i/KjNEIv2enRUzXncfXKISQkyFXP50aNGqmM1e/Bymohvx5tSbXBouMdMPXWGxhf&#10;UkslUBEmtw0Rfa0mrp835oJX6SmJ9MX+lgpgOqFxlJy7YowQiWRnf19HNrsqsGd43DFA1B1j7Hpc&#10;mwt1RaUGKLprgNOsK3LynhEOP6iBwmIDZLPPKghdjFQ2bezDmvAtNeISmMOfTeB7YhR80pfCzdeW&#10;l4fl5cSjnKBImIeYhJlIiZuAPQXDcHZfN1w48C0un/gM5881x/mTr+FGvjHuZhriHqO0MjIMVeMU&#10;Zxmi/NArKD9aV0kdlB+ry+W7slNGurelEl2SHS8VK/mbeCgpHVsWWxt/xr6Lo9GDkCizx9y5pnjl&#10;lVd4Rb04mSt2yUbgelQL3I+py4W8x3GGOiU7bXSVi9VGlOyC7xkjXiLZidnseLe0BpIvfYOtmXOw&#10;ReYIG/sNPFZTopSxY8fCz8+PlzZu374974ZEB8Mz2QP2mXZYm78Ws3fPRrdTXdH4XGNePlYq2ZFg&#10;99rV19DkbBN8cqQVPj/wBb7e+zXm7JuBG+VFuHD+MOLjKRMznSPsnmvgQH5+CJV6wpGSGg9FRCjc&#10;PVz58B49uiMkMhR+cX5sGTzhlOGIrEsZ8N/jDdcUZz48NDKMV1Br8NprsN20GS4uzvz827YtA6Wl&#10;Uk9EyDz7Xxfj9ZLdc/gnvcHRS3Z6Xkzowik0dh7jCpKT6IG3IP40atQIPt7eiOJZX0KQGBaIlFBf&#10;ZAY741CCJ65muuGWpIQn8fdIdtm6JTsaVpaNPw+FYNfGCThmLch12pJd0arJGt9fFdpZ96TDpJLd&#10;oUQPJMnYtpGHoE/vXrCwsIAixI9nEDqZGYTz2T44n+6K8xmubDu54GaGg3Jb2aE0xQ5nPC1wePUk&#10;HGfLd3LlZJxgXQHWv2oKilZMwyHTUcjq/T3yegpSnbZkl9i7D1yHWmDekNWYM9YBs8Y7Y9Y4TeaO&#10;24jlY03wh5ctbsc6ozRmIx5Eb8SBdRNweO0ELtwdXT0Ru82GIql/O6T0a8e6PyBqUCfkL5+PLH9v&#10;RMjCudne6PXXeSM5WuGHgsxA4MEutm/ygUea++fZkUh2jymTXapEstMsK3w90xHnsnyQH+GJuHAq&#10;GSscs9oEBQXDw8MLQ4YMxets+emBCmFru5ndhGxF2f2duIcj2HfxOnpM88BPU1Lw8+RkTF6RBceg&#10;3fAJy0GYIhkyeTRDyDYnZJ2T8xsn+vUIvYSgG7/u3burvlfEx8cHnp6eaPF+Czixm5YPPvxAWY5H&#10;c3kD/Pz5fIiQkGChgRERiFt/UhZKejmg69z9r6KX7PToqQiJLZfwqPw6fvstl103QvkvhClzmYeH&#10;Gzw8XRCp8Ee8zBPZXhZItWiF/LkV5bZnyWRHol3F4ZVLdiS5id1HOdWT7M75V5TsxPkICN+nOUxN&#10;aZ7mMt4sYPca2SuQItuIhZaz+IPqqPBwZAQGYknfPhjRrAkmNm+G6U3fwaRX6mJGXWNe8tSUMtDV&#10;NcCGlq+icFZbFMxprnOZuWQ38xvMlkh22kxnn+U4jULp+RUovbiYsQill5RQP3F+ObZ7j8cMmo9y&#10;Oqlkp4JKz5LQRjIe65LAN/klI6zu2RlJWzwRy+7TfvrxR0Gyk3sjJ3wxLuWa4U7ecI3togttye5R&#10;ziDkLnsTeeZv6153Ltl9BusPX6lUsptZxxDj3nwJ68cNQEaoCxJkbmy5vBhbECv35P1Rcj9EsVi3&#10;bt0aHpd//vlHFsvD2XB/pCvW40iqJW7lT0BxwUANya68fDUeP2L3VLc8kZqyFCnJaxnrkZxsi6Qk&#10;TyQmBiMyUnhI17x5c17Kn+IwZZISYi69TBBi8MSJE9G/f3/07duXL0MjxuZNG/lyEFRK2NXZmT+s&#10;EGO0nx9lMBYEuyNHf8fDR9R2FB5C6MvF6iU7PS8q1Ja+jGvXT7JrAwm8c9C5c2fhuuHuhcBAGQKi&#10;omCbHoixkYvRI75imVPir0p2lfOcJLtXK0pVtd80geFHfdHb0xbdYhfpnE83lWRngvoNrPBaw6mw&#10;2UTtqUj+AyO6HodHhGJLxnpsPDgea44Ox/rDo7GiqC+sLn8Pi2tfw/zaV7C8yjg7Gi1XmaLFXG8d&#10;bEELM080m2eDr7esRIfEufgpZRp+Sp3GlmMaOqSORY/cgeibPhKdPcajbscvUPe73qj7NVs/bdqx&#10;4R3boUeIkJ3vaSS7bmz/DomwwLp0L/jHhGH5ckGyo/K4wfIUDPrFFi81EjIDVi7YEZqSXe1GVmjW&#10;xRmtpwfgIxN/tNAlVZo74uetM2FxoS/PXCcV7Ih5V77BknOdseHAdLgm+8IvKgmBkfEIjojjUD8R&#10;GhENn62++Obrb1h8bIQtW3wgl8UiLDRdEO1en4r6DefhFb4OtHyLUP81K7zawIx9NhGLl6TAxW0b&#10;XN1zGNnY4h2P+LhExMbRfpdh0uTJ6NevHz9H6MW+tGSwQiGU86e2+/Lly3m3IVuGgYMGsfY4CZky&#10;Ds2HBHqSJdzd3fn9sCjTZ2bG4t59ilckm/2345JestOjRwqd75dx8NCv7HoQprzHf51fY9w9vODq&#10;4cOudfHwiU7G8ogCfGefymUsXQLU86JyyU7NPy3ZEZSF7wfbRNhE5XCJeZFSsqNMZiu8IzBsUxgG&#10;2EWit30c2jmk8yx7JCO2oQx+1E9Z/Dh5nDYuQn8bJwFheL5q+1YmnH2/OR0TpqzH2i6j4fjzYDj8&#10;NIh3N3QeCYve02Bm5YX+a6LRzjYdnzpqbp+WvAyt5vxE6Hu/dMhCf89MbIgtRCCLcSTZjRkzmv+o&#10;WUY/vN62Fdn7qFysINmRmPa0kt2Xjs8m2dGyt3XKxsSAeChy4yCL2sKfAdOzYJ+tXggJDWAxT3g2&#10;7Onlyo9j4tvv2vFsgyGKaHjGZsBkawJ+2hyH9g4RsOOSHZWKZetDgt3urZAn2EMe7wJ5nBsUce6I&#10;jvdFfCJrc0cJcbRz5y58vpQ9j9rL4o/hRKgMIcWWunXr8ndEDdm4Cxcv5vE4Li4SEUo5hsYNCwvj&#10;cX3rVrYuNJzFY8pUe+zEbzxWvVjtRL1kp0dP1VzC+QuH+LVi+vRp/Do0adIkuHu6wnWLMwIitsAv&#10;wQV22+bA9NKHGHu3RgWJavafBirJroLwpSHZVZJ9TSnY3T9TUbJ7WhzuGSklOyP88Ugt2UkFuzNs&#10;vFNPIdn53TWCS4kB3K6/B6/tYxCYuBlePk5CJjtFIOKSVmDH7tE4dnQwzh3qjpvHWqL01CsoLarJ&#10;qIG7RcZ4dKIOSpJZ24DEtrgqiDVkGPH++/EGKEk1QnGGoYrbmYa485thpZLdfQZluys/WBulCZpC&#10;HUl21H3IeKCcv5Ti+JdxKbY1flOMRILcBXPmAMMgPN+YonOnDgj09+bS3b7IX3Aj9iPci30Jj+KE&#10;srPPS7JzvGsIdzZOWKkREtk4lF2w4j4xRszNlnD4fQCccxZha5Ijz7q/JdQN3uGuCIr1QnDMVnj4&#10;OaNlq5ZCvG7UkN1nhCM4KhgOGfaYsmsKWh9ug5duvqTOYHe7JhpcbYjWR1pj2MlhmM7a53N3z+Ws&#10;K7CGIi2AZ2OmZ9Pjxo7hMZiy57Vu3ZqXp5XGamdnZx5batasyb6/Efv+Rhg7YRzCFWGIonlEhbL+&#10;UGUbWvhBnfcWT+Wzb8osH4jf/8gEysV30MKzbb1k97//p5fs9Oj516J9E09/X8TDR1eRnETZtdQX&#10;aUo/mxgaiNwAd+z0dcA2t1U4HLoB1zNdcVMrix2hLdlVlN6eVrKjcrHZXOLSyGBHkNh1Lwu39wZh&#10;/zqJ1LdqvOp7xe/URpdM9yREye52mhP2JXghVubHthG9rBW2VXR4ALJDHXEuw4uLdTcyHTiiXEfr&#10;dZtxL8UWZz3Neea9kzq+h5b97PJJOGI6HNm922tIdirZrvv3SOzdFy5D52HWMEcMGBuFLhPTOZ0n&#10;pPFu14mZ6D8+DArvKFzN8OVyIG1vojRVWA7iPqMs2Q4Pkwh73E92xp+pPtgt90BiiC8/Bt58803+&#10;KzqS2eLD2GfJPnh8azse387B4+J0lN+nQKy1fxiameyoxK80W50ajfEeMx5k42yeHa5lKbdbuoB4&#10;fJBkdzbbFweyI7A9Jw2RkVSaKZITExOHjIws3i+IcaIcJzT6P//8c9jY2LDGvq9Kstt/8Tp6TnNB&#10;16kKTF2eAl/FNgSFJyE4JBIhIeH4+utv+I0K/VIgNDgEdWrXRuPGjVUvAQhK5U/jTJgwQTVMG9qO&#10;tAyUGZCQfsaHse1LckBkVADuFBexGxmKSS/Sr/2IC3rJTo8eDYSXhI8eX8buPfn8YaXwIFMZf1hD&#10;SRHhhcSozcgKNIN8wTfINHu/ghxVOIe6FSU7ylSnna3ufn4fjnTYsyBKdtv4d+tCUi62EmmvMlQy&#10;H6Et2RVOxcHsTTy1/ML5c9GzZ09EsVhGkt3yPj0x8tWXMLlebUyvWwOz6hhplDolcezJkt2HKJja&#10;XpDMKLOctKQrCXGMaS8bIN93PFC2AXhkrZuydfhNNgVTX5FMrwv2PdtmfIfEMZ/A9DVDzHjNCONe&#10;r4HVw/sgITQIvXv24L92p+MhUeaB82nLUJo5BvfyBmlsFymiXKcp2fVHedYQZMxriFyztyTr3IRt&#10;CyqdS11dkp0ayug3u44hJtc3gO/YH3E9azUOxM9HvtwCufIFyFeY4kjuOmREbEScwhORvEGv4C/J&#10;jY2N2b7qzgW8ZPlGHE9j91wFQ9WSXfkKPHxMgp0M0dHr2HHvitAwT4YXYwtCQn0Y/ixuB/LMu/Tr&#10;QjHGUkZZitFCRjvN+CtCZebWrl0LGZVekAxXx3oqdxPG4nQQjh//lZ2b9ADiRXuRrZfs9Lyo0LFN&#10;9+S6jvHL7Lp0hl0fhLaS9B5fJotm7YlMuMvTMSV8M3rGmaFzsomGqCUiSHZPUy52K6hMaIu5Tynk&#10;mW1B0/nrNSQ7bVmMECU7wxZDUOeNuSrZS0rNt2fBqG1ndPVdwUusSqcX6aaS7Gbj1QbmeOPN8dhs&#10;SzKUQiVAU7lP9+xVPGvdwos/YuGFnzH/cvsKopjluVFouWoOWw8d68y2xXvmrmhqtRpfbV2KDklm&#10;GsvxU8pUdEyZiJ6xFuhgsxAGH3eD0bsTUPOtWRUwbDoeBp90QT8/W+V6zdCYV1X0jp2DyUGL4ZEc&#10;iNWb16Ft27b8hXhgZAxGzFmE2s17oWaTCajTyAwvq0S6iqVXtandaAGa93HFx7MDhBKxjPfnivKk&#10;EpLsfGfA8kIftr0+19h2xLxrX2HelW+x+ORktLWcge5WrrCL2Qan6Fw4Rudhpm0QZtuFwDuKSrZS&#10;SV/hOKY2rIGBEeSyGBZvc7FqdSqXJes3mMeXrT5bD75v35iMlSsjEBaeiZDgeAQHxXJCQiIYoYxg&#10;mJqacvFFnDdB1RMoRjs5ObC/wzXa2ASVmacftFE7WjpcTThk7H44IjIE6elReFx+jbejy1+AdrRe&#10;stOjR0T4Udrxk7+xNkIgvy506dIFCxcu5Pf2ofIILpO5ROdgScxOdNwUg88cs3UKUM+TyiS7HMo0&#10;poRKqz6LZFeVxFUdfrBNgFtMDtbZ2OKrr77m19NgRSzMtyZwAe8r+0x84ZCFtk4FaKVj+udB543J&#10;WDHUDGktv8bvzT9mfIQ/WnyMHe+3RO5Hn8L3qy6wHDAL41YE4zu7TDYNiXUkFFYtR1Kp2G/sUzHK&#10;MxlOcfkYMX4yb2vOnDUdsohghMdsQcZOL2Ttd2DY8RKrIjn7bJFNcOFOIOvAZg7tu+SDXhUku2fh&#10;M8csTApWIGmfAom57pDFuEAe5Q1Z5FbIo70YHuzvrTzrHr2spx9sr1mzhmdu7dilK89qZxdfiJG+&#10;ufjeXgHbPAXSD7gJgt0uf4Sx6cMj/BAc5sPYytrJviw+ByBcFsLjMf0ghGLv6tWr+b6nWE9/E++r&#10;fiCuCZXEo+cOQnuZnkcJz6TU7edwLt5FRgZj755c1n6/ys7NF02wI/SSnR49lXMRV64d4RKunF3b&#10;6D3amDFj+DUkLDIIAXHucMtagXW/j4HVyR8w+c+GOiUqk9sGiLleUbLTyGhXDWj8c1dqqCQ7Kiuq&#10;WVpUja0SynRnX6oeLs1kt+dxbZy4Z6Qh2InozmRHXbHfCKn3ayD2gSjZsfle/Rg+uaYIi/Jj7eg3&#10;+HaKUPghL2MOLp/8BjeL3sGdU2/gbtHLbH00Jbjy47VRmqSW3UThrSpIhivTkuEoO13pNiM8PKlD&#10;aGSQYIdjtXErlU3Lxq8w3xhDPIgzxF3KcrfzZZRkGeM2G/d2qiGupL6KY0k/IjdiBlYtnQEjIyP0&#10;69sTMXJPZMkX4URUZ9yNeR0P42rwLHY0v0tpBsjcVQP2JwXJbjTbdr+wbUdd8fjQKdmVsi6V/WX9&#10;tB8d2T4MuC+Uik29Z8y2vzHS2DCpZEfiXei9BrA6/zYWnvgZ63+bAKfcRXDPtIZTziLYF1jANXsp&#10;tibbIiTal+0fIR5SrH7/4/fhleSFZTuXocepnqh//RWNDHafHm6DObtM4ZjhAOd4F7jGucIt1g0+&#10;7F4gTB6E0JBAjB83lsdlqnxG86Xn1mKsJoTYq8nkyZMxZMgQhIeTRCdjiPFaiNm8q4zV+XmJLFZf&#10;Y7yIsVov2T2Xf9IbnF/0kp2eFxLlC4PyK8jMJFFJ/aslugDHhIcizZc10jYtxs4N5ti1bhbOBS7H&#10;nXRBftKGS1wk2a2b+NwlOy5jiSIWwYaVnIvgpWIpI9vTSHbE04p2fH1czHE93QN/JPojWhas3lYK&#10;BWJkATiWEYgrmS64xYKjrvUSJbtzEslOezk0JTvNTHZS4vv0x+bhSzF2pB86TczBN1N2a/D15D1s&#10;eArCfGJwNdNT5/IQFQS2LEcUZfkiO9qHrVMg5DIhAFOpvfjQIGT4OiBnkzl22EzDr5smId+OLXfW&#10;Zjy4mogH15Nw/1IC7p3XRSLKriUDZTlcoquUMsa9bFzMtcMNLtnZ6ZTszuX44UB2JHbkpiMvrxC5&#10;edu0KERKajpbdrVkRw8ErK2thX2mIdldQ59pdhizKB6eigMIlSdixPDhoBJGDRo0wIoVK/g0n3zy&#10;CRqyv2Vh0puTMMiU5WHFGyneZTcrdD7RL/aF8jfh2LJlC1qxeWzx9IKfrx8XF6msLY0fEy1HfLwM&#10;V66ewGNcZVz8z/9aQDd6yU6PHk2EFwaHj2xj1xThhYFwjQljcToYkREeSEzaANyNw50T9ohb8D6y&#10;zUiIkkhhjKeV7Cir2V8V7Z4s2VW3XGzlkGRXpvq7L+4WDMSFXFOky9awRrkvL9NN1+VoWShygz2x&#10;ru8PmPAKiXWa5V1VVEeyM/kIlg2NhSx2JNVJp1dKdlNJsvMfCzxaz/bhKt08XoOdismYopTstEvO&#10;qqhnwEu0Fsx5H3mzP0fKnO5IXTMX2YFbEB0exiVCM7M5LE6ze7YwB8Qub4+0BQ1wP6kfSlN64V5y&#10;b9xNZfs5oxfu5wn7VFuyo2yAdEwIkt1ryLFoxEvGkmyXP/cdtt6UkfDJkh2njiFmsPUPG/0l7mfO&#10;wp95U3E13wSXC8xwrWA6rhTOxNmC5ciJWIbkCGdEsf2kYHF0wYIF6NOnDwICAnjWu/0pi3G9YAyu&#10;7BqGhyWL2fayQUkJuzeJXs/uTbZg0cJ5PEaraKjuF14WKOM0xWOxn6Hgv95jxwWL0VHRMkRGKR8y&#10;sPOKyv+vX78eXl5b2N/CPR5BZXPi4hXYt28bHpdf5+ckPzdfiOx1UvSSnZ4XFWWbucIxfgGl98+x&#10;60ogv44pqN3EXzRGQCZLhK9fOrp0s0KtZt3ws50lOiXpFuyIZ5Xs3n9Kya75XC8Nya4jSXbs+ytI&#10;dpFLnyjZGb89DT02OaBn9DJ0SpyrMb1IN5VkNwOvNpyMZcsTIAvPUl9jZdEIkUXBJmEplp3urRLC&#10;zK8KkpjldbVoV5lkx2Wzud54z8Ie3zg5o2vMenRIqrg8HZJno3fUCnRauw5GLYahbiMznetV+01T&#10;GH7YHwO8XdA1bmGF+eiiY9JsdIufg5GRVrBP84V/dAjWb9rAJbvwCAW8WZtwWXggpnhtResxc1H7&#10;8+Go/ek4xnjUaT0FNVqYo9Z7Czm1GXUaL0TNN+ahVqP5HOO3LPFeH1e0nhGEVrOD8PGsAHxs4o8P&#10;TP3wvpjVTiXZUSY75TaTbD/VsDPj0WLBPHwy2x1fz9yM72Zs4Hw505Zhh5mOCjiHJSGA7RsSBGk/&#10;vfXWW/D29kG4LAXrNkahSbPJqN/Qgm8vku3eeXcWFi9SIDwsC1u3smWiMjTSGN3gNTRkcbpXr15s&#10;fnSOqOOy6m/efhag0jc88x2P4TKeIXLw4MEsPnvxNrR4/MjYORcTq0BcQjge4QZrP1N78RLrUryS&#10;nr/S8/a/g16y06NHhO7Lr+D48V0sJtM1gq4rcoQrFAiKiIV7RDI2ROej/8Zg/LwpHl/aZ/LsbLrk&#10;p+dJpZIdz5Bmh7QD7gjeE43eWxT/mGT3qWMevrFLwwBbBXyiUtl2UgiSlEyOQEUsZvum4Au2fXRN&#10;+7zptiEB9gOm40DTD3DpjTcYjSS8iYIPP4V915GYu9ALP2xOY9M8WbIjwe5zh2x0to3FLI9IeEen&#10;YuK06fylM5UK9o1i9x15aQj5PQGBuyMYCp0E7ZZDsS8E8QcDkXDQT0XEoUg479uOHx0C8Znjs28n&#10;mnZiSCjiD/gjZ68bL+ea93sI4jI8kLF9K/L+CGB/sxiY4MXFQJLeKHvN999/Dz8/f35cr9wSht6b&#10;5PjBXi5Idvs9kbvbB7J4Jy7nUbtWGot79+6NkSNH8n5zc3N+nghtYzEeq9u/AuJwQoYBAwbwaand&#10;rkt8j4gIx6876Yf0N5TPb//7GWV1o5fs9OipjPLyS7hy9Ti79gSx64YYq8N4NrAtKTawL5yLVfuH&#10;wOLMl5h+4y1MKK6jIdeJUCY7XZIdlY6V/l0dnkayEz/TLdkZYfejJ0t229i4T5LsAoprwev6O/At&#10;6g7/VHqXKWwrfq1V+GJb5mTcPtlc5/qI26D8xNNJdiSxiUiHkzh3v8AYD0/UqPBdBMl3OFIHd1J0&#10;S3aUKa+MzbOYLcvDXXWBw/VQfvhlRiPcPfg9Tv06B0kRq7B65Tz+fDtCHoC4yDUoTB6DE1mtcSW7&#10;Nq5nG3Ju5BjixHZDJB0xwsYzBphZhWQ3vdgQix/VxBq2zW3uk1wnyHaiZOfE9mEgmy65jDLYESTa&#10;aWazoxKyAWyfzv7TGNNuvI15p7/DisN9sXr/UCw/2AdLjnXDqoODsHnHDPgmOXApnvZRixYt4LPV&#10;BwFxAVibug7dfu3KxTqS7Or+WQ/vn/oAow+Phn2WLbb4eHLRXYzV9Fza3Mycv4MePnwYm184u08T&#10;ky1IEeOv8Lfw/lmGWbNm8fmMGzcOIUHByh+BSqZh7ev0zBj+bFsVq8tfzHikl+yewz/pDY5estPz&#10;YiG9cF5EScl5pKXFsgttGBwdHfkFl15IJwf7ocDDBrvWmuKI9TQcXj0ZlwIW445EeJIiSnYH10qk&#10;Ny10SXbaEtXNTFtczrFDiZZkpwEbdvdsBPZuYN9lPQEnJd+nkvtWTdT47mqJdavYOITGsIk4Zj0Z&#10;h12sUJTKtklCKH+ZTdtJ/KV1XLgvTmb4KDP86ZYQtSU7qXwoIkh2k3HEdGQFya6w+w/Y1uNH3h/V&#10;jwXzkZswYEwUfpxYWEGyIzpNSqpUstPe5iLXslzxa4wnYsIDhRdFyps4Khmc7e+O7E0LsXftTBxZ&#10;PYmXmj28ZgIvP0vZBPevnYi08V0RN7A94olB3wtdRuygdsha9AvuHI5E6ekYlJ6NZvtPB+eigZJs&#10;XGT7n44DcTml3MhwxLlsPxzMUmBHThry8gu4VJebu42Tk0dsR2pqJlt2zV/Ci4jlYkvLBcmu77SN&#10;mLgoDD6K3xAmj2M3McN5qmpheoK2g0gYIiPCkJoSx74jmhNPMh2X7cIQnxDJhjHSFLhdfA45OUmq&#10;NPqUwpdSO3fq1Ik/5Bk3biy7uQnD8RO7uVxGD8of85d44vlJJWMJ8e//OnrJTo8ekXIWq+l6cK/s&#10;AvbsKWDXEOFFI6FQBLHr0Bakp9mxa1kgUOaIO0VLEWfVGNnmOsQwxrOUi9WGMsiR1KYW2yqhoJdE&#10;sqso/YlQWdLzvu10Sna6BEAp6vKxlHmvL+7mD+alYo9mLkaCzIULdsKvtmS8tPihWFd4DvuBC3BU&#10;HlYszaqRia5akl1LWDYwVgl1GoKZEl2SXbkSlWT3aB12KqZUS7LLn9WKLU9T5M75EGkrByMr2A2x&#10;4SG8pOmoUSOxdPF8xLP7kAw/ayQtaodc83e4JJdt8QZyLd5E1vzXsdfxYzzMHaAS7cRtJ5b+5eVi&#10;sweiYPXb2L7qHexY1QQ7VjbDtsVN2H56B/lmjZE/txnyTdqqJLs5tdl20Fpe2rYz2DqFjfkCD9On&#10;ojRvBEoKhqM4fzjrDkZxwRD8WTAKVwpMcDR3A5LlmxEpD2DHtZz/Mn7y5EmIlXujIMISRTnj8ODW&#10;IpQ/3oiHDwMQF7cIMpkrliy24r++5/FclTWKzguhyx8eKEKQnByFlLQoJKfQD0mCERkVzmJ3rDJ2&#10;R+DEiV04eOg3RMcIsZ3m8+WXX8HIqAbPXivONzcvhcUm8dd9lWWzklKdcf4/opfs9LzISI9vEmwp&#10;Rl/GlavHWJyhH6rRNUhoN8jkMfDyTkf3nuvw6utTUKPJKPxku0xD/OqQOkvSnYWOifPxhes6no1N&#10;KpARzecKaA9/FprP9UbT+RuqLBfbkS1Pzyh1Jrvajebi5VeFbGsvNxCgfuN3J6Oz41p0TjTnApvG&#10;fNjfHVJmo3usFT6aNBd135yEDz6cig3rZZCFJ/HtxK/f4Ymwd43E+wM+xrLT/SsKYUpJzPLql5jH&#10;y8XqzmTXnGfo24CvXNdXul60jL1Ukt1QLtnpLoNrCsMPnk6y65pogiGKeVjD2t0+cSEIi5DD3sGB&#10;Z1IKZe1Gx0R/zIq3wYCIpegdtRy9I1ehd8QaTv9wV7Q0d0KrmcFoPSMYbaeF4MMhHqjT2gp1PlmI&#10;Oi0XoS7rNu/hjNYj/NB6pC9ajvLBR6O90WpWID6eLch2H5g5oZP3bCw41x/zr7DtdfkLzKPtdpW6&#10;wjbk2/HMBLxnZYkP5m7Bx6YeaGnqzvnYxJPTZrYbvp2+Aeu86aUX/WBNiLNt2nyKcFkC/AJzMIUt&#10;Z/0GgqRIZWJnzApAWFgm3Fy9eRZ4KkMjTqeKyypCERcbweIwxeMYRHHZPYzFbIrNUZzc3AT8efss&#10;EhPZZ0rRjjLHv/JKfYwcOQoBAcIPTxTsfrjkLrWfrzDoZT7FX4LO0f++CK+X7PS8ODz53ruMHfv7&#10;9v0KOX9WS9cdyswWDbfYLPxiF4oOm6LxtUMGPnPMQWunfLSqotzo86KqcrHpB1wRfTACk7Y6o52D&#10;Ap9UkP62s2E7GE8o/crLw7LxdHwmldKohCqVfP3GLhVD7RVwjstFcCS9BxCu1SRVB0TGY5ZvKi+1&#10;qnt+zwfKjNeabf9e6xLg2G8qDjRtoSXYCeR/0Ab2XUdhrpW3UrJ7slj4mVMevrdPwUSvRHhFp7MY&#10;HMVlS1pHKhu7MSobQ10i0cEuHO0d5WhXCT84hGBaVAwcf8uAy2/JKmx/L0QHFznaOmWw9VCX6X1a&#10;PnXKxPiQMC7xUUa9nL1OyN3rjJw9LrwrwPp3+SEsyleVWY5Kuw4aNBhh8kj4RLP19EnFj/bhvFxs&#10;5j4vZP0aCEW0D4+dJMiL+5fayebmZpg0aSL7m+5ZKcNNKIuz0UhJjYMiUqyYoHzexPqjo2XKtnMM&#10;YlncprhL5eY6d+3CyzBTe1naZs7MShDazKpYrH3eisOlw/6L6CU7PXoq49HjSygqOsCvP2KsDo0K&#10;gGfaGmz4fQIWnPoeM669i8l/1sf4ktoYe9eYS1O/3DfAaIZUshPLxZJUJpXrqHwpoRLB6DPxc2V/&#10;qRIaJpXstKGsdWK/VLKTYl9qrMpkt1uZyY7KxZ5iSMvGSiW7rBIDZCizpmWw4dRPpN43RtyDOgi5&#10;8RaCjneDb84cBMe6qbaVnF2DFRHeKMyaiNsn31Ovow6kmewexRjxjHLaApzwGRtOn6v+pnHVf/OM&#10;dtqSnbg9GU+S7AgqFcslu921UX6sFu6feAnFx1ugaFd/JEUtQZSCfnxN7UQFX7/4lNnYc7gzLl77&#10;ENdvvITrN2szavHuqZKXkf6oIVZcNsBUti3FY0IKSXZzHtbCQrY/KJvdyjJj2Dwwwub7bB+yfUo4&#10;3BUkOyrRm8m2PYcNI8T9kVFqhOCHJNkZYnxxbXZcvoZpN97EjOtv8e7Um29g+o23saCoHdyyl7D9&#10;Q+sg5z8Ma9e+HUIiQ+GR6o7R+37B65cbwqjEGK9dbYif9vwMq8KF8Er0RMNGDRAURNKpEKttbDai&#10;V6+eyn1O8TgU8XGRPFbTD8UpPlPlOeFz6TvqGCQkUDZ6WgYZzxA5deoUVaxWlYRXBOMxzzQrtp0r&#10;i0U0/L8ds/WS3XP4J73B0Ut2el5M2MWy/DLy85PZBZoutOF45ZVX+K/YYsODkO7njlwbKxxcPQOn&#10;Vk7EcesJuOK/CMWVZKArSbdFcZQg2ZFMpy2QETT8gFKyK2bj03SiPCXO52Z1JbszEVzu0v6O6mSy&#10;qxSlZCcV8o5YT8UfG8xQ4LYKGSHubNsEIIJtKxcXF/j4bOEv8hPDt6Ao3UtZHla9LlKqI9mdWqGU&#10;7ExG6JTsCOpX9B+JWcOc0XV8Fr6ftPO5SHY3M+1xPs0N+VHeXCKkUmuUDSY0NBRxYUEo9HXGto2W&#10;fHuoREYlZ1ZMxMn5Y7B9aGfkK5dXSl7P9kju3x4p03tg14ZJ+N1mInbaTKjAjs0TUHIwDJejV+Nm&#10;5GrcirDGLcUqBnWt2TBr3E60xbV0H5xMD8H+zDj8kZ2G34msDM6O7Fye3S41PQuRkVHCDYQK4QZE&#10;EemF+/d+xZ1HxxC7/SAGz3DE/DUhCFRkwsPLl0t28ywt2bjhSElJQGZWCiKjWANAEYSs7ARs35bK&#10;bkhuMm5wzp8/iOzseNaQjseFi4chZKO7LDzwZ5/n5iayc4x+USu8xKftOnr0aL48CkUITp74nR3X&#10;F1Cx3r1esuOwfr1kp+fFgmSWS7h3/zz27C1g14lguLo6s2uHNXx9fVij0x9RUTa4c1uB8sdOwANr&#10;3DltibiFbyLbvLFOOexZJTu1zCbwtJKdrmUhCuc2Qb7ZO88s2Yncze+POwWjcb1gFo5nLUaa3Brh&#10;gZ6wtbXjjfQohT/SFM4oStgAn2HfYPqTJLtPXkUhzxz3ns7lLjBpJUh24jQ6eBbJrgKixEeS3eyW&#10;/LtzzFogyXoQksK82bqJErkMUbIgpIa5IXzVaCRZfIF8nnmObWMzto2VZXn323+CR9mDtLa1pmRH&#10;xwXtt8fZAxmD8ThrCK6GdcTv61pg19oPsHvNJ9izsj3WtH4Ns9lymdaqKAbOZstMmezCR32N8hRT&#10;PMoag/u5g9m+FI4jyppH3T8LxuJEziqkyGwQJaesrnK2TnJEspiYIHfBwbSluLR9EspuLcKjckdc&#10;vkIP+h3h6WmP9957j50TggBP+5geMvCX8GxaRUQIUtNiWEyOQ+m9CywGX8e9sivIyonFH39kK+P2&#10;dQbFaYrR13Dg0HbEcNFOeCBCJZMoey3ftlFy7NmT95TtxKoeVPx/Ri/Z6dEjQOf4ZVy7foxdiwIQ&#10;HBLA7+3t7OzZdSOKZ/saO94er70+Da80mIca707Cj5tXVihhqqZ6kl1zMWPZX0CXZEei30/J6pKo&#10;lNWuV/RynZnsNCW7SejoTNnwNDP0cXEweTY6Jc1GnygrtJo4Fe+1nYRV1nLIwtOwaZMjLx9Kkl1o&#10;SCrM5gfhvX7fYenpIRUkO87Vr2F5+SfMK5qBlqss2Hrokuy80GT+Onzhthqd41awdTDVWCa+XM8g&#10;2XWLXczXRXte2nSPN8HI8AXYlOoN/xh6aSTKaTL+cH0Vi18DIy3QJdGELYcgWIrQ8jZduE4lUn5o&#10;4odPZgWgzYxgfD4tlPPVlHA0/Ho1DBubwegdc941bDoHHw/yxodDtuD9oV74YMRmDNw8Bz7npmDr&#10;pe7YcrkbNp3/AavOfo2V57/C8nPfYNH5drAqmoJmi2egqaUDP96am3nwrIj03e8zPjbxwSdj12OV&#10;J0l26rKx9NKDjm3rtRFo8MYvqN/QjB3fFnj/I0ssXOwPmSwGn332GTZu3KiM0TQNxecQJcGIjZOz&#10;9nICTp3ao4zHN7B3XwGP2SUlFLOvqeMz48aNE6wtztrzyh+sTZ06mcXnVkJ2ekUY0jOi2L2yeE5K&#10;z1FqP+slOz16Xgwu4n7Zeew/sJ23mT3cXfk1wtvbG4GRcbBN2IG+Tgn40kHIOvZXy6w+DVVJdqkH&#10;3CE/lIAxvlvxrWOMDmHr+Up2nzrloZ1dMoY4xcE+OocLdQEhYbCxseGCXVBkDJwUyRjrnYovHP7e&#10;UrqfOuXjx01pmGi1Fb5dRuBwk2bPRbJr5bIdXzhmo5dLCmwSf+PrqI5hcvhHJmKSWzS+s03hGf10&#10;zUOkDdte3zjE4md7f3Sy91bxg30IPndMe+ZjiJaRup86ZWN0aCw7BiydhUOT79fGVUJSSrqke5R0&#10;t4R0d4yQ0TEapLs7BgIqICGMdnQNGCEoLVJSMpAB0vGb3/f9G57n3Pd1rvtznbOZ4dMXnV//YYsZ&#10;xOgoYcjI0RkiTUKxH+0FlmNqiE8ZXnyH09b7K5HqD0mkAkP5MWeC/PhUve5QiDwDV8KeK3rQ6oc2&#10;KLGm4wkxK5saynlRzLPUzvuCHa+NrbmXDBNKGhTwcK9oVCfrbU+0ufnG+iUjN/xHIdyhfHJi+ThT&#10;aH5+KkixuND+b8RNbPfbf6ZVFTNS9gGl8hyyNGnvTxzaHny6u9LQ0ICThop0KGWjYDxMol4osv2x&#10;SkP+nksBauDMjR7NxI2qFcqxh7T0fsmCPEfrgcMNSyjM/e3oylw+kjMbwrnkPaPN5f/hZ310jhSj&#10;vPcnllvfKhbxqWcbmfddluJWoBo3N9NNyV+etDEWVT+N6isbhDqnmZdk3rv92x+VolfklnDTSw3K&#10;SyZv59h6wwZT43BdP6q57gi/5QGOXChovecE4c+NPs9k4Lx0kNT+eflEJcB6eB828sn9FTLIEv/e&#10;kd/hiA9Di3dGWlt5BIraE846rnZD8rZF5MkKjECFWHhh019S5gJSiS3dYugDUhoP8pjA928S6NsJ&#10;m1L1AtVeA9+8nnCAw4Givd5uPV96pn/54IcTIAJLyB1aCe6b7hcLuknunp3B0YKi/L7VZOY3kFZr&#10;RQZDmxqAk4D7T1Cgs36fDrWsKDxrKvCGf5/uPms63aU4PxrbiqjdFEHj8n4McC5jmy9+BOrqei8E&#10;04HXNqqpv4zmcALEskQGM3LJp+1FZHrn/Es10Ajrw0HEv068NEKG9cxyIJUWnlnKMG2jD7DpoZML&#10;fZCBrY9nUG3GP2F8ijT1jGSprfJ5nMIKQzxO5p4GwuMOspDvB4oAY9rFxZLjw3n5zk2O7P0Ak3fS&#10;VfpjDZKv2AStysg4TLSHmowMjuHXnaPeFuktxJ5DMU/7J4dJjI3xBVyOX5h+Np9CfNpR9ujvJCD6&#10;UQeE4Fht27f2ZufFjw8zhCl2Lh7fOwjYxTBSInuKu/DXtFdPDbMgoi2TNQQHKExn4Kg0GossqLdZ&#10;/eIfVLRUkPFIAbry4hV4dlum2Yd0iq8sxQZ+Jg/+/Mcoy8pOh+mAQWEQGtwOb0PJeLnmZmD9wVnB&#10;VjNONwHP0dkPPms+mhFxKxGpQ9xT2JahF9RULDyxxF1JqPB6SueE+GLTZCR/lBzmI3fLUNt3XkIH&#10;rsxMvrxUBkvzdAi4ODpiobGtWydZMZ3IG6L7vg8rcAGXEaeC+kSFDGmyoyMLFGJPUKAYxN7VgRZ1&#10;m8OVyEtYohzYscLWQpoh83DaU3XvcZvtXb6BQ+RfOaddwyAJwkpakszk223f/jbWX79Ym4NmU0m7&#10;RzkUM7NIJz2inp1c4fBjWLPWaNP+Y7PS+1QAi4er7ak28XsKO32RGF+7rkJMYWBCZua2F3KeLEe5&#10;wVBfJ5bkXDR4zE2muW2Ob9YLGEsb4raKKhZdrrDy/5qDpPEt1261dBrw4qYMaUC/holVPFddlbVs&#10;vBF+oCyZKkmNpgZlsrbH8i7iszd/dNj7ypSQ8ZRF4ejtaiLIi8eXPDQePZBRIAvZsi0wcNJKc3x7&#10;5W5N2marLTx34nrcxQqDHzQK26MRYGH9xIhbT1LkbyrbOzhhzLbd2ussq4q/L1jjcLe16OnoLpVq&#10;XMyIoUp0xK32AvqTco43VsxiRU37vD+HHqO9Vgh7znYa59bZlvQLn5sNppWydGh8hbQ7tluEW1Qh&#10;Py6inolrds1tZeqT86P2NL6mlWAqcP1Bam1Sf2CGMKZjJ/LG9+nJUX1XzSLkCwPKh/LyqgOXf9vM&#10;MsXJW5plmYEDSrGpsYEp3dFJR8R4/YLJm+wXyWNkKVAyHxmTj2X3SitBUUFBEg/PgJpLev7n9WmM&#10;agnAZMS5vL4qbXVTCYOb33/9LedyomDRtVJGJgl+qWpZOn9pmX3d/Z/evgXl/1QE3W6+9/YJk7JK&#10;rPxIA3Va2nng1Xa+oM8QfwaCdP03abyHzDyKwIa/t414JFUdahGZpv4b6WrPLrVZlUN9KaFuBchT&#10;5lDkztwf0UkEUuWms9lpKF9TR+cnQ6oAlLU8W7Qzwq4SX1bcKMY/9ZRbqNYaQh0ybBeEPQDhieZx&#10;95q8jV6tlAPAfdNuJzLJgH3sP3yySBraVL6f1IF/UzNdZtt58koYniWDFAtNRZB/eA5tg8rlRtBI&#10;kBqCwtiUY1MmF9hOgVYXxhbQb9YcigZQMqEldTblN7046uDemBr0z/VGY8mJ0/ipWqydWR1GMHyq&#10;/gXaUV4SaTavMqdcvsgpPFIaUWO/p+Mmu1leqNWDzTz57u4SK/nZoimc57v991AHWdeXUGVIe5Vt&#10;3f7LW7MerIBGOrFGAiwxDvmpNghS3wbTiu7RZx4Wux5nOnPP0iSd+c9weK3bzISPsNRRycyPCXrG&#10;CX94VbMVWtDZ13njK3RIP9HMB6gEig+rYN0+IRW0y5KyDgljtnYXL/bnsLtVDoiJ27YdHHmNlG2V&#10;4HdW29KX5uN8ZTDizIyrlnZoK5iLKTnvRLElOAxKbWtdjGMHbFy3VnICUTJsInGT2daWjY7lJ2Dk&#10;/eV8vYFbSVXY5cPaFUnxP2OaWd8a0P3wkQC8672+/mxeGyeutlg4/P6K46X7MgHCpCHGE8hMwXMy&#10;M8aV69z4jaLUXHbaDcw6+GbMQ39M26L0kxY0pAEx9I4AbEhzYQF7meKXFukOZL9dBBc6t+J89N2p&#10;sHm4xzFS7udhJ995PLbXyIXtTn9qKGTquJdFbiGB6+KJP9eVM9jjN9rfaOTDez+Md9Imt6m8FVCL&#10;pi5nWglslpxt3xk8QW62swgIURwdHTW2VzEqcK4z5qagjlChJaLa5vosfMWuhe2nf122cpKnS4SO&#10;Ow1o0HJje7VNu9BlMg7/pAJ4XRXD2ttzX2MKKcZcgyi8klyfTMMVI3+TcnYHGP25lXz8Sq7t1ufy&#10;+toefTzjGCgPxNcjovg2qKA/cQ9ms0hgYuRJQJ1R5rAmYCJ5xP1qvYWYKISgqSmTF7uKiU+kyDmY&#10;fzEvCmHyDCXauCj7MXDgRuJ5fg3PiCM27cUQai1QmsPO2oUfXy6YrBSk9ttFuLf6Pw+kxUFEhl/S&#10;qCV/+PcLt7+rA2sSoq5nkk6TpYlvxYkWkQXYycI2duP1C4JthqPWYubxX18acy17jx0FE1r22tYx&#10;TdRgCuyv6chzL+lRm77hMnV/X3hoOEi1XIh8r1+QcOTTxKz6ir8+NWXlD/O2H//oiRYJTTs1T91+&#10;sEfi+WFPNC8zZiRuMYmuAHWsWnhfqjChf0N6QhwQrjfulzsKXna0Z4R6/xluDtqe69uq9NcFJ93V&#10;b4WUqkB5JJaIF9LAyqo/cJTVJPunp4nQa9gcUcppCZxiz5EM8QYR4Qnf2Py9dxrKR8A/Er802t+A&#10;mFfiWL8ZiasuCpCMu8DttrS5Z2LSyl+ACSBfjDHyAdTle1CmNCvBoQ2QqvjQjg6dLXCt4fEK7Ugj&#10;t+hIi/1GyActbtGoq9j09RIpxg2S78apfVBHBDEFCXa7odjEqijl2uGb+IBpURWEQ73ASR9nHf/i&#10;W7bifNufFVeX+1VlxKSkKQmvqJOb9kfHNeTpkpufe+qQ35WnzRkxJc7lAxh+ue8q67Vlx55OBEQF&#10;Ur6NT+c0/nZZtItMviyxQPMe8Wjeg+6/LjjSY7NmxpcaDYurOTnRwUbj0C/jsXszlU+jMO6IyRiS&#10;6uSJbo+6SG/mJzY/6KtXB9Ogk6UdrvmgD71vGMjZYJMlK4WKFB3FkqxS/hQwuki8LMhOgHdORdm5&#10;z7EdaYscmYSrDFbvZzG1nhXJ91g3tuhC1HKaHKjWqwzs1MkiZVls0yS4GCj3k7Mc86k1Zoc1z2Ug&#10;04oJ1LQ/n2vYpQJFuORe+PWZplBTp3hygJL89SXRZOqA6Hyr5RAftiMUlrMdO2Bqg4Y5qOMIqKOW&#10;W0EszH0mLNkQvyCdzwUJvoiPtrt7peOO96X8lc/Nia6RF00y3uFXQFFI2t0HLP7HE5xZOX9k7GRI&#10;4MY6Q5EiBk0hq2glubO+gAZdxs7J/APcGuV7mkXAynFMMuxF+bMrHTPY7sstdi1x3XdOgDo66S5C&#10;Dp1tu+lySKP57lO5q2fW7OC0fbqzo9Xiz1K5gR8m/No9uGzmm6kU+DFiKJ/MjgishpY4DuIGL/LJ&#10;rCnvDZ+R/+CTSV8DOzFziOGqj2Ve/m13s+zwyghj7ymh2DHyvh6//Lx6+a+w+ElzZQzJoItWPT4x&#10;Np9L6A4FQ855CWhFCWrrTKKEXFWVJdZHCCPAPeKNKPSgZeSrOpaxBi9th0Tggq4SlOwDt/vS76Dj&#10;jLB4ziWUfiVB7qXK4E5PNF2ymNf8H1hVDnJRiPKsfzVKoUNPAJdDiDeTtgkz0SdEefxO0H35JQGj&#10;aM7f+BfGR4ld1eScGsXRswS+l4TuFmimadu8fi2EGqt5paKvRYJ/mtvKmjzCgl1KASpspAFib13y&#10;mReWP8r5s3gSOtoDa+L+1z4Q0ks+N/iopfBy7J6pLcFMlvjNjvsiVEwvMcWeHfb7FZj5goeADDot&#10;M0ofA3/TbHujZIBOgBK6ryz5E3S4qJlhVHW7vn1nV6/beMnxnJdpMezxAXv9XuKEAC2mm/9A330Y&#10;aitdzmcMoM+QMBHIiNRuHu45+yDu3/eYQxubRXI+/oE040h9z/KdOCSDKtWg6hx6ui65RZPO+Byk&#10;Hrog+/kl48kblqHS6Pg2u90pN2XVzEWaoU1/UVrjvmk1K++HXsrospj/cIAOa0sl/awSK44B09DS&#10;yYbB7KAbXUC6cmAgu5PWhXz0AkfFPei0s8WoEvULXRM4uBZyTR5Pa4BiJpoltTnjrFK4s9NUltDi&#10;B9YxjzzdKb9u/JSiVNVu1R03K+5xl1x1MCTbqdwZSZeSZp6yjZo6TspnUSaJJ+dZKPdcu/eqtNFD&#10;2JNQ5CW/EQ5FaVSOBbbrePJy0ZRbQGG3LLzTKUq08QwuPbaJU4envFlWkKoMZCmmOriSNYu++7vn&#10;TAVWupGCnp0pqXO6tfdA28c7Psg/TaGCMIsMPKwVqV7wKneVsPkImObuSPCfnHk3w18gCHrCILM8&#10;kPbNKDAmtyOavCPOkVcI4EgCEjkfJHFwCKkImJD2S12OKVNy+zruwWW+0qBYPAk67pw0v+0I5quL&#10;+rVIQ59+ZWwcuI+OS/U2mPT5aopfExbAz7d8zo5AqbJ3lA77QjqjwMTLjfiy46vdsua7g/ERwuFz&#10;+jOlseLbUCblziNBqXiG00DmtmIu8F5S08CVagX98B4+JRGzSCp0GaupzU/I0yD/p8ykbMTy4ula&#10;4hq6tZpOjjq6CZS84N+4TkWn/JG/f78PNoYBl3xilNHzXiTpByEOqNYwyeUM8Y9K4GAPryYtAy0y&#10;Vpgu4Zg2UlYie7W5gmtfDxt2Dh6j2sjDoVVhv2Uhs7UXTfeseozx1NsOkU5owVgYvSFrFmqhZ2a2&#10;L/0yVsruHh1GQ/rqtXy7tqQ7zw0THeEjGhkp/5jgecen3fPtkpoVdiiZv/GP3fDX6t9sdOtpQC/Z&#10;Gcq3CcdF71LFbOzluzWYmREkLJNwUc+nudFBUj44rVUyyen37oDnU4OD3V1oIzYKYsqQGAJpw4tG&#10;+5mmEIBBE4APE8xlwcSfoooDSz++uICj41uCdgOY1uOQ86W4R1g7sOABGVm8piBUQgKhLUoM83PX&#10;idBab8WjfLi9U9AVoWWnD9Xu9KFzU/TyxFmoRTtx1Z0lrKvki5tlMPvUJmqjspeZPY9ValyfNsbG&#10;rDjo4d5SVicsJOMrOoZ5Vl2+VRJ+FgxB3/iXVzeNoCXM8NQiQZAkrAfLVjOJsO7i2TCSZ1JwQ1sm&#10;hU/k0wvtN+iCNlH4EvKEdSn2ZzXn0j7pb5wVfcEDCMm/drihcfHREtITjUS1PBN6cIts+WZVPlqW&#10;1tjx2rRroiSf8HCizehVgZxipcxGtuPjsmj6jKCPXA2QEPXWZzoTQDjTmHai8ttvO03Qm4xUm6K+&#10;HYhnChzuKlcJ5Ag1GdYCf16fTzS+lKmSky7GcXn06OFMXVnB0J5FzDeyC80+3Kq5Jr3SAT7XGizH&#10;X3u3d04rHtYeh77xI78ION9oLngLxrlr6jV+u+ssonYrw7KpjUzOd313WcfkUSo21Iqv2hG6RIW+&#10;+X0A1qJDkRYixBfvREMZ5ofj7B3qOmvff6cCabo6rNYHNN7vXRxr2+AVMhN8/Oj7FZ2yi1GLcdDc&#10;pKibsE7ExSITOLsopzIRYEA05ztoZlGat7rHevZeUYQjZXUB+FtL9jWHobtTb+ikzmkPnN1djOrm&#10;yflfrrQsN11PFHa/0kh6q8gwNN09MPDy9tyCBpRtQlE7fKW+U4O6iiBCJ1Do7tU9vf4D1p5u7Oxc&#10;/2UZnaogAJcXyK2RogehR6WnE1UMKmWS/Ep2Bxw0RqRyaTeURFWQk3W+8nedU7a8sIiZfW5hLWSM&#10;hwu+0Hf3FvOhnxY1NupcjAbBt6wngnOgqM6C/DYz3Dt3OFvPgRkYia3w7Mc0iTIMbi49Prz6LXOx&#10;3eOJduO2ZJNrFtoMNusCvb4zvP87ppifIHCoTNdcGrV6oJVx0Eayz9Rz7BswvGejWhHRG95oLsCY&#10;yXupMqZITHmUfDhzJJ690S/c/yYBVFhkyLXEhfjug/LcEEcyfMPvlPlHfsB1OPcAkYQsYx5n1bYQ&#10;H3qFE6v8RP0xj2zS153atKRY7cPXL6Lqabv7xAQFFbqD/6L5Bfs4RUnZKb7iFEhlCCcb7NzoFVjG&#10;K3yJFbCUeVut+TZngE3WMb8n/ZzocGHLLSL7Vv1mH0cJyWAmgxVRJ6zSky0iFN1FMpy22x/9tBJN&#10;4y92BZFZcFxvSymchwvArnDVCqTz8MENDUe3CxjdIReb/Ne+PvpepyPq4J4EMUZ9P4iFTtTHymJI&#10;cof/jbh22cokDTUrxtfo43GPgk9RHsH3oF6Bf+Vm/TxnAQOye4eV81MOgXDXTSmVDZOUvT1WqjNt&#10;irJqVyQm30izaYe9a1lMhVCCzLQssaRNY6Wq+Ih7q0mgvD8Ve5ZWNH4qlkpE+/tOrCmP3C50AC8S&#10;oInbekG648bs4NgUx5xOrVF7dmAnTGc1tLw2CuGxzJzHzrrkXtti6eYAuDs0P33soQreWKsEMeTq&#10;Fa0RteOrbplehwJVPOTrfkQjzMg40garM1mI+9ss6kLxoRWi66ZxbB67On3REzXHjMvYwjY10tkQ&#10;/9N8XduTxBeL6s396kGqY9pkILBnM4mU4zeB2NRaEAPrp8nwsUcSBr2Kkfs3SNhaDVo5ZL8C94MT&#10;rAVxanbcDbftcRWc6syh34xITfmW/25uR/xpPhosYVrsLifKC1t81Pz7t7XHN3M3cdwogp5nbtJR&#10;76W4WGi/ywc3Eol6mMaLrQWS+e5MOB6wbvVCk3Oesqgewc+ZkrfwPJWVL086XvNTqKbRjU1hMKWG&#10;b7S9pBDmFP3aybr9ZqvGS3YWg4DboP1BnuH86AOjn6VBG1EZOPzBCF1UDDLf0wCS3URNTWebQnSt&#10;rnMDezMOphGYQGiguPhQuUFVa2BrJK510GQSQleERmd4WvTgq0Q4CT/+iqC3NZbkMN92llVzUPFx&#10;aWzy287njmY6wp573PnmVjFaYFpU5zdJv0QzRM8KKX32jo9ktYDa9Hqri4grScoidCFkVZ+4M8cn&#10;PwHtLGlMgtPFhkf3Yk3z1jHLOmxjVEeb3K40CKiFCLS1pzLGKkkoSmOphe++vtsw7Lq9dvsAFNNX&#10;amzuumfjrQmpIduBFMWKggdnQn9qbH9xwYv77dOEDgl2233kDuP5MF/MLnDbQXnt3qq2IM4zF0xS&#10;dGpA9A1AqcnMpA4Wovj2PmtVp0YYxaLEvWzEtpSpeylrMW0sHP1V3gIaYvSDA1+vd4Mg9P6vcswY&#10;8vgyU0pKu95MyoD4kEFgnKq96THHemyiXthXnnCalV2K0IeAdTgri93jL3DAUOPxtinDn+FzK6oi&#10;Uc8R4Y2YuDgouLnkEPYqBrHZYUjJUDp0TRZYuLiNMGm6k8o5tFFjKCNPkv/BX8lYo5dCsfxFcefi&#10;VGOqpvp6Q2aYXFDVZig2+aYxftiZyYFv2Dnp6svHEMH/Ky8080eJJkODkD8h0ysTTk7/BbHAEH2v&#10;/ikOSSxElMHMKhd1meTOSYpHfW1GaSmlPqq23YSKmUiF+e4t/uy5VDNgY0BdspHcLl4flez5qMc/&#10;ZQtRJcNP4p5Z5/oqg+fXKRrdtLh5ebuZ94g2SHIaKRaWx3VNRDUqnIutNmQLMiR1I6em2i1M8Fzs&#10;cKc7xdLT3u3C1esjU3m57/wScnxXNIilrPc6A6lYagXdUqRzhJD12HA/9gmaZKJlsdxsFBFK1AT7&#10;hdHJBL98wmJvx9hLH72qHyQK+9TWCSjNWdXBmBP6fZmioGgPaovgFP5Jqc11OS4YSfJ5M+QG56wJ&#10;NbLT4RcYPybgtS7f4raUNWyaNIwXw8VMXJEAvBHIov+Ddy9UFn6rcEGPFhB4B3gXNbjeeCWSTckQ&#10;/u/GDqhI5yqyFQRz0W4eVZlIPP4WXtMtaRrDSv+mNyB97Hv4vIewyR1G+//zZyJ+3Z0pDvAI56Z/&#10;W8vbXOY+kXvyx6hhvxDof+bRyW7q3ULvtFadXhOQItg5lOFMU8lrR2Ya8MS/VaDb8W0CbavXkc/r&#10;H+Ke7zd3JJR+yIISpJwJdUNHHrHNrU+0FuF8sXs7eZHix5yXwFY4VW6YRILEFb1Fm2Rtz34TgP0z&#10;vGG4s0lfWLinMTe8RRvN3ZL6lbAHQMlSA8x3JKS7mL0tbMc/0etFTGTlx3MlO4LLP2rvv35fATSR&#10;GXcgRInHsUphJAJN8B2rCPydcOssoSzl6eNTNMYZyCNy6q2jmuAOvw78TZb6TqDaglowP0/6mYLh&#10;AC9SehGryiPsbQWs9WWbw3YWhGnES8HAyriDGx3ZnB2m6UDM7wPkGAj0BtLK7OfZUEcUUqXa1iKK&#10;HokkpAzflW8HlxNCTPGb3ORGZOoiL28IM86cpTDvRamYcEGC/tdAKmpq3CZzJnTghfPW4XYje51w&#10;GqgT2Ozx6KY4rv2+RcRNzH3nz7v9H+KBXlJyJpcSBqmm9fgKLZXesbsrzlNHxsO/Z0OQzVUJc99V&#10;PwfyH6+hB62gfYJPxbQ9j//+C4ZgMSlNRUYH3W5wdH99b+Nfb9Gb9vTt+wz5IUCT/FTKzKX77xfI&#10;wh9EIeyCpgELOeHincF4DYH8fcP1RZb2liiztwgPiij5No32lyqD+6c8DHkdEyNV+y27Squ+4cYd&#10;xN3Y+bOHXrKIZ44mpG9Dllw1fL0ugJhgz4K3SqD3KXA7xwe7+YgY7x/mxIuGiCZX+w8ItYzqvzfB&#10;ws87GlTMG/mfdHcLhO7pmpqaeikkj0PZYoMqX4zThmx2ebGvYiwIQdjMkH7OqeiTqvYAps4u5SpL&#10;utS9zJKOKcLduQx50aktnG1llEXPNAkMkAoTVgsp/I6DCBdBkK84dOUWIn+5LLdweU6oPX36zqsW&#10;v82zIH4Q/c0ltNGnGs+eWRA7bG3k3BY9hwTSMTXrM8C66p3ZkHRnkFuitsnMtwagxf/l0aTkZipg&#10;3GA51vyTgFoSE9AwFdo9gn7xaT7T601obhZ+2D6Y/aC5uFYuDnYTkzJpQPmqBt/jiHEPTMYFFySI&#10;a10XngvYBQZJrPImGoqWPv+CmoltQLejA231/wzPAd2l1i1mjx/S/fYtckikmN3l8catpOpCDWcn&#10;4wmZ6Prvx6AcCrPNn4U1dZFSqSK6VeWBa+J0JzekHN29A2/4RVQsqMaPuP589p7NTh0U37jC0g7e&#10;OyKFy8gpeYcSSU8xpMAlojvesQkU4PuxrqgP83J9wIoCmlSj52zUuXKjEHWC/7jLzN320NK5yY9q&#10;QqZvwm2eUxL0t0ZRL5LAnjT58GuViufZbO3TaFM7qTciUsyn2bposbL1isQI0oXYByJcQEbsUqmz&#10;dZi0TqtdDHhask6I0Tw0BVKEmLxCoEciM4Zf7fmIp9zhfcuh3niZF2unGEVTrDPVwq9ruxwVFuAA&#10;nHa3dmSHVW9jZLr+NFciDi3SAresVWtm0VMetvyCxS8Nbvw8kCkdTmOV7CkRWfJx5YPRsLCRxz/o&#10;9zLMRj3Z2N6ORSPrqIIurw3F8DoDuY299UexWlPlf+v1KrH/ZHmp9Y5KBYQTrZQ+V/qwm/6cSRVP&#10;sHiz4aXTbFAVfUSNjRkgXunOb83y72A85dNlin+NJ772Fdv7KnxHHrVUmn7hJN04flJkSQnzTM2p&#10;fde8l+S0vYkNl8JcIAKzrHhpEx/+9/JHEJ+sr3klFqEFQo5lJu3Scon8anYJ28YDPBiSB7bk/MYG&#10;lMG1jgIfUcim8x/Sz1htpABmWFfMeMwm92lg2FbSbnbHG7pU3Q5R+TQA24MKrgoStJnNG7EiGERx&#10;rVJsB/5F08H21Pbqi5G0LBGjYFS+OAcTD6s0UXZV0Hpq+8etuQVe1OyBb27WKifh2NTmcn6UW0CN&#10;MK/OhELxZOWMfWmrT1hpNJBjDGjy0KpCl4UL6hImZHxdEMsAzd3LcWnQW24X+sLmogE2HLeCjAGe&#10;a24ivwobm36sGgOq3aSMD4dLylB9juh8xi9CnMbVaqtmutG6ALdfrJboCHkwkQYEOME/nXfDuXPs&#10;WZLWo8cyw2aE7SpGhBL81EtSmfA0eTX9ogJCBT5OvT+5UQrSeoZDoDu8K+G7g4MyxTVSFhAT25rW&#10;qAayyExEnBXY83a/0IVjG0kbl/uHqxOPzDEAugSqqW72pay7qND8+llXQcLutcrzNYnJlYmpqWe3&#10;hWubbAj0BRcH6aVzsrD/uiDIYCP1vhb4qVck2woLbyaVT6kvU1qZLs1embv8nnP0GUf/7ugfqk3G&#10;SH5IFivCtLPASCbmSldCf9xWbFyGhBa436WMfP+mORDGwypO9Y9iSJ+KS9RhDkdpDF+04VqOg9hI&#10;SNS5a017ztXtzYenP5y+u+/lXfJ2WXofUXv1nYtRyYosSN0oCyl79YsMvZIC+3EmqhFPQ42S++HT&#10;BJBDI1NfQr84aeUdjbQCNIQUzS1UFL8WFx3ZttOsfhJ2faanCRai5q9VQwWuSnJ/VlOkZxr6hdqC&#10;n3popTyp0jly3E26rHx56KuufLoEBd/OeTzFLzMA05NMmn5OG1v2NjsNuYf95+R/h4vBZHNsVAwN&#10;XzzBaDsBx9bsu40y3xEXbsYsyvGShFfgt1m6Y8fD/O1CPmOLrn5O/HsBstu3UjJdFRm41R+ReZ2X&#10;R9V/8T8AFSHq3nYNpN+ogdxrRiq2XTbE8Ru1cPpqDZxlnL9cA5cvGeHKJcNKOXSrJrxvG2Ltg5pY&#10;+1AJ9TPWPagBm/vGXKRzumsA12IDuElwYTiWGjxTudiMUkOk363FM9ilnu6BiILpkMXZYP7C2Rgx&#10;cjjcPdwRGu2NralL4PvHZHgd7gXPS5/D/c/6SLrGlv2C7sxyIlLJjqQ5Qi3ASagks51asquBx2xe&#10;lMnuPpsvIf2ep85kd7wmm4chn/bK0e8RH7mCS3bvvPMOFixYAEWkF1LzpuPA2e9QdPstnsmuiG0/&#10;grYjSXYWN3WLc1LBTle5YZGxbLwZtw0QzI6RyxdJ+hPXh5ZLWDYS7a5dMMSRqwbILzZEGu0vtg8z&#10;7guQJJlR8hpyrv4AxbYRCI/bgAkTx6kkO8LFxYXHalovcZgItad9vH2gkIdh/4Ed7Dyhd9DSWF1Z&#10;jBBjqWZM1f3MWni+rTtWPwmhva77s/8GL5BkV854zDoPGQ9Y/0M2pByPeJ/w6bP+k97g6CU7PS8O&#10;dIG8iOs3jrGb/iR2UQ/HosWL0G9Af3h7eyMjyB9Bw/ohrU8H5PT6EXk9v+fkMrJ7fY89Mwbi5Cqh&#10;7Ks2lD1OzCTHhSeJPCX9mz4Xx9U1H+IYg0S0I4wDa9n0shU4lbRBg9Nxa3E5eDGuBhJLlCzGtQCh&#10;/xrrv+m/GCfWTdKQ7Pjy6ZC0BLlrEvatnYVCZYlYKp3r5OiIlh9/xLPXxYUFIZfdCB6M98b5FHfc&#10;SnNBcaojitPsUZJmx7BlbFZCf6u5y3iQZIcLHhZsHYXsgASJdeIyFK1g6242ErlsW3PBjiQ1DclO&#10;kNaqI9l10pDsbDkV5TrCTlWq91qWC36N8UJ0eBA36Zs1bQpPT0/EhwejcKsrdmhIdmy7sq5QLlaU&#10;7L7nQp24nCI0jMTBneN64NxyzXXWRtgPuodrDyM0hDvWf4It06HV01DgvIotdwDkChlPNzxl2lQM&#10;GDiAvwSgbDhTp7K/BwyQ3OAIv/SjX/8pFEE4duwPdq7QwwjpDQXd7NAv99Q2v/pXAuI4uqDPdY1D&#10;w2ieT5qeoJslylwnouvm6f87eslOz4uGeA2QDruEm7dOcRHecp4ZmjRpomqQxSq24FDGctwsHIPi&#10;woEoKezD6IuSgr4oZdzLF7LPleX2YV0G79Lffbn0Vp49BNuWC9JVnvnbyDN7R2c3l0GlXPduaIkj&#10;zm0Zn0poixM+X7D59tMQsKRoS3ZSuHBn1hjZbP6nvL7Bo5yBVUh2lFFvIMpyhqAsezju5Y7Cnbyx&#10;uJ4/A0fS5iMjcjMi5UF4t8m7GD1mNOThgmCXEbkBRzMW4VbBeNzNH4D7uYPwOH0KAoZ8qhTEqiPZ&#10;UbnYv0GyK7cGymxxIG0efmlkgBn1dEt2phqSHWWye5dLdomrBcmOMhu+//77SskuCBmhjlCsGIoU&#10;87YolGbhY9s6x/JN7Ldvybd1ZZIdFxiVkh1lsVNnsqN9I/AwewQ8eryH2XXZ8kqyAc6W9GuiW7Kb&#10;U9tYkOyCqaSNDB4eHujcuTPPPkGZ6tq3b89jNEn+Lk7OKsmOsjpSnI5PUOD8hQMsRlPbrar4SbFS&#10;/DW+5nmmSqVfYXr6Ww1NW/El/4sKtSH0kp2eFxnhHEhPj+PXIsr2LbQlIhAenoqly0LQsNFovNrA&#10;HCTYiWJajTcs8P4IF7Qwc+MZ6XTRzNIOnzuRILZUyC6nRZe4Fegc4owmVivRnM1Hl5BVHd6f443m&#10;5s5oudwRbTfZ4VO7NWhjv0qJNedTxuer7PBu39V4u/1G1HxzHuq8vgC1G2li2GwcOrhQGVwTdEqe&#10;jS4Js9Erdg7GRyzG+lg3+MWGYPSEsfjm229gZy8IdpTBbsJkd7z17mxe4vSVBvNR560ZeLd/Nywq&#10;GgPzq+00MLvyHcwv9oTFiXlos2ksms9brVyXvy7Z1a0g2VGWuIUwfncCurlvQKdEM/zMpumQOqtK&#10;0Y6y03XVkux+/vlnlWQXHBmK5TH26Bc9F52S2PySlfNi3Q7JJugSa41mVuvV62KqzlT4vimVig1A&#10;s/5OeOn9JXipAQl2olwnyHb1GyxAwzdGYMQv43CvLBOPHzuwY1V678HuO1i3+pKdBZYlOsI7Pgjh&#10;rB1tamrKJXeS4hs0aMDi8xSMYfdcNFxsR1tbr4KziyNrR4dg775tePBAjK+64gINe3L7V4jdutq7&#10;2tOJ89OM8y8CdB+kl+z0vLhcQvGdM1yyW7p0Ed5++23MNbdEUEQsNoXEYYRTNL6zS0FbxzydEtPf&#10;hVAylfoL0N4tEVMj42ASEcIIVkL9IZgZKcOkqBR09IjFZ87pbHylyPUXxCyCstCRYPetXSoX7DbK&#10;0ngGuwlTZmDc+AnwDQhESEQM3GOyMMYrBd/bJuJLh0wu2LVm0wrL/vfx/CS7yqF1kUp24nNff7Yd&#10;JrrF4hu7NLaN8vm41ZHsnoknZbJzof1dWKnA94VjBrptCkXyibMIiIrlP1QQYvBUvi70TPvrr7/G&#10;0KFD0KNHd9jb2yljsozdbwkVXJKSIkFyy5PirfpZs67PKoPmye6LdT4PF+Oy9nDxWbZ02H8RvWSn&#10;R48akuyucclui5cbXn75ZYxn7cPwKG8o0lYj+fBopN9qg+TSV5FQVgsJD2og9mEtyB7XgdtdIYOc&#10;zX0jNWXsb8Zm1u941wiudwzhfscIbrepa4itNw2QeMsYmdeMkXPVGDuuGOHgDUMcvm6gk0OMgpKa&#10;2MCmsyw1goUS6ifmse9YyubtUFoTvg9qIeh+DYTeq4EwJYHsb7cSA3jfNkD0bWP8UV4HR8qMcYIt&#10;H+eeunv0vjEOsfXbwcbNLzFETnFtZP/ZGGlnuiIizwRhcTaYt3AWRv0yEq6ujpBFbUVQ8gr47h0I&#10;n4tt4XHjLbjergcP9j1pV41w/XwNlJ005PKbGkPcp4xzRRUlO035TYKkhOxDkvHilP0M7XKxTy/Z&#10;CZBkdyeZdffUwsMTlIFPWMbLR9qrJLsvvviCxzFFpDsKdk3BSXZcFBW/jNNsH5wqNeCIkl3l5WKf&#10;zFgGZUOcw+Yhu2yMKxeMcV+VnU9YLuLPc1RK2BB72Hi5bH9plPdVIkh232PPhSWISbHnsdfY2JiL&#10;dbQu9NyenglQQgB6H71s2TJVrBZg66sIZm1neuf5pOfbImIsrW5MrSxWPwkxluv67L/Bf0qyKy+v&#10;TJVTCna4zzq3UHSwACsXWbKDcixC4rJx7f4DkHan8Y8mqTA7nQM1bnD0kp0u6CZbpKrPdX32b4Iu&#10;CCK6PtdE+EXO001TNdXfTuKvhZ7Py7yqvpd+AXwFf+zO5+Uy6aL+0UcfwsnJCanBQdgycjBi+3dD&#10;dq+fVYJUXg+S7Npj74wBQulYpdSkLdIJ8pXYr5bqKpOmKhOnpJCMRyVo965Xs4dx2Gkm7qfY4m6a&#10;JlSGVuw+TLbFiQ0khemetxQqE3vEehp+3WCOHD83xISH4KcffkCXLl2xYtlSJIX6I9fHATvdVuKI&#10;51Kccp+Ps27mOOdmhjPuZrgfsxGPEu0FEnRTHmePK86WOL18EhfTzjO4dEay3apJbNtOwHGS7Cpk&#10;g1MLdiTdhfQfhzEjg3lZWF2CHSGV7KRSnSDUqbPtiYIdcT3TCUfTfZAR6YtoWTCWLlmMTp06ISrI&#10;H4W+LtiuKhf79JJdVu92+HV8d5zVEgufBppORNfnIlRK9nCoI37flsaOb8rKJ9y8rFy1Ambm5ggM&#10;pCyOciyYL/0lARuH3djk5Sfj7Nl9uHOniJ0r2jc4wnXh+Z2nxNNcZ8TzunrXlP9/6CW7589/5Xj5&#10;961HOVseEV2fV436vBcaO9Lhl3HjpiDZeXi6omvXLrykO5XpipF741DGCtwqmIC7BQOV8pNShioQ&#10;ynqq/qYyn6r+3lyKEyS7d5FrTiVlG6tFLB3kK4U7ku202bG6CR7k9teYvza6JLvCOQw+b1Gy+7oK&#10;yY4kwSG4GDYQ7gOawb1fc2we9D7CrQfht9g1yIzYzIW64cOGYMbMGQgJCWDbh8WviPU4kSlksBO2&#10;EVv33MHYvrIjln74Ki9dqi19cTQkO1peHYId8RSSXblEsivHSqG/fDVr2tjjQIoVxryuluwItfhn&#10;xCU7k5dYY34qSXYfIH9OY14uVpTsHB0dYWZmxq6Xg7F+9UrEh29FMrs3SV7Qni2netn5trZshH0O&#10;H7F9MoCX/tXe1toZ6yoifK6S7OpoSoEmkn71OlQFZbKrg6L9v7HjnMrTy+Du7sYbtJSFgtaN4vLq&#10;1aux1ccbCh7D6eGDjD+ASEuPZOfNk36RTwjnphCzdcXaJ8ff5xfr/wvoJTs9lUH7XoT+fpaYLU7z&#10;tNOpebb7c+3vFNZDzLSlOS7NnyS7eH7dmj9/PurXr8/6FQiXJWHpcn+8/sZIvNrAQiVBETXfmI8P&#10;h3vjA1O1FFZBEjN35VntqHQsyU4kbknlp04JC9ApzBbvLlyG5mauqumqS/O5Ai3m+KDFXE82Dxe8&#10;Z2nPy9NS+VhtWpg74ZPZfvhkgj+a9nNBs76uFWg8dCU6+K1Gp0RT9Iibg2GR87A4yQGbYzzgGxuC&#10;pauXYwiL0fYO9pDJohEemocJE1zwbhMS7GgbWaHOG7Px6uejMSFgJeYXTYXppb6MPjC93BdzeD/r&#10;nh8Ns+PWaG0zHc3nqWU0jfV7Wsmu+TDUbWTOlmGJpGSskMnO+N3x6OK5mo+vPY/K6KZVLtactTdJ&#10;DB81aiRCIsJgl7AFU+JXoVcsleadLexftowkUHaNtkGzBTbCevB9JGSwI+iYaT0jCK//uBY137JU&#10;ZbIjVNnsuGQ3FCNZDL1XlqZDshPQKdlx4U8tEXZJnIUhEXMQsD8Wsiy2z9i9p0KhgKWlJX8msGTJ&#10;IhaT5fDy8MT69et5bKZzgZe5YfFcERGA6zdOsO970rPViueWNk93PkuvPy8OeslO3O8v3r5/Mn8t&#10;nv57kO5f9foI1wd1JjvvLR7o3bs3evTshVBFFLZGpWCmeyQ62kTjC4csniVOLb89X7TlLPX3FLK4&#10;noFvHaLR3kFWge8c5PjaMRafO6WitVOuavpPnqKkrbR8qfi9VC61vW0SRrnFKzPYJWD85GmYOGky&#10;fH19uYToFJeHcR4J+J6N19Yhh08jna8U9fo8P6SSXULrb3Gq8bvPJNlVJsZpS3bvvvsu/9FiQEQc&#10;Vsiy0dM5VXVcaE/7fHnSvtT6fi7m0TTblZJdCA6XPUBAVAwCAgL4vQXJdT/++CN/gW9nZ4+NGzfy&#10;DHdLllBFFnqmHca6wey8COA/Sqs6Hkuvnc/7eqHruvxfuS49Cb1kp4l4HX9R1vdpqGzb/F3b6+86&#10;BytbD+ICeCa76ACEBPvzylKtWn0CGWszhMXaIW7nLGRf7oKM242RXlqTi0spZcaIelQTXsUGPHsc&#10;iXZSqHwrp9QIdqXGbBh1hc+cSgyx5bYB/G4aIOCGASJvGCKv2AjbbxtWoPCOIXJKjBDzsC7msfEn&#10;l6iZwuZD3WlsGUjosr9XG7Lyuoh7WBOJZTUEuBBYA/J7xohky5F01wh5bNl3sOXYyZaHc1fd/Y11&#10;dxUbYh8bd39pLey+0wLbzvZFVN40hMfaYP4iU4wcNQIuLq6QRXojPGkeIn4bgPAzHyPwWj343zCC&#10;7y0DXtq24Lwxik/XxeOjtVF+rA7nMXG8FpfeSLTjkl2iQYVMdSTPSf8W0ByHqCDZnayYOa/0NGt7&#10;VEOyo+H3C43x8EgNLgKK00slu9deew2TJ0+GPNILSVnTsbfoe5z6szGK7taskMlOl2Q39v6Ty8TS&#10;OOPYPGaxY2TTjRrIv1kH18/rlgdJsjt9zRB/sGMjhx0PaWw6LtbdF7LYCZLdq8i52g7XHjgjMdOZ&#10;S3ZUCW/WrFn44Ycf0KtXL6xdvQYuzi48do8dO1YZq0mGZ21nSvJy/HeUP65KsNM+v8Tz+O86n6VU&#10;tkz/DV6ATHYk15FCxyi/i5zkIIzp8xMa138Zxga1YbU5gJ1g93GPjyv5p9unY//0kt3TQycp2bCV&#10;nazVtWX/19DFQNcvaHQjZKx4ummqRtyOuj7ThB4UPL+MGVXvH3og98fuXH5Bp1/ii5JdfEgIkuw2&#10;YfvyhUjo1xXZPX9CXs8fkduzPf4Y3QtFVuMgLfVZERKvlP3K7HFVyXTVkewIGk/MfidmwDvhMJOL&#10;dFSGVQPK2qbs3mOfH9tYtWQnLB8JdlPxx/o52O6+FinBvohgQe+levWwfrU14sKCke3rjF83W2H/&#10;mpk4aj2FS3nS5Tlna4JtZoOwzXQAtpsM1MmvswZi24SeKBzVFdtHdsGOkV1ZfxecW0Ky3RScX87m&#10;OXcUsnq358JaTk8lYj/rkoAXOuAXTBnhhc4TctCpEvqNkyN6iwI30zxQnGanlc1uE25nViwfeyPT&#10;Eeeyt6Iw2hOxMn/+Yrthw4aICPBFIVv/bX9Bsts+tDNOzB+NMyueLMlVBk13WtnV9bkISXan4zxx&#10;9GAhO8aD+THOb2LELmWrk6vhDyLYuZCbm4A7t0W5jh5QS1/gV3Y9EG9qKrtW6qk+esnu+fP/JVY/&#10;ierH0n8Kkuses2V6NsmuKi7hxq2T/MGoQh4KDw93/qsnc0sLRCl8kRu9CmeyzfBnwVjcLRiAUlGQ&#10;KugpoCFHqSHJjkq/qiW7d9TiWKU05pKWFMp2t3NVMzzMGaDze0RIstumJdltI8mOwcWvakh2JHWd&#10;9BiCiQ0NMO61GrD6+TtEOG5AQpg/omTBGD50MGbPnomQID8u2KXIN+BY1hJlBjuSAIX5luUORcSE&#10;TzGrniGX6XRlVyOs33sZBbM/R4FJy8qZ9RUs2bLomp4y5FGZ1yn1DZBHmewermdNGmslq4TuozVA&#10;qQMOJD9ZsjN9ic1HKdnR9ss1a45U6z48ax1lr5PLwnn2N3OzuYhg/amhrkhc1An5cykLn7DNaVv/&#10;bt0Cf8Z1wwN2DFS3NK8upJIdX97aurdjVdA2mlnHCMNfq4PiG5R9gq2H8gcfHh5ucHZ2UsZpeugQ&#10;BhmJ8jxGC3H60qVjuHb9CDtPniTY6Xn+6CU7PZWh3XZ+lpgtTvPsMVXIfKX7s8rRvk+i9aCs1fSj&#10;NO1jmp0DYrlYhfAjHnpp27lzF3atisUWnwSMHGWLBg2noX6DeUppS5DsPhi+hQtT788VxDqxK0LZ&#10;7ETJjgSsHyuR7JpY/VXJjqBMaSTbebNhxJYKtJjLPmfjvj/HDx+a+OukhYUdOgStQc9YMwyVW2Jl&#10;sgu2xgUjNCIcq9etQd9+/eDk5AyZLBbh4VmYOMEFTZrOwauvmeNlnjVuEWq9PRmv/tAHk+LWYGju&#10;KPTf3hv9dgiI/f0Lh2NwphU+WjMHzS03KddBQLUdzTzRdIE1vnRfii7x5uiUOgYd00YyfkHH1HHo&#10;kDoBHVMmoW/UcnRbZQujpmNQ93VLtgxSyU6AMtk9rWRHmeyGKuZjbaYnfNg2CFPIYLPJBm3btkUo&#10;i2eeiYGYH78JA6Ms0DnJRCnZzUGn+CVoab8AzeZt5uvxHt83bH1Mt3LJ7kN2zHw6PQSNvl/HMwpK&#10;JTsVomQ36lkkO7aOYmY9vh6zMEJhgrSzuYjPT4RMoWDHufCDNMpWp2DrIrSfxdhMsVoQ7Pbt34FL&#10;lw/j/gPxeiA9d/T8HeglO+3Yo0fNv6/t/GzQvhX3r/r+4BHrpzj96OElHD+2m1+T6MdH1C6SyRU8&#10;U5t9eCIWhOejq2sm2jrmgjK8PW9ZjKhcsmNd5wK0dspDG6fcCpBY19qZyrOS4PZ0spdUrlMNY+tH&#10;WfsoS9sI1wTYKDK4YDdh6nRMmjQZ3r5+XLBzi83GaI9EtLNLVm0X7XlJed6SHS37l/Y5GLUyHCtG&#10;zkPQFx2xs0VL7G/aQsXhJk1x9q23kP3hp1jffRxmLPbD95sp25/mulcm2bVxysdAt2R4xGTC1csH&#10;nbt2w+jRoxHMjgvnuHyMdI3Dt2w7/f2S3dMhlOoV1k+Q7IJVkp0Yi318fHgmHCcn+lGa0Ga2tbPB&#10;1q3eyrgcjDPnDrM282E8Lqf2WVXxWHp+6Xl+6CU7TWg99bFaN5VtGxpW1bn7rPxd9wa610MoX0nD&#10;LuPylWOIYO1nOzs7tGrVil2/wnnJWEXKakTsGImkM58jo6QBF+2Sy4wR8bgWPEqEUqy6JLvN1JVK&#10;dsrP7Esp65whHO8awrnEEH4MkvYy2TBtUu8b8ax59rdqcOlqLPuusWy4GgNMpIxntwzgcK8WIh7V&#10;5vOikqFEGpue5kFQfxr7/gxCOX9tctm89tyrgWOlL+H47Xex/0J3JGTPhDzGBouWzsGQoUPg5uYM&#10;RSS7nsctRc7Bkdhx7Qvkl7yBrLJayC2rg5wHdZB/rzYOn6+DK9uNcTdXTQnjTr4RHh6sjcfHagGH&#10;X+KS3KMYI5XsRuKcINkZ4nG0Mcoja6FcUQfl8rqsvzajppqomngYZ4yybNZ/6GUu2j06UVPFw5M1&#10;eNlXLtkdrotiylRXiWR3jy3Hwz9qsnGNcI+yxikzx105+hWSos0RFOCKX34Zhp9++gnyCB9Exlvi&#10;1/2DcPJmaxTdrY0zbLsWse33PDLZURY7Sza979WaOPhnXdw6Z/hEya7yTHb1kXP1W1x/4IikTBeh&#10;bcxidUhICIvVS7Bx4wZ2jyq0n13dnNj+VY7D2s6HjvzBYvURPHhEbbeq2m+VXSf0/FX+/0l2lcpv&#10;uv6xEcspe91t3Lh2Fhs3rEG37t/D29MG4/t3R4OatbBkUwBOqiQ7EvKq8U9rGaQ3OHrJTuSvPdiu&#10;nL/r5uD/M9oP9P9pLqCk5Bxy81LZxT+Upx6nABAVHo7EkGBs8/HEjuVWiOvfFVm9f0JO7/bYO6kf&#10;z7xWtWT3ZEiS0jX8aThhPQEn7WfibqqmJKYNSXjakp0g1Un/noQjq6fij3VzUOCxAWnB3rxMbJvW&#10;rbF50yZBsAvywu8e67BvzWwcY+NrZuybgKIVk3Bm+RSkDPkBqf3aIaNPe51ksu0oCHSMnsouY/uQ&#10;zoxO2D60E34b0wMnLH8RsFAi9rPuSdbducASi4atxMSR3pg4wkeA+sW/WXfWiM3Ic/HGgwQPPEhy&#10;YNvCDsUSyU5A+PtWptC9memIC9k+2BbtgTgZu9lljXaVZOfnjO0285SSnXrd1ZJdd5Vkl9fjJ45U&#10;sts5shvP2kf7X5coJw6XDntWjpJkF+uFowe38YcMv4weheXLl7F+4SX9ufNHcZ1e7kf4g375mpoW&#10;iRs3T6KkWBTs9Dcv/xv0kt1f5680mqXHfGXz+Lfc3D/LfYV0/P9l/H0SF/CQNbJOnPiDXZ+CeWNs&#10;yxYvDB4yGFYLzBErd0dO1GqczbHAnwVjUMJlMkGCuq8s96mLCpns5lSdya4y8uc2xs5V71VPsltc&#10;yTyqLdmNxHH3YRjZyBDmP36OWCcHJNC9ikyGkcOG8V+mBwf6Ilrug1TFepzMssLNggkoUWawE3mQ&#10;MxQR4z/lZU51iV8i5i8bY0WTeljRtG7lNHkJcyqZDwlkM14yQPjcPig+YQeUbARK12pydz1wxwkH&#10;kqwwppEBZkokOw00ysUKkl3e3KZInfcVIlcMhcxlGRcN6WUSvVSihnxymDsSFnWuINnt2fCRcn9p&#10;budSynxYqJnxsCq0JTtNSLirWrqbU9OIC3Zj69fAibxEFN8Usk/w2MxfHJAMH8Zf1u8/sBPZOQms&#10;n8rX0y/8AlnM9mOxgErevEgvkP9N6CW758+/Jab+NZ7vD8X+7VzE7T+LkJBAD0dDERoehkWLFqFz&#10;524Il8fDZ2sqRo7cjAYNp6D+awu4BCWV7EQ5TBupZCcKT1JIsuscaoum1Zbs6Lsq/75nQRTaxHKm&#10;zS3s0DVgHYbJrbA60Q0+cUEIiwyHjY0NunTtAld3V8jkUQgNy8WESe48gx0JdvVfs4JYSrfmO1Pw&#10;yvcDMDRsPbonTBXEuHRilCDIsW6n5MnoFrMc76+yQnNLO41lUmHmjvesrNCDLcuMw3Mw7eRATCvq&#10;gymnBqFHdld0zuiDLun90dV7Jl77egzqvGmClxpYacpqSqoj2f2UPEPjbyoDS9n8xkYvwUL/9QiI&#10;DsX6TRu4ZBcWIYNnQhDmx23GwEiS7IT5dkgyQ+eY1Wi6ah6asW2pa71IsmvLJbv1T5bsNDLZWTOk&#10;kt0KlGL9E8vF9oifBa+DwbhQdgppuUnKuCy82OewY54k0yNHfmdxOYD9Hchg96oRAThzbi+7BlB7&#10;TR+j/yn0kt3zoKq2838jRv8XEe83yssv4sb1k6ytEAqzuWY8u+y0adMQrohAYGQsXGOzMcw1Xlke&#10;9NnLxrbimd6EbG+6pK7/BdryW2u2fO3sUzDCOQY2EZnwi0rE5OkzMXbceCGDHdsejvH5GOOegPb2&#10;yfjUiQS7yjPYPW+kZVE/t89DvzXRmDp5DZZ2+gUe3/aA71ddVER92g4Hm76H5E++hEX/WRi5Khzf&#10;2mXpnJcuKDNfR/tEzN0SC5+oVIwaNwGjx4xm2yAaLrG5+MUlBt/ZpeqW7KjEK88mpzX8H0aQ7AK5&#10;ZBcUqZbsqLqBus1MP1YLYMNYPJaztjKPx/64d5+eaesS7MTr3d/x3k+PGr1k9/x50rFLx7r28a7n&#10;30J5+QU8Lr/BYzVJdnXq1EH//v3YdSuEZy0LTVyCxEODkXmrJdJLXkHSg5rwu2sEp1IDLs1JBbun&#10;wYHNY+tdQzY/EuNEMYoEOUGUSyoz5tnpll83xLQ7goAliHaaQpapUrKLfFSLC3VSyapqhMxnIjls&#10;XgfKauDknSY4dH4gErOmIiJ6A5avtETffr3h6enJtgcJZhbYtm8YDl//BkfuvoFDZXVxiK3DobKa&#10;nGNsWS6eqY3raQZcXhPhWeeoP90I9zKMcJ9BZVpJclPLdQKPY4wBeT3cWF8LV+YY4ZqJER55NQKC&#10;XweCWJeg/vBXUZ70KvDH28Ae9ve+BmoOvoJHJ4TMedR/N4m1Q5TfJ0BlaI3wMMaQL9fDXTV5yVmV&#10;yHbaADdPfIwDO6cgLmolli2dq5Ts/BAZZ4Ud+4bj1M3PcfpuHS7XiTwPyW7+dQMEXKmJw7fq4M9z&#10;6sx62uViz1w1xC6JZJd2X0Dcp5qSnZDJTt12JhE+VHimTW1muTRWB+DylaPs/Kis7ayP1f8E/2HJ&#10;7iGjlI1bgqMHf8fEsaMwccok7Ni1HbfuXMCCCcPRuGYNrLDxwym9ZPc38HedwPqbnYrQtiZ0ffZP&#10;QL/Ev4IdO9L5g1HpA9QIRmpwAAptN0I+uBcyev8sSHaT++Pc8ucj2f1Vmep5SXYnuGA3DX+sm4sd&#10;7muRFsRuZmThPHWxvd1mRMlCkRy4Bdn2y7FrgxmOaglmRNGqiTizYhLOLySdhV/T79vFLUoaaRhd&#10;SjfCAAkFaRBlCCNHKI20wJRuZBIiIEhKw2hGSI6QlhgwQSY9uvv5fH/Pv7C9Pvd13+c6532yQvC3&#10;ld3fiLQTcfbZNX+y93/AK8VVuUo5o5RLOmxEYvrVl5f1tR1hIrVklf+pjTNb/b36rjSkyBEp/MX0&#10;mx9MsDw0h525KI/uWtxSVZ1f5toHon4fv77GbBt0fXbWo0GQS+UjoF1Sx2fjiL9/uxPZf3qVxlYi&#10;0QCAS+otFODrImXTJXvAjW68PTv8cxzOOXvbUoGcHxcEYT1LAU18X/vTyqI/rS26vx7+xENcgWig&#10;8nv+qdQ2bXYP1kieoWeTFju/xoL6/ymnEXias1nDz6m4LZiBbl+266qZN9FE31j2Lmy4k1CyW3Ts&#10;4d6fhRLHjB26Zw6EjVbm2Cxb9CVCwmKb+Bo/y5YxLysBHbS5YUe1xhpI7jfbhsdPnKcHYEVfNaR5&#10;UQAk2L3PSU4n+JRq71t9FCV5x+/nn3enMtxsen8XE1Puath8ER3vkvnrFyENdB2pPxSNnCUq8H/r&#10;j3+OyHquKzwWj8S+jPACC+tsMNqcCxLuMu5yIqeCQ2vjhZPsD77Ts1tnmDCwxpmF7ZGTidVUfNy4&#10;KBi0Npq7VWM5DuTnvmnLuoWTbbb1kUNCGU0BVJOk3Yngxz7iOrX9JQqA1o5lUe4MBde338fI2KFj&#10;/FoAC8brp8dqLsBhPWQ/FwXriskmRWBrm58xTlURuq+yxrhlLVOylpWb5OpnK13KFX1pvflJkazY&#10;EoM6Ga5mDLrd//A+gLeh8dXSq3mndrN/Co+0QL6/vjSz2bDE9SDwM22P2uMQiIOomFSVQmINCIQR&#10;rNg6cyR4xxOgzV2OiztGcVu4iDEY09StsBzsXouJ6va7VlB+Hdl7ReJ0ww6UGCiJ1XT9FM6okgi/&#10;h7Ly83frMHNrjXZru6DfNmulouVVewJj5ftVhc7YGe4WJP8B3lT9ZFWEwP/5lpA2R9mVY6DhFV8D&#10;25SH9pNdZupsKoW6PHjnFf8naqV0ptlMzrjvTp/1XP6ZquRhYjr5YA3OymNZA2J+wWxvAv9ZVqMo&#10;fnVo9UuI+ePzPVKreS9Giyne0ofFr/gUjk3R3WfgB9CisKdrjCPnD1Zsn/xTLdPHdGr3Viy0GPbB&#10;GDhDzYyoftG4jInOIkj9eda9c4yqDWX83HpspGrcjctj/XSo2L8Y8KGsAGqkpxpo0Lxcx0fQgIyF&#10;VYWjV53yaUN3P91UdGqxybyzOh1vbnIdCvkO4W9+fYpLPEsUXw8PNvKkdZLN7gqNTIMEKkUGXZBW&#10;O7gpxY44AMQ3fOI545U+gFf8RvSyLuuGRfy8PewTncYsnE3WldV2K5oKKE6z6o6iZpT3EkBZ9Ps/&#10;U2jvU4egr2MqhotP58U1in4Zg663EFAW9J3A9U/RH4dJquIHQuDGdwpHvoVSc2t0inJQfRSiR/XY&#10;W8dp3GHYm5Ufqz9dsPNw2vySSMHyQszZX8DerNEag9et+takEr6Zz0t8iuRmhTNHYQ7mx7zV7rS5&#10;f0r9Xc78HeYq0dvc0yEtQ8Tdq3sNB9po90c9XkVVgozG0L0sRQNsHHIS90VERBwX2lq1kBfe/LGt&#10;PatnB84xaMxjDznfbY5YtMNuVPvC76MynZY/xSPcinCi/0lU+bZpCb5QdMu3GwI6W2m76PaB5dzR&#10;USuL8/M5t3braQkaRCcV21ZMVZmHpvwVuYRbe3w3cnb3UbHAkKKwPgJPg9ld3A+ABA5SvYgluK0N&#10;eEXH80ZeIAdFZHqTxp/J+V9p8BTqq8B+25dBUcRZ8r4hlE4Kn90ZmRruzR1ToPecLHPW9LhpU6as&#10;GB8NFjAv0Zplv+N91uiB5HPlL11+LDLaU6zdphT3wOCqXP0yAznDefhy3tyYSPYZ0+Kxwd35TFic&#10;oGSchylQjfessbabuAHqtNhcJF4RUNy0ZhtGpGCpcnZtsidXTT/AvfHd/BUlMdy0X/AJJCi5xtVf&#10;HZS84/dc4M373FQEs4DisdLwDltCssCLMoh8aQjMd3/FAYiFiaRt6onrVV29ikoTOykUGGKykWIR&#10;ue81u3YO9LJk7fp686B+LUX0tf4mmB68TEr+25+47vvHP3Ih0qhs+JfW0khtD+Tqgt1UzuvUhK00&#10;nMwnBdpwWH2evagshElZVFl/qB4ZgCsvLK8anWXjpWRDknqI7y7eSY1jj+OTjn+JgBZ7lmyMWF7p&#10;B4T+B0523J9mL7xUsJTRnI61SIZ24vY3+0b0I1X5NH0kpniNVO8kuTmE7na0fvpzwQ87eRup+PlC&#10;MQOmYWebUmCbzWCeXFoI8/1tX/JsRZ760UnAF4mZ8uzYOyPxmuR7T40hxEp+N0GNTU2cRvQx3QZw&#10;Wmfvn+wsK55NcYVj0pUTgHfH4SdlS22FQJqiME9eNAKaMufcI8VDthHdqBREveBwi18l+tSX60Ko&#10;zpcBdnz20WFMe3Nw7UbRiLBWQ6vdJwr0m6Lp3QXOGnl3Ox+zt/UUGPfaPChiH6GWP7ve6vdOBYDi&#10;HJhslnCoO9knK00EdudBAGeRg8K/k1M2AuykZ5ZXazBoUhciuuWd9OQgr6LCxRz0A7/zUdpZOXxu&#10;ab4DDBBvqjL8HqdRCf0SbixTTXePOYsN2EsLSlH8MHowAvx6XmroomvGIA8q20M6cEAgKb8e6794&#10;yZghKMqnp8X/gOohpTriFz2BxIv5Pvaih2p7yGq6ms9JsBMBJ4OCdPyjS5dncNKu+qEkTTPAQsUz&#10;mLJ81BNq/l1qyzIFv/0vsePsF0EfuVl4ozu7TgaYuiuSHHciaIgUyyc8yxsduf25PYB01RadJ+X2&#10;JeFsLRX4SMq46NRRDh/+SdDg6r1cQ/BN2RwTl1DY65Y8lYjHm1+Dwqqs2a17BwlbWoR0BZOj6Rbt&#10;ILzp+Pr0wA+qE73gz9CYsyJNC1kyDGd9C0yoR3awSfITzXbU6KRakhUmdYv7yGck4yKBA7NccmLi&#10;na9TnC9gBKjyBikwDZ1yp7DvAOvpw6kYvF60q9pr3ejyFKffYllB3DmWpzAjnW0jpeiVwxgU3UO4&#10;d7u7ZiFj86z0P1XVaK3D0s5GdTLKDpptaWbqjNs412HxmHdQtMB44c8PT/fIwYGBGqfeEiifcmDH&#10;YRl0RIdKeMoFBhOodFyIW31Stnhj1c+LKgEkE9NRegAA8MPc+Qh4KCpZ7e4Y+hTAlUmGjGq4gh3t&#10;lsJSrMd248lxvDaW8CvvvpkrLXd1xsAl1UUE7bBS2t9IztLd8c1CqsHV+wb/tdyyhKh811tjls0e&#10;dOoGYAOFoAfCo8KzhMLAu3/FU+AvAmsODCySwZo8a48CRaGKoNuxpZYd+Lfvv0DPSFbSFGyebZAx&#10;yoKizpkHcyO00MzS/kjYNGf/nXJo2ajfmE3tSbVGg6ZGhGJEOKZD2jBBrF7RWcZlCQF1zycr5VIU&#10;h9QjynHgyUAFniRYA8lOOaSTVwG6nyP1GQpYxoDMQJrl5GsfAEZXy4t62Ujy/pcOY8R29OfR54IP&#10;sjUr5R6oMxRwvTejueEs1OFU65pm8fQPRw4UFj57NAfbOBXKSRy7IQXcCt5j7BlwXvubCTC29XbP&#10;P6dGv717NyrlM/Z8P1o1PdOhlz6HvjFdJhRMNOnrj1VV6aNNBySyb0jb3PtU2Yt4ZnjwYW7GNPbp&#10;w3bTEdeB7w2ijQETc6fw7a0tKcmZOk9qXsnXREPL08PJJyaLNrn5v5ycelcp/B0bHj8AORuNuthy&#10;NbtoGow56NIGmzLFfJ/yvD5joHjsqLYcnHIw+lLEBACAbjm/EJtS/KjtbY7ELdsAjSm1Ts7LCGz7&#10;h1Tns/aaRDR7w05ufkvyTU5XRwd1duD4160J4uDKOiff2wr6AmyCODE3hRfK0J2S9/plqzsqQCSF&#10;5dy2IQD8XO7Sd/8LtFJLq2K3voZjmiTaAoZ078ttofpqE5Of1/rJfzOIJ3XyLBYAxH+RXrSzBe6Z&#10;bzWRpA/hJLGuP4BqXL7U/66c6XoxK6tvCjqrMhUql34OsVNlj91NEneysq2hAVh36VXCXIHUTG4J&#10;WxcXuH9DooZeRZx6C+XhE86gfNP5qANgHvkj+WJekO1CuKbevFh20OrfnuqUb5Qev3VCxLK4bXCX&#10;llLyJ4hEdsYBrifbaetkm1wu+2SdUJpXhrCxNd1blnmxk+euOYvLh812YvMXXNdBwWAW0Ubqqk1d&#10;Tm62VfLknTNW2WCWeHzUY0iTegPMJP8XTCME+zFSOinhXKzJ5YPlNouVlNq8yThZWDNVr2z3KXDv&#10;l27mUdi6+up/ATIPqCKkrGboL/baeagWzyydjG4ge9zUP+BQkFKX5Z0tGnDNdK2AwNrK7O7dnXrR&#10;qwQPmyiisB340XZ6HutGTf85BoX/TOTXzdfaE6Bn23/68T+XqvIt7Np4+DbGze8mCwEy++b5uii2&#10;hRbbesFQ5WJ2n3bfSgQzFkqsVam/GmYM9D76ACEb20TgrmcYFcB187rflea4Mj1aOTONm3+U1PCv&#10;9aXKKV8GOTgDavRDeT8QZOgoSRn5qsZ/VEoQXbri7RkekKWJRDV63fe8uIkCC3fg34x+AvSa5AVO&#10;7FTy3tY88nnfprYp7reqpbXv7fXLR6HIlSS/hqDjJ2DgYHhOhwBhL3vDCQAexj2+3NF8ZRq097Ol&#10;0wo6TaahiBO3RLwH1h22xcNqLvv9TuT06LWBq8lsA8AZ9Obod11ofiNX5t6NUZujAumZMoez+D42&#10;YwgXopV1zbRZLRSYWVfSP7ysBBKDzf7ibDJRovOAy2rpyepP3mSscuK7Vcpd2qXDwcC3mWOiB05T&#10;ZcUIPMIuw53LV9qV3tgS+f6TPNVcmsxTABzKPJ4h8u0l0OaQoCRofkHhKfTHWJe/oBkBKp+Lxj/V&#10;TKn8WIAxPtyYjI2dGEOKdZ+dW63oL9iOski7D8BZL4aTnEGTBe8KwM+BDRtFCCjyH7KZcHdrJqyn&#10;55VA5hxZuP1sLufFXD5vLlFdGGDLLIcaInE/eFAjVUP5BHNEO1xpW5E8sSPU7cFSEmog/6aZj3eJ&#10;bMZaMJqUlomSxYJJqBXtf8IBROGkLNzwsTkByCnFses148mLi78Wr9mntkKRQjScF05PPPMrXPhH&#10;GeyaQj1kraXMFWRxTBdSqS87J577qMZZVNvQNfts9e7IHu/cpEB3ehBV50QjNyKAQY3toehXmAbO&#10;sjsUeSCA8iWJJimL7x70Cu/swVCLTpbyJ+GNxH0yQQAzqiQCdvKX9eY+zcvYx2Zjnb/u7gjPxInO&#10;v8qxNZpEYFGkN4oIbFFNlvUDRqJ08B0geLs0/Q6BrO8ltH4ZJ1h4Wo5ukNS1mncm3pDOF/LRZtRO&#10;8fyijrwIFkjDN3eX8qIoHoZEPcNMav6H1BIuN0dK+nZeDPLbPhlwh5gz3ootXQCiXfcGBResn82q&#10;M8quJ56nwACoNUw2Vjj7oXyP6FOzC3Kgb4Vad9VNHReuzaQ9OuupBLaxwbTG3Kmvr3ecrgCFcNOJ&#10;7Xn+lD2OHXveRgKidRrl7GQGmTbUOCsqzYqxsL8e6UULDu2N7Yc7utYxDq1W2kBwdwfrHF02Pkwr&#10;CIWNoQp/9CQUyJOXzRzT1rMbtncEtkw2KheOsEYhIz3BIgvdCZMxCKy3nI3NviNoMx/QssY/tQqH&#10;g+Y4A+Ey7yuZUMNEHEoiiKEL+tgxr1aGYdI3hfcVb8AAb6EZPChtOXITs4FlIR7RGMAcrY0vc+O/&#10;ahcA/mzXf31Jl4Fi4uKGz32uMpdeIrCfteKv4f/MUMZxtaSRZs4yQvSiGugEELWICQcHF4XemCmj&#10;LhMejxibEm+Yxcx9a4Cd6Nvf+gecFAvV23vu8YMdjcWS4h5L6gACAghs3Yh3AsHAY59qOb8LkVyb&#10;H1IKzx8emiuE+NJRS0zZi8DQ7X4uE5a4aygg+jqoNVZsXuuM3Oh3BwUwnWxbhoFDbOo4MMKQqg/Z&#10;lMYyrz7hdT551fJLuNWdavCiFvfTqk5XFgQx0f8uz+iPLZii1/LX3U9qnwFtGTP1Vici1NtRWpCw&#10;ztYu931Cuyqg6N3XyfjTZpSkL7n7nh75vJIhac/zFGKAG+U9/hd48KtE+IkZ5MR5wD/cHpipQnwn&#10;FEjv7IVaZEjzx+/6SWek2v7ovgXpSLW75xRatc5GkSuS8eoxu8c381kz2AenY8JG/I+VsBe6+MNT&#10;irO/qZCGeTIsyrfSGKngP0KsMfCW6zTstgxUqntpM0IM9RCf/fjepuzZxK0aV5bd/fbPmLaMn4UP&#10;lhUQ+KgSScxzHtQBodxA71zHSlpXAjf0QmpzxL7RfCXul3OACI8/0RAJ7g/BgCjyYvaGXdnLf+w0&#10;UdNHq2N7z4X2xp8t8mSrQ4MdHnO7K7ijbq6A42ibGid+c/OAR2FS+RHITHFOz/tdl+xiLB9GcUjN&#10;Yy8COu2gv4Rhb1OGOypePx5gSkyBQrNvoFELpZuSH0kF3rtTo3yWPZoSXF3BYOzff/+iRkcNWvYH&#10;BB3nG8XT8Pe/cQCIuhqHv5XJ8YDS7mp3X5NAQdWkCbKnkFj+NQxAPVQPuQiPhzZ0oifuLsBvFFm3&#10;ZLg5eW49Dq449Q59TGFoLyVT4cXGtSTD0b+Nv9zr27ngTpt5lIJtvom6dFXmSgyq0O6dSMY7Kko3&#10;iKdACsZrn5L2crbrvwQsn4t0Pg5Y14W8qsgq87NDWW+mt/3DFrwY6DQCuF8KYRm7wwmsM7Jjhz2r&#10;NV7p/4xXFc3hYRDg3Wc80/L0WIWRcQ1dcHivu+P3vsZCzVYcl1xirr4VytUG0zBs6SFdhHPmR7gQ&#10;O2VxAzwKAWMdqH2D+Ub/kCwiOnYlkysx/YWZC4ccogLg6zo3CAxiE224jm8Pe5D23FyE+lzHxPmi&#10;NGrhDLwiaiH64+bNisZ0wWBjwLIAyp5ApbfC5KNKMFjJDducoobAIAu0qQUXQi6jegCAvce1u4jK&#10;emreb/CvrcQsp6+cI5cuwuub634AoNCOHgUqzeBAt5wDbbsyQem9l+dL9h1+rCMWIbRnryHDWQM1&#10;9Un3splZiUstsOJLQJnoX2nuzAP23ra0VI0TH2Cqar59EePy8jvn35cMNL82mKycivgEpFyGpuqY&#10;QsOe1f2GOE4ZF8E0dsl8llo2GH9uZM32ZY3dJ3j39eDNwcyler8IFKBwwDzVB6+S+MxiX6RrG2Yq&#10;RO+wzFZQvjvHeQxzmKd5q061PAN0oky59Ws6raXzHJ422TyGIrnvRHMRzQ0LV4Ey7WXiu+xjNJIb&#10;L44VraEvB89pNXlRjaMcbBkknDiAXzSH8X/iIiHPv3Y5dvC/q6Dodblyb4BMvgf+Tc6b0ge+Paf6&#10;V5NZK/3Gk/ZTipdcWtqiHIKCCQ6HuWlnw8N67h4eSy6OgoKCXpuzIE9TcGDQhJh7VSvSHM8FsA9V&#10;loEt2/miorZCbV2dyvQa+donWET2w9iM1MUjMI8CtUuTnvDY2P5Zce/nhLyhi3f1uVvOaGAJBlFn&#10;lOkJsPJrpIuIqESn1QgBY4Zno9W1vz4cgPtTSWDIgRq1tx1Vd0XpBHMA/t9gcUlVldqIGCkkk6Vi&#10;2KZoSVu3v+IN/Bg7AhFJJeemRtrmA42Yzqrv3pnUK4NH47wz0lE55euEfk8Lqlw4W4j5VblyrVaY&#10;PyQOyeRgWobidB3fNlEP0QupTdjZijtNy0PohyKW1998aUPTloOac+u2xGoxYGYXF76lzcmDMb9d&#10;r9/XXo/ewltuHf2x7NRGTzk58sLqnRw/irQW4oBtIVjIt4Pb2Qa9G9ArP9We6j1dhQsir+ggePAZ&#10;vXu09qlkmFbgqRmS2zp8SqXj2Cmw5U7ioNvuOxU5oqPLSn8PXoVmPu2513CCmIc3qQ5TcNnxL8c3&#10;TN+HAlGNxCYi7KtbK4sc8D/2x8fHKwjQlV/g9SVBizm+ZAaUkhpb/oValyqzxEyrToskPtZJITkE&#10;MzHUAGwMVWh6gmt1u6WKxE7Vi6yulwrMkXlkPj7AqKnhTU/Tu/rFmTboMP7m8cBymQHXy5Tv+hL4&#10;nUWS9FvSBIrLjVwpOl2DPbO8tpkKKbFDNh5yEWgJ4GG4TBPr41Ps3BJzgcumv1OgeeLyHuUngnmK&#10;HlUs4sD0Q1DZFrM7p9Isy8vTGICUPfKjZ/Obn3756hkgCP4G70Cucllrxr9owGM3hUHXbpFa3RbP&#10;9rATjUGr4FyuUMCJ8Mum7i4YDG6EAfVj0DgmSea/htvEg8yWdk2QC6Pb62IutegxqMgr4U6SdPyG&#10;BxBLFIKmj16/boJQf1d3mRqiP936RabeIxyOQj8DuMyn3PIenPVbW7EPZNs7i5eegUOxTPXzRk0V&#10;UcJE3iN0LADd6nXjuyqKbc/+YapEm7iwCvUfOK6sVOcTKQQokgf1FxhW/b1QwwfLUwCciteZrWSd&#10;iPjKJi1HyJ9SON6wfpjqZIrlR6PzBNVFpry1xppNd3+LaZyti74IRvhnQpCax769mQhm70hU/Ge4&#10;grT7RjOnnnll/Jbsps0gk5qcpZjRX78xYpZKRuszcjUIwh2dkBft/NriDoQk+vOraTIqrya+BKQ/&#10;gGgIu3gaQVYP4jFvd4zCDgj5pOMbx+vcCPqHyU0x1gP1NafOCmTr69UDkKsyF8mgsmvUGSWgqHSl&#10;VA+DMhWvFfDlDEu4RDObScL3IsPV+qeMncoI/PauZzUpmrJjTjq++m2e7PCf1sSLTuLAP1LXaoTx&#10;UNCQXkDowdJzn6XnJZuSLmE/f1zU8KssGGJ3zlA5y0VB2qLwR1wttAFto+D1ZyF+45fsVbjz3qO8&#10;xuArRlKEVgX7Kpal7H05osIL/OamjqVTzuaEMKNyhq5X4SP2/X3qDuY3264ikAZXYXnf7Th5742f&#10;4+MI7OJvXAeHotytdleLyL6Pir8R2PxgOZTz+ERabHlY+wskKss1lqY3a61Ori04preWpyTLatPd&#10;fcjLea72FtMfCk1i8u7ErTnrs/3lKHJKFZ9RepibRSe6WK+3bWKQn8ttd6TEqHrkJdJ285FI15sp&#10;RZQNDTLysq+9VB5oJPAAitC4VeIBVBesIQgHZoUq6tb94WFiey15exp+YMNgPTWqIaOwXTNTnVXK&#10;kwH9wsSzSLd6y9e0XabA+XJJKDPOPDpPr8Zj3INeD2Pyr7u3GI/iX5SbY1s6cXphx6cQgt2dB25z&#10;UAapSrqvogrhI5Ptw0VOizUWREfG7MA2zQtcmbEFx8UrCJOqrIKkNQUSYtcSiuDxG0Pt+1/00EUV&#10;fzu1P/B3FRbhocuyM9Kyt1Q6roWUKruApfHM1Z4GowSMWN5r7UO6ZCF3DBSN+Hcsl1LHCKeP68Be&#10;fswpczvxSj5JVkVg3aaEG3n471uOPLO9rC/xB4KEA7Ex6XhN5MVkM5Pnr2+6SEHhtUhECGcjQpnl&#10;/cQUt8X2vdgmSWC7C2JLmL8Fh/huhkWLTnYenkc0LipHDeV5ju1mp+ID5ZFHUpyPK3JhaEnM0DXV&#10;WKhSZ2ZaCSRVnlCT5YTpvo6y8fAq0LodXfa0cUiSpUTy7nh9K9/OT+17pAsLjE30bpyDSGqcN2zY&#10;6UPcGfmnt0f3t+2Oxkz5joMt4OBh1viofpeqw65ZyFiLyKs2tOMrysJaCm9esPXFWy2fjgEiKptM&#10;Clz7wHT7z5uG/xYPDDdArjVu5OueDjN/qStRKa5ie0+ggmZ8puxb4dJpmJxuz0jYjgEckB/Ty6Wp&#10;53Y3rDullhtjtuYmzih98HiZA0ZsoS7LNwLs/DyrsFk9bFpswCbtI5Pk/Oju0d6Pm1nwJ8irTV3h&#10;fj2uaOnszfjCA+fR2T/MWbYmeWrj83Dg3/zL6lYr7vH05CzBnSzho07FIgLayMX6Ufx7lZ6nSruA&#10;9uHLsp7VmpWuRoxjAczE0PE9c39F+JFEbdVvodKSjYb5sG/761WNMyD6aSWHwEJawCe5rV0Hmy5T&#10;tqjg+QwyrIM5hCSQkO4Vo1VbnOpCSH0Or3JPT3qEiJyjdRzQIcbI2IgmbbnX6Y2lqRm21UxDaXFo&#10;fOuBtf93SqGKwJHmVmt/VymhWPvO/d/mv5TbiElP3uclokiVsrbCRooIcJvPJVrOh7R+O9XRigYh&#10;WUUbXoftRLzmOjGWuB97ydg2Y/gv/HPDXfcH3xvjbw2b9omL+Gv1eCNGBf/QihcBYtFhiLKSRQR6&#10;eXrmzKCVsXzE8+QE0Iq/oYMiZyimjjBwgj3TV3bVBwsRFXIVbMdfenAssnqq1H9HZoc4wSKi0OYv&#10;2Xe35ho0GlyxYsGd98Ie5S7SZUUkDYuf9oqQA/Sg7ynaT6ufPygmKzJbRAD5sPE3PNmCT6uA0+Hi&#10;tzi7JUAI/qIhYW777i9IqOvQlI9R3lOq/hlvVzc/9YKbnqoZ0SPqUhyq4D/+ewXzXI6842AcM1w5&#10;HDatxYWp86wIBMJ+8rP8nc7aUkDP5Ew1Vf9cpgq1uHuUaLdBA8xHJ/9mk0dBdb59a4sGQEuNfQcT&#10;kp7QHuL2DC7PnQjhro8yp5uH/XUf9druNRclTsApAeVn6CBh8ubINrU+zefia4/rtpBB2tXQQnyU&#10;JvrFC2+WFubdnaRDJ7gF+Y+ty9XsoqRkIQ11dbHESQsLtktWxz8tj3sTQLHDWQqqbNQfdhvJNWeV&#10;75vKmnG2/qPjUfpxppyC7/0jG9iGwGJn+xoPZMZHgij9z40Fclmr/IoJ5H3Ob8c4EsFcM0IeTM/9&#10;/Z0VIWBkX5UXB3gh9P6Ng2zNFcxIV2vIDb5qdgJ+P8U4ABVGTWn7iIKbTQOwSqFkE+IbykSqBhiX&#10;p0KMi7SRgq/skaVxRgj8r9qninfNsaNk7U0Jqj5rfN19l+H1Dt2v1JEy6wmhiu77UxrOGb9XEFgM&#10;jcy1MDcwtT4AjCH35VzxEfWGVT1Fuva0ljA88py4xewz6G4vpOc43TSa2r4G9wTmWs0pY25zcWOs&#10;mylcEjkeKg3ECnTB8oZq0aOWgfV8FBbivQnKTjkfXE6cZbLJop3TOhIIVJDvNOzpzVx99EsC2obO&#10;JybyTC+vBF0c/jcIb/gxby4FHW5Svh8e+19+pQu1DLgJM3Ga+tBzuRylp/XU3AjYxyE+9Wku8Yjl&#10;JrEyRPzFyueoxDMzKnuIhOQ9OG18Hv1QU+fXkz/H0MaDXXGGnd8hFss3xrKygXfbHAFLT1PSA73r&#10;gzJt+ASYZI9QS1bVXpa5SMKR9esCwRRdRDS2ZJTNBP8HBadnEAEB6KxIr3cq6KrVnz3akZiTjWud&#10;IWtW+UMWgbrWEKOY8VCdZbU7b9VJoHtu5RXmit8CzKmXRbMczZUsfSTzWPl0WHrhyydH05YHLBnk&#10;LDI5bgttp/uDonuTDJYcXGBW07Y/AhBYdHcwNAm7yQ+IBMElQNSh5KXJJ8El08Uo/sG3S4HFpZvv&#10;qF2A6gOF9XrA9hCbdzzR9KVAXBhXdUSLn3WMAOuz/B8AKSHW3iSFBsDRdhP69OoFWxvh721bNuGP&#10;9XNxVCtrm6r0rVaGuTPLJ6Fg8M/IV0p2ldL9R8ZPrF/ILCeFxDdtyY7g2etWCdu8aMVEnF82Bblc&#10;6BOy0j0L9F3pfdpjm5Zkp10uliS7FStWICYkEIW+jti20YJnspPuHy7Z7fTkkh2Qw6CuhHLGIwbJ&#10;dtTVxQNGaRau5TvyfUf7lbIQEtR/j+3La6HLUORswmW749bq75ciSHbTlZLddpVkZ2dnhy1bvPh5&#10;oC3Z0UtOQnpt0/O/gl279ZKdBDFe6vpMG/UxLUV9ky7EYGF+Yr8azTguQtMKcV43QpzVRoy/uqCS&#10;5ULZcuXflXQFLuJO8SkWKyuP4TzWag9jXFJ2tT/7y+i4Z7h44TAuXTjCvq/isly4dKDisEo5wuZ/&#10;nF13Q7Bpkw3PLPvLL6N4I9PS0ozF6M+xfMl8xMk9kBu9BhdyZuFuwUCUFghCFQlqmpng1JQW9OYl&#10;QZ9FsqNSsVIK5zTRIdn1Yt/Rk3epLK0o2eXqyGRH5VNFya6IJLvsiuViS9h63cifiMOpC5Aod4Df&#10;VjdMnDgeU6ZMQUx4GGJsNmLJ159jar2amP6KVLIT6Y37yu1CiJLdzLqGMNEhfmlC2eREdH0uRWs8&#10;UbLrRCVhBckuf4729m6MQtOPET3oYz7u7DoGOsqrsnmSZDfhE0GwY9ucps03ew9JFp8hfv0oZIY6&#10;IFImxDipZPdn/hjcL1Rvy4qSnSA5UsngPLO3+T4i4e73DS1QltNPNR3tS7HsMG3bR9lDcdjxS+Sa&#10;seUx/Yit38comN0a61vXx9qW9bH+41ex/qMGWNHkFb7sYqY7E61SvCTZDWlYE7hzEXHKcrGCjEAv&#10;DUiy28bPfe1rmZ5/A9RG00t2VVPVNqC4VtXnVcVbEXEeYrcqxFiqpvrxVzfqcS/i0cOLLNayGKfd&#10;3pXGyeq2s3WOx2IiR9dnlcFi8aWjOoYz+HfQ/IRYrTNmSxDuLwhxGY4gOyuFtSXkeP/999G6dWsE&#10;BQXC39+Pt6H79esPmSwWnp4p6N/fAa81mI1XX7Xi0lbNN+bjg+Fe+GDOVg2BjQQxLtnNt0Ebh9Vq&#10;yU6H/PS0kp22TPe+qfDd9J1SSe1ZaGnqiR4LXbExKA6BEXFYsXIVf64QHBUGz7gAzIvfhN4xFpVI&#10;dotQ/9XFHL5tKpHsVCTPQsfEeegatQktVi5HcwtHvgya67AVLSxtJJKdNIudGnUmuwH8u6k0LCEs&#10;l8DLDRbCuMlYdPG0Vkp2M5SIy2OKTnHL8ZnrSjRZsJbtPy/VctD2FSS7VB7bxIfsXLJzFiQ7jVK9&#10;KsnOSpDsrn7NaAeLKz/C4nInWFzqDMtzgzDz98X40WEtPjS3w4dsP348OxAtZwWi1awAgZmBaDPb&#10;DW1N1+KzOSvw+Zyl+GbOXCwK80TkwQTEHwxHwsEQhB0OxtDEOep10aIDo0+sCWIkmezoeOdxWlFd&#10;yU68xuj6TM/zRl8uVkQ87qir6/OngebxJMTv0u6vDCF2ivy1+KvZlaK7nU0lqi7h4aOLLF7vV8az&#10;Z+evtLMrm7Zie14dq0XEaYW/jyI6Opxdl8KwePFCxiL+w7QvvvwCX3z1JcfCahH8ohKxLjwdvZ2T&#10;8JljDlrxLG5SdEtOHKftaOX8q+rv5yVeVcyc9/RI5/G5QzY62cRgQ+JvcA+JwYxZphg2fBSPzfaK&#10;FIz2TMKX9hnCuuuS7KoFTfeE7VVtaD7icqiFOZ2SnWq4dNzqbb82TvkY6JYMj5hMLlvSjwEolgVE&#10;xGOlIg89XNPwhQM7Jp6D9Ph3QZnsDkkku8DAQKxdu4bHZpLsHvPno3SO67qO6fnfopfsdCPGp6dZ&#10;78rGpeFPQvwu7f7KoHEqUp34q82TptGO1/T9NA790OvyFeH5t9hWpfgnRd0+1d1O5jG1um1wHYjx&#10;VozXKnQ8e6+ao0hNjeXXrxUrlvNYTcldqN38JYvX9Hx7wqRRkMU4QZ5pgeQTXZFR/CbSS2si8UGN&#10;ZyoXa3/fSONvXeViSZISRSmpZKe7XKwhJrDp/7JkV1wf2de+Rfi2/giPt8aSZZbo1KkD5JFeiElc&#10;hm37BuHUn815BrvTpUYVxDqRM4wrf9bEn0V1cTnTAPcSDPAoxgCPlSLdY2mmOuVwEXG46vMqMtmJ&#10;kGRXOt6IS3Sagp0m1ZLshuiW7M7bfIJtwSsRIwuAQk5l/+VQRGxBYsY07D75HU7dfkclHkolu+Kz&#10;jDOGuHme/X1BzaVLNXDoZh0k3jCG121DbL5nhI1lxtggwfaeMWSXjLFrlyEusO14O5mtf35NPNxV&#10;S2B3bUYtlO6vjXNH2PyKamLXhZrYebMmCoprIK/EGHnFRsgtMUL+jfdw7b6HSrKj5V+yZBnrhiEt&#10;PZrFahLi9c+3/638P5TsxNxypL/dY51bSAvzxLfN3sWrbAVq85uMOjAwqsu6xpo3Hwx6gG/EujRe&#10;LfrbQDpuPRgaNcZ3HUfiTHEZSpTf8qR/0vkLkt2Ld8A/y69LSYCj6XiX3wQIjfZyXBFQGvWqv7Wg&#10;X52V3ruA02f24PRpBnV5/17VsCLWPaPq7lV1NcaT9kvG0e7u3VfILs7sQq0IqhQ5l9x0f/asyCME&#10;dH0mIC4TyXLhXHqbM2dOlcyfPx/8ISeDHto6OzvrHE/K3LmmrGuKpUuXqqYlhg0bhg8++ABr1rBG&#10;mmR4VHgYUoKDsN3ZDhEDqVRsB+T2/EEp2fXFueVCJjsufEnQJTypIWFMRNfnaiqbp/aw6kh2Zcm2&#10;OGY3Hce0hKwTjANrZuA3hyXIC3RHTHgIr/k+39wMCWFByNjqhB02C3Bw9TScWDVZY1pRsCvSIdkV&#10;DvoZQgY53WIbh0t2JNhpSnYkvVFmu9xe32PbiC44s0JTshM5rZTs8th30X6RzuNJiKVieT+bNrVv&#10;exSYDsDDpKolu4YNGyIiwBeFvk4VJDtVJjuVZPeM0LQPsnB+uyOuZwn7kLIREmI/7euHSXa44G6B&#10;Y6sFWVLcRiJcsls7E3sDNuFgQTKi2b7dtGkTBg0ahPXr1vBz7ubN4+w71Q0p4Vqm+3qn55+GGpt6&#10;yU6NeJzq+qxqxOO6qljNkcTnitD4kmmklF/D9WvHWJylWCvEW7GrM2ZTV2uYdFxpVz3ePhQUprLz&#10;VhqjKXZWHdOfxJPjc0Xk8me5Twhg3yNS+fQa9yDyUF7uZurUqfzmXsggEs4IQaQ8ALFyD6TJVuNY&#10;5lLcKJiAUolQRpngCLUkpeZpJTsS4VT9c5po8a5uyS6/epIdQYJXVZJdccEQXMo1QY5sPoJ97TFw&#10;4ED89NNPbDvIERsWipVDBmLcy3Uws44RZrxiIJHsKBObkFWP5iNuD1Gym6WU7KoW7URxTiLPVYrW&#10;eDokO13rX2jaEtEDW8GkLpVerUqy+5iNr94XQiY7kux+4ZKdw6Z17P7RCVFyf6SqJLuxuMf2t7gt&#10;tSW7QuW8RPi+sGyEsqSB/BgRpxMkO3EeJNkNwmGnNrzcLEl6fHq2foWmn6Bg9qconNUWhTO/haLv&#10;pzyj3Ry2Thrlb5VMqWeMAY1qAyWXERMWwssgL1++ku1bvWT374diiV6y0432uuvaFrpjuhCntWK0&#10;LsrpF+E6huvg3r1zLIayOMpjqRJJfH1y/GVdab/2uIxjR3ax+OXP2tmBTx1TZSzuPe00uni22Kzk&#10;qb+fpOAwdr1agR49esLHh8qZ0INgQsHa5nEIC8+GuUUwGjScyrPY1X9VyJamluwEuUoqv+nMZEfC&#10;k1Y5T6lk9565KNnpKJuqRFukI8lO+r2q4TqEOz6eJNueNq1M3DB/Syz8IxOxYPEyvPzyy+w6EIzA&#10;6FDYxXtjbIgVeumU7Gh7VC7ZdY2fX7GMafIsdEiYh24RDnh/+Vo0N3dmy6C9bE8j2U2CcdOBSqFO&#10;U7Ijwa7u6+Ywaj4Mnb1WVCLZzUXnuFX43GUNmsxfryHZ0XYTJbugoCAsXryYHRtyhCiiYe6kluxE&#10;1JLdAkGy48tJWfgI5XJf6oqekaPR3MqKrbsL+z4f9XrPZetNiH+r8MZHc5zx6Zy1+MrUCt+ZmqKd&#10;6Wx8Nm8Cuiks8FOyZH2UkGDXOWkmBkSbIO5UBrK3pfGXYosWLeL7VigXK+P3/+oYXf3rnJ6/B4ob&#10;esmOEI873cek9rMezefgwjTqNrPuuKpCGYureuYt5datE08ff6kr6X+WaahbdIba56x7ej+OHd/F&#10;zmM/Fst0taMpltLwvxBT/yGEuK/Oslm3bl38/PPPGDNmDGRsmEyh4FKVb1QSnOLyMM4tFlQ2VBDs&#10;SKiSoltu4vDsamqh63+d3awiwvJ/6ZCB7hsVsI/fhvVOnmjZ8hOEKyLgx9Z/oW8MumyK5IJhxemf&#10;hmpsr2ojnZdyG6u2tXp7czT2gbJf9XfVfOqUh6GuifCJSubHib29Pf/htX9kAia6x+A7uxSe2VDX&#10;tP8W2tkK5WJJsgsJDcD06dMxYsRw/hL/aTPZ6fmn0Ut2unlyrJbGa12xmg/nVK9dXN1YXXL3DIub&#10;yjgqiaWVxV/qasRcab+OcXVOQ11Vv/AOnOJ1TCwlSmEx+Tm0lSsixntdn2nyl9rZHKpaQe1k4b3i&#10;Dz/8gF69erG/6f0zi9eUwS7GCWHJlkjYOxLZ175Cxt2XQKVVSX57FslOm+cl2ZnokOzSSoVseNUh&#10;o/h15FzuBFn+GLbOtjA2NmLbIByKKEek5szFsSsDcerOG4JMx8aXinVSSLK7eqsW7pyqhysZBrgf&#10;rxbqKkh0VUh2j+MY1ZXsJhihfGVNDTFOmydJdmWDDVAyTLdkd3bTp8gO2cSPCy8vL+4pKCLcUfDH&#10;VJy68RmKiuvj9F1BPNSW7EpPGeBekSa3zxqi6GpNZFwxhu9Ntt/YvtY+LlzYsRVfZISTuWw+SQYo&#10;Y9uRhEXql3Ir1QAX2XY+lWOA4zvYfA/VwrFjNXH0WA0cPc5g3YOH3sOdOx7IUkp28+bNY/elHdn6&#10;hD51Jjs9/zz/zyQ7EuxIe6MuFXO9DZRdgOXo/mhW0xgvsRUw5jcZxgwjtkKG6hsPEXqIz7o1lBga&#10;1GDDarHPSLJ7GQZG7+GbTqNRVPKQCsvyb6nwj75edP3YP+n8X1TJThO6YaEbdNoOuqEXAI81uMRr&#10;qx878StrtP/O+INznHfp74ocPbELu3YXQk6pYhX0ixyqWR0m2MrU5cNC1V0+XOyqx9OYRmOcitPI&#10;FeGwtduESZMncCZPmYjJkyeq/g4M8ufjEFu3blEN/zsIDglUfZe3jxcmTWLLMWkSRo4cid69e1fJ&#10;0KFDedCh8p3UXbt2rc7xdDF+/Hg+jaOjI1v3yRg+bBjWrFzJpTqSzGLDgnlGkZRgf0SvXoac+SZI&#10;6tcJOb1+4BnTsnq3w26JZCdKTadXjudwwYkNP75qMs/+dth6Gg6tnq4DGj4Zh1dPwpHVExkTdMLL&#10;glpPwAmS6ag8qBLqp2F8uP1MnunstlKqo67YX5JmiweVSXarJmLP2tkodF6FzKAtiA4LRfdu3WBl&#10;NheZwd7IdliBvWtN2HiTuLQlnZbgspuyKw4TJLsOGlJbVVAJV2kZVy7Y9WTd/j9i//RBGpKdlL8i&#10;2UkhyS5rWEcc3zwb91PsUZyuW7KTy8LRoEEDpWTnjG0bLblkJ12mv0OyE+U6KcVsWFmKHc55WPDj&#10;ozLJjvZtntNKZLB9GR0eisGDB2PatKn8elBYmI67rPGkvt7pH0r8u9BLdrqhhwviAwY6dnXHaPUx&#10;XTFWP3h4URmrfxNi8bE/ONoxumqEaXmsP7YbGRkJvOFMYhidX2JXZ8xWfVb92E1dGe8XYqaU6TOm&#10;6oyxhDS+Vx8hFtO0Lq5OGt81ddpkHeNXjj+7XvKX7mxaf/+tquGTJ6mRju/l5a7+PrkMEyaM4y8K&#10;Itj1N5rF6IykOOSlxyE5zBOFkU7YH7sclzPNUZI7AWW5Q1GWMxQPcgYzSJIawMu1kugmdkWoLOtv&#10;1s159jIpueZi/ztqeapKKi8XS92yvL5Kya4pmzcJWTRfTfLM3kK2RSONcrHSed0pGIFzefORIVsG&#10;2/VC+R+S7CJkMiSFBmP9oH48ix3JaTNelkp2EsGuoA/P7EeinbRcLE0zu4LU9pxg832yZNcEmVM+&#10;gvOXjZUZ33SVVv0/9s4DPIrq68NJ6Ii9KyAgFkBFlKrSRXqvAtJLCiEJofeEnt4gvbfd1N303kFF&#10;BanSm/QOobffd8+dnd3ZFhLkr/iZPM/73Du93Z07s/vmnIokOyFdbH6MB0YPG8ij+5Fkp4lkp50u&#10;lq7HxbiuXLIjwW6LtbZoV8Kuf4H9q7iTOVBHshPOIS+NSnZs33ikvfcELFtAPkCI0GfouCj17uTn&#10;asLLehKO7v6ZPYPGYP369WjdujV/RqX7RHW62GeZasnOONLnSjEdm37fLCJIdeK79RmcPE0/gLP+&#10;9YC0vxX7XIGK3q+1+Q3bt5ex/pmimAt9qbRfrWz/K63rLaOabqiPdly1UquPe5osWDBPa1sODssN&#10;zqeL+Fyweo2j1vL2c+2MzkssW76EzxfP55dj8eJFGDR4EDb5bURsYgSiFIEo/TWLlUHwCQ/EZJsV&#10;6D54Ieq9NQZ13pzEmMKp0XAimox1RlMbH7xn662NnScazV2FT10d0StxA3opF6NnynwJ87h89q1y&#10;KXrEuOPdBUvQ2M4D79n4oonNJp6utImNnwAJX7MD0Ywi5s0KYYSh+axQLShlLU1vOjtAs5yNv7re&#10;lK2jGV9HEJqoZDZNOlmBllY+WOifiKgEBRo3bsL7aBKxQpTRWJ21CSPi7PFdirFIdtpoSXYpBiLZ&#10;MbqlzUf7gPVostAJTWw3sn2UiGYidpQudmaVJDuRBioZ8rlX5qHmWzPRpL8NekWsMJAu1gKdM2zQ&#10;XelgULIjRMlu40a2n02b8r4tJj4ZdqpIdtJ5m9ptwHtLR8FylzXmnO6t2k9KcytJdcuOp0/8dDS1&#10;X6s6bkNSnTZcxGPXt7m1Lz609sFH1p4MdzSbuxRd45fqHJM5l+66Zprju1Rz2BatQ9ofuUjLU/J2&#10;/95778HPz4+1/xikpcrY+5j43/jiPe+/fN//56mW7Iwhtk/Nd9hUCm3XcJ8svDOfxcFDQj+q6Y+1&#10;EfviyvXJ21BSks0+P/SP1Qb6UiP9L5VG+98qLEN9tHSagND/uXu4avV9VcXJeb16XYT1bCuD8xnD&#10;j/Wj0uUNzaPLJl8fYX6VYEfv7qNGjeZSWVRCMiISlQhNTENAcjZWx2bBKqIAvb0pYlkBHieJSVOw&#10;tvAqxWee+fjcIwefsvITzwI1n6qQjjNEK88itPIq5uvS3TalmG0hGa46tD4hstwX7nnouzYWXiml&#10;WOfpy1PXyxIS4a/IxeywbHzjnIJPPIoly/4z8GPmqXX/HnQlO0pLOHbsWB7dcLxvGo8AaDB9LuPv&#10;3ldDkBT6latSLdkFBvni3XffFdp+tWT3L6Basqs82n01oemfjfXXZ3D8xA7Wxxrvq0Uq11f/hq2/&#10;FKvfncU+VFNWvf81vAz1d9rzqetsOs1DdfG7ZCIoSPobNf2WPYX3ffz7a0n/KIV+8xbr4rusyOIl&#10;C7XmfRzOzhu0lre2tjQ4n5QNTuuE+fk/i8dh9uzZPHuaLDYSSXGhSI4PQGICewZQrkN8/hwot41A&#10;5rG2yL/2LnJv1eZSWtq9Gth00xROd8ywwQg0zZlB0pTLLRMtiUocJsEqkJF6vyay7prpobxfC+GP&#10;GmD+VVNMvmmC0Wx9uoxjy1tcpfXVQcLDOshk40i0y2br15XpjJF3/XUUsXc9efFUyBUeKskuFgmK&#10;tcgp/R4HL3TF0fKXcJTt9xEGlbqCHWFMsnsSuGQX/TKuzquHq6P+t5Ld7WEmuDmhJh7Mo4h4xiW7&#10;xYsXozN978/ax+ZtY3D0WiMc41HsBPFQV7LTFeyIqydMcehCLWRdqIEgkiMNSHZeN0yRdciMC3T3&#10;UkxwXwXVpdxhkHx3I90E1xkU8e5qFkNVXsk0w6nMhrh1zk8t2b340ouIjaXPcNXTxVbz9/MvlOxE&#10;SLa7BTy4gqz4KLiuXIFVy5djxQpihRFo2iKsXDoHXVq3xAvsRtS91yDYLV6BJSscsGL5ajbdFX6h&#10;8bh09wHFyeNb0furluyMIvwXwGlcv34Ue/ZsUbOblz8K5e6feLl7j7T8CT/9XACKFJdQoWFPQl0U&#10;/491kuuEBwfqbIWXY2LBggXsBXmUAUarMDRNgCK6ieshDM0zcuRIHr1NDQ2PFOrh4eHqZQMCArTn&#10;e0L0tqeC/qtZ3BZ9YSmOp/8SFsdXBlG0qwoU7YT2i3Bkn7vUmEhkhGxEvq8zSjeuQZnPGvzk7Yh0&#10;6/EothiF36YNxo6pA7BjygBsn9Yff9iO4PKXVC47umICh+r7HKZi53pbHAhyws5QT2wL8zaAG34P&#10;X40/c71xptCL4a5PgTtOJjniVMh8HHSdiT9WsXVLoGHikLs57mYJKUUpnaiYXpTqFMXuYYYrDhmU&#10;7Cbj17XWKPBZi6zoUCTKZOj1bS8ssLFGUaQ/St2WYPcqc61lpDypZEfR6sS6rmRH00hm3DysG04v&#10;mYbjPL2u9nYJw5IdRairYurYPl/jp0n98CDNHTdzXHE9TyPZnZJIdtOnTeXtJTkq7G+R7E5tIcnO&#10;me0LoS3ZXWfcznbFCT87LmIakuzo2u72WoSdmbFIj2XXVh6LYcOGYfr0qezlJRpnzh5k93qStehl&#10;VkS8F1Y9smc1T5tqyU4KjxrLI8cK0WP5+cEZ1i+Xsf73R9YvU//MSsbZc/tw5txe1TTtvnoXm779&#10;9zLW7z7uP9aEvtrwNELyn2w8ZTl9KSBDvJz1SSpIGDfUBy9btgzS/sjKysrgfMag/zyWLk9fkkr7&#10;VinG+t/HI/SP7u7u6u1QXztmzBgD8xonJCREnSKM6tJpJLgTvE79MSt9N23i8/7www/8WF977TV2&#10;XuOQFsPOsfN6eM+aiWBbc7h/PwCBkwYidkYvJMz4GorpbZEy43OBmZ8h26Y1jm76Bkf82uGI/xes&#10;/AKHWakFG0fjpRz2b8PKL7HL6WMUznmdS1eigGUIioS3deV7epKdCAlzJM5tWfUOCua8wiPWaXiN&#10;R00j8u1fxpGALwxKdtc2f48TJQuQK1sB13VL8NZbb2HunDlIiY1GqMNy2LZuhZn1anJxS5Tsbhdr&#10;r0OM7CdKdokTP4FVfUGy048c95TQkexKrRtpnzvrdxgNkfZ9E8wiEe2JJDuKZDcWeVqSXbhBye4O&#10;K29k98Ye9xbsugqSHUUi1JXs8rlkR2LmQK00u+pzqSfZva1enqRLAVa3+hhx/T/iEfqMSXYTGtRE&#10;+Yk/kCILRoI8BuvWrVNJdjLk5qXh3Nl97F5X/SXEs0m1ZGcc+gHgHP78cyd/h6b3Zs6ezdi/fwvu&#10;3DnF68I7NvXdwnu0SGZWEuuj6R1R7IepvxX7XHFcRf2zLuxdW/KeTdC7pm7fSlDfI53P2dnZ4HxS&#10;qP8S67NmzdJanqKnS/u9pwl9SS/dFkUKMzQfIT4L8L5WVV/O3n+ly1tYWOgtI85LzJs3j89Hy9Gx&#10;NmrUCEuWLUZ0UhhCMtzhU7YQKRfc4bZ1FpbmTEPPFZ3Qffl36LpsKLosG6nmm+Vj0cF1Hj73ckRr&#10;r1VafM740n0tPl+xDB+aW+PD6bb4cJqdClafbo0PLGZgaIQv+ob5odGCBWg0zwEN566WsIbT2H49&#10;mtl64MNZfmhhEYZWM6PwiQ6tzCPwgbUv3pvjpFpuNVufsDzVaR3v2bmjiQ3JbIEqaUsj2VHku5ZW&#10;G7HIP4FHCyIJa8CAAfzLZN/UCFimrkJfhQ16pto8Ncmue9oCvL+a5ELaLxIJg/Uj8Nk5o7fcHHan&#10;v9MIajoYk+xE6rF9NGv0A/qs3oS+CY7okqkTVY9LdrONSnbSSHaVkeya2K9Ct6iJsD4yEnbnvlHt&#10;p04kO3Y8feLM0XSOs9ayhmhC0QfpOrHz00Qa4Y6kO3Y9G85fgS4Jy/WjBTK6ZZqjv9ISQfsTkf57&#10;DmISKXKjHI0bayS7A/t+Yu9jJBFL36MN3fer36n/Lv7bkp1u29P8Qxp9t/0IF3i/q3kvFt6Zz5ze&#10;g/MX9mGv2Cfz92lxnp+RkEBR0qj9V6XPNYYQAVW3PyZI+hH7URGKfiGdh/og3XkqQpqlhN5hKYWq&#10;ofmIkaNYX0ffh6u+E68q9A/f0n2l9xFD8xmC+lkfHx+t5Q3Np4v4vT9JBnQMNI7SgFJ0Mqf4PMwO&#10;ToVFSBamheVjiE86vnZJwxdueWjlSRHLKpbspHzmmYvxcVmwSU1BL68QfO0eyYiqEh3d5WjrqWTr&#10;ykELtn0tiY/qf0nionUJ62vnlg2rgBQEJWfBycObS3Yx8YnwURZhemQxe/bIUh2/ofVIqVyEuCfl&#10;WZHsQpLSMdY3A59WIB7+k5IdpQJu6VWGzzwK0M05Tp0u1rhkZ6gPruafp1qy02Csryaorz6PQ4d+&#10;lfTD9K78E44e3Y5r9Bv13jLWX4t9tchPSE2l30SfXl8dz+U2/b7a0tJSr/+krCPSeag/1J2nIqRZ&#10;yggalk6nPlL6W/hI+p6a9Xe8HEl9X+W/7xbfZUUoXauh+YyxZs0areVJ8DM0nxTxWcTW1lZ9POHh&#10;YVDE+aMwbj42p0xBUc4oFP4yGNkHe6DgQlvkX22IvBsNkHtLiDiXcr8m1pWbYt5tM8w1wvxbZnC4&#10;U4OnA9WVqETcGJvYdNnDuoh/WEePqEf1sREvw+KGGUbcq4H+D+roMfh+LUy4aYrVd+ux+Z/jYl7a&#10;vZpIv1vDaOrYPJ3x+dcaImPPSMRlroA8MUiQ7Ni7VaJyGfK29MKhy61xlB0/yXUiuoKdiCHJ7r6B&#10;SHYGUUjSySbVwh3PBrg2vRZuDDfhQp2uHPc0JDtax81hbJpFXWBpXeimnTUo2SX6YPP2kTh6/U2t&#10;Y6+MZHflTzNsu1ATsstm2HjdBG5csqM2omkn3qxt5Rw0w7kcnfOjg/S8ivWH6pS8ZrijrI8Lyha4&#10;fToMBQXsM1It2f3r+Bemi5X+kQL3AHikgg0/4qWxP5p2Hbh3EgsmDMfbtWpi5fpAnLh5hwt14p9q&#10;rYYFOwN/0gccQbKjL4wMn/D/7zzEKVy/cRRlZdn8h3MecYZ/OS9CDxskxQkl/29uPiywYcM69Ovf&#10;B/36aXB1c5bME4eBAwdKpvdl9NOCfpifNGmSAaaoMDRNgL7EFDt8gjp96fTJDIfly3hEGAW70RFU&#10;58OyGAHVeKpT9Ku/ipIhrlMpk7H1qrbFtyHUk+SsQ5VHM6JYPQrJ8kgo5BFsGqMyJcfAMipoffQD&#10;Jv9vCXZe6MeVrl06s3EypMREoDDSH2VeK/Hr2tnYs2oGAK8gUN/+cJzOObhyGg6vmIJjKyZzqUtA&#10;EOp0pSYxfSrVd62eia0eK3AoS4HfCvLwY2GRHj8VZeHkwXw8uPMj+8CWMgr1uVeIGwdjcDXPFRfi&#10;V+BcxEKcD9dwTizDFuBk4BzOqQB7VjJYSfXT/vY45zcHh9ZO5lHvpPtM0fZ+dZqLvGBvpMayc8Qe&#10;pOnHEz93F5SEb8KPLguxx3Gm1jJSjEl2ZUONS3ZiOlipaKdLce+OKBveBaeWsnPPzrl0myKGJLvN&#10;vTpydNdXESVs2S1T+uJephuP/ieKbCTZ/VkYjM2KACjlYWjcqCH/Yj2FnafNoV74cYO9lmRHkQV3&#10;rZmI878Ikt2jRwXsnsKu4WPRmU9LsnNi++KEK/kuHHHfaD/vZLviTz/jkewOrpyMA+HrcfrINiTy&#10;0NYyVSS7KaweiTNn97PtGfshmCLcVf8o8M9yin9ZVC3ZafOQ8YC12Yc4h+3bi9jDeiTk1Dfz0OtE&#10;DHbs/Bm/7/iR1elHeuq36b4v7btV9Xj64oDG6UNfFgh9snZ/bhzqy7X7c2nfK0U3NTn9iGBoPl2o&#10;/542aSI2uruzvjWW95VJ7LNNUpFh2DTqT3kfL0SCe1yZxPpliupKCONFolk/KvTNxtDdF0rpKh1O&#10;4v0ym1dEuizv/2MRL5dzQfGlF1/ExIkTYWluweZlz1quLljQqT1+aFAHU+rXxPR6NTCjnilmMswZ&#10;lPqUMK9nAvMGJljYqA5KrVqixKYxF6d4lDpVpDoqSXK7mvwtF6nuqxCi3fXn466l9cLxkPbYta6F&#10;jkSlzeMkO+JeyQD8GdOera8dTgS3l8CGaRzbznaXD3A44As8LBjKt0/7IjAQ10t+wLHiFciOWwvn&#10;tUvx+eefcyE+NzIcLmNHYdzz9WBBqUhrsWN/zgSnQ4fhLluOjsUQ9wtHInHCp7AUxTaOqSCCSdGR&#10;wqqMWrJj52nWx+xcaUt2Ao2QNqYZT6mqvazOMJuuL9k1RIbdp1yyy1VLdtNYW4tAjnyNWrK7UyZE&#10;9aNzeYVd83z7V9jyb3HBTntfpJHsVJKd5DpSmmHiTml/PCgagr2erXg70m4fb6PUmsTMRsie+D7W&#10;ffiKcH7Z8Vix6yMej1gf/0ItlJ86gMT4cHY/ilVJdp+xPjoa27aVqL6EqP6v/GeTasnOMHRezuDE&#10;iZ3IzEzi79Lx7F1L6FujkZIiw9Wrp1l7px8CWP/M2r2cTaO0ZjSP9nu18MO4OBzP+2w5e9feoOpv&#10;DfXFhjD+rq37njxjxgy+XRESzaXTK2LC5ImwnW+P6AQ5YuMTIItPgkyugFyu1IPGy+ITEZMQj+hE&#10;OaISZU9ENMHWQYJXbIKCC0y6xDJkccI2pfsQp64L+xKbkKC1L9FJmm3EJsjYPJR6Lo6/S3Tq1Ikf&#10;s7e/O0LSveC9ZQEcDw7DwlOdGd8wumDhyR5YcLIX5v/ZG/NP9lFjf2IUBhZNRNd0W4a9Ft1T56Nf&#10;/Aa0sVsA02ZDUevt6ajzhpUKC9R+azpqNBqLj0YsxkfTrPGVhxPablyLLzat1qOdtzO+cQ3Au8MW&#10;4rUuy/DGV+v0eL2zA5pPWY32Xq6q5Vapl2/D+HLjBrTz8kbDeY5obO+M9yhqnoSmtp74ZJYTFgfE&#10;smuZiMaNG8M3wJfVZXDJCMTgRFt0y7BE93RrQbKznPcYyc4cz3cYjWFRm/CtcjG6ZthwuqQzMmaj&#10;S6Y1uqcsxQeOq0FR+4xGcrNzxndyc9ie+Q62oqAmYc75L2B/5htYZE1HzYZD+LalaWspml2d12xg&#10;2mQEeq13Ru+kZYJUpyOjdeb7o5suloS/UJ4O2JBkF52QDFtvA5LdvCWY+pulSrD7gu+n7fnWHPW+&#10;n+7FI/RRpD7pstoI2zc0jaemZfv43hxXtHF3QTcFHZfmeLpkC3TPsMCQJCtE/JGM7O35rP3Te0M8&#10;j1RI3wXQDwVCFLvH3efpXZreqQ1Nq+Zp89+V7Kgd0rOi2B6p3am+x3l0hv8ozyO68u+2Ne/D8ey9&#10;a9tvJNf9wr8boijs0vdkoT8W+0P2fiZ5bxbrtrazWZ9qqN81hn5/TNA7n26fSj8uarYfh6VLl+rN&#10;UxEUHVq6PInp0ukTJk/B+MnTMG7KDMxb7oDIRAWHopJqSDZSVkQll2F9czQroxOUWuOEuvFlKeU2&#10;RasjoY6Oi/75ioQpGXteoukuCbkY7ZuJTi7pPLJba49CniKVRKuW6jSxhqUmQ3zpkQKnsjQk75Fj&#10;XU4oFmfGMeIrZIkKsT4/Mw2zcragrXsSj2ynWT/tS9X3yRh0zO7Jhey5JxHBoaGws7Nj5yQZa2Q5&#10;GLgpm93387m0ZWhZQi2UVTIN61/l7xLYuGS3MR1ByRlcEhkxYhR751xfKcnun4b2vb1bBtYWbsef&#10;d+8hOTkGAYGCZBfPnkk1kp34/Wj1d9jPHtWSnQZjffVpHDn6C+urS6FUUp+l3VcXFmThzz/3C301&#10;/31a7KvZ9Er01Q4OK1hfa6hPNobhvpoyjEj7UcLa2lq1bQF6T9edpyLoH9Kky9Ow1jyTf8DkKaMx&#10;ZcpwzLGbjKT4YCjiGPJgJBOsrkV8EJsnCImcwCogLiMQnxCEuMQgLoERcUmaugjNk0j7w/ZDRL1P&#10;8lAkkvTIv+OIQ/v27XlmtdCQQPDMG3EO2JfcF4ezP8Ken9/ArlPvoPjqK8jlcl0d5N7WpHRNelgb&#10;C65SqlYTTDDClBsmWHhbiGinEeso4pwQxc6F4XzHFBtumWH9jVpqNqiguuOt2rC/Ww99Lpqi7bUa&#10;aMnG6fLZ9ZroyqZb3awLjwd1Ecr2M/JWDcTcNEPqvVrIuFuDQ5Hxctj2pHKdSP6VZkgoncLOaSA7&#10;N7H8nwXoXp6WsRC7DnTHicvv4UR5XS6RGeI4O14RkuyuHa2PMwVChDUS7dSkCBHZuAxmIE2sdPzD&#10;hDooX1ob10cIIpwxQe5pSHblI0xw16oOm6+OUcmO3p2HDBnCn4Xjk3yw+feROFr+lpZk92e5INld&#10;OsWO/bgJbh/Tl+wunayBwvNm8L0miWLHrheH6gwflWR3PtdUSzysCveUNXFd+Tqu/Toc98vTUFCQ&#10;wK/piy++CJmM3Y9YvVqye/b5F0h2OmHjVH+GxxieV/NH2twN4N4ZzJs4Em/UrgnHdf44efM27rIp&#10;jx4ZWLai1an++A/4BD+B/zHJTiev/c3bR1FSmsJu9FFwdFyJLl0669ClQgYNGsT/i10K/zJO/dAQ&#10;z17wbbSm00OJtKQoa5r5pdCLdNWjtkmh9GJpMZHIjwxBSVgQSkODURomUBYWKMDGlbDh4vBAFEYE&#10;oiAy4C9B6ykNDeLrLePbYXXVdorDg1HAtpETHYisGH9kxW5ESaI/fs8Mxa7MQOzOCNSUGQHawzrl&#10;blbqjVPxe2Y4yrISuHBADzkk2XXr3AWpMRHIDvLCZs8V+H2dDf5wJKlOKiuR4GVY8qqInavN8aOn&#10;I/bmpGFLUQkKS37UoohRUpqPa9e3sXb3I2uHJayUiFYiDwtRfjgalwpcUJ7jgpuM2xSlTqe8nrgK&#10;e1ZPZPs/kUc2E0uebtZBSDfLU81K9vHoykk4sHIKtrotRk5UMDs3MVxuoHZCwl3pprX4fa01W36q&#10;3nJaw5I6SYYU4a90aJcKJbqKphGiZHdyqSA3Hl6uLTXSNmk7TxLJbnPvr3lJ+8CFP7bs5il9cDdD&#10;iGAncjHfE8eLwlGiCGUP8ZFo3LiRRrLTiWRH55aiBG5fPwlnf9WNZFckqRuD5lFRQSS7K7lCndIA&#10;U4TCU5tscYBdY2OS3f6I9Th5dDt7oIlkqCS7GVPZNY7AGR4hx9gPweILn+TFr5q/mWrJzhA82ix7&#10;RvltWwES1P8Rr93PZWVlYNnyxaxP/obx+H6b0I0Is3TpMtYfC31yZdDtxwkxgpsU6biqRGGlfotk&#10;t7SYKGRHRfAU0Lmx7uzlfAOy5euM4ITcGG/W31M/G6YinBFqoBSn6xDJprF+PD9yIwqiPRlueuRH&#10;uyIv1pltb73W9rPipPuyDrkyJxTEuBpcB+1niiwUCfwLIeG/Crt27YokmRzp0VGIWbyQy2TmdWvo&#10;RV6zJsFMVbci6ppgyTt1scWiNcqsm0oEKA1Fdm9wyY6ixlGEM0KUqQQZbQC7FQ/BMb92XNDTXZ5S&#10;hHIqkOxulVGq1j583STM3S8ajAfFAlRXUzgY11O/w2H/z7HHrQVnr6tYtsTPHp2xVbEWyjhfhAb7&#10;cRGexMOwJYth83FzTKtXU53y1aK+CUrnf4G7OUO4sPewiMGOQ4v8MUia+CksnjcRUpkyrJ4T4BHl&#10;jEReM4qulCcOk2TH1hnU/W2UzfqAnTdjkt37+pIdgyK9EXzYoGTXyGgku9y4NThUqB3J7n7xIFxN&#10;6oWCOa+ya2c4QiGlCabpJNndLRqgvpa3tSLaCZIdj2Rn+wZvA5p1CJHsNs9uDMXI9zTnUnp+JIiS&#10;XXx8OAKD/NC7d28sW7aU9ddR7B5XxPsAQ5KdEHWb6tV99D9HtWSnjxAx58SfvyMzM4Hdy0XJXezL&#10;5EhKZO+hqcms39X0z53Z+1jnLl3V/bEADYt04cuLfebGjZtYH1v5/tkQxt+1q4rwbi6PlyMiOQb+&#10;aZHwTZMhKFmJiIRcRMtKEBO7WY8oWTFCEzPgr0yAb0YUNrL3VB8VWvWMCI50mvZ0tr1USoWWjQBF&#10;AfyT87UISC5g2ylERFwJ22YZomPK1PsQGyOU0WxfwhNyEKRQwDc9hq2XbVOyLb/0CIQooxCVFAtZ&#10;ghxOTk78fWLt2rWIUgTDp2A51u+eiIUnu6mEKJ3oYyRLXVTB6jbnuqF/2WB0yZyuJTgRXdOt0S9h&#10;Nb6wWQizxmN4NLUXXl6sktAWosHL81HvNVuYNpyAeu0HYEi0H3olrUF35XIVy9T0SlqLwez99qWu&#10;E2HSaBpqvmHPmKNiLh+u8Y4lmo2diz7xzpLlxXURDuiZvBZfBi9B26AVaBvoqKZ9gCO6+azDeH8f&#10;uLJ2HsvaJ2UjCI0NQ0BaBKwTVqGv0pofVzdRsqNIdo2+x3OvGJbsar9phefbTsLIsCj0SXBFT8Ua&#10;Nd0VbHspS9CD7c+HK53QhEfWC9WPYkdoRbJro0JzPezPdsCCEwNhnToPtd8dqd7+Cy8thija1Xlt&#10;NkybDMe3GzagdxKlVa2cZCdG+jMWyU4q2Wnt+/xFmLZ9KuzOt+P7OOei9j5zKiXZPQYbXzRi+9o1&#10;0hvdUhfjm2ydY2KQZDc00QpRfyQhh0t2Mv4l87Rp03kmBnlclOpdrDL3+eo++u+iOpKd9jg6H7v3&#10;lCI5mSKuU3+seQclYZrKzMw0rFnjwPpZ1id3NvTOrOmHCRLTaTmxPyZhh/pU6fvvkxATQ/sn7Vuf&#10;DkbfteXxiExQwi85F97KInilFMGbQRHPaFjER1nIymJGIasXS4YNzSvWdecVhg3OS9tVD2tvR1Oq&#10;5lXhq8hHeGIqF+1IoCDJjqLFk0zmlZCFCd5J6OSSycUpaQrQj7ypXlmZTZx3M9p6JMO9LA7Zu32R&#10;ticEyXtlFaLYo0Eclv+RhoD9O/C1WwQ+88jT24b+9p+Mr1zS4JmYp3Wt6bwsjMjg0z7xKEELidT3&#10;eMnt6e6fyEcqDE0zhnoZEgAlEmBl1kOi2rCN6QhMzsRMc3MMGjSEnZt4tWT3GZtubJ+Mjf+7IEG0&#10;s0si8s5dwWU84JKdoUh2D9k78yP+HqJ9H6zmWaBastNguK8+fOQXpKXTd74kw+v31SlKBYKC/Fk/&#10;bOz7be2+mn6XpuXEPpD+aYz62r/aVwcGkhSlub8+TXT7axrmGWISgpGoXAFlih3SFXOQnTAPBXEL&#10;UCgXoLrAfMZc5CfMQU7iHGQl2yEz2QYZWtgawU6LdIaCbU+ePgcxmXaIySKork1CGttO0ly2H/PV&#10;+yPuU758GdLlHjyYDB0PSXYrVzpwwY6+G9+eNA1nU1rhbHY97P/FDHvO1UFxuRlybpnoSWmJD+tg&#10;7nVTjL9tgnFGIAFv/u0acGJIo5S53RFKpztmWMWYe80UVldMeMpXwlIF1aeWm2DE3ZpoccYUb1w0&#10;wfNsvhfYeCpFXr5kguanTDCqvC5W3q8Dj5um8Llhgk1s2RC23bBbpghnyG8JKWhz2b5pH48J8q+8&#10;j4RicyHDn3it46OQm22H0yc64MLp53HhXA2cv2SKc1fNcPaqqRan2TEQZxmXLtXGlWN1cbzEhEez&#10;u5Cr4XK2CW6la0S7iiDJ7saS2rg5XF+ME/krkt1dEZLshpvgDkl2yyhdrGHJjp6v6Z/r+fkRJTtV&#10;JLujJBiyc3mSnfdLl81w5aRKsjvK1nuMIZHsLpyqgdwLZvBm10dsE7qR7ETJToxkd1/n3BiEZDyJ&#10;kHdHWReXUpri1vH5wMPNKChI5P0zSXbVkez+PfwLJDsS4yobU46MOFVUu0f3VdCyoilH9dts8Dr2&#10;bv8ZOWnp2HvwGK49eMglO+mc6j/VCIMCnuqP/4BP8BP4X45kdwp375/EH/t+ZjeAGJ7CrV27dlzI&#10;qhwLeCQ7+hKDolBISWAPS0KktmgesUWAIrhQ1LVwRhiSWWcbH18xSQyalyJrpciEUlqnMjU2DOkx&#10;YchgZEZrl9lRoSgM9Ebm8nlIsJyCRPMpSBKxmCzA6gkWU5A8ZwZ+dFuBMvflKPN4QtiyWUttkcjW&#10;p70dqk9DPNuHhAUWOJIahn2ZIdiX5Y+jOZtwrmAjl5wompjIRUm9slzM88CFfG+cLAhBYVIIP98e&#10;7q7o3bsP3DY4geSyMp/V+G2NIJMdVglkGpGMUpUaTlcqoiudEY+T7Iji0jxcK/+FtTsS7IrY585A&#10;5DOJZEfRyzi52iUJV9cSVwlpQ1dqc4TBo82xfaRSuq8kYe1xnMGu0wqkxURwiYMjlyMrJoRd+8Xs&#10;nJB0qH98RpFIdhStTldwqywlvTti87CuOL1kCv5cNhnHl03CCQl/MkjAO714Gpfsivp0YssYwrjQ&#10;xwU7gkt2QiQ7UWYjLuZ7YUe6PzLjQpDIPr+NGwmSHZ2rn4PdsHXtbH5+6LgpQuCeVRNxPGkV7pxP&#10;Y9dS5zo+FhLsioVSS7LT7I+UcnbNz0UtxsH107hAqXcdGKJkd+ro7+zeIZHs1JHsKpLsCPpRoDqi&#10;3T/HqWrJzhiPziJFKdyvvviiDeMLfPnll7wUobSmhvrpRayfXrxwLpYstMXShbOxbKE1Yza8XddB&#10;E2E1BsmqUhwWiGL9L/XZUsK5HJYWG8z63WDe12ZGRyAzKkqLjKhIrTIzWoVknorIYsvlR4TB1Xw6&#10;ZnXuBJuurbElbA4O5C1mLDRMznLELvsedp2/hP3XHVV0YnQwUArT5+jyTTvM6fwpYuxHQ+kwFkrH&#10;EXooVg1HadA0HMhl+5K7SCjzFmGfzv7sTZkP5aphSHFQLcvLkWzcaMStnoTkYBf2rCRIk507d8bC&#10;+QuQEhuDRNZnW3z+CabUr2UwtalUsuOoJbvPUGbdRCJAaZBKdhp5SoAkuzsMimR21P9LI5Ld25wS&#10;mzfxs0NjHglPdz23SbIr683qgmh3t7Q/botSH5UlA/h27haTtDUYh/0+54JXie1bqnUL20ixb428&#10;GHfW3uncCF+6Ubv0nD4Vk56ry86J5vgpOl3KhCbYvuZj/L7hI8YH+qxvgVzLDyEf3BTxA5sjgRE3&#10;6APG+6z+AWJ6faCR7YwhRsBTC3UM8fyrx5nCqeUryJrwIbsOzdh50whyGp5csiue/R7S5nyJ5HWT&#10;kB3rg9HDBnHJLjkuFLlxDjhSOBdXS8ez868v2Rm6pmXWDdn4d/j02xnsuqgkOx7BTnJdKZLdw8Kh&#10;2OfxKYpt39RfD19XYyhGNFUfl1VtA8fHrpso2cWx539vb3e8//77wjVWSXYPjfyITxE9CaGPro6S&#10;889QLdnpw55b2LHv3FnK2nAkxo4do9UvE1+yPrtL52+waAHrjxl6/fSCxaxcgQULHDjzF6zEvIUr&#10;ERMvRHuJprIKRDEiElIQlpiO0KR0dSlFe5oSwUoZglKiKkkMJzA1Em5pAZgtXwObWA98v8wRbfvM&#10;xNfd56JL14Uaui3iZaeedugwYjrmRvjBWr4eFgkOME8kHFndUVV34HWLhFWSYQ3m8SthGb8Wk3xd&#10;MGy5B4Yv89ViGGPkEn+MXxiEdr3m4qvuC7T2QeTrHvb4ss90THdxxexYF1jEa7ZhGe+IObLVWBvr&#10;iTBFNCianZWVFcaNHwe/wE0ITfeB269WWH6kH+ad66QvRakgwc6mUpLdbD3JThTABEi0W4iab5mj&#10;3pdDMCzKGz2V7LgyZ0mw4uW3yoUYHuWPl7+eyua3wHMvL2IsVLGYD9d5YxaajrPBd4ql6Joxi6O9&#10;LsJaiCJHEeUk9Ey1xdC4BViU6g3/VOHcUP9MsqVHTgi+j52H71Jm8ePqxpaXpos1Ktm9MRv1Pp2O&#10;Dkt80Gr1any4frmGDUvQ3Nke34S746PlnkLaUyNR25rYuaCXzBY2p0ax892dn3Pb898wOjHY896p&#10;7zDn9/FoOrIt6rw9jm+botdRKUp2dV+fDTMu2TlVWbKjCHsfzArAl+ZOCEzMUkl2zSCPS0Ak+zza&#10;eMvxsV4ku4WYuk0j2YloyXane6EPSXaVSBerC08fy8r3VKliO0e7oEsaa/+VlOxatmwJFxcXfo3p&#10;hwLhXaw60uyzxH9bstNF+B4hLy+Zfzf99Vdf6/XHIpTOTK8v5rD726J5WLDIHgsZVK7fsJr1x4Is&#10;S5KaNikMhYFSmE59MfW1wUmZPG3l30JyFoJVaI/PhmtCLiZ7J2DcxhSMZVA5XlXyYR8aVrJ6KkOJ&#10;8T6p6mE+L5uuPa84rD2vOKyel8GXZdA0cVnd7fCSptGyDFr2Bx8FpnnJ4RpJUWoT2f1IhrfeehOh&#10;oaEIZc8wKxK3oJuTAq3dC7UEO0KQ7IxHcdNGnFcj2eXu9kL+Ljfk7faokPxdHihgUCkOp+8JQcS+&#10;YnRzC0BrjxzJNp6OwEbHSgJdN6dk+CTmCvdpBkUVpvNiF5WPL91yuWD3kWcpW0bYbsWSneYcGJ7+&#10;5DyJuKZexvOnKkl2FL2QIviN8lGytp+hluxI0gxkn4sxfoKQaWyfjI3/O6B0sa09CtDdORYlZy/h&#10;Gu6rJDs/NGzYkF1jitoVja1b87lkR1mpqiW7Z5Fqyc441Fefw9Zf8llfHY0hgwdr+ucvVaiG+/Tp&#10;Y6CfXsj65nmYu8wGdsstGRacRWvtEKkIRKSSQaWIZDhKEYBoRkyyDgp/RCm9EZnmjMj09YhOXYeY&#10;lHWIZcgMlHLlOsQr1rHP5looktZCqSIlUVOn8UnJa5CgqADlGiSqUA+zZZJT7fHr3pnYvW80/vht&#10;FLal98VexUDsSx6E/Yx9CpGB+EPRD7tT+uDojyNx6JfhOPjbUOz/bQgOsFLDMB30x+1jbNsxFAV/&#10;DEPWfsaBoYxhyN4/nA1rKNk9Ar9m9WP7MYDvi8gfyUOwK3kCihJXCr/zs/5IkOwckSLfhC3ymTih&#10;7IrrKa/jYrYpDm41w+5zdVBSroleJ6Uykh1FsxMku5paApXI+js1sPxuTZhfM8EkNu8Pt/QZfccM&#10;fR7WQ6NLpniOzWd2wwQ1bpryUqTOdRO8c94Eg27WxyI2rxPbFqUgJShSGkHiXfANU2Tc05XsaiCP&#10;LVdw8XMkFtloJLu4WCQl+KIoewIuH26Om8fMuDR27aQpLp01xcVz2pxXQfXLp0kyq4krh+vg+sG6&#10;jHq4dkjg5v7ncKW0Bq5lmuBWGsljpniUVBOPEmvpI38ONxfXxc1h2mKdFBLkbk+ooYpAZ4ZHK1VQ&#10;3YGtm2MGLKuLGyMNS3Z32DqujzDBnVkUyU4j2d1fVQO3VtXDQecOKIhxESS7Nq25m5KQ7ILNvw/F&#10;0etvcMFOjGR3styEn4Prf5qwcyZIdXeNSHYk0um2CZEnkuzYuZQO31bWx7nUFrhxwoG9I/+KgoIk&#10;/r780ksvqSS7GOTmKaolu2ecf3m6WOkfKXL3GbeBBzfw8O5l7Nicjb7dv8LXnTrxtBycrzoyOrD6&#10;N9joH4UL12/wVLEEiXYVJZvV/SPtjpA+4Py3JTviNM5fPMBuAFGwsrJE//791S9pwo+b4n8V0H/o&#10;i+M10xPiI5GYEIjERD8NCX5QxPkhVeaHjFg/ZHJ8kRPrg9K4jdibG4Y/coNwdEciLp4vwYULpYwy&#10;VUnDGs6dyGPzB+BATgAOZgultE7lkcwA/OyzFD+5LsTPLgu1yq3OC7Bj7VyUWHwPxaAeSB3QA2lq&#10;uiOdQXUlm5Y2tjf2Olpi1yoL7Fz9ZOxeZYkS81FIGai9HaH8FkmDe0AxuT9uZvrjUp4vzuf74GKe&#10;Jy7nawtPj4eikGlHIqMIYJfy3XG2wA9HimLY+Q9GQlwMVq9ezR9Sk+WxKI4IwG+ey/kxHlopyHRc&#10;RJOkfq08GiHPqGRXukWA1YvKcnGtfCtrc6WMQsNIJbt87eMTh7lsl7iKpw3V3yeBoyRiSY7nEDvG&#10;vY4zeKrY0mBPKGVR/L9arK0soIiNRkGkP351mY/DK6do1qN1Tki8o2PVF/AoXSxJdobENimi5GZU&#10;guv7FbYO64EfR3THjyMZVDJ+EhlOwz1Q2L8j8vu2R0HfDijs15GXGjqiuHcnrW1s7qW9HV3Jjp9P&#10;xgXWFn9WsM+uPJx9tmVopJLssmJC8RM7N3tWUTph4fyQ6LZz7UScLvJkN2N23aos2Ungkl0hTv6o&#10;SRcrve4ERTU8FWSvvuaUslc8/6JgqZbsjm1DfHwEu6dJJbtwnDn7B9vefzml2bOO8OV4tWRnAC7Z&#10;Cf/pRg/tq9asVkP3d8Lf31/SN2tIZH2AMi4AGXI3ZMvXIle+CrmyNciP9kBReCCKw0MlhDDCVCUj&#10;wg/FUW4ojnZWUxK9Hj9GOiLLxRzKpeOwosfnsPn8Q9i0bvVUsWXYf9YC0xq+gXHP18XYl9mLeOBY&#10;XC2Zwl4cJxnkWtFMyCy+wvgXa2Bigzoq6jJqGyjF6XUw4XkBoV4TE180gWxcW2TZtEOW7ad6ZMxp&#10;hd839cQ1rX2ZiEtlEyTDk3A+fRzS7Vsg246W+0xY1u4zKO3bIXpuLyj8HHlE1a+//pqnBIqTy7lg&#10;mOq4EmNeqI8ZdWvoSUrSYQ7JXVqS3XsQootpS1AVSXYC/XC3xLhkR5BgtXnh27iu6M0j32mW1ch1&#10;2us0DO0DSXaH/NqgcA6lH9Xs72abhkid8wUA+CAH33KjN7L2q3nuVMTGwGvqZC4eSmU0y3omSB/X&#10;jAt6RbZv8ePUhVLmltJ5mdUcZVYfqfiY8SEvSy0+hmJUEyhGNpXQBErp8IjmSBn2Cea/VluQ7cTz&#10;L6WOKXw7vsm2w9bPo9jpX4eKJDstDEl2Nk2Rtew7ZIeuY88wYRg5fCiX7Ch9RKF8If4ssMD1slHs&#10;HFcs2VHa2C2MzaxOgiOli72bNVA7kp0EkiJPhLXHloWULliTKpauVZk1O05GqY5kZwxpJDtRshNS&#10;3xiLZEf16h/1nw2qJTt9qG2ew66dZbwNd+rUgUe9EftlYs2q1XDe4KS+l+kilydDJstHTOyPiI75&#10;EVGxmxEm34yghBL4JxXCV1E1NimK4BCZhf4LfdBnkR/6LPRDb1ZK6asax0uH9ZgSvwGTkpZWmbGK&#10;hRicaI9RMavRcdYc1Gw8EA1en4wXXzHX8KpQ1n1rPJ5r0w/jwjwxJH4h+ifboL/CFv2IZKHsr2Dj&#10;aDwb7q+YLZCszYCk+ejqsRKtrNfhE0tPLVoxWpv7oOPUANR4ZxIavDZDax9EnntjEmo06Yc+Kx0w&#10;QraSrdOG7YM1X/9AVh8XMw+Lo9YjVBENKxtrjBk9GgFBfohMDoFv7hqs3TMOC05/zVOQSuUoY5Dw&#10;1W/zYHTOmq4nN5Hk1i9hlUaye81IWtU3LVGvzXAMi/JBz5S5eushvlMsRrPxlqjbZKY6Pas0JSpR&#10;93VrNB1rjV7KhQbXYZiZnB7plhgab4fFqW4ISI3kkh1FK45QxMAtNwSjZXPxbYolX0Yrkp0qXazu&#10;vhC13rRD7VZWaGHpi6a27mhk7yzBiUdga77YHc3mbITRVLGM92w90NZ3PgYUT+Dnuv+Wfph2ZBhm&#10;nRkC6zODMOf4JNiWLoVpy5ao8+ZUtu0lDIoYKEQNpP2q99psmDUdhm83rK+cZGcvposN4YLdZxYe&#10;mBucyQUHkuyaNG3G0xeHJmVh1sakSkt2WlQlkh1JiLO1zxFF12tisxHvzl+Ob2Kc0SVtgdbxkHD3&#10;NSu7pZurJLtktWTXip0rV2ddyc7QfdAQ1X3330G1ZCflNP8hiyQ7aq/PPfecVl8sxdfXV90H86gx&#10;qswW9IOYPCkYscl+rPSFLNmX1QNZX5CAjcp8eKaUcjxUeKaUMUpYvYxRIhkWprunbIFtRB6Ge6dg&#10;iHfa34dPuoDOuH7eQkrVDq5ZaK9Cq+5Cw5msns3IZMPZkmFxunRecVndecVh7XW3J1R1YZr2dngp&#10;oSMb19lZib7rYuAYRungk9CjRw8sWDCfp+IKSM7FIM80tHHLRysukulKS6I0pjveOCRXfemZDLfN&#10;ccjd44nCXc6PZ7cTYwOrs1I1LnOPPyL3FaC7mx8+98gyuK2/Agl2FL3PLrYMAayPoch+X33zDcIT&#10;U7A2JgOD3JPZdsU0tU9fmnuW+dytAN95ZmJFYinCElNhbm6OgYOHcPF1o7III/3z+PkT5/8npTpD&#10;kGTXwzkGpWcv4SoeIClZhsBAf61Idlt/zmN9su47czXPDtWSnXFOsWeX8/jllwL+7tyi5cf8dzlp&#10;H03vzoSHh4e6r5ZmR4lOCoNfzlp4FM+DR8kcFXNVUN1eVadSHLaHT5EdfAttEJgvMlugwAr+P49D&#10;8IE+CDnUGXFHuyP9+LfIOtYDOUd7IFunLDzUAz/v64E9e3viyM4eOLpD4NjvPVn5LaMnDu7qjn2H&#10;emLnscfxrQrNuF3Hv8bhS21w+kIrXDzUCkdz3sb51Ca4rGyKK4qmvBRogoupjXE6823c2fUJyg98&#10;hCuHPpDQHFcOM7TGMQyMu3T4Axw5+QE2X/gA+ZcZV0Q+FIZV/Ha6BQ4WNMRlRWO+L3x/FO/jvPIT&#10;HFP2wk9J9vy7ybHff4+Z02cgPDwc6XJnHEjqj2vKd3E7pQ4uZZvg0FOQ7CiS3bw7ZljPoNSwuiIV&#10;SXZL79XCjOsk5Jli3C2GzjpG3K2B7x7Vx7uXTVGPzWfC1qlLrXITvHXBBANu1sfCh/WxgW1Pd1sk&#10;3AWxbaTf0z4eLtix85i8qwdkmYv5/Zt+m4+T+SMrZQGO7BiB60feVgtiN46ZcIHsWgVQFLdLZ0xx&#10;+VItXLxcGxeu1OYpZM9fqcOG6+DCqdooP1wfD3a/itOhZij3NsVdDzPccdfmvktN3J5VA7eHSsS6&#10;QWYCqmGS7O6Mrwkseh5YWh9YomJpXWAFG7+SBDy2vak1cGu4tmQnwiW7kfqS3c3V9XF6XTPsC/oB&#10;WbE+KsnuU8QlBiIhZTE272SfpfLX1IIdcbpcSBUrCnaGkEayc2bXgNBcKyGdsEayM54u9mGK4fEi&#10;d0iyS2mJGydWAw+3Ib9Awe5PsTqR7BSsr77I7nvVkt2zyr9XslMHlqMKRa4jRe4Wq17FHIspaP1h&#10;c7Ro+A6eMzOBmeQAhYcQM5iY1cMrrzdB8w9a49PPv8KB05dwk61BFO2Mx63T/FVLdoYQJDsKVaot&#10;2dEDfAy/MQilAM2XkEB58cNZGYKysgRcvbYN167/yspfONev/oLyS79g348y/JEfjoO5jLxQHM4L&#10;wIlcX5zL98G5Ag9cPxjDbkYUzYoim5F4RSUNa7h/PRtnC91wOc84N7LdcMBlJg6snMxFGymHVk7B&#10;8eXT8Pu0wcjvS2k5v0aJitLvBKhe0KcTikd2w4llU3B0xWQezexJOLp8MrZPHYiiPiQzabYlktev&#10;E3J/6IEHqR4oz3HDFT1RrrLQcpplaT0U+e5UoR9+SvBCXnwgKFUsXUt6UOWSnSwGBQHu+HWdHf5w&#10;mC7srxjp7X8s2RWUVl2y0z5eAZLBbuS4oDxhFU9Xqr9PKtixcNGO1ekYSbLbvXomfnJdjOIIXx6l&#10;6YcffsD478cgNTYCWb4u2MrOy2HWZqTrqKxkt3nI4yW7ykKCnDGK+nTEsVnf49ic8Thqz5irKjk/&#10;4Jj9BOwYP4DPK66PJDupaFfa+yv8NLEfHrI2SKLd/Qw3VrriWs5G/JIUxKNOUrsRJbvcyCBsW2PN&#10;PheTcGy5ECmQJLvt6ybiZIkncIddt0pJdhS9zsB4kuzuFuDMZg923Y1LdqcD7fl2eepcdj2ppPNf&#10;Ldn9f6FasjPGQ9ZuRcnu9Tde52H0KVUbTx3L+2gB+m/AxLgIpMT5Ii3Og73QeiJT7oTCxOU4ULwe&#10;h4uW4mjRQhwrWIrYJSMwpUUjTP2oOaZ+3BxTePk+G/5AKD9uhtntmiJ58VAkLumPhCX9eJm8pA8y&#10;FnVH1pwOyLPqiCXNnucpOy3qmD196prBnEH1GQ1McNhvEG6XDMKt0oEq+mtxt2gEUma0gXl9Ux7t&#10;TIM4rFsKWKrg9bpCStG00S1ROutjlM5upEex7TvYv7EN7vB9UW2/rJ8qApi4PwNwPb0fF79KZzfm&#10;klfx7CbIt/kQKXPaIsd1MrKjKJx+LP/P5GB/Px6tLdXbE9OaNsbU+rX5PhkSlbT4uyW7pW/xqGaG&#10;JLs7rLzLhu+oxxtGV7IrkYhbBJfsYrx5exfRlexm1VLJXPVMkDG2OVtOlNGE9KXaiOumeQxBQpwg&#10;iwnQOJpfMm5WM3Z+22DRW3WMS3Z1TeHb6XU+r7Bd7eMS11mhZMeuJ0YAAAAM/gAAAP4AAEVNRisI&#10;QACF/P0AAPD9AAAwAkcApf+1eM4EmVOaodjuTS4JEgV2jZHmOAgZsf7ssy7H8OHDuWRHEu2unOW4&#10;WDoFNzcPU5/nykp2+fYv43YWpfg1EJ2QQZEOD236nIuM2sfCUJ0fauOKkc2MHhd95izY+Rn7Um2U&#10;n9aW7IT3jWrJ7tmnWrLTh9qmtmS3bNky1X1LxsbFss+q8O4sROakHwmUkMkyESvLYxQgNrYUgwcv&#10;R4tWM9Ci5Qx88Ok0NG4zGQNneaOPrQe+m+NeJXrN8cBXdhvxkZUv3p8VxGlmLSAOS2m2cBV6Kpah&#10;W4aFFt3TBYwNE10zaZw1BsSvwpc2C1Cj8WjUf9UWz7+0QI9ab6oisUV74duUuXzZrpmW6JJhhc48&#10;EpulapwRaHu03TQ7fLlpFZrYerJjCtbjY8swfDE1BqbvWKPuK3MN7MtC1H3NBmZNh6P76jXoy56P&#10;uqWz/cg0R890KwxQ2GJa/FJ4pAXxCG1jJ4znPxTEJEYiMMsF7lttsfxoP8w5/6VhKcoAFFntr0p2&#10;tSsh2fVOXobXvp3G1mHHltGO0iby1yW7OVic6o7AtCieSpfadDg7TyTZjYq1r7JkV+fdBWg5NgQf&#10;suv2PkVe46KYQBPrQFYSFMHOuGBHvGfrg888HdA13ZZtfxq6ZE9Ar6Lh6M36sD4lvTEk93uMCFkK&#10;0w+6snNgwbZNkp0o2onn5vGSHUX566FchdZe69HIfgPbtwC+/Q/Z563dTCc4xxciMiEVmzZt4pId&#10;/ajv6B+LbtbObB4/rX0WJLvJxiU7amMnB6K3fBZPhytd1iBGJLumKsmuc4wz+/zoS3aUPpYi2Q1P&#10;tELsH8nI254PWaIMn7RsJZHsItm7GN3nDd0HDVHdd/8dVEt2UvQlOzEVWzzrj6kPpvdk8X1ZqEey&#10;9+kwxCWEQJ7ISPJH/o/RyP85DAU/h7AyFDk/x8IjVY7RbhEY5paEYe5JGKpimFsyG05k9WRGomRY&#10;mD7IPQVdPLJ5+keSwJ4FKMpXSy+GWErr6nKzkVKcrlM3OG/Vl2nFSpHP3Qu5iNdtQzJmhOTCOymH&#10;R7Jr3rw5PLx9EJWg4HJjJ5cMtDAqkQmSXVUkqn+LZMdFrA1JWJ1UhtCkTHzwwQfw8tmIoORMLIjN&#10;5xHuPvMoNrjs/3fauuVguLsCnspS3geTZDdg8DCEJmbA3j8ZPVxS8Qn7LIjzP5OSnVM0Ss9eRGpp&#10;Cbs/xWhJdvRO8cvPOao+ufp77WeTasnOOMJ3/lslkp2rqyvkCbFcao9K8URE+lqEZ65SE5a1ir2D&#10;rYZ/zlr4Z6+Fd+FirP3tByz9ow+W7ftOgOrq4d6qOiv5tN5Yvrc3HPf0hNeR/gg8NAAhBwcg+FA/&#10;Fb3hd6o1vK+9gk3X6iD2Zn2k32mAnFv1kXezHnIZ0rLsaj3svlAXp87Uw/VjdXHziEg9zo2jdXHl&#10;RF2cuVIfx27WfQLqMGrh3JV6uHbseZzNM8Ot1Jq4p6iJ+0pWqqmBO6kUtcwMj/Y8j3uH6+DW0Zq4&#10;eawWh+oaaFh3nIYbx2rixNla2HytJnJv1TLKtov1cLJI2Dbty23FC7iW0hhnlW2wP6k/iuPm8Swb&#10;XIifa8fqwSiQL8BpxRd8n++nmD6zkl3dcvbZ1BHsiNps+YbnTDDkRj0sflCPp6HV3ZZRye7Giyg8&#10;3xGJP42GLGU1l8jWrFmH5HgvFGRMxLkDvVB+5DUtSezWUVMGlQZQSXgXzprw1LF/lpviONsu54YZ&#10;58RNM1y6XBcPD7+N075muLneBA9W6fPQgbWfGY+R7Bi3RpiifJwZrv3AGK+C1e/NqQMsrQcsehHX&#10;vzdj66maZHd9zYs44NQWv0fMQXqsP5fs2rT5BAlJHsgvs8e+071xtPwlPcmOJEPp+dJFGsmO2oVU&#10;snO7YwLPG6YIZte7eK8ZLmaxfTEi2T0OqWS389cwJCdRlEKZlmSXn5uo+i2zWrJ7Vvl/EMmOBLub&#10;wMPLyEuJQItmTVCn7nMwNavD5boaDP2HEVP2IFKTlWaoxeo1Tc3wyuuNsNY3EtfZGimq3QO1Qvf4&#10;P3G9tJ1qye6kSrKL5ulQ+vfvxx/e6YeBg4d+x607J7W4c+c44wBu3vwdt2/9irt3f2YPST+xM/8j&#10;B/iJnU9W3vsRf/4azDpgH/ZQ4M3Fugv5XriU54kreW64VOCK8gNRwP1CNr9EuNGCJLtMnC/UFm50&#10;uZXtgkPOJI1py08EiUF/Lp2CXVMHobCPdoQvKcW9O6JseFeekvPYcn2Riqcg1RknhabxediyO6YM&#10;AKXuNLQdijSW90NPPEx1x40cbcHuSj6V2vJcZaFUsycKQ1GS5Ic0WRCS5VEICQrACy+8gM8++wxh&#10;YWFQyKJR7LsBO1ZbcvmQzg0Xlaos1wmIchPVKxPJrrhUlOxIoDR0vRkVSHYUyY7ShpanrMPe9VNw&#10;ULXtihFEQGobex2nY5vTPGwJ80ZKbBTGjx+P8d+P5pJd5kYnbF1ry0Utw+sxJtlNwvFlU5+KZMdT&#10;ueqMk0IR6ApZ+zkxdyJOLJ2K48sn6/HnsinYOXmg0P56fc34RoNqPVzW68vWNbIrCkZ1QQErc0Z3&#10;wUEne+yMC+EyJn0hKUp2+ZFB2OVgi1NLpnIode2hKkl2lBbYQGpgxiNKGfygEOe2+6lTxZJIKVxz&#10;ZwYJd85akp32+degluyeOF1sNf8s1ZKdMbQku9df5yX102Wbc3Hr9mncvvOnwG3WR9/eh5PbvXCq&#10;ZDbOlMzC2RJznC+Zhstlk3GlbAKulY5HefEUKGw7Y+ILZpj8XG0JtRh1VGUtzG5UF7nWbZFj00JN&#10;rs3HyLf5AIWzP0SJ5edY3rQBrB8TvapqkFimL5eZNzDBET9KN2o42hZxr2gYUmd8Dot62stWCZLW&#10;6psgY3QLlM2iSGI6UhGDxKQDG1tz0YyLdQz9/emH8vQ+XEwjaYvkvAKb95Fm1waZrlORE+0JpTyC&#10;pxKkF8qkmGgURIRhZKN3MYFdAxIMDaWKNXh+tCS7qqeLFaHjebxk944ByU4HddpYYVj3HImS3WGS&#10;7Ow0kex4ZDRWkmSXE+0FHx8ftG7dmrd3EhC9pgmSndax60l2/yPYed1i8XkVJDsD6+BULNlZsvZn&#10;waZNf9EEZ8OGIW/hy8ib+zLy7V9Bzty3oFzTD6kyf/7fvCTZTeGSnR8O5C/kUexulWmuy2PTxTKK&#10;bd9A7twX2XN0Hy7TicuSOHmLXcNb7FpWKNmJqCLZSe8F1H4tSWjlx2WKafXNMPLVuig/u5/1yaES&#10;yY6+hIjEb9vomaD6v/KfXaolO33ov/HPYaco2X3VAcuWk2Qn4z+CXS8/zfpkgvrn07hx8xpiYrPQ&#10;pNlwNG4yHY3fs0Sj96zw2huWeOEVK07912bC9J0p6DglCJ9ZbEILK59KsFGLj6z8uHAmlW20ECWm&#10;2SF4b/EadEtZpiXeVIVu6bPQn0t2C1Gj8Rh1BDVdeCS2L4diKLu3G5PEKkOXdDu08V2F92y9DB7b&#10;R5bhaDNVxs6hDeq+Mt/gvnDJrskIdFu1Dn2SlnPBj9bdV2GDaXHL4JYZLESxs52FQYMHITIyEhHK&#10;QHj+ZI/lhwdi3pmOsLsgSelZAZQ21lot2c3QOhZCT7Izcv5EyW744yS7njPYNbBHg5cXcaTroOG6&#10;b1ij6biqSnYCUsmOItl90b4t3N3d1ZIdRbLrlWrF5xUkuzVobTGftYtxxo+r0Xx8Oj0a788Kxfvs&#10;+jWbHcoxdG2NwUUyLtmtQtd0e2F/s2egS/ZEdMkZxxiL3ilWGOC7HqbN+6LOG1bqVLFSSLIzNSrZ&#10;CaIhpdHtmbweX7h74j07d/Y5CuT7QJJd+5kb4BJfwCU7Hsmu2fsIS0rHQl852ppvwIezhKh3nNnB&#10;aDJfKtlRe2oD2/OtVW2HDZ/tjDnHJqJPzEI0tXPTLFtF3rPVRLLrlqot2Yn0TLfAGPksJO1Woui3&#10;AsjYO7QmXSwJw7qS3QkGpW6nUnpPrObvpFqyk3Kap0/My1NAHhfFJTvhfTkWubkp7H35HOOU+n35&#10;9h3iOH7fn4LC3wIZ/gxfFP++EYU7vVG8wxtFrMzdGYy1mXJ0dolHW9ccLvBoylxWZhsohelfuuZz&#10;0Uk3jWk1FUMy4NfOaZjmnwZniuiblM1lqY5ffY3ly5cjIi4JGxV5GOYUhS/d8wyu468gpovN2+0p&#10;yHNcoNNIdUWM4p2sZEjHF+wWoLq2ZJfJ1iu2gR9ZexBTn27mbUNM4Wo8jas+gmSXiFXJpVweox91&#10;ZXHxPB3q/NgCdHVS/Iclu2yMcE+Gl7IEUQkpXLLrP2QY/FmbmemnxNcuabyNGVr2WYCubU/nWJSe&#10;uwRZVja7n1Eku0C1ZFdckoX79+hdufo77WeXasnOOIYlu5jkQATnLEHUnmkIPPot/E+2U9Eem051&#10;xJrj7TD3WBvMOf4F7E58CsuzzTDj4juMtxlvqcq3YX5Bw0zVOMLywluwPfs61lxrDLerjeF9uSF8&#10;Lr2LjVcawfvKu/C89jLcb9bCxnITxNyugbR7NZFzh1J/astfeYyy66bYfdEEp8+aovy4Su7Riqxl&#10;imsnTHD2qpmWIFQVjt80wfmrtXD9WH2cy2PrTNPIPQ8VAlS/m2qC65kmeLSnHu4frqHevoB0nyqG&#10;IoOdYMez+bo01ak+2y7VwqkiEpMoxWYNXFE2xX7FYGyOt0Se3AEpcZsweuQQTJ8+HXHRAchl43Yl&#10;j8Nl5fu4rzDF/RQTPcku75b+dh4n2Y1lTGDnaR67RoYiyxFakh2b19B69CQ7Np+uZEfpYpudMcH3&#10;1+tg5YM6cKbt3aohoNqWtmRH7UYouWR37isk/jgWspS1eOfdN/n9XJHAni8yxuP8gR4oP/KqwWti&#10;DFGyO3PNFCduGG4/Vy7Wx58xNVG+gb0XrGbtxdEUDxyo1PBopSjZGZbjRO4MMcEtNs/NYRpuECNN&#10;cXMUa2esvM2G77L5DC1P0fDKR7DpVnWAZRrJ7trql7DfuT22RcxFemwA1q5dizZftEKCYjWKtk7G&#10;wQvf4Gj581rHRZLdZXb8hs6LiFa62FuqayW5ToFXzJByvAa2/2yCqxmsHVNbVn2epAifMzO98SK3&#10;lfVwNoXSxa7B1lJ/JMRF8PcOUbJLTUvE3Tv0Tib015Ta/SGjOsX7s8W/X7J7dB8P719Gepwfmr3z&#10;Jl54/nm88PLbmGa7uBIR6e4jJ1WGD99rjBdefBkNXnoXY2ctxpX7D3D7/n1cvXYN1yqBePKqJTvi&#10;JM5f2A/6T3sbGxsMGNAf0dFR7IEnBseO72A3gVP8RkAI8x9j7GUPRiRLUeQ5UZiRRKki4eZeIc78&#10;uhEXjEQku5zvgpMlrH5CJkSyUq9HiijZVSydVUt2lOrTm0ewS5UFIVEeDfrPzaCgIDRv1gxJcnaD&#10;j41EXlQgtvo44g/H6Ti6kh3nv0yyI0iyu6lYhz2rKQWs/j5VxAGHKfh9tSWKvBz5+Zg0aRLGjhmN&#10;xMgwFEb64TeX+RDToerz1yU73YhyujxesuuE/AFf4ej8CVyoO2pgX7XanxHJTr0+Bn0euHTHPhvK&#10;QV2RvnoplLExaNGiBX/ZoYeEgogQxA39Fvn9OiCP8dPYHji2eBL2su2dTnfD/TPZuH+ecUHDvYuM&#10;KzlCKtm7jPsFglAr5QGDPvusfvFnH1xh11dMXStc78pJdjxS4YoJ2OcwFXsjnXDq6A4u1f3wwzje&#10;QZJsR8PVkt2zTrVkZwzDkp0MW37M1Xl+oba9B5f3rMO1zWNwq3SQRJrRcLdoKLJnt4VFfUGGMZiG&#10;lLHordo8nSZFvOKRr6wlUcEoYprlp1je5Dnj0tETYUSye+7fLdmV2DRGrm0LFG8YieIoZy7C03Vs&#10;/dln8HF3Q1ZUJLb4eGDs8/ppYrWpSLJrzbbV1OA+k2R3RfEt7qhSiRqCZKqj/l/8PZJd4RAc9v2C&#10;75cYbU4q2eXGeMLLy4NHLKDz9M9Lds1QMu1LLHyjrtBGpPsg8hQkO4piN7OBCU5smoyHeRPwoHgQ&#10;HhUMYQxj3egYHM1eiFS5H2JiYrhkN2PmTP5l1qFMe9zKY9clh31G8vrjXu5A3M8ZjMtx32qJjLqQ&#10;ZHczWZAeKZIdtQGNbEeinbZkJ14jPQyki5VKdubs3Ex43gxnt7Hnv9vn9CS7eNZHbzMYya6aZ4dq&#10;yU4fQbLbsasMctaGO4qR7CiCXXwE7t6j8yL20afw4OF1JCTk4513x+CFlynim7bkQ9R5dR5M3p2N&#10;NtNi8aFVmEFpxjAkJlVNTvqvSnb1jEh2I5Tz4J4TgnBFDI/SRumLhg4fgkhFMHzzHLF67xjMPdtB&#10;JUFVjmdFshOHn6Zk91GrFlzCMijZZVCEw7WPlexqNZqPljOj+LWrqlwnEIymNr54b64zWm9cjq7p&#10;c/T2+5vMmeilWIABGz1g+v5g1HndWm8/6NzUqZRkZ4PP/Rej4bzVXF7jstysYD3Jzs3NDR+3bMXl&#10;h3l+SfjCwhkf6Eh279k7YHLpKlgfmAHrg1Mw+/A4zPlzCOxO9ceck0KK24Fp49hndAqa2npKjrlq&#10;SCW7rqnz+fHQOdEcmzl6ppnDe3c4LrD71OZfC9n9rFqy+zdQLdlJESPZKVh7FbIyNGjQgNfz8pV8&#10;mjSSxKNHJ9j79WHsOiJD0U5XLVlKSvbuTViRI8cXHml6Mkw1/xs+9SjGmMB8+CiLuFwni0vg15Mi&#10;+VM0u4CkbDik/4ouTin4zL1IWM7zJ4Yor/01/teSnWY//4Jk51mELs4KrFT8hJCkDLz55psIj4hE&#10;aFIaHKIz8J1zPFp7FKrn/+g/JHpKJTsxkl2/IcOwUVmAKQHpPPphK8+qpRH+O5Gmi5Vl5UDO2r63&#10;tzd/Z46Pl6OsLOs//vvlv4Fqyc442pIdiaMU3ME7dDX8imYi+ERPeF59TS3FECRR2d8yw4SbhkUp&#10;KeNvadAdP6XcBAvu18G6ezXVwg0hbsed1Ssl2bF5qiU79ryprIWTyW1QLJ/DM+kkUIRgdr+i6MEk&#10;HGXIXfGz/Af8qWiPG8pX2f4+XcnuB3ae5t02MxhZjnhakl29ayboeqse5j96Dmup7VRJsnseBRfb&#10;IGHrEMhSHdDs/cb8fp6U4IecdFuc3Dsc1w+/hVtHhOtwR6sdGaYykt3188/hXJCZELHOkaQ2QWx7&#10;EslOCkW2uzdEE+muMuhJdo5mfPvX17yE/U4ayU6IZNcCyckr8NOP3+P0n1/h0tlXcOVcXTXlp+vi&#10;7qFaeLhfxaGavN1LuXaiNn48WRMx52og8HJNbLpeAx43hWtF1yn8ohkKD9TA/lITlKdrPle6UBt/&#10;pKxhcBqhiWRHkl0AEuRRiIiI4M9jMpkMaekJWr9jVkt2zyb/csmOFLp72PNbEb764jN07fEtDp+5&#10;jDts7H3VVPp79MiYakfjHwAPb7NqOZYunoePW7ZDlDIXCSkpMDFjJ4W++JecIF1MTU21hqslO41k&#10;Rx3ixIkTMWrUKPbAI0h2j/iPXdKHP2OSnQCPTEXizL0CnPnVx6BkdyXXmUt2Z4pccO2YTBBuDEbC&#10;enLJThTAuGRH0b3+omRXWf6KZPdXIMlua/JGpMmDuWRH15JIlscgMyoMxaHe+HmjA7atscIBoyLZ&#10;k2NUspNQGcnukY5kJ4iHQpuh+vUc56pLdqq0r4dY/Q/HadgknXc01f8fx78pCUVW9r72yh5XZG+y&#10;9772SnRtMrLnRTey9+ZeRBTKvDJC4SZkh2sXyfq9nd//nHMPn/t5refz8cShGNyEKYfFSZTi7kae&#10;/nYbSiT5OO6d5Ntjz+sjSkWYXWLGzaZDfSal38D7iyiov06HEUUPRNjf5ZXO/rYfu9z5p00pOvkv&#10;QK2CXQM+4Y4RLMgvLdm/D7l3+SpCVTmxivFkO77uBmOGXBW7AUGA8vD9DBJ1hoHXX+9JnlT+HMOI&#10;/ZDOrxnPMfohV5gYtxbU/r5fTWDWetzPeEY6aAzXvGxlD4FqUn3w+yB9DPn789elrUKGtMtY3kfD&#10;zQwY9SDTIUho6rKqv1T4iQUtuKjqGgR6MCg4Pca8vjJ5/K7dRsIg3Uk90EBDL2AYQBwO7q/O3kHk&#10;ixMqqZax6qP5vlG5qyeSc3RWjNNSxRZw0mG80/VR9c9AdkO172lcseSHRET+rtyTDiMgaAwuHTq+&#10;J8iZPRJOSguvz9iRJQsSxvVb6FbfXMF+pgm5kZSqmFsJ7Yo4DdJutLz56vm9pFiIkoVhtWgXL4Jx&#10;B+kcoVExqSwUApYAgWEx6q50WN0YcFKQvun7pfSePNJJItcLnC/iv0rbHvqjbGxsAGYkgu5LNq4u&#10;uSKJg3s5175aGykwnSIVW+EmvH2TP6KxgCWL7vS9mR9mVxx+jzu3CLUjz4lgpJe/wKfI26dPIsB3&#10;/Cv+To2y+chaliHu2Qaryu7nwm9qaUyje/huIvJlUsdKlwzwlNnngk0hKUgGeLh4FCNU7dxMfCNx&#10;7Gptdu8p1Os/7/KT3tFkufacb3HEAecyqGPFuekUWCXXHOos0iEmXdBkSk58J1D1kWhyUDXnGM5u&#10;716ABrrWs2PWvYDxejKuqi8YHLN+E0RvUpkEwCoTp9A4AlKfHhdDEptQc9vfrECePRXHFnrwy27L&#10;tyS+MiMnl/+fB1ApOOgZoktb6mOc81gkqys9NODfBxXTYScqLxHzil9DRnMr8cv9USWwGY4pvFKK&#10;jY9CjxhQhCKXjnLztqWZn9rt2uwHYfyPJoiPN77TZW3ylmhuOvAhcF00ifb6A+OFRugpW4Jy1XJX&#10;L0BzNCmHQOc99DNgGwX0UcLod38FvR4Utll2pPAi8jmt69qFDG7s+4L3bFHMbqB4c/T+AoNk6Ppq&#10;coHGttlZk/5eI2UKTDJeDU0xtakpfL2bqiZfDu4omytJWdQUexvgdKYywfIy7AEHdKM9FMRXN3fk&#10;PVrZBESlFTfnTkKd9TrlzNMjGr+DjBUxs/O3dOvd4y/73+I3/XW6+U8ZWrL5o9wK8hVAIavYjIhc&#10;2cyJEPMioRQrMd68GF2kzxT/z04o3gz20c6GLXHQnA8Wna2JdizEf3TdMoD6AJJ7ENYihQPdBMEQ&#10;2Vqwth9ngkS12jl5pLElkw4pPnn2AOabgLOYDGB51oc++fhl1d9TnV9Rz1ShyWNN34RDul4ErLqD&#10;vT6pvNwN9CqQtebH2KZR98gd8CuozWiPaHwfLldinTRXEmS9zeXSI1Hzn23HWo3hppwHj/4VEpTk&#10;ol9Sl2H7Vb4U4Fgg6Kz5sKkhAo8VYS02DAH7gIGlMN+868psCiozbdwHaPPlX2T9tVl+oQ2AOUc4&#10;oFefaO9IT6wIacAHgK2srG5zjdPsuaklujQLoawC/h92DCaSwIuZof6kr5UrC5fatAKpCh+Lh3H1&#10;N8EqU3a7aD+9hiEHx/L9zdixOcsNaJJUvi5V+A9eSB8K4BqzencND+oKyDeAElJaquAHvmRWY3OQ&#10;x8GFOAR7sNPkxzc/Js+JzTAbXM8ehv9pzPk5Z/m8aTmcUQq1Q6upUwtALKnse85hlFZBzBrQDjYJ&#10;P9YIzrUMF6cldd3fCr7HUlbS53Kdt52ThzEZxghcICW01xUC7X2WN3TBq/m8g0aT+syVir5t3akV&#10;hiRfS1JJelAc0qY7pP60z6T/DsPoOQ01evuniIcQ24yZZXfG2JDdKvoPriotrnNrecl7oCE4LySk&#10;sJdMois5A14kt+qyxfbz2b3A+YfRAe9oS8ZnHmO6cqXMHBLp3SoCe6b66RTPmjmzLQkRuLGKlk8p&#10;FNtNrWLpEbe5lz0fP/7vigEYVVutTjyPhIB2Or2z18bVp2eml9ZkymW5b1O0HTOgid85fIHiYLIZ&#10;3HmDJPtJGyO8UsEuq38jM1d89mZS9fHNEccq8KtoKKCeQsNDCd40nDlSa8DPDn4t+eDeZ6M7UiHl&#10;AAUoVORq9F2Rxld6EX+DyPpJeJkIIv/y0AC8JBTQUDOGpLq+O0BJLy3tq8ArLkH0jvXNk58tNHPT&#10;I5/kBt1wsvqULVzyqkrnjRxQlM2aOpz3o25MCfbiVxflpvDS+w+ktGwxIroJCY8zTug8LT1Swkim&#10;Yu5EqP6tBM27REDg2EnoIqBm/aSTS4CZHs7PDG1P4fOU3mb166UTFE2HbawvD29bKuJliOxbRn+m&#10;q2Cfm0kd2l0kc1sMGHj7PHN/KpbwL9aNzaV2CmJz2cft9yaG2PKmr3gv4UymyZLFMq9Jw4B4TW17&#10;QQdJANrq6cI4kxr2IN9u403RUTgQfKYJFCZf1Fnv/bGN0lKLUK3hz2oNIzdbtRpjwQiyizJRC+24&#10;eCXvulyPTBpgZEoe1IJPxpMTmDNbxR7NIZctsDQKnpOJ/NMEAUlxruDWAMpdiQ+txaXboTaQEfos&#10;Fel5KIROYglSYDPID/+Fx5F3Sp6KqAB9oUg3scEHXAYT/R15Zp+Yly+VWJNU7AO5VSXdhgyPNU/0&#10;fRZp9GzRmbgQjQgGwr9RSeax0wctEOj3MVS6UFCMuMKvkDgtyyyDtqdwQ8hcxEvc6xQr9NnPaNLA&#10;EL3UlMiz39WvvxSR8G+9Pvjlej57JYgZ22Ln97FKayXFBM0sVWvAhXJ/Kve4HrvK5uYLjf7p0Je5&#10;RXC0Dtq634URm3wEKAlnKeOm22EYoKfxWpDgLvcsvvAYaougtXzVHb2N+fA0pRVZO1xQd8l4/C7c&#10;XRaR/9yR8k132pBNSpClGFjqumw4r34WfxoMHjXqdtjGxkY0SIBrvn4UL69PlP+aNh4Yg76B9My4&#10;kkQ2O6cLNjg2yr5ViJUO9aelD2veX+Z7FYwgPTjRgEcx/BaDdIYfREGOfbJxwWWWxQGJ4iOZDPfz&#10;ACoULbld6kQofEdn/lZa4U7TsmsEGI7I4Bt8SE6TxNF33hHm6JWNPWYkru6honfaGhEpcEbvo8Ct&#10;RjsxMsCEe0BN6HGjkYfcXqY6PDYwDzYDg7PQYX16uBpqvyihEiv9qE5MExtgJ58+6/FisUvE7hHw&#10;As+5YobvaaT15y1sWFAqvEb+cEAf4fImYEv879tgbLmCBcmcxHVfYm5BLSXF8hntAml5BiBQqJCY&#10;+Tuaxb56uzN5Amt0Odk/ow2uUbwbnexPKSoPPgupnDOWuowXnEsnd/s9xex2Xwge8wM4mcZEWRJI&#10;z3ZIRxZ++reQFMpkjfEGBAzKHf8NB6OPulz1iOu/qJx609lI6S3bThdHkycyQAy3tLeXdo9eggUC&#10;iZm3pDKjLkxSaDiwYil1sjj8XRs7c1IGvqmdiU5tYE9QL6v1ZUGc4AKIsCSFDfN1s7rOkjXVBw6r&#10;tH//HnrsccIGD5e4cuGAbgdpfWlWI+3r43IsRe/bsmJbfcc/xrxQxr33JyTMoT23Od6sLDxEyyDm&#10;u19eDz9gWvhD33If480YdYS7D/dned/YVc7x0KvdI/FdXd5vGoz3OaNh9Eq59jt7PALQ4oN3relz&#10;zG5BiWADL/1K2iqrepKfmqsr915t9bguggCA7MiOuUiXN2F7PB41JydumnDI2GiEJsK6V6uianBd&#10;lBP7p8ucoHb3m0Q74ycQvkt9akpf8tffFvKAf2kxKHFTeWWlJAMpQVoZEBF92Nu4Mj1hsRUPpzoI&#10;0IJHUAE0SQbMxZreTF8rXxBYFQSH5iMj9grvUyfg2r/NZkjRbWQV/kwt6TIJ4VKeSPl+OepPkeVy&#10;pzDyGfm+2QWdhyMBu06TeN8tfGHOv9UtcolvZ9SOGzryBLq/9V+WdHheiPuamlCkrba+gKiW6OYY&#10;RXtpZQqamKI7y0OZNp51Lq3n3D83o+tnl4b/+hIp3zjZbGYRLNs5k++053792hm53kI93y2uKYM1&#10;zez/vAwy05VQ81Sn855//xm/M85YFDfLXH/ExLTQFb04mfSwZe8hZA2FfC33YaJ5pu3v8VwBb9WC&#10;lrE7MCaAL14l0EhMpJ3cGtWTJ093bYuz/jZa95WqnGj2FFYFUJUdaorsWmTII+unb4fwZ9JMIFgq&#10;ORSM6xCnAc9Ply+AQEl/jDxgg9PKcC7luY3REzrHHMvyPrP2ZfUBzBBVNnZWBsJD16+1pmnWhtKT&#10;juxPyFcjR7c3HACnVjCH0UJD2wR4r9k3m4RJZKrsPjNbSRt7fN/z4Ef1e1Adn6uAS+zoIJBSl1vZ&#10;rvmjsnR/p/dCNACM3fZferHSw7ABfwjGIZ2eKtnBZ7q4McepSYA2OkZIp8NsOlXq30wXDupOIVZ/&#10;iJeXxTYNB87iCPkYo7eTx5W6eh4Q67qeGe6tedrhyMUSu4xHQFCPfZderJL0at8fvs5zlzhvhi3s&#10;MWn92tftV8mZnwy/HDvf3RuZG+wyprh3SODYWNO1mJFNQhFjIJ4qtSROLOlgurx6WwvXTJtys1ml&#10;azB8gNnzh9wg7SxtOx4y1SvaQBWvPM/WVjeUP7VwdnTXlCpsU/vk3dWy1m6z8nUJSeSAWr9TsL1G&#10;kcXLQCLmiw24gIl6pOmXDgC8Zrq3mx3pqaAzh62/Z8zWIASPAQ7nJAl7WXWiUnj4e+/xppQG0+fm&#10;i/vm24NsfNPUGoc0/tuT+MQP+B+7a99dNuXv7Wuz6QXyqNnwjP9cbyU+c7F7jw+9SlqojzP4LPTE&#10;YZ6Bo5neQ3+YGx1Gj6RaRF2UHHFQ7dxR+PTeclJPCz3nWR/2A4xZgS8R+aze2U1eVVsQLCOp9+cZ&#10;rmHXlvplrE661wzRcHZ0xsexzMJFTn/7jYRLNxaNB8RX+EcPm7EhNUdlHWA2Cims731xbozv7wQl&#10;11L5K1Wb1lTn+2gUTmuEJJGXs+bfcXQsS3Hz3hftXROTCI9VwDQwD2vFrTxesCobunho/+kW6Mb9&#10;bFTr5CdNSb4icGVnNrw6R/yRY9LlURXqAV8ryr+08rAFir2XxMpG3eVR7qdozNkKNZdUWp9Ne5gU&#10;phpUJp+/wgY0qUNID3cN+FdJ4hM0uNJf66Qr01iwOz/MB+aaxBDWVlHeEGikWpqgfabPA5vg0wPE&#10;vNore3KFXd9fxC7ZCrzYTWLvf7801fJFxRGzVyLW/F5H9KpOk/0m/NjqyX4JxlRvCJZDcDCAp1nY&#10;QoJUMOhjvHrqx+FsvomGMEtljrhP8oOEut16g8vyIXa72GNZxHze0Y5dQJdAI31F/nTTfI6PcJM/&#10;d4fTiJ2Z6wR7ymRNwydkM3VP3YGrIPbD/jJbqn+hOCJfEhpxdJCi+V+pH1tBKXh4biiga4M7zNyp&#10;Pxi42Dv8IPdU/95XOvOH/guzhITEHaQaC4sAnomI2m/j9FXnyN3NZmEWbwE5SdsXdCkD9FRX7uIW&#10;VVxY/X/GxQ1u45Ak8uWmeKBTfUz6spQM480JXThN06DuvN+62BTl1vzx1+b724scQk5eluphfCoA&#10;jXHMSsk8eqgUl7P9kw4ZNxRDeVx3yYnEKZKLCo/bRko8EPy+6fBNXa6tGetvSSqG8lMxhFKbBKiB&#10;CAGJglvQFDFTY7px335Tsu0J8XkbqQptrQ/jKABz4rvY5zkeX+5sATilf3pykweTeyS1p7b64LoX&#10;Tw7VgGPqPmhCoMddeTnVfWuf1czpH5w5BttIfxxbJGN4lJ+Ann/zpP2zjl4WGzBwdae9snkzMS1A&#10;XSrh9JG9PHleK5tGOFRqIWzDmt8WhQcMlzRrOX3rmCUeJ8ugV1sHCXEvjv+K5KOVgWiN6U0QduER&#10;GZPTM3ZEfjzLXMKm/XMQk6jfYUbewZv5HS4qdyjo+KsyeC0DJBI+/K51Qx6Urh05CTnCN5SnTURC&#10;PaaCm54LBh/WruRL+bB/fk1QTBwQhWHGetDjeF7zIulh50CV5cMinj8/DgnzBQQMHyDnnFL9V6e+&#10;ePp/Y+Obii4ZphQQwzbAYhrjUqc6u4vaf/f1iZYdW4L7AWC0ttu7G72q4S+BbXyaZp+/fYCc7N96&#10;jJh/x+csu1N7B6OnRqtmVN5AU96vI5rXaXFGONXvbpgBwOB3QLZpquXVLCHAqfxu5KJctEsKva1H&#10;5QFSR01tg/AfPBDNoNtIsdZw9NXAMrRRCh3GB5xktZpj1KtTiLGtT596MOLkzmQ1G2aUdkc7vv+o&#10;SeojELKTg14SSnqsEGTQP6d9/rU387OH/cf63Low18m3muYRlZyvFmpTaGe0Z4O1hVOtbeuPe2LV&#10;mt4WcWE3nxSm7IXVSjAYI/Lf3KjWA3JnrRzJbdYrTcNVpp3ov+/7cadieEJdf6NAq6biPsl7nid5&#10;i5q0pTeFfZz+vapF07YyYv5UUx2+8W3TAZ87mCFbLPUhJ3aesaxQ7tVk3yEwbZxF3/LfEL5d3w0U&#10;RrvfZ/BMvvawE9hHAGlnrRFivlLW4kcYx1wBglGLKDt3/AbhmxOjH2vlPEwcMz0pRXTtq+5RnwU5&#10;23uktp2jMpnqwkKI8p5JflSRuPx+e3p3BnW8Z0xB+mlbZOunwq3o7BPzIMncmM5c94ldsjnSJT8u&#10;5Y7O4lD8NtJxp4sDCU9BLacZw/hV7t/fSmBqYa270Gfi4+RXipjr9dJ24O+fIBsDHdsdcqfBujMy&#10;xJOfx8/4zHE72J8+wOcVu5zUA/lQeXxq73lw/VMxQ7br9EZMEuSBV5kRBwTawaPuc9eoMgtlaVbN&#10;pwkQmAC6cOEKRwImtAri+SNiBOM3PqH5R7poPlwvzZkAU0WgHEBjyfkMAAgWUBi93ntZat7FnXgS&#10;rciUqkK8vvTGp2tJvqtCJa74ywyhE/36Ultr88GZey2X8xkdHxAuYwzHDIxkN1sEtnf0fzUzQQ9F&#10;mt5V3VLhkN86+Arp1FRFQ9+HRlWMrV84fvM/R4eTEF3kAWgBfgApaYvHYiq4vaH1eJIU9GOY39a3&#10;OXpVP5s5nz1MmPURJSq/qZKQ0tApnKCb5+zZ8SKcnuoVD24KhYfRda38t5OW/aHrwRfzwiZGBK6D&#10;xe2pD0zA+sV5/EMIZs0Vi+YIzZNoOiKLeoFiT8d2Q23ftiCbFgY14O6xcPtCefL/7u00+/apZxlV&#10;br93WTrhZrwSODx7/ljBNkN3yGUV5Tvn2TWYJnjkuzm7h5NBPAaiIUoQvcCli3PY+fzlg3aMzdOr&#10;JPn78lqgdxp4KIhdowkMB0iMN91IdZkou0pABeJcngNKi1GT+qYS8zDB2/q8hr3bpx7xZJ9H6GkA&#10;On9WbNCU6lpjBpKB2PV5xo8dywRxsUZ7QVZ4nG6eX4oUzLrDHyFxA6GT5Ow27i9QQl97ScdnPsZs&#10;VNclMdO5fgFuLnsb3sHuJzebF0JIaJs72XrfCuhp1Wp9z3sgVcoQe4gmazeuYB+qZmPc0oR3AKeu&#10;vTHIg4vxUHFTTyNoXdvQt5IktMWXGM2Ajf9L2XdST/0dl58vkCamJSSTUJc2lpiqGJ9/z1nc466f&#10;ZrXlzK3UURvlXcg8CFrxbIh50YbtYFVjWEfQzXFp2n4erIZA3d5MeCgB0EhgX9v6HdxhqgJtipyS&#10;iSdjLBt2npsxlrjfsOmRI2HIGLGRCpo+oayde3UgkNXPyXZHHS4rUgSbuz12A4mj6VjhAwfM7IQN&#10;DxM/WPgV4dUPmqTEasC1j+ykVtDv+sXE6TJOD5rf61lCt7CSFSswjQhrh818WRdG5Bu1F8voB2FS&#10;p3kaTIHxxN10DQJFdJQ5mCJBiktaQp8J2TI8RQO+fAA+wjbK/d5tTik79U8MIxn1KzxPbrJHB7mj&#10;DigG2AxoY3pCudp92mJ7i5fMwlvkS5lf+ZpdvH7In4x8CntRI6htCf8bkjx6euNmprOwZwtNnl3a&#10;xETtxIS7oLsEHWaskPGuBjzXHwXBok7O+Yk/eOiDTrmlmSsD1/Gwo9LS4fGh54gWQP1A9T7PyPRM&#10;j6WqQYmJiFVj2G5753x8XWQVuzCM/ZUzXHEqXYJ98a7qYlpbLDCoYOzyzplR7QSeINatT+aejrPb&#10;1qRE7ctRYEPwEXFZngPvvNYFdM/24uWL3RtaE+zZrRPaWqMyRuXCmIb+uhSat18Junxp4xNMn2J0&#10;HxS+KCrznL1dtixKHCDWJkKZonvid9Y+jioe7yp2owOFWKFyyBjX7D6aiomy1tOqf6uUsRNcbtET&#10;YUrpjQ45Feo2AAuagepT+24HYDXrbEWd7LgXgAjU/Dut4sGq0tH5nZrpWfznXzjU4c8uHwW4acRO&#10;A2jT2xElho83cR/fRpNxf+dQbp4qB4vEM1cASSdpyKHZy8RjdiLL+xAm/KzvDr8NmlKYEPM01cCu&#10;KC4qKXDHuvkLRtw67m7oGtuXCZX0alcrLqS2fYfZVnGumgrpxlNP3gTFhYZKAbD7U0Pk13yVDg9T&#10;R1Okp/osXbDrVc+N8tCSYCzvI16n5oi6gN2V9HYI8H4t3c9OvVFQ7bng0JXsz3hVWP0EfaTn6KUE&#10;wlA+MP0zWFnUCGnzX2WWjwtpT/zdAtGRH8kobgGfmRosP93Y5SiIwsRbFwHCXcHdAs9nBoL1ItpX&#10;THagONfksl95WWGBRwFuYaTujsc7dGCXgvrlnOaIE6DQ5pHkx07sXwHfzzdA7/fv5xaYfQZE3qzW&#10;fN+u2sDV4uDNUptWK5CJWJ9ykvD9K1L2jov/j1r79UOyddFKVh7Bu9IH2yhbYRpkto6vyimTIK98&#10;D0d/XB1EridhxHn2wtEPJzNBV04tp/Cx3ITc4lBk7d+GWRCaxzk/jNnEJbf272MDH5Lt5pQm3Nbn&#10;p13GWtsWiTSvcJASRvqGLNggO9YNAlVsu6DJwlW9P8AjEmpRWh7vJXuzNVTgsl4SfhEMVtixqzE6&#10;Q+Ov09i7SX9O4O5aswvMPu8InrzlIpS7bPTuy9u7rczPIVAQ2nYoBdg7ESroTsnmV+m88HKWf2TZ&#10;r3BmltTK0FGXnvtpWc6PFb1+HNQmzHlgpcJxLY9GJVTKPi3Ni9ddNFLHdNLXHHaIQsfDnQNfq0/g&#10;YsZzWdrQMmGXs5dZfLb99UpaB78mFLKy15pCcngzc2u6G65XSOdJU/2ISziSak09fr+/L4M9PTcn&#10;weNk15jHGsduMV4a4vloJj0zP+qG0qCDYWCexXSt66OSYK6wHmDP1l3GQ+Jirv5OvcLB0ZuxXVXF&#10;b2JU0Ss8DuUllIR+vJhUg090iF5BP8yYcTqOKd6BkY+ZrIWkOPzKglOw6bmVy2er8ecfxU3IHfKH&#10;57ANUquySnpg7V1VAmtz3GIRXKM82e3Dh1ir2/HST/S/gKlFpd/nSI51+y6cPQK7k+j+thnvOhQd&#10;ijh9v75k8irSH3XacB6aMKiataE+9Hxt7Z5xkPg4owsR3oEhgnkSxlpnmNi/7fM+NSGTC3BxOHjv&#10;YrvGZBUtq094s4KgJSNaxia0BAOab5kIspqWDIRi3S0ix2Vg+GdFYjqReSP8MOe1rYzszCi+mXCn&#10;QsNpbyYviZHe0Xa4VEErvZAg6dYzjnFiU0MrVNiOP85cnPGMgZbEEFXom+77gm23Pq9EMGjenkjv&#10;xtl2MD3lqQwrn0yMmgc9iNbOlfQhUSMgCG8gX322qkqwgrzn1wLincQ7HfBSBV2q5vAJ8yjePTaR&#10;qKHXS9OcCfDzqR45hj3pME9xVdupYrdshHeY/enafOz1hB0rrM5k3KgVM/DcyKeySs8Fcm8rBcdB&#10;/OQ+Wawy0AbiS3ibpTEr4d2Xc7+DPnv+zVyNYwnBCEWeM9AtbCQWOT4aS3U7S460amKnNTl657SR&#10;OEW4ebOTpR/OJsiIveHkeWv1GW1efj7KPpqiE4mBIKz/REzLd17X8iLmA2Cv+qqmxfzjHtixKQhg&#10;q9mw5t9E+AfiNx3KESl02wNWDYS/jiVwNuAKfdpNRKgtu8xQe6QO74oOrJmDctz0bYPdF9qjnGov&#10;xr2OXVL4KFWmS72moFMzzKsPaMNeDL8vyUmJ1PZ36GJ2pkZbbnC3hBDkEHcpxiIFRBwuAmVOLi/O&#10;et2n+eH3VrAXmrFrFAOO2BddZhPdQibHe6NF6LTEBc9QZinXFHaxowaaLxT0qn+Uv+fSqttKkrlt&#10;D2w3h9865tQZPCX3sxKgT9suZ6ct/eoUhFX/wU2bEnYjP8Nx5u6pBDPLogmLnvH6mFvsJyfmn/CJ&#10;QIk9mj+Ha+Xs7bfgpf7cem7Bzf4P+QiODp1z/F9vKT3thHGn3opIUZyL5c6Zv0O5mVYy6zQbdrs/&#10;92Ao9fgxrEloa6YxDbUyoMjEPHj2CwK3HU9N/BQbeSFcanMPUNGzZOs4qH+qs4lmDWfdgiY+MaWd&#10;0CVFDPX9rrkG6vBhN1XSm70T8xIE7LEvWoVvIhg/TvV3FYFBqffbpK+UgV2c1akmZPDlocufPbXm&#10;E+7jH8jN7rs5SZ3Fs+uPdnaq9RnjlNlCa2jSccqbr3YF+vyPcyg5OuVJcU8++MVf7YCcHPw60qKQ&#10;MDBXeYLl6WapEFZjqn+hU2/H3BY9VZbEcZAwGeiu3NnROBqH6YRgMXcrk8rF0rNIDCjd+36ndxxt&#10;DsmM1kXvd7XKyzUtxJO6iIL4ghPqemXStWf+mCYJEoy0OcBXZyrylPlSTfbLLBO/wX8Y4iM2F2Ep&#10;e3KI9zVCpYjJRW5koSAy2CvOzrVlA1QGEFUARTT2cbswm8f+/Oxm/9BLivaPbWEi0ianYunbZuBp&#10;dnXg5ahv1UQLaXCjVYqw/rZdTgtTl1tGvIbdHknD2DlzirpIojaJwtO3UIlsgeg5E/r2c2dM04tt&#10;H5Onp9+IGuZi7Gu2i3Nn1kxNLkWoiUUe2MMP3WchjWsjJvaf3z6yXU/h8bA+WDKt03kvQyH03rN2&#10;XWWZw/JrmJ/IVittvDCZzS+kspu5S/WprjFJom2qZIi2avQM/+mz5UPww3HUNmwYL6atLu9I50XL&#10;Yp9DNsAoF9OUVJ25Sxwrzbxbm5dCqJGEknCiYEM4TrwNg7Z4zT0IDw9Pbz5r51cYW+ukkqYXFgsn&#10;CeZbX2o+9XtylK8RuJv9znPu36Y5oVuHmXC2+0se4+dVVhCoX2gt5VQ/EcI6mvrPSeX63NRBayl7&#10;GuWsCldivgmkXycViC8nhoeJt0tEg3LlgqxKLNBH8Tq9Q60Trm6thHvjIr+l6/G2xruk6i6wPp+2&#10;dCBuDkAkHNBvmlGLbRUL9Y7fMxAga+Kji7D5kRYV5a9xxX88QXZ1GoC6BgvpIjNlnTyDY+9faKTj&#10;YgLWJxHa07EvL18b9B+SD+7/d4a6eCyWGBD8VDqxjKdaylgAexGWDsKW55QLYZ4GlHa4Vbf3hb7w&#10;52rKDrwmt/rtZ2Ndk++ODJJGSlu9zq1x0PwvY2wLL5PW0OhPtaesDnUF4RFh791vzwzxRGaf3hYa&#10;/R8AIiHd3gOiEVUWjYKdG1G4wwNFOz050rqaHV7addVw9u4QxO4tRG8XH3R0S8Hn7oWMIp6+9TOP&#10;Ih6Jj6LR6eFhpJRE3aPlSSCcvEkB78Rs1u8oULt2bYwcOZK3d4qiStHsApOzMC00l223wOD5/v+K&#10;vmTXA9Hx1KYKeRvQi2SnShdLaYeF1MM07Z8T7dq7ZSD/+Hkc+fMPKBRiP6zqi9mzaWkZ3ct0v/+r&#10;5tmiWrKrGIo8exZlm3N5u6Z0sb7+myCPj0ZQkQ02nv9AS2Byvm2G1fdrwe6WGSbfMMH4W9rynJTH&#10;pYyVpovV5XGSXb4KEtH2VEKyO3+5Bv4sZ9wweyIuXq6Dm0ca4GIOe7ZT1sCjpNp4mEjUwaPEury8&#10;n1wLt1PN8GjHi3iwry7uHayFe4dqM1QlH2YcroE7R8xw65gJbrJ9vqEDHcefZ0zxy2UzlF2vYYRa&#10;2H2uHs4WkmT3Ng4qBqMobgFWLbVFs2bvY5XDMijj/FGQ4Ig9ivE4mtwVB5O+w97kodibOAx7khlJ&#10;Q7E9ZQg25w1B2W+jkb1rBNL3MHaPRAYrM/YMR8buEUj6Ywzcfh8Mh51DGMNUUH0or68kdveG059t&#10;4HnlHXhee02Nl6p0vf4GHMvfxOwLL2Hm5Zcx7corjNcwlZVTr77MypfxA5tvyK138fHJ5/HG2Rfw&#10;4oUX8cKFF/D8xefx3KUGqHelPl6+WBsDrj2PNbdfhPuN+gbxKK+P4Ov1kXH7eeTeFKLzkWBXcPkD&#10;5BwYioT8eZAl++Cdhm+ha9eukMnoPUuOhPhIKBJcsbVwBK4fflfdfkT58fZRUxXC+FuMK6dY27tu&#10;huM3tCW746xtqiW7Cw0qlOxIPHu0oibuTK9YshOj2t0fYqY3TRdptDsptP675jX59sQodkRlJTtd&#10;mc4YFHFOX7J7PDTf/dUMSUmi3cPY2lyoM7Qtgkt2h1fg3LmtyM5OUfXRYl8tV6eLNXwPrOZZ4V8s&#10;2ZHeJkSgu3xmH8zHD0Gv7t146O9VTu7489xlPkfFfw9xaN8OeLk5Ye3alfi6S1cMnmCJIxeu8jh5&#10;j/urluwMcRIXL+5HPLu50xcQGskuFj/+lIvyG0f4PNrLaEt2ekgkO4pCZ1yyc9GOZPewSKhLeHA5&#10;k89PIt3tLCFqHSHWqbyf4YIjG6YbkXRIspuM7dMGIqd/B/w85lvsmDwA2yf3Z2V/bJ9CJRueMgA7&#10;zAfhBMlytNxKUbKiUoCEn12WQ7Fj2iDsmjpIq9w5dSB2sm3Q8NaRPbn4Y0g6Ku79FfL7dUTxtL5s&#10;3w1JdoJgdyPHBadjFuN02AKcDZUQokI1fCJ8KXYn+CA3niKQRcHCwhzPNWjAH9zj2Q1eGRuN7OhQ&#10;5EUFaYgMZgQhn6E1/rEEcnIZOZECuappWVGhPAWrQhaDeLkccnk8f8GXQqkbftuWhT1/ZOCPvcbZ&#10;sVmGX9MDsT01ENvStMvfGTsS/VG0aTXKfFbhJ++V+NltMX5aZ4df18xmWOM3hlgSv6ydjS0b5qHU&#10;dz07FyFIlkXDxdmJfxFBKYHi5XEc6hCz2Ln6ZYO9TiS7Caw9CIKdKLhRlDyKYndy6RRsHtkdRRKZ&#10;rSLRbjMhmS5GhpNC4pu2ZCegK9lRG5VG6+Pj2D6Jkl2pCv31CusTh4v6fIOkQd/pSXabNqzD1mB/&#10;RI4cjJx+Yjpc6X5Jhw3BjvMpSHb0+d3JPmMkwpYa2W7mgK5ItZmIS4dJshPSxf7www8YM+Z7Vq9M&#10;JLvqLyn+eaolO2M8VEt28VWU7HQi2YlpY4uHIsv2S8xsYAIrI7IPUbFk1whls5rwlLGL3qxrcPm/&#10;ihgpjCQ7i/omOOrzPR7mTcaD/IlqLsV9jzTLNki3+AIZ5u3h0akxLOvS8v87yY6ksPxZHyODbZO2&#10;qw/tTxtkWX6GgtnNkLWiD/JiPOCyzgHjvh+Djz76CFazrPj1TJLJkREdhdzIMORFRLC+WSzDWckQ&#10;S2mdl9J5qY/3R170JuRHe7HSA7lse0RejKdArAvyZY74JWM1fs9ajp1ZC7Ezc7GqXIRdrNzFys0R&#10;s5DuPBGZTpOQ6UxMRoaqnuHCxntNxJ6MpWxetmwmLbMQe7PscKzAFmfLZuN8mQUulM5k5UxcZOWF&#10;zea8pGEaf6HMHJdKLLArdAhS53yKPJsPUWDzPtLs2iBjzWjkRjghRRaKkcOH4K233uKCHSF+wUyR&#10;/9YMHoDp9Wvw9KSK4ewa8etkWCAjuY5HqXtiyY6WY0gkO2qPhF7b0Ytkp7NNNj5nwmewpLSqRiK+&#10;cclOEsmOPrO32Gf4ctkEHCxYiOy4Nfw/ROlZfeyoYciK2YSEtVPYuWyLktkVSXbisRiaXll0pEEG&#10;j5YnkeysHhfJbmcZshOi2fNpLEJDQ2BpacmuqxxZ2ck4eXoHe0ej+1lFXzgb68Or+d9TLdnpoy/Z&#10;iZHsSLIzFslOW7ITEUSfuq/Oh9lbdmg7JY5HZdMWZkiyUcHqPLKXelg6H6Et2TW39sMn1mvwhfU8&#10;tLWeo+bTBdbok7AePZQO2ihUsDpFuuuSYQdKA6oRc2byCGEk2fVJdMTnc+bBpPlwmL1thZpvzkEN&#10;dgw13rbF623X4a2vnfFqjyV4Y9QM9Je7oTtFCZMIPlWBS04GJLtmKunwY6uN6DDTEbPWe2Hxages&#10;dFyshYPjIixftQT261ajD7v/dJwyEesT5YhISuBfqvXt21cl2ckQkxiJcGUAgtM9EJDljIDsDYz1&#10;rM5KgurSYSmSef2z3OCb4Y9NGeGsjOBsUpW+6ZEISJEhODkVS9eGY/RYJ4a7mu+/98CY790xYvxa&#10;DLVagmWxIZiX5I45yvV6LEjwxri5azFqnAtfhpYfM8YdAwe54pVXJ+KlV6agwRvfo+XoaRgVuxRD&#10;Em0ZNhiSwEqCDwsMTLZFH+VsfJcyC/0UJNgtwao0HwSlRGH+4gVo2LAhf4emflmISBqHEGU01mT6&#10;YqTcHn2T56P13Pk8ip1UZNPlaUt2XTMFkUwUQkVIshu4yVMl2c1i2zYk2U1Dx9VL0C3dQDQ8QiXZ&#10;SSPZidH1PrH0glNUKmT8P9jpWf0NxMYnwiEwHp9buODDWQF430C0Pn2Ez7bBabqfdT3JLpijnq6i&#10;8RwXfBW5in1WSZbVPi4RQbKLxU87i9j9i74TlMPa2hpBQYGsHoMdO8rY+4b0hwK63/9Xfxx+dqiW&#10;7PSh6O8ZGUL0J41kJ1dLdqJgRzzCcTzAAWw/EIOiHULUsmrJ7p+DxKdvPTKwJDwNoUnpGD9pCm/X&#10;k6dO5yJZcFIGlgUnwElRAq+UYvgo8nhaVGKjkpXKAi7nERvVdWEan66et1AzzJcjVPOz0k+Zgfg8&#10;OdILg5FR5C9QGGCEQJ26MKwoioCsJB1zA8NgFaTEzOAszAjOxpSQPAzzSUc3pyR846JkpGjjnCYp&#10;U1nJYOVXLmlo75aJDq4ZGO6fC6vAdHjGZyM8MRXjJkzCSy+9pGrrRDxi4pPhHp2MMT6KasmOS3aU&#10;QrfAiGT3oyq6oLgOEuz+OcmuHbvOJNll5ioRnyBkm5o0aRIrY5GWlohjx35n9y/xe23x3lf9bvxs&#10;US3Z6aN9rPT8snmzEP2JJDv6px1q6yEFc7Hpwkda8huX7O7VwpybZlySk0p2Y1VIRbqKUKeLlaxf&#10;pCLJLp9NK2bbLb1pgq1XTbD/ggnOnjEs2d05phLXztXB5Uv1GHWfiNunX8CDva/iNqVbDW6A8tV1&#10;cNOxDm451BVwrIubq2vj+oYauC9rgLuKeridWptRB7fTGFQybrL65ZyauLGTzX+qNi6dM8XF8/qc&#10;PVUDB/aa4cCeGjjIoFJaP7i7Jk7+XhtXsk1xRdkUvyVOR4bcFQ7L5rF2bYrvevVAUlwI0uUeKE5c&#10;hs3xNiiWz0Ne3BLky5axciny5UuRk7AEqcmLkZSyELHpCxCTIRArITJzEQJzlmBj/jLGcmzMY4j1&#10;/BVCWbAQ/j+bI3DHGATtHMEJlJR+O0fCe9corN8+FKt/HwbHHYzfh7NyOBx2CuXyXSMwf+8YTP5t&#10;MEZvG4rhbPowNt+APQPQdV83fLr3M3y6731MPNESnhe+gN/Zz1S0ViEM+zMiz3yK7MttkH/5IxRc&#10;aY6sE+2RtmM0EgvmQa7wgJX1VLzw4vMI5O9WQn+dEBeODKU79m79AdcqKdldPm2CU+VmPNqhKNXp&#10;RkasKJLdQzaOotjdn1sLN38ww60h+mKcNoJo9zgqlOwsSLKrobUfFUt2Y/QkO2maZEM8qWRnCFr+&#10;UWztCqPnlStfw61DK7F1awL/HpDuZTNmzEBkVBirx+CPfb/w9w7pfa+aZ49/sWTH/rjldh94eBW7&#10;fsnCnOnf44W6dWBS8wWMm2iJuXPnYh6DShF7e3tVfT7DHqMG92PL1IWJWW30GTERRb/vlaSJrdyf&#10;9AHnvyjZSb9coIedW7eOsxtDMSiU/sSJE1SSnYw91Efg9Jm9bB46PzoPgI/Y+IdbgAeFjAJtOe4e&#10;43YBLv7sgysqYUwXitB2scAVNw7LgLvCcuUn43H1YBSuHIrkUP3q9iAcC7XHqUAVQXMZVKdyLk6z&#10;cWcD7HFo9RSjks7xFZOwz340ts8chINzx+LEciFaHUXIEsopbJ6pbF5BpBORrodSV1IEu9IRXVHU&#10;W4ikJUbFE0qKsCVE2dIIUvrQNIrGtXlKX9zNNCDZMejc3GHT9ruZ4w/HiTjoIIHtB0c1vHP1DJT4&#10;rodSFsUjvTRt2pS36zFjxqg6bTlPs+bl6oKhA/qpGdZfQDquKgzRWrY/3walXKV9cHVxxcCBA9Ws&#10;WbOG7wt1OnEUvYQ6IEa8qpRC4xLjorgwqGAkG0IWzVO7psZGIpMEwtBNKPBzRummdSjbtBabfYVS&#10;pIjkukAPLthxCZDthzM7HysdhB8HROhHgsyYMPzkNI+d46msbQjtRLctiFB7IAGsdFQ3FPZVRVij&#10;CHGqdmEIUXwr7W24fVREIWs3h3Qi2WlkUGqzrC2TkDZ5INsPfRmNItcRuuOrLtnRukkqfIxo1+sb&#10;lA7twqM7ivtYFeg4SXjVlewMSYxSyS4lVkgXS5IddZAUlfPECYrKWVF0HIpuV/3lxD9LtWRnDKlk&#10;R9G9SLARJLtcA88vJNltxoVty3C9dBzuUrS30v6cuyUC94qG4ojfILh91RgWz5nAqp6JEFlLh0Vv&#10;1zYqmgmQfPQxFr9dx6BY80SQpGNA1KF9DOn7CeJ++ALyH9pw4hjBfVvwKHcUvY4QBLu/QCUkO5IL&#10;g7q/yc6dsE0p5vUFKErgvHdqI9/6U6Q5DEZmrB+mTpmMzz77jN9fZ/FIdnGsP4pj/acc348YjqH9&#10;+7P+dICqZEhLg9MkwwP6MvpgGGPogN4S+sB1w2q2jUgks5d4ioKWHBcMRVwgI0hdJsuFUikPZv1r&#10;CBfdiFQqY1XD8hAoJcvSMsq4AKTHeaBI6cQFvm0ZS7E9fTErF+N3Vm5n5fb0RdjGEIYXYUf6EmyO&#10;skOO20RkL+uJlDnteLS9nHAnpMpDeUTeOnXqYKaFOT9HInSuUmOjsWpoX0xtYAarBiZQjmjOJS+D&#10;1+lpQpJdo3qsjZjx6IoEtRd1mmRqN+wz49vpNbY/TVVSWyOecla9jlnvV0mye1AwGndJki3rb1Cy&#10;GzdqKJc3U9aMRYZta5TMbqy9z08RShNbavM2q+uLdputP9BEsmPnwFpybOL5mVbfDMNerYXTu7cg&#10;KzGWXU85vL298f7777O6DD/+lKe6lz3uh/vqaLT/HNWSnT76kl2nTp3g57/RiGRHUXYuw9svEw1e&#10;NVdHe1NHfXt5Puq8Ng9mb8xBw+4u+NgiQiLLkGBDQo1KtJkdgCa2m/CenTfDwyDNbN3wgY0zWths&#10;QGvrpbBj125Tnh/88rzVrMkJRAfXxfjUYxXDUc1n7qvQ2n01PmPjW3kvwteJ87TSZ4pQutheyQ5o&#10;t3ol3hhoh3e+XY93e7jhnZ6ueKuXMz6eFI4W5hF438YHzZYuw7dJTuiaPkdvPZXFkGRH56OJdSCv&#10;t7B2wTdWU3Hy0S+49TAGDx746nH3fhSu39mKfsMG4pWGbeAVmA5ZXBro+WoA61cFyY71O/FyyNg7&#10;xPylc9FvyHfGGdrbwDgVvN4HfYf0Y/RH36EDhJIzAJMtpiE6QY7Y+AS2DwrI5Gl8XzisLpenM9IQ&#10;G5fKI7FEJcYjIlmG8OQYPSKS5PyHdWE5YXmZLB0hIRmYOt0TU6ZuwsQZHrBc54bFSd6Yl+LE2ID5&#10;rP+er3RmdYH5KS6wS9+AmemOGCW3x6SEJXBM9UGoMhqxbF+7d++Obt26wdfXV+ibValRwhSx2JAW&#10;hB+ilmGobDW+tF2Bmm/pt3MpNd+by9qHINk9CYYi2ZH8qdtueikWYpCPN0ybDeUpc6sq2YlIJTsx&#10;giKVJNk5R6aCovrRuXjjDUGyWxGUxKbRvLrym7YEq0ZHnKuQSs5Lkl2nSHZu2GdV73gyzXm0wr4p&#10;lgjaJcfPO0qE72RYH02fAxfXDez6RuLefUrlLpW36J2a+C/e958dqiU7fYxKdqWZbDr1x+L3PafY&#10;vH/iHg7jt4PxyN3lj5w9PsjZLZCrKtP3hGJZThLaeKQbFGKqeTq08NzMnjeKMdQnHf7JuVizwQkt&#10;W33C2zWlcOfR2eISWH/J+sEEBS/7Dh6qwzA9+gzSnUc6n/bw4pWreD8bk5AIWUIs5HQvTIgQoHoV&#10;kDFiE+PYviYhIjGFy3BhiWkISM7ButgM2IekwDosE9ahWWpmhVGZo6pnc6xDBSzDcjDSR4mxvmlY&#10;l5DP1pXO+3s562fq1q2HadOmqdp6HJe9aZtOsekYtTENbdzy2fn9Z6Oz/Z0Yi2TH08UGCKmBtdPF&#10;Cnykg+70vwPaLkl2eVyyS2FtScg29eKLL/J6QUEKe1++wO5f0vs83dOqv8t+tqiW7LSh49R+ZjQm&#10;2YUW2MPv/IfwuGUCz5sCJL+tv1sD88tNMeO6CSaycSIT2HwE1X9gZUVR7giS7FbeqwlniVwn4sGm&#10;byo3geyWGTLvmnGxrpCtt4gtU8rG/8L2YfttM+ylKGKXzHD+lCDTkVQnSlAazHBldy1c3Fmbc2lH&#10;1bnxaz3cym6AM+tr44pdXVweY4LrI9k2R5iquTbKBBfGsme/pbVxd7UZbq0z4dxWlcT1DSY44W2C&#10;K2UNUH6+AY+C9ucNUy1I2rp0ohZPTXs9wzjl6Wa4ncLmU36G/LilCPTzwledOvB23atXL9A/0ibG&#10;RfPvK+k75+S4EEyeMBzDBn6LoQN7srInL4cM6olBg3tgwBCBgcRQVcnH9UT/oT3Ze/O3nD7qei9Y&#10;2s9EdFI4opNDEa0IQLRyk5oYXm7kRDEi2XBEykaEE6lUbuKEpQplKCtD0nwRnO6PoPQABDL8M/zh&#10;keeBZaXLMXPLTEz65Xss3j4GvjvGIvD30YxRCGLDBNWF4dGI2DYSSTtGIGPfAOQeHoCE0imQsXft&#10;uMRgfv/+8MMPMHjwYERG0j8zCb/VJ8UHIit1BfZuHY6rhxvh1tGauMvazr0jNXj63/uHa2pxj3Ht&#10;pBnOXq+BP2+a4gRrmzyaHcHavp5kt1qQxsT0qLzuYAosq43bFrVwfQRrv5VMF6vHILafhKFpEtSS&#10;3crKS3a/G5DsHodUsqN2ryXZUb0K0p0o2Rnajogg2Tli68/snYP31XK82/BdBAb58u8BHz66xO51&#10;/+13sn8D/27Jjv9Rutc7jGs4efQ3RIVsxDuvvonaJjVRhx1QLYYZfXkvOUgTUzOYmNVhZV2YmdRB&#10;ndovYJWLD7bs3s8FO0oVazAKnhi6TudPuu5qyY4edM7h5Kl97EYQDVdXFzg5CSkW4+MjcfrMH2y6&#10;7o8nbPmHe4HbW4Abhbi6PwZH0lfjeCojReBPxWocDbbHcX9b/OkrwU/gOONgoC3OZm/AjV1huLY3&#10;DOe3eOFckSvOFLtwzhe54ELaGuxcOwF/rJqAfY4TWanNPsZ+Nv7QSm3hSIog60zish2VoqQkzn94&#10;OQ1TtC3Dy4uQcHXAahRKBnyjFSFM4DHCkQSSrUiyu6cTye6KKuIfSXYk4B1wnYkDDprta6KW0X4K&#10;7F5Fkt0GLo9RRz1v3jxYWFjwHO90kxeI41+E03jCXFUaxlKFoWnGoW2IbNy4UWvasGHD+BfyutAL&#10;79ChQ9X7SCxdulRrunR+EXowIdmElkuUx0IZG4WMmHAesY9EuhwGlSKZMSFIY/OQnEdR9qT7qkt6&#10;TARk7KEta9ow/DixP7ZN7c9lTPEaSKF2RJEPi0d3RV6/Dijs2wEFfYRSqHdEQd+OyGf1XDY9e4BA&#10;bn82rS9Jd0J7KO31NcoInXaii6F0sTzqIoeE0cnYZzMaW4Z1U0V868TWrZHhxMh1+uvVSHb5EWFc&#10;lmzR8skj2YnbKenFyqFduPgnPWci4jhtxLYtDNN8JNntmEbpnisXyS4lVnhorZpkJ70nVvPPUC3Z&#10;GYN+MEhJoXuUnN1TZ7L7/FxWNyTZsX760SHgwY+4+NtK3CiegAeFQ/CgSAXVGQ8LhgM5k/Db8i4I&#10;6/02Ir57BxG99Ikd8A7KrJvoSzXStJxWH2HJO09RsjNGHRMuBM58XoN5A2GcKCzxCGMq+clYClxr&#10;FYamcWhdj5XsmiK461ugyGW6y0ujnM19uy6yZneEwnE064OCMXXKFDRp0oR/kWRlRZHsNH3P7Nmz&#10;tfpNwpJKcxU0bKnfN5ubm+uN08Xbx1v9w6/4Y7jYnxrrZ7t3p/E90YPVA/z91fsZEhLMp1O6db4+&#10;6ofjo7h0lxrnw4W7jDg3pMe7a0o5K1mdhjPiXZEZ545MmSePtJcVuByp3nORGe4KpSyU9+nUv1ME&#10;FXGbalj/nSKLRIj9JPj0/RghvRsib2oz1kaFCG7SdmkodeyTwtcliWQnlezUULupZwLfr15Vf2ak&#10;gt3m2RT5sXkVI9mN4XKsGMnuUOEiPckuP8YdqWvGIJMkO9V5qDwkzOlLc8YxMq+BdLG6TH7ODDEr&#10;bXDz4kGkJ9NzWLxEshMiZ1fuXYz66ur++p+hWrLTR1uyW7FiGb/nBocEsHttOJfs6EeER5JlHuAS&#10;3APSUeutqajxpq0Q8U2C2du2MHnHBrVa2hmOZMfKJjYBaDzHFW1cfNDW1xlfBqzSo52/A7puXAzL&#10;eGf4/xSO6B+9sPdiNNt6HK5ChssMKneUF6CFnS0azl3PWKemkf16NGY0YuPfWbgYHWOW4JssK3yT&#10;bcEjeonpYknc6alcgY4+69HcdgNaWoSg1cwotDSPxEcW4fiAHcP7s0LQ2M4TjZcvRQ8jkh2tk6Mz&#10;rDufKNk1sfVSRxGTnpsW1hvQedb3OI1c3IUnO+cr9Xj4yAO37xRg8NDeeOudz+Drl8qltDp16qJ9&#10;u3ZoJUp2KtavX8eu60yGucE+19KSxtF0cVzl36MXL16stS3CwtIC3XsY6pf1sbOzUy0nvPPTuw+N&#10;DwoKUq8vTp6CWFkuYmMLECPPRXiSEoEpMfBPj+AEpEfCP00CG/bNCIdHejDWJHrBWeGLoJRIxCYI&#10;KUQdHR2xadMmzfoZFHE2KjEBTmHs+g8djWZDLfH6N7YwfcdSr41r8b4tPraIlFxHbZo8JvqbwXSx&#10;mayt6Ih2vZOXYKhHMMwaj0W912z1BDuKJknpYjuuXqqW7EjW65JlydaliYonlexo+9JIdoJkJzxj&#10;CZHskrAiKJlN89ba54qh49U+ZtqGiHS8oXkJ6TmjiICN7F3QKcqwZNeVnavvUi0wp2Q9fr68DVtV&#10;kp2cvWMIkt16/kMBSXaPeORs8V5G9/v/4j3/2aJastNHKtlJ3yVKS7LYc6Z2NMYHjFusHy87lIfk&#10;3QrE/aFUk7BXifg/FIj9IxtzcwvQ2jPboBRTzdOhlUcJ2rrlYoxXEkISM/h7stiuuWRHkc2pr2Hv&#10;ggRFnTXUpxrCUvIubQhx+ogRI3j/uX79eqFfo23Fy/Fd7++0+t2K8PHxUbc5etehd+nRo0erh0mM&#10;IwEuODkT/ooc+Cdr8OPDeZq6IleoJ+fCV5GHDbJ0uMZlIjQpA7K4BPV2xH/cEyHJLpxtY11kCkZ6&#10;JKGDaxY+8SjmIqOhc///jSeV7J4VSLLL5ZIdPVMIP9xrJDsl/7700SPd77Wr342fLaolO/3vbLSP&#10;VSrZUVAdQTySIzzfDsFnmsPvugmCrpogmBF4zQQbb5hi1WUTzL1ogtmstL6iDwl4E25qhLqxd1Sw&#10;uphGtqJIdh63TOHP1qG4VRNb7tfGtjtm+P2WGXaw8TsZ++7WwH7G8Zs1cOayGS6eElKvipHGNNHH&#10;THD3sBnOl5jgYq4JLmWb4EpW1SnPYOuKr4Hzq2rj4vcmuDWMrXeIJqrY/UGmuMOGr400wcMFzwE6&#10;kcLE1Jx31pjitKcJrpY2wPVzDXgqWqmQRZy4aYrLx2vhaqZJhdG77ilq46byFfyp7IIs+Xps2LCB&#10;t3OCJDvqg3iEc1W2sHHjxmHKlCmsr6X3ZM27csW/SVfMuHHj+X2dfvuW9n302x+Np++vDfXPUhwc&#10;HLSWpX+y69G9B6/Ts0ZUchQC04LgneMD9wIXbMxdi5CsVQjLdEAog0pOlmY4MmMlYtKXIj53ERIL&#10;FkGmZM8SCcJvk8SCBQsQFkZRzoTgCfHsXSsx0Q9Zmcuwb+cEXDj8KW4ceRn3DtXHo33seu55Htj9&#10;ghaP9ryAe4fr4eqlWjh3zQxnr5lyTpeTcKdJH1tRJDtBsquD2xa1UT6C2pTQlghqV2KK2KdFZSW7&#10;5iTZxVddsqP2SuhKdpT6Vbq9qmBIstONpKeR7JJ5/0z3r3fffRdBwX78e8CHjy4Y6Kur352fNf4f&#10;SHbs/fbRQ9ap3mW1m3j08BryMtIQHxWGqaMGc9HOTHKAwkNIDZjUqI/Bo6ciNFKOJGUGLt66g9ts&#10;DZQm1qBgR39GJkjXPeb7obyDN3Sy/ytQPvyTp/ZyqY7kOt4JVCTZPTqBmxd/xq6k1TgYtwz7/e2w&#10;a41GeCMOOEzCQY4gwImIEdhIHtu9eiJOhS9AeY6QPvZyviuuMIS6C0+delW5BntWT2DLTODLU0Q5&#10;dbliAi8JUcrRTZ8pYkjuMZRusyJIsju1ZCpKh3Tm0eiqItZJKWbLCZHs3Kok2RHC8bL9XjEFB1ZO&#10;xW9rZqHA3wXJKsmOP9CwMl4uQ7I8mqeLTeHEqlHKNHVCwaBIOkLnTy/shPAlsbAuIRoezSddTgpt&#10;R8GgbSZJiYuBm9MaLJxriwVz52hFqqSHomXLlrBtqNocg350lU4X68Iwlfb8i4T27duraIcO7dqh&#10;Y7u2Kr40CP2XAMkAwnaoZNuMF4c1500ZG4NUNydsdlyCpMHfIm9ED3bdp2pdAxFqS9Qm/rAA5SAa&#10;3xuFP2aNxD5drEby8XusR+LI8mk442mPM15zcdZjHkom9EL2gI7I7dcJeX07IZ9RyCCRjiIjFoul&#10;ihI2TNHyDs8Zy7cpQgKgEJFxMk4snYydM4bwdMRFfYTIiqU84pzhdijyZJKdccSIeZyhnfUkO1EM&#10;lJ5LDTSv9vyVkezSBnZF0pxJuHh0JxSyKJ6ui+RODw8Pdp0rI9lV889zin9pVC3Z6XJSJdkJ9y05&#10;l5DonmlMsjsC3P8ZP0aOw08uX2KH84cqPtDg9CF2bmiJXxY359G2uKREYpAeFBnrMbKS1UdPN5Jd&#10;BVjVpnSUgkhHWJPkRqV6ujBedzkp/2vJToT2xfad+khfMBB5/ouQIguDj6p/m8/6woCNXqy/jGRE&#10;6KGUaVDIwhlhbHwY608pCl2oVinUwzXLs/ml6xJJiovk/1ko9nmaflW7n9VA4ymC9FyEh1MKbmG5&#10;qKgoPo7+Y16rH27/JaMNp2P7zxnaZQdeF5g2ZTzrk6PZcwV7ZmD7lcT2j+r03CJ+6SBuTxeKcJsT&#10;tBrpywcjy6Y1ima/z9P3GrxOlYSitBXbvokiuzd4WSyWknrJ7KZY1qQuF+lIhLOsqxLKRNjw2uav&#10;IHNsSy6d8c8PpVO2pqh2VLLPmNWHlZPsXjLB8cCRuFc4GrdL+zP64UopewYuWIgc+RqsWjGP/4OC&#10;j7sTl+xSVo8WItnRdgwcn3FImqPodIamVYFZkkh2Ro5rUgMzHNqcwt75ziFFQdcyQSPZsfeNn9SR&#10;7MQvZKt/LHj2qJbs9NGW7IT3C9a+ebrYMC7ZPcQZhmaZ+7iIYGUZPhywHs0GbGRs0mfgRjQZ7oMP&#10;rMK05BmR92x80XCeI74KdUV35QqeyrVLhq0WPdJnY2jyJPj+vpTtZRhuwoNt2wkPsJ6xTs3B8ni0&#10;nj0fTWYHsPUKUJ3g0fIYJDF1inLAN1mz8HW2OUeQdATJrnvKcrTdtAaN565Bs9n+eH9WKKfZLI0c&#10;ZEyyE6OOkVBH6xUlO+3taDAu2QkIkt0YiWTnwNCV7Nxx+242hgzrCstZcxERRT9kKnifN4/1fY4O&#10;a9hwMo9EFp0oR2RSjIRYhkxTsunRiQk8FRn9iBsdr2AohTKBDSfGI5rNG50cwQgT/uteCzYuKRyx&#10;iVGQs3ZDbYh+sKB+1nj/rMHV1VVoc6p3WxLgaHyXLl00fXS7DmjXrpNA+05o274DvuzQDl90aMv5&#10;sqNQikSz/SChLoZIjOWIgl1FyNg5C4lQYPzUDaj/1ji80mohPuhvpI2raDKUtXM9mVSAru/7VqFs&#10;ehg+sohAC/NIPT62CMOHsz3Rbq0bBsi80SfRAd8lL0RPpT16pGoYEL8G7/SdBNNG41DrTQvUfX22&#10;htdsUP+VeajxjrZkx6HojWIER1Z2TZuHL1hbf89OEkmRIZXsOnTogCVLlrD2k4zlQQq0Ukl2jxMG&#10;jcHPg6o0NN0YPH2sTSAXZTtFrTQo2XXLNMcAhQXcfg1kd6rT+GVHKb+X6Ut2FDnnv/196bNItWSn&#10;j1Sy0xCPEj3Jjvrj07iGq/BMk8Eywg9To8MwJTqcMzWKyjBMio5G3+BUfOr530q5+XdDKU17u6dh&#10;mayAR30jkVvs50hc45IdQ+hr4jF38TJEJigYKYhg/W1UAut3E5JYvxUPGXuvkMfHsHsZZVChHz5V&#10;sLqM9W/RCYmqZZUqUvjy69x9YDt/ETb6B7J7oEZiox/GxX15HKGhoerl6F2H3qdJzhf743YM3ge3&#10;76jFF2o6qetfduiEMeMn8GcRIoYfXxI7tkT1NqjPkammU53+mY7KCHY8nvI0LIzJxXDfLHRwy8Jn&#10;HiX/CdHu3yrZ0bVp5VmMr1yUKDh2jkt2QvuV4aWXNJHsHulFsqvm2aNasntc9gGpZKe5Z8oQlWeD&#10;+FPNkHGvLnLv1Ub+3drIu1cHGffrIfZOHQTcro2Nd+vA525dLbwYq+7UxbRyIZodQYLd9yrJThrJ&#10;jiQ7XcGOoIh5JNmlsu1sf1AHB++Y4Qgbr4ZNP8o4WW6K85fMcLkCyY6ikN3dVg83sti0VPZslvJk&#10;PEiqgXte9XF1tEawuz9EiB6mJdnNfzLJ7jg7J1WR7G4pX+BR7H5PGIW0OE8ujdFvvAQP1qO6liTY&#10;JbDrudZxAWLCPaGUByA5LkBdJiUEIDHBDwmJfog3iD/iGPIkfTYFrsPcheZw81zL7ov0O7jQhlau&#10;XKneF/rdWET4HVkbCgyjaXdx/J/eaLymn27H+uAv0abjF2jT6Qt80bENe1/+HG07tmZ8JkEY7tW3&#10;K+QJkQyKfhvOyjC2b5rvhuLjSdqPZojj6BlDzo6TnZO0VSguno6923rhxpG2uFj2Gk7H18KlmNq4&#10;Eq3NZTbuXEYt3PizFi5S2l9V6t/zjDOX2XW+bopT7PqWn38Ox8LNcMnVBJddtLnibIIb61j7tTPD&#10;+bFC+7k5nF1bxs1hGkjqvD1UaHeG0sBWlieT7EbjXMqzKdndV7LjUbJroWyMG4fWYevPCt4/y+Uy&#10;LtkJkewEya66r372+VdLdtqB5SjBK8Wgu8uqD/Dw3m38eWQ/SooL2A2miFGspohRWFyKg0dP4O59&#10;Ni9b6r6KR4/YGnVlOu0N8T/poPThplqyowe7qkl2jx4eR/mfpfh5wwzsWT2RR5gjcY6kNePyjJRJ&#10;OMTmpUh0Z8MW4Fa2C65JZDMpNzKdcDF8Ed8GyXWG11c5Hiv4rJwgoDWeomqR9CNITSeXTkXJkG9U&#10;kp2+7EPwKF6q0tB0imAmlexIrhOh4YokO5GDDlOxbY01SrwckRURyCU46UMCCW95UUEoCffD5tBA&#10;bAkJxI8MKsVhkeLwUKTG0hcR9KKeoAV9KZUcK0NmdDQKw8PYssFay4qUhQWgOCKAbdEJPUcAAP/0&#10;SURBVNMPWbF+PDUeQXUiLTYIKbJwtp/ij/ziFxeCLCLut/jliSFEuSSa7Qs9QNF/HxBUfxz0RTGl&#10;tuEPNOxBjNLSxqseyCZMmMDT99F/LdJ5zIiOQik7zsK1KyEbPxAHV85Qtx0RGqb2foy1DS64LdOG&#10;xDKhJCFyEi76z8fDdFfcy3DDvXQ3XIpchvPBC3E+aDEuBi7GhY3z8cec0dhvOxoHbBhiyTjIOGQz&#10;BmUju+LQnLE4xdogtUMtlgj8bj4Y6YPaI3NgB+STlNb78SJo1dPF6kLb0JZOqf3TZ6R4uLZkp4fB&#10;z5wGOs+66WK1ty2QNa4/LuwuxIVTe7isQf/hQqmKeduplGRH0/6LPxA/S1RLdsbQSHZ0LxRLI+li&#10;Hx1mj1a/INNtEDLs3+fikMDrnGJeCuJQ2ey3GJroVKXWVYlqpYIku7dIslOlzfwfoU7LqVN/6pAk&#10;9DQkO5L9mryOQr+1yIj1R5JcEOHpP9YU8nCks3G5MV4oinZhOGtREuWMYl53QmH0BuTHrkOufDVy&#10;2AtnjpzBylxW0gsolXmyNSiMcdJbj5S8GE8oZSES2bwq6P+4Tj8iSPtYaV9sqC4dN2nSRNYnt+D9&#10;cqtWLVV1YdhfEjWPtktf0KxbuxajRo3iMnwCew6g54ncYAekLu+HbNtWKJ7dBFukaVm5OFr5SHab&#10;57+Lq3Hf4lJiN1xO6M5KBpWqOo27EtcHuebNkTS8KZKGfQTL51k7IVmOtRWS5qwYXl+8jc0zWV9o&#10;8TnKLFtzNltS/VP2OfmYla2Q80NrQbITJT2ddkOS3dSXTXAseBDuFo1QSXYDcFUi2dlYTUb//v1Z&#10;m4qSRLL7jKeLpfOgdS7+BkqtPkTm6DZcQKxQstuSgofsXq7gkezi0L59B9WXcZQuVryXnWDvZMd4&#10;qXVfq+YZoFqy00ci2ZHILL6LcclOO12sGEX+Hi4gNH8rWpv7gtKoUsQ3kY9V8ChwlmFcVNMVZ7ho&#10;Y7MJDeevRMfwDeiWugidszSRtkS6Z87AUOVo+O+wY3vojftYw7avLZsRh8tj8bn1Qr3tSOHpJlWR&#10;sL7OstSS30TJ7kvfNWg4bzXes/HTW77Z7FCVZLcYPZKNR7KTSnbGECU7rXSxqm1Q6kyNZJdXQSQ7&#10;9p59P4G9Ty5HVHQwe99NZtdN/NE6ATJ5OqJlRQhOSsfGjCh4ZYUIZFMZygjTkCnDppQs+CkKtVEW&#10;wS8lB36pCfDNDMamHFdsynNUszFvJcc3dxUCsjYgNG0jopLC2Huwfn/7OKifVNf5P5DJsJb1m2Kf&#10;W1VatWrF+2MBsX9ugZkzZyKOtXF6jhGfRWnbJJXRu7lwDlMRHJqNsVM88XZ7G7SeEcbaM7VzIW2w&#10;2L5FjLVzgsbTMq92W436ny5Bg5bL9Wm1DM99Mh8vtLXDa51n49Uek9F5qSOGR3ljaLQXZ1i0B0aF&#10;+8GkVWeYfNgPpu8P4mlj1bw3CrXemgmzhpPRcY2xdLEWrN3aoruStXUfZ9b+fLT2VSrZmZmZ8XND&#10;KQeXByWhpSSSnb4wZyRtrARxGRFD8xiCBDvaz3fpXhG9lH1WrfSOiyS7gckW8PglkN0nTuNXlWQ3&#10;bNhQHkkqMiqU38vu3af3MPF9ozot3bPCf1Oyq7j9GZbs5AYlu7us1Z/HHdhHytHdJRQd3OPR3j1B&#10;i3buSWjtkYWWnqUGxZhqng6dPbKxPK4IQUlZoCig0n5NFxLY/RS5cE8phldKKTyVxfBMKcFG1ucG&#10;KZMQoYhAbLI/ZEl+kHN8VfjxaRtZn+3Bly1RUcpLb7YeP0UeQlnfT9ug+7m4TfEfsitDAslubP9F&#10;6J/VVq5codfXEg4qVq50VKE9nf6pTdMfa+Pl5cXPVURSGhcTSbQj8X7IkKGIjWPjE5QISM7CuvgC&#10;jNyYhnau2fjEvRgt/p+njf23SnafeJagvVs6XLbsxdHbd5Glluwely62mmePasnucRiS7Oh+mZhr&#10;g1+vfoId92tj971a2MPYxfjtYV0UszL9bk0o7tdC8oPaWiQ+rAO/+/V4RLtJN0ww/iZFrhOi1/0f&#10;e2cBGMXVteHgpaXuipVS+ai3WHF3a4Hi7lHcCQkWT/AQI+7urkALlKJtcXeXQIi8/zl3dnZnJSFQ&#10;WkL/8H1P78zs6J07c2d2n5yjRCnZOeRLKCW71berwOtWVeTcrY7D9/QjvjGnbxnhkpZkJ6FMG3v/&#10;SFWU/PEcbidVQUGMthT0MBSH18B95zoiTawcaUyGZbt7/RSS3SLapkqsU3JvmZFGsrsoSXYc8UyO&#10;esacoONmye5Ggv4+yBITD1+Lek8IdknB1uKPveVzJ/WRmvdDhrNvJAWvQGbwDGQHWVBpgSwq00LM&#10;kBhugpjoqYiInYTwuEnqMjxuIsJpOCxuCoITpiEgcRr8kqao8U+aCr9EU/jHzUNAtA0Cw1iKl35j&#10;ljO2yJTWb6v7ZwN9vG4fvGQJf4fNSH10ab8/s6BnqJ9m+A+vWLALiFiPgMjVCAqV/oC9efPmdF/3&#10;QXDYeoRHrEBSrBmObxuCc7GNccK5ipDhONWvkhs2RrjgURX3D9XCjVM0TtxUldeoPV49S5yrghtn&#10;quHaH7Vxcw+d8z3PqZCGb+9+Dve3v4x70XVwd/2zuDi9Bs6MMML5YdpcHkJtZqARbg+gNqSIoHi/&#10;Dw9rxlnAExJeKeljHyzZTTeQLlaS7O4+rnSxDwEvx8uXli72flR13Ix6Azd2/oii21H49Reprw4J&#10;CdaLZFfZV1d8/oOSHcOR7UrEf5nS/ik/Ua9LPaD4pzNNdxblw02lZCf9aHL69H66EWgkuxClZFes&#10;+yP+SXqYyMHuZROkyGo6YsyDYcluNP5YOgrnPSXJ7maqJnXqjRQJIdkl02chS4XMd1gl8snrUQ4r&#10;p5U2z8NKdlKUu9IkO33RR+ZBkl0OLbt1tCKSnYjgV85IdqrIe39ZjsV2x/lI894g0qXKP5xzFDIe&#10;T/XdhDTHJchaNgsBY35G0KifEUxwGTiayyFqPMeNQk5YCL20ZSAtPUuLjLRM/JKUghgnJ7iNH4OA&#10;0UPFOnTxGTsIgbPG4njiZhxK8cTBVC8cTNlMeOEvKven+iMz1BXxAa6IDvRATKCnqmT5jvEQAgDn&#10;7A8L8UBoqAdCdAlxE5/xfPF+Xkj2oYc2X2/E+fkhxt9fDUejCwvypXVwR8cynS/s7FfB2dme6omn&#10;e2BLXjT27sygdfnAbf062NvZomXLlvjgg/dR7/33EezpiWRvT2Q5Lcceq8nUzkdTu2GpTrsNHaPp&#10;3D6EdKdAfEbwtfHn0hE45zYDdxPtcTPZXrRtPscSNI24E7WSzqlq+UWKkjhOnFxI7XD2MGwd0gm5&#10;A9rokTOgNTJ/aoW9M4bipscS3PRcgu1T+iOxF6eobSZFzeshkdpdSmPL0hpHvEvt3gKhfTshYcEs&#10;pPlwur7HJNn1bInjM4bhhCIynR4PlOxG4dSCMdg7treI8qd7TeV1kdLsJo7qB+SfwMXzB+kcBygk&#10;O7ou6IHn5MnddO+qlOwqNmcqJbtSuYDoKN3oXmVIdgU7kGzfD0lmjZDDEp3pu6LM4ahVpm9L0xRy&#10;3d/iX5Ls/jUem2RXFZMafoBk383iB2m5jw4L8hcCeoiDGQIWDUTYgt4IX9BTECkzvycixLQeCF3U&#10;FTlu1A+kz8exjLk4mjEHRwitMnE2whZ2E8vK69IleOEAJLtZIilgDbEWiYSmXCdk+CQ/N+pTPZHk&#10;441EIsmHXnJp/wU0nEj9Lvfh8YHrEB/kIlLDxlIZHbRepIuNDHZHZBD10UFe1LeqkIcV0/zc18LZ&#10;1hqOdsup77WBHfW/dnZ2YjjI3x1Rwa6IC1qDGLFeb/hu9sSE8eOof/5A9NHG06aIZ4YMz8WIWdCF&#10;2vn/hGinjmj3kJJd7tx3UJzRF/eyu5dKUWZv7LRsiByOFkdtPnZoA8T//DHiB3+C2J8/Q9zgJvBo&#10;XQ/z33sW896rrc8HzyB74rdIHPkVJr1ghEmKtMdq6hhhAn2WM6sLCmLHojB9CAqyBhA/4nrmeBxN&#10;XYiUwBUwnTIGFUmySxv3Iea+VVtPHFTKsEKy2xqD4pLziBKR7ILx5ptvU8l/cMGSnTKSXeUP+BWT&#10;SslOH3puUUl2/H7Bkb9F/6yS7LTFFIkCXIJbxjZ8PG0NGohobxpk4UaMG5BmmPJKdm0TxutJdiUG&#10;hLOyJDs58paeZMcpNOVtxU8tVbLj5YX8xuv4hyU7gVqyGwJJsnPRO16mpGQVCgu9kZ1lK/6CXvNc&#10;xX9gFolVNr747KvhaDPKGJP8l2Fs8ALBmBAJrXEfG3SavQxdZzihM9GF4GGmy6wV6DzPBLOjrWC7&#10;cy5sdo/XsGeswPb3SXDcPgdrsuxFilb3yBh4hCXAI5xQlpFh8Ih1hVu8EzwId1UpiJPLtfCICqBl&#10;4qRlCM+weHiHxohoPVKkn2gBD5fGCoc1WGnvDFs7B9E329nZ07Aj1m/yoM8jiBj4hsTBPzgWQUHh&#10;cHJ0RIMGDUQf3bRpMwSGxGCTdwImWHrjq0nOaDxtIxoau6nOk3abL62dMx9O9UKTCX548atFqP6G&#10;BZ59eTaee3mOAWj6K7OImaj1mjHqfDIOLzYfihdb/owXfxhC5SC81Kovuto6oKP9KnSmZw0l3VY5&#10;o24PUxh92AvNli1C+0hLtIlagLbRC7VoF2WJ7zYvwAeL5+B9uibqmq1W8+k0G9j4RZVLstM+5scn&#10;2cnXmkxd0420n/b4brUL2oZblkuy28n3shBfcIRi/tHI8L2sso+uKFRKdvqUJtll5STqPatwf3yO&#10;esepvrFoah+Dz1yy8alLjh6fuFTc1JL/FTo4xIqUqIEh9F4QJElqPMxpTzdFJMI1IlnN6uhMjHAK&#10;Qn+nMAxwjMCPTuFEGIY6eGCpvw+itkcj+RdvpG3zRNovXkj/xYNKD6Rv80I0fTbUwU21bDgG0LL9&#10;VfzkGEqf+WGRfxLW0DY2RqSot7kxIkkqw6XyQWyKJMJV45FJ2BgpHYNHeDy8wmKoX45WwONKolRl&#10;NDb6BGK542rql7lPdhT9Mb8329rbw9M/SDwjTLF1E4KgV1gsNvv6Y8rUaXif+uOhw4aLOuTpy8Jz&#10;0GtNIr5ySPvPS3bf2ydioGMI1kRlwmTmXJVkF461UekY4xqH5nbxFVKya+KUidZ2oQj98wSuoghJ&#10;KdHie2wWDxzpOatSsnuaqJTsHkRpkl10ojkOX/0WR+/UwrH8agRHk6uKP+9Xx3YqM+8YIYXK5Hva&#10;JBZUQ2DxM1heUBvjb3Da2IeX7KThqlh7qwrS7lXHQRpWynUyp24Z4eLlKrh62gi3FWKdEiHZ/VUb&#10;N5Or4N4/JNkx+UrJbnG1R5bs5Eh2D5LsrkR9iOzg6QgN9hd/eCXOW3AgIoNdkRC0CknBy5AUtFyQ&#10;HjQPv0eMwqGonjgS2Z3KbjgU2Q37Yzthb0ZXHD04GAeODcDe4/2w91h/7OHyRH8a74/dJ35E9pG+&#10;SDvaD6nHegvSjvWhkjgyAKkHRyPi1ynwSjKHd4IlNsdbwyveSpTeCctUw0vhQ/jFWSIwbikCYqmM&#10;0cafpvM8vJyGZfCJtYVv1Fr4Ra4XsCAXSARFrCPWahEYTvOFuMDWaQFsHS1h67AcdvbS99v8O7SH&#10;9xoERtkj5ddlCEk1o2VsRLS7xYvni++2O3RoR/d3f0SEbERemAX2ezbDGduX6bxVE8KXEo7Odt21&#10;Kor/rI18anuGYPHz+ikjXLpWHWduVcfpW1WpzValkoer4ezNarhx6Vnc/L027sRUx33v2ri/8UXc&#10;X/cK8bLE2ldR6PImCqzeEKIdR7TTtDse1oyXR7K7P6kGsIhYUlXNbavXcMCmJbb7zMEmp6WirwsL&#10;9hFBBXY/qmQX8gzur6+Je8tpGtWX7rXwIOR6vrOSxkuR7AqiauFydAPc+MMMKM7Fr7/Ei/65detW&#10;QqgMDGIHoVKye1r4b6SLFf8tpAZ5i7hJw/dFVLp7BCeRFZ8rrbjH/E/5gPPkJLvSfkhi2aMsGeRB&#10;8IPawwgjPN8FnD7zB90IJMlu+PDh9HI2SYwLyU781Z+8PipVkt0e6wkGxZjywFHp/lg6Ui3ZyVKd&#10;LpJkZylSxh62lIQcZXrY8vIoy+hSXsnuQehJdjqUJ5LdH5bjsNXFEvH+nggNpIcbeiDlBxyWxnI2&#10;r0Ou3VzsWmaCPXPHIKZXWyT0aK8mvkc7KjUE9OuBHSEhyMrOQ0b2Vi2ys/KwJyUVqSuXw3dAT1pX&#10;B1qG16dN7NCuuBzhiMupa3ExbQ0upK1VsA7n09bjdOp6nEh1xfE0V73yOJUH011x5kA48m9tw53b&#10;hsm/uQ0X/0jBptG9ETS0D+LNpuC3TeuFDCbwcEXu5o1CYggPXY+wsHUIDVmPkFCqpzB3hNG03Bxv&#10;FNz9Dad3x4tIf4m+nKouAO7ubtiwYYPgnbffRmSgP9I912LbSnNqq+OpzY4xeC50UaYgPkzstxqB&#10;Ux4zcIfasqGIjSxX3opZIaI1Ktej5Bi1vVMLxyDvx7bI5AhxBKeQldLKSrJcUs/vsW/uMBTHOOB+&#10;vD1uR67A7RBrNfnB1rgbZI1bm5fgr7nDcWTOMBybMxyH54xCyuRBiFs0A6k+HkICeTjJTh+xT71a&#10;4Ox8jvSnEelk6VVKe6w5PllelMdlWLLja27f6D4izXJuJ5bqJLFOSfyoH3HzwkFER3NERlmy6ymG&#10;g0N9cPLUgyS7Sp48/0XJTu7nZQzNUw6oD5Ylu3Ub1uOLL7+g/jmodMnu3nYk2/VDsnkpklgZ5Kgw&#10;9JlMnkrkyePxx5YuloUcJYbm+Rd4jJLdxIZ1qX+h5yrVF0dMRKA3gh1nIHBWJ0RbfCsEsUSzTwXJ&#10;pp8ixewzUTJJZp8gbnoj7NnQFrezRuF6znBiGK7nDsMNKq/JZdJQxFt8JC3H6zFAonkTJMxsipjZ&#10;rRA7uzWVrRVlG8TM6gyXft9ibN1XMPaDNzH2/bep1GZMvVdg2vR9XEyxxLkMc5zNmobTWWbYEz8T&#10;6cHzkBq0GOmBS5DhvwzZviuRUwpZvquQ4m+PmKB1CA/eLJ47uW7CaDguyBaZgbNwOmMejtB2UgIc&#10;6LlmM/x9Nqv7ZxaoZ5qbIDbQHemblyNqXidxjFkmnN5YSn+aZ/pwkl1RZh/czaHnMuIewcNKCrN6&#10;YefSBjQ/rVekV65P7aAh8SHRGHlTPodXu7pSdDuWzXShNmXxek0s/PRlXPMbh6tBP+NK8I8qfhJc&#10;DR5I04fApXM9nHEdDySZoiR5MoqTp+BOymwcS7QR9WY6ZZwk2dHznq5kZ/D4xD6XLh7K17zuta87&#10;roVYnyQ1po39SBxfaVHsGDmSXQndyzWS3Zuq60Ip2SnuZYK/+05UyeOjIkh2vI0n0R5K68M1kp2c&#10;EqRFixbiC1U5kp1uulgh2aVvwyfTNOLNg6hnooHH65quk6JTKSS71gkcVW6SOv2qvmRnTdtXSWZY&#10;rB42JNnJ25FRSnatk7SFvrIi2Sn3+UGSXXnRluz0BaWyJDv5uCXJbjO9466id8P14rzxvYgj2jm5&#10;+KBegz54/o3BaNB/AvoFz0e3KONS6e5vhcZmlvh06mp8QnCpxngFPp45DuOSZ2D+4dGYf7Iz0UHi&#10;lIoT3bDw0HiMiTJB03lT0MJiFVqarRb8QLSQy9lmsN47E1Z/DYT1nwPVpRb7jNHb0RwtzG3FMj+Y&#10;OKDbDCc4RP+CNVE5WBeZhXVRKni4DNzCkxEQEkn1wqnnwsApcD3DEsWy45d7oc8kW9huTIFfcJKY&#10;h6PQcv/MYtb3TZvRslFwDUnCBBtvfDXZDo2muWqdp/LAkt3nLNl9uRg1Xp+OOi/NwfMvzX0As/DM&#10;ayao8eZEVH9rAqq/PQE1qDRq2Af9/J3QOWI+uujQNWwROvkuRsdNK/CZlSXqz7MirIllCqjNLZyH&#10;Tx0W4guX5Xh7zmy8M3u+igVobDEbKwM4RaFGsuOoQmrJjq8DU0/UM5bEVRZQda8zbTz1pDkZnm7o&#10;M910tHXNNuD9GSvQfJMD2kctQut4hRybyPeJiaVGstOV7IoMCMPayPfmf6MfqETm6ZfsuF+Vvwt/&#10;PG1Iluw4oomXhyc+btxY3OOzspNQXHKR6ozrR9oG98dnqXec4huH7+3jteUj523EVi0JRh8WdQzI&#10;OsplueRxlwet6/83HR1isDGChQv5nTkIPqERmE330B724ejkGKOmvVO8EKm+dkjCt/YpInLZ9/YJ&#10;aG/rjemBfojaF43UPa7I3L0GmXvWIGv3amTsWU3lGvosEh1sN4tlvrVPppJQld9R2cwuHm0cE9CB&#10;tqHc5sPSmeiiM62rQxQmuCfDNuYXOEbnwSGGoNIxegvsY5hcGpYQ4/SZUwAEIfveVLaIwOYWngRf&#10;6lc5VS7XD0dm42h+K2J/RRcblgQjhGjnHRYNb/8A0R/zbzqjRo2Cf0g4NkamYpRLqBDMPtURzBrr&#10;pZB9uttsc7s4jLDzFVKj6czZCsmOI9n9e5LdJ6t16k/cFxQoPyNYsmtjG4ywP4/hGt2XEpOjqA/2&#10;Q+3ataVrQiXZVaaLfRr4r0l2yvfgR+mr9ZeRJTuO/sRyXcMGDURU7OiEuTh8oQuO3ngTx2/XEgIY&#10;p2j9q6AaduRXRdZtI6TSeMpdCR5mku5VQVhRTTjffwZTrxthBC2nThNLnw+lZdWS3f1qsKdhWa5T&#10;Ykes4W3cqybSxcoSmpLSItmVKdlFVjUo7DyI4ggpXeyNgUrJSSkwaUt2hsQhQ5Ld8TsqVMdUlmSn&#10;5EpUI2QGzxZ9tJzGPTzYG9mhc3E0qgvORH6n5lzkV0LKux71Lm5EvkelxPn4t3Bqy5u4cvZjnLza&#10;AEev1yPq48iNekR9MXzwZkNsuVoPafRZ2vW6OtRHyvXGiLvyJfzOfQ3XU99h46mmerid/A7+J75D&#10;3IUfkHyuBVLONkfqGaYF0VKUied+gM/JprQOzXKuJ1tg0x89sT57JFzTJ8M1YxK80ibAN2Uc/FLG&#10;qhgPv2SChn2Tx9DwBPgnmCEgxhqBketE5Dq+b3Pa2IAYK/inDkHG4Y7Ycb4nwmjZkAh76s89RF89&#10;c+ZMdOrUSQhmKYG22Oo6FMdWNcY9q1rqc8jyJFNkTed7Y1UU/1HbYLtjye42tckr1DbPXtec32NK&#10;oZKjFl55Btf21JLOd3h1IKQWUVtIaoJgGvZ7GSzaXRpC6+1vuP1pUYpkd69vFRSOp/XNex5YQO1U&#10;xZ3FdfG7TU9k+63ABqflQrILD/aVJLvQQbgYVXa62OLoKtrjEbRtj+q4u5K2JwS7Kur600Upoypl&#10;PB4uoDq+tYrGA6trrV9GSHbUrm8csACK89SSXePGH6mEeM6cVynZPS38ByS7Evr/fRQV3MSJg/vQ&#10;5OOGeJYeHGs/+xz+99X32Ln7D9wrklLC/lOenfIB5+ef+5Xyw84/TcWV7H788UeMGTtKjBtKFytJ&#10;dlnYYz1OS4h5GJGtUrLrhvsJDgaPWynZcXQzQ/siS3Zx/l4iel3zZs2wcOFCxAVsRoqjpUgl+5fl&#10;eByZORRZXTnKWEvkdvpBJSlJ+5HdhR4surZG8I89sSMsFFlZW/Qku5ysPOxLTkHOciuE9+6CzK6t&#10;1MsryRjcDoXxhqXB8nAtzQ7nM6k86A0UZlAbI2CA+1m4dTAKQT82Q3L3lojr0R6B/brDZ0BPNa6D&#10;e+LM73EoLtqHouJ9KC4+gJu39iE1zQ1FRftRUrwDKMrDrkg7bPy5J+IXz0WWhyuSvDwR4+eLcKrP&#10;l158Ef40zJF9ftuwHL9bT8HBJWMNnouy4HZ+dr057iVK57W0Yy+XZDd/NLb2byuiueV1kpDrP7sL&#10;1UfPptg7b5hISXuLtsXrZcQ2UlaJkq+n/Mjl0vWkuiYOLRmDXdYm2LpmBVJ8PPBDs6YiDHJMgO/f&#10;kuzS+zTHqQWjxbV3cOkIkVJaF/m61JXsZFGRj3vP5L4i8p503KVIdqN/wvVzh+ie5U33MKVk549D&#10;h3dTX3KZ2s/fua9W8s9TKdmVzgVVuthArFm3FvUbNKC2HYS8LakoLOLnF0Wfr4hkVynZPQKPUbKb&#10;3PB9pPh6iL/0CwoMQEBAACKCNiPHdxnSrHogxawxso3fK7XOc0zfQYb56zi07kshgd3L5tSh+gJY&#10;fmI3ZJm/obd8uWFZaurH8Gj/AaYKWcrwMU2mz2Y1eh4lyRNRkNVPbPtOTm9czaF+LscMp3Nn4VzO&#10;XCSt6oHgGfRsMaONQQJntkXm+rH4Pc4KaSGLkRiyAonBNkilZ73DmZa4mGNC/eUghM9ugKAlfZHp&#10;swLJfi7gNLERQT5UnwFo26Y1Zs+ejdhAN/zqvQAJM6nPMWUJ7u2HT3tcimR3L7e7VIpIdn2w07I+&#10;nScD66b6y6P682r3gUo2K73+Zjaqg2JF/elyP/Mn2LR6E+NfMMK4l4hXpPSxQ14zwqRm9ZHmuwZm&#10;k8drItn5rUb0klGIndocGZM+Q9bETw3wCbInNxZpXXOnNaLrVyolWBRsRHXWQETpy2FRTyXPlXkv&#10;UEl2LDOmjm4spYpVHOvUGtrjo+pUw+EtsSgsvIDIKF3JLkCRLlb33vd334kqeXxUSnb602XJjsUU&#10;FqqD0KRJE9jYrKTnUV/k371QqmT38VQDkdhKQZbVZClHluxaeK1Cu5i5+EEl2DGyRFOWZKfkYSU7&#10;IbopRLunSbKTKS6xwf1CP2Rm2SM0jFOUB4kfdliyCwhKhaVVPOq8MQbv/zgVnSJZYjS8L0zrUEt8&#10;MH2V1j7I1DNzQr25EzAk0wQWpwbA/OK3ML/0pTYXv4fFycHoGzcFdedMQ31Tw/JlvTm0jpPD9JdX&#10;YHG6D75fPYXWQc+JtMyHxq74dOpafDnZAd9PXImmE5eXmy6mK7A6PB0bQpOwPjQFLuEZmGTng6YT&#10;VuDbCS54+WszPPP2YFjbxMHbO5XqLQlBQTFUlyH0DrkY337fFH6hkXCLSMZIu0B8NE0/jfCDeBTJ&#10;7oUXDU83en8IegYv07pGdGFhtbG1NbXZjep9kKPH1TPZhPen2+AzGyt0ClmDjmGOhL0KB/Tzt4dD&#10;VAACQ4IVkl0oFnn54WOLhXh/ljXen70MH8wiZltSu5iN+gtM0HC+CT6cPx31Zi5EvelWqG9hpSqX&#10;oZ6FDeqaO9K14yS1d3FtuevJdEqUn9U1W4/3Zy5Fcze6T0TPp2MvW7I7T33w9t859bW/lmQXFuKF&#10;okLun+U+Wnmvl4fle7Pys0r+aSolO31YsktMCkMItWNPDze8/dZb4h7PffS2XziaHbdjaRtqyc4n&#10;tlKye8LIkh2nbPP39xf3UO/wKEx0j8eXjml68zdWIY9/5pyJFo5+MAvxROSBIKTudUH6Hhtk7LXV&#10;IuxACJo5Bmqt69/iU6ccNLVPQvtV4ei0MljQeQWxMoiGQ4gg1bA8HowuKwLRa5kPprjGwC46F86R&#10;GVgdkQb7qGz87BCEtjaR+MoxHU3tkjDAIQQ2MXk0TzpcwxJEBNsfB/2MkWPGwzMkCi7RWei1Oh5N&#10;HDLwSZmS2dPVZnUlwfZOiXCkevCiYza1mIHOnTvDl55HHKnOhmxKE1Klrmj4ryDuC9voPvOLqn61&#10;P5clu1Ah2aki2dE7cumSXWV/W3GplOy0MbAMPXNu3ZqMUP5jjqBgvPrKK/D19UVY5GIk5bbCkauf&#10;4djt5yRBqBySXfK9KogoqoG1BbVgcq0CSnYGZJ3y8CDJTitd7L8s2fn687tzECKDPbE9dCxuRL1j&#10;cBklhdG0H4lGOPcrR1OrLaKsyftwjDiqKg9S/efRPqXcraY+1zLJRBy1hyA6p+tvGok0v4bOpcsd&#10;I7jfqoLowhpIpHMpL59Ky6Xm83qrIo7aguvtKnBQLOeQXx2rr74Dt1Mt4XmiE7yOd0DEqS7IONcd&#10;WWe7SZzpIaEe74msU4ORdGAs/FNHIyDJHAGJsxCQPBWJ+0Yi+1w75F19E7tvf4A/LvyIqJSBiIyf&#10;hvBoS4SErcX0mVPRpXMHRPptRJ7vUhxx7oRb1q+g0KqqOIcPI9ndPGmEa5eq4izVDdfrCTomuY4Z&#10;WbK7urcWriYZoYDOie55Ko40AoKew33H13Fl8N+T7Ar6VsGdAbTf1IavDdJwcPjz2O9qiviAdXC2&#10;WyFS64YH+SDXdzFOefdDge/nKPF9nXgBJX7Po8S/DhDIImAtIKwGEF4dJeHVRCkIrYH7m2qIKHb3&#10;qZ4k0c4wpUl2vMxdWr7Yi66n0DIi2bFk9wdLdlskyY7eOUqX7J6W+/z/T55+yY4Fu3sXsXr5XHz4&#10;yReIyt6JgpISFN+/hV9SQtC6+bdY4xGE6wWF9JLMml0JPUg+Xt1O+YDz5CS7h6E0Ie9xwBf8eZw+&#10;c6Ackh0/GBEs2Z3kSHbj1Okej6lkmdJgmUYpuj2SZGdoG6rtq9H9vAx0xZ4H8SQi2bFkp6w3GU4X&#10;+6vTQqT6uCIy0A+dO3bErJkzEeG3GXlea7F15XT8uXSCQrKj7XbSpPNk0ru2Qljvzjji7iqi1WVm&#10;P12SXWr3lsig/Unu3gZJ3dsiuRtBZVi/1rj4mz9KivPo7pFHy22he8gvxFZiC607h7aRjQMhyxDR&#10;pxVie7ZHSN9ucB3YHykujoj1k/7q4MUXXkCCvye2utpix3ITHLIch+OK9MPlgdvsmY0WuKNKE1tq&#10;O48uXbLj1LGnFo7ClsHtRcS6XJVcJ6dKZbK7NNeT7K6rUjBfS7HVbIeupzvBVvjTSto3Xj9Ldixl&#10;5q1bgWRfjmQnRRX6O5KdSEPbrwVOWk/AwZXj8MeqsfjTRuKvVeNwiKYdtB5N26b2TfughWIaR7Lb&#10;M6kfnWdOQdsSOUIWleBhMU7b40h2smTHqa6FZNe7B93PfHHw8C5qByxpVT7cVGz+i5Ld46Gk+ByS&#10;k8PEA/vatatRv359ukb5BwNf7NiZpmrf3D/T/H9TsjNEnsl72MJCjaFIWI9Nsqsg/E3JzlhVTq1F&#10;NHgLmR7OiAnygJnJVHTt2lVIYul+dohf9hOSzP8nSU3qdXMUNikSGyNJdq/h8LovUJTxKJIdC2Fv&#10;03l7R0iR+p+rYGHqAZIdH9eU2rqSHUtoPXEnpy9u5g7EzZxByM8aim0rvkSqWSOkmX6k4mMV0ngK&#10;fbZnbWvcyB6NK7mjcTl3LDGehsfgeu5Q5GcPxL2kvkie8SYSLD5CtMV3SLDshxzPhUj0dUZkkBfa&#10;tmklJDtOH5/ruwyRs9vTuhsZPj4FBsUxhWSnVa+5XHZHQXZP3EvuiR2LDUt2OXxtlFOym9WoDtXf&#10;BD3JTgh9uV1xP+Mn2LV8S8wrM4kY/kJVTPn2U6T7uGG2qSkGDhxIz34BNO6O+R2bYQR/TvOJ7Rtg&#10;ZeNXkTb8G6SN+EKLlJFNkDzicyo/Q8polXjHkfpE6l2+3qVrXpNiWvv4uV2lj/5IT7LTZWSdGjic&#10;l4iEeHq+UP1lpyTZBSI0LAA7f6Pnuwr/Lvb/nachXWxZ78qqd1iDnz0qXCfncOCPLQgL5x+FJclu&#10;1apVom2LL9hE3WiWeZRIdrpIkp0lWnjZCMlOK10sizRE2ZKdpSg5fewhIdnNpvVqiztagpyOZKdE&#10;I9lZC8munkKyU/JgyU6SfvSna1Nmulii7Eh20rEXl9iioDAUcbF2CApyFeetZs2aVIYiMCgGllbh&#10;eO6N0U+9ZMcpWj803oRG0zai8dT1xLpyw9HXPp/ijC8mO+FzoslkZ3xG0z6m9fxvkjte+moBnn3N&#10;BC++MgkvvzYMTi5bsWFjAtVntPhDre+++x6BwWHYHBaHMTa+tM71Yp+UUdiUbcwQcrrYFx4qkp0k&#10;2mnLdrNh9P5gdKf3fkPnUGIy2sbMQ2PrZbRPiqh7Jm4CjWRniQ4RK8V11zZ2hpreoXNgH+2JwJAQ&#10;vPbaa3Tth8A/NBjLo9zRK2SJuEZkOsRMx+g9JjA/OVKcU4uj0/CJQxc0XvEzPln+syg/Xj4MHy6d&#10;iLqLZ4rrpu6Cxag7w56ur420P5vU+8XXbWlpZOuaKiW7BXRf4HSx0r1CFmXbJkwUkp3zdjdkH8yF&#10;X5gPncNAfP/99yrJzh9xMf4oKuQfCfTvnyUl/8R3k5WUl6dfsnsYyurDpe+pS6gsprt/cckVREax&#10;ZOeKt1SSHYvv235JEd81yD96yZLdVFUku0/1InoZRlfw+juw7FS28PQ0o5K1HigraiS7pUuX4ptv&#10;vqFzFixSxU52T8BXBiQ7DZLo+D/nTLRz9sLC8DWI2+eJ9D2OyNxrg4x9q/QkuxYOgVTnhtb1sHB7&#10;4e2Xr918Qu3rf07Z+NIxXaRt5eOSylQqaRqXMjzOnzmk4BuHVHznkIRm9gkiSlsLu1gajqNpyfjC&#10;MQOfOWfTejNpvhQ0tU/ED3bRGLE+Gs5hySL1bOdu3TDN1BxuEQkYtjYCTR0S0cQpy+A+Pg0YOneN&#10;naS2xtHjOjrFYV1UOiytV6BDh46iLXGEvymbYvC9XaI4B3wu1Mur5Dfl+h4H+veJPCHyyijnZZSR&#10;7C4U3ENCUhzteyBqP1sZye7p4/9zutgH99XqkvrqjIx4hAQH4JVXXhaSXWjkciRm9cXhyy1x7NZL&#10;KvmqdMlORpLsamJtwTNCsht1RyXYEcNoHYxaslOliy2NtU+JZMfpY+/1fVjJ7nmculVd75hOsXj1&#10;IMkusiquRDVGZvAscW96/fXXxb0pItgD20PHiSh1hVHa0cV0YcnuajJtb1c1XLpaE6fvVNOTwBiN&#10;ZKd9jiWqIvZ+dfjdrYY1dC5Eml9qG/b5LE9qzmNpkp0Sluw20XZYstOkD64Kx9vPwPnGq3C+/gbW&#10;XnsNgTfeRNKtt5B68009Um68gXQq02+8h/Rr9ZF29WOkX/kf0YT4VEzLuPEacm/WwJ67z+GvW+/g&#10;6I3GOHL1K+w50R+RCaYIDnPChIkjMKBvLyQGrMautYNxbmUD5Fs9hyJFRDYWwm5yulgDkt094s5x&#10;I1w7bYTL1D7PqCQ7XcqU7JQRFz2fw8WhkmBXQO1Mt/2pKUWuU1LQh/aR1sGRF3l9zOEhb2LXpsXw&#10;dt+ITz7+WLSl6EAfbLWZhD+Gv4ELg6sIwY+59DO14eG0H/OrCgmuxIelu+dQEvAslc9QWZvKZ3HP&#10;tSZu2VdBvi1dGyton6ntc52VRrGVdrS7+zTtDi1X7P2sEPnUdaGAJbtL0R/i+gFzFN7Nwda8BNr3&#10;ACHZOTk5iXfnykh2Tw9PsWTHotx9Ku5gT04iurdoivD4DFwpLOKpYnrR3TNIjAxC+64DqWPdLqYX&#10;8WeP+Z/yAefpkOwY/hKrAkl2J7K1JLsHCW6Vkp2GbFo2b0zpkh0LUmVJdpxykyW7rSvNkbrBDnH+&#10;m0XK2M+bNIHzymXI8V6PHJvZVL/akp0uad3aiChw+zw98Fta+lMn2aV1byGim2UTknz1A+1LS8T3&#10;bo7LO72AYgPLyxRm4mDwUiT3kFKQpnVtg4C+3ZHrsEqk9wuhDp4lO67bPDcH/LLCHAepzll4U56L&#10;B8Ft9vRGc9GOOVXso0h2xxfROhaMwbZBHcS5VEawkyldspNEOxm+1vZb035xu6J1c8Q4lux2smS3&#10;nqMFeSJMlXr470p2KT+1BiIdURxvT+2Z2nS8Le5TWUjjxXH2OOs2E4eojR+x08F+klSumkDtfDR+&#10;mToYUT27IqpHL0SriOveA4nduiC1aztkdW6lJdmpI9mxZBfqg0NHdlLvo5CQKqmgVEp2pVFSwj8Y&#10;XEVIqK+2ZBfsjx07MlVftqnad8lRuk/uQrzDT0gwa6yWYXLKkqweQKVkp0M5JLvJtapg0rsvIHDh&#10;RCQFrMd0k8lCshPRx/ydELPsZ8QrUnxK6U2fRsmO90mK+MYUZvbGrmUfUptRyFi0/pxpmraTbfoW&#10;Dq75grrznurllNzP6oWCpN5In/4asszeRqZpAySYN0HQzPYIdTRHXOAmtGvzg5DsIgM3I9tvFULn&#10;dEaq6ceabZbCo0h297N6Y4dtfRFVUFcyY8ot2T1nBLt276IwfTjVn7Q9rdS0uV3p8WcQ7Fu+JSRN&#10;41pSRMepxMg6NTHt6y+RsdkTEQEBoo+OYMlu82bMb98WI+o8gymq+fXgNv0MwSKcSrpTMoX2S/C8&#10;EeIGf4q4nxsRDRE7pAHSJjXA9oUN8eviuti+qC5yZ76FTGprWeZvijLb7A0kja2HSS8YYRKtg6XA&#10;qbwtVepYPo5JdJ0MebEmDm1JRkJ8iPjigfdfkuwCkJWdTPewq3TvOktl5Q/2FZdKyU4frhPuny9i&#10;+45sBAUH4n//+59KsgsWfTane1cucx+X4Jmei/9NtReRxhroyG3loR7LMzOWo6WHE9pFL0SrREWE&#10;qnJJdhrp7OgtH3xrPA2NTNbQvmjkovJKdizucASwrzYuxLszF4t9k9ehpGJJdva4VxCLAf2bYrUL&#10;nytZsgtGUFAkLJeGoM4bI596yY6jmpWWcvRRkNf18WRvvPjlUjz7ymxJanvZAi+9OgYNGw1EYHCC&#10;SrL7TtQnR9IZZ+Mj5Dzd9f2Tkp32tAdIdtSGuV39ELwEjSxX0j6VLtl9arME7SOt0CbeVGsdvSLM&#10;YBe7CUGhUio/EY0pNBDWMWvQPdJEa942yT9j5MEeMKNzL87d+VawODEKFkdNMf2IGZXE4ZkYuX0h&#10;OkRaon24jYiW18TJCg0WL0XDxdZouGglGs13Ql1zug6U+6uAhdcPZqxAS1cXdIxYibaxs+lYtfeF&#10;I9n1C5+Cdb96YMvBrfAPk54vlJJd/h2+t/N3pfr3z8o++8lSKdnJcBvl/pgj2dE89F4cFeULD0+N&#10;ZMeCyrZthiU7OV1seSU7plKyKw/ll+w4BeyaqAwss3VA6zbtsH79BniHRmOGZzxaOybic8csbTFK&#10;jSzZpWNEYCRC9kcged86ZOxxqHCSnYxeGtG/jfY+/M85W0S4M9sQCvfweHTq2h2mpibwCo/Givgd&#10;6OSSgC+cMtTzP20oz506ip1ClONUvZwqlvsymc1hMZjgliAER3lZNf+wZMf7+IlzDv7nkoYvnRPx&#10;jVMMvnRKEHKkcn6W7FrbBolIdtE5OQimZwhZsmNxn/8o7Zdfk+g+x+8VlT/cV2wqJTvDn8m/KatK&#10;6o8zMmJE/yxLdiERqxCfORiHLrXHsVuvCinoyUh21UuV7FheYsmOZSaWmnRlJ+a/KtldjfoQuSHT&#10;EB7sjiaffQoXFxca3oy8UFOci/wSdyJfQGFUNcPLEyzZ3cisitsXnsXZm9Vw4o6+YMccpLrPo3Oo&#10;e45lyS7mfnX4sGRH5+rvSnZyJDuNZEclzS+vx5mm+dF4YoHhdTByREVDnzFpdEw5tK97qR0fviu1&#10;qxP5NXD46lfY+ec0hEZZYsLEoejbty9iAt2wy9scJxyb4vqyV1G0VIpmx7AYdnMDS3bP6bU5WbJj&#10;+fPClSqPJNkVR2kku2L3OiLinLq99S1FpCuHZFdInzPKaUcHv4vtm5aJd2bu47ivjg30xu/Lx+P8&#10;T68o5qXj44iNw+i459QU0mH+ciPcXimldZVL5t7GGkDws0DQs7i3oTryHekasS8DmypC2uPodwV0&#10;neSvoO3Y0vH71gTCHyDZ/Tkd+3e5iWtBluykSHZ+SEoOUf2hbWn3wkoqCk+xZMcJYO+gpOgaFs2Z&#10;hQUzF+LCpStCpJPi1BXSwD2cOHoE5sYWWL7KFneKJQFPimcnzyf/4/UxD/9P+YBTsSU76QsDw589&#10;Lnj9BiS7MaMNSHaqfVFJdrsV6WJZ/FKKQQ+S3h5KsgtdjP3LhqvTxRpa3+NEVwiU+bclu0N2E3HQ&#10;Un8/mIOWY7B9uQky161EohCjAkX0BKcV1mrJ7oBWulj9/ahIkt3VdDucewTJztC+PFiyyxSR7A4G&#10;W0uSHS3DdRFEdZHnYKMt2QV4I8fNEVtXmIsUvYbOhRJDMqks2ekeM4uFDA+XV7LL6NJUiIXyscrR&#10;CSXJrhn2zhuukOz0uZtop7cdWbLLXb8CSX6PJ5Idp3dNGtQaJdGOtE17EZ3xFtWBDEf2u8MlXfuG&#10;4HvC9XArHHQ2RfYCM3iOmAyP4RbEdIH3MFOEDBlPbbIvErt1RPSYQbh+XpLs3D1cMXLkSIwbN0bc&#10;ww4fliW7f/peWsnf478i2clfHBj6TBtOISenkZN+GJBK3fkkye4SQkO9sXbtGtSv35CuUX4RYcku&#10;Q/WDgeoBvuQ4UHQAecEzkTjrc0kEYomKUYhBj40KIdk9xhSzjyrZ8XIqsYhhyW7Ku3UQtmAk0v0c&#10;McN4orZkt1xbsmNYhJNkOBbt3nkq0sVq010t2fG+G9wWYViyk4U9WbLrhfTpryLL7C2qo/eRbtoQ&#10;kdO/R6z9RCQGrEX71i3Vkl2Wny1C53RDiimdMwPbU/IgyY7FOkmuk+A6L8rsi99WfSikMkOSHddf&#10;eSS7iXWMUJwyVgh2vF4W7O7ndtcS7QrTyy/ZRVLJkt28DuWQ7GRYgFMxVWdci9qSeOfT/yMUpw2i&#10;OuhNj1R9cGjj59ixvD49MzRQs3XhJ7Bp+TZsmr0Ly09ewyQ6ThYyp9L1Mbl2FYypUxUzmn+GU3vz&#10;tCW7t94UX0JkZyfSPawypXvF52mQ7J4EUr1s35lF7Vp6F5Mj2XF6Oo1kJz0b3MdFxO78DZ3nr0Hj&#10;aWsfQbLzFBLQBxYO+G61M9pGLgFLdi2TJglkeaZ9/HgMiJQku4twQSGW0vYXExrpjDmd74mhNvPw&#10;mfEyNDJeT/ujv83SJLsfEiYKoa9N7HR86zUX9RayZLdOb3mxjnKmi/1BPg6VLKj7+d+R7GSKS+jd&#10;5F4K+vVvAxcXe3E/kiS7QAQFh8PSKvjxS3an+8P84tdaUpzg4nf/mGRXGnyOOfKZoXP9IFi0+3iy&#10;r1qyq/PyXDz/8iwh2tVvOAGBgSl6kt14G298MvXh27rhdLEs9klyX3kQ+0clp4stTbJrnWCMttGL&#10;0ch+Dt6bsUIIdXJ0OJkHS3amsI11RWAI/wGM9KN+uSW7i9/A/MIPMD/XDhZn21PZAeZnumP43iFo&#10;lziBtmUhrrG2MbNFtL22MfPRLtIanYM24L1ZltTONOdbLS3SeapnKt0nvnXciB/c16CZN13D0XPQ&#10;Ot4EbRJMRdk+1hQjaVr4/khs/2sLAkINSXby/Ut535OolOyeLBVfsuPngn/72e6MeGeOVEl2b7/9&#10;NrVpjWTHUjyLePy+rSvZGYouJaGKkqUni0mCl/a0R+XhZa2KiH70rnJAddvWMRHWQSnYHB6LGXPo&#10;Pte2nUjx6RydgxFuafjOPqnMFJ9NnNMwOjAYMft9kLbXARn77LTkun9GsisfBqW6x5xGWLmNz5xz&#10;8INtDCa5cnTAVHTs1gMmJibwCYuCY0wuejuG42vHFK3lP3LOo/Om2ifat3+zfh43DyvZ8bH+08f7&#10;mUsGvnGKRB/vWAzy8kdv9xB85RSL/1G7ZUGU+Yqugfa2voj48yiicnLVzxNyutiExAhx/yoR91Tp&#10;ncLwPbCSJ8/TJtnJffW/uT/Sd/+yZPfqq1K6WEOS3dH8h5HsautJdkoeRrJj0UtXUGKUkh2n52S5&#10;SVd4EpLdn88ZkOyqoCiy7GhvSv6xdLE6x6SbLrZQhdiHSAkevhpVF9tDxyA22Akb1tqjQf36CAum&#10;fjd4AQ6EdcOV6IZCQpL3XxeW7K5lV8WVK7WE7HWCzpPuvjBc97lU8nmVz3EqTZPOtX4kO6UgJ/Ow&#10;kp1yWUZepwAmIdneM9WN392yJTtd5P2W26pSsjtE08Rx36mOo9c+wa6DQxAeMx0TJg0Skl1UoBe2&#10;+i7GAZeuuLT8XRRaKc6rdRW1ZGeo3d0+IUl2F69WxRmqG0N1a1Cy4zapjGJH6Ep2akqT6kqbThgS&#10;9GTJTtlXR/tvxq4V43H2p1dQoJqPZVKOfFdk8Qy18eoosqR2xOlgCZEWVlWKNLEbq4sIdCURdP1F&#10;cDpZGuZxLWg6gZCauO9dE7dXV8Udl6rId66K21TeWEP1EFgToGtPWR8ykmTXCNf/mIn9v3kgPNiL&#10;9j0IjRs3hqOjvfj+r7BIEQSjkgrNUy7Z3UJR4UWMHjkKK6ydcePaTekjelSUAE27CgcbG0w2noar&#10;d/PLkOz0p5T3n/IB58lKdg96iOHPZXQ/e/CXWoZ+rNeH110+yU79RRqVt0/mYucKlsBGGxTSNJId&#10;y3f6KTYfTrJbggPWhiS7h0vdWV6eFsnulxWmSF9vi3jqiMLopq4r2ZUdya7lUy7ZNUVad+30tzLl&#10;k+yycDDYSi3Zcerc8N6dsd1uOVJ9NqskuxcRFeCHlM0bkO24CLutp4p6L6vdPYxkp6S8kp1IF0v7&#10;myfSpEqpUpmHkez+ou0oIziKtrTcDOkbqC35bcbKZdZwd3f/25Jd4uDWKIl1FEKdoX0pC476xzLe&#10;7cQ12O3jBm8rL3hYhxChgs1WgQhcshmuExbCZ8wUZK1xxPVLx+nhZjNmzrRAu3btaJhTdVVKdk8P&#10;/xXJTrfPNtTupHm4j5b7aXnYcL/Nkt1lhIZuVkWya0Dtm19E/PQlO47kwylj729HumVLZLO0xRHo&#10;DEShy9MZL4tS531KJTuWmAxNFyLS45DsatLwO88hYsFQZPrZYca0CQYkuy+QY8KpOeV1K88RS3Zv&#10;P3WSHUd905XsuO1I7ec9EbGvdMlOQinZZZu9JdaRRfUUa/4VEuxGI9l/NcaNGk7PqWPg7bYBSf7r&#10;EL58NBLNVVJpGTysZFdAdV6c0Q+7Vn4oordpLSdTDsmORbkJL9CLedpw9bpZrruX01VfsmshSXbS&#10;slX/vmSngyzvPYgp1L69+38kUtiK/c3uTo9OvYRsV5zRV0P6QJSkjqJ2MQlH1/2ENV3ex9pOH2Ad&#10;sbpzPdh2bYQjub7AvVOIj+PoXv7UT89Ep86dxJeq2dlxOvewSiom/3XJTnf/y388HM2Oo8oGBykj&#10;2fGP+krJTur3C+l59DLuYWVsNj6b6ogGxpvUgkz5YMnODfXM1uG9WUvQIpDTQE4RctoPqhSQTLv4&#10;8ehfDsnuOryQdX4LvjaegcbTXB5KspOYgtbxpiIN5lcutqirEH601vEQkh3TKoGOhdH5vDTJTt7v&#10;8kl2Tsi/l46+/drD2dlBnCtJsgsqQ7LT3xfm4SS7b7SkOEmwevySXT2TNWKZ0qLYcV3JGPq8bFiy&#10;89GS7GSRrV6DaQgMTIODgwO6desmrgOWJGatDUTL6evw0TSWOPVFu9L2xbBkJ6Mt0xlCuW9lSnbU&#10;fttGWaOx7WIh0rFQp6wjRpbsPrHVleykdsGSnV25JbshasnO4tJXqvP3hQoe/hamF9pg6IG+NO8w&#10;rWVlWsdNR8cwO7wzex4+MJPajG5kwHqmbnSdrBOiHUe+fJfm/W7jSnzvsVRNC7clmJfsRfeki9j9&#10;1zYEhQaI88bnz96efyjwRf4d7e8cK8W6isOTleyUfWRpbULq9wx/Vl543cr1l9X++DNZsvM3GMlO&#10;llT4fbuAWr4s2X3n8CDJjsUjXfmI539cYtx/XbIr49ioXlvbx2H6On8hZs+cPRdt2rSFX0gkXKJz&#10;MNxNSpeqLdnJdS/RxCkNYwIDELffQ8h06Xts9AQ75klIdroIIY6OWfAAyY7nNRz5TlOfys85ahpL&#10;di3s4jBhUwLWR6ajQ7eeQrLzDwnHpohETN4QTnWQoF5Gg2qf9Np5RUWqA906kiS7FHVfzGwOi9WR&#10;7BT19y9Idk2cU9HC0Q+r/zgA3z8ysOG3BIz29cRwP3+M8AvACP8AjPH1gbHXJuQc+wsJ2ZkICgnG&#10;/Pnz0bx5c3EPi08IA0fG4bTYf/++Wsk/S0WS7JTbeFBf/Xf3p6z+WRfOYHDpH4hkV5Eku2cVkp0s&#10;1qkku3KKdg+S7ESEL5bsZv9bkl197IycgujgdVi/1kEt2aUGLcSB0B64EvUh7kU9o95/Xe5HG+FK&#10;TlVculpLbPfYQ0h2Mkn0WUxhDfjdrf74JDudZRl5nQYj2dE05Xp0KUuy40h2kmRXDUeuNcLvhwYg&#10;ItYEEyb9JCQ7/r0gJcAZv2ycgNOrPsF9qxrqc1lWJDvm70l22m2y2OP5xybZGUIZyU7uq2MCJMnu&#10;nEqyK+hN25clu+k1UWypieqnC4t29zfSNaCW4/h4ZDTHJVMSUQUIrwaE1iSeAUKI0FpinAW94lKu&#10;UW7f56M/xZU/lmDfb/7U/r2xzHoZOnbsiPXr14nv/4qLKn9/flp4eiW7EpbsbqO48DLMpk2F5YIV&#10;dGFfE+qd9I+HinD+/FlYWlnDatUq5BcX/YfTxfIF96h/LcAPL4y8Dn34ywPpr/QMf6Yp6eEGF3H6&#10;zB8ICfGlG0JZ6WJV2y85iXuXduJPv+XYZz0Wh3Sj2GkxWoX2dJaPWCq64Dkbd/UkOwdcTXUU3Ex2&#10;xI0QKxywZnlpFI4vHoVjakarSmmdsuDE6y4L5TyHLCWUn+nuq8zjlOy2jO4mpDRldC8ZjuTFKTUP&#10;lyHZcbrYbbazkey+GtEBvliyaDF69uwJ99VOyNu8DltWzsZfSybg6HR9yS6vC8tZP4gUqcF9u+Ev&#10;903Yn5yMXzKysC0jW4vt6Zk4lJiALcuWILx3J6R3+0EIXbqwZFdUyvHIcDSza3R+r6Rrw4Idl3qS&#10;nSEKMtWSXWr3Zsjp3FwD1SuX8b2b4fIOL2k9LNrxcirBrkSFVrpYqpPMLj8grkcHZE43RgbVR3hg&#10;EDp37IyZFtMRRfWb6bEaO6i+9y+diMMG2rMunIaVS25TLNndSrGlds0o27mEEMpiHk6y29K5FfJE&#10;ely5TTVHUs9m2DO/HJHsrLQjT8ptKUW0JR80/e5bEYUglo57p9t6+P/YCymPJNm1QkmMYcnumiKK&#10;3zVRN9qfM3xPuJK6FjmBgbC3icMK2xyssMuVoOGVNlk0PQFrbH1QVFCIa1fPiXuWvmS3g8555UNO&#10;xYf6pP+EZKdEt5/nkuEfQBhNv1wW/CNKcckVEclu3VoX8TIr/WDga0Cy42eDE3SP241UyzbI0RK3&#10;NLD0xFHTyiPaqecVUdZ0eBKSHQtIpWFofl1oPhFpi9NnsiinBU0Tkt1ndGws2tXXZ+pHcGv7DqY8&#10;y+sxDEfwmvLecwhdOAzp/o6Yrohkl+7vgNjlg5Bg9gWyjeupUsVSXYpog/L5YsmOU3O+iUNrvxUi&#10;0/3MAdQF9lPRX13eje+DLHNJRnskHlayS5pI+9JfisamoiBHKgsz++hJduoIfeL43ke22dv4a83n&#10;KFBIdhq5jdaR3dugZBdn/gWSbIchleovIsgHY0aPwuiRI+DjsQlpvg6Int6U5vug1DZfKqWki2Uk&#10;ya6vkOw4kl3OI0aym0LTdCW7uzldcTe3i0gTy+P52V2FZGenluyqwrhWNSHZjahTC5O//Qrp3l6I&#10;oD6Rv4zgdLEZm6V0sSMfQrJTUpZwx+3Ye4BGsmNYtOM60aYnCrP6ENQeMwaI+YsyBhKDcC9zOK5m&#10;maLgUiS94h1RRbILEPd2+UfP7OxYuofxPV6+h1VSMfkvS3ZyX62k/H00/+i1Y4duJLtg8SWbbrrY&#10;Ipr3GvJhH5OOL6bYouG00iU7Q+k0pWnuqE+8P2MVWgYsMRjxTTtdbOmS3S24Yuv5ODQ1HoePTGxR&#10;z3SjHh9MX4HmfgvRmtO5Jo3V4oekcbS98WjD8ttqK9Q3XUPH5KlHPTMX1Fs4Dx0jVqBt3DS0ThqF&#10;NokjBa2TZEbTOK2Lo+PFmwoZTxeRmna9FT6wYKFvjaAeUV813Nh0KZqbDKWnoFzchBfuwVlwF07q&#10;4fwST9wo2IqeAzrBycVRnLdaNWsiJCgYgSFhWLTcD8+88xPeHzQOHaPmqIQ/rmMD0l/YArw/ex7q&#10;0f7UN9em3vTFqDt/KIZkTYX5qUEwu/ADzC62UNGcaEbTWsH85DD0jZuKD+ZOQT1zB4PnoO7cabA4&#10;OYKW+U6IeQwPs6glQdNOD8B3ayZTPTgZXIdIK2pC7Y1ToCralCFY0ON0s7rTuf01nqKdLlamXgMT&#10;BARkIzgonK4BW/FDwdIVNnCNSMWwZR5oMsUJDY31ty1Hi9Odbliyk7bFKWH108KWzoMku3ZR1vjY&#10;RiPZ6e6LQcmO2kXrhKmivfYNM4NjzCapXxPXfgh8wwKwNHZ1GZJdU1hc/FKgkSW/ounNMflUR/Tf&#10;3htt6LpQLivTOl5fspNRy5XiXkH1bepK538DtYu11L6cUdfcUU1DMxuYePjRfeAm9v/5C4Kof27X&#10;vj1mzJghHYsBya6SisOTley4/5OHOVW78rPHCa9buX4eVrZJ7f5bfmeWJLtNpaSL5Xk5suxl6h8L&#10;YewTjaYOsWVIdmXzSNHb9PgvS3Z5aLy67OPr4BiL9ZGp2OjmjmHDh2PS5EnwDY2CVXA6eq1PFXKU&#10;djpfXp8GluxGBYQh4kAwEvdtKJXAP+LQzCHksUlV/6qMppbBuB74uCWpTnc+luya2SVg7KYkrI3M&#10;wGRTCwwdOhTrNmwQoh1P62AfLeaTU/B+IjAk81VU5DrQHD8fCx9TN4cobIpIgavrJixctAhBwaHw&#10;DIvHeLcklWSnqT8l/5Rsx9fD585JaOuwCe4HckW0xcR9G4UQGrvfi/CkYS/E79uMLYdjcenOYaRl&#10;x9N+B+H111/HZnrX53tYQmK46n1LuvdVCu8VmYok2f1bfbXqO2jVuP4fj+u+az9IsmuHozdfEVIQ&#10;S3YHC6ph5x2NZCejlJpKSxdrSLKzo2XsaVxCW656ULrYU7eq4Py1qrh01gg3Thrh1gl98o9VQ+Gh&#10;2riSWgW344xwL0aS7XQpeBBR1VCwpjauDjbC3X4s1RF9JfL7V8HNH41whT4rnlubXusNC0gs2Z13&#10;on3Neh53zr2A8zdqiFStSs7dqI7rx2vhShLte6yGO4ph5kJsQ2SGmiOU3g/GjRuNgQMHIizIB1nB&#10;M3AkojmuR79J+1wDxZG0LxGMJD3JcLS065nEJSldbGkcv1MDv940QuadKsiQya+KdGoDKXerIa6g&#10;BvypXHfLCE70mSO1BV1WUxvwKFOyM0Lc/apwu11FrMOJljHEavo8gLbNcl8KnX+xLK3bkOxZGobS&#10;xQrJ7noD/H64B8JjJ8LSykS4GPZ2NginOs30W4XDjq1xx/p5FKpSxrJkd2MjDf/59yW7a3tr4Rqd&#10;bxYfDclkxR51cI3aliFB7u9Q0Kcq7vStjr+G1MUvbsvh5+cHCwsL8ceqcf5e2LNinE662Cq4M4D2&#10;aYYk2XEdMJo2XkUgJLsNcjurItqaaIc6EfrEsQlxlJYjSuhzAUe/Uw2XJtgxd6OexaWMtrh1zgN7&#10;d0VQ+/fFN19/AysrK9V3AL4qyU6691b21RWbp1iy46hzBUDxLUT5eWBk/x+xbede3CwuVol0d1F8&#10;/zK25Kajz+BR8I2IE1Hs9BPCPnoEO/mf8gGn4kl2PP6ghy2+SPnHjnMEX7z8F3kX9CgWpfQZGPGX&#10;e5dw+OgO/PXnL/jzr1+p3I4//tyBX7dnIySEo2MEPVCyKymhh6eCQ7ixPx6/L5+Ag5bakp0svUnw&#10;Z/oSHstsLJCddJmGGxHWasnuWqo9PYg440L6OpxL34jLKRtxNdQWB6zG4/iisTi1cIweJxaNwiFa&#10;H0tKLBD9wdCwKA3A8xwgTq8zw9lN0wXnXIk1ZjhIy5Um2j0uyY5lsC1DO+Gq21yc95qjx0XPObjq&#10;PgeHV4zFYR3JjuuWYTHqV+fFIr1neGAAmjdrjoULFyHW3xc73NYg3XQMdk4cgD0jetD2JJFMTi0q&#10;6NQSmV1aC7Hst1lm2L5sKXJWLUPuyhWKcjnyVi7DjuWL8OvMydgytj92ju6FXaN64LfRPfD7qJ74&#10;jfidxndO7oMrtM+GjkfmlM8c3Ni5CTcP+uDmIYLKGwe8cDrbDuey7ER5lSW7+yzBlcLdDNw6GInA&#10;H79HUs/vkdG1KdFMkNlNKmN7N8XlX7yAfGl+sT6VaFeaZJfdhSP7tUZIn67IWeNM9egHP3qh7du3&#10;H8yNpyHVdxO2r7XGbuspIr2q8pyUhSzZGYpkx22exUNOm3raY8ZDSHbNkUfnj5HPJ0t2ucM749S6&#10;6chPtC81MuS9JHu97fxBbekXlyWqtuSP77/7Tkh2iX4+SF84G9EsV5YSwVAZTU9JWnc6Dz//gKI4&#10;hwdKduppKba4kSbNK4t3l9LWISM4FMvt07DIYYcelg45WOYUhpsF9/Hb77/RAw1HyJmhkOy8cfjI&#10;djrnfI9/0H21kifLf1Wy0/TpHO1G9Nt0PFK/rOifS+nHeXox9dvFJdcQGuoDT0839OvbF+bmZuIB&#10;Xl+yU1G0FymWbbWEI6VQx8MszelOk4eVqOd9kpKdHCmOJTiW45hnjYQUJsQwRkhzhKHlFcx4uQZW&#10;f/cWVn//GtYYgj5z++F9uLV+h3hTj01t3oZ3z0YIGfY58RlChhNcDvufmuDh/4P3hFaIcp6B+EBX&#10;WBhPEZJdRJA3suiFOcm6L5LMPkO2sSZdbI7J+wJpXJK5OJ1smvGnSDL+Fol6fCPKFOOvaT5lRLyH&#10;pFySXVUh2c3+8HkgcYqQ/lhM09BXlCXp/fG7dSPtSHaqtpPHx2ZsOJJdfk5XlWRnOJJdNrXjFLOP&#10;kLy4A9I3zUEc1WlYsB8+FmHZHRHvvxHJq4Yikeo082Hr4l+Q7FiaMyzZqVBN045kxwKcFMlu3Fuv&#10;wn7iOMTRM56TnS0WL16MSHr2y97siSVtW2H0czUfSbJjptaga4jQmkawKMqSXWHmQM3+UnkvlyMO&#10;yscgIUXk0xxHgSoN7u3cfriYNx73robg1LFMREexgBAk7u3yj55CsnvqJa3/DzxNkt3DfpnF+y59&#10;4S/1x/p9sQz3yXr9dcll7NiZQ+05CBMmTMCQIUPg5eVF4yzZ8TKabRXRM8B13IFjTBq+nLIKHz6S&#10;ZMfDniLCXMuApWiVMFVbwEmabECys6LtG5Ls1uGXC4Foav4jPpzO6TKX6/HunBloETgNbZMHok1K&#10;f0FbVSnRD+3jR6Cp8zyRFvR/E3314OkfzZ+F7uFz0TX1Z/z42wD89Ftv/LSrp4peNP4TBv46GU39&#10;xuLLDTPx5bql+GqtlQQPq8a/WG2FJk6G+dphEdrYWGBlphfWpK/DxjRnfVLXwS0hCGNnzsJ6Ty8E&#10;qSQ7jkK2OSIQC93d0XjEGHyxdBLaxVqoJDsW7PQlu3axk9E+aAI6BeoQMBEdA8ehfegg/JQ7DEN3&#10;/4Sf9/XUYsi+rhj5Vw8YnzBGr4RpeHfBKLw3a6Hhc0DvgaYnJsLkfGcdusCYEMOnRuKr9ePw3sxF&#10;tMwyFZp1CDHR3Bn1TNc/QLRjuU4j2KkjuqnkrY+naCLZKUW2t94xgYmpNwIC0hEcFInJkyejR+8+&#10;8A6LxsL1AWg7Y61We5clPnn98nSZ8kl289TTtNGOdleaZMcpj1myax/5KJLdJLSNp2e7aGOMj16C&#10;ddGedM0HY/jw4QgIDYJHpB8WJjija5Sx1ja1ItkZkOxML7bCqEOd0T61C807SmvZHxjeZ0Uku7pm&#10;qw3Wn3y+1NIdD6uQxxtN2wAzt0icvX4e2TmJtP+BKsluuuo9miW7sn6Urey3nyRPVrJTnvuy+9zS&#10;I7WXB163cv3Kce63z6vfq/l772JcpnfmG4iMCoSHh1sZkt0Z6o8v4CZuI2DH7+i8tqxIdpKEZGg6&#10;83gkO9526dt/Wihdsiv7+Do6cGrTZCy1Wopvvv1GCEYc1c7ELQbN7OLxP6cslRBmmM+cs9DFPR4z&#10;4mMwNy4Qc+MNY5qQgq8d6Vw/Jpnqn5CytFBEaBPbkhHHzZ8pxThpnCP+feWQjl5rk2EVkCoiyv7w&#10;ww/o0KEDXF1d4R6egAkeyfjePpHqNVssy4Jd6cci17Ohz/4NDG1b3icJjmTHx/K9fRImeqbAPSxe&#10;pDz/vmkz+IdEiMh2oz1S8YVThkpM1F8nH/8/cT4lyS4B7e3Xw+tAGhL3uaoiK3JKY01a48w9jjh9&#10;JYXuSyeRkRUn7lu6kp3mD3fKvudW8qR52iLZaXhcfbXc70uwAM9RGKW+Wv3bdMlVZGTEU//s/8BI&#10;dofvVcO+/KrIK0VuehjJbnFhDdjcraoQ7fQlu7S71WmbhiW7I/nVcPBOTRy8Wh3HL1XHyYv6nDlf&#10;E1dO1cbhvCo4nW6Ec6n6nCcupRjhSrKRiCgmc1k1zuW1xCq4tak6To+i+X5WMdgIF6m8aVYTtxc8&#10;g5sLa+O+ZXWVbKSUjyQKltEy9ka4HVUb9357Ftf31cDV/dV1oGn7auHK7hpEdS2uKoZP7/wUSVEz&#10;1fcnlorCgr2QFzsNF3O/wN3sl5EfWQv5nlVx360aUV1QSMfA8LRbwVVx9/dnDOyDhvN/1sDxs1Xx&#10;x5Uq2H2Vrhfi12tVsO16FWy5ydJdNYTfqgb360ZYd9MIa+icMWtvSfDwBiq9b1RB7P0akiBH51Yb&#10;IyQUVIUvzbOJ1rPphmF4GxG3WPCrgnRV29OVPB8ES3a5tE977suSXRWiKo7dfA0Hzn6N1LyhCA1f&#10;Lb5D+vrrb2BnZ4f4gHXYu2EIzq/8EPlWz4lzWWRVRSPZHX80yY4jGbLkeIvOwc0Eem8wIJIxuuli&#10;C3prpLe/w51+tXBm4Ks4OL0Dcr0cRBa1t99+CxFBfkj3WYc/rYfjwk8vaS9ThmRXQnViWLKTJDpD&#10;wpwyOmPpGBbt7kY9h9t7htM9LAe7f09CaLA/vvn6ayHZiah89L6hlOwqqdg8PZKdQReOJpQU4Mb5&#10;gzAfMxiDR07Etj+P435JCUqKbuHo3mwYTxoNk7nLcOjsJRTKSwlBT/7H2p2+evcw/5QPOBVHslON&#10;04Oz+LGC9kn8IK9VqoZVP9L/degX7NmThz17CS4NofhsL7F7zzZERLJM508XP5eBKviHLylEJ0t2&#10;Y8eOQmiIN86dPUD7cpagByaW65ji48D9Q7j2ZyJ+XTUJB6xGixSUfywdIQQ2IbpZjxJCG09nmc4Q&#10;/Nl+mu+032JcTl2Ni2mrcSFjPc5kuOFoujcOpgfgRIofTvo6Im3yj9g+tjd+H91Tj+3juuPcanNc&#10;dJ+NC56zcJ7xmI1znrPF8DkdeNpZr1m4HbdSRFi7nWIvoundCVsmIuYd1pEGZR6bZEfk/dgWx1gO&#10;pHrQY0npUfU4zSfzl+U4bHFZihh/b5HatFmzZli4cCESfX2QPG8GYvpw1LlWIrKbkLEUQpaAxnM6&#10;8XG0QnrX1kjp1hZJ3Zl26jKRyoQeRM9W2DG2D04uHEt1MFrUA3Ni0RgqJcmRRUreZ4PHo2L38pHI&#10;PxEKFGVQG5IovpuCaycDcOOYxLVjfrh2xBfXD6vQGb71ly9u5NGLqUlP7JzQE3vG9SJ6a7F9Um8c&#10;pTZ1ks7riVR7HMuwBwpYrGPSJe5l4q+gpYjv1YzqqbmQwlK7N0dEn3YImWmMJG8PESXGyckJHzdq&#10;JAS0vPUrsWO5CQ4+hGR3hNrS2Q0WuJtoT21Nkt+UApyUGtgOe5eNENeE8pzL0fAkyW40tg1qr5Ls&#10;NJEJZXEys2tz7LYYhHuJDqUKdoyIZKcj2R1YOh55a6wQE+BDbSkI36kkuxQfL4QO7oeMLj9QOzIk&#10;03G74mh6+p+l9GiGv1ZNpP2h4y5jf0rHFtdSHXE+zR2pwVFYZp+uFusW20vw8FLHXCHZXbl9FwHB&#10;YQgKCRJp6GTJLis7HleuHRT3zX/nJbaSR6eiS3bcfuR+u3TElwgljH7/XUTH8edfW6g/ztHqn7lv&#10;LrUfp+m7924RfTc/sHO75ig5TZr8T4zv3JFJ9UPPDNwvFx+lYRWFu5CytBWyTN9BjtnbyDZ9G7km&#10;byOH4GFdOGoaw1KTFuIzA2KRzL8g2UkCEFGbXpq/+QCbWr6PTT+8A9dW72KjClca5+nWDV4qRRLT&#10;sPC92sid0gS50xoa4CPkTf4aC2geSdqjZXTgCHbBQ5ugKG2YiC6n4Uc1BZk/4Wy6BRKDnLDGyQE/&#10;DRggUn5EBm1GwvrZiJ/XFqlmjRVSHSEivSmisAn5rTE2tn4Hk+sYYTJtl8Un3dLi9eo0XympbctD&#10;OSU7jv438/3aOOrUDUfWNsXh9V/qcWTd1/hlbtmSG7enQy7foYij82X8pIDqjqOgpQ/C/fgfkWHx&#10;hqrtMdROqa6SzT5G9JJ+iHNfjqhAL3zS+CMh2UUHumOLryXCZ1BfblZf1W65vVN9sshoXBd5RK5x&#10;PdU41zVHCyTmvY3CzF5a0phaFmPJLlNKF8uSnSw/akHry5v6KTa3qyfajLFe3UnoS3ZKukuRANOG&#10;wL7F24p0sRwFryqmflSf+mRvhNGL+7SpU9GjRw9EBfjDY9YMmDaqj/G1qwsxTrm9B6KT4lgX3XSx&#10;kgyoEem0EBH5CK3p3XEndwAu5k3AvSshyEr1QnAQvXvQMyvf2/m9IyY2DCdO7hb3x8o+uqJTkSU7&#10;edtyX1xGfy3eaZVQ21P11xcvHqD+OBd79frjXBVSn7yX+mStz/duRXJKrGjT3L7r16+PtWvXij66&#10;pOQKcQHFxRdFmrrCkmu4jgI4RWfg60l2aDzFTchEBpmyGY0EXiJ6WOPJjI8Kb3xo4owOXo7oFDkf&#10;naLmatE1ciYGh4yD+665uIT1KMQyOv4ldK4WE1xKkt1NuGD7lc3o4TAEzVzm4Ms11vrQe0zf7IkY&#10;vLsvBu3tKRi8R0IeH7ZzGH6wmYo3OszGW61s9Hijwyy8O/RHjM9ZiDH7+sH0fGeYXWgNs4stNZzr&#10;DvOjpmjiNAQfzJotUsxyWliBuZMQxFgUa+JghbbRC9EmboYe7aIXoFuIPerPMkdjs6X41HiVNiYr&#10;0WSaNZpNWgxLjwh4hcfg56FDxBdqvuEBWB/pBfOQVegVOhvtYs3R2kCUQCUd0wbC9PRAWJztDPOz&#10;nQgumS4wO9sDJqcHo8/Wnmib3A+tk4YSw9W0SR6ETpkD8eP2qegUPxVfbJyCL9cuMngOPnedhoE7&#10;RmPg7z3x024JHpbHxfDOoWgeMJnWsZiWWapCXscyfO3sgM+sXahenVCPo9opZCtGyFicith0PdX5&#10;GqpvrndnEf1MhscbGa/D89/OR803pqPWazPV1H7NGG/Xn4TJJhsQGBQnJLtevXohUBVFZoAlS12u&#10;qu24C3EA+yAE3433oy5HWaNtcrQ1EXGPI6/RfjSa5okvxwfgpc8tUfO1GaijkOaYOkKym0/oinYs&#10;2EkCYB0qn311Oozq/YjuoVYGz6EhyU5XcJUku5X4xG4h2kVZonWcFJ2ufexU9As1x6IkF7hF+4r0&#10;blWrVoVPuD9WR7ljasRSdI6R0iy35jTISRPFeR91sCu1+e8Ucp3M1zA53w4j/+qFtik9aZnR6v3k&#10;NMoteR003EYh2dUzW60TCZClOo1YJ/bfQFRChs+HmWs09h35S/xxLb9jtFdJdiHB/ti1Kw+F9/ne&#10;qXvPraQi8GQlu7LQ7oOL6b2YM6yo+2FC+tFdhr/flr/jlt6Z5Xdo+Ttx3bKE3n0vXf5D9M27d6v6&#10;Z8E27Nn9K8LC9CW7rb+kCgmP5br7RAH1jndxlZ5gijDYIwFfOKegiXOaDulEBv7nnI1PRLrSPCHp&#10;6Ipknzrn0HyZ+Nw5GV85xROxenzplIjPaJ5HjZj3X0ZPsmPpPSwak93j8bVDqqLODAtSPO0zOk9f&#10;Oifia65/Z8N8QefnUzqX+sv/u5RX6NKSFkUq1200rBLreFiMy59rxlm0+9YhGVM8kuARHo8Zs+bg&#10;7bffxooVK6heY2Abuw0dVoWo06fKEfEM75cULVB72r+JdsQ6JSxvSlESt4hjab8qDDZ0bJtDY8Qf&#10;pH3XtJk43uX+8ei7OhafO2XqrePf4EunOHS2c4Lv/gQk7dugFuuUSJJdGt2jTiMzK0HctzSSXTAS&#10;EiPo/sfvWywysfz+YGGqkidFRZLsysJwX839srKv1i65/1X114q+urQ+u5jmuXHrKL0rq77/ViG+&#10;/979C+JiI8Szp65kd/ByBxy+/RoO3a0qUof+VVAd++/XQO69akgk4gskElTE36+GkOJn4HK/Noyv&#10;G2FkvmHJbtRtI8y4Uw3LaX02tF5JrNOOaMcR0OILauH3olrYe78m9hbWUFATvxQ8g+grNZBwrToy&#10;L1dH9qVqeuReqI4dZ2pg16Ea+POP6ji0j6mBQ/sJVXmEyrP7auLKvlpS6k4uWXRTlNf3PIP8pGdx&#10;deUzuGVZB7eWPifKG1bP4r77c0Dws0DAC7hjWwWF1hrxSEmhlRFurzTCPc/qKIysjvxYKbqeklvx&#10;Rri0pSquXX5GRLVTcv5mDdVwDZy69BViEyzU9ye+N4WFuGNr2jjcPvgxSva/jJvhtL92tL3lkuDH&#10;CAGK4OHbTlVEhD7dfVDCkmH+XzVw7UwVnDtbBcfPGeHwxSrULqrgD2LX9WrIuFkNETerIiC/Gnzv&#10;SvipSoYj3YXSZwnUXpJpOIXakiExLjG/OhLy6XyWQtKd6si9XQ2/UrvaesMIObeMkP2Q5N40wi+0&#10;/J+0LY5gd/pWVZy+TdyqiRPX38Jvf/VAeORSLLNehE8++QSTJk1GdJAbdvjMwJ8OzXFlxStUf1Wo&#10;Tqvgmms1lBx4HoVH6HweqYaCo1XLLdkdI07Rtq+coLaVWx13qK7ltMBKiqOrCMnu6iA6ZyzXlZEK&#10;tpA+Z0RqV8V03XEBreN6/zrYP/RDHHWehnTfDUKye+etNxHv74ncDUux27QDLg94QWs5jWSnEUlL&#10;LCV4mKU7jthYoEgXW/hAie4BGIiAx+RHPY9be8bRPW8Xdv2eSddAAL75RhnJrlKye5p4eiPZqf8V&#10;0//v4I/dW+Hi5IDho8ZgwsSJmDhhHCaMGw2n1Wuw//BxjnnHcxr4Z9Dee6h/ygecJyfZMfJDlSoq&#10;XclletjKwI6dWdi5I4vKTPEDurJktosyG/wXeiGhfnQRc5rXcsJyHd0E5B8CdGFRq0GDBhg7ZqQw&#10;0i+c2QMUHgeKDmkoPAgU/IErf8Uh224CfrEZRYzEodBFuLx1Ay7/Smwntm3AmcCFuOg9r1TO+C7C&#10;sZh1+DM9EPszQohw7MmMxm8ZsdiRkYADKdH4w2MNAvt3QlKPluqoZUqSezbFHW8rFMXZ416CrRCJ&#10;mPwkTamEp3H0MI4ixkIPp+vk8dth1thvPUJIbkoJSeZxSnZbBrTFyYUamU+kvaX1c6ncpi5SJLtR&#10;+NNyPPJWW4n0nnzeZMku2ccbQUN/QmrXNiI6m7RNqeTtMjyc14nRl6OU8LxZnAq2WzP8PqYHTi2U&#10;0vNq9keS65T7VxZ7l41E/slQut4yqM2r4GEW7liAK8jAzZOBIqLd+UwNnEZWkGEr0srejFoh5Eyu&#10;L94n3ciGxxaPwQGrUfh9+Uj8vmIkdqwciVMxy3EyTuIEcZw44j0XR+2m4ITNVBy3Jaj8094COWuX&#10;INl3ozDpZckuwY87/FXYvtz04SQ7aksX1k1HcawD7ic4UPtj2U5qcxzJjQW0+wn22Ed1wyKi3jqW&#10;jBBS5ekFoxSSnSIioQqW7H6fPojW76Ajq2kjJDurEWK98jb+WDoeuWutEcVtKShYFcluCVJ9vBAx&#10;qK+6zRhG2YZ4v6R9S+7ZDCWxTtKxPoJkxxEtL6ZtwL4YX/hsCIGVfZZasltkv109LEeyY8kuMDic&#10;roUQLclu/x+/0L2Vv4yofMCp+NBLe4WV7FRfPvCXBbQvvJ+lUVxyCRcvHaS+PF3Vb1Ofruq/t1O/&#10;HhHJfTZda4b6Z0MEq+ZV9N1qyY6m7dyeRffPk8D9vXQP3SVxn7iXjdSl3yHd4nVkWLwmYa5CHhe8&#10;LiKGHXL5Aqc9m2lxxrM5jq75Fllmb5Yu2v1bkh3LQM8aIXnIt8ib/CXypnxM2/5UxSfInfIJTf8C&#10;G5u/C2OW4QysR2bhe8+I/TZ4PJy+ldYjJLtSouJxGs2gYZ8JmU5bKtKQn0N9ZsZUxAa5YP369eKv&#10;0szMzIRkl+o6F8kL2iLNtJG2ZKeV5pTqW8hvn8C11XtlpnGd8SpLdlQftJx2xEFZUCvl3MmUS7Kj&#10;80D1MePNmsie+hkyTd+jtkRtS4dMMxbjWOg0sB017yNu7Ifw/akxfH4k1OVHovQlAgY2RpZxQ40M&#10;Z8wR7d5BhmkDhFm0RNzqGYgL2IRPGjcSkl1kkAey/a0QOKsZEqd/oGrvbyDLtK6owzyWKqc2EWWe&#10;SANcj/aT0/G+gXObW6qj6klpa7uqhTI5kt1vq/Qluxxj1bBxXUQPqo+l9V6gtme4zTBakp1OBDuR&#10;cjerL4pTR8OB2vC0ZzRR6SbT+Zj8UQPxRxT8vDdVJdlF+/thUe8eGPlcLUwW8z9aJDuWAg2JgXqS&#10;nRpNJDuOVsdI8p3meGTUkeyEZLcZIeIeppHsUlJjqI/mqCJP+kvmSh5MRZXseL+kv5Iv5j9UM9Av&#10;a7iEkuKr+I36ZX7flsiicXrPJlJTo0XkJkbZD4dQP8yoxxWfSUgCPAs23L75PVpIdjStqPgeioru&#10;obCwAPeLCnCvqBDXi0vgEpmHpmPX4YvxPmgywU/AUbskfAVNxvvji3EBaDxgE15uvgyvNFuOV5uu&#10;UPNyi0X4oM9c1B1ojLqDpqngYWPUHzgBnw7sieU+ZrhR4ocirKS6siS0I9ndhAO239yI4UEj0D1i&#10;NtpHL0H7qMXaxBlj7MGRMDnXDcbnOwlMVMjjFid/Rmur4aj6/jBUf9NC4g0NVd4fghdaf4cF+5di&#10;xuneML/YVAhFLBZZXP5KEozOt4XF0an4wnEY6s1YDGU0NRF5jcUss7VCsmOhTpaPlLSm6R3DHPDu&#10;7PlCFFMKRTIcveubSTZY5BGLzWFxmGpsjM6dO8MnPABroz1gGrkMXaKNwREBDW1DSceMPlQPHVWC&#10;1OfEF6rhL8HpQI3P9UDvbV2FWNUqcYJ6OY5Gxml2pRS5Y9EmfjLaxU6n+l+gX/9Ri9CWPmubOBxt&#10;UwagjQoelsfFcNJQtI0zoXUsFMtIyOuwRMdwBzRd74L3p6+SZDYDdcOi2wczVuL71WvxzfqV+Gaj&#10;Fb7eIPGNqmy6xgENxizHO13t8W5nJzXvd3LAe60s8VmbqfALjldLdnxNeIfG4Kcl7vhoqrTdeqau&#10;IgLbB+Z2eG8mrWvmUrw/00ps+wMLB/psHc3rgfe7OuPZuvNQWxE1Tx3FzkAkuxdelselSHbPvkrt&#10;753R+HbSEnQNX6iufyVKye6DGbaaKH+KCHAsA743wxqNHWahbfR8WkYS5zrETsWPwRawTFgtJLtA&#10;lWTnRc/6q2LW4+eAmeikkuxaJU5E6+TRdK76YtShTjC7pJHs1NeAkOzaY+RffWi+3irJjtsKI0Wy&#10;a80R9Kg9dAyzxTuz6fqXI9mp0kjL+1wWDejaYhpN2wizTVHYq5LsguRIdjMtxH3u6jX+IZ/v74bu&#10;vZU8afj744on2XGfzD/Eq96ZRTR2STKX++Jiml7EUeeoT2bpjd+bd/yWLt6Vpe/A5e/CqY82WErz&#10;paXH6vTF3D/L78sBBiS7NNzHDdym/13BPaHZMcdpL0d6BKK1gxdaabEZPzj4oJlDML5xjBHS3Sel&#10;yEafO6Wi3boImKdkYX5yJBYlBWFRMsGlitnJCWi7MQ6fPlFhqWKiluyWLhU/VvI5Y8luknuCWgR7&#10;WLQENUZIasrIb48Xve39I2j2vzENM9qfSeMcme4Lp0z0XR2DZX5xQjT7/MuvsHz5clGvDjF56LIy&#10;EF85pon5DaWd1VCa2PhvUfq2Gyv27SvHVHRcEQT7mFxxvIuWLMa3zZrDPSIR092j0dYmHE2csrSW&#10;/6fQbQffOkViXqwfovZ5I2Wfc6mS3Zkr6XRPPI3MzAQEBQUKicXLmyW7ECQkRsJQJDtlxDDNfbiS&#10;J8vTIdmp+2p6zlP21XJ/LffVPFxEn9+6fVL01fzOzP20/u/W+n02/3adk5tEfbCB778V32+/8sor&#10;askuLnMwDlzpgL333sTO4mewrbg2thQ/i5yS5xBLw8E0LVBFkIpAmu6FOrApfA5TbhhhRCmR7DjC&#10;3ZTrRrDiaHb3qsFBLdpp43y7OtYS61Qoh51uVIfVxSpYc6sqPK5WgddlI2y+oo0vTQs7b4TsG7Ww&#10;/WpN7Lpcg9Aud1+qgWNXauHS1WdE+s4rBuCIYwUHXsD98GeAwBeAoOepJILqoCSsBhBRXYh2t+yr&#10;CIlNFpCUsGSXv4KeD91p/rCaBiN7ccrQK3lVcelaTT0xS0MVHL32OaISzcQ5e/2N10XU2bBQd2xN&#10;H4Xbh+oL+etmeG3csKXtGtgfIUPRvvK+6+6DDEtfLH8VH6iJ/ONGuHnSCNdOG+HyGSNcOlsF58/R&#10;flyqil3XqyLjdhUhW8ber4YYIo7Oa8z96oJYgj+TotgZimRXBWnUHrYX1sQeggVKQ+wvqIFDnML2&#10;ghGOXagiZL+H5QhxnNrDuYtUx8RlWg9z6VIVXLj6PI6cbImsbBOEh9mjT5+umDRpEqKC3JDrPws7&#10;1rTACYfnRDTCK05VcS/hFWD3q8B+ag9U38UHa6HgaJVyR7Jjwe/iX9VFqth7paSKZYrdn9OKZCcj&#10;S3W60xmDYl0f7WlXB9TB78M+wZ+rLZDi6wo3dze8+9abSKXh7fbm2DH8M1zrX0c9P6/zTn/aJx3J&#10;Tg21qQJqa/ccq6HYp5ZKsis93Wv5MbyO/KgXcGvPBLov7sGu37PFPexrVSQ7/s5DI9lVfr/9NPAf&#10;kOz4XzE9IBbg7u2LSIilRhjkj4CgYLpZJ+PSzdvUgdPH0oz/yD/lA86TjWTH8IPNebo4M7B1axpd&#10;lPygIUeX04a/+GLEeAhLcvyFgapUsGy5NZo3bybRQoU8rqa5gH+oEyEt+WZAODs7wcLMDGtd7BFD&#10;N/U/f4nC+f2xuLQvHJeJS/vCqCT2huDS3gBc2O2NS7u9cHGvJ+5ciJJSc4pIZZli+HKus5DZ9LEX&#10;XElbjT8zgrAlMw05WdmC3KxcKvOQnZ2DXamp2OexCYH9uol0nhyZTReOQrbFuC91EDa4nSRJPYJU&#10;RalENU0WenhcKdlxRDYt0UnFPy3ZcZS4B0l2RwhOV7rHagqy16xAdCA/nGoku1TfzQj/uT+yO3P0&#10;Me1tZqtKHpckO83nhpCWaS5ERsOS3cNhULJTynbUbliyY6HuqiqdKMNiHXOVztUtajP5kSux30oS&#10;2GTpUImhqHp/MUullML7rWlZl6m4EW6NO9Rebifbq7mWshonMryRHLgB4YE+asku8RElO96XA3OH&#10;Yrv5AGyb8SPOuc1BYZyDiPB2N9EB9+MdUBzjQPsm7TtHBTxB7UJZnqJ2cW7BGPyiTherf66yRCS7&#10;wWKdN1L107PKlCrZrWFh0xfjx43DqJEj4ebmijSfzYgY/CDJThdp/5J6NUVxvKPBfSgPHMXubNpm&#10;5IaFwckuGEvtczWSnQJZsrt66y494OtKdgE4cGAbtS/+srnyAafiUxElO7mPln4oOHx4O/XTidi6&#10;LZnKZGzZIpVbtyap2bItBSmpHNGGvzDQ7sM1SH31RtcN6j65BfXTkydPUn82Zuxo6bMWTbFh43r1&#10;dDc3N3z++edCsgsN9kVarB+2x7ogb7Mxtm6eqOaXzSNwwrc7zvu1In4og1Y459+S7oWSUMSpOguz&#10;e4lhTqF5PawT0i1eE5HBNJKUgn8rXSyLcyzZDeUIdI3AaUeliGQKaPrGlm9K8xpah4rHItkNLV2y&#10;y8/piVs5A3Aiczo9R62h8xYMExMTkS6WJbs4eqGMm9PSgGQnoxLjHlGy014PnzeNGGaQckp2XB+z&#10;3qhJ9fM5cozrC/EyW4WICMeUsa08Uz5ntK1pH8Kt7duiHlnk0itpH8zpmHg7udNoO0Jmk46DJbsI&#10;i+ZIWG2G+ICNCsnOHZkBS7AvcAxO+neR2rZPW+TM+Aor//ciVn32ssDmU+KzF5E8kureuCHSzeoC&#10;SSNRlDpEpGq9nzEYhRmD6HFkkBgvShuMktSh2LXiU2SZlXINGNeFf1eWO0uPYsdoS3Yc+U0p2fVE&#10;YeZPSDD/HjOo7Skj2U16pqpByS7G3w+WPbthnIhi93glu6m1OHKiETYPaETtnCU7WazjsodquBsK&#10;VMjjutzK7YcLeZNw92okstI48nKA6J/Nzc3F/YylJukH/Mq/xq/4VETJjvtn/qv7c7h+8yi2UP+s&#10;6ZeVcP/MZQq2bslASIgftUV/IlCNbv8cQu/XP/40QOqfVcifOTjYq/tuY+Npqun8pVoIBg0ahOee&#10;e05IdkFBEfQ88BvGjFuC0WNXYNTYVRg1ZhV+HmeP73ssxetfz8HL3yzBS99YCl5Ws0TFUrzylRVe&#10;aLQINV6fgWdenSVkIzWvcvQwc8IEtV+XMRM8+/oEvPh2B8yzNMfd+5H0DGND9aUt2EmSnS1+uemC&#10;IeH90Tl2AlrHm6B1wjQFU4W8Ne5ILyGNmV381iAzT3dHW8uBqPn2SDz38mxiFjFHTY13huOFH77C&#10;kn0LMOt0F3BaTElE00hpQrI7NhWfOw1D/ek6kh0P/w3JTpky86Op6/H9xBVY6h4J79BYen8IQc2a&#10;NYVktybKHZODFwvJztD6dSmfZNdNT7LToBGoOGqesu7bJBirhqeqUtaOR6ukcaUj1j9Zax1q6Ly2&#10;jV6M71xX4r2Zy1BXJdkp64XhSHXvzJ2JDuE2aBM7G23izWlZM0GbOCrjzNEuagk+W2aDD43d0Giq&#10;l5qPp3ihyRhXdBxvQ/WqiWQXQteFd1gsBlp6oPE0KYIey3zvT7dF87Wu+N7VDt+6LUfTTSvR3NUB&#10;/7OxpX20QkMzB7zY0gxV3xuNau+MRfV3xqH62+NQg3lLKnm8+ptTUPN1CzzzGl0fr/K1wdeJRDX6&#10;zKhhH/R324COUbNFPctIoiMNU92UlS6W64glu0aLV6G53xKql5lUp1KK5tIkO88oPyyLX4eBQdQe&#10;Y2XJbjy1gyHot3MgJp3uCrNL36rbioayJTuGJbs2MTPQKdQZ785aQu18rbSvKhFVue+G4ONpMG0T&#10;GhpvovOxDuaukepIdsYmUzF02FB671hL45tx7fpRuk88qT9GruRBPFnJjp4JONOJYlx+Zy7GBRw9&#10;vpP6XHpn1uuP6f2ZoXdpfmfesi1V/MGFJKtLP7aL/lSUyr5ZRZDutCBMmjxR3SevXu0ipjGenu5C&#10;smMB3j8sBKnbt+IiCpHw51+wjEjG/KgMzCPmRydjaVo8rDIi9bBMj8X8jCwMDk7F106x+NTFcBS0&#10;b5xi0G+jF3z/TEfM/s1I2rceifvXIXHfWhpeJwg7EIa+HsGlruP/I5865wnxqZt9BDaFJ0mSnYhk&#10;FwwP6jcmeCThS6cMzTIPIcrpS28aCe2f4N+R7DSUvr08KWWsYzo6rArFbI9ouIfF4fOvvi5Vsvsv&#10;wJJdp5XBQrLzomNkye6bZi3gSte6iWcCWtlGq9Pj/tPonpemTiHw+j0SqXudkK5MEbtPN11sBt0/&#10;z2gi2b1RmmSngeW6YlWp+1klT4qKlS5Wu6+WpvFvJNxXn79wAFu3JTygr5b6a9Euy9lX83u09rQg&#10;LFg4X91XL168UEyT1yNLdgHRyxG0tR/y8tsi4e7bcLtSHWuvVcfq6zXgTNjcqA7rm9VhZYBFt2tg&#10;xu3qGHvTCMPz9QW7ITRt5B0jTLphBMuimkKyMyTYrSqoRuupivG3jDCWuW2EcberiHIMjY8jJtE2&#10;5t1hQa8qnO5UgbMOa2get+tGiC6oiZS71ZBB8+qSTdvYc7sajtPwKVr/SQOcuVkN1488g1txVVEc&#10;UR1FkRypi4YjmSooiagGhEiSHUeJ0xOQiMci2d2phmO3nsPhyy0RlaBKF0v3J071Gx66DtvSh+L2&#10;oXqPT7KLN0LJH7WEOMaiHXNHxc0TRjh/zkhEtNtC5yGV9i/5nhGS6Bwn36uqTSlynUwGtYe91A6O&#10;0PDRUjhO5/M8bevGKSPcom3z9h8WXo5hCY6Rj+XGyWq4cuZFnD7RAju2T0RkxFL06dNJSHaRwZuQ&#10;Se+YJxL74lZKQ9xNfhF3El7C5YBncTWgFq4F1MTVwJq4lVYbxX88i6I/a6PwYG0UHK6Ne6deQP75&#10;F3DrwosqeFgi/xytZ/ezuBMr1bWhcyDwqIPLg41wtx+ds74SBQSLb4UswBkU6gyhWqavFAnv6oDn&#10;sHu4QrLzcMe7b72BDJ+12GczGXuHfogb/Z5VLK8fyU5KEatpU3eX0/6tq07XwjMoDq+GQgNt/O/A&#10;kf3kYS3JblcOXQuBOpHsfFWSnfKeW0lF5amR7AzGm9OaWETD9yRomKPWcXrYf1qw43/KB5wnG8mO&#10;w+hexG+/ZSIi3HCEuZAgCR4eP348mjRpUjqfS3Tp0kUIV+XB2tpaa3t8gwgL8kNMoCeSA1xwIGkj&#10;TmdswPkMF1xId6bSWZRnM51x8Xd34G6mlIpTKdeVECxO0fjFLc4qacZeoCvTXExfg/2ZoUKuy8ze&#10;qmKbii34LTUde+mmG9ivu5Ds9KWeFkjv1gxRfb/HvbCVuJPE2yhdMiqN20m2T1SyYxnr2OLRolRu&#10;UxrXcHjJKOxfOhE77Gcj03M1IgP9MXLkSLz44ot0PhchlcWon/vTNjQRxvJUEe0My1Ka6GOGYInx&#10;YSU7lt8MpbotS7IrUbUXpWRn8Dwl2+FexAqRilg6T8r60d+mLiwpsmx3er25EN1Y+FSun1MWH8ny&#10;R0KQG0KDfP+2ZMf19fuUvkjs+T3RFLnDO2P7xD74ZXJv/DKpD3ZM6osdE/ogb3AHbBvcEdsGdcAv&#10;AwlVuXVwexycNhAX543HrzSe1UWS2ORzKsMRB/eaD0ZhnKNIfyxk0jT960BIdjrpYpWSXft27TBr&#10;5gy6DwSVM5IdISIiyvsjtaXEXk1RVIpkx+KkoelKrqU54UyaD7LDouBgF4alDnmlSnbLHWXJLkzc&#10;wwxLdobuv5VULM7Qg2rFk+xKcEGkM8zKikMM/1EAPTTzD/TiCwbxV3hyyfBf6MmivNSn8o+LgwcP&#10;VvXTX6iQ+uwWzZtj4fwFWLBggbh/DxsyHJ83YYGuCUaNGqXup318JLmGhXg/X18xzWblCuqn3RGz&#10;cSFC5vdAjMUXSDD/BPHmHyPegsoZDXA7vi8KM3ujKKuPKHURQh0PU8lSHUsx91iiyZYEmcKs3rge&#10;3hHpFq8i25QjiRkQjP4tyU6OZDf0M4i0roZkrmkNsLHlG6XKcTKPT7LTyEeaiF7dcDunPy5kT8Av&#10;kbMRFbxRpGZ5//331ZJdhvsCpC5qr5bshHym2r40rDo2A5KdISFKKdnp8wDBjnkIyW72GzWxheon&#10;17iBznp4O5ptKY9JM/4e8mi5kH51MYfbTBnbsXilOm3nS3FOpXVI6043bYjQ6a0Qs2Y2Yqn9y+li&#10;I4PdkBG4iOp9Fu5k/SzadVH6j8iZ1UKk2p3KqX9l6BgXf/Asln70HJZ89CycW7wLx5bvwOGHtw3i&#10;2OodRI9qSOeqnjgG9THJUQOFZPeeWrLTPT8y2ulitaO+FdC1VpQ2FGu718PE52l/FXUzuZZGslu2&#10;bJkQ7JydnRHr7w8rtWSnva2HpoZq32lbfF44NbDtd+/itOdPtG/9tfbVcCQ7DfI05mZuf5zNM0H+&#10;lURkpkpSU506dVT3R5Vkp3gH0/8SmMcrBbyKQUWT7Hh/zuHe/dPUP8eofqSX+2K5j1b2z6px8a6t&#10;ed9etXKluk/WZcqUKep+mJGn8zOm1G8vhIsL/6Cv6e850ixP9/XzQUBQIpo2N8HLrw4jRuOlV8dS&#10;ORYvvDYRz74+DbVeN0PN16ejRhlwmkyW655VRfKq87LE8+qIXbrw9Hl44WUzvPpGDyxcNBv3CmLo&#10;2pIlO+1odjdhg19ZsovojU5xmtSUSlgQG3e0G8wvfaMjBGlgca6d5U+o9dYo1X5IkcRkar49Ai+0&#10;/BKW++fRvJ30lje7TBiU7HTSXj6SZKe9jo+nrsV4Oz9sDIyBf0gEmrdoqUrxGYD1MV6YHrvqESU7&#10;hTDIx1RuyY72WytqnrZUpZbBSvm8XCRMRZuYBfhm03K8O8tKpGiV64OjoIlIaASLb997LlWJZIbr&#10;oE3sHHy8YpkQ5eR1MB9NdcPnk9ZiwOzVQl40FMlOLdnReXx/1lJ0Dt6AdpF0Pmnf2nEEvujFaBWy&#10;GE29F6CF11I0d1yIpsvnodmy+Vo0t+Zp89DcajG+trBBgwGOeO37Zaj6jhlhLvG2GYzeHwejTzuj&#10;12YXtI+ZKfafJbVWjOp4DKWLFfuoSLHKkf8+XraS9nGJSkSV0gh3jJuKASrJzj3aF983bybuDR5R&#10;frBOWIefgqajQ4wk5LVKHIc2KT/i5wM/YtqFLjAzeD1pJLt2Kb3RJtHwNdk2Zi4+XrkUdS2cRHpd&#10;aT8fLNhpjskNHxpvQJOpDpjlGoL9Ksmud++e4oedILpHhoSyZHeE7hNlfU8q99GV/fST4MlKdvIz&#10;m4z0jHD6zD7qk+MRGxeq1/8knWVcU///sC1CAWG09GikpVvp7hLpEqQRRsuX7sGGdEp3jNHd3SAM&#10;RGkEBtId9/n97wdnT/danPN553WFv1ApubUKuqNu2l5JCyP0aQLEkUb3CHA4HiXzzYocDqllXXGK&#10;L+r94xND7nppc0VW9PM8HmcdYuYwxw+BjYxIJL4C360dPeYBWtBq5eKFLA32+7mnUpz0r1/0/pv0&#10;SO1nWfcbJPDfzqN+uZ84/wkDqOytDcZlEFwptBGg312g6K065XMt8i5vczsjpCTnP0aAH9Q+7v/p&#10;SSD+2ceLw+m4wcPCSkZj4VYD4DMaj3DiusKHiGOPVQfJoMA6jZZscyCP70qibKPklm515s/U2TzB&#10;uvjBv3i8ri+hES52jB2sDPAsw+ylWvEK4xz3pcTcintN+VUdABbVsuiSLjgYHmlN7se0htUKSG92&#10;aXakgk7ajiQFPQt2ck3ARsFZXHDrlKh1eN3QmLIuYF+e7WdmlpsWq+uwZjnsxyzSO2EsNYShkbdf&#10;siHqdyCMwM6sVHKl+xoqm6qKjnTW/OrDheoc/U6Oe60miNlKq5fLudg5sINEsv+SNNjT3JxOkIm7&#10;50Qqo+dmidLQtZ10rJqiezMdBDQgWD04ht9Y3qkxxHZwytVSJldzo3jvUNbpLlHSiNk420ZELsXY&#10;SbllqCV1L/E+ufxpbMFB6m/Y9jxHuZLYvuwy6v1yFGsF2wyKAlBnnJabkzlFYHCHWFK67UH0jCX0&#10;cYQIz8JoSQtoTBHlxwCTqXbZ03Vzr3hoCQVam05ez2w/HnA4O1yNKqmxuRLIFzqk+kbLhGVKsGtZ&#10;DejApPZS5RHlVY34yrKMYknWXpdNr/SU58RYYl2PK0APLdahTguFvqrtxSaNmaT673f0RUxSVEU1&#10;bv/pE9nr4lEL9T7b3IrRC6Vi+dcrQXJytWJFpaQezWzwrWz1Z+1nt2u753f1xWTw9R06cUdqE5aV&#10;vlZD2SH5gvD01V8TwAmXy1tzKUfs5If32SRWVvR3hqC8tG1bbdFbZx99lrI1wSQv8bKNChO8TFNT&#10;os+VL9lJxFUzTfWJUhYWZEEqGZh7ppzffSQjvvbaiz2Pyol1jVmNdMe4N0xP7BPphe2PAMnTn4iA&#10;WCnjsTCAAGoJsKTOTOOelzOvd02FAy2Gek2ELKqoAAjYuM7egH/s0SRy+R98f0t+cq4VXsCiBCHa&#10;7WihbYVsRUs9XMuDhqF1avr/B9QAD0Mf7TWmMh5pb4r9u3zy4NROXikE6ALuO6lbNN9ctRntn5mY&#10;wrua7uCssObm1IndgatRP9utt584Pm3h7us5zBmiFIWrLv4zc+UAFYdxd5pjsERPBktfj/JpSEjL&#10;/AK9aQM1u2VfMcxTF88urGmn1xnBraoIyd6h3dzi2V2lTJQvS0mLDWtG4eGAw62eeNldBfJRNjwa&#10;SClNuiOZahYl1bQIENoFG21FDOpJEcvIscqjQG4Tx9/xTnLf343f+CwmWA/O8lOZvqMACCV0kzYv&#10;Z0pkXuG/ej8Ipe5PUckQ8qP8jh4JL2TtnQYMTSqIxGUcFchO3V+qZHpLt5Y//x8N9lve/rxoEibH&#10;EGo9CEcN4203qTjJQe1Y67WwMjXM4n+5Gshi+PSMzuKZBZyTGFNRJ6B3oJz7+uY776xASlNTN3jd&#10;bE6X6uiYiio12EqhyLR0lzZVI9hHXOHlgphGMXy2a/v8S5jT/TK4uJV/fMpn3fNRtEgMuqQx4JPj&#10;I100q5yY6cg9kuctBn5z0kH9Q1TMmq2+mEO0oeS9FLBTk81LbXEWnNiMeq713C9FA7F/9hzPYcnY&#10;ctIW+EcgZyYrCZ2GuYhVDgDxHlVdzQzviwWXrRhF4ruZYm5A7hMdIFriDWRDQyKevo2MC6U9qMu9&#10;+efnlHMRMTF8cSqBAYPgKh+je8xz2eHS9aZJW+9UDJ/Sfw1M+oTJhjZ1BNDXKiAK1QDu9szwUN/e&#10;XicJRwPOsPuy/iM3s5Ch99wSec/bCIj+gvO8bW5RdL1u/JYcHdLh9gHWGW3xHANnAQUZnVFiL1fA&#10;Kl+Nlc80k1ZkGTlpuBIGPaeS0HO7vEnioOEqGKPIbqSxhjZCx53vM4G6zbi00RR90yI3SIu44+5E&#10;BSYo+NaOzzIrFiR16geMqDjvUoXAO8GoLdZwWkVgcHRjST713lbNcW2uXFcj3dO1lVWhTxy6JHTO&#10;4O1VFVE6mfRNPJxRrKrYI/Emku/x2bEgA+zvBmNof7we0HaP/fhh1o3X663zzh1r/X7Ft6H0FWNZ&#10;ax3aEGX6RIs0tXG+keOyMnv5VO1B7O4AyugAA2BKI5bpRHWvu3rfz7ITjyb+ldOwekZwhSS9Hvqm&#10;Co83qvD9UkPbL+IwayG/C0ek/Wz4oVg3oHHWq3Ymv0RbJaCxff74LLfh74sKFQRQsF+MT0mmYP5R&#10;EW7JArZWQ8WKf+ZePXAVFCsHIAGD2RXW85fqeoPkNxXwwJRoZpTbi1YcRfUfEKZvBfg9M4XJefg0&#10;kv6p5Cm7S/UxZfHJNzZMlUb12ueTgnnxps0z2a49IyRci2iS6Nz3vp9tgy3tWp6vKV5mxvFzyp+m&#10;+dKU4uJGEwVnuXSpt93tebcdzahakmaTjfWdck8yW1s4T4RoRX3xNN10A6I+gkXcbvgKe7WXEB3K&#10;HiiRcwtl8TLm4Yv2x08n+pArIfZffw2BNTLyw1cUQ27zYejtPUBQPj7xfVSbSSyO8ZJuuMrJESAJ&#10;21LnqJuENFP2hJovVPh81S03NfHn3SNaw9r5q0ZO2fQka55NclT+E2J224IBlSShNhwiKfQf1Npg&#10;UvUTwqGE4lvgjTIypibv+iM9XyZXCsOvgLYeI06UAD+ESGtaMgOBecBhbL6h4STFr6wIkfA7l36v&#10;yPqrN5Gna4YoThe+gmVbfvwb7eNRhd7NHCe+HZxeY9z86zdg1wu6Wkfak7koF9bmmoyp8v9BPsNT&#10;Mz6atvPip/kbHh/obnA6PTlRImZL2nIr9oPaJQIIosTAS8ODMvv75B1Uavoc/RHM0CvrGVt/0emU&#10;I62kjitvBEu64dKPAOLG9l3kwa6uUa7OGe4dsTCZyoZgl8QS/mTnVfAVTDMZjYnJTo9iivuQMddB&#10;7p6LHyuXAWMUc35Mj4QirBcaHYe5fMF7E/XwvIUkmarZMJ3+b4B8GLPqZOBfStVqF0wKydi6mvCE&#10;4k9s+QKwUPcRgAiYjwYg73qdmB6ZNYwAQZpEcVLmQHPdLQEl5TMo8eikn9SD8Puz1oYGwTzu1y/h&#10;dnSXg4Vno8pXg97Xty5O+l22SQKAvn6p14qz/mPSFBlHTACcZ1XhknYhUnYMd2zg8kLpKueroCSD&#10;pOeEFoz9BfnCgYUiaj8W2f7aiPHfp7ia5+DUN2TR29AHZJv21YyipPIw10dFCETx87Q6eBqA8d4M&#10;nhdaUYhW4YbJnJEuVn1ViNnmXEX4VipeNnt/JW4RkcW2UG0ek9loU+N9+KM0X/4pBxF7wVb/z4Ua&#10;zjMlgCG4lnb0Oo74T+KJF2Bl8Anvt7T5BUHWRU2ByOvZVJxvhdj+fWNlatVzMA7L3UfaVirKOKLT&#10;ImkdrR7mFSHKT2tKEy3+lxcO2vx0/pzZnBm34jdDQAO+552idGkLGs+Q6L/n5+VFP/03lqRL9day&#10;xfBaLGm2yeeUlZCwZy7gHGmvI2cmHtASpm92Py5kRokuT/rjOaqaJapXDtxv8M7T7T+VBj1LE69U&#10;Mkm7fluJCCq4hHp9lzStdVhLtovQ64T2zJ3Smm9mlUlHWk3H5c/wMhzqa+FTSkd6XpYRUIAB4Nlw&#10;L251Ypg4UEpQOOVBcHzWRMx+nHRdktoQ06sBTG1Ko4+nwCpjQZE//3DVTb4SRMise03lICGBlwAM&#10;ErRbrAGjD5zkiFuRoSLCtY3cJ/id90Bf4F6A6Y2aAqJVrRdg2shxonZ/VnIACvqO/W9Fmx/gKy9v&#10;7sbG3za510Yn3G4GeIsDe5y/xE9I1Q+dgmKv1iKxv/5wgAe67DEpQX44wChEnhVfIgezGP49CZyX&#10;P67m3ghm4FTZSdyHT3Iq4G7qdqv+0NMj5vyGaaBg0B8XpGvw3K7zVsWdCp9PCJMQ50seIzK5uyWF&#10;7bgyLrgZ2fFmMs9O1EIL63rji3LPSjzcwyukSX15DYlQ9qYIHDhdockdDwuaNB8cCl/sHCBm66A8&#10;GmbJ6Ypa0i6aNEKbCYBuwwX7zh8ohqH5OytF58TjJT9YUElHxwDsnkCd7JOcZ9Z3rhEJQwQfx95K&#10;fFn0slb12gANEZUEPPKv3a7pdSVQ4lc4PvvgpmVjdo88olUi+3TTCSfUPxCuMmEbyUJvDYv3/F9n&#10;NBntjiDqi/se6LpOmy3cjvtIwK4CwX08f6VxeXJCCHP0NnrvSiwu475KgYi5MsHKLpIKsBoyrcCR&#10;jOXl+7l+tiXTFOBQ/uHw11AvSkrald6PmqtIJTiLsXNxQz79edzymiUmWAVio6jjDihvNZUhCGOD&#10;MuuF+jgCX4/ZzD1lSHhDL5vF1prDq2GF7G8xo5E2i62OxK85eTmc7omAysQbNWnSfWRxnfVl67nu&#10;Zosh/bxXohGirmYVa92c7cbwDZzaJUOOMw3rpW48sN1oSzx/YLeZs5ki89wprDiJATgDraj6q858&#10;2SkBJUF4q1IZspt+PUOCq1hkwyNcTDt4hYAUHeN7vmfRG46HjfNKNj2eHVJV20NTPozJ1Lrx1gN4&#10;40YXSzNw9xv4tEeYlol7aOqCqjQJk7p8M0d14G0Nly733LeU+G5wxjGmCOJLm6g2Q2NhgD5R7YoF&#10;zbv2n+B3Q2ZD9l9tDel+/sFfFjcG3epMYjWAZOwYxXoXNkIA5EoLDE0qiu56FqzyEfFpLyFIT/13&#10;k9stVJG9e+G/DutB7uoWs4dR7rQR+yTxj2+LrL2uhtR9NS96E8Ah/WaJ6hmCameDDw93haFz28+e&#10;PetDzhwdHxddF3TebNBW9vRSE4AswiJd2WUJ10CjL/1CZ2P0VEuI4MH69CuBGIh7fXoFsj8ki+sO&#10;UZnnzJHZy0+H+TqIp9s9bCpxTxfcWD4wtW+W5VWWKq+szXifACgsNh48RYhvCVPrW54qLb3czolA&#10;SRP0eGa3cJoEZekHFYL1xg/+u2e9+FKRp7TUf6NS9fJh1jdsCLU9it9Yb4Ay0497NjG4iQirC2Mr&#10;ENVcQ/DsPw3gL3phUIjoLEE1Um7wY1M/PyAA5IwFzyySy3Ks8wO6DKZ4XEtG7z944cTrd8Hhdt//&#10;omVVdhsXLLy9c0a484OuvDrbuhhHxYaZ4/euqoHMATSsa6pjbrvILWMacGtyWQ9PrIrqAg/NO+OX&#10;zeM1Q/rfRTH3WwT7+iIS0MkX6HBgj8XBaSfoqL6AZkEKUm+9EMbUyovPiWJrhokRXHL5zkrc8czM&#10;0Nt3htBoI8oL1o8YmcRMhR67Q90pPwN+zrQbXe6mCkBMzveY22A7TuHt7V2yRH7ZDF5E2ifq54yd&#10;DvVWVVXN+FPhibC+Cno6fIQ/FJTzKHh1e//26LR4JhBnxWEmEpeXQ0MotPrx31XDrge/I/9z7jb+&#10;lVwPfRpTbxgBbBc3sGrcn2RGWAWSDsCgWbl+JqOVawy/azOKfcbFW5AFEtLMgeDF1PwViy+aiMRN&#10;ujhroeCGaup+KED60rF6jyj/vA5O2MpVSEQjgfn13+GaL0JDYy7bUkx9lQpYTwBjTtni+ZWIObPo&#10;PQ4861uoqLwfhUKTQxq/Um7mw9RfOcSn6hKiuNCrhzMSOzL7UqKPGpQmw4cyVgb+7zypjdKEu8A8&#10;LzN6rXi9uuk9Dn+9cc7OWHtDE8HGLrS2bA+l7+dw2X8uGg80yxuJetIfIMISzrt5ORwUiMjLrFYm&#10;QAeWN62rwZ+NfEOrcaF/Os2/NLgbM8U09AGJJ+P5W3ACd0VGf+0evKG5UcdbohfIzKuQET57rP4v&#10;7S9NE4iaAT0F/qU/JdBHGhLgZEG9gTc5RNd2tB5jBF+JDyI1gpssz0mS3yi4pBr/xY6JCadHBeQn&#10;o/mBSuJlij1lO7bnDgfROXdvXgEVTFP+8ga2di2ZsR5bqy7Z9J/lndvmf1da7z8hTgfmHQb/Smqh&#10;FAx034Zbs2hpu1OwqN+pHwzgAzAm4oCTq5cbteE3H6WkoP8xnA/H/uho4r/y1eZi7/2To/DCRZq4&#10;XSgiQoRB2J86uGfBAaQoHIGRlxPwxEikOC+qzqJ7269Y03GJhr5AtPBJb8Fh/jktdl9FkznS9Ww2&#10;EU3ergjxW2AIiI/73QLwTG8fn8VoZRmEdrEx449mCa1uxEvJmyuS/6IntFgjiRFsANFnVRy6UxxH&#10;FzZHs03Yj1pwGB9/+9JXfmKuqDpHR916AWnAhn3XyVf3jOsrimQ8u7VPaKIZHxvrqx/yXJ4UITQT&#10;KVjjK6Y6dy/sgecllxjyAlJh/dcOsk9innxRoaRP5J1nB3H+T0+dAiSv4Ta/xiReDz0EcE4Y/w7m&#10;/LSh1+OaIOzyW5ImMvrVwIHYXUbhw317aIkq2afpkkh4lqzSMJtxJyT05osZR6qUBrJWMuA2ssMI&#10;ms7a26nyVapi2aD6U6O6Q+baJesW4l3Qj6eLxI2vG0Rwat1jMNAnY6sJDsqpXVrfZ45GzOStHnKy&#10;zP0vGGJbrjONbGeTNuc2DeYHusR7DZtm05hVIDE4Dt/TuX4mAA8GnECA+0jWC8C+zCh2y1WHD9X1&#10;9Cg+3gPh0kOlR+2gc0d0L5kYPTgAW5reUe6F97fXMbh1cuon3pmP5QxAgFGk/j89581tHtAQKojR&#10;G1XTQzKKiZhUcBS7pc+rfEYCgwhlifvJOmfv3BnF7ieZRuBowxqxgPJXE2aVweVIid9V8gl+T8Sr&#10;LR/8MJPHpfSpDfADg6W8oO+Nr4xTM+JACwxYBicXF/K6qRIPd+csxmLG8dsBpP1Yu7/ub95xic7c&#10;JO8vcOpYfiQxPOJwhpZE3z14mJJMr1of1jgKTQIUOCq27l6mB4HSA92npAZYpFrLH3VxmHC+/PB+&#10;fTD4i4LV+P3OyBYGcWtHLEBLf5VNNuvMGUgzqECxNobNAAJpbA8NvR3KPnoNqc6Jtn709AamWrq7&#10;C98F/HwJzI7zAL6qlL1oaEhYd0+awBzQbfnftMZwFcVB4G7wSi/9ghK48tR5rq6JcIXA4HKsP+je&#10;bc7g6wAbKbwzqP5c+/i1x9aIW8uCJHiwBB6xLcWNCqLBfwxUhJy913OnEUFF9fhvYRE8rEUF4q6u&#10;5a5qfuBpJ498J4z7tJv36KVysIEmqSDGvy46IjMPig2FK/ZVt2yu/Ou23lRzJDVRHNeG4Kq2JA4z&#10;h7Dbpoier0HhkW5q1P6tuJtckru2sgTbDyYUSdm2AYeZNpwLj8xmtUcw5R2DgYQiYjkpWavMOmVW&#10;CQ6dg5v8LYsA8IKv3BJyJ/+53kzlFgrbXZ8pQe4S6uxAxTHzyWgPpqpX7KjSJRUgu8u80VWEqCiQ&#10;G3YKUtVPrHqsa5TDhOu1wCiQwUymG/MKngjYoS/+8i7s9yh3u+z5fsSLQI3NpiWLW3cimNF5ZNCp&#10;NkBscLINBGAIIfbqOwmwAZXEE+GTFaiFias0O0atBZQTtq3VWDivUsrZHNXQ577UtkuqeP4bt/E4&#10;n2C+PNGUco3VP22lxMTDAIyvk9bvYQ+YhpP7RNb0Ee2Kx6OE5cbRDup6/wqBz45SBnDZw86wDfU4&#10;653v0E+XMW77EwItCpiWw3Cmq8PWf30SSGA/ZamkBBhAX8eA9y7H0GY3OYW9oOP34JOWXsGtiZJc&#10;jqypqceOd2U2LKkrnnkN4liQM9r4eWBH/AtfnyA8OJic6mYULwJSPdCAzec9aR+Sm3ZA8K69ks5O&#10;/tML9WJ7viU6R/mvfWmBUbqz8QlOJ0FGN1o9cJMOZYSf7ggTSu0W+/TP1lwOh1oS5xsJcRJDBGUR&#10;cOgWlu43AxVfqrYXkNGdPOWkt1drEcnYhRBi2tXoAj0ZmPPFj8VsqrhJ8+9dr1hRW+oP6XvN4BOP&#10;JSCyWIjhZ2VsHTg6vDMfVn8zDAVWbudSW9poZ+6oQaC/YRCnTzhrHPyLtLDuKkV8o0h2Eav5nRC2&#10;amug/KCaC0dL30xdEzptgxjFjAaJbxx/xZzlZQuqVrcr3t4cwU0c/+OuuPXoCt3ZJc/WOapAqlUC&#10;21E5vG2dJzW4AQ/CTK37zSGu/+BSKyoadAKc4Re3H+DUlwuPD2QTSd8jgMpGlo4SJGPtr3UEUH3W&#10;yVj3skveopfdbM7tutJWDM0xE4WV0lFKfus079LQ9z6IM/XeOqc93nOQsvdu58402AFIYK1r9Qs3&#10;wIX1JeBhpDz9WkQCjcOd8TfKFj8GqLnQbLNCWnIc8kHoVDLTbKiBKWVk86kB/aMzxXySxHxag/ng&#10;r+BKIEwaBcpt9vReAGFugXQ2Xr0/Bdqr6TLQCcDd33p9+7lJGyG8UmwzY3SGz6twKyzS/xkl7jxc&#10;Va9clMgklK0AaHCZOpOGpVhRAukNIDNVyH8BZ9X0nBydMQJOS7hBHpw3ofJWTrLMmJyX/Sw6mfYP&#10;gyyo+wSeDyqIWar48BYqXpef/h6425E+4cuqrYZfz/Bc+7DamfMHxKxK2937lA4ubtHsfFo7Djj8&#10;SMNor+2x7uU5sq8fXbY5/J0to8M6vh1FR/4HJMVymJYf0ba4J7XyO1OFusUqU2D31y3y8d0FWb01&#10;V3b4hjl20f3FHT1tdRTb2dc0fBrnXYsBDNNgixfzcbxG/RlT35R37W0eOqx3oBrFwuZ5iSxc+eSB&#10;NCiNS+2A4cOlc+XhKnodoEhxmK9B9YfzdxoWHlWkVr68ltgreU1FgqSHF8X5px80SxBnRTM4Hyyy&#10;Q8XWijA6NQYxRMAiU6SlTxv23oWNdukNxZlG/flKVbOxgDeE2g2ryMqAnWcIIbwIW/37jrYr3ez2&#10;V0Mms7TlNkWhXIWxPEwveSyAmHO3SiYZHfy6ZKZ/ryICcHiegeArI3SAWf3VMDRn6y5EOpTK9pAk&#10;4mcDLAmeNcGPBwhNqqq7M2ZqmEWJfoNhf3/VU6qqqYW5bpOQ4rQuiiMhyqxW7aLiTPCVlAt7oILO&#10;lrqXpGsBnF++WaqicZ8P3XqOcY5Ze9wcUemKl/JSvsnYXYC9LGr892Ek9HXBzpWKR04lwJp//bbK&#10;enCZGG5SIwUg+4IuDpZ1/HCCAg2fiOe31/B+YxBkdCSo0DDkXl0TOPu2mbqNvaz6iWPSNMhGZHQ0&#10;TC+bZKxBrSvhwMncvYLBltY53idiidCJ5x9dEtZylEUMkZkV+twA95UTphbAKPjhg9sFX+nbX4Kh&#10;/8eppZSfJYdmXgoztmZdlq2vtr8VVt6fhbcBoRBOMrDdYl3ETscLwEANKo0EXmDcgN+NYTazWbmu&#10;mWNt0n4jYbrd1wWGRvkegIccKkPP9dpdz1jq3g7Yf19gA7bOhR8N8TJRl3iEDCxgcWsBZnVyphmu&#10;uhISmhbMlzAdN/fLyyGpm9jUzk3NSiwViErZs9Oc3sq1eeDUsPhTBvxY4DxR5buc7vaZPjXRRi/9&#10;mXe/62VfWVZ6Tl3LCNfXr+486Ux5+k+IUbBTXnP3FOT8wmPQudNeEduYQQnS/UHx9Gs3ZGdt8d0x&#10;HtUbq9DZ/Mhp7TSpCKjFRxLwbK3qiKtfSoRLdd49yhCPCblyi7yXFtk6sHoPjD33VpYYuDkouEy9&#10;oFrMkb1UN4MtZdVpGXHXEf+buPa6Bjqyw4f2a49B1peTjzqSq+Ko/6F+WXYQKYHer/BiZOUnSAXS&#10;jG1dFCwvLAw5YuQGeR/sBARfcw4U5F+nok/4BLHGBxw/RLh1NCVM4nvAfxUkr8+VmpZyjHSdB9BI&#10;QyyfqqloM4xQDh/+mqhvyqzibGADcNW6gxnZdXqaRi2GJiNEw1XiNS88JBa1C+jnSRJTAXWRz6u0&#10;kYS+ou/oTc+6NojlceoMUwMTg2vsRXmFIgQ8B5kBvlP29oORZa54Y5bJU0049UF+19TnUEiLoU1G&#10;PkL2y1chDXFhgOIvJsCIZIPJvXvzsQUQUgC3D8JqLWbBj9cJryG8Sk43l0U65F6zFeJ0zGQR3InV&#10;0FTVV80+5mq+6w0znTf/YtRfe9qA4a9OFjvQ4RZAxygmdy/pjCitPCAHgNK7P4O4fiVDtD6NgJyU&#10;GFCcNTwKDSlidwO4Mo6TF2UNHE4Ry33Q7iw32wfhTCMeTJZStcw8q82G7q20a4+AuznSqPuMfFZ/&#10;ksOBir52u7f5BoTsCRobjUSOruxh+yZJooImt+k2P06MojlQcj3Tgi/0L5oN0TUm4/Tdrzk8Vbuz&#10;bvubfA8YpaXva62HLZ8DEt+WxeKQYllEfsTfVQINWQUxsOQExcvjn7pGbDWy/j3iaCnziNuwDlYO&#10;dxmgTvkqxkTuoy6SRo5J3aPigjW4MregDwAjQFm53DEPW1YbI59GZqOw2WzjYLY3MElbPJiFkYas&#10;NDvnSgl4uIquFevQhhJqnpKznPQ3T6DSH24i45h2JmHbpi3DuSsuSWOCmDVLCR8EIipr1tl+d5QM&#10;LjuT2PLWV612XzyPw7mXsKDMmRVQ6ShmpG4tZmN16FYjW465VbkXbz1k1/O2Whmi86BwGvie3NkL&#10;c+2cL54VdSwqbGS1PtJ9Rt8Bavf1IJp+eh2vTQ/sHoAQBMWIMTliMZtbwL+RYdSLrWO3HOveQur+&#10;qUjbAKEz6rm3wQ6IWLqhl93okM9aqcd1PyW/XNQ7Djtr59/cwNDPxGE1/hwzxQFyO1s6eIkdRDsj&#10;U+esodLpzg/SAl+EBBhNq55afZk9uQOkv8MIc3sYb5i1Fwyo82z9D77TpIsEfBDwFYU4EKHsv9kP&#10;WkfHURHlDoSCTbaEIkZNzgXuva/bbvZ42u5GhDE2jmfKiY5m2BOP19l1jnvYB0Kjgu3PUMRRKcW7&#10;/kXjp9WppbLUTscHObJsmxKPM47dMdwZ2CJT3faYElYVRaKzsojE6YKY+RS09ctYjNrAdyYV/VvV&#10;BdoKQLaepxrCFmW+BUOLhtVZC2koQvBUGX1Uo4CHsNmhu0dKHK9HfOFlPA0oM/ksB4ZeYlT/qaxX&#10;VtD2LMu5Zdb9BxzdsYKk+jc+l4ze06LmFQeEUOk2eoAzwfYPYMKIMYkrrhr0StS39NR9nSxWBbI3&#10;ExbIMrNjFAyXf/LkCe4D8AJccmry7Njvn4Td3T95cgRcPM8UnvRZ9UWPXzlGx0R6D7qTuSgok4mR&#10;Ufc6AajsQv+r3ud5V/VQoV6vQw9xYDtrstF/4jo1dEzIQVI09DsXyjMyG9pxWH78YfBNyfkA8dya&#10;x0R0w23P6Knm7Tyq5LT/mT+/E4Mkj5fW6Y/S5x3ZlmH9v0H07Ws43CWMrUeKHMc4gykDp1NdPdF7&#10;niL1uxh276zIfz7u/Ud01PWx5SFY3aO/JZ+z9sKOvXuPwanmblUxdjwj5gKMMyW4SFHJsKOSlyWM&#10;T+iUv3uT2qpaEFP5uS0KmrJfL67Z/v94uuqHJt+v/VFERLqkHD0kR+dApLtTYORAkBKBoSAiJV2j&#10;YxIDCcnRLc0ASYmBoICSoyUk3+f7y/v8BU/d933Oda7Q8aHfWKkrS6BIxVeZA2P1CRMTrGc+YHNX&#10;ZxOloMTxg5K6I90iMj/Tz6Sq4DVZqKulQRyNw9Qcx6UUBfy6M3k+3/mSnOixrkjvn2bDZkAIav6g&#10;pZ1WgakEObBW/ZjkqnGaCdcGSm5ZZGQMzFVdUIWI+bexvQwWdm90Qkc4/pct7fTLcaMy4O5oGCeO&#10;0A5hTZkNvXBRxRg/NAAkAT8MWLBjFHmtLrPdhoBBrObXqbi6IfXescW/Kvx/5PSlWoAZ43nkJatl&#10;E5VoZpCJ5Mc3Tq4lsUFa4dVPiLURyluMFiq1l95sA3GM/FWq+zUuFTELoZ56IoXLZIJW7FQbV3c8&#10;Pq3z6mIWGZLvOo4XGU33b9vYOhXwi79MqrJV3ln1BmIx9x8WB8Z1hASGoZrNQQp5cRytGZ64YYUf&#10;lwXvrwM4lBh+KjeAof8oEuGfwktNNXEm7oDM/oSzEFYGhrYqnKuc25kO8OncesjqBEtF4CBimXhJ&#10;qsw90f4+AprJ21//vWs4cxOX/f7gJHFWiHVwZ6XX0Wu1zaf61+CVv/DRwA5D4IlE6LCbiU2gqfDF&#10;gDbD+7aPjd+578nyMqEEmqIPI5O2fUVSIWYZRwAClgGgOs5ZR0WxumhHbIdT+JIJS6s54aALI2xy&#10;xx7cxqEd/6C/TFy7olwOA3+yT5GhDvS2xMRbyjPJeCbx0tgDA3ouFSZHfz1+oHDYCUnGv1mARQL4&#10;WqEFWN21OHZGUQEmoP4lhWOWd7p32BAv7sCZeNySVKIAOLGa1Ga4QJmwe3dc7d+yRBgMbpakpw0p&#10;mNGUnNaruJ/ftbDQUS5JQG1akipaDKlxqekPrPyUXRtYaeVYBQklhjUYtF/TCWITilUh2iYbHXBN&#10;idTRsjCocjl7Vx4XbssoHT7IVshHacQs5c6VrGvThMRwQT9LI2epbGD1UuHU9uKsGX3XE1Kv2Nsl&#10;Gonila2TYoGEsGfWQ3z4wheXbV3+yoDhLQ/umE/rfTDZ/D9uLeo8urugkrCOLRPT+rNFhKkK1tpP&#10;sif+m6kBpf50yuaVweWKJGxo4mbTiLYsNFJmG7QrpF4+na0e2VO63cxyAqnaY7hPW/Lr641Ja+JF&#10;oW6O2So04N/ScyvMF/wXftk05JLj+f84Fkgk6JYnGfYRCAXNejwjKHgp1eec9/Hw6PGVsCTjz4Ql&#10;RXwA10IcSU/Eu6fOaaQlgKcK3YtfFzeRKXhxzKeHlkR7xWvv0uWr5NSAaZbdk+NmLujTATf2dKVV&#10;US6wvB7Wc+RDo3QZbeGjxMKTDPbaMi7IIzQCkvNxdGYk6fdOyEH+M4BVICylrPOBVXSuhc3ZTqic&#10;M54B3FhWLrZ8itZAtA3+FbDlgoKwelE22mqrSX8AB4DXtHu5SKARsgIMSZ9j+NVb56fG9N9OIPEu&#10;MCnT3Yu7wS30jcQFikbb64AIJCrh6XIgp6jH+kPGXaGRWstkogYuSVnPdLaZtT7v8i8dA9fJC9eX&#10;wboYqKaHRguFk6ElVxvh+vr86l5MfrJy8oSyOgaNuN0ZR5Xtvh7+YRhARdBCllfo9vteGlGlmn3e&#10;yQN8E4vmHw0+dbt9DJV0A/auFGfGmnNovO83Rtk5XnLpnPWQyoIQixc7d6zaGASatHseBkY7nbrW&#10;+M5zaCIIVR8Q+9ELxfCbCajPVcG2Ht9nF+WzKLpIZXEh/RnGX6YhB0KCIjHkJLhwbXq0d5cwJWHE&#10;Tegl38PnFfy+6t6TTAv7pvWfisNvKBZ1iB8RFx32iyt4e/GeqviqrcY1JcNinpmzYEaXn71vbzw/&#10;GtdAnNQ4HZkrzfJKIOc4jRXBUMsu8/2Bv0iJpO061r0/GOsn6CR86CMS7N6IUJeKyyu21btbT3fs&#10;PgIaoyHxyurlz+/7pGZ8Ex6ZJ3PgJl8IXDNaqz8/uGBkxwUdDSFhUzGKGg8sEu0VKHpGs8RUbEF0&#10;zXeIxCpegf0F9n7/NW9aasPJ/y8THP7tpZMwcokADGVcyGCsnnvWl+jb2dcpFwo3X3xA86mE/nhz&#10;i2d04tEdJwAX8aD3wHpui5mKFCD84ryu2KmvfAEVsn9fNYOWH6eqaio25yJL2hxgCdfndYKeDqQT&#10;C9b4HfnPi9Yypn8PJj9eruI1UhgPKuF27jCnYelg+qV3zvYj5nOQTsGlorOXt35zHk6biXvvWLp7&#10;mqR0zC9ROx0fo53A2f8BnoGkVj7rGGY9yCP/dB/gtCiGEGdKY+9Xd0yCqjufUla3n9axCHXJMgm1&#10;u7MTi1u+zoYgK5zPxRJmB/K21D2+HItmLGxZ3bqKDxZ0jP8vwhNBHmto0p6+rXMrUwSkzvDKyufC&#10;pbQ6PMB/NOkvga5p1vuzC30DrV/GqBrM50n/EZMvuI2MeTY2cCrbhYL0YW6InsiAC7Pt05VKR7Wf&#10;rzURgNp8+oqGRTdpesUQ3NYoQnKA2llLwW9nV9AnT1tgLhFTfM0qf3qcT9TqX848DOlmB/zVewSs&#10;zMVRzToqbSlNg+/s1uP818eeXUY5+Y6N0i1OR6pCr7fabbldQDL0ttUwxY1s9G/X2fEh5BK0bgMd&#10;BFjKl5Q+L4W6i5d3Sd1tsBVTBxHMiQN5j8H2vEYTWjvpjZNvFu6/U/AmTA9QewlgKL2rNd+fhGz3&#10;q0W9FWiWEPXubprWWalz4qzqpve3j+fPTKzLVPdipi7ZzCZVaHwYv0HeE2iisD+WFTGe+wjt9FW0&#10;h1qQIOOh5WW1Um8xycFKYVqpghfdcl4t9b7VPNVpwDu7PY2NQIntrCrlIJpHR0UaCGBPm9aPAFQV&#10;gufnxMpIlNCUz3Xydc6TlYgKmA3SoGmEANcmV+arOrvvltwyaDjErfUPvlGl2pwkxxAhgjKgnTaM&#10;DZ2HNOfOs6r7cDvMeZEkdbwonsWQqsfHLHUx6lmtTQx0K6vUBVpgIR7VnA6ngQ5vkUSylac9t7nT&#10;30d4I7LV0/Dim9qIqU7PGRr/G2MkSlm0tfqg+EaKhB81t7I2wBor8JTFvjZzlyXk9IvSZF8tAOwx&#10;WGg97hRh+fSdgoxB+D/HgTiquUJoPIUvab///xgOIZsf6NIBhSCA96Onh5OCTTD8KAy4zQvVU3t4&#10;ZtK366O8/bRzznWPJMs3b3ihg2lwvATgNtwyfnoKUGcHQDSiT/K3qtbPX++bU192ps5fgp/eHNO0&#10;B64StL/ZApt0PQep+W9KDyvSrbYwq7mojPjyv79PQAL31lNI+8JyiwGG/zsbmPYtB10XWwAun51G&#10;9OzP8ZhitMEYL2Z7+l0i9ToxrgBUK4zQPHFmIgUPZ6zEayByLY8nwVAwANiHKNMHcEr6ySlx5IbD&#10;6R/jE6OEX8DBWWv4vKDk4PNvwG989lgbqKuH+XEeHZ7h9VDTZJ2NHgOQmzpFxRvkUrS8BxXImczH&#10;h8QXcDjeFg/f9iU7vRK1LEJ2+NSTf7MCbKTI5dHRQKRpXSYhlJ83qBzwVrEmaBow6UfdUePZ1N4w&#10;Va/hz4Obgx4EkDeZT/0r9HDRRPCV7SsiUR/Q1EZW03SzeyodcWKTgofaQwxUlZZIfGkeOmAeeSEG&#10;AblHL6rb0vqZvKrn0yKf7UPhy4cSi4Ps3yY6dSS9UGnbMMEKLEfT1m6Je+zHfmUdX9lrZGpGmRH+&#10;60OZkPln0XJED7gG+Zv+HjRoK5T0T6mqc4tWWw1o055OvQxSKJetUpvr/4Na+7AqAIADkGVvgClQ&#10;kgMAAiJXABRgQorVS4Gka/sBne+2STp+FaPfA1clt4zXHPAHEiU7RYTjJ9PxJsl9voYaCMw5xwjC&#10;SRUzTb0LWKyEiOFOObJR6SqcNf39vvT4cVJeCRjQWARaYHZ+9r7iatMTTMY1gB0uxY21EXOkGlAt&#10;TQP6f2Le7omKmEBKwPVWgE+e52g+uR99MIcUOXcqJjSSnOcc+8lsD5gKN2YRYyTbev1/vOo7xds9&#10;KzSODhb4bzvI+b+Z9v/dQJGGIAwvq1aTeRo5o4H3k1C9+adhGgjcqUqboTaisVlrI2wcvdcCF0kA&#10;y7y9Li5ZlBhNBnMelMw8yP1hx6eJKD8B7LEtkrqSXDInkuz6LgLY+vsfdi2Mfr0ppvF+hbV4XOjz&#10;NZQpL5EzltQrckUjgujzqbrl2b5qzAxRdDwFQYlO+jS3mMDhlhrwJADRbs/ADGIdJciSQymuBegb&#10;G4HpEKr+nqEaDvG8fg3RvfHxz3BvOOb3jttPDFXzpoKtSmKq8R3+lvTtD7GuzDVSU6CVHbNeLxT9&#10;u7nLssMflPetBrkEfHSe3XRwBGQeUlNIrI5YeyucDFYtWW2yjNiqHRDErwS+AtNFP+TDgZaj7Vol&#10;A872wjRTuI2tSBQt5oH8nfas07mV23koyQFPVTXFE3ZpiW2TDw/7H5rkTxjdTX3k799EydncNoBi&#10;YN/b22tua2v7+AC737YxNrZXoZJfT3YrdNA+jgKuFp+NsR9ZS1IbGoWT0e7O7vA82OCsYaudOo82&#10;Io5a7Ybpccw5yaGPgmJ67UfaQj4DPl0lv/cfsZFDsTR9sqaHxYWActuQVgyiW2vEjft2qc4FJWbi&#10;gkrIVHIgQVbjP9PwzrUn+oHqJIYXCmieINqjP68NhX47nfVf59Y2Zzbci1b8Yt/4vpYNV1sLnhy/&#10;470+TelxQSMax1y7q5kg5KVvb9lpa/2eH4ZBR7mbmAVg9fpq7FuQKHtd0PJeOaBqwZprWC8RRX9i&#10;pmJsjpePIjrwluWbYFRPMV/RGyOVw7IkvADA6Ixp1n9ZYQfCr6WVBoFAanerOpNGzsiLNG7G+G3F&#10;6QpIp3wn/OTccouBt8AQY/ygUMyNpMwh1sGZt5ghXQkJUo332T6USOR4ooUQe7llt7roV1Nj9QIx&#10;ro5ckoPgDDWu5/8z7/Ni6Ae3WZedl/x8/NGvv5Vnu7vgBHN6cJPSsDO6n6y9Qb2b0y0Vx93zVrFm&#10;jpZXbCRz4YYzF+MZQcS+dMBm8st+iPXx4UnYhMIBkNQ5iu8dI0K+JWRxSnx24xGMQBkXxXostTa8&#10;q9DTjLafe9raaR60ZfCv7DcSpE/PHPPhg4lOzt6HC9a4dNUisWR7gTDdFLuzZblUyESHXHkhSzQi&#10;1L0kC7McyLjsfPnMJSBxgguXNpTvCsTlZfeYMGGrpHT262d4UqiCzTFiHZXAmJNHJ/oBcunlpiY6&#10;L/k/NQ6GvE+EHdI0V3tdVLZjIhnvzKKWTxpCmC23F+2w6WzR8CbCEHw2HLSTcFPAvfm4JFGv+DOv&#10;KVDdE0+eF7kABhGJZk9mMzg9fFT/SlKDijFo7uFAWz1GJIq2DD64w0bzQzam+jkW3BbvNjmhkgxp&#10;nNFxEzjRC3mhQdrVacwFReLN5t8WxNbKZI+9hnvsx1STLZ17u0gv3o2f+6a6UVq82TddoLWjfWmy&#10;/P4b/CQz0VbOnLf4vlmC9Wb3urkKxirqI6dz4frgRekli2o+sAHyIGFLF3g5t+IkvEqn4+VJRhl4&#10;tKPnF81jwFpktWaBn0rhm3CKJqICRbp7UBdC1Q5HwthnxdLXZF7wbvDmZLwbYxTUXa9pXXzdKd7g&#10;kLlCMv2tnetpThcpLFTKp6De+FeA+II0s22lVXj1HMR4LUfiywT8j7N47ohwLdXUFWbt5w87ms/P&#10;2zS5oKw6n+SoSB7xvecpReL5pLxC4fQMqxGpu3tDcvCRGrULezcbo4C+0V5a74R1Q98nijXaUL5n&#10;09UwTN0kZceIM9HC8zQIblKWJxv2XYSVQSW8oEEXeSHLUFwcm/b5o4AQrEKcsPJlfYUzIpvwk1Sa&#10;c2OLi2dKmK3AqsjYFEUVVfQ83CPys24OB5s0LWRFU3j5UeLPbxxp0/1mmog/PeA2wVprTI6kB9P6&#10;aFbveH+l/SHDS5oQVkHjNzmNNdj1wQ/5a+xaDro/DaKN+XAeiFeqZ3tLtoCDx84V3/71kYsjKLEY&#10;t2ifN/LpJ0BoPzK0kuFV301CDDFueH1GP5irDVKnZg4LmmypY7G2tp6vL4eX/GOyVnVaJdOmH6mi&#10;SOVGHHSynwPiiDeXe4svv3dYUTSwzKqdDM4UXJtYoQ0GsSnsgZWGmJTol7eExZqIdVKx5y2aqhjm&#10;lGrIPTMuWIWPTDI+FQxV/FtYX0s//87wrxEgfIuyak+NVmACQyG2tWfwu7NftBAZb+R5PDz8coO/&#10;M0QKxSma9HCEh8v6YBPupqpEeKp4Hln8eFoZubGxLGSKQbcapMrrbjmo2hvEKGGM6Rc+WU/1VDKX&#10;J+NNFjIauj7/rSlvb4eX6LjehakmAUrDDKHBzUk0roUh7oDS6vGSxEOKccmBumMv9v13HnIKtgTg&#10;kp2CN2dEzU79T7sA70IjDcxITn7YOzJD/EP4AyRMN/XenLNH5fKpFhKk8FFJYdUFie95yVOprlPN&#10;Byt5PHumgWlj+vfFGoP+qQVUzhWdfMBGlcdP/OLYoou+oPTtv8kKXczz26fPiYTGtlf7W15WwIN0&#10;IlbFZv5dPEz83ofWAclhJ7qnfQvaxxu9w1AE9P7bv4bJQT+04YNRXHKWUvSHvt7Qde0fywrPuXHF&#10;x7UB5wcFFh0BDVe4Fj4YPkc1DX7GdKPp9epGG1vV/DugDAlzTsfAMwam+z/1tAouTvqYiS7oLqMN&#10;82mkh7QBVwFbs4el6phptoWOQnhJKzkSX+Vslc6BK1PBcNZCAkve5YlhEA76ltynAZ5hc7/ea+zN&#10;PNc8X7n6xzwVeFVOCwAt2Od8RrAIwOiE5AeQvQrSdHeKdS9HggqYqHRieIQNuRp6d5ztI69fcv1r&#10;7sYNUMc+gvwKm+JwVHY/e6V6UDQZtbOkCvH9g6DfUUKiSHGBRi5vwcQ6jbkmmLZ237sQgRd+MPaU&#10;u04PtowjZF9SE45XPB7flmdJTLw4vMmXQYKUwcBnSAB6Q5rmvmIBnGajYE61JashZg3YM3Ai+qJr&#10;Ox2o7Q+5E4JRD/46SMWGhLoMjvXzBLMWBbSxL36jljHjr+l9TXxqIdAXQjYg3fmSj36vaCfjtevW&#10;m1yARr6hwI+bDBBraxrcmww+fFpeBsmWHtmu4sMlP6P9sy+Uglczs8AEMo5hHH1CQWFtndoHcVxQ&#10;7CFdwfGZTYyg5+fWtZfZrJCiiNV3ls2501u1UcvrFAr+CrTrCmsKmPsYZrHW90c7rjUU5CzDdzSt&#10;slltXG1mEi/SYodZsHpJ+M3uJ1zf75ztQ+ucZnmuLWBKk5vwabqwdHqFupjdJ2gXibE9ho/fJWw5&#10;jdFw9bvpShDjDHz4WZ8GIptz7mRCuPrJ0Z8yfcLhdDxwiOpzQbUaygs8bnSxe4KCKuPnhEJGg7WS&#10;eyOLO66I4B8jWUAywWfpr1WOIoqz883vZVjRvXdxFgATMfUbmsrrSF40ngmzqwnQawK1EgQ1YbgL&#10;IXosZNGgVm/LN+vKDYmizKrmSMY7p8BLbglek0XUt24NxFNJlsj3CLxgh3xlLMDnFnnLyk0QRIfs&#10;vBJ4KzNWwrCGSHi656TfPR3HO9+yp6/z1jxW27OufLoVjMnS4EWi3j03o//5CZ+ZxFbaqsDh3gUs&#10;ph7xDLyF/EPHF4XCjjVTMtyFfLhoD7GGRsjnd6ciiJY2toVxIsCPuj/c25GK8Vf0m8T4KFscIGTV&#10;RNyrTnzv876C9gQgwZfubjHAd6ScgsJBNGnXhokV8x9g+k+d50Iozhue5XeSZj9a37f4J7N3b3MF&#10;kc/CDz3c4lcMOvgdyrq3JB9zHv5KUo+IZ8BV0rmkSAWzsxzM7mJ6eNR+BwmzY7i6nhb2W3jUbhVM&#10;vRzgX6WSzu6txjde2pk+Zo4yfwoY8D66iUWimlljnXi6bAEM6gjQdG4WZYhTp4yfRGJ3fwpfjiW+&#10;FGUUud223cS8HOIvjgUXIWFuX0Rc5EocgKVlGwovEej3I7WOF9pwX89jL4s1SpNE/fnwc0PW8cDo&#10;iTuC4tmzVw86z1e1pWW8QvRLFSTB0mj/8PIDU0lgM+Zusuo9N4M2aCC6noyZfH/eyeJUENcn+W1y&#10;MdWQDk9bLfEgtJoNxzujLFmpibkcmKDTJXs82T9EylLgfcWkj0TZvroXCEokPL3D0DxK2JU9vxIY&#10;xCzuOLjiNk22yQT/qEebLLz8zGZc7+ja+VLpspfz1HU+755WcNs90Lz0Oe4qzT348cypahIez8+G&#10;E1TqXblfel2QXDTOZ8u6PZuX2GRVaQIMYU6+OdfhRcYlmBaVHFvqcbWO6vfu3++RkCaf9uidRE79&#10;Zmo+oq0EXkMU/Cz0ViThjd7DcQKhGirGF02rgcrbt+WX6F8jMswF9K0xJDEBtcfNFfMSDoI3D37m&#10;qzXVfDsX62P6VplegL1wchne48yutA3LMxMKKYjkhADJsTAixOEL0CEUm//rv/ceQee/5L6Yz1AQ&#10;pqVJKWMWP6aiIBpzmdyGqDl2nNPQm+dYiG4Y/Al18CgdN9UdF4+U0k7yRess+EboB5o/qphjZRIr&#10;ssJElRrOIiSIGFGsig2YpkQfAL55y3LkvXi0Pc2nO9UTLplWuFfYMQUuUvLkrcw9VDdYDtn9eyc/&#10;yvmPqsRlcAJAjreoeCWfobjlEN8Ubpfp+Pi+p6bak7oHvsKJqlYjKvW1WmuTu/dwescBt4Hfd7jl&#10;vXgIqzIhs/zhNzWxN5mrTlxQ2UHx/S4HxjsnTsOeTfuV0xPLfA+WBPA17PxMzlmKrwVECezy1mNR&#10;9Ke/1tH8Gpron0T9G05MiZoYdOnB3w4EcJo4HzhrII65kCjjq0d/ZX4QnezNGCPX64/r02wytD+R&#10;4txAA1aJ9RNFSkjYW6q94YBqh1QwLjqVHutJmyOkhdg59ntzT+4itxyunoy3McPQUKkKadFf/lIi&#10;A3p60RQll1WAyMCGo4taTdPB0PTzQHDJwqbAHPSzTlXKzIorKDf4gIzc9opEpGyaktbzYz4lBfCS&#10;Izcn6ObTFgjOxuoHjuv2U5mBVhpeQtwC97ehnKJ1yObG6ikvYt56ASENRWKFPbO8VWf4fzLifXTQ&#10;qY2Vv52dza9+mf+QmWSh0GtSuol2flNbx+hpsc3m1aHyLuUruO1QlochP2kn5v5mKgduxgE47elV&#10;sHvYzwAoU4K/pl+WeGNpsbVha4ZBX3/eMYQTckF1Xa3L9tcNY+Y7KlhefOG8bVcaLbpBljA9T+qw&#10;9a1iihlHNg8trJjo0uZVRbQfN7zaMdLN7TAjeFE101OmLNtcY0WUwWBi88MUVIJ4F81fwr22VSeN&#10;X1D9+XbCQvApdHp/azHpLLdqx9TxJEfp/0/4RQ2EFJ8ArvjFrsrLWZs+J9jXIrrFSc8jT7C3Xrfi&#10;ldwWpTLl7r1uz7wKuQ953LuRy6l2P4baRhrzercVt+ydClPiqPkkNBCv73w8xCCXQI1XBGQ7RkBC&#10;NRwTtJz1KVqevTtKNPfjuQ3sjeVoxZ7Sb0hyvQ2IUiIfdKQsueqK1MFoFxvlQlgX9LVcA5/A6RKq&#10;qfqETXle4/44pSSL1HCKNov3J30Pm4vdLjEZPD1yKqUtAX6roVdcqq6hHAOa6IHJxsSKrBBQemzy&#10;n61wnmCvOJA8ExBhr1aih7KrdaZrDGxmc1nl6TvdEtCAYTx45wzF6uXYO83efZafCrgJJUBqILZf&#10;57AtGnbwBuRMvRfgLHt5l7wq78Pg4FXIRoV+e9IJWegFueK06hb+Iy9lU2l1TWd3sV6aaF5JbHEj&#10;1XZhHMfUcospTfOon40pxjFqy8EV5tA6Dy1DSDPsxp0/0+rmV6kTExb+2vPWh4rlK4v7dRDl2n6E&#10;hYI+RHrdHRfXwazrnQpKMZZrRVHi9H6QNxBFuzxxJlPjc+uaE8RpFnzvlAmCrm7W32k+N0rGc6/9&#10;siQAYxOqFLK5oIbbXzQAO90Ckx7SMviZuGHSY1YukuJUIt5HzRkO38a0oT90G15ID7WgtqNyyjyb&#10;k1ZikaHMeOcBbYSxclmTKhaSAxvRGJsCtPukuC+yXTG3CcMQHPGWQ4SIJRByLJOAPj+8MKV8f5Ae&#10;jSB0ezWkTsHIzcTFS12oFV+qKpp0wKKJGF/93i9DjecRFCiOTBt7wqgvsb0UnAcxuxvt46eBufzk&#10;URftbttlMvDLSvr2tLam4rPf0BsQculvUz2l2LU57RN9RfsLyt8vyPvQFcTSae0Mmt3MlIy/SVn1&#10;6XU+id9ZG0hYuesfc6lVVLEdDU/ZT1Its9MsXfPz6ksq5vxDNT1ff27ZVawELB+Of1qEihi37qfT&#10;SeyuFIxyuxXlX0vqx2+BDLPpfsnKJPgLpUvxOjo3AvZKiOoN+sEHkUfGSZte4+ixqRaNDWeLCUkV&#10;IiibyCt5ci6vvsO+4ubsmv9k3Igcp9osM21yQGIxOoPoac3wupiv20ad8DNCq/U6o8tYHhxdGieu&#10;wy4IW3YplWlors2i6fUaBIu7XRX7HdBcW4vLSPQqcK/QO/BXqv9HqpLdqPqRSlW1qNVA/jnzTjAF&#10;QaPun6C0XaibjyGGcyWZFagiJlM7pReb77TdfzdcTVAOz+FZT4nLsD8ihtqwcqK+JUp4hPIHNnJA&#10;+XMTR0K6MULsoXcpH7F8QA++xklUbxNdSYUBZwzJgX5vvesY0FeoFhoNid3NBksjX/Lw5SpV8ZI4&#10;1eqpWEduXwVng0tL2OV3v3yONRUGBUSjRfAGCgzWtzTcTcFOVxU9+pn+DUSy1SyhTGRqBWOXPt8n&#10;rt25lm86wGYsVkPpM7k2J05gKLLzvXZmdAKTUQmC1DJEaL1yZURKslGdRtnN1/LXB1XPFeurIxLy&#10;fiRY+3DOdmlltYXM0zDEgtI+8tPK8dsLow4LGt/oGfWmeWw7TAttPvzfaOdw82TEpClxCvOSva8H&#10;z8X+JklHkf25vDf1l2PasX1RWTCl8Vvol70w0b9PBaWe3zyXcQf1BIry6vJqfSKF4ASVrTLIzt8t&#10;LzwEkpcnLk5wAY/QWx9PlFTETxlZ2Ccm6EDxlbVpDZWv4inuF1+hWZt5C5dma+6N1h71RJnuMTTP&#10;ElXOH+6yND9ErZEW0EuRoLimCuQWWNljjUrTOaSWP8woAwiYFXiRlT0GROzRLl5YX49wqbHjbb1v&#10;lS6EC2JLw28+fjS+FlEKy4NpWwpmaCLcr9U8292rvBL7IfYHZNG/HApq9hVrTuMHKMQEm+3Ud5VP&#10;/s1OPNolde72bwOx2DPHpHFBQ4BqbqGRvzO3jTzAnv/tpa+DxyTvMiVqVedNl2nkxfHjxtvjfHr5&#10;vDSSSXAA+wWRUN8CrTq+K4C2s8BXHxw3zkV8vzbwS0WFtFxgQPTMl+3I0OHh2wR4SS63WZEcds+m&#10;55n1aHaM8mUGjyYiK/L/AMggN98FXjZdbPrhMiS7oy4wjghg60hQ+zyliqyYZOeFIe6e+N4mFc14&#10;eklBOiOUBZ5cNLelKGMUbSwdLSW0sM1g75EoJHyeKF38qZw0s8nFT5bJGOUQBauwVGwLjYGXrz+m&#10;TJ2GYcNHsDEjAptC0jDELY1HXWtho9jXKsqnFes3Y5zj2bgbJxmXAtl4HMxFO5fwRNhFZWCWQwAm&#10;OUVgpEsi+mxJRTuLBPZZ6l+VUbSjOilSsmpaRiHZ5cIzJIrvd0UkOwW0/lfta0LdpPOkaZ2bsT5M&#10;5y9Juj9ZRzMi5JDk+6eZO7bu2IvU/ftYnYXjJRw3RrAf9u+nzD/0rFX1/fWbwZsXya40yY6TJ0PT&#10;fNV5Kug8lUWye6KLHsW1MSy/dMluTJ6ODFlqWOn7eWKa2JcX7aTrKytdrAhJdrOf6WA8W1Z1XSLS&#10;SHZmz3XYunR4aS7Dkr3v+EQLIS9qIqZQFwnsfVUSGSR57Wf1OCWT7FRFL4pk9+B8DTyJ00ZJRDWe&#10;FlOkJKwaT9WJoLqCZLdei0tsJNUVrdXmIhRFtytgUNSxQvcaQAil1tRVWg9RFKGDx1nV8Oh2Xdx8&#10;VJ1z41FNXH3QAEfO9UBcqj6CIzYhMHgbZpsaQa/T7wgJ8kJixHyc3K6HJ2cao/BMPZQcexuPQ5Ul&#10;O4pgJ0bVk0t2vB7SOujwiGQvwtlyEdpcqCo+WpMLUSIFF4TyGSvvXNPG6Tva2P1QG5nsOJBop4l0&#10;dhzLIueJNk4+08Vl1s7U1qrceKRTpmT3MqgKeUIku06IDFvFf8sUr/vB7JofFrwFkaHrERduir3Z&#10;xji2cxwubu+Pu0ldcd7yAzxaXweFa3TxYjVrSzFlLCuhItmJgp2UiqaLVUh2wnEjaJqgfpVnUw0v&#10;/Ktz0VPTekrjWeS7apIdjXMRYQrJ7sn5d7gcV55kVxzF+gUr8zNZHzojCnbq0Q9V4f2Jw9qHlXkX&#10;tXH3mg7O3NLGnvvUL6ph+yNd7Hygy/pYdV7uul8Lu282wbm7M3H6nDuCQl3lx0zYB3/k5saz5zC6&#10;rleN1W8KVZLda/gnvcGpLJIdfaFVtmQnkJB9EpNXZuGXybtkEp0qJNnJ4K9JrhMR3u84JRpeCdl4&#10;XnIaxdjB6pIuIYPVS5CeXl6yo4h4kqh4csnOonTJLtUBx9JD1SQ7ShWbw+btSk/G8eRoHN6yGeH9&#10;OyGxdwck9mmvREy/XxA4pC2eRGzEvVQL3MwwZ1ApTpfPjRwrPDnphQc7HXHRzRTXXNS54TwHdx3n&#10;YY9+P+yd2BsHxxO9sH9CLxxg5QGxZPMPTGCM78nKnvJlqJTD3j8yrb/AVFnJIFGKykMz+uPCYpK1&#10;BHmJBK79G4yR5myOOD9PhAYE8JCyy5Yt432Gfnzd6eGIpDmTkTt5gHx70lKKWF/V+SL0GWF/erJ9&#10;7YnjxkO4QMdlKk2S3dJxODy9P45R/cX9oZJxiM3fYdgfVwPX4W62I27udEDJ01TgOes7FNmOw/rN&#10;s3Q8PxOIh8kWeJpojrwEBispep1Yvoi1YNufhCvLSofSlYppSblox9tPiL5XmmR3N9Ual9O3IjNk&#10;C6ICvLhk16tXL/Tt2xcTJkyUMYGzae1qJPp4IN3ZAjtsV2HXpjk4uE4fJ1dN4UIhbw8Gl+z0hyCt&#10;xy/I+qv9PyjZdcCeYd1wffFkLjaKx0Ssh/S1FCGSnUKyCw0QpIUyJTs2vWcESXbKKYJL2w71F3mU&#10;Rolkd1wSye6hhutC6ShkvHuplria4YySgstyyY5SPi1YOJ9NlyfZ0Y3Pf/FQW0XpVH7Jbvr06bIx&#10;WirZKf9Aps7LRLeTCXtFq3HIt1Mpkh2JNKXJUor3SHY569wGBel9VEQ7kuwEpJIPSXaqUe8qi2TH&#10;06KKkexG/YzcmW2QS7IXiWUi+s0ZbeDc4TMY/guS3UxWF/vfv0aqUSekmPyC5NntEDFXDynbViAi&#10;yA0hQX6wtbXFN998g9AgX8QGuCDeWh8xs9sgw7gxjyCWa/A1/Pt8iq1dPsbWzp8waLqBbFp47d75&#10;czj99jlsf/4Idj+9z0oBOxk0bd/2Q/j2aMjq3Upoh1nNWfsIJRepKCWo4VcMku007fO/Kdl9h/Ik&#10;u1ms3e07fMSWJZlSqDNF/ouZ/QPizSchyc8Oy5csVBqXJ08Yh7AAN0QH2SMh0AzbAzcijN0LDGb9&#10;cszbNTCldnXoa9hWeRjW1oJfRSLZaZDsRFFOs2SnfP4VZA7EMcteWNPyQ+iTICdrG5Lsxnz5ObK2&#10;ubOxWfgRnARDaoN4s8m8TYSoiFQP1gdYm23r9oWsLsL2hXroCNH8KiDZieSqvK5wZEQjVl+23hST&#10;b7DdbggeXEhk9/jRbFz2lUh2/oiNC0VxyT12zav6Af/N4E2S7Fzwbv3JUI5kp0zpkp2I6nsVRfXz&#10;miPMvW5IsPunJLtOiePRJaUnpl4cCsObfRl/wUiGMP0nTC8PR6f1g6DzdXdU+2K0GlrfdMPb3b7E&#10;0lMmmHutq0bJbvbNzjB9ScmuY2mSXcQ8NLddzJZdg1YWa9B+4xpMdneHY3Q0/EJC+PcuzZo1g4WF&#10;JbxCwmAXnYDemzagg+1a/OC0Bj87LcXIsAWwOrwE9odNSmXTofkYGjke/WKmol/0dCX6xkxG7/hR&#10;GJI7Dn+lDoFe8iB0lkHT/HXSYC4xCqKd+n7IhbPESTzlrF7SQPY5QrIuvo6R/Dhx2S5eiJbHI+aJ&#10;vBbJTh96MXPxi9dSfL1iAxoZC2lQRShSHUl29Cwmjs0imyys4BkaC5fwFDhEZGKKtR1GeK9An3AT&#10;dI80wh8xs6CndhxJsBNQl+xmoUv0YlkkO1GyI+FPUZ+/J9kpzuM69eej9hcL8PlfVmgy05Otm0Q3&#10;6puCZLfUJRQUxY7GNuGPvYJg5RuDVvo28roQ3xlaYoLVMuy8YI/nsGPXTfVnCFGya1WaZGfkjIam&#10;Vmi5eSM6Ry5TPsZqCH1H0zLU1qNj5yHiVBSOXz0I/xBJNHgq2TP17VtnZD/qVz0vV1Yqn2R3+G9I&#10;duZIO7xZaX5Zkl1hzJ94EtcbN1NH4fieOcg5vEH+uVeV7NIkkh1FwhOnCVGyEyPZCRG0FFREsos5&#10;thUL44PR0S6Mi3bSOihEuRy0sE3DD9axaGsVig5W/vjVyk9OO+tA/GgdhVY2yWgmi/Cm+GzlhwQ7&#10;irTW0SwKq4PTsS0shotQnp6eGDVqFL+Wkhw2zzsJv5rH8rSmJCgp1iG2ufiajmdVZDsp1GYjXZKx&#10;JSIFfsEURTwYixcvlo/H7tu84B0aCXfWzo5sGevoLKwKzcJIh0j8zo7Lj5apPIWspnX/dyjONWlf&#10;V41k121DICyit79UJDsFmvqW9H0pqv1O9bPKkl1ZtLDJREfzMGzZcRhJ+2k8DpWNxzLY8zOKxVSx&#10;VePxm0HlluwePKy4ZMcj2eWxaUIyn6NpngqULrb6Ey18/EQHvxbUxNCCahqkNSGC3Ri2LYHSJDth&#10;uZcV7cqW7HTUJDtKF7vwuS6mPtPGWLa8pu1RPQ0Ya4t0saFAl5frCqszqKR5bL3sfa+Suggsro2Q&#10;4ppqhL2oiTi2rZ1s+RNsHZolOx08OVMHBeE1Af+3gAAGL98WSn9W+r3LJTuKVpe3id0HOuqi0Kka&#10;CrcwqGTkO+ki36UGCt1qoMitOkNXiUL3asjzr4anaXXxMLMWHmTVxq3seriQ/S2y4kcgLHwTj2BH&#10;fyg7aNAgBAd6IzLIAbmRM3BvZ1s83/0eCnfVQkl2XTz1rakkaInwlLGsLNjESlYX5TqwerI6FPvX&#10;AILZexE6KDlUFy9OU4rPGgJnhbKIlY8vVcfl69Vw9I429jwQItqpQgLe/nu6OHC3RqkcuV0d1+7X&#10;xr17tdS5X5NRHfdek2SnCkl2V460R2z4HIQEu/Nnrw0bNmCibKy2s7dEWLAzIkLZ/WPYUiSHmmC7&#10;/3Tsd+qFC5ua48G6D1GwhrWJtI01RLIjCvqx4yET7l6HZEfi5outNVESxo6PhsiIZfEs8h2Nkl2k&#10;XLL7tcKSHUGR7J6z9ylNLLVr/kWFaJevGsWulGP45LIWbt7QxvG7Wsh9rDnqYUpedaTf/xrHHszA&#10;ifNbERTmphinZfvw+OFFdo0lv6hqrH5TqJLsXsM/6Q3Ofy7ZZdNf/ArhoIUc3EEILUOyS8w+VY5k&#10;VzY/TT6EDpNT0HOqOR4UP0ZRyQFWl3QZJMhlsvZg5YsM3D/miTtpFElKGRKSbmRY49bhrUCRbHml&#10;dcimSbIrSOOSnWq6WB6djEERxE6m+2NnRhJyM9PlbM9Ixr6MOBzJisKZtECcD7LF4bUzcGrVFJ42&#10;Vc7qKTi2dhL2bpyEvINeeHrGD4/O++LROVYSNF0RrgSwfU5D4Z1ILhY+SVLnWaI5iuIscGbTVJxb&#10;MQmXlhPKkds0IS5DJXGZcW72SJ6GVYwcJyWDzU/t1R7n54xhy0/kQttptq+7zBYgyWcrQimdqexC&#10;HsymQwMDEO+7DdsdN+LQeiOcXjlFbbtUihHfLq4Qos4pzZO95u8xxM8ollNIU6oSFS8XjOX7Q9H9&#10;NO1PUu/2OD57BM6smsRTx15jbXk53UrOFcZV1q+uRKzDFY/5uLZ1Pm64z8ONrQx3mhZe33WZj71T&#10;++DQpL5qHJzcFwcYu6f1wRVLA9xmy59aN4m1HWu/1eNkjMdRtv0LLib8mFL0wrvpFriVbolrGQ44&#10;FO+EWHYjExLkjbAAP3i6umH40OEYNowYxhk6ZAg2rV3LxcYk361IdbHEbvtV2LvBCCdWU9+YyNpw&#10;Iq4snYiT+kOQ3lM4zqpy3OuC2nfXiD9wdYkQGVF+bIgy0hCfWzlRLV3s/HnzsMXMHDu4ZDdaLV0s&#10;RWjcPfIvXF42ia1bIRReYv2Ab0+lf2iCJLtja8fhjt8SPGXHQFO6WM2QYLeZXTfM2Dlqidtptnh4&#10;OoZdg67KJbuVK1eibbuf2XR5kl0VlY/KKtnt439N1K9fX1kku2CEhDixBy83tsx6BolxQiQ69bSx&#10;VC6Xlco/pGlGWFdpkp00Lax6mlhlskw+Qcqc91CU3A+FmX2Qn6MpbWzZFGX0x8PQHkib/SmyKNoa&#10;RVlTRb8ptk9vh7n1qwsinEwweu3Qumtpwe6Hz+HcgfgUTr81gNOvAo6/ste/fobVjd7R/HkJf1ey&#10;I2bV1IY+q5N+bZKoBEa/o4twqw0I4VFBA7F161bMmD4NUYEeiNu6DjGr+iPFuAk7boK0lavfEqsa&#10;1xWijpEYqALJgiRE2bf/hC3bCttnfcvFPGr37TJoOmXid5jzfnU4//IFnDo0wBbWFtQ+W6htfmPt&#10;0vFDxI+XRcfTFM2ukkl2wnZaCsvL6ptp3BCxs1sj0Ww8Un2tsXiOMYYPGyoflzlDB2HYkP6YOXUs&#10;ov09EGCxDmvGDIPFiCGY36o5Jtepjpm1dNixK/24KqPDjwOlgi1VsqO2M/gKvt2/ZMtqWC/bFgmZ&#10;XLKLk0h2Od0ZCtGOoiF6Dv6WLUufUXxelOyyPbdyAZ4/I3DJzh7xZlMQM/tHhWTH6rGd9V3T+rqa&#10;60JUULIjwW67NAXtS5JBx2tOS5zL2AQUnkR2Vgwbl30xceIE+Pj48C8h4uKCUVwi/mig+RpcRWWi&#10;skl211GMOwgO8eCSXZMmTRAYGIqAgDRMm74F774/EW+9J0h29d75O9Jc2ZSf9pXEN0F+q/feQtR5&#10;bwHq1Beg1+rLVxz6fK33F6DGh/NQ4wNWMmp+ME+JOh9PwBqbNXhUshVPsJnzVMJN2CHriROGRQxC&#10;t7hJajIOJ3EK9JJGYOBeimjHrrOH+2D4IQGaHsbKUftG4E+38Wg+YwpaTJmtRvOZ4/DDit+w4PwU&#10;mN7opCLYCalWKx7Jbg30KM2oWl0p2htJgSRmGaBTnClfrmv0PPQPXgzTCBs4xfrBP1QQiWbqz4KL&#10;21b+g/5US1+0MDDH18ZWaGhii29M1mGe/zrWwzxYO20qleNP/PH97OlobLqOsV7GBk6juYvRcMkI&#10;jMw0wbhDE1h79ZO323BqwyN92XR/9Ns5CnqJyoKjUjQ3hl7SWAw7OFzW5r058mNwaACGHhyFv7JG&#10;sc9NYMtP52LVb/LUq4wKpov90nQz/gg1gx5FPVOhc/RCdA1fh+YWS/HZ/BX4cjZrq9l2nEYmjvjF&#10;1AIuETGw22KPoSrj85ChQzGIPU8PHDoC9i6szcODsSLYDsbRmzEtbg36hZmgWzSJdoJQJ9RbuQ2k&#10;dIrXl0l2G+TpYoWIem7yyHFEw9m2aLBwPrqEbGR9wVTjurhkN8JQJV2sgpofzEXd5kvRZoofvp21&#10;Tam9VCU74bsZzZJdc8PNcExxwjM4s2vXWnYNU9z/i88NJNllnt2K1gYrlIRBkYasnb+Ytwp6vlbs&#10;mCxSPsay/i9M0zmgz/rBTJVlBEiyM0xbhbvsWnrhymFWb3+sXr0Ka9asYtPs/GBj9O1bJ1mdqp6h&#10;KzOVU7ILYOf88JeS7DKOlh7J7mayTLKLkiGT7IpItGPzH8b1w5ncWdh+aJ38c5olO3dJuthcNLPN&#10;5nILCW0drHzhujsEyUftGXa8TDnCphlJbJqIPuYFw4gQtLZJkggyishXP1rHYoCLFzxPZiHiuD/i&#10;jrkpEXvcDWEnAuB+aid6OvuhjcaIeNt59LqfSNjziYJhTDTmRAdjbnSgHOPoSEyISMfPVuE8yp2m&#10;dVRmKPXrz5ZJGOGaAutQksDo2hnM7t+CuRBF0p1ZUAJGOcXgR6sUtfSlJNwpSXc2OwUky/x/p6VN&#10;FnraxWO5byLcwhLgGxwB0znzJOPxMDYeD2Pj8XCMmTQFPiFh8AyNgnlgPGZtTUBfpxT8ZJnChTSS&#10;IjVto7JB6ZUpOmLPDX6wicqCN49kR2nrw+AUkQr9bSn41TyG9b+y0sVKZdUdsn5Viiin0u9o+0op&#10;niXTUkgKVIpwx6a/t86AnlkQ3HYcRMr+AwgICeHXzqlTp8LDw4N/ry18F1r1o/2bw5sq2fVFvXtv&#10;CYJcHuMpg6ZFVF9XEG32uVqPtdDsaTUMLtRVE9Z4hDoepU55/igiXxsjGSMKdDCcyK/G0OXTlHpW&#10;ZES+gHQ+X14GvR5SWI2V1TDumQ7mldTF8he1saqoFqMmZ6WM5S9qYmFJHUxn2+GSnUrdKF3sqOc6&#10;mMnqsriwBuaz9c3Jq4a5zxmspOl57DOLnmpjXV5NbMqrAbNn1dWwfFodLg+qISm/Jo4U1cD555I0&#10;rTKuPdXFowNv49ammni8oi4er6wjK+sx6uLRqjq4t6YO8u3roGBLDRS46/JUrMVhiihxJEIhuBae&#10;O+ni2QYtnlZWpFAGSVPP12vh6UYtPN6khYebdXDN7C2ccGiDbB9jhAeRUBTA7/Hoj8kpa0tq0HIc&#10;DR+IezEN8DxGGwVR2mxbunjuXA15bDtSKUsKzadIaDzKnqQutP0CG122H9XxzF0bhWk18HynLvJ3&#10;VpdB07rI26WLB/t1cfN0NVy5Xg1nbmvz1LGn7wqlOH32RjWcPF4NZ4/q4uwRhlhKps8dZus5WgP3&#10;jqhzl+afq47HN3Tx+DJJccpilgBFQWPtdklIY1saTy9RFD4dFJ7TRRGnGnvNtnGiFfakTUJM6BqE&#10;B7thzeoVGM6emWmsHjp0MIYOGYhhQ/syeiHI35m1uwvSfNdh/5axuGzdAffXfYz8NbXwYrUOb9vS&#10;JDuRggHs+A5lLKmOkhBKHcyOiUpqV02SnfzYrRJKOl4vtpFgV3oUu9LSxj6NrI9LUV2wPUgf0UF2&#10;/PpD16PosNXYmToYd8+0w7Pzb/P25ZLdqVrIy2T9Klp9XYQo2RWdZX1DJb2wiCKKoCDg0TGTppGl&#10;Y3TzpjZOsH6z/ZHmVMMp7DxOv9cUx++b4MQ5HwSFbuV1p+uotbU1/6778aML/Bqr+dpbRWWkSrJ7&#10;Df+kNzj/lWRXwijmkl0cv6DQF1rBsggPwewBMy4+iUdzU5XsNEayU4pcp5m2U8T3D+LXyanoPtUO&#10;d4sLUFhyiNVHFOQYXLBjZWEm7hwLwJUMV1xLc2e4ycsr6e64kMVeHwkCinaxz2Qpr0NEHsnOEnfT&#10;LPAwhVAWZ0jau5rmgjPpvjiV7i/nNHt9Ic0LlzO24XqaK+4nO+J5gg0K4yxlWMiwZPMtcT/FEsUP&#10;k4ECts2iV4DqWpKOgrtRuJOuua4U9awg3gInzabizCqSidSFItUIb1LENKsksZFkRylEpQITkdud&#10;Us12QFpPhWRH0dGOr52JvQ5rEefnBTMzMxgZmbC+EswFO0phmu3piN0WC3F89TQeoYy2x6Unvm2h&#10;ruL2Vev1qtC6aV9o+uL8scjs0V5tfwhxf04bjeAR0CjKHIluB9cLHNjASsah9RNwZN1EHFszASfW&#10;jMdJkdUy2DRF9Evu3Y4Lfaqk9WqPhD6/4NC8UXgWtBb58ea45bsEtzwXMRZybnotwhXfRbiZYsZu&#10;agLx7FIg8i4H4SnjyZVQPLwajYtnonD2RCpSvF2Q5OONcH92MxmoMNTXrV+HwYOHoFePHrA1N2Pt&#10;74VUb1fkOG3G/nXGOLNyGi4tm4zrS6bg9MyhyOjxz6WKJeSS3VJlyU4d5X5wVoNk16VLFyybPRvb&#10;t7qpSXa0D7QvO0f9yful2L8U/axi0PG/ZG+Ih5Hr8EQWSbAiPEglhEh2FMXuRroDXjw5yK5XQrpY&#10;ZxdH9O/fHwsXLuBfRlRJdm8alVWy28v6lzf/4cnS0gKB7FoQErIFd+/6sPpaseXKi2anEOwU8l05&#10;SCQ7dcmFxDuFfFeabEeSXeqc91GU3B8FWX2UhB4piqh2qu/3YkPjYFzb1hdmv74F67bvwfan+ur8&#10;+AFsf/gUxvV0uFCkUex5HdC6CZKHSEoj6mhxYUhKWWKcyOuQ7KTwSHusHFuvJsIszLj8Lo4XJNwl&#10;+Dsiyc6Ap/ZMNybRjbZDkedaY1WjerLt6MCQrYOQr1smRNm3/5jVtznrCwrRiyQoIdJYA6RM+oa3&#10;Ba1nlqxd5O1Tl1FPCyED2HYNvmHLV1LJTjy+8u00558Ro6dRet0EkxZI3zwMOT7rEevvyu5/2MMt&#10;u3cODA7iTJkyBRMnTsTYsWMxdcIERPr7Id7XG6lenghavhTGbVpiYt0a0C9t/zTB2lQ1XSylUxXq&#10;xeYbNEbcmK+w9tu3Su0vFMlu8jtaSpHs8nMk5yCjIEOQ7PRJsOQR6AhBshv9Bdv/bVvhyh7ep02b&#10;JpPsxEh2PyGTp4ulupBk9+NrkewI1Uh2RHlyrwhJdtFzWuFshjl7njgtl+w++eRjbN1KfwXrX6pk&#10;V1JyWel1FZWFyibZXWPP0bcQHLIVHttcYWpqyvpVCAICkjB9hg3ee38M3n53jpowoznFqwJNqWUV&#10;CNGtyvq8Km+/s5hD07XfX4BqH81BtY9NWWmKWh/M+xui3ULUZp//rIMlGnSzxqcyGnSzUuKz7ssx&#10;ynoV7A6ugN1hY9gy7A4byTCGxeG5WLx/IXpFj0GXeM3R1Li4Q5HUEsdAL2moxohsXRJH4K8oA/QO&#10;WYk+QevV6B02H/3ZMrMvj8TsWx1hcqcNTO4KcMHu9uuQ7FSQRUHrzK69/UNNMCdiM7bEesEvRPjj&#10;xoDgUJ7m0zkiDe1nWaCJgTO+Ztv8ysgD3xlaY4nvRjzDFtbXNNynyTj/xB9tDBeq1ZMEqa9MrNFo&#10;4TSMSjeFyaWJMLrRQx4BkHPrLxje6I0xJ0awdh2nXO8E5ZSvnZOHw+D6cB410PCWgDyaIFvHrGuj&#10;0G/3EHROHIVOCdP4Z9Qj2QmS3WfzVitLdhSVjUdmI4nLFq03W6Mla2N1VuN7q1VoY7cOPzoRawUc&#10;NuHzhcvww6JlsEwIgXukj7yNRVasWIFJbHwm+vXtB2d2zm6N8oNjnDcs491hHLmBi3Y8ol2cINd1&#10;jBeFMQ3IJLtft1EkO0GyE9pduc98aWqJNvYroRe1GL/HGWlclyDZGaH2h8bsvGLnK7sGSK8DNUiy&#10;a7EEraeWLtkFhIRhxPDh8Pb04vtr6aMs2VEK2+aGm7AlxQb5sNHYl4gX2CBEsjNYzvdFRFxPQ9b/&#10;v1iwHHp+JEIu0BilToGsHRnySICykiQ749RVeMiu25evCNHHKIrUmDFjhGPGxmtBsqv6oaAyU1kj&#10;2a1fvwGbN29mz8/BCKpQJDtiM9KPUiQ7IZpd2lFBsrshSnYyua44Rjmq3dO4PjiXo48dh9bz6HMU&#10;DS+DrYNQlexayyQ7StX6PZumiHDtrQLRzcIWLnuCEXXMG2HHQhByPFxO8AkB3xPJmBaZxD8nCjLS&#10;6FUUme53+yhMDE/BjLBQzAr15xiEBQjTYf6YER6KCREp+NU+Ei0pkp2GqHq0nmE+EbDbFY2gE5EI&#10;PR6CsBPBCDsuEHAiHpYH9+I3Sx++LH1GSQ6idfL1liIH/csoi0u5PMoayU5zgnfwyKaDhgxHz549&#10;4RcUytPG2kWmY65/JjqZRaIVW1Z1fdI2F6g8+/qvIz/WyvMpCt3PFonoaxONpX7JcAtLhBjRjq7v&#10;BgYG/I+eiPHjx7Pn5jEIYO95h0RzIW1FUAaGOsTy9LGVKaKdKKcp+hOh6A9U39kecXAPj+cy/6RJ&#10;k+AbHMb6VAYme2XJ9keI/sgppf0UlPdeWe9XnFbWadAPysTeGzeQs28X/06DjlPjxo3h4ODAxmPv&#10;/+y70CpelTdDsrOzs+PZsai/lZku9u/yVIhm990zQbJTj1QnRKcblU9SnURmY/NIkBtcWA39X1RH&#10;7+Ka6PWiNnoV12HTtdBTAr3uJUOcJ74muhfXxk95umjxVAetH+vg16c10InRmVOdoyejy5Pq+ONR&#10;DfR7TkKfDq+Hoq4y8nQwMU8bM/OqYepjLUxi+zdZBZpPUfP0H2phFoNKKcb3tbDiuhZCntXCwaKa&#10;OMe2oybZPdHFg5x3cHayFu6NUOfWaC1cmqiFF67vA4F1gFBdqEYWozSslCaWJDsS2V7I0ouWBUVI&#10;u73+c5xx7I1c39XQnzKOjdW94O7qhIggZyQHrsLeoNG4FvkLT/9J2ynh26mB/C3idjSvuzQoza0o&#10;2z0yY/ezITrsHk8Lz2KVecLm3U3W4qIdRbSj1LG3WTvevi6WwvT989VxOV0LN1NK5xZbz90kLdxP&#10;VOYem0fczdbGk+MUIU1HLmSpQlHQ7t/Sxp27pfPwpi4eHqqGvO3VkM94vkMHxafqoPBkQ9w/2A0H&#10;k6cgPngdwoPcEcLuo+mcXLhwIR/H6PttgjKt0fyowK3IRJ2FV5R/uMSVBglpaemSkpQlRGKXBunu&#10;boGlURqkF6QRaWlYWrpLOpeUkFy60/v+zrn33H8BDrzPd+YzMycrMai0ciJW0zTC88IfnjIyWvEA&#10;vskkBJBPV6a7yp2KtcBBhwaG/clXxIlwJhBhmGUx4z9Dt+SJ461P2ZFb4htuW8UilEIk8lIOiCfn&#10;vi/PURcuB1PBB0tJV5hHOU5xNjsHZw1cYjp4zKz7f3x+cZ/Jw5PKwTKEQ5Wi9zG+aKASpeL3unHR&#10;ScgAbsQQA+IbB6Lm3GMHVXzZ5yguyWZz4Tz25HdVcXEE+otd4V2OoSPl/z80Kyy9aIRdsuUMDUVA&#10;78J4GPsEiM3WEwcHh2V9Gz7UMe5xsx+8Kiof1ExE4mNHfljZerQF2dEtKi+GmLAcfoiQB00EbkCN&#10;iXyTzCdt4Oi05OJgN0J5jj2cr1OnSGuRI+rz/lsaCZHvhF+I7ehFvpP1jhDbdYmk0AYzUnSJwBlx&#10;hatYaq9GpOTlKZd4rm5Tk5G01T7XGhWuwrNyeHyfVh9JOBvKmWmZa0VZX8AzkzFLtptS7II2isu5&#10;6wiS26+scu/g8A2gIj3o55so5eRMCETUoVQPzqjJ3DJdxrI+IYq6tVD190NqUhIxsJ2EamFBHIp5&#10;Q981SrZUkbp54ovKrRJ1lvPq29EDTl8rfP8azjY3fmUn1QekzY0dX3y1l3OSzzJ6FzSfo3AaYGxC&#10;IRAQFSARUhHNsA1I8Lr+ayauPc7ckirxSTP3OPHfISXRqt5YJXFWnwqDleZSa/U6VlA7mpMI4bbc&#10;b8XEE3YPw9DoeOaeJCKxTga2Lw9MLW0jV5FyA6v94cXHylennc+XPCHfZ+iWBq56V9XFq90hOoFZ&#10;nID+7sQjI8c0Vt0g0XmnlbKiD+QPemYmvoCnL6obB64qjgBzuHccKQl6nVTvdvRMPIuPgj3eWTfF&#10;kFWVuAxFlqz1sBlLdc/7Z5aFldTOO6lpr2k2rXJiYzHx7rFbA2TGHp77+ajtauu7zKKOzmsgM6yH&#10;FOVUgGoJi37LGWZFqHf4PGwxQJEQq0eFhHU7f3xsN9mjq1jvp+XvlzWxju9GJVPsrEmXcmZjBMuP&#10;K5NqjNXJai7/uvQHdlRC0u7ZPyqxM6ywQlLOCXNSJVqev42lej3SxAAzctlS33qTPsMIUNS74p5D&#10;lbwWWGPOe9Hsx3ZSJsl5CtJJE+equXb3DBkpOuuX8lA4SRZ8ngkRZpDhPlRp0OjcWpXwkrTRU9w8&#10;5fo9TJ6fNlF5YWwEAs2pvmtQI2ojEXg/3MsSrMl6H0NU59wQNxG4Vu0pYDbSoQfLxpL9p8j3RCYf&#10;DWKwXsFiEuWRheVwbTxk+3Cs7gLmMYajtPcPHjHEjazkltf+AmE2xXkMLuHOAWqHYJnpRYC7UqkG&#10;Kr9VieFIWH2OC8HXDQi7FxUnr22oI6qU5oujf1ypFH8vU9+jFG171KCYh8oDp30QgxFS21G/BkXy&#10;8YL4w4IEDmyFKd1y/lWzhyEeKYxmKIXESf0XN34mIECW85y6//AYUiHm4ULU+LmTZKsnIhtq3Bl/&#10;cMBWqMBWyUjnjd+ItnKXqBJ8dkoFgXKn7h/zVoKrgS4N+iSAC8op+GvFL1otlWFs1uTLYjLLx+H7&#10;cxFPhMfKNdmP1ZYXgpXgSF5hOkGJrJF8U0KBx7nGkVMtL7DAvll8VQvoT4i1w02DpqQJHxncc0zq&#10;3Mxg0iOcPGPX79NzyDeXGOTkGJSU/A8bzRtW5+BnmUW7nkabRe95AilF2bFFSxNOZM7mSGgRKqQK&#10;Xgrqg6IDlG9jZuTTIo8oxM1cA54pOT8OA3sTnw3h0zvd+jsiwMrlFJCVaHJjjJdo4BIg05h7l3/5&#10;xkAqJslpp14BStHP2/Y2+dDLL235SQ/bYo5sU+UyzHjKVr5NHl/zGxKj68Radc4Z6e4VaPlQUIff&#10;QxXAZ+pF5yFPGadCaTmkkmwsaP9uUdSle8d9PjfxlMxYFdZBSfUrt4YwZH9MwbcqsSaEEs/GYPPc&#10;h3MCOoLhAew3v7amFe0bDTe+YHjYasfNNtIxl0ujSMFc6hRneNXeNXlCEAN+xsibEPv8eSIWDm5f&#10;nqziRL2BzsNcCeOvq12MY7XPC/3OYWYXohcvpsHCczzAZo5FgH3wRMfWJKKgepOy9lmHd6VcSNiL&#10;ZiWw+qrmrfmR/S46j9WBeYBAIoOgysZ0B+uUaNglzp45cOtgg6pmmJe+QqAzqRIOE8+OKj/sv1KM&#10;TUQCzqfCwrkU/e/EwLkXa1TAYXY56B9rDfpzjj4yMTQec9xh39sz9ZL5vy+LF3pqFXUJDLmq9p8h&#10;jUXyaPQqHp0jhTvlNZ8zIxzf5f1Y7mVWyH3qH/1htq2+ar+/r6BrSr3DChTXG5jrg1eyEImN4DSL&#10;pZcVoazkf99AmX5khqGK6qJv2Bxg1dXjy4IVhchC+03t9InmitB6DiACZOjpXZ3jFNMorSIaVn/r&#10;nrko4WB151TW2Jol5aon07tVFSqzkFuzfXPgzGTCY6q1mppYFiJWZp/6Fo7l6ORIZEZEOnzw3X8m&#10;xSyEBJsJzxmR83Usxdl2dA6co56KHI7svOTJ50DUw1UiVrdd3+D/3jibz2p+odbm6ylkHNrDzotz&#10;d/V89zghMoerpOITR9an83/MHJMzBQnU1yFWOHcIGYtmExxqRo11Mtr4ivJxjRnR4wmsm/BQs7JG&#10;Hhbl9PC4jn9xUUnFZz+9kuWgRqZEIPzTB+8SOeKHxsSi0L9VzNMowVgLXWIYQoQUWFj4Xdb87nW2&#10;k8GHFiLa98w/UgNQAqvNd4zR814/LQVUxnri/H4b/4evZXO5liczdqD7OnYYRiNuY9d+pa1O4cPP&#10;BNrTfYTDsuOUshg9EAJtRbdibeXDcDSuc63v3OSrGGRa81hRHqE3vu+Bc8xH/UX2WWn+rDSNgF95&#10;9LHIrJVV3+1dFPdqQEFsRnm7IN2LGd+CsEXKn9dqL+jWZj9E+JeGcMcX/AenJ9dYnNeJ5ImwyfrH&#10;f5yJs4nJt8NO0sv83ZGP3rFTX1P1M0Vu6Eh0aZ41/XhjUZdri2BGe3PoJdcydX6YeSpB0B9Rw+r8&#10;5AxZGJZ5FQNC3ETjxbyQf2y+QTj9tAvj3BuTGFUJu2egg1Gxu4WxE5+ml5URYHWTvNd5DZagKm4E&#10;adXctmf+uDpTK+zLPttX8/u8D1J1rxfF1wqj82pnE72kqMa57bANNdW88zBoB2qhFiOp6BXxMlzs&#10;AvEuEQFPCHwjbte/OeS9b7TYviFHB0SbHpRaNI9Wq4JaljwXAsqqV1t1rxBK2tdIfW/YJX0l07/g&#10;FbOkBMo63FOpTEJi25Dd95i0zXG9LdU/nHgFJweOHctpFzp4ulHbEv8cfzn8Hu0K0K1HVZ+pxuX9&#10;DYzwxlmqfe0TkJBWP5GYWS9nrs5iiZf6xMyEs2hsG7nlMrZ431N0I+V+xsK0RHE5SB/lAHd91wWl&#10;9FyWVkaoN+7Pnpgog6yc/0FF40JtCAHMfHtzQ0pcTOKa4mxs/o+TIuE/nCvNgXO0BgJkk60+3ahO&#10;EpJpoPjNUJyG2VAlPr4EZSSD5eZFenb5WDBuyRtE9s687uj8KgcH4/9xgLdVQF0U2rz6x08E7CV8&#10;DyNcfPrawMJYKnKq1gpGE4LWgvz9psCGpnuGlOLG6kzlQSB9qgNncg9NZsgZCDQsRq2xWptW7zkr&#10;GQUku2FNi0SYVXNgRuv4rC/nijcFsGER4DdzuNkU01RaL6x7/5KE2vQCtvhbRnVtlqGRQz1skYC3&#10;QYc90AbJvX2A1h3ujknj1hY91moemAvQSkbaZmbsfyTcgmVvHwL4ShkWE0t2yRdLL7Mj3XRLYQrM&#10;eSrz4hFrbkSFUQtZwP3VX3p5xseAhO1q2vs5io2CN1olHiAUqyidqjhNOKhKCj7yqOHzGYiJ7QWn&#10;+BoVjkztCI7409z4cyMQ47ISIJWMu3nU/grcORsV32eydg9pDsgX4+5/BDUJ1kN8GZyHvWVUM79E&#10;7hEn1n3i+9TQzDg2gEmPFCvMuhWLAYFcNh9b3Tpn8QGDTObDcZzhXb5Fluzl/bkJhNwgw7LxU9Yz&#10;F4O+eybEobFLKEmEcuT5SvjzAF8LIJksxmxUGUGFwsIBho/srtKCgOh9PXPSbENPXxtpYXHRt0/2&#10;l97LZ/oXH9WRBWIQoZ5sTUXDoYVgctV4cy8VaofPn3XTMvNlz7eR1uAEJD7NsOXAGUuLhNbKViuF&#10;pspQJVqj20MvbeA0NdvwCf0RVrxuOKvqsl72KOLTvmTKNxxsqGFBLdp3BKoqddCASiejtsQiipgr&#10;OPhA1/IWr6uiZ9r1/oTEKk6pPxt12pXemhe27f9V6VsynOHjUNxUX6mix0eBjtQcwWfx5uHVByYG&#10;3Djs2KYuvFUggDjTBDogZfc5zYLaI9fgaJNFkvTTTXzwWKuPSRmWxWbZb+kV6IF3RErJTPpUHwcT&#10;iBQRXYQQRQM2G5thClD7pUQF6Ae6cYE7WDTUDXCJzWpoibSvPiBLA2OesEz4SRCrDom7x19OntF9&#10;L/WazJN94HnCuDgel715ZWKCVmEQTTGaCehs+2JO5RkLP3EMrPd2PF/yl78jX9hN+7v7YsLjKKYB&#10;a29awfazXYviaynPUiV4/m7CLeWYoAL5geBPc1g2A5AihCZzp9yhO7DK/wcHqo7CKkIUiI6aPMBW&#10;RlzensV/FaMcB+ntVD+UjAwl8ICrqF733CjKjN/S2vAjLmsghENH06qShAwIdIevljqC2jrOHJmW&#10;Xt/+1egbPwnO5ZDAjNTUXgE6G599DOpqYHwBhZWZHKnCNYfyrX7jE4rmP1duD4l0vGxVZTQJvpRv&#10;LD+nvenbn0bjuPjB8glJcu0MXUeZznG2y2uEsXegIdfe+R6jiU+/eDLGT7a7x1gPhdzTVR+WRz6c&#10;Gbcdp/7YkyHwz2f4FykgUCNN5QebEigefmjcTRbA+GzlGdEV+8TbPhsU7cm0ONo+rf/fnZttAUCH&#10;Qww+JQrQjn+5ET7n2108TNTcZkM307bi+r/hwOgFy1CljC8Paz4AlzOmImNMfa14rdee0o8bSZKW&#10;DnmPNF12mePItkTlV0AsY39OAiC0g/kL2Dn5V7DyHW3QqxVTi5UjY8dmM0cfgFhNVjnFMIy57xvC&#10;AMoZpBkZbeSNSrJnl/RJYcftaS0YTo3l4NSfVv7Z/o9u4RPR6fHOidETrI7ccvdV/T9jqU6kr/d2&#10;J3wkAuczI/oUUf8c50R3fvFGQw+36Pv6zT8m8P6wEdHm+VKs59GU6iC4EFgX8DDFKKLODA1cAp8G&#10;5tt9/mkk2keRb3Hzoa7OYFAWsAXKFEKYa3+QS5Aawe7z3BXo5iRQf6QKwCq8GAJVSeY4IVAMOJCo&#10;2klnQ9SnbwNiKpDXoxSwfSYsrBPIBb/gVITXWgXYfMOVNcnTrFFd/1pQa2Zr14RhQsEO3nboNRYW&#10;qLG5r6fOfvjdbFm8yE0alodOWVyZIg8FYloWZUwtwlHDAPE5GbHn5yQFt7hefCsfCqTxKUhK4hLd&#10;FmIYvwFeb4Zbl/N4F6kI3Isw7tAocrpl54/5PtoyhDKOKiqmwMw+Sz4bI/XPtzTkXvjkaqB9zPlV&#10;cOAXViH4vVrt75dpNuhdDJzPhNJXTxbpQk8susT0s/5FeePWL31R0a686eNImx7L+IbLsaQXllvv&#10;yZCxpMBg9sgF2VJP9VlcYOoU4Hh2CgbUcWYnVgXxA7gkodEbI82P8wq3x70C6qXEppdqUWRyU9o7&#10;o2a6RAldzC2dP17OlGq9eC6Ve4IV12l4zfZgTRZyXFE70a2fUIZW8rXICq6VPjnwJPm6Ab1ees+J&#10;vmj7cYSbMCSLiG+ZD8PisKeaxRzzTb77+qt0jMYTNMdTnM7gPkWfrzvywElFUlbp+NTLNSl2t3Qt&#10;lP6vzbZYNP76udta2C/1UJl717uehdffbyOYQDkJWG9OYqQxz0XmcuCaV/nIKz92zbtmFk2NYSKm&#10;lw0NKkE+22ZCT5Jdq23p5U/PxeDj5Xq1C/wpBFTxskOVHFP3mdJ/k5AkFvVAb4KlA06oRjDxHfUR&#10;FwTqUx5HJKVCyvd40HJdf/IkztV6/d5b+VyQS3WXdzWwNJbnu7Z0Pqso6fYI6+zJKSNNa0/DKVkI&#10;WpNO7hij1MW0prAWhNo//tBgKThjV0dTGhgLMpxuTbVAWZpbbtE/4QLD/TJOaZ1jzK69mBQvp9WJ&#10;is8w7NefsLhIQELPgveH+xiJDnv/q0F5WTgMUEplVO19iVyMCest2GZBErZTBdiOFVzeFzXIhLAm&#10;0lvUM8aDGqc9hYZzLyCEA9PSHzQZUPhHeRbwRy1UAoaVX+ctA1KgMfAv8rituPHG465lr9hkftl4&#10;7t9SnY3STkPYB6U1tBqIutSatWDdSRc6EvsZ5deMXBiS4eMOT3Qk72kgzA+5n7x0Y4STcod79SJO&#10;OlwZ/HmvMGKlVH5ITKGQ0/O5ouYFU1d7TFK/oqTMM+loBybGpfy/4OHfq3QGVG2zXfhjMju7rA8p&#10;zT2hlnxWy0m8pMKQhW/CVrIWv+yA378Xf52mjDlvHhAhNa2JMYPeugaetHdKflOF/cbiXHvGNL40&#10;2BE8EKkI/Z7B3HLm/RKB1dwVDmRFtufppODncr6tfEffb+XJ+iopXQwUKu7FiinP9EAllWASeVJY&#10;Nne8EmvBpZakCkrGTmoqt1AUDRgwW7q/z3utX6S3PSDS4b9jqITxKyuRtybcCLt2DB31d8AL6H+B&#10;QnbEJIEiM7NXAoySPQn54UY23HF18OTllnWRKdiaCGrNYq4jx3BVOGCqs43/Wz8x9CrJCzDErCDw&#10;A7tPWPxz2d1ZyuCa3rOXKfqHA0RlAbr2Ps8c3sBNLbZjNfbcmtL3Y+5Ltu2XFdw7J2NeWtpYn0T6&#10;Zgz+HuuNSrIDYsBDV7IhPy/iFaBfbd3/lQHcL7ylyRElNRe/ahrcMMoBNKzEDzzQe08x9d74Mc5D&#10;SVVcu+KmeoFvLiHRusALp8/xQI9+G8c/oPQy/63EiMzNe9iWKEObH6uKgqp4L/5ebCf7JmGNnbh5&#10;QMDCqPUzkElYBPHXT43zo9jtwGHUbMNauOtpbvBADFxooBZf6rgqmvG7xE51oQDLQyZkneGXZCeV&#10;SJwTuQ6JAEughe6TuOEfYTcmhjtPWfvxOOQrmAAEZkRefxiZeJrcoEfp2DztYJxveb2Flict5nOf&#10;mZk5AnxBX7OCsMe/TwheYYC+d182cKAbWRXDFaCNrg+93NBppRJ29CFupgXUydyDBK81crbq5zg6&#10;nGxFEM9hySx29VYyb+cwxCOVmVlVv+7yI+ebW8X+HBOzPro1U99zr8R1Yf1IZ/CBRqErnjNddtAu&#10;Oh19G5DQNhEsKTa/2MhbMauV5Kt1BrxySiaevfmprt1GB0ZNFsRsmU78NSkMSZRNxtBVwGzwb2eQ&#10;LyUKUqUI539AYSfOfJJMQEr8Zddnz6MpjCuM/JLeH5vQBbFhSheQXYYfYemB8EsC5yLxXXc+r+8c&#10;/UJXicN/0E2wJT/YiThRzjSduHnBXaclA8/frL1JWtRFVNNq++uRj1BhlztCZno24g+wBtSmjsJh&#10;EB/+hSeln1VhNtjTpwJ+WLROx6M+TdJsdH+vumuRZq50c2gaq1PdAtBKZauc3E/IpcVXd7M7kMvF&#10;8FhO9KG4O02cpQGZ2hpDkYKrP4eWE6+WbJ5+AM94wGdJBEXv9yos5UjI7VvOkQPcSskZdabq44eC&#10;mb+Wg6n5gFgWELT7jstNqCfGqGoMboMtFf5vixiGbPjEzsEtkVB8Xw5kwYrUEEygr1if0cfPq4b7&#10;bU4jgk1vMPtMF7w5Zx5syTwksziLtzFJwlT07AHgwL5Dks6koVGuVuroxrm6jEgZszmvb8LJdnU8&#10;+4VXvSLhFqTTgW+KeG1PQ+Cdqv8oIrwKT0zEhC9j7KI7gkYo5VfcV7WyJ39bYV65Eb46LlXmXHDB&#10;W0Uojln5N7VVJO70PAcC2yNuduBLAiKNvJ2Cm291lykJydYdpSEj+uuVixx/gF/hYSv+UGVilCAl&#10;NxFTC0IHyK1nBq0Rod9IAG8TDuAPtu0jM0ja40Qvrl9xHi5hFi0nVwlng+5fcuN5DjmnOD6Wr57e&#10;IeslRAcofujsKjw0eFN4UOJ/yCaw3si+w7j5NeT4cFFLP+fChC2E+vScD5B6NgnR91rxcPFDVZvI&#10;qT/Om18msuu6BlKHHxZq9kpbTSKTr3cae/c+LPVS5FksfHjYbyPr8HH+OODC3U83N7Dljsq3J7a5&#10;7BojIkqUreFbK1R48St/kt9fiJIgM2qRjrI02+Ly1exaTojvaMr6wFCQrVAPlfJCs5LArFcPAX95&#10;zXK6kXuwdLPlzv5Rf/5u2n1fbiHQLLCkB7TFtKTqJCJxTMOSvBpMLxZLHBGxCk7j8z3MIEz/BtM+&#10;B8CQNsv6hUGAqJ3/ywlGCGpyICbpyrQAHgDlGycglgNVDTOYNSBUQvcZzMmBNkKfZUz1Af8E1xnU&#10;kghkop8t/xW1YWwApvafiXZmkUSHyPO9JFd6JzHuAtXeb0iKprSyeHcQrhs0IhG37yJopax6cJzQ&#10;qYIN3UGUUVq7aNMvU6CuEb8bAjW+y1F6/6AurOchYkD/dpnQoYC25sMyH/lNzfU9AnQC8SKxq2x2&#10;SsFBiOlnG6bdRuQZyQPDvIyZCYHJ9MRINlJnsbKypXbdB7OjL3OOesoHNzzqKciZtWKPmmQcqJSa&#10;kGEP8anGEnRicnI9IGyrUutJ/iZsyheGyxxtylIeUWQVrMk+uVSqFsHQmOg4380S/SLOiYt4ooee&#10;AvXQnHeYBY3f8XG98yhETDrvzy9PKiQNNaIGy7oqv0b0DWYbddJkOEMnws74X0dQHs/f4SvWkMt8&#10;kroGlW4CIXlbi+zBPUcy3IETpicLrxbooamdHdAv1mwcdYP4miehgN4yjxv/VYdvSEXwrYnDgWWa&#10;De1HGFK/wTFKOVMIe37S1CWZZPr4W+pMZYuWpjaHC1OLeYMygCK5ZxGHIw+iVavatSp/Xwn5dUxO&#10;79vqaFJ1vF0kne1iVS3N7beQKppmqiS8MK4vJt2KsrxLF4pP1iHsHf85Nq9doqjHxtSibwWBfs4B&#10;2j3+Esx0b9LrN1UAXVBPLiVRELTUtWAHhjV18lvS5DW2x91LvFi3ZTteuP+8xfvjjqaXqkHGgzoQ&#10;PMO4lsRRNRL1WCfpzGLUxx1mUHZqCtL2XaFnK9q/AsuBeZ5c3o+Y6ImCFPWJ5LdCtLKBcZmEa5vm&#10;TbQqcri9uZHyg7hZIT9f+90ARsXwVExOI6HU0SCeQPffCXxvylPsr6hrXYyMQA9eOPDPxx9CZHwK&#10;UG7OWng+c6Le1vk9I8W4HOdcZbmWFsrL2aVhYGLPE28UA7kO0eo6oepyjOosms16Ue8NHRrhJE9X&#10;Li3FWKoh/aZvBT3N6Zp4wjAPhFhua8IF3lR3rK7kmVSZdsWN1/Mux6wRSFoUpk0mW73LOsJ+cFzb&#10;WVgLKDQJkIs0LA7MQhMYL07umHe22+QFHbt/xwKic54fJ4HiovANdCigzgSUA0uIBHc2oxnMVGUB&#10;p5FGBmWhN8LRgIsm+JC0+iemHEjzZCd4mAfe7RUvE6niI8I10rtEctZjFfdoYyqaYEdxGhR8vEa0&#10;QfhJDYq9vwLehs4fshx3db7DrO48I0nRp+1+OxKg69ycWptcM8eACrX+LpJEG73EPkYpQ8a/rFLb&#10;MxmjZmllTc/lDnoL9xrO3x+anre2Wb8ZutCBIWWGiQ45ODYeeSBQJkv13lqkJPuZnl/zf68eiKlo&#10;sz1HQyaXTGvVa5LRND7Ux/trcF2HcMNSueWxamKViXzgNFq8fZHZ09o6M1DMhqZ8lgKzvLYB97uc&#10;HVp+3TM3ATO12KRHUv+AS658lrYfV4lE3rO2yhHI/t6OjTy//Et4uJvW6zrk/MIf83ID+HmGf6zg&#10;qNik+8GwZy5f7QflwLoVZkj8LE50He/NsGRO9JEmhWHMhbN7Ae/DmkSAFSybYHmHqtNKk84b75bY&#10;7BF0/lg06M+EMDJbejfeoGFWo4KuQO43opGApC3AgRTqPVeu6rNzX5YHIlMASfb5OWEeINkgeuLo&#10;/0V3lGl9WqGS/puKxMBHxhcqpjKIDb5gD6IiNHuHNpS5yOCw6TW4fEEDG+3o+x7JHeyok2F7bY4a&#10;byz8M4isf2a+u6CRubUwjP2yjhd4JFj6xQN7TbEHumGZrMX0jqdggOovBVQugRqfdwzJ5g3CZ/z3&#10;6yfbkrwhU2af7IqD7YQ4+aoM4NNVJSF2nqUWg36XL22dxuiakplb0CECdrnwbMDxtbeQigRK4pj2&#10;zJk/JgHyPaH6TSkSRjOrylDM3pCfxd0gAGnNfzv9kx6m3C6dZUfVy3309QRv07uuMfK9augEXQ0a&#10;Zu3mhz0/1ETkIXZ+0drZZlGdkXLkJeOuCOHMHFqmEAnjQpSt7oAm1JjAasdv/RKPLbA1eaVsTPo0&#10;6dbxIWN8ZGPA/XTrAlc37h5DWnKu+4SgnjeY74GR6+IxlAaUeRl5dd53J1gG/FbIpwJGE2rs2Ihs&#10;hMENp6kLY4um9+X9CxIA6ISrZyQwHFI+unKpm3l60ZhHAswbFkePVnfWtCVGYpF273EygUx6BzAH&#10;B+z2BHUSjkoDF6r8NYEWMDcTL2yfW52bGyVJuSi7XwHB+bwW9QT6MZ9kktSP3jZs3K+v/lx57+6r&#10;zUdkFEuwnTuZg2/Lt4I5au2di/BQFcgcUqBYU70EJz13nrjtrdOUirNsPwb75u4pqfrzj6CaUPj8&#10;xOZf2/NbD/nv9JHsP8CDITEA1+k7Qwp9at9wArLdWg1nDqcw+q+dOemedkvvvgXkD/Ub7JovfgU8&#10;F7+g/Q/N56EXHoQUu+aO4da1QKSNUfHN5dKXVh0lcsXWZMtUAQUfOk02RXi+56tSCDQvC3xCkuvW&#10;b9voxNyeVksYG5M9uQAxqs4XYqGkUrgrs3xXYjn/zp5ClAXYCoS0cDg6kPmGVshEFHL+mLZls/9s&#10;GtO4mjmQr9B+v6okcDeMpZw5/qVNAwMFlejmVoGC+ucFwWmYYre146LDF2YbFoub1aBdmACaWBun&#10;QaNHDsnv3mPHNdGB3+DUXVkUvmhSq2VNpQ6R4MvmMd4ND6uAE1WljmW8aZ7LrvLafN7rPzgPAojI&#10;2dn37AyFD2J+nyVW7eAoNP1hG8Xyz235++gkVU6l7uXH0qxosXc60dCqd9RgyKyVxm6QAM4BKmzS&#10;P6Uij4ZiNIYE6H/KLJ3a5hcxH/c08RB4FVIUvv3A73H4ujnuh4XUzrkN3KPGd/JcsC6CY3gg4gdJ&#10;bfIiglq7H/7s2b8LeRkpTRFP8bFV8ajdV7B9FMs9c3CtnZBxxP8QddZRTf9h+/8qiAgK0jFCYHRJ&#10;t0iXdAuju3MgKSI5wo0GASUFqQ1pAZEGaYnRnSMmIc3z8fzO73n+2jn7Y2fnfLb3fb/v+7peV+DK&#10;2T5ZhYWhrbd9CaoEVhx8QMKibHUw34QJwe90Y6d6HODV/ZY3b3sfA2sbXqRes4o7PYDVsLuy8pVo&#10;9iSmwhvTpO8HkD1csQ6RlY7fg7U8ivTm9OcZPshOjLxKtxrpSCMgqlgtYkTF6NaIUXmsC8IWiPhQ&#10;Or/L66dWqFcOkn6QCahK7n4hp9ACr2SSZWAuZ6VWVPac3nwrC5cvAgwx6nJ8szNdHcIDlh8wwFin&#10;yL849GhxK5mBMgdbqFlxXVtcXeszNs4Gajfp6gTbidUrFv2YWiQRcZ0k/6duqyBQlZcaDKyvcGAq&#10;F35TTWDIgaLtj41/MZ+QS8ZbKTTWI0kPwA99s7ABx04J3gmbBfSJEHLTD10gxERFoc/zX5x5Kp1X&#10;1SzosTAdxrtFtjRYTbtpUGFtMXfza8lCWDdltNCl+7co10ByOnr6sRpdBVy8h9hvjSUWcSHhlq5L&#10;nKyTbqaxW23mqBS1N+4VKdaAVU89D2hTDtvvGACh1+ZEhJwFasv+/+0bPJWbTWi/ampqCmQvXDWp&#10;eHa8w1kTWB8O2M77S3TLURFXpVRn91tnNblgd1ttB8JZ6cpU7FeZaAnbW2HJcirlqdx5/s1wM240&#10;JMgyUJN5frDP64682ae/ChrFKqVO/BXwwr4KuSRA5GaLF0dJ91SOvebAvglFQFaydxtbDsjM/baj&#10;6V8MLm86JQIqjY6egezk6f57g97sBXGX0IEUjBND5CL3V4aTC9J2Wrfc+FMYQOaCW7GWPKRglXI2&#10;aM+Qq7VjrzBTb0LQrw1H0rogAEoCl54peX+SqyLvulIbrBeef3RSHsCcsxyiKGaHO6xg8IFF/l3I&#10;OTUV5Xrct09K4jSzZH9Z2gEtUMs7O7G37hpKfeD+gx2rem19P11UAR7BNOrNnokUqj49PbWeSmN3&#10;pcOLl29DpnDk8aTyoiq9NKh7qqNR2JBQhXmXecfcXxFSzuZlmkMWiqQl1TZWmO3YVZUwIUSq7D67&#10;VJVRZLSvEXQI13jP9sthJGfxi1kD36E2ExMYPfSjs3aJo45XCTU4UmaUZNebBPu3VLGR7W8BH8XS&#10;d9YGfKtZQ4oKzvirAVDz/mm4GrTz6D4wRTu5d5ujfbjYam1l9eOM6UPi5GKgQRrfWWLh/5eSp2mi&#10;CiWV8IKYhboeZUw0rGqV8zIUmfQ1fdxMfqCBM2atV2VeDtzwwrK+P4zcwnTYfGXxafKImnwxjMoA&#10;fvbFD1nEuHFM0eDfzggM6u5ODfrozgLc4ltS+E8Eb6hf0+kWgbCbrrZsV2dBQz7eybIB4KwyDajg&#10;eNB1Uk1YOJPtpB4DhE1YJ9aDQo1kWXphRbRC1ubKz773r1ixE/SOnAIQFlUyJhdcYX/eCqoTTOgE&#10;8tNkJHezSI/CpvP1nqbYUTEsw1zZiZcv6tb6AM7MAypiFqtRS/z9pQdI2+Dlvmwa8RoPybPq/Igb&#10;A0GiipzoQtfSP7HxvUZ7a9suOCJJlXndlzvCH1/L6PKhOZMSUYrGbXaOlXxoU1VWKcn6eP6sr4ot&#10;YhED/Gj//dmsO6unJMtxPEua+Ba/I1VGB1iRXedC4OELXCmZWZyRaXySLYMCAy8LN1yGZt8IB3UI&#10;U3EhF3h2IzDRfrDK+E5a9ztp9xtu9IwkQVlJvkuqOUDkYikHt2SkYBx+l0djT12Y3No4SVulZ3CM&#10;/1ssN04mhArceqj6PleOVxNap1VvOBZELPRWtA1dOJLn86ugyJiwsMpCHzXoE8scO3bWOdVYP5Ud&#10;fVuHBoWuyzLVE9/V3ogecXggo+cvF6N6oOXbLhrbHlDwN91xJXWqPjAlJHdzmBaEuuvI5GsYfSqy&#10;Yv3j4f5jDZYeGLL4OpqXAXJkM4KbZP7UvNYh8RXqWK5mQfCcZztxVKKdKehsJFbg5p43myzT8HbA&#10;q9siSTagP4o79XveVEVU8huuYwzSgsgql2Az+gRvcdE92dWM4Rl+a9H4+VcsWvYSVp4euFT0ZfvF&#10;CMi9O6bMvPYiS8XRE5G0N4YGRFzJdqUvgegO9Pmrrd5k2du+qyxg2laSffUJXcEr7fLxh+i3zAPY&#10;ruUv4xSnImDRwvBiz5pQvb38QxKu6h8X0QnQEpFBBqbIh0gN2mxJ8xltF29XyjdDsjQU0oqATJha&#10;0DboO4NburDb6WOMQtXEMdjKJHOiqwZwSxXyMpO2lRTqzXBEdJyhAV3s0K2BDSipkLmGOC73NSjo&#10;9uIjMOnnVeHuCAh6xyb4X2z1ozCsCYzf0cylgvvz9mE1G9o/IZ+otdF0m/47Qzv/c4W6kd6C4asS&#10;1K26D3fk+5bLaKdRLx7zEPllsrYnEWB/5LHosy7iA6xRzYwE1aD20I9Ymch/wAgd8pf+J4ho+TsX&#10;zyktWcEwK3cl9zOccJkto2Ce7+L4uWJ38dm8s4XDD/H++Gq8H3ZV3zFPgVBtz36e8yLyA+UIJuiU&#10;jpls888T5H+yEy15BLT6qGOCROVDGtgYtAfv21TDy72sTadiz6T6S40akX6GEY36lQcV1Dm65ig4&#10;RFbMO+8HaK4aSPvo8AtxdCp2CiizE5ujzOc1j13CmWo1EFbhzF1zWB7ZzsrM+Mbg6JlrNa19RlcJ&#10;Rl+s/uwu5OC7rQYIfgapgDyMfn1N4GYGrBxwhB/XM/sFcj4hSuReMTH6K73Axf7T1ywqQGfXtZK6&#10;EUgtRa00Fl6OFa4Xq2JL7tqB1CKPl2ntGIq/oUDwMDsWwSS3zS5G35gwp/9eo8Flat5gvBsn+sjP&#10;B4tHsvD3XYVa6j+zVX8ieY+ksr6A0XEFeX6h1Ti638ZOLJTALb9Z6mNfrEZpzpEdFWoW/avKx+3v&#10;Z5ML7jhnkRLFz+tUlbVrn5rgdv3py69zmV71ySBuCTCj+dCjnzqOygb3ArliHfop6eyBcYNfGpjk&#10;tvDkdA8AcbB1CeS/f8Y2KvIeoIaVHlJnxWPPrM+HeGgrKwRNGPUVfa7/ojsKZ266hrfiSHZqZFCM&#10;fDETK1Bx02UdrpCz4p/czPhaWloAhUcM/FhDmhnb22OVp1Uf+UaYmwWb8waXhY6eh3lsiuuerAlr&#10;ra9sVAbwKkBK49bmL61NdiPT4sAZF83POUOy2gRoKop/MB/jnzEsJY8+X7lUg2NEPRe7emxJP0vr&#10;sqJbnQ08+g9WImt/tjLuuZ602CyFha5QbLwbknK0OuvOF9jpiKHONX5SmAdz+vqp+Jk2SIHAD2us&#10;5i4c9KlzAqWuJOFenwdc8PPUM+CfnRdlcYvTQgEqOjy407LBzvgJ8fRkL00tI7zFn4j5fusRfTGs&#10;DvnS5IOY4DuqVYv1rxpQH4OlDCxA3zAEtA2q5WTdkkNOvitVHHoxvrIFTERR2stltp2ROxcS+J8x&#10;JmC8ys6OGmQjyQUZwX3ZboVCWoJ+LeZZoCnpb/4x/prDlLMozBAwDMnQVSZ+l3ttvpp6Vntf+cXa&#10;dSCvXdd05GDnbo3N9H/3eJP884gwjNNvu4tnM5v0QbZnrrZd93rkPn9MPb7nhngy49sOQPm+QDmR&#10;hN7HdozzUhO0f0e+2Xzr6pzQ9PbdkmqEVyRePXodSFc9HKnIO79UFulI5f9m1lizV5XCsP+ASSq6&#10;F92UiTV4ihEGgvNgkcnKy+OTJu9Vzv84OgZNCTzP7C7ZSb5sBbrYr3m5S2DggJ8+0g6K1AfGqe7u&#10;7gDXM3YQcFrluBSCM8y1Tjuvi++d++slAUW2eAGMwEBt4RRKyDkWqn1FgMbp9/oVIPuSyMBolVz8&#10;QxKgalEbNrmpvzB0dLJZnHDMuF1xAoEq9L5DwhBKb+LqvQ2N4ZvdfASG4QjfLH6nt6Ii1k6FlF7N&#10;o7jYyRCBWUdQc6vR2rKqOXPKzK39nEeao9Z2bKZ3WQaDJLSp9g75128ZBO3wC25CkQsOFEC8mZrz&#10;HaU5yvZ0eOPqE09EGis6jRu3/BMYzYkFZcyuXtXz66NYuADvKlW9xam7vd9h7MxiuFXvalPfiRdQ&#10;/o0twx88DDbjm7WXnGXycpIFn+3+OoO0ylg8EBj/XPJXPQUzXFnk5Csf7Nt/IPfd5s6pHebjfSpP&#10;e8eNr074TB1KnsU/vvRwrKK6+/lqqIzO+RFtPAPkfguZ9daJRI3Uq8/rHx/k5ffAdbinqKiYQick&#10;i9xqXo4r38vWcijymHkvs0e5cp7t3LjR1Jjgh/TLc82ufqsBzeLrC/d6rItxcADAUud/BvkvRAyA&#10;bX87ANjCunwHnP99BQyqoh4DxQi3tZEPwlv6mJPztFzi1E1/kavv0Yz2wNN4hcrhoprGdTCkssjg&#10;RpPwG6305GFVdRGY99+yhW/Kd2yOUanFLe8qwsRtpjSZ0STgp2pFzJoFvzVYqvTtF8KpnvgHQxC5&#10;HHqaXyFPWBarYEeGgzOn4w/z5upX1pJfyPv9MAI38qqMzvOpitwa2Uvxp/AZMaHhXxogzHtjfuUI&#10;u9Jx6LdDN/o0BZTtF3Xon1ONJKmlJHnUoP1W+mi1iIo7eX/68YPxJ2ZWg29LTMQ/kTHjfH+zvpQ1&#10;4ehlyrs4B7ocaut+9YQ094OR4Zs8tnNktVU74x1RsJdsexykdzv7k9z34jfkFwhmY0rkHo4ji07f&#10;i5TDKAAi/6I+DpBVfDxRMq5oJyS9oYOvu8JyqHx0zk/E1Qm0kN6Xj4/WeaJDru4phxsy2oKme6lp&#10;1kDtOFcRls9sO6j6LI4eCWq+SI+FGoQNWDqCMham7Cf+K2NL9Gbz4JxLTplpZYmYRDNaWFhc81vJ&#10;SEtfCCV7Qdg/azUuxguGpJFbml7wAyHZpeV+Zd/pgVmothO4JOtqucVUy0c3yunFggqw1os3OZ1q&#10;gekeRz44N2dDq8lq4APDiuzHfkBqjFtrAGXB5hW4naZgA9dTmJP15/xeOsZCBYh3yFSUdAls93MY&#10;6BIlzRFuHVH9GK8VZzsmVCqVzFWiRsktBeGJs2SgAAh527SFxDd9Il6wP9EZ1WLNN9iHlEAoi/tn&#10;5LZAb7wK8mp2VBPFC/34pBL5O6AQ0KTs1Ze4Njj0JxHqGgBDgZKGW5l+rdPj3NWEI1ivSyIit0QV&#10;lq2jRdXyvjQmzVOBTXS3m6agc/PBqLPw/boXmYlBh+XqlYTY4eBj3cO1lRqYd4zvqnKmREVvw1IY&#10;7O1Ty8Zu0582VGpQIUCJkCGtaNtsImF/IrXbC5ibbDbT8ipyVSv0PRokxMK7EbVro86mAdthxTHN&#10;hyDk5Zi/dVxRm7zkTvMhr9XWbsjvoHAGqfYt5Dj16Qs6QoUJ9yNC1ZV3sQBiWVb8sQWT7gwtJXHD&#10;kXjX/nykWdSDwCNm4gfSenth5K2xyrpw/s4c/aOfIGIYGdzXXWp2KDvx8HFq4XJc75cVN1BIvR+f&#10;JB7v1pYwfaTWn1DKLnkAAK9z1ZdE3HpAKYSjv0q5It0SZvFBDRqGacpvM8gTd5YOD93gaslfDq8w&#10;EmEwduBKAVyh2/HeoNIROqvQPmM+9Jso5Q7moIeXM4orgO2cL+2D02T3r4ewfaMV1QEf6Xj691Rj&#10;C+vkvdf9g47IVsBCmRTpmmYnBG+09RglPt0C/ni1fUh0hOiU2naLCOlBryBJ+C8aGhUxluPnVzxM&#10;ZjHldqX1eeEkzs0mO2EOdCIAJpo7JVn8Z1gAePZ1jLO5ir0yH9qdKDoqPOEZerK8m2WwOZrdysKK&#10;Mqy+6Hdetqyl0gOmnfHmELXUrrozSm9qRyqC0j6/hPyS5I7I6KMv7zxWsM9rjhX4a62+1aqul4WJ&#10;VK4tFTRpss2aPujk4Lp/y75K4usGkiqFbIDp/0SFN8Y8Q4u49RWu6939IYC90whkrlcsQYW+6lnU&#10;MPZuKaIOmKHYk2yJ16r52/XS1fKxlY7E6OxDHPfvoyM9OK3uH7EZC0bXNmRxlG5XqYKvaVzW3Oqa&#10;06MMGIp3RDHNTnBv8pYkjP1I7+LR2dlPYtnr/4Rqh64vSj4dibb0cLVN861Mm30m33QOMipfbS8W&#10;BCRVDibZLpkHex6rU+6k+yECtj1+t1IftN9LuQlu2fT3ywqsDVNRH78yLqRW/qDDljYQTWmg8Bch&#10;6XT9iTYDs85pKxLnjfF1OVaPTB+a2JyI5wg4ec202cqQWrjPCWwmqHUMIvcBNBl9Tn5pZ2CaH2o2&#10;88jATBPV0lWvHetjFMXaQsIPxMGzNFF49R+EfhS4omk68L0ISNbMFo7IPVVWfGhqqzJKPp/s8gVc&#10;Y6iK4qaIOjIEkD409mpQPXVNKtBn3qK8RB4Nr2Cl/qRTVnVibgZZkjI79pJYw0WGyTLMpY5BywT8&#10;Bs4gzggyGpKbq3cnIV2HmUCl62OGOpr6FgMpf9MSJ+w+Ajz8jMBhnw4HPDqex1QVQ922LzmtGYlt&#10;b9w/FYzAzVViq/mTJuSD5GXc3hjQU1YsqQuEV0VORtU9P3WGXP+Y3RoEvT5fr383VSrbg6AjO4+6&#10;BNgzz4BpV0zjMy63JwWdVCxsbkxadN5y3t74fAuM8bZiu2vncvQf0VVRtRKz4jmDVhucQaE1tB6Q&#10;r1GuYl9XhkXcpZneJLk38HTZZgRYcDBajFGCpaCYorG9ognOkd2VH4Vw8QDOaIhU6/Le1hALmgYE&#10;wiIvz3J9r2e5Wm+NEifT8v9vW/EejvmJIwNnWI3X2MlzQSxMCvO7mWwlHujbGOj1lKtDg2v6dr3K&#10;ELmdDkNwDEMxAUnhQQl6VT6amMiuC0D/4uyYxuNDmWnQTYaIXDzggjuYpgnYMqb5pSGYbnsyL59J&#10;O8zcc1BL/eyzaEif2p/zQlcqRdxzJvQcRUtlxjK5WYk66usnuwz7uKut1ggqrhtDdRoEhHJOS31E&#10;C/9giT4uZxor7MGEmb/Zzam2dnWMUWTkd2sQVDivuXVrWpp8cVeeSkmh/QHTvLI7rga0MLEIc/O2&#10;jz2e+EUIekjMx9xca0/PkUePT7aIr7GPOgKv1wXztsYiaSBCO3hy0BSdnwzzBGhNpUVDXKnAn+6t&#10;/OZi517zU2RtRyZbcbGn9X3zNY+3QqdWrVGsssoDvXHDWKD5wjQH+j/cu2MiL+4zU0MREhJ2rXSi&#10;K7RWk9sMxQQ88Tzb7FR0N6BSdQod+8WYywIedJpV1HMgplTlw3d9pv6qQAoPTOgNAhLxGFsXBJaS&#10;Z1YkoUhNHFA2Lx1ovuOj3QWu7oAhRGjOQBxBT18NrBCsZ6ROnzYHPQA0HbrJMjx4Dx/4POJasH/x&#10;c9PvZTN2uk8kHd/j7osdu7PsbEB9Urwa1NJAsl9rzOF3w2AGBhV4aXJGU08/0mZpa7+0RAKwvu/d&#10;XNmSB1v9OTtz+Kvb9nz3nLunHfJwwsUw5fdnYG1T+u4mTwNKNY06hjZdvqnAhbA40aDr3ukaYOJr&#10;dEDnFxfWHe8enK8ly56Lb+3scDIWtn6Xvsgo6mCa8zqeUpMO/dWzyix6QFGDzO46L6WakUlMKO3V&#10;8ZqnVHIu1EFI4sYAYs+r8RERVCTS99EeiPCFUg+GGG79B/4W2yttY1Wvq7BOXRPWPUwjUF6gWt5v&#10;LJ77oyq4m6rG15Hrq++zDA43dzXqx3AgDeTftlSLK9Ku9PUAuOWZLEU/X7wKyrWcCz10JJd7SHl8&#10;kgweVlWivTcElIBGQBOQP8xn+IFso2FqLfQrEBtGv1ZaoAKVpV7aLQBLZS1S4HJMgHIFthg/YG5j&#10;p2KsuyTdYEcbI5KXQu8d6ZNrxK8FRnQ1a1gsMuymncaEE7Sq5xH0uiRjSeCWka3KjpFhMJp3rcx6&#10;Y+6DmnkuGhq28O1x8xO2wSvOuNLxnYYl0/eS+UQxSggZzHi6de0aLZ+Vp7f/O8dUMjrBaauFlQfU&#10;tbaPm9kSXpa+L1O/KlCkuTloeL9TAYlJZULfRBc7lsh7Yl8aeJ5Q7bZ5/tz9wocu+/l3q1Ui8PAG&#10;+zxvP+6/O4OzeUz05lA2Ify16RJpr6OjI/uKVJsVP2YuI6JXm7+wJjZxUHxgpqMvTf8t2UzwPt3s&#10;Dv+PADyoujt/Ox6NRMGEg/G1s2OUR9IeNmaP4ITALOpgRWNUxq3s5bn8NYkQYS5ZD7IeFLNExo48&#10;swqVBwYfyXkRpmMaM4YnBHzI4GirswRZ90vyx9TP304KvW1v80nbVRm5NAQi5kv+qAHSn8tfFosx&#10;QacH/axSnnlQQRBOpXyTuZKNmu+c27UHQyyaaHMmp/4esW0MlxqUuVoB5eqcElFvtJKJqXuAdDON&#10;DwMYBNF29MDl2RsGWBXyY52MaYuBU14v2aTD2fEpUKhdgEK9GbzH4yec3DH/yVw8hr1jcexRfvit&#10;RPJLN4bMtxagm6NCw+yeESNdgfcG/X55zkk27FFgAfViyd9MROm6TZkOwsQKeMRRvaL8gUjbVXL4&#10;uyfIq9FeyXT6DIPEvfMGJ+ucCKKp20yyjeSaNTlVCZdCPwvgGynrZOYAoUhIk8tfmJUVJtDady/s&#10;qhw51dLLFwerRBZH3DP2t76NfYSY5mCa297xlVBmMryViO3WbkKZhvOBnQO691pmNmgJ0MiDl5r+&#10;fIQuV4fu42NoPgYPqSTraXhoRdgLp6UVKh7Lto+ahHBvAoIdmq/AHLf2yy9gyNPYkmTWoA1kJfX8&#10;cr5G94nN45w5w5B/OIK1mifxbbk50Ik29sDBzTbzh3YrA8/MQko7hxAq+R3MdBCugTr+dyc5nKPd&#10;4AHgVnFbWqQXlXT9fOGamvPmS/ildJcsvY5P6iXnjg9NP+6LPpNweqClmPizsE/bErBTwpN0fqUo&#10;GtrmDwIxx/+0+lfJrC0abpezthDpRlNCYgD6iBnYUusKbqTDStU/1IqcvJQ4v/m7tHKwmXD0zJhh&#10;yENl2c6ceDsxR5mRpRoYzOu1b2oC5h71KY7ZfHALu0La1RwgbHa4kDQxNwdF5k8rRJq9/sKpyTQ0&#10;uz7x9YlVsy9RCDBL1MEPCb25MNnf3R2w0K8XZ6R7QZuk8PcUfroshGnXpyr1+N0Vt1dnYkrI7vm7&#10;B5sj4nVSz0e0VBmtEFDnvZtEybf0u2dy73UjNLKu9f1egtl0nfdWNuUBZLInFDqv6IH6m7Q4IU8p&#10;9XcCffFx4OkDqeFaSVUguKuXkWbtZ7Fd2D6daAg+26vMZ4xfPZckOqsqAY9GjvL/plho9FcVrdPG&#10;a3iwsIq8y80k6OdLgLxCyEt7cQEBq3r7qesIUFmVeGYTTi0l7ufjLsVvaUVxFOKx0JSz8mJYJZAD&#10;88yUqWlBo7ZjI8Fd/CNDxPwvg2JhJPAxIHatktqbp6wtj005FZjRCxqVJrvGJEi+ghNjSmBZDkSH&#10;scDVufTV9r78yQNmoQMAU7+1Rk8iqhS4SMplkxYJZ9k1hDAnVedF7zsQwjc2+liK4etYx4xh1aPT&#10;l81ryhiIZ9eukKkz6E50owS2jyXUAj0BhAWps1F6M0bPEt13EJDu8e5Fdu8/NSAdMJ2nkqVOhAY0&#10;u6GzcMD/7ol3awuz/05IUWAjcm21d2TJs+0Crz5HjKWjl1ACZMzUFkCVuPeFoyncJa/6k0wGBgos&#10;ZV0sN26VgQgyOtCyPsWVCSJxMEP//Mm9SUgq5l1k5FjlXP757ldPakvr/dm6a/6d7c2IKn0aGmQg&#10;EDU9rDimBRRxn0es/Aw/ukUoQb8mqHdIBWv6eShEc1iW3Q+icSLMvPi7jfbPvyhsyUqlc01HzDmf&#10;cQQF4mJ12657DeVQV+/2Y2R9fFPQIjtVFR6rdWf2YeCnZyoXQuMgpsl2vAlFpfQy+SwxMxQLKkFW&#10;AbXDXhG+B+BYfMBAbITk6+e/n20A0YXi1qZnNE2f2B0NOYG0r05+EwjtFzXohUTr+p+P5JPb/nqA&#10;/yYIwst6oZrQbJzFWZm0oQaVuHSvOYcB1Vq61dMd8vjNX973FaZlcqicmCOJfeCK9z0XmKClTjGt&#10;+RfBhnInyeeaQzoyeDVQcx27TGnXFkRPdmw00ECWTm78d0MBcsRCeVs7y5QniE3zY2w1OlA09NLv&#10;3PP4ZXkG+ytJ6I/zBhdro8ppDv/yl+OLjQFqKLNSHyKN4Q299SfZlgaY6BodM5PXrwucJw5nzun6&#10;el0VFBRevCDTL3nV0ZMIWt6vTYSUclT+Ep1v72X4A6uudcUHtVjUuNKoBShVhHjff+PofsTjykFQ&#10;e/kp1mr64dBJJyzhXuPuMSG06oauxTi83yl24Wvbz7YNXhKRKgHmmHDYNrzCExTSnTSZUeHWpSbi&#10;8W4C+1XnepUOeqCqO8/o3c8Xu6RxPTftv8Evoa4gOWX8+Vc4EzputFkknLMYCABdJxCA8GRgOBaK&#10;4c90Q0sPo/LZ8RT2yPTz7uulvFQos6BA5D6D9itR4alBl4i8lOu0HQen5PSSqCm0VeP6N8TOwva8&#10;b0n7td5AwOjWJWsZl1ZZ4zOJ0+bUGAfgTak0FkjFB71v+tcGJ79IWVumSFd2HjL5/5NIpr0ySiGw&#10;AgDC2fsjdGnuHPUsudOcYWy38aJvvc+DmuzYr+V0nycLG2Xb/c39LJJ+7tElBGDcSGnG906a2MPs&#10;S2Bp6tBqIUjFo85zPu5H9USFoNbnNfcRkE50+ndG13LPN8I8GqgUOQQkJnHw09WO3YdXpWVLpGB0&#10;Fvtch2joI56FqePYo6BcqY6psfsMY3w1fQKdqSem59zQ+5Kc9PqntuaUAG6Xm0YexAVu6Rh1n4Gw&#10;oR+dFjZr7FVfvk7FOOS4KVi95MoWdsYDcbvmOST3iHuHlDC+FPUwJ1aJ9xmp0pdjeiHu4ydFQMBf&#10;c6sQjg0z0mLwsP1bB3KS8pVoE/IaDXzcNvH3ZeVh4qdjNNjA9fk9kZwkxb/+0PPIBRy/uW9w5D0I&#10;b3pBzJ3fST/dOwY0zpiIP4cka5Ltq02/5Lx40zEYevKEi29BsvuAJgSIFLN7goAoVe/F26un5oXf&#10;9QvIKc73tCMrB3rDudFlYdNM0kJA7i0eeT/f/akxwDip9NbFkSYKS3QQq13zo/UcHm6GcnXX2GOj&#10;0ZIoZi1udLPPfe9tYRErs8l09fEphZZiKuZSPBaOES7tTi3lMtS0VS9jmRxXiffnNBslm77IhRBF&#10;jncTICA/dansjoK4ptOWEQtVVt8r7Eo5b7iYlqqnY9kEkDQ5KgVT/01RieJ22ZqZCC/eHSkw7Myy&#10;8FB+VRA86i2xghLr3MvSmNq0L12qLJBWPXFxT0vKS+I0oainZ/iMzBRVYCxUTuxoTsxBdg/mw6D6&#10;dPKjHXqqa1eWwEMO5pbNVFYHoi5yaHI+eP9+nPWwAWhTT3JFE3uPN4fW1rCxJCznx6iYGFC7MuR7&#10;IH5Utxg8OdjtujVmq5F/jaHlb0uEUAD0GfZItIvRf033mDn5goskkBmP8iF0zVjDMsSzcN5xx5xl&#10;DFnRpqaLG14f34vokmn8VZXXkoxReBb8gk8bdeXI6cpT/NcpBM6rLz9iP47dvPsbWPHKPv1/eDrL&#10;qKjacA1Lo3RIdyMC0imj1BCConTDDKU0zICklHR3SouSM3RLM3Q34oBId/fZ31nrnB/zf69Za+/3&#10;eZ87rl1A/Nq8Hz0BCCA62KgKcbpPKtQ3XO/JUI7QNiplIe2NdkKKuTqgRFFrhBzKnz1LidLMHHRS&#10;A5alJc8sSwacBXV3/swv1LuMlDHCm2jZxleYHPxte/ypowhdlXXjyEbAsL7EfhKdOvZ+nyujn+3y&#10;wD0o07/YvJwqx2A7V7IKl0fjpzs94FBcrTm81eFsfvI+A+gGGz0W3K6yc/hbPZsPILFk4eQVstMd&#10;QNWxs6+ZWM5MDU+TPSKWJ6Gonz9mIuUtxSj7DhquSMCATxfR8IqgzLCR8qX3bYgG/eyvrvTlQdzy&#10;vqNHCsbCjhE2WLDpaxWD+N1CgHn5d8dc9qAypJqiJi6lJG73+QlMVA3+bRkgb2Vm62E3i8tO99qk&#10;groYxFAC+P/+/bu83qkEaDL+R4iF+XkyDLR42G8QmZ2Ev+JM19u4kyoBV6Zp66lVKKgi/Dk8Boo8&#10;/65dafC2Ju5En2BxHqYC7Jlrnf/kUGkuzfbON+96Lo/3Sq1WiI+8IEZceMiNKwuUfqIq/fSML2QK&#10;Ia3ie0t2LncZuczsCYwf2tihnpaXVceczf7k0ysNfNeZ9ZffsTN+f3gFmXwgYa36P63/oQgKZkzx&#10;S5vzZ2G0QEO3nyQwFunkJyEa84gbsj9WcqQuqcF6j05Fh3I2YiooCsYrtFGOTukJ2XdcwGVfcb9o&#10;4Y/atS6DBkkPHLhesXvbAMdbIPl/6YML4TioR3lnggntQTzUgxupDUQMjah6gfYkjqFkKkSFKJBQ&#10;l2Yp9fYWmM/OFKGy0dPsaIPhqiBWviiakQTjXA5yyLzkuGlg7fMjOq/M7NkWUV2ruxejinqNW1p/&#10;fZ8ESPNHdBwyC36AnocHXhI9pXgKuLYU33vfxvwJeEna7kO2+vLl3Gf67nbj76IBFpRWY/ZYlje3&#10;eUfVTwFm5xJIbDANkzFu/kZv99tSZv1wiCuHzPp9hQGSwslVkeflshOj/5rUAy8d0Z1kTvLT0L5Y&#10;QcTJrXj71+SkF/oG+gl4eBeKZXVD5tABA7v0wbkYIqrwsEP17qsa/CUNLaowsQIDZGu6dWh+aCgZ&#10;vcI4BkcCY6mRoyNbam1hQraK3erSoKpnTdn18QDo9yfTYssSv3Od2ZPiI2t1eKOw8Bu5HouHEfO3&#10;ZbsnA6De/8aIGmnAostEESAvUndQVAbWQCYqX7Gh9j8UZsxUvuNonvgrkw/k9jwpFGU0koCsC7hd&#10;LCUOqpfRwBW0AFEu/0ijV8lVXOcYwKLupnh1A2hn2P7cUCch+aFd5njHJX07mUZylKMu/0wd3czD&#10;NadMclIt29O43RI/7VTjO2vZjJxrr4EYYW5AfYk2k0feGL+qI5buC7YjQuYyADmc7RuxmYtrIjvT&#10;QHzmzhiUYPttYPJgKnvCsrqVw2JEOHPLh6N+WOWj8ptpjubpXbQH+5PIFjK6j6OArajtRtPBh2vz&#10;dZVOqa58Nymz030uczfT7dbrb/lWJ0KGuM64b0cXV1VHWGRHt1jj+AFqdiI76KLaO4+lVKLZ77Qj&#10;Mup+t86O5TsHDJtUgiCyzY9AZB7WUegnFnz68IQVi06YzuUW1z/adzHq6FZTGg4NqTphfQUgCgUu&#10;mkzbSL+nT/SekPu91PsmyOZXsXsT8DAKYridBaKux96A8dAqYdnwM5DpQTmWsizQOq53LpIkYuVN&#10;/woGVycSiJADShUdLf7OpWMxdxvtLnY2bm/JHdDfn/3YMPaED4xcZCkFzwMO0Km6nwnZqb17t0aA&#10;RSD+AFto24pTZh1Q54C7aTY5b0a6/K/82STlk1FbLEKS7NinFrqA1WBtVFrEemSV96VJV+K4VQ5F&#10;2zX9f9IAnM0VJTB5CawfDAkCl0EA8xUHDDyelNH3gAW49IemuWh1gNoybQuvlWMM1LD7B5z9Ad5Z&#10;YrfyrQjncZ/be2/wZfB1p/j4Y5E1qny9KcLNHvX6IwA+IF/TiuRorl8RU7q76DM/t9fDxubIV00s&#10;VgPK2jsPACDz5eVSpRlI/H6+ymbrkcAC48smLByc3cbQlxD8tRN+WasHD5PmkG82Fa8pFGYExRSp&#10;7YFcAqzNKMLr4PGewY6CwqaP0JOFaLzXN6UYY/fFeDWGt1/MJG4frw2uvdi5fkH4corC14PUd9wG&#10;7E84QoPR1YBzOEikoK3GULkz9WNyiqOZ/P6upHjHy2DWiw5khm7UkdtPqd1H8jg0Vza1SQQ96CI/&#10;OJwAhEIMXVbbT7yFkZyI79Ew4aaMzxZBk/JLMcw39ZwyrIBF22TbVU890z3q+FzhFOGAHAXSsJqA&#10;PYAFOP8jXYoGbMVlsJP+RcLiy9SDnNkrErGbZ7nn7Srav1x7D9zozNjwPVoBw9Jjg/PFU7YugUTj&#10;IKbIHyYqEpA4cfsDGs8Y6Ubw9tfqocnlsCyg94vM2Qz8CC0bBvKf7Xjh5vzl1XON6cEdxEJzpFkR&#10;5RYuabIOuL+9D14OmVSFLX8AH7k1lMJaemG3RoB8hwLzJCxb+2lCGepe/fOTwA5pLFVCUqQLQXCZ&#10;Y7k1MoLLmSpuZQ4JqEmA8i8IEqHPEOtUZXMY2eAqQ5SOx3jZNElMsBhP7jtEEPme4oiguW5c7Ot2&#10;SdIT3XKnCe+IC17YcexMeBpTRuQcgQRpSjPF77y8yyKFUEDQH/Cz9mNcy/UsT73dNO1Uk7eTkv/8&#10;3G9640oic4Bjflxcu14BsGkjT4BsO3tj2S2PQz50djOPZ/6x/HAmABA4kCPlaL5XEnux3RjTezfz&#10;fJ534VMS4frFU+DQFBBSGWn6tRDHlt+qixrRMkGuTX6qWY8figCGgK0FrwbEj8cxjrQh7iARRVzH&#10;rreg21+czZss3rvEdLE78e1/7LqbBxbDpzDkHwCUUrdcYn2Ahvf0OkwgglJRROiYnno0v+ZQOwia&#10;6q/FOtcKZH7i8p7No+pd4h2ASXn5ji8Q6vGabdbEvC9loNT+vkAG5uxdL8DUQ7CaU+ygE9wZZuhJ&#10;fvVYAOzeHZO7FUYi3HXM6TaW+xorik4Im+x1xRy69cl3Iv9fkwHT09dhQCkNKUqT+JM/wDNHDtKX&#10;RGey1zrbWsA49j0JYsr8I1yzM6CpZiTf1DlkGGeoapmmeutt2jsCl3A+Aq+T6+3xOt+c/jKdQihx&#10;yF2KxmFkZuxmUEG88/7bwuVbnB8XbeDtuwMajfjrKrL3TP7Bf7+fxSXpRYOz1QcAjgR3UP6kVqE0&#10;+T4cNNVpCo85YIVOhn7b+uPZJhDzdNuSOfP3mTa9jEGrB3KLMXZn7VcXcUNi+xPwaDPbiyXcrlCS&#10;21TO5ogo6nVBBYjr1RpS0lEbmukkDiwl/hcgdeXEKbP6LNaa+htph+AzbW5yA3msuzjG7UCjH8Rq&#10;ruE/oReDHDoozXjAeI5yjFbi2h3ycZF+SVb/3jhpRjBMFTAFNGe1PQVPKCDYRZ7S0k32WAOBA3fV&#10;Jn2cHo6TuH7tuBg+YFvgK8X0TlQYtRMBmMDNqROfK4uzg3UjJqMS7CmXonv23GGI0IV11QSW+ewF&#10;2eTvq4VTWanQsRr81KwBlUXDcRW4zUZM35HO9ZxVIyVKbt+4ioCYsPv6bEfIbQBa6Nls0bxsyKD/&#10;6Us1Hzcac1H8Newd/2B+y6hzeJUshmOHfuGF/ehOxROlNPXkoshWZNZ0Ym1s/9V6koCuOL/RbOM6&#10;0sFOxd8oBcodDdX7FTMJgbdox67dzfLMa4k2T+Vkk4rm4iUw7JF2xhBldwFX0BFm1czZdlxgOXX4&#10;/qXoxdOIn/UQZz1jA7U+M5MqigKcj5rUmUHAquIKWFUYJe1izrs/am48Sk1WZCHjuBVjIVmmH6p4&#10;K4VqcL/iETCRjoqMUk8lASa3aueTqIDkD5jsWsrk4ovfq3c0pYeG2EnX6GMI7Fgbsrf7K0WSyDMb&#10;Uj9G4/HqEqov6aEDIuw9RIaplC4uWASs+UojSZZe1v2Xx7UHrnT7Vb6UDxOaLUI8N7jodUUZq02u&#10;kInCFvPF571E5xl+ko29xSGzPchZTKuHscr7VLTo3TbM283c4QQXqLlcjux/cYUdeneWxCFTxGw9&#10;qEqtPuZDkljR4BFeXlCThACOiMealryFcz7T7oiftprURq9VDtmS/j1ejQ97zb8+ayxJET+a2DKa&#10;e/YuQ7fo7OeQSOG62uu43Qy2zPxCrVN+qd3aDr2nmtSlo9tijZpiaXUfI/5Ef2o0p6aj+VJh0sQi&#10;KvlI9fdM/5wsVXhvebydop0YvYsrEZ3FTZlTle8/EuBdrCzomS3S1Vtwmtk/3wNZnjlwTWkJJPB6&#10;SqE0gwjBN+UrlIvS/lpApp9sviRH6po/eN3AJPgc4oyOnjHKse1LsdrbP5vVo+OUuTpaWwQcsuQq&#10;VQVuz1MjPVbhyalkAAmd18fLP8gKJBEQOi56aWh4CBFxXJIEWJ+0OfZDKkfn3Q0kKxBfNXD138sM&#10;0omeFK55IC/QTOWoqIXAotczISPfBlKJGcgjPZrIx3Li6sV4xHSE1HrU8zR7sSWbpOdXEB97qkbX&#10;zzIVzJaQj+f6siimTpqhEBliDTfbtl8fzq8NzoHph66/Ak/eIE6OLlScJBBlU/tZdCS91mAl7vXd&#10;WJxQaw4VprV771XSU5XIKnmVuEoAxmKwkml2oE6fGiKk4+unFBezXpNDTSmWFd0lSKPUwBtkGjlZ&#10;f3mzelnWYmJ3130TjjzgvPe4EuRsntBSge8A15n3WkVsCSblF0UJ2cg/bGUQ+jbGtcB6IwGlPRJR&#10;cBegkKSqAkUoKtxKz65I1QDul1OdKYx3w4qzWfPoeixSRHEDKH/6BMDYRNs/tGBIc8bNiT9t59bk&#10;DQnfjF9m7pVohpyXn79o5X01eXt2tp/mNoJfXg4uOGpRsrVf/dLbS0gBzoOKZjgEHJTr5n7YZYi2&#10;NOvz/PFFjCKI7Z+lajCncUErmpr8ERYW1nOjRrqcPC39LaYIM409MTW4BqFD1djsExJ0JKZ+8sAP&#10;7nhbhxrS6Chj7KhsnDl3BQoCUWNJogJh667TY5Whtnmttko2LgkZi9vwgM0syZzavLEYL5fgMg2r&#10;E2luoqDxs7aP36hnLTx9H+Hu7+O1FqLt283kTMqsZZMK8HV5ErIxpO2N84GvRzpOiZ4/8U//cYpP&#10;rimWdwHhzm/MQhzGNefM21IGbXeGZrp4HenfsM3kOqWRnYoWBu1RCuaS7s8JfxzUsNkT11dFirQu&#10;Gubk6FdDwccZ/04MOzBbTph2vjtEIeDl1JhY+Y1QGweH4d41FgvjlJegyOcGdYS9XFzIo1hFcTOG&#10;l02Z0YO7Uobict+aXInHb2JXU2lLx3xS+DNoJEvHPzbJ/L52ZPr906mzgrb6CO4Lmbr69ahWbgo8&#10;HFuscHFicVkCeUt4QhPzOfWm4/Qr045HtgHzFuGakdeLlp4ciABJ35J2XSzIN0ZIhBCAYET/+GAD&#10;LGJJ7969SlgWgvsW2QiegfS9s8fS+KKG6y/TnkcN1kMrQ1wyczfsDHXvDWpt4NM2NoH8o+x7twcx&#10;88m8JmXOsbk5AKlbNIFA+q6867C6iBQVAxR/RcNTxvU7KrglKLgGepry9eJ2rUOu82s1MFMvus/U&#10;gdV/EvCbmtWiKypK0Ml8W1k+SNZHs71lORzv1U3OCy6Pd+3+Cj5Qk7Yk6TPJu+yRjquFfMU0ejYp&#10;NewgYuANrYb9dKwu2/QSNXOjbI84zhZDOUWU+FnK1NSgOiv/uaStJ2Lc9LtfYoeefFrHY/bBfyvo&#10;JPmVGxLhIb5gyJFfBKtLyNI2pNc7umDlLZOS2Z/6t6e/SAKP6vuaS3kZrJjrtjGSJuGPQd8lj6ZM&#10;j3CcEaKbPXLKE0pgBIGfx33ux1CVqsB/cgYEZQohyMMhhmCgGLarszMLxDep/2a2VD01hi+6j7py&#10;twM9ieiX/RMYpVDXL2lf/ifsnTIDwWs9Nw8AgxAG1L/u/hbFWjGyOW7THBPTTDcW3fA12Bx196sz&#10;H7wzTw4GieNZnM+oNHzlNN8NVi3zo0JeA7E3COIwS+d9vt/e02/p6g9+jZZrLC/xIiFVp7QGntbF&#10;FxUnRw2KVrK6D8QmR8uwK9iNWRESmO9QFZhblp+faQ8HplNyAg5HVXilTPZOO15R8bTVurcwqsJM&#10;iyjKx1SjrdIywxhW0xglIWxGzX4Mo1mgMc2NtigrtLMshGbQDNZZeb0lkBv9BHHS0gDuPcIqSO+E&#10;K4GK6Gn5+1cOsjbvfgwsxwMr1uEQaR21zlKMjtpg4AukUjjZSVCkXY4pOGOLvjI0WVo45NWcfwg3&#10;MY0ESNRfSc/tDydjQZbLC9NhJDW/ELkBnqTjlDhoJ7RSA3GEVVLwFubr2nd/9Blxdubq9BCf+Upd&#10;0iNTTw2JS1NxTctmUlTgYldedvQ+MmTTwbNk0p5MBdGBe9Narj9xn4xu5f5pIX4yqrdWJGniU0Z1&#10;DJlrEq1RNUg6FEUGDgE8OjsV6kwwMvtNwwc16tJOoDDAcdaPP8FEi2OxHRgjGeYf6bH59VT82Qoj&#10;XOhsX2GSspQMDPKJ33KIpsBlPHRn+UT99LWA/xfNqwRGBd4EE9BMSrA9Y+xX27VNSn6GY2/mo42d&#10;rv1wx62EbGBt7+w47amNxWx2Q5MdcxcznV6Kpt7u45Qh38GcP0H4lP2rVDCXthGg4s+J/fVOAls5&#10;vQvkyLR6TlftfY4IA0mRHnHjsu6ffgtrvxWh3gemyagk7jOAGcvH3B5a03cWf39pApX1y9SK1cKj&#10;ffuRfUfLgcFHF88mZ7rHQDfHauPv/EaTZNfIpMjuLSjdjCD0WO7XOT2I9ajf87LvechWC61+jW08&#10;8A9xyNBV9iCuYaYrdiad+qb/qt0evz7ptrFB3zj0SGvPGin9v97ljYpxlHVik5PLAuG/yy4pDHjO&#10;N6QjMB++RT7NNt8KrMwH2KgzhyDxVOSR9D+Mkv8mg7W5COJ3sVEC2DLCH0wNkWvxuzyMG5HuS6A9&#10;nY/uksPvfuorbRvqmGogB6GwhREB2RsAZkCJ0/Od5nsyj5cLOY4H0plv2dDuDuAttIbVdt/jdDk7&#10;/3vEkFnxh0dIgYdkeDd28gS8mq8IT3ifA/TuUipZLYLsSIWjey3aS59a3rV8bv9DEhkQgP+d53lO&#10;xVwbnBVOE2W5yBDMbn+DPQ2updzpVd+q+WqlA3KbcKeprC72JWusgj4/19wM8F3zsnyYM50bVae1&#10;l4b8OQCG4zp38ornk0OcAuGoGbCrPg6whNpvR31/cEBpcvx0kiiUXqhy05WUC4RSvwtQgbvfDka8&#10;51aDFwmCfa1u4iqQ+AEDgdmUMFRMNsluS6sPb9AypedRew2zLBRft9IIrz2OtHvjL9vnFblejMLd&#10;ZbyDsRdAZeExPVMec8I7FQkKubLTVRJb7LuQNn9zUR+sRA6Ori5uHLgAwhlOrJTk/wLeh7P6akmX&#10;IQbWkycZwI4wchYbJpKYMHZ+OZzuFuTCNxz+fbjtmyUnKEZi0uGduxP1quWy/p1dM1Ia54aVWyLc&#10;JHEfcVeAL7eaSi54wx7A9SPaUW3K6U2wIElFXpzDDi8TWijnSBsLpyGS22dE5PwB43j+U37cdGiw&#10;7PQZT66Den3l9bV/MiCiFWyaBpOi9g9U4ZNztxbMnyzeDhHmOovcZH1V0QOCWjySj1fHSwFvx0Qv&#10;MGvp8ERk/4T2FZ99srOwBrYV6b1p97o4FoPvGU8/JfroXdfZTJsfxDOAJ2g76npCBBL8oZODbSXD&#10;Sk3Gd/+eiUJO2sH7p+f61wbLSE6Z898JgisdGXVEZAhP3ARfY1K6zdFKBfcHZf+j1D81VP9eZnQ1&#10;GinY3xVg1MHutGNsZnGjvjrb3vCW+fl802KeAfXn2o14V91vmWCfQvqmv0wMJ+hzJaOw7wH6Oqer&#10;Te2vupHokDPbuN2GP/0ziTJr3HnZKoHs1oj7tz/k1/OzB5qSLzHD19pDri6YXcPfw+hdbWXcZbXl&#10;RguUAAF0IWdsdvoKE0XRHqKUGfviRw7x1zY9+h0uTfMLDfnuzRR+o86hIcLHcr9pjo7w0gzB1CJ2&#10;D6LT62KHzxJMXBCcAsY1YMW/ypeX0pDby8c0Eo6y9DvyaGoGTGZxJnBhISts1E/znb0sc0GjJzfF&#10;vWodhb8s6WMCOFg3SSqGS6DjqPsq6jN59ywBdPLERXgcm3oyypmv75GHa/Ga47m2bP+Lr3aLJEKr&#10;rR9pzuCwKN9SLq7p8oCt2lIU5xwtrIZMspUgRknglfyYMlzz0vx0c9zZDQIRlwGd7w0+7bUTZ0pJ&#10;GiPpHAA9Gmu4lm6LE+yEiT8B/V07xPqLJqbPdkKOpw/gRcnYa7cNm07eiMpNkuBXPoR+eUgWFLWV&#10;LRtKMAEs7xwTcSzzOK8iwXmlDVBwfjzN3Q49FoloJjqk0lvKVestXZ56W8wTNfhB/cqXBXuD6dHB&#10;+HCP/C/AtzQciCLOa3E0/xdF0F3rNGyRa1IeVRgd09mkqNHUPDDP2+Xk09kCsjutczY8H41Tu8k2&#10;s2TTCrgVjrxYvGyIvqDWw1+0iiqP7A4itwg+CG0MCdfU0UZ8jeTOHe+ct5X1F6cTIB1QLrNvGHvE&#10;v0c4d09TehCaYA4mG7O29Jkil+x2CHqbBmqWezKr3KQrrdSbd0AuUvOiaoxn3heyGZaXQuw8fN5d&#10;Z+8d7Sn8/L3B4qjpl9GNChv7X9SEFl7sct/qyc2e5wRq2Q2aezkSW5vRhUol3BW5nveEp3mO4S/n&#10;b+R/mlJzjzbuMC+S5Od7CBMKRuEooKupwXzlXX8nsGlMJvq+7K3lpgIGoWavwvpUoPaMFv9HvBhg&#10;DxsyCaozAjwaUCACGr+7PSOhPIzLfrh2KaQPd5aeyaLFXHzphk4wJ25/IUhDS4uu/L2MptoLCunI&#10;FOLxFDf63rYAH0jdLXb5Ua3uajbUcpwKeJ83wyPwI4BAFOAvLiAzrDWISC7t9KRsViJIzXdakXOG&#10;wZS+lPlfKSmzWo3Kycn1WVufbNh6tRUzX27Jxec3T8SynjJoQETQzOTYeA/v3phAIl12loSs78Sj&#10;DLgVxF+6REtcR4spAESCsfYHrtPtatqDaeZYj5VvUR5yNLHSRF5rsT8mLRAeWLrfmMKfbtxYbvUw&#10;pXms6f3Gpbxyvk+WS0uUJiF6sCeqjMPHxlW0PPsplgbyZ/KeefxKWRlzH9TQ3fuvuRK9ICDX9dEv&#10;pogZmwmpdU3l/7GYw7eTRqOSGSl0QxY0YGMfkVO99dlo0iupnnUmNVl2YMRfRPyO/rYeIEkuPhkd&#10;+pnAGBv4NDkIYwbYjQTmD/MWpjOXkSO6rUQquN948aJi8tXC44sAMNcvyW4skFFogKLI1rXSM675&#10;noLYoDV1dfjTAHXLdWVjCiDyu/sPYC7UmWnXJxXohgEkWHQfFpnL87BBJYCeYF7PR2XyvD43KPlb&#10;1vkMcuLZl1owBzVJ5iL0p8pHqV2YHVu2/CMvK1Hls8WYA4OXfhKRgeEewlldiejRHBtbWSZJW546&#10;3GBzN33pU3Hw4VQR5RlgU9dpMS30DfwubuVbXQTjWjDq7hgTy4gmijdGZoL85UCaI2jVy8lnTdrx&#10;Zyuvknb/KV6x7ypWySNl7CODjW2wlewtRlG/0yRd2N4Sqa+VM3sLFAtJsUnhaKlOHXS76Af3Qvzv&#10;GVj9rYmPlN/1iyt2e7HIdVG4GFSEjbrGo4fCIZOsUnljHud9iqmeb5w1funXQwmdw0JzDLClM8Bo&#10;iWqaW2umILNhiFR7ep9LPCIElmL/DRudHCxr+PsXO4YRx8bXw65WiSdPDvrbZ4s/+dmNDhWB2p/M&#10;fuy5yehbkz/XfgN5Ed2urfYt3S6La/Nzuul47PUqycX2om5U36r3wMGD/5/hlF3r35ScMg4Y0e/T&#10;MYGDmE0PceejwMv3X7PkQH72mBz7vHAQQWnBQWTGZoEyv+mEt6/ZVNwos3ZJJG1sDUKsnRhebTWy&#10;sdPPPk8m6ruHEGD62xJdnVjrWdM00SCuScD5++BRnlhDljLZOg85gz+jMQF+SShm6Ha/IHunMVrZ&#10;4a/MVO8wvxk6rO8R9LJc0TOXNA4y8DfcuW7lC+FDUUNDOcVxnd8XtosFQpMWZwoAWsVfe+ijAfub&#10;blsw9o46BHeaVt7AXNFVj9FcqnRUWLd9nRCRpJFaVhKQLybN41JJcil0u6JLepiStTpmyKNZicfg&#10;R8LZt53/19PkT7dRWVkfevJmRckFe5GrNoChjhFhUlJYt1pkn/EvdMtVCFEFBGry7QHS/UUT2zzv&#10;RO/HAhYkF9D0ErCGDgI6doGmIbqTTckib5nVho4DT+mqYuMois+cKM2QUIVahFMxVV1oS2T/4MGv&#10;czsxzo6RrL1qqWYmYG+8vVwaev59sQs6ai/JIW2RgsDwOt3s2NFYsZjUZ2SgD22IenM/9OYk2CWj&#10;V8EM+6sUO8sE4T1CHU0NwvNzcUOnviB4nU5B6mEraxlL9Hr36D7MopvpQ5JobLvcTGzyHakbUmYV&#10;0Jbuzp1Umm/YC8SED2o6A24cnP+9ps9qncXdYPYJjXz7O5m5r3r3Vu64hapu5Z7qcR8ewmFUwbyk&#10;ucxRnvJy0WMElZOtqkwdfDrrEU3d6xKYk81cdZTWa0NXunVlQFMaYmMTz+05NImOXIPZQYS+PUhg&#10;jrRsAaylSvS3U9zvEypwl0AoGC/1vUYwLg6g7rP9TDAxqnVHrKvD+Z57QJJ7iO0RxL+mtZ2KzkBq&#10;T7ElWE3KZGKK8SzA1mzC1ci4+OQCRWs4rmbWGyXVI83XJR9CFLnYQFizIvaNPOzr4vG9xZNz3nYz&#10;DZnWHey/lzUgizb4k5gXVpbLQVCrq5i/XRFFkcOdkQl3kjA5IoPmxHiEmwwklNxAxtWFh5tcYpIx&#10;uY71WDTcgb33iSqkmaVxVrB/W7M/vxbFVhf/KGWhlDHmzUEf+1J8lnJ+mjYV3wfkTWIhYiXuzgYP&#10;iHZhH3S0Vg1OYwj5tR1jfM1HdN94sXe5spNzxbySdxJ/dUrKISIfxfTd8Nk2T7qAlQFiyPym2sOH&#10;hGlc85mDal6/W81by7/N6hxD/Jn9uVuPjR/JSH96Qay5H9pV5BzmsmTLE5v/3Y4+K3nNGSC0az3T&#10;eaYqyl7S9tjXr0NjsZEnolbRFJN9HHOUfHidk7GLG2/JM1iJ/NU0T8KRJMX4nZkyUOtJstEZK/Ee&#10;JVD8BhUzY4ZwSMLdu4hhNdGnJ9hTds2nadW0rX4sOXj9+z46HzAXMKgGDvescS8iIHjN8Y/P0Vio&#10;NBfI1fCbznNGyfNDIU3qpyJqznVV+LyhsaywC6b7Huw99sdP3NklXP86R9FIvTHH1oiFrvMQMkvh&#10;Yry2IO+kJcMnJFTAb24LwblG0MOdFLE92WV/Rb4F49n3VNC83Y2Fd93TUH/ly4T35NmCs1SdO6Nr&#10;+HebLEYrGWcn6nMP7/2AnhTSu0B91f8BeSCG3+eHP48KevTYbhw7vpNz/Ph2PH50ju07XefpB3S6&#10;2VGUAuKXFQTdYGiKHkfLqH+5L/4lwdPiu7hWXIC4Y6dw8sEt3Gc3O6E7d+Mca8cbxXm48+IR4yEe&#10;Ft+X/ZgvRM5RXd//XyqnZEd/jXKiApKdSIZJgwqniy1NsqPoUCM/1MLeSAN2rTJn+1+eZCfbvjzC&#10;lyDZpZFklzQQRRkDkZ/VT53MvqxkZPfG82zNKWMrEsmOC1iySFYz6yiiWlGEK3rNI12xktZBYp17&#10;rxYIn9AOYZN+RrgMmlZ9rTQ9sR0ixnWE6Ue1uKinqR6cmlpY+1V9OLX7HE7tP4Vjh0/h0OETPu3U&#10;/hM2zcoOn8H1t88ZDTTA3vu1Mea+V0NZEFSBZD+7jt8i3LgPEm0XIN7PmV3b/Pi1KCzIB3G+DvBf&#10;NB3j3xaW5VKZFJLZWHtEDmomRIcz+EYQ6QiS4WaJrxuzY9pQdlw1S2WvQ7KLG/U1Nnxbv1yx0PXX&#10;hvK2cmE4d/wUoYO+ZPVk6xbrXxqzmiCwjyjyqW9HGslu+8w22C7f97KgCIQqpcFXrE6NeeS9mbW0&#10;MbFeDViMG4OoAD82TgehRYsWfAyL8/WB5YihGF+vJqbVqsaj9anW6XXwcpIdnetrUfzCBfHxm9m4&#10;5gkXV2d8/vkX/K/7SLALS0pC+uEj2Hf9Fs4VvMBZRu75i8g4dASBkVG8DxJbt27l47KxsSF/+OfS&#10;HSMs0AuRga4MF0QGOcuJCmKvA2mavcemo9i82EBrZERsxr74tTiUsASH4xfhaOxK2LN7uo3D+jMG&#10;wnzoAGzq/gdGv1UbE+vWwOQ61THuLV14zuiN/VHrERNEf4QgnBtCHfxw7Ng+Nj7vYuzA5csH2D7T&#10;NV4YoxVjrQhdh4Vr8st+AVCA27hZ8AR+mVkIP3gE2Xcfwy7nKJxzDiDz8jXEnb2CLdn7ceDuQ9xl&#10;YzR9TSH9yz/ptgVe9gsI+rym9byJVHbJbk3FJLsp/tD6zAh16s+HNDJcvfcElNPFCp/7WoYo231H&#10;4lxvB76ssoAjUJZk18hIgEt2v65HzQ9NUef9Oaj9/mxOnQ9M5dO12XSd9+eiXinpZJUkO9l2GrE6&#10;EjRN9W1kYo+fbczwV/hKdItcoJE/ogT+iliC3+0XofnMWWg5zVSNFhrmCcxBC/0Z6OIyHiP3jcCw&#10;g304Qw8JKF73xbCdI9Ezchx6h01H71AGK3uJ04xeYTPQI2QaugcxgqehByv/kpX0unvwVPwROR16&#10;capRy5Sh9/+KNsD00OVwj/Lmgh39QQ7hFRqKNcGh6LhsE741skRjI1elY8TbztAN3xrao5nhZjQ3&#10;3FAq381ZiZ+sNqCV7SrGGglr+bw2dvPR1WcBeoWa8P3sw/ZP3F8qe4Xqo4vPPPxovxQ/2K3BD+yz&#10;P9itZZ+jcg0v+bTDQvQMMVX6bO/QabzsyegeMR3dokly09wuneIM0W7bMnw+dy0amtiqM9sGDU0t&#10;0Wi2GRqbbsJXszewklgvp9Gc1fhioSl+dlmMLlELS5fsNi2E7hcjUPcDAx5lTc77s1Dz09HQbvID&#10;5iYuw+Lzg7H08l8wOzwVDimr+A98hoaG6N67Ozwj/LAxwhFjwheiiwbJrlwSp0AvaSQG7B2EWdf/&#10;4IIZT0nM+HuS3Ty8W38yRo+1hZ9/FnuujWDXnZ+wdu0a+Q8EmYcOIePkaTY2F7ExuhhH7z5A+qGj&#10;iEnP4D/40w/89J2BoYE+f3729PLgYzT9IZs/+7xPSDgXk7xCo3gpnfYJiYZ/UAwCA+IQwPDySsLI&#10;URsYVhgx2gxDJi6GkRkbozPNYLXbFBZ7DLBx/1SsPDMAi650waKrelh2dgQWJi5G426t4BMaiKBA&#10;eran7zAYrB65ualsbN4jjNEntqOwkMYw6dgsHddENF+fFRHmND1X0xh9FwlHj7BxeC/2PXsOj11H&#10;YMvG6K17TuD4k6fwydqO+OOncZ09Xz8qeYBCNqYLUeNpPBK3W9b2/7f5byU7sT+Ir+mYKCS7hYsW&#10;YNiwYdhs58wlu4FW4fjZIlkpnSKlSlzsvAnX4icqyXXlSXZS4o9twabMYPRwC1OLZiemQVWS7I6q&#10;p31USHYOcslOPdUjRZ7KQXPbLLS0zWDrTMP3NqmcloxWNsloYxOPH2zi0MY6lpeq0Pu0HH2e1iVd&#10;tyjctLZJhFFUJMKPBSDuKLsfP+aDDckemB/tzwjEvJhAXs5lUEQv0yhGZABnNp/2h3FUKKZFp6KT&#10;YwS+txVS9KpuR3megHLa2L+HksRF+2Wdjs6bwzHXKx6u4YlcJKLoJb4hEdgSkYxp7nFoa0FSYA5b&#10;XhC/pOuTr6tcWbGKVyOXtWsOfrRMgb4bG1vYmFMZJbtfrbwwL3IbIo77ccku7Ygle/7dgpBYZzaG&#10;+rDx1R8ffPABG8uC4BcSjNCERGTQM/PVGzh45RqX7Xzpx3v2TE3LiM+m9Lw8deoU4XlZjj8CQ3wR&#10;EOLNShFPTkCoN3xD/Vk7RWBbaAw8wmLhEpGEDQHxMHGNwEz3WMxwi2dlPKa7JzDiMYOVEzzS0d6c&#10;XQ+sUvADa+sfWdnOMhF/bArG7K3R8nNDrBeJBYePsrH4GH2vvQMXLu7n11nh98uyn5nF6zKV9CO6&#10;EFGutO+52fMUHsIrZye27j6CPU/y4JRziI3HxxFx5hpyrlyFNxuPd167iZsv8vCs5L5kPKaI8VXj&#10;sTJvjmS3aeN6DB0yFMs3LlSKZDcur7pEJBNQF8wE1NPFsn18gyHJ7u0HWvihoDZ6FdfmMtzgwmoa&#10;YPMLqjN0MaCoOvSe10CbZ9XR6lkNFWrysjVH8X7bJ7rof1Mbts/qYUdxHZzLVxe1rrFlHh14C7c2&#10;1sTj5XXxeEUdoeTTwutHbPr+qjoocKqFAtfqKHCpwUqGC00Lrwu31ESBRTUUrtNSluxomvGCTedb&#10;VkNRcH3cCW+DIyFjkRywGmFBnuxaFMhKDyQEbcDhwCm4Yt4Iz9dpI3+tFgrY+gpZKVK8UhdP9avh&#10;4TAtPBushbxBCp4MYcvPqIXn+jWQP7OGUimdzjOshqdL6uHJirfweFU9CWx/idV18WB9LTxxqYPn&#10;YW/haWQdPIlS51lYXeS76wptIkfaLoRyO/FlPHS5cFcczj4brY3C7BooOVEXL07XRNGZGig6TbBp&#10;WZl3sTru3a+BG4+q4eYjXYHHuuy1Lu48YPtzsx7u7dTF4zIkOxL6nkczYkonT3w/SgfPIt/B6fAe&#10;iA2yKl+yk0Wj4+li2TF4yiW7mq8o2bFrVxmSHWHG+vHCF7XRP/8tfHJHSBer+7g6GlxpgAkHJsAx&#10;wQm+Yf746ONP4eGxjT8/B0RFs+fnI9h+7iKO3/o/9s4Cvoqja+PBraWub1toqUGVGrQUdyju7i4J&#10;7u4hnkCIh7i7u+JOQnB3lxBPnu+c2bvXE0JLW9qv4fcwq7N7Z3fnzMz+95zbiExLIxvL4zY8huyt&#10;sMlemDBpBPV3e9A+DgJy8w2kNMiWZAOfEEuSxRNkDp/wtfCPn4vIfdMRcWgYwg8PROShgUikNOPw&#10;AOw4NAA7j3TEyVtNce7h/0jv4tSj/+How4bYefVnyZNd5BLhOVey1dx/9sTefelkq6W+c3ZOJtlF&#10;2VZr2+nybXVlxOBc6IGDou98pLgEdukHYZ1xFF6HTuLQ3XtkqzORcOosLpYW42bJQ7LXtyF5pmVv&#10;tOr9Z0n/P73NqvQfZPcM/tQbOH83ZMcvjNQhO8nV5xAE+HojnSqMm4lbFCFcJTFkl53CkJ3z74bs&#10;hEz3Y4tFMC4leWqAZLIHuduJFriQaocjaR7YnR6M9IxIpGVEayg9IwInc6KAokxSElBMKkpWKAkP&#10;L3jjwSl33D3hj5wUdxxL8dMjH+SkuuHWsSDkng/C4wu+JB+1lHTeB4+yXQRMp3muku4lmuAmrbt3&#10;3A0ClNKA7CRxONii0mOIiA/EBisXrLUIIoVqaIN5ALzsHXE1yVHHWx6XS26cCUrDzRA/vJ0If6rP&#10;u1g6LUvu2gxZE3sJ8EndAxxPy9IH2cnQGEN2nMZ0bwvHgb2Q6mwPbydHjBgxgu4LX8R6uCHZ3Bih&#10;Y4chirZJ7vyrgK3U83pWYtiOPdExLKcEt3TE69TXq6bPrJQAPA5numNweyR2a47kLrpKovLcPaKT&#10;Bswnl5U8z7q8VILsVGWlEpcB53N4Sj+cWDQSx5aORM6SkcgW6SiRZi8dhRzL6bgavRlX4ox1FWuM&#10;a7Quy24e4rpLABwDj9rHUqpjC4T16IjELZYI9PEVgOxbCsguzmQ9rWsnylDf9VF5qdNdV544H/W8&#10;eHpX/7a4xPeaHGZXTadWjcLRdaNxKdYUpY+5I8fPQwoe56Vjxw4G05ywdu0qEe9+/caNcAsKwr4L&#10;lwRgl1MCHCMdLy7DqaISZN+6I77E9wnwh4mpKb7//ns0bdpU1FkqjVJOSw0OPoa/CHX322+/lSsH&#10;R8kNdaiPKyJ8nEiOSkV5b0NSgAN2hTljb6gjiabDnXFoVzSCg9jDI3uPkgdJ+CUBz3tSQ8dDyJ86&#10;j5kZcTh8KJ2UgYNyejhDpIcPp+HsmQMC8JK+ONDXwOFlsrTXSZ7sHpXewbnSIiz2i0X4uctw27EP&#10;Tum7kFVUilPFhThblIczpLM0vfPSeew8fki8XNAJgfP/Vs8nZKfuyW7JkkXo27cv7CyNnyFkpxv2&#10;dFIdAwx9nTowITNBvWH6/fohu6v7RyF+zjtIVzu+DGKlG76D5FlvoCR6MMriR6E0YYxCo5XTJYmj&#10;yGwPQVFKPxSm9QSDdgUM1lUE2SngKNmTHcNjvC5ydEvETadOx8wfEDfzR9IPYlopwx8QQ4o2+h63&#10;fIaiNHEsHX9kpVUaPx5lkfOw+JOXhSc8uazUxSFip1HZObX6CJmTf0Dm1C+EhzYOtSqmpzam6S8R&#10;MbixALkE7KUQ76ecZ9CMf2c5kB3DWJPoN5u0bozQlZMQ6WxKdZcL+EtorodCfbYj3s0Y9uN6YFw9&#10;zTC2Singt9B+nwn4TAOgE2FYy/PSpqung+z05DGjATy7vivlQdtPY2+A5eXFZaNWVuzdbvkHdWH9&#10;4+uk1/TrB4V+fAMbPn1FrVz1lAuLjmHz/dtwaPkmMqZ+Q9ftS6Uy1Kaleb6uX5HoOlMq5qd8jaBe&#10;jSWwkY41oU4NTP+hKRw2rhe2+UsFZBfh5YU9jg4YXL8extM2z8yTnfL3SXoayK6sbC1Kyyxx8qQZ&#10;QkNt4Ovrg549e2HK1Onw8g9EQFw89l+6IuC6E2Sbc4pBKhM2+1xBMfxjYuFNNtqP7C6HZn3ttddE&#10;R1Flb3ugh5DK/to7OAjwhO9dFxcX8TXz+PHjBQQQ6OeBED9HhPvZINLPDFF+Joj2tUCslwPi3beL&#10;kLtJbuy1cQuMx46G2ZgRsBg9HKZjhsF38xIkBNoi2I+/8vMR+atstJfCRrsjMioAhw5n4tLlLPr9&#10;tyVbrK4/AHBxiJu7RbcRnJmG7WSP5/nGo+N6b0xzi0HsxWsIO3sFtjsOY+ftB2Sj83GtJBe3Su7h&#10;Me4LQI/ts2aeTwvZsf4t9v15hewuCcjOzs5O3OvsCYshu4kM2U3fhobTnZTglDpkp9+T3ULUen0u&#10;3utiqYDsGFaTwDrZkx3rE1rXoMcW1KwIsnvHEN+OLN+T3SfTXPBKq2Wo+sFYVHt/BKo2GEwapKXB&#10;qP7OeNR9dQ7ly97sNEPK6oPsVJLOvdEMe3w8YR0aDZ+Nj0bMJBkqUl01Gm6EtztOoeMOpHMaVrE+&#10;GCpJMV+1UTf8vKI3Zl8cipnXOwnNUEg5f60rxhwciw+WDUbDBYZoOJ+0wIhSFk0vmoQGy3th7K5F&#10;mH3WELMujsTsCyM10lkXxmLYwfFoHTMOkhczXa9trM6hMzAsYCHWhFrDPYjrHNXX0NuDAmHk7opv&#10;l6/Bh0amVE5qnuxm0v3C0ijL8tVw4WZ0DLRQeaBTahXahayhdZvw+SZDfLBoKhosmIEP6Xc2oN8u&#10;pw3ZU9/8Rfhg7mp8MGe90PvCEx5PS57xeP6DeStpu3nKfVXlR/ksnI73qH/8k8tstI2YDQ75q1sm&#10;U9EiYB6+2bYUTbeu0ZXtcnxvNwddghahB5Vdz9BJCk1UqkfYJHQLn4SOEZPQJkrKV3iUYy9yiuO0&#10;jp6GZmaTUOXz71H9o9ao9qFCiukqn34Dg+9fxsz0UZh/qTMWXGmFtccHwzpzIdypf8eQXdeuXciO&#10;+cAuwg0T2ZNf5JMhO5VnO8V87Fi0ie+DceeoTrjRTkB2MlxXMWTHz5Z+qJVV/5XZ+OGnxVhPdsTX&#10;N5LqGyNR79g62NN9FoTUrGyyxUXU7ysV/efj1I8+VVRGy0qQlpUj9aPJPrMtbNKksbC3vXr1EqnK&#10;Tqs0f8ECcc9yX5rTiRPpOtByFyf+yIyW+YbC2ycB3t4p8PJJgod/JLaHeMM53A6O0WZwiN6MbXEb&#10;YJO+GGa7Z8F8lxGsMpbBItwS05bNpnJmm6zeh2ZbzfZZ7ke7Y+++VNFXlu1zKfXJJPvMXnX463j5&#10;ozFtG8DzbDNlqa+TxF/jZ+YchNfOA9icsAs9jT3RaZ0Xth08ib0PH8M5Yw9Cc07jZEkxLhY/xs2S&#10;B3hYdl+8YOAXBr/vY7XyzofP959lr/9eyE67vFSQnR97gqJ7qXXr1jBatEIDslOHZhiyW2LHnuyk&#10;cLHFYR1QwqoUZGciFJO1FV45sRjpE4TvzcPQRIRI1YRzvrRMKd+TXZYxYrIpjyd4smMo7ivLBLG+&#10;mbkfWpi541czN6EWZtvRycoR86NDsDjaF4uifPTIV6yfEZOCVjbB+NpCht8YWpLU2JrO1SoZ3Vyj&#10;MTU4GDODfTAtOAidt7rhFzMP/GLuiRbmXiR3DKD+i3dONAKP+ZH8FeJpP/jmhMPx+D70cPRBU4so&#10;Rf7yb9GEpJ41sKYNwTW2zBQhNJuZRmPYllCY+ETCLSBMfDjE46auQZGY6sjevsJou5RyIb9nCQD+&#10;p/L1rXkSJjtFi5D6MmTHfcRtIX8/ZMdAa38Xb9hmuiE6yw6JR82RctgGUWlb4R/iLGwY29OJkyaS&#10;bQsQfeJ9Fy+JPjPbYU73X74K//hEYYt5G9n+1a5dW3hcV9liTkk83+M3bNq4Sdyvkp30Rb/+/dBd&#10;Yac5/Cy3Mb38g+jejoBjUAyVVwJsQxIVSiLxfBKswlIxy4XaDi4xmEHi1MglGgucQmDqGSrgRg6T&#10;p7LJmn3m8Ag/HDyUiQvnDyttstRXZm93nHJ/TLaLmrZO9RJd1/7xS3b+CDxsVwZcdxzCkpAUdFjn&#10;g4GOifA4cw0JVG7OmXuQcvUmThcV4kox95cf4BHZY/afw/1t/ePZ8jnoHvPfrX8OZMfwCr9n7D+y&#10;p264WC2Yrjz92yC7qiT2vvV2XnV8klcDjR9XQxO9qq7U57Tt/x5Uxct3DfDSPf1i73jq82/dMsCP&#10;5wyw7kF9pJe9gFP5Csjuscqb3aXcqnh0qg6KgmupvLkpPbupzXu9hMebDESo1fz1UprHqULswY4h&#10;OAHYlRMq9rF5TTwOaojTIZ2QFjBfjP8F8Hs1qovCfW2wL2A8bgX+ivvGL6JsTRXlfnIeZaurCi91&#10;eZNqSEBdb01Aq6C3BN7xOvaopp7K0w8pfTDQAPcG6ffYx+LQuFdH0PRsDi1bhc6Htt+sqwekxxsV&#10;ZaEmLp/yJLYxroJiDnm7rRoK7Ksg36068vzpdwXWVCpfpDXE9IOI6ni0vzruHKpG4rQ67h6W0vsH&#10;q+Pxvlp4lFgVeREc8lUF1pWGSGLA7mGUAW4kGOBKkkKJatNqukq6HUvlFV4Pp4M7ItJXBdlxNJNk&#10;t63IntESj/R4suPr8XhoVRTNrgms4PC90jVUF19PLJchO13Q7r6WJzvrR7qQ3aaCapheXAffPqiJ&#10;F+/Ts/SgOl67/hp+OdUCi3Ysgnuwu4jSMnT4SLh5ecMzJBQ7T5/B2cJistWlZGNKcPjWDYTtiKZ1&#10;dvAJJPvOkB3Zxf/9738YOHCQwkZLNpj7xTy+zcsWLlyk7DOzeExbbKOw7WJ5gBv8grbCJ2wTfCKW&#10;C2DOJ2IJ/MIXIyBsIQJZETOQvGsi0vcPIQ1GKilx/3BE75qK0KSV8A2xlOyy0lbL/WfJVnO0uIOH&#10;MnDixB6yzQr7rC7qL6l7unsy5Cb3uS4Lr7NJR/bBc+dBbIrfiW5rXdHfjNrTR89g59371HfejcjT&#10;F3C8uBRnih7javED3C+T4roU0L78Qbl63mz/ZdDu/yNs9x9k9wz+1Bs4fzdkx1KH7FhvvfWWJmSX&#10;IIWKZalDdu3HhKLZ2N34aew+AdbJafOxOzFg9k4sNzuAtSaZWGeSjk2bk7DZOA4mxvFKOZq74WLy&#10;dtxKMhG6nWyqnL6ebIY7x31x90o8bl1Lx7VrO3H1+i5cUdO1a5m4eTEat4574O4xV9zJcREp6362&#10;C26km1OeJriUYo+9KRFIT03VUUZaInakh+HWjZ0oK9kNlKZI3uhIZaVJ0nRJEgquB1cYcvYe6Vqq&#10;ieSFTAuwY3Go2ILS0wiNjRNA3UqzDKww26XQTqE15mlwt/Mj4+WiAdlJ3vOMkRu3WQuy0wSgJOhJ&#10;HbIbg3NqwBmHj2U9CbJL79wCyV1+RUiPDohcvhBx7q5w3LIFDT/4ACHe3oi1MkPY2GGI/JMBO1bl&#10;IDsOVaoK9aqhlfR7SQzZ7RzUHildGDjTFZfF3uGdNY7D5aQecpfnrywZS+ekC9nJYWO5LCQvfM3p&#10;OjQXx0vuyh75pDSJlDm8I06vHI3jq0fp6OQqOs7yMYjr3Ux48VM/hix16C6dzoM92SXZ6EJ2KTam&#10;SB/bT3ke6t4DJfBOknre2uLfI0v8rs6/KPeX5n/GzgFtJMhOraxknaDftG/jGORdDJfgV+HJLgN3&#10;7mRS44NffHuLr/b69OkjvNTF7d6H7PuPxMt7BuxYDNsdLynD8dx8JB86Ao9AKSQdg3b9+/fHihUr&#10;lHUXS8TS9wsUXuvYi50fTW+1tcPUqVPLVefOndG2TRu0a9MKvXt2F8Ade/PklL1DBQp5IljIC0FU&#10;P/oLr1HcmPEVYAAPBMmaMmWyYp0kKSyPal5qCEmNIX9/L0SEB2DPniScv3BIenkgBgokqb4U1OwE&#10;88A+vxxgUI4H+zk07AWqzef7J8P/wnV4Hz+N/QVFijLkFy0MLpbiSCmQeOsu0i5dwL0yduHLnnM4&#10;hKz8JSBLjrFf3oDFv1HPP2TH98tPP/2E9csX/D7IrmwFLV8HPLAV4WAnvMAQkALKURN7shv2mgEO&#10;BE8H8smuldB+JcvJHrJomtPilbi2d6TwZKcJ2UliyC7V6C3kGP8Elz6fkT6X1FuRkpz7fgaHAR/j&#10;lH0nFKX0QX5aNxSmdxV6EmQni73KcTjXh97TUJowAoWUT2FKX0WqUkGqrN4oTO0loD7hRa+SKkoZ&#10;gLLYKVj0WX1Mlc9FIWXoWobsqOyc2ryPDIbrZjSksvgA6QJaY09nrIYIH/wxpteRoDyp/KV85Ply&#10;ITOFGLIb90IVWPZqjUR7M4R6u1N95E0dvgEiHGa4txMyXJfBbWw7TKDz0ZeHKEda99dCdlrHkUVl&#10;4tnlPQmgo320QwGrz8tlpFF2rNoVSH0bMS3npwvZqV/LWfWrweTrN2D6zWsw+/o1mJJMaJpTMU/T&#10;PG/29eti3uSb15Xz6xq9IiA79rLIntUWtWkJb3MzEWpfhuzCvbywy8kRA196ga5TTTpuOdDf00rr&#10;GXk6yG4jiktckJS0BgEBtsJOvfTyy8I+B0bH4NDlq2LwgV/eHyNbkk225RjDduJFfin2nr8oBip8&#10;AgLg6rZdhMzhAQV1ezttiiR53tnVRQnZubm5YQotGzV6lLClbdu0JrUi2/wr2rdpQfoFlmbGko32&#10;9RFtnWBvEqUhVLYh3p70PHhR6kXLPMmOewr4lAd/1G20ajBCIbLD7IV2954UYYt3700U2rOHtDce&#10;RYVXJFtMErZZkUrL5Jf7sq2UvtDjAX+2zxxmjgO4H8/Ng+eh47A7fBbBV24jS5QfkEUSHxSQfT5R&#10;XILTxQW4WvIYt4vvCPvMsJ30tf7/J3usT88xZMdACN2/CxcuRKtWrQRkx57sPqvAk13t8iC71+bi&#10;g85WwtPcR9MlUE09DxYDeE+E7J4QLrbRdEc0GL4JX43fiGaz1uHHOUtJizX00+yl+HLAatR6Yybl&#10;y4DdEkWqeZyKIDuG+V5vswbV3pmKWm9NR+03Z6D2GxXJCHVfk7zrVaxZCknzNd4dgV+X9MO8Sz1g&#10;dPNH/brxM8YdGIMGC+bgQ8MtatqKD40onbMeDZeMxNjdczD70gDMutGC9LOGjK63xdCjvdEqdiQq&#10;guz6hMzByggrOIV5wCvAD8uXr8TsOQwV+cAhxA9TyU43WbUSDWYxZKcG1c10lKRRlno00wkfzXRA&#10;g8Wr0TZ0pfAUp67WUYZoHTEP7YM34LMNS9Bg7jo0NLTW+t2y6PcbbqM87YQaGkr6aKa9kFjO62m7&#10;hoY2in0UonJrMMsM781fip8c6FzCFuv1MMdqFT2dzs0IrSNn6ahN9BS0ixuAKRfGwOhqD8y61h6z&#10;r7LaKTXrWmfMvDIQ/fb2E17iOCSrDtxG050DJqHXlpHoazlaqT5WitRmIHo6tcPcnH6Ye7UVFlxp&#10;iTUnBsAyYwHcQxwFZNetK4eO8YZrqAtmBS1Er5BR6B4+XKluEcPRJWIkOkWORofIsegQNRYdKWXx&#10;tFD0MHSI7YqJZ/rD8HpHuv+akX7ArJvfCeBu9u2mFUB25av+K7PQp6+pCBPrS3a5ZetWot7xCghE&#10;evYxnM4vwski6vMp7LJkWyTQ7sjtuwhPzxBe49nmLlq8UITJYXBO3Uara/3GDaJuE/1rX18sWbJE&#10;2O/OHTuhbdu2ZE/bkTop1AETJk2mProftQG84R3oSfIgucMz2BUeIc7wCHam6e3wCuTwydxn98OG&#10;DRuEXZa1ip4LbRvNfeU9wj4r7DJp994EUjyuXD1K/VYJuFPaaIWkPrQugMd9aLar7DmHbfQdmgvO&#10;OQuHw2ewlbSftuL+MttouR99ooTsc1EBLhXn4UbxfeSWsWXnr/NvKFRZGy171tNernuez7u4jP8+&#10;yE5b+iG7WYuWC7Ckn5k/ftQKFwCDIHzfqw3ZlYR1lGC7iI4oiOiEB1E9cT5hOI7tWYD0wyaIzdqq&#10;o8hsZ/jkRGOilxtambniR4sgfG8RqqFm5v4Y42aPyCznJ0B2tuVCduzBjtcNDUjEwsRELE8IwYqE&#10;IKWME7cjLNsNsdnbEJNlq0fbaL0H3I6noOc2Z8orQpE3e5ZTebVjmI/D3rLHu28s44Qkb3nJkqx4&#10;XQL6OLojJNtHePPSVlS2A7xy4tDP0Yl+fxjlWz4Y9WdDduyZrqlZInptS8Bqv2RsDwzHmHHjYWZu&#10;AS8eIwxJRjuTEPrNHEIz8z/I7i+SZghhlsqT3RSnKA3Izi/AH3ah8X87ZMfPxGRqzzEsm3jUFMlH&#10;LJB60AFBUdRfDnAVdqtGjRpinDogIgoHL11W9JnJhhRJH46fpPl9125g9+kz8I+KEtuyJkyaKMaj&#10;Zds7ZcoUDVtsY2WtgOwkGRoaKtdxX7tNG8ketyY73KptR7Rs2wHL16wX4J2kQJF6Ck+1oSIcryye&#10;9wgIEdv4+AVg3LhxSnvM8vCQxiBV8kJUVBDZ4WRSkqS90vTeffHIy6f6WPSPyRYIqdljnteydTwG&#10;zZ7cc/EQj+jfxaJibD90AquSj2Jy4G5k0lZHy/jdgPR+QNjj4mKcIXt8pSQPt6i/nE89bX7xL9ni&#10;69Rnlj8iZ7hOv+e8f7f+eZDdgBG9sDVxOVYd6Ydp1z/GiMe6nuy0NbTAAEMKqqBPcQ20L6uLDx5U&#10;Q52H/3zIjsW/oVquAWo8MkDNSoi3q07ifSqrF+4b4MuLBlj58GWklr2A07Inu8cqj3aXcqvg3tma&#10;yI2qgrKQaigN1lVZUDUREjZvowGK2SsdST0tVsBT7K2OAbsyPZBd8ZoqeGj+Im4HfI99/iNFGNIF&#10;82Zh+bLFCPJzQ7zvKpwNbovCwDeRt0nlAY3zlb3hPQmyY/GyApJ2KqZpvZjuIym/twHyebqXgVjO&#10;06y8vlUkT3lTq6NsRQ1x7ure9NQlfr+WRFmw+PwVv6GE8uBUuZ1aHuytjyFFGcTjaXU9MKPjh1QX&#10;EJ222PNcQTjlQSoKpXz1QHa87k5yVVzKqonTx2vilIZqqKm6WH/lYC1ciXsBWWFdEK7lyS7JfQuO&#10;zPwFd/vX1PAiyHpMyh1bhe6B6ihcS+VNv0tb/HtKV1XDvcG0Tx+aJxXSdeBr8zSQ3eiiOnj9tgGq&#10;0n1e+15tNDr9MQYfHoLNKZvhSf3TRo0awdJmi3i3vO/MOQHWSX1nScdL8nH4/hEkZm+Hf5wZfEKs&#10;4RvoiLnzZqBDhw5ko6dp2OipU3l+OjZu3CTKQdbixYs1thN2tW0r0q9o0+5ntG3XHIazJ1IbYrvU&#10;jlDKGf6BdqStSvkFUlsj0F6x3ovaR/M0bLWVlSUdU9NWh4T6kW2WxrfV+9B7qQ995+4pspPSx2r8&#10;/ldlpxVS2mpJvF4e235E/3MQee+jp+BE/WafnAs4xP1mpa2WdFwxtn2BbPXV4ke4WXwXedR/lmy1&#10;NL7N3u3UQTv9NuPfq/8gu2fwp97A+XshO6lRVRFkpy9cbFZKMozmO6LzaD+0HJOEFmNTScn4dUwq&#10;KQWtxyRg+KwEbNycCquNYbDf4AX/DXaI2mCGmPWmSsVZr0Pe1VgU3AxGwQ1WiCINRv7NEJTkMeS2&#10;g8pnD0rL9uqqdA9yr0XgSqo5biTTuaWYivQm6VaSKe4mmgpY7XKyA3anxCI5baeOUtLTkZYRheu3&#10;dlOee6g8UkhakFxZsji3iiA71o2U8iA7Bot2oqD0HEJjE7HGIhIrzHZjudl+hSTvfqvMdsLNLhBX&#10;E1315C97sjPXC9lJIFQLkTJUpQ+yYwhKVrnhYnn/Lr8i7LcOyFg0G6lODgj18USrFr9g7bIlwotd&#10;0rqVwnsab8fH05fHsxKDXJX1ZCf/Nu3152nd5aVjsUsB2Ym8OSyumvg4+7QgO5acH6cMku0c2p7K&#10;rTzAUX2ej6Nbvul0nD1DOii9DGqf8/nlDPKNQXKPZuI46nky2KcO98lgX1iP9kjaYkXPLA9IK8LF&#10;0vObZm+JrCWTcHzGQNIAHJ/en1ISpSenDcTpqQOR9pt0TnKeKtG9JMqlBZ3HL6Lc2EsfQ4JJXZsp&#10;lditGdIHthGhieXfoK7ja0Zhz6bRyLscJiA7Buzy8unZS3WnTpUbVq9eLb74Mzc3Fy/xd586KwYj&#10;5BcDKgMN8dLgRG4ekg4fgUcAf4kfIPbr1bsXVq9ZQ7/dVwB2HBrW2zcSXr7x8PSNo/lIUogYyPej&#10;MlIfoJC1fPlyMYjDWrp0qcY6bhj98MMP+JH144+USuJlsr755hu88cYbijwWiI4iby+vF/uS2LOP&#10;lC9/3SB/4cDXTfJ+FxkViIzMWIXikLEjFpmZMXj8mOtq2U5wA+eqaJQcvnACAXt243xpES6WFOFk&#10;SSmiL9/CjtwCHCpTvbyXvA1J00dJh6kBdIy2PV+ch2slD8WXBTw4wS/z83EHudRw4iUcR59fGqjb&#10;C0nyF4H/pgGLfzZkl2kowUvlQnYM2JUuAwppOncj0l1HYPxLBpJHNRLDYdPqSZr8ogFGvm6Ag0GT&#10;kH/SEI9yhiE3ZzgeHR+qTB8fG4HL1LFKnvW2JjCl1LtIY834FJPqG2DSC7qaSMvHvWaAXavbkOkc&#10;iIK07no82fXA4U3tBfinDg7JmlbLQHiWs2jVEMXxQ5T7PVEZXSTpW6dQXoak/IxuKEztg7K4iVj8&#10;eX1M0YLslKpF50Pn4tSGrsW0xhJUJ8KjqoXUnfk+wgc3UoPSGKx6OrhqSu2qGPliDVgN6U0dWWeM&#10;GTZM1DOTJ0+Gu7s7or22IXJlTwSN+g5TngC/6YXs9IFwFajykB0dq0LIjvd5RqDZsxCdu/BGx79N&#10;IQ2Pg1rzPC3E+ygAu0m1q2H4i7VhOnIYIj09MGLoUNR/8UWlJ7u9jvYYWr8uJrG3uz/ht/M5jHy5&#10;MpCd5K2yrGwTiordkZS4AQEB1IknO/XyK6+Cw8SGJKfgfEGxBgSvLl4uvtK/dBlu4gt9f7i4uogv&#10;+NgmqtvVJ8nRyUlpk7XVsWNH/PCjZFulgX/eh+2oLzZsWK98FtTz+/bbb8U5yHnItlnWiBHDaTvJ&#10;DktfAGoqLZVtMSlDtsuSnc7MjMa58/upnuaBCdVLgyKa51cFjMeZh4ThZFkZTrLdJWWRbc6hrXia&#10;yy1bqzz5q79TxUU4W/QYl0tycbWErXIR2eVHYgBE3UawN3L9IWz/jTb674Tsyi9PCbLj+9BXA7Ib&#10;b+KBT6eXD9np92S3CLVfm4d6ny9Co0F2YnsJtFODq0gVQXYvvLSwUpAdg1MfGW1GG6st6OFjhW4B&#10;a0mrNdTDbwNaLzNBjbenKPIv35Pdp1Pk8LaaYCBDdp8NdsIrX6wWYOELr5TvpevpxPmo8qr91lj8&#10;urg/5l/qqvQUZnRbktJ72M0fMe7AWDSct1h5fupqOMsUDRePxdjdszD7ck8BQyn3VcjoZnMMze6O&#10;VrEjlGCXPg0Knoct0a5YZ7oR31PfoVev3jCxMIVzqAdW+ttiuJc1PluzQheyE9OV8GTH8JuRNRos&#10;XYQ24Ys1jv1r9CS0jJ4i4LX2Ievx6YblaDDbhPbThfe0vSRWtE6EGlabl9XA0Bbvz1uDZg4b0DZs&#10;abmQXUVqFTcKbRO7YPLlvjC88auqzNXCqxrd/El4I+y3vztax/Wn/Sbo5hMzEb1SR2LBmQlYemaE&#10;UkvOkihdfHYwFlzsgfkM7t34EYsvdoDJocnYGr8eq02X46OPPkLXrp0RQH1U32ArRB8xReLVtYi/&#10;thJx11aINPraGnifX4kx/l0xNKgXBgf3xpAgSfL0oJAe6BvZATNPDILRlX6Ycb0rZt5oA6MbzRWg&#10;XUWe7MqXBNltFqFa2bZxfcP1DoeJPX7nPk6SPeEX+ix1u8L96hNkW47evouw1DQRrs6X6iz+UK1F&#10;ixbwovaIus18kpZRX1lpl+cpRNP8okW2qwuEFzzJNsv7tWrdSthvblvIX/rPmjVL2Gg5v549e2rY&#10;55+oz+3tySAzn6PKLnO9y4qJDSZ7HC/6zcJGC/sspbt3x5F9uE11tSb4xYP7t6if67nrADIvX8V5&#10;6kPnlJaJvvNx2uIYSQnYqfWhT1Df+STZZwm2y8V18XV+Hu5RD5rhAH65Lx2D7FWZrk2S7LV+W/Ln&#10;2rA/R9z2eR4hO39+cU99Zobs5ixaCruQeAw19UAzk2gNaEYHslOIAbt70b1wKW4ojiVPxP4DaxGR&#10;5QnfnAgdsTe37cfTMI36XotCt2NTih+MtbQ5xRuOmY6Iy7LRgexSSLFZtvCifBiya2rOUJom3MNi&#10;b3jswW5+QgI8jyci6JifCFkpKzLbCQlHLZByRM7bWBGaVhWelgE87+PR6L3NTgG/SZ7eWNrHq0gM&#10;pPVx8ERYtrve8LexWVvgkxMpvN39YBFC+6jnz9N/HSj1hWU6fjKNxRjnRFiFpmHkhMkYM3oM7Jy2&#10;wyEoBpNtg9DcLEbvvvqkDfH9p2cjDtHLHgd/No3EDEcpRDm/NGabwGFV7f5GT3aNrXaKa/61ZRym&#10;BngjKttR3Ocphy2Rtn87giOc6Bzd0LpNa8ydOxdeZN+C4xJwoaBI1WdW2BC2Jez9/UxhMQ5dvQbP&#10;iCh4kP128/bG1GnTxLi4bC/1Sd1Djiz+2Fu2n6x5Cnss2dKfREQX9e2V9pX70qSxY8cq1zFM37x5&#10;cwwaNEiR1zwxz2PgvA+Pu/sKjz7l9ZndkZIaLfWZ1ST6zGSfT5/m6C38ap7thGTzuJd7hWzoxrBk&#10;rPENQw7Z4cOknbmFiL56R0xnK/rM6uIP06T+cp7oL7On2QcowH3KkT3Cy97g5X6ydn9Zf//536Ln&#10;CbLjY6iLl13HTS3IbuDwPrCP3YiNe8fA8PIXGJlbUy9Ypy4ZsOtcVhe/oD7eflhdAGdV8qrqBdee&#10;dzFY9+cCglUk5dE0qc4DAzS+ZIDlD19BatmLKsguT92TXRXcPVcDD6J14Sx5ngX2rLaRlivgtyeL&#10;vZipPJmVrK6Ke+Zv4pJ/R6T7zsTyBVNEtCtba45isRl7AyfiRsiXKA2sh3xjXQ9oLPaMhuW1KoTs&#10;fpd6as5zvpx//uSaUthTPR7ZZMlAnb51TxTvV4l9uTy4/NWvx9OIQbyru6rh2PVa2He3BvbdYdUU&#10;6X7lPKs69t+phSNX6yPreCPs2jEUQYGWSsiO7VOipw1OrWmLvNkvoNioJqmGIpVC8d6caoAHxga4&#10;baZft0gPNhng4miaHyJ5FWQ4j0FHLnttyE49XKwZ3bcshuxGFtXBK3el+77u3br4JutbTM2chi2x&#10;W9BnUB8xVuzq4UltjWBczC8UALy6fckpzcMpHMXeO9sQc8IIvulj4RU1H77BFli8dLZ4JyfbTfF+&#10;meSr5z2zttRttaQFVHZDhH3l987q2zLMp7TXJPaGx8vZTnM6cOBAtGvXTplX+/btlduyzZb632yr&#10;de01958TEsMV/WVV31nYbLLVR45kkI28rRhj5TFuHt++jZtkq+1T92K1bwT2PcwV9vkI6QxtcZxS&#10;aXxb9Q6fxWPb3Hc+VVQoIqtdLs7FlZKHou/M752lj9S4TynZ5f9ftvo/yO6Z/Kk3cJ4HT3bADcTE&#10;BNKDxw1mCbLz9/VBUpALLia74HqSrVIXkt1xIDkNmy2jYLhmByavPYaJ646TcpTplLVHsWRdOrYZ&#10;h8PPeDtiNphhz9qFyFk1BSdWTlTqkNUMoDCZfn+SANl0JIA3VqpCWvNlKci7HoTrKSa4m8je5EyF&#10;RzlJ7H1PguwuVQjZpf1FkN0uPZCdZgjdiiE7E+TGmaI0whxxw9shoZsm6JVGkiC7FuVCdrIY6qoI&#10;skvo2hK+vbtip/lmxLq7i5Bdr7/6KsK9PBC9xQLeo4YgtlsbTQBMAXw9a1UOspPEXudYOsuX64Ps&#10;ftVQeZCdrAsCfhtH5S7Bb9rnyeLy0ATtdJVO+6pDdny++iC7xJ7Scfi6yvsKyI7zIDH8lkTXKaZ7&#10;G3j27YaYbTb0zErGVobsUh0skLVmGuUp3QfnKG8B9VF6ge4N/j2pvRii0/d7JMiOy+vIqB44O3MY&#10;ThsOwSltGQ3ByTnDKM9yILvVo7Fn01jkXYqkZz0DJWV78eDhQTCVz6FgjIyM0LFTR/EFn2dAEHac&#10;OUdGWP2FMzd2pAaP8GhH6048eowU4dFOCnljaW2FTp07YePG9cKDnZdvJCy3+sPUJhImWyJhYxcO&#10;D98EAd75+wYimD3d+LghzMeV5IIQn+0I9nFXeKnTVBDJ0c4Wq1etUmqVHtWvXx+bNm2kBg9/be8N&#10;R4dttO0Kne1++eUXNG7cWEhuHKkkN4J8pMELf57n1BPxCaEoKGRPc9epccOvBe7iQdkDZD28K7zS&#10;8UsBbsiIFwFUTtlUZjxAIRo6otwkyeUqvzjgBs/p4kJcKM7DnbLHuF10F9eK7uFS8WNs9PIS3wOy&#10;J51SnQ44N3T+bV8FPq+Q3XUcy9lF94H0wkBAdisWIdGb6uIlPRA1+1Mkz3oTKbPeQrLRm0iY/QYO&#10;e7ek503N+xynxcvw4Oxo3M0egvtHh+J+xhj4Dm6A0L6fIqTvZwju9xmCWP0/Q+CAj+E19H1c8O2D&#10;gvRBeJzRTaGuyjQ/4zdc86K60+gtXWhKFntEm9pEAvhqVRXAj7oYAJvwkgF2r+gowsYyZKcNuul4&#10;stMnyou92RXFjtDZv1xldJakb51CSsiOphmy45CxCxs/LWTHgN2zhewm166KYfXrwGzYIMR5uKHl&#10;zz+Lzi17AeO6JM7LBmFGPyJq+JPhN/2Q3dPpXwvZPYU0QvLSNF+jMXVrYChdp2Xt2yDUylJ4sWvW&#10;rBnGjBoND7ftiPVwx+xmP2JMvVoCnFTP75mIyp49PY5myO7UBqBota4Yxi1dQ3XcOtIGlJRaoKjY&#10;lzrdJvAPcKD7yR8vvcyQXRCCk1OEG311G52jNejN9udkcQmOXL0uwr9zKBz2VMdfxUvhbNhDrAeC&#10;/ZwR5muLCD8rRPha64qWc1iIMN9ttK2j2F6W5ebV2LhyCTauWI4gT7LVVK4BZHs5b2dnZ2Frhw4d&#10;qrS1rHr16mH9+vXCo2ygnxvWr1qI9SuXY+2qlRg5YqSw4Y0bfy40a5YR2XHZJkvi9hX3i1TLJFvN&#10;L/05dM65C4fINt9BodAt5OI+ONjrcg9/hF68iv1ki49SWYlBhpJiUgmVlXpbR7sc5a8o+aODMsSd&#10;OouQnenC6w63AWTxsSRPd+yNVhoAkfRvtNF/N2Qnl6fmcQoKLtP9wnWvCrJjjxCTNrvii6lWaDTD&#10;AR8poKkne7JbhLqvLkC1t43wUY+taDzZ/akhO1ZlIDsBRs1dg2Z2G9A+dAXaRBqiddR0oTaRktqF&#10;z0bzNctR/Z0JFR5H05OdJmT3MZ3/VxM98Xqz9ajx5hzUe2aQnaZqvzUOrRYOwcLzfQQ8xYCc4e1v&#10;hVTA1p8P2bWKlUKXDg1cAPsIdyxZuhRffvml+MjGM9AHtpFumOVvin5epviMylYXsqucGtL1+2CO&#10;MVq6WKJNxAKd86gsZNeIVB5kpy0B2ZHk+Y9mStdZguxW/zmQnUbZN8OMa93RZ18PtI4bSPtN1M0n&#10;djy6Z/aB0bWOmHOjmVKzFZpzXdL8qy0FYLfh2EhsSV4Ol3BbzF8yF19/8zWsrc0RELANBw444eFj&#10;JxSVGVMdu460VqR52IgbJabYc3MFUm+tR9ItYyQrJE/H3zZGyB0TTNvRH33TuqDHro7os/dXOv8e&#10;mHG9I/3Gdph1tQcWnZiPlotGo8qH3em5n44ab8yl54TEKYnriXocrvlVI7z06ky88tok9O23Dj6+&#10;EVTnaEJ22XfuCxusD7Jj8Utqfrmfffc+QpNThUc79ibHtpHvUc6PP1bz9A/G9sAIuARFwTUoGi6B&#10;lAZEwy0gBu5+sfDySYCPTzwphs4jCr4+kaRwmg6DnaMrlq9dhWXrlsDayYzueVdqB7grXsr7Ye36&#10;dVi1epWGfebQOwzPs+d57sebW1ljBeXB27E9f4ns8+effSbsc6vWLUVdq7LLKjutEvejfeFD9jkg&#10;wAs7dyegtIzD00j9ZxZ7f/facwTWe44i83EB9YsV9pj7xWSjT5HYXmuXIUu2z+xJh/vQ50qKsMbN&#10;gyxxifi6X7LN7ImWveswIv97w8o+/3r+ILtrOHV6D7Vf2SZLkN3chYvhSvfzOt9odDHzxE8WAUq1&#10;NNuOZfYrcSZhMu7F9JIU3Qu3Yvvhctp4nNhphEN7FiDtsDUmO2zCMBcnPXLECOdtWBHjBd9DnsK7&#10;XXyWtY4YgEsSIWY1gTSG4uKytsA/Jxh9rU3xvYDSdEGfryyT0MLMA8vigxGc7Yf4o9YiXKWspKNm&#10;lJd6/lQXZW2SUsUyDm3LUCBDdj9YSh7zfg809jSQ3XeW2pDdX6fG1jvFuf5iEolJDjHYGpyI1h06&#10;Y87sOeJjCOsw+h2mfvjBTA4jrOnVT5/+g+yerRia+9IiTXiwa7E5HINto2EcmCja0a3btMG8+QvJ&#10;TgVia2gi2ltE6s3jz5a43paZwqvjNLIt0VkuSD1iitRDNohIsodfMIeK9cLLL78MT+qXsj32T0im&#10;PrPkGUfXhrCNLsOpohIcunkbWVeuivCx2z08hTddFWhHtizAg+RKcoEPyZdsqk/gdvgEeVA/2w9O&#10;wZFwCI6BI8mZbDZ7AJQ81IVhk7U9Fq81hp27L5VnqBhr9yGtWrVGGptmG0vi/rlsjz///HOMGz8B&#10;Tq5uYnveb/n6DVixejVmzJyGOnXr4PMmUn9ZXUuXLRF2V0jRJ9eUZJvDwgKRnByO85eOoFj0ZW8K&#10;KG5taBJcTl2E34Uros/MnmTZBrMtZi+yOXrKUSpLlT0+U1yAPdeuwjk+QfTGJe92jARIH5HL0Vv+&#10;3P7i86LnCbLj9o+6eNlV3Lp5nNpo2+m+8Mbw4cMxaFh/uIZvhWnGbEy79BP6FdZDr5IaFeq30lpo&#10;llsDH92vhnceVccLD6sID20Gj/+D7PSLy6U8yK6+GmSnEkN2d87XwL1Yat+FSZ7QniVkpwz7uroq&#10;7pi/h3P+vZHsNx+TxgwQkB2P/SX5LkZOcB/cDf0QpYF1KobslkmQHYd+fWaQnZaeBrL7Q1KD7Nj7&#10;nz4PgKw/Ctmxx7tz+6pi973qSMyvgqQ8VlWtlJRbGyn330Hqza+Qcq4TApMnwi/IVryHGDJ4kIj+&#10;leRlijNmrVG4ug5KV1VVqmxldZQsp+tiVgtFCa+jMLV+OXoFxfFvIN/2BRSZU7rmVVwfZoA7gwxE&#10;CN8rIwyQbmiAxND68L1aH5vzamB9YTWlNpI2FNXA2IIX8N7V6qh/ux7eufwWuh3phtWpa+EY7oSv&#10;vv1KeFHncWqX4FCcKygRH6Jp2JbSXJzEXux8sBbxN3og9lJrxJ0YBr94Q/gG2whnMT///DPVX35i&#10;fNk30AHeocbwCVurlHe4vpT68Lwd5eEbbEvth22wdaS+8bqZsKc0IGgb9WEcwZ7tNmxU2GqF2IOt&#10;bKc57d+/H7bZW0tthCAHGJsvoXzmYdWaxahWrZrYRttWT5g4XmmTJVut6jurp8HBfmSrI5Gds1Np&#10;qx9SL9cxdS+2HjoB3wtXsbOoWDhvyVH0ncX49hNsNYvHt1mbfQMo52Ll+DaPa7OdZvFHa/9fIrj8&#10;B9k9gz/1Bs7zANmVlV3Fg4eXEUIPEj9UArKjByvUzwMp4d44mByKgylhQvtS45GaehCWjslYbrYL&#10;i82ysMgsWyXzLCwzPYTNxvHw3OiGpI2bcWDtPOSsmoQzWsDXUcvJEmSnBaWVKaRalqSQ+jJSWTJK&#10;CxLw6JQnbiZLgJ0+OO3K3w7ZyeFiz1YI2a021Q/ZSeFiTfAozhTFUeaIHtkGcVqQnRKMekaQnXef&#10;bsi0MEG0wksIQ3ZRnu5IMN0Iz77daZtWyGCvagrPapUBzH6PngayK096ITs9x6kMZBffXRey0w4d&#10;W5HSO/+CPUM6CshO33FUkB2HYtUP8zFgx+Uf3LMjUpbOR5yNJcLFdfLHBx98ICC7QB9vpNib4+ia&#10;Kcq81aE+Bu8uL60IsqPjdPoZh0d2x4WFo+h8xyo0RikG9ViclzYsKOv46rHYvXEi8q7Sc1WcTc/B&#10;GTzMPSsaDWvXrRK0/TY7exHmJuXgIZzMzdM7GKGuE0WlwqNd4qHDytCx3MBZtmwZfP2ChPe6jRah&#10;WGOWgNVmKVhjnoyN1snYbBUNW8vtiPdywvF4d5yOd8SZeHucTHBGip8Nor23kmwVkqajvO0Q6uMi&#10;PHvyFwrSVwq+4isNafBDkoWFhTTY7+cuwAT/QEdKpU6j8KCn2N7a2hqmpqZC6vuz+Iv/999/T4gH&#10;WFTrqKHj74no2EAUlD3E1cIHuFD8GGeLC6isisUgBEv7iwGWNgChT+KlPw9MlBThTHEeTlG+J6iR&#10;lHn9Fi6WFIhGD7vcl18yl5XptyP/fD2fkB17MMw5voPuAb6fJMhuzYqlCPd1RZzrMlwOH4WH4R1I&#10;nYTuc3ib5N/w6GB/PDykqfu7e+DBju54SHoU3wvJhh8gY9onEmRFSp8uKW1GIyTNeg83fDqgKLU3&#10;8tI04bOCjG4oSOuG614tKobsWFObCMhKHwTEAJCA7FZ2QnHS0HIgO8mTXYWQHYk94xXFjtQINfss&#10;VZDWCyWJIzH/ixcF0MchW3XOQy9kJ5eFDNtpQ3ZPLwa4GN4yHTZYQHb2W7fi119/VdYrcV7WiDD6&#10;HtHDP9FzHAXM9TxBdtM/hGeX94X3N715VCTOn6Vv3Z8mLkNdKI7vCUlVMapebcxq9iOCN65HyNYt&#10;CPP2QgC1qxmyW7V8mZhPdXXCiDdfoetZTXk/acB6v1tVMa0Gp3SfUtl79PwcGat/QtrmL0iNkWbS&#10;BKkmnyPJ7HMci+4JPN4MFFihrHgbiovdUVAYjYQEG7JzzpIrfQ6p5B+ghOzkr/L1fVXOy/jlAb84&#10;2H/5igK088dMQ0MRBifAzxPhZG/3RJvidPJyXEgxwsVkQ12lzMSF5Nk4ErUAib5LRYiIeD8SpYk+&#10;65HsvgVpVH6pLi6Id3dDsDdDbyp76uTkJJ4H/npftrns9S7Qbzsi/UwR57MJ0V7O4jp4bHdVbGNO&#10;MhNf/r///vsa4vzkvNnes3cFaZ4HI7wQHADWICnfEYRjly/AJToaO86fwfnifJwqKUHq9ds4QuXB&#10;HmQZbpdeBJTgeCm1Y8o0bbQ+ey0vO/i4AAfv3RfeZy8W55IeK3WrrFh4ni3C32Wn/ir9nZCdStpf&#10;Uxbksyc7V2r/eWPhwvkCevHyD4a5Xxz6rN6OJtOs0UgBN3061Q1Nx/nA4D3DJ0B2s9Cox1Y0KQey&#10;+3SaKxr+9gTI7p1Z+GaktxZk5wQpHKmTAKPem7cGP9qvl8CoKF0wqk3kTDRbuwTV3xlf/nG0IDtt&#10;EEsJ2TVfpwey4/CzLM189emFVyTpW8eq8+YEtJk7AUtPjcfca21gdOt7HUjr6SE7yeOYpK9J31Ta&#10;k50M2TH8PmnSJOEVhCG7rVFumBmwGX09TfDZ2hVoMPt3QnZGW+j6rUKHACu6TvP0ngOHjG0fsq5C&#10;yO6PqOF06bz/OsiuOaZd64Peeweidexw/BqtB7KLmYjuO3pRHm0x+6YuJDn75vciROyq0/1gunMm&#10;7OM3YXuYHbyCPLBw8QK0bNWSnmd3BAVtwqmTligttaHnfA1J5fm1FKtQiLXIxUaqe02ol2QqdI90&#10;V5HegBWOwwlGSQPQLaoPWscPRNv4fuic2h+d03ujS3pPdEsZgtbuhmg8ewkajdyMT4ba4+PBjvhk&#10;iBPJEU0GO6PK/2aixtsTUP/NQXj1jb54/Y0e6D9gPvVFwzBs2DBMmDBB3GP8MjxLAdlp2xF18cdY&#10;wmP8/YcITEyCV2AA2TAf1KxZU9g0DhW32dkXXeaYot28LWg/bytpCzrO2Yruhvb4ov0CfPLNTDT5&#10;cia+/GoSPDyz4el1gLQbHt47sN0/Fk5hXrCLtoRt/Ho4xpjALdxWhIyV7KVkR2W7bKaQnZ0DHTsU&#10;Xn4RwhOua4i3eF64D21JNpe3YRvNX/krbfN7kjjcrXq/nMcEtm3bpjieDwICvbBjVxIOnz8L+7gk&#10;nCwtoT5vMXY/yMXO/EJFH1ol4R2ntIzsNM9XMCZBbSHuQ/P2Gddukc1nD/H5wi7zx2vniotwkY71&#10;gO6Ukr/9g+o/R88XZMe6Qm3YS9h/IE1ce4bs5i9YJGyyc3AAnDOCYb/HXymnPV4I222NA/uWI3vP&#10;XEm75yJr73wc2r8Uew6tws5DaxCV5YYOJjb40TwIP5Dk9HuLIDQz90E7s61YkxSI0GxPAbylHtks&#10;pA2flaeELDNEZ9vDfl8wfrHw1Qv6MGT3q5k7lsfzcbzFceT99R0vKUtzPiXLBLHZKsjuew4Xa7nr&#10;KaExCULj0LW9HD0ResxDcRyG+yTAj+ejs7fQcdQhu/SKj2O5U5zL51aU6lv/NOJ8RF7SvATZRWCy&#10;QzRsQxiy64I5cyTIzjIsAz1NA/C9WYJmHv/pLxOH8/3JLAYDrYKx2j8FFgFxcAmKxJDhI8UHUnPo&#10;+WWvdubhGWhroemJ8i+TuKd24luLeEwnWxNzxBNph7Yg/YAjQqPZi51k32TIzi88EsfuPQB7lpW9&#10;oOoTh3KXvNqV4OiV6wLO4xf333//vbBlfv5eiIjbjsTdTkjcY0+yE2ncHhdE7vWF9/4U9LfwQnfL&#10;CPSwCMN4xxiYROyEOd3X5uGZlGbCgsTTlmGpsAuOh2tQBLz92LmGZC9Z7AlPtsks5+3UdqUydwiO&#10;hXVYMraExcEjyAee3s4wNTMhqbaV5erK4XKl/DgcPYvtNHupVS4XUDxD8N4IjAzE0QsncKXwEc6W&#10;FCH19n3spbI4SHaXX9qLPjPZYeE9Vthj3XFultIbPJc19buP5Bdg9917OF1ahPMl3E9+JOwx2/wr&#10;ZSXiI7hSPV5m/3163sPFXkZJ8WWcPLlf9J/Zk93gYdRPCnKDRfJ6dD/WDA3u1MI7D6pUqLcfVsUr&#10;96ug3gMD1HoohYb8cyG1P1l5Culb9yeIy62JgOw4XKx+yO5ibhXculADN+Mlj2fF4fpBLYa8Hm+i&#10;aRkMU8BhlVXxGobs3sdZ/75I9lsgILv+/fsjyM8Jyb4LcCK4B+6FNkBpQC3kG+vPo2xVNWCZFC72&#10;j0B2HJpUDk+qTyrIrgYdr6aA7Ph3/97fXq4qykttXUWQnTYMqU8M2Z3dXwW77ldFfL4BqYoilacl&#10;JTx8B8kXe8InlWGzefAONcG8+TOE7Rs6eADCfZyww2MFLpg1Q+GamqrzVJwzX+N8p5rA0ZdQdqI2&#10;qY6GcJyU8wIZgVdRGlwd8H0BZV4voNixLortX0AJKd+lHk4F10H4npowvlgVM6kemEL3qKyZj6pi&#10;eUldTH30NpplvYum2Z+hxYHvMDl9PGxjtlId4yk+qGPIztM/EEeu3xRe7NQ/ThMgvIDs9mDno2WI&#10;vfMzEh58gOS7nyHxfA/4Rq0kW+YrIpkJ2xawHcHJS5Bwti/iL7ZSKu6SvrQNoo/3gUfCcHjGToYX&#10;yTt2EvyiJyIgajyCIqcgMGwR/INNRMhYue/M/Vwey5ZsLtlhkqPjNvgGbYNP2AZ4R82DV5QhvCOW&#10;wzfYHGYW66VtzcxJqvFwBwf+iF6yyf6+/kL8fpHttbunh2S/FR+wsa32DwvAnpyDuFr4kPq4hdh1&#10;7xF2FRQpbTVHTuPxau4Ln2abTdIH2qlHbuHteT7jxh2cJrvN49sXinKFrT5LfedL1HfmiDAlIry8&#10;Pvvx79J/kN0z+FNv4DwfnuyuUmPzDkJDvUVjniE7+cELC4tEaloGUtIyhZLT9iA+LRsWDolYaZYm&#10;AWKmB4SWmu3HMvP9WG26C1abwhGwfht2rV0mvNZxOM8zy0dqADh/DLJLEfAbQ22PLvrhWgqHh1WB&#10;aep6JpDdzRAB0bFnPH3HYP1ZkB3rQaIpHlKaF2uKfL9NSOrVUg8Y9cchO/ZIF9+tNdz690CijSUi&#10;RHgOCbKL9diONON18O3dBYldNI//fEN2o/50yK6yoF3lILtxeiE7Lt9Uur4JXVsjsGdHJC+djyQX&#10;J+HFhcGv9957XwwquzjY03Vzxw47E2SvnqzM+2kgO74P+P44Mr4nbVt+2Z9ZKaWcZ/mQ3VTkXdlF&#10;z8Y5lOIGwiLIaFM9s3TpEuHZjSE598BApOccx6nC4nLpd3UxiHc6rwBJ+/eLAQlnF1fhEneziQW8&#10;fONgbBGM1eYJWEV11CrzVKqrMrDGNBV+rpE4k+CLmwm2uJtgLkJK3060xIWkbTiT5IIz9OydSXSj&#10;aUqTtuNUogf2RG5HlDeVqbeTaDiG+lKZ+zshkOTn7yi9XA1woXlnJCV5Izc3Cw8fncSp04eRnJqI&#10;sPAI+PpxWB5+kaGbSpIaTXZ2dkLdu3fHK6+8opS1taUos4DIUJwtLBK/nwcTuCwYasgWAw/89UWZ&#10;aLDwgI4+LwZPFu0v8qNp2p/j518vuie+/uN4+eod8X+f297nEbJjXUFR8RXs30f3rwKyW7lypQDh&#10;o/3I7qRPlUCwjG6S0hlU64Y8WqZPSnAsrhtSZzEgx9CTpHSF0gzfRdLsN3DLpzVKUnuhgPJT7qcQ&#10;Q3bXvKiemPUmMml7HXBK1h+E7ArTeuLo5g7PAWTXA0UpA3HffzQM36r5t0J2HIJ04Ev1sGHkUAG/&#10;c6hwHsQ0Xr9WeOVM8diMKKNv/4Ps/jRJkJ02ECdDdhPqVMOcb75AjK0twr28EMgeTqkdxS7eBUDt&#10;4Y549+0Y2/QrjHqhtth3Wg3Vb/ijoN2MWtUopTyoXKbScxM55AukT/+Enu33kW74P6FUUtKsdxG3&#10;qAHC132F4zvnUl0TRUqnevAoEuLdyLa5oXbt2gIuZ483QSmVg+yOlUnTbM8PX7wkwuDMMDQSkB17&#10;kYvxNUZW7GLcTh+Px+m9qV76TaGeCknzuem9cDttFC6lzsKF1AWkRbiYshyXEzZhbuvPMbzB/0jv&#10;Y+RXXyBluyviqVzjqJ0a4+mEaC9bRPlYI8LHEmG+WxHmTzbczwaxfmtxImUtzidvwKhmnyF1uzPt&#10;445IauuGeXkjlK6Xj7MjXLduhautDVy3WcDZzgy+PtIHJyxvb28Bxcv2mcMj8IcCrhHxSDh9CUcL&#10;qB2j9iJAv1chlc3mee2QseUtU/8KkNtKrGXOHjiTmwsOWKfpzY71b3qR8HxCdmVl13Hj5hl6XjyU&#10;kJ23fxAcguMxcr0Lvp5qjkbTHQSM9PHU7fhqghcM3p+GWn8iZFeX4TfK47sR3vhsyp8M2b0zU8uT&#10;naaeDNlp5lmengTZ1X1jCup88wO62bbC/Is9YHSTvdlpAlZ/BWTXJmoq2kdMxyjfJXAMleoN9trd&#10;qVMneAT6wDLWBVNCN6Gnz2Z8uvb3e7L7wMga/1u0GO2CTOg6zdF7Ln82ZCdLeNWb++dDdoY3f8ag&#10;ox1ou35oGTuW9pukm88TILt5137G8nM9sGnfFDhHWokBZPa8snHTRjT/uTmcXJ3gE+SIA4ftUVho&#10;T+1/Y3rOpXDq2iqj5dpiAI/TPKzHBdhhXvwQdAsfpjhXhgIl/cpplBGablmFhkYWwtvlR9PZs6CL&#10;eOZZn051RZORLug10w2nrtzFhct3cJG0Z89R+PoGoVu3bpg+fTr1J6kPGRCEo3efDNmxuI94sqgM&#10;Jx89RlBsLO2vguy8/QOxyjkIX061onNypPNxEpDwZ9Oc8e0ED9T/eilqvjGbnsU5qP/qNHzwoSEa&#10;NpqEDz8agwYfD8Xb3/6CLgu7wnz/ApgcngqL/bNgnbYYtvFr4RBjAsdoUziH28PDP5xsaSJ8vePJ&#10;vsbB2zcRnt6ZGD5uNd6h53iW1VLYx26BY5Qltodtg3uIIzxCneEaaAcr100kU1i5WMLa2QZOHi7w&#10;oWso22iG4vkDAbbP7733Hi2jNligL0J37MJuBtapnZJFZaDs73KZUKoLuiv61WrbPUmyfeb92Hut&#10;296DCN61U3jU4Q/W/m1f5T9/kB2f01VkH9tJNtlbfBDBnh75vvAJdEHifgckHjVTir2/MRyWctQY&#10;qUc3STrCqbFYxko+uhHBx3zxs7kXPrdMR2OrDA19ZRmPX81dsTop+HdDdiz2chec449fLTz0gj5/&#10;FLJLOmIsPMz55YShv60VvjMPEfDQnwHZxVYE2SmAJY18/0TI7kvLNLTeHIKZ9iFwDIpBmw6dBGTH&#10;EJFJxC50NQtBU/P/ILu/Q19YZOBbsyT0tIqAWXAK1e+Rov08ctRoDB8+Erb2TnD0kbzYjbT0RXPT&#10;yof1faZS3LPf8thybCZuF51DXtER0gmkZkQKG9OkSROYmJiQPfWDb3SMgNn12Qh9Ev3Eh4/Fx+Oe&#10;3l6izdi1a1fwR9aRSc5IOWxLz5ZUV7Hi6TkOPeaDQdbr8SM9xwwqfmGRhp/N4tDVNAQ9TPyFeirE&#10;07030/abtmNzeCZsQpOxjfoo2rILjhNgHYfXtgxLxwQLTwwydsRIYzNE7owUXnfYkx571+Nwc5KX&#10;PdW0lHpSm8oHfgH+4r0Egwxyf5nVu3dv0Wbhsf/dp86IsLlyu0WOtKIrzT5zeVLZat6WPcGz13ia&#10;Li0TMP06euaPXrsgPPLo9pf/bXreITvWZVy6nKWE7IYMHULPki+s4q3QOrslat+rhSoMzWmoKqmK&#10;5rLHVVA1rxoM8hQe2vTAZP8Y8fn/hb+hUpAdle+9W7WRf6QeHkZL3uz0gVp/FLIrWlMNN8wb4XjA&#10;GMT5rsGEMYOFJ7sQP0ek+s7C6eBOeBD6v38cZFeRB7onSiuv8tY9E8huXwWQXV4NJDx6Gck3m8Mn&#10;cQJ8Q0yoX+WKxUsWokPH9rCzt4GnuyVifddjh/0wXNz0KV3PGuL8Suj8ZG+FRWsN8MitGkpO1EbB&#10;+SooOMeqqhCV7dmqKD1VE/dSqyI/kvYNoXLVUm5kFWRlVIN3VlUsuWqAMXQfD6P7dDidK4vnpzyo&#10;gZV3v0N0kS1ii/yQUhRBNpP6ysFuwnO6COvu7Q33oEAcf5yvYUdYEmSXjxPIwY77loi+1QWxDz9C&#10;3KP/IeFWO3jFLZbGDjZuxNdff0120QXBmdORdOsHKqdXkPC4NpVZzXJUG4n3GiDhSlskXeiJpIs9&#10;kHr+N+y52AtHr/TFsUuDkH1+MqKSRyEoYqYA7gLDFsM/fDF8IpbCK3IZvCNI4auEvGIMEXVwMpLP&#10;DEPyuYFIOT0JvgkT4R22hmy2tfC6J3nNs4YfKSDIGkGBpABbBPpvF++RHB0dYWdnizffehOvvCrZ&#10;an63LrzbBwQg6cABnFO8g+YxBH0fD8jj3fzxWWXe56tLu++8LTUTCUcPCo/wkrMXffbj36P/ILtn&#10;8KfewHl+ILtbCA31EiCHCrLzR1h4NFLTdgilpO1EUtoeJKQdho1zLNhL1HKzvUpIbClpmQIWs9oU&#10;hsD1tti9dilOrpygA9+wNCE7ORysCkx7ohSQXe4FP1x/WsgufYdQZSG7vNuhuJZGx0gywQM9x2AJ&#10;yK5Ia1+FNCG7cKww20lltkchqfy0w8U+iNfMn+cfkUojzZHY51cdMIqV3ulnJHdtpheyO7NyjFBF&#10;kF16x58R1b0t0o3XI8rDA0E+PqhZowb8fH30QHa8PwNa+sG1Z6GngewY+JKhL6VWjhRgmTpkl9ZJ&#10;t+z0Q3Y8PUZMy5BdYgXhYiujykB2VxePQ3IPCbJTDxfLAKXwYEflH7d8ERLcXBHg7oYmjRujVq1a&#10;cHZyEi/yI+i6ZTrZIctqDU6sYsBV8xh8/S9UwpNdZSC7J0kJ2V2mZ6voKjXGXMSAwcaNG/DNV1+L&#10;l/cM2bkFhyD1xCnp63o2sqKDXL54G942ISuHGkfB1Mjxx1dffUX5bqLGQBC8/KJgusUfxluCsdkm&#10;FBus4rDOLBEh7qHi+WLAjp8p9hLJoaVvJ1rgZqK1Xl1P2oqrydtwNckOl5PtcCbdjuoDeq5L9qGk&#10;7ABKSrIRR53BstKDKCvbS/XIXly9vovqlUSqXzKleiZDqnO4HpXTpLRMkSYkplKZBFF9y7Cd9IJA&#10;XV988QU2b94s3Pl6BAbgXG6++NpCX+NGlA0t5/VcProv9lmaAxV6X+QrBil4YIJBu6vFD5AnXhBw&#10;vPx/1wsClZ5XyI5f4l/B4cMZdD+oIDu+N6L8TJWQnQhrmqkFw2V0UYREpVR9OUtAdm/qAk+kNMN3&#10;kDTnddz0aY3ilJ60vVq+dAw+lvBk5031x5w3kW74Nu1XDminAdlJcJIMAwnIrj6Hi63Ik10lwsVS&#10;njJkp73/k8RQngDz9IaPlaDFPAEvdkNhWg+UxI+G0ds19ZwDSS9kJ8N1cpn8cchuYp0aMO7VXXix&#10;8/dwxy8//4wlS5YgxMcdiZ4W8F7YA3FGX5QD2Sn0tJDdDFrP4X/1bPfswsVWokz+EFSnef/9Hs1Q&#10;m+aQx9qw5cTaVTH6hTow+qU5ounaTJk4AdWrVRM2eurUqeK5ZfAugzqyE97/H8bVqa6x/zOVDNkN&#10;/RIZ0z/RKfc0UpLRBwid1xg5ScuFTSstPYmUlCAB2HlQm4/DqPLXbByePTA9A6eL9Ie+0X4JfYJ0&#10;mmxQ9vWbcA8IguGs2ejSpSt8vVwFZHcsbjHupI8VUJ30nKlUKFKu07pGAAAADP4AAAD+AABFTUYr&#10;CEAAhfz9AADw/QAAMAJHACE3ozceZAzEg/QheJQ2Ao+TpmNNm/cx6iUDjKtbg1QTY0kjX6iNYS/W&#10;weD6NTHwtSqwH9Uc95IX4nr6LBwMN0Km/yzhGe925kTcyxhO+UzDsFeqYPBLdTHnx++xc6s1Urdt&#10;QYrdVoVskeRghRSv9Yj3X48QPwcBNvNAhBSeTuU1h70JDRk2nH5nCHafuYiTBdyOkcqhvLaMtt3l&#10;r/Ulu6y5XWV1qqgQD0WYOu2wsWw/2Gb/G+z2XwXZcfmVn5fuBwbXcf/BRfHMLFw4TwnZOQYnYJQW&#10;ZNdououA0b4b54Xqb+gH5Oq8tgBVnwDZPSlcbL1XFwig7YdB3iLkrPb+LB3ITh2Mip4q9Hs82WlL&#10;huzeaLYONd6oKFzsAj3LWLw9r5Olb5tFqPv6dFRr1AKdN/XE4jNDpRChN5tqglZ/QbhYBuz6+s/B&#10;piQHuAR7CiCXPWtxPeoW7I15gcboEbgAnQM34pNKQnYNZ7oIqS9jyO7dhYu0IDsGuVTgmQTZcbjY&#10;lX8aZCdCzSogu5/EvbTkT/Rk1wIDDnZD6ziG1nS92Il8OFysgOza6M1j4eVWMD46AVuS1sE9xInq&#10;kCrCPjf5ool4MewR5AK3CBMcOGFCfR5zer5Xk3QBuycpH+twEXaYnzAU3cOH6z3X1pGz0XTLGjQw&#10;slKWp+wdkMWhfD+d6oI+y5zxsKwURcWPcebMGbI7AfDy8kb37r9hptFs6kcHwSM0DEfvVQ6yYx0n&#10;sY0OjEug/f3w4osvio+9vKk/vco5GF9Mo3Oa6STBf6RPp1FdNsET9b9ehppvzMUL/Cy+Mg/1X5lN&#10;mon6r85AvTdH4/tRA7Dq+EQsvtgJiy61xZKLHbDsfBcsP/sblp/piZWne8H4ENUdH7TEq6+PQLPm&#10;C+HkdBLjJ3rgldeH48U3h6D6Rz9g1LapWJ81E+uOj8DmXdNglboAVimLJKUuhGXKSlgkGsM6Zgsc&#10;wrfDLchbgHYCcFCI7TO/OHjnnXfEuvDUDJzIJzvLfeNy+tB6gXet9k1lJQMDp8k+3yx9KMLflBc2&#10;tlTPsn+C/k7IjstMKjcO5c7i6YtinIIhO/Yy3Lp1K1EH873gG+iM5P12AgR7WgUd80dzc2+9AM5X&#10;loki7Kw6ZKcOnT2NGOZjyO4zS1V41c8U0gvZcThYERJW2v9JYF98lhVCj3lhlP1GNLMI0PgdeuE3&#10;LTW2zBBiyK63I4eL9dB7HDlc7EAHB/wgwt/+PeFi+bhfWyRjmANDRAnY7u2HDh07Yt68eSKE8JqI&#10;/WhrGYNvLFJEmctlrT+v//Ss9Y15MrpYRGBj5F44BERi2kwjsse1MWjgYDGeuz0wHDYhCVgdcQDd&#10;rKLR1DxJbz5/lb6xSMS6hH14hHsoLr2CXXviBFjm6emBDz/8EPZ0v4sw7HHxlYLs5JfSbI9yHubB&#10;IySMbHAAFixcIPoS/F7OJ3gbotKoX3pkCz1bpuL5ism2FRBrZ9PN+I7Kj0Pu8nP5pUUqvjVPxHdm&#10;8ULfc2oah+/MpekfTWPxs2kMfjaJFKF5tdXSOBSjvXZjoF0sWhmH4FfTQHTabAuXo+mIOeIhvOj5&#10;hJnDN3QLfEO2SmmoDfxESvMhW0ToO98A2XOtLOmD8tmzZ6Nzl07w8PaAB5XT7uMncaagSG+7RVk2&#10;etbp9K0VZaixTE1si7NoHz7O2cI83Ct7KEA7bZvy79I/FbLzg1W8NVplt0Kt+7V0oLA/P5zq8y8J&#10;NNQOh1uFpAgFy/N5CmlsoytVuFgJsjuTrx+yu3OnFh4dr4M7cQYoCDdAsR5wiyGvpwsXq4KvWAxl&#10;XTD9HuleKxDo7Yixo+meGDIEob522Ok7HpeCv0du6OsoC6yNgk1V9IJrDLv9kXCx5cF1xT1V02Ib&#10;JWRXiXCxFYFyz0KU95PCxeoL76suCbKril33qysAuypIyFNT7ktIvvUTPNK6wit0PTYar0at2rWE&#10;wxRhp4JsERS6EqnBY3DQ8QdcM36VrmdV5TmWKK6VOmSXf47Om5R3XhJPF56pirKTtXA/oYq4z/Sd&#10;66MoAxzNrAqv7KpYfM0Ao+k+HpYvaXhBFQyne3bsoxrYeKc91TJJuFV2EjtPJcIt1AkePu4i+s+y&#10;5ctFqFi3sDCcyCsoZ7y2BDllj3ACJ5HOoN3NEYi9ORAJl2fCO96cbL0/bLZuQcOGDcnmucErej6C&#10;DndE4r3PEc+QnaIc9YrWJzx6HQkP3kHig7eRfu8tHHz4Dk7kvoszD97Dmfsf4gzlc+bON6TvSd8h&#10;6+53SLv5DZJuf0vX4nuEn/4RITm/IvlGC+FhL+n+B6T3kHSvIZJvNoNnRid4Jo2AZ+IoeJF8EkYh&#10;IG4kQmNGIDpyBGLCJyM0aCP8hSdeDhEryxfm5ub48ssv4enlSb+NP+QLRHJ2jt53ANpiu13ee+on&#10;SfS3FdOniwpwS/Sdb4l+nX4b8u/Qf5DdM/hTb+A8H5AdgxO39UJ2oWFRGpBdctouJKYdQFzqCRhv&#10;3YG/H7JL+ksgO4b58i8F4DaHjOXwrVoAHOvPguzYi536cYqiTRH/J0B2chhSv96dEW1uInlf8fUT&#10;kB2/WEzc7ogdqxYjtEd7JHfh4/+zILsdg58DyI6093dCdql0fQQAOWcadjjbCw92TZs2xfp1axDs&#10;64UILw/EubkiwcwYzgN6ImpkT5xeMV7nGBJkJ5VJheFiu/zyjCG7G/APdIO3t6cI7coNHB+qY7xD&#10;QpFORptd5bOHnMq8IOBt2Mjz128Je/cLUE80mChfHx8OL+NPz1sp8kmcHr9wA1sdwhAb5IvLu5xw&#10;c6cVbsnaIYmf39tUh7C3Spb6MyeL65grqSYouB0GlPJznYqysp2UZtJznqZ41jNw9TrVmelJmnVO&#10;BeL6NTYuEf4BQQgIDEYgyd9fgu7YNfC7774rXhTwwI1XTLwoq/IaOfzlwGlan3TyDI4+eqxngEJ+&#10;ma/nRYJanuKFAoezo+3OUCPnWvEDPKJ/7C2HX+T/+xo7zytkxy8MGLJLp/vBu1zITl15aQqo7k+A&#10;7BiwkyG70uTeuOr0qyJk7J8E2aX1xOHN7QVEN40hLL2A1Z8L2an//pLEYTB65++F7CbUqYF1vXsK&#10;WKtzp87i5SjfE8JFu/NiRM75BcmGHz+HkB2DXv9syE5d+iC7sXVrYHqTz5Dp4gz/7dsxbtw4DKWO&#10;UiC1oUJ8vBDl6YGoLTaY+PnHGFOvJqbUfnbnoyMqJwmya6IXsmOlGDZAxJLmOJlhjcL8HKSnh4sX&#10;Bg4O9vjoo4/g7u4uXsAHxsbhXEGx8H6jr+Os/RKa7Q6/wM+6flOEfmMbPW7ceAzo1wvhflY4nGyK&#10;a3tX4s4eI9zdM1Op+5nTcN1/AG779cP90P5ULwyh5vdg0iAU07NXFjsFJr++h8n0vCvvhRoGSvhx&#10;au0qmEh1ivfwL2nfYchN64c7GWNxM2OKAPXyxPPcFaUJI0XYZw7Vy9dhaP3aGPByPfR75QVSPfR5&#10;rRaGNqqHXc4TcCljBTKClyIxcD2SAjYikZQQYIzoACuE+Dlj4vgxYmDY1YPD6wRh/9XrOF5UolE+&#10;2pLaMIqBCLFMtsu621ZGp4oLcangroDhSzW++GM7XTE09s/R8wHZaauM+vD3H5zXguwC4RAcpwPZ&#10;yeAMwyrV3pyjFxb7o5Bd/VcWo96rC1H7tXkiLG2TyR46+7NkyO4Hh98H2fFx6rwmecz7ZpgHPld4&#10;AB8h4N7M49/XSA0IqxxkVxFAV1nIbiaqfdgeXdYPwdLTYzDn+s/lQHZj0HDeQuX5qUuG7Mbt+v2Q&#10;Xaew6RjiPQ/mcS5YaUq/mfrQHTt3hEeQN7aGu2Jy2Gp0DJuD9sHr8fG6Zc8csmsVqzqXvwKyYzU0&#10;3Ir35i/Dj04r0TZ8Id1LdP8ozqGyqjRkd6gH/cZR0j5kD1ga+QjIrqcOZMf3wdwbP2L5ue4wz5gL&#10;l/Ct2GpvjQYNGlB72leEM3UNswV7XNuSaYhdlxdSX2cdPeO6AF1lJEN2kic7Dm2r63VPH2SnrkYz&#10;7PHlTGuMNXXCw9JcnDt/UAyGu7u5YMCA/pg8eSrZ1gDhEebotetkcyu2O9piCECG7LhPwV+u87Tp&#10;dh/8tsgUHZfYoJNCnRfZots8F7zTYj5qNjJC7QYLUPONeVQHzVWq+jsT8OX4fph3YSgM6VoZ3fyJ&#10;yl7lDXL2zR8w92oLrMyejWofdEf9l+fg5Vem4+VXJ+OlV6ei/quzUfeNyajW6BcMdZyAJWeHYv6V&#10;Vlh1phfWHx+OdceGY33OCNIorD06E3OS52C050zMpWdpU4wdzKIcYRbpCPNwJ1iHOcMxzAP22x3x&#10;6aefwp7aNFxOkbv3UR+5vI/QNCXss2I79faNPhCvPHEf+mRxMc4V5eJ+6T2UCFulaUNUsNg/T88P&#10;ZMfwO9ttKT2WLUF23bt3g6GhIbyov/TnQXZJaGnm9kwhOzlvdfCrspBdRaBdUpY5YrLs4ZUTh9Y2&#10;/hq/40mAHYtBHtmTXcWQ3dbnArJrYpmOH8xiMc4uTEB17EWLw7dzfecUFIUB5gH4wTQOX1qkie3/&#10;g+z+OvG9zeBXf1Nv2IQlY96y1WjRogX1Qf3h4xcIt4AImAcmYYRVINoaB4vr9JVFqt68/ipJkN1B&#10;3Ct+gH37kuDvx96KfdGsWTNYWloKQI77gRfyC6lf9mQ7IfcDGRDjPvPJm7dFhJaly5ehffv2cHFx&#10;EvVWfJondh31wq5sJ+yi5zctxx2RJ2Mw1HotftvqiHZb/PGjRZB41mR9ZxlO5ZVAz2y63t+iT+wR&#10;j8HH78wS8LV5Cr6xjEZbM1s4ZSUgOtsBKUeskHrQHqkHXJC231WkqQeckSZSV5Gm7XdDcJQdAkId&#10;lfIPcYUv9ZH4Bf748ePRp19fAShwWe25eFnpIV9f2XAfOaewhFRM8+W8J1CUoc5yLfEYOdvj84UP&#10;y/H+/m/S8wzZycdUQXYc9n/wkMFwc3ODNUN2x1r/B9mVo78asrtAed66WxMPTtTBLQVkpw9++j2Q&#10;naySNVWRu/YlHDdvi3gvSxH5Q3jzJFsd7rsFR4OH4W7ox8gPeQFlgbX+g+zU9RdAdkkP3kHqld7w&#10;jpuCbc4b8MEHUt+ZQ6X7Bm+Bd+w8JOwfg/PZfXDa7wNcN6mOwjV0jdQgSpYE2VVHCd1L+iC7Iobs&#10;TtTCgzj9kF1pWBU8jKqCA7uqwelEVcy/YYBRdB/LkB1rKN2zo3JrwvRWN9wp2YfjJ3ZTHcMgmTf6&#10;9OmN+fPni3Fpd7I/J+7cFbZXn72QlVP6GCeQjVOIx2lE4hzScaXosth/yzY7AaM5OG+BZ8Qq+B8Y&#10;iqi7PyG0oD5CiqrrKLSwOiIojSqsSqomFE3TifTc7aHp7KJqOFVQFWepzPnZO5erSEnHaHkq/VZx&#10;ffLoOrHHvAf/E6mYV1y3ONo24dFLSLr5HVKvdUIK62pnpF/pRPa2I3LOdcKF051x+UQf7EkZjvjI&#10;aYgPN0JchBGlhogOWy0itnHo+h9++EE8g9y2STt6DKf4PYCeMpKVQ+uPFRRJ7/SfYJP1gY3y+wSl&#10;raa+88PS+3r7zv8m/QfZPYM/9QbO8+jJjj1CWVlZ0QMlQXYpaTsECMKQnQTa7UZCahY2b82AOmQn&#10;6/dBdr9DCsjuTw8XyypJxuPLAbjOIWP1HIP1pHCxhSVnEVZBuFhtyE6fGP75vZCdBIzpQnYc6lT2&#10;khYxsAfcxw1HyBZrAdZxpcovCAJ8vRFnY4aA3h2R1OVXAeRpH/vPkAZkt3KkppS/q2LJ4WJlyK68&#10;4+wb3oWOM5b20YXKfi9kpx1KVh2y4+ugfRw5XKw2ZMfXJ6lLSwT17ICYBUZIcXNWQnYb165GjIcb&#10;Emwssc9kPXz6dEUEw3hDOlF+/Hv0H0cfZMdhYuXpZ+XJbtfGKci7vBePbp9FANUv27ZtFYMoDML5&#10;hIYhNfuYErCTQ6BWRmzg2dAn7Dsgvrzne5W/IrSxsRH1WEnZfeo83ybdoWebpkllpaeB0kzxPCvF&#10;zyzVQ1cP2eHW3i24nVQxZHdVhux4P66DytJIqZLEs56Ja9czkZaeKOpOdcn1TlKqalpDAvyVoObI&#10;qBj6HYHid3EDhxs63vwlYEQ0cm7fp4aH/rLiAQgO6Zd68hSSTp7FSQHk6W4nv9SXPOhU/NKA3f6e&#10;LC7CsYcPcTb3Iai5Ixo7/y7Q7jn2ZEc2WoLspBcGHEbC09NTCdkpobqnkQ5kx5Acw2DvSpDd7Ndx&#10;y1uPJzuFGLIrSemFKy4/I2XWG8gw1IR3lHpSuNgnQnY9cHxLZ8z/qD6m1DHAND2AFQM2DN1UBNkV&#10;kBim41Tf+sqKIbtZ79bUBL1k2EcvZKddJr8PsptGmlqrKqaQ2HPX2j69JMiuc2fxAom95ER52yF4&#10;URckGn6K9JkNnilklznjf9hBytSz7ukgOz0w5tNAds+p5Osz8uV6mNWhLWI9PLDAaDbat+9IHXtf&#10;hHl7ItDGCqHrVmPmV40xSgHY6Q07/KxEZS+Fi6V7kcPFztAt+ySjD5ETMg8oOo79e+PAIS95ELxh&#10;wwbYunWreOHuFRiEiMyd4sW0+gtn+aWzeidZ3Y6cKipB1vUbcAsMFIMZDBz279eHOu4uuHB2B9Wr&#10;x0mHSAeVun02CsNfk0A5sxYNcWnbSFyyH4JLDoOl1HYkrFo3xKIP6mDp/+rSPcO/k8T3DmlqnSow&#10;fLcWIo2+JxM9EPlUf3BI2tz0fpSq6jKG7LjO4OvG12Fi7WoizO94SsfV4+togD3r++Jx0kQ8SB+K&#10;e5mjcCtzLG6nj8WdjHG4lTEZxxMXIz5gM4L9nNCnVw9MnDRRvBzZeeoUTuYXCLspl4VGGdE02+nj&#10;+UXIyeeXBlJ7Rl6vLS5TWdIyyXZLYeKlbU4Ul+BsEX+dn4ti3PyX2WZZz0e4WF3JkJ07Vq1aIerk&#10;rfaOcAyWwsV+NUUTsuNwrV9Oci8XspPCxc7GRz22ofFkT3w03VUDvGGpIDuGzhYr933hJQlgk0Or&#10;VqF8vpjkSfvognoVQnYKPcmTXZ1XFghwrkkPRzSe5KZzDFbF4WKfXqqwsRxqVhVuVh9kpw5ZCcmQ&#10;3fyFwkuXfI4NZypSAdmN1oHsDG+r8tAH2bViRU9BG1LXkBkY5jVfhIVdZbpehBFhL1pOYe5YGmiC&#10;/n5z0CGMbMNTQHbaYpCxoV7IbrIGzPW04WLZKx3nLbzTPYUaGG3BB8uW4ie3RQIcaxmjCb5VRpX3&#10;ZPebErJTV4tYSa1ix6H7jh5akF1TzLnxIxZfaov1x4ZhW8JasmvuqFuvruhjsQc7BuysU5Zi/aHR&#10;WH/qNyTcHosCBTBXhhUirVirhMoU89qQHZ+jfG34PH8ltY7S48mO7kX5fvxs+la0nW/KvRNcuXOF&#10;6pjt4mXk2DGjMbD/AHHu3P/1iY7F4Vt3qZ/2dKA2Q3ZB8YmiP855MWTHHuDiUuLxiH4Bv4aWdQ+F&#10;4pPcSRZe+G6yLb6d6IF6Xy1Bnc+pHpD15XR8OX0kph6fhAnnumDalbZ0HRi2+5H0A+Zca4mFF/pi&#10;eqQhqr3fh57j+cIb3ouvzBUpz9d5YwqqffQrhjpOxJKzw4RHSg7xu/AK7avQgsvtMCmrD7pGDEOX&#10;sKnoGjoD3UNmokeQoVDvgFkY7DMXK2Os4RLiKeCHjz/5RIR1j0rLxIn7uThRpGt31dsv4kXB44Jy&#10;PyxQ6gn2m8UvC9jb7M2SXCpVDn1zDaX67FXZFdI/y3Y/D+FidSHFqwKy43CxfF9///33WLNmzRMh&#10;uxQSA2opCjguhYE1xXT5kN1OfGWRrAey038MDqWqHcZVXdqQnboqChdbKWUZi2MnZpkhMCcQbW30&#10;Q4MSEFcxFPe8Q3bs2etLyww0NUtEG7MIzHQKpb5ICHr16qkG2UWjl2UYvjJPVcCD2vk8wxC2/0kp&#10;CWLMFEDXzyZRmGjpDYfgGCxYugItfuHx4QC4B4TBPCAeQ7dGoJkJexpMxhcWHHJY33X68yV7lvzG&#10;Ignr4g9hb84h0eaXvL5IkDrbTi/q7/omJEkfQ5ONeRL4xf1Eua/IL/pzyI7zi3uG5zkUfLfuXeEX&#10;4I4Tp3eT3eB67gzVuadRRHpM0zGHvRCW5QO7PQEYam+FAfS8yerj6I4WNuFUzmkanjHVf48U/lma&#10;bmy9k8o3U4Tw5bLm6/O1RTQ9P9vglJUoIDsRsvaIOdWNlkg5TOKUlHrESrks9bAVyYZkS9qK1EP2&#10;SNrtBP9wW2pruQvIrm/fvjRN5RUQgMzjJ3Eiv5D6sfrLiN8N7Lt9F7uvXBdtFjmkXHkfpnF/W/Sr&#10;tfNTzHN5ny7KV3qz0/ww7d+kf5YnO3+6HxiAmTBhgtKTXW09kJ0kLaDsP1VeeQop5rUhO33hYvVB&#10;ds/Ck53wbramKorXVEfu2vq4tuEjHLLphxivrQrIrgvVrb6I8LNCTlBP5Aa/TsetDohwsfqhNr2Q&#10;Xc+qQuUBdBpSbKt3nZoqA9mVrJGkXFYRbFfROiHt/FXzHI417wmQnba0oTt9kJ2kquBQsUn3GyHx&#10;1GgRqnSbkwnef/99ujbUxg7aBr/oJYg42g87rn+DM+c/wqngF3DNTALqZA92svRBduqSIbuH8SrI&#10;Tj7XslD6zZTei6mCtP3VYHahKmbeMcBIuo/VvdixJMjuN2Rf4bFtN6mO8eVoJJK99uK+c2w8sh9Q&#10;f1C778y2Qt1+lJaQXXmE42W3cKLsJk6X3MGFwlxsDw6lPngAjI2N8cXXn8M9ch1c9gyF85VvsfVB&#10;XdjkGqhE58ip7SMD+JTUgl9RDQSQ/IWqI6K4FlJK6mBHUU0cpvnjhdVxmsr/TB6JU1JWYTWkUD4J&#10;9IxK16Wm5DGPU56nbeLENSPRNYt/VB+Jj95EwsM3SG8i+f4bOHDzdVy4/AbunH8DD86+jftnPsTd&#10;05/j/ukvcO/Ml7h3ugkuZA1CaOAGHcguad8BnHiUJwF0VC46dpaWH3n0GGlnL4iP/mSHMPL7Ak1x&#10;mUvlrt73Vhfvz57gb1PfuVDRd9ZvR/75+g+yewZ/6g2cvw+yU29QaUJ21tbWaNSoET1QupBdavou&#10;kSakHcFm2zQ8GbJbghMrJW9a2lDR74fsGIQjKTzM/VWQXe7lAFxNkUAbzWNsFukfhexWanuyUzuO&#10;7M2O4R/9kJ0ER1UM2fG0BHepQ3ZpnX9FTPc2CB3aF+nrVyHD1VF4RZNCYsmQnQ8SrUwR3qM97fPn&#10;ea7T1h+D7KTfzpAYA2U7KwXZMYioC5VpQ3YMy+nLR5IKVPujkB1vz0rs2gqhPTrCc/gAhKxfjWhP&#10;d1iameKTTz7B5jWrkLLdGXajhsKfQ8l2a42U7i1xcEx3Om/d3yIf50me7JSQ3TLd/SsrCbJjT3YH&#10;EBfoLho43FgWAxHUsY7euUsC7LSoeJ6uaNBaXseNooycE/ALjxDG/8OPZMjOEzdvnaDnjjvOcl13&#10;nnSYlE7L+ZlUe0YVdQnyk8RzzM+ZdrhmFj/7N5NN8PicLwpvhaHwtpruR0h5lKTh1pVU7EmNwK6U&#10;eOxMTUBmShLSU1ORlpaptx7Shu4YtEtJy0BIWKh4Blkcts/bx5cahYEITEzCGdF4UYWlk8UNEoYb&#10;dly8ghN55XkekgcoZGmv16/A7BMIOnQEN1GMR+DBicqCdn+kA68dmu3P0j8DsuPnp0mTJjAxMUGk&#10;r8qTHcNjTwWQ6YXsJKUbviPAudvebVGc0ou270Z5S5L35+mS1F647NocybNfF/tkGuoBtdQgOwZa&#10;1CEgXcjuN5G3OjRYSMtKE0Zh9+LuImSs8GanlgfnWVnI7qnLSCH1/YoThkqe7BgeUzuP3wvZsTc0&#10;7XLRp4l1qmPcG69gftOvYPRDU2yeMhkhVB+MHj1awEvOzi6I9HZA5NqBiJv1JdJmfvjMITshPeue&#10;DrLT3f95huzUrw1P67tePM+A1ogXamNR21ZIdNtO18YHc2fPEZAdewXm0LFze3RHn1de/N0e7MTx&#10;tZbpk3IbGbKrwJNdotFHOBa6FI8eHEN6RizVL9ILA/6C3sHBAZ5kV6MydwovdmynZVugDtmVpxNk&#10;hw7fuAXXoGCyz/4YO3Ys+vXrA3+yz4eP7ER+IUNTbBtU9uH2mZ0Y+WI1UTdMoftm4otSHTHhJUmT&#10;XjaAf1+6Z6d+h8zJ32Ptpy9i1Uf1sFqhlY3qInDEFyhJHEF1R296biVwt0CEfFY906W0nkE+fd4x&#10;5Xrp4PpuwpOeFDK6iyRF3ZSb3hPXM2ZiX5wpQv1sMXniWBHqxM7JCa6BQTh687YAHsr7So9fuu+7&#10;fQ8H7j2SBim0tmHp21elMg3ITvXF32M8KHuAQtxCxV/oa5a7Sn+Vvf09+rshO7nMtI9zDffun1O+&#10;cOMXY52794BDcCxGrXfW8WTHcNeXkzwqAdnZovFkD72QXSNa9n4vG8pjLm2/EPUFdKaSBNstRrW3&#10;5vw+yC6a0yl6IDtNQI495tXhkLHvGKHJhL8asmO4UJYuZDf7enM1yEohDchOdY4y1PShkSkaLhqj&#10;A9kZVQDZtaayahc5FV1CZ2Jo2CJM8l+OuZ5rYR/hBhNrM7Rr1w4m5qZwCfXAmmArDA1Y8IchO4bg&#10;Giggu7ZBmzUgO3Xpg+x43/IgOmkdhwfVv15dH6l51vtgljV+2LoZbcOXoRUd8++A7Bha4xCynM9v&#10;O7tSHq0V+zXF3Os/YfHF9lh/bCis0ufCNXyLAOvq1q1Hz6w/fAK84EB1+eajE7H0fGcsudwM0fcG&#10;IQ/L6fnWhunKkzZkt0EHslM/VwHZaXmyE2WqBtl9Pt0Gneeux9WSYhw7c1zYTu4DzJ0zB1OnThMv&#10;4oNjY3Hk+k2cYnuj09erWPzC2j8+QdhntvsM2XH+sXGhVKedod+hsiFFuIE7ZFkmWznjq2lm+GS6&#10;E76g5/qbCV5KfTXZET+sX4KOUcPQLqE9+h/4DWNO98bYM92EJpwcgKlHDFGv68eo9804VH9rtoB0&#10;1VX9nUmo0qg9htjNxuIzo+mZZW948j3wjUI/YdSJrmgTO5TqLalMW9E9J0+3iZqC7iHTMdJzLpzC&#10;3GC7bQtatmwJYxMzeAYEIf7AIQE06P8ATVI2tXkyLl+TxicqKtdy7Le2uL9+luzz7ZIHdF/dpl40&#10;I4tatoQBuydCdvps0N+n5wGyK1NItYwhu13CHvN9XRnILumosYDsGKzjlJfxtLw+6FgAflZCdurQ&#10;FUN2kie7NYnBCHsCZJf8hyC7ZPxq5vFkyK68/LOMJdF08DFvtLPx1HMcBm5kaa9TqXElIbsBjn8V&#10;ZKeZP3vjamUWiX42kZjmGIUtIYniIxh1yM6R2mg9rCIETKS+r0oM2fG1/g+ye5ZiyO5Li1Q0N4nC&#10;IKtQujYpAqpbtHSZgOy8/YNgFxyPKfZh+NUkHF9oeGJ78r1Zvv7IvpIY9lscvgfJ+/bQPSRBvNyG&#10;8CUbyhB3aHIyzuQX4iTDYGw3nmCTue/G4mke0866c0/ZZxaQXbeuZPe9cOBgBvLzuW6T6v4SnCXl&#10;IO2gLdVT5ojOskfAsSDxzMnafjwNw/zj8CXVG9q/o7HyntYtk8aWknj6a4s4qnNcsS07E5HZTvRs&#10;a3rnTMkq31unap0JUg7bID7TCb4Brpg/fy769e8HW1tb8QHeduozH7wqAXRyucgv3TlsHEN1B+8/&#10;xP5bdxTlyutk6SlT0ceWpLFO7Xrwh2nnCx/hPvWXGbQr0QDtntwP1rU5z6P+GZDd5UsSZMdtz6eD&#10;7GRprcvVmv9PmspTSDGvD7Jjr1ksFWRXFbfu1qrAk10Vkf4eT3YFa+vgxoYGOGv+Cw5b98Eu96UI&#10;9XFSQnb+/r6I8LXAiaCuyA99EaUhEkz2PEB2uUOqoMCwBrCi+t8G2RXTPoXrDJBvXQ0Iqq51XcpX&#10;pSG7x3WRdPdjxJ3rAu8E6neGWGKbg5UE2fl7wCdsA0J3j0Ey9dsz776GCxdewYXA2rhlKgF1mucs&#10;Q3aa4WJ1IbvaArLLD1Ocn+JcZd2OqYKIg1Ww9JoBJjyUoDrZi50KsquFjde6YeeJUGFDuX5hwI7f&#10;QXPfOSQ+HsfI3gpwuwJbob2Mt+V3q2cLSuAaEi7svgTZNYFHqDVc043gcL4tLOl5MqXyk2SgUBWY&#10;07kxbLf1kQFs6dyFaNqenkOXewZwv2OAiLzqSC6qgbTC6sgsrIl0SjNIqaQE+bpoKa6gCqIVnvFi&#10;6RnWXs9gXnJeFRy5a4Ab16rg0QWV90B15Z01wLWc5ggPWgoTE2N07NhBhI71oXJjz7MZJ06L98xs&#10;l7ks1G01p1mPC7BLAPG0DbVpssV4tVo5KlW+DZfF+Z+g63OuKA93RNjY28JWq/rOf5at/uv72f8c&#10;yK5Mocr8Pc22lfmT8ysnX/UGzvPoyY4hu49lyC48SgqtqgaAsCoP2Ume7Bgo4rCdDN6cWT5ShPU8&#10;YjUZKFBALjpwmzyfpDYtiz1Gsecomi4HsmNARoZkngzZReP6rT1UBnspX/VjqU0LT3aB0nESTHEv&#10;wZxSM4V4mRmtMwOKaB/h3UpTZWU7UFRyBhExcVhvHoo1JplUTrs0tMY0HW7bAnEp0RO3E61wJ8FS&#10;pLcTbXAz0RY3Eu1wI8EOuTHbENO3jQDDGKpjpXVqIbyepXVujqSuPwnI7tLSMQIwY6DqnEhHU8rA&#10;2GicniVBdjLAFTK8P+I2rUGiuytMVq2Aq6ODCL05Z84c/Ny8OYJ8fJBkKUN2ukDWnyUNyE5x/2jr&#10;3MqRdH+RxO/j7SSdE177RtPvHYMrS8dh16D29Js1oTf143C4WBlM1BaX2VU1yE49jKuGOrYg6fcy&#10;yFKH7PT9Fr5GGpBd51/perZCVL/uCJ06HsHrViPS0wPmxpvQ87ffhHv6bWamSHd1gtPwQQju2REx&#10;3VsheWBHnF82CadWjsepVWMpHaOhM1Q2F5aNR1KflnT9f0EKHUddqV3ouF1a4OCE3vT7efvyy5/F&#10;z7S+5TmrxyFz0wxcPhCPaPECUgI3vf394BcejvSc46qBCDWjygPf5Q1+82C2eClN4sFvfvkfvWOX&#10;GDzr0bOnGJTw9nZHWLgXSnGLnl82xmxgZchOCuuq7xnn+ojDwUp1iQTPSlJBrvcSTXGHdCvZRCkG&#10;867vskL+lSDkXQvFjePBOJbijezkABxNCcShlHDsSYnBzlSG7ajOSUtDKimFlZ6uUIYA61LSMml9&#10;Bq1PQUZmMkJCgoSXqjZt2oiUQ+z6R8fgwPUbOFksfSWgXn48LbzksPhLfZ1y5AYND2Tob9iUB09w&#10;4+kILU+5eQcROadw4sF95OIBijUGJvSJGylPF35NJW48yWFg9K1/lnp+ITu+h+Vwsfz8yJBdeeFi&#10;KyU1yE4DjpvB6btINXoLZ7Z+j/x4hlO6oSj9N+G9Tt6fpxnAU4fslHmoSx2yY0CJvU4pwnYyzMKg&#10;y+6VDNkNE17rNM6RVMSQXeJw7F7aSYR3VIfs1MN18rrfEy5WUncB+LEKxXS3csWe7AzfZUiKPWBJ&#10;4hCVYroOqZ4BHNr9D+nTPn8iZCfOn37PVAHoqYE+/JsoP7m8+DeOe6M+1g/qhyQ3V0R7eCDU2wfm&#10;pmZko+fi888/x5IlyxDu44Jd7isRNo/qb8NPJMhOlJceoEsBv4X2o/NUnGv6jPeROZPOmc9b1pPC&#10;yJK0IbsZtaTjiZR+hwTZfULH+Uwt7/dV6fSP4Nnl/cpBdlw2+pZXJO3yVdOMGlWF9K1jcdlL96x+&#10;MdA2hdaPeqEW5rT+ldpQ2+naSF/LzZk9Gx06dEAQTce7u2FJ9y4Y9FI9jK9bXYQpZa+EU2ppp7pi&#10;D3l8rKk1+V7Rfx5K0XpxzmJaBdmlz/gE6TrX7l0kGn2IY6HLceRQHLX/VTaaxd5t+Iv6swzYCZui&#10;axdkKb9Co21UEHwZjt57gKCUVAHVL1q8GP0H9IeVlaUA4S9fzdIEwcou4vZpCbJjj5VC/Hyw6Nma&#10;SvfR1BcMENDnU2ROa0L3TiMJHmRIVKH06Y1wzPQ7qpv6KAA7TbhOVnHyEJi3/kCEmWYPmSJ/fpYp&#10;nUzHGf+yAQ5u6ErNgiEC9C1I7yKJ6oD8tK54nNELd/bOxulDrkiK5Q8IPMW1nkXPo6d/EHZkn8BJ&#10;9lRH5SDDchpf6tE022YhxbLyvuTTUAXXgF88nCouwoWix4ov9G9Qu6c8u8vlrg/C+6vs7e/R3wnZ&#10;ye0YfeWmChfr5+/9RMiOARoG3yqG7FThYhvpAeQaTXfBR4Ps8OIny1BbhIxlj3a68Fq1t9iT3bMK&#10;F8v5ax5HAt4WoiofZ7y73uM0muaCLyd6VAjZqcA5bS2k5fNJc1HvVdqXVPc10qsMF8qaT5qH2m9O&#10;RdWP2qLLumFYdnIi5l1pK7zZyZrN6bVWGL9vEhrOW6IBiSklILuKw8Ua3vgZw7J6onXMGLSOnIH2&#10;ETPRLXgWRgcvx+YoRziFeWJ7sCdcvFwxe95s9O/fHz//8jM8A71hF+GOaeFr0VFAdmvx8fol+GC2&#10;Md0TdiT7p9IHsyzw7sKFaB9oijYR8+n6TUfr6BlSGjVdpAzftQ/eiM82rEKD2QzzOUrhfLV/t1JO&#10;wtNiedCf7GVNu+wazLLCD7Yb6TwW0n0zQ7p/xL2kGyK1POmD7Gbf1ix/wxu/oH85kJ1Q7Di0SxyE&#10;gUe6wfCmIo+bP2DhpbZYc3wwrNMWwy3MFt4BEqxWt+4LlPrDJ9ATW5NXYfWpfph/tQWWXm6O2LvD&#10;kYfV9Hyv1VTZeknKZWtIDNhpQncM2V2APebED9OB7GTp82QnAbFS+cqQ3ZlHj0QfV90++/n6C2Bs&#10;7+mz0sdqTxisFlKzH2yXGASPP3gY3sEh4mU3g2jLli0V9jljRzTVq9z3kepVfhF9C4WYaOWKL6dR&#10;nUb3CHvU/ERNjWZsw1ebVqFtpCFax41E69jhaBM3lKYHC7WNHodOwUvx0UJDNB5njfo/LsPL363E&#10;y01XUarQD4vwys9j0X7JTMzaNwVzr3TBvKvtFGojNPdKZ4zLGYA2MSOUYJ262kRNxm8h07A61RpR&#10;u6PF71m3bi2aNv0OPtQWiaD+9tE798SLEr02VbFMttE669XF6/Vso92XZvvML/bPAOogFd8U5eF2&#10;yX3FywI9oJ2OtNeXZ7v/Hj0PkJ2unhayY/iMw65KAJquTBB4LBC/mHlL8Al7N1MLrSqFi3XHmsTQ&#10;J3qYqwhKYfguKKc8yG4nHSfliZCdAPiyyz+GrPIhu8qJPdn1cvRGcLYPErIsdBSV7QDvnGgMdLTH&#10;TxYB+MIymZSCL61S1VJWGjikaxPLTCXYU1mpQrsyJCSDcpxPJlqYRQtIa0tIkggLa25rj9lz5+Gn&#10;n34SXqd9/QOwLSQev1lFVgDZ/ac/KvaOpjFP14ehuZ9MYzBiSzCsQ5Lh6BVA12Y+xo4bh1GjRpFd&#10;C8ZG/3gMtI0R23GIWN6H7xXpnpHuG172pViuEN0DnD/fA/pC/n5mnSGkvbyy4vvqO7NEjLOPgGtQ&#10;mIY95pf2boHBOH3/oeLlsn57XN4YK4vHbY89yEVwahq8KL8VK1eib58+MDc3E4D9hQs8hi3VraU4&#10;R/bjONIPbUPKETMk0jMXl7UVsVm2QnEkriPG+wVQvZGofFZkD3bqIF1F+pLqtp/MA7EwKYnqDD8B&#10;z8ZmbRHHisvmaUqzbMQzn6QF4Kkr5YiFCC8bl0TtGH8vDBoyCCNHjhTtDk+yyRlHs3DicYGyP8zi&#10;csqido3oR1PZiA/LWRWMYeuoHPst8ithD/C5eFDKfnr5wzTpfYHcDy4rU+8Ly3ZYSnW9pz6P+qdB&#10;duzJrg8mTFRBdvrCxf5bpQqDW0Uh3W2eKBkwzJNSzq8qLatG+VWntPojXb143wBfXjTAiocvI6Ws&#10;Pk4WVhMetGQvWmcpPfe4Om7cr427p+rgeoIBciMl0E4orIokmi4NroFHxgYoXqtS0Rq1eZ5WqGRN&#10;FUqr4M76t5Bl1QM7PZYj3ssCXo5WmDfHCN26dROQXQDdG9G+JjgV2AUFofUhQXaV82THnuYK+khA&#10;nD4VsfQAdJVRAecxvrrkxW5lVXHc3yt9v6OyYmgtd6MB4FsXCKqmhOaeVgzZndlXFTvvVxfAVnx+&#10;NcTn1Ubi/YaIO9ULfgkz4RNqhnkLDDFj5jRxffwC3OAXuwgRx7og6U4T7LjzBs4eeRWX3ergjnEN&#10;5K+ticK1NSStoWlS3vrquO9WAyUnXkDeuarIP0dlqQZ7SZBdHQ1Pdtq6FVsF/llVYKTmxU5dw/Oq&#10;YsyDelhyoh2cok20bLU0tn3o0hWcpr6zhq0upz+nLfaEztFdwnfuFf1w6y1b0KlzJ6zdsALuESZw&#10;ONQP1vfehVledZjmV1WAdpLM6Jli0M5Cj6zoGbUmKSE80rZHVaT0oQG2PzAQIJ02QMeKKaiKsOIa&#10;8H5cTYSkFaFoRVjaaojkaVIcXdND96ri5tWqeEjP/CNZFyTlnq+Kx+dq4PrJVtiZYSX6zvPnz5Pe&#10;QfvxhwQBSNizFzkP+ANxTRvMtppT7jOzrZbt9VPZaj1lL9tq7jvfLWFbreo7l4nxaslOq+z1s7DV&#10;f30/+18G2Sk2qtS25f+VlWntLOdXTp7qDZy/F7KTb8LfD9ktqxRkNxEM2al77mLILos92eUlA6UK&#10;yEWvGLLTXsaQnQJmK05G7kV/XE+tHGQnhbtVU3o6UjPjcO3WASqD/Yq8tY9HUkB2V1LMcTPRGjeS&#10;bHEtyQ5X1XQx1RYoSJe8WekoA2UFOUiMDIbNZlcqnxBYUhmxuKwkhcBrqz9OJMXjdFIIzrCSQ3Ey&#10;ORrR1AF1tw+E27ZghNlsR+zEkdg3ogv2a2t4Z1reGUfG9UD25D7InkKa1BtZlB6jeTk9OrqHAM6S&#10;O/+KiN/aI3qBERLcXRDs44WffvgBvXr1EnHw27VvB18vL0R4eSLD3BiRv7XTC4/9WXoSZMf31MXl&#10;o3Fkai/x21jHjQbi0tJxuLSMNRaXafr64vHYM6BDuZBdOh9nWBdcWTJW7KMt9vp2fXElPNkJyE7l&#10;yU5b6XT8PWqQ3bmVmr/rPAOBapAde6ULHtgTCUvmI9PZUXjDYa+CHB5w3bp1orEQ5OONOHc3eC5e&#10;gOBZ0xBuNBlRC6Zjn9kK7DVZiN0bZmL/umk4KDRd6NDa6Ti6egaCBnVCUK8OCOmpq+Ce7ZExZSCO&#10;r56AUyv1h9F9krLXTECG5RI6vy0I8XHH5MmTqY4hI02KSE3FBeEeXvXlmiTVy2fN5ZLkzrYw4tTI&#10;4S8QMk6dgV9kpPg64c0334SrK93Lwb64ePEY1RP8opmD7eiD7NTE9VBBMi6lmuBOkqoukSRBdqpp&#10;9XkJvuN9biSbCBD3aoo1LlO9cynZGRdTXHA+2QOnkr2Qk+yHrJQAHEwLxOnjKTh5IgUnTmbgSHYq&#10;0jIjkZoRg7SMOGSmxeDo4RQ8fngeyQnhyi+8+Hrzb/QIDERQeoZwxVtRzHvdl/Y8ry71dZLKGwAS&#10;kB3J//gZrA2Lh0vGbpx7cJMaO+WHppMGK3idLN1tVFI1lHSXaS//M/T/F7LTEEN2M+SQsa/hbnAb&#10;MmsSYKbaX4JNnhayY0nAEkNDVTGtThU1T3YM2Ume7NRVmNZdgG27lnUUQB4DN+p5yQAUwzKVhew0&#10;vdnRb0vvTWZ6MEqSBpGp7yvC4JYnBv4mN6gpwkmOkvUKdfJIPD3mVeoYdXwbqTM+pt//vm55zHwP&#10;4YM/UkJ2MkykhMAo5d/IXrz4NzE8yN68pjV+F8nujnCg9tmUSZNEXdq//0C0a9deeMoxNTNHuLcj&#10;Eq2nImrO90g2bKQB2Sm9m8ni49E5hPb5mur5b5E+lWG7JiQ5bYxMXjb9IwmE0/kdKpXnyU4J2dG6&#10;wB5f0HGainw1j/M5Mqd8Bc9OVCZq11ZDcvnwej4Op4rymlZDz/ZaUpaxnnVPguzke0wGB7XFcCV7&#10;sRv0Ul0kOzki1NuLbLRUV2/cuBHTpk1DENls1w3rMPmn79HvlRcwtH4dDH+xLqm2npTXqTSyXm2M&#10;r1NdOo+a0j2j7zxk8XWWtqV5+s1PhuzYk90KHDmYQLaZQ8Uq7Iy/n3ipH7t7D04Vko1W2OTybI1S&#10;vF6xDW/L9jn79l1EpKSIlwaDBg8WL1EYRjpwMBV5BTyYTbahlOr4ogsIMl2C0S9olvW0GnztaBn/&#10;Lvo9gX0+Qea0z5CpBwDleivbvAmKUnWBXXUVpfbF/cBhcOn/Mbb3/UQS5cupS9+P4TzgY5x36oFS&#10;rhNSepN6ChUn90RRym/IS++F3JwVdN4HcSInnWy0B6ZPn4phw0dgq52DeNmSc/8RTnKZVWBvNVWJ&#10;bZ5Q/tw2EqBdcS7ul90X9rlEOVCgboMlm6z5EoH1V9nb36O/G7JTl/o6huwuPEPIbr4CsrNFkynu&#10;+Gi6fsjuy4me+Ki9jfD+JMIuPiVk17DCcLFT8auOJztdyE55HPot+iA7hrEq48nuhVcWC/F0fUUq&#10;LZ+HOq9PRc23R6H6e4NQ/f0BqPb+UFR7b7iaRpJGoGqDATD49Gd0XTseq4+swrKTk7Ds1BgsJXG6&#10;+DSnEzAtYw0azV6tc64sKVysNmQnec8ykmGvGy0w+uAQdA2ah+7+69DTby2GeK7BikgnOIb6YPrM&#10;GWSfJ2LcuLHCNrPGTxwPt2BvmIU6YmzwcnQIN0Lb0OX4aNMsvLtgCd6bu5604an0v/mr8PbiOegQ&#10;YIV2IevQjupxoTBFSmofshYdA2zw+dpNaDDLgn5jxZ7sJMiOAbuKITvt5Q1m2eBHGzM65hq0jlgg&#10;hYwV99Mfg+y0VZEnO5FHzEh0Se+DaVcHwpC25X3mXm+GlWd6wXTPTDhGmwuvdcLGkZ3u2rUbfPy9&#10;4B7iBNu0VdhwbDhWnO2B9ad6IunWbOSV2qKk1A4lJeqyJzmI6dLSLSgtM6X6ZwPVAwzkqSC7x9iI&#10;U3DGjMQx6BwhnW+rWE0Pf3o92alBdo1nbBGQ3WkB2QWJ85bFH1yFJCbj4PXb0sdqeuyBjrTsBw+A&#10;M6CXfOgIvAODYGdnpwwBFBcfihu3TtBvkexHAe4g/vhJ/LbGEZ9NtxEeD9XvARbXKU2M16IN3QPa&#10;v5XF0GeHIBN8sGARPpmxVYSY5nrsqwme+JpS1jcT3fDjeAe8+vNQtJgzBr9ZDsdvVkNIg4V6KNKu&#10;LiPQPlK/x8R2kZPRO3AaDhWdwq3Cq1Qvu8HGxgo9e/TEipWrqA8dhOSj2aIPLdlnqTzUPxZ4kq1V&#10;SmM7tbzK6UtLod1zcauEv8q/g9JKgXbq0meD/j49j5Ade3/PfmrITlIKT2utT8piyC4APyshu50a&#10;Hs7YU1RzMz8sS4pHUHYAEo9a6ORRGalDdhKcpO5hSgXZLYsLRIgWZJd0RDpvzkPdU57slU9bvx+y&#10;kyCmJlbp6OYUAo+cROF9TyUfIf+cELgdT8Fghy1obeaAn829hCfAX8x9RMpqTtM/mgehqWWUCLnL&#10;oJ3+Yz5J0jnxNAN77MWuq3kIbEJSYOXgiomTp4oXVmyL25OWr14D18BwrPCIRgc69n+Q3bNUxdeQ&#10;gblfTCIx3DYSlsFJ1FcKh6XNFhGtQ/QN6Xn1CAjBQnt/dN3ghdbGIbR9OH7ZHEVphB5FCnHY2R9N&#10;Y/GteRIYwlM/Dxks+8w6U0heLj+/utJdzvDeN+aJ6OWYCOOIdDrvEHGuq1atwtatW8XL58gduwQo&#10;JodS0677WeXZBZbUZ6Z9795HVEoaOEILRysYNHCg6Fvs3ZeMx3k8ln2F7IYE2bEnu9QjZmrPtgS6&#10;8XMfleWESb7e+NoyQfwGdfDwSZCdEsazSsU3ljHi+V0UH4WVcb5Cq+I59RHTa+O2w323HRKo3pPr&#10;IXWlHDXFjuxtuHgzFecvHqTf4o6FixZg6dKlYqzBJ8AfbkFByLp9V5Qdf4TG5cHe2tU9tkv2WaXf&#10;0+ZRF1+HE8XFuFD0UHyYlo+7iggtbEcq7gdLH+/rX669TKW/2nb/B9n9k6SC7P6IVHBetVwD1H5o&#10;gBceGOClewZ4/Y4B3rit0psKvX/DAD+dNcDqBy8jHi/jUEltHCmuKXRUoayiWjjzuB4uXKyLkxkG&#10;uJJkIGA7oXgD3CDx9P3oqrhmSelm/XpobIBHmyQo7PF6mt9QG+eMP8M+99kIct+CqZPGCzsg951n&#10;GU5DuO827PBdiKsBrVAc9LIA7BgoK9xUAWS3vAZyp1THvUF0jAF0rH503P50XLX0cV/2ckfqSW3W&#10;XlWUaWUlILtxNYAldQVoh+UVSF6vnorpmqQaKFtZjc7998F2ReukMoVfHb2QXanCy+CTJHuyU0J2&#10;j+si8d6niD7dBX5J7MHOAn4B21GrVk306NFDPK++AW4ISVmJ1EvDkEL99l1Xf8DumA9x1OodXNjc&#10;AFc3foirGxoqxNMf4vKm93HF/S0UnPgAuefqIf9cNSVgp4LsJE925UF2N+OqwCe7CqbRfS2BdVU0&#10;ILvRD+ti9s1P4HhuOlwirMS58nsz9jjHXmJDU9Nx5M594SWtUmOvWmJbLXuziyW7z97sli5fjubN&#10;m8Mr2BFOmZOx9dJ3sHzwGkzzamhAdppSebgrT2YFVWGeV0WEm3XPr4boIu1wvpKiC6sisLQWTG9W&#10;heXj6rAqrKEj27zqiHpQE6fu1MSlG9WUuqxIr1yth1vnG+DRral48CBD9J2NN2/ClClTaJq9/jOg&#10;GIjd5y4onORIZffMbHU59ppt9XHqO58reoTbpQ+Rh3viQ/JSYbt+n62u2O791bb6Xxculq6YUEV/&#10;8jYSMVeZPfT9qfN26g2cvw+y4xuHB844VUF2/n5esLHSHy5WXTJkt/SJkN0yAdnpA3SObh6Pqwfs&#10;JQiNgTkd8EXNy5SaVziUqXmLK07Fw4vBuJxigxuJW3ArcauOLiVvx8GkSOxMTsGu5GRSCk0ni/md&#10;KUnYnRqDs8eSUZi7iy5uKony1VZxCnIvh+JCqi3OJznhdLIHTqT44HiKr6RkX5p3w/1zwXh43hsP&#10;z/mQKOVp0qNz/sg9E4Od1FAI2GRMZbMFARtshbicWP4btsHT2BnOFr6wswrENqsg2FqHwMomDqNn&#10;haDtmAhSHAYNs0fK6vUKL3Uqsbc19sTGoNiBUV2R1LUZUro0F7BWapefBbAmpyldfkFil1aI6t4O&#10;YSMHIXbzBoR5e2DxooXo17cvevbsCXt7e9H5CaIOWqyLE8LnzkR097Ya0Jg+YO1Z6kmQHXtHZAAu&#10;vvtPIkxucpdmyOzbBlnjeuPoBIXG98axsb2xo2crpJYT6pa9Ae7u25b260Xb6yqLlE3rUro2F+ek&#10;Lw8Ww3rsIVCUtZ6Uy3/30I7l/B6+jhJkl9TzZyTRtuH9uiJq5WIkubkg3MsLgT4+9IyqaHwWe8xh&#10;T4Nh3l6I9PJAlCfJyx2xHi5IcNmCBNuNSN2yBhk2rLVCmaSdVusQvtgIEfMNETmXNE9bM5Cxei4O&#10;GM/B4bVTkb16Io6tHo9ja0irJ+goh3R81XicIJ1cNY6e+7E4SPudpI54ZJAnAny9ULVqVXHOPBgR&#10;lpaGcwVFUodaaUh5Whu605a8DRltMsZM0vNAeVgqD0j4YejQYRg2bDgdxxdhYX64cP4g1SE84KsN&#10;2XH9olbH8HNekIzLqaa4k6QJ0WlDdepSD+V8V6E7iWYkc5Ilib1RWlNdxLLB9WQbnEvbQsei+qZk&#10;F9W9+/Do8R6cOR+P0+dTcPZcGs6fScHN88m4dyENJ4+mITyEr7nUAZVD7YanpeJ8YaEIEcQeDLgc&#10;j6s1ZDgVrnzVlsmNHc3yrJwYsmMdJQN4gAyax5HjOHDjGnJxFyXKQQlVg4Rf3vOXAxUPOKiLYQuW&#10;vnV/hZ5XyI4bj1fUIDtVuNgoP7M/BtnNfhMZhhKcoh3qNd3wXSTPegN3g9oKyE61L4dN7PwUkF1j&#10;CbJjOEihGQoxTCZDdgzSFab2oHxlT3KcdkdhWg+UJA3XC9mpVFUAacUxowWUV5TK+3H6m/BCxcBN&#10;USrDMb1Ifei8+1LaX6EByI0agqiZPyJlYXOct2+J8w4/kX7EBccfRaquMw6/wpfOxX1JF3gs6Urq&#10;Iqbdl/J8F3gt6ozQuQy5NUR6OV7gwod8qBdKYyiKPXexJy3X7k3hP6I5fEZSh21kSzjP6E/1uhMW&#10;zJuHD95/X9jo5dShEzaA7okgP0/Ee1shfFE7OvaHSJv5gTJcLANXOh7ZGDqjY1l+8z84tGwAh1aU&#10;tnpPmTpS6tTqXQT0od8wo4He3yFLA7LjfNWBNsVxzL96V+9xOHVq+T42N36jYsiO1m35/gNs+fEd&#10;mH35BpUTL1cTz5cj4aFMnlcvAzXJEJ0A1Fi0bXlS5kHnNakOe7GrifW/dUGM23ayc5I7etk+sxiy&#10;s162BCsG9sPa/n2wvl9vrO/LaS89Ka0T6yUZ9+6FmR83xNh6NTGubg2Fqiskz5ejetUw9kUDBI5o&#10;ioQZXyPB6FMkGX6MZKNGSKF7JGXmh4gzaozs0DVakJ0vfMiW8qD32dzH1JEu0WsThOROsSyt9cI+&#10;F5Zgz9nz4stBHoQYOHAgTM2M4R/gjpu3T1H9Rn2gEqr7H59H79f5vKWyFWWsLlomQ3Y7pn2KHTP0&#10;Q3bHKgHZiboltTc9//1QlEz1QPIAhXi6P0po+qp3K5zTUwdcdm+GgtR+yM1ZSbZhP27dPICkxGAq&#10;Nw/MmDEdVtSHYkAx+XAWThdwyHbpiz7hXVajfCR7rILwntT2qZz4WAK0K3mMO2U8GHFHEQ6HByTU&#10;3ez/0/R3h4stT9dx/8FFBWTngxnTp6NLReFiSQyW6IfsFgqvbAKy+81WeLLTB9nxMobnGnayQvU3&#10;Z6PeKwy/aedVPmQnICtDW7w/dx1+tN+EtqEr0TpyFlpFzUTL6Jn4VaG2EXPRjPrx1d4bgzqvsde4&#10;eahLx9JW1bcN0WSSg4CFGs6yFmkDIxs0NLLGR4bWaDLVDq+1XEj5TEDNt6ag1ptThWq+JanWm9NR&#10;663JqPX2GNIo1H5rlEhrvjsE1Rt0xteDJqDlrGn4cvwwfD56Ij4bNUNHn4+ahsajx+DXOePRZfU4&#10;dF47lDQEndcMppS0jqZpWZsVs/DpTFMlaCZ7ZRMAmV7I7mshw9tS2Ng511tjQFg/fDlzFL6aYohv&#10;Jk9F8wnjsXq7C9WZgXixfn0xAD106FBR/3Ob3TPAG9si3DE/xAS9A2ahXcRMASJ940TXx3oRvrJY&#10;pabVFctSLbVahabUn2tqsw5Nt1CqLZuN+N7CCo2WmInr8bRhaSurBka2+GKtpTjm19sWoFXASrQJ&#10;X0S/cS7dVyq1ipijMa+uNtFT0C6uN6ZcHATDG60UZS8DdjzdFEY3f8Wg/b3RLmoC3ZuGuooah+5U&#10;N8+4PBRG1zpg9o1fsOBye2w4Oha2iWvhFmpPtk3qS8nyCvCAa8RW2CdvgOXOuTDdMx2Wu6cj7PBK&#10;HD2xFceP2yInZ6uGpGVbKDXHxUsmEnBXZiGAu9IyE5E+xFZEntuI8RET0CNkEjqFTddRl5B5+Nly&#10;FT6baYLG023xmZAdPpluj48p/WKaBbrOWYezeiA7fgGfkXNCY6BbqXLssbqkAXFp3zOFxfAMDoXL&#10;djf07tMHhoYzqC7zxJ69iWTjpDHKfNzHXEc/fD7NGo1mcH2mfS850fNugybGq9A6Yr4O+MaSIbv3&#10;Fi7Eh7QtA7gc+vrjaS70mzl1xedTtqNRbxu88Okc1HhnNGq+M0yhoUK13h2GGu/1x1s9B6Bj6AKR&#10;rwi/q3acDuHTMNBvFo4VXca9kvvYs2cHtTf8YGFhCSPDWfAm+8wf+h25eUuUn+hDC1usv6yk/rTa&#10;PPWD1ddL0rTh5cEUXN5so88U5YvQsflgsY2WPgjkstaF359f/RMhu/K8yTFgl3p0k17QLuiYP5or&#10;w8Wydio92jHU851FOEb6hMB1v68CsuNjVORRjtbReagDcSwG1FpbOFP9nkRKVIink9DUMhqtzFyF&#10;JzuG+diLVPxRa8RnqRQn5rcIb1axWdsQk2UvQkkKZTsop/1yQtHJ2hnfWkbpUTS+tpTCTDJMJ2Ab&#10;JZAjeQNrTGnLbVGYFRWNBZF+OloY6YsFUX6YHeoJoxCWl5q8hWaG+GFSaBR+2x4lQLvG8rG0vJ9V&#10;TpkClvvWPBktNkdgmksMnIKisXTFSrzzzruYPXu2uBe4f+blH4wtockYZhWMZqbR9BsrBsP+09NI&#10;Bhb5+dC9jt+ZJ2KkXSQsAhOwPTCc7HEgnJydMWbMGHF9GH73Ilu32T0Y0+1DMMkxChNJkxxiaDpa&#10;S9I61gTHGIxyTkK3LXFobhpFx0lAUzqWPrE3uu/MkkjJaEqp5jppOZ8nA3tfW6TQs5cqwsT+YhqG&#10;xWHpSD97TnzsvGLFcvTr1w9mZhyGPFB8UCbGYsn2VuT5vSLxfmeoz33gwmXRZ161Zi0GDBiATZs2&#10;iD7z1Ws5VMddp74cQ3YcLnarErLTBtw4vOskqgNlyK4yUgfvJCAxXXitZI92TS2oXC0i8J0lidKm&#10;VOdx+ou5J1ZGuyKO6h3147P4nFKOWGLPSV/qi17G1fsXEZ+eKEAH9owjrjl/1EflmXjwME4+LiCb&#10;LI1pSx7rZJuqaK8IO036A2WsLrbHHBXmXEkBbpbk4n7pPWGPi8W4tr4P0coXj3dXPO7N9l3+6O2v&#10;0D8UslMPF/ugthpA9v9MeVLK4B17oav50AC1ytMjVhVSVZqvIkLA1r9vgAaPa+DzxzXxbW51tH5Y&#10;B+0f1laqA5Utq8v9WhhyqzrW59aFb2EdROXXQLSWYvJqIJW23XOtFg6erI7jWdVx6mh1nCSdOlId&#10;p0mnjtbA5QM1cDuyNh4G1dGr3IB6eOxWC3kONfHY7iXcsfsUx7Z1QZLXOjg72uKFF17A2LFjxb3A&#10;CvJzQ5L3OhzdPhg3nD5DvmNdFNK+RXa1UbS+PMjOAFhRDYVzqgvQLm9yDeRPqok8knpaMIbU5+nA&#10;OnWxJ7yCYdVROKU2CqZQXlMrkLxefTuazqf08fQaKF1cUwHa6f4eVskaOs+1erTOAPkbDPBgsyZk&#10;V6oIsyqHVy2m6SJaVhiuLfodiulHkVVwen9V7HhQXQo3mvs6os50gF/yTHiHmgqgjmHvvn37Kq8P&#10;jxsHxmxC5P5piDg8BPEHBiM1tA/22vfC0a19kbVFV0dsaZ13O1ze9wvunv4CD06/h4dn3pZ09i08&#10;Pv0Oio5/gFvxr+F++OvIDdXUI9Kl2Dfgc+h1zLr+OsbffYP0OsY8eBGjHtXFaNLUm+/B+OJvOHDX&#10;l/r9djA1NRVjz/zehD/43nvuorAzUt9ZfeyV51madkJdcv9PAu2Kcfz+dWwP8YG5taVoDyxcPgvO&#10;MUthf6Qvtt5sDLPHtfXCc08j9nJnT893cGktxCo82XH4V3XIjj3VeZfVwcp7VTH9ngEmUJ0wXktT&#10;qU4wu0v736uB9NvVhTLo2WfxdOb1+si+0oxs4BbcyE9Fwp4weARvh0+AjxjLYlvN76Cjd+1G9r0H&#10;4kN6XVvNUtlqHvdmW11e/7qy4mslvMEXF+BG6WPq27Otvku2WtV3rrzY5skclL71f73+ZZCdfndz&#10;qqX0FJUVkB6TCmmuDEW0NJ9E11rPnpX7U2/g/F2QHTcAJTeLPK/pyc7VxUV436gMZMfhYpeZaoJ2&#10;+sLFqsNE7L2Lw0seXTcKe11mAAVJEuAiwy7qYpCOwzgWp5BoO1YRzRfxNC0r3IV7F5JxIi0AJ5Ij&#10;hNc3bZ1JjMBeV2sccLHEAWcLzdTVAgddTXFg+wbc2uuKR6c88ei0Bx6echd6dNqTKn9P3D/lj6uH&#10;/XAs1QuHUkKwLyUSe1OiSTEi5VCQh5IDcSF1G65x6EiFeJp1I5mhmy046rQCmRvmUbkswa51y4S4&#10;jFg71q2A51JjjBm6Hn1H2qP7KHd0He2FTqMD0XJMEn4ctx8/jDuEHiP8Eb92s0aZKsuWxGFiD4zq&#10;JgA7hsfUva4xFJfeqQUSurZGcM9O8B8zFPHGGxDvvh1LFszHwEEDYWVlBX/q/MgGNMzbE8m2NnDp&#10;3xOx3dpoQGV/tp4E2V1YPkqC0ro1o22l35vWmcOf/ozkrgp1+VnMM2AnlwWXgyiLjipgjo/FZZas&#10;FO8rT0vAIuetvo9KfNzm2D+4E46M74mjpMMT9KfZM/tJXh1XsjTDrEqhaccipm9zRPVshoBRvZG6&#10;3REh3t7YvGkTevfuXa7c3eVQbywfBPp6I8zHHVFeLoj1dES8h0pxpAR3JyS5OyN5uwuSXZ2RQqmm&#10;nJHqao8UBwuk2G5C+tYNyNiyjtJ1lK6ndL0yzaTlu2zWYJcZ3dcbZmPvekPsWz8TaZvm4sH5I4iO&#10;5i/+fDQgu9C0NJwt1IbsWBU3biSptpG/Jthz7jz8IiLEi4e6deuJ4/BLAgCYIGfffvmNMn6xfIo6&#10;y+ytMo1SPR4yNSA7/UBdxeLwsurSt43k8e5ymqk4Fh+zrCyNbMsO0h7SfqqLD1CddwC3jvlSfWKP&#10;G8cSER/qTteTwxspGrVUlpGxVN9duYRT9+7h4JWrOHj5inDfK73Ql0L1Mdyw++oN4dZYs/z0iPZR&#10;fymjekEgNTjlL/w5PUzLD9P08eJiXC15iLwybuTwgAQPrKsaLBUDdjxwoT54oT2vT5XZ5vfq+fZk&#10;d+RIBtXL0guDynqyY49tSq9tGZrr8uO6ImnOa0gzehuZM99FpggTy2Ko6j3hJSpl1pu4F9ROgt4y&#10;ZNCui1ClIbvpn2LaiwYSaKetegaYTOu2dPgQ1917ozSpL5n73hoqTe4LxI/G7iWdBUinHi5WXRym&#10;9bR5W5yy/QZntn6D05Se3votqSnpe5y2ofp8XlMEjPkCgaO/ROCor5TyHvgVJr5kAKN3q8PltzeQ&#10;Yvg+kme9hZTZbwjQUF0x895C0Y2NQJ4l8NiaxKmVpFzSfUtk+/VC/Oz3kKYAGDWl8mQnn/s0FoNd&#10;lE6l5ey57qLtBBTFzceDxCU4EbwBu4IdEezrjnnzJLfdqrrAj5Z7IM7LCnEWkxA391txDJYM2cnH&#10;kI8nxBCTAl7jazFNS/I1Mv/uZbqGH6qdv67K82SnfZxptI32ccSxeF8+D95OXx68L22XPqEFMqd8&#10;i8SxTeDQ8k04/PoW7EmcOrRUF60TkubtFXJo+TZMvnxdOpact3x+NM1hezl06GS6l/gaMNQ5QZEq&#10;RfPsZVD2jMehX/u/8gLirC0ECK9+XWQFkE0O9/Iku7tdhI1VSZ7XTlVK2r4dTvPnwnTkMJiNGKrQ&#10;EIXk+XI0cjBMR/RDyLrpiDaZgljTMUjYNBgBc1sidHYzhM3+AYFzWuBguBmOHEylc/USkJi1tZVw&#10;p789KBhnHueRLVHvOJcjhe0QA9/yPIk71WyL+IvByMwdwj53796d+hhT6Xje2L07Gfn5VKcXkx6d&#10;R/9Xq2NinaqYIV8fdfF9QHVAQN8PkTm9kV5PdlwP5Zh9QXVTTy04uGKp15Vct7HXugMmHyFxzqvK&#10;Z1/UB0ZvIGPhOzhh+wPOxY1AWXEQSkpScfhIAAICHMRv4mvOoYPcA4KRdOAwzj/Ox77LZKNv3hED&#10;ErKLfTFgwAMURRz2ncu44raPeNGvKFN962XxANDxklKcJPt8uqQYaefPYvf503iAxyJEnUaI3n+U&#10;nnfITmqDP8mTHUsXsmPvbpIYmKv+xhx82tVOhFllr3Xq+7IEZDfZHQ06W6LaW7ME6KYO18liyK7J&#10;ZA+93sc4RCmHKm2+1QYdAyxE+NJ2IavRNlSl9sHr0X6LNRp2X4aq/5uMau/MFMfTlkGDMfhl4xZ8&#10;a7OWtEYhabop6SfLDfh6yUJ8Ns0In0+Zjc8nK8TTYn4WvjGciLZrRqL9mgGkgULt1vVB242dMDNp&#10;GpYfm4+pOw3RO2gBfvPboKEevhvQ08cYAzys0HjUaBh89jOqfdQO1Rt2ILWX9FEHVPuwA2p/Owif&#10;T7VTeGzjsuBUCpHKkF2DxWMxdnf5nuzmXm2HjpZdUfXTVqjRsDOa952IwTPmw8rFjeq3QLz4Yn34&#10;+EhtNZZXgA+cQj2wJmoLhoctQafwGWgdNQ2toowEjNSGlrULXammVUJttaRcHqaYpmvTMcAa7yya&#10;g/fmr8T789gb3jqlpPmNeH82/Sb2lEbXW/se0BWVRQWe7GTpeMOb6SA85TG0+b/5y/CF8SZ8bUHX&#10;3GItvrZco9RXFqppHVnPxTf2fTH11AQYXW8vylpbs6+1xoidI9DDfyld8006+s1/OfpFG2H2qcWY&#10;c24y5p8fiRUnx8F85xI4R2yBTyA9o9SO9vdX2WefAG+4BzvBJcIGjtGmsI/ZTOlmeISbICDIDEGk&#10;wEBTEqdaCjJGTIwJ1f+OOHLUlrSFZCPSvVl22Ba5CiuDVmNRyCbMD9uM+aHGatqMBSEWMNpuiynm&#10;rphq5oVJ5j5oN9sSTaeY4NvJJvhp8jr0mrUcFx8+ghfdWxYWtL2RkThvAdkdP6mnD/00kvblfmPm&#10;sRwBCmw2M0Pjxo3pGD6IjQvB1atHqX69ijyyILOdgvDJ9G1q1111vzQ03Eb1iQk+37yE7uu5SuCt&#10;ZfQUSTQtQ3b/W7RQALjKfNT06VQ3vNJ8LWq+MRccilpfvVb3tVl4u+tkEXqW82XA7tfYKQK2a0nq&#10;EG6IAd6rMNnMHAvWuWH9Bnf4+nJ4Px7bCoAvSXzsl5qGrJu3kH3zJg5QH/pEfrGOfWV7LV76k9h7&#10;vrxe2GJu5yi35bLUvRbl2Wzh0a4wD2cK8uG1cz9uUglzyDpN2/L8vAAoT/8OT3YqqQA7Ew0YTwnZ&#10;aYBD0nRjDltplYAW5u6wTPVEwlEr5X5PJxOEZ7ujm9lm/GrmpqOWZs7oaGqJZfFB8MyJF97iArOD&#10;EJATRNMKHQuGX04kbPeGYX6wM+aEeGFWiLeQUYiPUjw/P4KBOB8dzYsMwMyoOPRwjUZTixjhHU71&#10;mxm8kaC0byzj0czcX0A22mpF59rJ1BTme+LgnROFwGN+agoQ8s8JhevxDEwNjxUe7ZpYpijzLk/l&#10;eeBqYiF5sGuxORzTnGOwNTQJNg4u4oXw3LlzxX0gyz0gDKYRu/6PvbOAj+Lq/j5eSpW6l7rQUn9K&#10;S4u7W4Hi7hJcikTweELcfTfu7oJDkODuxZ2EJOT3nnNnZ3d2swmB0qf0/z7h8+OOz+y9M/fcO/c7&#10;56C3c4qAqaQQo5WP+T89jKrPyx9sUrEkLAd+EfFQhXII9FCyx9K7awYgWSqqn/3C4+AWnQqXmAw4&#10;R2fAJTrTiNJpXbpInWg7h9hcmIakYaZ3PKb5JGGqTzLdC1JqVN4pRpZplvsmY4JfOtqujcCvljFo&#10;uTYKXVYHYmVUKjYfOSLsb/fu3TF5Mvdl2fteOHZfuir10zQyrPNZVcPXkrjffIC0++oNJK3fKNqU&#10;/fv/hjGjRouwiRs2ZODW7ZMox3GUogg5Ox2pzlJ6stOJIbvxtI8SspM91NVc99/+G7sELE5WC7A3&#10;e5fu/DJAnEptocjCSLjlpMAxZwtcUtbDOzIRQWFRwiMv55823O7Va9h56gx2nPtTtEuUNpUH7Hde&#10;u4Gi6/zxnzSIz8u1Hmj/gtgeHy4tQcGZc0jZfwhXcUu819a3Lcbssf57aePvvXk/pYxt83fo3wHZ&#10;nTqtD9mNHz/+/44nOw0o91fU4GYtvFvcAF/eqY+v7tSrkb65XQ/f366LtmUN0aW8IfqW1sMMPIu5&#10;956qpPn3GmFZWQOsLakjwlS6X68Fj2skTjXypPmAS7UQe6kO1l9rgO2XGmDHRZKcXqxP00/g0NkG&#10;uHPkaVTsfaay9jwD7GqM0synUBL1HG5EfIEj6gFYH7wI8Wp39O7TG+Oo7Bnk4XuBFaP2wYbAhTjg&#10;1Apn17yAm6vr4PaqWihZKYWcNQakCbE3u2V1hZc4ox7kljyJe7Ofxp2+1F41AtDVVMV9JC95soe8&#10;qqT0oCenLPayd3kQ/ZbZdE3L6hn9LQKws6qLMrf6KPOoV0l3Peui2KcOEFEPFdF19Dy+yRIQXWIt&#10;XEmh86Ua17mMWti9uy6ybjUQYUcTbr+FsMI+CIldLTzYSePLurKRFAJ1pAtC4s0RkrAIYXF/IDHc&#10;FFkhK5AbtBJ5Qiv0lBNsgczQ+chJmIytuWOxPW8wCvMGUjpQpDtyB2FP9mBsi+2HHZEDsCtikFY7&#10;NdoYOwiqrEFYu3UQlhcOgumu3ph35BeYnGoGk9NfYMHhX+C6fxL2XUpDEPXv2U6zveZrDiJbw57Y&#10;5HexShtTySObEXstLxN2p+IGdhZvh3+WC4Ij/cXHHO06tEZQzDr45syG2/FfYHfzaVgV64A5Dher&#10;BOhqInuqBzxu1EJMeQMkayA7fdVBPD3jfhVPYcGNuhhDz/FQhWc/rYc/Os4fN2rT810b/pdrSaLn&#10;WoimfS41hO/Nz+DwZ2dYXJiA1UfMYZtpA58YX4SEy++3w8hWR2LnyVMoIju9/cxZHLhbRnmjyze2&#10;zbtv3cHOKxKI92ht9T0cLiuhtsBVhG/bhUvUd+YPyQ3tiv68MSlt8j9pAyX9H4PsjP9V0D8JsLtL&#10;yQ0cO7AFayyWktGfiMjkXFy6Wypgu387ZKf72kIfsuMHSIKsqobsMnJ3wMo1Haa2eVhmk0dpvlYW&#10;Nlmwo06JerUz8lcuxh6LsThgPkJor8UI7FnOYSRHYOvq0djoMxco3oKK8kKUVewg7dRImq4o34Yr&#10;JyJxZb8/rhzwlbTfD1f2+eHygQCc3x9HlbQa1isdsIpfpK0IMZAKTmZOKFi1GLstJmGPGXvjGod9&#10;ZhoJD1xjsXv5GFwIN5e8UGVa4ZJIJY9WF7JscJoqzwPZQdiaHYu83Gzk5uYhh5Sbk4/83Hyazsfm&#10;7EQRIpKPwbqaIYWwvZJuiavpVridYoNjbrPot4/BAdNxOGg6QSOeHoe9ZpOQZL4GC2YEoOuISPw6&#10;KgfNR28gbcR/xmzBD6O34T+jN6HXsGCkrLAS3sKOGIQbNQbZ5XZksI4hsl+Q1elXJHdri7iBvZC9&#10;ZAESbdYK72cccrQHGR+GNywtLcU9wF9O+fr6Cs9omx1toe7TBeldWhoBzP4+PQhkl9epuQYilEC4&#10;XA1Up5R8XCVkV9BJDu/K2zfX7KfZl6E6kYe6ZfIx9MWQ3Y/YN7Gv8CZ4nK6LvewZehtkSYDdcJ1o&#10;nsMnHzEdJcqUvcEdtzTBYavZ2LxuOZKCfMRLBwd7e9HxqEqdOnVC+/bttBo5cgR1yFXg8LIM3M2d&#10;OQOd2rWR1FZSZ6G2epo0erTwjMeKovsiWhVMCkIMKySQUpJBGhsSgKRgH6T5uCDL1Rp5LmuQ77Ia&#10;mW6W2JqZgGjhiU2FCRMmiA5U9ZDdg4lfSvAL8ON0rIiMTHHsRo0aiXuYIbuMzGiq5xiy20f13Caq&#10;73QhofVgOw1kd+Y+kN3VtKoAurUKVbWNpTj2qTxr4K7mnMKbHl8TiwFA9qaZi6t7fHEuyxHHsv2Q&#10;EeaKaDUPEqhF/oWHBiMpNhw7dmzBjn37sL6wEBtImw8exMHrN3HkLn8lX4Ztp89ilwglRHnML2+M&#10;5J9WvF6xja5hWXnwX/Zqx8u5ofNn6XXcqbhGdvGi+KKAJcXLr24w/2E81/2d3u4eX8iO79+dOwvE&#10;M8T39fz58+Ht7f1AkN0dLWTHHpx6oiy9D465/ojsma8ib8ZryJv+uvACxR7scgWs8oaA565EGXqy&#10;o2PlPgBkN+19+HZ4E37t3oF/u3cp1SmgPaUk745vYeMfzbDPjmT/hZ722jfDfuufETPsKwHSVQXZ&#10;MYSVM+lTAQ3mznhVk7L4d72N3KmfwvLbF8QxJjdimE0h9lBGKXvJWvX5syKkad70t8VvMlTynNdQ&#10;emUpPaMWpOWKlFS+ArizFjsjeyJxzjvInvGuOI5+nryNuEEfaKE09qDGANykJ2pjYsM6GPdUbRF2&#10;9pDHRFzJ+gM748lOq9chUh0ERwc74cHO1NRU3AfswS6M7ol4lSeSbCcjYd5PwlOZdB59yM6Y2Jug&#10;mObUmChfbL9ujPypHyiuv7KqheyUMnYOWca2l0VlPvnpWsid8B1dy0eSZ71p70nwnzFNayJtU2nd&#10;R1B3N/AiqITs6DwM2KVP7oicOe2RPa91Zc1tD+ufm2A83UMTGtbFsKcbYs3gAYj38UIU2dr27dsb&#10;UTt0bNeObG9bncjWcqoKDCT7TDaa7K2TvZ12+VyTGWIZ2+FoUkxIiAhFWxPF6m3LNjqA5Ef3iQdS&#10;A20R4zgXSfbTkGI/CYkO05Ed7oT0FAmE//HHH7Fs6VLxwtsvMhpHbheLDq2y/q9ODHiLr8sV9oQH&#10;G/gYBQcOiS8IJciOP+ThvkYgrl87Ui1kJ4WLle4D229eRuoouse5jI3ci/yM/lXIjr1g3svqjZ1r&#10;PxYhtaVnn+pIUTe+IcLuZs58Ddt8f6Fuog3Kyvyxa5cLIiIcRJtDtD2o/8QDSKmZ2dh9+AjyduzE&#10;pgOHcaKkFIcZrKP8OEh2+vDdMhRevISiW3dEPhnmp1K8vqZfA/I23DbaRTY86dx5OGflY8OJk7gh&#10;Bg6UX/398y8Waq5/hyc7e2qrm65YBY+oVIxY6VNjyO7p5+eJsK9Pvjib1k3D880W4eOhHvh4si8+&#10;miJJeHyi9OMpfiIEa5MO9/dkVzVkx2CUPT41tUOztZb4wsocTa3N9PSFtQW+XWWLL00c8Eb35Xi7&#10;kzXe6WhfSW/0/AMdVdYar2SzjGi28GrWNm4O2sfNQ7vYuQaaid5ZIzDn1G+Yd7qjVnPPdCC1w5yz&#10;rTH7XEuYnO6NjumDwGFsWyVK4mkWH6eneg0+GT5FhI598uXJeOrF6Tq9NA2NXp6Cpz4xwZcTPfHh&#10;NHdNyEsGhXSQHXuy04fsvsasC99g9oXvRejRhSe6ouvafmj4dke06bIQtuvCEBLKHlnC0a9ff4wZ&#10;M1a01bkeUJON9osKhlWMG8ZGLEWn2GlolTQJLZMZPJoshVRNmoqWidOM6tckSXrLNfMclrV9hA3e&#10;WLAQ78yyRZMZbsY13V1AcPcD5yTp8sL4ekkfkGTIrslUOQ89xPneneFCcsa7Jk4arauZ5pjjnSW/&#10;YcoeyvuznRRwnQQ5subQvdDJoxveG/I73h84qZLeGzICn04aiC4es9HJZwy6+wzC1KgpcEpzRGBk&#10;APVBx6GD6CMr7HOHdmjXoQ3adGxFaok2nX5F204t0Y6mly1bSM80g3n8bAeif/+etH1LIeH5ldbx&#10;cx8W7ovwcOqrKxRKy0Ii/Om8QQiIDBbhgv3pXtCJ5iPVCIgIF+HxWL4RCTB1C4WJoxozHEMxyyEQ&#10;y5y9kLFpsxjUX7BgAX799VdxbwWHhSGPITvu3xnU/w8qtkcni+/S9UTB0sZWA9nRPUy/cccO6pdS&#10;HXeHrEdlyI7uFc39wmX44RJLNPddKZ55fciO7vX7QHayR8lPJvnjhf+spHqQQ2BXrtO4jnzi1cl4&#10;tftodIz+Q3seBuxaCI92E6gumI1+QXao36wTGr42HJ9+PhEqVaqwywzZccpedGKSk7G5qAhbd+9G&#10;wY5CHL5xW/IOXyZ50jnIbZ9bxdiuAeR5mdL+/hWbLb7wp+Nvu1sOx8274VWwXdhn7jszCG/c4+zj&#10;Z6//DZDdokWLpOgcNYDsJOm80MneoTgU6q82vmhml4Gv7NPRzD5NJ7tUWpYi4DL73GCkFxmD7KyQ&#10;UWSL1KJ1wpNcQpE34vf4GMgXkXvCsDwlQISEVWpxSjil4VicFolZMSGYQvXOFKp/JocGYjI9p5PC&#10;JU2mNui4sEj0D4gVANy3don4xi6FlISvWPbJQr/Y+MF/VwyShbc7ffG1qPYlYUpkBB0jHF+I8JuV&#10;4ZrPHfLR1D5beLwzFJ/vV1sfWG3JRNQeFdIoT9KK7DSi6d32wtNe+J5ozIkOxa/WgXR9qQLo+8zI&#10;uWTJkN1n9gVoapcnPI2xxzEOFfrr2lhM8s+Ea1Q6PHz80bVbd1FnSm1yqV2upnrUh+rZmX6paE35&#10;wvuL4zpueAgA6X+qSlyGn9nz/ZGPL+xyweGAOa9bWMVjOdXF7E2wG5WP3EdmdWjXXqgdLWvbvgPZ&#10;485o3UFfXn5BtG80KRKObh60rBNGjZ8kPL0GhkcJOxoQHgP/8FiNlNP6YtiSJc/7KbeNjBUfyiz0&#10;jcNM/1S6X1Iwn6bXRSUhLjtXtPeWL18u3snyuElQWIQId6obuDc+oKx7t6ovZd+Z+25skzcdOQb2&#10;6te//wCMGTVWghBDg3Dx8iGyE8dw8EwccnbaU91iXcmLXWaRNeL2+GEs2fEvH8CTHUv2JHn/56FA&#10;lPF3djFYmhQsPGsqIbsMDbDM9cm6jTHoYO2Mn60j0ds2Cub+lN/CkyHbY24rh4vfumP/IWzaXogN&#10;RXtwjPrHbINle8y2eeuZc9j150XxEbnkhahyXj6MJAigAhmXr8M2bxtSDhyhNs9VssU8flDVu2y2&#10;xzrArmrx/v/Ex23/Pshu5cqVsLW1/f8yXGxVYq90zcueRN+7DfDb3bo11oC7dYQGltTBCDqOWXkD&#10;rKblxsSAHcM8HJbSzojsb9eGy/V6CL76NFJuvYism8+RnkT27XrIul2H0joi3Xq1Ni6cqYu7R+ui&#10;9Iiserh7pBGKDzdG6f43cTX/DZyN/wQHIrogW70IMWovdO/SCVOmThWAnQTZSe+3E1Tu2Oo5Eaes&#10;muH6imdRalFHwHUMnhkD0pRij3YcOtao2Gvc3IYCkDMGz9VUd1kcNlYxzWFkDSUvV6as4r61cH1A&#10;LZTNelIAgcZ+R9nyWri7rh4qwhvgXhRddyXVwb1oFoeFNR4atji+Fu5sfAI39jbE1X3G1AgX9z+L&#10;nSeeR9SlZxB441moLnyEkE2joI50xfDhQzR2WtF3lm13h9bUX/6F9DNN/4yO7X9B53Yt4Wi9WjgB&#10;iFL7I0rljy7tfsGgvt2Ed8KIMF+SFyLD3UjOJCdNKik6jBTqjJhQVz1F83ioRupINwTEuAlPdfyB&#10;nG2+CVZsG4rl2wdh7aYx8ChYjKTNX/Np0gAA//RJREFUwaIfzh+oDRw4EAsXLqS2Qzg2Hz2h13eW&#10;bbWhfTZmr5XLiqhvvKU0Af7bViIw2lNAdpwn6nDq48evhfu+LrC/8ZwWsmPA7lFCdql3amkhu7iy&#10;BvSsNsC067UFTCeDdUNLdKF0uR6YTc+pdXFd8UxrdUtKV5U0wOzyl9DsWB28deYZfLv3W0zNmwan&#10;FCcERUjvt7nvzB/9bdixC1tIBTt24Ch7oDWw1buoPbT15BkcLSnTaxf9VbGtZm2gczps3IngLbtx&#10;k/7J484P1nfm5Wyb/0kbKOlfB9npvNI9yB89Oeyv7t4V5GREYHD/bnj9+edQr1Y9LFrrhZNUqCXS&#10;hg/1V6tWbY3+OciOpfvaojJkJ3dGdZDdRo0kyC4zdyvs3MKw0o4aRIayDYG1jTc8rO0Qb7kQG9aO&#10;w9Y1I7Fp7Qj8meeIq7t8cHW3Dy4XheLYzkTExaoQGZ+E0IRMhMVLCo3PEGlsXAz2ZPrhXJat1ivc&#10;hWxrnM+ywtlsexzKUcPP1R8DRlii68ggdBwZXkmDhzggfZUtdptPx0HTMZVALRYDgFdDTXE9TQnE&#10;aMJAptvgXKarCA+7JTtRwHVK4DBbk27KTsaZLA/F/jpdJxUnW+GkywxxriPivAyO6eCxQ3RteStW&#10;wGZxCHoMD8XPo9bj+zGFWjFg9+voFPQbToZnjQ0KV0wVUJaAtjSSIbttI7oK72u5HRi0+xk5nVog&#10;rUsbRPbqjLzlS5FstQZZfr4CsOMB3tmzZ+P1118X9+S8efNE+b/99ttwdXVFeoAf4sePEKFiszv9&#10;qgDLWiC/AwNqMqT26FVTyC5D48nO2DH0xV7oqg73KoF2laG8mii3Y3PsndhHgHRKgI4lQXS66zac&#10;P2w6EvvNxomwrJtWTcelBF/sUrkhn2Pdq6VnUtfwVEqCYXmay42NuywzMzPFdqHiJYByvayZM2cK&#10;yfMjR44UMeUfRIMH/y5AvlhVEBKD/ZAc5EPyRmKQL6JVHIKOO0/SoNMrr7wiviKIoefoKHWg2Rgb&#10;M6JKaRs0mhcQ2nWaaT4GHytcQHYRmDt3Ptq0aUP1GUN2MRqju4fquY1U3zHMlo0KDjstA3Ys9phZ&#10;nCk8UF7JqPwMXxXgbOXlOlX2Ysf1iX6dYomLmZY4nm+NqsNkk+5l4doeb5zPtMfJLB9khbpQJ8Rf&#10;k38vI5TuicS4KGzbuhlbtm7F5m2SNhRux7b9B1B4+Ci2HzmK/N27yV4Va74GlF7ciC8l5fwTkl4s&#10;GIJ0+uuNLSfRsTjvj5SW4HTZbZwvuyYC31wjC3kbN8iSGn4FqJT+13/VLWdbJdmrqvZ5FKJ75LGE&#10;7BgsOKcH2clKvA9kZ0wlub1wL2MoKtLG4HbUQGTMek1AcqxMRcpKn/08Lke3El7spBCuOmiFQZSa&#10;QXbvIH/qh8if8gkKpnxG6acCYuO0QDOdN+Uj5E5/G9km7D3uFWSz1yiNskxeR870jxDQ5V1MZq9n&#10;DRWAlFK0Lnfi55rzvmFwDe8if/KXsP76JeFNTQl1MczDmtKAltO61Z8+h4LJX0j7aPbPmyYdj9Pk&#10;Oa+i9OoSKhczkqm+KpYDJY7YGj0C4fOaIdXkUxGSU/IsJ1+PPmQna+ITdTDiqQYY8HxD9Hi5IVLs&#10;5mBjFHsrtEKAj4uoZ5s2bYrvv/9elD1/CMEQNXde04KprWXaQ4QD5TCx0nmqguyksKi6aZ3kkKla&#10;8IzySYLsZHCPxCE6laJlNYbsHlZU5hJk9w1diw74MwxxrC/dPcBeGoWnRipTdY93qrxW4UXw2Vq4&#10;FTYd99LGoixzaCWVZoyD79BvMOj5Bhj43FPo+eLzCLVaS3YuBGFULjNnsx3Vt6lKzZ4pSZ4PCZFe&#10;LLK8vLy0ywcNGqSwsT9J+ommWdrlVUixja2tPR1baiPwV/DRdL8IKDPEFckhzkikNEblTdfO7Qw1&#10;fvyxOZYuXaaB7NiTXdWQnfLFg2yjBdylWaYUd7DzGbILZ8iuO6ZMmYowdRjdx0G4fu2oHmQ37knF&#10;PUr3oOzlcRrdB6puTaT7kesVvfKWJEN29wsXy2JY2NhyDjN90uc/2LDgLQHWScdW1ilvUV31Brb7&#10;/AyUrkJ5uQd27XJERISdaHPI5cn5vnnzFmzZvg0btxdi085dwjYXnTsvgIZ95y9hG9lp9iC0++p1&#10;zUv+ynmnVHWD+sZC2O0m7aDlGecuYPOlKzhVVozrFTfAoekeh5cKD6bHFbI7h2vXT2ggO+l5Zu8T&#10;epDdNHctTMLAW9MJlcPFPsWA3UszUO/1caj97mDUen8APvzNDl+NC0KzccEkTiV9TfM/jArFh22d&#10;Uf/l2VV6fKoqXKzQdE+w96l3TRzx7iwbvDNrDd6ZvQZvzV6NtymV1WSmDT6Y7oSPp3jis0n+woPe&#10;5xMk8TTro+nWaBuxHL8yPCbDNXqahF/EuqrWj0XXgp6Yfr6NCMmqA6z0Nf3P9mif1VvsI7xXKY7R&#10;OmGG8Gr38bBpqPvWcDz1wlw8+9xCnZ6fh2denI7nP5yCH8c64IvJjvhQCz9KUJkE2Y2qBNnNPv8D&#10;Fp5ujaXHu2LFvuFYFgCkIFvf+QdMFlvDYV041Kp4/P77MKpvf0bDhg1FPa71yBKmhntcABYl2qBP&#10;xEy0SZBgo78i4a2L0pYMLDFkN/8PvDtjnUFY4creD3XiddWtrx6wY+l5sVMs0/dw54P3p/vqbVOd&#10;msyyRJM/hmJK0VzMOtNFr9wlyO5rzDvdCT/+0QF13usmythQDFc2+qo3/jN5Lr6fMR7Npw/GOJsF&#10;8IwNomdSjRUrVmht7P01Ew4ObD/VWmjyjz/+0K6XbexPGknzGlstpLPDxvTTTz9h7NixGlshiT34&#10;+IfHwTsiCd6RyQIG8Q+PFv1aDuHOAwQyZFcjT3bc36vU59NJthkSZFcqbD5DdvzBpdTfCMCOHXlU&#10;v543DtmJe4UBS0+8M9MOny5fiXaRlmiVONPgvpWe+5p4svtkUoCA7Bq9UBkc5nqu4cvT8Py3E9B6&#10;5Qp0iJmHlkm688j1AQO3/QLXof6XPdHglYn4+DMTamulUzlKdpnzj9+npGdmUN95m9SPJjtdePAQ&#10;th45huNkn4/eviOmNx08IrweMBBf3UBB5f41b6sP5RkTg/AbSkoRd/Q0TpaX4Gr5ZeHRTg7trntX&#10;+3jq3wDZyVJHeCN7q5seCFJTxe3xRxdq67e08dHIu5I6WtvCOcdDEy5Wf//M3dZI2uMOtwIvTA20&#10;x7ggP4wKDsFIA00I8kTInnhE76X2ukJRJPb+FrQ/DVNC/dHGxg0/2wajua1a6D92kprbhuIH22h8&#10;bZeEL+yzBZAme9z7VDHd3FaFoJ1hla6TxRBc5N4IzIgMxk90bA6Hqw/X3F9yCN2BAWqE7AhGVpE1&#10;HZuhGwm8YSgoY7c94neHYll4ALqtcUNLy0h8Y5OhuebqxaFhv7dORau1Uei0WoVJ3ilYFJAMp6gM&#10;BIbH4NtvvsFTTz0lQoRpy5/q1yCqT12j0/G7SyK+s0mn61R66fufHpUYgvzSLpvyOA0/WSVQ2Uaj&#10;9ZoodF0ZDKtgCa4yfG9dEwUFch9LqsN9fH3FshEjRhi1sbL0bXTV0ntvTvaBoS9vssHuUSlCXlHJ&#10;8IuIER5feaCZw6e1btNa/I4g6tvuvXgRh0p18Fd1XlsM7YVh35ltzUYB2UWIcLR9eveBhZm56Ktf&#10;unwY5TiK9UUeVJfxc2X4DFvTM+xE9UUERoVFg0NOa+HUBwrFzJCdPminBO84ZPSXDhkCLjYX4WKd&#10;9a4jU6TsndMPdpsS0MrGC9/aJqPl2mjM8IiBJ+XnyLHjsWrVKlGm/GHahk1bsXXrNmwu3I7t1F/e&#10;cfqMsMf7L1+j/vIxbKD+8l7qQ/M7/+ogO2X+yu8nZBluK4s/Hhf95cvXkfPnZZwpv4UbFXIod+5f&#10;Puz7Z95X2T81nP+79O+C7JRRtP7tkB2HeK28vLYk9m5XnYc7eb1Gja7Xwi+lDTCopI4WlqmJhhbX&#10;xpA7EmAz5mYtrCitVwne0amWRrplVnRuTm3ovDZ36sLlyosI+bMZUi63RPqlH5B+/S2k3XlCC/yk&#10;0f4b6Vr/PFsbxcdq4c5xjY7Vx40jb+LSwea4sK8H9mX3xoaoEcgIW4SYUGd06tQBdevWlcbtNOXP&#10;gF202g9ZwZbY69wPl1a+ibvmT+CeeW1UmNcSMgakGarcTEorLGg/EsN5QnSce/Ma/GXIjlXW0/hy&#10;SXx8ncS2pLs9pfNyuFr2ZndfyM6pLioi6xkF6Gqi2wmkvQ1x7dKTuHTlCVy83ECkkhri0qUXcO7i&#10;+yik8lUf/wp+p35A0JFOCM6dCxW1m83MTCvZYlZV77pnzZoNDw9PUa/LZcrLJ02apHiX/ZMRu6zs&#10;O/+omNbX9OnTNceWFBIRAJ94R7ilroZbykp4Jq2Fb/w64cVOFS6Now8fPly8WxfhYo8cpz6dFPlL&#10;1P3iPTd7saveRggp1hdRX2NTaSR8C00RGO0uuIkhQ4aI6wuMtYfH3p6wv/m89pl61JCdUux90PxG&#10;HfGsD6NnV1kXDC6h+oCWjb5VC3Nu18EaOoZ8bH6+OWUQ0IyOMQmN8f65WnjmSl00OdoE/Tf8hrU5&#10;a2GyeAZmzZ4t+s78riInbz31nclWc9/50BFsPX5C2OrDN25JfecDB7GDl1H/9kH6zjWx1SzuO+fd&#10;KkbSiXM4VV6Mq/fYVl/QfKRmbLzY2DKWMfv337LROv0fhux4KyqxCiqxinJcvXwGjrYr0KNrS6yz&#10;McPATm3wXL0nsGiNr6A170g7PdRfrVp1NPpnITudjEN23BmNjk1FZu42ZOTsFCFi03M53YmMvO3Y&#10;c/AgDhw/QNqv0T7t9MHje3Hs2A5cOJyBqwfDcG1/MKXBKL+VKgASVnl5Ic5eOIJV9v4wt03T84a3&#10;TJOutYlGYbwKlzPscCXTSlK6BLtcynDAkawoeLlEo9sIX/wyOgc/jt5E2kjarFXXYZFYM94cm5Yv&#10;wQHTiVqwScBOSyUQyhhkJ3usMoTscnPz9SA7WQ8K2cnn5vC5nDJkt3G5KZwXeaDvUH/8MipPgHXN&#10;xxSgxZhctByThNk2W2DjlIxEbz9sdV6BwhXTsNd8vPDIxx7QWIeXjcP60T2R1P0XpHZpiZSubRDX&#10;ox1UfbqiYPVypAb4CQ9lDNeFq/lLgVBhdDp27ChilfMAAZf/yhUrhJeVXF8vRPbsgNxOLcChZnVg&#10;GUN2v0ipAjZ7lHqgcLGdq4PnZDGIVz2Mx3Cd7P3P2PqqxNe69wEhO0kM2I3F1pXTsM3JDPmea5Gv&#10;9kRcsL8A19hbkXgeNe70I9TsqYbDwPoiKcgPSbRdUhBNi3ldyuvjaR1vGxMSJLzR3U9RIYHwd3eB&#10;xeIFpIUwX7IIy5b+gWVLloh7oyoxwCd5VVKLe2rsqFFo1vRzUlN8+UVTfPHFF1oxZMcvDR4FZLeH&#10;w6DSPBtvHWQXSfkUjmeffbZayE6XasC28ixc2OmOi1nGYTpeplxetUc7na6nWxtAdla4QMe/cz6a&#10;6kA+t3T+SuFrFZDdqUqQ3SviPoiPj8PWrfwyQtKWLVuwZRul26jBQ9pEjR7h3e7AIW0+iy/qFfkn&#10;ifNfalzqL6+sSi+M+HiUMhxwoKxMwHZF167CJS4B3NQpof+lLwAfpKHCnur0G0E8yMCeV5XLHr3o&#10;HnlMITv2lLNjRz6Ve00gu64oyeuGktyeKM3uj7Ks31GWOVir8rSRcOj4Dix/fRNuvd7HlZBeuBLa&#10;AZfD2ujpUigprBWKM6TjMlTHks9zN7d7zSA7AZgxkPX2ffQW8mg7hlpk5c94k5YxpPcpgjq9J4Uw&#10;bVgFzKUH2RmoBpCdmKd1DNmtp20Lphv3lCU82V1dSmUiQ3ZmdH8up3tnDTUfHXHmiA2yw+Yi220i&#10;Epd2QLLJF8ia8R7pfWSSskkxv38sXQedkwGiiQ3rYsRTT8C6Z1cEL5oPr6ULEevF8JM/wkOD4OHu&#10;hpdffpnq2sWwspI8zbLYFiSp3BBjOwXx835EzgwGj97SwGcPDtlpl98XslOUGy3770J27+uupYZa&#10;P03SfSE7uofGPl8LNyPG03MzgJ6h7loV5/bA7bx+uJ47HhvdJ0O9yASqRQvht2Qxon19qJzUGgie&#10;bXSI5AU2pLLYI11siOQdNloVIKA3fpFkKE8nGyxfPJ/s8CKYLV5CdngZlixbKmTMBiul3KZVqzZk&#10;d5sJ28tAH9tn9m5rtXYVmn3xmdDECeM07Ysw/PjjT7TfMqjCw+EbVX242Oo6wEpbwdNso9mTXQjZ&#10;fgcHR3Tr1gPLLZZTmyEY168dA8qorqsKsmsoeXucRuWm6kb3uPBiZxywZA+We2w/E6Ccrk58MPG+&#10;e+kY7AnT2DkkT3ZvYJvvz3TdEmS3e/c6RETaY8CAPlizZo32Gd28eTO2sl3eygP5bJe3Y9OuXdh+&#10;4AA27y7CRprfULgD+y9fFflc2T4/nGR4QvY6y+IBicOlZThVdgc3K64Kj3b8QkIK9f7ffZnwcHqc&#10;IbvjWsiOBwpUYZHwjEzDqOW++H68I5pO8sFnEwOEPp0UIMC52m+NR93Xx6LuG6NJo1D3zRGo8+4A&#10;fNxvHtottUHbpXZ4o/18PNPsD9ISPPMlSZE+97kpnmmyGA1fmgsp1Kw+kMKqFrIjNeEwqcITlQfe&#10;Z29n7I1survwcieLl70/3UsCqKb6iPC1nMrTLAb0WkeZa2GXymKvbQyYVQ/ZTXsAyM5QlSG7eZDg&#10;uvl47vnZeK7xJLzdZAIWrEzBUo9UjGQPPZPt8MlUF3w01Z3khg9NVuO9hcMxepOJgOxmXfgWs89/&#10;j0Un22H5/oFYvXUc7PLnwjPFDsERIeI9Cdeb33zzLUaPHiPqXK5nGbDj5z8wPASWca4YFrkQwotd&#10;YlW/v2aSvXXxNHsHlCC7xWhi4iS8y+nKlsqHy0sjZZnfH7Krudj7mOyBjM+j9HCnPA9vI3m8099f&#10;qeohO0nzT3XBT3N744nXRgiIUqfZeOrFWWj0yji889VEmLplYIlXFEy9gmAfxN7iIsWguKiXRbhY&#10;9kDnW6VCSaoIH/GCPlDIu5IWWMzCQvM5+MN0PtncP0jcT15GMhXpkvv0m1kMB8h9Y/ZQzdfH9xS/&#10;wG7xayt8/mUzfP+fH7XX/qghO1n8IZYM2fkGBIrQOv369aV8YE92+VS/cjBTY5CdRlSHvD3bGh+v&#10;XIa20SvoPjfRv2+TJoi0dfxcdIiwxzsLlol7ttJxSFpPdvT8GtZnTzeej/qvjcPLbUehT5C98Fin&#10;hOxktYudh/4BLqjftC+eeGWSgOxUqnQBWfKLa3EfkDIyMvT70dR3ZiB+24GD2Lr/gJhm+8wfrR0r&#10;0fe8bzgIoPVEpJmvrl+tBOKFfeZjUbq/rBwnSm/i8r2ruI1rKMYVyT5XsJ15PG30YwvZ7d1Az7L0&#10;gSfbZAZl1eHeyN7igVyFpzpjUoaJlZVU5Ar7vGCsLYjTyrIgXjefHwvbPGr/7/BEppHwjRm0LHav&#10;P5ZnhqG1tQe+s00Q8AvrC7t07TR7mAvdEyG83ulkJ5Ra5ITIvaGYoXbHL7b+YnuG2VifO0hqap+r&#10;8QaXL0CnT+0YqpEhO910dZBdepHjX4bsOATr5w65+MkuGH6FYQIy1J2DpnfZImunC2LWB8IxWg0z&#10;VSzmhuag27pUfG+dLrzTfWVHss0SntA+p9/CXrO+oN/3jW0GfrJKxFDPdPyhysLy4EQ4hSfDPyJe&#10;fODA9eVzzz0n6lhle1xF6zhM5VzvWLSziRfH/V+o2EcvCbDLwY/WSejvno5ZYRuwQJ2DRVRWZsEp&#10;8AiL09o0LpOgsBiNVzlOjctfbMOStvOPiCVJy9Z5B2C+6QosNLXAomVmWLxMssFLl7INXoxlS5YK&#10;GdpfQ3Xp0kVrj1m+fv7CFrOttbFzQFOyx02//BIjR40S1859fhmy4w/IIjKzsP9Wzby/c19P317o&#10;S0B2R49TO1MKqdu5c2fMmDZd9JkvXzqCeziOgiLJK6dhfZW52xaJRV5YmeyOTs7+9MxkaiE7Y+VV&#10;tfjZyK/k0U6e/9whD9/ax2NYaAK8C2ME2Kd3HcK7ngFkZ5eMFlZxmOyZBLfodPzatoPWuQO3pTdt&#10;oj4z22LSJrbHO3YKe7ylaK/oL7M27d2LvVevizwylncs5ftu2VYb2mxjkvvLPH2wrBSny67jGvWX&#10;75AtLsFFyVtOBb+jlu0xpw9qm/9bnnP+JZDdmd1ko6XxZxm0c0x1RNtdbfHM5WdR51Yd4zDaYyyG&#10;7CqDdgzZ0W/RwHP66wwkb0OSILv6GKTwSFUjMWB3p47wZDX21oNDdtZ36sL2dkPY3XwO666+Affj&#10;38FnS0+EbByK0E29kXD4Z2Rc/QDpN18lvUR6EZuuPIM/z9THneN1cevYk7hx7CVcPfwJjhX+ig3p&#10;/ZCbMg0pMUsQE26PiFBfhFN/jMe1uA4wNzfX1AOhCFeHIDlkHTZ4Tcdhqx9xe/mzEhhnLnuoqwyj&#10;1USPA2QnbS+dt7h3Ldzo//dDdhwq9uqBBjh7ox5O0n148hZJpDR/42kcv/IBdp9shZjN7eGzsT88&#10;Ng2Fd8FEBCatonZzgFQu9IyqI7xEeNiwCGehUE2qnY90FuuDo9yMykftgMUWU7HEbAaWLpuDZcsW&#10;ULpYYYfZbrP0bbMkyZ5zytzCF198SeL3219ireVahIQHI4TarCHhQfi82Sdo2uwzdO3Wma5dGkeX&#10;IbsQqmPC0tKw48IlquNlG8I2+16NbIRSMmTns2MJ/OMcqU0QhPETxqF3794IinGE166B9Oy8DRt6&#10;jqyLGVb9+yC7mLL6WEZ1pdKLnSyG7IbT8ol0DUtoO9lzpSwG7SpBdlfr4q2Tb6Hb9u6wKLDAb+P6&#10;YyDln+zwJy8vX9t35nHnDXLfed9+ra3euHs3dl+4WO17CsO+84PaahaPQZ8su4krou98lfrOl6jv&#10;zLZasjGSrXmQaGj/fe+z/4fDxVLpUrHg3h0c2rcb48eNxzBSVn4ablw+iPnD++K1+vWweI0PjhiD&#10;7GpO82kzjzPy8YHsLiMmJkRUoJKB4y9KYuEdkAw712RYu2aTcrWydY/H2YtHUVaxh7Rbo12K6d0o&#10;v7eTsnUTUJorhUZkz033dCAJh4Q9ffE4VtqHwNQ2F0tttlbSGutEFMaF4Uq6nR6owrqS4YijWdHw&#10;colD1xFB+Gn0evwwmj2+6by/sToMT4bJ0FXIWmmFPWZTtKCTLIbcDgrIzgzX0yTvdUpdzVBAdjlJ&#10;yKFKxRCwy8xZLyC7U1keeiCO7MnKuCc7fR02HYNNK0zhutANvw31Q8tR2fhldDrajg5H51F+WGCT&#10;BQ9VAULUSYgNViMjwAP5blbIWTMf61fPwYZVs7Bh9SxsXjkb8ZMGI6BfF1I3eP3WCzl03Ax7W2T4&#10;+yEyJAT8VRRDdVJZh4owCh4eHtp5Focqiw8OxGYvV8T3aCeBZKQHhc/+ih69J7tHpwJNyFl5Xg+y&#10;M3KtxiQ82JmPxbYV05DvvBrpVKYJwb4CjOOQoE5OjmjSpIlQ335SmNCEEB9kuq7BeuuF2Gw5D5us&#10;5lG6AJtI8vwmSgtofd46C2zwdUCunwty/F2rkLNGPC1tlxXggvQgVySGeIkwc0rYT5byiyPlNItJ&#10;/rVr1xoV33syZHfsbnn1AwQ11INDdrp6SIghN6qfzuRyiGcO96p59tOtheT5h9H1DN3+DOaxF86K&#10;Yu7U8rlzqAFg4FGPwbt72VrI7oRRyC4UcXH6kJ0xCe921OjZfOgwjpeUaT3a/V06UFaOvSWl2PDn&#10;RZy8d1eEvpG/yH+wTjy/wKgM2/29elwhO2nAwNCTHQ8YJBiB7DhE4t2cXsi2+AFLfmgM869fgEUz&#10;hb58EZOfrS08di1q+pzwaFee1R+lHEI2Wyf2BMWwSVUhF2scLlYhEXZRTL+FgmlvCfCpwGAbpSQP&#10;cm8LD3jBnd6XIDuGv2QAR6mHhOz0ROskT3ZfCpCHvZ8ZXqME2S2mcpEBu5XU1rFHWbk/Thz3RnLC&#10;WsSFOSJZtQ7p3maIXdwJ8TO/Qcys/yBq9o9IoumwwV9iUqPawnPcpIZ1MeSZJ7G8V3ckOq9DYlAA&#10;1f9BAtIK1wzUe7i54+233tKVPXdwSBxCOjvIEknLeyPZ5HPhDVD3u2sC2d1HArJ7AflTPhLH0x1b&#10;XwzZTeOyMXaMRyE9yI49Axrea3yf8DKltzEjqoEnOwHZRY5FaXY/cZ/f5XuddCuvJy7lj8Pe5IXI&#10;Vq8V3lqTgoKojSSVFZfLBx9+IMBHbjelBfgh288XOb76ymX5eUm2NsABOYHUhgtaa0SWtM06ZPl7&#10;i3MwHCeXf2VJoIexdfb2DsLu8kCT7I2HFeDnD8s1kk3mjpzUzngPjRo9DX7BEaKB7A7feVDITnpR&#10;Ybhchux4IILP36qVNDDBfY6r146T/SUbYQyyU4rug5BuDHfqvEwqlWvyOgotPsLtBKoDFUCwoce6&#10;qjzYyeJ6b58N1yXK+4ynpfkckzeRMvs1bAr4ia57NcrLPbWe7Jo3/068AJLragHZKe0yA3fbJRCe&#10;B/R5ngcS1u/Zh/03bgt3+8p8M+ad7qGkeYHB5XCorFR6GVFxB5ep73uDerQ8kK+z0f/kC/fq9E9C&#10;dtW1SRSQXWiI8JYUEhoN7/AMTDQNQpMWi9DokwVo9PFirZ5sOgPdzX3Qfo01WtlYoKXtMrS0W4pf&#10;7f9AB19TdA23QK8QO7zUahLqv2KCBi/PqaQnXporQio+VYUXO9b9ILuqpAS2lKFmjYWdZb09ezVa&#10;R5lVgl200oSMZG92MiQmq2UKg2cSZDfjfBujcJUsY5AdQzYsfchuGJ56YY7Ig+demI3GL4zBiy/1&#10;hbVNHAJCM+EbkQKHsGSMs/LH9xNXCW+D30yywtfT/sDHCwZhzCYTzDzVQ3iwW3SqDVbtGQrHnMXw&#10;TLISX0czZCV7LWR98803AuCR5iWoIyRcBa/YQCxLdESPSBO0TpS82Gm97ynCaOqLgSQJSqpK4vfG&#10;M2RnjTfmL8I7el7BHg1AV710AJ2hZNjO2LrqVDPIrit+mtMXDV8Zo3+vN56LZ1+YgbeajIOVfSL8&#10;wzLgF5EkBuKDwqPEIPkgsnOLFy+msgmgutoeUVHLERVpXOHRy+GXaAHXdDM4ZSwjLYVTuqkknhZa&#10;BrfUVfCOd0AA3Q8qxf1QWWwPFO13ar+xvL29tX1j+QNH2Qsi95V5OQ88sX1+j/Taa68JyI735d+U&#10;d+Ag9ouv71mV7a7yZbVsr/fRtkoAjF9ucyhUGbJjD0Ps0eeHH9hrcjAKd6yn+vViDSA7K3y0eina&#10;CMhuhua5Vt63E9A6biE+XmGKJjPtaR832tdLA/pKACbDmDJk1+gFhocVZUxiyK7e62PxUruh6B1s&#10;g7ZxirC0CnWIXojfffzR4OPhePKlqVrITgkpsmTIjj9Q27x1i3Z647btQmI52Wv2QrvzzDkcMNaH&#10;rqiqLWREbIc1ttiY+IO1g2VlOFp2l1SG0/fKNWFw/llorTo9vpAd9Zk5pLMikoI6whfZm/00IRYr&#10;g3DVKb3IDglFngKUkxW3l/pr8vweP8QXeSO1yJG2rwzpMWQXszcQ5plRAqRjQI5BFfYs9RmDb/Yb&#10;xfyPNsEI2xNeaX8Wg2ope1zgt02NAf4cxjVLC748CETD2/1ko9ZCdnKoSRnWeRSe7GT9aBcK3+0M&#10;2cl5Yk35vw45hZ5IzfeBOtYb/pGh8ImMhWt0GlZE5GAgXVvH1Wq0XROOtqsj8bNVAr60zRH60SYZ&#10;v7ulwDw0Cw7hqfCMZO9icSJMKHvCkvs5XH/Kz7kstgUOMTkY5p6K/1gnC294Ws9enP+aMvifHl4M&#10;LTJgx/k7yCUBayOy4EblyuXEYu+sHO71++9/gC/1h7ncnKOzYBuXD/vYPNiRbONYuXqyi+X1PJ2v&#10;nbcT87QPyYH2c4nOEBAlH1ML1Wtk+J5aqhPYJuv6xU5OTlp7zFKpdDY7MCBAu5wH60Wf+b0mePqZ&#10;p0VfVvSZI6Nx4Ppt0Wd+2L6bbEu4r7b+6HEERkSSTQ4TkJ3w3kPtjOSkcNy4fQAFRR7IKlqjea50&#10;Si+yR/TeYMyO9EIL24AHeH6lekjUR0bWf6KR/Mw0daDn0S4cM+JjELovWtQbhtfCit9rCNnFY5Jn&#10;siivX9u0x9y5c7X5vGnTJr0+M7/HZlvM/WTpQ/KtWF+4HbsvXhYfjhnm3yPrM5P4+IeELb6Lw+Xl&#10;+LOiXMB2bGP4w+/KH3//E++uq9O/xZPdLtEul/pU0vPonOyEHlt64I3Tr6PhtSeNg2j/AtW+U1uC&#10;7W5VXlcz1Uaj67UfDrJTqHpPdgZwnUY2txrC8errcD33LXwP9IFX3jj4Jy1FcOxqBMctgypjIpL3&#10;DkH2mV7Ipr559p9tseXMtzh/6kXcPtoI14+8i5O7WyMveShS4+YhNtICURF2iAhzQ1govy+RyprD&#10;AyvrWlakOhB5QRY44NITf65qgrsWDY0CaA8ts4eB7GRYzti6mkkH2Ul6ME929VFVONj7iSG7Kwcb&#10;4PTNujh+p5ZONxvh6LV3UXSqE+IyxkIdvwQB8atEqNOAWFuERHmie4+uWL16NbWfPRESvxgh1MeK&#10;SByPqPjxiEgYi8iEcWI6Mn4cwpLGITB1ErzSp8E9kzUVHhnThXjaO2Mq/FOnIiSB6vyYFQiLcKHn&#10;XhkBxFD8zlh6b6xTGDzdPWG51lJrk/39/bVtP+4/y++32dOePI7+wgsvCMiO7alfZCS2nT6Dg+x5&#10;1pjNMNJXM+aZVoLsIuC1ax68k80RHO2KcRNGo1evXgIq9MidANejP4vnyOZOdZBr9aoOsksvqSPS&#10;aIbsbtfBCCpXY3UAh4qddqcOzMorQ3ayDCG7N069iS7bu8B8vTn6j+tP+TeQ8lhqN+Xl5Rm11XLf&#10;eSs7e9m+HYWUz/uNjCM8Ulst+s6lOFp6F0fIVp8lW30L18lGnzFqqyVQnvuK0jrJ890/a7v/D0J2&#10;VMIV9BRV3EFZ6RWkxKjxw1dfY86CZTh8/jLulN8ASk9i0fBeeKt+XSxd4wP2ZHdbs7f27/8IZBcW&#10;poazszO+++4HBKsT4OaTDgubNCy1WU/arJU5NZJPXziGcmyjn51Px2BwxZgMARKdHhSyU8IqrMvp&#10;9jieSRWlSzh6jPDFz6MLjEJ2bUemYfJwe6SsdkKR2Qwt4CR7kGNJnuyMQ3ZX0q1xNsNFQHabsxOR&#10;rYHsGKxTgnb3h+wsq4Xs2JPdpuXL4LbIFYOGuKH9qAhMXF4AW/9CrPPLgY86HSGhcfjkk0/x8ksv&#10;IYpDRgb6IMPXBXnejijwthda7+WAAlc7FKyzRZ6THdJdnJDq74u44BBEqNRi36+++gqenuzGVTJY&#10;PIDLUB2n7dq2xcqVK8XAMXu9cxs7Agnd2kogGel/kJ0kJWDHyun8E/ZOejDI7qDZaGxbMRUbnFZQ&#10;XnshgvL/048/FmX0EunTTz8Vz6OL8zr4eboiVuWNzTG+2ONpgX3mY3HYdJRGY3Bo2Wjt/CESezfc&#10;sWIKtqyZjQ1rFyDfaiHyjGq+UL71Iu2yHJtF2O5viUPpwSiIlkLLxau8EEfnZ8WHSEoM9kYSiYED&#10;9pwXF8xe8wK1ig4JooYyg7uKwQXSg4aLvZ8eDrIzqJtKs/BnDj//a7V1TXWQHW/D0JzSo51hHWVM&#10;ArIr0UF2uuuRRddVlo3re7xxQQPZZYe5PhRkx+KGDnu023L4iMgjBu04z+/nMae6MAf3EwD6IAXf&#10;H/twWRlOld7A5TL++o/D31wgnRdfASrtj9zQ0dc/0dihe+SxhezOYMfOPCp3fpbUIswUd0oT1fY4&#10;mzcdt/N74E6+BJVIkF1v3Iz/HcEDmmHSk+wtrY5Gkuc0hqcmPVULiz5/HvfSxqMktw/trw+a3Mnv&#10;TOqkt0wpfcjuZcnznBZIMa4HhewkMWT3yV+E7N5B/uTPYf31i0Yhuyn1NcfUQHbCk9209+4D2a1A&#10;xT07lJV74tyf7khOMUNcrCPCwzwxcEBfzJ09C3Fqb+T4LINqcS/kuM9Cvtd8bHCeAvcRLfH7c/Uw&#10;5JmGGPhcI5j26IIED3eqM4PRqV07Uf/LNiAo0B9hqkB4ujmB3efzIHGPnj3EIGs0e7qznoXwuW2R&#10;YvIZ5e1/GbIT3uzeQfqoz4WXMaPHeBT6ByE7fp5u5fXBlfxR2J86D6lhaxAd6oWe3bpoy0kuK0dH&#10;e8QGB0FtuQb9PvkQQz58DyPeb6LV8A9IIn0Twz5+EYHTuyJ8YXeEL+qsVeTCzogghS/sgeXdv8Pg&#10;D9+C59w5SPf3ozaCv1BaYABSA32RFuSN1CA3pAa7ICWY2nnB6yiVxNO8PDWQttHslxQUiPjgYHGf&#10;xVIaTWmkKhj+vt7UznASbQ1nZxcEBfGXgA8G2em+yudtK2/PIED+wcMIJPvMLzhatW6lhezi4kNQ&#10;covq++snMPB545CdeEarhezeQPbMV7Bz7Ue4l9VbD7J7UBmH7FjSfObM17HB7muUnF9yX8jOcMBA&#10;1jYG7DTTDNyt316Iw1ev4Ugph6TTz7tHIj6m5rhi4IBfRJSVYvY6J+Fcv5hsNL+MMGZ/Hh89DpCd&#10;cpl8Phmy8xODBLNnz0G/34bAPywdvYauwPOvj8HTL8wRoQ5FWNcXFqLOG2PxUpde6Bq+Am3jZqNV&#10;4lSNpqBlEmsyOkeY4oVWY9GI92XAxIgMIRRD/RsgO0kM2fXGtPMdMPPC95DDtBqqRpDd8Cmo9/Zg&#10;PP3iVDz/wiS88OJwLF+ZDifnZKjV8bC1s8ePP7eguigK7mHxmLTaHaPW+GO5OgfLw+PQyWISZmYv&#10;gumBcTA/1B9rikbAPnce/GPchMeyl15+gfSi8C47ZcoUes7D4OHpjaBgfsEbJl7m8oBBUIQKzpHe&#10;mBiwBN2iZqAV5YEA7GT46FFCdgJaYo+EXB7/LGT3sFJCdjPPVgPZze2HJ7SQ3Xw8+/xcPN94Gp5/&#10;cQjWOeVQ3idjxYrVVEavkF4m28x6CSNHjYZfYDBU4T44cTIa124E03MbpKerN4Jw+VYgTt/2R8rJ&#10;5bDZMQ5rdo8hjcaaXWOlVKsxsC6cCoeN8+GUYQr3lLXwTrKFV6KNkGeiHdwTPOCa4Efyr1JuCQFw&#10;iw+AZ1wgvGOCyO4GIyAyGH6UBlIaHBpEdnkdXJzYPjsLGO+vQHaG3svZ3rCNP1ZSDu+oaGH7dZBd&#10;CCKjVDh4eCtu4g5MvKIrQXbsoZBBubeo/JSQXeX7dgJax/6BJgstaD+FV0Nx33qK47w/1Vt4+3zx&#10;+/tDdr1CKkN2MtjXKXIpXmr/O+pTPduo8Ux88vnMSpAdD8RkKiA7MSigscmGYhu949gJHKE+NL9v&#10;kMP6cT9Zm7816TMr7PD9xKHeXTLzkbOviPrQ0lf5Shut7Dsb70f/d/R4QnZnUFJ6Fpu35FBZB6NN&#10;m9aaQUKy0fF2yC50ljypKUCQmohBMQbdZGUUSRLzRbSuyPh+LBmyM2PIzlYfsvvUQQd4NbcNEZCd&#10;MW96kiTPUCOCVdpjiOP8BcjO8Fx/D2Rni5ydjsjZ4YqMjR4Ii3dEWBTXZQEYNnwYpkydiuCwSPhG&#10;JsIxPBmrI7OwPCIXKyILMC98I1qviUTrtVEY7JIAq6gcAVCzl7Fu3Xso6vmXhS3m4wRRX4NTM4uV&#10;6NChk3jm2evZPM8odLSKwre2GcI7ntZL1/8gu0cihuy+s0lFf6dEWGrKiYG3fv1/w4tkk1+ksnr5&#10;pVex3GIFgtXhIgzrwLUB6Gkdjl5WEehlHUHTrHA99bKKpHU8HWkwL23f2yocAyyDMNc3XsB4LtHp&#10;cI1K08pNMa1VdKokg+XuUanwiEwWwJ5vZDz86Df4RcQjMCJGvGP28Q+g9qQLnFychQIDA4XdZFBU&#10;QHYcZcWgPq+pZDvNdubw7RLk79wtwtN26twFM2bMEH0M/qDn2k3jkB0/y2lF9ojYG4bpUUFUn/Dz&#10;m2u0rCpLguxEamR9Zcgui+qHYMyJUwsPmwz3Ka9FVszeIKzdnI2fqW772i5VC9m5MmSn58mu6j7z&#10;VgHBbyY7vUV4yNl34RIOiQ/1FXmnsMF/5R12JVGZ7CQt9lfh9K1LKKX+pnF7fJJsz3GRKu3RP6d/&#10;B2RXVn4O+/ZvFWM2Q4cOwbRp0+CW6IZJRZPQ9OgXeObSs6gtvMDRNf+bpAHr9LzaPTBs99+F7DhE&#10;rO2tJ+Bw7RW4nP8MXqfawGljP3inLUBgrC3mLZqOPn17IjQ8AOooB6gTl0GVNgUhWcMQkj0MMVnd&#10;ceJgG1w8+BNO7uqOjIThiAq3R1hoICZOGE395heo/n9R9MnMzZchIjQAkaG+Qr7eLmj6+eeiHohS&#10;+yPHZz72W/6MyytfQ6mFcQDtYVXxP8hO6OiNV7DvTFvEpQ2m9piteCc7fcYUzXsO1kv0PE5FYIgP&#10;QmLXIGbraGw8NwC7z/TH3pN9sOdUL1JvMb33ZG/sPNMXiUd7wO9QV3gdYXWB9+FuQjztf7AzYmjd&#10;pjNjkbdrEiITxyMibh4iqG9oXEs0kucXI5zmQ+OWIjjRFP6J5vBLWI2AOGsRnjUo2hkhrChXhER6&#10;IUDlBWcXR837bWcB9vM7aN/IKGw7fa5q5yM17KsV4QK2lMbDd+98BG5cQteyFmMnDRee7EIiveGV&#10;Nheee3vB6eIHsLlTX/HMPZgcqN7wvl4L8WX1kFIiQXYM18mAnQzZLb1VR8B08nM/mMqY06GkUXSM&#10;GbfrwII92RVXhuzYm92y8icwEi/izYu10OhaXbzJkF1h1xpBdvriD8y3YNO27dh96gwOa5zqKPvO&#10;ch4+alvNYWRtElOx9fgh4X2WbXV5Fe+3/wfZ1fyvRpCdHg9XQS3h8uu4+OchjBryGz746BMEhsWi&#10;mFaVUrZXgCG7E5Ugu78WLlbKvMcLstOEi6UHx9FxHT744CMNZJcBC5t0mNps1IPfzGyzsNrBA5dv&#10;HKQbdwsdwzDkIQMsNYHsjt4HsktCYbxxyO5Kui3OZPgj1MUT/Uc4o8XoPB1cN3qnJA1kN2m4A5JX&#10;O2O3qQTZyaFaZSnDxcrnkQG5asPF5q2XpIHs7hcu9pTLDBy0YMBPd25ZMmTnvmgdRg5dgXnm4fAO&#10;3YSA0FQEqmLIwIXj/fc/EkaCIaIXX3gBocFSmM/YkEDh/UyEBg30Q3SAL2L8/RAXFIiowACEBgXh&#10;2WeeETHv5Y6MLAbr4ug4SYH+YvA1jOY/++wzOFitBUN2jsMGaSG7/7YeZ8hOFkOHrIeB7BiE2+S0&#10;XAyEM9T40Ycfii/puFzkL93ZkEWogxCn8kFaiCP2xKzDEc/FOGg2qtLxZHD0GOkw6SDdUxyKdp/5&#10;eBFWuCbaYzEOO1aOw1HvRbia5oQLGS44m+VK97YbyV3obKY7LXfH+WhHbFw1FZtWzcAGuyXY6GOP&#10;Ar91WmX7OyNBxeF3+CsFlQijxL9NFy6WjK4m5KvSSOoPCEiDANUNPOtDdtIXD88+9yzlXxDSM6Op&#10;HmfIbi/Vc5uo7sklcb1koDIZstM8s4r6hkE6uT64ls5Qnc7b3YNKH7KT6k29urM8C1cOBeBctpWA&#10;7ORwsbHUEeHfZQjZSYMDPGC/naQbuFdKgHbs0e7AQRwvLsFh4dVO09jhfFXKIG9lGZaJUBX7SOWl&#10;+SK/9A7OlhfjQsU9XCJ7y18BcnkYs0VVDxTIjR9j6x6VHlfIjsGCc9i1Kw9h4fwcheBz6oRaWVoh&#10;Xr0OJ3IX4Vr+YAHaSZAIh4vtTrfzQESN/BqTG+rDKrKUkN3dnD56kElNxJBdOUN2Pj/V2JNdTSWF&#10;O5XnHwFkx/DZ1I9g811jTH2aj1EbkzXSO4YGspM92Rk7lgzZVdxzwOXLIYiOshBeUULD3KCiOlpF&#10;Nrhr1y7C1i6YN5tsqhfVgW6IC/FAvEoCllOCPJBGNloGpxLITkcwnBUcjOY/Noepqal4xlkRoYGI&#10;YU+Woe7Ckykv41BeXbt2RTidKyXEGRGrRiNu5nfInf4O1k97XahqyO4BJCA7g3CxSjG8SOtShzf7&#10;a+e5nypBdkaupSYyAtkxdMr3AYcjNQ7Z9cCVvHHYnbYUSaEM2HmjV49umDp1qraMlEqm9la86RIB&#10;T3II4DGNGmhUH6OfqkdpPYx+ujbCBjdD+owvSZ8hw+RTSj/RSsxP/xI2Ld6gbeth+DMNMfjZJzGI&#10;0t8pFXquHsa93Qhx09sh1qQ5Ymd9J+4BTuXpOJNfMP3j52h7ab++jZ/BJjcX5Hm6kTyQ6e1B7T4v&#10;xNE9FiG+INbB8DJkV1242JpI2AJOyyUbnb+7SAwYtG7bVgqPJwYMfFF8/RTKqD8w7Jl6mNCwak92&#10;qq5vYf3Ud6ksDYFKQ8iu5uFiGTC+w6nGw50M2Yk6TRMSWRZDwumzXsN6l2+AO8upHliJsnseWsiO&#10;Q55wmCH+gpLz0diAwbYtkuR5ts88iF9QuAOHrt8UXoXk9g5/6Se9gNBBEX9F8peD/FWhJJCNLhah&#10;6R7/sLH/fLhY422UM7hx/SjCeQCf7meuG7p27UF96GT0GbgYz788HM80lryqyar/2gQ89VMv9FRZ&#10;o02scW9MDIowZCd7ZKta7MluvibVX/ewkJ0sORSoMSk9lkmQ3TK6bhkQqx4SkyUDcr8mj0PX/N8w&#10;9WxPmJxvgZkXvjMKWelBdgyoKSA1fciuPxq/OgwW5rEICc5FqDoVwcFRNB0qnk22z/9p3hyB6nAR&#10;fswvIkEMovpFRsM7Vg2PBG94JDnAM4WBKXsERLsjSB0g6qzWrVtr60mWOjQCwSGxCFYl0nSUWFan&#10;Th2aD0FAZAhWxjrht9DZ6BA3VYB2/HtbJVOquW5DyXmiyxvjai3CxRqD7B5XGYJ5+tNNZlqhyaJh&#10;WshuhpGwwfqe7BZoALvp1C8aBj+/9VCrEmBt7SDCxxh6d2UPbYHhMQiM8MWfl0KoP+iAe/es6Zm2&#10;0aqsgvp9sET+5SmwPtAOS060xsLT+lrAOtNSmj/ZFouPd8LSo11heqQnzA730sr00BAMSx2BPhHT&#10;0Sd8ZpXqzWnYLAxUzcWcZCusov61ZboHrNK84JjsheBYP4SLtr/OPrNqFC5WI2X/zVhfju0A2/n9&#10;165T/kTAzMIcP/74I51HTXWaCrv27cTFe6WY6hkrwirzc6/nrZA92TFkt2op2sZUDhervWdjl6DJ&#10;whWKcteJ65OPpvjii3GBeOXb1Wj0Atdp+vUZQ3Z1Xx+jB9nJoWiV6hJhikbfDsGTL86ifeZqPdlx&#10;vvEALnsF4vzMyEjHli2SBzvZFkuwHfenWZrl1LdmEH7HqdM4zJ4PDGwx21WRh4plsir1m1ls3zU2&#10;3qhonRwG53AZ959v4RbdmRzevSoY/p8C7R5XyO4ezmP7Dqr7wwLx3XffYvny5SLsVUi0A7K3eyJr&#10;lwSE5OyyRDbJEAxhMTRXHThnTHwsPqbhciVk18LGF1/apVeCWFgyZCf2Y4CmSPIyp1T8Hh+MDAnB&#10;l/aZRo9RSRwmVgPPyIAMwzfKcLE60G4t0orsELk3/JFCdtk71yFrk78YAOWQY6owP4So/DFixFBh&#10;j1nTps9AcCjX01ECzvKNiCMlwDMyCW5R6cLTnUcUh4WNxW8Dfxd21rAvxmCdT2QC3CIS4UliL3cm&#10;s+eiffv21PeIhmNsDoZ5pFT2ZPc/PZSU4BWrqX0eujulCtCNy2nE6DFUttT3HTOeykdnkzmsLwNs&#10;1rEFaGkZg29t0/CtTTqlJJGm4TsbWsbLxboMo+l3tC2L9/neJhXNrZKE58MWlnH4xTL2odRqbbTw&#10;pLg4rhCr4rfAiq7RMm497GKy4R6VRO26GIQYeNfhfu2eC1dwsFSyBUbr9QcQ2xgemC7Yd4CeBwmy&#10;Y9vF7wBlyG59kQeyNc+vJH6GlZBdMD3nKiqTbL0yq+6el8uTZWy9UjrITiUgu7TddnR+rrP0wT/f&#10;rSH41cYHzTgstl22vic7AdnNod9V9Ydp+n1m9gRfSPZ4Jw5euiLySB641+adxuZqUyoPLhPD7WTJ&#10;ttbYOhavK9Ic62jpLXBAOv4wjfvM+vZYeld9j1Jp4F7fLv339e+A7CrIVh85uoPu6wD06dML48aN&#10;g1ecFxZuW4gWRb/gxXMvofatfyFkpxF7szO2vJLuaKSZl8FCOVzswOLaGErrWTJEU1MZg+wYqlHO&#10;S6oDh2uvwvtYZ7jnjoVPyhIExtgiMNQFixbPRd16dVGPbDWXkyrUX7LlUS6iXaUmhUVZISbKFPGR&#10;SxHLnsEjHOn5noHatWujd89e4hmXpEY47R8X6ohk9WqkhK6maQc42q/BRx9/JN595watxD6Xvji7&#10;+j2UWDyhB56VP2S4WK2qgewMQbi/Uw8G2SnCxUbXJtXRA+mqk1HI7nYdHLnSFNFJIxEWaY+lpvNE&#10;O0yOdCe8v6rV4kOIoBgH+KVNRfiB/2Dz3fex/9bbOHr9jUrae/ttxF19Dc6XX4EDpXq68io8Lr6E&#10;yIsvY3vxRzhw/RMcvvolDl35FocvfYcjl783Il6uW3eYtP/qf1B482fEXfoWXmdIJ9th3Y4uWJc/&#10;EG45Y0ij4Zk5DX7JSxAUR/dluM7LHSuY+s5bjhzDIerL1dRWV9WP24Pr2Fq6Eb57TeG3wwTeqYsw&#10;evLvOsgudT689vaB08WPYXP7CSPPW2UZCym77pbGix0Ddnd1YJ2s1JLaiCqvDNlpReV9P8iOtaji&#10;SXz0Zy00pDqn/g1jkN0gbT4ag+wMbfWWrYXYsH0H9pz5U4z5G3qfrWSrScJWV1EuNbXVnB4pu4NL&#10;FbfJWl8lW33eaN9ZB9npL9eJ9zHe537U+j/iyY4RO2oFU8aX3L6Ic8cP4qP3m6BLxw64dI2/1QRK&#10;SPeoSEAFg9LjDwTZVVRU79JOzrzHB7KTXkYkJ9NDExasgew+RIg6Fp5+yVhplwJTmw168JupbQ5W&#10;2Qfh4o0zKK/YTsfQwXOSGFx5FJBd1eFiGX67kOGKw5nUSbNPxy+js+8L2Sk92SlBOwHZhZnhhoBo&#10;JD1qyO52ihVOeM7CgeUjBQQln1vWIdPR2LRiIbwWW2LFYgcEqVPh7R8KDw8v8eXtc889B2tra03l&#10;Fg5PT2989NFHItyIXOExlDVk6FCxLWvWrFn48ssvtfOhKjWiVSFIYm8oHq7IdHdGNnvI+WMeIhbP&#10;R6qvNyLUKvzwww9wtLVFQlAAtni6IL57WxR0amEUMvs79X8dsttjMR65LmsEKKktQ2oIhIUGI0bt&#10;i8RQb2p4eiBd7YLN0R44ke2Py+kuOOk+n+4X4+fh+/q4keWy+N4ztl5+Ho6YDcd+i+E44zkbxXTP&#10;XmdvbelrcVURRpV1M2E1dq4YLp6dw2ajsNtiIjaunImC1XO0SrdaiAuHCpGYyANPKvFCjH/jfwOy&#10;e+vttxAaHoz0zFiUVFzDtbuXcfLqaZy8dkqhkzh97Qhu3juCe2W7cSLPERczrfR0JYPqAJIE2LEe&#10;LWSnpwpSWRauHggQ213KsMPZLDdsCHdEnNpPNHjfe+897TMfnxCPTVv4yz5uyOhDdsqBA5YUOnY7&#10;8gp3YMvR4zhUcle8xNnD+apRVS8gWIZlIiTvq1xGkhtIfHwOIcvh6Twzs5C4azc1R2+LFxOGdqj6&#10;AYL/vyE79pRTce8ylWmeGMSXIbs4qhdyQ6fhYt4Y3MrvrQeOMCQUNepLTH7SCKxC+suQXV5XlOX0&#10;wJmAn5Az75VHCtkplTftrUcA2b0lwVmTv8TqTxsbhew4dGt1kF0eHSN7ehPEzfkIt/60w+Ur7OFj&#10;LcLCvRAS7I+xY8eiQYMGws5OmDBBPJ/fffedGJRnr7FqsqtyuBKGjTk8u1KdOnXCk08+iYULFgiP&#10;phwKNl7tjLTwNciPXILdWeuQEOaASLIJM02miW1/HzhAhPPOCrJG6rKOyJnx7n8FstNCkOxRbMrn&#10;mPwsneO/Btl9oHctNda0t5E7+UMEdnxHHE8+9v0gu+K8njiRPgkp6pWIorwPF6Gn2AuKSniCiw8J&#10;QnwQf6QQiGgXZ8SYLcOg557C2Cfr03GrgMXoPPGD+HfoA1ySKG8Z7Jr6MVyavyLKwOgx6DcsfO0J&#10;rJ/0FW1fBXg45WOYNmmkPcbYJ+thwLON0K/x0+jT+Fl0fuU5WM2cQB2eK9hVuJF+Vwh8fX0QHCx5&#10;svOLjsaR28V/GbLjVAwYlJYjp2iPGDDQhvKh+iw8PADFN49iyHcvY+ynz2LSe09j5HO1MJruqzHP&#10;6DSW5v17vY5c8ft0kJ10P9bMk11Jflch5TIB2Sk8eXKo7L22TXWQnQK0Y8guddZryHP9BiheTjZj&#10;BfVlXLCryBoRkdQ+DwvSg+z4mTccNNB/CSGJ7TWHw8nbuROHb9zSA+0MPQ89CskvNBjgO1x2F2dK&#10;r+ImrmkGDs5TL/lxhO0eX8gOdP4LF4+ItrsE2XWHivrQwap8dOhkiWcbz9aDReq/OglP/ac/egc7&#10;oF3snEqQCOtRQHb1XpmDL4b74+PJfvhg6qP1PPYoILtfEydoQLLxaJPaB703/4rp59vCRHizqwxZ&#10;VQfZtUmYjj5qc3w9bhxebtoNC5eooArJoLqa+8ueqF+/vrDP/Hzyszlnzhz88ssvwv4GBASI/rP0&#10;YZMUxpP3ke2zhYUF6tWrp/WCpQrnQdVweAfEwNUjBS1+nYA/lgQgOCSJ1oehcePG4oOYEI4OkOCH&#10;Walr0TV6uggZez94Tl5/3+0eU8iOvR0a93h4H8hu1gp8uKI3ph4YhZl/tq4aspvbDw1fHSvu92cb&#10;z8LzL4zDOqftCFGlibJhqUPDERwWhcCwGPiHx8EnMhEuoYmwCU3D0AWzsfu4E9UZK+i55bD/kiqw&#10;DOWkK1iMzGtDseL4d5j3Z+VrmHGpmZBuGXtdlD0vfoVZF3ndV5hxvjW6re+FliljjZafLPZu2DJp&#10;koAwu0dNR7+wmRigmoOBpLF+83ADF3D9xhlhK9k285f4/BtlyE77wVQ1UvbfjPblZF27KSA7fg7k&#10;9qqa0h379sPKOxQ/Dl2Bz0d44rNxAfhsoj8+nSTLFx9Od0BTi1XoSPdk6/j5aJk4jX6ffsjYaiG7&#10;qd7iWC+1Xol6r8+kes84ZFedJztZXSLM0ejrEWJ7rhs/+nQWtbsZto3EtGkztJAdD/RlZmZq+8tV&#10;QXYsCYQvxM7TZ3C4pFSCGxUDBlW9pzCa17ydkW1lifKk9TwgcaCsjNpOxThRcg3XKq7hLi4aGSz4&#10;5+z14wjZif68gOxy6LkJEJAd1+Hq8ECoItchZ5uvJmRs1YAd61FDdtEM2WVEooWtH75QeKFT6kdb&#10;sleFiUguckVGkU2VkN2IYIbsjB+jkhSQnbzMELKTQ8Y+KsjuM/sCfGGXi19sQuG7MR5ZmwOginAT&#10;ZRAcHCS8wHKfuX///qKeYbVo0QImJibC5qpDqM/MobOp/mHPsEp7zOJwXCNGjBBeSQLCo+EdlSg8&#10;kNlFpGFl1Hr0X+6J0Va+wqPZ7IWLxcCxd0CwCF063jUKP1vFCyDM2LX/TzWXHmRnn4+vbTPxm2MM&#10;lQe3hbiPF0a2KlLYYj+yxVxOHlEpopxWRRWg8+pgsY+xY9fEM6MxD45VQWQ1gcdkUPAbmww0t0pE&#10;m7WRaL9ajQ5rQtFzpTfWRiZj25GjAhLkEHXsxY5/J0N2uy5erXJw+MHFHsfLkbf/AALIJvfu0xez&#10;Z88W7QCG7G5eOYBDKfY4krAMBwsssW+DJfZqtHOjPdVxIViq8kI7Ky98bZ9MeZRLv834b1ZK5A/l&#10;gWE+GeYpe4Cs0pOdAWTnvTUM/7ENFfuxVz0B2XnpwsUqIbv169ffp88sve/etK0Q+YU7se/KVeHR&#10;jm3vw3rEqW7gXu4rs/jDtAPl7AX+Fs7cvSLAd/3+MvcP2Zvd/Qbu/1v6l0B2FX/iyJHtdF9LkN34&#10;8ePhE++DZZuWoW1hO7x69lX8myG7GuuORgbLZciOPdk9LGQ3+lYtLGO45m49WFaCa+rA9nZDOFx7&#10;GU7nP4bXkU7wypkG/zgbhEb4Y/WqVQKs+6l5c8kmkxgA+e2334QtDgwK1Osz8Li1JMlW84fhbdq0&#10;Qbg6BNFhnogNs0VS6Cpkhi7GhtAJ2BUzBjtjJ9H8Arg5Lkezr5rBz8cdacG22Oo2CsfWNEWxxZNG&#10;AbSH1v/vkN3tejh+82kcutgGETHLRLlxf4iBOvYAFxTtIjwX+iesgk/qH3DPHY/g/d0QfuplbL33&#10;BA6W0P58HIWOkfbR/RVzpy4cbhveYxLU6XyzFsKu18H2ew1xqLiu2OeoZl/D4xnT0Tu16Rx1kXWr&#10;Lnyv1ILDzQawv0737cVP4H6mObxPtCO1hf/hPkg4tAjHL2VQu9Nb2Gm21/w7eZx449ETVJ/X3F6I&#10;fpxhX45tTkUxiqge21qcj6DClfBOWoGJJqOlsLSRfvBPtEDw7vFwP/+1CL9smCfGZBSyo3xjL3YM&#10;1Cm918lKvlsHYVQuiylfhlOdYfj8y57sTO5IkJ1lSV2948uaV/EU3r5EdS1tW5fuFYbsuhZ2hcUG&#10;CwHZDRzInuyk9npOTs59bTX3ozdvLaS+807s/vM8Dt/lCHZ/j61WSvSdyVYfLruNkyVXcQPXyVZX&#10;/kjtf5Bdzf9qANnRE8Lw3L1buHBqO9zWLsab732OaWY2jN2JtVQ2QhW8HTWg2JPdwuG98aaA7Lxx&#10;zACykz3jVYj/+Qg1g+ykDHwcIDvWGeHNjgeIHB0dBWQXGhqBEHUcnLwyYGpdoAe/yZDdpetKyK56&#10;qE4Se2ySvDZVGS7WehtpO01vE5Dd9rhwXE53EGEbDcXw3amMIDjYxaLlqHT8MGZbJbUbmYJJw+0l&#10;T3bmJjiybKSejpqOwgHzkbgSZg4OF2vsHGcz3bA/W40tOUnI0YSLNRRDdqezvGh7Gz1dFsewoWPZ&#10;4HaqDY45zsAhMymkp1L7zcZg06q5SHJ2RGywGt5efujTtz/efPMtLPpjsfhaXh0WJdIwqtzYA906&#10;Kqtff/kZ4dQ54VByYfxlgIrEoBapQ7t2sFq7VsyzYlUhSPPzQdpKM6j6dEVMzw6I7dkecT3aIqx3&#10;J8StMBMQAAUh+t4eV57ciOIQsrneHoju3k4DlTHI9pMWMPu79XiHi9XPiweF7PjeK7KYgByXtXqQ&#10;HYsBu4JwJ5zM9sXZLA/8memCC5lOdB854HqCFU45z8Rhs8rHZHiuEkBnqh8a+X46QtvvtxiBsxrI&#10;TgmeKnUjfhX2LB9B9zLvMxKHTUdrvOaNk2QxHltWTcP6UHdEar7CrwzZ/R3hYhVfFwpPdom4WFJK&#10;DZ8daDfOF63HqNFqbLhGYbTMB0k7T+HgqUM4uj0E57Y44dzWdUJ/0vTFAgdczqRnOIOfY1uSHS5l&#10;2OMyiadZV9Ns6flmcZ3BYC7lURX5pg/Z6epDUXcaQHZ8zssZtjid7UkdEk/xfLu6uuDbb78VHi25&#10;Q5OQmChe/m/euVMM0m+mhg1/dS+Bd9TAoVRu/PDgAbvu5fCxhadO4yDlm+HgjPKFwl8XH1/ymLPv&#10;nuTZ7kL5bRH6hsPG6l5M/JMdfFlnHlPIjsXXdpHKNovu6WB83vRzWFlZISbMA1mhi/Bnvglu5vdD&#10;sSK8a2l2378VsmNJ3ux64oT7D8id8ZoeiCKFhb2/5G0ZYuNwp0rlTuNlDHJ9hqDOH2Byo1qY0pD0&#10;RF2N5BC4dcS6nIlfSPtOe5f0juJY7yB3ehPkTv0cKz57HpMa0vYN62IS7acnOgavz53yNXKmfYgc&#10;OjeDa5xmzfgAyTObIuqPdkgJNkN4pCuCVV6wtbPE9OlTyU6/SZ2qAaKeY1scHqZGp44dxHKWt5eH&#10;WMeytbXWLn/rrbe06exZsxBJNjchOAhh6yywIXQuzuTNxuX8cVTGM7A3awUSQy3JlvthypSpGD9u&#10;PE2rkBzigiSz7sg1UcJW/wVPdgwuTvpaAHBKcO2RyyhkxyDhfcLDim008CftF9PvA0yl+153rfoQ&#10;nDHI7nZebxxJn4F4tb0E2FF+s21hz7MR6+wRvWYlYlevQvIKC/ze+FmMfOoJjHuynrjHRGhmxfG1&#10;ui9k1wSZYz+F3TcvawE5AYEqj1ElZKeB9DjVQHbyvnxNfG0M241uVB8Dn28Ax+kjgOLz2LWjgH5X&#10;kPBes2zZMq0nu+rCxT6IqoPseMCguHgPXUcwcHsdTu2wwNRWr8GkxeuY+fPrMGH99Dpm/fwaQie+&#10;jw1LmyBv9uvgENV5dA/kUhlz/ZM182XsWPuhHmTH3um4nnqQ8LF3c7pjr01TOjbl530gO9xbTr0+&#10;Oxw8vBpxCWsRGu6P1q1bibB0NjY24qOJiIgIbNi4UbLBsn3W2GSlhH3evl28jDh04yblF4d2p/YN&#10;5R+nhl8A1li0r9HlGrF9PlhWiiOlt3Gm7CZuVlwX9vnxsMtK/ROQHR+TX7BIx64M2cnw/1lcuHSQ&#10;6n4Zsusm+moM/nTovOovQXYcalYHmUhSHquyFpH+wLPPLcQTL85FvQ9m48vxwfhwiq8B2FIT6M4L&#10;79dA78xehbaRZsJTmwTWTBLTrZImixC4IhXzVWkC2qQOQJ8NXWBytjtm/9kCc87/gNkkZTrzbGd0&#10;yuiL1omTKqlD3DQMUS+GeYQnvKPiEKJOgJOTBz2Htvjkk0/Izr5FdU6YALC4/lmydCneYttLksF4&#10;2dMK14OyjZbV4pcW1AdXUd0YDP/oIDgEB6BNz9l47qUReP6FiXjhpSGwd+APiiLEcZo1awYVtQPc&#10;4v2xINEGvSJM0CbBWHjYh5MeZGfiaKTs/hlVguwY/qsOAJzOoUO90GTOYozfPhMzz7UVIYNnXaoc&#10;Mpghu5/n9MOTrzBkt5Ceq5l44cVhcHIugFqVIsqOyzcoLBruoXGwDIjFisBkLAvJRl9zX3wzyRo/&#10;Tp6NLSe8qN6WITszTWqqB9ktP/4d5p7XP/+DSAnZScBk1eApezUU93H8JLSLn0L3sqQBYdPoes7g&#10;+o2TwlYuXLhIgJ7c93sQT3Y11b7rt4R9FvlItkt6JiKws+ggps91QKNXB6Pua9PxYRc3NB3oi88H&#10;+mjkjU+GOeLLOTZo7+uMluFmGtBuBv3uqVq1iTHFuwskyI7DwyrvA4aAm07wxyu/rkS9V2biKSP1&#10;nATZjcFL7QcLL6DGIDvO627h+pDdBx/OhuO6VPpNiZg3/w9079FD2Gf5gzUZtJPss85GG9pp7muv&#10;L9yB3afPUtvornj3IAFx9ykDtsFKaZZXBvMqw/QSaFeu8Qx/U4B27NGuXGvv/lk7/c9CdoYDILKt&#10;pj4zzqOwUB+yC40IgjrKGTnb/LWQnVIPCtQ9iNKLbBC1LxDmmQzZ+epDdloIbj2+tYtHVytLhO2N&#10;QUqRc6XjZO+yQkKRL0YGh6CZfboIefq5Q35l2StS5bQDbU/7/GSrQvBO9phnRbLWiKfZE5YjovZG&#10;YCblVwsbOo9dpgCPHkTN7LKFZ7HuthFwiIiGKoI91wXCzs5GAO5sU9nbh1rU2WyXw8RzyXaa5cRR&#10;WzSD9vy+y9AesyZTP5i9k9qHJcM0Ih/zYrahk1UkfrJKwE/WCehGeWkRVSDCfbKN79G7j/ByN9s9&#10;Am2tYqgMahpG83+qib60y0Fzm2SMcomBN+Uzlx2H9GVvgk5hiVgdmo5lEQWYH70NXW2jBej4jW0G&#10;mtrla49RnZc1pWoCzCmlDQvM4meNnznFeqUYFuR7+Eu7XHxlm4mv6Rq/s01HK8swmEVnYOORY+Cw&#10;sd27dxcACf9Ohux2X7pa6Z3qw0ruM+drIDvxjPBHINQOiAj1x81zBxDX6mukfvkqbnrMxxX/+bjs&#10;J+nPgEXYFbYWbp5rMdrBGa3sQ/G1fRK+cMhGU4ecSvpcq1xSnp4+o3rjU0o/Fal++TSl4/1kF6Tx&#10;ZKc2Gi6WPWR6b2PILkzkOUN27GlwolcKXKIz0aPvAEyZOlm8FwsK0o2FCPBd+U5bpIr+Mi3j99n5&#10;O3bgIOX7obtlIu/5nbPWHuvZVk2+GllmqKo/RKBj3yunPnkpDpWV4FTZDdyquCJAu6o8zBrTfw/A&#10;e3wgO84fY3l0j87Njl4MPdl5x3lj6aal/2rIjq+ZQZV6GvF0zVWPVF+kz1ytg5YlDTG4uB6G3qlr&#10;oHoYdptVH8NvNSA9YVRjrj+B6VcaYEXJU7C+8xRsbz0pwDq725TeehqOV9+E6+nmcN84HL6JFgiM&#10;cYXtujWwsbUkW/sG9Yl/oLonWEBYPLY2fsJYsZzt8OIli+mZ5f6C1Gdo0qSJ1kbL6tu3t/hIPCXK&#10;AvnRo7A9vBuORrfCxZimuBzzMc7G/IBtoYMQH2qPFStW4LtvmiFB5YI8r1k4YPUjbi9/SgeeWWik&#10;ANEeWI8asutZR5KxddXooSG7B1QlyO5mIxy99i72HO+FiOgVotz4/UZwlDv8E1fCJ3MO3AtGYt2W&#10;7nA73AYuf34FjwuvIOpiXewqq4/DJfphZ2XtlyG7W3XoPqsrSQNw2ZBkyG5b+RMCsjPcX4buDJfL&#10;OkrHKKLzp96pD69rtej+rSM8xNnRPWx/4wXYX3tJyO18U0SfHIEjl6IQEukm7DTba/6dPE686dhJ&#10;7C99sL6z0fFRsgcM2h0gO7D1/F74RgdAFS6NE7CjF1WUK/adVSPiajfxvCmBtqp0P8jOUKkldRBf&#10;Wg/+lKfzb9U16snOMFyspYEXSw4TzakWsqNjcD30xuk30GlnZ5huNMWI2SMwcNBAstW28PPzk34j&#10;acOGDQa22vAdt2SrOVrLnnPncbi4VLzXromtvl97qmpbTcfV2OqDZXdxrPQGblZIHu3Kwf3Tf7bf&#10;bEz/YsiOwTcqLRTj7q3zKNqchTE9f8Xz9ethjpk1EgvWI7ugAPn5+QrloSA/DQU5MRjapQ1erF8X&#10;YyfPQ1RGDrLyedsNpC3YvvsAblJh3hVnkZG7qv+UDZzHB7Ljhs55hIXKkN0HUoUbGgUX71SY2twP&#10;sru/5zpJDwbZrbRORUZYJE5k+OJcphv+zHDRyFlSpguOZwVhnb0a7UeF49fRaZXUeUQoJo1cgzhL&#10;Z2xaOQ+7lk8S2mkhpaxtKyfhTIQlzotjakTnYQ92pzI8sC/VB1vTwpCbloC09AykZmQLpaVLaTql&#10;2bSuKDUQB1PdcSjF3Wh6JNkdWz0ssNF6ATZZLcAGq/ki5fkN1guRvW4l0gK94OfqjCGDBonBGh6o&#10;CQpNhF9oDmy9smDvGo9Iv0Ck0nbxwf6ICwlAYrCPUFKwL5ICfZAc5IeE4EBaHyjCwGYE+CLbzwsp&#10;1FjKNl8CVZ/OSO/yqxYQYyV3b4sU86UiZKxccbKy/LwR3bOjZrv/QXayGLIr6PBwkB0DdgyibVs9&#10;E5kedohS6fKcB/ITQjxwKtsblzIYLrURcJbwhphqhdM+c7F3uQTDGR7X0Esdb2Nsu+okQ3bsye4O&#10;e7JTAGJK3YpfjX20nXx8+dwiVK0p/74xKHJdjDtndiMpiV/aq0QY4tVr1gjILjY3D8dL/j7ITnxR&#10;Qx2BtMxE5Ow6hTZjwtB8TB5+GLNV5/FyzHb8OCYfLceFoddYU5SVHAbuUj1VSnUUi6aLz0Xh4nZ3&#10;XNzmj0NUDxXG+2NrnFrAv4WxKuyOCcCJTBVOZwTgLNUX57NscSHTChcyLHGJ0ssZUn5x+NmrNH02&#10;W4LspBCxUl2olQFkx9uzzmc7oSDSCXFqL7o/gmFvb4dWrVrBzs5OvHjJWr8BO48ew5b9B7DlwEER&#10;FnbLgUPYuv8gCvftw5btEmi3jRpBnPJAwc7DR3Dg6nUcvFOCPbfuYB+VxaN6OWQoBuz4C5B95eU4&#10;dvcWLpVzY+eagO3uicaOzg79UyFvxEv5iscZsruALVsy6Z4OxOdNPxOQXVSoJzJDl+JM/jzczOuv&#10;gew0IQ//C5Adi+GV4x7fPRRkx+FNM2Z8JOC1ZJMvSF8a0VdInv4jXLt9juHP1caIZ+pjxNMNFWog&#10;0uHP1kHi1J80+zTTSDpGEk3HzfoWSQvaY02XrzHzm89h8vUXBmoKk28+wYrO3yPhj/6IX9wNCUu6&#10;In5pV5HGLe2BSNPfkO27DHEqT5gvt8DceXPxyaefaDpuQQgP80FkmAdiQt0QQ89qVKifeF65To9S&#10;B9B8gIAwJNhOU0dpUgHBk+3l8LHRq1ZiWNNXcThiHK7n/47b+T1xI28ATmdNQl7EYjqOF+3H+3Jd&#10;F0b2wh0Jpj2RM0Ppfe+/Bdl99w9BdjWRDNkxcPYJYvp+auANsXrI7k5+d8r/QTiQsZDK1FWUFYu9&#10;/SYGBWJK61/Qt/HT+O25ZzD4mScFwKY8nr74XJrzGYHs2Bub5JGNllF+e7Z9DVMYCHwEkJ18DKXY&#10;e9+wZ+rCeepQ6hadw64d+aJu+bH5f7B06dJHC9lx3U82oHrIbhfKy92prjUj27sGuGMH3HQGbrhJ&#10;uuaK8vPWKN06Hvcy+2GP7WfYuvx9bLf4gNL3hLaseBf7XJuiLLuHAOvkOsoQsuPpqqC7u3ndcDOx&#10;I3au+qSGkJ0F2bDVKKVr37rNDuERDvSbGLRrKcAeBhb5d4ZTXhZsov7ivgPCLm+mfNi4rRCb+It8&#10;gxcSDNrl7diBw1eu4cCVG9h39QYO3LwtvNs9lJcEg32qAukZtjtUeleAdtLAwQXqzT5OsN0/D9kp&#10;JbVVGLJjncZFhuzofpYgu66i3FXqJHTstBzscUsJi/y3ILsnGbJ7by6+HqPGxw8I2X0wzQMfT3PD&#10;p1Oc8PkURzSdbI8vhBxIjppUWvapyTL0VFmgW9R04bGNxdPdomaQTDTiaXm5gSKnoX/0RExJn4jl&#10;u6ZhZdEorCoahpV7humlK3ZNwri4aRgVubiSxoUvxdIoW3jGBcDKyZZstLkAkvg59PIim6mOEuUR&#10;qE6FX3iiGJzneog/XuGUva2w9zNVaKS2rpelonINjPKFb5wz3FOs4ZrhhJ6zxqHh252pfGaIfH/u&#10;hcmYPTsAwcGJ4lzSfmp4xAXij3g79A2bibYayM5YiMsH1f85yG7efIzfOUYAdsagNZYhZPdc4xl4&#10;8cXf4OKSBrVaGtTndya+4QlY5BaKFuOX4YcJq/DVJFu6h9eJUKdfTVuMjSd9qd5eSc+t5MFOhuzK&#10;/gJkZ3LhK730QSA7WYb3Re/IydRLOonrN47TfaqD7Ph3PirITvlFuRKy0ykSu3YfgsksJzR+YaTw&#10;rMkeMuu8bqJV7ddnoM4Hk9C400y8O8scn602w8++lvjJfzmaB5jjJ41a+Njgvbm2le8B0gdTvfDZ&#10;ZA+83HoR6r0+hc6j9MzJdZoE2dV/byTeGzEcnSPMRIhoZX6xKkN2CwQE+933UxAcUkB1QCJmzppP&#10;9cKnGDJkiPCQxb8zIysTW/bsxRa20fsOYn1hofggjT9ek22zZJ+3ieUM2u0n28z2ee+1GzhI7RuG&#10;4Q3zVIiXy1IsrwlkpzzWgdIyHL97HdcqrqOY7gwpxHvNB/f/Dj1ekJ1sp6nPLCA7XbhY2ZNdVZDd&#10;w3itexCxJ7vYvb5YlRGEVjZu+NJeES5WAdl9Y5eE9tZOCNqXjpQiN4PjWCFnlz2SdwVhkn8AfraK&#10;xo9WKfjROsmIkiVZaVK96RS0t/RF6PZoZO2k/NjhjCxSNmunE017IGFXJJZHBmCIow/6rotBn3UJ&#10;D6R+jnH43YGOEZEL78hEMXC+aNFieu4+04QjUwm7GhARBld1GDzUEcIjXQjVNwxmBYVHUV0ULab1&#10;6yNJbLMDImKEN6yR68LRem04mlsnirChTe1yhRe9H+h3DqFr8IlIwLx58zBm3HgE0j5OMZn4zS1N&#10;bKMtg//pgaQHrWn0tV0WOjkkYXXCVvhGxItyYjvlFZmEmc4q9FhJfaO1kWhulSDKSYYcawrWKVUd&#10;ZKe8NvnYeue4D2QnS3mcpg556Ej3tEfeJmw/coj6yGF6kF0g9Zn/VshOvNMORZQ6BOkBPjidGo+t&#10;zZri0FsvIffTV5DUTKfob16Dyy/vIWbtDKRvTcZ8eo4He3vjN59g9K+kEHR1DxVhZf9jG67Vj3YR&#10;Iv3OLo7KiT0N6kBIWV/YZ+EXWx8sjPVGzJ5ApO/W1am68NOWepAdg77f26RhoEcGVkfmwDcyAT16&#10;9xXtdPbUx956OT/zeOCe7DC/0xbvtanPzDZZaY91H6btwIHLlPfCHl/Dvhu3hYdf2bYK7zdV9HuN&#10;qeqBez7WPVon2elDpSU4XXodN8ge8/vsMr2Px6vW/yA75fL/m5BdnVt18NTlp8W1v3HqDY3e1Kj6&#10;+ddPaqZPviXSD469il4X3sOEC00w6fy7BmqCaWc/wcxTzTD36I+Yf/hXLDjUEgsOkyidT+lCSv84&#10;+CvM9v8ChxMd4Hq0PdyPtNHpcHt47+8Djw2j4Ju4EmttVor20ldffSWeS8kDsDuC4iwRnLwMYclr&#10;oI52Rmi4H9VJQVBH+IqwsfxBg2yfWWq1PB2CiHA3xEcsQ1HOBJzObYtz8R/ieuzruBvdiNQQt2Jf&#10;xtHoTkhSrxUfwPTs0Q0xKl/kBK3CIafOuLX8WR149sgguyf+v4TsThTXxtFbz4vwq3Hp7RARaSWV&#10;V1gwAuJs4Z8/BwEHhsLzZBu4nv8CDlfeEiCm8406yK9oKLzVHSmuUwmAYwnI7rYSstPBXErITvZk&#10;Z7g/Q3bVebVjyG53WQMkFdeHx/VasDOA0WS5XfoA2edn48SlFOGZTwnZBVGb5GEgO6UM+3j8frbw&#10;zJ/wj4gS3pWl/AxEcLQDtpxwhepKe/wlyO5GZcgulfKD0xRSTHl92F6ti+lXaulBdkNLamshO/Zm&#10;OYvKZUVpZchOlhKy4zqs8YUX8O2R7zBp52Q4pjlg1JRR+PjTjzFmzBj4+PiI35mVm4Ote6XxZ2Gr&#10;9+7X2mrJM7xsq/kjtULsPXdea6ulvrPSVldUa38NVTNbDTpHKU7dvYHr927gtoDt+P32P9t3NtS/&#10;GLKjEuAgsPeuISfCGz82eRvP0A+oJxoZ9UgNSHX0Gx8k/rF1SPVJvG3t2vVRq05DWleX9DRq13kH&#10;P7T+HcdvluImnYHKUfdXBW+nPP7jBtmFqgP1ITt19ZBd1eFiZcnwnaQK5NJ5cuk356GsYjdOXzgh&#10;jmNmm4llNhuFllpv0KbLrdPg4hiA9fER2JUShD3JPhp5oyjZE0Up3ihMUcHDTY2x89UYMT9OaPgC&#10;ncbPU2HxfHtEOXki034l8u2WVVKO/TLsCnfG3mQv7EnRiM6zKzkAmxICkKDyEIPk7KFG+hJeklSJ&#10;MrlP0+wGV+0vvJDFUsOgqjQ+2BeJQb5IIiXydCADctKy2JAAAVxNmjAevXr2lF78h8bBzjMJy5zW&#10;o8fUePQe4YEwKwdscl2JLC975Pg5I8/DGvnuliggrXezQqbdSsRZrkC2uxMyrFcib+UybDFbBFWf&#10;Lojr3g7pXVoiu5MEseVplNitNZLMl1SC7DL9vBHRqxNt2wJ5HVm0H4lTJXRmTCKUquIcldSRZXxf&#10;Fl9f4fAuOLl4FI4tHaknhtlOLhmJc4v+OmQnrlNMy9d0P8nbt0B+h19ILR4IsmPPhYUrpmDDOnOk&#10;B3ogku6dFStWws/XB9Eqf+REsvc6V1wTgJ21EMNuDL2d9Z6nhdsMPdRpQyCbUsrSLNfbzmCdofQh&#10;OzpvGp9fA4ppQigzMMaQ3X5zxTkVOmhGv2/lBFwtSqZq9wySGbILkzwkcgglbuDE5dQcsqve4LJx&#10;Lq/Sk11aRiKydp7Dr2OS8MOYLaTtCsiuEP+hZc3H5KDDWDfcKqOOJoNuSt0jlRfgXul+pCbHwtom&#10;AKut4rHGOgmWlrGwtwxBRnQ28qPisSM5EBd2BeLibg9c2uWJKzs8cHG9gwg7y8DdhSxrXNjhiYpS&#10;rgvzqE5kUX0oRHVkBaVlebh8UIWz2fa4kiF5x7uUaYszWW5YH7lOdDp4sGXJksX46aefRB3BgyL5&#10;e/fh2N1SEV7goBgsl/Lk4KVL1NAprBSeTnyRv30Hdh4/ga2nTmP3zdvipU7l/K380r+mMmyEyl/k&#10;Hy4twbHS27h47ybuakA7VuUGjzyI/d8A7x5XyE767RV0DVrI7nMdZJehXoIz1CG6mTcADNjdyeuI&#10;4vzONYLs/vj8eVSkjkdZdh+UaEGTrnSMbqQeuE26k9eT0p4iNRQvL87tjUMePyHDhL29vV8DvUdq&#10;ItI0k0+QvKgl4sz7Isb8N6OKtRiAGLOh8JjUE7Nbfo05v/6IOb/8rFBzKf31G8QsG2b0GNHmAxG6&#10;fASSXJcgLdAFyYF+IrynnoJY/kgSsLoHyU0oMcQdSSGculE7wBOxah8BznHouA7t2wloLjw0AJHh&#10;bkhNdMbmHDekh5ki2n0REgNsxD5xKm+kBDsjwn212D9KFYjoEGovkNgjWrRKhbjgIISsWYXgOTMw&#10;/eP3Mfy5OvgzdAiVJQOQUj7fyB2KA2l/UFvCTVfHkeLpGuNNe1OefiQ8+Elg0LtIGvqxBNlVCrGr&#10;AL6q038dsqviuvQgu/cNroO92d3Po11VkJ2+BGTXuBZuRo0SkN1NyvsLuaOxI2kJokM94OTkBAc7&#10;W8RyWa1eienNPseYRvUx/klSw7qY0rAGecoSkB3lKZXR+mlvCmmvlctuyqfwbP0WpohrNbI/SwvZ&#10;NaN9mqCA9uXjFCiPJUN2RvbnULYSZDcEuHNWA9kFVYLsjtx+WMiO99Htp/NktxeBEZHa9nNlyG4Z&#10;yVx4iEP5SrKHq0iUlizHzUPjcaOgJ9VV3UWo6rJcUnZPaVojhueUgJ2h7uZ2x7nwFrRfLxEWVgbw&#10;SgR41x3ltPyA0xfInPUScme8LnnL04jvMwHZzX4Nee7f0jVZ0HWyFyRz3KuwxOEjK1FQQPdHrDv9&#10;Ng4hpEbDhg3F7+SBpriMLJy6U0p2ugx7Ll3F1kNHsf3gYWzetbvywAHNM4S3gVSwvVC8uDhw/aam&#10;vcTilwfSywj9fP9rYtDucFkJTpffwrV711FcwQMH0pd//3wI2X8+XGzVOm3gya4yZKcD5Oaj/msT&#10;/kK4WIZP5mnEEAmljedW0nPPz0WjF2ei/nsz8N2YAHw+2UNARh9r5S70kZCbdp2cfjZ1Hb6fvg7d&#10;lvmg91J39Fviiv6sxW4kd5qmVLOsj5kVpoTYYnK4mVaTIljmNG2umTZcp5tnLQxfBbdEd3jHucI7&#10;fh18WAnK1IGWO8Mr1geescHwjAuUFBtIywLhHRMI/6hg6gOo0Lpta/Eew8rGBqqwCKhCoxCsTsH8&#10;xX6YY6HCYrdIrPINhR/VRUHhPFgfAXu/QDipwuEXGYWgCBUpCEGRgUJ+MZ5wT7aBfd5irNk2DWsL&#10;l6HDoiGo16QdGr00BU81pjJ6cTIav9wHbp7pUKnipPIPU4vrW0rX/lvoTHSMY49lY9E6aTxpAlom&#10;MhTEIWR13r5Yv2pTXqcfclOIl8fPrR6yY3htugeazHAjueC9GU6SpvM0SZPyuiYz3Gkffc9iSnFY&#10;YCk0sBzyVVblbWsu/f0NITv2ZKfzZkfTtHzBid74ec5ANHx1HN33DDZOJZtlAi+vBKjV0Vi8eDHl&#10;eTic1IkYYaXGl5Pt8OkUZ3FPfzDNHe9P88RX05ZoIDuyMRq4TvZm9+g82X2L6efbodv63grIzqAM&#10;NWqZMklInleCdhJkd+rBITt+Ya0HbylUzTolZCeHhZIhu5mzndH4xVGibnmq8QI8+cI8NNLoiRfn&#10;o9Hni/DZJB+6l5zx7kwHvDPTFu/MssbbM60ptSFZ0XJbNJnuplfust6n8vl4uhU+G/kHGn8zDk+8&#10;OhZPvjxJqNErUyidjEYvj8ezPw5Bz9C1aB0/W4Sk5eekVSI/L9Kz0jJpCrqFrUSjr0dqIbtnG8/A&#10;J5/OxYJFUVhrFYYQqpcZxuR6mutr/r0c/nnfxas4UlIu3k1s4A/XjhzB9n37weHplPaZPcVvZK/w&#10;ZJtZ+YU7UHTpshho4Xy8fzgbyYYbX6cvJRTPfWj2aMdeZy9X3MKNe1dQSndIeUXNBvf/Dj2e4WKl&#10;toIM2Q0cOEB4MvML9KzWk93DSeMJbpc1so0oR5Nm7bJFUpEHXPL88Ju7J763iRfe3lhf2mZpp/9j&#10;E4vOVg5Q7UtD6m5P2teWrlVS9i57pG9xRtyGECwJDMKwdREYui4OQ51iMEQjnpbmY4WGrpNSeXqo&#10;mI7DGEd/hOZFI6XAG2kFnpR6IjWf+qoFXkgtoH5wvgqhyaHwjoqAV2QiPCOTHkgMVvlEJMI/IlYA&#10;7NwWbtmyJT1rdNwwUrg/1DEB8E+Nw0KfQMxy9oNDeJIA8hjQco9OhaV/hJhm2E4rDgNOKYcetVYl&#10;YW5INjo7p+JrW4a2coQHMg5V+5lDAb6yy8IAyh8+Jj/j/K6e7YNHVDJ+d03CV7bZYjtDeOh/ejh9&#10;Z52G3rZRsI0tEAAk94GCKb9dYtIw3j0OLS1jhADOIDHf5zqG6+Rykvd9GNBOJ9pXA84Zwn9/7bg6&#10;8b01OTyfattS7D+8U9zHEydMxLBhw+Du7i482RVRv449tCjrbyGtvZX7b4p1VcgQspMH7jnSwS43&#10;N0S2bonCd9/B6VdfwuE3X8LBt3Ta1eRlxH31OjaaD0PRBhek7vJCfJE/YvcEkjjVKXpPEJzXB2Gs&#10;vwtGBvhW0pDAMPzkEI0v7dMEGKzUN3Zx6OniCat0DyRQ3cYgsbE6UkB2dmEiHz8TecmgXSqGuyfD&#10;JjxV1BH8TuDtt98WeSnaHwmJwg5zHhwqpT7zlavYfOQothTtEe+vlfaY50V/WWOPN+7dR22Zmzio&#10;+TBN6iuzvdXlvTyu8KB9aMPwsewF/mRZMa7cu4Xb/HFaxeM0eP9vCBcrAfEyZDd16mTx8YO1v/Uj&#10;h+wYGql3oz7qX6+ZGlxvgCeuNUSjK43w1JWnHkjPXXwOHx7/CG32tEWXwi7ovKMzpV2FeLqq+c6a&#10;bTvv6KJZ1wU9t3fEtD09sGRPLywr6qknU9KKwsGw2TAFTlmL4Z6yGp5JVvAgKVPPJHoOEy2pL20J&#10;//g1CIhfC/8EnQLibBAYsw7BET746OMP0bTpZ/Dz86Ay8YUqxhGBSUsQmDcK4bt6IHnfOISnz4M6&#10;eg1CIx3Ijq9AVOpKhMfYITzcHRFhHogM8yR5k7wQFe6MlNil2Jw2GGc2/YIbeW/gRnxDAdeVR9cn&#10;1UNZVEOcjv4ZKaGSVzW2HdznSQ5xwh7nfrix4gWUm9dGhUVtLXxWYUbz1UgJqlWSWR0B2d3qXwt3&#10;e9fWqZf+tDEwTqtqwDoZ1JNhPb1zKFTctxauD2DIruFfguzuReskLytTrNfzZHe7Do7eeAWHLnRB&#10;TMoghFEZcp6rwgPhm7gcnluHwuPUz3C88gZsbz4Dm9tPwvpOfbjeqI1N5fVxpLi2nrc5hvY4ZThu&#10;X2l9RDNkpwkXK3tIY9UEsmPJxzOmmkJ2fhe/w3Wk4NzFHdTeDMCSJUvQt08f2Nvbi3HizcdOGPSd&#10;9d9ZsxiYZ/ir0sfNPK9YxnbgCNmpwjNn4R8ZqbXVKnqWfJOXwnfXELhc+IzysYHRa62JhCe7u/WR&#10;fsdIqNiS2ogqbwA7KluTa7Uwkuq6YZRXWtE8h5Adf7M2FtD+K+/Ww9qSOrAqNpQE2b2lgexqUxnW&#10;u9EAL5x/Eb/s+xXz1y+AS5Ir1RHBaNGihXjfwr8zKCIcR27c0drq/TdvYxPZ6q379pFt5r6zZK91&#10;fWedrea+894r17W2mm0022q22XL+Pgpbre073y3GqdJbuF7B488XweB39X1ntuX/HXv+L4fsioG7&#10;F2AyuIcI/fok/QD+MbVr082k+UHKaSFqgNQhMWTHql2LYbwnaB1Ddk+hVp238b2A7Mr+T0B27MmO&#10;v+rs3LkzltDDI0N2Zjb5DwHZMUiyHvcqtpC2Srq3AydPp+DYsVQcOVaAwl1b4egRAnu3BNi6pcPW&#10;NR12JHnawTUBQUGxiFKpEK/yEQPeWqncSO6IC/FBqCoGvqH58A7dJOQVppM/LQ9VJSIuSI20QG9k&#10;Brhr5IGsQA8xnR7ojpRg5XGlwfX4EC/EqPzh4eKA5ebmojKRvc+Y0/yUKVNIkzWpcfELvDVr14p9&#10;ZP3xxx+6baZyOlW3PWnw74NhYjITIaHRcHAPw8iZzug82hNtR0ei33B3JK1ai+0rpmLD2rnYar8E&#10;m1bNxOaVM7CFtH25CeInDoJP/y7ImDkRkUP6IKJXB8R3b4vUrq2Q06kF8rv+gm1DOmPr0E7YOoRE&#10;ac6IXkizNEe0KpjKXQ4TEoo06mQlThqNxG5tkN3pVy1gJkFm1SuPzrPd4DzyNC8vHNwZ+d2kYxrd&#10;n7T5t/bYN7Ev9k4iTZbSPZTuo3TfpH44v3AsMrswZPdwHvb4HLkdf6J8IXVujuwaSdqeYUMG7Bi2&#10;exDI7qDZaGxeNR2ZrmsE1MGecb78shksV6+ge84TB7KDcSFjncaLnD5kd85LB9kZO7aQAOl4mq9F&#10;lnJd1ZDdYdI+8+HVQnY8LUN27LnO8BgHzEZhy6rJuLInA+dP7EJcLD8zavEscDiIoLCIRwzZ3asE&#10;2ZmYmAhogCG7zJ1/osWYdD24TgfZbaR1SVhM9c2te8eN1GNZoh4ruXcUsakZsLBLwDKbTVI9aL0J&#10;y62zsMYqEbaWYYgMCSIbs03jCY/2vZuJW2fCcHWfD67u9cPlfSG4eDIFF87l4tz5fFy8lE914k7S&#10;dk0dWYh7Zftw7mAuDmeH4GymJy6nO+JKho3wang62wu50RKIaWttiZ49e8Ji5UoEhEcgd+8+0cDh&#10;FzOcV+yGl1/4bzl+Epu27dCH7NgN/9YtorGzYft27Dp+HIdvF4tGTuWwNzx//zJ6EMmw3VEeKOCv&#10;CnADt8iCFuOyaPDo7BIDZrL07VXN9CD7UUPrMYXs+IvHewzZbc0i+xNE7YZBGDt2LFQBTgaQXRcB&#10;2D0oZFeqhey64nZ+L+oAD8TVvBG4nD8Gl/PG4lL+WJGyrsjT+ePE8kt5k7AreAQSVvZFwooBSFw5&#10;EImUimlNaqjEFb+JNG7FYKS5zkNmkBUygmwoVSjYVjPNqQMyA12Ezc4M8EGmv69CPO9Hyz2l7QyP&#10;Q8oIsqOOurPwBBmpDqR2jhrz588X9dEUjd3lr9xlm8eysbHV2GVZkm2W1aVTe0SF+iA21BHpcdYo&#10;3GiP04edgZsqbI4cj4AFLZC85ndkOExGmsMUZNmPRdDczjQ9FbFrZ8Fl6ji4TJlEmgzXqZPhMXkC&#10;Znz/NQY/+yTGNqqHCU/VxuXAUSjLGI7yjGEozxyGkswxOJKyFLFq6SXkmjVrhDfLuBBvJNlMQfLs&#10;Fsie2gz5kz9FwZSmSB785d8E2bHHNUr/EchO47VtmuYa/gJkN6W+/jVzuGCnTu/hduIglOT2wfX8&#10;ATiZORmZoQvhtm616PDMnzUTyYEBmNulI35/tpEIO6w8Ro2khezeEVCcHhgnILvP4NX6bQHZSR7s&#10;KufJ9Kdrw+nHl6mcP0bBdDoO7VtAeWIUsjPqyU6G7IYCd/4U4WLDwoLRvPmPWsjOJyoKh+4UU11d&#10;s8FgpSRgW2c3eP7I3XLk7tZ5slu6dBk8PN3Ei9Xi4t0oK3Ojuk7nVUgnWla2BDeOjMS1Dd1wp0Af&#10;nHsQMViX+ceL+NPvV5wLaIEzAT/hrP/PmrQFzvr9gh2rPkbWrJeQPfNlPeWYvCpgu4wl72JfZm+6&#10;JnOyDRKcUYHlVEfbo7QsGHt58CLGjdof/mjfvj1mzqS2fFg4YjOycKKYQfh7wtYepfbPieK72H7k&#10;GNaTHTYMTSdL2OnC7dh28pSmLKS8fVSQnQzDc8rlJDzalZXi+N3b+LOMw9PdJvt8HaXURzRuo/5b&#10;ehwgu6rOoYPs+Avwvn37wtLS0ihk97SA7CY+JGTHwMhMPPfCJDz/wjidXhxbSY1fGItnXx6J594f&#10;jpGLw/C7mR8GWXjjd618hAYJeWOgZrmcDjb3wERLX6yLzoVrdCbco9I14mlZGUKuMUlwjlfBKclP&#10;q3UaGU4bm3dK9INnbABCIlSij83hKGTbLMtThFyXbXSY1HcW/WdJsm3maQ5Dt3LNWhEmzjMiHVOX&#10;uGLcXG80fKMPnvliEH6Y/AfaL16KaZ4uMPFYhxmeTuhp+gd+t16Fqd5rsTrFGTY5trDOWw3b3LWw&#10;XG+BlVsXwXzvNPxxeDSW7JuHVqZ9UevT71H33d9Q761hpIF48q3OWOeTKj6O8/f3x/wF8wX4ZxPt&#10;iinquRgQMQx9YgaiV8xgdI8ZjU4x06j856NNzFI9tYpditaxS9Aqfg5aJk6pfH8wTETrdJDdusrg&#10;EkN2DNDNWokm1L55d/5soffm6ae8jrcR0J3hMTR6FJDd+5WWVQ/Z6YmWzT3dEeMz++OT33rhyZcn&#10;aiC7yVhrlQKVKhHTps0U0BRDFBZeEfhmohU+nuJK163vRa+ZFrKTw8Xq9LCQ3ayLytC232LG+RYY&#10;faQjOuX2Q8uUcQKwkyA7OZyyQXkaEYN3vSOn4BLVLddvnNCD7DjEIkNheQcOUn1duX8mwqwYDgzI&#10;MhggUEoJ2bk4O2O5xXKajsJuhuzmuAjI7tnn52rrI/aWyXqq8SI89ekSfDYxQC+vdeDm/e+V9+n+&#10;+3DWUgwIcEAPm3loNr43mo2T9NX4PlJK+nbeb1Q3LqPng58Rel5il6EtPSut4xegTdxcdIhejObm&#10;89Hw0zEayI6ulaHjxtOpXhyF7/4zE6vWqKFWx9A9M00M6Lq6ugpIYh+HnRP2j73USB+qHbp0RcDu&#10;HArHmH1mbST7nbVrF46Ulon+7f0hu8oDOtXJ0DvSfr62smKcoD70hYoSYZ+lEDjVe8jhdfrr/7rN&#10;fPwgO82HaQrIjt8/sUcWG/s1jxiys6JytxPe33J2uCrkohB7inNBNi1P3+mDhF0RsEuNwWjXCAxz&#10;S6yk0a6RmOZMfbz1CYjP90NynjtSciUl53kiKtkdQVHe8IyOxrqYDFIOKQuOGvG0NJ8ttE6TOsZK&#10;y6T5HLjEJJNtCoQqyh3qSDdKWe6SImlZhBfU4f6Uf/zhtRqLFi3S2loWe53S2eNQMXipXM9S2uQ2&#10;bVqJY6nDfBEa7YHYVA/E5/kiemcaFkREoMdqV4zySIBJUAZmBqZjWlAOeq0OFNNz/VO0muOfLNJZ&#10;AekY5CSDW+kitKUSimK4imGufusSBPCnvFYOGTvCOVaAPgx7Kff7d+rRgGR/Vf+xSsIg62DhXdDB&#10;zRPm5maiXrWPy8FQr3T8YJNC+V057OhfF0N2GmmWGfO092DiY+mOx5DdtPA8qmlLcPjQdrLH1Fal&#10;e6l169bi/RH/zuw9+7G/hN/D6tfXjwKyW75qFdatWyc+CD3o5IzkX37GrnfewbmXX6okhu7Wd/gc&#10;Oz0mYddmS+Tu1NRVQvp1WOZuayQVuSNibxhC98VUUsi+FMyM9Mc4dYhCKpFOUPtjTboE66UWraNj&#10;VT4+SwnZafPTjsPGxmOUWzwcwpKojxyBPn36CBhajEHFJ+HYXfYOe4/ygvvMbI9LsevkafHeWttf&#10;NviAnJezt5yNR4+K/JPaR0rpxhSEDPJdqRp5JaTjs5eco6XFOFV2B5crilGMq2R/jA3MG77P/rv7&#10;rI8TZMfnMHYeCbI7erRQvAtieLVDhw4Yt2jcX4TseHvdPgzYPX35GeEZ7t3j7+LdY02kVJ42Mt/k&#10;6Hv48mAztNvXDp13d3kgddvRDSO2jsTiLYthtsFMyHyDOczXm+vmaVo5b6aZNlWs53T5elNY5S6G&#10;Q/YiOGYZKHMRXFMt4JNgh8BostlhKuE11tAWyx4iWV6enlq7bExdunSEp4cVIiPXIjJuNmKyRyFy&#10;c2fEH/gBKSc+xPpzzZG7pzNS1/dBWsFApG7ogU37BiFz0yBk5w7D5sxR2JE6hjROpDvTRuBoQV/c&#10;LGqHst2fozTnGZTG1EFFZAMgnBTB6RO4ENkcaWoZspMUr/LEdpfhuLDybdy1aIB75hI8V2FWB1hW&#10;H1hK+y4hGaa0rsK0juSxzgBak45RB+UL6uPagFrCm90tjW72103f7ltLeJozBOi0ug9kx+nd3rVQ&#10;TMdQHlt5DvZid2MUXct8+i2mdQ2uU9Kjh+xq4+j1t3Dw3FBEJUxFQJCdGBNRUXvPO2URXHZ1hvOF&#10;j0VIYQavLEkMerneqIWtZfUkb3P0TB2/o4PheNmBkjrYXFIfKjqHvQayU6pGnuzEcatWVZAdX6fy&#10;XP4XmlO/qADnLx4SfWe+l0YMG45BgwYJ8D+V+nRFN+8o6nidfZDF65R9aS20ZdCH5j4f9xcZsvOL&#10;jIStg4OI2hYS6Q2v1Pnw3NMHThc/hM2d+nrXKMm4RznD5QzZJZTWQzr9XiVgl055nkyKLm8A97v1&#10;sOxmbcykvJ9B2yllQppD+b2svD7My+pjBR1LFkN3qzTgHUN2b8qQHe3Daf0b9UW92X5nRyzJXQr/&#10;aD8xBjlixAgRJYLbPocpL2VbzeP6/L5/34WLZKt3UN9Z95GaobjvnLdPGr/++221pqzKynC87K6m&#10;73xN23fWl2yrZbv199vIfz1kV1F+FZH+7lg6ywRzTWZgpolJJTGcIYnWz5yKWdMnoPnnH+OZunXw&#10;c4vOGDdtNqbPnEXr55KWwNrRB5dKyhjh04fsqvhTNnAeR8iOK6JV1JhnN7EM2bl6J8PcJluAJbLM&#10;bLOwyi4AF2+cRXnFbvoNBXqqIN3DRly4mIkDB5NIKThwIBX7D2QjJsabGlK+pECoqTGlDmPX8DFQ&#10;qWNJcbQsTjPNiqFriACHUgunBn2EOtiIqPJUhyOEjhESGis0beZCDB0xQWj4yPFUEYzCqOHDMWb4&#10;UIwdPgRjhg2hlKc186wRQzCKxKmsUSOGkoZh8O+DMH36dD3Dzy/nunXrViMtWLSQfid7vZP2HTVq&#10;FC3vKtZ17U7q1kNve77/eBAyLDoV9l7x+MM6DvOsMzHXOh+rVkcid5WpALX2m43FPvOxOGA2huYl&#10;HVk6FhtG9UByt1+Q2uVXpHf5BZmdWyC70y/CGx2DYRv6tsaZxaNxYukoEYr1xNKRdKyJKHBdi7iQ&#10;QIRrgCiuQOP9/bHFwQahvTsjo3PLSpBadVrfu5XmPHQOzXnk6VOLR+HsH2OwoX8b5BjZl8G1vA7S&#10;9QoATkBwupShOobdDozqi6wuPK/bt6CD8jhVK6+DBMqt79kSu4Z3w44RXVE40pi66M+P6I6tgzoh&#10;q3NzCbbr/DNdQ3PsntwHR0xH4rD5SBwyG4GD5pIOmdG8KYdRleC4A1R2m6zmId3bkfI7AIsWzBeD&#10;Qp7O9kgLchLhka+kO+JmmjXJSqS3Uq1QkmyFP73mCsiOj2UIt+mLwbpRCtEyBVxnzAOdWE7HNQwX&#10;y57rZNBO1q241ThAv80wPC2n/Pu2rJqKw6khyIwOFi8j2P0339sqegb4JX5Mbr6mA63fqHkYGQsX&#10;++yzz+pBdj+PTtOCdd9pxNPsxa7dWB8cun6H6vD9VBcag+w2oOTeCcSk5sLCLlkL2S2z3iJAOzPr&#10;DbCwzkaQOgH3yndRHUj7KT3hCeWhomwHtm2NQl5+EnLy07FhUwpOntpG2ohTpwtw/PQWbNy2Cf5B&#10;8fBx8sHmuAi6F9Q4S/cD62SWCrszoxEb4ivqPR68b9exo8jPvL37qFFTJvJCHig/fPcedp/7U3w1&#10;oGvUbKFr2EzpZvEyQgbttp84iQO3S3CA9q0qnNyjlPxVwdHSOzhaUoyknbtxGXeNgHYPK24csRc8&#10;Y+uM6fGE7ARgR9d2j65N9mTHL7zfffddeFF9na5ehtP5C3Etbwhu5fXWqjj7d4SN/hrjnqojwliO&#10;ZTWqr9XoZ2ph9heNUZw+Ezdzh+NG/kBcz/sdl/NH42TGJOxLNsHulPkoSl6AXSkLKF0oiTpgnO5m&#10;pSzEruSlyIuxRILKWXSG41VemlQnDq/KqrycIXZf4SU20kBR6kCRers5ko0eLOy01mYPG2YkHYII&#10;lf4xnO0safnvpMHCno8mez5yxHBh1xhQVdpcHmjT2fcwLFtmRsu7623TXagrenTrguhQbySF2WFj&#10;4nLsz5uH2yfMcOfkfNw9Nhc7A9ohcc67SJv5EdJNPkGqyaeUfiyUavI51EO+xKina2NUowakJ0Q6&#10;msuFymhCw7oCgGLgK3Yk2fAZvyJtxi9CiSatEG0xUuQbA3bNmjUTLruj6XfnBDjAYfAvcGz/Hrxa&#10;vQXvVu/A5T9v/zX4zRhkx3CbHD7zbwgXO0Ujnp4m0jrGIbsHEl3z1I8Q0+8jTOUQrAweNqRjy6Lf&#10;OY00kc5xPuA3lOT2QnFeD1zNH4ojWfOQGmqB2dPHolOnTohUqZDh74fFHdth2NMNRVnJ114ppGtV&#10;EpCdfrhYWQKYm/IZlR+VnQAkjexPmvV8XeRP/kIC9ej3sSQPhjJ8KIGFEmQnw3q6a9SGi50yHNfO&#10;HEReZjLd9yH48UcJsmM7mrR1Gw6STXkYG60MgcadY2OQ3ffffy8GYbgvwJBdebkH1Xn60IMkJWTX&#10;HXfyq/ZUdydfkjxfoti2JK+r8HyXt+A15JpIYnAuR5u+KmC6wuUf45DjNzi47mtSM6EDpEMOXyNr&#10;1ivItf0MuGtBdkEC7CSZUV3NoJ0tykqp3ZOxBuFh7HFSjeeee16EvApPSMK2E6coT+9hXym/mL8n&#10;8mTPhUvYvLtIY48lKV9CsNjNfuHxkxIIr8jnv0NcVgKEp3Pxi6P0A4dw8OplzUB+ZY851Q3qP1o9&#10;3p7s5HCxbENGjhyJAQMGUB+WITszPPvCNDzD3s5ITzeejfqvjsVTP/RF/0AHdImah/bxU9Ahbio6&#10;KtQrdBleaTkCT784WYTFZG9MzzWeijffmYY+/ezRr78laW31+m0lfh9hBv/QbPiHJ8E/Io5SSQEi&#10;jadlJJ6W1+ltE4Og8GiqDyIRQgoOiyBxGqXVxGmzMGTUGNIIDB5D/eUqtNJ2DQIjVAqFYPiEUdr1&#10;Q0cNo/76CGGfOe+Utpe1ztlJ6kdrPgIzXM9iyKorpctXrqbrj8Fi5yBMsY3Eux0X4JVfFpOW4vWe&#10;8/Aj2c9vbRbjO5uF+J70g/VCMf2t7Rx8Zz8Gg9PnYMymKRi9ZQTGbBmJ0VuHY+T2IRheOBDDdgzC&#10;yM2T0M5lKD4Y1wcfDZ+Aj4ZOxSdDJuGrAWNgp46mPItEv3798P7770MVrkJAlD+8Mm3hvn0RnHea&#10;wHHHPFjtXIM+gTPwo/M8fOtsQVqu1dekb1xM8UPgPLRMrBwSU0BYeuFinWAUZDKxQ3P7ZWgfPAXt&#10;gseiXchYmuZ0nCYlBU1Bc4dlYlsJdqp8HB1k9+BqMpVBK086rhveYy9nJutIjpU1fzbGF07HzLOd&#10;MfNcR1IHjdph9pnOWHR4PNot7406H/yKhi9PoedoHp59cTwsrfk9USQaNHhC1Lch4aEw81Hhi6mr&#10;8P4Me5IDndeRxHnkhmbacLGr6LlV2hkZsluCzGvDsPz49zWC7GZdkCTNfwWTC99j+p8d0Xtze7RO&#10;7Y+WyeN15ZY0WZKiHJWqHC52Gs6Xn8Hu3etF3bJw4UIB2TG0HUP93e1/nte8mNavw9n+Km2wUfF6&#10;g22UkN3cuXPRpk0bmtZ5snuBITv2lKmB7GQ9/cJCAdl9OskfTUT4Xy57SkWYYHm+OtE2VEZN5s9A&#10;z8gZmHd4GhYc/w3zT/QS3gsXiJTVV4St+c5tuvSsOC3Hd84r6Fkxw1dui9AqaAV6B7micetBqPfG&#10;WDwtvH7yNVJK98szL8wWYGbffqupbk6h3xaBli1bYcGCBVTHRSCT+qEHi0vFYIHwUsM28MYtFB48&#10;JGww2+Zt1Gc2tM88UJCzcyeOldwV+2rz00hfWoLaeRv+Wl9qH2nXGysTmjcsS7bP+8UgRAU2XrmO&#10;nIP7Rd+5nPuKwk4as1Hcl5QkzbO95L72X7ObjzNkt32HMcjOBTnbqM/EYVF32SJzt41QFom9xmUz&#10;NLfLvoZyRNpmJyTmuCIp24PkqUndhRJzOHUTaSKti8/xQlyOH0JT1PCJjIIP2V4OZaqUL9nfgAiy&#10;sWQjVeEBAnTTieb53TnVBRyuku2M5OGNvbtJcvUJwOBRY0njqhXb7OEjh9OxgimPQkS6ztkeI0YN&#10;wYiRrKGkYcIes3r16qVna9lGcz0hf3i+fPlyvfU68bvurgjiD+IjvRGf5oPEXAYPXZGxyw1Re6Iw&#10;J1qNltYBZIOTyAankdJJGRql0/I0o/raNhNf2uXgc/aKZsQjHUN2fZ0S4RGVIvocq1atFuMbfpTH&#10;cwJS0cY+RXgPNNzv3yWGyzjUsA4I+6f0C5XfbK8Y4Tlw9oI/0KpVS7onI2GqTkM34W0wk8rqX+I5&#10;UHjGk0I4syTILh+nb1zG+vVpYuDezMxMtPOsrK3FQHPipq3Yf+fu/W2vQpVsgEaGkF3HLl3EOFQy&#10;Q3bODNm1qBKy2//Wy9g/oyf2b1iLvJ2WVE9VBt9kZe+yEh7o0oockVrkJGmPlKaJeWfhgTNhjw/J&#10;SyOe9iZ5IqXIhepPe2QVWVc6dg6dt2CHJcI2BKP7Kh+0WZ0k1HJNMn5Zm0JKRsdVkVjulwAV9Su4&#10;HmncuLEAglTRsdh49Dj1QSVbLH38VY59ly5j6969Om92m7eIj8i3iI/HJciOw7mzF1oeF5DbR/Ig&#10;vGGEFb15hf3l7bkcazJ4z+dge8yh7jKOn8Le86dQquclR7ax/E5afi/9aOxv9XqcIDv+rcbe7fO5&#10;z+OYFrILQYcO7TF+4TiYbjBFx62d8M7xt/Hk1SfR8FpDrXj+qctP4dmLz+L5C8+RnjfQC5IuSvMv&#10;/vkSPjn2KTrt7Yw+O/qgb2FfkfYm9aFpnudpFk8Lbe+HSQWTYJVlBedk5xrKRVKSC9wT3OET6w3f&#10;GN8qNWDCAKHfJvxWpQaM/w0Dx/WDi789gqJ8EMiQfYgzBo/tJzRkzAAMHf07ho8im022musk7gsr&#10;7XBgILeDpHfcHJVDuU6nLujerRNcnFciNnI58nJmoGBzJ2w5/BU2nHwN608/jS1nn0QR5ff+cy/h&#10;wNk3SG/i4NnXSK+S3sCJE+/g4rYmuL3hfYXeQ/GGN3F3w8soy38exdENUOxbF3e9GuCuR33c9ayP&#10;Uo8GOOvzNbJCLETd6rTOUYD9/L57i+dUnLb8GjeXP49ycwlEYyCteHo9lEx5AiWTScp0SgPcmVYf&#10;ZfM1oJ0etFYbFRa8rDbuLa6HWxProXh8fa3uTNBMj2uAkrENcXtAHZT0rga0q0a8HwN8JWMaiuPJ&#10;x9aeg3R7Qj0B+1XQ76nK+165BZ1/nQTZMTinhOdk3Y2l88TXwp0EOqeBimn51ZRauHC4AY7dro9D&#10;JXVw4MYH2FA0HBExpnB2WYP33nuP2pt+8MqcDacjLeBw9Q1Y33kClsV1BGRnVVwLLjdqYYsM2d2q&#10;LTziKeG3otL6SL5dF57XasGuGsgu/HodFFbjya46GYPslCCgLP8LP+HK3TxsL8wV9xOHIOY2K3tf&#10;Y8guNn89dlHf6cAD2OrqdJBs0/azEmQ3dsIE9OrdG8H0nHqlzYfX3mogO4OQutIymuflCtDOiT3Z&#10;ldXVg+uk6TpIoXyMpTzxpX04P9bcrYvVRmR2tx7m0bZzSupirkZimpbNJ5lR+ZlUPIPXL+sDzQw4&#10;P3H9Cbxx6g0M3jYYLlS/hYSHCE6I29Pcd87Zw6AcA3Zsq3l8l/rP129h+37qO4sxaLLXZACVIGrf&#10;o5W2Wu47ryd7zpHY5LEGATeSHthW17AsJVsN5F+4jI3HDmnHnau21ay/21b/qyE7dilXSuKQsZTe&#10;o9ytMOJmTu+PWr3sn670LOaN6I9X69eD2Wp3nLpdwkeR/ugQdCRxZCpbcZb7/SkbOP80ZFdRIb2M&#10;YBmD7PjlmrtPHFbaJsLCJgMW1ukiXW6bgDX2vrh4/SJ270lHUVG8nnYLJSIzKwTh4R4kT4SHcbx2&#10;jt8uvfCQjb0x8Yv0mbNmoV//fqKxoFR/jXiaIROxveal+5w5c8RyrkgHDhwoQgRI4unKGjDA+HKl&#10;BpBmmJjoXZs8XRPxF8fGluvngfSSQulBjr/GjkvKQmrubiTlHkJi3nEk5J3Axozt2LRmkRZsUoq9&#10;ijG8tn1EV+FxjUObcghUSRqwjKGyfq1FqFXtfqYjsc9sHNbbLkGqrytiQgIxfuxYPPnkk4j29cWG&#10;dXYI7tMVGZ1b1Rhg4+3W926JU0s0gJcsDejFHt9OLx6N9b+1FqFrjR1DhGM1ulyS5IWOITwpNbZN&#10;dWLIjvfdMrADzi0aK67n1BKlRmnSkYplo2m7MTg2dxgKx3bHDtLOsT1QOK47TqyagPNe8/Cnzzyc&#10;8yZxSuL5C7zcaaaA7vZZjMUmB1OkBHkLWOqnn5oLV7ZxIX4oinDHjSRXlCTaoyzBRlKirUjvxdvi&#10;ovt8HDQbgSOactPL20pSeLG7jwc7WUrIrjjFCjfkELEaD3YycFe9J7sx2LxyOvLd1yAx2JvqFbWA&#10;3kLUKjF4r0pIwvpjJ0TnWc8o8nQNjaRSbNAZMAvPyBIvOvj5MYTsqvJk99PYLHQc54Kj1BgowR6q&#10;C7OoTs6WpIHsyis2Yf/RHXALzISpTTaW2mzRevWUtcxmA/xC01B2r0i7X4VG0nQ+yu9xWLh45ORl&#10;ISuvANl5OTSdQUpBbn4yMvOysdwxEt1Gu6PnCHfMN4uBtU0C7Gwj4WATAXubMDg5hkCtiqffGCHq&#10;P/7iiwdcEnJyUHT+ogh1c+guu+wtxzGa3n36rGjEcGNGNziga+DwoAEPHuw4ekzyZqcYIGBx+dy3&#10;4aK3XtcIkl8cyQ0m3Tbycsmj3Y47JXDKKUBEYRE1dUqowXOF7NGDvKRnO6azZfrLDZdVpccTsmPx&#10;F5E6yE76Gu2dd96Fp4s1kkNX42jBapzLn4UL+RNxkcTp5RwT+Ixvgd8aP4HFrVrAatBvsPx9oJDV&#10;4IFYO6QPHKcMwO7Y1diZuBQ7kxahMHExtiWZIzfKXLhsTwxdg6TQtUgM49SykhKFbBAdyp7VpOua&#10;MWOGZKf79xf2O9gg/Dh7qJFteU3ExzFml41JaT/lcw0cOEgj/W09PJRecYxJssmS+Ljsuj4U4dRZ&#10;Yw92SWpr5Icvwqn8BbhQMApX1vfDtfW9cCevN/Y4N0PmzJc1ISY18JTGYxlDVHGDPpAAKgU0xWKo&#10;TALLamNyw1qY+FQtjH+mFiZoNPrZWpjb6mskBPth5YoVImwwf03E4cZTA70w+vuPRJjZKXxsAZIx&#10;pPX/2HsL+CqO7/0fL6UKdadClZYW6rRADSilhRZoKe4uIbgTXOIB4u7u7gpBEiS4U9xJiJCQPP9z&#10;Zu/eu/feTQjST9vv758XD7N3fWd258zsvPcc4+PUW2qQnQxwcXqHkJ3y+vTE51jXed4zZEea/AqS&#10;h78Kx6+fgONXT8Gx49M6ffkM5j7zAMY+1gDnfH9BWdaPVI49BHC6L30ZYgPNMW3KGAHZcWjfLA83&#10;LP22i4AjJ+ida6P6gXZ6kJ2BJz4G5Sa8DbdOL9YN2bVsjNwJ7+h7rpPLhfcxqbWA8Ja88pB2G6Xn&#10;PsmTXVOqB37D9sRohAf4YdasGehHbWe7jRvALu/3XSsme2Bcd9c2KKCU4Ta1QnbLlgg7XV6+B7du&#10;uVB9pw89aHVrIUoOD6NnrG7ITin2zqlVVg9UZvZEdVpv5Mx+TptnuVMpzwQ4+iI9r88hc9rTOOn8&#10;BWrS+uBWxq8ifCyrKp1S2vaw80c4FNmZzkflHFk1y1FTbY3jR6wQHWkn6g2G7IKCQoSdjiG7z20V&#10;HrznAZSiK1ex+69T2KaB7GS7bCgeUNhJbaaj4sME/fytG4pne8we71hqyzViG65i5/k4EUX7UXDx&#10;Ms7dKkVpzTXq6zLQZminZBt8Jzb3TvXfCBfLNkMH2cWg24+z0PLJQXj8yeFatXjudzzW4UeMdLHB&#10;iAAzTIlZielki2dErtFqXsh6DJ21GgOHWWPwEFsMGmpLqQ0mTNoIX/88+Ptn3lYBAekC9OMP2fge&#10;ZG8zWttK4i/e9WxccDAGDBigZ4O164v++G+a32Tfhbi/zTZVZ2Pl/nd//q3oY69evVpzLJ0YbpeW&#10;6/fV58/nMBRKG6yTLoylmgJF39kzNAb2Een4Ze56fDTeBu+PdUXbsT54b5wX2s61QdcQa3wTaYYu&#10;UWb4hvQtTbO+iVqIb2JM0SV+NLok9keX5F+16qzRN0l98F38YHSNmoQfw+ajJ7WVfg5cjd/8VmO4&#10;+1pYRQdQ/RmEnj17CsgumMHAYG9kFXrhXE0QzsKZ7hgP7Ad74jHBmzOm4qUZy/HijBV6emHWYrxt&#10;PQudY6frgVey9CG79Srgkhtam65Bv7glMD02AabHh2HaiWEiNT0pTQvRst8TltC6q422Z+9zShku&#10;r5emuKA1nd/rcyzQwcoWH9quQju7ZXr6kPTR+nn43m86fgwei+7B40hjJIUOxR8pYzF/13p8t3gq&#10;GrzRA42fG4dmT0/GQ88MxFqrYLInIXjggQfgH+IHrwh3LPSzwzszxqL17Ek6kX1rPW0N3p8yVwPZ&#10;raTnVq672YPqYg1kd2ee7PS92H0IkwufYvLZHuiV/yO6JP2OTvEKyK4WT3aGcJ2s3qFTkbY3k+4h&#10;Hzg4bBDt4RkzZwkIJ4NsKdsQtq1q9bahDa5bDFbTNqqQXTh27ToME1MHtGw1Qs+TnSwOHyt5svMy&#10;KH/X+t87JtZ4Zd4I9Iz9HdNO98Y0ykdlvgpd+AQjdwzAi/NG4WV6Rl6evgIvTadnZ+Yyel4W4f3l&#10;Fuiy3B2PfDxB3B+PPCZDdjo9+vh0fNR+NsyWelNfOg6dOn0jILsAjffeAyWlov/MnnMOlJVjB/Wh&#10;dx06TDZY3TazOLx7TmEhTtL6Mghfd99Zssvqy4ylXpY1KCKbnnX5GqKK9pJ9LkFxNQczPC/6zzoY&#10;XpfqPNnxPFmyDbs7/XvDxZ438mRnZb0WgaEuyNoahOxCd2QUOiFjh6RMUlahK5LznBCbbo/YNErT&#10;nG8jF4THO2s8v7kgSKPAEOpfhvJ8ZepCKUvjIY76krLd4o+2lbY2gPoZcn+WvVcplynfgavpTvrM&#10;LD6GDMrZ2tmqrsOyt7fXnq+h5O1V5wuAzxcBnDfR65FZ4El5vQEMNaYU2SJsbzCmRwbgSys/vGeT&#10;rg863aVkL2nspa7XxkRsiEynei0Cfw4cLNoc/PGARfQm/LohAe0tU/4PhIzdhHds6LpJ6sv/Pske&#10;4zjPv7GKg21UJqwdXNCn3+/Up5wJr9BITHaNxmfm8cJ72dv/4rzW967H07rfArILzkXRyaN0X3th&#10;idki9OvXD2vZY3VIsOgzF126IgaKub6+XR/5djKE7Lp1N4DsOn6lgeyewpmnnxSSIbt9Lz2FXdN+&#10;wY6tawVgVxdkp1RakfG8DIPfaqptnc2F63A4Zy0CFg7F6t9JfSZhZZ/JmN9/BmaOWYWps5wwfq4z&#10;VqymOtMzAKEBwQKy8/X1BXvqDUpJFR7fZXt8mPvOlMcFe/fq95cNvNlxf3nLnj3YQ/1WGXpXs6Fa&#10;Gy3LcLnB79ol2XO2xzFHjiPv1ClcvHWd+suXRH+ZbbFkjw37yGr29/7YZUn/BU92kq1mT3ZBIWSr&#10;gyVPduNnj8PqzDX4I/MPfFL4CdocaoM3DktqQ3p333v4suhL/Ly3J/ru6IvfC383EPVFhaTf/Qv+&#10;xNgtY7Fk8xKszF6JVdmrRLoyhyT/5mkSTwtlrYJdkh18wnSAGo/VKe2toyN/TCmNDXv7eNM8Xd9Y&#10;KfFO3GAeS83W1iZ+by3bWk9PT9V1WGtWr0FQrX3k2sXRLMKCnREdugxJkYNxfF8fnDnWDqdPP4m/&#10;zjXHyfONcfpcY5w92wjnzzSUdJbTBlpdP9EMF1OMQS9WWUwDVEU0QolzI1xfR/NW07xVkspXNsAx&#10;i9ex2WceogJcMX/uDPFBUWSgB/K95+OY7Xe4vOJZVC6TQqqyp7qrAxsaeYfjtJh05Q/a7yT2dNe0&#10;VniNATxejoUP6LRIky54EJj7GG4Maiw82nHo2Kre6l7rDCWvxx7srvejc53zGO2vhW7fcirUTAB2&#10;aucniz3ZVQpPdk1xK7KhBNZFUMpiwC6ajpPQABXbH0Txrma4sruJVtd2NcXlTY1xIrMBDp56ENur&#10;HsLm6hbYWt4OwWnDqF1K/cp+vYQHUb9GAAAADP4AAAD+AABFTUYrCEAAhfz9AADw/QAAMAJHADB3&#10;OG+aDBvqa60qa4kVlc2xXHg9a4pVNxtjww0pXOzxcvZgJ0uC346UN8KuqmaILWsCp+sNYEXL9MAx&#10;kiXNc6RlkVcaYXfVAzhcJnnVU0J0J0r1pVzGqr8nuy9x9noq3dOesLYyJ1vdFwsWzBe2mu1p/rET&#10;oq9mXMffWd9MFu+r8PRZeIaGC8iOHefInuzqhOw0IB3nDUs33UikVpQ/1pQP7EUwprIxkip0XuzE&#10;NCmxohGiqZw8SxvBrqSBdj9KraN1FpU3xljKs5G0zigSp7JG3GiA0bSP7iXN0fIa2QbKayVox3r4&#10;8sPotKcT5mXNg3OsM9p+9L7ghTjyjVt4BI5xePebkq0+xOPQ10uw48AhTcjY2m315p07UXTuvHb8&#10;+e+11SzJVqedvYBEOr/z1He+QX3nKtF3Pn0Xtlpt2Z3rPwzZ8R8jcNX0v5SihkSp9L+0VP+P5xYD&#10;lacxe2gfPNusCZasYciuHDc1yzV7qmV79T9lA+ff5smOB7vY0Oogu1B4+UYLb3Yb3VKw0ZVEqb1b&#10;PJzcg5C7aRM1ivgrOG4YGYr3xQMO/CLBH8OHD6FOwg+krmKwksWNAaWBX7x4MS2nZaQ/B/THiFHD&#10;MWLkSNIo0mgMHzkWI0ZIGk6aN38xAukc+YV7WIA/li6Yi7F0HDf7DWLQMDyAveH4gsNxsje82l/M&#10;q0t8NR8UTCm/7AiQrolfjlClzZ0spUJIoUFedDwvRLACWJ4aaX7Ly5SS51MaFuAtvPNFhochPjEJ&#10;yanZSMvagtSsraRtQttT07B19UwjsIl1bDF7iBthANkZgGUkQ8iOtd9sJDatMkW6syVi/eh6KL+4&#10;s/PPQna3F1+PLOX8XA6LazBPTewNL7//DwKcYy97nIc6SXmqS1nDhfj8hWjZCZrPHuyuUEOwNHEd&#10;SpLM9ZVsjvIEcxQHLcW+5UOxZ9ko5NktQ4y/N91LQfj8yy9Ewz3e1wMZy6dh57yh2DV3MGmQQgOF&#10;9i0cgiN0PM5DQ8iOfzMkJ7zoGWrpEBxi0bTsUU+5rSyez+FiTzmb6jzZaSC7q8nrdJ7sNJCd2j4k&#10;yG4qcpzWIdbXnZ47CbLzozQgKhpbNV+nGRnFWozn7bSPDDMP4IekZgjIjl9O3htkl0lSQHbYhsSs&#10;DCy1SsYiy80qgN0WmFllwis4FlXs2VML1hlAdjVFOsguaxMpDxlZOZTmiDQ5qwAL7HLx9chkfDEi&#10;Bx1HZOGr4en4ekQqOg1PxXfDo/HHJF8Exu4R4ahkyI5BXh7AT9m8BduPncTh4lIUnjmHguOnsJsa&#10;kpu1cJ2++GsCflHBjZwdBw8Jb3aHyqSvCeTBgXp9HaC3XAfp3Q6yk5bVYBetl0V21T5vG8K378A1&#10;lIuBAt0gwe3EXxvc6+A+Naz+pZCdfG4CshM2NVhAdk72NogOWo/cWEtsjVmC7bHzUBAzT6SF0YsQ&#10;sW4SrMYOQaCVBWL8fBHlH6AR2Rh/X43t8UB4kBvJVZO6IyzIQ9iyELJLYcFkk4I8SZx6w9PNHj26&#10;fSP0U3dOv8WPbNc1Np0H6Nm7GmvEqJHwI7ustKk8YDByJNn1EcNFOnrEELLZg2rV7GkThae728uH&#10;7L2vxu77axRA80mcCtE1B7ohMsgRUUL2+gqkeYFOiA5wNvC6x7+dxHRcwEYkBq7GzsSlOJI0EVey&#10;h+NGdh+U5fyM8uyeqMrsLbxepRtAdnmTJTFYVR/IbuIDpOYNNOLphhj7YCPM7fgxEny4bDgkwDLx&#10;ksZ81Uoxz4Xyauxzj4ttZe9sYr8K8Kve3tZYtL06ZKfRPwLZvaZ+LrcVA2gvI2dyaxKdN+9nMonT&#10;iW0Q9PNLcP7hGVwL/YXKsQfKsn/C+azRyIteRvfLRphMGS9Bdv7+cDI1weTXWwsPkbLXPUmUtyLv&#10;NflRm1owZPcWHftN6fiyNOeVO6Et3Dq9XCtkx2XInuzyxrdF3iTJk53etU6m66Qyc//hBcx4oqnR&#10;tpyOp3TQIw9gcY+uwjMfe+j77rvvYDp9hvjKL3PHThwsu6lab9cHsjNU7ZDdItF+3r7dX4SL1QPW&#10;lABE1d1Bdjc1KUN2VRk/45BTO2RNf8YgvyQPgAzZpZs+hROun+JWRm/czOpJ2/2kL7ovinf8Dtxi&#10;KEPtXEnVZrh0ejnios2pzgvAY4+1pDREXHMCtSOOXL2AvZfPYf/lCyg69Re2791L7YLa3emz2OPs&#10;lr37aLurmrZTfV8C8XrsMefuIDtZ7OH2SGUFzlaV4Qb1iyX7rPwqne3v/bDDdem/A9nJ3tgCAyOw&#10;eIkrxo13wJjxzkJjSSMnrceIeWuwkvpa60Kd4RjjBfcIHxFaVJZ3WKDwFBcQFEP7iRHAHqeBgVF0&#10;L0UgKDBcVcOHj6W66meNepJ6kH4kdRcv/mT7zDI353uUbTMDdtKg/rhx4zTL5X73aAwbNRpDRo/E&#10;4NHDMXiMUsPg4OkMn9BAansHwS9U8nTnq/B0pxU9976hfvAN86TUQ6R+PM0Kd6fUS+zHKzQcwsMe&#10;iT3OsEc9OTUUzzdc5h4ahznrfTFopRc+neaANpOc8MYkN5I7Xp/sijaLVuHbyCXoFDcZX8dPRicW&#10;TQvFTyJNQCcBOY3G14kjhToljhISvxPoNy3rHD8eXeImoUvsFNJUdIs0RX//uViT6AbPCH8xCDJ4&#10;8GCRl1zHJaZY4sRZC1TWWKEU63EG8RhhMwNtpyzEq1Md0Hqqo55emWaDd82XoHPMTD3wSpY+ZGen&#10;Ci61nr4MfamdMu1MN0w79yVMz3cU6bTzX8JE6CtMO90TvydPFetKXud029+LBzutpjjjFVNLtFlq&#10;RudriW+i5glwUKkuMdPxbcQSvL54Hl5j2G/aWrxquoZE0zMXoO2yufjR0QYfz1yM53vOwstdV6PN&#10;tyvQe+RG2LvHirq1WbNmdA95wDXeGqvSlqN/+AT0jh5PGielkTPx4brpeHf6aGT85Y8SuFE5OGnk&#10;KFQMByoXauNdmY2lh3th5l89YUr5Y3rmR5ie/Y7yrhNMSZx/0y60N4bASAKyO/cjem3pii7Jfehe&#10;4XtGgug4BGxtQJ2aeoeawCHWk55Lbu8tx0cffYSA4GBEp2di5/mLOKgZ0Fers+svyUaIvp4aZEd1&#10;SmLidgwaYinCUD/KHuEU0NrDj81RQHaG4WIlwK5e99A0K3y6fjJGFg6gvO5qHDaY85vyfVTBGLSm&#10;c3uVPSOSWk+hZ8fEnp6ZjXQcB3ww1gMt3puFZk+agkPZKs9VqOVMEfZ24CAL+PunodPX30qQXXAo&#10;vMIicfhaGbaevIgjpVUo+Os09aGPC/u8VfFxGkvp0Y4BPPYIv+vkX2KQQXi24fzU2FQZhL+/XuKl&#10;NoAUQqeGbHQlTlaV4mrNddzEJehAOzW7eP++yv/3QnYcLjYTQcI7jgzZmSMwxBMxiT6ISXZFdKoj&#10;olOoz6dJY5KpDxzthqAQd6qz+f2c2rttpXw1kt5zGyqQ2gPe3h6ad99K6d6DG/abWQzZSXY5SIQy&#10;lufz+3C2xUNHjaF0BIaPGkrzh1Bfe4g2nTJ1AtgrnVJSmFb9NCgkgO75ILLVIcJTreQJT+MVL5jT&#10;CAGjMbDOHvbc6hCHX9VNx+nN9wwLFzY+Ls0T8TnrBWCXsctKQDgpRTYKyM4f79ncP69y79jkCi93&#10;3S0jsdgtjNoVUVrIzoeuyyYqG3/YReETi8T/A5CdBNj9LyE7tXCs31nyxw0p1K9bjg4dOoj7l0P2&#10;j3eN+0/DjAzfvW+bhUkhDNkdE3VD//6/Y8iQIcIeMxCWTvX/gRvlVOdLfa077SMbivfDH2Tl7dtP&#10;96sOsov34XCxGxSe7J7WwnW1QXbsUc4QgDMUA3ZqkJ1Q0VpJasvqUOG2tShJXAO/T15AdpvWKHzl&#10;dWxt3QYpb7ZD6Kc/wLXbQKzpPQrz+o+G33oHhAdI404M2fmFBiM0OQlHiq9j54Vz1Da5hr2XLqPo&#10;xEnxzlppi9XENnu7GGu4JfJS2U6S7fABEtvpux170ElqQ8k2WQCSVdxfvobSmssCtKt/hBa2y/Vd&#10;93b6N0F2tYtt9ZGjBWSTdOFiJ86ciPWJGzA3dS5GbR6NATsGYGDhQEk7BmJU/ijMzpotvMw5xDsI&#10;6KNuucAt2pX6Zp7Uv/aqVT3+6IEuP3fR6tufvkVXhb3mfr3SVru4uIh6jseLffx8tfNHjByBIWOG&#10;YMD4Aeg/oT/+nPCnSA3lHukOjyiPuhXpAU9ajz8g8olwE57sjBRB1xZlD/cYO5ItyQZurFhd6kGp&#10;Z4wVvKKt4KMi/+i1iIichS2Z47Bvy3e4dOg9FB9tiRvHm6DkRCMUn2xAaQPcqEOVh5uhOIHSKGMx&#10;IMbhYcvtmwiwrnJFA1QtY4isIW4ua4KTa99CjtMk8Z59wVxTAdnx+HiO71LsW/8Lzq16WRMytgE4&#10;LGxJf/YWxyFZ9dPyXxuKMKwVE6TQsdVL2HtdLaCdGS1T05ImwPyHUDykkfBGx5CdIUx3O5X91kCE&#10;o8W8h4HFTdSPQ6o2Mz4vWezF7iblU8VGNciukZhmgPF8Kq1z5jFcutoMZ4oba3X+WlNcONUMJ440&#10;Q+qZB+B2rRkcipvB/dyb8EydRm1BHzz11FPiHvYLc4Pt5lFYcPEVTC9tiulljWFK4nTWjUZYV9oQ&#10;qdUtsOtWMwHU7apqqkmbYcet5thc/RDCypsJj3dqoBeDd27FDZFR/gD23myKw+WNcbSskQDnZB2j&#10;dYRKjQG7uiA7pSwrGgnI7sz1dPHuZdas6ejSpTO1xwOFo5fEvE3Yc+Wa6KcZ1+Vcj+vGMesjti3c&#10;79t56iy8qS2tD9nNguve3nVAdppzpuuQ80yeZlnTNTM451XRBLEqkB2LIbsoKgsPyku7G5T3mn1q&#10;903LGbKbX9EYI2hfg2mfhvqDlv906wG8drEhWlD5qUF27D207b63MDp/CGxTLfFe+/c0kF0QPCIC&#10;caziCradO4yD5Vew8/w5HDh/Xjh5UYvOotSWbduRT+0cOWSscsxZttX7WffFVrP0bfWhqkqcripG&#10;Sc0V8W6bPcKr2Sljybb6/tjP/zhkp/iroZytLqO0QgBz7JmOytHgj7E59nxXjMLcDIT5+WHn3kO4&#10;UXULNTU3SRXCex1vb7yt2h/vr0avgfNPQXby14zKkAJayI46DDrIjr8QjoB/UCz8guJJCSL1D4pB&#10;QFAYNSoYQJMaF/ILgZUrV+Krr74yEodI5Q6CUvxii7eRyXxra2tMmUrLSFJomEDx8jQgKBx+gfHw&#10;CUyGX0AyfCll8W//wARE+Qcj2ccNad5OSPdxFqk07UTznYXnl8gAX4QE8vXcmULCIpGQnIi8zRk4&#10;cnwLjp9Ix4njyThxIkVPJ4+n4K8jydie5IzdCc7YE+eMojgnkcoqiifRMpFqpJ1PaWGCFzYnBCIr&#10;OQ6ZWdkaEEentOxNKEhLxLbV06H1UCbE0xIEdreQHYedzV09A8ku1iKEKXsfM4TsUn7sbLQ/WWqg&#10;mypkp5EaZKe2D1m5P3QUup13uzsV55ME2UlhbdU8s+lLymvtb42HuINmQ3DRez6KkyQQTRli9Wqq&#10;uQj3ei14KfZqILscu6WI8vMR9/0XX0iQXZKPBwIH90LiT1+QPkPST59rxb/jf/4U20f/JJ2nCmDH&#10;6ZGVI3HVZwEu+RrrMuma90IcXTdGwHbK7WUxZLd32RCcdDFFKZ3zdQVYp5QhZKcMPytBdibUWDZH&#10;nJ+H1pOdL0Ou8Yk4UVEpBgfYwN3rywjeVnRob1YhWHiyUw8Xe0eQHXSAHU/fqilAYmYOzKzYi50E&#10;1i3UiKeXWGbD2iUJB47tp3ULFdvqZOTJjp7nDI3EdPZm4bVynt1WfDEyR5zbJ6N26J3rlyOy8NuU&#10;SISnnYJfcCw2btyIPwcMkMJLUx0cEknLEhKQmJ2DyJQUZFPDZdP2AjEAwA0ZtTA3LOHNjtbLKdiB&#10;rYePUiOWyqeSGjoib9XzvXZRudbZCOJy12/YFpF20LHySkqRfPQkzlWXU1mw+94zZGfZPnEDRtmI&#10;MfzCoD4D+4bbGOq/AtkxvM6e7F6Go/0GhAWRbQtyQEyQLckKsRrFBdoi3t8Jcb6eiPDnkM08gM52&#10;VtJXX31tZKMN1bFjR0o7ipf8fEyWt7e31n6z1zptynabppXr6iQdU24rSHadQ8D7ITbAGSl+1kjz&#10;tdTIQjF9J6J9+Gwgu++INC93pHt5IM2T5a5JPZDubY/CqFXYnzQbB5Nm4kDSdBxIljUDBxNnozBw&#10;EqJX9UbM8j6IW94PsaS45X0Ru6Kv+B2z8hccjp0ovAVeyx4kALuK7J6kHgLCYa9XDNlx2Ek9T3ZT&#10;nhdSQnYMaAmYTgWkUtO4Bxpj+MsvYOXE8YgI8Bdl2rVbN8yYPAnJ3p5Y/XsfjGr1qAH4dQ+6z5Cd&#10;oWqF7lgyeKcB1nSQHXuAUzmXe5Hw/PY6Mqe0RmlMT8iQ3ZmMcUgIXAWrdUvR65eewhNTJD1LS379&#10;BcMefgDjm0vAmtJDHJ/v7CcfgF/XNvDt9gp8u79EetFAr8D6o6ewru1jpEeFNnz6JHLHdUDu+A+R&#10;N/YzuH39Rp15avp4E1rvU+RNfJOu4WXJI5v2el4RIWdXvvOoKszJkiC75lj8Yzek0LMSqoHspk2f&#10;AQ7vs+/cReH6XVlP60uux/Xr8gCnIFjf2lQbZLds2UKEhDjhyNFwVN3aSHWdCrSmgezqEy6Wy04p&#10;fi5FmtUDt9J7I2cxh4Z9WuRTLnsSZLhuCusFZE15DmmmT+C428eozPxFs63+/jkU7fWdfWuH7Gpo&#10;/q2FOLFnKmIj2HNXICZMmIiff/6FpgOQQO37ol3xKNwZjx27s7FzTwEKdpHdVbHLkthmS3abX1Yw&#10;aFdU68uh2mS8Lr/EuC08rxC3A9jrLH+huD46FhepD3wTF/X6kPWzw/eifzdkpxYuNigwFAGBcQjw&#10;TxVAhyzfwBQBhHmEhcIrPBC+oeyBTYLcWKNHjzayx7WJ7a60HW8fKMI9yzZaT2SjF5st0R6DZdh/&#10;14ltdJgA/LyprekeHg3H6GBsiPPB+nhPY8X6YGNMMOyjab2IRDiGp+rJKSINjpExcIh1hkPSGtgn&#10;LYdDMilpJWkFTa/AxkRbLA2wx4Blq/HHUkf8buaG35e64Q8zV0pdRSqrn5jnhn40X28Zzeu71B2d&#10;TO3w/gQbvDnJEa9OctWFQJ3ijNcXL0eX6PkCYlICT3XBTwxHqf/mbaTtvqV2wa8h0zA1eAVcIyXY&#10;km0Gh3Xnr6mzsixx9eo6uldWoBJWuIBYjLaagQ8mLcFrkzmspj50xNDQe+uWoXPMLM2x9FU/yM4M&#10;/ZJHY9rZr/WBJZIJ6/yXMP3rN/xB7aHW05fTNvqQXe1eyDg/VcLTkpThZsU0Q3bTzdGG6vrvwleh&#10;c6yJ6vVwmby2cDlto8wLDiO6Ea+aWOB1k3VoM8USb090wPtj3fD5SDsscU6BZ0gCunbvLrxBeUc4&#10;YWOaGdbunIa5ZC+mn/wTpic0Oj4MQ7cMxkA61vjAuZjuuQIzPVYKzdBouscKTPZchoGuc/GDwwR0&#10;cqZzcyG5DcXYQhOYHpuI6cfGUp4NgOn5r2ByST9PhThc7Pnv0Hvr1/gm5Ud0ThyIrxnQNLje+kiC&#10;7NjrVZDwOilDdmnbC4U95RfPXD/fWz9asuNso/ddLxH2mY8nQ3b8DjAzqwgjqZ/8WKtxeOTx2ST2&#10;ECd5ibsdZMeqlye7aebo5j+N8vZ3TDv/BUwvttcPxXv+M0w73QOjt9K9OmORwfaSx7w2E9zRbrQf&#10;Wrw7D82enCFBdYZqOVPAggMH2cDPP53aIKtFqCxr2w3wobpu5KTF+OXPWRg3fQ027dyHXfv233aQ&#10;gMUD/7k7d2D7X6e1gwVqeb1HfK0vL5Py3ni9OxfDdntuVSN85y5sO3ZA2OfaB/blPrVh3/rO9W+F&#10;7EDntWNHOoKC+fnRQHZWFmTv/IQnucBQdwSGudE0KZTBOpaHGHSUIDmdPez+Y3dV21ub7Ow2aLfl&#10;0Ieq9lghud8s+sasQF1bQCfJSyuDa04RCfCkdoN/uAtdgxMCwp0odaTUUfubpyUpl1FK4tQ/3A0e&#10;4QG0r2hsiEyBbVQ61kdmwI5ky2lUBqyjcmDqmYjB9rEY5BAnNFAxLeQYr//bQKPsfeGbGYCMQmdk&#10;7LRDxi4OzWsuIJy/E7Jra5ONjy2T8JtlCMy9OYR7OAYMHISBJIbs7CKz8KddBD61SKT1//uQ3T8u&#10;m0343jKG2ntJVKcuQ4cO7cU9y5DdONd4ESpWdbt/RFzexmWuBg7KYk92tUF27Fl295mzYqBdWScb&#10;9rNUbTQvV+mLsf0oOHseESmp4rnvTm0crisEZLfRDglffYFdL78E9mSnBOzYo50SsuPnrD7e6GQJ&#10;0E4D1WXsliC9dEpZ9fGKp1xn59Y1qIhdjeh2T2P/S9L5nX76KRx+/gUB3GW98R6CP/gEUTNNEOnj&#10;iJBAXxGRiuGagJAAhMSGIn/fFmRRX3nzPrKxe4tQUCR5fWfovS67zB+m5Rftwe4Ll/U+TFOGnBPv&#10;t+vZl759n1mzH806HN72cGUZzlQV40bNVQ1oV19be282Waf/BmQHnMHRY9sRHOJJ7c0AfP99V0yZ&#10;PlXAZY5xjrBJtca6jHUCqBPKMIdNso1Y5hnhRc+HDkpniFrNJtemJUv0+8Tc7lXaZvk9t6TJsLS0&#10;0Fu/NnE4RYc4B6zKXg2zTWbCgx6n8vTtfsvTrKWblmBl7iKsy1oIq8y5sE2fQ+JUnp4D66wZWL1l&#10;BJYU9cLCvd0l7emOBfuk6cV7u2FlUTfYHfwZDvt/gtP+HkbyLvoBObs64/SBz3D1yBsoOfY4yo81&#10;JTUQKuP0uEaaeYaqPtQMpfFSCFOttzWNqiMaAcEPoGJjE+G5jgEyht+qljVByfLHcGDdZ0h3X4iI&#10;QHfMnztTC9ll+y5H0fpfcXZVaz3I7sYf6nAbg3bs0Y7DxwpPcWaNUEPbCJlJkiG22uE7Otf5D+L6&#10;YAmy4/3e/EWT9m4gpDymUvJ6DNldZU9281oAirC1fN3a49RyfNYtUuVyug7Lxqj2fgA14U2kfFVC&#10;dpTeiG2AM2kNUHr+YQHWKaG0E6UNcbq4CY7deBBeF5tgxsUGmHKlAeYffwUOqbPoXg3UQna+1CZc&#10;t3kEJp9/Tng2kz2cjSSNKm4AE/q98kZTWJc0hk1JE5KcNqF5TWBV0hSWN5poYTFDMfzlfqMRttS0&#10;EKFl991sgv03GxvpQEVjHKJ1j5A4NK3uehoKKO92kB1LhuyCgjw1kF0XqluC4BMais0HDor+s4Cv&#10;jep1rsfrZxPkdQX8dbUY0elZwuHJ6LFjNJCdK1yTZ8J13y/YcPF1yhfKHw08p3bOamIvdhwqNvhW&#10;M8RR3siAnVIJFY0QQcvdyhvDltZXQnbs4U+I1llA+TqcynJgeQMM0IinWX1peVcqlxcvN0RzOp4a&#10;ZPfQlQfw7V8fYP7OwbBPWoUFZnPRtWtXOLhugGeUI9IPhiG8yBFphyKQt3crCvdxWHd1+2yozdRv&#10;ZecwPO4g953v1VbXPn6t2Q+Xm1ivhtoIFThFtrqYbLXkDf5/bav/T0B2DLpRjtZUALdKcXDvboyZ&#10;MhtXKumntIL+H4eUrammf9Qy5kkx6yatfAmxIT4YOMoEe09ygWiW8Ta1/tE+SMoGzj8J2VVrUnme&#10;gOyEl7ZAeHh4CNCOK93Zs+eg3YcfkTqQPtak/PtDSR9J+pCmWdwRmD9/voilzpo/fx4WzJsLLxdn&#10;EYY0xs8TcUIeiPP1QHSAB8KCPajToi/xsoMaXEX7iuDqHQTLjeGw2JgAyw0JIpVluz4SAXbOSLdZ&#10;gRzrRUZKt1mKeEcrbIqPRlpSCpKS0+9MaZnIyM7Cpi1pOHU2j8p/M5VZtkI5UlpNupmFE1nWuJBu&#10;jcvUKLySIomnL6faCF1KsxaS5ul0iZadTnfCgYxAbM2IR2bm7SA7JbzG0/WH7HL7dhGgloCjaJuD&#10;S0Zg1/IJyF2/DIlezmIAPyQ4SAvZ5dlZ1QuyU4ZsFcf59c4gO96+trCvEmT3FU3rQ3ZKz3oc/lW5&#10;7Hbic0zv9tkdQXYMoRl5gVsyBAeWDsUFn/nCc50hkKaE7PbInuxszQT8yV7evvhchuyogzGoL5J/&#10;/JrOi/Ki2xdaZZLSfvwcO0b2FHnKZa0E22QdXjsaFew1L9lYfA6V8RY4ajNBhK013FZsT9d20mYi&#10;iiNWCA984vwNQLurKfQ7bjUKVw3F7hVDUbRiGHbTdfE0q3DlKGStnY40ZyvpGqkRxwN/fsHBCEhI&#10;xPGbVcJbGhu5exsckMQGWQoXm0bHCMFnn30mjscvSpNSE5G68zw6jkjVA9ZkqUN2Sikhu0wsttou&#10;wLoFGvH0UqsUOPlEoPzWWVTXbFHZRzrVG7m4VV2E/G1xWsguUyP5+dZBdtmq58qQXZ+pUQhL+wt+&#10;QRwyNgijxozGr7/+So1HHhTll7QMM0mKjI7GFgPXvLVJ9miXV1iILQcPi7B0HLe+7pcKtUjTcFFd&#10;Jho3xvCGNEDAXytU4zh/jV99RTNIwF/j80CBcrDAMFZ+fXS7bf7NkJ3kTn/rthTxco87RfwS09fX&#10;RzxbwXSfhwT5UZ3tR/WJLxYtmI32H7ZF+3bvkz7AR+3akW1myXa6PdnmBVobra85ZLNnYv4CUyxY&#10;MI1SE3j7OBjZZ1khwW6ICHJBbIAj4vwdEK+RPB3nZ494PydKpeVKJfnZIcpmGsKW/o5Isz5aRS3t&#10;q/e7XlrSH5FUJ5p+9S5Mv+xA+kRo2hdSavrFp5j+1fvI39gXJVl/oDT7N9KvuJHTWxL9Ls/8HWcC&#10;uiF5+otINWmN9KmvGSnJ9AWUJvO2v6Asu6eAsXTesmqH7LInP0sph6l8CVH9XxXezCY+0ECEha0P&#10;ZMdQ1IgHm2BKu7bwX7dGwF6TJk7AwIED4G6/EZmebpjQ7h0Me6jZ/w/Z3ZVeRIbJM7gRo4GpqFxP&#10;ZUxGbKA15lP7lV/GcX3LXiCX9v4ZIx5qiglq5UbnuuDFFgKWy2EAjsO2Tn5FXxPepXWai/wVom1M&#10;HmmMFa8/jhVtHsPKNi0x75mHpGunfap5H5zSoqFY3/bjJ2h/79Gx3lLoXeSN+xir3mpZa7nw/TTg&#10;0Qcxr2d3JHp7CsjOwsICDs4uwpNU0fnLOKRx3a4uuR6vX6eXO8fqkN18hIXZoKQkgeysHdV1KuCa&#10;wpPd9bye9Ozpg2/6+klFPahp/hOq039F3qLnkTVN48lOeLB7SQB2ArKb+hz2mr+HG3HdJS92tF1Z&#10;VnfaXrf/ekF2dK5/7Z6KeA1kxyE+XnjhBVFPR4c4Ij3KAumRVkiOdkFuVjzZ3y1G9lgn9nAnQXY8&#10;oLC5oBBFBi8i7kb8Uki8GFJZVpv4RQTb6Igjx3GA2mzFKKHe9FmyTf+rF/T/bsju0sUDZBN5gD4Q&#10;GzZsgK2tLU0zYB4iYDulPuS+9Eft8QH1nVlyf1q20Tx4p26fWYtIZpg3d5mQlZWj5N1OKFKTRgsF&#10;kHyDY+AdEguP0DjhZUZI43GGxfN9+AO6wGQEBPCHa5wmwT8gA1Z20fjsu+HoMXoGZng5YGLQSowP&#10;MRMaFyppfMhSTAhahYn+G/Cz2XL0XmiD3xZsNJA9fl28EnMil8C8wATrdowljcG6wnFC5oXjsWbb&#10;IkyMWIv3ps3AW1OshQc6I0101E6/MVkST79JekuTimWk1ye54DUDaMwQsrsTyWCdPnCng+y+i5mI&#10;PsHTsCDGGu4RvnByckLnzp2xatUKBIe4oqDABtXV1nSvmKESlhJkZz39fwPZsfc1QxiMw5ye/Q7D&#10;C/uhndUgiHCxUwzyq1bVDtkZifL8ZdP6QXavL1pB60t5oYP16JxoH6zXJlNKv9+k++DjseuwyI1B&#10;1Vi0fOIJqgd84BXpCLvM+Vi1dzhmn/4Wphc+k+As1rkvYHquC6YfH4kO6ybgzSnmeHOyjZHaTLHB&#10;G6TXptqIEKZC05ehvflMfGo/Ap/bD8Onrt9T3nXD1Evsua6dfr5e6ACT819j9PFvMfTgb/gh8yd0&#10;SeKQw3+Q+qNzEqWJf+CH+P74KWYAfo4agJ7RA2h6EH6MGYJuMcPQNWYEukWPRv/AqXCOkSA78V5u&#10;9WrxJX5KwQ4Rnkaum5X9aOWL6TtTNfZdLzaG7KhOmb/QFe+9b4JHW06BBNfNxsOPzRKA3cOPz0WL&#10;VrPR4p0FtUJ29dK0tegWOA6mp3+U7k0SA3Yska/nvsakg3+g/Ya+wusib6MHdJLenOBxR5Cdv38G&#10;1cdhaN++PZYtX0V1YByWLHfCgkVeWLbCC3EJGXUA8JKUH68xCM9f5B/nDwnFwD7ZTb33G4b9X56u&#10;q51VhwzsN5d/ISnlwmUUXrmE68Kj3UXcqtVG87x7/wr/3wvZncG160eQkRlPZRyggewstSAbh6UT&#10;CgqA2dIlZHc/0Miwv0z33nRTzJuvZovnY/b8hZixcAmmLzDDjAVLMHPBYrh6edIxpDCp/LGnXhrk&#10;Q6m38KgXGOKhkBsCwtzgH8oeXQOoXouAK9lnl7AEjeLhEJGEuZ4xGGnrDYe4IMTneSIl1w1JpORc&#10;FyTluVBKv/NY/NsVibyMUu0yzbpxeb4I3pSAcbYOGGwXhD/XR2CgXSQGrI+k6ShKo/HHhjh0sU4U&#10;gNQH1hlC72tSnTINfuvE63a09IPX9hCkK+C6jKK/H7JrR8f+zjYR84Ozqb0TI/ocDGAwZOcdEiUA&#10;wt/Xx+ATyyRa//+H7O5G7OFNG2LVZjO+t4w1gOwC4El5LUF2qUbb/3PKIenKnL0etqV7rx3d6x2s&#10;o/GJdZjQx9YR+NAmHh/YJKK9dSxMgtOxR0B2PrCzsxXtfA4zzt4aC8+eFzCXsk427GOpvuvmdVT6&#10;Yty/23TkmBSdheyxDNkl+HjjYnYG0r/thD0vvSDAtXO3gezuRDrIbo2A7JRe8Hj6dsAeA3byNgzZ&#10;3YxbowfZyaDdX888gxPPPov8117GAcv5SIh0ojrSi9obgWjatClN+yEozBsRcT4Ij/Ok1B+RcZFI&#10;z8wUtpb7w3VCdvyROfWXd574C8du3hJhY2XQ7m5U7z4zrSMP7jPEcajqJs5UXkMZeKz4guad9v+q&#10;r/pfgexOo7TsBJUZt8f8BWRnMs0U/OEZw2q+Ib7wDZNk62yL9zq8h7ak99u/T/3nD6gvrbPX/IGa&#10;sZ0mkf2euWgmTJaaYPLyyVqt81wH12hXnWJ00y4xLnCMd4Btki2sU6xhnWolpSk2QlbJumnDeebp&#10;FjDNM0Wv/N7otqMbupK6FXZD98Lu0jSJp1na5QXSb+Vy3qZHYVf8tvU7TNrfC3P3/YLFe34i9dRI&#10;ml6wrxtMTrbDqKtPYtj1hzG8mETpME5Jo689jMmXH8aK8idgceNxWJc8KmRV/Ig2db30MArPPYZr&#10;x1ug7FgzUmOUH2uoD9LVAtlVaOYpIbuqcBkEk2AwAdmFPCA82ZWvonU0sFn58gdxfiXVA06/I8nP&#10;GsFkN+bOnaOB7DyR62OGfet74vyql3ThYu8IsmsoALtqM9puKXuP04FstUlAdgtaoHhIY2PITiPl&#10;MZVSQnbCk938h1AbZFeXeL2KlZQ/do2B4OaoCZc81+lDdo0EZHc6vQFKLjwkIDtDL3AnyxqhqLIZ&#10;NtAyhuWG0LwpZ1/H+nR2dKSD7HzC3bFmy0iMv/g8Bpc1xGDazyBad1C5lPJ2w25I4J1QaUPtNIN4&#10;42jfs8saY+XNxjDXhEFViuEvt5KGyKhojHzalrVFRVtvNEQBrbeH9nOwvDEOVTTE4YomOETTB242&#10;RcGt5oiqoOuhddZWNBKhbFeT1tA0/2a5X/wap65TfUJtbWdnJxG1gYF4L7LVOQcPa8Hru3kXqpPU&#10;fztA2++ifpdvsGSrx4yRIDu/cBdk7LVF2Nk/seHSK7AskwDEO4XsNlK+hjBYSNdYG2QXQHljT3ln&#10;CB2u04jzZD5tz+WnCtnRMobsXrjSEA8qPNk1pP3JkN0jl5vht3PtYbV7KNzjl1Pbxwevv/46rDes&#10;g3e0DbxTl8E9awZ80pYjPCEAyakpqrZZTewJfiuVi+ADNGWjnue3F49bc5nWDtlppCl34VCGbPVB&#10;9mhXKUHxuvHn/51t/D8A2VFu1hRTchlrVq1F7z5DkbG5CKU1t/NGx/gcr0GqKQXKj2Dkb9/j0VZv&#10;Y6GlL2iOAO3q3IeGwlM2cP5N4WL5q79Ll4+JFwHcMeIKl8UDROydTtIqxbS+Vq2QJA0s6LzTcVgz&#10;Dk2X6OuGHM8NyLRZgjyLedhsPltoi+9qXDmfjcuXjHXxUj6Ky8/DwSMIy61isNQyy0irzeMRuGYj&#10;tqyYgV3Lxutp57JxwqMWg3a7k+OQpwKu3U7sYSojKxeZ2Wk4fCSdyiuP8orBGaW3K014yZtp+CvL&#10;HJfTdECSFkxKlST/lkNwXktZK3Q1xQJn0+xxMCMA2zLikKU417TMPO25FKbKkJ0xIFUfyC6TpITs&#10;Di0Zjt2UV9usFyLTYyOi/H3Q9bvv8MYbb2DBggWI8fGplyc7QwmPdLVBdkuGiDCrdYeL5XP/XJMa&#10;L1cD8rIVIWLrE9aW18lUeLJj8M/QQ1zt0q3HYNq+ZUNx3ncBipN1HuyUYsDtugay27tsJPJtFiHZ&#10;xwUc3vDLzz8XkF2crzc2W6xG+G/dkdq9E3IEVCidK5dlOp3rTgVkp38+kg6tHY2yJPVzYNDuZoIF&#10;jmggO0NIj3/ztZyyNxGhYtX2wffwJbq/L2Rb4cbRYJQeDyFxqtON45HYnuAuQsWG0fXJdYkv1QkM&#10;2R0jI8pfeRkaujuV9PK6RnhYOVF+E+HJqQKya9Giheios7fN2NQsJO24gC9HpKuCa7VBdjU1adrp&#10;WzXbtZAdQ3WG4jCyzj6hKL91CtU1+drtlKqp2YTKWweRvzUVmVlZ9Dzna59vWQzZzbXdis9HZOOT&#10;EYX4lCSfJ08zZPfrpHC4hxUJyG7hwvno2bMn7O3ttXlsKA4Ju33rNiH9Rg0PDOgG8GXxVwe5BTuQ&#10;f+io5ClBDbTg8rrLMqtN2oEhbuhUVuJ4ZSmuVF8nu3qpjkECpdiLjnG4OobJWcp56vq3QnZ8PazT&#10;KC45hvT0OAHmyuXL97mrq6uor2X9+OOP+raZ7DbbZt28VbSd8b3Cdj8k2BOhofYIDbNEWNhKhIet&#10;qFPRoUsRZT8OEYt/QszC7pLmdxNp7AL+3U2TGituwQ+Infk54k0+QIJJWyMlTntfdb6qprZHwqQu&#10;GPpYAwx9uDGpmVZDHmqKoQ89gCGPNcamVd+gIrOXHjjDYqCmKuMXXPDvhDTTJ5E1laG4F/Q9hJEy&#10;TJ/GzST2dqa/vdhHHZBdjvBixyFjX0TWmLfg+c1rmnCg6hCUUgzNjWzRBFPefgNxa1aSnfDBtMmT&#10;0KplSxGWIIraV5vcnGHa9k2MatFYdR93pXuC7HRgWJ0wnVIyVGc4j/Z9V5CdBqLSheplyPF5ozKV&#10;xSF+b8RIUBVDdqczpyIm0A4MpMqQXaS/Pxb91kt4gRv3YGN9oJHPtUUDzH+lOZ3n2xJQp3IcBuEE&#10;ZKfcThbfE4r7wtBLnjx/Muc3TZs82giLX2qBxS8/qBP/fulhmD7aRLu+TlK5jGveGDM7tEOojaUA&#10;NgWsS/aZQzpuOnAIB8ieyi8eDL8mE53XWup/4xcWbD8kLzlKyK7f73+IsJTe3o5U16yhui0ENdU2&#10;VM9JsFoNg3XydA2lNxeg9OBQlOQy2GrsYU4pZZhYeR5DcxJk9wIyTQzCxZJyOZ36HI7at0eVihc7&#10;GbYrze5eD8huPv7aPUVAdhyC89VXXxWQXSD1hTj0dlSQAyIDHUVY7siwIGRnS4MGLHVbrRMPHORT&#10;Hu6/dFV4TZBeIkgvepTlUF/VVl7KdZRiyG63aHeRRbpVSn3f62Sf1QbU2V7X5kXnbvXvhuyqqs7g&#10;wIECKnNu8+p7ounRo4eejdba5lXKPvUKjVYKmy5ty56ZJe/MkqgNHRgLf/9s+Ppt1snfQJr5ngFb&#10;YOefj9+m26HHrI3oOoc0dyO6Udptjj1+mL0RPWY4oX23hfigw0x89NEsfNh+liadjbfbzsBDz/6O&#10;Nl0nYajrRvQOnoOfwqcK9YiYih8jptC0CXqGzkFvfwu8aToL705ag/cm2Aq1nSilrHenzsXw+MlY&#10;cOw3LDjRTU8Lj/fAgkNjMDxpPl6fNQmvmtjq4Js7lhr8JUFhrSc74fXFK9AlaiG+jtf3Tifrq8Rx&#10;6EiSfxt6satN3aMmY26clQj96xfqj1deeQWvvfaqGDgMDbVDYeEa6h+Y072yBFXCk12cKmTXeoom&#10;rQuy45C2MTPvCLIzvcTgkgZY0sBgHCp2YN4IvLJgIFpPM1fdx73LFS+bWuCNpQu0kF2neIPrIQlP&#10;dlQ2rae6iDyQ84HhKQ43KnlDk8q2zSQHdBi3Fgvdo+ARGoOWrSTIzjvCBY4pK2C+ewzmnuosrlOC&#10;tOjaL3wC07Pfw/ToZHy4dhYdx1FzfrdX6yn2eHXaarSeuQCvzpiP1gv7wPRUH/381Eo6lsn5jphy&#10;7juMOfEdRh/rTvqR1AOjKB17pAdWHxuMzKvLkX9lBTZdXU3TFlieORTDgntgSHAfjAgYihVxK+EV&#10;IUF2/PKeAbu4rGzsv3pdfKimD3DVV1y/q9fzcrjYtWvX4ttvv8X69evJbkXjzwFr8VjLcXi05UwF&#10;sCZ5smPA7oEnZ+DBtvPw9ngv1fyrlxiyCxqLaWe6quQp6ex3mLBnLF5e9JsEhKrso83E2iG7R1vO&#10;k6YNILt+ff/EQw89hOXLV1Aeh4uw3AEBicIDaTD9TkhIULfF1LcWqWKwn9P8HTuw4/gJ8eGf8Ahv&#10;0FZSlpkWjuR1DNaTlxvOM5ZUntxO202/d9E2+27dwomqMlytuYEyXBEwvNJe6X9kLdvqu7Of/07I&#10;jiW1F/Lz2QN8ICwtLUUdIdtUpT3+/vvvFXZYaYsle8ze6HQ2WCf/4FARFtUuKh3WUdnCG5x9ZBzc&#10;IoLhE+4B/3AHBIZtpHQjpQ4ICLcnbUBEkj1SNrsgJd9JKJmUlO9I046I3+KLoK3JGGptj762Iehl&#10;F6PVz3Zx+NY6Dt+Y+8EqJRgpu1xE+FVDpe8k7VgvpaQMnqb5GSz6zesk7fRCcFEafl5ji6/WBeNT&#10;y3h8ZpGIzywThHc31seWyfjAKkNASPqQUv31mXUQPAtDkLbbQoA3abt04M/fBdlx2NQOFin4xTYG&#10;FtGbMMtspSjnJ554QoB2XiFRWBeTj182JuMjq7T/E+FijWSzWZLasr9J31tGKyA7OVxsDMa5JvzL&#10;PNnpi73UfWIVhvGxaViXn4L1m0KxYVMQrDfHoquFFTpbOeE7CweMc3BFSGI8XVeAdoyL3znn7N2P&#10;feUVKv0pnepXl5M0toAhu81Hjgmbz4P2gwcPFv2CZC9PFO8kW9OlIw688JwWXBN6uhXpibrDxRat&#10;kST/vkvVFlpWBmhZtUF2Z596QjpXSgtbP4/DFnMQH0V1ZYgn9T0+pH5dQ5HHQUFU73IIUeEAhOtu&#10;PyQnJ5Gt5Q/T9MO3y/ZYKf5wPH/Xbuw5d0FEu+H32Xuq9fvK+m2ouvu/+uJ19fclS/nOZH8le7Sr&#10;wF9VN1CCG7ipidKibrPut/4LkJ308Tu3I/bv3yrKneFVNzc38Xyx+INM2VZzvcI2Wb/vrBN/jCJv&#10;p5TwLBfvgGV5y7Bg6wIs2EKidL48TeLp+dvm635vn4sxO8fgm53f4Iv9X+CLfZ+TOJX0uWLacN5n&#10;+z9D2yNt8dKJl/Hcqee1el6Rynrur+ek5X/plivXefnks3j3cCv0uvI6hl1+DeMvvGyksRdfxIhr&#10;j2NQWQDiIB3fYy04IwApEk8PLW2A8cUNYHarGdZWNNYDcSQ1gPO1Bii82ATFJwzAOqU0kJ0M1bEq&#10;NOJpPU92BqoNsrux4hEcXdMWRZ4T4G23TJTzc889JyC7qAB3bPOeg+O2nXF1xdO4tbSJ2OZOITsl&#10;vFYf6SC7+xAuVg+y43ORzsfQq55O0jocSpc9/pWtb0z5xpBdQ9V8LYlrgKOZDXDlUjOcKmkkwDpD&#10;0I5Du9qWNBZAHN8PE86+Ljwg8ntJnSc7d6zZOgrjLj2vvYcG0rbyPaSmQRUNRcohR9nz3fTyxlhR&#10;2UQVsuNwsc60DkNh6XR+tSmDzjGTlEvr591oiE00b1Mppw2RU9YICVXN4FTaFPOuNMBUWj6B5k+m&#10;dAHNX0rXaVb1AGzPfYWQbEu6Lp1XavYyl7JtO/aWlAr7Wtf7U23fzGC+mng/DNn5hQRj0aIFwjM6&#10;j8v6RThi28n1iLraG3ZXn4YlPZu6/GigkX4e6Ymu1ZqujcPvht4GsvOhdW1pXdmLnXkp5T8fj7SO&#10;ymTVzSaYU9UEwygvDcuQpYTsml8n20DrGerRK83Q58yHsNk5GB5xy9Dtp+/wQHPK6/WW8AtzhW/k&#10;RhF22jdyA9lyH8TGxRrA8Gyjt9Riq6nvvHMXdv51SvSdeVxfstU6W2psq9Xtr7HqXle21/uofcBQ&#10;/MmqUlyrKUU59Z15/NnYZv09+o9DdjX0j8O/XkCwuyXeePNDRKXvRml1Dfu246V1/NWghkPMCozu&#10;BlB1BOvNpqFhk2fRsdsInL5xC2W0hNeo9e8/ANlV11ymjgM3ZuVKiQcKAhBCCg30R1igL8IDfbQK&#10;DgyGT1ASPIMz4RWYBa+gTHgGZUm/gzLgH5CIcL9QRDqsR56zBbZSQ3rn8vHYbzZawF0HzYZjv9ds&#10;oDKTjq9TDQNrlFbXbEXZrTNw8AgVIMsiy61Ci60YbpGmV5mnI3SVPXYvnSy8shlq97KxyLFYiH3J&#10;UcjLYLhFH2y5vfKRkbUZmdmZOHQki4pwE52bIURD511NaS2QHYcOZTjpSso6XJXn3QFkJ4thu7oh&#10;u6H4a8HwO4bsdi6fgK3rzZDq40LlHIB33nkHc+fORUBAgPhqqsDGAiG9ukngl8H+apMM2Z34myG7&#10;XA1YZwjd3S1kZ3SutUryHsjTB82G4rzTDJTFrKMyrQOyC5Igu31LR2DTmhlIdrJCjL83Omoguxh/&#10;f2xxdYTvH72Q1OMbAdmxdz6+xjuC7GoB5AwhOzWgkCG7v+xNxPkaerBjXab7+HyGOW5dS6B6kO55&#10;flZrONWppnoTtm4KQ6hByA1+WeCbmCwGh/W8sNTyUqI+El+KVd5Cwpat8A8PB4e+YsiOByP9gqJg&#10;6xGLP6b5C0BNCdfJ+mJkKrqNscaJ6+w5bZfmeVYCtOlUr29HYta9Qnb52LM3CVk5KUjPZmiW6pXs&#10;zdKzTWla1hY6xj7MtSvA5yNzjCC7T4YXSJ7spkQiOOm4gOy8vLxEWLJnn31WKwZj5fzml0DhlCfh&#10;oWGICAtHXFycUcPGUNz44dCxm3buxsnym3reErTSvAQymn8XUr6M0KkGB6hBdLSyAhery8niFmu+&#10;yK/rxcT/ZchOvq6zyMtN1oPshKgOcbBeA0fr1aSV8HK0RmSAh3C5Hh7sgrCQjSQ7hIbaahVCCgvV&#10;nxcaaoXwsFXYvdsNV66E4upVX5JPnbp+2RN7o0chedpryJz6CrJImVNelqan0LQiNVQWrcfKnsLe&#10;pO5Rk15H7rhPMPGhBpjYXPIOp1UzThthHC3btuIb3KwXZMdAlj6Iw8qc9hQqEtk7lv72Yh8Csust&#10;ILt0kyfpvJSQnSSG7PImvInw3m8JIMsYgjIWnz97qJvcoR0yPN0wd9o0PPrIIwKw5RdK0X6+mNPt&#10;ewx/vAXGaUKYstQ8oN2R/nWQXYf7AtmprksyguzSJyEu0BK+3h4YN3YM+vXrh3BuE21Yj4UdP8dw&#10;KpMJyjymc535RFMkDX1POk8+vspxjCC7OmQI2U1sZpjP8jKFNPP0ttVKOt+xzRtjXqcvECu8Yers&#10;BUN2O06fFR1ctQH8u4Xs2N4fpY5zzu4i8WV+py5dMGvWLASHUB0VvhwlpX5Uv7GXJ0NwzYzq3yUo&#10;PTUW17b0QmmdoWIl1ReyU8KWEmT3LI7af0TdEXWIlr3Y3cj9CVd3/U7t/bohu1O7JyExYjm1gXyx&#10;csUyAdlx6Mhnn30Gzz/7NP7s/wfluVSPh4aGIjs7W9jf20F2rPzt27F5VxEOXLkm2j4SCF/7C4S6&#10;VFt5KdeRpbwf+JhHKitxpqoEFZoXEfogvDxwr7Rl96p/N2QHOofTp/fSc+RNfWj5Q7Vg4bnOwd4V&#10;NjbOsLF2EQoMiNEoVvST/dmDnBxSNkAhf+pHC8m/02FtHYN33h2Gt94Zc1u9+t44PPvJFHQY7Yi3&#10;Jzjj9UkkBs0m87SL0LvjPPD4B4vwUKuZePTxWXiEJKcPPz4TDz45Gc1fH4q3xozF9xEz0Sl+vNDX&#10;CePxFYmnO8fMwA8hFnhh1jy0NrEFe5Az1KvTF6N/6hiYnu0M0wscCrI9pp1nb1U0ff5TmP7VDwPT&#10;p+KVuWPxGnsPMwBo2GuV7Lmq9aS6PK6pQ3atJ1EqPNnVD7KrL1wnq2f4VKyLc4J/SACee/45MaBv&#10;b78BISGuyMp2QckNX+ofrKF7dTE9M5Y4L3uym7yY8scYsuMwqQzZdblPkJ3scU0L2zFkd+pXDMqa&#10;Qnk+Cq+aWEnb1Jm3dyMJslN6sqsVslu0vHbIjstPC9k54qNx5phH/Tv2xrh+w0a8+OKL8Av1hlus&#10;DSw3TxXw5vTzHej+0lwvhyD9qw86+fTAq/Om3hFkJ7zpcRkJj3pOaD1nAkxPDtABYCRl/ppyKo5L&#10;9/hFymcDzTz3Mbwu/IxrZN9uYRkqsQIlWIfj5Wuxq8QcBSWO2FUcBp9EC/iHSoOGEmQXisTNW3Cs&#10;QuENXrUPVZd4ff16nm0Ae3o5eK1Y2GczMzN88skndNxA4Q2z/wArPNZyqhZYU+pB9mL3yjy0G+CN&#10;t+4zZKcHhp7phgm7puOV+YNo3XWq+3hzgifajwjEQ28tRPMnuA4zPt9HqE57rNUYDBi0gerTbDg7&#10;eaBt27ZYvnw5PvigHdno54S47uaPkbhdVBtox9qybauQFrojbdq5EwUnTupAO73810k7kMM2WM8O&#10;S6rfII+6zeY23LGqcpy5eQWlNVfpPuNwdZJN/n8DsqPrrDkjQXaBug/HGbDzDw6D+XoHrNngRHKB&#10;rau38G4WTLY6zscfmZ4e2OTminxXFz1tdnVForc/vEIkj10bI1Ix2zMWfSwC8atFKPpa+GHwug1w&#10;TYtB/NZQpOR7IDXfFalb3JC2haa3uFPqgrTtG5G+yxrpAjyzQNpucxKDKRZIKHKB3950fG9ujw5W&#10;8XjPJltP79rkCA9ba9IDkVS0nrZhqMUcmbskpQmghtIiSfJyQ8XvcYbfvhR8b7ER7ek479rm0r4l&#10;MVTHoNo7NpvwjgqUpFRdITZZn1oFwqMgWFyjEsZhpey2Qfievwey+8QiEX2sImATmY1JM+fhyy+/&#10;FE4A3N3dJfDLMQodLePxvnWm6j7+8/ofQXZaT3YkGbLjulSC7ILpWYnGRJc4dLBIpnsrm9b79wGN&#10;H9ikoIulM1al+iFyjzeSd9vRvWmFuCJnuG4LwYbtSXDYlgiPzFj4hOq/f+P32ltPniIbWrtXnDsZ&#10;sGfxPrhvt+XwUQEG9O3bFyNGjKDjBSLN0w0pA/pie5vWOPrc0wpwjb3YtcKpZ5/AztZPoXDG3wfZ&#10;MWBXG2THkkHaXVuovRuzFgnvP40DL9YG2T2LQ5YzEBdji8AwF2rLWaNJkybC7kp5zPktjUWK8ciQ&#10;IGRkpJGt1Q3UK73JKsXzRYSW3btRdEEH2qnl+Z2L91O/ffFHhgerqnCy6gbOV16m9v9l0Wf++/us&#10;/xXI7iS1I05j//4tmnLWPV8Mx611XYtlrstIS7HCYwWcYp1gn2CP9Ul2sEq1EiFk191GqzPXwGSz&#10;Cbrld0enHZ3RubALidIdlLLoN8/XLeuCr3d+hXePvIPHLj6GpsVN0fR6PcTrySppisYljXW6oZFy&#10;HqlRSSOjeUo1v94IT11siE5VD6FPZXMMLm8iYDpjNdIDZ4whu4Ywq1aH7Cwr7gyyU867V8ju+vLH&#10;cWDtJyj0mg4XyyVo3bq1sNXs5CfG3xVbnMbi1Op3cGP5I7S+BKvdFrLrR+c08QGx3l1BdkvoXOfX&#10;Atn90kiScp6K/leQ3XXK75JjD+L8tSY4eUOC7GTJsJ0hZDfpfBvYZeg82bHDBobs1m4ei4nnW2PI&#10;jSa0XkO9e2iAJlWTDNnNqGiCFZVNtZCdZYUOtmPIzvFGQ8RWqsNislIUSqVtWPJvBsqCqptjdfkD&#10;GE/361A+Pz4+XecY2vdEusenXG0Cs0OfwyV+lRgT1tYlZEszi/Zq+86S1Ovx29lsBsB24SZ2oAxF&#10;pB2Xz8CX2gbTTafhhx9+EMfzjVwP392j4HKxLWxKHoElPZ9yXtxXyI7me1N+63mxo/pA1hp63s1I&#10;kyhvhlA+qZUfQ3bf1TyEZ69qwsXSeiw9T3ZXmuDXC2/Bct/PIgzuetc1eOmVF2G73gZBlM+B/N4z&#10;hCTefwaSrQ5BUkqyHmS3fbsxYMdiW80h3rnvXHjqNPWdK4WtvhePdjrdma3mvvPxqjKcvXkZ5ZD6&#10;zvf/fbax/sOQHRNulHs1ZThTlIXvO7yPwWNnaLwXSUvr/3eTdAlnDu7Amy1fxzcde+FEcQWKaS4d&#10;QeWPnlIh6U/ZwPn3QXaXqGHrReIKiRu4gWKQKCrAE7F+LkjwsydtRIL/eqGwgGD0G+eKrmNjSLHo&#10;Ni5WpPy755hwDBqxEdYL1iNl7UoUrpiKPcvG4uCS4ThCkoGeg54zgUpjKIXFwErZrdNw8AgWIRmN&#10;AZftWLUuS0B2RUsnCciM4S0lNFS0bAzyLBdif0o0NmVk6cCWO1RGnZAdSQPZncxch8tpDFrpw1YM&#10;2hnOU6o+kB2DOYWpyfcE2YkwrgrI7jBp/5KRKFg5RYT3ZM9qnp6eaNOmjQh3k+rljqDff0Hyj52R&#10;1U3nWS2nW0cBtQmYjvep8CLHyur2uYDsTi5SQHaLJLhOlBMd//T8Ecijc1GH7O5NdwPZHROe3YxD&#10;sCql9P4mQsvSPSxCxbrPRlmCDE7qJJW7OUqTzFEcvAx7lg/D/qUjsJXyO2PjaiT4usPX0wMdOnyM&#10;9atWId/VCT5/9EZSD32vgX8HZKe2vRKyU9sHA6Sns8zFvS7ueZVngb225eeHkaGVvv5ld7L8BZ5P&#10;SBgO3igTX3bdVRjSWsRuf6OyshEQInXKZcguIi4NuftO4fuR3vh8RA4+HrkDH4/YKaUMro3agY6j&#10;EqmuWorTxUdRhW2q11NfyK6s+hStm091hOwJT4KFOeW6bHthMtKzjUHfNHquU7J3IDb7OGbZ7cHn&#10;I/O0cN3HI7drpAkXOyUSoWmn4BsUJxqPvr6+4osvWbV9cc2Kioqhxoz6ywiluEG0ZVsBtuw7IPJW&#10;Lc/vRMqGav1eNnFYuhrxRb5VYgYS9x0EI5DluEx5e7uXAeqw3e31b4XsFKK2AkN20gsnRbkGuCPN&#10;zwI5Pqu0yvZZiTT/5UgMXoiTh+xRXuqGsjJnlJY7a9Nyg99lZU4oL7dHZdVGVFfbUX7YkKwlVdtK&#10;0vtNy6uscSTpT6RP04AqdWnyS8hlyGwyrSugJ6UYflIH2+olAXx9XCfwJUN2FVl1Q3bpWshOPidJ&#10;fN6ZJk+hMvlnaRsD4EdAdum9cNBOxZOdBvjKnUrpxDYI7/2mFrJjiI5Dj3L4WD3ITPNbhuwmdfgQ&#10;6Z7umDpunLg3+/fvL8qfQSnTzz/G6AebiO1kqE0NbGPwqrZlRronyK528bUahlrV5YH+fKG7hexu&#10;o+zJUvnIsJUhZHc2YzSSA80QEeSKaVMnoXv3buJjk0QfL8z6sSv+fPRBEXZVea6znmpK5fselfXL&#10;JHWPeXcC2enJ8P6oU3xe+ufGksudIbu5nb6ke4c9V+vqEv4SzzM6BjsuX63zZbQWtjOYX5t4ACLv&#10;8FH4hUcKl/2du3TWQHZuiIhYiuIb3lSvWFA9pw6ulR4fheK8nwToxlI+d7VJfj4ZtqvM6oma9D6Q&#10;ITtR5tpnUion9l5ZG2THnuxKc37CtW2/UTdyjjin2s4VlQtxtmgC0sLnITLIASGBPuKr6wcffBDt&#10;2rUTdtrbm8N+6/KdX0bI2rJFFz5WbfBAeMsp2I7cnTtx8Oo1HK68pZrnMhSnBksazjccHNLfRoYy&#10;lPN4/WocqarAmapilOIq9XL/7r7sfxCyCwxBYEA0AvyTqW2WCx+/LaStGm2Dj+9OLF4Si5deHoKX&#10;XhqDF18ajxdeVoh/k+T5nD734kQ83nI8Hm018bZ68KkJaPLqRHw4yhttJrrj1SkSrCZBKVL69jhv&#10;PPqBGR5qNVsFSJmLh1rOwgPPjMMrf47DD5FzjOAoDpfaKdZUA3zNxysmG7T7lsWg1GvTl+CPNAa+&#10;vtaBM7IufIxpp/pgQDoDX2OkEJ2K7VkMWrEM57P0vZ0ZS7utgOx04WK/ipdCvd6N5G057UjpTxFT&#10;sS7WSYQ4atSoEZ5++mm6BwIQEmqP/E3rUVXFddxquk+WUGu2NshOkW91QXYkZbjYV6bZ6YXOlMWQ&#10;Xd/k0TA5rxIuVkB2v2FQFoONo7WQnXbbO4btpOPzdq/phZ01huzUrscwXGxden2SE94bb40Znqlw&#10;CUsEhwJs9kAz8ZLXN8wdGzIWY9nBfph9uiNmnGewja73/FcwPTEMnzj0ReuZsyVgzmi/7niNpJun&#10;m1aCf63nTIbpyYGavPyAJAF29dWscx/B50IPlGCRuB9qYEb151K6L1ZRXbqG5m/A9epwhMWtRFCI&#10;u6hLAoNC4BccCm+yocm79hgMFNybGLA7VnELXjGx8Cf7vGTJEnzyycd0XH8EBEWg/wBLPNZyGtUH&#10;Gm9wJA4Vy2mzJ2ai+Rtz8dGoABGuVZd3Oqndm0YygOyMwvAKyG4GXpk/WEB2+vuUpt8e743HPjLD&#10;A0/OwsMtNedJqTwtaTZdyyT8OcANvn75CAyMEB+svf/+++K5tba2JhvNYKPOgygP+Mv2OTU11cgm&#10;G4q/ys8r3IHC4yfFxwXC66BKvtdmm9WktNHK7Qz3IUOX+zWDBexF50RlMYpxA1XCTqrZrv+bkF0N&#10;NJCdQZ/ZOyQS6yPTYR6TC8voPFiQ7CKzEeoXA7/JM+H75ddIa/chct5vq6cMar/Zdu+LEWYe+NYy&#10;Gt9YxghQ6xPLRHSwTMbnFlHoZr4RG/NiELfLH+m71pPstMpg7bSlaStIsJsxoBK/xwm++1LxrYUD&#10;PrROFBCQEmRidbCOxGoB2dF+VfZRH/FxGLL7zmIjPrJOkI5jkyNkGE7zXsSe7AwhO4Z+WKl/E2TH&#10;+pjKpK9VOGwjswRkxyEo+UOp4EA6n9BYDN4YjY+sUvEOXetbKtvXV7eDDP8tku8hw3vpfkqG7Pg9&#10;pKmpKbp16yaetanOEei4LhofWKXT/fXvy6+PrOMxIy4C4bsZsLOl51S6V1OLrBBf5IjYIk/xPEfn&#10;hcA/VOoz833EqRKyk+tgw/7UnYo/bt526hy8I6NEf1mC7IaTHfJHtqcL0r/5GgdfeBannlGCaxyG&#10;9UkcfuEpZL/9NHLn/oLt2/TDxSq9zP3dYghv3+Y1QOga5L75NI4+rzvPc08/JcTTha8+jUPWE6me&#10;tkdozEYROtvNzQUPP/ywkOwRURbnewi190KDQ4TycnNVbbBS3F/mwfv9Fy6KDxQO8uC9iu2t0x5z&#10;edZSpsoPHYrE+2v9Zbxf7i8fqKrC0coynBZ95mv4+73k/Hsgu9t98F4bZOcR5Y6VOSsxu2A25hTM&#10;weztszFjxwxM3DsRv+/th893fo4P9n+A9w6+V6fePfQuXjv+Op49/RyePPsUnjpD4lQhni+WafTE&#10;uSfw6KVH0LikiRY0qa8aaqS2TKsyjdSWKdT0RgM8dbkBvrr1IH6raqoKydxOOk92TbH2JoM4xoBP&#10;XZCdDNGVHdWfbyglZFcdIUmGwQRkFypBdmUraZ4Gsite0RL7136KAq8ZArJr3LixgOK5/GMDnLHT&#10;fhAur3gOVcskL3asenmyqwWyu124VgbfGIpTQnbK/Vf9Ikl/XiMh5Tx1yE6nWzJgx+ejOSftPJ42&#10;guwU4WIVupbQACXnHxSA3QkqZyVkJ8sQspt47g0tZMehVN977z34hXnCKmcq9W0/xMhrj2Jwqc4r&#10;4u1Utyc7CShjL2sCsrvZFMm0XA0Yu53ibjbGxvImmHytofDKJgOA8jmMKG6GCReegtme7nCLs9Cr&#10;S9Qhu7sTA3abcQk5OImsiv3YmOYF7zAfaveY4Pvvv6Pj+cMn2hKuRb9h/dVnYVXaVJEf+jInraVz&#10;51T8pml5GYeLVUJ2KRXG+RZ/s5EWslNuK2t1RWMspDwfe72BgOzUYMnfqMw61TyMVtcboQndIzJc&#10;p4TsHqL6oUdxS6y73A6O2/6ER9wKuPqsR+tXXxG2+plnntHLb5ay75yRkaFqn5USUPyOHSg6dRrH&#10;KyrFGDT3ZQ3z/37YajEerdi3tu8sbPUtHKksx8nK69RzLiFbrdZ3vr/6D0N2lJMoB6ouw3buJLz1&#10;+CNwD0nCX5W3BGTHfzU1GhCPHeufPY2c3M04fYYz1fCvihoDpbhx9RJmDRyDrl92g1NgMBo0a4oG&#10;jehmVGTQ7fRvhey40g2ka+K46BwPPSfWFwczg3A83Rsn0z1wMkPSzqxM9BgZrABCdPpyRC5+G+QD&#10;25kOyFu+FAeXjFYFev5uyG7f0tHYvm4WDsUGYRM94IaAS31VX8hO8mSnBtSpzdPpvkB2iyTIbvuQ&#10;H5He/bNaIbu8Pl1wcqEEaR1ZPAz7zUaiYJU+ZMeeNxwdHQVkx6Fi43/qgoSe34iUFcfqKaXyPKV4&#10;WcLvXbF/yXjsWTrWSHuXjsehxROR/Gd3xNK6avswVAKJYb+0bl/pea1T0115suN8pHvSMF9lGXp+&#10;kyG7/Rwq1nO2gNsMITtZAsDzWyq82O1ZOgabqAxTHS0Q5+spQiq///4HsF2xwgiyk+FFGbLbNfLn&#10;fxyy+yu7Lsguk+q0LdRhjgB7xOSX16+99poE2YWFCy92wqDVYQTrK9nICsiOnpdAMuY8sCW5Cw9G&#10;ZHw6th0+h56j3fHt6GR0HpWLLqPzRNppdC46jtyEb0aGYd+pq6i6tZ+uJ0+6JlnCS182qmp2IyFz&#10;E5ZYZanUQRJk5+QdogfZSXmhhOy2YnthCj3DuQbPNCmbvdjtxSrHbHw7Ihif0Xnp6lIlZJeJvlOC&#10;EZ39F+JS8hAcEkb1tTKUmCR+ftkLpeF8fchOcttr6HJfqS1FRThWWo5D3NChRsdB8dKeGx/U6OEX&#10;BwblweIXS/I6stgFL3sclL70rE/jtka8qCggk7yVtDIyDrnHTojQdErIrqZGDaT7vwvZ8WBGrgpk&#10;F+1lB89ZPRE0o5NWATO/htfcjtiXNYueVRu6hmW0DxUopN4y08jg9y0zHEnqjfRpz9UPsqP0vw7Z&#10;1Rku9jaQXc6UF+8ZsmNvakOGDNFCdhw+dtanHTD+gcZagE6W7M1M6dVMXqY9Tm2ic7L6qBVy/2bI&#10;js/tTiC72sK93qtkyI7Dkd7I+RVnc6aiIHWjgOxCqMPMoXn79fkVkf6+ohwWfv6JyHPluUqQ3dti&#10;f0bnydDd5NbIGPMe5j//z0F2LBmyi/GTBgx69eqFsWPHCshuF3Vub/fF991AdrkHDokBCW8fbxGK&#10;bt68edTxdkPx9WxUl/ugumI12d1FkjhcbA2lrFuLUXFkAsqy+tIz1htl9fBmp5QE2f2MmrQ+yFv4&#10;EjJlL5XaZ1IqnyyTZ3HE/iPcVEB2cphYBvZKcn/CpcLfqD5dQOdVO2RXUz4Xl3ZQezJvDjJDFiIm&#10;kNrVQW7Un/IXLxw4v/mrUbn+NpQM2TFgV9sX+jJol1NYKDzaHSy/qbHLt3n5UItqGxTSvZBQt9ti&#10;EJ9Bu1vXRVg6fhFxexD+bvXfg+wCA8OoLUZtzy6j8cRTPfHEk7+T/tCoP1o9MQiPtxyLx1qa4NHH&#10;Z+PRx2oDQ+5ODzwxE01enY4PR/njjYkeOi9pCjDlrfGeeKzDUjzw1Ew6pgTOGOrBp6bglf6T8EPk&#10;XBVA6r8L2d2JZM92ah7u2PudErLjspcgO3+Ehq7Hls2WqK5yp/phFd0n+pDd+5MW4dVJDHxxniny&#10;rQ7ITgB+Mab4LsS83p7sjPO8bsiOVS84SiPhKVBlPkN2r0y3rBdk99rC5fWC7NpMckK7CVb4ZrwZ&#10;rD2DBWTHHx21eqIVAkL84Ji4GisKhmLB8W6Yce4Tut524r4zPTYWn2wcgtYz5v+rIDtD1dSsQ2WV&#10;H2JillI/j71g2qBNm7cEZJe8KV+8fL7fkB3v05P66H6BQZg/n56PrzlEvh8KCrdhydIQUUcpITtZ&#10;zZ6ahgfemoQPxzqgzWS6D+m+rU8Z6uRK69vjVaofugUNw7QzP6jmmYDsds7Ay/N0nux0IKhUTgwM&#10;P9LWDA/JoWFJxnXpHLoWU7RqNRrDhm2At28q1dNxCAqMoOuV+9NSSFHZJuu86gQhJSVF1SYbir/K&#10;zyX7zB7tDpdViHcftcF2alIOBrD2VUqeksT0Hdh4bscdqqrEyZvXhQcd2Zudvu36fwuycw2LQ+/l&#10;bvhhTSC6rmZRG3i5L2bOtMLGnkOQ/FY7HHvWIBQj6eQzz8Dzix7ouyRYFdZ53yYJnSxdYJUfg+g9&#10;HpKHutt4fTIUw2/e+xmys8eH1vGqx2lvHY0VGRGI2+OM1CKLu4Jn+Dg++2uD7O4fCPVPQnZ9LMME&#10;ZMegF/dvuJ/DkA6H+P3TPk54sWPATgnZ3Qs0928A7uo6h7/r/PieaWudhe4WEXAOTxTP2OzZs9G5&#10;c2fK+3BYRGfjD/d0tLdKAntiVNvHP6mPrGOxICEQiUX2xp7fhKyQtGUj/CNtEBjijVEjR6LPb7+J&#10;cTL/sAhsPXWG6nVdfV1bf6p+ovq68hbZjVPwDqX+gwKyCwr2xdmjRUge/Rty2rfG1tefwc7WT2LX&#10;K09j96tPoYCU8fYL2DnqF5xLtUNegR3VPQz0Gl7P3y+u8w7nrkPIx89gD53fiWf169IzTz8p5m1q&#10;8xT22o1B/nZrZBW4IzSaw8Z6ULtHEebP31/7YRo/v0rVB7JjicH7gkJk7tiFvVeuAOQgG99r7HE1&#10;Dijznsusln4wOwZQlmltNvh2H5GzPeY+8+mqayjXRGjhPrP6++x71X8fsrOPt8dvGX3x8c5P0IH0&#10;8a5P0X53e7yz/x28ePJFPHrx0buG4NTm3y/dN8iOlt93yK5CHca5HWSnDBFbm2qD7KqjGkqQncKT&#10;XfXyhgIqK14uQXbbPacj1t8JK1aswEcffSTKPzbAEbs39hPraOEzhuAWNkXJ7/qgm6zbQXZ8XOXv&#10;mmXSb236P4LstDKA7OTzYMiuYiXlq13dkN2VxAa4er65Klx3rKwhDlQ0Rl5VC6wraYoRNxpiyI0H&#10;YHLqA9ilz6M8DhThmV999VX4hXrBLmMu5h74RoQfHnyjmeq9pKb/FWQXe7MxbCqaYhQdSwnY/Vkh&#10;pUNLHsbkM+9geeGfwqs9e2X/+JOPhR31o/5t5r6DVAffe9+5AKVIxiH0S5iEoXGTsCbDAh4RngKy&#10;+/aHb+ER5YbkQ74IKBmGFWWPYwWdN8NuamJPc2srGknPJV2j8plkyM6BntuwqmZIoHxVyxOG7Lw0&#10;kJ1yW1l8jAWVTTGG9jOE8kwO8avUr1VN8OqVhmhxvQEaUX1jWA81Ij3OkF1pM6wsexJOp7+ES/4w&#10;eMYtF6FiZac6PPbMY9DKOlxWenq6qm021NZt27GJbHUW2eqdZy/gcMUtAcbfqa2W+9p12eq67LXc&#10;d/6rit9vs/dZyVYLe/U32Ov/MGRHuYXrQOVpzPizF15u2gIu/sl6kB0o60C/aqpLkJWZBmtbJxw7&#10;wRlq+EclgiqU3yiG3ZIV6PZtN7gEBqJBMzLy/znITn65wtMKyE4TLjY40B9RAa7Ij3HFX+luuJC6&#10;ARdTbSWlWeNARix+HuGvAEJ0+t9AdtuwyjwDoSsdsMdsCu3TGDzicKh7l43BZpsl2JKWovVkx6FX&#10;jWAXUqZG+vM303bZOHQkm+4HY8hOeK3Sg+zUASV1SfDdlVQLnEk3hOz4XPM1qXQucrhY9qimBn0Z&#10;erLTeZjj0Ks8Tx+y4/zZsXwC8tcvRYq3s/DUwuFin3zyCeGqN97HG27DhyBw8B8IuK1+1/sdNGYg&#10;ctfOQ7b5XGStmytSWTnr5mHz2vkIGT8Y/kOU+9CJj6k8btCg3xH152+I6dVVwHaZ3b66Z6X+SPnx&#10;ZzecWDgKRxaPoHtyuMgTo9RshOr8Q2Z0fy0fjrOec1GWaInrVJYMTCrF5Xs1YgWKlkmA3fZVU5C1&#10;cTXifT0RFuCPYGrkdOrUCfZrV2OLmwN8+/+i58nu7woXq7Y9P5On7E1QWss+JMjOgu51ut8VkJ3s&#10;ua2mJhfl5VuQkxNOdYg/2rzZhupSGzEAwi8MtJDdfZQ6ZBeE6HhqAp2+CjPrZMy32ok5lvsxx2qf&#10;0GzLg/jdNA+/jfXD0cMHUHU9k5SEqmsJlMajqjgBt8pTUHNrC4rL9iEycRPMLDOx2HKLkByumrXU&#10;KkkRLnaLyAdJcv5w6OtttUJ2HCo2Pusgljltwzcjo/DZyHxtPdpBI57uOCIVo+aGIj77EFKztlGd&#10;lIfEpFSEhIYL4E7yPhqEd999V3yZIjdsZEVFRak2aGoTv5Tghs62/YdwtLgUh0tIxTdw8EYpDomv&#10;AaUBA6UOkk09VHKD1i0R6x64USYAgMM3qYFE6b4bFTgoXm6ol6VSu8nUsopo+lBVBYprromOuL4N&#10;k1R7g4eBO5baMqVO0z7+/ZBdTk4SlaX+gEGC5zpEmH6G1KltkGryOukNJE17AxGzX8XhrOFkX1fR&#10;NRgDcjU8mKedd2fSbquB7FJNawfkGE5j6eYxfKYA0O6H1CA7AyiJIbvtyw3CxeZ0E9KD7KY9SftU&#10;hwY5XGydkF1GLxEuliG7LANoUPKcZgzZyedXm+oD2c347GOMbd5EeFZTahxtq/w9oXljvd91qjl1&#10;kj9qhexJbyGbQ/tOlsL7Zk7VpJPfQNaETzDukQYY/6D+ccY3l3/fwfHUROc/4UHaP5VrxpgOdC5v&#10;aEMEZ01+UTt953qZyuMVzbQEw2khu5xeuJIzBAdT5yIm0FYAdmyjGbLr2+c3hLA3O7Ld8778lK6z&#10;dshOkgxqUsre7Sa+A7M2D0llr9juvqqOe0oNsnPzcKd671eYmJiIQXw5XCzXwXcDbKlJQHYHDwvI&#10;7qeeP2H8xAki/B2Hsy6+lo6T2+fiTP5AVF+bgVvFpJKZlGp0dS6ubB6H0759URLfl57fX3Az+2d6&#10;3npqVU7PXjk9w2rPJYvDxZbH/oS8eVTeGsiOn0fZmyGnMmTHnuxkuI7DzsrSQnaVdUB21Ytxbe8A&#10;FOf9gms5/XEhZwLywkyQHLoOYUHskUhXd9cG2jFkJ4eek6UWRlaAdqRNhduRvWMnDrLNpbYQ21Zh&#10;j6nsOBUDPvz7NpLLSlvmt7HR8kCSBNrdxJmqG5A82v1dA+z/RcguQoQk/LqTKVo+MQyPtppCmir0&#10;eEuWCR5tOUMTnlUdcJM0XyO1ZbVLguxm4KNR/nhzorqXKfY+1X5kIB5+u/YQi82frguyY69qM/A9&#10;3ePCq5oW+GLwRQEpzbg3yM5QSujJSFNc8dpUFU9sWshuAZ23ejhYDmWqFs70dvo5fCrMNZAdP9s6&#10;yG4DtuRb49YtL2pjrqP7ZDluwgbnEY8x1jPRbtIivDHJCa9PctXXlPV4f+1SfBc1G13ixusrdiK+&#10;iZqFriEWeHHWXLSeakPbuKAN6Q05JDClr5lSnieOxfQz34rQqZI+lnTuM0w/2Q9DMk3w6pzReH2q&#10;hdjHG5P5+C60Dw4nLJ+PFFpYK7FMN60WHlgnF7xiao43ly3E92Gr0CWGw8VKYYaV+iaKPdktpXJz&#10;NNqHXH4y9PfWJHt0mroOK93DqF8ZKSA7ft5atWpF+e8PlzgrrMufALMjv2Dmuc+le+xcJ5geG1cn&#10;ZKcu3T0s7h8GyGYbh4u9E90OsqvGOtzUQHaBQc7Cs9xnn31O9tM4XKy+GIyv2/s4v4BmYEuu3/kl&#10;sxKyW2thKd4BCVsV7IOCwq1YsjQYj7Wcolo3NHt6Ah58fwC+nLsWbRcsFmDnqya2eHWqvSQG6KY4&#10;1J7fnJ/TLNFm4TT0jPkT085+q5pnkie7WXhl/pBaw8VKkN0SPFQLLCyJl83CY49Pozp5JIaPdION&#10;bSLZkQQNaKdul1n8XNcXsmNxH3oz9aFzduzA7lNncLicQ+Doyk1nf4370oaSt5HtrvxbXXwMvg+k&#10;Y/FgwZHKUpTUXEUV1Tz6/eh7s5v/NciOy9AhIhnfrAvFR9apwpsZ6+u1VB/Pc4V577GIf7sDjj33&#10;vASEiLCGdw/ZacETEaZxbZ3QHc+X4bdvGX6zkeA3Q7W3jsWcxGgE7/ZDYtEG2k4F5qNjKfetlPI4&#10;Ssju75ASspPDSMpKKbJB2N5gmEbpQ3b3AwZTerJz9gnEn38OQK9ev9I9EAy3sFgM3BiDD63S6Jj6&#10;4Xjb2uYYzatN71pn6U0bbnsn+7pnWdOxrDncb46QgCVFmiu89emL52mkXEc15XUUqTxN4nzm0Lzv&#10;0/E/tkxCP9twuITFi+ds0aJF+OWXX8hmhcMuMgNDXBLxqUU8nRuHjFUvs39GuXT/R2sgOwfF/cnP&#10;rub53WWLlHxnBIRvgKe3C4YNHYohQ4YKe7zl0GERFlxZR6tLv05WQluGQLUSsnPz9BSQ3aTJE0Tf&#10;4uzpXTixww8XU9chtG87JHz/JhK/exuJlMb88Da8fu6A4IWjkJ7qgqjtHogvckHybhuk7LbWKnW3&#10;paJuUlznfZU5jmWtQ/L7z+DEc0/i1NNPaOtRFnvh2/fyU8j8rDV2uUzEph2WyNxlg8wCV4RGO0qg&#10;nSbs3IwZM8SHeXIdrlRuPSE7EaFFY4+zC3fg0KXLOFBSpukzV1P5sYztLovLaV/pTRzSvLvmebUN&#10;0CvfmRiWqyzJo90NXKi6gnJcwi1+//y39F//TZDdCSG1ZSw1yI5ttXWKNb7c1REtL7TEoxclPXbh&#10;MTx86RE8eK05mpQ0RsPShkZQyD+vRqR6nleZLN02SkCvaUkDPHG5ATreehC9q5pqgaI7kQ6ya4Z1&#10;N43DxbKcrjZA4YUmuH5SAdmphIc11L2Gi2VPdgfWfYYCr+mI8tmI6dOnKyA7J+zc2B9XVzyNymVN&#10;tbq1+CFc698UZb0N9Gsz3Pi1Ka72a4zSSQ+J9aqWNlNsy9PS75tLdfszVNXSB3Br4WO4MrQprvdt&#10;IvZd2ltK66sS2u7SH41xa8HjqFrygMrxmkha2lioykCVyxqjbGUjlNk1RU3IQ6gOp/OKpGUGupzY&#10;CFfPP4zjpU2MdLi8KbbTfeNxrRlML0me3kZffgpzDn8N+5SllMfUHnZwwMcffwz/UG+atwSLd/XC&#10;pLNtMORGCwysz71W1vA2kJ0kLWR3m3CxSqXQvlnybyVkp3YuI649jpnHPsfaTWPhGm6LmTNn4rsf&#10;foAv2er0gp3CY7saZHc74Iol1e3StltxFREoQLfs/vgtYwCWbFoGxxAHTJgwAT1/7wmLNHOMyf0D&#10;Qw69idHXH8T0yqaYT8/uwsoHhBbQNGshzV9yswmWkVbfbATzChJdpyyG7FxLGiKS8jShopZwsbSN&#10;lya0rJzX6zTiaUPITi3fetG5vHi9IdWnxnBwwxsN8CBt++Klhuh7oxlW3HwQtsVPwPFsezjnD4Fn&#10;3AoEhLmISAK2tjZ44403tHW4DMPzdHp6JtniAiPbrCZt35ls9Z4zZ3GouFRjfw1ttX7fWdhq6mcf&#10;VIxR11W2sr2uzVaLvnNVGc7cvCxAuyoFaHe/9d+H7G7+hZn9f8YLTZpg8lxLHLpRTpnGeB2jdFQy&#10;NSW4enY/zGbPxKcduyI6JRvltIi31v1RiVCzqLTkCpYvXIHxE6cjPj0Dn3z+OT759FN88skntepT&#10;Wq5s4PybITsGVTbY2SAm0BXbop1wJs0RV1KsFMDNOhxOj0Cv4T5aIESpe4fspBCLt4PsVppnw3eV&#10;B/KXzcc+s/HCM5vxcYZju9UCbEtLNQJcDPV3QXYcNlQOHaovnm8pYKwz6Q44mB6Abem3h+wMr5Gl&#10;B9n9+Dmyu+k8oTFgl9vtCxXIbgS2r5iMnI2rkOjrJryq8QtWCwsJ0on090OWhzs2uzljU51ywiZ3&#10;kmJeLv3O8nRAppe6sjwdkevhhDx35X504mMqj8te3nY4bUTktEkIHTEQkcP+vGeFD++PuCkjsG3N&#10;XGxZNwf562Zjs/nsWtMt5nP055PyLGfgoP9q6vQ64nyqPc6lbcS5VI3S7HGef0dZYtuqCchfOQ15&#10;NkuQ5u0ovAbKhogV4+eDAueNCOr3E1LqCBd7csEw4bVQGbpWVr0gO+v7D9lJyqRnIR87dgQiNNRJ&#10;dJBlyM4vOARhqWni5YGaIbsb8UsKNqJ7rl5HJO2bITuuZ9l7HnfU4uKTcOTUZaywioaZ5WYstNiO&#10;BVRnLCQtsCzEXMt9IgRsfnIYPbdWOJ1pIXSKnuGT2eY4v9MFNy9nYdumcNg7e8PaKQVWTjmwdMyF&#10;heMmLLPKwBLLLEpj4OwTgrKqc7hVs4ssxGaqJ3IpP7JJEnBXlye71KwtiMs6gqVOheg8MqZWyO7r&#10;EYmIyrqIlKxdAszLoG0zs/JIuYiJ5Rdb9xeyY20lbS4oQG7hTuTs2CVeTmTu3Ildp87g0NVi7L9W&#10;ggPXb2jTfRcvI3PHDjGokLVjJ9J27sb20+dwlBpHeSdPI+XgYewqLlNt5Nalg1VVuFR9Azc1XxPo&#10;bFhdgB3r/xZkp+bJLtlzNeJMPhSwiAz0ZE59HnEzn8HRrP5kX5fRNSgH8XSA3d1CdvI+UG2Gk/kD&#10;kGb2GjJMnkfOVB1UJksfslNARwbr3ZPqDdl1EZCOFsC5K8hOHeapyP6J9tEL+9e3FfvQ82Sn1d1B&#10;dkMf1kF2Xs7OGDBgAMaPHy8912Sj5/3aC5PffxdT3n9HaLJG8u+70gdvYu3PnyB2/s+IXdBNq5iF&#10;mnTBT4id2w9T2r1K67Yx2P5tTcrnpDsvrT5QmWegqbSP6e+9hSFPNsegxxsgbkJnJExtjwSTtkic&#10;9r5I717v0z7aItnkHaROfQ2ZU16mMntaQHY3svvhXOZ4ZAZOR0SQE+Ux16shMDWdjrGjR4k2Uai1&#10;JWZ82PYOIbtXkDPhA5i98QgmPXj7cr9r3QFkF01tjgEDB2DgwIHiXuIXEQVnzpFtvbP6uS5xJ5jt&#10;ft6Bg8Jd/9BhQzF77hwEko0OD3JG8dUUnN06C5fz+uP6pp9wedPPuJiv05W8vvAe+y6GP8H3wGc4&#10;Yt8TR+17UEpy6IHDjj/imGc3VKWzpzsplLOhqjJ/xpblLyODyliG7PRFdabJMzjs8CFuCmBP2k4J&#10;2XG42MsFt4PsFqJkz5+0rlRH3Mjugws543E4cylSQi3pel0QHOQHJycn4SlaWY/LUoaLlaWE7Iy9&#10;221BPtnoLLK5h6ktdPBqibDH+65L2n/tBg6WSp50jpD2lZSK+bLd5uk9xTdQVFqOfRWVKCq7iT3l&#10;VdhdUVUnaCcP9nP5yq71L926jkpcIPrmH7wAAP/0SURBVNugDsPfm/6LkF0k/Pxz8XWnOXis1Tg8&#10;3FIKycqhFtlrney57va6O8iuxRMz0ezF2XivnzvemuClCqa0meiBdqP98NB789HsyRmq+/kvQnb6&#10;3rQ0oBbNe2PRanwTuRSd4qbg6/gJxteSwNCX/rz6SAnZcXho7otI4WJdkJnpjPPnQ3HxohsuXXLE&#10;uUteOHIpBbPtluLn2cvQdc4GdJttT6k9us92FNPd5tqit+VqDAtZjqFh8400PHg5Rvrb4dtFS/DD&#10;PGtpG6GNWnWdvxwmkfOwavcYrCwahBV7BinSIVi5wxSz4s3ww2JTdJ1rIY7fTaOucxzE/sQ8g7Q7&#10;LeOU1+lougHvT7DBexNshdpOtNNOi9+07J0pK/DhonnoHbgaPcNm4KeIKfgpXF+/BC9Eu3mL8N5E&#10;a73t3564UYB8urJ0w9uTNmC6cxTcw+LIpvAHRlLd2b59e+HJzilxLVYVjsCCE10x49yn0j12PyC7&#10;qRvwqulKfGgxCqZ/9TG+j+upuiA7blffUkB2rm7WeO655wSUzvY54R4hO0Pxy2d+cX2yvBLeoeGw&#10;Xr8e33//PeUnQ3beKCjcIkF2raaq1g0PPDcCT37dC8vyQzEqg8rZpj8+shqNjywnSLIgrZuFNrNX&#10;Ux6q5DmXg+kafOOyCtMPz8O0s9+o5pnp6R6YWLAMreeMo/rB0mg/7NXu7XFedUJ2jyo83DFs92ir&#10;aXj8iTFo9cQfmEzn5uMTo72X1q1bp51W6k4gO1kiXF1hoQDtDlwrxj6yySzRZ2Y7XVwibDPb6INk&#10;fyW7rbPhbJ93kd3eT+2o3SXlorx23agQ8LxamcpAh3Lg4FDVTZwWAwVXIIPw9+Nr/H89ZLcllcrN&#10;wDtOZBq+tIyBFBZVgm0+Nk/DsPneWPPrBMS+8zGOMmTHYMidQnZWMmTnfleQXcIeewTui0ZXc0vh&#10;YUvetxI8a2eTgB8sbLA+2wtxe5yQel8hu01422Yz6f6EFVWD7ORUH7ILwN8ZLvbRRx/DyJGjqPyD&#10;4RUaiWmOoehjG4VedjH/RxSLn9fHo8f6BHS2iMHnFnH4hPSpRSI+tYzXl0WCZn4iraP5TfM/MZdS&#10;7TYi5XV5viYlfWyZjA+sMjTQXR5NZ+LLddFYHrcD7qGxes+aT0gE1oRmoK9jKjpYpvwLPdnVBdlp&#10;pneuR8pmVwSE22OqyUR069pNgP0MwW0+fFTqV+nVv2qS6mQ1yE4p3g/vr/DEKcq7MAwZNhy///67&#10;6FMEB3vi9NlCFBz0w5YCc5zIWoPrSWtQrNGlZHMcynSFd9B6DF0xGzNCPGC1ORbrN4Vgw6YgrZw3&#10;uQk4V3ed9w7ZGQK0vM+TmeuQ9e6z2tCwSrEXu22vP4VzCwbhVPpa5O6QtsncaYOsAg+ExdkjNMpD&#10;tEFmzDC9d8hO8+Ga5AW+QIRzZ692h69Qn/nadbK3xdivscf7b5SJMmDxh+IHyBbn7j+EvRcvkd3W&#10;2GOaL5d5UcUt6jczQK8brFfCdrK0y/idCHuzu1WC6ygVH6dVCvj9fvdh/2OQ3YF8KlOdB0OWZboV&#10;Pjr4ERrdaCRBaAJEo3NnyXCaAgj59+jfC9mx1yzZk52cWtI8l+sNhSe72iA7NU92cvjYO4Xs9MPF&#10;PqYJFztdhItt3rw5evToIco/MtAD2S7Tscf6exyx+BJHLEkWHXFibSfsntwe+8Z9aqS94z7Gzokf&#10;4tCCL3BiXScc5e1oG33xvr7QiJfr9s06Zv4VTq7tgt3T22P3hI9Uj3M7FY1vj8LJH+CvNd/Q/mi/&#10;iuMctfgcJyza49Sad3BuZWtcXPkCLqx4XqQ6URt0zTM4v/F5lIW+hWvhr+JKRGtciSRFvCKmr5JO&#10;JdC2Z9riyNU3jbS/+A1sqnwJDsUtMPUKQ3YtMOlcGyza/TOcE1frPWv+wpPdPMzd/y3GaTzZDVC5&#10;l4z0L4LsRl59AnMPd4JFziSs2LAAb7/zjvBi5xMaitTCnaJOv1vITql8qrNDsQnf5fZB37QBWJa7&#10;HDNWTsfnn38OrwgvLNlkhl93/4BfTr+IQaUPYPiNBhhNzx+HbGXxtPhNGk+/Tah+m0/5tpCubwE9&#10;i5yyVlKd4F/9gMizpAr9vGGlkJIor30YsqN8kvO6vpCdHDqWIbvnixuqe7GjeY9ea4BPb7TA5JpH&#10;sZLOk/drc70VXE51hNPWAfBMnwefKFtYr193XyA7ttcCjNf0nXk8ed/5SxpbfV3Xdy65IcpU6jtX&#10;CFu95egJ7Dx9Vth0ue8sj2nsqazG7tKb2rZXbXCdcv5B6jufrCrBNeo93yCLffNvesf9Hw8XWwpU&#10;XsCKCf3x6kPN8GzrDnCMzcBVyshbtLwG5bh28RDczRfgg5dfwiOtXsasFXY4dvUGLZH2IP1VAjVX&#10;cPTgTnzX/XdqZCcznieWG3u9U/zxQpKygfNPQXY1JHbby6luvgTZBYVIkN2CBQvwVcfPER3oiu0x&#10;xpAdA2OH06mDOtwHHUYUaKEQWQzZ/TrIBzaz7sWT3WaU3zoJB88AEZJRCdfJsMxy81w4rApG3AoL&#10;7Fg2E0eWjDA6zhGzkQrITgessSRQhVOer79MKDtPiMPFHj6SReXFkB177Uqj/EsXEufLoSVvpgk4&#10;51Iah38lpcqykFKep8k/bT5qwosyZHcuzYHy1B/b02KQk5kp4Bml0rNzsCM1HttXmwpPZoY6vmgY&#10;Ts8fjh1DdJ7slKCWBGt9iU19uggY7xitz97bdiyfhE0bViLZxxWhGshuzJgxImTIwnlzsWTOHCxj&#10;zZ4D25WrEOXnpye7VStp+SxJs2dLEtvMwlLSkjmzxT44dbC2RESAryR/X5gvXaLbpg4tJ3mvX48Y&#10;Xx/EkxK9vZHi7Ykkn3tXIimBFO/rIRTnV780nlM/dyT6OWFThAd2J3pjT4I79iW6YW+CC4mnPbA3&#10;0RV7IuyRYbMYqbbLkOhkRfuQwsQGBwcKLzkhgdTB9/HGplVmiOrdDendOxmUmwTZ7dB4sjsuylz/&#10;PmfdCWSntj0/k3cfLjaLntntKCjkMKauZFQD0KZNG1ja2MIrNAwnyAAeJAMnGy4jsdFTeelQm7ih&#10;dPRmFWI35YsGFA9CSIbdHyGh/ti8NV8D2UVhiWWeXv2x0JKBux1YZZGIHfHBuJRqicv0nF5Js6BU&#10;eobPp1nhZIYTijKDsCkzFWlZ25GStRMpmbuRnLkfDl5psHVNx3q3ePiGRuPspeO4cHkHLl7Jw43S&#10;TQISRk0OKQs11duwc3uSeK6zM3OQJZQnlJmZj4SsQ1juuB1dRkTjcwVk98moHdrpTiNiEZv9F53H&#10;Vr26KiO7vpCdMlxs/cWgHX9VICuftHl7AalQeLrbXLhDpGKa5m3WrlcgvkLY9ddpnKiownZqIO0q&#10;5saOenkaSn4JJb5OuFWNo5XluFhdSg2cS1Tvnibxi4H79XLgvwfZsXcLds2c7LkKcdM+QO5kHTyi&#10;hewy/6BndSldAw/e1QKG1EuS9zuj+dWk8uXYG/4jEmc8owmzagiw1C4OG8sA3m1Dzd5OdYaLJT3Q&#10;QB2y00g9XKz+MfIof6VwsT+hIquHVuVZ7MWuh4BzqrJ+wQnPT5E7l72svUjX9bIuLKUQezN7C6G9&#10;38REOh9xrgIG5HOUNJHmTWDRtAihSuevhOymjhuHnj/11HZc2HawHY7zIduoEXu3Y/F0giatt7Tr&#10;e5N9cyM5It7fQas4bUrz/VwkW+jrpb8PNdV5HnQsX5ZuHttlvt6Zv3TD5K/fQ/jCIYhc8gcizfoI&#10;RWhSeVr5+3bidaPMeiN+yY+Im/UpEqe9hSTTl3AttjeuZQ/Fiay5SA5cgvAgtmNSPgeT2PMstzvm&#10;dvseAx9pLrztKe8zGbLLNrh3hCa/gtzxH2DZ638TZCfuo1r2q1lmCNnF+voKwE4J2RWeOa95ecyd&#10;zDsbsNdKYcvFl2fFJUglO+IfItkorsMYNstIDURZSQrObZmO67n9UJbzI27kcLheSaW5P6E8sy+C&#10;hrfFOHq2x7eQnuPxpHE8TfNGP9YA89o9jurkYajM7C3Cwxo+3wzZbVvaupb66Xma/yw2zXsJp72/&#10;EJ7slM831w03SQzZXSqgPlvVfKpPpbrUCFTWQHblGsiuLLsnSrL74GLOOOxLW4a4oHVwcbAWnecp&#10;U6bo7q1gKV8YhJcHA2oLFas2X/Jqx1/+7RA2OI9sr2yT82jejiPHceDSVRy8eAX5+/aLMHay3c7b&#10;uQv5hw9jK9npPddvYOv5iyi4ch1bScqBI7bFaoNCLAm0q8TpqhKUUv+4Cueoj3m/X0L8FyC7PVSW&#10;3IfmLzptsWGDq4Dsvuo0G48/MR6PPC5Bdv8rcfjXB1vNRvM2c/DOOG8jMIVVF2Qnh1qsO1ysDNnJ&#10;4WJrCV2qCtl9JOkOILs64TqG6Rium+JM67Cc8OpUZ7wyxQGtp0p6bf5KdPRdjG9ipuOb2AnoEjcG&#10;neNGoUv8aIXGolP8BNIkrb6Om4jOlLLEMrruzrSevE2vsMmwiHEWL3QbNWqkrec4xFdQiCeCQ5wR&#10;EmKP0JCNCA7lkFju1G8IgGdoBNzDYuERGiegMY/QeDHtERYD94hwuEb5wyXaR1KUL8lPpK6RfnCN&#10;CIZbOG8fI21jIPcwWhbpBffojXCPsYNbrJ0iXU/zHaXl4cG0brR0fI2kc1FPPTXL3cISsMA+AH3n&#10;2+G3BRtrVe9Flui7ZiUmBdhgXMhyjA1dTOkSPU0IXIu+K9fQ+gDnIBjfG7Tb/brAHt/NccQ7EzeI&#10;ELGyPphgjbkOwfAJ0XmxY68X/CW1b5g71mctwOKjv2D6+U9heoHvMw4XK0N2g7WQXd33koqmmaP1&#10;3NEw3b8Spqd/VNzHdyYJsvsRJVhA9YZxu1wZLtYQsovfnC8gu4OV0lfa+nXxnUF2PBDM+2Bv8Lv+&#10;OkX3I/ejZRsdQMcPxaHD++v2ZPfcQDz5zZcw27kSs44Ponz5hfQbTOl5ljX96FR0sJhNee5gnKcM&#10;2U1bi89tzDC2YBbVAz9LdYRQJ21qemIQfo9djtYz59Izvd5oPxwqmuu4R7WQHde1swXQrD1fDhvb&#10;ah7VaQzbkWg99iTKoXBbtRoMaxsGNkPEuy8OdSjlg05hYWHIyOCQNwzC63ubVdpipXTzqE/MfWSW&#10;xvZymke2eFNREQ5dvEw2+gp2n/iLltFytuO0Dn+wtnk/2ewjx3CgtBw5x0/h0M0q5Jw8I96n1Lc/&#10;ze2wY5WluFpTrAHh2Z7eex/6n4Xs6vqI7iSd22k9yG7p0qXw8/PBxsgUfGnOkJ3kiYvVwTIdQxf4&#10;6EN2BmBIXZAdhxyVIDtnWOVHG0N2CmWQOCQlp4bLkorsELnHH8PcN+Bj6yj9Y2hAOz5OZ0tHWOSE&#10;IUZ4zLOgbWuHZYwAPBJDdr5G4WIlKY95r/rMmmxUQTiSi9iblhVSiqy1YtAnZG84pkUF4wurQLS1&#10;yaJt7g/c97FFgh5k991332mfY/7Yx4vsnWtYPFzIhukp3OB3LXK+h23vh9SO7xieRNebgSn2IRhq&#10;F4IB6yPw5/ooUgQGkqTfrEgMsCNRKk/zcu26dlHa37zOQIN1f98Qh87WifjQOh0fWGdQXifih9VB&#10;sIjeBK/QKG0+B1A+c9tmgisDf4nC4x6DeWrl9U9Ivt+V4WKVz4iktUjfaSsgO/8wDWTXjSG7UAGl&#10;S5Bd/evhusT2mMHpAzeont9VJDy/z5g5E5MnT6Z2pB+SksNw8cpuFBz0QfYuC7Il67B9m05bttHz&#10;tcMHq2J88YP5RnxuHUJ1SAQ+sQ4jhWr1nYUtovb40LXVv74wFNc5qZrnOVXxTIvfNJ/rvpOZa5D5&#10;zjOi7jzPUsB2x557EtlvP4UTywbjePZa5OyU922BDPZot8MJqZt8EBDmiBkzTO4ZspPF/We2x7p3&#10;2WyTNe+wyR5z33j7ocNkj6/gENnj7QcPafvVvA6/02bvhZvITnO7icchdhSXYQsDAAZtMt1AvX67&#10;jPvL/OH48VsV2Hv1GvZdvkRtwRLcIlt6f0G7fw9kdzvpIDt2PhEoPnJwdXWFRZolPjzwoQTZaaAP&#10;o1CsZYrp+yCj/auqoUY0fbvj8/I61+FrU8CDBlJCdr9W3YdwsTcZvpHCdzIsY85wDslFhIttLCC7&#10;suMNhEpPSOJphu1EekwH1+mrYf0hu1UNULWc5i9rgOsrH8W+dZ9iu9cMAdnxuKH8fLOzjqhAVyT5&#10;UfvBj+objVJ9qY7wtkOm13pVZfjYIo3WSfWjOsnPUtpGTLNoH/48T5Zuv9JyqsNoW94+3ccGGdrj&#10;bNBooyY1Pq5SvB1vL52H8hhUP/qZI9dnMTY7jUOBbV8U2fTAHpvuRtpl1w1FLt1xJKQ3Dob/ggPh&#10;P2N/xM966c7oHthb1A8Fh35F4cE+QjxdcOg3bDnaE5lXv4TzlReoP9wC4y8+i1lHv8DqLcPhFmet&#10;zefAYH94RTpizZbRmHT2DQwtaY5BdE+o3UssDtWqC9fKkF3DWiE7Gfi6G8jOUHcK2THPwA5YJMhu&#10;hwROU71s3HeuS/K7cE19TrY+v+YqwrAZ3bP+wPjkybBKscYy62X4/c8/4BrlCtOt09HpYAf8cPFJ&#10;/FneVOQVA26G4udymEIM4yk1+WoDeN16AIlGgB2H222ENMr3tIpGCKT6YwPlrQ3VSUJUX9rQPJ5e&#10;S+svvNlEAH18PLnshDT5Vhdk15jmPUn1T+fi5jCteRirqAy4XC3LmgnQzv78e/A6/DtcUqbD0t5M&#10;D7JTqr7hYmWJd91y39nAVst958379glbfZBs9c5jx0XfWbbVubRO/oFDyD16THi2Y1tdVF6FvNPn&#10;JFutaLPpbLXxuAd/RH60qgKHS0ux4+w5AdtJHuHvr938j0N2N4GaYmQHb8BnrZ9Dk4Yt0OrV9tjg&#10;5gtv/wCSL9Yun4dO772E1599Co0aNsdbH3TGgjXrsefYSVRU10igXU0lTh7eiXmzpqHDt72x98xV&#10;UNnc/u9fBtnJ0s3Xh+z4JZOA7AJcavFkZ66F7GQIRKl7geyk0JPplN+5qKzZg6TMBKy0TTCAZCQt&#10;s8jD+tXhiFi5AVuXz6V9jlQ5zohaPdkxZCfLcJlQfSE7Bo4q03As1xxnMsxxLt0c5ykVSrcQ6QWa&#10;Z+jljiE7FkN2F1I34liaJ3alhmBrehzyM5JIidp0c2Yi9iWHY+fKqTi5cIRWf2l0dMZAHBjfB1v7&#10;fY+sbrVDdnm/dMb+8X2xd2If7JnYF9unDEDWvMlIcbBBeIC/+GqqY8eO6PiVRjwt9DWGDBlmVHEO&#10;GzZMsY6aviJ9LVJ2A6zctk+fPor1atdXpEEDB2Lq1KmSpkyFCUn7W0WWlpZ6x5o3b57qerXJ0NMI&#10;z+OBUU4XL16sGRgNQCh1CiIDPOlZcUOcvzPiGT4QcqLfpABHJPg5IsXHCYm+rojx9xJe7MzXrRWu&#10;VcMCAhDn64tY+h30x69I7NFFhLLVLzcqy96dsHdyH5xYNOxfDNkVoKAwAsEhbiJvZMiOw9AcK795&#10;XyE7bijtPn8RUalp8A8JQaAGPuKXEVu3Z6CyuhxHT6tDdrLWmseiKC6Ynj9L42uleWfSnLA/IxBb&#10;MhKQlZWjqSc2a4G75Kw9pF1Izc5HRk4GMrNpvZxI7N6TinPnt+LC+VxcPZOO8/tjsCvKDduD3LEl&#10;2AdFSbHYkZqEAtL2tDRkp+2E+cYcdB0WQnVnDj4dud2oTu00MgZxWcf06qeMbFYeYmIT6NqDxT1Z&#10;O2QXTQ2X+kJ2vF7t6xqGs5Okvw3H1WcveIWHDuPw9RvCLT83crjsuIF7u0YuN4CExHQNDt6ihk5l&#10;Ga5UF6MCl8g+3M6j3Z18pf/vhuzEtdWcQZ4CsnviiSfg7e2tgezaCVhEBkfUIDvDgbw7Uy2QHe+3&#10;YhmKIrsjYebTdwXZCaksuyP9DyC73Mns7eppVCb0Eh7r1HQrozdqUn/H/rWf0Dm9iZyJ7wroKlcj&#10;4eVsfDuE9npLQHYTW5AeNJA8j65jYi2QXfuP2gsbqLRXSnF4bpb87G/YsEF1PTVx20/ejsV2VG29&#10;+yHdsfieDoSlhXSs9evXCwg9guwkA3wpPs5I89mANF9rkmU9ZHHbeem+65DtswJxZA+jVv6J6JW/&#10;Ym/kNOxNXohtSVaICbJBSJC3FoDiDxBi/XwQtmwJZrV7DyNaNBUQpPI+M4TscqdKoWiFFJCdKF/F&#10;dvdF9wmy0/dkJ6d3KI0t57qbvdjlUyeXQXsGUOTyDiY7ePFCISouBeLy5lG4kdPb6LlkVWb0QcjQ&#10;tpjwoO56Jjfja5GulYG7hW1boiZpDK37qxayq8hhQE6aZshu+9LWVC5q3iWlULEHrT9ETUo/3Erv&#10;rf9c07ZVmT1RmtMTFwv7AFULqd7TgRGGkN2NPQNQpoHsJPXAtewhOJw2B4lBK2AycTh++uknTT4o&#10;FYxNmzZp7afWjqrYWnX7K0tpt3lAge2w9MKBB+35BQTbZu16Owpx5OxZ8ZLi2M0qYaf5BQTbaqWN&#10;lu2xXjkrxCA8e7M7V3UdN2rYrf45ypv7O2DwX4LsOMTT8OHjtZCd8GT32Cw8YuS9Tuld6f6Lvec9&#10;+PpcvKuB7BhGUcIpOshuHpo+OR0PK8LWPnxXkJ0xAMO6/5Cdq0byMlcB0THk94qpBV6evhYvTV+t&#10;0SqNVuKl2dPxzpph+Dl8EnpFDkbvqP7oHfmHpCgp/SVyGLpGmeKbqIWkRXr6NmoBvo+cie5RE/Bz&#10;5HBa/0+x3aDA4bCN2iDsLkN2so2bMnUKiVOd3bOzszN6/qdNm6ZdXrdM4ObG/StpO1+qw43W0bQN&#10;5P7qvYijGsjH8vHxEfMWLlwo7GIgwwohUXAOT4ZjeKpC8m9NGpEA++hIbIgNxPp4T6xP8JBSIZ72&#10;wIY4XzhQH0VaX5JDeBqWe8ej/xIn/G7mSnIT6cDF9jB3CxSD+PK5ifMLd4Nj0kqsKRyFOac6073V&#10;TivTs50w/eg4fLphMF41gOz4mTB8LliG81qbrkHr+X9i2qE5MD3zA+1XH56rr3SQHdkSpf3QqE7I&#10;Ln+L8AyuDtmxvb6Nza6G9ot93p770RzuzjsySkDwUruR22MByN+Sj737j+HPQZZ4tKWJXr0iq9nz&#10;f+KJbz/GkqJZmHnqO3F9JgbXa3rqV7S3miiFjzXIUwHFTrWh+mEhvtw4Hf2SpuD3lNHoJzSGNEqk&#10;vyfMQ+tZJmg9zZzWN4b13pjojrZjfPHYuzJkxwCdVJcpPdhJdZoGsiPxskdp/uMtx8LamgGREDRu&#10;3Fh7TymVlJSksb2yZDsr2VrJ3vKggE7KdVQBedoPe7pj28w2mm0172c7L6fteXBh3/FjOHD+PI6V&#10;lYtBIm5THaLyPyAgu/q10fbTfcEg/ImqG7hWfU30oXmg4F7Du/+zkB338Wvr5xtDdi+88AKcnZ00&#10;kJ3GS5wGtPlfQ3YZu4zns1KKrJBQ5AT7wkQBxxgeh/W+bQodxw3rcqMQvdfrriE7v321QXb3B3Rj&#10;MeSzfkcGwvcGkgL0FLo3FF77MzExOh6fWoXivfsJ2Rl4smvbtq2RbVPK31/yoCT39xwcHFTXk6W0&#10;rbNnz9bb1sbGRm/d+6k5c+aIY8iytrYW9p6PGUB1l3dIJFzD4+EQkYL1kenUJskkpYtpO/Gb0qgM&#10;+p0hUlsSh3PVXzdT+1u7Lkle1zoqBybuCRhsH4uBDnEYZh+FiXZ+cApPhIuXr3DSEED9GQ7Luyok&#10;FX0ckwWMp1ZO/6TqBdmxR8iddvqe7ARkR3ktILtjtUJ2xva5bvH6HJ1lx7kLwktegNYeU/1F/eXj&#10;J3biFk6g4JA3nZvxs86wWwQ9VwsTQtDR0httbVLpOo2hxi+t/cTzeLeQHdc3iUUbEbnH2+iZZkXt&#10;8RKw8MksHWR3TiO5Lj36/JNIf+cpHFoxCEez1yBHeLKTlEHnlblzPVLz3USez5gx9Q4gOzXbzDK2&#10;vWxflb+lD8ql6C1sj0V/me2xxm6zPeePx4+cOYcDFy6Jj/wZXue+MrfHZHhDlq5s9dtlvOzALYY9&#10;KhF94DCcMnKx9/IFlIM/ULufY8L/Xcjuiy++EP2Mfxaya6iR8Tr3F7Kr6zhKyK4FfjOA7OrlaYxk&#10;CNlZ0jwORWnLutEAdiT3Kw1QcLERLp9qiOt/NTBS8ckGuEEq1YB2tUJ2ccaAHasmkiE7Wu7YBMVr&#10;GqBsdQNUrGyAK2taoMiiA7b6mMLVygzPPvus1t4Z9p1ZDF/ysy/bWx4HUS43lH4/2EQ4J5C3dXFx&#10;USzTrSPJcL6supbpiz/+kusqjmDB89jTfTDV6ZEBbkj0t0Omzyps8llMWmSkPN9FyPafj8yAOUgP&#10;nI20oFlC6YEkSjMoTQ6ZiajIqQiNmYSw6ClCPB0aMxnBceMRvm0EPPf0wuqd32HZrt5Yt3ksHFKW&#10;wCfCBSYmJnRuAfCK2gibzJmYt/97jLzaSvUeYvH9xpIhLWl+3ZCdHPr0H4PsqC3iQ33nNOpfSXX2&#10;3UB2ijqcbP2WmqsIRx56pQ/E6sx1cIl2hW+YL7zDfWCTZIsBBQPx5pEX8HXxQ+hf0UT1XFn6+aiY&#10;XyEBjuzljiG7JIN8SKL8TqE8zqB6Y1NFY6SVN0EE1ZFhpFBSOKelUupJx19O606kfXG+jaBnXdYw&#10;0mCqA2qD7BrScTiE7FOXGuC7680xs/phrNZAdrJsrj0F15PfwTFjLCwcFtUC2QWrQHZ3YKtVxH3n&#10;zZq+swDuyG7z+26xjGw1g/QHTpyivvMFHC2vFLaa22laW61ps9Vlq1n8bvsg2erMsxdgm5iOradP&#10;oRTXhK2+n++4/8OQHRNu1ZSU4/rJ7ZjYryseb94MDRs1pUZGYzRo9ACatngCX3//HTycLTFxxO9o&#10;0bgxGjd4EI2aPIH+Q+nGsVsP2w0bxeDfmEGD0arVs7Dxj6ImkfBtJx2iHn/KBs4/BdmpSz9cLA9+&#10;ft3xc8RoILuz6U64kmqlF/JUDbKTwxt+OSIPvQf5wWqWM3JWLK8dsvOYCRF6Ug/WkVSDTAHaVVQf&#10;g7lDrIBi2APVQssCUqGQmUU+bFZHI2S1E/JWLMZes/E4QMdSap/ZGGy1XoyCtGRkZ2WTskiZpAzk&#10;ZGYgOzNLAdBsRWrWdiOlZefh0JFcOqfNqueKGlJVGi4e9sKVg164eoBTTyGevkrzrh2g33l2eiCP&#10;VqmWuJhii9NpTjia5oX9aQHYmx5MClKkQfgryRubTP5E0Zhftdoz9lfsHf0btvfvJjzYZYmwsBJg&#10;pwsXqw/aZdI6md1JlKZ3/xJRP3+DxKXzRcjSEPGCVRqkD9R4WuMBZkn+QmEkBvLC/WmaFE6NljsT&#10;baeQvF9DaY9D25hMnIgfu3ZFd+rgcie3e/fuIq1NhrAAh9jTX+dHjTS/uyuXddOD9LhBpjxer169&#10;MHLkSIwcMQKjRo7AmJHDMXrEMIwZMVSrsRppfw/n37zOcIyi7T5s1w5jRo8W4f5y3F3gP2IwYnp+&#10;j6yuHUUZZf+ggySzqZx2DPkJJxcOF3CcESBHz9IRfp7qAdkdvWPIjp956bmvC7KrqcnErWr2ZBdu&#10;BNl5hYXjeHkFDpFhUxqv+kjNjS8bxYNVt5C8rUB87ad9EaEZvK+puYiqmhIcPXUFy61iscRykxFg&#10;x2LIbk9cMK4lM2S3TiPpuq8oILutGQnCA50ulDSHcd4iwrYKZW+WYFyqXzKyswSUm5mThrysROxK&#10;CUOOwzLkr5wivEZuWTkNBz2tsdvbHjt8HVDo60oN6Gist0nEMNN4dBufI+rPz0fm47MRW7T6dmQE&#10;ErMOUV2VrVAOsrJzEBsbp71PZchOen51979auFg5BB1Lf0CAXfqqu/WtfYDfeBt5gH+X+HKAGjia&#10;8qvLK05tEqBdVRWOVpbiYnWxNnSseiOHX7zXJ0ysrNN0z/y7PdlxW4Ehu2BNp02G7JI8VyN2mhwu&#10;VlLd4WLvo5SQnfBkpwaxGOp5Abtw2MY7Ee+br0vI5HkRnjZ92nNCaVNfQdrkdhj1eAOMeZj0UEMj&#10;jXy0Abau6ILKjN7CWxV7ntOlPwu45oJfZ6SbPmUE2cmwVKbJszjh9BlOun+Gv7T6XIjnnaT0lEtn&#10;JIx+C+7fvgC3b1+G+3cvw+Obl4TcviV98wpcv34FNu2fgXWHp0lP6cmm/VOw/eg5mDwshSKVIbsp&#10;7dsh08MN5kuXkg3sSnaIpW+zZMnPvCzu1Kutpya2k8pt2Y6qrXenYvuptKE8PWjQIOk4dE+zZ755&#10;c+eJZdy5GEl2dTTZSbaXwnYOH0L2c5Celi+ag/BAb60Wz51utM5YsquSpN9LF8wW60YIeSIqwI3a&#10;ua4kZ0QFOtI8J4QHuVM7yAcuzo5iAIXbQNH+PvBZuRTTPm6HkS2aYnxzKhsDqM04XKzi/pncWgvZ&#10;TXhQ8lSo3bYuQE4r9pqn7znvTjVZ43lPhuxi/HwxwAiyO683YGDkTp2X1bPuFuHMrpUgOX+Lxk4z&#10;CE7lTX2M7OwElBRvx+WC+SjJ/hVl2VKYVvZmV5bdXQOo9URl+h8IGfKBHmSnvZ6mjYR3uwXvtURN&#10;8hjczPxVsx2Ds1KYV05lyC7H4LmWJEF2hUvfpGe3I/5y4+dZ93yfdP8Exz07oCyrF0qOjZYgu+pF&#10;VPctppQkgDuNbumHi5XOo3bITmej+YWfBNnV5sGu/mIbrL8PtsOyJ1odYLddHEseOMgv2ou9l6/h&#10;0E1+AaGz0fV9GcVf5++vqsbhygqcqypGaQ3b5/sJ2v23wsWqQXbCu9KjUqhYGfqQwsDWD7S7sxCz&#10;kh5uOQsPvj5HQHYMDb0xxV0PHpIgO1889N5cNH16Oh5qOVtAKi0olfXA05PxSv8p+CFiETrFTTZS&#10;l+g5+CHEGi/OWoTXpmzEG5M8JE30RJsJnniT1MZkJQYlzsCsE30w61Q3ff31E2YdHYPByfPx6uxJ&#10;eNXEVg+gUZXwWKcII0rTDNi9tcgWH6yzwPuWy9HW0sxAi9HeygQ93cZjTcFKWBfOgF3hZKwvmCxS&#10;MU2yKFyMH9xM0cF+Gdrbr9DTx/ZL0XGjKUZGzYN54VLaZhptMwXOW+fBk78Mp/5H9x9lu8f9S+N+&#10;6vLly8XzL+oATXuO64Tb9Wll2dvbS57bSF5eXkbL9fbD/druKm0FMd9gHknPRpOcHHQfmzFwx/N/&#10;+eUXqf9LGj5yNIaOGksap5D8eyz8gsNJYWRbQmDtsAGDxwwnDdOkmumxnI7AUOoP83a+Yv1wSsOF&#10;tzqvkGh4hbJihLxDGAgLEy/PedDCy8ub6tEQuMbZYO328Vh09CfMOPe5PuilheyGaCE7+d55fZK7&#10;kPZeIvEz8romfY2eGZ5395CdBialafasN/fMR/A//5NquFiWErJzc7cxguwYiuOXxGr18O2kDGPG&#10;g8MMVecdOQZf6qPr+osBiIuNwpGjJ2C7PgStnuyPR1uaivpEQGmKeqjZC/3wxA/vYfH+qZh1+lsB&#10;2E299CFMSPL11wnZCe+TVBa8zMQCracvx6vTl1Iqy0xKTVfROlQvTHHUf+5Jr01yw1vjPfHabxvx&#10;0GvzVcPFKkE7NT3e6vaQXXJikp5d1Zdx/7cuKe28PCAg7LNivnaZHG72r1M4XMFh6aQBAgmwU3hY&#10;qENSO66a7ptKHK8sw8VbJSiplkC7e7HR/6VwsRJk54yNEan40jxOhESVvcPdDWTHYB1Lhlfet0nB&#10;V1YeMM9PBIMmtUF2SilhlgwR9tVcgHauBWH41DoY79pmizCqbW3SaP9pImUoqIulM9blRiNirz+S&#10;itYjuchWIzshDsXKHqXYM5TyeLIS9jggYF88uluY4zOrYHxok6CT8FKWgA9skvCeLcNRd+t9LJf2&#10;E4cJsSmYnxhKCtFqAWleYjhMk1Lwq2+CuCa+Vt7uHbt7B+06WCbjV3qeraJyYWZhh67djW0x2zq2&#10;cSyG1dmeyoPv/A5NuW5d6tevn9hG3tbMzEx1vfuhP/74QxxD1qJFi7TzR2jt8RgMGT0Wg0ePI43X&#10;pJJmLTQTIVxZvqQ5i5cp1lFL9bVsnZUA+TzJHnNoWDeSB9tlmufhG4DBQ4diyJAhZPNDsC4oAf0d&#10;4vGJRYIAKPlZU4Y9/reobk92JMNwsZTf3PaQILvjEmSnUueK/hPJcL5ShvZ4f2mFCGune6/N7UM/&#10;pKfH4fLlg6jGURQc8qLz0oVflmUM2aVpr1H5TH1h5StgOOW2dUsf4OV6xX+bM5YkeOo907KWxHsh&#10;eKc3DmTbIKbd89j/0lPYpxFPH3rhKex5+WkktH0We1cNw8FcK+G9LmW3NdWZlgJAFpDdZnfKcwfM&#10;mDlV64lSGX6OZQzZsZdZlnIe21SyzVv133lvI7sqv/c2tseSJHuss+tbaTqfPeXs3CXCx4qBey5H&#10;RV+Zp+vuO5Mtpu3YHu+i8g8+eBSpx06STS5GRc399JDzX4TsJNiZIbtFCxbCUgWyq5cYamOpLaun&#10;GtIxWWrL/pdiyKXllQb47NbD+Lm6OfpWNtaqT5Wkfjcb44+KRrVCdwzZTShugGVVTQUYw1CdfWlD&#10;uJc3hleZpODiRthxrRHOX2yISxeMdeVcQxSfaYgS2bPdHUJ21RENgbAmuOnVBGWOjVHu0AQVG5ug&#10;2PFRHHVpj22+YxHguAI/dvte845b3QYyhyHqAo295Y/O1NarTRJQL71z44gDauvI0u+T1/3eXV/S&#10;ugz08TlyXc5APC/r89tvmvfbPB48GOOHD8CE4f2NNHvyKEQFeiAi0A3hQW6wWrcQY0f2Exo3gkTp&#10;eEr596hRfTFydB89LVw8GUGhjlSHrodvlDW8YqzhEWMHryhH+IZ7YNzEMeL62IudQ8pSLNzzIyac&#10;exVDSpqr3kMsDlWsFq5YDhc7k+4nDicqQXYcilin/yVkZ56tgezefkeUswTZ7RQfqLGdNaqT2U7f&#10;xlYrtQ1XYfWXF0ZkT8CG+I3wD/GDX6g/HGOdMS9nAb7Z8y2eO/MoPitrij/onNXOtT7Sh+waaCTl&#10;BYeKzaTnehvl9R7K8310HFn7b/LvJiLNqn4QlvS8z6a6bHppY5iWUUridCo996OpTPpWNMZrVxri&#10;oWsN0IJFx2U1pzrjQUqfv9AAXa89gNnVLUS4aSs6tuwJ0+bq03A70Q1O6RNg4bBYBbLjZy2E2jAZ&#10;WjsqqS5bvV3fVou+sTR9e1stLed33VvIVnNo+KLTZ3BQ2FwDW0263XvuPcLGV2M32er4M+cRumsf&#10;zleXoqzm/oaN/Q9BdrUQbzWVQPU1FOZGYdzgPnjkgWZ0IY3x0GPPY6zpIkSnZ6LiZjHSE4Lw7aft&#10;8GCDRmjWoCkaNmyCBo1JjZpTo+QhNGnWCouW2+B8RTUHoQWVQa2HNPxTNnD+bZBdjQzZUSNn3jyG&#10;7L5ATKCrzpNd6u092cmQ3RcjNuOnIWFYNccfGSvX4uCSMapAz167Cbiw240yUR/YUepmzX56cKOF&#10;57r5ljsx13IP5ljuI+3HfIsirFmbAc+1QUhYY4e8FUuwecUCofzlkvJWLES27VrsSo3B9owY7MyI&#10;QFFGGPZmBGFfRiD20HRBZgoiQ2LhE5AJ98B80hY9eQZmYUtBNqprtqieoxCDdnwdVST2zleVJkme&#10;vpmGazudRehYZT4KpXKYSitcTFuPc+kOlN/OOJXuQlKmzriW5IiYvp2Q/uNnCjEoJwFzWV11gJ0S&#10;0soR85S/lfoCST06IWr8cCTa2wnoi0OjcaMgmO6FyABfESI1yccNyT4uQik+rkjzdkW6pxvSPdyQ&#10;4ekulKlJjUTriGXyul60nZcrUmkfqd7SPtXEy3ld3ibFyxPRftK5ccUtN7DqJ93XBDpJjSz5t+4F&#10;8+1la2uHPn36Ck98LB5Qk6e182SpLBPLaf7qVasQ4++NzRvMET24F5J7fI2cH3RlI0OSArIb2kN4&#10;seNn59gSKZV1xGwYDiwdigsec2r1QseQXWW8BY5ZT8Ch++bJLkPxDLAnuy0oLAxGSIgz5ZME2VnZ&#10;2IrBgezdRQK0UjNidckQsmNjyAMM286cQ3hKmvAAkyBs347D7vSdnOzpmH7YtTOPnsXzKC67hsjk&#10;3TCzysASy/w7guyuJq8Tnjv5OdyfHoSt6YnIysyFXlhpBus00J2qN8zsPORmZqEoKQb5G1Zg17KJ&#10;OLRkJPYtHUPTE7B9xRRsXTkFm1fOQsRaO9iYx2GRRQHGmRViwOyt+HPOdvSfrdOI2XHIzKBGQ0Y8&#10;tmbGi5Q97OVnJiMxJoKeC6kxf38gO26k6BoyStXtxU7TuKF15PW2bC+gBs45yZOdXIbcqNE0bOpq&#10;3LCUkIcM2u0rLUHsljzc0LjYN7ZnDNmxDOfXptP/YshOegFSQ22F3JykWiE7Dk+aI1SXJzsVb3R3&#10;Jc1+7gCyyxVepJ4TQEuGydNIn/ZU/WX6FJKnPy2OEUeKnfUMomY/g52+XXAwpiepFw5G/4GQZT8g&#10;xKwbQpZ0V1E3bLXtjCNOH+OYYwccdWqvlx53+AT71r0vQLrsWq6Dry9j2tNIM31SeLxTiuel0Xlm&#10;TH0Jaz96WOepjjRJI/Gb5i974zHkjvsEOePfR86E9/SUy6Jls55oJkAihuxGPNQU0z98H/muzkjw&#10;8RbgufS8q9m1e9Od2dX6i/er3LduWkrFy1PN9PTpM8hGqttNpWbNmqXZhyQecNdfh/chS/rNAyI8&#10;IKFTf73f7MmX0/6kH374AR9++CFCAv2R6OuCNWSj+z/eBOOaN1IF42qD7IQMPdn9A5CdrLEP6iA7&#10;fU92IdhOdfW+Sl2du8dwAJdfRLCU81TE9Tp3arefOiO+yl+xZjWWLFlMx6H7NtgHp0/tofqjCFcL&#10;ZoiwqjKUxoAdg3bl2T/hZmYfHLD/EWs/ew4TmhtfhwzZLawFspOl82SnDtkxxJtp8gw921zXyM+0&#10;NJ1m+gRSp7fCQef2qDoyFhUnRqH8JGs0yk6OQeUVEwHXCVUuwI2i/igV568O2VmtXSLuQR6IY/sc&#10;ExuL5ORkofz8fLKZOvu6Xc8m11fbyfaq2+7axC8jOKzs1iMc+ugW9lNXWWmj1cq3NjFoxx7tzt4q&#10;pv6xIWh3JzbZUP9tyO7RlhJkJwAVDVT3sABVZK9KxuCHoWqH7GrfXunJTgBDBh7gdJDdPDR9ajpa&#10;tJpF6Uw0eXq6RqZo/PwEvNJ/BrqGWOKbyKX4NtJMTz+ErsFPfm54fdoqvDveBW3H+uD9Mb5o84cr&#10;nu5ijmc6k75dgA7jp6LLooHosqQfqa8i/R2dF4/C53Nn462pK/CaWlhJQ01hOEd3HQzqvGJig08t&#10;ndE12AHfRqyUzjViKb6T04gl+DlsOmanz8YehFDJOVGpUZ/bQEcRji4rJ+GlmWZ4ceZyhVbg5ZmL&#10;8c7MMViaZIFDiMEZsY8NuAAPRKcuo76PLZU/3QPCJrE909k85Vftarpftle5H/5QjqXW35X6B7Wf&#10;k+GApiz2jKtvZ5VS2ts+etuxtx15vq5f/Bv69JW3lSTssMYe306PPfY4Njo4k+2KxAbqxy07MACz&#10;TneE6fkOWshLgF51QHavTXIXkn/LXhKl50USz78fkN3scx/BnM4vt2Qk1Y8MZyvb1ZJqasxRVeWv&#10;78mOykFAdpu34PBNKfSJWv1bt2r0BvV5gPg47cs/PkEM6g8dOpTuHS4rP+TmpqGSltvYhaHlE4Oo&#10;zpqurVOUdVjzNr+gu2V3zDveFzPOdRTXyKBd/SE7FuW/ABn1Qcf66g0qu/fGeuPxTxejyTOmVOcp&#10;ITvJqx1P64WONagzH2s1FlYayI7t8/DhI8Q9Gx4errXP/JGumv2UpOv/3j9p+tM8iFCwXYSOPVxa&#10;jgMKL4YMt6tBdnK/Wdl/Fu9RqEwZtOOP1c5XXUM52WiG0dTtWj1E/dKf/6WQXXUNQ3Zp1K+Q6jh9&#10;yC5WQHYyePJxvSC7p+H5xY+1QnZtbTLw/7F3FuBVHN/7D069QEu9pS31QksNLaWGOzXc3RLcLXic&#10;QCBI3N3dHQlBEiy4uxNP3v85s3fv3SsJQSp8f/88z5vZ3bs7uzs7O2dm97PnfGMVjFH+gfDe63Ff&#10;yK4yj1G8zGG3L1paeeML6xhKfdDWyk2t9paO6GhhjTXpEfA4GAW/A/4kP+EZTlbAAR+E520T4I1u&#10;/iwG8tgT1ZIga8wKdsa0EC8deWNyaAh+3RaJT9clq8/xwZQuQJ9vrQLQ1pKO3dJdwD+ctqPzaEPp&#10;d1a+aGETJtb7ZF2agTweTl9YJaGDdTSM3ZKwOTCW2k66JnRvK+0RqzIbV5nuZ8P/LfHHYEobWpnY&#10;Y660DQOFPpgxg8babH91bDCrL6e0nG21LP3xs0b88TnfY5y/u18A5jqHoa15KJpZJ+ETG762/z3A&#10;jlV9yG4TjE0kyM6LztGVzlHtyU7VxrJ4WqgaY2WlPRYvga9eF5FfPNV9OOnD8fz8bJTjAo2n8rE7&#10;35mOS79t0Ybs3OieSlSf4yeqlCHHR4Xs4vbbYF3SNvxiYau6n5Vyww+WmzE1wBUbvMwQtXAQ9k/v&#10;hf3TegodMO6J3f1aIqz5q3Bo9Q6SraYia7sbQnO9EJbnjOj9m6jdtELyXjskZLrBO2Arps/UeLLT&#10;vV+r58lOss3Zihf34kW94sW9vpT5KO06bUNiDzpZBw/TWLdMPJfWuqYsnbGz2h6rbTWnFeLF/V5R&#10;B6gvVsLg+xXFePlR9YRBdod2qN9jKCG7FkdaSJCdjpelqry/id8Kqvr9/qpxt4aQod/+SbF3KQZe&#10;3iqsh08L66J5QW21mhVKanGvFn4uYNDOcIhPDj1pfNMI68rqwam4FjwKasK7qBaCy+ogtFRSNM3n&#10;3quN87dr4uKtGlq6RLp6oxZuXuZwspI3uyI90K7qcLFlwTVQEVhTgHbwrytCx8K3Hir8XsSdgA9w&#10;xKcb4r0WIchnK/yER0PNff44pG27uS9QnfG2ch3evrr2X7Muj8f5A2N5DM4fvUs2Vh4ra8bLSo0Y&#10;IY1BhMhWmy43NbheZarcVvMz779Qv359ARx6+bnDJnkWpp3+EsNvPYvBVAcM1SHWgCJJussZshtP&#10;99yioppYQ7KoErKrrQbFHlRVQ3Y1MPLGS9qe7BSQHcPr4vmmobGzjq2WxlWaeV3twU2Mi5yNRVk0&#10;Rg9lz4recPf3gHmiBQblDMInR5qi8aV6aEX35p/FNQ0ca/VUHcgum+7lI3TvnqD27iRdB23VQFZZ&#10;Xay/UwMri2tjRUkdmJbWxnIWXQeGbucV1sJU2r7fndr49W4dUl38ck9Sq9t18M5FI3x61gj9rtXB&#10;ktK6sKbrzJAup3xNba+/Duejv8MhZg4sNy2vBLJjT3a6kF3ltlqy19KyB7fVsr2WbDV7ik/ds5fG&#10;vNK11+2r8Xvpqm01qwK5bKsrpOUnSu/hRtkV6pP9n4TsqCTIZOv/8TIqrYpCnDi8C/a2lrCigard&#10;VmecunoLhfRrOf1eePcSUmL8MPLPnnjzxedQm062hlFtGNV5AUNGz8Jq2y24XliOEsqO9/Qgf8oO&#10;zn8NsoMasvPG/PkLtDzZGQoXeywxCL2HO6Pl8EwR4rDNiFS12g9PRJchAZg8bisCF6/E/mUTcGTp&#10;SBwiSelo5JqOxfbV47DXfwVQmIWK8iyUV+irsPwU1m6KwRyrPEw3O4j+MzPw58zt+GPmTvSfkYVR&#10;0yNhuiQYjmuoc7ZqM3xXbRTyXymJp8PWbcDhhAAcTXTDqQQHXKDzuRK/nmRL01uQnxgG5w1uWG0e&#10;gSWW6SK8pFLLrOIQlZSEsopsKisZKpKVoJJqnmE7QypLxI19W3HdEGQnZCHCVnI5s67FWZOUqRWK&#10;Iq0R07edAOlkpXRsI8TezySQrpUq1cBa0jKWcplG8Z2/h1efzohbtQzRrq7w85Y6FoFe7ohyc0D0&#10;RnMkr1+JNFtTpK03Rca65Yg1nYOQmZMRNn0Kwu+jsOmTtdMZk2nbSUg1W4IMVZ5KpXJKyxNWzkMo&#10;rcvbBM40QfT6dXQ8Lohwd5Xk4YpwDxeEsTxdRRrqqZpXiX+PcFdsQ4r0cBOwQqQ6D2lb5fbKfCJo&#10;feX2HN41wp2X0eDQw12EteMQsAEGFMge+Sj19/agcvVSP/CTFeHujCNONogf0gUJXQyDkLqQna6O&#10;LB2KvBVDUBJpjjuVAHK8/IrbfBxdPUrAdLp5CE94lM+pTcYihPH1eAtJCTxtJurt1SQLHcguWV3v&#10;K5CEiooMXLqUgLg4/lLEU0B2/GJF/urvKHVwNEarelI+hBDzZAC5o5SwN1d0nCZMnAT2vrRl6yb4&#10;+TqjpJihqAu4eO0aTK1isMhihxZYt9gqG4std2KJRSbMzQJwIMLLYLhYhorPJW7FwSQ/bE+KRXJK&#10;BiQPdtuRkJopJAN17OFO4+VOo/SkVOTFhmP7hpUCsju2eLhQ/pIROMJaOgK5yyYibKUVHQsdKx3f&#10;Ass9Aiaeb7lPpT1YaLELayzCsCcxFoeSvHA4yVukB5N8sC8pGAlhvvD3cacy95YgOwsLAR/GxtO1&#10;YCXEIzk5WdXxeDzamb1T0enRfOmnrWzs2JWDXYfycfjmHXHdGLRk8Qsedttb2deeypcDSnHnd29h&#10;Mbx378EVstfF9N+wTXsQnfsPQ3ass3QcF5GRHiOuMQ8WGzZsqILs1iDU5GukTHkHqVPeRtrkNwVk&#10;FzXzVZxM/EtAcPf1ZMfemCqT6kWgVlhEWZxv8TLsDe2E4DmNETP9VcRNe01PCSavilCrSSYvYdey&#10;d3F6Syuc2vadtrZ+q79MpZMO3+GY3084Ft8P+azEfjic3BcFV2cDJUvJti4DSpeTVpJWSypRSZ4v&#10;XINsh3biWFKm8vFop6zK4DptVeWFj36b9D7Mm78gha1lkEpXTxkJ0Cp9/BdIo3UZvtLTxM8EsCU8&#10;j9UzwpinamLC669gbY9usDOegkg3N/irvpCT5Ud1IpgGzAxOSSKb5ukgQv5zP07IU045bLmjyr65&#10;qbcJ9/CQpsm+ieWeztK6tI2cjyaV8ggXdtdNsy0p1FNKpTycpHUN5CGOz4P2IeyvlIeUjyct9xTA&#10;P59TkMrjbRCdM6eyN1xOJW+47iQ3srVuCPB2IbmqRMtFSstV69uam2Pk4MFCI4YMwdChw1Qaqtaw&#10;IZJ4ml9CcNua7mOPLSO6YejzOl7oFJrZuDZSJn+AFFHfWa+oUtJUui8nfYyFHz2D0ZTHqOeMMPoZ&#10;urZPG2EsaZxK4wWAdz/grvqSvdfJ4mMf+XQtzO6ggOwGDRQPcTzInuacu4hDKsiOB56GPMnqStdG&#10;sxiEz7t1B+HpmVix1ky8rFm+3JT244HMrHjcvnuC2o99uL57utqLnVJFKT1QljAQEZNaYgyV10QB&#10;2emDhuOeNcKCZi+iPG4kipP1Q84WpXRFWXJP7KZ2J83A/Z2hClmt62EzzVj7Po+f/hLl3wt307vi&#10;jkq3M7rhzt7fcff4cNw5MQL3KL27UwP6sfjcbqQNw5GEBYjyXoUAH2dRr/hhF9+3YWFhyMjIUNlL&#10;flCg+bKvcq+xjyrlQwnpJX5WNtnqvDzkXbkqwtHx9RMPJFh8TXUeQlUldq+fX1okXuIX0LhSBuEr&#10;cJLSB/Ewq9R/GbJjXdAKFyuBGuPg6ZmG79vPxAuNVJ7sFGCHUpUBdAyMCM9yDWdXIv6d1pPX1wJJ&#10;pOXs3emL0Z7C29NHE5wkjXcRYviuxUgvAdnVemWagOre7rAOb/5sgzd/siZZ4Y2Oa/H+qFX40mIt&#10;mlkvQzMrbbUwW43Wy+3R8JdpePn7pWjcdhVeabMGL35mKoC9+o1mof5L01C/8XjUe2U46r3KGqZI&#10;h6HWm0PxwjcmaDaOQz8ahmmqlOzJbok52rgtR/uI6fg+cgqlU/CDnEZMRvfgYViYNJpq4lbcxVqU&#10;YLmersEDnZfMwLtT14ND0Cr1/lQbfDnVBBaRlrgMPxTCnPqgy1EESxw7ZYaDB53h728nXoz6CrhN&#10;At08/bzg7u8Fl0BPOAV5wjnQB84B/nDxD5a8tMne2gylBpeFwc03HB4+EfDyjpTkpUhJnt4RcPUN&#10;k7bxD5ekl1cIpSR5Xuu3+6UhcGWPc36+dG7ecKPzk6ScNiz3AE49Se60rTs8AtwodaHUGQNH/YmB&#10;I/7E4BEDMGTYYAwdprHN+hoOB1dPOAZEYsym8VhwvA+mXZYAu2lXWgjPcQL2utge006Mw7d2Q9BE&#10;B7KTxR7R3p/oiA9IH4r7RPLC+OFE9srohPeNzfHevEEwObIQJue6wfhySwP6jvQ1SQOZyeJjWXju&#10;Kzie64jzmE91Rupba2spjUUsUVzii9DQVdi2TePJju1zVNZ2dcgbbmsN2V7D4vU1Xs943JVfXI7U&#10;AwfhFRSMHr16YcyYMVRfvRAR4Y+zZw+jtLQE69YFoKEOZKfUM807YeGR8Zh+sRWVtzbYaHKZy78l&#10;pp0ehK8sp1KZVwbZPZg0IaMlAJKvT/PR7mjwzVIBCj9H7aHmGLnN1W13GbCTPYhSe/nCbLzYcBSs&#10;rYPp/CUQ5+WXG4s0ICDAQJibf0LKlwWSOBzO7pOncKyoRIyh2T5Ldloxhq7CRqvH1OW0XVkJTpfe&#10;w83yG2SfeYzLLwse1Iaepj7c+f8sZMfHtkN4spO848iQ3cagOLRfG4TPrFPxicqz1leWiRi0yAOm&#10;v01B8Kc03lRAducbSzr96stwb/UrBi10xZdWcWhuTbJRyDpWeID7wXIrnHcyZGfYi5wkDbRiCLZz&#10;yXZHB0t7dLb3w4yoUMyN9NUowk/IJMgDUwPcMZk0JcADkwM9KPUUqUmAEyzjNiI6b4NWvrIYAGTP&#10;UTG5GxCVuwmRuZv1FHDAD8O9A9FMhJ3UBpOqKwbnPrNJFhAdQz/aaYLw0vfpupTHCtixPqXr+oV1&#10;EjpZhWK+UwjZh3B4+fqLesAvvD1p2tUvSO2R7X9DYeJ82C5L3urYE6zktU5bvDxAlcrr6KdcPq7+&#10;8jbs+S4Qi5ctJ5urPV5WatKEiQKC4vVnuUThW8tourb/HlzH9zd7SBR1rBIveg/ryY7LcHu+9GGS&#10;8iUtt8cseb46Yyduv48UFCNGeH33h4WVpQhzyG1XSkoUrt/IRzmNnc5fSUZmnj0dlz5kx94rAw5Q&#10;+xAdilZW3uLeks9REwpa15OdNkBXHTGga57siZbWPur7WKkWNhFoa+WCuSFeSM5xwp6da9XKy1qL&#10;A94zsX3ZIESunoJtm1bD1GMrZvo5YY7fenjs80dYriticlwQFO0EL1o+faYJfvq5uuFitcUv6mUZ&#10;+v1hxaFls/btx/6Ll8R7DQ7drjVerkTysxReR7bbefwbbcde4G9W3CR7/Ljs55MD2XH/4/AhOVys&#10;BNlxuFireCu0zGuJp288hZp3amkDaAKAIxXQNEu1XAr1yh7o/n0vdI8kxTkxaMce7ereNkI9LdUQ&#10;evamEZrflbzb6YI6LPYyNut6DbhUPIOQ0jqIKqopFK1QAu1nX2EtnKQyPU37E6JlrDM0feF2TVy9&#10;Wgs3zlYeMlYJ2ZUHaUuG7dijnaSaQmVBtVEaVB9Xgppjp/84RPiYI8CHWQQf8b7U39sdwV6OCPey&#10;R6Qn9VeE1huQ/Ftlktfh1A4xHhsR67YJcW72eopludvTOpsQrdhGez9yHvrbC9H20R52dMzrEe5t&#10;izDvdSRV6rMOoT4bEOK9GcHeW8X5GVKQtyMCfB3g57cNPv5b4OtnWD7+W+GtpW2wsllFY2caP+vZ&#10;ac0zb36X5OXnCqs0Y0y62BSDCrj+GAY1q9IQqqtTimrBtLQWVhXXEiFF15DY65mZSuz1zJ7qVpgA&#10;OlX1rriGVj2MISmhOl3pQnZyWFWhgpoYef1lg+Fi+QM1OVysQchOR/yxsC48LUu02RX3sDJmHazi&#10;rLHRbSMGDR0Ex2AnzM6YjTaHWuHNsw3w7s26+KmkrvAwqT7G+0g3dGxl4WJZSk92h6lcDEJ21Abu&#10;KK2LTZSPGa1vRuuuZdEx8TR7HOSUrxeH+V1WyqorxECdcUl99LtdD/3pXGbfq4eNZfXhUlwbrkW1&#10;xbVk2G7TlbfhmD0YLmFrYb1hTSXhYn2QlJQkAXM6tlSW0lY/bnuduTsHe86eo7FzqXrsLNlr/esr&#10;q6r3HvmlxbhSfhOleHzRWp44T3b83xBqJ4N2qCgSK1A5gkO+UlnTLG9RTBN3cfzwPgRRB9fFyQnO&#10;Ti5wdPXE0TOXUFhRIdbn7R70T9nB+W9AdnLl0Hiy8/X1UoSL3YZdIVtE2ERdyO5Eoh/+HL4ePw8L&#10;Qtdh7ug+1InkiB6U9hrigH6D7TB84DI4zVuK9FUzsWOlMbavMhZphtk85HraY4fvVuyM8UR+XhJ1&#10;sJJw6Ii+9hw+hJHzQtFn2k70MN6F74cnoa2A+dLQbngy7T8M4+bGY7VZEqzXhMFmTYhKoSoFw2Od&#10;C04meOFi/EZcjrcVXuPk87gSvwEnEkLgut4dq80ZdNmpBeWwllglIzIpFWUVu6msJKjogVUuQXY3&#10;FGVYmQx6u4szE57I4vpoh4CV4DqlDIFavMwwwMVK6Pw9fHt3QuLKpYhxpTrgJb0cCPZyQ6LTRsTT&#10;9dpJ1y1n+STkrJiEfaaTkDD+D/j1/hmBPX5GUI9fqlbPXxDMUs0H9vyZtv0Ju+aMxt7lk0Weu1Xi&#10;aRaH1kydMggBvaT8/Xt1RPjIgQifPBZhpFBSsPFo7LBagizrRchYtxiZnNpwuoS0mJYvRvS8KQid&#10;MkZsI28XNmUcwibR9JSxiJo7Bdutlor1pe0XKfJZRL8tQeg0Wl/eVojnxyF46jjErFyCVKfNSHTd&#10;ggTXzQYV67YZER5bqDydBGjHD8xZXMbhHs64FLQNySO6IaGrYRBSF7JjIE4JyDEcl7tiCIorgezY&#10;M9vdaLpn108W6/L2yjyOkfJFHkNxeKsJLiVa4HyyLHNcIF1KNMdFSk+nVebJjpVC7QgNPrOC6Nw8&#10;MHfuXHTs2BHOzs7Cm40Ssqv+ywGS2hCSYSwrx66z5xEYEwdPXz8ajLUVgzF+eX/k0A6Ul/PD4vO4&#10;cO06llnF693L4n62yKR7PRrB7pE4EeNuELLjNuJMogP2JwUjMzkeySnpkLzY6XuwM+jJjqSG7OxW&#10;Uj2fiKNLhumV/aGlYxG+0hJmZrF0bNz2yJKOdalFhvC4F+0Xg+PUhnFbLMmejm8b9kS7IcLfnQYj&#10;nhg+fDiGDR8GB7JZDCDmnzmHrOwc8RW8DMRV1cl5EHF+6jwr8ZyzkzpK7F6fOzi7Dh1GzrET2H3i&#10;JLKPn8Suk6dwXLwskF4S6F1zlQzVE/6iYB+Z6vNky4twja63rl17UD0JkB2Hi42i68wwpRcaNZIg&#10;u0gXCwRMa4uEqU2RwpDdlDeo3XwD8SavURv2Ja4fm0j3qiEPdiqAjkG6skXUAVpoWOUkBWinB9tR&#10;3tdOT8TJnf1xJmsAzmYOxNksEqeykn7DKfc2OOfaEtcCfhShWUuTemmU2BMlJK1lChWlkA6PBgrp&#10;PNgzXwlDdaRynWOpSiVLke3YGonGVYF0/Ft1QLsqNKkpzJu9KAF1ChhILTVk1wwcQlSzrbxv0sSP&#10;BWQnbzOe8hr9VG0MfrY+Rjdtgg0mUxEkXN5rBjAhHu5Y9MdvWPjrT1j0649Y2asDIpYPRviKPxGh&#10;q+X9EWE6HGa//YJFndqL9Rf/QlJtK9TxB6wnmxOxfKDYRs5HnS4fgIhlI2n7NrQu56HZdqE6j/Zw&#10;ndKPtqH9GciDj8/D5C/Kox2t20HsXzqGn7Cg48+Y0/lXRNtYIdnJEQkujkgkOyKlTpQ6IZGU4LoV&#10;CTTITXBfhwQPK0otFZLnbWm9bbSNsyoPZ8RSP4cBeb9qeDFgSC8nYCO8xnUTYYcrg+xmv/UULjh0&#10;oXreGuddWqtTMe3SDiddf8FOp35IcxyAVMchSNs6Er+/QmOBl2lwTRrc0AgjnqP8GdA0kD+LPeCx&#10;dOE5bQBNH0YTom1GPV0Ts1p8hHjHjQJitLCwEADckiVL4Onjj31nL4iX74YGn/xgmJdXNTCVxaDW&#10;/kuX4UJ2f7KxsQhNyO2Wr58rTpzMofHTRWp79lQN2cUPRsTE1hhDZTLRgCc7lvHLdZG96lcRVpa3&#10;0c6jK4qTu1FXpQ+yl74nIDqte5WUrjNfmdhTZVliL638WffSu+JWZlfczOyGWxndcS9N+1z43K6l&#10;jcKBxJUI97GGv48rhg0dir/+0IR9SklJUdlMbfjt75O2m/6dtE9+abB9925szzuAvMtXcJJsM4dW&#10;4AcSWl918rXXuf5KGy2m6Xd+SHWy5C5uVtym8TLbUB5rSh5mK8imsQzbusr0X4fszuPc+f1Uv50F&#10;ZCd5shsLL694tP9hCl5sNApVQXaV6ZmGs1C78QzUetVEX6+YCG9z9V6aKcK8asMlKg9ODebh6Vfn&#10;4uWvVqPhNyvQgNTwWxKnKjX61hRv/2KNtzvb4o2uNmg22gOfjXXH52PchD4d74ymkzfinWnmeGvG&#10;aj29Z2yOZuPtYdRkJGq9NgV1G08ToWfrNZqNp7WOSVvPvsDlMQfPkhiOeeHLxWg+xl0ATTJQw573&#10;JO972qCNvrYJCO6t6avw9ZaFaB8xFd9HjpcUNU6ofdRYdA8ZiMVJw6i2bKK+40q6bvp9hVtwRdfF&#10;c2i/m/X203SyHb6aPAPWEZa4Dm/qga6mbRZTe2aK8gprlJS649hRLwQEbICfn5u4v718veEU5A5z&#10;v42Y5b0aU/xIvhswwNoCf6y0w5+mDuhPUqZ/VSFeZ8BSJwxf6IYfei9Bx+6m6Nx1Bbp0WaFJSb/Q&#10;8n5TNqL/MkfazpHydRTb/rVcSquzH0PHJvIgDTDdgpmb3LEhLAgbwr2wIdIV6yOdhTaopDu/IcpF&#10;PS/SKAfYRW3Cxmgb0hpsillBWoktUWZwDNsAt0BHKj/tDwokyZ4C+AF6EDYFxuPH+b0w92RvAXgJ&#10;T2oKb2rakN0CAWVqYC3JgxqHjH3nrw14seUyNKB75MXvTPFBv834gu4HrpefTbDFRzPHYkaeGYzP&#10;DMaUi90w6WJXockXJE252AlTL7WD8ZWvNPtWSUB2Z7+Cy9lO1GLNR7FByG4JjWFtSAkIDtkAD3cH&#10;jBo1SnjYZW9zMZlZom2W2mVNu2tY/MJXepAs2WypHedp9oZ2vKgU/jGxwmtO3bp1pfKkcXRiUgiN&#10;h66jtKwI62wlyO6FSiC7p7/4GfOPDdM7V+HNjgG7c73QI+J3fLR4GpW5vofKJlMchTTLAHMgjN90&#10;p+/v3Y6hyGYCslsm2hGlJzue1vZsJ0vyZPc8exd90QQNGg2GtU0AlYEE2TVuLEF2/BIqPDxcbSuz&#10;WVW8AHicLwjkvLJVfQIOJ5uRk0Pj5xM4VVgMDhucT/VAeLZTvRASL+x1ZOhDiYNlZRIIX3ab6uE1&#10;ar8ukB19UBv6X4Ps+PiV53AOV67kIyYmTNRtGbLbEhiFMS5JaGkehc+tUwR48qVVMnot84fJwLnw&#10;+OJ75L/+hpYXO9aZVxrDr0Uruh/noetqR/xo4YTvLR21ZeWIzhZr4bbTQQ+cexCF7LXH2tgtsE7x&#10;EJ7qAg94q+V3IBCuBxMx1HmzCBvb2sqT5IWW1l6UegsPeN9bOmGKtx0i8zYbzL86Cs9zwGhvT3AY&#10;XBnWqY4+Wpcp9LGQ4XX+CX1qk4Y25mEYud4X9kGx1H7y/e0jALttARGYt9kXY+wCMcQ+HIPtI554&#10;DdsUhlEbg2DqnwrrkDSsD06EbXAypRrZBieRElW/SVpPy3he+l1KeX4drxvCv/E2SbALThAgn5ev&#10;vkdAXTFkN9MlWoTtNXRt/imxF8YvbKJIkVQfDHlkzEQL6wg1ZMehSlla94ICslu/wUq8/Jw2fQbc&#10;aWy7M/+YeHEvbDHbWdG2SlK2t/ri9lphj6n9PnLrHtwCAmBtuw7de3THMtOlZI/dkHcgg9pmftp5&#10;DPuP+SF57zo6LiUYJ4FyDL/ZZXiit6O/gH0Nh19mT3ZulXqyM+xZc62QPM/7MUv2wTc2wYp8JTHI&#10;x/BxO0sXbNyXQW2Ik1ZeKVS2u3eZITdjA1yDHDHU2gE/mbnQ+pKHziGe/pjk5YqFbpvhEuABbzr/&#10;GTOmqT3ZsSIjIwX4zpK8v+vbTuXz6b9L7CEna/9+5F64iBPFJThaQjZV9QJfHiPzeFjqe5ENVtlo&#10;ebysW0eOlJbgesUdGi/rhqF72LHtfxmy07fVN28dR2pqnPBm17p1K/FeZ0M0jZNyB+Ldk+/i6RvP&#10;aENopBqVeqvj5ZX99r8k6Rzr3jHCp/dqoV8VkN2c6zXgXvF0peE6EykfhuyOG4B1TtFv52/XwJUH&#10;gOweVDeD38GB4D8Q571QhEdlD3AM2DHQlrJtDnZuGIQ82244tK4rDtl21te6LpSS5FQ5LW+jTrvh&#10;sFl37J35C3Knd9bS/mmdsG9GR+TM/gn5a3og34b2qdpGk0cXHLbpjoPLu2DfzF/18mDtmfkzsha0&#10;wVmPP3DUrycOB9A+hWj7gB7IDeiPXT6jkOU+DZluC0mLkeG6WKRi2m0RUjwXItZvNsKCpiMg1Jg0&#10;VVLYFPiTeNovbCq8I0zgGWkCj8hpkiJmwjN4Dbz9JFixKnlRG2uVNlWEih1I157rC4cdFl7rFHWo&#10;Kg0mjaZtp5CmkoypXk6/WwMLS+tgGYlDyJoV1YJDaX0ElNcToGcwKaS0tpgOKauLUJqOLK6lBZTF&#10;UN1T1tEI+n0dQ3ZUF/VhQG1Pdhs9LTFs2DAMJfHYOWn3bpygsbMMV8ntryGYqjJPdvLYmYFopxgf&#10;OIQ44qfOP8F4gQnWxdhiWM5wvHviLbx0pQ4+L6iHrmX18ZfecVZfDwrZnaB57Xu3hoDs7Ckfhhwt&#10;ad6c0rX0mwVN8zwvl6Wc5/UYvFtI+19Ncix/CgF0/cJK6iCU5EfX05vaC/9rH8E5cSw8Ardgna2F&#10;FmQXGhoqPNglJiYjKyvLoB39J2y1GDvv2YO9p89QHSjW2GrF2FnYatV11rXVujpcVopL5XeEkxf2&#10;ZqcZOz+8LX2CILv7/TFIRyUnUumvnCY1c8rfNT/oLH2oP2UH578B2cm6QGXAkJ0zfP0kyK5d29YI&#10;8XLE9lAnnEx0EVDHxQQ7tY4l+cPdPQ1DxqyHh2sSfGlA5esSpVI0/FwiEewShHQvb+ylfHPJaO73&#10;dRBpdoAndiQkIC05BckpKUhKJckpKVklno5MPYyu40Px3YidaDlil9C3I7OFvhuxA+1GJGHwfA4l&#10;ux9LLLIElLLUIpPE01kwNc+Aw3p/nIl3xfU4S9wQHuMs1DDNkwPZrTUI2T0OyZBd0qqliHVzFl5x&#10;uIEM9nRBmsM6pK2ZjgPLxuDokuGkETi5aBR2jeyBuK6tkdipLZI7tatUSazONE1KUS1L7NwWMV3b&#10;4PC0QTi+eKTI98hSSdI+2OPXCOwd1xcJXaT8OY9EOs74Lu0R3/kHxFIa2b0tTiwcjfwlo3F46SjS&#10;SFUqzecvGYX0QV3pOFXbkXg7Vnzn9iJMbuqALji+aBzyxTa8vSwpv6OLRyOu1w+q/Up58P45je7W&#10;ASEDeiJhoTEyrRYj3Xox0nSUyrJfif2RbkgN90IAf1VLnceJEydh/ry5IhTvxaCtSBrZDfGVQHYp&#10;nVojRwXZ6UJarPtBdiwOAXtq/WQq26F0TkO081gihZvN3zYDdw56ovB8IAovBqlE05eCUHQhEOcy&#10;rXGaPdkVJUCEQebwyEqVJ1G6HduzOHypBIHwV/hbt24VX/0xRa7bwbmveIAqxNuxh5RSpB08IDpN&#10;o0aOwvChw0X+vr6uuHuXX+KykTunguzi9O5l1jKLNFiZ+VHbFoHzcc5a7YGsa/HWOJHohOzEcKSl&#10;JFH7xJ7stCG6yjzYsZJSs5CeLHuyW4E91Ybs2POepg0ytUiCjZk7DibE4WLcFpWnS0sBAV6Kt0N2&#10;2DYEersKbxnftvwOS5YugSeVjVNAIE7fuYsjFy4iMydHdDKUnY5Hhe2UnaL7vVSQYuOzVztVyh0e&#10;Pqaj0gMq7a/yVZ0evuaqOqDb0WHILu3WbWyJjcU93CK7fJ5s8sN3bv7LkF1FxWkST5/HtWtHER3N&#10;AKunGrKLcLdDnNVIhJu0QNKUd5E6WQJJUqe+gbhpr+N85higwIruWQsdmZHIplxfgBuHhuPmocGk&#10;gXq6dmQQKkrn0/4rgew4dCx7tGOQrxKV3ZqFO+k9UJzSDUVCXVGcKqWGVKySPM/gyr1jIygvhgJp&#10;X7L0jqUKlS5DtlOb+0B2HE6yqt+roWpBds+L0KH6kJ1q/zqQHYeMZbBqfL2aGPFMXZj26YkQD213&#10;+pFurhjZtImA8cbUr4Xpr9dD4uTmSJz6PhKnNJVE00nGPP8xkiZ+g/nvPYexT9cQ649TiaeFnqqF&#10;tV+9RHl8JuWho4TJHyNxYiuMfo69sdXUbKcU5e3crQnt70MDedDxTG4Gz96fYMyzUgjTsfU5FCun&#10;tTCKzmPIs/Uxp0VzzG3TCjO+J7Vro0pbS+n3LTGj/ZfYMKILgpcORvCyP0m/6+gPeM36k9b7itan&#10;7SiPmZQat2+LLXNnSZ5x2aOfpwPCvDch2Hsz/HwkOEJWoJcr9gasg+/YTuJ85VCvuqDbnPeeQXnc&#10;YFHPdVWY2h3XM3qh5MoMsp2mVB/Zu6I1doSPwc7gidgVOBnZfsbwmNxFeLRT5qtWPQnAExAeQ2dU&#10;l9TieRKHoh1P5T7uGRZP0/q0jDX+qRoY+nwNLO7eBheOZImvJH19PdGrV0+MHTNWvDwJTEhG7o3b&#10;ak85SrHN1vKaYkDyQ+WDt+8iOCkJK8zM0LV7N5iZm8HbxwM7dibibsEplIk299EhuxlvPYXy+KG0&#10;PufRVSePrihN6oGjm79E2qxHu7fjTRoZhOxYHN5WSGf/4jc6t4vJY5AatBzBPpuxZPE89O3TF+vY&#10;wy/1AyPIhqXvYC81kmt7Lbsp4HVa/tg92mlDdhqxa/3d2JGbh+z8Y2Sfj+PAjVs6nu30r7dyXkjU&#10;kQrqq5XgXOltFFZwSDrppQHbs3JKyx84dOx/H7IrKDyNnD2p1L/3FJDdiOGj4e0dgVWrffHRJ1Px&#10;fANjPNdglhr0YPjj6UazUK/RTNR9aQbqvKwvBune/9UO7/fQV9PuG/Fx181o3GwV6lMe2jCJxoOT&#10;2E/DucLrndILHoN59Wm/NV+bgo/7bcVnY90kj12TnNB0shM+mOQIDsXI8JEA3aZsQZMpm/X04SQH&#10;tBjlgRpvTKbjmCH2x973nmUPe1VAdvIxSpDdDLzQYolByO79yVu1oJrKtQ1vm1ji683L0D7CGN9H&#10;TpD00JCdvrezyiA7SQza2aC4OACBgSvh6+ck7Iennzc2h7piTqAZfveZgc5BM9HZfxU+MV2A943X&#10;UjnbUxna66VV6dPxW/HtSFfUfH08nn6J69Y0PdV/aQqadLXAxxO2iDx1863OfnSPSeQzcZOY/njS&#10;erSevRaD7KwwydsSE/yWY7z/UqEJfpLG+5uq5k1V88vUv4s0YCEmBprANGMOzHYbwyxnLKXjYbXT&#10;GOvTFmBjzApsC7eBU4gjnAJ9BLTNY0npRb8U8o5f6G8ITsb3C/phzqk+AvKaepV05QsN+KUF2S00&#10;CNk1neiIN7tZC0D0Kbo/6r5E99QHC/HCl0tF3Xz+26l49ufOGBRuin5pA9Bre1f03CGp1/YuQr13&#10;/IoRxzpiyqVfMPXSj6QO6tT44o+Yd6oTHE8NpfpnjzsVTigtdURZ2RaqN3Yoq7AlrUNJqSu1kwcR&#10;GMRwoZfwBv/hhx/Ck87VNzwUGflHqW2ltli33dWTBEjr2mxux/kBc9y+PHgGB+OHDh2Ex14eV4SF&#10;++PylSO0/ysoLSuEzTp/NGg48MEhu8tU9pe+x7RTI9Fy8wA0mTmbylwfWn0ckB23Fxye2jBkV3Ub&#10;9HyDmXix4QQMG+4MRyf2FO6Lb7/9Vrzg5XDK/lQ+yZmZ2J69myTZ46rGuzIYZ+i3B5UM2GUrgXg6&#10;hkz2aEd1YPuxY8g+dx4nBGzHNlrjqVApGbLTttWSN7tTpXeFNzvpxf6D2tD/GmSn642P+5hXkZZG&#10;19XXA2+88bqA7Jz8Q7E8MBkd17ihpWUQvrYOQWtLP/Rc4YjJ05bDtmMfhH/yFZKaNkPiB83UafyH&#10;zbGl7U8wnbsEG6IjYZYUipXJwdpKCYJFkiuC99kjUQGmPKji91siNtcWMST2UBWXa62SDaLyNsPr&#10;YDgGO29DSytffG4TL7zFMVD0mU2q0JfWkRhL45jwA9sM5l8dcbjZqiA7Zahc7eUM2WXR9L8D2clQ&#10;EUN2rSwiMNguGOuDEwSMzfaYPbJtCErEIGrb2pqF4QvrRDS3Tnqi9QVd/y+tE9DSIhLd7GLxp10k&#10;Bq4PwcANoUKD1ksauIGXhdC0lMrTgzYEi/UGUirWVc/zbzRvF4Ih6wOx0DUc9oEx2BoQiW3+keJe&#10;cvMNgie1m/J4mT9+Zs96Jm7x+MrqwQDNxy32wjghYT9+tnEQIOq31gEa2QTiG+tgsXxedIDwAhea&#10;54KwXGfhyZGhO1bMvm2I2u4CjyB7sgnuGDlqJPr06yueQQfGxSHn8hVhZ9XPqhVtb+Xidprbawmw&#10;45e+wWkZlKc/TE1N8dU3X9G+PJFKbdftOyeobT5Dfc0j2HfMB8l7bXTuVQmyi8ldj5XxnnROAaLu&#10;64bn/YTaBb6X21tuQdABT508JBmG7NYIyfNx1CYxZPe1dZBW/tI+Muh+ikYHiy3Ysi8eEfu3auWV&#10;RErZZ47YfZsx088N31mG0jElCa977OGyhVU0vjf3xxyfeKpDobCwMEOXLp1hZmYmxsuhkdFI275T&#10;GqeSLeSPw5Q2U2MntZ9R/x3iffMxbN+3H7uOsj0+jtyr18XHaQJ+p+vKoegqe2aiO3Y+XFpK4+U7&#10;1C+8jlJc0rPH8sdp1f9A7b8M2bGtVoKEDCpcxr79mdSnd1dDdlvCt2DGnpn4dv+3ePHKizqA2f+X&#10;rH8Osqv5t0F2t4Jfx9Ggrkj2niaew4pnr96uSHFfhb0b/sSp1Z/g9ooGuLf8WdIzuLdCJZ6+r1Tb&#10;qNIC0+dQMKcBrvxRH7f6PYObfZ/W0vV+9XHpr3oomPkSihY/L22jk0fhsudxe/LzuPZ7fb3tWZcp&#10;72PDaqPc7R2U+DdCYcjzKAxmPYd7QQ1wM7gJLgV8hfwt7ZC3rhPybLpoKXddZ+za+Ct2+ndB/p7B&#10;2HPoD+w+/JtQ9pF+pL5iemf+70g41BvRh/sg6lA/RFEaTeuG7hgPj7AFcAtZBZcwM7iE2MItaCs8&#10;/fn5tvThmhfZGNfgzTDbPhbjL72tBdn1fwDIjsVe2DhsLGsI1RcOUTyuoCYm36uJGXdqYMGtGlhX&#10;XBtbaZkTLXNUyemulLpQGlTE3uz066asCKq7GwrrYMItKf9htJ+hJPakxxpz/UXMPfYdLDLG0Pna&#10;YenSpfjm22/E2NkvMgLbT55SP8esCrKrTGLsTO171O49cA/0h5efFxo1boTNEZsxN20eftjXAY0u&#10;NcCLdK81L6iL7mX10J+OW7es7icuSz6fSTeM4FZaCWRH1yqFyiCb0iNUbidofd37lqUL2ckAnQzT&#10;KaUL3bEHQvZ2t5XahdCSunQc3Haw18FaiC6k+YLnEX+lNTyjZ8HJxQHff98Oy5YtE3UrKDQUKZnb&#10;adzM759zyF5yxDP9987/hK1m8dg5K2eP2lbvuXAJJ4rKqO8l22r9ZyWydG31obIynCZbfbPimviI&#10;/HGEjf0fguwe7U+G7CoqHhy1U3Zw+v9rkJ2hDhVVkIrL8PVzFC8IGLJr27aNCJMV5ueKtCg/7EkK&#10;IQWrtTsxEtuT0hDnH4D8xCCcTPAh+QqdSvQT6fFEf+QmhCE7IYYUi53xcZTGYXtiIlKT2TOUDKWw&#10;dygpFKMk2VvUdkSkHkfn8ZH4ZmSOnr4duUuEpx04PwdzrA5ioeVuNZwia4nldmzd4I9z8S56IA2L&#10;IbvjDwTZsfcuDpOp68XrPlJBdtcrDRdrWAzcydDd3w3ZJa5cghg39rbmiW+/+QaBLo5Id7BBxupp&#10;OLRslICCTiwehtMLhiNneDckdm4lQtYayrMqMTQW36UV8k0GSN7ZlgxRQ0cyhHSClueO7S3WVW/7&#10;K537r+3EdHKnVojv2hLn5g/HyUXD1dsrdZLy2Dmgo/AEp85DoaTObbD9r19xdgGDg5KXuBNLtEOy&#10;nlo4HKndDZd5Sqc2iOzWDukT/kDesgnYZzoe+5Zra+/yCci2mYP8aBfE+jogwNtDuIH/668/sM3e&#10;DjHuW3A5aDOSRnatErLbfZ9wsQ8C2eluz+Wdt3wojnovBO5QXWWArjRBAucUafH1cJxPs8SNXZtw&#10;PXsTru1Wyh6Xcrbh7B5PJEe5wU8F2a1evRoeXhwWyE98fc3e7I4UV+BwiWFjJkvXqHGH6GhxKbJP&#10;n4EvdZbYBTB7yTMxMRaDsuPH96KsjB/ucjiyc7hEg93KIbtU2Jh5Yyd1As7HO4qwuJqy4mkLXI23&#10;oXbNDVkiVGya2ltdZVCdLIbr5Gn9cLH6108bstM/1uUWCbA1c8HhhChcjt8kjpHbEIbsOOz1zjAn&#10;ERax/4D+GD1mDJycnIRr5F2nzuBYcQlO3rmLNOpY7MiWQrrKHZp/olNTlXaQxFf5R4/hZFGxgO1O&#10;FJWKlDuxoiOsuP7KB1jcKd5D66WdO49LZXeENzsG7fTtWnX134XsNJJeGCQmhZGNdseqVavw2Wef&#10;IcjbmdpsKyRajUCs8UdaYEjylCaw7/c+TH99D6Yd9bW0y7twmvQ17qQMwq303riVwd6YtHV5ew+U&#10;F82j/eu/jK6oxBOHthah7M4MkZcugFJd3U3rioJjwyXIzuA+qiGVJ7skAdkxcMPSBmkei6oN2XG4&#10;2HfB4X3Z86BWHirITt9bmeTRbkXvHgj18MCQIUMkL57UznL48zHvvS1APF5v7qt1RT5a+bJof7xf&#10;3v/SJs9KYW1p/ckqyfuZXL8GrL5sIM5HbDP5LdqeUjkfPvbxX2PCswx4kQyFOKXlHl1423c026lF&#10;yyd+CP+eH2ASQ2WK7SfWMcIEShm4G/V0HQx/ui6GPsuqr0rrSelztTHkeRoY/vgeoqa0RpTxF6Rm&#10;iDJpLqVCzeEzpAWGPV9TtV19DHuuHgY9Vx8T3n0Txl9+iilff4iJLd/HXh9jHExYhmBvO2zatAk/&#10;//wzla0f3WPu2Be4Dn5jO1YJfDFkVxY/SF1vC1I7oyCtE013xr30brhG91LxNWOqx4uoTjKAukKC&#10;7YoZXLcA7tkidctIjOYyNZC/gOyorAL7NEPQbx+Q3tVTwB/vYMf8tsi37YYjtl2Rv64npr5VH6Nf&#10;MMJI0oCXjTC/39covrMDufui4Ed9/t69u2PsWIbsfOEcEID9l6/iiHhhq2h/q5TmhQEPUoWXnes3&#10;4Orvj3mqsQR/ncwhFI8c3kHnrvKaUpGDGyrIrpjKiyWXnT5kZ7hMZrz9lFaZK1Wc0p263b2Rs/p9&#10;JJk0NujJrrqqzJNdVSridiu1O84mjUek9xoaT7lh0sQJ6Natm3hhwOWTeegwjly/hXwqrx37ctX2&#10;UReCf1weaKsjhgmyqL+QsTsHO3IPYOfhfKTnH8ORe0WqF/nydWc4vvJ+HHuzO1ZyD3dxR7jVlx5E&#10;VBYulqG7U1QvJAhP//f/OmRHx0fj+RMn94oxtJ2dHXr27IUF85fCyysOa8zi0OR9FWj34lw8++Js&#10;AcY9/+FCfNZrm/CY9d5v9kLv97NHUxJPv/v7Rnw62k2Edf1YJZ5mMRT31UgvvN7GXA8ukQASbaBE&#10;s1zlxYlSholqvmaMj/ptwSfjXQxCLPcTh9Tk46jx2hTUb6iECDWpkPCuR/vVCY2r9GT3xRgPLcju&#10;QfX2tHX4erOpgOzaRo8T+vshO822FRUWKC7xQUCgKWzWraB7vSs8/TxhH+aCmcFr0dvfBD+HTsPP&#10;gSvRdMVCvGNiQflWx1OftrjMOcxvjdeninC8yvKWVe/lWXirq60Ip/kew0yT9PfzPolDbiqXaeCz&#10;+2gK1VWTFWhraYpePkvRI2A6ugUak6aga5BKNM+pvFxX3YPGoWfInzDOHYYFJ/phwanOQgtPdMPS&#10;o31hevAPrNw/Eqt3rcYkV2v0nbsIS+3dwCFuO3bujPXrbFWQXQq+X/CbGrLTk8FwsdoQF9c7Li/2&#10;DMnlx6Ao36N1qW5y/azxxmgYffIT+rqtRcewsegQ8yd+iFWJp8X8b+iY/Bu6Un+6W3ovUk912j2t&#10;N/6IH4K/to1Cy79+wc+9fkO3Hj3h6m6LuwU5uFeUhoKiFNy9txulpXdx8dJVGucGCMjugw8+EP08&#10;Dz9fxFK7zDZWt72VYSrd5Wqp2ml+oMxf9IckJsPD1w8NG0of7PC4IjrGj9rfy1SPL6G0rEDtya6y&#10;cLG6kN20qy0001Tm00+MRUv7oVTm8wxCdg8irqss3eW6kJ22R0+lGPydTdK0k883mI4XG42E6fIY&#10;4XWUIbtatWoJwI4hiuCEBLLPN4R93nfiJLKo7HVheJY8nn7ckJ2h5bwvts/pu3cjc+9e7Dp8CDuO&#10;HMaeS5eFzdW77pXoINlv9p5zuuQObpVfpevONvQB4Xeyef/ZcLGqcX1qWqSo2zJk5+ofCAtqP/5Y&#10;uRpD7NfDLCMS69L9sTXZHZ5xHlhlZgWTiSsxfdxaTBu/FjNU6XTSBGrvZtiuh19uPILyfBBywE1H&#10;rsIDXGyuBoRJ2LcWyfvM1NLzlPWA4hCv3gdDMcjJAd9aBahDrcpwGacM04z28RSgnKE8qiPedoy3&#10;J76w1oBScshJbTHMo4F6GL6rDMD7J/WZTRpaW0Rh8MYw4aFNhuw4FCp7eOtvG4TvLP7dcKaPLrrm&#10;NlkCbOTy/9wmBS2sEui8YoWnxpZ0fkLmkr6j8mBJv6kkpiNV61LK66rnVetYRqGVeSR+sYlAr/UR&#10;6LM+HL/bBGGEpTts/GJEaFkHBwe0/f57ONO9tdIjAj2tAgX4x8f5USWhWh+vpLIQqWrZN9ahsNmT&#10;jk0ZbtiQ7o11GX4kH9hm+FLqD4uMcKzKSsKE4GD87uSG3x3dMcBhGzbuiYXnwUhSBPzyQhF7KAa7&#10;83dSX84DI0eOQN9+fWm8zHXJDztOn60eZFfJb2zLTxcW09g7CLZ2G9Gu3fewtLKgNssNOXuSxPim&#10;gsZGZTiMfce8kbzX2uD9Gpu3ASsSvAU0LJ+/8l5sZh0P9nq5PCMeYXmOSFSAcw8i2ZOdBNmp6p+i&#10;XWAvej9a2GPrvlhE5kqQXVIug4BrpX3mrkVE7hZMCfTCFzbR6uPk9AurRHRYG4g14TsFwLl4yRJ8&#10;1/I78WyCn2sn5ezF4Rs3cZTs8c4DBwX8bshG/pPi8XLm7mxhj7fn5mHXoSPYTmPmQ7duS95ydK67&#10;7phZ7rPxh2lHS4txpvQ27lbcEKDdo728f7LCxVbQ+e7bly7qvQzZbQ3bijm756D1ntZocLmBGioT&#10;HuwKaJqlWvZ/Wf8cZFfjb4TsXsOxoE5I8Z6KYG97cKjYIG8XpLovR+76Priw6h0UL6+D8mW0n0fV&#10;0hoon0XH2o/6q71q6KmotxFu/07HNf1pYFFtg3lULKmFkom1UdDXCKU9a0jqVVOdx93fjHBuiBHg&#10;2ggV/nV1zrcmioOeRnHAy7i24SVcWfkaLq98U+jKijdwdcWbuLjqDRyzaoSj/q/h9ulvcebqZzh2&#10;4yM9Hbn9CdKvNkXc9Q8Qf/1D0gdIuP4R4i99hYhTPyDgTCdsPtQJ1jsGwC5xLpxD7Wh844Wvv/4a&#10;LgFbsCFhPhbldcfoa40N1p2HlQDFqN4wDDf6thFMbhhhVVEtWNEyDjOqq41UR9k7WlSx4ZCxHE42&#10;tLQOHErqYllBLSwoqo35xbUx+W5NjKH8x5ImXa2PeSebIv2aBZzDrCXI7ptvRL/P3d8PSWQzDovn&#10;1Zr2t7ridpodvfDY2Tc6RnxM8Omnn2PFmhWwTLDE4LzBaHr0Azx7/Wm8cNMIXxTUQfeyuvhLEdJ2&#10;UEFNIWU5KSWHv2XAbtwtI6wtrg+/ssohu1Qqsz33aiCftmPI7hQt17p370nhYmXIjmVJ5ShPV0dW&#10;tB8nOmb2Mqi1/7vPUT37FP67O8EzzFT0/1599VUpBDHZ66jUNBo3S8+29xw9TmPnPTR2/Xft9Q4e&#10;O6tsNYd7Z1u94/AR5F69pv6YXHnN2VYL+y1LtZz7exwy9lQpj52lj9QeFbR78iA7PQaOF1DpiMCw&#10;dLfo/Mm/8i/3w+ceHK+T/pQdnH8PsjMkrhwXcOHCYTJsHirIrq1omHxJkZFRSElJF7CJrPTkBOQk&#10;hOB4kjsuxa8X3pUkL0ssa5FyeNb9iQFITUmmbTKQlJwhpXpeoR4jZGcUnYc/1H8cx+15Zso8Dtm7&#10;7LP3CNl7XxkhxNkrm3DZyYhIds6ssyIciYQ4eyYcmWfz+/7+gu/3Ht/vfd+vz/v9ej9fjayUP5qm&#10;EHqBnNBNqhx1uP6tJjo9UJ0SmQVpGhQgR+68+mbOgq53jiUhC4D/VIHrSyEW3sRzf3ILDgKOMuc9&#10;CPvQylZP9N7HA7xCh+PnavC6/08k7CzItfA7/Bmd78NWsmUTnAnKXcAV3ppfYET+IpUr7nHcvYpY&#10;YpiM+08IiG2fL/B+0Wvwn/Q5OuooZRijd4JpK3AjlxbU/Zzd8SoxZpZCgvTHO77WXKIVNuTPX9nx&#10;aXaa4XtOr4r4cfoRpvPKc3KizSc5fZStrnpmJ5Y4yFEvaIuaOJIHDRcYkVk8KO8na3kRe1wdvb39&#10;qQmc6onklj2jotRcGtMtrNpbTBwMSMq+8+BKPU4UdzL75ChP9WzZNjCUYm7+rqP3deUv7fqMqPoi&#10;0m91cVzkclsNnkj/fgqxICWvRB0WIRtOuNohTZE3C8CEuJ+OFAgMFzguNvFxRnIWRzXQ6oadJiPq&#10;bu878YUtSRCRorsP8qKvfrlcxhCiFXzJrEMSEX7Ln856VS5YEGZ2ouxqYIupu1UTpumxx3Ovf5kU&#10;8nclPnsyjYY3iUTMJBIbEcAGEV957vOSpjKShDtOAa3/4EOyY7h67bWdBnPUB6rER54pUiXd0eRG&#10;Uz1xF/JlT0ANVjfH1MOrWu/4PzNSmDCDTAQqmnSew+DqmqXOaMNfJoTfs6vZkK5kmlTvf94ERDF2&#10;v96r4oQmZAUcdS/dmAvaJ4BF62ih1+bljyIeQKDqc0C2QhAde6tppWG+fGD1R8oMVuTaWhQEbfi5&#10;TtimPg77q1JvTl+gCkikKiItysAOPecyEjIdLil9eIkzS7ijrL29zmuW+3zrLziO5kwlODirNUtS&#10;tcIvgONV2SXkGd3UbT5ne6E0/ooSsC43arOBm8/YEwvCUlnR3EoUSeTGNOjV13Gi9xw8tQukAZpe&#10;4AuBFsVsi8eKovbxZpVfmcyZYYOb+t1+nysNQkuGT7wVeYwiwJv2XdrkC2P9VYrGmcesou24vpBE&#10;fFlUnXL6Z9C3ZKY7yz786Rzk0d3d4FYvDJm29k3PAOveDbts8Hl28ExNc5+5PiGm8Yecgx3Bv7/u&#10;K8bmwf0+07mzAjRI4ip+ejEnc7EXt3B0PevwnQuXsW2aZgj0M/uiEUvDuwZydHrn6ta/xDlxb7HQ&#10;sl2GXTeaed1rQr6sp1yT3+/p3xO7x0Gyn+oQqZKFdFNOR0Qo9dJMDxU/2QAjsEeup3anTpk4I645&#10;kV70IeV1oaKs31F6cM83Dj0285CxlTyyzAhpgFHquFoi1BVPMA9hFTkdA2Ha+MBIVxrCTQ1+WIIu&#10;5rvF5mhRP6nU4qKz7+lMTIYyc+ImqyG9L2kfO+ifwlI4ZxfTRnoGryxlhp8wjn3QYX39/NSK4mNc&#10;pbUBn1wpxkqm4+KaZdJHwUBFleWdxq8msb8vg47i1s8rWUZDw4HgMkfgaEmys761yfJLyfwoAYIK&#10;FfvRk/ojt7RfxyhcfByzHFnNbY+uN5icARZpbZvgnAC9nheCMgBhiAE/DZVyosFtGASaux16JPXU&#10;6lECFrTxNZQBXT9kFtYh5XrXZqa+Z0xVf5wzXDAyqVBllbZzdvWJp8AfqEZGj1Gjovi2u+PKlvfs&#10;xnMdR0qD7uO08iPl1YY4VfdWX66uYknGCengXk4IPUfUhZzwyMjKH45oqlKJs0jjoBG5KX2qEI8t&#10;TmAeIyieqvpz4I7TZDPrhZx3j9jXhz+V/EFFb2vHBcebQ8/5RQ4uigg3y/pS+j+eO8goLAQTAa5B&#10;Io5wBbK62etk6V3oe+9Lx/EP9jTNPjKvfpXuH3w4qE8k/d3gKDbLYLS90+/2r3+c6/rg6BoCdSiZ&#10;8/Bpc3Wf32Bmuq+CD6zcz9vRsq2mzQUZGl+GFW8faN6FMSYlpJFY4mOuqwElyCaq/6gpG7Ew0s2I&#10;XEN0UXXbAN2XMdrdV8i0CR0OZFhjDDlL5zGjRe3xe3jB9uQgEPcybzezibfdx/Y5MutC7Yms1mzQ&#10;DQFGNaJhv/ep4MBkFBRWyaSsP6srHcqIK1IS6ZjVxVlnYlf2nHQ3xHLPnnydOrTlpxMfjO3k//jO&#10;L+iUD4Rc29Se6w1fKb6H1wD2IRsL1MDeUCUtPVefMMxf3435J8z9s/eBrr6jNe+7tHgxEqjXXYSt&#10;2R7vfWybJISSv09OyQctKj+di+MoS8AqtUwdWJ3IqMMv3i1EMSCbDO84zUCAtBZMWqE48dpA2iWw&#10;wZ3thBmU9jib5L1TMh54Mclrr1/y8znoCbLyIWeITXlz+lezG/tMrMiB0HfZqy/DNEKEJvGb8rhW&#10;T1cUvi3he/G5h9TgEYK4PMXdtWtoTnJG7WcFye82NpfOc3t438Y7RTzAuodkzE1Rnft2biyfqcDe&#10;YOL9E8wXjeZP5Np5Bg5/n3UTX2NlXNFaD4V9rWP+2q9M5r2Ije2TplOML0H52mZGXNxPz767RotJ&#10;IgXA82F26a6ThqT3xYm2SfWFWMOPx7UlE/a1bEJBFBSf0zZ0wED5ou8Z2N+9EOSEMke+UEDoeDOG&#10;zYb7okU5p9Waw2pMCcwux+uj5nHhHu9jsFyHzYoY3XeArjWg3i+/oBPBzxdUye+jDLLd4u2929Cy&#10;kAQEp7qufTCAZVzT5bUQavsscYeZp6/xVMwURzGwVWhOK91MuIR1vJimdk7kCau90BERo9F+vtTv&#10;hwNmRFZPMs7ftB5eJ/5tqrrwvjq8cdeVEGVwVDcmjv0HyxKSXEb5X9xcAL2rOAqGidvBEysIVHAM&#10;AEEIst+BtYVumR3vTR0pE2JyRKbG+mhhlSNrDjkIcA2JIMF2GbpVOsXgWelIs7RenvEXM3oxlIsD&#10;ISPB9vv9+e+yUTVKhosAiZRbM/B1aKW0C+U2/7ejQDrzM8krPcfok5YEccUrnt97TAl1r/+cHe78&#10;seoKlytUk3by/s00orRIwu3T5f5pT6Ga5PXM2vz96tjvejsu3oCENImYmPqC0toXkAYBoR4DCEs8&#10;b9S5IZXVgutzLymBhgIrCztWSr0dJ1VdsLBAOEnN8w7ytoeEy/TOvErsc+1+7z9NsRlDtpap2arb&#10;EwjvEk8uWtzG3s9NGlXdDSLCcGZE4wVfnpVaFNn4UvgPdDSfn/3pkXEPbqTbXqq+7EEsvOPaPXc2&#10;u2daz+psumVKJlrjCuRYVV5Kpg4v4+UMSRT8PoEFFQa8ihwTrskwaAOkUmy1CXpvVF/nywydkm7f&#10;Cvh+p5h1mw84hzIsFae9jita/YyTMBndatJZ6szzWut+1lDR2NRa91RHiVuGkRRAd6Q7gDCeUu58&#10;08TIaXp3y5cveGR82wr7Bhy4LmsbPWie1pT4GsEzp+UES1OgKucGdgph9HW2rQNCDR1c6O8cs7dJ&#10;6ueDxjrP7r7+eHV8Kxhc9dWx+roSu3xlC7AWwK0vVvHfgjAtz6YNJR9dPXHTgL3Ce5QN0bXx58Ld&#10;J1qBZT4UHcSQna2RxMoUDhSMdzCL9s+5RJUpm2SatrTm5CBqOV4aW+qh9+aMwxii7dPJwHM4TgWM&#10;7iCfgSUlsikbgvoVRYtE3a3pHhEHEJK/Y2N8vvyKx55RviShYukZC2H91YapVsCk3cMrkIadLhdj&#10;TaK80xjk/xBJwfgI/Qs9neTUEfaCAppSdQlYIohlBDr9VMyg7QEZZqvaE11PlflXAZexp/vkAYiP&#10;8ZmTqvXgx5FDYQNfyV/kdMVv6VROp5e/xkp8vOUgO5lNmSdz2872OZ/jRIVJ3AMslFC9uX+Oco8o&#10;kRMNfWab5ogin8W2VRFfkVGKTXqZNd8yUvj9BG5ZnQtPs3t9jouqpTrLYuMU+icOtEz0rA+kfUBW&#10;jY2jSiE2CknLHRfHW7Hj77UnokfuVBpulnWonfu2yyOKaOAJCWtqhf/3cwiQ+oeTwJjDzDo5eabx&#10;B8WlxSMNYJM/dGO0WhQW9HhlaE+rkEeUx+vbjW9YtSluv1J+4y+WyJIm6OCkkzsQ78jdV2y4vpwt&#10;ZPo5Z+AYu9cmIiCK1WnQkZ/pRq/U391JJtBfFjTmc/BYrU4xrGoiKzGWUWwF28mFlY2kCAmi+Ha+&#10;rx9RTyk8Ti4oMtCPfNtrmv7nQvljMQidrkjFcK9EM5uMeSct9KS4bNKoWcAYd0T75OqzNP+DKoHf&#10;kbiX0vv94lmPqV6F/Sb7rdyVdjhDx2+45U0LrwGUY4M/iHJhCTWvDGzDZlRQkDWEC+jVi6j9+SJG&#10;p7xrXm4YQsWctUT7S/BhCywjiObv9bYqBDVk0m7FA8sbHSyPxgasyAAO5wTsq7Q0zUuWjW0uCJQE&#10;HaxIBXNbVuDtVr98nlBhUPwaT454+cMiB7i7AoQRSDeqS4zGNmsOvn+J5TV9w59ROlvmWnjWTCfd&#10;VnnFGykY8zT0MoSSjrAgxV9mnRnR9zE9cpGM7/dt/K9v3b5S3iCu8JG7/6+/BPZFdhuQsWHAayUr&#10;rhved0Oq0iNGL8feSTojyMDVtd3hjhKwIKkaFBHGHB1ozkpbx28bYzaoynRS++esWWNjaKNIfk+/&#10;6upk9ITqPmv3yyNRbzNOz5DbBePMSRqe5Kh3+QF8G2Lz88ox2A7C9E1or3KPDQA1gxeYLOHZsnUj&#10;Cfn0niOo6m8Yo+hBYi0/2Ffoeg0brFH3liJOwYWFTMsvNPduJOWNiEF1ZIxhUWjDboX24tF130by&#10;2Kk5AR4INJ4PWv/i4rQj4Pm+4kdS1CGyqiH5QdrbcdqKoQVjfoU7evsN4SPCxYzft2y+X3ZnzdJs&#10;mvJC+oPuvQyXdsVhMWeAd0LD+kj/6pX6uawJV4jXE1Su3/K7T1EJXgEb0sd+w5/aFJTYW8ehuD3N&#10;P4vX6PkSoWw96YI+sU+n1pHiXz+9kyeK/UhDTxtVW860mXL+TLlCZEphZpo6ps/VRB2yeAcPY16o&#10;qovRXAfPqE7PEBZBg4B5WanvKbp3sOTV1yMqPor22NKiL2JjPUeOwmpH4+xn7yhoqx9IRJ+eRwDO&#10;Tl1K5NvlalK7BSMs5w9a2Om71Z8tJyxjGu+lhfbH4xJjr63+5Vs9U4XvujAdPiDCeGvQ5U4ETvwz&#10;1UEseMnLhAV2PXgFV0bXd8zbqcBjgC/F5+D2Zxx7KdZfnwLxER/ekC/X+H8yIIwReEKGzDrBUoKY&#10;PCCoDxl4Iha8uJRBxMLbhxar30++H5juuzRnFJaL7lxWRZQLprEncLiiXNcbF/NDt0jz7ZyN3JEw&#10;lXrCCw1qzYmth+MuvXr5Xvsx6irZ0VimJH/K/YEEMrFm29/UTUZBOWo5w3PVR+JEGN1Nrj7bBE5o&#10;2rZ0Mdn7DwsHbye0rugV9P8VZnty1FUFISOTCpJG8VN/Op9TTIa3cRSHhlAUr/3souJbjtfqG1/e&#10;wC+/cf/pLu7BAAhAVoVOF5652sw8IzzeEYe081Z2WRhec43eaqk4ZvOj4uWy3toLEuwMa+vnc5uz&#10;4DCI8KS+1OLKwU+e7Nx7xso6L7EO7uJ9Km9GphOwDA7Yb1fE3oACn/RUg5vKSgYGqmtMBL5djmvQ&#10;Cl6pELMgG4sFvd3mqDEJjxph3KKk4vsKK2CdX+CuAr3cX6UU652YMA0+O8pIHRwqM8F/3QR3bL8/&#10;MA6cC7ptCbpkJsUeCy818iVikQNKTb+GtDg6LSEXjKuaMUjDfQVl7uWfMjxtfjVXXz6NDzMS2+AM&#10;Zpwwo8giJYMjI2pYm/ecRcf5n7f7+/B4t3bCVVwwJ7ykM3qH3uwdRewTV8AFN89rocKhJ1F4DCxG&#10;kMj60CFsA+rB9ETBZXE6zf3RRbgHAs3vcUjSO32SNoiitPUhw6qnOy7iBReQcCXQCXm7UZH2xmDP&#10;DhriFFzMrRUWRu5kJHPLp2onin0NdGVvmBTYCEmpGYqNANWj7pHQeqssllDpxbBfjCD5CGtwVW6g&#10;7kmJlpS90F7uZ3SMa3uO10qk5ZrrphApThmOBeo/QeGS9XmPxJwlcZfndCB1N1v2Zoycqqi725Zw&#10;b47/Ykmt/j1OI7ls4ZpprS9LLzpo32wRiEUxeodhN+OTXulo7BoN3LzUGxiZHEAW/cFZMhfFvg/c&#10;bx/iE2D2uYmZQXq/xbvLvHp04jeYDvaDZVQ0GhAbWlBghoC/hcBULy+FsrVX3ERMsMaGz705tDfj&#10;0ulpYpQIbdvSPc6QPXGD5F7L387bHU/ECoSBDzHw3a33oZSbCkamGj8f9PSgi8m5GfI9oExAMZ4c&#10;sbF9LMSk2uNl+uOSMxr6B9cmM4ZkQ+001Mdbkm+JGw2eZshZSzqMzualvorwyjt13lzp4yqjic0J&#10;v27ZTta7OjjbKrNtt/XLqv88yfHQa2mvkg842rhpYWM8SxfURobeJP4Om90GUowoQMKXjowlTasd&#10;HOxI13dV91xSPLliDoEYgxgwjx2fPiUSai4Fs2Qvp8xe0FaV8nv4N1AK1gajTivpunUgRT57WfYk&#10;8MSpLTETH12fXUGwwT6ZVTTT1TaQCtZfG6p35kGAN+ges/a3Shl7Vme1CWxof69/w7rioqLIUPxM&#10;ZcPRlrIsM7C8ndfkH4tAfZUWqPY8dzp2I83tk+Ttw9pFOSZbrh/7s28bkmgMC9VknH7gXucHlt3V&#10;mg9X7QZm40xW8Zst255k4KWzOS0rE15V+BdInlwRAH5sHJS/flGVjM6U3xeoFlFYtB6/cIHSx8Jr&#10;BIx+F/TKfxIOvvfWKDD6xTcKEdvdLaPrm8m0/ZEm9Ys6NjZ+Mfrduqtak0d5Ne/cpjqEnWuG/sTt&#10;zRPnvXNi4bhYrWtb7P3ivfNJ9KniABac2GbUlfZFZqcUt8ACnNApGL8DKeAnrsyCrOpAdMN2IPfM&#10;EilyTnXDhd8MS/7FkfkT1MyOVWDjpPH1sIMMQ239iJmJ6NoOlyocJOfpmHdm28B5HhB1NjCSENSj&#10;ZVwS3ilH1MjR+9HoxbFPTCi2Y2dErnxDHHY6llFUwx0pU9ziVpJb93R/z0z1dfQ6Tc5jxeUbVuWG&#10;SrN6xkT9777IM2qf3CPoX+0wy6tvav9r1gtH45eHv3Y+PbSN+/C8O+ZvfjBLtOW75mamg/Fx9wMD&#10;IS8cWU8n8lAPAr05XVeHm2/hirL2j3IUHjcmMkQm18RhZ9SzQAMVPHyuRi4QQx7Ust6VPPkNotOW&#10;/HE/KI/+t2uUyQaAIDR7wwflAXqNX9lHGuXjNC3kQhEporBBFURAeCbgoS4SdT89VYNX+zbWiwKY&#10;Kwg0ipGUHGkrZb8y5MM/Ksx28xMBTi1tHASQHLV8UBscGgEuguap7n0slm2Kxrk5hSVgqa0M1CPL&#10;KXs7W3uWBk2pMPFhmDWVOEIKbuxrBeT3JQAMkVvioKwZXDexUMwJtTeCXwS2+wPOIcQC5ludLOJv&#10;LFh3nIyc/H1rn1EzDxcDVUXXTYzObKe2wr453KuaXjl/+WcghlG0T0L8cXvpxqEr4bd3dIkpnQEH&#10;eOCSq9Vijpvivs81QeLTD8APhamrpCauIH+s1p0b+6mt8kkh3AoEbpmFflJfX35bPLvvx/oUnbUQ&#10;66mtRoCUqe9d4eE+GS7sZGe3fsCCMnDriZrirZXQ//ksyEpImN6pDc56uKbuKxf53r175tnfc6Kw&#10;dQ1ZoIOFH6nkQKCwjnRuoE4Us6cDq4kqR37sI7y4qpnWOJP5gHuzGmXnOPfMTA5m+VlyJ7UB/y4E&#10;Pyj0wYtyRKCHmRu1A0q1qJWrsN00WmRy6OT+ZQR2UbGQ/3OiUAWSDxrx1kLxOg9g8eOTVWI3Nglc&#10;XJo5oVHPaTTmxqKc0D4d0dhF1RCsDgMfK3U8PwQKUBGADu6Oj/jtNlDQEoxR5TF/j9Wnhpcz/ZmB&#10;7l2pr5yJTIvKyLElQnqK1vf95BI5RpEP0gY0ck0ZfPNFAc/l0J6fGtzTCJ6ylpWjdK4IRhtyONWI&#10;wmR0B7PsWzQHzyDA+FGBCcl6VEaXPncdU/YNCHGXJndWyhVE70XQ4QrnrOYao5xnjrRcInCwSiIc&#10;78+Qw8P4ks6kX3HdxxCocSJAL6IIQ6Kcy6oHLwJbyrx4TIr2aDAVac8P8ICpKBO8089J/HEzO9+R&#10;DCekxw7Pt1fp8kuPcg/ITaxy2WzrLpJjqmlcuHViteYqLN73iJJWdC1PxDYBsKDmHuJ697BmnvoN&#10;wCUprVrHz8uF7Rbc1AYnCYN+oTy2fGyMGPioNc7Wc5nUN5QaKdD1APghAx+pLx7CvCFxLQgkafYY&#10;CiTkPP9wHW8q0ES31sQQo0SdDw0SjbzZYHSuVCR4qUFmca4KVU6Stbd6+Yhl3W1XGjR7fe0SVhtC&#10;ZmKdZONcI/BjZDEN25fot/+L5wD/Gzly7Pw0pfwTkljyxzX1diKbiMBXDBcuu2/aca5Lwm6weOeG&#10;EQI91/y6wg2tUv6TMloErYagaNvDbq4RCxNioxaq96fyQJiIqzkLESM4aEzg1DxHKX/5lZhWyLsB&#10;VvkVl8COvwtGRjKFaSRLtT3aNFvGGYB/zZxdFHegDp/ne62I2VKFO9cn9PUrwYEgvikRcsgFihMV&#10;9MHrIhGC4hjncwEpiVunNAy+cb4IFVuR21wzYqZ9mPgsmrTWVcalv+tzfuAfyx9wPfszclOasd42&#10;6Yn9veMcG9r/70nhK/G/gEbNTq0LxMIR1Z9SnzVdAuTOTngUehQxq234MwHrUFDdxlFBqkPtur2S&#10;w+/VJAywjA2l+4+nqGXt+Ds7plv6c5K9f0h45rm2/otGlYjZLdjt31z+c53ghR6YdHdc8WLct1wr&#10;KJBTxPHxVq7sSYws6WVrEiCM4lyH0D1wcdwWo63r7EZD8/BVyUvsmYP7zFO5bcnidLdq4nNBThR5&#10;vgxAX/yrYtyVxipzDwGOSv6Xl801MI69zuhf+wtsVpE17N9KulfGbcEaI6Sb7aqEbTaPf7zVGVGM&#10;vhNf0Sv9HXdO9kOfoy5nOWDcYF4YBdQvG1fDioi1kBBMFinmIP88ntEhujLvzpWaDIQnEV/S22kj&#10;ErHQ9nsWURStDcREYs2r/c3x2wVapxKPJIFA4SWr87WHhMUzN8owPnU4HROMsYwQQzwRPnybxAfV&#10;TVAEKRXcb/AFemUitXfG/dJofp/x9WGUX+3VMQ4pnfcpQUgmOjPHfysQldjyCbVGBCjyw6Z/zZKm&#10;oyLouo26u5pkUD2EXfl02Hhpi+KzeV7dYLOJH907T2mIwPtqAR8UwwlajW17/6E7eMIeTfjEpKM7&#10;87V3/3ojm0gGRq78c8spMQfaunx7i7HPg+PO/qZ0TnWdLoZlN/CZmK49No60P0lHzM6nZKlgOAtn&#10;1lI6QPrrT95seZxS29amHg8E5QK/GdQT4QE+B8pBWCOg8bX4KCnDPe5UtXBYi9Ry//wxS+8TRkD7&#10;eclwql4CVjmkn4AtqOntH/Z0ZSeZU6Geq986Cg67fMwhRut3eWT2Sba7XeyOg20Qm8J9JTxUCfiK&#10;zwwTbP0e3Mv+0OtT0cDNIEOr1YzrCtjhyHhWkcUZsKUblz5LrKn5X0Vd1lg3Pc13g9I0BY1pCoHR&#10;9QOdLOJfhAxuS8xi9KrPu4FRXkUM1vPaG7FQ50SO1Me9Sel/IYWwL7ikAJSUF5AxACoVKG0mteAp&#10;xsLQ9Z8yKJBvjSPQhkIli1L/KDE5iQBWXZ4e1manfDtIgbGPov5Aatuj8EKSjav2fy1EwT8sMU8i&#10;hCR1md0SE7/6/eIiMHG7dy0am2ByXUWBdDUnx4wj9zNn9wWrqaDEMMs30kXXJNQSR/f5Hfqbg89R&#10;vZz+VPSjX9Zo01feUQABxQ/Q6YNRg1Vp1PoGd9Mf2c3b9Vv5PVu2ENa1fsnRdpuklceSHNbIWzQ4&#10;0fZq39k54urRqS2H/GZkABZ5wT+Zd0xaNIcn//RzLcnPz+aMyDnN6T/8C33+9su+jf7omXCbrozW&#10;k88u94dHHstt6QGEEXMKzEI4qdKb6+W7SBalSMPMTl7bXXba6OWRR9s0ORS2Ee1xw+letqMHd9Bl&#10;jUdZLjUYqIK2r66iSkv8btOwQ9Nhqp6k62ambXsFxb90PaXHNenFTkZwQTE4f89NLcPV5CErEVHi&#10;qo9H1Vn8Cop++ycRycVqomEnbUnrGp3xl+FbYKB7KwgbLMaePX0j90L64uQy7QNVCHKuHlgvyyoC&#10;AZuMpQRDQG+o56Y8GtirIq9KyHsIm/awY+hibmR0zBihc0Hv7dChqBJTp2LMmJBzTxn3mfr6t3u1&#10;E5yghN/ZaYFZMZCxFAiBUncX/Damfj9rUXCbk5uVvcNMHxboCgCGbhwWzeNSpxKxwY5TGI7U6TVv&#10;oN5G6BgSYlrKd+/r1NsgFjKdPRHY9V7nGczt9HZ8ag4warItP9CxVETXM44+Zp9dUak4AuRlyRRo&#10;Xaud+9t3Op9RQyZxX7yBV2yCEFTsCjU/aDoGe2ZT3bv6YULKgBO4ajh43bVeFHgZ+KDqKy4n22I1&#10;euhREyqMt1GKlp4eS0sVZ5mIx6/y5ODoZQNvXSe7l+KGX4ryqwPKm0FyjKK9b161Zb19G/xY2n+d&#10;zLNGgY4Nm1ZjST1+4EGSgnW43Y+3PfOIU54FGZnW7CbBruSCxB793utblfqqk27wrXHXQTbvSepR&#10;uf6b1vYCH+5olBC5NNooQPupiUKL45Ynzwv0M/rEDsNVaSEp9brybGFOOpPc35hi2oyFtxYr+yYR&#10;6D2mqbSIDwNJjo0kcxZfnCtCUhxQfTYedIRuO2my4H+qT7yEhgvU/UqSl1J2V+rJcP4f/Pcz5V93&#10;dQF8vJ6Y79PoM/0nwuzb8yIawzHc6BHFpN2wU3KASjxYdhF6Ba4A2xz531jPBUHEJV/Jt+KvPtPi&#10;jFJuN2bd+PMvfodn+jERvOaW/2D/FpCurbLheOrwrsXF4OuT6f7ABnrk5TExeYGJLjilqRg7BDzE&#10;oeUkUJq48P9SLEKRBdhVl9Y9jzV2UMg7RHFMDu5n4uTvFvrrjKqZ3oWdCpq0h8sSVZPFVvM/tK9S&#10;r7DgG1nf0Sm5UhIu2IlO0wMqq/8NgFNFFBE1AI9QkW57pSIBe7ZT6m5JiFgop+mX8ODgTuZE+f34&#10;pJGANQt5sSAOwjDjnQQoYDxCkrNi5Gwc5GDa/3tFlxyAQNU5wcPHeiTqVMJRVkZwhR+rn4b+N1ka&#10;o/Dbs2TxKzM3IZNunb4AOgpLEF5Iu+tNedl4Lf5yNLAsZo3JaLAHYqW5bsbAd/2hHrV9KVAntPch&#10;qC9nIeJx+DP5KU11cf6qWgBxxoM2pHYbzqwEju5L3V96HJ8ARVFi788fvKjuE7RyUXqWJO8qI0mO&#10;YsBjvUNZW9GuM3/yVFoazvarM+IupmAg5A4aP2qbUJr+Gj7xU4iWv7V3o+Om/T+OrjKsqffvg3SJ&#10;dJco3S2ju5FGOkZ3jS4RkG4QpBuRGiLIiJ8gjJKugXTD6O7n/J8XZ+93rvu6z/f7yfYGhvojpsOs&#10;SZd33Wvu2yh/RtziVBtm+gLatTL21UvCKvTbYwCQ8woMp99UcQpZnvT1UvPfH7qQHd2vdB7Q0uMt&#10;v78Nu/aFntZ+BuItW9JCdbL/yZtp2wVy9M2Zqmz9BconM9h9Xm00a8hAzMj/Ya1T3Djd+ygam1NB&#10;N3i3kimymA/HdcBb9DemMjC4W/M73rXo7GRhWyORno31NaWd/uJudRlGqHa+wlOSy3zgBeORwT+5&#10;3Ig135L2/X1VoH2XElAOz40RdD/O5vRPCALWOnzRFA0gHyW6KOR76hLn1ImvvGb1+9BGhY9qvjnS&#10;S44izl3OZqptxlQnNrt9nip6mL15Wr5/qmzNda7RSOh4rai/KP7SXvJsgn77hKRsr8EMKPuEvGBk&#10;7fRsqt3NcwomsTMg47mKGoTcmBBCpza9AGCuqhsnDP9rTNFTDCAbnJSBDLX3zf3wjtCNCJv5lA9Q&#10;Ydy/CcHPCwknjQtb9bWQNNoeI2J5iHQfcOZwxZL9TpUvkiiTCDXJy5bKW4wbf9PVhzHdbE6NWdlb&#10;o1a9cuBKMknui6202f5VZLAoHHu6tW2zcMOxJ0fxw4sykUUwe32phmbvptUpMonBk45+K7E1HDrB&#10;oe13Y/6t4XI+YwlraQJulxGBLD8flxKlohcq3wf6Oyl/ZDCBniLi5fu9P4t7MIRr5P2ixXM189xE&#10;lUScJnxs67x3eiBl7I8vCruriSBFSN3rMhR3rIvPWOOkfqtuwzRqDRByFNL/FB/6hNGLctxcdNWH&#10;3PzwxR9KaJ/vkeKU08Ucyjm5txPeP7KxMRE09aoD5JPM5t9V9aMlS9/v0ciySm0B5SoE0TijttaX&#10;LN9z5rUXW17Y8JHi1p/qqSAKGBLhHbfuwNHK9ggoD+D/j+ljGzKA9u/7P0fnOam5/iiL1ydGt+JX&#10;JwynIvdWxLaO0LFc2DUjuw+s8W966EsZsBJLsgUs7tFhdPUhyWf9LWosbrYrVdSR2nxBFdX3jJ23&#10;kk6pS7DjLlMMcCv5WqDpMTDD2URsiAQw4OvJQohfGZGRVpEGj2R0bu/F9Yo6R3tOx6xlWjNlAZ+0&#10;Nt8UA5DZd4jUDJkHaOHrkI15PumkjgPDsx8Q3WGDAqV5wwjzY2K/ASprzZBR8bLiabGRK/gqMT+7&#10;fibKd7dYGO+QEBitvFobHB0WffUzEofyMC3Zo8ZVulVrZvFo4o+fpCYeW+ZvkPwJ8KFkl53ffHRJ&#10;VYgfbpFbRWVwG9DiTRHybfGX9yyksGlGrtKACRmkjZy1O1Z3d1EcjBwCboJf72xa03JzTDf9esD/&#10;eUY4c7Ph9dyGHnDrWe2Ng0J+Qt9iUOM0MQ0BxsRvO3l2rJFfY185PmAlm2j2aKZgcPzN0R3DEDuG&#10;0b6sT3Z0odeA10UybfmkSYy4Ea/ZMPu04h6HxVSsWHgukmjjDvtEaNozihu7o8cGzfBwtmNOa4XY&#10;0qHAkNgK226lblwtZ2ng5JN/bl+Id7nlLoYWz0LnZyX0CaEbXWrIZHMxpasv8GHXhK3x0A9wrfGA&#10;d4Sgq+M5KsHz882CFL8OF5WHpruokEaepFx/JmYQTVoc8jcfSj04oQANLS1wlfGsYUXhatC2zcDb&#10;QNgiLHNnQVsEDJ+YJnczK6fg+akkS8D+yIBx6Mymj/AAQpHaLZrvKKisxbKm/sGJeZRQUFDwn4Af&#10;4FHUVOLElkGJfnhEQTkBHr4XyiiGGIhH7jUbKkAmBmYgEQZT7G593xrUikHSG9pVptNjAvKFJrJK&#10;4ZlAA646gDFyYgQ9ejZVfJtOZQVJdemqqWu6AAn+4VupS17pPGCKqojpNwNH7PNmLp9b7sMjzNe5&#10;xGJde1w8OmK4TUVsfTZNuEYO4k9z8qx2C6qm/ewZ3TijhQ1+W0o8YjcCqRcb1cnUH5FgQhcAX5fi&#10;ZUbNlcQGt54+OMynS9C7M4kIhUGiahPwaKtXjqh3EzOjnIQgXVqQ8g6TsdYPD6iBf5IL1hHcKfCV&#10;gA0CVHb35MZY1SuhkM5jmg7PLcV2CpfP903kBcN6wNCpoxP6gzMc83C4SKT6pa9be+Z037Hv8mOC&#10;M/Z88hRTZgopz5UTuk6u4pQ3D5qh0ONofJn3ouzBFsV0aXvxLwdEAl2VGS/EQAKj1UWpsWJjzdt6&#10;LBx/silW/Nf3zTMjnuZiiS0nlztzKh6RmG2qkaTuU9QQPaXexXC8FgSx6ObWIRBjM3Uyn1skenKO&#10;ww/hSetAnM4HKvMg9mlxfmYgXy/u09k8Hf+YI3SppUpM0R4epwbBD0fIfwYRJhVoW0jHBm8ZTQP/&#10;WDfzPT2W0UqY9O9UuiVZNhlFBAFXgSAWXhX3f33Dc+811N8OJDvL9knmi3mhZ7Bq9lL70JBm5ehF&#10;Sj79f8QGAeI2vW1jbA9wCVYA64HjYNRStSRwBZ3ZV0Ui7WsZYdHkC6nxJZ5NauZxzb2nAW4D7k0G&#10;PyH0BkBVm34gcf3xCgcKvTxch45M8QNjqK8oavVgY+4bAjDrf1xkF5U4SSa/KIfuWYEGk15vHHMT&#10;wAogk2/xx1qIAJAFwi+VvHewopDJ3PSlkUi2FDVJRBpwagDtTMErq4KwtjlBPHp0qF4h3FM8ee31&#10;iHv2LdefXx4x3a00/Sk0CfSSwT0rcLq0QogYsXtKz4lmFjCMauqpBj/ZD7g/D5WIPQAHsj9j6aqc&#10;8g0nI8jwb54wA7DEoBVY6sePMMPRZUTsHwIudieizi7I3Wb2prBq6LZiiSZl0jZKKTJXlEaOphxB&#10;ujPunqaybnB/ZkjJ5Wd8X0qij8vMc4zHnjwcaleob33d+9LV3JVWbX7S8RxD4adiWMirfzFLR0fz&#10;h2sxtP6iyIuL/5arVTbHA5HxKfB6dFWQKvIXDzN/9AII8+iNNiRLFqJcE9ZIATvJOmj0yuLN/lrl&#10;1PIOavhV2Src9Q1A0ScIbEO76D2i5YloKk56l4/mXbtVZYgLu7pO4pNlj5JMS/XYcpj8PbVIc9b0&#10;dXBeZhwO/wuXCUl6Zmtc2jh8pVoA6PVzc3OxCQjICIs3g964TFUSUArdaEOnHvjWX5hfKwe+P9kE&#10;qkq//VHAwhvQ4sGLQSq0GZOEDoxqYEH11HEQfXvykNe+SFsg0m4tyJBQcrUqKJ0RVrsIW7tCTPg+&#10;TStRzccqAQv0CU/vOVm58ifkUcNczchK1G04BvTrTZqvhglchbgQ2fUfYEfC9UyYy0H9ERuN3NyY&#10;SseFqhe9DkROkRc0AEuqIxt6rW4KDnRqsRBAQbw28ZTEHEWpHWxzGCc8UF90IPnDn0J+PHfRyYWI&#10;2ASPm6BrPJOUUWEKZWJxMyD+wybj39iV2q+thw3d72kFGWWa5SmI/Ei/M+2iva6vV1g9s6AMBRpk&#10;ftGDWYeB28oOe2oxdwlQfp6WfV1t+IgMe7p10CiSonoK+4mdhPjI7M+TdlhNDwYakpMPE4Idv9xw&#10;FA2nMKRDC17invX9Rsud7j8r1tvoq+8YyRhdzFew022PeFNVvh7NJimIoRiHRiRY9zY7FPFqOM8F&#10;fBfI/P0GSaYRvMOeqZzyIvYuy6BUbZj4ruy1O+PV9wdS9n6z8Jbhb+LAO41hSzhIIkZLNUdt0T77&#10;4ShqMPWdxinKi3GZ1FrKcHolowc/MCMJcnmt/DrWi5O97EkzWpwLsFDjonIUcnMRWY4fDmRLdErV&#10;51yHz8kn0oEgjCwsSm4pxoXTcz6X570Ll7OOl4/+bGxSyiIm1MdPlsBYRIFhUXpcejyohYPgDkOm&#10;FlhTRSxRj/TqETiUbXOy3JSPiYSIj2IsrNkI85EH80xxzX1eo5BKJmQRWzuP5Km+T5/cmOnGA5Jf&#10;3r+A4tFF9KnK18BbcfpeQKc8Emo/IvO0FqzGMwqQH65lmWCtlY+xjCDhEUApwPHriCt0wF2thRH0&#10;4bBMlT8GWCnkIVM8DxHdPTHFMyOIL/Y7BLER2MaLiDK/r5BGi24iU7mlcedR7S8Z0jhTY8/VC8mo&#10;IHbX7xHI0UuZRW6Sk/pT8b+ntaM5Bw/KJAUT5WNB00G231C0twT05SAtlnQJO4vXSqINM7uv7G1u&#10;8gElFBzAszgNuZQTyLlXtw4JQXBG9PJtSVIwRbdD0YKL1lcRN3T8McIBW5sHILkIB/Gr7S0edh30&#10;Pmu4cvngcWL1voH/nadIf0xK75eBknJrOVvmGFvEkeJuUxhKnjZN8rYeeTFis0/ur4FT86D66SAp&#10;Xof0hw1hXaMzP2JAXQly5rVw/oWrLTpuJrpk+79GeXu9e4fE6zytPgE9QucyYUDSMHGZnCgndemU&#10;GcpA5J4DnwAX+ZylUNFKrzzj3YYrU1FR7Z+fb+2gvwEsPq6+8zFP8liTD+TOvZm86E+iTCAdzOkV&#10;A3lIcB1ZxL9eecjCK9WtoPzUJRkHLHF6t4FkWRZMc3pW8PVmEPT+OdW8RR8D7ICdeP9pf25nlr3n&#10;YJ54hdQ6xeir6VqzvWVPHy/pcMf6eJhbIzbrfa7wjCZG8e1u8ZI0IcKvyV/+fT2WLmSRmWWQTCos&#10;eTomQBc2R7fBqvXqsFrPCuXKHMZeaOTi6j6TSieNRZiYRLFs2WaezgSLkNFGLmewLRhetlXevMG9&#10;YmE6vx797Hgl3vNVtPLCIC1GNJwMldsCvj3LYL0eoXNj7VYdeT4gI3gQ8KPpomfoMPfkHeWnVDQe&#10;cW9F4/pmlBMbb9FdVG98RPT2u9+vBfGljd0F55XOhG9mFyhMoaFOoY+vOvFPFPWWj2CSfB/vBLzp&#10;iz5UlUYbvGhvwOvrj6A81YnMyspio+BZcYRaDzkscK3l5iBP93ps8ruNZGy3l4Ts7WlGRDywIHbP&#10;14yg2WS6RSIGBlbEa+JrUYk9WsmHUOtfXmhhyAvm5KKhWbP72NkMwLiJcCVYBMC44EXH2ITOWmJN&#10;mo8TheBBxoKSc11e3veqLWYUUBozY7So+DcyaoBiNhg69ZkJJqnYkqo9pfY5wS/9yutKi8Cs3RBt&#10;zk8CQUY7p5GzM9e/9CmPDbcibBUtqBlG9kCdjOEnGw/cnS4NJ+DWtTVAcLMhZjfm/105EjmU03Qt&#10;kYTVCSiymjiikGo1ZtPAaOaWOT+bmayaxaseASHEQQzGl6yUxjszF28qunbcvJy1u4yW33T+sljX&#10;T2EpHNt5gDnPwgN0TnPznymh4bcbmQLGwLXUpS3CtTwQsVZa5cmZf88fHJLxTmX/U9Q2IA5JQKuQ&#10;/Kqsfaz1ls55+qrA5t+fw3R8RF1Cy2+G2Kf/QKxfV2totKc62QBBPuZh4S+7TzFziSeTBr3OGs5B&#10;ZSxdvHUJL99S+5WfPzwaEnDxBGKOBpBH2vm9KtdFiduRV3Nhrih/eeYYemXvL4e60JT8nn7xlDS/&#10;geZ3drJyayJXTb6i2qLqnAygY19BJCwFiRP65zkMJKOOtvW0f4adC9iM/oz2eMCfsPiamxvnffrG&#10;lDw1lU2K8X02Q45wbP+OP7oDHm6TJK8RiutkQCBWRXrdE+jwsnfeWepnZibYyz09AIlk3U87nP27&#10;e+5gqdCH9U3q/RTGfsBTODGUZDd/PaWez730++YLJULql80VNJ7n/XQYCsr+lGQTdQdzVp1DLzZY&#10;Nfpmel6T1oQF5v+vk6gbAOGjiHsJNTKB3UoW34jNg0EaiB9kzMfvBUhQAMlUhf5XcZM0X2QsCVAS&#10;88z6wM1Z7tlkmfIvqUHZDhDM1CmX2wB4UXYsMEWQc9QwkuFA8f5DoBuZzeGQDcOBsP+4G6s2V8+y&#10;SBsht7JjoEHCAPd1xqSOSVOOM0VsvEGEcnl8PLrJaNTrGSguGlAsVFd21JbubFAhCjPNYp+ljdYh&#10;l0kleB0UFlvOQ7yaLad2+AbV0iB+bu8P+5h6I7U6iodBdAJgLd/ooJQRxC8xqCQVJwcS/qgIyzso&#10;PW0DNNI3CZJ1yf73h0rOgcQrLRkIs6fzhGdTAdc7hphJyMubrKuqEfmPszcd7465yMAObGZc8q4z&#10;kUhABfi2IHZeNCqs19N30JPWTAQTZqSl9O1QQCFAzJpGeEg+5uXvL/xlRKtb8QoMoPz4RnnVG0xh&#10;gKxjnml8c6hMAaDOAFv+8t3DG2C+9FiOtAz5eJIuAHlAx4GeA+V8S577vvRL/jl7N29sDeXcHnMX&#10;MXYlJunrlFlqFnFrOue5ZWAQ5jI+6zjm5MKlWG9MB850FRwO1Z24UjAtTtMnjyIGooVHik/Vm4sw&#10;wau8hp7luqsByPynqK76gXMf2fpuwatb2GuQBHZunKqKupoiJIQLKlonV7jn2K7ErE/91tdxUAVp&#10;IoVnXeva6NUimo0H8MduYybnfLTxl70tAZz/iq/UMv06CM5eizDPDxNBaGbLPIqkvoh60EuEPDbt&#10;PCie8n207BpgCgzMA717eCsFmGGyDuYD3zCArg6fc2w3XXr9hrReoUGsrWm9jY/+sW0RhIfzIudz&#10;FeYKLfFPW56BPD2DakbQJR5aOgMCufv3HAOcI6WIGztQQw0VRA+ZEAAIbQHa0kwgHwHr3VaCY6iH&#10;l0HNd6uX7shH+U+RIZTjRxZBRmYry3T+Y4nZjG8xt39clRwnKWkPeTZNWQhTUkPvAPYeA16TyaGt&#10;/fBq+y+1/svCGiYYL3pqjtYiWCNIvXwfkPYBooSQJV+huz0T4wlYcNaaDWuqPUCofDuIElCojEDm&#10;qQNdZw6YV4I1XQBVV/yOp4Kls4EAQTUSxQTioME801+00wgzzffgQPPyDTGISajDr88AAoxC5W5d&#10;GEFJsQK9hUiW9Lb8fglztCjL75FcX/dUrqBKqWOGI0WCJIfdz4VHnKJ/gBqXkkYEdtEyhi0gGV2g&#10;KVcDZnFaAf3CLm55SJBfjqJf8zw+KIq1+HlYaf9xN27UWnXKYc9MutRHeJMutaSxX+x40kQG0j5O&#10;cUC+NIbJBLMM67+gIvnkAOPo7TtTD0XjvfJjghlZhhpMq1taaoPtdJ7b1jkKqiRWwdoQ0HvDbc1h&#10;bqe8oYjOey8E9oTv7WvSoqLPMKfO94DqsCLuUSePT6burG1N5gZfI6yW/mXedZ/ssIVY8aQsngFH&#10;ZTCjz5WDSklQsYHht7svatde+9Otf45r9FZKLtxU9VaUBLjVBcIITqdoVFPpohIAOYQae0NzeT0b&#10;o7kmTRJbUdaLRluPZolKm4FR0GtiKrh2HJbow7oFEP02FeuEOF0XANOPKpPH2r69f/AkxHqi2nsB&#10;wX/w5uiZuw8sPT7u9LrdJwIWiPVHHdcLIOHLdrw7EdkM3IN2p+NrNrUopSr4raGV2BT3GmgE4Cq8&#10;XJXzu3GaKHY/i7xIf9D8+pQOMSDYGAZh/ua1qPxQj89+T083DI8qeF/VBHiBPNOxw2sW5h574M6A&#10;SqQI9nQ82YGO4Ja/x8bsAqpMqyccea1AamXKQECppXGmBHqVdQrMOEmXS55KQ9XbOf7AUz7nreDe&#10;g0iqCE4nyEB3in3Wkb+P0hCowMGVJu39WH+vtuBekWn4XV5HFSUp1NDqcEHxZl3qf6iHi81/6qv3&#10;16cnfUxBpokXpExBVJUbLg2c9Zb4iNN2MyNwp2jauX+pi1LgRNdXDYTagtxcSLPKu5DDYLkQ/AvT&#10;t3AmWQjnydad3Q17AFHW+WNPXzL8Om3hFX0w9ODVHB1z8nU/KfdAPUal5R2uIE9YFMIh/M+f6pIv&#10;PwflOsYtXWwTLEGQP84+6m03sda5B4Yh7xo47WkLYpwogPOykAepx1rAGRhVejarppWqFL8OayCo&#10;vsxrqo41Y/jVdRZ6x5X1dmwuxJay3f3nq9Q3aD5D5+MqK7ACruXKhGebhzZXYWeRWzrtTvB3g2e/&#10;meISoPGDBhpyK4ADJVmzybG9c4Zj4VMMM2kPv+p2aGgc+592FSjFfX1mP1Bfrh9M23e10MdNNSZK&#10;3SDGwoNVoQxDBFRO6E+H+1Hudz1hOXcjsFqWkXEmHpfE385HCRtx5iP8rKf4ByHo/QgtuPFirtzG&#10;rJc4Xtkst0xrlsu4L8cSlm/4Xtxx96BpdVc6S9NP57hjInde6haztxHWf5tUJz18yn8eIzAF0f+I&#10;zcyTFOIL3N0kQFdz2JB1jEA35bIPbhg5kwX5+JmkwxjzAX9gdLgY1ROfZpDT7/dSzyy/b52cnL7t&#10;/Ep3y946PEi6xdse97On+YZPYhr6eM0E41TRTCgVB/oZ1qMkUREIprdwWWkz1yPDxMsaWui9EqD4&#10;ec2i/RH5rco5wj0IWIr4wTs+bKRR+MCknoc3MEpjHaj142/UC8hkkwBYtH+RwNJY8DPLYW+jMii0&#10;4cMzxuCaTex8tFWUYds8o1/bfDb5xI/lDID2j6d/aPf6INys1d+aPbHbwkNq3zUxbYFZGvZYtbZN&#10;k5j0xP8FScvaMe91K5ha9e9JR/K1lKOxGaCHs2S40Y1JcLPbUoW7YEOHZYyC/T/RnsidFSZ91vL7&#10;1PpsaC1oNzA6NUaI6uU1AAvc6UotOKuQWsyJmA+ASkoZt/vym7Tcaf3QOcVZK12aTMxRjYY3jYHR&#10;r4QC6ZSXQ6hiV0JUC+iDavkFvopE7szV8dmeaPgak5SIQ9yKT0na6f+6Eo9PDmFVUqnyqVcdVFXw&#10;GZdj9orM0Fm8q/88sBi/+3igGMzshPbxZUAPlyCutLF4cXTWZk3qJdXWYy5BVY1+9vL8z2G4Z+5x&#10;q5xnIc12tNhasDpriBa8Fz77TxxH+jtBT/rq4bxSaEcSBBKwU+D/B4R2PP6+nFbiOxZicKzl1rZF&#10;T7FPpaSLINjQ4Strd+MzjAnUa0MzApe19S94Qg3no2AYK7y7ueVOIRxk4Z/m3Ywu6cViupZhSXpL&#10;D4etsRJAYYmh9wL6tg6DhoJgUd5g+oVtYCivM8P/NT394aqbF/A0sVcnSVW0tMhpD1F7zWE3189F&#10;uPQJYnPW1EV8EYrn5esZLc0TUxFXOsc/xJ4QCh4S17QDICZNs1/GaP5aNCWr5V1qyTPlX8+d/iUL&#10;yXmx9YKF31PLOQn7Cm4K0xIAOc/9Jms2ektGVs8xUmLdd3Sk3A21qFuk7/OYDBp3flUI47uoamaO&#10;fYuFPe6KBc8xenEAGZmr/+qkKaHBuMb66qweOD9sB+odvd3+3f7Fjg6lHJki9wi3/0K02r9mc1DN&#10;BDIMVCEAhr/qCoCmgnOe7fiQpALQmfE70mpyjQo0BL8Za0eSTujnX9dcPUddePCNukZhL9p/UcjT&#10;33CG/1wf1VyTGv/LOyzj21u/f9G4ESRYrAJblsh0XHEW067YB94Ue8ePvupyKVYA1a26GlKa/Ovy&#10;2MLiKTFJsWjj8FvQipMFe6A+NqIspMy28eBB0RqUeaXATrRgzv9TSlc3svoQ5hiymwJ4XMv8DmY9&#10;Pb0/Baa/M0F6MHXMz3SZKx8Ugimz5eGzJRtb91Op+2mFpd5rJ1DtlcxiidmEuaTxzY9EQct1kXYV&#10;YzbyqqHzewNd5fRZypJvsmbhy5PiYgpbQQrVlSrnu9f4ElhVBy2NT1p0xku1VdkVJn7WNS/2N6Eb&#10;Alm9/fVlPp7FV0JfOvcmxEO414+kEj7VWvb4O/gHxHCTh5Y4FAYqJRZIoqERyYsY00BtUyDeX669&#10;87k4ZPsjo9ZvfzbG4Zo+ji0eDLkJcwoLZ7mmSdhn56fgYIHBRRqV2oqObRSI/WEwjDRUmNtg5aeU&#10;dWoB8Y+y2sRFNl7Yi40mkkabLqp6c1gcsQmHrO9DMD+PpUSscKVLY0gW1ZHuzpfwub5L+sv/td/4&#10;M4E+LHQDdc52FfH6AdApGUjcfMYrX4aBUS1UhF1NOcGkwdvlKnKwaDwTbAnXkcU0oHK/20ra3pRO&#10;RxaCSNdPxZWHfBVF31Do4K3vX1xXyq+Y5bdIskyZwpE6Me4mcxlhdqIBXDjUEh/TPdf26b9xg2q+&#10;40dAzoTQ1PD3GtVIhKaQ3LWMqHPNomtBZMvIoz95GxaJXbilf3XklIh+G2LvPXKvw1qIU7+8p+j7&#10;kUwMalWwyckeOFohgt09q+1/pnsMU9JllU9d0v3Tdor3GysSSYldKwWUkUsv+OtWzQ7QTNDEsj4k&#10;o2Xc4agcCu2NvDZot0L3hl/Jys1lY44ldN72Qe5fUmwnkabmd0gmyHd4Dw1TQdWnOYpmnb2Wcx/D&#10;Ky9jNspxU/XU8l1aGGGFpRqbEkAnaFw+WUZjrzN9+hyv8scDFvTAIKv+RKqbvSqGmhBJovWtT51r&#10;i57Coy8r1g6ECpHoYNbIBKp8aoA7bcuEBwYMpgIpDjmZ6TERMjGR5T83rQGYGha9Evz0wuwRrdHq&#10;1ObiYI7QcDb75NJPebQQn5T0DEXzbr/hy8IdSSve6bAK6w/63G/unJnOIAFc/uDRYhTl3bDR0kOx&#10;DsGl2v1zjf4ln5J5N0EyL/O3u/ydeiCidtG0o6xUeuneZm2HtodlHFi2du9V1lRay9AnIQLQbtDx&#10;+UIMLYMy8nI5XmKFYOC6uYffkmYyyLX1w2euYYx5J36KOBeKnpWRFzSz4rbRdvjkpva7LdL22yVi&#10;xBtJphx8ObJrw6c0jbyTsvgy868I6SWMM/m7aQfehceJC3Hk3HHNoNF9eNAtAuzHnX4072IJ9aqU&#10;um1Px+IsXzh2XDhafSwIKvQCeykn27WMUteZhGuKXBDv6TAQn/TesLKZAb5QOrQ3+Pr8Zlnip2jf&#10;Hy8Cgb0LA2sCCvCqooLtJaWeIoemOFinP5iMP79F84j3GyIvvfjGvzVjTjak80LH99ogFx2cM0Pn&#10;ry0IrkJ9eHPMH/+o/xboaO2LoOCTF6DUSrfmuToROWUuFxxguYhDD0p6Jt4u6n4zZGQ+qzYj+nEv&#10;mJcx1FW9XPPGzPUrv+xQVIkgan/S8wtBmrnfCpir+ulVytKmaJzVhziXvrWkUNu/OjKQUinsAS2/&#10;UXyE5gOp+nIwdUbhxGbdP8IoD0NLEWI425kOPUOBgzgvwzXg2Jxoz6DCt2U/Lw1M4dF0XNJ2AvEU&#10;paSp3v/9ckKkOSUgrg3kYkmyDCQnJ/1m3/IjDiJZAzSYHCieElkTA1UHxc/nl/yniylE4JZPQ9M4&#10;zQ5/FYC8UgVpsYFgPIGPOasmZ0IK2sfv2R8MqYDOwMPEerYuidwFErtO/Zkl3Pqv5PNkfBhoNFTW&#10;+SHf20u3cJjnE5aCdelIG6u2zfSqumIKEr6u5lli9QIUT3DrrlQ7xJOPIFCEMgLZz8xnRTZqEQev&#10;0R3MKJiEYJ9GYf3/8gHi6VVMINdZupCTk0Ovt3RoBHBeNyMZyLBKnneapDa5JSXvf2Z274ZsTl5O&#10;kPCVlhApdTp+4ucd72Q6CHQKw+cuuv+th019Ia57yQgTxdDI4buU/EMZruK2U/X5yyw+EYsltmKe&#10;kPLFdAqR7SR60xQNwBQd6ce0yxToTnpgOE0bVlz29QnZfrr9TnK989Nt0crZ+f8AKCHX3ipsV2J2&#10;Do4V80MHyU4ry5Ef7PADnaP3CrD78BHhzY7D0v0XITsG7GJjY9V2iCVDdsI++XqCQzUUFuiPNVmV&#10;e7MztP5/H7JjSIG9QVUG2X30sQzZSfDO/T3ZGQbNZG9zDEx9Ms4VjX9YhdqvmgiwSg2TvDAHSshO&#10;EgMmsqRlvI3wZkfbfzBwi/BcxtCXNvglHwMvUy7Xhq8+GuyI2o2nq/NmaXuPkqV9DLI0kJ2zKk/9&#10;c9dIt2yk+XdMrPDN5kXoEDkGP8T8hR9jfseP0X/Q9B/oEPsbukX0wJy0gTiIbdQa2eIKrBWywVXS&#10;KXjjl5Uj8N7MGXh35kxJs2ahCdmG92eaoPmMwVgdbUG1NI7W98FNuOMG6RY8cLMiADdLk+EdaI3V&#10;a5Y+NGTH8FBVkF3TCU74guqN0dsTUetVY9Shcq/TeJpKNP3ydBEG+J0utvh8jBs+o3oiiael+Y/H&#10;O6Lp5E1419gab08zw1vT1wi9PY1lhiYm1mgydQPenbLZ4DFoIDtT/BiyGN9HTjYIl1WlyiC76Ze+&#10;wazzbbHwZCesPDgANqlL4BDsjtUW1ujRqxdWrlwpXu7bByTi52kz8PG8nph2bDqmnf8F064a8IZ3&#10;rjvabRlvELLj++mTcS5o2tNOlKUM2bEEJKqqwzXfHIKODssNnodGVUN2Hd2WoPnQRaj92gjaj9Lr&#10;o7b43mXIztNTguzUnuwEZLcC01c5C8juANkKpf2oXAzZlashu0GDBmHUqFFwcnKicbk7Tp7aQ+2X&#10;BoSWITv2ZKc5Lm5flNCaNK8GanWAthcaDYWT52bcqvDFdbpPLiOMFE4tZLhIzyEWewoTYJrqiC9W&#10;zcUnq5fryBTNVqzCJ8Yr0GyiGb6YYI5mEyxJViRrkg0+nrgRn4x3qhSy05ai/WswDQ1eGgCTaZvh&#10;5RVNZeyHBQsWwMXDE65+AThdUCxeCHDZ6Y6h2W4zCL/vzDlkUXmyLZQf0Bt6UP/3SHvsbPi3neIl&#10;gb+/BBDqS/pQ8UBeJvW3LtL1r+xFQeX670N2l5CaFgFfP4bspPPmUO5+IZuRstsFSftstCAQBsu0&#10;PdkxqCKJQbOvbQIxUEB2IWpPdrKSFNP6qg5kt1aSod8UMuzJjuElDcDE3udG+PgjKM8L8bnraLsH&#10;Ae2kY43M24yFUR7oYBcgoL3KYSx535X9/u9IguwiMXhDKNZrQXaBsA1OVkN2T7Ynu0dR9a6bDMZx&#10;eX5lmYB2ZmH4bV0wlvklCiBqzrx5aNOmHZz8I7DcLxk/r/HFl1aJevk8Dt0fstMGy+4H2QUc8MX0&#10;kPtDdsF5nkjaa4eoNAd4BWyhcY0KspswEe6+/sg9e0F4VVPaiTzxorl6kF379u0xe/Ysap+8ERkZ&#10;jDNn8nD92mHRhom2rOAYDk0ejmOvv4ILL7+kpXONX8bOdz+E+/c9sID6N9+viaLjpnJgD4U65cFq&#10;bh2P1nS+7S0d9NTBYit+sbDF5CAfmCYGY1WiD8lbJV4WCuOwSPxo7oR25gHCm2Ebi3BKI9DagkTp&#10;L2YOcNnhUQXY6INZod5oY+WOz20S8YltBr6yikfnVR4wC0iAi38IJk2aJKAI7qtEpWWKF/Mi/JyO&#10;LWbxcn6mvf3YcREylm2geGEvUkP2WGk3/w57zXkaBuwSEhJUdoif38pS2WOyO/ws5qr6ozTD4+bq&#10;60mD7C5i3740YZ99fKVycQp1xLKMZfg161c0uviSFsRiWAzZabxJ/V9R7TtGaHK3Fn5RhZ4coPJi&#10;p4ScJt+sgfXF9RFSUkcNL8mSwaYkKruc4to4SHnkF6kkTxfWwsl7tXDhek1cO2eEW2f0dfekEcry&#10;6+JynBHuRBqhINwI91TiaVm6y3j6anhjHA7tiCTfqVqQXbKHKfZs7IUza9/E3dW1UbTSCEUrJAhN&#10;G35TaGkNYHFNUm1gUV2NFsppPZTPfAq3fqdj/o32309K5enblF7rT+cyqx6wRPZkJ0vl0Y72ccek&#10;Ji4MMsLFgfpiwO7QOCPA+1lUBNbSguxk6UJ2atCOVLZc5clOAdnpAnaGIDtJtRF3pxHir32OiDNd&#10;4b5jBFzDV2Dp8gX4teOvsHZcBeuU6Vh4qBNGXXtJ1BEG7J40yM68sKZByM72+ltwyO+BrXHG8Ajc&#10;LCC7bj16CkctWYeOiNDj/J5UtiFqhySyKoXs/NC3b1+MHz8ebh5uWB+9Ab9n/Y7mp77A09efMXhv&#10;ViW1V0qd5fWorN67WQtd6XxH3JFCx+rKmDT3shGsb9WBB93XvsX1hPyK65JouugpeBW8hC3XXsam&#10;K+9i45UPsPHyR0J2lz8mfYT1V9+F9e0XYVlQW5Qbh4yVylXydMdhZp3u1kRoaR0NZHfnRSRebgO/&#10;rP7wClmJefNno23btsJW+0VG43RhiXDoIspT2GuelsRjZ36fn336LDJz9kh2UWGrq4bs/jlbzUpJ&#10;SdH5OE1yPCbJSzzjPXaMo1sqnz8/vC19wsPFFtNg+y68nbZg+B/9kb1nH+6pQ8KWoLzsNjIzU/Bb&#10;/6HUYQ4SyyXAThfYe7Q/ZQfn34PsKpcE2fHLAR/Y2tqKl0JcoYJDwhCfmIpERUhX4ckuIRgnklwF&#10;ZHcrzkwCelRQD0uEi030R2pyCpIEYLddvX11FZFyDF3Gh+G7kTuFJyqGZDhlwI6XtRqRgZ4mOzF1&#10;VS4WWuZoASqsJRbbYWsTiu0B3jif4ChAu2vx1pSybIS3vdMJHoh294CFZSQWG4DsGH5ZaUXnkZGE&#10;stIDqChLk8A5HZUXxeHOOR/cPeODO2dJZ7ylaRKn90764Frm+kohO/ZYdyNkBS65z8Nl1/kkTiVd&#10;cZmH687zcdNhIVJHdsTOoZ2RPfg+GtIFOwfzuh1xbsEwnFk4TIBnRyf/pQDkdCC7B/JkJ3mIU4Jn&#10;1RHvV4LtWgtxPgfH9kPeuL5a2jeyJ52DgfMi7aLlrANj++IgrXtAsR3Debliuo84Tl5/t0rZg7so&#10;8uiIfeN64vRCfXBN1ukFw5Hco610rHSu8jGzkkkJXVpi3+ieOLVwBI4tYU9lI7F3xQSk2ixDgqs9&#10;wt2dEejljq2bNmHQwIGYNHE8gtiLna8DjkZtpnvGVniyixvVG5HdOyCh00+I7/QLXRPWzzRNy7p8&#10;j13DutMx0iBbBckpj/ffCRfLXtUscEvlHfJanDXOJm7DgSRfPU92PGD+5ZdfqgXZKR9CyPNsmPdf&#10;v4WQ5FQy5L4CKuvf/y+VofNAzp4UFBbzgPRctSC7dqPCkbD3MLX8u6h1Z2CWITs+R/ZoR2lRCk7E&#10;r4dPv5bC42Lar22R3vF7pFPKXhATO7dDdNd2SBvWDfmL2UvdKLo/RuIwpQeXjkHusnHYZzoB21dN&#10;xpW9kWR+TuHsyV04fngXIr1dEeXuiHjnTYh12oAd0cGIj4yFo1cCllmHY6lVAikJS0hLrZJhbuEr&#10;ILsb8Va4HmeFy9TWnorbhKzgrVSP3DBABdmxhxwlZMdfYrCUZcsSIW+ow5h77Qa2HzhYyUOIf1PS&#10;y4GYGH7xIXduJPHXfuMnTkJsciJGjhtDA4b5YmAu2y8pDr6+Xbu/nhzIjs9XhuwYaOBOoAzZRZp8&#10;rvHQxmFOJ36ItZ9phy5Vg3YM2T1jBJsO76A8ZjSKk3urAJEuAsaRwZFbGd1w99wYahOobagOzIal&#10;dIwqeEh4vKNlZYtQcs2EbF933BN5s7oJb08M3fEynpb3qSte54YastM9Dt6Haj8MMJUvo3WW6quE&#10;lt9bgfSNXyH2oT3ZMdT0FpLHN4XTr2/A6Ze34fLzO2o5k5x+fh+L33peq8y1YDFK573yNJx//JDW&#10;fRfOv6i2pdSJxHm40HLrr1+BZYuXYP3ly6SXaPplWNH8mq9egf3Y3xDq6VIpZMf7kcLFfqw4dkXI&#10;VxUkuLnDy7D8qpFqPy8JqI6neT+8X7tWr9MxNVEdk+YYpfNtQtPv0fqvwJqOTRzjV/K2UsrHvOX7&#10;t8T64tx+fQeulJ/Lz2+LvLy6fQj/Hp9KkB17w6tfA5NJnMrTynlDmkh1eHN7Oi+q66LOK0PaCr2F&#10;iIHvS5AdXZMJtJ/xtB0DdjObf4oF3TrB02I1QjzdqN/jiWeffQZ+vl4I9nZArK8ZDkTNxJ2kUYid&#10;0Rqjn5O2ncDXVnF9HwyyM1B3GbIrqiZkN5LD4kpe2LShwteRZNwYp7e2JDPNQJj+/VRAurWzF+6e&#10;n4SKEjscO2ovILuVqxZT29cHa9Yuofm1OH0lGScfwpPdyaJSuIWGC4+qHIbu/fffF+2Uj48ndu8m&#10;O6se7+h6sqPzV5eJpIqKRWrITt9TnATZVURPEOXO7RhfVz3RdXHr8iZSJzchKesE600kTH0XSUta&#10;Y6/HOOz2MkGy/TiErRpAGojIVX8hbkUvhM36GhEz3kJZ7G8oTeolwYuGRO2XDDUWpPXGjbQhOBQz&#10;HSE+GwTIMGTIEIwYOZLKxg9xu/eIhza6gJ0sfrjDLw3yb95Cek4OdvxNNvpRPeSlp6eLtkdfDJd5&#10;Cr351ps4d24fXVNdO1ZZ2Fi24cowdbKehHCx3I+ojic7RbjY5tqQnTosYhV6n8RgEHsi+2iCM97p&#10;vQ7PNp2HZ+4LmehLgojmoFbj6fhgwDaVdzMOzSpNs9Qe0HhePg4Gw3RCNxqC7DSaQ8c3E081mob6&#10;LxmjfuMppElaqvvKRLzQag4+mGyHt01sSevxjvGD6a0Zy/HNtqnonj4EfbP7oF92d1I3tfpv7waT&#10;XX/B8eQCeJ5YAJ/jSi2EL8n9xEr85j0YP7qMII1Uq4PrSPzsPBJdHUbCJGQRNmVuhmP6Zrik28OZ&#10;5JK+BW6pDvBOcodroBNWrl2pFy5WF7J7+yHDxTad6IhPx7qiwfdL0Kj1crzUagWJU9V0yxV4mfRm&#10;Bwu803Ed3u5oI/ROp3VCb3eyxpvdVuHdwcvw9Yp1aGa+Ep9ZLBX61HwZPjNbgWZrLNBkziq8Y0J5&#10;GChr9hr45qyl+GL9cvwYtBztw2eSTPCD0DSDkn7XzHeInICfov/AyPz+mHrxV5hc/k5o9rkfsCS/&#10;N9bmjIZdyiJsC7eFu78HuvfsiXHjJ8DTxw9O/pGYsSkY35oswgfz/sCM/PmYcaYnpl9qBZMrX1UK&#10;2WmFHyVxnf50vCua9tqEWq+aaEF2kiQgVBeyax/NXvkYqqscrFOqfeREtLddiJpvD6B7Ybq477T3&#10;oy0ZsmP7MXToUAwfPpzOOwAjJpti2gN7spNeRsft2Se+5ucX+5999hnMzRmy94SvnxO1xxrvOTJk&#10;96IWZKcRh5o2tFypF18aDDdPK5SUb6Sxtpnw+lgCS0pZVrgGe8RfXIcBvoPQMYTqRdhsHc0Unv+m&#10;eLljoVsQ5jsFYvDyzaStJAcMWO6En+duRbOxm+keMEUdak/rN5pFbcxscQ1ZzzQgNZwlgManG02n&#10;dDotm4nnGkzFV9/OwMrVbvDyDsWsWbPRpUsXOLi4wtk/CCcLS4VXWUPlyGV+iOw3v6jZfuCQeEFg&#10;yD4+Tj2Mreb1gwODhA3SFo0daSzN0QCGDhuE5cvnkQ3lcDfnKX0wO/rfhuzoXKjPmZ+/EyEh8ssR&#10;Pm93+AY6IjrNAUl7bbUgEOHJTobs5DCaKgnIzjoIfzk6wVMRLpaVtM8MyaSqQbtHF+8ndr8t/A4G&#10;YpjTRrSy8kIzm3jhEUpSotCX1pH4w8EN9unOiMq1R8J+7dCPsuL3W4nwjVG5m/QUmucCl0NJ6O/u&#10;j6+sw9Te7FgP6lHs35AM2Q2yC1WEi9WG7JThYg2FG/1fkXy9lNdNOV2ZuGy4HNl73deWcei2Pgaj&#10;N4VirWcktZOhMJ4xC507d4GbhxfsAmIxyikBranMW1hSHbRMxleUfk36yjKJ8kil/Azv5/FIul8/&#10;olRcS7p/W1r5VguyY+jssweA7FavXSE+9l66fLmAsveduyhCievaiqrEz8H9YuPFM21ul6RwsXL7&#10;7IEdOxiAUo2Zq4DszjZujJSmn8H2l78wdbY9WpvFGDwPWXw9ua3gNk5bcfiC0i9sovGVTQTd86HU&#10;3oUoFIxWln7oYeePBdFZmOmfhBH2oRhuH4YRm8Ix0j6c5sMx3t4FfjtdKy3zoANemBvmge+tHGlf&#10;UfhsXRK+tYzEsA2BsPOPAn888dJLL4k+Cj/TDk/PwvEisseqF/e6EvaYfjt6rxAZNLaWo7PsFPZS&#10;eomubRuVHmAlKO+f0Pbt21XXtxKR3fnqqy+RkRVF15xtqKFx8IPoSYLs+Bgu4OzZfYiKkvssvnAJ&#10;dIF1nA0GZw7Ga2df04NR/i+JgRyG6Qx5xHrqlhFevmqEb+7VRu/SOuhfpA05cQjZ4bT9nJs14F9W&#10;TwAzUcWSIklhJbUQVFgLIXdqILm4DnYW1UZOYU3sIXGaQ7+x9hXUxLFbNXHxag1cvayvmxdqovB0&#10;XVzbWRN3M2qhMK027qXXRgGpUK1aYp6X8zQv4+kbaa/jWGI3xPtNxqK5NGb6/nsEejsj0XMp9jv1&#10;xgX7d3FvY30U2dVG8fq6KFmpBN80ErAah3KdRflPqYOiyfVQPLk+iidRyuJ5Sgsn1sfd0XVxb3Qd&#10;FIyqI6VCdDyk2+NqoXxeXcqvln44V9oHg3G3V9XFJfPnccniWbUumkvpeetncMruaSDmGRSH1BCe&#10;/XRVGlQT9+xq4N4qIxTS+bAYIGTxsgvWRjgVXA93LjTAmTu1hYdBjWriKF3HvNLaiKfpCLpu0YX1&#10;EHvvWcTdfgUxF1og/EAf+KdOh3uIFRYtm4UevbrBdr01tkVYYHlOP0w99xGG3XoG/Sm/vyivP0l/&#10;Ud3RhTS5/rCUyx5EDwrZaWDByiE7C6qLHNbUgs5dNy8lZGezeYUAloynTROOWjIO5wvQy9Dz7cre&#10;m/IHV5Hbd6rHzlK4WHu4B7rCLsoOY/aOpfbpddS8Y9iLpjrMc1Wic5Kn2btd65J6ApgdTMuH0TJD&#10;GkllMZo0jtYfT23AONJY0vibRphyrQ7mn34NQbf/QOjl4diW2wtbc/uQ+mHb/t8o7YtNB3/Bhgsf&#10;YN2dp2B9r4ZGBZI4VKyzHmTXEEkXO8A/Yzi8gtfilVdfgqOjo3i27RMVI94D3M9W89g5c19uNWy1&#10;/MEYT/9ztprlX+nHaSwv9OrdA5s3W4kPqyu3odW3rU8wZMeQHF1dFOPqhaMYN/g3jB09Ggfyjwr8&#10;rry8BPmHczFl6lSMnz4f+WfOi+XS3/86ZKddAYqLz2D7Dv5y1lO8vOWXuFyhOGRsVHS82psdKzUl&#10;GdmJ4Tia7CHAj5sqyE72nMW6lLAeBxJ8kJEcj5SUdNruwTzZsSJTD2GObQ7ajYxDyxHbBWDHaevh&#10;GWgzIhVthyeiw/BojF6QhQXsyU4HkFtisQNrzMPhuckZ+YnBOJ3oTHLAiUQX5Ce441CiL3ITQ7Az&#10;OQOWtnESZGfB2yq94WVirXkworyDcDLdHxfSNuFS6jo9nU+1wcUkc1xgJXNqJk2r0suJ5riWYIEb&#10;lYSL5bK74D5PAFMHTIeqxNNDcJCmD5Hyl0ihUGVvb1Xp7MKRlPK6Q3FqkQRmnV44HEem/Ck8wbFH&#10;OYbe/mnITlcM3LFnOfa4x17nOGV4jSHBc/P5HPTP7Twtvzh3tAgZm6Dy1ieLt42n5ezp7uDE33Bu&#10;wUicnS95ttPOh8tmGE4uGqIFrUlir3HDhFe8nFHdkTO8G/YM66ZO93BK2j2yGw5O+xNHF49Crul4&#10;7FgxBenrliDOxR7BXq4YPKC/eLDz159/YfKkSfD39kKU+1bkBW3F9Vh73I22w60IT3iOnwyHvkPg&#10;2msYabiQW6+h8OzZH349eyBp1G84tGwEaSgOLx2qBcv9m5CdnL8E2dF5CU920XS/ayC7559/Hl5e&#10;Xg8F2R2gaX4ZfbS4HNknTgtDvnTpUvz+++9UrgNgZW0hXhBcu3GEjvG8HmT37ag9arju6xESpNtu&#10;VCgS9x5QebGTzo1DPotphuwKU3Aqdj0C+nJd5DrKHgXbCsiOw/dynWWviGfnDhfeBZV1h6c5XHDe&#10;stE44rYGx3dE4NCBLISGMRAlhSzxp/Y12NMNcSHeOHN8D0qLL+H4mTzEpcUhNjUFsVR2MalplKYj&#10;JSkG+cleOJewmbQFp6jtyo1xQqSnPQK8PARkN2jwYBGyICo9A3k3bguQTnizU3QW5Rf6nB6m5fwl&#10;/t4Tpx7xBf6jbFu5duzORrTKQ44I76Lq2HB4m6efeRqXr5/HavOlKCjhr+8fxwP9JweyY48DMmQ3&#10;ZPAQUS7+3rqQ3ZsScDSpqQTZ1TfCRPb6pQPtTHjKCIs+bICcVZ3UcJBuONfbGd1wYVdPoHQ+7V8F&#10;s1VbKqCofBFKrpvgapYGsitI6yYAmpuZ3XGddCtD/k17/ywB2dE6d0+NojZoIV1zJajE09J8yd0F&#10;OJzQB8diSLE6omUnIvshdflHSDRhz1a60E01JOC0D2DX9mXhwW3CM0YSIKYSe1UTnuBkoE4WzU9W&#10;QHbietB6Yn3ltvI85RszpBnSJnyG9AnNSJ/RNKefI3HS14hcNQahXk4qyM5Y1AGG7MbeB7JLFwAa&#10;Q3Zv0Xk0EfUjbcInqv2Qxn+qmv5chJNluG4iHYvuMYrzZbDpOSOkjWspPO+JY5xI2/G2KrFXv7Wf&#10;N9Tflqdp+5kv18Pmtm/D7rtXsaHly6SXHlytGyLgN67r76rPU3POrDcRN/I9mDVrIPbJQNbQ52rB&#10;pMXn8Fm8AHGuzgjxdIcvtTOjaVzQt3dPBHs7It7LAofDF+Bm0iSUJAxGzKyWGNyIBrbP06CWz52u&#10;oXx9DUN2Ul0uUtVpAdldmSTgMb26q4LsdvpPwcCG94PsVNeU728BFUrnyV7sEk1exqlt36lgMEOQ&#10;XVfc2fM73ctLUVFqh+NHyYYEmKN37y4YO3YsfPw84BWwGUev7Mfx0jtkLx4EsqsgG12GxNyD4qXD&#10;VgcH9OnbFyYmJlQ/vRCfEIbLVw7R+fJLfF1PdhJkp3Vfy57sqF1Qn0NKZwGx8bQM2bEXu/GVlRdd&#10;I/fOXE5SaF0tr5RT30Ks8YfItBuAuxdjcGxfMHbFk032sEa8hw0S3C2R4rYa0VZjEDj7a+Tb/4QT&#10;m1vhxNavhS56tkNZQm/qEvVCGZU3qzS5J0qSe1A5/4arqROQ6muMYJ9NsLKywkcffSS+9AuIicHO&#10;02fVDyHkLyh1xe728+8WIOfYcfxdIekeN2Qn2WpvzJ07CwMH/YUBpIlTx+PGLb7esg3jMScDcxJg&#10;ZxiyY+kufxIgOz5GjSe7BQvnw9LCUg+ye57hmgZzUbfRDLzw+VK0GOn1QJCdAOxUYtiKQ8Y2/na1&#10;gEoYfjHkWUrpkcuQar88Ax8OoDwnOUqAHeX94QQnfDLehfJ3FR7zGOhryrAd/SZBdtpwGEN2tV6e&#10;ps5TCeIwYFf31bF4v+MCfDxgHpoONSFN1dL7w6bgk2kz0cJqOZrZmAo1V2u5Sspl+mq2fiY6Rg7H&#10;qOO/YfKFHqQupM4qdYHxuT6YcOB39An/Ff2Ce+G3oH566hvSC8aHRmPaqRGYfnKEdnpiDGYfnoN+&#10;HuPwxfT++HrKRHw7aSq+mTyVUhO0njAFP48Zj22BQVi+dq0OZGeG3v7TtCA7BtgMQ3aVg3fiutN1&#10;4Ovz8TgXfE7Xv9lYdzQbQ6kQT7ujxShPNPzGVHgprPWKjl41htE7w9C402j0cnXAr/5r8FPQMpVM&#10;SSvwc4AZvty0EM3WLTJY1s1tlqH5umX4wnY5vtxgKjzacehYSfK8UvJvit/t5uPLzWPQJ2UcJpwa&#10;CGO6RjPOdsWSIwNhmTUNG2NXwinUDh4BzjBdsQy//fYblq82w7aAKMy080XbqevwyeTV+HDWOCzY&#10;a4eFh6Zh7sm+mH6x9QNBdly/m/bcaACy4zqsgOwcdSE7nh6PdhwKV7W8Mv0QORE/rFuCWm8MV+Rf&#10;uTicqadnEmxsbPDBBx+INtbLxx8Wmz3gGr8Th4qlh9aG7IchsY3ecfYc/GlsxS8LRo8ZIx7kurg4&#10;U97uyM/PoTZMeibJkJ2razJebGAYsquOGjQaBHcPM5SXW1Gecp9HUgXZ/JuwRPyl1fgroC9+iRhp&#10;oMzGomuwMXIKLiPryBGk5h7A1sAobA2IwZaAWGwKTMBChzB0m2VP124lXv6e1G4tXmm7Fq+3Nkft&#10;N6ehNtX12q9NQK03h6LW2wMoHYS6r4zDc9QOjxrjAE+vWHj7BOLDDz+CtbU1lYs/4vfsF30ZLi9D&#10;5chiu32kpAx5589jR06OQfv4OFVdW83ecuRpw5CdNzZtXI+BA/m5VH8qg2E01g4QLwrKeRysZ0cr&#10;s8eS/vOQnRjbX0FCfLg4/xEjRpA99oC3ryv8I+yQtHeDFgSi5clOQHYaMWTGsFk/Jx+4HooXIJq8&#10;HcN1DMBVF7J7WBiP9xG/3xpheY5YHWWPHrYb0NbKVXiFUopDMXYzX4nFfqsQkbeFtjEM2YXs34xF&#10;YZsxO9xLTzPD/TEpIg6/bgnFF9YxOpBdutB/zXudUhzatKV5lB5kxxDPegOe7J5cyO7+10AJ2Elg&#10;HdVn9XTl+tw6BV9ZxqLz+miM3haNxZ5x2BgUB2f/EEwxNhZeXbY5udCYLwRm/snosDYIrcxj8NOq&#10;MPRe5o+BizwwdIEb/lzihR9WR1J+mjr0+CXdpw8D2bWx8sTnVUF2BzSQnSeNkf/86zfx4RR7Jnfx&#10;D8De8xfVnk+rK/Ysm3o4Hx4hISKf3r17i/o5efJk0U7HxgXh4qX9og1DwXEVZPeqHmR3pnFjJH7Q&#10;DBadBmHC3K1U/gZCXdtS2YhpTuXpBxPfJ99ZRWPoljCE559CwM692BAcLykoAXakDcEJ2BQSjKhd&#10;7tRWyaG41yJhn+ShMy7XCqEHnLE4dBM6W5hR2+UsvHG2N/eFqW88nPxDaZzsj0aNGgmYwTc8ApnH&#10;T4p3BlXZY1Z+UQn2njiJrN059/GI83d7stNop2Jf+pCd9Gx72bJldN0HiDHzhMmjcUztVbhyu1s9&#10;PWmQnfQcfteuFFE2xtS+2G2zw7ZQB8zbNQ9vnn5LG0r5PyaG6ZoU1sVnBbX01OxeLXx9uyZ+LqyN&#10;fiW19SA71uDCGph6uwa2lNaFR2FNuKvkRnIpqgWHOzXgdMMIITSfUGCElLtGSKV9ciorjeb303pn&#10;79TExVs19HT1Zm3cvlIXd0/WQtnROig/UpdUTyGel6Waz5emCw81xfmcfoj1n4CFc8cK754BPs6I&#10;91qCQ75/4Lb/5yj3fw7wqw94P4Pi1VLYVl0xZIfFdXB3fG1c/8tI7a2OvdNxaNfbNC/SwTWB+c8A&#10;Cyk/pRbUo1Tl8W5JbcqvpiZ/BWxXvNwIRW50PNmvA3sak15WiOb3NQL2v4iK/c8AxSA636E4s5ZC&#10;tdXTpem1URBVB/eC6qIgoB5Jk94LqodLkXVxNLseTlx9Cvvu1sLugprYTdeH012UZhXXQkJ5fdjT&#10;bxvu1kNg4ZuIuPIVgvO6ISBzJDwiZ8AryBoLF80RULiljRnZry2wj5uLxYdbYfzVFzH4Xl1RZ3qW&#10;1kO3snroXibNM3gn153/LmTHgJ0ByO7aW9h2pLuA7EzmjRGRVdjGKiE7fk+qa0N4PG1oTM22Ouvk&#10;KfhGRcGD8hlMtn+AeLffHx7+HliQMR8tzrQQ3uxq3qmld+9KkF0VHjbpfJSQHYePbVtcRwCPumUp&#10;a0Aly2RvhKOuN8KCI20RfWol4g6sg0PMHNJc0jw4RJNoemvCWLgf/QnuN9+E692n4EplyXIibaTr&#10;ZU9yo3s9vEQD2cXffgVRR3rCN3YevAM24pVXGwvIzt3PD57RsTheXHp/W03lv//sOWGrq34HrYTs&#10;/jlbzTIE2fEzAu6j8XUfM24E0rKiUSa8wD+6DX2CITv5j+6cilvYuzMea5YvwbixEzBr1izMnDkD&#10;kydOxorV5sg+lI8iWlMD2dHfY+TslB2cfx+ykzo12ssu4uq14/D1dYXx1MlVQnbJKanISo4T4SEv&#10;xW9QwzZKXYm3RX6SN7Ynx9L6WYhLzSbtVis2dS9iU/YhIWUnUlNSkJ6coKek5J0ITb6IjiPc0W54&#10;PNoMz8Av4zLRf14uBszbg4Fzd2Pw3J0wXpkDES5WAdhJ2okVFvHYZh+C7MRk5CYGY39SEHYnRYjj&#10;Sk9ORFpyChKTc7BmfZJYf5EFh53V5LXMIhPWa4Phs8YOqavnYf/yURL0tnyYSGXlWYwWkNP1eJXi&#10;zDTTpBsGykip27Hmwmvd4WUSRKUUg1CyFzMJ5pFgO42G6y3j8KUnVeDPiSVSqFElZJeqB9kt+Vcg&#10;O5bk3Y7yEmFsW4twstlDO+PUIv3z4nM9s2AkHUMPJHZqiWRan7eVJbbv3Bo7+3fE8ZmDcEpVNlwe&#10;2vlol41GPD9c0iKG8CQxUCVPy/N8LPlUNntNJ2KX1QIk2a1BrMtmhHi5oV+fXsJ73SAaQJlMmYwA&#10;L0+EebggcZsV9m1ejFPb5uPYNlOErrXFguGrMPuP5Zj7+wrM+22l0ILfTbG870y4jp6GgzYrcNFx&#10;IS45zsFlhzk4ZjZGwHYM2DF4x0BmWZgFiiItUBBticIoSQVRFrgXLS0/bVsFZLdCBdndS6SmksSg&#10;HYuhM1m0vNJwsfFWOJO4DXmJfsKTXTQZWz+/QNF+GILs8qiDowfUVSF+Kb3z1Bm4My1PebLnne++&#10;a0lGz4raK2dcu55P7dcFPchOBuyUajcqDAlqyE72YqeSQchOXwyDnpkn1SHtshwm7pWdqyZhL3Vm&#10;k0O96H7iENzs1cRbvCTypeP3pXk/HzdEhnvi1KkUlJfnoLxiFxlsVrZKe6jM9+NQhg+1s944SG1t&#10;bpI/tsf4IdjbGauWmwrYcPmqVaLzmH3qNI5S2RrykCO+0KCU3ffK0OKeE6cfAbLj7XY/1It6eX3+&#10;ioH3vz17t3Dzz2kmdbp2Hz6MhIxM6sz6CzDBy5cBO+rk+HrimWeeJvt8Tf1S4PE8IJAG9wKyU9ho&#10;oxr/XciOoaB69eqJe0GG7KJNmkEC7NjDFafvwaf7e5jb+CnJs5PwwGWkBYGNf4oG3T3eQ3HS7wJy&#10;E0rvpp6+ldkdF3f2BIrn074ZEJK9TmngNsl7Hb8400zLL9OE2CvVTRNc2tETNzO7CXCPobq7Bwei&#10;4MwY3CMVnhqNu9t7aoAahXQhO81+tVVwaRbCZr2KROM3kGDCelOVvv7/2DsL+CqO7+0Hbam7C5Q6&#10;NdoCFbxYcS1UcI+QkOAaQQMxXOLu7q64k+DuDoEEIiTPe87s3Xv3SkKglNL/+6Ofp7N3Lbuzs3NG&#10;vnsO6U1a/xayzDWAXU4NQ8aqxWDa+K8kwK4Bg1acnxpxWF4hyleWVnheA7+Vx2qJzp089BMJDhJ6&#10;T72cZv4p4hcPRUygO7XPusDcnCGmEAHZjWv0Hp3XMGTHYWM3qMIIS+sYOGJvaHxuFi/Lv+lvmTaG&#10;V4e3BagkX5cIOywv8/1TPuSO/5b2/Ug6ZsL7lKeaa801/URAnsIbneJYtegc8z96Dnnjv6F9PyZ9&#10;cP8yY7iO/qa4H/nedET7JA//GGvavg3ndh9hSe828LWbjXg/X1iZmaJPzx7o1asXdZr/QLCPO5L8&#10;XBDrOBw7V3fBwVUtcGhVM2xy+QXR9v0Rs/B3zG7VCMOep04s3T9rBC0PfdUId1PZI2QfKrMMuHGY&#10;Uw3odiuvO8ovWNJ7tIDqdNLdeaT5ZGMp5d+3XbAtzBx/vWKEsSqITykTyi+GFNNHUbkwcI8SZPcK&#10;tSmaCciuxBBkl0vv3e7f6O/akr1ZLTzZRYQtRR8VZMf1rG8o2ZmL58iOlOvZkOrENoUHLThkzsb8&#10;AlFvLyC79PXXXwu7x2FQ9uTnUd3AQBRDVxtxt8KffjvQMtcpcr2ikoDsjLXCxTJgV6pavhdkx+8f&#10;l13/Lu8gj8qibtjnbCr7DCUnLB2Mnek+1F5zQ3iQr6RgP0RQyqEqEgNWItllNKImfYcUi8bI5DrE&#10;4g1snvUejq5oiiMrv8bhVd8IHVr9NQ6u+RI3kvrjQvY0ZATPRkSwGxydnfDxp5/Cj2x00uYtYhBC&#10;OcBjqB3EgzqHiu5g+z8I2d1Lwo0//W220bKdViqbbDQ/Z8lGhwhvulOnTYXVpAlYaG+NBaRT5w+Q&#10;ndZ4m31w/fcguy6/dsYEswkI1vNkJ0EoT740BU+/PwMNuy5XhEg1LAaBGpt44kMdMZzHkN2rzRah&#10;wYvaHriUkFtVksG7+q9MxueDPPHpeG+6Fm98Ps4Hnw3xwKttFuC1VgtF+v4Auk5jLzRWhGltaKqB&#10;warzZMfe62q/Nwjt5yxBz0B7dIyajg7RU7X0S/QUtI+ZjLaxk9AmTlut46YI6a7XVduEsfirYADM&#10;L7aBBXtFu9xcpJJaYMKFDhh5uA86JHfDLwmD0T5+pJ5+SewP4xO9MPFiS0y88DOlJDk9/wusjo9E&#10;15AxaDzFBB+ZL8HHZsvxEct0Ob4wccBPY+diTWQqbO0dtSG7yKU1h+xU3gT11pPYk6GQKcN2XC48&#10;BHSnKwbHXvxuHuX9FDxFZUOpBi9NRp23R+D1zsPQ29+F8n4q2iSYo3X8BIUsKE/Z85yVVh63jrWi&#10;Z8HpVLSLWoAvl9ni3ck2IlTv+xbLaqyGnFra451pk9DKdyoGbBiNwVv7YFxefyzZNB2u8cvhsMoe&#10;Pahd3rN3D/Qf0B/zFy4Q4cQmrQzCzxOX41OTVSLvPzefi58nm6Ll1N/QbUUnzDw6GFNP9ST1kHR0&#10;DNqsnowPzJfr5SeH5f3U2A0f9LVHrfeGoP4bI9DgtTFo8Op4PPWKMaXGIq31fj/hya5NvLlareMn&#10;ohXlUSvKKylcbtXe7e4XsnvxlVEICMiCi8syNWTHXm/YE+rh0uoHsQ1J8mJ+FzvOnEVEUpKYxH7v&#10;vfewZs0aYaNjY4JV/Z2z1Be9Bi8fDhdrbPDaaqKXXhlM9d7SaiG7VBmyixtJ+acBFVsnjEPbeGN6&#10;XywQtTcNgWHBwsYEBHOfMAz+weEi6ohHWDzs3MLRdeoafDVuDT4b7yHqMA6R/EaXpXjrlyV4p6s1&#10;vh4zh7ZbUToN73WYiCfe/AMjjZchMDhGtJ8//vhjAcP7ko0+WlImJgnUH6ZVMUbB4xj5585j865d&#10;95jU/+eka5+5H71JZZ+3UP88Iiqa8ozyjfKO82/d+rUYPPh3LFpkg0WL5yIpNRylFZdwl2yo4YkC&#10;9qZTtUedxxuyk8TtAwmyCxLeogIC/BESEojw2HVakF1m/lLE57vCJMgH3zrF4XMX9rylBJjy8NWy&#10;FLRfHQbblGCk7F2D3D0LkbubJKeknD2LhFe79L1OSMlfLsK7JuevRFL+GsQXuJLckJi/XmyT4B8p&#10;PKt8HfqStzGoYk/HSB7o4vLdsDjZDdPigjA1LlhL0+MCYB27FuuzV9HfqtqTXcBuf7R2dMM3LvEG&#10;lCBgQ/aM9/myHEU+sBiWkvV4gnafO2/Qh+z++BP+IRFYGamB7BjGM3T8f0ea62e4TAkLGgbpGEaj&#10;9qgObKXclwHKL6j8f++Ygq7L4jAjIA3rIxLhExoF80lT0b1Xbwwc9DvWuboJe7w6Mg2j18UJz4Gt&#10;Fyfgt2keGDdkLqz7m2NxH2PM/s0SoyxWobtdJDoviEHbReztLkvr79dEuvdXlQQESmX2Ryd/eG0P&#10;MgzZ7V2GsH1hmBgdih+cgtDExfD1KD3ZJeVInuwGGYTsyCbfB/TOH0KL/vKhQ3TOcKxfvx4vUP3E&#10;kB3XTympUbhwsYDqL6pPbx9XQXZv6kN2r0uQ3dLOgzF+uptByE4t2TOn6reh8mEoj/kdYW+GvzjF&#10;Yrp3vCgL3lQW/ELYDodj4tQZmL/EUSz7h1F+paxH5s7VyNhD9U7+YnWe83Pg+sgtb62on6bGB8M8&#10;PhkDlrvDIShC9CXZHjNkF0zL0ZlZwqv7vWwx6zD1mY8W3kLezl3CHmom6LUnz/9JKe2xsMUKe7xh&#10;6xYEMohA7S55TJs/HO8/oB969uoq7PH+Q1tQVnmJ+swPw4b+lyA7Sdye2LYti8pAIL788kvKk0XU&#10;fwrA/Nz5aHi8oTaY8v+Zni40QtuKBuhXVgf9DWhAKXsiq6UFR6nhG4akKB1fVAuLS+rApbiWlthr&#10;1XL6GwzVhJbVFR7uUhmoofVplPJyKp0jnX5vv10bx0inaP9TdKwkXjbCWTr/5et1cP2sEW6fMELp&#10;sVo1VuHR93Bqd28kRo7D7BnUf2rVCmEhnkgNnoOC8H64GvkpyqMaoCKyNhD6BO7YVwXZ1QKHg709&#10;tp6A6e70ofP3roUSkpyyiv+k/eY8IfaXVFuxLP2u0A3hypAd6e48IxQvMkJRyBOoOPAMyo/UM6C6&#10;pDooPyqpTJWWH6X18rLYh/Y9XF/SIY1Kj9TH1dP1UXC5LjYW1kIW5S3nvywGnmLK6mPVzXqwvFoH&#10;ky6+gHVnvkPAzt/hF2cjACjbBVOp7/wrfvutPxwc7eEfsR5eCTZYt2MY5p//BBYlT2JI6VNoSc+s&#10;6a16aFJUD18W1UWrO/XQq7w++lJZuF9x+WQPbL9RGZL1F13vuFu1YH33CSwqrYslJbXVkkK+1oaL&#10;gOzqqGEupWTILoCOXSlDdrSuKik92RmE7Eor7usDNbbVbIe2njiJsLg40XfmvsSgP3+Hd4QPZm2Y&#10;hRbHfsALl15AXXoe/L5qe65jwM6wlzstqUA7GbIbSPei+y6zGKb7vYrwvn/Ruzmk6EmYnv8YC7cN&#10;wfqk+fCNWoOAcA8EhHnAbvFMTJ1tLn77Ry9F6KZhSDz3M5JuvYGEkrrCs2UM5XMAnSfgTh2E365D&#10;6+rQM6A64XZdpN9ohIjNgxEUsYJstD9ef/114W0/ICISeYePin6xnLeyvTY0vn3yTin1l/YI2yjZ&#10;z8fAVpP4ejbv2I6QCGqPqMZceGyb7bWllSWaN/+O7JI1sjckokT0nc+r+s6yHX0we/p/ALKjp4w7&#10;QOVtFN+6Ib6650YtKzQkDNeuF6KM9qCyQRn2z/xTNnD+fciOpVsYGLI7Qg18b5hbmFYL2WXm5CE3&#10;Oxu7qRF3IX21QfDmctoKHM0MwZbMbKRm7UdczmnE5pwRiiF5x5+E1cJkrHGNxd7MGBzK8NdTQUY0&#10;NmXtgNUsP4yelYPhs3ZinM0uTHU6jKmOBzCNNN1xH2Y67sFshfe5uQ6SGJqzpc7cqnWpyM7YgY2Z&#10;GXS+NBHulr1tZWZvEPeTmr0Hi1dkif0lL3aaczFkt2xxFMIWrsLm+TNwyFoCznR12H40bifp50NN&#10;xZDdZR86v43+ue8tXVBMBZDprKvek501kn29ERIchBdf0ofs5PPdC7KTw8Gy9y8hxbZcsb8s5XrN&#10;dg7FurFvexy2GCRgNuX1S5I8+aV3+1EF2Gmfg6+JISgOJXua9pMAu6FCuucS4KIB8Ez2ZHd0jmZZ&#10;dx/2WMbhYXfNM8EGl7nI9FyJRD9PRAX4oVeP7hgzZox4fxiCiQnwQaqvK7LXO2KDwzTsmj8WBXbD&#10;sXnBJMwcvRB9//JFnz9D0PcPVqhQ/z8CMWyQC1bNXIHzyZG4lbgSdxKXCl0NnqsOJXzdayayR3VC&#10;gdXvyJ/8O/ZO+YNSSXtJu6ZSPi4ehxMLRtM1a9+DuA+6/yMrJuDGXj/gZoYE2rFHuzukUhJDdxwS&#10;mZYvGYDsrqcsESGYT2V60nschY30fqWkpCMsTPqKWgnZhaemCy8t7KFOaXT1xEZa0QgSX+HrQHZj&#10;Ro0WsFoINcSr8mRnGLKLE5BdOTbTMXRfpMpKhu1U4WJrCNmdmTmcys4QTT6SRLjgeRwueDaSvFYJ&#10;b4b8Pg0cOAi//NIBo0dzmZDCA4SEBFAjxRubN4eh4u42uoYcugYpfG0lslFRuQUnj6dgS24UNmcm&#10;CnhxQ3oC4iNDEBbsJ+6/b+8+ovHoGR6OLafPSHmrzEeVJAhCEuflsZJ/15Md/10G6nL37EXB+UvI&#10;v3gZ+RcuYy+lB27cxJ5Ll7GRGmzhaRmiYcye+rhB98wzT1HeXCKdJSltl0aGPeRUJ4bsLisgO2oQ&#10;qybyHzvIjmy07MlOC7JbOxOJFl+oIBIVUGLWEHnjm2Je4+clz2kqAEUWQ18Miq3r0Ri3swcKAO7a&#10;ph64KtRd6PKWHjizvTdQNovywjDcpgfV6WkuKsqmo/iiCUouGKtkgrtFk6lemS2pdCZu7uirFzZW&#10;eK6qKWR3YQqSJnFIVL5/pVQgkkryb3X4VK11slRe31TbcxjOY6CL8pPhMhMGn3TyU5IEuVUrHdBR&#10;TwKy+5j+rubaZaVZfIj4xYNVkN39eLJTAnYszb0Z/E1lx6vDWxJkJ18Xg14Mx/Eyw18CsmuKPJPG&#10;yNMLx0mSPSnKx+hKDdl9Kf6e3vH3KSU0qQVQmr2HbLMPkTihGWJmDULymoWIC/DGRFNT8QUxA2Ys&#10;Ly8vstPU5vGag7BJPyDZsqHwDpdq9RoKgn4FbrkARatQkG6OdPdByHD9HRnrSa4DkeHWD0XZv6Mk&#10;u6fK25p2Ob6d3QdJi9th3YQfcOXAIjrXStIq0gopvb4e24Mn4s9XjTDyBSOMeU7SaFU6jvJ63LNG&#10;SB/9kbgnzm9lnut6stOF7NijHsOqhXt+o66QHe5WrMYR9mQXpvJkN2YsAsku+YSFYR/VwTygwN5a&#10;9AAwHbusKz4uffMWYZMW6kB2e/Nz6T1lIIqBeAbLPSldQtIB7FgCsjNBUV53yk/NvSg92VUkjq8x&#10;ZCfySFEmsie8h4RpPyN+zQzEBriKOnTatGlko3+BnZ2deKdYEUE+SPZfjmQXU8RYfo808w/FsZzf&#10;WRaviTyXlWlJqeUr2LakBVJX/IWUQHv4ea1Gl19/xZSpU+FLeZu4eauYWNEb4NFpD7EdP1B4C9m7&#10;dlOn/9+B7OTBh9xdu5BD15F/5hwKyEazeDl7bwE2HTqKlK3bxUQTewHq1qMH3D1WUG/7Mu6Snb4r&#10;XOnfe8KABylkGdoubDSVHSVkZ1TbCD5+jzlkN2GCnic7GUJ5+sVpeOKVSXj+exsBtunCP0oxNPX5&#10;WF98NcZPhJf9agyLlknfjgzEm9/ZC3hKCblIkkC7554nvVB1eMoGL0/Ba18vwMvNF+Al0ivNF+Ll&#10;r+ahzpvs9Wwiar09Aa+1Wyjgu8amktc9XUmQHXuymwbx90jy+Z98xRy1G/ZHGxs7dAmbg9YJxloA&#10;0r3EnsLu7S1sPNok/YW/9ncTQJ3ai9klSRMvN8WEC20x4khvtEvpjtZJw9XHMtQjL7dJHoBxp34V&#10;+yu9oQld/BGWJwejS+gYNJxqgUbmK7XzwGQVfhg7H6siM2Br74SvvvqS2q6BWBvrrfBkZ4VfIhbW&#10;3JOd2mugtI6BS6UamRkG8rhMMWTHntl0PRk+Q2Wl3lsj8XrnIegd4ID2MRNF/tUsn1VKMEPbaGsJ&#10;spu0EA0nrNO7Bl0poUzx23wV3p08F208F6Bb5AT0Dx+MWfHTsC5+OVzWOqE79aPHjRsn7POChYuo&#10;jokQnsz6zV2Pz0xWorHZOnxkuh5fj1sJow97onajLnjhu1/w/Zg/8O343mhq3EvS+D/QxHQ27b9W&#10;6+9LcsVH5kvx3bTZ6LnEBl8NG4DanzZB7Q9/QJ0PWqJ245YiNfrsO3Ryn4/2kfMU4t/z0S7SVoQ4&#10;bZVgYjivSG3iTdHGxeZvebKTILudhr3mVLC91oXv+LckhuwYnt909BhC4+MVkN1q0UeNiQkU/R3u&#10;X5VXFMPTOxvPK+orfq8lyQCv5rdGsue/GcKTnT9DdpUM2ckf5UjSg+zilZ7sxqJd/Hh0jTSDWdwC&#10;rInxoHsPgKenB35p/wv++usvyT5TXjBw5xkWC1uPCHSZugJNTFbQM3bDR8aeAlxuMs4LX012QU//&#10;FegWMh89ghaho5MtfjazwjSn1eJ4DsPL4Xj5a3yG7I6UMASvn3/a+SpBdhsPHFDb5/v92OzvisE+&#10;ts/cj87jMHmHj1A/WupLs43esO8gNh84iC0HDsM7IlKE3lvi5ICWrX4UEGUFPWf+WI0BOzGpXyl/&#10;tKa0pRpPdob61P8uZKd7rYbF16gN2XEo+2CEx67X82TH3umc8iLQwy0c3zizlzOl561cfL4sU4RN&#10;NKZ23YadTti7bbqW8rfPwM4dc5C3aymS965HRAG1ffdTf31/DFZujYZJsJfwlGcW7I7V2WuRmr9M&#10;6+8rlZ6/VMjQNlZqPnu0c0fEvkBSkI4CEb3PGwn562k/Dolr+Dx+u0PQwilIcY/3EgNdujK0n0b6&#10;0E7Njvu7ul9Pdv8VGYKg7l/VezNjwO47p1R0c4nF7IBUAVX5h4TDyspKTP6NI3u8eu164cGOPZiN&#10;WheHn5fG4BundHRZEA3T8fawbdUPgV+1RBzZzfAvWsCrVS8s/3UYXLqOwOQBluhmG64HeD0sMRT6&#10;lUsy2ji6wme7P9LVIKvmPWDINXh/LExj4tHMOYKOycYnOsAl57MuZBfEkN3vAzB0yBAxpm3Ik111&#10;MJgsHoflsGnpu3cjQAXZcRg6qb/sj81b0qjukqB32ZPdkTc14WLPvSZJCdmNE5BdKj5Ve67TFa+v&#10;/tmrJXvwpGf0lVMWWjkmwsI/G2sjU8Q7ZDd/gegvswYNGoRly5ap7LIfAsNcEZmymvJsBeW15MVO&#10;0lLhQVCEo97nJTwJhhQkYHVKEDwj+EP0YHTq1ElE0uKJ7ajMLGFnDeWfrrjPfLSwCLkM2W3brrLH&#10;/+ykvdJzLE/asz3mkLV8DbtOnZbGtYU9voSs3Xuw9dAhZO3cKfWXw/jjtCAMGNCP8m4RPWse1+aP&#10;x+VJe8P2rOZ6nCC7mtrqc5SXGshu8eLFokwsyl6MRscaqWCUWqh1W/IKJaf/CakAGpYE4PC11/z6&#10;n7lhhI536xv0YFUTMWQ3rqgWFpTWgSPlmy6Y5EzXx96rQsrqIZ720QWdWAzdbbtdW4QqPUH76+pU&#10;kREu3qiNK+eMUHTSCHeOa1SiWDakG8fewck9vZCghOyCPZESPAf54f1wJeoTlEU+gbtRRkBYfT3I&#10;jgE4FgNyArIbUw9F/YwEWFfWS1u8ToLs6mudoybiv3FnoRFurauHslwJsDN0P/cSQ4gsQ9tYxbTt&#10;zIVa2ELPPYPKSSrlvfwcUks4PGwdBFc8BZtLtWB2+TlMOd4UyzcMhne8DdW/Hpg/f77wNMt956VO&#10;ixGgAuxcd/yBNeeaY+nN1zCzsgGG3X0en5w1wqtXjfDcdSM8T3qzsDY+Kq6LT4rq3Jc+JTW5WRst&#10;S59EJ7q2LhVP4ldSXypTE8qexBxatr1bD/PKSZTaUTq/rC4W071wmFJ9yI6XSbQuprwu/Og8HMLU&#10;ifbV92TH4J0E390TshPgttSn07LVVYxvs63mvnPOwYMIjokRfU/uS3iHeGNVwhqYbDdD46MfosG1&#10;pwx6spNUS89jnd5v1X5PFdbCz2X1RQhfQ+8yq6p6YOitBjC+2Agz93fCivSZ8I10xco1y9W2mufO&#10;eWxe2OpQTwTG2CF8419IudgEKbfriXznZxBHzyKO8pwBO+Fd8HZdpN16HhmXv0NknimCQt2F3Wfv&#10;4P7+/giMjsVxQ6FiDeSnBNmVIUcF2f1btlr0nclWbz92XNF3voTc/AJsOXiIdBBeYRFkq8NE+bGy&#10;mojRo4eI+WLJ0Qt/nKbrrOzB9H8AsuN/jM/RGyVS/X8P0WmdwX/KBs7jAdnpyhBkFyQ8m2UkJGBz&#10;Rjq2pqeqtS09BfvSQnExbZUeeMO6nLYSRzIiscrRDZZzgzDONhVjbTJUysQfM/LQdngs5toF4mR6&#10;AK6kuejpXLob9mWmwGWpD2wdcjHLcReJvdZJnutE6qDvxU4J2dk45mD5+iykZu1DZvZmZGXnkTao&#10;ATt9yE5zHtZ/A7Krme4J2fmoIDsDnuxqCtllq5TbsWUVkN0PqlS5XlIObeNQnFv/6CTCuxqG7KT7&#10;yOyqD9hJ55BCzxaM7S32uxdkp/QQaFgqr3Y6649YD8deu3HY6jQTGR4rERXoi7CgYHTv2k1y+R7o&#10;L4C7BD932r4C2S422GY/SRxzyHqE8Cq3dd50TBy7Fq2HZ+HH4RwGWaOfh+ei69AgzLfxxpH0BFxJ&#10;XaUOycxlRVZ5nAMSe7ZAFuUbe/DL7PITMjv/TJLC8KZ2a4G9xn1UXgG174HF939wyVgcCZqDg6Fz&#10;cIAVNgf7w6lxGzUHt06HC+Du8iEvnM92wOUMKqcKXUpfigsZLjic6YttmfHIzc5CVk6eCBfLMPOz&#10;zz6rB9npku160mnsyJ7sOMwNNw40kF0A8vM34k4p119nUYJiHCu8g19G+uHHEbmGIbuRsUjfsx/l&#10;2ELHSJCdBLeRGLa7B2SXR3kre7JTQnZHrDlM7BhsXzoF2W7L6Nn7YOiQwWjRogU1dMfD0moy/AOC&#10;BLQsg3bBwf6Ii/PGsWPxqKhkz3rZJIbscnG3Yg91gmORnZMqwm1zvZWWnkH3zMcFqSE7/vovZdsO&#10;FNwqlr7AV+Stbjg6blhy/u+5fBWbCgpEY0PZEHlU4obV0QsXsf/KdXVoHl3xoNXOS1ew7QS7aU6C&#10;X2gggsN8VI2bqjvsPBlQobOueulCdrUfW8iuktoMSQYhu1lINP9GgpUYBjNtLEFW45vC7uPnMJ4h&#10;HVW4TLUALyHQ3p4ywuhnjbCizwco3jsKpRdNUXKJdJllQstmuHPZDLevmgN3qw4Ve2/IjjWX8tKA&#10;5Im3u7NRuKM/bgsPYAo4iNPcriKsbHGNILs31CCNrgxDdizlOlkM5GggPIZqlJCdFnympUcN2ZmL&#10;MsCQ3Zh7QHbaku/P0DaSAciOATvhDZF/KyC7DSaNhZc8vXM8YsiuKmVNeA9p5p8gbtavSFpvg7gA&#10;ao9OMMGff/yBNatWIiLIj2w3A3auyPRdgkSbnkic2ASZ5u8LuJK9IBaEdgTKVJ7n2AOdEHukY890&#10;tO6ONa5s6oXi3G5qEEypsswBWNHlfeH1bmG3JnAY/J2kv77FUpF+D8+xrbB5Xk9qE3TFdrsuGtl2&#10;xQ7r3rD64Bkkj3tPwF3ZFq+TXqPl15E18TVkktKsXsIJ9+9RlsWgnyFPdr+icPcAumZbDWQnh4vV&#10;guwuCVhO2A+yJTWF7Bgc4zDkvqHhokxqILtAsl9JKLxxjN5TnoA9iLuV8aSVVHdQ/um9y/R+V8xB&#10;6TljFOVqQ3ayyjL7ozLRFKMoPxmy0/USKUN2ynCxLNmjXTY927jZHZEUsBLzbObihxbNhZdZnkRa&#10;SWVCeE6le+C2sKhfA1YhzXkUYid+S+VCCk2cQ++QgG91lDTxUyS6jEd8wGq4rV8pJk4YaOC8jd+y&#10;TXiRre4rSrbfbKMPFt5Ezq5d2LJD/tLv0Yohu4LjJ3CAbHA+2+k7ZcJbA4uX9964JWx0QWER2ejT&#10;SNm4CV179oS75zJ6rudIMjSnb6srK7VD4fB+hsPVyfrvQnaBwVHwDczGR1/+iadf/xNPvj4ST745&#10;FPXf+h113+mPF1pMwJdjvPDpOJ8qxWFAn/9+Ll741gYvNLWj1FZaJr34jS2eeW+mgPa0gRfWTJHe&#10;C7J7ho59+iX2cKYRw1msJ1+eKkC7N1ovFqFJG5tqPNkpJUF2E+l8U6EL2TX4m5BdzfS4QnYBOpDd&#10;pBpAdgoJyM6VlqvYT3i94+3a6+8XsmO47udE4/uC7NpFWYuwse/UELLTlQzZtXezR//AOZgab491&#10;sR5Y47Ya7Tu0g7WtNfVvggQg5B0WA9eIZFi4+OEnixX40Iz+nqmbCJv77Sg/1HpnPOq/OgFPvWJK&#10;Gk8aiwavSqr75mi822MpOLyy3nXwdU+ag59XGGP6vgUwyR6OAd69MMhtGH5fPxq/u5IoHehqjm+o&#10;//7p4rl6+sR+Jpq5zkaHSGt0ipiNTuGz0Tlijpa6hNmi0xJnupYx6udQnRiy8w/MMADZ7SL7oA99&#10;FVRwv1p3Qpr343VSn4q9qCZt3SbyUwPZrUJoSADOnjtAbfJL1A+9ji3b8tHuF0s8/6KZ4pq4/lCC&#10;vLysD/Y+I977KXjplQHwC1iIigoOCc/9B420ILuIPnqQ3S+xxugXbAnbpFVwj/bDzy1/EpNubJ+t&#10;bazV9pnvwZ/6v15UNuZ5RqLDlFX4xHQ1PjR1xQem7iRXfDhrIX6h59I2zgztYyegW/hkjI5cCMdo&#10;D/iFBeHbb7+F3Tw7MYjuHR6Bw5RHhvJPO18lzzmbDhwgOynZyx3/cDgbXfHf3UF9+CPUXtt/6Sr2&#10;3ywWkxf8nA+Sjc6/UUR2ulR8ULf15FlsOXQYi5wd0bL1j7iLK/QMFDa6ksWTBbK0bVtVH65JkF0n&#10;zdg22eVHB9kZvlZdGYbsQhAS54mUPZ7CsxJ7sIsr8EDEvmB4HsjFn/6R+M4pVg+y+3RZDr5xToaJ&#10;2yrsyJ2N41kjtXSCdCDHDLkbFmG+1wyY+CzHSD8vjPD3Qx/PcHznHCO8wzV3DsGcBB8k5a9SACi6&#10;qh6y4+0cBpZhO0NKy3eC5MGu6nPcP2Qne68ztM2w9KEwPv5RQHa5wrOaLmTnGxpBvyXIrvl/HrKT&#10;QCiRqtc9uDisKINmTZ3S0MU5FrOCMuAeHi/GGCdNnoyBAwdi+cqVwouoe1g8VkZmYsyaKPzkEIcm&#10;Ljn40jkbvezCMHf4HHg2bYud7zfGsTffxNE338LBt95FwTsNhRi+GznV/R+E7LLwjUscxidtgGd+&#10;MqILvBFT4KMS9fVJkQX+cMzyR/+1a9DKyZPeSQZr4/C1S7JKicKjY+81a+l4Xz1PdvqQndRnZtUU&#10;sjtOtiYgMVHkrwayC0RKShyuXD1KdbJqjvD2UZUnOw1kJ4N2crhYpSc77fft70iC7Jo6pqHb0gg4&#10;xGzAwuXr0LzFD+jRo4ewx6zly5cLeyyJIcEAkU9ZO12RqaqD5JCxYnmvg6ifUvcuR9oeV0RmrUdQ&#10;pKc4tl69epSvQeLD6sisbNEXNpR/ujIM2T06cX9575EjZI8vkj2+gkPFJWLeQhrLvos9126I9teh&#10;omJsPX4aGbS/XyjlVagfDh/ZSnaK7Sb3Yx9WX1YF2XFfWbbPStH6RwfZ1dRWG4bsFmYt0kB2RbUE&#10;iKINpvwHpABqJMiOPVvVwLuVSg8TslPCdbIeJmR3WQnZMUhWDUwm66FCdnM0nux0IbvS3vT3+tD1&#10;/cX71dM6R01UTn/j1mIjFAY8CeQ/LzzTGbqfe6kmkN2pC7WwgZ4JexLUfRZxZXXgX/kUbC7Wx/QT&#10;n2Lejt/hnrAEgaG+WLR4IbXLu8N+ySIEhLvDJ8YJHhwidPtQrD37LZxvPYelxXUx9+4TArJrdN4I&#10;T1P5qkPPj1X3lhHqCdVSSf6tK+X2Wqh/s5bwuPj6rTpodKsePiqsK9T0Sm2MLKsL8+I6sKAyzzJX&#10;ybKoNqYV1oLjnfoIpOuJLafyR/cmVMplkVRel8plXayj/Z3pXXAUgB2VY9YjguyOlpUjKi9PfCwt&#10;e7JzD/OAfepS9N7UF6+dfRO1i6oC7FSid0QLqtP9LaSC7Oi+fy+tGrKrSsMLn8ek482xYOswuMc5&#10;ofkP36P9L+3VtlquU9Vz0FReAmLnIvlEZ6Teegkpt+uL8pV8pw6SS9iDnarMFT+B9BvvIPbQTwhO&#10;MReAXuPGjbFsxXKRt34xcWIuV/OBGknOT508NQzZPTqxrd61f7+Yg+bx7YO3bouxbNlW771eKDza&#10;Hystw9YTZ7CxYD/1G4IRFOqPbdszRJ/y4dpqFWSnsNX/Ucju3/2nbOA8fpAdFxYNZLfedY34YtRk&#10;3FjE+Xsh1W0FclctxtYVtti+3Eat3Wtn40aKsx4wxrqUtgoHMxIwfeoKdB3miZYjE9FqRIpKqfhp&#10;RA5aDs/EXLtQnEnz1Tv+etpSXExbQ+eIx4ol7pjnwOFctQE4SRqvcxIkpwTltsLaMQfL1mcjJesA&#10;MrK3Co98Sq981UF2s0k2DwDZ8bWzdO+pOv1dyE6G4AyBVLJqAtkxVPnSiy8i3OvBwsWqPdl1+lm9&#10;LP2WVZUXOwmQE5Ddn51w+h6QXVZXw3+bw8XqQnb3ypfqZdiTHYNyW+ZPQObqxUj09aB84y+xQrBg&#10;wUJBdkcHeiPbYyVynOZg65LJ2DnfBPtsR+OwzQj1+bbOmwHzsW70LmzQg8Gaj9yCjsPCYWPrT+9A&#10;Ei4bhFmXoCzeAck9dMFFCW6UgcP94/qI51ZVHnCZK5gnhY3ds0DSbtLORUOxz3UidgdOxc0TwSi5&#10;HI3SK/oquZKI4/uSkZeVhmwGWHM2ICKCYaBAPPecBNkx/R+RmiYaOIYGrasSu+plA7jtxCkB2VlY&#10;WGDQwIFYu2atgOzOXzig7qDeAXVsb5agzcgI/DAiT+TjdyN2aOUre7LLEOFiGbKTw8UqPdll4WTy&#10;coT3pbL4qy4kKkkN2VHeyaDmYevhwovd5mVzke69VoQH/vHHHzF48GB4+PjALyRMKDA0DKtWr0WT&#10;Jl+gd++eVN96YMfOGNyt2EnXwN7s2IjnoqKigAx6PLJyMtT1VEo6d0C5cRSE0aNHCdiQ82TTkWOi&#10;4aLVwNES57ckKWTQOeTt3PkvQXZbRSNnx/6DOHW7VDxbvkY9IJAaZjxwwg23XZevYPfZ0yiqLEIZ&#10;rogJebZbhgb/9SE7/caQfJx0LEN2ynCxtaSUGjyPG2THX07InuxsbGzwww8/IJTegaQ1tkic0BJ5&#10;xl8L73XezY7ajwAA//RJREFUHd6DzYdPY+7HzyLToj0OOPTEfufOpC6kTqq0C/KXdcbR2IGouDkD&#10;AmCr0JFYN5fywTDY9tBUMUcF2el44OL0IUF2+mLQTOPdSl/KbbRsWhPI7u+qtjj3Pw/Zsaq5d0Oe&#10;7Ehq7320Xu3JzrSxjpc8lQxBdkrA8L4hu3s9L33lUB6mmn+ExBltkb1+CuID1mKypRkG/jZAhEkL&#10;D/JDYuBq5PgtRPT835E0pwOSLD5HhvkHdCyHoX1bhBkuCO0AlNsaLHcijHLpLFza3ANFivCmSpVn&#10;/IbVnd4XYCuHmOVws0oNfdEIjp0+QEWyMe6mDUZ5+h8oT/tdStP/REXqMBxe2xGXgzvgWkgbUjuR&#10;Xg1pi6uhki6HtcbNxI4ozTZ8DRJk1x+VDNndXaWG7JavWCoGZOba2MInNFzlya5mA9uyRF1dVkkd&#10;53L4hUWIvG3ZsiWWLFki2gA7dmSLurRSTOSS7a0MJftrT/WvIS92Unjp67v6G8xPrhPKMwYA8VbC&#10;0x+HblaXL6WojOpCdlKI5HeQbf4eYmd3RkLAGvEONWvWDCtWsPv7ELLPIQgg8UQ+D840adIEoQGe&#10;SPZzRrrzKKRYcMhePq9K6nNLSpj4JTLdrUW4Wdf1a1SQXQii0tKx98p1kU8GByIU69iWH71Tin1n&#10;zwpb+agHIVj8d7cU7MMRHnAgGyy+UCTxtXObTEhcK3tkqEBmwX507t0Lbl4M2fHkvb5trk5VA3Ys&#10;Pt/jHi6W7+GCBNkF+wk45tdff4XdwkXwDIvGe81bofaH3wgvWc+3/hgjfSdheIApOs6yxLNfm+LZ&#10;JnOr1POfzxWhWOu9akXpJPUyqz6JPdHpwi6S7h0y9l5ieI891L3R2r56yG6IB+q8bimAPd1zPDTI&#10;jkNK6oSV5LQlK4kBuT/1IDuNtCG7VsnDxTHqc6v0MCC71REyZMfhYtmTnY+OJ7t7hIvVU3X78Db9&#10;7UrITvMsJC9jhj3ZSR4DdfOjSt0XZMdlRr/cMGT3zqS56LzOAdOj3LEm1hu+YQFo3qIZFi5aQLYk&#10;AO6RgVgVFQer1SHoMWM1frRYIcLEcphXPsfHdJ/szbHWW+YiBLOy3MnicMjvdVsBDrGsew0M2TWc&#10;PAM/rBmOSUctMOVUX0w92RPTjw/EjGN/YMbxPzCT0ukHp+ITaxO8a2VPWiL0jqW0/B6ln01ZgobD&#10;JuHljsPxcvtReLndaB2NxavNJtK7MBFKAFVb0vN57sUZasjOx9dbfLTXu3dvAdmlbN+Jg1r2WdO3&#10;K+BUz55I/SoeQD5RUoaUzVuF19Ffu3aF+UQL+Pl7Ux/UV3g3Ay5SP/QWomPz8NIrffH8i+bQBmb5&#10;3daV8vpZk+n6jfHKa7/Q9c+m83JIeG6za8Qf5lyHA1IuLsJAPchuHDrEmmBAkBXmJ6yGe5Qf6j9R&#10;H3Z284UdZdvMNprt88SJE/E59aOtpk6nOjYBtr4paD2JQbtVqmfrig9mz0fb6Nmi3mgbPx7dIs0x&#10;IXYhViZ4wj8sUEB2NvPmicmTHSdOqsYn9PNPV+xh5+j169i6WwoXu92ADX0Qsa2X7f32rWz7DffR&#10;t7Lob+efPiNN3tP1KNsVB6gMcDuCgTsG+w/euAW7Zc74ue2PKBeQne6kt9xP1relhu24ZJP/PcjO&#10;0LXKnvc0ED9fowzZsZfiL774QkyS+ccHI2xvMnz3p2NhdjSGeq7HIK8A9PKOxc+r4vCVc5oOgMXL&#10;efjaKQmW651wONUU1xN66elM8jBszFoA40WW6LB0HVo4haK5UxiaOiegiUu2OFdTlzjMTAhEYv5q&#10;NfAmK3OP9u9/Ug/uyc7Qtiqk8oilgcMeDdT2fxWy05cSsKvq+eiv1/XappbLBrR2TsLc4Ey4sgc7&#10;1UdTK1evwqpVK0X+raT8HLc+Fn1XxKOlA70rTpni2C+cc9DHNhTzhs5E4FetsP/t97WgMFkJn36H&#10;cZPX6/9thaoH8OT70b8v1mf07L9Ylob2Htno4xWNgV7+pACVeNkff3h6YXKEF1bk+gk55EXid7f1&#10;aOe0Dm0c16O94yp0cViCFRtDhEdIDWS3DitXuoix12kzZ+pBduKjtPuE7HhMmO3QggULRH85JycV&#10;lRVkjytVdanKkx1DdheUefnaq1qQ3bhpbvhhSTXhYh9QTZ1S0WNJKJyjczBrwVIB/Ts5OYg6VZqw&#10;14jHpVavXo2gUC+EJy1D1q7VVKc5IkNRr6Xnq5b3OCFz11qEJS5HUJibOB9DdtzOCU1IQP6lyzjI&#10;7RrKz3t9mK8F2fHEvbCT7L1G20MO2+p/Irw72+Pte/dg+8GDOHhV+nhctscMdAhbTBLXWXIXm44e&#10;h2d4MHbu24q7uEx2SmnLDNk2eZ32+qr72Y8TZKd/3ZJ0bfV5em4SZGdvb4+ff/4Z69at0/FkV7UY&#10;XtMO0/gYSQ+oqaWS6rdB4EYS39Oz143QsfzhQXZLVVJCdmuqgOySSyQxZLf1dm0cuQdkZ8iTXXVi&#10;L3eFR6uG7Dhc7JXI6iE7WXqQnQquK+9dG6U96W8xYDewFu5aNqD96mqFgxWyU0m5jsQAH6fl84xw&#10;094INwKfoErpOZQ9IGR3LxWfqIWTF2ohj56J8jnIywzZ+VU+hYWnX8LSbf2wLnkh/Mie8fygu7s7&#10;HB0dERjmCffEuXDdNhjrDnfE6nNfY3nhK/S8pTJgfbe+gOzev2CEBoWGy54oo/RsDZdN2qb4zeWU&#10;Ib36dM18PgZDWW9eMsKAsroYQdtYwxUaecsIxrSP9Z26WE7lbn1xbbjReSXxsvR7DYlDymq8MCq9&#10;2GlLCdmt9XYQnspHjB6thuxkxx66NqQqCciOjonO3UDtn1C0btNGRD7xiPTEwrRF6JTTGS9feFUr&#10;LwyL80s7z3TF3jnlcLGD6HkbepdZf9HzkKVcP+LGC5h69Gcs3jQGnjErBAyo9lyno8GDh4h5xMBI&#10;ZwTnDUDqhaZILXpJVcZqC4+J7EFRqKgBMq5+jsidXRAQNxXBod4CsnNZsUJ8QL7n3Hn1XO69xHZQ&#10;C7ITNvQR2+rdu7HjwEHhuY6frVwelLaaxX3n/ItX4REeisxN6dR3vkp2Stl3rsq26a+XbbUhe/0/&#10;yO4h/FM2cB4/yI4LjQTZcQjDoOAAjBw5EgP79JLCXC63xbYFZjhgOwqHrUeoddB+DIqr8N52MW0t&#10;9mekYvJUd/wyPBLNRm1Gs5HbFdqJn0fkPgTITqktKsm/DUN2SsCOVR1kZ/0fgexqontBdqk+3ggL&#10;lCC7iAeE7JSSoDddyK5q8X4SZNf5gSA76Rz6kJ2hc1Slo3M03skMSYQFZS92tuNEmNgU73WICvBF&#10;KHUMGLSLCAwQ4WEzfNZi05Kp2DNvPA7ajhaezjjErPJcGshOAsKUqhlkZ6+A7KrOi3tBdiwZFhOy&#10;oWullL3t7Zs3FJuXDEHJ+WgpdCyDaDqqrNyAEydykJWTTe/TJmQIyI7DxQbCwcEBDRs2FAPkkSlp&#10;4osAnqDVNbxViQ3drktXEZCYJL5uY2jtxRdegKWlJdVVfrhwYT/VXZIxu00mcNjscPw0MgXNRmzW&#10;yk+uc1qM2oC2owKRtXsnKhThYtXi+7mdjVNJKxDZu4XwBKibp1ye+f05OVP7WTJkt3O+KXJX2CGF&#10;6sywIAmymzF7Dvyocbf3+EkcvnBRhKTx8Q+AqekENP32G7oHX0RGe+PwkUTKR76mbDLCebhbka8H&#10;2aWmSZDdzJkz0a1bN9EB9QsLxYajx0TjQDfvNF9pUOOngr3csdvju9h1+iw27NhJjY1/A7LbIhpO&#10;m7ZziJtjohHDEwK6184SE/pCDAeW42xZMWJzklFIT/oW/Xcb11AmPNtpGj3cgNGG7Hib9oSCvI/U&#10;2FFAdsoBCVp+nCE7biSzx9EQKmcB86djQsNnMPPdBpj1zlOY9GI9GD9lhDHPG6FgSS/cTf9LCmWZ&#10;3UNLt3N7ofjQcODuPwzR3UsV7MmuH24bAGruL1zs/UB29ykB2X33fwiyq0ZVQHZq0XoZshNeEw2d&#10;46FDdvennAnvItPsfcRObIrQuQOR6u8iwn+6ubrCbf0aAUGxJ7OwxWMRPasLkiZ+gSz2XkfHMZwn&#10;n+dhQnYcnpk9AmrpydoY+6wRlnVoiIrUkSjN7EPvJp2HxKmk7irxctcqZehvy5IhO/ZkV1GxRg3Z&#10;cShXdiM/0WqSCrK7ct+Q3QGy0Rz6JiIzS4R059Ax3AGX6il/7NjBALs8+VqAispAqnt1vdipgLuK&#10;OcKLJoerLqZ3X/c+SkkV6YMwv/mbwiMnlyfhuU4pLmNUvvx+pWeohOzMGLJ7Vw+yk7x2B4sv8jZT&#10;xz8+I1N4yHnnnXeELQjw90N4kC9SXOcizvIbKWQslRHtELTvIsO8ESItmyHRczG1B4Px2WefwsnJ&#10;SUABsbkbcJgH3nVtnR4UIbV59t8swoZ9+/9VyG7Dzl04fOWqGIRQTuDrTnoI+33rDnIPHsDxyydQ&#10;gstkly9Qa+yclm1+cP33IDsuTy1btsLkWVPhGuMO62A7WIZPxfi4sRiX1Q/TT/THtBO90G/dUNR9&#10;+3cBs1Unhtckj3OS5N+GoLaHKf7bGsiOw8VWAXUN8UDt163oevTP8fAgOzpOcezDhuzEOVIeNmQX&#10;pILs7NE7bCJ+ibF8AMju/mUYsmPPhjPpGRmG7O5L9w3Z6YeL/WDCKjS2nIu+K5zgHB4E9loXGBIM&#10;R2cHAditj/HBgsj1+MPFBS0snUWI2A9N16kBOz7vx+N9/hZk94H5ehVkNxRWx8fB8nxbWF76ntSM&#10;nreUWl5sBqtTf+ETazO6T9p/gqtK0vIHZq5oMs4Tr7W2Q503zPDkyxPx9MtW+nppMl2PFE7Z0HVK&#10;kJ3kfVKG7IJCAkXon6ZNmwr7lLZ9J9kRJVDF/T6FvdaxJ7wfDyAzFJaz/yACo6PFeT7//HMscWD7&#10;74+QUA+qpzlc2XmUVxQhKnoTXnplIJ5/UQUEPkd1jPqaDXuwk0T3Rse8+MofmDHLBRcuRVHfyp7q&#10;RqWdt6a/ZY0rcEbsJUf0iRqI9vGjtMpWh1hTDAiarAXZBQeHCpscnZyK7fl7BWQ3ZMgQYZ9HjRoN&#10;35BIrI1IQ/fJzmhivEwqI2rIbo6A7NrHGaNfiCWmhy2Ba7QPevXvQ/1wU3j6+cErIgKHbt4Stled&#10;l9WI83PrsWPYuGPHQ50I0IfsqvZkyzZ655Fjou3FsLvSRit1kMrDoZJy7Dx3BpsO7KJ+802yzxzS&#10;/bywz9UD7lXp34bsaioNZMc2uU6dOlR2QrCCfg9ftRp911P7d3UYvnOOxhcuacIL1mfLcqqEr5o6&#10;J2LKmiU4mzgK5TEd9XQ1fhC2pi/E2EWz8JNDKD5zyRbhKyWveNI5q4PssvZI0l3/T+j+IbsHkMsm&#10;IW0PbP+8/v+B7JTiezHkadCw90D2XKf8/blzLr52ykR3hwisi0ghOxEqxm0Dqe71C42ER3gsVlBe&#10;jnZNRCvHeBEelvNZzkOG7PrahmK+GrJriPOvvqqBwlSK/+w7jJlSPWRXvfh+ZFXx/MR15aKJSxYp&#10;U0/fOsfCLDwAcfkeSN3rjISCtfDa6o/lW2KwbEs8Vm6OhNsmb8QVeAqPaxxaOjF3PQLD11D94Sc+&#10;TBtnYiLg7L3nzomJe65rawKEsdgb7cmSUgQlJAjIjusl/tiLQ6NHRAQif2+u1GeuOAkUHsYh46E4&#10;9ubruEj5x5Lz8tTrryPh028xq+c4DJ7jh2YO6Ybz476lKUu6kB0DgVyfcjuCy4ikEHTq3ElE2OAP&#10;jHhcOyhiJbJ3eCJrtwuyVB41MxXeOTN3OyGLtkfEu4pJ+y+//EJ42vELDUVIaqrwJMNjvzXJUx6z&#10;OFZ4U/RZ2S5KE/ZbVKnGZj7Mifvt4u9ofvPf5fBz+y5f0YLslOJ1/OwPFN9BweULOF98BXdwg/rK&#10;HL5dsseGxqylPi6v05+4Nxy55XGC7GoqDWTHtrpRo0ZYuXIl7LPs8cmhT1DvZn3ULqra+9t/C7LT&#10;UTXbHzZkx3DdEtI/Adldvl4bVw1AdtV5bWPI7qYByC482BNpQXNQEPaAkF0/OndPbU92t/vS3/qD&#10;9pn5FDC39n8WsksoeQIh5a/C5eBncEudSjbEX/QVOfUP94ZX9CqsTZmLVTsHYdW5b+Fy4w04FjWA&#10;o/D+Jj3zmkF2JHq21ZZdHdUurkWilMpDLdLz14zQo6K+KIO6GkLnHUX3OLWkLhZSuXOgMsYgnUGp&#10;rvteWn79bbge7YR16ePhF7kGxsbG6Najh7DVmw4eFB8liY+GdermqsT7Hr9TjticPOqDhuGtt98W&#10;Y8NuEW6Ynzsf/Q70w0sXXjKYF/cjfs85zxhMfFiQ3SuvvCLqUl1bPXTYUDzzzDPCu11Q+Fr4J5og&#10;/UQfpBa+qy5jLDVkd+sZZF5qgeitgxEYbUe2vg0mT54Mn8BAeIZHiA/4atp3Zhjv1J0S5O3aLSA7&#10;yX4+WlvNc988B777zFktyE5Xou98pxT5ly/hZOEFstWFou8s22oJuNO11Sz99drzztr6H2T3EP4p&#10;Gzj/PmTHXw+cFA9c00CTPdn5kALVkF2a73rkLrPBrnkmIkSmFliyeJQGLEtZooB/ZMguDZOmuqPD&#10;8BgBuSihF9ZPI7Ix1y4YZ9K96Rjt46VzVA3ZaULCViOH7bB2zFVDdunZW9XAiqz0nKohO1Z14WI1&#10;YUiHC8iuOPn+4TpZjwNkJ3uy+zvhYpWqCrLL6yhJuY71dyA7+XyGIDsZHjN0rvsVvwP5dmOx3XEG&#10;cjxWICaA84wBuwAB26X4umGz5zJsWDpNHRr2qHhv+F7kVDoXQ3YW49zw4/AH9WS3VAuy081XOS/2&#10;jeujygv9+6kqlK6sA3ZDsc1+GErOxQDl6WQg0qmu0IbTKrEBx0/mIDMnU3qvBGQXLYw7q3bt2mrI&#10;7kQJf3XNnlA0hky3Ey3DYdwh5c7qnrPnBC3PjQOG7Pirfm9vb+rIa0N2xVSbtRsdTHnHgN12fMd5&#10;OWqXSFuM2oRWoyLhkbIfV0tP0Z55quuXvdmRGLIrysaZuBWI6yGF4JU9BGZ3/FmU5Sx6b9K6tjAA&#10;2Y3EzvlmyF0xTw+y8woLx6Fr13H6Thk8IqIELMjeDvlLfPZ2wqBDZNQ6nDgeT9ewSeSnLmTHIa5l&#10;yI69+XXs2FHkh3d4OPKOHquykaAUD1j8+5CdpK3bdmDznnxVeajAAXF90oS9enCCy4iqnDDIcaSs&#10;HBsuX8dglwDMCEkW1ouBu3Ix0a60byx58EB/EOG/CdlxSL2LepBdGNU9PtYzMPTZOhIUxXpC8vAk&#10;QXY9UZ7xO+4ovMTdACYh2d7O7iLSotyuKDo0RPJWpzMR9khVBWQnrlUHsqt8WJCdCrgxuM2QHglk&#10;R6Lnljz0E7o2yZOaUo8/ZMfQkSrMrgKy4zCz6lCzsvQgO/YMpnomJP3wvtpSbje0b9aEhki2+BwR&#10;M7sg2XuJCAnLNppDgDJsl+bngPhFfyF6Ugskm38q9tcvD28hY+IbKAj7pQrIzobqCEq1IDt9MEwJ&#10;2fG9m9FzUucJaRzl5fIODVGZMgLlWb0kuPS+1YXelc4ilX7ztWigPyVkpwwXq4TsOIzcgQtSuNia&#10;TBTI4gnn8Kws+JON5slvDsnF4W94wiAvLwWlpdzXkTucDNkF0Hs8X5WHOqK6oDrIjnU37S+YvVaP&#10;8lOq63TDxZpQ2Vrz87vIHPs5PVP996g6yG7nwUOIz80TecEQ+3PPPQc/Pz+Ecmh39/kIn/Qj0sw/&#10;FKCdXEZEOTFvhNiJ3yBn5Xgk+K9EMNXL/BUh5wcP7kTlbRBfsRvKP1lyu4f3k8PFbtYZHHhU4sEN&#10;njTYuHsvDtws0thkXbG9pvYctz+OlN/F8bISnCq/iWuVEgSvsc0nVZJsmcauKSX1S/XX82DG4w7Z&#10;8TVcxKFD28QEE08UsDfHyXMssTppCZy2TYP1gSGYerIHppzpgEnnf8bkc+3Rd/0fqPfW7waAlQfX&#10;M88bBu+0vVLVTNqQ3b3CxVoZPMejCRdbU8iuF9qldNMKF6t9jvuB7FbQvWvAserDxT4IZGc4r2si&#10;CbJbgKde0n8eDEk9WshOoQketC8ve+Bj01X4znguZnn6wYP6Mexhiuthv7BAuEX7wi5uJf4Ino02&#10;y+bhQwtHNDZbT3LDB4rzfWzsVSPI7t3uK6jsMmSnyNMJHGpX9mTHkN1YWJ5vrQovLMnyilQOLE8P&#10;EpCdoefF7wSHdH7950XiXeF3RvcanntxFqUSQFe1JMjuOZUnO7+AdJEfSsguY9tOHKc+U3VQlVLS&#10;B0oVyDl4BL7RsaLvyed0dXWFP4fODPFH4U2uc6UBYw1kN0hAdrrXeK865LkXzfHyq92xYuUylJRF&#10;U99qEZ1b28ZXwBZ7CudjePwf6BA3Am0SxirK1Xh0iDUzANlxaNgwxKRnouDYMZEXXl5eov88evRo&#10;+h0O97AE9Jlkj6/GO0uQnfk6fDDHDm1jZolzcxjacdE2WBXjSTY5AK3atBIeCThP3CMisf/W7RpP&#10;FHCeKsPFsnQH8v9psSf6Dbv2CM/00qS+NAbA7QitMEgk7lcfvnuXbHQJTpYX49Ldmyii3nMpLgnY&#10;rirQTje0u1L/brhYZXuiGlVK4WJDgjSQHZcdh4BIdF3shp8cw/CNcxKaLGNvXHnC65oAw6oIwdnU&#10;ORlT1yzBucSRuBvTQU/X4gdiG0N2C2fjR4cINcikBJqqg+wepR4UsnvYwNw/AeD9/wLZ3U/IVd63&#10;qv25fLJHutZLYmAbsQkeYQymckjuEMqzSKyJTIa5exy6OEXjB6dkfOWcKfJYHLtss3hntCG7ltj/&#10;9nsKuI5hu9dEiNOqITvVuydC4Opuq1q65UcXHmSvffI1SuvyRDhY0/AAxOevF+9Cer4jvY+rEFvg&#10;QfJEXIEbkuj9TN27TGzL3L0MiXmrEBixQoT47N6jO8abGIu6JDAmFnuvFup/QKUj5Tg39/GieNKe&#10;+pncR3z22Wepz7xOjGlnZiWgpIT6y3epTi46it2Oc5D71Uc4+cZrivyUdOKNNxDcvAPGT1qLlkuS&#10;8CU9A+W9PwwZguy4XHAfOXvHDqRt2iz1l93c0bBRYyx3WSbuIyhsPbK3+yFr93K9uofFeRqTshYh&#10;Yd5U1gLEeCb3tflcgWnpZGP5o7SawRCHbpdi094CMWn/sCbm70fbt20XYWpzd+zUg+x07bE0zk3t&#10;svJyHCu7g1Nlt3C14ibu4Dr1l/mj8aptKNvjqibqtfU4QXY1tdXnBGQXIqJCaSA7x3RHfL/7e7x0&#10;8UXUL6wvvD0ZglT+E2JYiWVoWzV6XMLFPihkdy8ZChcbEaQN2ZVG1QSyqwPMeVIN2ZUKD3ZVQHbW&#10;tbWBOgNwna44XKwSslOGixUhYGt837VUMrRNyr+TF7UhO1nJlNcpRc8h8fo38NjyK3xjJU9lQSFB&#10;8I3wwPqEpViyaQxmHmoJmwsfwOHmy3AofoKec22tZ14tZEd/Q+v339Bz1xmye8JAuayFwVSmRt0y&#10;wpTSuphfVhf2iutzLNG+3hrpdh0su/EqVp/6HqtyqL0XtUJAdmyv2VYHRMdgy+mzov6V6+N7ifuE&#10;KTt3IYD6iGyrOToJw+DrY9dh8pYp+HH3T3jh8gv69855WGU+6sPCDCbWp7x48aoR2typWy1kJ4m2&#10;0/soUtU6Xcju1VdeEeMq3M5IyM4hG5kvxqPdvTyFp1AB2YW5i5CxGYfHIeP6R5oyRqms1FsvIOt8&#10;R8RssERgpBO+/uZz4XmXI6kxZHf8PiA7tuub9x/8V2311q3bkGcAsquy71x+F0ep73yqrAiXynnW&#10;+QbKBBh/rtq+c81s9f8gu4fyT9nA+S9AdqNGjcLAvr2R6rMeOQrI7ri1Bi5hyK44UR+OYykhu1+G&#10;RaPZyG16IFFNILvD9+XJTkf/H0F2NQHJHifITvlb1t+F7Fj/BGTHx7KnsgM2IwVgt3GhFdJWSGFi&#10;gwP80aZNG0yfZIkEf08kuMzDRsqzvRwa1nqk5hxzONWH7MzHuOOn4Rv13o2aQnZ3BWQn5cU/Bdlt&#10;tR+qBdlVVmpAO16uqMzTg+zCIzWQXf369eHn7w8/Mu6R2dnUAS3TauToQnayuDO66+p1eERGwZca&#10;CeNNTNGrVy/VeYMQGuqLSxc1kF1JZQn6jVqGHiP9Sb5C3UcGoNPwcHQcEUbLy5CYuw3ld48AFTkk&#10;ugcWw3V8P7R8bpsrgvu1QGpXfkc0kF1Op58FYMfl88ykYSI/5TziZ1sdZMduig9fuy6M+eGbRfCN&#10;jERASCimz5iB1q1bI4A9IYa64tDhJMrPrZTHGsguO1fK07T0bGoshSKI3k+G7Dp3+VUMRmwo2Ce+&#10;zKiu0ShCsXLj4TGC7Fgb6RpyDxwSAxJ8/dLgg/TcxbXzoJXOwNXOSgmLzCaFHj6K5RFRuErP/XpF&#10;MXjaoEQdCofLRBWNH9J/EbLj60lOjqSyHyDeAQmyC4KXrTX+eOlZjGlQR3jGYojHpEGtKiE7VgkD&#10;dgKyG0zlXhtck0A29iyl8i71T+t/kJ1G/4PshPTAOZ3npdyuXGaPYmnmjRE38WuET++EXN/5iA4k&#10;O832gr8SD/JFkv8qxCwcQvt8I0LD5pm9gzz2Tmaq6z3wn4HsWP8kZCdBtHwdhiA7G7LXLjh23BGR&#10;EQuore+NTp06wWLiRPiHBMMrPBz5V29QPVyzDjOLvyIPSUwSAxCyzef8Dgn1w+YtZNMECCVDdvn0&#10;vvtRvtmR5oh3X6Syymej9IIZvfM9qoHsBsPs1Xra5Uklk/pGMHnKCO7tqayYfEZlpmrILt5/tQ5k&#10;F4rtZFNiNm6Cd3gEAlT3UrduXYQE+yMpYBlyVhsLmC7TnMusprwzeBdq1RoprrMRHeAKf38/vPzy&#10;K5L3nfQMnLxTKsAIzi/d0OjKddzB5wmYQzckyG6r+ku/f0dsow/cuKWxyTqSbbYs6XcFjpUV42Tp&#10;DVwoL8XVu2yX2XMOgxyGbbKk/zZkx9dy6NBW0YdWQ3azJ2I99ZGdt0/ErJOdNMAWadK5Ng8dsmNA&#10;x9B61r8F2T35P8hOD7L7eN7/j5CdGz6YsB4fmq0VIV+/G++Ima4RwkOOf4gUlo7lFeWPBXGrMDBw&#10;MjpFTcK3a+wor1wEXNeY9PAhu5n4cc0wg5CdrL8L2cleBHm56ndU6cluNLy8cqm/F40F8xfju+++&#10;g39goPjYLH3vXhymPp8MVYl62ED/WaynfbjfmZO/T/SheXJczmeuo0JDfXC3XJ7UPYu7VFffC7Lj&#10;8vPUS5OEnn5BO8+fe8kMr7zWEStXL0BpWSj1rfQhu7uwxbYbC9Ej+g+DZcuwJztpoiAqIxN7Tp6E&#10;P9vnUOleuP0yYaIVfEKjsToyE22sVuFD09VoZEHv59y5aBs9A23ix6NLlBksIxbCK9JffAggxm2m&#10;Txf96AOXr4l2DNswQ/moK4bsNu8/QH1oyU4+asCOxf13ts8c5vZeYwBKHSyXYDu20efKbgv7fKtS&#10;Bu5qDslJkF1HrT7zvwvZcTtA7vur1lWeR2ZmDLXfpD6zgOyCQ6mcpME8dCuaOyTiCxcFmKKA7HRh&#10;Hdb9QHY/OUbqHS/O8T/ITksP+3ys/0F2+tKF7D5zyUMT5xwB1zVzTEa7JZHoP9+d2i9p8Amh+pXq&#10;SO4TuYUnYJJbFNrah+NL5yytULPiHRFgXE0gu1drDNndT3moUflRXaP02wBkt8depEpPaxotReYe&#10;J2TtWoPETE8EhfqKcehxxuPFeCzbj4KLV3GoTOoDGapzWcpxbvFhWkqamADX2GPuM/sib2O81K+p&#10;oHqs6BQyFlnD+7tmSPr0G+R++Dk2NfoEm1XK+bAJlvzyJ7rbGa5rHoYMQnYhIaItkr03H2dv30EK&#10;9ZkFMEh161tvvgk397XiA77g2FXI2r1K5KHIR8pP9tSZudcBmbtXIzLBlfYLEB+dv0rlgyG7kNh4&#10;nFR9fH0vcFHW4eISbNi506Cd/Kelsf2SPT5wUQpBV1WfWakD1D47RPaYYbszJddxo+IWCu8WolhM&#10;4l+Arid47bHr6nQG6ZkR2mPaStH6fx+y07XV57BjRwZCqTzwuyBDdstSluHPY3/ivRPvocGNBnpw&#10;yn9K1YI3Vev/a8iOw8VG3QdkN6sBSkbXR3FfTbhYWXf6qCC7WY8DZGdovSR9yK42UoufQGrRi0i7&#10;8R7SLzVH5onhCE6diMDwlaL+ZE92HrHL4ZA3AdOOtsboa8/Dip7X4ipgtX8csqPywClDdt0r6kvl&#10;UAGO/UXXUB1kp1SNgbvbdeB06xmsuvwhPAoGwSfaWXgrZ8+zgdR/5vHYLUePi/5zTft6bIcSN28V&#10;kJ7GVgdjedIyDDk4BB8cbYynrj2tf/+ch8p81MpTbciOwWH2YvcUPe8mZQ3w690n8PtDgOzYkx23&#10;MRisi9+wUdjqjfn5os3CYwEtWrTAHJtpCIh0gW/yGKRdakblrAGSi+U6oDZSbtcXHu6i93ZDYNws&#10;BIetw9dffyHC0PIHap5RMcLe1RSy4/nejdRu0LWjj0JqW711OzZt34n8U6dF2P6a9J3Znh+6K8F2&#10;p0sKqd98EzcrbqJY9J21I6rJuh/ITmmr/wfZPcA/ZQPn34fsdMWFQ4bs2EOUCrLr0xMpvuuQXQNP&#10;drrSQHaeepAde5Zi/TS86nCx0jmqhuw4lOssx62Y5bSFlvXhOEna4WINQXasB4XstPJCES72QfQ4&#10;hYs1BNnx8fcL2dVEDOHJy38HstOcQx+yM3SOGst6iAgPu2feOOxYZIG8JVORsmoR4v28EBHoj57d&#10;u+Opp57C3OmTkeazHpmOs7BrvomA8tiDHQN6SjCV8/Ak/T5B2jpvZo0hu0v3gOwMgYs1geyU12ZI&#10;B+3oOtWQnQpG05GuJ7v07A3IyMlFaDgDQVKD5IMPPsB6dzdh7GM3bb6nVxfW/rscE71ceLLzDgtX&#10;NHKCqJ7yw8lT+1ApQChVR63iDPZnR+FIRjSOpks6mJEIv7WBGDt2EYzHz8SmrETcvbUDd2+m4m5R&#10;Eu4Wk24n07F0L6QLW1wR1esHAdTpwqH8zvC7c3oyPcM5Ul0ohxfWhItlyG49woL88NOPP2L27LnU&#10;oAnHvvMXxb0cLaPGyJWrArzj+zEzM0PXX7tQx9INhw4n0/1so/zciLsVBdi2PUHtyY4HL/jeZ8+e&#10;LeA9PtYvMho5h46KARvlhIshFdD2xwOy24Gt1MDhZQ61s+HAARwro0YOX78AAQ1fv6x82mcXqxLY&#10;S+leWuexvQDLMzdj+61inC+/RQ2eC5SHPOl9VjR8+GsD2bWvtJ7Li6z/CmRHqryAzMxYKiv+VBYC&#10;RT0dQh2HFKq3/S0m4M9nn8S4J+sIz07s5alKyI5hHFJVkN0j131Ado9PuFgJaNOSHAr170hAdv9H&#10;w8UqpQfZGTiHUjqQna5E+M4J7yLV/EPETPkZ/jN6I83PCVEB7gj094G7hwdCg/yRGLAGkQ7GCLfS&#10;9Uimks7fkcLFdiTbZ2ew3AkwTCdcLANtsvg3Q3ZrOr0PEwHZMQRbR6QshsJkyK4idQRKsnpplX9J&#10;2l7plGIgT4LyukjvtdqTnbY0kB2/P/NQUbEM+/evIzvqKuyp6GzPnSM63+6RUTh8u6TmnWayPwzZ&#10;ybZettHZOQyNX6K/pxhIZU92JV6oKJ6NiqKpGhVPo5R0czpKjo/HjUy67txudG9cb3VFCedlbhdx&#10;rxrITvMOMrDI4XfFsgqyyzH9jMqEIcjuHcTO7qTnyY7B981HjokJ69i8DQgII5sbGiIGKlzXr0NM&#10;gBsS1s1F2JRfqOx8pHXOFItPEDTtV8R5LkZUkBcaPPmkgA459E1Ueqbw2FqjEAXlPKhTqYbs+Ov4&#10;rVu13eg/Om0lG70dB+haDNnlKj+OoPvkiXxuc4xwjcQfTt5iuqC48qrCa45Gsk2WxGVEWV7k3xfg&#10;bRCy43501d52Hp1O0bWcw5FjWxEeIdlnhuymz5gKv3BvrEqdB5sjvbXAHUOQ3XMcctFAOEYNmMPb&#10;7hUiVgrp+CBQna60ILsxfmhs4iU8kUneyFSQkZkrPhvsfg/Iri/a2No8HMhOETaWQ8X+nKQfLpZB&#10;KSUsZX6lKSZc1ISLbZM4XB1uViltyO4rlVTnqWG4WA1kV3W4WBmyY89synP8HSkhtOrDxU5HvTdH&#10;1Qiy4zwylE8PAtlxOfnEdBW+NXVGuwn2mL46GO7hCfALCcd6V7LTQYFiQHhZtBsGBFmhYwz9jVhL&#10;fLvWDu9Zuhg8Z9WQnQyszUT9V6ZWGS62odlalSe7IbA6PgaWF1prnrdaTWF5+vdqITsGUF9vuQj1&#10;6V15VgHZye+t9rsoX5v8TuvrhRdN0bDR7/APkEA7hsF44on7fWJy++BhrYFhNeSsUx9XDdkFku33&#10;RVHxBVU/h8cA7w3ZsRiue66xBZWh0WjwsiWVpylqPfuyMV5+/ResWDMPJWUhqKhcRPUif7ijUTls&#10;sVUF2bUWIZvZk53Gm12HWBPx/GXI7oknG4hr5kn8yMwsnL5Tgq3Hj8MvOlrY7F69e8PExBS+/oFw&#10;j0hEj2nL8YWpIxpaLsaH82eiXcw0dIgzRZ8wS8wIXQpvqp+7du0qJl/4vNzm2XflBtksKc8MQfBC&#10;vJ3E2w9Tniohu0cjBu53qCcKtpBkyO4otS+qmyiQywcvc5lgG72HllfmbMMwhzVIPHAYV3EHJfR/&#10;yUbLE+BKG63pQ7PN+3chu5qK+v6V15CYGCHKvAgXS+/A+ogkTAnORasl0fjCOROfMjjknKcHIumq&#10;OsiuPPoXNWQ3ZpHkyY6P0YX1JMiO+m35a9XwiT7YwyCKCkj5h8LHPspwsQa3/YP6PwvZqSA0g9vu&#10;R3QOhuK+dUpFe8c49FsSAPuILLjSe+EdHI45NrbUJ/xBwO/OEekY5pmOZpRfTZRAqo6qh+w0iv+s&#10;6d8MF1u9lBBgVfraJUmC7ArWIX2vBNhVLX4/Heg9XI6ELFcB2XFEkbZt22LKlCnSRHN4JA4WFos+&#10;s7794N/cl2ZJ2w5TH88QZJeWHqfuM3P9egdFCIpOxIzJi2DV3xw27f+AU6s+cG7VW2hJ6wEYO2AK&#10;2i5KNHifD0N6kN1336rbIVl783HqdimStu2EX0SEuJ9PPvkETk4Oor4NjXJDxnZXZOxZJvIwPV/K&#10;08zdzsjYth6R8R4Csnv33Xexdu1qKR9i41XQuDT+UKU9lkV27XBxqQKyk+ykpH9+jFvYYw7xTpLC&#10;0O3CvuuFws4avF4dyf3lw2UMFt7F9PVeOHz7Dgori4RnO+5XaoA0SRUk/miNU9kea0sB2bFkG62w&#10;1Y9fuFgei7+CjRvTqBwEqCG71QlrYJxvjCb7v8AzV57RglP+r+heoW7/q5Dd7RO1hHQhMkkab26G&#10;IDt1uFgFZFcRaQSEVgPZWddG5fSnUDr8CQHUaQA7I5T3NADZGThHdaoOstMTh8itIkyuAPLkbQb2&#10;0YPsbtdHWuHrSLvYFOkn+iM0ZzT8Y+cgKGIV9Z1XivozMNQPq1JtMLugG0wuNMaIwgYPDtmx6Jne&#10;G7arRWJgjFND23UgOzqfMsTpYFoeSfc4paQulc26IoSxHB5Wea1L+TeHuqX7Ua43JMc79bH85ktw&#10;PdwZ3nH2wq4OGTIEgwYNEnaLPa9tP3NewHP72Lao+nVq6dTPvF/SFn3IbknWEnxV8BWeufos6tyq&#10;W2Ve3evdllWX3h/Oq6alDdDj7hPCkx2/74Yk55+uqoPs4jZuFGFa2bGJX2Qk3U8Q2rdvh6nTJsEv&#10;0AP+cXORdqIH0m+8h9Tip6ncMWBXFym3XkLqpW8RvXUEgiJd4OG5Ds2bN4O9vb3oOx8uKsYhsnU1&#10;ghZpnyOlFQrI7t+y1TymLoF2u89frLbvLEt4uRP3WaGy1eVYGhGLDSdP4zpuoxSXH9BWKyA7la3+&#10;H2T3AP+UDZzHE7I7j+uFRxAXHyQavRwu9re+vRDv74G01fbYtsAcR2xGqOEbAZb8Dcju2xEPDtlJ&#10;gN3/ILv71eMG2TFg9zhDdgzIcbjX3fPHYYPTLGz2cEa290ok+rnD280Vjo6OInTppEmTEBXoixyv&#10;ldi4dAoK7Maqj2fxsgyzcR4Kz3FzhmCLXc092f1TkN29pO3JTh+wMwTZZeZskrzZRceqGyQrVqwQ&#10;oB03VBI2bpIaOAYMmVKyV5edl64iID5BHOvm5kZiMMAPBw7uQFkZezJhw0bG6+5hnMtcrsmflCW4&#10;muqC0+n+2J+ZhANZcTiSFYCTWWtwJssJZ7KX4lTOUpzIdUD59QTcJV3MWYPkQW2Q15fUpw02sHq3&#10;QXbXn5BGeZncrQWOThuCI/RcD9pK4nf2sA2DmMbYvMwa6b5rEa6G7GbTdYcKzzh7LlySBg+uXBce&#10;g/h+JMjuV4SGeGHP7hSU3NmFispdKCreh81bU5GVkyW82AUHh8LP1094sRNfZdA5s3ftpfPxFwSG&#10;QweJRoE86SKWHw/ITtI2bKS/v3H/ASlPqPGinLDXnSwypAISA3dbKoHl2w5g5JoQpBw8iuuVxdTo&#10;KcKhaxex9/Jl7Ll8nXQVB69fFt7ubtPWUlwR7n45vn5p5XX06ttdy0ZzY+exgOy0wvWcQ0XFdcTG&#10;MHCpguyCgpDg5wNPq4kY+PxTGPtkXQk0UUN2PVCePkiAKmroJrczSvK6VAHZKb3XPSpPdnNQuKP/&#10;/yA71v8gO8OqArJjuI5DvaZafIykqS0QObMLcj1mIs3fGZGBPuLLaMtJVujSpQvVyb5I9VqElAV9&#10;kGjxuT5gx6K/wV7t5N/3hOyo7KJ0Bq4ahOy6oiS7B+6m/4U1nRoKyM6kHt+/BNgJqTzZLev4PipS&#10;h6D0ASC7UpFWD9kV0fXc2POb6l2fi8rKhTh+fCliYh0QEuKGrl27CNvi4+8PX7JNBRcuCnjbUL2r&#10;K94vJjsPAWISX4LBQ0KCyW7Fo7iY6y/uX5ymv8nL+bh8cB4ubumHy5Rnam3piSubeuLGhj44FvIz&#10;tjo3xs2YTrgV3YnSjpR2oLSDSIvDB2ACQ3ZUhkQZ5fJIyxwmlpdNnmbIjp6fycfIUZWZPHPN+yRD&#10;dvE6kB1/5Zibvw/Hiopw6fY1REUFIjiIgalgvPLyywgP9kViwGpkLh9P5e0TcS65/MVP/BoZqy3p&#10;nGT7qW3ypAKyC8/MVE0a3LsjX1BG+Un7Hrx0WUwacMhWfRv6qLQVm3Zsx75LV8Tgv+4gSlWQnazd&#10;tC2Hnngu6cDdCpwtvYGblexqn23vZZX9vSLC5Nwiy8wDFYVkn3mbxuaxeHDiEjy91qgHIh5PyI4H&#10;VC5hb/5mYZ8ZspsxYwYth2J9ghPsDvbXgnfuB7LTSBuyMxwa9n+Q3f8gu+ohu7pvPTrIjkN3fmK6&#10;Gt9PWI4Ok5bDbFkQVkVkwDM8Dv4MPaxYKfJqvZcrvCL8YB23HF0jJ4i/0yZ+Ir6TIbsJ+p79qofs&#10;ZlD5nY56r04SnuwMQXbCk92USWi+vh892yH0jFtqnjfr0ne07mdYnhiDT6zpmVcB2X1F78abP9mj&#10;/qtWeMYABHu/kN1zL1ri7XfHw8k5BwGBqbC2mY+OHTuJEOYMlmXu2oODxSVqm6KEqJTiQWG2z3mH&#10;jyEgJlb0OdmeSZCdHy5eOnrfkF3910wwZGk0nmnZF8+2GIxnmw1X67nmA/Hyj82xNHga1eJeVJ/b&#10;Uc0+W6U5Ir1O7Y/sG/PRLeZ3VXlSQnZj0SHWWAuyq//Ek+KaOTRNZGoajlwvFNB66q59WOcfJkCQ&#10;n376GbNmzYJ3aAycozbhe3N7fDjVBp2CV6JdzFT8SuVpXJQNlid6UvsmQEB23PcOJhvNExB7r90w&#10;2IfWEuUve9bh/vbBomJsLtinhuweDQiv6TuzuP++ifrxO48cxdHbd3BQca26/Wfd8pFP5UL0nemp&#10;b6P+8x5aPlJWiqsV7NXuOtlkyUaXc/+Yljm0LNvnGyim/67TNsbmL/xHILvLSEwMo2ftr4bsXMOT&#10;MDMwE20XR+Ir5ywBk8iA3YNCdqz/QXY6+h9k93D1UCC7PHzhnI3vHVNF+NeZoXlYQXnkQfY4gOrS&#10;OXPm4P33GyIwOAyeYbGY7BUvYNSvnDLUIWINiSG7PrahmFcdZPfaSwKyGzv5n4PsqpP8LkqQXaCA&#10;7DJqBNmR9jghMWc1QiLdyR75o2/f3jAxMYG3rx/ZpnDknzlXRZ+ZbTSvZ0n2mj+kit2g8v6m9gAf&#10;hOSUaBQVs9evswKwuoQSOCblotc8HwywDsTY6Z6YNHkNJk1aLWQ5eR3+mB2EZkvT9e71YakqyI4n&#10;2NPJDh2g/uGJmzeRkpeOoDAGEANE+Fv28hcU5oHQhOXUXpFBO/YK6ICsXasRlboSgeE8lh8oIBFu&#10;23BeBMYnUD7eVeWXbl5qi22a8CB47aYAzrXtJOvR9Z+3b5XEE/cHrhVSn1dznTUZz2bxmDbbYu5X&#10;nywlq8v95cpr6vFqtsccreUm/XeN7LE0nn2V1mvPJ1fQ7/TMaHV/WWtsW2WrH0/I7hI2bkwmW+2H&#10;Rh9IkN3a+LWw2GmBpnub4rkrzxkEVP6v678A2Z259XAhu7BgT6TeN2RXByUmdVHUzwglvWXIjlMJ&#10;srtN6x4ryK6KfTSQHQN2TyK18A2kn/sJ4dv6wi/RFAHR9iLMp8syFzRo0IDqTT94R60XXuysTn6L&#10;kddfxPBb9f5RyAAnIdjeTgrbzPp7kJ3syU6G7BzoGCcqY8prdeTfNYTsWE7FT2LNqRZwT58E/4i1&#10;GG86BgMHDoSbh4ewW1sOHcbhO6VSn4/7RbIUdbEsBufT9uxFYGSUwlYHwyFzKZoVNMMLl15E3Zv1&#10;qoXs7gUrcl7WYU929Bw+KXkS7SsboBc9n97l9fTUr7wufqN3VEB4JdrvuR5kR20uvmZuZ8RlZ5Ot&#10;voyjN64iLz8TQdErEBzmiiZNPsMSh6UIiHKGb9oAZFxsQ+XtPaQUP0NqgNQb7yH64E/wSx5HZc5V&#10;hJmdOXOmOK9PeBgOFN8xmG+6En1nstWHbt3Gpt17VXbz37XVW+jv7j1/UfTp1dd5n7aaHb8cL7uN&#10;6xVkjdW2WtN3vkV9Z7bVPLbNc8/lKicwst1jJzCXrh7WstX/g+we4J+ygfPvQXY8GcENeEOTEjzI&#10;dg7nzh8QDZxRo0agX7++CAsMQLKvG7Y4ThfAkQbAGY4jCrDsesoSIRlwkSC7DEya6lVNuNicB/Zk&#10;N9dpu5BYdpCk3C7JEGS3ibRZpOlZG9SQ3aLlfP6tmnM57BDhZnUhu8M2oxV5oJEhyK5QIXnd9SpU&#10;mLIUl+4B2bHXrKOczpVSGZri5WPWw9SpoeM4vRdkpwwXG66C7Dj0qRwu9sScoTijgOyyOv8oPH7J&#10;Xr+Unr/k39VJC7IToV71ITv+u7qSIDuG/FjKc/5I5/uB7q8F8sf1Ft7GjlJ+MBClKxl+0xfnIx/D&#10;4WFHYfe88djgOAPpvusR6rEO9nNnYaH1XAwZ/Bc++/RTTDSfgLAg6qz7e2DTegfh7e5AFWVEfg4y&#10;cKcMFyt7d/x+xG6hmoaLLY9b+rfCxVYr6yE4YDfEAGTHATv1IbusnExkKuBVBu1CQyUgiDtLBiG7&#10;Kho2srgTzV95bTt5SkyC86Q4N5bWrWN39H44eGgbSsulCQKG7M5nKCA70vVUR1xJXS7qkovpq3A5&#10;fTnJCVfTHUhLaVmljKW4wmmojfBKd2q2FBKW09OzhmPHyK7IHdQGGX+0xcmFY3HCyRhHXMbjqIsx&#10;ji0di4O2w5BvNwbbHaYiy3MZogL8MKBfPxgbG8PW1lbAC+y9bt+58zh05Qq8FZDdr792EXnEXkT3&#10;7E3FhYvbyfinifzMys5Vgwv2ixbjqy+/REiQFNouc9de8BeRmskBeSBHk3/KrwC5kXO0tAK7H5Nw&#10;sVu278Dm/AIcKbwpYErxhb3i2muifBJ7tOMJfRZP5h+g8rKnohIzI1MxyjsBQ33SMNwnGVMj0rHx&#10;4lWcq7yLq5XFuFFZSLqFS6W38GvvXtTAoY6CbKepsfPYebITEwZXERsbJMpLVZCdnic7XchODd48&#10;Lp7sZMhOHyT6u5CdMpRoddrAcJWZPtgmK8ekIfKMv1dAdhIsxqF5hXhZBsgMSITw5VCW9GwMbVdL&#10;QHYM8DDoxYCQRmkWHyN+8RAVZNeF6sKJVA5CqoDsPtM7virlTHhfSL3O7AM9yI6vX71M1yhBdt8K&#10;mE59HpF/qnOYfiQgOzNFiFQt0TmqguxyzDgMp3b+a603fxccFpYhucwJjZBs8RliZ7ZHuusMJASs&#10;RnSgGyICfTDPZi6srKwERBVC70t0kDviqd5OmPglHddQAFK6f0NX6RPfQn5YB7J9hsLFkqjsll21&#10;wI2N3XA7TwrDLJfdEirPZVl9cd63H5a2eFvtyU4GNEWZeKIWzF+vj5ARX9J7OhCl2T20yv/DkPBi&#10;t6k7Co8MpTpNfn/Ym91KHD2yDHFxLmLC/YsvvoD9EnthW7zCI1QD3YbrXaXYlp+8U4aAGGmSxtfX&#10;H/b2i4V93rSZw8VyPcqdSup3VO7B9X02KMzrLaBEVrE67U733wvnA1oh1eplyvvXkGnxOjJFSqI0&#10;i9Is8/dh++kzmPvBM7BpJImXreXfjZ9CQM+3kW3WiJ4xlRnzt5Bj/iaJ07fo+HcRo4LsJliYo3nz&#10;5qJ9EkjvEnv72bp3B25dOww35+kI8eNJgGC8/PLLogyxl7qklZaIn/iVuI5Mc6n8xcz4BYmuNogI&#10;8sbChfNFXnId7R8ZiQSytQy3G4Ls2CbrwhEHbhUjVwB227CVZMh2Pipt3r4d2bv24PDN2zXyPqwU&#10;Dz7Idplt+6HyMsqHOzh9twjXyO6y/b1WWYQLZI+3Xr6G5FPnkX7yHK6W3xRh62QPtDxhUEZ2z9Vz&#10;HYxqS7b58QsXy5K8T+wt2CievQayC64Gsvsd9d7+DRIYpwvjsCRgTv7NgBRL+q0L6zDcUzVcp31s&#10;9XpO5YGLgaF6r1nizVYM2UnhYnUhuw8meODTIZ6o9/ok6Ridv9PgVQvUbtTv4UF2Vaj6cLHfYsKF&#10;9hhxpB/apfRC68SR0nUkmKBlorEkWm6TNBDjTnWl/aVwsZZXpNTi0tcCspt48i90CR2NhtMmoKHF&#10;MsqH9Wp9YrocP4y1w2pqZ2ogu2BtyC7WSkB2H82fhfcsl9Bx67TOwWrEMnNV568hNRTbXSlVHkvn&#10;Ml8r0k+MPfDi97Z48qXJ9CymaempFyej7lsj8Honhuyc8EuMFeXfeLROGq+Xp7pS71MNZMeQH4N1&#10;DF9+SOlHpmvRfIILxjt4YV1EKjzD4qiejYSDy3JY286j96QVVq5eJTyMuSR64E//KegUbUZ/Zzza&#10;xFnhuzXzRLjYRhPcSHzfGtCNIbvvRgah1ptKyG4mlV+GCafhyZen4KkPpqNhv1X40EQD6XE5ZiCx&#10;0YS1+HC2OTqE9YTlmd70nH+AxRVFuWFg82x3jNg6Dh/Nmqr1t2UxvNfkLy+89vVCPPkK53fV8Jws&#10;+f2qUi9OoX0s8MGHprBfGonAoHiYmllQX/FX0W9k+7zp2Ekxqa81UaBTB/M2tjtsy9N37ib7HCba&#10;jEuWLoWPjxfZfQ4XK49FKiG73w1Cdlwf1H57GHqtX4bOEbPpfZ5LslarW9hM9AsbDZf905Bzxwbb&#10;bk/AjtvjsfO2McmElo2x/bYpgi5MQ9eYoWgXZ6GnzlGWGBg4FfMT1sI9yl+Ei12wYIEY1GfAMCYj&#10;E/uuFtJ7lQFL+zXwoPL0w88txcC/T2gUVkZm4acJc/HJtEnoFLoE7aMno3/YJMwMc4BbtC+Wr1kh&#10;wv1NnzUT/qEhCEtJQUGhdkh0GSDXBck5L0W4m8NHFZ5z/lnJEwKGtnEbgT3C7zxzFgdVAIch6UJ2&#10;LLnvzGmB2M5f6JfgeGkRLlXeETb6euUNYaMPcUhAss9pp85h/w0JiudJhO7dO2n1mR89ZKca+zG4&#10;jdsFNYfsaiIlZFcR29EgZLc9YxHGLp6jhuykcJYb1YCUBNkFISl/jYB4pFCVVcN2/5SqhuwYPGOY&#10;SgOgGQqd+zhLF7Ib8New/yRkpwt93gsCrUp8n01InC9fCsAuGb+6xGJuYDrcIhKFPbZbsBi2tnZi&#10;XLtt2/bwCYvGsrBkjHRLpv1TVIBd1fmlC9kdfOd9XNCF7EgcLtYwZKd5RwyVN/neq8oDETKWAUQB&#10;dVZfXtWQnSpcrFJy6FhZcgjZzD2OyNq5DvHpHggO86T6JBDff/89bOxsxRitT1gEDpWUadWxVekQ&#10;2ZETtG9QQqKwadLEPTu48ENOHoeLvUj16yUB2dmnbERb+1C0WJqCn+xT0Mo+UaEkNF+aTnnPz0aT&#10;f4bu+UHVlJ599yVhcIrOFZDdxx9/AmfnZSLsNttPhtQ37N6GTXsyERbnjqBQHzz77DPSPYX4Iiza&#10;HakbvJG2dTUydy9D1h4XZGx1RWQ87+uNJUvshSd9V3c38VFa7IaNol0j8qqKdo0sBiD4Q/PM3Xux&#10;eQePZ2/RsZG8ztAEvjyxr1z3INI/P0N2+6/dEM/Y0DVXJREal8ST9yweVzladhuny4pwpfI22eGb&#10;wh5fIdu881ohksgeZ546i9MlxWLyXuozM5x5QUzuJ6XHqift1anCVj96yO7etvrBIDsZ9JFUU89R&#10;/4Zq3ZavU/6tgJMYxJElr1OpOshOF1xS6g/V+vuF7FJpXSpdG4N1LF7OoHzeRtd+9E5tnKRrknWK&#10;tp2i9OwtI1y5UUdAdrdOyiCZBNnJUFlVYsjuRA0gu3uGi7Wug1LjuupQsaW9SZwK2I6uo48RCmsI&#10;2d21I+mkZaTCJXS9QQzZPYsyhuyU93LcCCWy6DcDc6WUqteRdIE6fdVG0Yl6OHHhCeQVPoXUwreQ&#10;fL45IjYPRmDMPASGr8FSp3mwtZuD75t9h08/+wS+ka5Ym7wQdrsGYvzF9zC4uD6GFtWuOWRHz14u&#10;i+oyyeWQxcvVSLcMi9+cqn4rITtdGYTsaqjqQsg60v2vvvQZPPcOgUfiXASGeaBv374YOWqU6D/7&#10;hIZj16UrVcw3cr2tqbsZwDpOtjo2N4/snWyrg7E6aRVGF4zBZwc/w9NXa+hh00B+yvUVS4SMLTTC&#10;pyVP4ofyBvix7EmFGuAnSluX1kdnUp/yegK2G0j5IGvIzRdhdfwnLNgyBh6xK/DCCy9g8eLFZKup&#10;70zX7hsWitRN6dh+PAxRubMQGGWPJl98TDZ4MYLC1yMgbgZS9o9B0smfkHbjA6TefBXpV79CbH5f&#10;+MdPwbKVi8R8yvyFC0RehKel4+DtEnVeVSnuX5ZJXuxy9x8Sfdaa22p5vXLdg0r7/Ju378DecxeF&#10;rb6fuWe21SzZVh8kW32E+s4nSm/hsqLvzPPM+28VS2PbZKsP32LUrlB4i9fY6ss4c+molq3+/Y//&#10;QXb3/U/ZwPl3ITtZ+tuZrjx3YZ9o4IwcyZBdP1GZxPl7YZPjTB3IblgNPNllYLKA7GLQbOR2A5Bd&#10;NubahaghOyWkJ52jashOqfuH7GTpe7LTQHbbDUJ2NfFkx1DdreSlKFaIPdVdo/UM9FzMJGWoxMsk&#10;BnzO+dP5bfXPLYvhMN4ue9BiHbAZovX7cBWQngynVQvZeXupIbtILw9sWL8M6VPHYJf57zhg1h8H&#10;TUlmA7B7ZHds/v0XUke1tg7SaPOAXwSEx8CcUrxOlrTuRyntrEpJ6V1/wJY/O+HcjJECtDs1W19n&#10;Z45AercW6mOUYsAuqXtzbDfthQO2w7Bn/lDsXjAUu+YPEamsffOk/FTmEQN5h2xGosB2LHbMN8UW&#10;h6nIdrFGlvcqRAX6YdGiRXj+uefQjDrWo0ePQnhQAGICfJDktQa5a+2x1X4y9s4bg8Na74m+NJDd&#10;LJiP8cCPWpDdLqGaQnZlKk921UJ24/sKD4QPAtkdpHzabNCTnQa0q6jMU0F2WXqQXQiHXAsOgtkE&#10;M3Tr3k00cJSQnehYqgyXnngbGzNq8Oy6eBmRyaliQKJ3nz6U/6OpngpASKgnrl4/RNdxziBkpxHX&#10;LbIMbZdA12vB1jhI75AMRLLEuzNnGE6SjtoMR3n4YtyNX4qSxKUoTXDArfD5OLbCDEdWWqBg9TRs&#10;crdHsq8rIlWgHZcXhul8ORxSVAT2HNmPpIw0MWlgbW0tvCFy2IEVK1zonjzpntwRnxiD5JQ0ZGXl&#10;UP6FwsfHB8bjxqN/v/50XCjC4uKx6egJMu7Kjrx241BN5Ks6+2KyhQw+f/m+iRo5/zZkt207f4m/&#10;Q4TdOVh4U4TTFR5zFPfwIOLJ/Z2VwEYqFdmkdJXirhXCOX0LNfakwYsTpUVCp0puowuVKaPadVQ2&#10;mjoJ1NB5PCG7KxJkF+J/b092zxqhYHFflKf9CckTlhR6UYZvinO7ovjgX+BwrVrg0KOWGrLTBwEf&#10;BLLLMWNASgKolJBdnio1JAbsqoPs2JOdIchOKbP6tJ692am8agnPWiqpf/OxvE9VXu9oe/LgryRP&#10;dAzKmXyiSj9Fmtk3iF80CjGBnirIzoLqBgOQ3WtPIo+9zIljWXwuXcnn1RVtM24Crw50vqeka1fe&#10;g1im9QKyG9ec8uQL5NExeabSsbwsUuOvsOSLF6X96V4ZLlSCerxeF7KTITpO+VkZel4cEjbdvDES&#10;Lb4Q3sNiLL9D1KyuSF03FfGBa2Ezd7aoS1lc73ahfBKAXaAbUrzmI2V+b3G87nkNKdPiTWTYfIjj&#10;uQOp7CkhO/bwqPLyeHcOLm3tiVt5XfU8MZZkdxeAq8dvH2H0c5QHOpAdiyE7+2ZvoCJlpPBiV5Jt&#10;2GPd31ERXduNHdTnKJ2pgOzo+isX4e5dV2zbul4A3gKys2f3+hwKJkJMJhuqX3UlTzzHb9kmQv8t&#10;W7YCjRs3pvMEIiMjAdevH6O/x4OolFZuw819s1GU01NcG0OJpfTeszg0bHlmL1zybSuAOum9NfBO&#10;mr2nKqdfUvn5WijXWNYXyDb7GNtmNsHehV9gz+JPsJe02/5jkfLvHQs+Q4R1e8QFroK1rY2YKOnf&#10;vz/1VcgGr+GQNf44vCMZrkusEOq3jn4HCciO+0JhwQGIcl2ISLtBiJ/RDtGW3yPUqiXSyP4n+a+k&#10;9nOAcNHv7e0t2jphyck4VnJX2GlDbR25s87LMhDPX/ptEBMG/1aYWI3Yk96GnbtwvPAWOCyw8trl&#10;toZeOB8D9ylLwHZlZThWViwGJNgOMxS/Nnc7pgQlYUZAPLVRbuF6xXXcqLiBG5WcFuJK2U0sd2XI&#10;rrawzY8nZMd96HPIz68hZHe+Ffq49Uad97vgqVfM8OwLU6APyDE4p/GMxQBP1aCctO/DgOxkaUN2&#10;fmhs6gldyI71yRAPtSc73b8jebJjyM72IUF2DHopgTBpuWrI7lta9xMmnOuBEQeGo33CULSLmYR2&#10;0bMonY22MbNIM9GG0nZxozH+RE86RoLrZEmQ3Q+YePp3dI74C+/NGo53J9viXavFeMdysUg/spiH&#10;ZsbTsDI6Cbb2DgYhu3axFmgXNRcfLLLE21Nn03GLSPYqSed5z2oJ3rdYroLttPNZiNa/b7FKgGfv&#10;Wy7FO+I4e8jX8Q6ds7G5E577cRrqvG6Beq9aaanuaxNR650ReL3jGPTzWUP3w/fNnuMMPRcpr9lj&#10;oNb6KiA7Bus+Nl2HT01W4gtjF3w93gk/mjli7FJfuIUnwWnlWqpnpwn7zB65ue51cnES3sXWxnlj&#10;apIjeoQzbGWC1nEWaBk2E184zKd75fxgyI4hN1nu+HS8Fz7uvh51qIyy10WpzDHAxl7sqOzS/TZq&#10;v1x4mmOwTs7DD2j5A1M+3xp86zAJlsfHYeL5dvScv9eG7C62hOWpP9HEqQMaTp6uPl6pj0w88Vr7&#10;JaL8Py08B94bsquZpuGFl0fj++ajEBCYBlNTKwHZyRP6W44eF6FgRX+J69xq6l2eKNhw9BhCqN8Y&#10;QHbps88/x9KlS0U/4tTpPaLeYkC4/O4dREZvwYsvD8FzL6reZ5W3zGdenIoGr1iiVsP+6ORjq10e&#10;VGqTOAodE/ti9I5esD7WBQuO/YBFx75XqRkWHW+GhbRuyqaB+MFuGJrNnaGnH+ZOwZ8rF2BxjA+8&#10;IoLw408/iq/nuczwB2siBHt2LlwCo1SQXbyA7NiTnX9IBNzCEjHEZiG6L56NAf7z0Sd4KsaH2mA1&#10;lS8uZ/0HDsCwYcOEffYOC8ee8xe0Pihge6YG7Pi3aj2L2zrslXbz4cPCi5whm/lwpOmbVwfZcRuB&#10;Qfjdp8+IMRWeKDA0WaBsZxjcpv7NoevKBWx3jPvIZUV0v8VIO3MRUwMTMT0wDhF79uFCRRnZ5SJ0&#10;6f6rZmybbPKjh+zY9ldl/6WJ+4cD2TG4shFNnVPu6clua9oClSe7SOm45RtVkJ0kCbILRGL+agXM&#10;87hBdrJ0t7GkvDC8rab6Z+E2Xcjuv+rJThcoqwow05USUvuM9JVTlgj3+sPSBLRcEotezpGYFZhK&#10;70EirO0WiLr1p59+En1mhqcYVl4TlYpp/qloZx9eo3dECdkFfN0SBx4IsttI16tdtuTf8r1XlQf3&#10;C9mZKSA7XbDOkCQPbGsQn0F9wjDJAxu3X6ztbIWnmNjsHBFGXK5HRd2qrle1JYPv8VTP+4eHw8/P&#10;X3gQ5HOmpsbh2rVjAmJmv2WLUjbhp6WR1YbqlaS694cM2X3tlI5OjtGwj9uCBcvX0j03o7ZbTyoz&#10;U6nt5izsaEBoAGJTghASTfkS6o1WrVqKMjV7znQB0vEEfkTCGqRtdkXWTlfEpq4Xnph4DP+zzz6F&#10;g4ODGNv3InvMH+zxpLXIK7JNDIDr5p8shuwYVszevVvYQf0+M6+TZWi9ct2DSHl+6Xybtu/AnjPn&#10;cJDug5+zoes2JEM2mkPJyh+nHec+M9ljnsz32bEPk6m/PDMwGlsuXsalihLRZxZQfMVNXLlbhPDk&#10;xw2yu7etfnBPdgz6SJKBFcP7/duSr5OWixTrGb5RSr2/pJpBdrX0tsmqKWQXWloPyXfqIIv2ZS9q&#10;GwpVor+/6UYt5BfWxulbtXGOtunqIm27cr02Lp0zwvXTRii8D1058TaOFvREXNRYzJo55m9BdndM&#10;66JwgBGK+xmhqL+UyrpJ668NrgXMfhJVQXYM05XON8KdhUYoWaCd3iZdcSSF1sfdA0+h+ERtcf03&#10;z0j3cfOUBNspYTolYFcTyK74+LO4fqwRjpz5HBsufo3U0x0RvvUvBMTOwRIHO1GvdurUSdieta6r&#10;4BfhjnVJC2G/aQymHWklvNhxWRhC5UwfsuNl6TdDdkMZsjtvhKcUkJ1aXA5ZynVKKcuvLHl/2ibe&#10;QfqtD9lROaX1vKyE7ObrlE0G7u4HulPK8XY9rLzSGK77e8EtZTICwt3UkB3bmai0DBRcv1mFfeY6&#10;W1NvS7a6AukF+xEYHUP9h2DxQZd7lDvssubh1+1d8NKFl/XzQlecN3L+KKRbXzFo93ShEV68ZoSX&#10;rkp6WZG+dsUIH9yog+/LnkCL0vr4kd5ZWe2KXkS/M19jcv4wrE10QbNmzdRh7RcsXEi2OhgBYd6I&#10;ynRAeNYUAdn17dcDxsbjMXWaBW1bJkC7wMzBSDraExkXWyH9ZB9EbbBCUJQDOndpJxzdsM33JVt9&#10;6Mp1A+PChsUfeR0rKceG/QfIRrKtfNS2mqX9Nxiy23n8JA4W3xFjJIau25BkW60sP5Kt1u478/h2&#10;7JHTmEJ95xmBsUg8dBQXK0vJVheqbfXVimLsP3cMRrXp/VPZ5v9Bdg/wT9nA+fcgu+qlgez8RbjY&#10;6iG7oQKyu5Ok46lN5dHuUtpqHMxIxvSp69FxWGSVkN0cuzCcSgsQHqeUwAurJpCdYbhOFkNzOXBZ&#10;n4PkrMNIzdmFtOxtCm1HavZOJGUfFJCdteMG0kYt2TlkY5l9GEIWL0fewukosBuFAwy3kfbbSRK/&#10;l44WecFwXVGyA25Ezcclv1m47DsTF/1n4nTgLFzftBo38j1wdb8Hru3zFOJl1vUCT5yPWSjOpcxj&#10;WQyEMUR3bqUFTq+ywKnVlJLk9PRqc5xZZY5ji0Yb9NLGIUoZsjtsALIL7tVJH7Lz9MSGlc7w7fcr&#10;Eru1QlYX9lonQWx7RvXAmVkjhKc49jbH0kBww3B86hBsGdwF2/7S1lZax+u36q5X/qbtO4d1x/5x&#10;/bBvXF8BiOmJ1m8b3FnrHNv+4t+dsZnWZ4/ohHxHE5wMn4ejUXY4HK2tI7TuqN9MkZ+cN8JDoPUw&#10;+j1CeK7bunQqspbPQ7rXaiT4eSIy0Be+Xp4YMWIEBg/+S0zaRwT5Id7fE+nuy7GB3o09dBx7vuOw&#10;oXwu3fw3pG3zZsByzDq0Hp6FH0Zs1BK/G12GBQnIjsMun09zxbVUJ713RAnZ6ephhYvdxJDd+arC&#10;xWZSvbERx0/mqsPFstJzNiAhJZ063FJ4mtdef00y8NTAkSE7NlBseGVDpfvVuNp4kY7ywPahI8LT&#10;TK8+fTFqzGg6N3t/88LVa0foOs5WAdnRu6heZsDOXpUq95HEIOx1huwMvIOcd/xe7aP8KIlchGJ6&#10;13l/WUX03t+i974w2QWHApcga+1iJHqto7Ljh9DgIPTs2RNjx41DUEgAImODsXPPVgHZcWNl5uzZ&#10;aEMNIZ4kYFf7PPAgvmpkgCaROpzBoSLcbqNGjcQAMQ/opFIj4VhJDTrxtF3kMYn35fjzPDmwVTRy&#10;DDVCHq3YU48A/g4cQMHFS9hXeEv6qkB1X9W57q2qvPCkCIN2eyolLzocFoclXPvSNj435wUP5DDU&#10;x1+pdKEypYHspIn8ysfUk11M3L0hO5MnqVP9tBFC/miOGxG/qeAdWRJ8w5Ddzb2/ofSmJbVH5tD5&#10;ZYjoEatiDm7s7C886wnwj8RgkKxrDNmdUkF2AhLS1+0Lk1WQ3TuqkJ/sUU0D5uSZsbc6BahjQOzt&#10;KluWxRvaqdn7yDFuKuAyzlsZklLK7Akj2Lz/HBy/fAVLv35ZyPGrV0i8TOu+ehXzP3xJA9oZOAdv&#10;c23dCN6d3ic1VKQN4drlQ/ha/YWYQG/xNZHhcLG1MemF+vD95UP4dORjNcfL8ulIMrBebCP5dmyE&#10;dS3fFdfsQNfO1++gvh8S38vXr9L+dD20ry/9HT5OOlZKvTt9gJUt3qT9X4XVC/XovvjeNOKQnvM+&#10;eRY5Jp9T/r5L4nyW9TpyKc2d8CZJ49WOPdelW3yIpKk/IHF+f8Qu+AORC4chbp015cl6zJ4xGV06&#10;dxKdynZt2yA8iOw01b/RgR5I8ZyHxAX9ED/xC+GBTPncDSnH/G2kWL6BHV6tgOJ5VEZVUJ2uymfj&#10;2pZeUnjYbO1QrSJUbNoQePb/DGO43BgIncvPbHHz12m/P1XvqD5oej+SQ9Uq193K64arO/sCZUrI&#10;jmWLiopl2L5tpbCjGsguWHhdrSlkJ9uW49SB9g0Nx/Lly/Hhhx+qbFgAduzIor/Lg6j7cacwDjd2&#10;TURxjsZjXyndN4shu+LErjjk0hRZFq8Lr3OGnk0uw7AM2tE7mWvWSEvskTF94hs45f4T7mb0QXlW&#10;D6GyrO7ScmYPst09kb2mJxKCliI8mNq8wb6YOsWKyk0b/PHHH1i7ahniAtbB08UaoYEcGigIHTt2&#10;FF5pZ86YTuXKB/GB6xC/ZhYiFg5HyKIxiHVbIMrZ1CmTxL7suTYgIgIZu/fgcCm1dSiPDOWdrrit&#10;c+hmMTaIL/1UNvKRhKIzLIbsuL1QcOacaIPxcxYS18qDK5KdVoN2dJ8c8lZ5T0oJb7XiHOxxls8n&#10;ebBlO842m+0zrztUXip0WKVjJSVwdnOHUR2y0bVq/Z+A7KzOt8SI2IFo2LkvnnhzCJ5RQS3VSzvM&#10;5HMGw8XWTNUBdzKoJ4eLfbPVEnw1xh8fGXvjA1NPASkJb2ACVpI82dV5nUGnqSJEKYuXWU+8NgG1&#10;PuiH1jYPCbITHujkc4xX/R6PNsmD8de+3jC/2AYWl35U6Sf63Rpm57pgSEFf9Ms1xvfu4/D9utn4&#10;fu180gJJ6xbgO9L37uMx7sgAej7faj0roUstYHG2L3qmDMIXy4bic4cZ+HypDT5bak2pNZoumoMO&#10;1tOxPC4StkvsANggJ98NhIu1RPs4c7SNnYYv1lngU6epdNxckq1K1uJcTZbMwydzHdHQfLVBqKuh&#10;+Rq8Z+mALxe6oIn9Any2hP++jUp0jiVz8dWiRXh34By89MNcvNx8no7s8PKPM/Fu16lobmWNVg7T&#10;0DXMGh2ip+KXmEnaip4ixFBie7Fusmr9NHSMmI9vXObg3Skz0HDiYjSycMDH5o740tgRve18McjO&#10;HUNsV8Pc3lUAdo4r1mLgoD+EfW7TrjVs5/PkdAA4ROw6yqM5MS7oRXnULt4YbeJN0CZ2Kj2PuXh7&#10;6ky8N3GZ5KVPaI3IG17+zNgNtd8zE/CXDJjKZfgpKnsM373X0QVfjJW8MOrlJ53nW0dTWJ7+nZ7v&#10;9yQNXCm8GF5oC8tj4yhf+6PhJGs6Rv8cH5l44Y12S1FfeLEz/D4aAlyfu6fHu2l4/qVx+K6ZKfwD&#10;cmFqOgm//tqV+oBhZJ8jseXoCQHZ8USzbj2r2zfiOpv7i8lbtopwORrITvpQrQKXRX/n3LmLmDTF&#10;Ay+8NJaub7LW9Tz9khXqvjkG73c1QecAKjc67yV7OWQPke2Se+GvvV1hda4Dplz4HlMvNFVrGv2e&#10;fqYNxsYNR+3G7VDvzdH6evsv/NB/Cux9wuEdGovA4Ah4eHhTuWmHrl27YfbcufAPCcOS1W5YsNoD&#10;PqHRGDl6DIYOHYrxxiZw9/aDZzj1mWP8MS3QEVYhi2Ab4kLlzB8Ozo4Y8NsA0dfmsYjorFzkXyvU&#10;DLCznVbaap3fop2jhux2kW3W7kc/HFu9HVsNftFvWOwRfvvhIzhYyBPw3KeVbLRka7WvvybS2OcK&#10;HLzLHni5HVgp2WdRpnj7XRwrLcUv3bprxrbJJv93wsUm3h9kJ+CVTSJ04uQ1jjidOAZlMZ1wN0bb&#10;m931+N+wI20exi+agZ/Yk50AfrTPZRiye/QK2B2AVo4eAjjS1VcuyfjSJQ1NXDLxufBqt0EDbqny&#10;gkG5Ji5ZtG+K6hhJ4hzOLD5HutjnM9U5JDHYVr1XtL+r/yuQnVKfL+O8TtV6TrI0zytL/bzEMZQP&#10;XztTOaftf65LwbC1cRi9Ogp2vnHwCIvFjLk2+JXq1NZUt7p5+ZBtiBCeZpeFpWCSTzL+cM9Ac8dE&#10;NHHOFufjMsDQniHIjSG7XnZhmDt8DjyatsOO9z/EqdffwLlXX8W5114Rqh6yM6yqoDqDqiFk9w2V&#10;zwnhgUgocDX4bsiSvdiJZR3IztbWBj169ITjsmVSf/nGTTEZL9WjUr9GHnvVr2MlW3KUbLJ/VDTW&#10;rXfD22+/LfoK3GfesiUV5ZVXcBElWJCyGT8ujaJn+89Ddp+46L8PX1L9+LNTIiYG5mBdRDKVkUhY&#10;z1uM1u1+Qf/ffoOjs5MY1w4K9UJkrD9CwmiZ6th27duhU6eOmDptsqh7GbaLjPNAUpYPpd5iXXBI&#10;ED777DMB2fG4dsLmbdKHA7I9voeUkJ2wgzrj2ttZVQLqD0c8hi2Np0s2m2G/nF27cYjKg+zBXrbH&#10;8gfv9yN9e1yBAjoXe6HlsW7uhzMYL/WXy8j+U1pWhsCUVOmjNNk+K/WvQHb3Ug3DxapBFYaCdMCg&#10;/4J04CSGmxiyqU3ikJGG9Px1I3SqArKTVAuDKS8G07mG0Hl0NZRkerOWAK5caD9nHS2nv7HuhhGi&#10;btdF9q3a2EHL+VdrY/8VI7UOXDbCicu1cZHWX75SS09XWJdp+RKlF0lyWgNdOPcODh3sjejosZj5&#10;dyA7m9ootaqLotF1cXtUPRSPridSWbz+lnEdYE49wFpzjko7aVl4q5tnhFLnuihZVQ8lK+vgzqo6&#10;lNallM5Jy9fdauNaQj2UHX8aN87X0bqPaxdqqWG7a2con87U0dMV1tk6uErbeZ/rp1U6VQ+FdM4r&#10;Rz7GwW2/YMvO/kjd8zuiNlggIMoei5bMRp++PdG2XSsscVoI/3BPeMXQ+5E8D0s3jcbMA20x4Xwj&#10;DC9sIOC1YfRMJ+lCdiLkqgSz2VB5GnH3eTQ6b4Sn6Xlz+dMCwZTL95AuoKcBx2rpQXYMfA6mv89g&#10;6GBaVnqyE2FhVde6RCX1tSuk68VO77cOZGfvYi0+pJ5FfUceo95ziscz71LdabjOFdLqO90V45BR&#10;6ekICgrG888/D78gX7jFuMN0uynePPOm1v0LUf7XovvXW1+F5DwUdQEdW5fypR6l9Sitr0rFMukJ&#10;0pM3pTC/Sr1wtR4annwNPQ/+isXZC+EV5QWn9U5o+UtL9OjVA/Ps5lHd6ovASGeEJ9sjJGYtAkMD&#10;0a9/PypXbTHOeCTZaXfavgwhKdOQsNsY0Rsmi/35uM6dO8LcwhwBoSHwCovAgauFYi5fL+90xGMR&#10;/DEgf6AmQXaGbPX2e3xQ9vela6t5fDt31y7kX7wsxrd5HODh2mpF35m3G7DVDObtOn9eGttW2ef/&#10;hYt9gH/qxo3IwMcTsuMG13kB2QXUDLKbPwKX/GcKwIS9QCmBlatpy3E63R/+q33Rb1wYmo/chmYj&#10;dwppILtczLSLxZH0aFxOXaUF2hWmOdQQspNCxhrWVsx13AiH9VsRm30RcTmnEJ9zQq3YnNNw8tkJ&#10;29WbsMp3O9b7bSZt0pK7Xy4CfKORHRmEwykeOJ3siDNJ9pRqJH7HLsQ572m46Cnp1Aoz4S1tPyl/&#10;/hBssR+KwoOBwJ10oJxUliGJl1mlGbi6eZ2A9pR5rM5rm6EooG2VsQ4CrLqT5ICSRE3KXrXK4pfi&#10;3Apzg5CXDNkdMatZuFiG7DaucIZ/n65I/bW1Btrq8oOA7CTPaJq/c3zOMCHxtyg9PVvyRKcrBvHk&#10;5TM6+/DvszNH4sD4AUjp1gLpXVsISExXqbT+7HTNcZKGC52YMxz77IbhSu5aoDATuE15fEdHxeko&#10;PhgkgCm+Xg6zyx7s9swzxkYq59nuLiJEclSAtwgFy+/AX3/9JQZxQ4KDEBnkiYyQ9djs64JNDtME&#10;YMfhZRnCqjoMrb522k3GrNEL0GOoD7oMC1ApEF2GBqDrMF/0HboSdra+2Jm5ld6DGJxLddMD7WoM&#10;2c2Sno3SQ1tNxOUxz2Eo7lyMASoo73QAOyCHOkbbcOzERmTmZGl7sYuIFCAZ55+A7Mgwh8bFY/PR&#10;42RYVF9d8yCEykApJwaU3lF4O0/4bzp0VAxmTJ0+A78NHAiXZY7CA8+1q0eoPqX6q/wgLmQu08of&#10;CbKTQbvqvdmJeizYpkpvkvwO7p0/FMXRi3BLp76TVZjiiKOes7BxkQVyltki3XMlogN8RB706dMH&#10;o0aPEB3IsNgIZO7YQfVSrrgnHvDnfUJCJChRI/4dIgYIhwwZIgYveJIkhRopUiPx3g0Bkcc8qEON&#10;oT3nLgh631AD5N8SN3w279whGjs7T5/B0TLNfVXXCBZlhVTVPtXG1lc1oMVAFzWuOmtBdtTYrUWd&#10;LxHmUNdG/hs6pUolT3YyZMfgpqmxsWHI7gkjGDcwwujnjXB0fVcFwMMeo34VYpjt6ubuKDwxgt7t&#10;qr3E/eOqmIPLu/sLmI691rGubVKJli9t7oFbJ0eTvZwloCYB2+no9rlJSJ70uoBwBGCn45WOITuW&#10;cp223sK22Y1wePk3OLziaxxa+ZU6PUTp4WUtcNShK8Y+J+WrLiwl9KQR/Dp+gA3jvxLe4Fgb2NuW&#10;WP4SueO/Q0TPL9Te3Qyeg58be4p72kh4klNq1LO1ML9vZ8QEcGenasjOjCE++hu6xyvF3ug45b+j&#10;lLzNqekrdL1fi2uX9IXwEiaW2XPYuBYwfpb2pWPEuRTHir9Bv/27NKJ9v4F72zewvNnLWnL54UX4&#10;9X0HR51bUj43pTzmfOY81+josm+QZyWHiH0HqeafIGZaG6QuM0aWnz3S/J2R7L8CMYFu1G4JQJMm&#10;TaQwpZQnEUH+SPB3o/rXAfGOJkiZ3wvxll8g3eID4Q1P//nL4nLzjoDsUhmy824FFM2jssee37i8&#10;SrBdpXhXaPnuLNzY3EsFjGkAuRJ6t0qye+Ju6jB49vscYw1Aduzdj9ctbv4aNQF/Vx/7d1QVZHdF&#10;QHb0/mhBdtaoqHCizu2K+4Lsqqpv2R75hIXBzc1VeGflUL0MG6Wlx+Hy5Xz623tx5fAqXM4boQXZ&#10;lWRzXkm6EtoGGZavCrhVH7Iz4NVOLWlfBmK3z2uEK+FtUZrdXYB7yrzgv1Ga1RNXModhT5wl8qLm&#10;IT54KSKD1yOEylDbNm0wbcokRAZ6i9CwIcEBAoT38PBE9+49MGrUKJE/obQ+NtAdSVT+EkWIYneE&#10;B/mhUcP3sWrVamHPA2PjcOoOdaLJ7irbOVWJtzNgfvRmMTb+o15yai62zVt2bEfezl3Ye+Ycdp+/&#10;gD2XLosQPXxfupMh97rHBxGfkycrnNw9YVSn7mMO2Z1FfsEGKiMBwnszD5asXbcW6xMc9SG7Cz9h&#10;zgFT9Jlvibrv9sLTL1toQS2GJXnpkpan4TkSp/r73Vs1g+ymCm9gb//kgO+HB+Gr0f5oMtaP5CvA&#10;JZZY/ssLtd4yR93XLQVsx+JlVu23xsPoo15oOc8anSL+PmTXUnhWkz3ZMWQnqU3SCPTa/Ad+39sL&#10;v+d3V2tQfk8M3DUAvyQOwk9+pnhr5hi8PWUW3p5kh3cm62jmcIzZ9wc9H33IzuJSc5ifo3Nu/x0d&#10;4saifdRskh3akdpH2uHX0HkY7D0fLon+sFm6UAuymxK1REB27WLN0CZuItrGTkXbaDo+0kYcy+dg&#10;tSX9Er4YzVe64H2LFXpAF+t981V4Z9I8dA50pX3txfHaskXHUEd8Z7ccTcZ54Msxflpir25fj/LF&#10;R30dYdS4P15uMxxfj52JJiaT8bmplbZMJknSXW9qgc8txuAnezN08bZCJ19T/Oo9EX1d52CIgyOW&#10;hWdibUSagFm8wmLExKyJmbmAxBha9g/zhme0O1bHu8EmygVWMfb4LWQyOsaYSs+Vykib2Cn4zmMm&#10;3pxhSc/Lhu55gUrzVVqADy3sUeujQaj35ig89ZIVntWC7NiT30S818mZ8sFHD7LjMMcfUF5+62QM&#10;yzP99J630Pl2sDpqhiZL/kAjK1s6TuENj47n9GMTL7zZzkGEptW8Q9rvpSHI7t5iyG48vvveHH4B&#10;G2BqOlkF2cme7GTITlkH87LGE5umDpX6OYlbt4kP1UaMHEl9yr/g7c0hY31x5OgO6sdfRm7uHlWo&#10;WK6LNGGqWQ2ofqr97p/otXQ9uoTPVb+PSrVOGo6ueb0w8lgHmF/6mfJQ8x4xtGh1vhWsCn7DT1O6&#10;o/5bg7TOL+uZlyzx9GtD0eMPRwwfuww+fjkIDExGcFAUbGzsxNf5nAfstY49LjEYwvZ21Jgx6Nat&#10;G7U/3MR7x+GH3aJ9sDbOB+5RfvAPDRQfSvYf0F/YcAb1dp48IyB4hsZFXnG/UF6WfyvWcV6fKCnH&#10;1kMM2Sn70TUD4momhuz4fDU7J08abNyxCzsOH0UB9e85/M2RotvCU5KYMNC9pyqkNeaiKjvV9aHZ&#10;/rfv3lPYY9Fv/lchu6raANqQHfeZx4wbR/VSggTZ2UfUELJjgGUjvnFKg8XalTiYMgm34nqjPKaz&#10;GrDj8LGF8f2wP2UqJs2nemxpsEHgRQ3Z7f13IbuoPesxOXwNzCIC9WQSEYqRkclovzYGX7uk0HUr&#10;4BtVXny+LBvt1iVgfESUOMY0UnM8A0wmEeEYEZmOFs4R+MIlQ3O8OJcsed3D1f8NyE5ZdvLw48p4&#10;jI2MU+exUiYRYfS8UtB6VbQA8eTjmlJ57egYDXPvNBHuc2VUJtZEcsj2GEybOUuMSS5bsYrq0Ui4&#10;0TuxLDoLE93jMMItRbwb7P3uK+dMVahY6ZxVQW8M2XWZHw2T8Utg3ao/Qr78EdsbfoSTDNqpIbuX&#10;Ef/Zt2rIzhDUpav7h+w43/TfO6UYAlV6stNI49FOCdgJ6UB2bdu2Ft7cAsn2sAe2Q4W3FJCdNFEr&#10;j71W1S/iPjZDdl7ePiKEuYUFj+kEYvOWNJRVXqXaqxQ2qTuorMbjc8pfQ/eikerexf0b2v5gakJ/&#10;l8tRB6cYTPJNgUt0DlZHptE9x1EZmo3ffvsNTs4OCKL6NSYhCllbNsM/IlL0m9kW87wJ21u+r+AQ&#10;HwSFeYiUf0+ePFmMFaxbt47seDiOFZeQXVHBiQbyS1uVZI+Vnuz0x7X/6Ul7lmbiXhJP3HM4vPwT&#10;J5F/7jx2nb8o4AJD/eXqVDN7LLX3lOv4OJ7s90/NEGPatWT7rNS/Ctnx3zT0d7UhuyFDh4h5t5XR&#10;K6uA7BSqIQz0OIrhJgZn2JvYszckoE5Xb142wq9l9dSgklIMLTFIN+Z2bZiV1MHEO7VhScsTb9cS&#10;KYs9mlkX1YJbaV340LIsb9qX5U/LETdqI7ewLvZdrYWTl2rh/IU6uHi+Fi6odPFcLVw5WwvXzhrh&#10;+hl98fqL541w9VptXKRzXShk0bFVSrP97NWGOHi8LyJjx2LGzNF/A7KrBcytC8x+Apj1pOSxTiul&#10;9XNou3VtsS8fw6Fg5eNlL3YVHg2AEBbtH0oKoWNDn0RlKP3tmNq4tYnS88/gyvW6Wvdz8UYtXLpc&#10;C6eu1UUK5V/Y5boI11EEKfoibac0+2od5F2WtPnci9h9uCm2bOqN+OjRiIyegqDYGQiMWopFi20E&#10;JGY731p4ZfOOccS61OlYtmEkFu7shtmHv4fl2XdhfPUZjC6sg5FUnsZQeZpWVBv2SgCNnrMQLduW&#10;18OYu8/i89NGePWKBG2pQTs5fcD3Sh+yewJ/ldRSQ6Ky90XdcLEOVGbla72XJzt5m6GwsTJk57a/&#10;F9xTpuDPEX0waNAgYZO477z79DmyvdIctLLu1BL3m0j5FRXYUVmM3ZXXEZaVRH3PYPEseD7WP8wf&#10;Vpsm4e3Tb+vlwcOQnnfBe6juzbp49sqzaHzkQwzaOQizt87GgpyFWJm0EvOdFgimx9Z2DtlgV0Qn&#10;eyNjSzpC4mMFNMc2mm2xsNUhgQgKX4UADk8cybbdF3Z2duJ4Dj/LoWITNm3BgaKaeYDjsQhdyM6Q&#10;LX10kJ0k7mdzP373Eeo7n+Xxbeo73y4R7bh/zlZr9pWP237hkhjblm31/yC7B/inbOA8zpDdhfP7&#10;xMQSh8YcMGCAeLGqguwO2ZAcx6IkwQGFqQ64muZEWoYractJK0XI2EOZiRhlGSq8c7UYsVWo+Yht&#10;pK34aXgORliEIMYnGCfSQ3AuzQMX0lxVWo9T6f7Yl5kBl6V+wqOcPkTHIV13SKneNkmzSbOctmKG&#10;8xZMJ01z0Wiyyy50m5CBtiPDEZBwBGnZO0k7tJSevQVZOWk4eXwDKst3AHezSRlClSrxcun5aOya&#10;L4E4LPY8J4ArEnvG2r54KG4eCpTAukp98XmubFunBr90xXmdP2+ogKqKVN4D2YOWnLLYu9bpVebi&#10;b8shSWXJ4WINebLThew4lEaMj899QXbibyj+Jm/TFYcYZkm/h+OEelkS/2YIb79xf+Exjz3n8d/U&#10;VQZd/+kZ0t/XSLpHzvudC4fi4uY1wJ1M6VlVUP5WpEuQGIvWFR0Lwt75HB52BPbZjsbO+SbY7DgD&#10;GR4rRAhYDgUbogLseFJg5PDhCKN1kUE+SAtdi8Pxa3Dc20Z4NjxsPVx93zUVX+teWzNELnbGaucQ&#10;rHAJE1ruEiEk/Q7HMqdwODuEYqWDDzLpek6lB+Bsmje9K144n+aOW4nrEN27JdK6spfBH0W4XX6+&#10;nKZRmtKtOfLH98ZJfl419LCnVAGVuaOJC1F+K4nKKeWhCLxJeUiqrMwmbcaNmxuxc086MnOy1YBd&#10;ZvYGhIVHqvIvGK+99pr4Ui06O0d8CV4jw6zaR55k3XxYguwYNGNvMRMtJ2ggu7snce14Ki6luxiE&#10;36oTA8IMzd2MWYhT9P5wGRL3b60NJPI7eHa9JYoS7MX7pnUOIQfxDp5znYIC21HYNc8EG51nI8l7&#10;vXivOB+ee+450UiLSk8TDY7dV64jK38f4jKzxKC/mJynhuDoMWOEe2NZPDkQROsDKA8DomKRmX+A&#10;Gok1H0DnBgM3HPaePf9YQHZ6X/xT40f2aHfgeqGADfiaxWCLXmNFIy4bVX0tWpWU59tfXoGjpWXo&#10;3JfDxaq++qsl6fGA7BiwO6lKpQkDOVzs2rVr8d477yDB1xeeVpYY+PzTashOQDxP1MLYZ41wbG03&#10;cOhKGTQpVUkOxXrz2HAJXsNcVAqASAPhPBJVzkHRhfEoOjVaS8UqFZ0ag5usk6NE2NhbJ0aKVKnC&#10;nUOQZvmqGra5XzGcs9/pC9zN7CW8XjGgI6es8owBqEwywcgXjDC+GsjOt/M7yDVtDMnTFmlCQ9Uy&#10;pSafIqL3JwJEqxKyIxnTczNmj28MZSk0+qk6mN+7G2L8/YWHJP76l+sU3XCxQjrHViUuI/y3WAIC&#10;Y9GyU9MX6T4+0tyH8BrGomXTDwUwqA6dKx+nFK33//Vd5Ii8aCTliVofIMv8XbLTn6EyrT/Ks3qq&#10;87ksq5tQOeV9RVofbJjGIWLfQRblY/yUH5G4fCISA1YJACo8yJdsMnsKDYCFuTkGDhwIt3XrEBEY&#10;gEQ/dywc1h2pdn8hwaKpCBHLHuwEYGfGkF0VwBZvI3Go0gyLN5G3uAn2xXbHhX1jgFJbek90VDoH&#10;Vzf3ws28briV1x23NrC64SapKLcXStOHwH3AZ+I9FB4Q+bkrxOsWt3gNd9N+p/tnb24qr24qz24M&#10;w8rv7YPqZl4PXKYON8rYI98Cer8pBV07vXsVlU5U92oguyX3gOzU9a3qt3Iyn/f3Cg8j+xUkXNN/&#10;/fXXdC62e37I30ttsYrduH6I+gi5Q3BbFS6WxUCiSLO74mpoG+HFTnqPFZ4Mhfe66uBIad8sizdw&#10;fO13VIY0EJ++ulLd1wuFOYNwNmMs9iRMQ0aUAyKC3TBtqhX69++H1StXkL0NAoem27R7t7DNgSS2&#10;wdKHA4Fk0/1F+Zs+eSL69+2NfmRDuAx6enoLEN43PkG4x+cPCjjP7mWnuE3Eebjj5ClsfkwgO5YA&#10;7bbzF/o7hI3euGcP9pw+g92Xr97/YISivCh1Lxv/34DsTtH1nFFDdlxOvmn6DeYvmIf11Ee2PaQN&#10;2Vle/AGzjoxAzyUjUKdRB1XIWH3opKaSwThD2x5YL04X8NCLH9vgnZ8chUe7N1rb441WJE5Vy2+1&#10;XoJ3Wzvi7TYOeKvtUi29+cs8vNrdDK2dF6FD1BwBUBkCdGqqn5Mk6W8bi9aJI9A6abABDUO7WEv8&#10;5GWLd6bMxPsWLnh/AntEk/T+BPaMRunUiRiXPxwTL30neTJTPC8OJWp2oTN+290LbZN/k2DBhAlo&#10;SWodPwGdoibid/9pcEr2wDKP1ZgwYYIaslOHi403ke4/gVNTOo7yhY6Vz8NiuIy963E4WBnoUuo9&#10;i+V4a+pMdAhzQtuYaeJ4XbWNnoUvFi/EB3SPH5p6qNXYxAMfUfr5WB981Gs1ar1lgnqvm+KJ10zw&#10;xOvGQvXfkNLqVO+toaj9SXO0X9AbMw6bYMrJ/ph9ZAgWbp+KNQnrBMzgH8IfD1G9GRwKZ5dlYmB6&#10;xqzp8A/zgXvscqzIWIKpybYYGD4ZXSMn4Jc4E7RhYFI8y/F0HxPxQ/A0fLFmCr5eYY1vltvpqZnz&#10;AnxubIHPf5+Juu8MwRNvjEf918eRxqMe3Uetd8bivc72+GqMNz4d741PlDKmdSbr0HyJOSxP/QHz&#10;Sz/QM26hUnNJ5zrB8tgENFk6AA2nTEVDKjeNSA05nC97GpywDh9Rnr7RVheyY0BNG1IzrGn0jk3F&#10;cy9OIU0SIVqFBzla98zzUwxAdhwulicKwtXhYg9q2RSe5Nf/spwn/LkOTdi2XdWHDsZ77zWkPgSH&#10;Qw9ETEwQKiquISdnP154aSRdl3TtcqhY1hOvTkCtRv3QzXkZOkXMVL93LRPGqpdbJw3BQHo/zC+1&#10;pneGATvtd2jKmV9hmWGGWp99gidfH64+t/bf4jyxwrMvm+L5l0dgwMBVGDFyKQID0rBqpSsG/jYQ&#10;kyaxd5xQ0V9OycpFZBJ72KG+MeWN/GEft0MCQgOxfO1K9OrfB3369RVjmtY2NqKPzbDh1tNn78t+&#10;sS0vuHQFm/PzyR4q7eSj61NrJiLkPrTk+Y49+QgbvX0ndh07hh1nz+FACXu7N3wvNVVVNvvxguzO&#10;kgy1A6QP02TIjj9ifPnVVw1CdjUBeb5yTscQl5WIDZqEc4nDUBRH7czYziiJ7YKSuC4ojO+LE8nj&#10;4eEzDR2WuIG9i7G+EqnkhexHpwDMjfdEUv5KbYjnESttr5Pwpsegka6iC7zhuz8Nf/kG4HvnSHy+&#10;TB/wYS91f/mHI2xfmHRcAR/rqtJ6RO7zh9eBPHR0Xo9vnBP1jv8n9V+C7DjMqQh1qpSApTapATPO&#10;/67rQhC8L1rKax1FFfjCe38m+rv74FuXaHH/Xzhno51THCZ7xWNtRAq8QqPhF0J2mfKAbTJHz+Aw&#10;Ygwpr41MhpVbFIZ5ZOLnJdH4zjFFeDBj72mfKQC76vS5Sx5a2idhwHQvjB1ui8X9zRD086/I+vAL&#10;bGn4CbY0Yn0Ev69/hhXZz44LY9FpQaxIO6j0C6n14kQ0X0rvjFM2/e2H+3z4eX9O9/StczTMw7yR&#10;kL9O/T6k711MKUN2S5Gxx5HkRMtOyOR0jwMtOyJz1xrEZaxDULir8CjE+SdDdodvFikgO410+8xK&#10;MQjtFxUtbJaTkxM++eQTqqMCsHlLOu5U3kDaiVP40zcdTZ1Sqs0Lg2XoIUj2XMjl6VunVLR3TsBQ&#10;zyyMd43HQm8JcO/SpYto64qPJ6i/fOjKVWQfOADvcOnjcba1wSqbLI0HBGL69GliXJsBvVWrV4l9&#10;OHT74Ttl6vxS2i1D9ocnqzkSCX/IlrNrl964tqHJ+n96El/WVpLcZ95Affk9p09j54VL4noZgFPe&#10;R1X29UGknuCnvyFBdtRf5o/GFfPPsq3+9yA7ttUs/fX8ocfGjSlUXvzoPZDmjZyon6MdLpbBExV8&#10;8oAQ0OMiBpHYO9VLN+vgwztPosnt+viqWF/NbtVF77K6WoCSDNkxYMdQlWVJHdiU18Oi0jrCe9ki&#10;EqcsBq1W3a6FaNqeSMuyEkpZdZBCx24srI2DVyWwrvCkEW6RinRUfMKwbtM29t52+ZyRAOzO3KqN&#10;U3Rd91YtkR6/8T7yT/ZGeNwYTJ89Bq1aPxhkJ6mWAOiqlvb+DNax5N8lDNl510dlRB1URNbWUnkk&#10;5U2CEa5uq4eblxvg3E3d+6yF00W1sKv8SdhcMILxDY1MrksypeWJV41gRwCKIHXfz9ylqA5WF9bB&#10;2usN4HXuYwRsGYSgmFkICV+BkFB3BIdKQPKQIYMFJMahPr3iFsFjwwSs3NcT9qe/gfWVtzHj5rOY&#10;VvQUplBZmXSnjtCU23VgTekShXc4peZTeZpQ8TQ6XK2N74rqoWFxPeHRjmE7WewdjddxuGIGQHVT&#10;3vYU7fMkqT7tL7ytqbywyeIwpz1Unux0PTEyZDeajptG5W8hlcOahoeVADwGBuvBqehJON96mvSs&#10;kBPlg1PxE1h5uTHc9vWCW/JkLciO7cxujswhxi6pvpSlU5fK2lNZijxchNepFKxJpXZxuB+dJ0h4&#10;xWbIbsqGqfjgWGPUL6yPWkW1Db7nD6J7AXbq7ZTfcsqe8+rcqoNnrzyPxkcbo/2R9ui3ux+sMq3g&#10;HuOOMWPGoHfvXqKNERAWiJ3Hj2ML9RUD4+LUtprbIkE8X011cHCoFxbZ25Gt7iP6zgsXLaJ9guHD&#10;3gAvXhbgHNvr6sZvZUkfqJVh0779Bm21rl1+1LZaguN3YveJE9R3Pm/QVrMetq1mbb9wGUZ16pFt&#10;luagOaLO4/Tvf5DdQ9NZNWTHDWKeMGJaV4LsZuGQ9Ug96OSww1iUMmSX4ogLaesEBHQiPVSt/Mxs&#10;jJoYjFbD09ByeKbQz8OzSZloTet+Mw6F/dJIhHgnINwrAhGeYYj0DEWkVyhCvaLh752BRQ6JInQr&#10;Q3NznTRAnbRcNWDH22Y47Iax3Vb8MjwCbUfEofWIBLVajkjBDyOoYzgyUUB26dmbNJ641MpBVm4i&#10;jp/MQUXldsqjLJIEGSlVejEae+Zr8kY3n7QgOwPHM/x1T8hu/hDKaykkrRrwSWNJnrrYExdDQgzZ&#10;see6EzpQFYNWh2oA2XEFG+fnd0/IToLkJGCMz39/ENcwPc9vfB4ZsmMPbNmdDXtokyA7nb/FQBSJ&#10;82nHoqG4sGWN8A4oIEbdvKZ1RceDsHvBcBEedqPDDGSvWYQ0jxWI9ffGqBEjRHhOqVMYLN4HDhkb&#10;G+iGjJA1OJC4DldSV+Kcx3QNkGVA6vxQXZv29mHYZzsGp+l8x9OjcCQjGkczYkTKOpwRh72ZufBy&#10;S8KAIS7oOdQNJlNCMW9hBBYsCMHiBYFwmu8KD5sF2O04A8eXjMdJexOcoPSEPYl/Lx6Pgml/4uCU&#10;P4SHP+XfVz636sSe224fD5VgRa18ZMBuEyoqduP02Q3Izk1AZjZDdhsEZJdVBWQXRe8Te0E5yCHF&#10;dBs2VTR2pEnWCmw+fAz8FYI+ZHcYKD+OE3keDwTZsYrZi134POTPG4LDOmVSFsOyRRHzJC92Kdre&#10;8Biy4/fvaog1jjqME+c4ZDMK2xZMQKr7KnqvJGBTguxCEJmeIe5JTKyTMd998Qo2HDyM8LQMMQky&#10;cfJkjBo1WnjOYfGkSEAo1YlJydh09AT2XL1JjQApb3TzS1c8sS/+1vVCbDtwSDQmDDU2/m1xY4e/&#10;ANxE+bDvOt+fFHLB0D1J4m1SI09eJ74aNVCGNJKOkX/zBIvwZNdX6cmO9NhAdiwG7FhnDUB27yog&#10;u2cEZMewlFD9WiJk7LE13bUgOwHuZHfRhuzYI5wu/PbINJfqZI1XOkMqvWmFa/v+wFXh3a6b5O1u&#10;gyJN7oI0q1dEyFeGbfImqLzX6cE4hsWQ3T6nJgLOkT39KQGnssx+qEwyrgFk9xYYRmNIi5VnLsNc&#10;lJp8hIjeH8OMvb9VA9nxc2Pprh/doC7m9+6OmADq/IjBSqluVUJ2ZrQfS/fY6qT396jsOH3DkF1j&#10;rTxiiftiaE4J2SmPFcfTOsoj/18ZjGLIkFM5H1hvIXPia9i56ENq9vQWUBnnseyBjWErDu15ZN03&#10;yLZ6A9kT3keK+aeImkVtEX8XEa6TQ7bL9x8SFIyZM2aK9yEyMADp3l6w6dsZg9+pjySzn5Bl9qHm&#10;+qlMMLSnuRZd8TZpe5b520if+BYSJ72OPKcvURDcAfmhpBCNdoW3w+3TJig5Z4ySsyROz40XKj1j&#10;SmZpElLmtcLkD54QngJlT38CtCTxOvsWr6Ey5U8ysb1xN5NEaTnDngweCk9ssjTlsSrpllteLszr&#10;i3M7TFBZsh4V5W5ks5erQDt9yO7BPdkxxH0XGw8ehF9YKNa5uomvkMePH0/nC0RaShguXUjD9UOO&#10;uJY7GLcVnuzU16oF2fGzYMBOlvxsVM/JQJnilCG7YwKy09R3uuI8YciYQ2ffyhmAS7ljcShjjgDt&#10;2KNds++bwtbWTgw68ETBmaIi5O7dJ9zj+4eFITA0WAxEzJw5E506dRKDN7KddmUvOnwc7buB7LRs&#10;w8RAhF6ekRRtHv4qn0PuZvFX+WQHDdnIx0EcDid35y5sPHKU2hVSCNnq7ot1r4kE9eQApboDNpxv&#10;XLYc3Tz+U57s+D365huG7OYLT3aGILuZR4ei59LBqNOoHZ56xVQLOhHgidoDltKDnbws/65e9wff&#10;6Z+Xvdk1eHkK6r86CfVesxLhY/X0jhXeae2I70YECm9pTcb6qD3dfT7eHR9NWIq2a1eifaS1BJmp&#10;oJwHUUuVDG1j0E6S7vrxaBczHT95LsY7k61RZSjWKVMwLn+EgOyUz4olQXad8Nue7miT0hetkkaJ&#10;c4vrSRiLTtGmGOQ/CU7JbvCOkJ5/YEgg1sZ4KyC7qu9dvq/W8Rb4bp0d3p/obPAaBWQ3bTo6hFOe&#10;xllpnYNDdnLKoN5nS+bhfQv9+/zA1B2fjvPGR73XovYbE9HgJX0Y7F5lpsGr4/Bh354YmdQPU053&#10;xrT/x95ZgEdxfX8/aKkXCrVfhVIvpd7SUrSllOLWUkqLBHcI7u7xYPEQdyfuShLiQogQLBDcQ5Dk&#10;+95zZ2d3dnc2CdbC/+0+z/e5M7Ojd+7MufKZc070wMZDo2CWuAQOgbvZtavqJ6Rdu3Zhxcrl3IOd&#10;fbAFzJMWY2PBdPwVrY8+QdPQUy5fQmehO7u+HsFL0CtwFX4MWM0kpoJ6s/JEHgT7O27DJ/PnoNPc&#10;hUp9OmcpvpyxHh0Gr0DbH5bjxe82Mm1WU9sua/H2uLHQz5yImaeGYtapAewe92PpryxlqhyOORWz&#10;8bFpH7y14g+8tXQa2i+ZhrcWGfDwse3nGeO9GTZ4pachWr1I4VUloBhTgx7sCLBrY4Dn28zECy9O&#10;ZJrAwbrn2pAnuQX1QHaiJ7talRc2LvX2jSh6hxIglnmqCr6RUbwzfe5cA/TrNwCurq6sre6GwqI0&#10;JCQWs3OYon2eTE+0m4UmHYagn7kJ+vgt075fTAJkNwBzT3dRPjcGZz/joulFxwdgQdRiNPngCzz5&#10;0kTZ4whagudY3jzbmvJmGl55VR9jxxrBwz2Ee7/p1asXL1dka9NZmzb7RCU8IiJ5vcWNXRv95+jo&#10;yO0zhfQT7fO6deuY7faCM7PjYekZKLh8Rc0ua9oeTVEeZpQfFj4IU7OLj0ibOkPRjs7MQnxOLg5d&#10;v6FR79AuH2KbWTMfRJtNoemk64t2/NGA7MS2sa46gLonOyoXcpCdbkCFwBYV3NLJLBYDtu6E6Z4F&#10;KIpegMqI0TgdPoLrTMRvOBkxChWRE5GUsBlDt25AN+O9gkz2oruxLUY5OGJ1uAv27rdEVL4ph3tI&#10;cXmCxHmVyJuWhkethyDN40cUWMDzYADGOTugs6mPDsguGuNc3RBcaK+2L1FhhbvhdjACfU134nOz&#10;kIcCAWlK9IymCdlt2G7CPXA8rp7s6HoGWrlwmE4urwnYdD8YjN9trfGVqT86mcThO6MQjDBy557r&#10;tpruwM+/9GXv/LlKm7xq1Srez+3gG4TZtkH4yVDIk09NYvnx1M+lYRGM9YVxHHpsCcOg9X4Ys8IZ&#10;s2caYfnfS7H2z0VYO3ox1rF006j52DZ4KowHToTJgIk8FbWZLZ87ahFGz9uFn7bs497x5I5Fuhew&#10;jK6LgM9B9r4wS/Fh+Sb1Jil4sYvLM0Fc7k7E5VgyWSMhx4rN70BsnimH7IJjreAuA9kJnuzYu1LS&#10;7hFE7T/t9y6J2jVOQUHckwyFXSXIjtrLoWFsf8cPYVdSLivHQSwfCAT+d8tqR8o7Vq6+MY5A923+&#10;mL3Hl4dq/7VvX8yZRZCdJwfdi85f4teVWFqGhPxCvoyi2FCbee3atdwm09gi2WMqf/QfecBPKDqI&#10;Q2w7yheyRVxq9ljMQ1U+khfanKPH+OC4Zr/2PzFAryk5MEAcvE8oKMCB02cEMEGrjEhE/2n8f7BW&#10;de1SrzmaEvNL6slO2act1b8C2Ulttdxx1T3ZURuiHbPVImT3ZZ4I2bHzlxMBd48odKfy7KWuptVN&#10;OMz0xpXm6F73LPrWtsKAO09oafDt5hhZ00wNUJKCSgTZEVhF4JRhjYxnLyara02w71YzRLJpTcVe&#10;b4IDF/Vw+GwTXKxsihsVemqqPqw+X3OEpSTJsqvH9HDupB6qLjXF8WtNcZRd2xF2bo1R+cU3kX9s&#10;CHz2TcYuy/VYuXLlfUB2jZMyRKxCfNlaPdzcwKb3NketXxN+PFJtoDB9K1APl8L0cDazBS6de5LD&#10;hHLXk17XCgvOa98r6f1aVNMcm9j9Mrn2NHae6wCHigGwjVwCW2cz9On7E8aOGaO01du3b+eOj1z8&#10;LWGfOh1WR3rB4twHMLraFptrnsLG2y3YvRfVnIv2TcClLnCNoLZFtU/iL3afhrDtf7rdEl9XN8eX&#10;N0gtuL6pboafb7AyeKMVBrN0EE9bYSDTIDbfj6U/VgvbdbjSDG3ZNbe+oK7/ndbDkDstMJodR5oP&#10;5NluDMuL2dVNsZaVbTGsrTFbj6R5vprLyVud6dUXsOP8G9h9uiOsTn4Ny1NfYefZd2F65XnsONtB&#10;GS5WE7LLOV7J+7fV20aC1Psq65BTV40olGHegc1YGb0Je0Ks4OTrjObNmzO77YYNCRvwU0lvvFz5&#10;ClpefkLrGdf9XmqikNx/GmLPbqPWVRxH9Gj30smX8E7ZOxiWOgy7Q3crIDvBW50rq7dkHjnOP9RL&#10;PcJs6KFSuPr687oIjTdbWFhwW80jsDFbvWXLZgGwY7Y6MjMbhVevq+WbLinbi6ztnHfyFP9oXc5W&#10;/1v2WjoveIVntpqd435WRmh8/u5tNaWNt9Uk0ZOdCMT/58nuHn7SCs7j4MmOHkIRsgt0c0WUmRH2&#10;b1yFA+uXI2PDMp7u38hS0zU4F+GEU1FOyPJ3gb+NI7xt3ZVytgvFog0x0F+Tg/Gr8zB+DdPqAj49&#10;YXUuZm8gGC4N64yTuLc6NRknYq1RMtaw/yn0qzxIp1srCbIzzsfU9bnoMZ6AulR8OyFDEPeol4lv&#10;JmSh64RwnZBdXEIS4pNCUXHs3iE7gnMOPCzIjumiItWC7CTbE8ymguy+1wnZebm7y0B2Pfi6cpCd&#10;5nHuRrogu+IZBNmpQEBNPQjI7uoRb6RtnYpUo6WIsduBfa6OPMScN6vYf/HFF9i4cSMHo/w8nHg4&#10;ukgPK+SE7kVp+G6cjtmJy5EmqLJfXC9kp5QOyK543Xic99yAC1Hk+dEC56N34DybPh9pgTPRljgU&#10;Gwpb23j0G+eGrvqxPLzyD/rxbDoOPceFYcAYR9jvCUNllBu/99cijBTpdq4bYYY4ZbWAh7LlHgQl&#10;ECTds6ONgCLJeyKH7G6zfCPQjnsGZM9A7X5cvJCI/WmeiIn1RWCQDwICAxEZHce92MUnJMPH109Z&#10;SXwwkF0FH1zQguzOlbLnqhzHkmxxNvoeIbtw9lz5rEcRe4bp+RGvn8ok5ZMI2V3228DuvQDYXZSA&#10;dgTZVbN9VDks4SF2edlmeZ6zYTpibC20ILuA6Fg+QCJ0bgte26jTOvv0WWRUHIFPaBjIC4QgL7iw&#10;1JMtyzpZxSqHtSgmwE4mr6RSegKkY1y+ioziQxohbv5dkTc7zbj86QeE0HSFp07zyp84gC9fWaGv&#10;RtWX07VKv4DUlvo2KshuuBZkV1f3qEB2JKFzQhuyexMhLk6wWzgHw9u0gv4zTTD5KT1MeloPE5/R&#10;w9g2ejho2497s7qSMgCXU9i0Ir2cOgBn0wfiUsW/HC6Wi45dj+pW4frh8Tz0JcGBpOuJgjc+Sm9G&#10;D8ARy84c0KEwkwTXpdwHZEcQjhRWuhU/HHURjYDs+rL9zXpTCdmpjvG6ErJryJOdLqkgO2f+laf4&#10;bg1jdnvKOwJkN1sh5XYKj2nS/TQoJWSngtNEyUF2s6THE8WWC5Adeb8TvceJ+yHIrh2ytnbgngNv&#10;JqpDdgTdEXyXsuZ1xM59DZFzPkDgoq6I2mXAQffNGzdgyuQp8GL1FArnTp7rAl3duIe/GEcHbBjw&#10;K/5q3QIzX26BxOlfIXFmB35cEXhUvy/1iK1P6yaw8hTPzoPOJWbuqzwVFbzoJdReZ+WXwrBySaZr&#10;1wI3NiDH/Re4jH4DLr++xfKkA0vfhltfQS6/toffn2+jYPtnyDf8APlGH3LlGb+PC769WP4MxK0E&#10;ViY5JNswaKcCyCg/B+Ba4gicTZqE9ND5yEw1REbadpSWbhdAu7rNLDW963Cx8qpljeg7qKi5CQc/&#10;Pw6EE4T2ww8/8P1Rh1lZsb8EstOG4ATIrqcEsiMRPCfxaCdKq0wJagxkJ3rypOlqVvauJI1AVdIs&#10;HAhZhWBPM3z79Wd8MJ4G8B18fHD0+nWUXb+J/UeOIjEvj+WNN6vLeMHYxBSz586DmcUObqNpfarj&#10;UCdOWmkZt9Nk29U7bTREtkphrwiyO3rjFhJzqBPiwdppwU2+/H+NkdROZxzI4DB8BrvGipu3eEdE&#10;fddFqjcPtKTaH3VECPW/xyVc7EkUFKSyMi/U90TIzibEApuKxmPByR+xqPInLDrRB0uODsXawkUY&#10;umkOmr/ZD0+/OEcLNlFBOssVommC4Gj6YUB20uOo9AwHhpbg6RcW42lKNUQhZZ/8cAk+n+iK96fv&#10;5aE5RXWYZY235prig3Wb0NVz5X1DdvWrsZDdLi34jHQvkJ0oguxGuS2EaaQtnPzZ/ffwhBsrB1Zq&#10;nuwavvb7gexE1QvZMX00jSC7PWj6ytx7guxavTwRXRb8jqVHhrPy3BVrDg+AccZs7rHRxddBCUF5&#10;eLmx+b0sP+ywN3APrMOMsCNhGXsW/sSi4wMxJGUYeoRNVMKB6qJlLL9YeelOXv9CZyhE0wqFzEQP&#10;8ty3bw5+DDbAj0HzlfrZfxmGuJrh3ZGz0OyNMWjVlpVRdq2kp16kdBFatTNA656jMGjfLAxKG4HB&#10;6QMwOKMfhqT3U6QDMSzldwyP/xu/RU3Bb5Ez8XvkLPwWthS/uK7EW0un4l2DlXil9wq2/3ksb1Se&#10;30j07D7dZgkPXUvHE/UU10I88+I8PP/iZAwethvz5nszeWKugT9eenUSnm89Gy+0mYKvvp4tC9ml&#10;lR9V2BjN96e8aD3ytBOcksrtlAdrU7Zp05a9R535oGZYuD/iCbJrM1ntGkQJkN1g9DM3xs++S5X3&#10;ScuTHXs+5p2RQHZnCLL7lE/LQXaiB7vnWkvfZ1QmRS3Ccy8YoGPHWXBzi1CD7MhzTkpJGR/UP8Da&#10;jAcOH4FHcDC3x06sPkj2ednKVRyEEGy04MEuLD0dhZeu8I5/njeNtE3URs8sr9AaJLgfibb5fuyz&#10;KHGwgkC7lKwcHjZWfVBfd5tZsxzpstniskcDsiMv7yS5/0j0YdoZhIV5KwbuBcjOzjcEq9yi0Ger&#10;K74zCsC3JoHoYuSDboYe6G7kju+MvfG1qR+Tr0L+XJ1NvDB4qxE2Wy9HWvJGHEqeh/LkGUqVMZUm&#10;z0ZG+gaYRVhiXYyfUhtiPGGV6oh9hdaIKiDATgXPxecJUgE/ov4ZyI6OrQuy+9bUm0N25NVKBG5o&#10;umHIbo8SsvvsH4LsRHHIzjBMCdlRuHK6984stQhIeEwgO5XIS9xAK1cEFLoo81cazlSE7EbZWqGL&#10;sSe+NwzGTPckrHMKAoVrX7Z8BT744ENs3rKNvQN9uAcyJ58AHjbWLDCOvdOD8KmpANcJHtOEfJHe&#10;c7l5TdF5fmKShM9MEvClcSy+NYxEl+3h3MNdN6YfN4dgxhIbOH39E/LfaI8CJkpFpXT4ELu//hlz&#10;xq3CwA2+7JwSZI9DulvIjs6dvNh9xZ71sZ4B2FucAP9CN+4JMLxgFyLzdyA6j+A6KwREm8E/cif8&#10;2TMcGLEbwQnmiMvdhfhsSwGy87HWAdmxd6Ok3SOI3rfa710StycVR+DC2pnUnhQgOw/WHndGak46&#10;LJIK8aVJhLKcNia87sMUlQ0qI18aR2GS1T5etjQhu8ILl7nNob7V0uqbSCoo4v0JZKvNLCwwZ+5c&#10;mJiZKewxhb73RcLBgyhhbV+xv1feHmvkI8tnqv8k5+YxeyfYY2mElPsZtL9XWyzaX83l6Uxp+QU4&#10;eP4Sv+fidcqKys9dlCE5kS13i37UILuGbPUJ3ueemhrObDWrkyogOzNvUyw8sBDfZH+L58++oA2W&#10;iNIJs/z7koPsyBMVLXv6sh46XGqGX2qfwohbzTCypglG3mRi6R8KjWL684Y6pCRKBdkRXNVC8PCl&#10;AJGUQBJTvZAd+y/jgh4On5GH7LRUL2TXDMeuNsGR6/IAmpwOX3pLCdl5+dBHWtRnuBdRHqsfGmQn&#10;J12QnahbTAJk1xwXz6oguwp2H6XXk1H3ZIOQ3eIbT2Dr9TbYee597Cr6EXYp0+EcaApLq11o++KL&#10;WLVqGTy8neDmaw9XPys4B5jDNmIJ9pT0hvmldjC+3gpG1c3Z/W7GwUq679pSLwdSbalphhV3WvJw&#10;raPZPJW53282xW83m+G3mub4naDO6qZYeKsl1jFR2dpAEN/NlthAYtMr77TCrNtPsLLaHH1qWqIL&#10;gXk1T3B9rUi7Vrdk5bo539dodu1SL4yUF/PYf+sJCmTHJfBPU9vo2iQAnhG7LgLszK68gN1nPsau&#10;Q92wO3swrDP+hNWBUdhZ2Au7zr6H3VUdYVs0VBayo4+yqE9Rru2s3u6pQ1bdVYQgH5PzlmBs5FRs&#10;jtkCu0A77snO3dsdpjGmGJM/Du+XfICnLj6l9owrxa5Tezl5vWvCPdCJy3R7r6N1tb3kqa1Px2AS&#10;3iuCR7sWHLZ7Br3yf4RFxA51yI7Z44yjx3n/Ldkj6u/PrDjK84f6B6xs7bit3rBpE8836tOnj9Mi&#10;M3Nw8Mp1+X5fGYl5SX0P6YdK+Bgv2URNW32v9vp+2s66bHVqdjYKz5xFqWQMWlaytppEtpok95+2&#10;sk6TJzuVrf4PsruHn7SC8zhAduQdRITsPD0CsHaFLeZMtcG8KXaYPUVI5021xPJ5VnDaEwony0BY&#10;7giE4fYgbDUMUWqTURRWG6dhiUkBlhoXsrSQpQf59FLjIg7BrTCmkK/qgNxqIyaNZZqiULCidP2/&#10;3DgbC7bnYeSSLHTWT8PXE7IlyuFp40YAAAAM/gAAAP4AAEVNRisIQACF/P0AAPD9AAAwAkcAILsE&#10;3Kk7gDoJZFfH0zg+fTeQnbCdhu4DshMlhexE71vSfYiQXTRBdn1+QNLPPyBWxpMdvYAbA9lJw7RK&#10;j3O3EvdBUnmyu0vITqHGQXZxuHAsEBEWyxHLATsnPlg/ceIEHuJs0qRJcHBwgL+7E3LCnFASZoXy&#10;8N04GbsHZ2LMcT7amN0DI1TZLdKZ140RlYsLrBJJ4UpV93E7LkVuw7koC8R6emP8XB90Gx/DwVBp&#10;2SVvkAPH7EVceC6Ox7hItlfsg4nKSaX1fJSu1c6rxpwzQXlUHi+w672YbYWLudY4l2uDqty9OJzt&#10;gZhIJ3h52yoaRDSo6AVf3wBEs8ZdQmIifP2EL8pJ9AWbCrLTDhcrbVSrV3KETmBqTAue7GTCxZ4r&#10;Y89VGY4n2eCcDshOCsRpazuuh7P88l6Pog1j1CA7ng+UrhnD7tcYAbJj2/B7FqEN2Z2WQHa0LXlK&#10;jNWC7LwRyPKoooZC/VAHuJAXdJ3U6U/QV17VGbiGhmGvjz/sff2RdfwEM8Tkbl7h4liRN/IGXl00&#10;0F9w/gJSWMUh/QF05N+PtCtTBBNIBizYfwQYZBQWIbX8MApYZY4qwoV0LXStatdLX4gK+aasLNO0&#10;Yh3dHTWqeapA6YLswCG7R2cAX+XJjpUlEbJ74w0EuznActkU9HulKUa2Y/WLtnr4/SU9uK/6FXlh&#10;03D16ELcvjAPt8/Pw60Lc5TpLZbevMiWX1/ErnUV278UehO1VkO0bLVEmus/JLHzqz48HtcUoSU1&#10;dTtuEK76/srhLYLsCLhpDGAnglciZEce1Gh/YghLUY33ZMf2S2CZxnEeHGQ3EEGuwmCRqPv1ZKe1&#10;TT2QHdfM+jzZKYA7KWQn8Q5HSpz9KtJWvolL/j+x/BbCokrzmsLG1sYORfKatxA+rwP8DDojcs9i&#10;hLnthvHWDTw8iamRMbPP7ghxcUak014k2dth4/ChWPLNl9B/4WkOmc5r14Kd5+fsfAXI7u6kAXUp&#10;xAE9gjeZaD50wcuovS59LqRllqlmPbI9f0KYwVtIpPC7Mz5keh/JCtE0QYvxc1/lZZc8/MUbvMSn&#10;M1a3R86Wd5G5/W1mnwhCE2BEXVKGXVXMX0n6DaeSDJAWsAzBXlvh570Dvj7m2LdvGw6V7MSdO9ao&#10;vbNTAdk53jdkV8xsV8mt2/y9TbZeBdl5wcfTEWXFAY2A7HpxUI7Ki8oLpOReKDzYJc96g0u5XKHG&#10;erKTArTXEofgTNJUZIUswz5PEzXIbq+vL45cv8Ehf3IfX3KtGrH5+cwu+8HZ25cP2JPrfPJcZ8/q&#10;PimHynDgxCmU1dxitlwA7Ch/NL3BiOK2i8TWI8ju2EOA7KgDIj3rANKYNDsjxA4KUbSs4Q6PDF6P&#10;SMvLRy651VeACg9MZL8VNpxEtv2xhuw2boRDoB2M0jdg9cEFWFu0EOvz1mCG7xK8N6IfXvtuLFq9&#10;NAHPtlmgAEzkpAm/SYEUwWuWJuCjLlpflNz/ohqzjrZatl3AIbvPJrnivRkO6mDXbBu8NWc3Xl+4&#10;AV1cKVzsDCWU80+pa/g09Ax+UJBdf/SIHKoTshM92dHHam5emuFiGw/ZtZ9nyoE4Oi9KxWlZyI7C&#10;rCpDrQqQ3cfbNsh67KsfspMvR5rQXauXJ+D7hcOwrGIo1pYNgXH6TFhFbIWznx269eyKxYsXszqq&#10;J5z97WAVvg1mscthnDoX23InYf2hEVh2ohfmVf2IgfsHoXv4BOV535U0rlld09AreC4GemzDO38A&#10;7iAR30zjoWSfoTCsivMX9TR75lp3G4df/ZagR/ho9IgYye7t74IifkfPyBH4KaIfppaNxbzjfzKN&#10;YPoN846NxoyScRid8gfGxc5F59lz8cRLU5X7lQJj5AXyif8twfs9d6Ppq3MVmoPmL8/AUy/rY9Bv&#10;27HbMhJubvFwd4uBq1sC1qzxRps2Y9H6xXH46puZKsiurwDZOTKbs7+8gttouYEC7baSMH/oFmsL&#10;njkHv4gobt/atHlRAtkFKCE76b0WILhlQrjYDkPwq5mRrCc7gu0oNDP3ZMchO2moWIknu+gl8p7s&#10;1Dz+aZbDxejY0YDlTyQWaUB2ySXlzDbXKdvOuSdPwTEgCC6sDqOyz77cZgcnpSDrBHtHX77K7a2a&#10;F0DN/FJI2o7kUETZYeWg/t1K0/6SuC1ltplstNz/9yoKOb+/pAxlrE6h6m+R1kNoWpBsGVJIrKNo&#10;Lv93ITvRK44ouXVIwsB9WLgHvLwFT3Zt27WDg08gNrsE4o8Nxhi5aQvGblyOjTYb4O63HR7+m2ET&#10;aQ2TBHcYJXqqiZZZxlrDN9EYSdnbkZG1DplZq7WUkrMFYfk2CChyUSqwyBGhhXsQXWCshKNExSmk&#10;ufyfkuax5SA7DtlYpCpBq4YhO0uVJzvTEAWkI0iEdqS6W2iqPn1smiwD2RFgG/B4Qnbm5MmOIDtX&#10;lrcieKkN2Y213omBW/ZgoWs0zP1jWTkPhpGZBXr37o3thkZw9vKHnU8IdvlHwzgoGdNsQzF0dxi+&#10;Zffy4eQF7VPYLwFzFArWYMFuBHX6HlUvtcMp9iySqtq15Sp4/S1Y/fwHxiy2wQ/bI3i4WiF0bv1w&#10;X2P1EcvHT02j0G13CIY7B2O0ozM2xfvDoygE/gU+CM31gm+UPTz8CKSzY7KHp48t/MIskZDtgIQs&#10;O+xjz7+mJzsHZl+Unuw03pOCVMul/dul7L18/MZN1t72g5GpmQSyc0FqTgbMk4rwpQndG/nruRd9&#10;ZM6eYcUzqAVR1vN8ksT1PzOJxQTrEA5pEvgvhItVQXaiPSG7c6i6BrFFxXDw9WP/CyHpKN3L5uPz&#10;C5DJ2pDFLA94X7hiO106yD26qeap/pOSm8ftHW/DatjAxkra5qX9SNvKfL8Su6w5ry4CB1Rh3KX/&#10;pWXnIPfoMVTUMHvMygn1+3Op2eT6JF2PpkVJ1xH0aHmya7ytRl0VUveHMlutgux2euzE2qQ16Jna&#10;Ey9WtZMBUWhelHT5IyA1uEZ1fuI1iJDdO5ea4dfaJzHyZlMOH1FYzT9rBIlAki5pebK7IYHsqtk0&#10;kzxk11QpguxET3YXTjRBdYU6QNewmqhBdkevNUUFO64UPNPUUXbt4nT5ZU3ITugz1ILs/Js8VMiO&#10;JISLbYFadiwRrrut0P16siPvbeL9WnqtNczPdIZlzgjYRM+DY7Ahszd78e2332LD+nXw8Lbn0J19&#10;6BpYx8yC1YE/YVneExbn3oTx9ZaqeywjIZyqGFKVyoOkTDARrLaVQ3YtMPmKHsaye6GC35pw73Z/&#10;s2UUynUl21Yd1hP2t72mKVbVNMcUVq7JSx3BecNuN8fg2y25BjENYRp2qwX+IGCPbUuQnZgXYujY&#10;iWzbGWwfM2U0h5XLxawsbWLlVumhsbq5ANid7gjrvGGwjTaAfdhq7N23icsmbjr2Hh4AuyM/w67g&#10;D23IjtmoLPJkpwOy0xRBdvuQh/GFBugfMwKLU5fAMsRSCdmZRZlhQu5EfFT8MZ6+8LTqGWfnTrAb&#10;n2fXLS5XSfFfo0TrNnJ9OpbkeE9cegLdirrDPMJcC7JLP3pcCZGR/aWP1fZXHIO9nz9vO1N+0XqO&#10;PoLn98zKk9yDHbdfGvkkJ2nbmSC7jEMlvO3MbajENt6N5Gw1tZ3Fealt1pxXl6atVtlrHs62pBRH&#10;qO3MzltpqxV51bCktlmc1r2t4MnuP8juvn7SCs6oRx2yYxV8L1bBESE7Z69wjF8cgO76FPI1GV3G&#10;pzClovv4WAycEoXlRgVYbZSBtUb7udc5gupUSlcAb5k6pQnHkThkxyT3nyiC6FYoUrn/RS03zsKE&#10;Nbnck50IKX2ln6WcprCxzqHHEZmYjZiEdJ2QXW3dAZZH6pCdCMw1BNllbB2LyyUPB7ITIS0pZCe3&#10;j2MykJ1cuFgaGArYu7dRkJ3cce5Wojc8gpn+EcgOcbhYFYFIRxOEuThgwexZeKfDOxjz91/Ytnkj&#10;nO1seHjYMJfdOB5lhQvRJrhIoFmUERflNd0DAbIbc9fe/AjAKmPnSTAWhRdVh+y2cZ2N2olARz/8&#10;PC6Ae1wUy6qobuzZGzpmD5LDUlEZs1eyvUoqyE7+PBojKruX/NZzb4kXow05YHg80gJJHibw97DH&#10;0qWL8M47HZje4eFnPD294ePjh2PHKxC8jzq2hMFGbtS9vBEUn8Djsqs6fbWlG7IrvyvIrn6wTqpt&#10;7NnZxiG7QoLsWH5phT4myI7drysSyE5633RBdvnrpyHJxgSBbs4ctBMhOze/QERm5XJvbUKDW3Gt&#10;TFTpocpO7vmLyDt9HjlnzvMBfqFBrsoXLh0DA1KJkF1qdlY9FY5/RtqD9wQTqIAC8X8KSVd04gQq&#10;rtegnFVylAMictcrLUv0fyPyRFTDkF0lk5yt/DdUyUPY7gtxk0B2ryPAwwHx/rtRkrQLZQkbUJa4&#10;CqUpy3C1agNwZyO7DgUEpPSyJU2ZpGCQlkS4TpS4/BGD7OIHsWfzF8QYvIiEOQTpqMM3DYnCzBab&#10;fMJhPU3oi+Al7smu0ZBde5ljvP4AITthsEgUebITITu57RrSw4fs1LdPnP0KMte1xx2e1+r3kSRC&#10;dglr3kbQgo5I3jMNoa67YW5qjG7dumKnhRkC3F0Q6eIIw8kTMOHLTzGr08eY9OILmNqqGaazfJjB&#10;jj//viA7Ge9pChFgR14SaVodsiNQVfJMKCG7Xghb8Corl7QNgWEq4FAKICay46lpzmtImPcKYha0&#10;wfVg8qaoHWK1Pl1M+htpAUsR5GkOOytzZqPbo0+fXvDytkNQsBlKSnbj9i03HMiw5XV+U1MzODk5&#10;8TLVWMhObEQX3qZ1yatOLQovXOQN9PuC7NRCwapgWNGDXersN9k9uDfITlME2Z3VAdkRPHeE2SAa&#10;UOa2mdnS4us3UHD6HKKychCVmY0i1kCm+dwzF3CINcppsJ/ygdaX1mPkRHZfhOapE4Igu+TsXG7/&#10;pF/63Y/I5pcfPYKcogI+oK/5n1S0TNqJUZ/oHLPKDrNyQiFjha/zG+p4kQffNaRhw2mfjwtkh7pK&#10;FBQkszJP72ihLUWQnZOvOz4a3AX/G/gl/jfgO7ze9xe8/N3vaPm/kXiq7Sw803qRBlSiKSlgp7ke&#10;zRMoVd/2BP3QPu4eoGuM6oXsuGzxpsF2dHFZ+69Adj+ET0OPfwiyM1ZAdvQedfN+cJDdO4ppEbL7&#10;UQ2yI49vDwqyk84LEiE7ER4jyO67hcOwsmwktmTrwyqCQtnYoVv3H7Bs2TK4ejpjb4AV9kRtgknm&#10;XGwq+gurSwdj6fFeWHCqMwzOfIk5p3tgUNrg+4DsBC93sv+FEVQ5DwM8t6FDg5DdBPT1XcW2mcw0&#10;SSE2TdBY2Dj0iuyPyRXD2fn25OViztlvmL5l050x7/R3WHRsCH5cOxpPvDJea/+kJ15ciJZvL8Q3&#10;Yzzx0Qg7fDjChqVW+GzYDoya64oddlFw9wzEL7/0Q4cO72H3bku4u4dj1Sp/vNhuAL7pPA5u7jGw&#10;tXXkYXcFT3a+SNOA7NTerRrvUHEZeUCnj7sC4hI4CN+mTRsZyG6Khlc5EkF2c9DknaHoZ25cT7hY&#10;TchOCtrVHy623rC6OiA7stGph8o53EDtY7JBlCe5Zy8g73glXEPDUVh1ltlnpqpzKLwkwHVadkoj&#10;vzQ9p9O82A+RVaobstP0zK4pqZ0Vlcbmcw8WouxohdZ/9yMC9ZNYXeLotRrenyDYaNU1Uae/JrQg&#10;J+7lTm07Qf8uZNeQVxxRVDc4hYuXyhEQILSXCLKjsKHW3gGw8bKDf5AxYgOWID94Jk6HjcGp8NHI&#10;T1uKmHwTRBaYqymKKZqHeTXiYFp83jamrVqi/2LYOtH5xmqiZVIQ7VFVfZCdCNw0BrJzKRYguy9M&#10;w4Tt/zHILqV+yM488DGD7BJlIbsYVv4or0XIbqKlKdY4e8DKNwxO7Jp37bFE587fwcTMgl27Pyz9&#10;IrHUIRijTTww1DwIP5hEoJNpPNv/w8+Hr41iMWytF+YOn4vwD7/EqXZtmV5SiKbbIuetDjAcOh19&#10;NgVxj2l8W7P9gjT2d6+ie0752dE8Hp+ZhqP3Hm+MsrHBJEtjmAW6wtHfHR5e1G/tgW+++YalbvDy&#10;tUdyBmsTH09CaPReeLI29I6d5rC3t+eQncqTneqDI11tHWn/tvhhFQFnUsiOPlwnT3YE2X1hHCV7&#10;HbqkCc5p6mMJZKephiA7EZoUILtQDtnRR48qyM4bxecu8nwQbQ23tdW3kMfayHE5uTyvYrKy2PxZ&#10;HGRt62JFW1maR5qS2mNxmvZ/mNVlUnMkkN092k9pm5fayMWHy1BYfJDPa+63/uMIA/dC2129LkD7&#10;3Z+Tg+xjx/lHe7xPm9dFdNtg3e1l2ka3ZzuqCz06kN3d2OqTuHq1AtFRwfw5IMjO0tUSppFmGJMz&#10;Fi9VvgJt2ITmFV6h1JY/AlKDa7TPjyC7J6/o4a0rzfBz3VMcVFJCSDV6GHUfkJ0xQUnVzbh0Q3Y0&#10;/6Ahu6Ycsjv8UCC7po8PZHeu/vu14sprMC8aDLuIlaztvIfZHBd8+NEH2Ga4Ge7eDnAM3gb7hDlw&#10;KhgPm9JfsetURw6XkRc3TWhOUwTFbeepAMRp/i9Cdstqn+Ce7Mawe0EA3J9MHLJjZXXcNT3Mvdkc&#10;65nkPOIRZLeM7WM8bcuuSwBDBa+LomhelwdGWl8s35QnSrFnmYtNj2fnMJOVzXV3WnCPdnRck+tP&#10;YMeFN7DzUDfYxsyDq681PLyd8cVXneDk6gDnICN4pC9C9iVzOGfO4QDeHjtTPl6my5Ndff2SWXXX&#10;OGQ3pngufk4cgDkH5mBX+E4NyG7CPUB2D0l0LMnxlJBdpIUGZOfFPddJI4aRilkbN/fMOaSVlHJb&#10;vS8xCfmnz6DwynWFrdZtr0hyUceo/UiR2w4USyA7DRvaUNtZlKatzj90ECWHy/m85n7ljqOSpq1W&#10;HZ+24dFaysrUbbXMtYm6V1tN+g+yewA/aQVn1CMN2RXCy8uJe7MbOfJ3BWQXivFLfNB1QoSaN7jv&#10;9VPx69RELDYuxQrjXDWw7eEqE6uMspgEQG81S1fTvPJ/AvsEuI+0wjgbE9fk4fvxqfhGPwdf6+ey&#10;8xe82H2jn40u+vEYNssT/rGHEZmYpQOyk4aLjVFIBW7dDWQn3U6pB+zJTm4fImQnFy42RgLZtW7d&#10;Gv4ODg8fslOEUT2yWlAFmz62ctw/4snu/Il9CLFcjwhnW0xiZbxfv/5wdLBHgJsLwlzsEOtsgbIQ&#10;Gw67yeU1h+zsF90TwFa2loCtMTjvsBTXQ7apw1oKeIuOG+AYgJ/GBbNySkAogXYiGJrFvdsNHbMb&#10;KWEpOMka/dJ9iHpgkJ3POrX9n2OViqJQawR67MXMmTOV77Xx48eziiKFCPJAULAfqk6fgL+/Dzfo&#10;BNvRf+5+/nxwuj7vJ1qQHRNViHRDdhQu9n4gO+HZUUJ2Op4fygvRk53m9rogu6J1k5FouAzRe/fw&#10;srVz506eH24ctPNHdDaBdrdBX+JLOxqoA4EMO+UTSb1z/O5EFYP8cxeQxBr4aVlCRSIjk1UuMtPZ&#10;9IMZyG+8VFCd7sqP4j+K3V9QiNSigyi/Wq3swCqkULka16gU5ZMkryjf5PJOLGMNQ3ZydvLfVCWu&#10;XjsGbx833mh44403WGPUFcE+NijKtARuMN00Ys/DNuDOBra+AviRUZ1Ccss1l6kkBe3+QTUA2d0i&#10;yM6/jxZkR6ASAXS6gClRtM5B4064EzuUQ16aoN3debJ7+JDdiBEjBG8x7F0i9WQnt91d674gOxI7&#10;j1ZN4NqXXXM9kN3tOHloTITs4te+B5+F3yDVcSUcdxvi008/hZXlHg7AR7jYYNeUsRj3ShuMefoJ&#10;jH+qJaa0ao4Z4jk0BNlxj2iawFv9EuE6qYdEdchOs8wyKSG7V3jYWen+uBTQmNZyhagsU5mWQnbV&#10;Sb9waeabpi4kjUOs91r4ejrig/fe4+WlY8eOrMy4wtPLHnn5gairK2TvW+rQVAc3796TnSg5yE4I&#10;/SBCdheTG4LspOFiG5bK4929QXbXk4bgbLI8ZEfe6o5evY4SygtmR8jukM0g6L2YBgiYqG5SSnaa&#10;2XAKgy9nb4TtyBZr/yeolg+EJxUVIyU7BxkS8Px+RB0I9MVgVk42MpjtF78e1AT46u+MECTt3ODK&#10;zEReWRmO3riJwzW3uX0WvREIA/q663gkZZ6I82xaV949NpAds881NaeQlhbHnymC7DZt2gRXLz8Y&#10;WXvhqbd6ouXrg9Hy1dFo1W4SnnpxdiMAu0dfDUN2dnjTwBBdXNahIciuazhBcSyV+e/ede/hYuec&#10;+xxzSWrhYoezfRKUpQDbQqejT+BspSe7jebb0KNHj/uC7BoKF6sG2WnoXiA7qfcy0XOiKlyxup54&#10;SZ97sltd9icM02fCIXAPuvXoygE7Nzc3OAZYwzRxMTYXjsOqwwOw9ERPLDrZBfOrvoaBArwiyO7+&#10;PNnVB9lN5SFkB3huRYdRjYHsVmtsL4RA7R4+Dr2ifsXkI0Mx50xXRZmg0KefKssFhX7+cd0IPPHK&#10;WChhRIV4Xr24EC06LMBXEzzwyWRXfDTVCR2n2uPrSTsxfZsPbH1i0OfXATAwMOD1+R07dsDTww8+&#10;PlEoKzuJ3LwS9i6hdrTgGV7wZOeD/eUEODfua3ySAIrVooK9qwPiBcjuRQlkFx4egISkYh6+VoRy&#10;n3t+meo6JOFiRchODBVLKX9eI8ZIIDsVXCeqPsiufikgO/dI7j1ICtmlFZfygQLxw71iZoepzVzK&#10;rrPg8jXeSU5AGNlXbp902mDdojwm+36gsgpJuQUKyC5LMjBAbemGBwrIxqYr2tyiDebLsjORyWy0&#10;dN3GSWjHU3ue5lU2WvA2m5Kdhcpr17mNprKiyyZrDhBI53XVW/5dyO5uJHiADwwUnp+27dpyMMbd&#10;ywPR/kY4Ej4XZ0NH4/K+YbgR1A8XQwejeP88JORt4QBT46XuXexRUkyBIO3/tM+ZAMHIfBVk942J&#10;Nz5SQHZS3QtkV78I4FGAVfcpzXCx46fO5AOMmpCdcEz5fTxKEiA7FwQUOsvmtQjZTbY0hJmnB5xZ&#10;ffOll1/Fhx9+iN172H3w9oeVXyQWOEWit2EgOhuF4SvjKA7YyXlJk4etxPujnmcNg1mCvt8eicnL&#10;7LHup78Q/+4nHKo7+ZJKNJ/91jvYOmwmftwieD6UqrHHkRedt3bZovCxn5pG8PDQv261wTrPINj5&#10;BODtDh3wyiuvsHbgegVo5wpfP2cEBLvD28eZ2WCKJiBE/VH3ZKd4v9L7UvnO1D3I2ijIzjRa67w1&#10;JcKpcoBdY/PtbkLRakJ2zz//PNasWcPywhNewSFwj4hA6U2VraGBeWojF1fXoODSFd5u5vMKm12f&#10;yPZq2h+aL2Ft7eTSIzwsumgPyf5qtVPVJNhpQYp+aNEOS+zxAWaLM7Pk2+CNaSvLifZPYeYzS8t4&#10;NB/hwz3V9escpGfXWqi4/vpgEC5aj+nRguzuRuR59gzi48L4c0CQna2jHQ/POOfAXLx2/DV1oORx&#10;liJMZDOmZy/rodO1Zhh+u7kWjCSKPI2pvI2pRDCSPtvX/BoVZMcBOwkQ1ZhwsVqQnUxIWFKNxrwg&#10;dcjuGDsfOfhMl6ThYteun4UBAwbwPsN/OlwsSQ6yEyUH2REsKAUGSY2C7C6+CfOsMXAM3IHPv/qU&#10;2xsTExO4+TrAKcgQNsmTYH20O3af/QA7zr8J0yvPcy9uyvvK4UnJvEQqyE4yX6Onts4mVlamXW2C&#10;Mex8NMuVeI6L2DpCmVLshy0Xtxchu3Hs2qXbPkjRvmeyc1RBdk1hcvVpHiZ2d85g2IetQpfu3+Dl&#10;l1/mH7O+/sbrPP/cgnfAO2oHXILN4OpnCQ8voX9b1pOd4p0p+z5lkkJ2vZP6Y3bmbOxUQHZuXm5q&#10;kN1TBNmxPNJ61mUkF0L6YUgTsnv66ad5SuPxXoFB8AgPR57E+yyJjzuzegnZ6oNXr/N6DdnqxvQ1&#10;6LLVacdOIjknX9F21rbV2m1nsseCTa7XVrM2rq628/3Yatpuf0Eh7y/htlpSV6nXVrNrpenG2mqa&#10;/g+yewA/aQXnUYbsqIJz9MhBeLFGhRKy89iHPZ4HMWxBLL6bkKiEff6vQHbf6yfhJ30veMWcQURi&#10;vgZkl4z4xGgcPpqOO3W5LI8SmB53yE4FsBFk5znkF0RvXoMIZ4f/byC7C8eCELZzBWKcrODn7oYR&#10;I37DpHFjEeK6F/t2bkWU0QKcDjTBpUgmRf4StHU5WuLJzn7xPUN2FJb0vOtKDmZJoS0lZBe9E/5O&#10;jwZkd9l3vdr+L0QZoyTCCoHuDrziQnDdb7/9hn79+mHm7FlwJ+91VKnhFRvRk507PDwItPNGWMp+&#10;RSNTZbSlBumuIbvzZcDtIyhP2Ytj8XtwMnYH16k4C5yOtcCZWHOWn6b8vKX5I5UcZKfpza5xkN1S&#10;FHPIbhzf/tDaicjcOAsHrLch3MUOPh6uPBQ35YmH4quKsJxcPgBADW5tw0wdFeod43JfCshJXI/y&#10;7zDbf3HVaaRmZfNKzr8N2TWm8iNUurKQlpXFvfscrhaAhjJ2XdQ5RRIrPtLyIhUNEMgN3MtCdpJK&#10;zqML2R1HLarg6yt4sqNBOSpLXl57WcVwB2przdg6GrCPmlRAkBxkpwu8U4m2/xdAu4cO2b3Gtm2L&#10;g7s7cphJhOzEEJyPGmT3yy+/YM6cOey+eyH8UYPs6NpYHrn2Y+vKQXbs/mQ0ArKLXfs+3Bd9jySn&#10;9bDdsR1vv/02PJkNCXDfC1/z9Vj7U2dMeVLHNT/GkF3iLNV69wPZnU/SR5T3VvZ+8ODvNMq/1atX&#10;o3PnztweU0f+wYPUoExk8+R5SRg0IBFcdpiHcGk84E3r8XfyhYugsDEqyM4DPp4OKCv2x4USU5xN&#10;mojLSSN5OFuVRqA6YTjOef2MOB4uVpUfIkQnhenk9RoPt1tu9QUrQ/WH1pXqeuJgnE+ciNx9CxHi&#10;aQhvTxd89NFHaNK0CXbZ2PAwN+T9R2hoy187if7TmVfMztB/urcXIIBjN2p4uNj9CiCOd0RodT7c&#10;v8ROCuV8Y+yxxuAF1SP2s/pEYk4O4nLzkHfyNI7U3ObAA3XSHGTXI3+tgqhewvNEnNeRf2L973GB&#10;7KgNnZUVz5+vz7/4jHf+ebgHw8XtANq2+x3PtZ4jgUca44Xu0dd/kJ06ZLfGaCOHwh8qZOdniO73&#10;AtnNtEPHKU74cKANmr1kgKdby5W9+iE7MVzs6rLRMNs/Hy5+Dvx6N2/ezO2HXbA5DPMnYdnR3lhQ&#10;1Znn49wzQshQZb5yyG7g4wPZne6uOHcpZPcZFp34WQ2ye/a5JTwV4bSW7BgE2X0+0Q0fTHdk+W+P&#10;d2da47NpJphq5Apb3wh07tKNvdOaYMuWLXjppZfg4GDH++BCQwNw7twx/uGraJ/duX32wYGycv6u&#10;Vb4/dbSBpCLIjDzJB8XGcThACdmx+kBoWDDiEgrxQtu/8FybGXie6YXWKrVi19fkw974efcm/BSw&#10;VDu/2H3sEfkbRub1Yff6e+V9lmrpkWFYHGKIpu1/wlNtp2vdD91ajI8/WQg39zj2XvXFtGkzeH79&#10;PmoUHH19kV5xhENkh+Tsq3IZtRUb13bWFOUxhX+nfgsKF0vt6HRFx78g6eC9bkntrKYNvjcpIDut&#10;4ysGCbIOsLZzFhKYjU4qLmHnf4vbUqrLiEC81rVqlCNd9ZbHCbKrwxkVZNe2LS/vvqwdkeG9CteC&#10;f0dtYG/cCRJ0KXTQf5AdQXZF/lqe7KR65CE7o1AlZPf73+MxevTo/8OQ3S4O2ZE3NhMK78WukwBk&#10;Grin/lIH72Cstg9Eny2e+Mwkju+zPo9n8lDW/UF2XbeFw2DhHpj0GI7UDh8pIbtTL7dTgnb/NGQn&#10;imDDLobBWOyTCiu/cJ5nZF8sLCzw7rvv8tD/JLF9LJUbW5fscfmly2qQnerdSjZHG7Kj92x9kN3+&#10;nHRYJmaj+3ZvfG0Sii9NwpkilPrcJJLDbp+YJbBrSNbpBVIu3+4GqJPTp6Zx+Ns2Bjv9Y+DEyhrl&#10;lzRPqP/gyC3Rw7nqmu9FlI+a9oeimpTeErzyJufmMzunitKi2U5VlzZkJ6qx9lhqw3VJs80uzlOb&#10;PiU7G5msvnL0htBWJnssfqAmvUZRfNC+sXlI61HZY/t6bCE7nEZ8vAqyc3BwgKuPGw/T+Pqx12VB&#10;ksdFmqFuxfnmV/XwzrWmPNymHGxEahCyu9EMG24243CVCEKJ+qchu+P3AdktW8Ha1d268T7DSM9V&#10;KPAdjrP/FyG7S2/ALGcUHIKN4O7jhDYvtuGRRFwDrOAQvRR7y4fB4uLLqnuoAU6KXgrVlimkBdnV&#10;6GlBdhtuNYc+Ow9d50ge7hbfbI7NTEaax2b61yC7a09j19n3sTuvL+zDl8PDxxlvvfUWdu/ejVZP&#10;tmLtY9222l1hq/OOn1C1nel9qfkelSin7gZiUIFZOesxPHwsliavhFWIDZo3b87a0O7YHbYbBvvn&#10;4Jvcr/DsuWe1nm1d+qcgu5aXW+Kr8q+wKm0VrINt2LtU/YN6Vy8fFJ47z+si92urSXK2uoQtq7hZ&#10;i/TiUsFDXKNsNdlj0Sb/87aaROeaWnyI2+rDCltN0tV2vhdbTdP/QXYP4Cet4DzSkB2r4Bw9mg8v&#10;VskXILtxcPXcB2vPbIxcEIIuE2LwlRSym5aIRSbqkJ3OUK8cjJPCcCQC5gRYbpVxhkLS/0VgTh2c&#10;a5QUxxMhO2m4WKnqg+w4aJeYhISkCBw/mcDyJ4nlkwBr1dWpQLvHGbLzGtIHsZtXc8jOh710pZCd&#10;27D+OiG7I6vH8RCvtO+7DZkqp4cdLlYZ3pdDdsEI37VKAdkJnoEmjxuLSGdbRJmvRdK2WbgUsA1X&#10;woW8vRgtSMxrAbK7e092BF7xULEbxuKCmzZkJ0odstMus0K4WAGye+jhYn3W4YoiTC5JhOwC3B14&#10;ZUaE7MhgE/z27LPPYtWqFXBn+Soacgpz8/HHH8NhryMfgI9IO4Ay8gRDxooZmvqMOxkzMmwE2Ux9&#10;9zebj/s3tWntTRJK0erbqL1HzNqbFjVitIQoglqlVFGrNVurZm1i71oVau+YRe3E3vN7f355znP/&#10;AznnPufOdV2vKUUH21gLD/lAbLucc7F/iOzsoVjDZqJ+2y3Y/kWyIAqNR3DQhhdJn7ge+3s8xBA7&#10;rSD5um7eRGVm8C/uXIioXahmbjaYgz89sVagTLmW+EubRESEeKyc0CSLSaq6CkTgCNlnRCnI6hhJ&#10;kZ5hcRF44DFvyYtzji9iTX/cFhyn/dwJ8B5EHsZJdx8NZ6obWsvffdN9UeQrqpLEN3iU42fKaZ/D&#10;fHHcY/fcGj/Wujm2a9o9O73tY2ljz594rLeE3UgkFPl0DwJB7/50Q+++J3rjovO/ia7XmrOfzGor&#10;MMmt6P2gy4fK4owU8zpKWbs4Io0bb8+EEtPDWtPzwyoDwRtE6gbYDKQJMZwB0jxt2RFbetuPO0to&#10;/z4KabklQsfutm72ua1zAZPH5sJ+aQfOrXdH+FhkCTZH6vfUTc8vsD4+o/076M6waZwXJAVMqSr8&#10;neBb8Nc9BpRLIimyBDLS4o7WzYGZqv10NXx+RDgHGB5ikvAwcFuHbgIAweXZK+WmggMm1PCysv/S&#10;09mXt9Y+rkAvNLSjbHfIOClxuLPOnnESXU5bWXYtKLhPxYArQ1oAe329vI4bDGnLCrpM2JP45SNI&#10;2b3bmXD84Kf2y9/bTtGIJ/AQQ6fx9RXYuXOYYCCdh2xpuWjF9rCEUoUHlW8+4yuEe6IYYBx9KOn/&#10;QbEnr60hU5I0hfZO2QMtquILD6svpH5mVjn6z3SJbfdK2SCo7BtVzR8rmS0OqtaC/hKots/4a6UL&#10;7Qxc/kDbo421A0TpRF98EdbZV+id0IcrURuOgDS9ujRiKVJZDjadeBsaP36bE5Zif8QWqicGDam6&#10;LQTypIS/q4hfAt56cUCeL8Z9b7+my2c7NOv2PzkNdHnVNviJBlwqXDuJqGIXhKLLp8Q8GGcRmBId&#10;Y3SJkdgKwxpv6HBM05ftxAPgHAMtR7NZyiIVzCmOMtg8Z+vP0b7xd9UXaxpPX54kCT6GOX2xw2N6&#10;RYJdaGbCzdVvEIwTYuDDWWEM6sGmykjijQloRDGHTCClyZd/5fmjY+93E+MXIOMj2BNh36YYchRd&#10;hR4liqvBKEyWCF2eRQwrLFflDeqI2wlajQctnR1tjzw8g52d3gsQ7niwx5/5QAdd3qunYL+8oorw&#10;9lkVkvWrBh7bPWozFTWiVfToM8c457+/oqEesaVDG/9WYz7TJflMunGfS0lKJfmU+gtdqeFInJzM&#10;poL2O8BaJAHnHoItZ8uIlquOLMu91jteIKtLVO/Vjuj9dteFT/KLbOaNL9+XL2Ol1ofZQgqMRrjs&#10;RD863X60KCSudlqTSZZ49ea1apr8t5az/wDJFsPw890IgaL+ZbuWu2XlmVneXwv2EBkf9/xA5JEj&#10;ztkdApiSVLd0WGdS2k+bGTCg2RRJZ8XHgcwa2VZqflKG1SZgL9YSEgf/Ne56d1abbERNToyu46mU&#10;vATVlnp4vHdoDOPOf94x5+/1andzKTGTkyAj3WnUu9CJr6D8NnAsO6qZ9boZb4bodp4DxvvrzRz1&#10;y8okTdLJCz4tCUuzduNlOxwbPgbnMOfcFY6KB1HdPO60OhyZ+gCs5GfTm6Pzufux7yU/o/Z763//&#10;iAPC7wG59A9a1Hj9s949Nh3bbabBZd7DfWWh2jJ3ZkYZ1ewNcQVKjT4QlMmrkAIwjBPYWqmihxqu&#10;hPJabjgjsKL/a6pAGuuCbVLNpSKneXxrolWpkhXUMm2BjqVFupf1LCuYjUz1s92F5U307IBrmvGp&#10;P+jvyi6+OkQhcWL+Sws/WzI9SkRUpIsEUgwoGNKN03vh2CjNTj4j/89CPh0IT7N84r1jtT3QlSTi&#10;jEwmOEju2b5lICIHMfzVYbf13PV5StFEAqii2paPZ0ato1Pho5xZ2xs/Zbgj2x3eohvdJdU/XNQ6&#10;yYkPF2pwwrogjvgLOfl578y30wpOOVf/AfxQrxP7PCcySGE+zJErbZKT1tPTwHdbFNLNyxGyzfIt&#10;u3Nh+yAcm7qgxrCyCr3wBLBIt0VAd1gsxl0/xMUX6sFKgIkcC8OpOGuxCNQVFNGiaEP4FuIzMnXR&#10;sTbSftm61s/Ru6jFOzkAqX08/QFYGvHmUCW4yh2VVzM8QyGe2SyzLef3IrDpMzU6K7AZ8BXNesrc&#10;k70fBZu3/fhJhpFgrMqMbpMONB50BvOpZhGfFDVyE0yiBQgSJ1H+rrdXjUwGpBbCn0vFYb2xVgv3&#10;C8yyOjKL9WyzZOl22/yT4kEYMGtw0F7r2bk/FHGYc2+XPYN9uXu7VHexDS3lGVt/kLin826jv8WH&#10;YnuXg23a473F6nzTOOLTWUhuFj8gc5tbbSvVrVyiWZ++P1pXHENYnmvsw7wDnHNV/hqvq0sG99+u&#10;/dk0maH4M57cJf/LOg3CLSEouOj0yneNtSJO46oyvwny8r+6jD7++VvoI3brr7Pdvzd/1Gc4ANqU&#10;rDMnirpvDwf0RRuwub2I1EkMOLGM54YEI/f+f2JvZyjSRPKdaFywlIxHjnyBXha+2bDNjK+DzcQ1&#10;nlcadVkYlvQFF9qtSjONEVZI3Bz5TptTxjDA7mmsGU/1tabjBTd+PX221eCWIgwOLiH0ElXKJ3jZ&#10;u/K8L/cexlutU3DJ0yYGaIgkQ+Uiqk6f6yGDSpeZ2//ci+0ieZizdCcYv8CsUn0hWW0y0+7NWn4B&#10;/+2dXEhorAn0Wyc8rYDWrSROBiRuo3cuVc4KP3X29PsCyI4iMiiOEDCVoehaz2lgZoxu4Rw+bL5V&#10;zz/To+hUk9hFRERqBck3+QNZfd8W6npAICprTKQqkiKGMYBGXA8ZkGXttn+M7L6gYMDeflGn22rG&#10;MjcPu/rBpRDNzLXTzzweLYGYvP2q7aeRyflSUyIGlU6MUUgR3Lfwe12a7Jlrz9I/iVyJr2inc36l&#10;GeohnYvKXjj5C/+Jsv51pH1JyfdKjBgQk3C8u3qrIj2HGI4U1UfNjdEOJVKVdugsToCBUwA0UxBQ&#10;oBawHGnU0mX1IsFXNI8N9VVgtRLkrf3v30NOXqrXEfz6zzmvZmrJlkneWMj3m9Gu5VEA1/+1OgWK&#10;TgYaizoC8EkXF5eAi7WUKKdlQFFkzdEMo5R/zNHsh9NHHYnMR7KVEm3NR7FFNX0iS525HA3Hgsn0&#10;kIDkCnuJDQ4g6BtXUO7X7neRQu/C52PZ8pJ7c/LiM3qV8VHVc68/Mf73Ilv9rJwUUa9ekysFJBe8&#10;AkLhR5U95OMew1K0wafcf34+VR92D9QDMqgtseUZMpJ4SmvhsgOt+50UzLK+n1YWlqN+cbifn5Mi&#10;m+BzKTZ7/+7HZdskWjZ0kxitLWZ8yyGW9vb9uiHBOrN8tQ5id+ND25+sN9E6xhml0RJOJpg593jB&#10;Jd8ISmeP3flwl72Jq2GosL+LkiAsox+rYXB/6JFZzK6p6vAkNnMJlNUv344C4NzJyBuMv4PkEK+u&#10;kin6CaG/xa+ItbQZKSjBhYB16RANaJCTqMkU4F7Y3zOuF+l6ChLcrkm4/7geYHHcAd+HmS2lvKN6&#10;Phb4haltZdzJ4G3tt60m5UlZlXjTCBWuw4jtYEJ3+VjgSiyYq4cD7HS1y28gTwog2cv9Gzq/ggA7&#10;rdi/Pl3vxTsw7Gx3b8p51C1kKpD+jwl0rWTyD93BTecyO0pER+x9dJactPd2GBI3ezjkBjAZDjFd&#10;/faBkgC61BN7rKeIJJCrW8mIIMYE4hMg4Vr8AH1eXPVU73jyUIN+7Wg8I3n162NdXzPgo/rm+DHy&#10;N7jyNDrsewqV/A3WyHXxuX4LLwnufwGy4rih2WaB/YMTRZtsSFZh3WmDh/1y/+xo0aN8SRVQW0yN&#10;COzP2aPCw0qp0EAev+pAkuXTDJmGQeycTh3lVrKyBObZc8GJSdvKLcZrm3YGqwXxHyVX0gViobKm&#10;P75PP/2skRraqF5otxi5JFTxViilg8ykCYVg+NYi1QDUQiUVswt0HAnqdjG9GrLDrVP7+upb/7xk&#10;dM7+tTgMwTiFCx6ulbdWgf9qytYIaKn692ykDfLyxcgOgR3FcYr44bPtzUN3wZ2MR4Jn3tgU2a0R&#10;PHVTCxbKV23FNcMR5Va9HS4SiE/Elzv/aQF8OC9DYCqPMhISPJZQCFxNTQwWv7Z/qVqn/quhWEpr&#10;UMgEpjET2/3o95J+6CG+6ztA0j/Uf++DxF6n6Z2K5DkW2IP8XlQfRv8KSGH2WgKjW+tG5XeOgDud&#10;oyYCH5OP9AVyt5T6zoecIXXvVIGxS+g1LntSr98e7eypYqBhbW9v3+B7lfP3mmhRzbVUDmDdCmR8&#10;cv5QWc3Ip1nZwyMG0rmNV8kFlon9/Rdsy9Jf3PLQmQwsulKqD69QfNXw+reIzZvO+eKGFkiT4z04&#10;75ZlBQ2StSTKU5xAkZDqOwWRGOg0Dt98qxNbFfwesRgly4keWhym+idVey7uJzpd1wozongM7/7V&#10;OoGMHp8HV1+vLv4VsDRWRsZ9kStfMoqzKRk390+7rIku1j1CPtuiru7pmS5miM9BLEgrGH8dXQWM&#10;H4bKQCwk8h9k7/rVR6wG0PCcwCvz4Zuj+XAd73lk9k+4ayOpipxbPAh/ME4Cdmb8IRObbA3/ACps&#10;6nwCf8r+ob6Eo5nD3jw/NvwkEmLzrrH2EPwmykZqSy55fEERGTz5U1GKnFMmYQE6+hUEr9jS3LNV&#10;Qhr2KSOjPDEeyw9mdrPwJF75i6FjYTBYWJz8ZbxOCRQZeHncMd/oeaHuyKIeW3Ua+y/36fOdqjlR&#10;U40EaVmuh5jTxfOlu9ve0y0iCQjveUGD3bSYUY3cSQ5hukvn8R4UqTPjv1YUrbdcxuW+sjcwOsNm&#10;W5LMO4FE7p+oHqzxl8or171Qv0rzSql7kTiDLPCY7TIr55STMKsMjkso4xlVXzsW9tutoouqq+43&#10;TXk+O+RjX6L5/+5xoLDADwVwc7bHx7SyAo3viAF0p/xy9LwAH61bnPTszz+VnTL9vLd3S3FgShhT&#10;oYbmQYOfPP3FlKcUdyFZY5ES8uF5fpFMlWSKbU+rDY1rweN7+eQSsR1l1FBLLiEt/NP4chU+Dkjd&#10;9fmQFPt+wlyENOwMFLFOijoCj5EcfDflMqQVmJrro6GZSkaM3lHY3vh7NODcOntoEbw+lDn/7iBL&#10;zoBnAuXxxvq3CsjuIrHRgb14rMzcmje7XCBSTH3SxCzlM0WvMk2bS600TOLUXT7Lpo5866VxfAb9&#10;74dxbjXYmvFn9G4jbdNN3K3rgDeKEeDsPiUZCGuXPr8jhKkjmJMW+Nt2pMz5dlMUa7lommnW4A8U&#10;qHg/QxQo229OZYLN9M+VnwOkYRNAb5/LhIt12h8eSl2rqqkN8r02RnopI0tz/q6thUZxXTQEFn6R&#10;i3j24HdT7nzzQv6hkHHPFyBgHr0bEEWk35X5OtRGdbJ7RWVW4J/kf3+lGdxDPUmQuU9ejmAImiWd&#10;fThf+N7qNpYqdhAHmhKfGDSp6WO+HVgSYnrcrT6b98qRIjx7Pj5g279IebUdhiU3Vy2sNG1DQZu+&#10;V5A7y/VDL79wtKMA9MKASJXS9aqeO5PCpCksignyFG2ooPAieWgoixvPB4MWkPl8SJGC2HxYwn2I&#10;z5tEAmq81o9UPl9Y9rvbhCJpAeRxmYX6f1rrpzB1fZDmrgJ+8VeBK7NlaYMzMgxNS95uh64VYIlk&#10;fCQj06csLYG53ev+3DlbMWvLqvSWtlLrsQVal3CAED3ktHmVeiA6d1v1HruotIKdrunhbBZkC8N+&#10;cQzIYyBPAmZ+ia7hv9r7sHqfODIqzzdv7Lq7Ekl2Z8N0Aps3j2ESO30k+MBK/GBu4T9YCrqOM3LO&#10;ZYg/xZNDbx+W0rTubRxh2CZ6P9YAHHXhK7zljqUyj1UczqicdygIw2pQMAl0V9p22bxujGiVSffA&#10;+gqvrHD9XQbS+V/jHE4UyCX+gWh62hlTgoOLsdQY9wyAhh8lIip6qoBWSxFJcv75+SYlcs5MVmrT&#10;lE7iXr09yVu9CB9zlkadYbCWi/3H5V+A2//n/efK21EXqvHYHxlZqOJj6tMWSpvt4aNSHiVfJ/3+&#10;pJ9jMYR16f5l7O9LNLk8nvnJo9J0qE5rVyDUny5U9UPjCFH+qdLdrNi+gXKPK96qwLMnVhl0Ex2c&#10;ch+RJARlhaHzPbqfPkpzobsyNjECSRh3Q3IdJqYjlMpJ+m+Mk1INOALrCsqePj4gZ+JHOoqBUXRd&#10;vf03hVp3QWgMUN7QLAOw8pi/OMyU8/DxVA5RqqEQvudQ0Ac/J7Iao9e7ae7CJcWCauuUihWffmzS&#10;FMRl/vg6Cv3RFjIuPOstr83lCuNoLmNekSNR2P0etcte/v3j7g/u0F3Hn0W98oDyWURofSOvQGrq&#10;KWRwf/uLw/noNLNcKNMb+PAZTQ0hxH2OjwJDs3myuCf+In7BsyylaHBn6pnswSF3QLsGCLUzVy94&#10;//56R09POBQ5d3hchWUOj75JXsvCyyfL2dKTqkFKLNs9/iwU4i5aRmTW/1MerTthBF/P9ZYITENU&#10;hQIJDII8EJbPGKemA+qqhzAnxDr/U9lRNmKS298+47dqJSk8r3FZEzVAhJtli0wXeG+AXrHPxzzt&#10;yvm37nUbBlSwazswdXl4qAyHja4HHPbxzrQFynxHqivbicayP17HLSwFsYUcrP5+9v1fBxyuO4lR&#10;e4A12pBQMr76YtQgl4tsZCYWFEIz1XozpQ1Vi3cT8Qg7FNON/fGWOJirk3N2rwS5D0nA1hBsi9+G&#10;Cywu168HfT1H7bww1eyrtPV2ltsPP88ppLgEFD/JYLGNLXC/7tvtsZMdf0EN9CN47TxyTasLO5sL&#10;aBlxZL28Rt2/CuVKC2SU3fvinG0DeM4Oh0j9fvjhYFDf20rxynmO9+nd8mSvl8LODaZuxwzznrH9&#10;53S3bcRYXfSm7itGDdUBE8nfEQPiSBkfzSCliUFa/jde8vqKOKdRtb1hbpmMD2HpluxNXia2ueGy&#10;469zLawNgzsBQq5omgxYl/leUTnBfCsMlJDkgAbcbtGRJbvIFnDZf7naG00mB39+IgRF/CBIPgdu&#10;DgqzABjPewvLgkhXeU0yDI6/0sxaJPwbwxkvBeYGChi2wxBVQQHWQCxiSLv6S0AilSqLf1xKhcqt&#10;S2WH+ewVQ36NPQrFrgvMEoxnciUu2+nxc1Ng+rCrbo+UQ3P+TSVsy3RRux7E/js1CMOqaHLKCFIp&#10;iaJvgVJlT3TsZQ3u+h5hHCzGldfw+4XziQ4lxsD/pSRjbVpGQtLXTzKScS8lP7Cm9zxIt5euoHd5&#10;nV3yQ1B+fXh1oSsHUuV/flLufFxD3mFWgI/1i+3kdaQPMs2PdfTYdAYP97+6J/jh2DJhWuHbHnqR&#10;bIk1/Jdw9f2D15rYlgXJecUThUymAbDZvgbXtt/oTJCL1GtKa6NbA/RMWHqAhR7S8GXJYibgUdiK&#10;YW3YOLXIzbB8dWVm9CCEsMYd1dcvLuI3ZPt8oE+p6CFh1QTY83upsFpOUS8VyigjArjyslrVlJBx&#10;H0gDaJaZNCX7gDRD0ROmcfO6OAuxwcr1ZDyMpi0f5SNhMXoB8dUccP+weMcFnQ7CipXHlMvVVex7&#10;wZ2Y90UDeCh9rKvvD71yLRll9Y6RmZExQmw0dOyfLObinTTHrD0DeSDwKfH8JZvnASoJiIrrJToy&#10;Tt41VMdq8rQuxItvmp441lEVrmPNdSSNeU10bIwsSae7tkrXG3zLGWK1OGWQg+rlFEcANmNVsX4z&#10;FoZ9ehbXsZgNBxgeh35mczNkyFbSBuamBJLnkjjj5/wxGYjMxCpQwr9wb/ABs+XjoPbDPF4iXGI8&#10;iN9/bOfrV9r7+df6zwkGcv1eCFjwkGAiN0Y4YGfL6rQy/2mEYQkrByDhoo58LiVFMRp/TOCqOujY&#10;+gwLtgD39yBXQx/bNUy+c+Al0XJaWwG1zs4IULoYhtuSM4QMTBMOlovZb0yxepY4PiySjFoL50di&#10;K99nZICGKfwdS6iEX+amMdndtXlZ2OeV4LS9cxMfLmRiVZqL3Ur6grbrJg2vLivhYppDpl8jmleq&#10;NyRVfjqUaD44Hrz+/+AF4DwCo666fkGsTnL3B8O0eUKxY/t/auifChX9esuC1sXbUBH0PimxResO&#10;/bFa9aqPt9IOiHoK81nJq+OVUfL4NehrKXigvMjT8f0bvelD9OOI/9rfjYAahqZ4R3SNJOw8hCej&#10;ymRiuxDbY70JJqv6KDd2aufPc5y/G1ieJNjdnsrbG6exVXqfXIh/k66yhORXqz0sfuXUfTvL4hHY&#10;DvVqFyBlnqAYjS7gGpuilSdHD2WwXOkz8ealuva0qSkj72mIU6pjGsEvH1tHXDf+VNkpWudP0VPp&#10;q1nCNAYOxxayoWQG6vitefE+j9XYdPnmuX0P7feimliUDWOrZWgw9VHRmaxVR+zOBIXh5t+bO7k8&#10;gkk4zDN3P+FoFgXFZzAzHpeuPqutzH6gSUj2+gU5ZvR2jbMZBOBeyK332LojoM4cSNXBfkY8cZQ4&#10;7AJRY91iHlFsADqEjaGM/n7tu9ubSqdh8Jps3/w8e6v/GUD9z/lGKGu7yVP2PfjrIsrRpz86vfrY&#10;IWIZ/YRg1/WV2ke1ShSKftFgUVfSMiFyVnr7b/5v1sgCjEzyYnV93LKd3/0n9j6ryjWyMB9kOxGp&#10;l4n8cCLt9fNKkL9446ZUK0PXKW9e7TSXh8ASK5NnGgqOkJ2/l9Y8xRGdVJIO2omvhXOixIdUdj+y&#10;aCzJMhl85KfGwciCQfGghNsVMaapKY8iljeRu4D6IShEMSl93sik5a0ip3l+xuFd5k9DKO0wNN2J&#10;AUxr8q3miXxNeU5o/s/9EY4gO6QAKtbk7TBSlO9VZ/u9UnfFcA6ZS9pD8SAWacsy6AogVdkGNmUD&#10;fA5uQMrlTT7sZffkU0E+bYoWgMDf7ADAHjDqH4lSAsp9Wh6TlXSzWo7mN3VLbIQrCEUnPJnfQpZH&#10;LHFFhH19760O4zPwtDzQbuvN+yxT+CKZk6scrOEmk7RKLtJ4LcHkqO8HKnTMQReyKxs16vMtKTVi&#10;GzrcA+eJUOR1QP6clhxm8PqTlUR4tMmayBYgHzy0VkfmjvNC7LOaH9jh6mw29iHCF5p9Vfl2G/kP&#10;MJFnyjcBrMkNGad1J8rIWu3JnYSdW66HG9HxGRwe/lLo2EP1MCwf4bbDknwDSEGfLHrrCzOxCbo3&#10;qCHxmDeWuwKaOi0uOWO+XwGVgM/mBTiNZI9vjgajfCL4Dw8pOWRlE/3hLnN1IHZQhuLyv5YuLgCp&#10;Jtszp0Hl4hPQoI7srnKHziYmzC1b1fYE3pw5I7G0AWZhL81u9JNkk+RWoQbQ6YQRM9wladMfc+hw&#10;8mWgRiZ0uBaPm9H1hnljIahbKi5TWw4x1Uoy5Is0iuqfhJ8GGGGMphWRLcuS30UZJIYuOYRnyTLB&#10;5UDUR9JIWmd5jwQK/6++nQurTLwg76V0LDatf0oTvtSqWX2k1GSZPrX7WR9jcRBcNDFtUpo7SvNw&#10;1hO1tnVxwSfvQ9NjVg5MdtTwcQJR40LKHxID4zu/AE6ZDt3mJaCXsr4yvWFwwe3s73ElZ/Pusz+7&#10;uuMAj39vZ/0Fwnkz5mJu/3JsK9Vc6EF1cdBvbHGW6LHIuillT+qAEnNDBYSY5GZIlPwDwd3fywWf&#10;pzxSOr3llXLmTg3W+JjGrrdZcowk5V1C7WSboEumdx+3c3vb0jYZWqhb76UIl+mPx9267CetEQPJ&#10;hedSr7dPwtn2t8dUN3EOQ1NWFbVySyQuzch5O3S5Z9zvwMpeGWmO5t9a9zBJAG/DSr8zokTq/YbN&#10;Lsrbj6uqAcW/nsWjYUCHurpffeeA3t2ait7v1hIZaep9dd7jE46Vb4q4i8Hva7e5JEPuDQdENBqi&#10;d48lzN96kV7uYWMKIEFRvHM6JnPtPwsE2bJX6Z3W5DaF5sAgR8zfG4vkc9dvwoyp0p5UWoStw6nC&#10;H/ylCn2Iw72CTybNLrxgMOa3niINZTwAXYtJKEMeH6guFo13KroSgBrzDE/bHowewjbI7vD00uVf&#10;5vhm9QdXIhmmhd5S4IdOXbNO9E8CHnm56fu4jQrVq56j/amxPl8XDGH5qZbJFglx9P7A9BFQz+5y&#10;EMCrJKrzLkRH4WKKtsb3tbzg91Dnd/IvntW+88DPfC1CFRwrDn1twdIia2Xj6BgFkIoHIff6owMO&#10;s5+IOHfOjT4NDpN9MyPuQrkeDYfbZv8VHyNFrUJKyJCxBDsxm9nTNRk5VlMOWWzJzrlki0YYlwXx&#10;F5NtjI9KeWtyqUwzlQ8uovkqGsucoTvvJTAoQFrBVdRfCWwROfy+HcPjLFuLJcAfAj8ngUHyM4oi&#10;qZ2E+ArcYDlnj0iPHMDpKFk0ye7TwHj5eJaYaYial/2EqKGgAEnn3DDPgS+NefEgK8EUWPAdMYBH&#10;O12lZmQBmA44d4AAIoIWKAL/76XiAHvuKYAgLZv/pY3ZnSMAU8N8zvSZlJBHjBadeRF4GJPWCUoT&#10;QNS69RHLfaaujjZKqtlba1VEvmzNTYWfdDK9CggRc5nig3Pr6KUKKaWe2cDtTykP7FglEUKOg9+I&#10;eCV8Fk8fDXs1tbaXzIG90UPRtSJbCypvoW/f0pdby3UuvjL01y7KFmn4IKB2i5oeZabhlpj4D+zy&#10;ZeXHnvOH9ox04dk+kyKDIfD5AoZqQQd00BopI/3dd/WlESTgz9gQT9v5rChAGpLoWkRQZyX/mpUR&#10;8N1r9bnoPSHEjJLgAWr/PUF9q/ZstRn7NAfuH8PLddSTKrZXDfSn5uNTT+7cFce8xeDVbnPFhjwZ&#10;0TCQFIeiTr93GshpZ+zA99MZEEcQKHrLGdU/xelgpWYdxwQrDKK8awcEumLEqCsjzslnDHkqeHQk&#10;9cXfi/2uab3b4xfKunQQJS0s5WYAH7aqgyg31OOc9Jos4pHsrxNsX7xH4l6nuFyWzNegWvRcVTtf&#10;bBBADRJBZoQTTwTqzRSRXyu9Lrg1G2YY0EeQKKOOvcp3LyiMSXaWdRWNLMUdN2o196V5dTSn6zeX&#10;+8X9rGYFNkN/gIfYqo4cpUs0GmeCSgZmmqx1EFKJZVrkRpF4zXRV2PSj76sT+bweDU1E/Zha4xFv&#10;BFq3gYcBVohb1nmAKtkmL7mZzcQaxy9QYG/7oEBFuEKn6II7zr+87nMShUDfHRCTQEYiJtbKBQh1&#10;c7pxO0Abm1BhIK5/7e0df/LjEFnkfatMrIaMAFDBeEMnBVNf5TxaH/zQ3DyypAYHkqWIAQkMrP3x&#10;4bfaDLn01EDp7llpenytK9Bzcc3ESm0m2AZzJdPHHy+FOcoUZo1rR9/VeW91AD9UM01zMtBYKHw0&#10;QM+Nkm6kdshlWh/OGt4BHYfM/tDa/sVZGxJ+GzgY8H8A0SAu35HOa0uXrVZBdoeQyseeRdunajuL&#10;dvVubbW4vnSa9FBstVKCrT7AjkcfrSVl57Bn/6asrW7oA8j/ILsH8JNWcB59yE4IFyvnye6H8VH4&#10;esIBfKufjc76Geg1JQ2T1x/EcuM8LbhtpXEmVhhrhoeVF8F1K03qA/Lkw8VSaNrVxhlYbUIAnjSs&#10;rEq030lrs9BFPxHfTkjn6jwhQzn9g34s+ug7wy/6OGISMpEYH6+lpIQIVFYmgjyjqQN2Ct2KxbVy&#10;L2RuEcAkEVIisIpArMIN41AVZoxzGbY4m6WtcwdscdR1DXJnDcPB6cO1VDhjGPJnDkOl4VycMNEh&#10;47koWTwGRWrbjlCITU8bjoJJQ5E++hdk/MWkSFP//hWhE4YiYqchfFnFtk3r1nBjDS4/ZrDizIwQ&#10;POAnDrc1BNnxkLErxrHzHMrOYajkHKTnIk1J6tdbMm0E8v7uj/hfdEN20f2+w0l2vUd3z+bhcY/u&#10;nqNMy3fPR5bNeqQGunE4MjilAAGpB9UUlFKIiNAoBO00QrSTCrKbPG4M92QXb7oSqVum4ar/Zh6C&#10;VwpjiZDdGUfBkx0BbATNaYqWE2xJommpqHwUsG3Puq3C1QhjXIg2wYUodZ2O3g0/Jz/0HhfAoVZN&#10;0E6A7HYiJSxZA7IjwG4bLkdvv39Pduw6CFy85CuEi70UReFijThkdzbaHOURuxHvY8m/COYd/6zy&#10;IlZmhMFFd2bEDXhlhL6aJ2p+yJAh6NKlC4fs4nLzeYe4plGWDlCToaf/yVhlnjoNn6hoXimYNm0a&#10;/v77b8yePQt29lbw8nZAzS16pwpw3c0bJ3DsaA7X8YosHMoIRlmUNT9vOn/pPSWpQ3YSEWhXq0jl&#10;RP/RdncScfZEPDJjQ3AgJhrZ0RFIc7NDmrURDlhtx34bY8TY70CIiz183d0a9GQnioxzQwZal1QV&#10;JGG/VMkpZJXK9KIiXikQO+RJ2oPj/5SELwrFeV4hUlRuGjNoQUpnog4WGiRIZhWd/KPHcPD0WeSd&#10;OY8SghfZdZOo40Esa5SShDC6BNkN4x0STRQ2+lGG7GjAwMfXnQ+yic+bJmQnr/o82IkSgCF1OO8R&#10;UD2QHXmrup0gQnZtOJgkgkoEzyVIJAWcpEqc8woHyEp2fIHamN9wK24YbsYLIriOp3EjcNVnLKY+&#10;o4dZTzThQJmaniTIju1fNlws06y3se+v9tj22fPY9mlrbOvURluftMPcp+VhuX8MsmvFGrDdX0bh&#10;9q9QYPyRtrZ/gaJNvTH1WSF0rtr2LB+mP6UHu59eR+LMD5DArlu8B8p7MfcVpK1vj5r4QbiW3I/f&#10;U54qdD1pIM//6HUfwH0Rqwc4rYPn3j2YOHEiRv/xG0LddiPU1ACbf+yIKY2G7Oi+i14FFWWAoMtZ&#10;bzK9IZ8SGCm9fxoiOC5kYf2Q3aXDc5C28yvEzKPrl56D/D41RWX5kl/vBr3YEZRGUi3rjytJv6My&#10;aSFiPJfD39OGQ4oUfoPKDNnkxYsXcwmdmaKEcLGOjs4cLPMJj0SZZMBAGx6jeeF/KWRHnRizZ8/G&#10;+vXrFft1Q1paNK5cq2DvFikMTwMIZLcP4dbVfTiVPAtXk0agWgG3SiVCdskaXuykouebyhflG9cc&#10;FRwaa9AWpx16osqpO045/aCmk85dcHFff5xPmIqas95IjHbknnLogxM3N7f6ITuyz/doo0VRvooD&#10;+4euViOZg/Bkkx8FEP7BiOw0B/yLD6HozBnknz2HYnatlKf0gYHg4U5QkaSckZ3mkJ1WuNjHAbJj&#10;ZYfZaTcPdcjumef/PSDuYahxkJ0RfnDeiO775qB76CxBIWw6ZK5CtHwmD/mpCsMqhFPtESbOT2b/&#10;6TONZRonk7L/wiby7aSwFEF2PYOW4Pu9G/G/xcvw1jxjtJ+zE2/OM8P7q7fz0KofbV+DD41nYGT6&#10;VPxVPAR/HxykpjFFgzApfygW5IzG+sxJ2J4+hWkql2HaVJimzoVl/DrY7zPDBrYvguxcfdxgGbIH&#10;qyOXY0Lc3xiR+huGJk/GDx6T8Y3dYnxjtZFpk4Y24/MddD6r+Tmpay0+2kbpanxjuRXfWm/m24ip&#10;uH3nPcb4cJU52s+2ktwDe3SY7QAKF9vhj11o9uoMtGo3G61eUoimuebgqRfn4ZnWC/CMxKui1NNd&#10;K4Ls5o/G6kPsulOWwdV3LweS6Utxa2tr2ISYYMOhUVh88nssPvUVllR9iUVVX2DR6S+w8PTnmH/m&#10;c8yt6oHB+/vze0ehd0V1F1N2H3uETULP0InopSVazspCqOZ9Vokgu0Ee2/DOyBlo9r+xWpDdk+wa&#10;W3WYiI8nzkEf/2Wy++gRMQoTygdj7pkumHfmSyVgJ0B232LZ4T8x0OR3NHvnBzzVbgaee57lE5P0&#10;OFLITgWn2XIw7ePpFphj7g4n7wBmY7zQoUMHDimSHXZ0dMTAgQN521mo4ws2+vfff8e4ceM4KKeE&#10;7GQHCrRF7WgeLpbtb8mSJdxG84EJL1cE7fPCqSoKQkf2WBzYF210Ja6jGqM22+D9mXs4JKgqV+L1&#10;WOJt9kxx2G6eCRN7xpjenqtK35m9Ax9Mt8eHU520RHn0+q/GaP3tOrT5eiNX66/Z9DfruVp3WsfK&#10;5iyM/NsEpWWlLD+cMWzYUF4vbAiyU0msr2jWYxohaovfEmzR/tIy1t68e092j4J0tav5B2uZ2UjO&#10;yUUxK1PFVWdReP4SL1uq9jNJ1SfzOIaLFZ4lLx4uNl0aLlahqyEDcCRhErIyVyApb6Ms1FRfGNa4&#10;Au3Qqf+WovONEVVgyj3TCTJRiJaZ8v9j8o20tqNlMfkm8C9ywwgHdzXITlQnsxj87eoNvyIPhBfs&#10;1lJgkTP2Fiegj6kVPjcNV273wT143WqsVJBdCr4zCm8QsvvY/OGGI31QImhw6B4XROU4s2d1m1KZ&#10;mdt5mpy1E4F5QZi82xwjNu2AoX88synBeEXDk123BjzZ6Q4typabJym8mcVzD2efKEShRkniPF9m&#10;lqgWipfuuRAu1gom3X9TerLTVL3hYk0J7lSdjyjhnMV1hfsvrqcE7CRlrr4wuZ0NQ7HZO4bZEx9u&#10;jwlSFN8X4rtD+g4Rp19//XXssbLm5SvryHH5dqKM7eGQnSJcrKs3a5crxtzIzhNQX1SUyt5f4odp&#10;pJMcQqL0HO6gx3Yvdj8T2PUK13c3z9Yn7Pn9y9UH3kW+2Fdoxz1XBkkUUOQKjyJ/LHA3wXQ3W0x2&#10;d8QkDydMotTdBeM8/DDCkrVxMnOQkEbtHZeGITstiXki958gbm+Y7aVU8z+xzyEhNxdpij7sxgys&#10;C23qh9eu5sdPV4ADivNS/qc5L67LIXkJfMCmM8gRwekzKDzDbDFTwZnzOHjlOi9f/AM1iU2W5gst&#10;d/s/EC5WfL7cvdywpLHhYuX+e9Skca7NrzZBh2vNMPhOC/xR00RLo3iqhz+ZCEAiCGrM9SaCaJqJ&#10;wK1lCpDKtFpdZkw27BihN5simk2rSw/x1/SQdV4PR083xaVjTXHzcDPcKqe0KU9vFzdHdU4LnC9p&#10;jqNVTVF6tgnKSOcUKVPx+abIvdQMKddaIvZGS0TdVClakcbdaIHcmuY4zM7xGDv2UXbtBKXpChcb&#10;7rUMBWFDcSbhfVxLbIXqxOa4FdsSV22b4sbOZrixozlLmXawaZZWs2VX7VrgktsTKrkrxKYveDyB&#10;c14tcda3Fc74P4nTga1QFfgEUyucDqDpVqgMYuskt8S5zBY4c6AFDw0r6nRWC1QUtEDhkZbIvdgS&#10;WdUtUHCzOQ7VsDxhKlGkyXXPYPYFPfzOpn9jeS7VSLaM7tuia21hcaoXrFInwSnISAXZBRvBMuUv&#10;WFd+D9PLL0hgOh2SAegIsDOsJjiOQgfLa93tFhjH7juVrdEkJfDWBH+z8xMgO1W4WJIYapYkheyk&#10;oWblpA2IqqRzW3ZNtO/ZrNyuZ+eqDdm9Dpu0MXD1t+R288UXX+T5J74zdKlLl66sjK2Ci48PUg4W&#10;s/t1mzsikb4/5UTv1AoJZCfujwBg22AbTDowCa8dfw0trrTgevLik3jm/DN49tyzSlHYVvIqx5/7&#10;Bjzd3a+knjJJz5y/O8hOW41rO6s+ZlMX5R+NtVKep96VrSb9A7aazqUBW82X0fpKWy3+T5HVsnGo&#10;6rTEVp/jnhLJVtMHabpsNc1n/QfZ3f9PWsF5nCC7devWYbvJHo1wsZn4Rj+bKQvfjU/DwJnJWGZc&#10;AE0AjiA7kuZyOXHITiF5j3XynuxWG6VjjXEy1hrHY41JLNda4ziFaJotM07A9LVx6KUfgO76oRKF&#10;8LS3vgeWbPRGQmw6cuJCUBjrjcI4LzUVxLvh3Ikwdt8SWD7FautWLK4e9kLG1rHc45wIKlWsGcdE&#10;y8aiaMM47tGOQDxNZW8ah/TZQxDZ/1vuZU5TFOI1mimyf2eEDeiM0IHaouWR/YR1Y/qK237P9B1X&#10;NPsv9Y/eOLVsAvdqd3yFSkVrpyPB2gw+Hu4csnN1duGhY6PNjRE0sDeH2xoD2VUs+RsRA75hx/pW&#10;cg6ihPMQpPmfQmz/BNgl1APZ0TXW+hniRrghasKMWGqkTK+GW+B4lDfMNphi+Lgt+HmCHX6a5IQf&#10;Jzoq9fNEB0yabYZAGzuEO9vBZOsWDoltXL2SQ3ZxZqtQYLUEV/ZtVXhwEzzDkS5HGXHw7pzPOhyx&#10;McAJKwNUyuiYtQGO+25AxrZxyKL7u1klut9p2/Rx1GsDzkTvwclYK1TGWHOdVOhYrCN8nP3Rd7wL&#10;ukxIZM/cATXIruv4GIUnu2S2vaPy/IRzFXQ/kB0BdlRmj1nMwpWgzQpvewJkR8c5H22M09E7kRNq&#10;Dz8PRyxduhQjR46Eqakpr3gIXwt74LnnnuXw3d69ezFo0CD+/uvSpQvv+AmOT0Tu2Qu8sUiGRjWA&#10;T6m6IScDVXazFolFxXBhDXga9CbQ7sW2L2Lr1o3sfeWImpun+fvr5s1K5OYkwpsto+W+nnsR6G6D&#10;JD8rlEcSaLdDeR2Xo4VUJ2TXSNUhCSerUpCQGIO4hFQkxCcjPSYGuVFhyI8K5emBmAj4u9Fz1XjI&#10;TleFpTHigB1BiorBe7GSmH/sBO9M16y4ZEqmH6bUKy7UEaHq9JdWuBqC7MT/lSl9UZCl8GyXnYPE&#10;nFzkV55EHqv45J09xwdHOLTI8oLKHA3GUBjiozW30HfIMOg1UUF21AnxOEB2qgE4gux2oK7OlK0j&#10;A/xwST3Y6QCDHlXVB9kl9set+IG47N8bkQueR4xBWx46kqCazPUdcMjiUxRbdEKJ+WdIWSQP55AS&#10;Zr+J2Lkd2fbM1mpqvpBGzvgBJt+0g9lXbbT1dWsEjlSAWxr75uEtaTkBXzM+QNL0jkyfSNRJ0NRv&#10;sejFJ2TBsX8SsnMe+iHqov7koTdVGspTWo7ghZisAdnNaKHHveARhOj1R0eUmHTDIZbnJeZi/gsp&#10;3Y9Sl86oKdXHdXZPq8uZKGUS5vVx89Ak5Dj3QtyeEYh3XQPbndt5uFNvT1eEuFsgwW4xdg3vfJeQ&#10;nVTsvvD78S67Hx8ysftB4W2VKdPMdwTgTuNekgiwi5v7PwQufgm11erPkhJQvbMWhcF9eajYOAI+&#10;+baS49ejZAXgR3DYJb+fGvZiJxFfxta/ljgEF5LGI2/fPAR67uKeZQcPHsxttWCftTsgqEw9/fSz&#10;SsjONyySf31GtkPTJguNRWE52W4pZGexazcPHzhs6FDo6+tj48b17B3ljP1pkbh27TDLHxosOIPD&#10;hzNRVnoA5aXJKC3wRVHUMpxP0ufe7KqTyJukypud0pOdDsiO8ox7rNQBRxLkyAE8g5fZu0F4P4gi&#10;ODd7eyfk7x2KSxWuSIx25pDdCy+8AFf2vD1syE6QkL8lN24iq/wwt2PpjyBkp2l3pfZcnNbVWUEe&#10;7QQYXgiHc6CsHKWXr/IQfGSLSXwA4ZaqM4JSDtnZ2tfjye6YQvI2859TpZYnO7LT7hqQnRTCIc9g&#10;UoCpIakBeo8IrNc4yM4U3faaoZf/OvwYsIZpPXp6bcbnlivwxZ7V+Jy1ub51XYju+xagW5jo7U6A&#10;7JSeyyLGYFjmSAzPHoARWQOZVOnwrCEYdmAUfo79E93Cx6GrBLQjaK/7PgN08VqKjy3m4xPT1fjE&#10;eAM6mq7B944b8aPfJu4V7sfApegZOg49owajZ6S6fooYiMEhfWFxyAAHYcvu9m72FtvJdYrpNBxw&#10;pi4MboHbsHnbagVk5wqrEAsY7l+GVczezT0+CrMPL8Tnu//E68tm4PWFa5nWq+l/i1bjY6M1+Ml3&#10;m3BOatqAn/xYu9ZrJ15dZoD/LV6l3O4N0gJFOn8L2s+zEDyMKfJfALzIi5ot3p1mjLdHzUf7P2cx&#10;zVZoFt5m6jByPj4auhpPvzMNT744V3mP1SC7djPx8V+z8LfHMqzzN+Iw4aedOinDndoH7cYc/+Fw&#10;Pj8b3hf+ZBoK29O/YPPhb7DhyNdYd/QrrDrWHb+n/IhekYPQI3IYV0+u4TztHT4cv4b8hkFBv2FI&#10;4G8YFqDSkMCR6B/0N37ep89D9Yr3WapewfMw1NUU741YgBavTtSC7Fq+NAPPfTUev++1Ru+AxcJ2&#10;atDeNPSI+AMTD/fDvLNfqwF2AmTXGcvLx2CQ0d9o1qEnnmo7Cw1BdqLaK/TBjD0YscYWJk5+rF3r&#10;j9F//YUxY8fAhdkcTdtMovCx5GFHhOycfHxRcKpKDYSXk/guVUJ2rP39559/4tdff+Xt82nTpnLQ&#10;bl+oN06eLODvVRrsPHfuIEpK01FacgAFZUVYstsVnWca4/2Z2mGIBdBOIa3/VOqgkNbymfb4cJoj&#10;PmF51Ym9R7gmuyjV8W8HtOuyBuMW2aD4MEF2Thg2bMg9QHbadRn15XL/M1Hb8RZ51a9FbtUZ7M/L&#10;U7Nxgp1Wt3uPkuRssmjDBbF5pjRqQytCyCbnF6LwzHkcrhE82wk2Whjgp3x4nCC7gAD1Z0kXZHc9&#10;pB+ORo1GYfoC7M9dz6Ez8tAm9dLGATsFZPcoQXVSEUAXUmjFQTnfIna9XB5M7lwBRS7sf1uQF7To&#10;AmON7YVrCix0xG/2rrKQXUezBPxiG4rFYcFYEeahpSVh/pgTkYDvzXzQyTRGa3tBuoGne5ESsjMV&#10;PdkFwSIgFktWr+dw8hZTCw1PdvVDV4+KOpom4a/NtojYOh9Fq//QUvqGifAwXoclazdhqYk19viE&#10;Mnvip4TsdvtHY5ZbEr4zCmF1nwTZY+iSAG4l4RPzaHxhug/fmPjiexM3dDFx5frOVFAXE3eu70w8&#10;8KVpMC8f0v0IkJ0lTLqrwsXKQXZbhs9Ery0h+IjKhsTTIIF0Us+D4n1TQXY0r1omrkeQnTjdkL42&#10;jsAM2xBYUf55+WLAgAHcQ474ztBsNxOoTu1baidaWlkLcF5IuKKvUdOG0LxqkJpsMrWZqU/W3t8f&#10;rt5ebB97+P5WrFjB9u+OpKQwXLxUym0x2eTjx3KYPc5AKWsz55SVYLqlN4ZZx+Ezk9hGAHaq/CGR&#10;J8qxrm4ILrTXePYFT5f0Togo3MXhO98iL3gd9JcoEO4Hw2Ee646EkjQk7Y/m7Z27g+xEO6uZTw2L&#10;8k7MPxq4j8/NU4aLbdzA/cO11ZrnoG5n1ef5ujQt8UQrLBfsMXm1p4/HSRTSPfd4Je9noX4ZKme8&#10;vSwpa5QvVM/ziIzhfdrCuLPCRkv6tx9lyC4uLoSV//9/ILtmV/XwxvXm6F33FAbceUJLg+60xPCb&#10;zTh8NPGaHubcaIZ51aSmCjXBousEHzWD/Y2mcGTLpHJi8rnWBCk3m+IAO+4Btr5SN5og51pTlJ9r&#10;jhOlzXEppzluZrTA7QxKm/O0JqkZzkfo4Uh2E+SdbYq0i3pIv6SulMtNEHO9GdzO6sHhgh5s2TJN&#10;OZ7XQzJbp5wd8yg7thxkZ2K2HEOHDsX6tYsQ6rMUxUkjcf3gF7hz6FnUljzBCvmzuBPcDPBm016t&#10;WMrkxabZfJ1PS9TFPg3kvwAUPqelWrbtrZJncPPYC7hxsjWqTz6P6lNMJ19Q6vqp53DlzDO4dO5J&#10;LV04/yROXH4KmZdawf+UHvyuNEVITXOEs3yPYPeD0sjq5nCpfQr92bV+caO5lr5m63W/0gRjL7+G&#10;reVDYRezEq7+e9DmxdYcEnPYtwUWB4Zi15lPYXL1OTWwTOpJTk5iKNXtrAxsrSEvdM2x6VZzbJTR&#10;8ronOfQ39HZzjGLrU9n6k90LXZAd7bfRnuw0RHAoSe4/nWLlYwIr60tZfm1h50vHE49NMr/0MmwK&#10;h8AhYi1c/WwwfMQwDUcv6tq4cSO3rW+/3QHLV6yEO7O3Tr6+KLlWDfqASGVf5O0R2XMap3WPjOJj&#10;0LRP2t/cOXPg5OeExSmL0bmkM1458SpeZfqq/Cv0K+yHQbmDMJCJ0m7l3fHc2efV3wX/kO4PshPt&#10;tCi5deQl2mox/5IPHlKGi1Xavnr16NhqEl9XaauF8xJtNX1ELtpqGn/OKDuMozU3WT1IsNXUfhZ5&#10;BzFvaD7n1BkJEN8Eo0b9yWzho/P7D7J7YNKG7KiRMWX6fA3ITuVV61v9DPSfmYplxoUK6O0AVhmR&#10;B7k0rtVMa432Y71RKjYYpmDj9mRsNEzGBkXKp5nWGSVzWE5QkmRaQ7Se2roJMLdLh517Jmw90rjs&#10;3DMUomm2zP0AzPYewHLWwFhqnqGSBaXpWGMWhdiIBBTH+6EyxgZnonfidMwOrjMKnYqzwNVjPuy+&#10;KUJJakoC2Uk92Sm1RgCXCHgieElTFCY2b/pQHsKVALP6FN9XXXG/fKecTiDRen0U++nzg6BfhDCr&#10;qX/8hMrl+ji6ajwPQSuqYP00xNkIkB15CKMOCR9mRO4Wsju6eAyi+n3DzoUdXzyH+sTWSdRYRnCd&#10;LsCOFN6/M+4EGHIATlPno3aiLCYYWzfuRb9xztxL4XcTktTUZUIc/p7tDl87d4S6OGDi2DH8esmj&#10;HUF2sWYrUelP+zPC5UjBM5wKYjPkXt3oWFeZCLiT08VoQ9y+EIGKBBMcjTPBsRimWCE9GmuKirhd&#10;OBxrg9JYJxTHuaM41pOlHjjEUlJhrB9CA6OxyiwBf69Mww8TYvD9hHimBK4fxwdhxBgTpIQn4Fic&#10;Pc7GGuJcjErn2fHpHO8VsiNvfAfXj8EVjzXcc59mSFu6vnNRZsgPtYG/x15W4fDgHfYzZ8/ig4pi&#10;xYa+HiUvgf379+deYWiagMZFS5fyAYJEZnCFOOZSw02GXt3Yc2N0SzBGQdGxvOOI9t/p007Yum0T&#10;e18RZHcWt26fQlZ2LK9EmJuZsPs6AiN/H471q5cjwN0OSawydixyDy5GqYeNvX/ILplDdvGJMdyD&#10;Ylx8CgftEuOSkByfhKT4RKYEDq56ebpj44b1jYLsHqSoklPGjpPDGunJWTlIl1RcqOKQ9RArMlLx&#10;MLDsWIKnHvl1pFKtS6lQ4dE5iM9d92YqRS73qUKXkpeHwqozLJ9rcfDqDRRcuIwKlhdFFy4h/0Ql&#10;evfrB70mTVV2+jGA7Kj829jY8BBT3t6OLG/UPdk1NtSrutc6AoaY6th0HaVSMO9fVH3hYpkoxOj1&#10;8L4otfoM5ZZfoHzPlyz9HOd9e/JQm+QJ7E7sYKSvfgtykFPy7DeQNPN9WPd6DdOe1cPUp/QwTUPk&#10;oW3ui82RSDAcAViamkWqxwMa95wmektj56EmgoeYpn+CRW1byoJjk55qho1DBjx0yG56qyZwGvYB&#10;bseM5PmmqTsxo7BvSg8eNlfTk90Mti3Bd7EGPVEbNQYUmpMAyFvxA5TpzYSBuJ7zB6szrQRqV8mI&#10;lbeaVTibPRHHk5cg1nMlbHZu5ZAdfd0d7GGObP9N8Jg+QAgXS+F1NUPsyoaL1bwfb8O532vY/cOr&#10;TK9hj0LC/Ktw6vcqEme/pfCCSOFemeYKady8VxC54CXk+/6COoLsWPlUiZ0/U93tNTgY2BdRBrQN&#10;25foyU8xLa/XkDzrf0hh5YRgscZCdpoi2K46sT+uJw7G6aSZLM8E+H316tXo3Lkzn5aKBhLIgw7l&#10;cb9+A5jd/IODZZ6BQUhlDUVyfX7w9h1mRxQ26jazyRpgmXLAwI8GDMgTAIV1N8SXX3yB4cOH8fYE&#10;gXaVlQXsmT6N0rJM+Pq5wpvdUx9PF/h52iHadzNKI+fhYtIYXE9SDydMYV0z2POryxtlY8S9CRLw&#10;OFd1L4R7+yqi570Fn4VfoDJ3L5KiyLuPNmRHA8z3Cr3Xp4M85K5Q5+Fu5i9d4RAahaSTur9/1EQd&#10;JNJOCk27LEq6nDzmZLDrIvtMwF12aRnymA3OPXESuZUnkVXJykbNLZSw+grVWTgQf/U6NpmZQ68p&#10;s9GPFWTngalTp8LWxl0J2T37whwJsETpckWqDueQxPU04Z1nXliCZ1qTFuNphZ5prb7tP6nGQHZv&#10;zd2Bz7aa4jPzDfjMYiNLt+Gz7aZ4feEmvDHfEP9bvBofm61Az8DVIC93KtiJwCcBfuoROQIzTg3C&#10;rDNdMee0oLlnuvF0dtWPmHlyOAbtH4zuEaPwQ7gGfBU6A91DZqPHvnnouW8hegQz7VvA53uEzFFo&#10;JrorveWJGs/1Y9hYDAsaDuuD89ld3onr2Iqb2Mh1i6fmuH7HFz7+G7Fl2ypFuFg3WIeawijNAKvL&#10;RmD+iX6YVzETX+78C28tWsryZCfemrNbTW/OM0VHw3UsH5ZLzksl8sjX28cEry5ZgjcMjJXbtWd6&#10;m2uPECZ2jjXLd1u0n6kBPc22wQertuEXny34OWApfvZfxsTSgCV8vp/3Oox0sMYLncegxcvTZO/3&#10;k+x+t+u+Ep1mbsKcnbZwYe97guy2KiA7Z/+9GLGkL44gABdgyLQCpTfmIubsKISf+wNh50ci4MLf&#10;WHKwP0bl/Irf85jNYRqZqxKF5V2Q9ScsDs6DVZEBbAsXwI7JtmgB9hQthlnxOvwRPB59gmby+9gz&#10;WJBwTxegt/8qdN2wDu06z+BhYZ9pvUjtGlq+PBXPdv4Dw1ws8FMggZ0CzMnFPSmSR8U/MaFsKPe6&#10;N4+VsXmnyaNdZ6avYHD6Owlk14vlyWy2X+3nWBOyI7juLUpn2+P9mVb4aupWLNntgb2+wazt7IWX&#10;Xn4J9nsd1Oyzubk5FixYwAcRPv74Y96G3sZsK3X2R6VncO+ngjdQGdvCRB8XUUqDr8HJ++Hq5Qt3&#10;Ty/2jvLiH8dR25x7n2fvrOSUMNTWncfZcyWIiQ3iywg4d/P2gp1vCGabOOHLGWZ4d5YVBzbVylYj&#10;9I4A5SAa30Jy/xFo9y57f4h6b6Zq+oMZdug0dTfm7fRBUcW9Qna6JPY5SKXdHifbLwwW3MH+omLs&#10;pzapwrZlZmTxznbRzj0sSe0tlw6bqyldtpnEBxLEfbL6BrW3Rfu8P78ABccrkXec2Wdmo3MqT6Ho&#10;8jXeZ/G4QHZ1rL4ZGEjPkgccHBwwadIkDtmlea/GleA/cDvoZyVkV73vV1RG/oFDaXORnrMOMXnb&#10;EE+hUHPlwqwaIjrfFJEFFohiiiwwR2Q+yYwvp7Cr2tv8M6LzsEy0xJKgvVgQ5CGRO9eyQDtsDTFH&#10;YKEDO28zWc989UF25KnsE7NYfG4ayuErbYXgU7NI7tnsYylwpQSlWCrxPvYg9bFZkhpkRwAzfWA0&#10;ftpMBWQXIEB2Cm9rd+MB7N/QJ6aJmGJgDu9Pv0DBW+009BIS3+uAHZ17YcvEhXBx8OTXO4K14QjG&#10;JvDL2DMcf+wJwzfG4dzLnNwx6tPH5gn4wiyY2cpwzAwKhUGgF+YHunMZsLJEms+eL9K8QG+McvXH&#10;16a+bJsQJlYWmH7c5gmDxUbY0nsgwj7+AAVvsnPXUOz772DdyEnovcUbncyiOAhGIq9rnVhZoxCn&#10;5FFPPK/GApKiRzu5/6T6wiQav2xxw3b/ODh6B8LCwgLvvPOO0g6LWr58OfcM//XXX6Nnz568X5vG&#10;ENzcPeAeEIikUmozq9qKqogiKrtCNpnaNtT/HZWbxz3r7Ny9Gz/88AP35ET22MvbESVlGajFWRw5&#10;mo3gYHZ8LxfeD+Lu5QkH3yCs9orH94YhLG+SWN6orkWADyXXR8+axDOgJmTHYWEeLnorm6fUkL0T&#10;BE+Y9F6LKNihoV2IyLNGxbk0pKbRwL3LXUB26nlxNxJssHr+ZR4/gZTsbB7RhPqXqa9YtJNqtvJh&#10;itlLVd+2zP9KUR92OrPHqsF7Zf+1xoA+SdqfTX3ZWcWHBHtM7WWm7MoqlNyo4XkhtpdLr9+Erbev&#10;ok+b7LOYqvq3H13IrkrhyY7qo57486/RvB21JGUJ3jz6JppeZ9ciA5E8zmp6TQ+trzXDh9VPoNP1&#10;llr66loLdL/YDPq3nsCCG82x8XYLDj9tudmMqSkXgUeOt5ojmCmULddUfE1TFLL/Stl6BLmRympY&#10;ypYfvd4cF849icq0pjwkanWQHmqC9XCDidKbbP5KiB7Kswmwa4bY6020FFndFIG3WsD6kh52XNWD&#10;GbsuTe25rId4dv50bDFUrCZk5+Wzm4ff7t+vO/b5LkFh6m+4VNIJNeVPcs96dSWtUBPaBHX+bNqP&#10;SZLeDmiCW8ktcKe0JW6XN9fSjYpmuHyiKc5faImqS81ReaUZTl5px54uJAAA//RJREFUrqZKphNX&#10;mzE1FcTuizh9jE0fqnkCcTeegOMFPexi12nBtIPdv52SdOWdJ9ChSg+trmiIXf/TLH9ePquHn86+&#10;gRW5Y+EQbI4JU8cxez0CLm6usA3ZCJPcvjA7/wGMrz2jhMpET3INgXZG7H5uZVp3oxmWsvNdxNKF&#10;Cs1XiKan3m6J7y43w3fVzTGYTQ+/1Uyp31h5IU9ys24/geV3WmEN+38tk5C2YGkLrGL/zWX6kx3r&#10;d4WHvob0B5fgmVHq2U6XN7vJrFxtZGXKkG1Hkl6n2ZXWsDneA9Yp5AnQmHuze+KJJ9TsNInsNNnr&#10;YcOG4csvv1SOQe+xtOQ2NyavQLDVzBYJ0b9qmdTtEtkc/l5ltiaxpAyu/oLn+X79+uHt9u3h4uuC&#10;rQlbMCp3FL7K/RrdirpjVuZMmEWaYU/oHuwO2cPT5Rkr0KH8HbS83BJNrt3/e+xuws3eO2R3H7aa&#10;SWqrKf9yqs4ghTzPcjvJ7B6za1Jb/c/a64ZsNUndVotqyFZT2zmjsAiFrG6Sr2g7Z7O288Gr13kf&#10;hWiraUw6oeCgBLJrilGjRjNb+Oj8/oPsHphEyC6XQyuNgezIq12/Wfux1ESA7Cg86xqTJKwlj3Im&#10;MdhgHI1t28NhviUEezYGwnqDn5b2bPKD3Z5oOHlmsIYNEzuWSukKaS5XyDsNgRF5iEooQkRCAVdU&#10;QqFCNE1i/8UfQmhCOUISK7j2cR3h01HxBTgQG4byOBecjbZQg29EEbh0/ZgHu2/ykE1DkB2FjSVp&#10;LhdVsWocCqcO5ZCZHFhGSvxZ93+ikn/5gUu1jKaFeQL49o/sjRMr9DlYJz2nvA3TEGsrQHZkmFq0&#10;aAFvD09EW5jIQHaDcHylPtt2PNtWBdodXcW0aAxi+nVm1/Gd4vh3JxGwS2DXqgu2I499twO17xHp&#10;bPQulMSGYvMmN/QZ54XO+vuVZZX0lX4WOk9Ix+gZ3vDatZd7sjNWeLLbvHolYgmyM1+FEwHk5YxA&#10;rO0sVXk8I7iMRNO07CKH8FT/i+npOEPgplAueFoj0c0ElmagIj8YB+J9kR4XwhTOFMrTjLgI7I+L&#10;ZA2N/azMlsLOvxjrLDOwdk8W1lpmYR1LN1kmwny3O46V5eDy8VBcY2Xz+lGVqg+z9IA1jtsuuGfI&#10;rnD9GFzyWIPrMpAd6Xy0KQpCLBHgYc/KjDt+/bUvrxxrVnJIVLGhUDg0PXfuXPzc52du3INiY5Fz&#10;+gw3OCrjTAZdMPaCFzb6TxhAoK+34nPyFIP4XuhEAztbN8HL0xk1NRdQfeMUe3ex86Evn5Ys4cck&#10;qOD330awsu2Cfe7WKGGVHQrJK72nZxqA7OoUkvuPJHqy45BdYoqghFSV2Hx8YgKvCFJeNdaTnXjt&#10;8svk1ldJFS5WJerwKGSVqbRDpbzBLg4Q/JMit/7UIVJy7BivjAjLqcIiX2mhrwOKjxxDWlYO/8pe&#10;BO00JXqyE9ZRVdZomo65Py8XuUePIbO0HGlFh1B25hzyjh5HUk4Oevz4E6/cNBE7Ih45yE4FERBk&#10;5+tDwIoXjIyM8NFHH7Hp+sLFyoNy8iFhFYDdnVXAbdJKNk0wlAAOaa//D6kByK4msR9uJQzA7fhB&#10;uBM3WKFBHAq7kUTr9OWwXdqaN2UhneSZbyB5+kew6fEGZjxF0JYE2JJofutmgpcz5bavIXGWJASp&#10;uL85CtCOwLrZbN/Seb5Mta6aZnyIRe1ayB5bzpMdlYHwBw3ZPdkEjsPfZ6brN0n+qryk3Y4ZjZkv&#10;NxcAu1YacBvLN4LsYub3YOv9hRp2T8R9iKpm9+NK/u+sXNVT/m6tRFUeq6ekLEK01wq47rXAX3//&#10;hQkTxiHAcw+SvLbBdkI/THpKemwJbNcYyG7mO9jwwdP8fouaKZk2eK05PP9qj+M2XXHMtjPTtzhq&#10;942Q2n+DcoevcSN3PG6UTsD1inGsfIpi5bRCHzWn56KYe1d8UeExTUzrUzsOfYnneK+QnVRnkybh&#10;EKtrUMf86tWrZCE7spUUyv25557Drl27+cD18OHDuY322LcPyWWHdTTAVSIbTp0V8SWliMnO4baN&#10;oIEJEybwffFjMbtcebKYe8fxDyRb6IaBA/qjX7/++Gv0n+zesvqXz3qURVLY2OH8/Onab8b3R23s&#10;EBxYTaGYVc8aQXMcnFPMa4p7kNSYJ4+CgldBdUXPfQcZjlNx9XQS4qN92bl51OvJTtO2NlbK7W5L&#10;l6vsOTW8D924yTsjsiuOcFupspP/jHTZUq31pIPzXHSeqnOl/ajba+3/qTOCvtYnJeVks/pdPo5e&#10;r0ZWpfDFPh+oOXcOK9av53aZvM0+PuFiPfDee+/B1NS6Xk92yunWS+uF5Z5heqrNYrR6cSFatFuA&#10;5i8boNkr89DsJQM8+eIi/r/cdg9bjYHsKJzkWwYmeH3BZoW24a15Znhr7h68PdcSbyzYgo4m69Az&#10;YC26h8xCV41QoBQatFfEEMyq6o255Ens3BdqnsXmnumMWaf6Y3BaP/SI+J1tMwldw6dwqe1HEYqW&#10;9k/T3fm+Vf9rrieKwpSSFzW7ovk4A3PcxgZ2v1W2q67OCDdvecLPbz22blupgOxcYR1qDKP02VhT&#10;PhgLKn+GweFp+GrH32i/cCXacxBOPZ/az9mFjts3oHvwYnRVhsmVnNe++fjJzxivLlmGN+daqG0r&#10;9RCmCk2qrvazrfHumg3oGSSESO3OjtGVpV3DmcKm4McgA+4B7vkfRqL5K5M5zKl5v6mstfthCz6d&#10;tgdzzd3g4uXHIbDBgwbBzs4Obj6O2GS9EGexDzdhwvJqDaqxCpexkgN37GlmtdmVsDwzAvNO/szu&#10;aR9Bp37GbJbOOdUHS4/9CvtT+ihh25+EGc9zUZXYgzK4w6XCBj+YzkUnk/XoZKwQTTN9uW0b/jeE&#10;PSevTcJTLxqwZ0v9OlrQtX33G4a4muGnwPla+UzqETYeE4tnYN6RSTA4MgEGx/6GQeVgzDvVCwan&#10;uqpBdk81CrITvAny+8D03kxLfDF9C3bsS4BXeIwA2b30EgeBPAmC4/LEzp078ccff/Bw79RXsWbt&#10;GgwdPgyGJsbMzvoiNO0ASqpv4tAtTbsiSITvqLM77fgpJB8sgWfQPg7O0UdxAmTnwd5ZLkhOjsDZ&#10;cxWIid3HlrnAwGAuH0z4tX9/mFtaw8Y3HNN3+KLTdFN+/tKyVa8UXu50ebKTUweFVzyC+T6YuQu/&#10;rLZCUF4xDlYcYvUZBWQ3aSK/DhooaAxkJ2+3pW1qlS3WJbLReWcvoLDyFFKzc7l9/jfa0nRMbqOZ&#10;DZX7/15EA/5SsJ/aztQGF200faVfRIMFVWfRrXcfVd/2IwXZadQJ6qoQxOqbBIvu2rWTf0zi4+GE&#10;FJ8NOLeP1dWDWdtRAdrdCP4VpyJGojR1DjKy1yKOALt8Q4knOwJQtiGOiQAUglR8ioSwi14Hfdi0&#10;L/yKPLkHqIiC3Tzs6r/h7S68YBeWBexBD2NrpdcxqXoZ78boXZvYeXuzdXew89SGCAmy+93eFZ+Y&#10;iZCdOozWeC9wwna616f/HxzoxiE7o1ABsguMZe9IfwweIoHsLPzxjWEYxDCb/57E667/PD41ScTs&#10;2eaIev9zWQ9wha+/DccvesBk3EK42nvDyScQY8ZP4AA1fZBs5hmKMZYhgic7DjwKx9MCsRTSvE+f&#10;mMehs4kXFkbGwKk4jpd18m5G8lHIl5Ujkjd7FqwyvLEy1BnLQz2YPHm6IcgJdp474G22ACkbxqFw&#10;1Ugtpa0bB2frLZhkY4OexpboZuyArsZ7mZy4Opt4a3hFZOcperGTeLK7WxFkSRDe56bR+GmbGwKL&#10;j8LBVwXZaYaLXbt2LW/TUjhZivZEy6it6OzszEPJeUdGo+LmLW4nRJsh9Meq5skmk2idsuoa7qWM&#10;PlZYxNriPXr0YMekkLFOKC3NQm3dRcQnhnL7/McfI7k9JvF76xOB0TbR+NooEh1NCaDUVabU8+cT&#10;s2iMcXHV6cmuMYrLNcXxs4nYnxbOz+3uPdnJLW9YYt6RqN+hhB0nt+o079+lfm1qu0pt2MOU0MZl&#10;7WXWrqW2bGFZObLz89kyoT6gCbdnKs6L226m9AbOU7q90JdNH44zW8w95gge4bMrKpB57DgOs3w4&#10;wspd+cWrMLe1YzZZhOskgJ3CVj9akJ3kPOooXCyre3qRN2cPPPX0U3D3ccfKxBX4uPgjPH3haTS7&#10;2kwrHOKjprsBYEgtrurhmUt6eP6itl46p4ePTuhhSt3zWHOnpeDVi3RDFUqUIDY3tiyMKZLNayqB&#10;/Z/L8owguwoJ4EYiqOzKmadwOrUZrobq4Y4/U4C6ru3TQ1lOU6Rcbq623yh2PFLYrebwqW2JXZf1&#10;YMqOxc+rmp0jiaaZCECLrWmBshtNlcemcym/LAPZ9e+GIL/FKNg/AhfKPsH1w61w4wg7l9LmqA7X&#10;Pj9SDcGB+ynUbTPcqNBTqIlCerh6TA/nTunh9KWmOH5NPQ+konOS5lEFux5KD7P8K7jVApE3W3LP&#10;fBSGV7w2qRbWPY3Xzsrf5+bsuC9c0EO3C29iUcHfvH9g+rzJGDBwAO9rdAjZAovModh1+jOYXnkO&#10;xpL8kwPsjEmS86BQsARgLqtuhhnsHCexPKdQwiR9hWiaQLr/nWFl62ITvF/dHB9db6ZUR6ZPrzbF&#10;t1dboNu1luhxrQV6MlHa61pznvZgy7uw/7tUt8DPtU/h19on0I+rFZtuhb5MNC3VACbyyjjsdnMO&#10;5vFQtRKojkThkEnkVW8yO89N7Dyl1yuoKcub52F98mtEnVgGz0gz1o51k4XsjI2NOQD/7rvv8n5t&#10;WkZ9M5s3b4Ybs597ff15P+MhRd8u2Wi5NqJoq2msdn9JKVxYu3vHrl28LeHi4wLDWENMSJ+AXxP6&#10;YXyaPrbFbcOEmRPQn9lpkr29PcyiTNGvuD9eO/4qWl1qJVs+7l70HhSl/p/0Hckhu7OTkXiQbLXT&#10;PXiyk1vesDRtNX1Ensfa6YUnq4S+7X/BVpPIVucWH0LewYMKW50pY6tpPkOw1ew8hXa++j6l0mmr&#10;ebuZ+rcpeksZspitLr1WzW318epbCI5PULPV/3myu4eftILz6EJ2gqveo8dyWOWeQi0KkN3U6Qaw&#10;90rGX/Pd0XN8ML7XT8F3+qlc3+snY9CsOKwwycBa40SmeOxwSIOLXw5c/bKZwcxEiHsKLAyMsGfS&#10;athPWKYlq8nL4bvDCfFxGYhOPICYxEzEJLCUlJghSJyXFf2frlSsqETVtLAO2z9bP1ojTYxPQlZM&#10;EA7HOT80yK4hNQayu1+Rx7vUkT81GrLz8vBClPndQXbHFo/lYW3j+9w9ZEdwIAfsJJKD7MiT3e1A&#10;VQhXqUTIbtNGguw80ZmVUSlk13l8BrqNi8WEqXsRsNMa0U7W8HV3xW8jRmDq2DFqkJ0YUlQqKWSn&#10;XKYA7aSqIsjuNisXrLzU1caop3WJqK3NwsGDEUhkDef4hATWqEhiqaCEhGSWJrNym8Keh3REsuch&#10;MiGHKZcpj6fRiWlISApDzY0itr/9QrkUVRvHYb4zGZYoNJ1yT5Bd6ZpxrExMxFnP7TgfYY1T0XY4&#10;GW2v1KloW5yMscWx9EAcSI3gkNvmzRswePAg/hUedU5QORI7J8hLDgFvNE8DBqP+HIV5BvNYY9wL&#10;qaxRKlZwBNG05jwZ+TrubjUmN185gC9AdpvZ8V2RmhKH6upzvGOCQDYCB7p16wYTExM+MLFy+TIE&#10;etijKMyGlRNzXGT3l+7lefZsV6VZsHxjeSf3bCukG7KLRy27B5Wn0hCXGMuBuhjF/VNBdsk4cfIY&#10;PLxd+LkpITvvhiA7zbwg0XpinkiXq0vo1NFeXnz7DoovXcYBVsEgF/tUGZBWFB62qOJBrnQrL19h&#10;FZ1sXoHJ4F8KyEN21Jlw4uJlHGaVMv51gI5KDu2nqPwwMouKeOeFcjn/4oBVlJhof1ysQpWdX4DM&#10;wkKeBz17/Ygmek3RVE/xNYESsntUOiEIsDvKp+vqquDrS+XIQwLZObLr3I07d3axckqDv2uZxAHg&#10;VQqpBoS1RAAdeRFTwHVXT0zG5bKxuMJ0ienCsUkK0E5m239CDUB2JALtuAjKSewvgElJBHX9wv4X&#10;IDtdnuxSpJCdwjsbhT9VAlwKyUF2SbO1ITuluOc6SchRPv/gIDt6tz5wT3Y6ILubiuk70X9hVrvm&#10;PDSs1vZSyC56tBpkV6O4dwJk95tQ3rTutRSyG4+K5IUcsvPztMHW7dvQ6ZOPEeBpjSQfM9hPHtoI&#10;yO4LbchO4VEwccYH2PDeM2xd4bxJM1rSPgSPfGs/eRHFO/rjdtxv3Aufpke/GgI4WTmjMnktmdQX&#10;15N/xXU2fyWZLc/8Decj+6HS+XucdOqi0A9qOuUoSLnMsSvyt36E+HkvIX7uy4gxeBEX/X/k5VrM&#10;x/qkDK/KzoHymabPJemj+up++HpZwdbaDGP+HsVDrVPZkeqTTz7hA/kUsoDmyQPX4CFDeEf+vqQU&#10;rS/zuW2R2BehIS2E4S6+eh2x2bm8E0MTsjtRWYrY2GA2L3SiNm/eAmPHjsdbb73FB0EJtDsQvBwX&#10;k/7iIWNrWB7Ts1tuy+7lInrWVPdS9AAoXdag5ryOBAV8J4XwIue+h+Op5qi7U4EY1h6gc9MF2emy&#10;rY2RcjsZGIIkzceSazeQffgIt5lSW/ewRTaSBisOHjmCLK2weCpJv+YTOiqYfVZ486H/yFanS+x6&#10;Bvs/nV1LBpdiPaZ0njK7nCUM6OeyOmEyqyPklFcg63AFMg4dwqp167htlofsRMnZzn9S7BxYvSGb&#10;e1Om50iE7Kzg4paKti8NxdNtZ+DJNovwZGsmSl9chFZMLdsSOLcQzZloWpeavWyAFz5ajXd/3oX2&#10;fXeg/a8WeKfPLjzffrUsEPVPqFGQHQ8naY32sy25uKc1Nk/gTfs5VkrIrheH7GZrAU8iZDe7qrca&#10;XKcLsusePhk/hE/h0tyXVLogO01pQXZ169n9VtkuecjOBdahRuqQXcU0fNkoyG6JTsjuR18jLchO&#10;F1SnKU3IjkSQ3Q/hQvpj8PxGQHaL8VLXrfh02m4lZEfvd2rjUVuPILtlhhNxHoG4BRP2nK5BLdMd&#10;rOa6xXQBK+Fwuj8WVH3D7t3XajI4/TXWHOsMz5PDcJptdwPrcFuiahjhHJywyWsxPpu3GO3n7tQS&#10;AWDtemxAq7bz+TVohmSWQnY/BslDdj1DpuMHN310ddBHN5LjKPT27o/5RyZj/tHRWHZoPgYYT0ST&#10;97ug+et/o8Wrk5kmqanJGxPQccpe/ly8N92RSZgm72wfTrfCl9O2wjOjAIFJ++Hi7Yv5CxeiV69e&#10;LD+p7Sx4bCfRwNNnn33GQ8YSGLduw3r0HzAAJhY74OTjj/LL11GiA7KTikA78v6SffQ4PAIDmX33&#10;UoPskpIiUX64UBjk9PJAn1/64Je+v+CNN9/A5i2b4eQdgJ3+8fh2yiZ8OGOXbBmTFz3/qvDFjVGH&#10;2YqUbfvxDFOMM7Jjz14tDlUcZG0eZwwbNvQBQXZ3J3HAgDzaHaLQscxmHcgiG6fdhn1YInuZU1iE&#10;gvJyoR3N7a+OdRV2mg8y6Go/i/aa2eZ0ZvulAwq0b6myWRs7g7Wff+jeXdW3/YhDdseOFXKvybt2&#10;CR6byXtyjOdWlPlPx8WQP3B93wAeKvZi6GAcYW2cg2nzsT9nvYwHu23c61tE4Q4EFDljS4QDprnb&#10;Y6qHI6Z47MUUdyfMdLPCcrbvoEInRBWYa2z/zyi0wBLzA13wpWkgyOOcpr419cHw3TvhfnAfwgt2&#10;q20rQoHakJ3Ki9jdiKAtAdySg39onvarufzepQ7ZxcDZx49DdvrTZmKXfyxGm/vgW/a/6Mmu8bDg&#10;g1bjrr0hyC7/jbdh++VP2DRxOdZutoKlTxicvXw5BEbtNyu/CBi4xKCbYQA+NYtj+1Rctw7ITlPk&#10;Re4HYxesjAjgIF1EwU5Wrs1kJXo9I8gzrGCPQrsRkb8LsXkWSMo2Ze8WQ2Qe2KaltEwTROfawS7F&#10;AZuiHLE22htron2xJoop2g+LY+K4h0TVubH7Jnpo417a6r+PgvfFaPZMCN4WPzWL4N4WO5lGsGuM&#10;xNcmQfhlmw0Kq2/AwY/ZFCcb6E8cg+49uvN2rDRcLPXhvv3220rIzsDAgMNxZE/Jrsazd6TUFsm1&#10;GekjcrIlpWy9g+fOw9HXDwuXLFV4siPIzhklJTkoLctFYLA3a4e64pVXXuGwQJMmTfiH5jZ+YVji&#10;Hose2/zZddBz2nCZIm+GdP36Lg7YV2infO7Ja6c43ZAIPI7PscDxs0lIvSfI7sFIyFPBK0wZu2/5&#10;rM2aygfEtW3cw5BoU8le5pcfZsc/jvS8AtampbawrvpAJgoOFiOftWtpO/l1FOL7F20v2WKFPeb2&#10;WRj8J9FAfiZrK2dVHEF2SSl2Wdswu6zhwU5iqx9lyK7q1CHs20dtCnc89dSTcPd2x6b4Tfil5Ge8&#10;Uvky9wQlhUkeRd0tZEfrk0e7ZiQ2zVOFCL575yRBdm24JzERNjKuaTxkF8v+z7jWBIduNsVhNi8C&#10;ZCQpZEce627LAGzX9+mhPKcpUjUgO1HkLY8gu91X9GDK9slDl1Y3k4XsymuaKY+tE7Lr1x1BvsuR&#10;n/onzpd+poTsah8AZHemEZBdOcsv6bKj7Py1IDu2jnhtUjUE2bUmyO7SqzAoGYwdMSvhFGClDBfr&#10;FGyEPamjYV35Pcwvt1YD6OREkJ10niC7TTebY/GNZhywG8OOKYJrf7F9CdLDwDst8cJF4XwI8GzB&#10;7htPmVoyPcHmSaIXvievNOGe+J5kopRE5bLt5aZof70F3rvaHB9cEfQ+mxYlLiN9yPTJ5Wb4/loL&#10;9K99AoPvtODhaofebqZImW4pxMr5aFZOltQ+xT3orWfzqnC3LbGlujUszn2JzJtGcEvZDrsga+gv&#10;0kf33t0xZNgQpZ0mEWhHXmfJbtL8ypUr0bdvX1jZ2HCwPZK9Rwn+Eu2JXBtRtNVk04/U3ISjvz/M&#10;d+/mbQlXH1eYRpljdvwcTImYivUx62EZYomvvv8Kw4YORbu2bbGbrWsZsgczc2bis4LP8Oy552TL&#10;x92Lvd+5d09K1f8jyK4JW96c5Xu7U21gcGomkosjma2+23CxD0aireZtZ8rvykqkZlNbU8buPQSJ&#10;tprsZk5xCQqPVSKjoIgdn7Wf6/Ggl8PausWHD3M7K7aJZSXun9tnSsVpQeKH6ymsfX2gtIzb6pyy&#10;wwiPjWN2mWw1iRixUcwWPjq//yC7exZVbNQrWXU4iSPHsrmbatGT3bTps+HiGQojy3DM2RCPyWtz&#10;MWltHiavy2fTOVhqnA63oIPwDMriCo7MRXRCPlMeEmOzURCeDGv9GXAe8jt8BwzRkuuQ4QjdYoiU&#10;2CQFkKIAUx6CYmT2nRQfh+yYwH8UsqPQsVL9I5Cdhic76floQnZLly4VPNnJhosVITthHxVrhJQg&#10;u+OLxjboyU4KziX/rP4fSfRgJwfYkSI4ZLcNl6O04TZ1yE7bk12PcXEYqe8Js/XuCLGw4OFhKUzs&#10;iBG/Yco4du5O1mqQHYWGJWkepyEpITuZslKHRNypy0FhcRTikyJYGSQgS1UeY+IVntBEb2hqZXY/&#10;V3xiHJJSvHHz5gFWJpPVj0FltCYWxxPMkLVZCFEsvdeN0aG1k5C+cT7iTA0RsNsBbtbecLX2EWTl&#10;BQ8rN4S5eODYwUyUlaTA29uavzO2b9+MJUsW80ECcs0rfJHvyb/wmz59Oh9sJ9COwnUMZZUP6hxP&#10;Y8aGOv2p858MMcXHl4uRzweemWGOZAbPkVUKVJDdFj44T4qPi+YpdVBQGSbIjo5PnvQo1I6fhxMS&#10;vHbjSPgeHu72QjTdKyPUnAlsELIjaXu0i2PzKbh0OQUHssMQlxivuE+anuySUHP7KgDzIAzfPL0F&#10;AHDjxo34olGQHS1TLSfIQQAdBM9+fF65buNEFRzK7wOHj7IKTg6vCGhWFsTKiObyByECBpLYcTMP&#10;lbI0l50DeeoR/tPslKBzoAGE3IPFKGCVIrFDQvrFAA9ZRxUYWlZ0EIcqT6Ki6jQy8/Ik10D71dg3&#10;Ex9IYCmVV+qMeHQ82Yme6wTvdapllJ7CyZMl7DlygZGRoQKyc0JoiAkOVxihts6UrSMdACaPYfV4&#10;oatbjRvnZuFy8Z+4ViToUsZgXEoZgEupA3B+/wCczvtN8Gj3b3mzawRkp1sCeESgDoWblAJxFJqT&#10;xMGrGQJkR2FhCSCbweEtdXBNG7IjSQA7LU91NK05L06Lou0VaiRkR3ClpaUlf7eFOTk+dMjuhgJg&#10;pGkRspPbdgaFi32uAU92yX0FT3YUWlVyj5WeFamM3VrBITvRk91eG2P06NkDmzesRZDnThxg9tlt&#10;xhBMlkJ2UmlCdtJ7QqFYZ7ZH8rRPsPGdZwXATrmtAOrR/Tft/gbuRI3BzQQKW9qYcqcA3Jiqma5z&#10;QGwAbscN5KFOZcXKJJdy2WBcCe6Ds+7dmXrgtEc33IjWPI62pJ4GuZLYuZDY9MWk0bhzMxxVlZE4&#10;VZmKxPgAjPnrT8xg9tiL1fGoDJEIsiPX+uK8lZUVXn/9dd6R7xYUgthDZTxkO7c3ik6IQi2bRf/X&#10;8rB02cdOwtXLBxMmCF7xhEF8N5w4Xo6YmFB4eJCd9uSQnbOzC2bMmMXqBMPh6+WI/cGbcDZpCnve&#10;h7FrGMA9Ux7Y0p579pN/dlTLRO92ml7ukiXPppYnu1mvIXLu+zieugt1tZWIjgnh50uQnYuLi6wn&#10;u4akq7NGbpmW2DrFLKXjFZ46869AduSx5vDZc8hkNpWg9frqA9SBcLCsjA8cqLzVCTZarF/Q9tkF&#10;hTh45CjfN0F81AHB/5PYfT7In0l1AvoCUKgrJLM6wGoFZEe2+dGF7EiVuHipDLFxrAx5CZCdmeku&#10;uLuHYfEqZ7R4VR9NX52Lpq8wUfraHLT5ah06DNqDtwbv4mpfj94csgPvjrLGJ5Nd0HGqEz5m+mKi&#10;O174aD2e/pdCxjYOstOWEgybbYU352/BJ6br0CtwnSxkx6GnyCGYc7q3lhc7FWTXD4PTflV4spvM&#10;PbMROCa3L6VCpwnSANq6s2UkPh0+jUN2QwN+g60CsrslqWMJEJkKstvruJPX8QXIzhBGGbOw5vAg&#10;LciOQ4bK/BC8nAmQ3Xr0CF6sdj6iRMjutcXanuzaK6AkcVo6r1quDdmRxHwi4EyE7Fq8OoXdX23I&#10;7qk2i/DSD1vx6VTyZOfOITsKx0JtPO7NxdcJf80fzPIpFDdB9VGVnRd1BSvheLovFp7+AgZnPucS&#10;7+UCtmzjka8RdHwwLmMV7ii3E+oINzlk54sRy0fi05lrZT2jvT99L17qto1DrOrhmZfhmeeXCJDd&#10;9w1AdsHz8e7mmXhz0QK8tWgx3lo8H++smI7vdizCdztnocuOOehiNB/frl+Ab9cuU6rzGkE03WXF&#10;FnSaasmfjc8muSlSQV9M2ovOE83hns7aNxcuoujUKRw5eQKrVy3nYeNET3YkGnj69ddf+TRBdqQv&#10;v/oS6zZuYu1IXwQkJKP0JrNPina0LlGbkezz0ZpbcA8J5QPirdsIkB0N4icnxaC8vJjNC31Bffr0&#10;4d7nqTxTaLxdNnbcm123Savx8YydjYA7pf8LnukalvheINlzyK7jDBNMMLRm970OJRWs/ePpIkB2&#10;inCxmpCdLvt7z6J81cjbUtaWPn7jJrNnudwGPgzIjuymrO1lx8srLcPBk1XcRgptY7Gdq30eObm5&#10;KD96VM1zgOZ+aR/lJ08iJTePD9rrGlSg9jqt27VbN2W/9j8L2dVv7+vqpPMnWJ2uirWLL8DHx1kF&#10;2Xm4IsTDFOn+S1ARMR2VEX/haNRoHE6cjIK0+cjIWoPEvC2IJU92ComASWShOcxjLTHO2R6/7HHH&#10;dyYkT3RWqJuRLUaYbYTXQT9EFO5Ug1P+KYUWWMEg0B2fmYVpQTYEVn1lGoiheyzhdjBUC7ITJYSL&#10;ZfUMcwKzaNv6YTBdojCWQihLXdvf23516WPzJHxnrIDsAmI4vEwf25rvsYK1XwT0Td3QxTCYw3iC&#10;BzRVGM1/XrqvXYTgOpnqhuxOvtQWWW+9A6PvB8Jgxlbor9wFE58Y7s1OBdmFY75LNLpvJxBLvJdM&#10;ytC9JDoPhTTgu05mMehm7ITV4T4IKHRDdL6JVlnRfEbqF0GcUm1HDFM0myYoNazQEsFFDggocoF/&#10;katSjsVx+NbER3legugaREmXa+tjs3j0sw/BuoRITGO2rpcxeXq0Q3djWyY79DbahWFbN6Kk+hxK&#10;TxXA3X8HvPx3Y6/zbowb9ze++uorzJw5k9tFEnnD+emnn9g7ZRefJ+cElLoxm+ofn9Ag8M3F7TFr&#10;R5+7wG2YCrKjY7gjLDwIQUHkWV3o13711Vdha2vLPyLv9eNP2OsThHUuIeizxR2fm8TiIwu61nrK&#10;FPvvc9Nw9LfxgVlaMIdxpfdGAO2YKHSsZLlUHLDLM0XRUW9cv1mM/XcTLraB+kljpbLvdSi8Q+H+&#10;wKH3krNnmT0WIHFNu/UgpdlXTe3WQ5VVyCg/gsScPOyngXtxXWYvleLLspCTl6/weKfeny0VrU82&#10;mNrK+3m7WOivlluX+gioXU2idfdYWfM+baV9luofhewabpur7DWz1XWnmK0+j8jIAF7mOWTn5Q7j&#10;GGP8Xfw33il7B09efFILKHlURLDc3QJ2cpLu56nLenj7lB4m17XG2jstBYBNAVURhGV8o2mjILv0&#10;a01QfEsI1yr11KbmyU4B2dUGNlGD7ciTnS7Ijnuyu9kMvuzcOGTHjiWcX1MYSiAxqSe7o2wd8fia&#10;4WKpb9vEeCMCfDYhO2UGzpV8j+uHn+SQXZ0CsquV8bYnD9mpJAvZsfOS5oUo7WVNcZjpviA7tp/m&#10;7B60Pa+HXhfbYnZFTximzOQhY9u8+IIA2QUZwzJlDKxP/ACzy61l91+fRMiOwsROZPn9Nzum6CXu&#10;T/Y/iaYJcnvmosw5MjXWSyRBoQTltWKiMLgE3ZGeZuVVlLiM9CwTeWZsd6kJ3rzWDO2vNsXbXE0U&#10;qbrev9wEX7Ly1udKS0yvex5z6p5TyqD2JSy98RmCatcg7KIDNh1Yg9X7V8AswBQT50/ktpo8+ZId&#10;pX5uU1NTDB48mHuhpWXkoZacwRAU7xIcrITstKRhrwhEO3zzFhwkkB1BwHaB9jANNYPpPlPYBFvD&#10;yc8Z33T+BqtXr+bHpPa8pa8lViWvQrf0Hmh9ug0vD3L5eveS3i+aVs03vdYUrc88hz6VPRF4wwPp&#10;xTGNh+xk2rz3Ik1bTcuob7viyhXWdn34kVq0xpUPZKLg8FHknjiFBLLVrK1Ljlf4f2q2mrbLRBZb&#10;J7egkJ2n+n6lUtlqJuq/prazzHokul7BE61gq6NiYpldZvdMYa//g+zu4Set4Dw6kF2lQuI8hYs9&#10;ieqa48jOSeEDYgTZTZ8+Ax6e3nD1CMNm1theYZzFlI2VXJkwsUlFZEK+xJNcmlKpsUkoCwmD29i/&#10;sK//z4j/pZuWQvr/hLiN65EWk6CEUuIS93OpgSr3KQLsdEF2OTGBOBL74CE7EUATU1FykF3BtKGI&#10;6yuESZWDy+oLF6seIlZ+XRVkNwFHVo9H2ZrxKFk7AQfXTULapjmItNsBbwVkR/L28NAB2Q3E8ZXj&#10;lZCdqAcF2ZHqu1YVZLdN6z6pQ3be6KyfxkPEipBd77GhmDZ+DzyNnBDOrk0K2U0eNw5RzraItliD&#10;Y4HkxU4bshNDjOqS6NVOCtnV1cVolJdE1ojIReEhguyiWBlUB7K0IDsm9WeBILsYVJ3JQG1tGt+f&#10;2v4VkN2JeDNk3yNkd3DtFCRvXgP3zbthui0Q67iXymSudUwbjaJhYhaImJg4XLt+CKfPpCMlJZC9&#10;MxxZ2fGAoaEh/9LPzU0YSCdt2bKFe3egaRGy41/9hYYh69Rp3mFNDWUxhrvSQIvAHVtGg/xFrDKw&#10;LymZN+QNTUzw3fff4YP334fTXkdemRLBAe6elzX4aZo82RFk5+vhilC3PTgUbo/T0TvZc22EEwlG&#10;Qkjfe4TsapGO0+fSkJC8j92nRMl9UimeLb956wo8vffy9+pGljeNg+zURfkiQHYCXMfnJf/rEn2F&#10;oZxm25TcrEXplWvILDrEKxyalQCxkqG5vD41ZhteEWGVipScXFScu4CyCxdx8CSF3KEO/Sw+mK9Z&#10;4aKKilxlRaw4iaHseMWF5eXh02eRf7gC+2ng40D9cALv3GDn1PNHguxUNpoG8f99yI4810khO1FC&#10;JwR5rzM02sohO/I64eNjirxcU9TesWTrbGJSH9TUKQLYjk3ClZT+3AsXibxgEShEHrHIK9e53BEc&#10;fHo8ITtBFEo2QyPcZMosQdzDnASym96KILummPVEMwmApQuyk4iDPBLPdUzKULE6Reej8IYnA9kR&#10;7DetVTOMe7ol1g0bjAD2TpV+Uf0wPdmJ3udqkgSvbTR9J/rvBwDZkSe7lcr7qxa6WAays9m1RTkw&#10;ts+T2bWADfCYMeAeIbs3kTzjXez5oR0MXmD3VwrZKbzhTWcy7fE/dg2j2Dk3vswpPclJxOHEBCHV&#10;UlJfQdJlCYIoRCqFQKZlmvvUJfF+3SDvjdyD46+4kjQC53OX4lSeCUoP2CI21Aa21jsx6o8/MHum&#10;Krw7fe333Xffwdrams+T1xyC7ggwC46ORfG5ixzOrt9OUQOaPN7VIZM1YGlwa4IUsqNBg9Ag+PmS&#10;l1sP3hEiegLYvt0IHTt2go+nE6K8N6I0fBouJ/7J8m4wDxWbtamDDGSnLR4OlgN2r3IlzxGWp7Dn&#10;MmX2m1rrk5KZIud+gOOpluwdGglfP6oHKyA7N1fukc8nMrpxgyYKqToWtJdrLtOUuC0B8flVZ/jX&#10;fnL262GI2+iszP/H3lmAV3Ftbx9rqfe2pdRb6i1Q6oVSh1JarAKlheIOwZ3ibiEGBAkSd3cjHoi7&#10;O8GdQAhBkvdba8+Zc+ZIQqBwC/f/5cn7zJw5M3v27Jkza8tvryXC0BSdPoPyc1U4kC15fBU2nmfo&#10;69h5tr2p2dlIZXf4YhvnVzvP3EGRSHY/u7wcZWfOIpdstK6tlwYbNMemZWWi7MgRJFB+lq1YLtln&#10;g5Cdro38d8Xt6ISEfeIZEpCduQWtu2OvWyQ6/boRb/W3UuvNATvx1jAJCnrdyJq0V2epo8m0XaXX&#10;VGo/wR6PdlyOh3W8df23dKuQnazXVJCdCBfruxxfBTUM2U093kMLrpMlQ3a/JPXCN2F/0P7j1Mfp&#10;hn7VkoDsJtG6LmQ3SUj+rAvZacLFLqf7vRLX6yxQe9WL3h1r4eYuTS7SQHaTcfOQ3Vyt/MhiyO57&#10;T5OGITsV9CRDdu0ma4NNDUF2QlQW3Xzn4FcHc7UnuwYhu67r8f6EHZhh4SIgO27brV+/Xly3vacd&#10;/pzdn36dYbhCZaW27QrpQnbKe8mQ3dbj3VBSOwM1VDdgL3jKYy/DjNIOwS8LR6Pj5NV4XXF9spSQ&#10;HedZAu0WqkTP7HPjbwzZ+S3AmyuX0z3ZQtqOV6Zuw6t0f9pNpc/TzfHy7BXotGkp3Y/V6OY/G98G&#10;TBPq5i+J13u5rcdDn4zBwx0W6umRDvPwaCcjdJtkjuHrbDBu3Va4hYTA3d0ZixcvRNeuXUV5snbt&#10;2oUhQ4YID7MM2P3+x0CMnzgB1ra2IkRd9sFKakfWabWdtWyKqh0tQ3bltdfgGKSE7Pg8zvDxdkdA&#10;AA9wumDcuHEYOnSoGNTn79lTofnWbbDx8McCK2+0n6T9/BmW9Fwb/q4h0XttqrX6GZYgu00Csis4&#10;fQq+Qf5wpbqgErLb6+mNzJNn9LwHyeu3S+r+CBIPSlRQ2z0mM1PYR6Utu10SNpekOxDPnfjppWUo&#10;q65BesVBaaCA9mE7y1LuK0T5S8vJEbZdtt/adpyPpWvIK0AZ231qR/NAQGNtaJ7EqG43/1chO92+&#10;68bE+3Gb+TS1kW1haWkh2hLurk7wctuGqMANyN2/EgUJs5GTNBtpqYtwIGMVYrLWq0PERmdJkiGT&#10;4BxLLAy0xydmXgJAa28Ro6UPzXzRd/MWOBYEIjjXMMB2p9V0yE7bk50ytK0GsovUS+NmJMNihr67&#10;3XrXPE549Ppyoz9GbPWCpU84veM8xPuMJ/3s8QzESqqHfW8RqoLsZC9ohtP7NyWXGUN2U6ZZIOxt&#10;w5Bd4mtvwWTAFAz/ew8GrLTFBu9YekcHGIDsfFTezlTn0ILs2PuZJHFeEodRFedvAmQn/0Z0QyMb&#10;DpUsw3WypO3sITKC9o/I3kTnMEE4ic8lyy3PE11MXVT5vXl1pOsYbO8iwtw6ptnBfL8nTA4EkPzF&#10;0iLeGztiHRBZFIikYm+EH7BCVKIj9icFYPee7ejbt6+YTCDbZNY777wj2s68LkN2PDHNLzIaJVev&#10;iTac3GdrUPQdh3nPOXMee728YWVti5GjRuGtt95SeZzndrOmv0eG7Hi9Ld1fe3dvbPUIwbi94fjI&#10;ZJ/B61bqXbq/n5h6YzCdh71YhtK7jMteeZ8isundl9uIV7ss9mJnjvJjwbiOSiQkhlN+nLQgu71e&#10;XgJGuPOQnUbF164jn9qWHJZNt215R0V2NCE9HXnHTqLwYg2Kz55HYm6eps2sJbmNq50/JQggr/P+&#10;qdk5OHTqNApEKFxtj7XKOgHvywP2lceOi3WeJKm2zbr6r0J2N2OrOT9HUV9/CmFh3mBwkyE7FzcX&#10;mIeZY0zWGLQvaI+HzzyshkjuNt1ZyO4/Wp7sWAKyIzUE2TEAx0sZssu/0hIl9FkXsjt/6kEcS2yB&#10;qmAJspMlA2yXAps36smOw8XKkJ0pnUuZR1l6kN2lFqiofhClZ99BdsVgePpPgZunNHmcJ9F4uZsi&#10;ImACKtI741LZw5Inu5LGIbsrB1ri2g0gu+NVDNm1EGVQRjIE2WmJ80lqKmQ3rxFPduwl7o1L96Ff&#10;dRtMreyMtUmjsDvQBE8YguwuPAGTWk7T8HlYG1WSP3NI2dV0jw1BdoNqJcmQHUNv6rxVK9Ybk85+&#10;8nMqvDBeai6WLfizLP5sQEpPjdpqoVIztKL8szc9Dmnb6WwrfHxao09P3oeuRx9Dr8oOGFD6PXqn&#10;9UD/+F+wOGYhtrtvE+1C9l7nyuPBqjFhecIYr8uQHa87+/pT21myVXq2Wucz78Mw9x4fX9g4u2DG&#10;zJl46+238Et/dhrjIkJbO7s50TvLGZ07dxaQHY/XPPXUU7BysYLJPjP8lTUEbY49fRshO6XYqx1L&#10;+syhtZ8/3BajDw5CNg4gtSCGrtkR3bt3U0N21p6eKKj6b0B2GvG5SqovIYZstTLy2B0X2Ub21J5Z&#10;cQglFy+j6GwV0oqKhf3mdrPGTku6GVvNkdbYVpeSDT6Qxm3nhm01j4MfPHoMKXTeiIgILfv8fwey&#10;q1fpNvxpF+DdGy5WAu2OoagkVQHZTRIvIieXAKyz2IclJsmkFCw1TcVSkySY74pHeEyGQbjkQGQM&#10;SgMD4TJ8MIJ7dTMITYX0+hYxq1doQXa3JB0wKVolrX0MyLAnOwmykuGppkF2HkheP+KWw8VmT/wV&#10;+3p1RnTPzxGrA81pQ3QMsGlDbE2C7BThYjnUa+HyMchYZYT49bMRtX09Ah2s4aYYvL8VyO7gvOEI&#10;NwDZ6ebPkJThYXnZULhYGbKT7w1LhuF0Ibsuo5O0PNn1GB4Io5EWcDfeg1CLTQKyY/BqwO8DMHbE&#10;cAQ5WiPQcjXK/cxEOFHlOW5Ghj3ZSbBdfX0crtfJnuwkyE75nBoCQVlRJPmZjqHjLl7KoPTYi120&#10;Kn2VbhNkF7t2BRzXWmHThmDxO+ffvOZ3n4CV1KD3CYrAtbp81Nel49KlLMTEcpg1rmBIM+3lZ4nF&#10;HmFmzJiB3r17C8ju0UcfxQT2fODugbSKg6LiogWMGTDw/D0T8EHU2LSlRjyHm92ydbOYpcCu+7lj&#10;Qg5RK4srOErILtB5OwpC96ghu0MyZFcfpV2OKulDkkrJkF0SYuIDbwjZubnZUH7N8emnn8Jy2zbY&#10;u7lrQXZcwWtokOSfiQcGuAIlnYNnTiYfOoIDGTyTjo0/VyTS9Drymyq5gsGVl4ZCv4qKBX1/kCoh&#10;sZlZOHS5FmV03bnnL4iQwRVVVcg9eFCvI0FZoWlMUsUlFclZ2ag4fgLJ2bmqAQLdQQL5eqVzlFZU&#10;4Kc+fUTHg2yj/33IrjEdIxvNkJ2NDmRnjqxMC9Rdt6J9DEF27DnMQIjO+iW4XDkW1fESRMW6EttT&#10;iNcvMmSX0b8ByE4ZllZb7N2F1dDnhrYZVAOQnRoqaoLUkN2UFzVwnQzaKCA7o4ekkKFa0JZKN4Ts&#10;/qlUkN0UBTA3idZHPXw/BvznUSwgO+XlrAHhWQzZjX+9HYx0gMAGpQLJDH0ngD4DnuyU8BhDdpPb&#10;MGSnDfXJx47VgewEsKkKXSrSUoeLlSE7foYUz5EOZBfuulAD2VGdNMDVDOk+y+Fq1KvJkJ0yLGjc&#10;5JcRN+ldrO/4hARUKu41r7OMHmiuguz+VOf77hb/Dvj3K/0elL/fmth+OB87CMfjJiM/YjmC3DbA&#10;09UWe/bsEVI+S1zG8qx89lzD3mgZsnPx8kZ0eoZqZrpmkLkheyUgu0NH4ejqDus9ezFw4EA8//zz&#10;mDNnNqUtwXZ8DobYOBwrr3MYvA4dOlC90w5BruuRHTgTZ2JH43LMr7ge8QtS17yqB9lp/441nuqa&#10;qvipz9PxzyFeeLJjyG4n4mN96H1qL/LJ+bNzcoaLnz+Kzp1HkeLab6cMdUJwXYdD4GSeOClmvMmD&#10;BgyVy2B5Y2J7qPks2Tz5WH2bqrGHPAi/nxr+MRmZKDxzDuVko4suViOe7CrDfgmp3CmiD9rpfpYk&#10;2V8+H9ctGAxIoHTzKitReOiwsPUNXZdIj0GCLPYSlCJmgwr7TLb53oPszMXkj90e4fhknAXenWgr&#10;9M4Elp0IIcneuGSoxDB4opQ2uMJpPNpxKR5WhPZ85AlJ8ufHHpckf25Mj/xnoZDk+Yu3cbr6sBWL&#10;vYK1fnoOHnznb7w/xlmExNSHahoHbdpN3YkXOVys2T+H7JSe7AylcavSCxerhuxWUfvHGNeu7cXl&#10;2n3w8DSjupkUcttwuNhJ+GjLMAOQnaosmgLZeWzCc/MWaEF2ujBdQ2oUsiMJT3YOmnCxhu47g2tP&#10;fyFBduzJzpEhu/feExOp+LoZsvtjVn+qqYbhKjarykmu60m2XgnZKe/jtNMfiG27T/SkWu5iKmf9&#10;OuJlmIu0f144Fh0nrzF4nW/Rc9j2q40qyI6vYZ7WNdwwXGzQRCqjRXhjxWq8Mm2nXvpcji/NWo+O&#10;m5ajm7fkffHLICk0sRLq7OW2Gs3bDRIgKot/K/J6y7Yz0Pyl8Xjl57XoNHErOk9YA3MHTzi7OMOZ&#10;6nnyIIAsbsNyW5bX2dsDQ04ChKe2tmdQMMovXxXtY0M2WQmH8UABv9dlyI4nxLF9ljy/S4A5v684&#10;1M1YVYgdFkN2m7dsFffb1DUUHY3MqRz2indW095bewQQqQtFNvTsyum+Tuo42URAdllHqV5BeeY8&#10;MvAwZsxYAc8kUBuyQNRPtK/7n6qxyWzygEsk2UZdyC61gXZww+J9k8RSy5YqoDhZPBjAXl6Ty8rF&#10;+UtrLiO9nD3o8Oz4dAHcKSemybY0mdVInri9zAP1HELnCNv89Ew6l3Rdkn3W5JG3/XuQ3c2K8qUD&#10;2XGkFjePXQgM3YyEFHMkpq/GgYwViMtajejsdQIm0YXrZHH4y78DnfGhuTJ0pUbvmwegt4DsghCc&#10;a9moV6g7JTVkZxYk8qQbEvUTcz+DkJ1SEmTniA4WSjBLgtL+m+DczaijWTQ+3RSCHutcMcnCEVae&#10;QXCi9wO/vyTILgDGfgfQc0u4BNkZSOPWROUrysawRzXd8pcBtqbIEGR3vO3TqvWnEf96eywfsRg/&#10;rfbET2udsM47DtZNgewakO69ZcjuSxM7LAltGLIzJPZsJ8A7A9/dijzy3ITXSGVeJUll/y6VfWPP&#10;ZEfzKAx1cIJfng1CsrfAP3cv/HJt4J9nK5YBOXvp97oL4RzaNnMrtXl3IeKAE9y9rEUf2969e9SA&#10;myxuL/MEA4bgNZAdPWve3gih9yd7yNFqM+u081hsXwrJHh8oPwg7D0/ssbERfdoD+g8QdnnevHmq&#10;87lTnWCrqBvwZ3F/uY3t4Y+ZdH8/MgkzeN2sdzfz8xYnILtPzTwx1GYvXPL9EJZjqQdCSrCjouxz&#10;1gvFZBtLHgtpGZ1pgbJjIcjOi4S3N9UXKD9vvSG1ddg+7/L2QYm49qZPTPun4oF7hhUZeud2Jds9&#10;XdvJktujmm0amyZ/r/mu4W1yGnwubqNnHT+FYrLH5bXXEc+RWsgec7+4oTywGutvl9vpyXR8LtVt&#10;So6dIJvfODzI58mg9jKv3z2Q3c2KbbU+ZGcRZoGxmWPRIb/DXQ3Z3QlpIDvtcLFKNdmT3ZWW2uFi&#10;LzXHoeqWOH32ARxMaYFzIdpwnazGPNmFXW6GoCvNdTzZ6YNhSshOnPvigyg7/zyKT3VDVsksePgs&#10;praz1CcpQXbmCPEeh7KUTyXIrpwhu/tRE9JcL3+sm4LsLjI4px0290Yqo2vKuUbXbwCyM6bv5XUZ&#10;stPAls1JDD41R2sqg/eoDP649CRmHPwEa5JHYFfgJoOQnZnKk92NQsYqJXmyuw9zL9+HMXQvlJCd&#10;WjUt0LvuQW3IjkX73hnw62YkQ2KymuF+ug7O63/OauvJMy3Q5sSDeOboU3i76G30ieyNVRGrYONj&#10;LTzqb9++XWU3Je202olu3bth5cqVeP31N4Qt5e32nh7wituviqh24z5ensiVfbZKhHe3dXKCKdlq&#10;BuKff/4FDBs2TH0+Pj/fUx6TZshur4M1dvvtxpTUKXj28LO3p6xvcM8Ysnuhsi3GVQxB6DEfOAdT&#10;flxc8H237pitguz2eHkj90K1PmR3B8X1gsLqy4jKzFJDdobstWFbzdLep7HPLKWtZqcuqQcPiftd&#10;RrY6uaISsVRnENFVGrDVrIbstdpWs/3Ny0flmXNaffaGpLbVtPz/kN1t+NMuwLsZspMGCIpLUkXY&#10;RSVk5+jsr4bsFm9SgXYmiTCzimsyZGcI/mLILvp/ALKrLvVAyrpbhOyWjkDl3yORNbKf8GbXEGAm&#10;SR+ya4pkT3aVi8agaPlYpK2ejMTNyxC7dzOCHfbA28URrvTyZYPAYWP9HRwQa7oRAX0kOLIA+CAH&#10;32mQ3VCDkN1Nq+cXDZZBcB+G7LShtoYgO/ZkpwvZTR5pAe+NuxBpug4xtpZ03Q4Y8PvvGD1yOHyd&#10;7BFqb4mKYEucCzfROsfN6EaQna4nu5uH7EJx8VIypWcADLvDkJ1apnHwCIrGtbpc1NWlITvbFx4e&#10;e+ld4WwQsmMtWrRIzM5nyI7fhUOHDQWHjHXw9UXaiVPIU1ZwuLPcQIc5V4IKampRWn0JvlHRsPdw&#10;F55mrHbvEh0TDNrpnpcrOgz3zZ4xBQHOO5AXZo3jETqQXRM82elLA9lFxwXQPWoAsouJw5Wr1WLw&#10;zczMVOSRw93ae2h7slNCC4Y6Y25dXK7akF3J5StILihSAW3SYLhs/HkQXe6k0K0YiEoKixr8snjG&#10;eyJVLkpOnKDP0mx6Q8fyQERCVrYYwD94+arwqMDeCYtqrwnPCtlHj4nQcEmK4xqToUoPDyIkcecG&#10;VaSaAtnxTIJvv/9eG7IjCciu3pAnuX9b0qx8d3dbODnbi7DI33zTFR6eDNltbgSyY92rkN1SXCof&#10;jYv7NXm8Wd1LkJ18vokPtsKIh1tjwWcfIcLcFH67rYRtZrfnc2fPgpezEyJsrDHpVcq3DvTWoG4A&#10;2U0wGC5Wo7qIYbcBshsIXJefpcYhO6UnO/Y+weFik3w2wdHo1yZAdp0QN7mdNmQ35RXETeqI9R2f&#10;/J+C7GqEt0F9yI5VE9sHZ+JGo2DfUgS5SJCdbBuVXhEZunvllVeEveRO2hYtWoiQdMKlvpcX9mXn&#10;CvBLtisNQnZkZ5KPHBNu6B3JPu+luqSV1S4RWufxxx8TAB+fTzlgwV5vOQRO9+++gr+rGVIDl+JE&#10;3CTUxPRXebJrCmTHXiSbDtqxB7v99GyoIbv9DNn5ws1dAv9kyM6ZAQayT/8GZFdOdprhc7bJbLN0&#10;YTRDku00d/Bz2JqEFFKqZKt5qQ/JaewhQ3ZFlYeQWlKGvLPn6JqvC3AjMrcAhy9cxKFTZwxCdoaU&#10;nCzbWs02kS+yufkVFchXeLPTvS5OX3mOew2yO5DA3h2chUdlnjW7dzeHWQzF+5PMBFCnCXGpAdCa&#10;DqtoA2v/FmQnh+G8v81cPPjW3/jgfxiy+zZQH7KrJ12v34Rr12yxb98i+Pub0rtjJzYar8Xnn38O&#10;Jw97bA9bh3Xpo7Gw4kfMOtpdA9nN/meQna4nuzsB2TGIZui+P/DkXDyt8mRnCLJz9LTFkFn9cBqB&#10;uApT+k2obLvK1nP417NYBJuT2pAdA3YyZGd9vKcA8TTHaiRDdv0W3R7Irrvv7YHslMd/E2gklaXj&#10;ZjR/cTj9nvh3Reem34y8/gDl7cVvTdFhrDXenrQbH040gYmDv/CEI9tFpX3mgQOG7NjDHH9mCP7h&#10;hx+GhYWFGNi2DQxCMbUllQPbMlynC9lxB7NdcAhsyUY7UFo7du3Ggr8XCPvc66deArJj7/AOdgyc&#10;S/ng+gFPZrOxscEWl0B8QPl9fcouVXlol09DagpkJ3+W34dyuNhRashOgmbUkJ2HF9KovsFwP9dH&#10;DNVJblUayE5qQ+fXacqxkLaVXKGyPF9FNjFdbauUwJxmmyR5AIBtG9tRttFSe5pF6+kkVRta3o+l&#10;bOtmZGejjNraiWUVwit90dXrSDl8DFnHjuPQxWrR0a8L2SltqbCzBgYiWGyzRfs/Nw+HTp+hfEj2&#10;W7LN2td1b0B2XD84Ru0KCbJzoTYz1yW6dPkMLh574RdqhZh0K0RnmSCKwyQqYJP/CchO5clOF/L6&#10;0NywJzul7iXIjj3YdTSLwWcmoehD17bCJwFbPUJh6+4rQDN+Xzi6e2GHdyhGb3FHV5NAtG8krObN&#10;q3HI7p+oYyOe7I63bYuYN97D/LGr8OXGIHy3wRMrfROx11OC7NiW7PUIwN+2gei+3h2dTA14JVTd&#10;U/lzQ5Dd4lAPeN/jkN0Qe0f451pTesb0u9yECFqy5zxe7hO/dQbONiEyywIRyVZw894JV3c7sNMJ&#10;0betsMfyhO4XX3xRtJcZsuN+CobseAJ1QPwB0W5UtpkbEtuZktqrSCothy3ZMweycTZke9mzPIdp&#10;X7JkCZ2Ln2PpWWaJ6DDvv0/7emGBXTA6GwdRHTqWrtXQc63yUsiQnak3hlhLkF1ojn4464YgO3Ev&#10;xf2UILvyY2FISedQsY74omtXLFm8WACAHL6+pKq6QeD/dkoJvxeRPS6lMuToKGy3ZLunFrVFlXZQ&#10;oyTaP1n0TydS25Qnfyn7t9lGM6SufxyL2rOUbs7BSpTRuQvpekX/ek0tKi9cwgEBEUj2Wzn439CA&#10;PYv3k9vDbMcT0zOQXVom2uVye/lGujchO86PBrJj0Irh1edffB6WIVthlGKED3I+wKNnHjUIlPyv&#10;6k5DdgerW+BoVStUHX8I5yJa/Bcgu/vonA+irOolFJ/qDv+IXvAJmgU3T1N6l0h9k+609PVYjbS4&#10;cThV+JkULrZcguyq/yFkd/J8Kwmyq2mBg5QvdVncQI1Bdko1CtlR+XxwuRUGVz+OaYc6YWXqH7AK&#10;Xocn2kiQnYPPZuyOnoq9FT/BoqqNSO92QHZDaqUwsfciZMeSPebJakFl2Zy93V24T7wP3il6F9NT&#10;Z2Br8DbYe9qrbbNa7m5iTLrrF13FODRDdo8++jj22ljDgfcNCUXFTfTxsm3LPXFKgHY8jmvr5Air&#10;XVYCkBo9erT2uUnc192mTRuqgzpi3oF5eLXsVdxHeW9Ov0nt679J3eCetapuhRcOPYtxFcPgX+kJ&#10;a5+9+GPgQDF5jh3f8MSTLGo7Mhz+37TV3HbmCWLF1MaU287atprHnw3ZuiTaTraa7Ltsqxk+19jr&#10;dDGZTP84SYlkq9OLSlBec1nca3ks/ODFGqTkFyCBznmrtpo/c75SKZ2KEyebbKv/T0F2t4mp0/vT&#10;LsC7DbLTdudbT+syZMcvB67gz507V8uT3dJNKZJ0IDsR6lIBlwjILiBAx5OdBhJjiCq4EciuqaDc&#10;P1GTw8UedGkYxGHIrswNKTrhYpsqBtYOLRqJ7NH9BMjGQJsMlTFsxpI/36oYsjvwZw+ULRmP9NVT&#10;EWe5GqEOu+FhsxcOe3fD1toar7/2uqic+zk5IWL7Vuz5vR9Cen0jjm8KZFc5bygien2K2J5d1KFg&#10;G/NKp68vENfjS8T2aNjznSHITpYSsus50h2ddTzZfT8sEFNGbEbg+m1IWDMf0RYr4OskeR346ccf&#10;MX3KZAQ47UZp6E4dyE4buryRDEF2cqjR+voYXK9L1/JkZ+i5bEzR/wXILm6NNmS3yCRFrcWkZabx&#10;8AiKQ+3VEmRl+VGlmGeg8OC01Alha2sLZ16nyo1c0eDKTefOn5Fx5zKX9nOhJYNyacdPqDqyJSNs&#10;aOCZxQP73GlRwkb6Goe9uSpCuYnZc3t2i04OOzsHODlRY99eGiDgPPzU6ydMmzIJvi67kLPPEcci&#10;t6sgOxPgCpVjHZelLPYOyDJQvlrS9mQXHRsn7o8MSsqhf6OiY+EuykHjhUqC7DwRnpYpKhvKa1eL&#10;Kz13qOLDlcRkqmzoVmTSsnNQcfo09uu53E8WHRH7MzMRnZMjvNvwjD0efOd7UKIC5QpFmBmNhxql&#10;uPKURJUgpvzj8gsFZMd54fvJZZDFkB0dq/Rk15CUFRvdzn91Ra2hgQTV9/K6Mlxs8+ZUeael5Mmu&#10;qW7u/5uSIDsOF8sdfzxg8OmnHwhPdpmZm3FdD7JrGIQTMgDZKdUYZKcNyDXgKa9JusGxdN7qg2Nw&#10;7kBfEc6W81UT11NIN78NyVC4WClMK+lfgOwkwEdaqrczZNeGIbsWAlob8ehDmNa1M6KoIehra0N2&#10;eg9+7tdXNOIYsAuzs8Hojzph6COtxf66+Z2iku52pWSwTP35BpBd08PFDkVtTD+94/UhO6VoGz2P&#10;upDd7m3r8cADD6Bjx44inGigkxXMh/bHmIfYex/DfhzaV4L+xPU+2AzzXmgtylNAdcoyVkB2RrSf&#10;Mv+yjLQgO20vcf9t3exzbkg1lP/TceOQtW8D/Fy3wN3VQdggR3tqZKs8ycmDB/KAAQ+ym5uaqUO8&#10;s9fYcLIJTRkwYBVeu46y69ewv6wUdr5+cPLwgqsL20AXvPPO2+oQO0rxu+zrr7rCx3U7DgRuxNHY&#10;mbgU+ztVu39VQ3ZawKT8+6X1WIbt1JDd8+owsbL0wjZPeVGRlgTZVcTuRGyMH5WFo7ocGOB3CryN&#10;kB3Z81xaGqrbaIuBAarfXL6CvEOVYgCAO/R1wTXJY06SVkcA294EsrHxWTnIO34SaWUHEZOdi6Kq&#10;alRevooEWpdn2KttpKqzgNe5o6CA6mM8aMCzNrnzpYjscwV9Ztsu285bEh+bJnWgGO5EMax7C7I7&#10;pvZkx8+1HOJJDdlN3StAEw1od4uayjDKboOQ3X9Ljzz+N1o/ORePvLEEHw1zEmE6NXlsHK6TxZDd&#10;SwzZmS7Dt77L7krIrlvQWAHZ7VVBdlexluphJrh8xRrBIevh5rGN2jzbsMlknfD4xffdwdMam+MW&#10;YGlZH8w+3hkzjn+rCRerB9lJZaUN2bFnNMk7mqyGILumyjBkpwmZ2xhkJ4OawpNd1/XoNH67gOw4&#10;XCyHZmEoe8uWLdTe2gvvoHW4dN2Vyojawgobz6Ffa6iud7h+AaxO9BShYWec6qSSdC9vBbLTBVR1&#10;w8VKYtBunriG+28E2ZG4jN5csUo8n3K6sgx6sguZgC9Vx3ancuznshEtP/gOrZ4dr8iDBk5t3WYO&#10;XuphhvYT96D9JEt8YWSMzQ6+asiObTIPvMj2kTV48GAMHz6c2rdS/9x7772n9h6jG6JNtKHZlui0&#10;Ifl9LsK1XL2OQ7S09QuAk7ePsHXsNWTixAkiNJ7eQIWrO15+uZ2A7Cyd/fHFpA1ob7QVb0yRykcJ&#10;y/G7TQnTvULvqaaCePx+1PosIDszjNy4G2mVh+Ho5ik8Bvz5558iXwwkcHh6huyU1/nPxGlJE9OU&#10;2xlWlIFFCVasQ2nVBfVAgXa7tGGxjd2fnY3E4mIUnDmLyJxcpB06TPa5FhmVlaL9LXmF1z+W7Xta&#10;QSEqeKDgKtcT6lFMeeHQtSklZdJAA+3XUPv3Rnlk+y4GMUiN2fq7G7LjCXIHVesaT3Zurs7YsGEj&#10;Or7XAS7utvANtkF06l5EZZlpoBI9MXij8fakDdlJHqLUYIt5gvAep4Hs7p5wsW8Lz22S97abh+w0&#10;x95R6QBfTdHbpA7mMfjYJAw/m3nDwjdGePeycfHAXlt7DBr8F70zRwjgbr1PPH6xDMJHJuF49zZB&#10;dkqwi/PCUn6v1M14sJPViSE7svUM2XF4WF3QLuaNDpg3djU+Nw5Dl02BWOCbTnXNYOEJ9fU33hAD&#10;qfzZyC4CH5reOKSorgxBdkr4VAvIuoNqGLJrXHKZc7hYDWRn+BwCKMui60vfRTbRDC4e7MWOo7O4&#10;wMHJUQxMa9tETZuZ11944QXa343ssQdsvbwRlJbZaJtZPZla2GSQTaY2H9nl+KIiMbGNJ7hxuh98&#10;8AHWrFmjdV6LLXx/XyP7547Fdr74bqO3uL8dzGPFs21I7aksPjX1whDrPXDJ90Vozma65g0Gw/rq&#10;wXYqRWVtQnTGFpQeCSNbFEJ5cRSh8dauXSvyxZAd9w3fyUF7eXxAaY+5TsOQXcGx45QvqY3M9osj&#10;rFQcP44MspmGPMtxvzbD7XFZWcg6fATph48i69RZcQ08GTyhsIhsqqbNrZHUFmfbn1t5CGXUVmdb&#10;LE1krxPHcpoM2Un907rHG5buoD7be7bFvGxq2/veguxkW81LbciOn6dHH38UVv5WWBizEF+nfI3/&#10;nPwPmhze8h6SDBDpbm8sXKysW4bsSBy6tZK+O3umNc5FN8c1X32ArXHIrjmCKF1tyE6TNxPKEy/V&#10;kN2lh1BW9QIKT3SHT8gouHlvpHfmdtjYbcfcubNEKEtP910I9pmIwqRvUVXSDjVl9wtQzhBkx6Fj&#10;WU2F7E5VtWySJzsuFxHWVvW5rKZ5k8LFzq9/pMFwsQzZvV/TCoMuPYxJx1/BorwfsC18Bb3nndC6&#10;dWuqk9rD3tccOxOHYMvZlwym35iMa5thzVXD4WKH8DrlgZd64WLvITWn+yCvP3z2YbxR8iaGFQ2H&#10;cdQm2HnZwdld8gQvjf+y/WQwXbKj7OSFx6F5nSeU29jYiXavnacnPGLiGu3jVdpqtm08hlpOyjh6&#10;FHY+Pmpb3a9fP0yYMEGsK6F8vr8cUnZpzDJ8mPshnqD3GEOCymuTxNenAQz/iYQnu0PPYWzZCPhW&#10;eMHaxxr9+/eHkZGRyBPXDXNOnhV1D93rvV0yZKu57VxK9ZxiavsqJ6hxtJOiyoPILSsTfdi648jJ&#10;qUkChIvPzERKeTlyT54WbX/JVl9DavlBqe2sOEYjtqHpyCguQTm1s7leJttqBiwTyc5z2v/EVje1&#10;7azU/4fsbsOfdgHe3ZAdr5cUp9APkCs4LlqQ3XqLUCw1OaCA7JJgZrUf4THZiIhNRGRMghoEYhkO&#10;F/v/ITtdlZMYXMse+/M/guwaC8sqQ3bFSychzXQhYmws4e3sKO7v448/jqeffhoWZqZq7zjJ61fC&#10;s18PRPz4tTheA9n1o7xyyNmmQ3bK8LcN5VHs/z2px5ekW4PsTu7bhryofVi+xhvdR3ij8yj9cLEM&#10;2YWu3YL0lbOw33wJ/B2lmRM8Q3zOnDnwdbFBcYjVHYPsAPZkl43cgqh7CrJj73UyZLfEJAHLTSPh&#10;FRSDgqIYeLizW14nrU55Dv22YaMUykbexpUbfgf26NGDPmsqH2zoM4+eEF7NdA2z/Lkh8SDwITKS&#10;HqHhorIkebN7B/Pn/60Kf8NAm3R/586ZCW/XvTh7PBsnMjxwNGEPKpJtUXshEZcvJeHS5RRSMq5c&#10;TUZ9PSuJ7lkiKUGhA1TOcojeaLqXKThxKhUxccHqcLFa3ghj98PV00t9rbIYsnP09sG+nDwUX6kT&#10;xl7v+njbHar8FFy+iqSiYlGpURp84QGupARFx45RRUHzXVJmBvbn5qDw7FnheY87NOSKpjxjkUMj&#10;5J4+Ldzk61aO1KLzcUfHwQsXxXGcF67slFGlJ7vykGqAQHMsV1TSMrJoG1VaFHBBGu2jPVAgQXaN&#10;zTqQxWkqK0DffSdBdgzYCTvd/G6G7I6gDifptyZ1/kmQ3Ydwp99gcsouXL5sTXlfS/vJg5KS9xDl&#10;IKWWBGQ3BhfjDUNEdwtkx+e/VDgM1fF9RL5uHrLri+SlDFzd/ZDdhAdaYPQjrTHns48RTbbYjTR+&#10;zBhho1mTJ0+Gr5MTwizMMPmdNzD6oftuG2Rn9FBz2A1ozJPdzUB20r1SqumQ3Qgc2j8d0W6z6Z29&#10;U0BZn33WBbt27aZ6ixPMxo/FqKefwLgHWsJIEV5XhuzkULESeKUo4/+LkF1cLxyJHI9Ql5Xwct0t&#10;PAKyDfrl558xfvx4PdvEQON2y20CtJM6CVzItrpgH9mGpkJ2YnC6ro7s8zVqwF5BXFYOXLw4FKsb&#10;unTpIt5bctgbpXhyjyfZ6FBvC+RHr8KZ5Jl0DUORvK4dImc+hejpbfUUO+05kvJ3zevKzwzhaX8W&#10;zwWDdlNfRMTU1xAw5zMEWM6m8pG88cohgJw8PODO7Rgx06+p196ImmDPuTOHoXu2sRwulsPAcaM9&#10;Rdi2VGEHxedMsovCjkmdAjyYkJCTS3Y6V3j84Y4DzncZLVncmcA2lwfyE7JzpDRUNlCG7Fhsf2M5&#10;rOtZDpGr8YrEUEZiTnaTOw94kL9B0L2B7Q3p7ofsFPmoP4pE4clO+p3JkN1uz2B8NcMMb0+2xBuT&#10;d/1DyG43Xp3KXqT+Xcju0f8sxEN03vvbzMLDnRbinYn/m5CdHC5WDdnVG6O6xgoRkavh7rENltss&#10;8eyzzwr7/PHHH9F7wxZ7As2wIWUC5h/+GtNPUx6PfyMgu082D8Wr9zpk98V6dJqwA1M3u8LG3R/O&#10;rh746OOPRehRV1dr+PmZoeqCmwARlTb+Otn4KixG0JHfsKb8UxVkp30v/9uQncFwsSQuo7dWrKb7&#10;pIHsGABj8TP78rzVeG/zAnpm/8bXQVO0ILvvfeagv91WtGzfB63bGinyoBFDdi/8YIq3J+3Ce5PM&#10;sNAuEnvoHSFDdgzPcbhppX1k9erVS4B26klkJIbsrKmdKYV0bxyykyW33zhkSuHpM3Dxp/tIdn7G&#10;jOnCWzLDdMrzKj3p2Hr6YrNvFPr+vRnfzt2JjhO3492Je+n3zyGwbUi0HE9L+vzWJGu8PlkKKyvu&#10;leyproneFxmy+8DIDEOWmmG3l7/oLxg/YTxGjR4lBjZcfP2Rduyk4YlqtyxOSx+yU4rtcxnZ16jM&#10;bKndqrKL6nYpDxKoBgr4O9HxzqFlGXIvKMTBy1cEFMleBdkDYTEt2cayrc48eJCOVXrH04g9vQvY&#10;vaxc3fbmehm3y9MqDuJAg4MMJM5bEtneG9jfBu22wvbfO5AdteOpPR8URHVZF0ds3GgsQXZuDnD2&#10;3AO/yK2IyjLXg0k00gZQmgLZ9boLITvO59vm7Onqfw+y4zCoXxj7YVVQOqxcfLB161bRTmZ7POiv&#10;IbB398ZmjxAM2uqDzzYFNylsalOlC9kpv2tIDH41BbjjULFfbAzD/EkbEPlmJxx9ug2OtnnKIGTX&#10;2TgMH5rsE6Fyd3iFSpDd66+L97Wduw+m2wQLuNDQeRrTvQ7ZyboRZMegGYu9tMWk2sLFcxu1Vx3U&#10;/dqTp0wWA9S6dpEhOwbMlAPqbJdCoqNRevGisBNsLxqNTsI2miS3+8rIDsRkZ5Otk84tQ3bbt29X&#10;t5u3WG7FJ59+Ivq9d3gHY75zOAZt90H/nYHovcMPX1q44TMzd3xi5q2SLz6l5VcmuzF672Z45rkj&#10;NMcCEdnrDZYHyzBkZ4Ko1B3wD7eCqwdPrpc8/HE/uwD1A4IEfH6n+q4bErdVczlcbEaW5H1OZa/Y&#10;Ozvby4Onz1L7NU+yw2J7OpKojA/k5CD9YKXop2AbyqAj21O2q9xm5gl27OVGafskcXucB+7TRJ93&#10;5olT6j4CroOxbU8oKFDlRWqjK+1qKtt3UW/Q77NuSj92Y7p3ITvKU/1xxMYFwN1NmgD62OOPwdbb&#10;Fqb7zDAoZxCePP6UQaDkXte/AdmV03Z5/fTZ+3A65vZDdrIYsouovQ9Flx5H6dlOCIr+Gh7eq4St&#10;XrFihbDV335L29x2IcBrBbIPDMa54vdQXfYYLpe3EKAcQ3a64WJvFrI7eb5p4WJvFrLbSFpX2xLT&#10;6x/BM6f17yNL9mT3x+XWGH3uScwu+wybI/+Gs7ujgLD4eXfxsMPuuInYeuZVrfSbIiVkN5YhOxmw&#10;q21O65I3uz8vt0DPegOe7O5BPXb6MeHdcmr6VGwP2a621Wwrv/zyS+zezfZJG7KbMmWKenI5f+dC&#10;8gwMROl57f7OBu21ylbzOttqhsXSqL3GsDvbQBmy4/5jzXkkAJ8huzWxa9Dr0E9oc/Rp3F91v4Hr&#10;ak7655Adw4j3XbwPb5a9gWH7h8BknwnsvewkW035EW1nvwBknakyPP58B8XlVsThYslWK9vO3FZm&#10;W1185JiA4RJU3wmbTbY6IScbSUUlqKC2s7DV1GaWJpqxra4nm3sN6aXloi9c1ybKtprTT6k8pK6X&#10;sc0uvUo2nsE+suOGbHVKehpSRbv69tvq/7vhYnX+/kn0WO0CvLvDxXKHxKHKDPj5uYlZf99++40E&#10;2bn6wWRbMFaYRmPppkQsNU0V8I3xjgPwD8vGvpg0RMQwaKeBSxiyK6GXl/PwvxSQnTZo1ZRwsTJs&#10;x+KwmdJ2Bvr0wb4bShFSlqUJF+sgILuqffowVZPCxTYBsitdNhwlBsTbK5eMRNbYnxHxUxfEMGTX&#10;UwWocTkp1g2Jv9ctV0kS0Mhhehmyi//zB+Qvn4oD5suxz84Kns5OaoiSBze9nB0QYm+DKLMN8OjX&#10;A/t++goxlCafg/PEecsY0w+Vi0fR9YxE6dIRJMo/qUIVLnZfr86I5vz2kI4T+RPLz2lbZ1rnpRQS&#10;V84nA3a8LfYHDhP7JZ3zK0rja4MK7NMVV303oYruS1X4BpV4nSG7HTgQEI5ZSwPw3chAfD7qADqP&#10;Slar5zA/TB1hhtC1m5G6ajbizZeqITtZPi7WKA7R9mRn6JloTErITgPXqT7Xx+LS5UxkZsciOjaK&#10;nsHbBdmpPK/dFshuAmLXrIL92t0wFpBdgiZMLHuyNInFOstghMcloqAwHm7uu6hy4SQqy+vXr1fP&#10;vn/sscdUHQKS1qxehddefVWEbt2xY4foMODBR+40TywqQ1ENDxAYNsqGVEAv5GK66uLr9WJwwc7d&#10;E1soD10+74KRI0fi66+/FvmQK178jLu72eDMqUKgjhp0dRWorzuO+Fh/xMSFiHJlWC4nPxbnLmah&#10;qiqNlI7zFyTxetWFJNTVM2wXQ4rD1WtpOHgoWYTwjYqNpvsTrxLf1/0Ip3egq4enOL+xsbGohEmd&#10;EW4ITkiU3PRepQqd4rqbChjeiiRyvx5JR46Ljn6uVHBoGnV4mpwclJy/gPi8fNWsPwmKyz16TAzY&#10;cyWUOxDk+8RLeZ0hydyzVdifk6tKzzD0lkTbD9A+XDnlvJTUXBEzCLmyJeeDJXWE8CzEk0jLp7ym&#10;ciXHUOVJX3IF6UaD+Twg0u1bjSc7oebNxHNh2D7+m5IGDepxEiGh9EyrIbuPad0enh5bUZBvSu+Y&#10;DbSf/uCkRgroTgXZXdjPQM6PKihHEq83Hi72zkodTpbPe20xLhYPR9X+PrikAIguM4DUIISkAaQM&#10;Q3YK4Oa/DNkZlCpc7OiHWmLES8/jwN5d8NizG0bUYBv4+wBRH3N3cYQHKcjBFjO6fIxRD9+HiQ9Q&#10;/hoIAXuzUnqyqxXlJ5eh5Onw+r4hArJTgnmyjLQgOylcrLgPivujDdmxGK5UPFcqoPJE1lAc2z8O&#10;yV7T4OO6Tbw/OWQKA1qeZFMibaxh/EtfDHu4NSYqIDshhuwmdVCBVP8MsqulPF8h8ZLzL3+Wr8eQ&#10;dI9pUI0+u5JuDrKT75X2tkuxP+Ng5FT4u5rCmp4pS8utojxHjBghxCEt+bOst99+W4RKVW5je7Uv&#10;PUN0OivtiWwD5HVdu8WDBuxl5SA1fkMTk4XXGW7gy7P/N2zYoHUeBvrcXe2QnUn1mLpSek4OoCZn&#10;KTK2dkDCyheRtOJlHb2CA4teRtSMZxA1/TnETHteAHe8jGZN5W0vIJbuvR5oR4qe2g4B0z9AuMkI&#10;hDua0W9LAy5wPrlOwR7d2ObdqY4I/c4c7uSvE/UhnlV/IDsbKRmZSBFe7NhWpyGe7PaRqippoIC2&#10;CSC+sAgAuiBF3+VUzjzwLgbfWWp7Ldls0SnEdvz0WdWsPX2bKDo6KN28Y8dRzLPz6R7yfWR7XXLy&#10;lLDJ+gMOjYvrAYY7I3gb23TDeZF1r0F22Vnx8PLiQTdnPPfcs6Kea+MRgJXOkfhw4ka8YbStyZBJ&#10;Q5KhlaZAdlL4WPagpR8CVoanZAhJeZyuHnlc/xyc9kNPzsXDHRbjXcpLU+FBGYy628PFfhk0Ht+x&#10;JzvfgdidNwcnsAW19VsRv3+9AOxMTNfh3fbvwtnFWarbuztjj78lLGIXYVXBEMw98jWmn/gEM451&#10;x8yyyfhk8zC8OnsRXpu6Q4B2DL61m8qevnbjlelbJMjObz6+DjLS0zf+cyTIbv58vDzDlI7nNHai&#10;3RT90LOGZBiy0+hG4WL5/kuQ3Tq8N2EHRm10wDYXP3AoPhd3d7Rt2xbWNruozbUHoWFrUVe3hX4T&#10;y9V1uWtk609jEbyO/owVBz/GrJP69/L2hIs1BNlppAwX+x1dMwNymnJgsHEiPYuL8OaK1eL51E2/&#10;3bTtaL92Hb7zXaIKFcuQoiaNG0F27M2u9VNz8EIPU7SfuBMfTdiA5bbBsPEMEBAQ2x9LS0tR3+Fw&#10;sPxZbscOHToUjzzyiAivLtsqDWR3TbQnbzTALdsc2SaU0fs968gxkY58DvYUt23bNr36AcvT1wM1&#10;uITzqIN/WiE++H0V2v9uiXd+3413B9I7iZZifcBuvPXHTrw93gavT5ZgO0m8rvms+85QvhvfnLIL&#10;3eZYYqdXqPAQJAYH6HfGS3t67lJKDwqbxuFoGgUZbkmGYTs+D9vY0vNVZIuzkJKbp7GLDLKRig9W&#10;Iru8XNjSBB6Ip/pTeVW1GAjgY7kupbHNkkc6Fn9XdqEa6QUFWu1hpRgcSCkqRlF1De3PxzBkR/m5&#10;WI1UVbhYycuttH9qanoD9lejmx0suDfCxco6grr6U9SGchB9VOwVW/RLudvCP2L7DSA7hXI2NBou&#10;liErDhfba7Plvw7ZzfJ1wgfmQZQvbZjrXYtEfGTuf2vhYu9SfWC6D93Xu2GT3wGs2GSBBx98AH37&#10;9RXvCXt3H2zzDsf47d74aqMP3jeLFh69DKVz+xUHKZRtrADmZHUyjaVtHL6z8Xx8bByBX5a7Y+2Q&#10;+Yh//V0FXPc0qa1YSpDdKnxmHI5OdG3fbvDCdrpefndLE43dhBe/aTah+Mg0gtJtPKStrje+Ww0X&#10;e7ulDdnJ0KcGcNXNt7bi0cliH4baOzQA2cneKhmy24yYVDu4eG6Hnf0e8b4QHnrJ7rFNZC+qSlvI&#10;NprDqPPAPg+qm5qaiu1O7m4IoXaNcuBeth3Kz7rbCurpXU7aX1wCZ18/Yed+/OlHzJo1S4Sc47aE&#10;EuhjKN/dx5vafzlkj6/gDCnmSB7meezAX1bm+GPXTgzcZYWBVlb4k5bDrEywwGUdlYMNwnP033tR&#10;WXJZaG+XwsZuoO/NEBSzXQXY8UQiKS/CI5CHF0qrNBOo77z4PGQ/2R5fvir6qQ9k5Qh4TobbRX8z&#10;2b+yM+eQxJ5e0yV7nJCTh0oxWH9d5LdQbY+5vSulz/UjBgbLz51X9YdLtk+ekCbbQv4u89BhFFJ6&#10;DOixJ3+GAErPnxPfiWMU9pXzlldahvzyCiRmZonP8ne6ulEftiHdW5Cdrg6TrT6JwADJOQGPI3Gb&#10;apf/LoxNHYunj7XV8malLYZTbo8XqLtFd9qTnSxdyO6aNy29W5Ca/2PIzpi0ReXJrrj6aZSc+g6B&#10;+36Hm5cxWra8D59++qkYn/Nw2wt/jxVIjh6NU4XdcKnkadSW3UdqQWqOuuLWArLjkLa6uuzXDLUJ&#10;LXG1rCVqKpoJXTooidcvMGR3vBlOVLVAZXUzlPN1U7542RTdCLLbUNsSS6+3xvCrj+KpM4bv5QNU&#10;Ph/W3IeBtfdj+MWHMO1QR5jHzBGQHfe7unG7xsMau+MnqCG7mw8X28qgJzsB2NHz8Rs9Q19eexAP&#10;03NlKI//qii/TQlZy2FWORTqkyeexCeZn2B6ynRsD9oubDXbX24rs9Mc5hv4HeLGcnHFr7/8Imz1&#10;7Nmzha3euHGj+J5trFdEpOirVtqXG9nq/Dpqe5GtTjt+HK6BgcLmjxg5Qow/s5f5pUuXivRlObk7&#10;YXXsKvSo6IE2x9s0ANk1UYpyUgO6ivLjMnrw3IPoWtAV62LXClCZvfzJ18t921mHjwpQTRnK9c5J&#10;stVy27nw1BnsZwcqOTmiPcu2lcW2ueDocaRXHsaBzExV2zmTfrOXDbSdJW90nD4v+btyqn+kUppy&#10;21nXVvO50krLUXTpsspWs1d/stVVVZSXbOkYHVudSW3xIrLvPEnudtvq/2OQXcMY3f8VyK6+/jBd&#10;50nk5iXRj9EBQ4b8JWYnO7v4wtYlHqupwbXMZL8AbhiyY49Wltb7EB6TqQfZ7Y+OQUFICGxHDUNA&#10;n+5qqEophuxibgDZMVinlOY7Buz+GWQXExOD1MhAFMW44GRjnuxuANldLHNDUiOQHcN0eauGI2uN&#10;vrJX83EjkDSxL0L6fIbIn7oIKI7F3uOUkrfrKpoU01PlAa+HxhOeUM8vxD4xg3ogY+V0RG5Zg2CH&#10;vdhiZiqAp9Url8PH2RZB1tuwz2QVbAb2RmDvr7TS5zyF9e6MlPF9ULpspMgvX2sBiZcMc5X+PVTk&#10;P6IXHyOBfVE/dka06nqUeZThOyEB2HVFxI/fIPinnvDp/Qs8+vwB176DVPpTLUcykpf9tuBSqDFV&#10;tui+KJbnQnfAdp0J/hpijF+G2qP3MA/0GuYl9BPpj7+sMH/YMoSsN0PchsWI2LYBPk7a7t91Ibtz&#10;YRv1nocbqXHILh5FJWGIjgtTeT67XZAdr98eyC53uRGC127CjvWuWLsxUu3JTobs+Ddv75WAM1UX&#10;kJwSDVc3G7i4OYtQNo8++ihWr14typJdyEuuebkR7kIVHUnz5s3DgAED8Ouvv4oOix2792Cvpw+y&#10;T5+nhq6uYdaX5HKWjXW9AO14G88A94mKFp3wK9esFu9aqYNJ0xnBUBKH2Tx1mtG846gjXa+/gKi4&#10;KHp3MRjH75f9iI6NRExcEMmP5I/YeIbwJMXGedPxqThzLlHo2PE4ZOf6IysnGJk5+5CYwmGA6f7G&#10;RmBfRDg8Pb1EJwhXtrg8pEE4Nzj7+SEqr0AYeHFdikGROwnZyZ347OWm4sx5pFBlJCM/X3Q8cOUh&#10;ITsbRecuovDcBSQVl4iQsrzMPnNOqtAo8iW7/pXFkB3Pws8/ekxVwVF28mtXWhIy6TynzqGQ8pBz&#10;6IiYXSBVXqRj+HievcDx9jm8bNmJk0jPLxSQnRhAyEin8pYqRP9EupCd8GbXXPZkZ9hG/nvimX5S&#10;OLpLNYfpeXZUQXafiufb3W038vK20jtGO0RXo6pfgtoTRqhK/QXVKm92dx1kxxDWtcWoKh6G8/v7&#10;oEYJEcX9KEm5TS0ZErtHILvJb2LOM/dhxKPNMaPH1wi1s8eaZctEKDZ3V2ey0dYIdtwGV9NlcFo4&#10;FXM6vISJnN8Hm8HoARIvGRxrgnT3ldcnPdwM9v3fQt2+P3Et6mdcjWb1w9WYPmDoTobsjFRlJIdp&#10;ZRkZgux07o82ZKe8xyqpIbthOLp/IsqoccjhQ/n5ZiBr4MCBArJjb7sbf+2HYY8YgOyoTOImNXCf&#10;bgGyU8Jyup91JX/fNMhOLhvpd2dINfQ9y9B3+pKfd8226rhfcTJ2HLJClsLbdQdmzpqF77//XnRC&#10;uLi4onv37qLzXm0jVfr8888FLL948WLREcGN8qD4A8g5f0E0TJWNcl1AXF6XxR3gJWTnouj97ezn&#10;rwXZtWrVSufcZK/d7JGZFUfPA72D6/NwMW81Lsf0R13kLyJ0rLSU1q9H9ccp/5+QuP0D0sdI2vaJ&#10;UOJ2aZls+QnCFryIyOm6v3vpc8S01+A7vxv8LRfA35m9/Gk6Iew9POBNbZgiqlvoXtM/EZeXkIHv&#10;JFHDn2x0Dtng/VRmOWR/8wsL1R0FiSmpYsC+6PgJspuZwnayjUwoLtUb0NGFAwRQceUaojiMDc/o&#10;U9pClY0WHR0M7+UXoPTCReTRPc87R3UzqgOwPWbvt/Jgg9LGy0pKYfCP0+b0tDskklXXoOmMYM98&#10;2vsY0t0P2SlUfxT1dWepbRlKz5KTGrKzc/fDOqcwfDphHd6avE0LKrkV3X7ITrPtZiXO3X4p2qsg&#10;u6aAdvcKZMdiyK6f3yBszV+MCjjgcJU1QiPJLlEdjD0VWu3eSe8LJ+z1dsIOPyeYR2zD6uSlWFQ4&#10;CbMrBmNm5e+YeXA4ZhYvwUdbRuHlebPx8sz1pA14aRbLWOjFOavRwXg5unmvwne+i/TUzWcpfvDY&#10;gBcWThRptJs7H6/OWYhXKa3XDMBgurpdkN2zXVfjw/GW+HLsUizbbA17N2/xzuQ2l50de1mm8glb&#10;j7q6rfSb0EB2V6kudxIL4X68H5Yd+kgF2bE3O41HuxtBdlcUkF2HKYYhu7f/CWQXNAnfBMxEV8el&#10;eH3JOlFmuiFM203bhnfXrcI3/vPEMbIHO7EeNB7dFZDd/U9PonPq/64eaEPPQA9jvD9hC3rNNoWJ&#10;nQ+Voy8eeuhhtT3ktvSHH36o/ixr8F9/ie/Ygw7baAdnF9iRvco6elwC4RU2WZZue035uZDa0lmn&#10;z8I7JEwMlg8dKoVj/eGHHzB9+nTVeaV2PK/7+HB/2Clcra+Gb1gSHnzhV7R4bgJpukbPTiPR8oUp&#10;eK0Xve9+245Xf9VWu98s8cYwK+Ht7g0DsN0bk63QafJW/LVyD2w8/MW5uQ3NYmDfNXQf0o6epGvW&#10;rpPcPnEZydL+jusFKcVlSMjKRtmRo6L9KttFtmk5pWVILSkVXmHjyU5Hcpv34mVh2+W0de8Ji210&#10;SsVBEcJODDwYmDDGbeAEDm9H97vkYg0KzlSh6PR5JBcUi8lqktdb5XFKGyvZXGV+9aVvu3V1b0F2&#10;h1BH9Uk3V0fRjpAgO36O7OG/b2fTITuSPmSngZYY8tFAdiEIzt1uMI07reCc7ZjrY4NPzTzRwTxK&#10;QEZq4Mj8AD40u1lPdqpj71J9ahKKoRZuwoPb6o0mdH87kD1yhbWnP4zdwzDbNQ4/b98nPLm1N4/D&#10;u5sbB83+iZSe7VgfmkThhzW+6L/cTa3fVrij+7oAdDKN0dpXV19sCMOYOVZY9cUAJLd7SweykxT3&#10;enssHL0MX2/wR1fjAPy52QtWnsH0fDOU7Ubvc0/s9gzCZLt9+LBJkN2BG0B2Jgaflzstjzx3BWTH&#10;z7NShiA7vk7pWtubR+MjM3+MtN+DgNw9BtI3pneAKaIzLBF2YCf2xTrC1X0PzMw34dV27fDFF1+I&#10;98XUqVPFIChPEpdsokb33Xcfpk2bhmeeeQbr1q2j588d/rHxyKJ2HE9UMmRDDIn7WItI5VevITw1&#10;TTUxzQ1vvPGm6J/ktoTmvG4CzDhwIILs8Ul6zx3GdaqhZh4Khn+OHdzz6Nh8fzjT79wpj5f+YhsD&#10;diE5logwcC8ZspNAO+3tDNhFZpkgIm0r/MJ3UR3PQUSO4XY8/9a4vewRSe3l6loU0rXK9lgLSlAt&#10;b5/4PNK58i9eQiK1lzMKipBPtpf7j8XkM2qvJpAtzSFbWX6pFvuzc4RNTiqvFBPHuF9bN11lHzz3&#10;l8fn5qpBAGH/uB2rGLgXfdp5+SjgdnLVRRScPYfi02ekcLF0nLyfLGnyejpKDh9BtirEO4eyy8rN&#10;p+/Ym07jtvdGurchO7bVxxEQIDknYMiOl7beNpiYNAnPHHlGA5roieG7hgC8u12G8/1vQXZC3s0b&#10;gOy0z9MUyM6Svouvbo1DZ15FbvGf8A2aBzf37XR/H6f76wxfV6qHuC9GRsAwHIr9FrW57VGX/wTq&#10;Cx5SC3mP4GJIc9T4N9PThcBmOJ/SElWVLXH6CF0P66hKtH6ClodOcmjcliitaYni2qar5DIf0zhk&#10;t5bhtvpH8Nnh5nj8rP59ZD1Y1RyfXHwYw84/A6Njb2Bhfg9Yhi+Hs7sU9cDZ3Q6OPluwM2EYtp55&#10;WaTbNMiOQ/K2uCFkN/BKC/SpfwCvnOC8GM7jvyrKb1Mgu/urWtN74Fl0zu+MgXF/YGXMSuzx24t3&#10;3nkHL730kihL5laYb2CP8AzYsSSb6So8/LKn4wceeFD0LbJ99QgOQ8YpaZyzqbY6j2wEj0GXUpvt&#10;QFEx2UBPkVa3bt2ErV62bJk4nwzFM2S3OHYROua9h8dOP4qWF1sZvL4mSVFOhiC7B849hJcOvYz+&#10;6QOwLXibcGrDE/bYVnOdwi1sHzJPnQWHyP1v2mpe56hnSdRWTc7JRUnlYQGis61mu5hItjrz4CGU&#10;Ubs2mcqUbfWBolKUXuYIatr3RXjq56Uq39z/nUhtbrb3DdlqYXtzcpB94hSKLlxCPkds4bC1+exY&#10;piFbnYZcBvMOHRa2mkPcZmbnIpXa9f/UVv8fguwYoaM7JZa390+7AO9myI4rXUdQX38CuXmJYrBL&#10;7lRzdvWGvUsk1pqHYLlJvBq4WWYSja17YxAek4uImCQtGCg2Og7p4RHwXbYYvj//oIaq2GuZvN4U&#10;yE5PDMrpwHK3quiYOCREhSM3yhOnwi1xMdQY1UKb1OJQoZcrXIBr1JDhkLG6qo3ExVIJsstfqe+p&#10;TgB2vN3hbxR5LkWhjoo8lqLCZRky1o5F1LDvkfDXD0gmJQ3+AYm0VIq3GVLKoB+wv99XwmMce4YT&#10;Unm2EwDbT58jdnhv5JovQ9hOU/g72aJf716YNGkSvFwcEeKwEwm7NyBw4kDEDOtFefhRK/1EUtzQ&#10;Hshd8BeOWEzHwa3TSFNRYTlFLA9tmYrDmyYjWpV/zbE91OI8xvf9Un3vlYr94UsE//QjnPoMwuaf&#10;jbCu/99YOWCZSkvVWv/7ZBy2M8MZx8U467BYWpJ4ecJxLfzXrMLKCWuweII5Fk3cikUTJP1N6ysm&#10;rsNWo/kIMd6EsO3mAjTkAXt+vt24sUpG2M95L0qDd6IqzETykBe2ERfCjJusKtKJSIbsuNHLoudD&#10;ofq6/SgqjhAQFkN2UTHxBtUYfHenw8VmrZgGlzXbsX7DPizflCh+64s3JWOx+M0nYYVJBPY4RuBA&#10;ciZc3Pj9wGUovSd4QGDVmtWiE5wH8lu0aCG2C9E2eZ0NCc+W51CdM+fOhY2nF3KpglPUhFn4UgVI&#10;ouLlbTywUHqhWqRjYrEZ77z7Dr766kuq3Ej3Vzq/LmR3AsdPHURkHL17FO+TqFi6B3xvYmOEomk9&#10;WrXO3ur43kXHhpNCkZEVgut16cK7XV19MqUXg9yCMOTkxSIgkDu5JHfBDz/8sNpNr4uvL2Ly8hps&#10;4N8pcaVJeI5jTzbnLiCZGvTc0C88cgQZpVQxofX4zCykHT4uZu9x54IsXbBCmSZXnLgTSexbXYPM&#10;8nLR6WCoQsEVH66kZIr49zyjkAfkGZyTOzCSaD1ZdEyk5xcgs6gECZQnhghKjxxVDQ6kIC03DwVl&#10;ZZqKVANqyswCOVysWnctZCfrMC5dPkTPszRrdsiQIeIZ04bs2FudwmNdQxJe4hahunQEqvb3Ro0O&#10;pMOQ3Zn0/w5kpw1c8bkk1Ys8LsaFomG4sJ+9o/VGbUyvm9L1qJ+RvOR1CbKa0k5bHFZ0UkcNZCc8&#10;w+lr1pMM2b2jA+vcPsVOfh3Gn7bBvA+eF55mHfZaY9zoMRj612B4O9vB39oY4ZtnwHJwZyz64Ams&#10;6vgE1nZ4AhvaS1pH6yxeX89SfCe20Wferruv/Fl83+E/8BzyJk7Ydcdxh69wzPErHHXqiprQn3A1&#10;ui/q9g3BpGdaYfxDzfU07uHmGP2fZtg3+2sB2V2h/a/E9NZSLd276sw/6H4ukZ4nXdWRrizFscyx&#10;KIiYjnSyw16uu9SNVIa0vZ2c4LVhLZZ0/RijH1Z51VOI72Es3Sf2Zqanqa8gxqgj1r33JCY1AbJT&#10;/hZk8LQhyXCdrBtCdmrdiXC0vei33Bdn4kYiK2QJAl02wdPVVgB1DNZJAzDuGDt2nAg9Z2VlJcpX&#10;KX63cEfBxx9/TPbcDbYenoggm8FeU5RgXUNSNtjZzvFssYC4eGrku6F3n94wmjIZLVu2FOeytrZW&#10;dUjQfaZ2R1YmQ3bH6ZnIxYX8VbgU+4sAPVlX6NpYDHFWx/fFxdyhwGV+buh9d3WFRldIl1chw6sH&#10;wufq/t44VDT9zqa9gdANQxDktA3r16zAjh0S0Mkeffzj9qO09orwCKe8rjslubzEIIuwpZeRUVah&#10;7qTngXW2f7JXnJTiUqRSwz+llOwgLVOPHtfphJDqSfJAvtqr4OUrouOCveAp7SBDdmwv+Txso/MO&#10;VqLk5EnhSY9BPrbVDPjJNlfkJ5X2V9hgzl9iagayCoqQnMaDBbKXOk5bWsr7CvE5b2DDWXc7ZFdf&#10;LwHwnJ96at/X1Z9BTCwPdDriJ2rX2NjYNQDZNS2kamNiyO6Rjkvx0JONe6G7WWngO309/OR8Ot98&#10;AdexHqRzP9JxidqT3eskbWCGw9taqTyv0bVPs1Sr3XQLvDRnBTqYLcG3vkvxVdAUDfCkCJn6b0F2&#10;X4dMxDeU3o/+w/F30t/wqdgF91gTOHttx9IlC9Htu2+x2343dvrbYYX7dkyxs8B4D2MMD1iEQSGz&#10;8GfYVPwRNhkDw2ZgIL2LP90+De8Yz8E7G5Ya1HvmK/CZ1TrSWj113rUMn++ZhS67x6PrrlH4YtdI&#10;fGk1Hh9tnItXZ67Ca9MsqOy3iXDEbxpZ6+mNybvx9pJ16Oa9HF8HTtfSNwHT8L3PAvzqsBWPfzEI&#10;LZ8fS/d1rri3SrVuMxMvdF2KH2ZZ4a8lm7FxlxMc3L1F57KwHfT+dvPehuSsrbhSvwXXsFKty6Tj&#10;VL9zOzYAyw92xZxjn2PWcVldheYd7QrrY/1wjuqvymOvk+ppmy5kJ8Omsvi547DFz3xpGLLjZ/r+&#10;Z8fikc/742cnM71wseyZ7jufZXhz/XwRxlgKy6x9DiVkx4DdF4pQsSxtT3YT6bz6v80Hn5qF17uv&#10;Qe95Vlhn6ys8Lrm4euChhx6RypHEAwQ//fST8JIjb5MhM15/6623xHvRavcuYVedg0NEO0xjA7Rl&#10;COpicTuO24XpFZWUDw/MnTdfTGh4//331ZDd4sULYWcnhcqTIbtrddUICEnG421/x8NPTVU9L9p6&#10;gO7B/W3molXb2bj/aW21emYm/vMRlfUQBu1s8NpkzbuQvdm9Y7QNX00zw2afOGzbY4+VK1eK8/O1&#10;eoaEUVv1qGjTNqU+8k+kHHSX27zFVJ8pOnFa2EruiGc7JdtoHuBP4gHz0gokkw3nZUJ5JQrZWz/l&#10;V0pXuw9Dk24d0tjDTQNtaBafLy0/H4UnTlLbvZza7hmSfSbxRDQ1MM92V0g+lrenIT0rR5rtz3UL&#10;LfvL30v7SFJ+p617AbLT2GUNZMcRFwb+MVD6Dakgu8jMm4PsFgY64mMzXwFsMbSmBJe0IbsddIwB&#10;YOUOiwGadRGO6LnDTYSMfVcn1CtDdr9s3wWH/BAE5uxCeLYFwnK2IDRnqzg2NNtShJPsv9f1robs&#10;3jWPF/eAQ8Wa+URjr4MTxo6fgAH07rIjm7TRPRyDd4bgc+MAfGAagQ7msVQWhtO6rVI8E1+vD8ZY&#10;o01YMWwBVqq0bMRCjCNb3XONLz4z3idAPPZ2p8wbg4Df0LEzZmzB+q6/IOqNTsh9sR1ydBT47kdY&#10;NGYxBlv4YvRWD5h77aNr96H3pDs93+5i3cwtGEOtQkQZqPPYkETIXs3z/J55JL4wccCiUG96Jtzo&#10;GdksPKBpZCbAu4jsTQafxduhiBxjAYfdVLhYdejheLxnEYZvtrpjQYCjeN4N/SY5TGzo/j1w9bKC&#10;i7stlR2DD85YuHChGrJj9enTB5MmToSrYtCexeHp7r//fnTq1AkdOnSAk5sHXIJCEM/vfWp35Yt3&#10;vWH7qyvZDsSXlMM1MIjsnTt+/bU/HnjgITVkp6kHuOBAQjjZ42NUP6rAhZoMpJc60W96M92rLeL3&#10;HJKrEv+2aVt4jimV6SZRrrrl0JAiuMwyNiMobjvVfbdhk8kGMVF++YoVYuK4X3Q0CqqqRVtfeMiV&#10;r0VhN3k7L5XX2pBkmysPpDckTlP0P9fUIrfikOjH5nBx6WTfUrPZS44UIo4noZVQmzqF9kkqo7Yt&#10;1XdEv7ai7sDnUtp50W9B+x2gdLTaudxOVvQtc393dlmZsMds90XfNtlWCRxQTGATkrbxMXklpWLy&#10;OIsnnhcfOoLkjGzap3HbeyPdi5Cdtq3WQHbduncTz7mNjzUmJk80DNnVqKS7/Z5RczQntSC1rG6m&#10;pUfON8PrRyXIbtm1+wVItbG2BTYoxCCW3ZVW8LvaCgFXWuoplI6Jr2mB3Kv3oZj2Z9BOVyfP348T&#10;cc1RE9AMl/21dS64GYqyWmC/gOwYsGupWjYNsmPtqGqO/cceRGVRR0QEjxZe4OfMmYbu3b6Fp6s1&#10;IlwXo8irHy6Efoqa0NdwOfRpXA57nPQoLoeTaHlpHyn6ftTEttTThfiWOJHXEgePt0DJqeZ6Kjrd&#10;HHlnmyO3uiWyalois7YlMpqoXNq/iJZZVP6hV+7HLhVkx+UuQ3CrqOyn1z+GD480x5NnmuG+i7pq&#10;jsfOtMRXp57FlEOfYUXmAJjHzIaN31Z6vqVxSgevPdgTsgpbs3+H8YWXKM37sJrSZYBvHZXxeh2x&#10;9zzW+tr7hNbRfisoj7NqW2EkPTuDKV9/1kr6g9Z/o7R64CE8d0oKXWv4WbwLdIPf82OnHsOXuV9h&#10;dsIcmIdbYK/vXgGwMfwuQ3Ys5hvYXsufZf3yyy9kSx/Ap592xqOPPg5nanc7+vojIq9Q9L3mk72+&#10;GVvNx6QcOQ73sHAR9WXs2LF48skn9TzZObo7Yt7+eWhX3g4tL7QCe5tTX5fuNd+gDG6kp048hc/z&#10;umJe2lyst12Pv/76C1OnTRW22js8HFnHT4l8G7LVLGGrFbaxMSltdWP2WrL/kk0t4GhqKludmpmF&#10;dOENPl04fDlQWISC8xeQfuSYsNXF1G42ZKtz+B7ReUXbmb5neC+luERr/FnXVnPbOYPSZ1udVlQi&#10;vNxqID+NrRb7qmx1Mtny7PwC5JC9TuF2fXYu8ssPUp7Za7x2P/rN6v8YZCfr9v5pF+A9ANmBIbsE&#10;eilw2EeVZwdXL9g7R2CdWaAByC4W4TF5iIyVITvJu1x0dDwORMaiJCgQPv17a4NVPaTljSA7bc91&#10;Kt1GyI6BpriYAL0gQt8YZO3zQ1XAdpRumoRy40k4aGyEyo2SSjcZ4YjnGpxO3I7TSfo6lbAdxyLM&#10;ULprJip3zsDh7foq2zUDVw77AjWR+rpEqorCiYityF85CgcXj8LhxaNxaNEoIQ7PKq83pCMLRyNt&#10;UE8tyI7Ll0E7huxCe32JiAmDUexohVD7PTBZuwoD+vcXtDcP4Ce607UEbkfJmokG0+c8sAe7M1bz&#10;cd1/E2qDWca4HGIs1q8FbsJ1r/UoWj4CB5eM1DmeP4/EUcpjysDvRX6EJzvOmwq45BCxPr1/xZaf&#10;J2PWr6swYqAVBv1pL2mQnVqTBq5DzKqlyFs5TACNDC/m0zp/zlk5Bkmr5yJ6zTpErqEG/1oSL1UK&#10;X2+MIOONCN6+FUEONrA0NcZ4MoZsEE2MjcXgfZi9FQodN+KE3UKcsP9b6KRd08T71gRuwLlwY7qn&#10;EUAti+6tluJRWhiC2NgAcIhRlhSmVCUBb0XS8x2rfsZ1fwN3GrLLXDkdDmv3YpWx/DtPEYCdDNmt&#10;NovEtj2BcHTxhfEmU1F+LB4QUEJ2/N7gmfA8+4/hMm9/P4SRQeHtf//9N/744w/RSF+7caMIdZPT&#10;RMiOPdhJFSBNJYgb2QU1VxCQkAgHD3fKlzEmckeIq4uYVbhp0ya4UkVWF7KLjY+gco6/4fvE0Hso&#10;KiYOGVn7UFefJMq+HtGUZgLq6jJw/XohomNc6Hw8KOGChx56SFy3K1XAPAIDkXbosPC+99+C7LgS&#10;UkjlyvAce7FLLa0QlRkeDOAB+8PV1Yilik7G4SPCfT57pbtRBUtKU6rYlNTUIvv4SWRUVIgODXnQ&#10;QVdcYWFvOMfPnxMdCWpXvmKmAYeXpcoQ7cMdFBUnT6Li2HEkZ6oGEGibqARlZIjZihyGhztSMnNz&#10;kZWXR/eCZxVon69xcR5T8d133YRtFl7s2E6rIbu7qRNC0wHBqqk5JAYMxDOl0i1BdgyyXV+Mi2Uj&#10;ce5AH9TE6XjCiu+Nc2n9gSsLqUxoXzX8ZiitW5Emj1qAXf1ikS+ha6TaxbhUMIIa0z8LD2sMzTVN&#10;v4hlffgf8BzyKqy/fw7W3Z83oJew/YsXYfphG5h9+KRCT6i1pfMTEpCnBevcPkVNfQ3BUz9FyIpR&#10;CHQkG21iinffeRs+zjbw32sMj9XD4DWzK8KnfIDYSR0RP+k9AQfGT+qE/bSMoyV/3j+xE+In8nfv&#10;iX1kaT5r9uVj5c/Sdx0QM+VVEX4zcmYbRJD2zXoSxVs+wOG9XXBw77ewmf4F9kxpQFPJtm/shgrr&#10;b3HIuotafKz6s893uHp4EmqPTcKVo7ycKHTl2ARcPjoFlw4vQGHMNES4L4C/izk8XG1Fx/K8eXNp&#10;3QGBTlQ2w/tjyOMtMP5hlRe+h2ip8uo3/tFmCJv+OoLmtEXQ7Ge0FDLrRYRNa49V7z+BCXSsAPOa&#10;ANkpvTs2JgbrlNJ81xhEx9/dXsiOQ8Seix2KwtApCHJZB9vdmzFh3BjR0P7tt9+wejUP2kueDtjD&#10;Kofild8j7OGOl9xhwV4yGbJzps+2Hh6IoIZwUyE7WfLAfiHZCb/4eAGwcf3gP0/8RwX8uQpveTww&#10;4cLtDSVkBwmyq6brUZepygMge7RkMPh8wV+GIeB6Uh29X2pWIWIJe7FU/t7Yk93z2Df9TQRtHAlf&#10;5z349ttvMHfuXJEfrkOUnruostGGr+vWdGN7L+zqpctIZ282qgF8BssZruPP6cWlAobgWfkcHrCU&#10;JLvR165P8LosCdzjsPoFx06IdBoC4Xl7PH2fVlwsvPSwLWa7q9lHOi41Oxs5ZWVIJ9srD+JzpwTP&#10;yC+i/CWlZ4lBf43SDJ5TO23Dujc82XFeWEfJBp+munwQPcvsKZsBYQ7P0DBkx2CQLBkyaaremWiL&#10;hzstRus2c/BIg57obsZDneTtriHI7uEnFuD+p+cIQKZVW5WemYGH3/8bb1NeDF4Hw3XTTfHqrJV4&#10;dc48tJs3E6/OnSmW7eZNw4sLx6LDlkn41m8uvgoyUkBP/z5kx/qavZMFjsHP3qMxzWUGtnmYwcnd&#10;Fm+99QYszE1h7WOPRT6b8PvupWg/cxrenD0Lr84zwivzJ9D1kWj5yoLxeGnhKHxpswzfe60R3up0&#10;1d1zLT7ZvhovzFuEF+es0NNLf1PZ2A/GjLKpmFk+AbPKx2JW2USMTJiEbrZj0XPnMrw3bQGe67MQ&#10;L/TchBd+MFPJXOj5niZ45a8V6LLZFB9tX6mlj7evwGeW6/CVyQ48+/NsPPHFIjzVea1abeRll+Xo&#10;MngTFu30w07PUNjSc83ecmbOmg0bGxs4edrAPswCh+tDqYW1G6dggZMqncBmlMMSLodmYHX+cCwu&#10;GYXFxaOwqHS0WC6kz0uLR2Jv5WSq8W5VH8vLszBFLdaSLBSQHYdz1X7W+Nl7+waQXavnR+GRr3qj&#10;j+t6fOc/U/teB06ne7Eab61dgpdmbRSQne4zrYHs5gq4jj3hNQzZGfZk9/CT0/FN/01YszcQ1h7+&#10;mDF7DrWjx6Nnzx8x2WiyeGewLVqwYIHKK7vKPpPtFKL3CttznsAlQ3YuN4DsGhLbHPbMllR5WMD0&#10;nBbXE9gzAHvL4/O+9tpr2LJls1j38XWh99xpAdkFBSfjyacH4vEnpovr0g4pzevzVZ40ldcv7cNg&#10;cMvnpuPZHhvpPWaH1yZba93Ldydb4rupm7DNOwqLVq5Te+1mb3vxWTlSeFyVzWsIILwdkgcRhOcC&#10;VZs3++QpxGUyrC7ZNLaB3FmflJMnbHfemfMoq61DGe1bRveE603aAwUa21xAYo8CXN8oPFeFlIJC&#10;EQZe1w7KYjubkp1D+xWJCWjis/hOY1/lQXweGOD2s9zeZXguO79QTHRjm8ygO9cv+DrYTnM4eg0c&#10;r31epe5eyM5wnUCG7MTviH8r3EclIDurJnqyYyDFWIBoprHO6LvbAx+YhYhwoO/oQHa9Lf5dyI5B&#10;Gqf8QIzx9MUnZj5obxGrzh/rA7NA9NrhiN2FKXDNY+9WPtiZ6IFVITZYFuKEpSEumB8ahO92Bugd&#10;ezepg1ksPtkUhr92hGKHZwgsLbfilXbtBGBn5hqIkdt88blxIN4zi1bdJw6Xq7lXd0wMqalAtV6r&#10;vLGwx1A4dvoSLp2+EHJ4/yts++ZXrB48GxPGrsWAedYCqOMQssp0OhuH489Fjhg3ZAlW/WIEs95j&#10;SKO1tPK3CVi8ZAs2uO3Ddu8w2HiwPfbAtGnTBfi+1zMAi2z98f16V7xvGqmVvkHpQHYdzaPQ2dQN&#10;c8L2wa4gUoRt9cxzVcsnj9rkubsRlr0VETl3xsudBNkpPdndSKryJ3FIXvY6+dteqoNT/oNztH+T&#10;EVkbxDI6cyvc/Klu4m6HceOkPm2elKYN2blh5syZGPznIFhu3Sq28YRsV08Psf7jjz+KSWtDRoyA&#10;HdnR4ORUaUCZ3/uK972+tL8TbUCyF3xsUEKiiNDC0CR7Td6zh8O0umDqtGmqfnZnHEgIozbHUXrH&#10;laL0cBBiMrYgUuGNLiJHkvyZQ79GsWc6+XMTxFBeVKYlgmKpruG5EwMG/IpRo0aJPDi7uyE2PV20&#10;W0X+hZ3Tvla+JrZ9vFRub0jKgXtD3/GSoQC2qUWXryK98oiwhbKn9byCAhHmLbWwGGnUHi0UodU5&#10;jOt1Ua66g/ZKcZuf28sc8jXv5Bkkckh4AzZQVhLZytT8AhzIzZPa7Ab2YaVmZVGeCkU9gfPIeeX1&#10;vLJyJGXnqtrlkj3nyeZsw9k2G0qrMd07kF1DtloD2cn1XRsfmyZAdvemJ7sW1c1w/8VmeOhCMzx2&#10;nnROo7ZnmuHdwxJkt6juAQFzLSctqGmBeZdJtS1ovTnW1LaCae19MDeg7Zdawbm6JWKut0YKg2N0&#10;XAYdL5aq9aILrVBZ0Aqn01viTForkmZ5PLMV8g62QsxFBuuUajpkt/N8a6qXPIXksM8Q4jmP6mL2&#10;YlzM220vQlzXIMtjOI47vovDZs1x0qQZzmzS19HNzXA97THUFd1Paq2StH6lpDWOHm6FjNPNkETl&#10;xkpWiD8nVDVDHJVzLIvyGUPlzorVkbxd1v7q5kil6z1w9T74UXnupHRkyE6+vjVXW2Ju/cP44VRz&#10;fFDVAm9faqmnD888gsHln2B1yihY7lsKa//N1F62w5Qpk+Hk5IQ9fjuwPn4ephX1xB/nn0G/y63x&#10;C2n01Qcxu+5hzK17SEvzVJpb9wjpYcwhzah/FGOuP4QB9Iz0o3vSh+65rB/qH8QXeAxPnZXAP0PP&#10;4l2hGwBmTx5/CoOz/4JF6GYYzZuMsWyvSTt2akN2zDf0799fhJHlz2ER++Dl5yvGo7l9O3r0GPTu&#10;2w/27p7wiIhSjH3enK1m+842JYbe/w6q/m3uV5chuylTpsDZ2RlOHk6Ye2AuXqh8Qf+6dK/5BmVw&#10;I7U92hbd0rtjSeISjFs4TkSw4bywrd534ADyzldJ9RKVtK9RZasbsI+6UtpqXXuttNVS27kOWSdO&#10;C+/usq3OyslBLkdOyysQfdscPYXbwlymjdpqTpOWbKtLyFYXnD0vnMdo2sP6ErY5JxdJZIe5n7sh&#10;W51C9ZnsomKNrSZbzOtZRSVIo2MPpGVQe5ltNTuJkW11421mQ/qfhuzq63WBOv5Mdwx0N8USZOzl&#10;tVv/0y7AuztcLFd61JCdm+zJzkUPsmPPVlqQXXQeImOSqMHBAApDdvsFhBITE4tcaqx7/N4H0T9+&#10;juien4uQodE/fEHqiqDe3yBm9VKk0MsvOiaajo8iRSKaltExtORtlAbDcBG3EFpTrYbAPNoWTWln&#10;hQUjc9kMBPftjPBeXUTIU/b+FvFTF4T37oLUSb+gYMUIAXXpisO9FphNQG3QJlwKkT3haevsPmNc&#10;Pxeo8X6n1HVSTRSOxmxFxpqRKF02AhVLGFaTluWqZWNiiC11cE/EyiFjhXj9c9r2BQJ7fwvfsUNx&#10;YM8O+DvaY9Aff4hQnfzS9Xa2RX6INapCLFG0dpzB9MuWcnjYETi5Z564Tvb4p/Tgxtd91WedKI/S&#10;ZcMNpnFo8Ugk/yFBdjEqyXmN7vk13Pr8gbX9F2L4wN3oMTQMX42I09OAv2wQtXqdQW+BJcuHo3D5&#10;GOQvn0Qy0tFkJK+di307zBDoYINtZib4Y+DvAvL67ZdfsGHFcoTa28Jv3TIkrZxC6UjhcFlFlG5T&#10;VLByBE5YzcEhm3k4EmWBwzH6qoy1xMFsD5SXRaKsPEaotIKWLPH5APIL6JmMC6HfAXtM49+CJP5d&#10;sGLiAlB9KZF+qw1DdodizJGyTvKsKOePgbtiui4uK75HhgA7liHITtbSTUlYax4FK+sgOLn6YuWq&#10;NaIjnmfvMTT3/PPPq8PFyu+Otm3bgl3UegcGIjI+XlRwuJNz/t9/Y8269WLQPTAxGezunUEwPUN6&#10;AwkjrjLguWfOic4NMeAg8uCK33//HSNHjhJ5caN32qnTpfSOO0nv9jNUllE3BOwiog1/L0N21+v5&#10;XnD5R1G60WRX4kjJdC+D4ecnvUPZKwCH0x07bhxV6NzhGxsnGvCcZ0PXdLslBlH4XOcuIPvIMarM&#10;SF7suJN9f3oGcioPIePoMZEnXcBOriTpSlSYqAKUfuw4MisOig4OMcggKk7cSaBdmWCYjisr3JFQ&#10;WFGuCmkjfSfNNEgiSZ5xeGA/t7QUqZmZ4rPodKAl75tG23jggM+XRteRQRWerMIiZFJFTU7vRpLC&#10;1kmDCd99113LRmsgO0P28d8QA3bakN2lmkr1gAF7jOSlh9se5OdZ0rMnh4v955BdTXxvVCX+jMtH&#10;J5KtWkz7L1FJhu2UMpS+LPpe7a2MPot1XsrrS1DPXszqluD65Xm4cGQcqg+Pw6VD41BTOQ615eNR&#10;GdQDRbs/QvnOT25Cn4plxbZvsfitRyUg6wEd0Tajh5vB4rNnETfpfcQZvUV6g/Qm4ia/rtCrEKFl&#10;tWCd26eIaW/Ac+YXSLBeBve92/DnH39iwrjRCHDaiYDNs+A+6yuETX8bMVPbIVZ45JPFHvk0y/2T&#10;2yF+svJ7Q9I+RrMkTX0RsdOeRYzQc5Km0zopaM4zVI9ZDVzdoK8r64HqDch07Sn2i5zxDKLpGBan&#10;Ec2ibQmrXsHlmJ9xYX9v4Snxwv5eJPaa2Avn9vfHsfjJiPecDX9XMwz963cMHvSHCF02cfw4+Dnv&#10;RsiuVbAZ/yNMuj6PrV2ehWVnEi15fVvn52D6VRsUePZHrl8vRgAAAAz+AAAA/gAARU1GKwhAAIX8&#10;/QAA8P0AADACRwA95fn8jAL3odjww+sY9wjd9wYgO/NvXsD1fYNxhb2nRUuS19kjH3ufuxTXG9Uk&#10;zrd0Lb1oG0n8diRwrpa99wn1UayzR79/BtXVKn6nynVZF2MH4HjcNES5zYGz9Sb0+ukHPN2mjehw&#10;+Oyzz/Dzzz+LdwarS5cuWLp0seqz5OFOHuC3tLSE0eTJYlDbixqDKfSuv1XPMezKPaGMZ+YHitl+&#10;3Jh0cuY6ggayE3UGstGZmWRDyUajPl8N2eleI0N25+n5EZAdg7i6kB2L3y+1KxG+lJ5vnd9b7BSG&#10;7N5CkPEo+DrvFYMnXIfZtm0bHD3cEZmZIzXcb5uN5nRuPENSnO/MeQGjy7A6z7LLKCzGAbJ3hefO&#10;S51BtB/fCxav83G694UHdljsSSH95BlkHTmKBA6VQ+mxDMHwvJ1ta9mp08JbjtTJL80ElGwxdzrQ&#10;cXl5KDl9GvmHDolj5HC2/D0P1heUlotrSMjIIntdhuTsLOQWFarteFMkAfjJ9wBkx/k4ol7W15/S&#10;gexcYefuazBcLMM77PlNltimE56yMXFozJd6mqP1y/OF16iHnpinp4efmItHaKmBXBrTQpIcVlaW&#10;xmMdA3ZtP1mPZ7/egGe/oiXpma/X4flexniT8qLMmxqAmroV7WYvRvfda9HTaRZ+cBuHni7jxPIH&#10;13Ho7jYW3/mMw7eBE/FVEEkBLMn6NyE7FoN2P/lMwgK/dbD1tsP0GdNER+2uXTth5WeLQc6z8b39&#10;ckge5bbg1enmaEfipVifsREvzV2AL6zXopvvInzD3uMCp2npW/85+HjHSrw8ayNembZNX/OnY0qh&#10;EWYc/4b0NWYe/wozj9HyaDfMPvQbFuX/jS4zBqFFuz64v+1UAV5KYg90pKdn48EOc+j5245XZpjr&#10;a7oF5d0Sb0zeibcm7RXQpKx3SQx0dpiwCyPXOmGvRzDmLlyCPwYPwZ+D/sKv/aksrHeLsC3L/RZh&#10;T74xbPIXw7ZgLmxkUf6sc1djos0Q/LiyL3qs+B09lv+BHitJvFzxB35YMQDDdw6Cdd4y9bG8dMqf&#10;ifwLa6nVtgPlCMFPy/7COzNnUXmvIa1VLNfiramb0PabJXjwqdkGAK8FaPXqaHSaOhU/eqygMp8t&#10;vNdJovvgPxfdvOg3ypAde7KjcudQvK9NYY92u4WHNQmyW0n7zqFnQ4JAldKG7Iy0zq3WE1MwdvIe&#10;2LkFYcr0mXjiySfFpDS2i489+jjcXNgOG4bsuD0tfx42fBhsHOxFuLbYvAJ9yK6JtpptSObZ8/CL&#10;k0D4vxctxiqFBz0Jstsi1n18XMm2MmR3SUB2T7T5HY8/Mc3AdfI7x9B7h7exN8x5aPnsDLzQfRM9&#10;V3Z4XeHJjvWO0VY1ZGdqaSXqL/Pnzxf1kYCoGGSdOiMm2Kk79vlab6FucjNiW8qwOoeQO5DGHexs&#10;83gAPRMZPFBAbWEezBc2+apkzzmPAi7QaUuLARr6TrTNL1Qj8+hxpIpB+HQxcC8NtuvbaN6WU1SM&#10;YmrLi3oC76earS9m7pON5bZ4wcFKHK66oNpHmtTG8By3+zMYQqBrYFueV1yEpCyyz2SzOYy87jn5&#10;ONm+y7o7ITulHdb+Tguyk+u4NwXZSQrLsYBbvhem+noK+IhDUSoBn/fNA/GTxXbY54chJGcHpW04&#10;nTsp9jbmSnmc6OGsyqN2WNJO5mH4aqsXJgVGYaa/L2YEBOJPBz98buKMT0x98LGZPz4wC0IH80gB&#10;KSmPvZvUySwK327wxkqfROzxpGugduKIkaPINgVgsV0Afljvio9FiFgGBePBoVzlcK5vm2t/vlMa&#10;sNwVuzv/hPwXX0bBCy8J5b/wMrJeehUxb3TAzo97YMFfC/D7Mjd8YBqjlSf2bvfJpkh8uSEU368J&#10;Qs/VAei5xl/SamnZb7UbVtoHwdrTDyPHTcSfZI8HDRoswpayB7SdXqGY6RCBLzf6CthQN3960oHs&#10;2lvEiFCrA5xCMTUwBHMC3DDX31WthWTvjYM3IyDXGvuym/47ulkx3KcL2XF4WJbWuoDr2IOdtJ2f&#10;XwZN/9xjA+f8IPpNGg6PHJ1pCXe/HfROcESLFs0FvM72hiNdSJAdt4k54o0bvvv2W8ydM4dssRvi&#10;6X3r7O0l+pytrW0wjJ4/d/o9RdL79EDlIXB48BuDZWyzte02t+V48Dix/CDcgoIFODmUbL2dneT8&#10;gu+veJe5OSMhMZzaQwzZlaDkcACiMyzovdOIZ8Gc9VL4V63tEkSsvW0jotTe7hiy24agWCsB2S1e&#10;vED0a5uYmIg6Cdc/cs9Wifamoeu5WakH7G9gz7lfofjCJcRQu1YeEBf2kOwaf847cUrYY6l9LLWH&#10;hXTTpc+8jfu/GYjPOn2O2svHkJCVIya4iTRVdlGcQ9WOFR7g6fsSaltnlHLoVwbXecK4tg3lOkJW&#10;YSFKjh8XE9Gl9rdm8D6XveRkSLZcpJtOeS8pUU8uV6Z1I90bkF1jtloD2cmy9bZtQrjYFioZ+u7u&#10;FId5ZODpqYst8UbNA+hw6X50rL5PrQ8vtsLXZ1tg5LUHMO3KfZhZ2xJTSKPpmBHVJDqel6NIvI3D&#10;hCo1ljT1XDOspjTcr7dGaG0LET5WV/svNEPpxftx7HwrHK+6j6RZHrlwH3KrWyGqujnCL0tgXXiN&#10;pCZ7sjv3GIIzOiLe5zcEu67G2DHDxfirr+tWxLrOwkGvn3HRth3Ob2iGy2ua4cpqfTFoV5f+KK6U&#10;tdDTxYMtUHqiBeIvcHhcSZxfWfw5grSvpplBRVC+WYa+k9QcwVTuLjUt9a6Tw+Gyp7mldQ9gHJ3r&#10;T9qv/9VWehpyoS0W5fwGqyBjTJ0/EX8MGYBBg//Egw8+KN7rW0M2Y3LGGHyS8zaeOf6Q8GL4H7p3&#10;7ek+fF/9IH5kXTQg2t7z4gOkB2m/h/BldWt8fKkV3q+5D51q7lerfU1rvHb5QTxS1Qwt6bkw9Dz+&#10;E7DrtovzopAIiUp6+tjTGJM6Brv9duOldi+L91rffn3xy2+/KiA7qd+NOQfu1+Xx4Ehq23oFBon+&#10;Z56AMGDgH3Dy8kZURhZiqO3G9vbGfdsGbDWJ7Xza0RPwjogU7ecpU6dis2pS2lNPPQV7e3va7oQF&#10;8fPxWtlruO/C/XQ9Bt5V8vU29LmJevro0/g68xssTF6E5VuX4fcBAwT0x7aaQcCkg1Q34Xbn7bbV&#10;jZSf1Ha+hmgxeZsnkGtsNXuczarUOJ9pkq2mfbj/O/f8RWQqxrXltjPbQn1bTe3dsnLkHTos7LBk&#10;q/VtaCrlsfLsWcQrbLVcp2BQPp292yrOUVjOHuWl+oduWo3p/4gnO4brGKe7QovzOFKSiq1m6zFn&#10;znz4RSXhzNVrAru71T/tArxXILsDVHm3w/Tp02CyaRNcXLzg0Jgnu+g8RMQkS/BJbDyi4xgGCiEF&#10;ISvCE46Df0BQ384a9eki5PPLF/CYOhQxzttQkhuBykPxqDwcp9bBg4koKUujdDi8JofR5PQlT3m3&#10;UzmhoXD9uQeifvxc8rKmEEOBueN+EaCYISipcPlwlJhMEB7dLoYZ43y4vk5GGuNaVSCVrwKIkqUC&#10;o47EbkGawvtYuc55GtPBxSOaANn9hQN7tsPXyUF0RsiQnaeLHeK99+BIyG7krZ9oMH0Gs/JXDMfx&#10;vfNQEyKFRVVeH193re865KwahpLlw1C2jKSTBkODSSrIjj3useS8MmTn2ncQODwse6/7akQ8Ph6V&#10;gU9Yo1npQn2HOiNy1Ua9tFmNgWMMCaaunYFIu53wcnbAgnnz8PXXX1ODWQo/x4Bd0u6d8Jg4Ainz&#10;Ror9DafTsPj8DOXlrhyOzDXDkb6ORPdTqcQNI3Es1QZ111NQV5+qrTpWJi5fTsWhw5H0/Mdq/RZk&#10;8XdXr8Y3/CxdjUT5fnPEbBqO5PXDkUr5SFWdP4PylbuK8kl5ZCjR0HU0BbLbZR0MZxc/LF+xSkBs&#10;PFOABwM4dCV7wJHCtDrCzdUJf/01CMNHjBAVG+4c5woIi+PCc8OcvdilHTshGss37owwrFwyxMK4&#10;X7qC6PxChCcmi/S542MA5W/EiJHiWecOlAOJUUjL2o+qS6fpPRWHqJuAd5XvHo0nO0NeBeNoezrC&#10;wl2oUiN5A2X3xBMmTBD54oGMctVAuaHr+afiCoimYsIVlTpReUk/fBRx1JDnygCLXeXygDp3UKQd&#10;Pa7qjNBOqyFxhTT50BFkVx4SaXLnAod+5crSAQbu5I4JUTmRKhQ8AMAVFpZuZUMeyGfxwL6o2Gh9&#10;L3X08zb+js/DgwXyUndfltJNsFI5eXnIpgoZd458KzzZsRc7XU92huzjvy92q6+E7GRpe7LTgU0M&#10;iqGUJWrI7rwByI5VTdsuZP1O75WFtO8iCWhRir3NMYBnCHJh1S/B1YuzceHgaFyqGI2aclLFGBIv&#10;ZY2UtpePRHXREJxK7IMzCX1wlvJ0fn8fES4yzeJthM5+EhEznkbkTYq9xC14sbUeUCWkCjFq8Vlb&#10;xBl1UIFmDOK8qAXl3Gntm/Ym3GZ9hTjbFbDbZoaXXnyJ7rEz/J13wX/zHHjM+hKR015X7x+rkjIN&#10;VrysKZJ0v2+a2NOXtK5MJ3j2M7h+gSFLQ/eZVLsSGe7f037PIUadFovLkuG955G84lVci+qn85z9&#10;KJYX4hgOm45Yz4Xwdd2GVq1aCptiZGQEDxdHBOxZB79l/RE07VNEG7EHvvaIJ8UZsd4VnvhCZ7wB&#10;XFwv8iJphWa9Zh1wbhs2D++MUY81k0LNGnge1n/4JEosvkCx5fso3qqSar1gWydk7nwPNQVjUFs5&#10;AZcPjyNNwKWS4fTM9kXV/r64FNcXV6LZ6+IvuB6pL75+DmMseceTgDzt8tAXw3Q1MVI51bA3N94m&#10;QD79Y6viBuJo3Gzsc1uEXZbr8MQTT4iwbzwz/8033sByEZpVem+w9zbu7GK7zYOPLiS20+xWnkO8&#10;O5GtZu82oWQjJG9phu3BjQDfICDfxA1n9rjmGRUtvOI5UvqObh7iPBuUkJ2rAzIy99N77Aw9U4W4&#10;kL8GFxWQnboM+DplT3YNQXasKysRpufJTpLGk91eURazZ88WZbF9924Rej4kI0vYOUPXc/OSOzS0&#10;bb7SVov1mitIKj1I9jld3VHPtjqtqFiA8AU1tep6A9eXDNWZOB0eLGDvRGz3M06eFsfG5uRINpPS&#10;ZS913NnAHQdK28i2miH37OIiAblL25V2VJOnlHyG3PO1gHn+nr3wFJaW0HnSkZyeiTwObZuVidzC&#10;AsV+DUuuM8gzHRmya66yzXe3JzteMmR3EjGxgfT7UUJ2Pk3yZCdLCZsoxeCa0nvXm0Z78f5YRzzY&#10;fj5aPDcdLZ+ZoVHbmWLJXudat2HgqGHQTuO5Thuw42MY1HrmvXV4+WtzPNvNBB2G26HjeAeSvVoc&#10;olMXklFruhnazZuCiUlmmFk6CzMODsPMimFiOaNiBKZWTMSgjLH4JngovgpiaEkC7b6kdQ7Xyuv/&#10;NmTH6uk7BfN9jWHn6SS8dksTilxg5WeHP53moLv9arSbuYGuWYKx1NfPYNZUS7w0Zxm6Wq/Ht/4L&#10;8KXqupRiL2of71yJV2aYaY5ViD3/TSkeZbAMZh3/EouLJuDzmf3Q6uWf8PCTM9T38LHH/xZ65In5&#10;eOjtRSKsr6H0JUnPpPxZft7kZ/Ito+0YsU4Kf9yjxw8CthkyZCgsqf2829ceS9zWY7DLRPzmNRS/&#10;ef+J/t6/4zcfSb97/YXBztPw2p/fodlbH6HFq9+hVbvv0fLV79XLlq9+g2d7f4U/3Maqj+XlQK/+&#10;WJZohC25c2GStwhDfIfgZ++R6OszljRetRwn9JvbHHQYOhUPPD1Z61mW1frNiRhgY4ee7hvR3Xs1&#10;unmvVKu711p8726Kt9YtxAvzF+Ll2WvwykwTvDJ9K0TIYy4TAdlJnux07yE/s919Z6O//ZZGILv5&#10;ePzJyZhotJPayr5iklqvXr1E2HT27jB61Gh6riTQncE2HiSYM2eOeNacyCaz7RQTyYR9doO9pyf2&#10;enkL+Is7srXsAdsWlX1pTGxHuA2+v7RM2D4OG8vtdAYJ2GseQ3YcapND93v7uFP79jyuXb+CwOAU&#10;PNnmDzz+hOZ5kzzVzcdjj0vSbNd+tzxM7xZ+N73QbRM6jNdAdvJvRwnZOdD708LCAgOpLObOnyfa&#10;0Z6x8Ug7c17ULQxd061IGTLH0GeuDzAMF5+ZJdq73O5ke5mYnS3awjlnz5P9NVRnoDwKL/yabWyj&#10;GZjPq6pG6pHjSCY7yXZftKFpKTzc8Hl0bDQrnc6XlV8otX3JRup+z8dwGrl0PzWe7Og7tq2UX/b+&#10;npWTLbblFRUihWx9PsPwbNcV6TSke9OTHdtjrvdKv61bgew4RCZ78Jrp64zPTR3RwTxKDfSwOpmH&#10;ovsWW+wtjENQLoemNJzOnRSDgO757jDycEAXUxfKozZcxWAgh5H9xMybvnfFZ6Ye+NAsEJ3MIui7&#10;uwiqU3kj097O+ZP0AeX3+3UeWOsVD2uPALRp87QYTOW6lolLIIZb+qCLcZCWJ7t3dK/vDl/vH8tc&#10;4PxxNxxt+zSOPd1GSyXPvQCf9p9h7e/TMGSxEz4yYRhS93pl6WxX5fvTTSFY7BhKbSlPPPvcsyIU&#10;MreZx48fL9pXG11D8du2MEo7nJ4DbU95BqUHHcaho8U+ej4C8JmZB7qaOaGrqYNa3UwsMWz7WlUo&#10;2S2K59AwtHWrMgTZNSxNWXGo5E/NvDB4zx645PtTHi0Npi8gO18rei84Y+jQoQJi22G1U3hblyA7&#10;9rLOfbnO+PvvBfjtt/7YvMWS7JA79mekw5nbtFTern4BSKX3dsW161KfNtmLG3lZzSW7wNJ8lpbc&#10;1i69Uoekikq4MBwg7DG/v1w0kB3l50BCBNnjE/SOK0PJYX+6FnNEKco+KstYB/a9OS92kiiNzC0I&#10;T9oF7yBqL1PbZvHixQJENDMzE/Y4MDkd+ZevquyffD28lKW55qZK2b5V22JFnYY95JeS/eSILGwL&#10;ZY/vct929qkzTepn5zpECd2rHKpP5FN6CWUHEUttV27n7k9PRyHZduFpTobeFDaZP2ez17ycXNG2&#10;bqjfOS0rS0wI5zTV/dW8Px2fz+1teo5kW86QXX5xsegL588NpWlI/0ue7GQZhOz0AJR7z5Mde7F7&#10;8EIzvHrpfnxT/yh+qnsAva+3Vqvftfsx4EpL/HW5mQDqGKYbTsuhdN28TdYQ+sxSbhPbSeMo/SXn&#10;W8Cp/kEEXuVQrxIcp1ELRFG55V1uiQpKQ9ZB+o6XZTXNkVvbAvtrJECPQbtwWmc1GbI7+x8EpX2C&#10;eGoXBrtswLNtnxLtHS/X3Qh1WYU8txE4b9MJ59e1xtVVLVC3opmezm9shvr0R3G5vJmeqiqboehU&#10;c0RX616btkJrDW+/kUJJAVR2TrWtsJWu05TKRb42huzW17bEcrpXRheai/ujex9YY862war0QbD1&#10;2YHOn32GH6j9PGTIX0Lsyc4kci0GV/yIVyqfwIPn70dzKvcWlNZDVc3Q5kwzPHOadEpHvE2x/Wla&#10;f4r2feJsMzx+TluPnpfSYq+JMrB2N4rz1lD+eDt7aRufPB423jaYZGQk2swMKfYf0B8vvfSisIk8&#10;1sv2et26tWKMeuWqVdSe9UBUQhI8/AOEveI2biK1oSquXkOxwlY3Zq91bbVs29hOcf94OrUNvfZF&#10;iIna3HbmdxdDdpw/Z8rPyogV6JLWha7hGdxf1drgNTZJ9Pzpb2+uUjP85+QT+DD/I0w4MAFW/ruw&#10;caOxKIdly5ZRPcUdfvEJyDp/keyebp+0dD2az02Xob5opa0uIFt9kOoHHDVN7ocWtjotQzh7ST98&#10;REw4M5iOQnJZF1RdFPY67fBxxGRkibTYVsvtZjWgrrDVrIzcXKTnF0i2WqtvWyFKR3iBZ1utssEs&#10;Xs/hfm+y5crtRaWllJ5qn5uw1f8HIDuG6+gJqL9KuoSkGE9MGdoX7Z56Ai2btcbcjTYiLM9laedb&#10;+tMuwHsBsjuuhuy+/fZrzJszF86u3rB3icIa83ARNvJv0xxSFhab7sdm6xiExWQiMjYG0bH7RDjL&#10;wuIDOHIskXQAZytjkGs5DweNp+ipzGQaMrfMRXnUHlytYg9Q++n88dRgiKflftTVpaD6Ug5i4wMQ&#10;RekrgZfbqdzQUHj0/UEAaRpITZKA7Mb+ioOLR6LcAHx1+yC7zVqQ3c2IAcCUv3QhO5V+/ALBfb5G&#10;2KRByHfZBX9HGxhvWIcB/X9Dt27dsGn9Gvg5WyPZzQqp66eiZNkI4U1PmX5TIbvcJkJ2cT90UUnK&#10;oy5k9+WIOAmwG5WpBdn1GeJ0i5DdcCSvm4FQ+91wowYqz4ZmyM7dxRkBDvbwoDLwnWYEnz/6Imc2&#10;5/3mIbsyUW6cjxEqr3H6Yq+Hp5J30msnhu69ttgLmmY9VvwO9LWfvmfxvjrPkazrkag66oEj6Ttx&#10;PGUnTtD5TiTtwElankrYiTOxO5CzWsqjoevIWjkNTmt3Yo1xOJaZxGppuUkM1pqFYMcePwHZbTIx&#10;w4ABA0RjmysTPDvAmQfpSQWF+XCjSgWHmOEOeg45x4MDARGRSKWGpn9MLELJGB0gg5hbXSPcvhoy&#10;qE0WvcZ5cJlnoRVQ5YFBOx4kWLd+gypEHg+IOVM+nGm7KyLj4+ATEAj/gJBGvdkZ9GRH+3OYgIys&#10;cAOQHa3Xx9K7Kw1h4c5qyO6xxx4TlS72tOcTtx9lVyRi3+C1/ENx5wyLOyW4w6Pw2nU63xVkHTok&#10;yHwG4kRl5OAhFB09JmYWcGfEzUB2XMmJyM5BZkUFckW6UljXdKq0FlOaHI5GgHJU8dCtpAgZqIjo&#10;zv6TP8v7qmfU36ASw8fpHqsUe71Lp4oW5+/b774j29xCJbLTdx1kp98RIUN2HKKZQzbw88WQXX6+&#10;0pOdQsJbHEnlLU4Sw3GLBDxXXToSVfv7oCZWA/KoFdcL1Uk/o7p4GKpKh6OqREelI3C2YgSu186n&#10;cxkAXeg8Nccn4VRiX1ykc3AIWlkX98vrdA71shcuyV7BGCyK7Y2rUT8jx/RdAcyxV7TYm9XkN7GQ&#10;IbvWzSTpQFWGIbv/rvQhu5eFrfJxsUbg3g3wW/UHgqd3RNS0VxHLwBodYwiyYzFkt/8fQXYacRqc&#10;Fq/fHGSnDykaguyUz5shyM7NjZ5tFycBQoVsmYHA6Z0QPZU9771sUEGzn6d8rJbyo/aUqFq/Rtsv&#10;boX5qM4Y8bgE2U1p3ULveVj15sOImfK65MGPn5/pkje/6GnPYt/MZ+D591O4fJKe92ucLpUHnaOO&#10;nv/L9JzXHjbC4Yi+SN/yDnLM2yPPrIOe8i074Eo0Q6183ewZ78aQna4YrmPvepwOe9dT6kLsnzgS&#10;NwfhbotgtXUt2rVrJ94RPEi+csVyuLs60fvCQUCc3GHfsWNHbNiwgdbdhfeDZHo32np6irCp3mHh&#10;SCotQ/qp0zdlr3Q7Ktg286BD4qGjSCwqgb2fL5ILimBP9nDX3r0izM7o0fwuc0JIKH2XEolTJ1Nw&#10;Nn8zzsYNx8XY/lRefcU7iq9feLI70BvnCv+SQF8ZspOXYn05cHkVwvUgO/79vISw6e8gcONo+NJv&#10;jMuH36Wcj902NsJO7y8qvuOQnWyruWy57lJScxlZByvFQHuyatAgi2e0kz3NPnte4xWnEYmyprQy&#10;Tp1F0sHDyDp6AhXVlxCXly86Iti7XOHJ0yg7cxaJKfqD6tzxoNv5oLSjAp5nmC5V1Ymh2E/6Xl5n&#10;GyxLe5/GxGmmZmagqKJMdFzcG5CdLA1k5+buiF9//QW2trbCk916xzB0Hr8e7SftwJtG1njDyAav&#10;05LhktcmSxDT6yrxuiHpQnZ8LHsZe+lXC7z0oxle6Wmh0Q9bxPLVHzbjmffXCs9RSshFqYbCw7In&#10;vJbPzKQ0tqLTWEe8NcmW8i3lWVva+dTSjE149e9RmJD2N2Ye6o8ZJz5Xa/qJLzH12E8YnNNHgHRf&#10;BY8h6QNody9k54o9Pg6Y77cJP+9Zjzenb6D7xzCWArIjvTJtK16cs1RAdt/4L8AXtwzZjTRYBo1D&#10;dpL+CWQnf3578naMXM+Qnb+A7GbMmEFl4AZbL2eYhu7BUOc5+NFnMr4LHEcaq5K0/r3/ZPzivBqv&#10;9B+BFi//gQeeNsLDT03FQyR5+UDbiXi6xzD08pxPx4xRqxvp+8BR+CFoMHqG/Aij8kGYcbQPZhzr&#10;RuquWn6PWUd6YUHJOHw9ZwwebDtO61mWdd9rRui8cjM6GK8gLUd742UabWItxYdbV+HTHWvw6baN&#10;6Lx1M16atwIvzzKme2NKyw3osHYlenqswQ9ei3T0N3q7r8RA2+1o2aEHWj4/hPIxAQ8+TRLLiXio&#10;zWQ82mYMJky2pHa0j4Ds1q1bJ56lyZOnCBssQXQM6LqIcDM//fQjta+p7UrfRSUkwjcklOyzh7DT&#10;CWQb9pdXkP1gz6s69qqJ7TkW25asc1XYX1ImJoKFHUiEP9l/niA3Z+4c9OzZUwwWuHu4kj2IQU5O&#10;LoKCk/DU07/gP09OwGNPzKbylQA79lan/07R9pIpe7J7vruxeCZfo/eI/Jyx3jXaim5TNmK7VwQc&#10;3L3FZL5ffvkFa9asEQMmQdTGz6a2/p2arKYUz6zn85TUXhO2M5FDxbJ9JjudQO3gLGpLJ5WWN+Kh&#10;nu9LnRoUYBueX31ZeBRIpTpRPl1H9uEj6oGCbGpXH75QjaTcfHEeYRd12rKSHZbspZ69pm3CPot9&#10;NPZX7EtS7qtR0+303QvZGZbsyY69MzNEw781huyCwncgPmMT4jPXkFZjPyk2c4PweOWfuxd+OXvF&#10;UpZPrgMc8sMw2dcXnU3d9TzZdbSIwOcWHpjh4yz2Nwys3FndCLJjQO1di1i0t4im/EaL7zksbHvz&#10;uDvu2e2mpONVTRLDZQyLxQtPdt9s8MFyn0Ts8gzBqDET8PvvA+FM9ohBu7Vu4RiwIwwfm4TRNf47&#10;YW9vCrLbFCMgt3c3NwTa6UuG7JzcvcCQ3e69HE6UQ2p7CI9+C5wi8NmmYOneGjheV3xu3fMzqMbP&#10;Bz8nHD62o3mkWp3NPPD7jm0CYNP2End7IDsOU8rPs0u+H/3eXLXypc5fI8+sErLj0MiGIDsOGRuT&#10;YQlv7x3wdHbC9926CYiNgbZtdG3C0zu1l2PjwhAVHSb6dD/55FMxyZz7mMPi44QHUmtPb7iGR+Ag&#10;2eGSunoU8GD8LdgmZfQQbhsy/JVaeRjO/gHifFw3GEVtZYbvuU87INCL3vH7UHkkCaWHQhGTvgPR&#10;mZsRmWVG17cJ0Rw69hY8amq82LEYstuMsMTt8AzYKcpj6tSpImT9tm3bRci9KLJVhYoQ7pJ4Xb/d&#10;+08lt3HZ3paR7YxLzxS2k8O2Fhw/gdSSUqSRPS66UCNgdkNpKMV5zjlzDvvpPnIo+HxqayfQ9bAt&#10;js7MwuFLNcgn+yw85ZBdZVhdaQ819lb6zP3PhtrMss2WtyvVmG021I/dkO4dyM6wlJAdTz7hZdMg&#10;u3tPDNmxZ7F3qlvhx7oHBVD3Z20LLQ2+3FxAWgzMMVzHS12A63ZBduWUhhK0Y5XXNKffdUsRMjWa&#10;8ix5s2PATkqrSeFizz6G0LT3kOj1K8JcVmDOjAno8f33og/Sy3UPYp0Wo3x3Txxf/wxqV92vB9jV&#10;r2wuIDv2ZPdPILtbVSiVY8DVFnCubQXLixrIzli13HALkN3ypTzZmeoH7vaw99mFlYnT0O9MJzx9&#10;qgVaUzoyaMagXSt6Tu6TReeX1Bz3V7dQfKb9VGJPdS1pX1mtqFzkdU5P+QzebdJAds1VkrdLZdL2&#10;KHuyGy082fUf2B+tW7cW7VJbB1tMmzcVDp42CNjnif0p0cJWi9CwY8YISD0oKpraVHlwIFu6x8sH&#10;lVeuCltdeIu2WmnbZPgr49gJeOwLw14fBwECTpk5WcD6fK83B1tgXOJ4dCvqhlcqXhHAYJtjbfDI&#10;6UcFdNeC7qeyLBoUPXf62/lY6fjHTj+GDiUdMTZtHHYEWGHZsuVirH6jsbEADENT05F7gaPH6V6z&#10;1E7V3vbPJE/65sgwh2quIE4FxCVSu5ltdWZFJZILi1B4/oLY78aQHe1DbePEomKkHTpMx11EclGJ&#10;2mFM6dlzKKZ05agteraapLbV9N3tstXyvjdjq//HIbt6+r9CuoBzZ49gx7bN+O3XHjBeOx+/dfsC&#10;j7e6H/M32KD0Ui1qVEfcyp92Ad5jkN1332De3HkiNKS1awJGznHDb9Mj0G96In6efgADZvhi9fZg&#10;lJ08hmOn0nHydAJpP2pqU3C9nr11JQNXEnE+YguuBJmgNnATrtKS13l5OdgEZ8PNcanMG7gaS2Wj&#10;DaswWFRdk4LY/VSBj4tChAhHqy/e3tB3TRFDdl59e6qhL6UYsov/7RsUzvgTFUvYy5kCSlo2DIUr&#10;ht1lkJ0sKf+xPbsitPcXiJn8O4547cA+B0v4ONvAxHij8NzR66cfYb5pI8IcdiF+41zkrRiDkmWj&#10;tNIXkN1KhuzmNgGyM+yFT4Lsuqs82GnnUQuyG2SPr0bGq8A6DWDHasyTXeMageR1MxFiL3VAyJCd&#10;h4DsyDgvmAvbAX3h3/dbFMz8S+yvm4YE0GlvU6pcB0zUE33PXuROJW+HCBNs6FlokuTfiK73NJX4&#10;eeIQxFdJV0j0bKl1iXQ2Uni2Y697hvKZtXIyovfawdM7AS6+aTpKhZ1LNCy2O9M7wU94vTE1NRXe&#10;X5iQd3bzQEpuIfIrj+LStetwIWO+ZctWvPbaq2I2vIO7G8KTU1B5+QqyT59DbtVFlAgIjCs4Bgwq&#10;bcvV286VAlm63/FAgdQpkVhaITzwMNxnTM9637598dlnn8LM3Ex0Ugi5etB7zhN+AcFqj3YaqI69&#10;1iXQZ/33RWRsnACKM7ODUa8OF8uSALv6ukTk5nrBx5sH713w1VdfY/6Cv0UHiWtIGNKPnxKD91z5&#10;MHQN/1SiA1+IKo9XGbC7ioKTp0TlkisisRkZiMrMRvG5C+JeROTkIeHgYaog3oQnO7pvoTm5yKcK&#10;TenlWqQfPoakgiJUnqHPx08imb7jAQhRyVFVKLhSwrMLxAwDRUWjMRmssIjQNZyuLGk/lgDxdPfX&#10;EVeeklJ5NmGqCAdx73iyk8LGypAdwweffvqpeKc16MmOoZOri3G+cCguFAzBxYLBqM7/S7UcjEuk&#10;6pTfwOEv1QBPnAb6qSUx7HZhfx/h7U5X7HHuWHI/XLs4m861mM6pE6a2bgkuH5uEswl9UUPn4PRY&#10;MlzVaOhL+lwb2xvXo34RkF3UjLaIVXhZa4oEJDb5DXj++jZmPtHqnoDsPOysMGnSZPG+GjJooAiT&#10;GrpnFfxX/o7AGR8gZpp2Hjn0pfIzi0E7ySOdLO3vb0ZyWsFz2jYJsguZ/axBALApkN2x2GmIUUJ2&#10;9P70dbZG0J418F7SF+HT3tJLVykOVYsrqwznsY62V2+F2WgNZMchY7XCxtL66jcfoWfhTSnNadqw&#10;YNisZ1Ea9Tuu16rgPXX6Knj18jIUhfVD4LynEDHraXpmFZrZVixjFj6Dq1F9VddNvwnVb4/BOSED&#10;0J2ynHifq9F9xe+iLpIUoVqqdCl6CA7Hz0eY+xI4228VHlR5xjm/J9i7rKfrbqQmBCA2OkB0cjFk&#10;xyFbOfQ0N8APXrqMxMrDSKo8hIwTp1BKdoFn+ml3Qkg2mAcEGgopriu2LZwOe29JOnwU5ZevIYEa&#10;xzxgzq7sO3fuTHlk8M+J8uKA8FB3xAVvR5LvAhyJMkJV3CB6F0nPDgOKZ+ndc6ZoiAB59QBfBuyu&#10;rkCKVzeEzdXcPxZDqpHTXoU//ZZ8jSfCx8VGlM0nn3yCFStWiM4YHjAprblCdZPb2eGgKT+2/UK0&#10;zvUfLhOePZ9eUoqM/DxhI9OLilBw6gxKL1QjoYLuxTkOx6ObJolttsJu8z48AJFw6Aj2ZeWikGxy&#10;Ze0VxOQXIDY9C8WUJs8oLKXt7G3OkI3U9l4nS+p4yKD6QnGpdsh3pS2+VclgvFjPSEd2HoPwEmQn&#10;2+Z7CbLjgajnn38Wu3fvhr2bHzbZ7cNXozfh4zGS97lOYx3QYby9CMf5hpEE2t0IspOlBJ/42Lcm&#10;2aD9BDu0H0/ipVi3F+o0zgGvfGeBB5/SQHaGwmgakgzZvdJzC6VprwfCNCQtz3wzjNHu72GYkDEb&#10;M4/0FlDYzJMfCs049RGmneyC8ZXd0S/pF3wdMkIKGasTNvbfh+wmoqfPVDVkt2rVKtFxyuG3rahd&#10;ud3fDvMdbPHBpLV4e/I2uoccXlRTHq9MU3iy81uALxkk1LlOJWSnLD+RxtTdKshuBF3z+3pl0Bhk&#10;J6tpkF3jkjzZMTTKnuzofqggu90+jpjivRq9fKbhuwAj4YFQ9kL4NV3j10F0DwOmo5/zBrzy2zi0&#10;emEE5XEOHlF5OpOBrIeemok23ceip9didbmoxenQ89Et/CdMrPwN0058pVUGM098inmVfTHQsQ/a&#10;ft0NDz09Qa8MWK1emY53Jm/BS7PW62gDXpyzBs/PX4AuuzcIr3bdfJajm/cqfGq9CJ/uWYbP9qyg&#10;71bjg2WL8Gzf0Xi21wQdjcdzfUbjz8070er9j9Hs7U/Q4s3OaPEGiZevf4GW7XrigRf6Ytw0Y2qD&#10;emHlypXo1u17WFlZiTa0vbsP3AOCkJOfRe8QKtcpk/HTTz8JL008+z61uAzZR08gmWw02+nS2qvC&#10;rrKt4jaf0jYoYfcGbbXKfgi7Qfuz99OsM+eRR/Ym79gJAdqzTWzb9hnhfYLbtGyjvbx84OEZggUL&#10;rNC771o88eRYPPafOapyVnqwk8WAnQaye/DJuXjyg5V4c4iVgI7Vz7pKHSZtQc/Jq7DLM1R4apoz&#10;Z66YFMX9DvYeXoinuoOY0a57PbdRMhTHZZtOZc5ln1VULMKq8oS1IjEgfw555y8gvvygKDslZCDb&#10;eVFXUm7n5YVLiKB2eFJ5pZh0l3nkqPDIk0H1rrJLl3Ckpla02dljntJOSmL7LEu7nczt7IrDVH+j&#10;/DU0aP9PdfeGi5Wl/Z0M2fFkko4d3xPvLDdXO0SEWiArZTlyUuYjN3kuipNmIfHAcix03IDhDg4Y&#10;5uBIclJrqIML/nT0R3erIHxgFiogHtnjGocg5dCs75uH4NftVvDNtVVAKv893RiyIxnwEnczcNed&#10;kDL8p6SG8iN5cetgFis8tP22LQRmPjHY5eSOcRMni7aOk6uHCJU6dU8gvt7og45mMVrXx/dKk96d&#10;U8OQ3VMoef55+HSQITtHuha6T+KeaMKd3khanuyefRZ7GCajZ3unsw8mWjih35YgvG8WqVOuBqTz&#10;PDRWPu/K94X2/8TMD/13kN3KD2wwFOs/EYc+9spzxEQHS+F5UZkP/edFIdX16EJ2YdmWWl7dZJAs&#10;Pm0rtZdJdrb4e+ZMTJ48WYSgY/vr4mYHF/fdyMqNRXrGfipfhuy4rbhS9CPbeXiggtrMByqPIPnY&#10;SWGLC9SD1SyFDVbYAIMiW6Hb5y1AO7IPKdRmTiurEBFgzLdsweuvv662xdzWCAx2Q+g+F/gE7YZ3&#10;yDaEJ2+na7VAVLYmdGxEjuq6WVQOTQ9nzeFityIobhucPbdRmTig548/YsrUaVQG7lQG3sg7e0Ht&#10;iUbbA+wNrrmJUqbJ/edJ5RVIKy5FemEh4tIykFBQhCKyw+VXriGNbGl8YTFyz7G3Hu3zG7oHvE8a&#10;TzjPzBSQHbfHC89WIZbazJmnTgsvwZUXLgiPOwwIqD3akS1kwJ37uSXPOfpt4HQe+GcIX9XnrPu9&#10;LE5Pba+FPZcktuvs25junXCxDdlqDWTHzgl42bRwsfeeBGR3vhnevdgKveoewB+1LQSQNaRWAut0&#10;JW8fzKqVpLuPUk2D7JojivKihuwuNZfE60LNUVTbEmn/ALLbfbY14lLbosTvUxxwnQB/Vwv8PW8G&#10;vvnmG9EnGeJkhpTdY1G8oROqVz2CuhXN9UC72+HJ7kZiT3eGvN3Jnux0ITtZN4Ls+L7JkJ2dz058&#10;9llnLF+2XHq2fbfDIm42ppf0RI9LLwlPdOxtTv2c0Lka81zGHu+a0XOk9Z3is/he+Z2WpDQMf/dv&#10;S5Uv+drFNTXHU8fbYHDOXzAPs8C8lfMwe85sdOnSBfZe9tgRuANbQ8zhne6MzIPJ1G51FJDdmDFj&#10;yE5J7ec8Hp88chwHDh2Vxp9v1VaTdPeRbHUdkk8fwtoIC6yOWIvdfrvQ+oHW4l7b+NjAPNwCS+OX&#10;AL0gQt9icsIUjE+egOGZw9G18HM8e/gZPHD+QTSnZ1i7HJoq6V7y/X7ixJPonN8FszPmCE9248aN&#10;w8+//CpsNbedkw8eobZzvWg769vqG1/3zYj7t1Op7pJKtjqzuJjqWhmIz84l+3pe2Oqc02cRm1eA&#10;rFNnm2SruY8jm9rcbKtTDx0Wtrqo6iIOFJcglWx4CbWbj9RQfSwrW4L5lLaa7Cr3KTdkq9k+V9Kz&#10;IaKw/Bds9f8wZEe/BPZPV1+NsqJMzJw6UcwM8Qvxw7GTpZg9/Hc8d18rLF6/F2X/xyE7Difl4BqA&#10;XW5p6DfRGV+M2ofPRqeg8+gEfDPGE4st/XG+/iyVaBodzx64WOyRi71tka5F4WSMGarCNgo4S9aF&#10;cGOcIx2P2oSLB93EfgIQUgJDlNb160k4fDQRUXERdxyyi+2hAb9kMWQX+VMX5E8agMrFo7QBsrsS&#10;stP2Esee48J7dcF+o19x0X8bioP2II5e9N7OdnCnxuKn1FjkQSx/J1scsNqIlNVT6JrGaKV/s5Cd&#10;8lhZGshOkzdZhsLFKuG6z0am4MuRcfj9r92IXrXWYPqNa6QIFxthtxOezo6YP28uHn/8cYwZOQJ+&#10;jg4Is9wM3zHDENjnaxTOGmTg+BtDdk3R7YXsbiB+roRUvysWg3cXIpG4YTgKGoDssldORLqrDWKj&#10;9iMiJklP4ZFJ8PTdB2dXH9HZPWnSJDGbjQcIHN18sMzcDnPX2WKPSzi9NwKxect2BWTnQQ3/NGqw&#10;SqFSRWOcxBUTSRyOThGSjpfyulpsdDWVIa4gFNRr78NpF1y4hHBq1LI7f65YmJiZCRCQO4fbt28v&#10;qUN78GxFTy8fRMXE63i0Y8guUbXUfl9Ex0YjMTkSVVVZqK9PovJmQDge9XUJqKtLp3dWPmKiXajx&#10;wIP3LnjooUdECD53/0DknjiFYtW1K/N8J8QDA7nnLyCBKh+JVKlhT3M5FZVUuTknBlCKa6+KCkoO&#10;u909Xy0NWOiVt75EmVPaWQxJXuV7WYeiy1eQc/wEkgsLkZSdg9zScuHNTjmIzxWQQydO6LngvTVx&#10;BYgHH7QrQmpvd8ptqsqUZiBCc6wE2WlsNA/i352Q3UGVDuFyzSExYMBAiGHITgG6XV+Mc/lDBBAn&#10;vMTFSdCctJTEXqFkgEeWrkc73seQLlJa7KXuWtVsCTJSgi4s9mR3YhJOJ/YR52XA7gqJl8r0G9bt&#10;gOxeRdzEDzG77f2Y/MDdCdlFTHsd3jM7I9l6HsIct8DVxgorli6hxtFYDBksgXYhe9fCf8VvCJ7B&#10;Hu3aCVjIUFoacVk9p1oa+v5m9ByC5zzdZMjO0DkbDhcrqTp2AE7EzESc+2L4uuxQQ3b+TrsQun0B&#10;3Gd9JcpJN12lJMhupeE8Xl8NVFtqQXayGoTsdBQy61lcrJwpXa9u+ryNzl0Y/isCKR/R06nspzHU&#10;9bz03NL18zJ+/vP0TMshUDWe7CTvdAyi6kN2Sl2N7oOT7l8hee0rSFnzKlJXv6al2HUdcbFsC4K9&#10;lsLTjV3FrxcgnXhPuNojLGAHjh0MRFqKr3iPMGDXtWtXYcPtPdxRebmG3utXUUg2VswaI3vLS0MN&#10;3qZCdvKxBbSvZPcpXbY1ZEN4kGKv9V7REcJ2eezYsSKUv5uLM+XXAb6uloj3XIgjMVNxPm4wvUc4&#10;JG9vXMgYgKsX51C56wB2rDp6B9asQsjGNxE+k38DDKO+ILwgsgc7v5kfw3/lrwjduwaeLvYYPHiw&#10;6IjYa2MtPAQlHzyEYrKNTbGHtyK+djlttrsHa64iLj1LeK7jToADtEw/WCm+E970qi8jv/aaXjpC&#10;nI4in1y+DNnlV9cgjuwwz8rn8PTs4TeK6gGHa2pRevESEkS4uYY7EpSSIHYOBUv5o3xmZOfpdELI&#10;NlX7GOXnm5HSM8+9DNk9x95Fdu+GI7WhjXeGoE3HkXi04xw88t4ioYc/WIAXfzHF2xxudcreW4Ls&#10;OBwpiwE4CdTjpUYM4L3wvSkeeGquGnC5EWQnw08SZDcDr/xoIcC9m4Hs5GthyO7VhcMxMX02Zh7W&#10;QHazTn2EmacZtPsQ005+iT8y++LrkGEq+GySFmB1N0B2PfymYHrQBmwPsIWtlyNWb1yLpcuX4YMP&#10;P6T764Kd7gGYssUdH07chHeMLOnad1E5SB7t2ikgu+/8Foj0xDUqrtMQZKcu06m7FJBdJ70yuPOQ&#10;HV3HtB14c4oZRmzYTe9sHy3IbpefA4a6LUB3fyMB1PH1cOhUDv8rf2bIrq/LBrz821g1ZCfnTQPZ&#10;zUKb7uMagexG4rsww5DdrOOfY2HpMPRcOwCtXvsGDz81Rev6Zd330hx6lm3pN2SFdlN2SkuVOCzs&#10;C3OWo8uedfjOdzHdkymU/8kkWgZOFermNxcfLZwvruGhp2YIPawSr9/3/DC0/e4njLRZjNFOMzHa&#10;ZTJGO7OMMMZxJibu3YjOg8dh9Kwl1Db1EOX32mtviNCwTq5e2OUcgL/XWuDQmZNwdHfGzl1Woo09&#10;YZKR8BiTXFJB7TYeyJfts/TOl9//sq3V7jxvmq2W02JxG49DvPvExgqbuHrNGrz//vsCMOC6BMvF&#10;xZ0UgO3bAtCr92o8/uR4PPrELCpnQ5Cdth6k99EzX24Q7z7ped9NvxkrvGW0A+2NNuOT8Wuxeo8X&#10;bD38sN7YVHhONDU3F1B+eFIqCqqqKY+aOonu9d4OSeUgzcJnwE4dIpbsJnuA5/Ipuka2lZbskV/Y&#10;XaUtVtl53bxxusWXryLzyHEB0LOdL6bjU8rKkXPyNCqobZ5RcRD7MzLofHROYX+V9pTXk1RLjd0U&#10;SktFRl6eVjtbCbArdas2+u6F7I6oltrfMWTn6uIgILv33ntf/OY8Xa0R578GJZGTURE5EocihuF4&#10;+CBkRs7HIDMzvGcejo7mEXriELHtLWIkwE4N9CSoIS7+rvcOe+H1Th9WufNqGmTHXuKaDnP9N9Qo&#10;NNWA3jWPF6DZYAsPbPWJxA4HN3pPTsFvAwbC1t0XJm6hGLwjGB+a7GuyN7fbqcYgu6IXXoD7e12x&#10;dNBsDFzqgg9MVZDdTdyXT0xC8LdTuPDc98yzz6sgO3fs8AjGFPtIfLHRHx3NopsA2ek/Dw2Bdrxd&#10;POu0/52G7IJyt8GxIBg/mpmLkLVa+VBJuU0t1fW8a0HPh5lPg5CdrIRUC5hN+wNxO7bD38EBmzdv&#10;xuuvvybay4E+DoiLckZFeSwyMqLg5uaknpDF4dPZJpdS+62Q3/Oqd7v0nmfbpOmrNtR+ZrF9uFE7&#10;k9PkdmAZtQF3e3vD2tEZU6dOE+3lgQN/p3vOsJ2ziB7jSvlzcbeBe+BWRKTQPWGPdjnrBWCnhOyi&#10;G4Ts2POdqTguOpNlQbJEdPpeBMfYwNljNyZOGoe/hgzBTqtdol8/oaAERZepfXrVcP5vl9ijrKiX&#10;kH3cn5kl2qBJrNx8FFN9gO2oGFu4dFn0fRdw+FpV+avTMFBPYBtfRPY3ubwcGaoQs5xW3oVq4b2W&#10;IbtE7tvOyUXxocPC/qv7sGlZVFaGzPx8Advp2srk1HSk57BH2sYH7tluy+tpYj/JvouBe/lcTdC9&#10;A9k1ZKslyI4nfSohu0nJk/Ds0Wd1wJJ7W4Ygu4YAO6UYsht0xyC7FpJ4XUgfsgul9dCbgOz2nG1J&#10;z3ArnAp4FiXePyHGdQb8Xc2xcMEsfP3VF/Bx2Y1o+1XI39oPZ1e3xbWVrfRAu38K2YXTdbAMfSer&#10;McjO/2orONa2wtZbhuyeworMAdjrvwWfdvlUeBfjZ3tPgAXWpAzFhKMf47vaZ24CsmuilACeLox3&#10;L0jr+pvjP6eewHdp3bAkegl2+e8Ce3xnb3Z7fa2xMWwjpvgbYW3GckQdCoWdl40asmNbzbYq+8Rp&#10;arPp2mqWNmRnSE2y1fR9Wv05TE5biHGZ42EcuQmL1i4S481ff/sNHD2cYe/pSO80e9jQe80y2BJT&#10;06bgs+LP8NSJp9DyYkvt629E7PnugfMP4tEzjwrvdU+cfALPHnkWHfPew8/7f8WquDWYu3Ye+vTp&#10;g81btorrj0rLROHFyyigtqqh/N8uybaavc1y1Bq57bw/LQNF5y6obTXb6Fz6zDa7Kbaa71lxTS3S&#10;yQ4nHz6qttXc3118+Yqw1RyyPz4jExXHT+rY6lTkFhYgr6TEoK1OSk5FZl4hHSO1u3mbwbYzb1Ol&#10;qbHVSTdtq/+HIbtLuF5biYhAN3T+ojumzVmOovKDqL12HvXXjmLBsF/x4n0tsUQHsqtX6Wb+tAvw&#10;bobs2EtOpRi8yM1LoIq6vQgXK0N2Vm7p6DvRFV1HRQnw6dPRyfh6jLcKsjuDa2DYJFJf1yJxItZU&#10;C8qSdXafMY4JyM5V7CdAIC2IiEG9/ThflYrouAg92OXmpAPNMFCjgmpu5MlOF7JTAld3e7hYGbI7&#10;YPQzrvpb4HTYdpTus0UMg3Yutti2dQs+//xz7DAzQaTtDkRsXIDcleOkdEl8vbcK2SmhNK1wsT2+&#10;lKTKY6OQ3agMfDFiP/oOdcPmJS5IXLlEnebNKGO1ESI2r0KIwx7YW+/Bxk3GGEqNxAmjRyPUzgZe&#10;UyfAq993yJ39F8r+IUzXkPKoDE8n6UJ2yued1zWf6+sj1Ovis0qabfw9SzpG3l+51EqDf2MXI5Fw&#10;Q8huL+KiYqXfiZ4SEBIeDRdXnmnkJuK8jxw5UlQWGaobPtMKk1aGYplpGGxd4mDn6AELCwuxrxMd&#10;s8fZG0GpOaJDggeGuUJSQoaUZ/9xhzXP2DPkPYYNK1du5EqRWMppqLYp9+UZdYUXaxBChtLGw1N0&#10;zPOsQ+48MTY2FmrRooXINzfmfP0DdSC7hpQoILvUtHBcv16I+ro0UirqrmejuCgMoaGOCAlxhZen&#10;A6XtKNJ/6KGHJMguOBQV7E6fKhK5nFdV/oXU+edr17/+mxWXFXumyzt1RnivE6FtqJHPnglKrvLA&#10;gOT5gO9DEeWHlyxRxiRDaermlY/nOPvs4Ug612nEZfBMvzSUVB5CTgmHe9P2lJORnSUgAs22BgYK&#10;blI3GiyQwsxK+yn3vXcgO1lHNJAdNdK0ILvcrair20j7KGCT60twOvkXAdMZAnZkSR60JI9aUhjL&#10;G4v3uxhvGLKrlz1L1S/BpVNGOJkkQX7q4+N+JPXUTk8N9knf1dI+sie7XBMJsmNoiYGZeB0PYw3r&#10;ecRNaYe4Se/fRZCdPvwWPfVlhE1/CyF/d4XP8t8Q7bABPs7WsLGxEWE0hw8ZJEC7cOs19P0ABM3o&#10;hBg6hsNesrTTvzNqNFxsHemyHC6Ww6w2DtmpYUsFzFkdMxARW35EhPV8ulYrjSc7l73w37kULrO7&#10;IXy6YfhNVuOQ3Ro9yE7rWSBNeoDDxT6C/ZPf0nvGGNgMZcjuUOOQXVHYryIfsfSs7p/ykpAynf3z&#10;X8D1yJ8FUCdfe1PFx1yN7Idj9l8gYmYb8ZtQKnrGM/Cf/Spqj1KZ+SzDbqtNAvTp0KGDeE94uNog&#10;M9EKp8osERtmCndXOwGav/JqOxFKy8XdGScvncCh2rMoIjshv+u5sZvPLvVv0AlhSAzWyUCA9ndS&#10;J7aNpyec3N0E4MZ2mRuaL7/8slrr1yyHr+tWRHsuxbHY6aiK+xPVcX1xMftPuqcyYKcAi1kqyC50&#10;gwKyo99J8PT34LPkZ0TuWoQgm03wc9qLYUMG029sNKxtbYTHnixqoLN3IFFH0crvnRGD6ol5BcI+&#10;cwOdB8fTiopRWl1DeZBmG3JedOs5DYr2ZTvOdaC8mloBALC9Z4+EZecvIInOdYC92qZRvaCxTn+D&#10;4g4LHizQBupkcYeErFsdwNfV/wJk5+QSAJOtYXjkmYF44OkpaN1mNlq1nYXmz0/D8z02CvDp9cnW&#10;CqhJO2yn7vbXpjYNdmO9OckWz+tAdrpqCLozBNm1Y6jPwHkMScAzKk92SsiOJQF20vr0k1/gj8w+&#10;EmSnAKtkb2h3Q7jYbwMmoZ/fTIxwW4g1fpbY7esgOkxNTDbhlVfawcHNGzvdgzBtiys+mGgiQqsK&#10;j3bshW76Frw0Zym+2KuA7HTSbyhcrAxUaiA7/TK445Dd1F2UL3N8uHwTZto6CC/hGsiOQ+baY7Tz&#10;IvzoM1WUEwN2kgc7lTc7uo+GIDsZrnvsCcnDWaOQHemb0BH4LvwnTGgIsisZhR9XD0arV7uDQ9Dq&#10;lgHrvpfmCg+P2tco/a5embZNAdkt1IIgZX3nP0NAdvc9K4Wj5fwr07//uSFo/sFzWJAxi/IzAvMr&#10;BuLv8oFYQMtFJcOxMmslus0ZjBHzZlC70BXff/897r//fgmyc/HD9r3hePPjXzFrrSX2eAaItiO3&#10;sfv/PlB0kqcUlwmYK5vsag5JAueoLaYz2axhabcx2bYbOpY7ybld5xkXL7znuFI7mT3XsxdHjX1+&#10;Bb/83B8uLv7YYRWCH35aisefGotHn+B3DXvO1HjPlO+1/PmBJ+ei7ZcbBATM94ABO4ZTP5y4EX/v&#10;8cdGG096znxhunkrunzeFVu3Woo2/L4DCWJAnT3Wy3UKQ53xt0OcfvGV60g7fAwHxKC+ZJN4hjyH&#10;t2G7KvdLyO1nvTR08ibDFmyfi2qvIf8Se8ytJ/tch7KLNQKuS8rLFxDB/nQemDBsaxsTt7G129n6&#10;gwVc10jiQXzFNkMyNHHt34PseGBeXpcmnTVFup7suM/Hy2UPUrwW4VTQYFQF9kNVELVRA3ujMHwG&#10;BpluRvvNN/Z2Zsj7G8N3vXY4wCfPQSfk4n9HTYLs/oFuBYa7feJ7IoWLlbe9ZxaNzpuCMGiLL7Z4&#10;R8HK3hXjJxqh/8BB9P4MxMRd/vjcOADvmUYLKE87vTsrLciu7ZOSVKBdwQsvYc9H3WA0cjl6rfJB&#10;J9MYg2k0rHh8tCkEc1yiYeUZhE0WlnjrrbeEPbb28McKl3D0WO+K900jFcCcDNPpP7eG1Kh3w/8K&#10;ZLcdDgVh+MFsCz40CzScj0bUniFMGbLLDVCEi9X+XSYnm2PjH98iy9wUwfZ2eO+997DFwoLah/Zw&#10;Ml6JpaN+gvv2GYgLY+cEDmrIjsvawd0T5ZdqBQRn6P0vSwaude2vrqS2toHtJO5zzTp9DraeXrBx&#10;cBTjGDw5TNlenjNnDrXpHeHkaYV9CTaIyNisda1KqWE75fYsE0RnbEN0+h7EpO1FZKINPPx3wMPP&#10;Gu7etqJdM2BAf4waOUoVmtkD2cdPClso+rXl/N6CTVaWn3pCgGIbw3A8aJ9QUiZCt7ItEuBafhHK&#10;eOIB7SuVE9lWYZulSQgNAY6yeB/RJ15zRUxm48+cFg/ei0nq+fmIy85G+YlTSKWlrm1Nz8xAKtlq&#10;5TalJMBAY3+1bTGvp6m3cbtZ11bfjO4eyO5WbXXTPNlpwkreuzIE2TE4xwCdLqh1K2oKZMdQWWRN&#10;M+TWNhwuVt+TnSSG1oLpO0OQnTFpo2q552wLpKQ2R5X/gzjv8zIqvL9DjMs0eDmbY8miOfjmy64I&#10;ct6GlJ1jcWjtW7i06hFcW9HytkJ2/0RcRr7XWsHu6n3YTNdoSuV6M5Ada/S5J7A4txe2h62BmdVG&#10;dOnaBebm5sKznUXUHMwq6Y3vqw14sruR6B7dKoR3L/6GGCj7MPuj/8feX0DHcWxdw7DDzMxwk5ub&#10;OA4ntuMktmNmxxQzM8vMJNliZmZmZiZLsiywwJJBZmbm/Z1TPT3TMxrZcuB5b+7/z1p7VXd1dzVM&#10;d+06VbvOwbzSeXBKcUS7Lz+HiYkJvOK8sSVjC4ZkDkbn6p8wa/tMeCS6Y6hKZMdC9KCIcNQcPyHq&#10;9btyNUHiEuaNu3H1Hb22c9GdYxi6Zyq+3fkDFpcvgVOyC4xtjLFq1Sotrh43bpyo20xzTTG0ZBje&#10;b/oQj1x4RO99NwP954+dfwxvH3hHiOq+qvkKnbZ1wszKmVhTsBbmaRZwT/TA/KXzRR9DqIqrmc+4&#10;z1nZl/+XcTVDlS8mp924KULdF1dVqe1MFtmxox2Zq4XAnbm3lVzN4P0bWUB/hUX0Gq7etv8AthJX&#10;c9jYfadOY3tNTTOu3l5Rge3E18o8JcREch2bW8PHfy1X/w+J7OgNEN7rCPRBXDh3FMvnjsW3X3wD&#10;W7cAHD1/Edfv3KJNZ4Eb+7Bq/KD/v8guzB+dWxDZfT+1Uo/IroyOV4l5lLhvkZ0ucnHuQily89P1&#10;CF7uBy17pmqNyK5u9nA0rZuKxo1TUL9pGmoNp4l0hxEt287HxVR7nM6ww8nM5jiSY4cb5zLo2RbS&#10;PRaKVODOVty5zSF1t2F/kQ/yzOdi25a5qDCai+2bpbQlKLdXGc5D6uShiBrUA9EDe2ohihD6W3ek&#10;LByD8ynuOJbpgb05gSiO9xNhYzlc2KeffgobMtYSgvxQ4G2HaqM5IvzpXymyO7BWR2SneMb3Etl1&#10;npiL0aNcEb7ZGxWblqvLvB/UbZyOMvMV2OrjgIRAP0SEhmLSxIkYMYK9BAWhwM0RUdNHY9uKiWjc&#10;MPlPe62TsWfdePWyfpFd69GyyE4jrLsr/hKRXTGSM/JEmBsmbRbZsYhs8eLFCAxPwziDYMw3qcYa&#10;61KY2CYjKDRZeLzj2ZUszAsIi0V2Ra0Ij8KdErvIMObZeVH5BQhKToZ/Sir2XL2JRpXBLJOqptGj&#10;yuNtSsj56u0cKpXI+/JV7D57HqkFRUJoxyF32GhjsMhO7pSKjolHjjpUrAY5+fo82WULkd3Nm3tw&#10;9Gg+kpOckJToiehoPyormBCK8PAwfPXVV3jxxRdhY2MD9qgXmppB9yrd198psuPyRdiasxdQWF2r&#10;nkFXsr0CNcdO0HZqzLTQqBLPWOt6FGh2rdL+/D820X/YcPwkiqgBI+Lds7CvoooaK5JwQFfhr2mY&#10;qGYA6Gms3E/jRX0OVTnKY0WenoECxj9PZKfwZKcQ2YVHtBAu9tY6nC4bfE/hnD6R3bWCu3vU0i+y&#10;0xG7YB3u3FiJK/smNxPZXSvU9pbH55POqRLg8T55/XAru7nIrvW4u8iOQ4XOerINrH54E1lzv0Xm&#10;/E+RueDffzM+RubCj6RUkZ+28BMkG3yOuCUdEb5xDJKC3RBB//Oc2bPw+OOPY8qk8YgL9UKWnzFS&#10;13VD7oL3/vkiO8X/fyVvBFJNfkGux2IkhbjCxcUFH330EaKoLZoc5IAMm+lIXdgWefNZCKlfZPmn&#10;RHaPUd4TbWD076dQNOcjIaqTy2XBXRGlssjujj7vac1Edm+iaB4d9xeK7G7k9cfJSHpGK1+hZyyJ&#10;x3SRbPAvXDvqi/i4jcR3Hli9erVKZBeMyAg31FVY48zedShOXoL4MBtE0vN1c3dDSAjPhPdHYpI/&#10;SmoLiKOvCsOXPdpx5z4PuLN7fTZmeZCf634lF7QEeUabPpHdrus3UXnoMPwio6n9EIlgalP4+vmJ&#10;/57xzTff4NlnnoEVt0/D7FAWMVl4s7tUOBAXamSRHdc5cr2zidpIxpRvCVy2RaL5N/Q9/Ud8VwmL&#10;vkH02gHI8DUVgtXI0CBEhIeLEHjcCbFq7VoERkYhMDFZeI5rjbH/R8D8KgYBuP1Dz5RDt3LHA/MX&#10;e7IrqKxCWdMB7LlOz02PZ4B7Xpee/0XMKLxxE8U8eM8D9ztqceDoUS1OZjBXcmeIbv698Ge4W4by&#10;GOXy/4LIjr092dpn4oWXRuPZ5xfi6edW4okXlguh3dtdbfD59KD7Etk1z28ZH832/QtEdjb35clO&#10;xt1EdkosON5Rr8hOxq+pw7D40GCsOPxLMyw/1B1LD4zA7wVD0DtxDHrGzybM/UvQI26OZj1uLnoR&#10;BkUuwNSAVbCOcYVfNE+mkWyJj8mWCKY6zCUyDdOd4tF2tj39p+6SyG6B/R8S2bHATi2yW7YE83ZN&#10;1vv8ZJFdBxbZvddHeFXT/S//jMiOvbxxONVvTIywOMwHXjFh8PTxQucuncVgs09MEDZnuGB4xGJ0&#10;S5ir8mLHnvqk+/yJ0FkW2Q3VhIvVFV7dS2T3S9o4dMv4FbMP9sWCEz/qPIO/QmTnJER2P3iZoEv8&#10;HxPZPfL2CMyOWoYVTcOx5MhPWHTiWzWWHv0FaxtmoPPqXpiwaiaCI0JF/cAd7iyyCw1JhotbMV7+&#10;aBh+W+IAh9h84ZHJxz8QPr5+QoweFJeIOSY2SCSO4NByXLczZI5mNBIaiF/023K6NqZ+m5OPZZ5v&#10;uHgZEekZwsst2/LsEUDmZw6r9+ijj2HIkN8REpoKd88CdO5qgWdfWELPQo/IjtY5pOyzLyzCky/P&#10;xZs/bUS7mS74fLadEKb+MMMYq7wS4RWZROcKJ4QiODgQK1asELaaCHcTS7Z64x51p7zudf9ZSH0N&#10;Usc/h/5hfq7cu08M6guOpjS/qkoI5GQuVtrT99NukK+fJyLsvnlLtIWKqGyeFHfg6DExoN+Mo2m9&#10;tfws+JzAy7qc3Npy/pdEdsHBwUKEwu29GLKlqqJW4FLCUNyM7yFwg7A3bS7GWRPf2RXcd1hRFiWp&#10;RXb/jz3ZzY24f5Edi5LaWefhK6tsfG2Vha+tM5rhK6tMfGWdKbzDfc2pgM5+8rFaqc4x8rJIW3EM&#10;pd9ZpeEHy2R0sEzCjxYJanQyj0dfkyAssPCg+jIeBouXinDu7OHNNKYAQ92z8Q2Vwfen777/LtxN&#10;ZFf7zvvw7jkaU1Z44yfTVHxuo/KM2GoU4iubTPSxiIRhWAZ8ohLg4uom+hwDw6PhGpWKRYFZwtMf&#10;h9YVAkO1pzz94jldUR2vy99As29BJbIb5ubxjxDZhdY1F9mxJ7eCKnNUb7WF7fDOqLGxQmqAP7Zs&#10;2YJvv/oK6X7+KHW1R7mPEeoyrZCb4oiICE94erkgKEhq+wVFECclpYqBY2EbM3eobDthM1+XOVm2&#10;mfXzrQbMHy17jmee53Dx/mSrMh8GBgYKLnZ2dhYTH5566imsXrsCoZFeCIm3Q1a5g/p56iKHnkMu&#10;i+qqrCWPdZX2yK1wQ0SKLcLiHRAR54TwWE9hy0je8hhhGDZsGCZPmiREdj5RMag4fkpc17085d4L&#10;yj4FuSxhL5MdzM+UBXYHrl7D1hru15Y8tbLtvLVxl3i+6mMVz+6P8LGYYEDcv+/qdVUUGOLj02dQ&#10;Us0CO8UA/D04VMm/ynVtLubl+xfSt4T/BZFdUpIksrO0tBTjk/+/KrJTerUbfUVbtDX2yoOYcPEJ&#10;TD73AqacfUkvphLmnXwOhieeR9iNd5Fy6Q1kXHitGXLPvYKaS69jz4XXsVcHnLfz0psov/ga8mi/&#10;TMVxWYQ0OgB6IIXfLu7K23A/9QIcz74M23OvCtidfQsOZ96H08l/I+DAZygu+RSHE/6Dk7GfYX9s&#10;V5TFLRb9j/a2pvj444+pPeaLrf6rsN+hM85seQ03DB/5rxHZpdL/Enn1IThffEAICa2uaAR2rRXZ&#10;TbzwDBbt+x6mJdPgmWQJN+IQ9kTq5GkLzwQbrNs+Df3OtsWrJ9vg0Qs678rdPNDpEdkpQ8TeLVzs&#10;P/Ebevr00/iy5ivM2TYHjqkOcHVzEaHyPRM8salwE4Y0DsE7+99Gl4Yu2FywGY6hjvAN8BHcFRwe&#10;jsCEJNSfvShxNfGsLldLfC2N095LZCdtk/hFyTP5d46gz6GxdB0foHN5V6wqWQOveE/Rxy7bzhMm&#10;TBDjOmOmcehbW8yrmo92+9u1KLJ7iOqIx849Lu7/OfqeXzr2Ct7f+wEG7hqEWTtmY37FfKzaugrO&#10;ya4IjghGSESI8PK3aNEi0RYOofrUNyoaBbubxD0rRXZ/BHq5WpXPXMze3/cTf5bv2i34k3mymLg6&#10;j+xb5lb5WHG86tn9Ua7m+xEe7Br5XBXYf+o0SmvrRBtBzY3M04rQsbpoiat5WcPXMldr29J/FP9D&#10;Ijv6129fwK0bZ3DhzGm88+6/0OHnX3H83GVQ203I726D/i2cAW40tSiyU/7u3Gkut9OXp/0A/wnh&#10;Yo+rPdlxpcQzdtZusmzmye6HqaV/ociupXCxLB7KUYjsWhbK3RUKr3X6wCK7KA4X21Py/KYEi+yy&#10;+nRAzewR2LlhBio2z0Wx6WLkmy0TyCUUOa3HoQw/7M/yxb5sP+zL8pfSbF80UdqY64+rZ8tw/cYO&#10;3Ly+Q6TXb9Tg8JGtiAx3Q3SYJ+JDPJAc5EEGngfS/T2Qpkpbgu72TD9PZPt6EbxV4GUJmX5etL8X&#10;UoM8kURg7x3RoTwjSxIE8awtM1NTRBABZPm5CeEeh1iVhVd/Jlwsi/U4lUV2SnFdnni+HSSRXf9R&#10;MBq6EaN+D2wWLrbzpGyMGeWCcCMPVGxaplW+LpSiNvncEqagZvlkhE0dgVwvVySQgTxt8mT6Jkci&#10;IjRYzFjL8XPHVqs1qDaahcYNmvtn7Fs3CU3r5PI45e3K8vVDeQ2tE9mx98Yceu9ZNMce6qR15T7N&#10;xXatRCtFdpUcRiO3ucguK7eYDPcUGKwwQ0BYEpF2pNqTHc8MDgxLxTiDEMw3qcUqqypsss6Af0g2&#10;7RdDjYsIBAUFi076oPBIMai+taER+y9fQVx2thCh+QYHC9f7wUnJaLpyXdUQaE6urQWTMHd4cNz3&#10;lK2lwgsAi+zefPNNPPLII6LBw4YcIyo6Tktkl5Wrv67JyS1ETl4WyrZl49DhWkSEe9G9+1JZfggI&#10;8IV/oD86/dRJeCZgODo6ivJF2NrMLCFSEAMfigZKa8CNGKUwT+7U1xXLcQOHZ/g3nrug9mAnz6Bj&#10;Dzk845AHEJTH/BnwuXadOY984cGuXMwa4EaMAJ2X496X0DKfu6RCGqTQbWgwRCe+ooGjhFyevm0y&#10;+BwlFZrz69tHH/6ZIrsDYsCAhas8YNClSxchsqut0/Vkt1GI7E6WD8Glov76hXaUx/lXWNimyGcB&#10;FEOZx9ANI3upoC/VaXcJF8se7e6sw9VDM0RoWUlEp8F1FXhZd5vIy+tH1SWL7D5D9sJXkTefPVK9&#10;fU8ULGDxGaXz3kbh3A+QP+srLH6VjODH22AOi+tUmPXYA5j6VBsYd/wX4gz6IGJpd4Qt+1UFXpbW&#10;Q5d2pW2/CoQv70p5DGk/3qY55m7g/bqoUu1t4cu7iTRkKRlDy3rDe8VwuG8xEF7cmKfHjx+PkSN/&#10;F6K71GBHJG/sh1wRMvYtuteWvfqJ7Xo85zH0eQMsJBTNY69t/OxYHCbvI4eLXUP/qfJ/VombWGCm&#10;ChfbGpGd8h1iiHcwbyiyt/yAra6zqK3iIOpNJycHfPD+e4gN9UGS03LELu4oBImSuFC+PwmFc9+k&#10;a2y9yG7O4w9qi+zo3Vj73tMomPUt3fsHWtcuQ4SLbaUnu1zFM+BnyhDLLLJTh4ttDvEstL5VSYzH&#10;3+PN3P44FfoLMhe9KER22v+h9O4nL/oI1476IS52A7XjPWFsbIyvvv6S6gg/xERZY2elCc7vXYqD&#10;W2dhW8ISJIZZU33CbUH2dOePuEhnISI/ePmCCCnOg83s2S27qlp4nWNDfdv+Q6IzQja0tXiI8mpZ&#10;HKbapgQb0UpDmsUBzCH7r91Cxd59gqPZW82gQYPw8MMPi/pN5mgOL3EkfyEuFwzE5cJ+CpGd5j+4&#10;c2czbtx0ws2rwWTyEd9bDoXH6gEo9DdCZqA1koOpvR3sgwXzZqN3795isOChhx4SYgE+Lw9c1J88&#10;I66Jr0+XX+8GwdF69tflajHD79pN7L9yDVtr6yWBHRnuIlTszp30LK4LkbwQESifIS/zs1WdR7dD&#10;Ql7XvWbuhOAOj7z6OklgxxxJ59PLk8TXpcTTzNfMpc22q6DsjJDw5wcKmpcp4b9fZMfXIYe+kUR2&#10;+fnJ6oGpZ559BkEhCUJk9+LLo/HsCwuF6OSpF1bg0ZeX4r2fbfHF1EB8NMdHR/ijEf80z289Pm6F&#10;yE6D1QTJqxhD15Mdh6LVdw6GxsOdpwj9KEKMMrREdn2x6OSXBClMrJwanOiEkVUD0Dl1PH5hMZUO&#10;eieOxca6OTCpnQjTukmUEmomEzidCuPqRZiTNAPjQ+ZgbPBSjAlaSukyjAmRwMvy+mjaLi0vFxgb&#10;vBzjxHLzfXXXOR0XtBxT/FZhgcd6uIV7IyRUGnh89dVXhX3jxTaSc4wQDX081016NvrCxdJ9KSGL&#10;7N43kMLFKp8tvwP3L7LTFjnpF9nR/zOfve0R+H8THhKb/8eSyM4UX5sYYl6UJ5wSA+EfRfZceBi+&#10;+OILGFpshlOSH6YFrEaf2PnN7o3RJWEB+rcQLlaGlsiOw8zSf6oso3PaSExt+k2EFzY48a249wWn&#10;JEgiu0novXnUHxDZSZA92bUoshMe+XREdiovfDIefmcQFufPx+IjvwhhneZ/+hpLxP80HZ1X98CE&#10;VTOEyI6FPzzZi23F4JBUODhV4NmPpuLb6fYYuMYNLpHpZBfHEj9FiOfNHDl91Sak1O1BA/EmcwWj&#10;9sxZ+ERHC45OKCrG3qs3xEQzJRco0RpuEwPcxB88AMEd5iGx8eJdZw8MDzzwgHqST1hYNNnA2Rgy&#10;1BDPvTQJz7zAQjrt58J49vnFeOHFuXj19al4+a1R+E+X+eg6fQuWOgTDLTod3lEp8ItMgG9QGJ56&#10;+mkhPOTzcB8Vn4efQfb2KrqePyuw4+eiv3+B75f5fy/db/WhwyggO5o77nnyWDHx5x6yrcUkNhUX&#10;6yvjXtBtK/A5Kw4fJZudbWT20MN2u4qrFbzInCy4WcXjLXf6c57qeJ0y7obW7vffGS62ZcgiO36H&#10;1q5fhw4dO6hFdpcThuBWfHfcjOsm0ia1yC5fr3BHCOl0xEhK/F+J7NgDFSO7xkyCKl8psutoHYrP&#10;ObytbaEAh89U4jN7vl7N+uc2uehkmYSeZpHoYxKOPqah6K2CZjlMoI8JQV6m/L5mUir2VR8brliX&#10;9pX2VyyLcnT3ldfl7WHoaxqCwca+WOafAtv4PDjFZMI5JkMN9+hU+EfEITgsEkuWLhNCSr/QCNjH&#10;5WKceyp+sEyhZ6AtZLvb//hXQBbZHX3tVbW4Tkb1Ox/AduA0DDCMwpfCyx6/b/cnAvzMJl+ID7uZ&#10;RsAyjCc0h4tvktshLDDcGJiCX82pLWKV0ezeW4tPbSXo29ZqT3Y1phL0bdMBC9/Ee03Lf1Zk9x+6&#10;Z0lk54mQuni1yC6rmr8Zc+TTeSrLzLAr2woWo3qgyMkRiYGBeO211xBJ7boCb29krliEkBWjUFlq&#10;i8LtLojPcEJIpAfCw6V2H3uaZbtx/6UrImxsE/Euh/1mLvYjLuZtbDOXkM0s28v6oGXr6YHGfpT6&#10;XXnCNPel8zVMnTpV2LGTJk0U66Fke4RGuSGzxBe5VY5az1cSGMoiQ2vkVjgiZ7s7cstp37JgRCW6&#10;IjTSE2GRAQgM8qJ3KQAbNqwXY4EzZ84UE0p4MFjcO7VFKg4eFu0D3Xvj9Xvd070g+vCJ63eRvbzv&#10;6jWUNe6SPLCrBu23VlcLETyLIpTn0uXX1kDYz6oyuM+juHGP4GPhhY7OxecsYftYEXmF2wTcr11K&#10;nKzkx/uBzNF6t7WSj5X4Z4SLbRnKcLEeHh5ivEYpstMVBTUTCikESUJgpEeEpIZq39aLkh5Q4CEV&#10;VOt0nAAvX2odHrr4IJ45+wA+u/AI+t16Ar9ffQhjqQzG6KsS5PVxVx9UL4/h9UuPYfbx97F8D9k9&#10;Db8SumFVQ1esbuyKNY3dRcrYWP8z7Cg//uQQZBwZgJzDhEMDpfRwf2QfGoDcg/1RfWwQGo4OROOR&#10;wRJ4/chAwiDUHfsN2w4PRP7BfnSsqgw6lsvJpH2Sjw1G4O7u8NnbC95NfQh94bfrd3iXT4Zb1lz4&#10;paxCTMw6pIatR3roeqSGbkZcmLOIrGFnZ4X//Oc/CAv0QV7gFtQ7D8URkw9wzfCx+xbZ5V3UL5Jr&#10;LeSQsrqhZVlkF3HtIThcbC6w0yeyE+LIKw+K/4kFdiyQHHf5YbA3u8X7voF1/kIERfmKyVXOrg60&#10;7A+zgnUYebAr3j34NJ48+wi9Rw/SO8d4QOsdbBn3s+//DfSL+Ojdv8IhUe9+f+I7pO9TLuNB2pe/&#10;medPPI9O237CqrxVcE90x4svvwh/f3+4JDtjYZkBvq36Di8dexlvHXgbfWv6YlPRJlF/MF+JPl7i&#10;rIYTpwRX77l+C/UnT+pwdRSyaurIJlPwAy/fB5cV3zmBEXtn4639H+ONg++ifUUH2GTaimvgSYnM&#10;od26dxN1nG+sL4zzt2Dwtt/wbtMHePjCo9p1Fj+DSw/iqdNP4c1Db+LTxk/RvrI9ehb2xIySmTDO&#10;M4FTqjMc4hzgEe8B32BfITrcvHmzsJ1/+ukn1b1HoKC2XmW7atvPzNV3a5u0BlyesJ3pmTaR7cwe&#10;2XkMWo7QwrZz08UrattZeez98rWaqwks7ufxCLbTWQCv4Wr2SKfN1dq2c+ug5OC/mqv/0SI7SfBG&#10;/xrL6G5fxPnTe+Bjb4xXXn4Z85euF8K566o9pB/9czhPux/CivFD8PojD2GDqScOXL6Gq7RFFEfg&#10;hPfk45pL6pr/tB/gP1dk5xGhGy62FJ2mpsLANhMHL53ATVTQ8TqiHpWw554iuwPh9FDz6dkU0DHF&#10;dA1bcfuOnJbg3PlK5OZnIiu3CFk5hcjMKSDkq5HdQpp1V3AZBWLf8tR0+IwdgejfB2tj5GBEjRyE&#10;iFEDkbt8ForNVqLEzRRFPg7I83VCvp8TcglZAU7ICHRCapAjUoKdkBJE4DSY1mk5McQJMWFOiIxU&#10;whnhEV70nFnoEy4qQYY3GXUuKqUzd75yXngoGU0hIXBV5Qu4Sqmrq+TxRV53ceF1N7Esl8ng2U7S&#10;vhK4LCYmefs777xD292RHuCFCqN5+DMiO/Z+pxRuMfSK7Hp1aCayGz3yj4vslAI7XexfNwl7loxD&#10;+JCuCJo7DVl+XogK4efLz19SfMeEBND/6YwCyzUo37wAdZumY49KbNdEx2tEdRqR3d3OqS3yuz+R&#10;nbT894jsSlsQ2e2iexVeEsP9monspG+tAMnphfAPS0NAWCJ8/QJFrPdJk6YgKCwBboG5GLUgHPNM&#10;WWRXg41W+TCzi0NwaCo2btyMLl0607vnDF9fH3Bjh0PQ+BECadndwx3PP/88/AMDEER54emZRNYt&#10;zcS/N+QOCSb9fUT6KSWSyM6djDYe0GDvAfJ/nxAfiaTkeOTk5xHykZNH955PdUN+EXIKOM1HLufl&#10;5NL3yp0a9N5Q/RhOCKTr5W9pzJgxYgYpY/ny5bQPd3RIHTB83vD0DOy9ziHo/hqRnb59uOEiyj9/&#10;SQgipAaONHjP4M6J6r9YZLeT+DGvslqEzykr50aG5JmOQ8DKDZISFthV7cCh06ewjRtcqsaIslEi&#10;iey0GyAM3uduDRsZLLJrOnwQlTXNZ/7fDboiO+6E+O8W2e3H5RZEdno92bHw7eoqnC0egMsF+j1n&#10;3Y/IThcsspM82S2lcxlSvWRG12CNO7dtcfu2DfG3lF46tBKnCsfhXP5YnCsgUHqecKFgnEgZZymf&#10;U3k7p+fzx+FyzmSU2fyE+OVfE35CwrJfBBKXSykjXrUsp1pY2hUJS/pj7qevYcq7L2PKO2+oMemd&#10;1zH+g9dgOaYfSvzMUBBggnw1TJHvT9DKM0Fu4BbkBRo3y783+JgtqlRzfEGg7j4myA6wEm0HFpdp&#10;RHYjRb2SGOyGxA3UJlGJ7JRCMxmy+Erapl9kpw8akd07rRTZqfAnRXaMa3m/oWhLO0Qt7YA0j/WI&#10;C/GGq6Md3n//fUTSM0ij9lSG3WzELPsZKQvbImv+B8hTX5903fcjsmvmye6JNlj7/lMomP3F3yay&#10;E//Lyjf/pMiuiwgVK3uyY89+6Qv+Q/f+LRJXdEL46m44ty8G0dGWcHa2Em07T0930d4sKfbD9QuB&#10;uNC0ACe2jsCxorkoiDVEdJi3ENpFhgUiNsxVhJ/2jwxDTF4BGs9fQO6OGuLrKHj5+cI3KFB0SGw7&#10;eBANipCyWqKv++A4Ns7ZMC/bd0B0cvhQu3Tw4MGYP3++GMgIp2uKo2vPiDTE4bx5OF8wAucLh+Bc&#10;zViqc2SR3Uaqe0xw9bodtpZsQGz0OiRGGCEl1ATJwQ6IC/ZAGLXvuF3MXnd79uyJ2bNnC76eMWOG&#10;4Gr2dBuQkITaM+dFJztfm66Q7W5obUcBt0mK9uxFfkWVNAufuJk5S6T19Wi6InkQbHas6pnqO09L&#10;gglua/AARNPly9haUyMG7vV5dOXzl/JAPbUZ9h09hsqGBqnDotUdB+w9lsUBuoP9Oqig/So0AxI8&#10;Q1Cfh53tlRXqfBbZcWfR/5rIjkVPT7y4TIjY3uprfU+RXWtDxLLYTRnSVS2ye3kJndsAz744F8+9&#10;OKc5XtAB5T394mw88to0fNTTGN9Md0Hb2Q74bA5BpPZqfD7bHl/NtUMHAwd0WmiPnwicCiw2RsdV&#10;07GmwBBGtTNh2Pg7jHaOgGHDCHVqWD8W8/KnY2TUAoyMXNYME8MWwDJ3AxyyVsMxew2ljLUitc9a&#10;B/tMY9hlWMMm3Rk2aV4EbwFrglWap9Y6Q3dZd9023UdaT9UuS7nskOwLv2i2IdhTt0Zk5x2ZjCUu&#10;Ufh6pjk+nusq/gP2kNYakd13bob4wMD2/5nITj6XZrsEWWT3lekmjAg0x7Ioa7jEcXhtaZLeZjNj&#10;+MYEwjbFG2PDl6NPzAJ0j5+LLkkcMla6Pw4XOzDEDO/dS2TXfTp6RbHIjkPOSscKz3iUcjjg6fv6&#10;0D1rxGv/VyI7KeTtAvQIX4uvF6yh72IWnn5uRbPyH3y3PxYWTVWLACUPdh2xZn8PbGoYBYvy1fht&#10;9QjMXruA7OBQIVLkMDI86Ss4JB0ffDgBT300C+1meODLWVYYv94JXvROsZdEfs849Y2Mg0d0Ijxi&#10;4lB34iT2nLkA3+ho+FMZbl5ewrZOLilDgwhFKnGsPn5gMHfo4w/dPObo4Lh44cmOO/C//fZbcT3c&#10;f+XvH0bcGof+A9fhxZdGUf0xE8+8sIieh/L5rKD6by66d99MdXgN/IO3wTO8CG7RWXQ/CQihb4ft&#10;cuZobvMFBAQIfv7888/FebjPICgmRjUA8mdtWD6+uchOGtSXQvJlk82arxDYMReJMLFnztI+HG5H&#10;4uGWuPdukDlcPTBx9Qaq9x9UhW9nMPdqOFHmxeKKClTu3oMm4mjpmqR97yaykwcalDwrL+vjXw6l&#10;w8cp83TxTxPZsU3PNjMPaq1bp0dkF9dDQnx3HEybBgM7I3SyikA7mxz94p27QFdkJwQ9aoGLjtil&#10;2oZgj9wqB0odKLVHDqU5tC6ltE7LLJTJrXRCdjlhm6uEMhXkdRUytnkhtiIWq0P9MNjSB72tY9DT&#10;Ol4DmwT0oFQf+lhFwyAoF+YJW2EdV0QogGW8BF6W1gthSalVbD6sVdusVNus1PvKxxap163i6Dg6&#10;1opgTcucinVa1t5XPg+Xp9qX96F1p5gseEYnIyAiRgjKpPqnObiO4nZ9/8FDqJ5Mxny3aHS2iEdb&#10;IWTT/7/9HdDyZKcjsqt690OY/zYb3YxZPMbiOu0wuPcDFhBujsxBQHgMXnjxZekZUH3qFpOGpUFZ&#10;6GsZhZ+tkvCVdZbk0U51XGtEhncX2cX+LSI7OXzpnxXZ8bf4vU205MmuPkHhyc6Svjc75G1zQnmB&#10;M0zmD0Sykzky/X0RExwkRHZRxKVlHh4oM5iD6GXDqU60omuzQV6FG2JTPMlm5IH7ULi6uwkP7BxC&#10;PywtA9v3NAn+9Qkke9PVBX5+fggKj8DWxt3YxcL3luzie/C0Erxf1fFTom+ZeZInunMfNF8P2x3h&#10;UT7CE11WqbtUd7CYTsCK7l0OlUvPoMIJcZmOCI6xRUi0E0IjPRAa4QsPD2lcifsODA0N8f1332Pt&#10;2rWCj3limmQvs1fdeJQfOaaXj/8akZ0k8C89cJjqQQ6fXgX2JKsR2e3AnstXhb0un4v5WJ+NrAt9&#10;tn39DZVXnCvXUU42ME8SlzlPlyeF6J492h4+gjqy55XhYO8GtqmVZQmu3S6t6/KxWCdb+F58rOTs&#10;/xWRHddhf0hkpw8qwUozAZ2uhzDddRUeuvQQnjn1DF4+9gpePfKqCq+rIK+/gleOvCyu8e0Db+PD&#10;fR/i0z2fol1jO3zR8IVefNXwJdrXfYYBu77CzCM/YuGB77B4H2H/d1ikgyWUr0yX7u2I9TsGwax4&#10;Gizy58OyQMY8rWW7/LlwzpkNr6wZCMiYisD0qQigNg6ngelTEJg2FUGpUxCWPAlRSRMQnThJQCwn&#10;TRTLkUmTEJYyGcG0b6DiWC7HP30afDOmUfnT4ZE9E25Zswlz4JW+HH6JJgiKdqU6SZrg0BLYnvju&#10;63ZIDXbAVvc52GP+Da4aPfm3iOwyrj2oN59xN5Fd2PWHYEfvh67ATp/ITnivU4jslJhx6g1sKR8H&#10;n3hHfP5lW/G98jNwTrWDwfap6FrRHv/Z8wleOv4yHrnwGL1/DzR7H/Wjtfv936HFb/MSX2vLIjv1&#10;d0rP+6GLD+G5E8/hvQPv0nP5FB13/IjZpXNhk2EH31g/sjclkZ1tuh0m107Bvxs/wdP0rT515ml8&#10;uOdDjCsdD8cUJwRGBcKdbePgECG084qOQQPZztznzHYzczXrL3jMNqe8Ers5BDxxhOBk5hYdLrub&#10;3bftzjnEoAy/7Z2M7/b+il5Vv8E+nXg2OBgrV64UY3ZBEcFwS3SHUd5mTK+bjva7O4j6hUV2j5x/&#10;DI8SHrzEz0d6Bm8dfBs963tidv1sLN++XHjps0u3h0OgA5xdnfHJJ58Iz58vv/yy4O4XXngBHTt2&#10;FO9WMNvOsbHI37Vbc08K/DUiO4k7K6ldwrZzoQ5Xs+28+/xFwdXyueRneC++1tsPT2WwAJ8nE1Y3&#10;NaltdEZzrqa2QmUlduzbh92HDmvtezfI/d9yeWquplSXqzmP+63vydW8j4rvdUV2o0ePJg787/nd&#10;w5MdK+Ju4MaV49hbV4hpw3rg+UcfhuEWaxEqp2LHDlQRqgk7BKoIZaipyMWkQb3x4iMPY+7Cdcgq&#10;20771mBHdQ2qquqxc+9+XLp9B9foDPRO6PlxrmaL8gH+sz3ZbcfAWaHoNDkL308pxw9TtqHD1GL8&#10;PCUeZj5JuH6nho5nMZAObubgWL4NzmZYEqwkpEvpqUwrHM61xoUD0bRfCS5dLMC5M8U4c7ZUgTIc&#10;PEQvY3YqkpJTheGoCykU5b1TrTyqSOX1aKp0UwL8keHvowU2uDhNZwT4IjnQFwnBvogL9kdsSICA&#10;vZkx7MyNYW9hAjsLWtYDG4KVpTFVgBpYWZlQakawIFjCwkJK+/btKwwbBoeZ5AqSOwy8iBzk/Hfe&#10;VYGWWQmvmyeDj5OPN9xsRNt53/cI0jFKLyG8ziK89AAPVBjOEUK5pvWTCBNF6FQWZR33Xo6rKRa4&#10;kG6B8yywSzcX6aUWPNmJMlQiNFlkx97r8nt0FCI72VtgTs+fETZgJIyGrcOY3/3QZUIefphUhvaT&#10;twl0nZiBsaOcEG7kju2GS8X1tAp0XgafXxbZxQ38CQmTR6LQ0VZ4swtnozQsBM7OTrCyMEOYr7d4&#10;Bhm2higzWyJCAvMzkO+JwWUr10WeHrGd7vXoF9mxiC5Psa6NlsLD3hv8/Wm84gnPeAqRXQP9nxwO&#10;WHmtLCrcZrEc5dGhyFd4dcvMylN/P6GhkQgJi4KXtz/Gjhv++vb1AAD/9ElEQVQv3qU585fCJ7wA&#10;U5YHoeekYMwxqRMiu/VWxdhikwnvwBwEh8Vh1arVYv8hQ4bAgt51Tx8W21GZZLDzu8vGlKmpKeWF&#10;ISIlFfVnzmMXE7Iuud4DTNwcK5870tn4byBiT8rLFx0dHNJJ+q5CRKdrXl4K/R+nce78PiLPfCK/&#10;QiLLQmwt34ri8jKUVZRQXjHlbUVUlKZTLzDQn75XczFQz98Ox9ZnL3ky+B44jEAk3UdIRpYIp8oN&#10;kD/bkFGCOxUaOCVwuWI238UryG3YjcKGRhTt3ImiunoU1+8UKNzZgKrTZ2lf6dnc3Q2yAnzNBLmh&#10;w+cToLxGaogW19A5hMhOakQoGyQl1Jhgvt13/ARKqzkuv/6Be92OB4bu+t1Qtq1MCO34nPdq5Cjx&#10;zxPZHcSlK/vFu8vvYatEdtfX4NTWgbhYOABX8vvjcoEEXpZxtUDaJmEALucPVGGQYll7/VLBQJwv&#10;HITjJUNw8/xaql/scO6cLc6c8cLpU344ddpf4AwtH2mwRmPOSuzNXoE9BCldjiZVnna+nK5EU9Zq&#10;7M9ci3SnSUhyW0lGuL3w5KYLFrQrUy0EsQDelTiePcX6IsXPD6lklMlIDvRDYpAv4oN9iNN94Olo&#10;CXtzQwE7s03qZX3wc7UVx8hwszPVux/DgeBoRilBLjfY21k6NlQ6nveR9jeCLbUbnJ3sBEe1JLKT&#10;RVxK5M9/Uy+U++jzYncv/JXhYjUCMg1u5AxAmdFHSF70KYKW9kB2gBl8nG3RoUMH8QyiQv2RFOyK&#10;OPuliACWIGnfWtMfyUu/QfaCD5EnvNpJ93P3cLGbif+cYTu5PSapRHYy/m6RnRbuIbLTgMV1/RRh&#10;m/uKZ6cU2fF9Zyz4GDEruiHDZTmygqyQJCZ18Ex7Xzg5OeHRRx9H11+lOiIx3gJ7601wsWkeTlOd&#10;cLpgPMrjlyMx3A6RYX6wtrKAnbU5Pe9gNYcFEG9y6uLhgX4D+mPa9OnwpvYyz/irOXu+mcF+bxBP&#10;3WZI68xhGpFdJEaPHaMYMAhGSlIQ6soCsK/SFkcrNuHk9qU4Uz4Xp2pm0Hu3heo8I4Ipbt5yQ0WF&#10;KfG0MSIi3BEZ7oXoMB9EhgbA2tIE69atwbvE1T14BqFo90ntY/k+w5KSUX3iNLUZJJ7WNexlnv2z&#10;Awe7qNyyXTxLvhIltfUoqa8XnRFl27cLHi3ZvUfsI+/fmgEDLfA1UsrtJuEF4NIVbK2TXOdrOFUa&#10;hBee6xgcoq6qGvX79uPQ6TPYTtekFRanFeCydflXuc4dHTWNO9HYtEfav0yCvK+8f2nldhw4dkR9&#10;3D85XCy/Y8888wxC9InsCE89vwKPvLIYb/exwcdzvIUHuA/nedwV/5rLcMdHupjnin8ReFm5/T+z&#10;vPB2dws88fI8vPfBQrRtNw+ft5vdKnzWbhY++mYGOv9uiP4L7dF7iQ36LLFD78V26LPUVqwz+i22&#10;wPQtrnCJzoJnVKoQBXlFESJTKE2EV2w4vOK94ZXoCI9kG3gl2cCD4KmGLdwTXeGW4Au3RH+4JigQ&#10;7wePeF/4xnrAP8Yd7iGO2GK3XoENhE0EIxjZmRBMVTCBsaMF/KKDCMECTgHuiu13xxZbU1gRv0vH&#10;S2XYejlpttuYwJTsd9kjtlJkt5RFdrMsdER2G/Gjjxm6xrF4aw5+EeFUZ+OXpLkCnRMX4Ts3I3xg&#10;YEP/I78HUrhdWQD2p8PFvriyxXCxugLO9+j8cphagfnueHeJGdqZb0TvSCMMDl+G9dHWCIgMxq/d&#10;f4WVtRWCI0LgHRMEq2RPzAxeh5FRy9AnZh5+TaR7TGaB2kIMCFF5snubRXa6nhVX0Du6AC93n9Is&#10;XCwL3DjVJ7LTPIO/WGQXt0oS2cn/E6FHzGr8uGUlHvioPx57ZZ7e8rVFdl8Lgd36vf1gXj4DLulb&#10;4B3nBv/oAOIcaXIfi+x45jlPfgwOycD6jdl46iP6/mZ44tPZThiwzgtWIalkv8bA1c0V5lZkO/sH&#10;iAF2CRFCeMcDBctWLBee1B2cneEfFY2s6hrBrcqJVUo+aVlEzvys2qbiO1lkx0K4N954Q7zzXL9F&#10;R8fCaIsVOncZjp9/noiffp5B12CAN96aR3XdYgKLexmL8cVXyxAUXITQkCRCgugXCIyIhpOrm+j/&#10;4kEB7qdyc/dQ9dFxyFjiaEqDY2ORtWOHuI7moec1uB++ZD5X2uTMmzyoX3vyNHIqq1FEz6+MOHor&#10;cSNPFmOezqmsIk5lIfz9eLvlfZvb2ztZRMAe8w4cVnm01di8GjuZbGbC9poaEQJn37lzaDh0SD1Q&#10;oE80r+Z3RV45lS1z7nZelvMVPMyce+jEMbpPDW9zqrv80z9UZMfvrBDZkU0hiexWinCxt+IlgR3j&#10;ZPJYZOc5Y6SZOdpbJggPYG0ZNgViWawrlqXt+fjcTpXaZmOAiz/iaoKQs8MKOTWWKlGPpbRO4OXs&#10;Kltkljkjo8QTWVt9KPVBVokXMku8kUnrIhXrlL/VF1nFgYhMdEdoJCHCm+ClFyG0jQcUfaMi4Bmd&#10;CLfoVLhHpVEqwVUP5Hzel3nbNyJBhF31i4hVwys0CkbWDgRHVXo3EE82S/k4R9h6+FF5cWpYOHsq&#10;9pGPd4ChDUM6hrGZYGxlB3dfX2qza/rirK2tYWVhCUuCnR3Zy9Se5/69GTOmY+DgwVTPRglPdyNc&#10;U9HONk+vGOvvQmtFdncTsjE4VOsnvJ1DvXLIV53t31mmYWlwDv3PKQig+lSqN8NF3eoVlQTHmGws&#10;9k1Gd6s4fGmTrSW0Y9zt/J/S+T5tIcRsq0V2fxB/VGQniwclkV0UxngRn9THIa2GvbqxuNUWWWXu&#10;iEl2RWSEG2JDvRET4o/o0GBYWZrj66+/QkxwMCocHFA1eSxSDQZTfUnfL323eZUOSMh0QViUF71n&#10;QWJyuImpiRDaBTMXE/j9nDFzJp599lmMGjkSXl70TRJXl/AgN9X3cp+2Pu7QzyeyzSzxCPOULLJb&#10;uHChmDQmnDVQeyIuMQTF5XEor4vCtrpgbK8LIHvOD9vq/VFa7yGJ7bgeovonMdcJIVFcn/jRsf7C&#10;ZrGzt0bbtp+Jfm1PLy8xBsiOHsLY2QN9b/xesRAhJDEJZcRDzJet7QO4H25mMM9ziNht+w8il/i4&#10;hMPE1u1EWf1OwcVFhPy6BuwVbRx+Nnf0Pj/d8yp5X1w7LYv+7Bu3sefiFWxraMRWtme3lWrxnxrs&#10;cbZ6B6r27sX+M+ewo3GXFnffC63t666urcXuAwekfnTFNSividMjp06oOZtFOw8QLzPUHC3jnyqy&#10;i/bD7NLZeP3Q62BvVlpCHF6+/IAQpLAY5W54+MLDIhzjo+cexaPnJTwmBC2adX149tSz+M/eT/Fz&#10;9S/oWvGrQJfKrgLSurTM6F7eA4MKB2HW1lnYULwBZjnmsMi21AvLbAtYZ5nBLsMUjunGcEnbApfU&#10;LXCltBnkfHVqQnazNXzjnOAX69oMW5zWwshhNWEVjO1XwcRuJcztVsCCYG67XKRKWNoug6WNNhxd&#10;1iE80kEgLMoRrt6bVfvz8ctgRssMUxVM+DziXIx1cPa0obqF+0EkG5m9dXM7XwZPeuB8MWmH6lyO&#10;sJYZZImdTv1xYfOzuGXYRo2zFm1wu/IZXN7XphnOHmyDhlMPIIfejbSrLeDag9q4rllOlbdTqhTd&#10;tUZkZ0HbTGjbxlvNw8WOJnDoXw4BLOdNPfMK1u8YCOeMjfCP9SAbUHo2gdH+cE12gkneFnrX5+D7&#10;He3x/IkXxXvL77ckRpNEV/eE7AXtz4DL+CvKaQHNBK96wN/6k2eeRNvGthi3bTw2lKyHVbYV3JJc&#10;yYb2h7WDNT797DMRQcwsxwyDdg/CmwffEmFV+bm9eOwl9Krrg435hvBI8EK7r74kvjQQQjsNV0dg&#10;85bNInQrh1vnkPs84ZrtP7bzhNc35gcVdyghjzNr599BzZ3r2IazKMBh5NzZh9I7B+EVGwQrK5XX&#10;Rvq/WTi8oWAD+u7oiw/3/Iv+6xeornlM1EcvH30Jn536BE+ffgqPXnhUhIjt1NAJm4o3wjnFGe6J&#10;bvCO9aK2tA1+7vqz4Gr2+v7pZ58iKIQjDFC7k2xz5mq+P7bb8xsaVFzdsu2si/vlai6fHbnws9u6&#10;o0ZwdSlxdQnZzNy3nU35e6/eVNnOmjEAJe7K1Zyv4mr20s9CyKqmfcR9zNXskEVyyiLzpAAL2nbs&#10;wLadDdh39pzo426tyE6Gkp9b4moWwx84dkz0E+jys3J5/5FD2FYtieJZZKfk6n+QJzv2MXeNkvMo&#10;SgxCx3+9j+foBh4TjYzH0ebBJyh9qFkDhDvwH6L0cQLv+0Ab3vcp2vYw4Qk88OAbaN9lOA5cuIZL&#10;dAb6v/X8OFezRVn+P1dkZw6vsGIMme2FX6fE4OfJaWp0mRwNM59UXLuzi44tIZRKuCMBN0pxoMAN&#10;R7NccCjTDbupgtiV4oZGQgNhR4Yb9tXG4eTRYmRn+aq8vLko4Kr2+MYVBldODBbmyMu64EEZCZsU&#10;yxJYSKa7P7vv1N5vA2G9KlXmb4QvGfjKYz/99FMBjq0uL/8ZyF6w7ga+d937ZyEdG0DKPCWkY/j5&#10;sbBQ8xxlyCK7jABPVBnOw4G1k9TgUKm7Nk7EKY/luJloKbzZMS6nSen1VEvciDNFnR6RHQu52KPb&#10;gfWTUDyqG7J7d0AOIbd3R5EyMnt3QsSAIbD8bRFmD7PCsNGhGDA2TmDg2FhaD8CM340QudkGxcYG&#10;qN4yoRl2bNZer6H1+k0T0EhgAdn+dXRNS8Ygtf+PiBvwK+LnzUCujxfiQoIQQQ3A30f+jqeffhrT&#10;pk1DqK8P0gO9UOJji+1mS4T4bLfKo50QzK1v2XudUmwni+tkNBfZyUI4hpwnQRbG/RUiO3WejsiO&#10;/x/5enfRf1RlOAsN/rbYkZ6EvNxCIbBLy5K8t0mC1DB1o3j1mtWYOHkygsOi4R+WDtfwHRi7LBnd&#10;JkVjrmk9VlrvwHqrEsmbnX0qAkPTqYwYOjYc8+bNo3f9MxGTnjvsZZEdzyTgEKvc4A6KjEBkRgZq&#10;Tp0R4jFlR/jdwCTcQHe7847U+GEyT9leJTzmcWPj44+1RXZ3bp0VHbA8aHv7zhncIs64cOk4EeFe&#10;HDh6EEdPHMax4wcIhxAbx54E6Dh6Bvb29uJ7/e2338R3J2YKUMMsgK47JjUFCTkZiMnJEV6AeFDg&#10;rxbYMbihIZfJKT+nnKb92HvtNuEm9l7XgEPmcsrXITWyGM07/fWCz6E4D89EqD1/CXVnL2DX6bPY&#10;c/iI3k4Absiwe97dBw+hfEetuvEh79MSeJ/W7KcL+bj7OfafKLLTeLJjkd2yu4jsNlJdI4nsjpYO&#10;wamisThdMFHgTOEkKZWRz/mTcbJgBg5lz8S+zHnYm7UQezMXoUmkBrRugCZKmyjlZc7bnbUI9bmL&#10;cazJHiePBCA+biViojchOnoLoqMkxBDiI42QEmaItFBDpBJESuvpetI01X6cpocaISNkC9KCLREX&#10;6iHqalk8zh1/QQGBzTiav03eLsPc3Jzymc8ZG7FhQ3NeV6JXr17i2/5MhsztZMAI8LIKs2bN0jqX&#10;fKwu1GUJcHmfiXL5Wvg4aWAgDF9++aXmGNrO9Qvnt05k9ybyFr6OHINXm2Pha8idz+FE30W+Kmwp&#10;437EdvpFdqpwsX9CZMciMvbSdiunP8oNP0Tmwg8Rtbg9iv3WID6EPY5qnm9kaBCSQjyQG2iOFKtp&#10;SFrXm873FbIWfIQ8ure7i+yMcbTaCCb92mLq020wRyWu+78U2eWz97mVb9C9DtB6Bvohiezk9WsF&#10;/XArd5BaZMflZ87/CCkrOiHTaRGSg11hZbYZ/v6Sa3yGu7snfv21Oy0HIyLCEeVljrh91QsXm2bj&#10;bHF/nCsYSe3z1ciMNkN0mBe++upLfPPNN+pvgTvCuJxQsgWGDhuKKVOmoFOnTli1ehUCiVNL9zaJ&#10;UC4tzs7Xg3riHeboRgKv87GyyI55WltkF4jjx+ro/aolFBEKCLm4eSUBJ/bYEX+H4fbtYEIEzp2L&#10;R2GhlxDYCW+zdN0cKpfvg7+nTp1+FOGWo8P8ERPqJ0LjhpBdEZmcRFydi6qjx+k6pAEM3WtWQ8GF&#10;fwTcYVN76QrK9h8QAy57Ll0W4WG3cid9wy6UEsqJL7kDQe6A0O10UELeR6uzgq6P74EH8Nk1P5e3&#10;tapKh/s0g/Ac6qZ61x7U7N4jPOVwZwgPYLAoTvuYe0OXf5XrXF7Jdgm8rjW4rxIUsNcdeR/5OP7/&#10;ZG7+p4jstDzZPfMMgoPjm4nsZDz28hK818sSn81ywWez2SucbYtoN9sGnQwc0Ge1G/quctVgtSv6&#10;rXKmfGdKXdGHwClvG7DCDV3HWuDrjouxdHkwAoNKCcWthl9oEbzD8+EelQPnmGy4ROdK4GWBLLhF&#10;pcM7MpHawNzGl2wFCeGwsLBU1ycMbt9rtnMd5a61vWVIHM6cK/OjzJUtoX379nQOqROb2+0rVqwQ&#10;+czDuvuKfFGmhLa0PHjQQDpWI8hljyG6x/j4+IhtksgunJ5DUjOR3fsLnPHOEmP85GmPbtEm6By/&#10;RojtOsevpnStwK8xG/C9iwneW2SOD+a74n21ZzkJ7y9fdE+RXUcW2b3bB0+9qEdk98IKPPXJWi2R&#10;ndLjoZbQboG3lshOeLJbYoq2lhvpOjehV4wBlsWbwysmAEHhoer+CBba+cQEwSnJB0YpTpgesR6j&#10;oleIELLd4g3u6snuyZcM8MT7M/DR+DnoGbNKS2Qn4+8X2TnizWVr8IP3RvpvltM5WWA3Sy2y6xW1&#10;Dr9sNMSD7w/D4y8vEOU9+4J2+Voiu+NfY/X+XjArnyEGxpy8bJu1T9kbvI2NPb07sQgKyccLL4/C&#10;Ex8txOczvcX788UsG0w1chchY8X7R23Q6TNnYIPqu5AjHvAA1gcffCA8znTo+KOwR9OKt2LnOZ6s&#10;ppm9fjc+YbB9yPYzc7Tcqc35u4ij2XONtsguBFu3FuLWrRu4eesmbty8JXCd7Mz5i9zRq99m9O6/&#10;GX047WOEAYOWIyQ0URzL7XdnJyfxTffr11d8S2ZmZvQuRVA7IA4+kQnCY1VwTAzisnKQWS0J7AQ3&#10;6lyzEve6PyXYnlXa5YI3r91A1bGTKCJO3HHsBA5evYrqI2TjEkczP3P+rivXRd9CyyJFXUiDCso8&#10;Phd7Fag7cw5ba2uFrazrkY45kMPVsUB+39GjKKqoREFlpeDp+xXZMdScW1qmmaWv5GEFR8v8y6nu&#10;8j9SZBfuT3ZziEJk543t0etwPmE0bsST/aES2Z1OGomyHFNMM16F7maBaG+ZhI6WKehgkYz2DMtk&#10;dCDwMuf9ZB6PPvYpGOSYjCEOCRjqGIdZbn6I3RqOjK1uSC/WQHvdE+EJjgiOdkZolAulLpQ6I4TS&#10;kChXVSohNNKNwCI6jj7C37uSY/WDBWdq7tyggryuA3WdJGzrCGr3WzfbZ9myZVq8J9uzmmWyaVXr&#10;d8PkyZO1rnPAgAF692sJ7PVT7gNg/PDDD+rz/vrrr6p89mQ3HYMGDRLrLPQf7ZKEdja5zQRZfyfu&#10;KbIb3DqRnQBt/8SmuJnIjgV4X1pn4VfTCKwMyhSCSRbXCcG/tzesrG1EPcoCyiU+CfiN3tMOtllS&#10;iGBZjHZXkV3L2/5OkV1WzR8T2fHzkJdZZPeTXRgWh7sgti4QGTV2VLYNMrc5IzbFlb4nb2qnS/wp&#10;j6t81vYzRIUGI93fH2X0riV8/gny5/VHZZmF8LKXW2WNvO3eiE5yQ1iEH77/4Xvx7vE3YmJionr/&#10;wkRo1YEDB+K3wYMxY/p00UfsHxWFYp5EpcejncxZzAsCag5jPpb6tRsovbvILgR7mipxk2yjm9hD&#10;aAAxJmEXbmAvzl6pQuWuCFTtDsPWHcFISPele9D2MsXfkOxdiSegCUQEU9sulM5H50hMQmx2Lkr2&#10;HxSD6vfjVfZ+uJkhROjE+RVHT6Jw1140nj2PfWQvs83ME9VKiI9L9h0QYf9YZFdL0FeO7nmb8T4t&#10;833sJNu8kj3KVler7V8l/zE4v6quHjubmoQwXnijJ3v5fkR2umAu1ojqNWCO537ze4nsZM5m+/l/&#10;QmSXxONMIVoiuwXFC/DB3g/w2LnHIIXSpPthIc6VB4THL/b89dbBt/DWobelVAdv739beLZqt/tz&#10;/ND4AzrV/YSfFPi5/metdWXer9XdMKVqKlZuW4l1JesE1pStEVCury1di/XFG2CSawr7VEf4xPrS&#10;dy/VLy0jFK6uLlR/SP3S9+qf5v5s+VjmQRbX6NuPJ+8oebM19rISvH+/fv0V1ymFpVZuZ1vkM1Wf&#10;uFy+8jy8vzxmyGBbR97G4Dzezn0C33z9tbAJEkJcsd31Nxw3fwYXTNuocdi2DS7VP4MjRx/EURXk&#10;5QPHH8L28w8h7epDSLzxsF7E33oEMTcfQfStR/VA2pZ0/WEhqku70qb1IjtCSyI7fZh0/hks2v8V&#10;jLaPhlPGRgTEeor6NSgoCMYm7BHeV3gom0/ve+eaLnjnyLv0fj9K77pGZHdXgdpfJY77G0R2fN0y&#10;9G1XQhLYPYUPDnyAodXDYJprBu84b4RESv05DB6/c/Vype/MByuLV+Pz2rZ47uRzePjiI6KMJ84+&#10;iU93foZJZZNgk2mD3oMkO5OdU/A3IpfD799XX30loqf07tOHOC9c9G/nVO1Aw8Urkp2mw9e6kPha&#10;YztL9rPER8xPHAlGKbLzifPBnLw5+LzucxECl0WBfM1Pn3ka/2n4DJ63PTDk4AAMPtwPg/cOwLT8&#10;qfBI4L5t+XsMxahRI2FkZCTWmacD6Nl4xfkRAuAXFSbEdXHE1bn1OyXbme6D2w66194S7pereXx5&#10;x+lzKNy9F3UnTwueZlQQRwvbmdo+e8R4wR/nav4fhPMcssGrDx9DyY4atS2s5EUGc3V5VTX2HpIm&#10;sbH9LPVt//VcLfEwc/XdRXZKrv4Hi+zonxChXw9i0ej+eO+Rh/A03QAL6IS4Tgjs6CNX3ZiyAcI3&#10;+7AKDzzA4jqq3Nrw/k+jzYPv4bsuY9B06QYuqM5yr5+y/H+qyG79JhP4hmZh/lpfTFkRgYkrEzBB&#10;hckrI+Hon4B9B9njXA4hVwtH9ueiMt0H1Sm+KE0OQGKwC+JDWNzkIxAd6oPIMB9EhPtJnSDs6lqB&#10;pUsXEhYRloiK8e5YLPD999+3iNWrV6sqKA140FC5DxvtynUl7GxtRUcND/YrweWEhklevnTB+eG0&#10;XfeYSDLkeNA4SoXoEAkxOogODhQQy3KeKmXX5rwcFRpIZQUQOKV1yuNUIExTfiztz+BZWpEhHIpL&#10;aqi9/fbbQmSX6eeFokWT0TB3BHbOHS5QT6heMAwHzGfjQsB6nA0mBK3DmeB1tLwO5wnnfNcI4Zau&#10;yG7/homS2G7dRGyfNgAlo3qgdDSBUxW2juqJrLEjEDhqBrYMNsDKoUZYMsxcYOkwMywfthFrR8xB&#10;kZ8HaiLMsDNirRYaFJDzGsPXYm/wWlSbTUGdkXRdu5eNQdqA9kjr1wnpE4cjZ/M6JLrY0/MIFP/H&#10;77+PwNNPPwV7GxusW74EyUEe2OpphZItC7Fz41QhlOPQubtUqQbjaRtDc+/6UGc4EadKPXD7diEZ&#10;EkUK8Ho+fXvs0U4hirtP3DOMLIvsLuSg1GwiXcskER6WsXvjZNTT/ZVtWYDqIBdUZKYKkV1uXjEi&#10;IiVhHDcA165dr3rPWdAZgcDwOPiFZ8DaKwtrHMrx28IMdJmUiLmmO4XIbp1VqRDabbbNh6tPDnwC&#10;EhEcxmEeIumdCxcNJP5uucw+1LDhBg53frLYce36dcLzXExmNqpPnhICstY0DtgrTgMRtCSyu42d&#10;dBwTPncM8Oy7gYMGYc6cOXQ/AVTnBFMDfZcYFOVB20tXDlKdVY/ikmyEhgcRpME1jdebUNHRKNcb&#10;0iwBni0ajojkZCQVFiG+qBC1J47gwM3L2HOTO1Ko0cUNm3s00FpCswaGEpxPkDv6eXakEN7dUEF1&#10;biXqGcoy7gN8HdyIYgFffm2diIFfomqwyI0I0ZAg8IBBBe1TXllN6zwTX3sfZce+EqIRQvtW8bEV&#10;HH6u+T5/Jf6JIrsrQmTHA/hh9D4uR5cuvwohem2tG9UtDvQ+mxCMCabAbWPg2mbsL5mChqyFaMhY&#10;qYWdCtSlr0VVpgmyIoyQGGqF+DAHgpOUhjpS6ogEShm8zHlxlMaGOyI63BmR4W4izGREuDddjy/x&#10;t48akYSoMG8RltLceA1WLZ2NlQR9qYnRSrGftL8PbM03YeWSeVi21IDqC+12AAt2dTl67ty5qu+V&#10;eTkUQ4cOVWxvr4L2MTJ+IBhu2kjPV+JmwadUF7A4R4aaV3Wg2Yf5RBsSL8vrvA+VL8rldaqLQv0F&#10;T2uXGUz5LAbW58muP3IXvCuEWwwRinTxW6g2/Q+qzP7dDNWmn2KH8beIHvcesma9j4J52iic964U&#10;IpaFegve0IuUJa/i1vn19E6xeFMHtwyBK0aoCmeR3WvIXchCu9cEWFjG4DJYZHcrexCu5/Vrhls5&#10;A4XILsvgXSQsaosch8lICbYXz4f/D/4vnRztsWKJAVysTRAf7ImMIFskm09A4pLvkLngX0ha+jpw&#10;fRN9JxxGVAc3TOC96CdMebYNZj/eRhLWKXHfIjsWHCpEh/pEdvPeJvBzlQR2uQtfRZ1VWyGyu6Yl&#10;qGsJfXFFoD8u5w3E9ZyhOBHaHel0HRkG7yPB4BtkWE2i52ANM6N1wkubs7MzPSsehJMH4ugdivBG&#10;YpIV9uyyxJ3r1rjUNAPnivvjQsFwHCtYiMKolUgIs6Nn7Q8fby/xHfD30Lt3b/XAAX9HPEDG7+KU&#10;qVPg4esjXO2X7mkSBjwPzkvccoeMZDKiVZ5wtARghMY7wC4VmK/4GO6sl0R2URg9dqwksgtnQXsA&#10;jh9voGfLdd8ewm7i6iZcu7Eb+/bl49DhYhw+XEQoxtat8aKukUJTSINwPXr2pPv4QXA1D6BE0rsU&#10;HeiCQHcLRNMzSS/IxLYDB4QYjTtSdLlW1+D/M2Du5TBzZSdOoUZ03NyWOgs4n5a5jcPg9Xt16DBq&#10;ieOV+2l7mpUmGNSze/6TJ6WZfAreY06WBuHLUV5djXLiWw5XK7hccLWmE0KXq+UOBuZ5Oa+1YH5X&#10;tgP0QXcf7gyTufm/TWR3m3BHK49FdseRl59I76HSk1087OzT8OIrw/Hci7Pw7AuLhGcnTp98eQ4+&#10;7mmEnsu9MXidB4atc8XwdS568ftaJ6ywD4BnVDJ8IhP1wjcySSv1odQ/PBlBoSkICU2itjeHfIxr&#10;Ee5uAViyeK3AYsKipWtgQFi4bDUWLF0lUp8gaveGxwh4+AXDYNkq2m8FFi9drsXPDB4AFNyqsqs7&#10;d+4svk0G257r168X+Wr8oIIyTwUuY/jw4arvmSfOSOC2fTB93zwQyAiiukNelhESwZNheOYy2+kM&#10;1bLIo7Y82yXhbK9H03VF0/VFISw0CuEE4cGb9lGeQ5SpEJhJIrswHZGdmxBvvT/fDe8aWOE7K2d0&#10;dLPF9x6maO9hjO89jUXK6Ohuiu/s6Jg1pnh3kQXeW+iA9xc4qfHeyvmY1zgNBsfbY+GJDgRNuuho&#10;N6xunIcOiwfjofd7CwHYky8u18ITLxH+w57sWGCm7blOCOoI/5rrLcIW64I9671vYIF2ZpvRPcoU&#10;vaJXYlaMGWzj2KMpPxeeiCXVsYuWLcbyDavgHR0ElwQ/bE5wwvjI1egbvQSDQ8zx3tBpeOjtCXj8&#10;pSV44gW+thV46oUVeOj1GXih02QM9XdF99iV+CVlruRFThFat0v675i+r69KZPeFCq0R2WlC595V&#10;ZEfP/MNNa9EhaLXwLMjnlkPV6hfZcTjUZXj6BQnPvLAUD73XF4sKp2PJsfZYeqwDDOtHCg8Vjl42&#10;GDNuNGbP5okZUttUmvBI7xZ9d0EhmVi5OgTPvDwAaiCV3w2PfUzXONNPeK78z1xHjDP2Ee9VEL2f&#10;/M6OGDmKvhHpe+JBdv6OZJEdD8L169cPppSyh9bUklLUnbsgOEbmipbA3NFIvM0CeF2RHXN8cEwc&#10;vDyUIrtQbC3JERPU7tw5RaD09hmyQy5h74Gj2H3gIPYRv+7bfwANjbvpG4ulYyKIp6WBNw7dzvex&#10;Zu1aencke9o/Mhqb3IKw2jUIsYXbkFZRJbzZMJ9JNqz2Nd8PdDvvldsYfP87Ll3BtmMnxTmZr/m5&#10;KaHPptdt48ho3n4gTqbny/zM7Y3GK9dQf/I0qvfuFZ5zZJEdc6uwhSmPRe/VjY1CaMf8LNnb2vZ0&#10;a6FvcEAXuvyrD/+8cLHHkJfH3mWDhEdj7meKCvVFceRmHI6fhYuJv+NKwiBcTRiAE0kTUZJtgblG&#10;SzHNIRDjHGMJ8RjrGCcwjlMnKZ3gEIPp9qEwCc8Q3tI8opPgEUW8GxWD4MhAhEZQe5RsYU6bw4/e&#10;+QACtRMImpTar+HsjYJTzguCmZkxcekiLBF93M37wpUDhjKmT5/ejD+bQ7KHeV8+JlzU4REYMWq0&#10;yG//3ffo+N136PTdN+jTpavoN+bIL1EhoYgIofOEMu9KfMrcKXHx34Mgqje4/mMBGXtrY+GYQGSs&#10;ZjmCPWPydYQLIfKgwRqR3Sjnv0Nkd/cQr0M3hsO9Q1/UvPM+at9+T406Qt5Hn2PTsAXoapKs91gW&#10;wbW1kzwjtrPNwBe26Wq0I3xpQ8s2mWhrm4fPbPPxpXU2fjGLxcrAdLhHp9KziMaq1cT3n34GM3NL&#10;aq9EizDj9rHZGOqSRsfmQPZopxSm6Yf+7fcvsuNQpXK40nujuciOn7d07pbEf3xPbfnZ0TNpZ5uD&#10;Aa4hiKyNRvoODslsi5xKFyRkuyI0yh0mpoZwd5cEZYwI4lF+xzP8fFHm4IDt48ei4ON3UT6rF6pL&#10;VWGfqyyQW+mI+GwHhEWzx1XJ3mQe6/JrV2wy3CTKYrH7kKFDCEOFPcuTyEMimN8ipdCx124KHpBs&#10;5pZA28mWlkV20uRoiaeUIjue3Ck4ldq92yvycfnqAbJNDhM4PYhbOIKmwzvQsK8CBw5X4SBhW0Wm&#10;qINE/0CoJHrn65b7tYPpWlNycxEYG4WE/FREpicgobBA9Kezvcw8+Gf6k1sDLpu5VmknN9zkc2t4&#10;WR8ftxZcvjgHPVcWQlQcOIQdTfuxnT3wqOxjJe8xH7PX98q6OuJhVb+22Ed7v9ZAl4tlO7uZvd0K&#10;PlbuI0R2D+gZ31Zx9X+7yO4OjmJbeRYiIoPg4eEmRHaBUQFYnbcanWo74a2Db+LZk8/hqdNPqfHq&#10;kdfww6726FPZB70Jfar6oG9FX/Qh9K6klNC/fAB+LxwJgyIDbMnfAusMG9im2Yowk3Jqx8t6YJ9m&#10;D9ckF3gmeMIr3uuuMHY3xtzVc7Fg5QIsWs6c3Zyv5fpGBo9L323cWQl54jXXOaERIZi9YAa+6fBl&#10;M/gEeVIbxF8ghL9zSlkUHMZhrtXwFWm4CjwOLyOS2iYR4f5imbfxsSJVIVyU5Sv6+jXrmvwwauPw&#10;uER4hDuV4YqoMHdEh3mIKBsyosJon7BgIXL6+uuvxX3FhTpje8gQHAt8CWcDH1XjUOQj2L33CWw9&#10;/QhKT0ng5RJC8ZlHkHrxYYRffQgh1x9GKCFYBV4OuvEw/G4+Apdrj8Hx+uNw0IH99cfgRAi6+Thi&#10;bjyG2BuPaCH6xqPwvfkYzKj8zbS++fqjUkrlMjbR9lW3nsC0yw9i9NUHMeL6gxh+TUoZv9MyQ1p+&#10;FGMvPo9ZR9tiQ+V4OGRugW+sJ1zcXfDyKy9hvdE6BET7wyPBA8Z5JuhT3xcvnHgBD156CG1YnHYv&#10;8dufFMdphXf9E+W0Biyke4j+N+FdUoRJpVTlPfKJs0/gnf3voueOXlhTthYb3Q1h5WBN7UzJbhai&#10;Mg4BS8/JIscSYyrH4c0Db+FhKos9/0ni20fx2uHX0bWxK1ZtXQnPeP4mgtG9Zw/6ltpj5UpJD2Jr&#10;ays4lPu2Bw8eLLwjM1cHUFtSFtoxR9x1PFbN1cRVVJOpPcET9InsfGN8sKjAAN/XfY9XjrwqBIF8&#10;z28deAd9tv2G0KMRKDiShdLDucjelQr3RBdhU0jfPvM0QWUzM1cnZ+fAKyEMgZUxME12RUxJLjJr&#10;6lRcrbKdta73r4XgUhVPa7ha4uu7cXVLtrMuJK6m4ynle6ql9k/5rj1kG+8mXuaxYm0OZjt5a0Ul&#10;qnbuFLbzn+FqhpKv/yquFiI7BVf/g0R29K+xr7lbpxDsYoPFU6dgxqRJYoCoZfD2cZgycSS+/ugD&#10;PP3gg/jmh874ffxUTJg8FZMnzaTtS7DR1AUnqHF8RXWWe/2UDZxR/1CR3YZNm8nATYRfWCZ8wgrg&#10;FV4CrzAJ3uGFCAxPICL1QUSEmw7cERXujoQQNyQEeyE2hIg7NEgMGvMsO56RzuCKR644GIsWLaL8&#10;2QIsgmDw7Bp5+V5QlvVXgwfHY+g+WCjIXlYYcSHeZJxFwF88n7xmCAhLp/sOVR0jISHEA2nU6CiK&#10;8URptDsKA8kAdDVDLiHfxQx5ruYiFcvOpgJSvrxdShl8THGIA7bGuKGYytoao0FxrDuV74EiP3vE&#10;bV6DZMM1SN20FvGG6xFHRl+kKtQND6DyjPwsPy9EDO6O7D4dCO0Fsgip/X9A2cz+wqNdveEEgTrD&#10;8ZRKYIFd40bJY5ssKhPhYmWsm4j9ayfh4JrJOpiEQ5TuWzMHpfPmIHDQaPgMngKvwTMEvAdPh8eQ&#10;SXAaORyX9hbRZ10MXMm+Ny4TLmZhX6Y59iUY4WCMEQ74rEbO1O7YOqE38iYNQML04UjeuBg5Xg5I&#10;DfSm99Mfo0eOEN5a2HVsBK2n+bkj32Y9agxnoMlkGg47LcRBZ4aBSHm90WQydqqeAYvulMI6JWoM&#10;p+JEaQSu3tqPi3cOqXHpThOuoRY3UUbfXwF9h3TtrQIL8jSivHuL7HJwdJsvSkxnYNuWOajYPFeN&#10;si3zkWO2AqX0bm7LykB6eiZSUjPou2bvbZLb7ueff0F4WuTBKf/wNFh75WCldQ5GLU1El8lx+Hly&#10;Bn6ZlIY5CpHdOqsybLAqhqFVJswck+HskwifQB7ACqfveybGjh2rnjX34osvIiAgAD/++KMIg8x5&#10;PEgQQ42HyhOnBDlLhMupDJmEuYHDxjKBUmW4WPbgllJSKjokuGHCRsr06dMQRnVRXGw49u6tErP/&#10;tpXnkhHBLvODsGWLETW8bNSdD0uWLBF11a/duonGHc9KFOUlJSO1tAylZJjvI17gc+2+wbH8r9N1&#10;3HtQ415oqVEnGkucr6/Bp5P/VzSsuFHEjaQdZ85h/+UrKGZXwNRwkRoOmkZLVXU1KmtrhRv/mj1N&#10;qKJGnnK73FARDRN6bnK+vA83Prhx1Lh3Lyqbed+5N4QrX1WjpyW3vkowXyg5+p8gsrtx/RAKC9Pp&#10;+wgSBnuXLl3Fe1tY6Is9ez3pfXai99mRUmfs2+OI/Y32KM3ciNRwQqixBmHGSAkzIVBK68mhZogP&#10;syfjl4xiKpu/P+UsNLGu6ohjD1Eyf98veHa5LmcrwYYOn0Oerb5gwQLF9i6K5a5iprB8bdrgY2Uo&#10;88OpXL4nGdrbRFjSMD96BtRmCbVHUpi1hFBbpAQTTwTpAeWzGCw5xFbsl6g6Rk51wfmJYTbqZZEf&#10;ao3UEDudsp2oneAp2kzcCSN7uZVEdgOQu+A9sCiOUTjvLZSufg93MofiVvbgZridNQxInQrTjq/D&#10;+ZdX4dfjLQ16vgnfXq8hfvwHaDD/AfVW7VBv3RZ1Nm3VaZ3156iybYcDuSNxsGi0BsWjKCUU0nL+&#10;KNQHd0G17ed0zOd07GeUfibSnVafo9a0LYrWvI3Dvj/isF8HSjtKKeGQX0eBBocvUGvTDpW236PA&#10;oRe2xa5DcpgZ/R/UVqH/ZeOGdfjXv/6Fjh06iHfJjYxuFtolWUxA0pLPkbD8ZeDqBmr7r1VgjZRe&#10;3Qxfg06Y8UwbIaibR5j7mEJspyWy0/USqE9kJwv47iWyk7wF5i94HdkGrwAZw3AztyVPdr211q8U&#10;9MeF/CE4lz8GZ/In42zeTDSFj0TM0s8Qs/hbBC/phlhbA3onXDFl0nhMnDhR5VmJB7Lp3Q+ndnmk&#10;IxKTLNC42wm3bhEurMGl2jG4VNgPl/MH42zBBDQkTUdZ/BpRH0SHuYrONfaYwe+cLIrhwT2eOcde&#10;L3jW32/DhsLLzw9+UVEo3NUkBGISR+vjZw128iD+HUlsJ3ib8mSRHYv2VqxahREjRgiPs+HhwcQD&#10;xbh27Ri1bVgMf4Lqtgrs2LkNIRyGIoIn5kjg6zUyMhTXx2IPufOBB+iYq4NiY5GztRDpOSkIjgxA&#10;7rYCHLx2SYgHlB0QSqNfDJDrrGsPmt8H6BwN9Iwkr7b6n42MVnvI0eF/bv9wm4efZ+25CyhuaJTC&#10;0qq5kDiXOJaF7NwxUV69A3sPH8Eu9nZH++gK55ivm3UkUB7vV7GjGtW1NVr73w/UbYEWeFrO5wFk&#10;0RHxXyiyY4GdtsiObegjaGgsQWwcc4ossouBu0cC+g9cir79N6FP/y3o22+LSHsNMMSoubbY7JsC&#10;5+hsuEazNxL94LBvvpHx4t3W5jZtLuM6QMm5jJmztddbAvNvS3wrQ/bexmBRr759ZMj2vW5bQh+Y&#10;80PDpDCa+rYzeBAwIDxWhGXl0LQsOPSIjoN7bCRc44O0Q80yEgPglhAAj7hw2i+R9k9TgI9PgVdk&#10;Knwj0smGz0BgSDaCgrMQHJwtISQLgWGpQjjhERsqyuJy3eP94RUbAP8oDq0dKto1zUV2rpKHuAUe&#10;eG+hoxDavbvEBG8vNSRs0sI7S9ejndkW/Ohhjs8s1+Azi01oa26IzwhtLYzQ1nYeRpdPx9j6voR+&#10;Wun4mmGYVroU36+bgue6TMQL7dfjxe+3aOEFwivdTPHv2b5QiuzE9c33wkdzffDOUHu83duWYKdK&#10;JbzVxxqvDTTCx7O3oJOdAzo6mqC7tSkm2bvBIjRBhBgMCme7Lgw//fSTCKE2k96lFetWwSM+ABuS&#10;7DE2agOGBlngveGT0eaD0Xjo9QV4+NXFKixCm3en4vlfJmJwgBd6RW1B1/gV6JywBL8kzVcL7bQ9&#10;2X2pQmtEdiyGY9xLZGeHH1zN0CV+tfq8P9F5GS2L7Jbi2Rfm4rmXpuP5l6bi8Xe7YFWWAdbvHYgN&#10;BKvt8+AT7wJTU1PRgb9lyxZ6Tqq2aWgUQkLp2QUXYvHSYLz85gQ89sZcvP6zGf4ziz0Oeoow0D3W&#10;+mCBQzhM/ePhGZkC/4g44jVJRM8h6ThkMXuY69O7D1YTfxoYGKBt27bYQucMiIxECtlaNecvatmC&#10;Gp7TcDVvZ37mQQJpoECz/26ybYNj4+Hv6ycGJKT2aCgyMxNx6hSL3yV+PnFip7Cp45NjiKODqQ3C&#10;E2bZrg6Ep5eb8ESl+ZYlG5/5mbk/Ib8ASWXbsckvAqu8QrHrutShfi++ZPC160J3HyV3tzQozx5x&#10;GnhggsCDBsp2jL4y74bm7QVuZ0gDDruuXEPlgYNishpPSpME7tLs+xJVRzzb2JW79+DYpcsKe7v1&#10;qGtsEOXK68qBAgZzLEM3/174x4nscBQXLx1BeESAWmTHk3eSyV4ridyI2tiV2BmzBA0xi1AVtwaZ&#10;ya4iJLhLbAocYrMJuXCMzYFjTA4ta+AckyUETT4R8UIAps3JEsJV3yl7adTHt80h9X1LkNZ/+20I&#10;canUB8594VJ/uIyuGD16dLPztg6SHSxzM/ftcfuC63MO5ZwYEIo8bx+UerqjzMOT4I6tnl7I9fFH&#10;fGA4gsISqE2SSm2WdDVcYjj0bAYhjZYz1OsuYpsEaT8VxHHyvnycElIYWxcCixjt6X/YFJyKZb5J&#10;WOKXQkhVIU1gKS1v8Y+j+jFaePrksQS+L43ILqeZKOvPgcVnLQvUfjVOxLwxq2DTbzLs+k6idBJs&#10;KWUYDZqJ8XNt0MEiQ++x7Wyz0d4uDmMiMjCVbJjpZN9Mp7YRp9PCgjCD0knhcfjZORmf2eWLY760&#10;ykJXs0gsD0in9mIqTKzt0aVrNwwZMgSzZ88Wnsl9ouKxwDcVv9ik4gvr1ogO5Xtsfp//9yI7zTW0&#10;JLJra5OH7yzT8aNFAjpZxGOUozeSqiOEuC63wg2ZW30Rm8QiEH/RD8ztXQ96r/k9SQwMwHY3VxQt&#10;nI/KsWOQ9/HHqHj/DVTO6IHqElNxTVnV5sipthblJWa5ITSa7p/KCo0IgxO1hdn7E3vL5PLGjBuL&#10;0WNGi4nd3NfN4d4loV00Chr3qG1mffZercwXCj6WtzEPcZ84C/aMjI1Fn7YpT4YTE9P8cfhQHW7f&#10;OYXbxMf7D1SSzVwt7GVJuBtA+wRQysshMDExhq21jeDiYO7bJx5OKSxGCtl8ey9eQgbZeY0XT6P8&#10;yAHsvX5DXDMPdiuv9f7wx4+V2iPanPxHwfwviwF20z3tInt5e8MuFJNdLA/KNxu4r6xCPdnKTceO&#10;q3lVDrt+L1RUVWJHPYvzpHUObydS2Q5mO5vOx9jGeQqb+37A4ylafdpK/ANEdiD7+fadM4iOYZGd&#10;qxDZsYds+3R7LCxZiGFlw9C/qj/6VvdVY0j5ECwuX4xNRZuwsXgjNm3dJJbFuio1KtgsQrQ6JzuL&#10;UI1ss0kcqIHMgzxhpTkv3wsSX/NkaKX9qw22p7tI59Oxh1trH6uXI4LgF+sCt1QTuKQZETarUnlZ&#10;WndP3QTfpA0ISlyLsLjViIxlrBFphApRhNjo1YiPkrFWgTViW0yMtJ90vHScclm5Hkntqch4AySm&#10;z0VO0QwUFE5EUfI4bIscj+0RE9QoiFiKmDBX0WfHka34vmLCnLAzeyxu7fgXUPMc4VmBK7ufRdb+&#10;BxB4sg2CVODlwFNtEECp19k2cL7YBk4qOKrAy/aX2sDsyoNYRvstPN0G82jf+QROZczl9OLjmHvl&#10;ScITWphDmHz1CQy78hh+u8p4XJVKGHztcfSj7T9ffgg/XH0I3117WAvfM65q5/144Xn0PfgtJm0f&#10;CdNcYziEOKJz985ighS/RxxhzyveEzNLZ6Lt3rZ45tRzKqEdfcd3E7/da/s98H8psnvk/KN46djL&#10;eHffu3iv6X3Ce3ifUgaHUP15+y+Yn7cADmkOWLxmCX7//XchiOM2q2+sP8xzLDCneC5G1PwuPNY9&#10;ffoZrfL5eT115im8u/9d9NvRD6uKVtH374KgSMm7ZPfuPaiNuFiUx3Yp910wd/NETksrK6ojmA8j&#10;ifNrsPPyNcEXkk3IHEIp25BqO1Kbq3kcWt7GNiz3kzsT//ft21cI8AOi/GGctwXDK4bjy5qv8Enj&#10;p+jY0AlDtw3H2gJDuk43BEaxswrJdmautre3g9FmI4mr6dpYuJeQm4dU4ordxF9JO8pRfecEPMtT&#10;iNeuSVytp23Retzfscp2zF/J1fwcZa7me9p16Qqq9jSheDv3bbPnOJmrNXzN+Tua9uHQmbPEuZLt&#10;LHFsc87URTnZ47UNO9VczRDhaO/G1X+Ar1lkp+RntuP+m353EdndIdA/A/pn7lB6h/7tO5x3tx/t&#10;w/7pbhzG8glD8fqjD2ODqRsOXL7KgWdFkVwE78Ulc3qvEvmnfID/DJHdMdTWFdEHzYNWkshu4yZD&#10;+qh5tlq0mInKxrebewDGjJ2G0eOmYuy4ieCQDzzoH04Nd4aBwTyMHzeGMBYTxo4ijCaMpfVxGEfg&#10;ypLdxDMMDTeJwW322hJJGD/qd/zWv78Au+3mPPa4JjUupE4B0TEQyqDGCRme7AUmOjSQENAqRIVJ&#10;4GX2MCN5q9KULSNUlE/XxuUT2PteQawvymLdURbnKlAS542okEisMo3FYrPsZlhjEo1EqqjL4j2k&#10;4wjb4lxQm+CI45nOOJvugP2+G1CxZQZ2GM5A7aYZQtTFKaNOBXU+Qbm92mgGDoUY4VSGPU5mOkjI&#10;0qTn0xxxwG0dwn/7BYn9uyCp368IH9QL8UYbEK0KNSIj29cL0YN6IK9XRzVye3VAZp/2qJzWH/vX&#10;TVR7dNu9YaIqJbCnOIUXO31oWj9RhJ5lr3YaSCFl96+Zgpo5o5HatyvSe3cn9FAjof+vCBjeGZf3&#10;pQLX8ujjy24Zt7IUyyqwB7er2bi6LwbbjSdg18ZJ2LtuMho3TEOl0VyUWa5ErrMJ0nxd6f8NxBgy&#10;ijls6TgysmOCA5HnaYMqo5k45DAf11IscCmNYSlSDpd7LGAljrgvxnHXJWgwlJ6H8r730H3v2jAV&#10;5UYGdA4fhCQVwjdlmxr+KQWIzk7F5Tv7qW4poe+QrrcZcqnOKaQarRQ3UIHrqCbUiJTXWaDHx0oi&#10;vRyqZ+gYGUKIl0t1WyEybQ1QarcaRXYbUeBgqIIR8hw2I83ZAlkhfshKjEcUkbf0DUjvBYvs2MPc&#10;5MlTqA6Ig413LsauSMfPk1PQcXIe2k8uRofJRfhpYoaWyG695TZCKTZYbcUG6xzY++chs6gaaRlp&#10;VG6I6Phh9TbXCU8++aQgGR7A43U2OniwnD3aZVVUC3IVinzhLl+GTMSUTxU0E7tyYIA7MHg2enHT&#10;foQnJ4vGCd8PD0yEhgSLb1t4SWKX3gIh2EyNmGHDhok6iq+DwYMjXFcFhoSAPdeFxMcju6IKhXv2&#10;iVkKPHDOjQA+H3fS/7mGjQb6RHZ8z5wn3zufS5oRyWi+L3v30x1QuF+xAN/XHnqOhbt2o/rgQRRX&#10;VSs6/TUz/qpra1G1swGFFRWoamhERbW2Bx0lRKOFjpM6M7arB9Vlpb/uuvLYliCOUYn35OPvBjZ8&#10;lRz9TxDZgTj67Dl6n4mjWfjSpQsb7dy55oeICA9ERrqrRe5C6E7LUeHSrLGoMF8tRBI2rV+GSeOG&#10;YeK44ZgwbiRhtOBt+d1n8KCdXBcwlq9cgf4Dib8Zgsf7E/oSelMeoxcGEuR00IBexOe9BaxMN9O5&#10;A4X3VQ2Ih4mPGRGqUI5KsPCNw1myAFA5E04X0aHSdjmNDaV8As+gi6RnwJ72OLSu5G3PW1oX3vc8&#10;6Rl5ITbMDYlhVsiPN8O2xI2oSFyNysRVqIhdhSSbKUixmo5U6+kilZFsPQ2JNpNRGrIMVQlrUZG0&#10;ShyzXZVWEDiVl3m7gLxMKR+X4jgVKdZ8jmlI5XKtZiHWhTianofy2WuHi31Dhbewdc27RHuD1Z7h&#10;ruVqvMTdyPkNd9KmwKTD65j5dBvMZU9uKsx5og1mPtMGLr3+RftMJrr8DTdy+2vhet4AotIhyFz+&#10;GjIWvaEAr0tIW/IS9vt0pP34+EGEAbhO18DHs9DvSlxfZC5+UYSvzeXwtQtfV6WvIYeWOQTq2chu&#10;uJk7kGh+EC7mj8SxvNmoSlyEgnhjJITb0v/ojQ3rV4v37b333sOSxYvE+5MeZIFSlyGodv2aeH4W&#10;Lh+aocJ0Na7um4eUDZ1g0/EVOHz/Ghy/fx0Gzz1Mz+ABgdlPtcGqD59Ezry2yDJ4h66HrsngDS0k&#10;LnsNFw8aUPtiPdkDEsBgsZ1CZMf78f45C98UyF34Ft03PSe6f2QNxQ16nkoxnUBBb0IfXM4fSPc+&#10;FBfyh+NcwRicLJiJxpSZqE1Zgprk1dgWthhxFmMQbz4RERZzEOOxRZroQXUAz5KztmZRC7VZI3wR&#10;E2uLyipX7N5riZu3nel6jXH10EycL+qPKwXsIY+FdgNxoeB3ESp6R9JCFKbaorQ4nrgwEJbW1mIm&#10;/jiqD8aPH4tPPvlEiF5nzJghvn0PTw/BhyxAYZE587PgDB2+kcEz8pmrNYMG0v7M0aX7DsKX2h0s&#10;YOewjlKHig1dRxAqKouwc2cZ6neWi8GRsIhguLg6Y8nSRYKzwwlsRwwl3jY1M6Uy2HV+JDJKS+Af&#10;E4ecikpk1+1E0/UbxNc3sPsGDxbQ9dJ5d94grta9Xl5X5SnbE/rQjEsVx6r3UbUHpPaBiqd1zynn&#10;6R7bAlfrXheXyd5xOJT7znMXUH7gAAor5U4ImfNKUV6xHXW7dwv3+dtq6tB48BCqGnep+PzenMng&#10;AQaezV+zs17v9ntB36C+nKe77b/Zk51+kB1NbYiMTPqG6JuURHZsS5L9HBpHy0mEZCkNTUZwaBK1&#10;cRPoO4pFUES0ECsp4erli1HjJ6swCWPGTyCbW8PN48aNJ0zQEr5xe122rzUYiH4DBqHvwN/uiikz&#10;ZiMojL9D9iAjeaoJDo9S5ekHt9EDI8PgHxUCv5hg+EYHqeETHai1rg9+0dyuZs/v8fRcEui5aCM0&#10;LJGeUwJdQzz8IhJg5ReDeVb+mG0djNk2/php54rFge5YFm2PpbEWWBZrLrA0zoJgjuUx1rTdBbNs&#10;vekYsjusQqWUjyfMtQzFIvMIjJljh4nTnDB5qrMak6Y5YtwsSywwdcb6UE+soLK4zJUxFtgYbgPX&#10;OD+6dtmbvSZc7DcKT3YsYuOQq+zR7v0FrnhvgbMaHEqW8Z6BDdqaG6Fr7DohLuucsJSwTKRdEilN&#10;XIjOKZPROW1Mc1A+e3/7ymotPjRgIZ0nPpnl1wwfz/HBh3MlgZ1WeFjCf2j7k5+vwaOvLMHjLy/D&#10;YwJLJVDeg2/Ox4ud1uDT2W74cIEd/kX4bK41hhsHiP/Clf4f9jLkHeCPfgP7iw7rr775muphKXzs&#10;khgbjPS3xKdzDPBS90V49efNeK2TmYSfTPBKlw14a+hq/GThiu/tTfCV8yp0CJDC6fIz+CVxMbom&#10;T8XsxvFYdrAfoY8WVuz/Devrl6CP4VQ8+EEvuua5eOLFZZInP/aYR3iClh9+dyk+nx6Aj9hrnw4+&#10;XGCP9i6mdM4V+DlpnvCk1yl1poBGZLeRyh+IJ16ZhmdfmI/nXpyNjp02YdgIKwwfYY5B45bAImUz&#10;LMvmwapsLpzzNhAHeYn3gwdP+FuUbGv2kJiC5SvcMXmKJ958ez6eeHk+Hn5/Eb6dEqoSQ9L/NM9T&#10;iDXbzrbHgPU+mGMVgOD0QoQlJAr7mAcE5Lqgf99++KJdO+HNjiegrFy5UghymQtLDxwUtrOSMyQw&#10;N8n5bENLtjTzM3OMxF0ctu0mAuMkgS/zPtvEi6n9xf1+WVlJxM/lAunpCYKTWSg7c9ZMqq95kCCE&#10;6idvsu9HCa9ZbACQIG/fh3M5CekZiMnIRFxeAdIrq1Gj8rgn7FWCxp5WXq9+yLayEsrj7mXvMn+q&#10;+VnP4ASXxWUq8+4H/Bz5HPXU5th+8gx2nT0nwtdIoeAYkp3L6zWNjSivqhKcXEv/W/2hwwp7m9AK&#10;25bLaty3j8qT+F/TBtAP5l19vKwP/0yR3SFhI68j+6FDx470ToYKe5PDxsaRvRgX6ob4EDdhM0aS&#10;bR0SweERI+nbiaY0RtRtplZ2GDlhshZGT5iE0cS/YwUPa3iZvayL75z4k3mBB9a0+Zht5n7Ujma7&#10;maCT9qP2dZ+Bg9F74BBsMDYTntr8qY3gFxkvhHC+wlstQ16XESdEPKKfKoIjMrCgRhucF0T35x8Z&#10;o3UsC9Y3BSRihUcsrO384b3SEGlz5qN02lSUTZmKbVOnonj6DCTMXwzP9RYwdQzBYq8kzPNJwzxv&#10;AqVzfVJUyym0rFxPpWUJyuW53rwu76spRwIdK7alYBatT/XPQz/HFHSwTMK3VmmEdBUyCRkifO9Y&#10;uyjiYKqDVG0hhhDZuSSinU12M1HW34kvrfPws2kKem2JR+/N8SLtpUq7GSegvXkGPrfReGdT4iub&#10;VPRx9IH3ziLE1IUgsdZLAU+B8LoYjPCPQltbSTz4mU2+8FDXzSoeK/xS4BaTTu2lOGw02oxPyDZk&#10;IQO/R3ZxeRhhF4vv6Rmyxzzdc7cW39lEY4SrI8LqY5Fa46gjkrNA5g5rpNXYI6XGBck1blrgPPYu&#10;l1ttTfWgBbZuN2+G7CoXhNWmoa+V/nCxwtufrXTPX1tn4mt6BziM82iPLMxwT8J0jySs8A1CVG4I&#10;knLckZztiVhqi0jfQYiwM1nEY7zZENEhISj28kTllMnI+/gjVL/7Lva+8Trq33kVlTN6YkeJypOd&#10;6t5yhNDOGQk5LiipzkN+SQG9ayGwt7PH0CFDRB3wzTffCDAfc4QFdi4h+rSpXhE289Ubou9Y9N0K&#10;fpDAE7tqRCpxs8aTnQRhP164hOSiYtH2NjQywvBhw4VgjsffSktzyVbeJvg4OjqU7jUYfr7cr879&#10;emMwbjxB1cc3fPgIGG3eIspJLSxCBvEwh02VvNDIkL3hMCQeE9dxN05lrmzGl9L9tGbgXeZj+Vwi&#10;7x4crgtd21m5znZ//eVrqD5zHjvJZi7btVt4c9cnrlP3RVdVo/7gYezYvVctsmsNFzMqd1SjdhfZ&#10;2cTvvH5PTuZ+7FbysRL/GyK704iJCaR2pov4PtljU0BUkPBExR7lnFOc4aSAS7IbvOO9hHco3zhf&#10;ET7S1s8WQ6cOU2MYYcTkERg5cSTGTBijtqFZ/Mop84QsdLOwsCAO1nB1f7Jnev/WGz2G9ECPoS2h&#10;p0jnrp4nzs9e7dgbmVuimwZ07QzXJDcBznNPdIVnggu8E5zhE+9M16+TqpaV4HyvRFvY566Acfl4&#10;GFb8rgJ9y5UjKB1J6e9i2bx8KNxLhyCxZiyyaHve9hEoKP9dpHnbh0vr235HSdFwbM+XMUILZYXD&#10;sXXrCBTRfspj88slSOXw8u8Stg9BQWUPVOzpiD2nv8KRkx/jSMmbOBv/Oi7GMt7A+di3sSe2t5hE&#10;reTqmAhH7Mj/HVd2vYGbex4WuLX7YRw/9Cgijz8gBHP6YHu5Dayv6If51Qex4cbDmH2uDSZfbCNC&#10;uk4kcCrj92sP4fPTD+Dl023w4pnmeJ7w7Nk2eIbK0IenCE+eb4MnCI9fYDygSiWo81Up7/vsqcfx&#10;4d4PMKZ8jAiH6p7oDitnK3z3w3dibMovxleIQwdWDsK7+98THt+UIjIt0H3+3aK4P4MHLj0I9jL3&#10;xJkn8ezJZ0WI1DcOvYmOu3/E4KrB+K1yiMDQiqECw+i9mpc3T3zfgVGB2Gy8GTxxbMasGWKdPUyO&#10;qxiPzxs/x2uHXseTVC57xWMvdvKz4GUOw/rUmaclr3i1vag95YP8ikKEc3+Vvy8GDfqNvv8J6Nat&#10;m/AEzyK7NWvWCJGjxNVh8I2KRj3ZbCzG1nC1alnFLTK3qcPFEs/Uc98ybWORXfq27SIErb2jo5j0&#10;sGztMjglO2FV9ipMLJqIsVvHY03+WlG3cZjpcdPGYwzztAzia+4TX7x0KbhfLjE7B5kV1dhx+qzW&#10;2Hjt7RsE9pKr4urW2Kx/EVcr7eP75WpGS1zNz7Hx2k1sP3UGjZeuorxpv/DwLnGwNv/KXM32MnN1&#10;7f4DapGdQCv4mqOo7dy7V2WbS3n35GotpzGtg67I7h/kyU7zYyFca8RwELK5i8CNo1g2YRheffRh&#10;bDR2xaHLV3Fd2gF37inU0/zk82o/wH+CyO4oausLILl8lUR2v/zyi5gpI4MriKFDhokXQgaHfJFJ&#10;ktX2HPpx1KjRKsj7adalWbDS/iyu41CmCUF+SAn0RnqABzICPAV4OSnQF1FkAEWRUZKUnIZEAqeM&#10;lKRkZCZGoyApGNsSfLA9wR0V8e56U91lASK1rYl+SE+ME+XqIjk5hbbFIC8pBKW0X0WCK/ZleuJI&#10;ljvBTeBAli9ig2LQd6I3Ok9OaIb+E92RExOPw2Tg8XGHM/lYV5zIdMDZdCtcSbHEce/lYO9w+kKO&#10;yt7g5HUWpSnXd22cgDMBa3A51QLn0wmZlgLnMmiZcI3KP+G8HEkD2yO794/I6vUzogb2RAKL7EKa&#10;i+xiaFthr04o6Pkj8gl5PTvScR1QPXUADq6dJMRy0rnltLXg/Zsfw/dygMqtnz1UeNDL6/WjOLeM&#10;jL4dEDqsA67sSwSu59J7KgvP7gM3s3HlYAxKTSdg5ybpOvhZN26cgh2GM1FksggFbhb0/vnQ+xgq&#10;OiPYewYvZ3s5oNJoFg44zhfCOn6uMvh5X6a86ykWuJ1gibotE8X/oby/XRumoNJwCcJXbsDcaWbo&#10;NdkLXacGqfHrVF/0n+OOoLR8XLuzg65X9lCXQ3VOlkhv3SnClTuNiM2Jg2tkCpyiiuAYWQSXyByE&#10;ZeXh9O3TuEh1y81b9XSvhQQ6jnGD7z0fuFWCOzerkOJtjlw/J2T6u4tvS0YafWtJQb6IC2HRqTRg&#10;xB4+ld/89GncOR4N/7B0rLbJEQK79pNL8f3kCkIlOkwqQeeJ6ZhvUoPVVtXCi906q21YZ8lpKdZb&#10;5yAivQZnrt/A/iNNSMtIovOEis4HTR0xivIkgav8TobQci4R6r5rN4SnOA7jwth1XXZZz0TMDQGp&#10;McDkXi86J6R1Jn9u5MQXFIpZ89xwevY5afZ/mGJmEBtWfK88aMHuq7kDRr4mHrQUgxURkfCLi0XR&#10;rj3iWiSvNKqGgdxA0Gmw1NJ1KBsPArxOaJavA268CFB5DHmwXm7Y8b010nPYfYOeB91jI3ccKM6t&#10;3JehbLjcC8pGEp+H77f2+ElUHz6C/Ood4Nn3UmNB0WihBkwpNUzEQMHOncKzHXvP4QaKNEO/HLua&#10;9or17bSthjs2VI2lsjJJcMfLpWJg4N6NoT+Lf5rI7s6dA5QexdnzexEe7gtbOyvh9YkH0zTfDc+c&#10;DxceOeVvl1PZQxx/c+zlysjISOTz8crvTx+Yz9Uz7Sjlb0gWrEp5wZJoLdIZkVE2xNWWakRHWiIh&#10;zBppQTbC65gu0ik/LdgKqSGWSAm1EEY3e9VTp4S00M3YGr8RVSmrUJ2yQkKyalmkKyklyKlqeQel&#10;fEx52mrsrLLBzjoH1NU7or7OiVInSh3F+k5KdxQb074rUJe8EAdzDXC8YB5OFMzEqfwZOJE+AzFL&#10;vkS8wbeIX0TglBBn8A1iF3+NqKXtsDt0DM7kzqX9VccUzNBKlWBB00lFejpvNmp8hiB22ZeIW/Q1&#10;EqjsmEXtEW40gepkaYCWwc89kT0DbxiIHCGykzzZMYrXvoNbOYOai7cI13MH4076VJi0fwMzn1J4&#10;byPMeewBIbxz7v0v3M6YTPvqK6MvblLZuUteF4I+DfjcUijU7EUv46B3e7Hftbx+Wsez4O5yfB9k&#10;LXoReQt0y5DA4rszUb/iGp2LjxFe3ApG4FTBZOzPM0BZ/AqkhG0BexlkYTS/8yyGdnBwECGM6+MW&#10;4ELeGJwrGowzxf012CrhQsFvqLVrj/y5n6Bw9meEdvDp9gbcfnpVwKHLy/AZ+wGa4sdiT8oQ7E4b&#10;iN2pjEFqNKQPwLmGydQWmYor+wmHZxLHriGOXUtYh1NNs5Dl8RWiV76ChGWvCrEdI4nT5ZS34jl6&#10;Fr/RPWo/HxmXCgbhdOFU7Eqfh6rExdietA5lSZuRHrZReJlLDqM2Sgh/KzZIDbZHUrAz4kK9hGh1&#10;3tw5eOmll2BtZY6IcB9ER1lj1y5nahP44PYdO2rbm1DdtgHXDk7HxULt8/OzvlQ4jN7H6WgqM8el&#10;C5UoKMkWfGlGvKisC9gbgngXBXey5ykWwkeisL5BGPuCM5ivmEOYi1ScpeGU24KfxUw/NUffFp3d&#10;8YVbBcdyp2q37t2waJGBqKt4IJ8HRngAwc/Pm+qtwcL7Mnc6cB0m87axqYnKU0Ak0plrLl5CTsMu&#10;7CV+ZCEftxf4fEoeFR0hKs78ox0DMqfK5cqQn4HgaXo2lWfPofbiZeHRTsnLyjYDl6Fbzr3Az5M7&#10;VWouXEbBnr0o3r0HxQ0NwqMsc6pmBl8Zyombd9L2bdU1YrCAOyvEQDxtFzyt4m9Np4Ky80DiZMnj&#10;DnO1lM/7KqHZXxv32s7Q3eefJ7IjUFs8MzOG6qkgYUuwJxo1V6rAHq3kd1cGz6DXfFuS12V+z5Xf&#10;n35Ik1OU5euCQ7mxQM0jKg3u0RxS7C6I4pT3k6GzXQtpcI5LgHlcEFZG2GJxtBkWxZrAIMZYpK3B&#10;Mqqrpm02x7BxJnQv1hg5Whsjxlph2BQrzNkcgmmmgfhtvSe+mWmOr2ZZ4ss5Jvh8wUr0dtyM30LW&#10;YnDEIgyKXCgwOHIRYSGGhC9Db6cN+GLeJjrGimCtSi0Fvp1hjU6THfHYe+Pw9CsT8fxLkxWYiGde&#10;HYP3O0xDX8O1GBa6XJQ5PGwRpviuhE2Sp/Bmx89YKbKTPdkphWwtgcO1vrfQCZ9ZGAph3c/JsyQo&#10;QqXeFcnz0TV2Ez633oh3lpgIMZ/uOT5UQV6XQ8TK65/O9MfTn60ToVufeX4VYbXw/MZ4mvIeeXUx&#10;XmpvhHbTA4UgjY/51zwPfDbHAd/NNMOEzZ5woPfGMyaSnkcQnFydRf28YPECeMb5Y3O8OyYTT3+7&#10;ZTP+Pd8abWf64HMqS2BGAD6d5YN/s+e/BTZ4b7Gx8Oz38SYjfGljii9sNxMM8a3NWnRYPxmdVg7F&#10;TyuHEShdpUpXjETnpTPx1QQDvNljGd7sYoK3f7HCk//iULQGeOg1AqXvd7bDN1NCxH20mx6kSiW0&#10;neWGX61d0DeMhXZLhLDup5QZak92vaNWo7PhCrz98xCMmmqNCZMcCLbEkbEICs5HcHAuAsKS4En3&#10;6pZiDvcUM/jEOyI4IkB4dOQBdxbXhLJgNSQTi5d44+NPZuD5F6fhmRcM8NhLS/HwB4vx1dRg/HuO&#10;j/q/kZ/1p3Oc6FmbIK6yEdt3NyIyNka8dzw5Ta4LFlBbXbyLqjpEGigIR0JRMXacvyC4SPCGim8k&#10;KDmQt0scLfMzpyx+y6vfSf9tlOBYEeLpm69FPyF7kRUcLRCCOXPmCruDvXrI9gcLD2bNnCW4ndsV&#10;0ZlZqDp0BOWHj6JKDGBo+FnrutTXoM21uhBcq4SCUzWQy9M9Dwv9b2PX5auopGtRPyOCsk2gxdl3&#10;AZ9bQCeP7fOiw8eQWbcT25v2iclozLdKvmNOrW1sIH6uFh39W6uq1AMKvB9zszS4IHN6y5A4Wraj&#10;OZXRfF8Zuvyrb9tP/0iR3UFERPhLIrsOHaRvg6Dsb5o5c6Z4V/mdZYwaPYrebw2HWpibq78zmXe1&#10;+7g14Amk0nEqu1kXZDOHRvogJMqDUg9V6k6pO4KjvOAdHQ6XmFQ4xWQJL3o2cYXCg9scj0TM8Ewm&#10;pKjAyxrM8oyHgUcg7OLCEZkbgoRsDyRlu2khIdsT3qnhmO8RripDwlSvNPS3S0D/LSFYtMwWm3qO&#10;QNiX3wmPXvkffYSCjz5G5if/gc83P2LD0OmYudoZPU2i8JN5ggYWcS2k8ZQyaF1eVqctHcP7SviR&#10;9v3BMgVfW2fhc9s8HcFVMdra5OM7q3SMto8hDk5Ue91n6BfZ6ffO9mfxiQr6tt0PvrFJxgAHFwTV&#10;pyK1xkUh8NIgvtYHo/2DREhZ5bEsOOtpFQeDgEzYx+XCh+5/g+FmYSNtMTMXz2eVbyK60jk+s1WK&#10;/LSfiT5PcUr8ZB8Ow1RfcR0ZNTZa18brCbXesExzwIoYDxjEBhNCJMQEYUNKAKJqY1G0zQtN+dY4&#10;mm0mcCTbVL3cmO+MrLJUDDdxwPdWSpFdsbg2Dv/7vWUqhrqmY6Z3GuZ4pWCBZwKsonOF50OnmEx4&#10;xMQhMMoPofR9hUV6gsMerl27Br8N+Q3vvPMOeJKqD7W78328kTZzBrI/+Td2vfkmDr76Ko6+8goa&#10;335FLbLLqlYK7QjV1siq9MCFOydw7MIxlPPgPdmptjZWVAeMlOoCqkNMzbSFJKHEnyzgLdxRK/q1&#10;eQKzwPWbwrM6D5gzR0ncw6kEJcfsIo6qP3sBKUVbxaD7yJGj0K7d5zAzNVZNHGchIYeXCxH9JKI+&#10;06qjpLrL0GgL8XEkUou3ooFscOn82ue6X3tUieacTdet4kexXQ/XMv+yoKHu3EVUn79EPKrZ589c&#10;ixL8jHecvYjsBrKV9zQhr6oaxcTHUr+z9oC54MPKCtQTH7NNLcR4ggtlW5lsbMX+28pKNce2YDPf&#10;L1riZIbMy7z8vyGyO4nY2CAtkR23Y5XfEI8hS3Yzty+Jrwn+fuwcRtrOz0Hznivfe/1Qlq0LDlfL&#10;3rSM842xpWCLwObCzRJ4WQHDQiOsKV2D2aVzMLpsDIZVDsPQyqESqoZIUK0Pq6RvcvtgzKR0Ze3v&#10;2FA9DJuqhmJj9VBsouM2Vg2DIYHzlODtG3YMwspdnbHw4BeYf+gzNRYc1qSM1fs/htO+f6P46s+o&#10;P/cDdp/+DrtPETg9/S12n/kO+05+j8P7vsGp3V/jtIxd34j01O5vcGzv1zh86BscOPEd9orjpGP3&#10;UMoQ5RD2UrmMPae/xp6z/8He829i36VncPzcYzhd9iCuxbfB7dgHcDPmUVyOfQF7Y7shOcxEZavw&#10;uGMooiIcUFk4HBf3vIqrTQ+o0AaHjz2CkFMPwPLq/cHqygMwvfYQ1t56BNMvtMH4y20w5qo2xl57&#10;AL/dfATvXXwQD116QCMOu6RKWbglIK+3Bor97yJ+e+r00/j3rk8wdMcwERbVLs0OZo5mYlxm6Zql&#10;cEl2weKCJfi28Vs8fu5xvWVo4W8S27GHO6WXO2ld9VxUz4xDtMrbBWSxG23na3/l6Mv4mt6pwbWD&#10;8XvFSIzbNh5LS5bSd7NZhHBmGOcZC5jkmtI35whjW8lTKwvsvvrqaxhZbxbf4tyCufim7hs8f+IF&#10;Id7TOq8OHrz4EJ44+xQ+3vVvxF9JxrGrx1HbUElc7Q8vb0/6/qmOIP5ksMBO+e1L9nMEskq3YQ/Z&#10;h8zRexVcLYvkpfFf5mnJdlYK8JhPd12+hkziDebaZcuW4d333oHBukVwSXKBdZY1rLKshCh30tRJ&#10;4n7Zdtato5YtWy6uJSE7F7XHTtA1SFyttDM1/MgpX49m271wN67mc+jjas4XIr+LV1B56hzte0fl&#10;hfev42rhXf7ydWTUNaJk30HkVu1Akcp2lrhaw9fMg8zJPMGMuZptZ2kSm8TVGntYBSFkl46XuZrx&#10;Z7m6Jb5WbvsfFtlxDv1zd+jNESm9LezxDldp9TyKMpLg7eKCrdtrcPrmLeHJjvbQUw7ltSC8k8+r&#10;/QD/CSK7Izh9thE5uclUwYQIF5rTpk1TYTqmTpuJKdNmYaHBCuHZjjsLQ1WD+sqKSRs8EMce7qSw&#10;ETybkEV8IiWwh53kIA+kuVkhx2EL8u03oUCFfHtDZHjYIispEWnp2cjOLUJ2XjFyVMjPzcW27EQ0&#10;5oYIwdupTLtW4WSmrbScZYcDOV4oyUkT5TKy8qWUkZebh9LsZOzMCcOhbE86zh6nM21wJsNaDfZG&#10;Fx8Yi+4To/HDlJJm6DEpAjnRyTie4YLTGbYE6bizGVY4n255T5GdLnRFduw5rcluNs7FGOGirgiM&#10;oBTZZfX5ESl9uiBt+gRkONgiij0Hjh8PV1dX8V/JIjtZ4HZ3kd2fw55140Uqiewmo372sBZEdh3/&#10;GpHdIUlk17BpEvZumCSe9R66l8aNk1FtNAtbrVYJb3Ys+uRnIYns6JncRWQnP2POv5lkiRrj5iK7&#10;hg0zULjZEBbzrTFkrA9+mpyN9lOKtNBxSg4mrAnClTt76HpVnudEytefg5vYhnN3TmPeFm90nRKI&#10;H6dm0jFZ+HlKIgYujMZmvyLY+sUhJTUMxxqjcaIxCMcbgwn0XeyKQk1FGBmB8YgJ8xWCVg9nR/Tp&#10;/qvAgjmzhbCO73vh/Hno2aMHehB4cFD+9mfPnkWGewiCw2Jg552AsUtD6dxJdA15hAJCPt1XFkYu&#10;24plFlVYY1UhCexUWG9Vgo1W6YjNqMDFW9dw9fZZlGzLgeyyXg2qK+ROT254C292tByblo50IsC0&#10;bdsF0qmxklJeIWbcMcHzAIBobHBjgCprrQECyudB7fKDhxCRnAz2lDOL7lkehGBwDH6emT+V7tVo&#10;i7EQ1Emh5iLEDD8Gu9Evrt+JQjK0ecCeOwLkxo3cMNHXqOAZicqGi3ofRd5dQfvLM/PFYL0A3zOH&#10;hbuNCmpsbdt/ECUHDiuEh5rGkbKs5o2ou4PvT5yTzlNJ59m+bz/2XbyM+mPHsZUaOboNCIFyZaOH&#10;01LRqOAQOEXshnf3LtGAqayvx97jx7VmJJTRf8szEHhwoaK6usWGyl+Ff6Ynu8O4ev0wKisL6JsJ&#10;Fp357NWrR4+ehF5qcL2u4e7JWLhwpopzfYh/fWFpZYRp08fC0sJI8hQX6ofYEB/hFYvDmSeEuCOR&#10;kKCa4R8f6oq4UBfEhrlSPUIpLUvrLogmwzg6ygw7dwajcZcndu1yUWNPoytKk9Yh1nQMEkzGNkO8&#10;6WgkWI3GTtqnLmUValJXoDZ1JaUrRcrYmboIR3On4lzBSOHhS8IIRdoyzhX8jqNbR+H2xU3UkDPF&#10;7Tvm1G4z105vm+HyvoU4V/g7LuYPw6X8IYTfCINxpWAwLqf9hkyDt5A7/30t5Mx/D1kL30H64jdw&#10;LKQHrucMw5W830QYTj5WmV5RgNeVuJo7BLeyRiJz2VuivJz5HyJ9wX8Qt2mE+C/keqq5yE4Wqf3d&#10;Irt+QjyX10xkJ6G5yE4SysnQiOxeaFFkl7vwVZyN7Ko4ti89+364VDAQ5wuG42jOVHoXViA7zlaE&#10;emKOaN++vZjgERfmhLrkJTibP04I1S4X9FXjUqGEa3kDsNPuSzrX2yic9y4K5r0nhYWd+6FAhsG7&#10;yLP9GrhkDNwwJFtgA2G9Kt0o4eZ6nKukd47Ku1jYHxe2DsKlXRNwYc9EwiQc3zEWuwqHY0/+79ib&#10;p4sRaKL/+SK/T3RPl+k6LxXw+lDhue48vaenCqahLm0lMiJN6NtypO+SBXQ+iKLvVuPZMRBmxpuw&#10;eMEcrF6xFL16dCPO7o6xY8ZgBn3nvt6O9D3aYFeDD27fYkES3Q+MCPT+31mnV2QnP+uzhSNxpHQV&#10;HVeGPYd2IDCS2u5KflZCdIqp2vih4YhMTkXTNUl4LgasVeBlwZUCPHggzfaTvNppwLxVc/oskguL&#10;REfC+g0bhXt8Po/cCceu9nv37i14esnSpXB0chTLXMcZm5oSZ0vu/bkzY+eFS6oOCCW0zynxm5Qq&#10;89XbdThUX4eFzKnqTgfaX+Jpzf1zZ0zNmXPIadyN6lNnxTbRMSOXw+dQnEcLd9umApclvAwQN9cQ&#10;N9cePYY6Qnkdh6eROg6E0E7dwbAd5ZXVqG5oEGJ5mWc5rSd+3l5To+5gKGM+V/Gz5LVWs68Q5snL&#10;Ksjb9eGP7POPFNmRHX3wUA3iYtk2DqXrfki0qZVg8Ry/t/z+Tp02A5PJtnZy86S2ZjQCVV7sJk2f&#10;jXmLl4tlKV/jzcYvQum9RgM5Xzfl8KqrHYMxwcgD4zZ7E7xajbF68mSM3eKJEeZ2GOyyGYPC1qJ3&#10;7EL0iJ9LmKNKm6OnCvJ6v6gV+GzyPDzx6hQ898JCPMt4UQVafuLluXjio3n4boo32s5yxb/nuggv&#10;cR8RPpzvgPcXr8eP7sboHrMavybORefk2QJdkyR0i1+IHz024gMDc/xrHh/nLo6V8elsD3w7xR8P&#10;vUfX8JIBnnlhiQ4W4dE3JqPdfAP0jF0iyuwTOw9jgpbBMtkDftEsLmJ+jhAD2EtdIlstsmOxm36R&#10;3Wz8lSK7f6mgmy9DW2THArt7i+wYH83zxH/mOOOLWTYYvsUD6wM94BHnL0Ky8ESlTp1/gndsIIxj&#10;3DEp2AVfGdP1GVjStbjjX1SOBpLXtg/nedB/Ss9NePhzEmF231voIPDJXGc83nYWHnt9Eh5/bQph&#10;sjp97PXJePCtSXjtl3X4Yrov3Y8f2s7wx3u/2ePtXtZ4t4cN3u9uj9fbb8GrHbbg5Y6E9iYEY7zM&#10;64wf1+Pd/svxwdgp+NVtFXpHL0OvmMXoTegTvRhDQtdirNMWLLC0oO8wgXiJEU+IJUQTD3KfWATx&#10;UDB69v8VHn6u6NarK3r07C7sS/7ejYzIvgxNxqIl3vjoEwN6x+fQM6Z37PnldxXZMVho13aONWJr&#10;9uD4tbOIT44lLmaP7DrcTHnyoBW3GdnmZfu16vBR9eSwxuvMTWzbkX1MfMWeXQQXMsh+lj3DyxzD&#10;nMZCgHyygXlGvpuHO1asWinKl+z2UBgY0LdPdduYMeMwZfp0ePl4YzbZ2nzf8+fNE7Y8c3R0RiYq&#10;iJ/kAX0ue6ceftaF0n6VubnFY/RyJp2DeZLA55XvX3D1lWso5UH0PXvFtubHth5SG0D72rhMvt+q&#10;46eIo0+g/uhR7GhqIv5lu1eyl5mjZQ5k4Tt7vimrkL3rcH654Oadu3er+bElPuV8aaBA5nyZv+l8&#10;d/GQo8u/+vDP9GR3UNi/LLJ77bXXVDws28yc9hAebSR7mTEVc+eyKJT7qNgjnCaVloMpZdC6CBfp&#10;pwaLatmzq19kDLyjOJx2ohq8zvmBUUGIzwxAUp4AqCBX3yeScz1VqTuS88j2zvODfXwYZrqGY6pr&#10;Iia7pWCMRzZ+tUnG91ap+Mo6Sw0WnTGk9Ux8Z5OErpZeWJ8cTvVEKLKqHZBTbauFzGpHuBRG4Cer&#10;UDomm5Aj0i9tsoRXsM6mSTBY6gzLrsOR83FbNL3+Ova9/gbhdex86y0k/+drWPWfjJkrPfGjeRo+&#10;t8kXHtlEaptHKeFuaWv2Ue6rAgvp2toW6PW+9iVd96+2qVgWnA1fqpsNN5KNJLx+RIqQs7+7plCZ&#10;ynCxLC7T70Xuz+KvEdkl/WGRHQvnvqD/tItdGia7J2OTTzQCIqJFKLrZs+eAw6BxaN6+tok6Ijte&#10;br3Irju1JyPrIoTHOt0wsGk1DrQtClP8nPGTtT++tk3Gl7YpBHp/6d66OEZiYUgonG3WIWPBIJTP&#10;7CGwbUZ39XL6/OGwWbMKYzc4oqNFongHOOQv/9ff0rv+I+X97pyKLeFZ8IpMorYuhwqOFV4nOXwz&#10;w9ndA2PGjYa5pSnxcDfBxSw25EH7rr92hRPZkMkBfqh3tUd4x++w7YN36T1/BYdefRUHX3sV1e+/&#10;itLZPVFdqi2wY8FdVo0Fpc64cOcwTl89hivXj6KyMo/qmQCV0E3BySo+FvYycSZzYUh0DDKoPk0j&#10;e1Xu2+Z+7ZJDR4gvJLtZcJWKj5lH5P5j5hbm8ZKmA+K/NTY1F/UWh34NF/YytwGCMWjQQEyZOhVz&#10;5s0X/doSIghRhEgx6O8TFY2SfQcEPwlbncqWeau1kPlYN1/J2TJkfpSXBRfTfQqwvUztjPpzF1BE&#10;9nL58RPUNpDLZ/7WLuu+oDin6J+4dA3Vx06ilmxm5uPtDY1iInjZNo1IjiG4tLIStY2Ngk/Z5uV8&#10;XmavszvIzlaK7MoVx3OftkhVXKzhYw1a60G2JSg5+39FZMee7Dy9XPHUU0/RN0tczVDZzgyewCNz&#10;9ZTpkzFu9ni4RbjBO867RXgmeMItyRXOKU5wTHXUgkOK9roSltmWmFM4B0PKh2JwxWAB9i4mgZc1&#10;6F81AL82dMMXe77EmwffwvMnX8BzJ5/TixdOPIs3jzyD70+8iGGX38DE8y9hytkXMfUc4Qwvv4Sp&#10;vK6DKbR9yrkXMOn8M5hw8YkWMZEw58xjMD/5BHJvv4qdV59F06WntLCXcIjKOX3oSVxqehKXZex9&#10;SqScd+bgEzhx/CkcPvc09l3UPl6J/bSNIa0/jn2XH8G+Kw/i+LlH1CK7W7FtcC32SZyO+xDVEYOQ&#10;GGolJkpPnjyR6k1/xESaoqpoAC7ufVlLZHfo2MMIOdVGr5DubmiNyI4xWC2ye1CPUIvzdARkrYVK&#10;aKZ3G4EFYCxAe/fgO+hZ1xPzcxbAM95DeD3vP6Af2dFBsM60wa+13YS3Nn1laOEe57sfKEVzLKp7&#10;UGddEtlJz4b3Fbj0AB6++DAeO/8Ynjj7BJ4+/TSeP/4C3tn/Djrs7IBZ5bNhk2EL9wQP8T16x3qL&#10;8M3+0f4CXfp3gZO/E37p2wVd+/yKgYMHCq/4X371JYwtTOCW6IHVZWvQraob3jz0pvDuJ12H9rXr&#10;gkPHvnnwbURdi8Gxq4dw4/YpNDSUCK6WbWgtO1rmau7XIa5mnkwrKZV4WsXXqdsqkbe7SXC13Acr&#10;czXbzkquZl6tPn0KPtGhsHW2E/aFodEmKjdIiHgDCOOnjMe4CeMxZdp0BAQFq/ma+5WYs4MjouAb&#10;GU1tjjohsOPz6XI1C9wkvm3ZC53Epc3z78bV4jxiWZurRR/3pSso2UO27H72lq+6Z8HVf6wtIaC6&#10;Pj4/n2fP1ZvE1bLtfAxVZKeLvmvBtRr+ZB7kfI7WInG1xLe8zNFX6smmFmFeVfuXK49Vc7XGdpZ5&#10;Vb3PX8jV/xMiO81Plr3x7wZw+wLhPK5fPYXkuHBMGjMSo0YMw+8jhmLk8KH4ffjvWGFogQMXLuI8&#10;HXGVQO+e+ClLUi7r+2k/wP92kd1BupfDdJ/HUMED+MIoUA2iiYqGjJbQFASEZqgRGJpGeQkIEWI7&#10;SRDDCKMKQaRcUYl40p5ITPLA/gN5OHAgk5AhsJ9wcF86tkfaYqvZIpRvno9KozlqlG+ei3yHzSjN&#10;ylQL35RgkV15djz25ATieKZjMwFUi2CPbwRePpLthtLsVCpva7Pyc/PyUJaThMbsEBzNchHCON2y&#10;TtJ5WWTXbWI8vptS0Qy/TkpAWkw+DmX643SGneo49jRnKQRaHHJUEtmNx54NkvBMCSEGU4jvlAI7&#10;Bovsao0m4EzoBuFVTXltuiK7zD6dENe/G3JWLEauj6cQ2X366adq7yQiXOyAHloit/y/SWQn464i&#10;ux6dkNH3x79MZFdiNgE7DTUe9eRnyR7ttm2Zj0wvR7UnN40nO3u1yE72Fqh8xowLlHcjuSWR3Uzk&#10;bzaG8QJnDBwXio6Ttyrej+0C308pw9g10bh8Z5/qmmWBnYSbKMfZO+cxewuL2xJo/23i+B+mllF5&#10;2eg2JQQzV3ohISYOO/OC0ZDvi5JUN2THOyMjnv7TSHdqTPgKw//Hjh2Fa1ye3fbRRx/B2HiL9J0S&#10;jI2NRWhIhre3t3gOjPCwQBFi0Z3ej6nLjNFvqjl6TnVD96neavSc4omFm3Ow1qqUoPJipxbZbcUm&#10;61TEZ27HtTvX6H5O4eSZRvr+dyA5JZKujcU/LMDl0M1Sg4dn/stuvHmQgD3ccNibwMgokfKgQXJe&#10;IZKLtyKFSJMH+Btu6G9UcMOAZx5EZueKGYRaXrgIbJiyy/3AiAikFBWhct8+xNK37x0Vg7zqWpTt&#10;3Y+t+w5gzzV27y91RHC5+gbddaFW9SsaMHx8xbmL2Hb2gqoRwuXpv3YGN+B4MKCJ7qH+5Gls27sP&#10;JU37BQp21CC/sgo7jp0UnSTcQSF7tePz6GtM3RN8DIHPy42oKiq7oKZOzLyvaGxENTVUpFkEOg0I&#10;xawADaR1IbKr2E5lbEcxNYJKqqtQUV8vRHVS44bLkxo21dQYajp0GOW0j24j56/EP1NkJ3mcPX6y&#10;kXg1WBio8jerhNb3G+6DyEj2MGdKMFGBl00RE2GK5FBzZAeaodDfCHFmUxFnNBKJRkORZDQECZsH&#10;IdN+FHanrEBj2lI0pEuQl2szl+JAvTkO77fCjZveuH3LHbduO6tx+4YLGrJmIWbJF0gy+FILiQu/&#10;RPzidkhc/QUuZM/CmbxpOF0wBafzCXJKOJs/QQiRrhQohUGtw6WCvjhZMgC3Ly2nRtw6en4bmuPO&#10;OlzdPxWXFOKja3ScejmtL3INXlULwpTIW/CGCHV6MqQzbuYMVHtik8DLinLU+dq4ntsfd7J+Q86y&#10;V6QwqvM/QMrCzxFtOBoJIZ5isHrxkiXiv+RwsfcjsuNz3sjRFtmxsE4ttHusjY7IbjAdp7wHhuTJ&#10;Lp9FdvPeVpxXgq7I7noLIjsOF6tfZMchVSWRne6xDA5ryuLHk/mzUJ68BVFh3iLsGAtJ3d3dER/m&#10;gP25y3ChgN+R/s2OZ3DY2ga7duJam52f7il90RvIsW8HXDGi92Sj6t3gULCK9+T2WlyoHE7Xw2VK&#10;Ir4LRX1xrrgfzhQPwMVdk4BrtN/1TWRmEDiVcY3KvLwWJ4uH4kzhKJwpmIQTBXNwrGAewQA705ej&#10;OH4TUuk7jQnzRARxbp8+vdGR+PrHH3+k5T7q79nJyUl4r2EOl793d1cnEU43LtwGSdErcetqIL3X&#10;5trXr09kx2FqVctCzFi6DHduF+HilV1oOliL8u15QpQr2g+Ubq8owL799UhKihY8HR4qTbAJj45G&#10;WuFWwceMpCIpLT9wCHuvc3hWaYY+D3Izb8pGu8yhzDXMXbl1OwW3c+cCe6OQBgzC0atXb+FRc+ny&#10;ZWABPHvnYbBXHZ7pzLzObv3Tyiux88JlwdPNeE0PlJ0Aaj6n6+KOfeZQuU1Rqxbua3haV1QvH9N4&#10;+Qq1GZqw4/ARNJ45K5ariM92nDojQtTIwgJ1OSrI661pVyivhcviZ7fz9FlU7NmD3SdO4siVK9h/&#10;6hQqamr0cKjU+SB1JGiMfkZ1bQ3KK9kDnpS/79Ah1cCDzNGcX44dO+tRQ+0AntXP5WjK1oCPV5at&#10;u64PuvvoiuwCA1zoXf7vF9ndvnMaycmR9O4G0/e5CAYL6TtlqL5XUxMz8e1w5xmHo+PQb+wVzjU6&#10;k5ClF87ROVjpFo0RG90xbIMnhm30xFAdDKd8OeXtmv280XmxA76cZYV2s2zRbrYNvlSBl/8oPp9j&#10;hU8WrscXxsvRI3o9OifN1y8E04NfkiV0j1uGf09diMdeZcGRJOxSgsVHj320TBIfzfbR8sjGIVff&#10;WboJHTyM0TVutcr72EwB9Xnomn7w2oT3DKy0REsyWND0NZX90HsGeJzOpe8aHn1tFtrOX4Jf4xdT&#10;mTPQK24uxgcsh12C5MmOxb8akV0EvpllLnlm03M+fWBBWVtzlchOXPcs/JRK90GQ74PPK0GZR7iL&#10;yE72YCdDeU4lmnuyY0j3fjeRHYPFX3yv7eZuwWwvGxEe1tzBSnCWobERPOICsDrcCX2s6JmssBTC&#10;uffne2iVoURL18nX+MTHq8X1aP4b6Vr5uh9+dZEIPcue8UQI2DneIuwqH9duWiC+mxSONm/Pw0Ov&#10;LxL38/CrSwlLxLLAawvx8Bsz8dC7v+P1bqPx9uDBeGdwf7zzWx+0HTcQhlHesCIb1SeawyiHYQm1&#10;yZifZbDNylzIovDFixejc+fO6u/d0NCQtkXQtmQEBpVgwCAbPPviXLp2ft+Wi3uRRXb8LvJ7Lt+3&#10;8DqoWv5sjg0SduzGxduncehoLdnQNYhkblZNYE1Ni8L+gzvIFssn+0DiTiG0I9s2KScHqSpeZn5O&#10;Ki4R4eH2X71B9jPZjtelgX3BzzocxDzJvNVw8TL8VN7spD4+qfxFixaJTuKFCxfC2dVNba9L/Mw2&#10;PK1HRCEiPYPsyRPCrpQH2tXnaBXv0X7Mz3wtBCWP6oPE0RrvsLz/XrKTtx8+ilKy6/cTH5eTPV3e&#10;tA91J06hluzynTfoWJ1rux/ws1K2Kxg8ULDv2nWU72lC9b79OEpthEMXLqCuiUPP6XAg2cxyJ78y&#10;n1FeVYkdtbXSfrS9jji4pr5Oax/mTz529+HD0kx+5m0h4JNsbA00xyiPVfKv7jrjnyiyu3RZChfr&#10;7uGi/iZ1wbaE3MYWE0AjvRAS7YbQKBdKXSl1E2lItAstS2lItAOSsryQWuBJcENKgTviCoPhkRGL&#10;mU7eGO8cg9HOSWqMo3XOd8uIRmpFMHKqXAjOWsio8oFJUii6mgejg0WSCIH5nWW6EMJxeMxP7Yv1&#10;ip4Ybe2y8KO1P1anhiO6LgiZNVZa4iBGxg4bOBaH4XubKHHMJ3bFWsKwn8xSYbDUFdZdhqPow09x&#10;5JWXhVevo5Tuf+01kefffQTVf07oaJ6uOq7la/q7wc/jG+tMDLRNhGX8Vqw1scSgQYNgamElhI0r&#10;vOPQwyaRnp3SA56217Y/A+nZ0f3b8jP4a57DN3S9rRHZjfELkjz00bk/EeeXjv+UwEK7TubxmO0S&#10;Bb/IOJXITvKw6B6din62CXo82Wmu4V7o7hiImLpgvdeWVuOI8Lo4TPDzxg/W0XQ92uf5wiYDv5qF&#10;YMW0+Yj88mMUf/yKFrYSIr/8FHN6jcDodR7obBqL9pbJ+Nk8Ft1NwzHKIQbLAtNhFpYGb/qPQ4hb&#10;WXgjczHbzHyfPIH6mWeeFRO0WARuYLAAllYWMDU1gaOzPXFTIFKC6bufOQKhP3yIgn+/gZ3vvIL9&#10;b7yCundeRVXPr7HfezHKtzW/x+waC/pe7XHlzl5cvXUUt6meuXbtICqrWGjno7aZy7blIT1Tityi&#10;AbUTiBvZblWD7F62ffNUHu5YEM92XSPxl+BktpcVvMQ2c835S0gt3S64le1gdf2lOg97zQkiO5q5&#10;2I/K1oBsjqgYJG8tFX3bNapJaVLZEmeqz3MPXpYGwqU+avn6dG1jTZ4EmR95Avy+azdRSvy7jexk&#10;5kdG5YFDqD15GnWXrkpcL8rXTKZXl0nXpisM0IVy0j0fy20P7kvfc+4Ctu/Zi51Hjwk+3k+2elX9&#10;TmH7KvlOl4/lgXber6pmhypii/IYZR+4JMqrIM6ua2oSfd/K8oWwnifAqaA5jiH3pyvLa87JyvX/&#10;BZHdHZwSIrvAIF8tflbC1tZW/Y5zWE3LLGtsLNqI9VslbCzeiA1bN9DyepGuo3RZxTJMKJ+AgdsH&#10;oOeOXuhR00ODHYplHXSp74p2u77E+00f4N1970rYrx9v738Hrx15Dc+dfB6Pnn/srgKgBy+1wdPn&#10;2uDTiw+j763HMOLaA2rR1+irDwjI6y1h7BX9+YyxhGkX2mDTuUeQdud51F1/GPtof10cvvggzh5u&#10;gytNbXBNB1f3tcH5g21w8uQDOHzhAeyj627SU8bdcPzcwxpPdnEP4HLs8zga+x1KQsfDz3WTEE1u&#10;2rRWTA7OTVuE/Tu64dLe54S4TsYfFdkxhMju5qP3FNm9e0HlyU7twU4G5WmtE+i+7lvMdpdjWJD2&#10;zoG3MbB0IJxSnCSRXf/+oi5noWePHT3/n4rsxLpiWQNpH3lfFr09d/JZvHHodXy062N8VfM1umzv&#10;jHFV47G0cBls0+0REB0oxP5K29nVxUX09z700EPCu6z8nXPEJXt7e5hamsIrzkeE1R1SMxTvH3iP&#10;nsdT+r+vFp4BX1PstRBcuHUQt+4cwe3bR9HQWEYc7UPtfV+B3LwUFBZnE5dq61+4P5o52p/saOZS&#10;aQw6WtjRSq7edZPsWsE3xEsKDmL+2XHjPBIaC+Ca4IOgCC5fsp8lhGHDhg3w9PZRcbVkLzO4TcB9&#10;29HZuUJUX3X6nMSDWuWrcEfmQ+kadMH8J3Ep285Snj6u5uNr6V6UXM0T8fYSV5cfOKjF1ex8pe7k&#10;KRHCXrbJJa6W+hPkMu+PqyWe53L42e7jMLF0rhpqFzBXHzx3HjW799wXV2+vrhL928r9taGyiSur&#10;0HjwoODqUuZvVRl352rG/XH1P15kp+1ljpfpH2S/dLcv4PTxBphvWIReXX9G24//hUcffBAPtHmA&#10;QJWFaIw8iOdefhM/du2DBestcIGOZKEd/edaXu04VS9rnU/6aT/Af4LI7iDd3xFUVObTRx8sOgvV&#10;lUxYLGycY2DpmKJAIrwCyQjMyEd6RrYepCEjMw5HjpTj1Mlc3L5TQs+ggJAvcJvTG3nYG22Euk2T&#10;sIs9jG2cjN2UMoT4yXYdtmemU+VXJLzXKUVwf0RkJ8Kp8nKauVg/muWK7VmJVFYhlS95ypPxV4js&#10;ukxKxZIljqhJjsCJTBfVcfpFdrs33ltkpwsW2dUZTsDZkA24nCrdkwxdkV1Gn06IHtgDaauXIZuM&#10;38gQSWRnbWmBmJAgFHm7IXZA9/9ekd2Nv0Jkp31u9gzIortKo9nI9rQXIjt+7yWRXch9iexqTegd&#10;3kjlbpgowOe4u8iuXKC5yE4bsshuzpYgdJ4SSWXko8PkQnSckivCtvaa5I+Fq30RH52M7CgfgheS&#10;wr2Fh6pwodLnWW3/H3tfAV7F0b2PUxcKbak71KgLFeotlAKlpUYp3uLu7hqiSAIx4u7u7sTdQxJc&#10;EggkWPL+z5m9e+/emxsIbb/f137PP0/eZ1ZnZ2fn7jtn5t1z3PD6669h7ZrV2LZ5I+xsrGC8czt8&#10;3Jzo2TtSyqFiWeTGolgOzabyekXw97PF0WPpqKjLQhIZlbEFlYRqxBTUqHAYcfm18A4vxfa9Mdhg&#10;HIsNRvEKRGOzsT+CIg/hUutlesecIZyg981JnD5TiWPHygkVdI1qVNdUUlk9hEiIQ16+/PLL+P0P&#10;DlUrqfp//OVnvDRoEEzN2MuNtM3Z2xth7M5X/hKPXtRioFtB+EzURcdPwCswUP1OU4IHKEITElBM&#10;hnbN5SsoON2AQ0eOo/TiJSEQkPLlDoem06EfcidB3z5pkJ+/AihuvoxCypvzk47nDo10jCi/qoMi&#10;e6wrajiP9PJKpBcUgkOsFlLHpvLUGaQXFSMxOxup5RWiA5R0uF509gqampF84pQos/r63KliyOsd&#10;QLq+NKnC4sXsKo6BnyM6LjywL6DqTGi847SHskPBnZXaE8eRSh2diqNHkJKdpXa1z1/Y8yS+tCyd&#10;k8teeHJy1Of/J/DvFNkxjuDEqVJqt85aHC1+6x42UthWz72U7hWpv78h6o+44MhRm3Y4XmeLOJc5&#10;8Ns4EuFrv0TwojeEF7WYeU8hdv6TiFz4KNK3v4DLMT/jYrzs5e07Wub0ezQmf4eG/N/Qdmk9/Z63&#10;UNkY7DlLhWtbUBn1IyIWPoL4uY+1Q8yChxCz8mFcjf4BLXHs2W0kYZQqHSHQnPANmln0lviVRhzU&#10;SfxZkZ0Wwr9G7MJ+SJgnhUdVQldkpy1Q4/w6yFMBXZFd1LxnELryQ8RYLhOeBcdPGI+ff/4J3vR+&#10;jnDejdD1XyPuJkR2V3VEdjNvWmQ3DNdiZJHdo4rrSuisJ7uoRffdUGR3RXGuUujIQrtzCT+J8MC+&#10;7lZCKM4T2dzuAz3MUB9H/Czqun3ZGVyGUrNBHYjsHqX2+ZAekZ2yjaxTiezGqER2EpoTh6I5aZgQ&#10;rl2snEztfRPZAtupb7sTba3sJXEXWq+ZUh9kDxkRpjicNhM18QuQ5TsbaX5LkeK3Csm+6xHuZSRE&#10;cp70mx797UgMIt7jQYY1a9YQVmHLpnW0j7ncTYjbDpjvhoXZLvi5HUSAqw2CXC0Q7roDWeFbUBS/&#10;EG3NJlSWjaLMuEbtntv+1TW4XDMNLfEj6TmNwFWqkyvx3whh45X4EWii+j2RtpjulcPUF9LvuRrN&#10;LWU4cSKHkI8TxwvQ0lxP93YakZFSOExPdy/B0YJDVXzMYMEJe4L1Cg2DH/Gqd2Ii8s6cFVzG3KLL&#10;RbKgu+TsOYQnJ4s8JJEdv9s8sXHjZhHiXWwPDkHhkXokFxTATgx28FeGGciuP4Yi4j1pAKJjDlZC&#10;OYEgJjJ4ncrFAxAJtUdE34H3SSK79l8HSlwp9Tl44KKi+RJSy8qEq/r03Dzi5yIhgk8pLELh6bPi&#10;GM5bfB2ogpS/dG3NRITmGvrBZZH6CKLeGs4hjfoCIuQNT8KXlYsv89Nzc4m3Jb7T5WqefBecy4J5&#10;SgVfi20SBzPf5xYXS18MKs4V/QAOZ3f4MPLpOumZkgBPd/BBzqejdX3QPebfKrLjiYIQsvnEZD1z&#10;M4tR3byJr/3h5hpCbTmCEAlH90hYecVg9g5rjFlpitGr9hL2aWOluUhHrTqADxZZCM9h7MlNeHNj&#10;z2wEef16YA9uTwtYCTyrgrzeHtZ6tmnjqbkWIrznwB1r8anvJnwUPK+9CKwD/BmR3QAdkd0T8yzw&#10;2OItGGxpgE/811B+s9pfRy2yM1afp8SfEdkN9ZuNFYGGsPS3h5OnK+6//356N3nCyjsUC/b7CTHj&#10;c1TnWmWl+lReV4n2IjtJYPf+XxTZ6fNgJwvulGXTFtlp3/uNRHaSBzprDJi3A1PtjGEaZoM1Ozbg&#10;tddeg7OnG/YHOmC51z58tGkntRcW2FnjcTpemUdnoCuyu+Nujdc9IbJ7YCHu/3Cb8GDH3vHk856i&#10;5QEz7PH6FLLrH56NW/rNwx19GPNx533zhDe5u/rMwF33TaP133FXv98waYYVVmxyJjhg5SZrbNhx&#10;AE4eAUIsto7eScx57I1yNfHzqjXrsJJgY3uQeI8FZa7ivtduWi88+rEI86CvM2z83DF/tSne/WAx&#10;Hn+K25nkwe5mRHYvzjRFcH4FLqOJeLgB11qbcPxYDY4drcax42U421BG755jqKjIIltAevfwxwgs&#10;8pPCbqn42ZO/jPeAi68vAuPi4RefiNjiMhU/67dxmbMqWq4gk975LNqTo1jwPe/eswd7zffBla7n&#10;RL+DtNISFBw9Cmd/fzFR4BIYgty6o8g5eUbiKxXv/RkwZzLHp5B9m3uhWe8xGvC9SOJ+Poe98eXW&#10;HUFybj7ZzbnILC4VnJlEXJ15uE4SGipEdjJHX9/m1w/pXGkMovzyNWRUVCIpOwcpOXStklJklpYj&#10;k/oFGYI/Jb6TOFrDtbp8KK0T/9Ix4gO1/HxkEsfrnsP7cioqUHnkqLCtNbzMx2kE87rQfz1pWeb3&#10;Dz/493qyk7w8cp+S7WZXartOKg90B+HuRb9fSgW8LBGR6Eh9UVtEJFtTaoOIJFuRhtN6RBKnVghP&#10;NUds1j6VlzhjxOSZIKjAEWbJQfh01wG8YRwiwlrK4PXPDC1hmhSIoHx7RAsvYIaUGoqUEZ5vgQ1h&#10;bnjT2B8vmCYIIRTjedMkvV7clHjBLBZvm7hjaXgQvIo8EFnA+WuLg9qL7GShmAT9IjsJHEYz79En&#10;4fPqh1gyca04ls+5nvDv/wIcNvRHY0/s9ovD7CUrhH0oPJn5RmKKBYebDRQCRT6WyzqA6lI3jz8L&#10;jcguVUp19v8ZSCI78w5FduxJjUV249QiO7o2QfkcuL1w6NgpB4Jx0CuwEyK7m8OfF9mxCDARg3eF&#10;Y/nkNYgc8CJKHnkQhY/1JzyE/MceRuYTj8Fr0GvYOGExJqy1xOgdbpjrkY5lrvFY5xQOI7dgWHsH&#10;C6/Pv02cRHw8SIR7ZnuZQ75xypFQHBwcaH0dthkYEQ/xxyx+sPUOEB4lD3r7wsHHCbERDsiyW4Mj&#10;ZrNwdscshL58PxIG9kPQoAcQNfUj1MXuREqW5t5ihQc7ybNdXK4prrSVoBW1hMPEvbVovlSFoyfy&#10;cOxEgUDTxVokJYerbAFXfPjhB5LNTLzJNrOhkTFeHvQKxv46TvQhvci+9Y9PIE4muzkhEblk28k2&#10;o5I32cYVk9mN5xGZmiZ4XXq3aYM9wxcSD+QcPUY28lE1OFQ7i8o5D6Un2cKr/IGaZPfeCGyzyjZo&#10;/OF6FJN9q+84CWwnM/ezJxxpbJvH5TPKK0X4NzmcG3txTckvQB7xu+grEFKPn0RB00Uxdq6sg85M&#10;3Mu2stxvKCMbPYUn6Mm2ZT5Oo2uxrczIyMsnvtNwYzubmflQsa7eJrZLtrPYpvB4w/Z3OtnLBTU1&#10;KKyqEsfJ+xi6drMGnIfkqUe5X76evvX/JU92su3s5uEGJ28n2ATYCC90ppGmMIkyJhjBJNJYhJv8&#10;NWkchmYNw5c5QwW+ymZ8RctfivTz3C/wbulgPFfzLPod7Sc8bLFoqTNgAVTvxt5CQHQ99GrqJVL2&#10;5NW9qTvYq5eu0EeJrhe6AJwgY9/gtnNd8MyFnhjaegt+vNxNLfr65ZIEeb0jXE9kx5hM11jU2BU2&#10;53uj4Ap7lmsvgvvPiOz4WAKlSpEde7Jr8uuHGv8vkOA2Dxam6/Dss8/C08MR/t4bcShuHE6VvYML&#10;VXeguervFNn17pQnux7XEUVqge7xpsVs1zmH28pt1M4+KvgIZhG7//siu3ZCwy7ofqG7EI7e1nCb&#10;+P3cefpO4ZGx37F+wqvcQ3UP4YnqJ/By0UsYUfUNxhX8hlkZs7E6bpXwXsciuQXLF4n527Fjf1WN&#10;bUtwtHcQY728vHbLWuF58kDwAZiHmAvRoVmEGTYnbsX4jIl4oeIFUYZuer0OEnTrQHUvDx7pB8/L&#10;1jiDIpxDKc6jDGeulaLsRDrhEKpP5KDhfCUKilLo3SOFWucw68zV/GG7GN+m5/HSK4Pw+ZdfCK72&#10;CAhEgLCfE+BDXJ1GnMp8yFyqzUttyCebPfxUNrZ6mMDRm+0Q5mvtSJBsV2cRR+SS7cz2MkPm6twz&#10;DWRHMv8puVqbb6/Hh4KrVX2G5CPHkX/xst7jJHC+ElcLziTw/HpWTS2Sc4gzZa4mpJDtnEXlFB96&#10;0/GHqJw5ZxtVXK0pX+e4Wrou2818XXYck1JVjUPEzezkJZXsduZptp0PFRQS790cV2u2M1dLxyu5&#10;mvel0XVyKytRVl8v7lHex+iYqxnM1elaxyi5WXf9f8OTnZYK7jLQegJVmWH47K0X8NA9d6EHC+u6&#10;9UKXbvTy6tabbpR+tHSz3Qg9aV/Prt1x5z2P4eORE1B9EUJsR/00zoxArUWduf4/7Qr8Z4vs2tpq&#10;Ka2lOzqC7Jx4+sG7CKNs586dYhDN2T0QW8jw22gUr8Ymo2gccIhDVPwhxCRoC9SESC0hDgmJgbh6&#10;rYzyT6f84wmyeIgn8ii9GoManw0o0/EAxihfNxk5xqtQGBGI5Ng4xMUnaeX/pz3ZqURuvHwiah9K&#10;Yr2QHhOO+LhErfw5XGxGjH6RXUOUhBuJ7IZMisSPEwyRFhyGo1HW6vMZ2iI7STCnWwc3grbITspT&#10;mf/lUCMhsgsa8Q4ivn4fXqO+RNiqZYi2P6gW2e022IkoB1vYT5uAkOGf/FdEdiWzWGQ3WE+4WG2R&#10;XZu6/dwEFOFilSI7JXI3z0CMtRk8iViZ7Fhk5+HqoiWy0xculnHznuzYgx0L7KQ28s7kDPy22gfN&#10;rdcX2c3daocvJ1vhs8nuBA+MmumCndYpMLEKg+VBnvT2hI+bgwCHlePJ+M8+/wxPPfWUwJYtm+Ht&#10;5owAF3sEuXCY5oOIcLRCjIMFIp0sEOxiAR8PC3h67UH14WicPZOI02cTcLaBBbGHcAW5aKHOyUVU&#10;atBWoUqPIC0nF/7hh+Abmk3IUSAb/qHpiIzLQHpWNg5lp+Lk6Wpca2ugt+g5SiVcbW3B2QvN9K4J&#10;EAP4LLTbvn278NrD5X+SwB6M2APfww8/jKeefAr29vbU2XGHo48fgtMzBSkzOTNYHMce7A5fuoIo&#10;Mtz9IyLg7sXeRaQOzRtvvKFe5smH2PR01DW3oLblEp1zWXQqJFfAkpGuv1MgQd/XAGLCXrHOgwPc&#10;wREDI6IDIuerOpf2y8fwffDXdocvXUV5wzkkFxYjOYs6N0T6YpI7vwDVp06jpvE8koqKEZ2Xj+qW&#10;yygUIgMqM3XG8povtctfKWzoCDwYwWIAnhApJuRV8Nf22uFh9YvrNIMC3JGorK1FTmEh0nmQn87P&#10;Kyiizhl1YMpKUXmkXtH5kCYMyqqrUaj6Kp/36X7h/3fj3+rJjgciWGQniWc1g2mengdRWOiIU2ds&#10;cOb0fpw+s1+kZ8/uwZVr5mht3dMObZf3IsN5NIIXvYDIec8hZu5TSJj3OJLmPYKEOQ8hdv79yNz6&#10;FFpjvsXl+PaCsYuJw3AmdTham5dTuZTCJBa0cbjNDaiK+h5RC/SImwhx8x9A/IoH0Bo9WojNdPNX&#10;Cq3+DLREdm2dENmxZy9dMV/414hedJ8oq67Q7voiu87ga7rvEVoiu/AFAxG0dhjinbbB19VOTJKO&#10;/WkMvZ/3w3fXTAQufkcIFIXgTYje/tPhYjUiu+Q5D6sh14GWyI7Ol7z5aQSGmnCxHYnsuB3ohott&#10;Dw4PnBe6nDjKCp+qRHY8kB7kboIjcXPQ3GHdf01lGPnXRXZXV+F89vfaIrt4yRPchcThuFgxHW1X&#10;Tam/a4UrVx0IjgRPpKUZITrKBLERRojw245Ib0MEuxsh0N1MeOHzdzcnvmbPk2TUjx6NObNmC95z&#10;cmJD311wua+7JXzcrWnZmTjcQYQNZsFlnOMOpDisR+COX+Gz/iPUB0/B2cQJVM5xOJ/7E87l/YBz&#10;uT8SfsCF7J9Q4/khUjc+hoz1TyB9w+M45/2FaHttsd/hUtwv9FueS/fqR/fMfY8UQgYhl1BC4P7J&#10;EcIxNJ6rRmAgc6mHeHe+9dZb6vfQqlWrBF9zmBr2Qsvh5fjrPPewcBQ1nhNf5ouBcgUXsRc49jDD&#10;E9E8cCF5ySFednPD++9/IAaPxbpfgBCrVV65irKLLcg5dUag6PxFMSDPvK9/QlzD4bpcrcvT8v68&#10;C5ekcir2KSEG7YknuZ/Bgx81xNdpxSVi0p65K6ukFFVnG5FfU4uk7FwkFpUgr+G84NbSKxDnxFTX&#10;Xvca1wP3H4TXWuoDpFH/gMVwfF3uI7AQn73M8bKG83hyXZrQZ05Oy+T+hOTphj3TllZXIZfKXFlX&#10;h8zCAhw+dhwZOSyul85XDi6I+8vNRRb1+ZT5/t34t4aLbW09qSWyc3f3gqtbMLZuc8Frr0/BK68u&#10;wCuvLMHzry/C++MM8c7sPXh5pilenLlbB2YifWkWL+/BgFkWQtAki240YFGRtvjpr+PG+bFHskcX&#10;GWDAjnX4xHezWmT3Qcg0vE+ptkhMPz6/CZHds7phNOcdwGMLd+H9/Xvwqd+Gv01kd8e9EuQyaIvs&#10;puNrnznYHmIBB29nYX+wyI4FWFttvfHhwj0YOGsfnpndsbc2XWhEdovblf+G6ES42OtirjWen2HX&#10;TmQn18GNRHYynp23A1PsjGESri2yswhywDIhstuFp+eYC9GYUjjWWej3ZEflu3sFbuuzDN0fXID7&#10;PtpC92IPDj8rn8ciwwEz7fDqZBd0feR33HH/ePTpOxZ97vuV0h/wxVdrsH1HCLYb+GLHTm+CJw7a&#10;h6uEsJyGEA8FinCwW7duw+effy742cLCQgy0sydKBy9/ev7ecKH7tfNxhpWfA2z8HXEg0B5mYQex&#10;LtQMf7huxQd/LMHt90/AnfcuoLJr34cssusoXCzjhZl7EZRfjebWVupbXCNQSnxylZZbWxvo3cP8&#10;XI+WS0eQlSV9LPvpp5+IEJlcZilChSsGDBhA759XRNt1FvfgDWfi3YTiUsEpuiJ15qhy4sUKsi99&#10;wiLUAjt+t7H3OrbLXWmdv/ZPJQ6sJG6uJD7OPdWAnBNnxNf3nC97rlHzHaW8fLMCNnmyIJ/s20Lq&#10;BzCv63K43Lfg+2B7mPsG/MEYC+xS8vIEN7I9XXPyFGqpPxFPPBZPNnR6Xb3oQ0jnAmknzyKbOFve&#10;diPIkwjKvgGPI/BEQRJ/qEY8yeDrp3JoQEp5IkB8gc92s4L72AZmwQGDhXK5VL6q+jri6BKU1BxG&#10;PvWV8isqRB5SSHeNXZ5BfM7nsSdbOb+/C//mcLFqkR17qvC0Q0C4AyJT7BGVZonItAMKmCMuxxwx&#10;uXsp3YtYSmPlVL28R4jqYvJYHCcJcKLzdyGw0A4mKUH4yMgag0wjtcRFL5tGYAhtN04ORGCBnUpc&#10;pxHwMMIK9mFduBteNwlUi6Y4RgAAAAz+AAAA/gAARU1GKwhAAIX8/QAA8P0AADACRwB05/XCd2qE&#10;cgl0zXB8Ye4Gk3hHRBSYtctfV2Sni+uJ7I7e3w/VD/ZH/NMvYf2Y+fh4ewieN5MEXn+/NzsWwmmH&#10;MNUHriP2+Dfe0AkHfMIxb/EyIbJzovfxXr9oTD4QiMGG7MlOEtn9vehcGW8W7UV2OxFTsIOgCVsa&#10;WGSHXx1c2oWLVeIVkxi6/xAc9ArCN0JkN4Pav9t1RXa6osuOcNMiO5UQUD7/7V1RWDhlI3xfehOJ&#10;zzyDiOcHIOTFF+Dz8svIIhs4YetOuFk4YJ+9L4xdgoRg0tI7VNyLg6e/EFFOmjwFEyZMENxmb2cn&#10;JuqVH54ymJcOegVgj18sdgSmYr59GBY6xWCOtRdmGG2GV6w1stP3oTxpJ2rjDVDoshDljgspXYTs&#10;oNXISt+JhNz298iIyzXB5bYcELOpUEYox1VUUFqlEt4dxYWmGkRG+Qp7wNBwlyivPC7PnnwmTpyI&#10;IUOGiPKyzczh6RjsdS6vnedXyZbliWge386qqoFnYJDaZpbn7eT7Z5E7fzjOXnbYw7satC7by4Wc&#10;N6Gjj7xkm7j9ODevS+PZbC/L29vxsQo86c5j2+y9rrblMtLLK9T2MnMXg+1R/kgtsaBQ2PacdxH1&#10;JxJr61FAqb58bwSuO3lcvbzpIr27c5AiCwXUfCx5ZZc/IFdOvjO4jKl8PJ0nj11zWi7s5mJU1lOf&#10;K1/yHC/zcHZeLmqOHBET9xlkL2cSh8sidyl/ecxccx0pb+0weJ3F/4rIzseHwzhKtrOLpwvMydZa&#10;GrsMo5O+xYf5H+KdknckFL+DN8rewJPVT6N//UOE/nrxYP2D6HO8jxAH9TzfSyPAUUHXa5fA3yFW&#10;ugG6N3XBPee74q2WHhhzpTvG6oi/ro+u+LWZhXkde7z7je5h2vkuMDnXHbnXeukI4SQoRXZK73GM&#10;5pouaKzXiOwOU5n15SFwsZsEne26Irtzfv1R4v8DItzWY5/pZpXIzgEB3uuQFf8TzpS/iQtVtyvK&#10;0fUvi+zWXu0p6kGI7OhZK+to3KWuGK0OF6v/Of1ZSGFVO9inanNy2utcL3xQ9AFMI8wwg3j6mxF/&#10;QmT3V0HPS1+7Z49xtzTcin7H+gqPji+WvIRXCl7Fm7lv4YfsHzEvYz4WpS7CkuQlWBW/EtsTt8Ew&#10;2pDKvgeWgQdESNhlq5ZjxIiRxH07YGlpJe6Nx+9lnpJhGWiJTUmbsCB3ASblTcJPlP+PhT/gg4IP&#10;8Fz1s7j75D1C8KdbxhuBwzPvu7IDGQhHNqIEsgRikYcEevvk4jLxdXNLLVJTI6hNOmG3mang6tdf&#10;f12ag37ySRFZiFMuKwvb2X5mrmaPcynlleo5aG27ljjyWgvST5bjgLedGCfg86dMmSq8wMv3zvZz&#10;SQPZysR5nA9D5mqluI7Rnou1t3fE1TxunH+RbWdpPLwjrhYfvqu4mr3dZ9fUIoXsZCVXM+cwbybm&#10;kZ155Jjg2CLi9dSjx5HdyJHa9JfxepBtZ7736ktXEJufL6Kg8XVl2zmFINnO+rmaOVTiajpG8KmE&#10;orJSFFdWooTs8fzSUsH38n3wcUdOnRRcnZaTg+z8QmF3az5Ik7lacy0NV2tzeGfwPySyo6cmBHZN&#10;CHHbi2f6349bqLPBArpBL76MidPmYr3xPuHKt5IqvqqqCtVV5aguy8GE74bi1u690PPWBzF69koc&#10;pawuqbJVZS6WOvrTrsB/vic7XZHdm2++iY0bNwqRnaN7CDYZR2GtCAUpYZ1RCswd0hARn4vo+DTo&#10;hlwVIrskP1y7Voy2Np6wU4qHbiyyq1g/GZnb5iPeZg8yoqOQoCOC+ztEdiejdqMqzgVZlE9iXLxW&#10;/n+HyO6DSTEYPWEvkoITUB9tJ85lb3oiJbSEG/4lkV35+vHXFdkpPdmFDf8ArqOHwX/tKoQ5Oohw&#10;qCyy27dzO1Js98PupxEI/3qIlsjt/0JkV7dmMkrZk93QwXQ9XZHdu39dZHc5Bi2HfZG1jUPD6i+H&#10;PpGdrie7DkV24Qa4FmSI4q1/p8iO7zWBfjepuNJahHPXmrBoizm27I+EsUMmjOwzsdchDs7uwWRc&#10;cwhUqbMydcoU3H9/PxXuF+7iOaSk+e7d8HFxQKizjbin8D3bkGBpiCijtYg1XIkI0xWoSPHAxYZM&#10;NDWl4VprKpUhnsrA5WAPgrHq5TaxPZ6MISoflxGJuNaWhazcaPrdJIt3QXQCgVMVpHeD6v2QkIik&#10;1ESkZSQgPYPTJKRkJCMxPRe7rQNgZO5L75swuLgFgD1o2to60T3sw569u+HoYEOGpLm4p7179+LR&#10;Rx8VnR/u6PhGxQjDnQceGPGlZXAODYdbSChcfXzFVwhcR3w81425ublYZ4ivFHz94B4SAtfgELiE&#10;hOFQ3REi+quEKwLc4ZA7PjJ4IkFeFpPt3CGiZVlIJ3ccxCQFbctvbEIqdUaEa2Fx7FWpE0X7eNK9&#10;6hJ1aqhDE19cgqSiIiQXFiGVyD45W/Ikd0iQOncwqCOQW4DKM2dR3XQB8XTc4ebLUidHdU25U3Uz&#10;Ijt2Ccx55LK4ru4oCjksbTZ1rPR0EtpD0wkRnR/+4oEHUERHRTqGOyViwIFDwSo6K+ncGeIv8mmf&#10;+lidjtPfjX+byE4SwvOyRmTHHfSff/5ZtGFPT0scPryffpc76ZjN9LuUPcptouWNlOrB1c3IcfoY&#10;MfMfRsJcDgX6CJJkAdfch3VEdt/oFb1xuMzWi7oiO8ZfF9n9Vdy0yE5PHuz1q8H1SxEy9j8tsoud&#10;3x8hC16G9/ofEOlsjGULZpNhOgIONvtp3QT+W35B8PxXED9XJbD7PxPZjUDC4gc6JbKT6uDmRHax&#10;1A7Oen0qRHZyG5MFbHJ6PuFH5IWu0BLZcbv/z4vsqB1TGzlT8Rsa0r5Ri+yaWViXOApNib/gdNIU&#10;NJZuQnWFCcLDqX8VtpGwGaHU//L23k+/VRa9O6vgQga8K6WuWLxoAXFRXzVnT582Hc6OdkJQF+BO&#10;fUs3U4R7GiCH+qmRrpsQ4WIEf4u18DWcjQjjP+C9YiiClg9ByKJBCF38CM75c3tiT5Bcvq8JnErg&#10;32+11RuSWJTaDLfdlGX0LFc/hKQ1DyF6/aMINH0FaNmPtisO1G93Irjg6jVv6g9EUD1wnyCL6oLQ&#10;WoDIYBb92WLvHlNhJzCnMj799FP8+OOPuO3229GP1vk5cYh2/qLehfi1lPiKua7sijTwLU9Ecxh0&#10;Vz9/MfHPz/Wrr74S+bFnAhcX1eRoYABqm6+I4yUO1YjWZfC6yJeuoeRqiceZa1WDIAouVA40MFez&#10;CE6ZpxYUZa5puYqUyipUNTUjpaREFQ6GeIu4OjknF9l19Sg6clRM6BfQcqWKozl/9prDHm1LVde9&#10;GfA5xdRPSKo8jIrTZ6SJdj0cx5B5lIXuapFdRhbyistQVcti9yzBv+x5LzUnD2l5eUjJoWMpFQMZ&#10;qkEK3S/45MEJjXcc7f1/B/61Iru2UwgOpj65h7MQuAiRnWsEVq/1wL33jcPd987HXfcsxS33LcST&#10;X5rihRkH8cwsySOYxtOYvK4NfeKb/6rIbqEBntu+Fh/7bcaQ4HlCYMfir/ae2PTj878gsntiriUe&#10;n2+Kx1duwGDn1f9xkd1n/ovwcfAMfOs5H4YBVvSucsMDDz4gbAnh5czSGy/PNMPTHT4n/fi3i+zY&#10;S58ssjON+M+L7CQvdlQ2Su+6d6UQ2d336ha8MMlOtBHZS9/TcyyF58dXpu3Be5MscPdz42C4NwGm&#10;u6Ox2ywKu3eHwMo6EK5uPEntI36nDDcRBl0Skj3wQH/ioQcEF73zzrs4YGUjJvjtPQNg7R2GfT4x&#10;+GOjKbbZOcM8wBMmYXaYZ7ce28L3Y6bjWkx2W4XvfZZgmM9yvDhzEXpTW9IV2DGuJ7Lj+3mGtr08&#10;zRoDv1yCl9+cgtden4pX35gq0m9GzMEV4pVr166pUVBQQvfhS/dnR/e5Twjh5X4Gh9vq1q2buKfB&#10;770n+FlM7hP/JpaVE3eyXariUeI6tkv5gy+X0FA4izryxLp168T57HGBP4jjCQcOE5tXUysG5dlr&#10;nBC+63BpieBfzleXnyXbma9XSmlHXnHEIDzxd+lVzkeGJn8N/1NedB95bMseOyH4N5U4WYQ/J07j&#10;UKqpBQU4eqEFcezxleztmgsXhZhQXIdB/F5K990pkR33IdqkZSEmoPtIY8/yjeclO17N0Zy250uZ&#10;Z5XrR0+fluxlOj6DBfG5+dI9UMoeBFKp3BL3ayYLxLmC8//c4P+N8G8W2blR/3vFihX49ruRcPOy&#10;RnCsNeJy9kte6BTe5CTsujEKDCTxk0p0oy2ys9ES2Q3YnYQXzSIx2MgJ21Oi4V/oTNe9vshOPrfz&#10;Ijs6ziwJb5r4YmuUK8IL9rTL/6+I7ITQjpD92NPY8e1MfLYtGCJM6n9JZPe8aSJeMknAZ8ZB2OkV&#10;Kzy2zV+0RBLZefpgt38sxluG4G3DkL/kta1jaMrYGWFaZ3E9T3bRBUaIKNgNryJP/OzgiZdMY9ud&#10;L4sz/2kiuxfpWb1uHIl3DEPx2Q4fzJm2Hv4/j8dJ4pLqzZtQvnULcnfuQKyVNXxdXOHpSjafmydx&#10;iwQe616xco2wKxm//DIWtvaOwkudrVewEFlaEPb7RKjB4rx1LmH4bpcbvqLf1BDjEHxoHIbPjFyx&#10;OcwLfrkOiM7bg3j67bKYjpGoQBxB3z0y4vKMkFZkibRCWxUOqpFO74Ejp2JBzIZW1OBCSxVCI1zp&#10;vcPeMu2xZ68RwRT7D+yFg6Mt/pg2VfCpfG9LONQrc3JQCIoazil4UhqP5jFuDt3m4h8A9krL9vHI&#10;kSMxd+5c9Qd6DEcvT8HHzEe6NjN/8FYq7N02rYl9XQhOpnN4gl57sp8/mFPmpeF3mYfF+LYqD1Hm&#10;mjqk8AfXBYVkI0vcxrzCfMeQPgDLQn4V2dXNLcKLjvAA33JZXFuLc68DpU3P5eE+TBzZvNXnmpAg&#10;j6frcNv1kJOfh5qjR7VEdmznsyfZtNwcspuJk+l+lOPdwks829Hqc2RbWbq2fM/y8Zp1aRxdnU8n&#10;8b/myY5DRb7x3hswjjLGxMxJeL7kBeFBq0cTe4zriZ6cnu+B7ue7o1tTt3boroJYv9AN7DGMBUPt&#10;PHXpE1fpERtdD3qFep1A76YueLmlB76/2uNvFdmxeIzTSXSNXVQ/udduaSeAY3RGZHf6ZFccO9cV&#10;tZSXvjwEbiCyawnojst+vXHG71mkeUxGoLsJdptuV4ns7BHosxLZCSNwtnwQLlbdplWO/5TIbqzw&#10;GNgVI6/1xmPcVv4PRXa6+KeJ7FiMes+pe4VI9bGaxzGw5Hl8WPAhxpWPw/S86ZidPRsLMxbBIHoX&#10;7Hzt4eTlDGcVWBjLMNtrhr4P9CU+64dPPvsU+w8ewEG/g9gXtg+GMUYwiN1FMBDYGSOly9KW4au0&#10;oXij+E08Vz0ATx5+Eo/XPYZ7T/RBr8Ze0u9Yt9ydwO1nb8VrtS/gy5IP8XXhEHxd9BGGFUsYkf8p&#10;NtYsRjESUY1DZH9mwD2XOJqehUXIfuy02wkDSyof4YDffizcvBD3P6Dh6l/HjZPs58AgMW9cSTaj&#10;cm6Y+br47Fm4BgdS/bgLTQ17K+S5Ozs7OzVXs8iu7EyjFlcLG1rFsaUqjhVczceo89eAeZZ5V+Jl&#10;5Tg3L98cV+cdPUFcXSy4WhLYaXM1czdzdVZJCarJduY8+Jol1N8ooXy0hYadA3M8j60nV9agpuki&#10;EohXdce39XmoU4LLxrazFIVFtZ1T4mcW0KXyh3Zq21lzTmY+2dfqc26Gq2/ezv7fENnxX9sl4OpR&#10;+NsZoFfP7uh9W198++t0nG9uRWpcLDZs2oyC+uO4SIdSn0z6E9o5apmtzcC1c5g3Yyru6/8UjG1d&#10;4RXgjy7dqFKow6KsoBvhnyOy4y9dGcptmk4Xf3Uji+z4Rz9w4EAYGRnB2Y1FdtFYa3RIjXVGadhk&#10;FAUb50RExechRghqkhGdwEKaZMQlxCAhMQDXrhWhtTWZ8tcInySxVKwQTtV4a4vsKtdKYVMr13MY&#10;z9lINt+BvMgQJMYmSCIdFTojsuPwnrohPmWRG0OI7Oj8rBj/mxLZNUbuFOiMyO67CfuQGJyI+mh7&#10;xfmSCE43XCyHhmXIdXEjVGyYiKLNE9Dgtk4S2SnuTYjsQgxxct9SBI98F2HfDEHUknmItLeDl6sL&#10;3nrrTTHQyiK7dBsLOPww8r8msiuf/iPivrqxyE7ZhjqLKw0hSN85AaUbO65bIbKzkcLF8tdw3W5C&#10;ZHeRthfvmCoEdrr5Xz9crIT24WJj0daWiGuth5Cd7QMPT2sxmePk4QdH92BCKOxcguDo6g8XVw/h&#10;OYafI4Pd28qErYSfqzOiHQ7gkJUB0rfOpfudSZiOvM3TCH8gdecfOJpuC1xOpmsnURkkr5P8O+2M&#10;sPFaWzqyciLpd6PtbVIv2OtlQhLiEhPoHcG/uWQh1N1u6oWNxlHYYBRH75VIGJlHwsEtAU5uEXB1&#10;96d6cIKXl5XokMvhPhj33HMPXOhZuVAHJTSe3gllZbDz9hYdFp7Yd3anzo+bG54b8JyoIysr6SsK&#10;GRyGjlMXytPR1U06ns4TMfi9eDJFSnXh6O2jtW5P1zzo44Pc2jrUNl8WrvC5o8MdB+7IcKeIQ7rW&#10;tFxGwbFjiCeS51ByxSdOoq7lEtLYJW5WjpiQZ6Jn8Lr4yp4gu9RnghbeZ6iDwMfw8TyhX3exRXRy&#10;dDstnQV3iLiTlX/iDF0vT0xC8IABC+xu1KnRB91OiXo75SkPrKi3dXDsfxL/3nCx9WqRHYf/+Oab&#10;4dR+3eDpeUCI7NradtAxSpGQEioPc/L61Y3IdRqC2PntQ6EyYhfcj8xtT0siOxYXsac3lchIhhDZ&#10;Na9Q5bmB3heK/DslsuunJbL7q97rZJEXi4yakrRFdm1yuZTQEdnx9VmUJOd3LW4kLvp/LURiksju&#10;ISHW4uU/L7KTysipMlwsi+wCF70BZ+KqYFcLzJ3xBz3fESJUbJSzCQK2/IyQ+YMkkZ26HjsW2Qlx&#10;VdzNieyU987hZjmVRXbKZydDS2R3nXCxHYrs5jyiJbJTnqvB1zif8BPyQ1bA190an332+U2I7G4Q&#10;LpYQsfDBjkV27MXu2lqcKfwF51I0QtCLid+iIWkiKqIWI8J9A/w9TODDYZrpd8ic7e5hBTc3K7i6&#10;2RPHOAue6d69uwDzUHfCJx9/TPfA/KP5+p4FdlHu66hfuhLHE+fhdOLvOJs4GbV+v8B38SAELnwN&#10;wQtfRuiCFxE5bwCi5z2N6PmPI2rh/bjgN1Tcq/LeNSK74aixfEN6BlTnLKjlNgALIfTezL9BRgi1&#10;P7Rso3slcLhbMAzofWJE20yo/2WKU2WLcTRlKo4nz0GK91yEuW+Bt7uNuuxKyF8pfkz3yPe7YeMG&#10;wav2Xj5kPLcIUXjR8ZOwI85k/mS+daHjuZ6U4YB5QIIhLzt7+ogv/AMTk1B78RJqKB/24lrVfEmk&#10;vM5c6B4aQfn6iC/51RxNCE5NQ+WlK8R17b8MlMXw4YWl4gu+mkuUn8AVITLglIX82TWHRagZ5t4k&#10;5upMibPZGw1zC/Mlu7c/VH0YR5tbUFRbi7jcPBSclELm8nVkKDlYRkdfFzLkMpZfaEFKcSlqT566&#10;6QkDRnpGpuhH8DJzL+fBfC/zMw9AyP2Q63OzPBihb58GSjf6HUH3mH+zyE72ZMcf7LAoRRLZeaLP&#10;feNx172LhLDm1vuWottD8/HEqD0ipCWHtlSKazoCi27YQ5csJvoz+LNiJyWUnuxYZPdhyDx8oE8I&#10;RmDBnT7R3ed/xZPdXGs8Me8AHl28De86rMOQkNkYEjZD5CuHo2WR3Vs2G/HYQmO996s/XCyHIV2p&#10;FprJIrsv/JbgS/85+Nl1Ccz86P1Odhm/x9lmlEV2L83c3e4aGvDztRXPThnGVV+4WLn88nqHUIjs&#10;Hlu0HU/pEdld71nz9oEz/ly4WGUI3M56spOPv1no92QnhYsVIru3topjlL+JgbPN8e70rdjuHAkr&#10;zzg4ekSTLRgKV7KfGS4uZEO7eAs7mj3gfPTRR2pbWoZsHwr+IduQQ9RZeYdghqED3py+Ey/PNMaL&#10;s3fihfnL8Y31dozyWInhvnMx3Gcevqb0K/+5+CxoFrWdRXhh1kL0up9Fdtp1zLieyI49871A93bv&#10;u2vR88HpuOO+GbjnXg5zO0uk9/SZinvv+w339v2V8Avuu28MfvrZCA6O6XB2YfvZj8ov8bEumJf5&#10;PtkeYv5lnkxlXiE+ZXhFRcOBOJQn64VQnmztzZs3i6/7+XzZc5DE9yyG8CIuZ671QUXjOcHJSn4W&#10;HE32LnuqkXlZzc9kQ9tSf4BF6zzYr5//2pBSdwz5p85q8bMEKjPlXXG2UdjXMkezLct8JvMk8xlv&#10;S8zJwVHqQ9RROVkgn15eLmxgmX95goL59mYnC3iigcuTUV6Bw2fOIp3uVXeiQBf6PirTtYtlbmae&#10;Zk947AWIv9ZnDv47PkrrDEf/2z3Z8Ydpn33xCdy8rBAca4W4HAu9Yrc/g3YiO5NISYSmEiY9b5aA&#10;l00jMcToIGzTnBGTZ9QuD30iO13cSHT3hok/tkS5/e0iu6P33y+82eU89hQMRv+nRXY3xksm8XjD&#10;KAKjDN2x3yccq9ZtpP5WN+Ft1MHTF4aByfjROkYIu174G0PE/qfRschulxDY+Ra6YrbzXrxn7IQX&#10;zOL15sHQiOz+y+FiTRNEe33LMAJjDD2wKyAF+3xj4O7mi2h7R8QfPEipPcLt7BFC8HZyghvxLnNv&#10;r169tPj43XcHi3tgsPDO3isAu31jMdbMF0N2+uIDA38VAlUIwGDDYNFOXjGOUYduftfYGwbx3lS/&#10;+xElfoeaMLDXA4eL1azvEkI7DYwJJojnNNeEYErLu4mL9iI+2wLxWbZwDzSCi68p3Lwt6B1kI0JT&#10;u3nvF8uacNbu+OCDD7Bs5UohXK8gG8/VP0A15uypAvGs4GR3/PTLz6JuZs2apTrfU/WhAHvycxM2&#10;sB0d7xsXp2UzyzhM3OwfFy/sY5mLlePbdj6+CEo/JLzBVqgm0mVO5DFu8XG4moslPmY7uZjKnX24&#10;FgVHjiKBuJb5WPbgmsLj1tkqe5M4Toxl03peWTmq6+sFH+ceVYXfu46trAtdzpbtZe4X8Dh6PUeG&#10;0RHZKQXqMjrDx/I29rLDnvFYZMf3o+RQfedog/lbhr7914eSs//XRHb8MchTzz8Fo2gjjM+egOfK&#10;BojwrfpENP9N3IyYShe9mrrgpebuwpOdLP6SweFgbxQS9kaYSNeQRHa9RajXKoIc8pVTvSK7Ggnt&#10;RHYXtAV0DPZudz0Pd7LI7mJAb5z3vx+1/kMQ7b4StlZ70JXaJXvV9nI/iBCylfKTBqOx4nEqSy91&#10;WThs7ZHj3f9auNhrPfWGi2WB3ZjLPTC09TY8fKEHuilEdlrPk+5DvXw98HE3OFYIPUWoU4IipLCW&#10;yE5fuNiG/wORnQL3nLwHg7Pew/y8eVifsh474nbQ79AYuyN2wzzUHObB5rAI2I+D7JnNzUVw9dNP&#10;P63F1RxxTOYzV09XWAfYYBvlMybzR7xU/BKeqXimHR49/Bj6Hu2Lu07fJYSF7EGP0eN8T3ommvq6&#10;KdAzYe93d5y5DfeeuAt9TtythfuO34OH6u/HU9WP4pnKxzGw7Bm8mfsavi/9HjOLZmLZoRXYlrAN&#10;2xO2Y2XGamxJ2IqDfhpxHEdbGztunODqnMoqBMbEEm96Ct6Vx5+Zq13IBl+8dImoG/bqJ3/IxzY0&#10;jy3wfpmrHQMDxTg2j5PznLFIiadrWloQRbbr9bjaPSpG4mqyocU4t4o7ZQGbZCtrc3XlufNILStD&#10;2akzattZw9XZYv6Z55yZy2SuPpRfiCOnTtE68Wd1tZjnZt7trM2sPlZVPk65vBxJjj3iH2k8Lz4m&#10;U9rOf4WrGUqu5vu5Oa7ma/89XP0/ILKjJ4YWSs4hJ8oHT9x7L+576CkkFdWhifacPHMG+4wNsWHD&#10;epyjhsEe6tQiO/mv7QptbERT4wksmL0Ev4yfBntvX3Tp3p06LPRjV1TQjfDPFdnJHS4plUR2HGZC&#10;GljUiOxC24ns1hqlY4NRLGyc0xEZX4iY+HQhsGsvsmvvye56IjsZkshuBtL2bUVBZBCS/iaRnRKd&#10;F9nt/1tEdg0RBuJ8TnVFdpXr/4TIjo4tVors1OVTiexCDXHCfBl8R70H39FfImD1UgS6OMPO3g6D&#10;3xuMzVs2I8jZEdlW++D6/TeI+D8Q2ckiSgaL7Erm/YjoYe/cWGR3+c+J7K6eDUHu1vblqKb2JS/n&#10;bZqBGCvTPyeyCzVA2fYpWnnL6JzI7hDGrfZViezoN4FkXLmagdw8X3h6siBMMrz5a3EWiDFYWHbX&#10;XXcJvPvuu7TfDZ7uzvB1c4Cfmz38Xe0Q7GqLMA9rhLlZIcbFAlGGK3Fo6xyUbJgqlY/aG6OUfnuZ&#10;RlNwPMdSeJZEm1x37L1O8VtV1ac+tAqRXQTi4rW9TcqIjtMJJy2EdvSOiOfthxAeV4YtpqFYZ5Qs&#10;3i1rDNOx3igBm43CsM3IH/us/FBUmour1yqRkuwJ/wA7+Ps7CjfTVlYH8NBDD4k6Eu57eSLA0wMO&#10;DrzPSkwecD1t376VDDdHIdaT32/sCnjQoEHiy7/JkyeL48ZRZ8na2lpd1wxX1USCEs7O9DtSfYXA&#10;17K0toI9/bY4NF5Uajpic/NRQp0kNvCLGpuQUFqOkhOnkZCTpx78T6YORCJ1VGLzCmi5AIdyctUk&#10;zxP17H7+CHv+OXESBVU1KK+rR7pqgEB0CLgjRJ0fzi+GrsdCPu60iA6LYqL+epP2MnjgpIo6XMVH&#10;j4tOVWcn7nU7OLwuQMuZ3BFT5yOr/f98J0UX1+8QXR+6IjuexP9ni+w0XN2hyK7meiK7dfRbXiNS&#10;9bZrG5HtPARRCx5Cgh7xUedEdt+g9aJGZCdBlX/rBlQn/YjwlZSXjhc4RvyCB9uJ7P46JAHbnxPZ&#10;qcRvdB7nxfd8NZ5FdsMUIrH/jMguZukDiJr/BAJWfopYJwN4OVli+rSpGDPmB3qvOyLOYRvCN36D&#10;8PnP07P6vxXZsTe//2uRnbYnO43Izs/dRltk52aGo/FzxTHyubq4QnVcavbynxfZXVmDswW/4Fyy&#10;JMRkNCb8isqoxQh32wAfEe7VHY6OjsQXzB02+OCDD9UcLUPiDuZq5ukD8He3UIM914W4GyPGYy1q&#10;oheiIfE34SmPr3WJfneNvp+Bw+pyefm3qvy9cr1y/XYkspPa2QgctnxLI7Kb8yiShPdKKY+QJQ9Q&#10;H2uT9r0r6+DaGpwrH4/G5G/QlPA9TiVOQ23iWsR4rkGY5y6EepogyGE3/C3M4G++D4E21tQ3doSP&#10;q4vwmjxwgGRLuHjwBAEL5SQBHHO1k7OT4FkerOB6mj17tqquVAI71Zf6PBhha20DDlcni+DtKB87&#10;b4KPr0jZRnP09BHehngQw1N43nEX3vBsia+Zn0PJ0C2/0IzyS1dVYXNaUdZyFZUXL+HwxcuovdCC&#10;+Jx8MSgfm8vIQyytM8fyMg84sEBNcDAdk0rb04jDOUwrr/P2vNIylB47oeZ7FtQXHjuJCrqmcgCC&#10;ubkz/MyQJwyqqF8RR9fkyQLll/X6BiBuBHGuKg9JdMfh3aX142fPaonsdLleul7n+Fw5wNARdI/5&#10;XxTZ3asU2d27VIS5fHrEPiGi+f8iO/3io45Edk/Nlerr8UWGGOywUYjs5Hz/ushO9uSmEdl95bsU&#10;33ouwJowM1gFkH1B77h7yRZzpXeMrUcgluz3xQuz9rS7hi7+V0R2SlxfZGf+t4rs2HudVD5JDHlr&#10;n6Xo8/ZWPDfTXhzLHh8HzLbAW3PMsMkhWIgMOJwrTzzLNh33H3T5WQrdQlzjxsf6E4Lh5hoqwB+3&#10;WXuGwNQtDLOMnfHa9F14dvYB0QYfn78XDy9di/cdd+LjgOXiucgeHWV8FiCJ7Ho/MFNRfg169V2C&#10;Hk8txKDfndqJ7J6ZfVDUfZ+3NqFnv0U6QkMd3L0Md9+zEPf0mYb7+v6EqX/sx37LOFhYB8HW3R8H&#10;fNywh+znPQG2sPJzhIMPhzx2kyZ2RnwjvsjnyQI75lZvb2FPM39aW1vC1NQYd999N1599VWxTRc8&#10;dmJne1BwrcTznIeKn1U4qEqZh2UP/LIg38bWFk6Uct+g/PwFlLZclriZILzrsYCuuQU1xN1ZFZWC&#10;U9kLXTRxLHNzDC3zOovnJK+yxGOUptM2RhrbtQS2mdn+PnbuPJJU/Cw8zZWUoUJcUzMxcTNgXudJ&#10;As7jUGUVkqkcfJ3rCdWVnC0vC/uZ+VgFeb/Es3QMbUsnzi6vqUFxeZlivzZ0+fpG6AxH/y+I7D7/&#10;/BPqU9ogOMYGcdnsya692O1mwQIdFtkFCJFdoF6RnYy3TTxhmeFxUyI72TuZWL6OwI7RkciOBUL/&#10;SyI7Fku9vysAm0OyYe3hh8WLFwtvo8zHNt7BmGkZiMEGQRhkHEt1phHZKevynwhJZGcB55IwhBbK&#10;IjvJeyI/U49iX/zuYo93jD3xgpkUBneAHhGhENlZhtA7978nsnvHxEeIIV8zjsZXhv4w9U+g93sg&#10;PSO2z4hrhM0scTKLI3U5mcdZucxsz9l5BojnauMdAiufUOzxDscO7zj8tscf7+7S8VbIbVK0S+1y&#10;y2Bvj7vi3VUhlVWeKXXu43qiu84I8rSP2UXcZCbCUMdlWyMm4yC8QswQf8gZ8ZmOCItzgBu9kzw8&#10;OVSmE7744nMsovbsSDYvc7D8oRl/sMdj3lKdWWLSlEn4aew4If7nds91amtrR8dJY9Z8nI2NDXG8&#10;5CmHJ+d1OVnieeZjDZezOI/HtJmTeV9YUjJya2uRVXcEVcRv5ZeuCD5mWzSxqERwsczHzMWc8noS&#10;pSnMvWKCnriLJ+vJlq47dQaHCopEBBPmx0OFxTh86jRxMfEzcRvbtfl19YL32YNPZybtGUqRnTRp&#10;3yrC1yeTfc4T68zHumHkGPq4UsnHIm3Hxwzm6gzUHjumDs/OHKrMTzcfDXi7bD8zlPs6ByVn/6+J&#10;7ExMTPDUwKdgFmGGP9Kn4eWiQbjt7O36hTT/TVxQiLJu0hva/6XIjkVvLKz7b4jsmgJuw2n/Z5Hn&#10;/jVC3baLZ/tQ//7wcHeEj8dupET9gVPlb6Op6l4qQ/f/E5Hdz5e64turPfFKQzfc29BFI7JTPk8G&#10;3Yd6+Xrg425wrJbITkDa/k8R2fVo6oG7Tt+NF8pfwPysBdgbag4HbwdRFrbrZK7+7bffiJ95Hvpu&#10;NVcbGBiI45y8HHEg+AD2hO4R5TeNMMX22O1Ylr4c3+eMwdMVz6B3Y2/NdXV/M52ox5uCKr/Oeptk&#10;Qd/dp+7Gw7WP4IWSF/Fu1rv4tfxXfJn4Fd7P+ACjE7/D9rgdsKR7tPW3xbjfx2HsuF9h7+wkuJrn&#10;oXmOme1hGzEfINUZO8R5/5P3RfhcR29Hwen29g5i/pltYRvibT6OuZfzUdrPbBPLY93M47LtLIPn&#10;rJmv2e72CQtHydFjSK+sRlXzZbJHJa6uJNuZt7ETFV2u5rFumauFvcq2s+DqPFQdOYbc0nIVVyts&#10;Z7KbUziUK3F1dmWl+HhdKcC/Efg4WWQnC+wqqW+RQXY4e7m9ke2sRGe5mlFBdnNhOd0PnfPf4up/&#10;kciOpXH6wrZeps0n0Xi0AJ++/SEGPj0YNSfPo5n2XKXjS0qLMXXqZOzZt4991rUT2LW1cZ689Qra&#10;Ll1GbmgixgwbA+eAIDz70ot4buBAocC+HrQr8N8QLrYjkZ0JnN3C1OFi1xhmYJ1xpl6RnVJIw+Fi&#10;E5NZZFfSTmSnxpVo1HivFyI7XYFZZ0R2h2ICUR7nfJPhYiVwuNcT0R2L7BLiE9qJ7HRFe50R2X3b&#10;GU92G8ejQr5vRarx6ieBRWly/TA04WI34EKYFAaXyykJAg3REmqEYxYr4PL9RwheMA1JNpbwJaJk&#10;7yIcStSDXuahjvbINN4B32+/RNTQIULoJiP+y8GIHvoucqeOQO2aSXRNSZgml1EbvH+SSrzG0Bxf&#10;Q9tqKFUK2xiyyI6FfPFfDNYS2CXQOovsXL9nkV0I/aQTqX1KoUpFuFIVpHUppKkUhlgViliFjkR2&#10;MrgMLLKLtTKDN9UHt/3OhovlttBCz7Bs+1Rxb3yPfK9y3pLIbju2z7fAqN/c9YvsJmeqRHaHqbyJ&#10;uHw5Dfn5gfD0YA8xPMAgGcuDB7+Hhx56GP0JrHiX3efzhDM/xwB3O0R5HECMxz7Eu5uhLHQ/jsbs&#10;x/FoC5yN2Iec7dNRsnEqKtbzc9Hcf8nGCTgRa0r1S/WlFtjdGG1tmnpmkV12bic92ekgOj6znchO&#10;hKQ2TMN6Wt9glIjNxsFE9hzGNpuuy2kOrl0tg7+fFWxt9uOll14SnXaGsamEH374QYjvuJ2LOvRw&#10;RFCwI0LD2IBzFNt27DDAgIHPY/qM6RjzwxhRz7/++qs4T42HH8IBK0uxj8EdIr7OrFmzMHToULHM&#10;HgRvu+02zF+wQHSwouhdkkidkcSiMpQ1nEccT8Czy13axga+6KjkFqDoxGnxJUFGbT3KTp5B3dkG&#10;IbSTSZkH/rOKS1BafxR5FVU4cq4JBYcPi3x43+GTp5BaVIzkoiIkltK1miRvdvx1YXFr513ri8l7&#10;9hxw4hR1bCSBnbKDou64tOt4SJA6D7xPcnPP5/IgCbvXZzf72udRpylD6sjI0N8h0kDfdUUZqdPH&#10;gzbK0LO6YO9CPAiidMHP1/r4U43Ijr+o+ueL7GRowsVKIjvJGJM82ZnT72M7HaNHKKMP1zaiIHAo&#10;IlY+itj5GtGODBbZZW97RhUuViMw0mA4GpKVIjsdtBJaNqPUbwTCFz2IeB2hneTJruNwsc2JQwlf&#10;0XJ7cZ+MS7TvcsJXItXdd+NwsRvE9o7CxbLITojE/IcieuG9OiKxhxA/n8VNfyVcLIvgJJFd5LIH&#10;EbLwefht+h6hruZYvnSRytOZOwJcbeG/fSJC57+IuLmPQwrtqynHnw4Xe0uXToWL/Y+K7AhKkZ3s&#10;eU2ZB4PDxUqe7Ky0PJ2xyE7yZKfxhMjCPBksFLzaCZFdjNlLWiI7tSCTBWZX1+Bs4c84l0L3xm2S&#10;2v2xuOmIcNsEXzdreKqE8Mwdd911J/HGg1i9egU8PLgf7SJ+qxwq1suD4O6AAI+9iPXehESvVUhQ&#10;IdlrCSoj5+Fs4hQhKLyYOJLqQWqTl6hdNfh8qhbZ6UIW2TVRO9UV2XGbvMShniOGo2LPa+JYXZEe&#10;QyOy0xEZClGuSmRX9psQ2V2kur6Q8B0aE3+h8k7EicRZqI1eCt+1o/HzvT3w0913YOvXQ+G/cxsC&#10;rA7A19UFH7z/PlavXSN5naW+C3uNNTYxE1zN7zHm2vG/jYOHm5sQ5TG4X+NB9cphQ/i4LVu34uWX&#10;XyHO5fN2w8jUTAu2Dk6Ut9QnYvAzYfDg0PLly/E+lcH8wAExaeAbESk80rGHnfILl5BaXK7xJJvJ&#10;A/38BV8WkvPykM4cSxyemF9AXFssXM0z/zDHVZ04Ib40rL58BQkFRahvaBATCnnE22V19UhhIRyt&#10;MxJpubDhnNYgRCGZmQxeVg46yPtlyAK7iqaLSKI+AvcjpIkL/bzHkAYMZO6T1+X9WcSdOYJD9Qnq&#10;+VglL8vnKvPQzq89lLwtBhfSM9SDDOrtOtdR4n9dZMceuDorspNFUrK4ThaY/VkovZAxtEV7tG+u&#10;lZSqt7WHUmT3qe9mfBQ8T0tYJIHFRtqCIyU+1yOyU4qQNCI7Zzw7U/89P7bQEO/aa4vsZGiHi9W9&#10;L1shzGovspPBYqblapHdMO9lmOC2Aob+B2Dv64w76V3PX3A7eAZg60F/vDNtK56fbX7T4scn5pnj&#10;RYMtWiK7G0NVr38hXOxTc1nMZSsEbBqRneQd7q67pTrgbT10RHai/Wm1H2s8M28bptgZdUpkp2y7&#10;uu2wI+gX2Ung3xGL7AbSs+S8Wfz2ynQjLLMJgaVPhJigZz7gAewePXoS1zxMfYgvxO+S4ebGKfGG&#10;G8OPnmko9uzxIZ4JgpFJBAxNI7DFPApz9wbj9Rk7hbfC52ZbUB1wW7JRiezW4H3H7fg4YJnOc5Lw&#10;WcBivDCLw8XO1Cq7jJ79FuO2QcvFfT4zS1M/XNfP0voglciOn8XtfTTPSQM5L963FHfdsxh33zsP&#10;9/SZiXvum4Y7HvgFf2yzxFRbA4xxX45fPJZgfcRemAVYwcHbGYsWL8Kob0fBWkzIewiO3muxX/Au&#10;27hPPvmkCO3Eg/uu/D4T4w/SQD8P8Mv2N4uw2Obm83T5eQ/lx2MXnLc0EaGZJOCQy6+88go2bd4M&#10;Z+ZsHz8k5OYRN18UEwX5R47QOnt0z0FKJk+U88R9NnE0rReWEC+XiomDdA5FRzydQrzCX6rnV1ai&#10;tukCjjS3ILuqWngFOlRSKiYIeKKfw7Eyj7J3uGTKM73qsPjan7/6L2QeVnExe7rVlyoF8sJTwMVL&#10;yKqsFl7mhI3K9i5xmy5XZgqbVIcfVct8fBqB+yAcwkYfN7LQTrn9RlysH5q+gYwb5fO/IbL7FO6e&#10;9giMtEfMISv9IjsOA6sIBdsZXC9crAwOxSmL7KLyOxLZueINkwA6viPvaywmkgRF+kJ7Xt+TnSn2&#10;pniqRHZJGGDKIi3NdW4ULpahJbJTXPc/gedZvGeaSuWU1xMlmKbgFeNYfLrTCwaBadhgtBu9e/fG&#10;V8O+hr2nH8y8IvCbZRheM4qSvNjpETv+t3AjT4QakV0oQgv3UTvUiLU6EtnpgsMGv2oSjSkHWGQe&#10;jOHDv1GL7DisqlJkpxToycv6y6dpdzfjye5V4yh8vNMXW4MyhUCOvZ2yGIxtu3lz5+Lh/v3xCGEZ&#10;2fReZPd5U5+KU+ZstueYvy3pHrZ5RGKDVzzWeyVhpU86frWMxIcGfnjTKBwvG8eJe25fZv3QFtm1&#10;vwcZ2p7rbrx+fRgihkNT55kiRgjudquwB2HJ9FwDzeDlbwkPb1t6VzkJMfsCel/JHMxYv3698BDE&#10;9nJ/wvc//QI770BYeATAxt1XcPPA5wdi+Yrl4vhHH31UzEfyshHZzUo+tmRBPHGxLh+bmZlhK9na&#10;fI0333oL+/YTb9MxQRER4gMz9syeWVEhxOzyRLhs4zI/izHpwkKk5OWjsLoGRdXV6v2lR48KDz1p&#10;RSWoOXUaxy80k12ci4zCIlQeOy4m+TPymNszBZ/nHT8t7N7ia5KneWEfKzhXhr6P1TjUbEVTM/UP&#10;itST9TIf6+O264E94HBfgcPD8rrM1yJPFfhjtT/Hw9q4uTyYvyUO/18U2T098GnsD96PJXFLMTjn&#10;Pdxx+i50YbHM3ynC+S/ieiK7PwUOISvCyErruiI7Xfxt4WI7wMnGnkJkdy7gbhz1exMZ7mMR5G4k&#10;vHm9+sogeLtbIthnLXISR6Kx6nFcqOlJ1+0qri2j7ngPuJym+2jp2iEMLnXTi22Xe2DVtV74ner5&#10;Nyq/sq5+utwN37T2xsBz3XFno0Jk93eD6kHvdtX12EPbLQ23YEjhEC2RHXvK3xO+B18UfNE+XKy+&#10;svJ1OrqWDOV5QnTGQj9OpW23n70dz1Y8h3Glv4lwrg4+DnDxdBWCsG07tqP/I/3xwCMP4udxP9N2&#10;F7h4uYgQsU5eTnDylmARYoFlqcswM3cmZuTMxMTiSRhWNgzPlzyPB+v70zXuQPem7upr/hVPkFrg&#10;e9OpA7WwTs++jtDtQlchtLul8RbcceZO3HviHvQ71k+g7/F+eLHqRUwomYClqUuxLXo7DgRbYvjo&#10;4cKjrOBqU1M1Xz/++OMqru6Pdz96F5ZBVjAOpz544D5RV19+9SXGjx8vjmXv8HwsO3/Rtp/3wPyA&#10;JKDT5ep9+/aJc5955hlxrtme3eIY38AgMU+cW1GJvMOHJa5m25nnoGWuFrZzkZg/Ts7NR255BcrJ&#10;zmauZNu5oKYGdWR/Z1dUofzoMRxruog0sq/Zdq49fUZEUMso4HCumWLbocP1wnsec7Va7N5JrmZx&#10;XsWFFuH9XbKd/zxX8zl8D1lkO/O6rm39T+Dqf7XITgjk2i4DV4/BeMNcvPnqEEQllqGZtl+hY9va&#10;LiE3Owkjh36Cbdu24vzlq7Rd3x/nTWdcvYrCxGxMGDMBx6gRsCc8ajs3/NOuwH+yyE7Z6TqKHCGy&#10;c4YHveA1IrtgGOyLxHqjJCGu68iTnVI8E5eQSAhDw7k8IYzR6w3ragxqfCRPdjcrsouPS0RKbAQK&#10;47xxPGq/lvips5A92WXHBmiJ7NjzVlx8AtJiw1AU64mj0ZZoiDT+j4jsjh5chvwtE1C8SQppWrJh&#10;vJQSOOUwpNXrJuHwmkmoWztZiN0YvF69bjKdNwWnXbehIXwfTkRbCFGVjHPh5qg7sBa2P30Gr8Uz&#10;EWtnLTyLsMhuxZLFCHJxROgeYziMHQnfUR8idPj7iBj+LiIJnIYTQr55BxnTvhFe87g8yrIx+Nnx&#10;PqWoTimyYxHb4bUT1eVWgr3jlc2VPNnFDn2XIKcSQr95D45jPqaOVhJar5TjIqraoRnluIx8XEM6&#10;tamEdm3sZkR27MnuZkV2/AxZZMd5scBOKYSURXbb5lloebJ7a2qOpp1MOoRfV7HIrpbeEWk4XBMO&#10;L6/99PuTvuBTg8nVnUPGhsAADCHz3t49Agfd42DpEg+zA76wO+iB5CAvVFNbrouxwZGYA9Q2zajN&#10;SuGDm0N3oWSLtsBRBre74/GmwDXtersZ/BWRXZRekZ0EFvRyusEkEmm56XQd1XukjZ5zGxnhCXZU&#10;T3aio/Hcc89pYfr06VRvLK7jd5k9wsKdcb6JveGVEsHxAI8jTKlz8txzA/Dd99+JDq0kLpYhiRu5&#10;cyl/RchhcubMmYNbb70Vo0aNwrJly8S1Zs2ahS+++ELE2Le1OwhnelY8wMBecRLLq5BeVYPqxnNI&#10;p86MNCCRjYLaI+CQdDygX3r+IpJKykRHhTss3AngTgYL6cQgBuXFkwd5ldXCHTFP1qdR56j6bAOd&#10;V4pq6vxUX7qC+OpalPKAxFUOG3tjkZ3c2SmlMuSdZC970uBG+84BdUwyMkSZGO32UycmKyeb2oA0&#10;AMGiN86H7zWnoBAZ1KHRHK/5EkCehFd3fNTH3Bg8gVFaVYViqg/2HpSTz9ehjp7iGM5fylueTKB1&#10;3kb7/ldEdiNGjBBt80+J7FhQdGELDh14V4R01RXesMguS/Zkp0dk1xz/NRq0PNnpoI1waROKAocj&#10;ZPED/z2R3cXlVBZ9IjsCbW+umYImOpYFWsrz1SK7gP+8yC582SMIXP4u0hzWwd12j/Co+fHHH8GL&#10;+mKhLhYI20Y8Oe9pxfU15bihyC7yd2x/V7/IbtodXbDvL4nsHkLMwn43LbJLmqcRCnI7U4rsLiqe&#10;pezRrinxB+SH3lhkp4sbiey4zYctehCRe1+itrqZ2oNGZCeEdiqRXUPRLzif8jWVbSTOJfyCssil&#10;CHDbJ75WE/xMmDNnFubOnQJPL3MC7fPcTVxujOgIcyREmCHWdwsSfDYiM3AF6hOX4VjiAhxPnI/j&#10;CQtwMnEW5TtW731oRHYdPIP5/RG9SL/Ijs9lT3619m8halEfUQfXF9np/D5YYMe/HaoDWWTXrMif&#10;cTHhO1yMnYIsgzH44/aumHZrd0y4vTfG3HMHtv48Bj6WB+BJ9cMhcFatXiV4dMWKFWquHj36WzGp&#10;4ufijBBHB7iZmsBq61Z420j91bffekuEe+dBiL17zQVny+cqsWrVGhgbm2DLli3iGgx+LhYWFsJz&#10;6ZatW/DlV19hz549YqAiJCZWhKxNraxBXE4eDhWWQHi7YZ4jjmJPNNmHpZCvZUePIpf4pvrMWRHS&#10;RhbZ8eBF0ekzKG48j3jiurqGRuI+HqSQ+I+RQfydVVyMpPwCFJxtFIMQMgd3RmQnOJo4vZJs1cTC&#10;YpGnkueuD41hz5DvLY2QT30H5lBRXubom+RgXfCAg3LQIZP5P5/6LrQt/RCLHlh00L5/0RH//6+G&#10;i737L4jsOitKuln8k0R2SujzZKcrMPzPiOwkgd1d91IZHpREdt94LceqEFNY+zti667tuO3224XI&#10;7qB3MNbaR+DV6YZ4bvb+jkV2fG1xfe3t/y2RnRS+VhKw3azITt1e6HqPLzDDy2u2YpLDThiHWbcX&#10;2Xmb4+PNhmqR3c3iabrmS9MccVu7cLEShMjura0YMMNOHD9gljk+X2iMbbbecPD0V4vBbG3tMXjw&#10;x3B1C6LnFi5+ky6uUdhnEYgt2zwInsQRPti0JRjPPDcB9/X7EX36jsW9/QgDf8dr0/YJD3lPz9F+&#10;hn+HyK471bFo4zMPivuV89YV2bEnO63ndK9GYHfH3dp1o1zv/cB0dB3wIYYdWIXPAxYSZuM7jwWY&#10;6bIOZn7WwqPd7Plz8dNPPwne3LRpkwifK3Mrf3HPnnIOegbB3CME22w8sdteEkHwpJB8HJ/H/TN5&#10;XYlhw4YJQR7nL3H0FiF85Gfz5ZdfCjH9m2++KYQEok/lH4CU8gqUcAgbtk1ZcEZcynaxZBtnI4Mn&#10;68n+rW++JDzK1p06jYqjx4RAnicKOKxNTnU1Ks80IKOiAuVk52aUlktiADpGTDhQPpmUD4eoSSNb&#10;nXmWBXNCYKfDxR2Bubv8Shty6o+oBXa6fHYjMAfKdj+Xi8tXf/KkxM96jv+r4OvlFlCdsjcCvjb1&#10;CfTa9wr8+0R2R9DcUouwcC/iYxdhNwiRHXGzq7clQhL2IZaFL7qCmL8ssrO+KZEde71iwQ4LlDaF&#10;OeBdE3e8aBpL57QXQCnFTvqgFNnpioB0RXZSPppr/NNEdgNVIjtOXzCNx6smIcLL38umMUJA9+V2&#10;dxgGJGOjoZn42NaV3vU2XkFYYuWLT3d4YpAJ1aHa256+/P/v8VdFdp7FvvjDtWORHYvNBpnE4EOT&#10;UMy3DYGdl7/Kk91sIVjb6xeDoWaS5zfZqx+3LaXYTlk+fe1On8hObmvaIjsvvGEUhq+3OWK3fxwc&#10;vDh0ueT1lMF2X4ijkwgZm2hrg1QbG2RaWiLAeDf22XphI/H0BuLphY6R+HKHqxBVfrLDB+8bBAhx&#10;na6Xws6isyK7/wSiCyTI63F5Ki932ZaIz3RCYIQt3D1tMfybr9txqBS5xl30aRw9fWHlE4adXrGY&#10;vscD6609xbP+7Mthwl7m49kToCXVp3Q+280a23n2rNmCc2VbmcEfkXN0F+6/8XWYz+XQ8AEhIdJE&#10;PXEwj0FncBh04uUU5icVf+STbczRV4qPHEVOSRmKqw+DvdMJniUk5mSj6NhxJBUVI6W0FEcuXhTj&#10;zpwvj3XnEN+zEJ692SSQrZt3/BTxqjRxL4vs9PGvLvi4yiutSCstk2zwG/CaPoh7Ut0Xlz27sBAV&#10;NYeFLctjyHxMR7brnwFfK7ewQFyv83lq7Pv9+/druFkX/wqR3RG0kn0fF+8v+FmIRwY8g4O+dtgV&#10;Y4hRRaNx16m7Oy2W+TdAV2Q3lu5LKQS7aSgEdgxZZJd3tbdej3OdEdmdOtUVR8/fpMjuYlccOd8D&#10;Dadvxdn0HjgTfBdqAt9FkudEBLibCM9nPM/m5WWK6KgFqKkYiZO1fXGGyqKL8tM9YdfYRQjmdLGV&#10;sOFqL6xuvQWrVFipAi8vb70Nc9vuxNiWbvjpclf8dKkrxl6S6ubHy90wjI55lsp5x39DZKfCLY29&#10;8fCRRzAqZzT2he0V9tTwEcOFwM0g1gAfl3zS+TDJN7iWGnycHpEde3B7K/ttLExbDItgC+IZN/Uc&#10;qCvZ87b+B7GbymgSZQLDaEPsiN+BtQlrsSRpCeanLsD8tAX4Ped3vJs1WHiefKnoZTxb/hz61/fH&#10;nWfuFJ7ydAWCf4vAToa4L51tMlroPjtRP9crD3sh5HfQgNKB+DD9A/yW9Bt2xu3EuOm/qnlVCeZT&#10;5k47X3uYRezGqrTVmJA6EXMj58I8xBw/TfoJzw54VhxrbGwM9urO/Pvcc7yNIXH2mDE/4sABSy2u&#10;5uh2PO/M57K3Wr5O3759Rert748E4ikWxSUQt6bnFyAjN09wNc/NMsdkFxXhKHE18y3vryDbVfIk&#10;K9nOScTVebW1SC8ne7m4GDWNjZIoT8XV6cT/hxvIrua5a7KfWWTHtrNSZKePm3XBtjOHoc+qOfyX&#10;bWeZqzNycoSTF8GlOscpz/uz4HwEV2dK8wX6jmkPDVdHRUVp8fO/L1xs21WcrS/G2G8+xkFHT5y6&#10;fIV926GNw8i2taA0Jx4jB7+Ijz/8GIGJmWikzfRP+5V/1EJwEReaGmCwyRgL5q/GhautIp9Wsf/6&#10;f9oV+M8V2bWxuEe9fhSVlVkIDOAve10wcOAAKcSTux/s3ZKw0TgC64xSVCIYWWSXpldkx+EgYxMS&#10;kJIehGttGVRnGs9Xai9YCpGdUvjDXsHYs5taZBcRhMRYbU9zsQQW2h2KCcaRKGtJAMfCJ5X4qV0a&#10;YaiCvL4LpyN3oybGETnRfkiOjaH8kgQSKN/kuDhkxISjKMYbR6Os6HgjnKdzlDgbuQehDp4YPt4d&#10;H01MxMcTEkU6RIUvxgfhp9+MkBoUQ2U8qC3QIrBw64TbGpTvnY2q3YxZAtW8vGc2pbNQazQThfN+&#10;ROmc9iia9xPSF41DvcMuHIlwQEWMC8pjXQmcuuBIpAMqD+6E07Qf4LtuEaIdrOGtEtmtXrxQiO5c&#10;F/yO8HljkTRnNFIIqYQ0VZo651skzx2FAno+h83moHoPg8smlbFm9xzUmswSYjulQFLrWa6diLJF&#10;v+gtP6Nw2rdI++UzpP3M+FSkqT9/LtLYcUPhNnUscsPDkXqoABG5lWqEqxCVSy/3kiycOpeHq225&#10;9DtOQ2tbKiFFpFfOxiJ920wUbZilhcKNEnj50JaFiLLeJwx+JihZZBdluw8ZW+ahct9iNEYY40yU&#10;Ec4KGAo0EC6EG6Jkx1SUbxgvxIbsXZBTEcp3w3TEb92KbfP3YtRvznhvciLenpJBSMdbBE7fnZKM&#10;8as9cbGtHs3N6cjJCYGH50GYmRlj7969wph2c/eGs3sg7Nxjsd08FJv2xmL13kOYb5COURP3YMP6&#10;AyiODcOxaEucjjIlmKgFdtzOWkJ3oVSPyE54EvxTIjult8BYqudDyM6Not9lEhlIKQLK36qAKkSs&#10;7nYW2YXFlmKLabBaZLeaBXbiHSOFjt1gEoG0XH6uLLKTrslCu9bWbHh6spc59hTEz04D4UWIDLXw&#10;CB8kJnqjsfGQKGcrv4uulVDn3lyEmxXn0nHu7k4IDvFFQnwUAgJ9xHZZXLd27VrhCYcHG9547XV8&#10;O2qU2K4Ed3b4a/9tBgaw9/ZBWUMjdRyuia/pxBd1l1tRcu480kpKqJOSLb52L7vQLER2mUeOCy85&#10;0lcGrMLPRCp1ErJKSpGSn4+C6hoB3s+dkLTiEpRT/nUtl5FIHZz8U2dEPuzFjjs38lf2HUHsp+P4&#10;WO4QlV28JAYjpIkJ7uAweCJf6uzIYjXufOVR+fV1VAppO7vgFRPptJ/By1V1dUIE92c6TkpwGfiL&#10;BOVXCcKT0NFjyCmvRHndUepEUkdSlFs6ntOOvjT494WLlbm643CxNbWyyI6FQpJYSBs621lk17wZ&#10;qVZvI2IRe7jSFiHFzr8fmVufEiK7S3HD1YInpRhNO1ysDoTIbiOKgr4WIh5dkZ0ULrZjkd1fBYvs&#10;TqeOQGvTMrpXFgvR/XKZBGiZ7//aOlyq/l2Im1hIeIlwmT1/EXidxXMX/b8WYjoOD6tVflq/kchO&#10;yrNj8Z0ssgtZ/gS8Vn6OBMft2LF+uQjLNXHCb/Bzs0WI7RaEbBiG6PlPCJEUX1eJ5LWP4Jq4vr78&#10;WWQ3GdvefRDT7uyCmbewuE7CzFu7im37htEzjpqoFtnpig1ZZBe/5H5xLfn6QqzFy/MfQNSi+1Bj&#10;9w61kVG4mDAcF+l8rntOW+JH4FzQMIQv7oPoBQ9Qm3qoHSIX9cMpn0/FuRzmtx2oDOcTfkB+yHIt&#10;kR2/nwPczVAfN5fOZfEXIXEEpRrwdr6vErNBotzK58dgsVnEyseQFTAUuLKV2sUWarsbCarfCbeV&#10;q+twpnAcGpJHizCxRxIXIcptlSiL9P7nr+6ZR2wRFmaBpCQTJCfvImxHSupaXG6yxuXjO3EqaTLO&#10;JE5AY+KvOJ/4o7inpoQxAhcSvqfy6m9D1xPZJc3hlMWefdDk/5UQ1GmdH88iw5GoP/guYhbeJ56Z&#10;bh6MG4aLvY7I7lLcdzgXMBb+f7yH6bdRG+vVFdN7d8Pvt/bAL3fdBquli4U3O+boDz/8gHj0NSEg&#10;VXO1uyv8XJ2EuM5+6SIsHPw2hvXrA4c1K4Xozpv6Yl5Uz9ocr+FeeRBo586dYrKeeVrmaqUIkt3p&#10;j/x2FL766it6XtR2wsJRUH8UmUdPIKnyMKqaLiK5oBDZZaXiK73sw7WousxhZJuRq/oaML2wCBnE&#10;ybIYnj3K8STBofJyJOXlo+LIEeI6ybAXYWkov8LaI6g+fwFZx04gv6lZDCro42UNmL8loTwfK03g&#10;t6LsbANS2bMe5S9zswYazlYOKshg3uTy5hazJ748ZLNHPhXf8xd/7DFHcLeeczXg/LMoL8aN+Tw7&#10;LxflPEhD9XKI643D6VA/p7N9gX+PyI55mT1Rc9qByM4lAmvXqER29ywCi5huRmSnDVs88Rc92f0Z&#10;sLCKIa9LIrudGLBjDT713YCPgmfjg7CpAh8yQuX0d8IfhGlS2FiF6O4zv8V4dups9HpwKm7vs0Dg&#10;jj6LCAtwW99Z6Png7+g9cBoGTTfHM3NN8CSL5eYzaFmFxxZvwLsOazAkZJY6XxkfhChFdtr3w9Af&#10;LlaC5DFtOXo/MA0vzVmMUR4rsCFgNxy8XIQXkUGDXgWHsLb0CMEMEz+8Mn0vBs60wjOUpxboucri&#10;NH1l0BcuVgshM+je5mJI8Lz2CFqCT3224WWjLXiMnoWuyI6vye2KhVvPzLJTQbt8L05zxB0vrqH7&#10;XyrapBK30rYe9y/EfW9vxaDfXUR9cV4ynpxrTvW/CSPsLTCR+i4mYbY6IjtHLPeywMebDPDsnD10&#10;jiW1IUuqD0UqYEVlbS/q5LIPmEnl/NEctz6xDHfcy89oqXguMm6/dyn6vrUZz09nL3aWeHmmGZaa&#10;e8LeM4De8zyWJYns3Nz9cdA+BKvX2mLlalesXOWOFau88flXO3F3n98JMyTcO4swh57/PAK3x3m4&#10;/bmleJHyZ4Gdbjn1hYtVYkjITHzuvwwvzlxCbUm/mLTHg4vw0h9OlDf/riXIYlJuOy//7og+b27U&#10;Ey5WrgdlftxuWZC4kiBt6/HgNPT9cgy+cFiJTwIX4CNqU58HzsZ3ngsxz2ML9gVxKHUXzJo9S8Wf&#10;r2HHzh1Ubxq+PejuhzX7PfG7qTden74TY9fvx0GvIHAoXsmzndQXkiGHgZXBArtJkyap8n+D8CZW&#10;r16jdQzb2j179hTLbn5+iCNeKms4h7SKKhQdP4G8unrhBSclvxApZLOyp5pqFsWdOSs80aZn5yC7&#10;mPhbxW3CnmY+Jv5JJf4pPlwnwtTJQja2p7MryH48exZl55pw6NhJwbVCZKfFyQSeNGDobC8hsO1d&#10;SmXJqqwUdqk+PtOA92sfI/UlMqnsVDbiZ+bpdPkeqIy8zsdI3ufae6BT56Nnmz7I1ysn+zw9Pw85&#10;paVUF7mK6+jHv09kxziCM2erBB9Lnuw+o/ZFfXbPgwhNOIDYPBO14EWGrhCmM+iMyI6hV2SXv12I&#10;qVhEZRLvhOEHXPGKaQie1yOi0ue9Tgn2grc5yhOhhfsRWWCCqAJTROYbi2UWQO1J8aIyeAkxlq7g&#10;632DcMxeZo0tn/+K0IGvo+iRx1H88ONaadwzL2PjmPn4ZHuI1nX/CpQCLxb9saDuJdNovEx1KOM1&#10;uq+RNl742ZHKvycYbxhF4qttLjDxT8AmQ1MhsmPRL3tqm2cTLLyccahSWWR3I3Hb/xXYs96rxnF4&#10;Z1cUBhtEYvAuAqXvqtKPd3riJxMzeBYG0/My12pj4QW74Vnkheku1njfyJHaSJiom0FmUXjZhBFB&#10;28Ix2Mgfv+4Pgql/HBw9fYTIbvqsOfS+prbhGoovWKhoEosXuZ6pjXGqQQJeEM9Aah+65ef298Ve&#10;Z/gWuVGZ2DsbQRFulduYZ6EfpthZURnd8N4uf0wydRPPxdbJRQi32Iudj6srwhwdkWhkhKzly5C3&#10;ZDGKFy1E/dzZOPD5N5i8bB/eMQzB24ah9KzDqc6iRQhcFtZxqOCXRDnZs2H7Mt4IssguKr+9yE5f&#10;KNg/8z6Qw9C2O1evgHeXeA/F5exDcMJeePgfgLsnT9Br+FQND1fxkZg59WdWukTiR8toauv+mGoZ&#10;AhPPcBEe35l+B3yMNIYtn6vhWYaJkTFGjhip4mMJ8+fPF57fuV9rb28vorz88OMPgt89QkKQVlWN&#10;/OMnBR9XsNf20nIcIh5OItuYPcFWnzqDKrJT2Sbm8eqMPLL3mHtpme1W5hw+lsXzVWRXl586JT4u&#10;Z1uUBfGZlVUiugtP1uecOov8hvMov6ri4w74Vxc8uV8uxtub6NqFdF19XKbPhtaAOZDHuoVIv0QS&#10;6gm7NTcXWdSP4PvoLNfqgm1ntqGV1+fr8TUq2ZNQDvF/USFtu375dHla9mTHNidDzdMqrv7ni+x4&#10;jLte2M/syZFFds8+9yy1ZRfhHevnnJ9x78l7JcFLsySG+VsFOv8FsMjuxeYe+O5qDxG+9GbwC2Fs&#10;S1chGPuN6kMNyldennyhCwzPdUfedTzZnTnaBRdquuCiDi4c7iIEeCyyO3auG+ro2NqLLLbrisMq&#10;8HLdha6ov9AN9bS/vqm7wLFzPXDqWC+cq7gF5zN64WzcPTgc/RHivafC30MW2TnDw2c7wuMmUr/8&#10;E5QfvxeVdC1GxWkJvHzofC+YNXbF8ss9sEIFXmYsu9IT0y/fgp9bbseYS3cIfK/CmJY78N2lO/EN&#10;4ZPmnviipQe+pePHXO4uBHbfXemBL9tuw9NNPXD7OZXI7j8ltNOBsu32OdEHbxe9i8U5S2AVaClE&#10;dsNGDcP+4ANYnrQSb5e9i9vP3oYe53ugJ9WrErytO9U7h6HVvYYM3terqSd6Uz32PNdTCN260nOT&#10;93EeHL6VhXwP1T2M4RnfYFPsJlgH2GDlypWCK1w8nWHrb4NtMdswM202JudMxm/5v+H7su8xuORd&#10;PFPxDB6ufRj96/qj39EHcA/9TllUx57gOMRz73O9xXW7KULk6gW1Sb3b1eBy3yAPQrvQsH/Xc6Xy&#10;cX3dfvpOUVfvlQ7G/EPz6f1kDkcfRxEGlsWRHBL2oK8tbP0Owsb/IHZFGWJ6xkx8Xv65EB1+nv85&#10;Viatwt7QfeJY+Rw5lKwrvfPc3KQIOczFFhYWGDt2rBZXT5kyRQjteD8ft2LlCnz0ycdkh3vANSAA&#10;ccS7JWcakE6cWkI8y5Fb0nlOOS9fcHX5seM4Qhwcz+I7nnvmceziEuIhsqNVXM1z1cnEf2XnzqOC&#10;bOTU/ALBUzxXnFJUjMMtlwVXFzQ2IevkGbXtLD4U7wxXEyTb+SIO8cfrWdqcJkEad26/XQLzIPNl&#10;aq5k+7O9LMayKc0pKpK4WocrOw/9XM1j+5VHjyKF6ixXzInfHFfLnuxkrv6XiexagbYrCPF2xrzf&#10;J6K8uhYX2yQRHe0gXMaJ6mws+20Y7uzRC58O/xF7DnpQRVXi8jWlzO4qzpyswW5TEwx45RP4R6QJ&#10;j3cssNMW4+n/U3ZwfvnHiex4MkAS12mL7I7Q+mmkp8WKTo5GZOcLB7c4bDIOESEc24vsCtBOZKdC&#10;SloYrrUdojrTiHLUAp3riOxu5MkuNiFVpKmx4aiLthGit4vhu9BM4BCeyrQ5jEOnGkopbZPRFG6G&#10;45EHUR7ujvzIYGRHhSMnMgzZgV7IdrNBvst+lDiboM55C045rSGs1sJJpw1IMt6F5T+sxYIfjLCQ&#10;wKkEYyz+YStW/TQb5X5uOB3R3tsel5mFdly2SyEMXt4llqVttOy+FcEj3hbe3nQRNvw9uH33KQot&#10;dqE0zBuZMQHIjA3GodhAQhCKI71R7m6J6J1rELnXAGFOtmLC8uOPP8aaRQuQcHA/Eg1X4YKfGa4F&#10;GXWIK8Gq8nGZCHIZr4UY4arvDuENrULPM+SUvdgljf0MUXrKz0j5+VMcXT0F9asnqVG3arJIS9fN&#10;Quy27Vg8fjlGTzTFZ1MPqvHp7xK+nHoA01bbwDsiEYeK2GNIJrKKMpFdlIHsQnpBpmdgz0ojWCwz&#10;w/6luynVYD9ts1pmBKcte+FzkCeBJeOTX3o8Oetv5wifHbuQar8XjQX+aCz0xMlUWxyN2UvYjeMx&#10;ZkLUlmX8O3K2jSdM0MKh7X8g3GAjtiwywHfjzfHpJD8MmRyMIVMC8eHkQHw82RdDp3nAxCkWpTU5&#10;yMkJhqeHLTw8HDHmh+/FgDT/9uw94rB1XyRWmKRg2B/O+GySJ+UTSAjDsIlOWL/ODqUxYTgVvU+r&#10;fbGQ9EK4AU67rBFCSOXzEc+IULJp4l8Q2cXR7zoFDQ0pSD8URb/HJCF+ZSh/qwI3FNmFqEV2LLCT&#10;RHYZQtS7ySQA6bmJZHylKsrAYl26broLEhN9qd44HIijCg4IC/dFWnokTp0uoTLW0Lm5oqxtSKTz&#10;iPQyHOk8D3h6miM42B6paSGorS/E6TP1RIDh1A4kF8ncHvr06SNCzfGy/AUmL7NbfXbty5P7344e&#10;jc1bt8LR0xPWPr4oajwvvM/InYniK22iA8IebzKqDyOtpha5tMzb2MVuNhF2ZlUNskXM/FwkkSHP&#10;X/zlHT2G4pOnxDb+cp8nB/KqqlF1/gJqW64gs/4ooguKhCc75fU6hmrygDpA3Bni69dQR6u4ljpg&#10;6s4IdxhkaDoK3FmprqsTrnaVHQb2XMedDN4vOjeqDgWnvJ5KKFJ5/+Ht13exK4nj9EEI7BQiO86P&#10;PdllFlLHMDMHqYey6bm2z5sHQ8RXDuK60n5dkR0PQkgiu3/2IIR+kZ3kyY5Fdq03K7Jr2YwU67cR&#10;zp7K5ik9jD2k15OdLLST0ZgyXPIUp3UdFfSI7JQezG7kye7PQhaJscjrbMoItDZS+S7RvV7ZJAmJ&#10;qEzNJ5ahNmMcjqT+irqg4Tji8D6OEY6K9D0cdXxPpMftP0Dd/sFgwSF7bZPLzmDR1o1EdiywE9DZ&#10;LkMS2X2HoOVPw2nlSEQ5mWLb+pXCoweHIQ1wM0eo9WIkmH6NXONXUWj0AgqMnido0lLzl9qLq1S4&#10;FD8S16J/gc+sl3Fg1JOwHvEUrL95mkApLR/49kmELX2DumI/U1kkL2i6IjvOu9B0oLhekaF03UJK&#10;CynNN34eOVav4ljCaDSXTsTFsvGECbhQ/ptIL5ZOwLnc35Dp8h5ynD5EjuOQdshy+QBnMn+mY8ej&#10;IW2k8I4okDxciLqakobjvNqTnbUQ2S1evJje8yyy243DcYvQmPgTziaOw9mkCTiTOF6B33Aufjzy&#10;9rxN7flBauPaz1A8xy2DgAsWZDbsR2vrPvoN7aL2qxKctVF61QDHChaiPnkeSiMWIyvCAIHuZrCz&#10;Mcfq1avp90d9B/r9hYeboq7+IK5cdcLVqwdx9Zo19X33UrsjDk4fgwtJLBrU1Kvub6kj3Ehkxx4C&#10;s7c/jYuhQ9sJOnmdvRweOUhteEFfOkcS2SXM0a6H64vs2JPdar0iO24rV2K/R6XFCEy9twtm3toF&#10;s3oSVN4Sp97WAztHDkfgvj3wc+Uw7TxwwIJE9hbrDP8Ad6SnRiM7MRxmC2fi2/tux7g7b8Gvd94K&#10;s29H4MDsGQizOoAQZ3sEeDgjMSFS4njhbVbiYeZpDiU7YuQIGBgYqLcruZon+CdMnIgPh3yImbNm&#10;CZf6fpGRyD16nPj3KvFgmxDFp9cdIV69hMzDh1FwtkEMABQS1yaVVyCxtBQlp88gt7paDDLwJH1e&#10;WRkS8/JRf4G/yM9BSjYL7LKQmZeHvIpKlB0/gXzKM6OmDiUXWoRb/PacTFB5swC5IEbfk8DHtIFD&#10;votBCOL1auojpLJAjjlawcsa8DYqD4sE6drMeVpe5Yg3s7KzUUk8z4K6UupDyHxfRPeVX1KC3KJi&#10;ZNI96J4rzhfrWcjNzUc+9Te4DJkyz7MIX/Cy9jnMuTwgk1dWIbwL5ZaWCe95vP1GInjGv0tkJ6Nj&#10;kd2aDkV2e29KZMcCu/+GyE4IthTrT8y1xGOLtmHgziX43H8JPgkdh48ixmAIgVM1wn/Gh2GTIUR2&#10;hA/CWPwmCe0+C5iPZ2f9jG7PfIIejw9Dj8cYX6PHUx/h5XG/4OU/RuDV+SPxhcVcfGw1HUNspqnA&#10;ywTr6Xj/4B/42HcmhoTM0BI3CfwFkZ0EFtnNwKuzluIHl9XY4rsXzp6u6N//IXqnSF8P77YJxItf&#10;rcZTQ3fhsWEmeHTYbjUeGW6Kh0cY47nJ1mpPfLp4Yt7e64rsPgpagDdsl+NNy43tcWAL3jE3xfMb&#10;jfDEAtN2nvKemW2DZ8lOfmikkSiLsmwyHif0e28b+ry5GffqgLexB7X+H+7E41+b4blfrIRHOxbm&#10;vTjNAc/PsMQz87dhtK0VJtsbwzTECWt2bBQiOxdPd+wPcMFKDyt8tWErBs3aildmGlBqoJ3ONMLL&#10;M/bg+Vn7hYhNt/wvzrDB7a/NRe8Hp+Cu+6bh7j5zcOe9C+nZsNhuKW6/by76v0l9pj/M8PlSc4zd&#10;cAAG1m5iYpg9ptrbO8HdzQ8OjlGYNHUf7uv3E+7tO06Ebr73vomUHwvflgpBmixKU+L2e5bhtgGr&#10;hcc/uVxKb4oakd0OPSK7mfg0YBE+OrACj46ahd79qOw6+TO6P7CQ6tNJ9buWIdfBQQz6nT3ZbUbP&#10;+2WRnS6U+bHIjgV2GpFd9/5T8fkuA3zhuwIfB88RZRsSMh1fBMzBWL8V2BCyG1b+dtS2mZ950J4/&#10;UpNs6aTESKQRRwfGJ+P9P9aLcLns0e/TlbZYsM8bO+z8YeMVQud6ICYmDH5+0ke6goNVQjv+0n7C&#10;hAmYPHmyWJeEjzIkjmbP8J9++imGDBkiBHsufv6IKSwWg/gsdmfkn25A8dlzyD1+EtmEsubLxN3E&#10;jbVHEJ9XgILDdag60yB5eyduyc4vQBZPNpCdnFNZI4R4zNuM/PJyZFdVoeb8eSQQt3Iod7bFS6kv&#10;0F4Irz3JL7zAc0ooo+OrLl0lW/24EAxIk/oSv2l4TsVrxMGFxSU4RNfXta/5vNJqsmepzJWHa5HJ&#10;fQk+LzcHFYdrRKi6gqJClcdZHTtZxaPs8a64rFR7nx6I6xH/8+RKcnYujp9vEpMsldTvEdfUcw7j&#10;3ymyq8eZhgqymWWR3eeivbl52iMk3lIK36glePlzohqNyC64g3CxktcwveFi2VsZgT1ruRX7Y15w&#10;KN408cYLZnE6AjQlWASl3Cfl/5pJMFbHRIiwoj5FrlrwKvLE7qxojHBg4VoUnS+LlKR83jCMwXcb&#10;vDBp0ias+3YWzIZNwO6hE7TSrSOmYcIsU7y9S7+I8K+CvbN9YB6C8fTOnurmosY014PYneYP25Ik&#10;fGnlj7cNQzBlnw8sfUKxdZexWmRn4ROB2bZh+MAgQCGySxGCsX+CyO51I6rjFQ5YOGUT1o5fjTUT&#10;CJSuppTXV01ehDULpiE13Qnxudptk4WSgYUHsT1kL2a7WFC9OGnVkYCrM6bY2GHmXltY+PJ72UuI&#10;7KbNngMbb3/MMLTAVzts8b6RF94z9KbUj1JfvLeL4Yd3jILwunG4ELKJULs65WeR3ed73OBX4I/Y&#10;XAshDOPwp0Jwx2XM343APA+sd7XG1P3O+J04Yrd3JOy9/DF12gyMGTNGCOzCd+9GEv0eE7/5BmHP&#10;D0TUgOcQ+9yzSH/qCTi/+h6mLLXUad8yNNtkT3yMjn8n7SGL7CL1iOwY0fnaQruO3gf6wsXK26RU&#10;n8hO+q2r1xVgr5pcn/xe8vCzhrunneBgdw8eo44hRCMtPQrJafHYF8ieHF3xpmEEXjWOEd79pliF&#10;YodPHPb7hsHW2w/xaani2AS2mxU2s5GhoXgO69auU29j3ud24ujI9rW7EDk9N3AA2dee1Ia8EUXc&#10;yR9zVxLfMicz+AO1SrJrM2trkVFdi0Nk65Y3XUAK2b7JxN3FxNHsiZY/KmfPN/zheBKlpWRTM5/H&#10;k60qIrgQ9+RVVqLg2HGxvbjpIgqbmqUJeOZjFffqhpnThRDY0TnVxMfp5ZWS0E/vmDLzZce2J3Ng&#10;dV0tUomDK2vrxdgxb8srLEBxRYWwa3MLC5FL5ZfPYVuWoeZ8OregpFjVH9BA+kBN+/oi+ouKjzPJ&#10;Dq87cULVR9A+VwaXRXA4XU+MaxP+/eFiJbTiBHG1JLJjL03cFq0DrDEua5wQJAkhDuF/QWTXs6kL&#10;nmvphaGtt+Kbq70w4lrvTmPUtZ744XJ3TLzcAzMvdce85m6ErlpYfKErLM53R8HVnnpFdiyQO3a6&#10;K84cb4/TJ7ri1MmuOHmKQMecPKMfZ070wKmKHjhbxugl0FjaC2fSu+N4VBe0ZPfG5eKnUJ02FuG+&#10;a+DjcUAS2Xk4w91vKwITf0F6/WBknL4bGQ1dkNFI4FS1HNHSA6tPdcHU813wuwry8iQq/6cNXfHk&#10;sS54+KQ2HjkhpQ8S+hMeP9sNr13ujTcv9cRbl3rg9cu98NKVW9GvqbsQO/5ftiVl273/6P34OOcT&#10;rDm0BjYBNkJk99W3X8Ek0hQTEybjlYJX8OCRfniovh8er+mPxw8/RCmjv9jW5+TduLXhFnS7oF98&#10;1qvxFjxw5AE8Uf04Hqt+DH2P9UWv873Fvp7ne4p9r1W8KjzmfZv5nRB/sZe1OcvnCm/mrh6u2BOy&#10;B7OTZ2Fk/ggqz6t4vuQFPFf+HB47/BjuO3Efbmm8VQj2dK8tQxa9XVf8Ru2xcyK7jq/zH4eqjFzX&#10;QpRY3x+fFn6KBRnzsTlpC7bHb8fGlI1YkDwf09KmYcqhKZicORXf5X2PQVRvD9Y/JISHjxx+FJ/n&#10;f4F5mfOwKWkTNqRswJKExVgUvwirw9fA1t9W8DG/+9hDKUc2mjVrlliXuZrDzJqamop1trO79+hO&#10;XO0h+sD+sQmCR5mrq1R8nXPyNEoam5B79Jjgap6Drm65hNTqGuHkpaD+CCrIBs6qqhFiu0MceY24&#10;qICF83Q+e55luzo1Mxv5lRXIqauX5p2bLyH/3AXBu1pcrYeflZAEdpLtnE0cy/0AyfbU5WttrtQF&#10;n1NOdnxmfh4qKB8W1/G27Byym2tqBFdnEU/nE3fLdrIuVzOKy8okLlWtS2CRnfb1lVzNZT7e2Ej5&#10;Zqv360IfV/+LwsXq/kkiura2ZljsMYWvpw8uXmzWFsa1XcOVpnoE2e/Ay4/2Q4+u3dG1590YOWYy&#10;dhrugYmpGTXc3TA1McXSebNxx+33YMbyXTjeDCGya9PkJP3xqs4m/tOuwH+ayI6/umfoE9mdRHp6&#10;tBhg0yey22CUjHXGmQqRnf5wsTHxaYiKP4QkMgqutWVR3hpxjBpXY1DtswHFGyXPXyysK2dvYBsm&#10;oGzjRGRvYZHdJhRH+CItJgqJcbHtcCgmUHia47Cdx+yX44Tdcpw8uAIn7Ri0TOkJXqZt6n1i/3Ic&#10;t1uNGoetKLHfhTyHPchxNEe+w17k7d2I3M3s6ewPFG38HSUbJwkhYHtMQvaCCfD9Zjj8hn+rg9Hw&#10;HjESLt99iXMexmgKN9ERQGk86zWFS1B6yZPR4rkFod+8g/ivBhPeVYGXByNy2IdwG/0VcvfvQV5E&#10;GBJj4xAfl0Ago4rAosF8T3uEmmxFiPVeBLo4gD20zZ07F7t3bEO8nQVijVfgdJApmqgsTeEq8LLW&#10;uv6yNdO+ywE7ULh5fDuRnRBx0fOsXTcJqb98htihUpmViCOk/vQZ6tZMRs3aSYSJWihcPxfh23dj&#10;5ngDfDXBF+9OSSQkCLwzVcL7U6IwfmU81honYINxFDi06AbjSOF1cSOlKw0SMXSCFz6fEILPxxMo&#10;/YyXCV9OCMTw8R5YtD4cNg4RRFYe+OOPP/D111+LZUcHfxjtckOgfzS9Nk4C16pw4UQaTpeF4kxZ&#10;EBrK/NFY4o3qKGNUh27XwQ5UhJqgINwFzpYOWLbODrM3BGLmBg61kgxD+t3M3eyD5TtdkJJbRB0Z&#10;/vLbESbGuzBp0gT88MMYbNiwHs4eAdiyJwSjZzvjk8le+HBKED6YHI7BU8ioJnw10QUb1tuiNCYY&#10;J6P2UtsyULcx8YzCDFGwaxr9xqbSb2wyPRelR7uJKN40CcfjzVQiOxbPKb3UXR9tiEdrWzYKCsMQ&#10;nxBOv/n2IrobQTdcrPRuYYEdpYYZWE/vGGu3GFTV59C1Uui6LNKVhbpx9L5KRXNzJnJywpGVHSeQ&#10;nR2LY8cKaJ8smqqg5Wx6Byepzk2g9RRcuJCC3FxnVFeH4FprFc6cLUNsXAg9excx4M9fD3AHhgcj&#10;Jk6cKJaV4JA3vI+xYdMmOHl4IjQxCWHZuSjWnVAX6n52ed8mxHCMEp5IV29vFZMF3OE4VHsEmdRZ&#10;yD52Qopxf/6C8KqTSR2fNCJ7Jvdc6hjxREPlxRYkFBYhnzpOQsQn58mpDsS1uXMjricJ7HKPnURh&#10;bZ3oiEgdnI4hdxbEsp5JcrFftazcxh2LitraTlyD82z/hb6+60rbeeCDv1rggRRa7qAjxoMc/PVh&#10;HnUapS8iMvWK7KT2coSg5Mp/GnRFdt9QW2SxqCVqai3oHlhkp0coow8KkV3Y4geRoBDAsRhHEtk9&#10;g9aY0UJoxV7ehKe3BCllnEv+Bq0XVtBvi/JTgvO+SmjehKKA4Qhdcr8QCSXMe1CIghgxC/ohbmU/&#10;tEZ/qxbZ6Qq8/iw4n+bE4WhKGoHq2JGoiPkOFdFjUBn7I6qifkS+82cIXvogIhb1p3I8SGWTyiRS&#10;Kmfc/PtFyiFhJc9tesRZnRDZibIQOPSsPqGdJLL7HgErBsJ313SEOO/H1g1rhMjOy90JIe5GyA9e&#10;iYb4aVTf39FzGCGexeX4EXTucPW6Pm95Ul3ycxpJx34rxFBXYn4g/KhOL8eOoX2j6ZgRevMQ+dB2&#10;voYE6XpXYnl5OJrZU1zNH/Ss19EzZ6zVSQnXqD1c4/awUT94nzhmLc7X/o7zVZPUaKqchIuFv+Bc&#10;Ij0zHU92/A72d9+Hivi1uFCxAecrifcqzQimWmiq2IXD/r8ied1TiKM2Lbe/OHqmcfMeQ+jGd1BT&#10;YIayUguUle/GiZOm1Gc1o9/SLrS17sbxeiNkJ2xCergBwjwM4Od+AF7E1QY7t4uJHe4rh0fsQ139&#10;flxtPUA8ZSydS2jFTrrHrWhI+xYtCoGdVv120OZZkMe4UbhY3t7g+ZloD7p58LPjML71BwdTO++r&#10;9lbZPlxsfzKd+N2xVYDfI21tBpLgsJXu4cpmnCudiMZk9hCoKRtf4yq1oyrz7/H7PSqRXa+umNm7&#10;q0in39Id4++4BVtHDkN6mB+8vZ3o3eWArKwkQjzKy9Opjo8Dl+rhtWsNfr67J36/rTum0XlTbuuJ&#10;sSy2+3E0DP6YgFI6vuXCUSSnsNBOmsSXwZOnHK6dvf8qtzP4YwUepJg6dao0eU887eDljaTiUjH4&#10;wNzLAwMSN7eJgf3ylstIP35KvV5w7gJyVZPwhSdPI7WwUHi2KyDuzKyrR03LJWSzt1nxFR1xDHFN&#10;2enT4qv+Q2UVSCmvRBHxOOcnJud1Jwt4XbFNHqDgMuWfbUTB0eNIZ/GcCH0ucxsvK9czUVBaipxi&#10;HtjXz4Vs4Es8LaW8jVM+vqiiXPCk7qSADB5syMsvVAjmNdeX8tOeFJDzzS4oREG5NDGhL29RHj3b&#10;12/cIHiZ8b8bLnY+nh6xBy9Mt78JT3ZKcAhUS+FR7Ml5e/Hk/N2UEpSpvKzCE/NMhQe4JxcYEnbi&#10;qQW0fFNhRlWg6z6+aCNeNZ2Hn5MW4YdDP+D77OECY7KG4wfV8ndZP+Kj8HE64iMJnwTPwpA9v+Gd&#10;xaMweKGMkXhn+QdYVjAJy2pHYWntSCyqH4GFR4brxfwjP2F4ws8YIjzmaeevHS62/T3cWGS3Ar3v&#10;n4m3pq/ANI8dMPa3hIsQ2fWHlbUVnL1cYWTuj9vvn0jnL0LvvosJS9TgUKtdH56LZ763wMAZ9nrL&#10;8MT8PXhx18YORXYfB6zCoytX0T2Y6Ac93yfm71M9Q20va3x/A8fZosujs4VHOmXZZLDQ85nvDggR&#10;2QAqoxIDZx4UoUqf+MoMXR6Zg3sHUV1+YoZHPzPBI58Z4eEvt+OBESvw2eb9+MFgJ3YHeWPt9q3i&#10;S2tXTw9Y+nlisbU55h+wwma3AEIQNrsTVOkWTt1CMWevL54YvR7Pz7DGczPt1Hhhhi3e+MMCQ8Yb&#10;4eufDPDtGCOMGm2Oe+6bIsRx7HnuqYELMOYPS/y+yQ4bD7jDziuQ3vHe4ovup55+Crv3WMDNNZh4&#10;YIcQ193dZybu6jObMEuVzgN7yLujnVhNCrnKojZdkR1DDt18vXCx7F3xK+91eH0JtYMnv8MtfeeD&#10;BbZyOF4GL3enZ8OiRX0hmoUnuz8c0eet9eh5/zzc3meh8LAnPO1R2e/qQ3ny+j2LKS+6B8pPN3Rs&#10;94cn42OTTfgkcC4+CmVBKpUvZBo+Cp6BLwNmY7LXCljGOMA/xh9unk7Cnpds6RhcvkQ2Udtx1Dad&#10;x+sztlN52AuhFZ6dfQAvzdqN4WttMNfEAe6hYWhorEdpaTZ8/Tzg4aHxnmNubo5vv/1WiB6V3Mxg&#10;L/HM0SNGjIDtwYPiuTkTR7uHRwi+le1ViYs1HH3o5FmUXLyEUlrm7RnEkTy5Xt7UjIzKKnDoG57U&#10;zyd+LiUOLTpxGmn5RSKEDHNRcV0d6oi3c44cRSLxXv7xE5INzZMEKv6VwAI7xQdzAlwmFsBTSrZ+&#10;Ptnq7BFP2LjMhQo7VUK6xHO5uSJEuz5bVfpYjVMNN7OgjjmfPfIxNxcTR+vjSnEegcWDLNCT1+X9&#10;ul7g5XOYn3k8oZz6MbysPEcf/u0iO/4g8vvvvxfetFhkFxx/ANH57T3ZyV6o2m/veJ9GZBfSXmSn&#10;DlmaIrzIWWT4Iqxgn/D6FVZgjtACC4QU7KfzbeBSHIz5wYF429gDUshYKQ8hENMSiSnDxmry5+v+&#10;6hGOZaF+WBnqoYUVoV5YGBaOX7yT8KpJMF4wjaNzWJwkhY190TQRrxvGCo92HA526BZ/DCMM3Rog&#10;lhlfbg3EuwYReNFEvvbfAxZvMfief3TwhnuRH4KoPjSwpnraD69iL3xj6So8pBn7xQuvXTsMDNQi&#10;u32+UZh5MAqDdwVLIjvFNf4J+GAnPZtxq+D3wjtIfWogUnQQ9sIA2H85CMejTOj3qN3Oogt2CaFd&#10;GLWb4MIDok6068gGgQUH4ZLigF1u1rDx9aL+iocYJ5o2ZzZsfbyx3cUZy1w9sC0yATuiUrAzKg07&#10;IlOxI4IQmY71UVn41SVBCO2U4WhZ0MaiN/Z0N9SU7KhEfwTHWSEkbj/CU/YiNncPYvNMEZtD7TnZ&#10;Hi6BTjjo7SVCmDp5+MKV+sEPPPAgPN3dEOTkiLilSxAxcABynngMBY89gsJHHxYofuQheA56G1OX&#10;Up+knXBO01a1t18fugLL64WL1YjiuO5ZOGiEWCGIJeRxyttU2/NMpHtuB36nKES0etBOfCewi+rR&#10;RISOTcn1wqFc4uGcGEIU2RUnhf3TRjbGlbYz8CuqoTYeQL/DBPFbZFHk24ZhGGsdgwV2gVhr7YAz&#10;167g4tVG5OYma9nM7DH2xx9/hOEuQ9WHaOyNX8PXPN7922+/iQ/T+DflFRaBjMP1gnd53FrJyRKk&#10;CXZpbPsaii40gz3RsShPEr1dwaGawyg+fRbZJ06iuPmy+Kgtt7ZWEtnlFaCCtlc2XUBRQyOyjp1U&#10;29/Ms+oJe7KRJf7V5mLBxwQuX2Fjk7CX2XstC+2Zt9rzcXvoHqPhUG2uFh+UE88WlJUhX4wpa/Yp&#10;kZmTjRLi+ut50lFu52XBwfn5KK6s1NtHUIKP5/5GUUWFWP5fE9lxmONRo8j+W7oUVv4KkZ0+8cu/&#10;FN2buuCBiz3xUktvvNrc66bwZnNPfHyuO6ZcvlWES916pQe2X+6uBYOWbnC92A1FtE9XYMfgELK1&#10;F9gTnR40dcXxc92EJzsO23q+rguaDrfHJRbXhdNyMCGEjuM0qCuaA6VtV7J6oqnsOSSETIS3536y&#10;C5zUIjs3/43wS/0OCSfeQOz5uxBzsSuhC2Lo+gK07HutJxY3dNX21qfCT5e64c0L3XFnQxf0Pq8f&#10;vWRQXfP6rSrcotrOz6CrLPaiPG8s9PrraC+y+xirM1arRXZfjv5ShEiekDQJHxx6Dz8cGYnZxydj&#10;yZEZhJmqdDpmHh+PYSc/Rd/j96Ln+R5S/qp7YG917Lmu37F++Kj8I3yf/R1G5o7C++Xv46G6h3DP&#10;yXvwYP2D+KDgQ8xNnSfCnu4NMxcCLycvJ/Tp2wd2jnaw87XDsuSleKHkBXHO7cI73W24reE23HLu&#10;FiHU60jgp4u/LGTUeT5SPXalZ9hDlIM95t3SeIsa7KGv5/leeLDDrwAA//RJREFU6HWuF5X7DhEO&#10;9+6Td4v7kHHXqbtwS8Ot6NbUuXtg8DXVQru6h/F2xTsYWTIS3xd8j2HlwzCo7GU8evhRIWjse+x+&#10;3HO8j6i3XlQ+LiuXi5/Lu5XvYFTxKAytGIZ38t/Be5nv4deU32Aeaq7mYg4j+91332H9uvVaXC3z&#10;9ezZs4X9zLoF7mO5+QchqbRC8K7g6XZ8rc3VpczNxLc8Fs7nsKAu79hx5B45hnzi64Kmi2I7zzEn&#10;5+aBQ8WWHTsmnLPknT6DQrKtE0Xf4Oa4mstSTLY6286Zclh3vbbzjcH8J3GpLldLNjGHei8ivpaO&#10;aQ/efqM5auV2XpZt5zL+MK0TXM3e75ir2UnNv1hkR08RTbh27Sy2bdmBjLRCtNLD1P6j9bYLOH0k&#10;GztXT8cTfe9Cry7d0b3LLejapRfdML2out5CuAM9et2DtRuNUHWyCc10JrWZG/7Jmjtl5+bnX0bT&#10;tn+mJzttyCK7KDFxOINdRf/wA2ztXeHgFtuBJzv9IrvI+CwyvsoRk55JBkEe5atHvHMtBmX+G5C9&#10;bYIQajGOWy7GcZulOGa7DIcPrkKl23bURRxEebQLSmLc2qEm0gFVDhtwwmoJijZNEF7VSjaqoFqW&#10;t0npeAni2InI3/S78JiXuWUODm2dh6wtc1GwaToq1k1SiJFUojEVlOulc38UYrGEL99TI1GFmKGD&#10;ETjqHbS4bhViJ6XIThssjDJAQ4QkkDoXZYBzKrFUs+dWhA9/V5XnYHXejOihQ+D+7TDk7N+H7Mgo&#10;xMVpRE6x8ck4FB2FbC9HBO0zQpCzHbzdOCwmv6Q94O/iiOSDe5FouBingoxU5eAyasrJ5ZHKJENZ&#10;5l1CfHfJf7taZKesGxnsyY7Dv8Z/9R6SvpAg3QfVGW1jkV3tmvZ1zcjfMB9h2/dhxvjd+GxiGN6c&#10;kkPI1sI7k9Pw64osrDLKVbVLbSw0KMZ7kxLbncd4e3IGPpgUh2mbMrDfMYFIywt33nmnyv2qB5xc&#10;/GBu5Q8Pnwjk52eisCAJRfnxaDhVRG2Xfj/XKgm0fCkFaKH2rIV4QgbO1B9CTHgEnN3DcNA9Abbu&#10;iYjNKEJKQRkcvGLh6BEEF3dv7DPfL35rb7/9Np599lmsX79WCGkSklLgG5EOW79DsPLLh4VfMfb6&#10;leKzqQ74ZKobvpm8D5vXm6IixkeEP9Z6RhHGaAw/gHSjZTi0ZQkKNs5B+fqpWnXMv4Gb92QnoQ0c&#10;spUV4pGIT4igNsee7JLbITI6HoHBYYRQBIaEIohTsR4G/+AYhMWWqEV2/MzWGWZKMErFJpNQxKTl&#10;41JrDV2PRXK65YhDW2sGpbW0/4QABPh9y4IpFhOX0fuHhb6JBM154PxEaOFMnD6TTr8fX3rujliy&#10;ZLF4FrqQ3fIqwbHxN27cCHbNb+/ljZy6o9RJaRWD7+rOhgo8eN9+AF8DnuznsLJV/LUgofTiZWSe&#10;bhDCu/rmSyitrRNkzpMEHBc//XAdyml7PBn6uXV1kijvCnWUxMDGNbFccK4J+Y3nRQeK86kh5Jw4&#10;hYrmy8ItP3vIY1f+krtbGdwx4I7O9Ts7+gbuZeh2lLhDwhMF8leF4ly9HRPeTx0tAg9O6A5QyB7z&#10;uDOUxuI6MbF/nQ4OD1rQ+TmFBSgo5gER6Vh9Ijs27tv+8YMQGpHdzp0Gol2yxx/2ZHf4sBwudn3n&#10;oPRkJ8LFakQ3SXMeQux82rbmURx1/lB4m7sW861AaywvS+st8dS3aVhD78BNlJcGTXWLUBL6DcqC&#10;hqPU+SOUW76Jqv2vo3r/G6i2oNTiDVQeeBWVNq8K4RYLiQTiJeiKhf4cOJ8RCN/YF0HL+iJ48QNC&#10;TBS2qD+iFvL9tRcbafAQEuc8IqD0vqfE3+nJzm/li4hx2g5fV3tY7NuNefPmEV/bI9BmGfLdxuFC&#10;/Fg0x0texGRxE0Mpdvrz0FPfiUMFmlVot1+FpiQ6t24qvUfXUpui9tShB0U51bdfgVbCNWpPMq6u&#10;xpUTs9GQ9JOWyG7hYklkx+sF8WZovRJB5xIPtOZSWVhQnUmgdUZrPC6VbUO96yfU5l6jtvcaqqgN&#10;Vli8hwKLrxG2+2cEeWyBp7cRvLwNEBVtgvyC/cT3ewn7EUl9Nz8PI7qWOXzcbfHLT2NUnDAGs2bN&#10;gIenHb3v7HHpiqfkva7VnLBPpJfb9qPtihnOpv3QYRtQQ1XnuttvJLKLmd8PZ70+bfe7YfEeb5M9&#10;2V1PZBe8+HG0Ne+n8lsRbNDQaI3CQhMUFO5FSYERjpVtxJnsqTifNJraIF2HRawJUlmvxvyE6n0/&#10;4Pe7JZEde7CTPdnN6t1VCOZ+urs36nITUFqSSnWaSO/ZU/SuYp4+Ss+I3muXDsN710r8eld3zLhF&#10;c+4ft3bHuDt74ev7bweaj+HShXqyT2LEhAFPmCr5mcHeZXU5mrdPmzaNlj3g7OkJn6hoxOQXIuvE&#10;acnQ1+FhXpcGI6R9/MUdL/MAAoM5uuD0GeQcPSbAgrxK4toq4c2O+ZTd6WcLLzlVZ84ivaxchNcp&#10;Pd8kJhZ4MELdD1D1CaTrsVhAhjQowmnBqbPUXyxEquBBJa+252c53HxHQjkl5K/5ZK6XBw5uFAan&#10;w8l4xTbmfwFa5rLwOaJM+s7rAP9kT3bcT2jfV+B1FtmdVovseCJr4sTJapEde8+6SwDMIDPfS2R3&#10;857stDBvP55YYIgnFq/DE0sX4vHlc/DEsjlaqcCy2dI2Xl4xDY+vHocvnZbha4/Z+MJuPeWxU3/+&#10;18PcA3TdNRh8YCYWVC7DvCPfY87xrwTmCgwVy7OO/oRPon7UEh/J+Cj0d4xLnYsVpUuwunQ2VpdN&#10;x9qyaVhZ9SsWH/sYC069qgevqSCtzzvxMYYnj8IQEZpWO3/9IjuNp7AbiexYrHRrv1l4f+pqrPS3&#10;gEWQPVw93YRHLluyqQ8E2GO5kR3u7DsVQuCk41nsVnrG3frPx3MsYpthr+UJUMaNPNl97L+Wnt+W&#10;dudJYK+G7FVQsW0uCy8lsdaAmXZ4aawduvafR2Vhz2/a98fo2W8xnvp+vxT+VZ2vhKdm24i2+fhX&#10;ZuI++FgGC/Z6PLAQ3R6agy5PTMarU4zwyZwN2OtPdty2HcKTHXuSs/Xxw7xdhnCKisRZXEMDrhKu&#10;EC4RmtFIOEs97+jcCtz+3K/oP2QzHhhiIOGjXXjoo80YM98Wpg7RsHdLgItLIpyc0/Hb+B0Y95sR&#10;wRCLlljDzj0Jtp4RZE/7Y+nyFVqcYGPrQLZbMO5/cDDuu3+05MWu768C99DyHf0m4xZ6xrfeJ3uJ&#10;W0Vgb3BS/fC22wesESI72Zuj8jlez5Mdh1Ae5rkRby1ciW6P/0TXWKDOV4nri+xs8Mo0W9z39jL0&#10;fnAi7u77G/r0/RljftyDX39j7MM3I43Qp88U3H3vYnWeUrhjVf4PT8JHpuupPO1DKn8cPAPfe86B&#10;TaYLyk4WIq8oCY3nqun9dpLeZ2xHs5CqHoebzuGVmdrvCRbbDZy9F29O3wy/1AxcbTuLysp8+Apv&#10;dm7i/ad8FiyGl8K7sy0tgUPU8T5LKxawesDR0wtxeQWIK68UHFhIUHKzvMxcLHO0zNns9VUIAYiL&#10;s48QPx85LjzfsU1ddekaDlGe/CU+D7yzCK/+YjOyya5Ozi9AEU/ys92tylNcj6/BExKcp4qrmZPL&#10;VDzOfF56oRmHKti7LX/sRdzFtm87u1jiaokHr2OvEtpPMmQI7mS7V+LQjs9vn7/E7cpjtPfxOSx+&#10;79hrjhL/VpHdWRbZqUQm/CEtCz4lT3YHEKMIF6tf+NI5tPNkZxIpievUYh9p+XWTABgdiodrsT+c&#10;isOx0s8KS/0dscjfFQv93TErIASjHEKFRzpZ5KT22KUlsmOhkVJsJB3zomk83jAJxGBjF7xv7KiF&#10;9wjvGLuJMrxsFgn2ZKfJS87nv4uXTGMw1sEZAYUHpXpVhO9k72B+RU4YYemEDwz8sMcnSjxTFpjM&#10;mjULTp4+2OIajlH7wvGacRReUN/fPwcf7QjF1h8XIPPxZ3GsX992KHz8fgR/+DSawnYiK6N9O5MR&#10;m6cNzT5DROVYwT/RBY7e9li3YZ14v+7YZQBHL0+4hYcgrbYSx1ov0xv+qgrXyCK7ghOECnrzG6cV&#10;4x3DANGW5HKzSO1l43i8sysUM+zDYEXveFdvK7h5W8Ir0BJB0dYESqOs4e1vA3f6fU2bNhU2Ntb4&#10;deyv+GHMD5g0cRL8XJwQuNcE7j+PRvBLzyDhucdVeAxxAx5H7ICnYP72EIxbaS1CGivrTmqnksiO&#10;BZna+zRCTd3tSvB9vGUsiezCC/V7suM6FGK53L2IzdmP+OwDiMshZO8XIsI4sd0CgbF7pXuOOSCB&#10;lwmBMfsQnmZGebAYT8dr3XU82TH4nLicvTh5LpWeCo9rH1NB4mF2jMFPzqf4MN400g7ZzALINw3D&#10;8dlOF/yyeRdOXruC9NxUskUcsGevmRYXM7Zv3yG838QlJ8MzIECMY/PviXmbw9Gx4N07NAyHDtcJ&#10;u1dwrYoHZY5U8rMEaRKdx8BL6TjmcB6PLjjTKEKqC84U21pRR7ZzUc1hwZ2ZpaWoPH9eeJAv5HHr&#10;cxckLtfiY8kmZsh2M+fHkMa8W1FIfJ/GYeOI05iPhR1KvKnXZtUDWeyub58Mya7l/JXjz9o8Kx2j&#10;bYt3pgxsw0vnSDa0tJ2vIUNzLOdfVlUpliWRnRR+jqHmaRVX/9tEdtwON2/egtdff0Pbk50e0cu/&#10;FSwS6t3UBXc1dMHdN4l+p7vguSNd8PPF27Cm9RbsvNQNhi1dtWDS3BUeF7qh+LJ+kV1HqOaUynbk&#10;fFfhya6xXgoh21LdHm0lvdEc1AXX/JToKtKWwC64mtUT58oHIDZkBvXBHMRz5Y9eWWPgG7oM8SUf&#10;IenMo4i+eAsiqMyRVGZOZXi19sKCc1JYXF2wJ79XmnsI8Zy++tUHpcCt3Ta6b+X2vwTO6wb58TWV&#10;nuw2WWwS7+Vla5fDImQ/1kWsx87CLYhqCUABUlCKQyqkE5JpSzAMLqzDEzUP4ZbGXpp8qQ57n+uF&#10;B47cjw8rP8D8nAXYlrANWxK3YFn6MozLGIcfsn/E2IxfsSRhKfaE7cXcVXNhaGIknDdwGZgDbLys&#10;sTNmO77P/BZ9j/dt74mOr3WR3jc62/4M1M+gU+BySGXpSfcpCQb748mqJ0Xo2mcqnhXpk1VPoX/9&#10;Q3j08GP4qOwTfJ87hu6b7o3une+f8W3+t3jt8GsirO3NPn9ZaNfnxH14uPYRPF79hCgHC/m4XNJx&#10;mrIqwWFn7zveB48dflRd9pF5o7A2ZT3MPVkP8KNw4CJz9YoVHLrXAxGxsQgICyNbmfpy9Ftinub9&#10;PD/t5uuPlLIKsmNV9qrgzOtzNYveJK6WxpyZl4uJf4sapfFqYVcT3x5mr3VHjiKVx7jz83CYbOzc&#10;k6eF/ZtDnMvnadvObDdrc7U8Ly2l11By/gIyhE2u4GpOO8GTjM5yNYvtteeKte1iDVdr+JXzvVHe&#10;EldL53SGq0sriavJjpdEdszT3QRX/8tEdudw9eopGBvtRVFBFdpaQZ1SXaHdFdp4AfVVmXCy2IZv&#10;hryD27qz0I5+CCyy63k3Jk5fDoN91mhobhUe7DojsOO/f4fIriMcQWvbCeGOWoSKcHfDI488AosD&#10;NnB0D8NWE09sMgnBBpMIbDCOEKI7K5dUhMZXICyhBGHxRZQSKA1KqMYKo2hsMffGpbZiylspjFHh&#10;WjTOljqi3nsDjjksF7gYaiBCqEre01jwZYyzkaY4HWWGU3pwPtwMxTt+Fx7w2Bue5BFPQpUqlbdJ&#10;6XgVJor18vWTULFhCqWTUSZS2eOXRogk40Yiu3iCtsju3ZsQ2e1UpbtwjpYZvNziuRURw99VidO0&#10;oU9kx2F0ozmNl0R2Od6O8Dc3hq8rexCRRUIeCHRxQOK+7UjbMQdnA2UBnbbIToJ22ZS4nshOGS42&#10;7afPRb1oRHYsGnxXIbKbiMq149XnymCRXfgOc8z4zUwlsmsvlPvrIrtYTN+UhgOO8ToiO64nJjH+&#10;It5L/BZY2OLp7oz42BBkZ8XgwvlKasfVksirNVYFatciTcSZU5GIi+Z6d8a8+YuxbYex8Arp4u4j&#10;4Epwo2vw82Cx1qOPPioU6evXr1dfLy4+Emcbj+IqvdeuoBEtaMJ5WnKLyoZDZD7cgw8hMTwMNTHO&#10;OBNppvV8zkTuxtFIV1gvWQTzmYsRvdUQaZvXIGvTUmRtXEbpMqRtWYK6OGvgchzYs6QWWHjXxmBB&#10;GoeGlSAJ1OLpvZqMa60FyC+IQkioLwICgwkh7eDrFyDuUapTTRsUrm2pPrz8U+jdEoANRglYZ5gh&#10;BHZrhcguBZtN/BGXloHLreV0baVITgbVdVsapdUEFtUpwQZlDaGUyppJqa7Ijif7U2hfNhoac5GQ&#10;FEzlcsaaNavFIOyvv/4qngfDxUUaoPXy9kJIWLjwhsPgQQlOnTy9EJp+SNUxkTob3GFRgjsb3OmQ&#10;1yUPdvIyD0ZIIrvU+mNisqCYOjW5ZxtRSh2e7MN1yCyRBg7YuOfQsfx1Pn91UHDiJHIOH0Y+h5yt&#10;rUcOh9E5dx5ZtXXIrT8iwOczcmtqkcQhdNgTHp0jTQxInQFpwl3uGGg6IbqdDdl7XcdCuU4gPUMt&#10;0GPhHHdAJM903BmRBHT8dT2XT9onHZtbSO2trFx8/ZhXXoGcQil0ndzB4WPF8byN8+ZUVX7lPXQs&#10;stPHi/8kaER2/Btil9HswelPiezaNghxXOLBtxC49H5ELOyPSBWiCOzdLmb7AFR6DUXJ7kEo3f2y&#10;CrwsrRfuHYR890+Q6/0Fcr0k5BEOHRhM5z+AiEV9UXngDVyLlbzhXY0bTpC8onEIWuERTyXy4lTa&#10;pkf09afA+Y1ArcM7iKGysOeyhLmPSJh3PYGdCnMelaBvH6EzIrsb3Y8kshsNn5UvIczVmJ4rh/SQ&#10;3pG+bgfht/t35Ft9hitUfy2cD4ubOimy+7NeAcV5QvD1lQZ6jmM0JdOxdb8T362jNtVeRNcGeTuv&#10;t9+vH3yOhLa2tbhyivooHYjsvNztER24H3mZbsjJYl6OQFkZeyqld38bC6yrKM3FxQoDXEz4XjwP&#10;9sDHuBj3C47GLkG02ypY7duM338fL/q9Hp728BBh261F+HZPDzvifUeM/XkMvh72Fbp16yZEFvPm&#10;zaUyuCA8whfHTyThGvFla2swIVBCWxCutYURt7rgdOo4vfXH3u2aqb45tDHX5fnkYTifRCmBBYwc&#10;YrYl/hs0+nzeociOQxmf8f6c8hsh8pKfuxDZUZu8Gvct6uw+RNiixxA2/zmEz39eG/Oeh9eSV1Gc&#10;YYDsbFPCHiQm7oenlznVhQ18PfYi3m8dqmPnoDFhLJoTtD3m6RPZKcFiud/u7I763Gh6FiyqU3I0&#10;vdNaa4GWGvjuXIHxdNzMW7ppnTv59u74tm8v4EIdzp2poudiB0OjneLrPpmfGRxehN3m8yQ+87Iu&#10;OGySN/WTs48eF0J05miZp5l/lYMPYnBCvazhaz6OeZzP5wn5Q8dPoYgHH4ivKy9dRm7dEeHNTvAq&#10;cVNeTY0IF5tCXFV48pQQuJdeaFENSEhfFJa0XEUmcbZwvd94QXw9WHT2HAqoL8HXKKJ9aXn5xGsa&#10;/uoIEn8y76nWVbyoGQDQ3q7xRMt8rOFk5TEd5iGuI/Gs7n4xaEH7lHws75MhX1uXm2X8k0V2rdR2&#10;OyOy43fUA/c/2LHI7oGFeGa4OV76w0l47howU9uTGIPDjHYkwHtq/h48sWQ1RrgaYpTvEowMmIFR&#10;/jO0Uq1tvB40GSNDv8W8qvFYWD8S07MX4InFq/Tmf12wyG7JSrxnORkLq2dgwbFPMP/kW1hw6m2R&#10;yphzfCg+ixqtDhGrxJDQyfiG3st/lI/EwqNfYtGxIVh87AMsOj4YC06+oRbSMRaeloV1/3ciO/Gc&#10;+s7CR5PXYp3PAVgGOgiRHT9Xex8nmITZYOJWY9x2/xRIIrtlhJsV2e37m0V2VhJo+a+K7J6m/GWR&#10;XfcHFoj7uZ1FZ/dS2mc5evdbgq4Pz8Zb4/fj85kG2OcbjXVbDYTIjidoHbz8YGRjD9cAf6RnpyIj&#10;OxkZOYlounSMbNpTuIaTuNR6CamZFbj7/h+orufQc1gq0LvvUtzWbyYWrXKGs3sQfh47Aba2jmSf&#10;+xH8CYGEALHsSnbkqrUbMXTYcDz22GOif8+cYGVlRc/KE0VFFdh/wBX79vtgn0WAGnssArHDPAQj&#10;plqjz7PL0asveyNcpoLk6a8X1c9tA1eJMLnsjfD56fYYSOC65d/sU3PN8eiSdfjAYRc+8V+Dj4Ln&#10;qfFJ4CIM99gqRHbdH/8Rt3Ugsutx/3y8+rstBs7ai+cJL8zcgxdUyy/S8lu/m+GbmQfw2ywrTJ2+&#10;D9NnGMLePpLeK6GEMBywDMXo0TtxT58Z9H6hdizEgpr8WWQ3xGRdByK76RjlPQsW2Xb0RGpxRc3N&#10;DBYTH6XndBxVTRcwaOYuPW3ECi/PMoZnWjadexZRUYFU565UntFa/CxC/NPvxlXwswwlP0seZhML&#10;S8gOlj3YSYP1YqJAh6NlnpaX+Vj5HLal2Ybmifrcs+fFJIKYPDh1RoStE0L4nGzBz3lsOx+uRWp5&#10;JdnaF5BzplEcyxP8HEaeOTiLeLuEve+QfZ5G9nll8yVkHpM4u5zs80MspCc+EzaxgkMZurypb3tH&#10;y0qkZ/KEAnG0zJuq4/QdL3MqH6/LrZp9DOZnaUxBH0fLx8vL/1aRXcNZFtlJfKwR2TkgNN4Ksbm7&#10;IXumY4FdYq4BcjJ2ojC1PQrSdiKb9qVlGSCBjotViGNYZBdUYIPdyd741NAcr5hE6IjsJAwyCcc4&#10;tyBM9/bAZJ9QvGfshDdM/PCqaQghFK+YRuAlsxiVwE5bZKQMj9kRWJjE4igWq71M+bxkGq1OGewp&#10;7gUzDqOq8VL2T4KuyE4XfoWO7UR2Mhw8fbHYLgRvG4b+IwV2jCE7QrHlOiK7osdkkZ3BdUV2cdTe&#10;4vIoVUETupS9oe1DSKIVXLwt8RPZrRyqm+uHbSMXDzckpcUTHydroag8Gy1t54Xobn9qPj7Y5Y2X&#10;TNjToVRuFqe9ZhSNz3b4YGdgCkxt7DBhIoslXKS+rqcTpRxinGxoIWh1xTPPPCNCzvXs2VNwgLub&#10;OyJ8vVCRFIks+70os9yFKosdqDLfSel2VO7fiYr9pjhk64Sft3noEdlJQrJ3dkXi822Bau+KjK+2&#10;+ImUt79vEIE3jGLoWO02wJ7xXjBJxDtG3jCKY092e6i+WAin9BhoiDh6J0Sm74N/9G74R1kgIPIA&#10;AqIsReoftQ8xGbYIjLEQAkNxz572BA7rKt2/m5cNgmP3Uz7s3U/bG2FMwQ4Jym0KsMguPmcPTp9L&#10;IjujSv0OU9o9HYnsOPQz189gQ39YJqbjbNtluHi6wGL/PuEVTMnH27dvF3009lSXkleAjJIyuPlR&#10;X4r5mLhYtpkDEpPFmLbEqyw6ZxuYJ801nCx7ZudJfN4m8bAEtnGZN3NONYix7aKLHOWFvcC2IrP2&#10;GPKqaoTwPT0/T4xJF5w6TZwrhaPNPd2AwvMXBRczOB/2VnvoyHGxXHqxWYx5MwrIbuYPx4uY43lc&#10;WMWTMocpeex6SCdbWPfYjjhZezJdE4WFj9c9R/5AXBrPbl825nVxnrqsfL6cBx8vifp0yyaL7iWR&#10;XTcCz2OrOFrB1f8WkR1/fMlRnfh9JYnsXoeNvw0mZUxC//r+wmPV9UJT/tvAwqLuF24et57rgkdP&#10;dMH3LbdjVeut2NmiLbCTRXbuFzr2ZNcRWGRXTeXqjMiutbiXHpGdhI5EdmKO1cMewVFzUHB0ENIb&#10;eiHmYrcORHa9/1aRnRaoHjm9OYFXJ0F12CmR3bH78XHuJ8KT3Yy1M4Ttyl7KnL1cYO9rh9AkPyRk&#10;hyI5O5wQIZCeH4ELbYdRg0zYnDPFi6XP4Pazt2rypTq84+ztGFg6EJOLJsMw2giffvsp5WePg362&#10;sAq0gmWQJSwpPehnB0dvJ3zy2Sfit9anTx/RP7a3t4cVHWNXb4v3Mt/Bfcf7Ci9syt/eX643Vf0z&#10;bi6vblSO7uhB7wIWuL1Y/iKGVgzFmPwf8EvOWIzNHivSH/J/FHU7PH84VqesgUWIhbh39f0TdkeY&#10;YVLWRCHE693YcdhdLSjK3U2Uo4fwltdLeM7rie7nu9/wHcXiRPk8PueR2kcxN2se1bkVho4YRhw9&#10;RfA0zzWsWrWKfjfEy+5eiE0jG7C0HL5iHlrD1WI+OiRU2KtqrmaevQFXS/PQEmczV7Pty2PPzNX5&#10;ZNvK4+Q5x06RvVyHtOwcpArb+TByj0rh3UWEl8bzyGs4p+bqcuLnKuJqtpPLKGVxnRSlrU7MUTNX&#10;l9HxGaWlghNlPtPw342hT2Sn1x4WKV9Dvo6GWzviai6T5OSlfdnaczVD5n8+XuZqzbkCqnVJZMdc&#10;zfgHerKThWzt/1gKd4lIuhllpRU4f+6CtFnxJ53Hx1GrouOuXTqDnPQEuDk5wMnREQ6OTrB3dkdl&#10;/UkyONo6LbDTLZOyc/NPFdlph4plaIeLlUV2Byz30w/ZBTmFmcguOoQsRiF1igvLcNA3DfO2BGLm&#10;ljjM2JyI6VsSRTptSzo+mRqEnxdaUT2yocBhGpXiGAILki5F41zWARE29aIqZKpSKNQQJUG5TQkO&#10;E1u2fUo7gRZDn2e1dlg/XojxNAI6ZTjNjsDHTNQS2bHoTSmwY09tscM668mOoRSx8bK0LovsNPlq&#10;oBHZmXfoyY5Fdn7mxvBx5S9D3FTuRt2FZ7sEo9XI3vI7zgdKgr4GnbrXQC6PplwMXZGdvrpikV26&#10;SmSnKbuuJzu5zqV6lc+VPdlN/80Mn04I1RHJZQkoRXZrjA4JsLhuneGNRHZZeJvO/XByBJYYZ8PG&#10;VePJztWVhQ6agRuuNxZe8VfY0jrvd0R8XCjS0oPQcimLft8s4IpXtW1u6wloaopBWpondSyd8MUX&#10;X2DBggWq8yWwWODLL78UyzwZwAMhPIjJ7l95m4eHKzw8nRETG4TzTSwYOIZrYMFdA1pwERfaLuHy&#10;5XO4eCQbR6MP4GyUdkjiE1EWqIgOwaKpqzFh7C4smOOCZbNtsHLWAaycaUmpJdbONIWXsTHKfQxQ&#10;47tBjQq/DWhtJKOMxXfXkum9kErvwTS0tqXRsoTW1kxcvVaK1LRgePIAi7gvD3p3sKBOCel+/x97&#10;3wFfVbF9LZanz2cDFeyi2HtvKKCCKAKCigXpvfcmPfQaSkIJCaS3m9577733XiChkxBqIOvbe849&#10;9557cxMC6nvi/wus35x+Zuace9bsmTV7L1y4EL//vkSz/vMvPwsPfo4qHxywCsTa7SFYbZwohHYr&#10;jdOxegeL7DwRnZyIyy3F6jpWfD/Udd1C+RJiCuGdU/6mycYki+zy6ZhkSmMI2ucDsBe7dCpHIe2v&#10;RV5BvGTcuTgLoeM333wjwtzI+XVxc0N4bCwSeMC7rALBKamwcneHf3wCEssrkS88xl0RjQ65k0AJ&#10;7hzgfaJRclmeeXcFKUePI/fcJWrkSJ0ImSdOi31lBG6I8OBGAQ/O1x9FaV29BGrc5FRWC285jJL6&#10;etQ0NAjPdDwrn8Pk8Ez9tNw8pOXlC1Eegwf/2XOdvKxs3BgCNyCSqaEhNTYMH6PbGdBByAI7apDw&#10;gAfnh93pcn44XyW1h5FTWo6ErGyUVdeqOyZSkZmVRTyUh6ySUlSfPoPcUrVbfboep3wuuzNOycxG&#10;xZHDKK6oFPmX8y6nuiK7TuhEqeRZScmH/0souVnZMaIU2an+mMiOccUIR0snoSZlBGqTRuCwArXJ&#10;I3AsbzLqEscgZH5XIeaJnPuwDsLnPYzgBd0QuOARHYTNfRRRczgU68OoECK77zRis/Y8esmCO0Pg&#10;8zsqwJPFZxdjBgqPe9GURxYkxc16QkASKEme6kSqEC1p0fY+9m6nFNmxNz5DYrf2ysMQIruI7+Gx&#10;9HUEOO8WneDy98bT2RI+u8ch36K3Tv39pdB4U9OHgWMJwpNdtSyy03+/OiKouwZaVgmR3cl4XZGd&#10;HC6WfwfuKkt4qMzhqrKhb7ctvLydiZNCUVaWSufTb+dqJs6VbkJTzFCdvDfG/ILq6MUIVq3G1g1L&#10;0blzZzErTK5/LSQeW7x4Me6++27xzdCKxZ3g6+uO8nLmoEJCNiFLgRwxmeRE4nide0uCTAKL6+IG&#10;4nzhSFyum4ZL9YSjUsrrJ5IG43ToQKRueZ5+T48Y9KoYQb+zYx50ndhhOBczSFxfvIviffwWF6J/&#10;RJHtN/Bd1xfBJlMRZDIHgQQ5DTSZDe898+GrMoab226CCX1PePDAAUuXLsXihXPgozJFrMdKHImY&#10;iHOx0j1kXEtkxxh9762ozaL2BHut03zLpO8Zi+xyw5yx9JM3MPHuWzHjTt1zJ9C27x+8HWiq1ojs&#10;9pvtESJ4bi9xu0LzrOj3ExgWiuDoGDHwbeXhARviaOfAICSVVyCdjHvuRJA7FXiZOdiQ51nRISEE&#10;dtxpcAXszYY7IZjjM+g67Oo+40wT8mgfH1PG/N3YRBycLUTgjFhCbk0tSomr0ojTsuuOIr2qGunU&#10;XkgjbkqpqEI52amxxNlZZeVILSxGEg8Q5BchuaAYGdTOSM7mEK6GedpQh0LHwddsn//bAncesMe8&#10;fOLfTGpjSLyq7rSg5fKaasHpifn5yGMOTjPscZaPTUqXIHMzC/e5XEJkR/bz31Fk17bHW63IjifX&#10;sL3VlsiOxUq3PzwfL/U/gPfGOuPdcY548OONeODddegs47116NZ/qxCD6YtbBOYYo/uSqZidtRPz&#10;yqdjbvWvmFf1q07aalvNMMw9PBBz6/tg7rH3MTlnPLovXGLg+loxmsHtQmT3Oz4xH4N5lZMwr/4z&#10;jfBNiVn1ffFl2JBW4h5G78Bx+DzkW/yW9xVmHe2DOcd1hXUdQXsiu95+M/HBQSM9kZ0EFry9OK1j&#10;Irs+Y1fCyN0c5j52cBJeuFSw9rTH9pBDGLnRGHd1Ha8+XlfcJER2j8zBi0PbEdnN2YtXt627QZGd&#10;IbA3tBvzZKcv2GNxp1Jkd3fnxbiPyigEhfdLQtFOj83GByMt0Hfqduz1jNKI7JgzeQDX3sWD6oy/&#10;zQ4Etq9sERMbTLZxMFqunkBzczOSU8rVv415OnnjkLCLf7cl29wTTz/1FD784AM4OEhiGX0YGxuL&#10;MPvMz7q2tgvi41kE30z26kU0Xz2vwaWrl3CCvvHr7SLw2vdb8fQ3O/HkABMdPDVgF57stwNd3l8r&#10;fpNd1L/NB2j9ue/N8OpUC3ywZT++dNyDL9234UvP9Rr0c9+I7xx346PZy3HbU8Nw94NzRLnkcK6y&#10;t7l/PzwDX07cjTn7PbFgrysW7iF7mbBgL6WEpSZO2G0TCBtVJBycwuh7EgCVsxeVzQ0DBgwWgsP9&#10;ZqEY8r2pFA6XhXbqOmToe7LrFTRV+375T8Fgj2nYm2GF46hCs47tUQP2b8SxPBaZ2eLV6Tvx7KzW&#10;34RXpu+CKimTjj2NcCGycxb9Jb169RJhbORnwSJ4L19f4udoxJAt5x0ZKfiZeTqGeC+BeLGU7GRJ&#10;/K4WtHOHPaXMvYY4Wh4skI5tQTHZ0LnEzanHTiK/6QItX9B4o62iaycXFYtQ73EMspETib+qz54T&#10;3JxWTRx9uA5plA/m6PTyKpQRdydSWyKFuI63RWfmIKO0FHHEy5llZUgjzk7IMDD4fQ1cP3d37HiJ&#10;UyV+Ts/NEZ5u5LxxyvZwIW1Lz8sVEwKKqH0Sn5lFHJ1Bx6g5mu1zMYigO9Bw04rshCc7qU970qSJ&#10;GPLdEPoO2cPdfz9Ck/dACu8oiWFYSBc8tTfSRvdG+ihdJI3tDf/pfZBhPxeZKZK4SSmQCc41gXOm&#10;DWZ7OuGdnf46AhgZr+4AyiA134rCuzu88f5OV8mj3C72KPfXC96u5eFLAxHalkODSsIqg8f8hbhe&#10;kR1/Uxj8fWGR3TzrQLxjHGLw2n8HtCeyq9eI7J4VnuwyUiXxnFZApwULPJXQ7qNjM/cgKPYAnNzN&#10;hMju2WefFe1pyZbl9gsL45iL+Tchpd4+KsQlRSE0JRnrXYPw+RYXvL5TG66Y8faOUHy1yQXG3rHY&#10;sGuvCPvHfVBy/TOmT5+OdevXib4Mth/vv/9+ar93koQVtN/P3RUlmYlkz9UBZyuBhjJCKaEEaCyn&#10;7fU4e+EivjcNMCiye297OH6bbYo1303G7m9GweSb0SLd/TWB0rXfTcLY0Ub40UiFd7eH0Tnaa7Dw&#10;8s0d4ei13QEmES4IzzpAv332OLdDqjchUDRBWJIZfRvMqP6oDt0s4CxwEM6uB2ndHJ7+VlB5HBT1&#10;xv3Ecn/Axo2bMGXyVFp2gLvPIYTEWyAqU1doF567RUD7vHShFdnFkJ0hi+x00ZbITsZH272RQ9x3&#10;AY2UZztYWllg7Ngx4vs9ZcoUkVd5MppvcCgiUjNQfroRGRXVsPHyFpzs6OePJLI/U4kXNR7piFvZ&#10;Sw5Haym7JE0cZ26VuVjLw8zZ2sF2PieX7Ny0k6eRf6FZ8DhPMsvjkO9H6pGQnin1AxMfJREfs91b&#10;fPwE0iurkFRUoubiStpeSZxbgdgs4mBaTi0mHqZzGCysy+Iwq3l5oi9Z5sOOQAzWa5Zb72cYEtDr&#10;QpeflfzOfdPZhUXIpnYER6HhMLLZxM18X+bXipoa4eU9ncpRWlUlODqNztOZ9EbXYDu6pLICmdR2&#10;0c1Lyj9GZAd6t11cbETfHod1Z+GPtZc1FiUuwkelH+PB+gdx+1l1aMx/MtoQacliJA51+tixWzD0&#10;wn+wlEV2bXiyY5Fd3uXbJe901wO6x42K7K56thbZRfhPpWcqiewEWGQXPhV5dS8g+fQtIlSsUlz3&#10;XxHZ/eXopICh/WqRnTpcLIvsunXrhlmzZpF9x45WeKxZwdVquLnbIz4pFP6ZrtiQbYT3s97BfSfu&#10;1RGp3XvyXrye/wamZpFtF7wXt952q7DFlFzNYcPnqG3l9evXo0ePHuJ7sW3bNrHtkI8F9ufvQ7/4&#10;L9G9/Bm65j1CaKfMvw7ovTEoLGxSCOgUArVWEPsU9dXmsbeCw8Def+wBvFH4BiamT4BRghE2RW/G&#10;1sitGvD6ssjlWBu9Dgf8zTFg4ADY2nKbx0V8L9kDnL27HdZFrsXArIF4qvJpIZRr9czU5RJl0MuT&#10;8O6nKLPOMerthjwASlDfp6mTCN07PXM69gccwKSZk4irewlPdtJvxZn42oXaHYEITyb7rf44cmrq&#10;4BwULNnP7h5ILi1HUnWt2naWbGElV/M6b9dMHtdwNY9FM5dTSsfyGHQB2czM1bnnLgp+5/PyTzag&#10;qP4EEjKzBVfzWGtCdrbg6jzi8FwOJ0scp8/VbCenU974OKlfnM7LyRFcnVZQINnOGh67NtiGZd40&#10;tE/GtblaF7pcTTzMnu3LKwRXc1j4/MJCcU/uhxf8m5UljqusrRX8zaI7nqSuvabE1QWlpcih9og+&#10;V9/EIjv+U+6ltIXeJBbU0TI7tKP3RYjmaE3ar16TIP3Ja7pb2//TP1bZuLmZPNm1tBxvJbIzNzeF&#10;q9t+NF8pxJWWVFxtSUBzSxqarh6GrX8c+k6wwsfjwvHh+AQFEvHB+GR8P88Z54SYjz1H6Qlk2EvW&#10;5XAcJ0PneLhWHKTEHxHZdQhCZDcKlbR8LVGexkOeCCU7FhUrR6NYIbJTIo62RX7TUU92beO8258n&#10;smNPdlMnT8Hy5cvh72CFxO1LkLtuLJp8Nhm8ty5YXKfr0U4W2eVet8hOgq7IjsH1qiuyC1SL7GRP&#10;du9PkELGvjsuHe+PT8NHYxMxYkkalut5suuYyC4RvcYFYfbGBJg7xMBJ5YUVK1ZqOgO0cMaePSbC&#10;fS4PHixfzqpyOsbZiRosVlTv9mhuzkDLVRafcQhSteCOfieFhYHit6QU2cmNHH4Oy1euEIYu44CF&#10;BZYs/R3Dhw+XGll8bx7QcXFAWLgPzp3nwb0j4lvC6dWWOlxqyMHRFHscD9uF06Fy2F8J9eHmyIuM&#10;woTJu9BvjBd6jo3Dp2Nj8BljjJR+PcoL2+ftRMa62SgyGoVieo6M3HWjUWL/O3J8N9BHM4PKk0v3&#10;lADkEfKprEUoKAyHl5ctvVv26Pvll7C2spLyTeDQbexthjt3uN5++OEHsc7LDDb2rW1s6FgXOKj8&#10;sc8yCmt2hGO1cYL0DIUnO09EJSXi0tV2RHYtLKCTOiMk4TCDjUnJUw7n86oIIZhKy/yMUgjpaGxI&#10;QlysLWJiXFFckoCGs9WIi+eZsZLI8uWXX8b27dvFclRUFGIT4lFae0SEf5NU+GeQWV2NwpOnhICO&#10;Q7Gm0/4kNvRZ/KWPEinl0HHs1Sb76DE6thw59cdE+FYevE+sqEHVRVpuuoBEapQk0/GpJaUapKmR&#10;zjPnydBmgueO8sziImQUFiOROxuI8LlTXIAHrNuBlvgNQ+6wL+NwtFmZBo7hhgUr+Ntv9LQFzmMe&#10;lbGC6iKroFB46uOGTe2ZM0ikxlx5XT0yhet/rcc9kbKQsKQEKdncUSF5EOCZA2V1R1FGdZuQmYUs&#10;rpP8ApF/5SADp7oiu1uFyA5/W5Gd/B5z6IhaHD1WSN8QHmh0VojszFFZeZDe8x107DrCdQicWlbT&#10;t8tIQISQVeLKGtSljEHoPPYC9zhi2BucHqLVYE9xDF4WnuJmGxbZ3SjYCxnD0D59yCI79uzFXuai&#10;1CI7XTyh9lRnWEinj5iZj+mstxbZtS1GawtaT3avI8Bp199EZMee66SysCCyPVHktUV2DP3t1wEh&#10;spuBk/E/6YjseNBg69at4jfgShz50YfvEae8RTzbV2zjTm5fXxXiY9yQn2aLutQ1OBU7CmdjfqDn&#10;JHl8a4j+CTXR8xHqvAL2Vrvx888/49NPP9XUP4OF7xs2bAR7nGWOXrZypeBovtfXX3+tPs5R3Kui&#10;gsOW82+Vf7ssimdUUhlScCJhkqgv4V2OIMRvBM7H6YSBuFA7hcyU5VSPK0WZRX1eWYVLx+ehMXcy&#10;AhY9hEh635Tvn4zwuU/iZPpiHE+ZgxOxY6icv+FUnBqxI3EiZioKvGciyGopfJzN4eFs2xoqO7gS&#10;h+/dtxuDBn1DZV4ryvj4449TvfxE/O4AH9VulIQtQkPMzzgvi/miv25XZMee6KbcdSuG338barLD&#10;qGzKbxyDePpqLUIObscv99+F0ffcKTBKgV9p+4CudwPn6tBwskp0wLL3hP3796Nv377iucnPKyQ0&#10;BHH0fS8mg7+aODWN+JjDwWUxLxC/lhB4Vr4sruMZdcyzhWfPoYTFdDJEx4N0HIvdc4jr00+cEufw&#10;YHxcTh4KT52hfepjWFx//iJSKqtQevwk8dlx5FdUikGDZDKyS46fQMnpBmTStkQy0JmTGLw/kwx4&#10;EUpdj7eZxwWX6/G07MlGf13mto6DzzMsftOHlC9pZh7fJ5+4lQcMUvPykZydLfKpPTYV2Vym3DyU&#10;naI6O3oUSTyrL0U6l6+hbaOkouIwz46Ulvl8uUPi7yyyaxvsDf44AgJcRJtYiOy6PQon50CsWOWI&#10;Lg8Nx/1qIRGL7O58cCHu77EKnV8zQpfX1uDOrouFcEkGC7/ue9tIeNDSF7Ywus/diu5LR2JW/jLM&#10;Y+HcsY8w9+iHlBLkVLks0g8I7xNY0PbODYjs1FCK7Com3qDIbjw+D/kOw3MH0nFfYo6e97qO4H8t&#10;shuxyZie2ziD57YnspPFSn/Mk137+CtFdvexyI7WdUV2kUJkx4PvI0aMJFtaJbylTJw4UfAJY8cO&#10;Y6o/iaNjooPg6xOCbwbMRucHR+D+LjNwH4c8pd8GC9Hu6zwDi5c40HV8sHbNOtx37730HeC+Kel7&#10;z/aZ/P3nTuidO3djye9L8c03A+heb6vDh0te4RMSw+m3eYq+IcfEd4Tt6GacEKFr1zsF4G3K/0vT&#10;DuK56VYCPaZZivT56ZZ4/qcDuL3rfPznwSXa3+ZDC3HPcytw77uL8MKszXhpwzq8sHE1YaUGr6xf&#10;hfdWr8b4PQcxYv5e3PvQKDzw4ATCeJF2fnAiHugyCfd3HY5Ne31g6eYPexcv4enewYXg6iFCIDq6&#10;uMNJeNV3x8CB32HfvgPo2fNTKuM7ePjhrlRGNzg6hWDBIhupHtVCXhnthYv93H8qvnebDot0K6qL&#10;KnCIOu33rBaXcIpq6Sp6TVqEd6ZtwavTduO1aSaUmuC16QRK352yCe6Jabjc0oCwMD/iaOn5sMii&#10;a1fOn7Tu7e1NdnQCMsnmKzvbhDziRebn9JrDKDt3XnTwy7zLgwPFDU2IL68g/mavcRInazhaw9XS&#10;8bFVtSIkbFHjecQWk61dWS3sdMH76gGHzMN1KKyvJ44+jvJjZH+zEJzs6MyqalQ1nUf+kSOC03gQ&#10;gTvJ2e5Mp/Uk4mwWrcmczIPgItVwo2H+VXK1mP3exnE3CnlwgNsIAsSxIl+U39Law0gkbuZJaXIb&#10;gu/N7Y70/DwqUzaK6ZgjTecQT8ex7S3NwFdfi8B1kEd2dl5RkRAB3Kwiu8uX65Cfnyq+AxqRHX1/&#10;nN33IyjOTAhhZJFdZfRmhL7aFSWPP4zSx3SR8/TD8H+jG4q3jkdJnOTNTimQYW92Qbl7sDXaDe/t&#10;9GolfmGwcOiVXTF4ZXcULbO4Tgp/aejYPwsdCaOpwa5EgZtFZCd/WxiSyC4I796kIrujhFx6xzw/&#10;fxanQzfTN6N1+a8NFoqZIjBuL5w89mCX6VYxuZntJUlkJwntPv2sp+DjXr0/E+sM7n9g77M7VP4Y&#10;vc8bH2/zw1s72ANiNL0LcXjbOAz9NqiwwzsWB+ydMXLkCLz77rt0rvYZsNh9/wEzcS3GKqPVdH+2&#10;md8W/W4sHPDxUCEmKgAlxUlouVInbECebNV8tQ6NLU3Y6R+K3jt9DNRfAj7dHIxlwxch7IU3kP/E&#10;U8h/8mkUUCoj/Pk3sKHPMMxetB+fbmERWixepLzz+ezh8X1jf6yNyiR7rgz1DYk41hiJuGz2Ordb&#10;hGkNSzaHm98+4Z1u8ZKFePudN7Bg4VzRDy8JHhjstc8B779P7dW5c9G/f39s27oN33w9ACNHjMLU&#10;qZNFOGo374MIjTcXnvEicozF8wnLYZGdoecmoX2RHXuWraMWyyn45Fei9xZX4bXxQ+NAkcrou9kB&#10;JcSvV3ES5ZV5Iq8ctpf74L/44gvxnPwDA8Sk8ZyychFetex0I6ouXBZ92JlsMxNXVly6LLzUsM3M&#10;Iddzjp0Q/dc8oJ9YVonisxfEPpmLmWOLyZaOK68UHmx4QnnO8VOIL6tC/qlGcQ3Z/uZ9PFmdvfIk&#10;5+SirLpKcJdkH6YjjWzslOw8ycsdrWu4Vw9a/pU9yzB3GeZLHdtZc54E5XGGcK2Be762zvUJmusT&#10;lxZQOyaf6pUn3nGbIo3aHbyP2xpsL4s8EDdnFRQQF+va01weTpm7M/PpXDpHNy/JmnCxN7/Irh6V&#10;lfnCfl63ThLZ2XrYYkPsehHa8WkWwmhCMf7fA4t4GCyye/z4Xyeyq6J7HGnshON/QGR30ZfS9DvQ&#10;qOfJTuB/JbKjsilFUX8tOhFuVaeG9t8iQiB/kP8+5mbNxSbnjVi4fKEI28p9Ry5iLNoZ338/VHA1&#10;w8aGx1gdiVsdcYj4ZUP4Rvyc9rMIkdr5WGfcdfou3NZ0G+49oRXZ7QnaI2yxhx9+WFv/hL1794oI&#10;INLzUGHT5s2Cq3lyFPP1IZeDMA7didkJs/Bt4bd4tuxZuu59QuRq0FMb1Wsnei762+V3Vn+7Eloh&#10;moH6aiW2uxX/OXkPXih+EeOyxmFX6C5s2L0Br77/Gn4d9yvs3e0F2EMffzvsPOzQf2B/zJ49Gx98&#10;8AGsra1FX//UqVMxdNhQIcBbEbsS/bO/xqM1j1Md3k3lu017P/U702Y5FO+TOIbq5vaGO/CvM3eJ&#10;fHY+1gXdDnfDYzWP0fUfFamExwlPiPSVglfwa9Rv2B66A1aulmJ8/Lnnn4OjqxPc/d2oHRGJtIJ8&#10;pJeUoaD+OKovXEJW/TFhP2dU1wqv6mzrylxdSHyeSNwuczXzr+ivVnB1BXFwPHF1UvVhOucyCs6c&#10;FVydfZTaDQqu5uums8dYsqt5QlYV2cky9zI3p2blIDU3X4jlr83VDAVXM+9peEyLtmxnGcpj9fHH&#10;uDpVjEWXUd3GUllTcnORQfYx75P5N1U9qY55m/lb5xrqsXBhZ9O56WSL63O1HC72byuyU6ft/wnV&#10;WzNwpYka72dppVlI7S4SLhF0vNMp1HHtier0hXTt/SkbODeHyI4bX4epgOzJTgoXyx1lksjOBG5u&#10;e3Dlag6VI46Oi6A0BhdQCMeAAPSdcAAfjVcKmdLUyMDQea5oEgNr+uIYglpkdyz7AI5FbCOjUisQ&#10;0kIKYSoL7djjnbRdEntdS2THwrmOCOgMoa1zeZvYLkR2wxDd/0PE9WsttOt4uNi2ca6VyK4nYvt9&#10;KlJZZJehI7JLEmgtspNmfw8cOFDEXGeRXdK2JchbqyuyawjbLupYW89t488V2bU+Vymy03iyG5cl&#10;0veFF7sU9BwXg1G/p2C5caaOyE5G++Fik/Hp2HARLnavXRrsnYLpvffUaYRIgiupocOdFKz2l0LQ&#10;qPeT8cpCu9AwJ8THOeDKlVwpfKwQ27HILkA0Jk1NTYTQbuPGjZpzuQOC46rbubnDhmDn6iYG8tlY&#10;4ntpZxxQHsioDwnxwqXLPMio/pa0VOPiiSTURZjiVKswvyyys0BuZAzGTd2LPmMNh9v9fEwIts7b&#10;i+w1c3TqvoSeZ9660UgynUOfTvbQw8a+EtUoKo6Glzd9J1S2ZLj3weLFC+Hk4Cgah5xnW1trMauR&#10;vfVxvbFXOG7U8TKDGzpyXTg5u8PeOQD7LMOwZkcoVhvHY5VxXAdFdixuKKf9HMaLhYj8vWHB8FHk&#10;5ccgLNyF4ExwVMAZQUFOcHU5RPVsTeVwRElpFjIykyk/zsK1/syZM9UDOq6iMzs9KxO1J08jPosI&#10;t7CIGjyFSCeDmNOUgiKkEtjzGg+cC5W/AWQWFSO3qkrMnucQcHxsKi3zuSkFxYjLzEZqIV0zr1Ds&#10;a+taImyscEfL7u25USOlvK4lc8YfFcFJyMqlRhQ3StRhXttrwFwPuF7TeCAgv4AaLhniXhyfPyMv&#10;j8pE9UUNtzhKufEmDxQwuBOCGzdyZwRfh0V29WcakU51zNfgOuH9rcPspeDzz/vocLRWZCcJ2v6+&#10;YE92BfTOSkKTUaNG4pdffhbvcXDwJpw4boqrLdvoOFngpC9yYjHUSnWq3N4GrhqhLnW0CCFrSODT&#10;HliE9meK7G4UzZGDWons4mc+jjgCL3Mq1hX7O4KOhIu9FvRFdiampkI4xN9EgyI7HSFf24JDQ171&#10;/gq0L7JrC9r3skUPrY5tJbI7CBMTUxFeXckfzKvMKYsWLcLzzz+PwYMH0nYHuKms4edmhkiP9SgM&#10;W4ajsTNwJnYEmmK/w9mYH1EfNRVRzvOprg+ITgh9kZ2JiQksLS2Jl11hzxzt5gZH4u3169dqZvtJ&#10;7QMH+Pi6oLIykzionsBieHWHZksaTiZMNlh/HCb2VOJAnD88hWyVFXQ816PiN3vZCE3VC+G7uCsi&#10;5uiKPGWEzO2BU8UHcPlsCC43+qO50ZfgQ/DH5YZg1BV7INTNGN7O7O2P2zPamYxKcL29//77oiOC&#10;O+K5Pnnmoyxi8KC6j3FbitqIKVR3P1H+pff9SuQvksjuvlsw9S5dkd2Uf9+KUffchtC9G3DpTDGV&#10;Sff7KiYLXD0KX+s9WNC/L1xXrYTjGiM4CKwWsF23Goc2rUViRBAaTteJzleuc+4MYp6W20ohISFI&#10;SkkW/Fh7ugG15y+i5sIlwkWUES9wSBleLjx2EonFxUgmDucZdbHEO8l5BUgi3kig7YwkdmFfSMcQ&#10;J2dxB8bZcyglVF28jKzySiSw6JsFZnwMgbk7Jb8QCZmZyKA2QRbxWYY6xCtzUArdh9sKyWS0s6BO&#10;5izB26346frBHRj5JSUoLCk2uP+PIiMnF9UnTqK4ulrcK4Nn0mdloaiyChmFhbRN0dGgLhcLGET7&#10;iM5lbpZm96WhsLKSrnWCOJ5DvadKM/rTW9/z7xwutm3Uit9/QKDUZuffzSPdugmvU5aWfhg1ei/u&#10;7zJLCF/u6cxCu8X4d5eFQmx310McilNXAMVinvvfXosXp9miuwEPUt3nbUH3Zb9hVsEiEW7VkAiN&#10;Me+YhNb73m5HZHcNyCK7A2Mw9wZFdp8FjUcfjciu758usjMcLlaLjoaLVYrs+vT9XNgxLLLbFnwQ&#10;v21SerLThW64WA4tKoVxZTw74yB6UKojsguYSphGeVd4GrtBkR2L5Z5vU2THHtSWibS9cLGGRHbK&#10;8t1F19QV2UXAwtZZ8LMkcJO4Zc+ePWq7b4MQhzHXMK/yYIGDA3fuH8LkKabo8tBPeKDLFOGJjb28&#10;3d9lJhYtcYUT2+bOHniwSxcdkZ2VlbUQ1jE/c2gze1d3OLi4Y+cuU3EvW1t5UIdsPTcHxCeECBEs&#10;e5zk32sz/VZP4zzWOfvhzWlb8dwMc4N18NxP5qKelGW/p/MSEdb21kdn4elftuLpecZ4cv42HTwz&#10;dwtenbUaS2xdkVt/CnHJZJsklWiRWEp5KsXm7fawV/lR28KDuMxVUz4leJIf1xvzM3vsW7FihahT&#10;aeCEOJ2+MQcP+uKnX3ZRvc0W9Sfn9bbHxqD3LilcbC96vxjy+/WF31Qsj9+OkqZsXCS7XrKfpW8Z&#10;9zVcxhmqoxYMmjIX6608sM7KC+ssPbHWypNSaXnjIRc4+njj6LFqhIUFavL80ksvYcuWLWLZy8sL&#10;CQkJEleRDVxz4YLgY+bpw+cvILWiAuVNlAPi2ETi4lTi1OR8sv8yM5BIXMo2MnMtczdzNB8jc3bV&#10;uQsoPtMgBh7KTp1BDPETC8xSefBafR5zNNvn6WRvs73JYJEccxUL7ZirUnNzJb5WcDIv8zHMa0p+&#10;ul6wl5rqujriRUN2+o2D7WIWA1YcrkMtiyAyePIdcS+Vk73YlxJny7Yz35fBbZAk2pahrgv2bi/2&#10;EU9nUB3UHj+Okspqkde0LKobAofR+/SzT7V2800ksmvBUdTVl9Bvyw6TJk8Q4bC4786ZbIOgWPY2&#10;tReyyK4majPiXujaSgDFKHvsYYS/0g0Vm8ahLHZLK5EdIyR3N7ZHq/DeTk+FOIhFPn+lmI69zyVK&#10;qYH9L5rEChjad724LsHedUC+7vWK7Li/lAeF2Qa42UV29V0fRsYzD8G2/7Ooit6M5PTW5b82+D02&#10;Rni6KXzDOaQpe1yTJmXK32UGhwtl/mC7l3mFhWLcJ+2gcoWNmzd2q3yxUhWGIXv88Z5xEF7bGSO8&#10;wPXb5ILtPrHiGBbB6IrsnOHsLPWZy/3bDF7esGGDhguESIBsZvaeV1aaRr9RbtcfwSUcp1/qZUw0&#10;V+EDY1+pztSiT2X9rft5HlK7Gw63m9b9Bez89DssXLAPvbYEas5jvLYzEp9s94BdfiXd6SzdqYLa&#10;6yVoOJeOM+dSUX8iEW7e5lC5WmHF8mUYNGiwqCMzMzORb7lPnsvzzjtvY82aNXC0d8D8+QvR67Pe&#10;2LXLBFOmTMXgwYNEGbnv3837AMISLUXoWPkbY8gzoQxZZHe8IYbyVqb5jrW0kG3BE+txCnm1Zdhg&#10;aYf1jgFY4xSCtQROZWxx9IFnaAhCw3xwtum4eP6bNm0UfUvcp8FlCAkLFX2o5XVHkU4cWnHqNPEn&#10;8S9z8tkmpBC3cj+3bAezd/UksuVEvzTxBUcMSSabl3lYspn5eDqWbWlKyxvOCn7PrT2MmIxsJOXm&#10;S5zOxxCYz+X+7WTirKycbB2OFSJvtd0obzOE9vuj+XytbapEXkE+iqnNIYvL5fvIHJmSliygf15H&#10;kUH2cYXa040QGFDbo6CqBjklpaKNIR+n3wcg+vHVeeHz2BtOIdUvr3O+lMcqwd9B7sdmaDhaxk0j&#10;spPanOfO1wuuVorsNkVvwg+ZP+KZ8md0RXZqAYxm/Z+Ca5Trz/JkV66GvM7iOhkdFtmxmM7zVh2h&#10;nSGRnavKFq+//rr4/qhUWpFdio7I7pa/VmT3X4JBQRbVr/4zvevMnXjsyKPon98f62LXw8LnkAgV&#10;K9WRhB07dggeYrz66qt48803xXYWkh30tcDWsK2YnTwHffP74fGqx3H3qbtx//H7dUR2fLy+yI7B&#10;TmUkriYbToQeVYkJ7HwvexZne1nCNHgP1sasxU+ZP0tCu5P34razChHaNdDRuugwmm5Bt8OPYmzO&#10;GOwI24mtZltF3z3nWeY3qb0jtUXY2yyL4e3t7cVYwWuvvYYtWzdj/YZ1eOvtt4QYzyxgP5bFL8OA&#10;zG/xZOXTwlOefL+2PdEZBp/7wLEH6Fk8gVcKX8Hn6V9gSsYUzE2cizkETiXM02BBwkJM95yBrSHb&#10;YOawX7Srthpvg7WXDeyiHRCaH4W8mnLkVVahiCOXkc3MXH343HmkE0douJogIqEQ38pjyMzVzL+y&#10;vcyczVzNHBxH9l7pmUbB1cVkP8awp7psXa5mGzoxM0twNY+tZufl6tnDElcrx2gNoX2u5nMN831m&#10;NnNpjeBquS+Zt2u5mkV7N87VfI3DYtKdZJsnZ2Qht6wCBVTXSq7W518x9i7yI23Pyid7m9oUho5V&#10;gkV2Sq6++UR2LVeAq5cJ53H8cBm+/vIzvPjC83j+xZfw1bdDUFBeTY1rCK92QjT3F4vsfv11KJ14&#10;M3iyowZOy1EkJ4fChV2I08dJI7Jz3S8JiFoS6DgO0RhFdZiOurPVWGeVjI/GRynEO0qRneqmFtkZ&#10;Ok8jsiMUzh6GyK8/hBQCVVdE9r8R2el5snOzg+/eHfB2tIUrGb+DBmpFdvHGy5C9fgLO+m7Wueff&#10;XmRHYJHdx+MSMWR+JuZtLcaK7TciskvBp+OiMWlNJox2J2KLiS9snULhpPLF3n0H8Nhjj6FPnz5q&#10;sm7dMJGXX3rpRTg4WsHNzQYBgTZITnHE1auZaLmagcICFu6xtzZnfPzxx6JjXDRoeNDe1Q0OPr4o&#10;Pn4ShSdOC+JjsR0PFohY63Sc9p5O9Jt0gL+/K12XxUBH6PdzGBdOEDlE7MUJamicCt1Bz0X7nski&#10;u7FT9giRnewFkMH199G4JHw12htb5+9G2rr5KDEahzIOgwDBID7fvFp6HqWrRyNj5xzgktbQl3CE&#10;vgMnkJ4RIw1403vFnTS7du2CkzPn21UIERjWdnbYd8BclFfucBGgdWcXN4LUaSF1XlCdsNDOKhxr&#10;dwQQArFxlyNik+Nw+WoZrgoPdAn07VF6C4yjbem0XEnbeYCTO1Q5fyywi4e7J3cuMbixZQhyQ8wB&#10;nl4u8PTkAQ5nITbgQV5nKk9sLP2WiBhTyFhOzckRHRPCaOZtGkiGNJMqNwJkJKfoNhhSqMGTop4V&#10;r3++FvK6tE95voCmkaK4T5siOt5+4yI7BjcWREqNKrmR1HZD6fogGmqKRow+0qixU11HjZ80XZGd&#10;IXA+08TzUQ8Y0LVFqsi/dGxrkR13QtwsIrvmK3UoLc2i74q9ENn9+usv9Puxhrv7JtQdOUjfHhM6&#10;bg1BK2bS4r8sspv3MMr/BiI7OVysjD9DZMde/CLndsUJhy/oHt/Rvf64yG67sbEYmORvooezNTxN&#10;JiPrYH867kc6/tu/ociO8lA96QZEdtJyR0V2p+N/QGHADAQ6b4Qnh4Z1pvaM+G4rOVIlQskxD7Hw&#10;StrmDDfiKE/VAQS7bUWc20JURszH8djJOB07BsdjpqIwdDW8nfe3EtlxpwNzMQvrbNw9xOzuohMn&#10;YefhAXs3DoUnDR7Ix3N4d29vJ1RXZxMPHSVwm595OhtHE+egKeZ7nI8ZqFN/5+IG4GTiIJw7MpXq&#10;kH+XXG7F77bZCE01C+GtENnph4wNnPsiTpY4032Ypzk8eoUatTh5ohC+Po6UN3tMmTwJkyZN1uRX&#10;xiuvvIJHH31U1Jvp3j2wtSfO5kEFKt8hK0scOnRIHMeCxQCXrSiI2ID62Hk4FTua6vA3NEVOQOH+&#10;ERjV+RaMu6cTJvz7Vg3G3HMrfux8G/LD3aitz98v7feVefo45S8o0AVe3H46sB8+jo5wd6Z7CdCz&#10;I7hySvd3pfr18/UU7SB+rtOnT8e3336rKUdkZKT41ouw4zl5SMorQEK+hHjucBCz0vLFgH0CG9PE&#10;J8zXEmdL/M3bj5w8KZYFB7NnGOIgDuHK10mkNCkzW3GuzNky+FpKXpL4VztzT8tHSujP2lPuuxb4&#10;fsITHs+YyzTkbfaPI4naLSx4SCZ+5TLzNlFOuqfwqMudH3rlkusiRbQVpI4RPjcpO1tci8UAunWl&#10;i5tXZFeHs01V8PCUbIRHunaDyoknknhh/kJr3N95uq5Y5/4luOeBpQLK7QwWNf1ZIjtD229IZMdC&#10;MYEDeGb+CnxiNgXzy6djXn0vA9f/H4vsAmbifcuVeGLBRnSfvZ/yrxW5MW5EZNfjxefEt9LO3QEm&#10;AZYYt34H7r4BkR0L7P7uIjve9tokOzzTzxS3d50nRKHK8skiu/dHHkKf6bth7J0IC/dg2Ll6kR3o&#10;pvk2a+GCvXv3S7aik5a/2c6ysfHBjp1B+G2kOTo/NA4PdJmOzl0m4tnnRmDzZrYzffBQl4c0Iju2&#10;HR2Zn13dBT8HJ6eg5NhJBMUnwdaNvcDxpDXp+mxfurgQl7DQLj6Y7MNj9Fs9gis4jgZcwEa69jtT&#10;N+GFGfvpmei+I89Ps8ILwyzwr4e0IjulgO2Oh+dT/e2j8w4qfhsSesw0w+vTt2KZjbvwmNdM95M8&#10;0bMnvWPCs15EFE/Ec8Yhy0N44803RV7lemGMGzdO9EVMmjQJO3fvEvxsumcPHIWYQQVTU1P1sS5U&#10;j96YMdNEeMzs/CDVIXvM6zIFdzz+E/oZL8fX3jPR32eawFeEL/2moL/3VOxI3Y8mHYEdg9suxxAe&#10;7Qf3oCDstXUQIkZ+rmzj64LyTPzs4+MON2obyWW47bbb1HlTwdfXV3zXmSfZi1qSmpsZzK9xxM/x&#10;PEBP3CD4WWMj8wQq6Tzmj5LKSmTzoD4t8zofK/Mzg7mf7etk4lyZ22Ukt2G3SrYin9N2xzjbvOl0&#10;DZ1tdI5yvT0wP0r2Keflxu1xfYj6ZNF/dq7wJsD9E3wvLgfzdirzLeVT5meRcl+Gel3nWvI57P2O&#10;rscCAd4m49Ob0pMdox719UX0XtpqRHbOLLJz1xXZsfilMmYzgl7rirLHH0JtN10BT9ljDyH8la7/&#10;X2Snt+3PwI2K7Fjw3r17d/GNudlFdozk57rimONS5CZtRpyB9+vaYAEXvcvZOxCZdgC+oRb0nltA&#10;5cqCc2nwXskxjmRzMR/zJGi2Z52Ji5zJvmLutHT3wUaPKHxv4oOeW33Rc5sPBm6wwU7vKOJYTxHO&#10;USmyY5vZjmBPNrOduxuyysvh7B8gTU5Ti+3kYyU4wtPLCZUVHGnkqPDQVk+sPNncFZ9t88QbOyLx&#10;6s44vLxbV2S3/ud5SDMgsmORYvIzL2Jj72GYsdgCPbcE69Q9h7/ttY14Mq+M7sSe3tge1UY+aWqs&#10;Vo99qTBn9lx81f8bOKmk/moGL3MZ3n73HazfsJ7Wua5cYW/viD37D9AxbjhkbQ3zg/JEfOJo+ua4&#10;epkjLFH6zgiPeVm7CDsQlW0sEJm1XbMclbUTMRn7cKIhgfLHdrz8DWO7ohreQZ5w9PODObWZeAyB&#10;76mEk0rNz5w3F0f4+XtSHhyxatUq4cWH8xUYGCgmpAkBWE42ErJ4EJ7sYuZe5tBc5tB09WRliTuF&#10;5zfmCAV4X/XRo8Jzqnwcp0nE5Yl0rUTmdrK35cFxmYelaxHUvKLPQ4KLGOp92r7b1mi/P5rtTmkQ&#10;vBXUffFtD9x3XGRnMH/MscS9MocK77d0vxSqG64j+bjW52rzwufwNdiuV5bR0P3+GSI7Rh3OXzhC&#10;3ygbtcju3f+TIjuDwiQF9EV2Wy/dhm1UD3+GyE5OOxwu9jpEdnfffbf0baTvon/YNAOe7P5viexu&#10;FaFP78CzFT0wLOUnrI1bh32B+2DjYU3f79Z93Dx5TRaSOTOIr53cnIQ4b1nicvTP6Y8Xil9Aj7Ie&#10;6Jn2EeakzsL+gH3ieKXIjseY2bGLAHF1PNkmvlHRxOtuZDtruVpc39UJNp62WBezDkNzh+L5khfw&#10;UN1DeODEAwIs6Lv3xD24XSFMU6KjdSFgKByrYv12qqv76H5v5b6NDTEbqV3hiO3G20XkMWcWCspc&#10;TeXjMgwc+C3mzJkDOwd7sc58vZPqz8FVBRuypfeb7ad3UQUHN3sc8DuA1XGrMSDzGzxH9fd01eN4&#10;ouYRPHy0M5Xx3la4j8rMIkl9r37sve7FopcwrHwYJuZOxIq4lTjgf0DjYc8QrLyssMvfBKaBe7DP&#10;Zh+6Pd6N3gEb7PIieyLEGAHFwYjLS0ViNnErcXZifp7E1WT7cgSzjnB1WW0NMrjvVX2c4Or0DGFz&#10;C67OYZsvQyOY6zhXK/q3b5irmfO03KcDmUuZq8WYunSM5p7XIbIzlD++hmSb0/X5enQ/7tdmYfy1&#10;uVpqX4j+A+ZpvT54Q/e7yUV2LfT/EtB8Evb7N+OFV96AlXsIjhw7hvojlfBTWeCzTz6Ag2cQztPR&#10;Oh7tOvrXAaWdsoHz699WZKff4GKRXR2SU4JEZwQPZLHI7oD5Hri4HkLzlWJcvcoiOxbJRRLicLGl&#10;FCauKfh4fISOgElG2yK7cLoXoflaIrv2oSOyU4d+lUVaNwSda2hDmEphYnXBIruC2cMQNuBDETKW&#10;hWQxCo92/y2RnRQuNqINkZ0tAvZuRaC9Jbyc7DCICIdFdr6ONojasRqpG6bijK8cAlYSNOrnoS38&#10;L8LFakV2afhkXDx+WpSBxcbFWGGc0SGR3fuED8bJaQo+HRuFCUbZWGqcjtXGMVhPRvjmnd6wd/TG&#10;wYMHhWccDk8nN0wMgY/r0qUznnrqScmgdreCl/dBZKT74dLFOkoT6PfkhE8+YZHdKmEA27q7o/jk&#10;KZScPS9csgqX6xebUdh0DpFEmhxjnQ1oDrXTs2dPMetQMtjtceXqaVxtOSFm5J87kYvyKBscjjBH&#10;ffhenAzdRc9Geob6Iju5Dhgfjk9FH6rT6Qu8YL/NGtGbliJ37RSUruZnoH1+WToiO/5ecMf7URQU&#10;JMPNnTtsHNHzk0+EeNDemUMNuMOa8i7BXayzcJDXw4m8g4kkLT28YO3mKQZHHKguRMNHLVp0VnnC&#10;wdkXIZFJOHP2EhqamnCxmUP8cGcI54O94RSi5Wo62IPd1SsssCsicGg+KY88eCHljwfjKX89P1HX&#10;n0oMVtx7771imbF6tRG++EIOMcgNWid8883XolHGnU98TGJiomgYMFkyAQvC1yNN3s7x2TMLC1B9&#10;9LjooObZA4lCHKYlYvlYcR31+vUOqivB1xadIXLjoJ0GTkegn7d2ofZqZ3Bfh8Dl1jaqDDXAOC8s&#10;tFN6ytEFNf4U53Q0/7rhYgkakZ3MhX8XyGEn5XUexD+KmsP5otN01KjfRLhYF1cbeLhvxuEjh4ij&#10;Tek4Fi1dj/CpDXREZCdCrsrr2uNEuNg/UWR3PeFilTAksusIWHjH0N3OoXAfFQI7Xhchcxc+itMe&#10;X+DijYrswobCUy2y42/OsmXLRFgmN5UtghzXo8B3JhpiRmlCdP5vwPWuX/cDcDZu4A2I7GTwObrn&#10;tRLbqUV2DXGDcCb6F9RGzUGS92oRutRdZQMOgS9/y2Xoh3vnYzgUqofKEt6qvQhy3YoolxWoiKZ3&#10;O3YeiiPXwlO1nzjfQbSN2DsaD+Czl7OyhrMoOnsOBU3nNaFGC2k579gJwW08qCB3Rsgc4u7hhNrD&#10;hcTPJwVP42oZKhM343jsFCG0U9Yhi+yOJw1CU/00w3VoQGQnwjZr3kdZZOdCdcUCO+134syZMniy&#10;yNyFRXbO+O233wRY0MCCdtmjHYvouA3D5WBhPHew8KCI6MCn8sllY3GbO9Whr+tenD2ZRGZWHFou&#10;+qM6Zg2SDlK9PXILhj7YCd93uR0/EDgd+uDtGPTwHciLYJGd8jt2BKcpfx6eUqh5V2dHeDg5CUHd&#10;wG+/Fe0u+fnpQuLo5UuX4csvvtB4KgoNDdVwn+AA4hXuKOCOBxlsoHPoGZ6Fz3xp0JgnZPAgs2Kd&#10;Oxikc6VrGjpPvjdzuXR/7TZe5452vqdssGv2/UG+VqIjvHejEGXg8qvLp9zO26rr65FOvxftPu7w&#10;0HZ6KOtCdOxo6lIKeyPzvrI+bk6RHeOw4GhPL+md7datmxjUdHb2xPyFVq1EdgJdlgrPdlrxDgug&#10;lkme7N5a03a42A6K7JSYfYLTt9V4SyGyk0VClBq4VyvMMscz89bjkz2/Y37JEsyr+0JzD8a8E9L1&#10;ry2yG4LhuYP+EpHdZwEz0MfDCO+absdT87fi2VkHdEK23ojI7pC1pQhXbm5pARsPe2ze6477Hpwo&#10;juVnyJDOXYp/d/kdtz46Vy2ys0GPWZboPkOuXxa10frsfXh16/q/NFzsrY/OpndpETjEq7JsjPZE&#10;ds/TtjcnOuC5L/YKkRl7b+Nz5PdUFtm9NcoWr08xwwdzTDBk2X7s94wg/tD3Cn8teMDJ2R/WtoEw&#10;Nw/F0O/X4aGHv8dDXQdgzVpHODkFEldZ4qEuD4rjvQIDUX26QYQnY34uZi9mHK7s3EUUN56DR1SU&#10;GOzngQj5HhyqztXFgWy6UCFwa245gyZcwnZHD3w02QivTd1FZTajskvP6Nnph/DyFBu8/OMh3PmQ&#10;4fdDqr/9hkWKM83x+vRtapHdBVwR3y/2SsNhpY8hMsqH2u7s8dIJFocO4tHHHtXkVQZzHPMzDxLw&#10;wIHEz646AyFSaCFedoW9nSciIzNRd7QRR+ob8dOvy/GfJz7DD5sWYLjTLMIMgV9UM/CD2zR87zoN&#10;Jon7cV4nTCyhpQ5RUb4if/LABd+PbWm2qWUu5raB1OaS1jkCBueJbW0e+OVvn6enJ5KTJT4QHf6E&#10;ROJRmZuTuaNfvSzbs4Y8vjE/cKg02QaX+VZzLoGXteelEbe0zfUymH+4k1y6ry7H6cMwd/OyvM73&#10;UudPyW10TUZrER8f2zqPynPbhnSuJGCQoNzP9cz1wSFfyyordfYZgjaPVAd0ba4Tvoe8/eYU2XHf&#10;kWGRncr9AIL1PNkVJG5Fk9kixL4oCe2UIp4bF9ldD9oXzP3lYVz1PIf9t3A9IrvBB+zx2VYvmHiG&#10;iYlBssjOzkUpstMVNsrX17/vfxuSyG4e0p5+gd6ph3XeryMPPYg4eu+ORWxBfCbZqdlbEZ69xWA9&#10;XBvbEZm9C5EZ+xCRYkN8eQgqNxvhgU0TIq4d8HebBdVWbr4wcQvGZo9Y/Lb5EEasMUZZY5OwD5Ui&#10;Ox60j87MRAnxcdHZ88JOLr10GUVNF1BCx1t5eAihnXR9iTcEd6jI9vN0QnVVPi7jLMhqxtz99hi0&#10;wRq9tngLoZ3yucme7NoSKcY89xrm9h+HX1Y64oNt4XhZ/j3tSlCL7FRCZHdaiOzk71cd2d+n4eUl&#10;8RgL0nr17g0rWztRThs3DwFb7rOmMhy0shQiNsHFtE0I/dX93Gw7C9G5pi7pmjye5mGBk40FuNBc&#10;iLMX0xCbbobojL2tQdtrT0ThSoteqNiWo5Q/DhNI9xV8LPU9jBo1SvRps4db7T11wZM3337nXVhZ&#10;84R/FYKCgvS+98wTUhQRmUOZnzmiSNWRw+IYPl7mJAE136VlSpOaxTLzBvGibOMxeJn3XS/0bebW&#10;kOxHw/tkSMfI5dTfL283tO/PgP61uSylVVXILS6+Rrm0+zqaN25rabhZHzeryG69kY4nux//aSK7&#10;P5B3pcju9yt3tevJLv/y7RoRXUdxXSI7vXCxbYrsXOygL7LLr3sRKac7/ffCxf4PYFBkpgCLtFiY&#10;9VTV0/g0/TNMjpmMnaE78fX3X2PhwoU63/K2wGIzc19zbIrYjAWpizA8ejiGB/yIiDNBsA3iELNa&#10;kR3zU2BsLErJTi5Uc3UJ2c9sOzN/u4SEEu/pelR3cnHCQZ+D2By5CWMSx6Bnak+8m/WuBi8XvYQH&#10;jnUWZWlVxjaEc9fyENeJw8bqnXvv8fvwTva7mJk6B/sC98PM/ABeeOEFWNpYC66WxpwlruZ1Sxsb&#10;0bfPbQ+2m5mr+Rgr9fi0lqud4OBmR2U0x/awzfA/7oGUK+GIvOqBgRm98W7Oqzp4j/Bm/ot4vKYr&#10;fY/u0ClL18NdMT5nHLZFboFJiAksfC2orWAvJvIzV//ww/fiflIbSF2/rk6w9bSFjaeNENjttduL&#10;PYF7sT5gA9aHbEBgcRC1CdkTvMTVLJRTcjVzZd3x4xq+MMjVHOZUaTsTV/PxSq7uKN8owefJtrOh&#10;/R3jaj6XudpwHnibEvr7/yj0r8tlyi8pFZP62udqbbk6mjcpXCy9K2rcRCI7Vr81U3IeZakR6Pvu&#10;G3DwCMLxy80iRCyoUd18oRreKht81vdHhCXkCI921y20+8eI7PQhiWh4lm9sbIj4AEgiu72ic8LP&#10;z4z2JdMxWrHcJWTD1DXuHy2yK1vdtsiuZsU4FE/5SSOyU4rI/mciu5h4SWQXESJEdl471sPd3FQj&#10;spswYQI87SyRZLkbSdvm4aSflLeGMGNK/14iu6D2RHZjY/HzolQsMS68cZHduGhMWJuH343z6Pg0&#10;cc4a40jYOEXAUeVDvwE34WaWQ57KZMiGrYs7GdI8CC06lIksXRyES3luQL751huwtTtE22zE70by&#10;vOKIPn164/ffl8KersEdDqXUsClqvor8K0AhfbbyCQVXWlB8+SoqL15GZGYWkT43AlTCxfLmzZvh&#10;rLKXruliSQ1WK3g6H0Sg416E2e9EuudeVIUfRF3YPiG2qwtrR2Q3Lglfj3PDSiNH+Nm6Ic5qH5J2&#10;rkDm+mkoMpqgeQ5CZHe5hH6v8vehDqXFySIPPMuCxSActo3rhBs0FWcaRd6rLjWjhtLs2iPwT04T&#10;YdbKaVvp5Ssi1nvVhWYcpgadR1AIHHkghM7nTnltCEAOw8v1Z02wQlFRCi5dqqPvD39HudOUBQUs&#10;uuOZfjw4wNsYR1BC+VOppFmbn332qcjfG2+8IZ6NTqhfARcsWLAI/ft/DSsrK4KlEFUuWrJY5Ckh&#10;kWezScTIjRV9spTBx3ADI4EaMSyuS8jIEmn9yTPqjm8tEXPjRnnujUC+Bt+XGzfHztB91PnkVF6+&#10;XnT0XL4/z+pvr06uDalRJXcoyA1C/eOUeVLWnbSsPV85qH8t3Nwiu3rUHM6TRHajR4gGGv9W3DUi&#10;u910nJ5Y50bxjxHZdVXksWNoT2QXqxbZxc18AtFzuuG025c3VD6lyC7QaZf4JnEIEg4H5qqyg7/z&#10;NmQH/I4TMRNxLoa95Rm+zl8PQ/X+R0R2fHxrj4qGRXYzhce8i3TPs7E/4EjsfCR4r4OvykQI7Z6i&#10;NipzrzJ8rD4GDRokvv/cYWFjZQF3ZzMEqjYjxmUhsiNMRShUnr0/a9YsETaHDW8WuseWV6KIOCuf&#10;jATmaRnMY/nHjsPe00sI0aZNny4G7uztmet5gIJ5WuIvDxczBKg2Is51DupiOFztcJyPlQSTTXED&#10;cLFqArWDV4iyKutC4MpmNNZuhNPKd+C9+H0EzX8LYXOeQ9Tsp+n9ewIxMx8zILI7TDxZj2PHS0S7&#10;hIWbEydOxI8/DRPlcvTwhKO3L8EHTl4+1MZgQZ2rWPck4y+vrg5+CYlIL60g+8mL6oU7IaTBB1tb&#10;Gzg5MTfbwc3VApepbXD5Qi4unyVb6kwBrjQQH5+ldsJZyocaaycNQ368N5VR/oYx6nHqdDldx5b4&#10;dy5uv/128XwY06kue/fuLZa3b98u6rNLly545JFHNM94yaLF4hiprl0QERHR6huvzyc8204YzqVs&#10;OGtduqdyxwN7gqFl5pQ0PR6RB9PTGHw9ncF1LZScLPOVWKf7cocIh47JYZf+bXZEdAxKDlSu6w76&#10;/xVQcq0WXFYWRHA7RFtuXZGdIUgzEnVFdsqysciuU6dOgptvLpFdjeBoT7UnOxbZcdqeyE5XnMUi&#10;puWUSiK7B95ai1cm2woRj1Igxrhekd2cE7LITovJOWNvTGTHHr/m7MLTi+ajt/2PmFfXT+e6Mv63&#10;Ijv6lviswDsHNuCJhWvx7Kz9f0hkZ+FtR99QZ+H5k4VP/FxN9vjhgS6TxbHXEtnpPj8WZR3E03N3&#10;4ZXtq9Hbd2Hr/BP+1yK7p4aY4LZH5+HuB9kTniSyY++LnMoiuzdH29O9rPA8e26bths/LNsPC/cg&#10;OLi6Y/hvIzBmzBhhX8kTl/TBYeT4e8+eZPk4e3sn4plQ2DuSnTpgDtZvsBcCPLbX7vzXv8Q5LKBz&#10;j4pGsdqGLlBzdAHZ0cWXW1BB9qZXZLQktCNbjn+HNlZkTxKPCZucOMyZYO/mjIMefjDxisaPRhZ4&#10;c/pOUY7n6Hfw/AwrvDDyEDo9ORN36Yns7rmfvfotxL8fno63f9iOD2fsxnuzduPV6aZ4buYBUX/P&#10;0W/kzWn6IjueCFaPS5ePIziY+xicROjcbo90E/lkPmZeluHgzhPS3AQX2/v4IJ/42Y14uupMA5xp&#10;P4vfuD5YZOfo6EDfSS4jtT9crVBcko1z5y/iNNnftZdPoexyNVnLNWRR1JAFXYMSWgusiYJdopUI&#10;FSt/v1paqukbVofQUM6fs4abGdwXsXw5fZto+bvvBov93Pbh9QULFmgmOdx3332a5+1D+Za/6/p8&#10;pc9nzCF1J08KThFcSimHk9Pv6O4Q3zGvJPN5xOsGeFK5nJ2Xh/IjdcKTm5jBr97eMfB15GtJ9+Nl&#10;2Ubm+2jur2gbaI9vza1KXmwbuucaOkdnAESvDq8N9fXpPM73zSqy499bXX2haG9Omz4FQ4cOhZ2D&#10;dStPdixOyk7aikbnlfB9syuKntANG/v/RXZ/HWQR3PWK7Pbu3ycGWW14MNXFE4ttAvHxjiC8siuG&#10;rntziewY0S88jOrozQbLfi3oCvIkj3ZCbEfvt3fYbjh7sIdyOzz//HM64dwZzmQDOnt5C56xdfXA&#10;9z/9Qt/0/wib+KC1LQ65eBNP+uMg2bx1jY2Cdzgk+4cffiiE4LwelZuPouYWHVuZ+7ZLLl8lPr5M&#10;/OVLnOYp+rTnLZgvwrhxCDfmELaZnVztYe3uhgOeAdjtG40N/qnov9UNPXcE4q0dYXh1Zwx6bw4w&#10;KLI73JV+l2QjBr30BrbN3YCRa23wzRYPfELvwls7IsS5b+yMaCWyE2FYcUx8G7htwOHkOBwf273c&#10;px2TmYXac8SO5y+j5vwleEfHCs+5bPvbUXlqzp9H8bGT8IpNEOHKU0rL4ODJZZQG721t7ahNQ98a&#10;bnO42qDpXC0uEg9fINv5/OVCXGwuRjNKqW1QQimjjJYlT+9C/Cf6tek71nJUtFs4f7ffdhv+o+bj&#10;n3/+WdyHxyi4r1t+nrLI3cqKPYJtwDvvvk95cIV/QKCGB5ScpM9LvC7xhvT91+xLk+xliRvasvHU&#10;vKHmpRtBaWWlsNU7OsBtGNIxcvmUbQ3lsn7ZbwR8PUZ77RK+T8fEg23XW1vX/yeJ7M6dP0y/Rxts&#10;2LhWeF+0cLL4/yI7Pdxx9hY8ePIW9LtwDxa0/KdNkZ1L060ouHR9Ijv2eldB9/ijIrsLvtRGTL8D&#10;DWqRHX9jH3roIWHjscjOL3QWsmrfRvKpfyPi3G2tBHb/eJGdnoDs9sbb0e1IN3xe8jkWpy6GWYAZ&#10;evXthcWLF+t6fif+dPYkDvJ2hZWXHaYvnIm7/3M3fvzxR1jYWmCf137sDtmNnWFbUNCQCWc/qV/6&#10;ySefFO0k5ib/+EQx1qzkaradC2lbOXG1U3AwHHzcYe1ph02mm/AGj2sTz7PXtV2hu7A8ZTkWpS/E&#10;YsKijIWYnj8Dn+X0Qo+KHnjgaGfceeYuKl+nVkI6XmfvfXc23In7jz2A7lXd8XLJy3il+BWxfP/R&#10;B8Q+fbEer/+Ltj9V+RQmZU3G7mBTWHvYoHOXzsRr0uRw/9hY4mMOeS5xdVh6Jmw9PGFPbRrm6hKy&#10;K4/QdvvAYHFMXv1R4mruw6e2D7VB7O3tYG1lCQdHW8HVR+oKcepyKXIvxyO2ORhxhCSEIREhlIYg&#10;Gv6Yd2oGHq95DOzN79+n7sZtZ2/Hk5VPYlnCUqpnR9x6662CpxnsMIefw/jx4zFy5AhalmxlbkNx&#10;f6c0Bm2Frt26Yl/APiyNWYKFkQvhUemB8IIIsk2TNFym/PbzOnMKQzMBjW1B4upUDVcrbVR9SDxp&#10;eN+1kV9UhNLqasnGNLC/Y9fnc5mrJVtT0zZR2M5i3UD5rxcd4WqGbDvfaBukrevfxCI7lss1UXIS&#10;a5cvwdL5S3H0+AkhpJN0cfQFwQVUlBVj5rTZ2LbDBOdbWtRCuxb1Mco/vt51ANIgLd9L8MSfbgX+&#10;PUV23JHWelnqAIyNDRYfADY2Nm3aAGdnJ/j6W+Lq1dYiOxPXWHw8PlxHxCNj6DwXNPKsXUTR8ez9&#10;TiG00wsXe6YDIUr1oSOyux5clyBPFoDpbpdFdkVTfxQhY2P6S17shDe7fj0R0f8T+H73kVpkx/nd&#10;osm3fkjWhjZwvpXITgtZZJdltheZIaGIjoxDdFS8QFRUHNLCQ5DpbgfffcbwdrSDHC6WOz/XLVuE&#10;GJt9iN6xGMf9d7a6r5wnZf6klEV428W6UmRXYjQaZVQfGqxmjELlyjFI+qUvoqkuWFSnRPTXnyCh&#10;jXCxXLe5QmS3B1NH7kTfMQF4f3yqBh+MT0HPsTE6IrsVxqlYrhDYGRLZyXh/HAvN1J7s1ubqiOxW&#10;Gcdjw65QWDlEwknljcVLlmDAgAFS2DRq3DgRIWcUFiCACN3F3x/e/m5wdeWZAtyh7CzcyPfq9RlM&#10;TXfhkKU5bdMq1rmDesPWrWCRXcm5JtH5IAR2ciOHUNjcQtuvoJIaARz6xp4aRM50DRFHfssmuu5u&#10;mO7Zif1me+BKRre7sx08nW3g5WQJf8cDSPOzRG3YARwOt0ROZCzGTNmrI7LjULGfjIvDhJVhsHUO&#10;h7ujCn4ONgi3M0fU7rXIWD+TnqckLs3cOZd+o6X0e5WEbM2X65CXm0RlcRCCNRakrVy9WjRwnPwD&#10;UHz2ghAOMrgBV3JJAg+EFF1pobJp95VdvAKP2Hg4k9HPAyFm5uZ47fXXsGfPHpibH4C1jZW6/qhe&#10;XXhg3xYVlbloOltDqNSgsakKjWercf4C57EOJcUpIn9c57IIUDRMBbguGdxY5cEJqSOEO5K6de2K&#10;roS58+YJ4YSLrw/KDh8RLuW1Qrm2SVUmf3lGuQzep2wwKNf10VYDoq3t+hCzFBQu6g0d0zY4b9xp&#10;co2GB++n67dVhhsHX4/qTDFIoHsPrkt5XTpWu648Rvt8pHprfezNI7LTh67IbsrUScKTnY2NmUJk&#10;x57sOFysnmDnRvAHwsUKkd3ch1HRYZHd1zgf25+gDIl6Y+Br8LUuEK5XZBc/80kB/e36YTplRP1Z&#10;IjvH3XBwcBKibllkF6DahpyAJTgZMwHnYobQOW3cQ5RVrjdKeZ1T/eOuCb4+C+raKYu4trR8PeFi&#10;W7CScO3jdKAW2TXyfeh+LDQ8FTsWub7TEOW2En6uu+HBQrsnn0CPHj1EyBv+nmvBvOsMF2cJLMx6&#10;hAzY9WtXwsxkC7yczen8Q1TX0mAwe1DjEKQHydC1cXdHYnk5cVUzcbP+wAHxGnF0Vv0xOPn6Cb6Y&#10;MHGiMJY4fJupqQlx9C4y1lloZwc3lRV8VbsQ6WaEqqiFOBP7K87Ffkv1R/XMIjtNqFgtWmCEq1dM&#10;cKLWnt6D9Qh12IbwPbPhu+hjhMx5EdGznkbMrCcRMPdlnCxxpbpikR13otbj2LFS8X2ws7cRorUh&#10;Q4eKjhUnbx8kl1eijAXvl1jwfhmuUTGwDwoRy1wmRjGhlPg5Nr9Q8jarrk8On898ym0QZycql4uV&#10;KJuns5VofyRGB6DpDPHzmSoFKnDl0mHKHw8acP6kPEoiOxvMXzDHgLdg5mVXhYcelWhvcGhbvjfz&#10;NQsneXtIaIj0rb+GwSxD5lIG82TZ4cPILi6RBtf1OFMY+JQqBeXa+0hco+R0Q/wulum6bKhX0L3Y&#10;O0Db4d07Bvk+2rz8N8Bllcqlz/1yfWrWFfnSqQtRh7zv2u2Mm11k5+UpvbcvvviiCF+tK7JjT2Cy&#10;1zpJsCQJd3gbe7GT1v/TeQkeeHUNXhlthRemWeHZGboiqGuL7N4kvKFO9fdJkER2i+l6HRXXyWBR&#10;3gE8M28D+liPo/t/Y/D61y+y03rZ6wg6IrJ710wS2YmQsSwiZDEh5f9GRHb7DuwXdoLs/XP3Hn+N&#10;yE4fuuFi9UV2lI/Ze/HMwk14ffdy9Pab3zr/hOsX2Uke8nhZFtm1DherRXsiu+eofp4aZCpCospe&#10;7O6h91UWEipFdi9MtRKhVl+cYYavlltivWM49jl7E3+4Y9hPP4k6Yw/hPKiu9DbrIkRi/L13wZIl&#10;v4vjvv/+B5iYmMHaimw1J1863gcqZ3dx/OOPPy5CBDoR53pGRQnbMk8W2OkJ7covNsM9MloI19h+&#10;55AyEj+TDU04eNCCeJE76NlbjTcOeIRg2MoDeHO6iRDavUD19yrXH5VRv/7u67wYD3SehSefmYLV&#10;Wzxh4R6GfZ6R+Jp+k69MN6VnfVCI7d6athUrbNxwBhdxBcfEN+z8hVqEh/tReRxFm+Wpp56ienCB&#10;A7U5fOMTyPZvprxfQSUhpqgEdkGhSK6uFbwtczTzNw8kcDtFeJmjullC3Mye2LlsVtYsAnWkunOF&#10;o8qdbGwnWHtao76hEseaJNQTjjRV4MzFKvpmyd9VKeWwtiyyY890PEAgPy+GZEtr12V88cUX9AyX&#10;iDp+5plnhMjOnfJ3Lb6SxWEyV8h8wl7vsguLUEJ2eHKWFKZd7L8G72n38/GS7afPWUrwfRJpf1ZR&#10;MUqqqjT30YUu318P5LYD41p1IUOuE17Wb5foQ3msIejz842C+1OUNvPNGC6WwxoPHz4cv4385YZE&#10;dhEvd0XlxnEoj/kzRXZyKFcW2BkW17WFv4t47IahJ+rTF9mF5+rWrxDZmdvhs62eIlwsf2OWL18u&#10;BKB2rp7Y6hWHYTaJeHNnBF7W1OvfB+2Fiz1KiH2pG6rp3YrIlYR2HMJYWX4ZkdmSpztD+/QRmWWM&#10;qIy98AnZD5U784IDnnvuOREmVv6e+4aFobyhEYmVR3DAOxjmLl6wd/VAv/5fEyc/gt9XrIadE4do&#10;V3s1Ff2nrkIAwHY1b4vOy0fxFR6419rLec3c7wvR78uT0/JOnISzry9xrgtmzJwphAGyzWyyZzes&#10;HeyFuM3WzROWbj7Y7xkMI7dofLXDB+8ah+KLTX5Y/7O2/jhELKeVj3RD9lNPwv/jTxFp6QArNz/s&#10;p/djqVM4+hr74B069+0dYei9jdoeapHdlZZ60VZn4Rt7uOV3ib3NcHnYXrb38kYU8U8ptSOKuR+b&#10;+7SJk13iElDU2CQ4mG1l0cfN+6iMzNHxJaVw9PamOnFB/6/7i0Hz5cuXwpFsZu7LZqEjD+KrXC0R&#10;EeWDhqZq0Y/dQHzMaDwr9Wlz//bVK2TztLD9rBXZ8bgcPzfZPtb2adO6mEQgCTK4rcTtqbfffpvW&#10;6Riq18DwcKRmZeoK59pAa95IQ3FlFXLKypGcfu0Qpq3Bx+gK89o6r23O4vPbF/elkZ3aHh8qwffv&#10;WN47jvau2Xa5JOjul+tLulZ75/4TPdnxb2XJksX48IsP2xbZ/eNxqxq62zs13YI7Gm/BI8dvwZhL&#10;d2Lzpds04jrj87cJGBTZnetEuBVVlMqhYQ3hj3qyayZwGNnL6XeioeRlRAZME+0vHt97tsez9Gxt&#10;4eY3GyHpbyDhZFeEN/2rlcAulPBXieyUojeNCI7K/acJNtu5Vid6Jgyd7fQ8b23qJARmjx5+DANz&#10;B2Ft9HpY+BzEp70/FRFuNJPUvLxQeuoE0k5XYHfUQZj474eNhx1Gjx+Nhx99GOOmjcNB54Ow9bCC&#10;nbsNcbZ03l5Tqnuyy5jbAhISUarH1QyZq9nGLLrSiC1BZCsH7cHqbatF+585ervZdmw4tAG7XHeJ&#10;EKsMDkm7I2wHfk9fgvfz38fDR7rizjP/pnq9jcrHZe2kKesdjf/Cg0e74M3CNzEzcwY2R23B1sht&#10;mJ0xC28XvE3nPoy7Tt+FW8/eKurkVqqrO8/cKULUvpf3HpbGLBO27O69ZKc//6LgPgcPDwSkpUs2&#10;sszHxM/+GTnIqjtG23W5msHtkcwj9XCg9ghz9dixYwVfTpo0AbZ2LIy3h6ObNay8zamM+2EXdgg1&#10;TcWEAkI+Ss9lwrTcGF+mfoE3it/EU9VP4t4T96F7RXcsi19O9eyMzp07S89MDcl2lsadlXj//ffF&#10;vRnsNdA4bDtGZ43GlKSpCCgOREJGIpLT2uapVtxAHJhXXIqimlokZ2SJdc2xHeI7Xe5htHeeYW66&#10;NlcL2/w6uFqZ/hnga12rXIa2M1qXuWNcfROL7OgLgQZcaT6GsaPHYOO6XWg43SjtUvw1nDqN7Zs3&#10;YfK0KTh5/pzwcmdYSvfPFtm1Be5ck0V2/ON/4IEH4ODgAF8/G7SoRXYt7IVOLbJrz5PdwNleyKkt&#10;x0U67ipixTn/LJHdGCGyC//6Q0R/pRDDXYfIjsVq54K240LgdlzUwyXnjQj69iNEfv0JgVMtQgb0&#10;hMuQfsjftxOlAf7IDAkjhEsIDUNecCAyPRzhc8AUHk6OohHOM47ZKPYkYy/SZg8idy7CSb8dOBey&#10;nfJA+VCnTcGcJylVLnM+mwi8fiFQEtnlrB+FgnWjUbRGD2sl8V34yC/gN+gj+OvBb9DHiPjtC1Ss&#10;NCyyyzOagdBN2zFzlBG+HWOFXuO90WsCgVNCn3G++GVR4nV5spMhi+z6TY7BtHVZWGqcQ8fLIrsk&#10;GBlHY7NJIBn8fkSI7pg3bz5++OEHHLAwFwPqLApLKypG3dlTON98BBERtggKdoQLGc1sQK9atUKE&#10;FOIZsxxeRfagphXZuaP8wnlqyGhFdpoBAgLPBuQGQlhOPuzVxjqf/xqdz9dlfPDhB9hE3zH2cMf3&#10;2L9/H9yc7eHrdAgZfhYoCXdBSlQWhk+1RK+xYVK5x6fj43Gx6DfJDws3+MBB5S+MdDdnJ3g52iPU&#10;zgKxu1YjdeNMZK6bjiSTpbhyoQqnThXh5MlS5OaxFzt7mJntw+DBg8WAOzfY3IKCUUTfWi6PfoON&#10;BzyU2xjSIAg1cqiMlRcuwT0iUnSs7DLZLcrGg+7c4BkyhOtvM9UfdwxJsx0lD0FauLqyZz8bRER6&#10;o7GpGkXF6XSs1Mkgi+x4IMWT8uhJvw1P+p3wvZzc3OHu4UXnUt1SHaicpO8dD5zxM84rLUVqTq5Q&#10;sgtXuupOdgmGybO9jvyOoC1ibo+wlR3smdnZwmMODxjwoH5b5xgGNw6SIXn8YVGABP3jlHmRlP4c&#10;6udGRH36kBtdutu1dSo1yKRlbQNNeazsHUc+hp8ZP7tUbmRmZRNykJqZiT56IjsexL9ZRHY8YCCL&#10;7HjA4Pvvv8fEiSM0IruWFllkZ0TQFe5cN/6gyC5ybldUmr2PKxFDbnqRXVvgMp52++JPEdkZG+/A&#10;XXfdhYHfDhThYgPt1yDfawoaY0ZTediTXRv3EGX9L4js1HUqrwuRWPVEek/+OyK787EDqS5+wMnY&#10;cTgcuwjJPivg77IT7iprWB40F6FrtKFwnOHl6QIfLyfabyWOYVE672ODlnmGuWX7dmPpu68e+OdZ&#10;Zt//+KMYeI/JzkXRuQuCk1tx2BXmr2akVVTBlvlEbaTL/MxYuHCBmKTC/Gy8dR28VfsQ7bEaVZFz&#10;cDr2NzTED8aFmglUTn2R3Rqqq404f+EgPDw2wM31EHE0hw/egxDTWfBc8jl8574Fv7lvIGjDtzhd&#10;HUzX4O/DUY2HOBdXR9EO4VlybNSzN5zYvALRCVGg9jbAYkHmYAYv84CIXD4W+8dXVMOd2pLOPjwo&#10;IpWxV+/eQtDIIigul+xtThbDc+eZzM0qqnf2RFtWnolTJ8sIJfR94kGD45TPSnGMLLLjmYTcznH3&#10;9YPK01u6n0or8GPwQAzXKwsheTuH7JFFdtcL5isxqzwjHeWH65BG3NkWhyk5VguJa/QNdOZMQ9fh&#10;bQksgs/LpWXdkLTMcfJ1rtWG+DM7GK4Prfn2eqGtQy6DXr0xFPV284aL1RXZmZiYiN+LSuWlI7K7&#10;R+NVTCuyk8PEyusssrvtkbno/MkaIdLq8aeJ7Hgbg0V2I9F9yVQ8M8dEEs0prt8hzDFGb6vJmHt4&#10;gOL6WvyvRXZ9vFfgvT9JZMfhYnu8+JyYEW5hZQkrT0esM3XFvQ9J4WL1oRTZvTLNtpXIrvucXXh1&#10;/Tb0daM69JvXOv+E/6XI7vkZ1nh6sDpUrNp7ndJbn64nO2txDgvtXp5uivembMZvq/Zil6Mv8aO3&#10;4CD2XMOTCCTvNRyCRgXfgDA4OQcQ/9J3XwjpnDF16hTxnWc+ZY6xsWGP5tqOafZsytfzIFsu98wZ&#10;wV35Cu5iyDZm+cXLcCA+4XuJAR7m5h6MHsKG5evLMLch29YjQi20o2czxQKv/2pF9TdXU39yPdzX&#10;eT4e6DIeixa7wsEpjLiLQ8V5wcwzAl8t3I03p+7Am9OM8eXcTTDz8UcT/WvGCZxtqkFUFJWVbFku&#10;K3eq8+x1zp9LYJAQBhZdloUJkmd7eWCA1+W2iBAtEG+ryHZ2Cw4WNi3zJ3sI4jKykEguF3svkOqO&#10;w7naCU5WUXtI4mlrxMYFEDeXCn6+ICarHaFv7VHiVq0nO7nuVe7u8AgIUN+P+Jnuye0C3sfPiCcw&#10;8f3ZOx9vY5Gd8juvD+Yzw/zKtijP0M9AVnEJCssrBEcojzHEhbrbZHtQ4i3m4La4WYTfIVufJ9Wl&#10;E3T2t8HNHbX3RdmSW+e1ozCUZyUM1V9H86YEn2P4WUj4vySy8zMgsqt69CGk9XgYlbO/R0XgWsT+&#10;f5HdH8d1iux882zwy76DGEL1u989RAiun+7enb5F7rB098NC6wB8us0Hb+yM/FuK7HpvDsSGdkR2&#10;MS92lTzZqUV2bUFfZNeWGI8hjs3agegMc/gEm8PFTZoU/vzzz2Pbtm30m5D6tD2jY5B95hwsYtIw&#10;b68jdrmF4KB7APG3Fz75tJcQMzKfSLYyi+xUCpGdC8Lo+1HYdE6Hp3Q4mcBcll1/DKqAQCHYmzx1&#10;qsTJarAQX+Ittps3CJ7nPKxyjcYQE1/8tMUd236chvSnn9MI7Bgljz+KsJdeRP3WLQizlTyec7hb&#10;c48gLHEMwwBjT/Te6oFvNlvDM68YDTgn+Pj0mUp4erHd6iAEdr169RJ8xl79YvIle1lZHuZl5mIG&#10;LyttZj6Gj2VejissFpPaHOhazO2ffiYJJbhsW7duFflj5xUsnBOeZxV2s8zLzNO11Xm4yuOHLcda&#10;iewYbnQPL2oHqYRXW+leSptZ2W7y8fdHblERisrLWn3blbwpOFnBH9plqb+3qLoG2XkFSKN1Qxzc&#10;NvhY7aB7W33M7ePaA/cdEdldX76vjbavJ+VJboPow9B5Wr6X60t7jNyGEXVH1xXIyCR7xFrLzfr4&#10;/yK7mxj6IjtZrCSl95+6BSMu/xub/gKR3ZHGTjh+DZFdS357IrtOuJDaDXU5nyHMbyE9U3W4WLJ9&#10;XF33ISBsKnJqeyL5RBdEn70DEXRPJSKbboHXlTsw78z/AZEdb1fjrjN3oUfZc/gp4ydsidgIe3db&#10;0fZm/mCPdswpjoF+SD5bAoejPpgcOAtGUWuxK3SnCE363S/fYdq0aYJrZFuboRTZ+UVHI/9sk5ik&#10;ZoirGSk4hh9DR2NO6hyYBO/G7+t/xzNkO/d4tofgag5VLnG1BL6Xmd8BzMuYj95ZffBCzYu4/3hn&#10;3N7Iv9dOUhnpnbz79N14rrQHRuWPxI4wY8qPNF7LYr4Z6TPQM7snulc8I0R1nY89gAcpfbryaXyU&#10;/TGmpk8VIVi3bN+CF154ibiObFB3D4SSfSW4mmxnecyZU143xNWMItpWQlydVnMYKv8AsLMYzgcL&#10;/+X6Y8jiRtkLvouaqx3cD1FedmBF8nLMyp2FwTmD8Xz5C3il8FWsillFtrGuyM7FyxOeoaFw9QuQ&#10;uJraNrLtrASftztgN6ZETsHqxNWIyo3SfP8FByg4g5dlflYus6guKS0DOaVlyC8uFVwtPLurz7s2&#10;dLlH5pzWx7WHa3M1p38frmbcKFczrs3VifRMouLidfj5JhHZqUPFohFXm09gxpQpWLtqC06fOqOQ&#10;yfExV3Hs2FFspB+O0YYNOHelWZxlKAIsbzO0vSN/uhV4c4vsPvnkE/GR8fO3wZWWZNqvFcpdS2T3&#10;2XgvTFy5Dw1kIDTTJ1srsoukOiEoRHbthYsVojSxzEK1rZrtLF4r2czhLbUCrdLVEsqMRgnI62Ib&#10;oVyxrtxuCPrHKcH72VNb/vQfEDbgQ0R9/ZHwZicj/Bt1uFjHjbgYYIyzIdvRFEyg9CylDF7nfaft&#10;V+Oo2WIc26eLup0LEPtrXyT+zPhSB7G/9kPIiIHIXb8Uhft3I+vAPmQe2K9BmoUZ4i0tEGJnDXci&#10;ZvZ4xKTIRpeXky0SnfYi3Xw5jjmtwWnn1TjjZESpEc7QsnJdZ58iPSPSlSg1nYZSk+koF5imTgm7&#10;p6GM0vh1YxC2aqQBjEL8ylEoWd1aZMfIXzMFkZtXYt+6rVi9xQYLjD2wcIcHpe6Yb+yFccvdMWpR&#10;MJYbZ8BoewLWbI/FWsY2KeX1xVvS0XtMED4ZF6NAtEg/GxuO8avSsEwI9JKxyjiRkCCw2jgOa40D&#10;sdfCB35BkYLI2XsKfwz3m+0Xs+i5UyKzKAMXmvNx9Woazl1IR3SMPYLDiDSpMclEOXfuPBGqdMSI&#10;EaKDggeTd5iagkV2ZefOoVhvFoEMbhzwIHcpNQ7Cs3LhSAY/C7/4vtypzR0PO3ftomu/jjfVYBHg&#10;ihXLYLHfBH5OFojx96XjkzF0shM+HRshBHYfjE/Fl5NDMHdDCKxVMTDZYy5mEbrQb92V4OVkT+8L&#10;vTN7NiJqhxEiDmxBZXGmaFCwwE3lIjU2hg0bJgZAWJDGne3caVLCHRGUb0PlMQS5jEVURg4l6xUZ&#10;JeqUGx1r160T7+q8ebr1x2Fqlq/4XQdr162W8kX5i4xiV/gJ6k4GF43IjsPhFZ08Tfdh7wB0r+g4&#10;BMbGISoxAd6+PvDw8BDlYnh6eoptcQnxYkZ7cno6sgsLpQ54PfLVJVgtlB0UynUlSesSNu/XnqPt&#10;6NYlbb6OJmydep1TneumUUMrMxPpublq9728T3mvdkDl4Xj/qTk59G4XIpm94onwAJJoTxLuaZeT&#10;srKRVlKKlLx8MUihzbcWct7aqpO20V4DrX1wHkQIwMwcpOUWIKuoBDllFSiixnQ+NToNiexarvIA&#10;vmFO/N9DDhsriexqa/NEQ18W2U2aOAIef7onOyODIjsOUakUmYlwsQpRWowGj4lQqoXGr+O8vxTu&#10;VSPWum4MwEVGtB7U2w2fI4FFdlELH0bMbA71ShAhX6U0etaj2u2zeflRROtB3ibv10fEvIdxyv1z&#10;kR9D928LHP70MovswofAfdlrIlyssbExXn7pJbg4u8DD2QaeJpORdfArXIr6gc7R1h/X5cVY6X5C&#10;TKjebgjnY7XLlxTbZZyn67BXtXOxA9Upr0vgfRcYBs5jSCK7CcCVldSeW9VB0LtlaLtGgMcpC0QJ&#10;LSv1RHacJ87nEDTGDsOx2KlI8lkFHxE61hb79u7B5336iPBzPKAcw3yQ6Idg7/3wdzWBp8ocbio7&#10;yVAmvmP+/PjjjwW3sFidv/8ssvvhxx8ED9m5uiOl9ggKDfEXgY33NOI+l+AQYaDL3CxBhX79+op7&#10;MD54/z1sWLcC3qq9iPZch4rIBTgZPxzna6ZSOdXlVf/2WrCe2tq7UV1zAG5uJpRXR4KT8Frr73QA&#10;PnuWwHXNL1Ct/QWH8z2p/itw/EQB6uqL4erK5XOEjbUVpkydgp9++kkMhqv8A5FQWS3yzGHpZQ7m&#10;QQHmYV6XPQLJ+0QbhLg5mr6fPtExUHn7wJHKxoMyLN5jbpbrT3CzwFLsNtmp5mQZXN9S58ThI8U4&#10;eqyUbLNqsT5/wVy1yE4SAqYUFSMmJxfedD97L2p/hYfD289XPBt98AB+ZFSk+OYbMoCVkAxe5hwy&#10;olmMTcfzIL7YTtwrG8RtcXqHkJGOzHziQuJd3evQvYiXE2l7aW0NMvQG8WXol+GaZeJ864PKyGIE&#10;XpZ5Olm9zJ5uDZXvWvf5c8B1L3G+9n7S80ihNgZ7EsyiupPzd/OL7CT7WRLZPQtnZw9617XhYu/r&#10;LHuyo+X7JcjrMv7zwGLc3m0euny0Dq9NtsNzekKo6w0XawjTin7GW8ZT0H3+Gjwza5/O9TuEOcbo&#10;Yz2F7v+twevPqu+HL0O/R+/AGfgsYAZ6EXr7S+gVOAmfh/yI4TlD6Lj+mHPsAyG0a433CLyvNWbV&#10;f4VviQt6B0xHL//ZuvCbi8891+D9/Vvw5IIN6D7bDD1mWaIH5ZsFb89Pt8SbE+1w2zMz8K9uM/Hv&#10;h+bo4O6H5+LObhPQe9xyGLlbwNzHHs+9+LzwAGPr7ojdgTYYu34X7npknAjt+5/OEniZcedDC4UI&#10;7bkfzPCSwpPds5QHFvp1n7sDr27YiH5u2/Gl9xJ84TNX4HNfLfp6rEP3RZta13sH8Od5slsgBJ+M&#10;u7tI4HLe+aBUvjdG22lEdoweM83x0oy9eHOqMX42OoRd9n7EG2xjuQiv8MKjnaOD4MzUnEqsXGON&#10;LVsd4eTkR78Td+ICqbN75MhRgmNYdMccIw8YSCI7FezIXvSKj0fJ5WYNhynBHFZCNp9fXII4lju2&#10;hSiMzmW+WbBwIV5/8028/oaECZOmwNzGAeYeIfhxtTnembQbb/1iTvVH70aXBVRfCkFslzl45bVZ&#10;WL+e8u3Mk/Fcqc3gBhtXH+xWBeHn343x49Jd2GTrhnM4j4ZztYKfRd8a8SF7p1+/fh0++ugjWNvZ&#10;Ci92gckpQoQg29HcxmBBvARpXVk2uY8g71QDPKNj4RESQjY058MFkyZNEnUn1d9Uqr+VhBWCo42M&#10;Vmq5mfLBqTzQn54eS/kswIWLdQgJZd6VRHbcb8R17sMTOOuPivu5BgXBNSAAXtT+cVHY0Ax5cN/f&#10;31/9re8IpA5u5geZIzT2Ji+zHcv2JQvWNHYmn6PtGFeeqwTzCl8ni2xV5mlD+/leHNK9oKxM4kud&#10;Y/iazOPabfq2rs52zgeXRQFRNoa4tgK0LvJP7ZK28s+2cBrd25DdrLS7DfK7KFvr7dfap4+bWmR3&#10;tAgu6olpw4f/ht9G/tqmyO5sGyK7I10fQuWjDyH2xYeRv38q4jMkEZNSCHaj4WJfNrk+cd0/Fa/t&#10;isQvtip45DshONe0FXzyHDDOxBRrPRNw0N0f8+fPR99+X8HW1ROmrgGYYBGI94xD8PIubajYPxMs&#10;3HtlV7TI5+u7wvQQjldpO+9/uY1799ochJW/LkLEc6+j8PGnJDzxJOEJet+egv9rT6M4dremvCF5&#10;e3TKbwghuSYCobk7EZZjjHD1u6yLbYjM3oHozAOIiFPB1Z29qjmSHfcB1q1bJ3iR7V2XuBRsDU7G&#10;txtsMc4iCCscQ2HqFgRrNwCaIGXfH3zc63PBkytWrMDatWvF951FMLLnN2visJiSEuEhR7YxGWxX&#10;arzNEm/xwH76kXrij2DJblbby5yHAYMG4jU1J79BYM4y2rBJCCh3e0fDyMIHe4aOQVr3Hjjcrav4&#10;TdZ1fRA5Tz2BgK+/Qtq+ffCy5hCp66BydiHOd8chek9W2/hizG5nTNpliYjCEtSersPh+lL4+FBb&#10;Q/Cgswgpz/mwp3oITEhCpRi0V4sQ1Jwsl0HmaAYP4OuiRXjOiSEuYa99Ujg67o/uJfiYJ/ktW7Fc&#10;QGk3K/u1Dx46IPEycXJ1bTautpykda3IjvmV6zw6KxsVF5sRk18IJx9feIWGwjMgEN50X5mLXen+&#10;HLI9hNoHut975hItd7YFJedI9qWat4inBO+0EpDL19XlWS2vcV+6FN4uq6CgTf4xzIM3Bm47CN5V&#10;c61k+0vrSh5Wbmt9HblcaaJOrt2H3XGktdPfrakHuh+3SziEL0dTyi4oQnx6JlLzC+AZGES83EnL&#10;z0rcdCI7+jYIrnYUnpFZZLc5ehOGZWhFdnIYyk4s3tELu3lTopUoS/L+JQuvbqVl9up1G21Xpp1P&#10;3oKRl+8SIjtjqhOGLLZrK1wsh4IVqUAngXI6niHW1Wnt2U44dqITTrchsrtIYJEdh4W96nkrrnoQ&#10;OFXjnPfdaEx6FykhA+Hjtgpr16wUE6FdXQ7Bx3M94uJ/RcmRHsg7eTtSz96KJCpjshJUvuDmO7Dw&#10;TGuB3R8V2f2dcWvTbSL0aI+yHvg9eyHsAi2JQ+yFRzsWtfO4q52bM8xjbLCjZi/6xX6DARkDMTl9&#10;CtZErcO+gP349tdv8dpbr2Iu2dpsO7MwnicksIdx5llbsoeF5zfi4kK9cWjZ4UsEyvFa/od4r+B9&#10;RgAAAAz+AAAA/gAARU1GKwhAAIX8/QAA8P0AADACRwDMTZqLXcG7YeVpJULGOrg7YMTEEXjl7Zfx&#10;Kt3ntbdew9x5c7F49WIhtFsTvxYjC0bh5aJXcN/x+3Hb2dsgh4C9/9j96J3VC0vjlgoveKuMVon8&#10;2XnYYT/lfVnMUnyXPAQ9C3vireK38GHeRxicMhiLY5ZgX+A+2HrYosuDXWBrS/kgm9s9KARVFy9L&#10;fdsKXhZlofVrcTXb0CnVNVDRN1Tux2dv+rL9vGDRQjVXy3wtcfWyFUuw0GghNh3ahP3++4UQ+PvM&#10;79EnpTc2Rmyk67DIrovgYH5m/jGxqLx4CSmV1XAhu9md7sfOX7x8/QRHy3zt7eMNzxBPhOWHIzI3&#10;kngykb7/Wu7R5wcldLiajpXsWAJzyA1xNZ8vhY1nrpbD0RrCn8XXfw5XM7T19WfydXtczRD1oM4b&#10;jwVk5OcJrk7IyEIcgb0L3nILfd/V/HwTiexYTneBkkY4WuzFxOEjkJlXhKarLaDfFv1dREvzGaQk&#10;x+HHEeNh6eyhDhVr+O//i+x4kECGSniyu3pNkV2mjsiu5wR/jF9pi1NXm6iu0zXn3ZDILoTFdTKk&#10;7fqe7EqNJC9qhYy1o5BPyF03GjnrRyNrw2hkEziVweu8r2Ct+hzNuXS97VNQs2c2qvfMMogaQt3u&#10;2ShbNRZxo/oiaUQ/pAz/Cim/EShN/q0fbe+Hms0zcWTnXBw2mYsju+fh8O45OLyL1ik9QmndjnlI&#10;mDoYPt99CL/BH8JfgeDve6J22QTULmeM00H18vGoXDEFoSMHQTWkH5yGfgPnoQMEnAhWPw6C3cxJ&#10;iLQ5BE8nR43Ijp+ll5M1ioKs0BC8B7lbJyJvHdfVaEpHI5+Wletim7xPL83bMg5X/LfhUoDsfW+b&#10;Gttpm+T57kqlF9AYLeGsArR+NssRBWvGoGxla6+CBWvGI27zHFyqz8bFS8dxuqUBp6+epvQ0zlw9&#10;g+TcXOw54A4bS184HXSH6qCbgIuFlDJszL2xcpUdlq5WYdkqgpyql7eZhmKPZTz2WOkjDvuswuHu&#10;G4uMnAJqAND1qN5mzJiB3377DfvUQjsnVxsUl4bh8tVsXGrJx/mWUtSfKURUYhD8wwKoYST9diZP&#10;nizEqjxrkA1uSw8PlF64iGL6Nsnkr4Tcmc4NABaGhWfnktGfCFtPTzFYwMI2Fo7xbEQPZ2uCLRYu&#10;mCfuMeK34bDYtxuuZNQvW2OGSUvd0Ge8Lz4cn4CPxidjwOxIbDBLgrVLJH4bOU584DmP69ath8WB&#10;A/B0tEeAvRXCbC0QZHcQHk62YtCevwN79uzFnDlzMWzYT/h92VLRoe8VGYmc0w06AwDXCw7tU3L2&#10;PLxj4qjx50ENHRbb8WCB1OiQ688QOEQNd/rwYIGzimckcsod/FqRnfBKVFiM4oscJo9FfVdQdvYc&#10;kouLkUCNh6iYGPj5+YkBgRha1iFMQtXhwwYGziXiV67rQmogyOtyA0RJ9PJycmoG8oiERQx93q7p&#10;NOdzdBsuyg51RuuGTQpy8nJRWFaKZNEgan2N9sCNstziIpTX1SG9kIz4jExqGGQKMV1GWQUyCTEZ&#10;2YindzL78BFq3F5CXt1ROk4bbk8o9w3UzfU1wq4v30qIhhc1ZvLLKlFQXknPOAPxBA5zkEVl6k3v&#10;jMzPHJLu7+/Jjr1LMFqL7HjAcsWKBX+qyE7jcawNT3Y6oVNn0jKDloUAj/axyC5WiNlYhPYQqq3e&#10;b1dkx4IzQ9sZLCa7GDMQl6MGoTnyOx2wSI3R3rVZZBex+EFEzn1YeJ2LmMPpw9qU8pdq9Azytr6C&#10;vG0vI2f7SzqQt+VSmqtM1cvZ219Ag1/fa4r9JGiPESK76AG4EjkYMaa9EeC0UyGyU9E33Qohh6aj&#10;XNWfjhuoub4sNpSvcz2e/3TrWRLXNaUMxfmCEWgqGkkYpU5ljKJ9v6Ep3nDZzsUNwPnC4bh8bDou&#10;H51BKeHoTPX6TFzSSXk/pWpcomMvHp+FqxeWAFdWSOCwqWKZ3j9G83Jx3tl4w8+Xw64eyzNGVsJB&#10;+Kj2CG91u3Yai4H8DRvWEW/ZItDXChnR5kgP2oh4nw0Idt0Mb5UpXKl+mdfYwy/zCHvZ4d8S8+Ec&#10;DhlO/OMdFo6s4yd1BgyUYH5m761pR+rgR/zsFhQkhGLMzxwOh726ubpYU2oPS8tD+PLLL2C0cokQ&#10;2sV6GaEkcgHOVK0TYWFbsJl+c9LvtgWb0HzFAl5ei+DmyiHTtYPXbs6O8HWyQIjDLgQ77kJBRgiq&#10;KzPh66v29EplsrO1weRJk/DTzz+L9oZLQKAIE8udCZxn/cF6eVkpspMHFaQyXkHFpcsiHFBgXAKc&#10;PLyElznmWLn+lOCZgFyXSrC3HmFLONtTuZxRkJ9B+XXA/PnzNCI7Wzd3JBaXoOrCZTFwEEwcwyGM&#10;ErKy4BvgT2WUBg7c6Dg/4uqIiAjBNVnUFsxUCNcMGdTS4AJ3OqRL3KTgUP3jlNzN/C93bPO5ugPv&#10;ukjPzERJZaU4XggCNPt4wJ09xEpGt7gHLRcUF0l5oWMMtQuUy3xcXlGhEMKLfZkZyCVOZmTkFwgP&#10;A4LniIc5ZfA2Xk8vKUdGSRkSOf/y+f91cDm0EHVB+WHk0TNPpvKUV1dr8rd69U0usvNir1EqmJub&#10;Y+jQIZLITuPJTlfoJER2mvCxWnCIzju6zseDH67H65Pt8dwMKyFiEiItSq9PZGc4ZOy86p8xLnYD&#10;ui+ah2dm79YIpTqMdkR2c+ies+q+Qb+g0fjceyV6+6wUKeMLhs8SfOE/AcMzx2LGkV+E0I492mlw&#10;VEqnH/4ao4v6Y1TRAIwqJFA6WqTfYlTeb+jlNhXvH1qN9y3W6GEdPjQzxhubduPpeTvwzCxzUXcs&#10;dmP0mGGBl6bvweNDF+LxwTPw2OCpeHzQVDzGoGXGE4MnotfcxVjuaAkLLxV6vCCJ7GzcVdgR4IrB&#10;K7aj8/sL0PmdtXjg7bXozOBlwv3vrcF9H61CjxEH8LxChMZ4dtZBPDd7L16etw3v/r4e7yxdhneX&#10;LtHgHTXe/d0Iz8820Tm3o7h+kd1BHfC2J77bLbzx8Xt4+8PzcDunBF6/9ZG5uOXJGXh1rI0IZ6y8&#10;N4dLfWXaXnxvZImDPjHw8I2ib7yn4Az2RDqdbGmekW920AWf9h6L19/6jX4flti4RQVHpzD6vXjT&#10;scwxzvjpp2GCV3h2OXvC+6rfV3QtFZx9fBBVWEj2o2GRneAvsveYS/wSk+AbHSM4RmtDu9GyB6We&#10;YjD+t99GYsKECbCwc8Q+z3CMWGmOj37ahtsfHYf/PDgD93bWCu3u6zIT02fawckxhPLiITrmuWws&#10;tLNz88EhtwCYewTDOzyKvmuFSEwKk9rsalt69erV6NuvH5XfQuQniL6JnE+eeS/l3XB59MH8zfYz&#10;D+pn1x+FP5XTPUQt+hd9d1x/P1H99VTjEyGK0HLzXIGtW7ZQ24E9Ckje4rNzksgm9hLnS57snAVH&#10;e4VGiIlqfL+02sNIJb7LqqpCYGQUcXIAcbMbPTuVxp7mb3k6cVBOQT598/U5QRcSNxvmWI39zLyt&#10;5m6JU5lD2Jt6huAU7bm6tiPzCt+/jPKbweHyFPuUkDha4qWs3HxkZMrtCskeVfKnsMXV/MzIzs1B&#10;BnvEpWUGC/ZyiJ8ZzMecR+bkxPRMKaV13s6D5HwMe1uX8i/dR5erpftr17XQ6Q/QOUe7zdD29vZx&#10;uTgvXB+Z1L5Kp3JxSE7Zbr55RHaSzaz1ZOeMhQsXYdGS+dctspOR/szDKN07FQnXJbL78wVf/0Sw&#10;QK3/QX+sjgjAhnBnBVRSGuqF4TvMsckjRoQEfeihh8R3ycbNC+ut3DFgowPeMg43eO0/jji8sSsU&#10;n+3zxS/OgRjt5IKxjo4ajHZyxc/OQfjExEcI7gxd44PtYRg5ywTrBk2Caf8REr76DSb9f8Oer0Zg&#10;1dCRMCNbTrfs7WNzmAO2hVnBLd8NfrmHEJJjSu/kds07qURU1m40XMhCSnoAXNyscdDSDH37foFV&#10;q1YJEfohDz+stvPBT9sd8dUmJwzYYIfpB/2w3NYPph4hklc74hC22Zg/xowZLSamseCLeSetrg4l&#10;xF2FCltSKbKTINnN6bV1cA0JE+I+O+IrHvi3cveCpbsPbFy9aZsnPv7kM8pfX6xYtVoI/fYfdILF&#10;yAkIfekl+n0+htpu9Bvt+iD9Jp9C6cYNCLWxwZypUzFw4EBNOFXuS7Z08yVOD8EBD3/EkK3oF+JP&#10;nG1H7w7zsUqUhfsA2O539PVHdFGpxl4WtrDCTtaHPJCvAW1jHmePdiy0c/T1E20NJxWPI7jAytoa&#10;n/SUbOWPCZzqgyexc56sbSzh4mqNquoC+nY56niy47xGkI3Mdcl8HF1QiILjp4iPa5CUkQl/spmZ&#10;g4ODg1t93yUobbLW+/nbb4iztf24ZGe34mM6Rz1on0l5y8zJFTyi5Ek+jwfGeWJ2RU1NK/5RHisv&#10;83XzqK3XXphbnXvQci6LAtSCenE+c3FZGdKLihCrto0TqJ5ke5nXua87o7gYuWyTthIU8LoM5fY/&#10;AonX09QwfAzXLU+ApzYJ1UFyZibKqd6qjxyR2hW5eXBw9yRO7qTlZyVuGpEd549FdnWiDcrvO09+&#10;HTF5hCSyyxyGZ8uf1XqyY3HdP0FgxzivhmabJLC7/ewtuKvxFvznzC24l3FaDfX640dvEeFir0dk&#10;J6Oc9pdcvA15dK9sWs6ic7Iv3EbohBxaLzrbCTUnOuGkQmR3kdLzlGpEdjl34Zx9J1yxvINwuzqV&#10;0GRzLxqi+yAxeDi8XDegG32nuR/QzcUCAb5GKC0eh5q6J1B99nYUUT4KLt9G9pou4lv+g8Wn/3xP&#10;djcDOh+9H1vOrYN3qQrmoWY46H0Ivfr1ovbrQiHgMvOzwIqo1fgh9md8ktoLnyV9jmFJv2Ja4nQY&#10;xawRArYBA78RfDJ79mwx2Yqj2bGtyiKvuPJylOpxtRLBKMYTlc/jobqH8XHuJ0LEty5uPbZFbsPW&#10;iK0iNQ4zxp6gPWTjH0S/gf3EveYvnC886hlFrsWQxKF4sfhFPHDsAdzeeIco14N1D2JE7m/YHbIb&#10;81fNR6/evYSHPuY09mp3wM8MG2I3YnH6YkxNmYrZCbOxPnY99vubwcnVSXj0692nD2wdHGHv4YXQ&#10;zGziao7Gcm2b2SBX03nM9clV1VBxHz61QxzJjhfjyFRX3P7gcrXF1T///LPg6u2W27E2di1mhs7C&#10;Hr+9wv6WRXYcOtYvNk60CfheSZVVyKg5jNwj9UjOzkEQtZ2Yq9uelNY+90hc3R4vtcHVxCnM1RlU&#10;hzn5hm10mavLa6qRpjdBTZfXJfA1+Fps9+vvU0JzLqU8Zs0e5GWbM4f4l7k6s6QEsYKXDXF1BtKI&#10;D5mrUzMN3avt+rpxXJurGVyvGTyhj55tcUWF4OrkrBwqSxbSCoqIk286kR3/qYV2LRdxqiYfk38e&#10;jCmzlyCz8gg4JGzLlSbUliRi2cJZGDdzKfIq64T4rqXlRqV0bf8pGzg3o8guJjaIPgzcQccfPunj&#10;pwwXa1BkNy6TkCXEdcJr1rhU9BrvhYkrDuHM1UY0I03nXClcbASO5RxEfeQOnAzdgVOEk6E7cSJs&#10;N46HmYr0NK2z17dzMjhcqTq9HLCNDKsJGq9zxRvH4bDZXNQckFBpPhcVTitQ6bsB5f4SyhSoIFR6&#10;rkWVhfYcRjWdd8rViO6jDZmqD97HQrIztitQbMQhTsegagVhpZRWEw4vG4+wIZ8g9NsPEfbtxwgf&#10;8DHCBnxEkFJeZ0R8Q/j6Y3UoWE7VGNxTCOrYY57AqrGa5aoVY1GzfALifv0Kwd98itBveiP8614I&#10;pzSM4DXoC/hOG40MB0t4O0qu0JkMOJyal7MVigMt0BS0E0WbJ+h46GuNMa23GY0Ch4PN3zwOl/2p&#10;PoK2oTGkNU6GUR3VeQLNkRKuKEDrjQUOQqynL7BjFK4ZgyTK26X6MHpPUuj9ScXlFiltbklDS3Mm&#10;TleGoiLKCofDD6EuTEK9OmUcCbNEbZgtasLtKbXXpIyKCBekRYYhIioVYdEZBpCG8OgUhITFwMc3&#10;UIQW5d+BLLQzO2AmBs9dXC2QXxyDM1cqcOJqNU60HMaxq8dQdKwcPuGBovNBCSZwv+RkFF+6TOR+&#10;VTNrQNMIILDCXgyEUyoPcrO3tyAmY/p4BxMphtKHPDo2DJE+tgjysIWrM4fCc8bnn/fB4oULyEih&#10;+6k8YaWKwRSjUHw2Lggfj4vDZ+MDMW6JByxdYrF0xVrRAc8h3yZPnoqRI0Zh0oTxmDJ+LKaOG4sp&#10;hEkTxoltPPjAZPDVV19h8ZIlcGARQlQ0ck6eEjMTlWW4XrCnIG7o5Deco/Jlwjc6Fm6BwfANCxUd&#10;CVxv3OBpBdpuZm4uOlQ4fytWLKdyS8JGBg/KcNmcXF1h5eFJRsM5MdtBqtOrKD7bhDQiaO5Ub0sw&#10;xx0Khjui+XhucLRF4lLjxfA+LaQGTCYRMTVgqPFg6JiOQF/A1lbn+bXAjRwGzzLMKCxCdmUl0qtq&#10;UHL+Ar2DV8UAS3L1YaTXHRUdO1yPBacbkEKNHRYQcAOL05yiItHIUg4A/DfAZc6jhllyTg7yyytF&#10;OeQGKOcru6AAfb/+WnBzJzVH//1FdjJai+xE6A4Xa0242LZFdkbE7frbdMH7dY65aoQjaaMRuOAR&#10;RM55DFGzdRGthiSqM4THhJCt2vL9Nj29nWfEDkBTnAT2jtYU9620rvawdjF6MA47fIway490UGX9&#10;Po669hRCu7auz/sK9ryKwt2vEV5Xp1rkm7yCE259iJKGoDlqsCTci/5WI+BrjhqkSAdpUuVyx7z0&#10;cf74OG0+WfTG+T4ZMwX+zjvEt+qll14S33EP1SGk+y5HY/SvWoEdHfvHPAIq8S0a4waisXAEcGk5&#10;cfJKet6rJKGbBrR+eRkakgYbOJ+f2zfiOTXGE+iZaaFel7erU362Z+O/IQxAQ/y3OJk4EOdKR+PC&#10;4ak4f0QPh6dIKB4lxHyG7t8Y+yPOVW/G2cN2iPPdBF+VFDp28aKF6NOnN9WjE9xdDiLWZzPKIleh&#10;Km4VMgJXIMp/Jzxczeg3ZK/hlu3GxujXrx9mk7HMnMOD8SnlFShrvqIjSlOCt7OXGcEndFxSdS2C&#10;6JvP/ByekoiE5ACEBFtSHixE+F9zs70YPOhbLF86H96qPQj33oqclD0oKzVFY+MuskW20O9uLaVb&#10;cbnZHp6eK2Fjayq8NTCf7d69G2uNjLB143rs3LIB7s72dF1qgzD307eA35tJkyaKDnrmai6ba0Ag&#10;klhgR99qzmdbZWkLcvk4JB/zPLdDorJy4eDuJToixKCEmqPlulzy+1L0+6q/Gl+JNsPo0aMFRzs7&#10;SV75VM5SfrlsSk92SUWl6pB5Ukie8svNyKqqlozrpGQEBgYiLDxC8CZ/7/mbnltcjOy8vGvyHQ+A&#10;82w8IXRTGMmtOUrL3XxOJp2Txp0GZDQzj+geK0G0E9psK6j3c6rex2k5h3YXbY/WxyvB+/m4kqoq&#10;MZOQ11MoX8VH6lBYV4/8mlqkElcnFRUTV1cjvbIaGRVViMvJRRo9+7KLV1DWdEEMIIh6k8twjfv+&#10;NeC6Z7f56cgmnk7MykRZTY1oN2jrIQ1GRmuJmzvd1CI72XZmODt7timykyF7t5NDcuqI7CbZC89r&#10;ypCj3eduQ/el4zA7zwgLaoZifn1PLKjrKdL5clr/CeYdfQ+SyK610G5e7WCMSZyLp5aOxtPzN+Dp&#10;OaYadJ+9R3i3Y89kz08/hBemWbfC87N24gvLaZh3uLXIbvaJtzDryHf40Hos3t23AW/vXy/w7r71&#10;eI/W392/Gu9YTMc3QVMxPGschucNwW95gwSG5zMG0/JgDMsYhj4h36N38K/oFfQrpcPRJ2i4SD/3&#10;m47nNyzGU/O24+m5OwS6z9upXuZ0N7rP2Yfusw4IYZtSCNZ99l48vWAN+tvvx9eu6/GV5zL095DA&#10;y4xvXVejz8bFmHvAGgc9fNDjxRckT3ZuHjDxDsMHk9fgtSlmeHGqjQB7rHtpirT8wjTCdGs8x89N&#10;4SlOFvq9NNUK3YdsR6enxuP2xybijkcmtUKnJybgpQm6+e4orltkx2F0FeBt3X/bh4d6rsPDH29o&#10;hYc+WYcunxnh5Yn0HnAZ1eJPRo8ZB/H6lP0Ysc4B26wCsWTlIezdxwIsL+IrV9x3331wJA5wUvnQ&#10;dk/0+mIuHnjoF7z70QJMnmGCLTusiVc8NJzCvyEeIPiKOEXyUOMiJniVX5FCncsh0A3yF/EI2ymF&#10;jecQmJ6JYLUNHZyagQPufjC2doG1my9d0x0jRozEKOJPKwdnWLsGYfISc3z142Z80mcj7u8ylX6j&#10;LLRbTOl0zJh1iPjMFwsXLsahQ4dEHidNngJrW3vMnDufbGR3kU9n5mYXyWuckdFqwYMcqtZ0314x&#10;+B4sh7phfiabn0UIedSekIV2rUUKEuTwN3yOxM/cgd+M1NojcAsJFTa6xM0yJI4+ZG0tcXN/iZ8Z&#10;LIznfG3fzuEDOb8SP3OZJJGdNHmNRXbMJ5xXbg+UXb6CvOMnkUzcyB5Jw8LCiaODkZysnenNnlsL&#10;y8sl3lVwjuAx9TqnzHHCi9w1OrBlW1c+J7esXMwSF3afOJfB91cfJx9P6+xRVr6OPuT8cF8AC+Dy&#10;S8qRlZNn8FhDYBE8ty+4jcDIJ74uII4uOFKPLGpLxmflILuiEplk62cRP7PX3gRCwakzqL5wCaml&#10;ZdTO4XZH23n8b4HbKiyuy6B2T3ZxiRDy9+x1E4rsWg5TqhDZCT7m36QDnN0PICj2oEZkF569pd1w&#10;sTJYZFeiENkpwSI742gnfLhThVd3R6gRTgjDa7Kns91ReHl3DP6/8K61Bz/2AMf19PZOP7y707sV&#10;PjZ2R/9NDtjoESu8m91z7z2YO2+eENltdQrAMFMfvLUjQueajD8jrC57sXt3pxd+sXOEdVEkPPMd&#10;4Zt3SAP2vmdVGIvvDtjgHcq/oWu8tisWH20LRb8Nvhiw3pPggQHrPPHNei9KvdB3oxc+2t663O3h&#10;w50u6GVsiSXBPtgRZgH/XEuE5exq9W4yorKMUVbng9rjMfANtYSz20HsM9uNQYMHYumyZYIvrNx8&#10;sNrWG/NdI7A4KBXf7fMRdT7jkB/xpb/gErMD5oI3xk+YKHiBJ33zJKxSNRfr92srIfVxS32wKbV1&#10;goeD6HsZQDaed0YuNtp7wcjCGQc8AonDPMTk9FdefVXc193JBb7rNiD6l5+R9e47KHn8MVR364qE&#10;Hs8gc+tWeDo64ttvvhGiAv6tc4j4CZTHsRMnY+3mbXQ9KVqKzMkzZ83AhIkThI3K21U+vogtLJba&#10;Cxo+7jikskkQg/dkd0cVlSA0JR0Onhw+lmxmqithN1O9ObrwALx6fIDyK7V1XDBu/HiRJxYx2tuz&#10;4EjiY32RXWR2rhDZy2Hx2BMui/UTyfZT2qps415PX6zgZbIxc4nTxHKrY/jako2s5OMU4vpcskXZ&#10;xsth8XiRdiKZDF0+lrbp502ZXz6G++hl+1d5XFvgc3hwm/Mjzqe2SdGRIyg8fhxlDWeRRnZyRiVx&#10;MYsdyF5mm5m3pVTXorzpvLCreVC/LXv/z0P7XnFkcD6yqK1QVEu2vhDjUx3SNt7OEWWsHJ3+ASI7&#10;hhwulienOtLvVAU7D1tsidqCn9N/Ft69/q+Ei72t6Rbc29gJT5//F55vugMvn9XH7Xj/9K2Yfvlf&#10;2HzpVo24rj2RXRVtl5fLLtyKQtqXePYWRNG9lKFaeT254RYUn7gFx47cgialyE4NXr+a8R+c3HYL&#10;Lq1vjZOb78CZoF5ICvoN3m6SyI4dvbi5HIC/9zLkpP+Iw0cew5GG20QIWx1vegReTmn5N37/Pyqy&#10;+8+puzHs5HfYemINFiXPx/qojTD3I94d0A+z5syCvZsDDvocwsqINRifOQ3jq2egf8FQfJTaG8NS&#10;hmNT2HY6Rpoc1f/rr4V3Nl7mCVgBCYkou8Ic13oMWkYoSvF02av4z8n70PXIo3i36H38kjUcY1LG&#10;Y0zqOJFOTJiKuRELsDl0Gw55U3uCOOree+8ljnMQ60bhRvgh9Qe8UfEG7j9+P+5ouAOP1jyGyamT&#10;cYjyPuznYRg3bpwQ2VmTXco26JjJozFvzXxRNi4vC/jYg96iFYsEV/MkPQurg2KiY1h2Btm86r7t&#10;6+RqhszVcnsksbIGIdQecfELhH1bXO1Ky64qqkdHONAzmLNoDvr274tfRv4CALYgSd9jS2NRbnt3&#10;si+cndGlc2e10F8S2fE9hO2s4Oq04lIhYpO/9TfC1WwH55eWavhUFzJXk/2tZzuLc2hfBtmmbHu3&#10;stE7wNXyNgYfw9fga2VkG47Yog8+p4Bs94y8PInPiKsLamqRX19P34XzxMs1xM+tuTq1ugZFZxpR&#10;fPyEcLr013M118W1uZr72NleLqQysP3MtrTM1SwOZIcvt9x6U4rs1H8t9Mu52oTU2GAsXfo7Zsxd&#10;hDXr1mHtmtVYMn8WVq5ajeTsQlykQ+nb8pf8KRs4N6Unu7hAasTLnWxSR1vHRHaSJ7sPx6Wg95go&#10;DBhjjTlLd+BCc53wgiedFymlLLJrjsaRHBtURpuhNtwch8MtUB1hheJwBxRGOKOE0lLnHcjdMAUl&#10;6yZIWDtRpKWUlq6dgMSZg3F830LUmxNsfhee1C4ESV7uWOh1ocgJaKJ7XTCMq8cCcDaYjuPzFOey&#10;kE4KUWsYvI+PO2W/HAVrpbC0SpFY5crROLJsHKK+64no/h8j9qtP2oHh/VGDPkXN8rGaa1YoQquy&#10;0K52xXgk/dJXCPJi+vcU58RRysv+3/aB/7QxyHSygbejvXDvzmE+eWaItxPVcdABnAsybhVuVxd8&#10;PxmK7atHoXjNKBRsGS+Ehlx/huroWPhWXDzmKT1rxXsjP//GInvhaZCvWaG8PoG9CSZvGY1LR/3o&#10;PWl9Lm87W+mM+sjtOBVm+P7t4Vj4HuRGuiE6KhoR0QltIlIgHsGhkXDz9KJGhAozZ84k491UGAEu&#10;PBvO1QapBck4fOk4qppPoqL5DCouNyGz/jAZwTnwCA2DjZs7ghKSEEbGbyERRxl9fMTgNaWthHZE&#10;+mysazvRpQHnYmpMcCc6d8hXXLyEiqNEOHG+SIjwgreXC+XFSXiGYTHlL7/+IrwXHrRxwSFVEiYZ&#10;RaDnuDD0GueHiUtUsFZFCRHe0KFDMXHiRPqNu2Dq1Gl44IEH1A2y7zX4QZ1y+FYuP3fec3kSyyvV&#10;nRG6+b8+cIeMVM5iKi8Lt3JOnEZSVS2yyNCNoPpzp/qzFbMd2UuAOlUv8yDFnn37RP54oIAJi8vN&#10;nRH83eKGDg90WLt7oKTxLDVwqFFJ9yq4cBnZJ06h+OgxMYAvCLpNkubt+vvkbbrb5UaJch+HeNVu&#10;10WKOnY+NyykRozh4wyCjm/run8UPOjNMwSqz5xBNb9r9M7xs5HBwk/u2OEGY8XFy8ivraFGm1Zk&#10;V0iNt4zMTJ0GmabB9hflmcF1WFxeLvLCdcqzEeXGIaf5RYX46m8psmNPdYa2KztGWovsxKCBQmTX&#10;0mJYZNdKQGcAhkR2DbWzkXDwA3gv6Qb/hboIXNANIfMeQcQcDr1qWGQXNacbaiw/aFMc1pQ0CBcr&#10;xuFC5QSB81WUMni9YiIulk5CuWsvRCzrJrzOhc99SKSMsAWdkWncQ4jjLrZxfRamNUcOxpWIIa1w&#10;lYV1wiOeJJSTxWzX4x2u4+BrK6Hddzx2khDZsSc7FtmxByRPF0uk+y1DQ8wv4hjZg11bYsK20JaX&#10;wPN0vTPxA3GmaARx6Qp6/9l7oTZkqQZXluNM0ncGryGjPU+ESlyM+RoXqW4ZWoHetzidMBCnEgcR&#10;OJVwkrbx9kbKowhbq3MdTtkT33c4FTccR+MmoTZmHlKpvvxUO2GyYyOG/fiDcO/uSvzsq9qFGN/N&#10;KM1xRHlFAAoqExCfnYCo9BQhprMnPuPOB/bAwlzB3OYRE4usEydRwh0RbXRCKMHe7pijuVOd+bnm&#10;YiPOnC9CTpoVEgK3IlC1Fe4qS9Hp/yPl7ffFc+DhYg4PN1N4eGxGYhK1SxrMqZ1sTL9hY1y67AQv&#10;zzUwMd2A5557TvzOebCBOe7119/A22+/Qzz3q4bvZDAPjhg5gtokUmeKf3yCGAgXnRAG8t0W5LaH&#10;PvibzyK4yLwiMYteQo7wtMv1puFmNbiDgvM+ZswYkbdfKY8M9k7L21lYumDBAlH/HKYnmUV2VIec&#10;X67PjKMnUHPuAmIzMsX3XHzHiVflb7owysU3XrdzQBynxzPZZIjzQLj+DHW5g0C7TcvdWTnZmsHz&#10;bDKcW4vx+R6tec3QbHwlOK+cd4Z+vvXBHRxcRrkDhJHI5/IgeGkZMiuoHXbqtBC787vH4GeUWX8M&#10;ZecvUT0CJRdovbJKtHX4fPa6k1tYKHUA/FdBZUhNR25JGQqrapCcmaV5fnKdc2pktIa4+e8qsmsv&#10;D9UKT3baCR+GRHbKkLECtH4PpR0V2T0z2xTdFy7HQHsjLMtfhuUlk7CyeBJWULpCnS4rG41FNV9j&#10;7rF3oS+ym8Oo+wpjc8biTbOf8KbJYryxa50Gb+/YhA8378WTv65A135GeOTzbXikjy669VuGnutH&#10;YkHNIJ1ri+ufINQOwzNrh+OJhevx+MJ1Ak8uWIenCE8uWoXHlk3H2+bT8IXfRPQJ+ZEwREKoGiFD&#10;0Tv4F/QKGo/PAicTpgj0CpDSPj6/44W169F9lrlW4KUWscnrSvGXEiwkfHzxMnyh2o4+vgs015Wv&#10;zfjSZw4+3TwPc83sRdixHi++KER27GXF1CsGH0zZiBena8Ps8n3le3efpb7XjNYiORbdvTLFFs8O&#10;3IvbHpkrwsvqvAtq3EbP/5VxNq3O7wiuX2RH+VSAy8EiwVcn24n3Tx+8/eUpkhe7HtO15Wb0mH4Q&#10;r08+iMc/X4F/PTYS9z/8C74ZsAr79gXSb8Ffw1vOKnc4Ofljp6k3Rk81xfw1Dpi3zkKEbI3IonZu&#10;YLDgETEAThzB3mB4oNrB1w/x9O0rucqDBO0P6jPYpubBaJ5FLr6PBPZqvtUzHMOWm2CTjQ/xl4+4&#10;/ujRYyhvP8PRmfjMJQQ2zrHYaRKCz79Yjc6dp9Dvdj7u7zINM2dZUFm88Morrwhu5t8597F89913&#10;uP/++3V4WcaPw37EUOJBFszLdmlpkzT5S5tf5l4ZbYvsGNpyM7+rBf90LQ5zH068zNwcmZWDqMwc&#10;2Ht5C29BDJmfpfA4KqxZs0bwM0+6k/N6wOyAKBP3J3A/IHO0V1iEmp8hwgzlnjmL0lMNyCqrEHYs&#10;f9u133EJbXGdzGXyMvNAaWWldhsfpzheH+IcumZJZQWSM7LI7itTnytzsj4va7cpIfbzeZr8cV55&#10;cpZcHt3j2wK3K7gMwgama3GbJZPKE0N1X3vuHLKOHEUl2co8sMIobDiLnNON9Oy5X+cKso+fQFKO&#10;5PmH66qkolzn+tyOMNSW+HOgrRcxSEBtC/bKm11YIATxLHK4OUV2zNV1OFpfQHxsI95j/o6IkM1u&#10;hxAcbU2/jf1QerJjkZ3vdYvstoiUQ3aaRh3El8am+GSHncDHOyWI5R1OeG+XJ97cFSi8tr24S1do&#10;p7/+fwdc7muX/a2d4ei7yQ0bPWKEyO7rb77G092foWVfrHcNxw9mwXjzLxPZxeC9nW4YaXsIzoVe&#10;CM7do37um0UaROuOBf744cABOs5L9/xdimUN5DL/sWfOok1+n1hoN858GzzynEX4WO27qX0/I7O3&#10;IzprJ6Iz9hIs4Bt2QPwOTPYYk235vYj8wZOnuK3jmJSByMYm7Mkqx4aobBhHpMI/pxjh9F3kfldH&#10;tjHpWOYR9/BwpNUdRbGat5iXrsnJdBzzHtun3K/Ny7nEKzP2O2DY2v1YdEBFnOwtvKX/8MMPYkKW&#10;u5MzQm1skbd/P8pmzUTae+8ivfvTCH7pJSQa74CrszMsLCzw+OOPC+5ipwIcopBtaOZmJRczx/N1&#10;mfe4n5gjnriFhpPtxBPgDdu/hqE9VvQtq/vvGWwvMx/z9z6ygOpObS8zghOThc0sc7It3Z9tYEeu&#10;W9EnoRKT0+T8cnn2U7l58jgvs+iQJ7xJHvdY1AdkHj+NiqbzyBcTuNT92vRNb23jtg/mQfZeWlhS&#10;ouFjXSjtNQl8XBoL6vkc2sc2ncyHOsdds/9X8roj51ff/pWOMczl8jY+TuZjcT5xWBzVeXZNLQqO&#10;HkPNhYsCHGaQ24LcJuR3kPu1GfwuZ9UcpjqUPOumZ2chv6hI514SF/9RPm6rHDKk6/NzzCstRSqL&#10;J7l+FOXkOneg95c5WcPPStD2m8mT3YULh4mrrTQiOwc3e+wK3Ylx8eNE+Mm7ztxlUJT0T8MdZ29B&#10;1zO3oifuQ7+Wu/Ht1bswkMDpAIE78cPl27Gw+XZsudgxkZ0MFtuVXqB9dH580y0Ip20htE1GGN0/&#10;ofEWFJ68BUfrbkFTlSSqY+iI7NL/g4YtlK5pjYaNd6IhoLdaZLceo0YOxx133AF3VxMEeU9HTmpf&#10;1B3phvozt6G6SSv+q6J7M3g5teUuLD31f1Nk96+G2/FwXWe8UPYM3s59A0Mzv8e62LXY67oPQ34a&#10;InjA0dUJZn7mME09AKfTAdh1xhG/H96BdRVmcCoJJb7JhKOHp+Bq5nXmbeeAICRWVotIapLtbNh+&#10;jqLf5NsZX+KJypfwdNnLeC3vA3ya3B+fxw0kfCvSvjFDMDDsZ0wLnYc9fmb0e3UWfDphwgThdc7c&#10;9wDleR1G5Y/G2+VvC4Hdi0UvYk78HNh4SJNe2FZ2cHCApaWliEzWtWtX0c+ty9VkO9M2vja3B+zc&#10;HLHX34rs4pPIv3q5Vd5bQ2tPK6Hkatl2Lr94BQllVQhTcHUU2dAyV9u4u+KQlwP2+R/E3gAzHKD6&#10;t/G0xczZM4WtzH0bLBjksrFDHhbZcb34x8YSz/AENYmrs081ooRswKI6yZvdH+Fq5jm2F7X8qITM&#10;U1quEufQ/cQ5tJ0hcbWSY+m4DnA1p3KemWv5GtK15GPa4jgth7WynTOzkFVdjdwjdahVcjW1o2Su&#10;ZpuZuTrz+ElkElcnEQ+K62WkoaiMuFJxrz/Hdm6rHDKk63NdZhcWCqGdJJ7UlpPLyHyt5OqbT2Qn&#10;/uiL0XIJ587U4ZD5bmzftgVbthvDzMoWR042tBsmFnpxYvVWO/SnbODcbCI7zmtcbIDohOAOCTZM&#10;WGXs52sLXEml/ZFUeYwIXLmSgUPOQfh6jAp9RwegnxrfjPTCD7/ZYMVSa5iRkdNyqZDOi6frSyIp&#10;KeRsFF0vDhW5jsiNtkV+hDMKIlyQE+mFhMgQxEZFIikiFIlk/PkM7iN5e9NDyLcfwXvIB7jqsR0X&#10;ArfjrNqDmiyO4zC0Z8udhMc8zq8hNJ8JwIlwrfc1DkvL50shanWFWUrwsUqRHXvTUwrFlCK7qP6f&#10;IKYfC+lkKMV0vP6ROtVu5+P1RXZKCJHd8nFIVIvsdM7t3xO+A7+A++QxiLW0gJejHC52JBmhTvB1&#10;OoiSIDM0BRnrhNvtKLis7L1PeLKjeue60K2f7SI9TvXfWmSnFVlKIrsxot4qCcr647C/KdcQ2TVW&#10;OKE+kp5BOyK707SPob+9oyI7JYLCJKGd6KQjApU67HiGtzOcPDwQl59HBtslFDfzrHQyfK9I4rgU&#10;IorIwmLkMqFyB4QYuOcOce6oJsKlD4yG+GmbshHADQOe1c4dElLYOinl65efPYXSyhyUVeQgtziX&#10;8hciBiMWLFqEkaNHiVkjgwYPgZ2jO0xt4vHlOBcMnuGJDaaBsFdxSGh3DB0ii+y4IaDCjJkzcMjG&#10;mpa1M98ZbPRzhzw30nyjoxFdUISsU2daxfO/fvDggjTAIDV2pIECBnd0cKMn9XA9Yuh+MQWFiFWn&#10;MqKIjDlPnMftO3Zoys1iUukZqaiB6Qprd3eUNDZKz4Xr/fwl5J44jeKjx1vNWGMyVDY0lJ5tOgpx&#10;DTW5yg0mFtulEwFr1tX3TNE0qPj49pXy8nVF/nTyqIV837bQunwS5IaSvM51wu56s6prkEnIqKkR&#10;IYLKL12m97pZeDLg97vwdINw26usQ4Z8n2s31K4fynzKaKtc+vj88891OFojsmsxwIf/FbDArkqd&#10;yuvyPp6JLy9zJ4QsspNnt6po2RZu7ttw+IgtWq7soXIYEVYpIAnmBK6o0bxGAi+38mCmwOXVOF09&#10;C4WRQ1ES9j3hBw1KQ35AecAwhCx6XAjtDHm0k0R2HxoU2bEXu4aM7ykfy0U+W9QQeeY8NVO+z61B&#10;1J7XETK/G6JnP4roWY+KMLSMqLldkbP1JaLxoe16eJMEat8aBu8jGDrvrwHfi/M6QIjH2FPf0dhp&#10;Qhwmi+z4mXqoWGS3HA0xv1I+KY9RdF60oet1DCxqY2jWCa1FdgpxXQdFdix4u6RODe1vCxwGmFPO&#10;xzlaluqCPRcyeFnaxmJApQdA7f14fSDOxQxCU8x3aIz9HnXRU5DiZyQ82u3avg4///QjVixfBleV&#10;Hf1WbJFbU4LKy2fJOLsgGWnEATEFxYhIS1cLtt3hHR4heCWDDLdC4l3mcFkEfi0I/iLOYg4ra27C&#10;8UtFyEm3QFHCZiQGboGry0HBU7tNTPDLzz9h8MBvMGhQf6xb/ztc3UwRl2CKhrPmuHrVDJcuecHD&#10;fSNMTDZpRHaMLVu24K233sJ7770neE6JkQRHFpW7slc4V7gEBonZXoVXriCvg2UwCG6TEOTOCG7D&#10;MDcLkTWBxfE82B5VqMvNsWRkugUFC1E+Cwq47KPHjBZ5HT58uPBAO336dFEuSWTnBp+oGGSx+J3b&#10;N2RMR+cXIbOqGvlUDllkx2iLU3h7Wwa1vqCso3zRHtKEZ5xrz25TQvCsuh0g85gyv4aWlZzOZeSy&#10;pLFnvuISJFJdF1Kd8UAOizylgYKr9GxYDMHtHXofaZlD77I3O8HrOTkarzvydf9b4DoXXoeyshX3&#10;l9pY8jMxMvo7h4tlTm4rH1WUzzp4eUlhIeXfrQgXu+gg7ntwIv7TZaEQVenj3w8uxl0PLsJdDy3G&#10;nQ8txL8eXiBCdT748Vq8NtlOEkIphEzPzLTAM7P34oU5a/DJgjHouXCILhYNwSdLP8eIgC+ERzt9&#10;EZzwNHe0D8aXDcPnwT+gj/909PZbgN6+C9HLdwG+9FqOIQ578dCXY3Dr4+MpXwuk/ClwxyMT8Nb0&#10;wVhcPbjV9Rnzan7Cc0aj0J09zM3eQ9iPZ2cRZpvhmTkmQmj37r5V+Nx7CXqxiI7FdPoInECYjF5B&#10;UzXit08DWHA3GX18luCFteuEpzrdujEMIXybzYIyrcjucxetyE4ffX3moNfmuZi/3waWbv547oX2&#10;RXYMpaiPhWc9eFkhtOtOy8/OsMLL9EyfHbjn7yOyM3CNHjMt8Rzt04WVSPkc3v/sDKmMopzyedMP&#10;0Ttri0d7b8bt3Wbhni6z8UCXSej31XqYmwfDydmbeEDyuKpyZuGcNwLj0lF5gb5dl5hfIL5hSTWH&#10;ya4uhEqEXONObk/E5RUijr2zqr9vHRHZMURHuoBkX+YT1vjE4J2pG/Hj8t0wtnEVz5U9pE+YMAED&#10;Bw0mDCGbkj2w+tFz98EXX6xD5y4T0PnBsZhF7zKLZ2WRHXuP5986DwbwZDUNL48cqeHnzdu2qgc8&#10;6F7U5gjLzkHxhcsoJB4VeexAOa4JKpdsP0s2tDR5LaakHNFkp8n8zPUampQsRBKcH+bn5StXavI9&#10;9LshGEQcbWdH7Sc1Rzv7BiC2tAIl6munk22eWlSCwupapOVKM9H5e67kNs26HuddCx3hZy2nG+Ix&#10;mZvbtj8NthO4DSHyeW1uNHQ+g/PNIoec8nLEZ2Qhl9ovFfSc5XBBzNHcxpG8MLIXwhbR3kktLBZ1&#10;yIP77P3vWl79GNeqp47Uo9yG4fKkpGUgPTdXeH1PSecBGOmYz27KcLGMwzjfVInkpHC4qMNDsu3M&#10;k2M9AqwQksohNvciONeUnr0J6l03wfb9Hgh78UUkPvsSEp/Rhe+rLyDDfC7iMiVhnkAuC622IjzH&#10;GI6p5ljpZ4nf/VUEFywJkMDLi/y9MDMoBj1N3PH6rjCDoqn/m4hVw9A+LdhLnSyy43Cx7BF02sxZ&#10;sPAIxGKHUPTe4oHXd0YZPPePQhbZjbI5BFWBLLLTCtn0RXY6gsldiQRdr336kL36vbxLgnJb+4gT&#10;eftgpyt+O2hGefNGUN5eehfpfczeQu8mQxICcj4jc7YJsV1k9g5EZpjBN/Sg8Gi3y2QrlpO9zP3b&#10;PCDP3gHjq2qJT64il3iFwYPSJWQ3R2Rkw8rdHa5BIYglLhECO7W9zH3UhiaP64L5jic807G0Lvcj&#10;Z7YAh7KLsDMpB/sTMkX4WuallatX4dFHHxV8tGzRIgTbstBuHwK+HwrXN15D4q+/IHb/fvp9q6h9&#10;Ya4R2TG2G2+n81cLZxsj1Nwm8/FBSytxfeY/Rx9fxJdViXYHl1POa1sTzrSQymx4n7rdoeZLJfIb&#10;mkQ/utJmZk5OyCO7OTCY2jsSJ3M4Xs4v28s8WU0uF4vsPMIikVp3TFyP851QXCa8ph5pbBK2nnby&#10;dsehz9Hyckeuo7Sx08TxzF+STS72G7LbFfyURvlNI/7RDN7L56l5UMtlzFe6drdsixu6B3MqD8Jn&#10;s7ee3BzkVFUhk9oseSdPi3YkczGPDTC4T7uU6pMF8QkZVH/EganZmcgtYg99ymtz3thulfL410B7&#10;bUkMYXgcgoUnGm7WB3H1zSOyO4IrzUeQlR1Lv2UH8Xt2cnEUoS+XxCzBR4Uf4+5TdxsUJf3TwOKx&#10;x092Qt+W/+D75jvwy8VbBX4m/KTGSDpu6aXbsJWWr0dkx2hXZEfnJjbcgiK1Jzs5XCyDvdnJyxqR&#10;3dpb0LK2kxDXtRhpRXaNAX2QEjgCPu4bMfzXn4Qt5Om6HREBo1Fb2g/1Rx5Ui+xuReU5rdBOxv9V&#10;kV0nqv9bmzrhjsbb8e8zdwqvdk9WdsePacOwMWYjdjvvwvQ50+m3weJwR1h62iGgIAnZV84g/WoD&#10;Mq42Ie/qJdHPnVBYAmsPdzh4+0n8UlkjuELq227bfk7ESaw6bIY5JzZh3vENWHh0C5bU7cCSIwxj&#10;kf5+eCeW1e7C1goL7A21JNtWBYtDB3HPPfeQ7TwQE6ZNEB7r1sduwIiUkeiZ2hPfZH2N1dGryf6V&#10;7EoW2Tk6Su1ycwtzzF44G5v3bsEvY3/BiNEjBPdxum3vNlh6H8KBgAPYEWqK+QFGiEclsnBemojG&#10;nKpXBi2048ztoS2uZo6IKigWHB1VlI+A8gSYZlliVsgCLI1chp1hu2DpY4WZC2ZSu2KEaJcyX8tc&#10;zbazS0CQqHue7Mcck0ptq/SSMtScPoPUfGky05/G1cRT17pWW1yt2X9NruZ+di1Xy+gIVzPa6jtn&#10;cT5PBs+rZO/vZDtXVSKzqgY5x04IgR1PSlNyNfdFsBOY5Lxc4ek2KSNNeOjTtZ3/N1zNqe4xqQgP&#10;D9fh57+fyK7Dqjf6tbRcUOMqqA0sxHXUdv7LPNjJf7oVeJOJ7KiRU3+0EAEBHvRxcBSdhawy9na3&#10;RkGKM44VOuN0gQ0a8i3RkOeEaNt92Ld4G/YtMtHgwIIdsF6wEQFbyZiz2gRcSKZKj6ZrK8VSLNSL&#10;QcPJcGQleyEp0p8QjISocERFxQpRU1xkDBL37EbAt1/oiMhkRHzzEXy++1CI7JoCdUVULLxiARYL&#10;sYRIS0fopUVzY4AQ4/E5pwW26lynLXTEk93h5bLIThLBxfT7kFJ9kR3D0LbWnuzKVo5SXP/aIju3&#10;yWOFyI5dqLPIbvTIEfB0skK8jyWqw/aLkLssslNetxVWG94ni+wuBW41ILKToBXZqYV1ssAO4WhR&#10;i+w4XCyL65QCO17+s0R2+pCFkx0R2UXGJOpti0cwGbXu7lLoWBfNIBoZ6TzD3tsXkflFUgOGPvwy&#10;cTMZKLdJjQEejJdIXdnA4XV5WQIfyw0haT1Psa/08iXUXDyLmguM84jIyAB75mFRGc+C47x17txZ&#10;dJJbOfhhlbEPNuwNhJ0qFKuNNuHzz7/A0089rSOyY1e49gRpdh0ParhDFRiEpJJyJJRKyDp+UjQ6&#10;uPHBHfravN4IpLrQbyDJ5eUOGK477pjme+qj5ByVO1uaZcAiQO6UkJ6JFpLITteTHXdqlzSeQ3pR&#10;MZLU3l30yVALJkqJLA02PPTA12LFOqvYxXUV57DQjtfl6ygbSNpGjny89r4MvpZQ/NN1WfHfVl7E&#10;bAA6TuuxR76OtM7XkcqrvJcEHgjh46RUcinM7m3j0zNFp01sZqaYYVB14RIqucFzuhHJhcUizA03&#10;2uQ8SXnlfNCy+toyxHF6971e6DcupfJ0DEqRXadOnW4iT3aMI2hqqkJySiQkz5XzsWr1Mri6miM2&#10;2hTnzpjSt5EFaiskXCFcovULa4Fz63EsdwrSVb2R5dgH2YRM589wKuNXnCsdhXMlo9CkSJtKRqOx&#10;dAzO180ELq6m66wh0HUuqtPz64EzG+G/7DGEz330hkR2Z1hkx6FKFcKuFrDgi8V/dJ/z6xC15w3h&#10;MU//+iy0S1z6FA7bfgwO6aq8Nou4zsewxzStVzreJou7/ltgUZgM7XYpDyywOxs7DHWxC+Cj2t1K&#10;ZJfhx+Fih0uCsmsI7CQhoQRe1xfV6cOwyI7qXPEcBP5ET3bXxrc4r/DUdz5afnaK50bbtPeTtoln&#10;TWVtoLo8Ej0DaVRvvqod2GW8Flu3SGJr7kT3jYoRgmA2cpkDZOOZw4jHl1UQt1Ug8+hxIUhifmC+&#10;loXtSm4S4E54RUe8PoqaL6Pq8gmUHMtExZFYlNemICEnHbbu7oKj2JPN1KlTBb7/fgg2bFgFV7c9&#10;iIvficYGHzJA7eg3vQ+7TbaL0Hrc0SDzGQvt+F2R1xnM3UJcR7xt7+OLxNIyETaulL7RPIirnz99&#10;cLtCtC2uUS59yLwt6pLuo8PPPGh8uE7kxdEvQORN5udDhyyp7NOxcuVqWmcPRSrYubojKCkFecQp&#10;HC6WhQH5ZFjHZmUjl0VZxHv633INDyg4VUJrbusotPzYNvieQjDPxxrgYfka0j6Ze9X5p22iHaAH&#10;/Y6Rtq7LqRgMp5QHUYQn3vwCZJZXIr2yCqlVVShubEIx1Z/sBbns/EX8P/auA76KKnsL6Kq7umt3&#10;7b3Xdf9rA1FsoFTFriBFRXoXpElX6b130ntCh5AeSiC9d5KQhEDooZfvf8697743M2/ey0sIKij8&#10;vt+0O7fNy3z33PvNOQn5HI6OvfNwWXLhwcjNvxV4jKJ/nlJkp47/2CI7Z3VgHi/DrqJU4md3LFq0&#10;UHiH8vIOwPQ5wXijxc/42+3focG/ewtxlcDt/QTq0379O3vhvndn4+5mMwjTcWfzKbjvs9l4tOty&#10;nacwLZ7oNh/1HmyJK+9tpsd9zVD/0Rfw7owmGFj2hp0Ajj3Z9ap4HZ0L2WtcAKUgWt9zvLaxAxqt&#10;74rX1nXDa7Rtsrof2nhOwS1vtcOVd3yD624cZPWyp0Ra19zWBc93bY3Bxa3QZ695ONqP1g3C/QMH&#10;4YHeM0V9uR0Cvebh3gHj8N8549Ak+Cc0XtvTTuRWHaQnO9dFdgIWD3P39ZUiuzeciOzeCemDJr/0&#10;wuC5i7HcbxUefuTxakV2erBXPQneV+cvxJMdCwWtXvKcoC5EdgxHvzst1DNVxyzCe7qLO+5oPFl4&#10;Y7zuxh/wzxv648abuqDJWz9h8bJIIVxj7+jMB14+fvBfuw7b8wuEEIlFdvwxFHM1i492FO0W/Byb&#10;v0t8ac42Iaex2tG0b287S4hrIq2Nr8Q+YVXRHsyKTcaC6HhsSM+F9/qNVu9u7CmA+ZnD2Xz1VXuq&#10;7zpMmxaMt98egHfeGUQcTraxT6AQ2f3vf/8TX+JzW1auXCm8sypuVmDu47z5g6/NZEvxmCOL3sss&#10;VNdxrqgvtUt7zgTKw52CaRoxhpH8zH2Wy95aqD+Zn9kjXeahI9SvBVi7ZZvwFi/bLjl60A8/oBu1&#10;n+f/WEDICwV+6zZgZxkv6lsWIw4fJRs6F0kZWUL07YxP7DlPw4kXDfYcKrjTwq1qEd9VGO1OLQTf&#10;M4fzPm3Fwr6w1xOxjZ53Mv12EwuKEF9YhJSKvfQs6HfOv2PLWCetbA/iklPF/dKTnrSpzcqqPbjd&#10;Csbzal96NBCeCDTjkUtXZEd8fb4cJcVp8PH2wODBgzFkyGDxIbl7wAr4bw+Eb0awEE6tSwpE3Fp3&#10;9GveCiPb98eI9kPwU7uhFvD+EAzt2BvBQVMQkTJFI7KSAqbwlMnYkDYHwekrRfjQoHRv2krwvm/m&#10;KizKjsc7s1fguWkbTARTf048MT1WQB5vtQjStupFZnTu+akROpHdLbfcQu9VPywM2oCBHmFoPCHo&#10;DyOyE/dY6y/bI9pFcORVT57Xe7dzTWi3hcoMwmeLF8Mrc434DXKdIlJYVGf7fUakaYSh4vp0hMcv&#10;wOrNC4XQTjlX4Pc/fxi1KjwS6ZUHBXcofmXbOLvqBKILCsUH0HLhkxftiWssH3OZLdpreVjCwnsC&#10;54WIL4XuSzwP7CSk0n5EVp6Yi567cIHVXubx9PAfBiGUeHb1z+OQuHghkpYswAY6bvruu2jYsKEI&#10;cS4E/NQOEX2FeI0/4hL8Rjym+JjPsVhwO9mo21l8YBH4C9ufoK2/I7jC1art2n4RnEzvfa3NLLzs&#10;njyDhN3l8LJ48RUL9N4+ou2DBg0SdWc+5t/96pitSN5/WMyTs1Bse3aOEHen5eRJu9DCb0ZbUmtn&#10;ugLFZUZP7o740FaeRbDO+3b2LB9LAZ6aD5Z8LO1AlYd5XeW95udtx9Y86LxqA0c54flqntOO43EL&#10;8XHGocPW/ueP1dhrTiKd5/lv5kBpr2rLUajuwwFuj+oztu/1Nr6CMQ/VZ8bxie2DfD0uD5Edg+tY&#10;hkNHioir3TFx4kR81+U7rAxciUnhk/BuZlP8Y/91psKkywkssrrmyBW4e389vHv+7/jkVAOdwOwL&#10;y7ZD1RUYetI1kZ3yEKe8xNVWZHeC9x14slNCu3Oj6+HI+GtxfPU7SFrTEav9fhXhYtlGCvYj7ln3&#10;JXbnN0FF2U12nuy0+DOK7PjZ25+vh78fuA4PFDyENkltMD5mvAin6ukvxWlexBFBG0ORyHO+zNUW&#10;7mKOYdsihrh6267dwpYWXC2uS75mTjLazsxVyedPIAqlCEU+wgi83WzZcihZuZWIRRGiSjPhFhyE&#10;FZ4ewnZm8Lx1566dsXDNIvyy8VfMTpuJGclTMXf9bHzyxcdiLe5vf/sbXn/9ddkO9n63diEm0t/6&#10;rI2zRNhVPu8WsBIzNk3HsLih+HznF2iR9AHei/wM65GCnTji0P61QbbX/JoeZlzN/aW4OvvMSWyn&#10;d9WkskVovK0p3kh+E52Tv8GYmHFYQO3kNvTt21fwNdedwRwesCkM8RWVYnzB69AJRcXEQ0lIycoW&#10;ET2ccXVN+FrwHIHXf7X3OeIpLVfzVqSpAVdzNDY+FravaT3lvfbn1TW5b8bVjK0EXoPelpaOhMJd&#10;SNtXKcdLVq4+g1T63W9PStJwNdfTWJYrH/nZuJrhMlczRH/Yzjvi6stIZMeJ6K/EkljdJnBenrtY&#10;//QdeOmJ7M6f34ew8NXC4GKRDk+yBXkvQ7jfHBSFL8besGlC2HQ4dAoKlwxF8thuSBvdHemEzFE9&#10;CLzthqTxXbBzcX/gOHutMwilBCKprB1ITNqEyKgoQixhiwjRyaKmmojsWDCmFVMdCJ1YI5Hd4c36&#10;+6sDi+yObZyE/e7DkOFAZMciOCmyY091XGd7j3UMDvHKMJ6PbvmaENlpBWi2/A0iO7pfestzLLLr&#10;2O4LrPFagNT1S1EeNtcqsjPmrUO1IrsJLojstH0eJmAU2al8WfBXrciOxXpnIy66yE5BK7bj0LGh&#10;QmjHE+yWcI0WEmWDPTgiUnwBxROnTNRM/mIAYxn01Bx8n/kiufBoR9f4a2gm7ZTKg4jfVYLgzWHC&#10;ewx7oxsyZAhefPFFsYjh6RNMCKK6+tMAoJt4P/HEKYe34XDCXr7smtsPO7OzLYu1JQKJ5XutAzMF&#10;LtvRokZdgstQ4D6U5dogxBBVJ8QiTBgR8Qp6LvwcxIQKhxXicAb+/lgaFCTEFEJkR/fwfRkHDgnR&#10;GIdCMVOcm8E4ADIDE/OusjJhoBtJWnu/kaxtsFf3Mziv7Px8JKk475ZzxjJS0tPFV/A8QLGdt+3b&#10;7rF9YWCrF6dLoHrJAYlcMOABCy/OsxgxXiwYJObmia8w4vnLGGonD2y0gwzOv6CkCDuSzQWMZufM&#10;YKur/tjYd9Xlp62bEtmxwE7w9B9CZOcqdtMYZg8KCpPFV/nSNXdnegd5kvE6HYUJw3Aw+2shnmIc&#10;zm6Hip2fYOuyF7FjMfHKhKexsf8dwvNcRN87Edr/VlQGvSk9iMU2QxWBvYhxKM+qLe/hwLbmOJLf&#10;gd7BI+idPZL6SYOzo4Gj47Fq+J1CZKcVwClE9v03Spa9bBXZaUVuVk92LAQ0irtY8HV+DHBinEOR&#10;HSOq97+ROf0pnIlsac3Xmn9MUwHj+d8ajkRoVRzuNKYDkkJ6IcRnjkFktwQJa4fiSPTnpvcawSI7&#10;EfK2RiK75hfsya5uwb8RezGmKzgWzb/b5jga3RalkT2wfe1Y6tNZ8PNxl/zM3ObnJ/g5+0gV8QDz&#10;mORQLa8JiHNykd8hx9E13cK4ASLfs2yQs2db9px3CrnHTiCS3pe8mC2+nOeFawJPJDZv/j4mTBiN&#10;AP/ZiAh3g7/fMqxYsQSNG7+Gr776Snztx1+Byrbwl/fy63vFdcxxvHgfT0YoC9uEUIHFhNQero9R&#10;xG5EdSI7s0UTLWw8LXlZTWpwf/KXZzvL9ogxhVtgkKXO0nMggznanbDcPxBbiFOkyEKG3t1B98Qm&#10;JQsuFYaz9T3P73PmKMlT6t2usGPHdtrG6d77RiPYFTjieyP/MBQ3iTpqJzjEYjlPRljSWdLq7qVy&#10;rJzuwhiDwUJ4xc/cN3JiIkF+fZ+Vg1wa7xTQuG3XyTOIy8sj3mYOl33A97niJccVWNts2Vd10Z5T&#10;+45xKYnsqkMZzp3fDz+/FZg5azoeeughMf5e4RuKXmO88eT7Y/FIixl4qOUciRbzJGj//tYz8fj3&#10;K/Fw92VWsACKvYVpRU1aPNVlJer/uwf+cVMfXGcB7//j5j646q5P0GzSRxhY+radAI6hFdk12tgB&#10;Ddd/j0Zr2WMci+z6opXXRNz8zue48s5ODkV2/+nWBoOLW5vm36+sKfrnDsV9Q9vjgb4TrXW2iezG&#10;4r9zx+HNkJFovLaXncitOryxekjNRXYWKE92WpGd1lse492Q3vjGfTyme3nTOyoIj1hFdsEui+z0&#10;kOcvJZEdg73vmZ03A3vy4/x0IrsbuH2DRajVG27uioaNh8DDI0x4sVOe4XnR2GfdOmwTXurYplU8&#10;zBwioTha8oyNe5xxteJys2vMeby4n0H8xjYhh/T0WrNWcJTyvrp02TIaY38rhXbewZg5cyVmzfSi&#10;/TX44vOvxEdqt956K5577jkxVybaQhC8ZuFnBoeD20wcwLZqxtHjon3adihY2+OgzgpagV11iwyi&#10;DC5PwcLNYqGf+jrt4BFh66+KihKiBmu96ZkIO1rsc1jACEovxxJ8f9q+A9iWliEWC6S9WxOO5bS2&#10;d74ZmLPNeNsVLnd0r/gaX3Nsxk+OOMuM9xXMeF2CeZohbWjm6G1paUjdsxeFJ6XYMZXGR9tTUsXi&#10;iLxH8iEvYKhFjdpCtcUGuXjAMKYR+4bxhzq+dEV2jFKUFKcKm5m9KH/11Zf0d+qNFf5++HHlcnRe&#10;uQwd3ZahG/2tD561GG1/mIq3fgnBqxND8eqEzYRQNJywSeDtXz0xO8IDoWnTdYIlRmQKbydhc9oU&#10;wlSEpU7DZgKHkeXtuvRFcMsMRfPZ8/GfaatNxVJ/Rui9t23DEzO223t+cyCy43nOhYHrfzOR3dcr&#10;l7osstPDIrKzOy9hC2nrmlc/I5TIzjtzDdVtjhDX8e9RiuzMEZbCXu2mIjx+PtZsWgZvsjvVvLbV&#10;Zg6PQAZ/+CS4Q/GThosZFp5xBjMeFnap5ZyyQRUnc57s5TU2M9vibVXay/yB2kdt22LEkCEI8vJE&#10;2MZ1WB3gDX9vT1xzzTXCOzq/ox577DFLO3yxgXgtmWzjtVExNj72DxCitO3F7NmHveLq2+fKx2kM&#10;xdXObGxt21U6LkdxsRV0zGXzfHtC+V6ymYvhFRRiHUu4afiYeXpzSrqcy6a82KNLXE6u4Bf++Mqh&#10;FzviGNPzTsD2HHsfT8vKEseKVxUfOuNjwZdxxCF2vMlzz3SeuUdzXrs4reWlmsCZDS1tZoa0U3nc&#10;ks3hYUvLyU4uQHxuARJZpEj2Ml9XbZP3sJ2uz9vZmEDNU/C+agvPlav2attnnweXo2C8psflIbLj&#10;D9QYu3HoSCFxtRTEN27cmP6GvTFnwxy0SGmJ6yuvNxEhXX5QIrumLLI73QBfnbQXm9WFyC72qAOR&#10;HZWfQ+XvLavnsshOi6pxf0fJ/Oex07M91nlPFCK7ZTS+0onsym9CxeG/RHZ2oOeqP1cf9auuxN8O&#10;X40HCx/Gl1u/wuSIKVgRtEJwHIPngwM2bkIS2bDMH2ZcLXiNzilecgTBaWfPIfXcGSSfO4UUgnYr&#10;cN6G1HOniYfOIL5kt+BVaTv7YcGihWjXoT2+6foN3APcERIaCL91XvD0c8Ojjz0ivLT+4x//EO8p&#10;boOHvwcmbPgVHcM6Y2Doj1gUslLw3qIQN/y4biQ+3fIV/pv6Kp7I+D+8tvUDrEWqiyI7PbRcbZzb&#10;5n5zxtXc1gjswtDK6Xg45zncVnoHnil4Di13tsHg2B8xZfMUTN80A3PXzcWKQA8rd6+K3SpsZ86L&#10;OTuBxh0siHeFq02vOQBzFq8RZ+XniftqwtUMwUN2XFQ9V4vjGtRTobr5bi1X89gmlcZEGRWVGq7O&#10;F15qtVwt76spVzNs8xHcFte5muEaV//xRXZO/ikR3e/9T9+Bl6LIbi/CwlfBx9fd6sku2Hs5Inzn&#10;oSRsKSo3TxdCJRZXVQWPR8nMHsgZLcOIaoVY6eO+RuKiXsDxcAciuwicO78DCUmhCI+KRXj0FgmL&#10;oKkmIrvj6yfrwruy8Molkd1hmye7mkCK7CZiv8dQm8iOBWkWUZo+XKwS2bkGJbiLbtEIpUM7o2iE&#10;Etp1ILBnuw5Wkd3Wz133ZMciu7Ve85G+fjH2hM2RIrsJ39g9N0fgOnBYV963iezk70D0iUGoaC+y&#10;Y092UmTHoXqPZHkgbawlf4OYj0V2cb+2x6k9jj3ZHaVnW0Fl8LPWlusKahouloWfkVZsweawzfD3&#10;t3lNe+mll4RIzTsoGJFJKeJrNLHITYRqRt51DR5k8CQIL0ynVh5EKhmMAWvWw9vbB1dddZWlnn4E&#10;Xzrnje+//976gn/nnXfQt28fMamyMsAfeQcOii+6ZNgx6Uqd664rTzNI+c3BddHUh78MEF9aHj2O&#10;hD17kUgGM4MHm37hUdhCBnP8ngpkU5u4/7NP03OgtNuKSpB14LAgbR7k2IiQidp2bCNmKUozGxRo&#10;z/F+agaHztGnqQskpaYgPold9ErC50HH7ooK3eAmITFRpNOeqy3M2srtYtfG/IV+HPWVduChHXyk&#10;pKVKV/uW45ointq2q7RUtJFFCzyISs/JQVZujnXgYwZjPYwwhovlSYhLQ2THYepKaYxTioLCJI3I&#10;7hvx982iovyIPji0pTUOb2kucGRLC5SvegvrBt6K0H53IqzvXYjsbROpRfS9DQcD3rSKs7TgcJ2H&#10;trawiOxYCMce5zRiLA4/e2wcQkZQvv1ux5aedxDuQixB5V+dJ7sjCRwudij1v8qXt5ZyOH+DJzsV&#10;KlblzyFkM6c/jdMmIrvfCtw2s/ZVBxaEVcT0QJRvP7gtmYQHH3zQIrLzRqDPYiSsHYLD0Z+Z3ltr&#10;sOiQxYe0XxfhYtlToBQy2jwG1hxSXFedMJDBgkUOF6ugvSY937XAwZivkbWxHzZ4j0OAj20SQi0a&#10;BG4OR37VCTERoeMVC6ycXcccJ76QP3ZaiNbDklOFd1WeLGeBfqNGjTB06I/0N+1G4Dp7YsmSJeIr&#10;P/4yv3279mhEW07L94TTeze1rBxJFq5LIH6LJ+7jr7tkGDJ92dwmOXGiP69gXaznfQfXtOdchRrz&#10;cJ34i0obP/N2r6h/KI2X1m7bIfbTLeIDhgwXm4Xw5DTkVuzDFg5/Q1yg5TXjhIHtWPGWXKy2Xjdw&#10;g+I3fT4cskbdZ89fpvxPddpOSEpPQ35xkbWOvBXeZ6nezF8iHe2X7CnXtUPW1zKRYT1XM6g28MSC&#10;GM9Q3+3MykU8e5plgZ2mPMml2YJL1bnaQLVHPRcut4B+i1uovO2WiZHUrCxk5+fZ3+ugHxl/fJEd&#10;10PysYS2Xiyyq4Sf33LMnDVNiux8/bDUfz36TvXFi99OwzNdpMjKiMe6SVGdmXhJiwd7LraG53zq&#10;Ow80uG0grr9hqAVDhICK8bc72qHZxM9cEtk13tBBJzB7fW1vvOc/Gje93xL172knRHZagRbj2ltt&#10;nuz67vuPBRaB3V4W2b2D/nkDce+wz/FA31/17VAiO+HJbgQar+uhK98V6D3Z6YVsznB/r8W4t8+M&#10;aj3ZvRvSEz+ETMOyAD+0bPWB8JAyY9pMuPmFOBHZaesg62QUxl2IyM5V1KXIjkWR/Hur1qtdr0UE&#10;+m0KkZ0b7nh9Iq68rR/+ceNgS5mD8M+bBuCGmzvCbeV2eHutgo83f7AmbWmenPdZsxZxBUUWsbWG&#10;g+uYj3Ww8BTbkcl7K5FctgfLAoPBIV3ZE/qwEcPxyiuviAV7bx+qr3cQfKneL/3vRdx3333CIx97&#10;nGWv8ew5x3/tGqSU7rFwnQXEfZlHjokyeCxgWg8LtDx9IfxrBy7XUDaXxf3Mtn7awUNiLMF1TSD7&#10;mUWHqdSO5avXiv2kygPWsQUv2HC42OjEFKQV78aObAvPGN7pEpJPFUcZeZthzsXGYy1P8taWjmHk&#10;d7WvuI+3RWRT7khKsnKN5C+98ID5inmLvclpxw9amLXBVbCYbntqmggPy9iuQqdr8mRhflFZmV3d&#10;GLoxjKUdCtp0bKuzN3nhUV7sxyOnaBcSM9JpX3I2o2TPHuux8LRL+QtPvZZyuK2Xssju/PndBpHd&#10;V+J9s8R/Fb6c6YFXpvjgxal+tPVDkwn+aDRhDZ6dGmUVfjHU/v+mBmFKlA82p86QYTgtoWJdwfr0&#10;ufDM2oAWs+fihWmr9CFF/4IGUoxm9PhmDBdr9WRXnchOhGslGM/XALXxZGeXh0ZMqEeMRmTnBMIT&#10;HrfDXqxnFNlp62YO9monEZE8Cxti5sM7cB58/aRQ/Kt2X+GnUSOFwM03NBxZxF388ZOWOy4IJlxk&#10;BPNkzvGTiKF3JNvL7v7+ItpK6zZt8N1334l6Ss97Uhh47bXX4j//+Q969uwpRHbC4xudj6B3WfHJ&#10;U8g4cNjKxxziNvcEfwTHAjvz8i82HHE7283KZk4k21fVmW3k6Mxs+EfHIoH2Uw8ftY4VOP223FwR&#10;cYRtsK1sLwv+0nOCgpa/zLhMeqixcXZiSjISk5PlNeJfyTVm/MjX4gjV27IJSYnYVbrbxj0maSTk&#10;3Lv5NXvek3DM3VrwAn58ajq2JaWCvf9xZJs4uk/N38v2JyA1PRM5hYWCu2W+9n3mDFwO38t5pKan&#10;iTpzu41zASlpacjdtcviiYj7sLp+jMOCBfNs3GzEJSOyKxI4f77ETmTHf9tz185Dq+RWQmQnvH3Z&#10;CZEuLyiRXTPhya4+vjpxhZ3QzkxkN4X6hjHtWP3qw8WeugpbHInsNJ7sqoo0IjsNzEV20pvdsbF/&#10;R97EJ5CwtD02ek7B7bfdYi+yE57s6ltFdkoAqPCnFdk5AvXJjRU346W0lzEocRAWrl4o/jY4otH3&#10;3bqCQ4z7bAxF0p5Kh/PbVpjyL99jf58rNihzKHsYiy8qxbKAIOJqtp190bNXLzRr1kzU08bV3oKf&#10;H3zwYQwZMhT169cX19393fBT6HA0i3ofA9NHIXZfHvHeXsRVlGJTZQZ8D8VicdU6zD+2Gm6Ho7EV&#10;+5BynnjdpD51DdUHKedOIwyFGHxgKu4teBJ/3389/rXvBtxddB+ey3ser2S9ioYZjdBy20cILdsJ&#10;9w1S+Jh84JB1nMHjqJ3FJYglOzSnhOzR9AynXM1QPOwKV/MacTKvFdOxjatlGrt7BVc75lYFzoO5&#10;qnquNrfNFfhe+/tV3ezbpgdxdXIq4pLThHc7wdXUb0au5nFK4e4SwbcyxHp1+RpBXE33pefmIDMn&#10;R9SXbeeCkhIk0ThIpePxC88nxIk+cY2rw8JCdfz8l8iuFv/0HXj5iuxYaHZi/STsnt8HWdWJ7M6p&#10;UKFaXMYiO8LuYR0R3uYVl0R2Zp7sIpu9gi1fvIXiYR2qEdnJ/O092XWqVmSX/WvnWovsMllkt24S&#10;jm407yMlsjt/jj3XsbiO+9yyVSI7+o0UWvou/yeb0M6VcLG/pciOYRPaxSIyOhJl5SUIDuawyl64&#10;6aabxCCBDXqvoGCEp6aJRQJWviuSZpfuF8uYVwMguZguxXa+NNhij3aTp07B008/Ler3888/4557&#10;7hGDnsmTJ2PRokWYP38+3nrrTYwZP054xMnbf5Dulwv1nJ92wt9O9V/NwOuigPvQ0I+qnuprQPFF&#10;4OnzSD1chewT/JUFh2WRAjtuW86ho9iSVygW8tPLKwwDHP1ghCea5WSz3tAXgwXLviOIQY6DxQMB&#10;OmcNDWM38GCYEbc85vT8FV4CGeXm9ypweq63MR/XwPXWtoNh1m5bP104uCxuU3xqqnVQJ0QKPMmT&#10;zG6BZZ3M7q2uHmYiu3O41ER2iXYiu1U+M7ErvA+qolsKMZL0oPY+DgS+iYi+tyO691123uAi+9yG&#10;g/42kZ0K0SlDcLogsjsxDkEj77CK7GJ73FmtyE55s2Oh18HtLXAgrz3lxflz3pefyM6ReOxwzCco&#10;i+mPcN+h8POcjx9++EGI7PzouQb7zEfi2sEizYUJ2AyokciOnsOZ6kR25m2rGS5cZKd+U+zR72j0&#10;R6iI+g4Ja0fQ38Rs6k83+vvwxttvv41Jk6cIkZrvho1iAtuUjy8SR3O+UnRG/HT8JNIrDyCM3lOe&#10;vv5o2JBFdkNFPdUExF133SW8bT780MNYuXwFvvv2O3xKBhl/FbclMxOFxF3KM6v1S3gqR8vXCnxO&#10;8bnxGkNNIJiJ7C4ESmSn6qXlZ8HRVP906gv27MPiAz7m/mGvRewKPjIjG9mHjqDk+AkUVuxzwcA3&#10;gnncjMvtYeXpHQkCdkY/Gdn8JZ82rQLXiUV2cUlJiCcjXNWRJ9ZzeVI9O1vyF503crbkMQ4hG0dw&#10;zNGCh6vhNi24bIU43Xnpjp+5NJ5d7Guu1RTcBhbCM0/LPqC2ZWWjcE+FKEOAy2DONrnfCM6DcTmK&#10;7JYErEOvGd74z/eT8Uj3hUJoZQcz4ZIJXBXZXf3v9nj/13YYVNwC/Sr+TyeCq15k1xNvBw/Gu3PG&#10;47pnvxMhP6/7lxJLSVyIyO7+3vNwzx9cZNc0pCd+DJ5MdpEXZs+eIwRVM6bNgJvfaswIjsV/v/8V&#10;j3WfZ8j/0hTZsQc6s3xqhGpFdozB+OdN3ckm7QJPj2h4e4eI8SvzH4eCY6Gd55q12Fa8Wy4UEB+Y&#10;cUudgjiKwVwlvKiy4KzyIFKoDrxYMHTECIvIjhcKfNG+XTvcS3b036+9VrynJk2ahGnTpuGBBx6A&#10;D9U/YMMm4q/TZG9KPpMcreVBQ/lOoLjZ7FqNYWmn2TUrP6txBNWZPxTkuYTkA4fFvgp1wzzNNnV8&#10;WTmSi0tQVHUcu45UIV7jZV0PA5c6gJFXtZB2KO8rO9xmizuC4krFtey9VdiUFtE5g7mYF/pVGgHi&#10;K+YtZyK7C4WWn836jOtjtX/5WNM32jGAaoeCOs/gxYe0nCzkFOaLa0Kwl5qC/NJyanc65ct5y/GI&#10;9EQo77OOM9gDkSWvS1pkRxxdXGIvslsUsBYfzVqFZ6eH48kZ0XhyejSenhaNp6bF0D6HMLWJmNQ+&#10;i5kmX4DIziNrvVVkZ83bxZCgfzY4FtnF/o4iO/ZkF3JBIjvxW9IJ5upCZBdcS5Edh42dioiEuVgT&#10;Rvf7L6e/DS+yl98S4nHmY/ZOk3PgEHIt88Jm/HGxwF5fck6cIj4+gKiUVDFHPX/RIrz3/vsYNmyY&#10;+Dvmj9x5XpsX69nru7u7uxAe8Dy38Pwesgox7CXdwsfKq6v48O03bo8WzrjdNlawjB8IPKedSX2R&#10;TPayOKbrLJDncRJ/YMcflOfu3YeyY8cQm5RS7cK9cxAfiMV7+2uCJ4hL4uOJR+3S2ER2Rj4ygq/b&#10;OE7lw5xjHAc45nubiMAI17lbcrDkWR6n2Id6o3wSyYZNkX3qqF8cQ+YvngflsdMy/jCdv6dropw/&#10;qciO981EdvPW2UR2pgKkyww2T3bXSpHdcXuhWXUiO5+q+kg7cyUKKG2hRrzG0IvsbAI7JbLbcqQe&#10;Ug9cgfI9tRfZFf7yFJIXdUSox1T8+y+R3YWD+uTqg3/H3cX34IOdbTBnw0yyN73QqVMHfPTRRzQW&#10;Iq72C0BiUYlwlOKU2/ia3fXai+wYzKe5ZC+mEgAEIfveV8fnFwhvq4uXL0c7DhvbmSMu+aBNmzaC&#10;q6+++mp6P9XHwoWLRRSfZ599Fh7+bhgfOQ6fJX6JIbkTkXj+kKgjc1061Svt3BnhTY/BXvbSzp2j&#10;87/B/ABB9UHa+dOIpPfU8MrZuD/vWXoe/0B9+jtrcPRKXHX0Klx96Br8ff91eCzreUSfz0XSoSPC&#10;dpbr/zzmkFzNnuPTS8tQWlWFHZnZwnGJ+fvdFbjC1eZ8qER2nM6cRyXYdrbaidZ8zPiJj+25Wq0h&#10;m5fDdec8XeFVxdWc1gFX07hEjCuYqzltjfha1kWsyVvmyLm+zMdinpu21rSWc3JdwjWuvixFdk7F&#10;d04v1u6fvgMvXZGdr487Fi1YKAxZZyK7EldEdhZPdue1YinCufNxNpGdRtDEMBfZsZBMisqchot1&#10;VWRnCRervdcVVBculsHe7IoGfY3I96T4TQnpYt+RsLXJJpBT4Osszotq21iI6Yo4T423t10/daTz&#10;nS3hYvUivtqJ7Fi8x7DV3xnsRXYTcXDTr2KrPNrtC5+MU3uD7fpeCO6EyM7N5snOAFdEdtpwsQct&#10;OBQ6wQL98zKiNiI7hQgW2cWE42hVJVaF+AtjYNKkCVYhmwgVExiEsPQMYQBbidoyqLEOfGhblwva&#10;WogQskePwWPtWuG9Z+FC+cXDyJEjxZd+PNjlYwVeQBg+fDi82dvdqjXIrzppWfQ25G08/i3AZbpS&#10;rkldeZGfhXXcFhZVcHiW2Jx8FB87hSL2mrNvP7Ymsdc3+8GHM/DiMQ82eMvHksTt89AKwbT7ErzY&#10;vUN4fSnaV4mdSTaFvCtwPGAxh335rkEubrD3PBYf0LHdoEYNqvQDDEd1c6XOqq7GtNZjMWisXXsc&#10;iezOmfLhHw9akd1yMmDee+89DBw4EKt8ZgiR3bFom+CMRUcHA98UYjclTNPCTmSnETnZi+wMQiwW&#10;wZ0aA98x/8am/jL/mniyY2HVEcr/YBoNMs8Mo/c6i+sM+RtEdipfKba7s0Yiuz9K+FgFFtDtju6P&#10;MN9hWL5osvCE8sTjjwnva2t9piJ1TR8cjf7Y9N4LRfUiOxY5DkNl+qc4soX71vj8muFETN2I/xyJ&#10;61wR3ZnhOP3+D8d8irLovti+ZixCvFlo54ElS5bimWeew6zZc8WiAYd1N+U4DRxOLvA9Tu4zg8qL&#10;J87Z2Oayw1LTxaTI4qUr4O4uPQjw1/fXXXedEL8zFi9eLM737t0bTZs1FRMpnsEhIswNh7Y1K+ui&#10;wpW216B/uD+yqR1ioeD0WSGC54ma6PwiZB8+iuITp1F05Cji2NuLkWOcLMrXHMzf5uMALd/b858l&#10;DdVNz1fMT8SZCWyk88SArK8+jRm0XCrzMKYx52HXwXWpq3Cx/DWfduJhB09wJDofy1TXB5dquNjz&#10;5zncjU1k5+XtLsbVLzdsZBXZPd91Mh7usdBcpFQLPPWduxBjacVTCtfc3gktx/bAsLwOGFD2Ovru&#10;fQF99z1rgXORXeN1XfH62l5o4fMzrv/fN/iHQaj1zxuHGER2NvGeQrUiu4EsshuDJsHDayyy4/o1&#10;CRmKR0ePs4js9P1iil6LpRCs52LTcLFGsMhucMgkrAzwFCKTK6+8EtOnz8By/zWYtGoHnuk2lZ7l&#10;fPtyDDAT2T3hUGTHIkkWS/7GnuyEQI77Rp+Pse6uQIns7mxsJrIjcNjYG7vhv//Xnf5G1sLH15P+&#10;xleiU6dO+PzLL4WwbXtunlgoYH6w440a8IsraZUYXB5LERnzc+bBo1gaEISVnp46m7lly5b4+uuv&#10;rRztSdfZU/zf/naNuO4eEICQLduEzclzAJz/7+r9/QLA/aL6RnrXOYMCGjsl7DuAHWV7sOv4CZQe&#10;P4nk/ELwl+Vm73MjasPb0g51bPMxnzBHy8Vp8zQMxT2qDsxdzGG6NJZ0vF9TnlUL9mbXagqug+Lp&#10;mtRD179sK3MIeR578DXKMz6RxyTSpmfE7XDeZ4zLRWS3YsUKtG7dGr169cIi/7X4cNYaPD09SgiV&#10;XPEsp0R2m9JmyHCcyRM0wiUZnlOcF6Fj9XAksmP8GYV2VsGZyTUzmInseM7Skciupvk7g7nITorU&#10;GOYiOwehX5VYzoFgrjYQIrtFi+GdsdZFkZ2E/K1SO5JnIL1wNVLSIujvZCWWL12Cxq81xqgxo8Gh&#10;6Lw188Jsr9ktxjNHWDn0wqH9gFt8eMWcfOIUwlNSxeL9kuXLLZ5jvXD/A/eLD8iZixcsXCjE8GPG&#10;jMF///tfuu4rPkyLTk0TH1ULkZ2mHCMvS/tcjgm056uFK+13JU01UHUTdjPVnfmYQ8/FpqUju3K/&#10;+CCt/NhxbElKdshDxne9Mz6WtiZf18/xOuZjShO/Q3hi082RU5nachWfifNUz5oL1yQcjQmM5dUG&#10;su22Y1lXx31VHYx1clRHR+cd4fIIF2uDEtmxWLZLly5o27btZS6yq0eorzvHIrt7VLjYUw1MhWbO&#10;wsVOPV4PHscbIOHc35B9qp4Q2mkFbM5EdoxwqtP2w/VQuLcejhRfgZOFejgW2UkcG/sPIbJLWdTJ&#10;ZZGdEX+J7OxRr6oBrt/3T7QpaIGtJWHw9V2BlW7L8cknn9LfSlfx0YFnSAhSK/YJUXm2gT8uHIr7&#10;bbzJXK3sRAYLyXLJRtxeWIgVxNXL3N3EWhV/oNa48Rvo0aOH1XbmyGpsM996663w8vfCrI2z0D9y&#10;ECYmL0bK+WPWMhi1taFt8/iaMQvVU5vGDnzdJE362bPYir34ec8KPJbxEq49cB09l3oE/vuth6uO&#10;Xo1/Vd6Cp9NeRRSKRH/wfYKrT5+l57JXcHUa2c7FxNVlhJ2ZWWTnOeZqLRfULVcz4oQNrLWdjWX+&#10;Gbmaoa2Tozo6Ou8Il2W4WKc6OqcXa/dP34GXtsjO19tHTCz/PiK7GMTOmYVVLd9BZNNGiH6XRWqu&#10;iewOElg8dzTfEzgdRs9AX66CVmRnE2pVD2778Q3ORXaM4uEdrSI7BTORnRF8Parpy4j+8HUhshMe&#10;5LQiuxHSk912jSc7hd9LZCfFbbyVfSQ82e0ziuwsHg3p3JFsd4ciu6wxXyPuDyayC4u27EezyG4z&#10;jlTtwblzhxEc7AkfXw9MnjwRzzzzjDAMeKATFp9IA9nTcpKdCdpC2op0ef/iiewgFq35a3q3VauF&#10;0M7LxxujR4/Cyy+/LLxTqgUDBi/sv/DCCxg/dhw8aSC0NCDYXGin3f+twGXWolzV51x//ho/Ij0L&#10;pUePIyYxGVFJqYhOSpZhzXhgYUKGzsBh1nKLiqwTCI4Ww50NiHgQpER2JfsP1Ehk53jAZA8eAHA9&#10;WdUvlP01GBAwZBvkZLxxICNhP6hjOBp8ODrvDMZBohA0aK7XBJeHyE6Gi+W/3XfffRd9+vSxerKz&#10;F9k1EWI6JVDTgkVwB33exJmIFlKgVBOR3XnCmVHA0XHYNODfIj9XRXbSYx6Hs22Og6mfEkebCL3+&#10;RCK7pQsmCs9lHu4rEeizFNGrZqI4eojwymZ274WiWpEdH58ehn2JH6KK0jkX2bFAU4o0a4O6Ftkx&#10;jkW3QmVMZxwpWoK0BH/4+66kvxVvPP74k+KrOQ/iO7fVq5F/TIaNNZtQF5P8VuPcgFpwks3Ql+DJ&#10;fvbWtjkxSSzKs3hO8TGL7LTc7OfH+97ia0CecORFj2381Trxu3HRoK6hBAimYgdHqGH/8Nf6HK6O&#10;vReFpqQjs/IAio6dRPGx44hOTUVMknnoGyMPqmOxMJ1oPmnhCEoob8fZlCeXncOixrx87KR08YLv&#10;bWnM+VjmJ7fynPPxAMPIpSoPfTpzHraHKk9brrau5vW+MKgwc6pMY135vFbEYIZLVWQnYRPZsXiI&#10;F/+efu7530Vkd+1t36L+k4+jzbK3MKi4OfrtZW92ronsFJr5j8T1L3XEdSZCrepEdn3L//giuzd9&#10;XBPZ8cdJ/JGSt7cvlvmvw2vdx+GJbtPxUM/qn+UfTWR33Y2DRZlX3tEfD3zsPFysqntNhHbViuws&#10;eO75/thbuR9+AW7ib+X777/HBx9+CDcvLzE5v71wF/GzyRf5NeEXF9IqjpPHciJe2I00NkjbWwn3&#10;wCDh0cdbeJqVIruuXbtaONoL/v6Ku/1w0803Cw/yIWHh2EXjC2VD14g//wAwEx+kH65CeEoK4gsK&#10;iJtPCI5O2FUibGkOtabCtjiCjnvY7iZorzviR8EZDq4pJKWmoKRyH9WDOFzDua7ynVn+Wu7i667w&#10;ZU1Fdo7apas310PTpupQXV/ZwPV0XFfOR+V16YrseMxQipLiFPh4y3mvVq1aicX7RcTJbTUiO1dg&#10;FNkxtKIlZyK7Delz4J0ZgjazpuIFjbczFvf9GUPH/jlFdhqBXZ2K7IJqLbKL5JCxKVOQVRKMs+d3&#10;Izl5C/yIj33pb4U/Hp8wYYKYQ14cGCyE48IDOUHLDzXiZJOFei0cLaazrVvAc7kpaWQzB8Kb6sSC&#10;ukcffRRz584Vf9t8zGC7edCgQWj8+uvSw49/AKIzs5B7ij3AO7aZmecEX7vcFgtcab8raVwE1y+u&#10;fB+SS8uRmpcnFskLKyuxJTMbMYlJ2Er84cjGEuct/GLltXgO9W7gAr4mOJA5QNqlig+ccQwL7LLy&#10;85DDYU9VOVQmQ/Ea58u2ou0+Llt7bA6+31oHyo+9tEvO1adT5WnPuQpr2+Jk+3lfx8ea/drAWd/V&#10;BpePyE7W8dCRAuJqd/H3zIIc/pD8zyayu+roFbj9YD00OXcd2p6+0lRoVp3IbvGhK7D+UH2k0f35&#10;dE4rYHMWLlYhqqoecvY5E9ld/5fI7nfAVYevQvPdb9NfSip27ZIfj/DfyvvvN0f3nj3h7ueLpWSz&#10;ph44JARvdfuBl567Vd7MmTYbWvIoz+nGFRbCLSgIXn7+wj5+8823MWTIEFFfLWbNmoX7HrwPS4OX&#10;YdaGefBLC0X26eO29XNrubYyag7N/dXxMF83TXMOCTiKzSjAwH2T8VTuK3ho1/MWPIfH8/+H/6a/&#10;iRXnNmAbKsU9XP/Eg4eoL3bRGKtEcHU2RwDJL5C2czyL0c3f7YLDCFreEx5kDVzN14xcrb2mTasF&#10;55+amYGicg4FK8cMVu50ytWO7UYFx1ytr4+1PM05V2FtmwOuNjuuCZz1XW1wSYvs6uRfHYju9B14&#10;CYeLFS9uv5qJ7CwhU3mfRXZJBpGdETqRnSFcbExEDKIXLkTgJ62x8b03EPVuI52YzJnIjsHiq/KI&#10;Sagq9aVnYF5+bT3ZHdnkusgu6n1bnWMJW95tSFv78LBGsCc7KbLrLER12nz5uIzOb7d6srMJ7VwR&#10;2VVYRHa5v36jy9dVuB4ulkV2LKwzgM4dyfZwKrLb7kBkd95EZGdWvjPUjciuHOewj37D+xCy2lsI&#10;7UaOHIEXX3zR+vVceGIKco6dFJMDdmTtkMSdwMk9xtCtPODhCf6CU6etHu14MMMDnFatWtK+jI2v&#10;Heg8//zzGP/zz3D39YVbyCpkHTlKA52LuEjgpD12MKQ1iha00AoD+KtL/oIxKi0DWxLkYr0CTwBU&#10;T+48YGFozmnuYwKP53NE8kZCloMe27ERInQbf+2XIN3Hy/Mm5XFakXccbbfT1jXi5zx54LQ9JQXb&#10;UtKwLTVNhMoxSyvBgxHnkx11PehwBG051Q2SdGmr6fM/frhYuShgfo1FduVWkR2L4JtqRHZFEX2E&#10;Jy8lNjoZ3UwjsrsbMT3vIdC2lxLD/Rth/W9AVci79kI4o8hOJ8SyeJ1jod2JMVg/wJGnPGee7N4T&#10;IrsDaVqR3SgLKN86FtldbNRMxPe+DBcbO9AqsmvQoAFeevH/EOizGBt9fkHmup6mIjvuS0f9aQ8W&#10;v9mnrYnI7misq2X9ljBvlwyH20wITStjOuFI8SL6HWVg29YN8PWVExEcipVDqAs+XLceOUeqiCel&#10;O/e6DH/uiJ8EL1m4icOi8pfom4iL2PutlwhH54N7773XyskbNqxD4a5cIULo3r0H2rb9CMtWroSb&#10;XwDiOATOidPWUPQMY3l1houYN4vsuB927iqWkw7EUVt5oSApUX5hR/3jqhHO6fieioMH7e5xxA1a&#10;fuHrakJBnefys3YVISM3l46liEyFUnPGh+bXtNxuIupzAWbt0LWB9mW4Hv04wqys2pRvhDYPs7op&#10;8POQz4TT249xFC4bkR2Nr3/++VeryK7nDG88ZxDZcdhXFfrVHDLkqPk1KbK78tb++Oe/7EVM197a&#10;FQ0eeRFt53+GHws/Rb+K/1kFcBzO1WWR3YsdRbhY+/wvrsiu8ToJ43kFfbhYfb9UBymyG443faYI&#10;kZ1ZOUaRHYci48lgXuD/yW8rnuw+g57dfCneMynDEX7vcLH/oPI470fem4enuriL+pjlUVs4F9kN&#10;xXX0W/3njT/iuf/0xdmzZ1G+J0fwG/Mde7P74ssvxdfvvDC+gzgh6+SZmi96XwAUlzLYu2pS+R54&#10;rFplFcJ/9umnYswt7Gey+8v3lCAkJEgs7N//wAPCmw4L7VZHRiOn6rjgeef2M0/+W+zs37Cd5qC6&#10;ntPPV/C4SNT/8FGxgM+hbbbFE0eTPb1NiOsc2YxyMl7LB4oD8qEjMTAAAP/0SURBVIuLLGHUtelt&#10;Im117Mj20/NWHBJTkrGrYo9GZKc4RqXjc5a6uMDdFwob11UPrpNot6Wtql58Xtd34kMA8/4wwlEe&#10;WthC46tztv4yjicuVZGd9C7LIjvbYqReZLcWT0838TbmACxmmhTtiw3pM01FS3ZImyBCyobRlu8J&#10;yvDA1wt/xYvTAkzz/wuOUetwsXWACwkX61IoWCukME/eowR5Ww1iQRZkan+zMVJkV6NwsXqwyC67&#10;OIjG2cXIzNyKQBrz8BrQq6/KKCfu3j6Cj/MOHRYfpjEvKPtW2bNazrAD81o13KZsZqsdbrhHzOee&#10;kbbi5uQUspmDdR+nzZs3T2yVdxyu99tvvy3EHV5k73P9t2blCo94bDOrfC8+JL+bX9NDzV2bXdOC&#10;1xQSS/cglj8Ut3ANhy2z2suCe9U7Xb3fGfx+1/Ii3UtpSysqEZeYorlPwsgD2mtaKL7hOfW0nBzk&#10;6T5Cdw51b3V8rOVUHjdso7bHcbi2pGRNWap9+nudg++VYwO9mEC22ci7oh6W/tPW6feCTWRXj1Df&#10;srVx9aUispNcbfNkx3/DepFda/xz3z+l2KiKYBAfXU6oR7jm8BW472A9tDl7lanQTCuyU2FitSK7&#10;BXT/qqMNkHL2auRTOq2ATYjsTl+JLZSHEtltPClhJrLTholVsInsZIjYv0R2dQBqt1V0Sc9QHttQ&#10;j85Jkd1b9BedjJLdKQgK8iI71Asff/wRvvvuO6x094AbcV1qaZlwMKLl5prZmIq3GCZr2ARnc+bM&#10;USy025pfAI/gEPFxOHuz47/rRYsW6Zy9zJkzB08/8zTmL10AtwB3LA/0Qii9e3OPnbSI4msislNp&#10;zevsHNWVcx5p588gEceER7twFCIUeVaw+C6SxlDbsA8pOC3u4fnttP0Hhe28nfmE+ILXZWvH1fHY&#10;tbsMiWmZTrna7FjByrdUDw53ygI719bCNffWgKt5K7k6RUSkUWI+s/ZVD24Tc3W8tJk112xcbesX&#10;UQ/eUn21dfq9oBfZ1cfnn39JnPfH+feXyO6io25EdiyUyhzzNdJmd8eJ3SHAmTDKWy+WYjgT2UVH&#10;xCJ7/Xqk/TIWa1q8LbzZaUVo1YnsGCygO7b79xXZ1cSTXRQhsumrQjgX1uwlRH3YGGVDO6NkWEeR&#10;F6NkRAeU0LZ8yDeI+5T7xXWR3XrPBchasxQHN87D6bVTkPfzxRTZTcHJinU4f247zkHi/HkLzsXh&#10;SJYf0sbavOcVjrQJCdPptxO/sCdOH1wHDi2rfWZ/GJHdsVJqEy/8laOK9n393PDLL+OEiIe/qmPj&#10;nwc6sbn5YhHfbhKCBzouD3YsqOE9/MWhwNEq+GzYIIQF3vyVw9IlmD+fJyT0IjsGLyaNHz9eer9b&#10;tw7peyuRuu8A0g8fFS77q51MqQlq0h5DWr2IQT+oEhMVvCVw+1louJ0Mfx7UMNFpBx9M0kbDWg8e&#10;BDg22sVgwzKRrQYerNhPpgEF7xsnuBOSkhBvCE9jD0flqUGJ2TV78ICCBzQ5JbtRUnUcJcdPYUdq&#10;mrjGkxT2X0+oAYp5f6j2sdeA32KwYl5HPcTgifo4OSWNBlPVhysyE9nh/OUlspOe4lwT2YX3vRnH&#10;gpvZCdWqF9lZhHYnx2BdDUR2qm4Me5Ed5/0nEtnFDBAiu2ULJuLuu+8WE0vBPvMRu3qCEOAdjW5r&#10;d+9fIjuGY5Hd8eimqIpujX3be+DoHh9qSxZSUsIQGMgGvVxke/zxx4VHOzb6/TaFIvPgYSFIr0uv&#10;cHp+ssE4ycETCBzGPJTeu14BQfCxLBpMmjgR06ZNo32eQKG6CxGCL777rgu+/OorLFq2VITN2VZQ&#10;gNwTpwU3uzI5X2vo8nZ1ssMZbJzNkxAshE8sLBIeccTXbvTerwnHKG6SnJcgYDcJYeFplY65Rd2n&#10;TSP2E5KQmCw5nCcgOD81ka/NxwxqfGE+yaHlb1v9xORLUjLi0zOq9WpbXfmqbWLxxdC+iwlur6iX&#10;RcSghehrC6obx/wlstPCNZGdVkSlcO2t3dHgwdfw0ZxOGJr/FfpXvGgVwNVUZHf9XyI7jBs3Tryb&#10;+Vm+1GUcHu8+l54dlX2Jiey4PC6Xyxf1ECI757+zmqA6T3bX3dAf/7qpGz7+ZBTOnj2F/ZXZWLOG&#10;eI95jv5m2rdvjw6dOoqQcCsCWGhXgtyT7IHGjEfqDmZf5fM299RZJO4uhd/qNcKu53E32/gTiaNX&#10;rFxq4Wb+aM0HCxcuEr+VGTNnwp34efWWLSLsOYv1uP7m9jPz4B9HZGfG78KWPnRE8LPRTnTMR5zG&#10;XGQnPv4SnKrnKJVWfPUuuMIe0ubbIe1QykecE3ky7zuawJd1dlxXG8w4k+vJ4n/m5wSyoY1jCyNU&#10;O82uMRQf8r62Tsa+sNWV66+gzjmGdQzCeRiuKRhFdqJOtDVr/6UcLlaI7EpS4OvrJt4vSmS3JHAd&#10;Pp21Cv+ZGoYnXfQk95/pqzB0YwACUpdhU9p0U8GSDhqRXWjaVKxPWwD3rE14dbq3af5/wTGenxZm&#10;EdlF/44iuyXwyQz+DUV20tNd9SK7QHy2aBF8MmousmPvixEpk5FdHEDj7F1kM+9Fevp2spl5Ttgb&#10;r7zyCn4a+RPcaN+DODD9wEHx8bWVGxzymgbMazXlNgf3sM1cQDbz5sQUeATx4j1xMuHaa68VHKzF&#10;Dz/8gNatW2HipIlYuHQJ3IiTt2bnIqXyALJOsSf4urBlq4Pkd/Nreoi5a02bzbwQcV9nnziDJBoX&#10;iUV6w/vaeTg3TqvlRclD2+M5qou0me3yIzA3aM9podInpaSI+kjxgOLhuoOVUylvFvon5OSh7NgJ&#10;ZNHYTM0bVGdbGsH5xdF9HK6P55FtfKuFbazD0LbLWifLsSsQZdbwHme4XER2CkcOF9Dfs4w+oUR2&#10;89fOx0cJH+O2sttx5ZGrdMKjyw0spOJt/aorcMfhemhdQ5HdFDpmkd28I1cg+GgDJJ29GnknWGRn&#10;E7P9fiK7yX+J7JyB2u1MZMdQIrtSJIp5sV1FqQhZxQI2b3zwwQfoTn8zy9zcsJJsZ/5AjIV2Wnu2&#10;Zjam4q7azY3znDp7v91C72rPVasEV/McN3/sPnXqVCtPM3i+u1HDhmLue878edJRTUISUiv3I/M4&#10;i+1qx9VaPq0e5vavHThP7ksxx6/vG63wUHA1jVVSyyoEZxnf3bXhav6ozSlXW9Jpz1uvU3pGMovT&#10;fwOuZjtUlJOWIbi6YF8ltogP87RcrW+DM+yg+xRX87q7fRo556COVT2M+66C09clV/8pRHZ1oKNz&#10;+s/WgZe4yM5XuuutichOhDVljGyPvFHtkUnnM1YOBE7rhVIKzsLFRkfGIn3DRuyc8DMCW72LiGY2&#10;kR2L0cKciOy4boz9YZNwvNhXCrVYnGXAmcPrhMc1ld4Om6SgzoijBBbZHXAfRm2UnvsKRxBYLKbZ&#10;sjjOKLLTIprRVG6jLOK6rW3fxNZP3sSWT9/E9i/eRX6vL5DX6zPk9lb4FHm9P0Fhz8+x/cM3RV/o&#10;8nQgsuvU7gtscl+AxBXTULxkDPYtGIKCMSyycy1MLLdRCClp35nIjvvsYOhkVITPxMGCDTi4fwf2&#10;H9wpcOBAvMDBAztQkeCH1LGd7cop+KkDne+IE8WB5h4Q+dlVI7JTz42fE9fPiP2hs5EV5ostEeH0&#10;O4s2QQwioxixAhFCBCq3EdHRiIoJxdFju3EO/Le9GydOFmNTaAAZBh4YNXoUmjd/HzNmzoCnnx/C&#10;EpOQdfQYcmiwUe1ExIXAQvq2c2pwdE4OTg4ehn9oqAiVN/jHH/HBhx+Irwe0gxwFDh07euwYUX8e&#10;6PDEREhUNNIPHrro7eC8az4QdAyeROFBZs6BQ1aRHcM4OKkrMClzOcV79tgTOh1n5eaKL/3E4oDu&#10;uv0AzB48QHLdkx2D68ATEFn7D2EXDfa2p2aIc0kZGaKeqo68tauvCRKSk1BYWqpZzDC/T+WnoM7r&#10;Fw4cIU7cw173EtN5QcO+vdp8eLBZUr4XcQnJYl+e05er8McV2fFXfEWWrdl1CVu4WA+Cr0ZkNwuF&#10;4f1QFd0GUoSkDxcb28sQzrXn3YjqdSfC+t2CqpBmOBXVEidi5X2MasPFKmhEdrG9pYBPwWVPdmeG&#10;0jMw5O9AZBdNdVaI6v3vOhHZcT9ZEaVFc8OxCSx9XVMYRXb33HOPEE7yc4xb9RP2xPSkZ/mh6b1a&#10;yHoY6snnxbUWOBnZitBatz0R1RpHYtvgSNbX1Pcj7Pv+PJ07oxXZmT8/x/3FWyo7SlM279NvTJ53&#10;jNME+XuhfAinRDn2ZStYnxtBnauK/gDH8ydSO5KoPbvERERychQCA3ghXArtrrvunyLUEAvtAjeH&#10;iS/N+Ku72grtHInqqgPzXPZpKTILDN0ML6obL+I/9eRTwivur7/+SvXVe51t0aIFuvfoTvzsK0QI&#10;cbl5iC+vQI5lId+snD8yzER2WoGauVjNHlq+kTygYJ8uMS0VO5L5C3h13pY2bkcCktIykb+rWNRF&#10;3WPGQ2bjCFfrq8ATDvyFX+buMhQdqUJybr5lEsI8fXXgeialpwv+5Hpbz1+kMU914LbwF5MJ1N8q&#10;BIEzKJFdPUJ9gofbPPo7/iOK7Mw4u9wmsvPVhotdi94zPPGfrpPwcI+ai8IcwRgu9robbWImZyI7&#10;hhLZNQltjtfXdzAVmlXnye4/37fGj0VKZPcfwguE/0qUN0X/vB9w77DPcH+/n3F/rwC5IEbfhTb0&#10;mY17Bo7GC07DxXaR23Xd6Hp3C3qi8dpeAk1ChuHRsT9RXlPwQO8ZeKCPAb1n4v7eswlzCHOFsE/h&#10;3r5TcdegH6XIbtWP1jy1aBbcD4ODp9qJ7BYHrMcL3cbjQcr7QZG3LV8buDy+NpvqMUvURdXxQdp/&#10;ovscPND6V9S/+xtcc1tX/P2W7naof8f3eKrTUjzcfZkdWMjmzAMdi+ye+mIZ6t3ZC1ffPFAI6xSu&#10;uWUg5d0HD7acLcPW6vKRYjsWfj7Yk8Prap4ZgY8fFJBhd7VlKnDdnuqyEne88Ssa3N4b1948AP+4&#10;aaDlNzQY/7ypJ2665WOcIN47d+4o/c3swd6KLKxb528RrHmLcfqAgQOFBxrmuHjihlzDV/m1RU1t&#10;TLGoT/y0PSuX7OEAMW748suv8CRxdPfu3bFyJS8ISm729fXH5MlT8cQTTwhBHtvPG7ZsRXLpHqQf&#10;OSbGF47boJncvwAeVwv1dWmniz47dARbLAsFkuPIBuRFApdsOj0UT2uPxT57hKdtXFISEoWYTfJF&#10;PHEah8Kx2nyUvqisTKRT9xrzrA6u8KHicraV48hu333sBPLoWW6Pp3I1C+8KrtRBcHtKChII2vOq&#10;Po7ycKW+Ko2jMYjxvDzmeYAEsrVpzKCx68V17m96Jq81aqSzmS81kd3evZn0fgkQ7xclslvqvwZd&#10;Fq5Bw6nr7cVZFg9iunOE56avx1tTZmHWNh+sSVsIbcjQsDQJJVwSYWMt1+T1SdicOg1+mQFoOM3D&#10;Lu8/PRz0uUJtRXaPzYwRMJ6vCaTIzg9fr1gEn8wgIbLTPmNnIjsJm1c6+2uugIV1joWg7Mnu80VL&#10;4JWxXgg5N6dOdYrwFA3oNxmePAOZxatwhsay/PE4R2iJ3RJKnCbF47fceguWr1wBd3/2AL9OhFHn&#10;eeXqOMZoF7vKu2a2tFq8ljYzkH/qHEITk+HB4eh8ffD8f57H2LFjrVwsbWYv9OvXl7j6SXz11VdY&#10;sGgR2c3+YkyxvaAQOSdP2drB9dLUrTb2vIRaqJdzCdxmhn06ExjqYATXk8cjKfsPITY9i3hIid5t&#10;72wFV7hID3t+EdFWiCOs9pvhukJichIKdu+WPEnpa1auhCP+03K+AO1vo7okFZei5MQpZJSWa0R2&#10;6j5evK9ebMf2f4LdXIANZpwr6+Cci7nOWqjzfC9Hr2Gu3Wn5QECfRvKxq2J6xuUTLpZRhGPHCrFp&#10;E39w6okePXrivfeaY9GaRegU1xmPFj6G6/Zfj/pV9e3ER5cPuG31rSI79mT31Ykr7NCRrg9zEi52&#10;7pErEFB1JXaeuxaZp66kd119K/g45czfEH2sHkIp/QY6Z0QEXcusrIeDu69AVVE9C3hf4kzSdaic&#10;fAVOjjNg/BU49PM1yJ34BJIWd8QmT5vILshvMsLWf4ni/CYoK78ZpUcaoOB4fRHOViFPbOsj7vy1&#10;QmTX7vgVdviU2v38ny5crPxdsMju/dI36S9lB/F1Cc6iHKnp24jrpO3M67djxo0V67fMc8m7y8Xc&#10;tsv2oAP+MXK5GRTXWblanDsvPjKLyc6FF3uEJ/u5adP3iJf767zZMX755RfB1S1atsCMWbMEV7MH&#10;2si0dGRVnRDc53I7FDScal9/PVcr21mfxgZnnvu09ypxvJiPP3pchHFn7+8XlauJqwT3EpclOHGE&#10;wudL9uwRXC1E+jUqV0LLi9q6Kx7TnuNydtJYq/jEaeRVHhAR5YQNbLlftqV6sR3zczyPQchu1t8v&#10;4Zirza8pKP7V87AEczWPfeKTknRpbWls6wau4E8RLvYvkZ0zsMhuX61FdoUj2guBmfJoxx7ecpYP&#10;BE6xQIpDhWrEUgRnIruoyFikbArF1kkT4N+6GcKavaYTpzkS2bGw6thGCRZUncr3BY5HEqL0OBaF&#10;c3vXC0EWp2XRnLqP97ltB/xHo9JzBPYbcIBw2H0E9szojaTebZHe8yNkdif0kNsM2mbRNrfbx4hs&#10;ZhTZyVCxLK7b2uYN7Pj8HYkv3sG2L99G8aAOKB3aSaCoXztsav4SNr//ErVXDxbkRTZ9RfSFNn8z&#10;kV3//v0xdEA/hK8gA7NXJ3h9+Ibou9wh7YSojcVtWk9yZnBVZHcwdAr2bZ6J4vBFSIr0RkzMKkTF&#10;rpaIWSOwJXoVUgLnIXXsd/bljOiAlHEdcKI0kP529L8XgWpEdkeoPifWTUHhvL4ond0P5TMZ/cW2&#10;jLaM4tmDkbtiClK8lyDRZ5mErw3xQe5IiliDHRHrEBexAdsiNmJr5Eax3R65AXGRq3H8SB5wtgg4&#10;V0AoxLEj+YgMC4Ef/d0MHz4MH37YFlNnzBACtbCkZGQdqa3QTpJ1tWAyNxkc8KCCy2RPPemV+xES&#10;GiaEBQMG/YBPPvlEhD9SAxzlZp/RsGFDDBgwACNHjoS3WCzww6qYGKQcOCQGTcZyagOul7E/xDlq&#10;h34ixvXytPnxQIfz4fAG23cVC3LnSWVHE9CuQne/IS8mdf4yQHxpYBlk6K+zsj/eZJCgPXY0IODz&#10;O5CWmYGdvIBezaBEgQdSacWlyN67H3HJqaJeu0p32wnleDBivJfBdU3PyhKiQNE+ui9Od6++Hnye&#10;79lGaXhgye1V1/irejVI4UETp7Mvd4fIgwdUBUW7rOVooR3s8ORKHJXDZcUlJiE1I0t8NSL7WN/P&#10;f9xwsbxQr8DHPCmihUpXioqKTGzYGAxfby+ryC7Ym96n63/E/qivcSz6A6sA6WDgW0LsxiI7Fthp&#10;RXbRve6wiewiW+J4DIuUWKz0fq1EdkIE1/NO677rIrth9F6vTmR3p8gvou+tVoRT3dNnPIHTkS1M&#10;8teK35qZCrW4XnzvmYhWOBvRGufC22Cf72vY49nQArlf4dEIFZ4EtbXs87XjoTbPfDWBmcjOz8cD&#10;a3xmYOeqIdgb0836HB0i7D1Rh70erxEaCYg6evC5N5A+9XXEj21iwRvW7c5xTRAz4XWkBH1Cz288&#10;9f1ofd/zs9CJ7OyFhPzbOrz6LV3/cD1UfcpXvoX48bL8nYQdtL9rcUucDf0aZzd/iTNhEmcFvrIe&#10;nxPXPsXpiLb0fFqJZ6QV0GnLZ3HlGXpuCvwsOf3RmLaoKphGbckk8N8Me5eqQHJyDAICpWCN+W3Y&#10;sOHwJq5jbguOiEDqvv3So52GQ7R8YsZXCq5MQDgDT/RzCBz3oGDiZ3+qlz9mzJiJhx9+2MrJCt26&#10;dkW7du0wf8ECePmxx1x/LAsIRFxhsRCU80SEWRkXCkdtrymM+bDILu+UDBfL4W+YI7XvbGdQxjNv&#10;mSf0XGF8/1vSUprs/DwhRLOlt6VlPtm+U4bBM1tIt/G/5GN1bJx4kNxmf78RzIPJGZko2FOBxPxC&#10;6oNkqlsGEllAoDPoXQOXXVBcLDziKW6V+WjHPlxvec0xD3Na5/Xne9MyMymvBNN+EMd0PjM3l8YQ&#10;mdYPC5xNehhFdu5/aJGdlrMZpThP44ktW9aLRQIW2T3z3PNY4ReMUQu88Fb/mXikxzwTcRILlmrm&#10;EY2hFdmxwM6ZyK7fHlu4WMciu64akZu5yO66f0nPZDqR3d7/Q++KVwivo9eetyR2f4Q+ecNw94gP&#10;cc8PP+Ke/r/aMGA87vzxBzw/f4gUua3rjkZUHkNbPovd+HqTkOFoEvwTGnqNxP+WMEbjpcU/4eUF&#10;/fDq/K6Ebmi44Hu8akVXvEI24AszBuGJCT/iiZ9HEcZa8fgvo/DYryPw4sKf8eLicSI/IxrPH4WB&#10;HvPp/eprFdmxjbQwKAivjBqhy88Ov4zEk78Oxv9mDcarVA+unwDVrSFtX5/bHa+O6YzHOr6Hx9u3&#10;wONftTSgFZ78oh0eavMT7ms52w73tpqJB9rNF4I2s9/Fw3T+sQ5L6dkNwz//Mxr/et6Gf74wCtf/&#10;bwQe/GwuHu22XIjsHuyl8pEiOxbYsRDy3n6T9M+NcC/hvn6TwULCB3rZl/1gjyV4vOsS3P72T7ji&#10;/q9R/+72aHDX17jqjm9w7S198M+bu+OWW1viFHHtuXOHxN8M/33vKadx7YZA4jgPdO7cCR07dMTi&#10;xYsFx/FEe1zhLvFVvKv8lm5yjiF4vAY2JvMT25A7du+Bz6bNoi4q9A0L7SZNmqyxnf0wZ848vPPO&#10;O/L3QmnYK/wK/0Bs2JmAzENV1nB79uMJTR10dasZVNvqiq+FHU11yzx8RPAzv/Plu1ryA4du0U88&#10;uwYjd8vzUmTHArvcgkIrf5qJ7NgO1YvC7DklnutHWy5Da7ez/SrtQ316R+By8vbsQXbZHvEl/o6k&#10;FKRk8Adr+jxEXaz1MQeXm0b2dGZOjul1cb8lD+4Lwc2WcvS8qS3b2BbbcVJKMvUnhwK0XTfmk0hj&#10;hXwR4s/SBss1ZWe/1uhS9mS3mzh5L3Lzkujv080qslvhH4IJq+Pw/sz1eH5qmF64xGIoE0HUM9M3&#10;ovGURZi6fTVWpS9DmBORXYRBZKcQmOGNRtPc7PK+9OCa9z/H4P7V9LFpn9vEZbX3ZOdcoOYKWGT3&#10;0lQvfLNiJgIyfLApbYbuGbsmsjNrn+Wa3TkFVXfnbfjPtDX4cLEXlmZtg19mEIIyPJ0iON2ANG9s&#10;L92G/TiMI/T/OG3Ts3ciOIR5zVOEXe3Tt68Qs3kQH/tt2IjkPXvJbnPuQd1oF9vzrv6a2hf3OeN5&#10;SpslPk47i7CEZOkFnvj3hhtusPAwg+tuA//Ns5fchQsXijGFENrlF2Bb8W6LJ3gqz1AHXZkug+ut&#10;4LzNEpp2cjonaZnThWiB+j1ld5mduEzLc/we177LnYH5decOiyhNxw2cRzwycnPkHLDmvBZcjnFe&#10;2AyybpTGyMe0r+4z1ts2tpA8yDwWn5aKvAp6p+/di9SCAjpOF6J1G8dxG/TtMILTJqWlIY9sZf1c&#10;gD20farGHHoONcDCm2L8Yak/pxd8zmMJ4loWJvJ5xbHyXi5HL7LjspiXUzOojSxYsJxXuLxEdmxL&#10;78HefQX0N+tm8WT3PpauWorB8T+iUW4j3Fx+C+ofbWAQIF1OYE9m9YTI7q5D9fDRqSvRifaN6HL4&#10;Cvx0ogEmndSL7NiT3RTaTqM8Fhy7Cl6n/g6/U1fDXwM+9jt5NXxONoC3AwQcr4/Yww2QU1kfhRX1&#10;7FBRcDWKQ65EpZ89yv3/gWy/Z7DVtx3W+E7E7bfdLER2/gGTsS70S6SWvImk/bdh+9GrEHXiSkSe&#10;tID2I8T2Kqw+fS1GHq6PXtQOI76jNC8fuxLX/ulEdvVw5ZEr0WTPq4jHJpQjGYeQjdySOKxZz1FQ&#10;PPDZ55+JsLHLV6yQH2KTvRq/u1TMDTvjah1M0hm5XHfNwtWOuI45i2332Kwc+K5aIz5Uu+uuuwQX&#10;yxCyMoKLwrBhw9C2bVtMnz5djDk4aksUveO3E1dnn2QPtBrONILL19bBcmxef8XTzutvg3252rZr&#10;1w74PPc3rylk7rMXl2n5Q/AJQR07Q3VcnUx2Kc9vO8qPz9vbzvZwxtW6dmjqbuRq3he2c0UFcfU+&#10;ZBDX7khJRTLxrq1sboOCOmcP5vecwkKks5MaTflGaLnaWFdTWPhXy9UM8YEB1T2L+jKFRfF0Ts/V&#10;DL3ITvA7lZtM45MkizBPiz+FyO5i/9N34KUmsuMFgkqEh4foRHZB3isQ5rsARWHLbSK7TfYiO6Ng&#10;SieyOxdBsIikeEvgsKFJiRsRGRWJKOE1LBrRUVGESOFlLG3TesRO/hWeH76PNc3fxMb3X8cmxnuv&#10;Y12L1+Df5lWcC5xK9ZgixF5VhCOrxmOv+xDscxuCvW5DUeQ/FnmrJhIm6REyCQVBv4g0+1YOQeVK&#10;2vI+3cf7+1cMRcGkLsgeJUVlWuQSWJyW1qMtNjV/UYSuZcEbC+p4G0HbKNoy9CK4hoh5pxGhobiW&#10;1rm1CAFbNLwDikZ0wC4N+Pyu/l8JgR3nq/Kz5WsvsGMYRXbBnp7ClXqQlweili+Cf/fOCGr1JvXj&#10;yygYzCI7zTPThPt1Bmciu/2bp6E0bCEyw7wQF7EWUdGRiIiOsiBaICYqAskBy5Eytqtp/qnjvq5W&#10;ZHe00AsV4XqRnRBMbpiM86umIvCDF7GhBQsUX0bYe68QXqb9VwQ2tngF8b0+Q/rorkgdI5FMdWFw&#10;nZJnDETp5mXICXOjdngjI9zHAl+xzQz3wIE8qsPuSEIEqnaH48juWBRnRCLYezH8aaAzdMhQfPLJ&#10;Z5gybbr4ml14tKtyLrRjlbx2YiH93HmC5uv2C4A0zM8iflexWCTgif/+AwbQgOxzfP/995g3j8PH&#10;2gY5y5cvx5tvvonmzZuL6yNGjRKL+eE00JFue+0HGzUFD0CqH/RxObI87htt/xghJyDkVnee6pt/&#10;6gy2JCY7JeeaQA0sbAMFDbnzYMFJOXzdNhlgOWfNiwcati/wjKTOaXIKC4SaX1u2MwjRQHyCEJ6p&#10;CRlbeZp0JpMGnIa/RMgvKbGm19+r6mu7l6/xQGgbDTLS8grE/Sq9drCWTAOXBBpsqUGQaqt+EOMa&#10;uF0siohLSiWDoxQp2TmizdKjka1MnciunsQfQ2RnBC88aqHOywWDrOydgqPfffcdIbIL9FmMzd7D&#10;UBzRF0eiP7MKkZTIToWJVVDhYsP63SxFdhHKG5z0XOayyO7UWKz54TZE9r5Tog/jLkTQNrzv7She&#10;9pLwUMYCPinio3pR3rxlAdeh1E+Bk+w5jfI6O8qG06OBqnGImvUsNvVncd1tyJjyNDKmPUV4UmL6&#10;kyhxf1EIq7T529ph2Y9pKjyiqWNOp0Ra+wPfwO4VL6F02SsoW0LcPJhD6N5G9acyLeD+MwP33YGA&#10;JqYisOpwJPZTq8jOY9kMYVCyd8LV3tOxI+RH7I3uWq3I7uiadxFOdWCPflG9bxdQdYvqdT/GPPkP&#10;fP+Pevj+71fQlmDZdiG0v/kKTOrwAnBsOo3FxuqfqQvhYrnP8+Y9R311q61MAvcXbzd99yC+v57L&#10;rCfK+472J79yH6IHvoPoQU0QNVgiWuBN3XHkkEZInPIGzkR8RM+tJf1e9HXg3w97vCvzeAWlyyV2&#10;L38ZFd6NhFjyeNTHOJ43hdqVTMgXOH+uAOfPFiMlKQJBfivgvmIJ3m/WVISTYRE5f/UXEhGJlL2V&#10;VqGdMJqZnyxQfOXsazZHUMY9cxPnazXMLecVP4empCF0+w7hMWfBosV4v/n7GDJkiI6b2dNdV4vQ&#10;rgtx8+Jly8Beczg8wPbCXaaTKbWpsxbWvjC5VlOIPtTkxQv43Oep1PfbhfHtmDtrDz1PSQ625zsF&#10;5hPt4oU5OD8bV1tBXJdERjZ/rS6Eek5DAijI8pizeOEkIz+fDHU27O3vFVxK0HKp9pqAxfi3cbp2&#10;MmAH4i19wWlTMrOww/TrQBbO2fhT5a2u8xiGhfS5RUWIT+AJBZm/dhyhuFx7X3W4tMPFch1Z1LuP&#10;+NlDiOyeffY5sRi8zH81vpviice6z7UTJj3AnsGEdzDD+WrAIrv6t3NITvZSNgB/v7m/BQPwt9u7&#10;oP5DjfDR7G8xLLczBpY1wYDyhui/p6HY9i1thu/yPsWbG1uj8YaOEAI79hqnEdo1DRiO61/9HFff&#10;1g3X3NpTh6vu/ArPd2+BQUUfo/eeJvim4E20z3wX7TJa4suMVvgy9XO0S+iPJ2a1w5NTf8CTk0dp&#10;8BMemz4AL7oPxOur+4tyG274XsAmsuuKRoED8cLCEfi/eePxf3N/xZPjJ+C+fhNxX9+puPeHgWgX&#10;OwD9Sj5Bv9LW6FfWkrYtLGiD3iXt0S7lW7y5rjOV0Y8wyIo3Qkbgbf9puHv4D7hnwM+U51SRpxaP&#10;9v4FPWYso3dxIDp27IiZM2eK9+/81R5oS2MtbX5GvLGmL95a2wHfZH6PPiXtZP1KWxG4jq3Qf3cr&#10;DCxugx+KP8Dgog9NMTJ9CK55+j387ZaBdriSnvltTSbgke7m4WQfJDzUfRkeJTzWdQUe14CPWVz3&#10;cHcn3vB6LcTDP07H0xN+sT6zpzTP7+kJE3D/gOl4oLf9vSzQe6THXDzccSwe+LQPHvikG+F7PPRB&#10;X1z7UGdcc3tHXH8HjV/ovX/i/DGcwn7CAZzEYRSW5WHNxrVCxNax8zdo//XXWLJ0iXWxIK6A+I09&#10;zlq4w2gPqol0FtilucxXysaUx8bJeMnZ54XdG7e7HBvj4hGwbgO8fHyFdxz+bdi82bH4zk8sDrCY&#10;h23nceN/FsJ5N+L0UOKCzMNHhVBQjSdUOX8E2PWn5TiL+iO76gQScnOh/YCsJu911yD51BX+VXxk&#10;+3DLxu/iOi8O0PkEzkdjU/I97OVVTtbbzjsDp1MT9ozElFRkFRSAv3Q32vKKl834mcHpzcYetvv4&#10;mrwuQvkQN6dkZRrqymkVN8t9Nc6Qgnobb7MIPiUry4Tf9eD8HY2JLu1wsWwzVyAvP1GEoWvVuqUQ&#10;3Kz0D8a0kFh8OD0Y/52yyVS8ZIRWZLc6Y7lGZDeJ9qcIL2GhadOFCMsR/DP80Xjacjw9PVzgmemb&#10;8Rzl+9z0DXh22kY6F4HHp9s8r4lQobpwoXULzl8fjtT5eQkWfHEdHQu/qoXw7LatmnK4DFmOUWTH&#10;79ffKlzskzOi8eZsb4xeuwhr0pdic9o0nXCyepGdAwjhHfWD2TVDHzsKO/vEzK14ln4/b84PRv/N&#10;0RgauhojNvm7jo3+GLkxEFOiI+GenAW/pHSkVu7FIZxAYnYyfEKC4EHc9W7T99CzVy+yl1lo54eA&#10;TaFILNsjBGqO5rQVLtT+ZCheVwvo0iaVi/fea9cJG/idd98VnDto0CALHzO84e0tvfzw372ym5es&#10;WAE3spmXBAWjkPKQ89r6MusS5tyqxh76a3bgNqt2E9j7fUblAezIyDB9r0susfGIq3A0/2rjHlue&#10;gi80nGQ81sKWL/OStBMV+J4E4tNUIVq3nbcHt0m2ldNp+TgtO1vYsdVxnALXRdxH4xkWJXCIPSNf&#10;2/E3l0n2biKlT0xN1V8zwGwuXYDy5Lpvd9hOLtPG3bKdbGfvRHZhvvjwzvh8dCI7ntNW+5bjSy1c&#10;LIvs9lXmCa7u0aO7CBe7LHgZRm0djfdS3sOdJXehwdErDQKkyw8ssrv/UH10On01+h6vj37H6qMv&#10;oQ/t83ZgVX2MYZEdQSuyU/jlZAOMONYAvQ9cge6HrkA3xmG55eN++6/AeErDYWZnUHlGzDl6Bfyo&#10;DPZoF0P7RiQcrIfyQ3/H/v3X2qFy379RWvo2IsPbISBwPNq0aQk3Nzf4BE2GX+SXCK94EyGHb8VS&#10;qhuHteWyjOA6sIDwl1MN7DDizNV49/jV+Du1R4RUZVD6ywqGdqkwwg2ONsATex/BmIODsXDvJGw6&#10;4oNisGfPKPiErhR/K5989Qk6deoEN3c3YTtzqNadRUXIPnsKqedOIeXcSdqeIT6155264GojmLME&#10;V5Ptvio2Bu5+Pvig7Yf45ptviK+7ETf7CZ2CjbN98OOPP+LTTz8hru6CmXPmwEN8TB6EHP5Q7Xfh&#10;at6vGVczuN3Zh6sQn5UjbGftu5txMbha8uiFcrXiIts1cV9iEtKzsp3m4YyreV47g3i3plydRHZs&#10;eg7dx+cN99pxNUFEi0tNE/xutNG1cMzVqu60NbsuoB/PKK5Oz6XxSHqa3fPRieyImz//4i+RXY3/&#10;aQc4l57IbjfOn9+D3LydCAqWL7w2bdrA39sDa32XInXdYuzdPEMImo6ETq5WZCdEaUsHAlXhwAkL&#10;TkbY9k9sQ9bOVdgRuVZ4DNsRsRaJ4cFIjQxEZrgv8jb7ItFtHjaMGYqwkcMQPnK4QMRPhJGDET2q&#10;D0qXjMGeZcMIg1BB2D2nNzLGtkfGmPbIGvM1wr5tioAPXkKgEW1ewurPX6O6dxBpMylthoDc53tZ&#10;TJevaY8IA2tB8fAOyOz2EcLfe0mI3oxiN3OwyE6CxXgp37QSgjpbn/G+PC4a0RGF/b8S4jAOJWue&#10;nz20IrvoJXqRXcyyxQjs9o24vvm9V7Br0AWK7Oj5c1hWJXJjVIZNQ0n4YqSH+2FbxCYZatXgpZDD&#10;sSb5r0TKmG6m+V+IyO74+slA8FSsbvWSED/GvPsKYt95VUD1EYsWM7q1pb63hcrl369C7tRuOLRx&#10;JsrD5qIsbCF2hy+yYLHYloYvIMwlzEFpxByUh8/C7oh5yAtdhJiA+QjxXgo/Hy+xOP7Jp59iyvRp&#10;QqC2OSEROcdO0ABBDjokCUvCNpK6OGcR2ZldqxYGoleGeXLlQWxKThGCAp446TdgIFq1ai1CCvOC&#10;AX9toh3ozJ49Gy+9/BJea9xYTKxEEGnZRHa1qJcGPEmiXWw3hyqn+rK4jSJPw3m+lxdmUotLiABr&#10;5inHEdQAw/EgQw8bkfNWvxggrlvz4vO2a1rPbyIdgQ396r5C0MNxe1W92KuNyJv6Rjug4H1e+JeC&#10;NX3dJNQ5zTXKKye/AHGJycgrKnFYV/Zso/UGID0VyIURLYz3OQIvysTFJ2Fncioy82TIPblQY2v/&#10;pSOy40kRLWznecEgKzsOvn5uGDCgHyZOnIgAnyXY5D0ahRGDcTj6SylG0orsNAI7JbKL1ojsbCFX&#10;WTAmPdkd3tICVXnViOxOj4b/0FuxbuDtNvzwb6yl7ZofbsX2aQ9j3/q3cEzkaRNKMY7FNMfBqNbI&#10;D21BaEP4kPAB8jd9gIJNH6JwXVtEjH0Y6dOeQc6cZ3E27AOcDW+jgfRexiFK7UV2GuFbjN6TnRLZ&#10;sfezjFlPYvOAG4VYLbLPrYjq829E9+ZwtPr+MgML/w76vynKt5blIrSe7IJ8Fol3rRDZ+Ux30ZPd&#10;+zi6ppl4trE97xbPU0DVr/sjGP/o9ehxdX30+Fs9HbpdXQ8d/nUFJrf/L43NZgNnx+mfqYsiu/y5&#10;/0FU7zvs+oUR1vlx9Lj2CiqvPrpTed2uuQJd/34Fulx3Bb77p3N0vvEK/NrkDuHx7iT9PrTP8mS0&#10;9BzIzz1q+O3CmyGDf8dbht2F4oUvoWDRq8j1+YJ+SyOJk8dbkRv6KzI3z0KE10Ss9ZgHt4Vz0PaD&#10;NujXt69YOBDeWiOjkFIhhXbs6l0sglvAC/tqcb+mUAv3iqOM1+WCgQxtzm7VlwcECaHB3Llz8eGH&#10;H+oWDVhkx9tu3bqJhaYvvvhCcLcHnfMICcG2vALiO+ceBmoK17jaOUTbGYa8pMiOxjr7D2FHepbl&#10;nW3/fr8wGDiKsEN8DbjDsZFdLfT5aZGWkY7UTF4YV/zjvE1arrPxu/YeTb2Zq3V8aklH6QAHIfje&#10;M7KyLF/0K4GcNo1Mx1zPX0Pyl/H8BX9h2R4kZ2cjjicLdGXGI4E4PDNbihHsyqW0LCI0E7MrOObw&#10;eGTn5cqJEE6nKZdFdvXq1RPcfOmJ7Bi7aUyxV7zP+e+3S5fvxN+rm18wvp/sjsfrUGT3ZBc31Luj&#10;N666rSca3N0RDe75kvCF2Na7/0Nc8fj/8MnMPhiVOhLDc7piRA4L7r4V26HZPTEw7Qd8Etkdb6z7&#10;VojaXlvHAjubyO6tkP54rH9nPPR1TzzUvrceHb/Fq1Po3ZPwFT5L+QDNY1rgzU3vo8mm1niD+PyN&#10;jR/jjbWd8cbqvngzZDjeDBpjQ/BovLFqKF5fPUB4q2ORXaMN3wtYRXZ07mXPH3HH4EG4e+BY3D3g&#10;Z9zbb7oQgHHb7x8wEu1j+6Fv2Xvou/cl4Z2vz77nBDhcLXvT+zKzFdWlNV7b0MmWL6Hx2n54K2Ai&#10;7hk2BPf2naHx5GbD493noOc0T7j7Si8pCvPWrMCHfn11+RnBosUmm1qgU94HVI8mVB8Oo2vzIugK&#10;htLY6+qn37Z6ENTimpsH4vbXJ+HRbuYiuwvF/b0W4MmxU/C2/2TrM3sr2Pb83vabjgeHTKJ0Nu+L&#10;9/eQ+w/2pOfTZypenjALrTwWoJXXZLTynoAPPKbhyR498XC7nnjsq26YsTkSczbFYu7GWMyj7bxN&#10;WzCfsTpChOR18w3GN99+J772VV/lewSHYCvZFvkm/CYWByw8y4vxjjzZ2UN6alPHiqv1aSRPsRe6&#10;wpNnsCluh7CH2RMue8f5kjjYy5MX8m1f5U+eTO1u3QofffwxvvyqHX6hcTrPA2yk92H2EV4okJ7W&#10;XbVvf2toF1uYt3OOnURyQZHwGK442soHOt64EBj5VHKsnu/0YBEdcwzzufLOqmDkH+Z6zov5lT9W&#10;c5avM6g8mKsd5WGc+Gdbmj3KCY+ufCzGHWbjB3luR1Ii0nPzkZSVjV3lZYZyOO8EwdmZuXkWkbu2&#10;PN6XxzyOsB9POAbXm+uakpEmFgr43OUhsksQC/c//jgI48ePx0q/IMwIjsZH0wLwf5NrLrJjT3bh&#10;aZOFyIpFVxtS59O55QjM8IJ/hp8Q08mtHm6Zm/Du1Nl4dao7Gk5diffnrkCPIH/0DvJC96AgvL90&#10;HZ6eEW4tkwVoj01noRV7PNPCvn61gSORm+28mZCOzykYr7kIi2c3R+XbIMsxiuz4HeuKyK76/KvH&#10;kzOi0HqJH3wzg0WoWBZU6kR26XPglVVbkZ2jZ6nvY0ciO8ZTMyLw/PS1+B/9ll+d6oFGU1Y4xKtT&#10;9VuJlXhtsicaT/LGWxPcMSA4BnPicrEwLhvDPNZheiB7cA1B69athYjNKrTbvBnxZeUGoZ1zLjNb&#10;xLfd6xiK13lf2ZK8z5wckZEBt8BALFu5UtTxgw8+EBF85JjN5s2O10K4/mw3f06cvdzDAysCAhFL&#10;71nlYfa3heJ+8z6ztpPHCZrxDi/cc/j2eLLb5MK95t1u5Tu2b6Vo3VU4ttcYiq8s/ER8pOMkh/dp&#10;87XxkgLnkZSahgxqiyMurQ481yvme6vlOP7AjOpCdUhOz0BCRqboP+ce4215sq2bU1KCrLx8wZHq&#10;vBhXuDiPIPrN0of2UP0jy+R0YuGesD2Bj+2fz+Upssulv9UV+OXX8eJD2OXByzE2dixaJrbE3UX3&#10;CG9eVjHSZQoW2T1ysAH6n78OY89chbGnLeB9wrjTV+LXkw0w6bh9uNhJhPGnrsQPhG+OyhCrX56w&#10;oT3l/92RKzD87N+EGI/TG/OYfqwe3E/Ux/pT9bGJjo2Iofrl0L27KG8jCo/egNy9r2FT9OfwCxon&#10;vPrzu9g7eDK8or/Cxn1vwefYbZhDdeDQtsayq8No6odmx/+GfxyivqLy/gwiOwUOlfzPyn/g/sK7&#10;8GzGY/hg13sYfrg/xh8Yjv5pvTBky4+Yu24uvmj/Ob788kt4eXsL29ltfQBC8mKxKHcN3PfFYCsq&#10;hdBOyzdG1I6rHfN/5tkzCCtKw5JQb6wI9MDHn35CNnJrfPddFwtX6zF48GDB1bw+PWvuPLKfAxGe&#10;koacU2dN87/4cMzVDDOu5nmD7KPHkJhXQO9wRyFjLx2u5tCpOfnEf8Y8XQRztOJrs+s2yPozV7Pd&#10;nJzDIsVEF7ha5sv5pxJPF5TspntsZdWGq7Vcr4etPE4TR2mtXM19ZajrXyK7OvinHeBceiI7Bgvt&#10;KrBhvXZi2RsBPu6ICliAis2zpaCJwGFVixb0QfrYr4XQTnl6Y2SPbo/snzuh3H0YijdSOkqvx2QU&#10;hs5E4eZlyA33Rna4D8EThWFLURq+kMqZi91hi5Eb5o3kzasRFxZOiLIgEkmhm5C/PhAxEwYhbex3&#10;QhCXO6o98hgjpRe9whEdEPd1M+HJLLyZPSLbvi6EVpw2f2QH6335lmOtwI6xy4Lai+xsMBfZsehL&#10;Cr9qK7KLatoQIS3fgne3bxGxfCkCvTg8mo8Q2UUvW4TArp2FyC6M2m8nsnMRRpHdQY3QjT3ZsRgt&#10;Pdz3oorsHIWLZU92CJkqwuFKkR1D30dSZPehoe8lxLOf8j2ObZxC7ZqKA6FTsd+Kabb9zVNoS6Dt&#10;AfotH6C0HCY3f9MiRAYtE94ffenvhoV2bT9qi+kzZwqPdhvJSMs9cUoY9MJQJgLmr+TNF7CZzF00&#10;/A3EbgYeAHCZLCBIqqhESES0ENrxRFWvPn3EYr1WZLdo0SIxWfEh1X/Q4EFiUkV6slMDjYs3KSEm&#10;F6g9akDHgz0pNnQ8wHEGngQqpn6PSUom8tUuPl9cKDK3bol44+Kl4SwInM6LSW1x3jwPhrjfOvip&#10;CXgAYL4ArgWXn5yZgSTLpI1+skLeLxcN5EDQuICgBkScD6fnRXftwrtoq7jmeFGCw84aQ8/WHJQ/&#10;9ZG2DG2f/XHDxboKXjBgT3Y74Cu8zfLkoY8Q2W30GYOCqCE4GPMljsWw8Kw59gc3QVj/WxDJ4rE+&#10;dwhRVCR7PqNjFolt7n8TjoW8JzyAsXCJxXaMU5GtcDy6NaoSP8Pp/X3pvcsCrFEWaARZZ0chI6w1&#10;sje2MUErQnPspfyOx7KITy9GOxXVEgcC38aGATcjtN+/sbnvnYQ7BMII4cIb3m04uqoZzggxXXOB&#10;U9G2rTa/moDvZ6Fe1oynEdHvVuENjj37xfSSorHY3nrPf2aorciOPbEdjvkMu2OGINR3NALp2fEz&#10;ZFHGGu+piF81CPtiiIOi25jer3B0TVNE9LnNWh8W2G1RQjsW2T3GIju9wE6K7OoLkd0UIbKbVWtP&#10;dq6J7GzlsthO4BpnuAJdrr8CE1+7C+dCaYwRZeuDUzHN6JmzV8Jm9HttiS1D70I0la+F9OrHv517&#10;ENrnIYT2fpjwCO0/jI19Hseqfi9g0y8fI2ByP6z3nI8l82biMzL0e/fpDR9fX3gQF4aw0G5vpRC8&#10;MddZudkFjnUE48K9uaieFyrY6+o5hKemw92fudkXM2fNwqeffio+eFH49ddfrTzNX+czd7f5oI1I&#10;77V6LaLzCmmM4Whc8fvAkece5niua9qBQ4jLyBIL1+p9/VuDDWXmDjlhL8/VnHNrD3PjX/JiHHGb&#10;WkgQYK4THCt5luubTvzNXm6rn8DgRXReZMhASnYu4lOkR1ktb/J+QlISMvjrQes1Wa4SVdh4nmG5&#10;j8c0Tscqst7shn97IrVJjB1s6YUnO14sIFyaIrsSMabg97n8G5Uhqt39QtBtkgee6joPD3dfZgOH&#10;6+RQsWYiOzp3X5+5uK/vDMJ0OzzaczZubzIcVz/VHs99MxzPdBlA6C/wbJc+eP77LmjYrxNeH/wl&#10;Gv/YlvAhXvvxAzQe/CHtf0T7H+O1SZ/j7dU9zMVi67rhzVX98HbwIB3eCRmMt0MG4s01PWSo2Q3t&#10;0Zi36zvSfieLqO0bmQ97x1vXU4jprFjHwjoqc113SmMT9elA115xH4l7+v+M+3vPw32959OWBXaL&#10;pSiu/zg0WtYR3XI+Rp/y14UwrXelhDORXaN1XdB4TV+8GfgL7hr2A+6lflT9zUIxfhYP9VyIp7rN&#10;QO9p7nD35RCmPmJh2cvXG3PWLscH/n30dTXAJrJrQ/V4g+rzH6t4zlU4FtkNxjU3D8Dtr08UHul0&#10;vxcXcL9JiFcj7u8zH4//PB5vhAzXPzcLmgSPwoPDxlNakxDHvebj3v6/4IVpP+OdwPF4c/VANFnT&#10;h7Z98Rb9ZpoGjERzr5l4uP8QPNZzEh7vPhNP9GDMwtPdp6PZ0EX49telmL6M+9sH39NvmO1QD09P&#10;eDK/rVqNLTn5xM9kQxNvsE2rFcnZwWShQAvmyOoE6Va+pi3b7vElu+G/cSPZxL7id9G5Uyd8YOFm&#10;riuH61G/mfHUj8zPH338EX6dPBkr/fyxPm4nMo+dtOTPdvTvscBvDrWwYhTZZVN9EwuKsFUT9obf&#10;9Yozbe/3iwcuR03SO574rh6cjzN7u/bgfpEcKeoq9uU1Li8+NVV43RHnBdcryDSK//ne7ewJnhcz&#10;UtOQlsMCBJlW9TVvt1E/ZOSxyI4Xb+Q5dV0LdU7LySqt2T3saSfpMhXZST72qaXILhQNpyzHhO3h&#10;8M0IxJr0xQLB6e5YEe+DIYFz0T9oBfoGeRG80SfYi+BJ+1p44IfVvvhhjQ8Gr/HCxNClCElfiXVp&#10;CxGU7oWeQf74z7R1eGJGDMFW9mMztgkoD3Dq/IUKyKrHBQjpagBtO8zEZP+ZuhlNf/bGxIBwrPBb&#10;JZ4hz10uCNqI/p6RaDQxBE9fJE92T82IxAdLOLSqB8JSpbBSISxlAtanzoJn5pqai+zqDLFCCMhi&#10;u2dmsHfEMId4eoZ+awPfF45np4Xh+Wmbqb9D8X9T1qPhpBB0XLgWCwPWYuXK5fjsM2mLdu/eg+xl&#10;fwRuDpdCu9PSGxx/LFYTu9MV/jVC3WOb0z6LqKxsEaWFbeC58+bpbOYRI0aI34sW//73v7FwyVJx&#10;T2xOnuB1s7IuFDYelWMIrjvDlY/nuY1mfSPGPIeOYEd2jvxwXPCOfHfb3vHMFzVbuHcFWhuVeYO5&#10;WIwHDNyi9usOkv/MrzmGjuPUls6npGcIr3RqLGFNo71XtEnat9zH3NeJWVlIsniZN7tHC+3YqFbj&#10;JK4b3SPWC+jYft79cgsXy7CJ7JQ4688qsnvsQH38eO7vmHiivhXs3W3CyQaYcKKBODYTobkssjtz&#10;NX4+xfnY53FBIrsjNyG34h1sjPwGfoET6BnKMZd38CR4Rn+GDZWvw+fYLVJkd4zaYCIUdAadyM7Q&#10;b5crlCc7RoOqBrjm0N/w9wPX4vr9/8C/Kq/HLeU34/6C+9Ek4w0M2fojFq5egHbftBP890W7L7GU&#10;/oYmbpiBHusGYVjqdEShEKnnThAXsf1szzFmkHwrt7prOo5yzKNp509hB8oxKXoxZq9eDLcAsun9&#10;vPHZF59bubpXr15WjlYfrb344ksYPpKjqQUgPDnloonsLoSr1ZjE7jwh6+gxJOQX2IV3/4ur9eC6&#10;KEiulnmwyC5FrE1buNqSVnevaKuNq3kdO544nr24C3tb5au5RwtjnnysvV4t+F7+8I7LoWMzrv4r&#10;XGwd/NN34KUosiOc36MR2ckvgPx8PBEZwOI3KbJjcHjWyoBRKHcbgoqVQ7BXAz7e5zkch/xGI/Hn&#10;r5FESBzfXmyTfu4gtvG/dELavEGoWDcHFWELURY2H3s3z0Jl2HQhbuLj7Ahv7IhYJ0LJhkdtI2wX&#10;Qq3YiCikhK5H6KSfkDbme52XOeWRjcOwJrRrJkKrGoVWItTqB6+jZHgnKO9x1UFbhmORHe87O5bQ&#10;i+yMMBfZab2xOUJk04ZY9VlrrJv4M9a4u2PMTz9h4MCBdiK7iPdeRZFFZGfsNyv4nKFeDGee7P54&#10;IjuTvndFZLdB5TnRsp1s2WrB5yYLkaFA6BSUhc9DwY5AxEWvpr8ZKYIZPnw4WrZsidlk+POX7Bu2&#10;x6Ho5GkRwpQ9zvACsyJn49f3OnLnNCYk7hx8v36AwN542HNM8p5KBIVHWcPH8oKAdmDDgjteLGCh&#10;IE9ccN3DiLSyrflVP/BwCYZ2qYmThINHkHjkmGVAx2XJyRst1D1KxKAVMthA/XtaegiKvmCRnePB&#10;gzbMixnBMvHyBHv+7t0iVKoYbNFgh9Py4IFDr5kNAmwDJc7TPl9zaOvp/B5etEjKyEBWSQkyikvE&#10;l/NiUKIm/DUDMkdtZ8iv7qgd8YkCcZaJf4ZqH38JaPb1Px/be+jTtqFu4Ehkd96MB/+QsInsfCzv&#10;F/6b9fddgvXEtVnRP2LP1nY4uK0lDmxrgQNh7yF17rPYOPAmbO5/Mzb3uwlpk55A6dJXsXvZKwLZ&#10;M59B5vSnCU8haxrvS2QQkmY/g+KtHwPnlAjLILJj8d2Z0cCpMfY4SWmPj0RV5tc4uqUFTrDwL0p6&#10;ImOh2ZnIVjgU8LbwQuZIrBXZh0V2TWsVktUZWBh3NvwDZM14BhH9bhPe62J6KdjXwwwX4snuYEw7&#10;JKwdjjU+s7Bi2Xx8/PHHgi/W+UxAyqpeOBDdCcei2Yub+f3sjU+Ei7WI7JTnPenJjtrQ42GMf+w6&#10;ByI7iye7r81EdvTM+JmeHl7nIjstul/l+BqHtJ3Y6G6c29QZpyLbCC+ENkivhGciW2LLkLtFu62C&#10;SA6JbAiLLCHPRfe6F+G9H8Lqfs/Da1hr5CevQZD3EsydOxtffvkF3nnnHQwc9APc/WXo2PR9lcID&#10;qhSV2/hEcIwpz9Qc2oVs5qnMcxyW7jxyiaui0jKIm/0F986YMUNwMePbb78T4ejU3z6Dv/b79ttv&#10;hWcdnzXrsK2kzNTg/z3BPG43OWMB15X7OrfyAOJFyFjz9/fFBPOX4ikOcW7PU4qP9LykTWMmLBM8&#10;yjxvcs0M2okRCcmrWxITkV2yG1tpy/XbzhwrxjI2fmcDnxfIjRMEZuMRTis4lznZwZhIcbpsYzzS&#10;M7ORShDiOjrP9+XtUuFi7cvgNpu3W05GqAkJkdYy5ri0w8VK6EV28u/U3TcEvSZ447/fLMaz37lb&#10;8VSXlXikO3tSswmWONwnb1lc9sToaSJU6n/nj7HDS3PGodHUn/Gfn/qilfdENPcZRxgr0Mr7F3yy&#10;cgbu/+hTXPHIa2hw/7u48r6muPJ+Am8faEZ4C7e0aop3gweaisUUWJjWaENXvac5QmMBe5FcY0qr&#10;Peb7zfaN6bRovK47GrqNxr39Jln7RYv7+/6Ce0e0xTdJHdG37F2wkK3PPvZmR6j8L3pW2IvsVNmN&#10;1/ZGk+CRuHNEb8p/qsiP+1yEWe25CE90n4UWPy3BLytXwcM3QIQEnTF7JlYEeGDahiVoHWgT2Wnb&#10;I465jzZeTJGd1pOdmciOf0sOwsC6CP7dPf7zWBH61szD4Rshw/DgsLGUdjHu77VUgO8TfShEduPx&#10;/IwxeDNkpBBYqvsaU9+8sbo/3vGbgrsHDqFyZtnK7MHixkXCg+D/ff8zlm+Iwur1weLvqFePnoKf&#10;2UsNC+28V68RC+MFZEPzArtY2Gf+NNiFEsTffM4JHzriJS0UVwuuOnUWCbtL4bt+g9V27vr991aO&#10;Zu8bipsZPAfz2eefYdqsWcLeDk9ORdbxU5a8eXxRR7Z0DSE4mfvMcizCB2nGJNr5B/44L//ocaQU&#10;FApOsH+nXzwojuVytxL3MReKUKq1/CiLec3sfM3BXvS4L7gu8cKDejyN29j+FWMJy5brzzzH9Rce&#10;Y8240tCnzON8r+RnfVoFDp2jnoXoo6Qk4uNCa3/xxH96ZibSeKHBkL8zcF2144g/p8huKx6zQJ17&#10;anokXpi6Cm09N6Eze6b19UIXX0986+ePL90D0HjKErw61Q2vTPUkeOHlaZ54Wezb8OaUOViZvgkB&#10;GT4IzPQSIr3QtKlCsLU+bT4GBi7BS1N98PT0MGjDxuq92Kk60VZ4QlPHlx84HCpv/2/KRnRfvBbz&#10;/dfRWCpAPEPmgrnBoejpvRUvTV6Hp6ZF2d1vhVOvcc7BIrsPl3ggOGMlwtJsAruINBkuuCbhYs0E&#10;hMbfWU0hPR1qjjX7ziC941n6xaRvnqTf37NTI9Bkoh9icguF8GXpssWC49h7+vddu1uEdmFILC3H&#10;rlOniZPJZj5dMz5zhX8ZWr5S9/CW54s5FF10RhaN0QLg5eeLOXPmSD4me/nXX34RvxcGczWL3nlM&#10;t8LDE0sDglBw8owQCBrLq2uIsQnZ9tv27q92TMLQtlMcc9tF+2V7cw8cEt7YRAg1K2zveS0/mtli&#10;fL16DuX8FPTXmHuYi9kmlfxin6bu4Lq3H107mUOZiy1bZdcrPhb7zJcGfrTxMadJIC6ncUdComXs&#10;YbF/LXla+VaD5FQa4+XlWcvjLR/zeWPamsA4P/CXyO7yRINj9YTIbui5azD5xBUGoVl9THIgsGMo&#10;kd2gk1fiW6PI7ng9h57seKtwISK7gsP/RlxGa4SsHQ5fvwX0LOUciFfIeHhsbYb1B/8D7+M3YjbV&#10;TefJjsV2Lgju/owiu+pQ/2gDXHvg77ir+C68nfo2Bu0YiPlr54uPsDt26oi2X32EhasXYdKGGViU&#10;5oOU8+XIPXNSiMudfqRmgJaPFITneKvdKPMS3GXhK5Uu5fwpbEEZBoVPxQ+B4zBz7SIxp8Ke6pXt&#10;PGzYMCtXM3r06IEvv/wKcxYsxHLi9qxDhy96uFgG15vX5mNK98g2aNrhCOZczbbzWeQfOYrkXOID&#10;zbtby5euc7UzvlYcrOcyhrSdJX9Jm9E+Td3hwrla8bWWq8V8cXVcTfY187Piap4r5/VsG1fbtzs+&#10;MQG5ZDdbxwaUJjUrU9jOxrSOIOYUuG7acwau/ktkVwf/9B14OYjseELCy1Rkx97sOEQnC63McHTj&#10;RCGy4/CrwtPcSLnNE17n2Nvd10gZ2xFHgn+h9Ow1bAoObGLR0mSxL0V2XlJkF6kX2UVHxSAubDOS&#10;fJYhdUw3nZc5JRJzJrJjxLZ5HbuHdRYe74xiK2eoXmSn9Z7G+9pjCXuRnS10KaM2Ijv2YrfpvcYI&#10;6Pg5Qlcsg5+3N7795hsRbizY0wNblyzA6i4dsK55E+HJT3myU32nE9gxRF1U3Wx9xCK7DBbZreNn&#10;rBee/fFEdvb95LrIjgV2rovsDtC58rAZqMxcjaMHMrElZgMZCSyE8cKoUSPx1ttvY9GixfD09ceG&#10;2C1Ys3UbQlPShYEvxHZnLF/lK2gIW8BFoteDByP2AxIhtDt1Dklk7O8oLIL/pk1iQZ+97bn7BVjg&#10;LyZQ3H394Eb7q6NjkLr/oKijMb8LgqFd3G4WGqRXnUD68VOWfuAyZYggLdQ9jkR23I/ZZ2iAc+o0&#10;Siiv2ET+Cv9CRHY8cHA0yNEPLCRZ24iWiT4+LV0MtHampFoGOpw2QQx+Csv3iDTqfnvwNTlgEAMN&#10;0zQKXKazukpwPmLCgAz/HRmZSCsuQXphzRZRVF1EXjRIyS4qprZUIC5ZetTZzvWl/Av27EFW4S45&#10;0DHJI7+4GDuSkzVt0/enq+D+1g5utPvmIrs9BBMe/ENCI7LzdbPwsw/8fJditf8Y7CucheN7huNU&#10;RU+crOiB0+W9UJXaAUU+jVDu2Qh7PF7FkTXv4ExEK4HzYR9i6093C8EYC6akNzAb2MNc5ur3hMc6&#10;nbhOCxZlmeEce0QbgSM57XFoSwscj9YLtWwiu5uoLPYiZxRHSSHbxRHZsSc7i8iu760WkZ19+c5Q&#10;G5Edh+E9HtMC+2K+RZjfOPh7u6Hxa40wdOhQGmO5ITzwVxSH9RSe7o5HtzDNg2EmsrOFuGWR3UMX&#10;XWSXdwEiO0fo/rcrTEV2pwhCZEf9x+XzbyfWIrKzltvzHgciOwVOfw829XkEQSPexpkqelelR8HH&#10;zw1z585Cv3598cknn2DQ4MFi4TwkLByrtm5HBhnHbNRLr3aS+4w8U5dgw5w99OQQX0WmZ2AlcTGH&#10;jhVefGjr5UMQ+3LBgPHDoMHw9PYhvvaF36bNYkHcLO8/Ipjf2aMvj4FSS8uxXXhi07/Tfwsw7zD/&#10;FO4pFxymDHzddeskh57n1b41nYF3zSZNXAXnxxMF/IFA8ZEj2E5jiCyqXyLxdXZevjWdcZFeHQv+&#10;E3W3XWPISQs5ntCeV1/P684JsNv+dOxMzaAxg1xU4a8F+UvBnXQsvyLU31Obdl/64WJZZCfDxWon&#10;Cz18VuHrvnNxywuDceN/R1lxw/9G4JFv9SKnhwgsWLqvz2w8O/VnEVq18do+dnh9TV80Wd2P0Bdv&#10;rOlF6EnnJNhrWGvPSbj3w85ocM/nuPbWnvjHzX10uPa2brj13Q5oGjhUiKCsIjQT8VvDDRK68+tY&#10;DGc4V0d4fW11IrtJuH9oe3wT3xv9SltAK2Tr7UBkp9B4bU/q08F4cclo3GPJX/X5wz0W4rmuU/Dt&#10;pJVYFLAB7Tt9IxZk5y9dhIUhbvjB5xe0COqty0+L30Zk9wN+W5FdN7m1tNFlkV2wXmT32voueIN+&#10;ryyyu+eHoTqRnQJ7Eny62xSsSspEaUU+Vq/xpb8lT/Tv309MuDdv2ULwoO+aNVi7ZSu2FHB49DNW&#10;jpY2tOQWtnOtE+Qae/FCwXkKj/Cle+Czdp2wlZmfJUfT1kduGd6ESZMnY8asWZTOD8sCApHKIel/&#10;g4WC6iC4l9qi5hpMbWg6Vu3NPlyFuKzsGtmHdQHFR1xuZlER8isqsCMpic7b24da/tXaflqw/WnO&#10;cTUF9wNzqKxbAdnw8dk5yCY7Oi45Ffk0nhGT/FSWdiFAcqU85rpq68Lp+JzkZ3suFseWvLT8yue3&#10;JSZbv9xX6ZPI9k5Ik55q1TkzqL7SjiPU/uUkslMLvq6J7Nh7nE189MSMWDw1IxpPTY8Ae7V7dvom&#10;wkZCKB1vxtPTw8U1iUjhWYz3n7aA91mE550WgNC06djMEKFHlVhrHubEBaPtimA8P20tlRetqY8Z&#10;WBzFXu3sBVJ1hgsQp9UFnphOfT4tCg0nrsLP3puE6P3Vho2E3eNGttEvPhvQavY6vDAllPpXK0o0&#10;gttQu3Y4Etkp1ERkZwarl0KTazWFFM6ZXzNCJ7IzXFPg/m84ORDFp84gX/wNuQnxy/z584TQrmu3&#10;7sJeDtoUivWxW7GGbOb0g4cFvyk+1vLJBYF4SMtXCoLHyGbmj9OiLR7t2Cu94GPmYgsfK34e9tNP&#10;IrQsz3nH7SoW3Fbn89oaaAX62SfPIJl41DouMaR1BtF20X62l88ibe8+bE/lj9K073YNt2h5xcQW&#10;kwv3rsyxmnMHzx0zF+eUlhK/yHIVj3DZcq7a/F4tRFpNXc3hwnwwlaXNh/e5XvklJdiRloqsXUUO&#10;7HrNsYGPGSzo54/Pmd9TcnOF3QBcIaPeK+3feOQVFyMhyfZBuQKH1WMbXfI/L/IngD9mT0jmD9L0&#10;aS8El7fIzou2vn9qT3bmIjvnYJEci+wGuyCy45Cz2vvYq12tRXbH6qOw6lrkH3gKm7d0hK//XLRu&#10;3QKLFs0X6xVe63/EuoK3sO7o/fA+cZ1FZKdpmxDZ2erjCH+J7MzBoWSF0K7kTryR/jpGbB2OxasW&#10;Y6nHUnzX5Tu0/ewjrAzwhPfGEKzbGo21W7chgWxYFoFdCFeb2o0EyVe2PFPPn8Y2VMJr71a4l2zG&#10;+j07sDjEU6wzMzd78/y2haMVxv/yC+bMny+cvERnZiLnxCnK9+LZzlqu5nFB4oHDYr82XC3aT/vi&#10;Q8CDhxBH9dfbYbxfU642t2ltMOdbLjd7927B19IBCvGSlqvpuvP1ZwkjX5rDFa7W58P7zNUFVMet&#10;xKf5u0uttrP2Pt09Jlwt+jc1XXB1hlhvlt4Dmasz8/ORTLawNj1jB11LJn7XCvLYZmbb2Zj2QvCX&#10;yK4O/uk78NIX2T333HO0tfdkd3CTEiBphUgShzdLQdJhTuM3WojphIjJIODKG9VBhJo9FjReeMXT&#10;5sEhOLUiu6ioGItIi4V2WxEZFYuYyGhkbFyNpLHdbd7YNLCK7HQiOBui3n8VOzu8LwRzxnsZZnmq&#10;887DxRpFd1rI8/bhYvWCr+rDxerzY2xu9hpCPmmJ2EnsxW4lfiJD8s477xQiu9Ue7lgz7Aesafse&#10;wpo1RoRGZOeonbZrtv5hEVqtRXbRWwR+H5Gd7RnUzJOd6zhIv9ny8BnYnxkMnM3H0SOFiI5ZbxXa&#10;jR8/Di+9+CJWrnSDh5+/GDR4hARjdUSUCFEXm5OLwlOnhfGswsnqiLsWRG/2lbwa/GQTuBz+Kj95&#10;337El+0RAy4tYrPy4BcWicTd5SKcm/zqQZv/xQEvjohBn+68FB5qob3HDFzfHWRYx2fnCjfvwrW+&#10;bpBTM8TToIQhBzr6wY7tSwOeaJAT5GpApQZMPCnBgjomc2mo80CBVfdkkFs8xGjzNIIHAAVFJYhP&#10;SdEMLrgM+zbJeurPacH3J6alIq+oSHylxzHvM4qLxaQN14/D0zkasCmoiQbVp5xnEg1wkqktWxOT&#10;RVu3xhOSU0T7Eilvq4BC9KWtb0RomkRt+80HasZBlTNoFwwYjkR251Esue8PD7lgkJUdJ4zWDh3a&#10;i/e8n+8yBAeMw9EDK+n9SO/Ac8MlTo/AmYreOBLbGqeiWomwq6ejONzq+3TcAufCPxAiu8g+twsh&#10;UiyHGyUoYRKHbc1a1ZzeZ6OpbCXEchHnR9B9w3A45yunIrvNfW9GVK87EN3zbsKdOuEUh4s9EvIu&#10;pXckZGuG4zHsHU96yHMV0pOdJVxsXYjsuA6iHg7Ks4jDOITvkZiPUR7TD5v8psDH2xs33HCDGGv5&#10;+6xETMh4VMZ8i6roVpTeuXhPK7KzQ3f2ZOcoXKwU2ZmHi1UiuxHYl9DWXmRnaadLIru/X0HlOxfa&#10;9bRAe06K7O7C2U2dcTKyNU5ESe912nqcofMsslOiOv7d2DzWaQWHEtpzm/s8hOARTYBT8Th9sgAZ&#10;WdvFwoEvcfSsWbOEt5whw4aR0e8nODp4cziCoqKx6/hJwc3aSQNXISbGrdytONlJPoKfif+ozPjS&#10;ckSkpIrF+RX+AVbYRPG+cPel8QTvr1mDpIp94l7TfGsJff3rArY+4AUDnswoOnkGiXkFkhc17+za&#10;Q8vRat/COcRr2kkMxRM7qOzUzAwyxNNtPMXnaZ8nyXNpLJFCnCl5Xl23laP40Hav4lAFdd41cLmc&#10;H/NodFISdnI42IxMFNMz3pmUjGT6XYh0Fq7X8qk6z30p6iR4WuXLYebykSJCwRLnCm88srzi8nLR&#10;ViVUsIHuyclDam6+ENnxsW2MU7v2meHy8GQnRXbTps0QXib5/e7lvQpfdJqGa27riqtu7Y8rb+kn&#10;tvXu7IVHO+hFUSxW4u19fWbhmWlj8PqaATahEnsVE57FlHDJDF2F8K6V10Tc++G3uPKuDvjHTT9Y&#10;RVrX3Sjx95v749a3v0PTwOGW+7rYeWZTaGSB9Zyqh4nIzrGHOs7bkr+1HTJtIy5bI+JjT3avujsT&#10;2U3G/UM6ovOOvui3uyWMIrseFW/hi8xWeN1EZPfa2m7Up73xVsDPuKf/BJGf6vNHeizAf7//BT0m&#10;LMRyv9Vo9Nrr+PHHIcQF3pi9djm+dR+K94M45K0lL+ov3teKDV0LF8vnHIvvnInsrqVnySK7R7q7&#10;Fi6WhWsStC/CE5uns0InsuM26Z+nFNmNE2nvN95rIrKzijepj7Se7B6g37fuXgue7E42fFIGTmM/&#10;9lfmIiSYBasecHd3R+/evfF+i+bw9PMT/Oe7Zi2CiZ/ji0uEFx0hBrNwlat2oh7m3Kz16sYT8UIY&#10;TuUx3ybtLsOy4BDxpf0K4mUbR/PHanLhQAnsIjJzhBc7hxzNda8DrnWVs3X9Y1goYSjP94XU1pzK&#10;A9iSmCTsUC3PXGwoLmJ+Skpn+zJTfPVusw8l96SSDZkrPhKTadX9WihOlXareRpXIfie+FPxIIen&#10;2UqcXLx/P+JS0pCSmWXhR/19wvsd9Z8U58n62Oqyg/Kk85RPfmmZ5X45xuDysvLzacyaZUlrg2gX&#10;2dkFpaWUr82OloJCyt9y7AxqHGE816hRI53NfCmL7L7r8i0GDx7sYrhYc/GR8q6mO1dNuFMF9mzn&#10;m+5nJ9RibEydDZ+MNfjWl+o0NQhPTrd5ZrOJp9hrmdZzWe2EY67DvK0XJ0wtlWUR9ak+fGpaNF6a&#10;vB7frYzCbP8N8PbxxZVXXSmEXUsC1mKodzhembQGT0+Lojo5E9nVHkpkx2F91bPiMLFqv3qRna1d&#10;9tcs1x2mUefUeePzdwXO73nM5Fmq3xuL8F6dHITiU6dx7lw5CgsTiYulAIYFPuwVrnvPnoKPPfjj&#10;bOK/oNAwBEdGI7/quM5mFnzsgJPSz50XMLumhSM+5/PMqdknTiG+fA8i0zJ0NrPkZuJknnsn8P6S&#10;oGAU8AI48VvNxwmuQYgPLLzKZfDH9LW1z1UdeW0gZV8ltqbxXC3xg4bHlGdV7TvcOeRCtRkXGu1J&#10;zpcjmyieYG5KJo5LIptUOyZgvuF6ZeYXIDWLQ507rg+Xm0I2d25BgWkdFGxz7/JYW2dl59q81chr&#10;vL+7ogLJGRnYmZhoZ9drIfLge6iuxrEBn2M+T8zOwQ7qc+Z87gvOi+et4ym9SstzCQzuGxbmZVG7&#10;RL9ZzjnnYfXsLPnp+t4cOpEdcbN133J8KYvshg0fgs6dO/+5RHZVcmsT2V1rKjRzBiWyG1RduFiD&#10;yE7dy9uaiuyK6Fxh1dXIP/QAtmc0RvD6PvDxW4YHH3wQs+ZMgnfgLHiGdUJ45QtYe/yf8D55NeZY&#10;RHZcpgJ76dPWxwx/epGd5TeiRT3Ltv7R+rj2IAvt7kaTlCYYHD9YeLBbvnw5vv/+e3z86adkj7IA&#10;3V9wdeD6jQiJiEb63krhHVW77lw9VzvgMb6PYOTUtHPnkHT+OHbiMBJwECm03bGnFHEFu4irg6xc&#10;rbCSxhRufr5kR/thaWAQUvYfQDaPJxyVe4FwxNW1GRvwPRJU10NHsM0quLa9uyVfOuZGe9Seq/ke&#10;FnkzXzMXyXGCPM9czeFYs4ivq+PqnfwhOovWTeqg4IyrxbHFlmWeFZxI15i7WWCXRhzL+6npRkGi&#10;5n7F93SfHVcTtiWlCK7eSfa4VThHacQHZzQOUGltXE15pqYjr6RYpFX1qd5m5vpZ6ijabLyuh05k&#10;R9z8+Rd/iexq/E87wLlURXbnqM7r1wfRIMcHV155pVggMIrspJCOxXUTLFt70RF7uXMqshv5NdLH&#10;fI1jgeNxzOApjL2C2UR2axElwsXavKExIqK2ICV0HRLG9tQJpRRYROVMZBfR9GVs+bgJdg/raCq4&#10;YmGZ8PBmgiJKn9H9Q2x+/0UTkZ0ZWPBlS2cvsjPm74rITu+pbX3zN+De7hPELl0oPNf16dMHr7zy&#10;ChbOm4eNbiuwplcXhL7XGNHvNNJ5snMG1QeXh8hOPoO6FNlJsall3yqyCwLO5lJdS1F1rIT6YK0Q&#10;2nl7e2LKlCl49NFH8dTTT4vQbuyNRir2/eATsgp+mzfDm17EO0vKkM+T2qel9zZB3JaBi5HIeVDE&#10;yn4b9GmMkPdoBwEMudjNkyE84SAmHTjNiTNIPXTUKvrjtGZ5XiyIr+gtg56agOvO9eWQvNuJaAVx&#10;EslVT5rOIQcyPHjgyX3bIIJhG0gkiPBpxWXlgrzVfbzlQQOTPoO/rmPX8TwhXlJRia3xvHhBAwLN&#10;4MQIzj+B7tlOAwXbwIINfq04TaI6whcDiaQkxHN+8VQuh9JNSUVmYRENuGigIyYSbPnyYETVTezT&#10;Np0GZhn5hTI8rDjHkO56i/fsE0K73ZUHhJc+4wBTC/O6XrjIzgijyI4X8VlUDhQRzPnwjwW9yO7d&#10;d98W73lf32UIIh49dMgN589Po3QW0dTZ4Ti1r5cIHXvMIvSSYjAWStlEdlF9pchuS08JJU4K73sn&#10;soXIbowlTyce7Yw4/5NLIruwfrcgir2vscjOUq6tfMee7KRwjUV2TcXWeN0R+L5T0ezJrg2yZrIn&#10;u9sQ01tfrivQi+yoDqIe9mVpj6uiW+NgdAckh3THGp9pYox14w030PjKA0E+87E95EccjPmK0tq3&#10;1wgW2XE4XbO6xXR/xDWR3dHZ9IzGaZ5bdSI7bmfdiex6XHWFucjutbtxLvQb4clOV74FLLLbyp7s&#10;eth7rqtOZLep7yPwHdmU2pgAnCvEqdNlyMiMo2chv9CfN28umjZripGjRgmO5kUdFsUHhIYiKGar&#10;4BSxkK84sRq+ZTDf2niZJwj4Szw5UaBdvNeFhydIrqZyjp1E6t79SNtbidSKfWKbTtusPXvhtX6j&#10;mKBI56+s9+8XX83VRgjoDK60sebg8QQLIs4hidqxLTMb24mDmEPM3t01h5Y/bJwtOVymERxo4HF1&#10;XkyKE5cxD7LwjzkuPiVdTNbrOchWDnNgKnEiLxjIMrgtikftObo6cDlF5eXYlpwshPi79lZgK/VR&#10;QkqaHCsI2PpL1zaeiOB6JiaJPJSon+vEbWJvfenE9VsTiPd3yokHvs5f8Dni6nh+PhYPtcZrFwLt&#10;mOdyEtn9/POvePbZZ60iu3YdZuKfN/XCdTcOxnU3EGjb4PZ+eLz9MlOxkWORHXsWs4metJCCpq54&#10;Y1U/tKyhyI7DeRrzcwiugxDJmVxzCKPIzuYhjb3kvaquEVwV2X2zs58Q2fXZaxOoKU92DkV2hEbr&#10;vkeT4FG4p//Punwf6TEfH4xZihlea+i9H4zGFpHdikBPTA5dgi/8BuPdkB66vC4Fkd1DAkvwUDUi&#10;O772UJ/5eOIXrchODyGyGy777UGLFzuF+3vNxz0D7D3ZsfBSiuwG4G3/KbhrkL0nuwd7LsLDPebh&#10;uW6/Yk1SCs7Q3xEvuh0+VICAAHfBzyy04zFv8xYtNPzMnu3Wwjc0DMnEJfmnzlls1urtYXswN1f3&#10;pbzkcOZnnoTPp7KS9x9E6r5K4ua9gp8FR+/dh7CERCz3D0AkvcOZwzOPn0KWM5uW61sHfCttYPNr&#10;NQHzc3bVCWzJIpswLUNwB7+nFc9cTDAHGXlInbPCyoME4jphzxom3o33l+7b59QedRUshkvPzRVh&#10;4DivPOFhNgs7WGxHtq+wq03KUDzN1/jDv9zdu5GUqr6wjxP5ssfakv0HrG3hcQov9u9MSRFecox5&#10;irxobJJI/G0ssybPymz+4XLyZNeqdUsRQss1kV31YMEdh+usC5HdprSZ8M8IRFcfd7w01Q9PaUR2&#10;NrCQ7OKIyVzFxRXZbROiMtWHz0+LwNsTfDHKaxOW+q/G0888i/G/jMMKv0BM8V6Ljyb74IWpocLL&#10;oH1+WtS+37QiOxUiViuyWy9EdqurEdnJdjntN5HG6NHOcq9OZOe8HcbwsdXdI9OrNPRbZhEp/675&#10;2oxtVpEdUIazZ8tQWJgk/pZYaLdo0UJ89PHH6NO3L41zfQUn89bLl2zmjZvgvTncEtZd2sxi0dqE&#10;l9LPnRMwnjfC6Xww501bFsBnHj+JlH3SZhZ2s+DmSmSQ3eyzaTPii3Yjed8B4QHXNK86gli4P287&#10;1s6h13RuW84H8EdpZ5Gyu0x8HK3mtK1zsxZu0b6/qwPzhZEzGDIvzldxAtt9ettPO6+ubGbm1vT8&#10;fOE5TkU00d6jBc+Ri3loSufM9je2y1hn3meuFPPq4kO4ncJmjk/PtPKwmJ+23MNz2OpebR5b6Z7d&#10;9LvRcjeHW88qKkFqfgHSCDwXoK2rkTP5Pr4/jsZ88SnJumvOwXny+IrqSXmKjwEt1zhPszpfziK7&#10;Hj274b333vuTe7JzTWQ35aRNnKZEdj/UQmSnUBtPdoVV1yO38jVEbO8Ev6BxeLfpGxg4cADcvefD&#10;c9UohGZ3xOaDD2AN1cuboBXZKQ96ZnUx4i9PdnqwwE6J7MRxVT0htLtj9x1onNoYo7eMxqLVi7DY&#10;XYZ6//Szz+DtzbYzcbU3c7Yf/NdtgM/mMGQdrRJczfYz235mNqQU2dnmsO3A9xCM89mMdLrHyvUE&#10;XnfOpvFBsmV+W4Ft58w9FVgTG4uYjEzB5Vk0BnFYZh2gLrmawX2Xw/PxVPetfziu5n0ZBj0xK1PY&#10;oDtStBHW7CF4TdmYhry1qI6rGVwOC9AzcliEz7ybiJ0sgqetqpu6xzFXJ6KgtFyOHSxpE8k+Zg/y&#10;8ZnE2cUlIo22TY64entiEhJStc5rXIGWq6melj4ReZjU+S+RXR380w5wLlmRHQ1ylCc7RyI7LVS4&#10;TOXBTkGK7EYhe7RNWKeFVmRXtVGG3ZT3TjCEi5Uiu4go9mCnF9ol60R2+rCmSmQXpRG3aWEV2Q3v&#10;JLy1scBK3csoHGkugGOw6KxoWHukdm6FqGb2+ce+00hAd65pQ+u+mcjOGraV82aR3YB2CH3fXGTH&#10;oWONWN3iLSzs9BVCVy5FgEVk1+yddxDi4YHopYsR2q0zwpq9Ju4Pb/ZytSI7Y38omIvsZOjUA6HT&#10;UBa+GJkuiOw4zK8S7zHyR8jfiFZkdx4SZiK78nApxlS/Nxa81Um42Mnfo2o9i+fMxaMK/PsWv3HL&#10;sb3Ijv+eynHixG56ua6Cr4/0aDd37lxMmDABTz31lPjbUlBfu4sv31etgte69UivqASHUTMSN09S&#10;qAl+HhDxwn+B8IInw+YYB0bOFvKrgyrP7NpFAZflqP66844nRzKpD1ikWHz8FBE3T16rxfbfCvHC&#10;hbyWsHlQwoTPod5Sc3LERLkaPCQm8QSDfhGer6nr2kEL52nLl9oVV72CfscOmxCAoR208KIJT4ow&#10;eD8+MRk7E3gS3ygK4GP9OV7U4K8GeDKD499z+0Re1FbRpngakCWnUl/IwYsslyGFeLJMW10uNhyL&#10;7Ox58PcFi/7MhH+ORXaBAeNw0CiyOzcCpyp7Y79WZGeBmSc7GXKTYBEkSU927+O8s3CxjsAiuzPD&#10;cTinnRDZ2XsjUyK7mx2Gi3UmsjseVb2wjsOqMvTn2TNaM5wNb+XUk50SHDK03v0Uqg8Xy+dZpGa7&#10;XhXdFntjumFrwACs8pmFu++6k/hgDoJ8FiI88BcURw3CkZhPTOpsgUbMV1ORXc+r64tt9SI7DvM7&#10;zDRcrHqGZiI7m0DzDoR986jzcLEsvjMT4NE5FtlN0oSL5fKMz1qJ7HRtNkFsb30aFtqt7fckju3d&#10;RO1kjmYPlmU4faYMaRnb4OO3Et401l28eBEaNmyIW2+9FTNmzBChiTj8jId/AHzWrMPabdux6+Qp&#10;i6CtdpP0bNALo97kmhZqYp15XQvmffYSkH7kGNIPVQmvOnJSpHb1cQXMw1xnZxMO1okKQxoeR4hx&#10;iYXDxeQK1ZV5Orl4N3GI3hjWctSFwCwfNop5sqG4rEyI1rU8zZP+W4mXkrOzkUNGOoeYTyfOTsst&#10;sNYvPp4417R+dI4n9nmxvxpOdhUcXobd2fPiBe/zlr/MZ3f6vCCgJhGM5XGbmF/LKiutkxDc5u10&#10;fwa1JWdXkRA15uwuQ9nBw0hKy7Dep/rDtO8s1yTsxwSuQluOFiNHj5KLBYQ/tsiO3x3KA66+bjaR&#10;3c86kV37DjPxrxt7W8VS//zXj8KbnSOR3b199SI7o4c4JVzSQl1rsroPWnlNECK7Bnd+jX/cOFAn&#10;1GLYe7IzgRDTaUR9xmMCe6BjkZzN050U05mGmGVRnUZcZw95r7nIbjEe6LUID/aifYPITitY67PP&#10;ebhYhSbBI+1Edo/2mIevfl6Bpf5r0fbjz9Cly/f0G3TD4hB3dPEbiWYhvdBkra390vueTTwonokL&#10;4WJ7V1I9CcbzCq6Fi10hRXGa+itoxW8qjb24jtPoRXIMGS6Wfnerf7C2S7WNt2+EDMGDw9mT3WKX&#10;RHaiT9S9TkR2D/dcgKe7T8b0TVux59Rh+jtiMU8poRzHqkponLuc/pa84e7uiZ49ewp+/uyzz8Tf&#10;F4eaYbGd9+rVwnbOoXcacwvzpNYeNnKXMy6zv2ZuO3P+zGWSm89aOZqReeIk0g8fRTbZohxCj7lc&#10;e6+r4wBXIetMPO2ina/KN9aB8+Fz3IaCI0cRQ/aqTbymncyvC0j7VMs3zGnpZCfnFbInGHmOy+Y6&#10;bE1MECg9sF9sd6SkYVd5BV0je5JgxisMlX9iMtu49tymtbGN11jkpj2v0sZT+QlUJu8Lm5/4mHm5&#10;aF+lsI2Zg83y47rw+TwaY6SySI/uU9dYZFdMvM1e5RMzs1B+8AByi4uqtZc5P7OyzFBdWu21S1Nk&#10;pzhZL7Jr3bql8Ohx4SK72om2tCI7m1CLhVuTLCK7AHTzcaN0vg5EdhcHSixoPK9C5qprZl786gJS&#10;0GU4R2W+MGUTeq3cjIXEx+6+Abjhxhvh4eGBZQGrMc4nFO/86o3npobb7hPe4LSitAuHEtmtYpFd&#10;ihTWRRAiaZ+30pMdi+zmaUR2+t+HWd9WByVm5D53td/lPVIwZ31mlnxUGkd9rT229eMWNLSK7Pjv&#10;qRTnzpUhvyBR/D35+nph2bJlaN68ueDjkSNHCj5msDd49jbLNvPqmC0oOnFKcLLiQOYYBS33uAJ1&#10;j6N7zWxmBo8H0o8eR+7JMw5FBL8VpG0vt2bXjWCbmeu/68RpZJTsdsoFzsDcdaH2qXaxmrkxMT0d&#10;BWRPqzlg/hhtJ+2becYxcg+nkfPfDLlobUuvn7s2hxyPcJ7MwYpbeV46hutA44OiPXtE3dQYRls+&#10;g4+Zd1lgF5eWLu5VH6bxx+R5peUiIks29Xv5gUPCQ5/sf23dKD2B26+4WluOGH/Qse7cBT6LyyNc&#10;rLZ+FVaRXc+e3fD+++9jWdCyv0R2BmhFdSxQY1iPj9dcZCdFbpZwrcfr60R2oVQWC+vUVi+yq4ci&#10;umcXpS88cgu2pjVFwOph8PFbiGeffRq/TPgVnoHz4L6+ByJ3t8WmI3dizWkpsptNddCFi3URl63I&#10;jvq0HvWn2Kd+YSgBnVFIZ4UlnfFc/WMNcO3Ba3Hn7rvQJLkJhuwcgkWrFotIap06dcYtt9yCb7/9&#10;lnjaW3A1O3rhtWef1WvhSfZzsZWrbfPJrnK14DQTXnXM1Vr72cLTBF7Pzqw6jmziOz73e3I1w1G7&#10;HIGFioU0zsjdu6/WXM2oa65mbtpN9iXbqby/g2xYXo82E84xV2n5ShxruFqcs+bPW9e4mvfjiavZ&#10;duY8mZuZq5l3hV2v6mYon8HHPE9fSJyclJ2rS5uUkoIS4vAtSclCFF928BCyhHd7rqutbCNXa0X1&#10;VtCx9tyFcvVf4WLr4J++Ay8vkV0Ei+zCHIvsjOdZgHTQbxSyxrDITi9mYjgX2dmHi62tyM4lT3Z0&#10;ryNRGcNMcLeLykr//gNTT3Zb3rUX2WnhisiuoP9X2Pz+y1R/mzhPwUxkF9LyLcQtno9VHm4Y8eOP&#10;qFevHpo3bYr1bivh/eNAeH/wHsLrSGSX6UxkF7YYmWH2IruwyC0Io2NHIjsFV0R2R3d5Y08ElWcQ&#10;d1YnsosmcKjc9G4folDT9wp5P7W3erI7vNleZKf1XHdo40SnIrvz55VIpoz2KxEaGgx/Pw/4+Frg&#10;4yX+thS8vb3h6ekp4EUDH08/X+HiPqPygG6hgLdyUHIe+UTgYWkZWBIYRAjEoqAgJJSVi8X333tA&#10;Uh0cLgJwvTV116XTtck2+OM0SnTIA5sC6pdteYWISUzGNjZ0d2w3Jb26BJOxnqTlYIMXyMU1GpDw&#10;QCJndynSc/NMBzTVQU/w+skHWYYaQFjOaQY/LAywntfUNS4+UYSA4y8A5Tmul20AZYMcWPHAxHZv&#10;PLJ37cK+o1VIzy9E4Z4KJGRmCiGALFsNxrT5yPzzdxWJGPnawSfnKwY7iTTgs5RRlzAX2VVY/k7/&#10;SFAiO+3kA+8rkd12eoesFO+QV199FcOGDYC//xTsPxCAs+dnUjqLaMqJyE6ETI1ojdjRdyBCibUu&#10;ksjuiEFkxx7eLlRk5wrMRHYn6Zjrwm3/rUV2HCq2LGYgogJGIthnPq6++moRpjTEZza2Bg7Fnphe&#10;lKZtrUR2WkFZbI9H8bOJJzsW2jkX2VmemwOR3SkC9x2L7PJ/Q5GdFuJ3G9bGVGRnFNUxZChZyz5h&#10;Vf+nqH0p1Fbt3xv/Xe1FeuZ2+Pq50d+Vp/jbYl6+99570aBBA7GwI3iawJ7tlhHfrqP3WN6JMzav&#10;dho+UtzEPMz8nXvyLHJPnUHOydPIoS1PmKuFbVcmLpzCwJkXC6K+mi/9HMG4YM9Q4xaepGA3/Pzx&#10;QD71RQqNV2IT9QK73wKCa8i43pJoM7B5Ejw5NR1FeytFWDyrwI7A3G32dZoektt4e6ETI87AfcVC&#10;wDTiz9ziEnGsLY+5l9ujJhB4n8FfCXI7eCJjG9WTBXdiIUKMk2yL/NVB5Gdtq5HfXYOqk/H85SGy&#10;q4AIQe3rTdw8TAh2vb1X4euOU3DDzd/h+hv74/obBuP6fw52KrK7r89sPDv1V7wRPByvre0FM2Ga&#10;I5HdG2t64z3/0bjniy9Q/74v8I+b9CK76/41+BIU2dlg9GSnF7L9F7321Fxk91DPhXii+yx0GL8U&#10;K/1W4b333hdiLn7vL1i1El/6D8brGu99jTZ21YS41YrRfn+RHUMJ4OpKZKcgRHbDxlLaxbi/x2LD&#10;vfNx9w+j8MzsH0W61+g56u41EdmpPB7uOR//6TYebrHxOIpjFpGd+rsqx/Fju+Hnxx7tpP3s7e2F&#10;9u3b40ri5y7ffif5WQjiOcRMABYHBqOQ+DmPPdsR35pO/NM5YTcSJ+eR3chgnjYuwNeGo5kHzbhQ&#10;C1fSXEyo8rV14HZz+7kfCqqOIzop2brgbHxfXywwpyn+UmMDLp8XyUv27cOO9DTiZ+KwlGSUHjhg&#10;WRTXL2rXFIpDBTephQBEnVVAU/8bh0FAKZEcXUOkQaQblFCUBkG6Q7oGAwGJ0SkK0gIq4JAYDQOk&#10;JynN6B4xGCUh9T+/q//F2c3uFue87/v9vM9DgIHbabuuB9bFDofQvfSP49b+KR34xybPMFhVLk4n&#10;qwAq2JkfEmhuG7nuru2akcIVC5HmbZF1xrXkqkLcFZ2FkNDyg/tXQ4Dh1P7Jmb1xK2qY9+OPl9I0&#10;Xnxpeei65qisA2AYwcf8eCKkmHJmIeRsoRNk5/md7I6UddUSRDy79u7Iq4TaheN7VABNwoB0IRE6&#10;SVgH3TxiM4IA9WHMqlIeSliZC2H3Md6/yEKN5ODM6oWk2NwAuScSMHGvrlFv2gqdc9Vt4IebtEpo&#10;e5W/8aN1EDi+kpj7baqYke9/si3i72UWpeUm7UlYYpOGPzfAMiXyhE/tQMV9M5XRcX6DeJYoyNut&#10;k6+TjZv5w97GxLw8bQYWYirla7l6MgaZypfScSWc1ptF8gt5NmnTacC7Z943SfOJMas5OJxC9a8v&#10;TELOh3KZM7MjnrA5eZmuWtQ31OUO9vmYF9Gjub99LfTDWcbYUdmhJaAgx8YrYHajA1EI9qfPx2bc&#10;Fb4WMC+nmahDefTH3ZU4tg8ob1OzP/Psfhh6Z+l9ViCgc9AF4nN8CLL8Ow0HD6jqz26rynbU4SiP&#10;YcBM1me9whJ5mgSWg1OmcI65JPuXpsAfWESGZS4mR7vcFw3EcAzOPqbZx/fZK9XKmdqarYOzGtdI&#10;53fVBbmTPlNEj7zen5ztGnxRAmWbzof7/l6U/N7OwtHYnC3JNyeT0icYk8wBzspLNZ+5glj4SLAL&#10;VCxmZYSPxcebekmsdQLPSiPTRY/if1UYCMXAsHlr3r8kJcqGgfHOybehyofePYXPnvzsyZ8CoEyn&#10;7T/dKpQqHXBy70y+Tn+yCa/Gkm3sAAWH/8F/qvgUVHKrlxqhoNcL+xJVnZgL01/O9tfzVE3Fs3Nx&#10;9X5guSSTuEJ5tAMsGCycC/y+pmYd6dz4gF2FICABpdbOlQIno4fDjhC9uisGb75+mvqWVMYjJ9SI&#10;3GpgBm+yYvKxtdZpCxX4e5SAbKxaWjD+eCxKwQjK9wAa/nNRZeJI7eDs9BeAxo86B/8aILMRyOA8&#10;j1Ekdr4WrmsSnezybjQxk2uylBwtAk4/oKFAW7gxqcUuDOECw6R9mG3I9l52q6rLkdDP4ZetycoS&#10;0zNzjkzym5e/o5jHpQ1Zqain1K9e8NkUU+vFQ4B3Beak38Ru035t1LVsOLMvsXgvQJNwjhnG9TX/&#10;tTSp66fp6JD/ArC9Zaq2xzbkrnatbqmXwx+I7AT/u7D5FsaBOH1RmAf2Yfu1ni+d9PnkVeOotXNc&#10;DnOGQVBAGBMLESFH9UT1n+FCmxEXOKPyxEbEexfLDF+svkneWk+S4OzbOVvaLW+zRp3AVGMvrPTq&#10;MVk3R4TFSjYsEu5KDNbWnkqT0Gks+frNhp7xb/+yYxF9+lbEwV/oZ5XuCgz+U/0P48HSofIl3vYz&#10;8A786RfmGDWahCprOZ3EdXpwSWlsf2okZV0qhw3N8R5wpJj3g+U0kavtoKQDFNxhN90KxEUv6y/3&#10;ClXxZpuPZCpolBqOujS62/YAuvD1l4rvjX6qEGpMj5yqHH7H5QnAbSPAD98/OAWSGuwdlop37oR2&#10;xNH48iWpPe4Bt4QIIlzLAC87T4NB1LjeEEyqZabjFCwGuIAK1cFy2i8BHR+j8BQv4j9IbS9lQSJw&#10;9BiFN+g1TM5TtgA2Lwce2MymE4yAHRG99nywZIZOgSXnTgnHH6cyFXspwmDboFXnV2Ytl40WJffB&#10;L4J1IAFc9dOttgP52F4FiEKzhR1lNdVHlIdPy+0do5ptqSeWt1cssdjaQk9g6cg01qt62jw83/gF&#10;DioRTkwPp0F7N+mXl0YVmvXO8/0rGBiL33Jb9jWXggo18+AGmisgHIh0ltZ7ZdujxCSHEQXttLOH&#10;RQrPDsUjW4eDzv8lwK6GTvL7Zd7RynT3OSbgYW2Ev5XfGSCIIMqsJCbvfhSUssGixNc56zxOKr1i&#10;IxAg94JLd+FvAl5FjkA6f26yEgVqpoZetPsZ8v3gvCNt7DTdCc2DIDabm5Ue903xnoVOO3N1kDfj&#10;oaSCGZHQLROPWOgDVPMTFt+iDLv0MTFdXcvwiYin9vSf/oSMDeCFUaGsDuB+6gw8IGnWY6UUqRmD&#10;n1ida4UKZTMpIeEUr2o68bZM9nFes8E5HuL9fLODFQ2g089pXv3HLP1ul8McamYll5ZHrUXSMfZL&#10;LxCy/xjZtqMhbllJL7jN0e0piW9iJxtq589ee3BB19A+aUG8M+PL9iyuzpwa/caa9nCbE+a9Of31&#10;z7Clm1N45EGDPxfCNU7qqdkbVYgm0sk15rV9H6cR+54ou4hfQXJFuzCsxbPKZBkg7JHBMcyqELCg&#10;yGQODCZZyBpeIWW5xKglWScOoEbrlEW++xJOq0KALt+IDY996xuh9+aqrP9Nm+LxQaOoeblzgxsA&#10;93OlQjMeN7aPsMjLXRjvmIGiT7+Gjt08gh/aT9vlA54QQqOTAPtcpbnIrpgAKqVg8GNUwk3bemeb&#10;yGF1RkFWpcIbN43TGifU23VW2YjyHzTdeUwtH36Z95MRyfgNKYmTA0vRMIUh2/fYYiNb7w6qaSbY&#10;ienlyRnhtHEilTgm8RQhdnA9v49c46HMyya90cy9GKFSMn9lsuewybTqpMhzHjO8VzEf4/67vjmu&#10;ctcF3mDBbbiQ1eAq+8JjUIc151Mxx45dWTr/HNW5bEN6H3sP9lqYi+YbsC/YMzA2ntKzCbo4PI90&#10;95GhEPWpRWXuG/vemT12fAwvPp3foBXO6DvxbP0LCiK/qmZKA7KQ3bZcLa51auSW+Tv4S35hCVXa&#10;7JAJOh1IHZWlzDN/trFBVRPAjMQ9o2pOT6MOWPY0z1mVJp24LG8liEdeJXWnFyUDXu2CTCJ6oEJe&#10;sZ2sGet8hEhfsWUlnWYY3zJlVVTiSmxPeVsgsqL3o/L1cqk8piyYWZsE+K4YxrqwF8d0qMFZfjfH&#10;sLCbx0nnM3MayofAJJOsOnCbGj6E9A7OzRsazOUmhMSkWEMfo/vx8SMSGF2L7NIEkB35X2s/DOT6&#10;ZMMSdn3amis4pWf1dZyW/eRjUqHLHEU06bDG5KYO9LsDWETT0GAv3VX6R96nvS4XnKLcjGr2I74L&#10;gfvGB4sUm4K+Ht50q5ZdyGau2N3BAFtFFbbMPSXenrMf2nd6Q9eCxqADrbaKv3zajyADl+DynxvI&#10;v9mfRabfbWmHPPrlIti3g9Ts8pKElPIJPwAqeck01hScHIBzBVnVndMEI1ruputMvIqVjBtLUbJY&#10;0rY/I/IksTJYXGKtj8PWWh7SAs1EYR9AE3f+UQzkKoACIMPBwvZz4G1wBVNk1QKO82RLaybwyjMM&#10;ioDfF1x9ufuagLuZ5ql85HJF6Cfa2QVdby62/jBKK49bWgFJIVVrvOCqGsxOTwK9XUcR7Klzw5gI&#10;XnhOV2xwCsflzAsbAYCvyFklF8QSWlgoW3Fq0aDiFVjfsQght5yu/+kuR+DL2YWd7YmCb/gwiUZz&#10;zsnwxzWZBpnQHM8NMj7C4chgXBWOvBVTQxYGCjM08GR6ImMrE1YizJsBMZ1igm8Ol4Z/tfQu2LpL&#10;HBgaZ6UbBv9+PY4DVXwPpuNxbcou3HjrvdA/Kald7yPxbDxm9rp5/f+lQhtQKgR6NQparfweBkYU&#10;hOp3q2ki1SA8ktq9VClUKKYFy9id2ogf5twIMlsdyL/gN1W1Um4g0q5MTk551UAEXCAt76l9TWb1&#10;Xxrgj2/KC9iMdCAQa6AXSmNdSj/VEqA1aHpa5XTwscFVVWP9/jkps9nzagayO0O/3HUv29wXOzbp&#10;Xm43Qd+08hBCoZw+HW7lODQj3ExSJbAm+uOpUZRefsvdEK2NgNo+r0UItf/y42bzguxYbH8niENu&#10;MDJ/jt8tgbxnCjXEFAUW9uHSvwPi8p4/Q7FpXYjy6iyOME2ykSiFJa19B8tFAAE3/p2vPw3SWMPV&#10;IFlL72I/FObpSj9VfHm3IaEg3LlEwrxcyPNGYf9BXnRrjlNc6m9q361AScBYpLKXrzldB25x+1Ep&#10;Os8Vdm0sDFoezluK4dIIsLsOCisvbq8zgl+hvix7Ia5gbVIAQRFmqRAc91gNOFZ9cVvbf22NE3m1&#10;/l9gSVbAjNwDJPwmAiBifgHWOD7L+vNntLSQPQh84bCBotsPddH9muW8rKJf7wBn5WhEPLbKTAcl&#10;Hz2RqwRR1GJqgbHeyXzc+IweklnP/qOnBLkg7c6Hx3XWHzb/+MoZ6K9zhBMXdH09assVxOBHQtHx&#10;W+n6Bn4YNQsSNBSKelh6ehB1F1M5dtga54erGNOPAculae8ZZCNagzeWRTipXKAXKH60+8WTFCLI&#10;v8uH66r/ecriBwYcZPwGO4khFwMrhyc2Tg4t2GPv0PzLOAXiQ1sC3FyFb/DFDPKBBQwg46ZThr1L&#10;yzvNpSbYU9Pkj2k4AQIVDoP/7g12x9GQ/VdsbBja8ygU5SU7h39WoejW93+IECOjD5b9QUQRg0z6&#10;bBPAMZaGqkhpAsbN52N5PMRpeS943+wptBeg9l+6PWDiVfWvcXrVe322BJyvuoaUgPmi8g1e8bAk&#10;eLgHFGQF/nllz9NK+ZoLcTlHJwz8ZV+93f2AGh4Mnu+hRnvHrh1TsVtflgazxvTTAXkLtz4gllvf&#10;Xnk8OIoR2FZgUJlnsaaaeyGKNB20avL5tjwLBRQZXtKDI2n2HJsscnyg+5/TP1ee7x5/PWo1oaJU&#10;RWLDZY43ScPzmb2DeFuXfH4kk1V6MM7+JuaRLwdxda8jI8XvTFq0E1dNDXlZkrXl87T1LvF0T7yu&#10;rifQbqQslafD1MhddXfbzzYwHGQcm4duL5La1B4rJmDre44JoxYN3peWwGJWtwETR+QZkYgB06e2&#10;Co4d1WWR9aSLFtn8lcvzlx0fr4BtfoYXgT2FSwXuiV9xYXvHj2nQon242Rr6su2sqWMJIoyd24M1&#10;fRCar23T+yat2EH8e0BNPPYdkmBlmzEuRTE/ltnjHwgQi8/szly30i/v4yutNaHtRh/aR1Hmv1HT&#10;UWcA5LmCX1r2FnAHQG50JYUDcL4/c780x3k0pxbZLoGBAUG7nj1Pjw0giNwbvgFCDVb2tb92c8yB&#10;XPuoHYUiy240ukPvc4M9939wAPzIe2OXcwTpxiLdPN0LSXUh5du+nM00mBsTsNw29zCwGwXN932I&#10;MIu6/DfcvdZ+EyX1+gFCkYYzg8YWVQEAOh3XssrsDnuzwxFK4rrgloA731fz2aP1Z980e9UE6UA0&#10;tnHPBTb1TsVbyYZxalA1ySlPYuXnj30RJ2599WLHYriRXBkLr1pA0/XgvY4zwxMKVjVhEVqTwPgm&#10;qd0DUUI1VTK2AlHfR0gk8qu0556pPZu0m5ZnrxPpoCt5jWu7xMef2MQY1nDcxunR6gu3oObAEeal&#10;EX+HhO2OC24Omcleb6RDqG2lFxoGQw3+rv9uzNL9x4d4rnjqRYCW6V1AB9fAo60kXEqR3Pto6thc&#10;Y1ggCxvA9IxhXDTRjoor0JyzO1E8er7u9j2xP9cmuaC/VH0fHbBa1jggIlQj/+zSJym3otVRPkAm&#10;Hht083g9AKBFdQyMt66kVd8tLBOjypBkpHLRd+s7V+jqmSJsh6G0SZA3Ug7FZSiPD1a8lvm1r31T&#10;gizbM1EeP43sS1qNBRqDI7ypiCCJzZQ2TGoRp/nYxDCrDemXkr76PuJTlWSqeOhBpOPDppl7AQv+&#10;9DeXS7ekivlyYW2Tjou5ufxu1ozqeU0YQfmpcrorOYdZw8FsCbJFxbZOX/mSJVVJSl9I3bzjiq2G&#10;72AmaeBifusq8FG+dwaFN6He+IcHIqhoPugTSonSx/YcfKSlzfjEKWrhmXCkeJwoadhi0ogJFt/O&#10;5eQUVYk2m85dC04YGKDU2ZgVadztcCGLjweisnyNYpzcRomsJ3aEv2FB2iV2slaGpvFRE4ZpGR2+&#10;NIfijsuHUaR0ldYtxodVe7nFh3e60HWzqyJpCxtxd/t2AK6JXdr8wySTISDxd8EnArHSkwU0iEJ5&#10;7EGnb6/eaQYhxACBuUUI8CyDa3C4jQz4WQEIx+DbI3tjAt1b3hTIZMfWnraKRfvpssRWI4bMMHdE&#10;TSWUeqrygaoupZye7eUbn78GOgrc59lNQXcPRXwPSVcXjczqOS+ff4LBHWaOvmwxuEiNZPONHV9j&#10;qzPG7/V6+P+GtNECJbOyt//wKL8qjVU13iA2JERP2eEwqCa7EmSuJWnv4S065uPTXa05cNWTW7rZ&#10;0iOz+rYjUtbDl1x0KS/31casdBJuqOFAZKSQGScKlhMxLncVM+5L32PpK5KRq/hul7cn2CTrOS38&#10;9UOIwOyLbaj5x1RN6J8p1GT9Fa3xnPS57UG1GOBuh0eG/aNAnqhBEgEVBxrwMWaVDgNJM9YlZReF&#10;sKebDNtN2nEohmFVCPmpo3E1VPhJ5zUlK6MLT9U4YNLZZcIMFD3eDk+C+R7uZZPYGBkagOq3gWwD&#10;d/e7MULuLlnSSkew4dbzO5iuCAEtC7qZ8RzqbrrkrdivOKXO72fZHLVoM2qtpUdIrtOubIlCBDNn&#10;dj91/pYzswufHAIt8NztjI30XgPNX3tv+rOUpzelFLxM1/c7250TZ3SWKNnOBqv+pku5XD6ydWGe&#10;qLgv+dP8UX4WJXqUg6e7ixWucRtbZyWpMVHiyfl6vm87h6MBU4LaPW6iuEDuXcv4XL6Ljuiw0l/4&#10;iJd6aXhaXYYaBqvLVUH5T8c8vzof29p7niqbfmbX77pK0xzR5VQYvNek4psqWiN19N3/2U1tBapg&#10;VguLGQ3tx1ZIV/N8voGAt862lO0bBsg20tJ1GR/BAAO5lHbvhZEB1dhmGEjkPQIHHbj+DxmdOrvx&#10;7O201MRIXupL99GIuQy5v8EsG0vuvMHwnKef4/uHxHSRLsIIKUGVKXUyScHiNTXUkvS94M5N66XN&#10;bV6ygm9U6D3wwRItszTpN+kwy1B8Xq+2iOSzIqQ8jc2Kygm1ZVJqKl5Q9KJteEkAbpFBAUI+j2zt&#10;+cX907bgQJfeylR4/sLnOXpkS22hwkLusDMUW933p9hYR9DXl4aMbFh+VjQ3bEX4nlL7hiqRTj5x&#10;bMcEFB/0p+yYP696MVe47giv/kopeBrfRO1TnRoWDniH/N1nqjPrvvBaqxHRqepVc8Y+x7WeMT3f&#10;av2WvkhAsh2euhj8gPuEWrN0KWw4rwk3lCMlcl/30AqiVLIgGWC5HzAQMPL7tygJVpDktU5jJnuu&#10;ZABDY3GqZWoKQmGyv5tAJwPOevfYXor9UzJx35pXi9H4yaw493qIYsbej6fxsozWpFw9pDsK+6m8&#10;rMTfDDo3NIubR39c96iqQijif0C4OMUGZLXqyv8lx0qyV2BYdng3Mo050mQ1c7/PhFRGT4rwMwg9&#10;iT2pZWWvQ2Y4uDAkgphrz48TsB8ln1qaJWDPTbMmBgdntfeiau1L4rFI0BugimhM+CRN/9dlIQN7&#10;JaebIzeU+12rdFUWKqQKiW8xAaHznqAu3fw0WPxcY7Y6AnKOJuLnB8EtFNIOHLlAMCMf5ETsBHv8&#10;EjoMde0o+umrl5facP5GlaKVRjTyNvKzyhkfg7NiCtsJO3+OaL0esmsxiQodEsHlrQQedgIjpTx/&#10;sU5U2laDzEiSD/KTCLxDvJ7Ui33S4ZMiA9ZZAx9tik2oC1invRGKHNYhDC1vvHAozOEH21V/Ub7V&#10;EK3Z+LnFM4+QrMEjw4Xe9EmYoMAtay+3mIe+LJGESMUdn+y95VnR7Tc+ydm27zdLqBnN00Vg6TgR&#10;6UtaCbH53c+wwqe9rmr51x6lXf6CNu9JFTOBgy0bBVXLEkNR3silAiGRR6+gsaHMZ38agt6HCpwl&#10;2J38iqGUKIXFx0g4qyylKY/IlAulLah1Enkb3t4tw4WGN8rYYEBuXJanuj83D5bQWHQN0TRkawb/&#10;ZYYQzdNAJxGR7vX1eNZ3SEpdr4wgvDoMTODs77AwgzLyajEYZztbW2aC9CsjZs/Kjr7KTu8OIC1w&#10;6TlI6sBJXHzBWNBYwR8vYM7+nDELH+33HaMKFV/lqlv37SEyDBj4Jm5ehiJZrPNXf0e/W+X/LVKG&#10;Rj/XFvOtGrTy4oGNkmEbkZq5fuMhJKCCzP1Zh0PtTAoHxPvLu2VNTaXzYbpSJIVRozosvMvB/etK&#10;MU6iIY56oqSwz5ZUM96mgxeCirWJ8F+gzP4nh4Ta6pCMyeOXPZM8CDvt+nnd4lgsxKYG82h1U/Q1&#10;uGXudpLsFghpiDbuC8/t28IAAJwYDFWRt6RaS7LvCfKVoDQF2v9/tBPAXdrssRNh/fojix4EcdLP&#10;rern2rF3jGwyFJMJY9yZ51P+LN1xj7hXWDdObvNbG7dvSFwTLaicINq+nPl1lMH0QiLasB3Gebmo&#10;O3qX4MyvO6DJqshihj4w+KVOFxLIMZ+Tp20WE0ytokMTRv13TMtP4pQxFUsrmIJgXbm9eAcV5tFp&#10;d1LZf+RFR/3nrdt5YVQRsvj9z4r2pnCH2jM8W3rzjATwpb7l60oqS3faXtBZZ9JIqPW/16bzJziq&#10;xpYFFvlFz/vX6q8ZrLlNyc1/Eu+SR3n5q3Szu8RgWL4Xuf9yHg9YX7LMWcb3W7S6ArEzjvx1fGbf&#10;YM20SMIQXm9oTF4hVo83I9wosnjGHp4iDyrqifUOdPtCwIZr14/dZWOtIk15oCuIlmGOxzIgwl6t&#10;Of9jXqv2dVB7lJRDsMzO0QPciBveTmp6nQxmia20oQ0EJy7VVTnP/uitLObJZAas3cO9ApnLT3so&#10;WgbvSYxmbopKiQgHRnmonBZy9VPcDHRXts8FZi/qeCH6e6JtxJfP1s4EpUOp5XyPyBs3+yNkGhDN&#10;poKJxzJmZk6hqz6Pw3wZyGw+LzsPKEbMHKh5n4SQtTmGOhbmSSLZ/p3VMV2+HR4600/9/CnpyqIl&#10;La1ApOKvDbnNqvFiko75YIYj/MzOSVYEVOo/0kmwA6QpjQ8Uii8TX+2IHTTmAhgZ3B/xKyNVSA4z&#10;N6JF3IQ4T/xp6zQoyC4UyR6BkLI2y4iEmcCF0/L8DsvqpCFNHas/1PHw8MhvgBfgUtNSFyBWxoNd&#10;XePhHQDX4zsaeCWgHirbw1rlRLyEwYfdCiukk9JJL2GnrOi97V0IJwMO2QOU5k0+MErLoePZ78BO&#10;isxBcIAlhqKAJeAwadAEnKwi47r8kT56GD612n56oymfPpOyGLljWNbHK79L+SK26pfvKeHfK8ah&#10;EDGw2tU/taSredOrc1oLpQ1lB8ovOM3A6E6FZ31O21KnLF2K2cl6q6izc7QYSwqHGkReceo2JKtV&#10;iNfOsd4tM5daeBOhoPDtYMFCsFOMPWymrdUEGXD8RVTM+4ln/GaSM7Rk5EtUb4yHSkcntVCwni1F&#10;gaQ7E2hmjuxm8UMVDbRPO3bIFbvQLb85ITgmlVoShiMK3vc0Sf70rVGZbPciML/dKQEnaF3jUFZ3&#10;uCwe6/tB389O3mEeBbV3xBRWlX/ojZcvGN7XG9dFNDBl2XqbsZd4CL9F2UK0VRSPNDUFN1OGrCnS&#10;/yiJRR5j2u74Wl4sKsT3MDM7jKXkOVwwyitqiwg+3Vb8J3TsSJBP8+WyTFAQZQg6dpC9b1FqLPmN&#10;WamF9spIDZKjIKknd6v0EmInMp94UfJG2il6gY9oFTk1RgrIq0fTFnqSwSeywxm72Sv3SEdAewxu&#10;ABcmgGtkkbdzqFg6sSlKZsebExZQ7p68XDNUDav4G1uIgTplF0cd8SuEsGrqLLz/sPaAQ3LPzMj+&#10;7G7St964mwzXP4Sqhu2PuqH69hj1C+FvT7yyHG7u96zXSH25tjK0n05sm6yTmC6Cavn+yxOr6Pob&#10;xZy88J45ZTE2J3kxKifZWXlaiq0dcJDD/UEuZanT8ah95p37TuNLjN4SedV0s7EovPPzqsVnK2/Z&#10;lMSM22/+7X72dCrxqeOpx86EJ7Zephr4ajK8O0xJiswpubfffOkhfzpjFwGHBVuT4lqESNExKXzM&#10;6FinIXN3cqrvbIo3rdI5A6O0FY4rKxCmvjhRwcMeXM+kYLTIXJ3xylvSAfO8l3btV0c+ZBXN5uZD&#10;d200f/zgVcoXmI4x7jdjNxZ7aExvZMiRF1hfZp73ISfm6Poe7B7T78loX/z76297Py3v3ALIwC6l&#10;AdIreCx2/z0PlYM40Ju/icfOBDGyp0QLZLSfSDcZUaE3tD2RqOSO151HXAtUTpwIuwRIvJFcDUrb&#10;NGKt+A5omNvvlriQ1UoDVfKT8jyL+0rJE/Zzqe6bj59GB21PvOlNLTtMTcLFRsvKUSj+0Vnn1M21&#10;zRIUbzNMlPqY+LidQa1vdPWdS8nizNRPAUjopeKHNqgVCzc1cfVSe8yV95JNwzWeoTDT+/iea6J+&#10;kpYMik7GsyxwWL1gg+u7B/fPZ99V2r4TodXaSViH0lDtIKmYJd1+TVuFuVOj90zkc/LPRGFOWMZp&#10;Gr2CBvXuvkozG2ZObPp06iKc6+s3Bd9WpgTsQ4qangZ3ihn6avJg8Otifh9Wfq5pmi2Gb1/4bVkp&#10;okT6fgudlt6vo9nOJammwdQVfqS4rh9mv/+9nTXvP7ivsOpqdyg7C8oyqSsL7q0aueYC9/boY4o6&#10;cY5pxH1q1v7arGO4K78Tc5YmUUzPn8dTNOF+R3O+L2dFkk0tR53L/wU7dskxZQfVU5pswj8Pyoz6&#10;qY48exLVLKxRtatJ89Qi0yZnznbd3SLGIg2uR1VHenlMwDHfUxQhK4rk0BUCkSTh7ax7aWBWeyIb&#10;vQ6Jk1nnEmZmiMeX2Mj2Au8tp9o8K1tbxZ/+xfF1XFnKcwn/PBqW0HPt2RySwB52NUqLKSvJj2D1&#10;TzR53wfaG4PsUYH2TBwqcbQT9/dVza9CAGbLCDhB1hEdkww+W6YKz32msbWotz7NX0Ek2AnXAKHp&#10;pnOVH4kUwfNIX3Su5qKMcs38pIWVpB/sB37cAzaiY/xWeo3mjXnGN+wb5mU4hsvWfrHijzJW7VSZ&#10;RIxjxN21ml+ihqNoBQ4evnAx4vbvHSTbmWe0S+9wkxHmEmG/6FEDa/n2/TFXF2q0e8jzprGiKf2j&#10;gX68PGj2cF+luQT3xQvzG1HD07EhbjayFkgiSIwyhvChvO7vlfvwTCC43sbBAV+hPGfRK0f+xlgF&#10;YPnwgWMOP+ISWFSpbhm9pCzxbncBsrkSJS40glV2pdP3KdHVynvvg5lNgIL4ibMa5F8jWHHBqZCN&#10;jGhELcQxbmuE95VGbiwutviQVZXxYTKVdjfk6eyRE6X8kdXMkysPN0ZIivJWVQvVk4jktX2NnR+v&#10;n1seN3N+mGqLeGYjiOcaiwLWZspZY/8HiCB33+uNaL9Z1J9yFpsXFJGdC6K8p+NwXHcRVggFYz5F&#10;pev7SJn/NtJmv4P02e8R3kXGHOUozme3JTyNzNlPWCFr5nNY88FdQmg388nbBGapx5ktb8OkZ2/F&#10;+h7PY3/iIOxP+xX7MnoK7Gek98L+5L5IWvIhUuYqecn8leN7lO972DnuRSFak99Ni6hfH8PUR29F&#10;v1uuQX/GzdegnwGEEE+H3267BvPa/AcXwn8SAsPTcWZxZW3sp/S9v0L09McRPOxRbBn8FMIGP4bQ&#10;IU8hcEQrbJn8MYKnfEbopMFn2DqlA4KGU99m0ON1iuwUaP8G6Xixmrj5EOLjQxEVHUp/Z3KHvjvG&#10;jh2LLl26YNSoUViyfDkcWWgnLNqdFpxbSXy2wcsb8xfao2XLJzFzxgxhvbBjhw6KRTsKv7OsXIjP&#10;pBucpkBMClzhyQcW2MlJB+bhAsqPJxXY+gCDFz6kWFCE1/Ub+Jwt8CYUFiOe2niFQywHzea22ph7&#10;GgvJg8xTzJnMnYJD6bqovBwZOuuxtiAW0olDC8vKkCmEZQpvmcpPR236SryGlN8cJp0Xm1jorrnH&#10;aYn+xO69yCgswo40s7CA85Tvoudb4T5e5UwOk5qRiZLKSgj3+bIO6Miiw+zcXIu48r1scamMa+6D&#10;KHVwuXB1iuwYyjXztCKyq1REdhOMRHa/4B//HCEEUw0W2flPwtsh/S1EYgzhrlR3Twshsmvf20Jk&#10;9/fbx4q8bYns3mqCyI4t1XE5hAgrcATe8R8v0DZwJN4Oti43g8V17/uPwkdek/GJ51QTPvYieE7H&#10;u+sWo8Vge1Vkt9YkshMYtAgtRoxGZ++56BYxEt9G90S3GAXfxvyCrjG/oWNEb7QLYSGc8fsoIruZ&#10;Ir1HB6zBC30W4ofJy7HWeyu+6PqtENk5ernAIXQDenlOwid+AygtJW67sJ/RYceP+HTHl/hsx+f4&#10;LOEzfLZT4lPCR/gu93P8VPgZuhd9QuhQx9H6Xr+UYbjh6c/Ed9LjxjuG4L4OE/H81PloOXO6NWbM&#10;QcvJi/DQEAc8PHCVECVqLcbZxlrh7rXlpEVo77YO7/rOMH3Hd/wnECaK43te8/HI2LkivFUag5bi&#10;1XnT8JnXSHzq0xcdfPuhvX8/fOw7ED/4j0Nvr5no67Ycn06bhc8nLUPniavw+cTVaDNyJZ7ta49X&#10;+kyDU3wyaoS7WCMxj4abxfhaEdsVFScjNm4r/Pw8BTfL8TAv1I8mfp46bapYKPCLjhYbsorOEHcR&#10;QhMSBRc/8cQTsLe3F4KiZs2aCSEHiwB8Y+JQcuacGGNKLrsU/B7jaUVAyNys8DOLCgtYQKcuHliG&#10;V96L+w/5FCZpdzW2a3bFM1LEufn6SoC5hDlFjB9pfJyRk4OC0lLBNfzcmo/MZZLjw8ycbOJoJQ6n&#10;J8b9dN+Sr2xD/9zcf2CeTUZWnsKV8r44pzKwNfjsikok0fjXSmQn4mr4mKBcy/dRnhWzC3e25KeJ&#10;n56ZQffLTe9jSlOFeEeL+xxXzYfSlH0S8/Om4f+nJbtLg5XIThXasQir47zp8M71xNbsJYrALrMh&#10;IrsdKq6E0E4pG4uvnncIw8v2QXh1oQ9eX0jt50J3vLnQCR+u2IwvXLai3aoQvGC/VQjHrNO5dMj3&#10;Y0HYiwsi8MniEMx03QIXVWTH1sOdPH0x0zsar9uFWsXVXl8uPE3v+t6qQEyL2YJ50Zs18BDHWTF+&#10;mBAbh/eXe4m6EfHUb8719Lx9GNquCMZXzkH4zmkzvndyscCPjq4C+vsS3zp7o+3KECpHtEW5LF3B&#10;srBOC+U+1+Nz9lF4eUEYXl0QhFZ2AYRAvDk/AO/a+aPLiq3ouiwE3ywLwtfLCXT8ankI3l8YhNfs&#10;tuD5hdFoPV8R2fH42OhvzHIzKP29CbHdISQkbENsbLgQy0g+5v79559/LsbMLLZjTt7g7YOovAKU&#10;nDwF98Agwcdvtm6Nfv36iflvdts/d/58YQF+S2Ii8o8eE+IzXsC35DJCA8fBV2LMbM2tCni8nMnz&#10;2keOUV+Cyk1lz+fx8nkFcq5dcrEWxbXnsN2GhdSmQ/KEnhuUsR+f8/zwzmRFYMf8xPO8eWXlYjHc&#10;crzJ4ZXFeyNw36Eh87eSr8T8vSa8mfeNymsAissig7T8PCq3tNajiUvXzL1yDls5p3zV+Bye+yAl&#10;e/YiOScXFQcOiHdnXs4rKEBOoSoyVOPzHLsyz65cG0HMk9PYPYXH2izUMwjTVPx/tmSnd435VwKL&#10;7J44fC1GXLxVCOG0mKViNmHuaUVUpxXa8TW7gZ10ujmG1jTDoBPNMOCkGQPpegjdH1ZzLcbVXoex&#10;FFZizBkFEyndJZS+69nrsJmu9fCl5xFnr0cMxY85fRPia+7Ajr2v0HjqN2z2WqGI7CaMhpvXWjiH&#10;DELEvv+aRHb+567DxrM3YPbxZiIfbf4NwVCK2/bUDbj5mHHdXa1gkdxNR2/APw7chrv2/Bv3Vd2N&#10;ByrvxcNlD+LJwifxevFreDuvDd7JedcEvn6++EXcV3k/bj10G66taW5Kz1hk15V6wxnq3xpz9R7C&#10;QbGeFBsbBk9P89h52bJloq/MXD1n3lyx8YwtyoampiP/WA0CYmLFuvS7FGbYsGGCq3msMGWqOtaO&#10;ikU2jbVZPF+fBdqGiOwuJ2fbKguXI+voCbHmzNwrxs8N5Gqe80/IzjFsp5sOyV167jNzNXOTiavp&#10;nOd5MwuLxMZyy/Fo3VzNaBhXK2N1MbakcxmnKVzN673Mi0lp0hOMJi5dy7EyX8uxsxVX796DHekZ&#10;2HvsuGmOPDNbnQvQhG8IVzOESJLiC8u2Bs+biv+J7C7DP8sKvDpFdrygYWTJTiuyswQL7Obq7hHC&#10;5plEdnlCZKcRwBH4OnfaTzjlMxMntyiCPYnj4XY4TsfD4YtQHOGKxMht2B4VQ4gmxKqIRu7WAKRN&#10;7y/EX3qUUB5JAzshYfyPSJzXDzvs+mH7gr4EPipItu+L8hVDULF8sIpBqFw2GFXLh2A3HYtn9LQp&#10;tMud0g9rhs5F12+d8MkPIfj4h2DT8aMfQ/DTN8uwfeoMVEzsjsoJ3cVRggWAhVO64/CGcTgbskC4&#10;OT1BdaBgnhCbnfaaKSwA8nuwtTsByleAXZ2q9wqm/IqdM4dhx/olCHB1wqxZs3D77bfjl5494e/q&#10;iO1LZyJ/Sm9zGoSq8T0Q+1lrsNtaa7QSYruMXzqiisqtiOzMqEtkd4S+GVuAY4t27Dr2oICDelTA&#10;Irwj4fb0nZVvXKOCzxkHIufj3LFg+i1GEHQiO0SpQjt6doGO5zXge2cIxyKRNJst06n1rdY9/+ay&#10;ZnTH/tgVwIlo4GwMcI5wls7PUbpnInHmUAjyI+xwKNcTB3P9cDAnAMUJXoj0XQc/9/WYNnEMBvX7&#10;TcDNcT283Z3g474JoR5rkRPpjOrcEBzds4PKUkYdl904cCgfZeXpKCuzgfIMOjIyCdmIj48QFnOm&#10;TZmGFStWmv4G27dvLyYcXDw94BEcguyqKqSWlglrdSNGjRaiSnbrzGG54f7ll1/gyK5mqQPk5heA&#10;5MoqFFMHQLEMZ9kxaBS4g3OZOjl6iHIdO4EdBcWISc9EPJEuu5SLJfKMzMg07WCU4XnRX3bM+L14&#10;hwW7PNUT2x8F7txwJ6ChnRalg1E/bIU1vs95K50Oq2fUUc4oKFIt23BHROmw1Ym0NGGmV7tgISYQ&#10;KA0W2qXk5iMzP1/sIhDPeJGDwrHv/Sze5W9RBtnh490YSt47qbxxFHbP8eNUpsv/La82d7G2YC2y&#10;Gyv+9g1FdocG4eBOa5GdtAzHgjQhshvwALYPuE9AiqWM3cVOsgYL6iS092yI7GTeLLLbt7kNtg29&#10;C5FD/qPiXsI94hg27E4cC/xQCM9kXAm+xy5njwa8h92Ob2DPpjctUOX8JordWuFUbnccL/gJx4p+&#10;xLFiBcfp/ERBDxRv64Akt9ZIdn0LyS5tTEhya4P04PbA6WnED1MVkaEeZybjROa39F6f4FQcvRNB&#10;X0alnIo47Fjctyjf1h/bvOdpRHab6NyR+laTcTjuJxH2TGwHnInujITZb2Pss/9E79uuwW+3EP5m&#10;Rh/CuJa34WL4d/T9WGCoQfSnRIWdkTXzeWHRjl3HMuL7P0nHJ+j4OGIHPCqsu0UMuR/hQ6meh94j&#10;ED7sXrp+EBEDn8Hg/1yP3reqecr85ZHuL29zB/1mWliI60zo/zDCe7TEvBf/Abvn/4X5z/0b8563&#10;hh3dt3uOntP5fArH13Ne+gecvnkYF7Z1w5mYTzV1SfUc+zlOxnyPTM+vkeTSA8lOfZCy7id4jHoX&#10;/guobp0XItRlOYJcVyGYwMdQlxV03x6B839DwIhW8B7+X/qmOfQ3xNZweAFOsYyjgBcPGdxv56Oy&#10;iM8bT9jNe82J3djsIa3lKLv0R48ejbZt2+Lbbt2wZPkyYRWHXccWnzyNqtNnxKSEENk92RIe7psx&#10;depUfPHFF5g3f54QyYdTu5R3jN3YXQZ+VmEkcNM+byrkTkJevE8/eBSZ+w8je/9BOh5C9vET9Mx4&#10;h58E83chvWsscTtPCOjb54ZwZVPB3GPiLOZm5kQxIVA3lDAKh5on/xXe0k5YaNOXvKufaLAMw1DC&#10;8MQEi91yiorUejHHSyQwF4qJBDGBoD6jdHiSgy3dpGssynH6WYXE0cSjYsFCvSdAcWX+8p6MZ0b9&#10;EzFK3Ab0F+qAeULGElezu1gJtrIlRXbjxo8WHO3OIjuXaHyliuz+/s/hQjDFIrunftiIR/qbLbVJ&#10;CJHdiJl4Ydl0tAswFtlpXbEaob3PeNzVvhduumMI/nb7SBWjBW6+cyju/KCXhchOK5gTrk9ZNBc0&#10;CO8GDMN7AcM1GCbuvRM4DG2DhuLt4KFoEzSEyjkar24Yj1dXziDMxH/Xj1Geq+lr8U7gYLRaOBiv&#10;jByF14aP02ECXho2G48OWE71wgI7BVwv4nzgSjw8eAkeHjIfLYZNQ4vhE014iOLeP2YIWtoPRjv/&#10;cYb1JvLXuIt9tP8atB68GCMdNmGTVyC6fPW1WOBx9HaF/Zb1+NlrAj7WiOze2/Ytfir4CgP2fopB&#10;1e9i0L62JrD1uv57vkDHHR+iXdhnaLv1G8K3jUJHL/ptPPmNlcCOceOd/dHy5zH40HsG2gYS/xDa&#10;afCO71S0c1yC+0dOpd/QMvG7ktD+vqyhiOweH+uAVktW4LUVc8U3VDBLxUy8vswej4x0EOFl3Ef6&#10;KyLIRwcuRaclyzF3xybMT1iG2TuXo5f/ePTymYgFwWuwzs8F6308sJ54caNXACEQ67xDMGGtH9qP&#10;XIw3e0+Aa3ySRmSn5Wb9kaFYhb+I/bhw8TCiokOIl82L+hs3bhT8/NHHH2HCxIli8j8gOpZ46zBK&#10;zlzAFp3IjuO0a9cOw4aNEDvyvbduRfqeasF5kp8bbHGWx8oMo2dXDDwuvoCcI8eRve8wsg4cRMaB&#10;w0g7cITeQRkzm8vEXG3mbB5Ls4WCxLwCMVkv2+TU5DRqq635+nJDy0niXD02pl+gTcN0T72vvccw&#10;4iDD+HSdkJqMkqoKq2c8ic9j6OySEqTn5Jr5WUUKcTYvdkjrBhw+hTk7J9sURuRJ8fiZuJbiPvlM&#10;l6dt8DcyfydzXE6vcXytrZerX2RXbS2yGzEGi/1i8JW9F161U4VRKoxcbhrdawpesg/GB/MXwyVv&#10;K4Jz1iI8ywHhmQ4Iy1qCoJx1cM0LQW9qg15f6G0hstNaRrus0AgA2WLaq/Y+6Oa+Fb/QWKW3uyN+&#10;c9uA/m7LMSPMEWvzE/CbXwBeW+iJpx0sBV+XG2xN7a15ARjiFIGVPmHUFnuhU6dOWLPRCWt8QjFw&#10;Qyh9ty0U1tJq25UAW3Nji3Iv2Qfiv/Z+BvCnZyHCIh0LFbVxn6b3YMHiL54+cMyPgG+OKwJzNuiw&#10;UYX+vgLPPB/86u2P5xzCLdK2FNkpFuz0v1O2SPfKglD09NqBMcE7MCkwjrAdvZZ7YegqDyzxi8Qq&#10;ny1Y6x0ssM4rmK7DMGqdP75fGYK3F4binblu2HWmVvwtKZCcrOVhMzcrVmarhdCO57VZLCP5mDFh&#10;wgTByV9/8zUcFi82Ce3yDxxAJLWBLjSGXrZyBR566CERnhfweSHfnXiaw4bvTERCSRnyjp8UAjbm&#10;ristXK8P3C8Q89G6+wwWvCdX7EJ0Vg5y9jEf05j56HGxeF/fmJ9FeZdfZFc/BPck8ThZmRtmbhIL&#10;1ipHWYTViM4tQPcFxxrEMULDec4S2vQ5DZ6PZkvryaY5BpUX6VlaVibSc3OIj5WwzMtsgVZr0Z1d&#10;zgkuzsgQ1oBYZCf7Q5ZlZAEh9Y1YzCc2zmufmSGsEFIepYcPI6OgQNStUTiGUZ+kLvx/ENl9+n1H&#10;zIybiU4pnfBg+UP/byzZPXLkWvQ+f7OwSDe69jqMIrALWD6OOX0dxp9qjhm1zTHvdDMsOGXpdnX+&#10;abNlutkEdgurBd+bdu569D5+DbpTXnqwpbtxJ5sJi3aL6FqPxQS2RLeMsOLoDdiw5zE4pnWEY+ho&#10;uHttQM+ePWG3cAZc/ebDe3svbDvwtHA3yyI7X8p3+ZkbMfTQNcLSnpJnM4v868K39G4vn2yOmyiu&#10;Ud1drbiupjlu3/8PtK5+FT/s/Qp9qn5Ev8qe+DqtC7rH/ITJOybDLsIOi7cuMcEuYgEGxw/GJxkd&#10;0LLsKdy+73bcdvBWwt9w2wE+3mbCXXvuRJ9dP9FIOYf+zhS+5rUkhasPYteufPj6sUV4M1fzmJi5&#10;+vNOn2Pm7NmK0M7LB8mlZdiRkwN3f39hze5vf/ubCO/g4IDHHn9ccDWHDYqOxk4aG2UdOqKK1XQc&#10;p45H5VquxTNdGMNnTYSt/FgMmLpnn+DqrL37kUlcnX74qJi7FlxdRzl47JxAdWLUTl9pmLmazgmN&#10;52qVexrB1ZfK1wpXpyKvtBRpmXIOW+VqDpfOBlfyTVzN78Qe2dKyzPPdkqvZgl1x1W4xRy7d1VqW&#10;sWFczXWWxBv89u1DbkWF0g8wCMdoLFf/T2R3Gf5ZVuDVKbJjyx2NF9kpluyOhJkt2kl3scdcJqFw&#10;6s+omNADVYRK9Vg+4WchhDrjORPngu1E2NOh81HLgjP/Wdi7aTT2bBqPYsc5yHBcilSnFYTlSHNa&#10;qWI58jc6IHdqbwsRmARbysue3h1Hd24CDscAxwk1GhyPxrndgULsxSK30wKUv7CuZocLQXYoW9BH&#10;iMr0abML1ewpA7FoxFK8+9MWvNIzzRK/pOPTH9wQMWOeVVwGC/dYQHfAcRxObbUTdWWuz/k4ETYf&#10;J71nIkdvAZDOy3Siv6xpvyF6yQyEOq+Hj5urUJ/3+uUXeLm7IsRlPRKWTKU66mUKz6K5Kqr7uE/f&#10;QtyHb1oh9sM3EPlRK2T+8qkIx+I0bX4mkR19KxbFacvdMND7qu5ljXAgyg7njrPILlIHA/exepyP&#10;oG8biR1zfkT+VHOZGewONm32T6jesQKo3YGLF5Jx4WIK/d4TKW4sHTk+5XEugY55dCzDsYM52BHt&#10;D+/Nm4TFoVdffQVvvPEmOnToKFy0/vTTT+jdu7cQ220LcMGeqjScP78H587txYEDhdSo+omJPUs4&#10;GVwznMWgYvKkiejSuQsWLlB83Etce+216NO3j+i4BMTEIHv/AfhHxwgh3ciRI4XQbvHixSLsd999&#10;J8rn5uoqFhB4d2BSWaXoBGh3s9ftLtYA3MGoo5PROHDe6qKFCrGQcbQGKZW7kV6xi1CF1MpdSCLy&#10;zD9Za5pQkeAOD8cTnZ8jx5DCiwM2xFlM7DY7GFpI0mwEeWpRP/HaLoMQpTWkjDqId9N0KMwdJT5K&#10;KM9k+umZ2ag6cEgR2fEkgqkzYgkZXnTa0jNQQJ1r/c56vubOUgJ1YPJLqMOkmbDgcCkZ6SikjrY2&#10;jpz4TxFHZVGf8+AJpYLKyjo7N0aQHcu64l19IjvjyRGtyK5///7o1u1brF692lpkd3ESzp0cgWN5&#10;3VATrwjVWMjFR0Xo9pEQZrHILn7gA4gfcJ8AW7VjsRQL3Qr8PgHOTAEusGiPcH6CNc5poL1XOw41&#10;+d/juE5kJ8ECtYMRHZDj8z5yfT4ktFePHyDX+0O6/x6ORXdUwmrcxdbGKW5h2Vpd6ZqXED78dkQO&#10;/TeV9w5EESKH3oGtI/4Fn3G3Ex9Q2c9MtCwj4yzd4/eqnapimhlnCCykY9epF9W61OPCBNRkfYNT&#10;VJb6RHYsDjsc1wNp/gMQvHm+4JKvvvoKbsTPQR6LkBE6DkfjvhNh2TrfmZjPcX7bD3D58hn0u9nA&#10;veqNzTD+ib9TmO+s86PysNAuc84TwnWsSfg2gL4pQ15bQX024BFs7/MSRt51A/rfdI1V3gI3NcPK&#10;1nchrv8jahxzOvGDOJ8HlWf9n0B836cJzyLOAPF9nyM8Q+fPEZ4R4aIHPIbU6c/gQsRXwj2s+d0+&#10;wcnYTjgc2wPnjznT9yPOPpOG04fi4OkwFCGuy7Fy0Xz0+OlHwcszZ8wUXOhJ/SBfN0dscVkGv4V9&#10;keg9nb5rOc5jP06erkJB4U4UFibSMQmFBckK+FwgURwLxPNEZGXvVBcM3LFokYNYLJD8zAt3vBjg&#10;Tvzs6O2NWBo07j5xEo5ePli5eo3Yvc88zWG5fMzX0podC+1i8wtReOK04DjJz03FlRLZMd+yG9zi&#10;MxewNSsP2zJzEEk8so2QsIs4+lzdIjt+t/xTtUguKTOJqBs6qG8SDLhU4TNLTqwbMiwP0vmo8JYE&#10;i/CsxXrmONr7Wo7WhuP+Ag/uTTv51XjMyTlFxUgg3mV+FWJ4Nb7Cd2xdJw/ZqoUdcZ/u7Tl4CEli&#10;F551X4jjZWRn02/ZvMjPyCssRLJJHF+3yM78/kbPGgbrfpKS3l9BZMeinxpVZGfvYCdEtRMnTKP+&#10;uCKy++e/f8FttysiuxvuHI57287HU7034tF+irUxKYYyiezqsmTHgrg6RHYf+o7DnZ/0RPN7++G6&#10;u4eoGCrA9+74qDs+8B1vCi/TY5Fd26CBFH88nhn/M54e3B/PDBimwVA8PWgwXpw8Fq8tnomXqYwv&#10;LZtGx9loMX4SlXsaHhw+DfdPGiKEX0r6lm5j3/cfif988zWufaQzmj9ERx1uevFXPNHP2lqaVnDX&#10;or/1c3aV+sCwOXjKbjLe8ZuGNsEDLfKV0IrsHuu/Gp9OWovVPmE0xvLBmLHjxW9xo48rJgY54Evf&#10;EXg/sL/Zkt3Wr9Bxe1sM3Pch2B3skAMvmjB4/+sYsLcjPf8ILLBrrPtdxiee03HdE99bCewYN97V&#10;D0/8MgTvUf0ZfX+2JNjWZR7uGzUBDw1eamHFrm6LdmuFu9iHhizCg0PnUd3MEN9RwXQTHqS6Zbew&#10;jww0x5W/2ccHLMUYjxD6az2Efaikv4RdWB3jiAWBq7DJ1wW//vqr4L++ffuauJPd0az3DsbUNZsx&#10;YYUjEktLcQrHaHxejYryVIWHBS9rj8zLzNkKCgqTCWkICfGjNFkA7yE2m8k8ZsyYgZdfflmd/Pem&#10;MXQccvcdQPj2BMHD3bv/jO+//4HaGycR/s677oYbpcHjbe+wcMTlFyC1er8y2W7AbYa4DONl7fhY&#10;wiicGWyx7gK203g/MiMHEdQPYZ5mvmbethbZSSj3+P2y91QLzhHcREglHmF3Nea2Wo+6nkk0JIwl&#10;rMfCltf19R2kBXlbYnqjsbo1R9M1gSf65WS/vM99GHblzkgg7jYae6ampaKozDxmZo7PLStFUUW5&#10;SFcfXiJfCO7Vazqya/as3PoWcDh/o/kP5vPG8XWKpu6vfpHdXhSXJMOD+FiK7AaOGI0VvuH4boGr&#10;cEkqRUksXDIS1BndqxtaAZSCpwhs6ayN3QasLkiDe14QvHM94J3jhZWJnhgX7I4hoeHouD4IL9mH&#10;CitkpvgaMdyVAluxe2uhE5blZQsRoEeeDzxyveCb6wr/HCe45QVioK873ljoimccogzTuFx4wT4S&#10;Xy4JwBzXYGzy8hdtMbfLzl5+QhjWYZajsM72e4jsGgJbvw+2PveavTv6eDjBM89bWCvUugg2xlxE&#10;0TEqU0Fwzhr09XKl72MpBrWEasFOVw62Ytd6vi98dh1AKf017KWRb1xxCVb6bsU67yA4rFyHH7v3&#10;EJzMG8B4I5ibhzc9C8YivygMXh+IhaHbcfj8cYq9B7VndhP/KmPmwgIaF5v413xkLs4XRxa2OmHD&#10;hnUi/e7duwvr75KTO3bsiLfeegsOS5bSONgb0WnpqKw5Qf0EP6zZuAGfffaZiMeLkWwxnsvHXO1C&#10;/QXeYL6N2rqYgiLknj6LHBP//TEQ3Ey8asTPbEW2rPYckqt2Y2d5JXFxLmKIn1l8l0/j6bp4XXEX&#10;m17nvGbjYE6H+UfPdZcEzdiVYcSvVxr8Psp8NPGtifPUctEztnCTW1ig4eM0lO+rJm7NM6ehcp/k&#10;a3Y7x5vEBR8TeIyeQ9fp6WwJX76z+b0tQOH522XS+Lpg1y6xKU4vxNfCqM44X07DqL/w1xPZ7cGB&#10;g4XUbmwwiew+7/YZ7CLt8O32bnis5DFcf/x6IUr6q1uye+BoM3StbS4Eb70IfOypHn87fg36H7kG&#10;k2qvw5zT11qJ7OrDfAo/4+x1Ir3vTlvjJ3o+QhXqGcXXwv7ErVhV0RobYofC2X8R3D2dRfvu7rUW&#10;LsHjEFHcA9uOPKqI7Gqbwef8DVhy5iYMOHwNutO7fkdpfEfPxNGgLHp8daY5Xjh1HW687CI7/j39&#10;cb+pG45dL6zXjT46ENEIQBbisHWPHxZsn4tF4Q5Y5r0c3/f8XnDiiBEjRB27eLlgeehyTN0+Fb2S&#10;fkG/it4YfrAfoS+GHRiAThmf4fOMzwW+TOmC6SkTkVIcrfK0AsnVAQGe4m+OBZLM1QMGDDBxNY/X&#10;n3nmGUyfNQtONH4OS9iJkkOH4b0tQvBx586dRbm+//57dPr8c1E+tgbP42f28BIcv13McWcerbHk&#10;OHU8KrjTNC7VQQ1j+KyJsJUfz1GzsD2NxsDM12HE1eHUxxBr08zVHE8XR4LDbKex4NXF1eY8/iiu&#10;Zo41jXU1ZeJ15IKSEg1Xp6KwshL5dE+G0XN1EsXJIa6V6fH9zJwcZGbx2JnHxpbvbAEKy9yelpcr&#10;uDojv0BcG4YlNJar/9+J7C6qR/HP4qLp/ywr8CoW2W3xoQDEIDvfhlUxG3rHHXfAa7MborzXYG/E&#10;chyMsFMxX+AQ4TCB3XxqxVIsHDsdSuHWjsX23zoireenyOhhRmrPjkj8tQP2OQzBgdUjsWfdSOxd&#10;OxL7CLuXDkb+NHbZ2h35U3sid+qvyJ7WWyBnqhl5U3qhePLPFmIqCXb3mjr7JxxK2wCcZvEUgUVU&#10;EmcjceZAAKqj5wv3t1xeBgvH2H3tWSp7if1vwnWsdfosshukiOy6h+KVnqlWQjsW2UVOr19kx9b+&#10;pMhOut+1KbIzQPr0vojesAw+bi7wcFO+mae7O/xcnbB1/TLssBuD/Cm/mMKzJbzLKbKTroMZ2vOm&#10;Yr/Jkp1OQGcT9C2pSyLOzxFYZDeXyjj1R4tys6AzddbP2Bu/DntLQpCT5Y/s7EDkZPvg3NmduHgx&#10;jtKIoWMqampy6Vks4mNC4OnhhHFjR+PLL7vgP//5j1h44TrmDkXXrl0Ffun5Mzw3uyAk1AdlVXnY&#10;XV1CDWowhXPBkCGDKO4XNBhagR9/+h5ffvWFuP65x0/0XLGGIzsyfM6m8bWdGwlelP+5x89ikoF3&#10;4peeOYf4wmIx2cCLFCNGjaJ0vxRgwQ2Xj8+F2I4nqIJDsIMG9nJHvlEn4fcFL8grk/5i4p/usZsb&#10;Lhu7rVHc2yhQdvvZFh/wMzZJnLFrj3B/KonRepK+bih+73lBwUyenAYTNUMfvvHg8qjp0bWt8hmR&#10;d1OgXYTgc4v3oHrKLi4V1gLZp31WQT6VSSmfjJNs6two4rc8XiwwEDHKdJXJA+V5XXWvLZdFONE5&#10;oQ6XvK4H4l04jvxGvPNQFfOJZ9pwdPwrWrLjtuH555/H7Nmz4eW1GLWn1gEXphOmEqYQ101CbXV/&#10;HN3OLktZEPYJTsZ/ghOEmu0sXvoM0WPvFi5bYwbfQ0fCoHsJ9yBi6F2IW/ocDhT9KkRppw4MRE1l&#10;L5yo+MWEkyq09wTKf8Gpsp44nvol5WXs7vVE/Meoyf2O2u3JuMjW8s6zsI2PKs5MRE3al4YCPbaC&#10;dz7qc5StfkWI62KovHED70U8IZbKHzH0bviOuRM4yaIqSktvcY/Fc/XBSFwnoRHZ6cumR03cF9gf&#10;1weJ/qMQuNkBHqqlFZ/NaxHhNQW740bheFxXTZxPqHvSFc5dW6LvTQYitzpEdgx2oWslsqsLQoD3&#10;AJ3z8eG6RXY30j26v7L1nYjr30IRZvbX58OCPQalyYK7AQ/VAflcOUYNvg/JM5/CmchuqIn9lurl&#10;a6q/L+m3+zkdu6A6vi/O1vjT98nGxQtVSE8Np3pcDy93J4weOQIPP/yw4GQWMX7V5UtCF3Tt8gXW&#10;LF8EX6rvjPRI1J6pxokz+5CYFI3NxO+KcI7hBg8P/pvic7ZYx5DPlPNVq1YKXuX02Yqd5Gc+53v8&#10;bCXxr4uHF+JS07HJ2wcunl5Yuny5KJeMy+hC5/NU1+4sttuWkobiU2dQSNxnc8LhD4BWjM9czX2I&#10;5D37kba7Gum79yKVjplHjgmeNsXj8uvegfmbhXj5h48Kcbdsn5sCfRuvx+Xi0PrBfGe0sN00aN+L&#10;d8Dv4rrKysEO4l8xeFefWb4/8x9DWejPKy5BoqYfJCEtEmTk5CIrVxHmyTpi17FscZY5XxvncsOy&#10;3FooQoC/isjuRE0ltSWbRHsyePBgfPhhB7i5ReHLrnPw9zt64JZ/DSOMwvV3Dsc19w/A8z2c8Hjf&#10;jYpgSbUKxq4+WSz20qK5eNdnDtoGsNWyEToMR9ugwWgT0s9CaMVoE/IbPvAbi8d+HYl73p2Be9rO&#10;w73tFPyHzu95dzoe7TUc71EYfVy2YvduwHB87roAN7/2EZo/0A033t3HhBvu+Q3X3t8Td74zDk/1&#10;XY6HBy3GQ4MXERajxaDlQiD48MAVaDF2Ctr5qyK+kL4iXZnHh75jcd8Xv4r0bvn3ENyswU13DMbf&#10;Wo7CM70d8Wh/FoatR4sGuTy1FNm185tGeTZEZLcKn09YjQ1ewWJyWGnXPYTltd+8JuP9gP5oqyk7&#10;i+c+iftQiOkGHmiFwQebJrLjb2R0vyEiu3cDRqqufc3pc3rtAkeirfMC3DdyMh4atFStE4LG8pxt&#10;UBiqP/7tteDvN0iPlcKK4OP9l6NlP8YyPElHrr9H+6+m6yWYsnkLjuMYzlysRumuDPhu8YSzJ2/4&#10;csff//53wX08nmUuZDAPDh89VrgE3BobjaoDu1B74RBKy1Lh7y/5WH/Ug+8z3NGrVy9KVxmbe9B4&#10;mb/lihUrVP79CqPGjIMz8XNwdAz8tmwVXM1j6J49OZ5SJg7L5erTr5/YyMYWdHwjo5BWvf93G0Nz&#10;H0COj7UwCiuhWHi/gMyDRwQ3Z+zaK3g6ac+++stNabOIvrz2LBKII3isJ3lUz6XmNtw85rMNGUbh&#10;FlscYJSPGTxOrF8sZjnu5PwuH5/xrnlZdh6nJlAfJre8EnkEdtHD94zKLxdIeAKeF//TiHsz8nIt&#10;6kBbbr6fX1oqFhWUeClIz85Bdh4LAdQ6rGN8XRdE2dV860pDa6n26hfZ7cGhI4WIiuU5OUVkN3j4&#10;SCEkGrUhEG0WhghrZZaipUsBC/XY6pylKI7FT885RAhLcL8GRmFwgC+GUfs21M8LXzv74hV7X7xo&#10;v1WEeXqRpUW0K4UnF8cL8PkLDqF4x24l1udGgy2rsSCMEZ7tgC3ZS+GZ64XBvq6/i8jupYXh6L9h&#10;K/FxINw2swtwZZzFgju7wO34YI47XlwYYRiXYUv09nvDLLJzhGeeF7baEtllz9Wcz7G4NhLZad+P&#10;rdU9bx9FdRZB2Cbw4sJIPGcfLYSI7811RVhVNQ7hHDLz0+Di5Yk1m5zR+auueLttO9x//wOmMbPC&#10;x19h3kJ74khvMb+8Iz0ZZ84fxNlze5GSGgOPzSxE146NLeHOY2hPhYv5m/Hm73/9618iD96IJr/l&#10;uHHjxL2FDg7Er16IoLam9MRJROXkCdHdyjVr0PVrpVxdqUxdqbzMyTNnzRZieeZsLl/e0eOC17Tj&#10;1EZvIL+CUMa9F4WVnILTZ5G0d7+wBC/H+ZLnjea3mbMzKirF+E/LF02DMr/NRzFnSvcuPU0FCq/w&#10;/K3G2roN1M3zTYd8J+ZLIbLTvZue75RwqcguKkKqzo2rNixbztF6cOEjW6dNy2CRne33UepEOWfu&#10;38nXom6U/pIt/uVxuozHx9yiQiH0MwsRzPjriex24+SpciTsDDOJ7L74pjOWhywXFrteKH4BNxy7&#10;wVCk9FeAFA6yyO4/x67F5+dvAIvPvj99DX5gnFLA4rRfj1+DcWevx+wzzQ3Fb0ZYQOkz+LxOkR2l&#10;32CR3fF/YFVee2wKonZZCOyUdt/deyWct/RHePkXCD/6oOIuVhXZLT17EwYekSK7xuFyi+zMblWv&#10;VWEd5nKhec11uOXwLfjHgX8Iq3P/3H87/n7wH3Tvb3S8DS0LH8X8A1NQiCRklsdhc6gTNvlsQJcf&#10;uuCTTp/gtr/fZuJqFp53+aoLxk4di42+G7A2cBWCk3xQdTIbBy8WY3t+OFaFLMUK+ttZEbwSK4Oo&#10;b+e3Dm7iG0mupqOGqxk33nijyIPH0fLe3Llzxb0p06YK4Vxo/HbkHzqM7UUlcPMPIC72EFwtyqaO&#10;n7kvMWrMaLH+zFzN4rzkyt00xrxAY80/J1czJFezUZpk4urkfQeFIF4K7ARXE/TxOEzWnr3UX+K5&#10;V+u2unGQa9HqeI9xyWkq4HQEBFfXPXa/UlzNkFytiOws+wx6buS+BW9qS8/PR4bOWqBFWOon5RYX&#10;m7ia082gcTML7fh5Q7halkvhagU2uZrua+Pypvd0G0LL/1myuwz/LCvwahbZeasLwe6qJTs3RPis&#10;Q3n0auxPWYOTlZsJ7jjFKHPHwR1LhNhOK5Zi4Rhbhdu7dDj8P38V2z5pJcRbCt5AxMetENbhdRSP&#10;/B7FU7oL0RlbH2OwkEuKy9hqnFYs1VCwyC559k84mLEe7ApUWCrTirPOR6L2UAB2x8zHIZ04jMVj&#10;bNWu0MGWyO6nui3ZNVFkJ9EYkV3GtD6IXbcEfm6OWLd6tVCSe7q7IchlI7atnI8ds4Ygf0pPlE7+&#10;UcBsya414j94QyewexMxDRHZze6JM/RtjSzZHQufJyCtGzYWQmQnLNkZuYvle0b3o3CRj+w2VhXZ&#10;WVuy+xkpM39F1mY7xPqvgbfHanh6riWsQEqyN86fz8TFi0moOZGMuPgAZfF9swvGjRsjOgw9evQU&#10;4Ml6d3dzh2TTpk0YNGiQOHenv5PgLYEIj9hK17y4Nkg0pD169MCnn36Km2++WYje+JpFcB999JGK&#10;j03nvPiguK3hPMz5SPACUGBUrNgZl3HoCOIKiug6RnR8Ro0ZI9Jet26dCMudpO6UD5eBFwmC4ncI&#10;cR4L2OTg3pZw7cqDO1aqcI46NA3paMkym+7xufoOwuf/0RokF7CK3ZrgGg41rkqqTLiiE6CStgyn&#10;Jda6oCd1jmNS7/O1BXlLUjeHvzTI9AiUb3F5ORLZ5RyXgTsRWTko3EWd3soqpOdxx4DLYi4Ph+Ny&#10;CutyFC5TWLGz7JRZ14G5Q6K3NGDb8oCt+5aQ6YqODR25HkV5ZBnSqYNVyOb4te9gthDUTojsaBAr&#10;QDz9lxLZzYG35zKcrXElvrMDamcq7k5PT8XpPYNwMOEzHEroKLB/56c4UfwTanf3xtnKPih1ewMV&#10;619F1brXUbn+ddOxYsNrKHB6BXtjO+JUUXccSe0i4h/ZYcZRFdp78j5bsGOBnS0rbyfpfk1eN+DC&#10;JHovRbx2UbibNQvZjqd9idMGQjZLkd2dQlgXN5At8hEGKFb4/Fhkd2KGIjaUaV4uNFhk9xFq4jpj&#10;X1xf7PQfi8DNi0wiO9/NqxHlNR574obieNxXFvHORn4J565PGors+plEdt9TWLOFQolGi+wEWBRH&#10;xwEt6hfZ3XwNVr7F7mIfojhc5/q0GJy3GbF0j2H5TBteQeTg+7Fj5suoDhuEzMARyAgajtJtA4U7&#10;3aNx32JX3CjkJa9BRmogUlJjBU+vWrWcuLO9sFTTrt07VLcewnJNT+LCnsTZ9993H2bNYst2VO8e&#10;zkhOjceR4/vo2gULFy4QvDtkyBCxy97Mye1NlmEVKHzMkw0sttfuyJf9Ab7H/Lt27VohrIvLK0Bs&#10;QTGiMrKEiG7R0qXo0bOH4HieJOGwvAOwPeW3ZPkysbCwlQbVzO3M0RYiNZXrTNe/A8wW8Li/oPAz&#10;cy0L33nyn3fZs7idj2wBR8vN+n6F5HdOJ+/wMZPIzohDbQ2EGwJOT5tmU9OyzVV6cLiGhq0HVG7m&#10;ZclXPKmQVVSC+IxMFOzeZRLaGcXlCfjc4hIkZ+eIBX9b4QRvMkcTtPXC4UWfQL2WUOpB7RcQ78o4&#10;RvWjCP0k96pxLLhY4Wy27JNK7yLvK8+UyYo/t8iuUoXRMy324sTxKkVkR22OIrL7BG5uYfjymym4&#10;5e5uuO6eAWh+zxA0+89gXPNQXzz7iyOe6LdBZ2lsDVoMWYwnJzrguXl2eNZuBp5dMM2E5xZMp+NU&#10;PLd8BNoGDTMJrbR41380npsyG0/3WY9nejvhWQ2e7rOOns3CO/5jDOO+5z8CXzgtxs0vd8b1d/9m&#10;IfRid7PX3TUUd781R6SlCOG0Yi0FLcbMQDt/6Y5Wa8muNz70HYP7OvXBzXcMtkhbpP+v0bjpgVH4&#10;z4cL0LLPJjzSf4Nh+kbQi+zeChmouL/VwUhkx+5LzW3+Zqz1d0Yvn0l4N6ivRVx26fpJ3EeKu9j9&#10;rS6PJTsW8alCvoZasrNKg9AuYAzecVyKB4bPAgseHx6oFdc1TKioxyP0fQXo/Il+q/Byn/n41d4L&#10;/R3c0d3ODc/3WYin+y3Fc3QcstQFO9ITBT/zxjPm3R9/+FHw6g033EB/B27CjSvzH4M3v3zwwQei&#10;vnmBPiwiBAcOVyIyKojuuQhLkBx3w4YNGn6muh8wkJ6ziE6KIhU88sgjYszu4sL9LLNAYynzL/UH&#10;Jk+ZJhb1Q2k8vD2/ADvyC+ERHCrcw/7Wp4/Yyc/W6jnsd99/J/h5EP0N8xjbLzIKGSahnSXHXW4w&#10;n8rFdy2MwmrBHCv5ufSMys8ExV1PHdZmOT8hsjuH7Tm5xD+y7ac2WtP2W8OYaxhm/rUdpuEwc4mE&#10;OX0tOK9Ly0/bh5DjTl4klxbtpBv31Jw8JOUWIIN4mt3F6vM1xyW+zclBjroAYLRgLsMyJB+L++q1&#10;siDCoHNN2Ia8r+wXacfGRkgh5OTmIps33an5X90iOwa7sKxGbn4itQOKyG7o8BFw8vDFIv8ovGcf&#10;bBLZWbrgvBQYp8PuQ19w2CpcjL6+cDPeXOiCVgvd8ZJ9kKV7WJtQLZYZPmsqpMguBO/aLcPG3DCE&#10;5Kwyi76y5iIs2x5euZsx2NcFbyx0o7Kyu9jLb1lPisdeXhguXMI6erJlUnPbvoGu5wXuwPtzNgsh&#10;mVEaxrjc9aak95SD4qLVOIy1yE5ryS4qc76wVCfrWFvf5nNFZNfP01VYQbTKg/L/74JwfLzQD30d&#10;IzFgUzj6OUag6/JgvD3PH63n+6Pj7I3YEJWAuPQUeHkr6zrLl68Qwjfm3zFjxoi6nTNnjomT2TUv&#10;j4FXLF9KfVgXagdixKY0Dw8XLFnsIJ6xF4VJkyZZcPKCBQvgzmNlD/5eCjd36NBBjK/lN2RreQx5&#10;7U5hXWjsW7R/P/HVWWFJJiY7V1jA4cV7Hod/8/U3pjGz7A+wazrm5JDEJBTWniXeu2Botf33WsSv&#10;y2I8u5hn7uaxM4+VWWCn7T9IXte7oi+kuig9VoN4Mfbjtrvu9rt+MHeYOUUZa5qf1ccjEka8K9JT&#10;x55a/rw8MHp3WV61zKI8ivv2/IpKJFGd2SqHMi/M1uFVC/FGYVSOlXXFnM3pKYI5cxzjPogZsgzm&#10;PPgbKGlbjaPVfOQcAMfNyc8TIkCOr8/nryey47Luxe49udSGuODnn7vjy65dsMl3I2bFzsIbhW/i&#10;xqM3GgqY/kpoduIa3F1zLT6+eBO6nrkW39Y2Q7fT16BbrQIW3LFFu7HnzCK7+Sr0Ijhbzxoksjtj&#10;GccIQmSX0xFO/g6mNl20694r4Lz1N2yr+BThRx9QRXbXwOf89YrI7vA1+Jne8/tTxmWwhSaJ7CgP&#10;AaNnJtiwZCfiyWcGz+uDJu9bD96Gp/Ofwef5n+ObTOK0rK74IO9DPJX/NB4ufRhvpL6GKRljEZrj&#10;A78gd+JbZa2A3bEy90kDLMpYVuFq5kXm41kzpwuu3h6/jcbecfD25nlpV/GMvZvxunL79u1NXM2e&#10;WPRczcI9FrbKb2jE1a40dk4vKUVZ7RnB1TtLyuDk5yc2i69fvx4/fP+D6D/wOJrnujkv7ifw+Dog&#10;bjuyhSjemKsZvwdfc9628jfiaj43PdeEk/cYLB6sOH0G8ZmZog2/HFzNR7k5WnKC+ZmOO2zAiJ+Y&#10;VxSuVtaDtc8uHUZczdCXWdmolk2/pVT2vGKjHJKrTd5cjMJYjZ3V++I9zXEawtX6ckhL+Hqu5msx&#10;D8DjebUflZmTjQzhRcY6n/+J7C7DP8sKvEpFdqKDkw9fH25U3YTIzoOOgZ5rkBW7AbVHqNN2IVoR&#10;rV0gnInEgfTVOBBpKZYSIrsQO1QvHYGgT19D1EdvmERc4tj+TbrXConfvo+ycT+hZLIltAKppuBS&#10;RHZsUY6t2R3ePBnFs8xW4LTInjIAi0cswXuXKLITLnV1YrW6RHZ60WHWtN6IcpiKLS7r4LJhvXCR&#10;8v233yDUeR1il89G4syBKJjSwySy4zhmkV2rpovs6NvWUB1py81QRHZz6fxSRXa67yVgS2QXaS2y&#10;o/rV1lXh5B5InDUQUStmIsRlDX787mssWmQvFt09PdYjIcEPp05lIjbWlTo2G+m3704dCnfMt7PD&#10;woXsupU7IeYJey20ojsRTxw9xMIBTy7wc16AHzhwIFxdlU4TLzLwtRYs1lMEdtSxER0fJV25G9/L&#10;ywuRUVGI3JmEzL37RQen6Ox5ZO0/CP/IKDhR54d33XNHSCmLsoP/wQcfFPc9goLFzoMi1W1MAXcU&#10;NJ2EPwLajgqXRSzCE5QOjrJYwODJBnnOOw1MC/rqkePyQkJqRRUNsrnj0LAOSH0QhEudpqLyMgvy&#10;NSJjI+hJneOwCVz2LS87AmbISXT9/aaC60CdlKe8snk3Hk/WUAeIrxMzMpFVXIy0vDx155+5c8Rl&#10;5oV4Xtgv2LMX1SdPIT49Q3TKtHk0pA44jD6cuKcpn/ZZfeAODJejuKJCfBurtBnqPe5w8c4Gdqmn&#10;iOyuVUE8fZWK7NikflZWPP19825id5PIznfzKuLo2Yhx+xwJLu8iyektJDq3RsG2jji9dwBOV/fD&#10;6X39cOpAf5w/PYrefRLYderxpC+EaO1MDLsqtcTpWBbJfSKs4EnwdUNgJI7TwiSyO68R1umEbI0V&#10;2bE1u+1/OpFdp8sqsutrYMmOxXVn1GPTRHYq6rNkR/dmPXY7grs9oVifsyGW4++gwNZz6/uxA+9H&#10;2JBHsXVaOyR5TkKw+2KqryWIor5Q8bYRqI4bhLSQiQjxtIf35vXEi8yP7liwwE4I3wYOHIQZM2bR&#10;PctFdx7gK8JzZdLBy8uNeD5ScOzYsePx5JNPigHPQw89hDZt2pj4mCck2J2NFszpEydOtEhfC9kX&#10;cPb0RvHJWrG7rZCO0VnZJn5eQBzPu/zGjx+PadOmibw+bP+h2LnPi/8stGOONhKUm65/VyjWceQ1&#10;cy1zMC/aa8H3JDfb6ldcLSI7hj6t3wN5RUVi550yUaAsGBTt3oO9J08S/7LbIOv+Afd1eAKitHof&#10;UguKaNBvbCVQmSTgCYdU4QawYfWi9B3kxEldcZJSEgXM15a7/PjIExJsFYDF8dr7DO4P/blFdhWE&#10;hojs9uBEDYvsNmpEdh9R2xCIWfPd8e63C/Dox/Zo8ckSPNRhER74zB5P9dmEx1V3sWawVbE1aDFw&#10;pRBLtRi0jLDUjMF0PXgxHpk8Ce0CFGt0bbZohWwsuBqNltNn4JGBbGlsvcAj/dYpxwGr6dlsvOM3&#10;EW1CBgiBF8eXabznP9wksrvBlsiu9exGiOy0qEdkR+lff9cw3PbCBDz3qzMe6/dHieyc6hXZDb6s&#10;Ijsln0sR2b3jPw5PzZyBB4cupN/JCno/+g2Z3Oo2XWT3KB0fpXSe6btYiOtWe27FJs8ALPcIwS/z&#10;XfFa71noMGYpZm70E/ynbAJR+PCJJ1rihx9+FFxnOV7ejGXLlmHmTMW9O49dWWgXEbkFfv483nYT&#10;YgB2V/Pqq6+K+SjJz7xw8NZbb1txNM+B8OY3ZbxuPWbnjWrMs9vzCmkMfU6MoVN37YFbYJAQx/Ou&#10;+96/9UXnzl3EIibn1a1bNwymsbyrpye8IyKRwbvbmcu03GZj0r6p0IrsjJ7XhXwGlY8XCSw5+jxB&#10;17eQoHsFBLPIjttnc3veFC5tSpy6ICe6tdZetOmbFsbrdG9bP2TaWoj6yExHUXmpwlniXioyiktQ&#10;cfQYMmmcaTTvwOGYx1OKilFcXS14Xfuc30k/gW8CvY/5/TiMebwseVPOG1gK73Tg9DXvJMKKd1D6&#10;GfI+55VOY2p2a8fvxu/z1lUvsmPsQV6eWWQ3bPhw0Q6s8A3DBwsDL7Mlu7oQT3nF4elFMXhmUTSe&#10;dYgSVuGedohtYBnYhazGjexlRONEdiwIvHIiO7bG1n+jYsnu+x9/Eu36ypUriZ/9MS8woQkiu8td&#10;b/yt4i5ZZBdNMNezMaTIjq0catPmvJ+xj8W7C4MxwWUrVvlsxXqvIKzxDsUc91AMdd6Gbxb5YNBK&#10;Lyz1DKLxp/RQ5IF33nnPJK4zArtmZd7bQONmD8HXzOVu9A1WiHExz1Xzhn62HN+qVSsTJ3/yySdo&#10;3bq1BR+PHDnSnDYv2Lu5WyzcbwnbivCYGCTRuIAtuYt53tNnEZ2bC0fqR/DivMPixZg7b64Iz30F&#10;zp+9vixavhwbvX1QWnNaLHLXJXS70qgrb8nH2oV7uXgvxsS68BL8TmU1JxGXxmM/bqPraOMbAeYN&#10;HosVVVQgNV2OFxUe0Yc1ghGvp2dlqRZY5ZjxcoL7Iea+iAJLPlTKk4LtqenYdeQYktIzrMqhCBaY&#10;j1PF3HdGHntwMfMfo04+Jph5t2EQ4SkPW30SmZ5Mky3WsqU8PS8b1flfT2TH2I09e3Jo/OyMn3/+&#10;SYiIeEzgEO6AtrntcNPRm6yFTH8xsGW12481wys116HTuevwjSqy+7ZWAVu204vs5qnQi+AkrqjI&#10;LvdjbAqch8FDaaxNbf706dOvQpGdDYh4LK5jK3dNE9k1o3jXHb8e91Xchx/SfsLc6PnCzevirYsx&#10;OXYKeqT2wCcZn+C7+G8xI3Ia1gaupt+8sr7DnNqvXz8TX+oxf/58wb1LlyxRuVrytTvatHlbcOUv&#10;NCZ+9tln8fjjj5u4mgV1eq7u06eP2ARnSl/H1UEhwdgWHYOE7BwUHjshrL2VEBKJRzZ5eQur8Kup&#10;zzBp8mQRnoXwnBcL4ydNnQZHLx9k7VE2qeX+wVxti6/r4mo5v20Yj8JW0tg5LjNLCLus+arpYE7N&#10;KylBBo3LlHuXxtUpxPnFlZWU7pUQ2RlxNcPM1Qp4fjsdJdX7FR7WlYPHqHyPuTo1Px/ZPL5uBFeb&#10;5gIa8X4cVqwfN5Cr07MyUVBWZtHnscXV/xPZXYZ/lhV4NYrseAFhNy5cPIyAAKWh5klNPnp5rEFS&#10;vDNwPgkXL8ZQuEhFuHY2EvvTVwlxlFYspRXZBX/6OqI/srSaxhCCro9boWyMpWvPplqv0+JSRHYM&#10;ttJWu8UOJfN+RYkmXbYEx8ie2v8PEdkxZBn4PHvqr4ieOxKRjivh6+qMWbNm4aXnn8MW53WIWz4b&#10;yTMHCoGZNr4U2cV9aCmyYzTYXWzIfEORnYL6BXZHqM4Z+vuNdxergcZdrMmSnSouZJe5O+0nYOtG&#10;pZ5efvFFPPHEE3jxxRewceNaeHhuQmSkDzw914kdNFLYZglVwOZp9MwSffr0xfc/fI+Vq1cpuwUM&#10;wohdAnzU5GWcr4K4uDhBADxhm1pSJizeMPnzgnzWgcPwioxWJyXMabDI7qabbsJnn30mdv1tTUwW&#10;4jzRYTDoKPxu4I6KrrMiFgWo88U778tqzyJr7z4kFhUjmZBUWCSOO4tLqFOnvLdczBdHAr9T0fET&#10;wpqd6DxoCM4MJk9jAtWTtbxOorRYoa591nAo+WnTzszOok5Ouql8ZtJWwprjXg6YPJ13VJLv/8Y/&#10;lWZlppYjcxWuzL1NTHOXGq7MBS5U3FvUXKm5V2q5NdPSyglOxK24lXLvmWhKOHDP3/P95/cH5/AH&#10;58DheeC+7+t9Xa9rJJX6UNxixOfWlv2vrmS8AX1qXmhf1r0XhQ1rMKoERpHdAB53hSzIjbXPRq+j&#10;nTdkPeYJ4tN5z8V9Mh6X0k1+MtJ7wPPijRDZYQSC71US8wnsDGouStR9q96wIZx2/aURhgdMWF/p&#10;FqBjZVUPWSn3W6LEwUo/n5qqYiDv+zOM6EQLKGtvY6nauEjqaCen5b8vle9Hxt272adnnABW5NBI&#10;BZvdaMy66qA2uM5SOP483s4MwKotv07OtW3IGeKTBghqfnFCJUDuy8iH+VQDAAzCBM3Qm4i7UzWX&#10;28+A2CNhGLDh+7MOuW3a0WuMG6SqIYnStZdcvEDvIGtF238u8x9FzFBmu31N0VunOY69kHvpVppJ&#10;5PE1PL7GiuFGetX7yVDah37rVds505RW5cgMWbsbJ4fHlMHZRo9mA65YnxFAnV7J7rSbP24xZor4&#10;Hwb2p+n8liKbB80OQAc85t7n56p5kQmD3WjbfjEkUVYQ1jDAkFa2hJI1p2bCZZLFhuKoDGaWawuh&#10;sUT7bZj7rmQB2qvydz+Vs+F48G/QI+EPYEp//Y3B8TJUm8c96Nm53k/Tqiqp/MumNuGpmomBmtkk&#10;y/76ePFl59osA+WgZNATGS+MtHy47+MNNSRN6O93hrHN3Aj7p63rDage0B3+x0KGfv3LmXmFg7b1&#10;bJblKdjxY7mYXfxAv4Z6cOijS3HOXW5VpMlTJGeJ0s/KP055gWI7RW9f5xdZ+eDl/uXy/8w2fdt9&#10;sjkCZY7dFqGcGiBTmLiSENsUDGYzqffuOXQOfjP8tPx2d1QRywMuPH1LbD8mBwCFpSAkE+DaPBiV&#10;9oOPEMqOrNASeVtNd3QuCdFpLS7tqUEyy6gL1m37kGseqTTMPwSz7uKvl7cV3isqhLXKNtbgTAeA&#10;QBgfQjtqufmTWoBgrSlXoqC6k5gdU56FNJOLyVdmYFYzCGoCjkR1Z06S5VgsKo3I/dHzli8q93SZ&#10;AC5TQ9ZdeEm61nvJXlycqcov9FMmOan+7zYQnkAJXZcC+FBxRPX4+1bTYsJqyK0zDhA4VKsOsKD2&#10;nk4ZEi1rrTUWGpRcrWsWG2rKFzT++o6gLzUbZxEcRGjYEnEpSmY+kBWSF2xM4njvIDAnGlJIO2ZF&#10;l6DUJCi7E8OXxxBYwjzJoux8dyUm2Gh57VDMe11XbMeNYMHDluSyfzZgGeered8pkXCh/FyXDrS8&#10;nGyix6OKHLDFdcIcJOe992gZmLyl5bC65iNjfqTOMa3t/QmYmM2ku5WHdE2jvqDopClbiyB2Z8yj&#10;bEmCtXIyQgdaumofycD4YEcifMtJaOob9GrUg7YMlVJMsbD7A2htX1OA0HCV1FT5luL9Qz7vX99w&#10;DhK+NxXGByhFdYp/+Sk05f/X+7P/adBJWP8PRT3PP49vlRzeVLDN09ZcjrghgXjQ/jNHE3PUhHEr&#10;cH+8YHDKX6Aw4IDOmBdvPs68f1mMKPA+5GjbF79dzCWbdcIonzTcMDgmgMb66S0R4yTthvpnXob0&#10;/+yB+Jj1tn+lZb7++KpMFPstSeWi/gQ+dmHDge4dESkaoYG/U0xTgyrGteHqgHJpPZWSq/c2nYp4&#10;66DuVfJeULtoEOnq7GXrNeschBA6dTXdp6AlTbTB18EyOft3kNAGYG4ukFyrfTiHQ1OqukwDWBqx&#10;ZQR1E2pWJGfDQaH5nES1bO6mpyMQVGcdakb3xvlOJ++yfd1gSuozUYcU9A3hL59933SSNiTavgwA&#10;hL2Op26aK6cpITVMC/4cmvju3cybWWoBkZ8/cy4juS0DTOXuxmpSMMcNjhY7Jjc60RZIoN8/nn81&#10;gBVYXQymiLtuh88WeL9z8RsVNhEv+y/pupcs3kggbQF/00N5urzpu2zQm/jMCAE51nFbk/sWb88Y&#10;rIEA40Kak5XrBOstAh3HWtEuFHOfelxIuITWOVc+vP6XvbAJ9ZBR/8z0aaAkwa7/UMKrFNMobg5K&#10;MJHwIlMa9SPu6lumv9EPi4V3RzCyE3SCQ64Ihxc5EwKzIk82Uskr4g5rPSM/ONvI/3neee6vseJ9&#10;oQkC945B5+cAELvZNwLSemecxz6dPGShZYNQOQN+eGZJsHC+OxZxd5hdWycQ5YxXJawGE1uF4QHs&#10;bvU8YC4okEWWCumODUMa19myMQnmRqZfnoZlkEXvTrn8cLkOQFthpQlvyw8zKbMeVhq0XQUj6U+h&#10;Q14ZlUGgNFkRXABnExWzCKKUBnrt1OUgg+MpDbl2CJeVP+Z+YKfj2Gfsv/un191HCrtkWG+qvKTL&#10;VU7YJAxmx3Gx+lgJ2+kIit9J6t6H/iMOHGdgTDxriJxHR0cPn/C+GVhAUx6d3SumNJI45P0ta823&#10;I+PGiyi345JCsyk/nmxpoRs4dY1TFfawNJBOgjlE+9jQGKVP5ClZm3yr1DXiPeWR7h5y7iXJA9cj&#10;cc3SZQf1R9wMX9bW2Mo0POw3dyTuLtU92GerIqL5II3cYQfQVO/RkPq9nIKrA2UkokzT09d+jlR5&#10;4d7WX7CQP4tepHxOGi7sfi8jJcYshMnq+Nvn0QuklXJ3wVrlaV4TBfjUVCGSwJJs83vbs/8Xl0zV&#10;kFj3peUrFBT1N1H0ccTZubnFJQwHGFm/1B7xGqoqGBH39ZBrkm6KnSbbqKInkf5cT+B1PBDiewmN&#10;nSQB4s5tplZG/KbtI7QA3xmLKhJ6RwGRDBud1Yt2h16xMEpXjOkpDx4VQcfVnpnThCb3uGr6WvWK&#10;uKgrqgplJ/zHzBc49i1ukgUPXibVr9wB1tE0OfrZTHdA7yHvANHOmMRQJs9hJfCxJcV8TTcBOUUD&#10;rbAIqYktzB34QE3cnU6Q427Ejs9VX1topP680tv1FuH5pBZBt0Sa47u+rgxVzw3L6ej+8OpQXkX5&#10;R+oKP/IPeMQtzPeu/PneyOvrtPXXr4MaKl8Ins08mLwUXsRdG7x61bc+dmgHzKYm/8mNj34TUlPV&#10;Hm65tByfOIvREhRWVxMSeVD5MEnOb/SY/w0zw5MfEp1F8biw6sjFgV8lfwcrx37XSxoTEB+jyhIH&#10;vikj22Xxkd491bYru+6wtS3wu5+pxRFqYAfpOrFFb/3vXsa1Tuk4cJGN3UP+cKEV/lzGmyxRYIvb&#10;Lmw78Rvij3hoekfFtLQL7xTzCrdw6ZRy60cJjbW254LQEl6SOsrQViAcho0+f/EygTcR2U4Wkeeb&#10;DlKs24/2yYoZ5JpXP1rspgNHCzWcU/2FuBnMyH5aRoHf5BoTz1TZIKTbZsIwHVygjZ8FrYNaAj6B&#10;wud/g5zSPqQVKBHhPfYpoWxzjAdtsL12dyrICqAd7fw6N24OxNBN4fyegLBZxk09JAFZXxcHoIUH&#10;lU03pRYYN+IxvrDWF0ckKQcuILxBWCoG+xGDrW6DBmfYhyTN+1pf2BVXTvXCOdR7JpE3LBQpr5Cc&#10;tmcqngG0iMvOdxdBS5ipiEVBVQG3lrEHSc8O7ufk+IGsJdjY2VGWV8zejWnLjaIyLuX3k456QA3M&#10;FoHJQzWBThAVaojOtmyElXkNYxqV/mzi7lXbQKXkRe68xyJ/2k57TW1ecz6nqClJzDN3/+KdsWXL&#10;uZgXQGpr8HFaJK5SXv67aY1qG393kfSf2dhSDAXJi0GMj4GB61GLriXiCmdcZVM+BSYqsaB63Nn/&#10;zQ0aQ4ZKntwODYq69RmEmSiHvIRRr5qjBFXP2smmejifBBqN860mimxjTDrtAibmvyn1T8wmJf9S&#10;gJNs6KFQ0+u7hyQ1iBoPEv1c517dF8tNZCxYjty0N+D88TWJyV90S7oIgnE22cu2NNqLMcm01leG&#10;NAPLaAX2YMtouBDh/DSKT+RiFrCMWMrc4RAGYt0KDEFHr/JC16VdrpkeWNguhRmI2DuKaoOwKACN&#10;VtbGFc6w6XfbYadsdTbGfg3M7kZF22ZGwzCFAk9sktgisQs5xaZZBqomb/XyXbSAbozcoZS5BTfO&#10;gClV5NbRKxXWRxzVQxYC6ICcZg0+Q5uJpgBfq2ehM38WLGyKF4dVkQbb+X4VXbGb3PFqSKgGft+n&#10;9d3qFeN/LMorhjpiMQsbCTKUfA3+ftS3H4hrb0tcknhE0M+Vd32CLJklUvmqaoxl5Pd+hbeHJevJ&#10;2l61mELhJxozX3lWs7lt0r9YWXj/nuK3wo7rGdsyiGDMEbKbIXve+ujPayPqL+xmZXBfH01TkrX+&#10;3iln8DsBj1rEOpONrjFHAKvHqm2oazyUU3u5oYoZNymLspbZ8UiOKWRpFE3h7owgqr9hURRoHIij&#10;CgzO6xpHGCbn8nBC79wnU60ZhJh7Bj45Di9rEyBfIyDSdOvlePhxBZe/PvT6rewN0O3Y+meMHH03&#10;dxpZQ6N0hZ5W/IfbM9PKFye74WdDHKCXSqOc3cx/i/ID8Rxfv/L78G0oKf9jFhNcMCT0Kze8fv3r&#10;SIFHBt+OLgVGxpYlVUYAjLEdmJQGNk7LaHOhtXTz6cXPzeu9d2AGbcdPmOaBoby/ZWVFyRN03PBX&#10;j+M2EHaI/EwUUUibIx+0Y9Of5hNNrD9DX+xNGN3xMalM/a5jM0H3InmOLAc8qAu3xxv/iz+Mxb3d&#10;+i+eXYapbg7J6rG1crQ6MR+WakIkQfy2zmkp+Cpg2PEwWp7qFVsxjUF5x7YvrtbOJ30CFdFbls1u&#10;NEGmYaku2yhV6CzSMWkYOKWpwTVwWTCFHRYv/bYYg+iC00RgaM+xZ67JxnTWdHDiZFzjWDMJHcop&#10;jtczVDi7JrT6wv34GOanEiifkO67LZs5PfMv0+QFCLIo5kVoDn/8aP5TYKk7GtS84n8+vMJHn90l&#10;vL7xYEIqUeN+SvHGSkPX892k3xI3zaw24ooj0uD7h/F5Yp2zHo4Phv3PF/1o0IdEtbAMPumJkmbn&#10;2uHhju2g2xuGnxU+V0VA87jWEuxM3cSLRNt/Jnpcrlc49EKARrh0fofexMv5y5YYouvTYBqOZ9Ns&#10;nLBGFhheso4u6/yFxx4I21C5+PHqv6Z+PjSW0alvPtRrgKL+pLSVirP5lJlxSoq9jg1DKdRnmu8U&#10;bCR42+LdqkD6SiSr20NIMMPn4PFkv0HKIfMh9x3PtjrFwDiNvxelJhKMwkxsvStQXHsONkNkfEAx&#10;u+v7XU1j6Ycd2XWDh4auE1CZiBIuEOjHoOa9nNfuxPpFAZzAtJpVqDTqO0V2dAnsdTlhz0/lKTYh&#10;V84li25plUNOHT6kyGokoG7uF346NOzZNtZ4Z5CjMWV3l9KoChfwbzKzjQ1Y9SPIqMy++tHvTW8e&#10;dlvSALBp2nO1etOAhXUWldFH+5/6TCx9tx/eRZsMHHR7SeGfvTY0KsELnkLtymtJJef/HzveEEYm&#10;fepJ5Lv/CoSNo7k3xU5bB7AJDtvMloFOkD7eB9T/uKuFbb61lgpLqgEFm0GAveS6rVMK1njs5/S3&#10;WGJ1T8Y8FWqTjW5xOdpQKz16y7C4J3G3IusXzIe55JSDAhBCTF0T3cyAdMBmFon3TYFVGnFAGD71&#10;qtSdsV+Uborx1QVgn7NmftX2pntsG+nbMePWIqS9Wue4f51XJ8/RiiPddxl1quZSHAa+KV+P0HLv&#10;+88CifzI7jNd2Qh/B+t3v9YH3qjx2M9ldomK4iOvpNzVw7gpthfCOylipAVVJJcpOB53fR3Jx6Jv&#10;AZQvPWVd5I+qkwv53SS2cAPdykmPLeW/cth6y6PtpaP8oACUH11eslJuODmktAcS1Uhm/qCyOq+k&#10;2hcmXOudYp8VWMf9JjivBySgrAzhCE3CTL58MdSnpP/ELMaAd7ymc2a7932kjrH9S5hWD014WWD8&#10;yxPP5+OhzcLacScbp+6IIme3muVgSMuiMv4I5tJU8WN+TNLkqGvcUXuCIenT5azVUuEkOwCXgJ0e&#10;xFJeG4rzrRHfu6fVpxqzGz939TUqTj4Ve41FPfSAI1wNORidzRJWbJg8R6nCcSYBlxE2n9XZZ7EF&#10;vEx5UqxXylnp1iSps6Pq2mqVkqivGIzmnyaTRgECYVX7cYzsh2kWqRnwok2pi1KuN5/TXumP7wsw&#10;oipb33rsyg4RPS5O2hJCw6/kR9z49cKGecI8tCgnPjKG2KBv7GXqE0M8ykvmARvM9nOjDWZx5k5D&#10;M5E9wnnB8DcOUldR1y7C10OFKm23Jbbztvlr64VxnSiunZ1uzpvUpUQmSH84cfzT3NQ6ZuKGuhVh&#10;KC88YAtDJdJyhna4YsEJ8aw6UNhqh8v4NZbk4Tx2m5lQKFQBkGobW98T/HhPhvyf/FaptWtzNDNa&#10;Z9RaS7PB3avQ+GyndbOiRZiCGugLSe/p5uJ+TSyAp3urB/pjHg4S1rYxpEwmaHBwElpi1BSY3ucN&#10;Mf4TIVezOFiSt8ASDqLaeF/AQqGQdL2XD1Kwu2cidkUP4lECyVP+XQ4rmrM8QZouKdIsQO/G1388&#10;vU7YqwmiiGzX+DGKzz9cofR8ZaEciRkWJZd4wERp0bpiJdW3DTUSQdhqNnAE2Pcc+3Npc/3UXeEs&#10;YK4ppGUyk++U+wwMeQUveauZlSM9EVUmX9raHrhR7FpcCEKP7N18jN/Txu0m1Rf5/gn0myj/Y6dm&#10;Uxc7DWNqtwiipqSiZbaqwgLL+v/o/pT5M9X7fgWXmgL0BvCHUN9dzEsbmSFutPUX6Oav5mV7wDrb&#10;iQAgkhj7p77i8/u5ibVt4YKdpoAt5KZrMCaupidRzR3IVF9WozvinsHaSFATwcd9XwdVBNBw3+9Z&#10;ewD+PRV4jZUQeubF36m74yax7dUk60EQmKnBJHauGlBOsgTRm9GPTi06fl0TkdSzQeyVyijs5MRu&#10;5q2r+4jdCrnsvn/FRAZ4u8ojhXGPbz2utT8UGO5Trz0IY7r2aSX1PH2lZl5CDA5/RxeHLpGd/95V&#10;Ps14AYfsdeIVD+nKZ7+qPT23Ez+v4SgxqlDPrnVxxzcdWp6933Efa6hAXRmRndFasi/ckebi5u4c&#10;vf4vH6U+Hhpu7Zn7NJHvjNpBewA8OXJIxL3l5Hzkh0DN5bepvH8XKmazrvubqidfVD4xjZrS6FYj&#10;1rw3HFabPVe7+Yjp6Xd55xjhpsa74GjaDC7jRue2kb+dv62JpQ+juvwBgsez5hzZhg3vMveQLNUz&#10;vpm1rvaB9AGe2noNvEsXFEHRZnIm3KlxO0Jg8MMxqxeyg4xhcJ9/+Xrik0ZSQXQwAlyF/l5aeyK/&#10;X5hff8MfhwsL+VYpkqC2nyWK3gKdvPEuWw0K4nzXn5z2xdlGEqfX32Wr823rs/I5pmQCVorBWzr3&#10;DrGXBKoAX3/Cux8/PpAguJrK+O6Cpkjj7pEIKdxYFHbWVWcQOByr2QgcNaki0ReTyjMVTiqoPi6g&#10;P7Lp/TdPJkPATBqkH6FQpnitPLoHcg4781WSlRvy7Lzb8mLAePGdjFlLzOfgk5cDbhVmdUNhh//r&#10;TELBuzsS5locCLmb4WklgCFUD2VcHiKcmCX5yuOxSLPwExFmtr72Z0Gy/hzMzBr/dB+AJKp0tc9w&#10;jT9vtJicQeBrqTU3CmsdC+v8z+aKXrFCQ873C7QhncfZhcsxl9ECN8NoxyICavPm76NOVq+umXlH&#10;Hh3tsXATVqmF7QQcmaDaWzkfkvkJxjg2pGveIoH9qaRrkYd4UmYJZKzAZiF4rj5uZlfVseLTKy3C&#10;qU9HBi3jJEFrBhCbV1RmVt5SnpWK2dbSlNMSPFyaMh4dQ9KScd4sERFAFjQGukEm9nx9a7RZXb6D&#10;Ypr2lPlaLniUvuw5Z38qwL98qscZQyKzPeUcbCwLhE+FDI/XpJiD3pSbWhHsnpU/SIZRKjnxmMcS&#10;ob8AKGWZKlKGs2lKt8dbKlzN5/Y/qTgih1XyXET2zidA9i0AIPjJ+UCNDQhr8FEBl/xXRvN/2hN5&#10;pkPMj0k6wLUd2HIktYVTtc0FsADG8bbaXbwUyTq7rVghOfdx3Oqp42/u5Dke5csg5/ZIy63PVK4a&#10;JaMyYp5r9qW3zIUothqvD+Y0aNbFxMvY7LKpBmUP78m7LsPk1qScpRstNzHxTg3Fnj4vbXmCZNzE&#10;kNJ/vOUQKDovH8mdN3nuLE4ER6YhxrsIHHO6VbhcMKHmn1vz8XWZhUAJ9SQOoaMZfm9WT508tdDE&#10;ksxiSgsnv73Dd4uOYkiF8NEUfbFDp84x+aI0OKJtLKyOrOv953v7mCSy/CuqCvf2RxG72+2tvzOn&#10;kQpVlC5swlHtY+NwhNCRCbwPKvNgaGw5GCn9JHFka/OXFVG3e2i6cl/J7CBy9JMCrHcMvcCDyRrR&#10;XsEAn26oMBTaJASaDft8yYd2agdo6I1v1ZBrIkQZoDJs2MhAFdkOc/7OfiAMeF/wpo9O4DMg7K6e&#10;4qhAzqmKGjLL+9siYO+NrOpxLXmVDOuMB5wqkCOAH12ddm7zVL/4UK2zi9GyrtC5NjckANjyNO3z&#10;MU+pjWwJzv/nsRc/x6gRs2WvZZMuVUjlWXwe+5HlGv2KKItVYsniGuH9EIAiLZ3E1NdbAsQpvz/J&#10;3dr37sobh2z8KH6vC/EW/u7Vyk6BENH5SpfpGhNbSzc1ddU30YbqJeQCoL63yrQugNgUU8ttnnLK&#10;cFrUn1K2js1oQLs7u0BiYr8pfhvfG3ZoNTf0umrrDGk5eVi7ymTJOqel+Baa+VG2H3sJKdzzo5HW&#10;NW1cX1TN/e6TmDi5/i+iElBdIH8/8oPP38/knVNpq/58hy+LMaHLltMboq6y1v2pkPqnKEq6WagH&#10;xxwh+Pd7ynfpeI7p6s1bAiPSa22LgaONgpZYieHXktXwlAIODLyNaam22NZya6njTdEhTubDopvl&#10;jrlm8C7moNmvKKYk+t/o0G0z2uXt0eS5AKLsk1LetI+ys8f8M9ioC17ygIek1d4HPHDNRqI7ta1R&#10;MfV+ngyJ3N6dvX5ObWmqwGWreXAl6wDabmpTfK8jBp3Q9fvrEMO4+BagUV0kkmeaJSImlp33inty&#10;yH9WmafoT34/U9FCvlLdy4+ik16/SXH7XCRQPeTdekLq0lazeX10wOX5YUQr6XSrRcaDd+srIt1D&#10;/4z3yJA4OWGa+4OqM2Jzonyk/pMBJmNF/8F0ZdGpN2mTM/pZVBKorr4aiHHUScn3EGDHhsV+O6ao&#10;6r6r2KvLUBScNMrCwKkY8+von/Ww1VwXTQHnbl3L+avGuNR02kb4yqUuUC+5VrhMivQ9ytXQNqdH&#10;2tjFHY6YKcDdzQRmzJh642Ji4wXpEeBHwgKsO/KWRQrRKZH0eP5Z16CF2y4KPh3RWptMUx4NA2AM&#10;Dmcd+iLyJYT7joulxbK+VbDiSsPi2xU11lrzdAOTiH+dmY3Hyvj0eFUfT42Zww9rgSF8376tWuRp&#10;f1jiloVdmM8mDfLbpFen4VkI4gIfPG7xQ4L19HKtgPW2j6GJB1tiZoOoBfbdKBObtSS3YtT3zT7g&#10;17NqD1dF6uAz4w836KdgFfem5t6e2s+ebSXXLyl2uG9Fkd9/w5yoIYOE3iP1bXz7W1gBP0EICGyi&#10;mA5CV60GT94npvhJAbUnV3X2zcIuL6SZC4384LmIG1D5QPd+obobdYemyXMfHnX8+qKiIXYh5SE5&#10;x8xkOTd4JshHdLEqXOEthbXcKSe58t5J8yh7fph5amKcDtMXlJ0Gi/4SDXR3r/wxuFTL77ugJHYh&#10;aC3zk4IjVTx2KIeZyVu/X6ASuJ9S41jHy82SDv7NFOp8Vti7MJ+8Txcf39Gt6teW6vnlHYYsvosM&#10;ApwQlt1Bt4KTPj4bi4aX5Ds0/tauXU2Da08d3HKf0Zml12kcmBVEdfzZ7WKrEPsQ+NNtTejLmjQr&#10;tDgRtg83htRldRVNqznd7P1rai7TIcspJNj9d9+CNZQMKWgQUkTeFntdrO9cLlTi3eEq8Kx3LjBP&#10;dQuTKnN/o33XiyVybsDwjZFAIGSp2r+3MqfoQO5Ts89YcxCT7T3b4oXr5F1Ay0s9p1z9DjirVjfH&#10;y8zgG6P8wOxwJK6MUv+V0v8ujtD8F5SlrxTgzCFZV5T2kFYjlu7XK7yuf+pyPm5mfe2ume7M8wny&#10;VV/oHAg7QElBpWorGw2vlp02CMLX0U28zJjFTUfdYkbhReK7NskqO23EwYytewn780oZCgHC5n5/&#10;1eobGm7pPGl8x/c0Sc13pbuqNRGTUVYssLLaINisac88MVFh4SZGKhcpv9ncPA4CayLMjOsdXLNn&#10;DigcZzSTxqMHl4lPpAuqoe6cXlCFhGxqyGc1vcGXznMYA8F5cuCB4wZXve5xRmGc46QPe4QhM+nV&#10;2QuHs7zyv7KK87rdXsSZOM1Ovzph4VVpo+fzhbVG8bk/YGmBA8ryS4O4ztBbFTJvbBAUvc9mCcX6&#10;HCdrPkr9KBMM5vHqoNdeeRewuO8GsZ4OPMihmih5KuLCqZTXL77L5sOb8Ner5JArbY37dld/GKt/&#10;ORg3PaxgQe5yPzcNl46/jWBIJ/+crNIwXmS0+h4oXspR5MebvktorA9m5IYfW7SnsFMTje0RBGc1&#10;m7VbfMwIMaZNAAQFEAmN0U7In39J4EvnDyDhY0jgRR3cKKnH1Uc44fjsX0RGbASeVwtpdmIO1LTa&#10;8ZXjEjRcuxTvXFy7nPYFuy5ULG55B3WgWB/Ht23pAOpCIWKCswVgM3gLkOaDZMx7/OmDUk87FJzp&#10;pY/llg5m3Ji7YBnpmZ95jNCMh3nPAmL3HQhGT+vmjMsJGBcHefX+sf0E7LOzM23W0Woo+12G+K+5&#10;duXzmWmxYedUep6m9J1uQoK196mYR/NUrAb5O1f/tPfOsLLm5MaUTHTEnPAlms/3lBI8ZCJGvGr6&#10;Pk8HGN0loMj+3G9I+t1Daerg6krHwkyj6JBquP1T5LiXFGeNS4CBO6ZeToqLHUvLBng8PyamydRU&#10;+hldGz2cvUuz5ugBkTcJPHps7f+v9V1JRM2BXH0WBjpk4DQyFiXxRHEN53XZeP1h1++NOomrUUbN&#10;1C3hx88+eg9A2Q8ue1PmgLri45aNnd3zqtLWlnc82EFXa7EMGBI4tgzuCSY4DgH/PqIujHdUp28m&#10;M1B3UayfjaZRTtY4coc1VLpv0nQGH/Fav//QL7jxsx/mrGL5Rz+N0j4dePq70Vx5vajODsGNDqjR&#10;eGDOBUhmtSxkflffR3SjwJ6MnfrcOYZ4/8Sz8lOtC6vRDXHnDz2J+QBhs18Zyufxg2Sd5GIQTKXR&#10;cWyPOHm23sECz3sJQIAaRhAp7g3SKuHeo+O8S7MY9j0aE+diL/5+EDY1OTr7UuIu4rDtgHKF7qXP&#10;vT/om80A9sDbVwUQVLtT6dFwD6CMLhrn0iWBl4c34O8dolSVsZCc1tr3ue7Fof8H/yAA3318fLxo&#10;PJk0vbyMF9oZ2l0AspPjSZ0XCQ8vT4Rs2yZ2JvO5p6cX/Y15K6B8YuOUxXo9eICXkZePwj17kUSd&#10;Au4cJOzdh7RDR4S7G6XTYBav5R4/iU2BwdQBDoCTjy8cAwMRRh0fEfYKL+DXBdERozIUn6hFFE8m&#10;CKsx5kleW+Dnpol1daLcFoEqsCVkswSTJAvMZDqcz/6jRw0n8BsPJmDLDoYW5gl2pSOmXNcd50rD&#10;1KmgMth6f144L6goVyz+ELSdoAbVH4Uv37WLfs/srsbcUeIjd0rEhIZBXL4noCsbfzv++8hkE8Oq&#10;e1rtwkQ7m+5idxOMuPDPCirvxf1IrUNkFz7wMSFiihps6S7WChcmEj+OxYHEz1ATrwjZtK5fGwOO&#10;I+Nq3czqXc5KwV1DLNnh7HjhzlaWzZSGVmQ3VBXZqe5IYwcoIjs/FtmdMBLZ8bWE9r4tcPmoLCbQ&#10;9cWJdbqL1dbFlXEXqxfZUR2rrmObLLJjDNC4i72ZRXaW+UpLdnF9n6V6boHYgfcTqM4prgI+p+8w&#10;SPkOdVm5i6FwW4e0hPvoDxHtOBNbXRbD3209Jk8ci1atWgnuZMED83KvXr3EJP9LL70EOzs7E68K&#10;67LEbcHRMcgqKhaczdwbHh6O0NBQlYOZi82WYfm5lp9ZOB+zY4doqzg+3+PFBJk+L1p6eLPFObov&#10;0lE4nNMX7ZFugMrtDqcVQwPvCnb1kpmDSJ7ULa0QCwg8AS+s2hE/swAvcEciXLy8KW2lPDyp4kFp&#10;V+gs2WkX8S8XTOI6ntgwmNzgCQ92P1d86iwqak4JoRy3pwr3WvMTL9QKsRa15/xctNEE7cQwQxm4&#10;GqdhC1zPsq5ZmC3KQfWsD2cEy28kuVX/XJbHfL8ucJy6+x6NgSxTA+tCrUPeXSndxe6tqUE6cyk9&#10;04ZLYkGjhodlf0M8S08T9SgmhTTxtJAcyr9pDsdHdlOXmZOthlG+seD6DEWox2XjCYriikpxbpEe&#10;Peew/DtRdu7TeRpbFUjD5ClTTdz853YXy+XhfoOtculFdh+Kv21hyW76OjwxYLmBqMk2pIDNyrWs&#10;lciORVt9FEEbHdsGjMSTM6ahxaAVlvEIWpGdlSW7kD7CHal0F8siu1tvNwu9GCy0u/HO4bj73fl4&#10;vC+L4GTaZtEbi+ze8Z+ANlssrdgxGmfJzuwutj4Yi+ws82b8Me5i+bwu0Z2CutzF3nRnQ9zFzqbf&#10;yloTHh6owOKeps6E+I5dCA9YY75H52y97uX+9hi41AurfMKwyctfCOzuvPteMZHP7ueYn5999lnB&#10;zzy27tSpk6g7npxn1zauNO509Q9Eye69YhLfbbM7fH19xVhahNNBy818zjzsTMfK6r3inO9rLcwm&#10;UhsSTfzNvCmE9uqCBHO0tt2xRBK1iTSG2bcfCeWViKYxaDS1kyx+Z96TY2heQEiqrIKTr5/YLCfy&#10;pv4EC+PT9+xDAXGjnjN/L8j+AG+WK6R+RdmJ08gsrzBcPBZtvUCiqC9ue6WoisOa+dkMfmaUhvae&#10;6ZkFv6r3KF3Oh12RphCvCa7UlcsSBvyrcqzFPYLMr64y2UJd7tckbKWrv6+UjctiXgw3PaN35bDM&#10;dewudtfJUygg3pTfhsfY3I9R6ki5p+1P8MY2wanE0TyulWNyU/pqOMml8hkfs/LzUVJVJb6xDC+e&#10;83fnfhOdM6qPHBHxjb53IluVp7BXp7tYXrSvovH9Luo/MMwiO/4bZsvRbDV3lc/Wy2rJTgsW0Rnd&#10;bwqMhWSX7hpVpstiPymy25CzVSeym4uwbHt45bpjsK8zWi10uWwiO+P3UkV2G0Lh6OknNlbxb49F&#10;dpu8AzBfWLLzwEv2isjudwOLHln8aPTMBqTIrq+HEzzzvBGWtRyRacsQmbwWUUkb6LgR0Sl0TFkp&#10;BHdGQjspsnvJPkTUy/vz/TDNOxar6bfrRPWxaOlyPP3M09i0Sdkc/ttvvwlOvvVvtxJuo/NbMWPG&#10;DPFMLNj7BcBnSxgKKqoUTiPIsSzDPG42Bo+Xt0ZFISMnx8THDMHbdM2Lkz5BQaZnzPc8xx1E97Tt&#10;ix5sWbb06AlljHyyFpEakV0ujYPlYjh7bQlOTIZzQKDiQjYgABuCgsVGNuZtudj/e0HhYe4HsAD+&#10;IpWZN42fx46iUjE247aV38+Ix8QmY7Wd1XO2lou17bOWIxoK5g5OnzdJ5RcXCXfjfL9uPrYNM99b&#10;cjZzfl3jen1+Tc3fEpyGNj/LMpnqi/LijWiZpWXYc+Kk2KDGfSUpCBSL8sSP2+l77D50xGLMzDDP&#10;Jdt+Pw4v+JU5W43Lx5LKCmQXFlp8Rz7y2JzzS6W/pcq9e9RnnK512gyOH0vpVx07LoSXy1evFpxs&#10;4mct6P7V7S5WWaPjsViPHj3+mu5ibaDZifpFdr/W6ER2FM9aXHct7E41x3wD0V1j3MUuqENsp4js&#10;PqX22AGdO3cWvz2zyI4t2X2KiKMPIJzK0CCRXT1ojMjOJMRUxW/65xIcTmutjgV2Nxy7GfdXPYCX&#10;c/6LN9Naq3gTL+a/hDur70LzmuvRrMZAaEffrnnNdfjn/n+iZVFLdM/8CXNi5mJV8Eo4ssDujttp&#10;7LxJ/LbZnatce75V5WzexCV4k/jUlcedNHau3H/QJH4LIL6T7QFbleOwtsDhecNZMbX7Wq4WoOv0&#10;7GyERUvjMWau9vb2tmh39OC12oJ9B4VrVea6sIIiM++qXM1rzMzV0TT2cSKudvLxgYufPzYRV2cd&#10;UQzC/DFczZBcTX0KKn9K5W7EqhuVeaxli6t5LMvtu3ZcpTyzHEPLNr5JXE3cyukxX5RWVgre4vuX&#10;n6sJpnvWaf8+XG15LeuL82LrgSl5+dhdcwJFbHlWw9ViLEzfgTeu7Tp4mHg7w1Tn4rk6Jhbfwsb7&#10;cXj92JmRV1Qo+kkc1zRW57pS+waM6kOHNHGs02Zw3Dgqn7BsmJ2DrZGRFlz9/8CSnSK0k/9YcHep&#10;ojtT50ZU4F9DZLdixUpVZLdBiOzOX7AW2R1IXYn9EYpQSiuqOrF1Ps4EL8CeeYMR8bGxyC7y40sT&#10;2dlC4dTuSJlTh8juQiRqDwdgV+x8HFTLrodWZKdPvz5Ldp/86AO3KcuQMW0oCif3umwiOz3Sp/dF&#10;5Nol8HZ3xpJFi8UugnfbtkEoi+yWzULqjEEU7hdUTvzZhF3jeyLms9aIat/KENs+fh0ZvTqickJ3&#10;lOnyY5Fd9pxfcTJ0EQ6GL0V1BGGbGfsiltBvwQEHIhcI4eWByPkGWEBh7M3YZo8DhEPbFqA6agHO&#10;HY3A8RM74O2zGF5eyzVYRlhEDbAXjh/fiTNnWGwXT3+36jdlkd2JCEQs7I3IRWMRvWk53DesF+JD&#10;LdhCzuTJE+n3TZ14D2fxO9dO2ku4Edi9alxWFqJ27kSMRvgmd4hzZ0S7KFAXEhISTPFlA2/ePcwN&#10;tTEZ6MGNN5NLcmWVsDDDi+A8yV7A59SxyWcrOXTN57yQX0rnmdUHEEqkwW5h+Bkv8v+eu/uMwIsY&#10;ZTWnaNDIAi1+d+P31ULWG0MhTzMxG03060V2xmEUsKu0FEqXz3nAzZ0pkY9KpnyU541DQ7+ttqwN&#10;/z1cKci60tdZCv1mUzKoQ5pCnZzUdOSXVyCrsMjUuRTfiOpPfCf6rdqqM77Pv38OpxUGKFDqQaZn&#10;+UwBm9fXW9jjdDg9+XdVWFaKvPIycW0kssPFv6bIji3ZscCpXpHdRRbZjce+pMsrsjN6rgeL7E7k&#10;1m3JjkV2wp1tA0R28QMfECI7FnBdSZHdRb6msh3N/gYn4i1FdlJAeOkiuy/h3PXJ311kFz/gYZ0l&#10;O8t8WWTn8Mq9COv/GkKHv46QMW8jcMw7CBjTVsU7CBn9FkKGPI9w+g3GDHzQMJ+oQQ9hy+Cn4DPm&#10;XURtmoEAt7Vwd3EU/MyunD76iC0/mbmTJ2/uvudZ9dbNAAD/9ElEQVRu02IBgycNPP39UbH/gNih&#10;zAvfm4mvw8LDRFsQFhYGHxrYe3gowjhteiYQd/MEg1hsoLBevr4iDsPbl+L6+QrwOd/z9VagXZTQ&#10;Q7Rr1BayS+sqGmAJSyZ5BUisqBSTDsLSLPEvg895kiIgfgc8grdQf8MHniGh8IqJo/tsWefKLuLX&#10;J7Lj/NkFfXxBEeJokKnlQ4WfLN+d29niykpk5+YZPlfadckndXOcLa7m/g+Xo7C8HDn5+YZhbHEX&#10;I0X0Ncxlk5MHDVl810NMoLCFOzq3Vd6Goe660EPyIk86sPv8vKpdSCMOVgQWyjOepEjLyaW/j4NI&#10;pj6snKDQplFaVYmM3FwD/lXDEHLy85RJB/q2Cr/qOVvti1GfoKq6WqQrv5ESzjpfvr/34EFxzi7r&#10;Svew9Z10TJk6zcTNf0mRnVcAvpm+Fo9fUZGdFFz1RrvA4XjGbiJaDF9IYS2FdlJkZ+Qutk1o3zpF&#10;dmxtTgi+/j0S97xjZxLZtejP4i1LkZ3Jkp0OV0pk9zC910ND7fDMvFn0XrPQRmehT+Jd/ykmkd1j&#10;/Vfh84mr6fsEXSUiO7ZkN8IUXitifNd3Eh4ZOg3PDViKt4evQJthSwTaqnhr2HK8NGARnu63VFip&#10;e1QK6+i3JEDnjw5YjSf7L8OrA+zRf9FmrPHZAnZtzu7VmaOffPJJs8V3wpw5c3D33XejY8eOpnvK&#10;rnkPZBD3lVMb5BUUIhYKmEu5Hdi+fbvgVC/ibBnHCMzzHI+t4Uge1sJT5Wgzd3sLSOvvtsDtUu7u&#10;Pag4VYuUknLh2pxd3fDEP4+dxVia+I8X9neWVsA9lOrALwBugUFwDd2K1P2H/vAxNC9oFFJ5M/cd&#10;Qmx6psVEtBbczipIFOLoUlWAxff0YW1xoEzD6JmENkwGcU757t3UF1LKI7hSE9YaCv9pudu08e0S&#10;uJXTseRmzsf4HeuDvg6Ud+K0tf0aNax8Dw6XmyOE8PHUh5J8yMfEjEyU7d2HrIJC01hW1lMigbm5&#10;jDjaqN5lOBOXat5J8i9/Y3mP06jYTf0EaUmHwON3Frdo44qwhOKyMrHQczWL7BSBnWrJLj+B2hNl&#10;4Z5FdpMmTbqiIrumwmzdznxtLEa7fCI7Pre0ZLdCCLykyC48eyH8czZiUuBqvLNoE551uHwCN+v3&#10;shTZsXtfntcWluy8AzHFJw5t5nnjhT+ZyM5IVGm2ZOcMz5xAbE3dAN+wpXD1WQw372V0XA53b7r2&#10;dUBE4lpEJC9DZOYiqns7giK4kyK7V+l3+gFholcs1vqECLE3c+ziRYsxZsxotGvXzoI3Pdz5OY97&#10;zfPTLLIrp/amcNceeAQFw4W4N4R4Tfu3z+NmvwB/08YyPXi8LBb86bmej/la8rF8xqKAhizQsqgp&#10;msYChTWK0I7HxkJkR8g/ywvimk1f9Jznsv3it6Pg6FF1TtvayuvvB0VkxwI7IQSsOYnkvHwxBjN6&#10;VwkeQxWUlJgsphiF0YPbfdn21wfZzjOv8hy70XissbDFpeb7nD7fu7R8Gg59fuYyMbT1xe/OfaTs&#10;0jJkEWR/ieuI52yqjxwTVuHj0xR3gZIXWTyYT98pr7hE1KM2P219cDrMr3KTt7jHawkUX1v3pvwO&#10;Hxb8y2PfnWLsLvM0Tp/T4M2bu0+eRPm+/X8xkZ0spyKy81C5msdibJ3z/5PI7lqChciu9lp0O2UW&#10;mhlZsjO2YKeI7MTR4n7jRHZ1wWzJzgE//PCDcAs6ePBQ4odlcIvogfCqdxFx9B6EUZphlN7vKbJj&#10;wZs41iOyE6CwLLK79sS1uO3AP/BI6ePokEfj+8whGJsyFmOTx2JMyhgMzB6M9zM+wNMlz+COvXfi&#10;piM3o/mJ5hZp8b0nSp7ED5k/YH6kHZy9eJ15M5YuXUrj5yV44omWFpzKEJboNFzNIrvcklIxdvbd&#10;GgYnL0/4B1gK1aOiouDn5wcvGu9q05KQY2c34vm6uNpL80ybvi1wexZD482cQ4eFe3deZ5aCORNX&#10;07l5M/lZhFO7lUbj7RK2cveHcjWDDdIo3mVKT55GBnGBIrCTHGIN5upszVyoURg9msbVnJfC1bbH&#10;6A1D/Vwt7zfsfS4dnI82P8trbX3xezMHp+UXoqBqlwVXM49WVu+ncXW+4GoWvmm5mg2tlFRWCY5V&#10;7ivp67ma63j3/n2mOuZxLxsB0HO1kl81EjMzqBzKRjVz2sbp899ILI33K44dw54jR/8/iuzM/y6X&#10;RTttB+fbq1Bkd/FiJWG3WWTn4YIVK1bUa8nOyF0sg8Vjp7bYYfcCRWQnhXVaSJGd3kJbUyEt2xVM&#10;/QlJdVmyo+szx4KwN3GxhchOKxI0iewoPa1IjpE1tT+WDrfHxz8EoPXPO6zwyfd+6Nt1MqJnzEPu&#10;lP5CrFY2UQG7n82n8h3cNE641GWLcMfD7AjzUUPHU1vtcNJ7JnL1IjvVZasC5T2zpvfBVocZCHTd&#10;iKUODrj//vuweOECbHVah1iH6UgY0xv5w35AyZBuJpQO7obt37yL+C/bGaAtYrq2QWa/TqiYaC2y&#10;y5/aA+nz+uPg1jUoi9yEomhnFEdJOKEkej12J6zDvpTVhBWEZSqWC1SnElLWEByxN8WZjs7Ym+yM&#10;fclO2B+zHLsjl+FQRTT9/tbCw2MjZs+eImBvP5eunQiO4r6X12pkZQXh9Okk+p6qC9lzhJoYhCwZ&#10;gq3Oy+Hr5oTpU6cIv/dajB07ln7briK90FC2HsedeYYU2pknJrijw40jN7KyIdaCJ/J5Vz53TrSd&#10;G4YU7vEz7ggl7NxpEZfT00L7TA9LUqQGnMg3raJSdFa4QyMX7PNqTiEmvwAFBw8h99gJ0cEpUp+J&#10;xX0CLxz84YsDBCmyYyt2DRXZMUR9EbEpi+IKudkGT37XvdjC4DRLKivFAFkuHmu/C99jxXtaZhZd&#10;p1JHIEWY65XuVW3DPPmunWiy+J6Jxrv1Lz9kXdRfJ+ayqmFTeRc9m4pWFmkKqa54gj4xMxvJGWyF&#10;RukUpmRni90eXF/a+tND25GyFYYXHbjOU7MyTWFkvfF12e5dSGHxgCY+iyO1aeYWFSGruFj8vdgW&#10;2Rnz4Z8Xu4mnde5iZ8+Gn5tWZPekEJw1RWTXGJyKU2D0rD5Yi+wMyqaK7I7rLMbVxnbA+ahOQmQX&#10;MfROxAy+F7GD7jNh21B2F3s3cGKmgcjuEnBRxYVJOF7yE44ldBRCO36Xk+o7naSyanE8vguq4wYi&#10;wX88AtwXN9BdbBc4ff0k+t7cDP1uJNykORLGtWSRXTdNfZhFfdYiO0tXunFsaU6ARYkPWqL/o4jv&#10;+wqG330D+tx8DX676Vr8duO16MPHmwm3XIN5rz0I/xGfY8vSEdjmsgChrksR4rrMhG2b5sBj0pcI&#10;GdNWCO2iBz4oxHYxlJ84DnoQW1lgN/4ThK+fiiC31Zg7exrGjxsj+FkRpHD/k0XwxNNCDM/XbnTu&#10;LmDiWA+Cpxe8/QPg4+8vFggUix/cbiltBQvi6hPCe3p7ISIq0tSOSGjbksaA4zCn7aD2kCcYCs/y&#10;osF5MQHPIvicYydRQMcCviYeZG5md6yesdtRzm5xBE+riwwG3Hm5YWglj/sVvKBxvAaJubnKoF+t&#10;C8tFE17EVvhEW1/6Pkt9kHG1aVg852N6GpIzFb6Rg2AjGKXB5eFym8uuDJD119o4esiwMi398ysN&#10;o/fieuDfmgKlTFw/ybl5KNt/EInZOSjdvZvqT1NeCsf1qU/PxK+6byfDaWHxnMLr73NZWIzP30v/&#10;rbRhuS+XkplDZU7DlCnT0KxZM8HNf26RXX0wFtltFCK79XhcuIs1i9GMUd9zgpXIToveaBM0BB94&#10;zccTk6ejxRAHimO2YNZikFlkZ9tdrFlkpxV6SRemepGdSHcggy2nrcHDY1lkNwltQvqhTbAKPid8&#10;6DMe93Xqh5vuHCSs4mlxy79G4bq7hgmR3Qu/uuCJfhvxSP/1ZlC9CMGhEPWpdaGCRWMtBi/CM9MW&#10;oK3LPLwTMBLtAgcThqBt0GDxnu2CBuEDn5lUJ3PxaP91lP5KdB6/Chs99ZbsnNHLeyreDRxEZR6g&#10;oj/ahf6EjjGdMGjX1xi69z0M29taxVt0/S7d74rP4jpRuB9FeHPchuETj1m4ruU3uOXfQ6kuCHxU&#10;ccM9vfDkLwPR3pfeK7gP2lFdvhPcl9BH4GOfSXh26AR0nboWK30isM47mBBCCMVa763i3q+z1qD9&#10;qKV4sf9iYa2OrdYxHqXfBwvsWvZbhtcHLcYAB1es9QqF/fJVmDlrNtq0aSM4msV2XD+80O/GluME&#10;2Ioc86zZLSyDx9Bevn7w9QuAr7+fRTvAYBfrvFlNhtdCurfh9AICA63iCnBbZtEeqWMWbRgTuB1S&#10;2iJuk1g4nn/oiLAoKxcKeFyaf/QECmqIo2msrAjtWAx/DlGFxUio2mMKa8WZvzPEIsaps8io3EP8&#10;bNuCnela164r3C3v8VFfb7bq0RqcD/cRjNyhmcKIvLiMljwry6DnVO21Md/Wz9kSnAenYZxO3ZDv&#10;oX+fhoLHwywikd+Hj0k0ri3atRup+QUo3r1XEcJz+qbvYZCf6rLeKoypHpS64HtizkKE4W+ohBdp&#10;qQtEfM5W6FNpPK/EV/OQ4HQJV6e7WEsYieykJbv2C/3xtEMcntIJpC4n9MK5Pwu05WKR3TsLlmJD&#10;7jYE56zGtmw7bMtaQFiI8Cx7bMlaCq9cD/zi4YvnHcIt0mkszC51Wbhm7RZXK7JzcHDAQw89JER2&#10;a32C0M1hM96YH4jn7OuwpmfT3a4txOPpRTF41iFKCAjrwjMOEcr5It19ez5y/GgTnnfYhjcXuqCv&#10;uzM80sLhFeYEN681WLRkHjZuWk1jVycxh+Pu6UhYD4+A5diWuBJRGUsQmbmQYIeQ7HXo7+mCt+d7&#10;YrRbJNb5hGCOnT1mzZolwHzctm1b+l0r/OtOfOsmrLqy5RuFlyWfivEycbVXQADyKysRsGWLGBfo&#10;2xO2vMUWbtxV6616sLUbHmub4tTVZlmAwyntkVxQlXOBPGYRC6YFhcKCrGnRnjmYxsS5xHP5dC3n&#10;u8Wmcubh88zFCh/rOVl6dvk95ruFRVkqV+GJ00jmTce8KGyzHhRI66TacNq6bCi09aggldJMQ2p2&#10;tjIWVLmBF6C18Tgv67i2IctmzNMMzkeXRx2/h6a8qwIzp0k09D0EF1N5JR9z2fg8OScX5fsPYDv1&#10;CVlox3XHvMhWZpNoDJuSocz9G72jBL+P0fvKe/J7p9KYnN0S8rdR7qcKQaaY76a8tGN17eY/7l+x&#10;yK7y2DFR5pWqu9hmkp+1IK6+mi3Z8diZ2xohsuuhiOzezX4Pfzv8NzQ7YWBB7C8Eacnu4aPN0f7C&#10;zeh65np0O30tvq1thm9ONxOuXVkgN/rcDUIsx2I4xjz1yJhzprkAi/CMMJni/nSS0uM0dfie0h9W&#10;q4TjNPWYz6ByzK+9Bgs1Ijue1+a+FYvs3HwXISSrF8IPvIYtJ+5ACMUJPnMtPC/ciCVnb/59RHYM&#10;FtdRPCmyYxHddceb48Zj1+PmYzfixiMqjt6Im47dhL8d+htaFj+F75O+x8y4WZjhMhPznedjTeAa&#10;gZXBK7EozAHjksfh7ey38Z+q/+C2g7eJ+BJ37r0TnbM7wy7CDnNWzMGM2TMEVz///POCr903uxO3&#10;usPN0w2uHi5wJX539XQlzlYsLTOYq1kUzyK58up98AoKEu2Evs1ky6TxdI83mEtvKBYgDg8OCbGI&#10;I9OQ7ZL2mSWMuZrbTXbhGZ+Xj4JTtSbeFcK62nPIOancU/jXzNVibF0fV+vuXwkwV3NZiqjs6eUV&#10;hmNnPbRcLeusKfxlzVP0TQk8bhY8JNp6vmc5ryHysoprG7JsxlzN5zIvTRzNu+nRlHdVwL8hhuX9&#10;hryH5GplTVlyNZU/Kxsle2jMTJzNfcbU3BxRh2LMm0HcTc/5Wnk/4+/K72PrfcV9/t50nkrj8p3E&#10;y1qu5nMx1yH6COb0zVzNlg0VkV350aOiTNtUd7HNVH7+fyWys/WvseI7bQfnahTZKdiD8xf2m0R2&#10;0l3sZs+NiN/hjQsXMqleWNSkCtfYkp0NkR2DBWRVCwfWK7LTCrkuFUVTfhJW4BLm/YQDmeuB01RO&#10;tnJ2XoezEajd64ODNsrOlvjy7Xohb+pPqHDoh/JFZhQvGgGvMVMw9KuZ6Nd1iUDfrxXw+bAv52B6&#10;pwGIGjYWmYO7o2BgVxQO+AqFdCwY+BVyBndF5cy+OLBsFPatGInqlaMII7B/xSjsX07ni4bRe1i6&#10;eTUS2WVM64P49exmbROWLlqEW265BV0+/xxhjusRMnkU3Dq/jy0d3qT6f92E8E9eR+XIn7BrfA8d&#10;ugtUTvhZCOzKKX0WLWpd8uZN7YWkecNRscUZmRHeSI4KQIqK1Cg/pEW74fCuCKA2ATgTJepYgIWO&#10;DPq94Cw9O59D36SAjkWoOZyFfVWJKNrugaytGxHstRoeHmxO113sYHzhhRfx2WefKRPuBPfNbvTc&#10;GR6e65CZFYo9e6Kxd28k9u2Jwv6ySPismgEfN0frzoYWvGBPaRQVZcHHxxVRUVuoEQyhZ8okHE9E&#10;uPJkhI8voqOjzY2ujmgkYfGufBbS6fORbnE4TBZPPqsTnFrYauiNIPNnwkktKkbBiVPUeeGFAGVB&#10;fOfuvdhRUirc32zLzBaWc7gzwZ2KHOrsyA6GvtPxR4AXKgr27RcKdUGgjSZxqku1/hn6zoQCTtOc&#10;rszDKi+qf2XgbdmxUaCQcWZuLgpLyuha6QDxTv00IlFLErfMT57z+3EHQH+fIV3pmK65LujIfvPT&#10;szJN9y8dsmwSRmH0UMImpTASlfegciVTp4Y72bmFRcgrKBD1w5MRRVWV2EkdnLT8AquOq/b7mDqa&#10;dXxz8RvPzUNBWZlFR4Yh87P4XnTk85T0NGRk84QI1SH9HSRRebhTZCyy4wX8Sg3/XQ1gIfw+et9I&#10;MUFrLLJ7Auw+NWrwfch0bEvt8XRjsVmdIjtjV6ha/BEiO7ZidybmU5yL6ozita8idMQd2DL8bmwZ&#10;do8JgaPugvuEO4FT9N7n2PLcBEucV4+ch1HeAmo8Cnvh1GicOTIEZw8PxrlDg3GWcObAQJzI/w41&#10;9A41ud+iJofP+cjXZhzL6YXSHeMQ6TcXfptXo8VDD1C/agWdrxEiu70GIrsz0Z0QNvJl2Lf9D+zb&#10;SNxnOl/75SM4G/WluU4EPrIhstNZtBvwEMJ/eRiene+HZ6cH4fn5Qwo6PQT3To/CsfMzWPjpm5j7&#10;WRvM/uwdwruY8/kHmP35+5jd6R1sGtQNketmIdh1FRbOnYHx48Zi7PhxGDd+vHDD7ue+CeEuDohd&#10;MwoB49vDAMAgP99vyH8RPOQFhAx+no4vwn/oK/Ab/zHC105CoNsqYYX3uuua44477lB5k4V0zvDz&#10;3ogtARsQ5rcGoX4b4OexAYE+TvD1dISnytMsngsJDUVKWgb1BXLU9oHaFLY0K6zNKu0LC+14Rz1D&#10;y88MtqSzLTJCtDdCyEWw5AcjXjGjLt5KIA4uqyUOJq7jnXMsik/ddxDbMnKQUrlLTFCwyXplIkJZ&#10;6BdhDSYaroS72PrAfYvEohIxoOS21dTWmqDUsSKys10PZtiuS5m+cT4KcvJyxY5y0Y8yhTHny9+Q&#10;dxsKtzX0XPCVPi3T9+KyaMujv9bD+pmSvvl382cAvy9/r7LqfYhnSzXpmUjPzbfgUGWSQJnk18bl&#10;Pq722hZMv3mub7aEx99DPLOMn1dYIPoISh1ZficGn6fR30jlgUPYflW5i2XUVSa9yK69aGtYZPf1&#10;tHV4vN/vI7JrGzQI73vPxONTJ+ChIXYUx1hkZ2nJTrGKphXZ3dBYkd3glZSfPR4iTnjPZw7e8R9v&#10;hY895+H+ToNw3b39cf2dw1QMF2CBXbN7BwuR3Us93fDsr854+jdHE57p44iWlOdj/TYIkZzMm0V3&#10;whXqoOVoMWQ+nh4zHa9Pm4TXp45XMG2cCa0nzsGDNE5/uLM9nu9mh36zXODkEWAhslvv44Hu6+3Q&#10;et1UvL5BYgreWj8WH2wYhK5u/fCta3d0c/1exQ/iuqtrX7TfOIjCjRHhzXEbhjar5+Huz3/EnR/0&#10;Ivxqgbs+/BEdpo/B+JjFGB83H+Pi7Aj2JkyKXIdBK9dihW84VqzfJDaVjRtH/DxuPJYuXQ4XD1+s&#10;9wrGMt8o/DB9LV7pNw/P9nUgLMJz/Rbjub4L0XrgAvRf6II1PluFBbsPPvhAiF8nTJhg4k0eH89b&#10;vhazl2/EnBWb4LDOCWucNmM15ald2OdxMY+Ps2jMkJymtDd6zoyJiTHxs1ZwJ3b3EwJVgZ1oR0xt&#10;jXlMYTn2M57UVcDhFHBaPEFbePCQsJwjF+KZgyOoTYrNz0fO8RriQMWqjrBuJ8bacpMaj6OvzFha&#10;GaPXnT6XgcuTffCIcHUj21MtbHGpMv7ib2A9p2HJc/pntsH58HisqnqvVZ7a75NJ47EUKq+8llxQ&#10;H4ca97Pk97S8z2mJCfcGpGsE0/hUvZb1KKENWzeM64/rKbu0BOkF+WL+g3fkJxBPKwsDap1QGEU4&#10;b44ny9SQupBl5TmEdBa7W4RVn/MiwG6N1R1NurL+rn6RHY/vd6GqKh1BQdy2uJks2a3xDsUPK4Lx&#10;6oIwPGsfayC+ajwsBXV/TnGdHmyF7Xn7rXh7wXqszEuGZ54ffHOd4JdL4zCCb44rfHK9sCI5AF2d&#10;/PCsQ4RhOg0Fi+xMQjsDaEV2//3vf8Vvj0V263yCMC0kFa3n+1N56xPZNdy1K79P+7XB+MbRA90c&#10;XRoGJ1dx/G6TK77fuBl9PMLQ3ysa/T3jMMAjno7xGOAZi+GbQ2AX7A/ncH+4eDnCbsFcfPRRe/Tu&#10;3VvwspOTk8p37tjsSePcrauRWRyAjBJvgieSSkMxL8AL3Rc5w87FX4jn2Gpd8+bN8cILL5i40tXD&#10;G+vdvLBogysWUHnsNnpg4QZ3bHC1FNqx6D2AxsNsQUsIiNS/fQm+lnNrIVuUDWpaTy/shj0sbKtF&#10;HDOU9sOSj/XPFcg21tSmUb68cbfq5EkUnVEs3bCVdebb9CPHkbB3P3JpvMx8LBbrJTdqxsX6cTNz&#10;JN+T3H4lwZzNm+iSKitFv0IraBNtra6ebcG4ba8b2npUkII04hPeOM5teHISzzEr/CC/jRiP0Xm2&#10;EMXb+l51Q3KEcq2kr+UghsW7c340hpecZipLo99Z/o7M96zrwDa4TyDLxEf+vZcSDyYKa8DEu3SU&#10;1uiYnzNKy1FQxVZ5lbl/fXpGkO+m/1vgNEt27UECe2JR+V65n4LMvDxh2dBUXwIcX0mDx/W8tlNO&#10;/VL2ZrTiLyqyO3SoEFu28nqam0lktzx0ObqmdcVDVQ/i5iO3WIup/kJgi2o3Hb8GDxxvjra4FR0v&#10;3ITPzt2IT8/dQMcb0Pnc9eh6pjn6XrwVIwhjLtwsMPbiLeI48uLfMODCLeheexO+P3MzumnwLeE7&#10;QtezN6Pd6evw5pnrrcD3f6DjqLPXY1xtcytMJEw9zUK+a7Hw+D9NIjuzu9ghcPFdgtXR38J59+tY&#10;e+IurDx7A1YQFp27GVNqb0bvY9fgR3pPvYiuPjREZCfcv6oQ91RLds1rmuOfB27Ffw88i4773kfX&#10;PZ8SOqn4gtAFX5Z/gR93/oB5UfMwd908dPm6C7p16ya4es2aNSYeXB28GmNTR6FXyc/4btdXFLez&#10;SOPTsg74JPVjjIoYiU2+G9G1a1fceuutwvr72rVrRVwXLxpb+62FvZ895gbOwezgWZgbNBcrfVcK&#10;sZ3Mg7naJyAQO6htMF6b5Hts8SwVYRHbxFy23itbcHAwhTNqX5V7trmaobSzsm2V7atsF0sPHxZj&#10;Z+Y/5mrm2ZwTtYjftRfZNbw2rYydG8XVBnPflxvM1VyujOr9VmNnfjfrejbG5eJqFmdV7NmjfGMN&#10;V4vwVDY5d5qZnYUUavfNcRsOS65mmPOQsHh3CssGVZLTzOUQYS4DVzMs68A2xPid60AtG3N1QXkZ&#10;2EsLc/WOlDRU7lXmHFionpRfgNL9B+mcNzlYvp8taP8GtOecZmF5BY3Puc+i5WoKl5kp3Pnyubxv&#10;rlNFZBeTQWGOHccOChv+/09kZ3YXe3ns2P11RHYXLrLIjq2HqCK7FmzJzhnh2zxw8OB2XLwYT+Ei&#10;6f0U0dSB9NXCDagQp21TXJ5KoRqL7CrtByKsQytEf/SGFcI/aYXSsT8KYZwW7Ja0gJA/5Udhla4u&#10;5FM4dr+aryJrBh1XD0G+72QcyFqHk7u8cHKPMWoKHIUlOy7zkbB5pnLLspevHY7S5YNQGzofJ7eY&#10;cSrUHgXzRsHzs8/h3bGLFXw7fI6gDh9j68fvIvKjtxDVnt63PdWBwOtCXMjCw/BP3hB1w8dwOm6j&#10;49YOryPiyzaonNATZRPNAjcJrdU/dhcbvWEZvN1chMiOXbZMnTgB4Y7rsXXSaHh0+gDhH7dGDOUv&#10;Efnx6ygf9SPKWUgn8JMQ1JmOLKyjo1ZcJ5E79Vdsnz8GhVt9kBgZjtjoaBUxiI2JQHxsAPZX02/k&#10;QiL9PqKV38jFKOX8QiyB3bum0e+nlI67cOxoIeJjAuHtvhG+7pvgQ/Da7Ey/PVcMGTIE7dvz4pQn&#10;DfQVd2/cgVi4cCEWLLATYTw8HOm4kY7r4UXwoXS83Rzh6e5m2gUv4ml21ivgjgiBfuMs6CspyUBe&#10;XpKSHt132+wF36BQxCfwZH3DGmoW03GHRgspsOOGmF208E4lS6KzDVtkJkiXwO7oeAe7dCvHnRNe&#10;oGfLOdFECpEZWaioPYNiuieFdgxhIUd2ev4AiM4U5V9y9hy9g9LB4foRA99GEHhT4ughCVUcOT0L&#10;wlTDqLs5uM6lOp4Jl038Z2bnqvdkeMsFHu5I8KCclfVpBGXCn8traxFIAddJZn4+cgsLDJ//EWAr&#10;cfz7zS0rFeABv75zmsCLaEUlqDhxElklbIJZEWdo0zGC7HhKiHuUVzq7XOA0DP4GxffXpM3fkDuS&#10;qTk5yC8pFWXLLihARkFhPSI7xbXM1YPd1HbWZ8nucSGoih50PxIW/xeHSgep1ux0QjubIjsWfPF1&#10;/UK7+nCKobHsdoIR/wnl9wmOs8hOiOCoXBeofOKogsV3tRNwOLkLxfsUZ2I64Ex0B5yNprKGfoRK&#10;t9bId34LyY6tkeT4FpKczEhwIc7b/AYunpqE09UDcXpffyuc2t8f50+PonowFvldODtOhDlT3R8n&#10;Cn/E4YRPcXR7RxwnHNnREfsTP8X5Y8Op/OOpvFSPXF4hyqNzvr7A1xNx8dx8pCfNh8/mlZgyYSzu&#10;vOMO6lethJ/7Wo3IztJdbC2969noTjgX+RXORXyt4hu6Vs7PRn1BYTpq4rC72PbiWLe72PsR3/8x&#10;uH3SAv3/dg3630K4WcUtzdDr1mb4+l/X4mA+cfWpcvpt7MLZE1WoLElFZXE6HWlAQ+cJMaGCp99q&#10;/SaeeeZptG7dWsDR0ZHuuxEPOyLYdSVC106Dx8ye8JvxHQJmfCOOm2f1RPCaaQhyXQ1vSsODwrdp&#10;87bJRSxbqvPevBFb/VYjMXwVUsIW03E1tvosR3TwBgR5czy2aushxHPc/qZmsQC6XG0nuH2VbazS&#10;dmvbDT1HR9Dgh9sK3rmcnqWIcyVSaKDG7b124MVoKOck0CAr7+ARFKnubBjZh48hIbcAccR92fsP&#10;iYXyjKM1KGQxHnPz7zDJ0BAwR7NFAW7P6x+syvqur14kV3K4htWh6O9o6lu0+abyKPnyc8E/xBXl&#10;e/aI30Qi/RaSMjKQwbvctDyh4RiOp722Dc6Py26uB06T3akJHmzgu1wJWLyPWgeZxHuJ9NsVfavM&#10;LBSVV4o64fLz30hKTi4yikvFjkAtt3J8bV0ZQfu3wGFLd+0S5vOVuEo9mAV1Sp9J9J3UdPnIAr+s&#10;okJxn//uyg8dFhaNJ029WkR2XJ7GuIvlts0DGz398S2L7IQlO404rA6waM3ovkCdIrvfhOW293xm&#10;4bFpE9FiiB0eobQeGagI99hd7IPD5uHpOdPwvvdsvBswAu8EDsG7/sPpfDg+8pqIrzauws0vfYnr&#10;7umNW/49Cjf/yxI33DkMd79H6dP7tBi01ISHhi3A07Pm4Gm7iXht1Ry8unqmill4bfVscWy9zB4t&#10;uk3C7a9NxL/+OxX/emUabv/vdAWv8PUU3P3mLDz68RI8/MlSAh8J4noxHvhsIZ78hQWLBkJEqpfH&#10;+q/G3e2novl9PXH9vb8ouEd73hvX3zUEN97VG8+0GoIN7glYtGSNsArzVVdFZLfB2x+fTXbAo0Pm&#10;4cGhCwQeIjwxYCEe+34amj3SGc0f6ILr72N8KdD8/i/R7OEv8Oi3U/D4wIUivIyrBd+X0D97YMRk&#10;fOg2F+19xqG970Q6ThD4yHsiOm2egHVZfjhIv7/j9Fs7RsfC6mxkVxKfEHIqc5BRlA9nTw+MmzBB&#10;iNclP48ePZrei63ceNFzH2Hlruf05fh6ymp8M3mtgikrMcRuPdZ7BcHFgy20e+C3334T8e3saNxN&#10;9cLjcCeK/+v4ufh5oj1hIYbNW4n5a5wxa+ESIQTgcP7+/mIMzH/zYsHX5vhXacf5yHys52jR/qem&#10;IIvaNV5QkG2JMRTer69d53KwO5KsikoUnzojFgJ4bMoiuyRqG6OJO3bQGI/H03knTiGbUMCLACaO&#10;ZCHA5Xd7Yx6jy/SNx+rcTyg+Q+EOHFLdkPJ7XSoPWfNcQyA5Qbt4LaHn7nyq0/RcHjcr1/xNG8Oh&#10;yhjaMl09uC7YrTnnk2okMKsjbtPBaWrT5XP+LWrDKOAd8Mk52cp709i0kPk5k7hY5WzeOZ/J9SQ2&#10;qzVsDG0ETiunqEhsPDBvSlBB15yurbTTaRzN1vVat2ljMWa+Gi3ZiTEz9iMjYzu1S854/fXXMHHi&#10;RGzwCsCcoES8P88HLy6sQ7TVCLDr2acWxeKZRVF4Rlg+Y/C5LSiW0J5z2CYsxD3vEEbYihfUoyXC&#10;RNinhJtY4/ybCk73tYWeGBqxExMjQjFlmzemRvgITInwx4SIbfjG2R+vCMt/MYZpNB4sQrQWIrLI&#10;bsCGLdjk5Y///vcV8dtT3MUGYG7QTrwz1xMv2EcYumhtCl6yD6J3DoFPrjsCcjY2DLnKMSjLGSEZ&#10;HthdW44jxMZHUEs8XIKsylKB7MoyxKTshLOXK9w9XPHe++9i6LCh+PqbbwSnyoV3MV/t4YLgUE+U&#10;VaajvILGMpUpKK3MxJbYSGykvghzLgvmRo0apVqvU7iY7zl5+sLB0RPD7ddhoIMj+i2mvqfDRixx&#10;UqzNirAem+EXEiLGLUm6dkXfr5fPeIwteTgkKBjhW1lgZzTW07d/jQPnxwv3+dXVKKExsZijVvmW&#10;LdclVx9A6t59KDtzFtnHapDLvPwnGSszR7NFPZ6LT62oEAIoxYro5UN9/RkjaL+jntv5PvOkcB2v&#10;jt+0ceuD+F70m2H+NorL9/T3+bpsdxVxmvEzfZymvHNTYMqbx6sWx2TszMpBdvU+FB44iCQaN+s3&#10;pjUUss/B/RwenyekK+7vLMKp5TDfs3zOfYHksjKUnziJtMIiLBPuYpuZ+VmLq1hkdxH0d16eBfY2&#10;9dVXXwp3sWsD1mBU6ii8mfMG7qi+A39la3Yssruh5hr8u6Y5njpzC16uvQn/rb2RjjeK46uEN09f&#10;j/an/4ZPT9+KTqf+psGt+Pj0bXi15mb8Z/81+Neha/DPw2b8Qz3+/cg1uPXoNbjlmDVup+etTjTH&#10;d6euRfcT1wj8TGWS5+yqdvCxZph+9gYsqPknVuV2wKYAO3T+opP47fGch5PfSiyK6YepeW9j0L5/&#10;4VeKw+hJ6EHfjgV2358yi+f4XHttC422ZEdodrKZENjdduhWPFn0EOyOTkI6IujXloGUPZHYWRlB&#10;iEIiIaIgBKtClgmB3I+//ChEnv369RNcPWfOHMGjDBcvJ6wJWoHkyu0i7s5KTicKAZleWLplCdb7&#10;raVxsDOmTp0i5raXLVtmirvJzxH2IQ4YHjAcv4X1Qc/Invgt/DfMCpoFJ29FdC+4OjAIGbl5SNK1&#10;zwpXy/ZcmV/j++Hh4RZczZDjYRlXgeTqpvE1l4Xbopxdu1By+pzgasnFbPAlg0XxNKZhrs6tOYns&#10;k6cVPrfizT8GPLbmue2svdXK2NngHS8FV4KrGYVlpVbeuxoCDp8guZrGxbbC6K+LK8qQlGHdN+Br&#10;LfjeH83V/GxnegYyqnaj5MgxJF/i2JnB89g8h5CYae2NpV6upvBJPH9EXJ1BnL1FuIs1c/VfXGR3&#10;kf5/llCLC/Q/OqP/Xvo/U+dGVODVKrLjyYhqZGbFwsNTWrJrQZ0dN7reQI27By5e3E7hVJHd+Ugc&#10;r3THgTh7IUw7ts3OQmTHLlCLFg+A1xevw69TKyt4d34daZN/RNqsn0xIJWSvGIBdRDhVwfWjMngm&#10;KkPoyKDr8tBZOJLnDJyIxMGstdgdMx97ogjRCvbSuQCd76fjYRbZqeXloxDchc+jss/DyS12Avwe&#10;8p0YJ7YuQMXcfog0tNDXSoX+PuMNxH8g47RGLB0Z2jAsxIv9oi12je8pRHBakZte+JY1rQ9ils9B&#10;sPMGbFy9Cm+88QZeeu45bHNcj7CJY+D5+YeI+OgtizwiP2qF8lE/WKTDVvJKJtVvUTBn2q+IsxuH&#10;vDB/7IiKQWTMDhOiYmMRExeCvfsScOEiu3GNJkQRYuk6BcXFASgqDiFEEXYSUhEXtwWbqSPCO1Y8&#10;hBDOHYMHDULPnj3FTj3ubCgCO/NOvAkTJordATzpIu8NGTKY4vSAi4uLmHRYv369SENZVLAU2Vko&#10;/YVQz5mwSQV3cNzh5eOH7YnJyM0vNDWe2kmIxoIbY1apswl5HqQpDbaEcZy6wJ0qXmxIKyhC0dHj&#10;YmFAWLM7dwFZBw8hhoiYfebvOn0aJadqkbL/INIpHD//o0V2LAjk8rIAkCdVlPdRCE3/nsZQ6k3E&#10;sSC5hoEHzlz/yqKEGRaTTJpJ+BQqF0Pmy7sMxEQ4QRC8uC/Tsey4cqeDn7MVvCwifY6nLBIYv6us&#10;A5G++L007fdxJcB1nZKZgfzSElEu3lEg7mnen3+TZUePoop+d0W794pw8htp65frPisvV7iCVeqR&#10;7nOdE2RHjXff55cUG+621YLNZXMYPhffNTMbOSVlyMjLF7sceMKrbpHd1WfJjkV2FpbsZs2Gv6HI&#10;7j4EjrwHKX4fAGen0ftOofgaMVmdIjsJea/xYHEdp3skoSMO7eyIk0U/4FTJTzhZSijpgQO5P6Io&#10;vgtK47qiPKYrKqK1+AqVkV1Q7Nwa5RteR+X611C17nXsWtcKOfbPImjUv5Dr9zFQM0OxWHea3o8t&#10;9vHxDOHcVFw4ORb7d36GQ5y/Dvt2forTBwZQHRiL7M4eH459iZ/i6I6O4h1Oxsu6YKFgBxyg+OeP&#10;j1CEdXrxogYXLi6k3+Zi4paN+Ll7d/z9ttsUS3buWkt2isiOLdFp60+PWqpPo/uKyI4gRHYdkTnn&#10;CUORXTyL7Po9CbePH1UEdjcSblBc0fa+qTl+vPV6fHrnLThQnEL1V41z5/YjKytelN1DuGpnMEey&#10;Kwd3MfEwbtxYOjfzqwLi0M3OCHBbh1DXFQh3WYRtLgsR5uKAELr2c18HL3dnDBo0EE5OirBdxmWR&#10;nddmJ2H1L3DzIgS7zxdH/80sTFwFX4+19NwFoaoJfG5f2dUki4pEW5udhQzhAovbB3N7bG7Tua2w&#10;bFeZT7Pz84VVLu19o7CNAQ/yduTmm1zAsjUc3vmXVblL7NpPKatEwQni5737hel65mc9X+ZcAa42&#10;CwWMwdb1Cs+dR+7ho0jMyaN3Me+At4UU0UYrdWyeBNKHk/fM38X4uXKeVNegXXxPczqC16m+Bedw&#10;XEIa9YOYH7T8IfhF/S3wb0LyDU9kseU1bTj5TCmX7p0ozZKKSsEtdfHT5YRlmcz3TG7kqBwJaenY&#10;e/QIUuj3xc8VazhURp6M4zrJyUEJ9Qf3nDyD7KJScU+kwzysQl7LPGyB85P9FD5nsKghhxf1RRil&#10;zuQzGWcHla2wqhKJXKbMTOTu2YPUoqKrRGTHZdHCOIy1JTtFZNdt+no88TuL7B6dZrZkx25WhatV&#10;duc62B4vTV+AT11W4lO3BWg9dzyeHTyUMAIv9B+DV3vPxX3vjMIdb0zGHa1mazBL4F+tp+CxXrPw&#10;4ty5eNZumgnP2E/Au15z0M5tHv4zeizuHzFVxTTcP3K6OD40bBbVw3I829sRz/dyFniul6vA8786&#10;46VfXPDEZytxzf0DcO29g9H83iFofg/h7sF0PQjXPNgXj3dbhSf7bhB1YXovFWxd7953Fwhre1or&#10;fJYYjX/8qw/+++pgOLtux4zpdmjZsqVJZLfRKxCdJqymcq4ypct5PPXbJrT8ao0o1y0i/dGmNFl8&#10;yPef+GIVnuqzyaJMWsjyGj1/cNhstPWeTN+wt+lbtgnpg/cDBqCLx2C4ZnrhNPZRP/CAcK0UHOwB&#10;T08Wnqv8zGNqGtuOHz8eb7zxpolbBUybz9yEKxoW2q3yCccq720Cq33CsIHem4V4c+m7zpk92zK+&#10;ChcPb+GGVokbhrVeLIoIpDR9aLztaRLYadsJ5kNuL/OLeFytbUss23I9uJ1OTUtFUXlZveMBmY5o&#10;F02cbw1Og9NiqzNFh4+h5Cy7qCPeI34uO35CuOXakZuH/EOHkUtj5/Qjx8RiP7usU3iSeflKcDMv&#10;WKgigzry4EWNwpOnhZUVrtdEjeXeumDdrstrpa02Q/tce629b3lPO262hBJW1rnC0XRN5S2uKBe8&#10;Xfc3ZaQQr+QrLuPp2nZeSj6cRx5xClucNwpz+aGvf+vFLVnmovJy5JaVKX0H4kDuu+5MVvqvfC+v&#10;ogrVJ0+ilAWUqSzYsK5ry+9o9H2Y+5V6kJwukccCd9WqpIT+d8FCnNS8PLRu09ZizHz1iuz2ISMj&#10;ToyZX3/9VWHJbpOnHxYE7sBHc93x0oJLs86mIF6I1V50CMarC73wxkJX4S60bjijzYL16LzWBb96&#10;+aCPlzv6ermhnzi6WqCP12Z87RIqBHjG+TcVO/C0Qyyet9+CV+x98OYCF7y1YKPA2ws3ofUCJ7Ra&#10;4IGXFwbhOftIPOVwuUR+xiK7lxZGoM+mbVjjE4oev/bFP2//l5jv3ejlj3mB2/HenM140X5bE0R2&#10;NkR99v6Ysc0dW7OXICprnkBkvbBDVMZixKStRFzKBtSczsF57EVRSTJxMI2XN9O41pPhRHzoQnDD&#10;9OnT8EWXLzBnrnmxXkJYbeVxMIXl3+hmjm8ab7vSs81CXMfz2h06dBAb2mRcFtmxIJ5Fo6u8t2A5&#10;cfISv0isIC7nOnNT58+DQ0OofUmhcUsFjV+M24y6YB5/mNs6bmOUeU3L9OpqnxXowqttFW8+q6g9&#10;JzaHi4V7AvNySvUBJJaUofhYDdKoXcwl7mPvLXIsy0cJPVf+Hig4fwH5R5XFXW7DlfeT0L63FpbP&#10;6hpzseVZ/divcbAsj+Bitc4VjpDfzHYZtBDfi96zuJx/S8bPGfp7O1MVyGfydyLDa+OYf2+Ngfm3&#10;aYz6389UJgqbUViCqtO1qDpVi+J9B5CSza7pjNNITWPvLjzPb/1Mgvs9xdSP5fkGrrcU4mEZR/v9&#10;s3JykZ7JeSm/Jf4byy4pEWPlqpOnkFNRiaVr1hAvXyusTJs4WsPVV6/Irhpl5RliPPPVV12EyG6d&#10;/zpM3DkR76W/h7t3341r/+Iiu+sILLRjt7H/PKKK5NQji+DuOHQN7j54De49cI0Q00ncS7iT7v/9&#10;6DVCiHbtCeM86gLHe/H0dULQphe5MVhoN+B4M0w9dwPsav6BlfnvYX3IZAwf2x8PPHi/sGTn6Lca&#10;C2OGYHz+B+h16B7LNE5dK1zeau9dSZFd85rr8M8D/8TjxY/inZ1vwGX/SuoN5qOsKh1+/mxoxRGe&#10;xLPmsbMbHBzs8fXXX2OUuoZsDXfidDZGROGJ5zmuspbMlujcBdfzmnSnTp9j0aJFFnFZSLcyaBUW&#10;hi/EzNhZmLZ9GmbRka01unjxevhmBAYFYsfORGorypFC4yNtG6KA2woJ/TNt22luD8UcKbUjDG3Y&#10;pnC1HDuX1pwUXM0cLUXxmUeOY3tBEQqOHEEWja0zibN57CyFeFqu/iP4mgXxBVTutGLFS4v5/Yzr&#10;UoHlHHj9XF1fndYFTltCrW+CMVfbLoeEEl/lasPfkhJGf53YAK6Wz5rG1Yy66qkB72aqZwqblYtd&#10;xNOVhLLDR5CWl2/1W9eigNeX63jOfy+8fsDr1PI9+XonnWu/f0ZmNvE1e4sxczUL6XN37UbViZMo&#10;2LsXoVFRFlz9FxTZsb06ltIp2LerGC7rV2Dq9FkIik7AsdNnONAl/dN2cK5OkR13xnh3PrujOwBP&#10;GtRv2LCBiKKXaPSZRFISvXHxXAJwjl2BEtgl6OkoHEpaLizC6XFo23xUBcxE+qaxyNg4zgppm8ah&#10;YusCVEaYURG5APtz1gsrecLNa6MQYT4/E4GD2WtQHaWU47ANaEWBZmt283AsfK4Q1x2n62NWIjs7&#10;lM/tZ8MNrrXILtYkrFPxQQBLILTfa8JbdE5H7X2CWWTXQ1iWs3QTawm2LBczZxSiN62Ar5uzsGj0&#10;0vPPCUt2LLLz+vxDYUlPm76hyE5FyWQFtp5l2xTZJSAqNs5CZHeRrdcJgV0ScnOD4em5Wgg1lc4I&#10;dWxYWEeYMH4cvv7ma9Gh+frrrviqy5f48osu6NKli0XHRAFPFnhi/PgJYoeBEudrfPnll/jiiy9M&#10;1wyO379/f118S4SGhgjT92FhW7A1LJSwhc7DEMUuYrnRNjWkfFQaUL4vIRtZI1iSMBOjMoHK7i/Z&#10;rGliMg+yjAmvIRDpMWEWFSOfOjG8iM872zP37kNcZqaYrMjdvQfFx44jKq8AGQcPi86QIrSjzoba&#10;4fm9wfmnVe9HdtVutYOjvo+NTokkN4ZC4hyn/ni2wATIA2UWvTGJGoUxBuepfFNt56Ih4A5SRi4N&#10;mlkVT/kbCQq1acrzxuTRWNSVvr4DKa8tyqXeM3Wu6DvwBF5WWTl9W96tyC4TzGko4DjKYhtbmMuv&#10;KBe75Y0mJfi7irwM7pvO6Tn/PcmdmKLDlJVD6VZR+kXUySog5Im/k3bv2hLZGXHhnxm7LSzZ9evX&#10;FyuXr0CA63rECpHd2wgf/BhiBt6L6MH3IHjE3UjzeV8Rnl1k4RcLwlRRmOqSdW/yZ8I6G1uXM6OD&#10;AFudY9euxuKuusDxOuBk/vc4UfELjlf9gotnx1L3S7X0dn4Sju8diu0bWiFo5F0IG3YPtg291wIR&#10;Q+5BFIHfI3rw3YihIyOSzoNH3IUc/4+p/zGd0qL3Yet3LCKURwK7eT2841OTFT0tWDxXu9+2yO7c&#10;sWGiTjgsiwW1bnHZGp+lyE7Go3zpeNF0zSK7BfRbXUict5o4xxUPPfSQ2LzA7mKjPSdiT9wI4S6W&#10;BXZnCHqh3akYFs9Z3tNCL7yrS2S3fcD92N7XUmRnFtjdhCnvvo2p3b5EeswW5GfvQEbGDiq3Ym1O&#10;YsaMacSvXQUefPBBYUZfy6ksYl+3bh2+oedDBvWDt7sL5s2cgu+6dhbo9nUXfPv1l+I58/Ymx00W&#10;InieoOB82CWsF/2+vTazdTwnunZR4YotW0It2wFuV9T2iAXNbAFTmei2bC8UWPKHhHVbdeng9mgn&#10;cXEWcV3WAeLfM+eFyC6zcrcisisuRfHxk8jedwBpu6tRQM/EIjtzJU9a8JGGLDkq9FzaVAj+V88t&#10;0lXv84QJu5pPLi0XIuW6eFLWr8IRfJ6knpvruCEDcKVPpf0uxt+JYZSeKAflq/2Ogj/4Wp2Y0POa&#10;NhxbWRKuaDXx9ZDxRf5qeS3LfGVgeg+DZwz5DTgMW4nLJ040T6bIelQG/8yHOfR7LD18DFksslPr&#10;0fzNlLBScKd8F20Yc74Mbdl4l+T/sfceAHbU1vp4IJD20oC8kPISkryEFFJIewmQUAwEQi+hhB66&#10;jU0zvRsDBvfee9u+63XvZXe9ve/d3vuue6/Y53++o9Edzdy5d+9dr43t33/h89yRNJJGI51PRzqS&#10;sNKyTHapc4bTdQPuWFxR2dAgbRS7SWVzX6Bu06ZTwMhO68hd5cc2shs6dKhMjkK2zU5YRP/2MLKD&#10;odX/9p1BP3VgJv3smVl0YZ/ZDFw98MwM+sUbn9A1Se/TFUv7kT7qVRlleRvZ/S/SknSn0U/7jadf&#10;9BlMFz3xFv36sTfo25f1lV3evnB+bzr7O0/TWd95hr5/6SD67eNz6Oecj5/35qsAv2fTz/pOpD+N&#10;HEq9kt+hKxa/bGNJf0n7iriB9IOXPqQLnpsg+NHzE+3fz03kd55KP+V3uPCZmYKf8jv9lN/5Z/z7&#10;oqfm0M9unUhnfO85+sK3+tNXzn2F8apcv/Ctl9j9WfrFvdPoF5wPlKH9XuqY3Qs5nu9e3bWR3dfP&#10;fYb+8OeXaN78LIqJXmgdF/sv4SFlZDeZv9dE/kb2UbtIUxvZfZnzY8YZrpGdG3LMrmVQqYzsBvi/&#10;5ZVLe9O1i/rSPcmvUf/kj2leSgwVlWdQaWkOLVuWpPTpuGiZHMD1XkufvvLKXnTJJZcZ3GovMnum&#10;bx+6m8NNnz1HJuj/de8DjPsFd937b37+XtGx33vvPcfzGpjYx1GyeHZ+bCJFA3yvDOwW+Q3s/OB2&#10;D/mDvn9lndppOiSvOHQkyB3II1vWeCGQ6214cgbHhfwUM88VMv9WHzgkxnZ1O/fITnaZrCdWbNpM&#10;5Xyf3c46K1+rmBv1rnd+3jyB0H0BWSy3bYcYLCtZ7Xw3/X6mO94/X8rSDMccJsfTmG4mNCeYbpor&#10;7OfADf6+gKOsnWElT9Yz/nsrjwH84r9HXclnXqmRnVnxvo5wHnDEa+UF8XtxWLhwvldXUHzn5VfC&#10;HCx6qfRR8W4oO5UvuJU3NVNFezvVbNkqE1mi1zri4Ht2w3OyY2/A91FAG5IyMJ7HfQW3P6/di/IM&#10;Q82SinLKKy09pXeyO3pUHRWLE1r8RnasT2Bxz9ixY2lWfDINW5RO1w9xGtlhN7pfjU4h7Cx38ahl&#10;9PtRS/zAPXaUwy507h3lfsX3MLC7afYy6rNoGb2wKIZeXBjFiPajf7L9G3hp4Xx6I3kqjUmZSQtK&#10;Y2hx6QxaWjrNwlQHFpXOpKHpS5lzF4Y8bjVijMqU+H45KlXeS++sp7BWDOt+PRK77qVYBnaBhmrd&#10;QbBjYy/m9O4Zv4SGRC+lOdxn+vkvfkXDh4/wG9n1GqyM7MxnwisP5D3QQNA0sttQPETgbVinoQzs&#10;VqSPpyXrptCy1TOpoHgN+cqyKC5+Ls2aCf33LrrnXkDpyuDjX/7yl3JMrJ9DjQXfs2fPljBat5Zn&#10;EQf/vpfdAejLGNeGfo2d3NWzakw8hhHF3JuQvJiWrl5HS1av53ytoxWr1tDKVatkXDs7O9shF4FQ&#10;HAx4ykvrecgfTPri1I3CEh+7sXyV485c4QOAOJ38ASBf0A0wNlzcuUXGtDE5D84tx+44rCf4OjZR&#10;ydZtlNPeSZX7DqrJe+Zj6LQa5g53Pak3hwLyWChj2jACV2WQl4N3VLLZLWu9ykCXtXc/xmv3QAXE&#10;HcywKxTf6brgrAOB38UNfz45rHBPiDTc0Gl6+fUMvHZu0kA+u34/BcWreb4yVR9bWllvbqF87CwF&#10;d6Oeo/zQFnKLCqm8Vi1CD/aO+LbY8R1AOeYVFsgz2PnG7O/4MHbtK5d5IqSHMezy+kbaWFhE5ZwP&#10;X109jRcjuzNOCyM7xdX4bRvZwcj4nXfeog8//JBmJDuN7D6/90xPg6rTBXLc6Z7P0ecZZ/lxhrru&#10;/hydzYAR3tm7+Grgi5bf5zksDOxgsKePS/VKxwtdGtlxmH67YWR3Ng3b8zWaVH8ZzUx5keYlj6Vr&#10;/3EVPf/8ixEb2YWLSIzs8O5n7zqbztl0Dv2u7mK6o+h26p3yGM0qnkgZleto4WIYts+nBx68T/j6&#10;3+Bq4d176K9//Std/89/qrFpP9fanP3QQw85uVp43p5/hu4MrjY3g4mBET2u8TFyZGwU9w0XblhI&#10;yRuS5bp07RLm6+W0cuUKysjIUH18Q44cK1fL+B/36UvKK9jt2LkaXFfS0ESFbZ2yMxy4WLB7H+XW&#10;1lF+U5PwNri6DMfHenA1oDlU67Ymrx4PII84RQZ9DeiSiqv1e6p3M99VASfaKH+ga6725iDEHYwb&#10;usfVdp68cHJzNcouWL9Gf49w8qvC4ph3X1OLcLWvpYUKq6q4zntzNdpCdWOjjP8Ee0fhalwtrka4&#10;qoYG2cEXcwoqXB4VlWATnWqbqzlNXw33A7hP7GtoZH2+iVaIkZ3N1SefkZ19ums3/qyd647so6NH&#10;9lNRYQ690u8p+tn3v0Nnfv5r9Ox7Y6ht+24Ohf+6n4zZwfn3KWtkpzpkR6iTEhOimRBALopgMFla&#10;tDGZ2rPnU/7Ul6l4MmPSy5Q35SXaWjST9jZE095GN2LoYOdCon0biPamMHAF1qv7fYz9MNRbZ+MA&#10;41MGdsvrLrDL3uG1tKV0KnWuUzvUaQM5GMztXD1MXf3GczCqg4GdeWQsfg+zoN0UdvNz9YP70BpP&#10;Izu4ebm7EWhgB5g72TW+o45u9TJ6A8oGPE5pH79EG2eNo+SouWJk94ffdmMnOwewW56G0w9GfRsN&#10;I7v12MEuJV1dXTvZHaU0OnKESbhkMcXHT6Xp0yfSjTfdQDfeeJPgppsYN94ou9I9/PDD9PBDCtOt&#10;7fODI04GGN5++21+7iHBlCkwYIilxx59TOJ4pk8fKyxWG8RRVHycXHUnB8BEfXZ2ll+YasEaABas&#10;EMjYLQfnfFfUN1A1KzmAUmwVmYKsi7kDU4bV1pbQhlCGtXReUQlVsYKUna8mcjNYCGeXcFj+HTiA&#10;6gWEMaHcINBlN7jqKipoaqbaXXupaf9BKmvvoFTsBNbWLiv/YGTn69xE1Tt2UC4m/HfsJqyWd3c+&#10;Sl1uGKxQ4Y5y5wdwhg8b6EhZnSkMnKTKeerqaJTQ7+r2c3ZEgnVKQnUOkGYOl719FEtgHKo+uPPg&#10;nVYwIH0o23rnhaIyH1U1NsguS+5wisgVTL9AuPOkEPpZ7ijkBBt0cAJ5xSr3opJiT393Owm457LE&#10;d5Vva3WQkC+1e0E+v3s5+SqrqaiiivLLKqi4skrOtg+mPITzrfE9dT1CPOjgoK0CSK9IjvTNo6s8&#10;d7LrZL7w4sKTGU4jO8g4yETsZLdh3kcU9cqltLz/j2jdi9+iNf3Po0WvnUsFC64iOgjDM9v4S+Fd&#10;dnubdnf0pn2tT9P+1ifpAGN/61N0oAX3T9OB5qdob9FdtHdjaGMvE9rwa3f6DXR487PMxW9LOo6j&#10;WZGXg+9TS/pDtPyl82nD89+j1Ge/L3Abh7mR8tz3aNnL55Nv8Q2G8WAgjux/VY541fmCoZwylrtB&#10;jn092Gka2cFADr8VPt35Iu00njXhMLKDoaIjXcSjjO2AI0eHUFv7FFacJ1Bc/HTq2/cZuvnmmylu&#10;PrvFDaKy5S/QzrR7Jd6udrILB6aRXWo/p6Gdeye7Z750Bj315c/Tg1/9Ir37j6tp0agRtGLubEqW&#10;I9exUn4+TZ48WVbOg6sBDBwIX1sYN26cDESYhnLYSRZ+UCTwLCYH/BxvPIvJAv2MjRjmd8XTCxct&#10;otVr1tAaFzBZEEweoP1jYhKTz5A5kEl+2QhZBO5lmPKypKyU5VKFGL+XVandT0SWiNwynjcQ2GdA&#10;fgIVXhgeZ3B+MrEyubGZKjZvpVLm6jSsZK6upVrm5/JNm2l9aQVV7TtI1YePyBGyskrfGIDoSXRl&#10;ICA76m3ZSjncn0H+3e8UHoI/F7y/ZclxLm/stoAdbnRfSsOvLOs4JH8awXkCsLnI/qY6PnCI+t4I&#10;o8K6nzXvFex0bSBfGqa7E2pgJ9Ddu2w4Da6b4m/lU/Ur1IpJGPzp9zbrt8qznUfNj+lcHwvAwTIx&#10;5kxHDxKkM4cjHI6Wxa423n01JxC/4mMvf/VeyBPCVOJId04rh/upmDQoqqqkd98f4Ofmk3snOy93&#10;E7aRnSnbYGTntZMdjOp++fRc+s1T8+g3Tyr89oko+skdk+i8yz6mb136Cf23H4Pt35cNom9d9yL9&#10;6qXedF3SO3TF0mf9hllAqJ3sgJ/3mUY/vO0j+tyP76czf/AQffHbfeir5yijsa+e85oYtJ3x3efp&#10;oseVIZsbFzw/hi4eO5DTedGRrsbl8QPoh/0/8XzWhM6PNpD7Sd/p9IunZ9NPb5tIZ34n0JANu8dh&#10;N7tf3mMb2dlxKPz0mdn0nV4j6Isc9qvnvMGwn3fgnBfohz9+gZ7hsomOXiJHwmCAfMCAAfK9Xpyy&#10;mP70EgwSJ/vjFyO7f03jvL1AXznnVfr6NxAXdrN7TRnZfec5uvD28IzscHyvPsJXwzSyu2JZb7o+&#10;uR89mPAGvbtkNI1fOpNmL5hDMbJ6HvUrih555GHhWQ1w60PCtY/Qa6+97qiDGi+88IKEQ19EP/Pw&#10;Q9CnbX5GGXg9qxEfH684efVqhs3PaWlpjrZvyjTILRjWwnjbnpC2ZQvkAzhHy2iZyOe+fA3rz/hd&#10;WMzyoqZadDfIKVt/s+Wc972ClrtaXiIN5AOL0go5jULm5sadeygVx8iwfKzo2ERlrFenNDRRfvsm&#10;qj9wmOoOfmpNGNicGdYEgaEHd4kQYWEEjx1wc2vVbmjudwyJYPxi/ZYyZ9h+iN+ZBsq8lHW3Yhx7&#10;arj7uTeA1wK/QyCQL80RNsdpf3x72Zmc+3Vat7SfPb4QnvYstyBAHea86zrs9tc8mSPfTr2Hzd9K&#10;h84qKqZi7ouakwBqckDptxiLQjiURxXX2bD4GUZ06N9wfCp9dnc8Z78j+sTYCfhvf/+7Q2c+5Xey&#10;ww5hsdGir8xKUEZ2/7R2ssPOaDCw+/Wo9fTHkYvozlmJ9OqyJHpjWbQfryxbQP1WpNCloxPoN6PW&#10;+Q218CyM0P48IpGeWbSCZlekUVx5IiWWxVJieTxf4wRJpepqg/Wcsjm0zDeFVvvG0LqSoS6DLhur&#10;S0bS6I2x9OeRiQ4jsWMHdoQLtStczxzLGi5+O3I9Xf1JPL0xa7HstHqhGNkF7mTn9SwQzHivJ3ay&#10;W188jDYUjqeVGydTwuIJFJMwhWLjZ1Bs3GyuV+DjaDka7txzznFwqQYWXXhxKXam8wpvAro2wmKi&#10;H/UX49owrIOBHdyTk5MpNTXVaM8Kbp3IlDUw7hFD8/IKqmU5UsT9fZNThX+1LGM3yAwcd11WXU3F&#10;ZeVUUlHBz5YzL/uY55V80rLFS/bZCMwToOVfRnEJFbG+jAVoDcy5TfsPURHrCZk1tVTY1k4bWH+p&#10;ZJ4GH2PxmjK2CzSyc0KNZXv7BUFQHlZxqTSPUu3BI1TSiDkBkyvxjs73dCK4n1s/VIZZqkzNcsVv&#10;8GRVfb3siiZu/v6UzamAik/nyZm24jhc7QlpQMevuEw9Y+ctj/JZR6ysw4kjdr7c+TPvexLe8ap3&#10;NtPFFWNB6ts430/8TW7nsNhpTnRo0YXzRBfeyP1VXFV/S5WfbhsZDPFnqHSssrXKSMGKX2DnEZP1&#10;CK91Zn/b5LRl0h75EH+0VYvvuR1gwcGkyZP93HyG5miNU8zIzoZzJzvIU8g29052n+lxseEYrUVo&#10;2BYeInlnr7Bw6zoOLyO7+w4o4LdpZDd073/R5LY/0cy8J2n2ko/pmuuvCNzJbst3nUZ1XC7+32FC&#10;73QXiZHdWbs+L3XlsrLL6MmCp+iDjR/QqFUjaPKSCTQ3aRbXK7Xr3Fe+8hVPvsVux5qf3XjiiSc8&#10;nnnE/xtz8QinuToaXC3z0Or5hIQEWr9+vaPNm7JB32s/kWGQASwvMG5X28zcyDqYrSMpeeSX1dYz&#10;MPzForZ85mfIjAJfqfC2zdVKv5CwVpqBcMovzdWQS0p3LqRibGzR2s58fIgamavLmbfTmaMLWtto&#10;Y3UdFW/aKlyNReYmV5tGdl78GhFfd8HV+I30sBlNecdmD93Z+Z5OBPez+VBBcbWTg5S74lK1w7qa&#10;Y3UucDO+u8QJPw07HknL8jfHTgCtO3txNdxqG+vZ386XmUfzd08jeNxeXK3qJsYdzHIVfxdXV3O/&#10;J5vrILgaHJnO/AsuBuz5fatt8G+Tq+EvXI20rTJyl7WCm6utsrWukraLq9UYeiGVNzSJzcjqtWsd&#10;XH3f6WNkh4e4VR3dR3t2tFNc1Ey695476Z1Xn6U7/3EFfflL/03PDJhMLTv2csgj3U+G/8wOzqlp&#10;ZGcDRnYJ8SAgVuCYJGDUtCB6Pq2dMpJWPn8/Lb75Elp146W0+oZLKPH2v9L20iiiI5Zxmxfgd2S9&#10;dV1rAfcMr/BehnORAHF8upY2l6md7Mzd6rRxXaCR3WC56nAKwY3s6ob05vf/a8Bxr8cKGNml3H45&#10;tbz5qBwX2+A6ItZE6ftPUOonr1DK7PG0IGoeDRo0KOC42DUeRnb1r4VjZOd0h7FfOYzshjqN7DaI&#10;kR0jNYVS0pZSe2cWHTmaz98gj4qLFlNi4gyZDLj2H9fI2fbPPNOX0U+uffr08Vv6y3b5/qNsugB3&#10;VKTjAoghnXKX56O5vvrjipGOzfL162hNSoqEWb58Oa1bt46ysjJYYCsjOxGULEQBZ4fHFvrldQ2U&#10;4yujIu6oFNfWU0ltHQtShFEGTDjXPR8DA8bAM57FiuCsInavrOZ4ikT4YpIht6KCGjo3+QV2aFiE&#10;w0qWTQK4KvIQRY8V7PyqGmrYtUcM7tJwPnlDI9Xv3U/5LW2UXlomW9lj57uqXWrnOwwOhJpwV4MV&#10;6JwcOXYjO74iPgxGZJYE33JdvZdWZL38u4b+ll5+hdhphTudIFkYeeGYQO3n/Pa6vDmuSAbYLRQW&#10;F6sV4/xtkBco0QVlPq4jhfzudjidV3ee7c6RCVUPnG6BzwbCMgS13iPY+8Cooai8XI58wz3CeYUN&#10;lp6snLfqpOo8ovOBHe74XbhjX9XUQgWlHD+OIOTOPtqCWRY9B12HNE5PI7u4eGxtDoOkeFoQM5PW&#10;z3+fiuY9Ro2zr6O2WZdRy5xLqSbqEmrLvYfoEAzqTGMwDbibeMf4zf6fvk17qx+iPREY2WnsTL+B&#10;Dm19XsVlGtgBiPvQ+9Sc+SAtfeV8Wn+cjey0gV1wIzsABnNATxnZDeBv9QkdPjyX0jPGUnzCJLrz&#10;zttFQY+Lmk7L44dRxerXaUeqMrLrCYQ+LvYHDiO7p790Bj301S/SgGt70YJRIyg5KoruvuN2uuqK&#10;y+kKwRV03XXXWbytgD6GycV6EEFzMO6136RJE+SZDz/6UAzcvfjd/ywmCyQOPB9Dixap3XBCyzUn&#10;RMFkmVLMSmwtK/wFLHNMfhW5VVAox3ya8YIT8ktLZRAVu+BB/sG/msNlFkJeh8NFWuape7+sBTgP&#10;gCh9nE4Fx1vAXLyBObpq6zY5jiS1vJLq9h6g7KZWym5pVxMHYmgXwSDDsQL9AUb1oU+poLFR5LbX&#10;rquRIhiPBAPK3sf9FDHWlrKz/UxOlO8JWFyj3YMBYTGpBF4uNAzJdd7yiwqpqqGOv5Pia/M5Mw+h&#10;gbiCrc6z4c3vNvwKvORN8xjylUfYEReGJn4jO0c8KmywPPvrI+qry0/551NNUxNlMT9XtXdQRXOr&#10;HBuHfow7bHeBfKl2yfnML5St9TF4+N4pYWQXDoIb2XntZIcjT8+5ZACd938fWPiQzvvTIPrahe/S&#10;F/77Zfryea9YeJXxmv/+S996mT7/P/+h866+l26JHkZXLX7BYeTmZWSn0/yJGPbNph/dOIrO/F4/&#10;+uK3XvQb2Nl4jc48/0W66PE5/udMhDKyu3xF77CN7GwoI7v/ZcBAzTaye9WRLxjdnfmdZ+mXd0/1&#10;G9m58bM+s+m7vUbQl7i8QhrZffMV+vo5z9LfL3+doqOXyxGrWPg1YsQI+V69R0bTH5+fSD/rN8na&#10;KQ8GgLPoF/+aznl4kb5yjj4q1jCy68ZOdia0kR0M7K5e3Jf+nfgafbBoHE1dOJdeefd1uvwq5uYr&#10;L6crr7xCOBrHKZkcbXJwSMTF0QsvvkB9+BnT3d4lR/NzHOvaaqGaGU5PEkQCafvMrzUdLFvqG9lN&#10;rTQ2/bEQLZ/1aMhgyKPMvELyVdbIb+z8UcQ6NY7RLBT9DUd843klT+y0bJkp8Voy3kvuIt6cXBzZ&#10;qSb4SzhfFaxDYwIhD0fUMRfntndSUVs7lXZ0Um5DE5Xv3qcmCyzd1sd68okwskN62DWgZvtOmdwI&#10;b/zAG16cHMgbrnJkYLKngDko31og5d8xzQrTPYAzlZ5aXOqjspoa1V+y3g/x476K+055BdBPzW/d&#10;s3CPAWH3P9SZcPswyGtdS4uVf9vdHa+7bDX8OrTA6Q4DO4xF5frKpI5Wt3VQSZjGlnryx75XMMO4&#10;8ffTzcjOWpgGuTY7IZlGLkylmz6ZT38Yroy2sDvdxaNW0K2zFtHIzKW0uHQOrfBNoOUWFpbNpdkV&#10;KXTd6Cl08cgVfkMtGNn9alQK/d+IROq3aDHFlC/m8BNptW8UY7R1HUVrShRWA5bbat8IWlsynEIZ&#10;2AEwshu7MYouGTFfDAF/OapndpQ72QAju16DE+j1WUssI7tfGkZ2GXQNjOxGBD/eN7iRnTdMIzuv&#10;cvejmL9P0WhaAQO7RVMpNn4WPfKfB5mHNR9fxXx8FV1zzTX0yiuvOLgyHGhdWOnBwRHDiIqNoxLu&#10;N+PId/DyggULAozbQwGyCNwBOY5jKGUxTQ1fSxTvqnDgxXyHLBNOZrkvejIWK/vH8RRwFDYWzoQj&#10;W4JB5B7nDfFiMXphXT1Vdm6mYpZ364uKqXLTZspm/bBu+w4xis9mPobOivFsPWnvXzDu4FA1lm3f&#10;K5RbvG0uMnc878HDKh41fl51+AiVbttB2cZ4Q6CsjwzufoouT3e54jcMu7AQKof7Kyg7fDdbf1Sc&#10;akP5q6vtrtPzShcLr/2nsFj6pg4Dw76SSuiHdr7c+TPvexKh4jXTLSguUieeoExc72cC4fGOKEv/&#10;Ak24W/VR3t8fnu+531rd1EjpXN9xJFxFM4zdFQ+rMlJljd3iw+truYF07TBIH/1TXxXr/uw3edLp&#10;aGQHrnYa2UEezlg4gwZkDKDr8q6j77R8l87c8xnuZBeOAV04YU4QsKOb7Gh3DEZ2/waCGdm1/5Fm&#10;5D5Os5Z8RNdcfzk9//zzHkZ2Z/rj6g4iM7I7g87adTZ9Y/M36c8Vf6HnM1+gUatG09NvPE2XXX0Z&#10;/a3X3+gK6NCsOwNPP/20g1/DQSRcjePacwoLKS45WcJjcVpKSoqrrQcHZLnIAebdSpY32cUlwtnY&#10;VVNkmoSDbFL8mwu9zJIbWZwuFrDmYg4a43jgVIuvy5lDlVwPLYdC6T2mbMwsLBKuLm1lWdixSbi6&#10;uLmFCllnK2e92cf6cw6MjvYf9HM1+NObazVX25wMeHG1/z4kVx+xuJo5e9ceyq6sljzjHU4sV+fJ&#10;d8hDH4nLTnO1fGPDHkHFp/zD5WqghL9nabV6Nxm7N8Ig/dJqjLXa+TLzaP7uaYSK2/TDFQak0t/0&#10;eD8NhMM7ClcXwMBNlZGDq/3poWzzqBwLu0t9VMrxVzNfZzGXwl+Vo13WPcHVuGL8qIS5Ggvk1645&#10;2Y3sQvwdPWqbxZm/1d8hdtxN7S21NOAAmCBn3+036YGHH6H5LPTa6otpwHMP0ze+8t/UZ8AUahYj&#10;u+6a16k/s4Nz+hjZ2YOqyVHzafHAtyj5litp3fWXUup12IntMlp8819pB4zsesI4ridxZC0d3LGY&#10;tuaMdxjZBYfbwC44dq8cSjVDe9Pym/5CG667RBmxyRGw3rvTRQK1k93lspMdjOxg3KbhNnzD8a1r&#10;B79Bq+ZOpqToqAAjOxwXi53sdNzIJ4zs6kIa2Rmwjqqtf0/lQ3ays4zs0tdtkKNiYWiH6wbsZLdx&#10;KbV35NCnR8qouCiRkpKmE7Z8/vOf/yQ7z0ldwkS73wjOC2qS3dvP6rTExdE87qhsZEFcWldHC5Ys&#10;scO44l2xdg1lsZK1cOkyWrZ8OWVmZlpCEYJUCVMIRJCfrArwEKTohBT6yqi2tY07OD5WdApFgKrB&#10;CCsOFrKyMwdf1XMqfoSRnbXYD9cGjgMEksUkq1YNsoDnZ4KRiQLi5DAWvMIgHeQJk/fp3NmR1YAl&#10;Pmrcd4Aqtm2nFE4vjTtcpY2NVNHZSeVbt8vxsd6T+HAz3b3C2B2ecIDJAXRwGg58yt/DvYOKG/Y7&#10;msTlRleD3oo8bcAtnwkZu8lBiS7gzmohl4s/vEXUCuj4dD1w7QUZiOD4MVmA7wLFXBubwRjT85kg&#10;7+nMP/LjlSdVP0w39S5M/KiHQcrPDedAgl228j7sLh1BhrQVCRe8/LXhA+KCEUs1Juu5vqMNZAuU&#10;nwqv2kpgHMHj7wp6lYeewDvdd7JLip5Oa2MGUMeG12jfhgfo0/W30qENt9KujbfSntrHiA6/wz0c&#10;l6FbODjyDu2tgZFdoEGXbbQW6I6rNrI76jBks2AY2S2xjOzcRmFpz8LNcO/3PwIxsnvpfCpddAPR&#10;gfB3sjOxK/1GDyM7/FaAkR0M8bx2l/M2stPP2ukDR44OpkOHYmhj+mQ5Mv2CC34gx8UmxU6nNfEf&#10;UnPam7Q79R4rnetpf1rkxowmnEZ2zvIzj4t95iufo8e/8nkaePWVlDxqBC2cP4/uvP026vNMH3rl&#10;1VdkkgB45713uxxICAW9kywM4t2cj3jhNz8hnoqZt7DaD24LFyZTenp6QJsONZkLuYQV9eVY6e4r&#10;kZ1W8lnJt2WMFY7lsq+8zOnGgDzTAxB6m/72Ldsom+PIZXllhtdw8kXX0OmAd/IY2C2ncstWajxw&#10;kFKxhX9VLaUxN1Zu3cY8eUgM0iuEoz04NeiAghq4UM+oHWhN/nZztuOe+bmK0yvevFWOygtW1gqK&#10;X7z9nMB7CzSP8HOaj72AdOvaOgg7EuZweWBXO++8mHkILy/gX/AyjDUQZ2NLixiX4zcmDIrLuG/A&#10;v830IjciCIe3vDlPw1m37PdEOcIYsIjruN8fPOnvI9hhIwU4G/CVVVBOQRGVcBsqFM5Gu/B+xo3I&#10;2oTqa6BNIP73Brzn5+ZT0cjOPPImuJHddDl+1DSq+tXTs+VY1LP/uz+d/W0GX7/w3y/Rl8571cM4&#10;7A3/b+w2d9Z3H6fzrnqAbps/gnotchq7dWVk96un59CPbxhLn8eObC5DNo3Pc34CjeyUMZyXkR2O&#10;qfX/jtjIztrZre9028jOfyTra/TVbyiDNmVk9xz98m57Jzs/ZFe4GfSzPrPou71wXKz3e/lxzsv0&#10;jXP70OVXvEzRMcvpkUcelZ3s8L1wXOwdb42nX/UdRz/tN8W5k91d0zhvL3gYAMLI7jm68I5J/A6z&#10;+H3sMg+GYDvZwcDurqSX6Z3lY2jKojn05vtv063M0ZqbNbBzrFnPNLSxnWk05/djngUny244Fu+K&#10;u8tAD7o2JvI3sgxYvGKl6N9w9zKwg4zUcPvlWpO9zRjcZN4rrqpS+q8HD/jls9xDr8bO2GqBGdww&#10;sYBdzcrrG6iKYcs7U/bYcjCYTLLzaoeVfgDzThHzMXREbWSX395BGWXllFFaSr7mZqrfu092tIOh&#10;HbizVPMp864nX3sgJBe7YfG9TBTsO0i5LJuVcQO/QwR6ki4LVe72eweDGrxWYTRnI92y2joq4fKA&#10;f11To9qR3Ou7hw3Fh3iXfP72hT7wcD7352qotKJcwoAjMIkA3bqrfB8L/GVkGaW564+tjwcH8oy6&#10;5OWnYX+DQL9gwBgTdmfPZX5GHQVHZ+bbxpaqLphwx+F0Uzp8sLCnp5FdjLU7zpz4JJqQvIbuHDST&#10;/jRspRhc/Wp0Kv1pZDI9FptIMeXLaFXJOL+R1driwWI4N79iBd0wejz9fuQyh7EWDPR+N3IlXT85&#10;gYauj6KVPvtZjZA7pfkGK5QAgf5rSkbQ/KJoembREvrziCS6aNQGR/qnC343Yi09OHk5jY5dRnPj&#10;F9DPf/FLGuE/LjbTMrJTuwj+3II7jkgQjpHd2uKhtB4GdunjKH7xBIqNn0kPP/IgPfroo/Tqq68K&#10;D6vrq/ZYdwhongXvamg+1nqw+xkdHmGwi83qDSnCz0lJSREZ2Gm+0LpEoexYrnaGlb44ywI/L/K9&#10;Kcvs/jqHZ1mEsWzo3CXgcg6PHTBzrR3V7LQYzP95loyJRJ4iTxjLzi3xUQ5zAsawazs75SiwgooK&#10;2sj6ecWmTawvH/Qb2nnypx/B/T2N7IIC/jCyOypG70XQVzmfKAO8n/mO4fBFd4HvhO+BcsK3aOZ+&#10;Cgwo7DwEynXF6U63YAA/FGERohgFePhL+gpuP+0fql/gXTbIX/h57Ar50Ou5jofSYZFHjGvL3IzV&#10;DuAe6ruhnNu3b6MMroNF6M8yH5tlq+ZqvN4jmDvH2UVfTrU99SxOmfBzsxuniJHdUQu2m/dOdrMX&#10;zKYh64fQv9L+RT9s/GH4RnYnkbHbSYMQZYJjanHk7MX7z6Z/HThLdp27T8MyeHMeF/t1mlR7Oc1c&#10;+xrNXzCRrr0Ox8W6jOzkuFh7JztzV7xgCBYmHCO7M/aeSV/f/E36Te1v6bGSx2nEmpHU741+dPc9&#10;d7u4WunPUVFRfg528y0QiqtN3dkNCcf+OYVFtCE9g+ISE8Tda7fZYHDIAxg0l6vxOOimSk4Z8pXl&#10;gpt/hRtYrqn5Z36eObPcMtLFhjDgfy3X/Wl1k6uRliyMZnmIuT6M35Y1NVFpQwPlsd6WyTxS2tpK&#10;9fv2C2f2FFd73TthczVOiinbup1SjQVqJ5ar1fgFeKauqZkKWI8LxdWR8CC+XwH6c1zOobhabQ7k&#10;7e+vSx7wLhvkT8Pt1z34yp26s7sOyntEzNV51NjRQfnM0YXcBqA3e3F14HiUcne6KUTC1WuNneyA&#10;k++42BB/MKyzjeuOMLhVHWUc+ZSOHNpPeelr6Z/XXkVP9e7HHfUK2nNwP9G+Dvqg3710zlfOoT4D&#10;JltGdsf25yzAU/W4WPX7CHdyEhLmMSFE0+jRo+n6668XI7ul779NC2/uRestg63Uay+jxbdcQjtK&#10;Y/h9PQzdPlOoHfO2F04O08gufMDIbk/sh+Trfx+tveESSrnuUjGw2/iPv1OwY2DDRcr1lwQY2TXA&#10;0A1Gby4UD3ya0iYPoyVRM2nqhAl06aWX0qihQ2jd7Bm09q1XKemWa2m9YWSXwgjbyA4GdoaRHa6l&#10;A5072cG4TkPvZNfakUeHD9fQ2jVzuZM8U+oQzqHWHY84RnxsXAgjO3SqVcfahL+Dw8/Oi0+gVCbz&#10;tSwQF61dRzGJSUHCxlBicjKt3LCBUjZupKws21LcBIR2Y3s7C20M4tuC0xSiCIPz7LNAztxhgYKl&#10;/RQgTM3BXzzr3NEEcWDlAMjBVPjCmXQG8NsM5xbyIFYb6ti8nIZG7tTso5LWNjG0y8DgdYmPMkvL&#10;qXzbTplUD1j9Z1n+605KqBX6eFY/byJgAoHDVB/8VFYd4vg8M9+hYL47oAlX3p1/u/1N6E6BhleY&#10;UOiKREMh2LNmh8H8Hew9nPl31zkNs95p4B7GA3YZBSsnN0KFRacBKzGq6uu6iA95svLLnf481Du0&#10;LytuAefR7ujYKy61v/y2ytHd0eoKznI7vY3sevXqRdMnDqXVsQOpJe0N2pV2Lx1IvYH2p91I2zNu&#10;ol11/1FHtnoYgXUJMbJ7mPZsVEfAmvAystsHQzGEZfddOC5263Nczna6Ry2EZ2T3XQvWfb8fUGqP&#10;GdndQAc7+zryZqNrI7st2W4jO70LnjOuI0eHUkXFSFq0aCx/r1l0wQU/FCO75NjJlBL/OnWkPU97&#10;Uv9FB1JgXHfsRnaH199ExR9rIztn+Skjuwsp+p8/ESO7R//rLBr54H20SAzsbqe+zzxDs+fOEe50&#10;c6n/votdcvSEvhqEiKfl6zdQGre/+fHKPSYunv3UrnUAJvCrWBFftGq1hF+wMJkyMjL87diUF7Jd&#10;dxDlXwzki1m5dx11bcqAYNBxmWGRXkEJ8z0GzkPIHqVIgc9tZQ+A3ArFHwiLbcurN8PI7hBV79hF&#10;6UUllA7jAuzsVVVFuS2tMsHvORgBzvXgXcBpZBe4GjAY9IRBYWur5C3Ue3tzjg3zu2l4hfMCwhaW&#10;lVM680YGjvHjfpf380ifOU5/s7D4GmEU12CwQffHQuUv0vyHB2ff0A3zXYJxn84T/LHbjtry3s5v&#10;5HlGWdppST+S41Y87QzrTwPP8NXMY1ffwQxr/sbxlJqbT6ed7F566SV66qmnaHb8Irpv4FT6xTPj&#10;6Cd9p5I2evv1k/PEmA1Gcw4YxltesI3s7u+WkR2OZP3RjWPUbnEBu9gpnEgjux/1Vfn7Ccf9qz5z&#10;6Ge3TbKM7F7mvOgd4ywjO3b/5T3K4M0RR4CRnfd7KbxGXz/nBfrlRW/Q0GFrKDpmqWVkd7dw1IzE&#10;ZXTr21PoZ8bOgzCIU0Z2Uw0DQHwLFadtZDeRftl7JofHd7bzZ0Ib1+n31oCR3eUJ78kxsY/EvkUj&#10;V86gNz8ZQNddfz2NGTtG8WgXPBwK4F0cMwfunZeQSJWNTXIfa3E0Ju7x/uoaRxu5/a/PzqHYBcli&#10;ZLeB9WndZjUgA6DTOgb9DWDHTVyhO2j9Nzx57YSWF+BPrOzPL7YXSQUD8oNJCfQRzLzht1dewSeQ&#10;fUgjv6aO6mDwvmcP5dfWimF8DozLKqooo6qGKmVVvsGhx+uYd4PvK/fus/g5MO/hA+XIslvkty2D&#10;3TDTkL4RfzPwAXbtz0NZsL8YaRxzfmzoeoHyzyvhdIoCxwu6U3fChY47Jy9b4PYPp0+pgTLxKhdx&#10;M8rd5MFQMN9b8TOu1ndk2GH0OyiI4Qzfu9NR98H7IqeHkR0m7tupqDiFdTBM3MfQP//5TxoxZpzs&#10;lPZOzBr6y7DlYnD1q9Ep9JcRcfRUzDyKK0uiVSU4wtU2tlpeOpGiyp1Gdj83dpSDoR2Mtt5cGiU7&#10;35nPdgkxsvuEf3sb2a0tGUbJZXPpgw2L6W/DZ9FvRwU/MvVUxh9GrKZ+M1fQLO4v3XLrbXKcG4zs&#10;ZiYspo+W5tEVQ5JltzuEPVFGduu47NcXTaBlKVMoOmkK/efRB2UH2enTpzu4NRJoHRi70kH3nZcQ&#10;T8nLV7IeWyK8q/2Fh9lfdpTlugveXrJqlfglJiZ6L0jrss07w5vQMsPLzwTixoSxyOhC8HBgvFpe&#10;5bGM0RP34BvhYysfbnnqlu0i5xjoM2An8lyfT3bDxXFcAE6FyYLReUOTjGcHcGeYCGnk7gnsxnOE&#10;6g4eIl9rmxgYgBvNvAOR8EUksHlK6bLoV6F/Jd/PVYbdhTse1J2u6o+JruqSd9kgfmvsuIeg8+zO&#10;j1mGTVgAEkE/BuEKykq53NUxsl09B3/N09gFD26Rtk0T2sgO82uAn6ctrj4VjOyOWDDdjlIb1TcW&#10;UFw8jvSMZp3sEXrl3VdowrIJ9ELWC/SL+l/Qmbsj2MkuiEHZ/7NAeYQoExjZ/W7/2XTXwbPJNI7T&#10;0EZ2Aw6dTcN3n0NTym+gOYuG0RNPPUbf/OY3xchu1qIJNCTjKXql9hJ6bPt5juexI15XRnYIo3fO&#10;MxGOkd2Ze8+kb7edT72KetHb2W/RM+8/Q7fdcRtNnDgxgIM1NNd6+QHa3+TqufGJVFpTq45st57V&#10;urPm6ii+Lly+vEsDOyUbuicPwpFXwp/Qf5k387BwvEuuVnqPn6sxvg4/l7x284PmagB9A+joOdyf&#10;wcY04GroztnM1Rura6nq4GEHn3Zt2G4jcq7G+PYRquU0sbAdedH9DxPefNRzwLeSfgyXJ+wJcrls&#10;e4qrATMu1B2v+oNv43YTd9TBEHXJu2wQf+i5gEih8+zOj8nVdU1NctpBqPyaQLgCXwllFxZGwNVc&#10;f3uIq7WRnebqU8rIzvnHLYkOEB3ZS3RwL338+hv0+z9fQu8NHUUtHZ3EbZiOHD1MtK+FPuh3D53z&#10;la9TnwETqXnHHiZ28qM7f2YH51Q0ssNqAt3Zwaq/xMTZFBs3n4YM+YQuuugiWhAVRQsHvkfxt11H&#10;a/75d0qBMdlJY2S3gbHe5cb4dB1tK5hE23rYyG7XqqF0aMkIqhrwBK288S+Uct0lDkO5Y4Heya4V&#10;Rnbv/sdv4OaFgg/60IaZ4ykhei6NHT2G/vd/f0KJ0fMpdeZUSn+9Py25sRfHZxvZAWJk9yqe/w/V&#10;vvewwCtuv3GfkX5ERnZr51K8GIHEi1BRnZV4hr2qHhPyelIekwZeEwdYpbcxI11WSueygEQnZnZi&#10;EmVW1tCK9EwxuDM7R4kLkuQMekzqJ2NHnIwMysgOYlxnEBKO94Rg1YJTEQr87QFIeyAztAIox4t4&#10;uCNuEd5dCHgTCAvluauJYC/gWNr0igo5J7/mwEGq3bWLfDgCL69ABgSwBX/dgcOy3b27Q4IOD4zr&#10;ujKww7Gz6uhZp5/uMOnOEPzrDhyR/MhxuR75VeCyywkkbS+C97GCW4ujzawOYCDw7SIdJHd+33A7&#10;QKHChRtHV3DmO/C9vKE6CroOaSMVLyCf0jnm8gxW38QItSBfVsCoZ1D2WDkZuk2Y9R7xVzU0yHG9&#10;9S2tjl15ECa/pISa2lqt8Miv3QZtmOl1XRanpZFd7FyWmdH0k5/8hCaMGUJLY4dR/cYPaEfa/WJw&#10;tS/tBqeRXRBjtJAIYWTnxgFOz7wXI7vNzzEPBxqfaSO7pqwHabE2spOd6n5Aac/y1cvIzkJ3jexg&#10;MHfQujqN7HC86/vWc/gdeFys+Wzo42JNDKAjR4bztxpO8QmT5ViZL3zhCzR+/HhaGDueMuP70pbU&#10;J2hP6u3+dI4FyNunDiM7VV4bn/2h9ft/aOMzlpHdlz9Hj/3XWTT8oftlAcVf/vIXevfdd/08agOc&#10;DdgGdICTq52G8ZiIT16+nLIqK2nO4iWUwrJkI3MwDO/mJSRQXnmF2hXHGrhYvGwpc3wWbczMMHaa&#10;VdAKKbYQl1V6hp8bpowJF6aiJLI1m+WMJWPN+IS7XXIcSlhGQQGVYUUayzJZxeeRPp7V6ej4cMXx&#10;dDB431heRTV79lGKr0xW6sO4LB0cWV0tO9rp3XKCGdVFAuFjxOMRF4zsMElRu3c/FdXUch6D8aoN&#10;Ly6Vd2NgW3rAvTOchOmCExEeZYkFDXIfJLz5/fQ9nnWn5/c38qrDBQtroqc4PFifBHDnJVSaKFPs&#10;8lMpx8YG+rVt3hyUw00gjYB0+bdqd+gzFEh/UYxaNAezHwbeMmAEmV9I7Vu3dpmOF3S6Ao7by8gO&#10;C75OXSO7KJGZjz/+ON1xxx00J34hPfj+JPpNn1Fy/OhPXEZ2TgMwZQT2tW9ipzTbwMwEjkE967tP&#10;ds/IjnFhn1n0g1tG0Znff85vLAZ8/RsKX/vmm5yvl8M6LvZvK56myxiO9OO6MrJTBnFudzGy6z3H&#10;87hY5Ou/ZCe75+miu5XBm/t5wDSys9/H/X5v0NfP6Ud/+NOrNG9+Dr3y8nsySfCvu+9hvXIBTV6w&#10;mm58Zzr9tO8UiVMbxXkZ2WlgR0C4hzou9kfPKrjdNbSR3T+T+9Hj0W/T6BUz6YW3XxGDF5tzAXCw&#10;zbtYuGYuXhO9mGHyNgAdem5CIvnq6ilm0WJKWrZCjuHE5AGeWbF2HWUWFYtujbCJCxfS2pRUSmNu&#10;xoQ+ZIZb7oKb5ZhpdnfqGM6BXmnrQfU1J/x8bN37ZYUlF/Fb+wUD9BkcBY/jvDayzuI1sA443wec&#10;A12f9SDsCo8dw9o6KL+5RY7AweK1DNZ3cFwreNtL/1V8qvReXN1+Xgh34gATBTWdnUrv5TJwf4tg&#10;0OVmczb3P/g9RC8MMw4FpVP6jdtd3yUYgn0vr+c0T/vjDvLssQHpeumWNpx5U/XC9PeCfga75jd3&#10;dghXmt8JZV1VX0+llRWO5zTMdzbfWz+v44cfvh04GMjKw64Udv6QDvyVrl0RvO7760MgTg8jO6CF&#10;9u9vovSM1SwDo2VM+5PBQ2k+y/nRCzfQJcOUwZwysoulp2PmUrxlZLfeZx/jahrZ/WGUMsxzG3r9&#10;ftRSenNZtLeRHYzoxJDO5R4GYGS3sGw2fbQhmf4+bAb9dtRqf5qnE2Bk9+zM5dxfSqY//vGP9Oyz&#10;z9L8eXNpatJyun3UQvr98LV00ag0z2e7g/CM7LCT3URaumEqRSVOoRtvul6OZjd51RvgXjXubY5T&#10;A7iHwdwc5uKYxYuppL6B5icl09r0TNkNRgzrGJnMMyuYf+djrNt6LjV9I9fldFmQ5tV+q+vryMf6&#10;t27zodr4sUBkFPOBLRs1PMKy3EJ+cPpMIcs/6M5OHdN8DgbOKn7bTd2D99IKiqm6cwtllpQqYzvm&#10;Mew0i/HsSubjchnTDjJp76H/Rj5pr+LHAjiMr5e3tFE258M9bt1deL17OO5efgIu+3DrgJuPgz2H&#10;cO6wJzOwIyOOUww2X1BYEno3Xs8y4PC6DwXo581y0c+hbwyeburYJMdHeqeF50L3STQmTZoknOzn&#10;ZxPsfmoeFwu00MFDLVRUnM5yMloM4p957hmalTibPkz7kH5b8zv6/O7PBxiL2ceiAl0cjep/FsZ6&#10;7nC49zLig1sExn2nKJSRnfO4WBPmTnZiZFd2E81dOIpuv/122QV+1qxZNG3pSHrPdws9teX79NDu&#10;L3nGY0IfB+vlZyIsI7s9Z9J3Wr9D1xZcS+9lvksPvfAQ3XzzzQ7uDYQe57a52uRr/MauddCb5yQm&#10;sbxvpbl8XbJ2vTK0s7h6XdpGSmUOUFyt4lm7Yb1wNXRnL1laxjxdyXx9vLkaQBr2HHZorobujF2/&#10;SltaKJ3llVN/MH97czWAZ9IKiqi0uY3yKqr9XI3FavX7D1qbvJwIrlbHxYruvHkrcwBzNefDnd/u&#10;INi7d+Xu5Sfgstd1oKt64MW/Xs+calxdWFxEDa2twtVe5VSAE+igV7vcNbzKDvF0xdUAnkO9xdh3&#10;TXOrnObiNa+jEB5Xr1mzxsHVp9RxseoPpnHcEmk/Yw8dObCNrvn9H+gPv7iYcmvaqGPffvGVv6MH&#10;ifY20Qd9/38jOxOmkR1RO+3b3yk75WgjOxxHmjp1IqW+2IeW3XiVMt7yG9l91sfF9pyR3fbVw2jr&#10;mpG0ec3ooNi6ejTtXT6WfB/2oaRb/0bLb7ycVt5wRY9g2U0c113XUPW7van8/aeo5IOnqeCDZyj/&#10;w76Cgg/s64aPX6YVc6dKJwBb3k6bNo0SY6IofvhQmnL/3RR1+w2UcMs/KImRePO1co2/7RrKf5vj&#10;+OBZyv+onz9ed9x+aL8P+1HGxy/SqpEDqXj1UkrbsIHWp6bT+hQGXzeIkd0SaoeR3afKyC4uFqtG&#10;40Ia2enfGrD0x45zJiDwsPsZVhktX7WGCbqYGnbvp5VpGbRuQ4qEwYo+iQOr8RcuovhFiyjLGKAH&#10;uiIZc7BaC2hNhtqq2RzE1FD+dtw6vOxug0lKS6hrQNDLKkMrP6HyhbDtO3ZSOr+/HGXnESYYtJFd&#10;3SEY0h2l4s3b5Dg6GAMgXuycs4EJpGzXPqp0dWSAro3sjtCaqjpr61/vMBowFMCxeNll5ZK2V34V&#10;wjeyw9F/YpkOIvYkOu8Jbc+49Lfwf2OVx67qjAbqTriTHd2FnW/v9/KGqreYdEdZ6Y6FG9odV5Rn&#10;U0eHdHTc4QKBd7YnXDRC1mmOP6uoUNo0BhNzrOMY8Yykz+08F8cTSJ4Qj1dHJrK2cPoY2ant9PPy&#10;1/hX5cPIbvyYEbI72saE12l72kNidBVoZNfdneweEsMyt1FXV4Bh3qa8W+nQbhijueI9RiO7lf2/&#10;QxULbiLa9wHn0RW3hfCM7N6no0c/oaNHhvN1mB+HdgygLen/ll0Bd6XeS7sNbGe3jqz76fCu97lc&#10;Bzuec+PTTyez0jSJuW6W9KPeeecdio6OpuSYcVSf8h5tSuvN8T3gT2dn6j3+3363IFd3OORt34b7&#10;KWfwH2nNCxfSmuc0fkGrn/0ZX39O6/v+jub98+f05Fc+Rw9+7Qv0ySMP0QLu24VjZBd895xoSktT&#10;PIxBhflx8bRgzVpq2LuPMiurKGpBMsUmJYqR3dyEBPI1NNDS1WskLAYe8JxXm1Wr4ZSRncgulveO&#10;MC4FDL/N+3CAvgX4SHEyFC/IS2e8wYCjR3FETEV7O7Xt3kMF5ZUcT/CV0OAotx8m6yuZl0X5Zz2l&#10;Yecu6SOIkRPLx8KGJmUIjx1yPHi1K2BXHXBvJXO1f0c8cLUHX9tH37TLkfPBjjY34cmlnHcABnbt&#10;WzfLdzL9dRi3mwkdLyCLFgxu1fF7c77t7+WnBzA8/Vxw9AePM7fruoHvrlcamhzqTh/1NRMDX4XK&#10;AE67I45MxMX8iXoUtBwsSLwe7QjtDrsi1La2Unl1HVXX1TnCw3CgGX0K7k8ira7S8QKeMXE6Gdlt&#10;21rFMl/x8+OWkd3c+GQanrCern93Jv287/igRnb6WFR1PT5GdsBP+8ygXz0xi35wxUj6snWsqqTp&#10;N0LrhpHdit6SNna0uzzhHfrBKwPoR89PoB8/qwzVnAhmZGcfF/v57zxH/3Xui7Lj3NfPfZa+ee5z&#10;9NXz+vF7P0UX3z2BfvvUZLqwzzj6+TPjHbio9yT6Qa8P6Sv//Qx94xx+jvENfl7isO6/jut5j9Kf&#10;/tyH9edU6tu3P/W6+mqaMWeu7DrYZ+BouqT3IPpln7ES5y/6TpAr0vzNnThm9yn6L84L4tRA3j5/&#10;/pP0q9tG0e843C+MPHWJvuPowudG0w9feYuuTHyHbkp6jvrMfYcmLJ5N/d/0NrKLi7M52cvIDsDv&#10;FStWCM8uXbpUVtfPSFxAFZu2UPO27RSNneAXLvYb2a1OSRWjcRjZLV+5ip/LZlkEGeMAoSBe35RB&#10;GpAJDl3MkAVab/bfW21d3/vdIZddMk7cEZ6f1xwtPI30POLwghjZsRxrYm4tZ17D0eBqB3TkK5iO&#10;gvxCD8wTA+Oi2npq3HuAavcfpIbdeym/qobzwHnhuNJKfFS//4DwpuJYk0+7NrKDP54DR3e1A54O&#10;W7V3P6WXlASUdbjQvIrfMMYoq8H7eH9bbyAsysjje1k6nM6X1zd1A2Hc4cw8At15z64RTLdU72Fe&#10;5bfUCVcfNASQ56yiEu7HqR2OpGw4LZS1Z3/WeM6EVxgAfm1btoghaOuWbdw2nEZ2lfxdK2rrRNdG&#10;HvQ3Nt8JcJe1idPHyE7tkJOTg8VpyshuyJAhIhsnLFhNlw5dLAZXF41ODTCyM42tVpSOp9iyJXTL&#10;qFH0h5GL5JlAI7slDiM700ivx4zshn92Rna/GrWRfjNiA108Yo0YvP1+xGrXFe4MXM3fcjXCOqD8&#10;/zh8Ff19SDL1n7aQ5sQtECO79wcOZM5KkO907eA4+sOIVd5xONLB1StvOpz1DOOyYfE0eBXzXvEk&#10;2lA0itYVj3JdRzCG0/qCybRs/SyKSZxJN970z6BGds5xbW8jO+wGm5mdRY2dmyg1v5DmLl1OLSzX&#10;S+oaaF7SAophnVmOjuW4cPTa6vQMmbjfkKL0bLONSvt1yeIc1gswjuaX69neeg9kiDkW7fYTQG7x&#10;1c+/LGPM30rmuMF5cst0yD1GaVMT8+k+0gu5JA3jOYXgE/fQsas6tlAj83HTrr1yXCfyAqO9LI6z&#10;nnVpHB0rnOrBo6Em7k3ODj2Zr4wDYCRQwv0o5CEyDg2NYO8ubi53r29nQr6fESaYrNdw83EofjjZ&#10;octRODef24PVR4Wfu3664f4GwcpAwrEO3Lppk/rt+h76uUbWpfPKSlWfgLlfx+0Mj9/efRITyLvs&#10;ZGdM3DvA7qeukR3QStVVuSwrlZFd32f7yclUw9YOpz9W/DFMIzsvAzoL/mdPbyM7GJx9eceX6Rub&#10;v0Hf3PRNT3yj0/b7BuPb7d+gv209jx7a+W3Zhe7xHd+Sq0Yf9ntp87k0ePcPaOymX9OMwodpXvJ4&#10;MbJ7/IlHKSphHk1eOYjerPgHPbnle/yM83kvPL7tPHqC4eVn4kHO02VbzpM8mu+g8bWtX6cv7Pwi&#10;/aDhh3RH+h30ccrH9J/n/hPUyM7maj3ObXO15utVq1YJV9c0NVNWSSnNWbSE6nbsoqat28TQLiZ5&#10;kZ+rUzKzKLO4RHTn1WvWCle7Za+cOmG0Za07+/mDw3vJGsiLSLkavOrnaus+kK8DZSHuxciuulp0&#10;59LmZo6XwyANv/6nwwdytc4j+gelTW3UsI+5evc+yimvYJ1azYOn+nyyiNzP1S5OFoTgakC42us5&#10;ByyuZlTs3EPp/H26qzt7wf3uprt7EZzXtzMh36+LMCYQd8C3O8W5GsA4DTg13O+kn9P3KINgbQh1&#10;DwvDZdzbo6zxXE19PflYf4ZujXkYbWQXGD48rpad7AyuPgWN7LglHd1DB/d3UvT8yfTf53+Lbr/3&#10;UexpJzjE8BvPOYzsvvn/HxfriXY6cnQbE9BsGjL0YxmQSIyOpg2zptOa11+k5Juv8R9DGtrIbq0F&#10;Lz8YxgFeft0FDO20sR1fP11P21gx3rZmGO1YPUwM6HB1A+7aDwZ2bWsmUsO6GVS/drbCupkKcj+L&#10;Ghitq2ZT6tDXadp9t9Dse26luXff1gO4lebccwtF/edflDnoVUoZ/CqtHfsRrZ0zmVbOnSZYNXc6&#10;g69zptGy+TMpKQbH+tqdhvjoGFo4fz4tmzObVs+eSetmzXBg7ewZ/OwMf3wmEKe+moDbak53+bwZ&#10;tHj+LEqKni+D+TFWp0SucdG0bEWs08guDts9q0kA1ZmJpzjufMTFc3gYwyXEUzz/BlJSUjyFE67o&#10;fMAgR00+51M5d3ZamLCLcLa8STDZqoOBI8b0wKbfL2zYQrOqro7K6+usY8sKqbFzM+X7nEeXyWQ4&#10;8sVhRNDz78zCAkpnha62rYMKqmqojjtjzfsPUEpZOTXt2sXxFcl72GkGBzpH7Xv3USomveUZvJO+&#10;ej+jga16GzlddGLQyag5eJhKWtslb4gX75TC8VZs30U1QVbjh0Llp0dpdWWtTDB4PYvd7NABgoEA&#10;JiiycQye9d491RGQMje+hwlvog1efogHxmg4dlB3RO34Q5U5dnIrkPrqRdqhOk1m3rtfJqrOmu9r&#10;drwkX/73CATal2yTz3UX9+6JMUDi60bH1Hwn/azOi52OhsvfgnZXQFnifZ3u5rt74fQxsgNa6Cjn&#10;PT0Dhkox9JP//SmNHTOaEmLn0Zq4gbQt7T9iVBZgZBfWcbHYmc0Ip43sNkZ+jCmM7LDj26Ed/SUe&#10;FSd2imMcZRwaSM2ZD9GSV75D659XO62Fg9R+36cNz32flr38Hapey32tI9iFzorXwJH9r9H29Jtp&#10;X+oNtJfLAsBvYGf6jXSwsx+X48d08OBkOrA/ivbtjxbsZ+zdPJXqNr5GTamvUrMLDWmvUVXG67Rv&#10;63Q6uG++PLN3n/28ib37FrKiPY/5D7u62jy9IGYiVaaOpIbUNzmN1yUdQcor/jQjv75GLSlv0srh&#10;t1PsK70YVzsQ//I1NP3ff6bHvvo5euhrZ9HwO26m9bNmSt9OG9lhZ0QMbOl8xsUwZwtiKSFOcfXq&#10;1as92xggCn1pKbXuY35mxXxO0gJasmq1vy1D1igeD3zWlpO2jA4mB3CPePTxHiYPm8dwBYPICuSF&#10;ORAGZTA4zygsZijjX6xicqcpzxiyHPILBusb+bna9k7Kr6iSlXpZmEB15zcIB2Ry+Krtu62J9iNU&#10;u2+/xAk/KSvmFawEzG/pkIEIxa1BVv15AIZ1G5vbqGjrDmWoF4TjMamA+Iv4PcSg3xqI7mmAR0xu&#10;CgfussM3dkwgGQjFtaGhOAgDSzKQhe9nxY/vHmx34q6AeNx1wYTJW7WNjVRaXe35Xgp23xTtrKy+&#10;XnZtdvdLdJqh0tXQ38Ndbv44+Hc22qHh5/RXfSTljgEiTADquHDFAJxVnsbzJnR9OHWPi220oO+R&#10;305qb69muT+PHn/8MTGymx+fRBOS1tFt706hXz0zJoiRXXCjOjeO5bhYMWbrq3Zl+8G1o+hL5+FI&#10;1jcsIH7k4Q3O10thGdn9fVlvRh+6XIPTv2rhm3TlnNH0w5c/oB8/N4H+l9P/KQNXvHsglIEd/H/V&#10;exb99LYJ/H596Jvn96HvfO9x+u73H6Tvff8BOv9/HqBzf3w3/f3eD+mKp4bQ3/p8HIArnv6EfnNt&#10;fzr/B/fxM/cHwQP0vf+5gy792yMUFbOK+S5JOA/HvYiR3XtD6Zqn3qa/9/nIGTfSvHsgnfOjezgv&#10;zvhx/012/+ud7wXNWzD8te9Aurj/a3TDrCF09cJX6M6k/jRmxSyamxBNr7z+WoCRnZ4I0Mbv0LHB&#10;z9j93d3GdPvGFTpY1bYdVH/wEMUuXUZxrIejHesd6EQf4DC4hmq3jn67FdYML/178KFl/CP+GDi1&#10;ONuOJxDwhxEbDInBqZnMseBocC30+5wu44CsZNnDv9M5bF5tLVXhODB+rxzOTxZznOyox7LJ+3mV&#10;f3BxUX0TNew/LHpuw4HDlF9dJ7yM9NHnwO6zG1i3V0e7W7vCg2fD0Kcx8F+6cw+lcBqex8IbkP4B&#10;p7GuGIZbuo+B/HsbKHpBy3t9jzhCl2N4kHhlcZyaQMnG95G6EZgvd3o6T4Hcjfts9jPdjg80B+vf&#10;5r3iMO4D+HzU0tkZdnnlFxZQ+xbsmoB+hbMcnHGoumr6hwP5jtDJ0bYswN1vsG9dNdzPh4PTwcju&#10;6NEmdTWN7H59EQ0eGmhk57WTnRi4FQ+mtXxdUTqGkkrn07/HfEh/HLEgwADtF6Mz6PcjQ+xkFwE2&#10;FAMw0FNYWzLcb2R3+fAZ9LtRq+iXozeecOCo1suHLqXrB8fRDZ8wBsfQP/n3P/mq7mP5t4Lj9ye4&#10;N8JawG/43/hJDN328Wx6cSp2kV0phnXgNFxnJi6mpz8aR7d/PEfC34i0/c/qeMx08NvME/z1vc6H&#10;eu62T6bT2KUxtDZvHm3InUXr82bRhrwZfJ3B9zNpfcFEWl80mlakTaCYhGlyws+tt95C/fr1Uzwc&#10;dPFZrBi1m+3JlHFok5jEwxgsjLib9x+kus1bmHOgf1l8yfDzMZ4TOWvEF6Rd62e9/BTA75YexWm5&#10;dWY8C7klxsD4zWFhSAYOxvi1+Vu4SHRWFYd+R5Nn9D3eBbvilLW1UbFl3A2uAGdo+eUE4lC8ot1g&#10;ZFe9aRs1HviUGg8eptTScuZj1cfAwvIU9DEammTcGwvHvLjUC1oHzu7cQtmbt8u95nGMb5tj3PAT&#10;A7st22kD90mQf+QtkMPC+RaRQvGiW68K5C0bVdz/qWBdEeXt5W9Cfzevd3Ej2Pvq38HzFJzzQr1H&#10;JEA+8F0ymIeLKiuooZXlP76Tfr8g3yWYeyhIeNeYibv+63iFqyOM3wv6uFhPMFefikZ2mqvdRnZa&#10;1g5fO8I2svMwKgsbLgO9oG4Wzth7Bp2xxwNwd/idKYZtOLJUoO8/I3x5x5fogsYL6I8lf6JLCi4V&#10;/LXwEkGw+7/n/4UeKL2cXq2+lt6suprRi163gN/vVPSiQRVX0+Tae2hm4VM0fcW7FJU4U75PdPw8&#10;mrVwIk1Y+x4NKniA3qq8ht7UsJ5X9ypeiV/8rHtX2NerrhHosMjT/Zw35NEr/7+u/A2ds+lcurjm&#10;Yno/fQDNSJ5BfZ7tLQaAyF8orl6wYEFAG9PyDe0VPId52BoY2O0/RK2794huqrka4ZxczTLAikfH&#10;oX+7EVoeKG7M4vTByd5cbS3csdIHP2cU+yR/fq4GT3EcMDYOh6uhO2M8HLvOVjQ3W1ytx15tPnYC&#10;7pgPVfHByK6suV3050bWXTOra6V/g/eBbMaOdmmV1dYccvhcDWBjmKIduymtpUONa1vAb/d8tIyv&#10;794nO9FDp9fl7eYvuIf+FpEC8YPnwudqX3k51YfYxc0Eylm+1TFwtU4jeJ5C66c9ydWZOG2guFgW&#10;j0k9teqRDmM+o9283ENBwntwta6zOoyA24nDxqSb0MfFapxCx8Ue4f/306cHttKmljJ6/sl/09f+&#10;68v03qCPqKyhgSoam6iO0djYaKOhjpqq8qj/o3fS1778NfrP8+9TTkk5NVj+DU3N1NC+ifZz1JEY&#10;3jkL8HQwstvCCq7TyG7trJm04o2XKfGWa7thZAeDujQu03RGJnemshjZ6jeDjqpr95BFhw9n0t49&#10;6bRndwbtwXVPBu3l342586luzWRqWDWZ6lerqxtw1351q6fRxvhxtCJqLC2fP0EhapyC3I+nFYzV&#10;8ybQ+jkTKX3GRMqcNomypk0+ZmROnUSZ0ydSBseZxkiZPVEM2xJiohydAXQUpkyZQti9TrvhCLpw&#10;MGHCBLmanY158+YFhPOCftbLbeasaRQbP51qGzLp4KdNtHotxy87Odj5Tk5eJKSLTgAG+uXMdg+B&#10;BEDA6SMpi0tLqa6lRXUk+Bl0HDDxDLLMY5I2haOsrCsto6ZNmz0VShGcEo/67fBjEsLAJPx0Z0mO&#10;xGLUtbVSQRkr80aHCkDYwrIyquf8wR2rh8tYmUXeMFld3dFJ2VU1VLttBzXs2k2pJaXUuIkJJGgn&#10;xQnkoW3P3rCN7MyyQB5SK6tk8B+D+bX7D1AJyzdMOuA96ts7KK+qmjseJVS5fSdV7t1Plejs7D1A&#10;FfsOSsek4uBhKj9wiCoA/i2rAazOEDoy+rhYQMKjg8PpVXIntEo6TvDjzlVdg3wzkFYwMpdvY5Rt&#10;uMB38+pAeKcTvPyQtkzs4BtLGPWtVZ4Cn3H6AbafFySs8X2kcyTPW/fd7qyoTlywcnXDXVbYtQYD&#10;MBXV1ZabKiN3OPt9nXB3UBx+Rn6CPS9ljUkrKz3/1TM8/MwOnyr7rt799DKyw4RBO6VnrvYb2Y0Z&#10;M05k7Kr4QbQ17XExcoORHXZy21P7CNHht/g5bUgXASI0ssORsfrYWOx+tyXrJjq8/SWiTwdynrHr&#10;2wjuW4yio0dGER0cSw1Zz1L8qxfS0hd+SSuf/5UTz1lwua94/iJa2v+PlPzGZVSy8nnas3MK7d49&#10;mXbtmey47t4ylupTn6PWDf2oZUNfaknpy78VGlOfpW2Ng2n3zlncAX6fFez3KSnJxsKEAbQi7l1a&#10;FfsurY5RV/P38vh3aXHiAEo2nvFE4scUHz+Rv818Bxcmxs6kZbGfWHG+EzSdyK8DaO28D2jD3EGU&#10;OvdjB9LmfEYAAAAM/gAAAP4AAEVNRisIQACF/P0AAPD9AAAwAkcATEnv9aWH/+c8uuPcr9GHd91O&#10;q+bMogTu211zzTU08MMPKCqO87ZoISUkJVFC4gJKZCQlLKDlS5cFtGXNkeBTtNkC7JjBsjMLk5E7&#10;dlI184sy6LblnG7TeC6XFV63AqPkiJI/Wt665ZC4Ib6iIv+kJ9Lw1dRSLfNbMNmO/gTyqvsVpczb&#10;tczbOKanZc8eatu9m4pr66hu0ybKq7ANwjVMGaPzhPetaW0jH/ObGOtx36R182bKg7Gf8WwwYLK+&#10;Yss2a4Ke+ZR5F/wMP3lHjgeDJ0WNzXI0XSVzMHgWPOznW4bTDcfY6MGGo5TR1knF23eFNLLD5EIt&#10;c7aviftZSFfkrDOvkUKXl9f3ixRmHFj8EPnuO11B8QjK3AT8zO8eKcx4FFQ6+t6MG/1b1Cf3e2lu&#10;hQFbTo7iPoTxCoty6onyjgTO8kLaOn1cPSaDjDybv08vI7sOam+vYB16jqzuhpFdVHwiTU5aQ3e+&#10;M5Eu6jNKjMlgrPbrp+fTGee/QF89BwZ2J87IDvhpn5n0/X+MpC9+6yX6+jnYMa4f4xn6xrl96Bt8&#10;/eL5T9IfHpsoRoF+9Bkr11/0G0yXjRxANya9Qv9MfpbxHN2w8Hm6YcFzdHPic3R34rt016yhdMlr&#10;b9Hf+g+nv78wJgB/C3Lt9dx4uuzfQ+h7Fz1Cd983gutCMc2bnyvHus6NyqFZMZk0LX4jTUxKpfEL&#10;NigkW1fGhKQNNC0uneZEZfMzwTF/fjrNi1pF0TGLKCY2QbgZRnbYdXBG4hKalLSK41vvSGMi4ua0&#10;kYe5UVmO+HDvz1tiiv1cGBi9cDUNXZFMT8YMpZsTXqb7Yl+lKYtgnB8vBvA33ngj/46juKRkilu4&#10;kK9JlLiAkZgoyM5WssEvL1jOQB+GkSzkRB7ro3ksM7AzbBXroPW79lJWsS9gwBH8KXo0h4cxmzaI&#10;N9uqglOWuQFdr7GlnQp95ZIXyIDNu/eKPq30K2f4PPAe++Uzj2LSHvKtefNW2sg837Z3H7Xs3EX1&#10;W7ZSEcv+OhzPFpAfEygLVR6FrLfX8XPYYQA6dFVtPfNHrXoesimIvET+YWxfWNtAdawTQ8etP3CY&#10;cmuUfo/3QT8mq1hNaNTv2sMcrcJVHlK8rLjYhJO78buUv8PGplbx9+JmAGExEVHPfZSN3B9QYwFK&#10;vvYEV/cEtJFdHpdHS0cHlyu+T+A3MrkgNFinNd7vePKaye+BfK+M7KRvywg3//76wdDPeL+DXVd7&#10;CkjPn6bxW+6tPIRTnqfrTnaXXnYZvfOu2lU8mJFdXFkirfI5jexW+0bRct8UmluxmsPFuwzsIjGy&#10;w+5ooxlj/VhfNJY2+DGONhTy83kTaG3uJMGa3Cm0JC+WRq9MoruGTaIbhifQP0YsCorrPNx6AjcO&#10;T6LX4tJo6KJ0GrEQSKNh/HvYojS5H75wI//eSMMZI/g3rnLPv51hFfAbYUby7/HJa+VYWPAvjlsD&#10;H8PIblbiIu47raBRCzfIMyM5juH+Z1U8znTw284ToO7xG2GsZ/k6JnkNTV/A6SRNopikCTYSx/F1&#10;PMUvG8HfYhKtSIWB3Wz/brEwAMTxrfGsL8cmJ1O86MuKi4EAAzu0QYxXMw/B2Af3zZu3yAR4Skkp&#10;1bAeiAVe7slVzbsw2nVztRkulJt/XJtlsh7bLCmrkDFgyDUvI2DIOiw6Fl0WHLxjB1V3sm5cXSMG&#10;Bi3MRaWsb1e3tFKp7O4aKOvdQDqYlyttbhEDQzzT1N5OeSVcJla+nXIJcSK/dtzQmVNLyqli1z4x&#10;Om/ed8hvZJeFfgPntaC6Vvi4ivsN0Jll3Jr1WxnbZj1Yc6rNx0pnxlWNZVu74LGbhGU+R7iy/QeE&#10;uzHBX8N9gXKMcUgfKfi74728vkmk0PFAnxK+cMUbyFs2kD8vfTFSoC4C5jdyv194eQrOeaHeIxIg&#10;H+iLNHZ2SJ/TbFfyDlYY93PHA47y4npq9n8j4WMT2sgOJ0UBfp62uPrU38kuh2VsFP3rX/+ip556&#10;inXAuWJk96fKP50wI7sz93yevrz9y/T1LV+n89q/Rd9u+3YAzm89n/6n8X/oZw0/o4tqf02/q/wd&#10;4+KIcLGHW0/gz6X/R/f47qH+RS/Ra3mv0eu5r9Or+a8K5Heevn+N/V+XMG/kvUIDM/vT0I3P07C0&#10;Zxn9GM9Z6EcjGGM3PEuTVr9GM5cOonkLJlJMnNrsBUZ2sxdOpCnLP6Yx616j4WmIw37WjkvHi6t5&#10;7xVW3z8reULekEev93mi6kn6cd1P6G/Ff6ORq0dJnjTQn4hbYOjOBlcnM38HtDGW6+BqXCEn6lvb&#10;KJc5cwPzdd32HTLeK9zpkiEiIy1d1nT3kjVwc7v7F8kYXJ1XwPy7bTvrncG4Ok8Ms4pLfaJvtGBj&#10;l507KaO0TOaPm5mrqzs7yVdXT9WNymDOjMMLkI8lVdVUs2mTf6fW2oYGxzH0gTLLydXIS2pxKfm2&#10;7BCuhnFiLnO3cDV0o2LuA5SWUwNzdTXGt3GErMnV/EwgVyvdGRwMrvaPawNWWPB3Gccl89l8j01k&#10;arhMNsLIMMS7e32P7kDHY3O1aww0BMchf0rXtPmqO9BcbbrpfHndB89TcK4Geoqr8c5t27Zyf8qa&#10;g9f5wjsY+TyRQFvrCa7WRnaaq08dI7uj3HoObSbf+li64uJf0tlGB+NzZ5yl8Lkz7Y4HXpKBcMCZ&#10;n2OiPuOL7I5wVpgzv07/+4dbqX6HOoA23D8zjc/OyA4dqlbrinv34L+5UiAU2ukobbWN7H6tjOzW&#10;zJpJy998meJv/Qet/effKeW6y2jRrZfSjtJooiPYQQ6GdCkeSOV0M2nv3jTatn0jbd2WRVu2ZspV&#10;Y8e2bMc9sG270839jI1sqqxYQwnxUyk+bgbFxSvg94KYGbQwegYtYuirIMqC5W6GSY6eTUkxcx2I&#10;mzeTRgz+0IEZE8fSwqi5tGj+PMZ8mjJ8OI356KOwETNlijynMe5j7pgM+pBGGxj+ySAaMngwDXYB&#10;O8/AuE13IH70ox8JLrCg74NhPqeH5zBQ8DGn6xXGCxf8WMF0O/fcc+nue/7FHaw5VFFfQLsPb6Ll&#10;axfwN3AaFizgjkwWBtDLyimbOytZ2LbVg/C0wG02Vg3jqn9jgDkrl5VpVqzrWMEv8nFHyHo2AwTF&#10;8Tds2RpApngexJXL4bG6CSuThYgsksAgBHahwZbe2SWweMdkgyJHAQtbnQd3vKa7CouJjXwZjK9j&#10;RTyb31Ub3uWWljoEdzAgHt1hivS4WLwTjAQyKiqo4cBBqt13gIq5rDAggI5aVomPajdvoRzuRKVx&#10;3FiNv5bzWLd3P61nv6z6Bqrcs1+OmM1tbqHijk1U2NFBFbu4syYGdBiEwDF0GJT4lMp37aKK3Xvl&#10;d/GWbZTDnTkYBVQf/lSOq82prRcDBLy3J5mjU8oKsXwf051hdhb0FSSnVriD/C3Cg5sVd0D8YcL9&#10;LTWccSrizefyUts8O8OeSOjyMO9RNuF0AvwdBquOu/27QqQdDbRH7GSRZxm5AFLHuT6iLYaTB3ea&#10;/nqRg3rl3T4Q75W9Tk8jO31c7JgxY0TGwshus9/I7p+0O/0G2ltxPx3Z9xq/LwznBgbFUeDohw7A&#10;OG5PzeO0K+022pt6qyf2G7/3pNm/8cymzDvo0PY3uas2irbtGE1bt06jLVtm05bNs2lnxzwqS/mQ&#10;5r9/A8W/cxMlvn2zAwveUnC7x799Gy0c3pdWRo2khbFjKTF+DHP/GIpPcF6TGItiR9OSGGAULYll&#10;4MpYxL8XxI/mcOMoPn4Kc9V0f78BSOC+Q1LsNMEC62r+Hjf6Qxo25F3BkKGBGDzkHfV7yACaPgNG&#10;dsqofeTIkcLfQwYPouGDB3A/4m0ayTCv+vfcGaP96eE6iuNzhw28vkOjPnmPMSAAE4cPohXzZtD0&#10;t16n23/+v/Quc/bKObPFyA55w3b3cxMSqWHrVsovryS1G6x3m5K2zDyRy1yLgW20sRZWxpVyiMFc&#10;xdM5LB9NuY5w8qyvlOo7N7O/95HUXsb3WBVoynXEpWUG+hHFlVVUybwD+WzLBSUjkKemzZw/lj04&#10;Cls/h7yUYmvw1lYqaWqiwuoaKm9ro3wcs8XvpdMKBrwvJg2amaPzYYSPd7bypdMAnPxhA+mD2ys3&#10;bxVDuxrLyE6OyeWy89XVUXlDg1pYwGVV2NpGNcznlXv2UtmuvTKIgEGHcv5dtXsP1TA3lzEPV4pR&#10;gD1xoCYGFGeryYOjAvyuYOC5kuY26aO4B3E+G6DeBZfnZtmGBt4F8ShetO+9wp44SF/SVc5dvZeD&#10;6xHOo6/UXZi8Gqyuauh84BnkF20P/J2FQUW+d+QzApyqRnaBOrU60r2tvdxhZDc/DkZ2q+lfMLLr&#10;PZJ+0neqGLr98uk59JWfvS6Gbl89BzvKKWM7GN199Zuv+O+/xr+/fg7wsuBr57xEZ3/3EfrWlf+m&#10;O+eNoGuT+9NVS/tQr2XPyPXqRS/QdYkf04UD36KfPD+Eftp3MmOqhSmCX/SZRj/4x1D68rf60Q9/&#10;/AL9+nfP0W9+9wz97uK+9Nvf9aNf/LEP3fLcGPrny6NsvKSu178ylO4ZNYgej3mfHo99m/EOPRb3&#10;Nj0V8w71m8MctHwWTVoUS1MXJNP0xKU0I2FZAKYnel9nxK+gOXEraF7sCoqKWU7R0UspJnoJYzFF&#10;xyymqNhFNC8uWSbjNebFL/T/njhjHn00eDR98slYGhwKg8fQqFHj1W7ssXE0depUdhtCnwwZRoMG&#10;D6cPh4ygD4eO9uODYdbvIaNp5JipyjjPwsSJs+gTjm8QA/7mc+Hgg6HDaUrUPBq3dC49Hj+AHpv3&#10;Fk1PNneqj6Po2ARKLywhXwvLau5Lw4BOtx9TfsgAsSBO32K2gmLKK2Vdm/UUcEo5c2NpZaVqs6KL&#10;Ysf1QiqAPmo9J89y+80qKqby+kby1db6uTsvB7qykp1ufnb3y2UCk2WIOUiJNFrEkACyT8lk/6A8&#10;+8F4uriqkqpY3ywoKxPdF/yKnX6wA3xWaRlVt7dRQUWVTOznQP8KQ9YUcF+jcdt2qmjSkwucJ+M5&#10;s9zcQHgY2hXUNVAN68aNBw5RnmVkB67PZs5v3Mb6OZfjRkZmeQXVMg/DWL501z6q5CsG+MuZj8v4&#10;vhoD/7v2MF/vUZMJws96kl/xsRvwQxxVO20Du2D51QhHBoeS8ccC7/JE/TB0dTf8xxmq+hCagxBG&#10;1anuQ9c/2y10moHvFewbqLJXkxISxt9+lL+7rUQK/TzScedZj1f5w/JvGWMrUZOF2r0r4Dngb6eg&#10;kd1R5t8j/nu772Aa2UGeXnDBBSyzJ9LEBavpsiGL6Fej0ujXo9bTX4fHUO/ouZRQtoBWlYwlvZPc&#10;upJhtLZkBGMUxZUn06XDo+SZi0alMvjZkUAq/WnkQnp7aTStKJlEOGY0ECNpfcF4Wp09kVZnTaPV&#10;mTNoTdZ0WoNrxkz7mj6f4pInUkzCFIphnRSYnzCHZifGMU8upClJy8XwLBimLFjp6R4+3M+r+ykM&#10;GKDPYr7Fjq+zmW/fHzaGMVquQ8dPZTf4KYyYPNPy09BhnRjI+HDYSBo/ZbrwcVxMHI0dC44eSoOG&#10;gIuHC/+q8N5xjJs53047YRF9NHIcuyMsMNaC85kPOM1BQwezzv4hY5Bch+D34A/EqC5h8RRakz2T&#10;VqTM4W8Ao3f7CNgo1pnLMPleU8+cwLpsXvA2Bi6BrtjEfFHAXIb2hV1dcvk3rmLA6ynXFIfWgRcN&#10;rvb3wyUMZII6ijqnmPNRCD1OhYMuDh7NLfVJfwC/EV+Rj/mUOVHdO2WhxGvJALlnGZadn0sbMSZQ&#10;U0MVrEMXct+ghPXksoZGKq2tl7H9rsZCkU4pPwPOhL4u+eVn1MKu8AAju/L2TqpjnbXhwKdUu323&#10;zAWIQTznrRJ9I/4NbCxgnZn7CjX7DlAG939Sue+AyXtwaunufaxzH2I+3kUVmOAHB1tj2oqLFR/r&#10;yfwKDr+a+xJ1Bw7LuHbZ9h1SHvod7DyiLM3vqCapI5H7zvjUN86BflWMemK7u3le3SNtdz3S7oHf&#10;2QmvMOE+2zUcdSoEgr2HWYahuFpD86FjHsdIv7tcHMlzJkej3aGu5nPbw2+1ECHwmeCwy+T02MkO&#10;/QnMWeO3mVdlZKcWJ8eIsf/rr79OI9aOoD+X/Zm+sPMLdNbus8TYzhO7At0Q/uxdZ8uzwBd3fNET&#10;X9rxJcZX+PeX6Gtbvk7fb/4e/bb2d3RZ8d+oV8HVdFXhVYxe1u9edE3etXR72u30bPazNHDjQBq6&#10;bpgcaxsJhq/zdg8bXs+z23C+jlsxlqYsmUxTmceAAZMH0Fvj3hK8N+k99pvix/Do4eL+zpg3aMDo&#10;1+n9IPhg1Ov04ci3aNSEwRQNToyL5vo4ibnzY/p42If04fAB9MHItznsGwHPaoycMYhmJ09SWDiJ&#10;hk4ZSAPGvC7wCv/+6Nc4T69J3nT+Nd4c+yb34ybTh6kf0eVFV9CNmTfye7Nebx35innu6LgEyimv&#10;omLmPOjOoXaoAk/5qmuEq3GFjJexUZb/mcwpobga7bOSOa7EMEYzuVrxcrZwJeYP85AX4W/F1XqO&#10;Glwtu75zfFgg19DRyXkIn6uhZ29kPbpu+3Y5phW70RXxu1RCD7aM5tzxmEA+C/k5cHVZfYOERxrI&#10;o+5bdAXo8CWNLbJIDQvUanfu4f5JmRonZ925btNm0Z1RtjI3zuVWzXp2HnN4Slkl+bA4HFy9Zz9z&#10;9WHm6t1UIePerFObXC18rQzsMDeN8e8NVdWye10Vc3X1/gMyxx2oO6MM8B11WRw7VwM4CSavBPXE&#10;9j8+XG0/q/Ic7rNdA/n2ejc3wuXqrvj6ZOBqwOZqbCIBQ1v0ubkdHgNXn7o72cHIbl8bvdf7Dvrv&#10;L55BZ3pZ9LsAI7uzGMrI7kzujJzN7p+3w8DI7o+3Ud0pa2SngXsM/ndhVHfUw83YyW7M2JGyC9CI&#10;oUNo5dzZtOCd12nWnTdR0s1X06KbelH0nb2odOkYOrwnk7Z0rqPOjvVOdG7g6wbqaN9I6enRFB8/&#10;juLiJ/B1UgSY6OE2iRIS9O/JnNeZFBcb5V9lpoEJ7XfeeScA71rw8vNC//796de//rUDvXv3dqSF&#10;bY3dYS6y4HYH3nvvPcfzf/jDHzzDKVxk4Nc0fPhwx7NqEj/Gf4SM0y9SqLgUlBs6Kbi644f7I488&#10;QnfdfRfNS4hiJbeEOvdtpcVrlnKnJobef/99f9gFyQspD8S6Ywe1sNJbhtVsMijhEl4stNHRALyF&#10;PLszQPpmGFxxn41Vgc2t0hkwn4M/jnutaW3nToyPGtpaKR+DDxwPjrXBwD4GMZo3dVJFfZ0QpR68&#10;MOMxgc4G8qE6HjqsCq/9dB5xD6ODxtZWuZdOFvLLeRDyZ39H3FYY7DwAhNuxAUAUUkYYFNiyRVYO&#10;wopfBh/4HSu2bKXGAwcpv4nLCasQGRnVdVTO7uncsarfsZNyGpupuL1TOqWIo6CmhjZwh9DX0k6V&#10;W3dS2fadcgxs2TZsmV9I6Vx+lVu3UYmkhYmJWqrkDhpWEGBnICkHzpMX4ZaUlVJVfb1V5k6/4LDL&#10;W4jUitcr/mOFM068Rz7V1DdSoWuC6mQD6g9Wt0g9t9zcnT0NqY9oCx5+bnh1XJzx4rfzHopJSXU1&#10;lVVXyaQa3KWO8zdv5LaYx1d33gq4XhUW4/he280L+vsgXwiL3apKuD7mW8rUlb16OTj6dDCyy8hQ&#10;RnbXXnut8BN2NlVGdo/5d5bTR8buaXqGjh4ZTEeOjGKMZYwLwP4DE6mjYzy1d0ziK35PpE1tE6k+&#10;fwDVrH2Bale/QHVrnme86LyuxhV+TtSsfZHK1/en9prR1NE6mxYvftva4W0QJSUOooWcV+zmtjp6&#10;CK2bP4TWzwsP6+YPp6VRzP8xTiPuTz75JIC3B304iP0UdwHYedUdJhiGDFHHCWmMHj3a73fFFVdY&#10;vOwNzfu/+c1vZHBIx3H11Vd7hvcCdq8x0//Tn/7kGS4cXHjhhfTjH/1IFkssnj+PJg4cQMNfe0UW&#10;CMRZu9pqI7s6ltkt+w5STkWVKMNe7Q1yoqqhUXaMhbEx2rFM2FeUW/JQTTL6uA1W1Nb65Tr8wAON&#10;m7fKCjYo4W5ZkldYRPkw9EbaHB7tV/GkBe4zFDNfFMOAwJIXCCPcz3DEJTJbucNoHtB8DN6He3FV&#10;FRXX1dFGcKNlcI4dc5AHR1xWWibwPLg5g/MqkxXy7raSqMNJPiz5ZD4PWYU4UHYVXCYwtpNBB5Zb&#10;OG63Cgb25eWyky2M7LDdfWFbO2UxN6/mvlQV96NKduyitBrmzvom8rV10roizncDc/aBw4QjbbCj&#10;LAz4yrDTDvM1VhQCWImPo+qwQ07ZFmuVH+fFkT8rvyhncLTp54S7bALLKjLg+e7FYX4nxR8+fz1R&#10;caJOu+PHewZy2rEiGNciba/Bsp4C3td+Z2+48+a/B09z/1i7AYVcHwuK9cCkKifUb6QBg51GrpOo&#10;O2adh5FNnkt+mPeSR34G7Rl9j1N3JzsbyuAO+dU72c2mV159ie68804aM3EyaSO73zwzWo5IhZHd&#10;z3vPpj/cM5/OOr8ffe1bvemb5z5F3zj3SfrGeXw18M3zHqXf/f5N+r9L3ma8Ibj4ir50yf3P0LNz&#10;x9MT8R/QY0lvM96R6+OJA+nJmFF0y+CP6IZ3RtKNb06imxg3vjmFr5P5OplueX0KXfvwMPrTZS9T&#10;/1fm0zzs/BaV4cfs6HSakrCeJi5YF4AJC1bR2MWJNHrZHBqzfKZgNGPc0pk0ZdFsmr1gPkXH2zok&#10;JoXAnW7de9asWf4wgHZ34l3Ge9bVdteLxYDZs2f73R966CFPHnTiN4Lrr7/eH8dLL73EbraeHQq3&#10;3HKL9ZzSlZ944nF2D+9ZL3z1q1+VPsyspCgasWoWDV4ymWYn2ke3q0n9eEpj+Y4V4TC0k8FyS2YL&#10;51htC7KlwFdOzZ2bqaIOBgDgJ9bJmNOwyAXhEB5c2NJpG50DMMrx1daJsRs4TcsRGNlB70F7LWLu&#10;0e64yvO4yvP5lMfpFLEeiZ17dLw6PcQvebW4WcthvEdmgVqYpjkacYH7sAofu+KCv9M5fUzUVzE/&#10;Sh/BkKNe8hbpqWftdzEheUH+Xe46Xsi8dH62qKFB9GDosmnM0dl8bdizjzJr6yWP0Hlx/E1GVTUV&#10;dGymtRU1lM98jIH+TNaZNzJHl3F/aaOvTHgckw5YlAaOrmY+xsRAhUwmfCruuJbzs9iBvpF5G7vg&#10;i7GE8b4mClk+y269Hn5esPXZYwXy450nG5pfnRyL7wE9Db91X004B9eg+Qsnva6g4jDrC9KTdB3h&#10;gsO7znhD4na9TyT6thuysBRGF9Y9dsaCnm/WZXk3/o06U9HYyM84+29ebUVDx3NqGtkpBLq3s8xx&#10;GtlBH4TR2D8GxdBfhi2lS4YuoauHzKIX5s2m5JLFtKZoGm0oHM/tdbzsLLeef+N+sS+Z/jF4uoS/&#10;avgiunX8Crpj3DK6c+xS+vfYOBqaHEPLMmfTqozJgUifRss3TKfoBaMpOmk8YyIDO6dNZExS1wS+&#10;xk9nzOa82hwaDj744AMHR0YKPI949JjvpEmTxB36qDushsljWFBg5gfjw6Z/V8C4OsbxAcTlFSYY&#10;XnvtNX+6yP+ll15q+Cu+N8MHwg6DuSKUfVTCbEpaPYfWZi7h7xFllYsyspvHv0vaOtQx4jV1zBP6&#10;xBGzPal2hrYODgJPyCQ9ty/wHBZ9gcc0j7vlRA77FTKfYoGq5kVTL8tm7inktq3jK6mpplLWaUUn&#10;5mfzS8tkMr+xvY1aNm2x4xB/pSfg3kzTG9nCv/nV1WqXenA1xw++xkLyQjEqcL67W8agXwJ5JDvc&#10;owz4XuXFDtMVkF+UYQWnWbN5u/SHcGxtIRZ279zN+nKVLBxHvqDTgmvzYQjJOnPtrt1UzmFqDhyi&#10;jbW1VN65Scaus6prqXbvfirdrsa1y7epa9U+pS9Dl86ua+SwxVSzhfX0bdtkMR7KMjCPcOP3sr6j&#10;2n3cyXtdwV0e4AiMeVTW1XA9cfoFQqXvdkP/LdDd8OfvUcz1COULN/vbgSc95mm6gcBv7YzTOT4C&#10;PydHA7hHeeDkBOilpl8gMB6sjE/Bt6HSV2HUffC+hxMIDwNR9IlxDeRylLsdH/rPMKitb++U35K+&#10;a0woGFT+CqiktJzv806TnezM+WobR6mVqqoDjezGrBxD12ZfSz9s/CH9T/P/0Pebvq/QbIDvv9f0&#10;Pf9v7f/DpgvowuoL6U91f6JLKy6lv5f9PQguZ1whv3sV96Kbc26hfqX9ZKe0d7Leobdz3qa3s99W&#10;v/n6XuZ7NHjDYBq3fALrvLMJp8uY/BcKQ4cO9eTTSIDdeDVXQ5fW7m6+1nr3X//6Vz/f/e1vf3Pk&#10;59VXX/X7hQOMa+hne/d+2uUfmm8fffRR/7NxcbF0++230UW/+bXAK3wofOlLX6KJEyfTpCVT6aX8&#10;N+h1/jZTFs+gWKtcUD7YETeropp1qUNU1Nji353N2c7UveYp8Ayu4ErwMwzdsTtmUK7m5wqKuW8u&#10;C8vVcyZXQwfXujPkUX55GVXW18tzojdjswmWaTXNTczVm2UHWS2zIuVqyCPM9coiMNGrwdfMmw2N&#10;ctJjV7ozZBneAVwtZcBhA+VnaOD9UYY4Qa1m8zbKLKuUxWi5rDs37jtA6VU1Mq6tjOwKmF+5/1Tf&#10;SAUtbVS5dTtV7dorC9Oy+PmKzVsohcs1lfsz9VjEZnA1gE1hZGwbfbHmNkot9lFlxyaq4Pev4mcx&#10;Th+YR7iZXI1vdWxcDUAPr2tuFK4OXV4qfbebWtDolV/lD5RIPVL9LZOr7fFt93ORIfBbq3Tte2ve&#10;3fALxtX5/G2LS4odfoEwudqrrtlxa90Zv8PnarQhXINzNa42V3N75bDVza3c18BGTuwfJlcj30in&#10;2Mdczfk8dXayw/mtxhmuR+lTooPbKGryYHrk3jvoXyzwIfTdwHaz8APuuvMO+vftN9PFP/0RffGs&#10;L9HPLvoz3XjrHf6wd/zrfnr65Q+pcy8h9rD/zA7OqXVcrN3BsVfk20Z2sXFRQtaX/N//0ZL5cylx&#10;6Cc097k+lPjME7SAEfvsEzT1lUeprnAVLUyYzs/MciJe/57NmMOYx3HOk2tXiI2dx52QQdS//7Oe&#10;eOml56zffJXfL3B4NTGuj0O96667ZNe3Y8V1110n8QWD7uS40TNGbwDeB4NDwTpw8DMH5AMRXl50&#10;OhpddxgxiPKvu++muQnxlMcKftu+vZS8dg3N5zL52te+5v8WC5IXUSYrxDDcamAlt4SJVG3fahG4&#10;S0hpAesXei4B5xbC+t4W0k7ChF9FbR3ly+S+EuJwlwEOVi6bWXnWAxBayHclwEVx445QESvA/q1h&#10;BYqA8E46Hcm/FS/CIg9YYVxcXU35JbZyq6HCqTQknTAFPKDzjTiRDoAOXjZ3UMr4PTGxjg5J6Y7d&#10;VM3fAr+xKhDHuuZzJwdHF1RyxyS7qlqO0EMnS8eD8gL5oFNU1dYmAxrowEga7KeIDO+HVYe4V5Mb&#10;+n3ceVXlxAjif9IBk03WhJNSlD3C9CAC6z3KEuk7w7mBskR9rmlqUkdNeIQBdPwIi6OP9XGKbqBO&#10;ddUebKBczLJRO/9hwE/amNHeQ313TMCUV9dI3dLPeL833kG9B+paUUUF1Xd0WKtl8+nKq652cPTp&#10;ZGQH2Xr++efTjBnTaGX8YOpM7UO7U+/0Y/vGu2lP/eu0fesoam4eQ03Nk6mxaaoL06isfDYlJI6g&#10;+IQJlBBvIyluPC2MHUeLYsbTotixDOuq7+UK/3G02AJ+L+RwyfxsUtxESoibTPFx05gnZzBUvyCe&#10;rwmxs2jC6MH0+gt9BK+90JuBayg8Q6+8wPz/4gvM+f39AEe7eVsdsWZxFXMfBhHcYYLh3nvvtZ9l&#10;9OnTx++HHelMPzc01wbrF0SKY40Hu95i11kY1MUz1q1eTWmpKRRnhIGR3bz4RPK1tLCiyvywd7/I&#10;eLOdaVmh2ix4FjJQ3ctge1urHMlqtlFp2xxW36N9VjU2UTZzn7kTj4Tlex9zTnWrtasaxyXcygoa&#10;BgoKKysoo6CI02mjWg6jB0DkWU85Aj8VRvvrMMK3rLTDUBoySbiSr1gBWMkyEysMFV8rOONV8Mcp&#10;vxEG5aMMDIPBzINwH/9WaWNnoQLKKCymomb+BgcPUy3zdOm2HZTFvIzdYLFDbDb/rt61h3JY+fNt&#10;5j4L83X9Pu5PteJ4XjW5kM9yr2LTVqrEqr+du6icuTyjvJxKW1vYfbP4YTeANJbH5RwHBkH0xI9X&#10;flHODVzmbn/FCaqMbSVY3zvDfhYQ/jB2Y7LzZuaX34G/mTqazvl8d6BXpeq2Yg48hM+f3Yf+XlhJ&#10;6/U9QwHh0Z+t5fqv3wPADliITw1OqHLS6fiq7B0pNNRzGHSxJ2cUf6t6gTBYpVtcXUUF5WoBxnvv&#10;n/pGdgrIL4zssJPdLOadaOGS+x5+lKYkraS73x5HF/ceRj/vO4Eu7DuJLuo9hf5w31T66k+epMv/&#10;MYB6XfOW4GrgavW717Vv0jXXvkhjxi6lqOh1FBWzgqIZ82KW0OyEZJqZFEfTk+fTtIVzbfD9jAWx&#10;NCMpkWYmLGIsoVmMmQlL+brUfz8nbpnsFhcTs9TalW2h/xodk8x63AJ69qXXPfAq9X25P/V99QXG&#10;8370e+V5eu7l5+n5l16gFw1+fvDBBx38qjFq1ChOK0YAHvIKEwwzZszwPwuO0+6PP/54hJyJsDo8&#10;8tG13hsIPOOlM2NCHjDdAgGDfBjZzY+P4W8Ww/Lex7+dOnsU53FNTj7VsFyHoV1eVa1MdKv2xu0K&#10;fKJ/S3uzwO0TbRQG7+jjK95V7qq9Ipx6Dn3tQm6TZdzv1v66TYPvseK8Y9du0evET/RftTNPAfN0&#10;HvNpESa8Ozulv+/uC5hyxYSkIenpPCleLOb+APohfhnDeS0uryBfDfQC9D+QdwV3nACeUc/a8YYH&#10;myPwnNZ/RY+urKGa3fv8enR2fZ2sws9hZNU1UlHHZtazt1NhS7usyq/YvpNqtm2nLC4bPA+er4IB&#10;5NbtsstO6eZtVNjYTDk1tVTO3FzGnIxrVkUVlaM/1rHJOl5Pc1dgfrF4qYg5Hu/q5X+8EGoX8VBA&#10;mQbrV5yMQB7Dz6dqX7r+uIF40K9F/xNjO15h3PD3vbn9VDc0+I9YFICzm5mzXXHhXna/Ql/bkBPh&#10;4vQ5LlbtLquM7KIYMX4ju5kJi+np0TH00PiF9CDjiXHzaGDUXEpMX0BL02bSytRptCJtOq1Mw3UK&#10;30+nBRlJ9OS4WfTouAR6YVICjUleJzu9TUtcLru2zkmIl5M9YlnPjY2bSTF8BWIT1BXGc9gVLSZ+&#10;niA2fj4NHfYx8+SzzJn95Nr/pef5CvQX4zFz/HbcuHHi/uKLL8rVBBaAmRwZKbBoD9yp+fPtt9/2&#10;DGdC81NPI5DDQ3NpeJyvDOS8/WygzuM6PyGGlqauoeKactaRY2nEiJE0evRY9otjfo4TvayW9S8Y&#10;2uXWNoh8R9tR/X5A8Qjaoj66HVyEMOLGv9EXNne+8U/6sj/6xhV1dVSICXhX+8b4ah5zIRa7STwc&#10;Nq/UJxP9wtWcl0bW/fRJEaovYMRh6iOiyxn3HgD/YaF8GfRQKz6kC0N+8L4aD+A0LHjFgXc3yyBS&#10;+MtMAON5RgkWHiiDuHLslsP5AR8LJ3PZic68YzdVsC6d3dAkxnUw3FdGFCizMvKxTMUCO/Q1ECfm&#10;JqAXQz+GvlzNfJ3J+jXSzeA8iC5klmUXkAlnD50wHOA5xw4vcA/je4UPHNNfLGPFqEPO90JeVR12&#10;PtN96PdwxouyUXMn7vCAGmtQv1H3Siq5HlZVyL0dn4K+z8nJkrCqj+peEK/fS4VF+1PjSWaY4EA4&#10;hC+qqqSiymr5jW8EP5XXwHJDmyiuwCkRWAyh3M330vXDDaSFvi7Gd+qaub/E8Z4eO9l5wzayA1fH&#10;+o3ssCPbk+ueopvyb6Z/Ft5ANzBuLLiRbiy8UX7fwFfc47f4w8+6vzX3Nnpow8NiHDd03VAavWp0&#10;l4BR3/jlE2jS0kk0bdE0mrFohmDwjMH05JtPCp5+8ynq83of6vdqP3r+ZTUmPW+evQM5dFTNzW6+&#10;vuGGGzz5NBLgGF3Ne9ClvcKYmDgRJ6sE8l33YHNpcO4Nztn2M0p3Nvs4keCHP/yhGNlhUdrUtdFU&#10;vK2W5vJvLBDASW0IMz8+nlKKSqh6z37h6kIsIrMWgdny2G6v0ub4t5ur9ZiX391quwD84efjNu7m&#10;N7RfcErHzl3yG2GzZfwZ+rgyVse4t6+6WvyEQ01ZZKRjntrld3MBcg+nxWExmshAK05fZZXMi4Wn&#10;Ox8bVwN4XnG1ese0giJq2LNXuBpG7OBm4WrWfaE/474c8887dlEefyNfewfryp2UWYzjeTk/rAdX&#10;trQ6uBr9nAJ+FuPc0JurOrewzlMq6YKr8ZyjLLtAT3K1dg/1rSIDvpvSmwP5Cnk9nlyt+DJSri4o&#10;5XpYz9/XyquZZx0/uBpXGReuqHCEMd8L7sXlZcLpzjDBIfFyHcAmEMVVNZJGOFxdiI0cYIxruZvv&#10;FYqrUedhTA+uzuXrKbuT3VE6QnTkAGMv3xwUl6B/YqCHfw4T7e+kAc8+TN/4r6/Tc++Norbtu/1P&#10;coyEmA5Zv8P9cxbgyWtk1/VxseiUBRrZ/fX//o8WREfR0vlzaM3sGZQycxqlMtbPmkar5k6lxdEz&#10;KMHqEGlg0Btn6UcCc9cX4IUXXpDdX7xwjb5ecw1dfY2678+dGHPi+LNG8E5D10q+EzH8PUIN/MPP&#10;y99Ihzs0XnnRkxv2bxu2HwZdvDtKYmR3z900JyGBibKOShqbKGHpMtlK321kV1BRzcrwYVnFXdDa&#10;QZmsnGSxIANRghDdAktWFQcRaj4WtLJTlSUsIdzMAX1FAPYzIvxY0LqVSNlJjgVpZUOjEAKMgbBN&#10;LjoFWqAGAzofBSUlVFlbY7mBeLKZmAPDmhAjO85HSU0NbeIOh0rbJeTxPgbgFi7hm2Sggfcp5XSw&#10;g13Jzt1UsHkr5bS0U0HHJqrfe4DKMejf1k5l6JT5SslX3yC7+ygiD0wXecI7BCrlutztstdwfh/D&#10;3fq28C8q9VERdz61O9451HsjjBfhlbHyK1vsu9yPFULIGsb3Op7wlw+XA+pMOncwUVfd4UygXaBN&#10;hdvBRHwVHHcR12cvf686paDKwPkN3GXD+WZlorS6ivOjOsaoj7a/N/C+qnOeTwXcJjGxgHdCPXGm&#10;h992GaFOot7q1URXXnU67WTHHH6UO9gZq1iuKsNqZWQ3nRbFjafCFR9Q2cqXqWzFK3L1rXyVKrKH&#10;UdqGYZSYNJASEz9mDHYgKWEIyS6zcTgORct2cEfXPIXBHuHvJw04eP1p/+++fftaz9mD+O9w/0Jz&#10;eaQQ7reuGGBAfDFWvkyYPGzyXaSI8eTYQEhanrz/2UAb2en7GC776Ph4Mawb8P4AOZYHeV6wbDmt&#10;ZQWkivkZu6SlgV8hPwxZjh0zCjHBh3tLruC3tDluqzkFhSJ75cg6vgdM/hDesNqoWy4pxYa5p7rG&#10;zzsVLDMKOU3IsarGBlaycZS7GgTXR8958YOSD+yeV0Bl3M9wcwHiLuK0yq2dNZEXyECT06AsYSC+&#10;mOUifjueN+SP/RtX292GckM+Ea8qu8A8o6yyfWXUvP+grJ7H6rzy7bvkmDpMIrTsPyAG8I279lLF&#10;pi1U2NDEnN1BpazMwdhdJjk4XpQdyie/ppZyKyvZj2Uuvz92IsD7wE8M+qxyRHjn+9nvId/LUSaq&#10;XDT/KE7As/p583dPI7J4URbIN/IrZe7PmzOePH5XwHTrDpCGnVYggnNocOi6JXWHrwXcN8IOkV71&#10;B9Dfqw6GctY3ChfSZ0B5Wd/a726VI65KFqhBJLjVc39R7ziZxW3Rnsx3lrMM5kmfSeUxh+thXWsL&#10;VeIoCo7n9DSyw+IyZWR3/8OP0KyERfTqiGn0yMCJdN+HMwQPDpxFj7wxk/71+Mc0JzqT5kelCaIY&#10;0dZ1fnQKRUWvluNSY2IT/VymZLnFN9a9AKsgVN8XoEc7OTk4xo0bz884ed/Nt14wudjvZgG/3Tu/&#10;2wivn2EjkrDhwNZxce1az/Zy14C/O0zo99P9IG1kh28ZFR8nwO/JU6fQG2++IWESkpNpeXomFbVv&#10;pgbWo7Or62XizZQ34LmySjX5aAJtTum/+eSrYM7DsTfMjWjDcvWHs2Wmfk7LArihL17T3KLkHLvn&#10;szyqqlUDqNDJMcmAAXDs7gZ+0Xlzc7S+hz90vmLszmX4ix/HCfmiZI/prt4DfAl9oqicdT0xLNBp&#10;QG+0w7vlvVN3CAY8Y8en+RBlVbNlB9Uf+JTqDx6mYubhBtapoVc3MepwRM3WHVS3fSf5YAjPqGSO&#10;zmH9R7+HKscCSud+FCbyU4WPFSeDjwV8L5P68p4wMkRfx8yTE/rbSh+C4w/GQT0N6MNqkNrb3xsW&#10;f3BeVf/Q7Q+ucLv1HFA+Xvqz2c91Q7jPX79CgMNUyBFT4EG7b4o65693EqZaDGeyzWdDwH5Wf2t8&#10;Y5uH4eYuR/ijL47+s8677r+Z4YLh9DCyAx/DyK6dy2Mty1FMgEf7jezmxSfRpKSVNC55LY1ZsJYm&#10;Ji+naQsSaU7SHIpKnEoxCZMpOnGKdZ0kx7fOSZpNExcspQnJq2kajOriF7AupSec4+iDDz5UfApd&#10;+Ikn5Tcmw7XMnzZtmrg9aXEugM0ANG8Kdxo8evPNNzt4fuDAgQFh9D2OPNfpRAq3bhx84vzEwZkH&#10;Vb6mvzeChdHj2CHisNJDnccVPLxgxQrakJklRnb33HMvPcx9OcQBI7vlWTlUsWufTBr7OreIHNft&#10;S/TZEh+VuHaRBJRcUO0XfeHqhkbKLSqmkooKMZIrgXGsbusc1ktGiuzk+GHkpnQ/cHsl6weYpFTc&#10;WM79a1kwxs9U1KgJfHke8pVlitZH9BXyobSiXHYfwT3kMPIK+GUNfluy0p9Hi6eQpq+6VvjNlDNa&#10;DjqhZGJ4fOwNvHdmsY8a9+ylQubikm07hI8bWF/GQgQYtzfu3EU1WGjGHIzxbewUr3a1V/n393kY&#10;upyRd61HA873CT7BbAIcjGfMcugudBkVM2cUcl8JcWPnVTOMdxmHA3xPVZ+QVycPIk4N85nuQ5U5&#10;fqNPY/ZXkK6qD+530bqzKlPoqbi643MDO+OwzszlVVmDRSPKTZ4xx+85rbom7DyE/JjPBwfiQp2p&#10;a2mm2qYW+a3zoPKq47ffA/61DQ3S3p1h7Xi9gLAoI2xugDaGcjs9jexUfnHke1V1NstYcGY0XX65&#10;MrLDTnEj1oySY1nfz3hfgN8DN/I1fQBD3b/PV/HX9/z7o9SPaNTqUTRl8TSan2DvgI4F05qDNdyG&#10;aG7/++67z8G5JgcD2FVdPwuDeO3u0I35N05aM9OJBD3P1V3ptia0nos0NTgPnrxq+weHFZ/RxwG6&#10;eiftr4zsJsl4djTryDCew++XX35ZTuJDvFEJ8bQoNY2Kt2wXri7la0aRecoFt0PWWUuxA7vR9sTd&#10;CqPbfK0sSi7gvjXr0YXFwpfK3+IRq23bgJsyMsMR7UqXy5cdaCuqWC7xb8WbNTL+DRkkOrzFwQKD&#10;qwEtC7HDKU57gpsXV4tcMuS5yqPN1bIRhWtXP28e6Rmuxq6zjbv3UBFzddGWbczVh/xcXcs8Xcd8&#10;DWTDGBBjg1xG6fIeqvz1e5lcDe4yuRp6tG1PoObkzXwEA76bWQ7dhS4j7LRaUl4m8bp3Sfcu43CA&#10;76m4Wvp/xre1+ebY30FDl7nJ1ap+I13v+mByGozZ8O3Mo3P11QmOC+7cdmuYI9Xckse7cfpVdbUy&#10;7hQJV6O+VDXUM1+3Mf8W+vOg8hpYbvCHXQfsO3R7Nt8rGCQtziPal+bqU/e4WJjGHT2iICZxMJUz&#10;f6s//NKgo4fkiNmB/R6gb37lG9TvvbHUumOPI0xgDF3/OQvwZDWya6GjR9GJwRn4gdB+mNg4cnQr&#10;E5htZAcLeOyCkhATTUnRUbQgSgG/n+39JD14/7/p/vvvY9zvxz333EO33nprRHj66acDCLQr6HB6&#10;i/l4JnTT0O7YOx/H3qExB0jcHZPjB8QfOKCg30WXl3Z3v5PjPi5Bwbo330cZ2d1DcxMS5EjRFRtS&#10;pIMDf21kFx8fT2vWrmPCLJcV3nXcySnbtktWeJdt2kq+pibZ1Q3CCQSCjoB9tQWtFoy4YuU2jG60&#10;AASCEZcWjHjOH4dFDlooavi401Pd2s4dIghiCHU7DsAmFSWUkT+JE2mwX7idEAh9rKCrZAWtsAK7&#10;hGBQ1jv/Jvz5DjMdAOQOBTKf06nZvoM7mNtkS92i1jbayJ2YsoZGZd1tlIOGlIErPg2zPAXmbwsm&#10;KXWVZ6QHK/Zi7mh6+ZvfV/227824kSdsw5zFhB0q/6cG8F6qk4jOcdOu3bLTETr57vqu7/V3UZ1G&#10;w9+qw/pe3ARGPTb8uoIaqAheb/3fBO2Gr/i+sktGQxPlcb1DG3c/YwLPoF3AMATHM9R2dFhywju8&#10;hnp/u+5C0TI5+pQ2sjvayGgNMLKbOR2G7vMoKWYaJcdOouQYBl8XxE6kxLgpFB+ndprt378P3f/A&#10;nQ48eP+d9MD9dzFvg8dtDrehuB2DC7jiaFrNBRhEcPP4bbfdFuAG3H333dZzipecvNgVut5ZFXFF&#10;dxHmWBBZfkMjWFw90V8xAY6fMM7ayc6KW64WR/e65mpZVYnfKZlZVMiKbfWBw7LDaQHzAlaLqYED&#10;yIg8mQTA6jtl7Ir2zXLDkh2y8o8Vy7K6Osor9okCj51ji2EU5GqfXlyh/Jy8I23ZukLBQh7gX1pX&#10;7zey84fziBPhq1hpw5E5bn8VZ6Dc1OFgUFDMfZOmnTtF9prPRgbnoLwXDyIPojj7yqhx1x4qauuQ&#10;rfPzGpupattOqtquJgqwG62vtp4yi0uonP1wxK02ktPyVJUhx8XfTUOVqZLBAqsclbvyk2clb3pg&#10;QuXTLBcx4uB+HuJ07xZ8fMH9JdkxJzRnuKHz7XQ/PvlGWRaWl1vtA3UzsrwCXhytgfixK0UpFhAY&#10;7+SuT93hcg3d1qReGPk349P5g5uCqrs53OZ9MGg1n/Oo6+Kun+WwuJ4Ox8UqIL8d1AEju1jo0MrI&#10;7sGHHma9KF4m9eckJNPshEWCOfGLaS5jftwi2Tlu5MgJzLP/Edx/36P+3/fd9zDfP8j8+4DFyd4A&#10;R+vV2xoPPPCAi4tvcd3bnD18+HDHsyZCcZODW7SbpWO69Wfx84dDXwDw8jPcRFeFe3zIfESOwH5F&#10;MG7W/S0FnQdcjz0/MLL72DKys9OPoQ8+GEi//+Mf5H7pypWUy5xayXpz3YFPqbhzK2XgGFH/4Ce3&#10;JeZf7Fin2pbVvow2hzDlOF6c22op8wh2iMU1k93dbdOUk+An9TwmLm35Ilf9rDyXJ7yMY9hx5Lrk&#10;IZgM4LiRH+h8GIwWN4nDCIN767cJkTmsAxVyeTRv3U4FfIWRv/LX/GWF5fJxy2J3OuEAZQBerd2y&#10;nUo6tpCvtZ3WMw837N1PxZs2U+3ufZRX1yhHyRZW1UjeCsuwc75lJGelhyveWy820Pzshs6zXPne&#10;zIsbOk70BUqrqynP2r28W+8ZhINMuW+6eYX1gp0X9W1U3XS/F+4j5/mwwf3Z0ppao8+k3LvmTOSp&#10;6z4g4qhubJT4Vd/UeIbLCW1Bl4MgSNvQ0OGcbq764RFGw/TDM2UsG7CTjjzfRdqnj5FdK/cl2qmp&#10;xUfLli9guRolRnaYTMdY5fy4ROHleXFJND8+QQyropm3Y+JYz42bT6+82p+59R7Wle+V678f+Dfd&#10;/cCDdM8DD9O9fP03c/J9BgfDYM7NrebEO3ZYMTkXeO+99/z+/z9CQ/crzHvbX/UR/H4R9BVs3rWN&#10;7HAvk/cMLLLDvMbDDz8sfguXLaUs7Ly+9wDVHjxCua0dlIY+MHbP5vYFYOfYUuY3JSNtmaZ0TqVj&#10;oX2iPWJsy1dbIzvAwlgO4YK3bSVfpB2LrqFkjZIJ/Bucw7+Vv4ofO8i7jd9MIBy4CPpdPuvLyt0l&#10;w5AXV350/DAK97Fe3s76Kya71Zi2M6wNyB6bo4Mh+Psr4H2zCoqovKmFipqayde5iap27aaybdtF&#10;b85iDsYiORxhjzzaQLnb8s9MR/oscm+GV+WowmMhfZA+jREPJpjBA9iJ0H62+0Ad8rF+ebx2rDX7&#10;SeFy+rFBGZoUcvtA/xNpo5z0LjPBIGFQzsZ9sPL1+4l/NnMevp16R5P/dLiuOBHwh0WcRr61f6g+&#10;kX5O16lw+znyHNJhIP+nr5EdDOJbaNOWSlqzdgnL2Sjuh/xNjOxi4qNpTtJcmpk804FZC4AZgjeH&#10;vEm3P3q74I5H7/D/vvM/d9BdD99F9zx4L933gD1XjTFpzcEao0ePFvmuAbfbLOD3888/7/frWV30&#10;xMHkOr+Rm0sP1nCGBcywim/jYuJcPBw5uluWyshuopOr+bffyI7DLFi8iDbCIH3nbpl/LujYTKnF&#10;ZVRW3+DXv7CzdDnrTmhvYhAl7ZN/yxVyweZqyPVyjCsz35f7DXgtmYBnHbC5GjC5Wv82d7lFHDh1&#10;LcvzSFsb8MMOnDC6Vm5dczWA57KYq4ura6hl+07KER01HK7uWi57v78C3heGfWWNzVTMXF3E+nPd&#10;3n1UsmkL1ezcQ7m19ZSH97E2uUE+FYJztYoX9zqsLkftH5yrAR0O+h8W8qPvk8tXd7hIAfmPDUuw&#10;6BD1yyvMsUBxtfpmJ4qr8wqLqYTbB+ZFpIzZHVytedgLKF/3PLT57UzAXUPamhy1r9rfycPVXX9L&#10;eQ7pMJD3U9jIzv2HA14PEB3dT3TkMN8ekc3r4Ird6diFjuDu0E7auGoBjRg2nFak5dKuA/BVf0dl&#10;t7vI/5wFeDIa2aHj0iaTFkePbrKw2f/7yNFO4/cWOnJkB8XieNfYaHrvHWVkpwntjTfecHRIUGF0&#10;h0XwAPCATNwifDjE6TUI37OwOwWB+dF+keXB673iOA7AdtO/ETZYOYTyc0KlaYd1DzYEIrx4Tbjj&#10;Q2clKi5e4OxoKcDI7q6776Ko+BhWJqtobco6cX/gQQw83Se/kxYuEgv+wvp6SiuvklUEjfsPU/O+&#10;Q1S5aTOTbqN0cNBxkRXerKCXNzRSDnaYq7U7MG5BpgW928+EPOsWogGCVQlPCEUc3YrJawyQowOD&#10;lWOOZxkIpwbOsVIfz0LYK8hgrSu8CeQnv7hIjuNBR0JZPIMwvcO7EQ6xBELlCenA0M7X2EQN23ZQ&#10;HncA1MpLi6xDdEYAM4/uVXQFRYWyE5q5wsCEmW8Qj5s4JQwjnG8KqJ2S1OSFm/iQvqpHdkfk2ID8&#10;OuOxyVnVHdOvp6A69/itygmdmwY5KuoAZeYpoxGlIFjfxipPXa6oi+p5u4zM1RQKOv86LfO3E4VS&#10;b1Wn0e40OcPqPAG6o6E7KUA11726jk3SzvCslKFRD/A83gXPYVVPFcuN/MpqqatQavK54yph/Ol3&#10;jdPKyA7g/kVmxkrmmvnMndH07W9/W7al1yvJsHOZzdGYULcn1WVXHYurH3BB3Ji7/VweBKaRnRfA&#10;EyZXBPKU5iUv3vVy0+5uNyfsneZsnrQ5U6cZHiT/YfRdgK552Ia7bLzyFk6fKRK4d7LTeP2N1+nu&#10;e+72H3+blpFOvro6ym1po7qDh6lm334x9vLhyLPmFuZDtc08JrOhkGpIW5d2qybNcY8dYX0yAFBK&#10;JTgaS9oi2rnd1jVsHggue0wgLRjZQb6bk9fBAE5Cvrz8vID48A6I39fYIGUSyfOBcL6zk/fsd5ay&#10;KywiH8u84rZ2Km5tp5LmVsqB/ANYHqK8EU7CCv/Z+VKcpOLDxAvewZFvvBeeY/dQZSaG10HymMtl&#10;gt3/TKXZ2ZcKDaknIdL2gpNrtTvyZ8IO7wbK21nm4T8bCcBbMLIra2qh0pZ2yvXhuEQzz94Itzx0&#10;/8gse78fu6Ged/VtTfj7CUbZSD+CeV7ae3UtpxXYvwJ0/w/50TswoW/Zum27DCwhL/AXLg8jP6ee&#10;kZ01IXDUy6+dOtvL5Eh06ND/Zs596KGHDLkeRw89/AjzMSbZb6dbmJcB8POdd97pybldweRt7Ihm&#10;yvlAhMGlx6CTY5GbFx92l9fihC9Nbnf6m4g8jUjeM1jYY+drMbL7+GPHbrlTp06hO+64nV7s/6Lc&#10;L1+xggorymX3s4qde6jm4BEq3ryFSpgnypkn0Ff2Gw8x8BtG8rhqOYTV7lp3qqipE3mBq4MnBJAJ&#10;9sC6bYSEe1teaJhtHPIJ3I++urc8QlrsDrks4fk3X50yWoVxPmeE4Ti1kR3GCnKtSXQVzp2/wHiC&#10;xs9uAkdebCCNYuzY38zc3NLBZd9GxfWNMoFTWFMvchATCfb4gPdOu0gb6QhHW2WEuFV5eYUPDyj7&#10;chg4WkZ2wWB+E/x2fiP3d1C/bR424V2OoeEsW6kHVl1QE1vdf/+ukM3fp5R1UBzDi13hdXvpOk3w&#10;oPdYgrtcEF+wOPFt5ZuLv9OvK+g+kOyigcUw3N6x+EO1bVVnzXordYrTQnros2ewLGjesZMqWlql&#10;H9/VO5/aRnZ6zFuNbR85upk+PbqD0tKxm50yssNOdlrWTpkyxa8juwHDKjfHOgF3jftp0KBBQfgT&#10;bra7LAY/Bp7tqXHzY43Hrf+G1ofBlaH5MlBHdiJ0/IBKI9jpK9jJHYaU8zGuHY9x7cD8oM6jXMyy&#10;wW/TyG59SirL/FrKZ+6t3n+Yqg8docLOzdSwe6/0n+VIc0u2m21RJtL9PGq1V0tmqF1mWCaBN4xF&#10;RW4ZrcZP7XuzLauxSgbrglouIc6NBUUi+3KKi2Ws1owPkDwy1AI67a5kixlOwoqc0X4Ir47IwgIw&#10;8LFpzCfyUZ5T72una727DuN4H6NsjHRsfxtIJ6ewmMqZh0sbGykPR+5VVFAuA7qJjBFYYZ1jqnb6&#10;gMhmhpd+paGedz4XCshbZW2txWsoB+zS1vXzSEd9Y1ceGfK+hptC8PKxocMECxfo7k6/J4E6A4PS&#10;MvRnub3kw7jC4mPdVtDP03lwcJt1jQyuskR997dJdW/6h48c6W9hrkr35ez6ZeSZ3ZFWVgFzMddL&#10;ALvTqfqpyt7ZBpww8whDbc3NZ2iO1mCuPvWM7Fqt+elO5mrw9TYq8akjY/VOdqZu51zIrce4b6G7&#10;7sJiccXDiq+dm7+44T49LRQ/uXdqc/OU5qXAeWArfA/wdU/EYaJrLrUR7H274vNwEExvR3rC1czT&#10;mIOO5t/uMDCyQ1/OXTYvv/wKXXVVL/4dRytXr5GFWIVNLVS5Z59wdUHnVmrad4DKuD9cIcZ2kD26&#10;rWm5AFkL3cRoy5BPlr/oeZZuoHf0Ntsp4M3VWtZCzrOuZnA14sYcOLgaC2JqGuod8WnATfjK72bG&#10;a4Tz4GrIHRydCa42d7Lz4mqVti3HjpWrUWbYYRfz/kV1dZRR6qOC6ho5OQ39lPC42np3v7wNhM3V&#10;zmeDAXnDbr95XA9wf6xcDSDOwP5E8PKxocMEC+d09+LIngWnx/VEdGfm6iLuY2nd2cGhHvnoea4O&#10;/s27hqrTtY31/jzbdcTIsz89J1ej7ppc7WwHNvC8zuOaNWscXH3fqWdkd5T//5Sxn7Gbdm1qoFef&#10;60tPP/YYPfH4E/TYE0/Tex8No9L6FjrAYT/l//DvUf7P3LHu6NEjdOjQISosLKK9e/dZruH9mR2c&#10;42Nkpwb09a5znjiKAYV2fg8GX5EH+9pBtfW59PiTD9DjTzxo4SGaNn0MV5h13CDWyvXlV/qJ++OP&#10;P0y33nYTdxSiafLESfT222/7SRADCObWudj63iQ2NxF3F5EOlocOjxXo5ip0J2LiYghbwZtW8Ka/&#10;O+5gHR2UF2C76d94XseBZzVwH7iSPzjiaMWKVbRu3TrB+rUK+r67gKWt/u2Ob+36dZTHJLgqJUXK&#10;xV0WMLK7++67KDZuHtU3VFJKCgaxYum73/0uTZ2u6kbCosVMpvVU1MQCur2TSlraKL++iQrrGinH&#10;VyqCDB0VrGaqZAGOY0txxnpGUYnshqOFmgkt3LQwQxgt1Ey43YQQA4Sj6iSBDEDc2GUrr6ycChg4&#10;Gs/9fA6HzSoopqqGJsq2OlaKjK0BBA4DNy/Ck7xiG9mKCoknOIna0PGoToN3GEDi9igDPVmC91Od&#10;nDwqQvrFJZSVy6ThL4vAlYVmmmbcbnLBynkYJdrE1XV+gwHv61V2JgphDFnDRIkOqqsM8Y6V3BnA&#10;sQBqktj5bOQI/E52HVJ1x/TraeiyQKcmn9tRy759MpGTX1Soduwzy9z1XQB7xzkrjOO7WJ18//s5&#10;w5rA8cyoNzhqwd1xRPpSt9gP+azhto6yR8ckD6t5YYDJ/jCcQ/vS3yUf6Rt5RjwCzgNWn5Zg0K6x&#10;mYqkbqk2qsPoZ7rCyWFk1wV/A57czTCvgk3U0VFDy5ctZPkaTeefr4zstEzGhIHJ0SZgcKXDRaJg&#10;RwJ3H8A7HfAf+NHNpdrddkNcNjdjRbni4OCc7+ZU/FZhw+1XuN8BCPZsJOUYGK+dN/GPcBBFxxcY&#10;r41gRnYYoEKdiOH0Ua4bM9Kl7a5nZQpHlGJbfaz6q965mwrrGym/vJzboJq0B8pZ9tS0tlF2MY5t&#10;t2WKGNvharRRf7v2UFptWQ+ZoOLRbl5tHWllcz+9ipV0yBS3v4SR5yCnnP7BeMXNc+iLVEOGeci6&#10;7gJpSL5wb6WnuNdOGysas7ACjvtAtTCEL69ieWsdBYvwhiJoPgcoWQo3KL/5YuyE4wS0P9KuaVK7&#10;1ko+gpWFn9s08F28OQHw4hwNSccoP31vunWFwPwAyDv6Kxpuf04jyPvZCP5sd4D0MEhU2tbB7ecw&#10;5VtHQQTrm2p0VRZdvYfUXY5D6iwWrHCd9QoH+NsE8oR7vjp3NeR6xHzdsGMn5VWCs539K3efDu9b&#10;1dZGpZjwR72tq1MrUa08hPutTw4jO2+OPipg/Vrzr3Bxh8qfde+8dtK+Pa38XimiD2ojO1v2xtOL&#10;L77Esre3hadkF/cnn3yS3nrrLSPciYGbc8LmSH5OuNjiHs3RmIzo2X5FsL7CqQO7/+Ltr4+LNd1g&#10;/H7hhRf675etXCntDQujfJ1bqfrgEao59CnVM1dj8gC7yICX0d4g/9GO0TaLMelstFvVJnGv3VS7&#10;V+1f/bblq5I96hm7vbrh9sdv7OCC3ebx2yk3mEs4f0r+AJBFbhkXmnOAUuY3veodcXiFCS47ET4w&#10;fshrrZt4Ae8C3auwupaa9uyjApa32qAAYxhShhK3jt87X/DLL8QYQoPIbcSLZ6FDY7ca72fCQ2BZ&#10;BgLpuWH7K05U38UuC28ehn/w8goPioclH3zfNW93HzA2y+bybWMdurqzU9qSHkMI1Y8J9Z66XILl&#10;W7vj6mP9GTs3mu3RhCoDzcUqjP8e34PzD8PZxm3b/ScQqG8UmDeUJXi4rK6WalpaKbukVMbVijFm&#10;IHXc+300TCM7cPKJN7ILMe5tjXcH8C8m6vkKft66DWOHa1gfHiVj3o898TCNGTuCOStKFoHPmTPH&#10;L1uhPz/Vmzn46af80DrzmDFj/OG8Ab506nHeAIfZum1XemO4POwFk4+DcY4bSK87abrfI/R7uXXz&#10;QOj+hJcfEDp+DZVOgD5tlcnydeuooLySlq1dJ/eOMAzUebcbACO7hx5+mPMXR+tS08SwK620lKr3&#10;7qdq5uIa1pdrwAt1DVRQoXZXRduVdlhdQwXWLvBZhh6s+MJqi9LmNcBr4HP+zc87ZXQoaLmNODh+&#10;ljvST2ddHUaBmcXqWFqv+ET+APxMMHlmQ+VR0uNnqowJe/VOKpySj4iLZbwl553x2DLUdrP7Hu73&#10;8YZKE2lLeXMasssK4mV3vbjYrb+YwG66skAoRBig63IJHiaP3wuT915+uuy9/Zyc4He30nGP8XpD&#10;hwn9fm6E877dAb4XjCBLGpuoHTsaSf9V9aWquV+EeZKudrWLBPrb6yvGqKo4TWzwEKzsdbmbZS9h&#10;Oe8CeYa/aQH6bhgf027It1mH1XPg6+qWZubjNsoqKqGK+iauq86Jex3eDUlX4s517GR3chjZheBq&#10;MXYHJyuO1lfN1eDuffub+N1WU0LCLGt++mEa9PFAlrk4Te0dh0E8OAr6subnp57CkewKmJ9WPKxl&#10;unMsuWvgueD8ZPKJcBSMviyu0rwUOA8cGieSq91QedblFTo+m5dV2PB4OHx4jUNgXj55+XLh6rUb&#10;08XgzgwD6J3s3O4wsrvyqqs5z/G0Ys1aOY41GycpbdshejO4uuHAYcpjDseubtCddVsvZr3SJ4vK&#10;FVejLy1tUNqpJWdFHmjAzdJDI+RqUyZD1mI8rpxlYjH3IdJxhC3r78HiE5kgPNeVnLTTwTPYfQ8G&#10;zng/LXsAm4dtrnan7c3VSmeU+HU5+P3dUGnqshaulvdgP8RthQvF1QVYCFynFgkGKxsgHO4KFkZx&#10;tX4vJ7zKxfTTfGGG0ekcT64+ngA353JdhO5cyX1JPe6BulTAfWDb2PPY4f72iBvHM2NnaFW2zvCA&#10;Lnez7AVWfVPPoE7nUFkN982tsbJgXI3T/8ob6oWrMwuLqbq5lfvzhRyX+naB7cCGThu/zZ3sTk0j&#10;OzGw20l0sI0+fvM5uvuf19LXv3A2nak7HJ87i7553vfomtsfphlL1tGOo9jRDoZ5gBWH/DhMe/bs&#10;oimTptH2rRxfBH/+zg0j0MhOd3TC6fDojgp+N3EWm6z7No7T3IXOjS00ZcoIuuPOm+jOO27yvF7V&#10;6+/S+TLx0MP3MxnN5U6Cwltvv079X3qe+vd/kV5//TX28x7UDlBcT3o4V6RpN3FnIl+7MY2Ka+so&#10;ed16mpOQSPOZyM3OzoYNGxgpFvA7GNZbMO9Nfy/3cOK1kZWVFdCgjycgKIpYeahrb3WUiT5u7pH/&#10;/Mc6BjCaVq9eTguTcRyDMrLTBphJi5fI6tnMkhIZ8BcL9po6a4BTDSSAUDBIXVxRSSVV1ZRWUEgZ&#10;vlKqaMQZ9krgaqEFyE4aIgjzqI6VFmwZH4xwg5KoJSQh0EWo828QPdJTqxqUEHbHKYoXK2atW7dK&#10;eNMvHGgi6EkCRR7rm5vkTPPAMgh8f3RqhIwcefAup3Cgy83LICFUZykSyMoCK48F3Pks9jHhWoRn&#10;At+tefsOSi/xSf1y+0eOUPnv2e8YCihfDLBjFQF+5xfkU4l0OrzDO9HVOzjvPes9Q39jtx/cq5tb&#10;qK6jQwYSSnDcRXEJ1QCUIGvfdmyiWhzd0NZuPQvYnXDdodaw00XnO48y8gpk1zucje9OMzzkyWom&#10;P++Bp/l6fI3sbB4/KnCuqvcCVtq/+MLTirMZDz18D6VvXEUb01dSOmPylJHirvj8Zrrjjlto9OgR&#10;LF9jZHfZ+fPnK7lsIJQS7hgssH6b4b3ceh5uTvZ2j+I84DhycPM8vspgRMhBAbdf995h4cKFnhzc&#10;swif+9enuO4Z69gtqwCryHNpTWoKJSUnB7wHjOx+jONiXeWgjOye5vKMp2Vr1lI6txUYzVVt2kS5&#10;DU1Ut3uvbOGeW1EtXA2lBKvz0cYLysupqKxcVsNlFtmKB9qbGIqhnVt8DHlRVlNNRRXlHIc3R+tn&#10;zXt5lsMrXtd+uLL8YAXPV17hD2s+Ax7DFvMwwsuFEb/1rChEQZQiN5DnUs4v+hiID/EGz3f4CHyf&#10;QMA/i2VnPpcvBmCdHBeco21ZyvEzinwlVFhUZPdv2A/vlMPxm891DYSP9BlVXo1tbQH9MnCAdxlE&#10;mg7KQsPLvyscy7PewLvllFVQ3dbt3G/GJG8+1Te1UE6hMmxU4Y41XW1M6Swr1Fmfv84GAnUCbRht&#10;ubyunvKxMyLXL0x0VLV3UCr3HeW7cF7zxZjeOaBgx2WnjfdFf72I+R5x635zsD5JYF9QxXX8jOzC&#10;eV7xtVpJ783NR45upUWLo4SDtV49b95Um6P5eue/TL37Znr+hX4sZ2No5IgRNGrUKEP2ajns5qlj&#10;w4nQyx06IAOD4FHxsTSPdeY5zM3gafCJGcYbyKvObzhl4P1u69cH07GPN7Su705f6fMp6zfYSNtI&#10;hdw+VqWm0fJVqwLKEH0sbyO7EX4ju+RFiyglM1MmA6o7N1FBUxtV7thNRc2tlFddK4PxGPTExGRj&#10;O3M48zcmD3G8B46YlgUqkE3cLm0OstthPoetbMJxcmqiQbmHJ6NEH7ZgxokdbPWxpQpa7iFcPvcf&#10;ytTxlQ55YYdR4YLzLo5jKcAEqYdf10D8kG0qHS3foC+qsnKHt4H3FEO7qirRx+zyciOYO8BpchyY&#10;2NfvjvcoLCmmIn4n3Juy8lh1aPf7IM0s7jNW1Fbzd8JCQvNbq/4OykKPgZjPOqHKz+2OZ9zPebkp&#10;6G/u5dezkHpaVEwVXNdrOzpl58GSymoqY77r6nuF9g8P+LYF/I3tOqvixfdF2SB/0HlzuG1U1Nf7&#10;7wthtMP9CdQ7tFHwbRbnHW3ZnTc9roXf+M5FpT4q5WexMEWvyld11n7GC9rIDhMDwY3stK4bimcD&#10;/dTYttPNCewSq8a9KYCTN9PRI1vpo0FvOfhY685P9/4P8/FqWr1msYxrjxo91BrXfoEmTsQisyAT&#10;4C65HBmfenOYU382OS80wtO7EUaHc8YLHRlcPDde6cu2n37GdOs5JLP+6eRDNyIb7+4+gqcDvTmL&#10;634pt/tVa9dbYwmqb6O5GfXefC8A4yw4Cnjk6NHc34mnvNJyMWyvam+nPL4279tPebV1lMvxYlcW&#10;tLOi8iqq5751PcuayvpGyisqEb4TPZjzAEDHMw1tAHAq+uYCi7tDyUi/bBUZAtmt5Infn+PGTvTo&#10;6yM+m2/Dgz/+AD87zz4c+V4Qarw1lJx3yqO8nBy/DCurhMFDJaev/Z1hg0Ol5R5jDAac1IFF9d3r&#10;T4QL7/dH2UKW1zc3U55RhsIL/K4YaynluiV1Iei7h1Mm4YQ5MRBu4/pY2tBItdyGsBuxmg+y61J4&#10;3yJUvfIG9GdpE9yGcYS8VxjUNywqR/vFmBeM4/V3qmlq5r623qkZ/aVsaVO6Xak5J2eeZPEph/dx&#10;fYbsyWH9uqSswnMOoyscv+Nij52rnXyNE9O20py5kzy5GlfozhtSljP/zqEpU8Yprn7pBRo+YijL&#10;3XCN1bzmeJV7oJs3bM6NgBuZLwK52ovnEUaHc/r7udoa2w58xnTrOSRwejYvRsLJJ4rDFVdvZL0X&#10;7SU1PcNfPiZXexnZDR8+nG644QYa9PEnNJ/7QCncZspZJ65saaEiljf1u3ZTAd/n19SxDqD61Hkl&#10;pRZXd1B1U4vMOymuVjox5EUwroab4muTq71lkp9L5Ypn3VydK0Z+mYVqV/TjwdXFrBNg04zg8jV4&#10;/t38q7hahcXJb5XWyS8qDzqsHd4bwdLyRj5/Mywgj7RsIoN3GeC9IMer6utkDEK7ax0dYyk4VcA5&#10;luJGV+UBhBPmxADvjLqdX1VFjVu2WAaaip9VXcJYsfezTugyjeR7q7ZXxO0RZeuVDvKHkxMUV3fK&#10;uJLwMX+nitp6KmCed3O1nhcKxtVom8XcD9FcXVrBOnSuc9F5ODiFj4uFYRwM7PbR3s1V9Gbf++mC&#10;c75KX+YOxlnGC53xuTPozM99nj7/xXPpD9f+mxak5dF+fhK72EkU8odDZffSjm0d9Oqr79HWrfts&#10;L+Mv2HGyzgL0MrIDMEARCDX5rq371ep4tWKe3S03OrqFbrzxGrrqqr954v3335TOCSz+3333XU+8&#10;806g34QJGHDQhO8Fm7SON8IbVOg+UlJSKDU1ldLS0uSamop77ijwfQaTWfWmzVSxaQuVNbdQE5Ns&#10;ZnaWFS7VaizoCAc7+uP0hQjXfByDVeqYHMAOBtFcR8ZPnEBjx461Orgx/tUN2sgO3zVxYTIVlJX5&#10;Oyt5TO65LBBxD0GtBxOgbECYArjHZGXT5i3+CQHAnTcMiOdzuMbOzRKfO0woiBKfbQtXc3BSw50u&#10;BLKkywpgYZkvovSOJ4SEuIz1LjVeYU4UpMw83I8VgSsL7LZoGlIqI7vtlM51TA8onyzf6Vgg9Y7f&#10;TTo3YbxPMFnl5W66IW6UmS63YEaqJlDmeawY5FVak+3IJ8vVvMoqKmpplYFI1eEE9OSWMw5HurgX&#10;KHngDhs+YGR3NX3uzDP8RnZnnBnMyC7YoERoDhcIV4O3FYeLUTzfH+HfR6iTKqoy6ape3vyt8dWv&#10;/pe/H3HOOeeIPFWDDFE0ecrEAP6ePn26yOJIEYprjzcPB0OodBMWLpIjGH2sIG8sKhalWU3kx/kH&#10;VrAls+brnkJ6enpAfQqnLRwvuNs82gdWgeWWFFFVc6MMCC5cssRRdsC8efPo448GBaw6VEZ2vWl+&#10;XAIVVddQDisxaMM5rEihP5RTUamOP+O2DG6WCVdWotHGZcU6u0G+1rW3UQ54h9sadsUsLPbJTpaa&#10;t6Xdl/iomr8fuNo9qBAMCIM4sDtXkf/YdtUPsxH4DBQmGNnlsSJYy0oXtjmHn5vvwwG+t8hG6128&#10;wkSC8upq2a3GHhxAflSedN3SCp7gmGTfZwuUV1E5DCudfIX6gNWZ2IlI1QX9jvY3DdXO3Pyl7z/L&#10;tqmB90SbyOW6l1tYJO+G1XfOfplz1RwQyTsgLBaZCDe6yiIUEL60ppYaNm+l0voG2dECBnc13EYw&#10;QVi9dZv0p4V3OV6z7pn9YhjeKeM7K886L5Z/ZFDxwMjujDMUR/uN7DBoH5ST3UA4tWo+GGw927qa&#10;nM39gSeefNCTl69k3r6y19/ppz/7Xz8/A2+8gaNmNEfHBPAzBnq1rD0RBnAnBC6ehpHd/PhY5oUS&#10;Km1pZrRQdFKS6Iompy9atMjFr0r/Vvr4RsM9NGz9XcG7Tp0IoJ0GtmPdv9W6JJDDnFjE7a6K+8Hr&#10;Oc+mHq0xePBgmj17tsNt5MjhfiO7tSkbuM3WUybLlZyqaipr7aAitGHWpcHPokej381ypqCiXAZB&#10;dT9cZC0DvyF7M1l3rWttpXzmdp3vHCxaqqsTQzvF25ZsCUO+YJC1mvMi/XZDzgcC5aX0N4TN5ryX&#10;NzSITJI+goTR5aqekfg4P5B5PSvf1XfyQ/cLWCbWcx0O/R6WzJP3Vfn2c/dJwEFecL8PZDXGdfJ9&#10;xZRXiDLIdrwDJvrr2to5jLf+HOw9/XFw+IBnPNw+C8h3g/EntxH0b3O4v4oJJ6+wx4Lw3lfXQSss&#10;91UbNm2hStaXczh/aLPF3D4ad+2hxu07xfgdbppzA+MLDpunw3sufCM78K6bp3EPBPKwH9b4tltn&#10;VtdOamkqoV7Mvb0sHsZvPydf9Xc671vnOvhYA7t2x8Wp8UiB+VvglL09iRPJ88uWLWcO1Hyoxrc1&#10;UjIyqbS5hQpr62jDRg6Tpv0039o8Ck5182p34aUzn7zIo+XLV3JZql2BzIl79N/cYxKPPfYY4Th/&#10;MYqITyBfXQPll1eyzlxGGQU45UGd5IH2CR0AR75lFrNOXVFF+ZVVcnIIdObaxhbKY3e1GIVRwG2+&#10;hdu7JQf04nHwYiPLAhjoK04Ozi0ia3Bl/sSxlcUVgYtv0e5FlofZ/k2Yssytf/UE9O4uOm7pO8GP&#10;7/OLWTYzL9t9BBXWfN4N8FAwjjoZgbKF7gVd0b0TOb6Xr6qGqlrbpU7Z5WCEOYXeVQP1U8aWSnzc&#10;HmDciLoJv0jfBeHtPmMo6HKCkZ15HLMXsBgRbTaP218ujDylDqoxKSyArG/vlP622m3Pe9cnNZbj&#10;dFNAuhpe/qHRs0Z2YXC1X3dWXK042+ZqOrKFrr/+KroaPO3i6quYqy/40Q+888pwc3WcyGDtZsvf&#10;nsaJ5OqFC6H/mlxt8/WGtI1U0tAofL1+I3PzCeJqxONVt05O5NHateu5LK0d/Ayu/uijjwI2GcB4&#10;0p///GcxoJ/HXJ3B7Rh8nVtaSllFxSxny5l3lT6suLpATk4DV2POSi3OzhcDnWLmeBjRgauxk1Vj&#10;Wyfzkm2YCzlRVF5BTczVPu5vKa5259+GlhOQDVgUW16LTTNcYfh9e5Kre5IfPLka4Pu8wkJrUZ8u&#10;AxU2lJzTeTtVOAzvJRyAuRDHIkKFfK47jZu3im7pVRdORa7GO2DH/UxuO3hvVTfhh3eJ5H0Q1mvc&#10;LBB2OYXH1TLfLFyN9os8qu+Ek9OwGx0WlZtcHdjmAK98IV0Tbv/QOMWM7GDkpg955evRPUSfbqYp&#10;owfRj777bXqx/xuUnpVNBVy5Cwu5w1qQTYlRU+n/fvlD+tLnzqQvfulceqDv21TQspn2WjGpv4Mc&#10;12ba2llLT/Z9i7btVUfJhvvnLEDTyE7tYHOEOyPqnHmsiHfi06NbaMXKJLr44ovoued68++FtHJl&#10;Ml8X8HUB/fOGa+ji3/1ats4dOvRjwZChg2jwkEFyxf2UKbDiDn972pMJ6OhAMT/e0BXerSDKYCME&#10;BjrTpWVUwA0SK7CD7QahgUaqG6T7yMPTDRBGgNf307jvvvvoggsuoB9ZOPvss/072SUmJcnzIsRY&#10;cKLcIKQxwF5QU0slbR1Uu32XTPLrgQYRggVFcmQkVhDVYPtwdnPnDeExcAErZ7fQ7Bpq0F93ErzD&#10;eEO2oo84vZ6Hqs/o8MDIAZ1G73A9Can7RjrmPdLHCnkA990p22MF8pLP9SajqJCat26nDBmYCD0o&#10;c/JCdQowCYQON96lecs2UQCUv+p8mN/ALeP0vbtzZ97r5wHE3dCxiTtUJf501HdUdS2wo6HaAgZM&#10;sHoDikhzx2Z5FsayWWJUq7bkdz5nQ/z43eo5XfW9VBqh01Xt1+nmBBSCK6/s5eBoDEI4jeywUq/R&#10;umo3DUwgYDCBwzNfA5q7j9IW6/dW+uST9+h3zOEX/+4ixxW48qrLaEFyrPB1SAz5hDFEYE7QRwo9&#10;OOweJA4Hn6UxwOrVqz24O01WshVX11LH3n3UtHMXKzBbqKqmhjZu3OgPl53NctxV7093gE/BQ5C5&#10;WEkEhW/x4sUB5er1TXv37i2d/WnTZ4iRXVVTi/R90IYxsQrFBAY4UBQxCIFdreCOiXuZvAfXcNuq&#10;b2ujgsoKbrPsxu7goDyOA9u5o03rbwJjqmzuY9W0tcsOANLnkjat5IsbfpnFcSCuPI7bdO8KeA5p&#10;ggfcg9ah4MVXSLOn6pb+Tm53Hb9O3//+x0khR/mIzA1yf6zQ8aFuem0jj8GYKhyJIMc0KANNVRe4&#10;Dlnv7C5zfxnJ1a477nCfJfDOaB9qhyOVPykDlAe/l7tuaUTyDhKWgQEEtDnNleEAC1zyfWUy0Ci7&#10;U3Ie8zAoVlZOnXv2+flelW1gvHg/pKnbuv4GJrzakBvueh16JzvNz25u1oCeHVzHBj9XVObQ737P&#10;vAxuNmG5jR8/gsaOG+nnYujXpr49BFfh58F+jp41a1aAXLWhDO/0fXe4OBQ+C57GLjUZGRkCzbs4&#10;YjyNkcsyunH7djlKoq69gzq3bBE/HS6TOdzru/+/gizmUeiyG1I2eJatGzi+8OKLf0ejR4+W+w3c&#10;18FxFWonmkLZJRqDikrWKJ6WSX2RB5wet0twLI4/q8GOroVF4ifczW0chvDQGXU7heFRNj9fVlMn&#10;O8BmsPzSBlZdGdrlc7gClifmhEBX8kyNAXA4DMpz3ky/PHZ33gfyb1fypbvAYC12k/P0gwxHnq28&#10;iDzn39rdHb67CBZfT6YjfUeOC3B/X2mjKIfKKqpt65B6gDqj5L0KG+z7ngrtG3UH9Rr8h76tGPqL&#10;ng1/vFcgp0UKfCc/T3p+M6Tn1F1VXSpgfi6nLOl/W30I9H+5z1zHunFxNY4zDJ4/vBf8cT3WumIe&#10;FwtePnAIY9le/OtGixrzZv725mNgK40d+4niYJfOjOsll/6ZFi+KF+4dao11OzBE87HiYhPOXWNP&#10;fixbtszPk5FAn2ri1d/Kgkyuqqb23bupY/s2aoHRplEfdDv1yzL266q+hBPmVMPy5cs9v4kC+lhq&#10;XgW72J177rliZIfJfeyun5rJ5c8yROQoywwx3uU4sRCtZscuKuJ+0AbmxbSCIsrgNqnkTC4Vslu2&#10;6NMWH/O3Ah878sZx5nG4epa/MLKFPqFlSVffoMBDxwwmr7sDxGXG51X/ugt3PvU9yth7AtQOI3Wa&#10;f4dTRuGEOd4w84C847fwsfjb3CAGF1yHSusaGPpIVXCAzQOOMsA9vgfD3c5PBpjvjX4FeE7pnZHl&#10;Ue9KY0/Yq/FgXR/zxCg19PhwV0CbVWNiqv3CDbswo72jzapTAVS65nupcJDDCvjdU20ECM/IDsZx&#10;Xvxsous56iNHt7CcjBeu1mPabs6Oj5tHQ4exvuzF1R66swm33P0sx6C7Ak438eLirqD1X8BdD9CW&#10;saCiffceatu2lbZs2+avR2a79bdxVz0LhnDCnEqAsYrXN1GwuRo683e+8x0xssM9uHr1hhTKZRkq&#10;/WOWM3pxFMatMfdctmUrrS8qoVQOo+SR4uoC1k8xL2XqzkXFpfys/V2EqzlcNXbKa2oWrkbYcPrg&#10;2JENY8KmW0/KasTljq+n5FBAvNa94mqGxT1eYeCH3+HU5XDCnAjofAhX870XVwPozxXBKL651dIv&#10;NVerdzfLQO4tvjLLy122nxXMslc6s6rbkRt/Kq62F4oobtY7FvcEV+N76Pkrab+Sd8XVBdy21S7L&#10;3lztf565GteeaiPAKWxkd5jo0y1UmJZE/7j8Mpo+O4lat+2ivUePyr50KtxBOnRgE7VWZ9Cw156m&#10;c88+gy7849U0b30u7bBCqL/9fNNOmRuW0IcjZ9Aujn7FqlWyDekPfvCDLmEW4L3/vpNzhwl4ZeGP&#10;jsujj93HcX3fEz+44Pt03rfOk2exs4htwa+AzhTOow/seLjvTx5gMB6dinDhVTFPRohgFWER2ED/&#10;XwC+Leqhuy7iHpMCqKcmdLiAI25ZAEJgwyq6tL2D6vcfokZGtuxy4xyUhMDDaiE5BtVTyebwOSxQ&#10;DYLCpC7iMTs5+pvJ95NOlh2HJjl9Hwpu8jsZyFCUcDFE8vbvaeiy9LrH1v7VjfWiWOI+krLtCZjf&#10;A3UAE8cbpXNtD0icWtCdEXznfDGwy8Ykuf99VOfN/U0As03IPfvjOQ1H+zDkGvxat+2gzGK1fT/8&#10;5RvKd1TpmfGaEwbII4zscot88tsZLjgkH4VF1MLpmqs1Q6erOkxONzesnewMjsYgBAYPxHjOgl5N&#10;r1bpdfqv2IWOjm6lX//mF/Qj5us//eliWrwkVrCE8dJLfYXHH33sPwHyT2PSpEksBxWfQx6qlXrB&#10;Ecj1TpzoCXt0Er14u6fhrq8KqkOclV9EWVwfM2GILSuInIqpCV2Pvfy6g5NF4XFD58ssNy8jO42B&#10;AwfSeeedJ/jKV75C999/v6z0i4qLp5TMLGvAUMWD8oNRAI65wRbhLTt2UnljkygwajJBTebheLr0&#10;QqwEzKf2LVsC2rzOm/qGefwNi+Vou6bOzdzeMTEfKCPk+7ncThRONF+54Uwf5dwdhdYJ1BPA/Bby&#10;PRg6jHbT98cKicuoTw4/zgfeKZPrQUVzqxyrak8aBKkPAXlD3IFhP1NwHqVfy+9S29ysjryx/PDO&#10;+K5YkON4plvAd8yhqoZ68tWoHaoCuTEQSl6oOlXX1Cy7DKJ/jbKFcXwOJv8kboT3jhNhG7A7pH9B&#10;TOA3iKQNaRkWYGQ3b7Iyahd+tlbTM0dj4h4G706e3kTvD3zNr1OPGvWxg6Ph9sc//Z4mTBzLfDze&#10;wjjrqjgau3065WUgJ4biSe1nh3Ea2R0P6H4Adonz4tOeRoAeZ0DqfUkJpftKKYt5I49/B7ZZG95t&#10;+vQHjsBxf0cTP//5z4WfMaH/ve99z+++ZMUKOe5R94sB3RazuD9Uv20nNe/cRTAcgjyAH8JicjaH&#10;+9Pg7NrGRscuqmp1sDN/OBYDu9T6autlUlfzfUA4x/eDvy0vzP6IF7z6LRpdPasRrnzpSTjf2emm&#10;y7Qn4I+Py0mXh/C3lZY7fHdg9ge8gHQyCwrE0K6mvV0G182650ZP5u14A++OY+LqWlqkT6rzreql&#10;N6eFgq7PJqQ8WA42dnQE6b+h7J26q05fFo0yN+PoQJ03ia+I2zZ/k1DfAX443qa6Qe0s6RUmXAQY&#10;2R0E/3rozOBh4WL7Cv36L3/9g3Dvb1h3Xrwk2oLi5cVL4phzZxocPJEmWlwMqOO/wJ/A8edSjZ7S&#10;rbGzuheHegELxLzKP1x49bdQX9B+s2Ew7CuRxRXBjJQQFrqArmvBIHWwizCnGkIb2UXT4MGfCB9f&#10;ddVVUi9nzpwpfbzV/H295CfkdnZ5BdUdPEy1Bw5Sw+49ojdjZzq1cB/PqLG21s2bmNPBzc44NMSd&#10;OR96Ehan5WJxmjXRbz6Ddg43XL3iCpdTu4tI+vvdhcmDbj8TUv6MYGWqAf+uwhxv+PNgvZP9nQLH&#10;NfFtUQ9Ql0rq6mXyPujYifVen0UfKVLgvcpra2X3Re0Wbn2VCXvLgE2/M8rNro+B5RgJgucD38ss&#10;e+90kCfMg9Q2N5KvrKxHv0dXRna5eWuZo7FIzeJrS3e2dWaTqzfRQ4/cI1x9wQXfZ/k2NYCr4+Lm&#10;svzz5mogOjqK5aXmamXsdLzRU1wNI3cvXvZCKB04XLjrAeqJGGUxVwN5uIbg6nDkGxBOmFMJoY3s&#10;VL0DV//qV7+SOqk3ecH39epjoXywOK3+4CGqZdQzV+NUBxizK5mMb6C4uqG1lQpKS0OWKXbHVruz&#10;s4yuqvEbWJnP4Dfc3O5+/+PM1cCJ4IVw3kOVhbp6+WvAv6swJwKSBysf9vvh6qxbaJ/Q00pqmNdY&#10;x7S52tl3Md/rRHyTYwXeC3ppXXOTP9/h11e0Iw5r6Ntw00Z2x5+rddkHTwfvh10lK2uqe/R7nPRG&#10;dthTznNfuaOHiQ500uRBL9OQIcOoevNW2sfOMLCDCZ76wx12qdtNh7dV0ui3nqALfnoRjYhbSVs5&#10;Sn+sHNeRvZvo8QfupszSWtrNTkkLFzoKJhjkiBvj/rLLLqFY7pAozBPExc/nazDozokXcQRHVxPj&#10;boTqkMAvEqDSuCuSl/LTlUJ0KgHvgkYIS9esAvXb9D8R5PhZAQIHMOuLWX9MmH7yOz7OEKoKUKxA&#10;PGlFxVTe2Sm72aGz07R1O3VyRyeb/czwQkZCZrjHFUIyeHkXlZXTpj17qba1TdKCcMfxcZks4DO5&#10;I4RtfWFA4KWkhgPUBV0mXv4nCqhzMEYQ4wUmdfxWecJ7Bb6b+zscL+jv5W7/xy4PQhGxXS90W0RH&#10;FvVJGW1171t/lkB54Zua3w1tI1gH3QbKOZ/rgqqncIPSBkUOBi6p3O7Q9mS3nYLAuHAfShFwA2EA&#10;/X3RrsJvW3Zd7W66Xn4mMEBqcjQGIQ5/uo2xibGFkpLm0dlnn0VnWTj7LOvqvufrD374PxQTC05n&#10;3g6Lw3GsKeB0t7fId7p3hXB5X3N1MGA3Gq+y0jj2ttqzQH3C5BPqhjmY7OZduMtANORhGHUjHOiy&#10;OFnKxJ0P3cbhbhrZ4TubdSIQ8I+n9RtSuaysdzQ4DeVXwEpVK3Npy959VNbaThsLCy2jukKZQCws&#10;LZNwAv4+eit5FYdTJssiBU4HqwcRB4xxt+zY6fhO8Jfvh4EOyy0UdNpefseC49Gf0/n06jfAzeHO&#10;v1V9B3ehP3RsdU/HjzqCfHRu3yp9WZ0nsxzN38cKM12nH4zRCqi6pVV2qZTV+R7viH52Bj/rxVOA&#10;jv94fK+IgDxyPwxHG1fU1kk9Dgxn91+8ykO1HdPNhtf7YYeq0rpakYmR1g/3Nw73myNMU+cmyvVx&#10;u5d2brZT1db1NzGf84JZBn4jOwaOp5szeyp9Khy9Rbj6O9/5ticfm1eNgR+86+dmP0/LIKzNnSaP&#10;RqpLB0PX8taGycVeWLlypaOsTmbob40+dmD/TdV3E/BDe5aJBZdfVzDbQWAbOvmRkpIi39dZH1D/&#10;otnddOM6EqMATpcyY5jG53CDHt28bRu17dlPbXsPUIplxA75U4Zj35tbpJxFvuB5hpkfMy5dtsLB&#10;LJvB8dg9z1eF42zsspa8hKGHuOVAT32v4ynrdR7deddl535f3GM8SFZAS3/H6d8dgEfqW5uptKLc&#10;4W7mwcyHmc+uYH6DYO9o3qP/V7t5C/f7uE75OQbvab8rwqG/jXrmjkMBeqipj7p548QBuyK3bt6s&#10;ZA+Xhc4rjl93lqN3HlF+4dRjKQdfKTVv2sRtNvJ6r8tRw3RzhnXmESv4fTW1avfKbqRrwm1kt28/&#10;9GVgM61anezg42BcDPz3t7/l52Mb4Y97B8rL8Pzc0NwaLrCzule5BENPybeeglpQzG1S4J031CdM&#10;dGbk5Ygcg1sweeJd/04tuN9hxYoVIetKML9169Y54gUQL+TKRubgzOoaKue2X1RfT517dlNFA3QC&#10;FU6Xr3d54hugTatvAX/hY+biNObc1q3bKbuwhDLZX57nMNCdRH0HUFNd87cVHlRAUSnSREqQKiAt&#10;NAUlqHSkN5USegkJvaigiEAAaQKhI6EFNPSuUgIEQidA6F0SQAgtQODL+/zfd76d2Zk7d87ZubNn&#10;7zm75+z57WeX+r5KiQ/fP6mNy5OcdwXYQCypppYaATkS+TzYC+jrDnPW+wDW19ufDIQOa97YY94O&#10;Nk6wJX0/Uf3tqqKwDzv5tTdetJWg3lIve8ZHXXy11edA32p3n83ZaOJEpcHJckWejOTorIVfsuaY&#10;cABXsGXR2dZWmwat42ysQvbZcHnOw4CQFStGJw4uplday8a6v7wgPrBXrTcfqahz91fRwNrVkmjV&#10;ThpCpX/O+pYFeUm0wL4HLvjiQ+f8ZWzObaubFMqYIpN+wCvtAA6mJldM8TVvtmOv3EwvPY8kGVpZ&#10;P+I0V8VXw/QNzAV9qoei5+Iu1004OEDuMP/+vfHEW3bAKHiabIWKRV240UTSE2v4wqFbjvu2UOJS&#10;sr72ktyvqcCAPS0KU1HUg93LWTI6cEB68NbRBXkm+egF+xTrWVeJU/t2a5MfNh7iEhZG5NAEwuOL&#10;x6rai4C+nI8qxx1dOLnvw2EkyO7dQaR70g+XO9YBy8a7uAKFdeVL/I16lOxm6OFPpnSFQIFpKLbV&#10;ifiLfxwPT/nxqjMlf/6n2CM3g89MA1HnfLukKqY73l++GvFJF/yqIz01SOBR5nh8ltAFaD22PyQM&#10;+Lt0M+L30LcX9b0p9EmMPVLJH2y9rVVQ3T15HaKmg9Kdecalznx2tPuY8L+6c0oSleU2p6JODGpx&#10;/qzPmg7lsJQGxHR9pbGhtqjRkEDvzu3cIUXZt+inAa9XP1VPMVj/4Nr0r/jpp7RHFG5RmltmG+/c&#10;bjnErVvSKgeJPGrh72/coxqwFaiabZeZa7RMAkV+J1xsMbRITejmnmqyk8jYXDZoayz/GO413ExC&#10;Y7m4GNs7ca8vX8M09+XVjVOCGWU/eYmVki8wknYLSnRlhOiu5JkqXBb+vL29nRQff531wX3i6IRS&#10;8oC1w/VMe2EJdOmklO+QnkmECOdwV7noYkJEu8BzreeFSUkvA1ifRxWvvQErlfW+EBezv8VgW7s1&#10;ztcIfr0KJIV+AzC5vRp4zMzCl93zt3Orf4eODtqXIW+gaxClPZaROBwP+iaW73In43DGxFf7Mv6E&#10;24LD6A/oZaqCh6ILRisf9NMhDePwcXb+WskrdSCg9m1PqUtxQ827abi42kqtMR1ef2cDLYOVgqZp&#10;0mWW4+Wvf8ggqlu/EL1t0Vhy+eN86Bsa+CJHY8M5wxRho+CKBz3kw4tXPcXacnNgGDn0VTFmZTtG&#10;NMQSKy5i8nPbuygO/l1EOcZKHbnKWEl9ciX4YpVtQSldOMyS/p4MWmZeDh20OQE207wPh0dnvtiW&#10;Hpi1ZmKK9Yoh9T62ivBTW+xo88DJbTVKQ9TMb5RsXjqa2Ju+tH7d11m9cd+FjAS8NPffskceh+v6&#10;jSjG9D2K0+TySIsJIgFTbfQFQEPv8i2XFKh9925WBXcICPymP/ZliesevEYSM7SxBSTWP1galqbz&#10;vntSuNF4In3XrCn+/Aou03r7u1JWzraLxMavhnA/6bgNb+yDQ1cn+Y2ZGofEMMPOXSLTdwVG76jB&#10;LJCFUFWQALqm1HMulJ4rJDwzxtUi+XykaTYTLCeEaBL0+9xe39rW21JdVn6lJb1aBj8OIFbKn8fn&#10;MMBLxpe+7cbDBsmFfxb1IgmfSrX5z2fBOI3+wRwtQlcGp1fiLtNygDWhu9odmPf1YvnaTJfUAvWg&#10;WVpfg4mdR3tElVmyvfqThufsb691/Jj7tUtfbGtoal7ow/mRNqnmtQVSMkt+vqE7uKSymV/vARCz&#10;ehIVcxjx5LPeErDqbtSYPzveOcdt53O0OWjmPkgpPFEerV0Fc1iV/7siX/ej9wHr1N0ZzZRWyjeH&#10;pF/eNH97jeGQh8TM30gryVTi4rIpHfsKcXT2w4/nrcEtay5A8kyChM43YWGT62pXfc9fvvE9/62w&#10;yJB7zt2ngVsq70ZeeEboX3gXQUO+vB64df/gbCajuZlAIDRa3RF6Ha4G9vRzrOnrDZshESbK7uHM&#10;PS7K1oAve8eYHL2ONlGZt5ufaIvLAvJVDSdIfHYFObkH6Y+XEvc3b6hNrbTQ8P8AP44H+LYJgUrW&#10;kiJhyP5s+ewMRGodSDF4q/Jz9diO1HYIbvLHdsDOEgOmPxODu0j/JOxDa/xdQr/bCyz+PvHAap1s&#10;5jg92HnUBGELbSkccZTNBzEbO1UzV7vW2ymB6cVjU8xr3NJWAlYFIXql1QSV+hN0iNfRlLkbklaJ&#10;MEmh/ty5s91nTx6/zN9JqUZn+b0GKPFoGKTwjblcdIXZ3/qdZ6dV2iaIYmLW4HJuNFGNqYMX9IHL&#10;rTruqw+tb3wxuSm3/266ZtiiNE3j5ANDVjeuYPQEXYVI9UITKkHBfCuPXavfwh7FeLq6YS8ExwR7&#10;TNolsexXpdv6A0NOywZcbMAVYj5Wy82HFQNA5qCDT8cOZaNKTLyd724CZKvTN6p8TCUy+vsQpnQh&#10;2fRRqEIH61KOclP6ojP01prUNgnjUpaxNzmy70DNemEh7mZP756/EbDMEzDTjbs1ecox/NYydXtL&#10;crZN/i4XcvPbpDc6X83uSrwva5Dcx7mMrcY3hu2GVoWfnDuDtFp9rmDVm/XLd24+KJsqlOK06Qzr&#10;ufr1RkralpXOeOdgt+o6B13lZ1c+tndjch8PEo2Oe/zqvg5MFr7nRTAsuXbkXk0OOy9JBlJqYRai&#10;iAmkoqRRywpMqG7Ge61k3IPZJ73pmq0REDAaSEkvxa+aoqGqlIXTZbH1/S7DVfZ6eLcZBhZjhZNO&#10;FLqIaFBTbJ3dXsS8OYmQYlnE3Fis7KvzXrxkQfjKcFN6pj+C4abb2DZyg6R4voT+U7LCpNCiNmKq&#10;MysxPGSVXtUx4OOjziMdOY0Hr1cDl8FLae5LswvKxtrZqtMlJG12eZ6bGMvU+8UxOk+0/AXyFlP0&#10;gX8miytea9GOZwQE+e4KXHr3i4XLtF5NsUUumPlaUsVe8wMkMgjztXaQylRwkp8i9nRqx98CdDAK&#10;xf2qEkul/6OwHOTZjZfgo5vMXmYfwUhI+rCzszxZbbrz+sb8m8yjdHDy147oG6DOlLrQOw5GKpXf&#10;oHCu1IqE5RZ71mPYWiuohTk4FMKRFL+JsuLpoPIltaYCyp4c5j0dkvNpOLuiKvHnax/sWWWv2awd&#10;R8vBkJiJIXe0bSVrVEbtm71C8b/MjKCFo70SctI+oOfjKGxYU+LierzBWAD4x4glgJh9E7o1M/08&#10;u/Vo/YVLvvadvtyfQx8Vw1GsZE8c5geTq/P3GJUQ5mtVyu3fq/TSWmsCuB2ChEetPSzdF+/XYluX&#10;0ULqM44A69OIfiNV0xfN+kQMbckvatI6KpUALwppdWGNwH2/e2SfMVVsfZZ1vX6LQ/yhxRrUqegZ&#10;kjL5Am8r2twww9ku9dzBpECQltxqSChrimty3/sYOyLXvfEWESkI13acZINZLXsuw2Kiop9anUiT&#10;A7oxohhjCdGK5kurztbyii1qG64bhTomzhuvYVZpCq1nLDDFl7YyP3Arp88OTCe2EmvNd/Ld6SR4&#10;C6VBAV5dk1zZ8a8q45reFtiaN3paMectLGhl117PuFENZUgpez5Aiv5ETOBf9bR0THaaxiPGt2iX&#10;3D2/ddt1xtSM95r4ytTa9dT0trQAh0w+7hlzAPIPXapw/JVO1XbMnxFOeiOw6Rvwyan3Ec1BPatK&#10;PivaRpQfu1IY7a/CR3OiY+XIfclb529JBnaztItbaoawoVwFmv1/7cEJL8zjGKd8P9cMnsIYC6v4&#10;XDjNYU15utFyjzpZ4sg1VYMI+JjUFF2E2T7W4Z5A9EZWTIP1/CyWxUT/mM2ddhvRS/W1lJS62mEt&#10;FS1mfdUhTVx4GT8TYDbruixnVJ+D7iEu7/D30H/wxqbYDS50fD4MoAe5JyuwZZCTKmJf4qjFMZIv&#10;LMIF0KmMCQZa43UcpTVugjXRR645rm/gng0S63KGVMt1rCX+sewvOpGgiLGaKU2KYTpryNG+4Rp0&#10;xR0sVFsNvPvWFjGsqgY2qE1k/oJwos1lmSEjx6LC7pl3UEEitedPGMyKT7x4jdbBcEHUSiAukJud&#10;6+M5F96I0L9X3ZNw+8BnG+dWi0dcBssNj+9NNPUcsiLwLjPIYh2T9sSD+9XzCDjhwTDlh0nGf1SA&#10;qU7/dDuxr33CDSuyYNXW9iNww2KbEGqeUh65Y3Mracd1S5nkWg0VJznDoKQ3YrFxpt+6ORVcKtrr&#10;zbgrads29RxFvDoOXh3PBRKoXDUKTNixMlnXaquwvu3be8/r9Qh28esJy7Xiv+hCU+yLo5lZJCUl&#10;Rd1xtrq+fhKvRiqmB5oPeMchR1wegy7zd8EvG7u+DX2M1vqUGb0VesKT+4zTK/LNTLM3T9Tg4yLT&#10;UtYW6p6tVc7XAwYwFynpOF7SxgNoSU2FWzV5oqhKQKEgZ1JCWh3zFTa29xrLwNGtyAuJ/DF9KpDf&#10;jzV180Om/S2ZlDbs6QBwW24a1pI2kaxZn1yRv3d01lBWUqHjW5GcT/b29hacclKUnIp7/9kKR7Jd&#10;1J61M6YOCS1SHT8iiiohPObdokrH/VF2/Wd/Zed27iYq4QUqrF199+Vrw6zA9gBvwc+HMb4Zzg2h&#10;UzYNLBar93eQCh5cehapZLxGS9iQpzeiiXlGMjvDOXNjW2bMmTuvRc6idXlgNMI5k0oFs1CaSNYa&#10;e1LL0oq+Nkz6qWyrWD26A5MpACWwpIYK+Buwvf18dXVtEq3zmmrprbNEhvjUzvUU9Q8HhjHzzMjn&#10;V4vb7dA8TgEZzIqCxAGoMjR2R8TEIQNbwBLQHNgYSCvTAJndqL68juYPFa1gi1SnZwjC63MAOPcG&#10;L6zmKjCB910l4Rf6fIxPfOkyIMgBpxsicRo/3II2AmYLyUn4qBOEGq/s/qa3SfefE/bGENAwcIO6&#10;DXvjVluvHzqERd7x7sUPB/IG0KvadFD7xYI91LOLt3qpdkLRDhjFJWJZSK/JgURqRa3v9DJsoi4r&#10;gAtMEFW0MZmsRQiIboBMhpZACFXQZmN3iFdNIqV2qjBtQaGp34q5wzc2ULTGPBS8Mql02xSnxnn8&#10;I/qeGtkzuQ/h/oSWwLV0VDDuGNJXfTyuCMmqj9lRRo/Y/JU1tPJ0PiHsW/yjEDaTkkxVPsc1Izoa&#10;MDkCMDBZqx14ZRRy2/961hDaX+IuMlU/9UaQw8et2Oag5XvwDpysacK3IITOiB0jkJU0PUwf2wxZ&#10;/VRW0B1nlpmfj+51zzAv5fC4yt5QUQhl2pLC3NiukyhdSKt9Zk/7QG7TGRDrgR3b01ATIkSjlOPI&#10;/exrPXfygnB3ArnXAVIQoj9j2cCk6wzTnc7nap+nLixWAx1VQaMBOwEMKEfCxEswqipdv1M+dwrZ&#10;bDd3LGBXqTPiqoRH6Bd2JxxvvA1esk+9UJCloT7C1bS9cswuR2AGe0zd0IWceJuLghTt7gxtWauv&#10;vd9mV4SwMwlkY04vEublQ665vAy6INkyc55eckpO6Y/Dvh5RfX1t7bocYwVDQPOYHC3nTWM+5Pon&#10;aYHoomd3r7pNDK3VLV1Jm9XDJYXTw0KBFIZSyLcSfAoEkMrdfE0xsqTvJdm2Ondi2tN3COw3C+9C&#10;BZMfmhdHG96JDMxr0GNaXAG0BxiEJM03/LGv76ZVb7RuVe4Lg5ZdLtRedkYPqS7dqOpx0E0xBu+w&#10;EOozvRaAqmt2WB3pas8WieDYqpq0w4p+AO/8d52kivwFC9Y6uZfF/b64g9wBxlgffICX8sNl0uNc&#10;MeybiZeYZdU6SKO5z/KsOWYz5Nbxl4O2XJcgm58rDUvX0wNWtl0TzF+ufi3dU0Ru6dmot8AddQql&#10;73HZ6bT61DWZbd5MfWrEGZ+PT42Tr+0JOF+iRomxQs0yc0Iy5SWN0lKIDU06M1nhe92bKklxfBV4&#10;yVLiFw2nlTTm8qeOBghw+ZhDH9H87fVV0LL6I4eld06yq9jlhBSf3ckeCjBsioLphk/PD1XM76Rl&#10;HrbY0Y8Ekp5d41HlIQdf8N7DqWQ16s47pcJFwXE/g3auX+PeVXIMEv+JzK7SoBje/vuczGRWv3fJ&#10;gyPWkV4FfLY0QZqscS8NkILtiCpaDvK6uF1qg7ov76W5/XXriCUPb+E1YoU1IIr6yZKwqeD+cJGt&#10;/X27sNkamIyofWgrRwLBU0ihc4ayZk/3v3G0daWmK4HON5tQCjckc/Czn8sQ2UlCMoG/PUueeZY6&#10;e4axd9EKaZgqfz9ysza5StrrNTKzJQd/MKnvhZiPNtDhbDmRk61ivJahGAqxKFGKifDkKeULoT8S&#10;xRjiRAtJ9KRHC9f2HiD92Ykm5W+MUrj/aOKcPy8eC28BwPvJrfdf4dWNZ9Cm2XvSb+qzeiBfyPh2&#10;SDYEELYapyJ67Ctkm9bbPtr9iTTqyS360h25iBbxxIaa+wYz+3ioUbIv+IvfcpA4hlH4JPlXXIvF&#10;AIphOmIH9/12/E7Hxb2rECR7W2lCxfeV0+yLACUgu51IfOhVy8R7AzUUsvD8PINfP3pNzV9Yk1zb&#10;oDMbuuo5dHCWz6zqTua5M4ZiZK69J7xkw8NbReVhyGCes7AAGgqDMjj+Ig4XoyGHf193dIx0p5oZ&#10;ByZiSnWZ+G0JMXcKen9S/hwQH3+hMmlKvCnHMF81tO4pDlpQyJ4qamU5Gw2tfL9oZ5xfqwcMiOxN&#10;nuZaynVJ3HgFYyyQi1VTvBfi+6R+g0/QcjLTb3KC3hhzWtmAOL/jvdxh5xNTPgqsj2ir0dmcLcET&#10;lw1Aq2p8oiE3jNMRIz9PkN/25/bFPMe3gUB49/tTx2/TXZ8QOD2AZ0KytF2i5pbo5Bf68qjKg7EJ&#10;f5O/9Q46LzKJemsOzwGt8R/Q6d+ASPJAIq1hcueMf3+bNs/gHfCme8okI5aiQkux+i3p3pcuKySJ&#10;Ptvvf5eY+UcvWG5f+kvKpTwCPjvPfn7By8/7Haf1pReg91eqo5WsrFTmFwwvwTiV47KPT2O56fUW&#10;dYG9TL7mVGx6Irfpw5DvfJ55s6lT/MgK9zGigS7T+3XlR2gBCCXpWv9oDWnVo36syLXEDupxloaq&#10;5dgyVcfhu5tkyV1M61THBTMoFE0LVCC5Zcv+3N0MaK/ygE1lrulKMYRtKD9oCxMW3IwApiJUOhED&#10;FEQXv19A/MGumoTG5TuUSdZdIrFX8bl3wcRqEjHJewnm67jbO1gj09i1+mUwgHjLqgBd0ow696W4&#10;AdzK4zrmrpnQurJ/LWELZNMIYDbg6HaAVJDWtOybT7sOOjdVhga9WVZ74ovLVopDc598xFR4N+Ey&#10;KyOm61b0BpzdsAI4Hmz4L2hF5bicYn/4OKYt3FFxtBoY2RVonrwVvUIdHOy+hEvlEymlGJcaY0gn&#10;ii+cOvteo3C920sSkEYBu4l92hl0hnLXKUEtUtd3aCRwJ8b3wOtkQNe/LyuCt8Ul+jeUpXzlJuQp&#10;X22e/2nywQOnJfuITom2elH8YXileVazLgX5xx4sErPg6FN0Ki6S5jzXUTUjp9uZq+X6e+IhZE2b&#10;C/ZfRg2kKaz/yxMKz/2b89331UEE0gdc++CVzKh8pv9jO4lsiBaxuobBP+P+0t7zXmfpG5OWyCei&#10;qLGGGHXwQpEGeMGJ1mVeP6rSOSlXxrvX+3buf54qvUe+HgAiOZZ+0V6O0Ljq39bi0tquFikaAZnG&#10;RQkmrtaauU1i/GMTDKPOBfpDaljP49xmmIXWpIikaM229GsyxSwgSDeeM2B9zT5C2K8QgqpuzuHj&#10;FLcgXLnwH3Qzs655aexkSgLr5N1JBuyW2HKC5Ve4zq6RNpa5gGfJ9xTIcrm+OSUBWzYmJ3gLM9GQ&#10;ilwv4u5lCr9DgPJceKKU2b8un4qnN3DsqB4sx3CMbsTUyPjWrrZT55qqB2hQVI+6o9D5iUpdeJtW&#10;euCEYGtqbhlXK6IzDWrerVZJE6/bhskluUbNcuTgNFbVfhkohlx3MANxUiaJB48AjUsH0knJi6nD&#10;ChkSlRRwSi/Xi/LfmFegUgoHdAaGlqGMTpx+Gz46budGKDdxPj7f8s+1v6BHj85dOLk4z8se085o&#10;6U3DpdMXm3+F7O3a0bG6Yb+ut2F/gGvsm+d9kPr16XGW4O9H6hRLDjph9SBv0od7KAbwcNd/df3/&#10;9f3vCC0Kz+/BayaucrtXsgFvgkShQnDgf7k+uIcPhZ8UmnMvjMeLSiG7nzh5ZrKgqiyI0v8zgtvA&#10;m5EagrhCg4+4dimMccS/T50GdjPZXI7x9JG4dgMa/5/JVHc9QDmbMy3DTHI1LVAwjg876BgzMOAl&#10;stuNJpa1xtnxpo9BviZMNJNVfxWkcGF9bcngSv1zJ3es+1LIaufpGZY8NNiNVS5q4GP+h7ZfNRfP&#10;E/3rxgc54hFCfoCwTh8ZiuLlWne1HigPsVHOfu8be+Z66ABB7U08nQIwJacjXhwPDVIqukQ3BsOB&#10;8CZIS9rjgCbK9iEModFaa/7oW//zh4vEtSW7HfXjvzmTxSfjPCJximo8rXDy2oFc4nehjCpFXsWJ&#10;Qeasbt14CUVsmmNdvq0QGHi0OMr1VY6zo4IULJBCnld+qesL5Qs7qr/q3qgVpFWIAveyb0TAu7DO&#10;9ugvcq3fnsl/sPhTXePaURkJjJVxvmqSPnxrNUmr9OMwsGEfwoV6YFcX+hw2kvbQfKI/LPNjGxQI&#10;8ogugO0oWk7SohbubdtCgzdRQelz0u0O3XKxglly+0P2ABQ/QqeNmNxFTMrlL1BACietp+4Sjk5L&#10;B2fiqA8NJ9DZtppOW3EJB84Z8piEA+xG+JRm0eIzxNOGbZas0KNnpZF0sq6jPxfq9Ns7Lq9eVL/l&#10;5B6mYJ73ozznh39UxJjc1f0e0H5PTNNWzEF2AGk5g3Cw+1pYJk3Q0yqRlDz6/onHqKJsdGrEP0uz&#10;Vkw8weZz1Mg8ArO1G4JESxNxmCxPllDqctCJMmkq+8IZcOqnYMpzdUxx9dL6kYA4Fv/s2GLZatp0&#10;E3N6Kia8OP4iv1rCMyFNTrtlDJIeU95cSVmhS1OUTIvBrbbeleRJbGgCL1sQKjj3x8DMFPbUdHWU&#10;wsTjKcDQMui2JNK4bPcfd7sMc1UANsBhI/2PPTchKJ5wq/3YlcCjMu4qkpjmK6UEE5c5NiDnbLYG&#10;qvUs9uG2sfarR8uXzkZhvZzjFbY7zX0Tx/nNrSe+zKwEBOifwIPTiZZE7on+3NyWz4esO471wl1d&#10;B7garhXWy3s8lrVU5v30HnvN8ENV+z0be0c1F3TlbG/OTNzO10qfE2nmdWXSds4+1TYrP4QLL0mZ&#10;WZn64bol2Tp90RLF1Nn+LH+nJJFb6bei10e71YYqYp335vUW6o5P0+4bo4cB85erTr7L+vKqRDfe&#10;eipT/bcukbXyGEy0x3NoLl6e/M18qMcC+McX0mX5ffFpw/2RSYlfOFHST69JkXLEmFyoxy/8A08b&#10;EDeNMpueSw/FsrkjSFkuZrYKs+dXeaTtMU9R7tJgBnhb7pgvrQmiLQ1YnG/0QGrhgpA2u4cDiJwR&#10;RhyjZUBR8xzTIy+CoWZ4l39lIT5sLB4xZj0gQvos4laeZShO0wxEVlOdQ17G2YfOuhQGrRrcoGHS&#10;iJvVloXZ/pyqT9Rm3qBUQssLB95o2Db7TokwEhGC2SRC7MQw7qylHBtynmNPdoy28HGtA2nobJmR&#10;jISdUB6ivFgl5FM/va6vMrf1FfeG2E8/6/2Jy51fZVxZ97fU3vJHMvMpi13TsQ2jD30tVQf6YcRQ&#10;agWluXEh0926IBoh7+Zv2OO/vw5Zv+hF/0lWAvCqGW/RrzC5nzOvypBfraMZQK2qIa4p99p/U1V6&#10;vqidOTJ4/+vfmKqbQkzV6HxBQKNglQpA1kKIH4UTDew7wm685+ceq7YAAfy6RTfewXHh4bzxskUV&#10;UHSprhw5oK/uTPCPUFWNOX+cg+WYYrYcskurHwblMYEqmYEwHOOOWUp+7zUAjUQ83OwbDWWKmhha&#10;SeegFy02mZbQV1a90VpBhNg+6oS4S0d78K6tCRuMocrwoty09AWOstnrqaaZJBJ1+5ovmzdky6Xp&#10;tDPj6wM1LtOtQn2HlVZoAdLqVzq7Z9PUkvkT1DTc1fCzFcWHZA9gDiVosIJR7ornV7d6vdfW1m7Z&#10;j0uN/dBAwXUfC/ADlFAPLZTNxB0A+/TErqzbkMazvHzyg7k1QRaeT0vuO2+L4Lq/3qvtbY536ypl&#10;hkBRNcu/bG7SbOkd/8ZLYvlRLRzXFh0CUIJZ/Xmsvukcg2j1cKWFimtrylPf+9y80cM/SfbITFVw&#10;F0Nzf11/ZuYza2lwBpZ67Y/f6XciDLojBGkezVYiKk8hcDRPpvP4J9Xoq+IOG3SLDJDLBkZaNlm4&#10;aSPPyudOoozX8FTLXR7Fi2zO4Zv2yPz/EPmBgVcmCeJ5/edE5B3a+jI46B1z6mW7Or/82guNxYVf&#10;wNhrlvJOydLMivN7OZCYU078DofH/K97Yq1XZ/fmOmy6G8dBmHo/1R8fCpZAwf+ldFroDD7tEVWa&#10;mFZ9904tNEaNjqltM9r0tq7vLrjpo5Kp3+uZESn/s1JVhVBABXDCITmGjhuSR07k2P31jDuzrI35&#10;/BL9eY5RSzgGpgPvd3+rMuIsGC7o48nqpQqfvEPTYIwdQGnirSk+isS+Xx9nBdggNgWfSKeVkl2k&#10;K7YCjo/+rC2pLDWUVOuAkDlfOABK4uKJ1UJBd1It7ctGY6wOKsN4XI7v2u3s7w0PUrYSiJ/G5KJ6&#10;RxVpguFkXd+Jx2MglPs1zyB9O700vC7t16Z/N6Wr5f5uyrQmFmOGGR2876QARS96e6hv0Ao9bkOG&#10;VipR0ayMfd1ULdikge3jq6qsmq6WvvGEr2VciXDd0Keb/K7u2CsNJsRb0J3SxOnMm+xjRKMT4KsH&#10;vlmtbov2fuQhud70hxcyj+M6Jh5Od0v4daPgMTTrOOdntfSuOWYdxZW6mCl4yFeg8oWBuOtGssfN&#10;DSo9BlI4aG2Pw7nS8AdNIVQodIcHYj06WZhvpD+YSRKDqR2v8jG/79l/0rm0QUTmJ1oqlCc+XwLm&#10;Vfe9J8N0QYAKfgTpTlEmqWxP4bjrqKg6dt6d2YV0nzxZTLOOu/EEhmLx+OOemm12Yh0QeJlxunuz&#10;VdPDbmdIiqZdOQivuaulyUC1BTInkVmNzfXJlfhAutcz/H/3/NT+HwDBID7fYsm2fbiZbqT1pu1p&#10;13B092J0/qINhs814DKty4tOdjnX+dAeHLDt/DiPdGwPsgF0tB8+t5xs2HV08itSnbx+4wiSk/cS&#10;++xy6fIBqsPsaCfXKykt1+t0u3VNR6cgkVOfi5XJaT2U6qTtel6ntT534H5IdvoiOTuYoqOT1+G+&#10;ttzfVrcH/Fuu145gbZb1WYkyL8a6Xy8h94n1vrFO/iYzTnaZQ65nWtuyglyn1XU0p/eTMVm16xld&#10;q3V0GLk+s01sG1o4LZBsZjUcn0Ot/HV08i/aTnb8YqdWfzSnsO3PZkevLGkfVF3NaD98brl5/XR0&#10;8iNcX+S6I+luuilk5PWWuqWFVr46OgUPrhMWJzsXwtUUWmzoa7n+udicxFYXZe2WUW5zHuu2IXt5&#10;Oc+D2o+OzoNHrlMWrbbWZyVyXC208tbRKWjkSye7NCD9Gi6d3o3Onb7GT33+xL5DR5GWnk4bjbhw&#10;9jjGDvkdX379JTYePCFmuaMUufKXHSc77kRkZeDAFu6cyPBvqRHLTv5SWmcbROW+lWSmIXW0H3v5&#10;6+jkd7TKvFwX1HWCl8/i+rUjSEqMRXDwQsLHLnFLwnDs+E6cOLHDxHbBzdvHyABQOt/p6BRUsuNk&#10;p1U/1HXSGeQ0mcnP3npHZC6Nsm+Qnb4CI6U/ma08dHTyD8o+qbrOJSMl5Qxp7Taht8dZe49LmJeF&#10;Hm+jeDyb5nkFyYQ8OKHcj7r/y7/lB5LWDyV1dPITXN6z72SnpXuZ00MJOY2j/NTb7MV3RObSqHVV&#10;12odHWewX8eM1LYkn9ktafRJ1uWdpM9kI5t0WmI7rt04SvbyBcKi09Is8mxDK7VaR6fg4NjJTt0f&#10;zSlYl5R5W8axs6JXlrSy3mZUV+2dl7N1PKP95Oa109HJryQjNTUZJ49LY9QW/ZUw285kM9+/zw/2&#10;lTazrMmsx1p56+gULJxxsuPnRFppHxyOdE6tg7a6KOu2fe1Xa6yW5lprsf28HOM4jXK/0v4s+9E6&#10;Jh2d/Azpr/E8TrHNLLSabWa2nRU6Lca4t+PWreNUDy4Qar3Wnz/rPCzkQyc7drODkR3t7mLDmjgM&#10;6PMD/vztV0ycOBlTJ0/GoIGD0K33n0jYsAX3KTY72EmfmZUXcu7PeSc76kAYj1PID8TYSOBGxjFy&#10;HEt4ls7lvBj8kN7yseQvibqqo2LkkBsy6zzTKR92suGOmjT4YMknc9C5GKX9cV5ppnylfTKOBiCl&#10;YzUa+XrwteF1ymM9K46VzzlnjlVHJ69hr47wOiWW+NevHcaaxDiEBPlh4MAB6NzlWysCAv0QFBxo&#10;xhAUiGAKg4MDCH/CF5s2xePWHW6LuJ4p96ujU9DQdrJrJJzsuG5Z9FiJpD/SgzTptyVUk0Z6zEja&#10;p96/Qo+p/hrFPi1pOU9Jj2W9y6rG8X5kZxt+C5iPifsKvB/bPLm/oP2mnaTL0rLcPlkfp3Ssaj1W&#10;7l9H5+ElLfUMdu1aIxzdWXODWHuDJMzLQot9sHv3Bhw8tIXYbGIDTifvoLrFbY/jtsAo+t5c5/R6&#10;p5N/YS1x7GTH5fwYwX1WHsCW9EiC64kFXifrlTKUkXRR1mp1/ZJ1j3kQWs0hz5Al2/X267xjrZby&#10;kbU642O13r91njo6BQku3+oyLpX7k6d2ISoqiHSYbWbSY6HPcigtB5G9nLR2KenyVoVOb8KhQxth&#10;TOe2ieucXod0Ch7aTnZc5kk7jKzHXI+sNVKpP1qhjNI+VeuopHWcN2NZr96XrG/ZHx/m/fA5Se0C&#10;52cZy+btnC/vW51ORjpWMZYtxrEZpRazBkvI56scu9fR0TmHvbvXI8RgsZmDgkyhyWYW2kw2846d&#10;60h/WY9lm1niTPIuyofrnK7HOgUb1jvnnOzYzmOt5pDrhUU/1WSs2WynOhrnNumo0EJeJ+umlJe1&#10;PSrHVeejRE6vrM+cTn6OruxHsO3Mx+Vs3ZePl7Ecp3ye1sfKfQJ1enk/clp5PS+rfzt7TDo6+YGz&#10;OHpsO0JD/cy2c5BibFsKpWfNGzauJG221eqjx7eIfPS6oVPwyZdOdqY/4Wh3G3evJWP29GkYNPAf&#10;DPp7IMaOm4CTF64KB7t0Kab095842bGIc3gcG1bMxtghvTFs8K/4Z8hvGDKY+d0U/obBtG6wIpTj&#10;WML+GDJqBELjInArnTs8lhspvZlu6lClHwVSjiDMbxyGD+6HoYo8Z8ydhL3HduEubtD1uYxU6qTY&#10;etw70/CdwOUziZg2pj/+pX0MHz0Q2w7vwG1cF50TKQ+pgyE9DFSm5d/ysR7BlfNb4DNnuMiHj1W+&#10;Fj6GeTh96QQd63U61kt0vtThsclLRye/wnVExt565bbTuHL5IFYlxIrOTPPmzdGsWTO0a9fOTIdP&#10;O0h0kPlU8Knp98iRw02dn3jcvSsbGMp96+gUJMho1nCye+apurh+aT0iAkaR5kh6/I/QWAlt/bVo&#10;k1mnh/yO4ZNHY/3BnbhDemo70H+c+hyHgbTDOHV0NebO+FfKw5T+n6F/wBAZgIu3zpPGXTVpJ6dT&#10;1/2MOIq0ezuwe1OIOJ9BQ/tjXsACHL9wmPK0HRSRnPKV67gtsBzrri2RmDJxIB3jr+ZzHzT0T8Ss&#10;iCE9vin02DZfSZulARYdnYKJ4wdkJ3H3zknS2AWYMX2qQocJ0uURI0cgKCiIMAgN50EKfnBgYSFi&#10;Fwfj1OmdlJf8EN+Sv9z/tfSDOZSXdXTyHxk72ZE9m74TyyLHk+3cT2iRwKRLZi02/bav2b9j2Lhh&#10;WLxhNW4ar2joF9mkrH/ph3Hj8g74zOe+gSJv0mqvgHk4fv4o7uGaeOAgpdPSakfazXbvXlw4vkyc&#10;D+vqxJlTsO/kXoX+W7DVaoa1+og41hOHV2D29CEYQlqt7FcERxtw+c5F0mo+V3W+cpuRmT6Gjk5B&#10;gMfKkhG/Iko8DPj666+sdPqX7t3NGm0QL6tJDwyUGh0cshC7d68hHeY2IDMP93R08gf8ALu+hpPd&#10;1UubEOk3AqMG9xG2JmuOchxbS385tOj076R5f2PkpPHYdnAz7hn5pTDlflmb+EE66WTaEZw8nIB5&#10;pG//0r6GKPIJjgrA5dsXyB69Rhp3URofFnko62LG9TIt5SB2bQjGqH+k8/EOnIujF4+Txl8RfRMp&#10;D6kfrj2WzcdKfRQ61p0bIzBt/N9ijF95LeJWRtNx3iKuIkXMinlGIy8dnYcTnhmHtXXOnJkmHZbG&#10;rZmhQ4ea9Vh6eZz0OESpx5ImL44LwZkzbDfbjnfp6BQkbJ3slEg2tORkdxh3bqzHopAxpG39zLas&#10;RYulMEPNJv6dMBwJOzfgFtnOki4qj0m2nQ/iYvJ6eM/+V7JHTWnZHvWlPnPy1dNinJud2CVHO9ZW&#10;tUbLv+Vtyu1sO+/BkV1RQmPZdp7uNRuHkg+I/optXlpYxrkP7F6MGVP+ofOV9JqPlfOMWBKOm2nc&#10;r7hM+fKxKo9JykfSb/Xx8XVRXhv1dh2dfA7ZALGxwWL8ukOH9ia9lujXr5+NVgfZaLUPIiL9cOTI&#10;JsrPdrxLR6dgkY+c7NQ+ckYj/2I3OitXOvGn5U8nxc/ZP8dOdizC7ExGF9p4BNP/bouqbq4obIrv&#10;4qLRObILbXcphsKl6+DL3r/hYuo56gDIb++Z9mNkQ/8gIvxHYECPb9G4diUUpbSuijweqVIZH7Zv&#10;j5l+Pjh++QzuUIcn1aoT4SS0r6MbffFUpXJiHyXLlcP8JUupS5IiBhGkeFp58rGaHhCkHsC8Kb+h&#10;21dt8ETlsiiiPFa6NjUffxyfd+qEoCWLcOHuFTpffrCfnTcWdXTyE+pyTr+N57F37wbq4Pjh77/+&#10;xscft8WUKVOoU8MdmyB07twZ3377DTp/01Hw7Tff0u9v0ckUfvLJJxgzapRIf/UKGRpWBoGOTkHD&#10;1smOOzvPPvUYTh0IQacPn4anaZ3SCc9pXF1R6rEGmLxoCa4Yb5I+yQN8rHM8IHAYV5ITMWtsL3T8&#10;5D1Ur1DKSuMKuXriiUbP4ttu3RCXtBx30i+Lh/fSW4RaDup2MB7A/eurETStHzw5X49iePXDDkjc&#10;s530nT+loU6jbFvkvsMhHNoZgQlDf0brt5qgQsmilo6hiysKuRXGM03/hz4D/sSmvZtJj69Ix2pU&#10;5sXL3Kao2y4dnfwPP8TjB4LajnZc5k/gzl12svPFkCFD8OijjwrdZb7pRPrbvh1atGyBFi2YDyRa&#10;vm+m4zdfk44HIC4uDKdP7aR6qXa0k+qV/oBOp6CQoZOd8SDZiuvwe6dmKhvRFDoL6WLRKo+i15RZ&#10;OGe8I14wk47BZJOSVuP+XiyY2g/dv/0Ej1UtBzdzetZqD1R/rB46dPwGgTGhuHTrjNBWSasz8dCc&#10;B/hTNmPfqmkozPl6FMZjjZshYu0asp0vaqRRaqmlX3Hx1CrMGN0LX338NqqWL2mt1dSvqPfMc+j0&#10;009Yum4F7hr5wQYdq67VOg8VXF+s66Wk4WcRHx9DWhuIUqVK4ZtvvpE0msIvv/jCpM8KnW5prdPe&#10;C7zAs9ztsnK0U+5XRyf/ItURaye7WqbPxZ7YH4PvWjyNsrTOnZDGsU0aKTDpkF3cSJ/KoFzt5+Ad&#10;G4nr6WdJR2UNMmkxaeTF5CRMH9sHHT9+B7VI33jc3KJxLqjXqCE6/fgjFq9djRvG22SPXiCNy+z4&#10;8Encv7kDgZP6ifPxoHzf+Kg1Vuzbhxu4JZwBJH3UytOixft3RmLc0F/wUfMmqFyiCDxUx/pc05fR&#10;9++/sH7/TtymnLnfoI9l6+hI8KfYg4L9MHrsaFSuXJm0uBPBY9mdxMvjtnps0eLPv/hM6HhQkJ94&#10;edxo5D60NH6mtS8dnfyOtZOdDGsvz2jHmlMI164fIR3dj8tnotG9wwtCP9l2tk4jI2u3HQ13dUWJ&#10;GnUwxDcQF9NlXeRjkfX6EG5f3YR5E3uj6+etUKtSGdU4twdq12+IL7/7DhHLY3Dt/nmydeUvrWTW&#10;dt6IeL9/TOPcRdH4tfexdMtG0lT5ubMSZRvAz+JJr9MO4dTBJZgyogfat3gVlcoUF9dEXBfTOPdT&#10;LzTBDz17YO3ODbgnnALVtrM92J7Wn6npFFyMZBfELgolvTWgcOHCwm6W+eyzzyw6zePcrTi01utA&#10;A89S64dlyyKoTl2iOq1rtU5BJj/PZJfpP9n1Luec7ZyeyY46IWsMf+FRdzezkx1jcbQz/TYh/7ZA&#10;cVxKwbN0fXzWewAupF4g8Zff3OOH5NShurcbs0f+hBfqVUUxVxfxQMJi7Jv2IToR7qhRtz7+GD4C&#10;B84eNzvaSQ2dk42d8SiOrV+IRhVlJ7sKmLMknro5qeC3CjXTyB0y0LHe2YF/fm6NxyuXFsfJ10QM&#10;2PAxMvwARRyrB5587iWMmzcXF+9eoXNmJwR9QFPnYYTblPPYt3c9goN8RSfnxRdfxODBg8UyE0yE&#10;BfkjMtAHEYG+CDFI62Xeeecd9O7dm+L54+rlY5SfXO85f626L7cJTrYLOjp5CntOdo/jSvISDOvV&#10;BsXpt9WgeGZwdUOJxxph4qJ4XDbeNg0a8H6PkkbuxtUzCfjly3fwWIUSQietNE5ougflUZh0zg3P&#10;NWuCWaEGXCdF1naMk5BmrVUNShj34/61lQiZ1geerJvuJfG/D7/Eqj27NPJS1mfKhwcuUndi13o/&#10;fNWyCaqXKio02eJgwFCerp7iWD2KFsUHn3yMyMRVuInbpMeys4Iyf+VvHZ2Cg7aDncxJ3DY52c2Z&#10;MwcdO3bE9z98T9orOcEPHz4c3bt3tws7yX/11VcU19/iaKf3d3UKMBk62YH0KW0DFo7tipK03ewU&#10;n1lIF4tUqY0eU+bhbPo9hS5SP9i4F7i7DUP7fIYGVUqhGMW37hMotdod9Z9phBEzp+H0LX6tjO1d&#10;bc2TtdpKr42HgPsbcDBhiuRk514MjzV+A2Fr14sXyZTprbWaYWf4Xbh4Yhl++vwt1Clv6VdYzpW0&#10;WtGveOGVlzE3PJz6FXft9AWUv3V0ChKqfrIJ/nQjO9kFk33M9vDrr79Omh0sNHr2rJmkxT/baDPz&#10;88/S+rfeegv+AT4IDQvArp2JVKf1N/J1Chb2nOyunlmJUd0/RDlaJ+uOtaOdaZ0J+bcF1qZHUKZ2&#10;U8yPjcG19HOkSzy2ZRofJnv08okV6P5Fc9Qgu1k5Pizlz1pMy2R7F3L3xHOvvIa5YaHCFr1HWszO&#10;a7a6aY+TuH9jO4Im9hbn40F9hNc/aotl+w7gmrBt7dVr07GmHcDOJB98+cGLqEx2Mx8n90+sbGfh&#10;ZOCOwsVLokWHzxCTlEA582zw0ox22vnr6DwcSA697GTnj/leXuJhPdvBQUGSHo8aNQo/s/YqdFjJ&#10;d999h08/7UBxA7EoNhwnjvNnY+VncHr/Vqfgoe1kx5i0kbjKTnY4iNtXlmPKwC9RgrazNpmd35Sw&#10;RpmfRTOq7aS1xWvUxSDfEJxPv6PQRR7n3kO281b07fwB6lUsKWxnyzg356W0R93R6IXnMHGhNy6m&#10;3nJoO2sibOd1WOE3SHKycy+Bxq99hCVbtlAfQu1kp+wDsF7T9SDb+djuCHRp+ypqli0mbGd749xs&#10;Ozd//30ELV+GG+Bztj8mb0G5Tx2dggfbBbGLwoQ2d+vWDa1btxbLzLRp00y6/IuVRithW5u1OiIi&#10;GPv2baI6zW2ArtU6BZWHzsmOZ717kE52JtIP4865Zfi4aXUxaOAiOkNuBHdAeJkHKkwDE6ZQrFOG&#10;JPyFS9fAV7364lLqWTLSTd+2Fw/J9yJy3gC8VLMcioi83ExY8ubOBCPWuXmiQrXaGDptOo5fv4h7&#10;uER5ZaKRMx7F8Q0L8bR5Jju1kx13amTkdPKx7sHsoZ1Qowg/yHAxHaerOEbG1eZYi6Da4w3gHbMI&#10;V61mINDReZjg+nmOOibrxJS7QYZA4WRXt25dTJ8+VXRcgokTB3chetYErPSZhTg/L0T7L0BEoA/C&#10;DAF49+230atXL4rrj4SVUbgnPhkrtVXan3nkfeodIJ38ivbnYhs/9YT4vOqKiLF4rlZ5MTDgKrSS&#10;37JnXbbopqy/ZkzrBK4uKF2nLqbFLCZtumEaNDfp3P0NGNrjA1TyZId3F7gWcqe0rPemPAk3Wu9O&#10;uPH+XN1R46nnELlxE5n0PEsc67ttvWPNTxdv5SnWi5nsEixOdh6lHDjZKWEH/f04uT8IP7Vvigoe&#10;LihciLWYj1W6BtKxSsfJes3XyaNoSTRv/TlW7d0j3vRj50L9rXwdnVO4Iz4XS/ocZMBvv/+G1994&#10;HQbh7G6ZRj842B8hQQsRFuRFujwfobTM2s1OeM888wzF4zfzA7B79zrKk/u7ugbrFEwydrLjgfyd&#10;OLw9EP97srJ4WMC6KWxn0szMaHWxytXQd/J0XBBv43PerNVHxMxyXmM6oVYpT2HPSlrN/QBLeqVW&#10;u9B+qzz2JKaFReJq6mXSWO3Z4GWttnayo75BykaLk51HcQdOdko4j0O4c2UlBv30rsN+hazVUr/C&#10;AzWfehExm7fiLq7T8WRh5nodnYKE8SxWxEeRBrPOBsHV1dWkz0HiE7EBIYHwDfOHT3gAfMIkfIkA&#10;2magOOXKlYOvL3/6JhhLlkRQftzH1uuUTsGBH6Y1qG/rZJd2dyfig4fguZqlhCO6pL+sP4xFi2X9&#10;5VCsk0OO51YS5Ws/jYWLwkwz2XH/lm3Rg7h7bROG/NQKlT1Jx1hrzePDvCw5CUjjw/yb9udWFLUa&#10;PIPYjRvE7HPSC+Pa52SL5GQXPLGPAyc7dpJX2dvCGfAATuyNxE9tX0YFd0lz5TF3cd6EPI4t91c8&#10;i5XFO23bY82+PXSkN4SNb52vjs7DBc8Mz052/MnXoOAADBo0EE2aNDHrsYQBgaS1fsFh8AmJIKLg&#10;FxIu1k2YMAH16tUTcSRHu1CcPLGd8ua6q2uyTsHDvpOdpLHMNdPnYtNTtmHLyllo+sQj4oVySYus&#10;x7nV2Gg22c4lH62FYT7+uJh+06RbpnHulE2YOrgDKhd2IdtZyx7ldda2c/W6pP3L2dn8ul3bWRN2&#10;sktZjxViJjvah0dJ4WQXt2WL4gtqWnDf4gAunYpBv29fxyNinFs+Vss14PNV2s5uHkXx4putsGzH&#10;DtyjHoFuO+s87PDM7bGxIUKr582biypVqih0WiYQIcHeCAueRcxEaPBc0ndpYhg3NzcRcpzIqCDs&#10;37eO6qau1ToFlXzhZJc1xzjbz8OanOx4vUZ2vEpjtcM/+0523AlRNBrGY0DqdiwLGCQeErhTB6FE&#10;ucro2L0nlq9NRMLa5UhaE4s1SYuwZk2MCJNUYeLaOKzekIC9x0jwqaHjKfaNnC+/2X4kAp+98wJK&#10;uLlSJ8ZTvB1fqHgZRMRFI3FNHNYmRSLCMBlt331ZOBSIjpZrYdR95S3E7d6LW8YbdO6ZaOSyMpOd&#10;ONadOLPTgMY1Koi3/lz4jQHP4nim2f8QsywGSWtj6VjDsXDWULzc6HHTAw8elCmKxi3b4fDdu9TZ&#10;uaKdv45OAUIa2FMP7p3B7TvHsX59PIIMAWKAoVatWhg/dhyCDUHUkQnCuuhgJIz+A1vG/Ir14/7E&#10;yon/YMmcCVjkvwDTJ08Ss9mNGDlMdIJu3+IHd1qDktwW6A/2dfI72k52jRrWIz06jovHl+Hv7z9E&#10;KVrn5uqGqvWfwfBZc7FsbQLpJukxaa+sv2bEOkmXWa/WbEnAySsnhe5Js1zxAPxBnNi8AI+XLkx6&#10;y4PupHMeZfFOm08QvSIaq0TekZg98Xc89aj8WXd30u0yaNG5G86l8nx2mZi1lZ3sxEx2fZ2YyU6G&#10;25ZjSLm1FZGz/kCt4h4oIhzsipIml0O3fn0Rtyoaq+lc16yJwLjB3VDOw116ScDFA6Uq1kHP4SNx&#10;Kf0G7opPuct9Hrnd0NsOnYcH6ZMXZ5Cedg7Hj+8Wn7/x8pqHTp340zffSgMLwew4txkXLx7AqrhZ&#10;WBI0DMsMQxFjGCcc7WQnO8kpLxCLYkJw6uQuqt/2HuLL/QO9vunkTzJ2suMyfhh3rm3C7CHfQfqs&#10;myvKP1oHPYaMwNK1q0hP45zS6qRN8TiYfFDolWTvslYfQvKeYLxWrypK0X5deaYdt7Ko91xTRCyP&#10;JNuc0q2Jhv+84Xjj+Xom+9lNOAo0fvcj7L98BrfEJ2WcfLhvcsA/mGD6XKzDmexk+BrQsaYfwM5l&#10;U/BEKU9Fv6KcNEPOSku/Ytb431CvagVTv4KO1b0s2nT7BRfS+J18uV/B569rtU5Bxp4Nm4yrV49j&#10;kfjsTaBwsmvatCktByEw2IBFiUsQuWUp/g2ZiElLvDB5iTemxy7AgnB/GGi75GTHDw2CsGRJFNVL&#10;HvNSjfnp6ORjLE52ZE+SjkhOdqTH6Qdx7mgM+nVpKekL2c016j+N8XPmIV5o8VLSIIv+cijrsghJ&#10;o1atXUZ2cyKSrxxBCtUbdrQRupi2FTtXTMejpYoIjecXrAsVLoEPPmmHxfGsw7FYmxiGmeP/QP1q&#10;FcX+Jae9YmjxQ0+cTrufgaO6GmdnslM4yQvngkO4f30Ngqb/jsrFPeHOTgt8rEVK4pfff8PyVYvp&#10;PKPpWEMwZlA3lKL2RYx3u7ijVOWa6DF6opgRiD+ZZ8lXR+dhJRmnT+9CcPACeC+Yj65du4rPtvOY&#10;tmw3b9+7F0Er12NSVAKRhBkRy4WjnXCyq1+PdNkUN8gfe/ZspP49P4fT9Vin4OHQyY4hO/a6cLIj&#10;mxGHcO1sIsb0/QxlaBs/e65Ypz76j5ssbOfVaxaTrppsZFNoq9nE5hU4euGoynY+iDPb/fFMpRIo&#10;TvaoayFPYTu/+Ma7iFoeRTrP9mgU5s8YhBfr1xJ6LWxn91J46cN2OJtynVRWtkeVGqsF9eXNM9kN&#10;tJrJzrGTnWQ7p93bhVVB/6JOSX6Rjse5Sa/Jdv6c2ppY2XZOisSUET1Ro7Q0Q7xLIXcULVMd3/w+&#10;ABfJdr5Lx2r5Wo2M3sboPEwk48qVwwgP90VAoC9+++038MzuknOdNG69aWMCNm9YiNiIHlgc8SNi&#10;wn9DWOg0sc3N3c2k1Yw/1q6VP/HOtrrW/nR08jMF0MnO1rlO/uP1/5GTnWmA/N7NLRja70vxoNrN&#10;swie/d8bCF8ZTx2N22LqXMlTXjnwreSM2CbBvylf41HqdGxF4KSu4jM3POBRyKM0nn7rQ2w8cBC3&#10;0vjN9XMU7xhS7u7Gib2L8et3bVDGk/bv4ga3YpXx+4Q5SL55Eal0zGKwwxlMM9k1Ms9k9wjmLl2R&#10;gZMddfrubsSY3u+hrCcPSrijcKkqaPP9L9hz6gTupPObAnTdKO97t3bgwMZQtH2jMUq4cWfHA+4l&#10;HsW0aL5W16lTxtdAYx86OgUEozCQ5IfoSpKxfftq6qD4EQZMnz4d/r5+pgGJICxZOAdrR/XDrqHd&#10;BOtG9EH89NFY7OeNUEMgmjVrhr8H9kdwsA9u3eS2Rney0ymoaDvZNWxYn3SGtqXswe513vj8vRfJ&#10;aC8Ej+Jl0O6nXth56phw5pZmu+E6wHoua/ppob+SBnOo1GSur/y23S781vFVMajh6uKKUhVq4Iff&#10;B2P/2VO4lX6RtJ503ngSd25sxu41C/Fqg2oowYMGhYqgwqOPIygpCVfJpJcGDpyog1l1skvfjzMH&#10;Y/DVW0+JT/G5urijSp1G+Hf6PBy7eha3qS/D/QKj8ThuXl2LzUtnonpx/nyPC1zciuOF5u9h2a6d&#10;YgYB6YEEH6vebug8bMjlXdLTa9ePIThkgfgs+4IFXuITsN991wUG+h0VbcDF8ztwdMt8HEwYjMMJ&#10;g7Bz5UREBM0VD+579uyJqlWr4tNP21P6AMREGZB8ZodiH0q0+gc6OvkH1k7HTnYc7ySMaaxVUejT&#10;8T1hP7sXKYE3PvkC8Tu24Y54I551juuftVYz9rX6MJC6GxP6f4YaxQuDP3PjUaQsPvz6R+w4cRw3&#10;0i+TPXtW2MX3bm/Hoa1B+PL9l1CGbFJ+oOBerBwmBYfiojHFZPdq1VEVaic7Nyed7IwHKd1O/NLu&#10;RXO/okzFWug+4F8cOHcaN6mfI/UryJa+sQm7Er3R9ImKKCb6PUVQ5bEGCF27FtdEv0J22tW1Wqcg&#10;Y698S3bB4jh+I98PEydORMWKFYX9zE52C2MCMCZ6Brr59EdXwwB8F/gXfvH9B1ND54ntkydPRs2a&#10;NUX8kNAAbNhIbRU7IOl1SaeAoHayqyk72RmPkt28G9vW+qLtO03gQXarZ/GS+Orn7th7AL8gQN/m&#10;BKkLz9B2ThrLFfXBFmsdNu0znezmu2vRu93TYobWQm6FUbLyY/jhryE4fO4M7qZfEWl4HPnO9a3Y&#10;meiPpvUroyjrm4snKtZ5HsFreBZ4dnjnfVifjzYaM9m1bovl+w46+FzsSSBtH07tCcBnzR8z2dtF&#10;UbluY4yYNR+nrl7AfeNlaf90Tjcvb8SmxfNQtRjlz3azewm8+E57rNi9WzgsOH+sOjoFlTNITz+L&#10;M6f3iBlvFixYgM6dOuHrr78WY9xsB4csWoR+0/3x6dgAtB8XhG9Ge2NBWDT8/f3R77dfUbV6NbRp&#10;w5+uC0BUpAEnxGx2rP9a+9PRyb+wDjpysmP7WXKy4/gnYEzdh8PbDeja9jXh7O1RrBRaduyK9Qf3&#10;kQZdJduZ+65yX1kba8022c4puzDs5xao6OZK9rALipaqjC9//BV7T5/EzfRL5nHuu7e2Yt9GP7Rq&#10;Wh+lxPPcwvAoUQG+K1bgirBHef9Zd7JbvGUL2c4X7Ogo284HcP38anzX8hmUpvN3dXHDI9Xr4c9R&#10;k3D4YjJukS0gZtQj2/nWtQ3YET8XDSoWEf0QF7LP6z33MmI2bwa7BOpfUtN5uOF24hxu3jghniH7&#10;+0uOdm+//bbQatbfmEgvbF77Lw7t+A5HdnyBA9t6IjZqjPhay4RJE4VWv/TSSyJuWFgg9uxeQ3WU&#10;7QWt/eno5Gfy6ediJXc5owj5LysOcvb+7Dnpaa13+nOxolNyjDI5iPMnl6Jzu2ais+Pu4Ym3WrdB&#10;0u6duIWbuIeLZHTLn15jlHlISDNmmH6nH0PKuVX4/dPXUd7dBa6unnikURMkHOW36+XvyMudoiMw&#10;pu3Fib0R6PjR66YZacqi5nNvY+2h3dTROE/xnTRKbJzsKmBuXAYz2aUfxf0Ti9Hq6WrSwL9rYTz7&#10;4afYc43frucpiM/TeXNc7hTRsabuxp61PmjaoA48xbFWQv3X2iI55RLFPysGJzT3o5NPkO+fo/uY&#10;vXts/xOo9tZz+VfWAa11juH6KU2Bb2c7wduyPrB2Bikp57Bu/QrqpPgT8lsBEjH+PkiYOxGrRv2O&#10;DSN6InHSYCzxmYeIQH/q5Bjg7e1NHSM/4QBw8+ZZqmvWTjhW7YuDdQIjXRdGa5v52km/HV0THZ3c&#10;wZGTnfTAIC1lLxJixuPtxjWF4e5ZvBR6Dx+NQ1fZze2qyEPdZijrg3V9Pko6tw3XjsWQkV6YdMsV&#10;niUq48POP+HEtQumAQ1+aM+DFpQH7d+Ysg+7ls1CvfJlxCC8e9FyeKfTLziVwlrq5Fv5Zic70+di&#10;nXKyO4z0exuwMXYiapZyg4eLB4pXrI1fR43F2VsXSWP5M3iy471Jk+/vRey8AeIhPzvpF69YCz+P&#10;mIxzafesHtxz/yUtw0ETnf8e6zZaG+uy7xxyvoxt/XEGu5qjwtl4djHSsQkNy8p5asFOqWdwJnm3&#10;GITgt/B9fHwEYhAi2B+LIuZiX8JoJCf1w9mk3jiUOAKRQTPFG3780IDf5H//vXfFw4XgkIU4fnyz&#10;xn4ygq8L9/v1eqiTd+GB+4yd7AjjMeFot3dzID576ymyO1kri+Gzn3pg88mTpFc8G7vs6K3I365W&#10;sz2+EzfPLEGrZk+guBvt260UGr71IY5cPEf5XROaJj0EpzxYq1MP4NB6P7z3XD1pZhq3oqjzagsc&#10;vm8kbXdyhnWzk53pc7FOOdkdEbP8XD8ajSfKukn9ilJV0O7Hnjh5/Twd6xXxQEPdr9i2dCpqlyou&#10;fQKneAW0+KEPTqeminEGuY2WtTrr9ohO3kBZ7rOjZZZyYakruYnlWLW1XO5HqNdnB9on2b1xcWQz&#10;B/PLakGYN2+eCA1BwfALCcTsKG/0jRiBNiG9iN74xvc3TAidLZzsOJ6np6cIOf3KlVF07FrjflrX&#10;jzWZUa/X0ck7qD8Xa3ayE2X3CNnNu7Ascgz+17iW+Gxs4eIl8PuIkTh57RJuCzv3POUh1wfb9sim&#10;rqcdwb3DEXi6jJvQRY+S5dHyxz44dJNnkDG9LC7i8gw6h0nfdmFz/CzUKFNSco4vVgutuvTE+dRL&#10;FJ+d/JxpA7U/F7t8r3omO+s0xrt7sCV8FB4v6SrSFKtUE70nzMCpuzyGzy/ncTo+P+5jHEL6/R0I&#10;nfO3+FyfeyFPlKzYEP1GTcSltAsUn21sZ45V57/Euu+oREuf+H7yOg5t7y3nI42ryKjjWP/OjI2b&#10;dXvY9jgfLNTnSD+PU6f3k93sJz7HvnDhQvOs7gtCI9Flkh/eHhWEN0eHoPW/CzAvbLHQ4ICAAHTv&#10;3h2vv/46/TaI9IcPbRJ5yvlrXxc+Z/k+qbflFfi4dTtex0LmnOyYY0hP2Y/NCXPwEdm6RVxIX4uV&#10;QNc//8Ku82w/So7pzrc7PM69A9dPLsb/6kkzyroVKY9XP/kKxy/L49znLLaz6dnz3sR5eKlOVbJf&#10;Jbv3hY+/xomUdNLAy6r8bRHtpdnJjj8Xa3Gyi9uylexftp216jHbzltwaJ036pQm29nFHUXLPkrn&#10;PhBnbsrj3ArbGdy32ION0eNEn4Bn3itStiq+/H0IklN5plzVjHlZbm91cgv7Wi239+r1SjLSAuV2&#10;Ob+MdEaNfc2x7RvkRej4yX6+ce20cIoPCOCvtnhJ9jDpb2jIDGxZ0xfJBz7C+YPNcWbf11gSPUSM&#10;ZwcFhWDkyNGoXbu2iB8cHIAtm1dSfhYnu6z3YfICulbrKMnHTnZKlzf17wf157yTnQkjdU7SduPU&#10;wWh83PxJFHd3QyFXVzR+5RUExy/B1dQbJOLOfiaOKrLxCHavmo3WL9QVBryLazH8NWMuTt6/Lwbe&#10;reNz5T8IpO6CYdbvePrRcmTwF0WhYpURti4RF9Ov0b7tPZBXQefBTnbPOO1kx8d6GEnBQ9G4Yhnx&#10;gKKQWwnT7HcpYtDfWhB5IGU/kLIDo37tgEdLFqFCWhKFStTA7ivJuCY6cdI1yt8NcsHHcn+4U5GM&#10;tPRkpKScQUoqkZKM+xSm2gl5uxzPatkUJ5XyUYbKNGlpXD54sIsH5zh0DqMQe8U64YQm/7btTFmf&#10;n2kbYa+jZL8D6CxsDJzDlm3xCA8PoE5KoKlzEyTeAPRf4IVYvwVYNXci1k/4G+u9pyAqQPq0TYsW&#10;LVCsWDH8+ecfCDL4UdqFSLlvp61yBt3JTidPk4GTnYhDWkNGddTCP9D0iQoo4kbGu0cRtOn6E/Yl&#10;n8JdIw/w8wMDjmtrGFnqM23jB+ipG7HYu4/4REwhl6KoXrcZghM34S6plsWBXpFHOqW5uxH9v22C&#10;Urxv92Ko89L72HP1lugLWMW1R1ac7IwHcefqckzu3158eq6Qawk0++ArJOzeS3ps5w17SnMtORaf&#10;N38U/GlZ/qzsh1364uitm7QfedY96QGtzXnq5EGk+2W7ntepdDBLcB1jOC97OpERlnKU9b6eg7KY&#10;4052DOd1HqfPHBCDEOxoZxBv+Uk6zbPWrQj8E8cSfsPZpL5YHdTD7GTHDwx4Rrtg8XAhAHv3baW+&#10;DPepHV0/LcOef+sGv07exmknOwGV5bR92LxyKt57vhqKu7HWeeL1Nu2RsGMbbqXzLOc8IzzXP9v6&#10;bK3VbItvQVLkEDxV4xGyLz1Jz6phVkwCbouXvsgWUOfBae5twdS/P0HNsmSTulKa0nWw4fwt8WDB&#10;Kq49suJkJ/oVGxA7tydKiGtUBLWfep3SbBb71dZq7lesx69fNkZx7vu4lUSDV1tj7zXuV8gPJHSt&#10;zl8o7xPrgZbmSqjtWOVvGxvXCsleZodVno3qvy8bfJ5Z6TtYH7d134G30bmSbRAVJT3El7WZHwIE&#10;BQXDNywAA0PHo31QX7QN7o1+S8djxqKFZic7trWD+bM3wsluEeXPdcr2OG3tfNZkRr1eRyfvoO1k&#10;J9uSVH55ZtXUnQj1/hvPPV4Znmy7urmjfdeu2H/uNGkozy57gfJxpu5SfumHsHRuX1SmfXkUckPN&#10;+s/AsHYDKZX8ApcyPjuv7SMd3YG+X7+GMvzA3bU06jV5C/uvncMNMT7MbZkyjRYWJ7vyvF+nnOyO&#10;4/aVTZjya3tUoDTuLh54tdUnWLZvP+2Vv0jDbacyPvUZjHtw+XQ82r9Wn2xtd+qzVMAn3/1CdvNF&#10;3KIz5GuUddtG50Fg6Tuqt3H5lu1bRtZR+/AXixitbRbkPLOiv5Y0uWIz5xrJuHhhP8LCfMRL4NLM&#10;OKax7dAojIlZj48nR+CtkcH4O2a72ckuMDDQ/Pl2AdnbBw9voXvF15H6t3avAZ9jVq/xg4KPXbfj&#10;dSxk5GTHNrS1kx1DZSh1L1ZGDMcbjSqjqLCdC+PdL7/BxkMHcNvI49Os1xzXUX2gbfxVsrTNiDf0&#10;R40yxWmfhVG6ciMsXL4WPKu8rT1KZZft0XubMLzH26hYzINs/MIoW+cl7LhymxQ+4xfUxHFlxcmO&#10;06Suh/eIb8QnbQu5FEOjVz7E4i07hHOf7bFy34bS3FmLzu/VkWbV9SiNV9p0wsEbt2g/6ufbebnt&#10;eDixr9V8rzKn1c6RWa1WxrWkYZ3i45bqYGb4L8rgGdy/dxqR4QtNWm3SXiI0eDbiIn7A/k2tcP7g&#10;e9iw/E1Eh/5ldrJbuNCi1Qb+vOyWVXSveNzBkVbnF3St1lGSl53ssuE5Z/+Tsdn940/XMtJf5pzs&#10;uPIxPEBwEKeOLEb3ju+gQvGicHF1w6NPNsJ0QxDO37kqxN+x4c3rpc7A0oDBeI0HOQoVhVvJmojb&#10;sRWXjFdxnxot2/TSW4D8Nv6nrz5NBj875hVB37ETcfTuXfFwXY5rX6gIp5zsuOGXG3/e70EsGNkZ&#10;dUsXhSsdq3vZx3Ho+kXFgAjHlcWHj5uuU9pBbF40CS9UqyD2ww8kpkTE0B7SqLNjeaPA9jzlvJTr&#10;dP5bTiMlNRnbdyYK566gYF8SXT9VSGJtFbIjGMOzsHEcnoFNDmmdKa4cWvLywcZNK3Dz1hniNG7d&#10;Pk3hKTO3TSjXyXBcKT6ntXD7JnHrBNUJ+c1Te8hlOLuY6rjiGlrqJBsGZ5FmvCwG+PlhPHdY+O36&#10;uk88gQhDAJbPm4o14/7C2vkTTU520sOEeXPmoGmTJhg3boy4btxRUu7DOeS2TGtbRmQnrY5OZnDG&#10;yc6kNemHsCp6LFo2rYfinu6kNUXQsHkrrD9yDDdJTyWnbtu6wm+/pVN5lmaQ4UGA9Zj0+3so4cqD&#10;ACXx1OttcejmfTGQYHlgySG3E4RpwGJVyCBULEL7dSksPn3jvSzBOSc7dhBKd9bJjvfH++V0B3H9&#10;bAx6tW+MwoVc4VKkAtr/MhAnqB9gd+p9SnPvxirMG9EZJXg/biXx/JttxSCH/en6dfIX/OmWZKF1&#10;rJG3VPqYOVhHidsnkCKc3uU65AxcTrXWa8Oz1rIuS2+k8jpJKzM/YOEM8n55Wd33lEnG+XN7sSg2&#10;CBGRksMca/DcuXMR4DsPiwwTsCN+Io4ljcCKoD8QETRHaPjgwYPRvHlzTJs2TbwdyH2fgwc2mV4a&#10;MNXdLMFp1en5HOTrrFyfFWz7Kzo6GZE5JztGsmF3kf35TasXUK6oJ1zcPPHYi68jZPUaXE5h21e2&#10;J63TWms16W7qZvhP+BZ1KhSnfRaBW4X62H0tRTwosJ6Fx1R3jGyTbsOW5ePx4uNV4cYPzD0rYZhv&#10;uHNOdkKrnXWy4/3xfmn//ICC+hUTer8lZvAr5F4Kz777OQ7d4n6F6dN0ajhN6iasDPwLZdkBwrUY&#10;qtVtAr8Vq4Wdr2t1fkMqh9Ls7Kdx++5JldZKyLau2ua9cVM7vhbmuLdPIjWN95s55GPUwrJNPi9Z&#10;N+zpaNYxUlth5PpuHh/i/fIyw/XrHJYtD8WiRexYJzna+fn4YvrUaZjjNRdzYnyEo933C//CwJgp&#10;mBPta3aW50+6T58+nZbJ1o5fhLt3qc0xcrtjexzO48y1kOJIbRmfo1YcHZ3sYd/JTi6jpMNiRpv9&#10;WBY5Dm+9VB/FhN3sgWfeeg/bjx8nu/mGsD/FeJXDsWy2vw9gYp9WqCA0sQwav/ERjty+hBukb2x7&#10;29ZhyWZPDBiK6u6uYhb4qnUaYMGKBEpxn9JY+g5cR7TrijNOdnJbJe/3KK6cTUSvti+gTCE3uHhW&#10;wNc9/sCpu1coheQwJ8XlkNPxtTqGu9e2YP6QLqhAfRt3F3e89HYLLNq+U3yCTnbm075GnI+cl07e&#10;5AzSjMnCzpU1VK2/zsLppPFp0t5Uvu9yGcwYLd11PFatRH1ODw5rGz0ZZ8/uRVRkEKSH8gYxy+x8&#10;v0DMiliKbhN98fG/3vg3eiO8w2KEFo8aNQKvvNKMbOYpmD9/Hml0AHbvof40XT+jGHOQ85bO035b&#10;lBtw/We0tunoZJ6sOdlxmSfNJs3cuGIm2jdvhFJFPEhrC6PeK+9gGWnRtTSevd2JmVXZtkzZiLlD&#10;P0Gl4oXFmHWVRm9g//UUYQdr26M8zr0V66KH44lHSsO1kAeKP1IX06OXirFxm/hamJ3srD8XG7dl&#10;i9XzYKv2jNPcW4sBHV+UPv/qWRpvffEzjt2+J+xt7WNlx7yNCJ7aHSWFA38J1HvxHWGj204Io5O/&#10;OEPl+yzpLPVPFZqr1GBnMdvapNX373OZY62W+38M1zlG/m2Ntp2sPU5uGdeWUZ9XVslK/1JOQ9fx&#10;5gnExISQVkt2Mc8+u8B7BqLChmFz0q84tucnJC3tgOjQfxFiCBQz0z7xxBNifHvOnDnCyY6/ynbv&#10;vqzV8rlJofNazfEzex5qdK3WyWnyuZNddp3pMkpvuz07TnbKxoIHCPbj/MkV+Pf3Tqj2SBm4urqh&#10;XLWaGDFtOk5cTcZtI3vZ2xu044aAB9F3YcHYH9GoYnF4FiqD6s+8hY3H9uEWpUu11xAbjyPtwhr8&#10;9cVbqOheiPbrjpbdemHvjZvgT+TI8ewPTBAaTnZzltibyY6P9aCYle6f799GjaLucHEpj8dfaY3z&#10;KVeo08Jv/vH1khtJxXGnH0XKyWX4uHEN6uzQNXbzwE9jplCKNPFwwXo/SnKiwdXJOU7jXsop7Nyd&#10;hKAQX8ycOY0M45HEKGI0Ro6Ul0cJoZbhT5uOHj3avE2L0SMleHnSpEmUzvRAmx3zgn2IhQ7gt9EZ&#10;rW0yvpblEG9cvnIUl68ewpWrR4jDuHKF4FCxfFlwiDgiwqtXLKEcT4pjQVonxbl65RDVCR4k5E4H&#10;hxK8jgc/xTbjeWprJCc7eTa7unXrYty4caIzs3z+FCSN/BWrJw/BYn9vhAb5Y8aMaXjm6Ub4/ruu&#10;0pt/dG4p95UdG4mMOzbZ6YxkJ62OTmbQdrJ7qmF9GNMtg/AC0kWeJWfvei983qIZShbhh/fFUenJ&#10;F7Bi60bcSLsq3mJjJ1tlfbF6cJ9OxvmtNejxUV0xe4x78XJ4s0tvnEjjT7QpH6DL+sTwg4otuHVq&#10;EZ6pWBQeLp4oXbUhBs1Z4OTgA+XhrJMdP7RXONldOhKCNs+VR2FKU6xSLfw0ejrOpd+zTmPFQaSn&#10;rsf25VNRs7gr3F2Loc7zb8E7Nk7ovj74kN9hB7uzOHVqF2mdF0KCvUlXMtLHjKD0pJsHDm7GJYXG&#10;KUOzhsqhctkmjeW3JR7rMesth4fBM+WyXrJWSp+Zyi14P/a0UjoG1uj9B7bSdZTezH/llVfw94Df&#10;ER40D7GG8di/ejKWBQ0Us9uxhvMMOV988QVKlSqF7777jjQ6ALGLAnHx4m5Tnlr7cgZOq04vt0PW&#10;+p81+Drouq6TOZxxsrPtj1I5I807vicUfTq3wiOli8PFtSgqPNYQXuFhuHjnkhhAl2aEt5R5yabl&#10;T6NSfjzof2cDRvV4G1VLeMDFvQiq/68ljqSqP/2q1Gp28NuOO+eW4JNX6qEY2ezsZPf5gOHCMc+S&#10;xh6Uh9rJzt2Ok51yhk1+qHErCT++X1s42XmUKI8Pfvwdp6hfYe2Yp4TSpG/GzZMxaFCGP2tXGOUe&#10;bYxhXr6iX6FrdX5DLofJuHnrKJYuDdHQWnuwhnur1i3MWNtJtw8d3kK6ethGs631l7dLcbQ0W7KD&#10;eZ1k2966eYzOg/uYXL+5jjI81qXUVucwCsc222UpT1P9sbqOSp3iBy7nyUa4iiVxUXQ9AjHwr79R&#10;onhxdPj8U3hH+GNq9Hz85j8SQyKnYV6UxcmOxyWeeeYZkSYsPBDbt6+iempvvC4nkY5fd7LTyU0c&#10;O9nJesw6SjqTthc71/qg3XvNUFzYzR6o9mQjsps34zrZzfxg2v6Mduyst580cTu6tXwS5QqRVhWt&#10;gQ+/642Lafzp12TScXUdNpF2BPePLMILZd2ELpatWgMD5/tRjU4RtrocT9J9rbqi7WS3bJ+9mey4&#10;3dqLc0cX48Nnq6BkIQ+UrNgAv4+Zgit0rNIsdnysclttSWu8tw+7YibiiWKFhL39+AtNMWfJClLi&#10;u1YOgbZwPvaunU5egMeEks/uFjZzxuPJzrBA2N57924gLbXVXS39FaFCiy26az0ObdFnC1dIkyUn&#10;AVk7JaQx6JyE65P1+JkttI3amdOn9iE6Ooz01YC3334bPfv+ioWhUZgRsRyfj1qIYdGb4B3OL5jz&#10;g/0F+Pbbb1CyZAl8/fXXwmaOIZs5+dwOOgfenylfm309CPTxbp2cJTNOdra2M49z78ehrf74rv2b&#10;KFOcZ2Qvhop1n0VY/HJcS5X0Wji2W9UZxTJr/u11+KvjCyjvyePNRfBc2044lppGambvuSwdj3Er&#10;bp+JRfP6lVHExQ2FyzyG3hNnCcc87TQqjAeddLJTpjkE3FyNT5s+Qvt0ReFyVfH5n8NxJs26j2AN&#10;pUnfhBNbfVCnhCvcXYqgav2XMTk4VFwbvc+df2Gtvnr9CMIjWGeVNrFsI2dWv6V0PKnLlStHSV95&#10;PFsai2Zb1zqUdFi2j2U4vmw/S3FkeLscmrSauHuH67S1tj5YrVb0SY0XcO3qacTGRgqt7ty5M9q3&#10;b4PQkFmIDh+I3Zt+wRrhZDeU+jTSc+o//vhDTAjzzjvvCPs5Mopnnl1n0mreX1a0mtNkt5+sa7VO&#10;TpNvPhfLzm7s3JY9pzrxx1loZGMU/+xuFn/qbbZOdl2oU8PCrVXZlQ0HN5LsaHcQ1y+sxYzR/VDv&#10;0Uoo7OoGl8Il8dvwkdiVfBy306/QWcuGuyotGfvpd9ZjRM9PULWwC9zcyuOFjzriwPmT1EFir2A5&#10;vhLKx0iNyK1tGN7tA0rHTnYeeKpFe2y7eg23FE52DjE52T3tlJMdH+tupN1Yg6/ffBLlXF3g4l4Z&#10;b3bujdu0RzFjn9X5KUinjtn1Dfjqldoo7UrX2K0w3vu5HzXFWk52dvLQ+c/hWddOnNqB4BDulASg&#10;VauWqF69Oho1epp4hmiEhg0bipBFWGbIkCFinbO8/vrrogGT+At/DxxA9LeL5JBH0DEx7PynjuPl&#10;Nd+8XXbe45n0pJBn2JNC9bIljjTrniVUx1Ouk2fo88HZswdx9tx+BxygOEewdEm0OC6eAYfPu1y5&#10;cgg1BGLlvEnY9G8PbBj3J+K9pyMqwAedv+korlOJEiWEUyLPEnj/vuTkKs8CpHw4wfXS+g0K6X7y&#10;gKX124c6OnkRZ2ayk+EHBqzJh3H2cCy+/+x9lC/uCddCnihZsTaC45bj3K0LwsjmwXeLZil0h/Qq&#10;/WIC3q9bRny+vUjpCug0ZDTFlp3sOK5Utyz7PUpsFw/836hZCqVc3FG0fD10+mckpeG3ApVxbRE6&#10;n5XPxaYfwpmtfnimrDToX/GxJzFkoYGOUulkp973YdrXFhzZFoCny3qgmGtRlH+8CUYv9BcP+/XB&#10;h/yF9QAca8A5nDy1U+iPl/dcDPzbWguVLFho0cWAQF/NOFOmThTb2Qmcdd9gpYOOddF6nSVukMGf&#10;8pFnrrVsZ4dxOdy7b7Okj6yTZ9W6KXHuvGl7BpwnzqnWCc7vw9177LDD9Zn7sLYhP/Tnz8gdOLBF&#10;OragQOFkN2DAnwilY48Kmo59iZMRH9Sflmch2BCAv/r3FwbZe++9R/GpH0TX7tixHZSn9MBPumfO&#10;DAZotTW6duvkLbieZG4mO4brADu8HcHl0ysxuM/XqFGhlPh0W6HCZTFpvh9OXjkrBvyttZoxLacf&#10;hfHqGvzc6lmUc6d9unnitY4/0lZ2spMH/aW6bKlDbMvuAu5tRJd3G+MRN7JlPSrjuU+/xx3cUO3H&#10;FkmrSUOdcbJTQn0S7le8WbuYcCYoVq4Sug6fQCqtdLJT75v7FdtEv+LlyoVRgvoVxSo+iW7/jhPn&#10;p2t1foRL53kkJi0i3fPFsH/J5tPQXWbCxHGkHSa7lRg7dpRmPC2mTZ9M+ZNuC6z11zq01mmedTWI&#10;Z59XxeXtQSGmeNS3WLkyhnT5EM6dPaCtrZmA07NGM9bb9uHq1UN0zbgNkW1aC0YjX0te5pk7LpLG&#10;7kMIXSeeFef999/HuInjhZPdKMMU9PAehH+iJ2NOtI/4XCyPS7i7u4uQNZ1t8CtXuD1yxsmO66mj&#10;dsJxG5Ix8jlqbdPRcQYe9znv4HOxchk19UXFLDX7ceZQHDq1J7u5GNvNHihdtTYMy5fizG12QOOH&#10;0+qHdpyenQF2IPVaEt6oU4rsZjcUK1sXPwwbR5p6lY6D66kcX4bzoDKeRmlJw5tXI5uZdbF8ZXw7&#10;dCwpforGOLQWmXWyY8f1LTi6zR9PlnZFUZciqPREU4zzNdD+eEZZ7vfbqb8p+3FwzXyymyV7u8IT&#10;T+Ff/2BKpeVkl902QOdBIY2bXiBdW4iFPvM19VRmvhfPVi6PIwdoxpk0ebywlzmOsJfJ3nVaf63W&#10;mXRXEarTyPA48O7dG0gzVTaxHds5y5DNfOcuO4hzvTLplJjNh5FtZ24jzuHO7TPYtGm10Fd2suvd&#10;py8CgkMxO3wJ2o/1R0/DOsyh5cDgEAwZOky0UTz+L9nM1p+LVd8zHZ38DNeTzM9kJ0OaaxrnvnB8&#10;Gfp+1xaVSxcj29kThYqUh3doNJJvnift5ZfU1LazCdJ74+VEfPFyLfNz2bb9BtJRpZOa2XsxnO3R&#10;HcDdDfj4uRoo6+IC9xK10ab335TmusZ+5HEuDk1jVllxsmPb+Vw8ni9XCEUoTZlqtdFv6lyKrXSy&#10;U++b7YatuHpqMZ4r74Hi/OL7o8/ij6mzxPi/eEnPKr4+ppYf4H4k92tjY1kj/DX1V2bGjKlWWq1l&#10;a48aPVxsY8xabfr6mviqmhiT5pB/22q4jPhaG62TsWizRbuV6zZsWEl6qno+nE2ttrahpX7AjZvH&#10;6JrZANwgI9/azjDSOoaWeTwi5f4F7N3LY9wBwsmuXfu2CA7xRWToaOzd9B12JL6P2Ijfyb7mF/sC&#10;RftUu3ZtWg4mgqw+F6t133R08i/5ysnOkfub9Z/1fHOqP80saKUxlTCSwUu2u7RG80+5PnNOdmq4&#10;s0MdD/EJth0InDcUzZ9/AmWLFIarZ2F06tML6/fvwS3jDToe5YNyFnhpsP/OpeX4s/MHKOvuClf3&#10;Cvjop99x/IrsFKPclwyt5xl7bm/FhD6tUaOEG1z5UztvfoTNl6/ils3b+LadCYHJya6RU052khPB&#10;zTOL0LrJEyjmwlPsV0GXYZNMb/87aFj5rf+b6/Bji/oo486dqsJ4rdMvOGnMaCY70wMNgd5wP1j4&#10;eiuvOZfHczhxUnp4zw+NW7VqhZ9++skkspLQ8jSywkDOBjyT3csvNzXxsgbW23jfBkMwHZd0DAMG&#10;DDBvk+HZZHr37m3DoEGDRBo57dixYy3b+5hQxNdEjkfMnj1b5CNhkDpeYiY+W4KC2FmRlsUDDe4I&#10;GlC2bFk0adJEvB3ATnYJcydi27CfseXfX7Bq6r9Y6juP1nPcIOFox052/FDh6LHt1FZeEJ1Pxsgz&#10;5HFoQpo5jztUjHRvuW7ZDnxmhLpc6OjkNplxsjPBTujp+3GHZ3vt8RnqPVoBbi6FUb5yDYyfMxNH&#10;LpwQAwk8MG6js+lHce9QNF6rXlp8ir1EhSr4a54fxVQ62anrAevjHuDuZnz8dCXxCZoiZR7HF78P&#10;xs30K6T9bMgo9iGw6LLYZtyfeSe7tMM4tnwG6haTBv1rP/08ZsQup6N0NJMdO9ntwPFdwfhf9RIo&#10;QdelTM3nMGSON/VTeFBG61h18jKW+8VDZBfIOJac5/gBMmuKWg9lpkyZIrSE4SniteK0a9cefYTW&#10;9TFh0r1MwjPa8n5Ya/38/MS6Pn0s+fGsMmaHeaGd/OCA9DHEopmOCBJvJGpvU8K6y3GDKN+gkAXY&#10;tj1J9GtOntyFE6d24pQId5nDkyd30/Y92LBxFaXlB/ijUL9+ffw14A+EUV6LgsbjaOJgbIvqjtWR&#10;YxEZNAsD+/+GRypUQJs2bcSstNxf2rJ1Ne7c4QFHud3g+m+nb25Gq62R7rd2Hc0oPx2dnCdrTnYy&#10;rNVkP1/ZgKnDf8ELDR5FUbIRXTyK44+hQ7DvzFHhUJYi+rIqmzz9GFJOLkfnNxqhjCvtk9J1HDhS&#10;KJjlQYG6/rDdvRe4vwW92jZFVQ9XuLhVxFOtvsb19Gukf/z2vxxXRq3Vh7LgZHcE9w9GoWmlosKZ&#10;oHSlavhnQSCdlZa9LcP9il2iX9GiXhmUIbu7SLm6+Obv4bhB/Qr7L+Lp5F3onhkvIDFxMemCH6pW&#10;rYIXXnjBRnebEt//8ANpjqSZDM/woo6nRdOmL+PTTz8jXXVeryX9lfoCsh0/cOBASxyyb+UZ4HiQ&#10;XTxMEA8ftHU2K5htYjMLsGx5BGnwHqHP/PKAwLQsaTSHO0mjd1N8X3h7zRXH27JlK7z17tvwDvfD&#10;lMXe6Bn6L3pEDceUaC/hZPfO2+/gZbpO5cqVpf1Sf4POZ82aOKrbzjjZOUKt2er2xxmUeWQ2rY6O&#10;hP2Z7DTis83MjnakxTcvbMQf3TugQbWy8CDNqfAo2c1Ur45eOkOW5TXKV1lHWBulF7euHY/Cs1X4&#10;iyweKFX5KQzx8qP4jmZyp7JNNiyuJ6HNUyWFLhYpVxmf/TUCZ4xKJzu5Dmj1by1OduXoHDN2sjsE&#10;Y+p67IifihpFXODhStr93NtYELeU+hiyfa+MryBlL45s8sLLNQoLe7tM7fr42zsAF4zsZGfP3mb4&#10;RR6t9Tq5T0btJzvYncWp07tIj/0xZswYMQO5lZ4qltmeY32UNVIZT6Zt27Ymm9kaXqe1Xka9jT+x&#10;Kmsyo9zGjBg5EoZgebtsM+esJtuykGzZVaS7u4X+svaePLlDhEKHZX0mPd6yeRXF98XYsaPR6OlG&#10;6NWnH/xCwjE9Ih4fjg/HG6PDMMh3MbxCY/DPsOFirOKjjz6S+iLBAdi4aSVu3eb+ujxuTf1v8YLa&#10;aVOodT//a/g4MypzOg87mXGyY+3Q1A8xzn0Ady6tw8j+nfH0Y1Xg6SrZziOmTMTBc8dMtrP2OPf9&#10;o4vR5ulHpS+Mke3ce/IcqmlaM9lxXWPYHt0N3NuMb9+ohwquLnArWhMfdOtH9ijbzmp71DTjvEC2&#10;nTPrZEdpqY9wb28oniwuOdlVfqw+xgRHUez7Nmks++drtwvXzixD81olUdrFEyWqNETvsVNw08gv&#10;2asd/+VjVa7TebBk3Hbyc8xz5/ciMkp6ZssvSmlpMPPnn39aaXWLFi1M2yzPkPllLCtdlZ/nit+9&#10;FMjrVJji8lh6sIFsdYL3xftW5sW2tKTTklbzWHLOaTXPxMco13HeC5GYtMQ0jm2yn4VOS+PbMqzl&#10;+/ZsFGlmTJ+CN5s3R7v2HyMk2AvR4YNwaMvHuHigOTYndEF02AiK54XCRQoLx/l//hkMPqeEVXG4&#10;eo368tQGmO9VntdqRtdqnYzIN052jv7Y7U1yq0s+ex7RsXG4m5ZOQihtcfQnbTciLeUudm1KQlhw&#10;MM5ev0UdBSlH8x9H1Mgsc5+L1YIbEB6gIGOAOgNrl85Cpw+b4pESPIWvKz78qhMSyeC/ixvCmLN0&#10;dvit2V24cWYRen75Doq5uVHnqDy+/G0ITl3jzop15bfqEPC+7m7BwhFfoF7FonCljlW5Z19H0rkr&#10;Kic707FpdR4y62Rn3IbLh0PxznOPwYNnG/CsjL5T5tN5qWfOUzVa/Nb/nbUY0rUJyhd2E525hm06&#10;4nCa1Jmz3wBLn9KQlp29Fzo5A19v5TXn8qjlZPcjCaz0xp7w0A+SvP6VsHCH0PpQgy/CAyXCaNkx&#10;PoSfcCgLobwt8OC+NF1tYFAYEWEhWF4OhyEolOIFEwaR5puvP8d7bzcn3sS7xDvUOeAOQseOHUVe&#10;Mv369RPrM807El999RW+//57Bd8RXQR//PkbXQ86dhP//jsE3//QBVOnTaZ9S51AnsGOHRD4uCMC&#10;/LGKjLCtw7pj+7CfsG58fyz3moawQL7OkpPdJx+3hc9C/ryBDw4f2UlsJ7bh0OGtFJo4vIXCzThy&#10;ZBNu3+a2gA0uHniUne4Yvr/8cFEKLfdfuaz8rSwrOjq5SRac7FjvxEMD0q2U/fCd2R9NGjxKuuWC&#10;ClUqo//IETh4/iT40+o2b/qlH8WV3SF4sVIpoYulHqmK0YYI08NwOw/QxedyDtC+tqPnh89In8sp&#10;XhOtvu+Niyk8FMAzbSh1UdZlRR42TnalNJ3srPSS+hu7oyegpgc72bmg3vNNsHBlknizXjglaGor&#10;9R2Me3HmUDQ+ebEmSrh4oljFBug3fgoup/FHetSfGNDJy3C/0NJP4rpyifTAG8EhkpMdP8CXjXqz&#10;Tou36iwazfqsJFSEpL9B/hjwR1+8//brQjfffvtdW+1zkhkzZgjdYtjhjtexM7m8/ZNPPlHoJtNV&#10;6Cbj5y/1OaQ3DgPFG4rytu9/kDS2q/w7AwYPHkj9A85HvhZSKBzdzSHP/iPptPybl0cOH4FP2rYT&#10;xz1x/EhEB03HuqihOJ/4Iy4ndcHhhEGICxqOKeOH4scfuqFLly50Xu0orUE4C545s5fuEddlWUsl&#10;JOchtdY6h6TZcn2109fX0clFuAxm3clOodWpB7AoaAxavfY0SriTrejmiu/79sXuU0dwm+xnG6f4&#10;9GO4cSQWnzd7Sjwo4Jnseo6dLmqU/bfxWasP0r52YtQvH6IWz9jjWgHVmrbA2fsXcY/6A9parahX&#10;Nk52xTWd7Kz0N/0IruwMwjNli6IIXaNyVapjfGg02duOZuzhY5U+w/fjew2E875HyZr4uPtvuKDZ&#10;r9DJ+1B7rXKymzuXPzPODw1CiFAYgsOFHSvZsuG0jjBoYGe9gejXrz/p6gcEa3bGut2rVy/Kz2IL&#10;M19++aVVnK5dWWtlbeZli307Ucy6Z7Fvf/nlJ/M2LX4wYV5HtrCAlpX5SMiz8UnIy2bNFv0ZXheI&#10;UaNGCjv6bdLon3r9gnmRvhgZPR3fhv+FtsF9MCxmOhaG8awFpMkGyeaWzjcQa9YspXsj67OWTazU&#10;aK538rIjZJ3n5czWVTkPrW06Oo7hMbsGDZx0shP6xlrM49JkI6YehN/UPnilfjVhNz9SrTr6j52I&#10;gxeSSXf46yxcpuXyfJj0bTPO7wlE3UeKi5njy1RriAlBERTX+oE92ytWY9nppKW3kvBLi5rCyc69&#10;5CN4v/ufOJ6m1kUNHTatz6yTXfr9NVgfPRoVPFzg4locDZq+j6CE1aTEyv1p1NW0vTi1ewHavPiI&#10;cLIrWqU2ek2dj7PpZG/bHYvg8z1hstE4z8y2ATrZI6N2l/tQFxEatkBoCDvZPfXUU6QHbDMTpCkG&#10;kwYJZHuQQl4fEBwC/+AwK/oPHIw333mfYN212Lg87iyPPWuh3qZ8CY5RbmM+bvsxuv6gtpklTV7o&#10;4y2OXWb2nJlivVOYdJhhjR74919i/8Fkx0r5ma6BgbXXGosuS7Pojh4zEu3afSLGx4eNHot5YbEY&#10;4BuHNyYswgvjl+KjsUGYGLkaY6fNEvZy959/RsuWLcV+2GY+fmIn1Z8LhDRmzXqsDC0amVlyqx7K&#10;+Wtt09GR4PLrrJMda4f2LGus1xbbOWTBULz1Yj2ySQuhRJnS6PX339iXfIxU8LrmOPe1/RF4r0F1&#10;FOdxdTcP/OMdQD0GnvxEOc4t6y5D/QK2R1N2YMDXr6IyTwzjWRXN2nfB+RS2na3tUXls0vrZtXNO&#10;dhbbmfZLfYTLW3xQx7MQilKaR+s9JV4mv0g9BE4jx7UeC+Vj3YebF1bjq1fqkO3sgcLlHkeXv4fh&#10;UiqPcyvHzUz7Eci/dR48GbWdfM8uYFl8GOkD2XykSSVLlhQvTQWEGOAX5g/fcB/4ZMgCEz4YOXUk&#10;XvvgNbzx3hvm57gCldbah/X9HfEVMqVWs6O9Mh4/L7fotLVWT59OOq/QasasxZmkd5+eJq2WbFop&#10;P9JltpkJ8XIc6bISWatnTJ+KL7/4XPRD/vijNyJCx2PV0p9wenczXD/8GM7tb4kV0d8iPGQSPv74&#10;Y+EMz8+hpX6SL3buShL3R63L2ddqJjf0mvPkvLW26ejIFAQnO2MadRJuIC4iGH/+MwIT5i/ErdQ0&#10;EkzaJMWQFlROctIq/n8abl07g1+/bYsGj9eFT8xK4WrGTnrmPxFZzoSR/rLmZMeiLncCZEigubOT&#10;fhB7Nvrj+/avokIxT7hQ5+WDT7/C+kP7cYv+WWa0O05xd+Hi4RB0bvMaPAq5o5BnBfQYNQ1nb55H&#10;unkKbgmpo8KNAsH7ubcZC0Z+jnoVi5id7Nac1XKyk7Dq6DCUh9NOdry/tK04td0bTRrUFIMo7GQ3&#10;NmgRrL/Fr9EQ8tuRd9dg8PcvSk52boXR8ONvhJOdo5ns+K0CyzHnRgOrYx9TOVP81nay+4GWF2L9&#10;+ljs2LkEO3dG27CL2L42CBui52BzlIVNpt/KcEvUXGyOJuh3YvhcxAbMQkzgXDNRgV4IMxgQGBSD&#10;hUEr4RW0xgbvoET4Bi0TDxsiAv0o3Xxitom5iAz0BjvsKTtE2YXfJmR4Zj+evcaWj/Hjj+yQyJ0f&#10;6Q0MftOhzcdt0OHTDvjiiy8E3HEJCAhAGB13xNzpiJ86AmtH9MP6EX2wcvQfiJ09CeEG6hBRHty5&#10;4Ua/TeuP4C+cEOSBDsvbDEGMmB2ACFmIDRtXYt/ejdi7bwOFCvatF+v2KkJeJ23n5XW4e487S9x2&#10;KQdXdXRyG3YccuxkZ+tMJv9mA530J+0A1f3haNaoJtzJSK9cvTr6jxiJg2dPCkfvVNqH2eCm+CfW&#10;e+HJMiXFw/CylR7F/GWJKl3U0H5+cH9/B3p+2EhysitWA6269lYMPij7E7Iuy79p31afi2Vn9NJO&#10;zWSX6DcYFek4ecDimVdeR+SWHbhCZ2X9+RplfZUe3J85HINPXnpUONkVr1gfv46fgktp5+kcFddC&#10;J89jPbB01uRktwDz5s/Cp59+iu7dfyYD2hchwXMREjIdoaETiQnEeDNhRETIeMQEjUUssVgODeNo&#10;eRwtT0R4EL9Vzw8etDUwu7BD4Md2tNPX19cUT9o/z3Yrb2fNVMaVMG2jZcayvQ3atWsntPbzLz4X&#10;fCGQ9FdG2hfrtKTVMuww9+ILL2LC+AkIC/LCsqBhOJbwJ64lfYkbiZ/iVMIvWGH4AxGGuRRnPDp0&#10;+BTt23fAiBH89l+AmA1v395NZm0VOqsIT5/eRfeTHyhYz0RrH47LM9iy85HcvqjbJnuo67he53Wy&#10;Bpe9jJ3suHxpvdUq/2atZjvzIDasmIPWbz6Dwq4uKFaiBLr27osdx4+IT8+lKB8WUPyzu0LQ6rl6&#10;4tPuLq6eGL4wWMSwvI2vtb9DQMoujOreUnKycymP6k1aIPn+JdoHO9kpB/U4vgz/pvU2n4st4cRM&#10;dmRvJ83FY8WKiIcgFR+thQUrkqhHwc4EyrfxlfXQ1K9I2Ykf368nnOw8S9ZA2+6/4Xwqf/Zed7LL&#10;f5AdpelkF0o2awwCA5fCP3AlscpMQICTKOIGUh6BgctgoDyDgsKsdCxrGKx0VM3IkSOt4rOOquOw&#10;vssar1wWkC0soGW1HqsZx7PDmvbDtvC3335D5xkofvNMs2wb+4cY4BXhjymLvdA7Yjhah/XC+5E9&#10;8GPUUAwxTIR3qJ9wsitatCh+EDMGGhAXF0VazPYx28HWNrHZHiZbWNJd1ly1HttHcq5nR4GM6quy&#10;veK4ev3WyQpUjoxnM+FkJ8Pljx3t2G7ehxi/Yfhfw2rCqaxyjTroP3osDpw/TfrKM9rxWBClYT1M&#10;24wj62ahSslipP+FUaFmYyyMTxRjvErNZ3tF0m9TuWYnu9uJ6N6yhpWT3YlULSc7Ceux7Ew62RkP&#10;Ie1uIpb5/iX2V8i1BJ5t3gZxW7cpHvLbqXPp+3BqjzfavFTe5GRXB72meQknO0cz2VnGsvX6/ODJ&#10;6JpLNnNoqDSGanGyYyc6XxhCvGEInYfAsLnEHFqmkAgKnQPfMB/MjojF9IgVghkR8WZmhy/DgpAo&#10;GBQ2JOuNvGyBbVoJy3Zru9MebFfKmqnGy8vLKu60adM048kIPZZtaUWevJ5ns//iiy9tdFiJNFsQ&#10;HTfpsTzzLu+XHfWfeeYZjBo9Gj4hEZgUtRrtJobjxXFL0WjCKvxvfBx6+MTDK3QRJk+ejE87dBA2&#10;Oo8HsM28dl0C6e8m7N2/0dpm3i+FPIse+Hmd6ust1rqrRLav2S4xtV9ZRqtcqcubo7Kn87CSkZMd&#10;28/XxcxQknYIbGxnGX72LI1zJ8ZNxdsvPSEc48tWeAQ9/xqIvaePk17zzOdK2/kITm3xQ7PaVcUX&#10;W9jJbnrMUqoZ/FxWW3fNL6jd34kBX7+CKuxk51EFr7TrgnMpl2gf8ji3tA/zcZvzIrIyk136YRxe&#10;ORWV6Dh5Jrs6DRsjcO0msrTvURqu01JcPjfLWCgf6wHcvJiIL/9Xi2xndxQp+xi++3sYLqYpX1BT&#10;nh8jp9d58PD9cNReJlMduChmNzc72ZUqSTrsh9mL5mLy8skYnTAaIxJHWFitWha/h0uYto1aNQoz&#10;4mbAP5QdzqRnuUrt1EYeC2edy1ivp0+fbtJUeYzaMi49ceJEm/jytszCzn2yVn9uQq3V8hfXZJ2W&#10;tbr/n3+iVq1a+GvAXwgJno9F4f2wd2M7XD38JG4dLYNrhx/DnrXvIjpsqHhR/rPPPhMvx/fr9yul&#10;D8DKhDjS582SraxA1urDhzZRHeVPNSs02o5uy1j0Wv2yTGbRKlfq8pZR+dN5OMmnTnaSm1s6LaRS&#10;5+Au1sSF4/Xnn8bw6V64QKtTxHb+45gcL52WJJc6i4sc/7ErXgpuXz2OAd+2QLniZdDh54E4TRnw&#10;Z2Nt/zg+I/2pnex+/rkz7SArTnbyeqnDs3fzQnRr9zLKFnGHi6s7Wnfqht1nL4jBCemTNBQvbScu&#10;HQpGpzavwp1nh/OogJ4jp+LsTY3pfZVoOdk1fg1rbGayk/LgTo7tGwWZdLJL3YrT27zxUv2a1AH0&#10;RKHClTEuKIbOR+lkp8R0/DwAI5zsXrI42bXpiCOpGX8uVievYM/JritCQubg/IUNSDdupXu9llhj&#10;Tfoa3D4dibMrJ+NivGMuxU/BxRVTcIHC40tnYEfMTGyLmUvMwzbqRG1atBCrYuMwfJQX+gwJw89D&#10;l9nQY2gsfhviB+/5IVizKAxbY7wp7RwJymcj5REdOB/hhoWICFxoFarXMZFEVAClIWL8reF1DMfh&#10;NKGyQ1uwNIOfeIOAHd+CpBlxQoL8EWLwp3gBCOWQ+K1fb3T86guB70Jv2h6IqEBfrA7wwka/2djm&#10;M4OYjiSvKVi0YA6lkR4m8IMEud2SPsUnd/oCMWHiOPTs1UMs20ce3OFldjqUCOY3HxS/pbcffLFx&#10;UwJ27FyNtHTpjULtcpIZ9M6MjjNk7GRnjUmDlRpN+pVybwdiDMPxauNa8CjEDwyewOAJU3Dy+jnS&#10;sEvUvpn0nh+Gr/NGA9nJrnJ1zF+2mhSRdZE7/DzocUIx4MHpeH/84H4nerZ+2uxk17JrL803/CSU&#10;vykPhZMdf6InYyc72mf6Yaz2H4xH6DglJ7vXELllu4aTnRKTk92RRWYnu2K6k12+Re7bSb8tTnbj&#10;J4wWnzXlNjwkZB5WrvDC3r1+ZPTOwv790204tHsKti7tj51xf2IXIYfM9rh/sCJ8NCKDpyM0eLbQ&#10;/NwgNJjDuWKaej6HENLS0CAfoathpK9h9DssaAH9XqAIeRvPfMvwLLh+5t/sZM/Ivzmv8WOH4euv&#10;2xOf4quvP8NXX30pZqBVIumoxIRx49H6o4/QunVr1K1bFy+99KLQ1/DgGdgU+xeSk7rh6pr2RAec&#10;SfyJ+heDaNscTJgwER06fEb3oAG++eYbU35KvVWHAVi8OAI7dqwhEh2yfafEjh1JEqTLZ5L5jX8e&#10;RJXfGHRUh3mbMo76t46O8zjnZKdVvpRabVrHs+ik78emxLlo07yhcGIrUaYiuv32Fw5fOoM75ll0&#10;pLjJO0PR8lmTk52bB4YvDBLuL6zpHEfY2UKvOX8+Bt4X2aSpuzGqRyuzk121lz5QONmpj1P5m/JQ&#10;ONl5OuVkR/tMP4Jja+aijtLJbmUi9SvUTnZK+NgP0rHuMjvZeZSsIWay053s8iu2Tnb8WTiDIQLz&#10;58Xg08/+RodPR6L9p2MzTQdF+Omno/DZZ0MwdmwIAgLjEWhYjMDAWAoJR6F62YSB08t5BC6i5Rha&#10;F0VEmohQLKuJQEBwqJhtwD8kEH6h2rBjXGBwGL76sovEV52IjlbazIwfP5700qLRPAMOf2aOYUeB&#10;Xn16wzc0BJPp+vY3zEDnoNFoHTwQrUIHoH3gX/g1dALmRkgPabi94tkQvvvuO+pzsD7Ldi87WUhI&#10;v3kmANZqP9LcjDXahu2J1Pfi8RFqD43cfnG9tdceKtfp6GQRKmu2n4u1Zxcq4XIolcWUu7sQ4/83&#10;3nj6UWFjVq31BP6ZMofs5iukP5cgPhHHD/hTN+Ho2pmoXIKd7IqgQs1n4BO/mrQtgzFeLSe7n//A&#10;SauZ7Cz1xNreYbSc7D527GR3JxHLff4i+560260EnmveBku2brXzkJ8x7Z9nshNOdhXMTna9p3rh&#10;XAZOdjp5GR5fkpzsvLypz9mmDXr17omgELIZoxdi8QofxCbMI+YgdhWRMFewOIHs4NXB6DEnEN/P&#10;jTOxGD/MISj8aU40hvvHYl6Y9DlUM2ES8zk0rVsQGkW6F4gIwzxEB85BtGGuFJpfDp8tltkO9gkJ&#10;s8rPW6SPxsKQKNoWKT7H6hcSYSe0B20PjoCviGeJ6x/Cmh2M8ZPGk638uYSGvcwEBgbCEBQi4Bn4&#10;ZD1+8skn8eyzjTFmzGg6znD8sSAULcb74+VxoXh+QgyajotC+/GBdD0WiXT8YiA7OXbo0IG0VmEz&#10;i3Fphc1s0uVFi8JIXzPW412kv9Iy28wcrsbJUzuo7eL2MCObWWs9r7MXX4luV+vY4sjJjtdZnOyc&#10;7Q+yXpMOp+/D2vjpeOvFx4VtWq5yTfQbOhLHrpwlm/iywnY+ipObqR4qnewWLSEVk5zsrJ4Vm+Fj&#10;oWNK2YW/Ov7P7GTXrF1nhZOduqyrfiud7Ez669jJjiDb+dDK6eJlcv5iy2MNn4Fh7UY6G2snO2lf&#10;XN942eRkdylJONmVVjnZse0sfTJW73PnH6yd7NjBq/N3nTE/aj5GxI9Et4Qf8dmmz9F22yf4eHtb&#10;CtviE1rmsC395mWGtzHStk/QYcun6JXUGxPiJwlnu+nEjLiZUrhYgpczy4zF063Sct6zYmdhzqJ5&#10;mB/tBe9I7xxniu8UfNKlLdp3bo9Pv/0UX3T8gnTbWqtlJzvGx8fHrNVNmjRB7dq1MHBgf4SHTMba&#10;5Z1xes9LuHm0Iu4cK0JhWVw48CYWhf8tnjl//vnnePnlZmjatJkpP9l+5mfGEuK30OpAhIcbSHfX&#10;mvVX1uYdO2VNViHWS9sOHt4oabWwnXNTq+X2Q0dHJj/PZGdMIQG9igvHtuOjd9/DB22+wNlb98g0&#10;JntWikF/RlO8FDKG0klUJec5i6MdL6Uh7f4FJIZPRbXSJfF62x9x9JYUT/0nOerJrnpGHGInO/nh&#10;PYXyTHbcCbLtaMiVNaMKSwJPnZ0DW/3R7rX6KOXqAs/ij6Bjrz9x+u413MIVOmISdzGTXSg6f2ya&#10;yc6jPHqMlGayy6yTXfnGr2OtppOdhHQu8uAJ4bSTHaXn/aVtscxk51JYONmNMaid7Cz748bKaKSQ&#10;ZxK6sxaD5c/FmpzsbGeyU6aV1+n8F3BZsS77tk52w4cPx6TJ4xASMgvnL6yl7RsoXgKx0hrjStw5&#10;HYxLK8bi2nLnuUQdnnMrZuDsillmTqz0wY5Vifjxlwl4v5MPXusUi9c6L7aieZcIfNRpOmZOC8L+&#10;hFicWTEfZ1dSeiI5fhZOr5yL3bEzsWvxHOxaNAc7Yy2hcpnD3TFzsC96DlZP/wdJkwdh7SQVtC6R&#10;iJ8+CLsS/HD84FIcPboMR44kICJyBoJDZyE4RHJKCAueg0iDNFiyiIgNnCXCKMN8RAQuQDg76plY&#10;tTgKW+OXYhuxPX6JIDE6TDgMBIvOTDD69++PChUqiHZLcrKTOk0Mf5rvyy++wFtvvok37fKWiTfF&#10;wIaclt9q+OOPP8zxRo8eReuljhPPjLdh0zK61/wwXy4bijbFqsxkBb00nWc4m+/7xnUotUft1VpR&#10;e9aIUUpQu1qbmEXNGEGtqlUrau9NUTO2UpvU3iN2qIbaqzb/5/s7jv+LJ++SNzme+7ju6zzPz3m7&#10;XQIDLDJMK7wu14YpSvxaE6sdP42NyfaOabJL31Fn8zOX6FQJcV7grbv99TwoXlQCGFXYIoAw8whe&#10;k+Chw/xwbODuqTf9DTMLOqN/RKf5mxNwMAIUWveiNpxA/n+EeED3FBEcmORkaRz2LQhYymQTTOW7&#10;JqgdJNEXbOwejxqcMmITE10Li4bZ3qOBzhOC+NmbT1GqprDncdohNAkBPUgqmWqHiyqJGt/7CMas&#10;oALl9xJEWREFRL1HcYYSft6yepWMUdUHFl/wmUKVOguQEnbsybQQVn7vxCcT+xK6TT2CBIP3+1iX&#10;A6X1zrWq+7RYs5NTHkUrl1vw5iv0PeX14DVNeF447B7y7XD1kzRDxRtluoAHSONG5/d9WrRqWypV&#10;r1CrQ51CTe57pIvgBUqvhEDUdEFBHJlIdF227c16+N0K5gKbQxMs/yqcpL5/IfnlD6/y2mSti3k2&#10;iZ6jfih8E1ojep9BvKqj+fiqRNp1SZ9U8aDGjVPIk2l2u1VzxnUESHFAEXXpFv7xzNSOUDChgPiq&#10;Vm1zgUmS1Lm/KPrhmUv8ruPEK4w1zefk0RkxSXQzIXCGcYLR6Jhj/WSfkbuvriYMp1GAPZZxGne+&#10;TxP+/DWoZc17Bz0rktq/9+WPOnwCa7krk5tyRXWpDsd90KZ/nbt6X68KUdSwIJqw1NqML6poNZCo&#10;VHKgwpPIs0JuM+gfLiy8IfLNo5lfr30weZv3yH7ixKXOTuwRnyxjUHIFxJr2e0oF2XZ4wbuyzvMt&#10;bNrB8Qp+4J3YAakKK4VGHl9AUBmGij7KUOheKnMLzmRqL6Hgu96h1Je8+IbcEw/PQQrpEQKLEFCR&#10;oXv57KH64dKPm0/QwF0Q88kVLp/8yrNl729KXtLjP/A+NN7gislthaHkLuiD/a+rBd+mL2lJj7HT&#10;i9qZJ9ieQQM6D8i73237rNzOXDKwA9RX1i8otcKNgwMcx+XETw/wZnQJOUZlyyrb//7TVgZFzQEB&#10;IOFiCNvPVfy95cUQ/Kr2A5PhGsAVGpROnI2q6yAzUfkJkfKNcyRhZvmTtvN+Ycg6xRAEjo2PXQ3O&#10;uXsriRZKtqo/YWDPzOlHTBSzvB2yVoY3GKtKXz0atS6G19TujEonZzVoAdQrwBk0+7Yibee3x5FL&#10;VmtUb7/zZfTzEsNaznp0ED7BIeRk4sLgZy/e4wVbq+l/wBsenCtogeIlsH360ZZ9mUGGdLivL90g&#10;5L0VPgGUiTJ0RpemYH2H4/y9XnkaopajjfO358ooUW9d6GS12CUL45dNhz/miiw8yUqaL6vsl9/I&#10;fqtboTC1haxVdSSlkv18pMtKKSjmRoWMT9Yn56Fq98nAHXRZHoH5MPEpq8JsFXk7W7+48hIBJKU5&#10;aaGCHPnou2Pv6pkdmc7CYflUMYfkMcs0pJWyDn2g0PFKnZ1LdORxZzXHvXNbVa4w3sg+c2jgxLp2&#10;HGpU7i4aWMLR7y40ojqCHry7MP5HyTiUM4O1gbfW2iFlFERPfGAmEi+cjCKGM1IwXb0/pyp/jey7&#10;oce+o46kNj4qp1doVhWwoYdGRqxtk0b2HOFE4GSd9BMZA2YhCgFpHbNod/3KaZy7kczYqDOXr8zp&#10;O7CJHd0M4BrPTWJbk7DroerO968EsD9MnSr01SFOxIGVfSJ0XofRTKgb8CBZETN0V0OAijzJkeGr&#10;5CzrcwM+EXSSJajFLTZv8OWpOpxxdlxsuh9sAEZT8ehFn/z6lIYUGXcxhYpCZxmJSURfVljVZ37j&#10;1MFuWnn/Wz32th1tsUPWhvZUJifbrAWbUgx4phVNj+idWw+Czp2Pz879t3No6wIEw8qZIvN6Vj2D&#10;cVvLb2Wsd8mQQ3lHjXomERbAouDRZLJ6sH4izf1XBmx8l89HTVDnFxcRMKcIFsHNnHYyemnS8bwH&#10;SF9/BxOZN8YSc0uyehT6pLO9I+zZ/c6pKoO1ffpVZqYSe577y0uZxdZsgwb/eBZG4m9fw5E2CvTG&#10;idtsBUSF04+t5QRQEQnGWVMfKk6///tF4OuzKb34G4Bh+7I3gTAyt6TSby5g0WfQUOMtCIVcb05c&#10;QNFS7ykhyHW1Q54d2q56X7WsqOKb3GVSALEtKWp9vTEdc9ogh0k1BYElK0QLspITTKU8xbznjUut&#10;8hT/edQzMdbuXR8Ik0rvoPZ6mgEx1wKjqN/wl5IWs87zPl0VA+lqIhQf5YfkVK0owcTFm5pSUFj/&#10;u85Sh2S8pfQs7oCFuz1qXsZDXAAHyy2JPsRaAv1wXHxF2Na5iJdSoJHYWVuAyyibclLR5CZKtC9z&#10;RyttcjHZkDTmsMYoRQkgsI/oya+T13dPaY9MdfsBHU0w+/LcAYgwNcy+w3Z2u0QatfN92LYGKSYQ&#10;2QLh4aWm7LWNTKCiYGPd1ebCmyd+HWuh3GXkdzYoLbr/JCpFyqVHzfSF4aFbimLdOfzZe03ibgwA&#10;S6WVG5bKOX/cxCgXl2pNsOvueaG4GJHxhamgxXJ/bERCsFCEhGTv8wOCf0Tbn2MKfqx2zeBOJXNM&#10;XFTKf7zkZAcJ9PZP8kS8k9BgzzEIBb5T7bTlt2MkTNqy/sdCP5OmQeCwN3IVAPsJEjOs3UdaqNK+&#10;YOeVf9PFXW5WH6ZCUW6Q9umXyu0JKSm/SlahfPCjPGh7gN1MeZprne9WUUpPRupiWpqkP33A9gJe&#10;+9nuc2C9IHA9XyUesLugX6jTdcEFfiXtj2zdDSaVJas9Azwho0W+e6/O0uV0UFmMFxX3bQz7SdwY&#10;cus1sJgQPPldCXREkNNMLaXCrON7ByrXtHixfRxnU8NQH6sASL1lpasXD4Jm2Sm8KYYhlDqidG8y&#10;dm0+W1u01OT1pmWpMreV4kvaXVU1GptCNObrjwcysn6PbICtgrdG3WUbAPetlh+NvSly49uSZErQ&#10;+WjwlR8RcyS4B2zVfGoSsnxVr/e7R5EfRjWB/09x3mLHVPRxvTSwUABl+z42OyzrXQ2+Ed8u3Tdf&#10;DBYJzz/sjxLTAHhqL9sPE2CSp62bKZua8AuqqISlz6HHQt4H5nnjeXkJABHtbWGRj07meI8gQ/TZ&#10;o7WB+VgY+JCNqgIG3rJafO2otrDwbGMA5298bL5b5nEhA4qVz5+b3yw7RLe4OP79SF92j/xc47XW&#10;DvQS9I9vO/bBoF1aYEbXgzp+mLO+IolDbEkek2gE48y9TrZ5i4i7UQlfR2bNrIOuCMp7KuqZiLHq&#10;Q/zHWZyM5EkhYb8w6hh2FkZpaMdNVnU1cq7el3pvJQ3iac91SGqa8LgJNk0TZ3EXmXZuoOwTxgSv&#10;dkDXFHl7504Z0M04BgR/ffVY1SFJ1N7S8N9xQub94J5yMPemmYApfVAUDemYzEZ41MDHod3Yygop&#10;SS0g5505/sFMVv2yAVct+FYp6w2Q3VLSxqbNrtZzIRw1Jx0PtlCw401Lv8MBXa7eKw931GgBJyFu&#10;rR+/XsxJGNjhtAQqqzhsme0Kq/j0QcN4dccf/iWl3kjKDMh424ktjMW7Px0NA9DYqoCMEIaibw+r&#10;rt9W2d4Fo00XmD7bDlIBJXUb39+iUnPxddu7lomk/MqvflXOIVhWfCdEE0w1hBKWcMchODg4RLfA&#10;B/AoaUB48F/ihF7f4OAcAI/gfWWcqjFgT8FiG3JTJ6XjVnO1XXXvgPBA+ZMFsIM2RBxRyb5Kq2nP&#10;fZu2ol0ztP8w1CZwOFX4jcH38iftT2743zWwjKdsJti8TomrLt/WQJ2JfJjdipnNuIsSX75mGF5h&#10;zO3PcLnh6JpduX2w779A+vM+CoMde/Y+4M042JzidvYPzfPdjJtDNLabjCz15ez7UqqgIDX1PMus&#10;VHsBo6FqGrImold3xMrdtpvpifthlhuB8uMEMjo7cSza39+Ao1NfHn6mJgz/xNLiWbttLf7xxC5v&#10;idpJz65OISEjdXUDyLxoTFhS7v+8qxxzCQ5iovQ2/eRtXg2VmC8Vk2LjhTHJOU6PW/jLFB82G6D7&#10;NfdIjeoQr+z79DkK5fvYmjztmf4Q390Ti2zuGK7nMvvYLmbZ4NhHfJnC/z5nKTrq6vPYatyaK9/v&#10;COF3DJYm5rT2U1TuZuk2L2LqTvQoAux1dCXQgBBr6gXQEYoo7Q0DfR7RX3BoBXzNvgBiFsXlvd/m&#10;kCWbWwrzUMZTs480YUk8Ypk7ibNfzEEtprJ2x6zg25Z8len5TUknoOklKxNyW5HghZRAX1z6qCFM&#10;O4MEQ0aUp46ACcfpBQVcs2cga73ajcaCgJKLaIXys37fFaZUNcJO4rlqiDBxBIRSH7MV8Thd9A2v&#10;OANNUNwxhFWykmevz886pT7qUX5vCVrvQjS7iUIgJqrbdzI5/6ac49wNItqWTR1cVayMKdsSUkxc&#10;86pb3bZ/wyWgtiBZSVT0rC3nB04wzdDL3+nmvJomnzjKaJ5aImmILNx7bT2CFaifPrXOSw2Fy9uV&#10;pMY4O89ZDhFGherbiVKHKJpb2LFThyiZy3uTda09QHqUiSfvZiOKWoot+islDWp6WWTJa8l/aW4X&#10;NjuCav8cgazAXnu8M6X2E79tJua/hSjEMq1uiOVMGIqi6W8/Rv1nnII4EcxaFDE7TFs1m2r3AWA4&#10;Rjpg8UDsfzNPrutnO0CPsvBPZMTsLRlFrUq2F0AeN2RFYUr1jZ5ab3DXuPh8pmnIisVcBnG13ln/&#10;v4tBZjRlKj5n0MjRwD7aiCBpffFBWwBxErp/pJY7vX7fMiDNhB78JyCk/DR+2JEZOwJcpKfr66ya&#10;fkx/QhGoacKnt2Uj7MfVSr1ccya4PPUrM1p50SPiAuV9KVXSYW/4mblM9mAet4D4sbW+ePHkhy0B&#10;qGUl8M5UAq1hKkW11ODZLdKSI48mtMH4LE12EffWPGJmfJPJOhuZP5e0xhVg2MnRK+yi6zLKziGQ&#10;pFgkkjS2avDger+jzNsLe2WHrChaDd5lwa8LbBS8cbaY57xpiOFxcgHIufMVLrE58QEUml7r6yir&#10;iQnVVIUhI+F7Zsj1VRoZ+ns6bOS/FBGvzM9Fg5758XaxXrHBbGgy5xeIxGOTupas+Js863j5mfzo&#10;yqjrIYqbBof5DGD0Ic305clWMKApZtRNrXWgnqHsx/Nx7asH4PCOVKECczLE8fUaeMv9S70eHu6F&#10;5fbMdD6jgYOIAE8gz+z2qQkI/NsWBBbWhG3jB3w4o49MKr+3vwEQQ+Z9EWuF957PImWeUz97lifh&#10;Gqdha8TnVH9dBEXVuzMc6ufsH16ClnZGrItvdQE1YsgaFGJc1jXAxVM3Vfo1uSgI51iYtG9lIUTy&#10;QftL2F/tpo+JnWp8UubbaZNTMqudCNMmdx+6S69bnI1F+xZfH7+TdRaJgNAszFyQ0nIOxby+lGch&#10;4O9vMmNZG1+bGs8jmVh3aexMHpRWy/5tDZKStDxYF5yItg0RYZTDESQdWJBAy3yWhPEAh7IF2DnT&#10;MOSFgIx8lrB+k/fbTq9uEAbRh7WvAN7qjO3x06UfXOt9pOwE66eVMrCJEjiQ9Wz5TzxI63dOinCU&#10;QPMxBW8P9r3mZVHeTkVKUO6HDpfB17aZ84CEwOvWKR8Gs80aYoGARtMQAQ80IgVchcJbubT6M+XK&#10;aEgXoTYIMsZmPXYeu9Wlju3NjstytTsQl5DaZGC8whqTM9PN6YTghfsF87FJra0lN1tLq2AJ2Skc&#10;esRUURAC8fi8avLGkT7M+V86FTNJJmwvr79IXKvlCwRfFoINNunqVyROUk7QmZwkpGJUT8CjX1XL&#10;KgV/7PnyPEZuMAN/MQ0jLpXt/8/w8MW9wAn+X2RfBIPbz6N38zuavxCv0p38Ye3qyJkjJKvF4DKw&#10;//are9zXBKM8AG42uZa9kamS7py7K6RbfWUP2zv9IubphKN7OioWOT/U3ZOSMuwD+EwAtt/WQmYx&#10;lrKF7fAmXCCBsyXPdWtgU9ySCAHFajXr+mjKhV0Bc4rR6YQlPJNig2e9yidg6rLIiFjWwPwntvOr&#10;aUeWxvlmPwGXxgX1c10a6I3kk8aSyi9af1PXdW/IdM3UNPdL6zQlRGv/h5YDajCvRNARovbhMOkA&#10;IFGwYX9iqnO1RSMoA5csbXSj97fx/73RXVe1K9Emgi+g/zySgl9Ju2GGkPaFy7PTn+fHcvHHORwx&#10;msvKbSjgp7ac3Gfw4DUZIbsLIDa+GFGC7ohARyCjSDk709C11EP60Euv3cWsLWNOIWR2tl7x77Ts&#10;24BHDn/i/CVWMG8bUF8r1fNJrp+YzF0CTkX/qLKILK4dRUxjk0J7VWrXdhnYaqGukWzh6jnv3rRK&#10;wtwyMdJxbbvJ7QPtdJq9ilYOou5EsgnuTz+SkxPpjrUlq1Uf4gQkO8mtswt392qH2beKikSsjyK3&#10;vbMbVprFgxGw6K3UrUs60NrAO2hI+I3arEm6YfKp29+pUoCUBP+EHcUCU+1xR+DXMT2OnYORZ2CV&#10;D07ro0e/LqWdFyXiZnW/Sbd43ame9CcDSufARrCHyQ/q7d+yI5JoG+p+ur0/vZ7nGTvrbwCWilkd&#10;43zgCtOVQDZnS8Jl7hYozs2NTqp9HN/GFDhmKZnwEE8++Oofuq7cdxBbqPHtUT8AYAJfuJn5XWFV&#10;0ZCK9l7idc8JoyQ9QnBmvVRaA7KAqcK2Zfmk2QBYQu+m7SgGbCl/deMi0OChphp5WMTzDiVHeF+p&#10;vcvSpaweaPq6pPISxyyhXudHRzFEJleFawZDJpBu7Qqzf6/xkgRq0n6P9r4O7pcHXlpVXb1ck1AB&#10;7e+OAom8kzm0T7ve2PhcjKrr5peHzDQMdVwJ6FyS9koBL2nwhE1LgUezcw/pfGJKVzzVj9wJB2ie&#10;f4ecHdVyt7oaZz6eEVnrdemK4JPKK6GBxJSj8jenyq1zJwL57VQCYs/U83yWBv1XaaqJ10F8xU7t&#10;+cDJNnaIrGUFP32NGiH5vMHtFzFudVHbCANaDW9uQhtqZGtfXecE3j6vO0mBBpAvXEzWGUmVm4G6&#10;0wW2RbpFbo8/3j5kxl7NGLuMf6wZLiCyhID7qce4QVJADwwTenQeVpOwXt1nF4M+CP4IudUwymzA&#10;QzVc5bkP0mAMfzGFDr5VbkdOuv591O7ab/QTdxahvNbM3dv7701STtfXi1vriCO1ub/XdEa2hf7F&#10;cbt+TsRG0zz8HkiV5oHz6/04CQcgvTOOPJAQ7iTZ8nLVsKBcgNUs+Gov9JOEm6sbxzIdAnQDfJRA&#10;JCrbl4EwmZcjw1AtnKpwD4UhNvMuTQ+vbhycsf8UREjsoXiJtTzmgXwInIxJAVTQBc38JSDOmtwP&#10;yJtIt1nazsglilbGBnF8DdDD3Nvf9e//Pteu9OqJoqS26Lkmb6o+dyhUaucjP0WErJ1dKt0c7m02&#10;2wmqpgUQ02uaxNhylvccAxbJosOocWtHxvToKA71vAtxJyuVu/LkXjgH0ttnkdUjtY1M1uGavN2K&#10;maJhlKz2vGJOmnBwhnI7FW3QGlS50Ne7+Rq+V6yrMAb/y1qXQRHDgu21dBwy+o+n1UZoOeY5ITr0&#10;hbRrzZSw2jLFQ4YSrtUxwFdLRiZEHvY1dG3+uHjnP6sHfFeWHBAKk5JAOaxXyat0RxIjcndz833R&#10;MqbvY0hFT2vPE+rKu4VXAleoOuWDADmUkYZ/p0C4czcPbgh0Xj8HgAHNRsDUM/x8R7P4mcwL5o7Q&#10;9cFx7KS49uejY95D/B+3t+IkUEnlS580R+y6iuQPWqfsgLetuX1Q2m0ZHxLDZnsSM20rX4/G6ixw&#10;2+VD7q/Du2bl1Ea3J2BnesMENLMNQ4bQFjh2xRg9AiQu2UpiXQOhD+mfAHoRt5wei9XnAq4XALLA&#10;PjF9+EoGstNTPzl4YHRq6YEAQsr15JeInDDjqeXtBvfbbpWNCFQjIMnM3If3pNc4EvzYO2fW2nX4&#10;QpGiljvmxD1KknfJMTb/h93riZ0TyGRP+0Lvtm2XlfFyDl3ZhSYocfvO/T3re7L9d4p3b7dT/4I0&#10;Bp/MSOkxaDEHUAgwB5BX7fjiVu35U7nsfaTbFZcJhxUbPz2ZwjPw2+HjlbwksTxrCB89qlptuWYI&#10;qXSILfTnQ2IPCJtc8+mdmc46lqxCXa/sVE1kT0T1BAIY4vLYeuuxWsMIOpE+QAUrUCatrSShE1bs&#10;oROyDPnGyaOD8PT1URUoGfwFF5kE1O2HkzeICJLe8YKFEvXNhtqR4KftQKW4dDQ/X7ZyXNeGYJcv&#10;nfM3BlUc1agtFsPuJ1jmicrMjszAK8yxQLvSdWVwU6eq0qNIuXVPk/ZqqgK8uzD40l3f1hQwFSDX&#10;v2jYZhD7033YgQESN2NosuGHwhFctmJM46E4m0+4wHddvCC5WqN6M5GhyEjKYFzpuZwAFxnIP+fw&#10;76Gmq3tGJDHGfqEPsJoTSHes4gjqs/fk16wdZ6fuA2cWbamB2ekHWv5jJAtVwGZAupaRCc/TbiTL&#10;KOzx+keLb6NEJlotkKufij7QXD/NtTkIFJS1U0iidrlbf/5nOIxrv49UlBsTg2hffeE8AZMSVJ8o&#10;tYL7s7V9LHrxWrc4Guy+f7OY8gZY/m25/Pljk6gJb2MP2Hk3EkwOBHZsVvpHdsyVVUjgQBSilEqW&#10;VuoX4b4XouNOqkIMjDYETl9Pu9NdhaGsDx1IqmdNrX7xkitD+RvWxWFZOw2I60c0jSPAHevQUzsu&#10;+dOCbbfrx2kJExMhEv2U2EaMwvVbRuONcCceNsBAr1eurnAd+VBRKYRtaDXcNVhAgfiWVi6g3Ju2&#10;Q2SMit+Edr/9jISVSFbly0lv9jnOjvHeqzw5vdARecen4MVhZY8OP15WyxusVWmVePKFt1Xz5yJZ&#10;QvINrbPZp5InMpebBRMPHv7AqqVAKPIUm/C99g1fnZ5RJJE765/rzmIVfzmxcz150OLGJQW5hkRa&#10;f0Kj5DPyj8kwHf2aiZQzkgGu/fursLTJj680Lvkks1lQNzwZq2f7pCV/dfCdK7Ptlvfce/YXBH4m&#10;aX20ac38Qn06CNwWWIsGCtZzyRV2p3OAgr6oulRP5oUg8PYhZPgNVz9pN88UDWn3hUV7kpDW5U/P&#10;V7SXp3axWVd6mBenYj0vgw7J9qBQG4CZTQdVWw9kCdia6+e/eRrfiJcPM+zv34uTOj2M9foEgP1O&#10;NZIga093HUQQjqeoSRsZ7aF62gG58YcFfteiHlBQoLzn05v8pASmxlkgUTy5djlPzQkCL5xI4oEr&#10;hF6V+N0FOxiDV//9TW5KUEEln+ThJy0a35CTqDtFv5Mpe4ZEFaSzn5QjTkXMHr7xnpEdoHmFC8nu&#10;HFVZhRL2YZ5QQC7OVBZbxOn0K0f6pstEYPt7b43EEQ0wM2rbV2wlo67+L1hZb3O3Zcg7nx1vyp4/&#10;leDC4TNueHlxtNEbfI20QuUD/YVrFgpfnuGQBxGSszFibB/bnnNN/P710kWRHp8kAt+IZMPwxPvF&#10;TzI6l/PLkd4mJFuEkN0NRvn8ZJLkzUr0ns8R+oFHjoF7hae4lcfSNHCpBKORkPRVQ4xKWRF6DQ2H&#10;504X7m55nZn7r2pPsYJnl3ofxJj5UAapOvwa+BnzNtKqtY1kSc6PZGMJWKy9h8KLCixALQ6R0jbn&#10;tOedvZqry488fBqFuJuaO3prCbK3Dx5seGe9MSqWbJVj7n4UEN5k09aUNJKji5XlR3c/z+AFzNQc&#10;Bwbr4sKuNWCi9SLF1nf/IwkYVVJIkTKp6Su7Lc82BDZDkcRNP0kE9PmjKTxue7llIlhumRwWgDwI&#10;aE4KffhgFedVObBfjnLPcP+l6SO5YQ0Cev3Wv2LS/gl/825e5rqD0PiRSZFVCdyOR86uBfSU9Tgg&#10;l8a4vWkXtwMi4m2KPCxfyE2q+xclfjG8DFDaqmlXbR/UMagEZ3+YItWassW2Mydm296/Dm4wRuTY&#10;nvIYt4lAEGa4d5/E8AsdmGmfBHWsal+LeH/xNtwFGAPKZXoVB4C+F3WbELQDvcsVPA9RjNBaFiZ8&#10;lY9hoLAPDdROTFUdJaO1CgpkYCW3xqcSKCOmFcSpd5hNFk2/xM1oTF3+Je4gCn4oWRPj8zP6B4Af&#10;R4ahoHVZOwbhdDOGM5bMqPcGks1Az+N8Jo3Afu8SD4/g1Uol1/4WEOkW9t6uZUHedpjVRBu2NLDt&#10;9tGLBpbXeZdA63Yoz53H7DBkKAF4Wf3rml57KKC5evKl67vT/DAo/x98gGg65MmE0sU9qS2nSzNH&#10;U2xMjm9AEF84/OuSn8bcsPSjwP0//LScp54T/Qio8MLndfD98eo6nsjmJ5AiVLr5jgIcv9VRKtDG&#10;D/c5nqtrDA16OP6nKSaiWHBILnUqI2vn/MfADXVMnZQPWdvstWV6b7+mX+QiUAf1049az8VrpL+y&#10;M9GTdcgf1OJTIhdxlFPXl9nW+VuMom6vX1VVUqFA9bGd+CiLju/1ponPvzYkq7o5nmT28GjP2tIx&#10;0lzu1AE00ulOSV2AKZy2DPupz8nbGZ5gNeZ2xDpPjTjrU+/ePH+puG/4xTshgQnb+OFKlNcUjBdW&#10;LYlPdKj0Ev80XOHzgWoLnMu4gfcHfDdSyEq5ADJM33XBLygRcvLi/vErn5lWDss/0vtjdhO/uYhZ&#10;Hy9TR+AygkQplu89iqYXzz5iDCdhklr9LxJqJkF6hOpP8C2pqKlPE2Euey+B0KObHEf2+oDAhlGP&#10;eRYkg2HOkTkf3Xksi+8ilWX64fBTxYQzI7aPg/AaNxfWYW/GPh6HA5taoz/Ymgpf4lyTSVW8Cqh2&#10;rR09EPrG2XN+mYH9kEvEVODbP283afvJe0vDrXrdysZJLlRmgcaiwwVqNRxGC5Slqq4P1kGzcWV1&#10;NeFb4eatTQQCiSmZO6/1K0JlE2x1HOE9s6+7PeOqlvRMZOppR5POXsJSWLlM1w2vhTy/VTc6TW7+&#10;dmpydDd2BLzEFcBw2rZSCvjDNraT6wsyeoJhNTweg//EwfPNy/m3xxr6TUseg/SN6iUzLRlfk5cw&#10;sO5uaSsoZjtUZy8eZCbxF4Hx4mFlLyJKXuIP22iMsrqYnjdwOxLjlbl4tDb6ousb4bTrpgnMRGo3&#10;bAFlyg5qsQqF7ap4Zi4uMcLi5FiFraW7gotZRe1kL0/2Iig4XucCIV9Lvwzb8vWqXFggt4Q1/+du&#10;ECu7G+2hgEIX5zMJj+/3s2VcpK7ZvnWLu3H6sdpa5Jm/uO7CWk2FBAq9X7Q7nDBe74sJ1WB2xO+o&#10;NN0uLYrPFrfVKGM6Ofb0KP91JoJmgsxSj+aX+OqIetczIZY0i/hx0MvsaEvfAaXyqGOl475YoFWk&#10;WIjDTbLygPM53iB0npid5XXXGbS++zzUQgHCAQJn08daMZTe/17cP+lWs61weG5R+31yKCv4rfCY&#10;rmrr5GgcAG5Y0MCcjpIS/vaWTu0g7fg/AMAgP9+lQQUW+u1Iv7EWjSu4ktC7o2Tlhugzdpr0NoH4&#10;vv02jO3XHrWKFKJOR1lUbdQcG47uo7zP0vHb6bjTsaSeS0T/z99ERTd2snNH6+59se/mLTGoIcWj&#10;zk76XiQfDkWPb99FmbKl0eztNxG9OgE36KhT6Aod2Rhg87nYi7RXyxt9Mvym4j7g3lZ0efcpVGEn&#10;u0LlUbtpK5xLuUy58QANN1qKTpacNv0oUk4sRZtnHkVJur48LXGPCTOom5jZz8XyNjvXQyeX4UGy&#10;8zhxcrddJzvLTHYm57osOdmNNqG1bSxOrAhEj37e+F/nFWjSeROe77xVONopne1e6ZyEj7+ZCd/J&#10;s3E63gdXl03UzMsZHDnZHflHQtvJTuVoyMtpK3H7bCjOrBpr91pcjJ+MYwk+dp3smNWJiVi3cjG2&#10;rYjA8uA5WBQwG2EGvichCAgIwG+//Ybnn22MqEAvrIvywvGVC3A2fhbOxc/A6eUzcGL5bJxcPkeE&#10;p5fOwRnDFPh//SFCPm+N8M/amAn4sh0iRg5HeKDkrGF2shNT+dI6fkBkIiw8ENExoYKY6BAKg63C&#10;GFOYkBCDdOMV4TSVIcKQZGdmrfKo8/Bgz8muHm1jjSPDPyUZqenXSPvuiAECHsCwHuzmwQn5N6W5&#10;txNxCwbgiZI8KO+G2i+9Cv+kdULR09OPAdcT0fKpMsLJzq1YWbzRqSdOprLzuT3jnPoF6Ztx80Q0&#10;Gj1ShPL0RJlqjTBkvp/NgAVr90aqe689XQeVq1RAq6+/xPnb10kNk3Gf9mvlZNfqS6zeLTvZWeui&#10;OJ/0gzi7x4BnK0iD/kUr1kK3kdNwNs3R52IPIj1lHbYtmYwa/Mlc12J47AX1m/w6+Q/uG/EDA57J&#10;jt8KZ40OERqtdLJjxzFrpzaTk9j9/nad7O4kPUgnO8bkvJb2F65v/QR3VMejJGV1Kxyc+jQSe1ZB&#10;Uo9qmiT0qoz1M56ldoId7NT7ygg+lhF03dixbiwtjyTYSY+3DTTBy8Po2o/FzdvTcOz4TIRHDEJY&#10;2BSEhiyAt/d8NG3a1PR5gyBUf7S6cLLjmWaXLBwNnwHtEPrnu4gd8TnW+gxFou8oM6v8RiI+YAQW&#10;Bw1DVPhQhIcPIYaS5o5CaNhU6n95CUe+b775Rrz1L/pldO8jIy26GxNjoGOTZ5/NANFu8ECEVhnT&#10;0bHFOSc7soV5NpoU6tOlXTFp9XUqb2cdaDWRtg8H185HI9OD7Up1G2JkQAhZjneRyi+c3VqPHh8/&#10;h/Ie7GRXBFVf/gBHUtnJTn7ZTA31F4zbcDt5MT5uVhfFXElrPSvj60Fj6YiUs7IzJ7B/awg+f/8l&#10;VK5QBs3bfITNB/dJOkl2u9rJLnyNHSc7odXUR7iehHcel5zs3EuUx3s//IpTGfYrNuHG8UjUK01a&#10;7VIY5Ws2xoiFAbb9Cp18gq2THeu0IdDkZFeenex6Q3aus55Bzj7K2e44TVZnv1Oj3r9z+bJzoIXi&#10;5fqi/Bvf4b2wgXg1rptdWob+C4+6HU3pLPlJ+8zA4VB8GrcH0VM455Uqbb1dOBsKp7yeeLRmb9R5&#10;7Dt4+WzFguAV8A2Ngq9/INm3s+A93xsdv+4oHO54Znj/4HDMC1uCL/8ci+Y9x+CNXmMxMXItpkUk&#10;YHrEKsGMiNWYG7IWPoEb4Oe/yYy//zqyyVeIextkCMO0adOEk51w5KD7HhYWRNos2cyLSKuTz1Lf&#10;nPpvmros4FnDpJfX+CGrlvOSjo6McLKr/4RZl81Odmwz81h22nFRru7hBm4T/BDc8sK4NI4tjb+w&#10;Hh+AMXULIr3+Qp0SLvB0LYk6TVoget1aSscP/PcAdzbj3bolUU7MOlsTLTv3xPlUdkGTyqry2Mzw&#10;LDWHovF8GTehi+Wq1cDgBYHiAbrZHjXS8abtwIYl4/F8w5qoWKUyWpPdfOH+HbLYb+PurUMwTOqn&#10;cLL7WHwu9jptU47NS7D+78KpPWF4tlwhlCrkiRIV6qPvqIm4nHqR9ik7/vM5c7/FktZ4dy92Ro3H&#10;46aZ4+u++DLmL0ugnobFyU7C0Vh1RuPcOg8WHl+SPhfLtrI0rq0xk93u0cQoCyonO2vYAS7JFCp/&#10;S9t5JjrlbHSSk91wXIj7EmnRb1kc61SsX/Qn3h0zj9Ko8895npy8Cm3n+yN6r6841xU76fyFY5yS&#10;sYja64P2c+fh2UkxaDh5tUjbgHh64mo8Oz6eWEHnF4N3x07GuPh5WLxnDlYIpz05jwlYtX064tbM&#10;wcLIGfCKCIBPWAi8Fi7AG2+8IWbH4XvyxBNPCCc7drCbFhGPL0YtxIdjQ/HVzFiMitmIcdFrBOOj&#10;1mACMV78TqLltUQSLa/F5KgEzI5YioWk9wHBoejWrRs++qgN5c8vkhsQERmM6Biyl1mPFwUhhdoD&#10;Ww22RnKS53ZKt5l1nMexkx1B9rPkZMfPXtl2lsa509Kummznq6Rt7FRiz3am8P5ubIgZiwalC8HT&#10;xR3VGr2EGYuWkeV4RzjZ4cYafPVabZR2o/25FUXjNt/gWKqtk50FPo6tuHkqBq/VryQ0sEjZx/Hr&#10;1NmkgLbj3DvW+KDlKw1RuVI5vNehHQ6e42faVFdSNztwstMa5z4EXF2Nlx5hJztXFC5bFZ/+Phxn&#10;UhV9BBsoTfpGHN/sjVrF2XYuimpPNsO0sAhhb1s/p9fJH3B5t3wulnXBeia7p1DiSjEbxzcXE8p1&#10;DlE6x2XkSKeJ7MSn5czHTn+8Tsv5L5s4OFaeVa/clULodqckfNOKYdF9Nyy760K4YtmdElh+ozJR&#10;BStvlMOWy4Vx/KwLrp4uhDvHCwknuzvHXXH7aFFcO1Ibp/e8j4TIlogP74zYkH8Q6DsLX3zxhfhS&#10;C9+TN998UzjZ8YvmoZEDsP1gP+w93QY7j7VGZFw7hMd2RljstxR2orAL/Jd0xfz4HzFtVXeMT+yB&#10;cUm/YOKqfpi5bCgWRE9FQKgv/v13OBo3fs6s1WFhCq0m2/ny5WOkx45sZ6VWs02g9791nCU/O9kZ&#10;71HH4TT8J/6KauVKoZBrcdR+vjlOXL+LW3epK3H7GiKDF6B2+eIo4+oCD9r+2kffYfX2A7ibnk4C&#10;yX/sQJdChvZlBM2bjqYvNsXmw2fBs93xjHi0E0JystP6c97J7hhwazOa1fGkDkshMsxL46dBA8mQ&#10;5wfaSgNbCXeSdgD3tuDL1xqiBHV0PMs8jg59+uNKKr+RQHkaD2ClYQSa162KwoWKolDRqojZsgkX&#10;jTzrnPpBOXegqHOUfhh7Er3QpumTKELH7UIdpD8nT8MJumYWL32Ka2Qnu2D06vgmdWjo/NzcUMij&#10;MDr17I2Dpw9h/8YwPFWpvMjDsZOd/JBkP/zH/kSdtuJwLVQchUrWwN6rF3CNOnyp5sEMPkaOz9D5&#10;UQdpTdhoPFOlPDzEMZTAnNgl4Al7raf61Qcf8i4WJ7ugIB8xSNyq1YdUV75HSOjsB+Zkd3xFEH7q&#10;F4imXTaanepsnexWYcT45Ti0YhEuLJ+Na8vGa+blDFlzsuNr4JyT3fV4aYY+GdnJbuuKCLtOdomr&#10;VmPzykXYnxCEowl+OLTagBiDt5jynmey48GIQH9fMVvdxsg5SF4xB5eXWzsayvu9s2QcbvsNQ2zr&#10;pkh4/2UkvdsMicSqd19BzIdvI27oIEQGBKBBgwbi+/t+flLHluFP1fH3+HldRnB86W3BAGl2H2rT&#10;lYSELBTIy2J9yHzcTzmPlLRzglQmlUMy1Dg0L/NDWm57MoP8NoNWWdfJW9h3sjOmH8GK6El4vCwZ&#10;3mR8127YCMFxEUK/eADCkodSU0iXUnZjfcxovF6vLPUp3FDisYaYuGg5LhlvS052KRsxc8BHKEl9&#10;Dtar+s0+wv5r98Tgg6ZRbuQHFpsR5/Mbynu603EWRuXHX0TAKn4AoZqtNf04Ni+bjlcb1IA7v0Ho&#10;7km4Y2HgTNy8vBn+0wfAXdPJjvNQaWP6QVw/txi/ft6UNJwMN8+yaNutP47dvkP7vWDnWA/i7vUE&#10;TB34OYpxGteSeOndDli+cyftx86bhDr5AG7PLE52BkMg/P0DadkfoWGTszWT3YN3sjOR/rfkZGf1&#10;6Vpr7q9umctOdtoYMYhCpZOdvH440tKnIj3FD8f3z8WikBGICJqBEOo38eCA0sku2uCF1fP/Rmjf&#10;V7C8Z10s6fUkwvo2Q1C/5jD0fYPC1xHw62vw6v8/XD4yE8a7waSJBiII9+4vQnJyHN3baXSvF6Jj&#10;x45ioEPWZ/lz8JLucjmw1V1NQrxw5eoRpJGuppHGKsN00ltbLc0Ibof1Pn1Bxjknu0M4sT8WT1Z0&#10;Q1EXF1SsWRNjZk8V+mj9Vr6qrKTtx6ldAWjzvGlQv0ot9JgyF8npZHezk13KFoRM+R6PP1KS9lkE&#10;hUo/jp2X70OaQUeRj4x4YL8Na2OGo3GtSmTHkl57VsLYkMU2jnlG43Ec2GzA528/R/um83LzIF32&#10;wOARA3DtylbsXO1FNq3UR7B1slNrNfUR7m/A1F9bke5KaZ5u3g4Hrt+lfgXPoKOIK8P9itRNiPXq&#10;i1J0zQq5FEX1Bs0QvGaDYj86+YszVK4sTnZ+fvyCVLCGk90Ak3OZ8452DxLHznZZc7JrEcIz2dk6&#10;2WV2Vj92sNN0sjMtsxNembI9UKLiV/iw2xhMDluJOVT//YIj6V6EwhBgwMcff4zvv/8efiERmErb&#10;3/1tKhr8PBX1uk/Hc5SmyQ/DJb7/F690HYkGb/VB6UqfoHyFDmYqPPIxHqn0JubM4VntIjFp0iRh&#10;n8sabdHqYNJoCqk8aGmy2SYOJjs/2AvbtieQTcy28VmTfSxptFaYnsb6q6XLanR7uGDBn2c7r+1k&#10;l3oA8aEjUKccfz2lEGo/0wiB8cuEo532V0l4TPcAadg2JC2ajFd5rJrsxlKPvQSv2GjcTuc+wBHa&#10;vh/Tf2uPiqRvLq6l0eiVD3DgxkVcJ7uZXyKzyZPH1NMOYun8/qjs5go3skerPfEUApOSSImV4+o8&#10;jrwdm5aMxov1qsGVtZhs5kIeRTE7JIj6qyfgN7k/ytA5ulMfwbGTHTstHMbV84n4tcP/ULYQj4mX&#10;x2c/98PxO5dwS/RH5GtwQrLZRf/lKO5c24zpf34l9uPq4oFm732IZbv2CBdFacY8WfM5vV6f8gcW&#10;JztDkJ/4tKghKACG0HnCyc48k12mnOyYguFkF7XHR+EQp2YsIvYG4p3pfpRGfSzrUH/SejSYvB6N&#10;Jy7G70tj6XoZsGT3NKwQs+Ip8xmHlTtmIHZHGCYsCsNvM+diVlgsfEIiyV4OERr5+OOPCye7BaFR&#10;GBe9Hm+PChZOfM+PX4Y3RoXjnZFBgndHEKbld0Ya6Hcw/TbQcjA+HL4Q342eh9lhcfAlzf3hhx9I&#10;5z8hTZW+1mKNrc0cFEIhIemxN4Wsx7zOCxcvHFDoLtvLmdVfJbrNXNBxzsmO7D/Tp1+3rvVBvfJk&#10;/5IdWL1uXcwxLARPlGLfdibdSt2LPYkz8F6jCvB0dUPxGnUxyDcE59NNTnYpm7BwxBeoXLywsC0r&#10;1nsFe67eE3awtj1KGp+2FSuDB6JO+VJ07B4o8cgTmLcsQYyNW8VNP46diV5o2aQ+PIRek+3s4YHx&#10;U0fh3u1diAsYRevJpnXXmslObTsfAu6tx+DOr6Eoj1l7lMEb7X/A4Vt3hR2sfayUJm09/s/eWYBX&#10;cXRhGEJwd0pdKVZo8bZAvRQotJRSSnF3d3eNQggh7u7uHoJ7grtrIAkhQJLvP2f27rXchGD9gSZ5&#10;3mdWZ/XuNzP77RnHDcNQlevbelXRrGM3BO3i7fDHBKUmu1cPTZMdv1t0p+e0tsmu7LOa7NR5jUx2&#10;9W+VwfwHVRHyQF9hsFMRnasn0lha7kBGGVy9WhaZ51UmOyaXhnNOV8TdU2/i7rG2uLGvO/aG9Ee0&#10;1wIEeprDm8pPrJ1Kk52POfxCRiH9/O84ffdtoiFO3eiKE1d74fi1nsSvOHqtN3Zn9IXLmR+wOv0r&#10;LDj+Deac7IpFR3pgw67RsIxaAWdfGyxfvgJt27an/KXygPShmqzVHqTDzkqdlrWakd4t8zQ7Sa9J&#10;q0+e3KN8n6xZV9alxSWhtKz/evNKm+wekYDexrlDMejY9CPR+F6GKsllylagAykHPf0aeK9ZJ0ya&#10;PA5/fdsO1Visy1ZE2coNscXeD6fPXcKlS+dx+cJRrFi6CNXqfoTZa7cih7LmKHa6bXWaf7LJjk8g&#10;U7TJjkQ7JxWT+nyCirScfvWa6D5yKs7l5iqEXlehmApJ+btxnSoib1ctg3J0XBVrf4r+MxfiNv2w&#10;H1FBqIAKLse2OaBvx6aoxvugVwlT1hvjDOUrQvCK8JcM58+V/ePIz90He+OpaNKoJsqVqQb9Wu8j&#10;dPd23KFzqWF24+5iz4ZiyeQ/8G7dWqjCBgA9Qr8yWnX8EvaWG/BB/brQp+3KJjvd3cUqGhoKTmJX&#10;oAHaNKotzkGZclVhTJWea7SO6PJG7KN8HrhweBR5OXuweEIvNKxagc5vTVRo0AQnM6/inmh44UYU&#10;XeettPDzcsEmO83uYrlLlfHjR5FwsckulQqsu2iZRFpW0T2q0mQXL0x2N2I3aBi9ngbZZNdh+A6l&#10;qU6m3cj9Iu08LA6GhgG4EOuC28JcJnc3y120SqjylOdpbkeelxlpiIehxXcXe4ymF45kpwOFye5y&#10;ggFux0jbyIiSzgmnbHwrSSQ7YbKLDcbxODdcjLXCxThrxHpaiO5hzTaZonr16mj7eWthstsRYIVL&#10;wmRnrHZcKnIUJrvg3h2UJrvEn75C9C9dsWvKWGy33IIAN1d0aN9ehO5npJdCUsFm5cqVyunFwS8X&#10;2FSwdetWYgu2Wm5WYmlprjHu6qb4olQHXlyI4xcRlErDUsHqwsU03Mu5jJycS5Re1CD73gWNcV4m&#10;J4cqWPnckMGFdn6ZKt3jJUFa9nkhP9d1zStFomiTHX8ttz/JHt1avYkqZfRRq/FHMHVyxK1HN0mP&#10;uNtiXYXfM3h0Zxc8103Am+U5jL4+anzSEhvDYiSTHTf8P9qJWPf5qFNOT7y4f4NfJoTFIafgDmnW&#10;JQ1tEo3wpIt5mSmY/GdrVOfu5/Sr4tPOPXEsm1+ga70MLziHvcmO6N21DRrXqIqKerQ8HVeFivro&#10;3+8XbFi3mMYVJjtFd7F5auY31ZeKnNdx3L8Tg63LB1LZiMpOelXR9ru+CNu1F/dpuxwJV1NHpTLB&#10;zTP+6N3hDdJwPehVqoM+4+fi3P17tDxvR6H1GuuV8mogm+wcYGS8Hp9++ql4bj5Ld7G5yd2Vw/83&#10;k53a/mhTEpNdwpTG2LGlzXM12Wmi6jaWu6MVXc3mrkHmmYU4HDkZ8T6LEOxlpmiE8MBbb7HJzgKB&#10;7tZIsF0E7xlfI2byR4if8h5ip3yEmCmfKAmf/jF85n6AjFNUqXtoRHkbEkZ0LW1w9aobfH0MMGHi&#10;CHz//fdCXy0stsDZWY5kKDVCSNqrqbvaODnbK3VWaC1rq6d66oSkpAjcu3eFdLSwzhbNBTx4yPem&#10;rHVPgvq9zeNsUFGfpj5P13SmuHkyxS3Dz8Kinofys1LtmSyQ62zq015fSmayO4kb5+Pw19cfojrp&#10;TtVajTFl2Upce8CRbjhCk/ZLeOYc1XUPY4/3WnxQsYwwxFd+8wNMNad7v0Bhssvbg53h69D6vQZU&#10;F+aG/Ddg4BqI7IJM0jN+AaHKT9LqU8jL3oH1M3rirRpUJ6U6efmGTbD/Dte3tb/gP48ThwIxtv9P&#10;eKd2DVTRLyde8JfVK4PvvmkLX29bqtOS7somu23bxYsPje3JeQnDHJUrnOeihjg/FfF2ky/hFJVA&#10;5Qqut2trtbROXmYyxv/WHFV4Hf1qaPXDHziheLkgLad975XycsPPMJXJrnHjN2Btba0y2Sm7i9U0&#10;iamMZvK4bGKTxnUZy8T02vNVZr3acwTay7wo5O5qn8xkN1BnXs+XOaKr2fINJ6LtKEt8PtYQPWdv&#10;hqlnNFy9/DFo0CDxVb6Tk5N40T9k8Sa0HW+ITyZuwYeTrPHJhK1oMsFcSfNxW/HOD6tRuf4E1Kgz&#10;WUmtumNQt34f0t94eHiEiC7jpTrwVtja2pI288t9bzg4OCqmW+jUZsbGdquGPktI9WGpTszjCq32&#10;lsedEJ8QTBqsW7Oz7/G0y9L4fX6OyC/35XquNFw88n2tPqyLJ1m25Gg8Y4vkv6XHEkWZ7K6QZqZh&#10;T5wxvvusPtV/9VD97Y9h6BGIm4+yFW2y2nmxfqcj904cbNaORd0KZaGnVxO1Pu4Eh/AQ3Mu/ROvR&#10;MvknkOi8CI1Jq8qTxr/1cXPYRMbhBqmViJKn0ZZN9eyCI3iUtRtj+rQX9dey5erhsy49cDbrOu6R&#10;vqnMbrQsdxebYI6enVuhIdWby4kP4CqgQtU6+GPAXzBeORtV6Bj1hMmujzDZ6e4ulo/lLHIydsNy&#10;4SDUp33VL6uP9j/2ROC+A1QCyCEt1o4cz9Hv0nDlVBi6t3uf6s36VG9uhAGTZuLyfS6/8Ed9vB3d&#10;97VOs38pLwkqk535lk1499136bmpI5KdhilMoniTnYTcjWxxcKS31TarodFdrA5UJjvd+TwL2sa/&#10;FqYJ+EN0F1ucyW4D/NPdijDZqfjcJAQLI30QkmaNmMO6z2XsgY3wPuiPuaFR+Gm9A0bZUHnILxYu&#10;Xn6iDqtpsktVmOxi0cIkCa2M4/C5MUfNUyAPG0eLZeT0y/WB6G/kCbOAeEyeNQ9fffWVUo9Z6+X6&#10;MmNlZUV1ac22aW0cnUjDFVqsrr+qcTp38UGkryr95fboHEoZdS3WbrvOfcD3pvysZHiY9VmeJrVf&#10;q+bL8HqsibrqpTLyck8OP8sKP8+k7ZVMi0thdJnseFg5TrokmezoOhacwOmDfvit/duoWqYcatR/&#10;F0s3bcKNhxyFlj+mlnVSnfPIyzqASMt5eKcC1531Ue3dT7Hc1QfXC3JIF89SOWA3kv2X4/061Wi7&#10;FVCjQTOY+0XgXgH3rKKZZ4HYD6qPZqVi4cjOqFtJn+rBFdGg2VdIz3xAGsgfk9N9xRrP3cAXnEPa&#10;Lk8M7NkZb9Wqhsrl9JR1524/dYKlhQHVgUnDlSa7vaS7qvfOmnXnE1R33gE34zGozuWEspXRtF03&#10;+CZtJ7W+pVZ3VrvvaZ1HdxPRr/NbpNe0TsWa+LbfaJy+lyNMdqrfgPZvgddn1KeV8nKgabLjaOOa&#10;key0u4uVoftM3ez2VMa5V5/6N9lkV02nyU4mns5V2q0yuHWpLO6pGexUlBNGuwfH6+LB7rdxOfhD&#10;HPf/EUmeU+DvaUW656FlshuN9PN9hMnubHZFnM6sSzRScjy7MXY8/ADWt+ph9pXqGH27DkZk1MWE&#10;qx9h0ZHuME6ajg0WS/H+e+/TM2OrwN7eXqHT3Kuah6hLP659297BWuiySptV75C9xXRnBAa6kfZe&#10;JahOfE+lxdmM1ntkgWKZnFx+7hSuO7MfRoo2L00vjPb9rYuSLlcyVPV6OeXnvC79KA6156zO+a8b&#10;r7TJLo8qzzkk9hlwt1yNLz56T3K3U0GiQqVaaNXpZ6x38MPdzBuwN5iPJvWqi2ho3EBdpmx1Wq4y&#10;HXg5mlYO+pVq4Ls/x+HsPZCIlvzviUx2j7bDaunvwhlfVq8KPv7ie/in7Mad/ExFYUe+efnmO0PH&#10;dgy5mduwddVIEQq/TNkqqPVma8zbZKkwmdEPMP8MHl1PxPyB36K+aLzQR92mbRC0/yiyKNdHorGB&#10;f8B8U59CwcPDOLbHA/27fSnC7ZYtVxsdfh2M9EvnaOmraoUjLmhI+4C8Y9iT6o4h/X5Co3o1oM/m&#10;AT0+b2WFWa4cwSY7a0Uku8ImOwUFp/HgQgT6fPE2qnEUHipktfy5D3ZeokoE/fNLeqmwwwa7k8h/&#10;cAg7o7ai7SfvQp+PX78hfhw2jY4rm67RFTou3lfVQ0S9YFXohUNp4ef/CAuFbLJjE5S7wmQ3Bh7e&#10;Drh47TDuF5ylgvZRuq776T7YTsuz4S6O7oMniWRXNGxEY5Pd2Fnu6DBC02QnG+w47Tw8BsaGPrgS&#10;Y6e2fmGTnWRwo/Eoze2oMERWpCEehRrgSBEmuzNLh+J4IZNdPN3HsdKxK4mn32Ac7l32weX4DUqT&#10;nTbqJruk+PiiTXZxITgR54qrsVsEB+i8+Hk4wdXVWfRd/6wmu5huneHb6ydEL1+IKGd7+LlzwURu&#10;gJC7i+X7gFHrPrgI+Ot97m62JMyaNUtEydPESIE0bmRkBBsbGxGtSdoXNtvx14VFwV8yKL46ZLzt&#10;cOr0fqrEnkHG3VOUntZI71B6Rz0leDqTl8fPLG6IVoefz7p+N8VTwJVRtedfKbooxmRH888e9se4&#10;nm1RowxpGlXY/x4zCfvOnkRmAXd/c1OtkZ214wzyHx3Fyf3+GPvbN6hGmsRfpDf56jt4pu7EHVKm&#10;fF4ufz8yz4ehdeMqwohWvmoDdPtnBI5ePk/PuDtCu/IozwKhsaeQn5uGZF9DfFSHtJU1tXo9jFiy&#10;hlT0IWmylpayxnG0vLyT8HJYhu87tETdinpSRFo+PtZV/tBAv7rCZMcR5orq+pW2/XAXdkdsom2X&#10;p7KTPqrUexeTlq7E2duXhWlA0llelo6LG0lyDsHdZCpq0vb0aPkG7zfDSjsXWpK7kOftsAbzuVJp&#10;cSmvCs9msstI1R3JTkaY7O5Mo+U5ilvhPJ47T2Sya6Q01SVNavx/MNmpGe0KluD+jUm4uf133EwZ&#10;jIvJs7ErdA1CvMzh4+mIdm3bYPnyZfAnjY6xXwH/+T+LSHbq+ywTN7UxguY0wJ1TU6n+IW9jGdUb&#10;NuH6NXv4+q7F7DmTNDR03rw5pIsqTW7SpInGfF2MGDFCaKuBgYFKZw0MRSQ8zoOj4XFjhDC4k+7r&#10;1lldOCA5JQwZpLXauqqtu+rpvXtUh1DX2AJ+NjFq03TqrqaePnvDPz8LGV3zinpWchlBq/74GlMy&#10;k91ZZN5MxdLhP6A26265Kujaow8SDu6j+jPXdLmxXFOruc59+1Iiloz5nfSdP1LTx5vNPoeRtz8t&#10;zS/D6VoXHEL2lWj80bkpqpWjOqZeNTTt/DMOnDlNS9wlTeOP2WStPk110nTsj7XGdy0/UtSfK+O7&#10;QaNxpSBf8aJAcUziviHy+WXEScQGm6Hvz53QuHplYXgT0XSEVtM26VjYZOe7jSPZFVF35hf1VK7I&#10;OheKZvUriHJFheoN0WvYWBy7ep72NUPsq2gTEPtK2n4/DQBjIJzfid7r8G71KlRHL4vKtRph7MoN&#10;VKp5qNgO76Ou+6+Ul5ciTHYeIS/EZKfOv2OyU0WbK4nJ7uuwMcrhf89kJ6HXcDqaj3HGxxMt8dn4&#10;jfh70RY4eQdhwoQJqFGjBkaOHCm6kt0UkILv51qKKHbvTbbF+5M0+Xi8A9740RgV6s/SyL9Gnani&#10;elpYJsHdLURDb7n9RDLZeYkotOrzdNGpUyelLj8OY2Njodmiri5eIJRAr0UEW6k+rKv+q0uzpe7M&#10;1PW4JLBmM/+mPv639FhCMtl92vRjpS6zyU6YwfIP49QBWwzt0Yp0qBzKlq+NvycswP7zF5BVIPdK&#10;IpejSF8KSDcfHsKxvS4Y+tvXpJvlSPPqkM72RuhO1jzuwpiWzTuF3NOB+KK+vnixXb56Lfw0bAIO&#10;XrtB+pZN+cqGAG4fPoG8+/sR72eEt2pUgx7rW80PMXapAS2ZSQpH9X6NfeAoOtyWfRxudsvwdbuW&#10;qEL1Zm4v19MjLaXj43cDsskuukiTnUQBlQP2BhqgaS19qjfroXL9tzFulRFO3uHOX9lkwOuxrnIb&#10;+nGqN++DvdE0VBXbqIhGH3bABgc32gKfLzbz83Gpyp7q5U5NU0qpZr9cPF+TXUlMddpIkezWKE12&#10;+cE/FjLYMa+qye4Lk2AsieQoduY682BiDpnCJM4BXY1s0dY4GF8ZBGCcTQi2eIfCxcsXX331tXix&#10;6eDlh42BifjN2EeY6XRtryg+N4pGr43BwqQ3a8kqDX2dPn26QjMlWrVqRdPfUaCpxYJ33sYg0m1t&#10;7WWkPLxJVyktqf4qcaDl7YU5XtSZhf6S9gr9ldIMSiUdlpHapu9ly3VmfnaxxnKqS391/Q50oVmX&#10;Zooz2ZU+00rOE5nsSIOunY3CzL++RE2qN+qVq4qeA4Zg+7F0ZBZk6WznLsg7gUvHIjB9YDdUJ23l&#10;AC/vffEVrCJjcFvoIl2r/IPIuhiBb1u8gcq0zXIV66DTr/1w+MI50c7NkWQlDebrym3Nh7EzbCPa&#10;vNtIvDvmeu8f0+aT+udR/Z0/+uJluX7DKe2Hop072Gs9enRtgwZVyovtqNq5+Z2wZLIL04hkpw3X&#10;nffh5E6O5kd157LlUKnWmxg8bQ5O3byoaOfm8gIvS9vldu77hxHtsgy1aXt6VF6p2eh9zDS1oL3k&#10;oDjF9djC54/RNa+U/y/P0WSnMf+/gWSy0x3JToZNdkdouTsXyuow2Kl4dFQfd8PLIju4Mm4Fvo90&#10;/98Q7bVUGO3+7Ps7xo8bB2eXTfAJmoq9x/vh1J33cZbOuzYncvWwPb8qLO5WxOSMMhhM0/65XwbD&#10;79TEjHNfYN324TCwWyI09x0Ff//9t0JjuY3bAz///LNSkzU0Wo3u3bvr1Gq5pzVVXVl6l+zpye+K&#10;JU32EJqsrdOqZUJC3VVaLXRaSlXaLKWyZnOaeZeejYW0WRt+phfWYN2UdDltpGe27nlF8V/T+1fC&#10;ZFdUd600rYDm5d8nbiExwgM/fNsVnbt8j35DxuPIOXbq06wCkvwraTBZOhOfffguqlQoTweqT1Qi&#10;wa6BFq2+RY/+I3ExO58q6KTrIm/FH29WfdNa44W7ix1O2+Mv62V3vFyoPEE7shvn9jigQfmyqETb&#10;L6tXC22/+xU+SYk4ce0UbZd/GHzDcgHmOM4cC4G7xWLUrVhBUSipJox54fsOiUKJyL+AChAP9sLX&#10;YjxavFUL5fQ4fL30oiAkZRsyH3EIf365dAa59/YjbYcnxg/ohprlpZfk5Wu8gQXm9ricfYO2Lxc0&#10;ZLjAQfCLAg4P/OAY7DbNQNsmjWj9cqJhgg12fPMIk124rkh28o+QUu7y5v4ubJ7/G+pU5OPXFy8K&#10;ug0agZRDB5Gdl0Hbp0I8HVNWxh7sirZHjy+boyoVqMqWLY8Ktd+jQl4SFfHuKs7v0z4YSnmRqCpS&#10;fN3lxqOrOK9lshs3fgJcvH2RsOcQUo+eI05i97FddH1PU6F3H92PO5BXsIMK8iG4EmeOG9FEjO70&#10;Zswm3IoxEga0ojgT545xsxzRaUQcOoxI0ck3w4Ox0dAd16JtkRlpILgbVRjZaJZRDLxultcKHFsl&#10;mexOLh4szHWnFOkZgqfvYZPdviePZKcNm+zOJjg/PpKdmsnucowFIt0thDufu4vl51hhk51md7Ey&#10;OTpMdtxdLBvtIn/piqSpYxFnsBqh9tbwFUY7qbtXHx8HxMZ5Ii7eDRERNM3TGd4ebvCm+YyPAm8P&#10;V/jwdEp5uui27jGGvB9//FF0T8s0a9ZMOawNF7Q4Qo9c0GJWr16JZcsXK1m+fInGOLPV0pzuXzbm&#10;8fHIXzRop3J0AFWkAIG3E06c3Idr149rcCvjOF1jbrxQe1ZqoD2t8G+uMPJ6uub9lyjKZPcp/dYu&#10;4f7NHbBcPBINyklfpJepWB0T5y9F1J5duH6fX0fLWnYOD3IOYW+CHRaM7it99c6Rb/SqYcCkadh7&#10;5QKyIHcxR1r/8DCWjflZVNLLldUjfXwLgybOwe7j6cjKvy4q9QWkrXdvpSI5xAwdP2mEKtxoULYy&#10;Gn7YFP47UpFB1X/JuKZ+PAQ3wLMBnrdz/xCm9O+Mj2uxoU/RACGb7Ap1FyuhasBnXT+Oy6fCMKLH&#10;56jOx0TnoOG7TTF3jTHSL59GNpVlxEsA0v9bVxIQ6bYejSuXES/59WgbnX7siYT0NDr2LHpeyw01&#10;3AikqzGtlJebZzfZyV3D5rKBTZHKhjbZZJcPrmAUzqOkFCjRNOvxNPVxDZNd8s8Sin2RIux1w4PE&#10;7oVMdjKy2S5hamPssHiRJjstCpYg9/ok3Nn2K7KTeiMjeSAuJc3BtoCVCPS0wLq1q/D555/Dy8UW&#10;ES6miDUdicipn6rt+1tInvS2SONo3wPnNsCd05omu/z8jbh6zQZ+fqvg7W0ntMubdM2bUi8P1i7+&#10;Qs+Jxp3hw/cAa7DQYUn3eFn1dQb8/Sfp7Sdo2qwJ6eunSu1dtmyZgqUE6amcaumqNmvWrqR7j3VW&#10;prCuFtZdlf7GJ4SRtp5U09kTakjTrt84SudCbohQlFULuP4h66227kpww7HUeKwLXb+roniSxgbO&#10;W94fXfNfXR5vsuPlzuMR6W+M/TI01i+DCqxxFaqh98DhCN2WivMZV8TLAullNddZT+D4fi+YLx0n&#10;XmyX4xf7elXR5dc/kHDiKCk1R6rjZTlCXBoslg3Fe9Uqiajs5SvVwk99hyHhwH7czeM4OlwvPo97&#10;d/dgT7wN/vi2NWqUY4N9RVSs0QBb/P1xs+ABabWuxndZq2k7D9KwftYAfP5mHarT8hf1XHfmer1k&#10;stPsLlZCpdV8n5DePziE2YM6iy7nuFxRo97bGDZlPvacPIrMfLblXxHlijs3qawfZIY279dTlive&#10;bvIZgnfupNqzHG1HsQ2Ctbrwh2mlvHw8ncnu8SY6NtzNR3U2ttWai2q1dVOV5/HytJy0nmzeU5nj&#10;ZMRyxcLd2LJpT+7OlqPmLRSp+jJV6k5F3W9HoJufymT3dcRYfEV8rRjvEjYO3b1WCZPd48yCJaPo&#10;42LY/FemkWSy4+h0TSZuwR+LLeHgHYwtFhbo3KUzRo4aKbqLNfdPQLfZm0R3sdoGO9lk1/gHY1Ss&#10;p8tkNxAWlqlwd4+Eh6cv1VN91PCl6+5H0xke9xapB6XuWqzbYIgmzZrj06ZF1YmbK2iK1q1bY8Wy&#10;5Vi+dDlpNbMUS5fp1mlnZ36BIGt00fVfXZrtReWLa9dP4dq1Y7jBeqzUat3wMjeuH8WNm0fpecW6&#10;UFydmX8r/OzUnq4+j1P1aU8Dr8vb1zXv1YbPsTDZKerNSpNdwRFk34qB8aKhqE06WL5MJdLi+pi4&#10;ZDUi9u7E7VzSIHFt+LycRW7OAexMtMfMkX9IL+O57b18XQyauhRHr14gLVLUG7lbt/upmDe4HSoJ&#10;XayAag3eo+XmYO+JY8jJuyPpe8FJ0rftSAyyQJuPGqCSqPNWwBuftoPfzv3ipbkUAUI+Fr7W3JbN&#10;9V1OSY9zDmP0353wNtWb+QM11n09oixpqjDZpWua7CQd5uNhaPjREVw64olh3VpIZZFylVH/gxaY&#10;t8EYxy+fR26Bogt3Oqabl5MR7mKERlRv5nZ8vQpUb+7xNxKOHhXt+KVt2a8yuk12Xt62CI2wwLY9&#10;lkjZb4TkAxsESQfWI+kgpxsQeNgDnY0c0cI0vhAtNyYoh5ubJqDZxkQ0k1MZ02QiCR2MA0V3sdfC&#10;B+Nh0E86+BGPiNSQ+c9ksmuigIe1TXXaFG+y4+5epS5fn5fJLurQRhjGu9K58Bbniw1x36/zxjzH&#10;UNj6hGLt+g1o164drBxdYOkfiWkucWhrFKW2Hal7WpHSeBPTwvvTyiQe32+MxEKfbbDxDYOblw/c&#10;vQkvbzHs6uWrRB53I9x5OVpGLMd6LIZ9MHjocHyq1ORmyjrz0qVcR5brzVxnXkL6u6iQ9qpP47bq&#10;1auX071H9XJvfuEv1Zkl5LZq7ZTnOStwQUxsMOmsep1ZB1RnVj3bGVn/5FR9uvo0aVx33VnxfFZo&#10;srrBuBTdsA6WrLtYPq/n8IDqrt4m09CQ6s7luaeTitUxeMI0ROzYgctZ1xR1Z74WtHz+cRza5oy1&#10;M4aIdm6h13rV0XPQCGw/d5rqj2wi52W57nwYBjP/QEPRXXtZVKreAH2GTkRq+mFkUt1Zqo+eR1bG&#10;TmyPtMBPbT5CNVH3rYSKtRrBIymJ1DpXR92Z7gFZq7nem3sYC8f0QMsGNSSjnThGKiPo7C5WcY7U&#10;27kpj8zryZj4RwfFB+LlUPeNDzFx4SocPHcC2fmqdm7uCj7Wxwgf16N95I/vy1VDsw6dEcHtAcLs&#10;L7dJlPJqUbTJbsz+UWiZ3gI1blaHXlZZlMume0SNp+4u9jWiKJNdZE6ZYk12uQrUTXb5R/SRHVoG&#10;DwP1cC+gBi4HtsU+3+EI91wDM9N1+OnHH7FhwxL4+C9HeOJfOHG7SSGDnWyyS82vAvO7FTBJzWQ3&#10;NLMKJlx9H0sP9oZV+Dq4+TjC01vSOdY7Du7j6WNHqb0Y9vB2goePrIdyABgVc+ZMRdNmH5FGc/s2&#10;I71fnjZtmlKrly6VtHo51ZUZda1WotBzHnZz522p6s5etG9eWnVodVTa7YbAQC/SY6o769JomRvH&#10;8OgRP6fVNVg9VZ9eUrR/U7qmlaLJK2Gyk51t6m439T+OaJdNs9ki94jHqNAgRaTL53UKaCw/i2Zl&#10;ICLQDSOHDsJvvX9D79598fsfg7D78AWqmFP9XrmO2p/2ZrXGizLZcSFIruRLKYeMP0wb2YNB37Ug&#10;oS9LFXt+SV8Vtd98C6OnT6QHihP8/RwIO/h7W+DP7u1Rq4K++MKuDBUKKlavj37jpuNSjvRVn7iA&#10;3HCQn45b50Ixum8X1K5YXnydxw33ZarUgLWzHeXrDH9fa9iYL0f3Lm2khg7RMFARLb/rhuj0o+IL&#10;RM2KvvaPhwos+afoHKYjxGMtenzVQmxLfP1HlMhkx4bAvDRcPeqHb1u9J0Xf0auIMuWroFnb9rB3&#10;tYevvyMdvzVM1s1E20/fU3y5wKaByuj0xz84ff8BFcm4W56if9ylLwv+v/D5l5BCnUr3lcpkx2Yp&#10;NtmNHT8ZDl7RGDFzE34ZuQk/jdyCX0atR+iei4jYewxRew8hZs9hhEVvg6eTP3zt/eHjoDsNo3vn&#10;5kEPZBy0RsYhNXhcwZXDvtjq4Ir5ZqGYaxZFRKilkYKlGwPgtXkLLnsa4EGokUSYJrlEdqSRiK53&#10;LY6IV6A1fDvGAAeNRiF95RAcXc5dww7GqaVqkeyI4yuG4LDNVNw57S6MdDoNdgzNy7nkI/LmfHWZ&#10;3m7GblJFsivSZJekMNm543KsJS7FWSHB3wE+JOrcVRwXHmST3c4AK1rmyUx2MvE/f43gnt/B+Y9u&#10;8F88DakhLtie5I1t29yxe7c38vLTkJ9/CDdubMO2FA9sT/ZCUqQT7YsVkv2tkexnhSRfGiaS6HkQ&#10;R8/EIHdr+Lnzi38qlAhTnfQlf9FIxju5/331fvjHjx8vhI6Hvbyk5b/77nvREFMc//zzj4iWxy+2&#10;5LyY2bNni+lyqs6mTWZUmKflvLjxgwtS/GWiitAwL9Fl7cVLh3Hx4mEaPiS4yFw6hEs07xINM/n5&#10;/HKUGzn4t6b5DNR87vE89flc4VRvvFAffp0pxmTHDegPj2JbsAm6NmssGutFV6t6lfBe8xYwsjCD&#10;t78L6ZE9/P1t4GC5Gp0+bSi6ZdenyjdHlm3wXguYurjg+iNuKuAuZnmb3Jh/AhfpedT23boicq0e&#10;d2GvXwudf+4Oew9beJHO+fnZYv3SCWjSuL6i4YB0m5b5Y8I0XM/jV+G3qCwiX2sZ6bqJ8PuiTMEv&#10;Jo7CYO5gfPZOXaGpQtvL18DXvw5UmOx0vfzne4PzOoMHOfsR6rQMzRrWFC83uAGkTIXaGDh2DJyp&#10;EuJDzwc/Pxssmj4QtfSpHML7SsdTq9FHmGNgjNu0r6z5qu55VBqguc1SXm6er8lORja2ZbLJ7vYU&#10;0jKqYDwt+UQBoTTYqSLAaZvuNE123STU9udxJjuZ+CmNsX3Lv2Gy4/0nCpbgwbWJyEzpIfYzO7kP&#10;riVPxM7ABQj23IS333pD6JcXVdIDXLbCfcUgRExtJvY1Zcpb0n5P4vQtxE5/A4nmrZB9bSadD/Vz&#10;tR537m7E9u0rEBtjgkCfDZS3MUI8TRHqaUh6uwYpgSuRFLgOEZ5rEephJOYxwVqpNLwRAZ4W8PGQ&#10;DHuyLrJmtm/fXqmf6sPF0bVrV6Gdq1atUubFrF+/vpC+qsMvKCTTPBv6+atCTa3VwJu7ik/HBaXG&#10;qpC1mDU3N5fLsPxs54grKuRpHCFPGpY/kpJ/T5r6XBhZk0uixbKePy7PVw+uKz/eZEfHnXccZw94&#10;oXfHD4ReckM5a/UbH3yEuSuWkqa6kk5R/dnfVtSfu7V/T0SwEx+okabVqP8hpq9aiysPOI4d6xWf&#10;S27IP4lrxwPRq+OnqKlHWi0i7dTEBy2+gI2bjdBqX387mBnMwZctP1S8eOBlaqBTr79wPIMjsWdo&#10;mMwltLX6JJB7DK6b5qJzi3dQtSy3AdC+6VfFh62/VZjsVNHwVPB+cl5crjiGtCRLfEFaX0WtXPHd&#10;r71h70m/PUW5Yu3icfioYR3pPIlyRW38PWU2bjziqPma5QpZq0v1+lXgRZns5qNq7TmoXGc2Ktab&#10;ifL1Z+hEv94MVKo7C5XrzqZ1JHNctZpsRFOZ0diAVoXzomXYsKfahjaFTXbaprbKdaeh8vuj0GTY&#10;FPzkP19psuvMBjuFya5L2Hh8GzwVvd2MUP6jIahRhDHuyZD3RXdefIxlFSY7Nsp9NNESvy+xhqNP&#10;iIhQw88wYbLz8oeFfxy6zzZFs/FPaLKrPRO16ozBpMkBmDvPCa5uyXBziydi4OYeB7PNwTTdHvPm&#10;24phnufiEQ0H70jY+oYS4RrY+YTByTtQmO7UNVVCVWd2cHBA+3Yd0Lx5G9Sr9xHatv2GNLmjhj7L&#10;Os5R+1h31evWfD9q6nLhOrGzszMt60E6XLg+XDxUF6E6maTbkk5fUuh05t3T9AyTNZl1g81einFl&#10;JFtGvU71rJr6rOu/vBRpsuOX3nkHkRhojC6fNiYd0iMdojoj6dh7n7XEJquNinZc0mJfG9huWY42&#10;nyqi3bDe6XEktxYwc/dHxiP+YFpxPbh9OP8g0lNs0PLtuqhA+ijahytUw7fde8DJg3RY5GmFNUsm&#10;4KNG9aQ2ZNE+XAV/TJmFy3kcaaaoaLAK+OU9lSXw4DDWzh2IFm/XVxrtijLZSfB15vIdaTHVux9k&#10;7kSg/VJ81KCGMC6ULUfnoGI1DBs/Dm7eTqTD9rSvllgwbRBqKKLlldHTR+0338csE3PcyL+vqJvr&#10;vn9KNflVoLDJztvDHaFutoizX489PqtxJsmQWI/TyesUrMVpGt+9wx79qDz603pb/LhBQgzL45R+&#10;b2CHrw1d0NHYg+DId+p4Cb4ztME6u8U4Gz0Kt8N+I3orUuZ33KHx7JCeSApbTPnaaZnHNCPnFRdJ&#10;T2WySynSZCeb8Njo9q+a7A5vwoYET7Qx8RfrtDSJR5cNAZjhHA1Lv0h88HETjBo1Ck5uHnDwCcIo&#10;U1e0N4xQ2w6b7PjYtVHtRwuTRGHM+3VjEJZ6xsI8II60PUrkv8U/BqvdI7DIORxLnKgsRppvTtO2&#10;0vytfkyEWG6rbwQNR8KSplvTNDvfYNGlPJvyZP1kbS1pPVmdr7/+Wmjr8uXLlXkx3HOLpv6q9Hjm&#10;7JlYtHgh6Sov606pWp2ZnmHKYeU0e5y/kKaoM1MdWVFPVuowaTKnOTnnldqrpIAjmynqzjQsTVev&#10;M5ekHlwUvO6zrP9qUXKTneKcPDqGQ4m2+PnzdxSaKdWd3/7kU6wwWk/1RhdV3dlrC7q0eEN8dC3q&#10;p2WroM6bTbBs8xZco7rzfdIs6QNqro+exOV0H3Rp+qYUpZXfaZerhdZfdoGtu6qd23DNNLT+6C3F&#10;x+m0bf2a6NJvMK5SfVTqlY3LaoU1T6PufP8obNZNRLuPGkh1cNHOXR2tu+o22UmwtvI5OIe8B2nY&#10;FmSIzxrXprKIou5cvhZ6DxgAJy9u55b2dcXc4WhcQzLfl6XjqVL7bYxZsgI38zLp2NW7oS/l1UK3&#10;yc48wgTT945AlyMt8MaVyqieUQbV75RBNUXKVLlLv4Vs+l2JqHac/vfQZbKLztVTDj/OZJd7VkKY&#10;7NIrICe4DPICyuCBf0XcDGiCw759Ee2xBD991wm///YbbG3N4eVjhtR9C3HyVmuFsa6sAslkd+xB&#10;OYQ/qoKVd8tjDF2jQQqT3aB75TEyozZmnGmDdTuHwyJmHpxClsAtaDncghfDM3o6/FLGwS95Mtwj&#10;p8M1ZAHNWwbPQGYJvAPY4MfpYjHs7b8c3n70nPTZDE/SQKlHNk8R4a5du7YKJB1ur0Bdm3XBBr15&#10;8+aJfGS2bNmiptPqqDRbqqezVmvVnbX12tsBR4/tVmq19A5ZfpfMWi1xN1OqN8v1Y1mrleM6tbqU&#10;kvPKdBfLzrbiItqxte4RkUdj+WJJaWn652h3Ap7PqPKRc1VH1xbERB0zdJnsuBG08M3IQn+GNnAM&#10;6Uk2+L71R+CQ+PyigEPUi/7laX2+EPyCgcPf63HjhXiZrwf9StXxbc/fkJJ+iAolHDVGfvlA+Sq6&#10;dd0ZtQm/dvoI1fS50YORvpYX+Srz5G3StspVQOMPmmCDjTUuZF0Hh8DVXaFXawDgLwNEQ8gxbIu2&#10;QJ/vPkft8txtrGSys4pQN9mpNxzIw/K+HkWUx2J8/nZ10eWOtK98DqT9lPZVQjSglKuED1t+AY/o&#10;aNwp4G5l+ccv560JH0PpV/kvB3wdJPglZWGT3Zjx02DrlYp/Znig64gAdBoRjy9HxuKrERH4emQo&#10;pcHoPDIEXYcHiwhz3w0rzLeK9J8pFniYRwXx/DgiVg0el0nGo4L9yC04ivsFxwn19Jjg4aMjOOC5&#10;ASkz+uPC+sk4bzAJ5w3VmYyzlJ62mY27hxxw+4g9bh21E9w+IqXSsD3uHrbHSafZOG8xlZiGC2aT&#10;cWy5FL1OJm3VYNzYZg7kSkY63cQjLzsSd9PtcUNh3tNlelN1F+uP5IRYJCQmq5GC+MRtSpPdsThP&#10;nItzQFroVuwId4e/h6O4LitXrkSbL1ojUMNkV/LuYmWSfv6Kpn2NsB6d4fRnV9xOD6Jj3EnPxlQF&#10;KSryU+mxvB23T/vgfMJmXI3djOsxm3FNpGYiiuG5WGvs8DdHfIATwgK9ERQUhMCg0EIEBYUgODAI&#10;vh4e8Hd3EQS4O1HqjAA3Hpam+RE+Hi4iCo/oMlaBFxvhtIbVp02cOA7ffNtVNFxI5jypcPTtt98W&#10;wXfo3/9vjBs3HuPHj6N0LMaNHwMXF0eF6U5G/kpB+pJBMuNxSuMe/JUD44wTJ/fTb4mff6wv3ADM&#10;qWRkLf65x5VVhodZi3iYU+3lXjeKi2RH5y//JO7d3g470zn49K2GkmlcTY9k7ZQ0iV+KS1/ssS7V&#10;bvQOJi1ZjSNXz2uZzFjnTlHeB+C0aTKaNKwhzGvcuCD0TC1f1jh90mOhyXr6aNL2a0TuPwju/o1f&#10;Pmga39WvmwyNky4/uHcYzpsmou379VGR89Kviq9/HYCEtMOkl9p6rA6vfww3LkVgzZy/8G7tqspy&#10;iVwmkfa1LB03lUO4TELDFavWwC9/D8f2E8fp2DlyQOnX+K8+L7a72Hsp3XH/9HDcvzL+qcm5RtyY&#10;SJq4kH5fkiFNShcTbMDjlOBpjxYhY98fyKLtZqf0INRTiZzknjiyuSUSpjZA4pQ3BEmcTpZSJmHq&#10;G8/cXWyhKHs6of1mhMluEu6m9EJ20m8ikt3l5JlIpcp+oOdm/NGnNypUqABXF2f4erog2noRwqa1&#10;VJoC1bu7jZrRCLfSxtL5UO27ZEZcTula5Odvxs3rm7A3cT52Bs/B7uD52Bc0AxfixuFm8ghcS5qI&#10;tOBx2Bs0C7uD5mMPwcvsDlqgSCV2BS3CtuC1iPA2lMx2Xnbw9ranij6liq7W5S/mS4KlpRm+/a4z&#10;hg0bTPrK+ivpLHdnr1tnJX755RfSWNbZcaS3Y7Fu3WrKT6GxpN9z582Gnb2NGBe6Ln9FyDqvhlKL&#10;PZ2x/0AqTp/ej1Nn9glOn9bizH5Fuhd37nLDNr80ZkqfhyWhZCY7guqeD7L3IorusTZN3hVmb6k+&#10;K9WfZZ1W12qG51WpVQ9/jpqE3WdOKkxmsl6xVnOd9hBi/Fah7UcNFWYAXq+cUv8Yda3mKOzvNf8C&#10;diGRuPOI9Y9fEpRMq7kLnBiflfj+s7dFY7+o37buCt9tO4SWFn3fcB4nSeupvGI8Hh+Lr/rl41cv&#10;V2hqdRm98vi0XVdEHzhMx87RdrXLFaW8Ojydye5xcNS5SmyKe28hGrRZi3rtVqFu+5UKVkh0WIV6&#10;bVej4WdrUL7+TEhdx7IJTTPiW5Xac1Gh7iw0bLoGVRuyUW62TqrUmSPMeFVpefV9UadCg/Go1X44&#10;+tvZ4RefpfiOtOm74On4NmQqvgmZLPg+aLqY12HhXOi/N1xnPs8CG+p0TddrOA3Nxzriw0lW+HTC&#10;ZvRdZAFH7yAAhCB738yfP1+YLbi7WG2TXVHdxcomO00z5Fy6lrNRs84k1Ko7BBMm+WDiZGfCDhOn&#10;OOKnXzbQ9JHEcHTrbkTT3TFumi1mbPDCNDNPTNvsTdCwghlmHlhl4w1Hn2C4eQbC3SOQ7psgSoN0&#10;pKFYu9YeXb8ZLcx9Hu7BVA/1K8Tvv/+Jb775Ae7urM9SfZi7m1Vp8nfE94pUpdMjR42ievA4TJ06&#10;WWixjOlGY5pOdWRFPVkdR0c7tWVZo1U6zXXj5OQo0uGDhKTHZ9Q0modlrlw9TL8jWZ/l52Dp81Ab&#10;pclOoctsspNetLCOnULOrVTYG0xF0zfriS5TRVu2nlq9mdaRtJjmCS0ijSItqtv4HcxYvgLHrl0k&#10;PeKPu+V6s5Qvf/TlYDQOnzasIgzyUn1cpe9S2zBrnFQP5yhyTdt2RMyBPcik/8Jmd0b9OpOOirZs&#10;Kgtk76O6/3S0fr+h8sU9m+yiiuwuVs5H2tfrF6KxZmYfvFuLo+AWLotwt/Dy/vKH8pWq10Wvf4Zg&#10;58ljlLvcrax6/irk9lNd80p5WShssvN1d0eynQ1iZ0xA6MCfcXLFMJxcOUiNgTi1cjB2GIzFlk1z&#10;scZqBVZZr8Bqq+VieLUYXynSZTZrMMt5C8Z7OGKsp5NgHNVJpGEpneJuCZuglTicPB1nEkbgTCLB&#10;acJIYhQuxI/A9diBiIpahe8MHNSMY6kielsTSpUR6jYmoaVpLFqZRhRBOD6jtPnGOFo2WS0viU9M&#10;U0RezTYm4Hdbd/ileSD6sGmR+KR74wdz7jL36Ux28Yclsx6b7AwS3NHO2ActTRLQxigS36/3xhyn&#10;CFj7hqNf/79RuXJl2NjaiUhya71j0cEwrPD22GjHEe1kFNPZfNiU9rGFaRLaUd7dzcIxzjUFU51j&#10;Mc0pGpOcE9BjUzg6GYQIc98w5xRMdo7HdMcYms9E0XC0gJfndKZjJBbYB8LUOxz2vkFw9faCu7cr&#10;PJT1ZG4LZo1zh4enh8Ddi5bRiJznAzdvP8IXlnaO6PLdDxgwcBAtq2qb5q5sC+uxSou5uzz1OvPq&#10;1SvENmUWLJwHa5utatMk3eV2aWU9WdZhocUu2Ls3hXT3gAKVDjOnNMb3IuPOCfE7ktuypd/Vk+ox&#10;140YXfNeP0pusuPlWetOIffuLvjYLkfLD94Uhm/WVFmvpHqjrK9yO7dUr6xR9w0Mm7EABy6eJb1W&#10;j7zK+VLdOe8gwtwWoWnjmqI+Kq+nqo9KefJ0odlUd/6wVQd4JqUi57H1Ufm6ynXn4wh1mY9OHzdE&#10;Jd5v/Spo3eXXYkx2MpQ/6X3mrQRsoufxB3WrKdrkVccv9lWxn3LduVyFKujS808kHOGos7ra5Et5&#10;ddBlsnOHVZgxlu8ZjiHn26PtzWr4NEu/EO9nl0eVTLpP1LuN/Y/BJru5D6oh8GF5RN7n6HWqCHbq&#10;Jrt0Wi7jonp3sTysPi6Z7LJD9JAbUBnZAQ1wJaAdDvgORKTHCkwaPwwNGjQQ0dO5zdg3aDZO3Ggv&#10;Gevo/AsUJrv0h/qwz9bH+DtlMIT2caDCZDeA9mXQPX2MvFkPM859jrVp38Ft/5/w29Uffnt+Q8ip&#10;rxFzqwVib7RD4LGv4bu3BwJoXsiOfoje9Rfidv6F+B2c/on4nf0Qt+MfxKWOQ3DUbHj5r4SX70Zh&#10;uPPykYyAnHp620gGPIKj43H0PBdfRzj7OcFJxlc1/F3P7/Bjzx9J80nfvaSP1PijcnVtltDU7LFj&#10;uX4safX8BXPoHKm0mnuAMTE1omGFRqtptXiHLNq31bTa0wUp26JJhyWd5vqx3M4t15dVOr4X166n&#10;0/NPfu+srtelFM0rZbIrwumm/OOIdtx17ANhpeOodMUtXVBQ3FytvyI2XXKTnQIqlDzM2YeE4M34&#10;q0dX1ChfRjTq88t9zQJTOaICyugRFSvhnzGjEZoSR4WSu6IwUchNz4WdR4cR5bMG37T5QITkZSe+&#10;KEyJ/MoSXPDhRgl9fPxZK6zYaIpT17n//Ft05riQy4UZ9Ty1xsUPiqYJA8FR7IjejB+/eEd0fVO9&#10;dlGR7LRRrP/oADwsp6PZ2/xVQRmxrxrnQBR6eF/Lo23nb2Dh4YabuRwt6KZiXwvnzYUfNpnI6Fqm&#10;lH8P1bXQNNmxGLDJbvT46bD22oW/ZwTg6+HRaDdiL9qO2PdU/DbNE9kFvN04IlYNHtcmXg2teY/i&#10;ke6+BMG9OiCyRweE9yR+7SgI+7WDIIQIn9YbyE6ghwyvQ9vRhqfnxuFu8kbcjzBAbrgh7gWuxUXr&#10;GbhkpeKCDaVBq3Et2QzXUgpzXZFeTTIVkfNuExk6TXYbhMnuVKwDDsZ6CyPdzvgIIlywIz4KyQnx&#10;IsIdzzsS74O9YU6IdDcXhjpfD2cSXI/nZrKTifmlEzz/6IiMw150Puh8aZ9vhrvIfRSHO6eccTVe&#10;+/g24HaMIR2bKS7EWSM90Rs7E8KRmJgoTIPaCBNhbBTCbcwRZ7EBSeZrkGy+mtLVSN68RownblmD&#10;KMs12BnhjKgQR3h7W8Pby0aCCkraeHnRfOWwHTw8+St8qQHj8XiJrxB+/fVXDQYOHIhBgwapMViB&#10;PK6az183cF58fbgBg79OOEOFoIICDvHOjd78gpcrvsU99/hZLj/P5WF5XJ4mD79OFGeyo3PHpu+C&#10;E7h+KQk2mxagw2cfoGo5SY+kl/iqdYQml61ImlQR73z8MeauWoHdp44qGwo0t8v5HkV2xg6YLB+J&#10;T9+QwtyLr+Xl/ETlnqPO8td/+ujy0/dwDQtGNthILpsL1Aux2tdNnkcpaWrOnW1wMJqITxvWgD7t&#10;49e/9leY7NS/lldfXx5nPU/H+eMhmDv2N7xXR9WFjvLYWYu5LFKuAipWrYJ+Qwchctd22tNs0mM1&#10;I0QprzDPZrK7s614k11Ocndk0jK3tz89t3b0xI3dvZF7YSQxCrkXx0hcGk2pxH0xPAY5F8Yg6+wI&#10;5JwZhpzT6ulwSglK758agYshP+LY5lY4adYayQveQNz0eoibVl9J7Iz6SN3a+oWa7CTjm4KCpci9&#10;NgM3UgbhfOxYHAyfg13h6xHpawpfT1uqMLuhVq1acHXl7lvdEGm9FGFTP1Ma65gU7jJWYbK7mT6G&#10;8lRFsVPB0+h65hsh68ISXEkZS+UQNteNRGZSP9xL/hVZyX2RkTSYpo0W824Q15PH40bSBJFeF+Pj&#10;RKS9yykzkBYxHTvD5+LQbhMc2r8J+w+a4cABc2zbbg4fv/Xw8TWi+8n4sXj7Etx44W1F96Aj6Z8q&#10;Uk5xsFaq6ywbHuR5HG1nxIgRIhqtSmc1WbhwoUZ+UoQebqCgcqu3BA/rxNsRySmROHZsB7KzuYsS&#10;+UW+rt+aNiVd7vWjxCY7xZfzmRm74euyDj93/hzVqP4sa3U5eX2BQqv1KqFm/QYYP2sG4g/sIb3K&#10;JK3WfrHN+R6nMuhheNkuRKt3a4sX7pp1ck2t/qJTe5g52+Pavdtqjft8DbV1VtZaeTqlXObIO4R4&#10;vzVoTfXf8uKlw1cKkx1HslO/F9S1muFyxRHcvZECw0XD0aSRqlyhOn9cz5e0mvf1m24/wj0ynJRa&#10;s5vYUl5FnrfJTorWxia7CvVmCoNdu6FeaDXKDS1HuyhwFnw22hWtR7qjXX936DWcjqp1ZJOdzDxU&#10;qzkXlWvPgX6DGWj1qwPe7mqM+l+tK0SDL9ehcccNqN1kmWTu09gnFZXqTUG1JmPQZthatBg3F00n&#10;T8JXaxeIqHW/eqxFT8/V+M19A/5ysELVdn+gfKMxOvN5FribXCnanqYZsFzDKWg92gZtp5ph0Dpn&#10;zN/oABdvP7Bu/P7778/BZMfQea09W1zTmnXGoVbdEcRQ1Ko3nMYniGh3NerMQM26bMQbjSoNB+Hz&#10;fmvwxVgDfD7OkOBU4ouxG9BtzmZMMPLEmHm2GDp6M0aMNMfwUeZq6WZKeboFfv9jPb7uMg9OLoep&#10;rJGiiKJHuCeI1J1xjyXCqUwSSMctReNR//hMFSFPniYN//XXX0Kf+/Xrp5gusXr1ag39/vXXngp+&#10;LaTbkydPVqzHGu2ufGnwuAi2YeHe4gv+Anpuq14Y6PqtqT+/5XH1+a83bLJr+unHSl1hk50UEZDn&#10;80vvE7hxIQY2pnPRrvn7qKYnabGmDnO7M2kmt2VTnfRdqlPMX7MK+0+n4T5ui3qu5ktrOses8TeS&#10;YLx0CD5S6JtcH5X0WNGWrccRccqjS7cecAsPJX3LJP3ktnHOT+1aFWrHZngZ1v0Too5ubTAeTRpW&#10;FWbBrr8WFclOGzoH+cdw7qgfZo3pgbdqS/XmQmURrufTvlaqVhN/jRiF6N2pohzykLS4UDs+IbWX&#10;qtqyteeX8jJR2GTn5+6O7TbW2DlxAvw++wTRzahO2ZTqklp4t6mHa4HzcCRqDtKjCUp5+EjUXBrn&#10;6XOxL24JYvdshV+6N7yP+OnEL90TMQfNsWfvMhzcM1+DA7vn4/DueTi2ayb8kszR2ZCjxrFxTBGp&#10;zZQNdiqT3WemkfjHMxyT/Dwx2d8dk/0KM97fFz3sQ9FiY6wiLxUin02pojvbnrYBcDoSC590ryJx&#10;PJqAb8z9aN1njWS3EcbxruhCx/eLWQRGWodj6lYfGLoGwdE7QJjOGjV6A7a2VH8mzVjvFY2OBqGF&#10;tydMdmoopguTHcNGO5MEfGEcgw6G4fjaIAidNwTiyw0haG0Ui+YmifjMhLuijcRXG4LRZT3Pl+Bh&#10;aTyQ0kB0Xe+P79d5YahlCGbbucMhMgB+sc4IirZEUIwVAiNt4O67FR6+lPrYwdnHBfZ+PrD2C6Ey&#10;BUfPiyWipdQvilKOqhcBe59gOHv7qxnt5FQeVh/3hJWVlZre/ip6Y1GfP2bMGAwYMEBDe9WZM2eO&#10;xvIiQi2/zC9Chz09NccTk8KpzrwTx4/Tc/Ee1W809KAUXZTMZHdKbR2uN57E7eupcLVejq7tmmm0&#10;c0t6xbrKKdedK4m6c8O338G0RQuw7QgHdymq7nxU1J0tDSahxVu1iqg7c69tVAagum7Hrp1h4+OJ&#10;24+ySlAfVdduui/43XHefnhbzUKLxjWp7lwerbt0f0wkOxn+mO4IrlOZZfmM/viwfjXddWexn1xe&#10;KYdeVD4NTklClugmlve19N58ddFtsrMJNcLqXUMx6UIH/HG/HrrnV1SjEnoQ36Ia6mbqoex/OJJd&#10;3VtlMPVBTXjkV0bog3JFmuw4kl2GWiQ7XSa7R+lVcCukBq76t8Qxnx7Y6zMGCd6LEOS5Cd5Uh+vQ&#10;oYOiVxJP+AYtxIkbHRUmu7ISCpNd2kN9WN/Tx6hMlcFOmOxypXRwdgWMul0Xy669g+A77RB3vR1i&#10;b7VCzN03EXWvCqKzaiHmzjs0rSUSad5e4vjtjjh5qxNO3uyAE7c60DCN3/wSJ2/8iL0nf0bivp5I&#10;3NsPiXv6I4ngNHHXCPiETIRP4Fz4BM2FS8gCWEUuxcbYFVifuAZrE9diDcGpPGwQZ4jNEZthF2QH&#10;Vx9Xcay60dTsXr16KbWao/N6Un1b9JRG8+bOnSvq1pI2a79jHoTx48bDy4Pq6IQnI94pa2q1eju3&#10;tlZHRvnj6LFdxHbcvs3meG6fVX8mys9a9d/df51XyWRXyOjG0/KJPOIR8QAFuZkwNjJEwo69ovtX&#10;jkynXIfTfF5HGlX+8bj2tBL+PbHJThQaziL/0QmcPBQM09XTMLTPj6hdiZ3z0ssF8ZKBnfTlKuKv&#10;QcOwaN0aHL92igo5GToaJdTz5a8KjiM6aBOMV0xH+yZvSoUIOU/ig08+wpgpk+Aa5IcLd66Cu16V&#10;3Pm8/jlFXo/7kfCybJTbixCHeXizZgVUr1Ub9mHhuIUHRRR2qGBYcF4gbYcLS0fh5bgS8ycPQbO3&#10;pND/wtSg2N82HTtg2rw5CE2KUxjsbiCPG5lp/1T97Svypmml0XReVvi6XMW58wdJEJyo8ueGnr8W&#10;b7Jro0DdSFccksmO7wktA1eRsOFLh+nrYTyOuS5BRI+OSPi5kyCx25cCeTyuWydET/4NuE/rs0Gs&#10;KB7RfZu6EXejDZAZZYC7RBYTqSInwgDnraYjfcUQHCkCnnfCbIJYXt3kpsl63IwxxZlYWxyPcyM8&#10;RbS6o0y8B9LjvLE3PgQ74iOxj9LtYW4I8bSHr4cT+vfrS2LqLl7WcDdtbT5vjUAPW2wPtMKFOCvc&#10;iDUW0fPY7HYrxoi2Y0LTNuJOlBky3DfAu09nhPfogthunZH481dI0mWyS/Mu2mTHZse8eNw55aLD&#10;ZCeREWWIKzFbcCLeDXto/9lMp+oGd7uSbfGJSIsKRpzREuxdNRFpy0cjnVClo3Bw5Wikrh+Nq7td&#10;cPl0BI6kh+Boeqgg/UgojhwJE6kS9enpEYiIdKdCiKMIz+tD9zOfQ393JwS6OSGI4FQelsc5kp4v&#10;wZHz+IuCoUMH4u8Bf+Hvv5n+xADib/Tvz8N/a2Bubk7XRypEyS8UAgK8cPBQKpGECxcP0vOQK4BP&#10;8lJfHfmZrPlMfT14jMlOHDMbIjhCzAFEBm+BIWnnly0+Qs1y/EWbSo+4obz+W+9j/Mw5sKPK2ZW7&#10;l0jr+Ms+XaZv1jrJFHDnegrcbRZj8oi+eK9RLZSjvESBixvfy5XHVz/8jNlLFlFhPRm5BWx4V4+K&#10;w+WIklxTaVu3L8ZjxYQ+qFlRH517/Iakw/sUZQZ5Ob7Oss7LKM5B/gmcPRYK+80LMPD379CgVlVR&#10;ZhD7qkf7ql8BPfv1xyrjDThw6gAdO0cE4kaXUs19PXixJjsmJ6kH7iUz3Z8ajkCXlfyLWkQ6zeh0&#10;HLmOubW9J/KzZ9HvQhHZTpkSirQgbzHunxqO+4m9SIJ64aJLB5y2+gJnLNsoOWVFafjPpFGFj/v5&#10;oWaCK1iOe9cX4WT8FCT7L0Gg12b4etqRdlBFl8pObPxik52bK0djddaIZJcy5W0kE0mT30HClPcQ&#10;NvNd3EifTM8ivm66TIK0Xdre/UuT6Pr9juyk33EvqTddJ76W3aXrldSL+E0xT15GStXJSvoDGSn9&#10;cHnHAOTfW0XneAPdT4aEMTKzzHDkqCHpqBlp6OYiOXLEXKRplKal21Dl1EYy3nlbQpjhva3g7UWo&#10;pxrwMnbiHvbyIo3mxgEtY9yYMUNJV/sS/QiV3rL28kt/NkgUok/vIpk+Y6rQZCVeLti+PQr37tFz&#10;VRi5WR+Ke47z9JI+518/Sm6yY52S6o6PHhzGrhQXGK+egV7fdFBGVJfrz2X09FCmQlWMmjwdxpZb&#10;ce7m+WL1qoC7kOM66cM0+Dktw+IZI/Dpu/WFVkv7w1qtj5btOmDSnNkIjgtHRs4VYTDn/Zfy4VQe&#10;Lg55W+mwWTEadSvq4aPP2iAgJVl8oKbSavl4OdWaxlp/JRlu1osxYejveKdhLan9QK1c0eXnXzBn&#10;2RIk7UtV1POLajso5dWB6tLP1WQnRaHjiHJsjKvbfpUw2H0y3hEfTbQn7FRMcEDTsc5oPdAZZd+Y&#10;KrqW5e5gOdKbHO1NmOzqzIFeo6n4tI+NMOd9Mt6hEJ+Oc6TtuOKtrkZiu9xVbeF9o/xqzUGVujNQ&#10;qf5kVGg0HvpvDkWDLyeg+aD5aDp0GpoOm4JmQ2ag5d/LUOnDEahUd4rOfJ4eNtbxvskojpWj9TWc&#10;iC5jLDDJzBs2vhFw9fJTvthmzZBMdgGw8EvAL7PMNLqL/WCSDT6cZC26mW06zhpv/7CejpGuW21V&#10;N7zq+1Cj5hzUqMXdyc4kZtBynMrLcsQ73rdZqFB/Cpr0t8DHE6xE3up8PHErPplogRbjtuLNzstQ&#10;pd4E1Kw9mdadrJZOpHQipZOEqe+jT2ajX39r/PX3RvQfYCT4e4CxSAf8TQxYTyyDi2si3Nwi4e4R&#10;Cnd3Qj1Vw8M9nKaH0XAwwdH0Auje9S8GOqcCf4wYPo40ehBp9T9Cr/llgqZO/ybRhyms0wMHDVBo&#10;tCvCw/2p7rwNl6+mUfmE6s4c1bxQ/ZmfvYw8rv4cfv0p3mTH8Lk5Q/XmQ4gMMIPx8qno2PxdVCpH&#10;+iM0U9Iijgjb+K33MGHGLNj7uOPi3Yui2zXNeq46irrste1wtV6KScP64MMGtaT2YaXGlUHXH7/H&#10;nKWLEL9vJ7IKskW7s5SfumYWp3eylh7FjfMhWDi+J6qVL4tve/6KuLQ0ZCKriLq9els27+sJnKJ6&#10;s63ZQvzT61s0rllFfNyurDvTOfjtr35YY2KMfaeOgCPYPaRzK5kBC+fN7di6zHelvIwUbbLbO348&#10;Ypp8jCNvN8LpxvUU1FVQDzs/rowCjwHICuldJNci/saBHfMRe8hERGtTJ1JBNBF3yAiJB9ch6eBa&#10;JB1YQ6kCGk6mNOXAajjvcUMnYw/IEezUTWQybU38YbojBMGHbRGWZoXQw4XxS3PH5EA/tDLlSHAp&#10;wnzWxFTTJMdR7jpvCcWEwGBMC3DHVAU8rM74wFC036TD7KZGa5MwzI8Kgn+6K0LTrJXw/oWlWQrz&#10;XTjt18ZYV/Tb6IiFbjGw9gsX3bBytDd3hSY3atRYK5JduOIc0DHQ/jYzTRZdwnIkPIbNdM1Nk8T0&#10;pmrHx0Y7nsbzWphKy/F6YjlFXs1puKUw3HF+Ei2MFakif+Yzk3i0Nw5C9w2msNsRiPBDDog/uBGx&#10;Bzchdo85QhKIeCuqb9jDK94P6729McXaC+NtgjHWJhxjbEIxzjocY61DxfAk60AstAsQ5jsb31B6&#10;3oYQchqsE+4+19EnUJwvZ28/8aGANqMnTkW/AQPx14AB6K9oq5Yprs7c53cJbS2ePGUi1cWltmyp&#10;zuwq6ulXrh4T5dsCfu4+tt6sDi9TkuVeD57cZKfQOqp3Prx/EInRtjBaOR0/tG+JWvpSV+YiAqtY&#10;Vw/V6zbCmKkzscXJARdvX1S0c+uqO3O3wGcoPYn7mbvhbb8UsycMxEdv1hXvneUyANed233dFdMX&#10;zEfUthhkPbyu0P/idE7eZ1nLGR4/iezbO2A8ZyBqU935887fIXLPjiIMe+p1ct5XqZ37ytloOFss&#10;wsi/u6Nx3eqadWf98vix929YuGo59hzbT3Vy7s5W0utS0/urTNEmuzW7hmD6ubYYnFkTf+WWxV8P&#10;CE5z9dCf6JlXEY3u0u9DdBn736RGRhl0v1UJho9qwTG/GjwfVdLA61FlBDyohJ139XH1ip7oMlad&#10;u+fLIvN8GWSdK4usIw1wNqQ59nn/jUiPVQj0tIS/B7dxu5AeeIju0pcu5Uh2LtCIZMddxd4rhzPZ&#10;FYkqSMutDdvMGhh3uxKGZFXC4OzyGJhTDv/cL6sw3JXFkGx9LLhbEf4PayMquzqi71VDVE5FRN0v&#10;R6k+UUlMS8isivT7NSnf6jhLnMmuhtOUMjztTFYtgspumQ1wKvMNSt/AGeYuDd9ugW2Hv6dyVl8q&#10;b/2FoGMDYZL+N0Zv74n+e/vgj/19iT/Rd59EHxr/e9cAjE8cj1Upq7AxyhRbwrdgS5hFsVgQViFW&#10;sAmygX2APRwCHAoxdclU9BnUB30H9iW95vfLKq0uXGeWtVp3nZm1e/DggZJWEx5Cr90IZ8QnhuJW&#10;xkkq/9JzXKnV6s/bUiReYpPdY71vbLDLzwXyshAf5oVpkydgzLhpWGG4FXvSjpHoyuvLORHFZqj4&#10;kxdX+9MV9I4j4T25yU6GK+dsijuFU0ei4WC9Hlu2SJhzak5sNcSxM4eRU3AHHMHtIb8ELTZfLoAo&#10;8n10CtHBVrA0XwsLOU/CP9gVl26dxn3cocIDN3TILzG4IKNemHkcvJ2jyL27G672G2BlY4L082mK&#10;qD7aXztwoVA99L1ceKLCWf5p3L25D0He5mJf+bh5X5mYxBDcyr5Mx36Hjp0NdmwGLJyviv9OIfvV&#10;QopkJ0x2VJHigs3jTHYlg5ffK8x4ksmO76lYQpeRS5siItkpTHZR3dkk9pXSLKZO4s9fIkY22Wmv&#10;r05eHG6kbtQwi7HRjpHHsyMNcMlyOk4uHYLTSzQ5o+AUzTtrOgH3IlTrFWYDbkcb4WqsuYg+d4Xg&#10;VBBniUux1jgb54hjcR7YEcoGO0f4UIHmjz6/i+gujo6Oon95dsbPmzcHfp622JvojmsHPXExwRhX&#10;4g1xOd4Yl+I343y8DfYEWmC3vzX2uFkgdPlsREwbC5/ePyL6l6/p/HRSGu1UJrunjWQnY4irMeY4&#10;Ge+KPfHBSExIRGzCtkJGOzbZHY0MRLLhAmGq0z6nzPFlQ7Bn7RBc221N+5RKMrKbnkMS+QW76V7d&#10;I1JtpOl7ceVqHD33IwSnj0fgbFo4IrYuRYLZUqRsZJYpWIptRNKmZYjasgqRDiYI8rCAj2wG8LEV&#10;0W9EOF8qWEpfI3DDA8PDml8wyPz222+KBgoOB8xf5vvi/IU0oTuiceKpnoNP8ux/lXicyY6X4WPn&#10;hoJTNI3SR2cQH+4CW4sNsFDTI3MLA7jS9bqScYk0iRvK+YU467HcwKPrvLNOnqRnwQlcvZgKHw8z&#10;0uF1Sp3bbGGIpF0JuJt7k/RYNgGor1/ctVTXbE7PouDRcZxLj4Sd1Tr4hHjhImm95osC9XXUkdaX&#10;vhQ8ieOUh6uTiWpfLdbDjPZ1/7E9ouxQtLmwlFeXZzDZPZhfIpMdG7ckdM17Mh4QuWrj6sP3k7vh&#10;Tmp35N+bpXN/lRQsxr0zw4VR70FiDzxM6Im8+N5q/EbTeuPeoYH0u1iiO4/nTcEq3Li4HnGByxDk&#10;uVk0PEyYMAEGBgbia7Qff/wRFStWhAebuN1tEG81G+FTmym6iX0b8VM+QNTUpgid1gpes9vgWtoq&#10;5OdZ0LNqnda22NjHJrslIvpf1jY+d91U51CDoq9bbrJqeua2Hrh3fiQKuDtfEZlP2g5vO7/ADHn5&#10;W+k+KoZ8S8WwJR7m2eJupg1OnTIhrd1MmOPEKSoDyOkJaVjFFpw4aYW9+yzg57ccvr7riA2F8BFR&#10;8sxJe23p/uYGA5W2cld3XAZ6Evgrf74m8+bNU+QjGe04DP+e3YnYs4fKpKJOWJw265pe1LP69aLk&#10;JjsZ0imh1Vx/Pot924Ngb7kBWzW0mrTV0hQXbpwnreaoMRz193FaTfUH1ur848i+cwhBvluo7rxO&#10;5Md1582k/+FxIbieeVnZ8K65flH5MurXklPe1mncoTKBg+VaOFF5++SV4+LFQ+H11MdlVFp9+Xwy&#10;vN21yxUGSNmTgMyHRZUrAL4gQd9KeTV5ESa7BaLL1vJssuuwUkSvY4OderQ1mSbjHfHZICeUbTwF&#10;leqwyatwnmy+03tjKpr8YYWm4xx15vPhRDs0H+OMxt8aQJ+j4gmmqUQ/AAD/9ElEQVSTmGQuE6Y9&#10;RWQ85bgw8c1FlTozULHBBOg3Ho5ybw1CubcHQv/NwSjfaCQq1Z9E+bARTXN/nh02uUnweNU6c0V3&#10;ty2+Xof5JsHCYGe0yVxowMSJE0U01Pfff19hsgvEFt9UdJtphWbjtohj/2CyHT6aZIkmEzejxQQT&#10;tB1jjE++p+00GIIadSbSNhRmPrE9Gc39UU1TRRFkuBvfj/tb4wM6v/K5fm+ijXKYYQNlg84bRARB&#10;VZ4y6nnPEvdSzTrjiVGKKHoq6tRhhqJO3X/Qs5cJfu1tgF9/W4devdeppWvV4GnridXo/dtSODju&#10;hItbquiOtjBJWkjT3dxj4ekRIHSWI/Do0uOi4K7mlfosXhS4IDIqALv3sEbH43bGadIIflErtbFK&#10;Jqqinr+PozgteDV4vMmO4fPDEWJIix6cQmyYLaxIe2XN5NRiywZwF0rXMi6QFmeQHnF/J9yWW5xW&#10;yu3Dp3Dl/Db4um2CpTnpG+er0LiU3THIfHCD6qMZoi6uqo8+6TU7hfxHh3AqPRQ2luvgF+qBC7fP&#10;0b7eUpQZNJcv3JbN5RHa17zTOHYoHG6OxlQWUZQbFPt6+DjXm+9Snhz5tqgIdjJSJDvt+aW8jBRj&#10;spswHgmffIwzbzTC5Qb1BFfqM3VFeuiDioBbH+QF/VAkd8J64cj2qcI8F3t4gyDuEHeRaoBYrWhu&#10;j8N+rxc6mHgqzGKFDXZMOxMfbNnhiZhDxjrzYMIOW2J6oDtaC5OdVh7KKHAcFS8a7Y190MnYDR1N&#10;JHhYnXbGvmhpGlM4HzVamMbiV8cwjPb2wThvNyWTvBwx288WLkei4ZkeBuuUEKx084WVX4ToTnXK&#10;lClYs2YNhg8fLrS5SpWqsLJ1EIay5b5JaGcQrtgGdwPL0emk6HadNwSgy/oAfGUQhPZG4fjcOAbN&#10;TZI09klCcaxFnEuZpnQuGD4n2vM48t8XpkGY5ucK7/1OwjypPNcHjRF/YDPi91sgZr89fA5GYxqV&#10;J77f4IqvDQLwpUEIEYSvNoSIfeVh3vduxgH4xzoKQ6zCMcwyTI1QnYyyDMY02xAYBW3DpsAEmAXE&#10;KdmsYIt/jOh218EnQJxbub7MbNy4UaGxozX0tjgGDPwHP/30E2bOnEl5KMx2VBdPSo6W9HhvPGly&#10;DGkwPdcLCr/3K8yrr7dPAuvSk5nsGFmruO4stXNvj/eGnYWq7izrlZ2LFS7dYr3OJK2W687ytiUK&#10;5ato5759fQ/8vcyVdefNhBltIzYlArdzrirqo7rq9brQ1nIeP4eC/JO4eioB9lZr4e7vinM3TlKe&#10;qjquah817wtpmqrufPZkHDxcNmqUK7ide9ehVNzLZ61WfZinecwyvD/a+1jKy0nxJruZZ9ti2N3q&#10;CnOWioH3y6J3XoXCJrv/mOGuYmYZNL5eBl3vVsKvRJ+7FTT4425F/HO7AowyKmBnZnnRbazM0Rtl&#10;cJLWPXe9LC5f1cOF402REtgPEZ4r4etpj+XLl2PWzFlCD3788Wc0aNAQS5fNE92w+oaMxombrRWR&#10;7MrhbFY1nL77Jk5lNMXhO53gcqUtZp//FOOvvo9Rt+thSFZlumZ6yus3iNabn6UHf7qG0TmakfeU&#10;5HIUvjI48kDVFS1zRm1Ye7qMiKxH+3Tqzsc4ebs1jmZ8gejcLlhwuz3apzfCxyffxbtn3he8d/p9&#10;vE+8R8MfnfwYn6W3xrfHv8Uvad3Q82DPx/Lb3t/wz/aBmL1/NpZsX4IV21Zg+bblIl2RQlC6KnkV&#10;jGKNsDVsKxz92G/B0eqk98h2dnY69VhFYQ0fOnSo0GouR3EeUu8uUht3XHwY6TVrdSxy7lO9SGi1&#10;ug6rPx85OBYjz5OmqYZfV15pk90jIPcWtqyZja6tm6JCOX382H8C3ew5JOTq6/IQx7QrNjfVn9qG&#10;H9el7NOb7OSbT3UDSuuokCrbfNPysDz+uJtSLV9xM2vmq8pLlafufB4Hb4MLbFRYE/vFX99RhVM0&#10;dBTOkwsoqoYJRt5PXpbQua987PLx6z52OV/dBaBSXg44yuCLMNntETydya4I/k8muxM6THZnFZTM&#10;ZCeREW2E29HGgowYKb0tUhPciDHD+VhbJPrbwcfDRXQ/Wr9+fdjb26NLly7Kl8R8fby97HBgTxAe&#10;ZGxH9uUw5FwKxb2LUTgYZY0kfysEedjDz8MVAe4uCHNxRIyVOeIXzcC2Ib0R+0tH0X0sR/2L6t4R&#10;Xn+0x52DnqrudWUeSedIQOOZJ5xxI84AmXQcHPGPo//J6Z0oNtltVpjsgkS3tyqDncpoJ5vskgzm&#10;C5PdmaVDC51Xpclul6Vk/Cvg61gUshlTHk8kkugZn0TrJdO+E9lJtL0ROLhyJI4uY0YToxTDI3F4&#10;xWhsXzcBpxMcceVkFM6fi8O5cwn0e0jCseOJ8PLeSoUgOzrn9uJrjiA3e4S4OiCUzmuoqxOC3ZwQ&#10;4MZRi/jlgKcwXHz55Zf480+OQCgVeMLCArAtNRJXrrLZjiuwTHEv9f8rlMRkx8h6xJCecGFQqUMy&#10;rEX89Z2sS/K5lXVL17nWzFe3xsl5SjpXOI+i4OcdI48rtiNeDvEzt2g91o28nwyPq/ZVdfzyfj7p&#10;vpby8vPiI9k9T7RNdho8gcmOu47NVhjFcpO6IzdRjaQeyKFpWWl/07P+eZvsOL8l9DtSz3cZPXs2&#10;4PzZLfD1NsOsGVPwZadOontxNsHXqFEDgwcPxtSpU0kPHBDibASvFX8heHoLRE99H1HTPkLI9FaI&#10;XtETiRtHIdx8ArZHrMKuHStwP2czVYPW0zFLxjrullaQv1iY7O7S+crmCIEcLZDg7n1zaFw6pz0U&#10;qM6xurlO5m5qD+RlzVQcm3xMDEfRW0msKjEFdK8VFKwl1pWQ9YQJ7t0zx4ULxqSvFjh7zqowZ+1x&#10;5own/P3X0b29Cd4+W+DjvUUjVQ6TNnM38l6kzVJ0vMKYmxtg2rQJMDIyFPosylDiRb4CL2ekpkbQ&#10;vrEpmzSnxF/oaz/fX09YS57MZKepU7JWF4Z1VaWt0rqypuk693KefM6lvGX9kzTwWbRazld9nGCt&#10;pv2XtbrkeSrWVyIfl/q+yvv5pPtayssLXcsXYLLjLlE1TXYqk5Y6TcY7/EsmO96vwnlLkfNmo2qd&#10;WahSZ6agKlN7Fk1X5fG8Ue/GtRodX6V6E/HeZxPg7BkHMwtL/PRzN6HJ3KVpnz59xDC/fHb1CsIf&#10;Y9ah02ATfD7aAs3GbUXz8Rb4bLwpOs80wyTLEMyy8MestZ6YOtsNX369gq6f1A2sdCx8TJLpToW6&#10;Ee7xJjttijfZqSNvn5ebhepsYFSjJk2rWWum2NcatacrmKYF3Yt1phCcStM4Sl7tOiPR9du1+O7H&#10;Ffj+p8X44ceS8eNPs+HmlgB3j0i4u0fAzSNCpBwdz8MjiAjUAUfL49QPnh7eCo3merMM67QbYmND&#10;hebcyz5DvzH5WSrXn9TR9bvURl5f17xXg5KZ7BiFBgkt43FJc1Sp1HarrpuP1yNZ1xgaf2xbdkny&#10;LAreBrdjsz5L+ylpse7rx+3NhduyOaXtK18gSful2s/Ha3HhNvJSXn64fUm3yW5PkSY7CWGyc/1d&#10;p7lOhk12R1N1m+yUZqwSommy082Tmexkk5oaIkKeBEd/a27K0eDi0HyjAtN4DZqZJorIb4XyUUOK&#10;DBePz0yjRHe2MmxO+9rUHQPdAzDGxRmLXZxg7+uH2fMWoNOXX4rILdylGkd952HWZEc3d9j50fIb&#10;7fHNBk+0Mw4WfGXgj75bozDJLRkzXOIw0yUG01zjMc49Fd8ZBaOVcZyOfWOTHR1rSU12Ouaxya6t&#10;iR82pvoi8pAZYjWuKw8bCiIPWcAg1g09tnriC5NQtBTnL4lIlFITThPRgmhpQufKJA6f0T63ovRx&#10;tDWKwjcmYfjTMgYDLUIxeEsQBhGDzYMwhNIhlA4z98e4TR4w9ovHVv8o2PiGiUh5dr6BcPLxgauv&#10;G9zpN+Dh7SDh5STKp4yHlxvcvDzh4u0jouJxV7YmVrYYP2MW1hgY0Xw2APBH5qTF3goTPH/8RvXm&#10;XbvjkJfPpmQ2OqnXm5/2Wf96wDry5CY7RltXWbNUOqXSK111ZwndOqWeryJvRV5yZFYpX5lnuX6K&#10;bYh2bs6bo8xJRjj15Yp+JyzvI8PjvJ507NI+8zE/Xq8lOI/Xv43m9YCu6VOY7JjeeeX/85HsyhLl&#10;6fgrZZVBlbtlULUQZdHgZlkMzKgA/wcVRdexMonZZZFKy+zN0MPhG5Vw4GRn+AXMh7HBKnz5ZUcR&#10;OISjrDVu/KYw2U2dOg1WtqZwD1yFxEOTkZ7REcfv1cPx7IY4cacpDp3/GvG7vkXkzr5w2DUAa/f8&#10;iUVp3TCDruHIWw1ENLsBOSqT3dwsPXjnV0LYg3IIfajggR4icvUQdV8PkUWY7M7dV3VNq4vTxDna&#10;1tl7+jhzj6PrVcbRnGpwvF8fP1ypjobXy6HynQoonylR4a46FVEpowqq3K6GardKRp2rdfH+mffR&#10;8VQn/HjoJ/TY3xM9DvRA9/090GOflPba0xsDkv/B7O2zsS5xHUyjN2JT1CZsJORUxizSTETH48h4&#10;tkG2hJ0iVWHuaY7Rc0dj/qr5cPUhnRd1ZrkO7Q7ubpZ/T4lJYbj/gJ/HslZrPzfl52xxz9PXkVem&#10;u1gdfwUPgHvnMap7B1TXr4SylRsjZM9p3KZZD6Ul1P7UzXJqLron/NP23J04cUKcND6BTMlNdgzf&#10;bI8TcF3TXxbUCyqPR3ehp7hzoJk/r6+O+nR5uJSXETWTHVWc+OHcs+evT2Sy0911rBTJjoeft8ku&#10;socqGpsMjzNPY7KTo7M9icnuySLZaWOoQBpns93l2K3YF2wtuon1Eg3LnsJk5+DgoOz/XimeXg7Y&#10;tzeKHrFncPpoJLbFOSMl1hNhPnbw93CAt6cbWrVqhVYtP0OPH39EiIsTtm9Zj8MLRuLIlD9xdEo/&#10;HJvcD0em9sO+mX1x2mIGTjvNw0mXeTjhOhdH3efibPR6IIvOUzZB6f10F2RFGiI3zBAPwgyQG25A&#10;qSFyaPiuwmR3It4Fu+OKMtmlakWyG0PncVih86ppsqNtcyQ9rWtXoEB7eiHYIEj7nrp+CI4ul7eh&#10;aew7tmwodq8dgduHPWl725GfvwP5BTsp3Y1Hj/bg6tVoXL0ch2sX4pGe4IjYTfOQYjwf2w3nY5vR&#10;IiSYLkWC7SYEu3If+Z5wcXER0RLGjRuLzz77DIMGDxKVBS7ohIX7ISEhDImJIcjM4mcnN4rLz9ji&#10;tOZ1paQmu8JIulLS81bcMup5yMPFLV9Snkx/NXmSdZ9lO6W8Ojw/k50uA9bzRqfBLrmbRBKb7Hqo&#10;mewkQ5v2fmub7Bg2lgkSpahu92g4M63/CzPZScNSVDk2luXlb8aZM6Sx3tai4YG/wt+6dSvatGmD&#10;IUOGiKizrAN+nnaI9liFfb7zcMx7Ak56jcZxr/HY4TQTUfYrEOW6EaHu5gjw3Aw/3w1Ijl+Ls0dW&#10;Ag/WUTmHKnlKFiLn0mjc2NETN2W290RGak/cS5HPC6fFX9MchbGRTXYFhY5VdYyFpz9PVlD9i6Pm&#10;GZO+mhHmEnnMFsWwBR7l2eDqNVNcuWKGS1e2UGqBy1ctlKly+LItYmPX0PlbRXBaGF/f9XStttA1&#10;caHfjvTFIIfgZ21m7B3tRLk3PiEcCYmhOHiQTfpsuONGbPnlsIQUPUf+Pf43nrvckP1kJrvCvBit&#10;1jX+LDzttXyS+0Be9mm3VcrLzSXRvvT8THaSSevlMNmp56MyjmkbyYpH3YD2gqgzBTUb/I05i53B&#10;XaAaGhqiadOm4rnPOm1qaiqGGTfPELTvOh4NPh2N+p+NRt1Wg/F2xyFYYhmK1Xb+sPKLhJ1POBy9&#10;IuDiHkfPwXB0+mouatUZixrC4PZkx8Mmu4/+VpnsPtA67wxHI2zQeX0JTHbPC+39n42atdiQJ3VJ&#10;W7PumBJTu84IdPxqCZ2jhej05UIapvSreRgzzhoubruJ7SI6nibb4OaaCne3WPqd+Cuvzdy5c4U+&#10;T5s+jerPPE0yxMfGBOL+fdJmKguzTkv1xCf5WIl5nrrx/6HkJrvH8SroUcn3T7v9WUVx11t1DuT1&#10;1ZGXUx8u5VWgZCY7dXPdk5rsjilMdupGN11IBjwFh9cLYg9Sqpj2NCa7+MMGauY+GifCtUx2Gl3F&#10;yiY7YTxTmc+abEwRhjLlcgJeT7Ob2SehmWmSMN61Nw7AdxucMGaTPRx9AkQduWvXrtiyZQu+/vpr&#10;EWmcPyTnZ7ybtzuc/JxgF+GLzTFhMImLhklsDDYER2KDVzi2+MXA0i9K6DKbyTb7x2KBRzw6Gukw&#10;FAqKMdjJUf10zVOjnYkvzFK9EH3IVHmttAk/bIH5QY5oT9eHDYfFn7cnO6/iPBrHo41xNNobhqEj&#10;0UGk4WK4o0EYOhmEiCh5vcwj0cc8DH03h+DPzYEYZOaMRS4O8N3hj7DtdohKtUTUNmv4hJrDw28L&#10;PHy3wM3XGnb+HtgaEIxNATEwDUwQEfO2BEhd2rLpjrvZ7/dXP2Wd2crKkvTYDd4+rlRvDsPe/Ymk&#10;xbdE2VfSY36/+iroyouB68wlN9mVvCyirUdF8SQ6pVr2RV2rJy9nlfQ4S8Z/8x589Xg2k13DOwqT&#10;nWy0y1GgMKH9J9E4B2VR7a4e+t6tKLqOZfOaHCmOI8jF0fwkmrftZiMkn/wNngFrhNmI687cg8jf&#10;/wzA99//AAuLraJ+5u5rBYfw2QhKH42wMz8j/FxHRJz9CpHpfRAUOx4+gXPgFbgEziGrYB2xCubR&#10;S7Bux0hMudgCg+7pi+vGRjs22c3ILgc71IBbQVUFdO0LKiLwoT4ihdGuLBLoumqb7GTUzXbn6Fjl&#10;YY5kd46OU3Rjy+M070iuPjbeq4oPL5dBpcwy0JPPlU7KKtA1TxM2OZbLKoeqt6ui9rW6aHTxDbx5&#10;/k28deEtSt/CWwSn75x7Gx+d/AitT7VGp2Od0CW9C7qkdVVDNf79we8xZN8QzNs9D4t3LMYiglMx&#10;vHMRFu/i4SVYlbwGplGmsAmypTKUm4gKL2v1qlUrFXVnF8TGhSI+MZh+Z7dVWl2gboB+8mf1q8+r&#10;bLLLuw9knsaYbu1QuVwdNPy0G05kPcJdniUtUcRfAd0AvAQ75jjCHXcsy+QrpzDOLi7ixZYmbRVI&#10;4y1atBAnTa+M1J/9k5ns/ouuzieBCy+qrwTkLwhLv/Z71eAXieomO8/nZLJT8bxNdhE6THaJMs9g&#10;smNKarKTeR4mu5sxpjgUYo5wTyv4erqI8K8ffPCBMGu5u7MbXXo5zF3Sde/+C427IijIDdFRPggK&#10;dIaXpyPhKsx5HAGvZcuWIhT/3Nlz8CHl4+/uhjhLI+xdORHHlw7HKd73xZJJ8PTSwTi1bLDoEvfE&#10;MmL5YBxZORiHNozEEZvpOGw3HWm205G+ZRKOmozFSSPCeAxOEDx8jKblhhviRrQFjsV7YmdCKBIT&#10;k3Sa7FLj43E00h/JRvNweOVonFw2VNomcVLB8eVDsHftEFx/YSY7TY7R9N1rh+J2mgvwIF6xPfXo&#10;eERBIu1LIq7usKJlh+PI8uF0TwwXEfEOrhiP7etnI9HODCEu9ghyc6Lz7QxXexusX7Maw4YNxZBh&#10;Q+j68ZcFEnydwsP9kXOPf3+sMzLav83Xnac32Uk8j/PG66sXMtXHNTXu34O3WdLtPsmypby6vFqR&#10;7HQiTHY/07DCZJc1W7GPixVo7XsRJrv7SnPZizTZabOMzr8hrt8wQ3jEWnh526F///7ipQFrM0fG&#10;kQ12jL+nLWJ81iIt3gTbfBcRC5HiuwwR3qbw87AXRvjevXqQPr8LM9N1CPDajNiAJbh0cCauHxqC&#10;W4f6E/0EWWeH49Gd6cQMiQzi9jRk7P2dzmNP3KVrq0p7UNpDmcpkbuuOWzt6IO/ebNJO3cf34k12&#10;DG+DI+etUIOj6DHSeAENF3C0vAI25dFwwWoa58h5ilQxzNfjbuZmuiZ2hINOrl13wd59dvD2NhMR&#10;gLmMu3GjMdauXYu169ehabOmIrKd+FKfUj9/d9HQd+ToNqrLXKVtlTSy3evJ8zDZScjaqmteSeH1&#10;1fPQpdX/dqP6k5QR/l/7WMq/w/M22Um8fCY7FTVqLhDomlcYzqfovJ4H3H3q/EW+VG+OhKeHn4bJ&#10;ThuOrmZsGo5mLUdg9nxPrFnvj/VGbnD1CIebpz+WrVyF9z74CO8To0aPh7tHGDaZhaNN28WowdHj&#10;dGy/OCrWm4Vmf/K5dUEzOr8tCE6bjnXGp3Qt+Po1H+uERl8ZFHn9/h1k86B0vaqJaHnytSuaGrRc&#10;jdrcje1MGpaj6E3DW+9OQ6vWM9H688nEJCWffSHBw998MwVubnF0joOF2c7a2h7r1q3H731+xwcf&#10;foAlS5fQNeP2DRdERgSSRjO+2JEaRuVE+WM1Xb/J15PnZ7IrRb0OzS/35Xbs5/eiv5T/Dy+zyW6d&#10;xvwnMdnFHjZRrqdusos7uAHhh7Y+PpKd1nQ22BU22XEEu+Kj2D2OZrT+F0bR6LkxBCt9E0RXsFxf&#10;7tevn9BfMzMz8RE5t2+zyc7D20W8vI/d7gevUCo3MSF2cA9whZu3J9y9fPBHv79Jkz/G2g0GomvU&#10;Lf7R+GG9D1oax6OZyRPsbxHnQhvJZOeN6EOqc65N+OGtmB3shs9NQ2kdTQNd002pAvVpT0pTylNg&#10;moRmpsloTsPqqRgWkfOSRLQ85jPTWHxl5ILxrpbwS/dG1KHNdH8YIe6AKWJ2myM61Rox220QnuoC&#10;n51RGGFkhv6m7uhr6ot+dMz/GLthjk0AtvpFwcnbHxs3mWPtunWi3swv752cHEmnORiAB3x9PUiL&#10;AxBNenz8aCr97vjFPf/+/pv1nCcz2WnXaYvmv/J+VdLe0rryf4tnj2Snp22IylEb/i/Cx688B2VR&#10;9U5ZYbLzfFRFw2QnjHZETFYtxN9oA6+kvvD0NxZmo44dOwqt3mplCUsrKzHMuPlZwy58ATz2TYdN&#10;6hBYbxsIm6ShcIyeC3c/c7qGTpg0eSze//BtTJ05ifTbGVYR67Hw6I8YkVEXg+6VF9duIDE6qyzm&#10;3S2HRXdk9LAsQw9WuRVFhDuf/IoIeqiPnQWVcOiRPtIeVlCk5ZFO04880MfRXH0cyy0nUh5PVyDm&#10;PSiH4zTvFB1zGs03uF8Fb1yXjHEa5+sZIiFyXoLsctDL0heGu3KZ5aBPwxpk6qNCZnlltLyKd4qm&#10;+s0a+PjsJ+h8qDO+2/89viW+3yfx3QFi/3f4fu8P6LnjVwxLGo6VKauwJcwCG+1MsWbdatLqNfj2&#10;22+xYcN6pVazOV6uO+/dHUN1RvZDaX6kpvkx+evOq2qyE244Ntmdwmg22enXQ+PPe+N09iPco1nF&#10;m+zU/x5RPneJO5RlDo6cOAvDzc64lZUPQ2NjzYKLOmov7JUnj6Y9mclOneIFv7jCj1xpf74VdvWX&#10;C6WU8iyoTHZeIoy4O3r2LGF3scMPEPsLTxdwd7HS8G/TvJEtumpQM0A9DQ/jpO5ie3TSMNip8yzd&#10;xWojTHZbpwsjnTCk6eDpTHaa3IjZiD2BFgjw4Ch2kkluzpw5cHNzEwUaqZ91b7i4uGHKlGl0fXrQ&#10;uKsojAo83YWYNmjQQLBh/Xp4eUiNGGzW83V3R4zjVuzauAQHVo7FiWWFu2kVx7J4sJTSMbH57MiK&#10;IUhbKcEmNZ52fPlQYYQTw8uk9MS60dhrvgAHYoKRlBiP+MQUxCdtQwKb6xK2CYNdPLE9Pg7HozyR&#10;bDwDe9eMwuFVQ3CY8j68cjDSiWMrCMrvcSY7GclsV4xxs8QmuyG4neYEPKDldW2vIF7sy7UdFti3&#10;RjIDSlEM6VwsHYm0FaNp+lQkG8zFNvuNiHHainAXWwS4O8PJwR4D//kHDRXXpmHDhlixYgVdN2dk&#10;Zp8rptL8X6hkPqvJTqI4/X3R5/Fp9L3k6xTdAMPrlnybmudA3n7h5Up5eXlSk53KNCWb7Dj6G0ex&#10;+zci2T0OYbLLnqO2vxJsAMsHd9NK4wWLcf/McGSnqLpClSPYKcdTuj8Xkx1vT7f5TKIAy/Eo3wIX&#10;LrrC29cYEyeOQt++fcVX+HLDgwxrL3f5HuhphWCfrQjyNEeQ1xYat4CvJ+tBf6EFEyZMEBrd6rOW&#10;sN66CSGeJkgNmIrLqaNxO7UPMrf1EBHrsukcII8qfvmLVTxahPycuci/R2TNkdJsHqdhOq/KNGsW&#10;bh8fiKs7f8Xl3b3w6J5sbHzePM6kV9y8omDjJaNrHsOGvPXIzzchNuokL88c93Ps6DdiBD/flfR7&#10;2UK/GzZDcpnKE+bm5qTJjdCsWTPF9ePGCFf4+bvi6PFddC9ydzjcLYmu3+Trz/Mz2Un8P7WaeVKt&#10;Zl4GrX7SfS7l/8GrZbJrMs4R700unM+TmOx0Ixu0Sh7l7XlRs85YmG+JgaeHP2lsIzRv3lxEsFPX&#10;Z4Y12tODzXjhsNjqB1eXcLpOTJCYvp7q0F9++aXQ575/9kXffn/Cw9MHbu6x+LrLMmEg4+3VqK0e&#10;xY/NhqpxuQtbmSp15qDqWwtQ6f35qPj+PErnibTCh3NQr8MqtBvmifbE2x2NxbLq62oiG9t0zXsR&#10;SN0WMzVql9RQKVGNzXe1p6NWrUmoVWe8MEHK1FBQq/Z41Ks/HF26LoCL6z640jl25y5kPb1ha2uL&#10;TZs2oUuXLli1ahVdO9Zn/vCQv853RkSEH5WLb9Fvj18UyL9Dbht90uh2rxZPb7JjbWEKz3uc1vA8&#10;Rte8p4OvD2tmaVt2KS+CpzPZXSPS3meTXR/kBf6o02DHyCa75EOPN9kxGoY4ho12CrOduslOt+lt&#10;G9oZe2PL9uK6i12P8LStmFGUye7fQmFgY2MYR1sbaEr1LP9oTJk1D7169YKdnZ2GFqvgZ7ojvP2o&#10;fia6NqW6NePlhBEjhoo686hRo4Qmt23bVnzYxtHWFvnvwFcbQtDSJIG2zxHqePvPZmyTkUx2nsJk&#10;l3BwAxIOaZojGTbZzQrmcx6msa5GFEEdPG5+cRTXzS3TfGMCvjJ2wmQXEwSlOSJaacw0QNxBOpb9&#10;Zkg4YIbIAw7wPBSHHus24SsDX7QzikAAJyHY3jvDCBEt7zvDQEyzj4SlXyRcFBHt2BDJUQjffvtt&#10;fPjhh2rXjt9HOGHfviTSD13vWP87z/gnM9k9nuJ190XWmYsuKxSm6Prvi+VJ9rGUl5eSmewG3C+D&#10;v3PLiFSYtHLLondeBWV3sYWMU6UoDWBV75RB38wK8HpUScNgJxN75y0knv8bbqHTYbhxMTp06AAr&#10;NWOdCg/SZie4+pvDJcQEjoEGcAwyhFOQEU3bgoWL5qJhg4ZC61mru3fvLt5nOwRvxtqdQzH93OcY&#10;fqeW0iQ5OKcMRmaVwahMiZF3y2AMMSWzLGbSdZ1J6YKMsrC4VxaONOxE0zh1ptTtTlmE3quAbQXV&#10;sb2gGlIoTSDi1Uim6bsLKiHtoT4OPagAg/vV0OgGnRvZgKhurnsGo11xPPa+LLTdsiiXrY+qt6qj&#10;3pX6aHCpgaDh5YZodKURGl56Aw0uUkrjHDHv45Mf4+f0nzFr3yyYRpvCxZd9AZ7i+nHAMS472djY&#10;KK6f1N17fHwo/ea47vz/eG6/LLwGJrtRv0gmuze+6I2z2Y+Qw7PEQup/tAJHryvgiHVswcuni/8Q&#10;+XnZyHt0B+PHDKSCCT1Ey9fAz7+PxI27+TAyMUG5cuV0oy+lenp6pSa7UkopllKTXVH8GyY77ir2&#10;SuwW7Ay0ha+HizDUscmOvxiTBNEb3t6+iI2NF8Pz5i1Aly5dRYQ75pdffhHPufnz5yuWl14giJcI&#10;NMwR7b74rCUinW2RvGUtdq+ehOPLCnfTWhx87Gc5XTpUoD3/1JKh2GM4H3tioxCflIq4pG1Kk118&#10;0nY1k10szsS6ISNyM+6HG+NhmCFhIMgLNcBNx/k4uHoIUg2G4vI+S+CRjuumTj7BRjqGl+VU3SRX&#10;EpPdssHYJZvsHnIEO3n9eNIKhYGP89Qy2Z1WGBJl2KB4ZPko7Fg9FfHr5yDaZDniHS0Q4uoAP3dX&#10;eAujpKd4ccMRCj08XXA38wLyhJmM0dakF1l5flkoNdnpmq+C7wndZRVet+Tb1DwH8vYLL1fKy8vT&#10;mOyk4YKcOcjY9v831jEcie5ecnfc2v4r8u4VNtmJ/RXpEnq+L0LOqWEikl1RxsBsNtmlD6BlX6TJ&#10;jiOqGeL6dUv4+qyh824jGv3ZZMflJS8vR0KKksYNELVr1YKbi6tSj1mnp02bJnSaGThwoHIe8957&#10;72HLZu461gqJ3gtxOXk6spL+VB5fDpvsij2+YgxuBdJ5xKOFpIdEsaa1Z6GYfXhqHmeyKwkr6Bxs&#10;oN+HBR489MauXRsR6LcKgd6GdL7N4etpC44CvGnTZqm+SPXMr776Urqu3s44enwnPSulrmN1/y5f&#10;b0pNdi+HVj/pPpfy/+DVMtk9j0h2uvk/mOxq8/FORe16g7FlSzDpqhfq1Kmj0FgvugaBcHMLh5t7&#10;CDw9AvDzT79gypSpor4tazQja/Qnn3xC06V5nl6e+POvvhg6bCgtEybMYNJ11D4vxZvsJGTDmjRe&#10;jeBrol93Bso2nIYyb0xD+fqz6JwXd+7+Pya7ajWfpGtgTXSfCwnuerdGrRnCcFe7/gB89+NcODnv&#10;hLNLIlzdouBOvx9PT3+0aN5SeX1Yi4TZjurRcXGBivqirNGc8rP49dXsUpNdKaU8jic32V1uUAcX&#10;G9bB/o/KA26/6zTZPQr+EfdDfsaNiD+QtmM6EhWR7NS7f9WFLpNdzGEjhB/egq17w9HexFenYYoj&#10;lX1mEoPOJnaw3O6i02QXe8gAUYdN4ZfmikmB/mhlGqEzr38F0+1obpKMz41j0cs0CJuCkuDgHYhx&#10;EyeLdwtCV70UH4nzC1/S2EaNGglDtWyiZi3mNm35ef/HH32k9YSee4r2DyMjIzj4BMIgOBU/rPNE&#10;a+M42v4LNNkdWldik50uA10L0wS0NgnHFybB+JwxDabxMLQ0jROGRO3lnwXutvZPJ394HAlGxGEL&#10;uu+MlPurfp+GHbaG49FkdDW0QSuTKI08PjNNRNf1/pjiGAljuoabA2Jg4RcJW99QuHr5wspqq7g2&#10;XGf+4osv6Lq4kR47Iy1tG/32OJrdf/PZ/vqY7BjdZYXCFF3/fbEUXZ4p5VXiyU12Ayjtn1sWPfMr&#10;apjsSo12mvD5KJdVBnVu0bm7o8Nkl1MeMdl1EXejI1yjhsPD3wRr1y8DRywVeuxtK7oW9/Rmk5Yb&#10;2rdvj6VLFyu1mLXawsJCqdXt27VTvn9muGe2qVOnwinACsaJ00Q0u1G3GilNdrJZUn1cTMuR4OHh&#10;dG2XPdCHIe2vjBGxkY5tS2YZ2NwpA7uMMjC6VgZLr5TB4qsqll8uA9NLZRGN6kQNLMythfo3dZ+r&#10;F0Vx92TZHM0IjNI4Q/Vc7eiMSngeI41zhLyGlxqh7YG2GLxjEJalLsWGhA3YGLkJ9gHcHb8Hateu&#10;La5PvXr16LpIdefUbRGKeuN/tceWV7m7WC2THUey0zTZyZ2/KlJaPu/hHdzJuIbr1y/D3d4cDWvX&#10;QrkKlVG34ft456NWmLfGCA9oabkz2cf9nTx5UnHi6EaltHiTXckKCdwA8XQN3nKDgq55T8PL2kBR&#10;Wuh5udG+zx9nsvPH18Oj0E7NNFcSuAtZmednspO6i33eJjvuIla9m1iZZ+0ulruhVe+KVpuMaCNc&#10;i92MQ8GbEeZmAR8PV3Tq1EkUMLlrWDbVxSekICFxG2JiE+Hl7UvTvMQL+xo1agjGjh1D07jxQUZV&#10;uOGv8Vu2bAFvyjfCxQYpW9Zg9+rJostY7ePQNs/JUe0keB4b84qIgCeb7GKiNLqHZWIVkeyY7fHR&#10;OBfrhIwoE2RFGiKLzrkMn+t7NC2ThnNPuUumOa2ocurdxBY8jMHD22F4eFPBDeJWGPJzo0lLeF26&#10;/o+IrDhs1zLZsWnwHBsGKS1ZJDtCzWTH3dtqHL/iXJ1YOoy2M0pEtju4cjx2Gc7FNhsThDvbwNdD&#10;akySTXai8MqNTN4OuJ97mRRQbpSQf5f/BZ6Pye7fQ9I2udGDKXlZQNZE1uun0eyXVe9L+Xd4yu5i&#10;85ciL3OW6DJUNqblJHLK4/+W8Y63I20vJ7m76NqUuzvlaGyF9lewhH7/i5B1cRRu7+gp1pHzykn+&#10;WcCmOzbs3U39FXeODaLln8Vkp24O43w0jV0F2IC7mZbw918AD7fNGD16OH7+uRs9w/nLbicEBJgh&#10;ONiIroWleK6/89bbsLTYKgwWy5cvFzr9zTff0LzCGs2wyW7z5s0Kk90CXE6eVoTJ7mmNbHw+n8Sw&#10;9iIMc09OAfj+eFaTHcMR79bQ78cQBfkbqRy5GRcPLUBKwDREea+Cv5cNuAt3vjYLFizA119+BS9h&#10;vnDD4bTdyCF9zssvTptfdEP3/4/nbbL79yis1YzuZbVRr78+bZmsVKv/e/w7JruPJ9jhAx3muMeZ&#10;7NjoVJWml2s0FZ/2sUKzsY4689E02c1A1dq8vmSu4jyKNUwVM+9FUqP2DNSqOwzrNsTDzSMKNja2&#10;olGZTXQenr5wdI7F6DFb8XufhXB05Ih1AehEz/np06eLa8QazDrt5eVNz30vpTYzzs7O+PPPP0n3&#10;R8PdIxRW1vvRotVKVBfR7ObT9eFrVMR+PeZ8MbwuGxnZbFe57my6Rjz96Q1tEppmPs3pmvmy0U86&#10;hrkS8jTFfLH/NZ/NMClF/CvOfEnTRfeyU0WUu1p1xojrOWDgVmy1TKRrQL8pTx+CddkdFStWVFwf&#10;N8REhyI35yoePdSuW6mPqz/TX32KNtnx8ZZMe0quh9pw/k+ri7oo+T7/e7y+Zbr/Dk9usmOD3cm3&#10;qmP355UAj96aBjs23BG5wT/jdthvuJA0Cgf2LETiwcLGq5IScdgcHumB6GZggM9NQjRMTjItTOPQ&#10;0dgNK7fFwi/dVRj1RFQ1Qs6HjXccsWxpiD26GtmgpWmMzrz+DTjCGhvefjIKwtrQXbDyCsbEydPQ&#10;pes3oltYTy83ePrawst/Kzx9HMTz/KOPPoSpqSksra2wbt06ocVfduqkeMaThov2U6nuzNHU1E12&#10;G4K34/t1XnT+XqzJTv26qSO6iw1yp+2zyS4FTTcVNsw1M01BW9MQ/GTmgJ6bzAU9zMzRzcwGnUz9&#10;0VwY7ZII7vL2yQ13yi5pxbFvF/n1d/KEfzrp42EjhbmzsAk0OM0eZod2oYOxh/KekQyCqWKfW9F1&#10;bG8YgU4Gofh6QyB+WOuFhT4psPYNE5HtmJUrVypMdlKd+cCB7ci5f4XqzK93NNmieN4muxePtv4W&#10;p+3/hlbr0l1Zj9WnlfL68OTdxf6dWxZ9H5TDD/mVUC9TTzIycXQyOULZfx7JiKVHw1Uyy+C962Ux&#10;4nYF+DyqqGGyi86ugbgbbeGS9AvcgpZRHXo53n//Pel57uUMj6A1cI+cCo/glaTXVL74pgvmzZsn&#10;6s1MvXoN8PY77yqe/wzXn1V1aE2T3VQsOPaD0mSnbqQrDl0mO8Y4pyxMaP2NNN/4XlnMo+Mce1cV&#10;FW90FkHjE4hJd8pgPPEjTaueoThHhSLIPSXPcN8JU90z7kdZus4V71RCreu18cbFxvjw1Idofehz&#10;DDg0AOvj14vIdmy086DrI5nspLpzUnI0afVV3L9/CXl5/Fz/r2n2q2yyy1N0F9u9vQ6THdvkHgIF&#10;D1HwKBe3rl/C8aOHEBMego7tO0KvrD7ef/sdfPrJJ/j59/64Rotm0RqUY5EGu4KCwlPVTXb8YuBZ&#10;TXaP+9KveOTCia55T8O/Udh5GrggVFoYennRvs91m+zGjJ8KB88kDJ3ujO+H++LL4cloP3y3TkNd&#10;UahMdp6lJjsdsMnuaqw5DgRbINR9K7w9JZMdP+RZBLm7lITEFGFQY6NddAxHs5MLL1yYkYxaXl72&#10;CA52Q1iYN7x9VF8HcohYbxoOcHNEvIM5dm9cjAMrx9HxFDbZMbqi1EnTnt5kx8hGu9T4SJyNtaXj&#10;NtR5PpibsQa4d9YdBfmFu4FVmuwK4pBByyQYDhEGOpltBkNwedtm5F4OIAKReyEQD04HYP8a7uZW&#10;tb9yZL6zdGzc5S0b5zIOO9E9Q3mzQU9tmwKFye4qm+zWFjbZ6eIk5X14xRikrpmOeLPViHK0QoCr&#10;M3p07y51FyuuIeHlioAAF2RlcSVSvcub/wKlJruS87LqfSn/Dk9hsisg8haLbkKzt/VUGtXUTW+q&#10;aS8S1fY4Kt3NHT3xMGM67VsxJru8hcg+PwIZ2yUznZyXbLLj4XspPZG5/0/gwQI61hdosiswQcYd&#10;Z/j5rsKiBVNRpXIV9OvXT+hsYKAdzp71Rm5uKGJjt8LLk7t8d8M7b7+Nxo0bo127drScB3w8HRDg&#10;uVUY6fxomLV+61YLmJiYoHXr1qJLu0DPLdjlPxU3k0chO+l35CR1Q2YKnbMzIxTH96zmt5Ku+6zb&#10;UUD3X14Od1s7S3Rpy5EL8+/PE/ekQHR9W9x14+ugeS2eGTqPvD+39w/ElW2jcT55ARJ9FyDCx5iu&#10;jSVWL1+EH777DtaW3E2CB/3eXOHl7YATp3bTb0z+2k/7t/n6vpAtNdnput4loVSr/3u8eia7D3Xk&#10;82qa7KbR+f0HGwzD4eEejgoVKqJp02ai21hHp1CMHW+B2vUGoW69vhg2fDW4m9juPX7FG2+8IXSa&#10;u0Dz9PCjaxVKhBHcXakvHBwcMWjQIAwfPoJ03Q/uHtHo0nUOatQZh+q1Z9G2n91kJ6PZ9eyz8niT&#10;XZU6c1G1Md0T7y9E5Q8XoNKH8yml46Hx8nTdy9ebgUr1ZqFK3TniHuR1qj2T2a44k50uZqFWnbF0&#10;Xfth7LjNcHCKlKLa0TWtWLGysg7NXcd6ezlh+7Yw5N5nDZaf2ep1LfVn+qvPs5rsnkwPteH8n1YX&#10;dVGyff53eX3LdP8dijLZ2WLPhAlI+OSTQia7c2/UwuEPKiF/4z+AVw/dJruQbrge8SdOpUzAnr1L&#10;kPAMJruwNEs4HY3Bd4Zb0NpEij6n3RVoS9ModDayxfqUAASlO+g02XF3oP7pHpgf6oWvjF2EMU9l&#10;mFLl9W/A+97GKBo9DXxgFJSEBasMUKlSJfTq3VuY7DyobBQW64LEPa4IirSGp68NlZec8dHHHwkt&#10;liLo8LOdo905KuAo8W6wtNwq6swcTYe7i+Woagv9duArgxffXaz6dVNHabIzDqXtJhcy2bEBjqMR&#10;drMOgc2xnXA9GqHE8WgspgZ64VdLR/SwdMHPlr5ovbH4KISyoU50KSyb62To2JuYpAqT3d+OdH7T&#10;HGgf1yNWdGlc2GQXkO6MbsZmdO+FoNlGPn9yXorzSKl8DzU3TcLnRjHosiEAC7yTYeQZBnvfYKxe&#10;b4SvO3ela8MfGVKdma4b6/FROta7d89Qvflleq6/eP4tkx3r99O9i9ZGW3+L0/d/Q6t16a6sx+rT&#10;Snl9eEKTXU5Z/JVbDr3yKqDpLT3UuMNGI/ptPaXR6XWmXHYZ1L5dBt/cqQoDNID/owpKg10kna/o&#10;zHqIv/o93OIHiih23Atk+/ZSuzVHsQviNtLzQxCyfxg8wuaTXpujc5evhFYzzs6ucPdxhEvgJjgH&#10;boSrnyWNO8HWzkZodY8ePYQpzz5oM9bsHILp51oru4sVBjvaR+V11QEvw93J6jLZqbP2QTlMzdHD&#10;YLo3dOXD/JWrh04PyqPyXTlaHJ2j52G04/uuqHvveRn5ikNr+xzZrsaNGsJs1z/tLyxMXgizCDM4&#10;+DugSbMm4qN+yUPgSvVn7onHHvsPJOLBw5etHvaieW0i2dVF4y964Vz2I9ynokEecpF55zr2bk9G&#10;UkQQJg3tjyoVKuCNt5qgTdtv6Qf8C3bsPYj7+flsxRNInciCChUl/1OZ7IjHmuxKKeX1p3Dj2kX6&#10;TVzF2XMHxMNWNtmNGz8Rbh4hWLDcDmNme+GXEX7oPCwOnYZvJ7Yp6TgiFR1G7EB7JduJVLXxHegz&#10;zQ3ZBWzmS3os+UimNIXYRvulgIbzedrDFBx1XY7IHp2Q9POXGiTIdPsS0cJkl0jHxka7IsiLFyY7&#10;XeY6mayIDbi4VWWyU4/uJg+fWjYYZ03Ha5jsMqI2aORTFGw2ux6zEUdDzBHlKUWy69OnDyZMmAAn&#10;JydhsuNIdrJJLSo2Eb5+AfDx9aHrJIljSKgLYuMcceP6djx6dBph4c6KBglPNGzQAH7uLiKSWrL5&#10;auxbNQFHl42k4xkqTGBsjpOPR5jOFMNPyuNMdjLb46NwLs5OYbJbr0DznEgmOzfdZjeZgjiSFnfs&#10;XTsER1eoOEIcXjkEB1dJHKLhdJp2bBntYxFGSTbMpa0aiusJmylPT+Tfi5Yi4OUzcSiQu6S9H4dr&#10;qRbYv1rqLpaNeupwXuomRZ52cukwHFk2GntXTUaq6VLE2Fsou45VhVPmsL1uCA/zoePS9dL6cZXa&#10;4iqkL3sD8atmsiullP8XRZnsNuLA/k3If2RLv5m1xHJBQcEyen4tBR4sxrWdvZG5rQdy2KRWHAoD&#10;m855JUBlqisaDZMdm6x0GaG0TXYp3WhdRpXPA5FXD2Qc6EcVBKoUPZPJrnjYZHfnjhv8fNdgwcKp&#10;4iWA2eaN8PK2x649XsjK9iTttceevSbw898Eby870dAsGpsJX08HhNF1SvRbiQTftQj33gR/T1t0&#10;7NAeb731lviC34sqvCEeRriWPElhsOshutW9s/M35Fwe9xTHt4TKTXx+n/28FN+VblHw/bcYN/b8&#10;LqIo3t3WE7dSe+LOwb/w6NY0PLo9XdwDD+7MQD6bJHXmIfOcTH9in5Yg88g/9Hv4FVnJfXA3+S/c&#10;Th6McwmzEEfXN9DDEosXzhXGCkmfPeh35ia6jj15ap/CaCf/Ji8qy9MFBS+71j4dr67JrpRS/m3Y&#10;ZHejsMnOMxgmmyNQq0FfVK87HtXqTCemCarzcO2ZBJviZPORpkGqaq05SpPdZ6Nc8fEEe3ww0a4Q&#10;n45zROuBTij7hmSy0zZEsdlLmOyeqbtYHlYff3KqUX6MrnlFUZyRjWGTXe26A7DeIEwY6Nhkxx+k&#10;ceS5FSvdUbfen8KwVbvuEAwZZgY390S6LoHw8PCm1IdSXyIcq9d4EX4wNPYQ606cNBW//PIL5UXL&#10;uQfDdFMQ2rSdT9ubTtstiVmsZMYy6ZyUJL+SUpTJjpkvjJPcLe07XU3wxXAPtKDr3Wysk0hbj3RF&#10;1c/pXmkxH9U/XYTq7y9Cpbp0fwoT4PM0AmqjfZ7m0HmeiZp1JqIWXbcx45ywao0PXJzD0bx5a6HP&#10;IjKS0GnSaC9H7D+QQJolm810/UbVeXVNVE/fXWwppfxX0G2yS7Wxw86JkxD9aVMce/MtnG/0Bs41&#10;bCQ49nYdbP+0AvK39EeBT0/RNezD4J8o/QkPgygl7od0x7WIfjiZMvGFmOy0UTfZBabbI/aQYaF8&#10;ijLZvSgkIyCbr5LRZGOKZPhiY5vpdqXJroeBL4yCkrFg1QbRXsGmOPHMprpUWIItEvdvRcI+awRE&#10;myuMdvxxuNRdrGjf9rWHX4g1YQNvf+7yzAnffNtFvNjfsGEDPD28YOkbhR/XeeMz43g0M+EocIX3&#10;lXmc2VDb2Cim0bF1MPHC5m0exZrswri72CAPze5iFcjjzTcmoJe1O7zTfRGeZqGEr39wmh0C05wR&#10;kOYClyPR+MGSuw1W39/HR7fT3h5f/78cPeCf5kb3hqmIdCgTfViCh/3SvfCtib0w2DU1Lfr8MXy9&#10;m5kk4TOTeLQzjEQ3Ax+s8oyCnW8Ilq5YrfjwUK4zK64hafKtm8fptyjrsdye/fq+g331ItmVUsr/&#10;m+JNdjPOtsXwu9Ux8H4ZJX89KIfuBZXwUYYeqt5VmOxKKYR+dhk0vFkGPW5VhhnqIvBRBUTmlhWI&#10;SHaZdRF/9Vu4xw2Ah78xatWqBUNDQ/Ec9/DZioDtYxF/oyPibrRD4KHucA+fRdOtSMdd4e7tAncf&#10;BziFbIBt4hRiEhwjl8M5wAyDhvRH3bp1MWPmDKpju8M6zBCLjnTDyNv1MPheBZ0mOG3YYDeEjmFC&#10;th5WPsZkt0ZpstPKg45T7o62n9Jkp/tcMXwfPfu9VFxXry+estlloZ9ZHlVuV0W9K/XQMv0zjN01&#10;HsZRpthkvwldunRRaTXVnUXZi9u4T+8V+qX6Xb7eWs3lkVc/kl23tqisXwPvtv4ZV+5mI3lHMgJC&#10;grB+7Ro0rF4db9Wth2++7ozuv/4OK0cf3MrMQV6BZKzjrmGlrmWf7q/UZFdKKZrwly+aX7+oR7JT&#10;mewmjBsHX3c3pMTEY1fifqxaZo25C5wwY6EXZi3woJTxwoRFwRixOBbDFidg6JIEkWozY50PLt04&#10;iRu3thfNzV04eW4n0ukhf+TUPhw9dYDS/UrST+/DieO7kLJlNQJ6f42oHh01iOwpEUGETesD5OxE&#10;Qf4u5BeoKFDAw3i4A9dTzXGnGJOdrkh2hbpV1WGyKwlsxMug9FaMMS7HbsX2IDv4eHAUOk+0bNlS&#10;hMyXu4uNVzOqJSQmIzEpAknJ3khOccXFi/F0nPuJvcjLS0NYhJ10HSkfNtn5ergiyMkakRtXYOea&#10;qdi/cryIZndoxVgcXTYaJ0VUO6nrVNks9qSoTHbRGqY6bTRNdmxELGxGlCPZPc5kl3XSXRjqxPaL&#10;iTT4OE7Sutxl7MHVQ0U0vBs7LHA3zQV304kjThLpTsjYY4+zbstp2WE4u3gozi8aRgxXMBTnaNpZ&#10;xXnkfOXzeWrJMBxbNhL7Vk1CivlaRDrbwt/NVWmy465jeTgszK8IbeJGCRn16TL8kkD7RYE87WV/&#10;gVBqsiullJJR2GTHJi5/r81I22NJeucG3N9EGAO5xH0TwgC4twbXt/fF7dReyEjpgTvbehZNKnfl&#10;SuiaVwKyUuSuXYuOkPdkJruRyNjeAzkpvK6myS6XYOPgrUP/jsku444L/HxXY936xfj888/Ru3cv&#10;mG5cCx8fExw4YIx79yzx8JE79u01RGrSZgR5b0CwlxEiKE0JWIGDYXNwMXkeziWvxI5QAwR5bkGn&#10;jm2xZMkSYbL29XREQsB63E4ehpxE6Vj5fGYfG0zHt1AcX8FzMMw9DU9tsstbjDu7fhfXio+HIxJm&#10;Ke7BW9t7ivvg2s5eyLk+6THX73Emu5KeF96nJchO/0cYGLnLYfl+upU8AkdiVyPUwwg+dC2kBgip&#10;ayJ+oWNtbQFPbyecOrkb+eLLfEmPC5enXy9KTXallFJSdJvsXOkZYuLsgGY//IYK7/6A8u/0Qvm3&#10;e1LaExXe+g0VG/dH5QYjUbUOR7ljk5GmmYnNVxXqzUT9tmvQhg1Ro12EIUqbViNd0fZvV+g1nI4q&#10;RUSy4+nPZrJjns0MJrokfUJDWUlMdhzJTjbZcaSbxYuXwMMjGEZGPmj9+WTUrD0RNepMwE+/mGD+&#10;Ql9YbI2Em2s8XN3jsWy5CxYs9Eadun9SPn3Rtv1QyicWEyfOUJjsfGk8Cr/0mCO6Ma1Ri6PY8bYf&#10;dxw8X6bo+Zrn5HHrlITiDHFsspsrohS++Z2huNZ8zfnas1nzk/H2aEr302d0n7UZ7omWPe1QrgFH&#10;NOT9eZEmuyKOme6/GnWmoWbdkXRt+sB8czRd1xDCQ5jsJKOd9LIgJSUaWVlnxW9R929URcErUUfW&#10;TanJrpRSHkdhk52Puwfi7J0QMX0u7Nt8iZCmXyDqk9YSTVojpHlTeLRriHtOo5Ed+Bcywn5DRjjB&#10;qYKbEX/gXPRgHNk+Dbv2L0OCjghhKoqbJ5nsXI48icnO8SUz2bHBTt1klyrmfW4Ui5+NArE+ZCdW&#10;mVqIOjO/V+AuXtlkFxRtjdg95kjYb0ZsRWDUVnj4bYW7jzU8/azhH2aDkFhLJOxxIFwREu1E69kL&#10;k93s2bPh7ukNF29/rHMKxnfr/SSTXSEjHUdhUx8vGm2TnYjaZhKG32w9YLvLVRjStM85E3NY6qZ3&#10;erAfWpuGK9dXN701o7xamYbhTytrRWS5wvnI+Ke5opuFC62nbniTzrNqvDDaJrtmponoZhuCVYmh&#10;sN7pBj+6N/zTXSl/FylV4Hw0Dl+aemvkJaLYKVGfrkk7o0j8aeQFs4B4ONO1kOvMDF9njs7PL++P&#10;HtuNR2p15uLbs199Sk12pZTypOg22dmGGmL9ziGYe/pzjLldDcOyy2D4Pan70IH3y+LXvAqaJjua&#10;LrrfVDMc/WdRRDfTzyqDN66Xwe83KsMCtRH4qLymyS6rFuKud4BrYi+4B2wQWt21a1esXr0Knj5W&#10;8E2agKhLHRGT8SFib7ZGwME+cImeAoewJbALXwi7pCmw2tMPdmd+gcPJPnDeMxkOoavwz7A/0b9/&#10;f7qObnDxdYBF9HLMO/4tRmTUxqBs2WTH5reiI88Nov0fQdd0Ll1nNtEJQ12uHgw4JQxoPg+vp2kc&#10;6W4CXftBdOza+bDJrj/R52F5tH9QEUR9hVdUXfv2oyDd3UqXdDOEIDEgLQISUkM3wtDdMYM0SDcI&#10;EkOnMJQDgnQPStdQ0iW/eZ73W+v7B85Za+99znXv+74iPR9NRpp/KKfiPmYvvLxY2m1rJd8+ysc/&#10;sOCxrnJobm9vj5X8btzt40bmeXQ2bPdneLOu1eCsofueA0DEZ8jVxaBJkozSstZoFUej3BPCX05E&#10;H/FFRN0WMbd455UaDRgFLX6/qDHqJhoeNyMpl5bSY+zv16Zr17r7H7QlvY4H+RzdM/t6YIpGIVzX&#10;2yZxwK3wIi5DdIRO36ARtmmsR9+NkYQ6UslffBz/bqOENNX9H9I4VdJ8L/3SJSX2Q9VAPTKyVKtP&#10;OpgeatwL9rSJWxxrRq4MCkpkunj2K2xPDwgf1loCGfVsiftXaUMchN+q+7z97ChI28pf/nukmbEt&#10;0CWAudYUCUWn/LqzL+rRII9wpg3X+DUaWQjdVx07KAhd2ql4o+PPccqGJTT7D4H4pkkNvZCssTZa&#10;6/IISBujdSlKMaNdc6XYAQ070Bf01/5A0l1JPWgHgl9hrJKqICuSVTU1OfNbQS0S3AFe3mXO1tgD&#10;fwb/s0YqDo/tu4k9suqW+b2zFu8egD/gahzHNl0GFDILzxvCr3c71C8VeF4iuuRAM5FBlKFTYIDJ&#10;iYsAqc4LeXR6mjejRxxqO0ZKZGybuyHsEHQLGBZAhlZ+5PxZEOSGEA/GlfW7p9Vymh+IKivJZDel&#10;RzQELB0D7+8ApUl3GKpDF7qv+jfupprkgDkngHGBtETw5+VNF53VURXrgklTNldkKAmniW/ACXVO&#10;frFwn8OrQgl+czXO7g3q+UfKIB4xdIWnjvg3rOB14bCBUketUuK0KJskVKW4H8gmTUZU8um3KIMH&#10;f4S7RBDZEdNzBYI+JHmEOc3iMJaaCmBSrGaEpEIrDp19ix5WWVK4utqd5VPMQggDr7iItbI7q2Q9&#10;UtGdYPQQgP9bLwWtj6kyG4CoevznASmrClo/GYQOQccIeSxr83IQ+XPGp/PJDkumfvDyO2KBUhjf&#10;oShV6arOJ/WOHEOptCOoKIFk3SFx7TW21e5EkXt9M4VZ+lGcaKnNMDNvlQAsbnn5luXs2l1aTlpb&#10;4OQar8TBkRdNhVzGUb3LacXxAT+UezwMirFdy1kI79Jtf8gxGjh12KnC/6B9KLce6KXzgniHj4oD&#10;cPg9gRYR4c4DJiqWzYh3DeqWNdu9Ync4l/gVGLHYaKe7mNXZ1zD8wODqde3mdfjhf/UCizd1TiV6&#10;+f60Rr1H0b3EfR86Z92jUC2EnPA//2kvdsvZxDSJ74IFUULOYehU9XHtxp8YQNB+f1T7ou+jk0JW&#10;wq86s9e6zcUdToJ9RAKvp20DV2YZtg7GKIba6FhS8pyNUzQM0w9+RH8ocbBfGjbOupBjOtaJ5dhg&#10;UBrokvgmFNkjaHgqR2m3dPvYjzzx9OmiJ3gdhYAWLHs7zodVYOdswAXtarEd57JfdPh+1bXDc5xl&#10;jPvwzW0ozSE/S2aW3K0bEPaHJulzc5mfy5JmaLWJMIdWLrcGmIkpGJ2/+Lr1CF+nepXEGAxb4Mi5&#10;azOZdpQunk2vyTH6oO09liBCJoebdFCeUcdNz9WsiaZzSSGi0SrlgQEqa9OTPTeD9fwqlmK+/fFj&#10;P70FHbWd9JaxnU4DNB9ZdulJLf+kFyQIR8Do/XvLvaky0R8qAMPSioopt+SL9utMjJ916HTNgv/H&#10;nYBzAP4Wik3MkhPxJtZvXq0ZXR3gOO8WFe4Aa47Ras6/10wV4YbrzihQrhpN1SBOrjoD5HwzbqHV&#10;iUmPuEapCw6kDll4NSqqPE1cxxovvtTNgN5poAM3S7zJNETNePqNFu+Gb6ATRfiia0P9GS6Vv4wl&#10;HHPSm8GH+uDIDnoCQoCoQybS9PAxh7JYXowwKDSIQoY2iJ2VUE/eDhw3KgJrxGQCnQX9f+AQMAnT&#10;mLigLLRvxoU/DvV+tdwFkYQLJBYrpzVTlcfB3ef1vWh5aQfzm5ZXqMobrlPGN75sAqXrXGOlQPq7&#10;uWfesZLOT+7M+GnWt+MMypM7zpaAfi5/+rxCfCJLFyk85GkmxDV+p25DCvhWBm7m0w3VHNTnIUlF&#10;kDj5v15/BovbdF4mnPIOrCxINgkRTpqae7VWF9KUmPFuSN5bMES3u56i52ER1YpJN8Y+B3OEaENz&#10;0uPU65LHTvj1319VIpn/NeDU0PfqRmKx0FNon5FfLZ8tsiqs6uocczoWt/32GlCH9xnJH+Po6dMg&#10;jBeR3TG5+01dahHk00j2UgdfIWnk3+4jRyeKLrZ7Fi/4zr+fz/2rb/DZnR3R5fqeC/Z8vcOJ/D2G&#10;lZuEstc2fWwHkq52z7zPVlvbiGGXKIG3wPrtUM6CbwXzy9qWSJel5/VxuZD3CRzxu+UqOQS/SezD&#10;xjwS6jd1BNCaJAZr1x7mjkfGlPeUETDe+KOQZogHgWoZvfLdt9BLP5daEGy5d8JLKjyvL0i2JliH&#10;qNHzXDA3g9JsYqrDk2f6OIypQ74mtPxqpMSq/OjjxWZ9MrRkbu/z1R8dsRKeVcAd01/gI0Z0A5b7&#10;pTfVN4G/Oi7nu5PX6Hg1YMX76jz3tXXmKUHX5aC8MW9hgWaElmVMqpnHiPxg5L3pizOZIa+DUJ5b&#10;L/KM6nBjQnrr80hElpAb6T28WIm6PgnHWK+UblEm5tt/x5pCpdGJFy2WItwZr5jEmHuH8zIHxQGh&#10;j9LxwWeIa+qbXRijG+LKNmkolyTdiU+LNMor5/GWpMvxVxJ3KSYn7rV3IqOiP4ZblSDJogPYKDaq&#10;CclItn5HoAR5ZfCEpthmaPyYh3yBe81cTii1k9dW6jRkqd6NvJPU1OsLIE56FN7z5x/FrGT5I78O&#10;Drp7z3HHCETSWxTUiZmKL7PMjFEPr8M9hPmBiKo2i+R86NlAme9HU0iFDKVpnESpA72HjCP+euBX&#10;JTbAUWePz/Hqvxo+swR4MmqhxnfTSOYPPniiOYFzwZdKe14Qbe0nT4Zjbo4Acca47RypYSBzSfec&#10;I2jseAekXZSL+6lKjWoGa5tF3EFSqk305Q5EAU9T8xgQrq2xoAoHWIK2HuQA7eExsQu7ckDzpnHR&#10;qipK58Rp6WAxSRaz21K52Lsy1vWQI6ADNqFVXNbRoYe9vkCuib7k8w8FP4/XKK2TFXcAS2DWe1mG&#10;qEkoL/kHL8j11itgLDW/mbTGMBftob7APx/m4Vr/1eHxry8I/k2Fujx/MdYw2DEZNFldxPS39k06&#10;QjqS5dC8gGfOTVf3oZaWEmaobtukik+5h/977ekmw3MWb82cGgerFG600N9CyFOknOUM5b4CkKXw&#10;ubwkjX7p7YrajXJyeIjyUKep9Nq+cHY/b+t6KgJauWQ3E6PY+TUzgxnycJE54ejmZsLGSbumNcTB&#10;Y+hSaG2ssGPJN35MF1a9rLIBniJZebPPB334oCdAx8mIkxfv/rPZ6yF37/38U6wDNMdymqiIKXrh&#10;eQODA2ljMpMQvuoGB/o/QusVWG2PzhARnx6crum3/7ycPwLK/IYjNc/xexxqjo/EEHb2Gl0od4Wl&#10;crNo51V+fe230ilM1J5JYcr0pmrgYRTtBCBF7ltPcjWF9VsOGbN/l5J+j13Lnti79kkNiGsEtfgJ&#10;OSElDZOl4OhcJEEOTTXlMtTKf2AWDakmq8s0+O+nUlZ6khCeA1SPJ4k2XQTt0FjgonX0RiHuwhmM&#10;2bGDwxwWp7rhUzYOH+vB8waixxI0lHTEoTMuNR3ZmsKuDdzxEPDthV2haf8e17y9sSWdBjXpsaQx&#10;o6oymvCkpv9VBJty/yfc5JDwdLyVfvIae0Ox66ZbaLXM7+JzndKgf6P9ctfRN3QvaGUnRafkkoI0&#10;bLx3QltJasPfLU/am2ur1qJf0C6/Yhesb5zfyZxXuxvtlSbo6lEqKi7yp8VpjjZG3KWid9CFHo2J&#10;ZbGgHdYfAdN2WcXav2yuH5Iudl/fz9mxbgnRzSpfNfA05i5w5nFIHJ5V+kE+YKUi71JdTlbZnAKB&#10;/QyHJ6lyGRNoSzWe6e4S3rodTctUxtdXH78uViJI8Q+I+r7rRrtXHIyQYmXymUSDD5finMbNCMvL&#10;jlmQ6+DVdQi4zpNi6f9DIbG2QJvvsz73BOyhsV+Jk2cuQo493SkN+D8Evddk2EqlLY+PmiXb7Ho4&#10;OnfWeldvFhrdhFqOzcNKI5zS0MrneoRW2PiNQMS/RAwliaIUXMiYvSbawVVcfpkmzrYc13FUeFBV&#10;IvUG7ZSFnA+wbEknRkt1LW1tOYqXfuRKoW0bAvtbWBwrpNaJPSVqsFgg8vW0cXctLJaPtgOMaRou&#10;gTUyspKrDEc9eqCmlsMlq734dPc/RKHp5pKJESlCwdXyKsZR63VfSdE0DZIewXiFj+Ti+BnOIc0O&#10;DnSaOytEBynXuYA9mR3nLnytxuERQZNAa/u4nxrWXtuzI6JP5d08oh4m2SLL3+91PV+woPZfYDoo&#10;zpv0bsyEg4bnS9m2e4uTkiEpXzUVJ9EVpDm9VOUa2649KiqDw/juayyQi4vjGJ3uUGzy2zwxQugX&#10;e3ytMuZKV1cUFq8mWD/k8g+4D6kxt/YYLZf+PyxEpxh8xBEKvRlnFuy8FZvbnOmPV91iZ9q3tgxm&#10;T1R2aeopS6JDz+tZuDPNsNxWdNAprp1GixbUajtc0tVM67VBMRMPG2tHbk+xsbEJGCRJWFUIYrBV&#10;MyA5kRMi5izSZ5rGPXSKe9Jtq/YEObwF8PXbCkHEF+YfripSt3BnOw8Y78uNob7Zn2RBt+d9J5Ov&#10;11BuGDmCr7M4fsA78vobrELkX0reYpSb2UOEJOit3TOOjqwXQRIcjQRUUxcZmmCGdi0oaNi5rS4m&#10;XTTk9sGTZapoV0uy1Zk5Ffm8SWMem3Li07hy1EvkzhdQpWolr8NAx6O5PgCKMpKrlnFcqQxL0g4M&#10;Zw6ItgiCG0veLuN+RT9SsXqv1WcNTjolOLevl4p8PKsjSGvYnnlc4KiIlc98xPneFdbw7W8obomq&#10;1V9YumB90yBSxh7dzKN79mzkdOfG8L9yGW6fg4KhpbDLLTSk7daLsC308JrDkQOwzKIJlrBGO4cH&#10;MMBBdtmRyiqAqCLX5KLPi1p96v2+kdIBa2h5KqyYwMsitlNXRZLaKebwdC1WW4M/hVH0MTD36/hG&#10;SjKBOVNvv+SLOsFnfrjfR5ejGLGJiu8ETQgKSHFef5lwFb1k7lLuiNMTsaY2+uw8MEZu2RYwQumj&#10;/bYsVWoLmvg2TDJ3PewfYl7S7Mq3FVpGXfZFghY3vm3M7HLQ8boBcTotSNIQ4tyeQka9DJvzMAYL&#10;t0k7gITMvjp2AB709c2kUSKheOHj86B657XAyaiab528LKbOyR02fJd12ZEloyppC/oVUIpnrpJg&#10;Wr7eIyMkcnCI05UcFZvU2664Eyh7Kn85/lQm/uCgvy0tg6XsSKXog3HTK5P4zua2AHcftfq2zgP/&#10;FTMPzrZOrIRCxHHnzrirAYy08r7o1ybi7gfqx9GPvAC7S2hXAFTcBTUmykuRmwqDhrkkCfVBudSU&#10;/6rF5YPsTPOr6ezaLIzCQK3+DNAsAhWVK/D3/bl8hX5Y6aVjwhnv7KgQC3eKfWvIgygKH/yqeCWm&#10;+bWgSiJN2CQq0oCZfAo5MFS1oDYeDE780EcOds44IWfcr/ubwClTDOJk0WM6/+dTsQtOHQQIFpYi&#10;C39qIRHMFi32JQEhMNvbdDv7JvvEU+z+FAvw7tsGQqtDonFrL15DZULpTli8joeiTtGjz2rT5Tgi&#10;PBfGbc3twqUsVK0Bm1Y3owhLxOx41xZizYE3rj1nifdHQHAEEn559WrL93qBNuDKV7HMK6qkhD2a&#10;iDEcLY72VOPX2Ar9WGG20LJQ71lj/dogI6baw3vHYmWMNra4Jth5OaqD68dRROf7fndxGyxh+Byr&#10;xlFM3bdbsgwqqvuVN+zEoOkukqLC7+BaoMWxlJ87hhOAM43CDbQlZJMmkPdOMzqA6gtL596rw1N7&#10;dlfU8/AAqaESOqoG6SKcqJsYld8ef1m86af+6uT7vqdFnSUZrm239Mh8ZjEXX8bGXaJWu38pKcqg&#10;bMdRbDFvYYDl0g7EKdtNePb+wYPTiWK84udAkTMAZMt1QyivADOBuwG5KMK4XnbAR5xQHAMhdXVU&#10;7ADS5C+9UD/wePCaIv+6Fbd3RpM+rMTcY3n7x3C0NWv9uaLEy7YpUvw6r/WX7RPYTsQCygmTsrp3&#10;3Qr2EyDmc/aX8cBWAkKHLiGE7ptTvQ32LfhbKB1lc0Zxkb90904ZB9shaQJEkfR4V1ZG2Z7cgKlk&#10;9J7zxRpqD8TPDxLLjsvv1lw7osXNlmEIIXoeLWQ9pMgBCW/8yBZ8bDtSMoNbMFkTEany5VjZmVbf&#10;By4Tb3/Vn3RGwgAjzMjQMi2nxuSnNG/RoHrGrW1IF0HigKUCBW9MHgP/cfqeWZ2+PQJThDT4PU3H&#10;9QzBplQHO8rZNOVShW5jPJohxmkEqqMmo+v4LS+cwznGsCyHa1M/qVuj+Yf+9+dvnbzpEZ/yM0JX&#10;Vr62fdzBBPA/5lz5KyO0lEqFR9TBbE/8ooasG8wZOtz0CrttWIxNODP/NL6juc1aZgaFEKQQd7jH&#10;jdNkY0uwbhT6PQs3m/Vlmh4MRsgtj4gz9Pf7FH59K9rTmjDJPPe72UPamFvol8TT/JpaRlPZBbEz&#10;nZemTbHzIe6VFMnvnwCld8MGTDmjWfuzu8GKdAgw9nlrEmZX6SG/zqC/YjGeYnWBcd/MTNrFoDqT&#10;LJ8OafQ/NmxJznbVscMaBUbnV8Cd5DljA5YvtOXvZwuTUeJ2Uazrn3R29tr1+V2a4JumJuLa4bOn&#10;nvfO5L37MnlBLTVpl3lBBLcdvjCw1qvAWpO9HbHS5/Wg5SOC2TX3xBOvIW2wpQxZHollfUos2DS6&#10;JPajynYV8yT0Mqbu8K0X0Ka0oWVcBz9o/0o6Q2A2nT0mSC4hASxrlOMGXQpvQzHMDXl6HaulIJ1X&#10;n08Ta4GPx+Abw+f9TY/rQc5BSui13XTg5l2cbBwN5eJtc6PHuHpzaJn6Kwv/nQGx44m9rW2So7WB&#10;2uumjvf4dasc2bGMJs8IMBC7jwC2xW6/ErpbZA0xp6jCbqp/bIgOvkcN0wbTnBK8+4o0+w6braG6&#10;TV816CKNO5X5LdYLySmyL8j+T15X1mwrdcOr5vSkSebh2sGMkshq4uXwTAsz/Tckq/GO8KMP5G2m&#10;t1hHgJh++aGnGH93I+LecoTrDakv+Bm5ZxE/ZV1Ze75H0Mom4rwqRpSg1dpfalJn6WWpmTiVYG9o&#10;pgqrRrAD6A1sIaYVYZcxF85/A1vcdBwXJ/d/Jk0ko1QEsWSrIi6T9oscPojNBGMhtICs1XGmV6JT&#10;K42B28dRI2Yi3zjoVn0p+bQCwxAxQ6yeBXjMRU+yZFz0qkCq8lYLMDHam2eP5iw/e3DQllf3VRXp&#10;FBjEeMlUlNADQ4ENBTXco0YEsQNVSL/8I6c6mIUl3YPUsI4JS5tytAe0N2/71aQ1OqJ58JvAoi4b&#10;oBk0LBQLau2TZhRSUDd948H7loqwNdXFXXyM2GQ6NbFWtb/lXMkUeNGXx7aRwlj2scz+4w01CIX/&#10;xvDPiAUO6Wb+i5igCsbXjkfKXp9pINCNtxMuplwdSalCpbt9u7LjxBjDJq/omBI4iT3Dhp1py0BP&#10;ky7Xr4soKjeDsyR8xNGWq0Q+1JxKwIdP5OThrHvqDG9Sf/t2YFbosUnSHUZ04+GvSNJgUsBsKGjd&#10;Q/DHmTSVmlYoeaLMHTr1xi9ON4bPdsHno4FwRCCG531ew7QVKVGO1hw5/Ate2eeytEaTwzkLO56y&#10;hNk6u5QDYeGPn9KT48z2hCQLtl3qBRyeAb6cOenv7PCmovJlUxgVkrdEcaa5UvIsPxs+UeeuTkYJ&#10;d7a+Brde+oO8Z7XeHC5SUQNhb0e97WamCo5u0e+BS6XLwrb4ayDc64UE1sNQZYE5JushqC2nlELN&#10;tDboYUYsuKFWSmWUqfXx2b9nvJSFJxHEmcrMLEhCtDFkodR/m2VQx6Gxb2A30/tDelaoXUHs/kYa&#10;jWeHg7d0H1sIrD2nfgERjhTU/H2QwyBdHajpu2YgOLpmbbT8vMR4VyxHSy9n8qcMvbGuJm8G8ttx&#10;fP3EmA7P03qrQTKv3YmwNyhSPGzUSIvSX00Tg2+2iu1cxb8iKNt6Gp9Td8cLB6S5AuJsni0+JGfK&#10;MnUWG75QP0pkx9/pXR5NuMA4DzWCKkRgfRlW6zh7pR5OyJ/no3xKzmlQq1kjw7ZEm3HhF9GM6E9v&#10;ex8GUoVtIfmC3B/h+kWr55ta1qM1OJfZ6+/afMDF9RrNM5X4cV4zTFcL93BnnreLVyQU3ifgS64V&#10;WcsE1nZPrrT8661MLUU2AFpTTNwHzaPl4u8Z3181Ks19NDDn+/fkvivdFG5xqxDNYKYRsRWlE7Xv&#10;ZQf8srczci6Ibq64s5xMb8kKeDD50XnKaLeWPm4U5CxunHgYvnRM2DtqCpumTMRsBz5H3mwVxWWV&#10;86JkWR8/W1QUFbvMIPkPW8ScrcKbbUk/ud9oRkl779eDdV7xqEVWObB9FqWFREO4lnLX/hAwI1zF&#10;e5yaCRT6Al6kK59u2SefmQe/BTHRZY4sSrMv0ogtPYHkfLLnVGoiLxW0Hp0XuHrE20jJw1KA3Zkr&#10;w6ppDOpk8NYoXpoxwfflyF1rg2nkAtNui3rcj0p1MNfv2x9QWfducgvU/wLxiCD/YnsMu5WrBVlw&#10;SyJmGRW7JTBV69zkTpK/62aTw/PJuE4smaAGvtPLd86z14ZsnVOVoNtRPuKU+qXlSIvpowejbBpI&#10;ugesYuilOlFSLJDJxTVvEavJcRZPz+AquGjtRFMj1EubhSKGtVCSbAhnq7++nxk44j2zyI9f+qfS&#10;rcaVuO0F2OSF4jqbUX0g6coKcvbXheI2I90ITdiIe1s0p7WBDt2S8eC6UydB0+/kW4LWt6y/HCYK&#10;6ngXHVgX91o98Oo+chsMV580an7SbUjGlEtB3ba3MW8Ca3QR0BaRtUIRUEzJaUUFZ3BTgv4b8NCo&#10;QcZXGxuFCHE3yzqROq8lA609p2YL1eOt6RuZQ9GxO9GDSQYRL4IH+9RI3fw4dygitIAHD+l/ObWX&#10;tDf8V8HXvaA2kxfKX60sTxL5t2uHXhdGTupnzJOCUuk/0wMs/HLCzGH5atq8psv3Q/cNGOKKS5Ym&#10;1PcfZIh1vic0O9uHN11T+sp8gYTeidHM3uh8viJ9ChtSpNv+8a3CPOTB+zsFMw4UpmIxzhZphord&#10;vRvz/bwYy+ld+LIKm/hS6o7FZcQgjK6eu4Z4eNmt/2Llp/uy1JNRFCccDrZ2MJf1P7f3DfBr9HgW&#10;3h+4llyPSw9udGpN4PO9XZiMalYflIxXUU1BUkQAwZEvlidvq6tYF3FT8lw7jPjnZUlAgBQUFuxP&#10;a4A+sWa+GoxVQesVyWHiT2olmbw9Z6Si0uBjnkXFm68BzZPX/tZNgEmsHKLsPqlJ0g3NoY2NJPlt&#10;T1ozwOhi81lz9fCCkNqVT/WSodPtAfWh8V17BornjtfycYB8yFpc/aQK/lJ8YgC+Mc1zw1tELL9V&#10;wLUYF6s/pGza7p8V1IBXZaUGoxexJUiCpb/wGDrFJDbV9ghv8PryGImmxGjDlll1VGAfBd5ShW9+&#10;NUGAJVOpvrP20JoQZ/YIwxpE+Iio33Z5zMeCfHIUdFGuz0/gGwEeqFHV1Iz0FwgosJ8VBd+jjxH6&#10;pR5HlJoy4b+u1ZRXnzcdTdxatDGA6ZWzGZnq53NauSlokvEi7tQmY/P3UDNBKZta4SfsdbSh+3CX&#10;35kREptZbuAZZ+qDu9gsZF7EQwLBNL950DAdKOOJ3P7tVcmtFZmz7nstLccGVXHpDTOiN5VmSiJX&#10;fVuk71+lDAAX8Wb2LS3RNdqOKY5m8DVY9ZmCMNtYhh2lPMfK9xE277YWOtQWWh2IoN+76ln5xuyD&#10;7GC3q/CljVcqmPxlfuta8Zo33j2/yJOO9PKc9pdxtKd03O/r1MB2s6+tzwiZEUcnP/q+7zLjeEsh&#10;AWnx3h006uCyAjv7OZ8ZL5laHvEN31zA+qZcDXIR4ewuKH9zj6ZxXD8bujzkrtHu6tv/jXdQl8jY&#10;+Ej5H3A40iSjSvWYEOM6sJy+iVSULxsAArpK00XkY/Ev8j1gswEInRau1s2TG3hUzWEiNhu2XDx/&#10;otVtsFVVsc/3ZxMe4z+wX6n6N0mNH36ALg/bro2fnrYFWBEc5YLq1x54RXzVlztNIrkcfWgDv5dv&#10;udyQc07tsPKtEOh6BjB1a7ETh6ZcPJuu0FQehjJKWQ8nRuqtRc0ofTTttkDwl9W8z8tu8Le14Z3M&#10;mHen/7tTybr4jmNR94ECXUqBQ8pk1XoDu8jmwRc7LEiMFmfrg9LzJjZpupyKIq6cZt3xFyuABrxh&#10;IqlGcOvg7YXTdQSDI7mEhGEwq+PyJebfwrtv9DYGr9JQSkpfsNRalxfaAcjKe1TjT98RSunWq7iG&#10;/m2Mjfp7ReqXbWi1kIWdBiygDMGiwDZFPgZ0nSrMW60/9YReBnXgkE7TiZev/eL1Tv82HoKhySap&#10;ScsF2SUTdRSmLLf1/A6y3J0s4dTQ0DACcK3t04URMRoU61qT57s2of4kTvg+WfULYRrSPleKZcPQ&#10;c2BI+sCZGQWz4am3HaPLJ9LcrQA03hSdXGj3xTYE2094SX9w7AjFd6B49kmVSrQF+ihEUfZJj+Ab&#10;chCPr+LZujVrCnLYFIavdBaWX9m3ehcIBKftZ4404Iyt5kLX+seY00vhg4P0rKrQTReY7ylLsDwv&#10;Hx+ZD3qnhrdDjqlv/rsa06a/AZungCrIu9+Yoz9BVqUypsKiWZE33tH3gBSk+JM8G4OBVuegvMVb&#10;lE85y/0nAtz22ncbhbxktLjtR8Al6shPOiFtHQEnf7Nuf5BE4W2HCWf5Nh6skHCXq2PQPskqti2f&#10;eTbCyqPEePl6hjkMKK6lxIin4uvKVpPu6o57GqpPyybTqAMUtBtn8DZfIUXf3cL+eYcpXjkl1CvC&#10;+Gu5vLhMF6FFzq4V8TcQjYU6859bKijqSGPQ1ZMBz+KFN3grxQzO3Aq706p9Vi3C+Z1omAYINj79&#10;+u/1amZ76SddKqqn0KtDZQt9yFXvEntAhrayBDwHhuBsezvKhLj8U/d44LDxR/rzQ/nQZjVOSUnJ&#10;k5aljvRgmdp2W3Fw176nlt39oP8H3n/rB+03NilmJgu/gt6lofKfpKC4/E2Gl73r69ueiMvXIA4m&#10;WyqxUPhO/Q+O+NflP6M1aGPH8wCWk8XK/8fTVbg1+X/tL0hKI51S0kMaHSHSICmN9KRBcoSEICEN&#10;o2MCAgLSo0OQ7hg9eiI9QOkavNPfdb3/w/Ocu87nPi7SBKFq/BR+7UDsE9nIEPmgS9q5D5a6mn5r&#10;1YT25/5AaOPjist9hhrBigElYMnryvXkZw+nBsd0SqVN3uNZIY77LtEXgNvWFueLqjf1Xlpm4bMq&#10;S1aHDV8zA0ponmwZ9RjHqBrpk9gaX3GvlUdSJzrvq4GxZxeei0OgSQAw9g2TGphzJxkkeRtq2mzb&#10;E5rojMYI0E/K9oFyhf7ifEmoz2Sq5BVB1RKrrZcSrUyXJPzgyg9lTbx2o1mh8gp4Jydie+WiIja6&#10;xsazDuBWyErsluH3TxBoAZHRMR1PR+z7jETbmd9y8HIjy9ODWUavbaH+shF/vx+rXzK802XvT2Wh&#10;cLm/cFpGp67in6UB5rQeusKlQKsD48z/O4o57t4E2f/iWpI3grXlcP7WLoqdjQXZK+ii6pNRPOYC&#10;GSiITP1bNXj6vmEMSVWJ1IZiK47Z9IiyAYeIiGeNoAx91FSPe9ZIwKk/iROSv+/h/HRFUggfnfTP&#10;3ITfBmHEpPFyioDz3GehLClMk242DMG5zUZjsuLv4W56DMF5qJiNpmOE7wpyavO/LFSbA7dWnlbo&#10;S7UWONfOYgN/Bqq7GGuB9iCivOLwHZdzRH23oqHELgPT8lO8qLlEpcPIWqkaD4Hz/RqvE2PQwitl&#10;tS5Daf8aRiOA/c/fBWI8vN+YTfYq4jHNBf3FADlf2iL8ZraRAFwMHOxGW7cmMT15imc/g02vPTbc&#10;n5ip1U+qcW7OwhpTqcwJZOfnIAJObbiLKYTyl7nhJaNO929Xo/NFfKpUPBgO1z51d32IkHJ5knpk&#10;MtV7fGDiLB1gjtCv5kSQ8KahvIUZhsYHYQ5Bp9eZu8a/hsYwaPagzFMyfOQWebQ98o680hJT+cGN&#10;s9RUXBe0QbM0USVyN0L2558h4UQXCzIyhHG0jIfrdoAuyPSiQdyKj/b7tuQw8DBB6HPtMFdobkQ4&#10;V/e86aV8AQ5fmqiE2/Knd53o9IsCKn+wczsuwDUrPscsEnmeHtxcV0zm5rr/sRx48+XXnYh0+zPG&#10;xGM6ye0aNgWZQD8vtpiq6p4sGQ0PHlfcKQUjdkO36KdZwKKuO2kZ5rOJ0/2QYmny2pgzqbo1Yp56&#10;fIxTzaI3I13pYETByeXUp2h7MvLobK6shPGRiGP2ofeBcwcAssqXgqJrasSc0hDVAD9/q1N99FwN&#10;bBaADG6UCLBSokv549A5JveUMvHIpbuWI4eCoTFLpQ/R7i+6GnRhvrCwUHPSQC4xZhQkeLX2/kN1&#10;7D/uQlIJ4saoVCWyko5u/nGG/cT70AijJau7M1a+VFQ4RjxBoL9bkeXhVe76FJwFjjol+oIXMv1b&#10;6JQdtzy7N36VOXyzfmJSaJEUKxX4BoMkM1HdmXzSUM9kkdojHFzc2n1z6opKA5dVqfbh6e49gHYd&#10;k7VJ636xGIyEcaKv7WhCKUrL+elKL1EXpDJJbcPk/Te/nCrLzs8X06dPVfnS2F98DkuToC+9OseZ&#10;8fOiSaQ0KkGwA+p2q5sENlW+vwczdLTm2rqwdHG1NW39HKtKv7QJ+C9jTzZXzRNaBdqOTZ8Om4R1&#10;Sjp1dPwn5GGt07laT5dz7r3TJO9P4KN0I9oAN3un3ZMX4hauT0NkZGTkvTsVYf8gH9/bu+qV3ONi&#10;r+3jqgINdW+OrXYpzCj4pPpWXwDhU6QKBmPkF8k1BMpIm38aXtqZFcJtLhCtZ5DSQABBBdf+Cduo&#10;8uv9dZ1ukiGsR0ZwlqqF/RPrPejwT4T0DG1jY+OtBe5ZVtewTsXv9IIBzLKmi6CSmdmzxQU+OvVI&#10;pgOTlijc8qciPEXEhQ8+PkWsEe1zPGCbgCiwbJCalHJrO6psm83QaudKUWCKlbgsE131JZQxd07I&#10;Gnk3MVUdyT/pipOXwq+o1cAMejO7NkZ9/PACpqGEdDQ0yDsiGTXlJZjsN4h7zCF8OT1Srg8TTUXg&#10;zGyC6t3JMfCu+Ayi1EDJNFZdNBYf7RuQisZYlAkOXcO/K12fB/uo9oblU/mFc1kVFgvK3v165LJQ&#10;E9pAcTaAhfIrulnMoO9PMDL3vtmk3b9r+vtZSQumqcDq2uZVtWGUXG3fCpJRwR3m+CcaFv3Khu8M&#10;9aMifKx8m3ilhcAf3g2LfJ5qsBvLbq9O58WmyGxk6tgO/ui8aubeasSY4PIs/IHZV1ddH8Dernoi&#10;g+qqV4sRPsTsHcfmcPWntWtufbhXPkFd+Jvdj+LOhid312lGDLAzHI7HbvRvwHc4+xvV3acvfQRa&#10;LEjq3Ix6OBtcJDcBSjB+fgRCmjwy/cLZiQvYowp+3uPJgaj1Idh4KdY6tRu353JTX80fo1xyVYFn&#10;e3RlWWD5hPLAonX2P1aLS/IHZKTdW6+8LpWvv0z8kM187vOttZq092DJ3sQSXPwwqAFgw9nWuV/9&#10;EGIuzBjSixeRdAUsMBtgRe4fxAqaNbHxiz4Ag8/ppD2xIbAmD/ih8McQ/b9c7U48BpERVwUqCf2V&#10;1+Nh8TwMahh3zc3VZhAAgUZCjZ2/P2CshFDQcg6cebIjdP0BxQE/3bOZzESn4quiSgQ1Y5Hsqw1U&#10;tGf2I+rgVL7zw10rFvFKRZXjqTQUjwGqSjRj0geCv6g5inHS6utzchOqXi97oOZkAIg0d3+BHJKm&#10;jcUz4t6+qzpSwcz5FmVYbNIVUvELtxvX0sNNNdgvkQJlGLA9mFirolC/8i3blVvOplTqsu2+f+5Y&#10;h4bvxl6aoA6fDOJ5GMaNJsZcG2Va/czyiZTwRULeo/f3NkwS0C9CUbvu4AMplugDF38IdJY9NzrD&#10;9p2TQGMx9648bOO8XhGlQdJTdvrYcHs8wMfVeNtXywCzbKCugLzScWkiDxfXNNGqhe2mmyi0sENJ&#10;SwwZAw0F+x0t8sxlSFU0I9PVaMsZ4YCU5KlykvFqEQACLpV2UoowXoZU98VzqjCpEb+omCE6Tnoh&#10;YALD6USfMzpzELJzUKmqRfeWTbeZyDiw/LqnvRH4h94MpkMAnoU8Fc7ZDNSetakMm2ZF5H0CSOXo&#10;vSnhviPcnGzIzM5PzyVCRfs2Kbs1tISEhIBgHb293vWRgu9CIdKJepwrceA7io1ndG+sTxgyXHW0&#10;EwvB5w8/KCx1i9SJWRpwdt9foHqz8px0e8qOTXKWSfghY+MbdTZAVFYWfbDT2QMg2YlS81KgohlY&#10;Pvu1WdGzkCjOpmqPi2Xp9VDefTJ+pPBSuk1jUGtS6tdYeCs15lY7ljbmNof/Yn1DtgcDpQuDqy01&#10;O2JlcXH7XRrKDcXy4VbQ5QqxEl9VJ8IzxVyc8/29i4DZqh0VVXMNkTs++PDX+LvboD9KXgCEIwtd&#10;/iWNWdNWxtW9JoXFP/0QWQVSQYtGW5yaH362Cm0oubZejT86wwHawDfHjb28Mb7RLsY3Iv0xEk8y&#10;3edUlh0OYsKQ1yd8ubX+95zZpYFiWlOphorTLrb+8OP66YiJ74sgAIMk9JPHhgxyO+fHHhCTnKSM&#10;pNbAHm7rHg7HuNUzuSq2w3w0jrgRbiyr9+4swZcepDSC4Ah9BjMGeFXQzblxQwAJpyd1rsLPSeev&#10;QFPi2h7ajzKTnh/IVm+HmMRXM6Oy343KjzV9LdgCPqLbIKab2NJUhs5r/tZLuaqA8qmLm/lgECMM&#10;gxjykJV9OZeXJ7Wyl6O92oJz9IqwnN3YiX4/ZPFEeqHbdF+Fiz4AHTB9PH9RDHPVka2Xe+2vWnNb&#10;e6anWsRrDPN+hkdMR+D7WV2n/3rnMUb8557BvUk00SchJYn/IqLhSXUwG+Q/Y1PT9GRUh0QSqqNO&#10;NBU1OqKqG8KN+aAuvAOd8/LTUT/Jg0qdINAP1CLnSxy21dz6HuNvPhQGZ7KPnR0s0coPu7uQjvS+&#10;yHsV+C4nTuhAdHJKNlbDXZBZhJ7+cpgtPsO8Z35vfm2p73gn4Kua9SdpupgiqIXqKiWxUqZQm8Qj&#10;2G+dm8bbY+dLfo4aER6szqUBJHBJrONWnaObXjG4MLWF2eVBrSw/1reegnboT8Td4/WY3jcqnLXP&#10;yYBUGF6UMcbVdjdOXRzboPiyKtaCs03IOCueyJVzQddkdueTe338ppp7CC21YF7vi29HFhIUxtTk&#10;RJYGxB03HWmGsBT8k5vFvgo5gOHaRLAu10UM+V/DrkTJErZU75jCg0BrpiajWOYiXa2ZpZZdHzaV&#10;r/W4rr24HHD9EDcrGWTU5LaSrQGWLSNad4dRMx22kwLPgxkpl2bch8ZewApLPcU4sSbQbuKK1BI/&#10;VvFZkeuz4AVfG8qfEKMXZZ5bQVhn89VigVnmhf5szz1kwbnXuGaAzo+/lqoft++8ldqe7d/jn605&#10;DRCvaDUlAfuW92yAfS5rwIBNsLjfchleye1ejZ/OA42HzlZTMmzYn5Vh02kHePrZgMbn36h3CDyL&#10;j82peYKqyeFVo7f3vG9H9L/n41m0oik7np+LP3HNIr4BvT9lWn7NjxhSSMqkS/hyQ2tiKVjkdy90&#10;Piv0FVRyxe9PIN0S6hUFm9wraXQ/JeuDdrNbG/55tNwBpqnKMbK5HExeCDgVOKzd1b58M5b3JAtV&#10;dx/9j3+kCiGYo6djLPoHbS1HIyHmTukvTOdosJi7KtmHNWjbhp0k54yPwrJ8JCoEOZKp6D4wDlUp&#10;D9vG7/MmSGVsJX4vKxgEGMFGfhzWO+S+IoNjODc8BcVH3nG4IQWGtoStcfvTZ6CeoGynp//cgCSZ&#10;Jh5xAtnCVsDLzVkfS+la5dfJWl7FYGb8z+IMi36Mm9QC8hWBP2jy+bIAP6d+YozRYwEiGaY7z20k&#10;IokcuC70TBC8XAfgN99zSdKmPkInw39b+icyy1AiKcFdjDuhruByD3e0N5MlMFRIgaM4LUNrVscU&#10;2OGGTZqZsw4OwwcUX9ZcXwhuCjjHvq74nFiMg/SDsY6XBCDtYAplYg4V4+WcCChRH6kXRvFustVq&#10;rlPxr00rN5ar9hYGSEnca4OIdz4ImA9VOeP3TxSHmZtONEoBfanGKzH/4oxOVumYatjo64pNx3ih&#10;In82A5sBDtrI8HB3eEJwtFBueORj6ZcJovakMIvfeG3uJfiL/YVb7c3ccv+cBPF6CPRrdVUMSLId&#10;ccKBoAgRNEd19gWA420iBhJvk7PtsIqnImb9yTujtcnmdtncMpfx22wM2YS8qGJgNzDXR1++wMFe&#10;Q4d3nhasyhnalIsbBs1eLsTHjaSKFufGuRMmEaAWerMqycQny9clrMgDp4nX5wNLWoqnYemq2fcA&#10;Str2+Euld+w9qNcgN7eEV7ETydaryzxlLqstubovCujd16j8fsyhdcin1P1HeQD8LY4RrTGTFCve&#10;JQY8CMIz/cyVR02NuyowfrlvFle/L8q5gCxDVbnoKvYYkYhBX06Erlh328BATYDJwDmWGRUV7GRJ&#10;8POtykMAQKui+hrPwsICdZnyGCBBjED8cUFLGpvc5VAc/M9w21EHP8zKVUCLqYGdtS6Qeiu3jGs2&#10;dz4YWfUdM/AYnTqXWDG8tB+uqt29X4J5KmGEk1zF7qhBvm7hKE0Wn63Vu+Ax/vtEw2YerlvRQe2w&#10;WEQY9kDNXb+7/wl2fPYr3ZD+BdgpvBIo/wqUh6EeaYIbHxOVbRGerJ9lG4Nu8moDzpxwRlIJ9JW6&#10;30DCWb8uFm56q9fuTbyuCRbuIsuLP+22L2SetK6UCfZa/GQJnd/dAEXOaRjmX9vL6O4f/JGedTEY&#10;uRajO6Q9yxHoz2EWgNuY/iebxVsUOTvowzp+CkhDyTIjIxjejW6XvfPJuOh8mbRfX82L616eZwxU&#10;bfwxrx1DwaFiO1WkdttcuL9TitlMWHtWGazzYqDMjaGVlvYfuyCuBJVQ1H7WgvHnAM5N1MbEZdGd&#10;HAhdHKAZCHX2wjiXH8THariNOVDh3asth8aRlJTEKWOvkXpKwYxSrSkMMFKx4sc3F04oaspzxa4B&#10;8BJTtHgWHVy82Dq04mGXvgyQlm7/Pda01tW1Equim/MoM2xu7o+BaaJwR722ijOQy/AXKnwCfkAg&#10;mx2eVEiYxKQJ6mWLm/UJrOIv93Lk+uuiGGJCia+xmvYgJvJIjOx7Yl4h7M0lqbBbKfYNKuyHIx0k&#10;fHT08nWC0EGd3+LCLtaue7RqREobd+LgEQrVe2PrVH46SieNFQ2mRTyr+ysCPu1ogG9vzVNRdzTE&#10;XG2aZHtdd5iM2BJNY9EW1SUZLBjWw0MQG2e/n4+pBzL4LxBm13XlRLRANROlWWD9be6YbWh8AzPi&#10;aef6OwZIPG5Xo6Q8GoQoRUteqMFRVJSBx0PcqOUf2MgCGlVthoQR+47+2djq9e7ZAKmgQgCpZfXH&#10;75J7VvOa1n5JDX+S9xvc9aN6JJ1sR+JNdSwq8SaAszXpwvHC/Rg0mak1wMSZJGgH39ZJb8jScM59&#10;Z7FhsOBnicZ9pJtxnSsJ00cmeKEKWYVxLfbDiLiG1wQ2P1P9Ln8x7JcLCd8xzo9ft09CVoLW70yM&#10;AdAPZSfzyMGD91avZ0L6fmxIMy1/7U4ltLXijldkyVGHo+pD/g6R4wmv5JIZncF7X8wQ3yLltP/V&#10;3S9TEgdSqahdjY435E265lw39qRye/JaTKyA2NQklhPInatO1v+5XhVkD2Iwn79Xhp301rZjS/M8&#10;6+oIASPPoQefPhUxnZ0+ftHfs0zGKsG0arGahIf/WHkv+nV0qqEBP2Ll7ZIRlaX4kBt+IkgFwsxv&#10;PySBmc1dSljmQwA9hjgeSUZQllA3W12ZVK2hJSm/Nkw0fNijN5Cdpd9kw4Kdn5W/BG/R161I6idf&#10;+TZ/WVVzOl9RJxem37Yjeikup2KVKKHmudAre9COV96fJN3U0C+vkQttHtJaMJGUGeXct7mYWFBc&#10;qUHUYs4eefvNQ0r2RpulWEsIgtHp898Fc9ZoaDMI3wo3MsWIqOqtu95TVzALmsgQ3Oxn6b/rVV+m&#10;eEIUrk8ZjktEk2/W5La3oRNZ85SXvfCle1rJd7jimDCYqfPTP4k+S87VFhJL6dKdws2iqm3WN907&#10;dfF0xc9hMh+r4+ackWdT/hMEuG61jL08cq3w7gbzSL2/gRmtc+yOW01mO0LL2ZbW7OtCdVgT0JqC&#10;5gbYC738ZsOFLV3p/01ezpIVE7mTb8FoYEqdHG/HSwaz0QmyXqt6ChtvhzIvSCEZnVFSdRcULbuC&#10;uRp7Ce0rHz1sJ17IuDGzjg33AAT8/cV338antlGdywYIFZcXuyLzpq8EvgfXYzedk2xBoMo2j8g5&#10;277kWgxyDB1OzegNHVWrg6UhK6KqYIa/gCMrsa5Wywg+Wv00qUMUjLq6DtiA+q7Kuz9dIUh9OTRe&#10;5ulJiXj/TkSM/TaE2ybhf86OLuxm36GwGROT/fkEPv2M+yaQ8Vk/LhaWY9JIt7E5/+QXJaKZUgtm&#10;+VC9QRC8BpZge5RTdReH9ORTlrteCxRzek7jtXVVt19PFXjnT4Q5HcmhSIFXPel3awdjEdTMbYAt&#10;vnonqxUoNU/q2i6Z74WS9k6QlC+REoTa2heUO+FeByx8GVN0nnGWiK3ct0xCZQP69+XM8q+I2Qwq&#10;hP0425AWpSsox4uhEFKFoYQv9BL+QXwBp6YRVo5PsLEN6MQceOxGnyIHWKD8UUo4HJ2/BWLkKRmK&#10;E4L+VBf8b7Po7hto2/oxRAYolA4qUaM18xkCoD+QiJy3PBbrsiBHLTxLamqS7LS7a/f3mtP+tk5N&#10;E0WPxXs5LtG3E0DCZv2KI173em5cYtU4j0fhV8HjIiZ35X4WuUGOFeMlvA30hVx4YjVrYro9sloR&#10;c0D5siNmXxhPae5mXJZGDsgHH4OzBjGt0AGIjU59vLs55VRUE3rZ1h3waDi/5jdUQlS2RBsrjlA2&#10;8JE+/GAVEZMb3DqJi18Hn90HcYfwmRc6rD+Gv4H8hjxdmM5LA8YEVVUIlCSTiutBkc4kmzHg+zCQ&#10;iu6DziZNJft9HgFSrUh7Y2zp24/+i8aLrN5KwBgHld2d+vnR+/h9u/8luIpDh3kvORA+7Ryq4Jyj&#10;TuIMxrwuribGwEdGL75Q6lVNB2leB0N4P5JTvSVLZOZAet8EWcz3T3Wn42Ms8+991DO9oQMNHrB8&#10;Qq3VnbhfKAqdyHc/uPMCf2y+j+imrU1Ol0oBMvtqB324sf9WuOMiTpWuZ46/sot9tf0NubfJIOVX&#10;TkrJ2oGdExaQaa0I41CFMd6WPnkuVxF7UWWg8KixU6xd8HdM9rVvecHhd6fSDCFi8cn953GmcXtU&#10;tVXDFIef32FIqjxJu+cJdWDA1qPb2iMyYzvjHwaHMefQxZ7R0dSLWRH/p90cXLfPXIWPygk15dCW&#10;O9WWoKGqS9kkTJ1FADp87LxD6v09mzbRyPgLhye/Ocl8AUddi9QjwsFZ1ICarESH9Oujo0GGf+lG&#10;WoEQgoRRgti2P64MAvIV7cPinuIMA9k/nn1byku9PJx8qFfXyPbMS/LndMKPYVd+bZK2KTtaFY6l&#10;yoZVUqIRqfCrCKSLKd2xXu7CtdoMbJJ/4oQdgRZztNyV0rwPgrCSmn+PfX8htD5+8ECH9zuCMPLx&#10;wp8UNXF1EwIbkKxqyuLPwLAHblyOI94Zuqk/+oud3UFoOoArfUpLQmZ8HzhWmGdI23qtdrci91kz&#10;WBAXieRE4J40QqWspfVFeG0UbpN3mimWRmk94VXSz+LZv9Mrvwc22DFtX7Z6SNnIYiX+rNBJAmXi&#10;pYOAjMvqtW9dlVM1H5Vr6LaTkLp8xrlKmiNgnKSheLDElktCeJUk0RwigpcI4CywasJWMUzsQbzd&#10;cLcu+9GyaesBpubnTostCSk+jt/O5fQLB1ovqvHJlctZv98VDdMvbQqqJ45UhmkcOD5GCPOYu9Co&#10;gWUW2RoeQpgJk5rCjB4eDDZeSAAbq4qfI11iJCFcWqjMR1rg7bGc2AyLAEKFKNKIvDwhbZ8CnWuk&#10;8qrw3OdrMsJwHjAOenhd6cYg//9t6RQ8Dp7HNeqQlRMIIF2vb+r3VRrqFeIskjyrsqgXTyniYW8f&#10;ovbItlVYYFsSt+N6T4NFWUbvMJxZ2K4ZIoN/ZfKgYSlrhfkK448PH2LxICHptWdP1efyf3V5UjGx&#10;jK+FSN6QvRm3+CS2yQdABF3vlhA8PN2GmEupgWPVYDfEiLrVt+1RKISL1A1UnY1CKOgQqGrx+wll&#10;hmRfw+CaTuZKRqxDr8wcjVh7W7HkceN5/+YK2mP/mMqiA7Y5p1hh63rrTq8eQ3eRUR5FnH0O4sqZ&#10;kB1ZTPu6siJDEOFyI+ZTmNOfNtW3dWB1MzRLvzn/2gCzc5GtCi5O3p3pwY+L2iuwQzNBRWSsNjFr&#10;frrDy5p+eqiYA2BFwUOfsDcU/9EDDxkkXAav7eRwcC5rHdlcOgm6E5iH/I4vO7kW/6lFg/xSJiN1&#10;LqC6ICDtoaOuNxdQ4RsE0FhhfHp00pl04Y0LtEZz5hGKuUjThhB7yX8SgwaxqsACDI9baXTcu8Zn&#10;BSk0LRnjjHKSmg3BV9pKG7gOy97SW6O2B3xq8icTZj/Gx0lDY542KxcVHuiLBlr/rOAo898oRFgE&#10;XnZJm9WfCyuVLCB26OQ0E7X+TP9xHnU5JTaPNzyZ+zLOKBpXff9OOQk1Cg+M7AzO8rn0+zrhxY2g&#10;f3mj2KN8Am8eEvM+chxOaNNngddo5wVnijvTdAanD4eF4/vGvFBUxKkLRvcdNf1THSIYbIwzb8LF&#10;w3v5TR+tzdl27HfICbypvJwDEHaavu/yt2ey8cQdSuCUBzzUu15+QwT1eY0D9MleWAkmiD+38WEe&#10;vLGOuUQTtqUXe+/JfjMWOEnsqqbhC7TNcAtcof5NUv7RDQyo0XoiP/aoDJ8puXaA9pgnRoR1EBcr&#10;eLxvbrM6pj/sA+etQ4o+A4UWRyg9YJ4cKfPMAZkZIcQ81bJ8ATVn1za6+W7+ircS1Q2fM0yYa+QD&#10;wINcM4bn0szt/HHS0JJGXChMGPzejabdK2Xhjjox/2MBgRxdeO8bX4uJVYxHsMRPtbY4UDfhqPSs&#10;R7+pXpNhOHZKJU/4NpdNEIUbN1bOtGhou5TzUegA1ry+ABfBPnkpst6fIBn9MmLeMuRBR0fH7wuj&#10;kksDnD83i20XX2Fe9nspf/Hz1z03JsHolENn5pqrZPAjDHoiVcSFS35R68L48TWDZnjIi2AJTXs2&#10;8h4KxjTteNUnnT8k7WmwC13YXt//h8Q014YrMoTlq+L7vR0Pn2g5dG++YXBhmZksuzhmo5g4DyZZ&#10;oDaMWjtwUh2rDu0hc/4JCubIbV2lGDLpySe2TCSTC8TXAoy3k+lgqhLp5bCatANjbuyd3OGHd1lO&#10;Bl92XHyWgZbMGdUzL7WQ/DWCpYm7mHSjtwZ/VviXtSBxoB5jUOz+F1815lPesnjZPp/JuiIW09Wy&#10;UF83w4ElZT+0oU97QMnzjMNSWZL9a6Wi584l2RdOBV3xRr//7GpPyjWxztnnsD1dZpWrvw4tIT0/&#10;KfzUO2NUt29fLDc1xXH3OkjcdSBWEEGd2516d1Db1U9kH8OCMauOAagfX8/sjLfoPji7QP4Oqdul&#10;20SuttED1XHp/7jzODMXi3Yx2tfFlwgCHZMwNlXimNJO8OL1/Ow50wzavjxSB3NRK8GWPs49Audv&#10;hOMQi/wJNVOVBg1bgfWQxVXOK1HYeooRuBxso4w3j9DubCtEksYremJSmlmfNWGFnnZfmkH44581&#10;7JmLhaj2eFSp3rK94pO3SSJrvHpm1bT5kkkMGvOmzrGYSRg6uim2svm6t+1NXdlCnQcNOHtiQCv2&#10;2YKtzIOIPxKD2jBACp6hBuJ8KqLxSDeXJKE6Ly5c1nWEwJWKF+D9wpknsl7+8oPEp4NpvKHvi+4t&#10;8V9Guc7c4tEp1z9Hv8ClakHS50I5ERVpI0k1ARzs8yZsAZVcEMwtqPMz5xpntCfKopPqZpRmfbI1&#10;S6oDLJJx4t30WkEJsytaZiP6jW7osAZB9yuiwsrnbXSbUyhEUR2ioM2NcWC2woxbhF6+DdWBBYFu&#10;mz1KLTtl7cbFkGG/roiidG97je+5/u4m3Mt4C4Ewv3xlPK5p4J+IUJAR6/TeLBVXm3133GwlyUNW&#10;KaSFLJC7mTEcBF4t1Gut6zBFl6u3xAUJ3bAbWscKbHoyxUMTlhC2upmz2m1QxIqHr7NQKpVAmd+S&#10;+tz66q5Hc10D2UOvADY556dVbydefrVh695kkTZHJaLY5+d7KAjZqlRr8qJLIw6SpLe9QGMBrAxD&#10;AOe5pQA9aLpvsvDNg6KxOxw1lCjhiVzX/5F0lgFNvl0cNuiQ7pRGOqRGtyAiSPfoLmE0KN2DISDd&#10;JT1SBtLdzWgYosBI6fLd3/fDs33ePtz3c87vus7RfeMj+e4YHJUxwNyRfK7nZYkHsHsf5zkwMs4R&#10;3Eqb7nPZ670w0GYCnD2b1FRESQsDlqurEoQtxP6bZiYEpH0gBCnre6rbLQ+MeUMZSTEpQ56G1M4f&#10;r7r321otiI6cjwebi5CXuixwqaFpZXhR0LmIUwqgnb4RdZcJDCIGPyMtVzGAwAUkZTFHX7fvw8Xi&#10;6cWi+cens7OzYYfMcksdXPhg+mmPu43WAdJ/SkNBjLVKhYj03/uPvECtDa1k65aTWFTbZv1J+6ri&#10;FySew5I9ttVTMycR3LxAaYK8YGnMvCBpfBJ2Y1m2uPdXkzhDO0CTmhQ1yOYOLcGHBmEUJfQUn+YD&#10;jh5iVKT4vs2snB3e5DD738owhSQT9Mk6lvPMjqcyk00q6iTsgRKjHwjnX6ESwpiMzzXJQtNSnuT+&#10;kTzKlTfqWr80YtvsnB9C+C7MjD/ZdtYO/BrlPj0dwY9PiL+I1/BFbdlZz3ILuzL8LkP389Ny7STP&#10;Q/bpUOhfgNrV6EDcVPkey/meFYbbBkszn2KRyqT0fffjGdno1m9k3yU+VY/ykydP8B5RH6hHSUOZ&#10;C0v2ScT9w5MnJ6iH/5nKkx4bDg5JMIRY4++9pTT3v/71SOvYrbUc9KOHdx8mQ6AF4TDvM3MaRYa7&#10;BVRg8o0NnmxiB26U4lVd2YtspPuBFXcR+vbn4K3lFr0QipQ2USABkmdGnMqJ21vldH2IpTb1QQ+0&#10;YwBHeAhIajjNyNkVH7Uo3ZqJlm9zeOaKrkrl3DR9jYrClCct4L8Ay5pn8Te2qPe1NDvY7yVF7P7E&#10;cngmLtmEXLzcu15no5JZYtkKWLHmRdP2EkHkVVCzHDxYUEQ0NxPf9+ynLrfFNQm1GRtbmhkwrl72&#10;9di4MUXeRm6qwPgDfyY5eomzzAdZ5YXqORvKwJVOtq6cQx6Wpcl4cgve/aUafvdpHwlY0bl3porp&#10;f8npjptgdydPue6LwEct/sm2wzg5cbe7U8UC2L3rDYv6m4BKYv87FyV55vQ3ZKFG0CJGEjIVKAkq&#10;ANYW6pRY/6FN0DER9Mnbj27Tv5krsFlTXnZMWVVhfloJ1SDH/hMVEi8u2VDafbrJ5/59nRZ0w3cw&#10;59efZK2yRKEXBS0nv5SqiCIhcNz26h4V865knfHxljcYox3Sdb0+KbraRO73HNey91cNfA8Lc0fY&#10;464CHqhxJucUbKCm03AJDrELwTPNzsTKX+sqyBtbA+8K3tL1iohp54c2zzWs53uJhcv4IV2ReOON&#10;Mgw6Kp3s3lPVO6zv9HO2juPNUaE1AcH+Vofx/Ont2r5vRf5tiG1IZYY5Se1Osv0V0eOSKGmWoGgP&#10;YIRm4+GErnPQxckJl4KCohmsunRKFXF39XraDh+8RZFMIQvl0o8s8qonmOjtd34x8NY8/kH/z/lM&#10;f5pkW4wUlfZbSgAO7zffVcsPF7P9jxf/54lQ0oar7zwr4KWpM3+zNctLKaG7veERecddPRYb+k9F&#10;mjgL8GJgwrjIAEhqAb7TNfOKODlYO1uddXgiuYzidTgLbLZKMgCfBeaFgR0ifC/KAstjO1I+iFmZ&#10;BspTY4zFRoaFsMFOwOHfb2y/uq1/Gs8STZP+VBB1pebHmEin2jPOvNX69SicpuKy1YaQ7F0Kb7Mj&#10;ZM3g5X/IUrg9SL+2lJmNjbCN6PyL16zhKzmTaAaKwxme9Jejtujsg/7ioKzJD3EgkrkkC1F0cT31&#10;pC0r8I4sXzF6G+OanzhXLckRC/YdDsWQwY33h8F91zhencU+qUsqOWhWeLi0TUTz2NFh8kwDDySg&#10;SekVTekVI5Fm0mk40Ni6zkHR+XhjS8qeKQ3PLIKoN2jKyYvyNlHbYoZFxrcGV27TSBOt1kNp6dv4&#10;kBns2fcDW8ROJnaJdzlNU63kMK96h1mBs4shfFnnDRTGathv8waCo37ACMfwq0h0DvHqnUYzZ3nV&#10;Dj8dXFZj60YtXPKVAIbIELOgTx95eNiIspiR7r37F47Kv4k5qQyMYHrSDEq7LpQcrnF9/flvhnXL&#10;Nbo6hdPI/jzx1VlHvUvWc3kFHr9YgwhI0MZIGNDBoftOTUIm9sOypfmYvMlkLmpbLfP7r/N5LikS&#10;2lmZAGP/omL7mOQLQvliSdJaue4Kj6FJImnjJKknLdBBK58lbsWRPUu9F6jFh/dz+5j0a8Jy26GU&#10;MPFokxlszo8yCgPZBMkT+UDUV5L4nZT1eDCFsW1Hb9FaskW6cIs4MXmTMnKkJtrkgWbiW+R28G6+&#10;4M95Waj59HB9qIltMTKTFNqvNJrUomFvji9JTd/dnMMxdATmoZGWHbm3Vc26k5jZrX9pdbd/5cHX&#10;CDiK8FEwU9TfYaCeXNAHmWrir4BdD+nG0AEJY5yyK2p3BacuC4rQIg7QOSrHA9whjiKG2xOEiS7V&#10;OEaAMei5kh6Dl3QHSZDtJyUQbaZhv5EusMwjpWnbPYadncpU7R8wPXxE+moj2vafjKMbxgI7XPlg&#10;aP4Swdm5Rw3uowej4VZJzWPi1oToR/anA6wOiaqtF7uira+EseSXiS+cNF7Bf6nH+1M7vI/WaX4y&#10;biYqd0V/QMQEfxYjTKXtACGsnpinW1+XNqlLGdoGWtFEamRBTgeyrKbLh73k6pyqKsCx+VeUPzRJ&#10;xME7ghAkm8VEO6MqawUSZh4h4rJ8QuqN4neuKywt6EnDav64nPzEswsUmSXJE5QGBgpPUrsELqSq&#10;gXK2Sws+rnqdx2eHTQNH+dm80JU5FgvXkGTlV7fCF21/4aDKRWcRaYYGvLXU3WtWTxvOzsisLaHR&#10;/uslZ1ZpAdMEvlIX5XFRW+jk7/QSZxqcvSDvjT+N96+TUw6vqqrNXQTJHjAye3u5yLXFlcR08lHG&#10;bDuYjVO7AE/OpJ22P/+ui8+V4Z8QQuahFTQe2FtuLcrOjy1jnIzqLs03ns1vsMJT1RyUd/fOOr8g&#10;R1KqfjRp9tWK0LvDqcK+mjBcSFSFA2vEZ+D8iE90MyA/RsHh5zPvfYaWLqAmb4gUFCxsbPqLrkeW&#10;fPiGdRtCZ6ammZ5VO6ecpJqyGZc1/+BK5C975+bYmVrmakpdpoh86aZX2/igp7rmlhDfQY8Vd2px&#10;QGCxuL97fTbKB/dPxWL5zidJ1fCQclrpghdcp2F78bV7nzVl1Mt82e6Ppz1Tj9Z5E4MzZHpY+mlQ&#10;jqXA1EvijpxtQ1M2VF6nkmBl4+Da0rTqVeW/0j2qUWFYkdgwrU1HdmwMU1yYOI1HTV+hCGM4ZJpe&#10;5iWVgUec7rHsNLkPWR9wcI1rSSwn8iZTbpN9kulo558bZXho1/29STkio+7yburOqE7C6d0eED+t&#10;u2BvH/pAcsLhX/XDCCpRMtfF0jCRbt0lJJx4MSjY+v372ePXWxt2dtA4N0F3d5g48uu8hpLKVS12&#10;L+L2RuW/wyIXY7+Sr/7Hrb8DC2zkv7McuQqJvD5V5hGeIJkp1P4ioKAaefv31aYuX/nn25aDrVGS&#10;cQGPFYa6YaMXtdcJWInulkGlDLS0LoSEm5MDNljx0MiVy62qmpUu8WPTpV3RTxpaGnqL8+f7HYKq&#10;UFyrPMB9ucg7Ct3BjJ5MsQ8nOO/WbskrVlTkqOpjcriuN1P1zYAbD9rlpGbR2tX9aTtbrV6tPEe5&#10;/hQRZeZy03vplBdU3lpepeT02dXd5RMDToj1vdJWvyp0XlrnKOaoAPngeztuwJ1A6apj+LTzGstU&#10;smpZ8m97k6uml+ePMgwLXVNRr8UVvCKpMeofXBiL7DyCAj07RRzrgyrfBlX65c72UfcwL/9c7OES&#10;pdlGfGCwmuqWW8pupnr5qhv7Zjtu93q/sha1GK/XTD0pha42WLpyr9J8jpGvD5cHLvVMqRLmZcke&#10;fNOEO1Zl4oFYcJGuvB62MpEMQMvSHx/ccZitu5tT2pn1kr46viP5Jwhdc0FyeCZcgMcAQvDz75yT&#10;fT/CqJaCLAhCdbHdz9+Fd+iTM8NIMY9pxfxsukaFaLGRlkgdZf6aYjjCP5PsVyY1dWf2bjiJ82PN&#10;uao1FaoVLwxZqzgnNPmrDjFt0xo+KouBTbnKk0toxPcniRPVncMjGZUEF2qEelHCBZicx6jQrMP/&#10;90oLn0z3e47nRAwIcFzZtseBKv8GuVEI3NOwiL+bugXVA7yuQAGxJEpKsDo7H0GKJg48oabX9Q5/&#10;2FTvA5MpkWEcFFzFmG0fBZ+b1M/PEq/wUFgtRsKXYEA2kEt2RDXqYj1CfKKMkRGpMsbVjWbQZuUV&#10;IzsevsSM5R8aybQeRx+rrAquLW3bNvomdKaNxGuOmnfDWaFHpT4DGOyLGsqWbggthDBK2Jso+lLd&#10;9if6t1mHhag1Ntv9XszGYPH2IPbdyWz42rW3iSBGIt5AHZEZpdAq9p9I3gjnS3la/pxadvieNupM&#10;mRJLR/rrakBHcYlm+vfVQNSu7PBNz280L8rU61+/fuYh8CpYW8hzR/VthiRVcPAXW7EnvyYYLB6W&#10;dB/fawYUFt3VfXoHErYvlQL/P8dpDWXvF106PSagMcblRfW/jou7zlhhnPhL/VZCoG/Bo89967QI&#10;y2PxDccTX4sUf8mKPJuZ1S5A5asjuezDE3iaas7uohskKy0AlJwemnCBAUpuesalX7ODkrtiQzAr&#10;SX+oEpiDncSFkvOk0JTgQdeX9toQx9aOEopYzqBv0/bu1Ki4CkczEeHdnZ48S3EF/dv3E6kUnSx+&#10;EpzBax+FR4+H7mRFXINgqYmG5sUNeYcRNpTyFS5e/uzte21KJHOsXjx+81Xlu7pdb6ufOXPgnpsq&#10;6GsiUlbIGr22N/k3a2uaOP6NoQJcYlTNDl1cyjBjQGeKzREFBWjTHx7+yB0rjQhvGqQKql85Z0bd&#10;4lllVawcPWYL2S1JIseviyfcYsOVNDxYmgPIWAFW3hXPV8DHR/TOxZKNOdTnv7R0YJjwqkOsC2EI&#10;EucFPp9om5nHsDIIr21zuohjx3r2hqTEkHAii4LboEsJ4N9hZSeBE1d+PB9kf2LJ9E8fVCAZTqRn&#10;cWQB3LqexDR96p8ONvi4hanMdfG+6/zcDRVHo/64ezrvdYEvSFVnf4npby9LtHXjgMuTMmuCjw7f&#10;eOHY2zpFbB+miqI4KZDtHQpqd7ZtVBLum7L/5adfBEUUIWG1nTnhyhqDhVoI8Sp68nTeA5tcxwX3&#10;mzb7CAnEbNrmPBsb5W0Zl2QHMWNK1FnzPKNWOJMsFfrHTiw8o6P4H1yr0z4lmP41ZwOacSLbdpNk&#10;v2kBceog00KNKVEv3tLIrB5BOK5IjDR/3KV8Xoat/ZQzk/EiU87Fo9BcQBCbNJ0oZqcK73RczWJM&#10;6mn60Pz160CSYIImWQp1u7nAuL7OkcuCkasGDI20zRIUZCer6T8XXBo4fMR5uTGAa3in2df1Mmtz&#10;i2pkOebIWxXu14CHTy1sgRBUVKl0/7PrsDCY8qU0gO+6f6/y/ykVCkWQyrGmMEehdJ4Z/DVZvBe1&#10;WvXW7Kraf5utVfbeR/n5dYW0oKFkk33vclZArEVLHhrAR5HNX7707HN1NfoBuGlxjCUPEx1d9tuX&#10;Hm2iMHNu+Qh7z5+K4ZUGUBLGYVe/KtLT/bPiXyhQc+MgdIcb23pEVkxCovy4EjdIUKnxI75mt8mG&#10;GJ5PfNf7X/Z4HondTxZ9z700VbiyWPQ0qa4HePFdqhBTs2zPGp5DgGQd+AtaxnUCtqKRbX1bKgeK&#10;vCNN7ktmBdmlfPCK0RpA9cjUo4Hezt2yNDpJD4TIl4VuhlkgifaNbFcy95guhkV8J0MkJpqQ/NQk&#10;X2Rny+rFH+g0aOrejsdqPh8rYGOpdFsUV9x6z/gGPBXuZIu9YYfa/jY5UIL0F0xQ+TpvJnSw3ssW&#10;T7cxyf4vIm/8XRZXHWvdcqrFw83h8OmFvtN2zsH8yUiOoy8c6+JYV+EwUK5ViI3qoeN+1nJ+lrtT&#10;wmzCKXpS8/XgVEdIl+QsbVqwnkGzLZVetcXiZLyrKaxneYEWws/gy84btnhjDgy5er1EvmDr/dYz&#10;ByMoeeI2+IbTmm7JvxfXcft3r5GYsQ7+r6VGIWff/aOopYAeNKCWCNJ/jMAF7hdaWqvH8YyIyjGW&#10;pwLhETj5Pnt5haTsCtSf0ZHjDvyb3hq0/Zw01y9j+gkqNQt3UgFsdaV1q8ZTRg79jjkZoox5HdUG&#10;HGgCC5Tmv0jf9WKe31MH3SYfiRHEvxWyIF3BsDwpyrTXMiDxXpLWrfbKKwQRFa6gItyTNucsyajy&#10;FjmS6Zr+ab46h2OJISaOw84p/Q9zcJ+NoPSE0aRs4jCAz0Sd1WX/cWXFPd/btiUo1FQg6+Qrfiwh&#10;DXW0h8Jdl2eDeLE26IyGFO3D7MVXwQABqM9xr8LlEXs8MbP6Ddc/OkGbajKXVwSsHUaPLT+c4pL/&#10;pXiyJwUi5asT+OzuhQ3zay7M4YwAqrtz1fHVMGQ83o4ruD9VAdjqMcQgSnCzacuLSBJ1pbetOz2I&#10;CvXYshButlNmEpplNK2S0OV5AwqYKfSQ4EEThZiqzYL2LTngqZSpSMGT/B0OlMICdk3JngZaMhlp&#10;rg6gw4I/zvJ7KJE6t0OIWMC/OqFuq63YthPZ2AwMbucHK5hqC4acqDwfjNt10xDT1XvY6i1c/mx4&#10;AicixjnXi+dFVnLj64HyMSXImp66GoU6SnGoL4LabvXcsHBwmnIT4HOHve3m9afiMWr+lJBKJs/6&#10;EisFQ4F8M67/o61l70hJNO6lUmwLszatKFPvejzBh8AcQpJt8PsMNCmYzyBts8YW1KJ4dA1lnuD7&#10;DYtIzh9+V9SnTfzT0+3r1szwfUsbIpQu+AYls7ncOK8cqb6td5tgkNQ2VYKY2iieHxHMFthSCmp/&#10;nrBqmDtD0DeWnHcgoFN+Jhj+8THd2R4vsMzbcb4f7G7N7ceg6tYYa59ID+CFb3Y5oym33PQf4tvG&#10;gb1UhLvlmhitEJ3xyKm3FVwY6GvfoQeF2RW/4NjeSBVmN5GhHb+ExYl9yepdjn3nZW3SmCXswHT/&#10;PNAAhr65+v3hXhl2uXg9V9ZhT3D+76RytEcxvCyw9xVEw+/YTZFz6d+AXrOOvp4ztAR8fD1hTkKj&#10;7n8HuEnXsmPYCdKg3liWWjHUpt3lau7Drtg1rsdxMOPbfMYyCorh8Gg7pHcz4SnyNvGHr5cPfYCM&#10;6diU3RtpIYOFDVX4oYCNs8WFQwLsqr3OJYrrixq7wddahY0fHdPlWsy5/qVBd81YWOe2D6UUhT2H&#10;7hwBz8+gg1ihdCvkGmjCpm8OLhfWUZK6aQgVHitAhHtsP+wAzhadCj/VOfLiVdZK+g3b6F4nf7Gw&#10;G510y4RCXwwqMC1ZjqJTW5leL+EIHGC+tF33Uc2efeYRZ8Ts//BeUYJXObsvIYRNbTfCN+P15UB1&#10;/8XYG8ln5k/tGLl6LaTbs4Se3LCz10GpRmzmRJwMHrBd+llhLkEe5nQRmvqCc/FOLDCkeBunc1Oh&#10;6W62aLLgX3zauL3xCS2vFTOel2k/FmS3zdELTb9DcjyE96zwyyi09s0gyNzfcZHUQGhxeGqCImxw&#10;HXkBdF7LjB6LZwl+1+SBwDg/3shT+ZAf/QLgk2yv0nkk1L4QWH9r/38+/ecb0GetNCwZUbIzriDK&#10;B8qgeURQQbswTkHZ2OmfcmnfvfHPvt/rUR4BA13VK89l8ziMy2Mrk2BmLXcBapGMOGWNss2WmgPG&#10;ZOuuQQAaCfvbXQJbTuIRwHF7GKt6GlRCT+6VRlem99b19aw48mPDfGjOI7SS94oqLDUmvLMUUe+p&#10;+8TYjtLNGF89jTtMsUC+jon26Yj9daXlZmVshIqBoC2s1Sr/GMcLnG36amlcuyrqY5XMPVMoESXb&#10;55ByHC5RtPyfPn8MbzSWbsnrXAzC9eGPU3UCWaWRM4WOzeot1VzpWE3tq77Y+z8E8PPi82J4ieK8&#10;WWAVvylVki9tiz6MBXrFmMTyiuyifKDimUk9VtOqowDfGwO4ap3T2bRE+/0jzlyQy8v9hsWLTMFM&#10;bgSCT4Ba2GxkxLaVrrGKzPn27FWTqcKlnwbAZZk2lMdYkIi+xsKFpbe28zFWKY683oNze1setTJG&#10;ALTqWNhDY6Ygs/HQ+C+MVr6B5Ex71V9+efW6O9raLsJLeeAp8SF3+JeK1GiQ0ctay5F0ZCOTji4r&#10;rK7XkztOt6DDRZUKBbXEnRaEJZFfcN15icxFMOVjI6pdftatESe2mvgU7y7/rhqk3rs79EODlbO4&#10;8S4ZGrn1fXr6MNXo8IFeCQW7g04uTy0WZT8nRd70ikjQH1Yzfbcoo+muaRcu+anUfPeDdpjXKo9m&#10;B3iUxBX+i4Kag67iewnZAbh3szI+nOAA3KFgReWBIvS6S7/m/HbkVXDKEvOCxvVytFBy/4n5ZGcv&#10;+UwnuUomMTTAl3g3QGWbwhiyYJCDQgBoVrjp4UfGMGHp+2Vp9WhPu+KxVC0zxfaz68hDTKElP/md&#10;AkKW3Tb3p4LSi2EqV3HSfTV/CG4+Zl+xIFRg7o9URUwlylCEDgv8Zx1o1PJOUXnvh1yjtTewddx/&#10;pSf9u8ZaorhJ4x38FV5ZHP3ZwcBYlSLvjIGhYb5mnvRSux+JUwMhPbpEp+zfzO9odvCT/lj7fx0g&#10;zdFZdVAWw3zfDOT2d1ADW/BQ5We+o/meXxiBA9f5+SKZu4uKawHUT/dRIIzeQ4qnLhzLgbpePV/C&#10;kXRO9hDWNM14bCMsc4GufEiZMJ6xy3/1ejCv6LEv4LgzCix9i3W43NLPNuqN9cInIgTp7+tCQ7Do&#10;xAM01qEQUfqp7iVcW3jzAv0WQueRmXq4kzNJmCVNhFNCcYUfbjfteX19bbHWhhpD4vV1BnvrFZdi&#10;+RhRwWr876mfqvH3JL9eXA4cpox7/JqzE6u/80FOiMgVj5AWIB9i37Nf97uGXixQGfiW4g9suETX&#10;31zwH62PBgber+kLpOEPks4NcsR6Do5YcUx5cE5aGPnh+emoc8HrD2eacQsAhzfyDWDKLBUdu0M9&#10;rk7ydZkrEXnc5/UfQwSbnTW2pjce7gOnStQpUAPSM6/mHRzqW73jbvldlpcgFIK3SFQxXfFXLfdJ&#10;/w1Hqwe5OjlvX6MDG3+G9PMsniqPx1s63iVsIqSwOofPG82H/0/DORWG5JRQb3mbxZId0Z9aYdYV&#10;fFJO2ixJbp9ZIuLJ/0ufmRbBznrnvunOJAhNSU7jHHIPZ7s1UV4gt7Zh2zoXaG5XCfg0mGES3Ms8&#10;gNC5EBtfiY1Cx6xjVU9CzjQ0p/KOvocCUslDD3STkbmUfKIuKwjImpjPH349cYztq2Gza+9CvLBf&#10;yt1z3oBAshXCwuifBQe/JnLicqUCCo1bat5D/V+kYDAZbcedY4WYiGWMLdSHpUrhtiRipKHQiR0h&#10;+qca0LQ4LxRcUabnZAOA9NibpV0YfCF1ZILb5Jfz08F8OJfevH2iaegEBBaww7X6sodT2P9jeSkF&#10;LNHMgm9szo9XKJzSeOS8VBmJQ4OSSXf6S2Acb578V1qyqD7xEnyLwMaRydYg6Muw1kSCTxVBrewh&#10;QwzMF5t7R5fh4qiXAdwzyKE74A2MwIFx+OjLvFfflUPY+dFhko2ibeWrgiAMq3ULLi+6lPBLRHN6&#10;6elP6Bra5wnETJ2rHGNzlWjvdJOQwQMVWNbHFk6JpJmNQ/2UIW9qYaILiH9Lv+ufvVbSeiKKQioB&#10;x6Xr0y7WJRtp8gDRhH7sqD2O9xlbwOypNNIOzZYXqtAi+/jFFyrQZkDYaPoV88tk+l2sQbaSRDoA&#10;iDY09Lks0eFE7spkm1pb/Tt2iWVMNFbWtk4231wG8v9X5IzDvMcVLDCHi0qgSYqj71fJ5z4fI5nc&#10;jPMEV1fXKdJ9LnofjBvgAuxDSpPccCB+LAPPYE4DyXt3f0kczQSF6TfUOKixADTr4kJPwccf1OZx&#10;+ipC4i+Q/r3EEUrvkLddRCs+vvIVnt0DGk5TkIuIj7tj3denJJtIJJ74HWor1rLFoqso7UjTAEIS&#10;sDpMxRRtJAmheWNzmzyVqwedjXYQbs+QQvcQNG6yViGIjMDEQA0X6s8LeTS89YdDbdpr2faMqHZi&#10;Gi3UwzM05edKBaKbsobNjJmVt7FT45mqhw07+ZTKVwk8zsbFskQIWqAD20aXb2k1v8YwY//xEAby&#10;vivJZDzesdRrvlAeeXvI0pjKBskJNtK7uERJDwzfWGE+yRoOzvjWsDk/ty3ftwwLk7pK0NmaDY5J&#10;RjiRcA0XNjnUZURGMptH00Dfb1D2lMROxPpXQdVxW9ABLeAvkfbJh9iNlwqRXauhMy/RgL+OdJrz&#10;pvkec48xL8le/qvJiySH31EDE2jce7yrLKp0FBBc7vjkrUbEUd0pytvzohhnqiZGDuWoECKwYF8J&#10;ghwha/Y9bxu+7lhhw6O0iGV888J6hgN06DjRLxGbplAh8+ZrYbTnF2nQ/CvOzBABzFqRjBLy6RHe&#10;zipr/e/8pTYCZi6SuNUr1Z+bNDhgl/Ng68UqQ6GORZEFkaqQ3NAEPdDJC4JeCVCiALszs21E7aD8&#10;T9tWZUxGRh2cCm0MHx8fbvMfmS4qxAtVyVsrx+Rnh25z1pISIBGFjacLeFznh26DPwW+MbwicXOi&#10;1pMLnD3xLGItX3Qmp/7LT1etz9fvlox7zgpQjgp3uGa1fdGmpl/QXwwvv1j4MjPptFDSmZfaIHOm&#10;06nzS/19C1w+cBVOxADyUUwB0Uw1jrMJO4zaN1DV1m8dVIsiEmpFPZ7WymWIMHXXoCSrSP2st3a/&#10;3FZOiq/pISkcLlXu+GtFKpqgRNGscVw5eXmOGjOpnkTj/UHhxUk+5f/PUkrVyrCmGJ5N3x+R21im&#10;QnHTMyb+qHlioaasELqOdKBzLi8ZyvXnSk1FqoLUpfI7H3fCLt/T4/T2tIo1Nut6UqkxL+ydNQVR&#10;B0PxlQArhI0twDogQKR4kbptSaybZxDMM6vH02DI7NKJr30lxsw7i68V8yOpMhDo+v3pRvAdfunb&#10;jFDUGnScX4AvnKxzcR2DNFoV9CfLmeEiIkCbES0z0o5vaiC0+afpyKVbrzszy+VGh9+LtQwMZXdz&#10;pId6rba5aMddhL7hA1a5DWgf1pj5F9kxEpOpTrATtgolg5RHLlNkbdBMmLQFpgQgKm0HzkSfk80c&#10;KBFU4FN6D8qDjE/Sriwre9GZjrl6+ZWUBXScCcdvQROE6Qe6BX17DcafF0A4jxlnrIDxxxIAeKSK&#10;x0c9CiWqUUQ1N3sCQ+pTT4IiLvNQk+7UN/RtjeGexmJYoeWlPCvGKps608/XVX7+j6ez4Ity6/rw&#10;UWmQobu7EREQhpAuaSSUIYduhaFBWrqlS0pCmqFBaijpbmmQobvf23Oe3/sVZs+9195r/a9rbxtt&#10;XOoQYbELOi5HAuYsk3XEOdIVD4ZUkJPssIYhNbEU7V2oKGbaK+7v/m1M/XsE2ALZmr5TFHvbwpt/&#10;gnxnABJ7vmNoQJt5jJW2UhGK5vbwwwrmRwwJG1afn0hGKqQxzJUut9qI+rArajLNtH46oL6D3em+&#10;nRXB17GerjyqelPEkzlaYwnigjQlDmrGqxtd9aR1uEVgil7ghvReZ686FZHb0STyjjpz4CExzOKp&#10;Y6BuzcKmE4VVMOKnoRh9c26Pct6XS27eGTnikhO6zU16DAwuhHBLnt6OH2bkefi0fM/jSqLUOe7c&#10;V3i0FPCotrDr85/rJSyQ8ld4hwuTtnfGJ1BXnTiBysQnk8fQT0fga52Zua+KFLk/vOsHovEQ62Yy&#10;+EQE5r6aI8QO7V0ciCZxtGZDNCgE9bgt7UDrbH8BfTCZN1iKJvIs0mqxSUVCu7l7Wb73KGJGd8ID&#10;gQ3AHA9JiTtKH+0yZMDRw0yCdI3Ro15euxntD//VdOC/XZS+NSEVddRk2l9uAxzZzL8rjvyStNAh&#10;UM1SsDRiPHPiT+gQr5BH4+wVXOQV+VyGVIBCAVJSK0+R1OulGMrMg2aTng5MJ7qXudnpZF6yIZTF&#10;rMbtqWAzgv5NFlqYKNbpFm/n0WoXn/uRMcrNLcNbkkiyMF6CZ4uxG23k4MAh59MvWO6xqItqvUvS&#10;T1pUFdsYdt8mB8jYEsk4IJi3G0Wl0qpcqizJRQcgAcJKNPklC8wJkMlCsz0STKKBf8ogzWiFhYUF&#10;rK+4P9S+meFpP8WGBLRxsscDL7s8dNOWLXJ+5drShJCZTVUzV9ZXhQTIz+KL8wJiVJkqwiJ7vid9&#10;4UfSQZMgDn06xi/4kU7WdGvM5a/Tfg/uZUBfLt20DcIb6cYILLks6Rp1P/DMAvs556HYQJuf8Txt&#10;+c4LX+z3arOMfa4JF7v9sPZI5Z5CD5pZsya9TA4YleoP8sAJ294d2WpwlfHrcRcUsNmutdlNXc89&#10;/5jNrlZoqHWDm2HYBPn061749beP3OU3PAiBbOYGZD0KahWJp723UD+FENyd8fEPyTTMcvbBFTOZ&#10;hxbYn4hKbVd1aYG6Ztm749RnTiAj0+d0MykO96MobPXQ+DeeUgJgrdxi/cNWTXrU/Q6e9zYpsw0U&#10;SvGF65JbxkSa3a+eAbzD1i6EdmPIYkV4swBrqsj0ieNzMIyciWPs5Gr0n6zwhBcX1+1ysuac/uTN&#10;1ZWSqz5uyGUz7KSBrPMw39laa2rA8RrpH4jWOf+RUPvkTVC/D15uLaLDZ9r9pA+7R83u+Orio47R&#10;vT7kgoO47vVZ2kS6/BEnD4datZYyFHB8vFr8lRWul8rd0tpqYvoywmeF09jaGng+4SowyZGt/fqN&#10;accHx9ZgwGwQXCRxenoM3Sb2bxmJiq9+qXzvIfOeeI/2e3Yhthwnp/K0vDI+uxti7Oz56/gX6M3r&#10;04yqFtFsqYSmGxcKmAtftBq/srHDLc0Xc3hs5+zZVEhLtRxav/jOiR29zgMlA8oVu4uyy1iBU8h6&#10;PMTFcVrNZkYLvh+ZnItjUE2Zr1tYFAzP1a72qm7qvP/eAEQoIJGcDX6PT5sV1NBkNdXZUPB9uzGm&#10;JSZsYW2u5xRLQTltv1L+ebxj/P9KTW4RiM4MOCBuRKVpPkNuRVV/fjnOG7s697cCxL+sb6QICxbK&#10;PDeqt/HXTckWChERRzYJ1jtzg0RZWWGiUpnaJLhGK//wpIGoXmPUbA9vF/8OcJ9sQOF6Tx0w0p4V&#10;mpyekiOZgOpevPt00lGkIjHZMD3mpmJIWsxzKIRXIHNk4iT+TnavLC2xAQPA5jozPAgU8q1TTF6m&#10;Gy2go6GdUN5Pkk7YmqI0i9/u9maPAnAEjvnMWHpZGR4Z4Ih0x2Ake2JCj6ExFuiN+phLiRkocT+Z&#10;FuH10ppKLnrxczaYp7cSX6fSLdJ0T3n1qWElE3ZgqAOiVKWoqlqXu6CsDQdQ21Lwyv2oZ/2dkPtp&#10;1Mg0yihv+xthjGER75xrmEFQlgPJ9wcPtUmPTIa9XV7diEoJivKiRMSgHiWXXB7v9NppB40VHzde&#10;9siR/OnuEyvxwFwaXzFmMqPnF9JRQnq3OwUJPyjm78MGpO1l8Qk/6hn5ULKqHsi5v4ZIKOt7oR7f&#10;UvFbxAaxSpqaovAYCf+KXiotc/R1hrr/2zuJDGduzuZmlNRYckHNddxfj1SAEWO7+gUDFYy7KR4y&#10;mfsPlGoyioc1NnHvn5j9lzjYWNu7hoqxLwGSY9+Uj/El2iljvh4ej4kCX8zz3bqQgtWs2IOTN1hG&#10;MQLjoHlG+xhOBi0DunceAFBNRoIUuY6RCDH+Zy9mxlEQWOenifhHoHdSqRSR+T4dCqK/seupx6zs&#10;S033HmzHUwHNxqgC7OHhweAs75Rb5HDcgL8CUKA8su23Xi53jUg8Ruoa+RCr8vDc3dGrk+P6vWOK&#10;MSDtRihWJlSJp96sqyDff0BcEGeP6kVWPUdYVaD8OsYJ/SRD0dK19rsoPETXSpQElTm31RynDT74&#10;3VMG7BV+wNLn+C7+eBJ/G6VfNWDWQK1tP83KN+QKqXlkFSSXXID+44PbfeKwbvr4Jeet9hn2l17k&#10;lxcmfmGJxz7mFjJEvnCt3+hwXg2KFUdkwhzcMsl3mGz/R5dzyY64BAuteMuXTPCcR7XUFT5dP1Eg&#10;2nNtI370tbUCaaRPmu0WaZHaNN3fD0VtECCbQDbGEGdICtH0z51vf65OTZ7fmfyMlRdo9L5U0YC0&#10;eDZT2OyEaYwwMtnsysiYLfSwZ1bwzsXpXRqaAHadUsG05bKQmfKpXtYiiTeH0q2V9JbPRPNaf/+2&#10;j6HvCjX+nfME4PRpbqPP/aU2nyrWst/BQYEjjdNO7cdPMg5eBUhL2s9WbS58KumI/pFu+Mkqw2Sw&#10;kt0+tLoYqjzRI/496hOytWAM6SAkn/G+mrH3c9utj4/PtauYGGOR14JLTHp1n/fpkJD74/1llcsu&#10;Aw0Vi/ZuR95iMDs1uaH6AHtaCwpgeinzMxqQBbezkeo5ZAe8C/UyXs/ScOrTezrijn0lB+5gRdB8&#10;/VD06drhrjXZQwYc9eoSGU9dF9jEbYjhAbzG5lFMnihr6P5GAzonsJkrLXyXkn/7fgP37sqMU3C4&#10;vIhY8rULlHLv8NVItlFLW9rAnZQSLMTvZjzzoqJl1y7aU8HvleHyLcfDf3Nwd7gCrF6rzFlsCKs+&#10;2poJrLIhYn/WVGIMqKu/f8JRAfJhgtz8YMxetcK8BndecAj/IE9R0Nc64uBLEJ2ZMtN4DX9cWkHS&#10;3qt1Nea5TCBHk8Q6h8/c1921xtjgtPd07eVHPKYYf+1hVaJNLN/xF57/qhwZpQiCat+45Tfb/RRs&#10;TpqFewjCHNLCpWlOncMyMQyia3567HJkXBp+jjDEdurXyh7MwnYes1ZtDMiUwwLX+nLRGIU9o6k8&#10;EdMsivSpJiYdKZQqOAsJgMyOdxkP8WKyDWTVJ4McvQIGFuodjV7ZjyeuRBYS5rT53Hy0Wlxebjtr&#10;RZEgt5BOEg2S2AEla9S2ROk1WNGn86y7Gld5EGZnER+E1rAvN2TZxCz0C3q6qsYvCQ+SK+y900jT&#10;S9Md834iuyLBd60GyqKZVi9n9DW9ExREJfkEcf7p0qZ6H7Xq+v1DNnBcIpOp5Gcq8fuw2I7Xc4Gu&#10;s+Ldrk77rHZl9EH6BGJCMSzrKPNXoDUwf9R349ywIaJmZQTKjeJ15+7skSH9fax44YHVPKj6fja4&#10;d3OwF59W7Rt1XerTBBaVLRBsJyUqMnF9sngJ6ZN4gZg9vhf9r7ys7zICqR1Y2MQx21JDkMw3atla&#10;L6e8P/FLK5I935aNZBmPd8O9LZBUHQQgGnezXh7079pnpV43splHg40A9lR5OGEs07cYS7cQBOGz&#10;dX7hjHuQYYArutjXljCT89rxSWnNEyRnq8Sezm1eCj2O9fw/QOLhH9nUZxrx7fE+hxVmKyZN5uMd&#10;36EzlELVQEcItPUrdXBQ0KwQE1ACmeHcm7HFxMvFee+A42nIRgN9sOrU7gVaZ6amkmJG0gTS21mm&#10;yyCDjsZ6C3o14vO0u2M8Ctp2Uvm/ME0+StDo6/bAwW8P/CeZwAYtG9GsPcNlSATDfBWsuZ3IDX7B&#10;ncChmyy/61Npu4QO4HFxyNfvO3hC4wTry6CXdpWCPIZhzc3oJTNqm+NyGGUYXfZsfWMx0KIIFnOu&#10;4/zZuOdA1K+v0EhSchUVORs3HK2CCaS4+mgPAIlR1lR7UOgCL1dTX/QSp93jxGIQnu+x7gWZ38N/&#10;JyqNLKj8mHq2qLPZ4dijKj2b+fV9KCaZGAwnTZAySDcdQ2M26CwbAcglFfLJSRl8dkf82jxS1eWZ&#10;bfsGhvOq4vJ7JrxVpSra0n//oUFv5EqbysbTD9F0HskQTpAPAWnLdPK/wixt7XphovViPqq6h3PI&#10;MnfrQ/fbSW83KhvvI1azBgoKWpbIdgkcgRXKDtkaEccUp1XVWJIp84mwr4WsUVXVAr72olvDoCDt&#10;tIC5mu1j280cunBTju2xld02TJW9yWLCx/J8n880F6cPMwMlr56LthceKGvAgqzqAqCXhLRF+0u1&#10;Y890prF4ThU9qNUnRYnzTxSuUKHGOy+EWuZdmvxji/0vok4uY9DsHkuuD8i8X9mJ3PQNjQlbRIuE&#10;Z37NJod0JefE1FCX+I3HyLdN8KjR0ovkwHxCTpgKPv9YsqNfvp5DW3mL21HE73M8xpX90ptP7B8j&#10;nHO5qPrtXF9CpfPSZu/9E45QpqFdMmEErnx0lpnPwXOYgWFv8YQXXkn8ES3laCB1+KyEPYUiOb2C&#10;UuTPJM7QuWOF+7mI48p/HZcc6+yMcwClDlbqYZfJu+WMpw5TR5izfXvZH83g7yMLkAK+TOCuTaYt&#10;ERMtzX/mFxQbqM6DW3W+jgd/W0SlGvr8p/KpSSgRhvloA89qaEBc7F7nV9vA2mcXCivb0V+I3BSk&#10;xaZAHzYrTe/Jzz8wFV6HyHWxM1Bj36+9GOLEiYBqomxWt+05cdnBLFfRmxXyzD0oAGlap+jq4SE6&#10;ISGhIRwAlo/Qz1xa386YTh6cUc+VQ8Cv7GZj5YuBInJmqKam5jsk6nPj8pA2KsNUFMnbMfDC7iiu&#10;i4UruCi+YAemCcOVOszz6ZekCBNucxb9tjRjZ7R2khF3YstwtitLWvaxFnzzS8fbLPtzahloQgG2&#10;udr8QZ+iv9wUGI7dzzCdD0WrBJ0pcEnFsAnX+rFFy5hC7OgcYwqqsN5iqPy2/lo3qJFHyF3R6pqC&#10;1x9dnqrMsy7ezLJcx5lgxK8lpgX+AWn+OlWKIizcz9ZXtGfWVPRvmPDRJ8uwugbQoxSq2ZhZSLpG&#10;co4qqefRaPNS0w4vT1Q08LRxlgTK1aOy//CMK6+9ENX0vcYZVMVHioi6o/qRCHT/BkfxIW2UI1fA&#10;eIXChUdhJ5v3RLJ0eeJxf97h28SMfkdV6E/9jJS+j4VtorNVCIQYGXK7LxWjVTQ/XbbL+D3hcgQ9&#10;NTgt7fD/sQBXwEPaKTSZWc33+EeFktowzmWaHIoNFma2TVAdF0/MuvnSsbwlGxlgWR9JoBRyiPR/&#10;hn6yt1bRdhPuJ6/55/rvyFx+Kf2FydPDol106/ubyy4nrJffDkp3T8+EPY0UvkuIEgp28fmwLxIK&#10;dUoMEBMkOfnwmM34LFcJvljhw8Qeueue6LO5wP9WEkDNt5EryQQmQAK/O3yJasmaFyMAuh2G/noo&#10;GgAjDT5SNzYu6DcH/xwaSgIzfNoeNjnnkLWx4XJYzNmeSrO1NOu9OP3lJ1N9a+uX5u6m9j///N+O&#10;+3sp5WoZwxLiE1jTb0lDoluC6S+y5H/oW8sp/hreJKNlgDRhsza8jLsgHjLfzjA3BrdYv9jnVlAB&#10;rQu2Jq68tmRDwVRix5bKZ8IrfnIwa9GO5iWU8rtyl4jqg9CT3pkoS+n4coSTx8FrSglVaQSmoANG&#10;v2vRAND6p3pJGdEM1msGbKbLGkaLolsR4O0ktpbW5+D6njf9qk5EZXYBlczm5olVL5XwEQOK+M5W&#10;GQ45LfcXC6L5LzK7R59/IceRp6SUUWD6Eo/CKEXxtEA7XL/GYhVA0sxZFZ/lbAzmWfN7eBrMZ1sp&#10;WF+VcXM3BNVzTxJvay05M/bgC2khyXEbstaCWpgsqeqyQmfbMmOn1y2hrpyUfKp4yHmKt5zYijCt&#10;EI+PgN63EvAq4f5RgBFhxo62sPQfbNxZxiFxcu63NSiGe+02Aqjr6CX3+xd0xERtRGh6C9L9e4l4&#10;sqNVVlG2J4tbv4TrSCLm5bSKNGlYUufVA84i9eCHtr7XRX52e+2+y/9/qVa5WIII9A/nwwTy4iHk&#10;VX1vACVQWFZSkX7I0XI7x3tyaa0QVzvqwrIDruONKiEYsjJAaTPfV49ORkij0plglMF8eJbCPpox&#10;DNtZzIxBrcrLdu8NEQ1lxB2hmbNtrzrSzc6/C8YtLI9s144pDYVzV42sKiMT4fKK/uy3w5aigp1d&#10;de5Odgw00Iv14ne05mcdXb/a+gYzot2LBQ4Di422hPCpqN0niTmxP9kZAO7EnhaJLL7AR45sKNhT&#10;xceJd5r3V4o4caGtbrV55UNqUUTSt1PezCr3ftNlIU72zjJRvHa33UhfH6+uqSnUPLlo49MAwPfM&#10;wDdHk8zTXH3KRanjaNHy8PMPiJmSLF3doJaivh4jDhkZBiMaO1R8L4E0vIx7Xz0RYywPHfKg7D9d&#10;6R6bNQyI1Cvcz0KbHlbT2VGAtU7tJJcyWIHZ7u19VdUWwS+/aVdzNtNiux5vhGFTHlhgmKrwOfzu&#10;DGb0lvh2yhEvKBDw/P69BJiVRha0QzZt4Bb/Rm2H5n+5IE0BQPDNCZcdu38bSSX2TMWQMiQkqi4A&#10;HxP2nJIyAeni8YQZ/My5hF6NsymoyHN/aYRquPxMuo5Mx41plp3O7FdmOx49EN7mZKyakw/WKDS8&#10;sg9jfT/s1JM84X20iufVsrBAcHihH0qrIvi793rweOIuycbKO9jTG/X9yIcoOP/QWNm99qS3I5NN&#10;u9iTupU0riO4p0JLMf/DNMqk3y3ol95OhLH+y+T7q8vmNI/TbamBtr2CAePXDbNm85HFVhPw5+LX&#10;G4Q8LueHC6D2+xPOwyJWldTIYv7Cqssa29fwitiy0SZX2/NqotjB2bosURzgNNjL2w7zr6nBvjnf&#10;i/mZYwxbIh1piyG8bmPIRzBLxo654y/obvFvHa9yektwcNpQKMHau4c3Nan7XTMJCrHjIYvaP6CX&#10;zhKT9oI1Z6ch2iwdcVDdvfNr99IE4rY0iiA1i5u1rtTlTWWY4xAgvftSFIdswBGmODA8dr/beKLU&#10;4C7ncyaQIaZ82biToYDGy8vry5+JIEaKsgvzUc2Ua6JQr3Y8nNI46/yNOXMAYwqeJ5+eETZC5U0T&#10;y8mgbHPm2vSbtj3a76o/cepWA7kx/PbZhg6WD9E70uIKAtUt3QaWKczKR3mQ1+9fQymJWzGUQKWi&#10;ZTIfy8XU+AZznSG481WuscaWvajNfVBSBenWuTocMcYcW4umSzb5Sgai5dwqvV3SsKoD56seHhqJ&#10;+e7czCiqPKhzSvdNtQk931XIuS5i4OTVf5TVGIbYW9ffoWQ6oOO/RufDmFgnx+lyqdTvoIKHj/Mu&#10;hDQmjusW2DAf0byzpuu6GcP1amrZ1ry2Bq/LgxTxLpRBnR+SGAtC+Vjxc8Q7y3noFiNZQyNiAXMe&#10;8rEcOEue53LbRn6BRclCydvmdhAmcs9QhEmI2lPfatXuZNiclXV2Vx9C90LfbmFiTvxrNO+cO7Zg&#10;1HyPHsVKeA6GB/c+PzB+Ifik/eSL2W2ByS1hceO06Lfc7Sy2Wnjejj8iWZe8Vjz86CoPQvZVThnP&#10;q++D4yPwDsEGgcUdvds0yUPlMsXgAIkGTD9R8Kuk63FNElaRBxN4tYHp+H4gibBg5hdR1cr8fFo9&#10;LYTf0rwn9/uX8jjeUonTtf/dxFeAVjEWrPvFRdNhQtMV/DvuX0FMJl/VTmOBqL5yKzXvSnHI8iXl&#10;z7MHysqhWzS4/E2XgKvA0877ubrviRIJgLaTXstTEt8mKqhWdtZjB0TVOIlVdNAayHhp1AMPEFEw&#10;O084ywEkEZNy49Imi2SYdoZneU0YDbrPaC5LOpjbKQzmYnOcA2RaGpoFnP74chtA7T/RZ2uoP7N0&#10;9Avvrh1TZ4fMXYr3O2peXV+bIM7Y9eo+8mVQ2c9d1Y633ZyOSGzj7yNiaEdud418b5POp7Re+D28&#10;Pf9kx4ChVaiK+Pzk2SxMid5k27PDxJdM0AJDxG0Xg9bI0WV/PgmdGVMDrYN3AHMLzPpz408vmZY6&#10;aV64jbGLCbe4uGD7E8SSV+rzvVPrV2puRhQdF42rdn4URw0kbWwlwSLE+8q8OVDdzLp3Q3cU7pd3&#10;6RjcZwjp0U87ymUSzSGd32wL7LfW1r4NhfReVEwmsm0siQ7HmKz/rfSnXHNiXp8bwx8HuC7ndJn+&#10;NkOSjnHiqdfRZKvAO8wyypxJo1mqlYyRgJ2jexfrY0gc8qe4VqeE8mCOK9belAIsVThOoYIOgiw/&#10;s8roG1WCMU3hFywA3y2HIqmypoliPwxWlTIkQheO1qtqpWepet6HCg7m/WZeruAMicmcVnY2vscB&#10;6j9+0XT0NgFp8g+gAitNmSbL/eQ4rON7tauCqUTqBXbg530UQCThwLk/UDk7JKOQHzMRohgjIq3v&#10;kk8phVLotUkikQ3qSGUMKAqdAcVP6cO9wkRmbU32tcCncZt7wW9ZbaFejXQsQZkblR5EP4a7u4Pk&#10;KXPQf50NvhlC5cf0OitFETH5WF0nVdZNLT8h5cQzlL0aus7uO0vxJ8Cew83uvFZyskzxy84leLz5&#10;sYx4rukPlpsaaf9wClT+TmRYjwn8ZGivJlHqopgJLHkxuSI/2YuyEMPTbbfxssDi+v33e4Tz7kn+&#10;ZEbrJc5C8u7GFscjqq/Lq7B0+jLf22NY6btSEt+7XflzFWZyBgbz155c6X5b16R7Lvj/krAaOtX8&#10;gOsPwLlEpvjyfAXe2mg/H42Ayj+NpyMmNr98Y6KqtmEvBLiaXsbxmG9+JkXNYoB3E4Bovcz2dCi/&#10;a+OW4bJPttClDs69hpz1cgia6p5hGfSlxHzQX1ePlR3X4dWRaI0baagvAJXLwyTHO1kUsmfeDu2J&#10;rA/FCl7+DXeHNMgOVfbWcMO86rscsgVtZm1pPZdwvVrmTSu66mcd56jQf6XXrFq6482QXo5b0olB&#10;GdWuSxIxt820h9Wnh+Pi8YKqxPUYV/Ad265ZkhetM25+u9rOVF6i0SttRVkVs3ZFtOJ282aCnXcD&#10;b3Cb3hRezpRAsDl1yn8L1Rt5bBILHsq/zXhNolRAGR8vVPVJCqzjOF2GK1QpPkTArJYx25hFWk6j&#10;/wUsTJGrgr2vBtLziXvlPr4OhvL6Ys8BWm8CpOZWezDEwT7Wz/fJwvbDwENdyDlhqfMhEmVxaVkX&#10;QkIfTx21V3gmcPGeVInYy03ZcVFcJJ57Qr18wnjgTydVzFwbyqgH23mdrtP2ATkTawJR57w8S+/b&#10;hFS9KlPUw+xdBEj27S/enEsbBykyYFFOBXZUH1f+C66v6zM1s6oZrG614RrVUnUxOu3KvfPy9FcV&#10;CtDXN7QYZMiSYHfENGQWLtmV+ZV5+CyMK3oqHa8jOgd9xX9AwT2EuZPrBYkYKXhtYVfQymEtRM3C&#10;Y12L0MjbYi1sxGIhN6+O80YBOapsEmKo5J8V7mpnVeJrH74cfr7DWfNzBD54vD4ffOU8pHnX4Jn6&#10;k0IgbabUelmz1rCRwPGSJgQEBgUXt5JyJpQDsu32FFDkUZBRIucdg1gQ5T1jSC5wJxD9OIyIoqyy&#10;WpVaVrut2bN4rMTLEtQZuEGndXR8oPO/sYzfFhi0X2kTizmSipsx9Lt3vTvqAtl5Ao38mI6gsIuy&#10;NkSeCSHBH5LqXEwvsWg+rKj0yt0oyxrPgnvJ9lbKV/qRaYfRgHUe2CdcioGc54B7cb/mpLeZ+PIf&#10;O32OOXIsmEwEub8c0Auv5SY+XMlAnI5d1eEfHYX3rLPKlrW3DcQMEiz+hP/YLXvYaVH6kvPmW1Dh&#10;/Y48Wm/Moekho8aQHu2d9/nQ3+C2JjmQ4mEbKtDxfPmWNN1BxuIGvBq/tDr5kRlMkAQ85NaFdELN&#10;v33q3i1iNqgouvF0AkruWxnB0YxDPb+ARn/2BaW4MW3kPR23Lt35ZxbTbOLxqQCIezw6NNfQwHvU&#10;WzcehbgsvpNbFBc7kGB0QZDK/sfaUZQ9WnJHG1xti93Wr/o5YMMeuxoQXy/ueflEctymI8RIOD+P&#10;81aVlrysO8UYkwXlusPHUVQbnTBnPj7oszoq6f53b4NILXWOWTbxSeI1ibsjaZ5ZRSaCZdKK960U&#10;9AMvrqoub4IQlSY4atQLP+TVePq0su0O6aCOuXuAyQDk5uKyobFhTRNjMbjcrhEXIOnQb2We8CuP&#10;0dc2PWR6GnMHit9zyU/xOCyYhG2JqH8XwZJUtuWqHGrXBsK5AAUORjsxkcmcTry5lduhF0bceuUk&#10;QWpvTkPG/nAUFYjJ0kZ2HMViuB9gcbtlKwtbxaRIt1XOkxgBK1bYXrB/Py1IDuEKdIKzZVMnSJ1d&#10;Nl9vx6ZxGPBrLQ1nS9BGkPLq1BPeH/HhuR3EQi/XzK3+3eGKNsmZm3tdX/C3hxgCBmGF6r08xrkp&#10;Jr5wDYjai287Toi83rHbs5Vb7+OBHzZkiStEcI+Vzk+PxlcsvNJODZS3uMQ3UmEDIPpVeCyCS8pg&#10;GmMjay8wwWNl9VfrjBO8UlB1qcLfDOC0R/NE+jYndUBRn2KnLtt6XavOJbmh1SPmTjbJuBO00zIw&#10;De6N5eIwzplSxkMb18UWnedCDlPdU+mH60dVEnjUNZErliTlzVCMd1f0mgcBTo2s7bgJWl95Uqky&#10;wa6dgHLZHU6CdVXtdMxwQa5EvffFqYC5U3v6bvl+snj9ePqD4/GD3tVq4lNgmkiMiEr/yTg08+ND&#10;8sjeWB568hHVRLLJ7vFwiuc6N88kQMxYCy33IJW5+bY7Zwx+pnuXspMe1t5qukYauwrsOHO7GC9c&#10;Tmf+uekslCvhVCv3oglqPhkoDEFp1j0xlIpYp2Vs+kkLkhzJDbasTU3FLDMMtrVsSpa85AxqS6tL&#10;YsDYHqaGHgqQ7Gx6bD+WQi+F7v/V85iLpkPduIewhD6K+fc2xS9NaAn086CT64e99mUY+gI0HU8x&#10;fkCT4wg7lo2yoMn6LPFLNYqwXW8ftwMHWalvEmB6HFPSfWw+8wEi34/f1dH+PsewAenr9K1nNigH&#10;t8Jasrrf/R9PZ+EW1dq+7Vcale7ulk7p7pAGYaQRZZAeGqRrpDulQXro7gaRZuhQcijp/q2993d8&#10;f8LMHPPcaz33dZ0nO7zyyT6BKg/viFXnvf+47Uq+g+WyCwcc34utUSRzKzKLNSBE5XHjt3XsSdcz&#10;dTQJpzmLUI+y9u2GeGbA2zkqTLqfEUl3f9Efp+heKGP8VdL5LjX9AK+f48hLE8fGs3qW3uvfHHZx&#10;lZblifSiw7A4SZewJ25128//tpVfDKypSQU/EyIh+3otLf5+J2XNKhFf9Vc+YRoHj8/MoIq2PwyF&#10;fmAVU5s5EXf1Wrjwci/iDT689emN9Lb+d/p/enU+v7x7Nd2oCHDKW2JEzEWb1EGfRZoysHaTueHa&#10;cD7veqXF7kbWVlZliLzxVIx2HpDM+ePJBc+Oe8fYVgdeb42a+XhFy/6+eV+ahZ+RPUFPJh5nPqNK&#10;Vw2CD7HA77nq00XwX+A+K4iO/P+ZXxDxEVNmkKkN7m7fXagHy9QOtF7ok4bxEyKeolAuu2RNjvHB&#10;/YmWwhC6BurRd+iQnuNAzWz/HZyXewtOqskEjY7OAwOPKc1ZvETXsLA81nJuZVIfo/dmHdpJ8FdN&#10;vf7bllQKdjNxErtUHQvyO1lN8TLjftFnxeTkJZ962ytaGLM6Borq1IUCmvZZhpduCKwpBukl+7Eg&#10;KZk31ed7zPLNekgzXq4WHb5klsHBRl2UvfemYxrFcWoPuMwfH3/0vsJzEe4fAePuNxB2UgzK7cNQ&#10;eHVIRODpfeBV8hzZocHBsHUnow4I1okUEjKyV4As3XXZicEoMt4PmNWC5gvPB+UgFq320z1nWsgX&#10;k2+V+8WLxPw4hnUl21+uMLjoiW2vLe7ja6QkzC/lP7lef3kKWUjUHolx8OjtFa41OxM77Yb6TVLY&#10;d7HL8q1s6w+L3aAfO7BRANBX0c9yoBHN6wYuVEadY6qgIQ8SjDFBWCd+xcfdH5CKAMPaBXQyw7iA&#10;kzcJ+H03t+fTTGq/YAqvqDkDv9zV28GRMjmFal17cBlLQupaK0odi70mcxm5/12y/zPph7TEeV3n&#10;1QHSCOZd0OpMfoydrVvOV1q4tl7drgbMpB/IRaBhw0LDlcR/w3jcDuexqriO40bocd/EBusq44e9&#10;gXRXR6/86u1/kfvzb7dSXWiEHc3k1UC4q+npcb77HqV58Dq94VZqWvoepUmK2ZZt2dDH2utx2/Ge&#10;al7XscAdTCCJHmImnpKXCVcFX1yHy+dtLDRwLl53JF0OMM7dDsLOowXsPQsdwjwqOCnFKzd+H2NE&#10;Jsj38AwXTiE6ajEsl7epiKMnvvhjxA/IMkcGpZIchi9kWNycxotzcq0Gp4s405Mg7GjyKZYvD+bk&#10;yg2kYJ3Mr/07MUmleoKVHOwBH5b3BaxftM4OAiIdjJAbqyYuoIt1Yymkmf/1fQQ/R/N6PQ7B+hL0&#10;OAj2E01YLal78MwkU6zjAHCbxPiIHy6+4zPxiOPz+44BaKXJtpeUejwBAERu/E7Y5bYmN8QBUhoa&#10;ZHcOVarjhwSkFUtIXX/7r8v21Gr9UZ3rTixy7FJ2Y+rNg+XRN8ejBNUx7ahHg3pYdO+gAJFW8uc3&#10;UVQyQNQjAaQgm+k88tMU90hgTMw8GOrHhaEFCVH/M9FJUWQ3k0JfOY0TxgjOoEnC1AFjxCoKt2E8&#10;mCdCuY0ldFAE3iu9GqIUyglNeU3+udieh7B2NJyxzcG0nkG7okiOuROmtb3vpLJ1eFLZ78lNM+7i&#10;Hu4jz1iRnf2r3FCLC47KxmD+h+r1K0fM9t4tr/q3ZvoC42/AmyT02+fIevGnWN9CTTz55tXweQYG&#10;acY6+gDAAweLcAWoiTrX/47sxIfNUvzRKerO0ttJC6jeLcZjaE0h9viZjzdv/OqQpEwUN0nOedQT&#10;wT18b+ODyWAOe9ZkMQZCKuLe9Apt/J0Tg4xt6kD0z4JPbPIdZYz0tIzSmuZ+S2/n93iGlhovAUwQ&#10;OOssG9R+d16f82O+qTsVex/sxzeOnSjjJZKkNMSxKuymPO4uc3os/fraqef6ilcx9bJBwiTFnfEB&#10;J7dnwjJhjbugZg8pIQEAeIadoi/N0gjbz792bD9DoxEWBA39fBEcn0UZEy6O9BAd+h+KZZIdPsdp&#10;CKx5IYReFbkAMckgqzxP0SOj+5wL3pFh+Cpgxw9t2UpiI7EdJeGdY/3JL+IXLzrj2JBxSW2Qu+qN&#10;I96KoKBzNfXti9FsqT+NiZgYJZY4/dk3jbwXdMrQaT0wBy99Mjgpif68oaetkWW5jUTYoEmaY93H&#10;D35Kbj9o9ukEICwGcj0tn5tdy0SrzLyxdifd5CwfjEJ+gBcbwBzz6MO4zNcyWdPUbHnzEYmOihUr&#10;+FMu6CLw6rDYXAnrvJy4sBZp/J+DBfN0fP7MkGOTKITDKzzyWsKcNQp4w4mq202LRLFGZkxPcHh3&#10;vzUxEnIoDdq7Ow/8A7bHiiQQsveAcY/lPeMbqSeOnQ8PL88nG3phVl0Wq089PMv3LAY0x98UPr53&#10;Pfuy0oFGOnEQBUBJr+3/lkasE87Nv8zMaPyFASZ3Wyp169ysD8gERn7xz9Ulz0cX3fEWQdT73MIt&#10;7REv/6OsdLKJWBUWFpY1KV0JHWIqcmHe9J67A9x+lhD6E2KFOgB/03U4CVS30p2TphuiwrJyvpc8&#10;gTEpyH1NT5g6eNLM4P9KBJPCmW2SO62VgCRzh1/za30DWN1OXLt7thpkrXvbDWIq6ZdhhAXgnoTU&#10;SexpB+OtP5KO/HTyY1yR4AX+6hNgtGffgYRsuno//UhrQ6O0b82eZvMvaqPPidSm2jy4Pb1bnesy&#10;dapBrcOjN+boMZ5vNspkxkb1tWJ59zX5v9H/puKliA7aAyoarhxwtFRdiRqxeZx4HRpWY5Pnq8Nq&#10;u6sl+5qldrxaHZwstavuCUKxLBW3vk0RHHDislVTE9Pv7Sfpmz0pXMHPrPlo1zJuJ1wRh5evLH34&#10;w66VTkM2h1+fbrE5ByMje5b6t5hipkPzqz8xtdmMpQCVGzOPUnGMzWnpzlhtRoki0dBoVebNqbPp&#10;lWzcz3x4eH4BSmFf5NvY8zngDRk1SpyLRzv1tm6UuaH+BdZOaQ4xpjNwb/eywOnBHDNB6o87MW8Y&#10;4DbuRB8+ujnG/v7gQEc1jRaamg+XzEuRyH0PI2BNRlBn97XU+eCRqQg/y/GYSwe0X6/5PBgm0dHp&#10;GZIHat8MmCkyF4H98QIU/r0a0++LsGYRpIeXzQzgi4MqZABAr7oMO7sZYJBBsgtt+Evvm6wVSW51&#10;/oQVpVZxulcbdDlTwa3rfe7t6lTzcVcs8B1bdq17NFXUsVfexrgOEFsfPSikoba9/EVQg5Fw/CX8&#10;MQza4piEN/SErVwfnfv8tnDsjpapn9hlviQjLc38V3dghVmSzM5mmL4cmqXO2M67qveRF9KO/Sri&#10;uAVO8kFgBh0bgI7nRvezmHPg9ve+CJkYkU/fDq1C68spvvncUeN1xO+Ik857bEH7OfkaRuUI2OA9&#10;HirxG6MQLpB/eNBlz8tQmvyC9rjhn6j4iZTwX6gWeVcYuqJ0qhbR9b80FikacIXrSuilfDDK+en8&#10;EH3ja6w7wCz5A1w40Q5y+xLcJwFLqHqaz9cKE5KFXdy1fglqEI44D6dSgIvw6fvk+tsblkMfOCqk&#10;JWFVUZyL2TgMpc6KtTUA07lWtZEbc5d7plgT0AX5eV/vxPtGfpUO8Jf0/HPA+/S156b2/yV+9fua&#10;rUtmAV3zVXVsbs3JrbHrnDYCqiIHUBjimTNIIl2IXrliUaQKa50bA7+BQ8r5BVAfFOse44gECQ9+&#10;92miNqr/CjpEKQPqbhtjBgWn2uHGdvxTWJwfm/cxIeSSaYdQD+JqxSHaVw/4DXpxA1u2GKQY1pPy&#10;WZj+Vn5r0nB28OtL2QidiDDF/JSk7HDU8NteljXiY5OFXttd8GIRd5hhBacvfccmBZfCV3q8Hjox&#10;svBfxX2+vler6r4XfwjdjmGEPT1tcEixNPO3kKZUbjQcamit1ZALnbpPJcsuTg7YwcE4QJbNhgH+&#10;IGK0zG7hQPASZ9JIuVAlThUfDps2P0kLmexMY4yAiF5W5nKlzOlfiDf6yWYYgdyY2lonbDf/GF4W&#10;DCenMhvwg4KZQYjM7DenNqjANWAqYlROOXz5VF9VbPzDoSLM5wGXaaCpxt2eXlafDrye0L28nCn1&#10;qwTjflaqrbUV1srkxUh6j/N7Y7NgV8tNOOy/xps+MMck2Cr1YGJp5gIgsOjIJ8ai+Kxi/kfjPGXz&#10;D0NX3zs0MIA37imCJBFTWHR/sQBqLGuKc3dUAQjtm8m+MiQe4Yqmk0lOzjLChaiR3z1HIreIjqWp&#10;kduhlirNl1i8tqSVvNtj2DRV7OmU03/CiD2XfjjGrYDq5TVoEGqF/miT5CRs4GyDCiiSZhrYGGX7&#10;fsqNPEFsndYlv/YT9uql40OVxH+7M5EZvoa4U2M37FEjDrylZn8NezVgLkZkwArbIIxHi62RF1IP&#10;1x8HbuTWf+561EXLsIzZudXF9Pt2oTzlmNuQZmVl38ZOs/pgXFJlqAuiqHgcLXt8hVZyvCN7IWxM&#10;WFHovPhGKwSVQjScuYdDPH4bPyfIPUpAPR6sYHIo4jvwR5NhuTj6UQhbBeLgQJTG/irorxNpAtz/&#10;+zIEySBC7Hdkd0HZzVxxVmmEPpAhBVhs41iJtBc1+GzoVHFV8bzu8yqH54t4YeuVVF6iZhZdBUIL&#10;xwHriyX5BPYFWSbXTiQKiLT2yGYA5eG4L+51vNLS/nz3eL2uVp3+iOx7I3g+EB1u/MypCDgHb090&#10;A62b3PWSZwbI+bI6qqHWhtbin7N5f5B8Qmln9y/Gjy8b1XN++81xtm9PLXujfQYlcMrAbiFPMPaO&#10;Of6egXWa+AMZ/4ZrKz99tV9IQajjJvhJ7XNP1VJd38HWm3KCgnPSXfjDoXC5a8sxgOdk1YmGNE0K&#10;Dv4h6KJn+oLSq2dg1OUv4X+z6cMKlLGT2izLP7+IUbroKTvNWSwgD/OcMx0umJfGb8PtiSTASxPC&#10;HSlBY7iUNQF33CFDaiyWOqXgPilyxAc/qwJBU3UftWarn4HiiPHQHYkDiomHhxZwQN9XVBuYldfZ&#10;u6YmNdRMmr4Ov7AB+1KtEExs5phjN1nzL9pODo72rfIeqr7iWprqLIyMuhFcTiUHNmGTghl+RsGA&#10;O88fdKIJ8vXcAWg5mZsCkG3nESJr637pvMLO96MB37UeSWyKZy7mPqxRt1dLeruxUEv4TwW14z7H&#10;Mol1NP0yS8dM/k/A4kWaikAhJFKFEFIdOaYisJnoGDhQgVOQpdm6KdYv5p+kiR0QRSEBGEtNLJzk&#10;JTPsKQiujzWbcPOrucI6amSvg7VVToR8nP/+EBfx7oRC0xcQ3BMjSdWRUiwlYigWgoTD79xvddz1&#10;Bp6e+mVslXD+A5SjjEsEd7tnpuGHEZkKrOBE4U6BOtLjo6747PKX4EO2q+acvYi6qrH4X23IfG3l&#10;+1f8sFYdtxZsygziuWsScK1p8Pj/DBlRbmm5+nHOejojsK6UChkx8nQwRd0f0qWgPIA49sSMT8Bh&#10;iVCDXHgHcKB/kAD9HGVWAJpufIuYurOzeAAHlFqlY4k+OX6+jnPap15B0UNu6azUJX1VjL5s6OSU&#10;igdzO+w27ygkuwgIDiSAKISOmpwj0/gNI4e/cYnU/5Q3iRXFQ1WBidVZC0zfTUEa5bCXDWQNG9UO&#10;p6inHpe23qdIqb5swCMak07YCRYwjViKsDq8WNbsc56HtByybEeMozHFcm8unkkAJ5f5cFyPeEdg&#10;WxuFrGzQYj0uJJ90nAahSw4P6h3zPI2L2SU5+h3239I+LxnBOE3r37dgxyjWYC5c/gVr3LOMnFkY&#10;eHziAFKPHGxaMB/IxUBpQO4Wvo/1R0dgYd/bKYY8VerMMD+pbExzFFOhjk5IBDs5tnRdkRJGRQVI&#10;JUarGHiI18OI21gVyFvXtT99v9/myrXUU/AFc5p3WBCd8LOtUl5GJ3FB9J8lSedPmaB+5WSK/hfM&#10;lkcpWyKH5Vol1QMDUK/m+LeoHqy9plfSK2NPyMIw5k3TOz5wtIBCxTi5hQu3p09L72pf+mVdJ6KB&#10;pS+zJM6s2Zw6FWEH4ms0O0OfpBTlTvqLPiugx6MHo+0fcagR835Rtave05EVCDY7CEUPUIERyGsG&#10;whKoJrjruIGD+NYEZerEmG7kmDgVYUD+FlsgYd9W3H+rb7AsV+pbqZ0BS4VUsZmqkO0u72qbe3h4&#10;phgSEiuslkcrz9yvYRrnNtSt6tFSkuffL5X9nQsq4NSEnaiQneSyMcGfdWAcubtqMJ+GM1Mo+Z9u&#10;1DZqCe+/6H8SzCHZctrrQdjfNzMZtHfr0m/8XTAk+Xm5Pn1ibMMOKLcWBnW8lpG9f/uF3FtxfPCH&#10;EfpNKDqDPJtCXxjWrUeAst3/fAuoNuPqSDNjoCG3ebU1yzCUn/tCe7x+ImtPMArJGzdxyRtPIfIO&#10;2yBD1gn7RC+7aTCa5J3nS+9r41BcFaHCac+b2xFc0tKvgNcRU6E1UXeWBDXgVB74NOiPL4UKaWBT&#10;wSiBQOHO8ukBIH7qeRznsHmeBKvYLVozkwvh0y8J2sFwgcBdZKyipqLjgOIDvoThomawwwl55+tH&#10;qux3j30ypQtQncmDpkzFfH6hjhfLSmoAuyXreke8/az87Xv1V/1DALAYcBdvlMv4l57d+bbPLkrv&#10;8eM+XOAxik3Y4wtltl+xiHfkL9ZeYpg0FUsXWT/ylNd5rHmFP79cn5lJnCNZdcS9s3vqzs02pBGr&#10;zb70mFWKBgxQw9GxgFkLZk9896KFFv6v9170veKG/T1Uhy6C1lmN4J8NWeoVCZOYg6pBYESfDOne&#10;waBCK/fRzOVoLyBOtX4utS5Ru/NXCmESlSNW1dZjMuXRfTf/ukhK1ko8vnOMAhPdr0ZAcXQm7UAR&#10;aXY3NxGBERV3ne3A51/3rpfdm0Jose1vUpXDcr3tQhkfSmm++RZZKLYBkGSfWJpjRlPrhVhANTDQ&#10;3qv+w5PJNr41MWbZshdTdc8MdnSYmRpgp4xG2tqkjH/pGOW2u41DgqOFUuM/Z0bEVpinH2YBH9U3&#10;hRV0pubvTsVND6sl9b5T9auX/aqzdl9jU5nM+L28Jevo46fBJg0SqpGqb5X4ukWBAAlCHjbDlHxU&#10;8n7kZ7Ka42RKvmEcYmlRhYdFHCUvnMgUpiamPIV9CSwe5EGQwS0SChxfey1t0jFVyPpSUc0VZu+V&#10;iYczDg4elYasD8abyje3XgSr604eHuFdXTSZVfuxwcCcPWpjzO9Ik1L/N0ddImMGOz+l7Wl7GY+Y&#10;TVi9kaVzofqnRpUM/YGkonzHpxNKWMYrdPKpdMuF3CwAlQH7Msj+r6hyr/jZGQvNmdsO3ebxqWY2&#10;8npix6b3ISfruf3mcF/rL/nqezXA57xrRJUaU8cHGq+OyRSuBwqLQTPVW4OR2MNQihCMZFRywc/9&#10;/P6/HhPetQC6Tw0nwS2xlUhPmtT8zt75Pa7hJUG8dBYlhj+yHoxm90A5RkrGpYdDmaM0FCGGFefc&#10;QNSLExPqMS170/++V6L/BVdOzKmuJy3tNNZTfBXGy+ug8hKOtiuf3Eo1zyd1KZ5U2JNi75VgmU7v&#10;oA14uLjWmYwCrWYSbsPZ/ddKgufqJ8VN4pF9AI+3VBmDMsTjyQSIXZZwr1aF7wxJBR1ScUDkqeU/&#10;K4rEPmm6K/oJorJ+71waCs9Cf+y8W7n1q1j3Obs72DWB+aDtH5FJ/oXS4D/9x3IHNt4uHW61jJ8/&#10;FXLK9E/Lw86DAAfR1B5I/zvwCFpm3VSpFzFjLp6Q3eOyeCe4bymYkL3pElEBfY3QjO0duTA3VXOe&#10;X+bC8mIzGJYixhCfAikZR/I8rxnM92Dsm+6RGCdthVH/oJZI6R2ti+5gofBM4lKG2NcjLUhhFkUD&#10;LsW8iS8sxrAr2OClnlKW1vVAyp50qXWPOP37TCGHG2RL0EhMQJjDcwcjhSnkQ8TvD6LaK62QdyUO&#10;c6O2ACd7e3iJbLHBWajRmHvgRYn7Yq2XJN8bYgb4N9AN+n3tpQoeIT5US+qeEHIl+7II+ClP86Dr&#10;37+Ho8j+FosMcV9BdDjTdYpQ7EcO8WJLF0rgDz6FNcscxc9WU+ncNcq9p+Hc91tiqPuIznh5g0X3&#10;qGgx8VWfVER2hAFQTzg3ZUhkQQgaCxbSeCpytr8laQiJwL54p4sWzrbtGsQOwRWs4lYSGSVVsdQu&#10;f6Xg8MMhugJthEJab5uxjinjkHFGCRCLzmesRB+nK2vtz42yjEo0jsoDUUbkbBOdhn2Qq6jXozDY&#10;FJReW7jjQQGcncUVwhjRgPLjF25IGFr+3hNR48oh66DgIFHjeldEENW/feU/rjkyLtjf7JnE/PkT&#10;/Ax/LA7k8/6TnmuYVoYkAv+bPqiMacUMUXQUn893njaSv41lTG0s+qmIp4W/pvpsXBB5FxhTed3/&#10;UGpbvQFytfFqKC3nBFVsLkp+4WJULfH1pMYWm1zZB+oa0alKFskJZca2CmMbJtioFwngbJDDxnIv&#10;TrQrSUaM396SKAQUoVNejD04RaKk+3candsrQX2LJAeFKgLxNMo3FfspV8ZIY33gcnG5Gvsm9zDI&#10;8cRen01bm3GfE4PPyyvFn4pRllT0hNSmFWp6YEXvPXKEloc8dIVcjWRi6/BgvUtqvWnv4avO5myl&#10;SVPS16//k9RqZsP/atdC1TjE2T2XXeDkaG8mPozQZYcXTTgwF87MwRXzVYEX2khGQzTv9YK/MwMp&#10;4bRpn80S9UaY2kz7AIXvFs3yutr42U2tVI74iG3WtjDpG86JW+77EG+8A8Uywrv9XzwBpl3+UE4t&#10;14nbLZBH1D9iQH3z3Q1Elj4DfMrjRdF2cR5Qm8x40jWEcWiZ8hVa7pf+ra99tlctiCkz61ryxFb8&#10;Btvd1xPzQIT8UUutPadELZy29j3t8ZwNcCA+8G3937pGwgY/Ad1qKXVdx1mP6VAXCFYg8IMKfzEu&#10;L/3K50IdimGMcq5MchOOWmBct3BznQ8FVaOG+vTR2bPNZx1H25CIWcyV+S/WBPD6Zyyhu6+dRBlm&#10;aMr1DZ7PspnOHc160mUKhZeMHa3NIEl2Ak0hVTQkMkl/samqPrc0E215MSZy4c8hCxlCf/YP7Lry&#10;z5FbY+YvJpM+GDTH2C7MwN5xLYWGgAfETp4iFb+hah8XFb96t10gdbYZgrdH3ZhRMn5EKAz6OgZB&#10;kpA1tPoeyv2jix/tMnOc06H8L2/n+pwjDMWx3sKPsSgqez861tgHL3evkWb7fGqt9AwY3rPWzskx&#10;L7AyrHZsGnyXas5M22+v3nneh2339IUra2n9vm4E0NeX07NtIUHZcuFhaPxINY4BaIfLjjXbOrgI&#10;VdW99uVF3qeHf++OkoEn0BtkGchKKlAOBxMU0iZ0AjF1jVYjP15NgqnDfWBGRxmM6Xhxb9WgdMG9&#10;tjkMYoivGFmTk3OA9vvRR/cpDRJ7MBk50NAalCzgONhP7Fwns6j98nDHLGJEpR9RdZvvG98yhL6P&#10;jmj5qpyw6nFVq7hgBe1inE9GHnE+qsyv5bLF8dXnfVDadqNaBkggKGx9FiTpofE5KnZWROEnYN2z&#10;Ag18IJ7WHds4gnB/2WmR+5yQT/ZjpqnR2kH6pOD6+XNVL5IKeazvXjU0SM7opZDSjnkvM3dzGIvV&#10;PrluJ1fridY9MYj/+WrZ0XthnJr6Q0W1Nub5XP4qkoqoFoV9M+d7lLfa5xmjhcDCjlGMo3D3vf3y&#10;G0PhhGyO5Vjg7HbfcNkSEvpQ61vCAS+LYY0z1Wxd3DOlaUZA+7iFcj6PVCFgnRbuD5mhhCaOKz1H&#10;LLHwBmdcSiqq07MhmnNRPCADeBAbvChYR8MFkiw9HgsJv+KWDaj4V2kuzgmgWp4/lAJWn6tmABbE&#10;JJZwoCheSFgLrEL6yAO0YTN/BfBOc9LpBQd3Pv2ChzEvZJjPrlmcQt0V4/pxcoWfs0ouL2LhKLl1&#10;oE3Pew2R3wvB+d/RYsQrQOx9ZLIulBbgtRknui7yqrUfMe1qc+88q8ips4CyW9WpG/KK6C1qIyNE&#10;EYC8SEpKluqWYMfeaUldaMZzD+HZ4Ky8dowxmdJw5ividYn1hR4tSMqPri7EZ61jqIRy05WVEicY&#10;mzDWWVw8Lmy4n1ulUT+j2d7f9bx1Z3ooyN5MaEdLMbHt/ZyJmTWd0juyjt9gvzBIwtm5cW3Deide&#10;5LNwVK5SNX2hgm/D81CwYt7qI/rUfP829RBN6kfo2sAl8EDRinXBSwj/QPmhFURjRvlMyNUEdt4Z&#10;oetnDoG1xp22Tl3NtS78fBJxeRNO1ZTReTfQDJkH8LU5Z3K9/95Q64V1Wu+enEzSFB8AeM/bH3q9&#10;lqSqEEXUAp3RWJdrQyBKUFtdYZ36wfYtCoB50+1zEp3AEdbJGgVTALXkju0X0rVfWsZigIwu63ts&#10;hVrkRl6+r0qfAuyBLApPEgJQp38pXNy2q6fCl6X0ipo3C3hM3i0rIYhxSqeJYfGquxY5vV6zyWVT&#10;renVH7pV3p9r1CsFkt/KQmN7z/w/K8ljrQ6ZN+LgeoD+Arp9yLzZffdp0aLr5afAL2A/fLeDFUyN&#10;DKFAuDc/gOs9S+K04GPLlw3ySqJmetbvROoLx9llkap/prK9X6dqfCZiMtp2rsfC/RLMbz+43Tsa&#10;2VwvO/aHKDFOrEwKH/0pJk5K0WqmtIgnHRERPxPMY/me5ymLbmhjf3NPkotwdSjcYpHV0OgnrDsF&#10;69DZcsItC8Qfo1Q1U6kkA6OI1ktAtGoXiiOPxMgg5fsqU6z8TH6BI3gf9qI+VlJ5oIXQHrEs0ugm&#10;9etbhofLkQhimQdrv7E8jvB3z4FaM52I7Tipeq5k9pEufoiSarzHoUBUnhcp7YXFABS/Y/tWQfaf&#10;EO5oieWIplQCSEK93LBAICo7759NgWZfAAjmo7MF/W3tY2CGP1tuGLtAsdqvotX0cfe1Zu+9qsGh&#10;MoRxMZmokdrmqie7Zv05TBkSZD0UjnZ+wQh87IA0SSBo8JpKlNBCB3NrxbS2wsoH6tPCVdyhR5VI&#10;oS8X+JnefpmuOXcVxGoP0RIf3u8JW0pqQjVGjkuVwCOpS7VSu2EvLDfYMp0nNzWvji2plEsAS1jL&#10;HP+TEWh1PxmcfLFPN/Bwex56x/eVXkBbD6OI/n9irpRnIrmXUyTqTh7X5oQOz8ht2RkMrnMmw8ZP&#10;Qo1cPuF1NvtiypnP5Dq7gnLjWws13BfC89wZsFbuZVv9nfUURFRlfC63ghtUMIld6508HBDEF4DE&#10;INTSOHmyf4Dg/0Z/pATCaELXzF5H6mrrg+N/k/TmEHDxkU8nR+RQb8NmzuUBYl9JDFUteF8nLze+&#10;eOMRR/1d0z797K2bdjIgeucHFJkjVWr1mGGsxN0Ca5ideDIPqavVHVcZtHAFzx66j3gGWfdU59UB&#10;4aiGopaXtWR2NtOvGtb/Dw4h8d7vg5ebzNOrB30Ws31gBpq8NgJDh9mjR09Tnva0cbPh2GyhhEwW&#10;wepECWtLK/Wv/wXJriOrLxrXIlxHe3t6QRLC9kFWpyHBu9CoyVS+Hopk91HH1Rhk7Y9eLrbo5rER&#10;v3uaMUzxm/dq9JCbojsJdiF2qP7xANR9YwZPMatbVmOSZ0Mefc64ZPdau81oPj2gtL2MSXbNR/mi&#10;ZrMFZT5fGaWSnRqS7Mw2RiBn625eH3Rfy9PTHZ9++gn8/CgNnZT10UpkZ8fzPlr4odpVdiy+WKlu&#10;RMlORKQynl6y+94+XhvJ7rBnqVCkFe30JTuSmwyj05UHl+zUaVk1ohwJbx3tg/TEJEP+J5JdDEX7&#10;lApRWkOo7tj1TbQXMvc5I52tPz7X7X8q2TVXS3Ek2XWwisJoWymX7EgKnDlzJvr27YtgRSiPRjfB&#10;IwbtrGLxZTkSozE0st3PlpFYJM3AhrAs9LcIQddNEvxhFQL7yCz4SFSYNGkSj8ZGqd379OmDGTNm&#10;8P1MixBllh7qUwRVioC3OiQBP9smqFPGaqO+aSkr2f1kG44JUhWCjqQi4lAIog/5ISbXC0m5jqX7&#10;VNwh94oj2T2jZJekI9npphUWItlVLNl9b5uM/qy+rJSxCFSFsf44BBs2bMD333/P6kXGjk26Zlbi&#10;yNGdrE+7yfu1Yt4XGzueXwxEyU5E5Gl5NsnO9FEtzM6vjvEFglQ3jMQ6HclOk+LzmSQ7w/f+BUGv&#10;yhSpMTbPCE2vNsWY3WPgE+WDb775Bps3b+R15xe/Bq7XvuT1ZFdU/V+R7Ojzl+9Vx828Grh90VCy&#10;q47C06/g1okvcSZ3JKLDN/KI7JQytlWrVlDKA5EgN8N+1Z+4FvE17kW/hIup1XDiRB3svFULKWz5&#10;SWxbklmb05BIYOOqJ3VgX1SXXW/Xx9yLn2FNbn9YbJ8M09zBWHGsC9Yc6g/LrdPhG+6MNWvW8EAv&#10;Xj7evJ+m/lq/rxagH/jRdT1FtTPLXIp2hz/EV9dr45cnDdCuuAE+Zuurf7caaqjbQJ8XV7J7Je8V&#10;tD74I+ZtmQ3XeEe2/YHw8HDDm2++yetFqZSxvlqF7TtT1dfOQl/94gZ5IV6YdLH6f3/Bi6vkj1LS&#10;Vv1PlOxERCpDX7IbNmwYl3soXeyhOF9cT3HBjRRHzk01NH453RHXcgNR8ngL+8Ldyo5Mgo0bDEtK&#10;trAvgyxGOoOkI31K2Lzi4v04cCgZGVlpSM3cxtiuB8lxmdnJOH4yo9xIdoLQtAVF9/frSXbpWVpp&#10;LzVjC7Iy0pGbpsT5NE/cTHYoFdF00Up2RtahgyDZ+bB6k+lIdkHYtzcGDx+QZJcDimR32GOOUbnq&#10;74aWLUh2m/W2RyPZHY91QLLUGaFyrWRHbR4qC0RSiAPOpXqx9nVAfpI1iqLMcWbjdKT2FFKllop2&#10;akg0o/Stl5ZM4ELaqbXj2DZOYLDxdeNxfN0E7F1vggxXS4RLQtj+JYeDgwOX6yhli0wqRUyQP5Ic&#10;bRHv5lz6Hn3Jzgt5yXa4l2SFonhrFEdb83S4p9eMx1mS4HQg0e/06onINZ2BqzJnXEmS4UyqihGG&#10;o2lxyI5KwqLZmzBvtgNWzdgIv7nLsW3ZfBxbyMq9cATOrCCxbizOqOuSS3YLx3DJLrO7/rZrECS7&#10;1ridKy0j2VH6YsKYZKeb8vcU4wSrs10bZyHJeRNiJX5cSiw94WMnonRj4tKlw+x4uqJGv/968X49&#10;oEGU7EREqoZWsgsOCeC/VtNEsrMfPxrDX62LqfVrwKReNc70etUxrUE1TGxSDSWJ07hkV0SCkR69&#10;UJDdWyvZFVddsntRKE+yS0t3YOcSLuw969h3zRq9SHaGPMzsjUepfXE1sOPfni5WkyqWECS735EZ&#10;vBkyfw+YmJhg8ODBvMwREgnWjx2DkW81w8QGdTDdQLKjqISa8uqO89dZvVGYNRB3s//ErexxnDvZ&#10;w3EzezJOpy1DkswUpivn4oP338f7DOqDKcqtINmx/kchYQgPWqgsNjY2aN68OZsWiJioTTh1jO03&#10;TzYz1rC+biXyc0exdfbH44y+eJLen1MU2wtbzN7CFtN3kbLxHeTGd2V9JtW9VmQrga7cpp5OEp4G&#10;9ftKobSuj1billqyo3bS226DetAKlGUjFd7b2keQ7B7rSnYaqCxmeML2l+Tkzeycz5s/tPPwcEfb&#10;tm15ndDD+527dCPi0IMC6qdf7GtNUbITEakKJNldwfbtyez7QMKvdeiBL303qEJtuUxXgg3s+4Gh&#10;M3z02A8zZ81Ho0rTxVKKVyE17MuNKR2ncRpy0ehZUsj+LxDS3ZZKdrJoLo0tXbqUfZ9SutRUvPf+&#10;dNRturBiyY6hSRerkew6xekLc7pUNE8f/XSxBEl2g+XzsTbOEd6RQXjl1Yb8ATqli/WLdYT9rnlY&#10;cb4L5l//HguvdMKao7PQakY/1H6vH16mFLFG64FYqo5qR8LlLFYnBI1Pw7wFIQgKjINcFsb7Z3qY&#10;Ym1tjZkzZ2HAgEFsH6No8CpWfxQxhx7qy/H555/Dzs6OfUYFSUg2GjeZzNdD+0j9pvNR+42pqPH2&#10;BNR4bxxqvDuWDUeh+icD0HmBNXqa26HPBg/UeGsCGvDIcrrynHY/pDLTvAZsmRoM98d6TRdzye6L&#10;6YFcrjPWdgRJdrVef3rJTp+lvN7GjHNg+040qwcSDmXo0KE9XF1d+HV0WloMP48Wri8vsWPwIr+e&#10;LvugQLff1vzQ5flBlOxERCpDK9mFSAJ5nyxVquARloB5AQnobBGK7+xS8KV9Jucrh0y0sovG71ZO&#10;8DsYj4RcN2QcsCgl/YC5MDxIkGhkhbQD1mzcFqkHbZDCSM215UM+flAbaUyABCV9uU0j2WmkMWPo&#10;SnblLevpJLvK0sWSZOfBvjslPKWbINlJoYryYvNc2HusEJf7f+ydBXxTV/vHabHhAzaYM9+wjQ3Y&#10;YDBkw92GS1tcKrhrKaWWursmadPU3Q13iru7FSgUaH//85ybtEmaQpm87zv+KZ8vV3Ll3HPPzbk3&#10;+eZ5PLE8Qfpakt3fhWr62+/tM9HbOhI28TvhLY7kn8MrvzwPk0XBLSYT0z3j8YttwmtJdhTZro1D&#10;Pr5zyEInUSpPN9vJIR0/2yVipEgG+7h8rLa0Zf1xKw49p/fo0YN/eS+RhvN0sSR0Cmlkw1n/445W&#10;rVohLEIO2+gcjA/egQ72WWijVbJTp61TPjuviRgTmoKte/bAYXcanHYnwn2XHJGHAnm7SC90RPwR&#10;fwQez0UvkSdr1ylat0W8SnakqIq/2IfBLDoE8mPhapKdKiT6ue5JRU+RL753TK+0HYrM+JNtEtaF&#10;ZyJQHsPrhNoRCXZCynsJtm0XvrAv48+SL3tW/vc8S+skOx06Xhd1yY4+YwyPkJZLdl4k2T18G7ZP&#10;9MqxeqqPjYp0sQYKyU4TkuyGvqiDDsW18fa9GqjNltN/TfRIQipWwMb/IxHtFNC++f6VqJSDECS7&#10;KfCN91FIdlt5fxOQvAEe17+DqLgWHB/rQ/YKye7v4CIrz9WiGrh9Rw/3FJHs1NPFvo1bp35BbtJI&#10;ni6WsqiRYEflJckuOdwCB2QTcT3muyolu1Q2FKLYVUh2oid1YXxXH9PvN8Cs2+9j3o1PMJsPW2HF&#10;6Z6w2jkTTqGW+KTVx/z5uVevXhg3bhy/T5CyNiaWhSE0ktLGSnhZiAYNGrD+SoIteZvQ/2JPvH+1&#10;Id6+q4f6D2qgzkOhXZSfk385eo/1oP9QH+9efRcTD06AS6ozQuQhrG4kvE0FBwezOpEiOSWG9dV3&#10;VfrqquS6f09f/a+V7P6ZPxLsdJKdDh1/L5dx/VplyY4ii8VKo5AojmHEqpHEiA2PRXJyJvYcOY4d&#10;x05g23HiOLafEIY0vevYYRw+kouHd3fiyZ0UlNyOrcTTO8kovr0LOwtSEJuQjciEfYz9KuxDbMpu&#10;ZOcV4NTJ7Sh7dhB4kcfIUoeizr3YhqePD6Igv+pIdgU5WTiaK8XlbDfczqgcpY+ormRXXLwNGeli&#10;VnchWL9uLf/1nIuLAyJlnjh/LhUo2wmUKNLFKqSqfxISt46aT9Ui2dEx2eNapgf2xPsiRhqAKZPG&#10;Y+bMmfwXeDJJGOIkPjiYGozrmZ54mOqAa34rET3iJ2QOUEkXq0Ju/y7IHNQFl1YYciFNW3mObZqF&#10;HU4bkBLkg2i2j/79+qFNmzYI9PMHpb9LdXeG97iRCJk3E6khgZBLJJgwXiHZSYJxKDmQlcedR1N8&#10;mGqL54m2KLSYitMbK++LoDo+umkq7ks24HGKLR6kW/PjJ3HwcmYgzmRF42RmGi6lJmGfjTlkI35H&#10;yuBfkD74JxyaMRynTMfhhJnAKdPxODn7D2QNoOh1lY+f0JTs1CIrKlCV7PZbCuliVSU7LiNazEc+&#10;q6f0EG/ESELYtUcfQBB0TYYiJUmOO7dOsO0LXwhoSnb/XnSSnQ4dVaP6EFMh2YnsrfHtt9/ySHaU&#10;Vtt2xliMeqcmpr5dA4ZNBAzY+LSmNTC5RQ2UZM7Eo7zReLBtMGMIH97n44Nxb/sQ3Nw5TJDsnq8T&#10;RLtKrGfXo6p09O9BVbLr0KED/+UcpYtNS3PF/Xse7Nhs2H3DBjw5b4RHBRXyFQlayrSxJG89SuiP&#10;tCVvI9f0PTVJ7u8k0+wrxC7viYLgjXCx2Yg+ffrA3t6elTec9Y1ipAcFwm7COMxq0bRyJDtFuV8N&#10;SWaCjPYgbwIuZpoiU7occVI3RLL7GA83V3Tr1g0ffPABNmzYwNpbEKs/X2Rn+0Am8+dfuJB8N2DA&#10;AC7Z7dzljefPfVn7sGJs5JHgHhydyKU3EjlpP1xSzBmK59kk3Y3gaW0fnpnJ2hudowrJrgI2j7W3&#10;Z/cX4fk9xt1FePFwGTtP7OFXtV2y6Rf3F6No32gui2pKdpWpWrK7v4NdF2cN2HbpAVtdsiMZhtIO&#10;37odgMQkD3Y+Kj6MEZAgJiYCx4+z+72yf1dEnFehk+x06KgeFA1rx8509r4oxtdffyVITuz9ITLS&#10;A09LElHyXIxnDNXhk6cZmDt/A95uukCLNFRB/WbL8dY7S1HnnSWo/e5irdRlrzVQE6L+1xEkO0qX&#10;OmmKumRH9SYWp+PjVtPZcZlASBcb9l+X7H5LmI8RkQuxJtUJ3nEh6PRTZ/4LeXFkCALi3OCUuxwb&#10;T4zGsqvdsfxKP5hlLkDrUZNQ973JaMjTxGqrh6oh0a7ZO+Pg7JzC6iSRR5E1NjZBvXr1MWL4SIRL&#10;Y+HhKcOmzQGMYHj70BfZkeWSXQTrm8TiHNa+ZmjdvjJyYoOmy1C3hTFqfmgIvVZjof/xJNRrri1N&#10;bIVkV5+t0/jzdWjcZj0atl2Pxq3XoXbLRWptksS5d3/Zinaz2LmbF1ilaPfXJbvlrB0Z4/Mv5mPR&#10;YnfWlijynxCVQNlH0+c09CWBIMArrtmyi+x5mq5dYbzielZ9xtZJdjp0/PugKBuCZOfm7swlJxJ9&#10;/OVxWOMvxcgt7uhn7Y/fbQLLGWjlgvFbVyN2nxgFB2yxZ/96zl4a7lvHx3cf2IiCg1bIPOyMxEJf&#10;xB4JZoQg5qgCNh57NJi95oWMQpGKmFRZspMfkbxWJLuqtvX3SnbOiEp0B2Vl+Yn1b+vWrWPvn1LI&#10;Yv2QtssTGYfcEMeOeUliFDo4Jmndzz+JumSXhZ7WUbCK3w0rNx/+BToJ6Pz+ISISvvJELPGNwW+i&#10;OLR1pMhxqtuqiOj2MslRle/ss/GbQxJWRRbAOyoFYRFRrP/15mliW7ZsiVWrViGUzbMTx8EyNA7+&#10;MqEfWrZsGV+GJLt1wQnoYRPDy05R6rTtRxVapr1jBjqxdvCLvRg9RH48elwfkSuWJ0TAPl8Gh/xw&#10;2BbEY/323egikqK9Q6bWbRGvkuxo3X6uIdic4svOsz/SD9trbSdRhaFYlZmKn0UytHPMUtsG1XVn&#10;UQqGO0bDTprI5VahH1b2yVJER4ej8Mg2do1SJFllqjnqa4X+tnJ//O/43Fsn2enQ8bpQX30L6QrJ&#10;jlKUk+QTGG8Ltx3T4HatG6wfN4dlSS3Olqc1Yf6sFtaW1sW8x/oweFwDE4srS3YTnuph5PNa+Plh&#10;LXx0owbeuVsDzapJU0aj+zVQr0gRAY9tX5uk9E9SSbIjVASvZjeaYtKBP+CV5IjBwwfA1NSEZ0AJ&#10;TNgCrzO94XL3PbgV1UVUkR6OPaupVY77u1BKdrdu65VHslOX7Jrg9qmfkJc0BDGRW7lsvWWLJe8T&#10;ZOFhiA93xDaZKS7GdMeD+EZaJTsO24+aZPe0Luaz8zSNzVc99wZFDbDg2tdYVzgE7mmbERrlD79A&#10;X/4jcvrxAEWhDYkKhlWaFVZnr4ZLkjPEMjEr0xb+XQFJd+tz1+O7I9+h8a3GqFVUW/08MP6TwuU/&#10;Ra2iWmh+/R10OvoTluQtRWA0SXWqfTVFsZNg5+4Mdo3e4H01XbMV/fXFf21frZPs/uKfTrLToeNV&#10;aJfsQsOTMGuFBH0NI/GbYawafQyEYS+jWPQgpsfj1xlx+HV6LBsqiUNfoxCMm7YRB3LTcTHbG7co&#10;xawGFBHvVA57IPYOhJUoCptE2dgoyq3APhN2HtmIjMnH3u2ZeHgtH4+vx6L4mpwRheLrbHiDDdn4&#10;42tJuHM5H9vz4pCbl6OIYkeR8IRodjySXW4Gzh6Ixe3DgbiZY8+FOiW3MwVuMh6cDGHvFbmsQ8mv&#10;mrI9uHNrF+QRXqz+wninPXLUcNYhBWDfvgQUP94OPM35j0h2JG2d3DQN5xzn41GSIJepiXYZdlw2&#10;O5bkhbQIX0RLgzF54nj+i5G1a9ZAHBKIBLEXTiR64UGKK275rEbC8J+Q/VqSHQ0rOLlxOnZtMUOe&#10;hw1SQ/wRIw7lUdri2DAzKACp61Ygclg/RE8di1RHOySEhmAya38k2UVKQ1EQH4KjyV64nu6KB6n2&#10;eJZk8wrJbiqOmk/DA+lGhWRHx26tkAwdcYuiMqZ7svrxxEkrMyQM64asgV3ZsXRFDiOXHWs2Oy46&#10;Zj7NxvMY2o6fIMlOSulij4ZXmS62rDQTKM7CxXQRDmwx4GWnaHk8Yh4rb6H5bOQ6b+KCXaiPByzM&#10;N/LodSSFJCVHY1tBCm7dPM62RRHslF/eq3+JT18QVJU2luZrzvvfQSfZ6dBRHcrKhF/lR0QEwMHe&#10;Bq1JsmPvEXFSLwRsnQfzqV1gPaUjbCf/yLFhWE/9AVuNvsOjw8YoOmaA+ycm4f7xKYzJuHecjZ9g&#10;wxNTGJPx+MpsPL1prJ1bJigpWsLKsY6hGeWrevy3Usu+KHNBOnv/J1mMvmilh2t6b42MdMaOgq0o&#10;e+aF54/W4iGrG5LsKI3o4zz1CGgkiD2OH4iMxU2RY9oSBSYfYZvxRygwJjnuAwWVpbnXIW/BR8gy&#10;/QJJizsh280Y8RJvLF++HG3btoWtLSs/6xMoZWw66zeX//QjZjbQxwyFZPciawxPeUplVYqB1eFh&#10;3hhcz56OPTGmyIyyRnS4B5YtNcVPP3ViD5orWZ2F8nq6fTsEz56FIybGiUdvo0i09PAdERGCXbs8&#10;FakQtwClG/H83mIUHRirJiwST3MHcZ7kD8b9vaPw+MYCtvxL2lLpWtzaOUwhhQ5B0aFxKGHrqLbL&#10;khvGeLj/D57yWJn+lepBWRdVo5TtKubd3zdKiGKnpX2Xltngxk1vpKQ6CFHswqX8SxPhgwgS7ti9&#10;yrZULc+Wyg8h1K/lCmjZ/20hTyfZ6dBRPUiy27krg70vSvDVV4JkxyN2sPdReZQf5NFeiGKoDmVy&#10;KQYPW88jmCmFIc10qg0ZDT5cjaYdzPH2jxsZG7SwHs2+M+cinnK9fwuCZOfE6ioB0wwMYWhkBD8/&#10;P4glKeg/2Bz1W8xAna/M8P2MkGpLduqy3N9Hr8S5GBhtAuNES7jFBvKUwPr6+pCyfiAsMhje7BnV&#10;dtd8bDw9EqvPjcIvKwaj7odj0YBSxaqkWdU8x1XRuOlivN1sJubOC0JoaDoCA0NY/9wVw4ePYvUV&#10;DbE4E7PnuqPZu+PQ9J1JMFvkyQWzb775tlzyDBNnoWlzQzTikp96qldl6leKOkeiXf3mi1DvHTPU&#10;a76QzVumtqwmdVlb+3qYF9rODkHrOcFoPysETTqt5W2Rt8kfqF1uxPvdrfH5EFd8NcUHX88LxJfz&#10;Bb6eF4Cv2fn8coEfWk/2R+13l6htX1taWqH8lec3broEn39pBlNTL0glqbC2FsHDg4R4epamflqM&#10;/Lxk9lxJkWb/3enoCJ1kp0PHyyBpR/h8SVWyk7L3ArFMAo9gT5i7WGCj+yas99iEdYz1bNzcbRVE&#10;rnOwq2ALjm9bgjPb5itYUD5+fLsZdu/ajIgcezhl+GFLthwW2TEKojlbsiPhXOgKngAA//RJREFU&#10;mR+AlEJXrYKSEopk19OBvX9SGk+OeipPksl+1CLZaaaNpdc2p4fhJ3tBeGrrmK2V7vYBiD4aVr6e&#10;Jjz63kFXxGV5Ipzds1DE7lq1avH3UWmkPyKT3ZB6IAxBu6UwksrwvWOqWnlfH5LbtIhmWupCG5Qu&#10;totdIhZL8+EnT8L69Ru4YG5lZcWjyJFoR+mBx3skCVKbInLcN05s+847K21PVT6rlG6V0caxgIt2&#10;/R0TsEmSBl+2z6Wr16HTz12wZPkKvj+S7yY4RaHfVikcZCmQhMvQvPk7vB/i6WKDE9HdJo5vp41j&#10;HlpXI5odRYVr65iD9k6Z+M4xjdc7pYQlqbKTg5wRxSU8mkfnn5bXtp2XQ+uQ0JeOGREyxBwJRUah&#10;A2sTFTKnarsLPSBFd1GgQrDLLxcfie8dsjDCKQ4W0lQERMbzc6H88YTQJ4ciJzeRX59v2vexOslO&#10;h47XgfrqK+y94GZ5JDulZBeQYAunndNgc6Ur1j5shpUltbDiGYMNlz+rjUXP62BmsR6mPFYXrJRM&#10;fKKHcU/1MehhLfS4Uxu/3K0+Xe7VwQ8P6uLTuzV5FLy6RSoRzIoVqMhKBAlxtEythzVQ+yXQ6wTJ&#10;e3+F5jcaYvLxAXDPWouwaA98/sWncHZ2QnCsI9y3jYf/pZ8QcLcJUh7VwomSv0eyO8c4qzGPuMjO&#10;w9WHeuWS3SMNye7x2Xq4d/oLHMjrjXj5evj6+qBp02bYsGEjIlifEBkejMRwWxRGjsTt+Ja4mKmv&#10;ItnpIfWpHlLYOdVMF+vwtC6MVSS7yWw5PnxcE9OK6sP4ahtY7poFjxQbbHXdjI5dOmLajKkIjQqF&#10;S6oLxu4ei84HOmFxwWIExQSh5Xst4e/vz4W7tXlr0eZ4azS80wi1WVvQe1TNVLCsPv4bUqZWKpVF&#10;PaVtvXv10OHkD5i3cz6c05wRFhmGTZs2ITAwUNFXhyEuToIXFAH+DXh2VuffKtn9c/liX+tPJ9np&#10;0PEqtEt2IRFpmLIyBT9P34lO0w8o2K8FNt9IeL2j0T61+T0MMzB6qjMOZm3DtUy/SuIXcSvDhaf1&#10;lHiFYqsde0gW7cJ6uz2cdaLdbHonNolyYG0nQ1RwME7linEpxwlXs20YtriaI3Atxw4XctxwJD8c&#10;O3IS2QNcrkKuUyJEssvLS8f9WxRhLhcPTgfjwbGAcu4fF7h3PAi3zsbg2rVcXLlWwNimlZtXc3Hz&#10;XAq2Z4fxGwSK/PLHH6NhZ2eJyAgvXL2YChTn4rinGSidqjYxjFCmKH0dlKKWcl2S+CiV6hP5FhSn&#10;2qnV8YMMYZqi2V3J9MbuGC8kir0QJQ3i0ZD+GD2GC4LyMD/kie1xN9Ubt73XIXHYzyqSnbpsp02y&#10;O7fBiA1pnI6V0sca4uimOdix0QQpm1Yg38MZ2/3Yvi02IHvdSoSP6I+UgT0hH94PYWbzkRYUgLXL&#10;l/FQvk4O9oiRBCBZ7Ib9sZ64nuaJ4mQHHLGYilMkLPK0u+p1yiPZaUh299JIOLQprwtKPVuSKMLZ&#10;rfOQMqwLcgew4+lLx6ZNJqxqvkDaoK4IHfsz7h6XAs+0S3Y8wuKjHFxlZT+2yQjnWF1dXGeAC1Rf&#10;jAOb5yE3yI1HsNuyeTP/dYfyQ4jDhdtZf6VMP0cpbYTrVfP65b/CV6D6mrZ5/1voJDsdOqrHNbwo&#10;vQWS7OxF1oJkFyFGdIQbju72BYpk7H3GE3joyoaMh27AYyfW/9iyvs6CRxjDizWCSKRJyRrcPTEJ&#10;N3cNwe0dQ3j6WFVu7RiGe6emsmvy3yfZlZbZ4chREWJiKP1AAE/pvnjxQshk3tie74bSp6F4eGUR&#10;bu0cgsckhuVTelUSr0i0G8Aj2nHJLm4gMhY145HsSLIr4JKdUrB7fclONU0sh20v16QV0ky/ReSa&#10;wUiUeMDGxpr/+p1S0VhbW/P7s4SwUJh1/RkGjfRhpJDsnmeNwVMNMVBgEJs/kFP5tYF4nD+Up429&#10;UmCCA5kbEBdpAXmkB6sbX4YX5HIR8rfZ4RFrRyTSxcVZIDDIAwMH9uMCIEl4mVneuHnTF2Wlzqyv&#10;24yiU6z/pSh2CulNibIcjwsYrK3xqHSV0rKqwNrq/e1DFesLaY0p6qJqu6TXNVP8vux4KyDJTl0C&#10;vL9/DNsnte/KZSkts8f27VaIkLlj8RITzJkzB7///jvvp6OjI7B7dxZ71tzJv9RT759JslP9hZ8m&#10;tKxOstOh401AiGSXwd8XlJIdvWdLpHFo8V4XvPNeT7zbsqfa8J0W/dC0+TQ0VolypilgURrOd9pt&#10;Yc/X4fhuVhgjFN/NZENCOT0rBD8ZhKPOuxQNTFVCqip1bFXz/yzV2V5FFDRVSDCcNMUdEkkapOFR&#10;MDA0hIGBAfz8wxEStg+NPhiLOl/Nf61IdtoEuQoqItO9Lj0T56JP/Hz8Eb4Y9rE+PN0M9QX0gfTS&#10;ZUsQEu0Dz/QtsDkwG5uOG+LXRRNRr8UsaJ5TzWlt4lhD/jqlQDVDs+ZT4eO7ndVRKsKl0ZBKY7lg&#10;5+iYhT597dCk2XyO6cJQSCXJmDBhCoyMpvOUxbROn35r8XbzGTwlrXL7VaUVrpi/opLoRtMNFWWt&#10;8+4SfDbSHV8s8Ofn4Es2bDs7mLdFoU2G8hS/H/dxgN4HJmj+ozk+7u+EjxR83N8RHw5wwAeDRPhh&#10;bCjeav7nBVGSEQcMsuFR+7ZaijBq1GhYWlqy9iRGfkEG9uzOxIvnrL8qo2fpyn2u+i/x//fRSXY6&#10;dLwK4YdpqpIdRfaMCvdFRowz9qXbojB9HWM1jig4lr4cp9OMcSF1Bq6lTMSNlD80GIOLaVOwN3s1&#10;LLyWYaT1ZvQS+aCHfQDnV5FAT5EXZgc6IKnQu1xQIrIL1SPZkWTXwyFEEMqUqMhKXLJzrCzZZR8S&#10;UE6nFTrCsyAQE/z8+P67ikLR1V5ciX52IsQdDSpfTwmVK7PQDmmHXZB2yBuZ+yxdVUBT78NWQAEp&#10;6e7uzhFKg4R0g6MbqVEC0s1gpJTIQKRhdAjS3d0xurvBbz//3+25OVfnfZ/zpAxNzM27Bo70K27/&#10;T/b2Az0hNOqXChNBKPpMYbn12aitkxCmyyuadpUYS13V/vIyGSqxORvzSEXs2XSVOZGmHzcu/jyI&#10;XWGqxPDjNiQ6eCUPD6EEpebZbxlssxPyOieuBTvHito6f13I0ZsxjeTo9XhefWa1CC9tPiR6CwRK&#10;+ernIaarxDfeK0po4mQgIbdFp0gU0/qEat4PYTTuqMaI6fYA62O6KVktKskATH/qxYBkrc7UDQIF&#10;zLxVMyn0JUKdEruEAdJDUIE3dok6C1HKzRgL1PHfjwrIFt/ejksiWwPnT4Ge1bbd9tdD4sT+D9db&#10;UmJR0RDYs8h/3fVrN0MZo+1/61r18f/hwYM8hFTJOn/HuNAO2tEulZx8eXEi8GcoQnDgWzuPrzay&#10;FvXsn03zAn2F4BRpmG9xRL+jSNhvoQMDk/Q8XqJUQXMB7XfwhZ9hPtaOItQucPCG7+3Re04PX31i&#10;1ZjLsD63lC7Gl1ytEjO9xGCH9QMFwZLNwV7Bs/7ODHFz0yQ/wbEGtmP2sWsyONShFujdyG98TUbL&#10;AmTvUSOJ25uMe8viHmS2La2ohvO+68irqrpGUk0SYZuGbAq8apwNmpmti8OIZQej9B8fM3JClhsN&#10;vT1+sjpnHcZPzd2hYbnKf1/1NR/Lbdf/7St4UgLt9K/UEkLdgbf27pWGi/gUc4FWy0y45gtwMyDL&#10;SU36f/aDF4LGXk99u88VtTY9fjVJ+fpzX2WYXh7xUtIyMNsJC/4bY+xsCHx729HLI26LVs/ghUnK&#10;H2rjA/WoytMGxC6KYmePePQ06xltlPldedvrDF+YousSLyz0BmLVwnZZ3/5UoqH4/OVFqbtj5YA9&#10;ofVo5rDWXlNzc5U7XrgJoNp17ZPQwWzy6IiLmhlipzjG8ob4+R95XSHdbElcimjfoST4mHRg+tKo&#10;NQLIhEiCWblUSMOqO8sw9bIGk0uUQAeyiLbJ+bi4PKfKqjg5lVyUneoOV/ZJUi8DGx/hTnleS8uF&#10;dftUwBv3vCoJAKWoqM+WeTZbo89eg1/ahO9WcGHItLJkufHIe+cAPLdzvuk+nXfwZnfoZ6ACDdch&#10;WDp26nvgV35gh7fKNzHSxPVnEZ938QqFWyLHjsH85Ci4qviqBmpJ/MZM+HTTibLyp9rQNyMsplCB&#10;fAVh9W44C4a4GiEKP95AqK1zsK0XePpmGNMmS8Wju1zfJV/2lpZNnIDPTiRD0Om1XSU3H+NxQyJZ&#10;bOYKeSKPSuQ+U6Q1wXiZtEiJGMQk7BYUH2emL0XZ+DqElvyM3I146M8IIwYNtSBaVEigTM9Xs/nr&#10;ZnrQ7kmkUE7U0gvqHPnUiWPQ0cIrLWb10PpM5I3u1jnqo5CIw57dX93aWcBeX9PB51/O8enqnf61&#10;iqBoeGHTJxbGZvdU90S+TRuqKq42dWKCyzIxcxOdfMzjaPHMee8vnNjJMH1Bk9J3Qg4fRBt0SKJ/&#10;G+18Gs1aFxFxILFgGSnPCp4sdQY588oYVuKkUXIKGa1FUAdszgLtDTnKTaTyGqruVsHeFztj/52S&#10;2uCBPXNW32LjnvvZp3IWP6I/KyGlpESHEhHtEZmk24eGeZeZBwSlekGqWgvDNg6uJ10MS4u8JOBz&#10;1LO+T8XiHCSxEcyFp57P6AbxdXejit7aphji7FZPPbzMCJPn+tZWGGJo8AUMLTC/6nmz5xW3eGsD&#10;xU1dnLzrsa34IFUcpFTDUeQNoyj9qYCNSI4NuAveQNtnfIl9PrSilwaf+sWxpAPZM5XO6Vfo470j&#10;QC/xpaefeqkBeSsLCwBO9sSRPPRSP87euW7wNAxlI0N1VXkLfLDEYwUstyjjmO+eGjnkNT+FKQqR&#10;MB4+algKO20Y8PodaTzzLM07RTowC6/tvgeAVjdDWRoZz8+NXXcTJI6JG6tBNoP0SEREvu+J9l77&#10;obL/t3eABn5Lr7kddshBvNS0FwbboZtRiz1NcNJrxIkuVbDSlE+HO+13Wf5YtpOweaONSFQcpiwy&#10;vu/NXZotoTlT13nWyt5GjCiV9pYTmr4mwyMy5uFg+SwfypFQm40z3hYYGDnvk4tDo6kF1W8LzDQh&#10;zwhezgz6D0lAfbUZ56MYv9lej8gK2AlV8KnGjW8eydmWysE0pSHLi6uZ0KPDj3IElV/PbT91NLxQ&#10;8qo15DA/YNHqgXAw5lvq/HzFSDYh8N2Mt4LNVmLas0R+Dnw9mzzGl3Kz2LBH53FURzUzk5igjG+Q&#10;3e8tQObnJxyqxMfjBhPd95fAyrbxzlv+grtAYgStrSLcMbIg/2LhCOYedjzth6XsEjrGrfCWnDlA&#10;0H0Z7DuTLxwmkMrwlge/DWsNX6tkxNBq9MxlHEbm2prlsM2kSTTHUwgiWcfEzou7iOyUB08H8F8K&#10;fYv3PRkB9hqEjelyLY6LTjoi14ywzQilVtfBXiT9vAWOGDMr6vudn8aGjHvYXO45xNQbkNs/Xmu2&#10;LA+h+D9kdnYbjEDn/U/bI07Pztalc8Bmb15jLvTVyVghZBNzs5QwKUZtpuHLTvaxr8PQPi8CHzUd&#10;GFS7UmBkEY4k9UVildppG2UdukrpnQH3HU6DHgMGvVHEGZM166wHw25bqvHJBEooRCvc5kPFNNQw&#10;jtxJHWR6SATmsqZV+eTj8qmxRjZnqfyBXjsjpDNSbQaj4//+jfU0DGDQ3RN0TeLD1IreFAaLpQ8k&#10;ERHo9DokQQronaciQLScLpyOSe/rR1ypd3F+UVCN9Ko3mRKz0LZa1IDPitvjbdp37bS4WsFIuIEM&#10;7+Q0NdXPlBMsCzO4dAXJ0t0MMy0LlXqAuHjxt+30Ui8Gt3L0SQgxq1lcGXUHTBI9urQehN5QJujv&#10;oo56oPaBXtGzCaPgNSaIlfpcbB/+FkBZ53X09WObKWD4kcmSTOkwbaf0F09H9kprBqzJ4HCk/2ey&#10;6LpGvWtijcBbroBGhI6MKNWI13qIurKy8l0kB5karyjJDkXM90PN0D7X6L6gfWky8sI7NjvLqIEH&#10;zhcFMk/jkpQy2fAqIQ4stSrROZLUWJ+XdiRryV1mD/1cpBf+eGuM6uHVEdwOgd+lyXCDPn6jaNVQ&#10;0u+9PwNy9RvXQPvcix98nIpZGe1ltAa0lEHoCl8GF+Wtf3x1y8gfWkPGNWQAFGcaPzqmhW6196Ol&#10;dm8MVrRuS8miYf90RDJnYJSvtHHytdYlXLH7RTH7T4L6i7iudjJZOmZMJisPjRVU2lYjMdwztNFA&#10;seb+L7sFfqvR5cwnGc6d5nEJSZWEcaaM6dGoGH22h51lzD22EA19n+3p2fFs8Li5esogHD+seaex&#10;byhVFEfraAadA9XwZvDGOlWMVjfdngE5awK1yZ1KNlw5g859iuG143cBlENNN6wUI9ch1M3MiQPS&#10;3gtu3z8RozB+k2lx4TB3bgH/5t6Hq7iqGvvmR8Rgkp2f9aIU+E5TFLu/b/fJ01dP2M9Bk9Hhqoa3&#10;eRaGz3hUde9cffxSR3T8/R4v4ryHHpG7y+uUWD/eDtWAyp8rFrrZvZjonDUPHFKkGHnGVFCf7eVC&#10;0OTmJvda/oT9aji43Pt/ju1Mhpq5sw6iBkC5Hb8gvrveJyaPX/KxrE8yojwBMxZ78QXplYFIAWJX&#10;+Cu/F5A4SWRwMMPkZohue++hiH26hPAPuB3HgUuQ5UrbWfNHtxaAoakPjifV1Ljv8V/yIovan/hc&#10;EQNQvVaVAisDHwfiafkYds4zVAdmBqrr40XybIBXeHU1/0mJFe57b1O3pKvpSwMXHf+rtsY2hFoY&#10;uPf/PAYXfOFKTxGkIws7UBw/qBki/hVpqZdi6cUtE2npJcSPZ17xUX+eCRiS/dOyHpVcFvDJghw8&#10;9/WzcR9mb7aHTZiADu6P2IbUvSj/b2d9g8NyasdCllu82owAoeyk7/GAGxAM9Ycx6LBYWvuVFcuf&#10;AvZXfSODmmbfE8u+9txY965r1hGPWHvTCfdQj0PeqVBIpRYCUj6EJOLDw2LsqESY+ALsGAAj4UUi&#10;9Tm/HskKSCR+W4kd+3L36gjzU8yLpyiUAazVZICPu9bIFCt8hN0aRCxKdZ1JBABx1bqtDsooqy3P&#10;HK6OOEw9477zXqFGZnPGYIo5xLJkaBgKnSneV/rxoIYNi6i59eUEHa559GCT93+dvyhCTMIRRsp4&#10;ytVGz30YTZyZoUOkidY9vdVnr3zM/W4l6jlk0afQo82rg/jNdokEoBgWandAJGGE+XKTZzqiRcvm&#10;cjfx9MZNwfcXajSehGsWJXt/WLBloWkhA5mph6Acok5qgbfkPGG4jbKFqNkGR2H7D1efldXb/MY3&#10;QTxt3Ozk0FxugKn83RcsSLhHe1n2y3dKQs3o4yupp+LkvXTDuBJ5GBMG/uOS/KjPsUdaETRWK96b&#10;okY0tAIkrZKt4ubjHWEY854s3a1PPqWUExHbLm5mBf8T3lMQNQFbeKR7kcioLBPpOEbWGDIyumwR&#10;KHTvIVr4C4p1fq1EN2D1jpAjmYFXDDqK1r5d3SwL4QNNhizwB+8rt78cyhrKJNxhhDkSOPIqHAUA&#10;xv74iexwaar1oJBXIyJZltF/RI/eOk9hJ74+IhVwRP2mYSQeJSxr0PTyQK+XbvEQmatji1SPaOdc&#10;RepducGHTR5b44ur/QtcPiJPWYQt9DNfZnw+Yg6OKVW2GbHOhnyta5RIhofplVSUfu+DLB6ZEwnJ&#10;SjwUt0P0RMtQLavKyGu9sQZfvIYj1Pg//OTJv0+7yhbLRVw78LyOfdfkipgd3EGIDtnqHSbU5OQu&#10;Wk1nZD8/jIA2HvOuzxyGNS8S+XA2LQEb157q4uLW4Qp3b0TVrL6rGxigraQqzmnXFLBtDShDsl/f&#10;HXpHKfeqPpTOVRQr6p0Zdh8M3Bki1nASP+3EYxC3JCTLFu10nPI6AFZMc4x5YqOJ4EONEockybSX&#10;KdTiLaL/Y4s65Z4lKy1sxPy+/1Ik/jA6BYRQ5JxXSxP4SuwLG8UzUQqtLza+tx9fFLADsBMINlrW&#10;B3/wi7u7D07QNkie5PJ/8tGuV0BKwxu2qjnyIs0QyIwxayr7GheHomlHkHZIQUFBiw5+r+jNZuhJ&#10;8uJmzrKB0a+Tcxi3vAibolDbS6XGICye6WLMt98R83Q1OIDvw2W8YK/LuLJQ0af4FV7yMf4A9ADV&#10;jEK5fK1CvwnHskl//NhKt3pSivqKr+oQSum8R6Dd71dHi4G9BYDRKc63TmYxrRfb0HaAO2FvkSF1&#10;hucPAz0yAZOOV42pJ6TmSyh6mCQNhKqZpLlKk3fGlfCd5j1pAT8bJN0K7GBZSCiO5C0aYp3L/OnS&#10;Vhfsenqq3LP2I9W7+c6jLkdZFlC2Ez3GNF9VN+XISLx9uWoUqQs1Prv78uPJ35muD/RlaS6tMOTJ&#10;PBh1xbme6kqfXHfxtVyXRcI7w7Z5vjoJvENb0is3BGbTeLMlL76x4ibgLERdtphhPrzwgosgnkzw&#10;Db+1io1/Tejyziv4cXbS4f2X6nvrf/+/JYi3htEqdeR8s2L/DACK5fRg9cQ0SHIXCOi+E1WlWxm/&#10;TOG5WQqVnHm23WGRVdAK07RVw8SWWUp8Z0lZJ69LK0PLUpTHOm8HhaZ6VKVUyfn+wIdg/Mb1EyA5&#10;h64nUCdW/cBMZEOw/+saJzVO9EeR+HngaCCZ5Ss4j1lpqtI6fdqFHwnXfFgMLlvSHyExbHgI3hlU&#10;BmlBZMue88Js5yqUNzprRo8gpPs962lyYaWbvMUF0YfnIUdnu1d/+7xL3yj/ccFWMh6AHjnEGd6Q&#10;PTjBk8EjedqYIKWe5K/GmJ5K0sKLKKapoPhG4xpyR1LMwl0OEd87qFISUyk31UsLC4tIejrv5Ppa&#10;iAqmh5IcAFUXrE2Vwse6Ve+ShSEycGefXKFVlfM2Uc3qW/GnxVmmq98cCK8ignVJKFbyDf6UFonu&#10;7FqZwgCDJ1/4AZmZUZ8p8a96bdRPrGeZ0EEecWxtlYHu9zb/4xk0ay1tGv3IUrNOUDpR49jQtVM0&#10;ZGHsRDQvXe47yfQ1jZMG3YXUL4G9prPhZW8WTM10DHGcTvYubD33+fBp0VQ9o+1zJRZn020E2Qfy&#10;WWLsRXulpjvTIRkkzy1CCG9jTHuBC5AHi11DIWjfo/uAPme6M3ajvurZELVhK7PKZpSGa/7ute97&#10;iqPo3NKihGw/6oeYA/j5ckaDv1ZFllH95ecLU1XjwNzR3B85Ax8J/Y0tjFknOgsigtMLWWdZ1yHZ&#10;dCalNPN7rB8Tj9SEZcbHzSrZnVE06WboxZbIy0euSQDOFLocRqENn/XyFbhlnY/Bc16tuHWrFWGX&#10;G28a1ZQ0oySRvk/3DCjUfuq6Zp+qDffoJzE0RD2p5KttuBdqBdxR+mbvxZUXBrQTF7ZJXzicrJX5&#10;uawfZbrAd56kLPqvC06Vz2Wfwq94IYhb3KQ1dPmi4WdDu+MsXZ2pHkLb+Hi0VNLv6bhqqGHQijdt&#10;sK0O1RSSLjia+aIfM630wUPqkT11m1PmncqLtHVibtOhe3vWv/Gbp+viyanFz18fh/dL9vQ9IMtm&#10;t5P/uLtohCFxgUEMcojdKgtb/EudcDhV78U4SN4MgyRkN2PNM8w9IUOyIYctlHNplL3Xe2El36hE&#10;Eii+ikThONY5r8OSC+7EGGKWXZn6cRTkuNWJ2WV/lhjCAI2uZGrzIx0xKADx+NquqwSdBtIWsvpg&#10;3XVdHvrIHj24EHnb4W+0NPGosIZDu3D2l4Mfs6Rh2ZRUBQtuVPkLcLUM9hEGX1rOJRwCuTiqx4er&#10;gxjFIhKDH60iuzXo57gSibwf3+67PXhtbV4x8x4Tb2LuBl+2S8En3iCnKIL2PzI0DzrEVvppBlpi&#10;70ZnPS/PCTXR15sJt2K91z2IT6Zt+7S4ESXCfiNvno7DLoNGlw80fnaYbBI8dHRKpNiOkTbDIHDO&#10;iZ8kxyKEZItpq3t1zLglqtWa/DpPoPwrp4DP1bIFs6DtL8/jeHMP2mlRhn2gWCCsBz2E5M3ZOShk&#10;7cyLkALjN2mln7Yq/X/iPBKer/u/bfNFn0D2p7m66c0NQkZM+mmCsJQbxKsDA7FDze7tmq1XCf7x&#10;P9PwCmUQkiFjs43DRw9Huui6osIVbTrEkqT51CBLp1h83eyzOws0gbVQeP0Ow6WrZy4NsQ/Np6Ac&#10;8plGGMU1rzF9quW1teBUZ4sv4ZCzPnKAzCLdLlgoIfYvkSiTGc3oLX7Ogo5WPH0Vl996s8jOPf95&#10;Gsy1OrVP0A+Mo9RCr9gB9fH5SYBVwYZ7Qr/Jdft6w9UJeDsN+MyTHXVb+bbU0r+zlzoQk18Ln2qZ&#10;S3QIS2Pb4ozHiixnO37Cd8VUvtEyTYpEToEJJqkSuaCrW5cC7B5Z15VU9VTwNNC1jrEZZYiMNgX/&#10;eYc6lCGYzYuPz6SylpfNMYHs8y2+ocGJNPq8N08EjCDUvx3ZSaJnhbArgXTOzbGOUwpjppEQq6q+&#10;338iQi0NeZR6qYe7gp795ema46kKMOhTdRPLYofWmmnLWtQUAXMf3RdEazEDCZmKjK3ii+Zr6c/H&#10;HbTJsIPzQADjg5nM/ywlz4g4qTLxh40ptzDxAv/Mvxw1qwMd2tNjboP6lMPh89JSOaZe/ZACkr6c&#10;qOBgaZo4NIXC8tX19sllFi6MDi0R15w/uOC1uBatkVP203BbP4F7gFFuyJFYDa6TrFGzKiZZ8aR8&#10;zWuT4Nk8vSW2y1iz8na+SxX9UCqli+lNMVVfBBH+OGlR9XzpLeJihNXmLaw/l+Her0aH38k9juts&#10;QIeZU4uCtfpj1zW4cqbBGDRFNa0OGLhn+ObMm7YnIk5nEpYlz6qVKST8p1iHL0d5ZsoR/QBqw28N&#10;3OzjRdAMa+s5kbSdjmP5RaxGCnMB8J815XXujMkG/itsAp96P+5kW3lXIMZZsvfNqPrVUkbnW2bc&#10;g8fsE/DtW216FivvQSihU9Xs3pbiW66/Wk0NYPhrEyzgTzbRFYaZn4ab3s44a1ZaD7+OpQQQ0SVS&#10;Nuv93Nn9Iu6vPLuTedn99Z8uM62N6D6imo2Ass0Uaf6knSdkjO8Iio3TP3KKMBX6YcyhmZIcOQDJ&#10;TuGZepvyLNkfXym3DcRFOPDcE7meKvHJxVzvuI4qoTwBc0GcUCpVdSX7H/yWvXk89F3ky3Ltu3bs&#10;QSx8WBA00gzhwAgp/gi5viouEaplJ+j4imSMAmRSdzsww0Xg+kPH4k2p+NMhvHJJCrv1nKFUvxr7&#10;u/81qTXsGRzfzs+G1ZltfpbtL7RQeWUEKHapFrM9ri+zkFwAbK4BXmMplUN9yuYdVgGWP+p1GDjg&#10;oA6ZoX3PGQrTVMRdCnwOvntbzadRbCBTIetBUACNk2mdsfVYFdlpk4Zpqfp9GEyU/QVTIbSVH4Fa&#10;QCN9KSmSeITFUZTCJBHftYoy59CC/lo7y6Ml9chsAbzA4oRBud273ls/rJCOho/qtfzk3Y3Sy5cB&#10;pVLY7UWTqHOeRaTtx8MDU3n/AXtvk2eufrWXYNvCXmjmMEtxkBX4qqogn8nRjG5+ngXBrJ+5IZyH&#10;kboIaGRAEm2nbAGI4g1yckcijw8sBrsyso15CH77k/7YwLS9avsqk7IaIU6FEJ3UfkX00ahfUWU4&#10;Bp92mq2dZls3+DcSqa8rJ7y4OTXHWmorjgAYN03q9XkN/BCrJ5l1nv0z/RBsW6haCVX0YthYbiwA&#10;58Xcs4gaYYyq849MdVVXO97HUmUWgokLV6X3xokaEm4FQQqktKxLeNh07jUOq9jIry93bmzPWRzy&#10;T8jCs/WkZFdCfBW5ywvkYCXoN5CF9Kdc6VK4jC425Cj5SqLmkDMHUq+roTrVbIRzdSL07snvSuPm&#10;2cjRlHNXakIhBIB1ehTlAvTuQgMdNvr/7FeZ0Rv9+iOIlkkl62tlH08DY7PFxLOS99/zh19PuUKX&#10;VHZojiiLFboCaQ84nXLvwjAVt8qfcrEzlm3juRSazdev5T4ruYb1u+E/+7TGxPDfvMcmPu66sEH4&#10;E8+sr6Y9OMT6j7kf9/5FMeQEGQBQZKQU2abiV4ANHUQVOtu8nTpxiRzsg/tMEyfkEGRd+Cvyc8pW&#10;Q1bLbMoh6FduK+JhOWJWDONBMxiX/WpnD41luehs6Zsint+GiuaL+BZpGH27mqga7rpAr7oz3x+l&#10;RQMWJRjc7iOrGCVtn3vHqRKMM4d5fiP0SIVC8Hs4fiaKmjNvByMxvrFH2VpwJutII6fsjx0yS5Tm&#10;M+6jPeRkMc/9XLPvkopYZwrxw76RCk/h+bQmiaK7NlT+qrkYYOc00TWb/N/SMEDbyAs9XfXelSjk&#10;hGUzCcoSPjpTKnLnTLEXwo+zG/IQjHgmX1rmAWJevEDd8o+O+m3xErmoNLoUoRwuAMdF+3B4prUb&#10;aaLCqFYRdzEz5FAbOmc3kI6IgrnxAHtpZcvhwdl0biamjR8VrPAH9IIqMRV4uV3TpWFQgs5kslSo&#10;o0KymBC+1SjsM9sSRVFI87nFCMUcMmz9KbHFnpXv8cuca9iP2Yo28+linUeKMWR5XV2K42WJ4ZnA&#10;yQfW/+CmwlVDz7FJCcIs8Ma6IteDMrpi5P348brxV80UcPKvD6CKBSHOC3vSkyufYfjEmk8Rs7mF&#10;HBoWVjci9Mvre0nSxwjsS0HtmHXkY/pdFjF/dcnTFk9FxJJ+o4s1ZKePXE0+/QcG3qdxCXDYJK3f&#10;4DN+CTSm7d3KaB2d7JeMpoo12shpIJrBEpYO3Oo8+LHsasLrT5/PjO3iNJwaCC7TM6hh53lGswsv&#10;q3w+kE8fU8H5gPo3OPmjmciCIfzhpG3nPLy2VtA8f2WO3ixmcR7jVMRFxWdKhKpWLWjBhwP8+FNM&#10;PZJDz8MS6XRjayc1v3mHG1HP3ozm1ihhifvSONjL07P9Fh1e6R2FnkdvrPH2N1JatTWUBSwL0LFL&#10;Gigk7VeDZ0FOiygKFUEAU7p519e2orpAqf3BorxnMnRv8JvX8OMgqdtaGoqSV6bJTfANOe78fBEa&#10;ze24/qReYE8sKRomQzsXAS7sRfIG0993Jg9X99a5/6MYAnVgJWyCB4MMzeqqKLbGOrDJ5BRT6vcB&#10;vr+PfpVr+UhMW8DPtSd1KLZamFRVTy0KfQ4NVqk1iyio2SayJyTAZcvi4pxRwFEMOt1ZQv8ejGtT&#10;E0y9a7XkyOGol7uVbhiSJi2vqLnrJj45dN9COG/tQxgNXWo/Oc58wl8Q4ZQbDWW01zQBJzfaT0po&#10;MQG35/v1Qc54jjflQQowevGQJaCsGRu5ynvbZCmkDSReNzZAj5d1roaWGHexp6YoJBs0Hrcf/bvn&#10;V7FpygWZsEmHXDche9Jbsjp8PDu6/HVphrz/1hux6GlTGID9fLwZAvy6JX5HaA9aLmkl+n7GUYac&#10;qWsxL49tpQCYZhxov6a4lGAO/Mwk37E95IdviBC5rIyHfFvQFvzwlr3+b7QvXmqZfqtr9avbx5L5&#10;uUpWJHMltpmy1VgEs9iJiIJcjRN0c6HNVlDaHG0OP1Rl/HeHypAX75UgfCz9GYmH5g9vWBjEVPfK&#10;ta2yGpIEsGk3PEmOdmPU8mS5vBMrC9icihAQkNkuxtIm5hd0/XaaN71Mq7ZUF1Enpeltn/m9IHG/&#10;mk0T3EDzqI+JKY18mhSCaXKI9wk3BfzOgGKbi2f9u4OWJV8iB2XSF77xfi4dXEI1v8a/+L/kNejX&#10;wRPtah7qm3tGZdnGZ5PqUuv/rWHZWbBmLLuBuGcGJb/FgIoXfUwEtEoDPiRuEuBuGV78cgOMzdCC&#10;pzXInk8Vgz6oCAVbVhlfX5yeIqBe1RkSikKPuYU30evmn3khLDLj8QLQQ51lIZTQSI9gHoVBezPT&#10;6riATivxaSuMsRHWpO9+SZ/NGCjPZhbU+LAX6RvH8FciNM+S/BnM0rqklXEB7YJUqet7peX4PNO2&#10;TJiYcWs7O733FtHmxJETE0aHTdqS/JNpV8raFeuBwv+Ug/3cw5KoNgOYH51sPH2/87OFhKO3IcaM&#10;egnRIZqTBuLUWixSArFtJCcEa71Nr1EGOZpY+aBxzae0/eyYHLhggvmEbn/RYYLBhpqeJIdu1Nc0&#10;ptPKTUKPl5svRmkteQ8SasqIR8yc4/IwsE4vW5RlRYWed+n8uJsu7Vn4lodLBD8/xVNx6bHO7633&#10;PBk2+FUJOR9PdEK/+BPs7MHnW5tYAKbUBcwr0vP9TS/IufvL4prPTtYch1z6kkYUcmd1MSkEXpz8&#10;vqEa3WZMaaZl631rsBMovf2UquiXZwJzZy+KM8AR3E9OkasNCE+ekYM/pIz+H1HnwQ/3Fm7hcxKi&#10;906ijl6jM1r0LjrRghFEC2J0ootOlOgteh81SvTeo81oweiGKNHb/Z9z7v3db8AYe+93vWs9K/39&#10;vh5gao4oiTdr9aVaJpEkYiFQeP2a8N0EaYA6LSVJ5BY4FZk205l3fe75+sDy8PT8MaBUkn364iZX&#10;xvXuhuD85KiRfNcc/oKlTX0taxvtyxwLJTiAy9QULpnH+OSuo21WiV0a6S9wCzRfZv//CnuDv9rC&#10;F9CUX8tEK1/yl3MiskdjQjeZAUxz22Ft/WfF4EBCHtvQNeeMwnkne1Xo4pV70opm/2t/E9XhI9Mo&#10;GpgNbWTis64xiJSW+/7BXpQ84HtnRd+ItLNsBJhGWXBRjQRU0uEx2zg+AbzOTZneurfgI5i2o0qe&#10;AZENF01RGgQPMm1q9NpXUa6tbX8fOiNiMHj+JF1vjBl8pkGTSEkeauoJ3uTJDekF+GM/Ic812V/S&#10;xgvgDDB5Qgh4EGbmzkOFc2ZGSrBs8bR56vXjrMQh6tUXVE/b6H1lFlQheKiobPfwdfukyBJYR8p6&#10;zMxewFDcKXLPM+VQhwdvq+zsVKKqbrKHklVEs0avhHT4CAr80GR78aPuK5zFjQVGirqwpcJklBsp&#10;2xKRCtTxSqLNFFboofPsUnZghFn58uxVlihuNhjaB3Q1Xb/8qeHq48Pl+5f06PzcHXp3ZuR/y8ra&#10;y6dhEFvemzOAxazdih+vqdFd+ESfSCV7AUhKsAuGcuGVq4PL1/pxRPoGjI8jlBI7uH/cFwttEmPp&#10;hDxdsxPFIqFe6Ec1/5kDtV17qDRYz9YEkf1eUOhe/p3gckeFrS79kxHRETGmMH7CB/3Ld9T23viI&#10;PnkT34AKX1Fl4nXyu7ge+zQ6bwjYKWlFuGl8WSyX0W+W4phuBj+pvzCBZOMT5TyFuFgk3NcazANR&#10;CsOgN4NRpbnNr2lPkErYLhXf/xiiHcm3/2FRpGdAe61xv5wEuaj9ALx7Zsw9n5B7aW+HHogYPfqx&#10;oJ0q0wwxths9PscVEbF9OBAR49SFfcTR/FbTs+L3lBRg99DxTLzoWkTQS0gIpTTa2DTIOe0kp2yJ&#10;FUXP5fwwIiNGqQpud+DPNv12oQm2vSQ3UIbapLb49RMND+MnDPvxeZ96jWWJhYw+6Ny8kpXHrDaV&#10;7OncDZjJZfb4Jxw6hwxUg+kqmQjWGhbyCHVQv2lyE+RnLh8s5oovhohA25na/a0Rt44fwyCsZ3I6&#10;/EV+abDLdyb/3GSKVDS8IWK09JjP4hxOUsqeSgmcWHlsmAWVscp50NLsnElQHu1//b5R70Ezxenc&#10;mKFXohJP+hR35PFpobuSlc+GeiQ/ioiUbEw6r6jhwwxuMSMX4xPhI507uKfUvp8EpZA07QRlUAYd&#10;HrJXnE5dpsNzJ+9VvUKlMxtj9oVPReS2okeFJOPz6a8/j4SFFG+hnCejvNFr+zm4Kl7EB4VbfCK/&#10;xhat0GoWikb9vUfgA+OC/dKHdk2jN+MGedu+0ccIesOG7BcjYeLj0OuwOunFCbwyEKJDClBBtusC&#10;r+qwuLis6RO/vf1ybYBLK4EWFxcXxYsl+9rI6FMScavwr3apN/8M1/l4Nz0PwVZ3vxNRgt/TBakM&#10;fmROK5Dq86R3AC2umkAuDric7pWhKQwncWht71WgYROAf3gSP/HKODmUHX/9OKGka3gmcyFXlJE4&#10;Z3qPD2dC3jPTi2G8LJX/UcTuUK+rEHEO0wpWkeH321Sp9YT2E0hD+woUogm5osPkTGnDlxTyCtk0&#10;DoQfJEAIbXmxsOeDAyrJhRcnX8z4Y5YLWuwoCNO7Cv9u9fXpGR7GyoextdTfCH6MBYRTL1o8rQTg&#10;DpjpoB4v/bg45Vgom1lh51mF8MIYhMRgxgQtHaGBKHzsnFj3KrOB0FxIUC6JeF2TyoEOmPIoNaqK&#10;KP2OskQjF0tOjgnwPp/avlOV9Nxyy99wN7MJVO8VqXH5N7Wnh2Fjca+lDH2iG+3Q1fC1AD5XDprS&#10;x3gTUbA0fbyVlP0JOnw0KbBe9qlpARPQuUWRR21Gvh8xTfkXGNkGcM5pAGqqnPxoMyOrP1d17gO6&#10;gm0mptuKscf0kc3rPnAwpL0NtLjyszeF0R94QOoCXD2Y59FsdyHJ+QdwShXd5MWrb/uFohUstLYC&#10;bqEnJYLSxQxHfQGxTKeJyljNnzrTnj7D2414aT1AL/ET42do/5DEKQbU1CU223O1p7qtsc6ke+K2&#10;MfG+VLg9Z7aby2An47xgZI0/DFLiljMLAhtAJQ0uMggc3K4rfwcFGDVa45nqmBFRvkDrpJd+6L1I&#10;KCWE2yAsT4+G7fzbhahXndHulYTmmm5tp0gf0JSrSQqYyicfD6ZcA3yrhdQ9M3vE5tBxgM6a2a/a&#10;HzzcbZzCf/aFr/d9XvF6yLp5p0qmtlC+f5UZqgm7VQv8zxVw8n74iLXwPmsh5fAhBtJsoA+rXxpE&#10;2Bl+kqkxylLGtx5tqzuXx6UJ97iGAjAwqG0RA2vEN1HidQ4ctxpeBNaBzUxrlCszcAephoMvWK4Y&#10;NTdw6Hg9YyhfPuFM41YMhtMZm8/DO+fQbC1YEB1PklCa8DGuNJRevDHWZxvV4TiIgNPS9OZusfFQ&#10;vVnYn788+yLlrmLlI353KmWJklL9qGarNY37cmC7vvHmaXg+tqJoG4TfLdxjMI6oo9Zfj5c0pnos&#10;EVFYO/qBbyP8ceyzLQiXJO/kW740k7cyBekYXfgGZF30CObuyz3ztK3QjIj3IihmhU1Rudf4NlmG&#10;h4hJEo7ju8z1octKCqxpgJ+CnGZB2OswIO5j7gJkP37HTqx+z7aRzd/oaP6reuj3LQ5noOHydlL2&#10;ezQwniCora+7I9GpkeokHyQcfhaBVfQ2LYk4JEIBlcH1SL+BfVCzCpnW/C/W8yAG2PzL2E2Ff7Iw&#10;EO0nZac63eEAR/Ynk+ZehjSwzGZt2AJdkYoWFlZw4bqeup0pgftquTEPXD8vHt1lrmvkct9qafl3&#10;YueawCaVYSpSD5A5xRaZahP/QJm/nntySsnnYBXF6P8K/yvT5Q7rlNwvSB0prGw+i14GrU8g3o5i&#10;syds9bxVSEB961YmB8s2eTyBjQf2AbDeWtvekhgD+PjApK/Hhuyv+iwGsoJsbC2ynbabpBUWqAVk&#10;eH+alnlS0vXW4K84ujRgvOm52SVcjZjmk1qmihBo2jB44JIYNqyJGHS0IGjC6w6ZqeROmQ6pJLf/&#10;stn2U6jFHyIRZc6B0L7mLAngjgiVHR/yp07IUtpz+42iHNFlARbqBijE9Gczk+qvwh6MxTRUKTjQ&#10;PzbdjQcl+jlMn0Wa4//912ercXeqYS/jMKvcpAO0R6svrcvfeBDaHD+xg6puSlU1Ho2pRQQA7VH1&#10;Nj00RzKwdySFk4FcF400MIZ6BfjpNyvjDo3MOG9x9qVDL1ERxyH5SB8/e1SxAauqlNlahUcAs7rf&#10;8fXi+C5Zs2KFqaHmiPof9fTgX0ksljLLH8cSa4JdgJ2G/+OK5wdPdyU7CFv7T4k6YXvm7f6Jvkr5&#10;p2PqghB1pFzvJ+apx3aM1ff2QwpgJ49Tn0oZZHNagYqugKCTMEbVUnrXoAiOjsqTnqLEyseCHXWx&#10;uzsSPsskydWAQczYTB3sxX0VP9VSySTRSwQ9BW1VtSnM2qOkcrCcEQH84lE5OmykjJfT4vpqn6qk&#10;RIKMkgg4OYl8zh9eVDs73/lER2IO5Pdes7HnO1xo3FnJ/POVO3kPTEEZe1aNnz/yIt/9JHU8qZdn&#10;vb2K+pitStqjc/4PDF8tKbv8DpQXoz4/zZChBt2L0AekXelR3alyl98ehJtgBQ4TYb0UFFuGMQAB&#10;efYmvEeKBQM/JwA4aw31qMnRi5CGB6INj7wAJ2BeT8ipYt8LPChxxzbS9dcSG9dlbJAFhNHn8nCS&#10;ua02ks1LscSy3YMw3qvE54ey8O02mfa1edMvl2yy6U29HXZ61yMKbWJFsYGuPn1sF29sTpzzQR1a&#10;BI8o/7OCSNIYaNT29N+j/Qqxwuc7+fzTdfo8mRxV2adT01LkunK9DGIZMQ291UPzSfuiW5E03wY3&#10;piYn8KXhrG4Mx+DB5+p/NLeceu3mTdXT+fWZg83YeCyk4mA6+7nJlz9rWnMNTsVHH1z+Hcy9zMqB&#10;sILl9yXC6AnPh5mkbOM6qabU2VmO6Y4s6vczNZk8qTppHDNfywucfuik3tZTrrhEbZX49kCXnlwN&#10;gjlBbR/65N8w8XowOmejgiJsM1NHPWpGkWeygm0m2MNHzzlryt96xs39rQJt5l0YyHb0l4irCdqp&#10;e8LsKoRWpvl3rHQ8w/tC0Vb26j5oj9Q1F0itim/UjjENBSEKikxyeaW5+PH5sEuIO3qjq2UmLQ/Z&#10;7jojTc6qIYlSjZAM/N7nq6+FbzYhiC0JsrCbM3CtIxlReadqf1p167LeMfobuVMoba1zQQrfhrtN&#10;x+3rcAF6+TyBCaz57e4Py3+cuqWezVJ/AKQIwtxDG2XYBinxz0mK8tC7qJLA76/TkxnV41JidwuU&#10;mCMi9zapdZzhx6Xmx8zJyYmiKwnbuPrc4fUQI7VUZGs793Cpn+s+c/BY/QN40dz3S/+3Or76lYYa&#10;U0DHvExBvg+XNlFiT7/3BLVlLTsNjSwNRPjCSFwZwAmHCxhhKlKAnHdMWkJqEPiwjJCQNY3r5Lxw&#10;MQutP3jMALKQCGYsogPg3hiuAIHnGspH7KOeNfuOyjqe1clZ2dFLP45nCIVlpYDZ4QTo1SYf4H5x&#10;82x+wCxS8Paq5j1xRtLyD7PEpRpOWMRdcD3NO6RrKTptNPfr503G2VPcLfvtz8veybmmZS/QIJpa&#10;cpwiRsU0RVMOY2PspKH1ZMGYZaQWgefMWt4krPiKTbkCp1WpQGYn/b1NeRzkki2lkeQWe1jT+MEw&#10;nwXx0u3mMbhl3czVoYYfEDYZlqbvWMVEuetkFulf7ao9P6WBVXIRUpAPbL0C8mkMOHKKz4rkCh4+&#10;OzsniwASqWYE/guypJXRmf5yTLW5IDWo7i/C4Yksy24gNcdPE859MFqFaB/3u7k+45NXqokIQbIA&#10;L2kFHWU+ecUZvh+u9/sq0IFceyIk2jCPtauARMyhRSMkTQCNoh3MqdNvsBouTndiWby3k8B7EMRW&#10;UhSZdlWg1FwtoRM3tPhExTJn6MwkDFR/MYTUPkFr6WoOja3xpqMIAZ/Y+Yzws221umHDv0tK4LMZ&#10;47W/JUibTKkkCudV9rGeckieaIyZc08XG8lpWx9hDpRXeCNHTtt3RMfUQkj34ihEEEGeNWkefHsN&#10;csHn/EVRZOPvZfdclY7XdoleTFbNt+Ca2eGD+yWfBGS0IkU/FkjJFfovw4sSUKTT5yMjla43yTSM&#10;TO0vPx4TCjrPYjrMV2r7WRKGDvbP8nLqTk1fZd5KlP2rrE0IPbAAli3oyn7t81hl1PvWSMuogXF1&#10;Skf4R0CKysSoD3uVoEyytrXVe2t3U5B65N23wc3G/tl2EieZxwBhAXiaz3kBJnDt7RIzeMJRk0BY&#10;6tUPUlqsIEwsnO5277N/wgyhI0/XMyzxR+XCjfwt/yK3+B2lIBIwUHAAcI73SWZezowSN0pRh9+M&#10;xzbOzo1O85RPS1ihO7i7n2wtkBBRZ0wwwafdWbSoOGPlZGSoHyh3hvb9eKg7O9DIdJYqQG1klZI8&#10;CuOXY7PMQLlzLrVv2kKh8HC1ap3my07ZWiYO4Dw/CLxB+M3z8HuBrjSzwXLUDHdGh13dTl43KOzf&#10;bauzO/95CCqmGBEqvQkg6A3QNohdRZpkFpmB+rY5qQpNj2goKq5SVwgFgyF0MKUbBt4hHORLpiG6&#10;zshvu1yq3b8NiODEzSRQ87/bH5Sxz2JVB352Qf40xG08SW+CPYoA1tVMjSfbXqzdTOJPO27wZZAD&#10;sXWW9cxssWVFEhgriLoyHEfQVIcpzJdsK3ETDl0U3Ya5QdZ8I/Tu1oA2K0sJH7gq3zg7WnUdO2YK&#10;lv0yFrsvFD8qJsxGjzZcfACJAY6CGb4u07j3LmcFqMIjyD2Lkohnr6CCqc0iTklmP4kIQp9r9bpA&#10;q1FwnRaI0uHbAkPsdqMlSqF3z6mFHUMBlnKatIA0W0Gk/ojt9sL6r0s/AIHw7+5HICl7l4zdeu56&#10;hxk8J1iiX5yoz7flqqHuaxQ/J2cNnOThe5cZ3bvmulKSZ5o4XD+miMh9WbtZEeTA3ID0V9P7hvmd&#10;XbEloICANsepmGWiTLHBlwyYkkBtNM1hANI76YXrXiLtUU5N7K2K0LFE6zPzPszkAYMYh1OuYnJn&#10;pcA46+neRKofxO64g6fu0oFHuH3hbYysPbgU1uIFok34qspw3Q/SRc80nRdCrhpo1Y/e1/AGg9qI&#10;Jh3WvxwIHU8cUtt1exmGAQOJzD9ZkE/Zzc8IKC/PpyKzkfG8IgMuvuKWK0f9AJCqfLeC6dtx9Nng&#10;fnbFydL0r6nTEd9SYz21Qm49EgPbR6LhuGwKyXkWe9Mao3g16AstaM/8chWf+buY5v2O/pkFnCQz&#10;Qh4z8bEbvhvHS49bc0Ca8nz4d2GzilmeyGMgl3MggZQp8s6Y4ucF+naMq8s/1h0cXqaOQjNRp0RH&#10;NJ8dqBYVJJkf1VvhUR717tj00THvCPr5DQz5aTVYOHswStxBomkvYsxUGCKTQulNORR+m3fU+g0T&#10;fwu7ehs/R5yTo6+P6ftCmRZsI2KSgNKZm8nlAJ7j2YZ53yWZWUUo1/Ou/VBnDfKqkdLSjwDeUr5C&#10;S+pVjCBu+io+vKMfd1B4vCf9PFx0cD7/cPo1O4LsT9Ub1ULSOgquHZjb59dZVoafWYcdvzrGK7X5&#10;fyqpPMrl9EocDwfXWmeiwTClDXjyneYrDAmINvj6AH561xJ52Lb7bHwJcHWbU2Ol93iFQRYU2Hzp&#10;GDiym6xLo5YfOun9p3gjrwppqulw/xrhWNQUE6wB0bDqOjK8OCNZojssoUnCuA+/46ZJpKbuW4yi&#10;jKUWkkWyxF6FoKtA/+QxAM6EBTtjqrAZg47/szDUhNOaV9cF7E04AD7TEgOy1+3VLIjEBj1jRx89&#10;vn9kwIqLQrwtcUHSAf2ZjlT7LzWCeVtzC5ZL7PVW52tRtpN3r0+5SLXUQI6UQ51feXsNJHjP5dWX&#10;deTlfSxnijV2l0+U5tNCu97Pf4yxn8esP5jru1sUQvtezUND7OgnRfNDFVb4p2ZPLXPjlR8dD0Jy&#10;RjlFdXqTLczhnLmNwFt10fSLFlFbqcDG4Ta9CiqcdqX1bX8UWYJKcCLpdtinOWQi5CK7Nu5kEPfV&#10;BBOCx9cSJ+vyYIhptyxV4YvS0rP1h4vulmZ/ZTFPT8zeJXD4xvVKWGWgOfdrWDjewsusD/ftFFZM&#10;VYRURGO3O5Ef2HsQ91oNszjs65muHL54R1ta67ds70idaGIwlFj/moRDleEz81DlXevblo6DLSA+&#10;t8Y0suNaVu0mbuoRKqxZkK8j7JcOUSqz2mvxqfP9DvQZpgRa5gGtmoh/vYbJepjg/cvNHj/g/iVi&#10;6AcAS/eLe1Ypgs6wjMKsecDh6me5Ec9LiixPMtMvs338ksA1J68wjzwlxTIbJ8/zjqbyat4CNdiJ&#10;xRFkCueOh9Wgs+RjkpXU26Ls/O5OWI8v/lidU8X0yRNI+Cd13bj5GixQ+z9DbgGaI87nlDw2R+wf&#10;Rg5Bq64Hxw4/l93yq5V0wkyVkOUzfV+/FhEW3TDwceAWR5Pna+UGYOIRBLkEk2RBuXrDZ5hqrxRt&#10;udrn8rNSdgZ6BN+9+NO5G/fs98T6eeGbwJR8Ye1pHrTSgEa1RBCvcKAnrqwsVIYjdsfJ9XDRY3ex&#10;CJyp+fa8Hcd6oNWVqmZ6KbnawEir/lBws8ek/w4AfYWYAYFB19DWB79Xfy2OGQCLWPZh+6Mdjzz+&#10;RAhrIhuoTTPbC0Kv6qnrBaEwT15ZWyjcF7pl+RdVNTVPx7mDdbm7DzQQ3kXIDBPvuA1XgwIiDRLj&#10;CpMUm5K1yUfD6zqR7071HM/r5W2TUA1DqqEGw5pUQpoKRj5AQ8tmzbdofzJEhPyQ2G7w8v3q0CpN&#10;eKg/u9HuQXTAPMPuO5ronPmXRplehAGn8nA4PM9jCYoZGdP75tHuzxJH/yW+8ZvRu8s8UkoydqNR&#10;bVXr8jMOUDM07vqqn4WovuPLGi2zMvTdu3cJyr0McQm9zCw4kvJYPT6LIOEi0TL1+zf4h7q3AZxo&#10;YFWizAh8fJXdffp+F0a6PyTf8zqHqHodq14uIfDN64gwv4SdPXxNUAZh4qQxJMxV+JtKBXiqb5e5&#10;6M+0NUHnuUYr7MfteuPyJRQqQ2o1xreSgVb3+g5cAdknDGDqEMHYC8WyCKxXMLVBF6jznai9WRJq&#10;wNu2S4yFphtG+YdOFJOFhWVrciwQ4DRf/vepfiu3tZXdrQAAR+vHasQA0DqJp6k1EcXGzZV/KGRl&#10;s2cSDLlMMOvFDlLRTSh3bjWKMr3kKIsDrLMVGCEFN1/dz0i+mt3Qjmo9RumzBvaeCqzUHetgUFrc&#10;h4+7xDeGhawltqbjRAFHUqjpdtTYt60WHz+uqIkGrrRtL3E4jmMWnv1N2bORreSZeLhbc81sV2Ob&#10;j2nxDCkqEgdYTZfGYqgshok7Jcsv9K181XKV8GGD9aS5Dzv/KZ3GTIsiAogFs8caLYRzL5hfeszN&#10;+1IbPhXRcaB/eI3H1X522prVM9KEGVtLiVeXXCePLiA48KnN45gb3FRTbXAsCV7tvjWxun9gP472&#10;5PldsUclwCWBK3UiZdRpLRkgfkayv1rDmRWof63zUlPH5LrdMK+pcqSpvB6v0QZ+Uv6jGOiLcQps&#10;kjT4bf60Bs2FclxoA3EJvIQp03jIYFLAjOIvkJs9B0Rv/9fWn6+5xYvxj7M/TRkqALyv5sJAbdLF&#10;d2LDmmSARh8SM2Kv+1gJFPOmDrPnzrMgtjblaMlG95UHaPP81g4P8QIttPoinyYyXw6ufqMHRUky&#10;pIUysrFhAg733p9Faomk+/Fm82oWJjDdWAmlUyNv4K+oDSvk1x6BH5pQMAh0vdD+yefl2+oexDQ1&#10;SbH3yhx+0I4VMb6zMfuMqSopWxhLQ2Ugj0e02YOHtsROy1Vt2Wbn5Ohv3rUwWU1OaQxvr5MN+iYy&#10;eXodRYuNGYxdUvsaKsYiYsi16AYhZ9r+yZTrLxzTsA14lRelw2clVxNtUpfhC5fowcrVSFYsYVEX&#10;Ibq9p4GK5oGHiSgvcSPusxQIwRU6llxg9xyp1hqQXNdXgfYjREl4ZWdLeYao6ZWh7CEBITstiZGu&#10;HrKVoBg6XeQA8AZYNf2PHJi/aohjQdn+BlZBuFCu0AgC2wCgMZT/9dyT5QrtVBfda68wPsMOWIUa&#10;dJstTEhVtf3Dtyn86Zej3n2tu6UakZ/NPx8srByjwuhypCmQ21VoBrZSprCD2TqmAgA6io7eY/kH&#10;c6zcsIIxGIhXXAaYOWYu4F8P5KaqfShPgHhazGNMuoe7lmnoOlY0QQYVvsdrv71JlIU5hF2FSTMO&#10;Q8V1erNe5rm40A479y7qR+KfvXIuFbJKO5cP30tzRGgBcTiOGd+WtUsSzmj6O/0oK0O8KIT4ZTNB&#10;f5WZnKvu8ARRS6s1dpwtFZNu0xPXdc1I3JKEG+I/BwsEaqkZjDqoboW2erHilmYHYlpS3EEAWvDh&#10;8grEIAtUw81Osu9I0yPKFDsL/V/PSmgMHy2LGcor+NZaY8vVmEted2RpwkhyCj3+2ZukEIHacB8q&#10;dYiGj3JTUFK2ekqASSAKbrFls6SvyExSnObeXW1f//2q7kwHLeK5nPJuQGjooeKHXSlKzctXowQs&#10;yEKDkDrLLzigdVJv7ica1CKKLYKhkk9bmQS+nJ/ZxFVWc17SBKZBLr9//s0J2D2+oMIV0rtFISTt&#10;SNlau37+2ZpfhL1KeEofkqUldLgtve04Ui2uyaKdH4x4ENydfNgDJ9H5j/pKsw4v1aqOGs4yksxm&#10;FOwWlwl5nNsYUhNaKMNiacankQu0mNiYYXpJ4WUzlVOnHXsS45VuklWnNODJkWug9CNcK0K08Hx5&#10;BLgqcEo1nhUcjr1uuFlBbzTOdJxqcFs0rLr1xmuBsE58CgtDf9SpNqxZvVuMTkBfn003u/Px0+1k&#10;+zcO2h7DATQffLtJRJEGZ/M9tMnCDs6kuRGJaEVOAVu70KYhqc1PqPsj5SHXCNDA3xtsBGhKEV2S&#10;wn+nYoFfLpqH/51KHPOL+q9A7ydpqMUGpwhCY0GJghmA+kXzAvXYDAIXVFnTBjSphSe6iJtawV5+&#10;uFJ+GGv3u3bLCVg1yYnKL2AzuFBv8Chtz5YGIg5a9R5LYhCk7e0HI5QkbicSTOgjgWcZc1z4OVLy&#10;eQj8cJ1Q6fbVyA27z7viMZGBgQFMHJwQTz1sRbA8UukW11xYn/1I6zO0vCBnpEXYnBnBrq0K7Vxq&#10;QwJ7kx88RXgPKxzE0St9pj2oS53huAGscYeL8f/EPfEpydYmZeBu0CDtdrtsWEhFKbcyPmgOawoA&#10;hV8agEJnZe4B7HzVt/mz9xty6OF1pzRSdpHXC51d+0j/Ou/fILhj5tM2P2u4Yy7emb913YVRYKXY&#10;NEYmQVyEJ0z/O4Q1+ljJ9Bs61AZXYTqd4LEdMpja4StHsEC7iywAUj9Bc6MWiaic/tm++68ErsLl&#10;BG69FD2QCflVQ61McTLL/HxlTM+ul9eYEpHXpUl2hsmlEbP+PkYf1TpWRw7iU+w5aCa4f4Zs1b+5&#10;e74I8y7fSV7sV4Wax06jnR0L2/LQiMjhVPqeMsunPetiGiTtrsNPGAp+aTvxPGdCGPR1hZW5zfJq&#10;dd3rcQSj9FaGYfGeTI+5QxoH/AOwY1tkP1CH7yl+0HANW5foBQ51FyiQEi8Ftrs9/3LwCjl2qQlL&#10;VWGZrfxUZsUuSjt7vnO7fYiQ3OLf24lHkTx+LU+laQ5lKBQNFV1CQDG5VvE9qCemk8dbbl9ZmoFP&#10;JaSPE9PkcKN2tfpT3Zc6HAcFsFgmyo3oiHOGelhTvwlwRhgCpbNL5SBWXmDXPuIGr+PUJvsGM8ao&#10;rzKFjRafw84IX3BjQnl4eK5OR3lP1iPoCmyiySOToxjSwhnfEIe+ldYSjZJv77057iWojeswZo24&#10;sUw7J84yiHTJsDep2BhrLdtCvk96USEwhzQ8BaYvVT2F7wI0xa7eR5/6JTZ9lxi1n3fFseI2NTXZ&#10;LWybfAu9smzLZL4woTzb0msuZEec6JVTu2W0QkrkO5Y9+akwgOfFR/OREezjgj/0P3WMdiYDiwBY&#10;rc2N6HrX9nWlaXilc2wLn/JUHd2vPr7cKOsYJvJnXhxLwYNuOBKWIpmGWRSMNqYimzEPZOhMvvQu&#10;Hy5PBWuv79sYaqQVyg96dqOeC2dXhMUErdDTIcjS+CWDBivvPwxrFnJPt7MiRLPfRgxpS58pQxvi&#10;k191EIp6SGysmBLSkGMrKSkBieaFu+4CGOSy+DHp32+8tiSQlaNpcF7J6KALl2WpAEqJYlE+5cEU&#10;BydXs4KHe1Znt4WiNf9D1Fl4Rd21bVtEursblJBGQkokpUu6GUIaZGiku0s6h5DuDqUbJGXooWPo&#10;BoH35/2s9X3/wsysPXtf13EeJw01CeYvCEHSKwT5r+02M3NBUp08OTtKD4eLdCwKS+8p1NDZRFic&#10;JWFq2kPb16dXjUFBEKE3fGN45z8qW1yYqJsdLGr+SP+VXFPayfS4JIjs+k5K/nJJXMa0uAxUEujs&#10;K5rmN4N6d/FTpsuZjYjlGHErvWsyrBVjrbdzaO1Mka7hy+bVdD/6ltPwMQrjEhk9+1jEim3wKc+M&#10;aHg5BJHkwR2lUmKsZ2KITy2ubpBJeG3Cowzv8wmYNuHI+ckk5+BzShhSr3O1ycuJoknpb1vojFKC&#10;tS4h5073a8+nok0O3LKawSj42wq64nthFChYThe/dZbFrPoW8YRTk92+Z/+Uny6mN4THrPSqNtjj&#10;Lj2/kPgxSvErVlLtNba3UreGVpf8S7rUYyPAPs0cB7rxebf0U/V7XV2lhwFlaKc3A0DG+QMVcqdy&#10;bng8dFldAC7xL+KAGo+qQvORFZBXK9bNEBaGE1nPupKR8xuO5OW7dAR6jZNAPoVhWYsKhGOAXw2D&#10;Gd9NqUao19kONbHUJEqcp7T5F7EIvHNoC8Uq53T8Imn4oxzzk4GjQPbg/XI/bhQGLiEhRsJQFAxN&#10;RQUtE0DGIEo69QPUiafMTxVHcPgYg68CoyncV8BflAaa1zCbPtco75f/wbCuPFRTm+j16q1Ppee7&#10;mX4tLsFFTN6iQ1giYThuK2mxpSWpkA2jz9/OdZpd9CkO8wpxYVSFanB3j774j09uXsbP4c1lTNBO&#10;bNdjLWap9i9OTvKBOhkvvngwEnMYhHf53tMZkI8fiBIEhS7UbI/dnpft675TQ0+5ymTv1c9l7y9h&#10;WGm5vdsOfBEqDilgn+5QkW0r0BoNsf71XdveceS6BIqNZP188MWs/CPZcGxVrYVC6jkcQb007Qoq&#10;IQj2EminTjEmtG53eF757xmK2ta1/81gCWwEblt4rCNqSeeiUtkIXfc0MJ7glUGjuTaXlPn7YuKi&#10;5cnOyE/s6e032iomCpOoXKJUeJfzbE5gvd6+GRkwriRUn1Ngak8tjKkMNtPNob+OR01/MExI28Qq&#10;XQ670qiIc2kIHJJ4Va3KLQKZMbWj8U/X74SRZ3f3A8GVxSb70ftdOWqog8MHcpI51pSHn4oUJS85&#10;SmOuxkPBrhyBFmoVaxiyD9dHpvb24yHdlWjeUzOv0deAXMu6e+z+Hge6/2PO26E4Gdr98Ddvin4j&#10;AkrbBPAvjOE7I9S4M5Av0cqSVJ7tnyqdZgeqvwybulA3SJw9ZrV+pHWJPQ1RT5YbrIbVI1ikx1O/&#10;qImtMCrF1Mv6BX2sNMNVuI03g6cG2fAEQfcg75T+VgANpcZtGyP0qj5mAL063AY42Pn/jcpjy360&#10;VVe9haq1/YtzJEWY0emRcR8Bnq/F9VpqYtH5sKuZjBoryYdBO52x0H4vm/DwNwfW8rryw1XES8Xq&#10;VWypcELrJDhrwdRnLOkmDaoyniOYfpp3PdE8NcWL3bE5p1Rd86hBcp226qAkEMbyDH83nR8aHIO4&#10;h8kb66W5qI7fm+3JCc1UNbyqhe9iaDjKfuock50cjNCVLqbCyM/y4O0aL6bkfTNjWYDqh8TJco87&#10;Sz8huoVS0GsdhIY7oQGi9mAkDGJa/mWqpcJ6J+42Yf0qJOMSzYTI62+J1Ik3wHY0o9Rz/++kya45&#10;UIJItB9ItKvnqWyfc/AVYfKvJ7udl1E7ZZQV2PTzMq6yu3jILnRtPZsXJf+v7B8YqbDbW8xisl8C&#10;qyij15ySf8x/rq/Ynjh5KsU1YtmgzEWZyJYaNRZ6W2w2UIlq5W7/6Cj+dHX9GSHl4pB3zURr3g5g&#10;vwG4eaZDeY3vX+Tp/r/zQDOEdiGlViC9XG+6PzS4xOTpXgozJzcq4KK5nNukmx/TKD7EuXg4rVWE&#10;+ut3aZMndbQdTvMa2EukKJIHk/p0IeW+cGdJh7CHOqWUFrrmvqIO1cJBZDpNcgS/LzwMRN+mMT1C&#10;Lc3rJTHfHm3H3yGt64Wm6h2oKFWBPM3c3TDjtLSJPO/OWtyr/amEpes0iCB1RL0G19S1GKkcJ6BR&#10;K4Y37hRmm/i3YU+a4ic/n8V8fH3vPAZjxc9xqK2zdOpAaF13OxRPTmR0KbR6+IEVtDjwRiPgbvtI&#10;VgaUM/6VPR8XtH+HWAL8++GVXaCPW9HNWDJNBwIit1KAmZN8TDgxDRHVV/Sw0Z0Dc1S8k+oCaPNP&#10;MXlngU8rAAYgJJKYxQ/MCUPZHSygG01aw7FDkrr7RoWv61HApcnPZp1fdyd6qtUQRePNf2ILw7+b&#10;Nx/xUNbwdU8p8RLx5CFMOKRF8mKWRW3uzDj1+aDTJIbLWvzsGEDV1laRhY3hLVzLOk7EcneqcV0L&#10;gGJPouwtNRJsRZDO8TrxhBve4Idey/yNXyPtxHvXQfJy8DHya2vOLw0LRuEYN80QUKpIC8k5uwA9&#10;E2N4Iw4aeU0Y2uq3FhBJf5XsfZ4ByfB/cEK+/LZrLR6gMk4U2jj99iZZ9MLyJD8TCS+2l5pQXuAF&#10;EHOx0g/A1782shjE/aza42EWtGHO2yJXRBg3EsIk7cqVCI+MU7YcrT8SXeqjFYrD+vKg13X6jciv&#10;HaT9uqeIjV5K2jE4tQQVIhOz8chVa9JtEBzcxsAznQQLkEvn/PjxpQeNqM8tl1REL607eGCgq7NR&#10;3m0AfFW7d6Q3lPuAeE7iwyGVwUYCBS798uNeAucC81TWCUREqq7tX8WoWv8Ws/Z2RlMmqcSbzSOT&#10;EffGw1op0bonwr8jb45ydvknJWGYMSIwo9b6251VD/E91vl0iiTd1PrODbaQ32Pk2EQo37qrZgm8&#10;url4vSG/ig8H3bxOgAUAWNV3dn1cOowPWsWIRiJJtU1AiWyMkK0AUOVJ1B/bO3EW9a4F7EN/TEMW&#10;FxY2uAELmBIBHwXZ95kMqC6v8b/EQZeBSTxZi4zQdI9AOPCJdz+rAMB+U3NcrJW9Z0yNoxYyAMHk&#10;4jnTzczNEQNR3/UEnH2MoFk+ocjc6avb500y9f9BI0Yc0PFQYANkOtPvUR6CZ+PHF8qN3yhumYwj&#10;WwNDnTXbVHrP+cu9/uVvL2Unpq50imDHHaS8lQrVPV+TyMUTDq2aV+BVpk+OrRljhYYO01uO3+EZ&#10;5JuDAMbx1o4kMIjB1MZGb1UWh4L/5bHDt3j5jdZbabDMZN5lhWy1gq7fm9R6qwfRWGb2SmVgKMIC&#10;TffY1OAl8en6xu7VX9lTPVzf+uFP9hS7NKnNCPjvVSF0j+LnC+AR+kukn6rLmQ41Ktmkpw8tTcST&#10;JxDiu55cT7kzOGDaDzhBXDWiQH9ctN5NDB9+2FW2dkzGvj50HJR8OwwCkwFtTL4PdV7fe8eVInM6&#10;U9ePdnhvhWxmXfH0S+jBdkVyIUpaed9mtq3noAj2MrewQ7XV2784OA2ZeNH89WyLoCWoxK1XGuJB&#10;o6qDtiiVPcSSKOFstmnSsxVeUji3C0gISUnDheotzTdu0eBpjOEqqFY3QWG3VzpaxY96j82Qf7si&#10;2rLvcPm7XQXyRCpvS+X4NhPtWT0DRSN/4U/mzuJfBHepN5WnmZflqeNshzWchCxecxSPDRRt6bb0&#10;hfIpU07oBH0OcLidMpJLKY35KVmnISP3wJZoWITq1gDHEwZRuXw8cBOQKzBc397s+SmodT1YvzMW&#10;ZFWTHOX6LSFCJOaLahphFDHnx2cExFan3bcKA3y5yc+fhqsazRG66idltJekxk6jwxSk6Dm/LgEd&#10;gCSkZBhqy26XjehW2ypWh5rG6uXYa0JFBSVDFBPtBLh+fcaVT1+xoTxSQ9CTgEJFv2tFsp4T9zbX&#10;/R6mdlpdTH6FGS6QLWkbtG8DBU+6YbS8IQ54RupkAwZ3CZQwzG9ja0Kg/MqkGsMiuz8DLCSGR0xp&#10;FBsTixaCto7KrBYkjMI2Kq6KWnCx5nK56GvsnjvHySbRiTdUVdzpTpen/b9hDEDYLePcake2nxH6&#10;+Oxp+R/JYy3pbax0c3Bp+PtfreFnMrGyAOiN7a+tqnh+1zN7BHJtZccuCMokyv1ppzZEvmOB34B6&#10;3p93iRrW5+RRgSJMRFcuYvjW++jkO7whn/A4+lhgoABDvMYrDb3ZiQLIRkbdzADD/HdPpOLkEwFN&#10;pwpOILAFzrMHSfBw0O1utfjf3wErJ7cMHDYY19sxA0G8NF+I9soQASDDYR9GL+xWZADoLBxbQYOh&#10;fjJ13njlcSVTV86cxUTKUjgSln16fcHeZkN5TwZ1Udg3H2NBeMqyOH1Bezgh4ALbdVMzrKzh+aCt&#10;cGrFBc9ir+lkeHHd+binKuKh8WzAnMYRkAYvKLknv7g0ff4hZgBU0/7sOUONAG/5vlthIyMnpaWd&#10;pyk/14Y85yD8Q/z0DLxJAH+JGsGiR0MvK5PgUSLVJzA48iCve+Xe2rWdjrzONLtAz6BDw9C41dBU&#10;Z06MVRLombXqGmzLPoTRuvUx9n5K4zZHbj9mlFNMhA2MQ/56zX5ye175H47xM039eudj/J7L0X2t&#10;y7BDTzCaQR2BwqbpZk7U3DVK7fRTOHk5HMc8iZkkoKtUMDk7jld3qiUeLxYjHZOctSWDY6Bz6wW8&#10;NiuMIRPL2WxGc4DvHbYe6frEk0ly50K/Qx32uifUVISTva9+OqlFw5UYrxYWLz2aQEMTTZHuYJP4&#10;/bV2vYHzgSolNo2SJAzv31dOY0kpmui/pJ2kqpeIlmyBwaMpxJcdV6Litr5Vare1YwkYfn8CsDen&#10;nt/jlfYrZOSaL9wdnaJcHqe0Ro6vpNPo5F5GJbxiSF1Zh182DnRXYjgVZ+DBG9TooGg82ecenz2T&#10;baJmsL+2asrgHQDzHtWYwhKD2K0Gg/KiIXRX2QZGzXi4nl9Usqq43de1yM7qeHhDwp9qtmmUx+h6&#10;oLXC4hi0sGHZhXici4UkzyL9Vhhl+3frwoQD3CU+jXTkABBXgw+S/9QbkIfe1tAyht4zsPeheFJr&#10;Ldh3oobs1Ov6qoGEJZGQDZxExmNT8syJpSQRs4wBpyqrgYHtL6PcAF/9HQjcgS6S81gicRu/MJPz&#10;44gNwdAuGZ1LDh2+1oRkRwpLFXUCwmRTrcvO5xf0gDi09VeSSJYZDhoM0k4PVnUHYd8STUk+0I4v&#10;4nOb4aP03vW+okoSkY9GRGGJpH9cjKsajUQlczwej/2HwG9u/270S+/kNLD6M0IVPBroAUgCAcDI&#10;NDxBaOM3PwXhWkP3jL6Cqsto8MVlE7e8A0fPRflhzRsH/uuBscFVZgJwwRdBGu3pN/k60nUzA0FH&#10;EOcjfzpz5N0R2L6HixXSqQ+D94lWXYBhM2FRBesCD2F3hY8nfxwkS+vDKHPqtsvK6ELwNIlyi+sU&#10;osudlmKOSIZfbSU8aT/1RkZGA2/kPiI8XJXjdVtrq9ntaX54cui567GbjAZX1SfRsaoSznAwayAV&#10;FkmnIcHdxRL9ZLB6q1ah+WdpFqjoMNGBgr7NPFDMwqS/GyS/RNtEhsFccqEo9rHpE1thGqAR+MTJ&#10;2MIuG9iHYux7JpSVxbzdQoP+kZ/O5YwTuBR8rF1FGeK3Dag/pjqjt+1T6BcHI6OaMWE1dlWhSSdS&#10;hHp7atSKO4sW9DyaWFj0awyoB8+jpotP5ET0Fik8tYBXAlY2hb4GKIX7/xDxC2TMD63rVF3yqCWe&#10;jPy+PhEx3OLnw0NNmRn8MFgMW50SsmshxYnl6M+mmjmjdRSh3o3pkUSKO5ep24dF51dES96dcrOx&#10;pWibMHM+Px4F6dIo48w1OH7VEsNwy4ZuzrK4D9GLcoGGaMcyBVSsVeBe7e7PlPrKV3dqUNlyo3pH&#10;7P8eRal0l5MfaXyxhN0s6bNEnz9/hzOr61oMVz0JX5xNVWucHgVL3FpOO95a8kgKZS0rmKj7+Qi7&#10;IXeRm8ZwhraW885i5eK4S5cnTFiLMxAqfdMZXfB/TTWP4fMTAUvcOKo5g3OTRZhCfXGiWN5TvlEk&#10;cLaPYb3WQq6woCGvOrCpFGsxtOyDdGJ+nCN1YaK1FudEx7dk34b8fLwnUt7Yq3EXfiVxy6h1ltll&#10;URFdw5E7HIzEpMozeGtwp8BSTZvWCSez/V/E2+68Edfaz5Jqf5h51kswfM5KS4X12Gul9dtjAEaz&#10;I1FRm0XJblrE9NuIwSUw+Blg/8V3x7rQ70XPzIq5+Tp294aezkW8BVQVYgHjq+i41AeIfeC3sWkc&#10;DrqxIQNi+0i3BxSSwREY65sE6IiIiIoCGd0H/MQYJHoFfxzhgl6VUjfUmVPnQUgVvm8JFyMKlKwj&#10;3Uau1W6yi3705lmDjf8eR3KGoR8lLG5rSxr+9gzGklGuk0p1KP+nnG3Klo7uR7f2oaPh9/LmXtpV&#10;DwmX/WKbWnunMJU2+o1wzkEos9hXw3OBr3PeFU3s0YefMdHVbrklASP9ozf+5t5UNuvk1GIV1E/8&#10;f89bXLElDosThMuxt0lhv8ZXQoB14DSXVJg37ZsJ/ME67U27a4OsSX7WXdcJEcoJwxjBO2Db7xDI&#10;OI1u1voihqCL24HrkmgTwG9QEzUsSkvfJxpO5KMPK6cfaBItutkO+ri6xZvbfm8BPuz0MPuEbzrB&#10;lx9RQJRu65JiVaTFJO/r/hxBXehDqfQHiXVRDOPbxikSmXEUc7mJILJxWh1+oRCNkok0Lk9WnyBJ&#10;YLnKS6+7dhT2hIhCr0iMVP1D8y2avARnpnWD+1CpK/yZ9HOx85zUj2YaOO9pewom28uNFq6F4kd3&#10;4GCXs51HEz6j8D56OJALFLFgP9IetdW7nai1GVb+RQxFyY5P245x0kV97simv/mNcx1kwa2zR/kS&#10;MRVV0SWim6tZ86917oTG+jT3VC2avSSBV6UNNHb+hFl+IC3Pbix6MaKr6tNeX7GwIAgmHGanjBLm&#10;evkVe0DG7TlRlfTXYiJDHbaaNx2LBjfIIk6MVcb4jWOTMvKi0FZdU87goVekFT0QliB9HBQknXpE&#10;ao+DWO0sNavU255/XmtVN640/HXX/L/CJo7L5Qp4uSMDu2joT6vfN2b4bpzVgIx0xbHwtTqZCP7W&#10;+yjvxnWXcuKO6j+BOM6VxVyg21pnFoZ9S6XC5dndwlVc1ezYzvK4+LD7U7+KOH/Z+1NfA4Jju+X9&#10;WmrKyBBr90OjjhBs90u1ZwmsWfZpKRxH7oyac1eOaavtmTA8tlxynCtBRmRykapuDSgrw/GXAhGZ&#10;96vp7pnm26U5NWxpcSlaxduT79WBx2hex4n/GmxnM5jLk6svgc5AGb5YycZY4RgRvRhZoclgIAwl&#10;AaIR/y5GQep1DAnKgLIHwOH3YdJ8kho/zFUJ33826tuDeSqyEw7yDcwtxC68yQ0AlTKFYt/HAGnK&#10;5e1Pik78bTiRBWu7Sx7E+ojaM1fx9fo02CW2JhO+oopmu7K6VvINn9yqVdgFid+F3ERIoMbWB5WX&#10;sz3dbuK81W+iROBG0MmowzRvjuv9Ldr7+7Gv2tpzW3TWU5WkkXo+UMxWdpGxWVsCf3lJIHP9odx+&#10;6kTL0bVlGpm9ml8WIow1te6AiHSldrKqb3BQDmTWDwg7+0N7WvCNkCOrBicwJGYafIDU+++rPc6a&#10;8aaQYR6Cy/0l2ZabKNzNsfRHuJdPisnNzuWcK+b7/xdVb5AQ4Nc+g98RZYn7vUDBdtgl5u2cYmWA&#10;fip0rvmqMOiVUwfGmS/9cFEBx8c9ZoCVGrFsl/NHRPZV70a4AR1voRoUJed7ZmUFxM6gC75l0XWM&#10;xArWV2z0uSuuR/0X0xCP6w3CyGrLTctiyPwjc2vG0QuRpSASCxRVPdYPm1kk0dNBzN61NNroiGfr&#10;0aQqVUOsLeQRZvw+ruzkzRwDG5cRgpTiOUH2Szy4REr7tvS3JIiX29y+8aN+ATLGi2wHMYxc8lQU&#10;bGgSLj84mxQ6nbm5ccOytTfC7xSz8vdsyAeNDJVV+fjbdT0S7QZnemyE3fChE4uTc7hw69zFG4VR&#10;llQmbvbBLwTqkj50WOhbWg+FZ5stHU2j4Hp69nJaKAtkvVOxDhJuL/QIXEVOJ4EJSlgzor1FV/bw&#10;wiayE6z2Yx0bm/lMnmutcHzmIVL6WOafavU6jY3j4wnHPjv2ZlqmPhqhnKYFy/oshYAHduL1+DsD&#10;LfeZ8uyCVMGmYdSlSpK8ij3ShRUm+ePc3m2IsDM9J5YnwmoWQ7qzh2tUp5ELuoczpXYVqO6QGWt3&#10;knuihEfdaVMP+dRVPPZ1e7d3j2N4Bj8xy4XVB0t+HOfjKoO+wqGwTm9Ap0cvoa7OeJK5h2DY4qmW&#10;Am8w7HV8+b/zNl+uXptMwPls2jRL1HjogdLbu91lmIOjB084aX7j/PqupdGc7xhOGtiOSb7KSRql&#10;GNWVthAo6trVa12FMO7djMwj4NY9Y5AY2xChiXjG54jLIecnsXy+E248n4ilT+9lgUE4cg8buR5u&#10;6fiKz3GSFhzVPrAJfWeevJwWlniIseAkRsFz64TgPf5KII50fXoiwuduVNj6B2VuMBumV8x3T2dH&#10;slMDsoS4swJW/jx4OgFH7s1H18J3xYrUQYBeI+UGj+CNstRkjugoZBJdTvcn1a/ePRKpVobfIPJi&#10;/rIIIUeWrfcDAPR1Kwj0WQGkOLmngYk3sNZCtWcs/Uw8B0zCiEgxrCcmuR7xnW1R6KasCNoHT4Ep&#10;5IQcrjfdqPNrfJJvYW9nVO7qPItpaG1h7YKbZ4hGIBw/IMekpwyQPamGn8lnCVGjzgc2PmywSoU8&#10;FHjfHP/TSlfvhoebSMm8l6RuRIqI2AHChKkrQXe1Nz7C800C3GXxcD462DGSdIv57oMQBMTbm9kY&#10;5XGtR05tcNr/SMAhmN5EOKiRuu46jy4iYhpV0GvrxOaHfLxFseH25Lo8bL6JfryttKm+KuqWfeqG&#10;rKDFYeWWuxeFIo2w0DqTueL+ymQono410ZD5WFRwtErW4rkisunwZi3u34VYkmD7SvkEkfGi5jAP&#10;jny8LBYSjXkv8d2LsV3VuYne8O2w/EHPtD57zGnYHLndW4MYrEHF2uMWfAKkgQUnV6TXnhVBRuVo&#10;P+5We1wu13glx79bingZxqjs5HdKcHXl4oWeWIXA2nXzs06sQmFRMGrreU9evacaohgx3XGGJWdd&#10;eaU6gh011t+huRWwUf6TFiQlYV3rIrKpbspGPY6PlcQp+XJeI4+4jgK5w/frmsGhoSb/yir/rI88&#10;pdHn/K6Pd9GLYBQhx3fG/s5hHBCEQrXwUI/hLV5nclW5Kv7383Bs3pmKkuHZ/gj7HgUsMOdMYdTi&#10;faTmoEWbfOLKcuTZFnQvRZCEADRqwgLeYTEfBBIMedY0gjuc/QNJkFq4jfuVay2awhPycJVLu3qR&#10;M6+5z+O4YnDokQm4M6SkeJMHkjxXzYhmmqg4L4OBi9+WmgJFOOkSD6uEUP/L1L3XiczQqWeyTa0Q&#10;VV+quMrhRlaq6d/ctZAbXYgT+mrI7R1LIvNoGoWAKGD+K0+JK+s4Mt3O6ML9Te216RBkfwrcA9us&#10;/91SyrKEkhK09bvIetpVzNv+fQZ/bqAaRECSXmlD/Bsh0NZMKySErF1FXOeWT46VUzUjAMMIQP8P&#10;SVnMm5ysqjvcRPZeZd6aHMPjgQHxFuhU3DADQ0d8BjzYtx3u5DGpR3hsOBz6sv1at1sAipVUyW8S&#10;XUQkA/j7zcpRGcgghJi1LtIC7ajATCS0DPRHL2E15UcsKLXyNRTtPJk1uas+SBJf5nZ0vcswmi9l&#10;yAyKLuclz+Ia4lpN4nOxgusr1dPEgjvepLRUcpbGkC8nshE12+sw9LZB9lpCu5DoVoL+pueSbGaW&#10;sf3LTHG+bBz16WnepTUe5RcpwUCLqdNo5f7iHz7RV8Mf37TzNcA2Utt+X8V1MwmXbZYxCvf7SIOa&#10;ToBCnGWgEMcUTYQ8F2i6vmBTCf6kw9G28Dq/0/cdY/f5o41nDORpEYhLyLdm+A4hRECN4Ok8pL73&#10;l91A8NNjJUxmCEaVgrmb9laG420BOtc8O96K3cYphJnqqGX2hxK80DNllw0y22h15OziRJzIaTj4&#10;xQ3sQUTZFxqczXX5actlmXDy1dipSjAzA4FzmFn8t/CUh7w3LtgetLu0QVil4yAq14+zCXKXLtiS&#10;wlru4lAmSLvSW+RFWVPPDyKB9Ob//L1cPBkcDVTXY4o3/T3uypcipUcZTMm+lz9/5v43MNJEya8u&#10;polfa/HMupoLw8v9IN6QaB0DKmGBjnOUIUwdZQz5LLx4iCTPO/0mOgHzdkyJo2l9JlZeLo2aaT7c&#10;GKtczKqP/hrpHDiAI/YjaLakEe+ig98s94/EZVRbfN1+3qAX6tt5yRe96Z38MCMlV7ay/v0ynr8h&#10;UxcSSpid+hSW0mDThxbiLOq5inW6TEtBkTKsdtnGmqd8seiTuV/LDyl03HbzveRp3WkTOk7lZPyU&#10;j1SxrRi1I0B4VTfsfttp1fES5PvO4q7gy0HJF9LXOMGOiViBM8UMkDzeKsNbfJzJP+WMk59JPg8f&#10;9xAcFazkJsFf5QzM9qbsTSzQ8coEzlJLotxsrx0NhAibG/eBlsMd4jbSXvvoJsI5QAcMZx+UdHKs&#10;wFf+r4TBw7EFL8rk3fRzrWVKy8n1kfiUp47gNO/8/5R2ocY2Wzxm4J2s/XgKgnxcT9t5dWG/s9Bg&#10;T/CdWifyKQTxdLu02vN+4d79UDI328qefmX0x0Ue/3sjW5ypR6UhGUqDY53ey3PK6PdimIjYN1aY&#10;Jpf9fZnmZ1elk6f7d3G/D3zYGt7flP66UzmbCon7vWGjwNc1FxwFBkPBH2aMs54oqWLdfiUbasDS&#10;t7qXcFb8VDPpWq/g6b6Rh+pLV2Vb4/vl+6T/X6pnHSTm3xHBELKEi4f3ciTgeG/vlx/s72acuFYi&#10;fD782qTycfVPIpxa9X46Vc5Nvru8DlSiuCSv1skMtkUYkW/Ov7WhdLCI1LzOz/FKbvlujiJidaia&#10;oaY0cn7XdEpP04xzX2MP5bYbbc22CMu08wix35yvNWnKtrf7+VDraEx/6N/j8aYwGc5MP/EkqvtX&#10;wUJ+RWZqjfmdnbrOi+lHw4TNLiTZx7dO75x4lXUne4djQrcHH1k1twWY3vBTbKivuxAWQWHUwhPt&#10;ZCn5bcBWcuob23Wl/RLj81FzWhz8hYDUp77Tc6fBN7k+PSHdmPyOcdZEsWmTA/tYMgY1wpN5sH7g&#10;rzYdsc0sbMpk+dSw9DVUrZ3WOku9f3XhEFmEgLEdvTuRdthBWDk7VtquAlfICWiI6ohhTecyxQc2&#10;idG1ENneATNe/J7A+ONtfwMSjC3hTPPUXj3KRZE4jMBFxkFezEg32YSTWMesWPNMyw3/fsqtxbR8&#10;OIxFhK3LX/LBZUGoeLYq36luFb085vCudbWRHeuNCrxvOKkdl4Rm4P8AByH43qWNiIggAZkvkpOC&#10;2Y3tdlw9loYYp/WIF1khMygAiaHBvJ5NTU0wdOhwhIQEQx4p4b++F8SyihuXsjLhyzzl8M1DJ9np&#10;0KEdITLOxcsHceLkXkRHS/hDEH2BLxKJBMmOUt+E22Nf4krcLJiDh/kjedpXgUEoyZqEBR/Vwez6&#10;ephdT0mNcubQsGEN5K/phpKc4WrilBISqkjSuirujsxFLZBt9iGyiIUfIHPh+8hY9B7SF7dE+qL3&#10;kbS0GYpzR6Bo2yAUFQzmqTiVw0f5Q/lrex2/QcqSd9nybD22TgXv8W2lstf2OH6L4gNT8OTiHDy+&#10;MlvgclXMQ9Gl9Th90B4xMhtMnjS6XLKjFOMyRgSNcwleArlYjBhxKFKjfVG4Mwi7o61gP6YHpjdi&#10;zwesfhaQaFdXHUGya4t841aMTxXDT9TINnsfdyN/53VVnD+AQRHh1Ovyz6SLJUjuSzX7FqkOsxEv&#10;8cHyJYswnPWFPj5+SAlzQ+Tibsgy/Ry5FGmPlifJbtG7OO3xA55nkWRHUQqrEO14SuDKUt3rUJQ/&#10;Tk2yW7VqFY/SSveVs2ZNg4HhOMhkfkhIdMPxk764es0BL8qc2Hu/LevbbFg7t2Tt3ZxBEe7UBYpy&#10;yuh1C7Y844U9uzdLYNNH2LpncOFCHuuLcxAvc0dMuDuSY71x6UIunj3Mx70zvri81wqHU1agMHll&#10;OceSzXArdzpu7pjI7vWs8PSpK06ecsDx4wHYtdMfkTI3Vv5QDckuhEt2QgRoEuAJbdfum4NOstOh&#10;Q4ny3lx53dP0Ddy7ewanTuxBdmYCf8+gPppSufBnxfBIhEnyuDAkSEnqUcfqvjcZwx0NsfzCCCy9&#10;2gtLGIuvET0ZPTjLLg7BOL8ZqPXheLUocvWaLuPD2u8sQY0PTfDdtFC0nhOEL+cHqPH1vEA+/8fp&#10;ErzT0QJ12PINSY5qQik7lWWhlLIr+GvNftiMjmzZNrNDhFS0WqDttTUKwLvdt6DFL5YC3baWj7/X&#10;xQqNWq1VREQTJDs/vzTWZ/nggw8+4O+nUlZPkggxxLJQNqR7GwkksjCERQYhJMofgVFizFhshaat&#10;vkBRaRKewIPhwnDmPIUjSiBi2OAuQjHVcQO+MHXEp6YelfjMxIung/3MxAefmlSW7YhWZs5otWot&#10;+kTaoWfCYi7PqQp2FUJdZXowfk+Yh+lR6+ATGwxrOxsuElIKuMBYD9jun8NTxS682RGmtzuoRLJb&#10;qibZKdPuviz1riavTNXbzBhffT1DQ7KjL2lkkEoj2bxNmDZtFtzcA1hbzcLEKS5o3mKGIvqcGWMh&#10;GjVdwrYlnEtN6BxT9ML6zZaifvPFjEVo0NwYo8ZtxbMXz1Ba+hA3b17FsWNHkZKaDYkkARJpPPYf&#10;PIAnT59i1Ro3LF7iiVFjtjKsVLDDdx1WcrGuSVMTVp7Z6NvfGqPHWGLM2LUIZWX18Q3h93tz5s7m&#10;X+gfOECf95BspvIZbxkbJ5TTbwA6yU6HDs0v+egav44rVw6zZ+Y9iI0VImlRf+zm5oZPuWQnQYTM&#10;B/Fpbsjb54r8g1YoOGTJhls4iYf9McrVDZ3t49DRPgk/2ieX09FB4Af7VC4ttdYqOwm8XrrYYLZO&#10;ZVmNtkHpO1emxUN+NIJHpVOuR1HwCIpMRyKXXXYIDL1tsCopHCuSIrAiOQIrk2SMSEYE1iaGwDLB&#10;mZUnGOmHndm6bkjN94dE7i1IdqNG82c2KesXJNQvsKGUDcURUTzVapAsDk6RKVgYkISxPtlc+KI0&#10;ppSaVbPcr0NrJ7YNnrb0r22HwyPObWdlolSq+byM8wJSeRS7ZStXYfiIEfDwcINXVAr62crR3iEb&#10;bRz+qiRIAp6wX+U8dcnOj58vEuuU545PVyHZSVi9z5xnjImGM3m9U9ltZWmY4xWHkW6pPAXuD5Tu&#10;1T6LtY9ctHlJ/dNrFMGuPVuusygZ3ntO4B6K2b+HOHHpNPafOobguAT4y+M44sRkHDxzEMcv5WHP&#10;0ShWPk8kZfsgKYeR7Y3EHA8k5jkh+mAs+juEoJtdIgx80zHfKxqr/aO5HBgmk2PMmDFcRlA+M9+5&#10;fZJdl6+S7N4cdJKdDh2aaPbVNH0Nt28dx8mTu5GWShHs6NlZCFoiZHiSwDfJFlv2TMaiiz+opYsl&#10;2c74bg0k3KuLK9dr487lmrh3WZ8NBWi8nIt6uH9RHw/YkChS8OCSAjZ+/qY+8h/qIeWpPieZUxNJ&#10;JTWRqCDqRR04PKuFDc/rYv2LuljHWM/GaUjzrEjKK6mPnLLG2M/mHXpeW4U6jLps/lvYXloPkSW1&#10;YF9UC1sf1a6E5ePaMC+ui1WP9LH0sT5W32kJ2xOD4Za1GKstFykkO4r4TnVF9zeUhU6MCPpRc4Qv&#10;5DIPiOMs4JlngKCdXbD7+Ae4eakxHp+rjWdna+LZmZooYcOSs/oK9FByroYAjWvh8Xk9dq5IpKuQ&#10;6srTxSr4U+liOfp4HPM2Tsr78Sh2Wy3W448xo2BpuZV/v3EqajAexbyDZzG1+fKakt3sB6w9PBUk&#10;O2oXShFzGhvOKaocyU49LWyNSvNJsLNRzCPUJbvprH+jHwiy+6QICcxWm2Hc7HFwCXOBR5IHNudb&#10;YNKOyfj1ZHd8dvZTvHP9HTS80whv3a+HWux8U8pXzRTDBEW9q/ugLlvuLTS98TZm3ZiCM9jN+uvT&#10;OHFjF7afzERInh/cUlzgynBLcUTcuQhsPL8CpufnYNSBERi1fyRjNEYeGIWhh4ai98nf0O5MW3xw&#10;6X18dPEjNt0b43dNwNzcebDOtkVQdKCGZBdaTcnuTeL/pWRXxhH+/2t/OslOx5sJ3aBo3rRUoCrl&#10;KB9s1B5uyq7jyBFBsPP0dMOY0WN4CFT6UJggK14zkp1qNLs/J9mpC05Kqo5kp0JZFp5clfPIZw80&#10;9qPKddZx4LmW9cvFPcaLLLY/Ty6m3U+3wYMMm/L1aR5t485Rf+BZFspKt2PffuXNnxCdgL44iZIG&#10;ouzRGST5bEKGlw3yA12Q6+uAPFcL7LRbid1bjHFo8ywcN59enr5VVW4T0pWq10MFBji7QV2MO2o7&#10;EyXHw1B0NABXc0gmZGTbCUPF+N0MO5xyqH4kOxIeKZUqyWU7Lc2QGsQe+FlHS79eJMlOTpKdtz32&#10;WhjjJFuGtqOU7Ci16uU1RigYpl2yy+3/C9IGd8Gp9TPxLMG+yhS3JNld36cq2dF5UkLTeSgt3YfU&#10;tCCeJpHOwdhxQhslzMwW8jJPmTIF7dq1g/WWLVy0Sw315VH4cgPdsMdpPQ5unscj2qkePwl2dFyF&#10;5nOxy9IUOx1WY7vLJmS7WyKZndOje3NwYG8u/xDE2cWRf3BAAirJLebmm9h+FdEMFTe5kydP4ssE&#10;BgZi+nQDRISHYHt+Iu7fOoEdmbGIE4dgzdKl7FobzZej8vv7B7BtiBEbI2bX7G12vP/f+iWdZKdD&#10;h1bKruLixf1ISCBZidKcijGOvffRewel4xQkuxD2UGqFwngz3Msz5OkwBfFJEKpeZEyB2ft1yiOy&#10;aWNu/RooWPMrSnJGlEtTTxVw+YpBktb1sF+Ra/oehHSpFdHcSOjKM32fj2cueod1r5VlPYqE9yxn&#10;CE9dWmj3LY/6lqc1ktsH/LXDom95eR5sG4q724e8lDvbh+Py9rnYl2mBmHAHTJ74B//SlQS7aDF7&#10;bw0TQy6RcrE5OSQIaV6esJzwB5wNRkG21hABs3+HqFdLuPZ4Bx7d3oVntxbw/KUlPLp+gEXNamE+&#10;q5+FbFgw50cUzGuHfAYNC+a15eQrhrnGX+FexEB2nMqIgBXimjLyG0l25707CvVY6dgFCkw/Qp6x&#10;UDc0pBS12aafIX7RD4h3MmP3HsHo0KEDtrC+jh70k8XuiFjcA5mmXyLX5BNhvUqR7CpSAVdKY6sh&#10;2RXnq7ymiaI90Di1jxJqG+w4i/JIslvN08WSZEfQPSVB/dy4ceNgYDANEbIAyOSOSE0X4XChJw4f&#10;cWX3ofa4c88ZL8rs2T0qRSnSJtpt4kLei1IPPH/hg2fPQvHixXbWZ17F2XMHERsnKb9GJk2ayPvj&#10;+PhwHD2cjWOH4rAzxx+J4TZIUiE13AK7E9bj3nl2r1eaiv37Kd2wFWSRLjxy7lbL9az8ozCW3Rfb&#10;WFuze2Uxdu3OwZOnyntpusdWReP6fUPQSXY6dGiivN6v4N6908jNTeL3+5SKfPHihayPHo1mzZvD&#10;wdEFUkkcQsW78XazOQopST3iWJ33J2Ko8wQsvfobF68Is3K+5yy59ivGBkxC7Q/Gqa2r5K1my3g0&#10;u++nheKbeYGCNGbiK6AQyL5c4I/2s0LRrLM5jzInyG8k/Cmj2QkpXikiWdOO5mzZMHyxIKB8fU0o&#10;+ttX8/3RZk4w2s0O4bSfHVo+/sN0Md79fgvqN6ss2b3/4Qf8F/cSmQRBMT7wTXBEYKwnl+sC49zh&#10;kWYBp4IVsNu5DAMt+6LPukGwSbaDfYJIBVs4J2xGzpkA9i6UiAvIwVjXTfhkyQZ8tHSzBhb4ZLE1&#10;PlnogFZmboJot6CibpTjnyx0QqvVq/C73Bo9ExZxeU4p2WmOq5E0F70T52FgjAnmRmyCf3Qoj9Y3&#10;cuRI3kcHsGPaesAIS6914ed14e2qI9k1fklEulehmp5XNbqdqmTn7OzLP+uh+0glys9+aNzTOwhi&#10;cR4MjWwxZSq7n5rqjoGDbXn0OErRqty+qtjXsIlwjikN7NvNZ6Npc0PGZPasvp712SU8XVx2NkV4&#10;pOdlMYyNF8Dd3YU/W+87sBsHDh7F7j1HIJZks33nqJCPDetDsXxFICy3xmD2XGd4eKVBwpaTSFMR&#10;EBjOyjyOS/Akz6SlxeLadRLvNZ+jX/552b8RnWSnQ4cG7Hng8uXDPCtEOJfdKz6Xo3ScPF0su4+X&#10;yr0Qk+EkROZSpk9VyE8xR8UY4B6K1lqkN2WEOdV5gtBVgXL+60h23R1IsqssS7V3zER3URDWpkYi&#10;+ogYGYfty9dTRrIjyS72aBAsc+Xoa+eAX0X++MU+BF0Zv9iHopuC3naeGG6zARHHYpB62J1HJkvL&#10;C4ZU5ofpMwx5JDtphAyhJNRFxiIsQs7HfaJS4RibB2PveEz2TkUPmxh04oJdvtrx/hkoUl97xzR8&#10;75iMto7ZbHt/VbQTRDfaDqWx7WqbgIW+8TwCX5cuXbjwTv2EjzwZA2woVWwW2jiQ4KdtW6/DyyLZ&#10;+SKr0FrtnPPzpyHZUfmU/bHymZk+xxCHR/IofB5RabAIT4epTxzm+KdiWlAu+rhmoIMoU6g3hnpb&#10;LEAHdnwk5f1qE4s+VlKIdx7C07KHuHCBIkYpBVQx2x9F5iFhgz03J4bjUGEucrfFQBrpxfBh1wuD&#10;D70giXJFRIYMfgV7sMgvDs4xOfCOZn1xZDwsWPsbPWYsv5+gzyfomXnnziwUF9OPUt6s/vdl6CQ7&#10;HTpexRX2XHAcmZmx/D2QvkebP38ue/8Tnk1q167NI9l5pVpiw+ERWHDta0x72KBcsiNM79ZA+u06&#10;XKDTFn3tdbh6TQ/bH9RA2hO9Kkl4VhPej/UgKq4QsMpFLDbPs6gG4h7XwsEXdXHmib6agEZcYOvS&#10;/MKSWshky0c/r4OI0rqVkJa+heCyBnB6WhNWJfoQPfgMvienwid1HdZuWaqQ7KSQRfhBLnODTObL&#10;8Ec0e25NjDbFnpzp2LNzCPIKO2LPkU9w6WAj3NtTC8U7a6KE2FETxbtq4tnhuig9UQ+lJ9nwZG0F&#10;NE7UUSCMPztdGw+u18TVIn12HOrHpeTSY33cO18bRcmaEp06pbGqUe70UBJdD/djP8Hh6LE8ch19&#10;x0tBVOi7XYpqdzJqKIpiWrDl6uJ5dIVkl3SgJrbySHYVbUIVZSS7Dex8VCddLJ3XcgFPKdyx49KM&#10;ZNe6dZvyvpr6OuqradwvzB8+cb6wy7LDyp3LYbjDAGP3j0O/U/3R7mJ7NLvRnIt2NR6xPkAh1ymh&#10;FLAfX/wYX57+Eu2PtsPas0txF+dw/fpJpKfTNcLuZ1l/OmvWTPj5U1YeMULi/ZB0IgZhR9j9X54F&#10;YwvDElvY0LzAHKt3r8a8HXOx5tIqzNhvhNW7VsMm2xauKa4QBYkwctxIXv4VK5bz7eXkJuPuXUrt&#10;/v+nr6Zj/X8q2ZXy/3WSnQ4d2qA3wZe3YRLtiFI2TlRIdvSLopuIkNGNjQRbt1riww8/xOrVFH1E&#10;AplUzCO+SCXxELGHuA32OwWxropIduf/05JdubBFclyFIEdULdkpIJGLvX5vvyfuccnOWoGwfmXJ&#10;bptWyS5W4oeyooPIEs3GTmtTHBStwH7bJTytKkVDo8hopzYYcomNjlFTsiNRjVBOq0PrqEt2hxxm&#10;A08y8aI4BUWXpHh4kXEhXBgqxovPhOOkhynbp+b2KuBy3zq273UGXJQ7u94IhRvnYI/jeqSG+PGb&#10;ml69epVLdtnedjhgMZedOwO+XSrLufVTcWGtAQ7MGobcwZUFO0Gy64qUIV1wYuMMPEsUVZniVrtk&#10;l6MYUtpYNizdjovnMpEg90O0JJBHkYuWhCGKISdYOW1ZG55uZIAxo0ZhUP9+GNy/L0fi5YJtAa7Y&#10;tnUROy+zKuqBnRc6P4fN5/JIfTkeW5EW6I7EsADEsO3TtukaoA9k3N1dMXz4MH5zRXTq1IlLfdz8&#10;Z21CKpXyIX3QX7NmTV5/H3/8MZ+XkBCFnOxkRIaHsOtKgo3r17NtGHJ8fLxZu2L7YA8YZ8/Srwfo&#10;C2udZEfoJDsd/3/Q9kBDffR1FBSkIFwahkkTJ2DggP4wNKT3DnofMsSSxSRc+SI3yhwXM+bjQe54&#10;FOcNUZOiXmRM/lOSXYkCQcDqry7ZKaKlKfk7JTuaR6/RMs+zqTxCRD5VijWmH+UPw+XsuciNtUB0&#10;uCcmTxI+nJZLJEgJCYHF7DmIcHVBWnAg1o8ZCYu+vTG1YV3MrFcTMxvoYWuHpshd8C3yjT9D/oLP&#10;kMfIX/Al8ue3QfDAD+D320fw7d0KTh1bwunHFnDo2AKODBp3YkM+TfM7N8P2Ne1QnDyEi3Z0vOrD&#10;oXiRPRIXPLsjj++L7YOgcR4dTxEhj0Q5Ehm5zPghq/NPkG72DVI3DECq7wZ2zkOwbNkyDB06lAsL&#10;SWIP5NhNQprZt8g1ofW1SXaVo9iVy3bVkOzUl2Uo5pfksbbBJbuxOJi0DNERnli9ZoWijxPaaWho&#10;EO9Hp02bigED+2H6jKmsz6OIr/7sHtQPkZGuyM23xt17LlykE9LIklhHsp05uwfYitJSR/bw74ID&#10;B2ywf78j9u1zZ8jYvVkW4uKE9BIkr9M1Qinlx48fx+dRpMfI8OByliycD2vLjZg9Ywo8XW0RFeGN&#10;PXuS2XYyeFmoL6Z7va1bLdCmTWt8//33sLG2YuWnX4kG4eYtSntD6SFVr9U3O6W7TrLToUMV6q+F&#10;PptSuZ+7cIC/Z6xcuQID2PvPhAnjYTjdCAYzpsMnIIyn4hw9xgJvN51fLiipok2y0+TPSXY+rynZ&#10;CRHJBMluM9q9QrIjSLT7gm2Xtq0JyXdNf9jMI+3RtrVJduLIUPimiOC8bSXcsjfCO9kWbjnrYL1/&#10;JtafGYYVl3tj2eXfsOL0PHyzZC5aG9uU08bYEt+brMJ4exusiXDBqkg7DPbcgE5u5vjR3UKDLejk&#10;bI/2Fs5ctONR7TSOhWhFEt6aJegbtRG9k2aiZ+ok9EiZwpjGMMSvjB5GAAAADP4AAAD+AABFTUYr&#10;CEAAhfz9AADw/QAAMAJHAClG6JE8nY3PBKWIFSS7efg9bgFGRy/FOhIGo8IEyW7UCHacUvjFu8Dy&#10;oCGWXu+idl5Xnh8H05j10P/iV9R7d275eXhdGiuiEapLdhXnllKufvnVXISE7odEkgJHRzfWN8/A&#10;dNZOqY8WiexYfxnO+rw26NbtV/j7h7Ln2lhGHJfZ3DwSMXjYVjRpNo9tbyljBbhkR0OeZngxjzRH&#10;KV5nsfNOaWFnz3GHxZYA7N27G1lZSWz7Yi6g0jXSokULdOnyM7y8PXn9CFH1SIyJgoO9K+bMMcGm&#10;TVuxbOlqdv8bhazMHOzesxsxsYmQsmVouSFDRmLw4GEwNTVl0xStOAy7dmeglPXPaj8ofUPRSXY6&#10;dKjC+uSya9i1M5O9H4iF5w32XkNf1iqfRUzMTCGWsXv5eF+kbndH9iFKv2qriDImiHbRR8LQ3z3k&#10;PyLZ0X6V6WJVt6lEkOyCtUp2SpSS3ZbcaPS098EPDolo55SJtmz/lM5WIAud7GPQ39YRYcfSkHzY&#10;C5l73BGd5Mvef+lHwUZcshPLhFSlG3wj4CSNh0d0Osy8ozHFJxM/2ybjO/tMLq+1dRQEO9Xj/TNQ&#10;ucZF70Y/j3D8bC/lZfzRIVaFeHRwSGb1kMH2Vf2Ic5TC9gdRBoa5p8FcmsEjwlF09eHDh/NIdpQu&#10;dnZoPjraZ7BjqZDslKlV/yrfO6agt8gdrrtjkXDEB1mFVpXOW9YhR8Tk+CE4UorVG8xhaDSdt1PD&#10;6TPgGxTKI8JNNTBkbXggJk8zRFhEJD+OYFkM/KKS4BCXhymsX/7ZNokfL52LNg4FXH783j4bHUVp&#10;6O+UjLlBWTAJTMWSgAQEpWZh5/7t/HNpej6me1W6RvT19dn5H8X7UaVsxwW8CDGWLV+MTZs3YM7c&#10;mXBwZPcJ7F6Xog0X7N3Fyi5HCCsXtRsbkT3affc92rZthy1bKHUhu85kQbh67Ri7NjWfmd9sdJKd&#10;Dh0vg56fr+LEiZ3sfSIEZgtN+PvQpEmT+XMJvQ8aTJ+G0Cg/OGWvYM9/v2LW7fcx9VFdNYnq3yfZ&#10;1SiX7HIf1UAqWy+5RF8FYZr2I39RBz6P9ODA1nO9/SV8d85CULwtNmxeySU7CpATHWmF7NQ1SEva&#10;hLioNdiRPR/HdgzA7RPt8ODsu7h/vgkeH2+Me8k1UBxfA08ZJURcDTxOYMedWQtP8+vgybZajJoK&#10;aFw5rRyvhYc7auLeSX3cuqOPK0V6uMzKpsqVh3q4VlQLRWfr4uFLItk9j62BZ2xIohxREquHhzGN&#10;cTWmPXZFTuOZSLZYbuH3IyRqJ4Q74nDECNyN/hglMQ34NgTJTo9LdlZaJDtKFftn0sVyyU7b/Mf1&#10;4XK+J9zTN8Dc0RwGM4R7SoPpBhB5ihAUHYR5ZvMwcMgg9B3UFyFRIQiICYBvnC/ckz2xYftGjD40&#10;Bp+f/RyUtpWkOj1WZzUf1kK9+/Xw9o238fWZrzH0xHBMODgBBnumwXqXBfIPpiItLZ73w/PmzeXX&#10;SJMmTXgqf8qAJmH3siHyYARFBfEybLDbgHnL52HR+kVYZrGMl8Ev1hdJO+IRlOLHpv142byCvNCl&#10;exe8/8H7/L5Iyvv7EBxj16MQBV7bd1JvKv9v08VSJDvhn/Lvz0h3OslOx5tL9d4I1aPY0Zf3gtgS&#10;ISNxLBx+fn7lv/CKkgYhTuyLzJhIhAdFwYY94G4QCZKdKtWR7Cid66MUu79JssvGk2tyntZVfR9K&#10;0U7gpZIdSVylmXhwWYqb2xwVkp26qEepWG9kVSXZhWP16tUICmJ1JPFF2f292G5jiEObZ3Kx7vjG&#10;GVyuO6MQ6whNuU6Jtkh26suqR5/jkt1T5TEwXjDoOGmoHC/Owkm/JWqSnXKbZzZM5ZBcd8RkNHZO&#10;6oc9E/th25RBSJo+GructyI5NJAfY8OGDbFy5UrIpRJk+oiwZ8tsHDGfiqObp+L4JkqvSqliDZD7&#10;R09kD+iiJtdRmti8fl2R27+LQrKbLkh25edLncqSHaGMYqegNBd4sgeZQZuR6maO/EBnZAd6IjPY&#10;CxnB3kgJ9UVCWABru6HYyh7uTUxMOPRBvpeTPVvOF1nWK3Fk0xy1OqWy7bVbgRw/ZySF+nO5btyY&#10;0TwKT2AgRc2LYA/KvujQ4Ud899137KaWvggI56ka6QZww4YNCsGOZDsBMzMzGBsb8y9Y6NcN5R9Y&#10;8KFyObYOu2miNhUhC8SZs3vZcdKNDaVw/v90c0PoJDsdOoiK6LP0HnCF36cWFKTz9wv6BT491Ekk&#10;wvsI9dUxUj+kSqxwMHaRIoodSWmDUMyFKpLRBuJ55qRyyc5YIdXNJygNqmL6pZHseDQ2lUh2Zi2h&#10;GsWOoq4J44IwV5VkR1AUt+pKdhTJjpaldTS3I5RLgI6Rovedz5iPJKk1F6nsRbbsPdoeMWIJbKcb&#10;YfInH2JZl87Y0PtXTGzaEAYN/o+984BvonzjeClbnIgDBQEHgltERUGGsreKsrfM0l1A9l6lk0L3&#10;XkmadO+9y94te++9CgUK9Pd/n/dyzSVNSxn6V0k//X4uudxdbj/33n3zPHUwuV5NYfnZerD/7GVB&#10;dhPnw5RoymjO+r+HPJMPkTH+M0xrYASTeoz6RpgmQXxv8rwRVEMaY9eK1thj/xEK2TKI3SLWLbL7&#10;BHtsv0bMqJaw/eRFrP7kJaz+9CUkDG2N/CmfInfKZzwrXt60lgwS7wSZMdu8GRItP0W63XCkhzpg&#10;0rhRPEaN/2M8vxahcrFpi/si0/w9tv70Z7K7m9sHd0iek8h0Irx/+Xth36mQ7Y4h9BP2h/J+6tc3&#10;8n7FrqSpiAlfxmKaN9tHSR5XcjlNpfTjv7gMCvTjcZkeeonZ7ojZsy0RHmmHnNxFuH6DSseKkt1S&#10;dgw4oLjYHZs32yEray0iwh0QHr4GKtU69j30gCiYIWdxWIlGjRphypQp+OOPP/iPRjTxVsOKFSvK&#10;S8736NEdnp5urD/FZ0ITy9etW8fn1Y4y2PFlCcaOnTm4fYeOUd0Y/d8V7AiDZGfAgDZlZdQ9xYWe&#10;o8d28et5+kVwp06dsHbtWsiVCgRFyngJrgD5VjR6fSheesWCC0+66JPsrC4IWF6kjGdflkt2dRoP&#10;hr6yoPoku3dNfbgEJwpkJL5VlOw02c4IQbKzVmeyCwGVmhXHF6FSq1rlVnUy5om0mhKIl9ss0SvZ&#10;ieViQyOC4Jq9CMv3jsCSvYOxfPcoLNn/O+Yd64npZ79TLz9bF8dHofkMG63pv2vqhfdN16KV+Sp8&#10;bP4nWttMQie/ufgxegG6xMzXJnohfoqwxzeuzmhqvVIoH8vWj3R6RHOr1Xhv0USM27wAowqHY8Te&#10;Afhla390Se+Ozul90CW1HzqnDkCnlEHomDICPySP55Jdh6Qp6B5jipERc+CQ6oN5tovx/vvvY+Av&#10;AxASEQCP5FVYWjgCNjqSnfXO4Wj126+o89ZwNGhoWb4dyrcHzxAnZIkjSKYThTotXtEV7AjJtn3F&#10;Gq+9aYbBQz0QErqFXUemsJhJcjrFO03co5vLFPe6dOlSHp8HDPgVckU81rqmonc/Z7Yfk2g3Q5ju&#10;SzPx0suWeKUArCBT3+EEjJ/gDytrb14aWSbLYKTzkrDig3sbG2sMHTIE5mam/DsaN24MJycn9XfT&#10;MMJ80DxQLOfrb+BAPq4mRmviNGWxt7GZLrxnbenU1ChcvLyPHZt0b5di9Cn1cfrfxCDZGTAgIraZ&#10;z2Pjpkx+TqBM7yNGjEBwMGXPFM4xoSol/KPCoEjzQ+ZOdwhZ7LTlJ41k95gZzqhsKKM6kl0240kl&#10;u/RCUbKLxg+OfvjMOa18fEEKFLKsfemUiK72rgjdl4mk3d5I2+jOM5MpwkL5D8dXr16NoPAYzPSP&#10;Qz/7cPzmGo/BninobB+Dr+1T8MkjZXwjWU2KvmEK8AWbp/l5+XDIUWBFWjCWpSuwtJwwLMyIxqzM&#10;DAxW5XDRTpyWRvDTN32hROo39kkY45uONdE5GD/VlMcy+pGin58vvCKTMdg7A585ZXGZUlecfFK+&#10;cE5Ed3sHeG+SI6nQg22nipnsqGSva4IXFoaE8/mRc8lcgRC16OgRmQL/UAWPlXTvR4zHhMWMmfCM&#10;SsbcsCx0X5taLgrSNvrSMR1dHeNhGZKFRaFJcI1KZ9NK5d8RGB7Jy/OLcbRp0yZ82vQdr776qvo4&#10;ERDvd9uyNjDF4VGjRqFXr168bcxjrk48pgo4NB1qY/P+rM28dVsmSm4fUx+f+o7b/yYGyc6AAV3o&#10;Ppl4r4zFanb9um//Zn6uoMosPXv2hKcnVdMSzjvBkb5wT12MJdsGw/RMS4y50QAjb9UqF6moJKjF&#10;ZSOk/2WSnbEEbcnOkX23rohVHcmOECW7vJts3tl7zfdpoFK1Mfdqw7e4BtbcMoL7+dbwTreCLNIb&#10;3j5uWLRoEcJV3shOscDRXf1wdEdXHNjSBWf3foerhz7ArSMvouSIEe4crYH7e+pwoU5XduOCWyxb&#10;dkYJ+/xh3EhkbDPGjVM1cPmcEYO6Gq6w9XfjdC3cLapb4fvEzHVcsKPvizPCTTbMTZpmgjEuJryK&#10;AzHtkaWcgkVzTHiMG8LainQvJSHMAfvCe6I4+lWURtcR5j22BpfsqFysbiY7XiqWYK+lkl15JrsS&#10;qWwnbEcqD0to+mtjV1IP8861wpRNv2BV9ioutNE+GhQZBOc0du2UtRrecd6wZm1cioGaWP0DRvwx&#10;Ci4pa2G2xQJfH/ka9a8+xyU7ymj34qUXuXj3y96fYbreFMvyl/FpOWTYwyPBjWf2F58dt2/fnsdh&#10;M9Z+JtHuu+++4/2lUGweOnQovxf1yy+/8P1E+Ew7VgcFBfH5pLY2nz5rP+fmJ+LaDcpi96y5Uc+s&#10;ZAd2EjZIdgYMPC7CQ3vdxs1pfnNu/fpkdmKlVOHqBhU7+UYoQpERGYidKSHYnR4HlZ8Ktnbx5ZLd&#10;wzLZXU+352gkKnvcTHH4iyU7QsxGZ/twye5eBi7u8eHDkVCnOy3qdyHTHlf2+AOlOXjwYBO2bY9j&#10;DU7NuiK4ZHd9GzbYjsbexWNwhIt1Y3CY5DiS3NSim7Y4VzVVDbtblOyky6LL3Uwc8KtcsqPysCTZ&#10;7fqjH5fjsnp8j8Q+nREwqB8y1zggPkS4GdWwYUP+YJkyxq2XrcNZ5UpcVSzEVdl8XA9dgOOOU9m0&#10;xyDr945I6/0tm9Z35WRy2iGj57dI7Pct9i0eV03JjpZBR65jlJVlAPdZ/5vZ2ORqhg0rp2GL3Uys&#10;d5iLPKf5yGFkOC9CmqcDEkP9EC6nCwlhG7377rtwd3FGYkgg8jxsedY6vk7YvB9YOB7bl5kg23UF&#10;YmWBGDV8GNp88TmmTpnCzf5vvvmGl+T7/vv2/P2KFfTLPLoYoZsHcjg5OfBfRAoXQHSTn/qrYf0C&#10;A/0xefJknvafPlcqw9RCHg3LxlEFYf/B7ezCvgj31Q8F/ssPBCrHINkZMKANi9llZ3HgwEbExNAN&#10;BwWWLFkCWXAgz2IWI/dDgswDib6LkLJuNM6nTcGtnEG4nScKaSRD9XkiyU4XyoR2LrSDWrLTSHFS&#10;SOxKt36Vna7FkrXaPC3JToSWj7La3cz7BYfSrRGnWMevY+hcSzdq4kJkmNmpA8Y/VxuT6tXkTKlr&#10;jKkMWn5T1tWV7ARpkOQ2KtlK80QZ5ZoiY3xrQaqjdUbrTh9sPUb+1hx5VO7VvDFyGJruW2x6zaH4&#10;uQn+fKsuTOqpx6lnhAVNn8fyD17EkpYvYumHL2LVFy9ysS/PVBDmssybI8bqa8Q7TEGSzBUd27fD&#10;4CGDEeDvy67ZgpEZYo9Yy6/YuqN5F6RH+r4Mq9dw0L0NStl2vZXXFzcL2LrK78nWF60zISNgxax1&#10;wr4jdHU/q5zivAG4XGiDsyd9kZXtClW4C8MV4eHOOHIkAVGRKxCucmXbxh8+Pp4sps5i/Ml/kTd6&#10;9DAow92xa3cASm57sP1/CWMha+utwO3b65CdsxgRbFpKZRAjBFbW5iw2f4ZZbHzKgjNg4EAuwlta&#10;WkImkyE0NJTfQKD4TVDWWfGBAR1Lq1ev4qIHPcRfs8ZZE5fV1w0iSjZtyo6jZN+7Y0cumzd6sP3s&#10;tRsNkp0BA/o4g8uXDyAlJYpf069ZswZrXdchVCWHf2QIXBMCsCDAG9/3+hMvvToFL7xCGcCkEpTA&#10;o0h2dR9BsnuP8XDJTns6GsluMT6rtmRHGfMYkmGIcsnu1em8jOgrjUbD1zeFn5+Fm79KhIQHY03e&#10;LMw73gM2577l5VRtzn0D6/Nt2fILgh1fH2rJ7l0zP8l3kERI3+2G5pa2+MrBFp1VC9EpwQwdE6dp&#10;w/p1jlmIrzxW4u3pS9Dc3FUYXzI9KhnbzGoFWi4dDqtDM2FxujfMLnTE5NNdMeZQd4w52A9jDgzA&#10;6AO/YOT+UeiePRgdk8YwJqNT4hT0izDHFNlCvt1Nppvhyy+/hANrV/tFB8Il0wWLC61hc2IIrE79&#10;CqvTA2B1phss8s1g3KwXnm9IZVgrbg+hn3Z/fZIdCXYVJTspNI3pePMtC7T/YR7Gjl0NmTwTMkUK&#10;h6Q7jiKexcNoLJi/hLd7KY42bfoO21YRfHhTM3+88uoYti8LZWNffNkGL78yERMmBSMgMJ2PGxAQ&#10;wuJuW/Tu3Z+Np+KxlDLvvvnmmxhLJePVbeZly5bxBxEUo8UfjxA+Pj78uwn6oZqVlRUfXoMYo9lr&#10;3uYOQXJyOC5fPchiFWXMEQQ74R7vf/fhvkGyM2BAhH48fhaHjmxBbJzQZqbzi39QEEKUkbzcpm9E&#10;ItaERWKhnweitqqQvptKxWqLT4RGssupIE9VC+cNnIdJdhmFdly0Ctsbgw7OMr3TerRMdhUlOykk&#10;2f1k74qQvVlI2u2DtA1eUKj8tM6pfuFxGOMehzaOaTxjHfGJcw4+XkOlSCuX5SpCWeek6BumAF85&#10;RsE2JwKJRR5IKVyrRXKhK1uuIHZ9IMcAzwCeHa6iZKdv+vlsnrPxg10MTLxi4BmZgi7devCHzt6+&#10;vrwM7troLHSyj2PbOB8fcqTjPzmUgW9Gggrhu4L5spRvq10a2S6FLd/iGD8MdJRhliydl4P1Zvuo&#10;a3Q6Jq1TYdyaMLhHpSIoPBq+/oHlMbFbt274dfBQ+EbGY4ZPJH5yiCuX7Gh7tbNPgI2qgC837fsy&#10;ZTimz5qDz778ClY2NixehvHysBR36QfhgoSqYHHWsrzNLPxAXBNn7e3t4OnpgU8//RSrVq0q7y/d&#10;d4T7LhTHhTbzlm3ZuFVCz6CezTazQbIzYEAKVXwg6Pg4i7PnipCULFShoMQV7p5uCI0IQECMO/wS&#10;nLEucx6WbR8G66NfY/y1hhhRYozht2toyVR/vWRXk79OuUMYI/ZeLXg+oWR36BEkO5/iGlhbXBue&#10;Z7+CX9IC/oNi8ZwboXLH1pyRuHboXdw88jzjBdw68hxKjtZhy1OTUQO3j1SU7KjcavlrkZiHw7Pg&#10;baqJu0eNceuYUQXo+0r318aNbGM+rPgdUkjsu80+u7ehPu5tZWyvi9Ltz6F4yyc4mD0Kyao5mDju&#10;d94uXOe6BkqVP+Ij5mJf/De4nFgP1xJroDjBiGfKO5zN1vXuGlh+3AgT2XoX9wsu2N0SuqNZd+o1&#10;Iyxi69K2XLKTlo3VSHar1V3xMyoTK762vVMHU643Qru9LTBsxzAsz1sO5/Q1WJm7EuMKxuP3/MFY&#10;mLMQnvFebB8OLY/Vw4YNx9fffwv3BE9Y59jgm6Jv8NyVBlyyq3utLt46+Tb6HurLy7sGRAUgJDIY&#10;K51X4pO2H2P46OF8W08zMeExmX4YTm1jOl4WLlzAp0/96QdxYgym4V1d1/L72n369IEJG1fsrx2r&#10;hWtkitVUqjknNwnXb5AMT4le9B27/2X+o5Ld4whzj/NnkOwMPBvQ/lyNfbrsLAoKEnkWOyUP2OyE&#10;qxAEu1i5PzZGe+FEZgAOZ0Yhwi8MqyWSnRRtyS4cl9LWlYtTVM5VLOlazLpPrVxspZKdhupIdpeK&#10;fHi2OlGyEzLaqV8zhEx2gcDdjXhwvxBbt6XwYKRg64pK3NA6EyS77dhgOxb7F1fMSvd4kKhHZWK1&#10;s9gRXLK7q7M8upRm4oC/INnpE/ZoHikD3e5x/bhgl9qrI1QDeiJx0XwkBQQgUi2o2dqu4g/v01S+&#10;OJzqi2upa3jZ31vJdihhFEcvR4liCfaz7bnXZggOWFVkPyN/Qk/sWTK2vFwsrWfpuiZIsju/zY0t&#10;mzSTnQ60Pa9nYrfLFBQu/QNFiyehcMkU7Fpigp2su32pCTauskGalwOi5ELGQYIkuxbNmkHu74ds&#10;/7W8lC+tByoTu2OZCXKdFyIlwJMtqww//PADRo8ezTMD0bh0I4FSFdvarmbv2XHCU+fTQ34qc8e6&#10;Yez4oZsJ/IZCMO8fplLD3tPwixYtQIMGDfgvMuhhBaX75Q8FVME4cHAL7t6jCxrxoua/+zCgagyS&#10;nQEDhCaT3Wn2+iI2b8li5x6SuxVQhSnZ+TkIKaEuCF40ClHz+yFuTnvk232P21kjcDtHv9gmSnZT&#10;SehSS3W6VF+ya6/JZMezrAlClyB1NeZy3NWwrrwsqr5pPIpkR8M8TLIjbuYNwNW8UdifvgAxCg92&#10;LSOc+4n4kBDM7tSey3X6lptLdvVYQ/qzl5EvyWSnyc5HqMvgjm+lkewqg30eNYgy0AlynBa0vkxa&#10;wr9rE5iw9c0FOxqnLr0WMuFx2Gc2r9dCwZRPkTetufDdFu8heenPSAq0Q7QiEGtZA9rf35/tD8FI&#10;Dl0H1aLhSLL4ROv7SLJLs3oDez3bojjvF1ze0B8XN/blXNrUD1c29MO1gn64mS/ImPrWbVWIme7E&#10;bnF+X9w+bo4H91xYY30dLlxyZXjg4mU3lN7zZ11XHD/hh4iIFfzGCW0fK2srDBo0CJ5erlCpPHHs&#10;WAzu3fdj+/9S1jZciPtYjRs3fBEZOR+2q+ZyKY6ghyUUm+kmwvsfvI9p00z5e5I3xMyy9Es96ke4&#10;uLio9wkSMOmhPB1TMtjb26NNmzZ8XdLnGhFPGJbi+KZN6WzeD6Lkzgk2T89iplmDZGfg2YEyvj9Q&#10;d7U/k7at6UHBaVy7dghJSSr1+UQ475Bg5x0TjHny1Rivmo+RgbZo0HIIzyT2Ai+rWVGAepxysUKG&#10;M8009JaL1eFpSXbVhUt2Xy7hGdooi930mVEIkVFbWn2uVUQiWKWEU948zD7RjS+nOcNCstwiejPZ&#10;qQU5ykr3js0KtPN0QJeYBeiYaCKUcJXC+nWKnYevPJajCZfsKJOd9vzyaVmvwIfLhsLqsDWszvzE&#10;5uUrNk/tYHahA8zOd4bZuS4wPdcDJmeHoHd+f3RMHoEuCUIWuxFhs+AQ44WAiFCYWVnwh+EhKhXc&#10;ouMwbu1adFhhg6/spqGNgwnaOI+Exb55sEp3hHGToVrinLBtJVnoniZsP3y5oQnebjoNX3z1J778&#10;aoaamQxLrLRNQqgsl8VRykAXBk93L7zTtBl7rYJcngBzi7Vo2GgIm19LPj3q0vuVttFsnAT+EP6T&#10;T6hc3HIuvX/wwQcsZrdE//4DeD8hU4XmGo2yJ1F/3YzwAgp4eLjh558HcklPyHAhSHvUJqe2d3S0&#10;HBcvHcL16/QL/GcrPhskOwMGRFibGeexfUcuOzfQPUDhfBKiiuSi0gT7IPzuFIFBziGY4u2OiKJY&#10;pBa6qsvEaktrgmQXordcrBY8Y90G9lrIFKfLwyS71EIXRO6RYWKgC75h86ZvGlVJdtm7hG51JLvW&#10;Lus1kt2ebCTvCkR6gT8UKqF6CUGSFGXeHeWRwDO86SuNK52evv7Vg0Q5Wrf5aOsUBbucMLYuqGyv&#10;9vpJ3+2AuD0BWJUuQ2cHT7ZcqZJpVM2nbP5/c0+GozIZQaoouKx15RV7SLDziEjGOBclvnVIYsM+&#10;ZBs/Jm2do+FQEIPEIi+kFzogo1BYJun+lrTbDfPiQvG9fTi6rElBf5cEDHCJQ9+1iehgH88lwWHr&#10;ouEUm4fA8Bi+jWb/OYuXvF3n4QXf8DiYrglG51WRXLKjUrefO2ai8+pI2MZvwvI17uVt5r59+7E4&#10;uwIDB/7MYzL9AJzibkhQsCC9s2vYUBm1mZfy/s7OlGGWtZdZXKZs9BRrqc3s6OiIb7/9lsVlj/L9&#10;hp6JCM9FhDbz+vUpuHTpIG7fpvtZovSu75j972KQ7AwYqAwS4s/j8JEd/HwhxGoFQsP94JW8Evbr&#10;p2FhYX9MP/INpp35AH9ceQ2jbtbRSFQSNOVi1VIZR1ueEynhIlhl1NBbLjatROgm3zFGXGkthNwy&#10;xrpiI70lRasr2R0UJTs2nYxbbP7V3yFFlOz8rteE2+VG8D3eFQHxK8vPuUSEyg3bcofgxuHGepZH&#10;4A7jQWFt3NbJLPc4UNa70o01UXpYIzTSOhXXa+nhmrhfWBfXk6gErP5pkGR3M4HN087nUHagHu4f&#10;qoV7B+vj/M7vkBlrhUilG7y9XHlWVLpPrIpaio1bTXDySFtcPt4AV47Xwc2j9XEy2wi7NhhBtdcI&#10;i08ZYQJb7yPY/sCz2LEulYql7li2fmffqYWVd2tyia58e7F1bs8+01f2VwovH8tYybbX6NvPoemp&#10;+mhxogXaHmiL7/Z+h7YHv8YHR1ri/UMfoNPOTrDaZgX3RCE2UnZg+hG541pHeCR4sra+Ndru+hoN&#10;rj7PJTuS7Voe+BDj9o7DmtQ1PE5TbKaMdRSDKevuB6wfCe/03tfHR/18g7wNwd2g/tSGptdirFYp&#10;KV7L4Oq6jmeHXLx4Mf+c0MRqBov5qWlRPFbfLCbB7tmM1bTMBsnuCf4Mkp2BZ4OHSXZ08hSEloTE&#10;SHaSFW5C0M1NFSNaHoDcCG8cS/fG+XR3HM9QIdI3TCuTnX7JLhRHdSS7a6mryyU7krMexNtjz9L/&#10;t2SXxadRlWRH3UvpjjiTtRYXisJx4lAKkhN9ERlFF4JyIThRAGMXhrEKN5Rd3/Kvkexo/o7PH43C&#10;aQOR1a8dMnu2R2LvLtg00wK53l6IlFOAFoIvZQOKkfthvcoFZzI8cIWtE1o/12l9sW1bzLqliXY4&#10;5DgJB9iyU9Y+mr4U6rd3wUicc7fBHTYs7Q/6JLvzmWx9b/Nl874JZfc3437ZVglbGKz/3Q3YE7YQ&#10;hSvG4MAiIVvg4QXj1IzBIfZ9RUsmIdd1BS/5ypdBqWQXGa5Y6+yEyNBg5Pqvxc6lU3Fw4TgUsmE3&#10;OM5BRqA7YmRBGDL4d0ycOBFBQSTIqR/Csy6VUeA3GNj2zsiIw/UbpxgneXfz5kzW3x8HD+7AjWLq&#10;f4JxHNeKT+L8haM8U11wiD//RcH48ePxwgsvYOjQIWy6Idh3YDtK75/lDXH9x+qzhEGyM2BAg/CL&#10;/L37NiAqkhpSJD7Tzc4wxMr8kB+0GCqbDkizaIkMy8bYYduKhbufcSdbv4x2P/3vkexyLN7kWezu&#10;pQ74WyS7W3n9cD1vCC7mTcDxrBnIUi1AlEJohFL8Cg8LRlKoF+Z2/BqT6xnrXW6OWrLTKhdbDgl2&#10;gmSX+Ycmkx2X86TTqGsEUzYdEuSifmvGhhfKvGrBJbtW8O/ajEt2JnWEaVWATcemUW0UTPkcudNa&#10;INuMSsV+ghh2nREj9+XLxuMb3x98UcD2h6jpnZBm/oGWHJhj/haSbV7H3qjueHBlFu5fn4H7N6Zr&#10;8eCaDa4V9Gf7Tj+efZC4p+6Kr+9l9WPbs69AjuQ1G0d8TftGcX5v3D45kZ2zF7F9eDHbhwmS5Zay&#10;90tYdyVK75FoF8iFOloGvwB//M5ir4nJBISHuyExcSkuXXFgwwvj3Stj15TXItlndli4cAY+//xz&#10;ni3Kx0coR+vl5cnfBwcHSeI2PTSgrhDDNdD7EOzevQm5eSn8NU2D0uu3aNGCZ9mh6wXKYCs8LJCx&#10;hncGbt+hkpCU/ZlunJ+QiLDPzs0Ig2Rn4FmhepIdcQ4XLx5m5xrNj3pkKgUCokLhmOqHPyIXoFe0&#10;Ofopl6FO6xHQn6VM4GGSndX5rzDjVHcM8RmH2m8N0TuNf5JkR2Vq3zf1wkeTffBqm1l4sdFYvPpa&#10;f7isTYJCEa9eX0ouZS1YuRadbNph9okefFktLulIdhe+guX5drA6OgnNZ0zX+33NLdzQdPoSfOu9&#10;El1i5qBj4lS9kl3n2HloWw3JruXSIbA8ZAFLvj2ETIICbTgWF77HtDO/olfeAC7Z/RQ/Df0jLLEo&#10;3Q1+0SH8x3iBgUHw9PJBoCoG0xwC0NbUCS1NXfCumSvPvNfCagU+Xm6KNtOtUasxax+q17+mHCwx&#10;h79u0PBP1H11Bmq9zobVQ+1GNvzzelXwHOP5V0jypG1O0OsZeFHKKxZo/p4ZWn00ks07la5j20gW&#10;hvlzF6BDh46Qy+Ph45uF34d48WFpnJcaToGpeRACg5PZckfxH5WJUntISBCPz4S3txfrJ8RhykYr&#10;/khNOz7Tj9XoB2rsmGLvqf1Nn/Xv34+Xx5k7dx6fD6HELJVwD2JtbzoWdR8O6Mbm/2asNkh2BgwI&#10;lJWdwcHDmxEZRe0jdj5Rt5Mog51d3Ab0WKXC1/bJ+NZBhZH+vgjbG4uUwqoy2f31kl1SkStk+xLQ&#10;j7VB2jjF6p3GwyQ7ImO3A2L2BOuV7DQZ3wrwpWMSuq92hXx3ARK3KBEW4wYFnW95PBbWm29kJEZ6&#10;xuIzp0wtye7JpDpd8vGRcw4+ccrA944hcMwJQVqhs9a6IUiyi94TgmXpEWy5AthyZeiZljatGR87&#10;5aKtfQr+cI+Ff3g8iyOaH08FhMdgdewG9HKMxpdOtJ402/hpLmNbxwg45yu5PEiCnSjZSUkqcses&#10;BAW+dI5n6yOPi3Ii9J5Ex3b2iRjhEgnfiAQ+/4H+ARg5YgRGj58AH9ZveUQuerumsXWZzZY7h5fI&#10;7bcyGGujM7F4lT0+/PBDdfylNrOCt53pfWBgAI+tFIMp5l69dkb9A3GKvRSPhRhMcXrHjg0oKEhn&#10;ryk2h/KH9zRdajNTZp3Pv/xC/eBehvz8FNy5TfGWYrL++9uaNvR/F4NkZ8CAfsrKTuPs+T2IiWHn&#10;DDrX8NijQFC0JxxzLTFnX3dMvvAOF+uoPKxuBjspf6dkF03S2y1jrLn510t2ySV1EX+rMULOvY+A&#10;4+3htmEIgmOceQygdSUPD4QyeiU2F/THjSOv61kegbtsucqK6mhJdtJMdtWF5DgqGXtnc+WS3b3D&#10;tfBgdz1eVvYOG0ff95B8R58/KKzLh799tA5uHH4dh3f0Q1TEch5DxFhN1U0iE8Zj+6FuOHKtOU7c&#10;rMWogbPXa+Py6fo4cuklxBa/hNnnjDCOrUvaH0TJToQkuzlsWywrraUNW//LWXcF6666WxNOt2rA&#10;lU3DlW0/KW4Mkiptb9fEsLv18cqVGqhZXBO1b9RGbTYf1K1ZXAv1rtbHG6dfR4edHWCXYc/nPyQk&#10;hP/QrFvvbnBNcsWMzTPw/eH2aHClAWqx8V47w4bf3AEzN86EZ4InXnzxRR6b3dzc2PhyBATQ8+M1&#10;8PX14ceJEKtDcPLkQcTGsfY5bzNroFidl5fG73GHhdE98VB4ebnjhx868FhN7fIPWn6AUJ5MR4bk&#10;5EiU3KJjku7hisledI/V/36spvsDz2y52KfxZ5DsDBggzrD9/hJPCypmsCPxh7oqdvLOiPDDiQxv&#10;XExfg0tpLo8m2WUqeblYKg9LSDPZUfaz/bZ/cMFON7OaiH7JLkON+v1fmMlO5FK6A85muGJPiheS&#10;VB6IDg9g64o1PNn66datKz/xKpVBCA93xc0rm4DiAl4udt+S0Ti6cAxH3/I9DR5VstMdn8S3E/PH&#10;oHDSAGT0+qZcsts+fyZy/X0QrpCjadOmPHU8PchPVfriRLon2xec2HqSlgC241np7iba4aDjJC4Y&#10;6n4XQdt6H/vsnM8M3E7S7A+6nM10xb5cGbYWxGLD+mTkr09BwYZkhtBdvzEW1y9sxy6vOWx6Y8r3&#10;Id11XbRkAvLcliFazi4u+EW7ICJEyUKRFuSNbZ6rULhkMhfsClZaIWXdSsTJAqBiy927Vy+eNp8u&#10;Ss6cPYDbd84iOoZu+PshIV6Ou+x9aSnFC7oYEbh/7zTrfwoP7rP3/MY23VQ4y2983yw5CaXKh41P&#10;61LGLraC4ePjK6xb1u/Eid2sEU7T0X4w8Gxc0OhikOwM/Neh45zOH7oP+zTp88XhKFvWA5zHzp0F&#10;7BwmQ6dOHVmcfp5n3UqQeWJLwCzEWX2JDPPmXEbbsbol7mcNxB1e4lMQ0MTsYoQo2UlFLqFcqkYU&#10;e2TJjsqoPiXJjjLgEeJ0tCQ7neUqJ68Hruf9jpN5s5ChnI1kpR2iwzz4dQw9GKZurGItdsa5wLZ7&#10;G0yh0qyS5deibg1BsjP5QGt5BATJjuS1KjPZqTPRhfb4ALmTW7FxdKfD0JHs+Dg60+HlfNWSXR5J&#10;dqbvIcWyNVKW9EdW0HJEKgIFiZBB8Y1KBkfN64tU81bINtPOnpdt8RZiZ76B3cm92HXBQnZttYCd&#10;T+dreCBw67QF0ua+jryZbzLYtvhT6Iqvc2a9hqvKrkD6ryjL+EUPP3MhjzLi3T45gcUw9j1g31eB&#10;RewzW1y86MvLyNL8ExQTQ0J8ER7hiCNH/FhcdWXHwArcL3PA3XtsO8Y6sZgZgAUL5/Jf0AuxnW42&#10;UFZZullAD9tZXFX548rVI7h99xSLy6d5dhulyo995s9lsJI7Z/hn9+5RLD+HrKx4flOCxqcMB/Sw&#10;oHnz5uqsdjLkF6Sx4Vg7sUz/zYdnCYNkZ8CAlHO4ceMkoqIom5aC30gd8PMABEaECqVCo5eidySd&#10;hUNTfxvFDRAkpLu7R3ejNBIKAsLIkdIxOkS6mXSHgCjdMKQbAQGJMUJSYoBIjOa9P98/YTf2fO95&#10;PuecRsl2Vi1l11ninw6yxK9SEja5HNLrv7DB+S09yx5v01JFrh2+AZAJNV1j3WVY0Ww6ij282BJp&#10;8/k2e9ycE+G30efgcuExSi3iIk0uFvKkB8lBJGRM20tKZL/UKig99IUxw8ZiMEwhUPJY+rvUlOpk&#10;vfBEy4ezLLNaOQma8fLJqeugMEgL5ap/DSBd+O1kChwUwcDCwuJmGoYtn0CTkBYv7MpnJn+1oOuB&#10;RqYXHTdNl5cMf07K6HdyhUgB+kN1XoLkht728bU+A8j4lWkJ1jXTF05f1TKLRmfOtzmV1qtbpVmu&#10;wj6NtW8j3mwc6O7jN+AgFYG8jpmpLwXictR00W9Kbqf8tR6wJJ9M7TwQOVjDKGkZ1y0R/HDw+G3H&#10;S7AwpXjzi1vDCI+BtPT0IGXCA7Ngb4ylJSuEB7bHozSPMzSB1bK+kfH1WkLLYIMl3zExTfPaV+ta&#10;C0XszVjKRvtjublq8NDQmnvWukhcaS8/issWy2Jy5ay1b114wN7RkIOd2y8eZOnswATFXUb6TFqs&#10;3o3fDDkqKupbrUTd93YB0ci1DQ0bzt4GrQxxL734W740n4S8rmX5pxZ6BRZY/n5/wrnYQIQzx74z&#10;1YDV1fLNCeFxEclh4dD77MaCYaghMOiA8j3RXbCuDP6I9ifT5pnD+zq5keof6XWx35q3YOCdTtZT&#10;8O9zI1ie2pN9wywIR2mVNfFVzZ9wE9NHSka5xPULegGxEyce0OqzKG7hZyQfSI6zXj+ZjFfZUFf+&#10;NhQ1V1q2xPs0elWCW5BFlGqUuXRli5gNXrqbctHDRFggVZqRZJ7YLlJzka+x2Oyu1lfjwlWbMLph&#10;jOpvZl8jSYlmAunZj0VeLhiX0woUzL0mPFgQWZRStnoZnJkuw8lHpslK1r4x6SsJQCCc5vNWGfYH&#10;uUNoxJ32FEqKuSKQSskoByGv/xD9WUTLK0kl4NoXtDnlcd+qgXk9rNW8NGXU7EEmd40SFkssG+fV&#10;VykU88R2FTZv900eQmLxJpp9C84cMDCnT/I8ITbOlRvbOA1yFBZ2WZWM0moO0dVCnxBZ/TVx/YYp&#10;D5XRy5GU5jBetk3XOCLNKEW35uP/u/xXhPkleTJNUS1PBwFM/8j1Pw/uw7pqozYH2sqkph4GQ3Nl&#10;G6s8UgC+8RobgF2wp62+GJlAA12wsGyJwSsDboSBHqBUXBh8KjhKTD7rI8q0TeiWMBnuHahsKMJO&#10;dA/nDaBuPtiNfqdqDjJ/Mmqqar9imIqiJ+Pm0GQzO9qe7flw6+2Ojg5O0QNWJanvHCqJ6Pt/fhbg&#10;cx6pZneh9cO3i+1U9l86itav0uMvCBXqpaKBEgwVfeVzR9l++Ovtd1MmqL38OSHPx0zBfncskIHS&#10;U/P+ThCGL3/3Bl/LYj/7deWhELtQWT26QYNTukhwkyKhUKYmYS+XKAykNwjPpvRvkTPrHJ1YRsGj&#10;qZ0WVTACnL9vVxw2+dt/qxGFP2MxTk5XfJal9WSV0FzCVsLqdLvO3rtQNL/r9JFZ+wWx3CKSuozm&#10;5Vr6TmRytEXH379je8ecdbjLq+SHOrh1Ug9UE5368uC89A1iK3nTwpxtQZHydtpqqScLWnVX9Ps6&#10;6FbXhrVmJ0DsNiJ8ZBRYZvQy6y8nnP6lMAiIwlKue3tF+zZ+dnLR0/4DBP0iBKBzuhsS3EiKG095&#10;6xtIFtTFMe5Qn64HaVz/mNO9/sD1di3pjKjatBae7hg3psOIALNlcduI5iQy6rmPuEja2M1g67UD&#10;b0+i0Cewbe64TyDvyKFGNgtwsLDUqRcntnHpMOXO2gEY3A7erNLSCMI/+sGt0CBc3XZ6zgm+DNQp&#10;3/zMZhGMzqT5WvxV7SqyHYjSXqEkfUkd+t1s9Y9HHdc3KcVjT9d+6cWGLbL+RiAlujZI6b1XmvhE&#10;3RlTdcH+LvWUtma9iciXXh8i1r4Dm/2tyiM8M6t0u56ZvhEtfqfJeEUzKDlSfp6Fx+7xu0rc5e+m&#10;c+Pjg+fxRk7uuTEf4jDqtLkX9Njht3HAGfOvw7CXeQSn5HIqwabNrzfIRWYhEQxuCmlW6QnVzgM8&#10;UokJ5fdduLCwW0KmjLWW1eANB7/LBGwbAaDst3uOIwbk9dAjpihgRgG9UCzBzLi0U14pzooE90fE&#10;qRLSsT1/EZ6rI80cNorE2NjczaskcvH15bf4d3ogmiRp/01YASQIQtH0ucqWeg+lzX/48YbKG5nW&#10;+xL1Gi9pPwU/3oovSHY8Zpp0e6NY/3HYm9m0PmCfSxMK04JanTd2adbD0+YZ5v9Grnslsr1KiyOk&#10;244AokmTZvRhcJ+jlWhsXAXHBSta9Uz88nwGyy9Aw2Dye4ChkvZmh8eWWkX4BXyGDM0V1R8FDAtf&#10;JuPfe7HCaWfQyRaXXFYZBM/9P5N0se8iSrDYdXIxjD9rAS6Hu0I+hE2dd7vqFH7rt1SwYUwxzVO3&#10;k9kaTJeCghjSHPEUnfVPkMAwjYlp6HhjYIIzMjJX5Kthsm1fu+O0s1kPKCqdU/0gCSYbUni6Z5pq&#10;Zq1rCDSNgOBmbxPrX9nlSm8kuaVJ8x9oILUIJz8A5M/NC87DZVzIcTeJuGYYEYlwEh2WHNBGQtV5&#10;tcfDpAKU8IKlxWpt2iMPkJ7GgfgDEbhRxpWtw+mq1K8jKEFuiS8/ypEkyZ9nD5yjKn1f6G3jXrEx&#10;wptJkhXJ6MPHTV4jjo30wuc7gqEC/2FNhL2Pw2gGOBYkeQg9jAV4+b4fA049BfLqUDtTgbIopFXh&#10;KE7eT8TPL/wI/J5TYfCocrUHqLEn/qOsIHcZg2PgNJ73Ci3wU/2zYXQ2qgFtB0qBQoIXKazSoxaq&#10;zMZfHart361jN3jr/Xk2GaGVEi6gTHpz+/jHZz0W0OII5Glml0IixSoqif9uJ9J46NrAFLpuqmqU&#10;RxmzrYksaRtX+raK/H4zBUBekHLzepNIgjenUbNTIyi49H4ex8lJ3o+QoBAvDerJ8mVZKHXkaFmf&#10;4ADB+xShYGtZAc5oTWgDamnKclSoMbdM3tPsq95dYNC+CxZXY9UKAyoBvXBe4p6tc2IJ9j+I8il/&#10;auMnf/88kn9obGqbQPLIkSS2ZiiicBv+UQ++9eLnnZuIYwt1T7vj20SlKtsNXfgxw2f0FUbH+YRa&#10;q5+un1RpWaq/EUbcLFemyMBjfHOasPmVm8cvV6iSsoT7WnmpCAnjfVb8olZNiiWys8mHFqc5fK8z&#10;FtqEC5qS+E82VElUEcf962Ku706sNVvJyevV689F9rvuu8mhzgoENOHxFErGxkWyYP8jGZrqv/GS&#10;997/Bk75n9CmLPQRchhJ1MOkeHFcXp0p+u4ZZBS7VbWsqAYs0emhtsX2Qhn4p0LotRlVnLL+nYSh&#10;hKZ6mC5igJsTrzK2GuSN8UZ1u1uemb7IknvlLltwQ+fmYkOnA/9TtFcUt8579Xr7QHaixTvqERAd&#10;He3jWgkW4qkApZRmpGKDjCMVENyrzGQEox+ZU3wgV5EOyYhqfjZCicrH/p1pitFAKeP2SyGeXja7&#10;RbIN8pt2YE6VWg4Kc1k9cwpwJW228etSjdL0AKB1QFkFFsmdDlM3KRJo6RzzVSCECszUnPXcj2oT&#10;GOT4qnZI7EA7hiR6J3lz8oaHwU7Xr55KciO12UK5oC6I7KHF7vnaAJ+HcUNFEp628nEM2WLCNq7B&#10;jM1ZxsjM4B2upRJy66YrrEJeMzvbweelLsI8pLyghnkNA8IQXXDduJbMO4KDfzgRWZEdxM79XAtw&#10;X2LWnhgLqMRTvk8piWo49ySU+ehcV+vGWJbrGisoTv2rixdxwF31op6nIu7nvivzrSkWeZzqc/oG&#10;Ypw0fvmjj4yz9TaanAveieajtBfOR7H4Qyt9syT4gNBbAEFbJOnXfz0ezkIdDlCukdPcn18t+rrV&#10;+gN9AVtWPGrQqNX+mN5qtUT6BOw0nq6o+xkd+afoCJbcUw1oP1FztdDhXA8KV6nCCLbrhcavgzgZ&#10;xLfbhDsYJhDqm1IgXX8OrPB4U/6crb18C+YEzXVXfhU9Hq+gtvdW7IuK96F6OUlVNLJ7dRGMpqgd&#10;MxpAVqS+BwkIEDJV3u4lr0UL0gwWjVc327tfyAbqnbINHlDjlouoXjy5Kl7jqfkcIsOvqmLLnDQ7&#10;lHi0Xee/esfHS29uJajs+4yv33FN8uRWKBZhJW0k/sa8e67KGNvQYcjRvzk1u2x9YzdpFtD9qZJR&#10;n5NRj9fYrnl4Am566/8N4XGHpU5P6rbLEdQm9SMfH8P/avownc2h6wZ/UJy7a/QS6QdJcVQTe7AK&#10;kER60YvUGtqvB1a1C0wMuHRi9nXRZw1NSe+npSlVEQD5mNKosqHZluaU9I1ncO1Hb11afQDCyHRl&#10;DXeJAiIYRGyM+IAHQoCHa39nzb6oLpX+c7jlFZA7AlVAVOGJ5TmJPWPKe5IWZ7M09hOG8qWaEcHK&#10;1fQZ6GR17R/rYLRTdK0ao46nlcRx7ZiiBCqXlZ7DMMsvfOWXeEEWqymPSe2sS+hHDv8E3q4b29CC&#10;BZ4MbSdtgYMKPtY2z7ThjCTOUV07tXiIQXkpIufzBqcuS9ytDu2BiR8NTHzm8muf4cMper3bduaB&#10;FXIiD/9uXjUodykjIm/cjWKu7kUsyynQ+54XRW6fnqPRegiWI7f7cNdflTrKBifJ6lzITYtH5T5S&#10;rNyonE/OSaqiGlnYE8k54CFu0/6W6HCPaPLCEZOcfG5bKG2SqPufa0VGbfrv502h/HGQNnl0v24I&#10;q4CVjWLy5bXVcrboxYE4t6F4grM5ldX6Zqv/GaNJudea4vF7FyFdtJ51hL8prN+oUtLPg4OYxEYi&#10;0F44QIdCbDqHYlKqN4HmnyQdSa3sc5SnOJWPzzuB0fAkm8L/HPVessHOsydx/VX6qhKrUcgYJty0&#10;gX243vextLPJuuL2ZGvODEWLp3o9yW4E0k9WFEaXFlcVXgE8qRaJwSOH1dR69WO2q1lfWayJkngQ&#10;DprOxRA0NU3kZs9dr8/v881lZFsQsG+gTLSdtDp2ECzuW0JILj0EarPW5Kl3pkqke42eC3F/J5H+&#10;uL2mMidSeXDn0gYpx1R3yaU2SI0jcwg7dV+E5ak7x7AalkLKyc9YYcs/n1TS9W6PvFht3AOMDV0K&#10;1bvXarU3eO5jUcx8P1M0oQC4oXR7dQb0ipr2v1JH/1KOzrp7PD3e9Ft+Zp2PVO9J+/SA0/20GsBf&#10;pKIWOjTrSWH2qsQQMWRnO+T4cJ92Mb9izpUx5qWmxk28OJHovvcSgLlSPJNiUWx6UG8hHk8l/GRS&#10;Fk2rkkCfIGCArb/mshDCiGNYjdM/KK0wUq24tAT+UWksHFylQYDLzLK10OLDkuMTW+XIHfQDNOii&#10;RO26K7qcy3h5yPxqhjk5mfBZGneqt8FCo2TES8MCI34zCrXrW7Tgv5lvp2saGJsxi2PjHJ0lbPen&#10;dabclQFDediiYOfD07q4KeFFvDzi8sLn64DV6PAy474yVSohqrhgTEBLfpksnaJT/4RsaO9G/OJk&#10;hzEe//rxIF+Xwu08R/qY4bQTsNCxi5xUxXLfje0XrJBRkak0RZ3w38Y8qTTPa3H68Seq1F6W7bMp&#10;CqZkRV2EvA96zdCYvR1Z83K+OzCBtpNIHdtApW95GQsEUoqpCw1VMIP+HJGkx6e5DXtSQzBgt3H9&#10;a3Lj8SmOc/rv4PBZPWERkwWCcd4MwwvtYpmPQI6CV0yWifOI9jtqU1Pr5d2TPwPtLrVSkhjpv5EZ&#10;k1GzbNwUY+0UIjDwkAaQmhUQjL71SeZJ+2M4YHX6hbFRpALYcDsfr2tmHxTiBt3dHZn5Gtbzfdov&#10;uAoREH3A5y2Y0mGLLD3DM8HDPlcuqJ116jJ9qy0/4NgIJAPl3zfLmznOMMQtsxB+0upebKq+KUr8&#10;s3/lxvt2M3aOgUDpa1KkVWwMrhLEz8mkzO3932WfVeu+mi20enHJFm+1GdFiu1X89rG+E1rDdTPO&#10;2WnXnT1Yu3jZGLVsHhr+go2ZOfzdgyuyYKXiR+ijfRo0ogfgm33nuL6FEF8TuKw728qHuJq9XRwc&#10;pBaCDTNb1XHL0MlL9rv1HFr/5g3coKyegFBEbSqJQ1DNhhuFg/QpykKnXriDqu88Wu3RrYF7uYmW&#10;ikzRyySf757BKkWKZ0vUoSnR3DBDZoSBAejNMGpu0iwi7YuWbowex3kQ0DW1Ng/Kk/YhXnzjdDtg&#10;d8FomUFLQmqJCjiz6wt4u6MBnR2FGFZ51LVdTKfw1QRIpatunXgcsHro5iAWp3EejlJWxiLD6RPd&#10;L3r1ZGXp9I4cfsxxKfEhDExBYecR/Uo6N1mEkfw8gFExDuwTZVRpe7LPltS9OfJRDyi/xqOXoQQY&#10;R3hn7JDXvC4emC6+B8pkVKURYe4rc80Lc0aK+z01HEVR9lSrQym2Goy+JPbtiQmnOVf6aunJC1bH&#10;HpjXLWveOtzgDn+PV5F5J/zRNCO5EOLc8+LMq3QjuqZA9t/R6hXn43njXEl4lLwqPs750MXTDQGn&#10;Bd3hvg9EhPBnE5JzmX6tdIPggIcsmo5W/c4sz57q9+5Td3ihoonnDEJUYOC9UqlW/2nKlkQa937i&#10;sval6Rmd0V1PUV23PmwuVMArl/kXe84bHpcJrPDP1+2wvJRs4HGU3bJKEuAGSuzU4K9xK9iakt/c&#10;UE/r3GMYrDBgJ4CfGOpIA6zHC8BS+sdyDH0pHGgcLh54Ut59f6o6LDf/IENHDzEbO00DBD2PQijs&#10;wq/1yITHYnbGpDiUYHT8ZPD3rHCpDgy+tHmyH4HzG2rQAVWzQYRsAQuPJSOzgfZ/tU/8ORrotjQi&#10;l2g1yg/OUdIbf8583FDk6nG9/jJayE0zsFHtgU5xrkvWwp7SRgqEwr1UTDvv68icTQKOqcxrkiH+&#10;n/2DJmeFrfe0N6Nmvy6EZMbMwknMBi6szwS8Al5/X5R7RP90wgiAAxxnv0QwSN2F/sCmMiVZFpAN&#10;ehI8Qh/eiRlkmeaKmZEqih2Po9Cngk9E+sLYdks3IqreKLt3Hatp4wvJ11I1+ZIFzY2CoXS+Xd43&#10;XxcaEaJmHTC7TpIynsQTpyHHt+d2ZvUBMPn/TyP6FVdkfk+YcF6/zcWvx4I2nLMXz5S0v9CaCH1z&#10;81d9AHI6697ic2mtHcAtb45kYvlOoejS+cfToHc+TXSPVbdL4dw4NjfS4K87yBm6BZwtmkewTJZs&#10;rb/OBOJPOP48Em/7PtjG957zW27o9Ff31gA+bcLDT0tjSiNZlLkTplGeVNWOS6NwOyGwO/MQpg2b&#10;pNMCKnZjdfJR2uuBPDxTrtMezBiIj6QzfmLpNaMohI95q+fiZNK4Y6n7s14Jwr/Y3D1KofRU+dWr&#10;B9Vmy90TDDSIxnq3k0Ji6Tfxg++VF5VojjlLrYGu7mV3Bm6E3pNumBYqbXLw0OaKDc5yolohjLg1&#10;BSFsznZC+3tuU/acktzacu+vqqAHi05+W2oG/hukSH5QuXR6HNTwteGJS93bemkUQDewblmVrmoi&#10;TifaTY5f1bFuqQ9IcXEI3dYy8eBnSdLM7qhB46t2Kxb2JDJwvddPRVeFyeEZWoO2Q4hhPCPAiXO1&#10;xZwWAq6zwpxUaXWc5b7LzshaI8DrFQg45+1ArwRkijgQB9T8EscDmbL2aPuX/FIvoizpFNR79i0k&#10;nd/e699g0s2Vc3fkSP2i4OvftvG7IGQwfncuzIIDrZCNlgm/R+BzkesnnjpvarMAaYGoRueI+nhz&#10;42iabiXIvYdGw1WdwAIFwXRUX6U6nZaLhT4XibmI0srNkZt4QGg66dCAhCgrIg/Woho7/k6thbln&#10;jw/iyaXJiLzBz99F6bFJuwemjAJy3NJda7b0o6EG3hQq7bA8LCdD0BbXD2kv+0nNfpXwSyZ2Jzoh&#10;fU13ThtuF7vESBO0LZAFYqa00uiDQBvmFsjM+FzYrT1enc8ZScT10OFEOOiBEEExgLhwea5t9pOG&#10;KjjugoDZFAw+vvxd0HAhSiHoEUKKwa94Gp/ozwZXMjCE8p1CgM+BZHuu4fTGQP+5nGynk5YUFwTl&#10;1Myq6vANPcrfnY38e13vyaR8EpBtgHtsNFKtXKGv18rTy4IipD8MFUhjCFH7dXgItEBypRUt1LPl&#10;gEOm+P8UqFy//C4VkD9Q+HV4Uqf/AxYFos4IIfrgLOB8MeGfY03RMSYWJzK+hchufYghBPKbEzOM&#10;RWmNigJjf2d2h8IypmBd64egOw5FrX8kv1KeTmTRxDuxNKslL8qrqqxHOSXWFt57dkZCldp3ve1d&#10;3Vf9rpnfVnFCMPjDj+Fg3XtRkm/M5OrQQdfMja9EQvlVh31c7+0lZxmOcuwhcIAGwlCH8oc0UhbU&#10;OQR2D4aQjhx+cDC78PoirFKD894OQj3X6v8HajiUSOdnMrbch/u31h4jCtLj749h5uvNuidGH67D&#10;4d33nSQNUi+NJJuLsi28DFud6vWwiThilazOauPJXuD139SCTjukduXfcVQSILv3nMSN8u/Lem+i&#10;YeAu/NspQWOTek+N43k16GrQkPWbQm6cjTeYRQZkWSjujyj7658h3k/yA1zJVxgOq9gQDjarwjMd&#10;6X+rs2wvfHjzppx6aG8o23Dy1qsa517+9hU+jTYKVWQ6pzzawIarYT5i7tUrdwlikvPUTx6r2HQF&#10;sWABhgtkeuqBNiZg+TQbXe7rSxujRrTVyVTvJaWxTspWsiYAl9VALm7KJqPW0w40PV3sW2HLdA22&#10;WT12+k9Dk0HmDmZ5wo2RPQRmK/QXt+hVS1uX0Ql1ofDwqB4urRiir+ApG2/CjP1O71dFJSX8KpcB&#10;TL6uUszocCZbHV1Mte7939sRrnQGgTL4RPFq3oYt8t67wkXmJuVujZ76FhCLB6kBxYTmm32lnV75&#10;CC3Cg/x8iN3ktjThmGcxsJwbtZifk6MKyrWu1coaEc7la/D+VXexX9O1vR9jJ1Yk5DWVrzbsraxk&#10;ychee3cvMwIKHf+YrwWVcmubEsRdXeSwKA4gfdRrvQbE9P5n+tKEvkfd7rUm7OxSfuCnm525zmGT&#10;XjTT/2LUKYv9mln/YkmyrfeiCjxXgj8S9tU4MGFkYGkLeqPqwMrwwzsid2DZwkAkkBn2izrv4fxn&#10;r2YnwQ4t2QFIAoQiNuzMAWaXn+R/lBVJgfy2/o7cxzi3KDP3eV0+MDIYFuP61IamxJfvxf49/Vzl&#10;7vvnT8m/BhFRbg5FrK1G4YWFBdeSH+BN4uFWLiLoZnREezbfiQoeRxKxk9OsEQxKiFq7vun/W0+0&#10;XjPbE4Pb5HZYKTihwRkSMkj5W2e+u/T1YGvgqFqfw8i7wSJN0ZQ3r+LsKuN4qhI+SQ+qtZ2ggUyS&#10;HtDtFVJNfvnhGqY1ETWcNvFder3EcvrQ/i9d+WGWDiLSdwSrP7PcVpdxzTJWFLaVm02dEJ/qc1IB&#10;U78Bk209vE8YMatnVx8AuHhHUq5aoZ+pnh1c0OmtNQOLeOX7u1vMEdDSY6LjEAskABMEVlEl1p1x&#10;V6vCULDD2Yhdg9u/SyUKMPDpwKLT/eeKJhlm8SSausn42nsYkcdCMGdsRqMra/rci80P7bpLrjhb&#10;TQ/deDJDCzObTGv3gUjKuAHL5IixNYqNJFEukFE6nFbzJKNXdCThrByFsvQ9mzUEPrT0I5i5JMPk&#10;CcjySWbcTziPX/sY+U+WvVaRZ+8KP9sncf9d7daFJPxaKsMCy0uu0k7dj67/66Pz959BYezHwF3P&#10;8xxCEk1xDZudZTgFLx8fEy6+QusoCcEhnQUWgh3aulXrkq6iBs9JilPWoJ08Hdg9faBS+OwhSpgh&#10;d5kOJ3Xb86k2S6MDJ89y+EHb1AIs5e3EttbD49vEUwnaCbzuSy1VUFfeSHPfgfBaaxCTRt8lpakc&#10;ZcwH4/d4VL8fcJBiCdtIpJKFPUfItXqLReDTjA3G2IJF9xyWJCnG2zpm80IIbLrguYehnlmHCymk&#10;4RJt/L1kQkCZKC6d9O0D7hxqJgIVxzA8P0RPqwcTjQ0BzoK/1f4elF0MmaiXIUD3wRoPtomhpx3I&#10;F23BWqCeYhsoXR/aL9hkOiRRdugoRxHeBPZnk26eUB45fPPknMu2xI2KRjXpVzkXhSYMDP/rUUfD&#10;W848NJOQoV0a98ja2rpzSV3DnFbtvPcSj8LUcl+NezAF4vO8iTTKmQNnHXkT+xepKDZpJ1MVwQut&#10;OKd1DySmeeoPRFNzkfVLcYVBxGmifm5ZYYafsafG0QFRiVrJuyqArb9Qn7vNXlWcTUtLy7dCkphk&#10;pyhzu+i9ETQS5KXkjqJMcyvNOde5Vnruz8SinUNPr3+WvGbc++/DpAgr5rfb+qYL9BCnv3bteWvo&#10;J6tjKZW1KIyCgej8ZfyKbQZGZEfFWxd/GsltV6v9dbS78QpZBhnYTX2q7VGGjWxds6qwBNQf6xwP&#10;68k39h1Ry9XSp3H8ee4txJKJnCMHCTNPwXq/ztjE2luUz6fT1Zocv9uAiA+FKlcUvrx8nlp2FhIN&#10;EX8Ap5N7UTb7LvDO8zuNYejoR1g0mtGzUOq5ubnpJE0sC9XccKxRbKYAkEYugeXceQPDXeNWxi4m&#10;M1N7g7B+fhpIqyU2NLskyGv6rAYIKKpg/khngxgTd07sqCiw2sOtFKz+OFIt8xicBsujjoFwpMaV&#10;7upevs0jBtaoy7+H885Bk28znY4FrZyHmFUOo+hl/YuNG8iN6qzY4GbHKok5mMRVXSplfrjnsqwd&#10;U2hRS2TpUxyDZUDos3F8MQJCbI//vfw5zsuJ7bXuBdypIHPRxprtzK4E1rF03fGDmO+6Jgs1RqFm&#10;KCmviVxJowZb/KSB8/Ovgj6HWhfX8GPrUPkbS/dFJJJmud17oy672pKAdmF4PYyyvJRg44zOEANf&#10;1VmWSPCJprydbuXasQp3z/6za6d/vDWwIwHWm35rVS0r67852l49nBx+wBtjEld3jDvFB33bZjHP&#10;5EDcrgzqH5N/2R1XMFmTSrGYXTwW20aZdsmhAsmx9E009vOBpGPeqZlFmiMup1oRCj9DZivD4pVl&#10;5t3YHcXre1SXv/2or+F4i+c2AP+wfDy1qRAoMUvAkHlxHG/LOpkCMdz35lH85ai2gbNB8vNoQIfi&#10;18cYJhnpRSx21j2D8E24z3jgj6XvJOPjCHQdyEbzuqf3qXDuh4u+g+rlADdF/1luk+bqXibDfuYX&#10;6c/2d3t8d2fdfQ/P6lDwJ4XI2LtM93oKXv7giQutZbaKA80miDjd+Pb9GxBi13aXZBQIzG3BA0jG&#10;2jP+1L2tH+8W6WPYd4ilGZxl3xSPnNo45cuODmVMB0ayVSbePxzDXcWmwvRmlS4W+k9l9/sfSWcV&#10;F9XaRnH1gFJS0t3NUNIljdI9dDPSjMDQIR1Dd3oQpXNAJJSuIQUUGLpzQDqkvu35bvbFXOyb2b/3&#10;fWKt/4r4g3D+SuSEBOHJVVDAzUlDDdncXP5Q5STx/WMaXa2i2wLOe/PVcVS06geig30+scsktUAf&#10;rwq+NfWydrne6yegUC7A2i+xndSfHqf5zuTKz2OHb9jv1yP7Jqp2rmlTwB+Zygoc7T35KFygpLYR&#10;k2iVIyLrytTqI5ybG3OmuVYIq0L7kvHtsN1PwQte8pK1+ZHRxd3ZwKe/R1fyte/Lz+BGtI/fm1MA&#10;podxEYivQ35d3SP4gy1PMJCPO+2WrFCEEyWlmXj9eJ8f5U7bj+lrrf8vfc8z2yffrYi3kkj9sME5&#10;1PEGLQKk4BTqJNlZPzMKlehHIY+r77tvBKoesh8VLasujdPrZXShA2xW0qnjOkflYrjPthHm7yZM&#10;eg+OlY7a9c9Mv+Ivi1U0K5YMZ2li7+ysRPtxEmEtvxhTg5eQ1PxiavlBmhJgB0558V4z0eKqmxOb&#10;XhJSnGDL9VRCxbqcKQNSl9fhKz7XdBcVD063NyhJlaMjxTNI5bPxlE6pnwofpX8Ne3exGFJrV6ql&#10;XMmBmpByfDP27gzrnb7gBe6AF/wcHm2pSJOkBTh3+v7mGJUvoIakvGDqdj120pGCzXONDqcqyw8J&#10;acSgaxxgfJG7+U7RRYcw8xNGcfF38uUxoAl8c3oCD6zMMEOYHm4MzXeRJL12KnXdWdmA55ySdS7y&#10;YTEOqQ6mAxrFm3lgPOJgLv7xI+lsw9fQPrvFgHmbeWN/KQNyxgsclDcH2QPp5ejD4t+/4umn/P7q&#10;1DRtrrv6t8eBcieGQ//GeERLedMFwi6j7nb7wbAWfDLzWqQx2Ay3gXK6T9gK2vB0xI3KyGr6F5X2&#10;Qln4c6N9q+HNuVmW90vuWz+7D9W+eBzZaNC0g4vzmbNe1hIIiCyVJXSmShx9MyXv8tlnOLGg7c2Y&#10;lu9ezI2BLA7eeK94DlOARBNW9JlUvXXz3X+FznjLIeahHSD8JYEtQQq5TQ0l/IXyWPNLJ8YsNZg+&#10;U6bg7Pe4Rj1aIgN+7JPsTbC9LL3s/U9K55lquWwuLISqEQYLKMz9nqX54BDn8rR6FbrpZ2fOANXW&#10;Kl+wfUI63IcjVaaJnOWwHfu+Q9X8etNG9GdvePgXoF4wzcwsq7HzkY4NCtGRBqEWZZzgpioWvRMF&#10;0oS07WFZ8a4/y4hKNPL6Q7wKsgVw2rQCw5lFlzoFLIK/AlPhWWM0RTrrBBpn3oHcqeG8TAtR+b6S&#10;3XnlKpJqdixq2GZenQsFnUh03Y4wrWW+lifAsE+K4pmjBCjpwPkYbKcq22u2X08mgltimzHjdKX8&#10;jIGFKf2yFHwH7EIZWCLMoyOjbYan9adrAnKP9S2rpl1FZfelhHLQquVtuFLNkfEQfGYBEFXXO9Im&#10;eqn3AVHv6gFchCDA5En++AKNWbWc3K+50x0+3J9A3TMzEA6BSHrHCTYcWKlYylAbctSbKG+qqAlB&#10;7ZNkxyAVw4gKTE6ioScqH+f65N1XLJ5KBrJOZuUK9t8hqgctP3xi1bDfwIn5fdog5MEvhJE1VXDV&#10;WPtpfjUwk1YT4iyWsR4TjpKZLaR8X218PMvEykw3L1hcn6exrtokqrkl1gA1XFcXyUi230huhiQ1&#10;wKfQ55+r3ZpNduIrld43t0ritaUFEfFdysd0iPKMjvpyNmCvD4S9gZcAtoT2DQazJbpYbkl5D/tS&#10;+h7ymaYrm+VUATEB93wydtbF9dOBd+VuDzauHDfU58DORW6oeIalOzZGEFWkVKzTmH4eb8pmtzZl&#10;3HH7RSJtUaaPBoSKncp06J3KRLcrwZJ+p0w3/HV7Miy6sa7JK/yry/GjXI99JNstHJxDIMJRABXp&#10;eW40SfOl6W6URJIGJkCUGT56M3E9t6xgnorWDDBZZcOGuTz4mSFBzG2PTJvtRJ9FfwFAacK8+0us&#10;63UDrvgiHFJEnOQX0DCE3BeABzJzSX7jCBheN9Lfuswmx8WTX9Z5X/v0YkiwKZ0F3VdZ/+2x9lWB&#10;xPuRbMcetbAqb6hyOtMjnFLKmJwlfHEnx9d/VTbsGe6snLw9FSkWk9WWPd+vVn2TJdp1D0uTlB2n&#10;3ZvTpkrDKFTS+eNOA9anC1M6q/vgn8VaHFmaIrw6LxiUGbw7IIHheeJ3UPas3ua4qSIXX5YV2nP3&#10;cHN83vr5dgPMOLSJ7TzCR+ftMpX9bseaxTRfc4Y0TelUCQOfjYxNz4IvrCPLMhhbMAdeTR/yiTO/&#10;TthJ/GJgvP+zCzUJ5OF9av7yrD2yjj0VLQZ4JdyHjLL/fCMiXznTKuZCJrII9yuwtJ1Uwc4TVn5u&#10;GWxo2U/lTNO0lGj4ZrZGGDATcV9upha0tGDGW74JHv2YfYpLzCujkOnnee4z4ZNqd3lh+xpGqjMe&#10;8vn3eZrzHzKVwA8OS8Srnq3MknasH7uf1NntEtPl7ZLHb21tUfBbPQqRDb71vbeQdNAjayOssvxQ&#10;FRyjDs1NzInu023t+jepIiqjPSv4Hv3/+uNT5k4ZPwYGxkopfUj3txZPRqNI64QharaieH5t+0jQ&#10;MVtYZ28OvEbndGLOXzhrnmt9Cilz9cNGIPfBMWyrge0jCh27uUgWovmKm9s5kN9OBJ4HV76LMvSP&#10;rHr6/MHuw+ir6hmX5mz7hdkn57LZsT4BNQqnSyDfUoJwb9Mzk3hRydm1jNrMMuMoozlCNUxwx0y7&#10;ZVe/cXyJS/6Qb0Ao7ZKQp7LevoHvgD+rTB049nc1jdUqMQ6gcY/gYv5RHUBwHy6jBCbZOMEbyaV+&#10;pEZNaeH4kpjv5UuFxX7mH39mrMGtngIO+XtPy4Fd8zFuFAPKmLZpIhXtNaEK0wcZGiFeNCkM9DoC&#10;PCyidqjnxulCdxUx0q1EvEoTzkO+dwa4nSDbq/Ak2XsgI+nMli8V3V971jOgN7MirTd+8tsvJJfP&#10;RANfPs0Nv2zqbeuSq0nHqjpFh+N7gqf+R5Pfdevr/AF5tPhuCrrs0zFJE023xB6Zc9hqkSGYdjsu&#10;tIyQLmDXmuJuMnihGSol86Lj9gSXhgbNepwzN+nia89wuPT5Sl30lNNtRzaRa79Ww3ut9pC/VcBs&#10;zjKQ14JPXwTd8ezv3BWlnIze6bpb8GvwM+1Goh7jwEBxms9Vzi7AHJe9TC7ueCpdWEt5URnXr3es&#10;f4eO4VsAVYDp+5oLkMd84VDUDJy7c+l3rO3OBbn2IdG/MyffY7EW8iI/+5VfTVjTQlze8pM59NoY&#10;t+IMC5KAc4t6P45wqDu4zh4jrOBpw1z8FnRxsYhXI3A9G0d/DGpReFFZqLmFmOFm2Y+ppUxcR1r0&#10;JkWzYWRkHAloVkcq+HS0X0pPPYaLpl2nHktVQ15V88lHWAmDvw/LGk44Ub1K5HGcB6hRR0RY595/&#10;7i1LGxZoMsUu60uAsApzsbQ6wra2ACVFnOr4AsBTWcMhTFl7qog8MShTkgHL4nPP5PWbX9hXC5w3&#10;5WowesltD4EToxDWWxHkrKCYgVmNPLviQYo13bzK/H56F8CHeSoWIdcOFR2PUSM17r1Sc7Vr7biT&#10;DpB1QFPcF9aoCQvk0K1EM0iy09mnijRszZZXLJrR3i/Wn9b2A90WP0MkS9s6j+FN1wQSHwABdJ1s&#10;qhGSHSaUVW3GiEs/GpoUZeCrtNT0QHkedZ2CvWco1NScbY6/z5GCvUvZpGpmXg0qMUdY/EjKT/Eo&#10;fypiJtS/ValMOus7ioU5k0BkrPvMc4y6aw9BtFVvTau23/25EX96sXoU2qb3rPCrc09pL0UwqzAX&#10;oUflUztRJ4ZVQ40qyGnTXaIAbImsHFnW1SZJMY/aRgGQg9jGtShV8RtKJpE7fD+e6hf0gaeupjxm&#10;zckdmQOjKuALjAiXw3+uV38TeZSIS9V+e/SBWzglYInCSFMmx87IsRw8FDjAkYUWme4OV5BnkwTN&#10;0uqEZOUC/AEfmwQPoXmKy8tfyrvWtjIFqcXeUJftJIDWN8baVigdcEJRgmMZn9BWsvbjszv0TJmZ&#10;xnb/jsJ0HJg4xl7uSaXYicYliO5GEWVaVMTmx8sjrXdPCFld7szF+9qTDmQba+0WSTAkHTmtmRJG&#10;LadbQIMghBy48UVgYKBvVYl90ayUy6zHffDRCiP6O+vCwoK3jTeHzToJj1s+ZKffcRd6JkZh4/1L&#10;6kUq7WYlt31BHsdcYfhnodIiFHWCdvEWN3iFLHYt4DKyi259/G/j3EQ05Eoj3koKha6i7UADgE02&#10;qr7KWjnn4KOtvMeK1VPND68dBpQeU8tQcwynqsLCtH2EzV+RfD4DKMQT7KgMXH2niUSWtn9yGJvT&#10;GVVhL10BFLsa5RNyFORZQ1hzckZeWviCC2cLx+CbnsQRLJpRnN5ruPDmuqcgOtKxvGEjIz/Wajgr&#10;ARGQ53Hr8dTGYClGG6MHhSTi67jFYYM/hGclaFx6dvlHo2abRjDasjRfTUzWwwXM/Oc7fPFg6pSh&#10;3a9lneWI5wtj5X2209+LNb0T1GwzXU2P/kzFnW8M6bJvA/SHsZrJU2V2LkocekuJpLahzunmyXKo&#10;p95FPGGiDXWWIs8CZm9pjTkG3XSNtYwQxUD6ivQcc/t4UkyDiEIcQdtsRvnUjEhgJGQUqVfd42gh&#10;aDgLYvqaeuDhlfD6+psakdBxbKo5NM5BKkifFWUvgGg4rWfmpZyn3d7hJQ/wWKVAm4k8HkgLqnf3&#10;pBofVHkSdvZEGRkiwJD1qieCQZwVp3SMpP6ukI5kfynC1wRriiTCKOiD7P5/DZOEPHwL4KfGPFB9&#10;+FSMTGM7UXd9jfCOKZz/h3LrN5MRuxpVLKxl03iFQ2ghb/BLsl1kgz/tZ+QdVBTyiO+Z2oKOz/By&#10;w/jhxllPwcKS/2az6fV3j6Dh8eYgBxyPkMfx4vHgLLknWaq78isXgWaol4Sip2fD/hixsPSJQzeY&#10;JVkYJVpY5a7wzaKFvldvSR+vx2TpP4lX3v2HnXIcWPWKHxceh8xlryUdr/8oNdLisO9SxYMq9s/V&#10;z+6LUkTf+q+WWZLTXO6H2j5eXlM+Gz/amaZhI0hDy7jGSKUl+RrPSk2RwbeccrFPFtOb+P1i7CAm&#10;HX82bYRTC0KxA6QNAsdL0kQ39URuJfGsJVhQrDVUj4fMII5dVGiF6BNE/d9f6JIwKkX21GG5d/Jt&#10;ZjzzhjSuKHx7XOgNGkCgYatuah5Le5/Gnug2zAHWKDJ6BidrPhIHTA8BXfh4A2Qc4GdIA8B13QuL&#10;9wBhD3G5SET4qgcLKilhEls9/87jatBBZHxS3ZNgvTZud5zsv2GtBP4YEM08h48jJimx2pPJy6jH&#10;uUJLHSGegn+lYR1+KOCwk2/FZIetlgunL95aXcwZ9lNuHvINySUArm8lXFxIFHOuqUSmz/IXD3nn&#10;F0aNt97P4dRa60y02ODxDqYY4MGSHvj5crxDKi0rwPUV5e5P4909gT2R3LEixCdhKtN/lbSMQJdf&#10;cmliDPXCfB2NU6bTwo+WXvn8DJxCBEoFUQgXhNaSt6zo3bC+tW3DACLPQjdNLEGzvA2enWLTUfeb&#10;WXLglkl8QT9il5LolQOHtKOTSr3jbm5D3/YiYaeOO2oT/MNwzEhPa88KUZ6xkGenpwCTYVUy2/y2&#10;0Lsjui9Hpk7KJtwB96bo+iznrfUXnNFqF1RrvQJue2H+xMgknQZkTE5ymRWYWqiZIvQUUhcJ4iKv&#10;IkYJsCHpflocpRVEE1jmyLG1sGyD2nfIRAT5fU1dlHkuwW2x/OoKOua9LEFvtxIuUVVct4sPaXD2&#10;YZfQ3Rf+F4I/JmAPawSUTt9c41pdqGMBJbsOIuCDa9K0y7xUK0AH8VUZvh0LM3YJMYvVPM4kndaK&#10;tkvF1KjjgfAS+7ApECkcbPBf3dycXkn5nwF2zIu769NtRLN0fMfWgaM91gnuZJ2rKdvhcvEVz4Jp&#10;UGcS5aKtashDB37cw5/D8/ub2r8S+/eQPKFm2Doh4t2aX15OcLaI/xlHsEVq9DMGRwVCXR8/xs8/&#10;EuoTsyCssS72FlxZu4BvclVo+ydOow9e1O8m1ULGxP4AmrW4W8JG88jyVeurfs4wDVFMSzH2k9+3&#10;Q5yZRAnuBRs7Dh1PD9smUYGcKLF20hhOnCgXd0H17jCU1M2qc6mqiBucTD/3TLRDu9ktrn+EHwKO&#10;wOxUZusZOgI8Jv3df8ZRUnSXe1Pk911FR7HwnpF/PUbitfq+9WKMaMQ5mLNmsvzpsrelUeZKPcpJ&#10;U779w/0jA83RZnpR82vQRh+Eeg34Alyy2P34GHCcWFAJZ+phPopMVZCRDYKv5mZmQE8zyoctO8t+&#10;zwqAvDyXJaNsXsOI83zETfGtW7CgLYLgjh0myq00YHGnCtNt0dxQG9DHe6djNZ5ggxGlUrHuTkHG&#10;A+60PQmLxPUTyT9eHzi+tLCw0OaIyKahLF9x3Qp/xnl6U9yY81zq/34GXc1VzV1sl9nsbuBKK9H6&#10;kAiovk+bwnmG8AUiFZID74JYltxCI9rkL5rLAr7866tN4OyOzWpstCxQE7roaitWP24eJ1yV8Y3N&#10;zJ2CsTH7U1nu4DeDcOuqQ6pjN6o8ZRdH2qoWY2q9WkprvH3ZwxKi/gZoudkBhsg9yfTyVirRwuG0&#10;wlW4RAxfNXJb5w0T866mxqe63c8ZMVO1qmTFoby2ZHlJZ3njjOtDAzF8VDE/FHF5jB0jj0Pg1gcD&#10;9+B1BJX1xHBKozeWoFaT0lAfm2rzBdNazYzCxqhETLMJbt4Yxfqf41wOaRsej2yr30qJwAii2x8o&#10;UrgCFsPLqPDW35S9TxVjXrCwrARURTVwZX0VRPGu1KyBCiH651SL9ydQ4u+9mNmYa3DLOyJgfAbh&#10;sWynqTjyHjSTpQsYT7a7bAVitb2VVVklg54UkKQencX6NhY45j21rI7/brS3/gc7KLWAqCZfsDsl&#10;XrjuMzBdvmAtf6vy0W76OpEjmPCRPVzPr6qkqoEkb3Rk5BrAxFLfL03DSAP4ZLLw+7Z4xWe/SEb3&#10;OQ29ZKcTOhu5ss4wwZMSf/BD1sDvlvtHK0sJX4B6Io5trYTs8drv6yidfjlG+B3WNwOL6Aw5Dm7T&#10;u//0EahQKp0/VLpnjx5e0qUXqGhqEssWTSGDd34UyYfDzY84DGRU35z0l6e9RhOajvcjnx46qsFY&#10;FA0AUQHiGDHrGyGDBFECmgAuVf2MNzCAzNChEqFYq+BCQWXoI6EIWBCaIIrrbw0JQSVt+hQfmlOt&#10;oxuMYRzi1KNbfkKJNJpyXo306UMMGJiYJwCSiU1TPoKJJLbIYtDbNIxWTcPDaoJeyjZP//Ajj3d5&#10;UPtqN1XKhN7Om9eHN8/HWsDrbmHShyyoVdiaUxE1JH6qfQo6DZEYC9AaqN98Ue8qL4umGr9SmFoc&#10;bf3ZYfVGlkafB7Nm+8lXMMP0Jtv6G/zEp2M9XUrpckAnwmHNPVJbY5c1fye54f1Ax/ldsidEO+RT&#10;i9ipC6zR3QOpuZq04GGUP3TW9RmAyM+CWFC0niIpdutTr5ZPP6XSIr1/jiLHBkpG1F3wcTsTDabR&#10;NwB7PrcoqR1yg4gVy11LCjIF7IFAFKyenp6vr2/djKDLsk6oeeR+vb0z/vzyP8nJZXbkL6/Fglq1&#10;eWfv0txeSTmLKvwnQCIprrWQjViQIivOeHf2e5kekP2sba9TtPCtFagTSX+XFhzhRjb3l2fbwxEL&#10;ixqMfjUqmKvVrSTkZ/3nHxlf7dLA1EFWp5XMzlBrZ5mbQDqQG2Xo2u0Qq6T5mxP/d72XLKvmWDeP&#10;dw1rmUcrsG1cZRSvJh/HnJvGcUTymYRcPebLI977naCYI/nRUEux0Zv6k4mIQtTm/mCjU+/rr8Gk&#10;bYbBmKXuy536wBeI4+oEvK5tNOBG3DfwgUxqrgM/Cb/XWZUOhXOtJ6t0nz6eIlv+naFfOtOudImN&#10;IAWNdV8YlCl6zoy8cm9wvafTNXyujHChZeoOmygKCgCV9g0F1TG+fbx2FdzVbiqIn3FUbYawna+D&#10;e6uR2xq5aH0ycYYgmKGafwp9gahLMEF3KwMSZK0UYiadN9BUTL9c+8UamodYPcrD/4hFHzc4qE0j&#10;0ZzxFTUErvpxn7HcU4bOne0s/v8CvWyc0R6i0whhduaL6h6Yz4OMCTTwq1jZYeUzSQkIdZMVM2/9&#10;9UJK6ETV9SJ3iKUJRiG8lQyyBvivdebslTjjUdEdvtDVuF5u4jrAh40LWsCeLBiMrx0BhdwtcMtf&#10;T2xJzxhwyHLJ21uZ3qKjJGp3x2vYdNcPoDu/t98vDdlTUK6FXlcwXCkqMeqTvl8tVl4HCOD9J5tN&#10;ydypVvYHiVu/NR1Obfqzu/o6ty1zEufcCZQaPjyzeTf9BD4rgaEAO++ySln8eRDPKBnSdeRaPCHs&#10;T9ganaREsKnYT3KmDS5alBB6mSeN/3skN4LNc2Bl/hG3V2xDhSJCqG/m3nPipwNnrnHzx8gcUdMl&#10;4LOoVPuj1kfcmrqYdMy288IRfzgiwyOeQNEjgmbLMLMbmFUSu+kYX7kaEwIWys1U2lh3/davo77i&#10;Tt/sE/2doLrhdc+HWdseJzGjHLPSggYmH2uQGyPuoIzBqvy1dcExFhN6KVAB+r7m0J0rj/N/Ahzh&#10;Jc3qlPs7dKlHHgzqlBEJ1Hp+nBwaLd5yVswpmqIWuHcYn+4+RFSEdBqihDs7Hlo7/2uNxPsS3zeI&#10;+duQSxIgf6YWMPyjh5ydTX/Va1+tsJUo7OQ4TMcoaUdRCe83Sqz/9qlC34n4epoT734+fdCqJ94m&#10;HTQ5YvdHlecsLOA9w0TQav6n7YCTY8r95b4u2kJJvWTtjWIfifJIkPZBbK8+bMl1u2wjZ9Kr9Pw4&#10;l+cWXfvEfi6eM53RyYemW5SFiUWGCqBeyTysAVEsk5h0we/DvLaq5Y3mCRu/Gv0bzrwvgVEUHi4r&#10;Iem79nWFw+v09QC7JmmHCuG819AXGbY/LJLlVirJduR6LG9gc5TLEdc/+FBEHyTsiz+oPcmMYmF4&#10;RRpP3waLBkCZfLYdgsFCrZJ967gqcm4BucPnOZ5UeUYhVYNxyi46/II+4vqcKG8PvO5S597rH1Es&#10;bctmdqQsks/lqY1j+s4K14Slx7G72+9MwWbfemuNP7hVpfWb7HoZf+N7YbnP1L8SEjJSDfqvnnbd&#10;yW6G3VG4y2KlmpMHj6VGBzALOoNsYJcqQ5GXySa6efFqLAjMhZrIL8CeAMwUA4Ph7RlGKsReBHAd&#10;UGnbjLCKycGJiTDKMVKvh/ZspzHlqqYy6qMajge0W+a4lT14q6PLbr745WhDb1UiMb6dmQonQytl&#10;BGuEleaOC2NG6qOkhrDvnp71GlkGYaqU2msrzTEFfRePA91GfEz9WlfZ+Bi2VBtPe7lnM3/nP+tf&#10;SYdPUx25b+r80ctWY2GRxUtNdHpyzcLNdSEBOCyYU/CJvoQeSTypaHWKmLGvWl7MpmrOs6QmwP8Z&#10;xIQ8JEMGt+2n48IUkRNzYm2X3BuQbAauBbr1gefbl4aA3jpGnSL8IFpydfCcbWXTBuXP/AkwZrjw&#10;YfdQZLyG2aKCz9nnt6yz9lZWPvs3Q291gERXTsycVPepNaPkoMNnJLJH0YL9ROl9FpKGw0U8Sb+o&#10;WhLnxuebtlfu7+LRVz+CyDTqDRVvwP5eXEm/5g62IXyGU4j7Z6ySxJuq+cV4sEvoiSpRftZ4d+/r&#10;tNWd1ei06K+23Z302h2H3NnbdLzAgtD345//OxgfH4wbHExBoCf6RGvrTD/ZfVc3avV1RUm4MkRF&#10;XJLXu8Kr0UcjkdnIRMVW573JQt2KMbuBJU8MJKg2lKUtYZM4g4T44OSv3o/pQ0lVmTToc611z2Dy&#10;hwzkwPDQr8wLL1bJu4+F0pr2kmtbOXY0ix/Cmine1NLBP4TQhQbf/bHe+8mpXe+dQlT6SseJQwRl&#10;astHjlY9ZHr5bibWzzYFVUmb9QtrCI+9nWy59NwtumHfxUMIRSc6+w6raoukYUYfdq7JlFf6q0QV&#10;0rN19i8auJL23CTtLl0G2rclWe7miCTNITaV2179eN5GVnkDXmiPgsTz6fB6aCC9C+08tWn/eXd5&#10;i34rDC9R6G2w1ijlQAPa/vynKszxuwTTWZbMoDdC5WOrYl4ycozej8sof+yoK+MluxlkP2nrRqKY&#10;pa9dFzA/cyE1F0qMJmmhPNyE+w26X5o+c6A27betfEyYTmZ4B8ZY9bhjEntXI23ris0QatthLLw9&#10;pR+C4zK4jRDx2YQL3wMylfIbmj0vSS7oOTrL9fTpjAMZjmbM1aUsLiRWH0fej9/H/7fe2yla/wfG&#10;QyOBSFiOAH/LDp4450aj0YREZGEsOdzEBaOEkEUy463RZNtpfTX/CjwgTC48lSZhsGS4QOoAD7YW&#10;AM3fxwzy8B7XJtveRtgiAOTw5Nb7JBbULpMqrCDFAYURa0jPGGzNx+I3rtLYTaDHptUZY61AuLIe&#10;i5HzDCcsU95+iqicjBf15233dHTyL63QoYz26Ixqy5/Ecxy2Zn7TYkT+Wtr9ksS7e9TWv6JrbQAJ&#10;Nebcy807jX2Krqoa7aUMfgM97xawcHrO2Abz1cPPJ2wufyZ/i2ao66UB3eOOsIrMvkPuF8WFhcKY&#10;U3Bn5DD9XMgAa9tbsmJPhUzmwC2tbzSVZzeCvMvy1r5G09+YkJo+AfWu3h+83XmVetEzyW5yqIuI&#10;Y9Vcbv5ffHPSgixkFTNKFX3PYizFHxmNb3kiE98sg01NcUWZ098Bm4PYu5uvjIyMqQMunwUJAy5d&#10;+1J60P76Qafvh3pwjD0KgwN/JvyKGmmg+q9dJJeYiTnYm0LfemK/MXjUYb23uprIqBBtlXv9EiN6&#10;2Fe5zb6+hoJSnNrcthQ6UaM2svAOWdOSE6ofXPEIaWn26MUSkFYRDbT2EycQLTmEnprTnG5mZzzf&#10;+Mbb80p1RB5JmE/p9env5LE0BlRL8ZgzS7Bjf8bJmlqD1e3F21u0e9JyRkMdvxPtNxt7LJ1Ia9QJ&#10;KcXZvDu4yYZVvseGiGc+9PfcQ2wWtabDemozu8NSXqyJe4LcukWPgHY7nmyfhvzARooEXL40veuK&#10;s5pdXTMhtG+3vU5qKmHiRSZ7SM/VQc8PPmv+P/2ar2rBL7wShOS2I+LCaCcEuvCWr0DyQtyS1eeV&#10;aqeUZKSCgLKhYSoDLYE4UF+W5Fh4Gp+uiRWDE5mTQdoKO8DnmtomykgsUrs7xuaj5A78KoNMhDAH&#10;Rk4TuCpwPdz45qBz0wZLG+C/wbXK1LXXOySX7HkQPS/trJiMSVF/rhPQ1ipojBlk2Dc/oX/+qtno&#10;0yvddzxJE35+5Twyz4r/ZXj+DN+lezRP5dcAFi332rHur+9leyc+jeEP33Oe/FfqlkJvr/D/R9FZ&#10;xjX5tmFYRUIpaZTuBunu7k4HEgOUkm5QejRMWkKk//QIgRHCaKQlRoeAwOjOvc/7nU/89txx3ed5&#10;HL4yL23qHV9g4d+ScZlUre1wOamOMEmltkbVj4TFg2ipyD7sMA8MjLV+sIw1u3g7lPRcMt9Hu6wL&#10;S7KX7MZuNNqMtybkMHe47K5w7CoFPGeuCWuYzgYQY4tUYRWo4Het4MxE+VBPJQqOlM5pkliq+0It&#10;nC8gFoSQoeFjRKAun9/zSNUeGRG6ZdPhyVkGzAIxRw+PxIbotl2XfLW6kR7VsdtZfHVXsj6REAjs&#10;W+c4RDdX8CTPjn3bgVWxXjSpuvZJb4OPXC9RUPl+cp30iVlKavglgYAMQbWijfReJkrpg7SPGU1E&#10;hVX9MURLecdNuhVMURwXrejy9FZC6XsiRnpByXplF4hw86vwx39r/5K3gOACrk3/YRw0z4zXJGdI&#10;h/p9QzDmh82s8G5nhbqjfnyRVSJ3d/e1kh1/KQfX7ftwb5TdiRgHR84BulCKleIAGfmALQqbl/P4&#10;cvhpn5ZvKssi75oTj6kxhsOE+Da6Em/34td0C+u13/+PwZQTW6Q19SH5Y4a8vGOguAKgByCZOfQd&#10;5yqKO5QASuCnGOjBVJzxRx7VYWFm6vJ8YDGcWzV82cnHlHPSOFos1zA2VQn4MPT9AOgKc8X1lAWO&#10;CobZe3KB+dQvfX3cl63sYP3ZhjIWZIlBrBnvvLD8QsUlhJ0SI6BRepvnmqQL/YiLos5g4J6iJXqx&#10;WXf3b1zM8yCEutWYIuaTIZZomGICiajzZk/nQksGe5pNBwmbt3r5V4M3dpFBTkPaP4VczI3w6X+I&#10;uN3NKMSq8ix5OLbMmCjWOq+L7PshfmJpQPcwovjWuztvWz5/5z0kuttfX5EvvLMeP2NfPBXQKHJa&#10;D22h30lX/tODIXyeA+6A0bjkKja1pqmm0dbE72PL9DzyKBLRiWOQ9KP7WSRLhknWq7S7Ln49oe68&#10;lUla/i/KzgVObU9tvci3HiqtBS9N3VYrZ+q96p2QXDgqgUDzTg0sqduqeJDpkBL3ZCDSpMiErH+Q&#10;WxXR7jrhhI37yJ9EWLPb5a7v7MSkMqnCzHgGfT/uxrYf5KanD9Ya71LOtwlT3BG69C4HkVJwfV3v&#10;C51JnoncfvTx6ScptCmpv9XvfxA9K0hDaYTBbNNWOqJzq7ybBZO+REVhCsx96rlY9NPz3Wdmxf+Q&#10;vNMCpihKH9KRG3/PQveaGT78PUJPaRq9e99jJOF6sGtKrbLqqBv9iA327rmu1H2DHv86hcg4wnvH&#10;l+lxe84AaBNqfwiVNhkUftHYisGnSgMMFZKSSZ4Bvm0jQQ8eMppfh3Q0ZqB5WNqt83HZqOci7h6H&#10;1irsQLPA9Jp2HU7tIYMgu4OlsQ+OcWbWFUtxf6VR98sEtlzGEZKoG0/mvud1chSRwHHC9vTv0P29&#10;IqEfIt1qkOBd/I8vW/NNYEaC9HjLhXAKdWdz6UUP/WoBpaEasT7auWnUzJnCKd2QUxrRGC0Fxg7D&#10;ZwU6keqjlNWDoCSHN8w9LwRADuNHqfNXkr14H0zDzFSCu3zVDheTRgKzXToFAkPiDxBBtvvHtE6B&#10;tnd1+fPnmhS8R7GrqSuVTH9lr+Q7N514kT4HC2QZJuSQVGzrjin8nelgD0Gk+eCvAXr+uuI4LV/G&#10;N8Dl02q3+buPvMJWNh4hasiozvU/WUmbUF+ROIPNutAD4maeUkD0cXyvv3f0/YAfK4Y8qftyi8RD&#10;aIburtmAFXDG3qEaxq8j7t/68htacIJ+4WS7/xN7xcd4TsOG/vRYsJOCxgZ6sx8L+RQj5492e30w&#10;0qt1D5yTYmgQt3bCy1mS3mDcHuAdJYtaM4M7rHJfwkpAxIAo8o8eBVgyWbV9y3HwLclwhJMjJYkg&#10;kkhBFjhVVJp+qHyZb6OT96AD/BajVdOhy8Gg4HKw6rMCSKnskE/vwZKMWCUqzr+SkOhnHZ9B+w6T&#10;zmEsx9fH/zdS1nZ245izqYyaDVM7wU+gPDIKzeYNp1sztgvYZhepzWDT/KGkXjH1aLhn7yPzorr+&#10;1Y5BHgHrebYFbKTgluF0xt6q5K+uc/R895GtfANF5K56Wfd2rdRXyxCmv7q35DeGMvIrf8YpC+id&#10;9zIhsH/hH7AFmQeXJutDJH8zDOmQf0GtGeuNoaKFvKB3kSEMi/c8xWai/WODw8ySzfgVS0ej9pDH&#10;M2Ew8LigDQTV2VLxv/K8Y3SaOWoJdMNdzMS4RjzT+DZeK5vuCTytfaNRzHQHat5J1ItJdqo/f6C6&#10;lUVqubGO/bUHBl8gAlDoL/KwaWUXuEnZA2f+Ph05iZIQwrhd/5J9mmiCovLxDW3ISj4r89pLo6b2&#10;tjOzjgDy0AtNRJ7DtExMRIzIWXORgBaWqKgot0UjzktfWtwXmQhJEUpcEsu3zHu6VippAkjhbx1V&#10;Bq1JvRxEhQWPWr5AzEICQJyqTUzxrREZDB1uqneH65k+djybGQWbXiXyU+7sJQTU6xwn4PfsNRH8&#10;+1NCgkVADdniMmUUkyLmfUyl5O/GP2qs64+vNYOdCJ2xqvluTrTsmOGlIDcH5uNYtDhIrMv+6l/z&#10;F7GV5t+Qbe907UC/zUTx2fg8SprlH2CNTGPYBNiSaiWb//j8yOytdRuRKFmx0dgCEJhGy3urAs25&#10;aoJkhQpsKliQ6vVtv9rwKsBz+jyV+q0z8kQidYnuW3dhrcAxwmc/6ZU9MwgQ+1jnA0qMi2aWocNK&#10;WdKZEbDp/6Ox8JI5lxyjaBPLuOb2AjHqoopRDaAuQS3LbJaWKTBbopv24pSX/Hta08CGLSLAJXQr&#10;3XS+U+cqjnRwRBdAdduD4KGRfTuuLR4RfyUk0PvNJZV+oAfB8jHx+4JYQOfh3Xt97M9f38aPPpKT&#10;6geMDYcFEAerkoPt/35q2u8/krqtSEVrU03fRIxsjWTajOYI3y8psxs9hWiZx1Qd1KitNmEdUqVf&#10;L3C0g5ymBqYHwapTWWfR/t6ex907Yz9+lyQCTCuU1rpnducuBLqcVkff6IUHhJZy57zYmVbp34vb&#10;+nGltoXRagWdbokIC3cfryPWD+uTOq4UzUwE+m97N53vSIM30riyKWL1Bso4Lueioqf5WGU4mcVD&#10;d9O+dIYNUdKQx7/g7tSynjNcYH8bHTIrS//6vQTrsUdjmeFN+0Tg7Qovwdd24nXy9BoWpHj/dmFX&#10;x8v3gJM6nc8U01yvY6zv6gcp2ynHOHgnxp54KOmSbPcRavXPDKCrlFQrPlORuFs/TqQCDqCb47Jo&#10;pf83aLhZKw7Xul1R/q2RXjuXdf5artuuLZ/R1PuqspxorlC5x5adrs+b4ntDAB1Ed3jz0Jlws6CO&#10;Lm7k0pS7ANK5FZxrP4fH17vH9u1oCl5WF2QqkzxDWmZaZWZOW7ml7/zdQhaPY6dTyeKkEgI3peIV&#10;jcTzbdsApadReglB87KGasiLX6OUNg5nFF69+aXBiFR/7TuAU6SZYO1r3AVWraVTb4MbE34UXVFZ&#10;qNCBDNJhB6AMuM2k8uLtmeeHilxT9axjL+7a1n/1EXpUXSvzZn40xHB0+9OfLt3kIWjFNLqc/B8D&#10;PdEuDhSlNKmj8dq+3nCmD5/CjrRWQGHoJTDPr8G/KBqPs3QuZC7mdRty8nIbdn5hGXX86CtnCbKy&#10;optznOm9kEU6clE96a59xlCLE9kZDns7+wlj/+edPS+KyD4K36PsnyD1yj0XMeMov809fRN4p6/G&#10;/nfdxa9aseD0auwmsB+kGmHpsgppR1OXWon24DQf+vzMhtR4s9knuAEOLN4MAdTMr7wiFWptVkmm&#10;Dmgeu3Ppqj+GeNntxvbDB/Yiy/qxGfzRb6KmR4svrQgy7uO5MglPxbTTlkodpz4bV4WCer16Ze1D&#10;HwkA6TbNkCfzfPracJSdWYc37e3lQfzNiKnt3DoTOwcGrZR1wapUnDpG54CXD9VeWnz1BpAwkGYk&#10;Zed6jPsqoKy2Kku70Vh5m14ulgCkgl8+ytpqb/UUuHV1vbzlXV+XW88PfuT6C8Fp+8h5b9C6r2tZ&#10;aDRYaHBrC2BGh3sBuiUAdEhD9SnUOmkAbhXOp1AUzP2tYvTIrvN5cHJK36FRtOhLQaYWf2WoZZ+W&#10;L3I+nwP4uzJFkIZff42/HzNnBxEteYJMSGD37994AtnHXHXzLda5EqnJdjfy8/UuzyhavLf4U4F0&#10;x25IJ0K8CcyWR0j8qAaD531IFnSuTp1AvwP/H4P6V4AdQYNflkm7yhCfqultytRpevVVI4ixApgD&#10;/AXmAB4wRQX3V58GYzjIIOmY9GwTrxeltzcnLDSpvfj7Un2m3cVdnmqQHLj3BFhgDumQrpWjH5Vd&#10;aALMT7Y6cmvw0w+kC+qjHesXU18PYaovRL9GYir8bE9wF3lpuFlns2yAAnGq+eYckcBwaQGSeJ6W&#10;r2Ymb1RXl2wm6nCF7PPkVZWl1D3V/z8i3LjltpNvbha4yILGO/SFkW/uAzy5q6xB5sIyHofY/aTa&#10;cL6F41seopwUp4SMwiCeyzxzOIL8OY98i09QceVIv0kaSi1rSs3XPJkHebE2sb+n6XvmXmgBpQmp&#10;4UEuj+4iWvMWKdiMQ4i66nAFOnbqxP4iMOGTRSq/FqcTu8YJreIg2bIMfT+aJIoK8n97AMGXtCEd&#10;U6dN228WudMHaDE1Znh4Bd0PuWSw6dvq16QhORrbyl87kp7DT1GBqDMyHirbvhg+G/PKzPr2GU2z&#10;njadDln5DSdD5pg2J2bJgCcwBRNGl1ldteZAOiT5J/r4VLcLLJGajxH7qtxIkXe/3xjHP2cPsny9&#10;T3xF2QcMP7VZ4SDD0dBzcHtfAzHtMnnkvdDrHrLu/y9dR6+opdsiDlR7MILa5HnuX75vv7GGING6&#10;wD2R13axCdZcTbrg9/Fz6Ju7OjGekIJd1QTTW5mgNqnbdmlt2roDBj1jl9k81UDL5QDyGOn4oCu+&#10;jYluS6lveeFNeX2wnJf2lM+YFNezNuI9gPAgUz+e5Y8dWSNYkO5yNcqLuOo/NqTxqJfLUk4iz4nO&#10;kfD1B89XK7UGsIaKt51CEStntYmI4V84/n1Y3UPLmLI+Dy8EHcZ+ed6lH8enIaQlXnZZcKsUXQ1s&#10;RplynzCOT7Bmm7SCRQkwwATA61jehYZvQryrdUAhz6ZzVsF+gk3Uw6SwHU6oGu1Af3UnuKzjsDIF&#10;xRs81jUXHlKGbHX793N9ByAc9l6hJGOUfn9RDaZfJVySlqoPbKJRSJu8nhbHs/wtdYJk/tS8gjEZ&#10;6NRRP/j+yRP0ubqSvBG9TA5pQvNmj/V582sn0Zyx5n08HjVI1dUeHqVoDbD+WA7pYPDYGX7bUqiY&#10;Z34Ip1EP7yhSh71LHl0UJKLVmSsIBw/QkR7/FkcFjy+CN+rlpBLPcsIGANqAtITubOgd/Mi84YZb&#10;Uj/psp61H4Ye8zC78C3cmvPrUB4JfSoar2uDiNbyrZky+rjOb072POCvBfjTmWp/TZOuNiyIEhha&#10;HWiEloPLZL/SDFkxI7fW/OjIGH8qMUqtJPJ40WuNltrM1xW6+/nxvMdOfQedyOv7MavT+qE6vUKH&#10;MdsjTIsp9cFYj7w7OdcL2e6Im30+LzGlK0EXHV3NffZdhlYbVpn7EnmdK4pTvrqv4WvbagYU4TvY&#10;sjLbZ5ZLP0bpQOaLfuU2sgcfUfYInn8Micn5dLCZ4nktprPc8jLboIIJibm51j3qslomAjsMkFO6&#10;MuM/9gNiwPlpe821dGQnYpNXyK/6AVWzUTLoygxdJSkApjF5x2YJLAADHVg/jmSS4X5jNnM1owrB&#10;JmxBhSKNgO2VoYoG6tlIOFUrrAj66FrFM5uB+k9ZXfvpRVAiAN/+QKcLozI+9YdavqRK/j63hTxz&#10;6wz/c/ZevjX01V9+rnr/XdA53QRFUlIzt06t4odT0uKD/agfldXufx0wqOH2VUzzQAhRcJZ4FzLM&#10;As/5ApNxk6DaHPOc/RQbesivkflm/VAA3694eUvY/ZMbD4jGJfJd16wc/+bCv5wWJ3PCzOo9T17z&#10;ub6b7CaP5WreGqyZ7nTrsJFuHw/e/17oVNPF/XXX1KJmS0dp1V/84gPWGvv6RSML7MMd557TOCLW&#10;lbc9z18YnfoJLSbdavRqMAy5bQcse9ZLQJf5mUAyrpGKmQl1uzlEAizQvBbp2PP9T5vXo+It75qf&#10;DqvRxYJVr6LBQDM5vmmUHRnv/0jE37uHlkUrAOLu/f7H8t/7NJfrLCCpDsKQoPuEQ+lQZQu3p2Og&#10;znA4yrBmStoasSQVro7RpfoQSMYChwk8GNaigK1tN4Jgr4txwnm2wr2w8O6mIcZBWuqApKLl4TyE&#10;9WFlOvgz31IDrf7knsRae2qp0v5s9QmA/Ku78iw3k1ts4c/Ch8fSgMVfAREMNdMHIMkkUA9A/V2E&#10;zy00OotBLn1H9QM35z5iOUS9gjNbDjvAm7bGpMHHyf9Y4DMtWesJ2pNuEIPrM3u3yR+YIPO3xefV&#10;/PxWLd4BTMOHnxAX0jbsIA3izGYl1pKFbNSsxRm0wnQas/eGAZhu9uX71KvYAhe0adHE4bUpGh94&#10;k6rVT4Iqun0NmdqEe9oFBMvVIV7XKha9fbWgraLifOCLTQXV4A9PPNsP9Oumnilr9tuhNybnB8Rc&#10;JJ8OUJduDMI8AudGbPqfiiwd2hd5TIy/2WlAeXAOEJTBTAVR7hLv/D8LBOET2GOfuaqEg/tcb4Fx&#10;WrHMcJYowWKmdg09Mr0IT+VjK5DkLYgBLqlBRFQLtlKBUBWvi0Kqfz2I0DjNKWeM3fb7rklzCsL5&#10;4PQHsjOVEe6OR9LncOwWiGHZFROvTFwenPS+HwHEBsNNqmV632QKt/920Bk0YHeVoF++x+BJVWda&#10;+Pi1OgN1qBHZzMlQr8MzFwv4ir7F477DktJvnYcuhYqRnlAZccUwGG8/a+AgAegb7tf+gcen5bsM&#10;SWoWt1wG3LIqJvbAQVIJqNm7MDepD8NktJmhlltbtt/kS1mQRBtS6tuJpcoIPXVz4a+A31LU7clc&#10;bEQqMQqfQhU7Pyn/MgYPSYxKFEAgIWEt/92+KHvoUt1IyKznWQtaWxCwIm7OJb58JNjP4LWxjE4C&#10;X50XS7iejq6q5F44tgQECDKmrejBKA8ORjMiDqa9MWwXL6WWWnnyM4sHYsM+PwPu7TZGy+TTKtQm&#10;bzDQOt52usb/kkOS+TjupwPmfQudZzTVxhOUnZykJP1eEJ7v/M6O4LfrP54z4vR2KKbBUnm3OeBP&#10;AnBsxkf6nGBJ6oWht7fO/oHQ5YLyqz3v9pNlzkbqzWRCrfsLjXftaDlOCoAbZgRMc2jq71Hxif0I&#10;LiGyw9D862ZLSatZK4DiZwp6Ra7U2iM0iF9AICJ/8FP1RxizIVV6DguwaljZvZVzKDOFMUmUJihk&#10;ntMChTTe7Z3FzUweaWQdYl6MhFMr4h/pp+hPwY1AdkBNxbmQCWlueWvwcOtlBnLBaPDKe9t4zOY9&#10;eo1Jw7I6E8bPHcwqhTzVXCyA1YnhPSKe1jY392pWOxZ1q3qdLLF5HW+5v15INOku3xXKH00CS4x9&#10;Qwkvjgm//xl+sj/71ragQ/YXSTUbtjGAnelAQ4SazPuvlHclJkt0/wj9tVyKjCQlcxbFvXqWwfd+&#10;rM2Tuax3Y8FHQgaP/7agp4ENGTsHSW8aomVpfvDyJz45Uu9/+GlgElqtvLXIt4FqxRgchKiCqI0/&#10;6FsPpjBUjS69BFST0QpkeMrFXLBmLEavHYkWVxyE6Biae2jMyxHaBqoKvLdsVhC3UDGGWjpnXlDv&#10;ic5zYRFhquPEH4dFpXOEoh/8/P2h7hTPlCMpiL2kXjVxvZRtGxwZ2LJc1nJFEzUywweFxFpaehbn&#10;sMPWCTNRnO/omCd39/lKwsGm/77gNUuX3KlYFAqmBTHyS/PQvJdUXisSRrqAiHEqwNUqzPcrvFgD&#10;GkeMDNK0L0uoOzs73X19be9a8DTs6Qlol3qTniI6Dj4zYg0llXOaoIWvgjiTY0gFe1ts1o4Ubqlv&#10;n/J+v97+CIaZ5WVRjhx9+vYuq8h436Qu2w2xkYatANVKDbx2LH7vGpY1teDe+rFXs9dJ3TsZogKr&#10;NJeHkIz0mbAgPRjih/ushHsWpgIh3JkotZap9zJGGLFmb17H92vCV0h3VWPohSafcZmMK10dLtf3&#10;9xHZrFul9I0qnyeFDbZNEEeJvu/VF1lVRfppYsI3UdIe2yqjcdBlJkYN35+5ia1vr6xPNg1FKgnc&#10;Hp0ip54Ki7F01XktfVJpuYT/Mu6PslFhz36H0ceV6I4wWVvgtMv1dors+WI1mDEeXgCXBugZTcxw&#10;RVOLDE1fbOTtkiecQIrgjc2WOhO3TPV2AhH5Wwertz2NXC7vyHF/LL+N7nTV2LJtBfvpp6BqNIf7&#10;MjIT7UHg6RVEqSnA49l1+Zx6KPtDLtujSbxm+UpeR569xygM58WLqOpqwNl3jhc4Mus9K8I0VLPB&#10;b7uGHu2yAIL/w4eCGpgBBKJEdLuxIgXBCR523O5r/9SXAvVUWg/mX5g9mKoAG6EW5TXG3lwIJu4S&#10;kz53OoryPKk86RPQbj9nsLrWexKcI3qHLhAV740X4cfAkmcT3r3rotVAq4t2Kf0rpfAZGWZP/Fk8&#10;8r5gx9KDMsRy192iFukdadPYFbMSX4C7jMu+AH+aqn8uJxd9edClCuSDxLy1qswVE5v1wGB297NZ&#10;FRGdp99ULhEscG/AawhD3EivoKzvnVngAJlGLIsFkVHl/9dhx4Sy6wfYtB6E2hJSzR07lwtN4Otp&#10;/UDZzwL32VeD4f5qcv6GbFsY1FFqbekUpVQe4Ry3VQWS1alPMpc3g4rPP8YI7lfp5f4nzdeL1oRN&#10;s1ToOoJ5cxP/PJFVGq44qfkLaCwgfCKBVb2z9qXzXR+k3jsQ/1Mq3t8oZ96kA84TDZEdBHnxcDY7&#10;9yMNRo1aFhyQfe2LwBAWfFXPkHpR7bC81y/mczISXHc5tlyG1BCX52DACfnLIVN5vgPsiTmUJNby&#10;gbq5Kitc8aP8fIMw7rrTkA67B5OGb9tO8fCbUKzHUDzo8mo8JVuf3dpR642cqAwkbpUtLxMtuhEc&#10;O0fk/aB38uZHldbqvmrr7ETeoTmorZ1OfYizt98g2ny09mSxyXkgGfsdfAaSHmSnOAFSsvipHH0T&#10;ZME4Dbg4QhS+WT0mQy3VrehIdx7iioZY1QhACUBAK/peBseuP0G5mPE5hwCFEjdd1PN9kUH+INWj&#10;05dC8vkcd0vFwiZNgTe1wEcV52z93L5re/CbymusSj5k9mz1ELzH2eaxt2YQfBk6iHtR59RrzYyJ&#10;DaNkA+vE4Z3J59gy6Py9j91YsmEfPYyXfP3gzlMjGd9Fk2Jz9XTqQJabbbSTzIBGVqknJ6PFK9+1&#10;lusS8vNjmMt0hotlk8KKEZaPeNWqUHNy/c0sXCpZrWqGgr0T9vW9cxRHFLd4sKzjSQA61PcAM1DM&#10;BTKCVgL+eYjvIt4+duViqGkXP9mXpIvetTF0iV1HhZ0SBJobB+/j/V2LlwsGrgVmaxznKj6+nnR6&#10;qg6ZxKXgVQJUl5MNfrqR0SNrRBQQ9cn4Y8PcFxKs2io7WQEg2DSbzMMDNA9/ZW/vl2b63h2vQgpK&#10;KBvlzQKnsMoOy7SqBwBQiut0aXiihH5CITs0gzPm9xlKcOsWW9pQwuYBbEUtvYYhSiG9cUH7Hqbu&#10;w5JMR9l6cFnqqhrs7mmXy268DkfRhU5EeSfYcYxFcvccUw3mjDvtJX18tm3l0hlqNw0oPI1ETArA&#10;bKa9dhPWku3zE3hA1ptkXDg3rC3RZWJtWbwcva4VfPtNVuZxmY4O/zJ9LUYXG3NtpnZe/IqGpP0u&#10;nkqmSujrMuKK4QdQpnPE08pKeCSa1nO3acgAD9jUCsI25j3c1UOC/0ma4N8vTzzIRIDZomTurg4K&#10;dBmHpYdadDPjPBoCcQ6sl0Wa9BQ06TYuZeOd5wiZsvMqNzbKG4X77Aot/wD9x1Apbqv2LNnjNOVa&#10;+VkRuuIjzxtVBxjwlgvDPUhpWEzS9OWIci6cp4pQ5+4MBcjuycCuE9zoO4ZwTMqmbOR9Flo/qcce&#10;8RYISgPctKy8n4qFOFcqBhl0sGY4w39qYXRz0WnJ6EITETiavKDu4o+ND15pYF+PoACZgH1kClBD&#10;A4IpKIvaoT5Hnd3rKY7/V7ePq+2yyFfFos/cACEd95CO0ny+Wi9FAEP9YMTXxoEIV12KYtLqKE23&#10;t4FtWJu4zYSNtme3DBSoRhb4pa++mM+OSBqnr7b+ikNpiBTpu59bGwTok5bC0XvdXnokkXGfE3/G&#10;/h3qpEKKdm/FLzQjoK3e4iyA5dhxkiIlt0pBQeG55OfYHdjbBGphKB3uZ61rjFOgbVyWJH96MqYG&#10;B1wNAFbwswKskqOdt6JPs88B9Ih3WvUiZUDM+vB+9/oQfjTvo/GKj4oKbk89NR4Sj6Lis77KyxEb&#10;LuUjA3Y44Jdk5KENarfAnvObk1fPDQ2rkbhPh9J4+H0XEcWuP8rTp7qimPvVUaKSC9d02liKY53f&#10;nSIM6NZ8xUK4dhfdqeU7gAyU6mneWoG2mX1uEvF0+6Pan7gjlp3wZwML0vnwLJfvzwYs78WiA0lc&#10;1MF/I8X74WkUQc28SQWfCX4mzSoADrk3STjmB2N5FWGupgkpo7OSrqq7j0xQj4sQELxWTkuLvuuQ&#10;+OrTwlyDF1TP4HQu9whPCv+xG0oj7mYQKRuoPEy9D7W++v685TNZSxCtCGvRZN16/DFByvreha2U&#10;dUQKdxmtxTUXHDstt2/+fahCRxufbUUltSgLlOaO9OfrtJsa0O/KDd0UVMIInwvw8RcZzCjfT4t5&#10;SFXH0zllfXX3DUMvtN+CZqePTlrf+5LtZk9CYvE3e/vLI2uu8/3Sc+cp6ytpVT6ZCubOigVLQHdN&#10;bqU5I1VxODQBdlZyq9dOz/Q0CTCDlpJlZaefiBhfWnrlC5rgK4Ih+bOMK4DatyV7iAZ0eavazd9d&#10;Mh2/lmdWfZKXAq6fqJJSNPU9IBnAnIlPggobyyG+rWZQlBCLRW2x+IZWNFtz7w29zjpuye3TWHpk&#10;dQTnEp09YTnInHffYf12hZ6Ul0ijwATQJ8F/W60ydKJFxXYdoqgAawVOTqla30dZV+LbewhqhusV&#10;1fAlBqYlaTlQPU7ZO4rWrqyq80v1RYIq9MqSI+JV7OZOJ8WoWylbhi7DghKwA9lHHWwYqMTHtufB&#10;jhE8zYJCVfmxz+5axV5txGnWP2X3zkmUjmcDUsPc6lywz5Nm1Mbia4+JIexL2Yjm6u1nVsEQPg3f&#10;P9eMnPmSePdoYEh4e8O2QvpqI2RmIFUm9kv/1zgcY0vD+7x/30yH2a/qnCHx6e2zpXgzu59fm9bm&#10;yRnhPWzE0rpwvv0fADshxN5u3Fi8/PLLMDU15ZKdtbU1ZDIZEkPdEDWrO9LMP0B2lZKZhkzL13An&#10;9dHLxUp5bMmOC3s9K0yvMm7mDcSVvDHYnzYX8fJ1mDZlIgYN+hVBQUGIlfshYvlYxOsRDCvSFHkm&#10;H8Dl21dh9oKxWrLTD5VppXKt+j6rNvWM4Nu5CXImtxTkPn3zZNoUsj5NdCQ7babWNdaUjZWUsp1U&#10;ryYGvdwAS0YNR3xoMC/vT/EtSumrluxm4kbuUL4O7+b0xb2sgTgd8gOSbRoh1foNpFk1LifVujGS&#10;bBoja96HyJ39NczerAmrRrVg86qAtQjrF9KjOfJNWvN515flLt9ckO/KS8xSmVw2LHXpvXRYQbLb&#10;xR960bWoUGJRiM/7Dmxmxxz9SOSfcl4wIMUg2f0T+CuPDX1x8HGha+1HvScgvTYQoZvzF1iblMXL&#10;8lj510DVFQghll/UG7fLyq4hPT2anb9C4ePjxeMz0aBBAx6jfYP84B0TiFnhqzFIZY0uCUJZzqol&#10;u4fz9CS7Wbz86FtdHfFBFZKddrlY7RKvxEsNLfBqo6GwXR3DzuGJcHcnya4pgsNlXDCbGW+P/uHT&#10;MUBui/eGTEHNJqPQoOF0Pq6YBY+ormT3Q/LIh2ays+CSXT90ShmrfxoMfeViRd5ly8yXm71uPtMc&#10;lsdHqKdNop1GtrO48A1Mz/bGz5v7oFOqtmTXIXGSHslOAbkiDr8PdsBLr1hqLXtdtn6pVGzbcXJe&#10;OrYV28YCQWg1ORitJwWh5Xh/vD/OBy0n+5fPnyjVUfnhykoQ6/tMn2RHYiB1OyVORre4KfgtzBSb&#10;zm9GYkqE+lpUvRzsdWZmrOG+6T+MZ0uye9L4JLRdHy2OPs44uujGNnqtG+selSddF08bIUtNeays&#10;tN1L99oru99evTa18NllnhEnJkYOZZjQZp46dSovbT1x4kQu2ZmYmEAWwtoXKn9kbPRD5i5npO92&#10;gtumSiQ7KpPKy4Cu/z+Ui02qpFysLZIL1yFkbwrGqBLQxikWH63J1ZrGp07Z+No+GUOdw+AbGQ1L&#10;K3P069cPgYGBvExsYpY/sra7s+V3RGSRXEuyE9AWu6SIJVD1ffZP5xOnHHRZFQ5LdxV8IxIgV9KP&#10;F8PKy8UOcAgvl+xIVhTWA72uvFQuCXbtHYLgsGsHfHbEI3C7shz/7RHw3pEIM9Ym72Fvj9m5BfDe&#10;vxnB+9LZ9hMI3ZfMy8QmFHlhdWYovnNU4GPnLDZtkiUryn0k2Z2+cxsqth2VKqHNzyU71mYuKtyg&#10;vj7+K9sFBh6XZ1uyexox7nF40lgtIsZ9fZ9VJvHpom8dPI3rieqjXzg8xfqdV8fSy+yzK+rXj0J1&#10;YzXF+qt48OAaEhLD1bFajmXLlvFY3adPb4wcOQI///wzv8crj3ZA4p7fkX6tBVJLGiD2Xq3HKxer&#10;g9MtjWSnkd402eUeVi62XLK7or9crC4k7hHi61S1nJV6qz4yrjVG9tmekCXMxWrHpWj7dVtelUQR&#10;4YmYjSZIP98OaTcaIetmLey+Y1xBsiOOs+U5f60OLh2ugwsZNXAntqI8V10eRbKjsrHS19L3hD7J&#10;Tpdb7PMH0+vgwaIa5eOVLqmFUyvfx4a1I5Ee6oBIhdCGVoaTZGeOrQcG4ci1VuWZ7I7fNMap67Vw&#10;4kINnDpXC6clnDpXG8cu1MHuy3WRcasBfK/XxKqSmlhYWguL7mqYf6825rN17HzECAWH6uPa8Rdx&#10;/0B9YF89hrp7oA5Kj7Lpnq2BDdeNyrepBo1kKUh2SnZNGsxitUSIZ23n9QUpLFZfZMde5ecUA/9P&#10;/tWS3T3g/mUcLIjG5++8hXr84qIujIwbsG5N7YsOTg0YM+qz10QNPuzzbNha5Z8b1XoZP/48GWeK&#10;hW952J9Bsnua0MUB2eliJpaHU1Z2FqWlZ1B6T00pe6/u3mXde+wzbTSfi+PcvScMK0LDCV1xGtQ9&#10;h6PHtrETnA+USn8ujmnjp4PQP0wloD3so0DfRdPzF6alDIKCm8xio0iE3iv4w/KAgAAONYQrIzg4&#10;WGv80NBQnWFofH+dfoQ/QkIqjtuxY0de1kboR/PC4IKdP1LTQtmFUBHbXgWMTHbckgT18Ex2V1jj&#10;HQ8qZq+T8nQkO7eKmewqSHZZvJzs0azgCpIdZbEril2LZLkHohTB6NTxBxgbG8PWdiUPglGRXmw/&#10;3cznt4wtD5fslmpELn1UJdnl9PgOab2/xalV5rgX78glO5LqCHGeKs9kJxXtKk77aRPX9yek2q9C&#10;hJz2CRXq1KnHJbsMv7XYuXSq3mWvikMLR2Pn8tE4GL0YKBHWp+4+wSH5rjgTG2yFMrRHeJY6KtE7&#10;BodZd+/iidjFvn/H0mnYvWQKDiz6o/w7pOxfNA7HYtbh/t3j2LEzj+/X9MuQefNoX2fLpAo0SHb/&#10;aAySnX7+7hsVdIzoj+G6PFCj7zPh+oCmRV3afmJ/6id8hxjrKXZLrwe0XqvjunhNIHYrjENdnXEq&#10;XhtUHEecB5HyYUvPs2sIX3Vsr5qwMH3XGVUhXito9w9TBkOuCIGp6TTUrFkTv/76Ky8TW69ePc6S&#10;hfMRLQ9AZuBKJFi31ZKXHoYo2ZXk6RfbqsPfI9n1xo2833AqYxKywmYgXO6FcePGY+jg3xApD0Rq&#10;sCOSF/RClnlzvcupBYluUz+Bw5evwYRKrv4Nkl1Q9ybIm/au/vkhqiHZaWXbk0h2E+vVwuq+vZDO&#10;rvmi5DKEsus7OYvXUWFeyA6bjrM5JijO/Y2vxztsPd7L6o+zwR2QadUIOeZCKdgKTHsPBZPb8gx8&#10;eueJ+j1nBFnft4T1qW8anCbIndoCORM/RPbEj5DFyJ7Ymr1vhaxJH6gz4n2AWMtvUXylkMdj+lU+&#10;XQeHhLLrVINk94/HINn9vxFvzj9a27v6SGM2i+33hZiqaXfrj6X0XjeOCsNQf+1xqCuNv1qv9Uzj&#10;8pXDLA5XjJWPg9jGf6J2flgwIxRBQQF47bXXWOwXSmlSfP7xxx8RHC6HU7IvJsUtRq9oM3RKFASm&#10;f4pkR1nkHk2ys2Lj6ZPspsLWLo3Fn2QEBcqwZs0avPv+e/CPCsHyyHUYFjodPSKt0E+xCu8Nnawl&#10;2Umpfia7EeiW3RkmZ3vB/EK7cuFNCpfstvZHx+THl+xamHmghaUd3mVtSquTg9XTrr5kR4iSHcXm&#10;kBBB/lCExeE3LtlZaC0/le41amKKLyaEoKWJv848iUKdPp6eZCfSOXEyekdPQdjpVFxg53NRsqMH&#10;X/x+kUGy+0dikOweBYqhj3p9KcbdysYT2rNVI8ZW8T29rs54dO9cE+95DFXH4fL76axL76VQTKXu&#10;o8Xfao5DXcnr8mFZmzk84lHbwhUR29PVitdhIVDIQzBjxnTUqlULffr0xfDhw3k8rl+/PmbNmsnO&#10;W6EIi/RAxhZXLq2lFTr+6yS7pCJXzIjyxHeOofjUOQWt1TKYyOdOWejmkowV8Vvhq4zBlClTMGBA&#10;f2HZI7yRnO+KrF0OfHpRe2QVMtl96JLH+O9JdiQfDvVOx9roTC7WBYWECs9eIuKwInYjujvG4wvH&#10;DD6sVLKris+dE/GT/ToE7UtDYpGn1rbK2O2AlN3uCC9SYZIiGO0dg/CDvQ9+ZMP/ZO/K6Wq/FkM9&#10;neBXlIq5melo45RYLtaVS3aS7IIdVqsz2SmFNjNdVwSHUFa7YBQVrWfnBUP2938qBsnu77x3LfKk&#10;sbp60L1vqlgm7SeN1aWs/SzGamrPamKp0C6W8ijxVxxH086uvCtOU2i7a/qVlp5DSmpEeRzVjrXC&#10;c2ytOFsJ1b/3HcTbzZTYxMXFBcbGNfH5559j5syZ5fe3R44aAkW4F+SJ05F0rAPSbj3HxSWS7Fxu&#10;/MslO/Y95a9vvoTMy58iKLcrQqNWY+nSpfjqqy/YuveFPG4xYgv7IL34dT5sFvu+3Ww+j7JxdSW7&#10;E2x5Ll+pi+t76+FyihHu/sslu7tLa+Ok/ZfYFDQXcXJPKEKDuLOgDHdDZOJobD/SCYevN8GxWzX5&#10;8p8qNsLFK7Vw5bQRbh3TLu8qcu1kDRy8VBtx52vA47oR7Ng6le4TtneM4cimF3HMGLvWG+FsuhGu&#10;JrNzcpKGK2zdlu19DpeP1cGuizWwkU1n0zUNG9i+SSVk89n85F16H8U8kx3d0w7lPyIPCqK4LUp2&#10;hrbzP5d/YbnY8j916ddJvdvg1VpGqMUXwFgtzanFNx3o5n1N1iVqGNVkw9Zm/cVhWbfWa+j8ixmO&#10;F4NntXvYn6FcbFXQBUl1OY1790/j5q0TuHnzpIRTDNafI+0vfHb4MJWIooZBCIfb7OXdYPaZDlTK&#10;UzKcNsJDORqOd/mwYlckBAEBPnBzdeG4umlDqbaFaYUiJDSwwuePg5v7WqFL713XqXFVZ+vQyG50&#10;03Ls2LFo1KjRQ6ELEem4EyZM0DucPjp37sy/m0Q+mo8+ffpg+vTpbD0pGDLExoZDxRpuKnZRlZDg&#10;h/y8AJQ92MyO11y2nTNZl6GW7M5lUiY4QbSTcoUy2W33BO7nsAvOyrlftgP565O1hDhdqi4X6yCR&#10;7BKQm53HxtnAyWJkq1/zTHYZMRLJjsYn0c6eT/d4uj9yY0O4Je/r441vvvkG9g4roFR54vadInZO&#10;oEYrW+4HmU8s2WX3+A7Jfb/FidWmuJvgoJXJTswE+CjlYqksLKHvs4o8mqBHkl2agy0i1Nlx6tSp&#10;U7Vkt3AU5+hC7f7H1N2DC0ZpSXY8ax1br2U822EWI1tYz3oku6MLx/EucYi9PrBI4ODC8Ti8kAQ8&#10;7e8kBMnOHfv35LJjmrLkyPH9998Lkh07xmPi5KzhQed6zfle+PUfoXs+NPD3Y5Dsnj7SuK0LHQfi&#10;jX+x3xncunVciNm31LGbuuLrpwZdI5xl8TtQEsOF2E5d7WsD6grxXYjrmq7ucPrGqdiVDsfe66AZ&#10;ljWQWFcmD9KO8ZLXuij4NCkTXShCZXquKVzZ9QG7JnBzW6s1HWF5GOycNX/+XNRj596fBwxgcTmM&#10;zQvFagV7rUCUIhAZoY6QzxmAJIuPNRnEqGvalCG8F8k3FTKL0ev/ayY7vfRm0OfUpRKxIr1xNW8E&#10;jmTaIDVsIWzMx6NHjx68/HeybB3CV45FrNVXyDaj8qWaZSUqZFl7BMnuqcAlO/peiQDItwuj/L2+&#10;crG6SCQ7CRPr18KK/n2QEBLMY3OH9u0xe/YsxIa54FjWDNzI/R0luf34+ryT1xP3skmy++Ghkl3e&#10;lK8x9XlBstMtUcslP7buSAwUSsbqmQYxrTmCejYWZL3ndGD9ogZ+htSRX0A+4XsUX97LjrVAft09&#10;Zcpk/PLLQLb/S8vF0nlJ3/nMwP8Tg2T3MPRlYqsKaRwWY7CINC6L78/i7h1qZ+u2vauD2D7X95k+&#10;TiM/P4Udl9RmF2Kn2NUXS5XU5ahjqTqGVoy/1BXjrzQWS8YVUU+jKrx9PLRjbBUEBPqycYT4THh6&#10;uWoPI7bZpf0YgUF+5eNQjPbwcMPbb7/NXlO7XkDB4rOcERAZihmRtugbZY4u8SboSJJd4lR0jlmA&#10;5rOWooWpTyV4o4WZl/q1thhFPJpkR1KcFO3P9Ut2grQlvtfOZKc9PvFSwymws49DmCIKjRu/zUvl&#10;0jrwjgnG/DhnDAqzRo9oa0Gy08lkJ6W6kl3n1N8x+eRAQbC78JVe+U0oF9uvepKdlT1b38K6FjPY&#10;8TKsFo5458+pMN21Epan+/DpUslYiwuf89fUFSS7Xuy7SLL7nU1Xv2RHN2h5CSDWnqZysb/9bo8X&#10;X9ZIdlQyt26j6ajzgRU+nhSM96ex7zdj+4F6G/wVNLVZjh+j5/PSsCJ8vSRPYfvrJAyImIKYU6m4&#10;ws7nSWrJrm7dOnwZ6LVBsvvn8eyVi62MR42/NLyusCfEW/qhR5lW7NW0lam/8EMQ4gxulqjbzNWk&#10;uJrt6WKtOH+avT8LVYSkzazTlVLevn2U+FvNcairfxwBuSK4/L47tXOrajPTsMJ4sgptbV2k0xHa&#10;2mw8Fo+XL1+G2qzN3KNnL9Y/nKFiKAWUcsgjfJC+IRhZO12RUbgaabudebnYbxyVXFarjHZOCr2S&#10;XRYjexfrMqT99fEk5WIJml8isdADllHBaOMcoy4Vq531rI1DGgY4RcMxrgAWcxbwLH60bhThPkjM&#10;8kP2Dnc2v8Jy6Ep2GtSCIYmGWv1JPHu4fPZP5DOnLIzwSoZXZBLkbN/o2rUbrKys4BORiF+dIvGl&#10;YwY+dtK3bOK6UEPv1Z+RZEeiXPC+VIlkZ6eGtpcjYoqCMFERyrMOfu6Uwsf53ClJwDkBXznF8FKz&#10;9DmVtC3/XonkKfTLR4fVkeWSXagsCBYWFujdpxfb/4NRWLSexWODZPdP5dmW7KpCjNW68fdREGOw&#10;GMfF95VxGiV3Hq3tfKvK59r6EcY5w6+flbz9zOIjQxonqStQWSzV7WoPx3noONQVxpEi9KPPKdOW&#10;HO7uQjuYx1d3dYx1XVMea0WCQwLU4wnjurFhK3u+Lo3VdJ+PvkekprExPv/0UzYflIFWxuHzEu4N&#10;edxcJBWOQealL5B2qy4Xzbhkd/PplYtNoHKx7L0u9D2BaADLpyTZVUZacSNknu+M4IyhWOu5AO++&#10;+x5b/hDIo1cieuMkZLHP0opf4sPqk+yoVCqVixUlu2t76+HSQyS7B1EC4vt7asT3f3W5WF1Eya5M&#10;K5NdbRy1/xZZIbb8fj9V8hk0aBBUkU7YVDQMh6+9i6PF9dg6oFKxRjjJll9XsithXUIq2R24VBux&#10;JNld1YiaDneMeZeku3U3jJG23xin09h04o14RkBOjOb1rTgjXM6sgevHa+HiGSNcOl2Dc+FMDZxm&#10;0z583gh7LtbAzjPv4/Y9QbKjY3DF8hX44osv+PYtKEjBA9Z2LisztJ3/mfyrJbtSoOQcFk4bivZt&#10;PsMXn3/O5SF90A5J3S8//wxtP/0Ib7z0PIyN6+DNph/i08/aqIf7Ep+36YjxVstx7pZQavZhfwbJ&#10;Th904XEWt++cxNWrh3CFcfXKYaErvtfqf5h1j2Dvvk1QcuOdGvzVIYjBAjO/Ia0Rxgiy2levXq3B&#10;Vo20nxpbwk58v4pbzuJ06LXWcKttMXjwYDRv1kygeXM0k3RlMnahoQ76K1euKO//uEjH155Wcyh4&#10;+U0NlEluyJAhWv3+Knx9fdG/f39e0sbc3BwqduKPVvgjWeWD66d3IzfaExnha1F6eQtKr+Tg3tVU&#10;3LuWyEjglF5NwOX9gTi/ZR0ubl6HSzpc3OKGM4UKnD23FScv7MbJ80ShFqfOFeHkuf3Iyc8pF+r0&#10;8XDJzgMHMpXYlJmGrOwtSM/Zydih7gqvc7I3YntGIo5lyHA11QW3ku0Y9riVZI/rKc4oinZDvMwL&#10;ESyIf9+uHTuJzuVp2MPZOrhzdxtrFOWzY0KQwp6GZEfi3Al7U9xNdNDKYCeiV7Lr1p7RgU2DdSXT&#10;+6slO00mO1GykyPd16VKyU63P0l2hG4mO1GyE6hasqNMdofna8rRUmlY3fKwunDJLtoD+4sK2AUN&#10;a9Cw47o8kx17f6P4jPrGs3C+Lyuj859w07TiedHA349BsqsauslP60GASqIT0n66VIjhFL/5a4rj&#10;YjxXx3veParOGhMolKbg3QCOdjx/UoQGCDWuQ0KCyuO2PkgQF2OZQhnGY7u+4R4PW8YqdXc1zwAr&#10;fhdB/WbNmiWJ5bqxXRsaX6lU8nHt7e31DEPjtuDTkE6HfpksXr9QjB7Qry+iZKGICw1GgiwAiaE+&#10;SA51RYrfUqz3MEP8jO+Qbv6+tuRUDcnubkrVkh1Jbjfze+NGQR8u1OlyeX0/XC0aDpTOZxfdJNTp&#10;CHZPSbK7nDcW+zMWIFGxGlZmE7lkR1J8VshqJC37FckWHyOHSsHSMqpFQ73oSnZSeewvwJR9R3AP&#10;+t4nk+xMaxsL6AhvE+rXwrIBfXlJd9rH2rdvz64lZyMuzBmnsqahhK9PYf1WJtlVEBGnfYC4wZ9j&#10;Kslwkqx5nNrq92xeaZ6rluze5Vn8KiwXTZP1o+lPft4IvzWqgeLLh9hx4o85c//ky8Cvw1kbgSQ7&#10;4Vf5Bsnun4hBsnsYdD2pHael6Mbrm7eO8ZhMcVhAiM2aeCxpd189wl4fRX5+Ej929MdVEfHX5fSa&#10;uuJ7IaZXD8peRTfhFXB2duaxSR/r1q1jwwjxUsnauW5urqw/xVT9wz8J9EMx8btEKDZox9jKMTEx&#10;YcvF4jO7jqBriW/bfaszTAs16vfNhS49lKXvEu9VfPrpp8K1AltHEZHeiE0OhW9MANbF+mN5ghvG&#10;xy/EjyTYqctwCpLdHLwz7080tbLTgwPesXJGc4t1QiY1PaJddSU7ktbqv2qFeq+Zol4jc/6a+kmH&#10;eTqS3WTY2UWx9aJiXTt23f4ZlwzXxvnDPHEl+kSaoWsMZbITysXWajIaz7Pv1Z3OwyQ7cR12Th2E&#10;qad6lYtuglj39CW75la2eGfucJjumQHLM93Lp02QbEfdx5Ps4rhkp5vJrnaj6fhiTCjPYvfeXynZ&#10;mXmimeUavLdwEbrEzq4g2RE/xk/Gr6qpiD+ZjlM3jyE+MYLNuxx169bly0APCjIzo9l5TNOONvD/&#10;xyDZiYgP7un1/9g7C/gorq4PR3CpuyClLRVoS40K7sWttLhLgJDgroFgcSROQnyTjbsrXtyKF3cL&#10;Fiz/75w7O7uzkhDavn3p94b+nt6Z2Zk7dnfuzOyTc/i9jn5/q4MjzXA/zfCwPP0ibog+WNcPy30z&#10;98NyX6zPCeoDuL98Up+sg6M4m5r+JMR7rYgQelYMNuob+Rl2heZZ1t/fX/q+auDrs/H8fw/K53OG&#10;p82bN0/vvXtpz8xeXl5iOe6XV69ere1zTaGsx99fWi+vb8qUKWjbvgOC1bHwi0yGT1QqQWV0IvwS&#10;4rAuJRQxOyIRvy8UcQfWI/ZAIFZviUMzp3X4xjmaiDJJSycPBO4IRpZGnpL5T0h2vK7SJTsv2MaE&#10;UR0p2uWUkt03Dino4xiOtTE5mDhzriTZUVsJi3ZHUt5a5OxeTfVJ+/G/JtkN9kyidpEg2kubNm0w&#10;efJkId11cUvCJy6mlytNsmMxrq+nGyIPRCBt3xrk7JMFO1074YiEo+j++TPFOTeOCMjHdINeatr6&#10;CsnuY9cCNKTtb7FSJdLF8jXAbvECfPnll7QvnIJOI9mVR7J7ZimX7ErCULJT9sNPfrfNFBae0L7b&#10;FtyQSuWzs0A77ThS0yL1+tSng/v4svXz2j9Oo/vn0vpfuf+T4YjgpuYzopTfyUvC29tbb12urrwu&#10;B3z44Ye6/rVuyX31woULabkw2j8VEYG6detq+3nDeUVd3JcTy5YtE+tzcuLjsFwIdjER68V7y/gI&#10;6o+ilkEdS3Wn2SJ8Y1ck/fENMgvfQvrdCkI0i3tYAc53zGD/oAKW3ldiqWU5seKeJE6VhPNdc/gU&#10;WSDycSUhyBkSVlwV7ngBVjfNMIDm/4Xm7Vf0H5DsaN9yz/RGSOp4rPZcTMfxPbonDERo4kxE7+yI&#10;rGufIl0Txe9Jkeyu/F2SXbQlikOq4J6jBR78DZLdnd6mJbv73c1wr4cZbve1wOPpFfQku/t2FXHM&#10;6QdkhLiI9jJs2DCNZOeAbb93xolbL2j3nSW7U7eNI9kZSnZXzlhg5/VKCLtmjrUGKYdl0c6z0AK5&#10;ByxwNUV3PAx5QMfuTro5io9UQBHVX0R1M7yuwlN0Hk5b4ty5Kjh++gvcfxillexefeUV2hfuqyXJ&#10;rtw5epb5V0t2j4n7RBEhx52TkrwWF8sJZvWTzYr575zGiB4tUKXyC1i0Vo3bD3U6Hc/JNfEUxVIm&#10;/vF6HpdLdiY5i7v3TmP7jlzqNKUoc5IBH0LjGvOepulN11jnHOVlzVo3zF8wB/Pn6wgMogd8ttIJ&#10;Nth1n80j5hvRslVLfNrgU3z6qT4NNOhPb4AGDRqKksc9PDzExZjx9PSkz6TpMmPGjKHt5UgwYVBT&#10;qdYrFajCEMnTqfyz6JYPJUIQSWUUExYmYDObYblLHv7boXPDEU74xw5ZaBw/frxo83369BHHglOu&#10;5ag9cCzDB+eyPHAxa40GN1zIdsHFbEdcEjjgYo4DzuQ54vYZtYhoh0emyMcfp7ZgqUsIFrkkYpFz&#10;koSLrrRzTsYS5xikZu/QCnU5+Rx57mkkO0ecy/TBvvQYpMWlIyZ+O9QJe4k9mnKfGI6L34Lc6AQc&#10;jAnAJfUK3AxfgMLwRbhBXFIvxc6I1YgNoxtlOhZ8TPgGkH+Ays7yw8MHW+hiUkDfC9qv4mzc/D0Q&#10;+5aYlslkWLLL/uk75Lf7nvhBjxyFZPcgyQm30hwEhYS8XzeJ+ylOpiPZaWS7J8l1G9rry3hiWlsJ&#10;k9MV8p68bFnTxZ4g/pg/SJTK4yDLdfJ46ZKdhIhqx5JdYTa2LmfJTkoTq6zXkGNUL6ObxssMLUWy&#10;myVeahbe5usdP8jpXwOLi+WHvHL+u5RLdqbhv5w/hwuXDuLCxUM6LvyO88SFi4xiupYjdF2TXsyL&#10;Plz85Rv363I/rizpc+o/5H5bibe3B/XT+n3808B/yaasb+nSxTR9LiH1/7a2NqKvbmBwDyD35UuX&#10;LhX9mAxPa8j3AYp5/y5WrFgh1sE/wDM8rWWLFuI6qA/38yF07xAs4GPI8rox3B+XDPdB8n5xhFle&#10;X+fOnRFJ1+CItasROHcmQudORJLDFBSsHY/4OW2QPLEhsmzqaSUzluhkkU4Hi1QsVcmURbLriDsb&#10;OuHWzl64sb+viFh3bf+veiULdlcPDMaFQyNw87wt3RPQtf2xzEK6zV9I9wPzgftzcWVbd9zawOlp&#10;qV4TsFBnajvu0nZczh+BHWlLERe+BhNtrIRIEaNaj6x185A+vy0ybD9Ans07yLd5y4A3iDe140rJ&#10;TkRUMxHJjtPEMobT/xRVzRHUniO+lZLKtgTJbpwstJkYl4dZslvcvTPiQkPEC7IOHX4SURwSwl1w&#10;Knc8HVeFZEfH0TBdrDbyodxmWP4b+wkm1KD18DEwlOxkyijZ8b6zaCgvZy2gcap3DB2boTXNMa9z&#10;E9y6ekLcc7Fk16SJLNkF4dBhWbKT/uq4/GXEs0W5ZFcSUnu9dv2IQR/8Oy5e0o1L/fVhmsbzHUVO&#10;bhJ9D+RIcZp+WFPq989SKQ3r988ypvpeZoEGqc/lZ3AZ3TzLli/Rq2v1GlfNZ9Ize7OmTUvsb/kP&#10;2USfSf0ilwMGDDA531PB9wLy/UCDT/BJw4/wccP6+KX/zwhTh2gIRahaZZIw6rvDIjiSDUe0iaR7&#10;G2OkiDeRCKN5wiJKQoqGw/vl5OSE9957D/Xq1YOXlydNC0VklCe2bPPB8WtZWJK4EuMSl6BrlA3a&#10;JHAEO528xDRPmIL3HW3xgf08Y5YswIeLlqPeDCfUtgCjIFzfXW1StCqrZFf9pSmo+MYovNV4Gt5s&#10;PBUV3h6KKq9Zo9ortoSNKCu9ZoO32zqgPtX3/jh/k3xotR51u3ug4muTUY3WpaT6S9Pw3Msj4eAU&#10;TeednxU50lkEQtThWEbPYN3Vk9EycQJaxU1G17CVqPfrOFi+PVhsG2/jcy/OUmxvyZKdUgJTSnYl&#10;IUt2TVOGaOuQ+TF1DJqkWKFZki2+XWdnMl0sw5Jd7TkDNJJdW6r3M6P1yJJdj20djdLFNkkeLSQ7&#10;n/hAzJvDkh33bxHaSHYs2XEEO3n/Lej4fjosSJzf91iu/A9JdrVt1+DdqQvRJmI1WiRM1W6vEp1k&#10;l43Ygli6B6brAbV9TuXE75OiokOxcxc9t4vn6PIf9Z8VyiU7faQodOdF/8v9rbJP5v74Ek8XfbE8&#10;TZ7nKNRqfnck98My/Kym64t1faXhuISvr5e2b9UxWzs8j9+ZG7w3V8L9r7K+5cvtNZ9xHz5X+6xY&#10;EosWLaL7CqnfYho1amRyvr8DTnUmr4fhIAjf//Cj6D9DIyKfAM+jI0QtoT9dNz/XKffH/I5y/vyF&#10;tA0N0a5de/G5e3giFoSmY1ZYDmaGZ2FmRCqWpeXCIS8TK/NTsCI/ASs3xBMJWJgVh0F+Phjg70es&#10;M8kIPyeod3gLyY6lOkaWqMpKSZKdUqz63C0VLZ084bU7FUn7fDXrkaSt0iQ7HQX40TEZVmsi4RuV&#10;gskzZmskO7qPjPdA6sbVyNnrKvYjc68Tog6Eo9XqEO3yym35/4aQ7LyS4BcVT21GJSQ7/qMJbzpO&#10;XdwS8IlrgZ6sWBYaO0fAf08i0vatpnNjOpUwS3YjZclOI+pxWl5T9ZVEA5dcfO2UhDEhqbhgINmp&#10;VPyePrBcsnvGKZfsSqdYcA5XrvIzsa6vlp6Vdf22MUeQnMyR4qTfp8W1TvTF+s/OSkz11RydTa//&#10;LaVfNoWD43K9+lxcHRWfS++5OXCQqb6TGTdunKY/k+jQoYPJ+f4OJkyYoLcuvhY2oOfroIB1UEcE&#10;aeA/xOPfDKTf/8P5fqgkNPPplpWW19bBroDmHbe9vT2+/vprNPj0E/A786RwZ2xQj0dBzEBkpP6C&#10;hA0dkXK4GbKuNkRG4StIv1sFcirXmEeVsPi2OWbdr4CZDwyxFNPnFFWAfZGlUTpQGZ7uQPW50Dws&#10;yJnC+WF1zH/8AnrdMEPHO5bo9rASfqb6f7lvIejzgKU7c4ylz90eVEXU48pIoempRRIptA55OI1Q&#10;inVKsm7URvrvQxCWsACrPZYLWVGl9ocqzRYJv/+I7BvvIvN2ZWTeNUcu7fe+v0GyM+RxnLneeHGU&#10;JYpWmeP+Yho3SP9qGpbjdIKcElOR7B52txBlUXcz3Opthoe21YF5lfSWkyS775Ee7CzazPChJUt2&#10;TFnSxV48R+flojncC81EJENTbcPjpk6yM5QPZXgaS3aPj1Q0WgeLdrf+qIRrJ17HpTOd8PBhKuLi&#10;pGcIzigo9dVB5elin3n+zZKdyX/FCsGO/5Ug2XVvgaos2bnrS3Zl/yfVWy7ZGXIG9+6dwI6d2aJD&#10;ZMt88uRJ4q/C+C99Jk+eqIGHlcifTxaSEv81eOPGOtzd3cUFkvH19dX7TOa7777TDjs4OooftOVl&#10;GH5hz6KYJIsp4QdsGd10+QW/7sUCj/OLkWBEhq9HjMoPsWHrEF8CiaHrkBL810kN8ZPKYB9kBnoi&#10;w3cVsr2dkevlhFxvR2QROetdsSnSBxuivFEQLSEPl7UsaVp+jA9yYtYjNVr6kZ+PhSzZ/dKnN6JU&#10;gUiPXIcjaetwKXO1ENduZKzUCl/XMyXk8Ws0fC7XEbfPqiWhzkCSEqIUCnDk9G4h0s1z2kb8ZpJF&#10;TjlIyd5nJNYxWXkbRfmkSHbnMtdhS2wE3Bz8YO/EQl+GhkwNGVjuGAufZZ5IWWmP7fZjcWDxIByw&#10;Y+FrBDY5TECGjwNiwqgD5HaiaXf8g++twh10PeBUsXnSvsmR7Mog2WV0bCyi2eV0+F6vzPrpe6Sw&#10;ZLdyAh7HOwvRjuGodrJoVxbJTpb2tNP/AiXJd5JktwJRYfzdiUClSpVRkmR3woRkJ03XjR9bOEQn&#10;2d2Tjqdh2xFwOuKd/tizZDAO0zJPL9lJy2glu32SZLd8xTKRHtnBgR6ChGTHMp0s2fELifKXEs8W&#10;5ZKdMdKPBafP7KFrFP8FHT+8yvADLv/VnByxRprOqZKl4WDxAsFUH+7sLD3EyPBfnhvOIzNo0CC9&#10;vvtp4R8EeB2yuMYSmfzZd0SnTh3pc/7LOL7usBAvX5Olvlzu25VE0PXJ+N7g6TBVr4yKtkO+J4kJ&#10;C0VScCBSggIITRnsj6RQDySEuyEx3AXxKhdRGpIUtgopoWtNkhTqRfclHC1IWg8/jHGpDgtDQkgw&#10;nK1Go/tL1dHnJUs4dfwUibbfIc32I+TY1EaBInpbyZKdkidJdh01gl1vPLxiIyLRiZSwhhTNx8UD&#10;IxA272XkeX+FC9uG4vz2ITp2DMG5HYNwescA3DwwBLd/H0j0l8pDA6gkqLzD5fYeJkU7jsZ2Lmc0&#10;UsPtEB3uB7tF8zF69GjE0j1ctMMwxE35BBmT3qH9eQ05tE8M7xsjjzO59LkQ8cZ9CqdGr5SYLnYc&#10;TWMMp/8pqphIF6tARJErJZKdoWhniFKya9+hg4h6yG2G/yL0tEKyu5vXwaRkJ28HS3YbxLZQO2LJ&#10;rjrXb5yeVkuZJLu6tO/6kewkyU4aHlXVAv2frwBcP4lb1/6g73eAQSQ7ZbpYuX8u76OfJcolu5Lg&#10;Hwl+R1q6WrTrCG0fzX2zHEFOCb+g5pdw/BI6TLyInzRlskDud7lPlvsGxtnZRa9fNkTZ5yrhPpZp&#10;3Jifub/XIj2DS8/hPXr00FsXp6NS1uHm4ir629L6zL8T+V6Bh0Oi1sM/fjV8k5wJF1H6JLnCO8EL&#10;XgkBImKYYekTFwb/6GgEqhMRokpDaGiWgkxBSFgGgsLTsT4iFX6RqVgXlaIgWUQ+CVTHIjQ8Svyw&#10;z3+ww21++fJl4lqlVnti61Zv3HugxvbLPhgUNhodYyagZdJYISyxbKUUmDiCWsvYuWgdbW9M1HK0&#10;jXDH5w6uqD3RCVLaWH1JqqySXdWXbWD+bl8Mdo7BL2vX440eA/Bml5F4s9MYvNl5tCjf6jQetTsv&#10;QO0urqjVebUetbWswbttXfDClwvx/BeL8EIjO8FLjRbi9c9n48tWc+DmIUWy42s4p2ILiIyGXVwA&#10;ukQsRMu4uWgTbYfuwR6o12cyKrw93GS6WJ1kN7gMkl0HTLwsR7EzRkh227uajGTXJJXKZGs0T5iO&#10;xj7L6Di7Gh1jhiW7OrM1kezOsmSnSxOrXVcpkh3Dkp23VrL7gY5RSZLdLFi8PgWfDA+U1s+R9TTR&#10;9f5uatmuwjvTZqG12gktEibrba+MUrKLKYgHRybk76AUyU6FlFSOYndZ9APlffOzQ7lkp0NK5XoO&#10;Z87tpX7WsO+Vn5f1n5l18HtBlZBw9PvXKXBwcKTP5D4qAgsWLjKYR8fQoUP1+k9G6oM18Dtzg/fm&#10;SuT7epmePXvSdKmv5n6bfxxXfv6sEayOhm9UEjyj0wReGozHUwVeGjyiUwTyuKcY1s3P0emCqG5p&#10;PWpq6+aiZMHOn/rrOQGJaL80FC1WRKPFyii0cIggQtDMab2IWtfU0VeUzZ180MfbE0EHc6A6kADV&#10;wTgD4gVR+yOQsm8tWHbjqHVliVxnSFkkO10kuzQh2UnreRrJbgNauiTDJa6A7lnisGTZctEGVXSf&#10;kpjJqWLdqU4nZOx1RuJ+HzjnhaLpqggT9fz/QynZOTo6oFu3bkIM/WuSnQpBuyP0zrMh+pIdR6cr&#10;u8goy3gNXbLwowPdX95/iEtFd+j6VHIku+Li8v74WaRcsisZ7qv5+Fy8fAAJifwO2LA/JrRRX5Xv&#10;thmWuMIwa9Ys0edOUvS/dnZ2kPsifp/ssGKl9jNDxo0bp9f3Kn+bflI/zfTv31+7LmbUqFF6n3N9&#10;gYG697z/bZTP8DysjvBHbKQD4qMWaJiHOCojYxdAFb8AoQkLFSjHFyA8bgFio+XlZOYL4iLtEaVm&#10;F4DfcYSjVq1aIiiOOjwIseEeyIuYhqPxP+FwypfYve1L7DjTCLnXayPz9nNIv2upJ6WxzDbpihlG&#10;FZphhCG3zDCSSqsbZph/16JEyW5FkQWWFFli5i1z2F6XotEZMprq4eh1DU6b4YPL5vjyQWV8e78i&#10;viuSaEzDTe9Zott1c8x9UB0+j6si7IElVFSvhIUoI4jYexZI1UiCTIZCusu6/gFCswdBFb0KPr5r&#10;0LVLF4Sr1yEhfzw2n/8am68/j003K2Ajbc9W2t7fab9OKOQymVM0/c9KdoYUR1XAfTcLPCyTYMeU&#10;Ltnd6mk6kl1RDzMU/myGhxOrAvMq6i2njGTHHkm/fv3EuyilZMfHQT4WZZHsLpyzRDydS9c7ptsF&#10;83SSXSWT67lzvBquHfsQD+/NpGvbBo1kF4pXXnmV2j/31cHlkt0zz79AsjPQ5Er5x3NxhDmW5rg0&#10;WEp8/BC4fxX+a1Zg9JjxiMneiruPH5exfuN/R1iyk3+8p/J/W7LjG/KzuH7jMHJy4ulGJAS9e/dC&#10;/fr1xQN869atjTCe3gZTpk5HWHg0EaOAU0zwj+Rs73IHy/DLC/mHhSB6+ONx/lz+Md2QcOqMpehv&#10;UapgRIUFUWmAEOiCRKcdIepWwjdnfshIU2HHljhszgjExjhvbI7xwpZYT4kYb8FWHlatQZ7nMhR4&#10;/AXcdcMb3ZfgtzULsXXZJOxcPA577UZjD7FzyWgcWDMFN9LW4EomR49bLWDh7WlKo2ma4bPZHjiR&#10;7Y8tietFejWpo+pL56oVZk+bhIQwL+xKWYdz2V64luEMSbBbIWQvU1zLdMD5HE0ku0cs1BkIUoRO&#10;sksxKdfJlCbZZedvRE7eBmzKzcDR7KBSJDt/bI6NgYtDKOwcczDfabOEs6YkljlkwHfpemQsW4m9&#10;i8eLiGosb+1aYoVNrnORFehJxyZE+hFHEEZtZR1u39pC+8OCHacypX0rY7rYk/OGYtugDtg+kPlJ&#10;r/yNyi1DOuD3mTTfivE4uZKxxnHH8biXSMc1zQF3Ux3xMNEJ592mCMmOo+Lltf9eot0PVDLSeFlF&#10;O55PRL4zEeHOECHctf0RCZ3baCQ76QZcShcrSXZ7TKWLfQJ83HfZ07GP00h2HLXOoO0I7mfjtxVD&#10;cGShoTz3dBxcNBwn4rxwaP8mOqfBaNuuDSZOnEjDoXSNCcCtWxyaXJbsOE1I+UuJZ4tyyU6H3Dbp&#10;mOAy1JH+CAhYh9GjR9G90AhipDQ8mkoxrmPUaM0wfT58+DCDPltixowZ4jsuw6nLeXpb6ifatWpB&#10;NJNo3RRjRw8VfSz3tXJ/+zRlJPfTHGWVo70yIqprGKJCQxEdGoYYVaiQnmPDAhAX5k+sp2EmQFP6&#10;a6DxUJovNOQfIlTITLHennCzGgV3OtYya6yGIHn1JGyPn4vtCbPwG8Glkh3EFtU0pLiNQZrrWD1S&#10;XcchftUUxAV70L2L9NKDJTt+IRQXQvc8Lk6Y16YlhlSviFE1zLCu3XvItW6IPJs6yJ+gnx5VSHYG&#10;00xRsmTXUYhtNzfRZ6dHSTLd43n0nZuvA5rywUJc2j8asTNfQ/rkN5A56U1kEOmT3hAlkzzldUTO&#10;ehkPr3PaWFqG63oslxpoHXePDhER7fS3pRNu53fH6RwbJKpc6HjwtZvFy1DEqzyQ6zsKu1Y1xn7X&#10;hjjo+qmWAxp00xrgd+eG2L6gPh23j+DQ6OUSJbunRkR8M43JdLF60HmyrovQTrVMSnYlwfIdR9sb&#10;Vq0i7Lp3EW2Eo/vZ2EygYxOGxHBnnMkZp58uls7ro9xuOB/I6WJf1ZPsdJEOaXjsx1IkOxPr1WIg&#10;2RmlnBX7pUgXyxHxCJ1kZ4GRVS3w84sVgMJTuHX9pOiT9SS78ECDSHaG18Ry/tuUS3am4B8KLtAx&#10;SBY/CEyZOtGoTzaC+23qn8eM4T58NDp27IjWbVqjFSH30dwnK6PRzJgxC61atxW0bNMOLdq0p+H2&#10;NK9UhquijVAR/DweGiERpiml4WgqGY4Sw1HIVEQYQiLDEMylhmAejwxFUKQKQeooIsaI4AiCP4tU&#10;IzBKRYQiIDrkTxEYHYzAGH/Cl/CBT7ITVm2YAactNnDabEvYwHHzVCzKmI+Z8SswI94JMxIcadgJ&#10;s+IdxfjcaHfM9fPDsKkrYWXjgXHj/Qh/TblOYDXBFyMmemLqykhMcouEzapw2K6OEExcrcJUt0Cs&#10;8A1DYEQsHUNJsjM3N8fy5UvpPPsiOtoO9x+ocf/xamy5shI9owejZeJYNE+2QjOFuCSlOx2Npjw9&#10;yRrNk2yNSZgiZLvPnOxRa9LyvyTZVX51PMzf64renl7oqLZD29gZaBczi5iN9jFzRNk5fBnq/ToF&#10;Fd4Yh0qvTNWj8ssSIk1sw3loOCoY9ccE4CNaN9NgjC8aj3DDfJ90rFenaCMLhVBb8lDFYuSatWi6&#10;2h5feSzBt2tWoKWjJ97tOAMV3hwjIuDVeJFTxOq2t8aL02D51nC82XEYuoW6oXXsLDRPnGREy5SB&#10;GHuqB2wvfUd8r6Ex8S3xjcDmYiv0/K0nmqeMEsdaYryGCXScp6Kpej4aOi5B7YmrjI4xo5TsJp3V&#10;TxcrM4nWOcGEZNeMznGLpLEYoJ4hJDtduliW7JLxcx9ng3Sxs2H52lSdZPcf5M9JduEi+kXbtm3p&#10;WhSukezK++dnjXLJTkIS7M4SlxATF4TgEH9tnzvGyvhZ2QjxTD1a2wfr4BSTUxGhiqD7bel6x398&#10;Jn3WimhJ/XcLKgkqhw8fIt478btvFb//1gzzu0Z+78gRUqV+N4qumxLBNC4PcwQ3/u6p+B26eI/O&#10;P9LRsqI+fncZjFB1uOh7A9SxCIyME6UhhtNLmu/vhMV098hUTF+fANvAdCJDlBMDaJjRDIvxwDTB&#10;xAAJ/XHpc3neSTRtpn88vMLjRJ/D90bc1nk4gPbLKSINg72S8Y1TqhCrPic+c8kmsvC5ayY+c03X&#10;8oVrCnp4ByDqgBpp+9aKlJ+mSN+3CpklRCorK0+XLjZNpIvNMiHzlSTZfey6AQ1c8tHeKQ4eMRnU&#10;bjjan6atRKxHYpYXcna7UR0OYp8iDkTjZ3dXfO0So1fP/0c+dtuAL5yzMMQzUfzRRPfu3TFy5Ejx&#10;/VVKdqaWZfRTu+ooq2Q3is7DZ9T2jNPEmsZQ9PvcJRMtVwZj7/0HuFpUKJ6Z9SU7jmS3sbxPfobh&#10;Z+Zyyc4YXV99Edk5sdSWgzDBZpzoh0vqq7XvthnxDD1avAcz7K9ZMJafm7mfYFGHp7eivrpl22Zo&#10;3u5HtBD8gK692yMscr0gVO2vGCYi/QWqyHVCggqnz7XQPBx9jIcjCDXNz8Kakki1HyIjfKn0hDpy&#10;LSKi6PorE8ms1psWHrUWKiI8yl2UTFi0bppa7Y7oCA/EhHsgNtxTjzgVlSoP+tyd1rfWeH0a1LTe&#10;SPUaRNE8TGzUEmzKGo/fcn6RyO2DrXm/IHvjL4jb9guit/+K6N/6SuV2GudhMf4Lkrb8gk35muW0&#10;y/+Cbbl9sTl7DFIS6FmZf4tXhaO2RrKLDvdFRvgC7Iv8GZfj6uFcanUc2vEcdl98Ebm3qiLjbkXI&#10;Eexk1MVVMP6GGQbeLZlht8ww554lVhYZp4xl8Y5Tys4qssSYmzTvbTMMJjj1q5K+9y3wU3FVvHPJ&#10;DM/RfFWozqpUaik0w/PXzFDvHK3zXjUsfFgZLnct4EbLCqhOZjURcMccybQ+5X6k0/al362MrKuN&#10;EJZuS22HXYVQOj4h4ryk5w/EgXPv4ffLFXDwijn2XzXD4dscxc7CSLBjOJLdpeuVcfVQZVzINMOt&#10;JDPcTTTmXoIZHggBzxyPoy1QHGMpSkEMTYuhaZGV8MDVAo8WmYsUrqWhFOOMoXlmVjaKZPegK0ey&#10;syhVsiuyq4KjTk2EZMfPnR1+6iB9h6MdsO2gJNlxmliG9//MLY7kVwHXzxhKdubalLFlk+zMkbvf&#10;vPR0scTtDJbsjCPZMbeP18TVo43w4N4yur79Jkl21P+/8sprVEqSXXm62Ged/1eS3SOa8S5RiMeP&#10;CnH4wG64OjhgxbLlWL6c4HLZUqxYaoflSxcjZ/NvuPrgIe7Qkg8IKdHsk/7pb025ZKeEb8jP0tG5&#10;gBMn9ogfMTksJ+fAlm9OjNEJcAynWgkOT4Z/RB78wjdIRGxAQHgGPdyp6IbAR4Mv4YWUlADs3pOI&#10;PXvisWt3MnJyE5CYlITExBTEJ6VoSyY5KR5ZiRHYkBCErXHr8FucjwZvbIv3FuXWBB9sTPTB3t9i&#10;sXd3AtXLxAt274nDnr0xdIHNQfH9Xbj4ezT+yPPBmWwvnJXJ8sG5bB+cz/bGqWhnbF46Ab/Z/3m2&#10;CWxEud1+vIj+dXDRSBxZMExIQMeIQ4sG4/iq8ShKccStdI4ipy+S/RWuZzrgUtYqHMv0R0oI3UCF&#10;BQmZolmzpuCodnFhfkgPccOBpDU03xohrUmSnS6SnSHXlJLdwydJdqkGYt127fBcYmEpkl1O/gYR&#10;xW5nTgJOZvnTek1Ldmdp3zbFxsLZQYVFjgWKdUnMd96OpQ658LUPROZSR+xbNE4c+6MLhtL5GIcN&#10;bguREeQNTuMrRUrgl1jrsXVrHO7f5yh2GsGOKaNkd2LeEJyaOwyn55jmzJzh2Dy4vRDokjs3FpHt&#10;Ers2xrGF1DaWjMSxxaNx3G4UDs4YjG3DO2Hn0E7YPaQTdlG5S1Py+J7BnZHXwViSk5HTvua2/wHZ&#10;Hb5HdvvvkKtJYas/rxQpT56fU8du0Eh2GdpIdvqSnTKSndhnxbAxUmQ5lux2LB2MgwmLhEink+wU&#10;x5ihz3Ytk6LXydHwSq/fmCMLhmDP4pHYGeyEjTmJtP2haNtWkuxY9uW/XL51+w9aH8t18vXP8JpY&#10;zn+XcsnOmPN0TK5Q/xmANWtW4fnnXxB/idute3cqZWi8BPiHel3/bYzyR3wmWhWM5FAPpIW6IjXM&#10;GSkqRySHOyCJ4FI5XLbSESlhbkgNcUdakC/SA/2RFhBA5XpkBKxH9nrqq9a6wW38ACQ5WiPFcZQg&#10;mXEaTXApTUtxsIbr0D5wGtjv72FQf9PTNTjT585ULuvWGX2er4l+z1VH3+eqCX55sRKip7fHlXwb&#10;XC6wwiUFVwrGimlX8sfimHoAYqY0Qtykr7XETPoWkZObIGBaZ8T5O9G9l0qk2OO/2uLrbbibG2a3&#10;aYlBNavAqqqFSHMa2KYWNoz7GBsm1NKTm1h2kqKSKYUn05Qq2RV0wvXNnXHnzGi6NaeHCiHWLTDm&#10;wSJc2jcGCdNeQ46tLFq9pSddZdm+idgZr+LhdZr/0ULT9Tyeh7vHhuK2gWR3J787HTfqqxOnIU7l&#10;oWmXYYgO5wi9K3EqYxKKcn7Bo+zuT+RxVg9cDW+Ho66tsKZlLVhVN/trEetYHGOBrCrVQ+fEJLSO&#10;wA5vlhzxzboO0gbXg0PDF59OsiOGV7XEhA/qYt30KYgJDRUvF21txiMqfD19T+1F9D9Dye5WUnvs&#10;d/gEubacRld3vpQRDssi2Y2jbQ3pyCKdsWS3gaH9Sh70HpZ/+kIJkp05RlBb7vVSBeDWady6fkq8&#10;fCs9kp3htZCnlffb/034B4Nyyc4Qeo4uvoSNm1JFG65bt4649+zWratRf1wSa9euFc8jHEFV2R/r&#10;4H6aI7ZwdLY4+EUmwycyjZ69MxCoykaIKgehoblEngYezkVwWC7Wh2fCNyodPlFp8I2WSoF2OBVe&#10;MTHwTAiBR2IAPJIIUa4X5eoUfyyMccHMyDWwWu0FK6cQjCXkcpwoAzDG1ROT1ntiRtQaTItxxLTY&#10;lX+K6XGLsGLDbDhutRVi3fKdI7Hk0C9YdKwHFh7tKVhwpD9G5w5Dz8hx6KGeaETf4AXottgOFeq0&#10;Ro3Xf8WLLw8lhmnKIYKarw5Gxbf6onE/Z3w9yhlfjHFAIyvGEV+NWYEfRi2Clb07HetEzJwzD716&#10;9RLnysPTHRGR7ti1xxEPH6/GQyzD5qtL0DW2vzbymlKyk+CodrrIdk00yOMsg7WKXYiGLotQa/JS&#10;1J3gZSRJlVWyq/T6WJh/1Bod1y9D6zjTMlWb2Bmo288aVV61Nlqeo6wx1V+cgZoNFuCjMfoC2Afj&#10;PcTxmeuXAP/IJCE5cBsNiojF8oAYNLaajXqTFuGdqYtRe9JSfDzODS83mYUKb1hTndNR44UZBpLd&#10;dFSpOwF1f52PHxzW4KtVy/DFGjsjPvecgJ+3jkDfvZ00dMCgw+0w/nwXWF/4CRMutMf4c73Rc9NI&#10;tIqfKY6nxAINi9Aqehl+8HPEO9MWoLbtWr39kimLZMeR7ExJdi0Tx6FTzARMjl+OdbHBmDNnjiaS&#10;XTTCwjLR+5dVeO7FiZp9p+P7wixYvqaIZPcXEKlmTUyXKYtk1zrJCr3pO5V0RifZvfTSy9pIHCzZ&#10;SRK8qeugEo4az5j6rJy/m3LJTkJOPcfvEWJiQ+C7zhPVq1cX120WbJR9bmno971y/0uo6JnZKIJ6&#10;KFRqP4RF+SA80keUKipVcqkYDo3yQ2BUGNZFx8BLRG1Lh3t0JtxjMgguM+ERkw7vmET4R6sRHBVA&#10;9flSveuketVUf6QnwmI9sT4lCpPXRWK8XwqsifHrksWwXIppBpia9p9g+Lp0tFwRiaYr43SsMDUc&#10;WzIOmpLmbbYiFq2Wq9F1yXo4hXAaazWGDh1G56q76H9WRyRhiGcC9R/xaOCSpycqmeITt1x08wlB&#10;3P5gSBHjTItSfwelSXZyxDJDyU5EzjOoRynZKaPg8f5+65iK0X4ZdJ+XrGmT0vNUdLwf0jd6IWeP&#10;s6gjdd9ahB5MQncP6sNd4rR1SDxdKtN/A3xsvqFjM8IjTkQ61JPs6Pv3n5Xs1kmR7FzKItlJx95Q&#10;svvCJQNtVgbgwP0HuKaV7Bbiyy+/on2QJbsNdM3jZ6/yZ+NnkXLJzjRSX32W+upLyM6Op+t4EN1r&#10;vigynZTYV3fXoJi2bt06zTWvNFQialtoZCDWJTnDI30hvNIWwCdtPnxT58EvZS4hl3OxjsvkOfBP&#10;mY2A5FkITpqBUMFMhCTORGjiLBqeTeVMhCfMRGTcTMTEzER81AwkKEiKmYKUmNHYlD8GG7YNQv6O&#10;XyS2M3204wU7fkXuAOogFd/Ovkih4Xhm56+Io5KJ3SlNS93aF7k5/bAx4WfsiP4FuyN/1WMPsTO6&#10;DzYl9MT2TQOxcVs/3foUbPztF2zd1Afb83/BTmLPhs648HtrXD38Da4wR77GxaPf4NDpb1Bw8Wtk&#10;Xf4G2Vq+1hvecu4rnD6uWU67/He4dLgFzhzsj/yM+UI2tJ1gg549esDf319keOFtvRj3GW7H1cSl&#10;NDMc3WmJPZcqIee2TkjLKNINRxRXwbibZuh/T0c/xTAz5LaZkOhKkuzs71fAdIIj3w26q7+sTO+H&#10;FdAW1fHqFTNUpvnM7hhw1xyVC83x9kUz9CmqgdmPq2LlPUvtepzoc8aFhv2pTLpvINndqYrMG7WR&#10;cKg1wpLmi3bJREZ4ICVhDvbs6IJzp1/HxfPmOH/BHGdoPWduWOAUHRch1t2hktFIZidp+OzNirhw&#10;riLOHrDElT2WuLq7ggJpvHBnZdzfUB3XgixQ5GuJBz6WeLi+IhBRBVBXllBVw2PHiiieXwmYS+Pz&#10;CFPl/AolinbFCy1o+Yq4a1URdwwj2QnJTopkd1OW7GheedkHdhVwY8nLOODSFmkhbhrJ7ifxXqyk&#10;SHZnb1ng2kULFJ76q5KdBfI0kexKEuxYVizaUgmPjloq1qPj9vHnqO1/iwf3HOj6tlMj2elHsiuX&#10;7J51/o3pYo2Mu8c07SFxB3hwFf6eKzB98nj07toRNSpUQAXaKd5B/oth3kELsaMW+LHFTxg/eSYm&#10;zluKy3ceo4hq4hh4pQt9rOLpdLz/7XSxuhvw4mJ++cX7zJLdWZz4YxfdvHMkO6VkxxcFflDT/BWe&#10;gFOo8V/gRSMkIh6BERlY7pGGCYuTMH5xusCamLREhS07tuDg7ylEMn6n8vffE3HmDF9gttJ6N+Lx&#10;4+04dKQAufl5yJFFK02Zlb8RG/KysDsnFidygnAxywNXslbhSqYbLgtWCS5kr8LJvNV4fDuPTvNm&#10;agzMRkFx8QZaDz18FBcAD/Nw5WAAzuc4Ux3OuJrhhKuZjlTysDOuZ7jgSsRiHFw0TAhxh/8khxYO&#10;J0bQ8HAcXijVdUwjHB2bN0hE6VJKdoXpkjx2k7bFUCh7Gq6nsyTH++QiItRtiuPUuH5Q0wWeJbvm&#10;zZoiOiwQWVHrsTPBC3+IKHqutMyT13vNQLLTk6M0mJTsHLcTO2hYEu3mEAucS5bs8vLysTWH2kuO&#10;GuezvHEjnQVA/W0xlOzsnAown+qf76gv2i11yDEp2e1aPA4FCsmO0yI7OC6DWu2Nq1c5ggpHslPs&#10;G0t2BwKeKNkxJ+gcSwxVDA/BH8TpOUOxbWAHZP30HXLaf49chiU4IpOmcUrZjI7fYVP/tkLK4/Sz&#10;J+fRsgp4/Ax9ltfJUJjTh6Pdbe/bAXtHdMe+Yd2R2+VHkbqW15fL0h2VOR2kaHlZHb8npPVnEzFd&#10;WyHdaTmiwvgvZzWSHV0Hstetxh67sbrtEftr+jhIDBVwZLoDHhNw+fdARdthwS5XU2qmKSQ7rlum&#10;pHXw90gZ8Y6H+bt70GMW9iQFiohXvP381/dSJLsQbN+Zi6IHUmhy/eti+Y8Bzw7lkp0Oub/mY6KR&#10;7Na6oW7dutKP8ZrUqrp+Wgn/1Tz/hZTmL+uE5M6yu7eWyAhvxIT7ID7MFwmEXKaFrEGMwxgkrhyE&#10;9LXDsD9pDvYm0/cqZSb2JGvQDO+mcq9mnEvluDzf3uTZ2B+/BIFzBmNJnw6w790NS3v1xNLe3bGs&#10;Vw+s7NkNy9o2h039mkiz+RIZNvUF6bYSGTI83forWL1sieHVKv4tjChh2JCRVStidJWKGFOlAmGJ&#10;0ZUtMLI6PTBP+RH38n4VYhhHX7tVIHEnv4eYdjevBy6Et0XmxHeRM6Eu8R4ybT5E8sSGiJ7cGAnL&#10;BiIp0E1IdhXo3pd/vIkOC8X6ObPQv2ZVWNF6RIS0qrJk9xEKrN81kpxKI18DD5eWLpYjyl3b9Gck&#10;O+ZNbLDRrTNz4puInvkqHt6g+R+XTbIr0pQ3C/rgTN4kZIbPho/7cvESbaLNWCSEu2Bn0nxcKhgr&#10;jm9RXic97mswnPYgpzsepw+Df69PMLqGmSTZaQQwWSBTRlt7UspUz+9qwafp2/Bq9g7BpQyPS9MS&#10;+9dDwbgPUDD+fWwguMwfR9PG07SxnyK6W30hTopza3J9vJ0ErW+shjFVzTGwZgXMo+9KdoAf9dGS&#10;ZDfRxgpx4WuxJXEJLuWNwN18nbRYlNcRl8ObIWfia9pzs0GIdhzBTtF+WLIrJV2s2A7a3tDO71C7&#10;M5YHN1q/g420v6ou7wnJ0FCu4yh842ifRlQzlyS7wjPYvSUbEeoQzJ49U0h2ESoW4TmS3Rbqo0v6&#10;wUB6ZjGeXs4/RblkZwpZskujPjdYSHYsxIsfOkvqo2maShVJxBBxCFMlICwskcokQSgREp6IoAhO&#10;WUrP2kSAOgG+UamYuyYYo5f6YMTS9bCyC0aPoQ7o3c8BfX51JJw18LAjevd1wMCJHhi5LBDDlwdo&#10;GbZ8PYavoGGBP0auWo0pka6YFLMMEwkuJ2vK8QlL0DtmCjqq56P+tIX4aJy7Hh+Pd0d9aze8P3EB&#10;vndbhI6RC9A+1hbt4sabpL0Gadyahq1FKY93SBgA26M/Y8aZFkRzTD/bFFPPf4epFxpLJTH5XGv8&#10;uq0nWicPQ6vEsfokjUUn9Vy0X7YUFnW7ocqrVqj54mTUfGGKVGqo+vJEmL81Fl8MWIdPrHzx/ngv&#10;fDDek/bFAw3GuuHb0fZ0nL2wLjIJrdu1F9EQxDlVByIyegXu3vfFYyzGI0JIdnH9NbKSfppYU/yY&#10;KiGPy5LdZ85/XbKzfHMkPho2Fu3C56Flgg2aKdYjU5pkJ/NEyW5dPPwjE7WS3frIBCwOTMI3Vvb4&#10;0Ho16th4oJ61FxqMXo9XvrdDxdcmSXWaWE+Nj2fTOaD6bdagju0q1LZ1M+KdaXPRLGoq7c9AYgCa&#10;p/VB29ye6L3zZ/y8qyvRGT/v6Iem4WPw2apZ+MzVjlikwA6fO69AA3sX1JrkiDoTPBX75adhHepM&#10;XInaswZj/P55sD3TEzYXf1BEzJPgtLQ2Z3qj96Zf0CZ5KFolTKBjPRHtYybhl7CpcMjwxfroEI1k&#10;9yNUYQlYtCgAjb6aiudenET7zcdBOn+Wr03WSnZ1Jkgot6es1LP2KVW0MyXZKdPxinaRaIU+EeOQ&#10;eioHcfkJ4jnjpZde0kh2EZJkp30WK+1HfY4az5j6rJy/m3LJTolOslvn54U33nhDXJ+077UF+v2x&#10;mu4/Y0JDkBgSguSgIKQFBiEzIBBZAQFUrhfwH4bFh/IzdQBU1AfIhEf6ITFrHRJzvJCU7UOlj0Hp&#10;LT7jMi6Xls2Lwxw/f1h7R2K0TyLGeKdgjE8SlckYTYzxSYCNdyhcYyIQmatCPNdDcH2J2VRPrjsS&#10;893hvSEeTR3D0MgpA42cM43KL3n4vwRHD+Nocg1dc9HQhZBL5TCXBnxG0xndeI6or7FjCpqviMFQ&#10;z0SsikgW0dpq1HiO+h61SE27WJWGH1mwc80T0cuUopIpPnHLQTefYMTtDzIpSP2dlCWSHUfWa+24&#10;Bj67kpC831ssl7tHPz1tSZHs+Fi3XBGN5fGb4bYuWDwzjx1rRfcpfkigfih3p7dIFct1yJJdD09P&#10;Pcnu41Vcsmz2/0e0k6LYZaPtqjTMCs1AQGSsJNmNHi2iSLpHZ6DTqqRSJbuSMCXZyWl9pWFHxNN5&#10;H0HXmoYlnHMdfMxNH3uW7NquDMRBIdndEs/IdnaL8OWXX0vXMZbsDhTQcxlnaCmX7J5FyiW70pCe&#10;nVmy42dnluyCqP/lPplTXYdFBiCU+tfQqHVaQphoPwRH+yIw1gvr4zzgl7CaWGUCN4lELlfBK3UZ&#10;HDeNxRJ6Zli+oyfW7P8Vnnt/hs+eXvDZTeXu3mLYm/Dd3Qv+u3pARZ/HEPF7eiNO0AsJu/sIEmk8&#10;bWdv5P3WG1u3/oxdm3phz8begr3Evk2dcXDz9zh77GucvloPx2++iROFb1L5BpUy0rQjt9/CFpqe&#10;RWQSGTdfp/J1ZBS+jqwbb+C3S2/j94Nv40Tmy7iW8ApuxxpzNfEV/JH5Am6eq4cz197BiZtvaeuX&#10;OXXjTVw6+wZuHH8dhcfewK1jr+LO8edx93gN3GZOVMfNP2rg2MUayL9ZA+m3a5bIlmvVcfFMTWm5&#10;4zVx6/gruHH0PSEbHdneDRmJ0xEZ4YdPPvkYDitXiGAv6fRceiH2axTFVkNRnKVWststJDsLZNw1&#10;F6TfM9NgjvDHlfUkOxbs+hZRScjTnkay48h38nJKej3Ql+zMWayjepWiXZVCM9S6aIZfi6pj7qMq&#10;cDCxPmfafr87LNnpR+TLuPUCsi99j7ANvRAWtxw9enRH/36/IjZyBQrSh+HC4Va4ceJF3D5J14RT&#10;Zrh61gwXr5rj7C1znGSpjo4PI0t2smh3mqadvWWJ84XEzQoKpPGbV6rj8cE3cGqVGW4vM0ORPeFo&#10;gQfulXDfg6mIh2sq4e70CkKQuzeahsdUMirvjqmI+xMrAvMqoZhlOwOEhDerJm70ofq7m2nFOiWm&#10;JTtz3F1cHeeX1cM+r75IDl2jkezaiT5OHbsQvx1qhxO3n9fb9/OFFrh+2kwr1DFFGuTx0iU7MzhR&#10;Pd7XLZC/v2TJrijeDLdSzVH8ezU8OGahrVuJTrJzpOvaLsTF8e9wLNm9oumrg8Qf4pZHnX2W+ddJ&#10;dnIkOYUKV/wAeHwVezfFwXrkINR661VYWFSEhTlhZqGR6vQxNzOHpZmlmMesYk0MHjWFHj5/QyFV&#10;91CqVf+fdrX0P0bzT5bshMRH/C9JdtJfDSi/2DwsSScn/thJN+/BIl2sVrKLCMXuPZtx9PgOYqeG&#10;Xfj9+GGk5O+A9fwgjJqfjJ4T6eF3WDyaDUvS0n6EN91QnMHj4h3Eb4Li4m10LjhSGAs22TRtEw4d&#10;yUVOfp6ebJWTv1mUBXk52JkTjz+yA3Elww03hWilH3HtapYDzuQ64vHtdGpTLO0oI2RphouJB1m4&#10;enAdLuawqCXXs1IjpzngZjpNj1iIwyzAKWSePwfLVfqCEAt2oiRMSXZ/ByzYncnyxtYYLyFMcIq+&#10;Vavc0LVrVyyYP0+k29sSvx6ncvxxMWsVrokodqbrUqIv2dExLVYeY4m/HMkufxPy8vOxLScJh3LC&#10;cD7T00CyYxnQseRIdo7bpHVoyidKdoHeiAwLERLWpEnWUKs9ceWqRtJU7luZItlJcphgAZ9nxTjB&#10;7YAlu98GdkBOh+9MpnvladkdGmNT/zZCsPtjnm55JSfps7JIdofG9BbR85j943th35geggOje2Cv&#10;VQ/sn/Qrziwfj1OcutZhPE6vtMaZFdaIH90dCa5LRSpHvgZIkezCkOO7GvvpOPJ+MCz8nRD7ano7&#10;jy0YImDJ7njoHKBIOpa6Y5tD1wPFeJkj2UnCqjwuz8fr2rd4BI6oHHBqfz5iwvgHAZU2kh1Ldlev&#10;HcdjjgomrnmyaMzXwVOK4XL+u5RLdhJK8dNYspN/JBCpNOmhNYJu3iPoQUSLeh3N74aoqKVISLDD&#10;kaPrcfSYB/Xfa3Ds2Boq1+LEEXfkR0xC/LJfkWzfF0lL6cGGyrQlvRA76VvETW6ITPvGuJE7Flfz&#10;R+FKwUhcyddAw5c1XKVxGXlcOy+P543BjaxpcPvlS/z6ogX6P1cZA2pWI6qIcmCNKhhWvSJm16uG&#10;/PEfGgk8ejLZuI8x6XlLWFcsRYT6m7Fm0c3EdI6KljWlMR7k9tBKTYYUESw55dpKklOuTR0kTGxE&#10;x/lnJLtNQFrACsSp/OhchsOygiVdd1VICA6CauZ0DKtWSVpXZdqGarJkV18r2f0ZniTZXd/UGXf1&#10;JDsTglwJkew22Mjpat9CxqQ3EDHnFTy8xSliS5Hsjg/FnQ26yGvMjYJfcSpvOtLCF2Cl/Sy8++67&#10;WDBvBpLDnbA7eRa1sVG4nd9NbxmGjzVjND2vKx5lDBGSHafd/UuR7KqaIXtoI2wY+xG1xU8ILj/W&#10;wOPE2AYIbPc2nBu9COcvdDjJw5+/Avv3X9JFe6N6pTYmI0ltVrSuMdTGRj0nMfx5M/Sl78/sDs2R&#10;GeiPKOqXWbKbZDMKSdTv/Z61iL57Q4VkJx8LWbLLtX1dc26k8yNLdtpzxpKdQSQ7pSTH28pR+kI7&#10;07zW+pEUmQ0T3qG2+SFUXd7XSnZiuYqaUoM2kl3hWcSHBlC/rMLs2bMkyY6uafn5qbh+4wi1j5Ke&#10;x6RnFtOflfNPUC7ZmeKceI+wcaMukp2Q7LR/nBas3z8LQoVUFxKSj+CQbRgy1Bmdu9qhU9dlgg7d&#10;l6Bj/+UYRs/Zg+z80X+xH/ot9scv9gFoOXmViLj25WgX/DB0LarWHYYarw7DCy+PwAsvjZTgYYKn&#10;120xm+Z1xWdWzkZ8PpbKsSvx1ey56BE+D90ibdE1yhbdGM1wp+gJaJ0wDi3j5qHOzCUmBZ46Np54&#10;Z8oSNFqzGK1i56NZ8nituMM0SS5NPON0qrrx5mk/Y8ypnzDxciNt5DDbKxLyuM3FJui9owuapQ4R&#10;yxjW3yF6LtqsWAqL93qgyqsTNFKTjCR3VXlpGszfskGDAQGoP3a92I96433w6bjVaDd1NSa7hWLF&#10;Ok6RG4M2bdtpomKvR2TUShw8uBoPH7nS92E+HsFOSHZdtJLdkzEZyS5mIT7/OyS7t4eh/WoHtI6b&#10;iuZJ+udBpiTJrsbzuuMjS3b1rQI14peELpIdR4dJRJeu3agdh2E9DS8OSsHXY5bjw/GSwPb+eH+R&#10;bvaV75ag4qv6kt1zL86mcpaYVv2jufh4TIC0nxNMy2W1Ji9HM/VCxX6MQLO0QWie2pfaTG80T++F&#10;FilD8YmLNd6ZNp/a4zINSzUsw7uTV6L2RFdqr2vpGPto6+ZjK1PH1hnvzrRGr/QF6L15IPrsbg/r&#10;892In4iOgglne2PUDiv0iZuB7io7dAtbQaxEr5ClGBQ4F85pviL18dy5s/Hd900QGpaOocOc8OIr&#10;g1BTK9lJx8K0ZPcUTPAV/JlIdnLURSml8Ri0S7DCim3uOHL7IFLzEuje1JRkJ8lbxcWmroUyymeY&#10;cv7T/O9JdnL7ktuYcrwkya7kZ+a4sABs8PPBAXd3nFrlitS+fZH/cx9s6t1LS2bfXshxnoGcLE+k&#10;5HnpyHdH7g5v5OzyQO5OD+Ts9pRKeZxKmYzdAYjam4YBq1ah9cpgEXnth5WJupJo6hCDDit8YBcX&#10;joTd0cja5aNXR87uNcja7Q73zTH4xiVSI+fI6Es6/0mU0dRMUdYUmYZ87KYfpe17h0T090zG5PUp&#10;cFRnUD/DUY8iUKNGTSFL+UUlYk5EHr52StOrh+HIYFJ0MP3jI0Wye3Yku0YuiejgsBIBOyOQus9D&#10;LKcfyW4Fkvd76iQ7VzpGBB+rRs4ZaLssAo7xBbB39RDtfc7smeD0hgkZXtQGPZ8o2Un8s+3nP83H&#10;rgX4yikdP3umwpmOTZA6Gt27d8Pw0VbwjUrCVN84tHROwqeaaIIS+u2kJEqNZLfHERl7V4tUxEMj&#10;otHQNVO7nOF3Rr996qYz/N0RkexWBAjJLnvbVrqGhcDOzg5fffmV+MO08PAA7DuQT/eh5ZLds0q5&#10;ZMeU1Febluw4XWtwzGqsT1wGv5Q58E2bDt/0aaL0SZ8Bj4yZWJUzDY4bx2Lpb4OxcE8vzN3fGfP3&#10;ddaUXTBvP0Hj82h83gGpnH2wLab88Q0mnqmP6SfrwfHa51h9uSHcL36q4BOB54WPse5cfURe/Qzp&#10;179A1tWGyGSuNETWlc8EOTS86UJD7DvTEKdOfo7LRxvi+pHPBNe4PPoxbh57F1dPvoBzNyvjjzs6&#10;QciQo0Xm2HLHHJkGghnD0367VhFHDlfG2Swz3E0wLQPdTjTDOfr89sUaOFdoiZO0nOF6ztw2x9UL&#10;5kaRvySk8VsnzXD8kjnyb+m2wRRbbpjh8llpubsnKgrB7sSuNtiW+yuykmwQG7kS6vAgfPLJJ3B0&#10;sEesygt5Kmtci60ntvd+nJlBJDt9KU3m745kp5TsBtAw05+OVa8HFUuPZEdw2lhOFzv4XjUseFhZ&#10;1G24PpbsDCPZpdE60gtfQs6FFlDl94cq1hGWlhbgbCRxkfbYkNEXl480we3jL4jjeYfOAadBvcSS&#10;XSHLdHT+6NyxVHeS6uNzeYKnUfkkblyphsvR1XB9JR3zJdRW7MzwYLGZkO3uaXhoZ47CEcTP1H56&#10;URvobbq8088CRcMroGiEpTE0/cHQyrhD8903kOtKl+zMULj4RRx3+Aq7A6yRGOYF6wk2+Klja0RE&#10;OSGjwAYHzjTFids1dJHs6DiwZHfztNyGTXNRT7Iz0yCdJ446uOqWOYIuWWLrbgtcTzb+TjEs2RWm&#10;maP4UFU8OMaR7HTfFRmdZOeMg/tViIoMof5ZpYlkx05NIDZuSirvq59p/pWSHUeS05RCsLuFnRvi&#10;0KX5N6hsbo6KVaqhTfdfEBIZTQ8FkVCr1UZEqqnB0kPxDNsxqFyxIiwr1cQXTbtgTWg07lHNLNrp&#10;VDr6xyNKNP/+tyU7zn9varqxZCdSyNH45atH6fPzYh6GJZV7uIvcfafRdngAfhyehcbDN+Pb4Vv1&#10;aDEiHCevc/0FBEt1SrLpmGeVKNnJ5OXlYWtOKg5nhYqodSzCKeUvRl+yk+QdncijgWWeh1m4wpJd&#10;tizZ6eAocrJkJwQ4jcDzV2DxhyNxGX22YIi0Dre/X7Lj9K/bYjxENKIoVQg8PdyFRMZ/9RRJ40mh&#10;XtgV54nzWR64lulssg5TGEt20jlUopPsUrRSnSkWlZIuliPZlUWyO6eR7JxWhkmR7Jx1Ip/M8pXZ&#10;CFjigzx7exxYJKU5NRXJTinZXb26hfbtz0h2HLVNM2xCPOO2oCfZtZVSterR/gds7NEcRyf2lQQ2&#10;gzpkTEl2cspXGY5Ud3Bsb6pnGNXDUeeoPq5Tw5GFNM1lPB4kOeFuKp3XNEfcobIo2QnHguyQFbhG&#10;iHVt2kiCmpqOU6a7M9KGdMXWfm2xpX8b7BvXnerXSW6G2ylHmpMku9nAPWo33HYeKeDIdo8I/n4W&#10;6SS70uF5dMdbjnjHkt2eJSPxe4QzTh3YgBhVkLi5UUp2164do3Z6TlwDTV0Hy3kWKJfsJPjlgxwF&#10;oiTJLhS5OWk4fep3nDm9H6dP78OpU3txisozZ7bi5Ek1TfPA2fNOePjYnepYSdhT37uUWAY8WInd&#10;EV2QNvE9ZNnU05Jt8x5yJtRGtu072GL3AXWdfXAvjyOzdSO6arldIJX3NCg/U3I3rxceZI6Ab+9P&#10;MaKmGcZUsYBVZUsRpU0ux9K0BXWroWCcsWSnx39IstPKRISIumUgB8kohTtZsruf211P6hJilxyd&#10;Lb+DnmSXaVsPqUt6ItV/KeLDvBFN16lOHTugcePG1A9NQmxYKCJdnDDhqy8wvGpFaV0mJDud0PZ0&#10;PL1kZ0KOMynZKXkL6ZNfx/G8X1B8n+YvNlhepoR0sTfzf8HpvCnIUM2Fg/1MfPHFF1CHByNJRLKb&#10;K9LxctRA5TKmkM/BvdwuWslOG8lOcw6fmqp0zod/IomOLJtpS6a2BJ0jx89eFPOKSHUlYVS/TrLj&#10;yHW8rZtn9MD2BZ2xfVF7bF3UEeuHf4+Z1P9nBPE9nhTJbvKEUUgLW4FjGYtQmD0WD7J/pW71Zyp7&#10;4kFOD1xRtUauzRt658dkJLsnSHYun7+B9CHc/owlu4IJ1B41kh1HvOMofMq6ZPQlO+6jIzB79mxt&#10;uti9e/mPcPgFhOH1sJxnhXLJzhQlRLKj+87oGBVOnv6d+uX9om/WcuoYli7zR6s2s9Cy1VK89a41&#10;nntpPGq+NElEumL5qcbHk/HVCH98MtZLSEsMR1r7YLwX3h/vjY/G+uLL4UGo+N5EVHl5Emq+OBU1&#10;X9DAw0TVVybhnRYr8ekYP1rORyxXz4D3rN1Rf+EitI6djRZJViZplkxl3NwSJbvaEzzAkt0Xaxaj&#10;ZZyxZPc0mJLsbBSS3aQrjZ4o2bWPmoM2yzmSnVKyYylNJ3nJkl1DhWT3AR2P5lM9sNgvVkhjIeoo&#10;8bK3f/9+cPegZyO1O34/6IkH993pvNN9FPVlT5LsZIFJLk3xd0l2LMlZvD0Erd0XawQ70+t8UiQ7&#10;Tudajeqv0XD+EyW7l15+BUFBISVIdn4ayc4eFV+bTPXqjn/NF1iymy0ku2ofzcHHBhHzDDGW7Pic&#10;jyI4VSuVyWPQIn4GPl1pJyLf1ZngrcFLj7o2hEKwY2TBjodrs4w2fQZaRixDy8TxaJnRB1239EC3&#10;rT+h+9aOgp4bf8E3dC/3To+f8U7XocQwYjje7doXo7yc4JYchMCoUK1kFxSehv6jVqDq2z1Q4a0h&#10;qPDGKJHWt/Kr4+l8jcHHozxpvWu01GE4qp+Nu6YtlCLQ8b4Y7I8patExeXv6dLSKXIEWCZPEMTSM&#10;ZNc+zgpRJxJwh/rhrJxE8ayhlOxSU5SR7Mp5VvjflOz4GZlLw3GdZBcSGoCxY8eKCFb8zJydlUJ9&#10;r3F/fP7oLiSOH42Czp2wv10bbH6vLva/8y6OvPUW8aZgW723sGNOX2zf5iTSb+bscZHYy6Uzsvfw&#10;dEdk72WhiVOQ0jCNZ1HJ8HjqPk+EHUhGT3cPfOscg09d84h8qXThsgCfu2SiqVMgZiepEbsvHJl7&#10;VunVkUNk7nWF+xa1QrIzjoQlpyL9b/FnJTslnzln4xfPNKxUp2NdVKKIWte1ew96Zv5ORDphAd5F&#10;nYZfV8XgK2dJZmKRSZaZdBITHx9dxLJP3PKeKcmOhbdZyRGI3hOA9H2rTNRjLNnVd6H9pH1r5JSJ&#10;1ssjsTJhM5a4eaB+/frij5akSHY+yN3J6WKNJbsvXQ0lu/9fcIS6bx1T0N89AW6xOdR2ooRkN3TM&#10;eKyJyUZ/tyh8R59/oviesJjHKOsxRUmSHYuRWXudkbzPF8vTfPCTexAauGaZrIPRtU9j+LvTiK4F&#10;bTWS3fqoGNEHS5Ldl0Ky4z9Mu1Eovdsu/+H+2aRcsmNK6qv1JTvOvPX9998jJNobAWkLEbTNFn57&#10;+8H3QHf4HOxGZQ94HeyJlXu7Yt6B9ph6rDEmnKuPUVdfx9Cbz2H4zedFOezGC8TzGMbDWvizmhhy&#10;qxqG3qqM0dcrYcHD57Hibg043q4G59tVtDgRrjSP+83KCLtXHUlFNUSqz4y71ZBGn6UznPrzdlVs&#10;vF4VBy5VwYWzVXHrRBXcPV4F94g7xN3jlSX57DRHFLOURCmF/KSkdMnOAr9dq6SV7O6VUbIztZ6S&#10;JTtpuIim3zSdZVSU3dfGlUcMUhpJaekQJEZA6U6RFoRBOoYYWhDpnqEEBERKpIduyWFAOoeQknQo&#10;SaXe43+t98PwlXXHuc/Z176u35ayv1LACOT14Zm6brM3Q7i+Lh9luyLkh8lgiAEyquU4BNud5ebe&#10;RavuSLK7JxbvRSetcFF0wZlVe5E7VEhzqZ1zAWtM/K+0CE1VePiFF2aoMx9qq7UBkmwGza/D34QZ&#10;vD7/RIezf9vlJVzIDqnSrn+lcNLDTPZy//GLKl5gYD0tqPJsASrl0thyaoPXheKWT0YiDqqRNT3W&#10;EFjFOdSYsbxs5cAFR06cROa+Tl/BT22ATOApSg/C2v0xlJgjoXdWMgVGRQraqExgOCwX9KW6w5j5&#10;2nTJs7skoMc/LV5WTN7zO4PTovBdW0HR3rBfYlv+L8hst5o96yrxys0qgue4+PeXGjg6CuLP0fbm&#10;ngzqSbizp74LQsoT3IS4WYf4TBskjmcz0ALqwhhEkiaGNH+TUXL2nin1F6j/s7PGrWBr/Sywwcdt&#10;MqmHTvuuSFxNSGav+7hCJcTfh0Kqxj5s9rhdARrAI+JxWHm6CRspGuGAG1ytrjHrwpjTBD8quGhR&#10;k1NYjeRZ84q6zNL5+idERsJfO4iZ1DnZI6f4TQnbznchrfSZ12WeVQHVtg4ZfNgwSwDfYJ04a/E9&#10;FAVbSUpinrKK7t7uMgnqNEupZDn3zOVMKeBxAFfbAyWdP7Xh62ysYsisqkSOQ3BS4Ar678n6G+sg&#10;+C0Bm3Ldu4bkfL1VN+Cc6JsJrrYggZTOsFCphGr2G9Emwww1gMeqFZ/BMSDbv8xlrSfDqpaKY0do&#10;NJqL8OH1655Cy8fbeNGCbxrZeOcZEcvPdUperBRsomwGui2ce8P+WFsn39EqaF51UMKOdffvC0+p&#10;0zjeB2sc086KhUVbKnFjswZ+U8pljZ7k/2KHtKrA6aDLQzBFHvKdrKo5F1YSQQbu+EsLJC6V6LOH&#10;od7PurG5UAQUbWVmei91xahp1d70rUvYY2CstgTy4QYRgr25TpZn29Jem2u3Cur97Wva/W2itOna&#10;dlj0CZeiV0vKejDvliMCbc+xtZxlUXpoQXng1suj3O3pyF2Xoz9I7ekcEtde0/0288cLV8x5kGeH&#10;5QWZEH2D1vS7TN9nuURxj+vFUAuXH8k5IDYmRvcWAlA/uYDNgM3MbfubkkLEAenZ3y2rCnOI2kay&#10;zevx6Q73bHzA8WB0D1VURcXEEim49fkdWDWqpw191rw+MWUa9EhZX2bWFxgRYlGIkPc504lDJxiO&#10;oiZkO7MLPRSEqYtEn5pFBpKVIZz1klco81ytuibEYdCdDZ9ER5PvVqBBffyATZn8kFfT/bM94QAP&#10;ttXSvuVCNvi1AqTEgRMMlCYhnw2cToCmvT6/OZYVEdM+Fp3/Nr1Cd6/l8glgHBCl8OBhWDoiq02D&#10;LXJKwnUNRM8xaHUVeO3xWM/VA2Ab2l33OiPcsjqe7ii21y9qeee/UaR/jRl4KglE70g2l7XT3rD5&#10;qr57ObGVNwxjHzy+HRi0E3e2LzaT2kJEQ+DkBlmU8LME8u/kRK1sgZExuRKqIBG3yUCLO7zd+5fR&#10;idZCOf+9l9MZsk0FPWZ8byWdu3fMT0lGmfREt+6RFr1SfcWlm6zj/aHuOKW6BH49+QVLZzE8QK4J&#10;bt+gg94u60DKyH4rxzYbYX8Sl9r9lYpOQudJeImW43spZ7OmVHSb1rS2DGbAKJBZREW+a5ckdgZp&#10;s4tFsydoMs5D+xxCn3Znu4xikBV7xNHckPisoaHhk0HJSzd3d3LBjJPdBRXn90F8Ql7S0J+2ZPr/&#10;r+XJ/c21HC/03E57X+lZLN12eUJ/6/YfFgEBhgQmiyKZM+RmJoeA3mIA/Xih/2pPWsTSn7RSMW72&#10;Inv8fJAMel6r/Wb5EMFyZvlRdjt2WvWJe34Fqf1fGjY53YNWbtHrFyxKMKjQvWIm6qqvU5nvZhcM&#10;c9sm/VrEf0io0cYoM/OZxFIfVNeg4riNUCXS1lWjvz+TgMij4BSgYWjqcSR7CSM9ldjVyXP4zjfV&#10;4eR1dFgt3oUtcIYyTQdrp+Ozi3YcSKDKc/ukp+KM5HBCA+r5awaKCtGRkiUvy0IiNkwUvlySPajF&#10;M6zw0b1uQA6ds8pxYQENSkbaRpXGNOEMqmHMiiVW4k1QfLFnZH7pWap49HSw8T7S/PpetHWe9nHa&#10;m08itcXbOcMF1myKH5KAVedVwJYNgO4p3SAWvKc1qQbnKwsUApUXjB2y9kTd2YAGI6DD24zpzCSX&#10;xsTPxjyrDtJMQucadxIFLEvT19ryF55s5pprxZMUxZFz5dcgC2pn60oOTo6wdmTLkalR+iOiXrS1&#10;mDa77B/K6nPdiC+QIxqjid04AldSlnDy97oHWTI+exFvP19KlJmw/ZAtz78aFJQi0P9CXJspS6GJ&#10;W8/Fdhb45Bq7fggaIXtzDBlvNA+uLxoc/737glifOndIgWv2lWvSXP9EbuBrjcDC/CkFmhbJgdv8&#10;n2k++36O253h3rxvG7ZJcdCgfOmmpSXSKbaHdxaoF8pjxoLd+kGY0caZeqj9uz1d4OXV6A+3j2wD&#10;r5ScnCp9tOAeHl3ne9MUXZnitlG261ZST5quPsweZumr7E1Rz21PdbzzXuw9qP/xLX3aAv3H0GIU&#10;1T5VMiNeIg6/qOtUKRdmt90jeK8CJeeWc1dT8ibVR3Szg+PKqvKG5XeNl2xvgmhFTptoJ5Mapx/s&#10;mrKCPUHwdJFq+0qAqIBNK0yqX5BCZrT4blwkuezLtuur88q6OiU7u0cXX4bTmVuN85FrE6j+pqPl&#10;1TyIUi9ogSBid2kHtmRT7J9pIqq160tFK96e66jBcxrzM5OZ22FRnRnO9yZkniY2DmN+/j0a64lW&#10;gWf2VP2dl6SRLY9FI/Oz9u/G9TbAVkeqbUkRUzIsgdLu3qVJ7Dpf33M0J75X3dzdilIqh9mkPiQe&#10;Hmi/mYqjg3Baf5v1KY0epA7hHKiT7zUa92H6Wx7dUR9ffHsr7HhOVbUPBAyyKjTWZWi6me52/HzE&#10;/JepAl1UXlA7MKarhLLGuOzM1tr9aJFkeFmevydHC8d9R6+u/O6TGBZZQzLq/3OV7uoboWLyrtL/&#10;AnjKez0dHM/Zugnbkp22T7ZraG3aYgSko+DXJKnwuZx5bPMRidIrfyp516lvn5qpjkJLbnoPcsDU&#10;JIFtWFa8awnyhjZoDu+ElOfbcnZxcs4bI48BotxTXlbEumqevdrr6NcsLquaHgwtVuGEG4OKGdry&#10;f8IbYbNEGwTH4wF0oLP2oBytpwJXJrVnb/YZFxnJScNR3sXsbrFhYf0zeXOmrDIOAqysFz0Q6bft&#10;p+o5MvuHh/JmZyZOesTorQbOBorzzzOv9JHmdIx3lBqzr/OhaDLcLdGEjwIntXrgg/spcBfeLrUu&#10;WxpCpUgVO9WT/Ai7UB5VWkJ8v6lRrHOFOobPQ/bqTPrzZHmfZmYkYUTTylSVYfdBi0c/0fTwNkiK&#10;DtkaN3jkcgpIqYuYqro1TfvL84WCCWglodyqWuFsk6qj299FaYet7w4HVQD2+yxy2u1bFX7d7SGF&#10;j4k4zk/j2oOJ+dlxjMXSsK9L8mazZvgb9SZLu8UZDfLOFz/Ctn08awiiSSmOFhJHiJjLQyPQfG4H&#10;ZvhlUPTOswe+I2GFfyxqn22TETI8+gTPUZgjt3U5ahWJh9petI6m4ebvP788tM0JDO+JoYk5nzLz&#10;yxZ4qzFMV6AULLjRPtCuhxq/4BXAY/qoGDqtV7MzRRPVviO3nGc1tRFp1Wq8FtTDOslb4p1gbxQf&#10;qWyd4LJ0Kh31QdKeqFfQrVPxK7SguvoqLoaJmg70AT3sZ68/AWuUKmquoNYF4rn58G3fBn12iSEU&#10;E5+QQDk4lAw9LXsHnfZUEI03bw9X7pmzTw8weckiYO+DhKJ/bqy91taiFHgDgoKSDqxYG708oVcR&#10;S6CFzCCmnurnY0RWi9PeB4WS/iMOSOr+kK3/Q+l5U7OZP09FnjJQrCe02DF/7NvvSCmixNGyYbT2&#10;ztQ6GXOsx7esvFbordVQAxw1SHO4CIlNSSjUViRrh4Id8iBt7V6fOYpWmYYoz3qoWDNiZP8+ztgp&#10;LE7gEEG1FLUJ6JTiMLwJMpmJKe+RWkvIjjZTLkKe2WZ1/SZIyVIVlPOBwDxGd+f33HWwZqDJ8sQ8&#10;MkxMiR5T7kyhWunYNRBUlIL7PReUgMuhs75uyC5Qh5evuskac2HNh81UN9LjnVNpUGzT9hzNS98e&#10;KkSEs6InyQ6yTFWLXXxbFUC7V+nGjRtEV+AP+ClqKvHefXYj7OLyxo198BPCU75R5a3hPduOrE+f&#10;rnfUCmLXxsXnq0rHRqZPEddfRd50WbdKaN3yi+WAWCcjF7be05PlIZmm/kGZBqUtBsrNkypsCive&#10;rz0lBDHn3k1W7EHCrYE0QWUwAdVO4m77ZS/y8WJ7306G+htmJmkT7QLpDtlb9NFafFh+kKCz/u38&#10;41u5DfPSay1ghYsEwc6I837PKvwdjppzgYJf3zMfKZIPVBYnUG6MHt3ACD7Ml5kN2zXtkpe7rzyN&#10;zTdwob18bo7gSWW7iPICVy81881e9foNRot6PpYdwmLNMxcbDjJfU64sYRzNMeOagoL6cqC2wl9w&#10;4w8Sejv8Ia7Bzft7hhihZuZF8Id9L4B2is/bmqrREGy1+YCcXb5scfH5KHmkrQpXSmbFOucfol7P&#10;n++7HNzmbDN6LuVaE5v4+BrUtyv4fm4JjJr1ZrL6kO3Q5hpm0E1eejbrxB5R8SznVZZQwJkbjDmp&#10;+gepNV1g7HMxntdE/JCM2YHPtytej25UWGoOiG9+nBD+8cbRPlPxSLok/IOOeRB9jR73zp2i6GNX&#10;ffV8j6FqX0LfOtfITZ9GCrsPvYfOmy3jtl8FjtVScOGG1c+mDXlu1g+PB3IPqKgr5sttNesA1JMf&#10;ifClseT1LeBX5WYHJQQUPZrzKvDYoJR0X9HMjPZ40bBDd0kyo2VeWfZtAIV+0flqIw1aPl1Kr5BA&#10;HQ7kGxq2zv1lCdUbj7troFyKd5J+FZ+seBq1yZDt1Xl0cFnj6e4JqsG11Wgc1VDnwgZyxmkkqjX6&#10;ShMiwHaG34xSh/Na6tYbRrGmJ+J+1DzvevuLasuqdRSWWpQIwD2Bol1b+JMIAYkAT0ameQv1jZH4&#10;xL8iQMWZs2gm1Y7hw4p5GrPrZUZHOt5GnwWugM80J3AZv8bED79/iVpVgVd8AJeDLlRawNrt//IL&#10;sCtYvJKhtVVDEYpEQ23BmMaofJFwJONAKMhWyA1pFAZa/7xUr1MamMG3W2oKjs9p/XHgT4eJl60Q&#10;GyV2Hfz4jnrbxi67z96gINJ3UK8AaU8hTux1J1Zxbbp37DQ+PsWSwKHtKYlg2yzF89zMSqd03oUS&#10;cQWjUIIfB88/UK+GZpPpjwrACWYVh58TVqTbrbXcKANTxcaCODJulY+MiT7rvUdsyKfMP1tkkmS4&#10;tKA6oOvfTyDMV0VeC1Cwm/57mvvd56sBBx1GsjDnxNeqp4FSpF6cUiv+7Tass8z14voIKkh3nOJR&#10;1K35vI0y3EcojH8czM1ULipUcszuOZPqDRROKyyPWrtIunAFXIPnp4lyKMLPT0qScKwTHTMtkuaH&#10;3/kU3yL1mPTp27yI6CFPuhD1i9+2xF/1NE5bTFHgsl+iBhaqx/KD9Z9gBAhlpe6Am63DYv5gCig/&#10;l9f5CA/O0qmCqLawoC8/22YmJ6nesUr7PjVb/T2CFWOygBTGRAYXblsSjXsC5MNCWnbz9W2MgOMw&#10;gdxjvnXz8tNGPmytmwBwvdYLOPi4GLC9H3JU/QWMiQeoj3pp+mtXTVLUbbqYymrT2Ir2vyYtggQJ&#10;xhH5AaQOMeWfSViwl9lfUnBE9XnsV7IqcDb03Mq0xXnnguAXSky5U8Aqw3/DrZKRC8xyi7qB//jL&#10;m6dEsXG6eVUeEs7K2RgpNXmXCgupotxVd0GG9iDmdwhdQBanRhAUnI8J4eYx7RUpJ9/NhoJAuqhc&#10;dJNJjw2rGMrL3nzL1seZAS9nfHDJ79BAYqHs7gaESrGx5YuIk6th95JpKq1bGoKDO0uiIE7rJNSe&#10;z4zfVwf56HhYDa78pW3Q+7tCljuleGMyR7M18OwkbV8kAUfFA2n/OeBT9dZ05o3xDjJB+ZNEBJ3f&#10;E95e0ynOX8xdmG5i+zZMWEWW3UeQE8UmvOMmfWJO2fOCas5RBMm4cyjLgj1m60Z9vjSKfG2MGlen&#10;UT/m4WjeKM/M9dY14OP+Cq1hSkeyNx81GyTCDhnzc5xiKrsbI3UOmj8bdruOqAoTVlZ/ondhKnkP&#10;4eLRMxUR16IpkUjT7gKvUOEtSfmrJORCf5j+aJ25qY+/BIu5GOn5Z/8VvfmIBkYLY4XM5nTrKF56&#10;Ppjve3xi0yVw9zQXZQXEKMfOLrNSvpi/RKfK8rD8dqIKzRlX1hzX037RWydN5cba/FP0O0ijhh2c&#10;hi/dDaUhre++bP6VmL3N8tdWXV1d04JfFb6mu5TjdeW1ZUV1zSSbfwdLWHnV+LhF3gr290oesW1w&#10;qk2+o4GBr+ScyKfuuKx0LHRFEpI+q3inD8u97ybEjd36KcUhVwPCIrdApNrzENyQvYjRrl6hLDOu&#10;caiE9IyGV9fxnY2DyjNxkymdIXB7upTV03BGLbNJFGUpOKPwcVXD+IZOBI5yy0rya4Y7Yw/fTNXd&#10;E6FzbRV4kCz4ZvD1c9cXQzUGfDaq5xFMu/IbumFeMm12I59uTnhqPc672Fdel0K4n9rjQwo9QTgN&#10;FFPEhwxx4/X9fO5DYukCT7iCPNL/x1TbSOGZkaS0bMsrf2u86WHMlHDBERNqWQQ5ka8MGn3kZCbz&#10;wH4Chg4NA6KPKcwj5z5zsGm9cc2qHfxoqd954+0Tl13i7puQy8Ozfzr/zy8eItr82FERPqyzU5E6&#10;Vebirj+ZjctepYCEZMwUZNjnjzXhbd1zeiAtSvhlsZdIjXs78dehS+U+R8/pNPhUMdHRBid/eubk&#10;bhKfr8Vf+8tKwio7EafRF2BCTdT7ai4HMVEgrCcVpH3x6V1Eu7xc/V7i03x+pFJdDyLsL17JR/eX&#10;kmXs8fwMpQhcvmeVO5gvlHIfyY4Z2q8o7vetA50wz75LF4DdWriMobx0EWSSISp4fYdu6pK2FN2l&#10;OEMzun4PuZCpnYzL7h5Xh7dI397is7nKRGa9ewSIk6Tu/g6nKWydwr/PLi+0MsAH3vq/He3CwTty&#10;qBiDMprpQtf2y5cXNyhpyGOJ37bRmp07ExW/Us2fmGTiSv0ogTT6dQ1gT3qWujed699BDS/YMS5/&#10;f4EJPJGxSgVaqEy1wwH3oig7OGhWnD7x7C0LyZZIf4x/sFwSBp3OxyR4ClKE3KKTTRS5V//b3/7z&#10;7bqincJVrc3J3GcPwCw21X8bnP8devR0b3gVc9dOpmHPHyDZBhqZjSdE2m0/1mrkUYXn7T9UJifY&#10;W/fuqL14LfHhCQX317UzRRasTTX09E8RrVmryA6z9PQLli8kvLOLiscleZYXd1hXPi7DCTvi63y1&#10;sr7SKg9sRkVknAyhY/TZKhyVd9CFJCjO1tjvGLVXikPd0wjHS5nOJlAc9G8mmJ0u0VGfWZvymPsL&#10;REcOsLCw7B8cjB6NA7pV/x9XfWB7CmHbSGbHhkX7Z6xYXXoTAWIj03CrHV+w9OmFxotAXzqHt0Kk&#10;FsQG9vhCZXfzoxz+7ZjKqTiHWo+eoqBqKJfyhLVD2kOsmG4hbDJSF7XJIcPV3fDBtiZxwiSfrihG&#10;rBuQlmNbZMYRuKPRGKhtT7Hapc6wCRAsslmMUIc9uV1Xj/yWVBffrXmSNGonPeI359uzxYTkxiOB&#10;tXaoBp0plCKQqt+tVuyW/qBJBf5x3ZBFj5ujuQ5WON4jc7rC9y4y3yiojt03/jhtanjDP8QVWN3A&#10;2VML9lemdjI8D++g3zsGdO9cS9rufk3G/QwUC4M1GeHLoXjN9fiIy4KVu2o5G5fisE/sqBV3JOxD&#10;MMeqiBsFq+hFyJ/m03l1iv3fvLJsElDCVH4vCjDAxwR/OPSZRpx51C6CQpFgdv2Fa8kZtx394/92&#10;rN7kUmUlUMPGw26ga6Dkb8b2NUQTMmIKlwlHFBTPmYZGGqnW5EQJTaOZL14uZW2NH7yLY6OLPVDK&#10;I3t+5u7zKIWcgbi6Y/Nhi2zHPX4DdfscpyN8RTJNZHvmSztmCIkul17Vcr3GFzb5T9E6HV1d//EY&#10;fPHRRmbQ2e/zvRTAShNe7KnBQapAQxENrOZ3a41t2CFACW7+npXXhxtjaN4CvEtxi/GkX0OtvS3R&#10;l7WveKsBsxpQOov7aTG711x82DjztJDgPolRUnHnWUpew9Jnli+eMpA/yavWp2zzUlP8x+B1us8y&#10;lE/Za0V3oJ0fk8I6n/JRoK5tjjNEsVFTDnU4S/d8Y9LoS/JoEi75/OfLZ5evBN66x4Z7e35N1joq&#10;qegOtPNRuEFeHYBoHjDPj00Z6+GM9qzq3RmWWKukHoQ9/oN9HJ0LnbZdEvo3k/j59kw7ONd9Opzp&#10;lKbeWXgft7nEFFKFoRf6MHXAwbiqPa+WKkssHMs3M8N9E2srmFt5RtLJKqd4pOTq6joYWMz3vwEJ&#10;qcAIDwXwXxSURnBXsNG8GkpDu3crIe6/5cB15QbKti9cQvztrlGY+kHho7p3fMdctK84MeWdQRoo&#10;SO79ItDFE9k1IfD8NVoQI52k6cWZsQyLDdW7zaOJoihWKnYB+2sMtAjx66oJOk1W5XAHxhR0eWw4&#10;MzvLyjkPPDOmDFG7wY5VxzqUpsSk1ryRO2KpOJ+cY3x5QGU8qBGQV9XD5AAXzbd8wN1I9Y+vW904&#10;N1AIJBF1aRDo1UElnXLEDW9lOfQ1XRC/KB5XZB7ciz5LOLNifWltvf7ITPKCnyChXWXjkxwGucDo&#10;oB779OoW6Et7EI/5HMiFDOiBFrzO6bQwWDn1y71WoCymlqCAj6PzVJM4I4lOlcMdmE6UjztTZv42&#10;MJs+UJx4I2H+e4ed+zcD6cB8nGFyd9ctQrN7qG9kFh6408foV/IXW830xmS2BF9X9OicTe/9/poL&#10;Rdvb1S4yrggE2v6z3SuGPd78Y/VYT6/gNJhhU3G7xACYq9pDgsKgRTESRacJHM2dMbQLZdIhn/Xd&#10;TjrkKQ88yyQMP7/iutRXg/eE+fjs0ZJPPt/EBpEPLSY7PNrKadkEwLNjF6d+0COMhZ527WvUMDfe&#10;3tiT/fZ+pbWmtOqDQSqAZSEX4mpSGnKpxhlgYurxUFC6FU6xQYvvMGBcFtrlUEnjnal8C1vq8Gn7&#10;M5NC3gWfP6z8AYxZylRPF6R1Sl7yfzHI7Yv53dXo5GrWb2bT3UMknjSeYvbdJGy8sQT2S+Ppvhtb&#10;7c3AYE1PgfrlPkxgpYfWNzw0XodcEbHfdy6jTvXBWdOVRoEYqPdLNmyjxJfKD1OA2fTPgwL+/yk5&#10;r5NnCitWMfwWm6jELdm31+9VEhjIqph0EQI+bkG8tel4ZD27vapUBAx3VpdAyyR8CQewH6/AbDm3&#10;phlQviuIQpwZ9SibA/OadKXlNZU+8ILBPhlbcjtogB2eJ6NZV3ZWQeI6/7tA7G6RVMgsIKzkUHOy&#10;TZCrR5ooNhKTU2rdPQKju05zCjxiXj/JjBnpVnETuRKSe4IqcFa1ZRUGIu8e5nNxFh4NP6MkVxdW&#10;VjwwhTMIH1R/wrZbP9bJJxyCtpNSkOZCb8/50+JpFttp2ywhz/KXR1drPePW7eC3QygOXyDNDdl8&#10;i0svghJxRHmIgwYMkOj7EDh3yd/ToU0qHyfuHgg8idTFj0xbUsdRs+lRhR99u3Hkt8ZBVKJ7z7rE&#10;aBOjKjf12Qu/rvi4Xg1u8qASyFPACLRS1Bru5MDsvqAHFVWtodiyAv5fQVCtZbqyY++pCrcTEhwG&#10;9UThtiINy0ZV4JrdtU955mnm9HFujZY19w927W9B9JFZDLkVkcB8Rtr1Nzsn1RilXxg1qf7A9CvU&#10;8A5975PgOfEKdWRWSyyTFKK8Ztgokf44A3+Xk4hyR11GgON/z+9oI8fyrjo8Wkpy8tfKqePIaWGb&#10;PQiuzpmIdeYb8loFcCMXaKVc/iTN3Sg+aknG0vcYS9cG9+4peCvudp+STZX99KwyO/20wef2a96l&#10;KducUvbt9l+7QjPUufg/o7FcPDRN7VLk+l0EUNi74Jeb98DJf7L0aJty4syKRGZMgVy/MNbmih5p&#10;rrplpY7EJYuqIqFM8phyVTpNmlUg59SlyUyTpLFjMU9roeJw6W3j86VVmOOI9ZRDaYJGcEoKVZPn&#10;jsYw6c3IaPferfFyz+y0sT9J51VgPA03foMsB3ZLMSxJoXnjCzFg7CuowAdFWVP4mABE1vYhVtgE&#10;hJTSZz17fj+phBoGXZgEiPcywdsQdyNjqbi9ekitt2lL70Z2JeTRjMPM4k7LWu2xXmdOPkKvzv24&#10;azcwE0rXxMgsiow7kFxFPOWAJHB9X1ybPJuf1JA2HX0XbJFgqmj9QcyS+8eoacJYBc6yLdTAVYbu&#10;DqXaJLeJoVZV69ip6Og0U//7A05g/v7NuLTlS9tH338w3amu59QpXmZ0/DBJF+H3X1qu85fWKL/8&#10;PZskKK9nJH3EJsVW34++aZQlQLheetCurLJumcDND/heXnVdVcsBreis61KxG30n5lxDFeVvMW/t&#10;MpschU6oGNm4bdXfuvqiR8DpvI4lvu1YqRF6ahHCwRYeJhk/ctIqT+4USPHFNfftGppZ2PGEAfFk&#10;6jHnf1mGSkuOG0QB21YmVn5gdwlp+C+oHcAtdpJXwevDXDZ7kcYB2TKiWvLYcGJh+KtUBKLDTS7K&#10;oQ/5ZhlVfR0Tq/3F9E4bwStYeJkiKbVwzYsRyOj1uEZCDemYm9dWPepfsMwErmdorfIJZmRP3wdU&#10;Fn80La7dN3NXWHC8VuPPK9PtJLBebXMA7KL3hYXmTuoul4e7de1OZg5HiLVhl7g364WWZ+jcoGFo&#10;w898RFGqvuQ1jMNoofbbJ0ihTTHq92IqLhmQUNNX6x2pwqDeUurRDT0h5rBSSSZe6CfwHTXrB61E&#10;VuwlB7AfeGu96Imz3lv+NtUWqdv8yXWxjVaiEmDGQhLJ24girPyW/Jz+laDTSWlEHM3zEKpE3fw5&#10;1/QgNdSvy/0t8PiP+5IZMOWsIi7toaWEg5/U0rlZrw6aWV1OHahX8opeG741NYMAq+ul7jFzEk5B&#10;sh1vlySVHSJfvLuXinO5sAq/k8Rzs2YIBUbzWMt2vp/p99uJ8HVibeXVZ7C+qfCiY2GSSgeqPS56&#10;XvIzN+tBudSI9xvp2uVQAh+VRS59LxikNcuKBFdyj6EUj+Er36PCPTYSg868PCq3XyrOTxvAIrFC&#10;I5AMeZtFD6jMV8mphofWnmZeZAJpv2nG37bSfcou9oMoYbOAmUgk1PAkqCfBZeWswymWeZTZw7wF&#10;FlconSxDfl0jk90hCyRxWSIjoGl+t0DgJMz51L0siOcOitgh4OD7hADlLv4QHJoA8PKW+nMiUotB&#10;929YEJ8J4vk/js7Crcm2DeMq0p2jpZHurhekU7pBYCiMkBwNIt0KAoL0pATG6AZpEOkYMXKktCId&#10;3+P3N+w4nl33Gb/T2nXYw6dWQfR5KV28omy+1Y/eGGcGTtHUZb4VkE3X4ygOzDbKSLY1LjvF+OL6&#10;9zimfTFXcd6XKO/xbiQSBAnEGYnF6ymsJKEfIfgwZJECywo10kSr1d5ito47f97+OOBsQ/sg90aO&#10;P3eop8NSxnMnWb4JM8jzZIi/0iPhuzCSjdebudno1XFG5Jb7pPooKv4g5wl4m4pJJn+8AYi4vrLU&#10;FQ4dN1l3zQDBX0vih78cFsuGRjdqaILoolWSrz7v1I/iZBz8zuDtmbx6EeU0SG8jSN8lNab8ukDC&#10;vuf9ZF2Qn1GVBeV0iQ45wyt//0csrMiC3XtdyA5d2SgYdvIZ74spwcAxb4nz2Op0T+3SnnkvosMW&#10;e7Mxc6rV3amafJTavFZGzi+2MfezEkCg9PX8ZlYunxydeTftB7zW7IJEc/nnwpMr8Bm837rGQtVy&#10;4tlluFS0v65Kb1ZbJ72zsf4wV9PiHrQUassxfNTXXni53JqiWjt9WK1tA1CxZmuEdHVKQwzVoY7p&#10;+8Ai0FLHPN7V/zmycWUIkqdPnzI9V9f0JKeji6fbADYqVfrq/hHSUs6E34f9p6GNRyWg3ZDK0LDP&#10;Z+nl8fCYARTxXOq7HQuI+NnNVEMiDP58kyPrjXptHdze7gN/RhQTeeLN07S8N8NwNv29YxUus724&#10;twD6FpAmeX1oep3lBWIkSh1uxVPd6FgcAhTAmFIs86t0q2EPchlLS6zMok+5XFATx/201MazBso1&#10;dFr79pVOcrzLSVXu0X/dIKxhqNKhOnhSO+7xPVctR2dyUb1785dVGhVa/88t1hOYphK+/bl1DpGP&#10;Bn//V4NlzkECkP7DRDdKu/jPE8ZHsJg9OiKCCbkMV/o6EkTOMnhKxEuVAdv5iGeqMVP3+c/jiLoA&#10;8SG8L0S+Zdiurq4TZ4McPgzEIAHXVCPd+TRh4szfavFucw0NurSbnnFFqKNmcgkCeYUQ7jGaJgWq&#10;zrPIWjJB6YfgMTUPutnhKAtJbpRkFOAd5bA3aEaW5NWIJn3c/8QmHkhU6FxLP7gkFj12kf4hNLtx&#10;VgUnAljxsost6dT9mnC3Ycg6nNxkd4rtmHlQP8JFbdpPD3PJZn4L0aJ4Q1DgoighO3RYNAg7YPT/&#10;LErwpdSXUv94YEo+S3oA499VI/dP0x6b8Gx557YkQkLTPz4JqLmdmUI1682WfbUvFthlsiACei+S&#10;xrfXWaOCv1Icfkq13soszYbDKIaTMflVMw6yB8eVyN2MeAhZcvephVAs7p0cwIsyQr6BsxmdywU8&#10;L5efiOq9lorLFIvivUDcitGORkZyEIqMTge6ALY/Lpd15Wi6KoK9Hg36UniRDHfKE9YeAis9Rw+5&#10;Za8T6XsD+SRio5B0w98/uOR8gagnHtDKUe19nMM/9+xZim3SnKFpwnPOfSVWQa9Nj7O9aQzIXwi9&#10;PFlkTMrtrmwdINSH+8q+lxO3tY6H12A4dVXdU/CRcRbonCmJellESqcdqPzSy7hfYf20xWlyf1l2&#10;Y2HWKfTY2HbDm1+lOo00dVkmYnLRgTSb87SG2kHZWxobCNFZz5pu+vRfHwKBn1kYlAPf6Xiy5R6M&#10;gmj/iVf8DyzbHnK3frjHvhhk1kwb/rEG8Sel129u7NKpXYYB6evfQIMPzTaq4VB+ybwQIgt6Zo4J&#10;met1m3mJ9VelanhE88NBmU6NK1VbGTDIbRTCbuhSi5EdvYgfrgPR+x3IZv4RcIeBo0GDNnh9S/8M&#10;1ULDbcybIeA9oQnl15hR4xRQjZnH3Wjfbbzbm8zT0llEAUHMExha9jOS8d0Pn5yK9h63L1nc6aI2&#10;V8aQfd/rwqpVljRfTbPJc3PWa2XaWomSWL93ty86d/P3Flj5+VFfBQFRN/+BD9ClYgINc4obA6OO&#10;RCIoUxm6dgCtheHWZr6AEJT7aOxY7XWaquQlvBPMqdxmajvQudjqU6OnyWxBtpVqvfBKMR6zrHtf&#10;eJ0qEzv/O0m90+QTbyre92HgJ/RFXhOLQkT5LZtrhpmyQg/TE9/FsJdD3pM0KXxOLs3hPh//b8ch&#10;n3c26xqlmMk/NwyyxdmDRKgepK6tD/CTAlFZ87qc+6uxlbYnwzdySWwyNuf4O7z1ZqQRxXFd3RKy&#10;VNOleqbqUJ+75DM1g4xnXtBAJt/8GEDTSn00sGSiCW4LexycB2TjQn15zGtvvPc8t9AN4XO5MXrW&#10;3uU/B9X4r//MCLBXAcNe4AvEZep2ljlfrmm4aq1Ie0b6H+3TLr4FT9vRz9fa2wR/ZzM/ZNNquVmw&#10;s8mkS1MrerqfLE49q6juwB8MovJod+ECYmZUst/enfr9jDIT+/7fJ+F4Vz9TXexv+QYZAYHApJBI&#10;rv95PRB8g8sUr7PNVm+afZRqnJJ3nPTAmh0BT917ZalMN9lWxcJiuNH0pQk6r64AqnnIEVv2enAG&#10;m3Ful/ljTmepF2MrwkDE7ZF5LU/BXWZTP4VlFNj0sURKZwR5mwWzGJRaKcJahaLtIysWqziKQWrd&#10;8FTNxxAVF0p64VCxpuiKyXexwb1mH4hJv2BOEyRgojZW9UO9y3IY5y86G9HpHhfux/1pCNGD9zmk&#10;SZjeKVSXp7Lvo5mFEaZIPLcDW26Moh+v4LvFSOaOY1Olto2d02tKbyM+0Zh+N3y+DD9elaseMe+z&#10;FtOkX7C/KFgjzDnz2m3wE/hNXKKlANP+lCnO8gRm4en5ye/fM5pQ0rN2SvKWJ3R1lR73F1TPb9FS&#10;DsNHuF65ebGl/3EuDL/PZVvg6q8r1QFZkhG3WeBohwygDu2iY+bSw68o9dtfct4Ax0kEMEL2iWL4&#10;6AVEIb0sd39TIisGi5Qhawogq0Ol3QVg50fOcRvPv33JEDJGvngPjIo4+WV2Ovil7X6GrMUGXkgY&#10;93R0HKPtCoHtEmtdlvj+ZxefW7H+pSGrMw6OMFL40TPhssF/tnZ2ZbyeQA+XE17EpGxAJ0Nkp36q&#10;+rHNkBBSSjGGveuhy/Q4+R7qutRKihHoq/QFeojYP8NEfdUDPrsKMWwLh1TCeLYE98C7AnhLMahW&#10;hQAC3hXdxy/5L8AQriGtwXtXSvjryu5DUWyUhu/3ZVE1/RVday62Qh7zZP9gVuuv53299BAOI1ov&#10;AXyJ85t1r0YM988k8z+4F4B2kA9EgT6/Ek0tosKdYlAeqZCpFbDyYtppPpQinuXAkweCiwdLaqFp&#10;e4oEIhQhGVFKDsNjpMhUk7XgdhGi0itWncOI58YkVlZWyownAl23qWPleJN24eoEf5U0Y4HN2Dqq&#10;YWYXMbSR8OJ4OnrKw37eoi8qiAkg5w6ph7Dg+H4tbeYiItJT/MCN321nXmRERq3r6C+t1HslsDpb&#10;r807Vffnw0eVl1np6Um3iWDX8ZfoV6pMySU3a/7ZoOTiIOcRB+cVyQ+k0QfNZpVe+AOaTRS8nsPd&#10;LKVWLHqICSFifp6iD52uQufz5nbVy9TMr+5eK5BKuWSw8POq4wCQ1XOKwsQtXUEWlg/nb/jij45L&#10;zlv067/0wLhdLeGk0wSLSuZ2uG43iGSldyMubyzEebTYZNyDcqAmQBK0Wzf14Ks0oGyxmY+/rHUw&#10;+y3KteB48woWDgYd7sSMViyTTMFEhEOnNIBVJ0B+3SGyvJj8ERWNAGcys7UphmnUyrS+oobyNfVj&#10;KXBCkPsklFTxjHKBrzaHSHFMMdG3V7AZZquSPxaAIPkPYn6tLsDJiG6/7P7+EujdE/fkyQX4uBIc&#10;25Z1OGAAgn+B/E21OvStHXKK+KEbOIUwZjl+Fb66jQFMSqYfhA5dZKm5vlsPHqIyyX3svb8/4ppx&#10;/MibeZoijL1hd17NEfBpFmSqJM08UiK/UdKonLMPZosKhDnWPROy78N5io0Va1QTAvj0zPkzMbMx&#10;x1kFRAPBZ+Jz94tPcUWkmUNN6Nh+QpIuF6q0+AhjspqlRj2lfZ/obpmhfRoJ7XR6ZeWBD85iTbtn&#10;cyiENP4ZvBs9WHFSNq/zvVe4uQsLdDGu3Jd4rZ5zhmvgpiDGErg42BxkF/WaRgISQRTJAPDs/doA&#10;G82VWnvJPiFkgecDxVHs1vmfl8WalD77U5Sk3L9g5R2DUdVK7pu8OWP0uiPPl4r/qQtX0cQ3FDDI&#10;1F2ocfldFtl3TRV3/GJNaENZbigE0D5E/wK2zqd8kXZreqkjzfnx+jteF80bgMqED6ci6A2vz1In&#10;EogAq/1dnEG8M4Rl7rYZKrWa9QKaDAuXCDxeSlXuTXS782i53MVgyCLR1qkj4ya0v1DsUOh3wLVN&#10;rEOlwMLwX6JK88dNY4e9SV84+xoSDQng1m0ZcMeplPygC/cCF8MrYqx/+axcINeYdmTt5WWoHJQB&#10;kP6TdXWTBFvDAEIjp4GLuBnQzuK62mFvCyiTC3r8ax6uehg35u+XCkseHjk9r5e6tB+1r4+3ic/w&#10;9J4QDi0hHSXngDlOSYrqMUS/Lr+b5D00FZUoUFF9kyg/S0nO3xg52k/1HjeTrR6907qG5Hsxwfz6&#10;G5AT3ivx+q7Hk/sSXcGICG6i4+5YttTq9/s69Xs5387kAiRKvRGtNxi4VlGTvCsxSNmpr/FZ0i1a&#10;fefosMNEFnS0QP6+wrTH87CVGG570dNAZ7P4m1tnyf8HOazHTZAJ8nohboaQODEnofsb5e4v1xQq&#10;kYNJr1/c9Xm1WHy4jguhRTIWhNCBoKSBolAMy5lvco8F2kWxxrvAxcVPDm05mzB3KdwikoXmOPZI&#10;5eme3QljidkwxO+UE8pf9IAhAgbX5sBd1aEwpjf0lvfa82vXa/Exs4NiJTNlCgjyW1TTSjB5d7cB&#10;RTwi1sNfrbh7gBMTYBttsFb4+ncM4xkFacS3Dur/3vQdktWvhZ2bv9ngnvniEvPax92RSxtk/e/R&#10;bFIQF+8omtRebm6rAfSox8dZgBjU0f57776aD0ezdCySwgT4RVaTL+Rw3cgG8MsNTN8svCyxBn7I&#10;gPaAVLFQKykQ5QptiVRnO99vzzncd1THBEptvgkNI8NDvk3qtUqZTi59DEgNaIVJSzyFL8p2cLBi&#10;V9ovCm67FXJWB8gnbxIvHZJjmQDVLo5LBro5USPk1Huh9yiTiKm4P3Pe9sYNuOUBYf5eirZ5uzDd&#10;kJ7jZiD2vlknJpla0oPpFiOiRl6YsTF5ZRf9VYkTGamgAkKaJZ4T/dfTiAN2/3v7x9VbbSy5YWi5&#10;gUqqDcmUuRbr2dJWhnox7SzprPd8joqtsBeP+HaNOultjsFpEqwPmb1uwhOx1sRFZt623F+7EITa&#10;leVxBLyR5BRSgaVJdkYM+ifrjGnhW/wV+uUGjvUuSJulFWNIK3GSbcKMDv3wWNqibaozgNusWPpK&#10;8xDGsiD19dX3xafMs3JAovefnlZyejqT8MjsXYpp+t3n0GPqmDuJ47Xr0bQZ7BgWNjYKl7nKkj/c&#10;ciLHi1lqyOp/gz+AChiUCuZc7vpaopIABVbv/DNiCd4dY/FUtliYpn4WFZ7+wYLPG2hGOtfEp/zD&#10;7MXwWGzbeDTYr3PiyRunLwIrZbFaSPZNO/7x5crIOyRvzV8LTNcO/poo+SWlrUYXSs9dK2OreUNC&#10;ZBr3mj7YkamdW1/HULM3pYi7UHCBvj+sPd4S5LKxmA5RNiacOkkaMfa8cWVHXfUaDPlE1btFW3Hq&#10;2ggOjvFk2N+RTTU+H7nL5C46MfK1erjTOliWpPXUTxB8bRRW7zyNFdqZF4t7oew+Q3aQQvMuTWjU&#10;g3s7qHtv/pmH9DZ2TuIdI3YqrcPgwLOaQw8e8MMkwV5pNsuhj2GH8LaSC6/kmVgJ/QPjdHJISrmR&#10;rnFG30/Yavd6SsnJJQxXlvBE8ooVNSY+sPEn32Eqq5U6qIZqwCp0MNYO+Wttx/Lv6fAk6ORo2PT0&#10;Ogt5OrAgcVZ2MThCHdpAlAPvipk1grfeU+W8NRVzkgFItsvcQ+1X/MJjISk/e3tJ8+QJv5U1IOrr&#10;ScZjUQAOhIZHeop075TVw8nFgeL+tCfsZe00zhuowXAt3TZwITFnPAQMw0tpGBcRr96E27cJa0I/&#10;XgOi7CSgGHziqQD7pcjzWDjglvGghfgcvnVOvXqcUoxM0KjeOGLnRLWGkMRp6G/kSMvIJKSGVY9Q&#10;AoYroNl9AfxTdGRVzo90PMPoL5cHjymjYvE8/ksbl1dW8fZu/x3odvk0mrWi4FHAFebQ+LhEEZMC&#10;Nt3vKYTPvahRuRkuFeU3WHfTIUnOp6Q2I5FZ7jn4zSDdq5z/gH/3y0f/srOrj/KCuIfhOH4f2o5F&#10;F4nwlaYLWy49d1+L0rTGzZcVb00o+zCuJ2qpXJwg/In5vrhFsi04snLmD42o8acv+Tna7eQZHUwh&#10;3vgJJ7/F6enfLW6mqSGJ0r5k4c6Kai60iR2ZKQcd4Suu21HipXz6vi5otdpOhRR2VNTJBxQ6embe&#10;Cny102td/NJH6cNHE2YYxFr5I8UFd35DB/PUVyGW6Mt2O/uQriUNssxUDFE35JRic2a7QTz0jQGB&#10;Tw/z6t78miRNVig8lgi/p7b4vMyqRdjGfx1zNErOSrnuzx/o4JSKN+YI1Sh58V2P1KKznn1cdD/U&#10;2+7N96li/Kjw8TAhEBUjpt7bMF6Lem3EB7OCGDml3s0zVgjz0t4PnDJju1gDTFZx3keedvcsvuXM&#10;vISqvzFKuGkLv4H9r0q/2/mSdRf30TZ59LVJs646E/3O3WFaCmAUnoP/Z4EQmH3GXYQ2s7RM8BX+&#10;TXzJS0i1vPoCGanjoz8MPKHfhkWAmxzU1TbrH2yGfGpflSS+HtTfFf/rHJXGjuPC+7MmEupqr7Dp&#10;y6sxA1z6lgd0s8Y8C1nfRr6CM7k0oF+KUCqifZQjmYX6MNXY04vB7Vl+QOCqX75lcLL6BuZkkRuj&#10;Tbxjbc36BLhCsm5AA3/4aPikvfUqhZc6nvVey/N+HqochR0LZdOA9pZZY63fRvXOsJ/4dv7bJgZU&#10;K05Dq2BNpiQtLgffVAaFT8P2mo9D3OfhLasZbG2D/SNO/o8ZulSuZc3eh6y7jTxf8H2hH8r5Hlan&#10;of6ERGdkX9tHUd/dNA01vhc1uNfrm2pNSfWOoMA5FXzBJRyNfOFzfEG6XNGZUWbzTLNXjs7ePimM&#10;yZo3Qc94FFFw7m1mVspBNVOuuFTq8FioyYaQjeCBSM0qCI2w1OsmJVz0RNrMC3XJ9VwHJw7R3H0k&#10;O8BMMR5zOuvfKbIWsAFzwo2FCgvVCXBVNV8W4D7BCbOYA3Ex56kT/X2U8HtYKUOgRZQ+YwDJpN+A&#10;h7sOV5/IcI/k2TDmV481S5brulrbuBK0aiZ5hw9CalidIL22DgLpF37FTvRbk7YU0BXt+KklPuZu&#10;g0v6DWl9Q79/BrexfnE4AXD25Go+HbFmPkk58LyZp0bx7oYvXS17Vr0iSX49rqzaZ98XVV0sHyqX&#10;k2tSBFSDZsauMJWf6uArp/4gvZnaRmveO6FG9+HOYbmeQOduzC09qi256K4cW+I7NWm/rq2TiDJX&#10;tHNpDRPHYhnNdoclxgJMfiJYwazecAgKvMGrgF5mmRb+WzWupZ6PaP5MxVq6EnWQC9vC5PlYlTEG&#10;pontVGNH6ZIuezSA0XadlgSgFanL9VRA0RHN8zaNQE+mvRVD1XTnuClU7ofTOwwXk76qui7W92Fn&#10;cTjFQYPFl7d/xvduo1n45Z8MJr8tdTF2DhFVKL07lq+Q+5fFZWdWqRsZ0yALqWNbqCpdF2QrVZ7c&#10;+eHgjZXybHUq7QAiKKCLVDb/wlx2PuUz4yppy7pwVXT09NlM1loF6cc8DutKPkiDXw+nSSiLkgUD&#10;HTGh7EHcorjLCTMg+zjswByLdOJOdo7HcqOv8elPCpdZ2rv84fJar9cTZqGX3WHsoWZdqKcjJyET&#10;rqIp9Uo7qMLd+kI6abdf78boCOdnqCKIL75POCwLHZQ9JXYZLKcPcCJprRiE9ddKObX02aSYnGtN&#10;Bp7i1VvuRm4blsCgFybK5AxyX2tNUkzKZjtAtGaj/TsOpkU7sgKXqsU9nEwkITfnvX/GFQSUX1OJ&#10;zfiMGlTIxYqd5TRjQVhSo1s2nZknbcxAO8THl//JtYtS617EEYf7WSFey6on3vR9Q/BL44Xqeyqz&#10;3LKklbFRbAX6kj2ZHcYxKZ6q8+Eo0T4dkFi1ICdvCJ4DS6pWWcdNruMLGsjZCnIrKTE+A7USKJjr&#10;qMCOOdf2q3c2kiSq2BeO+rmMdBW3TF1f3sG4Lr2UH8nT7kcQDwStA5bepH0R/naAKtN/uY/SNZO2&#10;R7/0Dg5iQ0a967mVknzrqwzbYSdRs8JAdRyjWqxOLd2Uo/Bay9DXqQh3DqhJc3FZ8zb5QfIbSuYL&#10;Awp4LPpGp4byr4vmbXVAFcpAMR95ysqM7wwMffqsSqSlWhtRb/e1FjgkEmZ7/wADtV9np3RRrfWh&#10;xCkEkNQvIrUDRqp2/nY9aH5KzVWn++mcLeYrVvq3XgfRc7K5MCTV9liKdhgObAeenJyQjDMCK69/&#10;smbU/gQpHiWMPHgcmq+FSQBeh3qqNRMKZRUJLjU4FakDNriXtnZcdG4AX+QG0hFVV90Rb1jdFa6w&#10;8iGAQWa/M3m5LmzgnBOY8Vncf6R7k1WDjPJQuZaXIDz72bAKUsQWmRjtxbZt7ftC4fKvW4O9Q6Kt&#10;lxx+/V+9+unwCLfGchNVRVPfmkvm8zTf2yXn3dSE0JXyk0TdiCULveCl5honZA6/OC8LWfcv6l/k&#10;5GsMudpfIeqmH0qyMooU89Q4MO8nhXDiCKjIFqfXUwRZRL0YlGDtJJmNRDR0GB87h4lpvszp72mh&#10;RdsX8gdCPiKyrv8m+hP4nSrbIj3OPBO6BeBCRZ9isNsq1TygbFPNRDbQBM5avzbmoJS0jE8dnZ/p&#10;GaKrc8j7Tq8GuAg7rFlqhLnpVvS5fLSLaiCHFsAdmrzYcqabm19lBLFl27pkDcokTr24Ytp8xd0a&#10;5L9eQba4+gC6jweXCtDLE9KWJ2eIad9ZmMjbsFdljhwzkEeCQZTkbNev7ic7Q++I+wOSEpK+r/cu&#10;iSJr/52gW8DeIA+d9DC/UTxYLQRweqo6LUy/3nzCLElXoUIEmT0WbxptACzph82ZGiuidgdm6u9e&#10;DCFz1UMEIXGhoj/ROV6fuABq6juR2e5U6/k7PHUWSS86gCwi2YPiSAL73bdL4ellxeF4RiPqoaeq&#10;mFatFrjIh7L3loPfcPFS9n/sc35D/6zRlNSkn/bYNKN8H51i0t1/J+bBsy9lZWtKqOKSNxiCBMVl&#10;eqwmaTaB+gT1utCWNMTi7XFFqzbdHbkC6ytwUCxIrFdg4wi+4+nyVgdV+HdF0iWOB/QTV8SKY/O3&#10;sI5M0OL7xmKWqq7ax1PingHXHuyo5Rv6sbfu8ZtDNCcXvipN/Awqls8kEQpyICxW6WCGjd7lD5UW&#10;4RSzwh/jIkZmTrZE3WjIZrRIyR2JfX/al21QsSbiJCEFIsgP1zPrCWzKR9Zza1FlAJaja9PRLL+Z&#10;4jFWpZ7Fk/Ezcw8+6hjHpRuH7pWjz34FrKfk24elXmGcQrJ/LnQRcovky03iajcMVZOBpnT1Cwsm&#10;TMR+C3N4dUTQ6J2P7mZ+ZXTtKWKDv3h817wqoqmaemhxCoSvjryHmq0xaCRWFAfK80myJLLPnUmN&#10;9PN85Ih7OPODldxsrqvyVkX6VPkH5nKYm4Mv1Sju9QFjK7P6M/pWBz+nUwXV+J0LclGqbKQ0rZTL&#10;dTbdTxuBSeUv2oF3RITou3Nnx/cKw5YeHptSr+URApxLqNDfU6YBSWtXDdlkfvPatElNqAsPkDQY&#10;3MumYQwlUVt69oAVz1+paCL+oJ99phZDfxKbL1UE60F4q/HHj8DG5NGy06m5A3AefaDhg46FpgjY&#10;q2XghbTeRman8/ROociotqnqX2y30hFjbosuT/18v13xqA5vdrJ859VTdlAsDnQRxz/wQfut8r/H&#10;ZCFYAjLznNcM8Z8VG3gYbvaTc5lXnrszyq1Nd20n3H13WYEa4wbrFUrgCHFUpxlBx3HbSjAXwbF2&#10;5GaxTSr39POHg/gEfI8jK45zBnXOWsTFf7RHVIfF137oUwfCFOj6dbf6baPrcyJeRjY7CeobEDFV&#10;702snJaZOl3i4Qh2QpkDQYK+ZmMlfeL0t4X4Mg8yr1/zALLG52Mf+NMTUuKR5zsf5ycyWN+FxIx2&#10;1XfvSfXWc8kRIr3BzIfoVMXm/HoD5TpD9zptu1ZyoqDxPnHkwpDVcbi6MbVFAySquuuedjRbbBqK&#10;+nl79af/TKHflKPE+QqPz7IRWEK2/aA9ziMU8Bv8sch4YGXF5m0ANjZ2x3i6NhLhf2o/eguJjBpk&#10;lZRlUPxGwLduF6dORKQMLShlkhvC1mDeJyWnetrgP8lx51T96YClf7RAAp63mmiZ6e15EYzn7nox&#10;yB+0F0ydB6stSgIja4S8Qu0nDWwbHQCdYEdsltHss4yYH3VtkLiibttA4Ahkv0D8AuiE6IKCZtzo&#10;j4p3AbaHVGX6gVFo2d2RzEZ/oL0H4iOYkzmuBGhRVBvaHGtAltQ47uMTdVdZxgFWQC2jXpjFcHKX&#10;yGCDOgBklKFAELzRO1CKzLZVfc4m48vEb3WZ2wosxRwtlFrV8uBK9RcB1ui+LfX5gZB2zZDAgg8Q&#10;zQVf+At5rJI27xShM/CJIn1Uk9WvnGkzDs5573D6zTtOnpfK4JEvrRd9w+WPFtKJy2imQBEFmYgP&#10;jhXzxc3RWuwh3kYsa0l3d+2rIW42A+bDjMi19unQt/08L31Dn7nbdsR78qJrEA7qYtMsE6tEVRHI&#10;dJlbNVfqP+ziZmJswOzcdKpCI2lOZyglLE+CnLSdeusEZ/Tyc/Zral3eX4u0p4XhuzPl5A3Oe/LI&#10;sTFdb8bi+1jWoKxfF/dEzasEeDgzcAFBwZc3NE1c7lqkpI9jjYJYhKcw9fV5SCg7gHWMrOjiWGOB&#10;F/aXeF+jpZhYZ0gXmJUR8nuFPFEIEGU/r4pmvJxu/nn/nsiRpPcARul44BrK2Y9+yT2mNyvNk81B&#10;mAj88wXWLAP5EaZYg/cethC7wbNcilZaGfSBJ7s32dEbQqqNTGbiuus1RV091Pi+puNbZSL3dzXG&#10;xd4u3BZfErmGdb+7wb/RGNxIpLLwxB9jj5TjKc4KpuaWB4Kb5VVkxK1KDWrRz8O091Jzu2rAakuC&#10;TVAxisS7xMYquLtMOrUG9HqpO7HCPjkgvz1WLtntlOnmDbNgxr9ZM0ubgU0hNixZAI9kB3mz30+M&#10;FXx80Q/6x0O4SQ5uPbct3A92HrcPduN5IF3v0mgBmwr3S6aggNpKB6BBc2vUTreF2Q3DX6pDxWyz&#10;3/0S0AE5M/B0SNMAAJnIeCsySqfmAZD3y7BKVfns70UManlpYCaASgBkcAR0orYsYaehx/2XkE46&#10;eXP7lJSMRWczlsv5FaL/AQIh/d6fLV6IbxbOxjfzZ5lmwSx8vWgGPlk2HW3VbmhD/UPraHsFy9CG&#10;+o0Grgvx5ozpeHvaPGKBlndESdNmjcHn7v0w4cRUjD/bB+PPd4L1+c56jD/XG+3z2oqIdi2Z9M40&#10;3EWMy7RL6o86IzvD/IMOsKjbyyTm73VBvZ+7wm6PPeYfnIQFB/SZv28+5u70xVdzJ+DL8XPgHLcZ&#10;noEq9O3bV7Ttzz77DE5OTqLvkeFnT07HpuxbS2W6BsU0Xn769Bk0zPA0adzZ2UVvXXx/oFxOxs5u&#10;EX3OfWIEwlTJCAnNJzZqCQjPgmecGqtS1sMt2Z9KJetFuTYpGL5RCQgKK0BwyA70+WUZmreYhWYt&#10;5qN58/n4sdVsNOm2AH1n+KPXXB90n+eN3nPdMcddhfXqRIRFRNNzMz8/S9sq/lBNSHYR8IuOwjRf&#10;H3xhPQEfTZyJl9uPhcW7/WH59mAtLIRVen0Mqr46UbRRIdlZ6Ut272nafG3b1dR+5qJZ8Eq0TJiJ&#10;pppIcHqC2n9YshNSmkhrLAlvpiW7GXjh5eFGkl1QVChmxzuhQ5y1WJ7lObleaVw3rD9dJ9mZhI8D&#10;pxtmyc5hniTZ0XZwNDspop3+tUAp2fG+NFFE5mPJrmPsWHgdUtNV7AJyyyTZldYfl/fV/yTlkp0x&#10;OsnO1UQkO1my08yvkexSW34lJLtDb7+D/HoNkFa/kYYvEPVZQ2QtGootO+g5RyPU5WjQSXYOSNu3&#10;GnH7AxB5UA2/31RwygnCypwwrMgJh31uLObkb0CrtWp85pJuJNgwnGqSBaiB6nQszMvA8pxIsayS&#10;5TlqTEzJxBcuySbr+LciC0acBnagJ4vliejVq5e2Xc+ePVtzHqm/oT6QkfpT7pPlPpXR9NGKvpef&#10;geVhJaX15/7+/tr1cbRWafoMenZZSn2diqBnVfV6qCJ9ERblRXggLNpD/IgeFu2JcBoOjl4HvxgV&#10;PGMSsTo2C25xuULy4tKVcKNh95hUBERTXbSc+AE+bi3SNvgSXloSNwbCXh2GAWsj8cvaRAxaE4MV&#10;1Eb8IhMQGhGp3U4J6d02b2NwVAgiMsIRv0ONyAOxWHdoCzp5Bj1F22EJTcbU588mf02yY1nuz0p2&#10;8rJK5LZtPN1oecX4d47xkmRHbUNfsgvBli38OxpHlpXkuuJSn53L+W9RLtk9GZ1kF2YUyc60ZFcR&#10;E25bYNgdMwwmRhaaweqGGcbclBhNDLslSXcs2QmeUrJzuWMOD6o3+n5F5N63xOa75thC07bIJcHp&#10;XXfdNMfh6+Y4c8VcyGmcitWQa+cscPVYJdzcXwXnssxwKd2YixlmOEufncrWcVpTnqHpV1ItcMGn&#10;AvZZ0fggmr+/MWdp+pERZrix0hznXGn5VbQ8waXM8bVm2OtLbW53Tdy8VBUXbnB0PRa5zLXlpeuW&#10;uHCsAo7n6W+PIby9V1Mq4khCYyRFLMXEiRO1fsXAAQPFeVT2R3PmzCm1v9Xro008O5eGu7u7Yn3h&#10;4l6Bp/Nv0qqIMOqH/eCXuAoeaYuxKns2XHOmKZgOt9xpcM6bjpX5s7Bkw1ws2DQP8zbPw/xN8zF/&#10;83zM20LDVC7eOA8uuTPglTkFPumT4ZU9Br77fqZnp3bwOizhc6gtQmg84ehPSD7aHim/90ZUnjVU&#10;sSuFqM/tXLmtDEt2MZFLkZc5FCcPfI9rJ5/D9dPmKDxfEYWXqtO5qkFUx/UrVXH5emWcLbTEKfoO&#10;mJLqDClVsltoBsyriNsjLXGrt9k/Ktkpt6Nskl0VI9mNkVO8KiPcFcdYAuqqT5bsVpjjvm8FIKoC&#10;HsfoR8gzlTpWRinZMTfj3sL9cx7IyqLzqZXsKlAZhvS0OOqfr9JzR/lv0M82/4Z0sU+S7Kg7lUS7&#10;O8Ddq5gxfigG/9ITjT79qOSbEDNLfPF1E/wycAQGjJ6Ei7cfoYhqekgr4v+esELtP226WIZubMol&#10;O+kGUJLsDC76CsnuMc3HiJdmj67h99/2YVK/GZjTez7cuk9AWNe+iOrUC9GdeiO6c0+ounWDZ9/2&#10;NOtmOkkcacdYsgNyhGjHUcMeF28WFBdvoO3J1/E4HzcOBGPPkiE4soBlGk4NqV8eXqhhkX40OHn8&#10;d2LvkkG4GDwbdzj9qkZSu56+EtcyVuJ6piTZXYtYKOYtLVWlacmOU3aalupMwRHvWLI7M2dYiVHA&#10;SpLseJtFyePpzjjoMxv5zrOQ5i9JdtK5k148qGmcp0XJhJlAzBMqUIcbE0ltgutQa9sFPbSHRyrg&#10;cUb6qzluQxw5j0U2XtawLhY527VtjRYtmhHNiRYYPHiwpm4JjjDH003RsrkEiwpjx44lxhHjYTXO&#10;BlZjdYwdOwETrKxgazUK022taT9D4OvpgQXz5oofApTrE9D28g/7sSp/FKSGYlvqehxKcseF6BXa&#10;tldSZLgnwVLYPuue2DawHX4b0B7b+/9EbaiJEMzyCS4Zluy4fZ2gNqGE28hJmn5m9gjk9mhaYupV&#10;U+lief3H5g3SbgsPH7EfhrP+00TKZVk6ZcnudLYvNkR70DHwQy2Tkl0LFLTVRd/jdLH7DCQ7jl53&#10;coE0fmreUBy17SsiN5qS7BhOFytLdqfmD9PWUxLS8TCW8bSS3R+7xEtVpWTH4xeFZMcvnMtvcJ5t&#10;yiW7kpAluzVr1mDAgP6aa5cpyY7vZThd7GY8KgpB8UNX3L5oj6z1g5HjNxzZ6yRyfYchZ9GPyLN5&#10;FwUT3sEGGxPpJG3exvZ59XDevxnOrW+KPcs/QvakV5Az8TXk2L6OHFomb/xHsH3dUqS4HFPNXEQM&#10;Y9lGWzI1zeDfrjYKxjZEwThN+lc9OFJdPZGOU8g+cjSskjAh8Pyt0PrH0nbnjPhKbJuUwrYuUUfH&#10;uPpw/upljKVt5jSkEuYCTpnJ+8/TrGh8aA1LzO/aHnGhwZgwwYb6slZES5HGiM+jJJSFizTmpvo9&#10;qa+UMfV52fD29ta0m3AxLE/vRvdrUn9qhXHjRmHc+BHEMD1U9LAbEeEHdYQ/fL1cYTNuBGzHarAa&#10;rofN2OEIDvKi+VmmCqRlOAqQF9SRHAmIoDIq0hPREe6IC+cU5e6IDfdCFK2D+2G+f5G3U44+wfc1&#10;fE+TEBIA/yWToJ7VHVlz2iF/dmtsmKWkFQrmNMOBVW3xKKsfHmUOQOSgz8V5MXmulciRFRWMq0Tt&#10;jdoDS55pAxqgYPz7xt8TxkS62BKFvie0Y6Vkdz//J8Gd/M64kj/UIF1sKZIdbfOcp5TslNsrC4d8&#10;3FKsvsWD7F8hIlYqouuVJNmZgtP09teT7ORIdp+JZ43t4q/8+Af88h8KnmXKJbuSUUp2Xbp0EdK0&#10;aclOShc7eYY/qr46FhVfm4yXGtjhla/t8fK3i/HyN3aifKmxHV5vtxwfjFuP9yYYp7tUSnZVXpHS&#10;cRpS7eXJsHx3AL62XoDOYS5oFTcbLRKmaZgh4Gk/rpwP87o9UeGt4ajw5khUNKDCWyNhXq8H2vot&#10;Q7PEKWieOJGw1ZEwFS1jF6OB6wK8M3URak90Q23btVrqiHIVak+bjq/WDMTEE+Nhe74tbC99p8Xm&#10;YmNRTrjQHu1yO6JZ2gBiCJqlEinD0DR1KJrSONM2zhZ1B/K2jaB9tzFJpddH4r3enTHn6DBMPdcK&#10;U8/qmMac6onph+ag0aJf8O34CVgbkwtXz3WKPrMlbG0nin5IktpUdO81QPH5X4OjwCnHJ02aJNYl&#10;3w+w7Cd9puv7eZmOHTtK/fU4ev4dNwFjrSYSk7B6lQ8tG4ew8GiEREZgzKTxGDFhNDHGiJETrODg&#10;6kr9eizCwuIRpkqkMhmhqhQqCVUqglXJCIxIwvrIRCJBpOkLiogRP+hLz/xSH61EFREO/5hQ2KlW&#10;o6ebLTp4TkKj6Vao8/Mw1Ok9WkvdnuNQr/MM0TYrvTEG1RpOwofWXtRu1lBbIWxWoy6XRK1JTnhn&#10;+mw0C3JAy7h51P4molmSDTEBzZKtJZImolXMYjR0WYx3pyz7j0p2zZLHoV30XLzXzxZVXp0Ajh4n&#10;RZCbjhdeHiYku4CAAAwbNky0l8CoUMyKkyQ7ZapXlgSbJY+WKCWinQzLfabGlZKdqWsAy3/VX5wK&#10;i1r90HYd75d+vUzLJCt0ixqHgN8jcZmeNfI2piJCHYJatUuS7PSvfcZwP17el/9TlEt2OoqLpVKS&#10;7ILEs06fPn0016gS0sU++AO4ehjqNj8g74MPkPrJV/Bp1w8rO4/QsqTHQISunoP8XauFTMdSXe4e&#10;CVmyy9rrCPVObyzOCMLMrFQMCIsVqV+/cYnCVy6xQp77wjUFDV2z8Ilrvp5QI8PSz6euufjMNR2N&#10;XBI1yxnzhUuKEPJM1fFvhuWoL50zMMQjXkSrmzJlivbdr6ODo15/w8j9pymaK4Z5eeVnxsj9bHNN&#10;39wca9eu0a6HhTt5Xr6/k5+Zx44bQ4zG2PHEuJFUjqJyFIJD+TkniPrEYHj5+WIU3WOMHG+LEeMn&#10;GjHK2ga+69eJ6ywLVGI5dYAk8GkIUwchMDJSHBNOocvRboPU1B/L7+Kp71UeFyYsIgIBUdFwCQnB&#10;iqhgLEmNxoyMPLRcGynal6njrw8LaJwGVcbUPM8msmQ3cE0CVsfmGEl2/VbHlizZafgz0eikVLOb&#10;IEW00yB/rpymnC7QLKMR7T523aBNF8uSHb//c3HSSHbUprZsydT0x7LQzte0crH9WaNcsisZXV+t&#10;SxfbunVr6doVGYB1BWPgwVHC7pprcbpnDvsHFTCp0AKjCs2EVDfvTkXY36qAJRrsblfElNsVMPSO&#10;FOmOhTqZskl25nClZb1vmCH1QRXsflgJh4sscPSeJY4WmeMIlQyPH79riZN3pAhjZ26Z5trVyjiX&#10;aYbCZDPcTTRDUYIxnHLyLnGHPjeCpj+MqYC7vlVx3rYibvSheXsaU/izGS71M0Px/Mq4v9gcd+1p&#10;ugE3VpjhjzVU5/YXcONyNbHdp29LqUbl8hwd2ytHKuBqqsF2GJJgiVvxz+NoTCskha/E0iX22j5y&#10;1oyZit9bpaxl/Owqf/4kmreUMPWZsq+Wp/EfwEXQuuR1clY+nt62bVvRV1tR/zx6wkiMshmCkbaD&#10;McJ2oJbV/o4IivFFUKwvAmLWYeikwRhCDJ4slfKwPO7ktQwhUT4SMZ4IindFQLwjAhUExa1EqGAF&#10;wmIcoIpyRzj16fzuU3qfoOunGTVd0yMjXZGcOhn79nbGpdPvofDUS7iypzquba6Bwg3PETVxfUsN&#10;XNhVFYUXa+DytSo4f9MSZ/gc3pHgYeU4c/tCDSFY3lkqwe2gaIkZ7hMP7cypvVTErVEWuEnt524P&#10;c9xT0l0qRRrZrha439VYnHsauJ3K6WKVwpueZDdjPJo2bWok2d2PqfzEVLEypaWLlXlE+37f1RKI&#10;rGgk2D0ND2MtcD32Xdw/74nMbDqfdC75nFpaVqQyFOnpMdRXX6HrXfkz8bPNv0qye4L4VvwIeHwP&#10;eFSIu7cuIik2ApMmThQmtBGTJiM5Mw+F9x+AlsB9QopgJ6/sCevSzFMu2RkjSXa7hACld9Gni8TV&#10;K4c180iIG/gH5/HH1ny4/joI/t0HIq5TN2S3b4Z8FnA0Ek5Gx+8Q+vN3eHw5m+bPpeUMBTuZLA2m&#10;PiMeZ+PmgQARuc5QrCkrLOMdtBuEK0GzcZfFIo2wJstq1zWS3c04e5xysxZyXkmiXcmR7P4ZyU7e&#10;5quZTriUuRY7Qx2Q5eeKxBBOkSl12iy0xYYFI5Ee8FOD/ZAR6IvsgHXIXu9ngD+yAvyQHrQOKcHr&#10;aH5fJIQRKh+pJBLD1lG5jurjCHDh9CAfh5DwFAQbEBKeTDc2UYgLWy/mTwj10yzLdUn1JVK9cUR0&#10;uC/dTHCEB46co/tLeGOMP5P/Wt7FxUWIdp07dxalHp01aMa7du0qRL727dvj22+/NaqTmUzXF19v&#10;T0SpgoRolxDqg9zQtdgX6oytS8fi0MKhf0Gy41SvQ3B6DsOy3HDsHtlVpJDdNbijKHdSuWtoZ+wd&#10;2Q176LM9o6jUsI+m7ScODO+BvM5NjKLgyXA0PJ1kx9tr3LY4kt0JxzEiDXEhtytu95mOuJLhgpPZ&#10;/siL9kWMan0Jkp0ukp0k9H2HvWO6C/FNrp/3VT5OsmSXRfPl0bYpt1VGKdk9OZKdTjxUTj+xgCVI&#10;RSQ7U5Ld+UN0PeEfOctvcJ5tyiW7kpAlO+maxdd6vj6qsGcvS3bnFfNSH118gm6Q9iJu7UgkuP6C&#10;sJnt0e8VMwx4mXhJYhDh1f5N5FvXkwQhQwFH8A7ybN5E9sTXideQa/s68mk8X47gNb4ONoz9FJNf&#10;rSCJcZVMSEUsKlUzw/q2LCF9ROtiqc9gPTQtdfD7WPrhi5p6SpZ1/hFoG8bWMEPOyC9oH+n4GG4v&#10;Q9NdvnxJ7J9uWd5/CyEUCWh4WPVKGP1hXbhPnSTSwkrnTca4LzKN9AO/qQfzp0H+8V4uZTjiil4f&#10;aoKwMEl0Y1gONDUPI/fJAwYMFP3u4MFDNKXEoEGDTA57eXmJbRkxYoR2uyTk/Zb+eIClsv9j7yzA&#10;o7i+PhwIDi0ttNRxilaoAKV4W9zd3eKCe4JDXJC4u7t7ghUp7gWKu0Ow/L577uzszlqE0jb8v8Dz&#10;PndmdvzemTuz++acjYtMsWxMH0xq8T4mv6+D2e8qQ5EELb+uj3Sjzkhj2HX8AvqUppjVkTbxbUG9&#10;anD64SM4/Vif8QFWNazFo8GR+EmCneE7OkiZ+CWrdy2pVzVIdpq2w6lOQpv2Ni5Kdjw9M0lsDE2R&#10;7KSSnZ5MstMX18P2YWVZI9lJ9kEq2SXpf8/T7krT15ZFsqNrYTZbz5j3q+HhVUGy8/Z2x4QJEzB7&#10;9izWX/tj3376o5v/3+9ibwMVkp12pJKd9P6lSbJ7XnQfS23D8NHPK1G/ywa0neCDb2YF4qvZATJo&#10;2B+t5/qimYG3igjkwUulSHb1F8iEGopgpYhiVbO+OSo3HIvvTRejf9gadE80RFcewUoSxYpN62yz&#10;GJUbjUHND8xAaWsVgo4ARcmr/AVFwlqHLiqRuDhJhugRtwxtnZZwya6xsYvKPjOM3dB4wXL84DwZ&#10;5uf0YH61O8xufquGyfVuGHNoMHqkjUHXlBl8/bRNjkx2+o0iiY2nSGJCul1N1KpvjKbsPrnk/Ci+&#10;XlPJNsxvfIt5V3pi0RlDdFzTF9M3W8ArIglBYZGyelPtp8V+SKxXzRT/Tqu8vGo/TGheXrFtWsbJ&#10;yUnob1XedTdv3ixZJpS/A4mfaYLEE7H/1cgk1j9PFobpi0Zap6WlJR8X/0BA9bxQ5Bz/yEC4J/jC&#10;KcsNG3dthX6KDYYGb8Dg4M1yhgbZYJTfVjSZNh1NJxughb4p2tusRzt2b/nKTgWaZr8a7Z3X4Lut&#10;69B+2yp857acR0/sGbMaPWMtuGD3a7gjvrGxRUNzG97W1NpfKRElu24pCslObHck2P0Suwid7Rbh&#10;g+6zUeMDU3DJjl9zi/H+B0IkO2dnZzRp0oSfE/+oYI2SHSFKduJ4ichEPxES7QTJTkgXq+k6qF1v&#10;Pqp+PBtNh5qhd6CF0vIivRL1MCzCAAHHI3BbJtnRd4DaI9kp3/vUEX/41/RZBW+a/9+SnSQiHYfa&#10;3V/8nTk01E92TxXuUWFhwdi/P4edG+k7M+u7X13Bi6e3sGm2PjYMm4Fl4xbCdKErZi71kTNr2XY4&#10;hHoj+ZAPMo44ctEum5BIdhmH7eCS74lfbR3Q0S4E7e3j0M4hA63fMkHpv4KEp+9s09HfPgbL/BLg&#10;GxEj1Jvsu19pX6OO+mckn4l9uPjju3bEvixE1jcrI+2v7Wxt1frTgSrjFC1eXJai7Eg/U4Xem+l9&#10;iPe71OfK+t3ioHXSvsyZMweBQYEaJTuS4UnEs/f0xcqtWzHP1R2Dbb3RyTYKXzlkaawDZcQIdiKa&#10;5imfcMnOJgmTtsTBOSZLTbIbW1wkOxl/R7ITRDsZ4ufSadLpHHHaTr7vX9tnoodVGI5plezSJe/M&#10;Yn9b0eeWNyokOyma+mrh+SU5JZL1z3TfEu6ZweG+8M+bg+DbTeH7tDKjEi99GO7PdOH4WBebH1eB&#10;FSv9X9VC6KsacoKKasHmeU3MfaCDKTKhbmKhkD62tJKd/WMduNzXQfLzGjj0vBr+ZNPEyGDnZJx/&#10;zKYxSEwrLn3njTvVcG9vNTxM0sGzWJ1Si0IirxiI0gVC6+DZ2nfwaISOVoGJBDwsqw1YKEcKEyHB&#10;6pIjK/e+j7s3a7H9VhyXyKWHlXHnVBU8TNS8PyJPot/DlZgfsS98BuJCtij1sbzPZn0viW/iu3Tp&#10;33npXVJAbA/Kn4vTlKcrnhMUeHl5KfWz0t+NheGB7J3aWWkZpXlkpZSxY8dq7JM1MxmbNm1k6w3B&#10;ggUL4OLiorQtEXIwwsI9kZjshN17VuDw3tG4fawnzsR8gNPbdHCZ1dllBx0emfC8SyU8Tq+Dezk1&#10;cesAa1vXq+DWrcq4ebMSbskRxomHV0jyrIY7SdVwN7E67oRV423gmr0Obtrq4MGmSrhqUgmXJ+ng&#10;1jgd3B6r4JasJAFPFO00tb1SMbQya6OVyhDJzgfpIatwNHIEbsW0xLMYRbpY9ShzbL2SaaJk99ip&#10;ChcKNUl2JBg+c6yMosgq8nUo1idC04q7XiujMKYmbsa2wtOr3nLJjtq6EMkuEGlpUayvrvgj8vLP&#10;2yDZyf9pk99oGkWzeymDDbNxikhHQyUsVew82v8JS1eki1VHkOwU6WLlSCQ7OfRXB88v4OLuBPiM&#10;7IvEAb8gu0935PVWRLgilCS7F8VJdiXwD0t2IjSNotzdDVzJ5hWW0bQuzZJd2Xh9yc6GcyfDGjcz&#10;7HE2yQm5YdsRG0yCnRDFLpw9xFBK1FQ/d6Rtt0bulg3ItlqFhMWmSFxkpoI54peYIXKZCQ6FueKP&#10;WHfsj3PHgQQ3Xu6P8+DsjfNGfnwUQvyjsN0tFs5uqYw0Jba4pSDQJwy74gMky7Iy3g374gh3/J7g&#10;il1JrjhxKB4HDybziDhhrI2FhdGXYH4IDae/+AtGUGgkIx6BISnwD02GfxhDUgaGxmn9K3pCeDBT&#10;PHhRyqYxY8ZwhEgB9GN9sBBpj503GjYyMsTIkcMxYsQwjBwxFBPHjeHCYJrvVuxwWI5jq2dprKdS&#10;YzEZ51YRJKFN5RHfeNQ3Lo1Ru5qK0yZjkdX3J2T3ZvT5iUesI0hEI0hsI8GO0qyqtimansvFN5lk&#10;t1xYr+p+nF01Ceet5+J5ojVPF/uESLHB/VQnnEh0R2qYJzsvAWj4xRf8i/Ukf3/sdbRF6NB+yOjb&#10;jW2L9qGTrA3/gtPzxvHjUd0OoYhkV7xkR+lkLyxm+6VhfxXQNkjC03K9WEzDKd9NcsmOvkiVSnbX&#10;romSXcUXEOWbCslOG8qSHSH8cCBEslP+wQAvLwBP/sTohrUxuW4lzKYIczWV0aulgzUt30X8hCbI&#10;NyQJRxHJTh7VzugL5Bl9hlzjT2VinSQ9Jv+8IfIMWsC952cwYtvQJNgUJ9nlyeDbZp+FDmghRLP7&#10;N6LVFcdrS3bK6FXXhWHTRnCfz/rbAH9EyL5gCGMlRZKNCQrkKWTjgrwZnogLJjw4sTLE8ZKIDXZH&#10;TIgrjwjHS6VhNw5J7nFsPulyXIrn2yWZ3htRwX5cNo8USxUiGOGyPlsj4RS5zg8zp07AhNEjMH7M&#10;SIwbMwpjxwp9MH05IfbH0uGRI0fytEBjxowWvmzgzwb+vLSy3sw/o5cd+sKGxLKkQG84G83EtM/q&#10;Y2btKjxioEENARLqOGwaQdPEOtEIq0PLxrVZG2yHAqOmrG6bI2pEI7j+/DFcunyK7V0+gWvXBsie&#10;2Zy130aa24NMsnOQSXZGKu1ClPsMWNuiSIciPAIitTcJc97Vwa2gMXieMxTPcoYwBuNJ7lDczpuF&#10;o6nLkRRqhdEjBipLdt+0xZTa1Vmbk22TrYdEQUptrF2yY8eq9wPMP6gKAy3XHJ1XQbIbrlGwI0TJ&#10;bk5tHS7Uqa2jRmVMrVMZ3vPm4Nm9v1id+sDJyQ7NmjUD/5JMSbIrzQ/4FfxXVEh22imLZFeIu1gf&#10;nIx2elvRUt8LLQy80dzQk+ElYODDptGwigTEU8a6s2EP/vnXswJRtfk8VPtgvkyqWSZDEGxq1TeH&#10;rppkpyzYdE80wC8eK9F0kDmqfjyHSzni8lJ4ukkvId2kGkn66J4wHx39lqO5xXo0NtmuvN9830sn&#10;2Zne6AzDKyPwSxZFs5vM1y+NJEaUVbIjwc7klrJot+BKdyw7NQsz/GfANc4LwaGUck2Izh4cFomA&#10;sGj4hcfANyIKPpHh8I4OhldMICsDVAiET1QYmy+aEcuWERCG4xjx8GcEhMWyd9sEBIckIjiYIS0Z&#10;QSEJbB5hXmE5cR2Sku2HX7Qfwwv+0Z7wj/JCQKQPAiN9ERAhlIERAWz/wxESHI2QEHXoOIPY54tW&#10;LMPIcaMxivfN4+R9sSZGjRrF++AWLVrwP1azt3eUnacgBIcH8HduitpGbZ6GAyPYeYrxwNY0Z5gm&#10;WmJgpDl+jTVDz3hT9ExgxJuhV9w8/BK7AL/FLsIvcRRZcQFvQ8os4PLmL5E2aGyxBA3nb0BDc2s0&#10;WrQO39rZ4WvHDfjKaQ2+dhDGW66yR2NTJzQ2en3JrhFbf7dAKx6dsXuCOcOMXSOmDBP0jJvPrqMN&#10;aD3HCJUaj0U1nu52EbtmFqIO470PpiEgKJtHnBYlO2kkO7H9liZynQJBiu2SwpDJsfJoeEl6/Jx2&#10;3WzBo1Bqug5qfGjC9nUU+ts4ok/kCqV1itugSHaqkl1YaAAav7ZkV8G/yf9fyY5+tGfvu2o/3l/g&#10;5ySMvYsIP+yKfySkWbJ7jlvs/wvMsvFE/3Wh6L4pGT9ZZaCDdSY62Ajlz1ZxmOrpA/cdPkg+4oLM&#10;w7ZyuU4k/bA9nAqC0ck+CG0dstDGMbdCsCsDbR3y0MshGYv9k+EelYxAmfQewvqrgPBI3sd6R8bB&#10;OyJenchY7Z+pwfrXiEgEhVO6V9ZGZIRKhqlfC4gIYduMEtatcR0U2ZX1tWGsfVGEGnafpBSy0jIi&#10;JBCx9K4fqB36fO7MaRgzdiRjlAB7F1bth8fKoGHpO3NgIOuD2XtzMOt7CTt7e/7ZkiVLZf10ON9P&#10;j6gEmPmloKddPL6x0yzZCZKY+vS3DVGym7g1Dk4qkh2l6i2NZPdf0c4+Fz/aJmJV6l5cLHyGSPaM&#10;6evnyeuUoieqS3bSe18F5YkKyU5EW19NQvxVHskuhP+WKUDRO8Py5iD1XnMkPavMqCQrdZHISHiu&#10;i/jnVRjCeFIhfSZA0z1f1MCSx1W4SMfTxjJIrJNSnGRnxwDhIB7f5t/ySAehbB17n1VVkuzKytV7&#10;VVB4sQ5upAsR6zTLOsVDol1RRHU83VCTp/XUJDEpS3ZV8Gp1JRRZsuUYolj0upLdCxnSfbob0wgH&#10;IiYjJXQDIkMpeAp9v02/r/ogOtQVsaFbEBfqhLgQBfGhzkrjsWGOiA53QGSEPcIj7RAepYotQlkZ&#10;GOMA/1jH18QJAdFbERTlgaBIL4anDBr2lk8LZFBaWc14y4dNFs/FyAkDMWr8EIweN1zWXyv31VLE&#10;9+fRo0dh23Yn3rZDI90QEuEOL283xX2df/fth/BwN8SHb8Dh5Nk46dMaV2xq4vH6SihcVwlPWfmY&#10;1eGjjZQWWAe3g3Xx/Ex1PLrApmnh3kUd3LlTg6eZvc3KO3/WxrXsmriTURt3097Bw4T3cMeFja+v&#10;gQeWtRVY1GHUxkPGI3M2TqLdMB08G6q5/ZXEM8ZjimRnXA1YVQVFFpV5RDvi7tqPcMymp2bJLmIk&#10;bkW3KkGyU0ASa1FUZSC0Bp46VeER+zRLduxY5JJdJbyMriyU0vXRND5dMk3C85iqeBD7Ae7tGYIX&#10;D2KRmRnO+2d61qC6p2FBsqO+mn6DVr3/VVB++J9IF0sx6ArZPE/Y4AtuzRWx+WkqRahjU2jSP/Cv&#10;IpKdJkTJTniwCeWRAzdsWM9/3Lx9W0gXq7TMy7/w8PJe7LZbjtQBXTXKM6qSXZGqPFdayiTZkYCj&#10;LuFokuwoehchleyepNrgTuBKHCu3kp3AXbbfFMnufLIjcsJd2Au8EJaUP9wwEgJ9kOO0Brs2mGP/&#10;ehPsmDcdEUN+QdTgX1X4DWFDf4XvyF9wO3oLbqa74momI8sFVzIJYfxClh+yo2PgvCUea22SscY2&#10;g5GpxDrbNPi4hOBcVoh8WaEUuMzGz+e44Na5WBQ9/x3Pn+9j12ISTp9OkXPqdAaOnPoDbkEJMLEI&#10;hp5FMuZYpDPS5OVcixQss45FXEoBkpJTERsbz79AKA3iX1LwcxQVitykSKREBSEqxI9NC2Tt3pT/&#10;aE1MmzYN40aPRHyQDwpcNuHImjka66nMWEwWkEwj8Y7a1RmTccjtS23kZy7NKbcb5UiJeb8J41Lh&#10;TjldrHIkO4rMKERnnIwzK6fgyOLxOLJkAisn8nLvsunI2bIesUHe7FwE4wuZZJfm54Nkw1lIHNAT&#10;2X26ouA32XZYGz48YzAusjYs3U5pItlJ9zmnTyf8MX0gzi8XBERxPZqRHI8kBS7BI9n5bMblcwf5&#10;fYu+TJVKdlcpXayaZEcPOhUPO+WLCslOGWqvQptVl+wYYcE4zCPZqfzo9eIC8Og8xn/+DmbWUo3c&#10;JURbI5GNInQF9Cc5qDnyjEisUxXpNKSQVeJz5BlSGtivYVxbug0J1SuVHMmOS3ZfImxgcxipSXay&#10;/ZWu85+GZKc3INnNra6LJR2+Rzq7j5JUJ/6FHQ2n+fnCasYkrBrSCzGWM5G0fgoSN05A0oYJvJQi&#10;TtNWJm4Yj3Rn9pyTvBhHUxapcYxNP568BKcSliPJerzyOmTDCRsnIXXrfGQFWCMjwJ6TGcjKQDs5&#10;6YzkYFvEhFsjMtKKIZbKRLPPU9h8qYFOSAh25dFRI1hbFeR3EUk7ZpAAT31vYIAvwsM8ERfrjn37&#10;YxAevg2Ojtb8M/qigiLS9u3dGw6bNyHZ3w9uxoaY+FF9zK5VVWMdcKg9FSNukhhm0bgWb4NC/bL2&#10;aNgUBfot2bQ2jNYoMGzOaKKl/TI0SHaqUfNoO0sa1kGWaQ9kmf0MtwFfYiZF4qurEonvPR3cDpiC&#10;V+nTGdN4yttnWeNxK9cUB1M3Ij7UCaNHDlaW7FQj2ZVKsmsBly6fwaSOcD+Q7qtIWSQ75Uh2wnVr&#10;ULUS5tSsjAl1dXH1j1z2kneD9cnqkh398FmEih8MyjsVkp12pJKd4q+ztUl2t7E+OAbt9K3RwtAF&#10;TXl0OiFCXRNjLzQ29mTTlOUfmtaEkM3XzNATrfR80bC/Hap+RGLcYkZpItmJ8o4o6hhgQNg69Fhi&#10;hcqfT+JinlTSEVGW7JQlna7JejyFZ69YC7Sz2ozGJtsk+06pbhmlkuy+gcmNn2B4dRh+yeqNbqmT&#10;+Pq7yLcjUJxk9y47D0RxkeyIhVe6wvLEFFjnr4B3rJBKnd4VKZodpUdd7xGJqetdMH6zI+Z6OsEk&#10;wh7G0RsY62AUvZaXAhtg6O+ECZu2YdJ6b4aXrPTG5PU+mLzOF9PX+LF32AAMGrMJQ4ZtxtChm5XK&#10;wcM2ov/I9RhrtBUzVvuxZdhybFlhHd6YyEtPTLJeh7leBrDbuRKO+cvglLkC21LXYXvKBo5L6ga4&#10;JTpxGSEwMBeBQXkCgXkICspHQHAOfMPS4BkZB5e4ELjE+8E3KhDBGqLgiO/MNGxjY8P7m5kMO1t7&#10;LvAFhUXDP8qPp9kJDg/E1KlTef8s0Bv6JnPYefXAxngHzIhcgf7Rxqz9lU4uU0hoelx0+yVqExpb&#10;LENDczueCraRqbOQRnb+Jny2YAMrN+CLedY8TbEgeJKIqtL+5OPF05it+6sNDmhrZ4GvnJbht0hb&#10;/MLqmEfLi9yIQYEuaDNzKXSaTEDlT4yg+7EZqnxkguoNDPBugzHwD0pXluwiArEk1hZ9Yo01R4H8&#10;G1AUu9+il6LHhk08zbPSdcBT2C5BdXaNVGo6FH3trNE7aplc0JMiSnb+xyPZnekGcneksn0PRCON&#10;kh0JSuK7ifhOrTpewb9JRSQ79WkvWZ9Lf6hD16AYQUVzJLu/8JS1ejqLo5yD0d42WSa7KEea+soh&#10;Az1sXbEu1QfxR72RrkWycywI5elhaZmWDm9X9K//GpLsBm1JxpaYTASER3O5juouIDwK26LTMd87&#10;HrNc4zDdNYkzzTVRPjzdjQ1LEadrYIZrPBb7BCEqNxhJOa4Kct14mZjriZjcAATlJ8LUK0yxPjfF&#10;Omay/VjpFwv3KNYPRvojONIdIRGurHRlpRsr2TMFG04McsUeD1cccnHBIVcGlSrQ54msXwkNZ+vg&#10;6WHpe0zhNxlN0DmhqDjUJ/v6ebHzxPY1yh+RGSTiB8FpqzP/jH7kFfvkjRs2gP5owCE2F8Ntw/Gj&#10;rSJdLLVTRZpTMaKaev28TRQn2VEku3H/imRH6y77+r+2z0YX60ikXbvL7kwvEcWe0dzdtuHzzz5j&#10;9U/vzAHYszud3cfEd+aKfre8UiHZSdH8m8sr1h+npAjpYoW+mpXsPhieNweZd5sh7WklFXSQ+kRH&#10;w3SB5MLKCHlZAxsLq2POfR1MfiJEsStOsrNl6yNEyc72sQ5PGevOlt/xrEoxkp0QzY7DxsUodzzS&#10;nYyr96vg8eU6uJrxmpJdbCW8iKmEVxHVyiDZqUayq4SXa3TwZIN2yU6MyFfaSHY3Y1oiO3Q+okM9&#10;IAbqiQj1RXLoeuwOn4tDUWNxNHIojkcOljBEPnyMcTB2AA5kDsKhAyPx++Gh2H1UndwTI+B7cCDc&#10;jgxRwlVeDmWliDDNnS0nHz4yHB57p8It3QQeqYvhyaDSI3URHxbH3dIWY2vGMjhnLodzFpWyYV4K&#10;bMlYCpf0JfBIWQ6fhA3s/deZtVX6I3PxOx9FHy0Or169mr87b93qgJBIFwTHrkPy7sUITjaCT4Ad&#10;z+BCf6Qm9tULFy5EVIgXsoJXYu+2Pri88VM8X0P1WQlFa4Q0q0UUhW2dDh76VcHLkzXx9Byr0/Os&#10;fbGSKJQMk2RHKYB5HVN7vFcV927UxsPr7+Dxlffw8nwDPMurgxeRNVAU/A5ABNVh1AUC32Xlu3jl&#10;Wh+PzOvIRTtN7a80PGXLvjSoCSyvxagBrKgOrKyGB2s+xXGbXlokOyFd7PPo6nhJaV1Lkdq1KEoX&#10;L7yqotCqMp6vlV4HCpQlO5JINa2XpqlPF6VTEv/uxDbCkwsLgFcFyMykP9YMRN267yGIshfJJTtp&#10;JLuK/rp88lZLdmwiRa0res54jLs3LkBv5gyMHzMe48ZOxNKVq3H+6k3S77hoV6yn95r/KiQ7dUTJ&#10;juQa+kKV8pgbGxvzL9Vu36IHP8UDfFERe0CiaHYvL+BiWhCSy5VkR5Gu1FNOliWSXUmSHaX7zBmo&#10;frxlIbvvT6WW7J4nqEt2BKWMvZ7pjF0xbogMEcKSDh06lD3IuyPF3xN71pvglOUMdhwzcdR4LDL6&#10;/YzsPl3USOvXGTFDf8LT8M14lGKHOxl2uJ1uizsibPxqhjvifMOwziYDq2x3MXYz9iix2rYAvtvD&#10;cSnDV7GsDFrfrQxbXMy1xYsHqaxOKbJhLiOftac81p7yOS+L9uHhqxuwD0jHLzMC0HlGNjrN2MEo&#10;kJc/zcjFuIVJSMk9iezcncjMykVKakYpSEdCYgp7UY1BWmoqdqTF4XB2FA5mhCIjQojiE0VpJWQP&#10;iXQeP/v0U/aQ448cN2scXjNXYz2VGQ2SHUW0O7toInaM6YXcPqVPO0yQsCZKayS/ZfbvgMNzBgsR&#10;8izUJTsS2U7NG8faA0Wj+0lO/KAeSF6zHDFBgrApSnaZPp4IH9IHObSN39i2JJLdoZmDcFFF5hMj&#10;9NG2FZHsOiKHbYOOTYq4nj/nTyiFYKedM2xbxy1n4vctq1DAHmTor0kXL14ESoXk6GTPHnx9cfXa&#10;cdbeVCU7+osqQnEvrOC/pkKyU4b6XuHZRCrZ0Q+e9IMmfQkrRLIjyU7StimS3aPzGFeSZFdLBwH9&#10;miDfoCXyjUke+kSGBiFHGyTn6beBcR3pNiSUQbILHdBcQyQ72f5K1/lP86Ykuxq6WNjpByQFUN+i&#10;ePmODQyE1dTJmPHZ+5haVweJM35AhlFbZJo0fy0yTJth17q2eJIzFg/zRqrxKHcUnuaMwaEtPyB9&#10;XmNhOeMWrCSaI4uRbtISKUu6InHtSMStHccYj7h1Y5WIZSRun4lLZ91x/rwb59w5V5y/oBgnLp31&#10;QKzjZESvm4SwTXrICLBBUvBWJAS7MLYjPsQFMaHbERW2HRERAuFEuCsiwrciNsYKl85H4faVGCSE&#10;beD9cyx7WXWy2gxzYyOYmhjzEP5bbG25aOc53xST69aCXnUhVa9aSliqI0mbEj/nJZtO0eNWNanF&#10;pTN5FEdqk9RWSZ4j+PVBn4mfq0AR7vTbwfGHj4Q0sxraBe3b6q/qc3HuRdZYXA0cip2ru2P3ql8Z&#10;vbGLQeXulf3gObwtXAa0gCvDZWAzRMz9EVdTViAn0hrRoe4YNWIo/xElmvXZeT7bYfhtM0yrw46f&#10;HQu1X9qHVY1qoUD/K7ZvjTXvM7vul35aXdg3LSmaS5bsBuJZznCcchwIio6pWFa4bkmym12zMka/&#10;XwVXDrHnvWe3eJ/sxPpmUbKjH0L3H8hm7wn0o/D/33ext4EKyU4TsvdjiWTXr18/+PvTD/yaJbtn&#10;uImdF85jrI0/Who4o6mROxobCvIcyXRcqFOVf2i6ZJwkvKaGXjytrO4n8/DOe+ppXkXJ7juS7MKV&#10;JTtKNUlltyR99IuwQNfla1C50WjU/MBUbT1E8ZIdoY8e8UvQ1modGptslex7WSW7TjC8OlxJslOl&#10;eMluEUdVslNlwZWuWH1yCmzylsM7VkhXTpJdYFgUbD2DMGShLdoZWqOpuSU6O69Fn8iV+C3OGL/G&#10;G+DXOAaVjN/iTNDDezWamW7El4bbGdtkbEdLQxe0NnDBN7M98GmXVaj5sRHefd+MYS7DjO2zKerU&#10;M0HVj/TRsNcGfMvmbcWWoWWFddA6WWm0Bd9YmGN67nQsPzselidHY93hidh8YDas9ukL7NeDww5L&#10;9J08G7/1WcFYJdB7JXqz8te+y9F1sAnGLrXEvEAnmIVuhFWsC9zi/OAR6y/HKzqYR/DxD4tDYEgS&#10;gkNSERyczGDDrAwMysGEmfNhE2oF19QN8I7bCu8gDxibGsHExASmxiaYMGE89E314Rnjhw0J2zAh&#10;Zgl6JCpSsIqI7VCEBDu5ZJdEkt08FcmOXScUzZHRyMQVjU1dWenCcBOmi7KqavtTmlYMbB0k6jUy&#10;s0fDBRvQboMt2mxah9abLdBm42q0X2uLVvqb8cWQ9Wg8wAFN+jujWT8HtOm9CTPn+cM/JEUm2TXl&#10;koh3ZDgWx2xH38gV6B7HzkH8InZM87mU2jXJQOnYy0rPeHP84r0cH/WbwNqPnvJ1oEGy6xO9XEmy&#10;E88zSXbDww0QeCwCe8//juhEyhYQrJwuNj6IvYfQ96Xi+4biu0H18Qr+Tf5/S3ZSFO2PvzOHCSk7&#10;Kb01peOkNr1vfy6KeH8szqss2X1nl6JRfPnKIRNdbX2wKi0MMccCkX7ETl2yO+IApx1hcsmugrJB&#10;kt1Q50S4RSVL/jg6FD4RsZjnnYBf7eLxg20qvrXPxDf2WTwaGy+VoM+Ez79lnxOq87S3T8NIVz/E&#10;HwlC9iF7NTIOb2WfBWBZhBt62gex+WXLStb1A2sngx2CsZHd36PyI5GU74OUPHck57ux0oOVHkjN&#10;d8fucAfEjBuKnKFDkDNMKHOHsGFWZtM0Nhw7dih2hdghLccLKTmBCI4iUc9TJtwVhy/DCyGRrohn&#10;+xCyIx4rXR3gGUUReGOx2XErDE3NYWxiisGDBmGjtS08I5OwIiAV3W0T+fluLRNBFZLdrv8Zya6z&#10;dQKmbYnE9uh0jJk0jUt2fuHRXDQc7RyLH1lb+uclu7JHsqT223NzCHKv3cZ9vFCT7CjKrBDJruKd&#10;ubxTIdlpQ9pXXwNFshPFYhKN6N4WkWOEzFvfIP1xLaQ9qSIR6UiwU0h26YWV5cMESXbhL6vB5mk1&#10;6N/TweTH6oJdiZLdEwabZzubp6BEya6ykmT3p6wU59Em2b2KVRZ3tCEIPSTZUSS7WqWU7AQZSwFb&#10;npXFRbIrq2R3I6Yt0kIs5b+dElGh7tgZboiL0Z1wN+YLPIqphycxdQVi31MMMx7F1sX15HdxZX89&#10;3LrxCf66Xx/nHtZT49Czj+Bxqy4cHryvhP19sazHSoLG3xNK2WeE4/0PseVqW7ic/BXux4bC4+gw&#10;XorDHkeHs+Fh2H5iONYeGoRVR4bC4shgzqpDQ2BxmEHDhwdh9aGBsKdlj4yB7/45cM8wgU/iavjF&#10;W8sJiLNCYOxmBMVuQjArg2M2IyTaBiExmxCYuACJbLn8vwYg7+wQhMYvRHiEM9w8NsHUbDZ7fzbk&#10;v18uXWSGpGBn7PIyxnnr9ni6thZerqY6FeqRKE6yE8cfM+5cUkh2Qj1XwsVHlXk9U9t8cKM27lA6&#10;40RKucq2ESUjsgqHJDQS7p5urIc7Y9m6/4ZkVziU7dcEdj1Mr8pg5QxdPJzNsGyKQ7YDUeBvidWL&#10;TbhkFxXijZyglTgbPBKPwr7Cq7C6KAqvwSM6FkVWZeiiKFpGlFiy/Y6uxPf52VZdPNcSxY4g+a7Q&#10;SSrZqbdxbYiSHaWKvRHbEo/+smDvXL8jM5OiLwehbt335ZJdaloUXnHXqCIKfPnmbU4XS4Ldq6eM&#10;xwgP9seA/v3h4LwdicnJSIiPhs2m9Zg5fQZyd+5mL7xCVDthaZX1/I1/FZKdOtoku7CwINy+dY6d&#10;eg0P8S//wsV0FcnuN0HEoWH1dLHZDBWBrjT8Q5HsVKW10kh2JAJdWj4N2QNJNFI+3lLD5s/u27nM&#10;kt39NPV9vpHpJJfs6MGG/mqavthN9ffA/rWGPNoXCVAnjEbxtKOa9ockp/ghHfEsbCMeJ6tvg28n&#10;3RVxPhFYa52Llbb7GHuxyk4oRSxtd8J3ewSuZHjLl7ubIUDDtzKscCnXGi8eJPM6LSrKVKvrl9iN&#10;B6yt2QZmocfMMHSYsRs/zDggYz/nxxm/Y/TCDCTnnkZW7k4u2hVLnlgWIDO7ABmZOcjLzcfv2Uk4&#10;lh2G89l+OJPmhmMpnsgM3cYj7tC5JMnu008/Zec2ENlutji0dq4sEtyb5wLj7Lxx7JrpoCzZ/fYT&#10;l9qEKHbS+lMdF6Bl903ogz8XTeSim3QbZ1ZNlkt2p83HKbUHioqXNKAnUlav4OkL6QV+zZrVCAgI&#10;QJaPJ494KN2ePJKdTLL7U5LmldZPCKlwp+G02TikDejIRTuKaCdAwx3ZdSAMa5Xs5DKi5uta5Pjq&#10;GTjqtBAXdscjLtib7X8wJk2ahHHjxrGHm2B2H/PBtWvHWBtTSanJ/6KKoBe9ih8GygcVkp0yirYp&#10;lezooa9Tp068rSvSxYptmJWsf9Yu2SnkIoVk1wqCRKSeEraAMBKQTlekemX8o5KdCvRZcZ+/CWr8&#10;PclOlLjm1NDFgk4/IpHdSxcuXARDQ0MezS6Bjc//+SfMqK0LPbad9Glfs/U117wdjlgvynUjkmfy&#10;KfatbYoX2YM1SFD98Cy3P+t2h6JgxcfIMf1ItpxUGKP1fs6Fu2TTdkgy/VojCWZfI82uB4oKt+HV&#10;q62cly+3yIapdOYlCrcjYX1HNn97xMzriNRVfZBoMQDxFoMQbzkQEesGYE/CfFz/yxVXr7jgypXt&#10;uHzFDckpS3Dhgje7X29B0dMAnNtvgzm/tMDmqSNR4OmBLF8vJAT6IzwkBN9//z3Wsn6KIrlRpMAR&#10;9d/DjFpVeWpS1fqQoi7g6WDBh9URO4qi1TXj7V16bkuNUSMU6H0D5+8/5e1HlNZIrBO3xSW7r+vh&#10;ReYEFOYOwvOcYXiePYqNj2OMlzEBRamzsaB5HcxhbWMug0rjT2pgy+TfkBK4HRGh/nB0dMDWrVt5&#10;quGETfrwn9QOQcMaI2xwMxiw+fVr62Blk5qya05TiltW54ZfyiU7ioAn3VeRYiW7/P7sOIbhRugI&#10;rPuhAU99q7o8QemqR72viyuH8rEvN4Xdt4Lg5OQok+zYe0eYH/YdyGTvItIfPisoj1RIdtqh9itK&#10;dh9++CF8fOh9QrNk9xw3cBPPYO4VibYGdmimFHmrbLSdQ5IdRZ8rnWTXJUmPy0uiaNM92QD9Ilah&#10;ywpLVG48qpSSnWa6xy9CW6s1aGT8upLdtzC5/hMMrgxVkuxIDJJSfLpYiuinHslOlflXemDp6bkY&#10;5jQCbjHu8PDwwK+//cbTqboFRmD6Bi+0NLTD5/PX4Idt69AzdgXbtoF8H8Rjpmk/+a3maUzFY5aK&#10;kpQK+OvZAajeagGqfTiPR9mjaIPvvq+IOFj7/UWo8pE5Putly+uzmaFCCuMyJQ0bu+DrTWYwPz8T&#10;86/2wMLL3bD0Yi+sON+H0U/O+iNG+LBjL7xbfybq1psjUH82550Pp6HqF4Px7VR9jPXfgKHh8zEh&#10;eglmRK3ErKhVmMlKQi90M2Y62OObPjPQodsCdO6yHD93WYr5CyIwc6YrH/+gZR8siDLDpoMzYZ87&#10;D+5JtgiM8JX/Bb+enh4GDhrEpgXDJd4Xs2JWoVeCvpD2VEz9K2mH2hAi2W2US3bieZGjJKSWQaYr&#10;hqbGQnttZLqN4YhG5rY8Ul5Dcxs0MXVAc6Nt+FLfA63n+qL1HF9Wvx7oPMMRdsE74ReWCOetW9C4&#10;aVMeOWitZzB6r1yHdmvWouW6tfhywyp09t2IXtFr0C1hHjvGEs6B/HoV5qNzJ56/X9l18JvzGlT6&#10;sh+qNTCQtyfxGiBUI9kpr1NYT68EPYwJNUTE0Shk7U/jqRIHsbqj7wLpu4Cw8EBcu3GMvYdI/6BH&#10;ta+u6Lv/K/5/SXbUzjS3tSL6I3DZML0zh4ezPjgsCOvXr8O3337L++P4hHCcO7+f9deKtqxNsmvt&#10;pJCN2jlkoIutH1amRSD6WBAyNEh2GUcceCS7H+wj0VK2XIn8j0QOexOQ9DXMOQHukUlYvnw5Zs2a&#10;xfsSSs86dVssfrBJ4/NoWral485Sn/M2jjkY4h6A2KP+srqzliHUY9oRJ0QeC8dEVwd0sI9QErFo&#10;G0Q7hyx0tQnAsugQxB6KRuZBd+T8sRXZB7dKym04EbkesV83we9NGmMPg0oRGt/TuDHivmqCY6Fr&#10;kL9/G3IOuCF151aGC1J3uDLYOIeGpbghLN4eyXkebN7tSD4YAvdd8RhjtRnGHpGwit/NI7Z5RiSA&#10;0sXSj9ZLli7nEQK3xWSin3UE2ttloI296vn832iL1E76OSVhQ3AKfFg/7LhlK5ydneEbEQPr+J0Y&#10;vDWZHX/6PybZKVLuln794jIk2fWyCkI+l+xeIjIqCG5u2/HZZ58hjD1fKSS7/9+/X74N/P+W7Erb&#10;V19Damok/2MO6qPr1auHkDA/BCcvRszRXsi42wzpj2sqiXQiYkQ7aWS7lMLKiHhZHbZPq8GglJKd&#10;ZnSwrUTJjlD+jAt2MmGNxrVHsqvEhSBNkbJUofSYryIlkewGVxaQC0w6JUh2Ak9fM12sJrhkF7qW&#10;/xEDBXqhaG4xoa48hSylkn0WU41H4VNbVhaN7HmsDm6l6uDyIV3cvFMNFx+xfaH94fuk2K+DL6vC&#10;7b5CgFSFC5EM7dN1Yf/gXTjfboQtN1tgK4NKcVgct7vbCvMuN4T+9SYwvNaUY3C1CQyuNeHT9K81&#10;hvHVRlh7qwWcb7bB9qvtsfX8j3A50wOup3+F66lf4cEIYMSe64fEs72RTJzuh7A9fRF/aASSz/yK&#10;7Gvfo+D2Fzj84FvsPjEMUUmjEJkwF+HR6/hvliSDT5o4HlEhvsgK2Ihj9n1wZ/3HKFxbg0cjFOtS&#10;VbJT5fEFdm+hVLE3dXGZ1am0jkVItrt7qyZu7q+Ke8msXSmJn0LbfBVdmUt2hRvq4+6Y0kWyo9Sw&#10;hHTai8E0je0ba6ePRzBY+YiVj1h7PqffGAfc5iMxaBu83bfB2toascE+OOC1An+u7YHLZvVwy6wq&#10;XmytD/jXAwLfEyLuhdVi1OSpYRFGVAciqwIR1fB8iy5erFVIiXLoHDJUI9kptU/xmpS1VaXPJRTG&#10;1ML12DZ49Nca4NU+ZGRGcen0PY2R7MR3Du33xQr+S94ayY6kOEr6KpXsXgAv7+LiiT3o0qkLbLb6&#10;4PqDh3jG5ikqeoQbl0/AbvUyTJk6C7+fvoDHbBEhbay4LuV/RZRjtsR/tJxi2QrJThOXcf7cAXZj&#10;Fx5uBMnOhAsqKSmRePyIoj1Jzw+7MWiS7CSkDVCV7AhlqapUlEmy00xZJLvbQdolOxKHRMkul47z&#10;ty4CKsdeLGz+NyXZ3cxwwu5o7ZIdrefCimk4ZTi6VJLdkxRF+lwpCskuTy7ZqVKSZHeblVLJTpN0&#10;+RK78OCVNsluH0dVssvM2cHL0kLCnSDZJeNEVgguZ7qx8+iA65lbcCbNHcmhHggPDRQi2bGX2ciQ&#10;IGS52eGPdfqsTihKonbZ63W5QJKaOaVVVZbsSLDjcMGtk3y6MKwYFyPZUarZQzMG8Sh2qtuQRrJT&#10;lewIUbKLDqR7AMm2wl8TCZLdr2wUXYcjlP8fLxXZ2ZER7iJ7J2dEOHvPuIzOJvsQUWTvs5JZZ5Nx&#10;tgvZzu5rHpE9z9779/z+g+c+zz2f9/v9er8Ga9cJALnl19SgxcoZ+AoOtlauRKbnfDPF9Ve1R/cl&#10;XUXu+nFiFgYIJPjM3kZSgyDuZtCJoU62nVK3y/bAzvuXB9dGKgh5yUBnymw5TmLVGYtHI80/F60K&#10;AwBPe4d8lavSK0swVkBC4P6aIN7mUCXwikcCmUUWi8wqiUA9HV7XjwswJ2QLeoeEVXs8w308fYPM&#10;6nVuhDNEbIzaWS73JooAFMpDjJcACg6lIrQwRj+J+DFgNVW1KAo0dj9qIx9uFV4M2Gy/eoJ7ZvF0&#10;+MRp/lxqYmhCZEo9P3OcTP17AOBA5dSqGOf+evmrmIIEb7Umk6eI5hP29wtrkqkiyMH6SJmgirVf&#10;PNMxmNMXi+f9P50DRC8HKAoPjKzPoFJfLzYwQi4zTNUtLkT+nvqK+gYQIiKv83M7SVf31UVYWZeH&#10;RkAhIcMT8fFQIxOY4HkZ4cFxSxdFxzNHEYdiYUeyf/9ku65OS7EzhbJOT7408Oui/dNfsoaeX5vO&#10;HkGt5u4Yyd3T6WUcQLU3q2VEdmlu7p0rrY6Ndf3IgVTWgRRXHymFdT59ATIhW/nzsFGjZ9pm4HH3&#10;Or3K1ykD+1amipdI/BvAE6aOXIb8D/7I0VAB+dkWCIUKlBMgfrvPFJ3ujRNHyaNFrbeA5uiBitVH&#10;ke36pKQkacDC/L0IK/oUuEWz6ZK1Afh88KHuHIDW0iJh3EgkajzbIntJaif3EalM+15tS+03OJdy&#10;7RI6Ht70TI0Xd0zDCQgIUNEgl8JH2B1NVQQp4JkI+OJMJfShVRBZVm42vf8S8PfvY9/nGmGH8I6C&#10;A3JOwRSll5ZmMQyAgbjvskBJNcAs+woJzU1J5Je1sIzcNecbEU3VcwGoOzCkEnZIWVJLyhaYw2ZM&#10;Pxftr3AYXCb8d1EymVQCnxx7pds6CHfDvq9mHxCMs7q8ZRlwfTiA2W+m7h/WaLuUO1bOOu2iba+R&#10;sWaHcNmOXFszTw8Jtc0nHK/TuQazlvEfaYz1CEYSmgejFm6oeEf8Rz8A+8GH4nJjPZjdJGb7KGXN&#10;tIXRMOezj+8Mzq3vHOnbWmMtWq1mI6vcpmQoBZ4/madZagfzA43gGInV2ijnszueKL7ziyCt7Nic&#10;FWSWBxyi9M3kwSzNAPDjx0UAa9qnuOf7tgDXW7OYNVYGTnW03pTcVv6noMyFhv+4HtUBTMsU/cGu&#10;iswEwQRW75yIKiLu8/1ljds9kkBLedluuS1s2Gfw//vybGsN5TlFUOuZS8iwaM967Pm62PpS0jlY&#10;67Bt5NqETXyTP7nyTq2Jae1ndh7xJ1FzJ9RYrVCLpeNKq12JTH8PkvNLESpq+hgJl+k9Nqn1D7nJ&#10;O0ev13n5N1p4zlzPb8G4lBNIRmnDh20xVwzQ5KSoI8QCz1Tu+qd+P+QsKxT7v4YENvDnKZx54hFW&#10;K1WgzhlooCne2V/gbxld8J7Cnc+pBP4Uj4gKtX+6e+/8OhyEcTB7fmDCVBoeUDNR6azeA4v5j9ja&#10;hbk6OgWvF++sNFXlG+PtbeXN2JEKrNyLnHsm/uAE7pAuBlN5i9FuQJnBW1RVbed7dFN/FjnNr4o+&#10;2zKJ/dY6Oc+RV0/wGSE0DVd0tqlEdFP10I2Knkg9vaS0k8106yQ1C9RWdHXiOkJH/34F8OSq4n97&#10;DNsH3uCz6n+YnbKWWaBDoXBqeii+W3uC+Cwqy3N/6ibNfi0hemEo0i2WFsVBkpgawLlkOU/fU76i&#10;GOCSk++Oe/FZAc0r0wdY8B2Uzyr/N8QCEJj/gc3pkCyY8O25pL4dq6O3uvtD5tnnt/w4XQvYt3+T&#10;FfM7zaQRkflOYl/VEaC/D3p+ynfu/Oltwt3diJ9LUfcC7z8DwmjrKHgAUmYxp3IoamERjOn7lRwF&#10;mfalM6XTfkEviEu8H7oCoNkc6nXXx1INGsjZ3SBtNOfGrpGzGfxL+afxAvGzi9KKs0NDryLSEyWN&#10;tqyvBdwxxZ8ZhL0CePoP3020VQOkdt6RrixecfeVlvJKQWbqdjVBHK7SLyoJ7wuT/WPTYWh12cD0&#10;mtsFnt97YScunDE+ntdjKHSuK84oxpdxkkdSUL2Qr+1keZi06ez3gxDPClTtMBne+r8VD3aJvB+Z&#10;nbHq5YzJXyxNl223hCebqX4lbb1z5/ZIVVHeIIdzyYgULm3/qQwqrvu7zhPv8DGzaYYQerP5pSOI&#10;4nWbrOgXqGtwaQZLGPmTmFBS+j0+Iai03Xzf6oRvzQkMjN05b1LzzQMoP6Odsk25IZA0U5nZ8RVv&#10;np/vqIrhPi+UDNE0uUWIYXPHhQm+iWcmMyh7ryhEIaMLcvZQvh09HNa3+h3p7qFGij+qkpe8vTY9&#10;C4Swj5BiJofbip8PujvBNf+yYU+8lQ3NX5REqdsa7g28YdDe5lmqutfx1kgk289oYRG2MMEjLSNS&#10;62dIMkmMXNRfowZhqOeRMGZVxJbb0Se2H6grv5GSJu8tHiAY+iH2klB3H+N5vvwT8BY8qCh6xH1F&#10;esK7Zh23EJD5yy8NWuaPleNT/BOdIVnJyTRaqNmVOnL/71pOoooxU3q5121fOLzwun3RYszpa3nc&#10;Zki0W1tqoN/ztL2rLjpmWXT07BjBn3pXNtOmqacnT3djLylV0PqRBIYxcCjBm5L/s4ENUr4Z4xyR&#10;WdxkkUslETmRurVzyXCoTpMJEm8Q3ygWIZJsgIbUe5SY01N/N8gA50c357xHGaLV9wFef223AqjK&#10;bylRZtlu5aGDCDcTmxI9DQgz+AaM2WIsjzgk73mTwdxoUN+nnCuJ1YpqgheqSWAmTmlpsFqvDNGj&#10;iog5gbe2q8RFgdlJGfEyOKxkOl0wb3p5Q9L7nkbkRnBMgksEyf5nIv/0fMAIiV1excdnecNHuywb&#10;uxmeJ2IqIyzWZ9X1tMAtpcCDDoTZly7JMNFWuI9BPoJDdLs53Xdy6f/vIg6fbOXS4zfeEwtbZKD6&#10;8hR3vHoYMfNcAMb3L2x5KuKwjEVv0wQ85eHFnwUTSYTd69tu5cu0EGeETg503qUk/XuzRdkZlvDp&#10;/yjW8aTVRIsBaoqq5HSE5Ma/DwXnOpocq4+inQxvZa3R2rQLvTHzlAukm3S9wl4s3zkZqTcXwOnS&#10;Fi1xIaoKQapikHT4i7oGryrx++eahuikKK++AIEkb4MH/MqqSJiLDVZrSQIojsXsENbYHAfUF5s+&#10;buBLBqcUK3LD8ACk9FT4N9vc3NxjUVuy24V0vZwCqam2MhjNgK8xkQNYDfGNSglaDDf+Okk5/Ngg&#10;SoRWFVGBpgUC77xTwsxpjKbrHmQn6dh9z7IrTWysY/z3InSESyW4sSCH3aENKpko/XWwPgw2ueiR&#10;WkZeYeds2QHaNF3w2iGJOdchGgVI8NzeNHPFFOEOSQmLuz0XG5Y1juPUdScI6cFzAe0XMcVmT6od&#10;WwrghbfkThn4NwksTulW/U1e5wkV2maXdAA2Y8KVMq5I4hk+b7OqOHV78uBoi6de21E9OnAn4v5E&#10;at5HL+sEXmp+Qs5Jk1Tq1HJdTuSWStO7nteLLPleRrMWyp+tePmSVBHT5ZGLIMii34S9+QlzBQgg&#10;ZZBmDu7Io4DjWWBRIaZc/VFsgJ5p5A0Z9++Kf+B67xaIr/a4vZzuBUEuqPAdlHLB8ZQy8WEOCXiB&#10;hVANtNlyMWBS9YV7rlhBzyglfu21BqXqiFAbGKP8bj8LR30UrQMYpZBozk7VBFKlrqPbgwchesCe&#10;Z/J1B9C2p99PzisEHmG7Qhm78+Trv4uwFIv+szB1RJhxCsAS5FBBdBfts2+XcnBkJr851gRK+8bg&#10;iVDjMT9vCpDTYKe5v7TZMkW/NDhqHQUg1DFZPWDIk4Ame8YWb7POOM1HPwwAIZ5qGE8i/hfc+vsn&#10;YPlwN9I16iMtCgesJdZap37Mmq+oIDxiYDbILHoHnW50ddLenPZHnbWP1HjQjPVYsRxbk4XGqwzG&#10;gsePm1hlqGPG48LXWWqZW99PR6hphvUrdftsCdhumXzyafhV/+mn3aPVPK2OX6VZVWcePmXSk2xO&#10;2jGho+VKe9HuwLmHAKWfcNgEyBeQc2X6IqXZC4ZE29hfsakg3lCNTjD5zauHuKwL2dGUdYgsMLD2&#10;TOtIatNt0SVGPJjh3M/KFn/zuKkv1RP6bpT/LGCBx4viLTvNuhgb5oOa7d2qocDot8EWWS9eFRoG&#10;rYtlhqrlfOM+66RtIl/9fsD1YcRB9n7ztssyMssx6i0SX8e63/HxhKLOyfXZzK1ljcuMEQfu3D1R&#10;fSPQWL7xu7QaIurUZGVN6vh0BnlhsY9h0vyHG2ly+FZg11Pq+8Y3tln00rpDWR5N8+NVIrw+RKY/&#10;WRON8qoCqyPi3Pge9mSoMMzopXYf3tJs4w+F3NRJmN95zm+yRREnFezL6RySx7eFFUmT2ebU1g+e&#10;zfzpmZZcLVFB9OUx46Lml4gfb6+GseHf4UQ2Z1AAyo8bjCdVXq56lM1jMto0FM7ftrNK7nbcQSk2&#10;mit7UnN2Zy2YnmM3l86Dgtj+TZpUHdkTWeagsXtD/kkjowhIYKX6K3+Mhhdaq/P3ILvJDgtRRe/9&#10;gOttH5PWQJkAjsXK5zc+R9O0WP35KBdNpsaqX5zKtAYaqJqyqLEyEC42QUkpTzbmRih2TqaZk1rI&#10;z4yvpVoT+sTUQPHY+7peBYyZX6b9UnkzFVurhMSvZ73MaLaT/qh2Kjl+afVgJfaAH/f8QkvznwvA&#10;/B6D0kQN1+6rhR14VVXQJ76PbrlsjT3zRcSGEamCMN4RU+Kspi8CFS5QTdSJgOhT3cHaUL+Luji0&#10;KYLvJ/y0LEqh07q/78FPEeBu+q8zyl6bofSRX14Hh7WamtUvveL/ugDUVh1G+9Nqy7wjNSXSFFDF&#10;FXDgZqMcPv+1fK1IKGn9uZH9lIjj9WwijWNwdeKsm9yqvnR8cYm7aTAI8P3ydr/U8r7KR7MxmGRF&#10;IH8YoJdEWDq+aaZNTGZ8+tKfXtYiXkuXWOycQ19dV7WRfnFQR1YIldoLMGcUFixxxyXVY7mapFfc&#10;L1A+U27icPS1oG9uyLthx/kBlI/7TeC9K79d9cwmiTvnlxqPqJpZX4edtP1t9KRiw4ddtxy6TZ9w&#10;/TWzYBPkfy6ScScfQgfGKFBvGQDbAsBgAKLgaLJxTgcoaZ90qSGafFcNSOt7qo4pbI4Lvm87IDf7&#10;2rFYft15AGl17VMh2etsoVtydzgK9xWpISEJN1pM3N2plAi0oZ4RRAi8rfTU6Z0WI/Y0QEobNyTC&#10;SCWcm3fGdWl7H5YUdJPmODa0pmehXFL8SkwDM/9s9mgl6JQE8PMkQNGYyrv+HrBHrDz3/YHnaDh7&#10;KP1B4xSwvGu6OpRQRyTznCw812DbY5GQ/DB/NWpnjqa5aSZ4O9feXIqpcsQpaJg6h0aHOlP7S99d&#10;G7y6/BcJ55LNU+lJYYtTGwbf2HRg9Vurw5mCJlRPwiKJlQAezRADJet/g/JKen6AspuG432zKVZL&#10;Bjkb9ByXyJwMecXO1UyR/EyfFQBb+OmeR+ZhRp0voROa3dWKg4B4LQXPrVghhmQBtJCiWcL5Dx3K&#10;tC6KdsPN0U/+Eg8r3DphBUgFo6LUGcw+YLXy+JAs20uxGtDMQWJFav/cfY+ZbjBmL8Eyj9DXcm2C&#10;fKp1KKE2euOXpq4MYHNU3Jc0fSYIhjjee9kcpPz3t0VCzQew9b1QblEOmxT82DS6r5b7Gu+dmG0s&#10;dQuYobbfJU/EE+xPWoSbXP7nFWTcHG609+9QQhHN+1qu9OhBqHUjGtBgm3d1QBkA303rFb1I+Fr8&#10;EtcJ97WlDpD/8IGRE+eQiG9QPK7nxAnfMIAxm00mY/v+eWeXB7SF75Tju5Of6/tGjTqzuT4O/Mek&#10;/++d4PxtMNw4WdwcBS9kHdeCVADoVSoDCMNcV9EHDEitNGl04aZAazBHEnOrQ+RZpFl5+BKTKhA2&#10;6U908iwsgvQIumUErD4wBILaZP6tFLbjZSVGlF0HBSBIR4HbeeNds5wwl15uVbR/qiitkkO15fk2&#10;0Vczs3Mm7lq4MWEyGOJNNtX43aCWOGwb10I+2jA8XA1dRJ+qDJRxmYteXdAVA7ZvzizVU1VkFRaM&#10;xnG0T18qGKJJu4dgG2VD4pF7dMkv5t5itcxaNUfVR28dN+sNJ0xj4IU8RRGJeGBMqFH1LolAZiF1&#10;8p/hVIFufJlJgR1XDEVfQpBZ0y2OAFIQDNsAYyxQ/88CZPr3cirXOAac1twETtNCJ7HWO4IwUrul&#10;u07ugIz1ihyrJXA4nmEMnLL2EYk4VotuVpDQEzt09YHovG4Ndkm1FRcTboYkX3080J7bFoITdXws&#10;/Y7gOxBg3vyO/A/Mxgy8P6GGIKuIAKXD7ULpwwTU+l+I1bcPfy41zdBrfUYHUPYMjGdx4tAVQWH1&#10;kZlJCn7NicWMl9ln75UrM3cLw3OXkh/+up3VWw94SdDsUody/SrzAV33V9Q2hSxqpCFz/FShgZWi&#10;+90JxQlGA60fB2f4veN6+7PG8DNirkUF8V9Ldd6N8VW58qiPRA3rt2ewHElgJDO8GfoV2PEtSAnd&#10;L3mwCuDW8TW1w9DTQeGR+tMlvam856JCtgMmZ+HQtucSREv1nbkhmiRvbjXv7g+qIj6bPKrgw9mw&#10;TpfVCAAzzc+2cFcTtP6joLFodYSM8+xebMhIWKtHrxJDqcnjy7x2MA+5Re1tNkCfoKpyixlUuiW/&#10;yU2uKuk5kdAxwsbl+mir5UACzTha0MOJw2Y3IAzZVR2OElI+q2CvR/LPJxTOEPPrCn7T8r1hzVDn&#10;rZ8ZCLIdkaPPplmkZVx4hMxqoFjABAGVxCfjP6ACu9vo5RgJVMMLn2kAQRuGt1RAAutNKpwLSKoC&#10;QFbTyu0Kf0/gv116yalMGck+UWneckfu+oiGoz0ggbWOBMoBnTfS4JWOLi53N/0hpEVUf2rQfexv&#10;ODaUI0adWwLn+ilo+PJgd88WjCkhwcaxp8iL4oTdsXEuu8MKsMCYNVbjHhzEpWpr/aFi52DH/HcZ&#10;AAKkWY5kCaSXhE9S1k8ERaWJtGkJ4M6N2vppxIG+ogDwvABhPNGepTw4mVEdbRBOxqck9BJVC628&#10;xCBnI1UtSlQR2LuskjUBYu9jfY0d3qqJmtVE1O4bNnEv/ve97KP6042dUDs61lDtY9+HipskDrYd&#10;pd9V6E11DdEo98oVKtNQ3dhBMxjBk/iiqLXE3cUPGv6IcpcqyCTNwve7Af9U0aRkFAoBCpIYBqNf&#10;kFaWZMBaVZFlB6yKKBT2VCEq83TreEmOnM3qx1RaLTHxuZ20iUtshOJHXxzvbgMbzHsqug6swX0E&#10;HxPZdTrVddEzHayOV0Lw3qfrW1uc3FM5QS+/AwxnZayW/PQnrYes16P/UvFRcORsYq2+G2LcADxk&#10;8vDhkv6XI+QBbRJJXy28EFzLpYROUkPUBC0GRuevqiC0VEi9em7ECR0Bkrsh6JXe8x1SbQbeJHx2&#10;wVRv/WtpFZoGoGEWKqvFtqvNyGQa8uTnu7AG1IcveYRR7hTMlLjzdtAzeLrsLcpHKWPLi7hpBAGv&#10;iPRg+IuPlIFfqywi2ezwbeuhGypDMqFl5mp0vKEgqShrrhg7T26lsrN0NKCFts5Hzm6T+Zv3ecgj&#10;ImS4KVtQKM6WmxIWgmbphM3dSBmtUvf/POjTuqKSpJUMQkVjK09KgBuPBYDPhMz+edW9H5wxSsF7&#10;+N/GHAXOPpINuGM9WbHgcBYQ8OsRM3OE0EQBGgyEK6gm4tWCh2AOQzl15wbDW3+8PYHR/JZx7sSr&#10;ylpu8MKwlm3ZgsE9iwc5qw2QODApgUIjIJwqWIiTxxCEkUYNr/yXyr2Any8WDTX4YeBIgz44enMr&#10;umHdD5pplnes9OwAY1wTXVUW6Vha+2T7QRDqQrIpkW9fzZpFusf8GZ69JqpmWHkVwyLDBLAOUlQR&#10;b4UuWugKuFURXoH9WtlYOyBzPOlhPj8SZnofopABNwYxrtrHwLmepuH1woDZZgNNO6jF3aWCWIID&#10;Acmmag8gq81SU7ZF4YDavObmQH0KkEDCWtK4wloA7fefufxLGIceYCvwM6zu0gcEkUIAzNYvrUFP&#10;CQjWGwXvR8rPJNoLRxQupuySxtsWNgzVTFTLq/s1mRjaWziwcTy7iUgrFtX5imp0kRlmDIYKhyQ6&#10;XLz0IG9dbv/J3FxhOdkie8Rk0NZAvzu/WQxTiaBVvImXvYhIs7KSn2rkja29pyn3uCiw2KwtSPM8&#10;Fd8pm3bRhv4lGn2oV7zx0UxY60fWJ6+msuS8aJdcpEAqKIIDJxUBHHi+EqCnS8CrLFLnl7xh+/q6&#10;/k8DAHqBAH5NDYUho0YyfrlYVjw3AV9X+ZFTVSe4ipdJ0ORZIv7Db7ytP1jDFZAKkFdQdAiafhyR&#10;sRGZkaOOSj7nt41MEKiTV92wJrLCNgoLYfZlliDggYqrKD+7wb0QGzlyJIxs9WXoj5QquhbvN/E7&#10;7tEj4n8+saD4LnJAJBlPcaYeDiXEFVAfsQJ7G/PfHlDSe9oBkH428ZbMeEe2b9WHTQ+9N7G5Vsrb&#10;H0h1Vzj1Ayb6o8YLc+ixQw8sXCWCz/P/CLV2xa09g1DEue0MuOoW8wNjYDRsYCgSQEk+SN+Ph9en&#10;/9dFwZ8B97mGlskKk5iJ8i2wbccRJ/W84/NnOIyj+GJ6pkwWKfa6wvee12jCRfJ6e+7JuNJEt2+6&#10;CT22XGyk8fpSJFsMXGmAPoyPsNsdads7OFlCzipoIrOqiJiGZr7k3OP3a7IaP8xlpN6h/Y9FCbWF&#10;nbbRlnMS++b6mV55Zj8/+8Wbzcteh/y1/j3by7Uo22dazhlGZ9ZzhAGyrs06QxbhqVuTKItP5H9P&#10;epaIgdRlgLFahcxqcjNvC1I9T8QXwUZEZ7bqKKsojY6AQlcpSL6JZNF+3TXa5ZiKV4YQFasgIDYb&#10;5j70vDgbtu9juVFeVXLTUJWJ71ruups3csqVNA5bCfGsRlVCHmSAIn/U774vIJhsmjVZmwpSRNNs&#10;aSuy4xrRTTHyTlA1XbPc+7XhQ4gbYH/wXQWyGDHQMcG80TTGgfuowzZp6qfJbId3EEjCU7jovUl9&#10;6qBt+Fc/9KSVDwl75QsyR+kLfwh5EViZf1gcGPeWa3ajVVW9kIBQ1bvP5fOPfSppGD71fgMUjD61&#10;CTo7J07XkjbF6KXgFfuinSfnBOg4nZv3e2IzIlTUli+35+c/AVrzygUS7I7LjwB1RBDDPovJpzl3&#10;i4oKgVK4sTQ2NIXqBv3NHJ1xkIdUtgKymUv2DX6AVB2i4ozeYMsla1QRPxQLv4AcU3s9GZMF6txe&#10;k0s/fq5IQ6PvEpUQ0AnG2IjnfhM4yc/XkdWNBHZZywKVH5M5UvAGp0p9218LJB8Bb5ecz4gbhKkZ&#10;oZOkfslcb/1m0dRLM1BDz08VoL87SLly/IDb9W/GKEoYGmwNhA1y5W6IsnvzCYJHVf/y/oTX5+kw&#10;GJXFqqatbVkCs+KygmP8pkgRN47F7jDT5rIt/tCdPLN5lAITRwFVzGw0R6P+oUQJXKr63QnK39sH&#10;p5XSHfPEArscS2Ngtfr0z047p9FkvdN89w0P0PF1fpgAKJObxtk3hhJvqcGDvMpo1LrrXIvsQ2Jg&#10;p2g/037y/Bvsz+KmeSXNTC0PsNyUpnCY8aeDEUeUBHOcvCRXl6P5PqxSgHHqGVp5htB6Ublliwpu&#10;/2m4z9Fwt7zr6HdIdPZUCkPEXsKr7Mb1JG3ZhR5AMdSs+QuYMrQZ/KkoAFC1boEgdsP6lEHRavqo&#10;2I0iukdG4jhIH60fyP08UCrDqAzuEyov5xwxEsrHYgyong99z+YzM4koh5ZuQqIlfX25bjliW76s&#10;A+FnqQJmAMZMfPm71ZwGjPkMW3HQ6UKq7E4SL3RAFsaPnefPt9QRFVFotzXFRyfOmSGvndZIyqj6&#10;QqjjyrJCkkoLRZ4tJa/QGmklpnGZ+Nlvg8wpTfqUpHT1khRG16shnwG8HuWZACUYzRXoZZsmf/C6&#10;iV07f4Bxgg7DdWy1BThjlrwP6eRA4uMqsmLsFrb2JB1lWBWjy5ZWmqdiAe1lfBZVuRpyduLnUJm+&#10;R8ddM09zyzX80SJWZUuw12wahOmUZ9mfsuMn4cyfMY0PF3nfjWPn7aURyKaaWsx6aJdz3/lYi1pN&#10;0F2avu2ulWQCczRK1WoTRLTgFkXEWn0CFHPCt7Iaq79yD1R5MMSVF4GNpKGCgh04OapmO98fW0e0&#10;V9Iy+pECo6NCVlZieocUT7kE9Xn9GtOnUrIim01Nz2REaSDVHglJ1ffSyeTR6u2RzjbYHa0w8nhb&#10;H9keIuG2t1eZQAwq/b+Ppyy3VHKuW8rMZjJmb6F2xs+/DOkRe1MvH96qA31nM2lMNTVWoFCbAUS2&#10;HnqlZNt76rF0AN2a+Gnl6tLF+WBFEsf5fqRCbYYdK1DtCr0S9nzk1KHfz/xdK0O6UG1jNaO7/BoH&#10;MI1vyVb0gRiW4Nhpr2+33kHwp0UwvRzeDQzOs68DehTyWc6ozPztL/hp1DEulMFy5JhXo/T6A3Bb&#10;e4Gx5Z8KEfzyUhcziXjZNFXEIBBeqEWbG8FEpuZeTDJDdO2jgr6M2nblrAvaRMKydfVNfHxzCv2z&#10;hr52rxbq9SU3SZmMNLKIXEtTrS/ECaOg+3KWERQH0KgO5a91lwSiU9IO+jPVS668EQgQD2Od5ZKI&#10;QfhLsXhJV8/lKgcivpl5w9WHv3oZy7r78ezc1jl0ZVf3TW3Zns7UfP5CadidghU/NwkcAIZK1eH0&#10;hri8B2xOAEajA4IwMoEwjeI87/5iaucL5NIKY7YvRrVNah3pOAiuEnfWYt35v1l7ZDEFyCI7xSZa&#10;eW5T4T3dxyYz6LPVj796mbnSxrKXT1IonZLwq5VL6TdvXcoej6Qd93/+Ku3H0x3DGBsxcifvvhQ7&#10;9kcQUAyM8pBZfbKj5xkd015nybt7Iu9ISDwJsaf6fZ4S17rOFvCh0nhp/ZStziJ2kiMzjsEizp0s&#10;DcvtVZFF1JRM9PGfH3AGpjf//4ivXNUQHDUa7rszHCXX1XtzsM5sGNoTaZpBIT8j4WJpY9MVnoTk&#10;BMCEdT9gzgyl5cWJiwuYEiLVECUe5oMXtmAo2j8JCWsPqKmChQmuuv5mWK0TcZYkXzNdiu5atW+1&#10;4dAYTv+93PfqscUWYdLWrBVfSJhm+UnIftfGeoYIIBEdGOHyCGUKUZBAnTc8wDeQ+5IYaRpc9z7S&#10;DI9v61taNfGwAqVmprE/efsBwZTKCuuI8wcKy/UYCKNEYXUWNT54GueEc0/vj9c1VNlKhX/KIaDf&#10;f+ckHQT+NmCGVU9cXU21t6u5O97KGNpHHo7atEONFR08/yhBmHNbR/1v4EQho7HF/mehBu9HyoDW&#10;98KrOeJhuBV2oVaxL2m2xhcd+P8B9CAL31pXmN0k8a50kl3bmWZcsuseb6TxmDRJdtL2QBKnJslu&#10;/o0fYXlmGJx3LoFngiNm60/HmLFj4RrgAadkb+hHrUH/GBN2zsou2TWxXM4lO7omSnNdaOeflewo&#10;kt2aNWvww4+d/lHJjugRtwjdAqzw2cIVMrFVsX+lwtgdjczt0GzeMmxICMcTdlfaszeLXQPFS3YV&#10;lC/Ko2RX+vdmVZT74dJJdprfmcV0sSVJds/Y8E3WK5v6hqOjbbxEeCmdZCdCkt2WgkCeRrStY/Zr&#10;y2BvU9rON0lbB0oXmypLFxuM8RMnY8YMShcb+4+mi5VKbDSccsQZEceiMMnFBl3tPEGRCX+0j1Ki&#10;o304eti5Yn58MIKPJbA24Ye4o95IPOKONEnq2HOhi5UkO5LrbjT4UEWyayCPZCcuJ+6LdLw4SLLb&#10;8rso2aXx4yTRjFLG6vllY2t0Jrr1+g2LFy+Gf1AIfCLjYBtXgJ+tYtHOPketrb7Nkl0bh3xQutwx&#10;zjFcsps7dzaGUFRd1pe9DZLd93bJSLhwE3fZO0JMYgzfb4qMI7wzV0h2bxNvi2Sn3F+Xtq9WpnSS&#10;Ha1bua9+hRt4VXQH8fFC+/67kh1FEItQiWQ3/om6MEWS3ZrnVWH1VJDs5LKURKB605Ldk3gdPIvV&#10;weMEHTxI1MHdZB3cSRHK+0k6eEiw6Q/YOJU0jXjAeBKni/t2VXiqzFtj1bkxnm1rog6KVlXVGuGL&#10;0sVedWDl7vp4cqUubtythuv3qipx60513D1VHbdThX3QxuXEpsgJNUBEgCPmmRuhX7/+iAjzRFa4&#10;CU5F/4y7MZ/geXQ1QWaKqMIjfyGSIStfsukPdujizu3quMzO8+UHCq48rCQfPlFYFX63dbCVzSOy&#10;7ZEADTuz0oHVsZ08wt3fl+zE9jKxsBJHbDOll+yqsHZI7VGQ7FLZ+sT2KY1kJ0p25x5Xw9m7zbHn&#10;WG9ExutjwqRB7NlnOgJ8PJEQ5Io9fktxbnN7PF1TCy/XCKLd35bsGH89qoz7N2vizt6quM/a3L8t&#10;2RUOqYwHw2vgIAUb8HHEuvXr8G37b5Uku9sj68rml0h2S6rL27Qm0U6TZPdKJSWzNvlThEt2oTXw&#10;0Jptm51rvi1ZZEiC0tPe3FwT93/XA17uwK68CISHBPGIsxR5lvprkuwq3p3fFt7mdLFFL4BXd3Hx&#10;+G50+akrrLf44vqDR+zltoh17o9x4/Jx2K1egqnTZmLv6b/wmC3ySlhS+CdafCXafNr/lc9IdrRt&#10;8QsFERongU51upQrrCM8hVu3zmjk5m1W3j6rMv1PREYG8h/qFQTwhxmeHpY93FA47S4/d8GSpQv5&#10;lxOCZEcPQpJtv7rIJbukgV2RR1HSGCQI5fTpxAWe9P6dED20I67t9gWe/Y10sUXZuHU2CnlbV2Kn&#10;02rOLkehlLLXcQWO25vgtP1cnLHTY6WevDzNyuMOc3EjbBUeplrjbsY/J9lRytzcPh1xcu4I/LV8&#10;Oo/0dYGhWp5fOU2jYCdCctEZS0G2O8k4QbKgjOOrp+LQ2pnYaWWGNA97RIYE8mguHTt2hIuLCxIC&#10;PXAz3QUvE2xxx3UFkgZ15NHzSI5SlexyWX2l9++Ic0um8hS10u2IHFw3DVcLvPHyxWE8f3Ucz4qO&#10;4YWsFMefvzqJsxeOw8omGJut4wWsEhiJbDgBNtbh2GbtjIOpYbiYtR03sqw5V7OtcXP/Njy/FYdn&#10;d1Lx6M5hBIREYfZCD0xaFIsJi5KUmLgoHgs3h2H3wV3YfzAZB7RweD8rEwJxLNofR6MCsD8uAruy&#10;spGXk4+CnGzsy0rA6axgXMtwwb00QbIjKOre5Uw3xAW5885RKtnlbt2Io2tm408LIXIitRGpBEap&#10;SymVKQlt0unCMNX1NFmp+Kw0kl3Bbz8zuqhNV0WQ7NTTxYqCHe3fhRVTcVxvuFyyy+7bBdGDfkX6&#10;0gU8al1kcDDatG4N580bkeftDrexI5DcvxfyJdvn1/ngn3FIfxjfFo/st2qy2jFLx/8JxOM6wq6F&#10;15PsKih/lNdIdoofDoRxSV/4xrmMh4/OqfTbxHlcuniG9dGB7KFvefHpYgnWR+PxeUx+p4pcnFGC&#10;orVxya4xl20oHWye8adqKKQZIWqakFaWJJ6GCvTbCpIdSWskN0mRbcf3t8YoIJGMRCbpsowdho2w&#10;Q781Qge0UJbs/gnYus3YOVnZ8B2saFQbKxproEktrGhWEzlzv2T7J5WXPkOeITsHRp8jx6QRXEY3&#10;wfLfmmAJ0bsJlv7WlEHjTfn44t5NsW5Gb8QHe2Lm9GkYOXIkq68w1r94Y9XATljQrA6WN66D8KFt&#10;EDOSMaolozViR7VC3MhWiGXEsGEq+TgbpnGaR5yXylhGJju398MG4l7kr2rcj/gN9yJ6Y//mZtiz&#10;tiF+X9O41Oxd3RR5Zp/wlLQ5ph8jz661xnSxJNrJZbtiJDuKZJc8/2OcTBoKPF3PXkzXsrZKsh3B&#10;1sthw4U2OJ2zUpEultUbyXPj360Fd705SPX3RURICDp37gwL9hIUFRSIeGdH6LdqgRm1qkG/eilT&#10;CKtJdur7XCrkkp162yXBVZ+ug7q6cB3cAi+yRmsU1qSSnZ5MLKSIiNNqVYVp+6+Q7+XBnkWCeMrh&#10;sWNGIjbEC2lea5G8/BfeHjXul1ZIbG1VbCQ7kuzCRMkutwTJzry+XMiUR85j1wld3ymmX+HumShW&#10;11cQE6Mq2VG6WG2SXQXljfIp2anKmKp9qiqa3rel4yKa1ncFz15cYu/Wmt69zyEtPYG16RDetmvW&#10;rMmHSbIT+mdxfdJIdtolO3m6WFY2ZWVTQy9OMyOhJJozvp4tSHYkVYnUllHjA5LsxuE70+XoF7YB&#10;PSjlaZIRuidRmlAjTo8EE/QLX40uKy1RudlwVP9In8tYterPl5XmnMoNx+I379VKko8q3RNM0c7F&#10;DM3WLUGzNStlrJCxDM026ON7z0mYedwcM86Mw/Q/h2LG2aG8FIdnnZ4AvUML0WP7FPS0XopfNmxg&#10;bOT8yoaJ39bZocWIlajdbgFqt1nKqSVDHK/ddiFaDNOHfsgazIk0wdwIAflw+ELoB63HCAszeEYE&#10;K0l2QaExWLgxFG3GrMUPGy3RM2G+/BhJApOKhlwYi5iLb5zGo73DRLS3n4hvWSnyvd0k/GQ9HY0m&#10;dsZnQzrh88Gd1RnYDV/0H4gWQw3RevRmtBq5HS1HuiszygVfG1tgds5GTNtlxplK7JkDg1MjMO9a&#10;D5hf74xlp2fhvU79WTtYKJfiBNj5qb8Aul9MQpvp8zAodDN6xs+Tt4NuiSasXZjy4T6Rq/Dbpg2o&#10;1HQgajaYhXffN2GYMsxkzEOVL/pjdspUts1OMsHve5jf+BErzg2AzV4jbE/ZhMAIXwwbPgzTZ8+A&#10;X2QQnJK8MT56CduOZslOE0K62E1osmoFGpvZq10n5QFVye7DDz/UkC7WVbKMQrLrmlRayU6IXicd&#10;FyQ7a3y2cKUWya4koZDdY0xc8KWxLTbFpuL24xvIy0/j/bIo2YWFkWTnz/roih8KyivlP12stA9V&#10;Rdr/FvedtzYu49Fjemc+zaDvvP/EbdYf32bllSunedvdsGFdsZLdK7YOEu2usKFudjES4aUkyY6i&#10;likil2UcsYf7bn8MdvHFd/ZxaMeWaeOQy6Wutg7ZPMVoWzaNyuKgeds45v1tmextgyS7wVsS4RKd&#10;Cj1DIwwYOIjVWRi8IxIwdWssfrBN5Sllad6/I0SVlC42/Ygj4o76YWHgekxxt8dYDzeGuxLjGBM8&#10;tvF0sTa7kmG3K56zZWcoog95I+2IE49udzpiJXJbfYxzn3yglbyWDXAmeLGaZCeSwdpY2mFbnpKW&#10;9o2Xh+15GxSJO+ID599T0N3WXS7ZtWHn83ubNEzwzoVNVDb8w6PRo2dPLFq8FP7BYdgWnY7BjnH4&#10;zi6Nn3vV8/Q2QDKgqhBIAl1n22TMconn6WEpItDgwUN5n0zpY8dtS9Io2ZUH6Fg62CYg7cIN9oZw&#10;H/EJkfyZ9L333mN9cRjvmysku7eHty+SnWr/KqW0787auIynhRfY+zP11Yp355usr75x8wJiYsJZ&#10;Gw+RSXbBCI7dUMp0sTpIpfHCylywS3pWGWEvq8GmhHSx0x/pYMWzqthYqAtrth5NaWNJ4sp9Xg0n&#10;n+niNFt3iTxl8z2twoYV8//1sBruXX0Hf2Wzuk7Wwb0kHVzLqISLBZVxdndlnNkjlJd26eLaTl1c&#10;31kZ13ZVZiUbp2kybhWwz4Kq4OzKavhraXWNXFxSUxCMpGliJRSyz27a6uBpZj08P/EeHv5ZGw/O&#10;1VLi4Z+1cO9YDVxl26R90MbZ/FZIjFgMq01r8PVXX/H7VFTYduyJn8COryGepNbE88gqeBFYFS/9&#10;quOlb01WMnzZMBt/7l8NTzKr4PG1mrh1pzJu3lYgHT//sAoSblVC2H1WryqEMvwf6sL1YSU4snrW&#10;HNmudKx/XgVz7wsinTZmsfaw8kll2DMcH9M2BRxYW6Jy2wMd+D2sjPjnVZHK6j6DrTeDtatM9lkG&#10;8bQysth6drDtHCd584kuT9l74VFVnL/3Kf442wEJaZMRHuGMcWNHYe6c2fDzdkdmoBWOOfTBrfWf&#10;oHCNIJhRPT/0f33JjqDpDy7VxIMdVbn4qRrxjShNutjngysLaPpMhRdDFfM9GlYNV0bXxwHjX5Dt&#10;u5VH2m3fvj3C2LN6qr8bjiwfxSPZPRus2DaX7Fhb19S+Raidv/CsilfRumrHU1qK2HGrSnZFaxTy&#10;Kl1jdza8iwe7FwKvjqIgLwGhFZLdW8xbLdm9Yo3wKeMxwkMCMHDAQNg7uSAhKQnxcdGw2bQOM6fP&#10;QN7OXTzC3XNahC8o+/c/KdnRQ4cQjY7+Cv7q1aOcK1eP4+qV47LyGOfKVaG8TPPwz06wm7AvF+HC&#10;wvxkpYLQcAHl6f7sohd+ACCZjlJC0rAITbOztUXbtm2xdNliNs0f9x9cwivcYlxnp/0GK9n5enUV&#10;5zNDEDW0C9IGdETKwI4omNwbv+sPxe96Q7DbYAhyTQYjZvEgVpHZ7Pg0CHSlIgdP7mbjz51ROJYe&#10;haNpcTiWGo9jaQlKnEkNw73krShMtsazJBtW2iiVT1OshbSradolO0ol+yYku5y+HXFcf7jGVLB/&#10;D2F9Zyym4ejq2dhvuxhZ3lu4ZDd06FAYGhrC398fccEeuJLpgqfs2O+4L0PiYIVkR4KdqmSX2b8D&#10;/lokk73UtkmpdqfgeoEzeLQ5jXWUxdpFPk5fPIg1dilYabuXsQ8rbWSw4TU22XCwCsDBlAT24OXO&#10;64FLbawubmVa43q2DS7m2uNknj9+z01Feu4hxOddQlzeVU6MDJqWf+AECl+dx8uig3j1SkB1uOjZ&#10;QeRtX4adG8ywa705dtiuxJEwL/wR7oeD4d44HuaC8+EOuBa2EbdDLHE7dBXnTsgqXIiwRlKgB78e&#10;RMkuKjgAeV42OOU8D2c2zpQLiBQpUWwr0ohuUsHsPKs3Eiu5XCmrQ3kku1WllewUUSK1oU2yEyHJ&#10;7s+FE9j12kG+HZLsIgf3RsqyRcj09WZtKYR/sb510wbs8XCB7+ghSO3XHfmS7dOyB6cM5MIoHY+Y&#10;Prc0kl1Zo95pg2RGcfjg2tn43Ws1brH2FxVM9zdVye4ga6P/1f29grJRHiU7EutEKLX6FQZFpSkO&#10;1ley54r79/6U9edin00l9eWq44o+nvr87Jx4WX/tw9qwj2w4gPXXJMKH8Ie+EiU7Gn56AZOkkh2J&#10;PiQBUbS22kK0Nr8BnyPXuDGyzT5iNFAjx/QT9nlD5Bk1A0WbIzGnwKAN4sY2RdiQRgKDm2H9l3Wx&#10;rkUdDbyDtewzt+4N+XxhQxorlpMRwaZFDGqB7Z0a8n0z+iclO3b8a5q+h4I57J6m1x75+l9r4Cvk&#10;G7bk4hQXAY2FyH5cTOLi0OfINP0Mf6VOB+5vBR5sAx4xHmxn0DgrH1Lpget/BiIq1I3/NT6X7Nj9&#10;KSHIAwmrJiBHvwPy53aE+YdVYcDqQwrJhiQn8nGSzMRhDVBdrmxRA1mmbL/M66uRMa8e0ubXxZPY&#10;ASjKHM5Tx2pmqARhWlHGCBy2bYk/NjbnHPD7EXihLNipS3aWinSxMgRBk51Hk8+RbtYIOxx741CM&#10;Hg7G6+GPpDl4fM0KeOLA5To8tWfnzgVnMtZiUj0dzKXjZ21Cr3plTK1dHbaD+yNpixNigyg0ewj/&#10;8jkwMJBHt0uyXImJ79TE3Bq6mutfFdYeSifZUf1rim4nE8qKkexIWKModouavIuiZGP2SDxSRVYT&#10;otlpk+ym1KkGo++/RZaPF6Jkkt340cPZc8p2hK2fgTjzH9k1SpId7YtsfxjCeVcgH6cod2x/Y0Y3&#10;xcIPqqntr7jPpZHsKFLio+j+PEJivonmlNLJ5q1w989Idm+/jJgY4f1DWbJLZ/f34n4wEO+/mj6r&#10;4N+kfEeyIy6zfbzK0NIvq4wXFl6WvHcr98XyvlssZe/k1N+GhXvx/lkB9dGUjkqQSAlBshPSxVJU&#10;HelzaGkkO4rWRRJdC31vtNTzQZu5fjL85cOUWrT9zEBU/twMVT+cx6nSYB5qNFyE99qtxrvfLEed&#10;Dob42ngjum93QievdejovVqJTp5r0NVtEzpYWuDDQRPwYZ+Z+LD3HMZcWTlbYNAo9ApeoiT5KBCk&#10;qW6JhugeuwS9otfx6GM9Gb9EbUDP6A2sXI+eMSvwS7wReiZPQo+0oeiRPgA90wbwUhz+LWkMBkew&#10;4+jEngO//AWVmwxnjGSMkA0PR6WmI/F5H0t8OysA38wKZATha1YSwnggvp0ZgC9HrEGlFt1QuUUH&#10;VG4uQzas2/xH6Db7Hpt8I+AXFgVzc3P07t2b1VkEXN3DMHjsOlRpOBZfGhqhV7xCsqPoavJIa6zv&#10;6pY8BwOyZ8L0nDnMz+lj3p8CNGxGw2cNsOi0CZaeNMHK4/OwimF5TFESq48sw/q929DNxAiVmgxF&#10;5U/0GabKfGqM6t9MxZfzzNBo6Qw0XjKDl42Wj0cv/9mYmDsXE/JmYlbyarzTfjwoDa2aZFdvIXQ/&#10;nYkvx67Ab1u2obPnBrX2QPRyXYvBm1eh1/TpGDJuFkaONsaPHSfgg4/6oH6Dwaj/4VDUaNwec1Om&#10;wORqHxhf68UxuforFvw1FBZH58A+ey38o7y5ZDdz9ix+LbjF+WFK5DL0SKT2ooq0PRHCtO7s3P/s&#10;sxlNl24sRbQ2mZhaDCSsapr+d2ipUbILg1dEokSyk0WyM3ZDI1NHtLBcjy5hK9E1SZ8fp2o0wdLQ&#10;I3Ypevg64Yv569i52SbIuCI82p92ya4xO1eiyNvSYAs2R2djz6E97J2Cvk8UvguwtqZonEHIyU38&#10;D9/BKiiJcivZ8Uwssu+41ZD2x8L3yw/un5P0t9QPi/0uTVOUV2UI044jLz9J1gcrExLqz9pzENav&#10;X1usZCdyCy/R0zYKrUiu49ILSXYCpYlkl3HYFtFHA7GWvcP3tNmOn2yD0ME2HJ3sgjHIPRTj/YIZ&#10;gSUQgpH+cejhkoiv7dNAqUpVRZz/VUj0GuoUz0UoAwMDDBgwgNVZGDzZfXTCdjof2fJ5/0nJLpPV&#10;bcqR7Yg76ovwYxEIPh6vgST4nsjGvNhA9La1Qw9bVy64/WqzhbWRKNjkhnLCQuwRP7kXfh/RQSsp&#10;Ezuw9+AVyDlkjWy2fUKxLzZIPrIVgXtd4ZTjAfvcADjk+CHgYBiijoYi5lggh9LbWu/biZ9t/Vlb&#10;zeDH2dohH9/YZaGzdTz03BOwNSyRp979+OOP4enpCQ92nhfH7MNP1glsmfIpnRUPXZvqkt237Jj7&#10;OyVjc/we+ITHYs6cuRg4ZBh8I2KxKSQZg7ckoZ19rtIyAnTdi9f+f4Mg2cUj48I1PMNtxMeF82cn&#10;bZHsiirejcs1b4dkR/2g2Fdren9WfXe+gSePL6r01eK7s6LPFstrvJ+mz49j/4Ec9v4svjMT7L2Z&#10;9ckhoRTwJYi3b0GyC0Jw7PpSS3Yk1lH0sMiX1RD+qhp8i2pjQ2ENLk1NfqIQ66QR7aY+0oHJ/UpY&#10;+7wKrHiEM3Xxyv5xJfiz9UQ+r47o5zUY1VRKcXoNRMlKBcI8yU9qYvet2vj9qC5O7q+MU/sq4eTx&#10;KjhzuSaOX62Bo9dq4MTV6rh6oxbu36yNBzdryqBhohbn8fU6eHn2PRT90QDY94k6v7PnvoLmuG8l&#10;CFgkIYlSkFg+Z9PvsM8fB1XmEfJupunghgrXMtj0fVXx+Fod+bY1cfNSF0RHrcSmTZvwlVyy24oj&#10;2ePx/GgT4GA93Amojts2Oni4mW1zo5B2Uyzvs2m3Q3Tx5Fw1LoNp4/INHRx7Vg37X9Xg7ONU5+Xv&#10;RTWQhzoIeVwVWx7+PcmOotttvs/awgNdde4L2N/Vhf/dyoi7VQkJN1W4VRnJrMxi/H6/Mg7crcTQ&#10;we+s3H2vEnaytraDsfueDv64Ralaa+Daveq4eYeoiZu3PsC169/gyKFxSI5fhYjw7ejQ4XtYWFgg&#10;KXgLjvvMxF+bWuPx2jqCYGdbGY9ia+DlqWqvJdldYMd85WEVXDukyyMpFkqi2El505KdlHvDa+Lk&#10;+Ea4stUc6f4uWLduHb779mskBHljh8t6nDD/FXdH1ObzinKeXLKTyW6qkBD31LoyXvhVwavoyngV&#10;I0SwEyPXlRTBjhNdCUWRVYCQ2ni8me2rTLJT5d769/Bw13IUvTqD/LxUdg2ESCS7EMQnhMnfncVs&#10;FhWUV94iyU7dhWNjJNoVPWc8xt0bF2AwexYmjpuACeMnYdmq1Th/jf5yQ0gTq9Wjk6xY6zxa/pU/&#10;yU748uHSxYM4f/4Yf9gQIsvRj+nsYYOXgRwSRqikBxHxM5GwMPqxnYaF0tbOGsYmBuoYGzGM5ZiY&#10;mPCbt/DgTtJdCHux1UPXrl1gZbWZb+fcuRPspv8n6/zP8PLajT9x49op/JkZhvyFE7Fv3ij8Pn8k&#10;rnksRiGJbSS1JdvgcYoNbmbZsMrULGaVjhzWZH7Hjcu7sSs3AQXZWSjIysWO7DwGlblsWi72Z5K8&#10;5YoHadZ4yNBUimKXJujzNyrZGYz4ByQ7IRIaSXZH1szBbutFSPd05pLdypUr+Ze6W7Zs0SLZqctb&#10;hCDZ/cglOx6JTcNxFy/ZZXKUJTuS6/YLJRfu9qpJdnTO76ZZCWUGO++svJFhhwvZHjicHcWjzWXk&#10;7UN63gEV9uH3A/l4WfQH36ZGivKBwnz84WSME6tn4qTlTBxbPQdHVuvh0Bp9nm74yOrZrJ5Jlpsu&#10;SzMsphaeit0bDJES4MmvB7lkFxKAvTFuuJfqhOsBy3B+mwkubDXBxS0mOLOW6kX9vNG5JAnt1MLx&#10;OGownPPn4om8XRAUyfDcCmpTrJ2Yj0dG/w6s7XTiEpsITz3M2pSAev1JKY1kd37BJLYdhcynLNn5&#10;cMmO0sWKkp3fqCFI7d9NaTu07B9TB2jdjjZIsKN9eFOincihTfo4lemHW5cPIyLEH05OThgzZgwW&#10;LlzA7oUBFZLdW0V5k+zoyysxQg79eH8NV68fxfkLfzAOFcu5C0eRnZvM+mb6kl/sszWVir5djCgr&#10;JUTW19OPXvRlMyFKdrSOiFBv9rKex/pJtq9FZ4FXjKIzQvnkFCa/qyuPKLfgg2rY3K4+rL6qx3gf&#10;G799F2kGbXFsc3scsWmDI7atWSmFTbP6Fnnzv4LvwM/g168RAvo0QWDv5ljxWW1FetXaOsid8w3k&#10;aU3lCFJevt43sPn2A0EIky0jl/1EaJzBBTuZZGdU2mhkpYSvj21rTbN3UTD3W/CUqxSpTiMUZY8i&#10;9n2uURzKMPuU9VfjgOcUjY1YpyhfULkBRS/scO2iJyLCXDBj+nSZZBfCQ78nWAxHtmFb5M/9DuYf&#10;VBXOgXjsSrB91zidoM8Y7LxZNK2JPMNmPJqYKjmmHyFzXj08ieuPF9mD8Sx3oBYGoDCvPy+l05/n&#10;KHj4x1h2bKvY9aAs2Slgnz2zkEt2lHKYEM8lRUHMM2wJpy4NMLOuDqYxJtbXQbTlaOR76yHPbyZj&#10;Ngq8DBCzfBxPu0uCGtUfCWcUzW5SnepYN3woIl22ISo4GO+9V5dLdokB/ohbsxpj6tbGHFGyE8+R&#10;Nti6uWRHwiWl4pXXvSps3zmq0xsxBGlNni5W1t6kkDS3sPk7eJUyF89yhssltSck2OX3YcN9NaaL&#10;FSU7w+9UJbthSAtwQMzaCUg0+5aLsMI5ZsjaqJDuWRgmwY6P02dsvwv028CyqewaluyniDbJrjC/&#10;v3zfieeZA/GXK3tuMW3Aox2K25aSbNYad89GsXv7VcREC+8aZZPsVCOVVfBfUT4lO/qBgLjCo8Ce&#10;/6vk/lngCA4d2sX7aEVEd8n7Np/G+mixlPXF6sj6bS7YCRIpIUp2MfGRuHTtDJ7hDuMW4yYe4x5u&#10;4DkWeFJKUhuNkl0zxpf63mg+xR1fDLJH4wFOaNxvC2MrGvdnZX9nTlM27YMf16De96tR74fVeP9H&#10;S3za2wpfzQ5AGz0ffGngjuZG29HY1AENzWzR0FwVa3wxfzVar1+FPmF26BNpiT5RK9T4LWYxeiQY&#10;a5B99ARRiKKTMXhUtARTHtWuW6JqSVH02DzJs9AtZTpjqhq/xhlhWJAVqn7zK3Q/nYqaH5qg5gdm&#10;PI1tDTZM6UurfGyAz3pvRis9X7TQ92Gw0sBbiZbs3DUd5gjdT2ajRoO5bD1zODUaCGXtj6bgnY8H&#10;wdE1BcGhCejVqxeWLFmK0JBobLbyRvsfDVHjk8loOdcUv8Qt0HDcMpLmoH/+KJhcGQwziiZ3VYCG&#10;CVOadqUn5nN6YQFj4eVefHjh5R6cRX/1h8Wxeeg6fwx0G/dHjQ/YMddbqESN+gtQo9V8tDJkdW9m&#10;gyamtmjC6rOxmRUam69D43mrGCvR2mgzqjcz5hENRcHu3boMVtautwhVPjLGxz3XoLU+axNm9pJ2&#10;YCPDFq1NF2PiZlNcLtqJRy8jUfgsDnEJ6zFHfzhmzZ2G2XNmYpzpSOinT8Hk40Mx8cRgzqTjQzDl&#10;2HDMOTAJq3NWwDfGG8OGDcOsWRokO95mDNA90ZhhwttIt0QzGeasDc3jZc/YFWi+dhEazVvHjpeO&#10;2xFNTJwZW9Qx1TLdeDu7poRrjK6rNyna0bpalSTZzbVi16ELn5dkuIbz1+FnL1v0jFsunAe1dqWe&#10;Glb1s25Jc9EjegV+cGR1Z2bNjtGFH5tIcSl1palum7Lz0trACVYk2R38HWHh9MdqYiS7Tez+54fn&#10;L26x+2tF5JzySvmT7MQf7a/hxo3juHDhoABPIbDehv5XlSPIz0vj/bHi3Vjxriz0tbLvxzni994a&#10;EPtq1h+HsHdn+uFOIdn54fCRXHbO6J3+AuO8nJusd+5pG8mj16mmbP1Ko2RH6Tw3I/OIlcBhGyQd&#10;cYX7Th+YsufzuYFemBXkB71AN2wtCEDssQCeUrQ4SNILOJ4Kg8hwdLQLQ5u3Un4qO5SulKKLjXCK&#10;4/KXgVyyC+XRyATJLkvjsmVFm2SXfUSISpjJykyKHHfYHqlHnJFyZKsaiUfdEHY8GvNig9DFjj0v&#10;2LP9c0jFNw4pPIrhD/bRjBiMd9qKXb9748TOzTi+YxMvVTm0ezN2HhDkupxDAuI+UTujVLTLEzzR&#10;y9YZP9kFoqutD/TjUrAyMxmrM6MZUViemQL95AL8YBeFtg7ieSrgqVO/s8vAbxtDYBGQzPqkBHz0&#10;8Sfw8vCEV2Q8VkXtRPfNUW/s3P5btHbYydjFhtWluO9sUzHMPhZ2sQXwi4jhkewGDBnOIyTO2R6N&#10;n63iNEfu41EraZ0q0/9lpJJdQnwEvwY0SXYk2L3i97AK0a68Uv4lO1Guu4a7d86wvpren0vqr49g&#10;3948lb5afHdW9NlCGYhw3i/T57J+WYr8vVkgJESMZMf6wfg1CN47Cil3OiLx6XtIeKarlfAXVbH9&#10;aVU4FlaHfWENbHpWC4ufVOMpYSc90cFEGVLZbspjHRg8qITVL6pg89PKsGbTVMWrzYWVMf9+Jejf&#10;Z/PeY2gp9Rl6NB9NE5F9Nu+WDjZerYS4wtrIe1ANO+/pouC+LvIf6CKXeKjL5asTj6rg4sMquMzG&#10;NUFpZ+9dq4pnZ6tysYp4dVooCRyvA+z7GLfshEhegghEcp0k+tZaHTzcxEpftkx0ZRTG6+CpCo8S&#10;dXB7bxWeNlbTflx+UBWX7tfE+evdEBltgU2bNsslu8jwLTiYNxZPT7Jn0MN1cTegOpfpxOh6JCuJ&#10;JaWufeBfBS9O1eBCmCqPZeXtyzr4i2339FNdnOGRAnVxktXXyUJdHGd1v/dVDUSyc7f9AaWM1ZYm&#10;tmQoamF+UW388bIa56CsVIxXx9Hn1XHuTlVcvaqL61dUuFqFlZVx83Il3JJxjdX7X9d0cPq6Do7f&#10;1MEx1hZO3qiEC5d1ceVcddw+XQP3TorUwp3jH+HS4Z7YnTkXsREb0bHDt9zTSAh2wX4/Exyz+R63&#10;N9bm5/SuF6vzP+rj1cmaeHa6Kp6fYW1DxnM2Xni2Cjt/VfDgeg0u8l15ILQtEu5Ebt6rijsHqsij&#10;2KmmVCVKJdlpQZpWliQ5aRQ74vaIOvhjYiuccV2GlAB3ni72h2+/QrbvFvy+dgaOTmiOB8NrKi2j&#10;mi5WComl1K6eu7JzE87mIckumn1WGrFOBZLsXnjVROFGtu+svWrankKyO428vBR2/wqWSHbBcslO&#10;TKVdIdqVZ95qyU7895JRCCGqHaWQZfMxaOozBgl2SmliVf/JV1rE/5flX/mR7MQvIK7jwvk/EBkl&#10;PIyQ5CY8RKtDFU0/1BLTtUDRUqgcPXo0+vbtWyx9+vThJX35KYSgFiQ74UGHtilMy8rKRG5eNrLz&#10;s2RlNgpy03AyIwSPkrfiZYIdnieSVKcusl3Ltv7bkt2rot9x9doe5BUkIzs3H1m5O5Gdt4sNs5JB&#10;47uzk3E5y01p22XhzUp2nXBcnyQ7TfIViUkKOYkimimimglQlC5ppC4FwrKnLKZh3zojFGxZh1R/&#10;D0SEBPGHG2rTryfZCZHsRMlOVYJSl+zUIxOS3CaV7FbIItipSnZ/SCQ74n6GDS9JuLudbodLWe44&#10;lhXK6jMVObkFvG6VKcD+P9J5m1DdBzmsvV0/5IEj1rNl50z5/EmPTcpZVg8nLGdh10Yz1tF78bYv&#10;SnaRIQHYE+vG9tEJj1g7eZpCIqk1XrJ2/+cm2o5Qb0rrZOeSRLQDswYinZ1jkuj2T+qHw3OG4ujs&#10;ofLyyOwhODxrMPZP6cvoJzBZ4ADjj0n9kTe4K3JKEO1KkuwoYt6FhZOVIuapRrKLCA4unWQ3pT8u&#10;rGDr1dhO1aE2JUX+mZbrTBuq1wqNH3WYh2f3TuDgvkyEhwTyL1MGDaIUE/QFrF+FZPdWUR4lOyqv&#10;4dr14zh9eh8Sk8JYf0l/hUdCvDKh4QT9YE9/mReAEKUvEBR9OUUcVe27i2PG9BkICRb75DDY29vz&#10;dh4Z4o9Yz43YHbYa53LscC7XmpWMXCteXsjYjE0d68HhewGfXz/jkdoK9Nsh36ANcoyb4rp3XxRl&#10;jGG392F4lT2UlYzsIZxXWcOBtInYveIXzKmrA706OkJUNRJzSIoTpRw2LXduG5lUIxXSZFKSYXP4&#10;9/sciz6qJohNEpmnON6EZCddh0KyewcFel+xfStdik2Nkp35J7iQO5o9rFqy9kGoymYb8eSJMw7s&#10;d0J4uDt/bhs1QhbJjr0sJ1gOQbbRl1zu4pKd7HySVCXur0Bx54A+Y7BzatmkliA1quwnQaJd1rwP&#10;8Di+P0/vKZWklOmLJ/kUVU2IrKbKk/x+uH9oFDvm0kt2JHlx0UsiqZHgtb3TJ7wu9Blzautg+js6&#10;mPy+DibU18HEejqY8p4OZrBp9BmlWqXjNajK2h9jes2qGPjB+/BYuwbRQUF4r64g2cUH+iOaTRv9&#10;Xm3MrlmFn9OVn9WBY/uPWPuvL78OlPkAjh0+gWfPRvDq+QkihjVm1wi7Ptg+0n7SdUIU6Lfm5FPK&#10;Y0aBvkC+AZtm2Iy38ZIkuwXN6+Blymw8yxnGz2chP68k2QnnvDSSnbO1NZfIVy6Zj4xAO8StG4sk&#10;068FyY6ncVa01QI2LJXseF3QZ6zdF+h9w9pMHeXrWLY9XmqR7ARItOuPJ7msvaT0Q6b5B8hjbUw1&#10;0p8YOU+Q7KLx6tU1RMcI90CS7OjLVLo/VkSye3sof5KdINc9ffoX65/3YveeDIRRBHdZP8xLcVgN&#10;Nj2UvvhX76OJ+fPna+yPCfFdW2AaLx0cHJSWF55DQ+ERHIZVbv7wyt7L2M3xYMPbsg9g+CY/tDR0&#10;5qKLVIIhSJRppeeDhoMcoPOFIY9mpvuRucDHhBlH51MTtJ9KUdwCuFjXbo6/IJ8ZeLN1UKSqEqJ7&#10;GbvjC3MrtNiwEj2j13HhSbPcow1BrpNHI0vRQxe1edRTXWqL3PVL7AKM8HdG1XaDUK2BHt59nySx&#10;pRxBGluM6h/Mx2e/2bFj9GHHoDlaVzNDNm3YdlT7cAGP4qaI6CYTz+oZo94Hw7FtWzK7FyVg7Nhx&#10;aNiwEUJCIxEUnAYDIz/U/GgqWs0xxy9xC+X7p77fs9C/YAhMrveE2c1vlTC9JSCdZn6rPSu/UWL+&#10;1c5YeWoWuiwYiiqN+qJ2fVPJvtK+L+XSXM0Wy9Ca1W0TY6FONYlUbVj9V2+yBHWkx8olu6U8hXCV&#10;Bub4pLsVbyf8HInLsnU2lrXDb4yWYeamKbiDUDyHNYqKrPDilSuePQ/D02eJKHyWjOuvkmCcNRW9&#10;0oagR7pATzb8S8pQDIobA/OoRfCJ9itGstMTxLqoJfjGfT7au6zCd9vWSGDv37xcjq7e8/CLnzF+&#10;8VmMxsumotFiQzRaZIbGCxnSUjLchJU0D5WN5y8HF/PYsXEBTTzmNwCtSzWSXYMGDZQku+/1rPGl&#10;oSuft5HJVnyxwAKdvTehV/xS1n40RbIrnWTXLWIFPl+0Co1ILjR24+sXoX2Tp5xWQZTsmrJ7A91/&#10;Bq3xRMLBE/j94O/s3cUfS5YsxuDBg+HiuoXdJ33x/AUJWxWSXXnlv5HsRLld0/RruHHzBH9nTkmJ&#10;4m0oTOx3Jf2x8M4s9seyH+W19MfTZ7C+lpD1vzNmzGTD0n5YmYAAegcP5dB3ozNnzmTrCUJkrDd+&#10;PxSJi7eycOlmBiNdzqHbx9HdLpRHrlMVXyj1qyjZRR8LQsYRO2Qd2czJlIl22YetkXHYEUlH3BFz&#10;NAARxyK4iBV5LIxLWRmHbeTylDZIqko46gGbTB8MdA3i6WNV9+V/ERLsutilwMg7lYtgBgYGGDhw&#10;IK97Ltm5JGgRwSilbtnS6mqV7CTDROYhkiiVp4lQytbIY6Ewjw3m4ls7B0WUPZHWjrvQ3yWAtwVN&#10;69BE9iEZMuEv/Yg9204wFiaG4id79oznmI6vHNLxvV0sfrINZm3Sl/OTXQAX+0j0o1TD0v34hp03&#10;QbJL4mLdR58Ikp13RBxWR+aj16ZwHvFOukx5R5DsNEee+94mGSPtouAYk8v6Y0Gy6z90OLbEZGK6&#10;awJ+sk5EWwcNESJpfRqu/X+b0kh2QsTuv+So34crKA+UD8lOW19NXMW9+3/yvjo3V4wIK/TJ4fwP&#10;0MT+WYr03Vm5nyaMjIzk/bDQVwv9tPJ7s8gMuLi4yJYV+v3hw4cjmD0nuKUtge2JbnC83xj2T2vB&#10;vrCqVjYxzG/rwOiuDgwZevd1MPOhkCp24lN1yY4gyU7/YSVYvqzCZTpN4tWGZ7oweFxJtgyV4rAy&#10;49l0EdXPSPRbcrsSAopqIeG5LlLZfohR+MRhSiF66Kku/nxSSR5lTDXy2F9sP27eqoSHF3Tk0coK&#10;zyuGi85U59LVdXtBNBJEIHXJjiLJvfSpAURUxUtZlC8pJNrd3quL6/eqqu0Dce5RbZy91wy7j/VF&#10;eNRGJckuKnwr/sgfgyenPwWOvIu7AdXwYBNb7xqFmCTCo7H5aU93Kh7bvYs6uPJAiMR2gZ0nvg8y&#10;zjytjAMvqyPmka5WyY5SAatOU0aoexe2/B8vqisdqwKhPi49qoTb1yrhseS8a+MJm4fq6u4lmXB3&#10;RZDubl3Sxe3DVXElUwc30nVwK1XBtdQaOJnyDfJipyEufBM6dWgPCwtLxIZsR16IEU5H9MK98Hp4&#10;GF4d96Jq4VFiHTxNrInCpBrKJFJZHU9SquNxZi3cz62JW7/XxOMr7+PhtXfw8LrA0yvv4fEetjyr&#10;c9V2IPKmJDtN3Bz5DvZO+gon3FfyADck2f34bTsU+NjjsOVEnBrXCA+H1VBahkt2i6uptSeCBM4n&#10;G1jbcqsKhLN5olnbl0l2ZYpkxyDJ7rEt2yZrp9pS06pKdnQP0xTJjuQ6Ec334Qr+e97mdLH8n6je&#10;ycy6IjYsm0SDJNfJRkvxj+YuVsdT+1c+JDt60BH+cuDcn3sRE0MySDBGjx7DoZcB4ccnxQPL8uXL&#10;MWrUKP4jLUERUUaMHI3hI8dh2MgJGDpiPC+HjaRyHJYut0BIaIScYPlwFIJCYxnxCAhJREBoEiNZ&#10;UgrDgezzyNhUxCWmITMnD9kkPOUVyMu8nBwczQrHrfQteJRmw6PFiYIdleLwm5PsdiM3P0ku2any&#10;dyW7N5cutjNy+v6E4/ojcX7ldA3rIPFOc+Sz0nCWccJyOnZbL0SmhwPiA30x38yU/2D5yy+/wMfL&#10;E/HBboJkl8SOp1SSXUdZulhBYFKNNqYs2ZFglyOvnyI2LqCQ7FbY7sVyBpXFS3Yk2AmSHSFIdh6s&#10;XYVxyS5Xk2SXl1+8ZFfEeJqF/V4mOLxO87mWilriMB3vaYvpOLhWHzucLJAY4AMPDw8uqxobGSIq&#10;xJ9LdrfSnXjbfsD2m8RMEu3ObhYkO1VondReDs4chMx+igh11D6kZVbfjsgb0RVXl03n81M9XFih&#10;4OLyaTiqPxx5A39WSvWb95ukTvv8zNbXWU2yI2mSoGGS7M4vmMhlP0ofTNvO7NcFEUN6I1mDZLeb&#10;0sWOGoyU/t2U0gzTchTJ7i+2HSVhjrCYLCCZRvNojGBH595SXTItCZr/LNsGQeOHHRbi/o2j7GXQ&#10;i39Bq6enh0GDBrJ7ahC7Z6TgHn95rZDs3g7KY7rYy7h27TjS0mIhRpkVIsaqY29vizFjRmH0mJHs&#10;3sFKzmiNUB+umREYNXIoRo8ciDEyxo4YjPAgP0SE+nIiGdEh3kgK2oZkm5lIMPsGaaYtkGbWXKnM&#10;MG2OXErzyiUggtKfNmZlI+QZfwFKEXvdrzsX68RIZpy8fpwXOYNQlD4Bu1b8itnvCkKUUiQ1Uc6R&#10;SnbyiGWibENiFZtm0AobW9Utg2QnE8g0fvY3eA3JThOiZFfEJTtV0cyS9Yl2uHnLE9FRa2Frs5rL&#10;2lS3EewelRy0FUmWgzRKdvrs/JDgpLbfxVEKyY7Sxj6JG1CCZFc8j0sr2RVaIksm2antj4pkRxEN&#10;SaLTY8xl4yIUvY6m0WcGkrZGKWOn1K6GRb/0RKiTsxDJTibZCZHsLDH23VqCZMfWsfXHT1ldfyuc&#10;G/l1IMGgNRLGtYN+HbYNNv/yz2pje+fP4NL5U7gyXH7+FNsZrp0/4WzvIo4LbO/yCYIGUftuy+b9&#10;mK2D7SfbZwEaFtCrrYMFLeqgKHU2XmQPx3N2nRE8eqCMZ2z6q9Q5QrpY2h92vKqSnSn9Rf6AgVz8&#10;zwi0V5Ls1GRQybWo9BmX7L6GZWN1yU5sfwrJrj1eZkxSkewGyOjHJbtssw/ZelUEOyNF5Dwu2f0Z&#10;g9OndyIikt0r2TsNpSsS3m+CsHNXGru/V/yA/zZQ/iS7y3hWeBF792byL/7V+2caV0ybNGmC0D8z&#10;hL66rH30KP7uPWLEWMY4xng5NtZOrD1HCYREs/fsaPiHxWGTfwK+09uM1gaOaG3owGClgRNaGm5B&#10;C8PtaGbkBk0iXFNDL54SliLYkWBX/YMFqFVvkRqVPzLHVzP80dzAWwFblgQqUbYpFpLs5lnhy40r&#10;eZrXskt2ylAq1Z9l6VRfByXJ7iM9vPOeatrTJfxcfPqrHY9ip/GYGM0MvWWS3Xy+DIlm0nXUrWeI&#10;wUPXwss7EaHBMaw9V0bDhg2F70xCkmFo7IOaH0/hkl2vuAUaxUGBmSqSHYlzymKdOl/LEMbnX/0Z&#10;K0/N1iLZLePIJTvWJjQdr4gmyU5Ek2QnjWom0mXhcgTlbcQjuOIlNrDrbDW79tez5/PNDBu8emWD&#10;W0XbYZQ1BT2SKQIhRSWcju7J09E7fjYmRM/D6lg7+EUFcslu5qyZCAoLwfYEX0yKWooeXMqci24J&#10;C9A1cD0+WTKftcFNaGjqgEZmyjRctABTdprA/OJozDs/HX1jB6BP5GT0DZ+DvmGzWckQS8lwP1b2&#10;kZV9g5ai0XwLdpxb2fXmXrrrQhvGbmw9Lmhssh1NTFzYuCu+NHRGhznrYROWDr/w2GLTxZJk97lM&#10;susZR+mXNcumpaFbuAW+WLCe7Q/bp5JkWg3QuWhnYIPlAXG4hVfYd5DSxfqjQ4cfhSwX7N5JP7o+&#10;e073dvU+uqio4sf98sB/I9nR9yqavlu5jOs3TyA9M075nZkEOnm/LOC8xVHeHwt9cen74xEjRsiG&#10;6Z15GHtnHowxIwax92V6Zx6EYH8P9pzsx9+XqQwP9UNIuBfi0lyQc2Arsg/ZI+egHSdXRvTRCHS1&#10;C9AovrR1zMTPdgrJLp0kOxVBiiKQCaKdHZew0o448UhoVJKUl8k+U11GFZon44g9Yo4FYEZouDz1&#10;5/8639mlY5B9HGzidmCj03Z07NiRR7ILDguHW1QKxrskK6WLpbSaQppQkqXKllJXk2QnRpFTFe20&#10;URrJjihZsqM2ob1dkGQXdSwYi2SSHcmelAa2rX0e2rHzQREWCZre1iGHC3YUFVDcPkWy+8E2FZO2&#10;xsAuJJFHdqNIdpQu1itCjGQXja/tNO//2wgdL0l2TjG52Oiwld8/Fq2wKFmyKwdQCuQf7Uiyu47n&#10;uKsk2dFvgyHsvilKdur33grKG+VDstPWV1/C/Qd/Ir8ghfXHyt9vk0DHJTrZuJ+/j8a+mv7oU9pP&#10;E4p+mvposZ+m361HYOiYoRg4biAGjB8gx8bNGj7RPgxvoYzxgEeCAzbvngbjK00w834VLswVx/RH&#10;OpjGIHGOILlOjGCnKr2JKCS7qiVKdnw9TyoLaFhXcZBkt/iOQrJTpLlVoCrZaUKTZCeFotqpS3bK&#10;vAnJ7s+HH+D0rZ6ITh0Kb//1+K1Pby7ZhYUGIDrcGgfzhuLJ6Y+Bo+/gbmA1PNisWVIqSbITkUp2&#10;qpx9Whl/KEl26nVoxRBEOxLwVCQ8Vp82T3T5sHbJjtXJY7Z9dv4vP6xcasmOINFOjMhH9UY8P1sV&#10;99LZ5+w8k9xWGCfwJK4K7sV9iNMxvyA7YiFiwraiY4cf2LvYakSHOSMjahJuHemHZyc/4+f2WfZ7&#10;vK7p/D7eoAyJZsQjVtcUufAem+fmlsq4n/wubqfXxu0MgTtp7+BRYnW80JIqliDJ7plTLdwZw/Z5&#10;WCUZNMy2wYafDGfnQwWarphXM4VDSbKrg72TBckuwoW9D7D7h5nBXK2S3bMhlfFAEsmO2hVvWzI0&#10;SXaajqk4Xsmi+RWx6+OJDRumdau0XZH760TJ7qxSulhXV1c+LEh21FdXvCuXf956ya7s/7RJd0Ic&#10;u9LpeOK/8iDZFbFKFLiMC3/tR6wssoOOTiVMnTqVp3AVfnwKRQi7QOmv8CwtLWFrayufHhYSiuCQ&#10;GPiEZcMjdCfHM4zYwablwD80Hf4hKZyAkFRWpvLSLyQLDm7pMLOIhKFlEvTXpEFvdTpDLNNhsDoZ&#10;pqvD4Bf9O9Lz/kCmTHDKzFPITrk5eTicHYEbmVu4IHU3Q1laE/lvJDtKQyqkIi0tJNk9Tn2Tkl3p&#10;Itm9DictZ2CXzWKkejkjNtgPSxcvwieffILNmzYgKjgAyYFbcS1ze4mR7Ap+64w8JclO2N9zKqJU&#10;8ZHsaFhZsiOpTirYaZfslLmdYY8L2d44mB2NHTkZyMndwep2l0pdUyS7DO2S3SvGkywc8DTBkXVl&#10;O9fHV89Cwcb5yPdxRqiXO7p3744vv2zBo6PFBXlhX/Q23MpwVNpnit54xmo2lx+l6xLEsqm4uGI6&#10;Ds0cjCx2/vN6/8zOO6FcDzmsDvJHdMPl5dN4GllxHaIcR+u6yNrdzuE95LKbkmzHyO1Nsl4nHJg5&#10;UGkdUvg+LZuEg3MH4/DsITyK3h9zhiNh6lAkrpiPdD8vdqzBaN2mNbawtrTTazu8xgxCwqCuyOr3&#10;E29DXA6USXbaIuZpgratJtmpwOU5WWQ8cf6SliEOOS7CvRsn+A8B9ILIJbvBA/gPrmfOHGBtk75o&#10;1vYXXBWUL8qjZHcFBw/msX43gLWtOeg/oD/69xcgsUfskylNMf2YSH14SYhRPTQRHhaIyPDtiGUv&#10;qomhm5AcQmyWsQlJbFpq8HqkeixG0qYJyFzeBdnGTZQEF+2Q8EaQePUJssw/wDX/LnieNRhPc/vz&#10;SGUCQkQzEoBeZpJk95sg2akIOXK4ZNdWJvRIZB4phi2wsfW7ZZDs/iFqvlnJTohkpyqaWeLVK0dc&#10;v+GLqMiN7JluFlq1aoUNayyREOSOeOdFSFzcDTlGzblkN+/D4iLZMVSlRlVKKdmVHMmueIqPZMem&#10;FTFeWOJE5hBkLPtC476oSnbS9iDKXUrHxjCSQYLdtNrVsKZHF8TZWiOeXX8Tx43D5MmTEBwcjFhX&#10;F1j27IbptapBr0ZlQbLr8JEQgY4iKqrtz6coYHWQML4N9ClCI9UBO88GtF8ibLo8eqOGcRpe8kl1&#10;OP3wIbZ3/gQePT6FZ4+P4cXwkODeqwF8Bn2M0/Y/46JnZxRlDmOPK0OFyJEyXmWMBZJMsPqrBjzy&#10;HT8n1UgqrK6Q7PRIshvAo1iqR7JTPT4t1yK1e/1vYNG0jnAcsvMsbI+V7Dzr16iEWXV1EDL9K/YI&#10;PxaFXKoTIxz2V6SNTemHHLMGGrdTINt+slkb3D0bj6REIZUI3ecEyS4YScnRuHzlOGs/lK5EvOdq&#10;i1xX3F9jV/BvUP4kuyt4cP8ce97zYe/IVvK+ma6R1atXszYmREukNkcR26nv1dQna2L79u3Ccmwd&#10;YbIosvSHasEhCQgKTkdQUA4Cg/JUyJWRB6/QAsxa541hawPQ0pDSVZLYUpwIoxyRTS7Z9XfmEetI&#10;qFOVpgjdBvPQdqayeFUmiUgi2f1SkmRHcpRMkBLQHHFLu5BWMoJktwVV2w1GtQb67BgVaU9FpJKd&#10;NHKXFCGS3Ta5ZKfMYtStNxdWNkKq2MGDhqFWrdowMjJGSEg8bGzD8FPnJaj50TQhkh3bJ037KjAD&#10;/QsGw+R6D5k09/cluzr1SLITItipRbJ7A5Ldx92t0LYYya6fxUrcRJwQxQ5r2HWm2t9b4A5sYZQ5&#10;Fd2TZsvPRfdEPYxk52pVvBOPWrds9Qr+B6KbbDbDMyYAq6LsMTJyPnqI0dviF6FbgBU+W7gCjUy3&#10;KO0Dwet1/jJM3T0DZte7wJxS8F4eALOLY2H+1ySYX5gEM0lp9tdEtWlUmp+dj35BlmjM1kUR7V5b&#10;smPXCol/X8zfgM8XrGHlejQ0t0JL483oPGcFHEKSEBAWrV2yM/ZAI7b9zxaskkt2XSTXEwmqhDiu&#10;DTEqZLdwSzSct0l2PMK9Q3o9qEU6pAiIsiiIBEl2XxtYYVVADKvPl9h3cDfro1UlO5+KSHblnPIS&#10;yU5IiXQFR47tYP1lAIyNDeV9MuHr68v7VIL616FDh2roe6cwJstKxXRxORHxj9HDQwMRFeaB2FAn&#10;JIXYIDVoE9KCrJAWrChTWZkcbY/UrO1I3eWIrEO2XIbjEcOo5Fgh8ngIutj7a5RfpOli5ZHsVIQo&#10;WocoafHhMkhbqiQc9cQsylTikK5xf/7X+ME2BcPsomAfmwvTJSvRvHlzrLRcwyOvrfRLQD/HBLRz&#10;yNWw7D8Xya44ipXsJBHRyizZyaIjiuNpEsmusx1JdmLEOVq/NOqa+jloY5+H723SMdwlA2vDs3hE&#10;wIlTp2PSpEk80iOXF13T8INNqjx9KkleLeXntOzntjzwg00aRthTJLs8GC1Yhl69erF+ORJbozMx&#10;o5xLdsSPtonIuHADR07uQ2SUcJ8jyS4sjA2zd+i8gkR2r1X0x0VFintwBeWL8h3J7jL+unQYIWGs&#10;X1u1Qnh37j+A0R8O9sqR2SmqqNAXT5Og6J+leHkJ2aCE92/2/izLlhYUHojtiS7YlLMZawvWYs2O&#10;Nbxcly8bJmh49zysOjgG5ue/w7T772J8oWZ57e9SkmRn+0RFsmPTtEWyKw5Nkl06WzdRnGQnRmsT&#10;x19HsiuyFBCloDci2T34CKdu9EdU8nhs2b4C9evXx/x5ZogKd0ZW8gKc++M3FJ75ADhaB3cDq76e&#10;ZEcSmwxRshPPh/SclEayexOR7C6w9V56qItrdyrj7mV2DlX3t7Sw4yk6XRVPUtg5oIhqJIExnsfo&#10;4lFMfVyOao+9oZORGGqFeaZzMG7cWP6sHBOxGYcKBuPu6S/x5FxtFJ2sgWc57+KWrXAexWiFqvUt&#10;8pLxhLWJW9Y6uGan4CprK498KaVqZXn9U9pYQhynz1641cBjE7afBlUUGFbBM1Y+M9LFU/ZZ4co6&#10;KFz1Li5P1sGNCTq4OZ5tj0GlKrfHsXodzep1TE3smdKGS3be1uvQokUL/kfkmiS7Z0N1UDiMLTeK&#10;HeNSMZKdIhydVUAUfReHFYMGCQkp6ZRUQFKppTskJZbuWkBKumslFASkBcklBBbpWlJCYOlWZOmS&#10;/v7vdzHccDezM3Pm/M55HmXmA4AD06ok44z9GlkyNbBtINkG5kWb8ChHNhgZBeBLe4oITx+fjb3R&#10;A0wT0NMNAsnyf0pu1K19ltl82yEjOsbvE9/KY+Q+6bm8EjybiC+C75CZhJY0rj1Z9H5kL2N0Gnkg&#10;L//zEEjWEbFahI+d1LGBvPnmodyQ+ZBJSnd0X2hCTLU1n+7pnM4kKD47uJDZHxuc2JvVR1+VUD9w&#10;AEwZsjZV4gidfYHC9exXNrsuvP+lm1GIAjdJR/Fdm5lUIZSL0NrJf1oVV2UETaUe7J2p3N0tMCKI&#10;QZhG6jJMbT3E3n/utdd2K1UuXCHrlCxyyn6xrNA7NZ2O0S1IAXX0X/D6KwNXGZm28l7IMGgmKzv6&#10;ap5Wf5oFvUPxVzSJkMwajkkdzY12WH+uTOY/AGqZ8gnIbkOCIu7x+4xv+Iv+e5I8pgicsQ6p/vj9&#10;7i1ykXmbS47iRlYQ6WUM/33qAxXhHVcqEvQjF2sIDq5pBmRWE+pDb2Cdl5K2GP2z5AZbvN9AtLOj&#10;/mi62ON1omitgxjsWVaCkyN+4bk/k4QuI3pnfzExNcKzZtSNVn2ILkRWB7umoXNWpU19RroiuGbH&#10;mHzdjv7uk3Q127U64tWasl/Yjr8DDC9UBU1pTBBIv9gf3eCEBWGC2nLrhwGgaifvSgl2LD/VEXZe&#10;/pZIJiqRjt/rH39Ob3e7JnFHx+IV9lfNSCSSmYeH4tD9Ll94lP9Tps7HKyS88Tufo/dXB7/iQK5q&#10;+h5AYJV9ecdFojnN9/u0KdaouO3/caxBB2Roj+mjoEcU/cJ5X71Ch+C2hbRqynTCuTzNaboI/xRJ&#10;qojUGy1eNK6mVwUlOK110XpyTXDM4kZKi6+utNqlEV5sBkZ/bYMbG5Q2Yf39hPzCn2JaAy8OKfsm&#10;X9nKVeXG+tbuJQMOYWEK5vlhLwsyCBCTrCRERWMl8e3A/kqrf/PDLaKKlN6RpOJATn3EhzwvJ3Af&#10;Z+nIUoKBvci4DhOAZbXo/KP18YUnG9b1le/szH1xGtUynXsPUyk+Tg1O8SnCQBT2AjfNiYEwC/Qh&#10;i2zTcqyMzO4pcLFG/U10djT+/dAp8G1+ezUujP8wofDnaZu59wEnjOeGts+5tVNgrkHUYVphRGB7&#10;j0TggGbosjFy1ehb5TdTBL6b3PwsSlFw6z2AHjvRkJfCnaOcq97PCi/xpmk/qRmdCbhYMn9cFKcH&#10;oh5FRO3uMfWNF0337JCbvIOxkv8yOTN641NAIu2HyGiR2yc+N6oK2kzX8nVP2YKPDyABoux8MT/C&#10;FqA7kAsihdCFB6jG6Ia23srlpXxwpQ0Olm/8pooDqn0PsOqc0PCT0UgC5hn0S0YWlliS4ejXHP4l&#10;RLiJFl3l6901B/dPK7O7Lw7J1TWjPTiThzYLBB+HvDasrk+Sv70bN1Z1y3W848ppVU+Af7zTZz7R&#10;TGQYd+rZkP9Ag8wwk0PHVR3BTda7G8pRlweC2db3AZlAKbP3VBFmrFW/8OgTtCRoqAyc0Tt6kpVw&#10;ViS6uibGypkdr7e39yoq9OdPN/3RrTd1YMpyOjf0CcNwACGA2XGowI4qr+MfA0/Bow71+d9wFvEg&#10;+hkBnYHlJwkZ6YaID8UUO6415GeP+it9SDEcglUOwVW8aG+N8a4q98iP1E2klQc3b5p6sdQyX/Q0&#10;uq8tU5Lc74O6DsW+ibkZ6w0wM1IATqu060Z+tgyMWI3nieSQy1W/edd0sHZIsXdqGleu6ROsa+kZ&#10;4fSRV2RCNEXOqRG9bLx2zlvvieac9gu233m5ocMT52h/wlB4Q95uEf6+tKGdTGAWlOTjPLOO+SZp&#10;mOux89jnBexGqO3foUSfl0GHhnFmB0c/0yB3C+3e64y98H7SXDhiPqHsoxYDz/55w+lRRMkw5SXp&#10;NlM/kpIAgLhHoOgdeHmbAC0BDYC5nqVPW0l6W35pbUI0f7qWlrAZjwn69489eg434nyVmxWngiFR&#10;vkzCM4TujLzxFdHENuFOEJl94e5q+9SKpyyfn/Exf6xX4erqWkhJaSREfhBeMZ8X/BxtGP1BIM6N&#10;6Z2UFSNfEuBLjesvn11npfhosrUJdPd7srzUap4G+Xuuc2CN4AssAUiYb51YE1XRXdKGAVJqtcfK&#10;1Je3oD/TQNa/W1QJZC6eMQqU22+acE59gDI3LQLwGk2xnBox8AW2u2jfJ3PqkzWPCOHZ5KQrk0UC&#10;yh1zw1wPbRZRbjHKPY2oCd93CnxAyg2Rq/XMTsqtWPPTbZlCWJPDs6kYq68G7GY59BGenG0AmfPU&#10;aTs5bmRKoF8imE7JvgZjxnllkZnMK0wVo5TSCLu+j1ziuuGvYMp3Oi8KAMyDxtC4jMT9G9/VQqU/&#10;k6VkBFvXaEWGxBz1/dgTuJDjAc95NeQzuwnZfPULP5rPOtkrugQjpcbrRzPWM1ZBNwHx80J494gJ&#10;OtulH1o+4samoxqKijjooApoIWNbcA6NSXKwuprg2lBE+EuCSaeaEwaeyY3xjxwp15yy5D8GgIai&#10;UEnnNOdR9MfohJkPkmQi6t7yK5/OQpiLoqG/36qCHhrg3TEALrWyijt84a0G19rfMK5GvwLB3drr&#10;PBzvJ2dNLI1QA3kmtN4mwONGGgs8c3/uwSIoo28eskWgSiVNNNfwkolpnjBGq7jRA8Mu8dKALOI3&#10;972SATY0iS72qOH1xBUTy6Lk2dfOgl+ouVdOrOD3CTciucSkaXg38NA0/NQz50zlm9a12UkI3DSm&#10;xPFlIMY4LNf8Evdt2aKTsJBYPOZ19PSOgPeKtMax0/zNd1OTvHpZy3Vo87xLa9R6v86QOwNzeOVU&#10;7brAQftx6o5B75YH494Nx+sh7smq2Hw9vX81ybrs6avVT9F6fjuKMKZMFvHzJujvS/STKfqp4Hh/&#10;5JTV6AiV4dtnxXHeFms3/7bHtWC5ekE+lX+qBrldAUrqoWwlz6qJ4ebj27Qkr5pOShLdcUpmpZhU&#10;MzbyNC69VWtFO9GAqzVz5Iu7U3PjFj/02h2MKYRdBqNuBkRVzciTDuLGxwLf0Tara6RMBL7D6h3R&#10;6FBG0lXXDfc6IGnLi7UjI5ylkgRtGs5ZxDT42omFiJajtoJxqlf2qOlsMHJJWwJuBFIR6y06JuBJ&#10;MevhceTOz06RgZh3556468NqL110xQ1A3USYEXWABS9p5euBHxSzioM9pBteHRCJUcBeGjFxtmdB&#10;6C+3SnL5YZg3//xq1EV/EpbUYrkJdTXJAdkgsE0ASrLs/Gbb/w1w3aihV5ghdQjvt99OZm0ygBq7&#10;e38rEfR+KJGQBmdGeE7AW7CCyUDPguYcDJ0VtX5JF1z+q8+MHR/6r5lJbIYhGx0X2VO2EU10IO/x&#10;UxgTM9ups7+o9F1n1tYZTveaydCeBdly19RtwKtcxmPyDq47sFcXXFxbDdwxsZybYCm2V0Ep97W6&#10;ZpPAnNDtnisQTRbkFAjv9moJxYV5upXimq5ER/g+xa4pFLjN+5Kr89GW6L0v2ErNPF2NLW2sCxCz&#10;esLLW2AhxqBjzele4o6r1Ro/foN7Uux8XUYLM4r3F1FHYAfEQEXs7tAAPBmDYxbYf5iTBfsPHKs8&#10;SrAHVx1NslGJncQa5bnFpxQkK+3MaSmK8kWhJ9GJZhGBl3TuB3B2XjNYR9HgnGETYQYfp3ImWypv&#10;eaGfidsJKdJnaS40q+/3mlEHwfxIVqJ4vPF57KHL7vN5Feo4MqIlsEJcoN3vTUDfkQiVeN3PfBDL&#10;gvx2I31UVx1xznVIUPAcNJY1AGZpyzLC27HwDaqycbK6J/D0CegPuc5IpYTrDklRyoKe23l1Q/Xd&#10;4mKhsS8dUfxC47LaP2FQJK/CBcKlX0g3HRPfSNs7UhOrya5sM24fLnFIswakZjggZ4+0brFc05hi&#10;mmhN0EfxVoEv7MLmHL1aPP2z68ckI4nRRHgK39IrzG1toz5+ebXu629xk7RkwVYUU3Ru/wM0hDHN&#10;/z1RH+j7bGe1JRXisjSnLJ++5NDjkjZLc96scdYOXM8E2L8Fp9qH/TasMQ5NbAkWY/lsSWXsxf1p&#10;CojB04NQ9HwTlSLc1O2O4JWp+YtNAx57Y2JH4x9hx5xv8UmenBjOTZWsuN7/lBp5Ltr15YVGinH7&#10;bPYDJdiTSntSuhMH/dC9an3fTwIhJbEbKduHl3iKc+GgRXHG2PMj+j6SvFZfNKWaYJSBFronlnc1&#10;OA8Kbnpug8rlt4rrm2wDLOJgMzefCUyzFAJhx9le7u/rg1X5o7EfxiJT0lFHinuvO1A4BCMyrzTv&#10;WkXhiZM8+icu7KqskLSLP1Zx6eG13UBqiqyCdulWvjIQHilBDbgs6OepnP2yu70WbDEIfvJ3Kjei&#10;+SQaHf/S6XPafTUr618aNsCV4mqNKiKIhpt+EAFh834JyzWKBamvDM8W9ktc5wA3wnREhewzrpz3&#10;71jET6z01Si55Xa108nTgLkmkp2pPOzvUC9bZH0GTk5mJfj+/aJbQ57n1pHv29InVXUw5gTSPec2&#10;TlOnLRbxIxosQLgDoaBAKB0uDJhFvFomzaT+IIh+SZlxSKtzZo73OBhN34ljbSSWhgXGXLeIlQF5&#10;Iq4CFV39o3Slkf0YisUeMa8/dyAQyD+5B5budY8jez+uZtyX9FIhHcluUIRZ3hc2430TWepvU32k&#10;AM9eNclc/EkuoKlC3sEd+CXYTeoJb3Z48ebU4U5qWm/x3H59/YugGKOknJpB6lRLP8KgE5OQhLGQ&#10;/aRoGX5HWRb0gwh58w8a5EGGdXQVBA1ueQlVXd24uXxG4bmBGcsZ3fZgXZkKrCsj4FTxu/YFY8+s&#10;HzbHTEdj3k2Qb/z3IKqdk2NS9BDQEi5X1snhMuBCN7mjRmTY0DuShbzolHYTkCBc7MUykN48G4iD&#10;QshRrEhzXuVnZi0f24R0jPFi9uXcUvFlmL4zi74Tl2FuYGQburvVQZNMU4eFzZS+CsXIfLY4i5G2&#10;incX7g1PYxOFV1P5NSUqLqyUfXnFIXT03fyWiPvzgFG4CsYsgN2CaZdV1VLV/Of+/Xmlz+Fx9kLu&#10;0KiXp7TVcrsdCSZOpPfFtWCIVUGyDAxUq78wOgWjD34BQ6RgMtb7gfjqLRIKGb8carrYj1bu/LtP&#10;SzCTXikAIkil8eOvRf/VsByWDhfxHFKm5UwDJih4Nhd5jzoJKrFBRwyl7k5kJI47d9PLi09mArdg&#10;yLx/u28XcOTsX/62jT5oRcAterhrpgLXzvVbUyAnpFbntkWia6JnFtIpwEapgJ8Ohtzg4z1c2o9u&#10;RZLNzwpMmaZ+0/ei2TVSPlP05Sixwun8g0eG4q32hr7P/Ehf/BThY7kCuYyV+i6h3cqKHGz03eJ3&#10;NfjAprYe/EjWeZhvgBi2dVo9X/OE26fqQvp0BEsqdu26S8nNTiUkvaFO9FlE+hNNu7w3D0pEU2VC&#10;vihFrxAx+tJmhDcikezgQEbioM6k9zA7C4sLvcnCVzd5uSW1332Q4uJCjj4aixm1diXtnab4Ao63&#10;PPHSovSBZyc9rpAg2WmrhcmXs3ovF9QOm48OeP/dDBHbebUKSCGPqaWQJgwnfLg/nw8XbLEZLELm&#10;LtPG+NpII63xtwwhUFwwjI8Zh8C5CQA1VbLITgtON8wdE2AA96pRKudF5vxd7fYk3Qm3g2VqzQH7&#10;nD2+jDzoY90XUkPtkn7LeoMto4P4ZvZD7CHh36jkV44s8ol9TYE7yYHFRG7HkhL75fF93ya3nzKx&#10;o61zp+UboLk4w0DF0NwCzGeHhfNXTCBIPhVh0G//YfzO9wrkzbLRYA8hEuzA3Djlyn5b0d7XUDzK&#10;CuFvS/izVEXJppHDgwNj3BRt2NaQEJ34+IyvTqOjlCsUastex1xfUtz/xrx08ZaPJ3xUUbrvwQtI&#10;BLQkuqyEfFiuY6SENEfsz8FOPwpeR6SsYrxsSLdvu8b1BW/Z4N6+3vIZETdujyPDqml7LVuOU3nc&#10;EU1Qh9RZqVudcScr8pU0cfclTx/JrVYj2TzFKJZUxy95PbcgWhr/Cydj/JPkehlKDXRjfg1POsv0&#10;WGOJfRNIsRZlsiiJAxPT+VQRg/Xl77EHHdfMNIPXF/H6drNTMBJcKRhakYM91iP83dqj8ouzuQ1A&#10;9SgCNc0N97BtT7C1PEJH+wsc81VddzyjJdFF4E0nfSIFeldbcMmFwQad/WqJE/XPUJpQOnEuomHt&#10;lP+Uy17Ehf2h2lJMEyyquh0mYuwCdNEhEcezNnzFFVIhuX02IMWUdYCbGl/v/Cln0C6HfudjJf39&#10;wcSd216SnmWmDAVhqgIKjCUDZVTlccsISGm1j8JXzE1MvvIhEw2sCNTfqMptzhbhnJ2+r2qTnr2d&#10;pMen4H1VnSS+Kjm9qr0qTO++Y80K5KOWVRqIo/Y8JlZkvWjKalz8JLRCqniyRuYCeOxW0fKOGZZz&#10;giAZBF1hFp/sBqqowMFi87N0vegDL4U7yFetZ4v+5cdyul/Yidj+rTq1kLmwumgmHkEOpnyHfOmt&#10;Ejy/sQ9UIcPhpkZtb2d+99ZYx6ZjBLFBW+DZB7Rpfc6xNEeaoz+GYSGrIip/5TEfRexnBFWc5GBC&#10;SrM7a77kd4ufudfmTk4EwQbshUjnV5tlnyQSKh/5qb8liVAPDLCTWfu9+jlFkWER95MsksnTjdKJ&#10;YfzTWESbuu1nQeqBRNbAG8MKb0UmznF33ymZ5fh8cqoCsEoCviZ9IheGGo+yaE5AtxqUT/KGqRgX&#10;LhZxhpuwPA70WNhovSMjGL+RRzmzzrldjohJDBuFUT5o6O/Da8jZwJjJ3tuQOA3qUDZjCqZG2vB2&#10;hH0oOHDzl4YWnW1IfEgdnbhg4rO+U9l81S3f5DUhkx+ppAV2o9+WZE2thY4++/52hvVCAzooV8pl&#10;+h+x7nkD58ZtFvTMks5l4VDO7cvjIVX2/bZHCy0Wz5gCG552T1GlCM28eM2I/jSdAow6EVDb/ln4&#10;v+/gI0AR9vyHJkfpM+CM4agoHTNAwLPdWSUTvRiK4r+Z4RJZ3b5uzKC8wZyxq6oOLa+shHBoEKva&#10;H0n2Tn5lKowpGp14lwbQe80zqjpKuRrnWCnBgdyFcdaDbmNaVkj5/JmRTIa/iB1NvFUFAF/ULX8L&#10;WN8l9MHSprRhGKoaJ6OwCh09bNJFhTYdQwUEeKNm4W/ezOLeVp8RftuyXLF9YT729WGS5vfkNIqE&#10;xQ7Lhz/Y8hIXjecLxa4uXshuFsKchloGk0wXiZ9QTf4MmWvn22eyp2IQarIPTP4wFcesqnPxRph3&#10;kkX8r2caNMNpFsdiorUnoWsE8xmmzonGHRWTmaV5jShgIBhgnvxBmCqP2s2TQWQJ+UfKIPDDv2s8&#10;Z1M1SmzYYftyklRstzBF4ExVMZd5hCBMc7bJtx5E+7alkzhMZcZm7mn0+ddH28eX+iaZOcrstUnf&#10;22vVINUZ0/3XT/BW7d05jifohzKjIeRBokVgbYaS5ZGWrkRpORtoyGxrbm23sqaDMfghbSWrWaCP&#10;yNVFZJUnY7A0mzysy9/UhAbfImYHiN828Ntadd7X21ZPB/22gvMYuKmBX4eKjBZ84UqIbMzCJljX&#10;iUUZJiOpwoUOdFkPdWXzzXsX9/LrVYjJcasIEP7iCPW+uX3gFm01XWSN7/e31JtmqoO7HTuLeZ5f&#10;AEoSlMAPzc0tT8U0h4++ttXwB18PuE8+uSRXqBRsHQnYTPvuc3jDG3iISsNFThSIedEvPovgJQxX&#10;TOafpkUq2Gwf1O9o6+99cmIgoFaI5/xD8/yxPkni/mmJE3mQCeLIcs0hReeREXVFiK6DM7ThIaFN&#10;lpVby4PebP7uGc97ecEN0sejJ78nupKI5DP+vf5DKr8jlCWQK6Bxb8qFZGIMHcwplVVDTjg0dYDj&#10;h7XtZ6w9KSnWkKWYf8+B/hIEcUbUKPVkjMQvFnF61O4DXNh/kBvSCpPnsx6L963VEOIwVVb0cOaL&#10;OAay1ru70RpnMldEtiwYN8sNYRZXn85KKM3n+I8xgxYf3EWcnucoEHQc7bf24+4lOD1M+24ZtdYu&#10;hV+YPAOb0U+Il/3mDt3D+qzxKdpfK2xGUBItuPCyCQ/R5b9sdvz0s0b2e9nLTYS1/tMYfN0IUIKS&#10;C3rfZXuws3MlICL15HXfvWSvbjNn9PTwrQiqskKN5yH6n4XaG7yh3zztZ0vBxFEnNNXPOPCEsmUO&#10;spx9GeGmDyGeQVrA/FmgGO6xRxIKOhQgbM4/hmeLsX7ArJ+PCJM8nLNcIaUK6ZCN7Pz5M7nECUYQ&#10;2xvtzWhnSxZWtbOhvY9HsrO+2UaYXP1yRuqRo6yOhYTViDEzuh6h8Zp9+86/3Jb+qr4aELMtBRwR&#10;tkkXbRUW8q9TztuMDh8P8Vx31XqgKnm0G1iR38AVtF1TTsVwECKtGskI4ARjnq58V+/2RUZcsYP6&#10;9rBvX30PW9ifiMn9udqZ8e/PLOSr+56pbqBmgla9L72+/AZET3PLnVU3wKRGc9Hva1Tv2cnPH1+4&#10;Itd1kx9Pm2FbKyFUoNso81xxuOld29ztx1zv0sAwzRi7qLfnndCC45qgCcuAQxR7db1pxPIrcWh3&#10;1tpszVJy4GZYRgaGqux6XA8k5mLRV/4g73BBuIMSd7CKC60HltCwRmWXOtBflkh2bAnXOCOpBFb5&#10;nBaaHzOWqyVhqCKQJcYrW+dn/w7R5Wp4b7Ies6NRWi1Aj0qjMoFTFh5wxuXbeZEspWJv21TOHpNe&#10;koppKasV6JlirYx6XWpTj6Of8tiE0kC22QKZRNIww7cKN33fJs6ERbn2agBHQnSMvold+hXs4rIf&#10;ryquPFljv7OWy6xRrwNfv4rSxWk220zI5Bujv5X1/HeL6zUmp9xeD30Wx7cP0Bhvdd+xdcHDzpmb&#10;fvCpcWltrN+bkJa76oLgTK6lQfrIH20fMQRfJVIL2bTP9WVnG5ieu2Z21hvtXhmro/NVVWDn5U/N&#10;RtsyUv7EXhrAWMR71GrkELX19Rsi461BN25ecRERppmZX5+P7j61mc2W3+Oktqtq03m0/vzplsvy&#10;seRHRx85Z0PLlAWpjWPdb2Sgzsh+VqvhSLdzzJqCGWcBEodpTmWNTxLy3PL0yJxyagC1rq/c5IRW&#10;lbQCgBsg9PdpalAaeyimr7KueYNCIlQvGQNgiCaicJ4q1btcn0pC8/0Snm0KFbhbonyh5bVyX0Wo&#10;J26u+vzFcMPPG5fl4slc2CutLqHf4JiLdHXExOwitzIszunUvLS+GcregCSHY9SL/x3o1ngE8jxV&#10;AD3nODAHr8cBbv2dwBVFFt5VzKqAaCsUC1aRk+j7/dn+2VFEWNi921D+mSX80pUc0Yy/FRRArR5K&#10;mGTpE/QBV924DBJTcEMh91wNpY689mM43u7fEN0SmzT3Bj5B3R7BrbZvFx9YkFAwG7A6V7AzUAmJ&#10;zSdUN4zvSkzbVJxxCsPhM6hznHtIQUEhQejePKdQWAVmm4c37G+7rycDkvJnTHNe4OH+mDt8V4QQ&#10;UOB012meEIWyMle8xWYhvnlQYkOQQblD5UXw2UjwSV/GTZiVCmSNY40q9yYqCUWWboVucZ/5YUFP&#10;vyg1epEw/vO8s6cnbenjxaV/qgrMlc5awBTjTSuWOtKb/r0ZStlIjx4N9OsWTAm9qifgopvxEI5P&#10;c6JLdVG5gSgb4lHUOG5iSUici9A77w33FJc/f/1+UCs5ewrfjzN4tUzF/wVKXY1+XE4WsRaatNU3&#10;I/Wdfhfbe2M7IEd9NV4mZ2WOE1hGcBzy1+VDtVPgdM7Tf/CLgOb2+WmVploypoEmYFDnHfwRq/Fv&#10;Sw51xODgUniWSBgJVTVFcfGHsQII8f2Ld0y9jnShGUkKhWji/mRgjmHO+EFervYALDyU2u+NcqvA&#10;qBdepsr8G1thdMotgmffpwb/aY7RWojOZxF/qfiOrOe7+y/uriCMHWxvbbggz9DI6NBKYKqLsMth&#10;unu97LG57lcopDS+nlmKLfGWtnZb3zq3pLlFjoGjQRa+AAurQn90+EqOUcaSz9Ol/w6qDjujsBKH&#10;x9MafeiPPqxbluzc4z0eqJHHnsE7ocG+sSZl+N+k6QomK3Vjfzq604vr206WhjedlHVUnVFGX1yq&#10;KAjh5nZdJz3kDzDA3g1rvbMKeSptfwdZT7qVhKXfqnij82gHCjgkloxKsLyJ1q6ELl5QbrTioNQD&#10;HhZs170ZyE4aDG68rTp3BTSIu0p/gn+9DS37r6k4F6MC69g/Ve9sfx2nhRx5+1XPX9BhSlBuePah&#10;TCkUb/GbdWXypu5hGu3eJM/F9ZkDXnSVUuz4tS+XBgrVk5mR/C5T1f21ipEZcKr+sUmVSVW2MJZX&#10;gZHGDIT/eg3n0n7xVh1B9kAwJb9Q3M8iUY5Lq5iLMBPUG0WNVVieWvUjPJOXw2ayCB2IKWLCJKoZ&#10;alDkYf3v8qJjWgRHhefHftDOQYCJbqnjez52ta6qvNo3C3URr+6+RO36JyqXcWeCC5UCB+8SCqCK&#10;MHB0QbGIC9O/48vRc0BV2n4V6D1/tm5vobapKg8gOSt0y/dK+H2GCOt6l9vt/5AW5Tg0Os5IeHnP&#10;devkCAuiC00phYN+AWmkQc2CLtzS/aPppawaYmJRHfWIRVzFK1FTKSPbkvCnyAy5Ponx8tpe3MXJ&#10;9tGfQHKUS4rVo1Zhk281RP7PPwtRF4z/bj8ekOZv+pUAec2iSqXjchMZQ4n9xXUe+rzmY2QxfoZA&#10;etmY3QGW11EtxIDBeDJLkix3JLNqvfZTnGbwhSBMdS4/D/3w3MosBJyN94FRp4i1kBxvOdQI/s3d&#10;kf7A18ExVdeS9udv1zMIBxqgIh/Uaj0dv+DDzwSJKiB/87zLTaKGwhzdnC4D5mNvsDW6sJnEW/gO&#10;O/2X5f+5Kh92BvVkz4SINgaHlIfLdc6n/PB0Z7SWoJc7g7j8Y3AY9Oy8Wd4zVaWO6rrcfLq2j4f2&#10;5mQVp767Ofhi618vI32b836IbCblalLlL+UdTuKYgL+Cb5WiJTbjcVulbl1ZkKdTWlT2O4nPOtw/&#10;DoxYZYv7pBTGEV4bADbfgPmWoyH5tWkhtATISDr1c9Uy4QsOPWLkY38TY6t6zn4BqE4JZ0yga8b9&#10;LmcBN3wC2b5EOgGfXZMgHhfCRHmfLHPhnIn9oh9lalkTiJbdWMVE3QGcEmtS+ayJOg50BWcRWJ7t&#10;C76rBMuuuHrke4hF/5RYwF0Gr9nh18yR2LaIFiLM6fjMY4DpPy5YCkaBEzRxrWSH2I4XJogJeV+0&#10;901LbU7qpbJM/WoyxN5b9KfUo9cL2RWS/CNhfXlQfn9/dEuGPe6ZbNG8LdUv+u0vY4CSXVaqBEsV&#10;PuXrxenZHn/Ky50NgS+k9gF9+pnDlmXch506VnHJbsmq9p8TcAxRxiuEPxcz+uCPjSAQ23k8Sqti&#10;NsU0QU7cD8ukQjttza8jN+wU7ty5Q3AD/oBDXk2BG+fVnYir6zt39sHBjwW5M98ocDv87LnbS1it&#10;f7l4iTgXkAGx/I+jq45r8v3aFt1Id2x0SEtLd3cLTELpGIiEIEh3SipdEkNKuhmCfAGJEdJSk24E&#10;3vv3/rm/9tlzP7vPOde5QrJiLl1nCh9UEqGwPGw1uBjDDg6Ckdad0kySY68Qiqp4gpzUB9bixpFt&#10;4H9iRukr7uVrrKAw/BS4NcDWXRmuCX8+8VUprpVWjqMKTWa9dxgq5Jd/ZLyODg3299p/3OQC7Qwk&#10;XCjVRxiUxgaJg5EGSTVM9HQXxDaQ8SbIVJlnbAjJvTBIRYc5a1bMpJoobjyfH5xKIvLgLBYSDCKY&#10;hrQdflaayxTF99NpVp5p9UsOiYmftRcJVWBkksyOpza2qaSNt32F5MAuD899IL0BNZLrCX09LGse&#10;oWem1rPK5U9V9mFoIuIEEhM/4NEkq1QMKu/+9ch1S6oU+fDv2CVJDGTN2xN+/4/0d2j0wWjIFE+X&#10;cRcvqFS1p7U8wEJS5nqbVQkE3yB/nr/XR9w454I0n/UWaapnQUQOC/QD8tGGZWpqEEksdzCmpXQa&#10;AP35wBEsJF/w3DqsQzELoITZwbQQScIcNuR+p8lRipV6QUFSKXGu8NtUsMaGQDlf3yM4VefrSJll&#10;IORqUElHS83FEYOLybt215SlJYhAilWMCyNeOxgQwpRv9BcYTB3CIVsEIHU3USWb8MxXoX2cjQ5/&#10;KeqNWkLLp284fk9nV83ipH/O0XqQaH6vmVSHUwum5DkEmIDDjRFOWdq8sve0tV3d0ytMQmsjjr4N&#10;BcuQLkYIt9bw/Tw8PpZvaZaEf6/uqSH/87wV1j5z/O13IbRtQnUXlUDP/vdK4IvZliE8Ljdbiirz&#10;D97ehCWW3FD3mG/pMI5VNLrOyJ+hMyZduIO0lbnK49drFnhtdhR7ph+raLcVJ2pCQA56ux1wvsgg&#10;KrpTewA8LZo/IIBraB7wqY+9P/zmNMES7IaNX6eincD6rgDCjYNx+hiixa+XtpaYMrnD8l8aSHzN&#10;S+uFtLFMpKCxmbOXrLq0AfrECcp7A2yLjlsqYCMq6nAabTtBUsoGpnW847MXhZnSvZn3ERwN7sDg&#10;sBEkRk+3PjfNuaMFSM4sMwpYfUMz0cUg0uim/p7p1xAtHx/f4XmpoUNw1PlpdzfRG3ufeHXL/pxh&#10;GbEKcwyqOs/Wzrx2GHuMK459DoDPUNbRn68bNmf/HTLTGtikmyMMFLQR9gAbFoa2KYKmBMpKgUc/&#10;JOJDLBEVL0vzga2A2Uruo1pQMa2oUuFdpqrg649xKJe7xUTywP7yH2UGf0Let1/KJj+drtVF8g1U&#10;C8iXhSTSRlqFLuKhzdjfn2USZa4YpVgptsIuKI5s1OEYiNuQx0QM1isX76zRnemTb/Dpnsdpldl1&#10;d5OD0iv1+njYC4IkkcfVnt4r3Gzt/S9tvziM/gsnqgMfjJidE5ThFaXme8mJhqUfo1l3dRp6Kbnv&#10;C1ThjQ6FDrxCv2pOxFxcdnIhyeh/YS9tdyIv3lAfjhvbLoQYIbW53pEPdjGjSKDxsNkhO3gFtE22&#10;N16Ay4nPhTR3ZWMLE/Dh+VCuBH59Ll3pVPvSjzs+aE1Ij1J1KVGFsjT64uYmYp5QFIa2StN8clld&#10;oIgwfFXx/202PzsqesduORymogpuPGnpYBv9cpijW9/uEZGya8GTkzdBZrfmQuFHLHaDg5PdczhO&#10;wq442XUgfBTPOw7zD6HTs4LGJf2nPkf1r0y5d3btI206RD+nn3HxLYgIOi6UlcMnySZws7VQYYz4&#10;mfYVKg/OC8Tj3zMFBJfecK+2Pbj+snL34WR4a3zifuKieJPsxwIzylXhuHNMV81xRlX2Gym7Xxbn&#10;Rsu+P8ldWxPTEHgX9RMqi0UqYBfPAh4cXwYIz4AnW/+qf7OEDAqEZB2CE4MyT7hTg0jAo+igAMG4&#10;3WJwzss+UbKZHk6p3flTM++rOWakm4IqyyD3QDkAVwYYzbCW11efERKpWLQxfUtTRhkMm9eqIBoc&#10;1ye3oOB9KoFtoauflzXYe77Rxb82vTraDpWdY1vBulEMdMyJM4ZXODmPZ9zaJKHRYXiZaJfCZaCI&#10;UwGEV3uwCvrtfhccBmOXEsq89wBSsCZgek35Li2eGyg8khfXDxjfixzt/Xfl5MgQpH1QwaAipsGB&#10;4fPlR9LTjZhI3qGZkhyjy2MISuQfYyZ6rSB20wKoBqrCTxKXhz69k2URfAv598HE9hbzXEopJa9A&#10;svcRpa37rsei9BQFynGZ/xNsq4YBqZ0QogFiksqzQDwEammmjxW0/9COzBT08TgFCwrDT6W4gH5x&#10;aYmqBp17ELvygjZ3/l6MIdc5dGhLtq/Im3EN2ZqY7Lf2dKN45i0nsGZh1Xhlm5IXpY+wt2fTmY+k&#10;AeFG5EBHFHVWNhqAu662jdVCN49BHayP/EmwKodXz+/KQavx9eg0kIChg//A8hVZbnUCe3SAP0MN&#10;IMs+IW21lfCnGZj3Fqsa+hQTc9rH5TW+82VFEUpGV9VbXrrm7zvgY0RG9zVhqIL8kEOdMlNsb2WE&#10;xremfn3voytGLuIGe1ZI872lHOLk4mKwyXVhZX29KA1tvQEc3tyJ3IH0UhDUEHW4XrLcvz+fOrd5&#10;9RHcQKSXeB3jtcjwT9xV1mEuv1dq4YPpS27+eU/w4yh/KLXdxjjHq8IjSmONgDUSg3SUiRo88elX&#10;U05VeC3UyqXHzbKrp+kTdXzxKb4xo9y5xuoZ8VzqPy+QQwtWkRt39P4+Nb2KkhUw9uaEzM3RNQGp&#10;r86786+iTuY+vrBh/He+4C41RhDNCEFZqc6F3UTTgDsURGp6BSJlI1ThlcJfIai8Di9ijb92ZJwx&#10;A8ID8sBKXxRpar+Z0FdPAhjNUHvSSp96znZ3NbQmc32qXG2EDDuST48ZpbYhUa8NeIH/iQrRWVXG&#10;GJfFMwnjljw7WBFUKIGprCJ2sB71/ugj7+lkqA6yItn5G0VVS/CctJ7gYl10Pa2DRJuPug8qbT7U&#10;GlHpmmGM4NYUZeWrP1OdGlDXA2N5ryo8V+B5PYylqbZRsbgM79GcQkYXy7RWWiae4FeHI+wQR4qq&#10;xNhCJZBqOTRIHs9vZCXJtH6R0A5B7n87Ir4za/Ul9sG3XoYlbNXP+I8kjLG7jB4KzuCOr6GoEpvX&#10;OQMLlmVjdBkpjd3hBn3jReFECfTLY4OgXlVdfQi6Ijp7lYngRk1kEttBJK8FRDn+eyguboG6OZZ9&#10;kcGgNzOZAHpOaWd1uLOSKnwhfs/bSWJqQ0iGl/xHylhxSt4f+F2eT72XVxLHWrrycNEZlUlFt8y4&#10;+qeLy2/yiPUdu3ha5KzRw2jTJ0q0U4G1z5A1D6qS0jfDk5LEXUZd3udUPQXbo2IoSiknJFYYuAwY&#10;aFBWlVeZ2rQ2TchzopAlsV/ZQVQts1gjI2KSQ4LlTOCslezsblZRJoVeK1PKyqVUTQFGE/Q1DR0H&#10;Xe8pT5nD/DY+fwM++pPZpOMz7m5GGGa6bt+ghqiO1aziqi2w7N/Mdl/6+dQZg1wYsFq0HZLvneO3&#10;AZ3bLz0WVLJUlu2iLoLg9QdS7DqW6nuAj1T+dVKH9+DW6xoghNISUtcKj+vr/yxExkvT8CP+9v6Z&#10;qO9Rl2guzg6CaMRcReb2QmzSYVsf40zlwi8uyhiPIoLxsE/l/5xzDLR2WIaH0F7qQCVR5Wpih6Zg&#10;QapPS6P1Kcy6485QFc59FJx3ZFlJ2i8sbyEVsBSlbxqRaAiIFu5aZHYaaiRTA6I7rQlfNWSseJDB&#10;5LK5Ce4qrUWtX7izaZBqBsI6n6Ojz2/iNdVZgHQlBg3FdlZi7uI5Ot6xm9YDybBzglwVxx3mpZfb&#10;6yF1LmYPAgPtVv78SeAyqjz0TtFHVI01WbzhqwyERfGzV5XFTmdgqSFunpY2f3dG6nN1RuxYqdtU&#10;ShdA6pzFJNUhbfvlekNpGr7hpgd+r8fkG8e3MjQR6zfV0tZg52M4NVAWawUOUy/t+74tWxa6i2pB&#10;fodmbD5V2iAA822f+K/He3aWz6b9xAcDfg7o3u9csgbiSmDxyN9SZ8T8Ks0mzdItSCmLLWmCHO1b&#10;aHZouHK/1WFGiWSBOMt4ryWoEuc/pCqc3p69yC+Ks5oFA6nd3knOhdKyimCjeHw4ng8C/44kq5aJ&#10;2hMMHV91uMMHmVLQpXxGFsbFoShzMEBSdmHMFb2ZC/SJzvq5QycTny5E1fCfiI9A8IVNLIWGSeGX&#10;1scW2haIm0V/1jh6hUNi8ededrJVYks25eehwRz+2UpbKK+eGp4T4+JYgGuGSaX5+ItMEtX2J+dN&#10;eQi5UeWrILbMgVR5ZLuUYxMqyRkGEyOi1Gcjo0Hy8a8RSf1KQqcV5it6paSizauNsFVwzRciwWSi&#10;Jq2ujSyWZLaqpjQX7+ds1iosYLpxLjIbv4+hIIRkImPVs0lNvSM1+eZ8reljyJPfrVIRR7i65T8T&#10;KqhkQ2nN0UQX2MghplzE0sHmNmeOsYT1fFuZJ8ZL5Z2k7IwK0qmezcA1h6U2hU80Qs45WgTa1jv0&#10;MNr+00g9Uzo6bcvno+S7v8T5MczcuRN+6WIBX88Vxqfltp2exhufVwTa4NI6RrDivnUPphuZ0WIZ&#10;Bs37xQNc2KoFDNLWu3BCzmmsTzaEH+QWmQ3zu1BisLNjNVuKOGjaeaeSDjO567tdkEdloGu4wcot&#10;juYskSUlj3Gmv1apzD5PFxgTm+FoYyDhSiol76iB30E8WE2ubYiKK0ub4HhDUNTOJbHkJLCvYBrz&#10;Ui2RqYBRphuQRI+fJSVBC/iMtRFt/b8pFWsLJwd2R8Bh4BixgBgHvolzckt//adb+41KmvOM2Pg5&#10;WGKJWnX1ZmNQSebrOXm0Fnk/B2g0jKh1jBvOuPolEgr5zFOsmDlNQfIiJXDBWogghrbVlZH7QyTe&#10;iY5nNGaKBtSNVXb/l8GpBMzDhKT5PK8q4mDsBrMu8Vdre9UnlW8B4XbujzryZ4ZNbf8b38/3xooY&#10;493IIOUWr3/8lrITlGIJFwOpffTJqZPEfpAUq9BCKw350Ij31TCVtQL5O1ag6kfIgHbfsBxIMqJh&#10;7Goa3Ono3iCxo6CMVHT5ktf43pcVQyNepDauzkU2JzZcPOb8z9/abawUPe/x1DqTL7qIcZP+Po10&#10;zzP1V7mt1vRD7u0fnuJz6ViHYFHyT/cjpQ9Yek6CcqWd3v+jbKvzVuGpaju8lYrU+B8F5zof8U9y&#10;vznUC7mffpcugkzopIqOAe3K1Q3WWlGijJ4q3LOuTsvk6Tpo92euuQQSIG1N/S0d289FMULGFxNa&#10;m1Tqu+Fd8xKKv4thFxy2IpGlNpGwyH/SLUFC9DufmFWRUSrqAaT65MUlOGh1gr6StLGWVJd4STVc&#10;J/PAsZG26vaCctK94qQ05UfjVl0Dzx2kGcqME4c+Gc1bmgo8FMugYvpiIsk3r/aKPfkXQ60NQrLR&#10;ny6BR6SbMFJJ1cNvQ29IFXNvuUv2z+ingYg2qgPeFrJOhsRekzXnOdyNJ1/783wbSJa2APYc8wsu&#10;NEMhLtaX7N32rNDzSlcq19h1ICO9EzfweY6Jv/0CrsklT/MgislkEc+7+6mxbApNwWCtcVo149rM&#10;inwhJSFk4KWOPimcnR0hGJqOI4/8o/c20J2sm89pWMcW2jOIg/Q1/COYD1mPKuLMhOJRzn6DtvVV&#10;B02hPuiWN9Na0jWvgbCpDZ/t/0j2Zt1hLt0fz/ZWdtaiOPhV6Ij8en7H49U5NnIS8ubFTcWepe+x&#10;WBshnkZ04JGReJ7Lzsl8PtnLRPOwMdv/FQx/23AEuTqSHPSmPa/OrUzDKmknRCYMrnOuM7/WuxAG&#10;0SW7Dt7BliP0DX5P/3qI+z7Nl5UJfWlzHUsk6+/vf9jF8pk2b33ID3ESuZhJDOZKVEmcOhxLaGX8&#10;Z727McLgRTLamqf7g0HI+iohoOBB2NfAisAOUksGaOJvocifUWOJDGosBvaYFl1Zd/rqJCl5dPo9&#10;2pyj0cdJWRQGhOf5nq/kg4LUW2AXfIIE5vXf1SM4cH5ZnzL8JSrxSWeeqMbhg8Y/8cpAvKPDI299&#10;43kAZwoLQ9fZDcjz9Uz5wg5XerCPzl4gfnD18zKE+a8zJrmdkguy3UdV0KTkUSj9rX0UOyjywtm0&#10;Im/a+aPPeqmqqOv76iTmYR26Hjfkx3qNkgcF2jQjpdScj5NTZzLLHo5lJO9bAwhrjULNPWc+hGfY&#10;FbH+hQPplpYNa3574vBE99SIX6f/XQvz9AC1ZC7dqlAfWdHubP8IYQHzK1ycdMGgsevWalW45Ybw&#10;taU1okoPI3U+cGj/1tIaSEJ39xYyFb/LD96/eX+uks4389i5Pv9frOURw4drfmbmsLyDfUS9wuzO&#10;MT/Tb8w7DaR2PqkqXIq+muqhtpVEwFLSS3Z2lIiQJ18yjD19BdRrknTZrId5mMpSu1YNdlBJSmTg&#10;wxR0DOgI5QsJJjgn6fL6HL9oXKLlswbArLCMrF73VYcTRM7JHUx5ll8inwz6G1458eyKUke2xgat&#10;rj/Fkl1++avGiJYx8PAhJXqxnfWlxA/6aZnc/qIeo0ufR9m0WZwgfwa7EdqGs50u86jURKX7n7ms&#10;ZgcXk7bBN8EpWmnbgBMxzBKMv9Vr5/xx2s+6fj/2/km1viV++/nkrYrhpUta4U/SXa0X0xmDTrZM&#10;/FEdYPrxt0qDZRLhSQ155Qa7fVCLvlb/fzG8rNNDuj6py7f5d7qut9dnHrazXM0v+V0I/Ia+O1FW&#10;a/+O0Qv1nhhfIrXJMv18lUaAvvxP801lkrzjaF/W0npaSh7KVU7zl3ISuvT3dLD7bqP1M6kW7HgH&#10;HWV7IclOtzNX8gQPTYkv9TtswtnO8e6zvIpbw84jQXyNMDFX6ruYgvgKk4+9/xywjGUJmJM4vgCH&#10;sWEaK4hv8iTnZBrjOGRcFDbkZ//1HIp0ezxK9/gIX8fzXz+fsfuOSPbqQWi14yan7Q8JsP0sumkF&#10;JUgR+Lff/FkJqJRhUD4zwPb6n/vOdvTUTqTJSnfn1fNUCeoLO0wWMfkk9DGrod6RV1/I0IdtWU9m&#10;JZtkPnir19UasEoaqYSZGHOA8DimYSUIqrEpvo+Ym98FX61bva2x3LCCNMRhf6pMTGpO/Bfbc+oQ&#10;V7UXtDn+39JiZYwfCS983cz2OfXEfz9+pKpI5/2Wk8MIHbetGujI+GPGrMX0PAAi6T4adzqgA2eA&#10;JqENXU/zrEjZxIf6ODloZIJD0c9PhzJ4LVZW+2rG5Fbn6EixbuoM5z46drMFspdewz7nuD6Zn+9f&#10;pb0hi/jFwU/0+oQR7CWA4HIZkG+FeQk60Z8GbTx15JYlMTH9bW9+Op3TGd9FOrvjgUtkhxNMZJnJ&#10;6OIfSTDHcmaUWcPFkx11DhPE3xzpiT6qc9SkS5UHsuYRJRDr1MXaLrCloETPtwz7nUV52dOsgkoj&#10;sZq5QlVOJayM5EQ2hRO6HqPvscX+YuxEb3CzvGt9nb0hqX4LdsbvuSoNc1IE+VtY8v+Wx5U1/x7o&#10;aJtOW/w+he3IT6iiiDa8xHJd0WvbMb8Fdy1T9zK5QM+UJ8utn5T0GfRYW+/1+Lw/2jjCveGlJ8ZL&#10;W6WXJAp6nS9PEM1GmAkzhmgF8s1OVaTDzc2h2yu+2+jFYEh7588RIbPpZP8ulvb97e6dL4RNIyun&#10;Lyi1L7hectOa0DLu9YbGm+nVNBidBtmm0ON8NJnb0gCd9xMwkpYajBF+DW3osSLZa8YPDXYDD3+V&#10;BCh5m5ghL6V7w3iI6e3CsnSD+j9u27tfvpCKO4iJbTpYXUXsDtdXQ7i7ndUzAhkea/g0QtoCBVhy&#10;PwIHF9hFGK/CHrFGGEBLbBeObIOQg4Q2Kjic5gjaUl5U/ZE14IwpMP9Qm28Xvj27RBDWLP/qm2j7&#10;PvzSXomrb1Ig566F5Xy5Jpo1s3Pob9uJx/Z/xsaO7MZ+vsCjbD5SOmfC2xRAbnBdAORMdiGAmUOd&#10;9qhjyXvAiDFvdrNiQdYszdGHUZWFqL5gHm6cXo4lvN6hkvEWc1jIT0pHU6DQA9+m9ZHaSm8GE9f9&#10;Pu+1EFefiUdknRrgIrWZoL6SKlwoKzV4/9KTd1KqdYMfFB+moKJogf/RIekGO6usGA4qkdRz6zUP&#10;ISN2b+eHZJA/ax5bhCXv8fZedHGx+aHYhRsMai+bw+aUPdbV6Pd4vwS1zqwUYO+kLpm4jqG6y3zE&#10;zW2c085By9QfWvZS6+9RKaBadRn2LrQq2XuMepHCUaPKpXsS+SNC3SZnSk7va8VY2heT0e2YbSY5&#10;Ky2bVLmW8imTVLmC93g4aU0NbeqIotM8O9xx8IeHSE5cJ/DQxvdFCGJiZWgNdr4yqPfb0UQ35ELT&#10;fpCVbPrQ1Qn3kGg8buILyjUXoDB7mOFP6hRdhs/FiFnTPf3Z9zk1OmadOf/5oG5GD0PMLMPznI2E&#10;xXdHwx2MPVEbG1LEpSf7iiz35sKE89qDq6iQo+EPkKCj0692SCY1NL7tl7WoTUWIxZhi4U1AeJ1o&#10;aSQhKTUvb8ZnzyI2p8Usp7gQ5YTwhSZeKYTVt0xW/SVRlulgZkJekZeuSjvB5Lc/m0z0kQm7nK7e&#10;AmPc02cjYQJzMu20lDsbGTrvcJAJsV7VUm4CegCwNgUnTL+4uEiWsuRzTg2wb8VkuHGg1h7UTNcK&#10;UVTPnrbWYqAOXwuAHH7nvN7a/VOB9v8lY8zINrfiVvgBOArXpKEdRrNCa6zaEM4VMJNg+5NzXThU&#10;MmDF+WI9sc70W1ZioxgbKrkuresBEf/u+t1+sKXLWlgqxNVFO+BAfmpg0sc2uWRjQ4zZyoUy3TR9&#10;xkDvXN7NnJHv1V/Lw5x2mIpgkrygIFjjUkNqtJx7lbh4S4WHYigOesor+Timq0njZyt9q2LlpQpz&#10;5EUtDnckTXW7vlOcUJ/szr5/OxZTeQYc481ZkG7qQopxTmHDtmMk4qca4UQ3pCT42QkvnyRe0qlI&#10;f1xZ3XH295/BJ/qZvdYj7r0o3fxo9SH3KuMKLu3C9PbvDklGfh9enAuHrYqr1JXbi0Rs+nMRlo+B&#10;8cNyrs8aHaCNQdOwgL8jpofUC12YLvdUa3eT3y4Dzkx8Tem77HxdenbnwjJX+8wR3wXnfIZtxjzm&#10;HYj5XOk+auRErhY+yu785szB50YdZ8EQsqanSiSFvfexWlEOAbnSD9fHkZURjlua4pWTu9MX1RYZ&#10;tsCUsgqFtRmrAqKZ1sTFjoGquct7zUGQDV63VAdQ/rjKqSy725/nejT1OpzG6oMYAjUBSs/j6JE1&#10;HacqmL1nZs/ZKHscNtXnaiwJbzZ/1E//pJjId5t7PkXMjXkfleWclwS7Fp/UpHm2y5qnkRbmb+7y&#10;3TTes7wQAlC3VQR9SUaJz3epgWowwlEtJc6Hn7/z+esn0OHnl08hFrV0cHSSmCiWsmgpUGvhGDeT&#10;hsaV48xHXF9flHT6ewMxTYrVMyWE5Fr06XP3346GF0ZVxvWTtDg4tuh27XEbaIdyJt7xvcgrFUSR&#10;gML4392UJTIRpFsE+ObvLqfuLwDPXNPLi15pkLTI3lm+gF31/fVrBJeVS6OEUPrE2JNP7nwFpT7l&#10;EgVaPWJPpQ6vyFL+NHl5ar8vbfbwr1RDwtPqrgjKzIsGvPD+MbTgLvU6ftYorn/0lFyPbZtOBCOv&#10;ha6MPr6GNX2CbXtFlpJeyvhz0c2uvGkoYfDJRAXxp0QNeP4b3QqjA+BZlk3VIMrQN/iiLNn/PnO1&#10;/OzHs8DLqReaTaZEs++pLq8n/fgfXgLw8X+RTTpdHjwWjHHmvMqfA/CE+KqMbgaxeUu1lGYPdxC+&#10;f6mkoxsjHwb0074c3d/5b9k1wbPtSb/z7RIbVYO7FFsuzYdox0jbf1d3VH6hVN2l0XdZHm5UcQmf&#10;1rfIH+ueJCb4d50wWTv63vVihVDVyfyGxBF1Jlbe3i4OUy9r+qic1ZZ+mVRRBiCNYuxrxqzPveyY&#10;ly1V0E7Bz5vOLi7GQyBu13y0V9p/DYMnORH6GmYvLjk5a+t8jH1KdJUT65tXFCe+xBInwOdBQtfH&#10;wZsnK8tw5X2yPWFq24j7o9qke9JBvOnJ95da1UJxeS4T3jO4PtmdD8fiReuCvDZ0l6NvplUBhZWc&#10;BUXOt1SRFeD74E7bcmRGhDZea5Zz9iuG0lQqHfuvQSkMIXrWP02Xrzdx/9F8I81jHfs1GCpsxWO1&#10;ju2K1Ca+odFq6D6EKICIX/I/zZxG1d9q5CEyJzlWz545sKgCDaWu+1NH4WcW/KyoijIfNrPz2aTN&#10;S7tNluBADaikZ5cTD9Cqd/4jwuWkl11OBOPt188AoO68k9k2jINlBvhDCdE5kXg7qR5iDkxeLDD9&#10;DsEYYKJX+Hv/McXzpqUnzfaRTIlfWfk1odsk6kg+Xx7Cg7z4UYUfrd3FrXwpaAnU23IlC1YOBGW0&#10;mSLtzctqzXOF0QkCVSk7C3W0//V4eBFhoMROFMFCTbsH5dtRktTApaM8aRw5pGDxcZQLL0R/mpYk&#10;4vcDu+JGCsJPl0iJR6I9zofY2D3Zvnvky6t6hmYhLU8+2sfYPwn+Ft0ze0797yR74tAa83WDm0VR&#10;/WsdNjq4SgeZaNvTL4zZccaE0YgF4p1WFK3c0K1/QRd+vcos64r/AwdFjBV2yQMWAHsffw3CVZZg&#10;65bhCFVpOLG9kOzy2Q1vPfljf/WalqcBEVHS+Ni4Zgl7thvbhTBhyPKCCr8JT46yjSpf/Zz7negg&#10;mX4xru+n2uqJGVEKBfTjOlGeiETuEe0+aFsSbNs9Qf4dUB87OS3vNECTCcj16ZG+iANKAjW4VXUg&#10;ic+xVK+gIOr2yZLGZffIaxFZNrtChbnW/J97a0INl3SGd9J+ZiUuwFVgx04DqBcKfzDtaO93pBTx&#10;onbWDnikrRNGHaYKR5VPLgOjFwcnBmzQ3l5xxGUoR+VXO3bHBlY8I7WjrySqXKRNZWfXN7kwxywy&#10;DEjwjqvsSBeaQxDhrklS7Lg+4YaLqQr30YQOS7MR7+QIwreMFXks/DQTmGaVHE1eOFlDL+v/PpGd&#10;UHCwNsodroAUK73aS/NK77jfthPZQAdStlKLYAgum2iVTStbH6u0NFsT6dCdHo5qr1R0XJ8anFvv&#10;N1UO+9V+DEzkiklZ/VmK2qPMN0qiNXosjrXHdKPqCmOs+bBV3R5STD5ZNMTyzIMgRNRp8hsOI//p&#10;knXdvTE6IT+u7MZiHcOC775bkmNOj1JH1FjhvB3XX6CIxlqzKoFyijpG0F2ZfGPOZCB2g8js1ln2&#10;Naf6wB3HMOqM0Gu8PZad8o3T0aE+gWWX9ePIGkP5YyNpxaVfSr94Q1UxJsTOiId+x0qWRUbFBhx2&#10;fMFjn2HcK9i2490LIdm6kXieYkBukr+7OpKK+0h47HNT123do/2lyT57IM2I01Z5lKm4tnYQfUI2&#10;pa+I5JNNI2FJE2ee9hBvoZ+8LWXp9aN/dCv1zGebWFM0C7vKKKPOvOOBqHGDrb1QnoafQDB30o5b&#10;+O2bkKFXVbWHL1GRw03VMe3QgOFMkj3s/wPwIA/fOeEuRyLZyUlrBYEV5SPZSaIS5pBEycZNQVAF&#10;tj+CnFdSnoR+iEuhv7L9NkaY72Y+ngTJbgH2pQ3G3TM/FBrJThQUpVC62NwdeshjfS32R6GwvpD2&#10;m0iRkh0jiR2baY9rYPutb3D54RzsP+II3wBnVndfODg48O+T/Pw9kfeCotjR9VnlGBUwyP+hUv1c&#10;XM5/T7lk90r/yoZkp0JTsqNoUiWNZMfFOP2DapJc23H78LN+BobN3IvZtiexwPYAX3aBzR7lehbZ&#10;7CtcstPfj/bjMvD7WF8sX5eEqMQDCsluJ4en8VREstuREosjqf64kOqIG8n2uJVsjVsp1ri3dwPu&#10;H9jMuX1wM7LvhCHnbimgzyt4cskXZzMdcOOkD5C3D/n5h/Ci4DArD/NSnMaL/ez9DCA3CchJFiKa&#10;5bFpgqb5/CQ8PLSVS4Da0k7JeBZrA4TZIfzPdkjuqZKe0n9XSWyvLtnRcqplSbIjOS3dbgGS3Tcj&#10;2McTGzas538dTg+O9DrRfSuS7QTRiwQlWu7ywrE4a/YXklg907qrpKzSSnalRRTZ5AQqkbMWo3HC&#10;8h8cW/oPjjOoPLp0LPYvM8DOFWbYuXwqdqyYql2uMMfe9TNxM8Ue11KtGTYCada4zsrbSTbIirFD&#10;9IRfEfHnjzgzZRjOmAzFKdOhvDzNyhPmQ3Fy5UScdZ+Ns54qTnjNx37/ZTgYvxUZCT4IYTeMkd7O&#10;CPf2QKAvHZ9CpDd9fX2MGTMGCxcuhJvzNoR6uyPBfQtS7Bdjv9U0HLWcjNMWFNVOH1fn6+PouD/5&#10;mJCPQsf6oF9HXFwgP1YuLhzN17Fz2K9KyY6WkY63l5bsFlMku4nIXLeU7yPtW9u2bWFhYYFYD5Ls&#10;pvGxJ7e8EhnJjsbRacMhrE6i3KmipJIdSY9nV4zDTdc5eCITye5BvBXuJNmrSXZ07pSX7OTPw+WU&#10;Rcq2ZEfRyKysrPixEhj0piQ7RgEjbz6eHBmK5xmqiGLZimnNSHbqkl09ZBAS2aUoKO3jPZ9u7CH3&#10;T75OgX7sstmPPaz3R0H8SOxc8Csm1mT3SzV0YFRNQnUdLG5Yg0trSz5/DwF/NkfggCYIGtiIler4&#10;D2iKjV0bwvbnerDp8IkWtj99hqUt6sKQrVcpNmnKTVWFbWZO7ITMyT8g0+AbnvZVSoZBW1h//SGX&#10;nzRTrfLXbP3FS3aNkGHYEia12efZPlM6XCPad3GaMfk9Hazv+QHCZ9RD+Ky6CJldD35zm8BneXf2&#10;gLwRHh5uWLFiBR8r9OAV4uMFfwdrzOvcGhPeEdZB6+KR6AoVuQS5bGvHBsL+GrL9Y2QafMf4hk1/&#10;x6A2+A4hA7+EEa1Xo760HSoN2HuT3tXBBFbvCawvtXhfB/Zd3kPi1I+QMP19XNjSGvf9u+JuQGfc&#10;U5R3/bvhSnA/HIsxxLFYY21ijHE8whR+Bl/Dd3AD3u8BCmg6SElTbPr5Eyxh/UBR/GgsUb9QRESa&#10;NlaUBqzek1i9JysYw+puya6XIZvYNYu1cbCfC/x9vfBT+/bsHPG1EroG2FqtRoS3C1I81iHW3hQR&#10;i/oicsbPiDH7GsmmQsTFDJPP3qBkJz0GaVr+mCS5LrNIya4CjJs1QoqrMxtD3ti6eTN/iA/19kao&#10;1SrM/uFbjKtWqdSSnV/f+sic0kCmTjJRKF+SRLOmiLPqh7sXYpAS76+U7OicTudTLtmp/WBAFPWD&#10;Pr1X/oP/f0nZimRH4+Y6Hj+6wO7/2D0gu++bP38+xo2bDG/vRAwcZIH364zFu7Uokp22qPWmqVh3&#10;Gr4d74XPDZ3RdIogt8gJd1Loffr8F4auaDnZjUcma9prPXQ/NUXFj6ai0ofTFExH5bozeKn3iSl0&#10;Go3H1wab0cTMDp9NXY3600RWocn8FfhyiRWazFiDxiZbtbZJUbqamqzDVzOs8fOS1fhp6SK0XzaP&#10;MVdRzue0WzELbWyM8HvIPHSONOYij5AaViGc0euoqfjSYSo+nT0Xn81chE9lqDdrLj63MVdFA1OL&#10;Cvf6Itk1Nt6KbxauRX+PLRjgZY/BHnYY42yDJf7O2Bbir/gBU8U2vyiYrYnAj+M34vsJQtt/ZbAV&#10;P9qvRJcI+WhhRKdoI/zkbYz6C0ag4Vx9NJojIE7XnzcC9Rb3RqeAMfg1djC6xPdCl4Te6JrYB90S&#10;+qBrPJuO64ffo0aiZ6gp+vpboL+3Da+zGp4O6LHFifXxGj5ORMT9bWq8GS2NrdFk+GQ0GjgYjQf0&#10;YvSRlL3Z/D5oOLg/WhhOwjcWi9Dc0hJfLF2qpDmxbBm6OZgi9vYmHHi4FHfggPuwU3ILG3AGvpif&#10;NA2D/Kaid+Bi9AxYwunD6j7Zaw2cgqPg4xsBP1+KnuOH0aNHK6/PrVq1gvmMqdgW6I6trB82hcTC&#10;0jMev8/cgO8MbNHK0AHNjTayfROkMFGyKy5dbJGy3eVhaDjvbzQyX8Uj0qnGiAZcsiOZTRDiqH1J&#10;RiNZlY6nlqsXo1uIpVa0R6lkR98N0D4XKtlNX4ThKeNhdqujpI5Ud0X9b//Iox8OijZD42nLWR1I&#10;smP9ribZrSuBZGeO34Ks8OWy5WhoTtH7VJKdOHbkJLtu3X7F9OnTheOiXLJ7Kygbkp14H6eS7Eb8&#10;/TeWsnMKjSU1ye7wai65pR5ehf0HFuBchgFuxw5C9ktIdqlHViHz8DIc2TcXNxNHIEcRyU6KSrLT&#10;55HzCpPsQk744ReKZCeRuEjI+tY+Hm3sgtHOzh+/2DpjWXIwgthnQ497lgqS+Dbt8MKadE9sTtvE&#10;o9WRdCetg1iv2GMbYBGxAX+ze//hbl4KvJUMdgtG920x+N4+BmIa1bIh2ZFgJJWM5OUkkpx+sE1E&#10;/3WR2BgYAy8vTyxj1x76XpsEO4/AENj7x2DEllh8Y6cSy16PZJeJ71i7dbDzQCc7R3S2LT2/2Lqw&#10;MRGKlg6pstsQ6bQxAssz42GX7vdS2KQHYllmAv4JiOVRFFs6pMluR46v7dPQwSoc47dGwS4gHq6B&#10;4fy61KlTJ+W1mMpffvkFq1ZbwdM/mEe9cwhNh5lrHAavi0AX20h8x/pJKnMKfVoS6exNob1tiooo&#10;zu9gGw3DjYHYGhyDjU4usLOzg2dAMNaEpWGUYzyX8ISoiMWPU9W+Fva+FJLsFMi+XzTf2SdipFM4&#10;Mi5fQXRaKk+3T9fkatWq8TI6Joid1ykqjnhNLpfsyjplW7K7iqtXBMnO3NwcJiYm/FpdMslOt5B5&#10;cvNLh5Zkl6WDEVkk2mkIbHyeRLpjDM3Rw4DcyuiXJ09/STkorxL+zqkIc7yLWQXVMfdFNczNq8pL&#10;ej0prxpG5VTFP9nV8Xd2BS7v0TYoSh0hbrM4yY4i5hk/1IXNi+rYmFcFW3MrYQvb9hZWz825VbCO&#10;bXP5/QpYfVkHMWxbR9n8C6wdNSW7a48r4Mbuyri8Xgd37BTYqrjNXhPwrybgV5VRhU1TKb5m+FTH&#10;07UV8GSVENWO0sdKS5p/l63vylodXF6ngwvrdXF8Q2Xs2voF4r2nIsDPHYuXWLDrNP1RkS9C/LYh&#10;1m8pDoX0xZ2o2ngSrYPnEbrID6iGG3Mr4sZIHTwcxtY7hI11xmMqh+rgAeOOIXvPSrEvGvvDYfOu&#10;sno8iNHFrQQd3IzX4aXIjUQdnE9lbXOyMq7crIKzdyrj7N1KnDMKzrF55y9UxeEdOti/Swc7D+ki&#10;9ZQeYs/qIeacipTTbFuXq+P+hSoSKit5eL4SnlyogKyLujxKmpxk9/QS25+rjOu6eHRVl6e6pch3&#10;UnLPVUZ2tC4QxPomsDIrKyM/sAYeB36J8/4DsMN7JqJ81iPI1wNDBg9SPjt/3UpgCWv7YF93xHiv&#10;w3aPRTi8VR8n7X/DldWt8HDZB8hdUkElwxUBRaDLttJDnmvFQuU4aSS7XIlk94JKxWuKlJjvWRl5&#10;lAZWZh1F8Sj0UxwLGYY4P0v4uG/C8uXLeVTEyOCZOJjRHQ/OtMCz80I6Yalklx1By2tv781JdnoK&#10;hNeJT2tg+/1OuPZsHfYd8oFfgDs/dzZv3pzfb9Czc/4L7Wcwwf+5zEvN98r5rymX7F7pX9lIF6u6&#10;GdaU7PgXEcVKdpkqyU4ix1FkO0Gyy8TQmfswy/Y05tkexnzbg+rYHOaSXeexceign6pibAovu46N&#10;wsQZAVi42BFhEakKwU49XWxKWiYyU2NxfHcYbhwPxO2jLrh71Al3j21D7uNo8NSdivSd11MlqVuL&#10;g1K7KtK7EreSrLhEdfeEG5CXzvoqg52Y1AGbh4J0RgqDbbMwWH0eHnbkEfakkezEaem8wkS8wiQ7&#10;Ka87Xay2ZOeBkSP/xogRf/GIdhFebsjYYou9q6bhxJIJyuVIsjtj9hcSe6lLdlJKI9mJ6UtLgxiR&#10;TRMSqShCHkUrE8sz7LOnLNiNwpLxOGnB4OU4tk/j2fzxvCRO2hvhcbwN7rE+knKf9c/jOBu8iLBD&#10;ov7viOstpPRNY/1BUldqdwYr43q3x9EtM4EsNl64gCnCXrMxhhc7kPt8L/YkOyHJcTUStq3jbRzs&#10;48WjyFBqXv0xY/BT+3aYMGE83F22cdEx3NsNaS7rsMd6Fo5aTmL7NQ4XZo7C/hE9ePvLSXZpjJT+&#10;HXnEOErLqwaJZqxdLs8fix3Du/HxRqlhSaojMvg62TTbL3pvX6nTxY7m4yVjnaUykh2X7BaLkp18&#10;utjioKh8SYroibR/cvtdVLpY2uZptv9X1pkiJ5r61Er2WLyTpJ0utlyye9sp25Kd9Dr92iU7Eut4&#10;6k3F6xcLtCQ7pWzHJbt+uOLyI5Km1eaiXJrJxzxtLAl3qaaqaS7dFSL4EPS58+vb4KbnL4xOCmia&#10;4dEZt9y6Y/usdlj2zXtY8fX7WPlVLRVf10T82BbIMPyapz2laHZcWJKBJK/9S/7Ai8SRyEv6S8Fw&#10;xjDGCOTHT8DBJQO4CEaylaYgRKKTMVsPiX4Zk9tyIYnLcCJTFKVRC1h/XUuQnyTLK4U7tm7LJiTZ&#10;fSMRojSY0hgZBt/CpBZbhuqvEK2MROGKptl8x98+RrJpQySb1UPs1Cbwn/EjMlznIMhjEwwNDXk6&#10;d38aK+yaEefhitV/D8Vf71XB5KpUDwZbjzFRWVinphRIEd4o0tuWXz5h+/W5ZH9JEpOUU5oieFAT&#10;tbpqwgU2BkmMslTXwfoOdZDK2iTVlI0n84/5uKJIh6ryEwSNbIBxNXWgz/pJk3EMEggnsT7iUQ8l&#10;6xfHATH7k6rw7sPqzdrYqdsnWMXG0eqWqnFF06u+rY1N3ZthQ8+m2KhgXa+mWN3vc0Ra/Y09IcsQ&#10;52+LcN+t/IuIQF9Pdj/khQB2nNrYWKFP716YYW6KNVbL2bXZGbFe6xFmb4poy4GIn/Y90oybsHZr&#10;gsQxXwn1Etu8kmq6RMhKdnS8yUeuK5zPWB8355KddOySPGf4eWPEubuxffODkaERevfuza7ZXljU&#10;tzfGVK8MA/YZGitq9SoKVt9C08XyKH+vLtpRuth4s2a4tnsdkH8eiQkh7Lzpi5kzZ6J9+/Z8Wohk&#10;pzqvFxTQDwcUqa78R/2yyn8r2cn9kHQNWVmXkJIawX8oEK7PAfD2iYKJ2Vo0aTYF79WaLitqvWko&#10;3WjTvuvx1UR3NDdwxRdGLmhu6IIvGJTaU47mhq788/X/XIPGfdZywa5BN3vUbm2BWq2XMKhUp+aP&#10;8/Bupylos3g9vl6xHF+uXsxYJGA1D22c5/PoWy2XW6GRibZgRLJNc0NnNBxoA92GY1GBp1cdr4Ve&#10;w+HQadkZf3raoVshkd06R85AS+tFaGRui0am69HQjNioYAMa0jxze3y5ahE6R8xkyxigY5SBmmj3&#10;uiQ7it73peVK/Ba8hNV3GrqHTMcQ39mYH+bA05YusFioiNjlzyO82HtHofVkGzQ3cmR95Mz6wxVN&#10;TDbg+7XL1NKDaqaL5ZKdxwLUn0H7bYPGZgLidINpS/HJHDP84r2YrccEnWLHqIgTp8eic/QEHhWu&#10;a6Qpq+9UXmc1WLt0dl+liEqmvb9NTO3RdKYxJqWt4Kln51wcyhiixqwLwzHjwkSM2jUJv0dMQpeI&#10;GegSPkdFhFD+Gm6GPmGjYZSkj+CrKxBxdQnCr1qykj0vXlmNwEuuGLF+CjrOM8ZPcxYwFuKn2Qvw&#10;8+xF6D19NUzmOmOFlRc8/UPhGeALr0BveAV4w5tN+/n7oXuP7phiZoyps2ey94PgEhiFVa4hGLlw&#10;DYYs2oJOM7ay42ULmk5xROMZczFm10SY3ewIs9ttGW045neEaXM2j4tpt9vB/FZ7dWj+nR8w9dJI&#10;NJo1BY1NNvOodHLtJ0VIq6wQ7ShdrMlW1o+FSHbRBugbpJLsKIUSnYcKTRc7fRGGpYyHqUKyE+RA&#10;imBHsLre7AqDk8PRzc0Yjaau5scniX5UiuuQTxerkuwE4XUaOritxOcLrdixR9H7RElPhbZk54Nu&#10;3bopJTv/AM9yye4toGxIdqLsoUoXKz4vE1LJLvWwiCjZTcbt2IHFSnYkoKWx5TIOWSHzoDW2M3Yc&#10;tMLOg6twaO9iXE0ah6eRfyIrog/neWRfPIvsh8eR/XEjdgROpRnhwP6FPMWsVGwTCTnuha72jmhl&#10;H8fFOoIiyf2+OQijvb0xzssV471cMCc6AJbJIVhaQiyTg3m5KCUWPTf7oKOdG3pZr4DviQjEHt2o&#10;3L4gHrKSkXTUFjHsvYhjzgg/5qrAnRPG8GHLLt2egp/tPNHKIUlW2vlP4JG8xBSZJCYJUcC4HCeR&#10;migdaafVYVgYshNOQZGYMkV4tiHBzss/iEdVM3OJRSerMC6LKdf/CogR9AgSEykK3TcOrK9fgm8c&#10;4nk0QRL2pNvQhKIO/mAfwSMgvhwhbPlIvj1B6Ct8e5oCIkWg+8Y+Fe1tojF+SzQX7ZyDIuDhH8Lb&#10;mK5R3v7s3mftWvTo2RNmU6djmZUN3ANCsI31yYaQJJhui0QXu0jWB0Vv+99DNabk39+O31h7UdQ6&#10;2sep7FpG1zTaJ0v/ZPTdmIDv7ZJYW7Ll1VK5qiTC0oicpflscbS2i4XrofN4zK7ISamx7LwpRMYV&#10;JbuY2GCN70LpfCsiPReXU1Z4WyQ7SkcsXquLl+x0Ga8/TaxI1cc6+OyhHn4tqIH+eZW4ODeEQWVR&#10;0Gd65VZC++dV0CZbnrbZ1RRlFbTLroxOWZXR5/m76P/8HQx4XkMJzWv5sBLq3tVBg5s66MbWOzhX&#10;lbq2NJCAR+lmxz3VwQS2bxM1GP9EBwaPdDD/lg5Cc2rgMEl2GoIdcf1xRdzbXhX3rXWQTWlgNXi2&#10;QhDWuFAXVBEFwRUEQhQlg+bT+8/WVOBpXHm6UEv1kstXbH1ZbH3Eg1WVcc6qAQ47DUSi90rMnzuL&#10;i9m+vt4I8PNAtN9q7PEfi6th7fE07F3khOkgn20T3jVxZ0Zl3BvG1jOQrbO/Dp4zeDmAzWM8HafL&#10;tqvH60IR0TT3ieY9Ws3WF1wRzyPYcgpIsqLyGeN+DCsPVMazC5Xx6LIeHl4huU0FzXt6jNUjjrUP&#10;++w9xh02fZOIV3Fb8f6jaG1o/l32maz9lZB3tiJyJFKWkovss9fYeu7o8qh3t+7p4dZtXdy5pYu7&#10;Ep5fqorHgWy/nasIuDC2VUOucy08cW6Ks849kek6E7FeaxHq68SFOvqeW/yuu3OnXzBtqhksF81B&#10;mK8zon02INVzOfZunYCL1t/i6TK2LkV/chlOhhfsPZLjcjdVBvyrsDGiJ0TVk0DSGpfsPKri2SqN&#10;SHYSRMnuRTGSXZ4C6bx7YU2R7m+CID8XrHGwxeeff44Af2fER5jgzN6f8Ojsp8hi/UrtK0h21fBU&#10;TBcrIwZK08Vq9U+hsD7hsP6lPryiIdmxYy/+eQUFioh2T97HyWdjkYdM7D+YAMqkQefO4iQ74fvt&#10;8u+5yyblkt0r/Ssbkp0K+mIkOqqEkp3tIUy3O4+eU3YqJDsS61SCnSjZ/aS/HYNnHcZUuyswWHoU&#10;Y+fvx+gFB1XMP4jJC9i6V0TBcrk/li5jiCVj5XJPxPjH4EhqCnakpnGpLil1u5Zkl54Wh/OnSVSi&#10;KHJpgqgkpoaFAvaaotvJSTJyPIoXEF+TEHeTouMddxbWL113MRTwktVPnJefjAcKyU66TTkeFPIZ&#10;LtmF2//Hkp0nl+xG/jWci13xTuuw3WoOj6B2ZvE45XJiJLuSSHZXJJJdURHoXgVBuBvDJbDSiGBS&#10;eIQz28msH7T7hsYN9U9+uB2Sx/6BRN4/HZDZvYPaPif0+glHt84SpDpxbCgoKEhiZQortyPrZhzS&#10;rEyxw3oOMjeuQPJmayQ6r0OspxPCvN3ZjY4X/h4xAlu3blUcu+wBmNKsbl6JA8umsL4YjyOT+/Nx&#10;QlKcnGxG8xKGdcH1kJW4HLFcjSthy3Bik5D+N/nvrojv/SOSe7TXgoS2+N7tsHtsT96HJWtb4TNy&#10;kt0SHsnOWSLZCf2mvQ4BzfFCkp1a1D3FvkopTrIjyfDSelNkx9jwFM5CH6vLdhTJ7lLqZjx/dJLd&#10;gLrx+pNkR1+m+LObHfrBQJDsyr98eHsoq5JdJhtfPvyvSoW/LC1puliJNFcYBewz+YwXCxnsZk4k&#10;dz6eHh7G08Vmp/fgKCW79F48veudoE44tvZLnHD4Ciftv2bl16xsxV8L89i0dSsuSYmiXaZGpCqS&#10;8Oh9ioiXZF6HlyJJ5h8gxewTpJo0RNqUL5Bu1BKZRl8LUh1h9KUgpE1phgyDNjB8R0eIzCbKPCR4&#10;KaYn19DBvqVdkZP6J9sHEgd7KVPgUlpSku4OLOsln5aWoHWRJMa2kW7QmtWF0tKqSz18mtXFutX7&#10;aqKSGmwdlk1qItPge7Z8I+XyanDJ7juYvK+nvj8a63Hp9glbB/ssWybRlD0YTuuEdBcL+LtsRM+e&#10;PTFj+nQu2EV4eSJ45TIsaN8GY6sLUceU0coUaK2fQeKUEUl2nVj/UZ006yli3ADBgxqryWKlhm1n&#10;408fsu2wdpXbBqc+woc3LdV2xFSvynlsem2bumzstGTbasr7K9OoBTL5mKLofF+z6W+we/Z3KIib&#10;gBcJ+shXQNM5SRPwJMUQd1NnIt15PCLWGrH7opVI8LJHtPdGhPs4sYd1d6xeuQK//fYbBg8ajIkT&#10;J2KNrRWivLcgw30VNo1ojc3dP4Xzb/Xg1LEB70tNwbHE0L7JSnaFi62aZJLURmPR6Cs2Nt9RG7s0&#10;Vgy+aIIYD3ds2LCBp/OgvzgOZ2NqSZ+emFCtiNTIhVGkZEd1kZPsSr4/InHmn+Pqno1cnktICOf3&#10;SO+88w4/f8pJdsKXDiLSc3A5ZYX/TrKTu4+jcULzb+D2nbPw96MUlfQM7Q8f3xB4+aTi9+6r8F6t&#10;abKi1pumWu2ZqPTZNDT6dS3q/74Gn/3hwPn0d3t8SqUS1ev6f6xBw9/WQu9TU+h9Yg6demao3caS&#10;Pef74dsJ3vhmohdaTfDCNxM82TThgZYGjmhmtgq9vZzxe6AVfg1Zhq4hS9E1lBFigc6RM9ElfC5a&#10;rFyKRqYbBWnIWJB2REhWazZiC977eiGq1p4luz+V6xpBp1kfDHTbiN9CSZBTiWYiJM59ZWWJxqYb&#10;JDIPbc+Zb5enyTXdhC9XLGWfncWWIcFOiIbH080yXp9kt5lHZiNpjNbbLdIQAwLMMCfCBlsi3NH8&#10;qy9hY2MDHz9B8jKy9cBXRupCFMlJ361jdY2cytdBcMEuWhUxrFP0FPzkvgQNCpHfSDSsN2sBOnpZ&#10;oRPfZ2E5vqwyEqAqImChRBuhgxdtx0p2O1zsm6MP/V3mmHq1H8zvfM8lLikkpZnc/APDDvVBl/iB&#10;bPvj5bfF6Mz28Y+IMRgUOhRDQwYyBmFo8CAMD/gbozxn4KOenaHzxa/QazQYeg2HMobwslK9EXi3&#10;7l9o1WESzK02YJnvNtiEO2J9lAscwz3gGSR8Gd2rVy+eTp+uz1NnzoZ7QCi2sX7YHJSCkfNdUb/X&#10;Qnz85zy0mjMXw5KNYHhlAIxv9mT8zvZBwPjGHzC90Qvm1/6E+dWhML/8N6Ze+ltVXh0I81sd2fQo&#10;NJo5TdlW4jFQOMKYFV8XGclOTbLzKVSyEyU5UbIzu/2LpG+ESHZmlD72em8MTxuBhvP/4qKm9DgV&#10;61O4ZCeMKS7ZRU7Hl9bz+LikY04VCU+FKNk9Zf8d45Kdt5pkVx7J7u2g7ESyu8ruEa7j6PEdfCwJ&#10;93oCUsmOJDKCS3b75ysku2Ii2e1bgMxDVti/1wondqzGhfTVuJy6GlfSrHh5OW0FzifOxdl4c4ap&#10;AjMcT5iNnTHz4etlgsDohUg95MC2LZ+iNerYVkzzX4/J/t4wZMeyASsNAjxgmegL75OR8D/B7itO&#10;xGKcpws62zrxaGYloaOi/MnOB9/Zx3Jp6lebDfA4mYCYo1uU2yfJTmwbab1UUL2teZrZsOOuWJ0Z&#10;jl/stnEBS07a+U9Qi+RFIpSAmvy1dgdrhyR0WxUIy+B0OAdG8GsBPduQGOUcFImlAakYtCUZrW0T&#10;FFHHVMuXDG0JSyXZUakS7t4c4v7LvSdA0QdLFoFwR7Gf0xa+WLuvpTSkQkS7MY6xmO4aDZvgVKwP&#10;Tcam4HhsColj190IWNnZ82fmgYMGYgK7Jq+2tuWpVjeEJGLQ2jAhdSyPmCjXbv9GW4qoxpT8+9vx&#10;h104tgQLktq0adP4Nc2N3V8YbQ1De5so3h48Ba5axDnV+uTaUTWtjvZnS4P6etvYxsDz0Dk8x0Ok&#10;pETz+lN0sT/++INPC5HsNCU76Tm4nLJGWZLsxCxqqnkSyU5yrS6ZZCci9/6rUfGJDt5/rIcvc6rh&#10;u+zKaP28In5gUFkU9JkWWRXxwT0d1LpfPLUZH97VwUeMT+7ooN5tFTSvxiMdVHmsgzpsfR1eVMFA&#10;inz3XD1ynoDcvNKh/1QHs1gdgnNr4FAeSXbakexuPKqEhxlV8WiVtuhEkFhFEcfgW50LdZoCEsFF&#10;O/9qyFpTATnL5NejSdbSGri48isccRyLRC87DB08AOPGjYO/rzvC/DYi3dcM5wI74WHYZ8gJrSJs&#10;h2Q+z1q4N60KHg7VQU5/XeT+qU42m/d8rB4KFlfi0pfctilaGol+CGCfkexHfpggdOUynkaycm9l&#10;vDhbCdkKWUpK9nn22UPsvQi2nEb0s/wQAek8OShC2tMoth972HbOVEIOW6fmdkjQenBdBzcf6eHK&#10;E11cZVx/rMv6TRc3HzKoZGTdrIGrW3V55EAO60/aR5p+vLIirq36FKccuuLg5n+w22UaMj2XINVz&#10;BVI9VvDvuj2dN/Frdd++fTFp0iQsXrQQIb4knYVbk+/bxr80gqSENIzR0ggICJIjBKS7p4AgzaRR&#10;kIbBRinSjRKObumWrtEpNVJK8n38vf8Bx7H7ubnu6zzPzymgemIalTh/tdoe7tdnaUXdsMfL9r7B&#10;L9pY+PWTGglaBgnD1XW8j9HFfvr4r0wo8NgaS/WBLBDQECCFzCgvhb6XOCUG//21+rNMJ4VGvtJT&#10;4U0u20HmX2bt4ZbBOcNIdcia+cHdQF/02CaoKH3y4gosbcH4eutDBwjNIVMSlqjNtYpHutb20Qu2&#10;dNq+0OA5VqTN4oyuVFapfFQxtbnsmWoBEFaNroymwU3YCwpe+uQ/fQsZvj54xOnW7/LdTIYG/eak&#10;z5MqDv75nT/2VUx8zuBGhkPRT4Z3PfvAVZEEIC7zWu4EbmyaWRS3MntY9M6zO2df3uQLRvqCFEkC&#10;3GQ46IwSF9z4xzRNPJDm7qJjFEZIC5QcByWP4+6/ubagoHcV84WK6tW36RAxlcoP+uYDGj1xVE4y&#10;CX3CusxgGoFqimrGgpx/KWEVx0EdjlxcgCeRQ1X0NEwubTgaASybXRuNAeSLS9NiQH6965rjlgqc&#10;MSo4nEyxdEscXG4BbxnUdJ+zZbwvrWdUg20NQRwKYpJB6jCjp4Af311dNNrChmI33yE4fFoupSbm&#10;w5V/949LlvTX6ZaF8fPlnkf6nGHcx2LD+H8BwFtq2xUbkLc1vS5FYqA9kYQMIyMVEXb30e4yuUvC&#10;g2rm6fN2ogw7DCns7a9xQM0WDQ5czE1eH+NOPXrOy8Rnf12tx3bjMmbIZI/qo0Dudk042rp48gbq&#10;MMoDZs/2KePa1jB2lJOCIOPjeQaC3nOb4gGcqxbU15b3tkvc5lXiG6BcxqInPR4lB5dItYBguOCX&#10;yE5n84Iyq/BXYdCLPJCFc2yRKKw8DT4R07s2ZBsoXl78s/o6vadfWZlnOBGYWXT8+uHwwaloJFNM&#10;lHh9YjU+rW7d6sZHSdxrP2vg+3ss7vy4UCtj4LxABsBkqpkkYmY13dtJAFhMEJZ8nwaMhkg106zP&#10;uO1AkMaj/mVvEW2J5ZZgV4x91dHpLlSmReTBiIB2VxUf9oigdtvEc5yE5KVHz3YWEb/IAXpKNfuz&#10;OGjTwqQs5dUJ8rdedVN6cZCq+P0HSA17u0uTe6D8LqJPCDynoyTNfDv8kju5Au2/49zgxbz6LQcf&#10;vPvDG/G5IAHDPVWUPpsHSOjnoYfEqZjwKk9nMpN+OPEryn4BgMBNWz1e1Nf3ohLw4uv7KSSJ1Gai&#10;vb931Emo+XmsmT6vhauoZt2UpUCLaDZjf9FyNHnVmoeYiOJq2W1JzOAReix+oui877h0XyfHrJO8&#10;Z3B6eb1pH1uSEyml4p13q6MaqUxkaeCNOnsNQF2upijmFAL4DxKPGYBOlhXkIoGzNNWX+B6q9h6K&#10;AoHNsb+fUDWelnawQfHP8anpk3fp5uIZGYD+9Ck9iULV6phEoSgwNCk5lNz1Of1qbTihhTSD+5IT&#10;xe+quPup5XFlYuHs4OBS81bGj5glnjSL+el4Bvix93L7xm70XfK7IsrcJIzsmqO/aGFAO6vvK5xa&#10;V8dCqmcndkFPoqHkmMfqEi7YI0EkwuuJvELFnEpC+e62rww4ALjiM2KAMPR7iwVooQs7nuJNFohm&#10;0kmCchE/gFF9qYDmMjGR6RMhFzlhrU0AeodnvPvO/sTrmWDnv57UVL2ZWUndX3rxfj4kdYeZhgDO&#10;5stQKqQqpvPwecq9PXJRuuZNnt++SbGpP+e3IKFHBkq7QyvIz5T9TncNUpg/RLyTGeGmZfzH+z6u&#10;AY7b4W9Uyh1UFNIRxJ10v7hJynZMA8Q9sYKIqyEzR2jz/3bzuz5pWFuA3vABx+aHTpT0sINI9xfI&#10;vNOsJ9Ny68Jdnxps3Av1iRv9VDcRM1lXBLTjDHrHZsSSPkSGAiYxft5AIPDH0fRaw9dLfC6cFf3F&#10;Tquev/aTP1BvX0PSfKOIEgbTyWmaRwvGTe4tjjrzt5rZl3CiHXUp+w/0puXAaLULE7yo8HB19I9X&#10;0QkYn/kU48q9jzYRV3lOC+RecADDwi4F0VaqKz6+fPo2HXlg0/N4o4bS+/4xdsvIncoUmabOPo4n&#10;x9TeS+U4Kc7i0x23gKcd5OwWZUICXZSFCD5hiVn8vc7adv4+4syPsm7nbt1ZOHddlw8eAYyskbxd&#10;nyuIbXmBoKyrPeliYeCozbHCKdHT7uxAdmFM338qLA/lnghhjrIeu1s/xi+6jcu0YR/l88H2I9BU&#10;OVzp3+4csLQJbt+4sfrsN/ww7s2QrlOVCie27bWO+tYbve16ynh+ak010qdVKnywh7f/74KuXB/6&#10;1A4v42Y/JRML1ZRUgy0BQI1cYTy7HDuhVhFzvlIrFJMwkDUPTru18ysiGaog6TqC4oilS2e+m7As&#10;G7ZtYfgMKEv0gbTCOPylT2alpnOiotiXa9WZob0y/rfdSSRC7x92TBFIJKRoye0CA8qbl0DYNZe0&#10;8R82Auu1YuUj4G6wCt65sItte6c6X4X3haDsx/oHathBXcdB4Hc32wtsc+2nbaEOsJ8sY4qGlf7k&#10;z8ntYcPdUUx87gLOsiJP8NePFuQlZc26y/HYyStd6MUbBLvxyT6eMfNZr9fgV1nU2c4OKH8+sIlJ&#10;sMMs/emjJ/HVZD0uZrKF69AbQZSYPNdeb7hDlFjmY2ft9ijeezEpxPvbPGm659QpT1ZUKLmcY6Pj&#10;Zxo/bgmsBiI4grfU+Gqw1V4L6wy6kGGY2fE7YMpS76s7V9uulCLUCBFt0IcEvzgd+TxmjjFdZ4Cj&#10;GBTGpsNzuxHZRvUb+VGsz8e2DMaGJ8HclPuTufstasWkguyEbxW8OdmcI0zFWnN1arBqIHzX+gID&#10;3tXwtuVhx8/byE88w8JCHvAemVQhSTxlgOSjATQezGx8NK7sQlqMYF8G6NXhelXGrOocT3aLKTiP&#10;IKf3zl7sOJmVq9mts4cxGaldvtUk+gqhtC5kRYd1WXeGe9/421DuL2B3CqGFo+uwlFFObFVavp9g&#10;zsMDM1lwk6cqUdOlcXj9BwgAAHXUSba6q442DYACXQQ3V+YpPBpIi1bsKRkgYj7jIJy2OFdfsw3L&#10;J15qMYojdqXO+lbcNmq3LfsoIXEj2q8CPFpZnaHuPA9u0IE2IRWyijaLl2xLwm3lumZO6RADuGaZ&#10;2TPVWWLxQFeOlX5328LApbSGtmLCBPVvx/wy/mgEei6LqbdW9LpWqdK/0Ohtv4BrCZw8Yxglkrog&#10;hgdGIutvfhuZ9pdLCZTdUELq4ArIVH5ObcYILBx81rYZvLE7ccnHYvQXCl9BXNUiJwpn9f8BicvN&#10;UzvvxEQMjQFysTwS6LwDDbjmQlPzgFb0kyTg6UNm/1p4bJpIEXCAen+r7dz1sSSvPrAqigxtrO+6&#10;2qNk6E19IA7Pl2k5I3Vxtn3XdhVzFWvHk9SQ4tyi8X1lrHKuvjVXWGC+rreEJNDNa52ccVGIqklC&#10;80VIKpNCYAbKMYMfn3Q7xlHvF1oYE0qYdSa5IkH6Hjv4BWw0gvuoon2ifaBmh7iWafeecT66b9Ec&#10;75mZ8TyFGd8fkXnEGYuTJ66+fKvZU4H/BtRhzszKrwJ+9/a8qRagZX5GMa5LG89+BmBbVh58HbYN&#10;lH+njrSoXGYEAr/Wl0erj+WCZLBvmVCiaixkI+Ly03jIzU+1Qe61oEyOKr+Iqsa+Uwo2AFD1k3xt&#10;D2STleeFmnHZXeuzYMqv8vzIPa1GAW7q9/moCIDHvfemf1Sbd1TMhwE1gUUY3f9lxUTo+gWAXyq2&#10;I5WCJfCUIuA25EePML3dG2XrrtKXD7MaGDrfHHQmmBCMxhHDmkZhC5b/yFF/3RdkBVYRzhCOlpTW&#10;ZcP7/8K1TzoaulgL9DmTB5VcON91tSe9yi98DeII5ILEOgDCcaxk+rOvITc3OM5W43RUeLGqhois&#10;WIj9czdpk0j1ooa4tdEUDHhPgB+oCTJ6rFwQ8+vGgtvKsjJvhHhQtUAcCYfzf4lsma5CrDYy2yxR&#10;9buA46G0q/vhShCCTN7zIVtvd81YqBHwWgKsxaTfcAp8CnTTi3jWqAds3a1w+8uLVWEBDA8bLoaN&#10;b0InvnOxCg7ga1Od5BUS8iRjKP0Rl8XM3XBuXiQTraRj7CYH+7U6IfxJwTs9i9610zV3GdOV1s2e&#10;WS0dvIwZNnOeubHQKEFQs3lCP3MhrFzIPoslPi/xqkrc8MFnj67YPSwZ7alyYoaKgCE5rR66i2eS&#10;74TxU2ljV3lsKlTVd+v4vpMcdfk/YP7L366ZalJp7m4Rm+dyLrnS+hHFfC1RoXQ1YBI5D42z7pY9&#10;8kLR0DibN4DQbwDuXlbXuS9Ie97f0C4g6paXiQBs+E0N9vP9CylpAaUHyVDFt2T0iVwvw4vj2UxZ&#10;Qntm1b6owuLF4PNmantu9wH0HQF1lQwirk+AUoqZrMFXmN+/L4+ZSpnuv/7xeyaogYZDuRi3go7O&#10;zpStbYDqZBq2rTF9mQYx0hGB3SqGaxRRj2Mqbc/aTj+ivq5KMI/s4PDVsYM/i4xefjR17qywiB9r&#10;jDxHhMZbBX1JrJLm6dBBGFonECFWQzo+JPt7jTgKljaGsaRj/qvJicz4lAuW/ubvMkCOsTrm42wW&#10;zLdNNosohPbqOZ9IJdzkZdcDoT191Fnp27+Ztkz01wrNSuAm8AQnoYRrnMWwKEVH+QS7SuyHu1mU&#10;DDLjewZ/offuB/cpvv6KmDyBnzw8UVB7XRa2UIaWtJvzQg7pAuPimJp3apVOPdNGl5ILqBXRZlWK&#10;3mgfRsKN/LP2mI272ZbqB5RD9KDhUrzcoZ/K25MsFFJVfLaGcUqTpp5gv3L5/FS+kMCAlRG4iRSM&#10;59cuqT1XrOslXY9GbltU7rqGcrXddc3KBL3x8u9HpdfHij0ExoPZul2rRab1zQ2iw6W3NGoT3LYb&#10;Ed+KEb+9EdaWLMRmM23bZF5CjSmkp8sT7UqwoZflhYAu+Qag8gDP72iN94MX8WWAKUtgIimD6/E3&#10;325i2IADkmhtKG1996BMMjiIq6MDx7hFGcA8fDhSULCNXGsWuAuzcg9O1pbjTLrPPrLSPQfC6EbJ&#10;yMWBZD5fdVsplYCAvGPIRYFPxbS+ic7e8kpLGvY3X0+OCeU/pHknBKKvtq5fX7o0S7QKeRk8CsVN&#10;H21bwDp7MyJfZ81XU1242/HrCX+/1iPKy90L80E88f2rIZXN+Ic5E6UXGgBilrUkQkPFFGgK6eZI&#10;rjConABMgqqwr8r9wz34zFg2xrRp4SxcZS882c/OgVuIo9TiF7U3R4nWi7PGDaQFbbcs8diR/p6P&#10;HgLIht/B2dXN39TN2yw0MG8nP3ucYaeSozek9PcdT7YsGxZy5U8uyejTAPor//nVzmWV3DWu9SOt&#10;MpNRxq0pJ+2IJXv2sRsWu4enlmGZ7RNj0rNUoTdFth7FeG9wy0MCqx8xdi6s0nGrNFOWj7UGsR2d&#10;LkUtKRrlKSTKjbqPBZw+TAvVQt1ne8p8f3/znxdFFEOsVd7pWI8ay9lW/ItOdLiD2CAwjX3NPX6i&#10;BwxOWIvmRWtkF2EOMt4Fzk0Ia/WSNLOXsM7eQOejKW6jAOl24jJOP3U3iEYniUOdDz++j2ROVsVT&#10;P1yTbP8+xtMHaaShbhqlxO/DK0AWpXXB5OY47EIjPIz8cdwG34XOSzYQGGRv501hLbR3YtmSKXZV&#10;jdNB0l5kT48AXex/gsBM5tihNncLMMYLxQvibJly/1BxFbEY4cAYOXiG3IP7/94PZT5P1HjgxMi4&#10;MlI+RoCu0rZ0+evpZVIEZKfSEBjs2wyUYCddkci+z2nD1/7v7tKOHAJ+dCv5+659JMyfaG2AU3jS&#10;GaSoZSwn8zDtg8VE09poHzzS8YxC13RS+Sq1K4Lx56Fcb4ga/uP6ABK/irm2nZq37EFWLSQZzs1j&#10;Uz0UiS117fdKQqmbyPjy32B3MDbD15TWafDaZ2IVf991pwilAkY9oJ4jHJp/uG939P2XXxlAEMsx&#10;Kcpnn46U2o18upPp/NzpuEyxFGr2mraEdXqAjZrJGSQk5yzIGGp7dLHMLrybFewDbiJZYjOvvG6H&#10;1wj3mxG1AwDJNUR1A41gVWsHW5Qm+bVYHY/EobfuwtXUcl7kh6TCupp3MnNmkJw878fsVC3O2EK/&#10;+FMWCTj+iKHAUrpKDo2ZDfjhdt5dLqewyLaLWrHfBfNUV4V4kBomngqaHU1Syg3uKVfsoB9kEGlp&#10;uRvoVpj4uTxGMlJl8GnJ5aJ4LKTSrNmBYq7GqXdETgAj65prJ9ZalahRZt4IA+dTENZ0Q9wDOzwG&#10;Rnh7K089105JpwXdj2S8sIoEmCFKUNbvdYKypRrIDOI9MsGuLty+AFq/LxmeO8182XeWz4BA5XPk&#10;YvJ3wHwHtRvyu2kokqa3DGLxPthevb2WSp8jO3t16Gug7w9WdfMIWbinB88/QGC+tYwBFgYoLfDS&#10;nMT7J+lRZcQqlRXVNnITTkbeFEZOq5TY8QA7mJgCQmh17EKj5Ckz+3wlr0upwyfRrwRHkW/DE7lW&#10;RuTugdPYcTttFzzqI0P47oNMtzjAkCFQREsBQTsA5lUsa5thaUxYwIo2MJxnodAEnKTo11bW84mR&#10;ekDgTsHfl6KB20k3Cbno4tsPB4g8TtrVeeTqvh57QFiZW+Vznu7zOcbjDl0yk5SpY8ABWV+TK1te&#10;5jDgEF71PaitPS7YLqJXputqlnV2hAIrWk6IxGZip5VTkmUSL15BTjnI+qlM3Zs9Q6UKPauf/2mT&#10;DPVg1Qg/SLPtL2gkoUbUoShPGHnd2Sp+oDxmTAnskbx2IzlEkikloVUlu+mqM53t+9QofyNqzJwB&#10;NUTk24qHAofA/OKDR2BpgEP4D4QfIId9W2drf+IgI2Vkha6dzPpbupjFtcMWf4Z3FiW5lN9sDpbG&#10;I6KIB6EtGvNibsm8Eq70FcsHDZWq/E2JuTLp1ubKoF1cn1B+/nneeyz10F720Ksmtvuw8/e5mzO7&#10;lS//P61kCW5iqA/Y5A4J2cHvJQCY88KpGPHGAuuOXCqv8XhF/9t9IhP47GDeFDXnbNSoPbd36ZHJ&#10;2UXQpNyHnMRbN95n+O8pp1flQ8rSmkGgZAyUHZ38qtL/GIwPZHnctVVcJpLyxf7ec6EdY1zATExW&#10;Ilj+RlrKJ5x8AmgTMzO7vpV2GXWN5qJH57NDWMqMiQJG9P0HlUqViY8Wu3zH/1K1v7z6oqCjDju5&#10;5lJ2mQcV8dB/ncLd6ALaEhLjCw2rAfkhkVZ7zQ3kQwHnL5AiPit0cAGnZdSO9q4W4KtWWcUa1/0i&#10;PD7ekMDDLTjUfF/dSzptVPSEE5hqxJg3dtkI7eXYPQLes5qpAMQ2vBGk+4KT+PeYUdKQ/GLekpby&#10;Mgllw9inmV3Uw2Vd/JIJVFH7PCWzCGRIy5jN7OZ6iBKLBO5fIjJj4IzvrsOJm3LdnYwIXQp87EY8&#10;2Bktxekg/FxCPaI9q9u6SFJl7jkW5ds8r+51Y4a6rbFd3cb3LwZY9CtnFoMVeENxm2/Z/dduSnXe&#10;IhcblPMAKz0eQ7zpjq1BAlWAqC8OUaUgqG05uSgCWF4uYdKpY64vdnJqbno/1sWIcKOpzTtzFOkC&#10;zMdoLcGSepNdbW01fcMwu5mj1xjP6G3vJObzbmyZFvEH79+ft6/vtxyDq1Kx3U0NZF9vioIUvwJi&#10;cjlAI2r0zPTMR1q4Kpfc+Ua/LQLQpxSWodDURKn/6gIJ2gqCNR7T8KFv22p5qDdUD3SU5ngBGXvW&#10;PwSIuqZC5ZQu7wKs8qH2Xb+lNcBNVBMqkeLX+IjBcNYBf9HpUpPQN7/S2NpmaFctmY2L5K5INGCv&#10;RS1KKQVmKf6FbsnHuYiRi0sFcYihHu80NZzM8c9XrOhqHttfZiAPGJfkl7POORNOc1XiI2owmpwF&#10;Fujm3lPMSZJjBQ1OohSgEOHGZgoFjR2jOsc2KeiJKe/kDc21zd2dIpzK5XgaduewaBcarVMnXoDf&#10;MUXla9ohKoNAKjPfP40d7lmbD15FnngYJGJUacxHKyRUWs2+7EPwYisMsR5937EBzU/nf/umCxUJ&#10;hfSyf9trq8sChWS/nKcNK1QtitIfAr5SrvyisLaRrINEgBNOkGMTVO+3/1jafol8uIojBJRK4XGY&#10;/Mf1aFkNppyDxBS+/NIx8WpcWAG5ePh8AJDFiN7+kq+RqnqVN2Yutt2C/4ta4UsjFKJTNk3Fi45C&#10;/N4Also2FQ79LjS8wdAjdSA4D1A8+xg0aRkc4A0UtW93bJ9jK6BkwXj7nPy9qfe5AIobEgWQaSRc&#10;7HWQFv6xktOPMtbDq7xp+GcpwOhjQiCCuOh1s/MuggyMXGw6/BUO/An29Kf0D3u3rh6NSbdRWrC/&#10;HOMYSLhor6BQ2aa2DXlgQ/P50I54Jvu/yyv8zpFUJefzJ78KW5onxuzrOXjF9sNJY2iyISsKyv5x&#10;vYKo9aQE8Cx/AM2cc2Y8vuhWDuILE4P/Ht0e7tB0NqqBnw8dIM68MVe2Q2Uf4LgS7tdSqlOCFpv8&#10;+4ZH1rkJ23uOP9E6SkruV2fvz2GlRHnRUZ/PWPQ/7D+6fN+yzZ9XN1aR7OCZZJDF0EOA/D6I4Tn2&#10;0Yw5Q4CrdXfPlFSA8Gv2rT8lf4REbEBvLG+pRV2r9URChW97tD/DfB/fqYtQg6WBuUUq0fi6P51u&#10;m74ZOyNvqAakTgmARsy1vIekUY2lkEMOeKS0L3PvSAZ0ZOxge6aC7OHDh7NncxE/W+8/lNfdT/m2&#10;pCN1U8DSfnA5mLO0dEqYHDOLNOxJMDPRmXt7axsJYZr4fzv4wdYjn6xQrgpGUNK/lAQ94jjNBCA5&#10;JbNKPsJrEkJMXHpcaMKJtzLju0vZ4ZlrclrZkpiYrIC+yw+Js80cb7SNY7PKco/KAkOQrpjEozhF&#10;0Nz8X+vcOuIbbVy2g23TMGgdERjNwaKnjOSzrPQMetCvFdI5bJSC4T6xwIyRHMmsYIX+Z1Xbyr15&#10;pcG8g/m5yXctduPwKPSnhLKNp/WTWmf3LvuzvSpPh//MsdmtDxAfWDCUVLaUyhl8TdccQLpQp99S&#10;cHc8JXocMpDnh3S+SFakZ+h0dNhMCGFxXj/mY1C8+sr+Y5bjsYA8xdE5LeBnWz8gTwn/CMNysHs0&#10;2EM7Jb/A2e9d6opxvK+pU/4fTqz6rbl97ia9of21WyyhatfQJe6QJmHv6SfwTWMP9T7mdnSkJxGy&#10;Ytb8ChBIG43Xy9i2rZnCp2HumM85fxRB0nJg0WKqIjxTdNGKU6ahYasVUBdBlZNpy+D4pJf9jppG&#10;HgFuwvVhbIxMYuofsH8D6FkqrxIEBaxsRoZElsPGyc6pckpvIq4rIcCCrboBiLLE//B/Lj49i5IN&#10;vPK6MxuY7osTmpOmfF4eGHce77QesWWAW/l9ran5/dEdDhtRenrS+c/wWmBh19/CCzwuwj8rU3Gh&#10;KcAKz6s4+7Us1PWAQENBCsYjxbCnZZNlNdaCK7+Bf61d+V8x/eWVD+usKx/sSrujc1Tl7bw/E/Dt&#10;zgugLfzK7xrBSKZj2yhmD34+UG+lSCX/d7fMJ4EsM4ZB8EQGf5v4+5dKf9GsoyNxVushN+mIbWky&#10;rhCCNUsH0WbCUjZVGNIbcId5UE1QFWhVAeDjPN/xM9UG24rQpFCDVV8NMh37swQ/BTLH3jCRTSU8&#10;8QqRdLhBz1ogtfD9Cw7j/eLIhBYD1HuIAaP6FRFC3nN1YyMfKPuxwJwrsf+DEMePBIZwbcl1TXjW&#10;JHj+DpTRKulj33jObhys+6V7YGu1NMuERYfF/nBSccmXrftJzjNmImU29PPm3BhRAIH6B0GKzAIi&#10;DSDAzdRVxSPpkd66DLM/S1GHZUp6v2UhOqnJah+omHr9BXC3/o8RqJVAdMAulpQr6MsHcI07ugVx&#10;PJnOc6uCxOLNi3gGdMSkFDyD1BwGt5/JEpLy1a4oIOUOwOW9ipnhOkrkJkBugtqtX0uRXFdVAYDz&#10;aiamYqJDP9V/5blvBfpKLo0ATeIEuCRrUnOofiQteaZOPQEoPLQGlp+F7fDDyZhC+J0wiI1WPP8y&#10;+1UDEFqNowmZSxNWihtp+3nBn0MeKKRR0qt81NWblcATxWlUCr0A0TVc5CIcRem5nphc/0kqzJ3l&#10;dPvXbFOeDs9/51T/YnXEhWiuzjVeyPU92MUsvtpA1M2jH/y60fhbBNU3CO9e4uWSHJvPOIuyBsyk&#10;X/L3cwZISj9xpD26mY/hJbFmDp8Hvy8frKCLF77M1PdSrfcgXwms9KnqipgCF4jMj84wSCNzURLP&#10;HvqvhySs1lBcxFeubzkwstOTwZVRIroKVMzM8K6lGlE3NzQUl8whvjhon3wqNTl2u3WffL6JKfWQ&#10;ctZH2lHoM2RNj0FRBIHJ7DVed0+n1ibTuGZN5nUFuyrJH1DfzWB7HWwAuOV3s9W0pMxzw8Nq740Z&#10;UoAdO+1rMeRijljQxEsrnxrnv9Sp6Tg44ja98Nc+iJEetpSqkRLgOrjwC4a4ygyChVWTVi0JqgUo&#10;dgLetcNXkBZeWUARYNKVAXuycxR3GBTCI5fsrR8dAtY6U7Y8EYIO72CH7p7sZXsDU8CF89c0nW2q&#10;E20EMkMBCvCCspxKFbGWs1jUqfsFpqrZbIdaw2dirRqgWz9gJLKu0w/lZWVliNCFqDzft9qbJ7le&#10;nBZFjAYGQEcdVPgBoO90lybqJpx41Yz74s4Ph4+rwzgWCXic553mp23mx+Ag7sWfQGInBITeBDwo&#10;VFWNb/ey3RPejv93XMj/o9FVz/jhXufcMsnHUpbLVHLMHM3hQXROlkT7Nr2B2K5R5PYl5auv6laJ&#10;wNlwp6qc8EPZZbOczLon9J7H92nux3PthCb4hy2mylTZzgT4r/TjYx5kfVj8uI5gFiKwCTIDWhpY&#10;WVzB+D62RtnS55cuoe1kv4TrDTke+v/Eti/O3Zgs/YA4NPhwJ934uQuueD2dxSr/85nT93EN2KdZ&#10;7Z23W0Q6rXZ/Lm9GqJCL4sAYgtoDZma7mb3i4hew8p+9IxUnWxbPADX+Pq1Op9K/rjYdCqHYVGc2&#10;OFi2qcVePZN2blTZRxeftHtN3jnSpTHUP8iNRT1STPpXtajfoakGQjdkB408BTa03zWA5z7gR3Ut&#10;AmbmOM10SQ+gS6NZ598rS3kW0PXHkN3bczV84q6enSkruI/LyORjJNIFUsbPaVJoDOmeatm1Iik1&#10;YHoxQAEJMF16wRl4qkiQTFNhEAVTlrQDemGS2+Z3gM6W9rB/tqAa5d1En/2n0ffyaQC+Ezt7jTcs&#10;TkQp/tWjm00x2kWIZki8dgjrHGod+D/seih2SleLS/0VphyhTDzG7kZhFpEzJ0Vo6jrzA8+hyp2H&#10;/qXVQM8M599anpBC54Xgp/04h3UWn4hYvv7ZRiTLpYere0ftpEd7F+Wu9RY6B5O8Qi3h6l86i3kx&#10;kPZG7PfmoQ/tUA550gu+pyxyAmgdKtb7UULwgXTsEQ6AbhCllNOyDBHH1xib63qsByq0RpfYGMMK&#10;s9p2gow9WiV+W/0fSef9SPX7v/F3IjN7VFY4QkLKysw4ZsieB3Ekm3DIzKjscaxsouxw7O1YxwjZ&#10;jh3KOnb2+t59P//A+eGc13nd9/N6Xtf1wEVjV6/RoQpuUEijMLIhvNAMKygzfsuxhl921QVBBmW0&#10;ryY91OH6AATPgyLrsAc4ppGRnhtWzJIuERnALisB3vMBR2h4cO/FPfWhiWNWU4vVScBoK9GpgTTa&#10;e/09wRsZXcbuPbrahYcpaxowzdtR5GeZsLdYS+EuLuRxJ1/IR1qLPuoEiN6U1EMyQ8v6DZQRuu2t&#10;om8njzCZf7zrXpY9cPI9ubEsLzyS6hdlRJOUE6WOSmqTs+UMqDrG4DsbyKIkaj6SItI5IDN0nFWF&#10;HKqIUggS9qo9ijbRQRfIHrRL5e/d095CmKqtPLAfOXtfnaCl5ex9rKkqMoiQTdNT3TmrJKCNMBIN&#10;mgL31m2y9hK+mgRbvVpKKQlNV+xHvsl/38ofEfvya9jsqhn9+lnIYTH7moqMgbhxydcW5VVb3cZS&#10;kpBf3+6zEAz2Z7EXngKrP1Ga3NJebTUhUE94k2hqeCJtNxhSuY5ifipxPntgRq9KMTM4yFBJQ/Pr&#10;HfuNQMzNxQBJfHJbp3LVo/Zpw4A6wrNXcU+QGQIzWf/h2+AUO9eLicTcmJdrPvyqHWdZs/zdsav/&#10;fBSPuTT454RIKqlnQqr+d5bUAtLvby+/2LE+M57p6lj+SZCHU/419OPqyr/ApJbfdK6G7dGPrGsz&#10;wynWb4nXb8xFeDaRMP0Ja9xMVje08cbNM6ulzjAX4gW8ftiDx02zdB1Zvh/9BYpcGhh0u2LejWud&#10;t9zPcqXiU9NSzQGB2gXKstTMGu4rx16NFH59NrgK0JCVJGtHknAKIPOW8lu4t6IkhLBfurN3fCv2&#10;D+q/Gy2ZANV34AoNyZI6OokBt4yzjZk4FYZiapw7SSJuJRZEREjD2+/LWqZ/A3XrmoDKy6uPWraF&#10;RyhzFoNGLRUGtQJAUmtp3DXlnI6De9rHNxkaML1Lott1X2+sc5jE47rZzT7vLBh0mf6BTM3fKXQP&#10;FnYTvezK+9e+iQjsSMwICcKJgtmTmdyn/Bz0HHzzCFd9vHfrcgnLTOgWXU0onGp5LeeW7R43aNFl&#10;aKxnHz5jvnA3JvQb1GvrGaV71dBIJYLhexmPWzNyt/lDD5fBBs3mq+0ubtyZFR+/fawZENM/s4D+&#10;DYeZqoygE+G3eMu41hadSshZFDcXjd4SrDCXRpqmXGnJ7hTOD+n3eLBTfN9YuvM13K8oorMEkHzj&#10;NaNcV8T8WrfQG6XKDI1jQeMLN42G1uuNrrD1IMSs/79cqRFYMZB0JigF6VLe2+gi1xbwvai4j60/&#10;/WoRKH+rIfq2/LmrBMEzpwvZr9xKw2tEex626yIieLcebLo84iQWpal9Hrupz6sqa8mTAk8Ov7gI&#10;xoVo8WPDmkrgXOpUxSIBw3eYTO1Cac+7lHddFMpjRGO+CW2UvQrdd1cc6R6fqp3V5c1YTUvCqZJC&#10;W3hd/0rcNQNbJn/tQ70KJMzsyVtnJatVu5pmTqR4+VXOWfwdBPAdHfGLogdLi6kGzt5DhM8sM0a+&#10;d3uJcTguq+LM7YIuP8rHzsrDymk2/j7dTM6iOrLxmcVuEa80AWqXbNBtiSOc67MuAgmdJU7MLjnC&#10;wVlJ1/1R47NdzELAdRQwaLV1dX1YWMEv9yPZPfzTDlN+L6qNbHddcXlIso9Vl7/SQzxCuRlKu6os&#10;dhFINiREY7gsXedsb2w7peRaHpjOzohREOaTK725rpmyEv8Pw4fZ9dNGXbCascDE6T8lxaCxA1Wa&#10;IpKpv5shBLipr8vHN5YV971pV0xfiz4FEIv1rt9trAEO/c4IchZVm1XIWVA9iH82ckcg54Ql371N&#10;ubZ4jnnXn2Tu1jso00aMliWNTdvs/b6qj3P7lxLgWpofNPNK4uHqvPRJMEb5GJkZozb5C52dWQb4&#10;rZwwyQm4zoaLRiTs253ewRJBTaPUFid2dl9dJOxzsigTVv3sZCjN8ovQ22nQPmB8SCvoZGjZOxi7&#10;JZHzbKFArHfwM3uWsOJJuQCJczzyZQicC+l0RpyM25860YuioANXOTmFDt34B4ajxdL6t7fDFEQN&#10;Iq0nRRsUX8LRRAKaXnxGkXGsTTFherzcMx11qgT6LaDf9ukWLi9V3BS1fB47HDHMiF1vvtMc1/Vt&#10;Z8cCs8FHg7iyWI0N4sSl2vUa9hkGfqKoYeO2aE6FK8ncU1Ai4BAWZJpZDnK9L0irtBTsKjSf9Quz&#10;a33C/Yx+M0qd5tPSjrG4C26PYIRs5n5HAUFufTiP+eNUYj/5ZXW8qIMXViIikYxsOgkHb14UVEsk&#10;QrDjq8MEVj9MlvqcGPLyP+6zkokjcO/r3Vb3bTIKuM/Q7xVOwFXdcckxAWc3kfktIUD3h072s+vW&#10;EAVOOeGdjNRKrdKjR74/nQiM79QVamuofvl5KYGcY9L9bv83HJnBsdoaj4t83Ol8j/7DFJrnx03p&#10;q5YC81bpCSfX9ols/L8Z1bf4IieKS5cP1RAl/E9Qd2QtaWPu5Quaq4RxNtqCNU68HLXFZGjhNDKj&#10;e6r0KJDnHtmTblY0acLbdKFpYy6ze9nJBy98p7+LSjbXWBV+vf2RgnUweu7+yQnky8Luu4Kpvwzg&#10;8AUAJJ41esvAms3SnxbTD+dXUY46RAnhid2XojRSWsWH1LpnLvfsxlIHjsI+B99zMJ8vFE7u/85U&#10;UyZsNwAfffqyedB97MQC8PgkmOh5gxa3GDs2todaSbMFZoODLuI+M30SO5rdoqcPdHS1VRbzuLGX&#10;HwNMu7pMvn8+3RySvLOdLmWkEeoDD/6K+ZHDKsWqbvM5O2zdWMUPoOZnJgdvJIVX5PE5Jimgzvt6&#10;yGm2YC4Mp2Lvtu9cv5JXQzUGZGaYq9E41qRfB6EeYG/Uui5aiF9LKybgLOfmXJzmjPEDFkiUGP0/&#10;9rNq4TdMi03n3eMvXyXxIlP0d6Hg641+/h4YE8IRHhGJOO5mOGMjZeTe3qfjXuVOFrCaBxtq9rLm&#10;d71OEjGSx8UDt7wywDtdW40bSwU636zeoVgBTOBh7egF3ddi0bApDXyolr0NTRSPdMoUtUIcrsal&#10;d5DvMRlvM7tgGz+ImZL68fSoQaE3eHlfzsTHcrIfp0wGljOvf37IN+LKHo5IkEPgJu6UkKqh1/bi&#10;Tw5SawPuxzyqG+NiacV+zEn0e2g8TXr+rcVvQgkZGvz/h7n4kfhUg9UrOaKgmFP2qx5jCFOFUvuw&#10;cKhM37fj+jauNgLQ46QLosPq5DEkUAc7yfYRZJzvBhlSAKaE+82YLgblofY/pafnxMkTpt2/sGCI&#10;KcP618bSrYYINZlL5O2GpixMYypcGXNXTD7hT9Q4YNlj+l+0RLM6fln0WEsHhpXDSSfJgqCYMsL2&#10;dl+zpZT69OtUFD/4BVyu2m/4t4patGWZotwoXENg0+4/pLA0NNv+4VRDh48lTRguDx7mWDnp+brU&#10;gjfY3AUXcu7J6W/hHCI7z+TJjtPDgPtzVsR4l8BLHyhtErfYSsQlf2vJdU1pY+bdJkTi6K7ctlT3&#10;JhLHLzMuPxGVWtespYkwV8MLQ3g6yHRzXrcoHwhjluoV74g6MeFdSFL9qWWx9R91FawjfXtzg62/&#10;SC5MoW+kjVMi7A0AxdlnrqOl1RiOhtx/tWWPiKtRHJjpYrI0i3Ku+JibDpQJ9e6OswLGjPgb14Yb&#10;Sa8NC8ASxt7D8LOotnZTbGYDSzK/GPsqVmTlNV93Iqmj67Y7X/ozk9s2g3qvrfVMxfXoJsn10Fh3&#10;RCSu+D0m+eHylZ7UbHNR8QpL8Eo9oYE7yO7xsxTncLioMAzxV0jDsyR+RJ/CjdAaFHtGibF/16zS&#10;/Z/QKdEh50KpOghkseNhWWqVmaNuL08rD2ag/9tJ6EMa+x1mDMYBzhuEDd2Dis2f/ClTUWK4fFk1&#10;CrSn6CvZbjbhV9GxJJ6lnAfjQCH6ryE6Kiiw9zWTmkrXQGcp6q2GLUTifjCbqhqEjCcvxyABx/Jg&#10;uinJvYJAN0kOxRspytqrkVYZgbFYKCpURsz16HQNposkzhFRvN9MGlD2mAmBIQ5cO0f+W51a1e2P&#10;4nuKzECQGE5HX9QoW9BARQaOzQCTdmYVqYpoLOkGVylognAFP0RIm2QBVpzPNuhBk+ys3HT6q3GH&#10;cmnrg9dxaY9hK3XhA6vYqUortsOTu1fB0zePR4xg8+lwT4Fh8klk7aIXkqIm/wE7yNhNVzDdZcY4&#10;vbl4p0Do/ZnhKryNFfT+yAXfuu3F4yv7K2qR0ryz+8PiSmFGj40oBcHFqyyWkTXfB6EIL39qiqWJ&#10;fd2yhw5xzNYRSrL9Lh02N1i2XNsPImR7GtrrHv56S7nN4i6LmrvD5CJijWm5/T3feNm4KArP3pRr&#10;XUTlIdZWEeWGQcvbgiShiQoW3BQNM45wKr8xz/uT+E4rWCjrbrOhI+LSNgfma19n6SgjCEh3V84g&#10;s3Pjn/L9xmlDrtT7gBKdzC/Cq05JtQAYy++bjxs4gXXiG1HGNLmE6Z82z5l7Ih9b0caEhAre3pbB&#10;hcQfm675H+iVcrd+/1JQRIrRYH0lEaaRekgbB75gEyWqOxGjDhLQbxHCTqGdFeYWg1x6FqZQpWpT&#10;1zd9IV3ApTH1NbXiEmYIwC7DgnmZ5PVvQFX0QJ6gyN8TsqObDQd/yzUYRbJBwM+wwpcgyNePcvNX&#10;9JQ1/cn5nN1nw6gVcZWMhf8sIRKurHk/3y1tR0v3tAh/gB0wPBzkZE+qu3Yhxbs5YauMaGeggtAT&#10;nHnfl5akLIwL7PHpY9lww9Y/SYYluwk8nfJI6akP/WRwtDSSSeTANErz53aR1Xa+nqB51EPDuX0/&#10;h6wLjppKK4dGtOf0Hf8BzJfPG6KwkT99RJ64ZshoN1HGkdRMJuGIToehlNReL4YVjbVlLKtsgHPN&#10;yyfoTIC5IqPyQCSSiecCHRqjKXS1VoG/M/7EoE/mWvjtupXKH7a8A3xl49SoDY/XORqNdH3KiFQi&#10;5JykOymKXx9l/2Z/RwWhTfVSdR0chQ4z009W+pURrR8Y0WK+d0VC6tue9pBmNCLQ6c/cFpcYg4Rz&#10;Ut5IYUlAjVROIZzZFGXSP0ElmFEqL40HGjwkk7KvhOyxl4lqDOfaTTXuFR9UEJzyZiidHVYkboNC&#10;pH2Hzc3o/CVjb1nxp/4XY/aTDJlmEo99kgj8T38znJwRtk0KkG2m4+05tgb8fDU8C27q3DRVbrDQ&#10;B24G2VT2q93dJtXTH8501nQS3ygijXSslMxEnr7VB9uZ8tFZVp6dcW1om2/Zke7YlQVtEj+F1Wqa&#10;Icu69+HG+MUZbnNzIOvumri6lrtvRy5leuz7+MnBZWIff/+g+EgOr0j5EskffTfrTMoZuTJZ34+2&#10;0Po6PqEYiBz/qhl3a9Qgx+2+vUAFc7gqg/0Dtx+arkACg/jYfIB7pkupka5bcmnyx8CPa7QmAM3q&#10;yvo6UBfB1Lj8aWLBqhfJaYpqLEcwt7c4fqDJ8uvmrLf32Fx8Eezp4mGh1uZxZz/Yewl6UhbpFK5t&#10;hmrsTWruytam3YZzSkC9FalNlX+s14lQurHPUvo5VCaV66ebcrFzYRPpwQa7U1z1Bq9DMPtmYUTA&#10;B6oAB2Z9yDkwWjnfhAz4WWUFmZfIVXC7M6Tj5f78AiWdqrR5vZrN/Wg3Elo7fuPi6dv+Vn4zqLYP&#10;jJYrl9iD9nfzFwU+Yt9ZXvZve8puD0/VFdwWTFCOVTVRmF3H3nLSoc5pvsF/5dT0/GY/RrOcycPQ&#10;s4sZa3DmQMDJs9tkH8uta77b6bhrhZ24HUEdROn9gzRMCTceHZHXnPaLcfERGFQX7EkXrGjmb7QQ&#10;hUfLvbSU/C4TEP6p57Wk1c+/NJKWszZlQ9ZS0I2tT5/vVTA6OlgZ+nwtHg/WrETkjg074jp2K5kb&#10;y6o85AxmBlTFp+v3lpsL3nhBprSMN81LghY9F6u0UfazdVQTpSaYANZHybh5jT6wKJvccFtVQbmt&#10;IpmlJOLhq7HiN0mjj9vzJLIs4Un8DOhbq/rPa3F9JyvR5EWSrz2S40bMJIyoV+YDcte+jFjBxuqL&#10;2bDW68TKkHrkvkENueJjodXW7+4Vnf1gcNa0VeThyBQo/VjMm7a0kpSjfGQchXBsWQ0Qo9qoJb7b&#10;0l1354g38+OE1oIGkCmfky+ffqZWRQTqjU0IsCfz6/O0aIU8uUXsCmoaoO0b/dz18PxMFv0V0DI7&#10;621I/C5Zpm3uEIwOkta8AtUcw82GXyIIRYRd+69tcLvMhGWOE5Iv+1ZUlqnWVsPfmNvjjk8Jjy/F&#10;F+MOfS4OqqTrE8rkAkZFVBn2NJh4gXn9mWQpUdpqg11JX+F7o9Px4U0VYd8f3aLJbkYmoRi3DtLb&#10;FWKjcnzIjJPLmqwsQmC7oaSrp1MhZnQ9jhbQmGMKaxZNszhuPi4/l4XivF8S++wYdAdKJJZfKxIw&#10;NelRfdrWbws8F7djasgPXsaJSXsaMBg4bf6a5oOZNvf2zdCd/K028a5DJ7UGQCk8y4iRMGqJna4K&#10;7yI1BF3syV8YZOGcOp+Vr214mQp3hgsczAhA44wqF4e2BS4uYcAMfJaZ9icxYAGG+N9AjlVj8FFX&#10;R5k0IvhShS7x+P2hyghVWw2oLWcjvxW7IBY+CiLyM3GpmSGjNk/22K+5Z2JedKfF4bYhRstoQQYX&#10;no3rFLiS9jhPxN7UKylSwUx+3MrWJ5X4Bznmrf5Eh0cK+2eJU60/8LmwNtxLGXbY6ywk878U+U1t&#10;Jc8A63+CZkZVnuN1MKnDDMgmZh9JO9iGbkUfhf5FyGeXUQAl6yNryzU5mzSLsoubXF+TbejmnFH9&#10;1o9t5gRr352j3XvTLF6x3Rv7fyCNEmH2LoJdtwnjg2PjUotcmXaeJ0TClRzmm+4yijp1FukVv8zX&#10;YL6CEnzg+CYAXBfNUxWtn7IkSEnWHgRZrP7EQxzEeoIrgejeFvUxNbOLDDpTaSy3wF1UuyTOg+99&#10;7VOZzK/ll3xemZE4H60e6yYvJswga4VcYXp018DcpgunhxQJapDjx8xdWtcyYE4yzy5RRdRW2GhS&#10;t8Y5YVEfQOn6fezvFW8OGfNIOIbbMDJotr5HXPSW5tMFEWCq1wqjKlRF86oi2J1z4clOs/i2D25T&#10;2U9Qm40GKH05V/US+47BsAb8GFRrCT1yx9DTcJAVG11WqyL6xopo1R1UafApLpp2G+hv9L41/QyC&#10;Z1YHy0rV7bQTog/BZ1fT0ZxucUIaI+8extJAefSAs1ZN1CmydE6ma61hx3IO349/vP6ZE3RGxNHC&#10;xj6CUkAgr85JfkFcOEcg6vFJw6tzp54za8kYuKh2PYW2MqqxNYK5uDYKKxzLsqb6AHubSSwWlmZv&#10;tfcFSmQxaX3G2x3qEqCg4L13wH25+9D0Jh3FIe27o1OCkhQh/Oum4vBFrtJiFQ/Yj4vsJ6/9De9W&#10;bpB8vefBy+aND206T6++zFfOPGNDDmyyW9vB8rR7QcoI31Un7deLlUeI5vmYHwmPEQEQ8DwyZYAn&#10;ecDN6Zl1IoAeZuB9bcxhHemOvBuVI/+pHSNKLeU9qDQw/dFrx48aE55kc3UbXBxzAZqSHzvQmVxM&#10;n8N27mBF40gVdmKehBNXupttE0r8+tN0G98UI6zR4/eqDisrax2+4rLnU5MqIeOYoXwHP3vORsU/&#10;Im+EDFjPGueb4JMLM/SsdsoI7dOS6U8QrLpWMu5Lde7KoUtKhLcjYUfH5v1ZqXZBWxTbrdsseOYB&#10;Ml74txbzqQJyli3dgOfQIBRuE16jARy+MygRlxE7GjmgQ70DYEoNqt7v6r+Aepwwlq4U22bSOKj8&#10;CEYPNgrH88W9GFpY1vqzwMyM9XtzrQEBLx8amQewhoSccki2M9TupMMn29K80IOFAlPvcAT8e/tU&#10;LBxri66+zuXpUUqnPb63v5XqgsyNxdYY5whtAL6A7Ka1yBvbxc7RXzXpa4Nq0lJYggX1GgzEh+tn&#10;Rjsx6NAAI4G+Nj1n403CkZOnlULIjG9wz2YnZtOLFT8m5yvy7+qnJKeyzfOxcK6exwvine3cP0nj&#10;MMzjeUz8f5o+IGGzw9WGKnE4pnZ4rQ59jv9JnzRzqaPlu6IpvcAwl9tEHec7rUODaVcuJOFohzKI&#10;uxlzkDOu2vr7ZNi3N0fmu85qCEt8iQG/VQxhWAxCC8QoOv7E4jsg9jqHmMUtT/etXSiIuqbLaf/C&#10;fkVP1BC3P7kOMswndjwACS/LzlCqC29JmwmHo+lkWEwz1T2WtjKMAMl2xeYOc7c64qphMMvj7dSm&#10;Ce6ad8nzF1fayypd8EMqx56jpZnkTS/L//zUcBD/HDpAaJVYIpHwUXZGcje3mbUFQTmt/nQaUlpb&#10;DWOiz89oK5yVhGy9sDk8Vsztjir3v/S+OrcA3xlivxWCvd0/Id/a1HfCn09SdGUCQLByfaee4Bnh&#10;RrImL12xqiCA6PvP9yb26pAGIXGXY8JHSrr4WDBGkv5PLb3EJeaXnSGhJGnhB0mVkHpAgY6jTWrU&#10;JdScumIvR077hzapI+eqMXS7axoe6eSFoRKI6XNeaMLSSqdY+IvjsW8kmfg1bWHZ/sq7sP9Ya4Xv&#10;SK5pvkixDKE054KcG1rsdLfU1e9XAqqHlsql2+tm8i/R9mqIGpyvLHIOF3QvCO6ZD0cyX05IWnW7&#10;+5derWbFObBIxXjfB6sIUh1Fjj1tirzZU/KwmA22X0Z6/K1axpP4NdIPfyu/xry9JWGz5Q9R9oQM&#10;M7cU8z4fjbQq8Wdw3ljq44Mx+WYHu+tPjuU/1J4608lcZzt0dWTyH6Eb2q9d7AmzOCGoAyjza5r/&#10;8cxBB5P7+zDCFO8GQy2U26EaMhk3RhlSj8wFQp4JqjIumx/7NW9HN+xZ+HrC3xd5rzuX26HUcFCR&#10;+jUS8lcVyRycJxb+5nAxsvH+r/LDt7bRan4felTe9igjKKaE2ObMtC4YkRm6qhKVXo/IBYSfF83J&#10;KXjX74FkbA4bCBZsbwX+rU4Sq4E/GeSfsOkviLCfRsII4RcaWuOgc5u7EJ7P19csyYBFEI1Lpuo7&#10;82rVxA8CZ0ilLP1mVpOFCTz67CaPFGCOjtCWKtj+YxkIE7SRljRr8qW8n+sfqOgfpqcy2754dXIw&#10;JPMpJpnLZyuwDgo4d42kI1gEFM1/eZzldXdBDSz4H8HAK66FOwW+Gh3ci7YDwUjEsODe7uHBp9pa&#10;0Zh9eRnxMHPFk1MCbkqz83OSUK2ttf7RURtydtEd8mURs5V5Bf9tYaYZltCnPCx1n3HhESpOdelV&#10;tyex9StOX25KEBLFrWfCKP4zIzovEM+k44Y3sudYV3q22VkG5DU4QQtiYvmPVrNmOmTaKiVhOJP+&#10;GS5soRJKJ7Y1VmpqnYEHa21N9NNdhENJy84/OvuYqP5YqFdlsxSs7/uFTskAYJZj1JDtTTM+bb1q&#10;qJleTA7lvioPSOfBSrcLLxORGdpX2uxEzmVQlNUmTyKgqHVCNu/38g/U3aV+kcbh5U0IcTAJeszK&#10;UCfmyANkA4UXownDtHfAtvhFUbwpLIqRY39nKMLhnBo9XezVu83Ij+2tUVJh6/0edR/LA5Ulpu3i&#10;95vg4la+19ktz1oq2I5RIQabcvuGrWPvOwbNeB9bDZgZMVHQkjRePKMsIYcpyjRstfjYDGmFPU7w&#10;LOPhvoefnqFEnIXS8ruRT3TY0i5z1Lk8cq45w68KRKzDI3s5GweIyEw7vg89FQJVMyD3fyvxoV5Q&#10;KZ+EwLD5ZqUNMXKAZkk+7joo05nWvM+td5t94sW9Pk6JmxMMiiWZIYbmnEJJ8MdfjovWLfZ9xHvI&#10;GQMZeC7vEAXMav333/VfFQVZ3cu4oWj7jfigvBt1dVs2CgMO4ZV7EXFu1/cRXQQcU6CgdxCbMqnJ&#10;iVVpDeHOLzlYUEY4zO4LoXX7mgPoPLdBaVyoBKPJPAjWkmWa+fwEh85YCRSVpJoQFz9nRrB1aPst&#10;ly6kfsTBIGEHnOB0yfwI8ZaqzIizBO34/Lfj9MgVTgm7p7JfqCGNLXfWaozkUU8pR/QVGbPV6kwb&#10;DBNnFRJeoGbeq5ofW80IvRyTzXjI+kKpecFBDYL1uJ0WvNCebxF7LfSIvOqTUrbodI1jf+Zd+r0D&#10;rsuC69wc4dS7zlSdvDR6MILeQWoYO4kmw8wzOxJ/QGOlW+HzuJdmp4aAQj15E5JjcQr1ThuO1Nst&#10;AsaoZb8CPpSt9mc419fOOFw638sc/wDf6w53r7p8NIaLzKo7uiOWTd5Q5tTSsUr0AUGJ4tBioQPz&#10;LWOqGXFoam7pqLaQUG28I8073Uu1N6Byr9ASW6EWes5BR/SPha6SImT7pFHRAF2gxfGrP9NgPcLL&#10;O3P32LNrmctANu7XumnS0PdxCpJMtM81cdUTlGwlj8nYhqpQ6lJntBUSB/7pCZafKWfy3PIE/xn9&#10;w67erAkx489pRmrlbOtGzyu9/nk6RaaXqt4xZMX0eBjB4bSyujiFzS2RzgSGNwEyyLolq/S/+erW&#10;vH7vtuIchctlrriYyTWzKeMM0+kNCKhIBtm3252Zf+iERrroObC2wKPGRIY9ldn4XAM30M5DzvWr&#10;Gn/4GsHHB8EWAoKZQueXY6G489niUd8BjY8NIdC3Wmrn7r7OyaHf9dGGG8lEydkuXueEQE3GDLFG&#10;47wlMTognC1c6P7uxrTSVoHFW5SxK95Mq3rhBgfdbzOODzFGqkap0Ts45PCwOFM8jBq4H4nNrgJP&#10;9vsFXlnbDEElGnfJqirDQLhQl32R93nc8hinhESv66uoPCmTRYYCPmyY+9oUVSKvQXc4XX9IaGW4&#10;zZ+1qecrPFkpZewxGRgnDkbeZc8lmzTKmjmhzCf6zwvU+oVt12r5iOa5LKfq0XRaShknp1AI2CPL&#10;Rfu0bcGfNDiQWWLe2wE4l2wCLmlbLHj5nQBlhRuX5E284QLXZeB7ICBZmeddbV0OAAwFWQcXDWhV&#10;f2nkRox7zrmuQeywgq0i+1ATldCkQAq/EAzHO65igsoV+Um7YkbYBQTZyUlWvfbgH0VeVcYm3kht&#10;cYCrKKniLG7i/Lel9alrQhEcOWa8F9upJjpyU2r2zmpzTYuXQ41ixsuzwMxZwwwidWVZLEoJINDD&#10;kFarG2ppsKh3kygpGQdwfAeD+u1uWCDhqCGqmmhLjzvwVcHoClSKqwJ2VNlk57MhkjrnrokyNiF6&#10;aCDkC7MKYsjx7y57bLXzGoMY8xgNT8uo0YJDBzCLBxa+7iY69GjXGCKoszsUPr/oz/+W+IVn43f5&#10;VT3myGpHRMRJ0yDw8qlUIjxZLzA3En5cdU+6ITcWl1kULejRu22F8DsKLJMh3nUvPcLstiru7tRG&#10;RZItLm+SLCxW74anU8ScuCq3SJIRx8gsD//mjrJn4kjqc5C6Mk7XhMDX2cLiXiBndaTypIYfZFRc&#10;VpAjpMbQVDW4Qiap9L7vBY80y90WXulvA41RQ3I7pATPh0n8d89GFUtGw0WkUaXN/wGnIFjfKZ+d&#10;SbKj5/p82fNuOWWTcsnulf6VHclOtFnZAagh2TVtpi7ZtR8nJ9mphLmS8/KSnSjmaJKSnoLzF0lo&#10;2c72JVmb/FeX7Ii7STZ4dLoEkp0o6JCEIxVyqMxLxr0jjjz97B0FNK18nWSN22w7t5LW4HrSJlxN&#10;csTl5G1q3Ix3wrPILQga2hmJ/X9BRt+OSCf6deTTRFq/Djg+eSAuzPoHF2eNwvnZo7TK83P/wYVC&#10;JDypRHV8yUTstJ6DNDf6QdiTPxxSatIQHy/EuTtit/18nLIYxz4/hvFykl1yz3a4ZD4Sl2ay5RR1&#10;vMDKC5KS11mCcj80kC4jTtP8S/PH8PqQyFc4Y1QCG0NTsjtjMRpnV09AfqQNsqNt8DxGm7xIW6QZ&#10;9EF03/ZI6SHIddvZ/r5WyU6Rlpcku7OLx+HEkknIXDkNMZ7OvH9WrlzJUwXSD/gxi+YiundX5bal&#10;CJJdu6IlOzZ28+7G4pTrDJygurDtvi7JLjktA1HRMazOAejbl75YNxBuasLC4RsZxYhWEMXmRfAv&#10;waRfUpBsJ0QOcec3FIH+LvyvJ8J9NiPaewNivNcjxmsD4j0dsDNoPc4mueBc0lacTt6COxei8PzJ&#10;DmQ924mnWQLPnu7A8+fb2fl4Nzu+dyoBdjAk6agLkhhsOnsH1ozrh93bNiHci50/FXWiHwoOHcpk&#10;n7nLPk9fMiui7Mmei18fBYovZLLxAE/xWI0sNi8Xdxi3GbfwgtWJPi+3nv/flEXJjlK638Kevcl8&#10;vEslu9AQCw3JzkIoCxbi+aXxeJpJEbi0pRqiXLKTqXtqf2TO6/CKkl1TWH9TU0idKpGD1GDvrWpZ&#10;ExlGLdnnm2nwOZvfAhmTf4RJzeIluxTjzxFl9i12bjREnNd6fn0mkah58+Zcsotx3oYt+qMx6p0q&#10;mFyV0pKWXrLb2ukjVq9CJDtW58gRX8GQta9sPUtKiSS7r7UkO6NKpdymRLKTrp+EO4Iku7TZHyE/&#10;acArSnaN4fb7pzCqposJ1SpiWM0a2DBjGoJ8fLhkx7+4ZteM8HVrMfLdqvJ1fQWMq7A+Zu1kyMba&#10;BDZm80JmsFuLYcp9yJakklaX7KTpYpeyc48tbtx0RkDgBjXJzsffn6egI7zZNZyu3TTmaOwJX04I&#10;sl1KCrvWPruG51mXWXkFzx9egp3ZBIxo8in0G3yMcfU/xoTPPsbkTz/CqHerYMw7lTC2hkhlCVU4&#10;+tUrY1JVPUx8VwdZEX8r94HvU3ov3je5KQORmzARm0Z9hx71KmLLgukIY/evXzb/Atu2beP1Ko9k&#10;93ZSViU7ute7eu0Uv/8TJTtf31B4eWeiY6dZqFmbZC2VDFQa2a0kaK/v9Up2H7RfgeaGpZPspEJS&#10;56hp+D3QHl8usebi2BuT7CKmo5X9QjSabo3GJpsU2ymlZBdujj99V6NS65+h26gPKn06DJXrDVMr&#10;KzQYio97z0JjMzs0mGqrRn1F2XDqKnyxcgZ+CzdG/1BDTAtfiY2RbvAK9OGRu5cuWwGPgGDY+cbi&#10;uykOanIdiUxUNjRbh+/XrEa30MXoEj5blq5hc9HBbRnqz1jCtmmLRuZs2xLqT1+JT+ZMR0fvpegU&#10;SRHxyiW7TlFT8GvYTPxmuxJ6n45BrTpj0bmLEXx84jFpkjEGDx6MbZ4u2BTpCmO/JegbZIbObHxJ&#10;18HX89KSnaqvSyLZSZEKdzVrmaF+g9FYtcqfnW8ilZIdXYPF6zO/RgcEsmt2AIYOGwZTE1P48T9Y&#10;8+HXQr8ANzx6fAnPnl/Gs6yr2HHsEPpMmYeuJqvQ0dQeHczW4GdzNg6nrMFXhmvQ0mgtmptZoLe3&#10;JXqGmqJ7mDGnR6gx/mDlH6HT2PGzCp+PNESFz0ahRu3pEM8779ScyfurygdToddgML7s3w9b4vzg&#10;GejJ6uKNYcOGwszMhEebDQ/1wuNH9ONv+TW6rFPWJDvgNg4cLFyyO1m/vlKOo2h0lz6tiZujW6Ig&#10;sLdCriu9ZJfZtCUsxi5El5XR+MY+TSmySClMsks5KkaRK57IY9swnp2bfrCPREuSbl5Ksovhkp3H&#10;ydcv2WlGySK+ckjhYl8b9jlNfrCPYO2SyMUhzeVeBTnJjvjaIR3tbKJhGrgbG0MSld8t0nMZnSM3&#10;BCdgimcGfrKOxley/Vgu2b0KomQnN04InrrULpmn8p3rEg6vgBAu2dna2vJ+oj772TpCJoqdMP7e&#10;hGSnWdfCJTt2HB9ei4Qd2+Ab4KIm2UmfmQl6/c233/CMLfS+8AdqnkhICGXPy1f5M/OTrBu48fwR&#10;1sakYKC1F3rYheJ3u3D8yo79ruwY/tkmio3lSIzY4orII75IObwOKYcYVLJ68OlDa1i9bBFyzBu/&#10;b/BUO87E8SCmi/3JOgx9l2+DhVsgXAPD0Orb74T6ccnOGy/yJX80p0G5ZFc2+V+S7AiKZvdzTiXU&#10;IMnumZ4gy2RpQPNeG7qqac31S6bfdslO/2lJJLuKuJ9ZFfesdZCzTAfZy+XLpza6XHLTFMaIkkp2&#10;eZY6yFpWAbdXfojzG7phu8cCBPsKwV7oekCSXZSvLY75DMTDoG+QF/g+EFRJBdsGPD7A/alV1SS7&#10;XIlkR/Oej64AzK8KLKyoRf5iPeQs1QXc2Lp93xHW6c8+y6miLPNCKuDFdvb+8XdRcKoaCk5XlSBI&#10;cS8OVP7PJbubDysh92ptXHKvgIfFiJKaSIU8kuyyqY8DqyI79D3cDf0SBwLH8vS9JNmZmZnxfkry&#10;ssJFq9bItXgzkl0WG2+X1urgRMp7CLpatVjJThnJjh1bFR9Xwnt3auL74z9gWeoypWRH0d59/HzZ&#10;NVp1vaZrdc9ePbnwRPvlG+AO35A18IoxRtKlAUi48TMSr//EShXx19sj4frPwvTN75F0ryUSHzZj&#10;NJQlgXj0KeKf1kTKswpcsrvAznvS/jvPOM3Of8ef18T+R59j+5U+iN5tCp/QVejZ51fMXzCfP0fT&#10;b+L0LF8u2b1tlEt2r/SvLKWLLSigHwwEqYBunkXJTohkV0i62CJoy6C0sW0ZfJ7+QbQee5C/lqaT&#10;JeQkuwcKCe6RIkrYreSNOJQcgrTUDKSmbudQmlieKlbxOi0tGRcupLF92Q61tI8iL1Lw4kk8rqTZ&#10;4Q5FskrQ5n6iPcNWGVWOk2SjnL6bxOqSYYfHl7zZOqVilIZkl5+KnMcxyH3IeBDFSiJSNf0gEndP&#10;OOPmnvW4sXcD5+YeAXH6xp7NuLTDHUfTArE3JRK7UmKwIzWOszMlDgcTI3Ep2he7l5njzOIJuLJg&#10;LC4roGni2jx97P27O490l9qjPZIZ0pLSmG4f/iv7rH6hoh1B4tz+ZVOQ5rYJoT7uCPClv472R6Cv&#10;H2I8nJGyfgX2LjNh9aAoduriFVGSdLEEiXaEtI4UBU4KzZciflaTlO4/sc8T9BmhpO2fnDQYl6aN&#10;xHlNpv6tmp7+Ny7MHakU7aSQ2Eb7d2HpBDx2WSzgqs0jVwvsmjUSkYM6IaH3z2z7FFmQlbxewuuY&#10;Pj/hiOMsIIeNH7kxm5uM3FvR2LV6tCC2UduyOhBnF/2jnKZ6kdhIUQT3LDdBvMc2dmH1l0h2PohZ&#10;NA8xvboo21oVVa99ySS7vGScCV6EY6weJNPx9qC0tZLUtSWR7C6lenDJLjMtTSnZxcQn8ih2FPJ5&#10;wJ/9MX36dHgGBODw9Rv4P/bOAryK62njwa3uXqAKpUYFSlusuEOhUKBIcE9wh+AWAxJCQtzd3Q3X&#10;CCR4cJeQhPj7zZy9ez0QWtpCv3/yvM/Zu/fu2d2zu2fO7P525lRpOU6WVkgqKcfRm3fgGxkFD/pe&#10;frvAzm4HTE03wdRsI2kDzEw3wMJ0vdAW8w00GHcTCvJ2pfPXGcHeTgjxcqDSAQE+DvDzpfbyU9cO&#10;hIU54Oatg7h9e69Kt/bgfjFDvNROfL3TdY7SVNw4HYYto/tit6Mtwj1pUKMWZW/v3hTcvnOedBZ3&#10;7pxGWRn379KbiQ+X/v76QWJgjsG5wso7uFZZjsPUXmfKK3Dg+g0cvHETlyorcbuyCHcr7yKfflNU&#10;eVMAeRy1gB1w6cYIP0RWq1PYB9XnqsXLaS6rEu+PDHTr+/5J09MWyW4Fykq96XutSHbVgOzup3UV&#10;ehBc91dVkqKA7GYxZKcvDSzDdrKkeanT39KRBNRpL6smReS3Sc8aYArDbRwhS0sTnpEgu9LkfrTP&#10;PVGc0gP3k2nfqSyVldQPqYt+FL+dVL+GjiY3pPm0jtTJXylhMBnOUkZFm9YY1m1ewqJ36mPBOw2E&#10;Fr0tSf2z2ZevInxIC0T83gyRQ5qJMpwUMaQ5Igd/jshB32PGsxIoJYFTWnAcbQ9DdonTPkXQzFZI&#10;sp2NCC9bAdmxE8hlgJcHHBbMw9BnG2BCfU7PqQeu05Hueh4G2UX+/tlfjzBH66kKsts5jTSFITta&#10;D8N89aVj/KdE6+F0sanqkB1Dn5z2lqbVIbvS5D50fvA1JImnWSU0vyKxvxKyS5/xlur4C9H5Ou09&#10;OHd+U5yPk+vXxIhn6sF2lpGA7Bq//z62WVmL4/R3QXZ8znM5idbPqWLLQqfQ+T1Q4/qUpT+SnQnZ&#10;hU24V+CIwKClcPOwxpSpU9B/QH940jjDOzQM/jFxQgHRsfAMDIQX2WZOScf7JcvXx4tsrYcAhDmd&#10;bADZ5GBPV4S7uyLK1RXRpDgXZ6Q6OmA49buGn32Ccc0/UuhjjGsmi+aTJn36IQxfaIQxzxmgIHwU&#10;ClP7KNQbRakMRVKfk9wfZXFjYTfsS/R5vTacFs6i9bmRjfYWN08EZBfpR/t3k/ZThuDZPsu2Sr8q&#10;K/X1z7L4Nw+zdVIdbHPZ9rLNZqnssLr45rMkaVlN0Itt9v/HmyfcNk9iuliG7C5ePCYeFIwaNeKh&#10;kN2TKBW8owno1VdEsvt0kguaTnXUEUNzb89biF8CTNE+bA5EWk3ST6yoSaJk+K6T/yZ8unINmhhZ&#10;4IOpDiRHDX082Rnvdd+Muq/ORqMX5+uozusSZPersy26BC5C+4jppGlKcQStDqFz0dnPDM1Xr8f7&#10;xhZoMn2HAJoa0/pkqEkdsuPtE9tKJUfj+ilqIjqET0WPwNl4fXALvNajJV7r+j1e60JSL8m/bDJh&#10;OD5cvgBNTBZrqPEKqfzAZB5abB2DfnEjMT16Jmwi7OHm70X9pGSj3f0CsT0wGp2mr8RnUzYrt09d&#10;vK1frd+Kti4W+Nlto0IbtLQerezW0Xrnoymvd/liUfI2NKXpxiZz8faaSWjjtxBtI4zoeEx4ZMju&#10;J/5t5FS08eC0tBv1p+EVkN0YGO6ZjZkXBsDo2nekb0nfKMpvMePqTxia3RvtYv7QWYcEZUrHg88h&#10;lSZJipA+dwidLUF2nYei1lsj0ejlmXjmxdl45iXSi3Px7EtzUf/VKXh30ER0DlpAdXKaWM1UsR2p&#10;jr5epjBo1hF13piA51+m79vNo+s1ja7bIBHJbsTYkXAIccN87/UY4D9TP2Qn0sWueETITlP6IDv5&#10;2pMlA6+a8+fjBepXFi4iu+YVAUtLa3z88Se0/T7w9A+AP9ll39g4IT+y095hYeLBAUdrUtloBu3k&#10;SDpuJHd4+nnD1TcYTn4RcPCPFLINiMX4tXboPssM3WZboPPcVRhD556h72KM8ZFk6LsIw/0XYJD/&#10;IvzmtgmfDJ2C2u8MpeNijOdemCv07PMk6gcbvTQTdd7tj0/6d8X2WHe4BfCLatJ1IY0bPHHt6nHy&#10;Zdg+S/ZX0z7ztCTJLsvz5Wn1/plVtW1mW1quAVBLdreClpHtNJf8me2PNF8lnqden6yH+9Cy7/wg&#10;H/rp0NMWyS7n7XdEulcZkDvz9nO4PKo5Kvw5kp0E1qmrOuli9zb5GGaDZmDQUk+03hinjDSlBFos&#10;03Ugu+rBdfwbxe8yNiEi0x7G/k74abMvvqT6OJJV882pD1QzNfFnBvQ6mW6F+wMj2dE6s8wEQBSX&#10;ZUGyRGy2JJ5mRWbZYE2CD74390cLiyQB0+kqQaSz7GPnjoG2tjrqZ+eCn7aGornl35madZcyZSmn&#10;gG23MYj69RTsCIwS9yG5z+HSzT8QK7xi8NPGUHxuQe1aBQj2X5Q+AE8G2aTIabrnkzSdhuZbpOhq&#10;6stWXxK0qFo/R7RLw/emUZjrEinGSfogO/11/TPiKJI/mzljeZw/grPdlZBdUoYlkg86wDNoC9w8&#10;HWBsbIwePXtKPnNIKNlhssnsN7PPHBQszVfYPEmSPfYlX5l9Zh8fD7LHPnDxD4a9fwTZ4WgaM8bA&#10;OjheRPQbsdEFg808Md3WEeF7/ZCwx5HkjHgq4/c4IH63I+J2b0fCoS0IyvZCVytXEQ3vM8tUIW5n&#10;1mdCKfjGLAa/rPfFfLco2AdG0lhV8XK7gOw4kh2/PC7bZNnusZ2TJfW/woYKu6xu2/j7POqbz5G9&#10;kOyuqs+uWpIfLNtblT2W/GRZsr8sTWtuj367r1/yfj3KMk+2uE2eZMiOfefTZw4L31kfZDfx+rsY&#10;XlRLmR51cEkN/FBaGw3zyfcvUgBwRQop4bSnVbw/avtEJUNBL900wA/lDdGnvC6GFNf4WzSywABz&#10;rhsgoPQZHK4iXeyl/Nq4sacebljVQKFZTRSY19Rb3qPvKwNr6YXGHpQuVhaDVCVrayDfrC7OWb6P&#10;TPtfkeixGgHerqI/4vvbvtQnJXiZ4IbnD6hwe5X0DKkeKtxJbvVR4dIIlXav4M70+rg7yEBErROA&#10;nTpk17cmSobVRsXMZ1A+u6Gu5tZD+YLaKLN4DWVbX0WZ9cukFzVUuu0FlOx4BmWhL6M85RWUpdP8&#10;9BeUKt31LMoONELF3mdEyteKoD+nMlq2KNwApXtp/3LroeQktd8pWTUlna6JOxdr0HGqiTw6j7R1&#10;9XZdlJ5/CedcJMhOQGuK9uayYqUiresqAwE5stShNqXod8VmdIz96qIsqA7uBb2BzIBBCPGxQpcu&#10;XcnuzaLj5KuE7Mo0ItnR/qgBldrpgcU8tah5+j7LurfWANnbDbBndyN4Xa4Hc+ojlJCdQhuKJciu&#10;u1okO46A+cyNZ/Hp8U9heGwMNsduxqpVq9CyZUsB1HmRbWYb7UP2WvjOISHCDnuRbyy9QM522hXe&#10;AdvhFbIWnmEm8Ao1EaW6vEJXULkYHtGTEZ05GXEnhyHudD/EnemD+LN9penTVNLn2DN9EX2uC2Jv&#10;NEdS/vPILHwGpwsa4gxt95nC+nT91cXZwjo4Rcq53wiH7r2OnZdbI+LgCFrPcvGyHLc5b58UyY7v&#10;afM9UXW7qC11W/3XJdvhqm01T+uz1er+L8/TrLdq/bdsNe/L/yC7v/D3JEF2kiSoQDddrC5k943h&#10;QQ1QTl3fjT2sF7L71vAIfT78pyC76/FWyI3zxYGEGFIc9uvRgYRIXDoRD5SkkxIlcYQwLu8n4s6Z&#10;AFzLCcfhUHscDPXEgRCqT0sHQ91wYZcLbh20Jdno6PphG9w94wGUcQQrBXwkpAbZ8fyyRJzaaYrz&#10;Kaa4mGwqouexePoizTuXuglFVwKBYqqnlH7PUm6z/DkV186lYE9KJFJTUgRQmJC6S4jBpF2JyTge&#10;HYz0tXOQs2KcTrQ1BsTOLRmFA0O7IrWrlBZUWwx67R7cCRcWj1WmlD21VAVNsRicy1o5AbtMFyDC&#10;w0kMapycnMjJNRcPiRMcrbHPfCH9hlPFShHs/ixk91eUopByHkfK66yKlMdpUpNp3QzeccS8BC3F&#10;d/9eNd3jexwc15PasGrw8MT8PxDW9zuE922F8D66CurfCtdT3bDTbAoSF/yOlPm/I3XBUFHKSqD5&#10;mZ5LkH/CG/dOeenqhBfuHHHF0a2TccJsggDtclZo6jhJCb2RDqyeijjXHeI46UB2apHsVJBdNSPZ&#10;0Tl9xn+ZSJWrbIdHhuy2aESyE+mek9MRHhEtBgS///47Rvzxh7jZ4B8dgyM3buFYeSWOloNK4GhZ&#10;JU6UlCPr2k340ff8VoG3jx/Gj5+IF198EW+//TaaNWumIU5fJ92wkGRnZyfSuT5I0s0NVwHb+fvb&#10;KLQd/n7bcOBgEK5eo2vzWjKuX0nGjYup2LZ8PLYaj0O8iyOCvTQhO34LX4qy50L1OSEn9wCuXzuO&#10;q9dzqMyRyuvy51zk3z1N7S1HvZNhPH39tfZ86XMFleW03O2yGzheVoaJNt5Iu1OAhW6+WO4TTG1Z&#10;gVOl93G25B6pAFm3b2FX3gWcvXcThbiNMsXDaemhgFTn/yA71SDnyYDs4un8dEP37t0wc+ZMeHhu&#10;fwhkN+aB6WJlyE7vd49BHCnuQZBd+vR3RbQvhrRSqUyZ/h5SZryJJOPXdJRs/Lr4Tn15DU17HynT&#10;PsGmH17HxtakVq9jA4umRUlaT98dWPsjbvr/QmovdMuvI277cSmrE9LW/IyV3T/Aqm66Wk1a1/UD&#10;xBt9KrZXE6ySt+U9pE35GOmTWyCNYTzSzkmSpM9f0DQ5ct0/FFHxpjA01lAqORqc+MxiWFDAZAZS&#10;VLIqILu46S0QsKgXIh3XIsSLo5lKDyqDvJ0R42oJt+kjMKaR2nIPle56ngjIbur7SDD8GCYfNoBJ&#10;04YwaSKrkULq86rWclrWodOrdM41Vq1DHbKb8RZS574DxA5HRcJQGvYNpaGZJJ5mlSf8jsr4Idi/&#10;6gNFJDutc3sG1/megOzEMaT9G9WoLnbMNELgPwTZTa5L5xKVArJ7wQBl4ZNoaPyr3muV+4nre3qh&#10;+LoM2TFgtxZlFbbIO+ctUsWuXLUI33z7jXgQ5RsWjr0nTiOvuJRUhnNURu87gJDERHgEBMBLkerd&#10;2cVFr61dvny5ctrV1RX+3l4I4dS5bi5IdHZCkrODlhyFkknpjg5Y3K0zpn//CU6GLsSZhBkkI5xP&#10;nIQbaWNxK20UbqeMRX78LFgP/xY936gHx0VzEKaA7KQxAa0v1I9s+inScVwjO5yff4b2mX0x7uer&#10;Ettmlnr/LNu2h9k6yUbfr7iCS3fP4fSdy2TtS5Fx4zrOF93G3crbAoC/R+W9SskuF+IO7uO6uGGh&#10;Xd//IDuVH/1kQHZXcPHiUfGg4GmF7FRSQXYNX5qLOq/Oxiut1+Dz8e5oPtFVU5Nc8cmU7Wg8axW6&#10;edvgl8CV6BCyCO1J7ej6bBe6QJQdg1bgF8et+Hjaarw/ZCOa/mpD2q6hDwZsx7udzPHMZ0vwTPOl&#10;OmrUYh6e+WYcOi3dhp/XrEab9UvQZp2W1prgxzUb8dk8UzSdsRVNpkmQXVWR7PRBdu0jxqNL2CjM&#10;OrYYS44twPKjc2GSPVejXHJ0CUYkLkUX2t9fAtdpqEOQJG6LftQ3zTs5Axv3LINzsBRtXJIvXAL8&#10;YR4VhFbz5lO7mCm3T0PTbUVUvHfmrsDb85bh7bnL8dbcpVSqad5ifLB6ETr5m+lsC6tj0Go6HkvQ&#10;Nnwu7et0CQ6rBmTHMJ7yc+QUWn4WfnRfh3dnmeqH7Iws8P6CqRiSuAxjj43BmFM9FOquLA1P9sWA&#10;A0PRLnqUxrpU65lGx2UuWnkbi/OoY+hiEamvA51D/JnVKWg5+nqa4ZXuvWDwQSfUfq8v6rzTD3Xe&#10;Jb3TX8BbtRt3x7vDBqJzCEfu04XsOBLiQFdrGHzYC/Vem4znXpyGr75ZBFPzKHh5h4rrd6ThKLgG&#10;eGJLlBOGBdN5zKCfdrpYAdmtxPszLXTa42GSoxVWG7LjUhmFci71KVPRrPlUrF3rTn2NP9566y3Y&#10;2e8QL6NF7dyFvPslOF1ShjMkttV7T51BcGIyfEI5MrwKtFuzerWafZZss2yj+Z4g/8bT1x+OARGw&#10;CYyHTVAirEOisDnSE5ujHbA5SpJltCNMY+2xNHQrjF02o+vUefis7Xi0bD0f336/FK+9MR4vvjSe&#10;tnsCnnt5LJ7/qBs6Tu+P7fF2cAuQMiXIYsjuRO4h4Tezj3ztei5u3jhO/Sz7ySxt28ySH/5L/bKm&#10;D1uVbeab/ZIt5d9XVl5EScUl3C29gqOXTlIb3sOucxdw7OZV3K7MJxt9G3fITt+qvKeIGX8PRbgl&#10;bLtu3Q/zo2XfuSr/+enRkwzZ9evXF9OmTUMoXRv6ILsrr71abchu/yc1cZaj3tFy2pDdwfc/IP+z&#10;N8bP2IwOayPRzDJdJ9rWX0kXm5BpiujMbQjM9oNDzl4McvZFG3MPfG/uS/KrUt9ZyPInBdC8APxk&#10;5oxem9bA92goorO26V0fQ3Tee6ywPdUBVunu2JzuA8udCvE0ySLdD4uj/TDU0Rm/OXrgNyd9cscw&#10;Rzu45iTC61iEjpxzUjAyIBYtLBM02urxSgXZfWWRgP7UDuu9IkW0Lhmy41SkWwLjMMktES3N47SW&#10;/+9LH2THYojuS8tYfGsRJJ1TyvNJOr++NQ/G15YRaLE5js75VJ3lHy5tyE7SN2axmO0SDbcqItlp&#10;1vHP6nPLOLQ3s8OaWDeEZjsrIDszJB+2QVy6K7z97bFx0zp89tln0vlFNnfn8RM4S3b4LPnMefdL&#10;EXfwMNnjJHgoXlDjfXNzcyO7u0Jhi/XL2dlZ2GNn/1DYBUbDKjgBtsGhcAt0hFegDbwCSIHbSNY0&#10;zaUVIlPsELTHD+O2uWDA1jD03xqOHlsiRTtyVEdZP24MQ/e1HljkGgGHQLo+ZciOfPSgIB+Fz3wC&#10;18keS/etZburLtkeS/eyVTCd9DD9wZCdur1U+cyX88/h1K0LVHsJMm/eQF7BLeVL4/mVt3Cv4rqw&#10;w+wzF+OGwmfmunRt/oNtMv/+abpn/XCxz/y0RLIbP34s/vjjD1i7msMymf2sHhh/7R0MK9QD2d2l&#10;bZfhtCKF5M9PrRiw4+h8VCr2p1aBAZ65Y4BPSxqgdVl9/Fxa5/GrrA66UPuOumYA19LncaC8XhWQ&#10;XS3kZ9dBaVBtwIejupFEWV/tM03710FFUM0HQnZFm2uJqHf64CkGu8os66DM+3Vc9euA/T6zEem1&#10;BX7eUtaoAB9HRPmsQYbXSFzc9CIK1hugcJ1Ciun7a6kek9q4O64m8rUguxIFZMfT9/sb4N5AA/Eb&#10;WQzlifI3A9wabIAbvxvg6lDScANc0dKlPwyQN9oANxfVwN1N9FtzA1xX0xVLWs62NsrDn0eFW21U&#10;uFLb/Bm5UXt4UJuGN0BZ8rMoS20kKU0uaX5aQxQdqYe71xrg+u26mrpD8683RMXZV3HOpbaIRnh/&#10;DbWLIgKhXPI8Tgd83ZT2fSO1DbUlp2XVOD4kEcnOrw7KgwBpIJbfqL2DX0S2f3+E+kiQnZHRTDpO&#10;+iE7KSLegyE7fdKX2jafti3DzgBp+xrC/UodmBdpAnZmxTUFZDe7ohE6FTbEKzcNUPdeTdS/XR/v&#10;nHsHPfb2wPLU5dgR6oBnn31WnFvegcFIPHRE2Ghhq8lmp+ceQ3BKOLzDXeHFUdfpd/zMdyXZ6hUr&#10;9NlrnrcStrY74O3rLuyxZ+gaeEbOgXvUVLhHT5bE01FTFJ+nwC12LIIO/oa4k92w+0xnHD7TCUdI&#10;GXltcOrm1zh1+1PSx8jNb4ZDt79E+oVuCD8wHl6hqzQgO35ZjjNrsK0WvvPtE6KfVdlmbbHdlmA4&#10;/f20PmnaUYbpisl3vnH/EnKunqG13UfOvbs4fvs6+czsO7Otvq2w1XyP+y79Qvad/4ytZv23bDXv&#10;y/8gu7/w9+RAdvJJWRVkl4Alm5PR3jBII5Idw3SiHHNQSJ6vK/5+P74fs4e0C63GpKP1mFRSilAn&#10;Q19MnmGJrOR4XEqwxa34TTriCFi55CRk+Noj08dBr7J87HA2wQk3Mz1IzriZQaLyFpV3Djoj1Wwq&#10;wjathv06G5htDMQ6ciK0tdHMC2dP70VlebqIfCfSuwolqKY53asGYKcl/r40AXmpG3EtkVPTbhTp&#10;aWVxNLwrSZtw/1qQqi59qkjF5YvpSE2JR7KI2ien1mTt0YDsjq0YpwKf1JT3UMjuBwVkZ6iE7OQU&#10;pLKOmYzD7rXG2OloiVAPV+HUjRs/DsOGDhVpt1Ks1+PIqsngKGrSMrz8w9LF/rNK7yrBdjJol0Lt&#10;8SBx1LvDY3sp20RDy0dIqVrn/oHYHq2Q2F2OmKep8L6tcWOvM3A/GSgm3afzSUhtuigJl9KscGDt&#10;aGSuHoWs1SM1dGTNSGRsHIPSSFPcC1yNk9ZTcdpqGs4ITRVl3pZpOLWG0/SOxgnSXhHJzl4Y/nXr&#10;NuDLL76g4+aO6GULENWzHbXDD4r2UKXrje3xA7wGtgJupdF2pdB5zue+QhUKlSThrN9ynDDhNiEt&#10;Z5BzhEKcXneUXsjuduxGxbSpgOzOJLnikFoku9i4JHj7+NP2+gnIbviIEXD198fBs+dE5DqG63LK&#10;gFyG7MorkEM6XlaBI1euISA2Hh5+/uLGxdixYzFy5EgRDU8MjjiSjogSwaAby0to+fKl+O67b/Ht&#10;999RqV9z5swhzcbcOTOxatUyBSTHciO5kJxJTvCj0t/HCYEcHc/LDUFennB1dsLcuXOFuB6OsKd6&#10;28GTtpW2herigY+ypHlS6YHExAhcuHCUlImCgjPUp/CgR0X/S/215kBCfhOABzZllZcFKHcPBThF&#10;c8fYBiI1vxDHKipFWzK0mEPtl1tWjqNUehzLg5FPLLbvPITj+fwg/w7VwylkVW8Lcim9ZaBa55+V&#10;8iGG2rwnU08mZAcaI+xXQHYcyvq999+DzfaNCApcrpUudjm18TL6vQzZMUTTTQeq0ZFa6shHFUeC&#10;U08Rq66ypL4ojuiLBAHJcZrYJuBIb0JTP0DY703g2ft9uPd9B3sXfoWMdZ/hyIaP9egT7FvaBKkz&#10;9Ee0S6H5CTNfB2KHoTyeQaghOmIw6rRdayTPfxOJxq8i0ehVKWoZbVuy0WtInvGq2M4M91+AQmrP&#10;YlNdFZJumyJs7tu0fBXR9QSw9R7pfRLvr7Z43z+CZ4/3JJCOwTQ1TakvSfrMKWul1LXaEBX/xqHj&#10;24gy+hqx22YLwG7povnwon7fn/qUaDdLxJmOwY5fW2IiA3DysvK61Op6oB4XZPew9dL+PDBdrLJd&#10;6XuRUpdEZfrUT2ia9XE1RcvxcZj+DlKn6R7D1OnvIsXoAxxe1RWHVnfDwdU9qJSkmu6K87bdsWdJ&#10;Ezr33tCpI5019X04dXlTpCmeQG3zx3O1YDt7GtkNT5GWyNr674XsWJxKtzqQ3b30HjRm/g0l+bNE&#10;31GJ1Siv2EJOug38A8zh4mIrbn4OGTIEXn6+iD90WESZzS2rVOpESYV4oB+5Zy/c2T77+mLNurV4&#10;/oXntWztt2r6TqSi4bdSOVKyl4szFs2aRZqpJWme4zZrBHt6IozO8QgPZ4R5b0eoz1YqtyAhYB2y&#10;40yQE7cAx2MX4UTkKtjNHogJnb+H8/rVIn2+HOVRss1y9B6WG1JSo3D+4jFSNu0322IqNZSFK5eP&#10;Kvw16eGBSmyjZalsJttPKVy/pPuVV3Gt5AbijmbBJ/Mogq7exvKYvYi6cIPGNyU4QRIwfGkBzhUX&#10;Yc/Zs2SZi0Sad8kWq9f9P8hO9qOfbsiO5+lCNf+kGOrhSHENX5qnoQYvz0WDd+bhxS9X4M2f1uPD&#10;XtZo2ltTH/Tehsb9zPHO4KXouMUBbWzN0Mp+rdD3O9ZIpcNamm+Olgu24plvjVHzrWkCJmJ4T121&#10;X5uFl75bJWC+ZhNdddRiggtajnGFQeMxqPn2GNR+S1e13jZEjfdH4/3+m/DpJCc0VQBNnIr1AypZ&#10;D0sXywBYx5i+mJo3ArMu9MLsi79gLmmOmmad74PBe4eifcQktAs3VmiWUNsIY6H24VPxa5Ihlh2b&#10;jM1pS+Aa5IhNZqaw2mYFL+p37ENcsX6nEz43GYumRmsk8Gq6JBnEYkiw8fTtaGxkLfS+kZWujDfj&#10;w5Um6BC8lNZvpLY9kjh6XVuG6yKnkjiyoCZwpq2foicK4FB9XtuI6WgXvAhfW6/CezP1R21rbLQV&#10;78xbgJ/clqND+GS0ixmi0GC1cijaUvu2jRqvUT+L18vpV3+hvvztFZPo3FmnPJdaK6Zbk37YsRod&#10;tpvgc6NB+GRUJzQb8Qua/UHiUqFPR3XANyv6oSMdA+31sGTIrsaHvVD/9al49sXZ4hrt0m2JiArH&#10;kexGjR4Nbz8v7Ah1wuiA+fglfDwd77FoHzlOEk13CJ9C5/kSvD9rHZrMsFaJUxVPtxPtIp932u0l&#10;S0B249zxYssVqFsFZCeJI00y/Erli8b47POZWLHCC95eUeTjrhSp3O1dXOAUECge5p8oLVf4fZKN&#10;Pk46Rf51Wu4JeIeFSxHtvH3w8ksv4ZtvvhH2+PtvJck2evLkyZLNJHvOaRWXrV4Po3mLSAswfcFs&#10;0kzMWDhTlEvWm8AlwAPOgZ5wCuToO4Fw8wmHh3cc3Kkf7D9gMTp0mEtaiHYd56HXqMnYlrQZO+Is&#10;4B7AESq8hX/DJafOk3x4heh6CQryxvkLuWSLj2nZZkkXyX8uLmZgTWWL+QU0lspm6/bfss/LtqUU&#10;V3Gz5Cpy71zD1qhohF2+hRm+8bDZd5T86HJho4+XleIo+dTxeRcRnXMSl2nefdxU2Gjd+h8uXu7P&#10;Lvtk6N+B7KoCFDUhO19fH3zyySewX78OJ62sEPDVFzj6zjtKOI5BOSldbDNU+PVARUgnVJIqHgDZ&#10;XXrtFVx4/RWcJ+W98QrOvfkqDjZuDJtvO2LBpFXoucofn1skQjOiWyK+tgjDZH8vBB91Q3SWlVBU&#10;tiT5c1WKyNoBpz1uWJ8UgJVJUZjk6w5DN+qb1KT9mTXKXdJod2eSC81zxnhXGxi5rEZItjvisrYo&#10;wDq1iHkkhu9WR9igz1Zr/GTuCob0vrUI1FArC2+M9nCF79EghGa7VKmwbCdEZm0XdSqVLZVBRz0w&#10;IcAfX1jG6gWaHlVVwWIsjtr1nWk05rjFwckvDIuXm8DVzU3ARNsCozHZNRE/bAqnY6cvqh5HatNN&#10;E/tf12eWyehgE4Y/3L2U55ShOJek6RFuXvjNMxLfWAShxeZEablHSjUrQXaa89LxjXk0ZrtKkF2z&#10;Tz+FuSlDdl7YFhQnQXYCmlRf5p8TR5AcYOsI61RHRNF5nZBpjuQjWxGz0xY+AbZwo/aZPHkSfv31&#10;V3Fuxe7bTz5zuYbPfJx86FMlpYjavx/u/gHCZzY3t8QzzzwnbLG2ZNtsaWkp7n97+vjBw9df2GPj&#10;efMwe95MzJlnhDlzSVzOmwHrbfRbvm/o5wIPfw8aGwRhR0Ak7AKisNEvFoZb/TDcKgTDrEMwnDRq&#10;axAmbvbARvdgET1PvFRHYwQ/5cN79pvZHrshKTGS7G4OSeUvnyc/WWmTL2aSMhQP0fX5zFJ/rbo/&#10;LAF45ZVss/ke9GUUk799veQ6ko9nw/PQYYRevwuT+H0IPXtFvFB+qrQEp8lnPlOSjwtU7jp9GrdR&#10;THZc9pm1bQPr6ba1jyoe1zxpkB0fb+n+hSZkx9d3586dMWXeGGxOmoel2b0Ukew008X+UFJHRLJj&#10;EK3KNK1PpdQguwJpHu8fg3Z1aX8b3DUQcOHjViOq+7UbBmh12gCWRS9jV0VDnL5fA3kKyZDdxfxa&#10;uHO0Du6H1RCR6iqDSHrLGhpgnbp0IDs98BRHUCvZWgdF/u/imN8ARHmZYtO6Fdhhu536Ig9E+Jji&#10;oO/vuO3/PW6vrYfSVdIy6mKQq3JJPdwbUwsFv0rpYuUIduri+cX9DDR0Xy77SyoaYIDCKnSP6mYQ&#10;r9i4DspXSPvEwFqJAlxjaK1oLZUsGWb7s1LUVbCO1rteSxskOO6aUy0UZz+Duyca6KgwpyFKj7yA&#10;a561cNemJoq21sL9LSQrqeTPBdY1cdW5Ns741cMFr3q4SL+7vonqp3UWyOum8vbmGigKqY17ETVw&#10;M/wlHAkaoIDsNNPFntnUEqUra6JcRMmTI+VJpThWNF1Gx69UTEvzRFQ9kvgtSfv8kMWQ3RFbA6Tu&#10;bQj3q3UFZGcmVEsAdgzarS2phYlljdAyvz6evUPX0J26ePXyq2id0xrzd82HfZg95i6ai7Zt2wp7&#10;FxyfKLKpqdvqE+VFOFNxFtEZnvAI3SZSwbMdrFWrll5bLWvxYk7fSj4622B/JyxcNg1zFozFrIWS&#10;Zi8YIz6zNlkugXeADTyDLeAVsh7ewWvhG7wafkGr4R86C/uzx+Ng7q+kAdh3fCDScoYg4cgkhKQs&#10;gVeQJa2Hny9LL4xo2mp3RET4k01+kK2mabLVpSLrGgN3+m21LMlW56FCYasraZkystXsO2dcOQfb&#10;pGTE3i3E+p2ZcM44hZyycoWtLiZbfQ+XKkqQeuIkblSWoQTXafn/2WpJ/4Ps/tLfkxfJ7iJdJNcQ&#10;HMJpIlSQnatPDJaTE/GLoQ9aG+7UAei+N9yHViSOXqf5nQLCM9yLH8bEod1YX3Qc6wRj8ySsdNyJ&#10;VY4JpCRscgiCKzn753MTcPOYF+4edZR0TE3ZrjgRY4U0yznYuc4Ie9doas9aLmdg39qJ2L9uNGmk&#10;UofWjkTmKppeMw1R681gu9YdazalYKnZfh2ZmMch92wuDewPUXtwSsjERxenkS1JwPmUjbiZoIKN&#10;lNBRPKe/3YT7VwPpt3qWV6gSabh4eSdSUhO0ADvWbuxKTBKQXdo6fZCdBIcxJMbpYquG7FrrQHba&#10;4gh1yZtXINrNAV7OThgzZgyGDxuKIC93xDjbYrf5Elr/WPFbKQqeAsJSq+PfhuxkMWTH0vedupKp&#10;vY6M6Y2zSzTbgnVm+UjkUVudnfPHA/cnos8PuHHASQIpRaRD+diqTZcn4kr6VhxdpdtmLI4ad2zd&#10;GJRGmKIwaiMKo+m8iTYlcSmpjL67YDEVuSZjcWj1NKRamoiHzi4uLjAcbYjRw4aJqDAJS+YhpocE&#10;2Ylt5Ch/ikh/Cd3bIIS297y/OfJCzZBHdZ4lnaZ13chyBwpSgLvJuOC5AmeWGuLcEhIdUykt8SiR&#10;bjiP560aj5vOi/REsmPQThOy40h2EmSXSIMZfkNOimQ3bMQIuAQEYH/eefFgQIBhZZL4ZrYMi50o&#10;rcCRy1cRGJ8gpY6lwYQM2nE+fSmVrCf8fThNLENwjgj0dqFBOQ02xA18/l5b/ODdGx07dkSHDh2E&#10;+E0q9d+sXbsWkyZNEuKHDvK0rMFDBouoevLyAwcO1PnNpEkThTw9eVu0188DIVeSCxnYeJw5fQSn&#10;zxzCqTOHSQdQXs72QfWQgAckHIaX39jLvXIKGVfP4WplES5WliPoxDksi9qNPUUlAlBUtaOkLNL+&#10;SiCdanI6chSpFy7hNu5TXbdosHMDhVTmo4D+79I6+KG1Yp0PfaOgKklvMsrS/5snRU8iZEfHnWz0&#10;fkW6WE3IzkQLslsmSQuye1A62KK0biLqnL7vHqbi1B64HdoRF1xb4aLzD7jo8gMuObfBBZfWorzk&#10;1BZnrX6BQ49X4NztTbh0eVsp187vYkXTZzHpGQOMf4EceKtfURk7lLrHfjri1J0Xd7SpMpodw3Jx&#10;M19EJf2uJJlTRupua0lKL6qHHJTVHyNZpx6Grd5CktFbyPBoD5StULSnlspNgMLVCJrPQN4DIus9&#10;TNPeh2ePd5VRzqoSR7CTATsGptS/m8RQWqcPELWkF6IcyAnz9sDrr78OV4ftZAu2IdRsCkJmtoZ7&#10;/4+lFLrysn8asqsCfhOQXfPHEMmO9udBkN2DxACeWsrhh0kjva9SEnDHEe7ix32CiXROjn/eAOOe&#10;o1Ih5TR959GfwdG3BPjJUJ16Xfw5Zfq7CJ7SHDsmtILdxNawnvQzfLYupuPk/o9BdqzqQnYlFyfT&#10;uGUpnefLqJ/eQM62O0LDlonIrhxBgB9Ssv109/dD7OHD4saDbFNYx/hmRGklTpeUI2bvfrj5+2OL&#10;tRV69e4louJo2jtZmnbQwcFeYUPbq0myqazhw4cLW8o2mCXbUpEa2cce4T5miPJZi2jvdYjxNEWM&#10;x1a6FuzFiyH+Xl6YNWsWJvPypJkzjcU6JTEMz7CdO3z8OJotP5hle6wuFwQHe+EU2ebLl7Kpjfgm&#10;/lUhiAh4fGOC7bTqpgCD7/y2HttSfmOP37JnW8s4ew79wj7rLHwv3MBBssfZ6u1YVoZDd+/CPjEZ&#10;VypLRR2lVBffLFev/8m3p49fTy9kNxH6ITsGav4dyI7Twz7z4jzUe2UOXm2+Gq9+sw4vfbdape9X&#10;481fTPH1GBpzdLZEjbdmoNYbxqipJv5c4+0pMGg6As2mbMb7s9bgnTkrROQ1UZLepun3Z61Fi4m2&#10;ePbLxSIdLEfl0t4eBvte/HY1PpnkohdG4nSyX4/1hME701HvpTk6y8t18DYxAMiR9kRKW1pWXfog&#10;u7ZqEcraRY9Eh/humHRxAGZc/RHG179S05dCPH/gwV603EjlcgywCcn1RI7H0JhJ2LRrKWwjN2Gt&#10;+SoMGPgrlq1aCpfg7bCO24wVBzbj09XD0WTmSrGP2pCdHO1MXfJ+yJ8bT7fFRytWoX2onBpVsT1/&#10;Ugy7scS0AshjaPBnn+V4Y/5MvG9sqbE9shj4e3vuMrRx3UDbMp+W04z69jDxMWgXPltE5HtzwSxR&#10;l3wOyXqX9N7cBWiywBBj49dgcfYyLM2ZQZoutCxXml6ca4yx+6ehfeQYrfVI26QZyW6KgNYaN52J&#10;yVPt4OUVJiC70aNHkk1whXOIDab7TMPAwN/RP/g3LQ1He/vxaLxgIhrPmyVp7iw0mbMITYw5OuEO&#10;neOlPs1iyO4rOq9f/mo1XYuc8lbuE7T7BYbsJD334gyMHe8IL884+HgHijSxFhYW4gW0iH37ha+c&#10;Q7YkW81Osw/NNppfZEvPOS5SvnNqnF69emHixIkQttRbkmwbVTftfag/8xa+sbpNVhfXo+33bt6y&#10;mdrQH17eIdSu0WSzk+HpkUb9Ygqc/QNgH74VTqHW8PRzx8aNGzFpMvnJk1XLOzo60LrVHxzIUeK1&#10;7bMrfeeMI4fTyH8+RDqI8oqrqCDbXCFsNNsGXdCOATsG5O6R18s2msvrZG35V/zYeR/Z5p2kvaTM&#10;Cqkds6nMIFmn7ceK4Bj47D+COxX3hE8uPyzQ9Zc116sp/u5B3z/5+jcgOwYyWLrfaUJ2fN7w+NV2&#10;wwZkbN8Ot2+/ReZ774oIdjJkd/at53BlpBTJjiE7IQVgVxHWWQHZ9ZfSxb79PM6++QqOvfsqDjZ9&#10;Fbs+fhU7SZEt3oPFj62xZLIxBq3chjZmHvjB3FMpjh7X08YV00KCsCzWHyax3pLivLE81kv1uQot&#10;iwvACFc3dDSzQVdTM6xLj4D7MTr/jgUr5Xc0GL4Kqc8XOhqiEP/OD6HZrojO2q5MdakPsnPPicPv&#10;7v5oaREmIpppw0YtLOMxysMTYdmOyuV0tUEhzflyqlyO6sfR/TjKn3b9f0ZVQXYM2H1tloBeVtFY&#10;Q32Rh28AGjdujM3bbOEQEIFZDmFouzEYX5onit9qLy9JPSUqQ2TVBcmeRkn7+rllAkb4RcE1J0HP&#10;ORUsUg7b5GbjR3M3OoZxUvTGhwJ26t/zerRTzTJkF6MF2ZmKa1kF2f17bf+VZRTmRIYi+KgH4jK3&#10;IDHDAsmH7OETulUAbfzyGPv5fI9aRJbdf4D8ugqlLRb2WPjM5ThVUobYfQeEz2xja4cePXpiyeIl&#10;tK+ybyxJZZslsT3mUmWDVfewZQ0dOlTDHnOkPLEs2VQXv2DYBMVia3AStpC4tA5OhF1gDJz8ObV8&#10;IObMnaf0mWfMmKFcN/vMEgDP9ljlL/v48Avpsk3mTC7O5DMfxqWLWdQnq3zmSmGPqZ+ulPxYyZc9&#10;J2wo+8kcI/a+Ipo7e89syXPpF8455+CRdxUHFD6zdH+bX8IvQ2ZBIWxjE3C5skzNZ1bZ1Ue/h/10&#10;22RZTyJkp7Ld+iG7qXPHY1vcCqw6PBhTrjb9fwXZ1ShSQHZimkvN7yWpz3s84mh5X+YZwPT+KzTm&#10;fUYJ2alHsrt4ryZuH6uNwnAG5hik04XpKkKkeXKpLQbxHgbZla6qgXtWz+O6f0vs9R2PYG87tP25&#10;LRaR/xnuY4ldfkY4H9wGZX5vonCNVmpRro9UaVITWNwABYa0vQMMVNHr/oJK+tC2ac3jCHkcCa90&#10;Wj1gaR3aBv2pTR+HeN8eFPmNAbX8LQa4F14D12MNdHQrhr+j39Gx4WiDIgIhy08u66EssA5u72qI&#10;C2dexPnTLyEnvQGOhdfGydA6OE3i8hQpK7Y2Du+vib2HamDPgZcQmzAA/v6akF28xwacMP8ShWtr&#10;qmBDtZLhwLsbDXBHTfk0r3gVnSu0PwKwqyJVLKtqyE6VNnZNSS0MKaqLN65zFDsDNLrVEJ8c/wSj&#10;MkbBIt6cfE9PNGrUiLaXwXV/+CckkT3RtNU5FQU4iUykXd6O4H3z4RU1Hz4B28RzY04Jr+4nP0js&#10;I2vbaFkM5E+aNIX838nCB7bZbkP+i7ScyLAWvAQBYdOF/MLIFofPhHfYUniFmInIuSYrlqlsPS3v&#10;5i7ZeuHHV9NW5+Tuw1nynfmZo8pey76zeh/O0WgvCZ9ZttVFpHyyvJx7ha1J0MUb2J51VvjQ/NxZ&#10;stV8f7tc2OstEVHIKy+j5e+Rreb1/BUO6r9hq3k//gfZ/YW/Jwuy45OS3+C8gqzsVHHzSoLsPoK7&#10;TzgsdsRi6OxQ/GiYiFaGe4Q4Mh1Htus56xh+GrML3xvuV0sjK6WH5TSxrcbsxLh1qbDwTsY2nyAc&#10;v3IKBTTALa48JlRamYGKigNAxS5SsgQlCSUoRNOc9vVeCg7aGiNj9RgcNxmDEwrlKsTzjpuMxvEV&#10;o0QKTQaUTpBOspaPRMbKaYhepwvZLTM/oAbZJSAsLgl3C47QRb6b2oTWr4SjqlalrErF9grIbpNe&#10;yI51LWEjiqsJ2SWnJSjhOpFeUzG9KykRx6ODkLZuthZkx7AWR5IbpQHZqacHlZVE83cP/gUXZciO&#10;2kk9/SeLo9SlOG4VUN12a2sBEM00miFSxyZt3yQAxxxqe/VltPWkQHYsOaqdPvF3LBmyY5hOPbKf&#10;PJ1H+/NokF0VKk/E1bSt4DSw8jrUpQ7Z3YveKNIns/KFNgoVRpvi1JYZOLR6CtIsVyLOxY6OlQe2&#10;bt2KD5o2FanXorZtQdjkMYgVkJ3utvI+JHRrg1jan5iePyCqV2tE9v4Bwf1+QMr8YTjusRq5nitx&#10;eMloHB7fFxnjSFRmUpk5ro8oj/Bno99wZdscFEeaCiBQpY0oovJOzBZcSHBBZkIA0pMZHk1XQnZ8&#10;U50fZiw14TfgA7Dv3HkyvhJkpz7AYR2r4Oh2leLhwaFLVxAUnwB3Pz9wmH2Ossg3EzilMb/lEurt&#10;hLQwV+wKcUBykBMN0J0Q4OWKAG83AeDxQEPcfBVyIfENeg4BzOIH9+rywrx5c9G7d+8q1a59OzRv&#10;3hx+3t60Di+sWroEfXv1pO966fyWQQF+UMEDIdXgS37QL0W+4wGR/BYCP/TPyk6nfoYHIVJEnDIa&#10;kBRW3sC18nuIO3UKwWfykFleiWzS9n1HEZ9fiAwa2DCcqN2OfGMiS/GQgB8a5JSX40JFMa5TXTfK&#10;7+JyxX2cKClF5MH9Ivy+/Ia/pt1QtyMPkmRjnp4B0JMZyY4Hu/v2S5AdnyvvvceQ3SYEBq5FSak/&#10;nRum9DsGwSTIrrJyKQrPjcWdnT1FKkjWvfSeAqZRL0U6WZE2VgXaMZD3IChPXRyt7syOliIyXLLR&#10;G1JkOLWSU6rGjP5ESovaUIrQNrkBlaRp9WsIsGoyzR/3vAHOWA9EecIQAcNpR8QrTe6NC/atRJ3q&#10;MJMsXl/8rJceAtn1FLDewTWc4vN1vfU8CmSXaKwZBS1VIb0pZLVVTchOljZgx58n0LLmXVog0XI6&#10;Yjy3Ysa0yejbty98XGyR6LwaXrM7InbG5/Du10QTsntUCciO2n3qB7TtevbtsUF2VaeLrVrVB+vk&#10;qHUa0es04DwFNEnrTzT8HFPonOVzczKfo0rVkMpGBvDu846IesdAHaezVdapUJLR28jy6AYUmaGy&#10;xBIVxc7YnWZL9sntb4bsNFMDy9dXWegklCX+hmK6DqRrvIc0TSpI642SS9Opj1tF5/lq6gO34sQp&#10;ewQEboarmx2GDRsGwzGGIpKNf0wM9pKdziFbo21b2InmaDkc0S56334R0c7c0hIDBgwQjqJs73xJ&#10;nDaXxykhHh4i3Tp/ZtsZIEpPNfFnb5FSdtrkyQqbKsmDlpXq9IWtjTVG/fEbRv8xSCGaHj6E5g3F&#10;yD+Gi5T0nA6ga9euwg7ztcJ2WCW2y6QRw2BqtlFhi9VENtlXTHsgIjIAObn7xQ0JVm7uXty+c1LY&#10;50qFveSSwfVLpfeFLb1WUUD2NR9XywtxsaIEpytpnFNZgczKSmGPNduS25ZfLKC2LCuhZQqQX3FT&#10;vJ3P4DvDezzNNyZ4WrIA0iAt39H/lZsMD9aTDdlli5tVVUN2cxWwzJMjTgdb642ZaN7fHl+M8xCA&#10;m7oYbPuUync6W4joc1KEO5X4M0ffMnhnKr4a64IPp9rifaNtaEx6f4ZKH0yzxefjXfHsl0seC2RX&#10;/2X9bakPsuMoYh9O158uVhPAmoi2kZPQLmoUOsTpg+wYsPtCaMbVNvhVAdlVlXqVo9yNDl4Amwhb&#10;rDVbiYG/DcTyZcvh4e8C2+gNMN9jgmUZG/DpmmECstMH1KmLo/FxqR0ZTQXZLdTZBlkPi173MDH8&#10;1s5rPd6et4CO7xblutUlQ3Y/akF2DM+pQ4yylPPUtq19mATZvUXrec/YXOMcYjUmNZm5Do0XjsKo&#10;NGPMzhuK2Zc7YNbldpq61Bkjsn5Fu+g/lHVLEORkMa2C7Hqg3mvj6PocR9fpfLh77sS6dRbCL12x&#10;Yil8/WwRv8cR3ofWwPbwLGzLmAEb1hEjIeuMWViYOgPdPUeik9c4oc6e49DFna4pk7loMmuV2N4m&#10;M9cq1VSI50n6aIYZPhhoimc+XoC6r8xGwxf5uporiacVeubFOSLinhR1bwrGT7CBt1c42SY/fPzx&#10;xwKyc/cLwKniUuErq79cJSRucquBdsdPwjtEAu369uuHcePGKeypJE5J5+4XRAqGu2+geOju6Rsg&#10;oAFPP1+4+3tpaKOlKXr06SnAerax/EBh3bp1VJev8Pc5pe3YsZPJzo7DH8PHYtiIkRg6agiGjfqd&#10;7O5wfP3118KPVvnLvcivp+907PQfIuq8bJc1bLSw0xKEl53N9nm/sM95eYfEgwOG4SUbzZFyLqGE&#10;7CiD7zEZR3Cm4CYukf97huyx74HDOFVRgZyKcvKtJV9ZBuGFD01iH5pfWNuavAsXSguoFm0bfRUl&#10;5LfzZ9mH/vMvqz3Z+jcgO1U0HG3x+OsKDh1KpvNC8pkZstu2cSPSHR3JJx2F3R++j9NvvSJ0ipTV&#10;+HmcH/ugdLE9UGLVD6ktauHQB89j34evYn/bZjgxoTsyp/bA4Wk9sGtmP/gvGgX7bSuwwtMORoEe&#10;mKGQUaA75vjbYU2cO2ZHR6OVuQ9aWoQq9bXadFXiKHhfWkaJ6XZm27EhPRSBR70QnWWNmKytQnGZ&#10;kmIVn1mx2VbKaeW8rC2Iy7IQEbgSFLCbtmKyrOB9LBQj3VzwnXmAgOw+sdSEoT6vDmSXtV6Svu9I&#10;jxuyq0otLFMEnDXVLVGAWtNnzkY/6vdsnD2wOSRFpMn81jQWzS3SRKpf5bIC5tIDdIlobbvptzuF&#10;dL5/SqWCFBk0TMcXFnEYTzYi+Ki76vzhcypbmg7NdhIpf9vTOfmlRbRGXZoAndp0FVHomtH3zS1T&#10;8blFClqbRmCec4RauljOEPLgdLFVRTB83PraMhILIv0RmWVP57AZko5sQVSKPXwCSeQjivu8I0aQ&#10;vfSFf2QU9pzN04HsWPzQ+bh4Oa0MMQcOSi+nWVlhQP8BWLhgodhfhukYinP3CxTpjTlNrAuVbvTZ&#10;newx22b2zcUDebKDvvK9Y7KFRkbThR2VbSpnJZLtu629A34faYghI8dIGjUGv5OGjhxNtnkUhv8x&#10;Ei+99BJ++eUXsWyfPn302GLez+HYsGGtWJ/SFmvIHWFhfmSHDyp85r2kPbh5K5f6aW2f+Qb9lyN0&#10;/z5crSjEdeEzF5BdLsYZ2WeuUPjMwm9mX5lfJufxjqRT5WR5hc98Q9hgyR5fVfjM16rpMz9t966r&#10;Frftk5cuVo5Cy5DdFZw+fVCM2WTIbtqcSXAIt8CG3RMw5XIzDLlfW8B1rAGltfF9aV00yCffXwdC&#10;+6+I90uC7TT3keex1H/7eKSC7F7GzspGArJTB+xkyO5WTm0URDAwVxPlQTVREVSDpILoWGVan5Xz&#10;g+m3gbU1ITs1aEqOXFaysjZubX0fp3x7I8l7LlYtnS0gpK1mJkj0XoDc4IG4FfwBjcsa4T7VIcNn&#10;6gBa5fIawOL6mpCdIl2sDMjxvCrhO/m3CukD7FhKyG56fWBZXVr33wfZ6YrXVUO539x2RZY1UE5t&#10;XBxqoKGSMKksDZGORWUgRyOsKYmOo1wWhtFxP1wb+2/WRfrdOth9py723KqLvbfqYx9p7816Yjrh&#10;TkO4X6sDx+vPwPViY7jvHwbPQGsNyC7Ocz3O7vgO923qodiGtom1rQ6VLDouLnWQ79cA+f4qFfg2&#10;xB1z2g4G8UgcvY/PE45WqC1OZ3twhwGS9jeEy7W6MC2qiY331VUDq0vqYFBRA7x2tTYa3K6H1y69&#10;gs5HOmNJylLYhe/A+InjhW3zIh/VKygUaTknhE3WsNMVd3ECO5F6czHiLg1EaFYfeEfOg5f/DvKd&#10;e2Lq1KlifyWRzfNzhE+ANbwDt5BoHB1gCx9/mlelnLB8xUKys/zcWLLV7M8r4T0aU4wYOQAjRvVV&#10;6g+hAaTB+GPkUHzwQVN8//33wu/m5aUxCNlplmyrSYuX0LhCr53msYM7/HxccTznkPCdZVt9+QpD&#10;8pq2miPQcWiW8AMHcLEkX9jqa2R3+RlyHtlq9p2zNGy1ZK9VtpqfF5BlrijCnXLJdy6jdUj2+v+n&#10;reZ9+B9k9xf+nhTIjm/0SDd7eIDDN5uu0wXmLiC7Dz74EJ4+gXD1icNK6zT8sSAdQxccVNNhTNl0&#10;CR3HpaGV4V4FYKcZye6HsUnYHpGD25U3UYSTdBlm0Dp20fqSSVrQkZYEtMbTnKa1MBGHbKche/VI&#10;nBKpKiXpg5PUJf8m02QqYtaawm6Nu04ku2WmMmSXhHWWTjh/JQPllQdo3eoRyLRVxXcakB1H8JLT&#10;Zap0PWHTAyE7BvYqZMguVQXZqUsF2f35SHbJpL2/dcKlRWP1RrLjyHRHVk5CrPVGBHu6wtXJCd27&#10;d0eL5s0Q5e6INJv12L9mhgAclcvQsWGp1/MkQXbqSu2s2y48j+HDwxzJTk+bsFSQXSvaH/1t+1DI&#10;js7pe+d9kes2H7krVOez+jktQ3YlnC5WJzqcQrEWOGyzAGlbTBDvbItgLzKM5IgzZPdhkyaIdHdF&#10;+NoVcB/QA/Hdf0Y67Z82bMnSjvLH00nd2gjoLoz2JbRPa0T3ai2OoazEbirx59gerbFzRBccp/bJ&#10;pbbLpfNQLo9TmWEyDslrjXE9ZycunMnE8RPZiIuLo4GDr7ip379/f3GTXxXJjt/AVw1ulG/i8wMC&#10;HuyQZNAugEE7fwbtfNGkaROx/wzSRXvb4XiKF/ISHXEqbgcOhW7HgVBb7AuzQ8ZuHxw7Fo6jrKOy&#10;IpF9NBb+/tbw87Mj7VDIEb4izz0/zOe36H31RsPbscMORlMmIdzDDTGuzohzcRLTfuKtQ1/4iqh9&#10;0m/55gSn3dN+oLFq1SoBIwwY8KsoOSWA9B2/MeiKwxk7UVx5B7fLbtJg5i4ulhWI1HKc/vUwDWAy&#10;qF34xj9PHyLx2/Y5yoGNSgwras7jNEKlOF1aJMTpcI7cL4X3nn24XF6IOxU3xWDq4QMdtif6HiA8&#10;TQOfJxGyo/arvIr9++maETchJMhum40lnZ/WdB7boaLCkn6nCYSV3J2FovPjcP8cSZTjqRyrWZ4Y&#10;gYKd6jBaNwHcVSvFLInBtbN23+hNmcni9LCxCshOBsqmqAFAHKltcoMaEmRn8xvKEgdTvbqpa3k9&#10;5x2+/1OQXbFIhcspbXtRt9wPB9Y0RZLxa3pTheqH7BTRAXn6z0ayE6lO1YCwR4TsZHHbTaknaUID&#10;A5h2/RJxm2ch0nMbPvqgsRi/cfTOVKfl8Jv1ExKmN4Nv3/dFWlrlsmr1VUt6I9lx2yna71+A7CSQ&#10;kdv0Xc12fUSlasBx8v7Q+TH6K0xrpDpndUTt6dNbSgmcTutP5+1Q1iMp0egdZHp1R2WpJcrK7XHu&#10;/A5ERfObaR5KyI5tSYjV3xvJjsHWic8a4MQm2hZOp8zRIZP6SlJEiryfPBCl5xegomwr9SXWKC1j&#10;kGwTbasjbG234Z133hE3+d38AhC5dy9OlpYJAEzTjkgS0XLIZucWFCF2v/TQYJOZmYCO5Lfzgzw9&#10;YWE0A2t++xXrBw3AqsEDkejogFiym3EuLohzpVJdLs6IdnVBiIc0zpGgdOktfkm+2LbNRtjVIUN+&#10;V4inSb9Levnll9GzZ0/lm/yOjo6q36iLfsuRaGVbbGcnpaJXidfLDzA47bsM6ruKdLMZmTtxt+A8&#10;SnEDxbgp3uo7ef8+vPZQm5XdJ/taSDabPCKRcq4MuRXlyKmsFG2Wo9aGKnGkA06Jcx/nyd5fFTcx&#10;7uJKRaEA40MO7MHp/Ku0ltvgCAD67cd/S3yD578Vye7fVYOX5qLmm0b45Fc7NNOC2+SIWxxp660u&#10;FiLiHS/zjFaErYYvzkWdV+fgnfam+HSSq0Ydsj4SKTE98OwXjweya8CR7J6Xt0MV+Usdsms20QVN&#10;p0rLakR+04HsJqhBaJPQNoYj2XV/SCS7n3Qj2ZHkCHCsDhGTMTZwKexD3MR4n0GPFSbklwU4YVvs&#10;KmzavxBLMtfikzVDUTVkp4ID5YhosuT5+iA7Af7xvig+P4qkSHaaUFz7sDno4LEJ785dTO23Vblu&#10;dcmQ3U+uG9BBCdmpwX1qUf5Y+sA/GbJ7e94infUoI/zN3ID3l/yGEXv+gPGlbnQ8WsKIjo2GrrXC&#10;8GM90S5mmNY6pG1Qpov9qBMavvEbPvhoNObMtYGXdxRGjxpLNmAQ9fFu5BNa4vRFX9ys9MRVWNNV&#10;vplK1lahi6S4eyuw8PQfmJk3UtJZ0pmJGBg3Ej0Dx6BnwAQqx6kUwBovzSf18ZmDL2fMR/0W01GT&#10;o0W+LkWIFOJpISPUe20inntlFF542RAvvjwCEyZaUB8ThKlTp2Dw4MEimrubfwBOkP+ma0sk8Y1t&#10;9q9zSQza7Tp+Ch4hIcKHHjJ4CEaPHk377UOf/WHq4I2J6+1JjljlGAKbwAQR5cY2OBQ2oX7YFu6G&#10;bREuStmEu8Ah2A2efl6iDo7io2k7fahvHCWi12vbaZ735ZdfigcDcoQetrUTJkxQ/kal36l/HSxs&#10;dP/+AwS4Kv9eWlay0b4CNOAIta4IDfMh+7wLeecyUUa2me0zQ3EcZfZSRSn8DhxExt07wv/ldnLZ&#10;fQC55eU4zjZajx/Nkv1t9r15OfaXr5bfIxstgQEHLp5F0vFjuFVZoPCh+eHEf+FBgK7+nUh2kvR9&#10;x/fU+cFQTGywOB+4791iaopIdzdk2FrB7+smSGr2KhJJUZ+/hrSen+KWWQ9UBJH0QXaBXVHu2gsn&#10;ZrdE9vzuOLBoALKsxuNa3HpcTtyAi0kbkJdiiuxdW5F+wB6RmR7wP+on6Zgvlb4IznYXUNz86BB8&#10;bRGpF97RlDqgpAK5PreMxc/mDtiYHoLQoy5IyDRVAmtJCqlDbFVLM3JdUoYk+XNM1hYRrYxTgn5v&#10;7ofmm1OV2yJLL2SXtUGSMnqd+rSu/hnILp22NQk/bwyGkWsMtgdGo1mLL7Bh4wY4BYTALHQXOq/3&#10;wVfmCXqW3YlPqO11I+RVAd/9ZySdf3xcJlBfGp5tL50jWscvMtsGbjlx6GBmja90zmvV+asp3XZj&#10;sLGFRTK+MaXze2MYhlqFYqNXJDzI75QgO45k92DI7u+WfA60pP1cFB6AmAxHpBzegtSDdvAP3S5s&#10;jS/59exvsv3jF83Cdu4S0eoYfJdth/I+rOK+NvvMx4uKEX/wsPCZLTdvFj7EggULxD4zaGjiFITJ&#10;O8IxwT4SU3aEwSw4BVbB8aI97INCaFzpAu+AHfD23wGvADsR3Ua6ZyjZY23Z2dlp2FW2wZJtlj6/&#10;/vob6Nq1m3h5nX/v6uqq8Xt18XiJbTHbZI7ip74eySYrXh5X+s2uSEqOxBHymW/dzRM+cwnZ43tk&#10;kc+RzXXbuZv85GJxT1rymYvJxpaqfGalTeY21bwXwZFyTpUWq/nM0stt7DNHHD6AE7cvorDyFq2T&#10;H+Cr37Nm26xun/XZ6qrucz+5ejIhO/V2vIg7t08gNTWKzg8JspsxaxrcAh1gkbwA4y9/g57lDdGj&#10;oj66VTRA27IGaFJQW0Sl0geLSfr7Ir79U9IPEFaxX0UKac9/BDFk98U5A2yqNmTHqoHyKoA6WWUK&#10;yZ9FJDu/BijcUkukQNUFxxiyq4MbVh8i1/c3xHsvQZ/u7YWfE+y9HSnexjgV1B35wTTG9KsnIqJp&#10;Li+DZ7QerUh2ZX1VgJ2QDNGpzyOV9dOdV5WqA9mVq8F/f0kispvWPLXvGLIrNq+JSv86GsdAgiBp&#10;uxiM1BN9UF336NiezKyF9PzaiKVzgBVXXFM5zYqmz0H3n8H2m69g29XPseNEDzimzIQH2Z8uXTor&#10;Ibto77W47P8TKv0aAv51JdExg389sY0VidRmmc+j8uizQmBlPY+imPooCqFjG9QAJbRs6Y5aKLOt&#10;rSbp8x3nWjgcUgshh+vQttTDmpI6WFWmUKmk5dR3/HH7ZXx+/DV8dOp9tMxqgcl7xsMqygqugW54&#10;7fXXxf1gfnnMKzoWp4vJxqg9d+Yyp/IOjiMFKXeMEHOzFRJvfIWwrAFwjzKCo6u5sIEcOEUA8X5O&#10;CIxfjrBDIxF6ZCCVw+GTMAFekXPgETEfniSPiLmkeYppKsMXwyvITLKNCrupHbmW1yHb59/5vrbC&#10;9rL4JbvWrVtjM40b5N+zry3f/1b/LY8rpPvbA7B2rfQSnLyMpq1m31my1TGxQeL+9uVruUpbzRHo&#10;LlaUwXP3XuTcL1Q+Qz5ZxiJbTf6zpq1madrqnLIKYdvzhK2+R7orfGeG6pNP5uDghZPIr7xN6+NY&#10;tur2479pq3k//gfZ/YW/Jy9dLItzKl+lC0mG7D4QD9Q8fUOw1TERS832YpHZEaUWmGdjtvlZ/DIu&#10;Ga1Ha0N2h/Dd2MNoMyYODuEHUYxjVHc6DfI4DWsKKZn2t3qR4pSQnd10JWSnDj1pS1/0scwV0xC7&#10;dpNeyG652QEs49I8BWssPJB35TjKKo/QumUQUBeoq1QCclrfKSC7c8mcLnYDqoTsruiH7OSoeNWD&#10;7KpKFyvpQZAdw2QpVKb3/hnZEwfg7BKtNiOdXDYah1dNRuK2DQjzdIaLgz1++OEHfN78U5E+due2&#10;tTiwehpOLDdULvtgyK5qKO3fkjZoJ+Cyvxuy4+Nemogr+21FSmOOvniW6mU9HLIzVepWvAWuxm/D&#10;bnczxLhuR4inG/x8vNG1S1f06NED84xnIMHFAUkrF8G/b2ckdvsJO2nb9EF2+sRtwVBkcjepTXhf&#10;U7tULf4+udsPKviuO0+TFGV4759gP7gzKvPPAGVXcOv2eQSHBAnDrg7ZOQcEYu+5C+RIV2pAdkrx&#10;PMV8GbQ7fOkKgmPjaHk/NGnSVAHZuSLWe5tIUXs50RrXEixJW4SuJG5GwflAuo7T6JiQKtOFKit3&#10;isiap06FUh8djRMnY6iMpTIRaemB8PW1JznD188Vfr4uCPJyFRBdhLurABqjSAkujojdYg7vOUbw&#10;JUVYb0VcZBSiomIR4C/tL/erLDGgEW8byuF73bBp0zqMGzuWNJ40TkTa4TdCeMDq6uwk0oTuzjqM&#10;88UFOFlaQm1EA5jyCgEh8pv16m/ZcykepJRKD1WUbViFGJjgulgyPCHd+ClDXmkBblfcpoGVOmin&#10;b0Ajv5mmPf9p0hMK2eEyrl49hpiYEDp3FJDdNo6E5Y7wiI0CjJGAMBOFaLqStYz6IpKyXKpWLkX5&#10;bWPc3dlTDUpjyK6rVCrnVa2HQXYMISVN/BjWbd6sEljiyHYCsts26G+B7CTpQnb66kmc8WYVkN1S&#10;Ou+pfABk98AIdgIGUwOx/gRkx9HrGJCbrIDsxjeogQ3dvkHUlvmI8LTFRx80EeO3EC8HpDkthv+s&#10;NkiY8YkSshN1KKRd9wOlhOyaqO0T77sc+Y0hu8/+hUh2fx2y06tHhOx0ji2JI9zFGzVGhucgXD2/&#10;FQcObkZ0jLUI+T5ylBRRbZu1lYjOFrHFEiOeqad/PY9DtA9TaF+SJn2OXLNWyNncQkdHtrbEtazF&#10;qKwIpr4kgpRK/Yo99S+e6N69m7hhwpFoAmPicPDiZRwXKd01nWV1CdtRSjYlvxDx+w/Cg+zzmDFj&#10;MHDAr8L2hXm4Y+bPbcR+j2lYGyMa1cOaLp2wvGdXmPTsgeW9ulFJksue3bGkd094rF0tbG6olxOd&#10;5/YI8d6OIB/WDgT6OCDAx4nkIsYAAV5uCPTyEBHyWPNmGsONxrIM+HH62DAPV5IjjXEdxDUT5OWC&#10;QF6OtHLJPEwa8wdpBFwdbGgep5x3ha+PF2xsbIRN7kLbO206v73IDzAkeZNNT9wZj0v5l3G97A4u&#10;lRcJmI7bSmljyyQbK4nailPhK8Y8ugA8zePvhG0uF/aYdYw+88N9r2PHceheAS6VcRQdjjqrSlf3&#10;XxU/MHg6IbtJeNIhu08nOmtATXK0NG3ITlsM3TV6cT7qNpmL5hPcNOqQ9bghO47y9dzz8rIM2HHb&#10;akJ2ciQ77Xr0QXbqIFbbmBFoX2W6WEkiXeyhbmgXMxQ/R48TdTCc9qMCsmPI7ZewKRgXsAwOwe4w&#10;NTXFd999J16ycQt0hFWcCTYcnIvFWbS/CshOfRvlqHXqkN0HNE89gp0svZAdA3Z6outVRwzYyfsh&#10;6++A7PSpOpBd41lr0cFlIibnDoLxlfZ0PL7WOT5VQ3aSOgfPxmCXzajfoh0MZ1hj/gI7ul4jqR8P&#10;wOjRhhg06DdxLQcErsW5i9tRWmlFPtAa0gqFVgkVYiV2Fk7G4vN0nlz9QaE2tF0/wfgybdvlX0id&#10;FGVHheR5kmblDUc3+zl4f/BqvNPVDO92ttDQe53N0bjzJnT+YzOsdkRju20MfhtigomT1ojtbdny&#10;a/GSFj/UdyM/+kRxma4dUdgWGbKTH+wzaLfn1Bl4+QfC1mY73n33XaqTU9wFYs4WD3w5yRSfT7ZA&#10;l0X2+H2NK4avscOw9WaY4b4NMwI2YUbQGswIlGQUsAYmgZawC3GHK9Xn4RMhoEUvr0gqQ0V/qC72&#10;2z0C3OAe4Cy0ZtMKrDVdKSBUvkbc+Dt/X3j58LJcR7iynq1b7GhMMQWGY6dgNW0PR93j+whetO0c&#10;1V6y0Z1pX/ihgWyjPRAeFYicc8eEfb5adheXywtwqqxU6fuylG3Gdpftsx67LEv43qI92YarbDRP&#10;J169gbC8iyKyzt3KO3S+8IOCf/Ne79+nfwOye5j4BfI9e+LFsWfIzsLcDH40Fkxw2479q8fj+PKh&#10;yDEZioPU/x5znIgC6hfKQnrqhew4fWx5cFfcjhiOE7uW4cD+Ddh3cCP2kHaxDm3EzsMbkXbEFEkZ&#10;5ojPtEBc1hbEZm0mWYqSI8dFZNthUbQvvrYIF9COSK2pAHh0JUUSkz+rQ3ZtzRywIS0YIdmakN2D&#10;JKdnlZUggDrVvOSqIDt3Z3xv4a+E7DianbzdVUN262l9qrrUpb0dkdQm0/xc0NIiBM0tU0Q0M3mf&#10;H584Ilsi2m+gfs05AjsCItG8xecCsnMMCMXGsD34ZYMfvqwCsmPpQnb/H8SQXbQSslM/biw+ljJk&#10;19Fsmx7ITk0cEbCKFK8SYJeC70xj0McqGkYucdjgFUXHJhxjxo/HCy+8gE3m5iLF7+aQZLQ2la6f&#10;f1oqyC4KZilpOHVjNy5cT8SFazsRFskvY/PDaQVk5+sD/6goHLhwiXxmKdqajg3h+7Nq9vh4wX0k&#10;HjoiItNxdBy+p8/1OfmHYox1EO13JL42j0cr0yj8bhePMbYhmLTdF0udHBGc4onIlB2ITLYXZVSS&#10;AwLDHOBF15aHvxfZZH9xrnObcn0ufiFwJTvPAJ+6OHotlzPnL4aNgyv9JlgRQS+I6vCj+tzh4+dG&#10;++dO8hBasWIZxo4zJI2G7Y5t4t62FE3PW8D/sj2eOHGC6I8ledOy1B+nxuHSnQtkk2/jYnmhrs8s&#10;bDOXss+s1YZakpaTltX2mX1zT2H/3bvkmzPOx6Cd+svj1YmG8/Td52af+cmD7LR1Cbk5+8R5wZCd&#10;sbGRODcs49eiz4mv0PxePTS7VwcfF9TBu4V10OiuAWoW0LZrgWIq/X0R355IFSmk77tqSobsNj4A&#10;srtwryZu5NbGnSgDZUQ0bWmnidWF7GqKSHaFm6uG7IpX1sVVq+bI9h2JGO+V6N29gwTZ+WxDqvdU&#10;nAnqhPzgNx8RsqNt1gLkyvrWQpkWZKcN2D0MuNOA7JbWRYWJLmT32FQVZKeYr4TsAupqHAMB2QUx&#10;EMmQnWq+Pqkgu1oaYJ1SRbUQU1QfIfnvwiHvW2w//Csck2fDNdQMs+fPIB/yHRgbTRf3YuO8F+NS&#10;0Le03tq0DRz1UCVOWVuaRvOP10XpqVqSTivKk3VQTvMrjzVCQXJ9lAbTMoG11CR9vhteE0fSa8M9&#10;swbWXq2F2XTNGxdJmqmQcWEDLLr9PUxvzMSmG8thdXUDbHZvgUugC/mM3nhdAdl5BgVjz+k88Wz5&#10;mBx1VrbPlXdxHLuQfHsOom62QtydDxF37UeEZQ0XcNyGDRvQokUL8k3JpgVsR+j+cUi48SXi776B&#10;hDtNEXG6DY39+yE8axAiSOHZv9LngdJ0FpWZQxGUNgNeoeTHB22ET+Am+AVuhD/52H4BFvDzt4Kv&#10;v42IrM/y8bej9cjagRWr58Niyxqxbi+OnsfAXtAm+Ip6LGl51bLmFksxbsJAjB8/CJYWJlJAGV8H&#10;cBQ7Hmv06NFd2OrffuMXDRW2miPd0dgmOj4CZ66cwo3S2+K+88lq2OoH2Wv1ZZW2mnznDJoXdv4i&#10;Uq5cw3kaE+RXcsw89fvbbKsf5kszYPe0PZP+H2T3l/6eBMiO3/zjtzfU3wDkvMsM2W3eKkF2EhAS&#10;jG0OcVhulq6RXnWx2RHMMT+NX8Yl6oXsWG3GxMIxYg8NYA9T/TJoxGDag6LEaUkB2R1URLITEBKn&#10;NSXpg7r0iSG7mHWmsNUXyU5RLjdPxRoLL5yljqOsMoPWzTCg1rY8QAzHCYBKEcnuRrwuYMe6wZDd&#10;5UD9AJZCynSxfxNkJ0NUnBp177AuSqCMo9dxJLyTywyRYzIee9cYIdnJGoFebiJd7CuvvAKTpYsR&#10;52qH/VYrRTpZdchOllSPNK0J2bWmdeuCbSz1ef+efhQR/g6P6fUnILsfkdaZ09H+qAXZMUyqBpSK&#10;cyQRV/fZ4sDaUeA0x2eozdUBO5YyXWyUGQpiGayT0sWybsVZ4HLCdmSE7aCB5w4Ee7miNxnENm3a&#10;iAfhC+fORriHK3bZbcauuRMR2bMtHesfkS7aXpb6futKPi5VHRt9KYglAN0gIt/przu8d1scD6c2&#10;KT6H4sJzSE6OEM43PxTgVA2bNm2Cp58fYvYfQHZ+ARlZNrz6DbK6+CH+meIyRO3cLW6wy5Adp4ON&#10;9tmO4ykeOJdkiwtJVriUtFXAdtcTTVF4zpuOhS7oK8C7yt2oqNyLiop9VLIO4M6ddJzLiyXF49y5&#10;eJw/nYBLR5MQvHA6gqeOQ/jkcQibMg5RkwwRMXoIfPt1hVf/HojZsA67E1OQnLITMXFJiIqJlxSb&#10;gOiYKCQmh+H02X04ciSKBjlbSTQA4tS14qGAD0xMTMQx5VTN9jvsyeH0gW9EOM7dv4/j/KD+AQMX&#10;fohygtrnRAlHwqH25IGint/J4qh3LH3fcZS7vLJC3Kq4o3gbX7opoZv2Rv2tAe0bFfxZlvr8J01P&#10;FmQnv6nPN0nYRqenx4rzQ4LspLdFwyPM6XzdRr+XobDqahnK787E3Z3aUBqnjpWkOV9X+iA7OW2q&#10;+CwApKYIH/pplcDSPwPZSXU8DLKrOl0sg3ZUViOSnXLfNcQgmBoM9icj2bFkSG5cw1rYMrQPIpw2&#10;I9DbBR9+2FRAdmFettjjOAchM79B4vSPBGQ3TQHZVU+cblQt5aheyO4tVSTAfwKyY5BOL0ynb171&#10;pXGuylJAdlOrC9lpHdtUmk6a0QSRxp8hdsswJEdZwN9/Mzm3DhgxcqhIu2psbAxPZ2dEuznDuN1P&#10;GN2orrJuju6osa4/ITm9sIhcyMee9iVlwldInv4enfuv6ihq1ns4u2sl9XEcyfkYMjIiEBAovVHH&#10;Dze4ZDg8InUnTpXwW366aW+0xTacHywcPn8JHmSf+Q273wZJb+YzZGf8848CsptQvyYm1q+FUY3q&#10;YfizpGcaiMh+fzxDkkvS0GcbYOaXn2FRh9aY1+VbHPFaipNRi3EsdiEOR5sgwXsRjYlWke1fixiv&#10;DYjz2IoEV3skOjsh3sUZUW4uiKH2TnN0wMxOP2P+L62wtt9PCFs5FBEWk5DstgGJ7mZIcDeVSg9T&#10;xHtsQizVFeO9DuE+5jS2cBY3Y9gusziNLo+9WOwIc+p6N38f5F67hLMlheJtvuq2VXXGPCy20xx+&#10;/wiJHxrwQ/6TpcW4XH5XEdHuEh1D/fbkvyC2hU8TZOfukYaffn46ILuqItl9NMUZb3exFJDdMy8u&#10;EJKXf+75hUI8Xa/x/L8fshvjBYO3Z6DBy3O1lpei2lUHsmsyY3uV6WJZDNl1UIPsZt7QB3G1xtgz&#10;vdAjfSD9nlOSjsdPtCyL6+gQPhk9gmZgis8KOAa5Y9GiRWLcxpCda5A9LJPmY1XGFCw8ukwDsmOQ&#10;TBmxTUvaEexkyZBdh7Cq08VWKZFCVYLf1CPLyfshq0P4XLT3rBqy423WB9lVlUq3Kj0IslOua9ZK&#10;DIk3hvGlnjC+2krn2AjR/KohuwnoGmyEkc6rMXHtOjj7xggQzMc7ACtWrBAvfm3aZEo+mQMOHrJG&#10;QeEW6nfW0TXOL7DwWFAxHiSVknYXjsHiCy31b4eGpCiIPC2i7d2QNPNSD3RynoyPp1uI6Iuf0Xkr&#10;SZr+YoITvh23DcYWPiisqEBpWTmiotPI33Uk2+yHb1q2FP40p6ZzDgoiv08XslOX0tYIuFvyoz0D&#10;g7F9uwqy49R0M7d6o9mUrfhw2nZ8MsUan03egs+nbkAz47no7bgBffwWonfADDUZYXDAXEwOWIff&#10;Fq1Au+4L8UuXFejUZSnMLWPg4blTQMeSUsWLdbaRFtgWswo2MWuwI8IUDhGWsI5bhS2py2FNfnuP&#10;iSPQvud0dKE6+vZbDjf3A3B3l+pxIzn6psAuIB4OAZECGvD0C8CixYuVNlq2z/zWvnio7+eNxAN7&#10;yT5zhJz7ZKNLwJFvtNtIkuKFM+Eb87Qsmsf3KR7iV3OEO7bTx8rLca6sAHcr+WW1q8KGybZD/T7s&#10;06x/B7JTv+egPS9PtPOevSrIztzcnK5xHwT72CE31RpnUzfgTNoG5O7agJzdq3EpcSKKwnrqAHay&#10;SkM740rsUBw8uEwDRhOwkYjwtUFIZ77ab6OztmFJtDdaWuqDhKTIYZqf1b+XJEN2GpHsROQ4eT3q&#10;EJsm0KZP8jZqRyiTIbtRHMnO4hEi2Qnx9vC6VeuX15OsmJbnR1GbbNkdiH6OASLCH6el1V7Po0mz&#10;HWUgkAG6odujYO4TKcChz1q0EA9HHQLCsSriMH7aGIovLJKlZf5jKWD/itQj2cnHTF1KyM5UXyQ7&#10;bWlCdnxsGKpkwO5bsxj03xqGFT7x2B4YA2e/UIwaNxEjR40Wfbmdiztsaf446wD6bbQG7PlgWFX7&#10;uvrr+sYiGjv2Z5PPxelIzyMjOxmBQRJg9/PPP2PevHnw9vVGaFISTgufWROw03fPVfjM9LvMy9eE&#10;z2xlZSUi18yaNUuC7LYFCbiO26qFRapIbdx2oy8GWNhia2IAojNckXRkG5IPb1OUNojbsx3h6c7w&#10;3RWKOQ72GL3NByO2hWLC9mABllqEpGJLcLIAF7ewgpKwmT5vDU6ito7F9qA4mIWmY6K1D8Zbu2K+&#10;vQ1C0z0QFr8DXoHbSPxQ30bxcN+WSlvFZ5r2dxCwnaurK4yMyR4bG2PEiBFKmzx//nxxX9vDzwvH&#10;LpxBXkkB7X8JtYPkM8s29mFQXXXEfjLbYpbwmcuKcamMQbu7Igq8nNlL05bokz6b82Tr6YDsLiI3&#10;Z6+w1RJkZyyiOFnEb8IP2Z/juds18ewdAwHX1cs3QK0C8vsLJekDxv4Lkew09ffvj5wuliPZpaMR&#10;Tt3XhezOF9TE7Yv1kL+njohmV1YFaCckoK4aeiC7GoBvfQ3ITqQ7FdHeJEDu/soGOLv5B6R7LUCI&#10;zzb07NEFU6dNpemt2O09CheDvkNB8EtVQHZU30qG7GrqRLLTTg+rE9nuAdJeVtY/Ctk9RFVFslNJ&#10;93ho66GQXWF9xN99C5GX2sE5fTScopbBLWQz5iyajt8GDxK22tbaFJHeG3AwYAyuB39C65PgPhWA&#10;SW1J08XptVB2sjbunzHQUekpOn7H6+N2NO1TqO52su5EGuDgrlpwzq6BhVcMMPaeAQypb1DXuDv1&#10;sfVOfxxHLM7gMFLPR8MzxhVefp7C1+cIdB4eHvAKCRO+sJTWXWGv2cdjG1RZgFxkIvGGGSKuDEXU&#10;9S6IutobcXkz4BFkIe4Ljx5jiBEjRwhbKEF2XyC24FnEFjVAfP7bSLjVDAk3P1Ppltr0jS8Re6EN&#10;Io93Rsyxrkg53hN7TvTC/px+2Jc9CiHRgxEQPh4BodPgFzYVPhHT4RlpBA+hWfAKXQ7PUBN4xExG&#10;2MHRiDn6KxKOdsee3F7YnTkMQeGGCAibRnWQqAykeoJDpiM0eDrCgqgMXIAAPw7c4S3GG9z/chR5&#10;2VaPHTtWjG08yH/en5OJc8X3cKK0WPi23E76bPWftdtsn2XfmaPF8zPoC2Sr8yvvivSxKltdXXut&#10;b/6Tqv9Bdn/p74lJF6v1uaLyygMhO3U47c9Ddo8oNcju6CoFhPSIkF3WiqmIX7sB9mtdsXZjssZ+&#10;yFJBdqf/FGQnpAbZ3UzQBexYDNldOWCNkvwI6fd66qkuZJe6dnaVkF3eklE4MLRqyI7FkNi+YV3E&#10;b3mZU6zlo3HMZBwOrZqGfVarEO1mD1/qcFt930rcwPX39kScwxbs3TgHR1eMFxHvtNetrupAdhxV&#10;T33ev6auPz5CJDvt9LcM2f0kykeF7OQUv+rSjmR3l86du4oodjfirZAVvh3RPvYI8nJDz+7dUK9e&#10;PcyeaYxATw9EuDsiycEKezYuwqHpwxTbKsN1usdAn+Tj8uiQnX4F922L4svUD1Rewr17F8RDSHak&#10;eCDWuUtncrJ9xRt2O0+dFg+kq/uwOacUIqxvxK7dZPj9sWr1ahEu183VAZGBTii4kYWi63tx//pO&#10;Ujru5ATgfPJW5J8PQWXFXrrWZJCOtYf6YZonyl2k3VIJhcT8PbQPO+kYpmP31pkI+7U9Yru3RWLX&#10;tkjoRmW3n0k/IYkU0bMjkteuxp6EFOW1m5AqKZGUkpaAvQciUVqRi/v39+PylXhcupyGPXtCqH34&#10;jQJnRTt5YuXKlSIChhddi56BAYg9cEB600JPm8iDGr6hs/PseWqfUhzniEI8UNT6rboeBNnxWwa5&#10;5WXIo0HO7Qp+8+8atYn64EZ7oKNv4MPz2MZVZ1D0b+rJg+w4RLIE2l3+hyC77grIjiPaac6XJaVg&#10;lSG7b6uG7AR89B7Ch36kjKamrccB2fH6E2a+jMr4X/8myE4hPZCddgQ7/ZCdlv4CZCdDWGMa1sHW&#10;saNFVK7+/ftiyrSpIhVmuKcNQpb1QZRxcyRN/0AZyW6aVj36JNUt1S+DWvohOzX9I5CdbrS4x6HH&#10;A9lpLs+QXZzRR4he2hGJ9gsQ4m2HiRPHUp/SQkRzc3C0g6+fE0K9bJDmvAUDXq6LMQ1q6V/Pn5R8&#10;7DjqIV9fU58xQOqEr2jfGiN1xls6ijH+AHnpZmQXT+NIRiICA6U38r/99lssX75cuhHu64fQtJ3C&#10;9uizE/rEdmj/hctw9QsQdn7wkCEYOXIkgj094bdmBSY2+wBDn6+Lkc/VwshnamH0MzWpLWpifMMa&#10;mNSAt12lSXR+TKxfE+Ma1cDolwxwxXM07if9gbupv+N66licjZuCE/FzkBs/Hydil8JtwWDMaPMl&#10;jFp9h+mtv0P4utWY170z5n7XEn88S+39Wl0E/NYC8dM/Q+Sc7xG2vA+CTX5FkMkABC0nmfRHwMq+&#10;OBo0j+pbiKyENQj3NkWQj50iap4z7Gy2YOniBeImxPjx40UkHX7T/9jVazilSKnL0tc2bL9F5AIS&#10;v/Wn7zf6JNtqEUFHMY8hAfHQoPwuinXS0j3pNvfR9LRBdlIku/lPJWQniwG5txWR7HQhu0VUsv5+&#10;yO6jyc74giPZvTsd9XQgO1UdjxrJTjttqTZkpw5KycCd0bXvMe1yT/Tf1wvtYn+j5TianaqOX0Kn&#10;YhD1HSuirOBM/SnfpPzxpzbYum0zHEOtYbZ3OpYeH4H5uQvx6ZrfVZHsZjhWCdlVJX2R7Kqvh0eX&#10;Y3EkO4bs3pn38Eh2P7puoG3565Dd+0ZVQHazl2NI4ngYX2lLx0IXgBR6CGTXPWgaloRthkOIJ7Zs&#10;3072+SvSlyJyjIWFJXy8g+hadsfp047k+22i61sRIVpN5aRCGkenFRpi0cXqQHYqMWQ3QwnZdUdH&#10;l4loamQmztcPWNPsJU11wKdTrNHLxAE78y5Q/34PF84fRUSElAaTQe/xY8fB0clZpKY7cOYs2eiq&#10;oDH9YnDePSgY7u7umDFjBnr16kX2PgBzt7jg60mr0WLKJnxOajHZDM2nrccHs+ejk+smdApago6h&#10;s5RqHzYTHcJmoFvgAjQbMwP1XxuP516cRX3fNHzZciHa/DiXNA8//DwT33U0xC+Gv8J8zyJsPDQB&#10;mw5OgvkuY1junI0NR8Zi1VFDrDu0Em92boX6b/2K51+cjldfm4TWP6zADz/OR5uf5uL7tnPwy++r&#10;MGi+FX6bb4YV9gGwD4yCs38o3Pyo7/UNxKLFS7F48WJMmTJFgHZsoxP2H6B9LhUPU9gG67PR/MCA&#10;xy9CbMfFgxfVwxfpe81ltMX2mYF4XkY8KCjNF6lvJB+abbTk3+m3KU+X/h3ITl9UIX6oIs3Xhuws&#10;LCykFEx+O5B+cBvSROS5jUgl7T60GifSpuBOZF+UhHVB2Z+A7JL1QHYcHY4lfxaQXZS3MpKdphgu&#10;ezhgph+yW6+23keD7LS3UZY6ZPedhR+aPRJkx9KE7OT1sNTbLyZrq1iPoZc7vjfniHkpOut5NOlv&#10;R44ANtkpGk7+YRj022BMnDQJzs7OIqrdUOswfGsaI+Al/u3/IDuVvqDzTR2yS9CKUPhokJ2uGLL7&#10;0jwR3axisdQvDQ7+EZg83QgtyB6PIH/R1t5BQJE2QbFYG74fnTcEiN8zZKevPl1V77p6FLU0j4b9&#10;/hwU4TYys1MRGMyAnafwBRcuXKiAx/wQlJyME3petKrqnmsO6fCVa2S/JJ+ZU76xL+FC+7/KNw79&#10;tgThp02BaG0aiu/NwvGzqScGW9F1ejQCMZk2SMyg6y2DI1tyRE0pqmZUph08j8Vg4PYdaGUWhK/N&#10;4vGjWQT6boulZcMwdGswfldo6BapHL4lEEvoWEzcFoyBVpFot8kfXTe7wmxnDCIznRF/0ArRO20R&#10;s9OetAOx6Vw6IJYkfabpNFeRutbbz4X2haZpPGVrZ43FSxaQTV4kAIeFVHr4+SAwPg7Zd+7iWAXb&#10;V8nGsn3l9pDbRsNnFnZbs+0eJh2fubQYF8vyRep4VZYWdVvy39DTANnxNubkqiC7mTNnwtfHB2YJ&#10;pmiZ8zVqF9QSketYNViFD4Ps/mviqHw1tOY9XsmQnakCsjt5XxeyO1dQA7du1MftzHoCfiqtAn6S&#10;xEBV9SE7AdopILuilY2Qa9kFMR7mmDZ1EoYOH4rtttsR5m2JTP9BuBn8Ie4HPVMlZCfV+XDI7lFU&#10;1bIl/Wvg3qAHQ3YM/WnP+ztUVSQ7df1VyC6u4DnEX/scPrt7wyN0LVasXozPv2yOfv37YYuVBTwC&#10;7OATvAYxQYY4GtYet0LfpPXReaCRVpja7SGQXdmpWmQAGuBuJB07rfNMhvVuR9XA3j21YJtbA7Ov&#10;GWAEncfD6TxVl+HdhthxezhZ6gM4fmYvAiO8RDTWvv36imixru5u4gU1j9BwEdld8gfVfEL28yqK&#10;kUP2IaM0FUeKPXCkxIa0Ddn3feEWtF34lUuWLSX/tLVI1e6ZOBHBZ1oj8t47iCiuT6qHyOIGiLqv&#10;qejihlJZ1Agxhc8g4d6zSLv7LA4XPo/jRc/jdP7rOHWrGTLOfodDJ7vj0PFfceBEf+w8OQAxuf0Q&#10;fZyUOxABe4Yg5MBIRNFvEq5+gZTbb+JQ0Us4XvACTt78GEdOdsKhE79SHQNw8MQAHKZ6smm5o1kD&#10;cPRwPxw9MBqxYXMR5GcmYLtAv23wdLPE0qVGWLJ4obhvz5nnPP184RcdhQOXL5NtVvnDbKtz5fYi&#10;sW1m2822WvKxVd9VR+q2mrmAE2UlIv07p3n/L9tqvpf8P8juL/w9meli+QaJZrpYX+owvH2CYCMg&#10;u51YavY4Itk9ovRBdo+ooyaTkLZ6KdxWbcf6jQnKfVCXJmTH6WIfIdqeLIaqShmy2yAgu7vxUgQy&#10;dd2K34QLyaYovhkq7Zueeh5HJDsZstMAqhgCEyCY9FmG7M7JkN1yQ+RQfQdXT0Xy+vlItt+CEA+O&#10;qiWFPecywNsTibbmOES/kaLY6YfRWBzR7txSQ5w0YtCLU4qqoKsnTQIqo+3j7Tw07sGQ3Zk5fyCu&#10;hwTZ6YPRHpouVobsOF2sie46WFWli+UodpcSbbEnxB5B3s7w8/bCRx99hNmzZ8PfzQWxbjuw294M&#10;ezfMxTGTycia8hsSn4BUvUEM2V2h66ryKqKjOW2qJ1avXi0cqa3W1gKwizt8GMcKimgwozawqUo8&#10;4GHnm357hgZEkbv2iIcLPtRnvfbaa3Bytkd4iBsdgyt0neVReZrKU6i4fxQldw/j3OlUHDoUi4OH&#10;49QUi0OHw1Fafhzl5UdRXpFJJYlLMUYAAAAM/gAAAP4AAEVNRisIQACF/P0AAPD9AAAwAkcAnUXl&#10;EeqrdwPFqYg27o84Pq/17C8rpmd7pKxZpYDsdpP2aFzHyanx2HcggurMkuA97KRrfy+Kinbh1s00&#10;3LxByyRyGlknai9vPP/88yIMsSdfh3HxOM1vW5TyjX+ttlGIIwilZR/D7pzcR37goi5ORSumKxi0&#10;KxWpY/MrFDckdCLZ/Rf0JKaLlfRPQnbVlQTZPSBdrNC7CB/64d8K2bH4uyMbPkZZcm/lcsW8rFyq&#10;Q3Zcz7R3dSAr/ZCd2sPVcpICsks0ehM7p2luQ7WlD7JjQO1BkJrW94YN62DLOEOR/vLLL7/E2rWr&#10;xQOkaA8rBM78AYkzmiJ1WmONdLGPKgFrCciO2ksbfpOht8cJ2bV5heptTPUqouQ9TglQTxOI1Ku/&#10;DNm9S/ahOSJX9kWS+3oYTTYUb6OvW7cBjo5Ook8PCFiDq2c9UHDKH4NeofOf207feh6HaFsnP2eA&#10;lEnNlNvL5+1OKmVANNb4I+SlW6CyIg9JyeHCRvO51KB+fdHH8MMCv7g4ZN2+I+yubB9kqFv7gYH8&#10;WdwULyxGWlYW3MnO/zbkd+Gs81gywsMRWSnhOLU3Cqd3h+FMehj6vVITw6gvGPMsbTO3P7eLLD6H&#10;6XhMpPljXzbAda9BKE35FUVpvVCQNkDAdrdTR+BW2kjcTZoA9/Gt8cdztTDqmfoYSTJq+i5GvviM&#10;gFMnUl1z36iHtEktkTr1AyRMb4IYo2aIMmqhVMTM5gid8zGuhg7DnZTRuJo2Cblx85HkPRux3svF&#10;W5ohPlYiRe12Gyv07NkTS5YuFTdr/KNjcCy/UNx4kNtEErcdp3iXHu4fuHIdR2/ekWy0aD/5Qb72&#10;cg8X34g4XVaAa6U3UIxrIqKddCPiaYDbq6+nD7LbiR/bLng6I9lNdxKlBNmZV5kuVladh0J2nnj2&#10;82Wo+8qfg+wYPuLvPhm0A3VelbaFU8aq0sZWE7Izssan61ZUO5KdDHIxYKcJ2XXHgP099UJ2XUKm&#10;YWTAYpjHOmC2yQIBLm3bbg23ACfYxKzD2sxRWJDXH3NOzkKzNb+j6axVOtvJKWM5Pax69DpVGlmV&#10;NCE7jkw3WSrVtkdbMlgolw9Tu9DZYMju7QdAdo1nWOGducvQRg2yk9LFPmQdIpoeb3N1IbtlGJI0&#10;FsZXf1JCa9Ix+RIzrpMYXuN0sUd7oG20JmTXNlpql14B02EaYQdblx145713xZh63bp1Ihq6j3cg&#10;vDyTMWH8YoSGrSCfgCE7eTwoqZJUhKXILZoKm7NtseByFbCfmmZeo/OHpDNfAdk1MTJT7aMiomHT&#10;afZoNtUSwzbYU69eihLcxInj+6if4Uiz3mjbltY9bz449apTQBCOk91heOxBABjbbfW3zPnBAkN2&#10;bOs5rXGzZs1E5NrwpCTsyzuHvXkXsDvvEtLyrmDERkt8aTQdPR0t0c3XFL8ErEengLVCHQPX0HFf&#10;hE5BC/HxWCPUe22KdF2+OAfPvTid+sCJoh9s9MZgvPDtj5gdMg/Ljw/H4rNdseRsNyw93QvLTvXG&#10;orzOWHS2N1ZmLsAbXVuh7luDqZ65eO6FWQK2e/6lyXj+5Yl45tXxeOfHRfh6ohW+nGSBn2daodvc&#10;zVjuEYetQamwC4iFu2+g2C++5/D111/TfvnDKzQcaSdOKV5Wk8YzSl+XJB4YUBvyPYldFy7iBLVP&#10;Lv+WfiO3W3UgO/U25mX5QcG50nu4V3kHZfhvpY59YtPFCsjOUwB2LVu2hIODgwA/ONoTA0Jy6tLU&#10;jLXI3jcXlxNGID+iN0rDuuiB7LooITt1yOhR9GDIrnrSC9npWddfFUN23grI7lstyE6G0B4M2Wnq&#10;QTCf77FAjPVyQStz38cA2anEqT0/tkwXJUN2Ux2jRMTLVq1+wLJlJnRu+IroaJ03BeJzi2TaJ10Y&#10;6+HA3eOHuP5ZMaymZ78V0eG0ITttVQ3ZyfU+GIZjyO4bs1gMtI6EWUgapsyej4EDBwp7zNerm38w&#10;LENS8ce2UAHifWMWp4Qhq6OHH7/qSHM/ZMiukPrytLQoOo/4xTQp8jvD6uwz+5AfmH3rjnjRuap7&#10;tWxDhB1RiH3m40XF2H00Bx7kM3MUP07b5unrA4eAYCQcO4k9V24i/cptJJIGrtuIMZtXIDjLH3GZ&#10;W3XgX3F8smzhmJOGHnY++MoyCs3pHP/CIklcD9+ZReN7syh8b0riUjHNEfM6bonDT2aR+NY8Dt+b&#10;h6H7Fns6zimIyrKjes2QeITWd8RK0mFVmUhlMpXJh2wRt9sBnkGW8Ay0EpHvvANsqP91BGez6U1j&#10;4smTJwsgkZ8DZNy8/cCH8Xzv4eDVG8i+cVuCIdRs9oN8Z9m2a9tsBu04mu3VEvaZb4j72vrsyNOu&#10;Jx2yk142uIhjCsjO2toKnTp1wpo1a2CaYIavcr9CzYL/R6lfH6YiPfMeg9Qhu6rSxTJkd/NWfdzK&#10;roebMbrwU3Wkmy5WBaDJMFrhykbIseyOKE8rDBo0CKNHjxb9a4SPKU4GdkNB4EsoC6mrBdnxsmp1&#10;cbrYJQ01Ibs+BjqQ3KNKTh8rl5qR7OqhwqSmahsUkj8/bjFUx5LbTTuSHaeJFalitY6BEB0Hfelj&#10;HwrZ5b+CuIvt4R43DOvNZ6Njx45Yv369eCbl6e8Ah5j5cN//G+IO/YAjqW/jelQDHaiPITk+dx4O&#10;2TVEvh7ITq7jRnRNJB6qhU1na2DqTQmqG3ZfpeHFNTD6biM43B6JAhxBVmY6nUecFtUbX3zxBdau&#10;XSsyqTkFBCDz+g3h98n2QUMV5ThaWYhj5Lfl4izpuNCpirM4dC5XPINetHSpCPTiRW3gHD0LLlld&#10;4HKtKRzy68HhXg34lNdFUFk9BAvV0VJdRJTWRmxRDaTlGyCzsIYUSbKwNs7mPyvBdnca49Ttj3Hy&#10;zkc4cudDJN1sgvjbHyLu1keIvdZMgI/xd5ogIf8FqqM2Mkvr4MT9mjh77xmcufMeLfuRUqepnvM3&#10;Psblix/g6tmmuH7yK+Rl9kJSRB/EBI9AZNB4RARNQUjAcvj7OpGdniLuYbGtdvP3w+6zecIeq7eR&#10;uu1m25xxOx+HLl0VwXA0f/vg+9xsr7kuttVynXx/W0DxxTdRhJsi+qw+W/L063+Q3V/6e3IgO82H&#10;LjJk5+npKd7CadeunYDspEh2+iG7Tg+A7H4Yk4AdEZkoxCm6GHbROpJJasBRdfQYILvjy8fh4KpZ&#10;CF63FRs3xCr3QV2PBtnpflfJqSe1IDsZrLsdq0odeyt+Ey4xZHf9yYPsjpsY4uCaadhjvQrJjlsQ&#10;6e6IAG/JaaxZs6a4ORng5YHk7ZuQtXKiTopTlnqqWNa/Ddmldq4eXMaQHKfPPTisB/IWcPpWTcju&#10;zHLp82OB7IqrB9llbRiD+1GmyI9VnEdxZriasBWZYVaI9rKFv+LYMGRnaWmJUA8XRFuYYP+6meK8&#10;4LY/NnngEwLZtUfxlUxUVN4QfQxvN0dcst2xQwxM4vYfQG7hffHQmQ2q+s1uvVLcjGCjzW/gh+3e&#10;S0bfn/orHwmyc3JASIgXre8WtbuqX2VHs5z6uROnMpCUwvBbukqpKXTNxWHPvnjs2R9JCsdeheTp&#10;fftDcPPmblQWH0DwrF8R2L81gvu1RggpACgh196UFN67NaJ7/iBS9Pr27YGo9eZITTqA2NRMxKVk&#10;ID5lH62LgTsFZHcwHOUVGbRd6bR93K/ISqE+ZReKivYhNo5Tx3qQ02mNN954Q7SdR2AQwvbupwGH&#10;nhQEis/H6bu0rGNIPnIEJ0qqHsxUVzI0cbysDFcrisTbm2Ua+fH/K3o6IDsbGxt8+OGHUuSyfxmy&#10;O72jpSIyXFVg1D8D2bF2LX4H5Ul9lcs9DLLjZZ4GyI5htylUTmxQC4YN62JEo3r47flnYDpxHAK9&#10;vDQgu1iPLQg1/kZEVEub9p4GZPenUpHWr4EdCshOmSJW7MO70uf/JGT3xZ+C7BiwS5rRFCEzv4Xf&#10;6pGI9tiKkUN/E9FmfHy9wenA/f0tcP6iAyruOwA3PDHkFQNMoLZ7HGlitSXqpG0NHtSM9usj2l7a&#10;ZtpOPm/T1c7dWKOPkJe2GZUVF5CYFCn6mGaffCrSa3n5+MEvMgq5d+9V+bBAtg/an9meM0C258xZ&#10;uAQEwN7JCX369MHsWcbw83XD9WunqF8lZ7mC+rjSPFzJicepBHv4jWqNyD++QszwFioN+wqrP3oR&#10;E581QMa6HiiJ+42u6T7SdZ7WE0WpKpUkDUTgmC8xsSG1A7XBtHq1MJlKlmgbOq5z36yHtMlfUpvQ&#10;eU3XiiQGbyUlz3gLsbNfQn5YNxTTegrS+guA71LSJOQlz8OJpBXYH7UO4d6cRtZN3BTmMPtso3lc&#10;k3v7rh7Yge0z22Pp7b695y8iOfsoMu7k/2XIjsUPDc6WFSOfPC8pLd3/ILt/RgrI7pIE2Tk5O4iH&#10;hJMnzxSQ3U9tFz7VkN2HU5zwZldT1H59Jhq9pH8fOLrd3w3ZsRg4+2K8B2q9Nkss8zghOxk4axcz&#10;Ui9kpy4Zsuu/rwfaxQ6i5STIrn34ZHQJnopffWZhmrsJbMKdMXUWp7vsAm9fL7gG2mN7wjqsPjYM&#10;c853x6xTRgKyU0ayUxPvqzZkp6PpO0QEuQ9XLleBbdWA7FTSheD0AXhyJLuqIDvexsZGW/DW/Pn4&#10;wX0F2tLv/2nITtYMOl4zrrbBsGO9dSLZtY+YhC6hUzHYezasQxyxg/zQ1954HTa226nv5pdLQ+Hp&#10;lYLxE+zw7ru94em5ksbXZnR9y+NBSQzZ5WMJDhROwLrT32Lulb8C2fVAR5dJVUJ2n001x8j123GD&#10;vK4y8r1OHD8IXx9PDB78m4ig6urqRjYnAIcvXFIAYZoPk7Wl7WOzjXYLDhY30M3MzNC8eXNqCy/y&#10;h5NRTv5QBfkenKaF/b6Td29g543r6LB2HT5cvBDvL12IJksXocnyRXhv+Xw027wQXX3N0Wz0EtR7&#10;bbryunxORL+U+o56b/6BF9p+A5OshZh7oStmXfsWs65+I8qZ174htRTzV2YuxRud26PuW0Npufl4&#10;5nkW18Gpoeehwctz8NqP6/DJZCfRTh9OtRXpbVvNtEZ7Y0v0mL4WDgFRIqKdm7uniJ7fo1dvYZ9T&#10;MjJxuqRMx4dmcdsxgJdDY57YrKPYff6SeHFNHvswPMdv6T+ojdWlfMhPdp9Bu0slt3C/8sZ/6kHB&#10;kw7Z8bjs7bffhp2dnQZkJys5cx0OH1yMMynjcDOqP0rCuuqF7C7F/VXIzhrLo1wFTPaZZaIAjDRh&#10;noeLIbufzf9dyE61LY8LsgvAWC9nfGfxOCG7dHxmniQArlZmkWi/IRBzdgTBzS8IrVq1wrJly8R5&#10;YRMYiw6moVUei/+3kB23n2UyvjUPxlQfJwFXaacUZsmQXQezR4fsGGr83DwZP28MxajNvuJYjBw7&#10;Ab/++quIDsN2bXtQLP7YFoIfTCPxhcWjXzN/D2QXA/v9x8km5iM1PYbOI2/pPsy6dfDkcUR4hLAf&#10;J6nvFw+Lq7AV/J2wI7JoHtueg+cuwtU/EA7OzsKXmDJ1srh/fuHSSbIbNwRsn0//J26fR/b1LERm&#10;cD9gqXNsxPHJssFM9w3oZm6JtmZOaG3upZCPiBz5rUUwWlqEkcJ19LVFNFrQOcDTvbfYwOtYDPVh&#10;Noq65UiVukoQ17kpko9YIWG/DckBCXupj9jjjIh4d/j4eaB3796YMon2S+EzZ9+4ieN6XxCQ4Ha2&#10;1fsvXhY+cyb519WF7GQpITu15dhnPk0+8x06kgy+S7bjv3Vf+2mD7Pha+uGH1gIu+B9kp6UihfR9&#10;9xf1IMguTzEtILub9XEzq95jh+xKVtbDndUv49qat3Fu7afYv3UYwr22ixcWZcgu0nsjzga2Q3Fw&#10;faqrxsMhOxHJrtZjhezUxfUxZJc/iOqfXhdYVpfWXRPlIirfPwfZydMl1J5FljVQGVBbtPVjheyK&#10;6HNhfSTc/hiJp0fBM2IuTFbNEpm2fHy94OXvBJfwdXA4OBTO575A9MlXcWRPHdyIlqIZaq/nr0J2&#10;rKsxNRB4pAYWXzLA+LsGGK4G2MmSILtRuIcsZGbuEn1M9+7dYDxzJlxp7OoWEIisazfIVuuzPepi&#10;u8E2hgOXSMotK0XO7TtwDgiAs7u7gMb7/toDzhFr4HjAELaXv4HlvQawLDCANV07dvdqYEe+ruxp&#10;vuf9WggvqY300trIIuXS9PHimsgt4rI2TtyvgxNFdXCcdOR+XSQX1EJCIau2UvFcFtVE+j0DZNPy&#10;pxiyK6qBPPpdXkFtCdoj8fSVO7Vx60pt3D1fC/fONsTd0+/jytGvcD67E85l9kVe5kAc2T0bgX5W&#10;SsiOr0HOarPvtBQxX7u9BCDH9/6pPHLjFpKysnHwyjVhu1W/q4atJmnb6hxF9NmbKBbR4CX78V97&#10;Bv0/yO4v/T2Jkew4XYEM2fEFxA9r2VlQQXbpWGp6gHQQDNtpQ3bfG+pCdq3HpKLzOBsEJifT0DWX&#10;6k+lgRRDZAwcMXBXDejuMUB2UgrUiYhZswFmG6J1ALtlpvthYvaYItlppYvVjmZ36zFBdidiQh4A&#10;2Y1C3hJDnXSxDIOxlJ+1ILujVNce69WIcbNHiKcb/L3cxQN7Ly9+q8QajRs3RoCXJ5K3mwrITl6f&#10;Nlinroeli1WlMFWf9/jE8JsMwD0ovWkqbUdSt9Y4NLIHLiw21IHsZFWdLlalPw/Z8TpHC6AvZ8VI&#10;lERuwr1YOocUkN3NeHOcT7TH7lBnBHs5wcfbUxybjz/+WEB2Ue6O2LluFi07FifpnOfjemzKQCT0&#10;aP3AtMHVkQwTSsfq0Y9XUJ+OKL6cAz/F22vcx/Bb8uxUx+/fj7Oc0pQNs8KQVlfsMPODar5RHpaU&#10;Iup8/fXXRW58vqkaFeUnHuBLEdcuUh90DafzMpAkri2G69SurdSdpDS67hi2S6pCiUhJi8Wu1CAU&#10;3dwFFKSQUiXdS8Xlfc5wGPojbH/vgaBV67ErJpO26zL1gbcQknwZMSlHkaAF2ZVVZNB2pdF1r5ZW&#10;WIhBu/1ISPSErx/3y16oXbu2iGbHA5yw5BTRbvx2vfYDEx6Y8MP9kyVM/usOgh4oMajRmqcGBvAx&#10;OlMJXK6sRAHyadv/O2/iS3o6IDu+hjjCqKurqx7IbhlpqaLUfDCoKQmyy9/ZS0BoMpj2KCpO6Umm&#10;rD9Obm2JZKPXoR+OUoPsFBAWA2OcylKUjxGy27nobQHZqcN16nUIyG5tU6qninSxM95BhkcHDciO&#10;H6ayxGc96WLTpr+J1GnydDWlBdk9OJWrBAYxIDT82QZY3K0zUp0cEOfqghAPD/jRucDjNX7rk88L&#10;huzCjFsq1qMJ2Qlpw3yKaQayGEZSzpclIDvddLFK4G7qh4j6vcVDIbsHQWRyxLwq08X+3VKH7x4I&#10;2Sn2gdrTt/d7SJ8qQWuykqY3QbTR5wha1h8x7psR4OmCYb8PwfDhw0XkGX9/S1y85IeycnsaL25B&#10;xRVPjKJznyOryeeAMk3vn5X2MaC640Y3lwC7ae8inbZz1/R3tCC7j5GXZoWd6cFko6UIOZKd9oNP&#10;aDjO3y8RN/51HxSobIPmfJXYRu08ew5OAYHioUmvXr1F6jZeh6+vq+LmLjnKldTPlebgzskghBq3&#10;QuK0T+lYfKBU6pQPkTblEyRP+xD5gb0VgF1P5fWtrtKkAQga84VIOaveFnwOSueaJmQn0lprQZjc&#10;n93264RSRfrporSeKEzrS6Z+EO6mDsGdtOG4nj4JB6NWifSx3F78FuPSpcvh6RtA+xuMkwXFwhbr&#10;axdOP7fzwmUcvnFbpBPSHP88/CaEPmVWANGXrmKFi5t4M1+fHXna9TREsuMbjvxgbPToSYp0sVVH&#10;stOGxP5pVSddLEeQ+2KcO9752Qx1Xp2NRi8y5CLXIaWLrQ5k9yWni/18yV+C7FgtxrurILsXF2rU&#10;0ejFR08Xqy1dyE4TimIJyO5Kd/Q/oBnJrmvIdPzhPg8WMY6wD3GDm78nZswyonO0BvoP6AcvPw/s&#10;CLfE2oyRArKbedJYM13sI6jxVHval214d+ZGfLB6PtqHzaVt4BStk9FWCbhp7tuP0ZK05z9MGpCd&#10;0WY0mW6vuT30+b2ZZmjtuJ7albYjcppYTpUuthqwHelRILsZeiG7r2F87TtMv9IJQ48Nws+xI/CT&#10;Wv2dQ6fid885WB+xHc5BdCx27MBbb70l2Ttvf8yctRUvvfK7uF5femUgXb/raXxtTtc3v2whvXBR&#10;SWNnHhPexRLsL5yAtWeqB9lVJX2QnSwB2U0xE5DddZTjRB71MX7Ooo/hbRYggn8Asi9fIZ+PobGq&#10;HxRIILyuzeab5S6hoSL6ziYzUwHZeXtT/dSXHT6SRPvKL1SxD32J/L57OF1Zjo7LrfCBkSneM7ak&#10;88FSlO8ZW+DdWZvwgbEpXu9oIiC4Z1+Qr0/u+xSQ3RsM2bXEiqz5mHuhs7IdOBKhPD33fE+s2W+O&#10;t9oORv3XxtBy6n2OBNo1eHkeXv1xPT6e5CzaitPrfjjNDh9Npet7ijW+nGSGLpNXKiPaLViwAD/9&#10;/LOICC9Au5zj1Fb6xy7CbucXIjrzGFLPnteA7P6UFMvyi2rnSvJFNLtyPfbqaY0Q/2RDdtK1og7Z&#10;JR7eppH2kiG7QwcX43TKeNyMGqAfsgvrXAVkt0lKF0uSISRtoIzXxYrN2gyfYyGYFhaB78wD8Znl&#10;owFlHJGtxWOC7ORt0vcd67FBdpzKViOdraZ4PT4CsuO0tD5/GbKT04hyxK42phEYaR0E07B0WAfH&#10;w8k/lPpMfzFW14DszEJ16vn/KhlKa7Y5Dd+Yh2G4RwDcj0ULQFTf8fsrkF0LixR8ZxqNQZaB2EbH&#10;x4366dFjxgjIjlOWc5TBMVt88PPGYHxukUTLpIlrgJdttoVL3fr5e/k3f4/SFZHsjiN1X4qGz+zp&#10;6wfXgCCcKyoVNkPHDjzMZyY7cbwU2Hv+svAhPckHZ1/C0HA02WRP4V/cvHFc2GKGworJLt8qyUbC&#10;4e1IyDDTe3zisiwQmWWH4KPuCDzqA/+jfiR/eB0Lh9nOQPQxW4Gu5ubobLZFR+2on/majuk3luHo&#10;xZDd0ShEZUqAckKGWmrsLJoW17g0T44QyhHvEo6YIzFjM/WRm5F82BqRyQ7w9uM280H79u0xd+5c&#10;EU3IkdqNI8ArfWa2mWo2lyH13eTfHrx2U7LH9Fk9WmxVUkLuVJf22IjTuSfcvI2Fdg7Uljf12pGn&#10;XU86ZMfibVRBdj744YcfNCC7Wg+B7P5/pY79e/QgyO406UwVkJ2cuvNhkmEvXchO0s3VbyDTrAsO&#10;ucxEmvtKEcUuwNtdCdnxS0ARPhtxJvBnlATXE+lHHzVdrD5QjlVVKtiHSYbs7vxGpTFDdnVo3SrQ&#10;759U6SoDFJnSPns3RGVgLZ32r66qhOwK6yP27ltIvNwFHhGz4R1gC5MVS/Hdd63g5ecqADunfROx&#10;4/xPcLz6KhJPNMDJtJq4E6lIUasF++mD7IrOSqouZHcxrgZcjtXA1FuKVLHFNZQR7FSQ3TNwuD0G&#10;B3PDhE/LAVn4hTr2nd0CAnD85i2dZ6XaL45XJbZV2XfuwTEomMYrvuJF606dO4qIfk5Ry7A9tyMs&#10;7j0LM7p2LGhbLGkbq9Jmkk2+AQKor0ssqoGUAgMN7SRllNdBVmkdHCqujZ30W4bpZKWREqmOBFqX&#10;DNlxJDu+duXrWNZ5uo6vXa+Bu+cNUCjavCYKztRDwenncO/Ua8g//TbunGyCk4d+RbD/RtEnjxgx&#10;AkOGDKZ28xH38/ddvCygeNEWemz1gZt3sPvCZXF/obq2miVAPSr5eKjfF2dbfbASGLXWDEW4o9eO&#10;PP36H2T3l/6eZMjOlx8O0ABHBdkFwMYpAissErHUbDdpnwDTqgPZtRqTjo7jaBCdnIGCynNUfzoN&#10;ov55yI51crkhEteshtmGSCVc92chu0ra7grsRnnlQXJwDilVWXEQKNmDM6mWuJJkiusJm3R0NZHT&#10;xW5C8bVQkTYUpfqUhisXHwzZHY0NRor5AmRumITja8fo6NTqsdhj2B1JfX5Eaq8fkdxbVymkvSO7&#10;4szS0cgxGYuDa2Ygwc4cgV4ecHJyEjejOG3ISy+9hPfff4/muyHazR57tq1G9ooJol05mt3ZxVQu&#10;GIGz80eIMk+tzJs/Eiem/Y7EPm1ofW1oW7ikddM2SaVi3t8U5U4dsmMx6JdchRicO6iA7Bim06dz&#10;S6icPRLx3Vpr1KuuvwrZ8fSxlSNxP1oCNBnUvBlniQvxNjgYtgNhXvbw93FHly6d8eyzz4pw+mz8&#10;wj2ckLBpEfatM8b+tcZ0PGcide5YBAzsgrBeHRDZs/1D1FFRav42qkd72t+fkdzlR9q/PwfZBff9&#10;BQV5R+EnnGrJgfLmBwOBQYg5kqk0wLJxlQ1qdcVGPmznbhrUBIhBeMOGDcU6IiIDUVzC4d85bdol&#10;um6v4zRtR1JaigTV6bm+klIlCO5BSk6LRX7BPqo3mfpuKfIcKqk/KyUV7ATyTyE8MA4DR21EF0NX&#10;/GLoI0or3+PwjT0Dv5jTCIw7gKRdkSitzEC5XsiO+5p9KMUthETGUV/sL/apadOmYoDDkfvCdu9R&#10;DXDUxAOTqh6yPFRaAyVJlXRc+K0N6dhkkcxDw7Hn1FEa6NzEffFeAUc7+C8Ad08nZFf+b0J2SX1x&#10;wupLJBq/itQZ1YPsWFP+NsiutxKyK0lT1aUeyY4hO31R6P4sZCdAuxlqEtDO+xIwJiChjzTLKZ/C&#10;s4cCfmOQ6yGaTBrbsAYW/PgtElyc4OvsBDc69i4uLrC3txdvkm1avxbBXq5IdNyICKPvlevx7fOB&#10;VI+i3cUxkI+DPM1SW5+GaBvt2r1G+8MR5nTbjNcTOfRTCUqr5v5obIOspxCy2zlVimSXPL0Joow+&#10;Q+icHxGybABS3dYh2NsZU6dOFXZ69OhRNL52QkjIJly+4oaycgfgvgMGfVgPw5+vQce2JibVrymu&#10;Cc31/Qlptytta9zoT1T7R1JFsnsHKXR9Rhp/hhNJNkhLCaO+RQLhWSLlTUw8zpRUIKeKBwbqtkGf&#10;+CYER5zdc+IUPMnmc2S8du06iBvrPr4e5OifIDuqSNNSdgx3zvghaFZLJM5QQZ0MdMoRJzlq5t3g&#10;X+ga1+wnilK6UdmD+qR+uB85BL5Dv6C+Ra0d1DSpoQFmvlsPifO/Q9ySjxG3rDGpCWIXvIu4mW8K&#10;Rc9+DZeDOuJeei/kp/dEAUfLS5PX10Okqb2bOgxZsUsQ6m8v+uUOHTrAxGQl2Wg/uNJ45MTN2wJO&#10;1NcufMOfIwPy9/yygOb3vIz+5R6kIxXA/koqadlThUW4WnKXbPRtRVS7/wYQz/vx5EF2rMu4eDGb&#10;rnMXAcBIkN0EeHoloEvXuXjl1QkKOEQFhLGeFsiuxQQ3vNV+kxTN7kX1/fhnITsGy9QhO21VD7Lb&#10;hmbrlqB9+BS0jRmqo/Yxg9AxtjsmnxsJo4u/wvhiL6VmXpBKowv9Me38CPTbM0RES2sXMQGdQqfi&#10;N/85MItxgGOAK+yd7eHh4SlstKGhIYb8Phju/p7YHrkNaw4bYc6p0ZiZuxKfrhqLJsZrdbaTxRHi&#10;OJLgJ5Od8ekklouGPp5qi08XbEY3L0d0CFohotm1DyOFziPNVYin56FtmKbk+bJ+CZ6PLoELSYvQ&#10;iabbhc+AHBGvWpDdrI1o5bwCbRWAHeuvQHZVpqV9QCS7WddbwuhaG4w60RHt4zvh55iRArJrxxHs&#10;gqdhsO9srImwhkOIG9k3L/GSGkeE9yG75OERjElTrfDCy6Pw3EtT8PKrv8LD04LG13Z0fa8laY4L&#10;q4Ls1GGx6ujhkJ2FgOyuVpCvfOoY9TH84pX8UN8XbiFhOHztBnLJl36Q3agKsjtO9jnvfik8qR4v&#10;svkmJiY0pvyW6vfAgQOpNF7hflWyH/dxByPXbEWLKeb4cNp22kbV9SVH3/uYztXX25mi/ssceU6+&#10;NufR9FwBxcqQnUnWfMy50Em3PW58jfnn+uH9wS1R5+0BaPjKNI1rXAb2uO96/Yf1+GyCKz6ma+RD&#10;utblqI+cVplBu3bT12FHeCrc/aS0sdOmTUO3bt0EDJGSlY3c4lLyl3XHL+xDs23mhy/8wlpVUXwf&#10;JvFgQc2vFmndS4twrbIYl4vYf74FTu3Obfu0Anaspx2yS8lYh8MHGLKbgJuRfx9kF5dpicBsH8wJ&#10;9UYbc0+0sGRwSB/Io19PCmQng0xPImTH4ghpX5knYIBVJLYGJ8Pe0w/Obu4i6ifb459++gnLVqyC&#10;i28QNgYm4yezP5++978mGbJrTse7lbkfxri7wPdoMGKztuo9fn8mXexnFqn41iwGHc3CMMgyCOah&#10;6XDxD8Hs2bOFzzx06FC4UZ9tGRiP4VsD0HZjkEht+q1ZLL42j8OXFkkC0JPS+0r1y3Dl3wvZpaO5&#10;ZQpa0flit+sokvekkT3W9JldwiMV6Uwr9Dyo17W/GiI7kUs6RfZm3+lz5DMHCxiAbdb06dOFz3zp&#10;cg7ZCskeV+AsCkoOCngtMdNc7/WsAt7UtQlxWZsRnu0A/6O+8DgWCfecWB055qZj4A5H9LPYDqNN&#10;K5Aa74TciA04F7YceeHLcTJ+NXJ2bcDR3euRsXc9dh/aIPpAeZ0aIB7Pz7BETJo9/AIlMJH3i7Nn&#10;sc/MwEPO9Rsqn1nNbrL4gTvbYY4OyG2k+WLan1Mm+cv7SIfoWJ0kn/mKhs98gSQ9I9W2LU+TnhbI&#10;Lifnf5Ddv6mqIDuGdHJLauFoSW1SXZy51wh5x+shL8kAN2IMcDtKV3cjDVAYZoD7oSoVK8qSEANU&#10;BtTBPauaKFhH81fRb1fXxdmNLbDPdR5C3LbB1dEB7u4ewlZzuthJE8Yg2GcHkr0X4LL/D6gIbAgE&#10;1AZ8GqFspQG5ZDS9jKReLq0LLGqEwtEqyE5O8aoDyymk77uqJNd1vz99nthArIvTxWJ5LVSa/POg&#10;HUexKzSTAMbHCdnFFdVH/O13EH+1JRLP94JH4lB4BVqKTCfPPvs82rZtBy9/ZzhFL4X9kSGwu9AG&#10;rhebIvHgWzgd9ypuhb2A+0ENURqkuU2PA7K7EF8D9rk1MC5fM3qdrD8Ka2H8zVfhcG0y9h6NJFvN&#10;WeB8hdh3dg0NR9ade+I+tbpd0AfZ6Xs+zX7iSbJX2WS3PIMlWz1uwnj069cP7sFb4XBoGKyuN4V5&#10;QSO6rmqSajxQDNt5FtdEFEmGG2Po+osrqiHguRT6fhft64GCGrQ9tXGsVKXssjrYW1gDaQUGpBrY&#10;V1YX+4Xq4ACVR0rr0PVbBzkiQl5tnL1dC1cu18C1SzVx82JN5NO1Lx2HGnQMaqPg9Is4ndET4cEM&#10;2Xlj7NixGDniD3jTNKeyP3jmLE4Wl0l2WI+t5vvabMv/TBAdfcoiO833tw/Q9InC+7h4/y4KcQcl&#10;WraaS3025unQ/0vIjo6q0F//e1IgO/lmjjx4ZMguMtIfvj4eWLdujQKy84e7dww270jEcrMkLDXb&#10;gyVm+7HQnCG7U+g0LgH60sV+N/awgOw6MGSXJEN2O2k9mhDJQ6UG2WWvGoVTy0nLqipH46Q+LR+N&#10;4ybjkLBmDcw2hGGZ2W4dmZgnYo2FO85eOYmyysO07qogu2SUYw/uFGTg0o1TuHgjT+gC6fL1E7h1&#10;9RBOH/DAxX22uLRnKy7u3YJL+7bg8t6tipJE8++e8kHRhWAUndejCxG4cCweacm6kF1C6i6an4jD&#10;CcE4n+CKOzFbUBS9SUelkaa4ssUYZ5eOxvnFo5HHcJiWGBjj70+YGOLQ6qnYbbUSca47YLfNBt9/&#10;/z3efPNNIQ8PDzonvBHlbo9d1mtxgH573GSMgMEYPNs3spuIlpbUrRUSu7dGcrfWouTPHMEu/bcO&#10;uLRwDC4sMhTbwus9p1ZepO929m2rF876UxJpcRkI05wvorn1/Qmp/dvqKIX1a1scNuyJs7OG4+xs&#10;EpV5pDM0LUt8nvq7iHr3QMhuv5N07jJUpy4G7xSQ3cEHpItlyK4oSpUm9mL8dhwId0C45w7xVofs&#10;hLA4shmX/t6e9L0zHScHRLs5IIaU4GqP8LUmcBtFA6IRgx+i3xXlELV5g+E/fBDC+3VFIoN2XX+q&#10;hn4USlFTYJ9OSLDbKm4OeHi4iciIPBCJ2rkbp0rLhCFmA6zvLTMWz5Pma96YyC6lkubz8meLSxAQ&#10;Fy+ivDVt+iE2b91C63NHTEwQCgvZ+F5GOfWzp88eRVJqMl1PEmTHUB1fVyzt600SQ3d7FKU0T4bs&#10;GLjV6B/4GJeno7TsHLzDd6HLGHu0GROH1oZpaGOYgp8M4/DzmGj8bBiFbuPsqN8xRXHlMeobOZ22&#10;Wj1CSdQXZSDv5hU4+KbDzZvhB+mYszz9fBGxe7eA7KQBDrdhBXIqHmEwo6et9Un77YNsnkfrO1V6&#10;H1cqi5F7+xZuVJQI0K6SoxEpbMrTqacLsnNx0wfZVVfq6WK74X5aVxKDKipw5WEqTumBssRHgOzq&#10;6kZtkyG709sGoTRpsAJkYYBGJU3Ijtchi4Ghd4T4M0N2ZUm9qY5uoh51Fady1D0VZKe7nWqQXekK&#10;Ot7URtoqMwEKZMjuDbG/qdPfRPKM15E+5y3sWfw+dpP2LvoYceM/RMTwjxA5rDmih7YgfUbTLUif&#10;0fTncO3UFPPero/5b9XHgjcl8fR8MV0P82h63lv1MP+N+pj9VkNMef95LO3TEeHuLhhFjk7Pnj2F&#10;2E6vWLECQV5uiHezgd3E/vAf8b1iPV/AteNHemAxVk0lXDf/tQaKbain3BalaBucu7wuQYNa7ZVO&#10;7ZU2rQmi/2iKBe/UFb+V6tBTj5A0f/7r9RWwHW2HLHXIjo+niCymkHKdDDRSu9OxltpeUcrTinNC&#10;SGfZaorWn2D4BSbLkJ36Nsqic1Y9XWyMUTP4LuqNZPf1iPawRoiXM/wFrMbXKttrjtrmgqPHwnDj&#10;Zihu3fbGvWv+GNnqXYz75D1Mfv8tjG5UAJ0gYt8XE+rXwqR6NR9ZcipU1hQN1cKUhgaIHd0MqbSt&#10;UipUuW2lFKnxM5oiavHPiLRbgEBvZ1jbWMNisyU8PT3h5heAMxwxlewMp0cT/b+emw9Vi+0TP6Cu&#10;EPWkZmSJCDJ9+vUTAKKbuzP8/J1ReJ8jgZEPVJ6D22f9EDhbE7KTIEhW1ZCd6I9Se1F/NBTRxq0x&#10;nvqUKXRO6Z73NTCejq3xN68Bt2zJx1gPlKyksdlKnEj7DVGmHyN248eI3vQhziX1wI0jA4XuHhqI&#10;gnQJtCtM64l76f1xa/d43DvvgYwjnC5IemjAfTPD/vwQ38U/EPwSgWgLRZvJYx0xrRjbiHnVbtOq&#10;xbY5g+oJvnAdw7cFYF3UTpwo5NhDBTTO+G+kpntyIbtLuHotG6FhdN0zZDdoIAxHj6UxehC8vFLx&#10;9TcMh8xVA0UkPRGQ3RvG+GSAfRWQnb2IENVigmsVkJ0kGbL7bIKbAF0kMYi1Q5QMwQjI7oslqPvq&#10;Y4hkJ7Zjvo4avDwXtd40QtPeVg+A7KzRYtNcdI//A11Tu6JbSldRytM9knugJ40VDA9PxNhDRhh3&#10;cJZS4w+QuDw4G2MOzUefxCloHzkBv4ROESliV8XbYEeIKxYtX4x3330XxkYzhY3mBwWefl6wD3bD&#10;higbzE1dhYm7TTAhfTs+XTpPL2DF+mCqAz4xdESz3x3QfLADPhviqFSLIU74ZNg2fDrZFF3t3NDe&#10;1RJt3TeinccmUT6K2rttxC92G9HVYiO6mW9Cpy2r0MlnMdqHz0C7iGnoGLIAHd3N8e7cpWg63UqA&#10;l9pqbGyOHxxX0zIzBWjH4mW11TZiKn2nJjGPf09tGToXnfzNJZhPCdkxPEXroGmRlnb2cgxJHA/j&#10;K+1gfO1bLX2P6Vc6YmRuH7SP64W20aMEvNcpbCqG+c7HmjBrOj5u8PD3ghf11xJg5wsfuk5Xr9pG&#10;Y/0BaP7ZaDRrPgGftRgMD89tZK/dya+zpL5nDV3nq4QqSXdhgn1FU7DuVGvMv/Q9Zl397gFSpULV&#10;1qyLvfCL8yQ0NTIV14p03UigGO+vDNllXr4MD/L9ZDvD2+3h64+D5y6QL1j9qOUatkZhg9hG597J&#10;J/scgLVr16Jtu3awFSl03XHsKPuobD8uoBD5GLrODh9Ps6HjsUN5nqofp08FZLcJ9ela1L7GWVVF&#10;slPXgrMD8X7/X1D/1XHUt3BEPN16GlH9b369Hi1+c8LHQ3fg03FU0ro/4HOFzsfmU6zQZdYGnLp3&#10;j/YrSLTX3LnzMHjwYHEPwjkgELtE2hvJj1bda5AkfX5wur/qSm5z9p05RR3DdrO2O+FSZaUA7diu&#10;SRFR9dmWJ1//LmTHbad7D71a6WIFALaBxqbrcOTgEpxJmfjIkN2DQDV1MXwSr4Ds5uqF7BgYYqlD&#10;PbqqTrpYGaBT3zYZBHwY9CaL4TffY0EY7WaP7y280GJzAj7bnKyhLy2jMcrDAyHZrojLtNBRPCkx&#10;w4zWbaoDHmqu5/Gli5XgvyS0MYuA4bZg7AiIxNgJk/HLL53Qv39/YY8XLVokoltaBSfg100eAuDS&#10;rkMFalUBi1nulqQ+7z8kAdlZ+MPQ3RU+R0PpOFkjPstMKIEjlCkUkW0L15wEdDTdJtKLNntYm9D3&#10;Lc3i0d/MHxYhqdgeGANn/1DymaSXiWUxZLfQ2g1DN7likJkPBpj50TIB6GURgl82R4sIeF9YJOEz&#10;y1Q6N9NEqa7mCmnPl8WRDlkcsa+ZZbpIQyuV8mfVfHnbBbxpEYtuW0OxzCOMttEfNjY2Atbn5yVs&#10;P0/drzqCeVXStj25pZU4VVyG9GM5cPX3x8AhQzBhwgS4ujmJSLZ3750VfZ4M2aUesqZrzFztutKM&#10;LKdPCVmmIspdTNZWkVI2Mnu7jiKydyDkqBuSDrjjdMhm2LVpjNjP3sCuj19FyqevIfOPDrjrOB+3&#10;XObjgtd8ZKasRsoR1Tr4ek86oohud2QT0jOscOZSArKOpsFXn89MNvlEcalG26hL3WcWn+WxDLcd&#10;6dHuTwBZtAz7zBFXb5PP7I+VYck4XnCPfOZ7/ymf+cmD7PLUpvkZzYMhu4eni61B4t9wqe/7p0hF&#10;atL6TsCEBQbUHvr1MNCQv69Fv5NVW03P3zbAV2cZsnsVaZWN6DqsiZP3a+JYSW3sK6+HhLIGiC57&#10;BinFz2HXxfo4cKQGcvfWwIndNXCcdHJXDZzaI5Xn0mvgVmIN3IvXVUFcDZRG1cJtxxq4Y1kD+Wa1&#10;cdX8dWRs7ogEjw1Yt2o5PmveHOPHjxe2ml9QC/R2QoLXKuR4jUS+ZwuUuz+LCrf6qHR6DuULaqNi&#10;bkNUzGmkKFkNUDGbPs98Dvf/qIOi/hJkV9qX08U+3pSxHMmudCyv7zmxDeXz6gNL66CCQTuFKpdL&#10;Up+no2pEwCtnrTRA2SpJPC2LowJWF7ITkeVYIVzWlMTTJIbaTmTURvrdOogrqon4/FeRkNcdvklj&#10;4Rm+CN6BlvDx46BMbKf94O3tKyA794TVcM0cD6fcQfDO7oPElO44FtYBF4K/xq3gxigKeh4lwXVF&#10;FEJWUWhdFKU3QMnJRig6XR+FJPWy5GRDVOa8iDuRdXA/tA5Kg2vTdrJq0XZK5fn42rDPqY3xd2sJ&#10;oI41rIh03wDDi2rA8G5DGF/5FOZHDOESYiUi17OtdnZ2Fr5z5tXr4jmquu1lPYod4WVPlpTiyMXz&#10;cA3wxXRjYzHOtHMxh138dNjmdoLVzfdhVlhXB6rTFqeV1Ybs1EG7JLp+d1Mfd7S0lrg+OR2sJLr2&#10;ium4FfN3tbG/sj78/o+9swCv4vjeP1Ao1KgB9RZKW1qq1EsLdcHbYi1OcAIhuLtD3N3tJjfu7kET&#10;AiQ4BHcnCUTf/zmzd6/lJgRKW/r9/5LnfWbtrszszpnZ+ew5l5rCg55p5+tN4HKtCQKuP4CMmoeR&#10;Xd0KufQsbymjZ/jKgyi81BL7Lj6Is6cfwI1j9HySrh57BBePvopLZ6bi+OkUKl/2AKhhD7j/zB+S&#10;7zx/UW2L9SX3qdXvu+X85HnS3dhqjtaSXwsMdQyDqV8ciq5dBaN2hrzC/zf1/x1kx3BdBSWV1OCq&#10;BZWxWHK3f/eTJzsG7TRfaJxBTc1V0ei1tDRDz5496YFSwj84AbZuyVhBHaKlFpuw2GIbFloUYr7F&#10;XvxmkoUvjDbVgexYwpPdWG3Ijl/S3WEYVhVkt911GravnYDCVZOxa+Vkke6kdKdIjWl+KgpXmqJg&#10;5QzSLB1tXzUHeasXI9bcEkH+EXAPSiAlwkORCE+SR1ASpVHwCfbG2UuF9KCyhypD55mN6ze24Oip&#10;XVDGxmONtS8pEGtJq62DKPWFuZUzzp0spttlu8orXZok4bWOU1JpOvID5yDXbCS2rB+JrXrK2zAW&#10;OV4bkZdhGLLLykpHQXokSjJ9cCHVVh2KVlulSWY47jANh5YZhrgOcUjS5WOxZ8V4AdhlmS1Asps1&#10;YgJ88NlHn2D58hXqipSlpE5QircjNq+djr0rxuLwMiMR1vToklEoGP6LOhxp7s8auC37xy+Q8fPn&#10;yBv4nco73Cjh+U7/XBj4y/3174fsODzuUdOhdC5j6ugUiUHAovH9kNLrU6T2kABBbaX0/IyWfyoA&#10;O/Z8Vx9kl9jrC5yJt0LZ4WCUlujpSDDKDgbjdKI5dq8eiYP1lI82ZHc5xRIH4h0RF+iMMIUfnBwd&#10;sHr1ah2tWrVKPc3lFULGj9NQhQLx/n7I9nLHJg/Xu9I2N+pozzFFuNFQRI4e0qCiRv+JuJGDETWw&#10;DyL6/ojo3t8jpvd38OvfE0m0H+482dnZqbyxhSB+0xbxYl82oHLnmae1vxjgZdJyXchOGGqxnmn5&#10;asRuy0dAGL9IV6L1463F8Ri0y86OpbruLNVBF1BybA8yszORoYLs5OeqfsiurgxBdrUM2FHKMHFp&#10;7Un4JGzHt2MD8OmYPIP1Yx/TaFyuKUclCuk3ufRb/TonAxW1ezFjtRt6GdnB1S9RlKks/uovJDkb&#10;m09dwb6yKuy9Woq9167jQPktEXpOfsHD+bb7RrnBRqScf41Trc7AjDxQwKFv1gaH4HB5uQgjVEUN&#10;nf+2R7v7G7LLyUuWwjjRPXB/QHZ36MnuQQmy0wbtBGTXuglK7AejJnUIKjP7oipDV3yMswHdkbfg&#10;RQHZqGX6jAjrmEXi+awlz6I8py+ubu2LG7sG4fruwZRKKt35Jyryh2PLxjfoXA1DdpnTXkSB8xe4&#10;sn8qrhw0lnRIJZ4+QNozBdlrX8WWVR2wfWUH5K94ldL2OOr2KWrTBqA2dRCQYAS7b1/BRLouAWtx&#10;KFUST8vz6zs/iZxJHyJ38vvIm/S+SDl8ZS5N5016j9Z9QHqP5j9Eksl3iFthjDRfZ3i7OIqvvF9/&#10;/Q3hmlyuE6ICfZDnaY8RLzyCsY9pjinyXd+7mZAKsqP1aSO6Im/ix+K4eXRcPh+N3kUuh+qkcjSU&#10;Zwya5Rl3JL2FvMnv0va8D5b2Pli8X2n/GWO6YGn7h7D0FS3RvBrm04bsVMdhD4E5M57FjuUdVXku&#10;572mHApWdETuLPm8dH/faE3pgNSxb2Eih3GlfJz4qAHRckU/utc5BCv9Jn76u8jxXYmoIE+yuwEi&#10;1L5ULvwCWRKHi1Uq7REath7hYasRHbIRKX6OyPH0QKLZBkzs8j6mvv82plHd05BM9OZNSTPe7YxJ&#10;7V/A0MdaYeSjLVXi6VYY8XgzRIz9FAmm75HeQfK0TsgyaU/nLnmxSzTthEMJS7A7TyHaGO+88w5e&#10;fuVluLi4iE60+CJfq+7X7hhrLzcsHrzmQWrpi7bcQyUIiokVnmw//vhjrFixnPLFH6dO7xf1G6r2&#10;4GpJIKJnvIf0aVqeE/Ugu6uRP9aB7G7lsBe73qhOHU7X+BUmUBkZ1wPZjaF1k75oS/0LO+pnrBb1&#10;Ya2AaFcAN1cC5auk9NZSarsvouXUya1YiCtFf1CdQvXKrj9xZfdwlJ5aSHYhgvp1oYiO4pCx/JWk&#10;xk4zpMgvIQ5Q+4TbKNze4a/62BZrv5jgef4yXzfv7lxcHgza8UuIbLoq332HEbC1EJfBbY3zlMf/&#10;3UF8WfcvZMcDXmdRcnQXtTsDBWTHIU74PghUJKHLh3PQ+j6E7B5+cp4IAdvhB3u8Nc5HQD264Izk&#10;ye7d8X54qbsFWrSbifogu1avzEOXMUF4a6KvSj4kb5EyfPfxaAUef3sZWraZVef3LIbsnvpojdiW&#10;j2noXNiTHcOAD72zAI+8ubiOHu68EA+9OxcdBtoLsM/gPqbZ4XPHuTA5PhFTzvTFVJJIz/YT09NO&#10;/gHTElN0WNcNLy8ZgJcXjlLrlUUkkY7Ai0sG41PPyfgxagb6hM3ApMBlcIjxhl9YAFq0aIE3Xu+E&#10;nj16quuDgFAlNoYEofeapXhzzhh0mDce7efMRIeZq9BhmkOd82S9ZuyJp79dg6bPmwiPgzp61hRN&#10;X5qIB98bi04mlnh51gq8MGdxg3pptuHlL89eiqf6TkTT1/qh6au/ounrPdDFdD6+2rgUX25cgu7r&#10;16DbMju0H7oKrw6yQ8eBLnXU/g9LfLbAnH6zXPyG9ZWZlKplvghfOizFVz4r8YXfCpV4ejk+91+M&#10;75Qb8FOwC53nSgFDSvmgB9nNXIM/k+djxrHhmHGiP6af7K+VDsC0EyMxotgI3yT+ge6JYwVk91P0&#10;FMyLN4dbtOTBTgoZoyVFOIKC4hEYmAb/wFzSZjHNcHx4+CocPuSMcxdccOGCs9B50rHLjsg7tQZ2&#10;20dgA9mDNcUqFQ0jDcda0mqa53TV3sFYcqQ3Fh37uY4WHxqG3m7GeGfqKrwz2RqdJ9vh9aku4tp1&#10;IbuzdO6hwjbzwL6A7MjGbD9xSthYtgF37A2e7Y7K9uwtLUdoUrL4WG3WnNnCMyv3o7fnZ6L8Fn+Y&#10;e1oA24PXcWhWV/U9KovL6A1jb3Qa5YG2n6xFq6fr1hOsB59TebIrbgCyKxmIV/r1wiNPTzO4DxbX&#10;Qw8+PVN6Dl40wQvfmOONAW54bZCruB/fHGiLL4euR1TWbmy0CqS+UyxCVF7hFZR3/qGhyNq1Gwfo&#10;urnfzF7r5L6y3LZhO822We4/377N0zhx6JtC3hft90RVBQ6eO0w2+oKwb3Vty/2v/wXIjj3Z/VOQ&#10;Xf2e7BoH2XW3+Pshu5Qia0Tu8cWCMCsM87DHAE8/9PcM0NFADz9Mpr6N1aZI2OUF15FjbgA8cl0Q&#10;V+QmgLvbQXafWd4byO5TyyQMc46HTVQWnLz8MHLkSLLHr4uPe+Q6nz2nbYjZgl+sotHFMrXOPv4P&#10;suNwsREY7q+Ez74shO0NQRTdD/pS7g2H+77t6GbhjvetktEYyO4z80SsjcyFd1hMHbhOViDZOrfw&#10;eNhGZohyZFlH5cA8ehOWR23BH9ah+N0mGr/axgj1s5HS2ysWfewT8JN1PLpujKFzicOn5gmSzBJo&#10;Pp6mE0nx+MwsEV0sUoXnPT53hvY+sYjF2pwixO3eI6A67su++OJL4v22H3swv1k/JKYv2V6zfZFt&#10;DIv7zfupv7jp6HEExsWJD6vZ++KCBfNFn/n48T2orTlD9e4RlFZsR3ahnQBZNc/VBmQUM9xmGLIz&#10;7N2u/rqsaMtGVAQsRVrndjj0QhucbdsGJ55ti50d2iHl7XaIe68dAj59Bps9JiN3p2bfMljLdV/u&#10;znXYf9Ae5dcSULInHInUZ1bq9Zk5PwtPnxX9ZdFnFu+Z64LuPK/jzY7XkRoauOflRaoxBO12EveZ&#10;C2gd95kDDx+Dd842XK6V+8z/5ffZkv4PsvuPqR7Irhmp5fUmeOxKEzx/oxlevK7RC6RnbjyAx2h5&#10;8xu6v9PWo9eb4vVrzfH2lQeE3tHSRxcfwM8nm2FV+VMIqnoUsVUtEVf1ECKrHobPzYew8nQTLD3T&#10;BGtPNEHA2RbYdOVh7D7XCnvOslqSHlKnJ060wq3DrVB7gLS/JYlTSdj7ELD7CVQmtUBNWAtUh7yA&#10;M4oe2Oo3C2G+9jA1nYE33nhDfJgm1wtRCnds9Z+FfbZf4syGJ3BjfVOUrW+CypVNcfFPun8HNcH1&#10;gXXTGwOaoPz3Jrj1qwzW/T2QXVl/OiYdj495dTDt3+RBVM+ia5ulSmdqz2tLtWx2C1TNZe97zVG7&#10;vH7AroKu+5ZlM9y0ksTTrAqLZpQndA7WTYEQymc9r3HacB17FCyPkTzWMVDHXgdZ8vT5lCbYs+cB&#10;5FxvLiC7tKsvQ5k3AEGR6xGs9NZ6v81SkkIQpPSDbzT1r5NnC7DMJ3EaoiNNkRVsjK2K4dgT1h+H&#10;w39ASVg3HA3vLlQS8RVK0r7GicIfcGzndzhK0k5PFH6Ps9t74mDMxzgZ+T4uRHbG5ciOpA5CVyI6&#10;4GDSq/DY9QpMT7+MyedewfiLz2HkjYekcLFUH4y/9BQsL/VC+kkn+EQ64/fff0e7du1E3cIffNcH&#10;iTVkR+qK7FPNNWy9WACvOHfKiwAxRjNk5AD4xqyH97aJcDrdBRalrdQwnRk929qpLBuqvwxBdrLS&#10;aXuG7PZWPqATzllb+289gM219MxebQpbqgt4vxblTWFH0+5Xm8CL6g+W/8UmCDrXBApSOD3Xmy62&#10;wO7zzYW2X3wMOVffwvZSYySccYRXhgv8wmSwUhJDihyhhr3Ba2x13bFm7T60yOtG2GoW22q2zfrv&#10;NLjfzLY69vJVmEUn42JtBSpw8X/CVt/fkB3Tb2oCTguFu2MqTtpRbS2VJKpw5cJR5KQnICouAXuO&#10;nUZl7R3vUP13P4aLlUSN9dpL4oUiDxDwAxSkYMguUQXZpWGpxRYRYnWxRT4WWRRirsUhfDUmpw5A&#10;8gnpcyOG7PwRnLEbpbX8AoYhuyxSNuUsi0MkGlBtDmW9NI0qeozKcrDJfS42Oy7FFse12OqwVi9d&#10;jy0O5kiz2Ii4tRsRu8Ya0WtthGLX2CByrSMCN3gh1MMHNVVHUFmzm8qvCFWyajjdRcqnc9xMx+VH&#10;Vwprqwltm0F5sxmbC9Kx2kqJ5dQZX2aZScpSaznNr7BMgZNnMGqqd9E10G/1xdBgeRp2+c9G4RoJ&#10;ptpH2r9iJA6QOC1aNRbb3DZic7rhcLHsyW5HWhRKMnxxIc0eV1MtdAA7Di9aH2THHv8OLDdCEcN1&#10;a0yQbz4X2VbLkORKeRbgizBFED6hziKHCuHyZ0O6aMFChAYFIt3DFgWrp0heA0m8Pw1kZwg4+xIZ&#10;tFyC7MY2DrITgBypzr7+ujJ//gJHpg8R52xI7GWvaPyv4LCxHFaWoTxD0g9Bq6/0Hl+gaNZgKkcq&#10;y9WSGKiTVawq8wPLOR85PKyUl6zDNM2eF4tXjUZpogUup1riQqoN9iS4icH7EOp8mEydgi5duujp&#10;I3z44cdiev78+Wpt2LBelGlEYCCiAgJgu24dVsyeLbS8AdnRdrw9K5oU7++LRD9vJNWjRH9JKb5e&#10;yPZyQ+SKJQicMgGhk8YgdMJo+E6dgBgvT3FPyZCdQqlUQXZkPPUM8p1KgvNqRUi6EKqj+TitWzNk&#10;xw2BIGRnJ1C9Uj9kd2fKQ2ZOEq6XblXXDdohsLmeY8jON2E7vhsTgM/qgez6TQ/FjdpztD3XhXoe&#10;8cQ+s1BWexST10TgOyMFnPyzxKCAn5+f8FoVFByKtbb+WOkag22HzyO3oIi0A7uPn0Dxpcs4eLNC&#10;PbCfuveAyBv+ct5Q/hlSYxqYDNrJYtjufO1NXCcbwi8mqtmeCGDtvzaof/9BdrLXWTVkF8LQThC+&#10;/ro7/P39ERfP4awcab0cHna5XiqL13MYWQ51xdOqcLGbGLLTwCrlrBwOh8hemyg14DGKQ7FySFYB&#10;2aX3xQH795A2o43wNMcwVJYqbKqUvoCY4R0lOOmhpnU04ZEmGPt4ExSu/AUX/XvhQtA3pK/1xMu+&#10;xWGnj1G47nUUrtdox7rX1NMFDm/hRvFwXD8+luwtNUxr6HqrVaqkPChbiVzHD5A8g72haYFVKvG5&#10;Zpg+T+ufQ9LMZ4USZ6k04xkkzWqHhNlPozZ1AKozfkVVZh/hOa8qs6+AAyuyeP431CYbweb7V8Q1&#10;s4c2AbNpybgVQ3aPi3CuIgyrUAdJIsTsq8ie8gYySWkmnREzvwfS/Gzg7eKAkcOHYcKEidRW4xfT&#10;ElDNivH3Q8jC2TBq8ygmUL7qH9MQbMSe2hj6SxnVRetcVOehFi9jWE2CnOpIDcQxHMfSu546++KU&#10;r/F1OuYbWqJ5XmfgOFxWmdOeFZ4KkdpfL+9Vouma9N9QuOo1Kkf2aif9Tn9fkhgGZa94daFQ9vaW&#10;atwRNt+9RHoZVt+9IulbKbUm2dB09KgOyDJ5mbZ/GTEzPkKqn7l4Yezt7am2wQtIC+cvkOYXzMWC&#10;BTPg4WlHZUdt0mBvhCv8ERko2dnYAHqWqQzjqY6vK1/1dJzWNCuB5lN9veE6bzaMu3fF9C8/x8yu&#10;Gk3/6gOELPiT7PIARK3oj/jFPyJxWmekTeuIFNPXETnzA+xNXoedm8IQqvDD22+/S20Hdg8fDN9Q&#10;pYDsDNX/hlSf3eCONdsJtkdpBYUCspcguxWUF1SfKX2pLX4G1Td34HD6ciSYdqLylgBGfcmQ3c0c&#10;3XqLJSC7tOFINm0YshvduglsTL8EbplTvb5SU3cyaFdD9aYs4cGS1smqYVG9Ui1Pr0JtjTVqakJQ&#10;kO8rylV+Scxehjl0kF9sPI6W3cT+C5ex5+IV7L1eSvnALyIk28np7uvl2H+rCvu4PaSXd7eToTzn&#10;AXwOHctf6O+rqsbp6lJqT1yi3iy3OTh8vmyXNYPTtw9Vxy/FtV+M/zviFyn3J2TH53YaJUd3ij40&#10;hyWcO3euuBcMQXaPPj5PNc0gijz9T2sBHn1yAR55cr4Iv/rGUA+8NsUbHJ5UkjTdabIPOg/1wjMf&#10;rkXLNrMFUKe/L76eR56fjzd7ueG1vo519HofJ3Tu6YbHOy4R3vP0f896+Kl5eLzzcrwxxF14pHp1&#10;ii7EI4sBPPZ2p4H5WH5CHEK1E/32dWPDkJ7QNBt0dZ6K6ScHwfT8F3U0/XQPzDg8Ax1X/or2c+aj&#10;/XQztJ8hqQNNd5i+Ea9OX4321F/q5rgE/YIXwyh0Kaxi3OEXFoi5C+cJQIn70PILaW6/+yojMWa9&#10;C96esgGvmVrgVfZeR+fSwcRRFX61rte9NyZ7oW339WjRZpbIN9bDWmr+jClavjkD707wQsepTnjF&#10;1L5BdZgmqT1Je3lHOod2P6xAi2eN0aqtCVq2M0bz5yag+fNjSEY0PY40Cc3bmaBFuxkCzNRX83am&#10;eIC3eUH1Gz09QGr20kg8+e1MdJxmiZcpP2W9OHMdXpizFF/YO6ObgzdemrGRztGpTn5wmbLHt55+&#10;azE0fTaGZphgSKaJlJI4/SPTFP3SpuLbuPH4On4ivombhF7hJlgabQVfKh8uj2VLl6rt9Pz5c0lk&#10;p+ctwtx5S2Fm4UB9rGjhhZK9UoaEeEKpdIEy1AGhSo2CwxwQEGEH3yhbeMaQYlWSpyn1UKVOSWth&#10;tW0GNhaOx8YdE0kTpOnCCTDbPgeTPJag/xIL9F/kiL6L3fH+VDu8PsUFb0xxwvuTzTB6nSOKBGQX&#10;Jjw7yANQDN1pQ3Z/RWyf956/CJ/QMMycM0e6h8k+83vBg4e3U/12VheyM3GTJJcNPZf8LL7wowUe&#10;eNZUQLOGnvMHnxuGJ75+H8v2zMYcA+FiJchuEF75tTcebqOB7Lje0a17uP5ib5xz0YrqJa6bWrRl&#10;Sffjg22n46E2U9C6zUh8+PFkBATmSGVK+SaeSWqH8EDLjmMnsPfqdey5dAXFl6+JvjPnJ3vv5XcU&#10;+8orUFR6k+y14XyrX7Vkm/U+DiQJm61K2UZn0bHt4hNxpfYGKnBB/bGabtgbts+3s9GNFdvxe7Uv&#10;SfdnuNgzOuFif/jhB3h5eUAR5qKB7FSSIbsjWeNxKeE3VMT8ZBCyO5PyJwoKliCjPnhFBtkMrGOx&#10;d7eI4iDMjfZDdwtPdLGKx7tWqXjXOqXR+tAqCt9aOMI8Nwwxe7wEZKcP1HE4SEnay+5MaUVmSC6y&#10;RkKRE2KK3RFV7I3oYh+hqGI/ofA9QVidHoavLNkLXZieQvGlpQ96mG2Ab1G82I/uMaTz+6uQHXsb&#10;Y49k7J3sXatMoZ+tomEblQFHTz+MMhqj/uBBW56hsZgbkoOvrRPwHv3mLdtNBvf/vy5doJCkguQA&#10;jyBw3zrbste2ePT2isXinE1Ykx2PdVlRdbQqOxkLcvLxqVUw3rFOqzcfhVc4UVbZ6GoWA4uwdOoL&#10;hsHX11/Y4Xnz5ol0wTxJcxcswOwFi2Dv7kX1dISQrzJKwJFeoTHwCIsVXgrdwhJ05Bqukf46sT4s&#10;EQ6RaVgekIAxNgoMtwvHEPsoDLGLxFC7KBKn0bRMSvs5JInQtuw1j2HMbhtDYZVVgORdRcL+Dho0&#10;GBMnToa3r48asjM0cH+n4n0w/J25a7fw8iZBdgvo3mWb7IuKWydRjcM4dSkZWYXWVCeZ1wvPybDb&#10;7QBbw5CdGQ7kbcTJ5UbY1rEdSp5rgzNt2+B0uzY4RtMHX2iD/S+2QXanttjjOBF5O+rug+vLbYXL&#10;sWfTTBxMmYSLBetQlOOOiGBpbEN+JrnP7BkWgWPlZG8vUp+ZbPLea9RnrqgR3v32sj3mPvONcuyj&#10;fK7v4zQe0JfVmLKQ+8zsKYc/ID9VxX3my+Cwsdxnvr2XWe31PC3P3x995vs/XOxpHciOIZWNG9fD&#10;PN2sDmTXtJxBuv8hqK6RanGD4brmeOtKM/SseQi/VrVQq0/1g/iu9hG8Ud4SD1+TgDz937Onuw5X&#10;H8Dk2iewoOZhLKR9CFVL04tYtQ/B9HozTL3SBFOuNsFUkjFpEmnCdUkzLjaBzfUWiK5ohfTSB5B9&#10;o5lK8vQD2HWhGa6caI7KI8301BxVh1qhZt9TuJ7+KEqjH8HFiHexKWgqwv0dMd1ksojQItcHsmKD&#10;XLDDcwJOmr+La6sfQ+XqplKY2KXNcX1AE9z8TQLp9FNWBatffeFgtYC7vlL417sRH0P72Az2MXhX&#10;r36XwDxZNwY2waU/mqBmXitgWTPU0LXpQ3aVq5qgyrkFakNaojaUUlnKB4Hgh3DNsSluuDYDeFlE&#10;0zqAHYvDrgqgLrs5rmxujotbm+O8She2SenJgubYVfIgMm48iCS6n1KvdIIyexz1d93Euy32Aizb&#10;aHUfesFczFs0HZaOKxEQ7oIgamOHUp85ItgJ0Qp7xCqsEBe8EfEsxUYkCG1AbPA6RIeuQVToWkSG&#10;raV0DaU8LykmZB0SQ5YgJ2QaCiOMsCd8APaF98W+iD7YH94H2+P6wje3D1bt6oWlRX0w9+A3mHz+&#10;ZYy6/ijGXHscJqc7wuX0SGw64Q//cDcYGxtj6NChcHZ2Fn2/Xecv6cLad6UaFFF/Ku9GJHw2mSEg&#10;zFMcY9jwoVCEesErYQmcj3wFyzINZLdRJXlelqFwsbKSbkkhY28H2e2reABpFQ/B7bq0P3nfDNrx&#10;vI1KDN3Z0/NsT6kDib3dudNzz7IqbY6ZN1rj66KWGHT4e9gdsYJLnDMClYHgcLH8XovfaXG0lv1k&#10;o/eR9ly6jOIr18lWS/1n+f12cdkt7CGJvrQBe61jqw2s1xf3mzXvt2twvLIMN2o5xPt5vffb9Ule&#10;L9tpef5e9rHvVv/zkB1vTKVcewu1tRXYv3c3zJbPQ8fn2qFps8ex0iEYZdQAu9u/+xuyuyhepsmQ&#10;nRQuVuXJzpIhu60CspM1z3Ifuhll1wFIJMguD9+NDYIioxjXay4ImK2mZhcuXMzBmXO5pDyhs+c3&#10;4cx5muaU59XahHOn83DheB6yQxywOykMRclxKCZpp0XJCdiVnI4ojzA4r/WB01oFHNYqhRzXhsBu&#10;XbgIE+vjo6Tj76S8TqNr1QZaNJJgGc20NM8epjKoI7MVeQUcWjZFePPjsLks7fxYQsttvWJQWbNH&#10;vR8dcbjQ8jQU+c8W8NVhLdiMATQWe5grcNmILQYguwxSdmYG8jNicCAzGCfS3XEh1Q6XU3RBO23I&#10;7vCSEepj7F0xDvmW85FjsxyZDuuR422PVF9XxAb4YOO6tWJQqEOHDmrIbtaMmfi2ezdEBfghx80a&#10;u1ZNVu+LdXTxaBQM76GCzvS8x/2oDdmNaSRkR/sw4IXuXijjly9weMafBs+Blx1fPEpAdukiFKzk&#10;me9uxMc5aDoYJUs0Zap/PEmjcGQ5SQuEPLjMCLtXTsTWdca4mOyM46muKIpzQV60jypMrMYrjnbj&#10;UwItJNiiW7duavGLeO3t2NV8d1rO0t5OXxxLnu+FxmqKyVSsXLWSjK5CAAM86J/m4yk86OV4uovp&#10;yEA+fw1kp/Fk99chO1kcFz84XoLseHBgztw5NK1AdnYiPffcUb5LyC5btW12Lv02AzuLMlB+aws9&#10;0xJgp11PNB6yCxbbGaonapCDW9iNvL078ceCWHQfEwM7v+0ICI6i/HMUzyjXzbauQbB0j0NO/hFs&#10;216Ibfn52JxfgOzCQhSdPIk95y+gmJS5Zx9KKqpEY8RQvhmSPHDf2IYnv5Q4XHkLB8suI+9AMa6C&#10;Gj30fwsX6Xp0bdvdxcuXG0F/t+7zcLF5crhYfskmpezJrqaOJ7ulevPyMq3ltctQdW0mdbT6oCxH&#10;glQYsOOQiOzd7irpyqbeuJ7bm9breY1SqycqM3vjlP9n2G35Boos3sQe87cofUsrfRtb1n4MpzEf&#10;wXHMx6RP9MTrPkbktNeRMuN5AevV1dNImfkEDjl/KLzFMUyl0a9q3dwyCLi1iGztEro+vTxgaObm&#10;KmQ7dUFSPZCdIWnDWgxvMeRzzq+buG7hAVDkSU+RF6yKzH6oSRkD2x/aS5Bdy2Z1QZ+WTbG+c2sJ&#10;NFPtWzrWS8gweVWEH42a/gmSVvRB3KqBCDWbgsggT8yZMwdvvfUW1q1bT+UvfUEm1++xfn4Y9fqr&#10;GPvwg5jUqlmdsLwGJUN2o9+jc2FvdZpzuTsxtGbIm2E9gF4jxfnPHgtzFz1P5f8bKrLqAlYsLpMd&#10;qzs2ErIzfK5Z9Nt9Fh+jNnkkabQoS1Z1spF6ujZpHHas+YzKqRMSTN+FYta3SPC3F+Vgb2+vtqWS&#10;ve2umv9KpDzYI9tOExMTHW+ELFtbWx37ymLvC/I0/4ZTvhd4+xBSWFAQoqmdluDvgzRfb7K53kj3&#10;8SJx6oY0fxuSBdIDSJ5LEblmGGJXD0LMmj+gXDcKm2OdkJMaDmVwIP78cyjGjRsHX19fEabmXkB2&#10;sji0e+qOnQjUguzEdYf4UR/hLMouZiB8dhekTWOA8SVkT5XKR4QlVpUP3wfXBGTXS5R5eZbG+2Zj&#10;PdmNfKIJcN0JqF5L9cQK3XrijrUa1TX2OHyE2tJxTvRcemHevLki/7ido4iKxr4TJ6n/UIgcuvat&#10;Bw7iwLUbZJOrcYTz9up1bDp5RryI0H/BoP8FnyHdLs/3VdeQbS7HmerruFJzFeW1l6k/Iw9+a79g&#10;UNkZg7Cd/PLh334BIQ0Y3L+Q3SmUHC2kZ1LqQ8vShewYqJOgutYCGNHM/z1aoFJD6xaI0I4vf22N&#10;l3raSuqhSkmv9LBDm4/XCLiKwa76zleEam03Ew88O11ANkLP8DSJ0ua0rtXTDOkZ/j2He+Vtn+62&#10;WnirY5hOB7AyqQuhacTrVOsZWBPQmv42ktpPs0ZX50mYcaovpl/oopIW5HPme8w8NAMdVwxGhxlr&#10;pd+YSOJQnm9OccS7xhvx3aK1GOtuixlBVtgY4wbPSOrn0DPfrFkzqW5WBMPF2RnLV6xEYHAYPEIT&#10;MGK9P94wrguP6Zy/lhg2bNdtg8hbOZ9k74cs9grY6o25+GBcAF439q7ze31phyPV1ut0nGe/Ma8X&#10;gGysZAjKkIdG9jzWsu1MPN11DTpN0jvXaS54xZTutekWJCsx3Z6W6WxDEpDdNAe0n7UYr8yfjPbz&#10;xlM6ntIJQq/MH4cXFw1HJ8tR+DFyDn6ONEXfMFMYKRfBIoJfEgeJcundq5faTuuLv3bnfq1scyWv&#10;cZrnmW2wyRSyxSR5G0Nir1nyb/zCveEWbw7H5FWk1XBKItG0E08nmME5xhfOEQlwDk+FfUQWjNZ5&#10;YNBKDwxe4YHhyxywyM4DearBdm5D/B2QHX+FXnzhErzDNJAdD3qGhPji4KF8qt/OUa+uTEB2r06h&#10;stF7zvh5ZS+UL/1gKZ73hw14vGQ9+MJgPPHjK1iyfyJmn/5G99lTSUB2/Xo1ANlp6i55va7kOmYe&#10;1bOmeL3TTCxdHoYgRSysrOh53Sh9SMA2eltxMTYV7yX7vIv6z7tQdPYcii5dxpFKstG3qlB04TI2&#10;aeVx4wdkGLLj3+iVjcpms1e8XTRfUAvsJjt9tOoWztfcxMVa9gx/hey0CoDXszOGdGf96ntvy+9P&#10;yE72ZKeBOLjPrAhzRcYOBx0IpFGQXfSPOJc8GLu2L0DOrrVq0E4buGPIjiXP6yt1twVii91hneaM&#10;qYH2GB/khzFBgXek8UHemBZoBa+tnkgodkLabrO/BbLTURFdI0lzfdL+GZBbm67AR1aRBsGqd6xT&#10;8allCOalxCO6mPojtC8NCCSlasgu0FtsqwvZsfc4PQ9yWmK4jqG6jyyS0W1jNAY4J2OISyJMnJQi&#10;BOmSJUvQsWPHOpE+WO5h8RhgFYYulikC/DK0//8fVBeykyC5t2yyBTTXxToGn1kF4ytLHwGG6utL&#10;Cz8BVL5vHU9ll6nZj5Y6W+eKcmJI7RPzBPy0Lgj2Sul9LdtJbfur/556xIgRdeytXIYsBwcHHbsr&#10;bLeW/ZY1Y8YMsT0PDgcow+EZFgOX8CTYR6YLb3ksO6F0UibNS+na8GyMdozCMOc4jHSKwUR7uneS&#10;MhGfk0v2g9/DBOPNN9+CuYUF/LjPfLNC9HX/2sC9JN5Pxq4iYffHjBkjPDK6u7uLPnPFLfaefQjZ&#10;OxyRuYv69g087+rnVvUc191GWlYfZHc4ZwOi338G+15qixPPSpCdvgo6tMVB+4nYZACyy9y9Hvk7&#10;luBQ7hScShqCC3HDsTdiNlKDrQRot2jRAnh5eQl7zCF491OfOZf6y9lkkzfvO4D9V66j5Fa1CKG7&#10;h/rPm0+dRdGNm/W2e7gvrZbOuobbSbwtR4Lh99mnq27gMvWZGbaTwtE19j20dr/6/ugz3/+QHbWv&#10;9m+hZ0m776yAebo53t/3fj2QnSxp+f+6HrreBJ/XPobeNS0w+JYUElPWH7eaoVd1S7xd1gKtrzbB&#10;Azq/lfKJw8N2utwM82oegdnNZir4htJyadqM9rG24gHMK2uGcTc43Cbvu6kQT7NGkCbT/jfQcUJq&#10;WiKhQgMDpWiBQduvNMGFU01xs6SJlpqhrORh3Dj8Aq7v+xhHUj/FvqhvUBg2AnEKc1GvPfnkkyqQ&#10;WFO/B3NUrkBH7LTrj4trXsCtlS1RrQqtisUtUdr/9p7p/m7I7o6ldywG89gTXs3cR4ClD9QP2bk0&#10;R41eKNiaiKYiPGxtWHNJNM3LtLeRVR7bBFc2NUfZiUdQeu4RXL/wMK7p6cKlx1B4+QlEX26LiMsd&#10;EHvqewSnz4VCFSL2u+++q2Ojhd3u3g2DBg2sY3d9fHzUZcnT8nJdm87vtU0wRTXPfWx2IsG/CQ32&#10;QXSwPRKD1yJVsQhpirlIC56LdEoTlPPgHzcP9mnzYJs+HxY507CycBAW7e2BJcW9sGbHH/DZsRTp&#10;hSEIDJXO/6effoKpqanwxFZ07qLaU6ohe9A4VWM32eGsUj9qk6+Af7i7+MB28ODBsLGxgW/MBrgc&#10;+g6WpQ+pgTcz0t1Adqn0/G0ubRiy43CxwVckz3WWNK9/DFkM3bHMqf6QJK9rgiXVD2JEZWu8caIZ&#10;2h9/Gt/v/BaLMhfBNdYVK9evFOMcPP7EoGLRkRLkFe5ETmEhcoqKsY/6zjzmzO+3990ow7bT51BI&#10;9psheUP5rGOrddY3bKtZbP8PVVbgpLDV14St5o/JG89U6dvqf9te/4fCxTIuV4evM7CwVu2Zjr3X&#10;UQnX3kTptTNIjI/A5IljMXnUn3iv48to3qItljpG4kZjIDuDB/9vQXbsBjQwOBYObrFYaxGD1eap&#10;WGWertZiywJ0N8owCJF8NmYTvh2rhGtkIQ6cPIZjJ3fgxIlC5G1ORGZOKjKz09TKyJEkzWuvS0dO&#10;ZhpyM9ORm5GJnIxsSrN10pyMXGRm7IC3L3WEzBKwyiyTlKOReR5WUurmG4Oq6t10nTIQUxduaUga&#10;yC5VD6zT1W0hu7J0FPnNEZ7OtCE7WTJktzmtLmSXkJRG92Q80uPDsCk+EPmxntgf54Dzqfa4lGJF&#10;shS6lmSJEscZ2L/cSIBb7L2Op7etNUGGrxOiA30RFeSHyCB/RCgCEaoIQp/evfHuu++iR48eYpCX&#10;vXD0798fSvZi5uuGXLtVKFo5ic5R9rw2CkcXG0mQ3c+GobQMWi6Hi2VvcfrXyrrn4WLr0b8B2ekf&#10;p45UkN1hEpfTLsrf7ZYLkGm/Erui3bEp2hvRQZ4CsOOQvRs2bMCaNfyiiF8YBiIkmJf7ic52cDA1&#10;HjjVF20jdVr0RM84DwTyoHqouAc0WrdyOXr/8pNavX75he4LVo96JYdgUNJ9ExoUhGXz52HiyJGY&#10;MGIExo8cgbGjRsFINTCggew2Qztc7F+VNmTn6u6G5194XkwzZMcvexmeOnJUC7JjeE4G6BqhjOxs&#10;ZOXE4+KVQtoXe7KrW49wuNgbNafhlVCAb8YGi3pQ1IlGhTr1Y0OQHdc112vPYr5NIL6mOvSrMYmY&#10;uTYJ3iEpsLVzEfnHA3mK4DDEJqZha/5ObN+eT9ou0q35+dhSUIAt+QXI27FDNHqOVvAXf7p5bSjs&#10;jf6AfWO/LJC+WKhBPjWo3HI2Y8fVa8g8eEjEyucvATWNGH4Zr297bif+7T9lH+9fyA61Z5CXK0N2&#10;cgc0CLFxFqitcaBtGPiQQTr2WKcHmRlQdfk8XN87DFc39caNPIbreuHGrj9Qdng0bhwZjeukskOj&#10;ULqpjxpk0ZcAy7J6oSKzt4CcKjN7oZLmpenetLwPyvL/BG6uASo2kDbq6hbpxgakW7OHOcn7XR2Z&#10;Pitgu8POHwqYTuyXj6mnG9v7S6EdtQC7Wvl67xKy05cAuBY8K7yniRC7Ig/Yux97/+uLssw/cCt1&#10;Csx+7Cg8Zo17uDkmtmoG45ZNYSyDPgKyexy5KsiOz4W9oqVNew1x099H8sq+iNwwHql+FogPdEak&#10;whuuTg7CEwPfj73JXsv3AENWHBo82dcHE159GZNaSsfSAYvq82Z3zyE7A5I93Rlad1sxXCUBVjJk&#10;x2ClPmRXroJEtSG7uvu6vRjmyjBth9q0/rQv9k7YT0CTFZm/4lbWb7iZ1R/lmX+iLMMI2Ru/pnL6&#10;BUnr/kDYhknUrnLTlAm1qSR7GkDyF2FYwxXsLdgP40YPI7v6A+l79O7xPQb+3lt4wJO/5l6zZo1B&#10;G6svvgd4sN1otJGwrWNGj8S4USOFvR1PtpfTCWyDeX7UUNIQmEwaQ+0+LxF6ITrIDTGkKIUnnZuP&#10;OFe5bmnfvr0YuOBwsewFlV8869sGQ7rdNtqQ3YQJ4zF06BB4eHiItkp1zVmUX0hDzIx36Hl4iWQY&#10;zMyk8rkW8YOod7TvAVbDkB3DrhLwOvxJ6i6W2VA9wYAd1QtyHXFHkuvaZWQzNqCyyg+bNtlBqXSi&#10;/HtZ5F9wCN0LYWHCJsti25y//wD2nD6LPafOYDNNF1+6ItpC92JQRl9SuN4a2n+lCrYrI6t8DVUN&#10;fvWnvYxfOvz7X+PLuq8hO2rT6UN2PKgbqEjWguwYPNHAJ62frA8SuVdaqJKhdRox+MYgF3uDatmG&#10;wzDK06w5Ao575Kk5eFTr3PXF+2BQjj1YPfzUbAHkiemnVaJpGbDTB7BY/Nvmz8xA2y85ZKwvOhp7&#10;ivCw2pCVRoahNH2pwTzaz6tT3fDaFBd0MjHHtw6TMa/kT8w91Z30FWaf/Rwzz38oQT4GIDtWR/p9&#10;pymO+GauC0au8cBKj0B4RITCOzyI6koFJpkYizq5adOm6vJnoGfSZGP4hkRjnWckei10xevGzrrn&#10;1oDemOyDdt02GoTsePpBGbIbG4jXadvb5ome9zE5H+8VZCdLH7J7lNSK758OC9G+j52AB7XP61UT&#10;d7Q3cSU5i7TDND7Pesqez59BO1NrdDC1otSKUmu8KmSODjOX4L21c/CrYhWGhy2BafgabIh0glek&#10;P/U95fazAoqQIAQq/REY6idewMtavHIBfuz9PX7q9SN+7PUTNliZqTxIS2Xas2dPgzaZ9UtPzTR/&#10;zc73A2uk0UiMGDsEw8f9geHjVeJpIVo+ZiSGG42DjaOr2mMPQyI+ylgx7R8SJgbag+k8Ro8eJfrS&#10;CrIvAaH3BrJju60N2W0wNxew4YoVyxCi9MUhPchOO1ysDKA2BNlp3w8tXvoN36z8RoSEnXmmqwqs&#10;e19oxvkupI+w4PAQtO/bu8FwsQ1Lu56ah8efmoavus9HUFCC+ACRw3lzWXIect9+K/WXt+bvIBWK&#10;j9U27dqN4tNnUHT6NHYcOYJtx06IwRjuD4t+sYE8vBsV077Yiw7DeAzE76FjZJ0+j/yTx3ATPGBw&#10;BtXCHssyYHdI3K++uw/Y7o3ub8hOY49ZQaHuSNvpjpQiWyQX2SC52BbpuyyRn78Ch7Im42JCf4OQ&#10;XVX0j7iQOAB7NptiS+EKZO1eh4wiCSCpz7OdLBmCY69zqUVWSNxth/hiFwHcxRZ5II4UW9xYuSOh&#10;yBlJu21pXwzXGD7mPyEG5NalKfCxZSTeslZBVQLS2iSBW9bZeNs6A90sPBGxN6guxLPLHMm7HRBW&#10;HIFJ/p7obuYvoLd3rLMEQCeFaZVC6Hay1oXt3rbKwQeW6fjcLE7AdZOdI2AVngbX8ET4hEbCxcML&#10;v/zyi7gfv//+e3X5c6jwQKpPncNT0Mc6Fu9YZQkPa9r7/j+xcgRox+DcO9bpeM86lZRSR+9ap4ky&#10;ZjhSzke+F3iavQu+Z5mBjyxS0NUsFr86p2KEezKmOIXBjdpEmueS7av0blt+Ry2NRQVi/ISxZE9/&#10;Itv6k0hZEvwt2WQGprVtsPS+uu57a/aQxHW/sMfUbx5hNEbY3GFjqC86ZoKW5Hkp9VFGwjMsVnjO&#10;8wyNIbscBT9luLDHDOzxeAl//GhuaQ6/UCWy9h1Qeys3VOffibQhO77WDz74QLwjCA7xxy0B2R1G&#10;1k5bDbhKqVzXSM+YBMPqPHN1xOCdFDZbXqbvEe9YFq1/q50A7NiDnTZcx/O8fPNrbbHPoWHI7nCu&#10;Mc4mDsL1uN9xLm4ytocuRazCDp3fegPm1OZge8zjA1vFu+wd2LKdRGnB3v3UX5b6zFv2H0TRxct3&#10;0Wfm8jA85qD7Prxun/kGroLDuev3mW/vAf7f138LstO8h2IZChcrQXZ1p+9a5SrVN9+Q9LZtqpLO&#10;NvdIj15rgm9rWmHwraYYcpPhtwYgu1Lt33LeNROe7N643Azzax7WAmokcdhKAf7QflZXtsDE0qYY&#10;xvsubyaJ1g0vfRBjrj0K0wutYXm1HcJuvYik0rZIKX0MyeUPIvnmAwIGSqEyyb/SBOdPNkH5EYbr&#10;mqK8pDlKS1rjyqGOOLazK4ryhiIj2hTxISsRTc9/aLCv8F7I9+Prr7+uLn923hGmCEBKgCX22/yM&#10;0lWPo3qlBNixGgvZCajtn4To9HWb49eB7OjaqldKMgTZ1UQwXKeB5xiq05Y2WKfeJqop1btNcP3I&#10;QzhzrTlO3XiA1AwnhVrg5PWHcOLa4zhy7UVkne8E70MfwHXPd/DNH4WAhHVQKOXQ3mSnyf4Eh0jR&#10;O0JCPBCslDRvgTF69OpG6o5fSD/1/hqung5Ur/Nvg6gectOxyQ2JgXLpHfdIjBk9HONGD8H40YNI&#10;AzDeiETpOKOBGDl2IIaNH4ihJBeFLbxi7OERaw3PGBt4RdvDL8KV+vU+CKLjs63WQHZKpBbuwr7y&#10;W3/RVmtDdsvpeM50vYHo27cPJk6cCN8YM7ge+AXW156EeXlznWdO+xm0ILGHORmyY6iOpQ3ZNcaT&#10;XXFVcwRcawor2pcE0d25llBdMryqNdqfaYKnL7RCpwOdMGTrEGzM2Ihven+DaabTxL3A3uBzN2+W&#10;3m2rtLWoSPSdi0+fRf7hIyggmy21h+6k3yzb6rrloj92zbZ6f1UVDlXexCmy1ddqr4nwsdX/QVvN&#10;ffz/GchOA9ep/hiwqynHyWMHYGdljrHjxsHMwgwnDmyF0W/fo1WrdljsFIPrVdV1f6v/p3Uc7b//&#10;EmQXQp2HUEUwwoNCEB0Qgjh/JeK1pAjMwY9GMTrwiKzPxmzGN2MisNZjKxJzdiIzJw1ZDNRlZ9YB&#10;W9KyJUnz2us2a00bVlrWViRnFcHVfxOWW2RgifC2l6/Sdiy1zMdS8y1w8YtHVU0xXacu0KLxRNWw&#10;GKrJy9+C5ZZpYr/1ydaTIbu9BvdxJ5Cd7MmOvdcJUZ6FhkeJL7AZuopUeCEm0B2pwQ4oinPF8XQP&#10;nEpzw+l0V5xLdUGRy2JsWzMV21dPpdQEm9bOQLbDGsQE+Ag3qYMGDRIeVOSv+tj9K0NckgFVNW5o&#10;HQN5qQ7rsWndDOxdMZ7OURuyU3myqxey+/x/GLJjj3t1ve5JkN0fKKnnerXFcN2RZSMEBFmwago2&#10;WS9Dtpcdkv3cEBfohsggb2p4BsLa2lq8UOfO9aBBA+i59EVubjSKdiehuCgWRUUxKC6WUl3FIjs7&#10;RApzo3TTUQgpLNgN8XQcPl59SvT3QGSgHx1T0+mpK82XobL43uJzNqTx48eLTnRc3j8B2SmQlcXh&#10;YmVPdvvoWcqiZ+tuILtMZOXE4NIVDi0tebLTf8araflOOsY0izR8NSYJn47ZKtWJRoX4yEhTPzYE&#10;2VVhO67WXsEc6wh0GxOJL8ekoMdoD7gFb4KNnTs6dHhVXCM/nwkJCSq4bjvyt1HK4mlq6HDKDZ9N&#10;hTux5+xZVchYw3knSx+SqPtlQcOSXe5nX7yCyN17cK62AmXii3zpK0B5MMCwDdKW9mACT2vP/526&#10;/yE77nRqnjUF4mPNgUo7iPCoQuzJjUEzbdCuHpCkZimqS+eg7Ph4lB8bhzJS5dUZtD/aB8NqrIqF&#10;uL61Xx2ghb3e6S8TYvBMBZ+xeLvrhf3pWLRPQ+BfLZ1b1QocyhuM1EWvGITfOPRs+vS2OOz0Iaoz&#10;+uFWVl3AhnUt/ze6fr5uzf51IbuVdwnZ6UFb85+j82DITvKixZBdeXZfXM4me5Jsir3RS+E5Zzg2&#10;DOkHq0G/YdTTj2P8Q80xWYbfBGSn8WSXafIykqa9hfAZnyN6zVCke61CYoCDsAFKhdQeY69fzz//&#10;vKhD2V7L9wADdrEBfrCePAEAsiBN32OfeQqT1VCRlv51yM4wMHVbaf32H4HsTF5EBt1nwiui1v7Z&#10;U2FZTj9czRmGoymTsTtuARJcpiHVaxnS/M2REOBI7WTpKzlRJsH+IsR7XKATlaMtkgOstWQjlBhg&#10;hQSFOWKDLREZ7Ej22JvsrLbHDW3Vtb+eHh4YpGdbZQ0YMMDgcn5pwb/lF9ms9evXi+X6+3niiScE&#10;JOavDEPGvoPiRb8M2hmq92Xp2w/tDjJ7ZdOG7Pia3nyzEywsLMQLm5rq8yg/n4G46Z0Nlg2LYds9&#10;5u+gLOEX8czplpEE2VWlDmscZFdupakbRD1hoG5qUDJkt5TaF2tRVeWBzZvNoQy1R/v2L0mQHeV1&#10;KEMQKhvN2rY9H5sLCoRnu00FO5C7oxD5JSU4VHZTDOJr8k5L6uWcytLbRqX6XmIwCM8eZw9UVeIo&#10;9XUjNufgRvUlss1n6Px1bY3uYL30dR8v+zcH8WXd15AdnVvDnuxmC+CjtQo0k6UJHft3qCFvT/XJ&#10;EJTH5zhPnGvjzlfanqeF96mnSHW8nOmem4Ds2s1Au65r8c54PwHZSSBPXdjq1akcDrYuUCaHiNUH&#10;2BgKYkDuU1M7GJn7Yob3elhsXgTz7VOxvmA8VuwfgPknv8HMc59g+pkf6kB27P2ts7EdfphthwWu&#10;kXANTxbhX2VPJtwPeu6559G3b19Rh/IyBfXXOQ0KDoV7aBImmgfgg0kWeG2KBlASntlU04bm7wyy&#10;Y3DtdpAd5aUOvPb3QHb6YsjuwTaz0abLGnGuIhxwA5BhYwBEXXnitalueNPYAV/MMsc4FxcsCHbG&#10;mkgnOMT6wCvCHwGhQTCeOkV4F+SX4P7hnvCMtodbnDlcEtaTNqi0kWQF53gHOMW5wyXaV4QBlp9n&#10;lrZHJG2xXZWnJ0+erGNX1RpkYJlK/JGj9v4GDhykEtnpQYNIA/Fhly5ino/FX5LfS8huz8XLArLj&#10;PvqkSZPQp08vulY/HDy0g+q3u4XsFkD7nn3glR5YVjQLs099jxn8vKm8180QkN1HmHW6O5bsm4xX&#10;ew/AI0+bqu+hO5OqjhJ1FR3/yVn4sttiBAUl6kB2rKysLJV95n6z1HfmwQL+SC1vB3+sVoCCo8eF&#10;V1/uQ99LyE5HVAYcri7h+GkkHTmGjIP7sf/sIfGhGtuW+vrBsm2u3z5LNtzwOtZfH3z4dyC7ht8N&#10;1AfZ+YX5Inp3FEL3hiJ0D4nSyKIgZO2wx57suTiX8CcqYn4xCNldTvgV+7PGo2DHImSrvNmppQem&#10;aEsDvkjbpO3SAlpYDXi/q0/a+/i3VC9kR+pkowkb+oVlAML3ButBdubIKLRD4mY3hGQqsDbQD6Zu&#10;wRjrmYKvLePxgWWaysOcLgDHsB0DeB9a0HYbIjDSIQprQzPgHJ4kQokGhoSKcmb4ql27dqKulD1/&#10;sxhY4lCxC7xj8Z1lgvCypr3//5MszhdN3tQbBtbAcgbs3rHKxMcWyejrQG0fj0RMc4vCamUGbKKy&#10;hAc5BtW4PHjgWzyjSl8olF4IDnWHIsxNUiinrrTMDUEcri6UppXuJG9poF9Vprri/cnSLGcvOmxD&#10;ZVvbWInfkz1ke8sgmKFt2rRpA3MLc/iHKuEeEYHDlXcWPaQ+cZ85bXcR2XkG+rQhuwDs3JVN/bcS&#10;ZBXaijpE/VypQDtpvrGQnUoG12/Eicz1yO7Urg5gx2LAbvcrbVA0oCsOKudTn7bu7zN3rUd+wVIc&#10;yp2Mc4kDUBrbDxdjx2IHbR8fZI3OZDs4b6WyClHbYu4vb9/GwF0B9ZelPnMe9ZkLDh/BoRvlOHhH&#10;7Z6G+86yZA/ycp/5YGUlSqjPHL11E65U8Mdp1Ge+7Tvpf+qd9e3FbYd/H7K7na1uPGR3z1WuUn3z&#10;DUlv278VsrvaBD9WP4ghWnBd4yA7BhGbCsju9cvNsKBG41HLkNZWNteC7Bjma4Zh5Q9g/IXnMOfI&#10;Z1i1+yc47fodIUV/IKKoF5JOf4SU688huewhHchO9mRXfqQ5bhxpi4sHP8KhHb8hK3EsYsIWIkJp&#10;g9BgqsdFeYegZcuWoi7lqFty+fPHv/FBTsjzmImj5h/j1sqH1NAZ6z8D2d1GfxWya6w4VOzlYy1x&#10;nMpXB84qfRgl117AnlMfI2dXH8Tkj4JX9gS4pkyHZ8JyBAhwjMF26veG+JIdtocyfC2UkQsQGjVb&#10;LWX0LCgpDY6ZC7/4+fCKXwqfGDP4RzjR79jxi1SuknTts76GDRsm7gfpfXbj7DZ7Q5V/z0CftFzu&#10;Q0tiz8YM2fF7aM/wcBRdvUb1/F+x1TJk5wuP7QvgFbsRgWHu6NuvlwTZRdnAdfufsD/TGVbXHzf4&#10;zJnTM2NNz6hreTOE3mqORC3ILonKR4bs0ul53iR7sqPflNA8l5+csoqqmsPvuuyl7u4kQ3Yvn22C&#10;1pcfRPuSDvit8DesyVmDr/t8rYbsWJs2bRJ95m3btkl95wK571yIPLLX2w4cwP6rNwRod2eQ3e3t&#10;tdpW03YyGH+kpgopxbtw7PIxMfb8X7LVfC7/Gciuvj9dQI6ma2tI1ai6VYqtOSmYNM4IxpOnISEt&#10;GzfKy4CyExjf7ys83PJpLHaKFpDd3f79VyA7S0tLTDGeJAYKN0d74Wi6L86muuJ8qrPQOdLejGT0&#10;NgpUgyPa+mzMFnw9Jhqr3XcgPvsA0gSkwkCLYaglI/v2QJ0h6UN2Sy23Yal5gRBDbwKys9gCZ3/D&#10;kF190ofvamq3YFN+DlZSh5z3t8R8Wx3AjqUN2dUB+BqA7ARwRen+5dTpUEF27G0rMSkV0THxQkql&#10;9OKgX9++6NXjZwz9YxDCFd5IDPFAbpQ3tkS6Y2uUC7ZHOiPXywLZjmuR47AWmU7rkeJiiWR/d/i4&#10;OotBAP4SetH8eQgLCkR4UIBI2aMde8UZPWo0XJ1dxLHiAryQZ7cKO1ZNEecmny+LwbmC4b/8fwXZ&#10;5f4oKefHr+qEtuWwuel0nAOmdJwlo+scR19c5oeX0XFXTsAm6+VI8XYRUCN7wOlN5durxy/o2bOH&#10;CN/K5cU0//o1SxEe4ozjJWlUbRVQvZVHyqX7i8QpqVadbsLVK5k4eCAOBw4kqrWftI90eG8iUp1X&#10;I8d2Zb3KsFuDFE8Hug+8BaAZE0jSSiODfBDKDSfxRQOLp/0pDZDEL06oYabfmPq7Pdlx44qBFP5y&#10;Ijs7nvLiHC5fLUHBjq1Ub+To1iE6kG/9agxkx4BcRPZ2qvui8OmYbVQXFujUi58YFeBTo234bXoA&#10;SmuP03lx+GpZmn0wZDfXJhLdx0aiq1E6fjQKgHNIIdy8ldTwHCHCBvB1akN2+mLojsVfBG7etQu7&#10;zp4ToB3nOQ/I8AuEv2OgoFjVKOJGT0lVBc5WX8eNmovCc04VNXj4y3z9ELK64gZP/QMKf6/uN8iO&#10;Bz/YixBDDhwuNknc09rPUnykGS4dWozrR8YJz3PXS0YJXT1uhFvXZ9B538arHXt9Y9VIqpXnxXpK&#10;qxfj6nZ96EgjGXDS6BcDkN2AOvBbHd2i+mbN6wbgt+eRNe3ZRkF2VwvqQnZqCchuBbKdP0DSzDuB&#10;7BjYek5nWfa851CT2Q9lOX1xPWcAruX8gcs5o3EwdTYywtYgRmFPbScvqs/9hIc5l/Hj8McTj2HE&#10;oy0x+pEHMfrR5lj6zlNINumC5GmdEWf6PpJW9EWclTHivC0QQXadXy7069Mb/X//XZQzw/Hsgly7&#10;7FkRZLvTfTwx8f13MIr2bdzCAExXn/4JyO4eqSHITpY2ZMfle2cg5QvIm/oCMqa3UUN24t4mlWX3&#10;wdXsYTiSOhVZ4csQHexIZeSF8GAO5e6Hgb/3E/Z60ICBApSLCvJAnPtqhG2YiOj1oxG7fgRiSJzK&#10;it4wFMWxC7EzYSk2x69HfPB6RNN9ExnshEiFC6IUbsKTbbSwtb6I8ffXUSxL2GL2Sucu2uoMZTLs&#10;F0Ziz3mS9zwW2Wk6V/Z8q6Tzk6F5fqnN7T0jkuxxR5aPlzcCQsKQe/CI+is0/br+9mL7rukk84BB&#10;SuFOacCA2gBvvvmmgOxClAEoKMhA+blsxE1/W5SFKDutMLHs0TJ9RltcCv5ex4uktm5l9UF16gh6&#10;rrrVgew4fLIcQlmG7AzWE40Wg8ssrivXoKq6cZAda5uQyrOdGMwvEF/8HSy/JfJoH+WV/LUe22gJ&#10;dOd8rEFxjSR1vvI6LQkAgKd5nQExCL+Dur2+BTtxorJUeMupVHm1Y7tcQ3bXkFccXnbnXmjvvfhl&#10;/H/Fk50M4gQGJaLLRzPR+skZGvjjHkiGVv4uSTBgw+fbOE98vA8GbvT3petlTw3ZfbEW7473w2tT&#10;PNFeeDjT9rwmqaNK2ssYTuNlEqjmTtPsuc4VnYyd0NnYFp9PtcR0xzB4hMXDL0wBvwgv+FK/2T3W&#10;FlY5c7C6eCiWHumFBUcGYNGehXhn8Z94a9pyvGVsj3cm2+LHWTZY5qqEV2ic8Cw2feYs9OjZU7wv&#10;4XI2NjaGn5+futw5GgCHdWevOWvcw/DLPD4PezovDeQmn6/2vPZ1GQoXqy01ZCfCxXqpfyfDc5r5&#10;hiVDdq3qOc6dSje0J0/PQ4u2M/HUx6uobP3xms65/jVJ5e4myulLUxvMcQ6lMo6Bb1gI/MIVCFAG&#10;wWTGNOFl7uk2bbB+7ToEhHnDNWEj7HMWw3KrKczyJ8Ns+xSSMWkqNm6dh8Up8zA9chFmha6FdbQb&#10;PKL8REjgBhXhL4A+lvZyr3B/+IYHwS80kCSl/pQGhErQR1BwGBSKCFI4ghX8rke6h/TtsrDVo0ap&#10;wx/edbhY2WZoLeOBht0XL8MzjL30hGDSZIbseot3ghmZCbh4pQRXcQuD1nlRfmsgO1mGITuuH3Sh&#10;3aYdvsfiA+Mw4/zH0A/VPPPs55h3rB/6OP6MJz/qiUef4jpT9166E8lwXx3IbkBdyE4eJNDYaR7k&#10;lz5W27pnL4opb/g9g/jo4E7zW0v6X+Jrq5hURCqkbaKOHMf2c6dxvVb2otOYwX1D4j5kfd5oNX1M&#10;w+sbp38HsuP3BPW9S+DrOYmtW1OojHUhO6/wECyk9rKp0gcmof6YGhqA6UovrApch+ioBTieNBY3&#10;Y3oahOyuxfVFScZo7M6fh5yda+rAJBqY7vZiKE8C8xoDwkjS/Mbw+n9atwsXK0tAdnsU9BtzZOyy&#10;QsZOG2QWOiA5zw1hMW7C04i/Mhi+ygg4RyTD1C8d35pF4jPzeAFqcThYbX1mnoABTimY7pkIq+A4&#10;+CgluO63/gPQo0dPUc78HnDWrFliWhuK9qNjcCjQIbbh+JT285YqPOr/76oTNrYeMeSo71VQX2/T&#10;ei63X+0TsFyRBvfwePFRAue9vzIcA/4YQvZY8gjL77SClP5QRFPfNiMQcZnUf85wpdQN8ZmcuiA+&#10;w001z9O0PtUXQWEuEpRHzzGHsgukfiR7kvMOjRQe5xikrCPhjS6W2nDskS5afU7aYnA9KCSI+qgB&#10;wvZJ77Cle4g/ete3ybLYK3sA9W09wiNwuOLeQHZs13eePYfo9DS6vhB06dJFBdkF0vl4oZrqOYaD&#10;M7VCON9JfdJYMWSX80a7OoAd68jzbZDdqS1OrBqFo1kbkL1T//dmdH4bqI+/BCU5k3A+sT9KY/sK&#10;yK4wdD7iFdZ4W+XJTnpGlWR/C7Atn2wwSW2Tt0nQHdtj/lCt4OARHCqVPk67k4/B65PGLuvadrbJ&#10;3GcOKCzC0fJrdfrMdW0yz59WpdrL/x3dH5Dd7Wz1Cezfv5nKXheys0y1xGfFn+PhKw+h2Y0HtMCx&#10;e6ByPRnaRl93su09FkN2P1S1qAvZlTfFHxXN0LumlYDsHqPtGKjT/70GsmsFTYhIXW9arDUVDwjI&#10;bgTta/TV1hh3uS0mXngRcw92g3neZLgmrhbgUGCEPQKiV0K5aQiST3ZH6qXOSL32MlKvvkTt1hdx&#10;5vgruHb4JVw91BEndn2G/OyBSI2fh3ClLZRUd40bOwI9e/wMT3cP8cxPmDBRXe6yOMpGlv8a7LT/&#10;HafXdkDlygfV0BlLA9k1ArT7V9XwORqC7PRVX7jYO5FhyK4ZSq49hz2nvkRy7hAoI1ZAEeaIwDBX&#10;AYuNNx6JX3qxB9ke8PT0REiYM0IT5lI9Pw15u4Zi0+4B2LxrIDZzWjSA5gciu3gwQnb+Do/CIfDe&#10;Zgz3lFnwiV0Hv2grSZEWCIw0hyLCHCHhZlCqFBK+sc50SJgFlGG2CAl1JLkgROmqFkP3QaHUfqTz&#10;DAr1pnYEj0FL9prDD0u2eYyWJE+2bMcFZEd93eIr9wiyK/OC5+4Z8M5cAr8oa/T5tQcmTJwoAEOX&#10;9ElwPfwD7C4/DwtVeGaNmsGSltndaAq/mw8gurIFkihNUoF2yfSMSmqKDHqOt1DZ7aNntD5PdrqQ&#10;neFnnKUJF1tXi2taYmjV43jxXBM8duVBvHK0PX6VIbveX2PaNBPKYymfZchOW1LfWRLb6u37D2Lf&#10;1euq8WdDeXhnashWc985/MBh7L50DmW1V1R954Zs9b813mxI/wOQneaPSgMVQM1NXD13Bg5mZvi9&#10;/yDMWbIMu4v3ge4F1LB3u9KjmNCvKx5u9dT/FmTHnpSENyWe14Xs2FPKV19+LkJKbY92wek0Z1xO&#10;scTVlI0qmeFQehT6GPnpQCQfGUlQiQzZrXLfibjswwKGqwut1A/WNRa604HsLDOw1GIrlprnY4mZ&#10;BnyrC9npQi2NUS024cyFYgRF5mGFZaoE2slwHR+PpQfZ1VGjPNmNwQ5X6qTExyEyOhahZACkl63S&#10;CwJ2d85fR3PM8nHjxmHwoAEIC+awr95ikDU6yAMxQe6IC/BAor+n8EQWH+CJmEBf2sYfn33ysaC4&#10;OaxnFC1jb2Vpvi4iZcCLveZw2f/0448ixnq0nwe2uJojf7XJ3wDZjcKxxUb/EciOl2mW5/74pQTb&#10;qeYZsMuifEjr8Tn2T/+D9jlKBdFppH/cQ8tGiTzdvtYEma5WAsjgcvn++x9UMeolLV26VAyK84B5&#10;bJATsqPtcelEPFVfDNJlGr7XhBgC42220rO9rY5QsQ25FibYsdq4XuWvmYptZnOxyWqJUJ41p0uR&#10;R8rlef+NOH44BUePpqDkaBpy80Ko4eME9p4XSg0gZYg7zXtRnSK5GeaXXhyGOCgkGPFkmP8pyI5f&#10;9p48tYfqlawGvNdxndNQnVQ/ZCcDtVUoQFh2Ib4am4hPxkohYj8xKhQS9aLRVnQdk4aBM1xRBu7U&#10;6peZvie7CHQ1ysAPRkFwCt6FAEUc1q9bL0I7c0c0ISGeGjTbJC92qsaN7MVOW/xlwebdu1Fw5CiK&#10;zp7HkYoqdTiDv+WLfBJDdvwV4OHKmzhZdR2Xa0txFTdxna68AucNNHa09W81eO5HT3bSCwgJskuA&#10;gup7BnkYwA0ICEA8dUCO583ExU2DcXlTX1zZ1JvS3ji/tQ/KT08ku8Me5G4DuDUkAdn9pguzaE3L&#10;81L4Rhl+kzy8sXQhOwZSZOkdp2JFPZCd7MmuDQ47dVFDduU5vwjJx2HdHrLT9WTXeBBL1zNa9rxn&#10;6Tx+lzybZZiiIHoWtkQvQ2q4OSKDXTFx/Gh0795ddOTCAwOR4usLW9NpcDSZi3/imwAA//RJREFU&#10;AqepxqRJ8F1gjESbmUi0nYY425lI8lyNhEBHRAT54PfffhX219jYGDNmzBB1mnY7YP78+eov86No&#10;/+tGj8DI59th7EMtNABdY/RvQnYNerjj/NbN8zuF7LR/y8qdqiv99WIbUrqpBrK7mcvA6C8ozf4N&#10;x1InIitsOaKCHTFhvJEoHy5jTvlrNbbVPKDDbagYzw2IWPYrImd8ipgZHyJm+geInvEBpV0QK/QB&#10;oma9g8up43AhZwLOZE/FoeQp2J80A/uTZ2Nf0jwcjFsB3zl/YiG1Kxb/0B2Lv/9WpW9U+hrrf/8W&#10;cSuHI2r1MCTQfZTttwbp/mbCu54kC6QEmCMpaD3iFRvp3O0QHuwhwsRL95RG7CVZW3yvsSe7kltV&#10;0qCyXLcbGJyvX1IHWPZwx/Zm1/kLiErPEIMRnVSQHbcPQkI8UX4+F3HT36lTLtlTJdCWQ0ZfCvmO&#10;ypnqNq1nX6p/SFl9UZ1ihJSp32Lio01UYZM1Huxk1YXsGqiXDEp3O+HJrtoTmxoJ2WmLBxG2kjbt&#10;2IHth4/gSHkFtYvqG8Dn5bIMrWe7a3i5LHkAfxfpYFUlTlWX4kL1VeFxlu2yvot9WbVkh1j6y/9p&#10;3deQHZ2bNmQ3ZcoUrFq1SoQo/PBjEzz+1BQ89iR7s9OHQWSYTVu8XNfTW326WwClPrWm47MMrasj&#10;PZiqftE+tbxZSZKuT14uQXYz0e6LdXiHQawpMiRmyJOdLpymvZxTObTru5Nt8OmEtTBxCMciRwU8&#10;whIQGBKOddSO7ta9G6ZNmyZChnrG2MIpdSXsshfCJnsxbNKtMdtjI2Y5eWGWQzDm2iuw2kUBH2UM&#10;5i9cRvV+d/zxx2Cq98meOzmp61FZ3FfngQOuRxlWnmvlhY8nrBee1vjc1Oer5VmOvYHpX9fdQ3YN&#10;q70JA4waCO/eQXba969Gasjuk5V3CdnJ+aR/L3jSfeKON6msGaJc4BIuynj1ejMqX7LPKhv9559/&#10;qvvUHu4e8I5yEHDdqgODsfxwXywp6YUlR0glvSnth8WHRmBs9jD8GjEKv4ZOw+jIxZgcsaKOJqmk&#10;Xha+AsYqTY5YrtIKTFOugmWyB+wSPGEf703ygn2cL5yiFXAPj4ZvSAoCgjKorkiBIigWwYow1b2k&#10;affVFd1bZKMZsmMbbai+11ddb7Maif5g+U2k7yoSoXQkT3Z96DgMHARh34kSuCWkoNtsG7pHDYCv&#10;DXiy074XmnT4FosOjdaB62TNOvMVrRuFN8d2QYv2P+HRp2aqfl+3HtQHOSUZ3lYbsrOy4ugAg9Ue&#10;oTWe7OoXDxRs2bMX+y5dRgn1n/ndhQzA3/kAP+VzTf3lxQMFu0jsFX5fdTVOVJXjHPWhy2o5zHv9&#10;Nq5+j3ZstxvyRvvX7fr96MmO36tfuHAQSckcljII/fr1E54uvMIiMNNbgZ82uOArC398YRmEbha+&#10;6LPBHBaBZtibMgflMdSWrAeyO5o+CsXb5yJXB7JrPNgie67T8T5Fqh/Qq3/fdwL11avbeLFqSInF&#10;2pCd5MFOpHrQlQTZBSNjpy3StroiMtkBUUmuCIvxhELpQ33diaI/Zb7RTEBYThEpWOxDttY3AbN9&#10;EyX5qKYpnUdar0iGi/AoG4VBg/9Q98W43aVfVy5btgzTp5lSvRosQsnO9ojEzxYR6GKRirf0zvX/&#10;F2mgOl2PdXcllfdCeZ5D8PZ2SMYKRRrZ4zhMnGIiykcWj1/I9phDsbsG+WCdnyNid0YidacHMgod&#10;hTJF6kSpE907lO5woGlnZOS7ISHHgeSMhGwXxOZ4IDRXifXKQIx39McIp2gMd4qrR7EY7RiFGd4J&#10;MI/eBNvITFKGWk4RCfAOD0Cg8JznRfcne+Cp63VHA25qbDQDennUjxP2gewphwM3VMc3VmyTS25V&#10;Io1sEPeZP9CB7Lypv3aC8sOebHbDnjTvpH6qKzOcyNygA9mdbdsWZ9tIOvx8G6R3bouStaNwJMcQ&#10;ZCd5sttZsBAns8fickI/lMb2wYW4sdgROq8BT3aGbTGL+81i8P7QIRwuuyX1meV3E/p5rr1ca11D&#10;tlsbhOc+M9ti7jOzpxxNn/kq9Znrg98bskv/rO4PyO52tvokrl07gpycZCr/QPEhBN8P9on2GFI8&#10;DB2OdsDDVx6pA47JXtok0Xy5/jrt+duIf6stnfWqY5Sz9NfdYxk8fuM92QnITu+3rIY92WlgHBmy&#10;G3PlKcwq+QzLdv+KtdtHwiZrDtzjqI+1Yhb1q74S76EZcg6KXoWwzOmI2DQB4VtHImLLSMTnjURO&#10;5khsTh+BLemjkZkwBTHhixGmtIPx5HHCBowaNUrU/74+Pqr6U6pDbWxsMHz4cDEdqfBEjsds7Dfv&#10;hkurn0XVyuY64Jk2ZFfRr6mQIYjtdpDbX1VVX13d7nj65/lXITvZs93tPNzJkN0xbciurDn2nXsX&#10;yTnDEBq5AkuXUflq2eoRI0aIcuJ2la+vL4KiNiC6sC92XvsGB658hMOX3xM6dOld9fSea10QcbYT&#10;XM6+DZdTn8Lp0Jdw3vczXPf2guuenvAu+oXagz2Qfagftuzvg237emMridPtKsnTW/cMRG7BaITH&#10;DaP24iSERZsgNGaqSENip8E3YQY8EufDO3Yt/CLtRHtSsiMqO63QttOa5dzHzSjag703K8R4pewg&#10;5M4lQXaZ5Z7w3D8Z3tumwztuNXr/9pNojwaEu8I1dRrcD/aC3aWX6BlrBnMG7bRgO0uqV+xvNIH/&#10;zQcQU9lcAHZymFhtZdAzvI2220/rj9Dzqg3XsY7RNo32ZKc+B815yFpQ2wr9q59Eu4tU76ggO+HJ&#10;LluG7NiTndQmMgTZCRut+miNP1RjW711v+TRjsfqhd3Vs8dqGVjXWFvNfWe21SwOIXuyqoz6ztdQ&#10;imu4RbZaRG65j201n8t/GrKTvNixqLRwk1SGS6cOY9Sv/dDvp95QJmTg0DkuCGkr1FQAN478D0N2&#10;8nGZ8rygAmJUkN1XXwgDtyXGAyfTXXEpVYbsNqghu76jdSE7WZ+O2YLuRjFY5barXsjuXsiQJzsJ&#10;fLvXkF0uKmoOIzVvM1ZZRdM+N6n3v4S95qk8590tZMfTB5eNFl7Ncu1XI1YQwiHqTtxvv/2GDz/8&#10;EA8++CB8vKmMFIGwsrJCp06dBIAlKUh4KRk/dgw+po7Yx10+hI2lBZSKIHTr2hUfdvkATz7xBFYv&#10;Xyo8oyR72CHDegVyrJYgw2YFkjztEMWeyWj7l158UdyjYX4eyHa3QZ4IFztOBxK7N5DdmP8IZPe5&#10;StJ83k96kB3lQQb9dtfovji6QNrn7SA7Lu/dKydhu81ipHo7IUyEBQyhZ2+RgO3YkxGDdREKHwFQ&#10;ZoZ7oCjRDQfSHXDjVCRQzZCXDHrV9aqmWc4gnp4YzruZicKNY3GIzsOQDlL58DkeWGaE/cvHaGmc&#10;0N4VY7DXex5QmU37y6Z6LBfXrmfj1OkMnD6dhTOnaPrkJpw5vRMRERLxbmdnh1df7YCgEMU/CNkl&#10;0Pmdw5mTu7EpM4mUolZeZiopjToDGcjKykYmiUE8XfGyXFImMgVkt10F2XFe6ua3DNl9OTZRXRcy&#10;YPfp6J1i+rMxueg+NgDcICPfDClFR3Czdn+d30v70A0X+4VRJr41ioB98H4EKBJ1ILuwMGokpqdJ&#10;DRn9r/60JDzn5OdjCw8U7C7C1kNHsOviZdVAwd02LDWSXfbqS7jwra7BwaoKlFRXwDcjC7vPniOr&#10;e43y8F+webfV/QjZyQ3A07h0+TASkyLFIH6bp58SHZ7YECvsjp2KyzkjcSPnV5TnMIDWE9fzeuFq&#10;4QBUXDOlc+dGmjYkcgcy4MmugoEW1TSn0jwDdr10tmOpw8Vy6FkB+8mwnd5xGoTsnq/jyU6C7HS9&#10;Wd0eslt1l5CdrrLmvozyzBE4nmGKzIiViBbwkidCg/0wcfxYjBo5QryA+O677+Dk4ICwIAUiSOHq&#10;VPIgK+r3YNnjmD+G/jEQH5GdnjJlMhbOnwOlgON9EaXwEl7N2DseA/VOtlYYOKA/5s2bJyC74BXL&#10;MKlje4x9uIXaW1ej9K9Cdi9JMrTOgPfAxkJ2BfVAduylTlZ9kB0rTTtcLN9jwovdULK986kcHMSz&#10;t3HjBpH3C+bNweK5MxHi56760MFDhI5NdzRF/PR3kDmtPekV0svIIGWavIIskw50z72CtBnP4Vby&#10;byjL7kvqJ0A+oZzfUZo1GBWpE+D9xwcwat0E4x96AONbtVCJp0kPNcP89g8jbcp7SDLtjIS5XZG4&#10;rCeiV/yOyBX9Sb8jYmV/hK76FXtj52FvymLsSF6PRMVKxCosxT0re85j8I7vXW53aCA7JXxDw4X3&#10;078KYssD+2wPjlRUImHrVjEYoQvZeaH83GbEmXah+6KDnl6mfHteC7LrS8++pty5/hGi5UVWP2FJ&#10;5zaY9HBdyM64Jd3vdM8Pe5q6izctteoHro/qqZcMSnfbhiA7pZK/yjdslzXaJr7OF6DdgUPSIH6V&#10;7HFWlYf12Ni7Eb+IYEkgfBWOVDEIzwMH11GOq9T/NeRivyFvOP+c7mfIjvvxR4/uoHuZw1gp8Msv&#10;v8DExARBijisWB2LV16dAcmbnS4AIkFJDKTIkiElXU9v9eneQ3ZzhQyt05c+6CKHkjUYUpaW6UJ2&#10;kupAdl034N0JAVqQnaTGhBB9dYo7XlWFhv1gkjkm2oVjsXMI3Nl7nTIStg6O6PLhx1Q2PTBv/jz8&#10;8ecfmD7DFEHKIASG+iMgzEcSTyvZC1ooAkLCBSjHnnKWLFlG/eOX8FW3r2hftrQ+EP5hgWJQVngs&#10;i/Cn7RTiJeSHdJz+/QfQfBgsAmLRf6Wf8LamDdl1YC99JDnkpnq5Sv9NyK7uvVMfZNeeyks+B+35&#10;umXNkB3nm+72r5p44fUpLnhvshXmeibCMzSO+pdKuLi6ChvNZTx74RxYudjCVy4nKiOblA1Ytn8Q&#10;Zp39DLPOfSLCBM8897GUnv0Cpqd6YfD2vvg+cRC+iR+P72In4/tY4zr6Ns4Y35Hk+R9itNdPUskY&#10;PSNNYBS5GBNDqa2mXI5JocthrFyF6f7W+G3WQnzy00R89c10fP3NFFjbxCJQAHdJArrj+oNtifCq&#10;o3qxLUmC7PJPnKZ63HBdr6+GIDu28+x9p/DMOWGf+YNOCbJjb3sh2H3iOKZaO+DDycvw5lQzkgU6&#10;kTh9faotXqPnTkB231sJj5SPqCE7htw04FvTV7+rF7KbzaFi9xuj88hv0eKlvnTfzKLfGK4H64fs&#10;6m4rQXZLKV85fGgoBg36A6NGjRbXFhkZiby8PAN2WRJ/xCZ5tCvAtuI9ov+89+p16tdKXu3u/Mt8&#10;fu/R8LsP2UYzkLevqhqHKitxsrIc12pLcQuqMO96NpoBOkNeaGX9nd5o/x3I7nY6RW2zC8jOSRBt&#10;zBdeeAGuVC94hUZhZXgWvl+vQBfLJLxtnYn3rFLQ1TwUo6xtkBgyC6Wxv/2tkB17nrp/ILv1kgyt&#10;u42Sim2xLj0Qn1iF4i0O7VofZGdBfd7iCKRtd0V4jCsUSg8qE2onUZ1mPNUYQ4cOEX3mH3/8EdZU&#10;Bmxr/cnu+mt7GaN57ZTt8rCRY/AB2dkJEydhzvyF8A5UiHXeZOu1vZXZOrrgj8F/iI/WfGievav1&#10;tolTQXZ/ETD7j0oXssvRWddYsUc7ES7WerMkWva2dY7wNjjSKUa0uxRUlubmFsIez6UynrVgMdz8&#10;FVQuEfBSRgkvd+sVIZjqboPQ4igk73age8sc6btYFiLN4Gn1Mp63UMmS5i3pN/YIKw7FTLLv3c39&#10;6LlOpmc6Q+hdy3Sd6fet0vGxeRK+tU5Ef6ck/GkfjSH2URhqH4GRdsGYaOOMwPRgJOR6Izk7AEHh&#10;TlBwCFslA3csDlUrOaQIEeHh2WOx5H3WLzQMh1SD9vUOIt+BJMiuCqnbC4RNfl8PsqskO5C80wMJ&#10;RY5ILCZxWuSApCI7pO62prqB842f1cbXTyw5FDXDwDk7N+Js2kbkqiC7s+3aCsjuHEN2NN8gZKcC&#10;eLN2rcOurXNwJnUISuN6oSymN87HjUWBQcguuI4N1vcyy1J/nEZ95iOU5wza7aukdox+nsvloFce&#10;ApKXt9GW/u9JhvvMZThfdY36zFfU9ri29t//EE1f9wdkdzuRrcZ57NqVJ+zCF198LuAC11hXzCqc&#10;jU92f4InLjxRBxyT4DcOJWsIqLvDELPletJZrzrOfQTZDaFt1JCdvic7vd+yGLJ77UozzKl5BBtv&#10;NYOZDlijgezW3mqFaZdbY/rx97F+61g4Ja2Fd5ST8P69dNVi9O3XR9Tlv//+OxYtWkDl5Ud1oqdU&#10;R4aSbeeQ3iSl0hWhISwXkjtmz5qCjz56D8OHDcGCeTPh5W6LiGB38Q6S30VK7yOd4etpj3FjRwvQ&#10;LkLhiU1e83DY8lsVZNdCBzzTDxd7v0J2muWS/g7IrjpcShsD2ak92dH9UnK9LXYf7YmwyCVQBvvC&#10;wcFO1XeegzkLp8HRcyMCwl3gH+EI32gLeKWOReTxjsivfgoHbz6CkrJWkkpVKWnvrUegvNYSNjda&#10;wrL0YVjdeJTUWsjmemu4Xn4MUVefQGFFOxwsfRIlNx6n3z8hpfq69iIOnn8fOw53RcGB3ijY/zvy&#10;D/6O7YcGIu/IYCj3/QrP4gHwKRwPt3QTKURt7HrSBvjR+QaGO9A9SXZb9J81cDzb013nL2If1ekN&#10;9YtvrxoU4TiyypTw2DsLXttmwytujRZk5wa3lFnw2P8b7C6+Qs8Yw20PSFI9f42F7LKpHtp16wHK&#10;96Yo4fLTEs+zd7td1S3ge6OxkB2fQ13IbmbNQ3j/Ygu0vtIED199EO1lyE7tya5uuFhZ9dlqBu22&#10;7d2Pg9dLcbA+W80yYKtZd2urD1feEh+qneEP1XBVfKgm951ra9n26L/r/jf1P+HJjkql5gbpCuJj&#10;QtD1i88wfMQ47CzeixtUKLdoC3VE2RqakyG7lv9jkJ2e2J3i8RO7yWAGCMjuyy+7IjTYHwkhHtgT&#10;54yLqVYCrpPFkF0/FWT3iZHGi91HPK+C7Fa77UK8HmSXlpkHbU918rQh73UNhXLk/ehCdpk6cJ0s&#10;huyc/OJQWV1Eea0N19UHJtVVLXJQUXMQaXm5WGUVqQvZaal+yI6OW0MqNwzZsVez4pUTsN1sNrI8&#10;bRARJHn+Gjp0KN544w21R4TVq5YjNNBHDMr7+/mKio7XDxo0SF3hMci0avVqoS+6dhXr+SHl329Y&#10;v06EgM2mBvemjXNRsHoqdq2ahO1rpiLdfBGSPOyERzuzDRvw2GOPIcTXC6lezsjYMA97VkzQgcQ0&#10;kB3DZ3XBtL8Dssv+0TDQdzvdMWTHoWA5JKyBfdXVFwKyS+/xOQ4YDxL7Klk2QusYHDpWEz5Whu4O&#10;LDfCjtVTsNlpDZL83MUAt+isBwchMsgXcYGuyAxxwL4kLxxIcsOxFCecTrfHyUxrlJ0KA6r17zFt&#10;NXBvM+xZkY7dYYuwe7WhctEV589ReZru06NLRgsd4mvwmk37YmiPj5dBz0kuaQvNb6FnbTuqa3bS&#10;8hJERUmNG7432ZPi3x0uNjAwEBvoHlYoZMjuDK6c2ITDGb4oSfdW63C6Hw5kBGFXegi2Z0YhLzuG&#10;to9GVi6lKmXlxiEzO52U0UC4WAlerKJrDs3aISA7rgdZMmzH+mJMBr4f54FzNdWowG7KI81v5X3p&#10;Q3afGW3Cl2MyMWhGLHyC0+Hr4ys8XHEHh681LCwUGRkZwlsdQ3TcmNFv4MgSXxRsL0BuQSF2nzyt&#10;CmnQiMF7Aw2eOxEP3LBXu7yzF7CvtFQMFFTiHOWjZPfqvpj46+Fr7k73I2QniwcMLiI9I0a8hHha&#10;BdlFBdtiU9gMXMiZiNLs/mrwhCGUq5t6o+LCFDr3xsIj+lpC9cwiXN3eT71fIbUXKV2w7lZOTyH1&#10;dryMdHVLX1wrGU11DzcW6zmXihVIX/uaCAupDz4ZguzUx2DQTgXb3SlkJ4Fc0vFy1aEpZcBLBWoJ&#10;j2sqIIzEkFba3LdwOm0hMsOWIzrYQQBKM2dMF7aWbTZDvvxsMkD0ySefwNPDQ4TGlDzbSFqyZKnY&#10;fuzYsSL8M08/+uijYtqf7G6UwhPxgY5ICzBHjt9qZLjOhd/yEQi2mk22wRmDfusnto0ICkKqrw/G&#10;ffAuRj7aCsZ6Xrsa1N8I2Wnys3FqaHsuq4xp7TSQHd93evcgg6U6kJ1BiE8uy3qORevSprdTQ3bl&#10;tO9r2X+gJHUyMkKXISzYk8qOO+iSh6JwhT8SA+yR4b8RmX5m1HZbhMglvZEy/3M63/a0z7qwnzgH&#10;Sjn0aUUKe2TTPCuy2CNbTcoo+A9+FxPUHtn0RMuWvPwQcow7CXgvzeQ1JJt2QoLp26R3RNjVmJlv&#10;4Yj/77iaYYRLOUY4nzMBJ9Im4mjaVJSkmeJI2izsS1+KY3sU2JwdCmVwgACD2AMjXyNDdgcrq+/4&#10;5QMPOhsaeOZOL9uc+K3bdCC7EKU0YFB+Nh9xJl8hd/L7yJv0PnJJOTSdY/wWsqa+SmXzjIDsqjL6&#10;Snml9eyzKrJ+Rc7iLzGeQ8W2rBs2edJDTTCW8nPQM9RdvGVBbRW5fuCwr4amGyeG7KqrPbFFC7Jz&#10;tHdQwYrBiI2L1YPg+Sv9AlUqLWMPtOJFRP4ObN+7H9uOlIi82l+pAe3+qng/hsqFbTO/KEoqOYag&#10;jHTcFIMGskc7tsP1wXX//MuJ+xuyO4mbt05iR2EulXsgPUs/qyC7aPgF5uONt6ag9ZNT6wAg+tIG&#10;Uh59vB5gjWQIWKtPhvbx6BMLSAvxGB2PYRXt40piWKWuVyjDkgFBQ+saJ3W42K7syc4PHY1vD9XJ&#10;kqEsBtjeMJYAOxObYDgqE8RAOw/Iu7p54JVXXkGHDh2ENyt+NocNG4Y2bdpg1qzZYp4lP7f8MQvb&#10;5a5fdoWZmZmYfvbZZ9GV+tUOTg7wDQuAe5QvHOO8YZ7sjilhKzA1cDncI/1ga2tL92czvP/+BwIY&#10;cAlPwVgL2ucka7xmwAuYWiroTp7XQHZawNLjC4V4+k4hu/pgvnsH2RmWJlzsSrw3TgPZaUsfuJPL&#10;VHu5fP7ttWC7TlTe7CXQJjJXABVyObIClQoR5tUu3gs2iV5UTp4wCVuNETHjMfNYbwF2TbsoiadN&#10;ef7CJ5h69mcMKOiFr5MHoFviWHRLmPiX9G3cZPwcNRW9IkzQK5xEad+wmRjstxbvjZiEFi/1w2Nt&#10;RuOJp8eg8ztz8eFHC0iczkG/X+fj3Plz2Le/QAyuT58+Xby85+u763Cx9Yi97+xQQXYaT3YM2QVh&#10;z4n9mGW9Al9PHokvpo7FF1PG4nNKP58yAR9MnY83ptrhXboP239riwfbzhJlbuhe0PZkx/luqsp7&#10;CbL7Gkv3maDziB/Q4sV+tA+G7Oru407EdV/rJ2aj61cr4B+YQ/VxFAaqITupLRcREYHNmzerBwgM&#10;eYTftn2bFN69YAe2Fu/BZg6BU1ZO7Zp79x6jPnEfmrW3pgZLPTxxA9dRZfCrfG3xOkPvlu99//rf&#10;hez4GmVp5wf3mc8jOyde9JlfeOF5FWQXjZXhOfhuvRLvW6YLMOgtmxy8b5WKnzZ4IChgAa7F9VfD&#10;dZVREmDXEGR35yFczZAmQjzeoYTHuQ0quE5zzHsC2+mocVBOUrENNqZ540tLb7xnlSzyURvCkvWl&#10;eQjCdqQiNNZJgEo8zsBQHdtUfn/t4uIi6hkOvf7FF1/A0dGRbOf7YpksDpHN2/PgO9dNPN368dZi&#10;3tPHT9h51/AE2EalY2P0JiwNz8NoCz/McVLALSwefwwbIfrnDO85RqRiuE0oPjePR2eGzLQgsf+T&#10;pLesJRlaJ0sD6kliYLGLRRr62CdhZWgmfEKjdMqQP1ZwCU+EdVSW0MboLRhkE4bfbP0wzssFIXsY&#10;sqM+dWOfDQGIbkBykTVC94TANDIQX1gG4m3rDM15Ci97umX7tnU2Pe+Z+MgyBZ+YJ4iwwV+aReLH&#10;je5YFR+BqEIF0tiD3g5nJG9xQMpmZ5ILUja5IHWTB3bvS6Q+R5J4X9+vbz9s3Ggmrs+X7ObBm5UG&#10;6/C7kQzZpVC/0BBkx4BXeFEcAvfGIWhfvEgVe2MQtjcEscWeIi/TdpuroTlZDPnK0s1r3WeeAbvC&#10;7WYoS1iPra8ZDhdrCLJLo3JhyfthyG7P5pm4lNAfFdE/41Z0LxEu1rAnO+ozx8Zq7K7sEcfA4L3k&#10;0Y5s9b4D2HrwCA7fqpE+Htfu5/4lgMKw5D5z6slT8E5JUn2cZsgL/D/fR9bX/QXZadtqlmZ5Lc5h&#10;1y7qO4f4qSE7txg3zCuYhy8Kv8CT559EUz1wTF9ifalqmoE4rXXy+jr7KFdJb179e9X+/k3xOT92&#10;pQl+rKrHk12Fnic7Omf5/JuWNhPiZR2uPgATtMaqqubYcEuCa8zoWnUgmxttsOLQZ1i3bTRcEtfB&#10;L9wTljbmwt7++NOPYhyPn1EHe3v07NkTy5ctw88//ST6vPLz6+bmTtt3wk+0fMWK5TT9Otq2bSvm&#10;3VwdBEwXH0ztmOAFyFFMwlbFcOyMGIst4bOQqFiNxfNNhRe1MIUvMvw3oMB+CE6tfQMVK1vqgGdY&#10;3AplvxuG5yr63tnyetW3mSRD61SqD65rrBoD2VWtvMNwsSrwTki1TBuyY69nR64/iX1nP0FC5kCE&#10;hlmpy48VFOojYDW3lJnCE5tz5hi47/0dbkffQ8j5VsivfQgHbz0gAV50n2kDX3srH0DIjaawMgB6&#10;MVDmdL0JIm88gEK6Zw/dbKbz2zoqa4mjdJ5Hrj2Pw1c74vCVTjh0tROKSjsj9dJr8Dn7MpzOvw6n&#10;s+/B8fiHcD7yFVyOfAOXw9/Dc+8AxO9fhi17lCKc7PjxE1TvekLgF6LEznMXDcNbdyTqe9dcx66a&#10;I8gvy0fqgVj4RLihT7/e1E+fjMBQL3jFL4Nv0Ug4XiA7ZwBqawxkl0LKpe32Up4fUeWNAOtUaQnt&#10;dz+t217TCt5Uvua0TP84t5MFw7f0u6k1D+OF803Qgs6p5fWGITvuO2/duoX6zBr7vJX6yvpOX3h+&#10;C3+otmcvtlDf+WBZpbDVOu+kVbb6XtprttXcR88vK4NZSAjKqO98/3q0+49CdsKDXS3lNnumY8Cu&#10;8jwWzxyLl55/FrZOLig5f4EaSZJ/O5mvE3+1lUDZCYz59Wu0avk4VjgoUaoF2dF9ANqCCkzvd/X8&#10;3d+Q3Qlcv3FUdH4lyO5L6QEK9kVhjCsuplrXC9l9aiRBJDJY8smYrfhyTCJWuB9ATPYxpGZtMwjK&#10;/XVtQUrWbrgH5GClRQqWWeRgqUWe0HK1suHiz/DbPiojhoAkoVZX2usk5VHZbCZtRU3NDlRUH0N6&#10;bi7WWgVjhWUS7Tcdyy3TKM1Qpw6eEbTdYdTWbENN9VaRCtE+QCnKqRIKWIG89cYoWG2MwtVTRFjO&#10;Akpz1s1Eiu0qJPm7IywoULho5djh7LGOYQouC/ZuFh3oiS1p0SKsnMLXA/aWG+DpbIdwhZ+OIoL8&#10;4GZrBUeLDQj396Hf+YgQsjnulti6fqbwmsdeyg4vHSXC1OavnorNTmuR6OeB0KAg0WAKDfJHvJ8X&#10;NjmtF17XtOGrfwOyu1s1BNkdWTLiL0N2WXSt6T0+w/4pAxsN2bFXuK1rTZHpvBFx/t4IUUF2XMZx&#10;Ck8UpwXhaIoLzqfa4VKKFa6kWOBSqjnOZJij7FQoVTp37pFRSOVRcZvDJBSvks+xfqkhO8onnj+2&#10;lMtzNA4vH6UH2fH+JdhOAu6yqV5kGO0AoqLY3b7sye7Vvx2y0ygIWdnx9AyeROnxVMpLG1ymfJTF&#10;4PDZVHscz3DDvmxf3LxWiNIbhbheVogbpZKul+3G3gM5yMqJQ1ZuNC5e2S28YlbXFpDyVc84Peu1&#10;W1BVuwuRWdvxvVEwvjJKxZdGafhydBY+N9pEdeR2dB2Tgp/H2eFiTSUqsEuVZwzYaYC9ShTgUu11&#10;zLROou3j8bHRNqpP89F9TBxcg3fAPzgOPr4B4iXjgAEDxHWGhIWhkBouO/YfQN6OHRrl75C813HD&#10;RjR4pMF9nt+8azf2nL+IQxVVqi/yG4iVX9/yOxXt5wC78K28htLaq3StUng6Xa928qD+/0F2upIG&#10;DPQhu8hgR+SEzcOZnGkozR6gBk5Y1/N6ouL8VDp3bbDtToCS20F2PVCepZk2pFu0/lpeL1wu/kPy&#10;ZlffufwlyK43XfvvuJQ/ks53A+WTWR2h2lyEiMxw/gqxszsixfR1pJp2lDSNpk1ek9JplIpl8vwb&#10;pE5CKaadkGz6FsLndkd28FrxBd6q5Yvw/PPPoXfvXrCxsoCvh7PwCBtF9jaS7KcT2dHXX3tNgonE&#10;184SZOfj4yts+x9//IEhQ4aIaWtLCyh83BEb6IoMfzP4Lx2CkEV9ELnwe8TO+xJhM79A3JpByPDb&#10;CB83exGSbsG8uWTbqV1gaY5JLz3/r0J2HNbT0HRjdDvITseTXQOQnTpcbB3AjqWB7LTPT33sOpBd&#10;b1zKofZR8lwkhKxDWLAU1oCB+HBqX7HXuqBVo6Bc2AuhC3sjdv7X4r7KEiAd77/+PJAhu5u5Wvey&#10;SncK2fH+sumYkl4SyqQ8SKVjXI/qRSb6V3EtkvqgjFSe0w/Xqb44lzMB10/4Ysc2JZTBflTXvSMA&#10;db5X60J2PJDPNrvhAf3GQnb2Dg4CiOc2T0SQJy4f2oopLz+M+c+3woLnWmE+aR5Nz3uhJXx7U9mY&#10;dMCloF9QlcHlw/eAHmSX2Q+5i7tiEuUZ39tqtWyCqZROfLgJRj3RBKe2WFJ9Q/WCuh66e9ViKWk1&#10;9RGcsHXLSoSFmcPB3hxvvdkJvt6qsAXKEMTExwm7K4nscn6hKtW2z6qXEWSn2X5vPXIUh29VYz+V&#10;AQ+2cJ7yCyHZq92dererD7JjcXi6LTcrkX/1Ki5U38AtXBSD+JJt/jdssWHd75AdDxTsP7BNDBT8&#10;0kOC7BSKKPgHbsYbnSeg9VPGBkEQfelDcYYgOdkDnP7yxkqG7B5VQXZ1t7kXkB2d95Nz6Lpno/WT&#10;0ymdVq8ee9oED7abjGe/WIoPx7mh82RHvDHZAZ2MWY6qtD5J6ztPtkWXiWYwtlHCWRmPAKrHFFRn&#10;v/zyK+Klv6WVDewcnREQGgC/cG+4ejuS7bUUgwULFiyQ2tMqyI7D1lhaW2Hx0iX4+OOPhY1mOM/Z&#10;zRPe1OZ2ig7BQoUdJvovwzDlfPSKnIbfQkxhmeABb6pLZ8yaRW3J94VnNY+wBEwy90WXSeZ4bYqr&#10;gMMMeuarF7LTwG+3g+z0YTVt3a+QnaG8MHQdhs6/M4eKHb8SDhHpwosRlx2HoAsIDRTeBZeHWmJc&#10;0CIYKRZiuHKBKKfvEwdiyqke/xhkx+oePwlfa+m7GBP0UazBW6NN8MBLQ/HQU9PpeeRniJ6Xx1V6&#10;YhY+/mw69Tkrcer0HuFJl98LDRw4UHyR/3dCdhxakz8YEV/+K/1x6EQ+Dl7KRsHZOGw9F41tJE63&#10;nouDf0EkPp1iijd+XYJWL5uq7le9OuzJuXiY6oEmHb/G/EMTMO1cV5iclzTt3OekTzD79Le3hezq&#10;g44b1hy0e24SBg5eB/+gDLi6BaB3n98we/Y80aZTUJsuLDwMm6htwvaYvdZp7DXPa6A7HuznD9by&#10;qG994No10UaS+s812Mtf6NdjY/+qdlM7LL8WSDt/CSery3ATl1WDBWyjDQ0Q8DJD75b/D7JjT3ba&#10;kB2LAaFu5sHwDVyGq3EDNF7sYn66LWR3p7orwI6lhuzMhGS4704gO+k3JOEFzFpXO62RsdNKpOk7&#10;bWia5ml5Js8bSFN2URt+ZxSmRSfhC/NQfGiZhA8s09TqYpmKjy2S8MP6AHjERgnAbv2G1aLPzAPu&#10;bHvdPNzgHxoCn9Aw6nOEwdrBGZ07v4N169ZJdbl4N0rl4usjth85coR498W22dLaGu5+gXAPi4NN&#10;ZBZGW/pjgIUCvayj8b11PL7eEI4hjrGwisqGo5efiAozbfpMeCtjsD40HT/ZJKCzdc7/QXYG1BjI&#10;Tl+drXPxqXkihtjHwCYqC36hEvTO73z9lWFwo3bQBNsg/G4ZQgpFT+s4fET3R1fLQIz3skNEcTBS&#10;imzq3LP1qlGQnaGy3UTXxuLnPkfcA+9bJeIbC3dYbo5DdLGPgNOE9zwtsee8zEIHHDmdjMKdqWSP&#10;A0TbcMWKFeI62ZOdNmSnHcrsbrSPdKSiWg3ZOTo5w9+fvSXTscIUOE817zB7e/zu5IL+zi4iHeDk&#10;SPe8OdYkeSOM8iS+2JXylJ5XLYCusZDd5oKNOJyzHsED30HBq3UBuzPt2qDkxTbI6NyuQcgue9c6&#10;7N9kiuux/VAT+QMqo3vgSswwFClNkBK4Hq4O5nj/vXdF/cz5yG2O6NgYHRusra3buc8s2eRt27aI&#10;PjN7tdt8iEG7atXgvVaf2UA5/NXBfA5Jt7miEluuXMW56lLxcVqV6p12w/D7P6v/ryC70qb1biMB&#10;dk3rQnPlKmkva0CG4L3G6I5/pzrPB248gIcvP4IXzjyKX288C6MrT4lQrtoada0NBpY9i88uPYkX&#10;Tj9CedUaj194XOgJyrfHSU/QstePt0L/Y62w6uaLsLj+DKyvtiW1EanNlWdgd+UFOJ35FHabR8M1&#10;fiP8w73wHNnqLh9+AEsbM9i7W8E/wgF+UdYIpNSZ5r/5phtmzZwp6iV+dkV9HxREttpGAE1ff/21&#10;qu9sAS9PW0QqLZGknINtkWOwJ+p3lER+gzMRH+BM5Ec4HPETchUTEOxrhfHjx2PI4AGIDXLBJp9F&#10;OGrVFTdXPqQDnsmQXdVtIDhtVf3a+G2F7gCyq+rX5M4hPtKtvwOyI+l7ttP3ZMfgWvGJANcgKN/e&#10;CI0zQkiovVR+IUECSPONMYf31qnw3P8bPA72htvR7rC7/DKcrj2I0EtNUVj9oBqy09edQnbH6D5n&#10;GdrXUdr+aDmDeHSssuZCh8sfRGHVI4i+0RIu1x6AVVkLWJQ9CEuhVkJWpY/C6fybSDw3GbuP0zWF&#10;ueP33/tj7NjxdJ3cHgnFzvMayO6v2WqyNdXVOFxVgc0H9sOP9s0fdXp5+SCQ8tI7biV2XrKE++V3&#10;KA8MQ3Z2N5rAj66xQciO6q8DWnmuDdkdpvXFVc0Rf7UZXK81gQXN877rQLRaqm/d5JpH0O6SVP80&#10;v/4gnjv5HH7Y9z0WblsAs4CN+ObHb7BipdTmYYVFhIuPxIV9pn4xe61jCVtNdlp+vy31nfPFupw9&#10;+3HkZhX1n6W+s7DVqr6zvl3+q7aaQ71vpTLKunQZp6jvzFB8pQgfe3/Z6v82ZMeAXdV5nNyZjG5d&#10;3sGjLR8UF9K69ZNo0+450rNo27Yd2rVtK4hr1jPUiHy+zdNo3bIFmjVtgUcea4c2bXg7Xv8M2j77&#10;On4dNQenSiVAT/PHyB2Vqt6fBNk1Uzds7ifIjqUL2XWlh0cB9pp2O8hOlgayy8dnRnn4fkICbAJ2&#10;ICUrXweMk6Saz84jUZpT15Mdr8vIzEVmVp6O5GUZtE0a7dszIAVrLSKw2iKWFIeVlnEilRRDnfBw&#10;VFYfQ3VNUeNVvQcXLuYjhq49KtobEVFBCA5VwjcoEr6B8fALSqI0kcRpgkgDFOG0XSBt71VHMVFe&#10;iKcGS1ygCxJ9nZDi44RUHwdKWU60zA0x/t5iYH6c0SgMGfIn/Pz8xACBIlgplJGShO2p4didHoZE&#10;f3skBDggIdCOJE/bIzHADim0Ls3XAZne9sj2diDZY7OXFfI2zMHONVOxd/l4ERL08DIJfuN0//Kx&#10;2L52OlI8HBCqGmTgr7TYq16WhxV2rpqsA19pIDvD3uV0ITuGzOqCdscWj64HsuN9Gob37kZ/PVys&#10;rkSo2B++UHvWyxKe7GTIbrRhmE9Pe1eMRfb62Uhyt0FUoC/ltfQiicMGJgc542iGPy6k2eNKijk9&#10;b+aUmuFimhlOZ5qj7KSSKhwJytKWrqfGeqSC7LbXA9nJUN3trkF44/OaBfaKZ+g4ZM5QzXApDiI6&#10;Wmp829rb4dWO/yxkJzzZCcguBRf0vHFy3l5JscS5NBsczbKna9lE226ic9fWZlRWbUP5rZ3YXZyB&#10;3M2p2LQlhZSoUjx27kpEVdUhqmOOIDEjEwNHrsfvI2zx60gH9Bzph+9GxaCrUS6+FJCdLS4KT3Yy&#10;ZKerW7VFMPONx9cTovHpmDyqVyUPoZ+PycQA0xi4hBQiIDhWdGhGjzESkE4Q1RFBEZHYcfQYNbhu&#10;4mD5LaHDZeUouXINuTsKxaCBPEjA4obPlsJd2LSrCAeo4ZFz+CiKyysM5q1G7FVH8+JCex0vu93g&#10;AjegeDDiUFUljlWW4jpu0v8lspSn6dr17ZE0QMANoL8rxE1d/fc82UmQ3UKcyTFtJGQnyxBgZ2CZ&#10;CBerB9npSwBP9cN29UN2PK0KvfgXwsXeyO6P8zmTcSJ/MWorAul5VaCiMkitW7Ss+paC6j2qd5wH&#10;w3/uVwie1R0hKgXP7CbNz/5avcyQFLO+g8+cHkj3XoEY6vhvXL8Kn336qRiI9PXxpLrbE3FBdsjy&#10;M4dpz8/gu3YxYgP84C0820khs/XFZch2nqcZjk8ie77ZdxmiF/6E2BkfCM9kyaYM+kngX/zMLog2&#10;m0DtBC/4+PggwM9fQF8pvt6Y1OGlfxayE8CaIZjt3kkAcHSMzGnPNSpcLEN2uXXgtrrgJit36ovI&#10;o33nqrzLsdK0wsVKkN1o7E2ej/jg9SrIjm20HxKpraVYNQrhM79E4rTOSJr2FlKofLJMeH+3D0ur&#10;huxU567tAbJxkF0TNWRn6HhZ055F2oyncSPqF8oX+TjsdVLjebI0+1eczZ2MayeCULCNw1D7qyE7&#10;cW9y6JsK/mLbcH1+p9KH7BSqZyAiMABpPh4Y8toLMNIH5FgPNYHJE3RfP/cA9tn0pKbPQAm0VF2H&#10;LA4Xm7v4c0xqTXlG+5nMeUf395SHpf1MoHRIG+oqXvShumi9Vj1Un7huqsczpo5WkJ1ah1u3HKlv&#10;sh7KUAd4ejihbZs2YrBAERKMuJQUHDpzFtmFO+soh+zz5h07tEC7Amxme713H07crBSDLIcqSRU1&#10;OED2969/eSmL21+S+AVGkVhGZVR1C+dqSkVYd/Y4e7uXELcLU3cvdX9DdvzCxjBkFxiwGW++NR6N&#10;hexYjYFJWgvvc3cCw/090gB/fC4SACZpLl3zdDz+9CQ82WYknmrzJ55uM9ignmo7GI8+OxCvfD4F&#10;XxltwOcT1uEzobX4bDyna3T0+URarpWyvhi3AtMtfeGmjIN/SATleWe0bt0aTk5O8PDwEB7tvMMi&#10;4BrjAcek9fCItUag0k/YUmmQQPZUqrHRPGDg6cleTHmwWCnC0NlGp2CIjRV+cliGPsqF+ClqKr6N&#10;m4geESYY778IjrHe8An2E6AS9919lNEw3egmPK69NsVFBxJrSHcSLvYNYy8Bq+kCazxtAObTkwzZ&#10;PdTmb4bsOFzsOD8B2XFo34507FdJjQUDOX1FhI7VrH/b2B7dxy2Ge1iC8BrIba2gEAU8I/2wQmmN&#10;4QFz0Tt8GnpETlWV02R8kzQAxirITl+m5z+Byd8A2X2ZKKlbwgShb2JN0CeYIbtpaP7SMDzy9Kw6&#10;3iQff2IePv10JqoFZFesA9nx/dgQZKf90lqWDFrXZ0P2VlVjB9kpts/az0BwiDeOH0/HzZoklNb6&#10;oRRuZB9cKXWl1A2Xq71w5HoYrL298Ui70Xj0qbp11yN0Dz/47GQ0eesLzD44B8ZnfsOU05KMz/SB&#10;yblvMev0D3Ugu8bCxNr1Zd26k+afnI6n203A4CEWArTz8gnBd9/9iEWLFgkbHaBU4viFi8ilfrG+&#10;jd5UsIPssga0kzzPFlD/eTeOlpbhSGWNgO3YRh9kG62X7/dCHAKHBwuKSAerqnBKhKpj0M5QeHdJ&#10;kpd4/QHte6+afxWyq0/cZ74dZJcB9nQlA0VfmYfAJ3C5CrL7nvSdAO2qor5vELK7957kbicVKGdw&#10;XT1iQE8FvmTstkLmDhdkFniTPFXiaS9k0XQWpTwvpTSfz+t4XtqW51kZ+X6I3RGHddGR6LPWGT+t&#10;D8SP60Lw4/oQ/EDpz+sC0XeNF9aEpQuIzsraHO9/8L7oM3t7s0c7f/iH+cMlKhwzHVyxzj8UHuGx&#10;cPb0VcN12uL2NPeXud/M6xncco5IwvrYLfjNLhZdzWPxiXkiulim4H2rDHxglY4vLOIx0YVDx8aI&#10;3/n6B5B9CIVDRCp62sZJkJ0OgPX/h+R73tC6u1euyP+h9tGwjcxUQ++yB7sJtgp67kLxiUUCPrZI&#10;FCDmu1ROfd2V8N8VJkKdSnDbnT1PDUJ2jdR71kn4WkB2sYgu9kSqAFql/cswawadW1ahPUpOp2JH&#10;YZqwx9qQnX9YuIDsbvcutLESfWb2ZEd9QqnPLIW643x1iErGUCtfUWd9aB2p1sdWEeDwzV/b+ONX&#10;W0tYZ/oirshNna93ovz8jbiQuh7B3V5E0SsGIDvSET1Pdjm7GADWLT8ZsuP6U4KXf8St6N64GDMS&#10;+SHzER9kBx/qM7/44guiHc72OCohASXnqP7eoWuLeZ6jsbBN1o7cIgb0i/fgRHmF1GcmHRR95vrb&#10;O3ct2if3l/njtD01tep32herr4tw7pI91oDs/2YY2fsLsqtP/K7/9pCdDoR2O5UbWGZIvN3fse09&#10;0kNXHkb7kg7ouuNdTCr5BvMOf4W5B7th3qHuYnr+4W6Yc7g7ph77DgP2fIYv89/Hx4Uf4sNdHwl9&#10;tPNjSbTsm/z3MJzWW5ztCecTP8L9+PfwOPaDlB79Bb6HBsNt81h4xa8RgN3jTz4ubLWHlzv8Ijzg&#10;EbcRTunGCCgcA+XW2QiMXgtvX1sEBmoAO1lsn/kjWu4D87yS+hBRYauRHD4cR3N74mxaZ1yIeQHX&#10;Ip9BedSTKIt8AlcjX8K+8H6IDbYU9YCPj7eIqJcaYI4D1t+jfOXDWuBZUwHZaYeLZd0N5PbXdXce&#10;7FgMCN76tX7IrnZ5U6GGwsXKqolqanC5rLqQ3QsoPvEbQmPHIyTUQZRTkNIXPjEb4L15KtyP/gj7&#10;ix1he/lF2Fx9BhZlreB8rQm2VrfEgZvNcKSM9kPS9mTHsNw99WRnQIfpN/zbqNLmcKZ9mRs4DkN3&#10;zmffQuqp2dhzLBJBoV4iAtjYsWPFdQZQe1Qbsvur4rHRw2RzNu0/LD5Ql201h4t1T54LvwN/wuFi&#10;Bzo3XchODttsVyp5soutaiEguxS6JpY2ZJenB9lp69CtpiisaYnwq81E/sqQnZAcnlaoLuSnL4bs&#10;2qogO/aCyXXQS8dfwoBdA7E+YyMcFI746NOPxFhBULBC9J1PXb6CHLLNWWSjhXZK9jq3cAfZat0P&#10;1dhW87j0ibKbKLklvd9mW/239J1pf9x33kni99yHqqtwtLIM56qui/6z/ofk/27I9/9yuNjaW0DZ&#10;MYzr9TGeaE43jtZFyNJe1rRpUzH/gEpNmzxAjZHmtE4FyXHavC2++X0aVVj/G5DdjetHqdMQgCVL&#10;lqB7927UmfWtA9ldSzXHleSNOJwejt9Hu+Nzozx8apSvA9nJ0N2XRumw8NmNlKwCNTiXmpGDtMxc&#10;ZGRSmpWDdFUqKz2L1rFoOUsZGiFeUhtWKD3gkQhQxMFfkQRfRTopQ0/pCAyOQojSHaFkRBotpTMd&#10;24s69X4ICPCnvNA0Irijz511bjzoy9ObxKmnp87ygAApBKwsb29vWu5B27nrbGdkZIR+fftAqQhC&#10;hCIQ0UEByEmMx9Z06tSlxWNfSghOZATgdIovTiV64nSSB85QKutsohfOJ3hiu+NSZK2fhRyVtq0x&#10;wb4VYwUgJUCqxaQFI3Fs/kgcV6l4ySRkudioITuWGMD3csD21dOxf9EYlCwchWP0u5PzRmHH0Poh&#10;u0zS5v7f4dTc0ThO2x6bL/2OjyenJ2h5bv+vkdG7K7J6dVWnmSL9Qkxn9fiiUeBbQ7otZLdkFHaP&#10;74u0Hp8h8+fPbyv2XMdgXRbtO5skQXafY/8UDhfbOMhuz/Kx2GIveS7kcn61QwfY29sjMsgb2UHW&#10;OJ3mgkt6UNjlVDNoPNlpw1naoUtlb3La67Uke7JzvHvITgp3OxJ7fWYBlXr7V0kbsouMliASMwtz&#10;dH7nbQQqQxDLkF3V3wPZceOeny/Jk10C1bF1ITuuw+RphhdPZJlLwKDaK5+uamq3oGhPGtVP2eq6&#10;TAKBs5GZnYrsnFjk5kRiKx2vkOq3nRmbsSNzOzZn7sf8RX74Y5wrBox3x+CJFjh+/SZOl17C2dKj&#10;uFxxGOW1h3AT+0h7cb32DFa4JaHbGIbsNqkhu0/HbMVXVJ8OnBYO18AcBIbEYKLxFPFlrl9AoAAi&#10;th87Ll70y41GAbSVlSNn1y7xdYHcwNEOhcMNn9yCHTh05brIw/q95PA8u+H/a5CdvA278C2pLMfJ&#10;imu4Bv6yQB+2+z/ITlc8YKCB7PhlFIdYqQ+yY2jnRl4vVJ6rD7KrTxIwUltrSbKiho0Fzm8bjSs5&#10;Q3Ete6hIr1J6ledzhuNK7ggpFGXWeJzNmkgyJk3SSU/mGOPUzrmoLHPCrZsuKL/lKnTzlgvJGTdp&#10;WUWpO2I2/ISo2V8gZpauomd/joi5n6DA7TdcyDShfU7GmexJOE3iY5zKno0sxQwkhCyhTvwyRIQv&#10;F4qMWKGZpuWxyhVIUqxCRsAa5PitQZZKPF1Xa1XSLMvwX4+EQGuyye6ws7bAa6+9IeBoDiMaF2KF&#10;VNp/UcIqXKI6ZdVPndG7XSsoVywRAFGUuzNiXZwQ6+SIOEoT3R2R7O2IJF9nJPi6ItHHCenelghd&#10;MhLh079DigmDbx1Jr6vT3CmvIX3qu4hfZ0TnIA36y0qgttr4V1/GlJb/AmQ39WVSB3GeuVNpP7wv&#10;WVNfJb0ibWdoH40RQ3bsyW7FC3U9GWqpKkMD2Wk842lCAuvLIGQ3ow0dQ4bs+uBizjgUJS9DnMIc&#10;Qf4eoh0XofBGpv86xCzpKTwbsgc5Pp7sHe92kF32tOdUkJ0GeNPWPwXZ3cj+DeUlG6lNsAP52+JF&#10;25/vpfbt28PBwUHYlAOltxpVtzdG9UF2kZSneR4e6P/koxj3UIs61zqVrtX44SYY92QT7LHshar0&#10;QfVAdn1w2usHZBu/jdxJHyKHlDvxQ+RN+AwrX22NKU83w5jnm6HqpDWqLq1A1dXFQtVlS6gds5zq&#10;OhKHla6V68LGQnaSamo3orLSn/otltR34C/yFXj88cfFgIG/UonYnBwcv1mBo7cqhUpo+vjNWzhZ&#10;Wob8vXvE1/mSbS7ANgbtduwQLym2HS7BzrPnse3MOdFmkm3vX/WSoA3ZSZKWczkdqryFY7eu4krN&#10;JVQIfwmGQHhJ/wfZydKF7Pr26yNC+wcEhKshuyeebDxkx5KhG11ohIGRGbTOhDRVo6em1NFjdLwn&#10;npyEp9pMxHMvGOO5FyeRJuLZFybQPC9TpbTs+Uak+tOGpPub8XjhpRGYahIAP/8iaqsWkLaTtmml&#10;kvxp3jtoK9yVm+EcnguHiGzYR2bdkZwi0gQExzDcW2+9BTNzCwQpw+GrjBDe5OyViVjoFoTBG8fD&#10;Yscs2OfNgFf8KgREmSMw0hL+lPrGbIB/7AZ4x1jAMcKB5AbXKHc4hrvANsIDk23W4hOTceg82wjd&#10;XWagV8RU9IgeiR4xw9EvYhRGBI2DZZIVfMKlfg+/bPWn4/Mg8xAzb3ScZo6Xp1uRLFWpFdqbSpLn&#10;Zb1qYoOnv5+PB54fhxbPTqijJi+MQ8vOU/HeBB+8NkWC6e4EspPhNgHZfWuOVv8EZDde8mTHcJ0M&#10;2emfl/Y1GILs2qvWsd6ebA2LsEz4KCOxau1adOnSBQHKINjFeWFq7Fr0DJ+Gb+Im6wBv3yT3h/Gp&#10;X+4vyO4pjdc2+Xlv/fhcfPyZCrI7s4fqFQ1kJ+xKaCi2nTwl+mW6dbsKptOz23IfrL6BhfoguxCl&#10;J46fSEB1tZLsnCXVdStIevavxhKBQWZ48ulh6uvQ1sNPm6Lpi8MwwsULPaNH4dvUn/BdiqRvU7/H&#10;gMKfMOXYn5izZxHeHNMbzd74jfJlOlq8MButSA+2nY2WT0t6+Kk5dE/VPcbt1PrJWXiyjREG/7ke&#10;vn5JdG3h+PDDj7ByFdUBZKN9wsJwvPym2kYfo/bKMbLT+0+fFVCd3G9mifA3/EU+2emMnbtx8HoZ&#10;Mg6V1A1X9zdI2OiqWzhddRWluCo8zxoOgcP6P8iO+8wdO74qInTcDWQnebT7EVdj+wjIrmj7XOTs&#10;XK2CSMwgeYWzIdkKZe6sm2ao0syd9sjY4YiMAieS810pPZ/SfBeD6xqlfHcooiVvNIERdio5ICjC&#10;HkHhdlLK8+Gc2kERzts5UCpty/OsoHAn+EZ4wTUyFHbRSbCIyYZ5dB4sSOYxebCMziabnALPsFg4&#10;unnixRdfpGdOIdpHilDqw0Y4IyojAKE7szHVJwC/r3HA4sBksrPpsAtNhG1YMqzDUtSyIdmFJ8OB&#10;ltuGJcE8IhMj7ULx7fowfGiRKrwR1oGnLNMxyiUOntQu0K7TXKk90Ns6+v8gOwPrGiv9fbBXuM/N&#10;40SZOESmwieI2j7+/qL9ZRWVg0H2ccKzoXY5dbbOwO8eAYgq9lVDWaz7CbKTlbHLHPtPhqMKR7Cj&#10;MENAdnwvvfnmmyJaAUOf+6+X37M+s364WHng3js0SjxnP60LRhfLNHH++qF737VOputxwYYMBV2P&#10;N9J2W9S5nttpc4E5DmfZw6zXp/D6pCtCPuiO0A+6If7tz5D92tvY3OFNZL3+BmI+7Ijj68bhfOp6&#10;7N6yEXmFuuXH4WL3bdaG7CTdjO6Hc7HG2KJcihiFk3if1qJFC3WfOSojQ6fPzOL5k2XlKNi3V9hk&#10;+X0222PhIWfHTmw5eARF5y5i66mz9/jDNJW4bLXKl+0xv9M+UlmOizXXyB6rvOTUGrJL/6z+i5Dd&#10;N998jXnz5sElyuXuILtylfSWS8DII3jq/FNoc7YNniY9xTrTRswLnWkn1PZsWzxz6lm8fPxlvFby&#10;Gt489BbePvQ2Oh98S6XO/4g+LP4IQ/cMx7wd07FmyzSY5RqTpqrE01OwkabXbpqGFVunY9H2WZi7&#10;YzZmqzQnfw7mFswV0wvzZ2L15mmwzJkCh8xJcM6YAJf0iSJ1TZsCj8SF8IkxQ1CoB1q3fkx8YOYb&#10;7g63hI2wyZqDDduGY11RV7id/ABJ535F3NYRCIuZgoioRYiImYfwuJmIiJ2JmJhZSAyfi+TQhUik&#10;ZzspdAnSwqajONsIV4t7o6robZSnPYTKqCZA+ANAWHNKm6M67BEcD/sWicEbxTi7bKv5o+aD1j1x&#10;a0VrYCltu4y0tAWw8NF6w8WyKn5tIgA2Dsd6s7+UltP22mIvcrydod83Xn8NsuPzuvpnU9TMa0nX&#10;dneQnSHArkrLix2rDmR39WUUHxuK0JhpCAp2FFxDUJgX3JJmw7moFxwuvC68wmkDWK7Xm2B31YMS&#10;3FXWTEB22rBXSXlTFFVRHU7P2r8J2VmWtUTI1e9wGTHYfzQdCqX0kTx7UDY1NRVRDgpPn8P+yrp9&#10;57uR9N60BpsPHNGD7FxEuF33g71ge+klOrf6w8UGlD+A2IrmSKJtZMguia63Xk92VKfJ0zJkF3G1&#10;GTyvNoET7c+R5FDaBLYka/qtFcmM9r2B9rGOtJ60geZl0E8WQ3ZPqyA7UW/SebS68hDeONAJw7eP&#10;hEWqhYgG8fbbb2OjGU3TsxoUFY2T5bfIPmts9bFbkq3eXXKE+spkp/VsNYN22cV7ceDKNeSVnBBe&#10;7f4OyE7bVrPYVh+uvIWz1ezq5ZLUd74PbPX9Ddkx18aq76+WcvnmBcwa0x/vvNYBr3ZoL0IXdujQ&#10;QUh7ugOtE8sofav9y2jz8ENo1qwVnmzbHu3bvyaAmA4dOqL9a+/jzwkLcbbMEFJX9+/QwUOazLuP&#10;ITuuGDjm8s8//6yC7NxwIdVG5flJ0tH0YEw0ccI3RjH4wigXn4zhsIbbddKvjKgT7F2A5PQtSEvP&#10;JmVSxSMBcvy1uHaqLelLclmaTnFdcSUWiiAFKSiM0ggEBkfA3skDNnYuatnaOcLO3gr29uYkM1Vq&#10;cVvZ2VvDzs4W48aNw6BBg3SO/c0336Bdu3aN1owZM3R+//rrr9fZ5plnnqG0LYb/ORjRAb7IiVBg&#10;d2wI9kQHYV+0Agej/HEs0gWXIh1wKWgDClePw65V47B7pUZFq8ajiNLiFZL2qsSA3cFlUtjSkiWj&#10;UDylP1J7foaMHp8j8xdJUX2/RbL5eoQHSR1Hhr6cHR2R4uuJ3A1LEfzb90hkGI5+I0CznxiA08Bs&#10;DJ2xtOcZSsugffNvhORpStN6fo6SWcOFR7sTi0arUwbVOD290AhFRn3FtgzasQc54UVO6xiN0e0g&#10;u2OUHzuNf0X6718i89evkPVrtwaVzd73+nVDTm/a/ucvkEFKo2s6YNwIyG7ZKAGpFa0cjxyHtSKs&#10;IIOMXN/Y2ztSuXvgRLonLqVxiFj2Ysce1yQZhuzqCxsrL9dbpwfZ8bkYPM8GdHA5nf/a0dgftgSG&#10;POqxRLjY2m0oLy+mBrj0ZRrf40GUBoRHIKlghw5kpw1g3Y20ITv+8ub555+nRrqiXshOFsN2asiu&#10;MoPshOH8rMUWFO9NR4YWZJfGHjjZ22Z2NrKzU7A1MwZ70kOo/HxwOs0dp9I8cDLNF8fSg1CSFoq9&#10;GcnYkrUHv48yw09GXvh+rCdMNkZg57kbKD5/DXvPX8Ue0gbvOAyZ549vJsYL0I4Bu0/HbMbno7Px&#10;7ZhwjJ7tD6+QTAEY//nnnxg6fIRo1G0/dlILspNCwB6hRs6Bi5fA4en4S3xu3Gg85kiQHX8ReJBD&#10;x1KjaA81Pgzl770WuwfeT41STosrqMFzgwcK5C8A2R79H2SnK2nAQIbs+Hlq2bJl/ZAd6UZuT1Se&#10;M6Fz50Ew9lLHA2P6WqmlVXSMDSi/aY9r17xx9aofSq/44tCmpSjJnI+jmfMonadOSzIX4GDmSmyN&#10;XUGd4lWICzZDdLAVyQKxCivEqtIYWhYVYoUIpTXCSKGhNiQ5lRSutKFt7agzbSe8uQkFqCS8tdoi&#10;PpC3sRZfucXQvsVxSDEKG8oHZzjbrYGrsxk99x5QBrtDSam3tx3sHdbBwX4dnEjOduvharOhjlxs&#10;1sPH2Vp4iJPkDT9XO71tNsLZ1gyOdlZYsXw5Pv3kE4QG+yExZCN2x83BueypuJY5HhUp02D5Q0eM&#10;at0Ewx5rifSFczCgzRP4o/XDGPpYK1JLzHnzeShG/YzYWcMQOWsk/Ix6IHjUtwgb2RXRIz9FwvD3&#10;Se8gadi7SB72DhKHv0t6B9EjPkLksnGIofMTgxXCQ55CQHbjXn0Zkw1AdlNV0l/+lyE71tRXkDX5&#10;dSSMJA1/W5wzK5HOOYnPf8TryJ7wOm3XQQLtDMmExaCbBnaTpAHkMjiMa1p/AVJVZPfBrazedVSV&#10;3g87Vr8mhYutA9fxNC+XjpMtgDSG4zTH5um0Ge0EZFee00OEVT2XPRnbkzYgip6zPwf/jpEjRyIq&#10;yBM5nouQtPAbpE97DXlT9c+7fvG5SaFvn0NF2p1Dduqy1ILsDHl/NAzZ6Yo9QJYdsUXFzWJs3pQs&#10;7iUGd9977z04uTjCL1SJwIws0fHdXynZaEN1eX3SH+TXh+ycnJ0REBBEbaDABiE71qSHm8C0/UM4&#10;4PQzXc9vWuGCNWIPh6d9qH3G3gSnvEr3tKRs445SPk3phEyTjkid/jISZz6HhFnPIm72M9ji/jnK&#10;js9D2Ym5KD09B1Vl7HFTFyC4vZaTrVpJ9edGVFX5IT7OTuRnh1c7wNHZido9IYjNyaWOfZWwy7L4&#10;C77tJceQV1goIDvZLssvIviLP/4KsOBICQ6X3VRBdlovhajPe7du9OsdCBIgfTUOVlXiSGUpLtTc&#10;UHuc5Rf2LMkmGRrQ/3t1f0N2uuFiufy/+uorzJ+/vBGQHUM1rLl49HE59Kqk1iKdI8KuilCST8xC&#10;u2en4vU3JuONTmNvq06dRuCHH6bDP2ALAgIzERiUJikwDQGqNJA/RuNUnq8v1ZsOUkm9jqXzm1RK&#10;k0mJVLcoYGvjBX+/CCgUMVAExdD6KNjaegjZAIQge9/YepI8YGXnDgsHtzqydJSW+ymj1PIIUIpl&#10;5vau0jYO1OenfhT329nDiLmNHXxCY2AREIMFPkn4aOJ6vDdlNb63n4glh4bC8mAv+O8ehuCtYxG6&#10;ZTKUBWMRSPNBu4fCa/dkdF/1JX60+A2zEuag+8rv8fmqnvhoTV90WdsXH637BQMDhmFywkiYJAzG&#10;tISBmB43ELNjBmNV6FTx5b/U3w+htnoovMIiMNLaBm8snI/2SxeSFuAVSlkdlkiS52W9ungxnv1z&#10;Ah757Hc88kn/uvp0EB7/ehzeNHZAxwa8wd1OEmRnhpZtZgsg7m70iNBcPPIUa7aOHn56Fpo/Y4qn&#10;Pl2Od8ZLnuwMncerDNOJkLmuQu2nuqinhaZyKF13Ccyj6+X0/UmWsA9NgoOTK15++WWR536hQVgW&#10;YY2+Yab4NtZYhGrVBt7uFrLTB+W096lRQ+s0kiC7tXhr1HQ0f3E45RNDdlIdoKkX5uLjT2ejorIC&#10;R47spHpFguwGDBwoPlYLjI7G9jNndW2CSvr2tzHSDhfr7esjvD9yftaF7Op6vb4dZNeqnQmaduiH&#10;wR4u+ClqGronjVBpOOXzCHyd9Ce+TRiBnyLm4b2189HJxBxvT/TG2xP88P44fzz4xiw8+NpstOw4&#10;B61epHuM7jfJg2fdkNfSPUl1KdWZkuRldH8/ZYrH24zG+ImWdG1R+O7bb8WAbkBQoAj3x31mbRvN&#10;7Z/i85ewadcuna/xtW00w3Z5xXuEJ7vGv8fQhdsNS/q4rc5yOgYPFByg++JwRSlOV5UK2K6qAa92&#10;f6fue8hOvNcOER89uAeHGwwXy5IguxW4QvW4FCKWQ8X+hOqYn1EV8wuuxv2Ko+lGKN4+H7k71yF9&#10;twUyGK4rcEL6Nk+kbWV5IH2LF6VeSKdpzbwnzZO2+CE61ROKMCcoQt0RHErToR6Nlu72birpbtOg&#10;lJx6UZvUG7YOFnCgfq9C6aeWt48rbO0thOw4pW3UqYMZpWZinuVCfeQgZaAAVPnZcfD2hxnZaVnm&#10;jmyTnWFt74S16zbgvfffh4L6q4HhnohMc0VaoReSdvlAUZyA8QF+6G4WgK5m0ZgYthM/b1Si28ZI&#10;fGEWq1ZXsxj0d8/EMK8sfLsxHF+y5zqLJFGOb1tlq8uxk7UG4mKPdqNc4g1Cdn1tovHO/6eQ3d8h&#10;Bha7U/lNcQiGe3gcho0ywuDBg6gNFonVkXno5ZgivNcxZNdZhGyl39hkqiE72WNcHYmwsJrwo/q6&#10;83CxuuLzeN9KG7JjKM3QuVhg/8lI3Kw8gq3bMug+ChLeMbmtaWNjIyA7v8QUYTMabwfqlwzZpW6X&#10;IDsXOhZDiwzZmcmQnUWa+vresqU8JfH0+9aJ6G3nALssD8QXOTfak53aCx2VReoue8TtDMeENSsw&#10;fKkrhi4JxKhFfpg5cQNWfD8Mlt36w+br3tg6yxil7ktR6rMAJ0MWoCh3PXILNyKHxOFjua7cv2m6&#10;qD8rVeG3qymtjP4F5dG/4kzsZKQxWBMcKN7dOzo6ij5zVEamTp95n/B4U438Y8eRt1MToYXD0Gnb&#10;480FO1DAoWPLbv09kJ0BcRvswP9j7y0ArDa693+81Fvq8ralQt29xQvFnUJxWdwWl+Juq8D6su7u&#10;7ooutsgCi7uzwAorz/+cyc29ufdml4XS96Xf/2/p00kmySR3ksyZST45p7ycjrcElyo5fCy/vJfH&#10;zP99myyL9/+vguwCJI/in3/+Bf7a+FeNkB2Hf613m1UP9W7pq8Ht+iLUaoOiBkINixri8WtP4O1T&#10;7+DH/T+h5e5WaLG7JakVWu6Sp1uKaVkdtnbE0OyhmL99PlZnrsa69HWktVifto60/r60TiWvNjJP&#10;NYdNwias8VyNtS7L4B5uB/cIeyHn4A0wc16G9c5LsW7zcqxxWYFVbiuxUkWr3FfBKcoBriSPCDs4&#10;+1vA0nGJQkth5bAKG+zYvlvhnXfepnG6D5zjVmFV3h+Ye+w7TD/7Nmaffwabrj2DpJtvYffZj5G1&#10;41Ps2d8GB47/jP2nP8OBU5/ieOHnuLHvB1zJ/QVH4pujKK8TSnb9iPLdn6Bi99uo2vkqyqMbocKv&#10;Pip9HkOV9xOUPoFy72dw1q8t4v3XCxste7NN8LHFkfXdcWfei6iYTeuyZpFmPoeS6iC7nnUFvHan&#10;Xz3cGlgPNwfVQxHp5mBKSSKl+Tv9JU9yqmU8RJWx6JjUxN74Kmc1pmFUAwHUKSE7WXdX1K1VuNhy&#10;EsOLQjxPqawbcXVw9dRjOHmnHo6V1MXRG+9jV8FEBIcvxeLF04UHSd9QZzinTYTt0Z+x6frrsLjT&#10;UA/AcrypgOwMxGUyBLa9vDG87tSHRXFdrKc8lrz9/UB2HAqVZZhfWKwP2VlSnu4Y64gwqBa3H0Pw&#10;tS64UZGJgwW51Lf1gYubKzp36Yw5PN4LDIZXTDz23bz9UGy1BNlVYMvho+ID9c2urlK0oXtAdhal&#10;9aQ6uVUHAfS74qj+EimVPdgpPdkZQnZ6dULLOVxsFqVxVCaHnWWFljeEy826cL5VFw7UVrI3uyVl&#10;DbCA8hfR8pVl9bGe1udzZFZK54qmx1c+hReuURtL5cptLbelT159Cs2OfIjJOVPgFu4Gf7LRr7zy&#10;Glxc3UU0NYbl2Jsff2jG9vow1cee8xeRs3ePBNmp2GqhA4dQeLvkn4HsVMTnisfP/DH5+QqO2sIe&#10;4fkjtf+trf6XQ3ZUs5XFQMUtmr5LGdVhcVX0j5dRYbxe8TmY9PoNjRs9i+W2frhDJ0b+o2sBpaSa&#10;SlP+/TshOy/sjHLHmRRHXEixlZRsi2OpAcjJPIihU9zQb2oYek+NJcVpUkn9pgZhnX2MAN90AJ1u&#10;kFuTeMCydu1arFmzRkWcv1Z421Buw18p8vJvv/1WQJO1Fb8Ia6qSL6tv3756+5EN//1ISeUbSl7G&#10;X/Fw6KxYb1ekudkg3XoZ0tfOQfaaGchZOxNbVk/HjlUTsXfFWBxaZoIjyyRgSwdAcUhW9dCsSjFk&#10;d2BiH+GBTQmjxXZpg6TF8xHr7oYQP180a9YMLzZpgnhPT2SsWwn/nh2R1KmFWFcNdjOE7GpU+1+R&#10;2vFnHJs1SP0YSacXjsBek+7aMK7/FGR3YtEwnFw4XIB9Z4RGkkxwbr5OPC/rLOk85RVM/ANZfVsJ&#10;Zf7RCgVT++PUouohu8KVI3HcbBwKzcfhgJUpMjabI9RP8pCohez8NuNUmiMupZoJXU4z105fTDfD&#10;mQwNZMce5Bi0q0yRJKZ1UNg/CdkdWjYMB+ymAEVUVg2QXVVlHuLjnRAQxMZYgux8AoMQnZaBE/x1&#10;OA1+tUaPGtO/09FRg+z4AUhmZiz95lO4fSoBl5Mt9QA79srJqb4nO5U6I0me7HSQXVrmFgHZsdIy&#10;cpCVkYJd6RE4nuah8fq5HtcT14lU3t/ZFA9sT8tH92FuaD4iDT+a5OBXk1i0GuWHdqM3o/1oB3Qc&#10;bY2wnH00SC/DCtdYmCwPg8mySIxaFo7RyyIwflkA5pv5wj0wHk6b3dC/f39MmGQKj+BIbDt5QQtD&#10;HKaUgYbC23eQvms3dWTUITuOj8+dnKzdu3H01h3xEv9hdDhrJdrPPkrTrlzHmqBwHLl2URP+hr3m&#10;/D/ITinu/FUqILuAoHtAdhkdcSubPdnNEOBcZaUVaSNpk1BVlQ0qK+xQUmaPq9c24epVSq844MoV&#10;F+TkrENo6DKEhqxEePBKxASuQELAMiT6LzNIVyCGBsMRATYICXAn++Un7nMW34dKOxnI3lFJcp6D&#10;g4PCnqtrrUZqy9asZa3WpFIe22qGGuT9sSZMmED5/BGFLMmmi48oNNPvNpXUtWtXhZ0OxMCBg2j5&#10;e7r1FNsxYMcfIER5b0K212ycDh+JK2E9cCO0C24FDIR18/9gwhN1ML5xPYx6vBFMnmgoprXgUGPJ&#10;OxdDVCOfroPRlPL6IrSlRgzAcTqZUg5/yaEvR9O6K3t3EBA+93/WrFktwu5Ee3th9q8/Y+RTjTFO&#10;uR/SPwvZNUX04Pcw4Rkqi38Dlcfi3zaJ0kmU59bmLUT2b0Z6V11/voOEEe9QWSQBu8nQmgKyM/0P&#10;Tjp0wzGHLjju0BXHHUk0r9QJ0ta/PtFAZ2qQHUN9tA/2DDjxA1IznSbw/IdImfoWKtJ6ayC77jiR&#10;NAFx/qvg5mSN/v36ivCPkX4uCF0+ELHTPkf6lHfAXuR0+6lZArKb9hJKI7vhbnp3PUhMd+/+85Ad&#10;e7osyuqL28ftsHdvDLUpnti0aYO4f6ysrQQM7xkSjOOld6UBs8auqLbj1YjtCG8je0Xlge0xsknx&#10;WyXI7kPx9b8Vwn00kN1zz+hBdhMb0vWjmWbIbueSDihPGYCyDPo9BpBdaWZnlFP+OQ/qg5q+QufZ&#10;oE60QKd+fgadj6TpryJ69iuInPMygue/hOPb/6T2Xh8gUKqqfD7u3pqJ8qKZqCyZS/0LGgRXLtKp&#10;fAMSY9YgiNpEJyd7vPHmGzT2CUREahr23ygS/R75oT8/iDh28za279+vhex2KuyzsNE7dyJ71y7s&#10;OHESh4rLRD3KdcyA3UOH7EjsJe+Q5kEEf/F3vqoMhy6dxs3Km9qXB2p26p8W28F/JWTnm1tNuFgG&#10;RWZpPNNNxrNNxpPG6fTCODR5cRQ++2IevvhqDr74eha++moG+vWzgLdPHmlLjWK4z9c3k5RAtjeS&#10;rsNgOja2bxKcXd1Ylj12GtlcFdVkow3H7+3atRf21MrKSrsf9viutK+1kXTM0kd4q1at0uY3ZTuu&#10;WI/370n9yjUeUWg+bqWAsT6aaIf3Ta3Q0XYq7E8OQ9KNwXTWFuIyVlHPcx2dveV0ZS8g/YXDlLf4&#10;8EjMKpyMeUfHYu7RcZhZOAXTj03B7KOTsbhgPKJvrMdBbMZxOOKURidJhXeoDsPshUdt/u3CM2hI&#10;IBYGuaCfnwU6Ba1Du5A1+C1krVA7jeR5We1JXQLM0dPHGr29Nxipl5cTujh64b1p6/HuFEc9YK0m&#10;6Xu7cxHQ22tdLfD4R/PwxIcLHkiPfzQHz3w7Bc/+MoY00kAmeLb5GLzW7S98ONER7zEoZ3AMQlNs&#10;0XT6Srw9az6azpyPd/TShXh32kp8MMWKynDCJ+Nd8fk4R3ScYQvHgGjRp/zPW2/Bl0PFhnlhXpQ5&#10;OkRMUgfcHgHIrk3UNHR0XoP3esxCw1fH4En2zqYFbOX2YQ6+/nYmjhw9QX1TD7i4OmHw4MEYNWYs&#10;vMiGbj96TIRFk+2J0rupbH/l+dqIX0jv1kB24yeMR7du3cR9+jAgu0YvT0Sd97uir5sd2oXP1tZD&#10;81hdXbWKno6Wfmvw4fK1eHvqBroeGKqUINDPxnjjq1G++MbEDx92dMTjTbie/qJ2cz61n3/h6Sak&#10;5+cJqPOxlyfg5a9mock3pqj31iA0eGMEGrxuolWj1wdg2EQz+PqHiXHCh82aiXbJOzgUey5eJbun&#10;qxMGHRhw33/8uBFkp9TWPftwuOi26C/Vrt7/HmTHkl8WMBC/v+gmTty+jju4TmPm/659/vdBdlmq&#10;kN2v5kFw8VuNS7HDcCuqL25G/UkaINIbUQNxIdYEh5NmIi9rNdJzbZC01RFJuZsRlmAPX/bsFmIn&#10;UgbofEPtKeVpad6flgkFO5FcyQ7zMUn2t6bnw7IcnRy1NlVnW2kMLKSxuRrJ8/cS28nvaSyr3M+0&#10;adMoX3Y+oBgnk/g5ufJZebt27fT6EAwAy+Np5XYsBuy8A0PgTDZ5Q2goHDJjYJsTho1bIrB2Wyb6&#10;ekbgG8tofGaVjq8tkvAN6VOrDL3z87F1Nr6wTBPLOP1EAdPpracBjVhfWuk82dnb24vfzf0Ol5AY&#10;DLWLwvcWibRPHaD3//Tg+tQ6E11t4rExIh12bt4YMHgoxo4dK0L1mtiG4UfzWFqHz2m21gueErJT&#10;g76E/i5kpzhGNcmQXWtzCbKLqgayY29wh85EYf/BNLp/3WFjsxFt2rQRYdP8gwLFy/XC4lIcvi/Y&#10;unoJyI7se4rGk92XX38t+rx6nuwUkJ34LZpr/2urGMxPikHoAR8k7t9UDTRoLCVkF7ffDt6HEtDJ&#10;2kaUx+XyvdJ+VTTGznPHjFkOWDLVDDbdeiHo67cQ/cVLCPr2ZZw0G41j7tNR6D4NB3ymI4/s/YmM&#10;uTiTNAKXEvrhemwv3IjprtW5OBOkBK0SfRxuR1544QWq3yCEJSZj//WbEiinqU8eMxeSnd1xUPJk&#10;p2aLpTHzbmw7bjxm/id1kI5Nfnl/jsfMl0/jesWN//mY+f8iZMeAXaObj+GZK0/jxfMv4tUzr+K1&#10;M69p9Z+Tb+K9wvfw5bEv8X3B9/jx4E/4Nb85/tjdD7N2zcZfO+aT/hIA3YJtC8Q0i6dZnL88Zzms&#10;kqzhHOUCn2Bf+NPYwj9QGjvLNk9NHJVMtrHVv8e+PzHIy3aUIVt5P1y2vp2t5hk36fPPP9c7xnnz&#10;5uktV4q3dXOzRWiwJYLTx8L14BfYdPopWJ6vB5tzdRFyuQF232iEkxcb49yZl3Hu9Bs4e+5pnL1Y&#10;j1QXV483wKWkOnSf18eV6GdxLeZx4UWtiHQ7hgGwurjmQMvN6uDWujq4s5ZS0o21DXBgw/dI8DUX&#10;H/jw7+ZxXayPI7Ys7YXDw1/AxT/r40Y/umb/oG36St7p1KA2BufYy135pKeAeU8D85+QtECh+U+i&#10;YtKTwpudWhl/R+U964lUeNLrUxclA+ujmKG+wXVJnOqmbw6ri4p5DcAhcNUAO9a9IDuG60ojqX6j&#10;JY91N+Ok+lbqXEodnLzwBPbebYxdFY2w+9ZXCKC214vqe7LpWPTo0QM+oQ5w3T4G9hc+h/WtZ2FR&#10;3EAPCmPIbu/dhtWDXrQs7kY9ON+QPMz9U5DdHto2shrIjmV5uzGCr3bH0bMxNH51g5OzA/r07YNp&#10;M6YjgGy1V3Aw9l28LMKUPgxbzTZGguw4XGwIulFdjhs37t6e7OjY2cOcW2l9RN5tgPhSY8COlUL1&#10;lnu7Do7QcsP6EHVC6xwsq4+tVFYqzcvbMbTH5YZVNERQ5WOwKmmESdfrYDTV21g6lzNL6mNhWQNS&#10;fcwvr4/ZVK99yp7Cs7SOgOxon8p29/lLTdB7Xx+sT14P9zAPvPLqq6I/zZ5nfRKSBGTH/RauE06P&#10;3i7GnsJC8Z6Z30Gr2eucXbuQU3AEh2icLW/7j4v2U0Dn62h5Gc5UluHo9Qu4VHJVvIMux3kVG/Xf&#10;0L8hXGy1sB1Dc5UkuptqgcSJIqiThNsnMapnKzz+2HNYYh+MIi1kxzBeFei+EqWp7tLgTwoXq6m8&#10;fwlkF+zvi4wIb+THe+BAvAsOJrjgQJwr9ib4IicxDgH+4fAKSIRHYIpW7gFS6kn5PgH8YD8QK1eu&#10;xIIF1HlRaPXq1dqX4bxPhuTkZTx4/4I6BexV4/MvvsJnX3yt0LekbzB85Gjq8ISIFweB/oHo16c3&#10;vvr8M9jbbBLhVnXyF8v5obwUYjZET76BlEcdel0HhDtRLF/q6PtSx59E9RLE8vehOlFXEK0v6i/Q&#10;R2zD28qS5qVl1SnY3wuxnk7IdDLDDot52LNiAvYvG4MDy0aTRuHQ0lEoIB1eaoKjGo9ohYuGGkFQ&#10;AhwzyNMuo+2OLRqmCtkldGoF977dkLTJGlGajtyLTV5EgqcnMtetRGDPDkjp1FJvm9rrV2S1by6l&#10;mjyG5+4HstMvr/aqCbIT+6I64fpi2E4SzZPYwx1LnjeUvFxeh+HFagE7OlenN05GWZwZ7sSb41ri&#10;JmwPcxaQHXeUW7RoDicnDv/ojLO7fXF5tyMu7XEQEtOa+Yt7HHHzhD9KLoVrFCHpMk1fi6DGiL2x&#10;pZMyqU0yFipJdzKxxX4y9qw0oevJhK6nkTiyhDWCritZw0nDNOkIHGMYT8wPQ/7KYdjjOIXaxlSF&#10;Rz19VSELlZV7ER/vSte+p7iWJMguGBHpmeLrPCVk93dVnSe77IxoVBQX4MahMFzRQHYyXCeHjNWD&#10;7PRARVlpRpCdUmmZ2cjNSER+WjBOpboYhfmV93cqxRv+flvx+/AQ/DQyG9+Z7MSPJlvxk0kWfjZJ&#10;xy8mKWg9KgAROXvI0B8mFeAOCnGn6hipELcrOT2Fk+f3wY86jaPHjBThYtlLhntQHEKz9yJi71Hs&#10;KSrDgWt3cOTKNRy5cBG51IGRXw7IXxFI4jxNaLq8XSi4cEl6oMEvCciwPcjXf2ovdqQQszoPPLyO&#10;3KnlWPkMCaScuwSH1CxcrLorXO3/b74oeDQhOykcnwFkR9c5Q3ZhAfbICFmEs1mzRTjXO5m9tLqe&#10;3Q+lF5bi+lVrnD9vR4PgzSQXjVxx9qwP9u/3REjIOgQHb0RwkC2CguwQFOgkBiWBgW407YaQAJYL&#10;QknKdLO9OZYsmIHFC+Zg0YK/9Gw7dwzl6RUrVojjlcUvnBlcZ9v+d/X5l9RH+PIzmv5UstHUX2Eb&#10;HeTvTTbfW29eSnneD4F+fmRv/SX5SeJ+QnCAlMoKpuNVzkvb+SGEyovztUOC3UwEzvwV8dPeR+rU&#10;15Fm+gYyJ36MVR89g0mPUx+vEemx+sLD3ESllzkOgclqzCBeXUxg6E6TJy/j1HB69BP1sapnZ0T5&#10;emPkiJF47rnnMH/+fET4+iDXxRlDX32pWm9gRnpgyE4C2ER41EnvIXbgxxJQR+XJxylrMufJovpQ&#10;FW274dsXkT3xQyrXGIRiZU5shnHP1MG4p0m0/rinNKlStCy4D2+vXgYDdokm7yG41zsI6fE+gnt+&#10;gCBScI8PaJ6nm8Hnj/+gIuUPAW7dyeyBwiRT4SlxlMkI7ccW0b5OiFrWBymmH4hQscp9yCFj1cQw&#10;HMNvqdNfQElUV5Snc+hb9sLXWUBiZZldxHQZ5VcmjoB3v8/F71QPF1tXC9mp7UsVsmMwLauDFkwr&#10;ymTIzgF795LdJBv9408/YNGiBeJBIj/QD0/LkF7gq7Tphu7X7yUBbZEd2H/1OqLTM+BLA3IJsrNA&#10;hI8Psjc7o89zT8OErl29+0SjcU/UwY5lbXE3rTcdu+QBsDhDB9qVZXRBcUJnHLX5ChlTX1WtE5ba&#10;+cmgezaN7l2+f9m73aktA6gfUE2I7apFKL02FRe2dcPVLV1x69Bg3L1iijKFSi8vQ27CUkQE2mCz&#10;kw3eeIMhO/auFCS8+BWW3RUvCrg+2PPs7tNnkbtnD7YxBC/ss6Q8mt+5XQLht+zchS35B5FPNl1s&#10;q6hb49Du1YjPWU3nTWW5FIawCrvp/K0Ii0VCQSGu4C7KhI3+73/x92+F7Hx8s/HRJyPx7Auj8czz&#10;MxSaLsK6vv3udPz4y2L8/Otc/PLrLJ2az8CvLSbA3TMbvn6p8PVPhJ9fIvz9eewdJcC5AD8aYzNA&#10;p6IF83ncvYK0lLSYpLPLSjvNLwWUNpo9r6vZ2wfR5198SemXWLJkuRh/88d2PN6uXoGkAOrj+lM7&#10;cR+idssviLbjbakMHtc7Bcei9RRz4emt2SRHvDfJBc2mbMQ45xV0tTjhFhZTf3MJXdFLScvoul5K&#10;84tRgkU4T+myE60x/XwbUisSTV9oi2k0P/tMG6ws/A3pNyfTGV9F/fTVtM0a2nYNpatx+bYLAkM2&#10;Yu2a1cK7Goco8Q72w4ZYL4wPW4cuoXPQJmqGgIruJV7vt4iZQu0ipVRW+9ClaOu+AW/NXIZ3p9jR&#10;73NVDcGqDLlqKIbd3qV6+WCiGz4a74GPx3k+kLiOf7PfhE7BK9A5eLFQxxCNgpehc4Alft20EW9P&#10;X4d3TO3RVOV43pm2Dj9Yz8J3tkPxg80wfC/SoSL9cdMo/Go+F59Omo93+61Es56W+LzHcph7ZsEr&#10;MFYAFP956z/wDPGBTaQzJkcuwe9RY9AyfqSBRqBNUndMPPt7DZDd7+i7qxNaJ/YS67eIH22suDGk&#10;e8N06hqPthGz8PHkKWj4xgiFFzslmMbzs8lOToaffzz1x/0wefIkdOrUWYz5AuISsP3seRyi8RqP&#10;of5u+HC2RwXFZcg6WCA+hhs/XoLsRFh3GgecOh2LiooAGodYUFsnQ3bswVWyjbWC7D7oZgTZaRU7&#10;Dq2iZuMT8yV4e5qlxnMhXRN0bb5L1zWDoM3ENeqJpl3t8Fg1oY0bvzQFdd/+AwM2+KKPgz1e7N4d&#10;L3cciFd+H4pXOpAofa39QIxevE48j2BAolWrVsJ7DkNAITSmP1rGD+DZRvPX+JXIp3E0h7fZrh07&#10;G4uX51DdHS/hL/l1UIAOlJPsdHVgvNrYWblMKeW55nH1fpLnvqOwyczD4aLr1JZdEvZZaaP5Y7V/&#10;6oO1RwOyO0k6pZhXQHZizCyF73cJCMXKkAy0X+OP78wT8LlVulYtzALh5GeFwqipOBExAUcjppNm&#10;kWbgcMRs5EctQm7EWuFFncfJ/vwBqfiI1JNENl94mad9BfILeU49JQlwwBuO1B9csHAuaR7Z3fl6&#10;tlipZcuW0fr8TDqQygkQ3pD7D/jTyLYa6svPJaktk8Uv2z+n9DOyyb50n7Od1KWyaJ7ue07ZJvOY&#10;IIDaHwYMBGQgQANJEnjANptF64tn7FI5fjSOkMv0DgyFc2gclvgloeMaTwE0fm8Zgu+sQvGNdRS+&#10;sE4UABaDdAxrsXiawR45DObHLOsszTL2QKcO2SnFkN0wx1i4hERj7NhxaNKkCWbMmCFApfVRW9DJ&#10;IgJfWyarbvv/dH/i89LDJgYOoQmYMGkyunTpStdIAFyDGWiMlrzYac6pDIN9siEDPV38EXIgEAn5&#10;m/SUmL8RSfnWSN1nKUK1itDMKmCYDNlNC/fBL5Ze+NyaQwereSg0zONjyRLHVHvILhr7D2SI+7p1&#10;65aYPXs2Xf8B8KHxXXhqKo6Ulmvb8VqPzaoRR/sQnux25tH9E4QvvzKE7Py14WJZSrj0a6soLEkK&#10;Rsx+R6RU5yHQSPrrxe63h9ehRHS0tsVXVrFS2VxXFhn4ZX0Smq+Lxx9L/GHZfTi2vPcODr35Ag68&#10;9SJ2N30J2959Cdvfewlxn7+MkD++wOWUlTi4dTH2b5mOwvTROJE2QquCtOlIiVmPoCBnul588eKL&#10;L1L9BooX91HZudqP/biPwt5x9p45rx0z8xhZaYd5DC3GzGSPc/fvx77LDM3z82f1OtbB7jobXfM6&#10;LLV1JPGYme3xHrLRa6ITEHPwCC5V/m/HzI8eZMe2miXPKwCLIHTfIDsxdvYXdmr+hvmYv2M+Wu1o&#10;hdfOvI4nrj2h1dNXnsYrZ1/Bx8c/wq+HfkW7Pe3RYXcHSbs6otu27hiUPggLty3EurR1sEqyEsCc&#10;bbwtnKKdsDlqs5ALjRVY8rws2yAbTF8xDbOWzcK8xfMwf6G6rWb5+vqKdo7FY+kxY8ao2t4H0edf&#10;fI5PvvoUVnbUvw72prGul1Z+Yl4W53kKSfm6dfTmSZLXWuqXVKPAADeEBZsjLtwEJw/3pr5/U5y6&#10;+AROXnoMpy82wPlz9XHlTF3cOFUXRSca4dbJxig6WR9Fp+oIlRU0FFBXaURdlEQ2QGlkPZRFUD57&#10;VAuvi6rgRri9qR6KVzM8RnnLpbRkRUMcsfwJST7mWET1ze/x/vjjD0T5uiF/8xLsN/0FZ/s/izu9&#10;JO9zwgNdTx3YVtZdB8vxMobw7k55HFjYGFVL6pPqoWqpQksaoMK0EYofBLLrLkF07KGO0/LuBss1&#10;4rJvD64PzHuGjuMxVC1qSGqkUUPKayRC4FbnwU7WvcLFllLdFsXVxc2shri8pT4ub6VzROL0kkZH&#10;dzdA1pUnEFr6BILKnkDkjW/hFTsPa9ct00KY3mH2cMobjA3X34JZcUOsL9F4OtPIrqgOdlY0xmGa&#10;llQfBSSePljWAHmVjQVAJ8FvCphMI8s79eBwsw4iNJDdkZJ6OF5sDI3VJAbK9lQ0UkB2avtpjOBr&#10;PXD0LI+dPTB06GD8+eefwlbz8+fQpCTkX7shxlPcbv9dW32I7MLRu+XYcviI+ACua/fqITv2Xqc8&#10;VobsPCg/pqweEmg+saQOkkp1gF0y/b70O3Wwg9a7F2S3RQvZ1RGhZhOonHg6P3FUdmR5Q1iVNsQY&#10;qrOhtGwYlckacVvSICqjR/ljePtCHTxO50gJ18nidvebvV/DdMtE0Za+9NrLGsiOxirxsThRVqp9&#10;vi3GzpeuYMu+fFXITn4fvSVvJ3L27cPus+fFNtWNg2tnh+Xxdk3rSBLvpOk495KttsveBv8de3Cq&#10;5A6KxYdq/wsu618N2en+qqr0V6D6FVL+iTUYyCu9DPv1izBw0HD4J+SimE6aWFpJy6oqQedJ6B67&#10;FH+PDmSnfBChU9EtY8iOvdOE+bmLF4sxfg4ke8T4OtK8MyIoP8SfDbKO6mdQjr+EMxRDcz///LOe&#10;+vTpowfZ8Xq//PKLWLZ+3Vow4BfIjX5AHNwC0oXcA6VUKS//JIT4BiPWxx1x3i4GckWUtxdCfUPh&#10;5x8Dj4AUo+3dAtPgERgPv0B/ARUEBbmQnBAR4Yrc3DBsyQ3B1pxgZCd6ISPcGVlhTsgJdUK2QZoZ&#10;5SLWy80NxpYtUppL2+rPV69t2YHYGrwJOWunIn/5OC3cpA/TsZe6e3iq00hMM1SnmdYuX6TuyS6+&#10;c2sEjRmOBAc78eKTX7R0aP87kj3csWX1MoR0b4/UjpInO5100FzNYsiO1zWE7AbTMakcI+mfhez0&#10;61G1njRSyzfM00m/XFkMp53cNBm3E8yFp7PjCXZID9mMYD8f0blZu5a/4vJFaKAdULZD8lRXniKJ&#10;p4VouiwVlw+44kymOc6lm5E4NcfZDDOc3WKNkvNhKLoQh8sXM3HhUq6RLl3MxZXTucj2scBWx9XY&#10;bbcSezYtwbbV07Bz5WTsWjkRu1eQVo7BnlVU/yuHkyhdNYzmJe1YOww7nacIj3jVQnZVOTh/PhtR&#10;kV7aNkVAdvzyPiNTeLT55yA7Jwmyo7YrOyMSRedzcSrdDleTLfSgN1mXU8xwMstc8spXZfxbWFrI&#10;LjNLFbLbkp6A/SJU7GYjyE7W8ZQADB61CS1HpuCHkdvwrclufGeyS+h7Bu5G5qKVSQCicraiHNvI&#10;pvC+07THUEXHxmFrz13IRGCwAxnfuQL8sLDcAK/AKCxe74QJiywRv3M/4nN2ICdvt3g5v406MErv&#10;dZK4s7MTOzUdH/4iMHfXbqTt2Yt9V25oH2io1XVN4s6RYQeJHzoIaR5g8MMOJSTAyiezyh2dwooK&#10;XK26heKqy1QHF2vo6PDDiof9wOLRhez4QYkaZBcS4Ir4YEvsTlyHg4nzUJA4U6sDSXNxfO8mpCSv&#10;RkjocoSErCGt1So4xBLBAqpzo3vFFxYW5kZ2W5bya3UOKcl5gwYNMrLpsmQ7zpK8YWi8tQYGitBM&#10;M2fO1JZnJBoEqearSHr470n22h5hgRupX8KhZW1IcmqrP+9jL/ULvDwEPJ7AqZeUxlPK+Rx6VRLl&#10;ecvTumWJXs5I8TBH4sYpSF/TC3FTP0W66dsStDP5bWSP/xyrP3xWAsgEJMTQkDE4JGuyClRUncY8&#10;3gCzfvkRnpYWAhD89ZdfBWQXRnYkkwY6A954BaOeaKS6rZHuC7KTYDIJUpIkQXbvI3bAp5L3PQbr&#10;1PZTkxggo3qy/uYlZE/4hOrvLW35evufoNmHWhks3jeVE9KbthdlKLYVouOnY/Xo+AYmPk3rUlns&#10;GVCIpzXzY56rg8rkAQLcup1JA/SkaYjwt4OJiYkWsoui/m/M0p5IM22KbCpbSOt9j6c51dWT8jgy&#10;TF9D2vQXURLZjUxNb1Sk9UA5qSJdSsvTupNJ7YMzm3vBuuVbGM+QHV9HhnX7IJAdS+EBToLs7LF3&#10;D0N2XhrIbpF4WeYRHIITt+4I9+3KdlqragfB1YvtfeLuPQI245dyH33MkJ05In28cCghEn2efxyj&#10;6PpWhezo3OxY3kYAiOyFT/t7NLqb0RUX/ZsjeWYTUcdcB9kGAKS+dOdGee6Spr+GM7kDaXynAOuU&#10;qlyEsqtTcWVLV9zO7ixCcl+jaZ6XdWHLEJzdb42oEDNsdrLWQna+Qb5I2ZqGE0VXcbioCAU3b+HA&#10;5Ss4ev4idu7bZ2Sj+eWB9AKB7PeOPOw7fBQFFy/hyO1iYZ/V6rhGMF7FNivF26ptz7Y5jwa4O0jL&#10;IhIQnX8It1H0P/ky/98H2bXAvHmLBRjXt99ctPt9Hn5rv4zGw8vQVqRL0a79Akya7Axv7zz4+G4R&#10;QJ4sX98scLhVP4bmAoLFA3xD2zxt6jQad2+g/elsNNtYXqa0yTWJPcfL27I6duyoN68u3f50MvTI&#10;E0jHzeFho6kOEuDjlwT3oHi4hMSpKBYuoZHYHBYC5wg/OEV6wzHKk+ShlzoYzCvlQNs4hfvDMTwc&#10;S1z8YOoQjq+n2gtYR/Kc5ooPJm/CRKf1uA5/6mOuo/PGYfP17/MqLMYVLMCyk9+pgFhfYvaFr7Dq&#10;+HfILhqJG1hI/VTejsEjCT66c8cRGRku1K/yxNSpU9C+fXt40f2/Ic4N4yKWoVP4FLRShDBtHjde&#10;SJ5vGStJntcXryet2zpyDlp6r8d/Zi1CU1NbAcsxYFdbyE7Vm9wD6q3p5vjRfRkd92Tj44+dSMe6&#10;EN/TmPPNWcvx9lQ6VoPjEcc8cxGmHzDD9OPjMePYeErHUTpOpDOPTsf8vRvw9bjhqPNuL9R/bRQa&#10;v/YHrBxT4BMQg4kTJ6Jr965wC3eBWewqTIgfhX45vdFzW3f03E7idFs3oV472mDShRYq5/YrTL38&#10;LaZc/A1/7G6Dtsm/CdCOPdrp6w+0ShgEnZc7/XC0zRXTSrUUqXT+fouYhU8mzMRjr0zQAmJPPasE&#10;7Wbj6SZT8NEn4+jeiRf30+TJkwVkx9AKA10SBC+91OW2+u+8KOAH4/uuXINraCiVH6iA7HyRmBSA&#10;y5cjUFnpTOPQtdrrXHm/GEJ2z7B3Oe1vqd6TnU7j0SpqDj41W4F36Frme1VfLnh/kiuajXTFK7+u&#10;ReMXZuvtQ55+7OVJqPteN/S2t0PXwFXoGLwU3f3WoaevOclCpP09zbHU3wXeQQH45ptvtB8C+QSE&#10;wiUwER4xWSi8U0b1cUXY6H3HjlfrNUcWf8i2dV8+Ci5cxqHrRYrQsXxOZFUP2amNnQ2XSTI+x2yj&#10;d5J9dt17GMnHTuFWVRHu4jLZaP4iXxonS+NIyU4Z266/p/8tZMfPs5WS88ke0zFkZrGnZunFPUN2&#10;7v5B2BgUh/Eb/TDMNgID7WO0GmXjDxd/Z2QErUC67xIk+64krUGy3yqRxvuZI8rfFqH+rggi+87e&#10;D43ssdB04Q1WsoFU5mYXYaeHDBmitbnKMbKY14in+dm7bEv5peBC6pdPMZ2iKU+Wsf1VPk+vTjyW&#10;Z7iUoTPH0Hg4hCaS4mk6QcBRkniel8XDKTQaniF+wvueMuwsh60NCHaDT7AX3EOChO3mbRxDEimV&#10;JJWTCLuwZFiFpWGWdxKGeGTje7M4hZc6dVBOCQwxZCeDdoaS11OGiFXqC6s0/LEpCla+4fS7Q/Db&#10;b+0EZMdebi0js9DdPAjfWiSpbvtoiH+fri70px8tMWTXa1M0nKkvx/a4S5cudM0FwiU4BoPtY+lc&#10;pBtt88mGLLR1jMbi1DisTPbHqhRJa1J8sT7ZAx67AhC53xMJ++yRnG+pB4HJYsjOfZsrxnrZoo2F&#10;HX60DKJ9JYmwtPr1ZXiN8Hy2gDeV4WLVILsUTvdaoOA0Q3aZok2RITseM7NnnMLrN8SHU1K7/OC2&#10;WBY/g82/fBUx6RkCYP3qq6+Fwwr3oAhY0LX7+xpffG3FQKHxNfGtVRSWJfojPt9GHH+1oXj1pFsn&#10;Ze86xOQ7wa0gA79tcKX6TBDlGt6L7VZHwbzbaOz7T1Ocf+lF0guaVNKupi8hpeuXIrJL3o612Lp7&#10;GfbkzUf+jrla7du+FLuyNyI2eAOCA90lT3bcXgX6IT45BgXnTuHITRozF9GY+ZI0Zt6Vv19A72Kc&#10;bOBhlsfSbI/3FhxGwaXLOHxLGjOrjW+lD8r1bbSxlMurW0enfWSPd5E9Zpu8KiYVkXsPasfMOtDu&#10;n3iGbUYAAAAM/gAAAP4AAEVNRisIQACF/P0AAPD9AAAwAkcArEcLsqvBVlMfYu9evq886dxLkN0S&#10;yyUwSzXDmJSx6J7XA+3z25N+F2mHvR3QY2cPmOSNwpy8OVi8ZTGWbFmCJVuXYGnuUqzKWgmrZCs4&#10;RW2GdzCNJTXPrY01FZudnbT2kcX57IFTzz4b2GulPD35mKVteSzNz8aV5d2PDL3aeod4wy7Wnn6L&#10;GWwS18IhfpW+EuTplXCMXyGlCat1y0nyvCPJNXYF9W+XwSdqCXxVFBC1ABHh05CTZIJdGT/j+tGP&#10;cefYUyg5XgfFJyTxtKFKFflVhx5DcbTGw1oEpSwNDFYVVg8Iehx3NtZH6SrKU3hvu7u8IY6ZfYdU&#10;tyUI83eHyYhhArKL9HXHLpc1yJvaHqf7vYzSnvW1EJvsMc5Q7J2uiCE708bAooZUvgrEtrQeyqc2&#10;RHF1IWdrUi0hO/amd2sI/eYFTwjIz/AYqpZKMsxXqmI51S/V1V2n6iG74qg6uJ5Gy049jzsXn0TR&#10;5cdxi1R06QncvCzp1M2n4Hy2PuZdrIPZl+tgxZGmcI1bLhy9yJCdV7g9NuwegCU3XsW8UlpXob9I&#10;y27XgefdxxFY1kijxxBECi1tiLjyx5GMZ+B7pyE20XocLlYJk7EYstt8qy4SixsJb3QFpQ2EZ7r7&#10;Ae3UIDuzknok5X4YsuuJo2cT6J7y1EJ2bKv5I/K9p84Ir2s1PjOtRVsvi72YHiAblbRtO3yCgoQn&#10;O25D2DOgU/IUbD7SCRuuvknHJgF2HNKWvdjxtIDsqA5iy6r3YpdJ9Zlf3lDr+e8k5RvWyYG79ZGj&#10;gOzk7ZNKqdzSuoi+2wDWZQ0xisoaTPODaB3WQE3ah5a3x5N4+UodPEb1qgrZXX0cLQs/x+y84bCP&#10;t0CHzr+LCD8+Qd7wi/fF3guHcfDGVeHB7iDZ6iMXLpEdLhDeZdk2q9vqHcgje37k4iUcojrksfN/&#10;y1bnk3ZrbPWm7B3w274Hl0qvC292/21bzft49CG72vyxRztU4hx11CKiY1FSIcFyVMf6fwzjMWhX&#10;dZfWrqJK562qUHG3BPu2ZSKEOgIXbtxCici/99+jAdlxx8bwiz9JEmQnPYxgL3MM2rG71jGjRmLc&#10;qBE6mZhg7CgTkT96NGu0VtyI8QNlQ9nb22s7DdLDA6kjwQ8q2Asce4YJ8fdCaIAmJQMb5bsZ8RHh&#10;WGkRhLnmyZhjnoo5FumU6mvR+hh4bvJAqr0FsuxWk9ZolWm3FokONvC188Hqtf5YYJZI26RROSRF&#10;GfMtwpCSnY68vHDszAulNAAFh8JQWZVHl8s24G4urh0Lwel0G1xI2YRLyZtwUS/diHNbnYDyXDqn&#10;D6iKXFze4Y69K0cJr2IMa6nBX39XMmSXroHsMknpHX5FRLd2SDVbIwA79trTsGFDhPj5IdnJASmm&#10;4xDdpS2t11IDy/0ipQbe6e5HEmQ3hI6Jf6vBMZI4fOu+fwyy430a77c2Yq931YF2hXTeWIb5MmR3&#10;K8FChFzeFW4rYFX2rMSdmzVrV4qOwPZtkXQdbKc2hz3SpZJSNCmJvazdTcXVA664mGaGq9TpvqYR&#10;e2O7zCFlUy1wJN0NuRnRSM9MUVVWegpy01KwNTUFeSmJ2BMThkw3G2xzscaOzRbY6bwOB/zXozB6&#10;PY5Fr5EUswqFMSspbxUORy7HFhcNZMdgGh+XgaoqtiA12ZvaExKDMHSv9+7dW3yZFvYQIDvtl9zU&#10;KHNaSAPowFjpRYSzs6MWsstJD8etc1k4m2ajhewMJcLyFrhrgEEd1KYTe7LbjvwDaeqe7DJqB9kd&#10;Sw3FH6Pd8aPJdnw/Mk8L2EmQ3Xb8MjIJ41bHIa9wL9mjLdr9V4kQtnxcdBzYjjMXtiIgyIUGo74Y&#10;MGAABg8ZCsk7SCh8hELEA5mklFRs27YDKXSeU1PovGdmajo4LOVXBdJLfH4okZu3Cxn7DuAYexqU&#10;X+RzHWvqubZSe9mj9/W9ZlpeT3i043yaLywvw/nyItyuYre9FxQdHaXYZj5su/nohosVX/pVXURq&#10;WiSddwmya9y4MaW+CA7wEN7lwv0dEBFgj3BShD+nDggJdEJQoAvdg+yZzkNo9JjBGg0lmz1cY8NN&#10;xGD2d7LVv7dvhw7t26Jj+9akVkKBfh60H0+y157YYLlG5E2dMlbsm0PFBge60n4kcWgpbaqZZm94&#10;Yf5udIwkPxX5uyJMeMnbTMfsQtospllh/pT6S97z+LfIZWrTYBu6hp2Ql2WOiE1jEGc9DvHW45Fg&#10;pVO81Thp2nIKnKcMg+2YEbAdPYrSkYrUhFKSSGleSDMt59G6zuP/RMaaIYia9g2STD9AmunbOo9m&#10;qpDdwxF7w2NPX2M++Qi2CxYgzM8XzX/5RYLsfH2Q5eqCga8zZPeQPdlNpt8mQm2qQEsPAbJjiMzq&#10;25eQJSA73o/kKU9vPzVBdrxf+i0r33sesYPf05QhbacDqChvYjN4dHhbwHTCsx5vR5ooPAlK5Yx+&#10;pg4qkwcLcEuG7CID7DBq1CiFJztHRGsgOw4VaxwuluEt+Te8huzJrwsQj5dJ4WJfxkm7H3HG5Wec&#10;cf0Jp/X0I067/Iq4cR/D4rsXYEn1YvnNK5jxPJ1TPkaFFr3NkF0zUa6hGDSTITvJY15nUheNtzxJ&#10;tzL/kDzZ7SG7SW3KTz/9iMWLFwvb4R4SimN3qoe57lfc3rO9T9q9mwbj0jjgI+HJzkyEPq68eRZ9&#10;n2+E0Y+rA6dKyM4QsGMxSHjJryVSZrwgfns2XbM5dB1UD9pJ50aE2jWE7HIGUR/GOByekAFkJ8IK&#10;Z3fEHU6zOtN0F1zL+ROVNzwQFb4Snp426Ny5M2bNmina3oSkILKxmcjYuR1p27YhIS0dOVu3aR9A&#10;yPaYpYPsNDaaQXiyz7uOncDh28WiPgUYx7aU7DNPCy83GpuqlcZ+8wt6+avN+5HsbZa/zN9OQ+LV&#10;0Ym4VFmCMhECR/kg4p/Xow/ZXUDB4W2aFwV+aNG8Jf6atxD+/vyRV4QEm/nHws8vDr5+nLJiKC+a&#10;lrH3OV4nnLZZilEmk6jdmUgaj1Gjx5KNHoNhw4ZpxtQdhH7/vTOlnbF06UraXzApBAG0r169+ot8&#10;nmb5B4Rryo4UwJ6A9h4g1ZeuPF3Kv0/ysMfzvv4x8PFLxrIVnpgw0QZjJjliGo3DTTcEYMpGQ/lh&#10;so0rZrg7YX6oA+aFW2FupLnQvAhOzcT0HE0qz8vLhWib+aGOmOTqil9mm+OjSZvw3mTJI5asDybb&#10;oO+apcg4bINi2FCfeiWdO+N7XYLsvse0y18bgVizL3yNlSe+Q5YeZMdaRn3F1SgpccWePb7UP9mM&#10;aVMno/3vv8Mj1Bcrom0xKGI+2kcyiKYDs36NmyCkDx2pq2XsBCGeliG7N2ctwjumNnq/8/6kA5nu&#10;peqAPSVkZ3jMEmS3AN87rpIgO1M7o+3ZA1/TWbMwvXAypl1gz4EtKW2pTWee6YKFB2fimwk9UP/t&#10;bnjipXF49qUB2GSfRtdarPBQxF6WXKNsYJU9F8sLhmLm2d9herGlsS79iqmX1QHKqXS+TS82x/DD&#10;LdB3V2v0zuuEPju7CPXOk9RnZ1d02/InWsYPp99H55HPh+Z8NhchZdnDHXu8M6F1hpGGolXcMLQW&#10;08OF2kVNxieTTNHo1XF48vk5xmoyDS+9MRaz5zmLdoJtpgTZdQJ7mMo6dJjss2QD9NpsTXuvl1cL&#10;HS6vRP6Vq2T7ObpDICZMmIBu3bpSW+aFo4WZqKiIoPHRerrGl5MM7eMKVFTa0b2+Ac+/MEQLvil1&#10;b8hO8mT3qdlyDWSnf32wPprgjvf7OKDe66aacLGG+/lL7KfuB53Q3dkS7cPmoVWMqQjN2zZSpy4h&#10;s/BX6AZ4BgfAxGQUhg4dKr7G9wuIQK++0zF41GLk7j2E2Ix0pGRnibExe8fZwanRB2uS5Bf7uXk0&#10;lj54CAev3RBh7pR1rDYurg66ux+xjWbQjtOC8nKcqyjBNU1odwbg9F8Q8Lj54drs/y1kZ+gVR1JV&#10;FaVV53H06HZERPDzZgmy8/bzE17VPIIj4BYSLWAzWe7BZLeoDWGILszPVTyHDvX3wKSxQzHeZDDG&#10;jxqKsTRmHiPGzKPQv39/4aW0PY2ZhX5ntUc7kru3t4Bh+XmMta0D2nbohNETJsM7SHpGE+oXgFgv&#10;b/FxF0t89CU+/PJCtLcPLfendi0IXkHh8AiK0FdwuHiWFhTgReNjHvu76KcBrmJszpAKf9jKQJly&#10;e6fQOPzlHomp7okw9UgiJYppaZ6VQNMJIp3lHgaX2ABEJDkjMsme5IDIREdEJTnRtDOCkn1hEx6E&#10;uW6BmOYRR9slaSWVk4hJnqkY5pWFX80i8bVlkgg5KXk0Y9XOI92DiMPJsqevnpahWOkeKuqhbbv2&#10;WsjOIjIHXS1CRPhZte0fBX1svUVIm8fT1v8caFcT0GgoQ7BRHbILgEtwtATZWeqH/2UxCPeZdaoI&#10;R/qtVYRW31uF4FdLT4wODsPyOA8E7XZH4j4JGDMUQ3aO6RswI3ATJge5YUxwMNrahuAr6xh8aRWP&#10;L63jtPraKg5fkZR5X1nH0/5C0dbCHpZbYhC+3wcJ+Rup3A0KWSNp3yYcOpOA/AMc1lIJ2QWJD9OO&#10;3ChSjJk5NW7v70c8xkvdt1/cwxwR6uuvvpI82dG1G7K7AB3WekleGA1C4jJ0952lPmT3IIra74pF&#10;KdH4ZUMgnSOdxzyWfJ3oQXYvv0BqogfZ5TV9UQvZ7dyxDhl71yJr72pk7Vml1ba8NdiVthJpAUup&#10;DXMWfZzp06YiJMAT0UGuSIgPQ8b2raQdSEhNR/YWGjOLZ9jGNli2z9I02eNdu5BXeByHb92h+mQv&#10;OfrnhMfEDzIurk5sy9kWs+Qxs1lcGo2Zi4U3O2nMLD+/ftjPsI31aEF21dvqKrLVZ8/uQ1xcGNhx&#10;C78XW71uNY2bPLA5cjPs4uxgE29DstWkNpRnD8doZ1ruApdwV7hGuGL8/PEYOGkgBk8chKHjh2LE&#10;uBEwGWOCwYMHC9v8W4d2aNuxLVp3ao1WXVqiJWmd3Tp4hXgKeYZ6iryeg3uKcIhcpguV7xzlDCeS&#10;M+2P039SvA95PxsSN2B61nSM3DEIc/cOxdLdA7F810Cs2DWA9CdWknh6ZR6J5yldkadbLqbF/J9Y&#10;u7M/Nu3oD589gxCS1x9hNK9TP4TSspjtPZC7pQUuFPyIosI3cefYEyg+3kAPqGOVamSYz6o82EgL&#10;2RlKCdmVrKQ8hsiWkpbT/IoncWz9d0h3noloP0eMGjFUA9m5Yc/mVdhj+hvO9HtJD7KrTkaQnZqn&#10;OFXIjqeV0i9XVQzcaaA7FgN3MnR3L8iuNmIvdqXmdKwe9DtC66nWK4fhvZRZDyUXnsKlGw1x5lY9&#10;nNXoTBGJ0vy7jbH+Wj0RKnTk7TqYeeojOCasEJDdF599TvddADwjHLCKro3xV1/A8Dt1jDTyVh3h&#10;CW38zTqYQOJ04o06mHa1DlbefAx2JU9h050GIoSrRYk+YMdiIM7zTn1klT+GnaUNsKukPg6SGB5j&#10;UEySPG2YSmLveXmVjyHsdgPY0fFwuWspby173aN1WeZ3HkfQtV44ejYRgTSGVUJ2ntQ/2H36DI7U&#10;CNmxnVC34cp3mfL4jYH4rSdPC4CPPyLv3qO7xpOdA6J3r4DX8a7YeO0NmCnAQ4YQWdYaT3Y6yK4e&#10;kihfVirVew6drwN3G4q6UMJ1SshuD9VBJpWVTPMCrtNsL8N20WX1YV3aECZUZwzVDS6tg4GkASQ9&#10;yI7OZXWQ3XNXHseQy7/CYtdwuEWvp9/qiyeffBI+wa7wit6A4FRPJG3NQM6u3UgkW52Znau1yfey&#10;1cJbPIPx16kf9V+w1SzZXrOt5g/J7bO3o+DmNTF2lkC7swp7rW+3Hr7+L0B2DNjdvY3Y0ADMXbIK&#10;Vq6euF1eAcqlipT+DD3d6f44vwK3b5zFrBG98cl7H8AzMgVFIremP96u6hGC7Ay/IpBUVnYa27en&#10;ihduPDBiLV68BL169yb1EqEJWb1796GU8jTzSql5qJG84MhgXSCiY+IRExOH2OhIpEYFICfKE9si&#10;NmNHhDN2RDpR6oSd1NDvDrfFvtRoDBuzDh1GeKLtyBC0HhlppK7DPbBhnhWyV8/FjlVT9LR91VSk&#10;rF0OhyW2GDDYAr+P8KdtItDahKQoo4OJI45fOo2Kql0asG47aQudtUw6dekCJrpxzAcX0sxwPdkY&#10;oLmRtB6Xt2ys1rNXrVSZiis7HHFghQRmyYCdWkjYvyMZsmP4jCE0BuxiO7dG3NhhALggR99ItLcR&#10;4fBGjBiBPj17IMrHG2nWZgjq0QHJHVsi4/fmOo90ArLTTCugttrqnp7sNJBdWic1yK72+6yNJ7v7&#10;EZdTPWTHYXyV5Ur7MYTs+NqO8XUQIYZ5MLF2HXuy88befamorNhF1wNddwKsYsBKc31UpaHkSjiu&#10;bLPB1RR9b2x8TbKuJVviGBm5nPQkIxhMTRkZWchNS8OOlCTsTorHnqQ47EuKwOUjSUBJNomOgVVK&#10;x8EqSUVFUSKOZ1uj6Kgvbh8jHTcQ3Sc3j4cjJdpDgG7adoDTqGhk04CXPeTUxlOaeIlsMG84zUb3&#10;OHWWAqlN4f0oPdnlpofj9tlMnEvdhGtJmjCxdK8q6+4S3dPit6l6seNzkEVtwm7kH8hAGtVXGtUb&#10;S65DCbJLxP60oBohu8LUcPQZ7a2B6iTJkN0PJlvQwiQMbokHcbPyPNmjXIPjYKXjbtV+HDtfqOnI&#10;BQjIjr+O5t89Y8Z0EYpTrm9WQkKCSPnr5ujoaE0HR3qJL0k5r3lJsHsPDpy7iEL5S3xZXOdkKOX6&#10;f1gyLJPdLhfeLRWgXXHVFWqD1ewjvyRQvih4GC8NHmXIjl/gn0PhsR0IFy8MAsTgU/Ywx+edrwXW&#10;n5q0OvVWsdss7szxPRMS4CEAvegAa8QEmCGWpExj/NeLNC5gHeIDViAjYgV2b7HGvr1kr/fZYG++&#10;jTbNp/TAHlvsTF2H0A0miLYchVjz0UJxijTGYgTywuZhd8w87IqZT5KmxXzsX9gRtwC7s1Zj/56N&#10;VPYm3X54n/mWKCv3RNkNO2T5D4b/7G8RNvN7RExnfSdpmpy2wISmz2DgM40x4JknMeDZx0U68JnH&#10;SU8oxPNKyes8iZGvNEDilO+QOuU9ZIrQpAqPZZPfQfb4Lx46ZDeRxF6+pjV7F16zZyDOy0sA8AzZ&#10;/fXXX4ggO71lszOGvfoiRtN6amUYqfH9QHYMIukDS8KD2z8C2SnqU9a9IDsqw7/Th5I3PE24WKXX&#10;PQmy+xAevzcVXuuEBz1tGbpQvmOeroPKpKEC3DL0ZMeel/leE16dZU92k6kOVCE7nQRkx+vxMZm+&#10;LrzMpU99GWnTXkTqdBVNexkZU+g6mvAR6VP67V/A9bdXYffzi7D96SWNXoRru5fpvDXV7FNfGbSf&#10;FCr/dlhn6layx7yewmueLu2B4vSBOLfNDBkpHJbKV3yNxp6o2ZU+e7M5UlwiHkor2+a/I35hkEwD&#10;b1+yW9OnTxP16eTkgEhfD1TeOI2+TRrUGrLjULEcYpdVQmIPgJd8WyGF6k+G7ISqheykc8OQnQDt&#10;NKotZHd1azcB1JVkcghe9g4oqTSrkwjTXXnDFZERSxEYtBmWlpb48MNm1LZ6gb2GcqgOrgMOa8l9&#10;ooyMDI0dliXZY33ITspnbzo5ebuw8xj1odijHdWpDNmxhKcbqms9m6pcxtNyfi0kl8PpPkr563x+&#10;GHGM7PPlyiIUVV4Be5w1tL+Sxxx96TzpPLi4L/BoQ3bncPnKIaSkRtE95Qf2aGNtJXmJ44/QBgz4&#10;UyN12yyrb18eYxvbaB6XcVkBAaFk+6PAHvJ8/dL05ZsOP414mr3h2dolYvgIcwwbsQFDR2wSGjb8&#10;/lM16a9jg6EkeX7ocFsMGeaIr76ZiedfHIInXxmCL/9Yg6/HmeOr8ZK+1uirCevw+eSFaLFqIfr6&#10;rkCvwFnoGTRNqJdG8ryh5OW9A2bjD59V+GHpArxvuhbvagC7dyZtplTS+5Pt8N3kqVjpPQ034YEK&#10;rKFzZ3yv6zzZ6SC7qZrUELKrgCa8dNU6VJQzYGeD0BBr2NqYoV//PzBt7kw4RnphWtgadAmdhjbR&#10;k/Q8vRl6sqtJDOfJgJ4M2b0x+5+A7OQ6U+Y9HMjuHRXITniymz0d006M0KtzWTPOt8Ciggn4dmJn&#10;NHyrK556YTyavDgINnbp8PeTITtfuERvgGXuVCw70gezzv9kVE7N+lKkUy/9ANOLLTDlwm+YfKED&#10;pR0x+TyJUzHdGSMLB6BV/GD6fQzZaUS/lSE79nDXKmEAemwfgj9298Ufe7qi3+5uWv2xuzd6Zw7F&#10;p1OHoN5/hqHBy9MlvaJTw1cm4LVmJsjacUKAq3zfc2jT2XPnCsAms+Cw3hiaAS6lLZDzDaUcQysl&#10;ILvLVwRkxy8iJE92XRAY6InCwnRUVgajqmqV0X3CYGll1QYcPmqHEaPG4LkXRqrAb+xhbiLq1hKy&#10;e1vvWpauQ4YwPx7vgWa9HVHvtanVQnYNXh2DdweNQQf/xWgdNVV1Px0iJmNu+EbxMYE/taXNmn0k&#10;vJL5+4dRG5oEH2pXvSnfNygAUTHRyM7ORlJSEhJJWTnZwoOOvs3WiV8YiBf7J07i6N0KI6/thpJf&#10;0qgtu1+xfS+4W0X7vYvjd+/gYkURSkXoGx0MX1VlOHb++3o0PNkZ5vNv5I/TLiMlmSF2PwwcOJBs&#10;pvRMysnJSdX2yhr4pySe5g9E2f7Kqax58+ZRWf50DflQ2+NBfTtX+Aa7wSPED5tDw+EQFg/bsCTY&#10;haUIb242YanYEJEBC49IuC9cjbQx47DVZKTQtpEa0XTc+EnYPHcpzK09MNMpAhNd4vTlGot5zt6I&#10;CtmIXaHzsS9kLvaQpHQOdlNeZoQZ3P0csNDJDaYukYpt4zDGPRnt1oegxbpItFiv0boISiPQXCN5&#10;+vd17nBKD0HqLhdk7HLQyFEobddmxOwJxdqoIHRZ44BW64O1ZUrlhAv9YhaN7ywS8YVVKj4RYV5l&#10;WEcG7R4+ZCe8k1mmot3GBMz0SRVe9hiubKvxZMdA5dro7fjdKkqEMVUr47+n6n//x9a5Qto8nn5o&#10;kJ1xOfcD2RmeOy1kFxqHSZMmKSA7jSc7S2NPdtWJPdx9bp2EHy0D0NlsHZy3+SMu31EVBkveZ4GY&#10;/U4IOeiPoIMh8D8YieUJPiJ87LRw6ocrND2MUpZK/p+2FjDPjYXvwVgEHQhG8IEghQIRuj8YqfsT&#10;kZLBz5p9xTNXHt+JMTPZkoKbt7Vj5oOVbJvv/Yy7JvGYOW1vvoDqZ82aJcbMdnb2dO2G4XBZGTqu&#10;89BAdnSNaM+ldD6+FZBdAOLzbVXrrDaK2O+BnrYOAlbksL7K88OAJV8n7VdFwUIPsqvek93OHevp&#10;9xjvJ3fXeuxOXYYs/wWI8HMSodvffvstBAuIWAKG5bDU/A4xPZ3HzPLza33bK7+4l7WN7TGPmQuP&#10;4Yjwzq9/Th5kXFy9qvTsOb+8303iKC3SmPkmjZkv4y6NmaXn2sZ2uKpKzZY9uHg/j54nO8N82VZf&#10;onOWgQCy1dz/dHBwEO0HS2mb9TVQpAzQcNpHvJ/WHzezuDy+hjzCPGAf4wDLZEusyViD1RmrJWWu&#10;kqSYZ494M7bNwIitIzEwbyD67/oTf5I4/Sel3Eev/F74Yf+P+OzQB+h44hOYXPwak859DtMznyr0&#10;mUby9OeYSimLp6X5TzHn5MdYf/IThBb9gsSr3yP18ndGyr3wJU6eeh83j72I4mONVCE61sOA7CRP&#10;dhJIVrz8SVxY8y4K7Hojw3uN+PjeZMRQ8XFztI8rDjktxZFJv+Bi3ya1h+z+qIO7U//dkJ3wYrey&#10;DspsGwKBjVFJ9SfXZXkYrRNRV0wzZHchqx5uXXoS54rqq4JYuyoaYeWNeiJEKENVU85+AnslZOcf&#10;AI8IB6zY/SdGX39RrFOTZG9oQ6js4bfrYOzNOph6tQ6W3q4rQsvKMJlSDNm50XIGyTJoG9YWyttJ&#10;83nFJFpHPZWX18N2KjursjECihsKQG3V3fpYcbeRRg2EVhc/CbfzXZGa50ljWF8sX75M8CwMxLuR&#10;rd555hw49Di30+KZqbYN17XlOhku0y2X2/tDZPe3nTglvNixZ3R+P8dOqhiyK7jii+BzvbHx2utU&#10;B1wvktQhO1Z9JFGqhOxyb9XBQfpdxyhf7dwepXraTvWaRvUpg3XVQXajDCA7Fs/3oXq8lye75y83&#10;xsiLv2DjzqHwiFornrk8+eRT8AvyhG+YPbxDnUTUFq5nttWJCYl69liWuq2WPlJj0O7QjSLBCSjP&#10;y8O21Zwa2mp+vn34bhkuVhbhRgXb6ks0vv3v2Grex78XsmO4jr3SVZQgOy4Urb79Aqvt3HCJsu9q&#10;VqEV6D8W+6vjfyJH8z/+o5Vp7TvXT2D+iC5o8uRz6DdxIc5SAVSy7k+7ofzH21XqIDt+MVDvfwXZ&#10;1aTzuHK1UHhc4C/gJCguGH4k34AQUhh8AsIpjSCFU36oWMZelPgrG15fSqV5pSKjYhATmyCUnpGD&#10;NFJOejL2poXieJonLqTY4XLyRtIGrTis5olUf9jbx6HDcD/8OiINP5psxQ8jt4hU1u/DImA7eyP2&#10;LjPF4SUj9VSwdDS2rFiIzQvt0W+QA1qNSNbbVlabUX4ovHyKTlsW1UOGRumkNDqXqXSCU3DjmHcN&#10;kJ3ZQ4HsLu90RP4KKUSsPrxlnPfg0kF27MUupWMLBPf4HRkrFiHJwx3DBg8WXpL8vdwR7eaCwGkT&#10;EdW1La0rgW3ZArB7cA92siTIbpDK8Wkgu+rCxdK+M9v9XcjuvyXJY54uXKwZXdcbcDTOHqnBzjR4&#10;9BGuqXv27AEXF/Y45Yr9+8OoXdhC1x2DdvL1QdchXR83D3vgcsp6LSh2PVFKxXSSOa6kUNlp3uLe&#10;kiEwWSmZklIzcyQJQCwX6TSdkZGNzPQsoeyMZJw+mUHNYLbYp5DwqEeqpOOga7z8eizOppsLL3Ds&#10;RU9PdH+cTbVFCv0+9lQpD5K4HQhNShEPnqt70G8oJbnO2/C00sgy6c6GOPPQEfiFR4j99OjRQwyo&#10;OARmbnqYHmTH9WZ4/7JXQBGKV3kvapUBDhV78VIWtu3gOs2m9ovqTFOnog4zs4QnuwOpATiT6oxr&#10;tYDsfhi5C9+P0Hmz+9EkB62pDfJK2o3bVWfIWlDdI4Xao2TtsTDwe/baXpi7RmCZNYe2icDKlatF&#10;Z449Drz66qtYsmSJtr4NpYPs1CXHx+cv9nP37MOeC5dwlDqOh7gjqXiZU1spX/TXtL3yRb42r4Ls&#10;ZXkJrlfdFC/x1UE7WdIAXa0TdH96lCE7SZVUFwnx4dRO6J9bfijF3hgYuFRq6JBBlD+A1J/0B4aR&#10;ggIkj3aygkjsjY69xjFQFOu/HjnUed4dtxR74v7Cvrh52EsyTPPj5uBg3BSy3+Nx+/wyai8sqd0y&#10;pzo010tx1xKXD85G8Nx3ET/9AyRNbSbJVJfGTWuKazF/oCizv05Zf+Am6XpWf1zMHYBbJ6ZRWWtp&#10;P2a68istpGmspmVrcOPobITP+Q+SqLy0Kax39DXpM8x983GMa1wPYxrXx5jH62EspTw/TqSyeF4p&#10;3TqmTeojc+KnCo9pDOywZyxKHxSy03hVU11GYi92Q596DEvat0WauyuWzpmD7l274s/+/WGzaROi&#10;vb1gOWgARjz3lDhG3mayRrpyDACm2kJ21Uh4cZv4MCE7rlNN2F1D1QTZsWc3Wubf+T1kT/wImQII&#10;lLeVPcoxZPcxPNq/J4Vfpe1E/VC9KutIH7LriaPJ0xEeYIeRGsgu0D8QMT7OiFnaS0B2eseokQT3&#10;GefLkjzbSddMpinrdf1ULGOwkUPfUn1o9Q6dp3d14nk1iIx+P4NjaVNfwQHzz3Fk01c4bPMljth8&#10;QSnrSxTYfIW9ts2R7jYJ4f6b9doS/mo+dW8+DpfepXZY124/6OBWPMAQdroCKXm7xQv87777DsuW&#10;LaP9+SHKxx2V106h/3MN6J6UrlHDEMpqnuzK2DMfSQ2yM6qTGiR7O2QwMX7mqzi1hcPF3tuTHXuu&#10;k49FgHZZHWi6I65l/4HKm86IjFwET89NaNOmDT788EPxkpd/rxTmS3oAwfXNdnnr1q1G9lhf/EIh&#10;T3jS2UbTOXl52HnsGA4Xl6meFzWb+nclvOVoUgHCk30+X16EO7ipeRAhhcJhkK7SwG5Jtks9/370&#10;aEN2ss4jPz9Xc6519xV/1Wpon4cMYZs9jDScNJI0Ssja2l4AH+zVjhXAnuj8wsDe8IT3O98UrFnj&#10;j/79l+GPfmtJ66tVn37WaP+7OZ5vMgrPNpmEZ543FXr2AVI1VbtuE2n6meenkqaRZqDRS6Zo1t8O&#10;H0x0wvuTHIWaafT+ZFs0nb4SX5ovRfvQZfgtyhRtoydIitGk91C7yKnoELwCn65ahHemr8e7U5y1&#10;sM67ppvRlObfm2yPryfPwWLvRbiKQOpfcshY43tdguy+1QJYDNiZXqGUVJ0nu8rKDdi7dxOCQzbA&#10;wcECvXv1FFCUe5gv1obZY3jIAjpG9mJXO691LeLYI5pavqSHB9mpSR2yq073guxaRS7Ad06r8J9Z&#10;y9HU1M4opC3rndpAdhN0kN3zLwyEjV2agOxeaPIC2JOdW6QNNmbNwcqCPzH7/C9G5VSnqZckwE7S&#10;15h+ic/9d5T/vYp+wqhjXdEq4U/j30pqGT8CrZO6w+R4f0y+2AFTLv9C2/yqUXNMudgGE472QZsN&#10;o/B6x7l4o405yQJvtNXp7Tar8FWnedgcmAOfwEhtO+IbFIjo9HTsvXRZD7KrjdhWiDG0nMe2Q2M/&#10;2D5zeBf2yGMM2aWhoqo6yG4F7la4IiZuE15+9Xu678epwG/z0OiV8ajzYXv08rTCbxEzpXrisMKi&#10;viRAkSG7zzhc7FSFJzu+h0nv0/Qn46qH7J56XkrrvzEc7W1Wo3X0VLrudPeZ2EfseLSKmYROobPR&#10;ddl0LLd0pTY1Bs2afSIgO7bL3bv3wZ9/DhbPKxiCDw0NRUSE9GyBP2xLSUs1sM3G4pcF2w4cxP6r&#10;1zQvClTOk6Lu71fyiwGpb2WwnObFeeYxNL/YL7+BUuF1Vj+8+8N8QfC/hexqFnuXZchO6nfp7LGz&#10;szPZWkN7LIvHzQPF2HnIkAHw8fNEQKAPAoJ8pVQj/0Bv+Ae7wy/EGeHxbohJc0V4ugf8MyIxx9kV&#10;E5xCMNo5BmOdYjDGKRajnOMx1CUFo8wCYdljBLLf+wgH33yT9IZWh0hxH3+JNe37YeocG7RdGyFA&#10;GkN1XuuM5IhluBn1J+5E9ZYU2Qu3STej++No/Ew4e65A31WW+NmcPcjptv3KKgUcuvNzqwxKM4U+&#10;53lrztOkmumfLQOxKTsQyXs30rjAHGn7SHsthFL2bUD4fn8sjQ9GK3N3fG2VKMrUbk/6jMr4zDoD&#10;n1pn4WPhtU4H6vxT4hCyDGn9YBGPAfaxsIrIxJylq9G1W3fhfdDa2lp4LpzknohfLePF71Qr578j&#10;hqKMvfndH+x2//pwQy6JPaD9HWCPj1t3Tj9R8WQXSG2qa3CsJlxsmnbd6qT83Xy9fG0dg7bmdrDZ&#10;HoXofBcjQEsWg3aSx7mNSMjfhLh8e8TmO5Aca6WIfC+sS/GFaVgApoT6wTTUR6uppGmh3pgV5AUz&#10;uu+9g6U2RA7tyGPmlF17xHisNjZZfjFfUz637eypNn2PBNk1b9Ec8+b/RfsLgltwBA6WlaGdmQ++&#10;tEqW6spaAks/3iiBj99YRQrILmG/nWp91Ubh+73R2d4Dn27k+0P/+mQvkV9apqPXsmDYdB6BA2++&#10;gwsv6eA6Nchuxw71/eTuXoe9qYuR4zcPkf4OaNeuHd5++226dvzFh7/Kj/VZUVFR2LJli5HdrU4S&#10;aEdj5qM0Zr5don2n8PDF597g/CvsMY+Zz3GUFhShTDFmlp9dP/yX9tKY+dGB7GpWFY2dd+xIp3Os&#10;f75ZSvssnnUPHYKBwwbhzxF/4g+TP9B3VF9SH1i5WsIt3A3uEe4ileUc6QzbeFusT1+PWVmzMTRn&#10;GPrm9UXvXX2Eeu3uLaSb74WOBzri+8If8M7xpnjx/It47tJzNeuyRmrLaquL+vPPXn4WT159Cs9c&#10;bYy3zjdEx7IXMKD4SQy79TiGFZGUqULDi54gadbjedKE642x9Orj8Kt4EbElzyDx9lNGyrnxBM6c&#10;fxy3hfe6ukYAnVA1IWNl3ROyC3wcdzbUF/CYDJPdWPkijpj/gt0e0+FsvhDdu3YRHxsysBTnvRl7&#10;Vo3ByeEf4nrvp1DWQwe0VaeSB4bsahaHh5VDxNZGDwOyK1ldB6X2DYCgRnqQnVJFsXVwNqcublx5&#10;HGdv1ceJO/rhRFkM2a0uqodhND2QZHruUy1kJ4eLFZDdrv4Yfe3ekJ1Sg0kM740tqoO/ShpgdVkD&#10;vfCtSsjOhY4ttoxBsrpCyZTHIVFrKwbGoioaw+52QywsqosZxfUw404DoenF9Wm+PubeeArrC34T&#10;3tZ07Uig8C4dt2Ub9t+4pQXi2R7cv03gbXUfoRfQ+Hn7iZM0Vg8SH/Ow50zep3eYLQ5ecUXgxY7Y&#10;cOMlAddZUv1Y0DHKdSLCxWohOx0UJyuFzhV7sqsRsiuti61UDtel4fYJpPjSeoi42xAWZY20nuwM&#10;1ae8np4nu7oGgJ2A7K40wohLP2BD3gC4R6/CnwP7oWHDx6T6FWMiGhtp6pr7KhERkcjKyjKyydWJ&#10;P2CTPdod5HOk5q3/oah6W83j9SPlpThVdpNs9S2NB1r9UO//hK3+10J2Eih3F6i8hosndqP77x3Q&#10;uecgnL9diju0iOpW80drVlINV95FZVWlgO94mY6X46kKVJRdQlbYJrzx3JNo1Xs8jt02gOyM/ni7&#10;R8WTXU06hytXj9LAwZ1uFl9xk/gHhMAnIBIegYlwDczE5sAtpK1wCcymvBRExmcjJj4VsfHJiItP&#10;UqQKJSQjJT1TAnq0gEoOsjNSsSc9EifSPAV4dDNZ8jQlp6yzqR7Ynr4f3YY5o/mIdC2UolS7YbGw&#10;m70J+5dOwrElQyVpIKeji0di+/IFcFnoiH6DXNBiRIbkRYohFxOGXCS1GhWkgewYrDMAbQRkx57s&#10;/nnI7lKeI3avHo7DS9Whupq8qNVWhp7sGLIL7NkBqauWIMHTA7NnzMATTzwBX28PhNN82PzZiBaQ&#10;nRRaVoLXfkV2+1+ElEDb/UgJ2RlChDJkt8ekG633oz5kJyA//bJq0v8EstNeh/qe7G7Hm+FaogXO&#10;p9gjN9wFwf6S18imTZvCxsZG3HtRUbaoqtxJ1x0Dn9K1UaUJF1tU4CHCxKpdf1eTrXEm1UmELc1O&#10;S0VaugTS1VoCwstBWmYaTpxi720MeimuT1l0HOU3YnEuw0LvWJT3LXvrS1NAdm3bthUPrRmy44fO&#10;SsOm9rBBlniIbDAvT/N2bAwL75YjMCVVfN3P++KQIPxANTY6FJfO7sXtsxl6nuyU4nv5QroOspNC&#10;syp/L0N2O1BwOBHpmXFUT9miHTP0ZLc1LQ6HU7zpvDrQfiyN9sNiyK73KC/RZgkvdiJkrCSG7NqM&#10;8oF30i7oIDvev+54GADOP7EHHUdthMlfIXAPSBfA8+pVa8QLEZajo6OoAzXdC7JTasvOPGyjTs7x&#10;e4X15Y4pyyBfnFM+P5pzK0F2DOvxudeVZwjfKecPlZfjdMUdFFXd0IB2NUF0fxewY/0bILsLArIz&#10;fGEgP+zTy6N7L4jak+AgewSHWCEkZD1Cg9cJhYRICiVFBK1BXMAKao8W4UDCbBxOmIyz6ZNxOWsC&#10;aRSuZppQakLpKDF/hedJnH89cyiu5vRHyfmpVEeGYArPLybbuRRXDk5A5JyXkTZVA6Np9YaAglKn&#10;voI70ewNShcCUvYOxaEYr+d0RvGJkXSfLqD9sNcY5b400+XLcOPoVLGf1KnGMI3QxA+x4I3GAtxh&#10;73AsJcyjpokN9eGuGU3qI3vix8Izma5s+bc8LE92DBnpQKOJjethyFOPYeHv7ZDs4Yb+PXuiZYsW&#10;2LSRvSRRW+fthREfNIXJEw0xQc9Lm4pkGO5vQnbGnuy4fAOQ7156GJAd71dAdu/S8XxE60vwowRP&#10;aa4zKjdywLtY2vQZ8bvlbfUhREPIrheOJs1ARIDCkx17BBWe7Hohbcq70rEpJHtFE3VTjYc7sUwv&#10;X6fqAT3N71BZpguJqy+GzdLpvkqd9pJQ2nRO2VPeK0ia/gYiZn6CUPNRIlSzrt0IJDsagoJrRWJw&#10;q2ybH1RsozmEzrbTZxGckEiDcBmyWyrGGTE+brAdNxQjnqqP8ZprVwvZaa5VNciuJk92avVRkxhw&#10;TJ72Gna5taD+wgxqY5aQvZGka2dI1UF2pGJqq9jD3vXsPqgs2oToqNnw8dkk7PLw4cMFbMf9IFPT&#10;qVTPOsiOxbY5NjZWSM0eS9J9uc8vDbJ37cKRm7fFixjli/YHAeKrF5dlXN4hUkF5BY6Vl+EcjZdv&#10;oIT+SR5zxAMIFdv1f92TnfTbuB9yHvtVIDt18RibQ8nGwNcvWXid8yH5+kkpy9tHns+GjV0yunZd&#10;js5d1uP77+ejyQvD8HyTkXj+hVF4rho922Qsnn1+Cp55bgaefk7N+9P9i4EWGWq5HzV8aSbe7++E&#10;dyfpvKYxbMV6Z4oj/jNzDT61XIY24UvRMmaKFpCRVDNwxmoVbYrfQlfg49WL8fb09QLOkctvKryv&#10;sSc7huzmYaH3MlxBCPUtOQSmfI9z34JlDNkJEEsDf6lBdlW0XUWFHcLCVsDF1YbauG+oL/kF/IIC&#10;sDnCG/NDzNE3cAbaRE9Ec4UXOzUJ+KjadbgepLr4ZyG7+5ME2S1XOW/sqU8H2VXnyY6lg+x0dS6L&#10;IbuFhybim/HGnuwC/OOEp8g+fXvDO8QVzvHrsW7XGMw924K25XOmhPYM5zUAJYeKvaLLk6RcV7nN&#10;txh9vBNaJfQ3+q0sDgfbOqkLRp3oBdNLLah8qWxOpe2/w/SzndAreDI+nmyOT8d6kryEPtGk34x2&#10;RrvxlnAMySCbLEFeLIbssvbuwYmyu3ov9MXDYZWxmKGqe2B96E4JYrKyaV+Sl3QOF9u1W2cEBnmg&#10;sDAFlZVBND5Wh+zKy70QE+uCl15uQe3NBHGvG7YP9V8fhS+nTEOHkIV0D5iq1pvsye4dvXCxNXmy&#10;m6uQZj9vDENbe4Y9jUHWljET0T58Hr5fMRFNfuqICTOdqM1NxZy5C9ChYwdho+vWrSs+fFS207LH&#10;8ADqu6Sm3huyYxieXxRsOXgQ+65dp/Oi/8xDT9pzpm5rH0TyOWYbfaLsFvi1frmefdS81Ac/85Sk&#10;W3b/evQgO/49kvjFvRpkJ0t/7MzekjRe6YJdSE4kB/iFOFDqSKmjmPfnlPJCYx0Rl+mE2Ew7JO9w&#10;RNpuJyTs8UTwvmT0M7dC6/V++MUsSqNo/GQWg+/N49F1RRCsuplgL3t/MoBSGFTJeu8A+yAE3xNY&#10;tO2HqbMd0XxdPDikJoNjAqahlNXOzB0pEfNRGtUZFZHttKqMak95nXAuzgS+HtPQb9VqfGMZrwfI&#10;6IvLZW9pEqijzRPe0nLBYTs35AQgaZ8VUvatQWr+Wi0ck5xvibADvlicEIzmFp743DpVs71O2uPW&#10;K18fptJJAoT08x5M7DHvR/NYDLaNxMbwVPQbMgI//fSTBqYNxOaQOPS2CsXXFskCDlMr47+nh/Ob&#10;71/SuXlQSeFipWPn86weLjZQ48kuplaQnaG+tI5HawtnbNwRi+h8V+nay18nSXMdKpWSL8kwnz2o&#10;GXtRk8tZh5h8Z8yPDUBbG7pnLf3ws6WvVr+QWtD1/fs6J0y1c4dncKiizQgQNvPA5WuSZ3FFO/yg&#10;4jLYtnM0kYzd++BLddi8eXMRtUC6dmOwOGYrfrCMwWfWxoAon5evrSKxVISLvX9Pdil7pboN2++D&#10;jvbeKnBsNp3LDLRfHUnj2/Xw+LkzDr/+FrVdLxm1Z7WB7LbsWo0DKXOwzW8qov1sxJh55MiRwh6z&#10;uC+irG8Wg3ZxMbFC8gfiNYnHzOwFnkPRsTe72vSVaq1qyuKxOJ9LpT0+dvcuzleW0Wi5BMW4RrZT&#10;+f5XtlvVzd+/Hn3ITv6NbKvP0bkyhOzYPitttDTvF+QPt3AP2MTZYn3aeqzIXollOcuwLHcplucs&#10;F2JPdKwluUswZccU9NzVA20P/YYfCn7Eh4c/wjvH38Xbx9+h9B2RytPS/Nt47fTreP5SEzx+/QnU&#10;u1XPCDipU6yRYf4/oEa36gj4pU3Vk+hbXl/rfUrWQBZ7pVLkDSqRPI2JdUkcJnTRjXrwrWqMmLv1&#10;BYCTVFpPSAJy6iCH1jlzoS6KT9RBqUZqIF1Nui/Ibjnlk66tehkHLNpgu+c8LJszEc2aNcPKlSvF&#10;OU/0dsLOWd1w/o8XUdyzoQZgYzCuejhO1ZMd7UdIhthq9GSnX979SS6jzsOF7IIfqxayu5FQF1cK&#10;H8OFG41w6rYEYp2k64Ylg1gM2a26WY0nu88/E1CzErIbTNvI15Lh9aYm9mg3mq7TuaX3huzk6+9B&#10;FFNWH44lDTGHrmX2nschbBkcG0nXrghne6MBTC+8glV7u8Itivt7ctsRICC4HcdOaj5+kt5HKtto&#10;WSJPOabmVK+d143XGNA7WlaBnceNITuvCCtEnpgEp6sfwerWk6IOLEoZsNN5+qsZsqtTI2R3XHN+&#10;DSG7BMqTPdkl0LJI2taj7DEsKKonQgXL54xhS3m6Np7snrtSH0OvfgLLfV3gGrsE02ZMwTiyz23a&#10;thW2mj9i0dW31G6Hh4drn2/n5uYa2WZDMWjH3mfz2dGLiKj2cMbFQnrnUCf5ubl8HbBnwsK7ZThD&#10;tvoaynAHNww+VNPZLf15efmD6F8N2ZUCZafgZjEXL736Pix803G7soo6OMo/mqsowc2Lp3DoUAHO&#10;3WSCUbO99o/mKm/g/NFk9Gr3ixayC46IQM+ePWtU+/btRaXxQ5xHE7JjT3ZHxUM1CbILgJ9/KLwC&#10;ErFwfSBGzfHF8HkRGDYvSkAe4+a5Ii6zAMkZO5GasUUHnmTmQOs1S8xrUpLSC1RmRga2p8XjSKoP&#10;riRvVAVTzqe6YU/aNvQZao2WI1IEoKLUtyPzjCC7wsVDtLDT0cUmArJzXeiI/oNc0WJkpgBchCcp&#10;AbjsJMmQ3Uk6u0rIjkNFUsqAU4UE2Z3/hyG70ouROBmyHAeW07GrQHYnNDLMvx/JkF16BwlcS+7U&#10;En69OiJp9TLEe3kgyN9fDOZ+/PEHEZIuaaMlgnu0R2KnFkggcZpESu4oiacfRHFdmuPg3OEoWDoK&#10;B5dJ4mlZR5eMxrYxvRBL62n3SUrt0EKEuNUBfzXrfwvZSfNKT3bXkjhkrB1ywzcj2F+ivhcvXowW&#10;LVrA29uZBo8OqKzcS9edDrKTr4+aILtLyZtQmOaFvNQIZKWn64FgtREDdnyvpmem4eTpLLoXcvT2&#10;rwXQNJDd2XRz1WNhj3oMEbKnPgZ9+AF1vXr1xAPq+4XsahJvx17WjpWVIzg5RXxNyHX5zDPPUOqL&#10;lOQIoPysBNml2dB9ayGOj2FAGQjke/m8ArLTF9//GXQuaGB+OAUZWQlUT9lG9ZZOeTvSY3Cc2io+&#10;B9fp/BrWx7UkaxxOjUGv0b567Zfc/uggO6UnO/3jqUQWdp8ooPX80GlCDP4yS4RrQDa8/RPgGxAl&#10;PIuyV1Gpc2Os4OBgpKSk6DoyBg8mlPNb+SXBnj3Yc/ac8DzIoB2LOzssbax8o44nd1K400rraSSt&#10;yynH2JdF693jvPN6R8rLcLr8Nm5WsS2+QnWg/zX+w9W/B7LT92TnT/OeCApyRFCwHaWSgoM3CpBu&#10;3z4PnDrlhVOnXUib9XTmlDOO77fEweSZdI+MER7kGC5iL153MnuQuqM4qxvuZHUV00I8zXlivhtu&#10;5nRD6fmJVEeGL99Yiwwgu1eh8y6mgYYmvym8bjFkV5qhD64IeCWrE27ldMbNXX1QetWU9iO9BJfF&#10;L7cFaFe+XAHZVQMrKSC7B9WM5+sLr2iq5U9+G9njP3+okB0DR+zJTgnZbTQzoz5lDyxdyp4r/RHn&#10;5YnR770tvO3VCA4qPeb9TchOaNIHjxZkR+dX1bvbpKbw7/aW0TlRwlwTSWOeqYPK5CF0zXXBrcy+&#10;OJI8GxEB9ti0aRP69euH2bNnI8rXGRHL+iHR9COkT3lLbz/3huwezMva/Ui3jQTmSR7ydEqn5YlT&#10;P0DC4vZI3rwQYf7uAiLkL0YZgGNPNgdu3DJ66PCgYhtQWFaB9PwD8KSyGbbXQXbeOH1oFwa99IyA&#10;Q42uXc15Gft0HWxf0Qql6d2N2oeHAdmlU73EznwFR5P6AqXLRFumCtlVLMTdK6a4ntuVrhHjtop1&#10;I6cnKm+tw9kztggJNaPxlAtcXe0xe9Z0zJo1E2Zm5nTP6kN22pf4JENbXJ34Jf7WI0dxtPiuFrR7&#10;mJ7rWAdFyCNjQED68lOy84nHTyN0x27x0qCmMDgPQ486ZFdVxdP6kJ38Et+fvcIzTEf9NT8/6rNR&#10;6u/P4V4zsGCRJ9r+Nh1t2v6F1qQ2v82nVKM2NC+mF+CHnxfjuSYT8exz04VnuGeen0nTsyidhaer&#10;03OzSTKQIoEozzz/l3b6QXS/kN1Tz0r7VoPsZBlDdioe0e6hVjFT0DZsMZqtnYe3ZqyhMp0EnMOS&#10;9/PBPSE76rPQtBpkJ4NW1Xmyq6iwR2joGnh6uWDIkMECsvMN8odTpCfmUlvQK4jOcfQENI8dK6T2&#10;G1iPBmRnfI5qkgTZraDzpgJQKTzZMWT3dnWQ3Zxp1UJ2My+0xKKCicKTXYP/dMFTTSbg+ReGYJNt&#10;FgL842Fvb4+33nqLbJgfvMI2wzpnNhad6IQZF3/AtEvfKMpSgnM6sZdCAdoZeLTTlybv0g8YLTzZ&#10;1Q6ym3b5C6l8LcRHZZz/Dd3DxuK9aWvwHt0PrHe5zifR9UrTn0ywQ+tJZrALS4d3ULgIPTN02HAR&#10;jiYoPgHbz5wTbbB+m6zfTt+PDt68DU8G7MgurVq1Ct27d4e5+Xps3ZqC27fzcbcqlFp4M9Jqre5i&#10;JV37K3G33BvRMa546RUdZPd0E2pjFG1EvTeHoaPzGuFJTg53rBN7mZuE1hEL8Nn61aoQJoOyapDd&#10;M8+TNPtg1X9zeLWQXevoKegSuAKfjJmABu90wyffTMPqteHUFsdiwcKlIiQfS7bFaqoVZEeSvsjf&#10;JcbQHJaIx8GqfSrtOZPGyUbL71P6H6qxR/gynKUxdCmuGXyNz+IX2ydFqrRl96tHE7KTfpc6ZOeP&#10;EH9PRPk7INrfFjF+NkJR/jYID9yIhARnJGW6IiHLheSM+GxnMR2fLc0nZG8m0Trb7JC215pkibR9&#10;lkjdZ4G4fCf4HkxAV2sbfGcZiU+t0wV8JIvhr99XRcK8xxhVyI4lQXb9NZBdHD4WMJMScslB2/We&#10;SIhcglvRPVAe+bseaHc3sgOuxfTHtqjpmO1khW8tY4y2N5QxZCd5OVNCdgKwqwVkJ+Arg7CmtYfs&#10;Ho63OyVktykiDWYb7cSHUgsWLKDzHwjnkAT02BCJz6wYsDOu3/+n2kuAnwK8SkOfjZHYHBILW1tb&#10;Eb6RgWXX4CgMt4vAtxaJdA/c3/lVh+z0r0NDqUF26Xsl6eczZMflrEPUflcM8fKi/SXg0w18z6Zp&#10;9Rld199axqObbSyWBySTnQwXINjCxYu0Y+Z9V66Lj48M2+AHkfLDtECy9exZVgfZ+YvQx+3NwwQc&#10;yvWurC+e52P+wTIAKxK9hFc//d9cexlCdhJUKaVfW6Tgz8W+WNJ/GkI/+xmFr76pCtltf+9lRPX6&#10;EudT12HrTvX9bNu1AkeTJ+FYxESk+K5CuL8LvNwcMYfGzLNpzMwQiNIGy+Lwhqxt27ap2mBD8cfj&#10;Ww8fxZE7ZUYfp/0tcTm1KEs8F6drI/XUOQRs2a4YM7NNZsl2S7ZjPK2cv3/9OyA72VarQXZB8A7x&#10;hl2sHawTN5A2ClkkW2FF1ipMzp6Cfjn90XVnN3Ta1QmddndC511dSJ3RkaZZHfZ0wLdHv8OL51/C&#10;E9eewOPXH8djNx9Dw6JGaHizERqpiPMbFDVE/Vv1Ue+2DrCrW1xXDzr5b0J2L12RILs+dxtggApk&#10;x3n6kJ0ER4l8kh5kV1YfCQLIYdipGsjuuCQ1kK4mPQhkd1UB2Xk5mAtvhWPHjhXXQJKXI/bN6IDr&#10;fSQvdmXdZQiuehiutGcd3OpLy03/D0F2Gk92HCbWsF6vJtfF9SuP4+QdnQc7GbI7TtOFdH53VD6O&#10;lTfrYxitM/R2Q0w79RXsE1bCzc0No0eNwpDBg+EZ7ojVO4ZhwsW3MfRWIwyma4SvI8PrTU1DaF+j&#10;6Pr5pyE7BsbW3Wkg9sVgH8OASplcfwZTT39Cv2MQ3KNssGjRIoyfwOGiA8UYd8vxk+J9Jj/b3F8u&#10;hYw1bqul8XT1kB2wr6oCeVV3sKvqJrbcOAW/jDgaqwcIyG7QkEHwDfbB5rhVsC1sD4vbz2J9CR13&#10;aT2so/ttfWl9mNG0Bf2eDbfrwKu4HuK0sKtSNUN2shiy20Z1m6zYVobs2ItdWEUj2JQ9BtNrdTCc&#10;zpPa+etT3gCt8TReuFoHDam9UWuHnr1aFwNvvgHr07/COWMCvMI3wCdkM2bMMcXM2TNqjKbGyqql&#10;Vzt+B731UAEO3bglmIG/82xDTyrnUU1sq/ka2XnzNuzjk3EVZcKjnW78rLNb0vzft9X/SshOC8hV&#10;lgC3CzGhT0s88fRbcE8+jDv69BytTDVbfgO7s2IQTDdiweUbwtNdpbRU+uNtKm/ixoVtWDB9LFr1&#10;GY/jtNI6S0tRIQKgU1SQobTLH0nI7oIE2QXqIDsOEesekIFxC4PQbqQfWo6MQ/MRCWgzMhydRzoi&#10;KuMUkjJ2G4EnrLTMLar5stIys5GTnoKDqf4CTlGCKbLOp7hgb1ou+g61RMsRyQaAiiQ9yE4JOjHc&#10;tHiEzpPdQBc0H56J70buNihDhuxO0Ol9GJ7sNHDe/Yr3U5KK8+kbsWfVMBxZqv9bHpZkyC5DA9kl&#10;dmoFjz5dEbVuFaJ9vGjQ4o8ffvhBGKZgP39E2W6Cc78e8O3VSSu/hyDvPh2QvWgytqyejtw104S2&#10;rNZp+6rpiJs8FF59Omr3GdCjA8K7tUNc59ZI68Aha9XBOqVqguwMPegpZQQ0GoBz9yMZsruVYCGu&#10;9QNRtkjwd0KQv3SfsV6iAaqHB91TUfaoqNxD18P9QXYXk21wNM0HO9OikJmeoXrP6UlAdcbe7mRP&#10;dlUqoJd8HNVBdgyUXaXBzxm6b5NDXAVkxy/UlyxZKh7ehyQl43CZplOjZuyqMYB6nR3xIFr6AoEH&#10;rMfKyhCcnCy+IOAB9zPPPEf1yZBdON2PpzWe7Gyq9TB3z3CxlbtxqCAV6ZmJVD/qkN2utEjahzP9&#10;dt6Hvsc8rg/RjqVnoceYEIO2R5IOssvD7Sp+aK2se26T0ikvC7tOHEHLUaH4xSQDHcfH488Z0Vi4&#10;IRObA7bDIyAJfgHs5SwQP/74I7y9JS+JkqhuqH6UnnJ2bpek7NgotXVHnggbu/fsOZwsuYsTpeUC&#10;aGTxAyDuhDLoqBTnsQtmhirkdaUOUiUKKOWQRCzeXq3TZAgJiO2oE3yUzvelqnIR9sbYbj0sPWqQ&#10;nWEnTh+yY28TLL7HEuJdcP68Fy5ccsDFi7LscPHSBhSXOqCygsFdG2NVbELxxWW4nD0MtzL/QElm&#10;VyNohD00iTRLkpTfGaVZUqjGWzldUHaBITt9+E2r8mUKyE4dfkuf+jKKozrjbno3TQhIg2Og/d7I&#10;6YySc2NpP9zp1IB1Bvu5UShBdmnTXkW2qcq+tJCdOgzGkA8DbdWBagxl/aOQHQNwLIP8iQae7EL9&#10;/NChQwdMncpesQIEZDfm3bcwkaExTRkiHKqiDEOvbQ8M2XGYXFmTmqmEi70P0O5+ITuVuhF5Wsiu&#10;mcG2GqCTylWD7GRNoLoYT2WMeq4OKlIG4XZWD1zLGopDyYsQFiB5B+UvtIYNG4pwP1ekOv+F2L9a&#10;I8n0A2SqQX1/UzIox9CeDO7dW28iW3jxq/l40k3fQty0TxG/ui9Svdcj1N8Tv/32G6bNmAmv4GBs&#10;O3xEhIpVg6tqVDW2mwerbA8y9u2Hl+YlvoDsli8WY42S66cx+MWn9M7H5EZ8/UqA3Xi6RoMGfocb&#10;oX+iNKObUdtQG8hOCsery1fWKwORDB/GznoFR5L7UF9gGY3LFO2KQhV35uDmnr64nd1Z0RZKx1CS&#10;KbWHN3K7ofLOYurD2eDUGSeEhi1BSMhGBAVyf0jX35MgO33YjqVmi9W0bWcesnftxomiOzhWWr1N&#10;1cro/PD5NTzHUt+KgQAuSwbpeBnbd/11KY+Ue+sOHLK3IzIvD+zNrgLnyU79/w+yk8S/+5yA7AID&#10;9T3Z+frFoFWbqfjuh7n4/od5+O7HeTTO+ovShWj20QyN57lxkue5F0icGuiZJpM14JwOKlEXAyjV&#10;e62Tobd/StWV3+DFGXi/nyFkx9OuRpBdq1hjj2iyqoPQWjLMFTUDv/osxfuL14oylaAOSwoXWx1k&#10;p5M6ZCep2nCxVbY4dy4GgUGb4eHpIl7E9unXBy7h3lgb64hhUYtEWFvd8ar/jpqk3Oa/5slOEXZX&#10;VVM2460Z643Cxf4aLx/zRLSJWIDvHe8F2U2t0ZOdfrjYSXiuySh8+90keHnFwsfHR7zQ79ixI3yD&#10;PWGXtAIr9w3FX6faY/rF74W3OrVy71uXvoPpxVYwKeyDVvEDtL9VKT3I7mJL9XLOt0W38DFoOn21&#10;fh1MkkL0fjTRFq0mmcFWA9nNmzcPv7ZoIV4SxG/dLqA4JWRXO+nGzobLuDy2z9xWMWjGX6XzOHr/&#10;/q2oqCqkkVcctXCbSQ5Cp0gXYY0yrNVBdkpPdgqol1XvzaH43WWFqB++LqRrQ4JFW8ZOQiu6lr92&#10;/AtN563Au1Mc9OqEpQ7ZzcMzz+q3MdV5suNwsQzZdQ1YhU9HTUX9//THky+OxqefTcV681j4+cXT&#10;79W3xfIYi8Xz/HwhLCS0Fi8K8kg7sZ20lfo9B69cE54OtB+n/Rclxs/lpThffhPFwj6znXy49vnR&#10;g+x0UoPsgui6TgzcgILIv3AiYhJOalQYOQX7Ymdid/YKbNlpibTdNkgnpe7h1JZSWzGfRikvS91r&#10;pQFFzDRaj9h8e3gfjEeXjXb42ipaC6bI4vl2qyNh1nMs9r71rgBRLhqAKQzZmbfpB9PZjvh1fYJ2&#10;WyWo1srMB2HRljgXNwJ3orqiPOI3LWRXHtkexZFdcCp+LNZ5WOAHi0htGfcrPchOAcaw9CA7Sy8t&#10;ZCd7r/tfytCTnXdQGHr06KF9ce8UEoduG6LEeoYA4CMlATvK8w8HQNTXfYCNApxUhJjlaRLDkp9a&#10;Z+A78wQMsA4WoXi5LR02bLgYN3uQ/VoelIaum+IFnGUIhukkH4sG5iJ9bh2PVoaQnYrSNDJeprs3&#10;a1LkfjcM8vQRQJ3hcX1CxyN+m0MCrCMy4R0Yhq5dumLcxInwpjFz7qFDKCgpk8ZIRuOs+xePufg5&#10;aWZBATypfB1kN5fGFd7IO30GHTbGUP0orw1J4jxYhmNUcCQ8dgcjKX+D8e9VgRTl+ksTXgIl8LB6&#10;T3Y5+NYyFUMWemNNn8mI/OR7FL72ul4bJmv7901xzHMm9mw3Q+YexTEotCNvKU4ljcC1qEEojJiK&#10;TJ+FiPW1Qpi/i2ir5XZb+TGaJB4/B1UL2W3fKaU7d0pe4DmMew6NmY9TX6dWY+a/KUPYkp9v85h5&#10;y+0SOG3dieCt2zQ22RB+f3h69CE7ndQgO3/qc22K34ReW3qh+YHmGrXALweb4/vDP+LTws/w7rF3&#10;8ebJN/H6qdfxxuk3hHj6dU5Jr51+TXikY2hODRxR1W3dtBFYd4fnDfP+WRlCdjo4pi4GFdcjSTBU&#10;deJwnmO0kN3jGsiJoR4lZFdXD7JTA+iMxSFl9cPKCsguqg4qVLyuVRcu9tpKHWQX6eeMyZMno1On&#10;TuIaSPJyQP7033Gz9xO42/3eoWJZZWqQnWZfVUslGUJ25d3Vy/o7+m+Fi72SUhdXrzbWQlcn6VzK&#10;0wzYHSyrj6yqp7CkqAFG3GqIUddewLwjLeEYJ4VTZZjn559/hneoKywzp2HO0eYYc+U1DL3dSPV6&#10;MlZdDKF7ojpPdhZ0fbIeFmS3priBnkc2pUZffRmzj/4Ks+zxcI+wx/gJE9ClWzdhq1Pz8nDo1h3F&#10;WKx2YzLDd5M8vxO3EFa2CxO3L8OsLcuxPmUDPEK9BGQ3YNif2BzpjIRCdzje6ILld5/GsvKGQksr&#10;GmJFeSOqo/qiTpzo/gsub6AK2TEkl0r3fy7VqxpkJ6BKks6TXR2jMhKo3NDKx7Cx7DFMvi6F9RXt&#10;BbcbtFyut54VDdD0Zn00pjagnqLtEW0drcvps7R9/+JnYXHjXTgW/gb77GFwiVsIr4hN4rmL3G5L&#10;bbfOXstAfHVjZ7bVSnst2+rDl66Kd88PFbRTkZqt5jSPxu3e+YdgF58swrz/k7b6/wRkZ9L5WzR+&#10;rAnWuCfjVmUVVZi8DtVoZSkqrp+E04qZGDBoGJL3HaYqFUt0fxrI7ualPKxbOgd9Jy3GGTrxMmSn&#10;JgbrjOC7fw1kFw6XwByMXhiDliNj8YPJNnxvsgM/m6Tjt5EBCMu8isSMvUbgiaGqA+7Ym11+WhAu&#10;pdQOsvt+lATIySmrRshukRKyc0WL4VmPNmRXmoqzmRuRt/qfh+zkcLEJnVshec5UJLk4IdzXBz8I&#10;LyPLRAPJXu1iPNyRvNEC2ZbrjZRjZaaaX6Os1ok003odchytkO1sjezNliqyQpadBa23HlmabbdY&#10;rMXu9SsR8GdvBHf/HeHd2t9TIT3aYcfc0di1ciJ2r5iolyqlXGYoKX8CpRMU81K6h/L3LR+Hg0vH&#10;kEarav+y0ThiOwNXk2xwKtUVWyPdEOHnJgAZyQj5wcrKEv4BLoiO2mQULlaotpBd6oNDdgy+pmcl&#10;4cTpdLoX7i9cLItBtkvJttgVuhExfpvp9/njmWeeha8ftSWBQQhKTsHhcs2LXbWHEWp5JDauapAd&#10;k+YnSssQmpQMPwbJBGT3rPCQk5wUSvfjSRSfScWF1I3Cg6B8nMrQtjrITu2+zaAyduL4wTjsTAtH&#10;XnI8KQE7UxKxIyUZ21JTsTUtBQdTgqku7HAr0UyoSCMu/wqdl+OpQVg6zwy/jwwzaHsk/TAyG7+N&#10;8oBv0hbcqTpONkd57o0hu+9Ndoq2+BdqhzuOj0X/KV5YZx8Ln4AYuoaC8MILL8DLy0vbwZFf5jNk&#10;J3vJuRdkxy8Ktu7Mw5Y9e7H1wEHkHjwklHOwAIeu3UQhQ3N0LpU6SnkHbxQh+1CBtC6ley9doQ5S&#10;ufCIl3PqLJKPFOJQCYc60j/H1YoM8D5KF3sG4HIpu+y9QHXxT9jMfw9kxy8MtJAd2eq0tE2oqLSj&#10;e3Yl9SkUwgrSctqWtcxYVUtRdskUN7O7oViAIkpwRF+GkJ0MlRRld0bp+QlUVnWQ3VJcLpiA8LnV&#10;e5jLmPoyspa8htKkLlrIrtTAU9Qt3s9ZJWRnvB+tJ7tp7DHv4UN2rP8JZEfHJEN2KZ7uGDt8OJ56&#10;6imYmpqK+zvG2wtDm72PQU8/jsFPPyY09KnGtE1jmqaUJOYp5XmhZxpg8HN1ETymOWJMv0f0tK8Q&#10;M/Uro9Q472tKvxZpjOlP8B36oyhn8DMNNft6HMOfbIRRjzfAaK0akuobp0/Ux6in6mDt968iedK3&#10;SDb9iPSBsWjZaFpP2palKPuJemKZe9ePkDL5CyRPfV+33dT3JE35CN7d38MEg3Mie7JjyG4slXHU&#10;ciDKUwagKKsvzqWORlbQXIQGOIs6VkJ22V4rEbOwAxJNP9RCdvfrda42698vZCfAx1pAdtHTvkD0&#10;6oFI8rGCydABGDFiBFzdPeARHIz9ly6RjWYQ3hDAuoeqsd2GkF3P3r1FKCFPL+r/aCC7odVAdgxh&#10;jqPzkjHzN1QlDkdFWk+Up/cgdaNpKS1L70pdkp647NMGadNeFsCc4W++N2T3Ru0gu6IZEuyraJck&#10;MXTXBXdI17Z0Q2XxPGp3V+NuxSZcu+aMY4VeCAleJ7yNBgZ6YqTJCEyZYhw2lqVui43FDyTYm922&#10;/QfI3h7GSQHBSzaYxQ8lGGxnUF2C3Nk7guQhgZdJNplVqXnZwGAdT0ueayXITjp/fB6rg+x2U37W&#10;nRLk3biOa5U3xJf5//+F7KQXBfkaT3byQyZOff2T8eZbY/A0e57TeJ/TpRpvc8/LcJxO7KmJ06do&#10;2VNiujaAnLy92rL/ndQ92elDdp9ZqYSLZWBGAc1UD6exR6wJaB2xEM2Wr6oWsvtq0tx/BLJjsDY5&#10;eR0Cg5xgYbkOv/76K2zsbeER6ou1/pswyms+egVNRfcQ04eiHkHz0dVlHT6eNgefTVqHzydYq+oL&#10;FX06cYMAuT6caHdvTbrHerT8/Wmr0cplCX6PMEX7yIlCv0VNRDvS7xFT0ClkEZrbrcR70xej2WQr&#10;ozLen+SAd2dPwfTjw1TrXISL1YPsJopwyYuXhMPPN07cZ2ZmZvj444/hG+wF+4TVWL3LBAtOdML0&#10;iz9UC9lNvyJ7qKulLv2IiafboVNmG7SKH6xyDTLQNRRtkjpg9InuML3UXLWc6RfaonuEMWQnSwnZ&#10;rTLfIDzd29rZCxuaRraUx1Ny21x76cbOynxu5wtu3BZh77gelZBd/sFc3MFxeOetx5yEQZidMEBo&#10;VuIArEgAOyHE3ulHrZ0jLlaFwyfZB43/0xINXh2NBi/PEGpE93ujF2ehcZPZqPvWILRXhezGCq+V&#10;bcOX4AurJXhrxiq8q3LfMmT3yVhPfNRzM+q/Mh1PirbwQSG7aaj/n4F48oWpeO75SWj24RRs2JgM&#10;P79EGj+HiDqwsLJE23a/GUF2rPT0dFWbrJME2bG27NiFrXvzUXDluugHybaZxXZXsr0KOy1ssG4d&#10;5brK9Vi6ZyI1SwbtzlbconN5W3yR/zDH0P8+yM4HGXQdXI8airLITkJ3ScVR3XA+fgCO5EzB9l1L&#10;NZ6vZEinOinXWY+4/fbwPRiPzhsYsos1glMYIBKQncKTnSFkl9v0I9i36oXZM23QYq0u1KsSBmtu&#10;HoRZ62dgX4wpimL6agE7JWh3OXYQrDxW4UeLcG0ZStUGhqsNZLdQ48nuM+sU1TJk/TfhO0PIbtRE&#10;UxHlQobsGAT70zIAv6yPFKF8WT//j/STWSy+s0jA15Yp+MoyVV1WyTrp5fM2JG2qWW6UGqwnT8tl&#10;ytJs8yWln1ulUz0qgLgaIDv2Ytd2QzwWh+bCLTiK6lgJ2YXBIjIbfe0S8K1FUi0gOwnqul/ILoPu&#10;QWPQjvLyzQ3yjGUI2QnvfJrrVb6WhtpGwyYsDSPHTsTgQYOw2c1NeLHbc+6CGDc9TMiO7XvWIQmy&#10;+3PAQBEO38PTVYyZj9+6iU42seqQ3YZU/Gzpg7kxQQg5GED3qLXx781fJ+7duHxbaq8ctIrPt0MS&#10;rS9C7u5bh/AD1UN231jUDrLLaf4BTmSuFW2p4blJ37sOWXtWY++Ov3CB+hOlkV1RFDUApyMmID9i&#10;MZJ8VyPS3wEhAZ6YMH4cxo0bp23DJdUOslPOb72PMTOL55X2WF5XssfSh2g8zeNrpafa6rwZasfM&#10;xaXYfv06rmrGzP8PslOH7NgT/LqM9Wh2pJmqt7mGRQ3RoKiB8DjXQCOe1lOR5I2uLsMievCIGkBX&#10;G/E2KuFjH7KUx/Z3ITv2+DW2lpDd2Qv1/ieQ3UENZLdu8QzxDkuG7OK9nZE99w8cHPAOTvR/Q6PX&#10;a9TxP1/F4UEv4sKsd3Flxfu4uOodXGCtfltMX1xF6cqmODfnHRwd8LLY5qRBGep6DWf6vYRLfZ/D&#10;1T5PG+lK36dxTU57P40L/Z7AhRGPo2zRa7i9/AUUrXjuvnRz5bO4uvYpFDk+h/KQV1Ec/iLuhL2A&#10;O5r0djhNU3o+pTEuX31SD8CSdZTO7+6KRvC81hCzrtWFyY0nMen8+1i8tzs2R1uLNlQH2bnBOn02&#10;/jrUDuMuvYWhtx9TvZ6M9ehAdgwHzj/4OywzZmDOqqno0LED7J2cRCSVnIIjwrbe/9jZWFtwFW6l&#10;8Wid1RO9s/tjSe5SjJ03Fr1794admx02Jlrjr6xRmH7iU0yitmryrbpCE0lTSLNv18Xq0vqwp7oK&#10;rHoMEeUNEEX1Iiu6rD7iaDmHgN1K92UB1aseZEf1eJJDA1Oq82RnDNmxJ7tQOv8M2U25LnmyG0zl&#10;GEJ23WidF2h5XQVgLKmuaDsb0LnlkNUDShpjbfHT2HjtLdid+hHu+4fAOXkqPKLM4BfigqXLF4sP&#10;WnR2Wjd2zqoFZCfPC1udn4/cgwU4yh+TG9hqwzFxdbaap+Xn2Vpbreij1eR5eA/Z6i13y5F15Rou&#10;VtyksfOlhzp21te/ALJjBk4L1mn+qgQYx5DdUYzu/DUeb/A4PmzeB8fvlOMWLargLXj53UvIjfNC&#10;6y/fx2vvfomNYcm4RosqRAGKv4oinDuShVGD+sDMIxRXKOv6rVs4e/ZsjcrKzta9vKf0UYbsZs2e&#10;jl69emkgu1yMWhiLFiPjBWDHUMiPJrloOTIagZkliM88oAfq6Kkab1myMtIZsgsWkN3NRDMhGX5h&#10;6UN2Kfhu5B4jQEWG7PKXGUN2R5aMwLYVGshukAtajMgQ4WK/H5FHZenKUIXsqmi6Ko1E0+WpuFno&#10;jQup63FNcXyyGNp5mJDdrjXD/zHI7thifciOvcKlLJmPGG9PBFEj+J83/wMHBwdt4xjq7ys83MV6&#10;qcjTUz2/JtF+Yr1I3h60Tw9E+agrmsTLxbqabTmcbRINNBOcHJDsYIsUB5t7KtmRUlc7JLvbIYUM&#10;nzJVSrlMT+5UhgeVQdNJbrRPSnXr2yLdbSMyNixF5tpZyF4zQ1VZpJ1OS3Eq1RPbYzxo4OiG4AAO&#10;Fat58BfoS/edFwKD7XCneAtdhwy4GQCf9wXZZdL9VbMnSUNxeNmMrFQUHM1FWfkuapsy9PevOA59&#10;T3brSetEei3ZCudSnJAbvAmRfuy5JVA82PKm6yogJpYM5S0crsGgGYofWhi/3OXtpRcFDOxFb9kK&#10;35BQqkf21hYMR0dHAdmlpASj5Eoezmc44IomVCzreiIfr6LeavJkx/d/WRYOxFsjy2oGdpjNxs71&#10;s7HNfC4yLRbjVEwACuNDcS7eC3fiNuJujBnuxpqjJM4Md+KpXUhYj4tJ9ihITaD23hxtRkThW02b&#10;o9Nu/GSShd9H2SMoKR5lVQeo7o1hXx1kx6BeHr4fxSGvt+PXkWloP9IPSzelwDMgEZ9+9gXWrVun&#10;fcErKyoqClu3btXr2Ci1c8c2IcN8/qKA3ewrtXXPXmzZtx+5KhLLNOvl5O1C5r592HflMnJOn8Hu&#10;azdwoKQMh6iTo39Oqxc/lGDtvHEbJ+7exm3cFKAd26xKEodp42l+SKGcv389WpAd/w7p9/DDF+4j&#10;8O/TQXZ8TvkBBH/ZmpZuTf2UjbRuNaBbdapajLKLE1GUrfMepw/TqUmC6+R5JWSnHmJxKS4dHYfg&#10;+S8jZZoEwCjBIQ6rmWH6KpJmPIeyhK4oU/VWpYTslL+RvdlpPNopIbu/ES6WwStDL3A61cOM55SQ&#10;HYM7in1N0kF2kzVAlzYkqUaG87WRHC52gcaTXf+ePUUoFhmk5bDuIfZ2iNy0AREbrWunTZYkM8S7&#10;WiDRbR0S3FcjyZ3TNUikaZ7nVDktpWs065B4OxcLKsecZCXKjd5gjSU9u6Fnk2fQ57mn0ed50nM0&#10;/fxTKimpSUPM/eUdBE3tiOAZrRE0owUCScEa8XTgtE60XgNpGyEuUyq793NP0LL6sOr1HYKntUfg&#10;zJbSNqyZkoKnt4Rjry8xtjpPdpQ/+tk6uB08FmVpf+Bm5kCcSJmOJP9FCA3gB9uBcHd3h4cH2W7f&#10;zYhYORgJ0z5H+pR3xHnXAnPCw9/9wXaGkstSerNTLv+7ypjyFmKmfYmo1YOQ5GONPt07ixdP/LU8&#10;vzDIv3RFB8LXSrI9lublAasAtGjaELJr2bq1CLsr9XkkyG6YAWSnFXs6fKIOPDq/g5zZHyN73pvI&#10;nEv321+vI2feG9i69C1UJffFzeAOyJ5N+aav3zfsyOJwsTEyZFfG8LHctsjtDIeQXIyKm9NxkyG7&#10;LMm7Z0lmRxRn/i6lWZ1xM7cr7l6eQm3RQmoHl5JWkcxRXm6HoiJvHDrkg+BgG/Tt2x0jR44U15XO&#10;RksvDPgF/fbt0pf395J4EMG2dpf0In/rXp0d3nPqNE6SrT1GOl56FydK7uJU8V2cLi5DbsFh5OTn&#10;Y0v+PuTydoXHcLSsEnuu3kDagUPYeeEynT/pPMpf9Bk+iJDn80l7aZ1D5XdxoeI2SnCN7CjbLNl9&#10;vvTyoKpKB4sbSmfr1JfL4hcGjypkJx+/ErLTnVv2ZJeCN/8zXg8IediqrYc6QzDl4Wm+RmrL9CE7&#10;DuHKkiEanSe7JWgTvkSC7DispAEsUxu1jpyHZstX6EF28v5qDherU02Q3awLX2kgOxOVcLGrYWtn&#10;jc8+/wybN7tI5z4ogNpWH9jzA+yozbCMdq5R1lHOsCLxtFVM9etbR3rAOswfFgHBsPKLgrVfNCkG&#10;1r7RNE/TilQpK98YzHcKwy9jluOHsavvS99rJM//OG6NSL+bOB89bZfiT985pJlC/f0k/ek7G4O8&#10;lqGb5VJ8O3k2vh+vv9/vx63Fl+Mt8dHMcZh5fKi2npUAnNaT3cROaPhWFzzzwigsWhIBH58EBPiH&#10;iXr28fOFs8tm+IS4Y1PGAiw52hOzzv9iEC7WWPohYqvPY5le+gXjTnZDm6R2AqaTrjldCF9Wq/gh&#10;+C25NcaebEfr/6TZ9guNNGWxJ7uIMXh3xhrtNaqUDrJLw+JV6/H1118LL7ASZJf/UF4UHBQPnzUP&#10;pK8XGUF2/mSjdx/KxWVq19ZsMUP38CHoHDlYqx6RAzEibjhGRc5Ab8cVaDZmHj4cYYsPh7nh4yHu&#10;+GyQB575agHqvjkFdd77A23dlwrYTa4nBu2akyTIbim+sFqGt2asRlOV+5bbjA8GO6PRW7PxeJPZ&#10;2nDVzxiEvlaD7JprQjPrQ3aD8MQLHHabQecpeOttU7z33hB4+8QLu8wh6j777DOjcTTr3pCdTsKb&#10;nXbMzDZ3P9ne/cjav1/YYvYSz/b5eGkF2epy8dX+Kcrbe+asWC+HbHl2/kEcu3lH9KNYKQcLkFl4&#10;isbRdB41Lwtke6z+zITtcyVyLlzBGv8gTeibhwfBPdqQ3QVVyC4zYAVuRg3UA9NKozviYvwfKMye&#10;iJ15iwUEogNCNOEmhRcoXb6hGLLz2Z+A6iG7HLRbEy15sqsmXOyet99H0A/tsGryOrRdHa1axk8W&#10;4Ri2Yj4yY5fiaoz+75B1JXYgrN1XCsiudt7aJIjqYw28w+v/YBmCjdm1g+xkT3Z60oBY8vyHG7NI&#10;2QKgYnFe7Y6tdvrQSvoNhpBdvyEjxMtPT0/J24Z3YChsA6NhEZQI82CNgpL+B0rGuuB0THCOQcfV&#10;fmi/Jkhf64LRbi2lawOE2gnplrdbG0gpiVKe5uWc//s6nublPE/Ta3g7aR2x/jrNtnrlStvy/G9r&#10;g/HL+hgB2qnVM0t5Dr+2SEI3q0hYRG6hvk6EAJN5vMzjZrfgSIx1iMDPFvFUXoZeGfrnXoLsPqRz&#10;Jy+/V7hYBrfke1MN5NKHYatXjZ7s+Foyi8Ew2yiyx6noO2AIhg0bBr+gID3IzrDNvZfU2mpuxw0h&#10;uw4dO2HKlCnaMbME2Rm0C+I+yxWQ3S+WXpgXE4DQA35I2q8P2aXlmyGF6iMm3wkBByPgfShRyIfk&#10;fyAKkVTHySL0tXG4WBk6ZG+c6pAdh4t9WduOnXu5CbJbvI/CLA7hq38OUqhtzdyzGnl5i1CQMR5X&#10;Y3vjbuTvKIvsjOLIPgKAPhU1DXkRqxDjvwnDBvUTHoLkNlxSdZAdz6t/TC6PmXPzjMfMu06cFGPm&#10;46XSmJnHzjxuZju99XChsMXyuluOFIox8z7qN6UfPIyd5y5qx8w1ic/3PhKPmQsqKnCh8o4YM/PY&#10;VrJZDxe2+3dBduex0yhcbABWp1Mf+VhTAXwI8MwIAqlGxRqpLTNUrdalfQu4jlO15Q9RBsdiCNkN&#10;Lq0ZqjOUuic7fRiHVZMnO86T8uuiRDttLAHZGYSLrYyoK1QVVt8IsmOvcjdWyJ7s/sLyuZPw008/&#10;CdvB5z/MzxvJbhuw1WE5djosww77pTVKrOOwBFsdF2Kry0JscV2IHPf5kjzm6aVbXRZhm8Ni43Jo&#10;+x3KfJ4m5dktxt5VJsgZ/g12DP0MO4d8ih1Cn9D0J5QnpduHfEzpZ9g27CNsH/8xTqxsjqNrfsTh&#10;td/pqWCdJL28td9qpw+t+xb7zb/GUeefcT70N5wOb0VqiVMRctpSpEdSPsT5qy/qwXWyDpfWw7bK&#10;J2B7tQFMr9fBqOvPYfqJH7B623C4RdqKOubIVy4uLvAMd8babaMx+eyHGH7zSQy+U1/1elITg5wC&#10;siurL7y0KSE7WfcD2cnhTg3n1SA7Dmcrh7Qdffk1LDzYCVbpM2G6YCxat24tnm97Bocip6BQjHfv&#10;NXY2CherolxcgUtpDFrmdEWvLX9gyZbFGDx5EHr27AmPMHesTV+NodldMOxkU+E9cAQdr1KjSZPo&#10;fltwqy4sSuvDlurFnvJYdnTPO1AaUPmYAO320W8uLKmHY5pzKjwV0vpKyE7yZKdfhywlZKf1ZKep&#10;N6UYsmtyw7jtYTWgY3metm1550lMrXwSa0sbweL2k9hw4yXYXH4fzidaw2vPOLjReGTOoilo3vxX&#10;uq64HZfHXVLklqysbK0tlsS2Wme/lfaabTW/f87Ny8OWPfq2euvhI3q2WveMu4zs+Gmy1Qe06/JY&#10;m231IVrGtjqXlkvhgtXPqyy21fkaW32wohJnKu7gDm7QePe8xmY9bDD+XwrZib+qUuDuGfhYzsYb&#10;TZ5BnXpPoum3bXD8RjFuFRfjzu2bCAvwxDsvPIXn6tVDw/pPoWWPUUjfdQglVLmCsxMqR/GtK/Db&#10;bIsffvwJOwrPC293dB/e8+/I0aP/GsjOdOokEY6sOshOeFEamY5eU4IQl1mgCu0IaSC7lHQdaMfT&#10;8nxmRib2PwBk9+3IPJGyR7vaQHabFzjoQXY/MGCnKYMlQXan6BTfA7Kr0ZPdJlovk9bPJuVSWcYS&#10;yyozBKhkJAb0SlJxJmsjdq4ZhkPLJG92h5cMlVLSPdNlw3Fk+QhKdWFQCxfphzhV82SXsWA2Utxd&#10;Eebri3ebNkWjRo2M9Nhjj4mU4Uu588v65ptvjNatSVM1Ie7kF4z8xUKjx2gZS2V9WTNmzBBQwf3I&#10;z0+/s662TnUK8PMX5LVkKPxEWfIyDk0jlemPEH9vxHtvRoaHHbLcbVWVSUr1tEW8jx0ihAt06bi4&#10;HC6XAbuwIHuUl+yl6ySbRNeCQlVVKXR9pKCowL1WkB3DqzJkp7z3DKVbtgVpmblIz0pA4fEMVFbl&#10;0X6rgezoOr17NRoX0i1wzQCyk0LFbkZ2sAPCfd21kJ0X/VbfuHgcLyuv1UBUltpDCNYh6iDxF99H&#10;ychGpqaLlw/SgFs6z7GxYXRPXULppa3UtmzQ1pFSfB9zXZ7NsqD7VgnZKSBZvi+LU3EsfAXyVw3X&#10;3lNHlpggf/k47Fg5BbmrZ2D76inYs5LyVg5F/oph2LNqKC54zEVp9Dpci3XAocR0jB1vh9YjYtUh&#10;u5FZ2BhagJuV13C3iq8BqR0S551Tmr+LPOSdOKWF7OTtfxyZi9Yjw7BoYxbcA1Lwn7fegb29vbYu&#10;ZEVHR0sdF40nO0NVB9kpZfjAojqJ9SjdTh2k7LxdOHDhInWCJJe/BTV0WmuSeBlUXopTd2+Kjk45&#10;2asK6pRUajy91fZFffX690F2zz//PLUdOsiOX/TeF2j3gJBdcYYOsmP4rez8eFEWl2kE2VUuBcpW&#10;4OKO0Uierg7ZZZm+iuQZL+BufHcRMlZ/f7r9lJ4dp92PJHXIjsPSqsI2Ez/E/IcB2U34GJmT+bcY&#10;QHb38mQne6prfA/J62m82smQnRwuliE7fsirtFeGMrz/fcm2q62nLx+St8K+SeJ59fX1xesF+/sh&#10;zssD6W5kB9xckOW6mcSps0pKy9zsyUZuQJaHGbK8ViPTcyWlq/TluV5aT95GKTfKYzvrYS2tR2UY&#10;bp9DZfrNGYkBLz+NIS8+iyEv6GvwS49jwOuNcDr8L1xKn4YzmXOQn7weMf4WCPJzF3XHXmfD/VzI&#10;jq9D4uIOyJiiEtr2IUB2Sik9rj0s1Qay46+/1NpgdbE9N15f/nKMB7P8sDpzzz7xEl+y1XRdBfoi&#10;OMQdJddPYNiLTxrfK6zHSAzZ/fYWsgXY+pbeb2HvdBwiNnXaS6oe7GQJT3bTX0PGzFeQNutlkWbM&#10;eAXpUyWlTnsZMbNfwpGU3kAptSeVcvsiiyE7yZOdIWRXktVBpLezOuPK1q4ovzGDtpfW12k5Kitt&#10;ceyYI0KDzfBH324CslPeY/ILA8kLDkvdttZG/GKfXyJk7dqNjN17hDJ37UE2KSdvt/CAJ301uE2s&#10;u/3QYRwrq8DuK9eRd+Y89dMqUKDyEMowZII2X/THKnDs7h1cqeSv/dhTzjn63dWDdUrV1nY/6pAd&#10;90Wqqs5qITspxNNf4vz+NyC72upRguzenSJ5tdN6srNcJoCb/y5kp+lDkCppugSr6GyuweKTbWB6&#10;sYWepl5qiZnnW2Lp8bZIKppCV/la3KQybpFuwgOBYZbYtGkTmjZ9j2yit5GNVEoJ8PC0nO/tKUm5&#10;rk4eGunbeOX4tDrJ5XIb7BEUCfuwFNiEZ6jKNkyjiEy9/E1h6ZTqJC/fFJkMq7ggWCS6wTLRRchC&#10;I8tEV1jGe8M6NoTWi4NNRKrYRtbG8CyYR25DmzmTsGLvdCw92ttIKw4NhlneAjQf1x3PvvsbXnmj&#10;Dywsuf504z6/QH94k01xjDXD2p2jMPdMNaFaq1F1YJ0S9jO92BxjT/ZCm6TOaBk/THHdKSG7QRhx&#10;5A9MudBahJeVtpUhOyrr0veYdrYbuoVNRtPp6pDdhxNstJ7sFq8y+0cgO/H1N+l42V24hIYLaEB3&#10;TfnDN8gLWwuysXmLG/oGTkSbGB0gpxXdn20iFuKnzeZ4Y9YqvD3Vnu47CYprNsENn4zzwlejffDp&#10;RCu081+tt60hZPe51TK8OXO16n3L5b0/0BH1Xp2Gx16YhcakJzQhY1lPPj8bj79kioYf9EMbx0W1&#10;8GTHkN0M7fbcJj7fZBS8vVPFvbhy5UrxbIvrQgnDp6amGtnbmsR2VrK1+nlsgzncu2yfM3bv02gv&#10;Mmme7Te/YJAgvd0ir/BOMRIOFOAEAwCl0tf5Su85rOqembD45T570TlWWSlC3+heFvw9PYqQnQz1&#10;84v75GT2rCW1tfXr19d4sltuDNlFVQ/ZaVULyM73QCLUIDs5dGzbNdFY0Wsict79CCdffQVnFYAd&#10;6/Ab/0Fysy+wpMsodFilHur1e4tI/LlqJRLjzHAhdqje75D1oJAdwzo8z+v/2yA7eX+fbsjGj+Yx&#10;GGwboYXs/vzzT2EHGbRT2kVZ8j0u2+XajZkl8Utqefv72ZbHzL4BIXAOiceGyCxYRObqySyKla2Z&#10;zxbz5iSeNxfLcyjNoXlKadpwXXme1+F1zShft668rf66PL8+agtmBWSj3boQtFwfLtTKLEJPrc0j&#10;tWnHtYEYvt6T+hRJ8AgIhrevj4gu4h4cCeuwNPzhmIwvDAA7luG5/5iuDTlcLEsVsmP9lyG7n+ha&#10;YsjOhq6l3gOGYOjQodox88OC7OTxlRgzUxufc+CACHGnP2b2wIlbN9F504NBdqyUfebw2OKILmYr&#10;8Jv5Jq06mJljcaw3fPeFw39fEFz2p6OtfZiR50EZshu02B1L/xwL76+/QV7TN3D81ZdxrpaQHSt7&#10;zyrk75iLE6kjUBTbQ3jflNuu8oiOuBE1CIfCZyHJdw2GD+r7UCC76iSPmTN3s01W2uU9yKL8XLLB&#10;2zXj8u2kbQcOiZCze65ex46TZ8Tz7dpCdiwxZq4opzFzMS5XFKGUxswcis7Qjv1d/VsgO7bXkie7&#10;NDqn0vuxpk2bwsbGBmsy1mohu/sSwyIqwIiqarVuXdKjAdmpQTKGGkhlyNMPG7LTTRtLDbKTJTzZ&#10;BT2G25vq4c6aOihbUQd3SVdWv4D9lq2x1Wsels2ZKLzAs01Vs5ksw49fePxb/fo+ZPP1lxluq1zG&#10;8vbmPoI0zpbkIfL4+XaylwP2bF6NAsfFpEWSnBbhsONCShcqUlpO6f7N87DXbQ52u8/ALo/pGk0T&#10;yqPpndo8feW5S8t3eE3FNp8pyPGbiCz/8aRxyCRl83TAeJFmRPXGsbNdcOTyj6QfRHr0yk8i3X/1&#10;Z+TeagWn459hYeFHmHu0OVbtGgSblAXwCHES9eYfSHUQ5gTblEWYf+h3mNx4DoPp+mEpr6mapIXs&#10;Sv+3kB17slOD7DyCQ5H9ECG7bbgK75IUdEkZiJHJo7E+dT08Qz0EN+AS6YI5O+bg9/wf0fPyqxhE&#10;xyvXp1Z0rAzbTS2uh+X0m9bTbzSjfK4nUXc0vYnq0+NqHey/29AInpQgOyks8FFafydNZ1F5maQM&#10;ajM4zGwKLUukOgsrb4hNpY/B9FodUW/yeVXCul0rq4fsGtJxvHqZ1rnzBOZWPoE1pfX0zuvGa2/C&#10;5UhXOCWbYvbiCQ8FsqtJ7MQlS8VWZ9KYmm31th27tOvyOJs/Yjt4uxjZhwvBH7LVFrKT+meSrS68&#10;W4oL5UUopvP+z4SNfYQhu2rhOvmv6i5QcQ2n9ibj50/ex+McvrUuGcu6DemHNES9hs+h6Se/YvKU&#10;Cejf9gc8xS/Z6z6Guk+8ClvXEBw7cQZnTp/AmVMFWLZ4EZ5+4QPMXutAlS0Bdnr7ruZgjjJkp+jY&#10;PFqQHXscOAc1yM41IBdjFnC42Dj8MEqC7L4T4Qq3o/vkaMRmHtEDd+5Hkic7Dhe7ERKsow/CGIaL&#10;FR6cxL534seRlJLaDYuG7eyNyF86GccXD0ehRkcYhlk8EtuWL8RmhSc7HdyiU6tRwTh6mSGGLDp1&#10;Gfpi2K48AzeO+eJCmnn1kF2OHcqLslB2ZztKinfjTsleFBfvFak8XXonD+W3M1BxKwEVRRrdipd0&#10;MwGV1xJwNtMaeZajsH/9KBxaZ4KDpENrR1Fa8zyvf9lzPqoizXHKehIOL9OBdSwZEDqxaDgOTeiD&#10;jA4SZJfSsQVCu7VH2uJ5SHZ3RYi/7oEiS37AyKE/9USdnL+jIFGmL02zpLwAxXJD/damLV5o8iKp&#10;CZrUUnPmzNH7La+//rrqemriL5mV29ra2mqXsdFmkInlaGcHZ9tNcLXZSNpQjTbBxXYDnO02wNHe&#10;Bg6abb/99lvRiIYEuGFPpgcqS7Ko7WC4jeFOhr0UqkxDUYEnriTTNZik0w0hM1xItsGRNB/sSNMP&#10;F8se6tI1qfLeM1RaBoeKTcDR4+k1QnaVxQk4ly4Basp74SbpWpIVzmogu0h/huw4XOy9ITvuyHCH&#10;RnpZr3hhz3nKTg5Nc+eHDSR/0R21ZRu8xEMI3Xliox4bF0L1dx6ll7dQ22JNx6cDAeXjZUDwfJoZ&#10;Km8nSDCd4jdWIUWI8yuuxeNEwBIcXE73kOJeYoC3YCndf8tGo4B0eKnkfVIAr0uG0rJhOETb5K2c&#10;gmgzG4wdsRG/DY8T7Q1DvsKbpqb9+ckkExZ++3H2xkUUl+2ndohBS10bVIGtuF1RiKS9p9DCJFq0&#10;gbJ+GpmNtiNDsGQTQ3ap94Ts/p74wYUM6Ukv6g1fILA4pj6n8oOLA2fOiYdGqh0bw3OskK6Tw6rE&#10;oYoKDWh3G7eqinAX56l+ZBv2dzs8j1q4WGNVB9mlp1mjslKC7O5LGsjuVnYXlGqBNgbodNAdyzB0&#10;q3Ke4beS02Ooi7VAfR+simW4mGeCpOm6kI1KZUx9FSkKyE5XvgZiyepYDWSnkBKyM30N2QKCU+7n&#10;dWRObIb5bzbGRPaQJatxHUkM9MhSA35IDN7dO1zsZwrITt9r3ZQn6mL2i40w66WGmPkypaTZND3r&#10;ZZ7X6CXKe+ExaXsDyG4Rh4v1cMOIAQMEALsgRN+crrRXbBdl2/jRRx/p3fsshvKU6+vrRY2k+Xbt&#10;2ult2717d+0y5X4Mxds52LM9tCGbR/Zwk8Yu1pB6O0tAdrifmwjF6rOZltmaG8iC1mc7alyGv+tm&#10;hPl4URketL07PBystNtxeUK+Loj2cUWctzsSvTyR4Omhp3hvN8T6OCHW1wYx/taI8t+I8ABH+Hs7&#10;Y8J4yf17aIAXkj3WIHZZT8RP/QQZUzg0q/E1UJ0nNc5XX8b3hPp9UTtRmSpwX85kSco8lgzZRa8Z&#10;/JAgu+rF7f2R4jJk5u8XgB3vQ76m/AO8ce36caD0DIa9+LjmOpfuSe09w9NKyE6Ew9X/PQzQZcme&#10;K0018wrwleE7hvCKI7qiKqUXytO6oSK1B26Gt0fGgpeRNf81Sl9F4pKXcSylGypvzEXlnTmoqjAE&#10;5STIrihH8uSphJG57SymNvTyFiVkJ4E7EvQsQXbHjzkJyK5f324wGWmid4/JUtpRJRCvZmdrEr+g&#10;Fx50DMQvCpRlCciO3fEXl+LIXbKvdO7Z2zD3s+R+GcMYLLVzLIsfWh0u55cGJbhUeRuluEr2SoLD&#10;9W0YP/jXt2tqodHV9ChDdrKUnuyat2iOefMZsvODr1/yfwGyY69OapAbwyi183L3T0o9XKwL3pm0&#10;WQPZrcVnlsvRNmw5WkVPRYvYiQ+k1hHz0Wz5Srxj6oCmU5z09N4UW3w1ZQ4W+CzDJYSiDOZ0TdL9&#10;iWVCJViDoyVmyC6xxoyjf2Dcqd4Ye1ojmub58Sd6Y+aRvvC+vAA5JRuQV2yDXaT9xX7wirKFjR2N&#10;FV8gm8hSsZOyrKysxD0f6B8EJwdno+WGNt5QynaDx5Fq66iJxwe29o7Y4OACawdXbHB0u6c8A8Ph&#10;FRQh5OITSHm8nW5ba8fNsHSyhyXZb6U2uNnBPdQHHiG+8Azhr8mD4eTpp93OxSeI8iLgHhwFl9Bg&#10;bI62g1OsOZziLEiU0rQzaXMM2fVIRxF61yswGj5+CfDzZw/mAVrP+36BvrSuBdbtGI/Fx7ph5vkf&#10;NICbOjDHMr0iSZmnFK+v2+YL4cmOIbu2SV3QIn6EgMR0MJcE2rVK+BMjCrth6qUfaRv9/U27/A2m&#10;XWgF08LB6OQ3G03/P/bOAr6Ko/v7CU7d+5Qa0Ja2VKAutEhbKkChlNIWd3d3d+KBkECAuLu7GxAI&#10;ARIguLsGi//ec2bv3rv33r1JoLQPfd5/+PyY3b2rszNzdna+e84kC726IEvyZGehgOxak830o/wP&#10;vCfITtuPMuhrMRxw6No1ugfBlH8yZEf9iwBfBIT7YMvhHKzbthm/BFO9UoXsxqBD6EJ8vm4NXpls&#10;RfWY6pzmGl5jMG6MC94Y44pmk1ejXcBivW1lr3ZyuNj3bBcJyO7VCerhYpv3W4/6LSaj/mtT0aD5&#10;NDRsMl2Adg8/NRMNn52IOq/0wQ/LHNApiD3ZUVsQy6AdH0NS+6gJ+NlvhQay60vbTqN2SQcGP/Hk&#10;EDBkxwO7PMAr1y2l7hayk6XsK8vTavZZFttv7bZks7N35uPgrRLsp/vFYCRD8PvKFGHdDe6rLLkP&#10;zQCH7BW+qKxcEzr2KrV5f31g/8GD7HTPE4bhYmXITtWTXaQxZMfgjiEcIksGfJRgjy5c7Dp8aCdD&#10;dlIITBmya7cqFtP7zETYu5+j8OWmOPWf53D2uackPfsMTj7/HHa/0hRrvvsDXZaGaPahDySpQXYM&#10;qSjF4WIZsvvcmkGZTBVlCenCdOpgGtlrlRwuNqGglpCdYUjR/5JkT3Z91kXCPiwV/YePJttnYE8V&#10;NrppU+P6zv0ivfWrEX9Qodz2999/V13PUBwG3JFs8Rqy/7ZkD202uKtIXi6la119hL2UFIF17r60&#10;3E0j/XV1qfy7G5w8/MV2LNfACKxx8YS1Zls3mncje8whXzcFx2BDcDycQhKwPjRRpKoKjYdzcCxc&#10;giPh6huA8ZMmoVOnTtTnC4FNaAr6bojDp1axdE8ytPdHLsvKMq1TloAxOZUgO2es3R5dbbjYv6SC&#10;1aqQnQyC3gtkx/0l9uSuXGYo/febkvgj5AN3ypC1v0i821b2mf0DvHHx0mExxNvJQR2+NYLsqN6y&#10;1zjl9SbtoWerrT74ysYVH9hGa/WhbSQ+sQnB5zZ+JF+aDqb8SFQ9Doc27rV8ExaMGQbHnz9D/Ndv&#10;If+NJjj2ArdfOqW3fQOHMiUgUtJqJO9ZKVIlZHc92gCyi/hBQHYHwqYj0WeVgOw4eoOyjskyFS72&#10;bmWqz8ySATshWm9b4T4cunXHqM/M97OAbDPbWeV91Uprp3l92q6iAkfKb+NiZTH1PdT7zIY2zfg3&#10;03rwITulrdYPF6sO2VUDuTEcogKIGMpcZZkp8bp3s/7fJRmya8+QXXk99L5jhj81YBFP9y4xl6QB&#10;ZgylhOy8qxojqqwu4u+YGymL1jl5zhy3GKI7qi5DqM5Q1UF2laHmqAqqj+L1dXDdxhw3rUiW5jhv&#10;/Tj2OHyFLd5TsWLuBLKNT+rbSq2tlt5Vb9q0Sa8NWLx4sd760jtqtve699pyf1r3bC9BupPIXsnr&#10;mBJv26JFC/F+exP1dTzWWsFrjSW81lrA0341Ta+GN2vtavhQyvM+9hbwWWeJGO+NpA2I9tmAYFd7&#10;eDisgKdGPK2vlRpJ837OVojyWY8IXydE+DnCx8USro5L4Oq0BCFe9gjzd6DlDggNtEZwyGIEhc8x&#10;UkDEXHhHzoNbzEJsjFuCDXErsTnKDp6hG7Fs1VK0bt0aPkEeWJe0AAsKumLM2RYYcKORajnSkyJM&#10;McNa/anumQoXy2KATAfZSSGKE0t0oYprq9qEi9VBdsN1kF1wMLIOHBRt9l/9QI2Vh2JE3tqOceGz&#10;sTbeEa5hrvAN9IFfgB8cYx3x644eeO3Ys+hw62GqpxyaVf88tZAdtWkSZFdHC9nJsqb5TdfMsKdC&#10;BbJT6CiJQbsDpXWE9lH+bqN7kUP7z+L8Lq2LdSUNMO2KGcZcNxd5x1AknwOL2w32ZPfMVTPUod9Y&#10;HDZWVgNqF164SOtoILtVCsjOmqYlyO5nOCdNFJAdQ7ISCMvSwXaZJsLF3q2q6z9vE7Za6j/zWDR/&#10;WH745m19W62xw+IZzOC+aqXoU7Ot5g/JD5eX4Cz1nW9T37l60I5tGkvtN1P6V0N2lEuVt4GKq9Ro&#10;rcBHbzRDfQHa1UODxk+g9ZedYOEeiuvFF+BmORtvPfsY6tMFmps3pHUepYttjDpmdWlZXdRr9Di+&#10;/X00jt0CyjS71/v7V0J2LB1kN2v2dHTp0gVOzm56kJ3syU5Wl3FxiEk/rArt1EY1Q3YbFZBdIr4Y&#10;nIUOg2Lx7cBwUoRQt35ucJxhhe3LpmDPklHYvXgkdi0dJZS/dAxSVy7BugWu+LWvG74alKF3/rIY&#10;XMkuuoQTF/fi1IUCSecLRXrmfAHOn92JUwXROJW6HleSbPTOkUPFinNNWYOidBfkZngjKzME6VkR&#10;yCBxKk9vyfBHUeYGnEy3EuE2WafSLYV4+nyKlQhHezPOUoScLI0hUcohKEtjrShVny+l+dtxJLHM&#10;CkfWjEWRArI7ulDnhcsQskv/oQ0SfmqLgF9+ROyShYh2d0Owr49oEFmB/j4I8fVGuI+HJoyrG6K9&#10;3IS3mjgPj3uXp5tQrKer3vJYHvRWzCsV7eVJ5yKfGzfc0sP4PyUZOJw1axZeeeUVoVdffVUvVVdT&#10;kvHvr5JWLV2CSJ+N2JvqisqbOagq34Xyqt1GqqzYjcsHwnE6xRHnkx1xLmkdzlF6IWkNlRlrmnbA&#10;wTSvvwDZZSItM65myO5WPJVT/bIvphM0kF3KRmQHO4pwsYFkZB97VAoX6xcVjf1XrgoDp2fI2ICR&#10;Mas1ZEc6UFaFomvFiErPgHdgEOzs7TXel3wRQA85GZkx1AafQcmFbD3I7roCCrycLNU7vh4lZMde&#10;BCtlyK4iBceTLLBr+QABrcqQndBCpYfIQSLleqZbJqlg0QTErXTAmP5r8J0GsmPATnjT1LQ/nw/J&#10;Rr9ZCVhq54/0bVk4eXGfaHtOXtS0Q+f3YV/RTgybuBw/DXTXtn2sjoOC0GXQRixfGwsv/zh8+tkX&#10;WLBggXjA4fIaGhoqFBcXp/eQcm+qHWSn1Na8HeJLgsJLV7QvIrT3U3NP9e6xQsYvoWTQrgxny9hj&#10;znm6T2q27F70PwDZmQLQTKmWkF11upnVCRe2/Yw7lyfQ/gyPofEQU7kI5/IHI6GWkJ1u/3cH2V09&#10;PA5hM59B0pTnkDbxOaRO0ilnzsvYNq8FrL9+FoveexKL3iVxqtCSd5/C/DcexayXGmLOiw1FaFlD&#10;LXqtMTLHvK56HZnjGAZqAfuPn8Rc2sfcJvrbrn7nCWSP/BhZo1ojc/QHyCJl03TWaJ7XaBT9Pqwd&#10;Jj5aVw+yG/RQfcz74lPE2duQDfZCkOjAKGwTtbGS51V9GX7xpy7pZYP6b/rSHcfY/nKYMUMbV5O6&#10;desm9uPnJ+2LgTbDddRsrDw9atQosZ18nRxmQF7H0tJST1ZWVkbLqtPQoUO1gydhfq4IWz0cUZNa&#10;I3VCc2Qw3KZWBu5a+pBdhgKMk7wlStNZJo9395Bd1MT3TXqy23v+EnUk7+0FhNLTGbfzB8srseXo&#10;cbgHhygGC+g+BXgjOjoAN4qPAbePYcCzDUU5H9Oojj5kx2rMkN2rArLLUIHs9NVEC9nJecehqJMn&#10;P41bET/ptS2laZ1RkfoLmf7uZOa702+/4FZmV1zN+RkXt9J650aj4sYUVBRPo3Q6Kq9PR9mp8bgc&#10;1RE3Y35AeSq3VV1FyipJ5227ofzaVA1kp2yfltLzmzOOHHFHcJAdev7WFUOMPNlJUrOhrJrsLMuU&#10;l1qWqd/4q/zsnTux5chR6eWTgOn4/kuDRDJkx8vl+2vKox17GBbQRukdnKsswU3cQHmtwtLVbgDh&#10;wYbspHMXkF1hNt1Lb3T7pRvGjh8HD+rT+Pj8PZCdfrjEfydkJzTeGa9OssW7y6mv72aPr7yWoY33&#10;4nvSV54r8dbqRXhtwTLSUj29sWAR3lswBqMC5iDtug+2X7dF3vWVWm29boUJUb+gZ1gX/BjXGR2S&#10;OqF94k9adSB9k/ATfozthF8iu+CPsJ/RJ7ir0CC/XlgdZYNN4Z7wCiKbpnlOq0kM2bHUfpOl9Kal&#10;VO3su75k+2io6vqwyu3nz5+v91t12/GHZNJ2fJ6SnR82bJjo+7LGjBmjanstra1gYaWyXEX169en&#10;fUsD0o5Jq7D0wO+YfuZLTD6vHybWELDjeUPIznAdfekguw4JnSTITgBcIzXSQXZDDnfCRK0XO0nC&#10;U96FjzDpdCf8mtgDr87phWaTbPTqAQOnnL49xgHfjluG9SGJWLh8tQTZBfjBI+j+QXbctvPHah5h&#10;YfAJDBQh/uR7HEA2OndXJi5Qu2q/fTO6hqhDdgyzfeE1Fy9OX4BXJ65BU4ZZFddD+9wAAP/0SURB&#10;VNfDoV9fnbQGzeYvQdvgeUbbi31oILv37RbhZfZkN5HaCI2HS6XYM957w73QeqgPPhzii6Y/rEHj&#10;FrNJc9DorSlo2Hogvlpmh/buq/BN+CJ0iJhLmqXVd6Hz0cWZ2oaeY9GgSX88bAjZPS15slu/XvoA&#10;kj1S6vJDqn/3A7IznK/ObrN4oCAnLx/7r14j+yp5sJPvnwza1QTZKZfxYMGh8hKcq7iGO9TnrRAf&#10;q937R2oPNmR3DinJ0XTvpHbSFGRXGdmxRsguuUA3zVKD7OIKHRCwNwLd7KzxoY0MwkjAkAyutbFI&#10;wMwpDvDu0ANbm7+JE/95Hmefe1oL2bEONXkBGzr8iq5LgjX70AeSDCG70sjvcSO6M65Hd9XqVPwg&#10;2LkvwDdWmwUwo69QfETn19ouDu/aJ9M+0/XCdMpAYG0guwUCsvN8oCC7t4W3rUR0WxePJSGZ2BQc&#10;LTzGSR41pDrN7Z3U5pnu/96LfZVVm215EE3NblanH3/8UWwr75/hI7X1TMnQi3a7du20v/HH5Wo2&#10;Vk26/vRqjSwxduxYrc33CAzDeOdwfGkRifds0sQ90d0ffSnvnRKya20Xi28t12D9thDEFGw0KoP3&#10;RbWE7Pqvi8Bahux690P/AX8PZMd95tyTp+Gm6TNLdofuM9njyOhAXLp2glq0SvzoEKk9T6XUIDtx&#10;jQrQjsPBOm0NoLodhLdpm5ZUV43vgbrkNqy1bSKm+EUgZ2sQjqc6oDjGEjtGfI+sji2R861OEQM/&#10;w+6tEmTHsF/yHjoP4YVQH7Iz8mQX8YMIGbs3fB7ifG0wUBEuNkDxnMK6X5BdbSR/QM595uxDhzV9&#10;Zv37bHhP9cR2WmGreduicvaSQ33mqhIUU5+5jJ66qrNpxr+Z1r8LsjtL+ZsunDPwff0/yE4n9iT1&#10;5BUzfFn1GDpXNUa38vqkBpq0Pn4idSyl6dK66KXwTqUEeoYyAHW9LjZWPQT/igYILqtrpDjK34NX&#10;6uDyGTNcMdDV02a4Rio+aYabJrzYsZSQXXmoCmQXUhcIrg8ENgICHgL8H0JVQBNcCvoM+b59Eee3&#10;GkH+7KRDNw4t22o/4QSmhr4y2XjpHXVN61Kfx8CpTHXisijZSe7vNsUrr5Kamu77shhgU+6DgT5e&#10;zn1m9X4zjxWzpHmG1ZV9f/bGK/82ffp0jf2tXmr9aNl2P/vss2K/3sFusM4aj0knWmHwtcfR71Yt&#10;vCUqIDtWfyqnDHLOLqmLlWUM2el7O2MpIbvEEjNViK4m1Qaym7v3x78dstuNWwg/nw2rpHVwD5E8&#10;GXsHeWN99HrM3jITbQ5+jufON0Jbqpd/mqiTfA2T2JMd1V+G7BhYU+YXe7fbcN0Mu6i+ykCdCBWr&#10;mTalw7Tv/aX1sI/EXvCSKhpizU1zrKT2YTEda1pJPYym+VEK9affPrlYB82v1sEzl83wBLU3sp65&#10;ZIbXqQ3oUdwYcyoaY7XBeTpcbgbXfX/AJWE2ZswfZ/DRCY/tSG165n2C7Goj2Vaz1/i0wr3inUlN&#10;H4vrydBWU5mR+85nKu/gGvhj8osm+s5s01iGy6vTvzRcbJWI9UpPPVUkyhhUXkZGvD86ftMebdt/&#10;iz8Gj8G+Excps+inKsq4s4WwXTQNrV5riocasKe7eqRGMDd/DO+1/hZdeo3AqZuVVL0Ayvda/z34&#10;kJ0uXCy7pR4yZAh+6dFLP1zs4FwtIMLSQXYcFjZTKDkji+bVlcrrUZqcLq2bnpaK3akhwvvVxcR1&#10;uEiNlTZNWouTyZ7IT92KngMswGBdp2ERGDvDD5OnbcaU6S5Cs6atg/fqNch2WI2ta5cKbXFYRlqK&#10;HIflSHDahDUW4ejSzxttBmVqwRal2gxOxZTV2VhkG42lpCW2UVhqE0OKxjKaXm1NRs4tGPvjfXEp&#10;yV4L6iglQU6e2J4Wisz0JKRlpBtpS1o0jqRuxqVkKwH5GOqKxjtYcYKkG/EkTSrPm0oZcuKUgTtD&#10;yE4pQ8guQwPaxXb+Bq6/dUPyGltEsftYTQc+xNcL0V4uiHdZi3R6WM9ytkL2Bmuk261C2uplSL8H&#10;6W1noZg2UIbBfILVSsS6bUaor7eA7f66/Ei+AioU8tOlIfK0Zj5II7EOSfyuWcah5HTQgS89DEpS&#10;LmMjI3UepHzlB0CG0CJ9POma1mFnuAvO7s/AsaMFOHCiyEhHju1FUV4S9qf54VCKDw6neONgqg+O&#10;prjhPJW9s0lOIlxsXmo4stJSkJ6eYaQ0UiopRaRUB5V1M4N+z4zFoaOp1UB2aai8naAK2bEYQD2T&#10;ugG7kzwQE+imhex8/HzhExCIoKRkHLgbI2dCvI/47XkCsOOHp2bNm2leiPsiPNyXzv8StfenFJCd&#10;7hxlcX07lb7aALJThItmVaTgZIIF9i4dgMOL2EOmDqxTA+rUxJBd7EpHjO7vgO8Gxqm2P58N2YI+&#10;s7Zgvk0OFtsmkKQ2aDFpiW0MVtoEwXkt1cGIDHqwdqR2T2r/Jk+jNnDGRkybuRZOG6jD4M8AVoD4&#10;8oZdXAfTQ6Xhg8ffIUMXv/LDDYsHEvghZ/epMyK870ExKMDSPOgaPMgIycvUfquQvig4VXHTxMuI&#10;e9W/DbLzlSA7P0+FJzsG0BjwkEA0Dt1qFL5ViOE3kgayu64MF5suh0LkZQzf6bzW3daI4bcSBfx2&#10;acvPKLk4juqRDJdwqvPmJEF2gxA/5T9S6EYhCYjhNG3S80ia8iTK4n428GQniedrhOwqFlLnfzxS&#10;rJpj68rm2LFcp9wVTakD317ANBXJv5N6kXprUo2SeqMqoT9OOH2LtPGvIXNsC3B4WSONpd9MwT4M&#10;Oo17hdZpTnpDZds3kDWuGaUsXoclz2s0pgUyRnyM8Y/XkULHMnzUwAwjG9XFoIcaYHa7rxFsb4sw&#10;soHCo6x4EetP5cBXgHfBlAaTTQvh1M+b5EWituCeRfsQNrJ6hfCxKeVzYHHbf2/yJfkYLNNXENlP&#10;w2V8/YbL3n37baF3Wr6Nli1b1qB3NdJf/scff1Bd80eE32ZEWvRH7KQ3kTLxJaRNpHKr1AQGul5C&#10;Bnu4G/eqQhzilMVlhn9n0I3Kvoq0ZcgAqMum8pYj9qFbZlq8H3WYlSV7sotY0QcJepBdoBayO6QZ&#10;uNVvdyUxPCcGdTXzhZoXzLoBAwmU59+Lbt5G+q7dwovd2nWOcHR0En2LuLhgXLt6CCg/g72ZIRj4&#10;VAM9sE4brlnryU6C7Dg/GUI05S1QKXkdU5AdqzS9C0rTJJWkU3uX2VmEfWXo+Dq1N9dyKM3uQvoZ&#10;N9K64pjHl0iY8jTylr6GK/7f4rJ/B1wJ+AZXAr/BxaBvcDz8O5RemEHXtYy6m8uo3ZNUVbkKt29t&#10;xq5d7ggMdEKPHt1UwsVK0h+M58F3XegbY+m72pfEtlf3JV9NkiG73MOHcaRUcqPP906WfN/l+6w3&#10;r7DPvC6XC7btPHBQSNM5ZPOLK65Q+6xuz+5WDy5kxwMExyg9TukpAdkFUDnn+8kvWTn0oI+PFC7W&#10;dKhWGZBTQnM165EnZ+JhDUDH+1bu/5EnJcnz/20xZNfi943Cw5UMzsjhIJuN24RmE9bj1YkOeGWy&#10;LcmSZHFPemn6QnzpukKEsWwfMUdPHSJm47uIafghYjQ6hQ9G1/A++Dm8F6W9hX6O6IMfI/vj2+iB&#10;6BA3CG3jBxipXdwAtI8diG9one9IHaMkdQ4bhp7+k7A4xgEuYRyCRdfXEy/0yU770DLvQFn+pAB4&#10;BwSRgum3YKPU1z+EnutJfqGUGot/9yF5+wepbm+YsnyFuO8UKPpPvnRekvzgS+clUj35ii+0fQO9&#10;VeUX4A1/+p3bdn+td3ppWitax5fF6yv29XP3znjrnTfxdg02+p133iE7Tqnecp299vMLwWavAMzy&#10;nIwFB//EtNPtMe1MOxHaV6evMOXcZ5h8Xh9+Y29z+qFiP5JCul741EgTznXAiGM98U1iF4NwsTqp&#10;Q3bv0/z7tI9PMPlkD/SIG4Kms4ZTmbcT4VVZSqDsnTF2GGe9ES7BEVi8fKUULpbuFXsC/MvhYkU7&#10;zR+rVSL/3AV4hVBZovvPYRRXr15N98oXEZEB2HdoG/WwTmNN7iZ0Da4GsvNcKMFx7IFuvAQJymo6&#10;wREvT1uCth62aB8+S39bPU92i/Ge7VK8NHWlnie75hNof+M3imnJM54rWrBGu+LNUe54e6SHRm60&#10;3BnNJ9rR8Rbhyw0O+NLFGl+4rqS2YJVQu82r0WH+fLz2xR94/LmeePypkXj8ybEajceTz/SGl1ci&#10;lVdfAZu89957NC3Z5SDK9/DwcKSnp6va0b9T/DyQszMPafQsdbikDAfpvitttNJOyzIEOJT2m8sN&#10;e509VnYDl8k+cz/6fwuy04khO3VPdsuEp6QKBdhhCNmlG3iAqo0SCtYgfK8nRrvZoI1VEFpbp6OV&#10;jb6+Xh2HcTOcYf/TAMS/2QpFL76IQ01eovRlFDUhUZr36mtY893v6LbUH+/ZJ+Ndu2SqH8l4n/Qe&#10;TX9hHYjeyxchIc4Cp2MG4FpMV5xJ6iuAFVn70sZjY8gCDN1sj74um9HXdTP6yHJxwR+uvujiGokP&#10;bcPR0j7VCKhhSZBdIBL36MJOMljISiqwNYDseB/6cJ0MKimX/RNieOgd20x8ZJ2IPxyjYBUQD/fA&#10;cGrndIPuHIbTh+ygT2AIvAKUCjZI70aabYz2qS62y5Jtlu0xp7LkebW0Osnbq2/jQ88iynlJ0vrv&#10;vN8ab7/zHt5q+Q7Z5HcUtrb2+uWXX8R7CfegMIzdFI7PrCLQyi5RlFsuxzUrBe9QeXzHPg0f2YXj&#10;T2dHuO/wQUzBBgGImZa1CIUql1NDD27VqbpwsVyOvrC8/+FiDSU8m926gyyN5/d1Tk4C7ODnqtjY&#10;IJy7fATFuIXM02fRYW20ar2SIDsPzI72RQjVTYbs5PoqXyvnlQzZ8TYyOHc3amUXj/H07JqwyxVb&#10;86ywM9cCe3NW42DWKhxSiAG7zF3GgDIrc9cK7NoxDwdSR+F8bC8UR3XDjahfhIqjeuB01Gjkhq5A&#10;pK8jBvT5A71696bnXT+qt/KYilSP/0nITlYO9Zm3HTqEI2VSn3k/3T+Wmi02LbbJmg/YuM9My3JO&#10;n8PVssvCHrPXd5aaXautqh54yE4nAdmZ8GT32uHXYH6TATs655skBYB217qtssxARnBdLba5/zIn&#10;Sddcl675kWtmeLv8UXxS9hA+L2tE4rQxzTfCa7fqC093n9+qiz9KjL1msQbfMMPEYnMsL60LW7qe&#10;NbRPQ22+aoaddxrg1I06OG2gM8V1cOFaHVw5b47iE2b3FC6WxaBdZWgdVIXWRVUIpSF1URnSCLdD&#10;nsGJ0K/p2Wwywv3XIsDfU/RL+NmNnb0E+XkhxM8doX5uQhy5JNzXXTiAkeRJ8pJSWh4mROuJ9V01&#10;2+mnvI5uH8p9kYz24SaOz+/F+VxkSe/ZleKxYU0qztsbQf5edA0sTxXRfliKfSolbedFNtWTbAHL&#10;Q+i7jl+j5Tuvk81tQXqTpOlDv6ORgV1WE3sc47rmFeKC1VuGY/T5Zuh3s4EOoONUpSypiT3Zjb5h&#10;jnkM2ZXWEYCYBe2DPdrJsqL5TST2pGgIzyXeqaMaHla5DstUuFh5euRFE+Fi7zNkV4gbmBm8DPYJ&#10;DnDydIKVjRVcwlwwJ2cOvtv7DZoefxYvX66Pb0rrmQRfteFiNZCdElyTZQjZsY5Tm8BSLlPqCIv2&#10;xzpI9yOtrD4cis3EMVZrwvkuo3vAbQGnrMUV9TEApiBZ36+yEcZWPIKvL9TFJ5fqCX18sR6+uFgX&#10;Hc/UwcjihrRuA9jQOdtR+2QrVAdO59+Ce95wuEetxMx5k7SQneGHJpn/IGQni8efMwsLcbSUo6mx&#10;oxbdGEbt7bXGVgt7LdnqbRcv48yti2Sjz9wXW/2vhez0/yhnqm4BlTdoulxAcqUk9khXyVtW0Rz/&#10;Vn4V8eG+GDaoP7p3707qiR6/9cf2wpMiROwdzTaC36vl34MN2fELllpAdkO245PBO7WSIbtUhsgy&#10;E0nxSM1MoFRSuka6+URSHDJz4rBnbyYKCjOQnZ6IAPdABLmGItAtVJe6hdDycPi4x1FB24TZ8zxh&#10;beGNXanZ2JeSREqWlJqEwqQ4FCZGozAhCgWkvTTNaUFCDLYl5cLNew9+GBggPOEZAi4sXj5udRHm&#10;WO/CfJsdmG+9HQusNLLehsVWmbC0CEWarycuJjloQZ2rCmjnPC1nyGmHgScxpXJSE3AsxVUT5lO3&#10;7f0Qw3kcsrMktnrI7uj8gdg7RgfZyUr8qR18undGtp0lYjylmPU8iB9BDxsJLg5IsJyLrJVTsXXF&#10;JOQum4yo4b3g2/1H+P1Se/nL091+MPpNTdr1NfLq0QmJc6YjfsXi+6I4UqL1cqSvt0IaKXUDpbI0&#10;y4Q0y/h3WTyf7GyDBLd1YE90Qf6bERjoggAD8bLAwM0IDuAHNA/x8CW98AugaV/Ee25GxJrVCLde&#10;AfdVFrCydsNyW38jrbSlB66AMGxLjcGOlChSpEjzU0JRlOqHgyne2J/ih8KUAOxJCcaeVGPlpwWj&#10;cFciCvamUd3LRHpWtKiPUt2MQ0ZWKA4fS6C2MJfaAzXILlUPsjPU5SQb4WnvzvlcpMcHC9CBv5Kc&#10;MmWKeKEVkphMDzj3DtmxQeQO7e7LVxGZliFeDi1evATffPMNnJ03UrvlTR3uBGrJz1HjfEIPspOB&#10;wKsJksdMCbKzUEB2yvC8muutSMHpeAvs19YlY7DOFGx3eL4E5O1aPAmhq90weJALOgzkkNfKtidf&#10;pJ8N3opeM3dQ+7NbtD2GWmaVjM12XihIzcDelBS99q8wNQX56RmICYuk/A7A/PnzRAgK9uwXGBIi&#10;XOArobeaxQP61X9ZbygdZKd+nFw6ftbOnSg4dQb7L14RXu0KL11GwZVrdD/p3moeeLT3WrNMee+V&#10;4gfkE+U3Ne71TYW7YZt2NwMH/zbIzk9Adtz5kiC7tbQOA2cModUesiu7OhnF+T1xUwHayQCK5Kmp&#10;G03/jBtZXXAtR1ZnkgShXKH5c9u64s6l8VSPZABOhuw0x6taiMsHhiLXugV2W7wptGe1Mm2BPKtm&#10;KE3qhJJ0fcBOVs2Q3QJUXJmB69m/Cq9UlSk6VYhr6KIABmWQUCc+Lq93fOMnIryk5BFLhnYYXNJ5&#10;FTNWzdCPTjXsi0G7UR9i/BM6yE6ARw3rYESjuvj98YextF9v4dWV21e200FkRyK9PbF29mysnzYF&#10;m6ZMIk2E1/yJiFs7E7HrpiJOIzHtUNt0BvyX8P4maPZpWhunTsYGkt+qlUj0cEes8FLLKcujlqma&#10;arON6XWivDwQ5uMlAEDp60ZTYhAiwKhTKMkPof4bkew5DttcvsWOzV8YKW9jW+RYfAXX7i/A++eX&#10;4dtFo59fRNyAN5A1uiUyxr6B1AkvUfli74rPGoiWTXwe6RMlT2zKMsGQHUu5zLSqL196kJ2XrZ4n&#10;O4/gEBReuCwgu2rbX8P2mqQb1OUBYHbJXokd1N5zGDq7tevQ8/ffMWPGNPGS6NTpvVKbWnIcvd9t&#10;ggGPSGGVuYzL5V2IIbuHzeDW8SXhIVJ4iqRrYKldm5qUkF1pahf9Om8A87J0kLFO3HbcivkJiVOf&#10;QNrE/yCN9sltRPKkp2nfzyB5yjNImPIcoqa9ii0uv2N7wFBsD5K0LXgockJGISVkFkID7eiZ0I36&#10;kr9qITtf/0CERUQhMipKhHS/O8hOzVazDZalXG5aW/n5YN8+HLp6DYdLy8VLKFnyAILyXmulsNPi&#10;hYWmXHA52EOyj4rFhdv3D4TnAYMH25Mdw3anNZ7sGC66W8hOltrv+nrkiZlo/PR0Aa41eGYqGj81&#10;XQB3unWk6QcJsmv4zHS89I0N3hwuwTICotFIhmruhzhs5efuHDJyrB7UY6ivYiTPY3JqSl+pLFMT&#10;Q0jfR4xDH/+ZWB3qBLcQL2pXecBIAtncQ7yxJngjloc4YHGYIxaHuGHG5k2YucEXs9YHYs76IJHO&#10;dgqU5p2CMHOlD6bNcseMmR6YMcsD0xWaOtsdUxa4YYFDKOY6BknbOQZot1dL5zgFYPGGAGwISRTh&#10;4DaHRGBTaDCcw/ywIcILzpGelHroK9IFm6IdsCnKllIbEbpVTJM2k9wj7OAdZg//kDUIDFqD4EBJ&#10;QTTN4mXeYXZwieTtNdtyyvuiadcIB3gHu4v6opShLWb7rW/DdV/4ewUGYpXLBnzc/zv0dh6Cni59&#10;SH010ky7/4oevl9j6oGumHK2jQKAU3qv+xiTzn6LSad6YPKJPzDp5B966cQTAzDi0Ch0iPsdbWOH&#10;qJYDQ8iOAT4B2F1kT3afiv38FjMGzWaSJtirQnbvjbbGyZJSeAcFYMnyZRrIjkPrqkN2ov3VTNco&#10;aqeLyMYfKa2Ad3QsvCnvvLy8MHr0aPz6a3fKTy9sy01GKdnoi9S2rcndqIDsZEnXynXsC8/FVOcs&#10;9c5fFkOzL06fj6+8LdA+YoZ2O6XaRk/AVz5L0HKZBV6ZZIumEySoTisDcE+SijdMEoN+7FGPz+fl&#10;qUvx4rQFeGnaQjqHhWg+dTZm0/OHe/Am9B/YC30HDEO//qPQV6N+A4ZTmeMy5acH2fHHaqmpqaq2&#10;858QPw9wP55h+KILF3GU7hu/R5FttOTdTn/QyBCyM9R+ekY7UnYbFyvYI/wlYbfU7VrNeuAhu+Rw&#10;uo/SezcJsvNBWsBKXIwagtKIziiP+P6+QXYMsMQVrEfYnnD0WeSAPxf44feF+uo/zwNzJq/Byp+H&#10;Y/OHHRD03hfw/PpnOHbshXXfkb7vA9sf+mDO0EmYuMkD/b18hAaQBmrS4R4bMXfzQiSmr8b+9Ik4&#10;kj4cRbnThGcoWfk7FiB51zoEFwbBf28E/PdFwE/W3ii470vDqp35+MLGB+/ZJanCNBJkF6AH2aWy&#10;9z4Zsiv0xYK4kAcOspP1rm0a2q0OwUSyrZtCYsgOU15QneaPfjkk6kr3EMz3iMYsz3iF4kyk1Wu2&#10;F6fSutJ09ZpN687zjMEKvzgBb60PScCGUI14OiSOlsWT4hTznMZrxb/rz0vrrg+OFevqtlVbV56W&#10;9ivtO4HyKRZugZECFPSj/olsY+9WHO50iY8fhnh4astwzfJFX+8g/ETPROyR7WvrTViRkwKffbEI&#10;2huI0L1eAuxUKqxQUnihB9U9RyqjMmh3r5CdsgxnCcjuc8soDFgXTvcpGb/26nvfITu23dxnzj93&#10;XvSZ1zo64s9ef2LSxAmiz3zs+C5qpy9TS12G4U4eAlxUq1fvUj1ua7MJC6JdELHXXXiblOurfK3G&#10;kJ3hftSgO16WowXyGLIbG+yD6AJnvXxUEwN2apBdCkORu9bDL2YVfIIXIiBgHgIDFiA4YC7C/WYj&#10;0m8JyQEhfi7o37c3evfpLaAbVmh4uK7PXIMnWJ1qu17N4ggtuXv34iD1mY+UlAmPwIc1Nlmtz6z2&#10;fLavkj9G4/EQSslW7yatjUvCqWIpDB1HaZGlZttqo38bZLd9RzK1HewVylcL2VmmWuDdve/ioSsP&#10;oe6NugoI7R51W2WZgWqG7MwN5uVlasv/ujh8I3uze/i65NHuqcs68XxjWs766E49/F6qDkYNpH2M&#10;u2EugJ7VJepAj1OxGbaVNsDR28beshjqOVNsjosXzXHtlJkIKasG2VXtNQ3Z6TzbmestZ5WF1cfF&#10;8LeRHzIYcX4rEOzvJvqADKBF+TohyW0psjdNwo6NI7DDeQR2rR+NHatHYOeq0aRRmnSMUN7qkci1&#10;GIadDqOQv2Ek8jYOF9vs2DhMm+bRcv59B63L2+et5H3olEf73mY5FLucaL+0bq7zGGRvnopMr0VI&#10;81qFFC9qw0jpHtbIdLdFlpsdskRqjwxNmk5pipeVCHkd57cccf7LKNVInvZdLn6X96dUMvWbEnxX&#10;ISpgGcI4HGzYQgSGLSDNlxS6BIHBNvAP2kB2QvKmJreRhva4OnmGuGDVtiEYefFFnXc6TuVpFRmG&#10;JmbIbmJZPSysaICllC5nlWpE0wx2WVG521RWH2G0TgzNx5fo4DlDqO5uILveWsjOHCMuNlGF7Niu&#10;ZhcdFG30X4HsuB3n/vOBittYG7sZdn72GDhiIP4Y9Cfs49eg944+aH7kFTx3oT5alTZGJ7pWU5Dd&#10;EKrTU27WofypD0sTddKZ6uTusruD7JQ6TPtIp3vgSPtR2z9LC0GSltK60ysbY2LVI6THSI9iSuXD&#10;WFTWEA7UNnhSGxNA5xx0ow4Cb9RHQPFjCD71FVzjJ8Ir1Amz5kwTkB1/aOFHZSsoLBQRGludk5Oj&#10;ak+Ndf9sNfedc3btwoFLV3BUYasPkUTfWeX+qtlqYac1gB3bavetudh1okjjCV5nq+/dXv8LILua&#10;/5iKoxwSqhJzlFciFXPs7U6onJaw5F+l/xnEkyQvrf3fg+/J7iwuXT5IFcNND7JzCcjE8HkRaDs4&#10;Bp8MydWDRLqMi0Fsxj7kbE3G/oMZpGQUHUihVBJP68+nkZJw9HgiKip3oayqEFGZ2/D9YA90GBSl&#10;p28GReKHgT74vf9qbE/Lx6GUcJxKdsO5JGecT1pP2iB0OsUFhSmhyElNQVZqhp4yUzORlFYIJ/8D&#10;+HZQMD4fnK13/rI+H5yDPrN3YqZ1IeZa7xRgiwzZzbfOpXQbVlrGI8XPX3jZk0GdK4kWEtyWZHUP&#10;kJ0sdWBJlnys2oi92t0TZNexDRJ/lCC7LFt9yC7Sx03yYLdyMvYsGYn9i4fi4ILhyBnwMxJ/+hpJ&#10;P9ZeyT+11aTK5V+ZmDZWIm0f06k9orp8g+i/rA6I7NIOKQO7onDRKBQsGYE9S0dQOtJYi3m59Dvn&#10;AWv3Eno4WzYWObYzkRfpjLxtQdSgs+cwY+2g37ISfBDh4YgIH3cEUgdiyZIlWG9vhxSPDYizW4kI&#10;S2u4rtiAVZaxWGidiYU2GVhgnSFS1mKbJHgHZiE9LVuUr/S0NEozSGnISktGbmo0CpIDcCzVA2eS&#10;qX4kOxjpVKoDyq6lorJqOyord+PgwRgUHUzS1M0kHDgYiwuXOFRqDrUHBl7dNPAZQ3Zn0iRI7VKS&#10;hdYLI+tCii2Op23ArQs7kZoQSuVH+iKpTp064iFHguw0Dzc8OMvi6VqKH4wO0wNS0u494oGJv+zn&#10;F+H8Qlw8LAZ4atpU6qBWHVP1ZCfqE9WTy1Rv9cPFylChDNlRqoDsDlO9kcPCqskUbJe3ZBrWzdmE&#10;HoOC8PWgdP22Z/AuASt/PmQLes3cjrk2OshunlWudnqpZRI223niYEo0Tie5ado/SWeSN2NPnDdi&#10;g6QvZ1555WWsX79e5Ld/eDj2HDiIXPZso/A0V73UvOPUVpIHHaVnOwH4aQYJtuzIk5QnKbugQAz0&#10;8EsJDiUrvODQPZYfcEwOFJRX4ig94F6vvCq+wq9UtaG87G5s64MP2fGAQXxcKJV1rlcSZCeFi12L&#10;yor1tM4SksZ7nFIMpmk1X5ey57myuSg5ORLFWRzykL06dUZZWhcq+t1w1qcNTrl9jqNen+JW0QAU&#10;H+6P4kOUanRDk145MgilN6bRPuVjGkN25Rcn4Gam5KmOVa6X0nEzflKErDVWdZBdFUOFdC3lV6fi&#10;8pafcTuD9pfeWSv2UsWAnYBqMjUhaA32Xz1kx9OmvIO9BLVwnfcsDWQ3TvZkpwkZy2Jvdr0eewir&#10;+/RCnKcH5JCxob4+SHZ3xa8vN0Fv+n3gww1I9THr7ScQP/4jxE1siXiNxPSEdyh9VzdvKp3wAVZ9&#10;2QQDH6mr2adpDXi4Ifo82hizPv4Am4cNxvqRQ+E0cphGI0ykwxWS1l2vSXUagfWjpFSaV26jJnkd&#10;KV0zmrafNUPkV4S3N8J8fPQUyst8vSkPPQQEHyS+LGRARh7gZw+0PggJcMThfWupvlhS12CxsW5b&#10;4ljWfPR9xgwjH6F7xveO9RB1bN99Dh7fNofrDy9hx6JW2Gv3LvbavmOkfTbv0e+vU9n7D7KoPMkh&#10;YvUhOy5rTfW9H8ri5cJznrSdzmvkC0in8stp2oSXEDX5PUSu/BOJ3jaYPnmcCDe0xmEd2dQQFJ6/&#10;jIMmbHNNA7ey+GuxfTdvI2nnLnpmCcbgIcPQo0cPss/eSE6NwpVrh6i+ngJuHcPAt1/A4IcUYJ1S&#10;jcwx/9WHEfwbX29zcV2mwuCqib1kpk983rQnO673inmlbmdK4mne7nZ0JyRNeQrpnJ+8b1L6eNo/&#10;5y3dr/Txr8K3+6uY+J8GGPqoGYY8ao7BlPZ7og76N30CliN7IdzPDVbWFujZs6cIucgfHsSl0PPb&#10;jp3YJmynoT3dfhcDCMYSwF4tXlbweltJO/bvw95z51Fw/oLQ7gsXceBWibDNxi8d9Oe1onLDLyFY&#10;B8rKcL2qWPMS4q/3cx9syE6SMlwstx86yC4JL70yHI8+MZ10d6FbGZ576KkZAqqT1fCZqXj0tXl4&#10;5pMVeP7DlXj4ldloROs8ot2OQ8Tq78fQ090/Kzq/p2fAvMkEtOzjghaj3QwAGRfVEJH3otpCdrVV&#10;mzjddNsYksYDl6H4t3bRo/Bz8ASM9lkEx2g3av/Yqxt7rPPF+kh3TA1Ygd/9pqBL8HT87GuBt2ZN&#10;x1vjV6HlGAe8M2YtpbLWoNUoB7z01Tw8/MwoPP7UWDzx1Bg8ptHjpMbPjsDDb4zFp0Oc8f6odWL7&#10;d0m6/TgIyfOcvjfaFl+Ot8PodREY7xCICY5umOq2EXNDNmBWhB1mR1grZEPLrDEnagmssmfDestE&#10;WG8dT5ogTW+ZALucCVifPgUR25cjM9+GnvNtqU2RZS+0bYcNoncsx9osaRtpP5Tyvmh+TeZsbIyx&#10;gUfoJniGbKZ0s0g95VQjjxA3Eofi9YEP5Sd72eM6xvnrHuIDy3AX9Jg9H3Vf7oT6Tf4wUt2m38Ps&#10;/SaYmDoKM052UoB1kkSo2PNfYNCun/Fr/CD0iB6NX2NGo0fMGG3aPXYsusSNxTdRfL/Vy0H7uD8x&#10;4kBnzDjzCWae/UBPM85+hunH/kTP6DFoNkOC7NTK8PujrHC2pAR+gV5Ys8YOP//cFQsWLoYn2dO0&#10;PQWiH6wcKJC8iBq0xdWIXy5vP34CvtRH5I/VuM/4MvUduW8RGRWEo0fzUVZ1BhdxQg+ya0v5wJKv&#10;1RCyM6zDtYHs2kVPQiuHBaLeNh0ve8Orri3gtoIhXZV1aFsOWdt0/HqadqT8XYemJD6PFhNWYFGA&#10;LW5UBqC8whnl5ZspdaXUFWXlHigpiUZwkCPcXd0wcOBA9OvXTwwSRMfGif4re31Vs5+mpPTuXhsp&#10;bb3hh3EyaJeTtxP7z7J9vkS6SDb6Egqv3QBDdyZheAOJQSJ6RjtSdgcXKm6gpNqP1WpW5QML2TGo&#10;cB779m1BSCi3Fb5ayC7ZzwonQsbgTvjvqAzrhMrQ71Ee/hOuRv+OExnjsD1vGRL3rBXQTmyBk0KO&#10;iC9wQGKBvfCcZQiOJBdYInmPDbK2u2Du4GFY3nuaiqZiVa8pWPHrWKzsOhyzfpuAodOd0WVJCLos&#10;DUOnZWHovDQQoza4IaQgBJGFriQ3TeoiFF2wCQl7HJC2ywo5u5Zja/5iZFPKIRhlZexaiZTdVkgo&#10;WIt4WpfX53OP0yhsrzfW5CWjrfUmvG+XoABqdJLDxSbuMREuVg+yM/YCZkrqYULvv961S0cbiwiM&#10;do7E+tBE4bWObYZnQKgI/dlztRfarg7Dx9bxpmUVp77cQJ/UMG+oT2i/HEq127o4jPLKxESPJEzy&#10;SKA0AZPcEzDZPZ6mE0nxNJ2oned1JtPvvI5uXUrFtvrryvPadeVtxbrytvK6vF0iZrjHYpE75VdI&#10;vAAR3QPDhDj8q0dguHZeXsYwHnvi4/6M6DMH8EcFgWSn/RCU6oOoPZ6ILJDKrVSOWfK8vsIL3RFc&#10;GAiLJBdM8HfCKH9XzIwJwfyEcBKngaQgrRaQFsZTSloc7w23bR4irKyot4VS3Y2n8q+rq5Ya6Zdl&#10;PnY/Dw+04vDJdmmkVAHcsWe9922T0MYqFIMdg7EujPJo1lzh4d7G3l68h9595qwYuFdra2sjHrjl&#10;d59F1NdK3rVHQO9jxo5Fp04/UX56IykpEpcuH6B2+gq10hUYsD6AylaMannnetx9owfWprvStTvr&#10;tVFSuFZLagvWYt3WEFG3GSKUw1mLfZgK98zLxHJpXgnZ3Y3HQKX43tim+6GH42Z0sHRFO0sftCV9&#10;a+GBHhbOmLORnvUoL+xtrSm/f8esWbOoXPkjLjmZ2tc8YQ+VNrJ6sW01fq+tfFddk5T2Weoz0/H3&#10;cp/5nOgv77nAfeZLdB/viOcrZZ+5pucz0WemPjV7mL1WdQPlZFPlPjN7yLnXgft/D2THtvocjh3L&#10;R1Q0h/X20UJ2dkm26Fj4Hf5z+nk0vN5QFULT022N1H67LzInabzq6YmXqS3/6xLQ300JtqvHwB3r&#10;hpTWo5SXNyrWh+z6GoA97DVrfG0gu7L7A9lVaoA6w5CxFaHmpDp6yyrDzVEWVg+Xw1/D3pAe9Hw2&#10;FyH+LsKesAe5dK/l2L7mdxxZ1QoXV7yAK8v+g+LFr+J4rydw5rdncKbn03o69cdTONr7cVya8iKu&#10;L35JrC+0/HlduvQFXJrWBCf+fJK24X3o7+fUH0/iSJ/HUDy3Ka4taYLzK5rimMUHOOL4E/Y6/YE9&#10;6/ugwLEv9liRlvZF4ZIBKFjSnzSA5vuJdOfy3thu+wf2+QzCrsA+2BnUC/mBkuTp3f59kL+5l9if&#10;rN1OUrprQ29sdemJLaF/YltmP6Rv7YWUbb8jObenSFO2DERK9lQERMyCT5gN9Zmd4G0gr9D18Ahb&#10;D7ewjXAPdYVnsCd8qf/MecswnneQL1wiNmDZjgEi1KqyzFQn9h6ng9vM0I/KyOiSupjGkFaJpBmc&#10;3qmL6bRszu06WH6rLpwrGsGjrB6C6bfosrqIpfIqK47KZfydOkZgnVIM2a26XQ9DqDzzMfVVByMu&#10;voD5+zuSbZmEJXazhWfdpStWCFudU3SgZi/w3E5X01azrT5YWoHsw4fhFuKL5ZbL0bJVS2yIJpuV&#10;OQ/f7P0Wz5x7Ak9dNsfHpY3QtdwEZEfnO+KmOeULe/6rCym8LoNwGhiO6iCH1910zQx7aB9cB49S&#10;HTSslzVJQHZ0X6qD7GRZ0/HY253k6a6e0HJqL1bR9q5071LLGmFXRUMU0nIRivbOYyi48RbS9/0C&#10;v/AlcN7siH79+4oP97nvHBkXhwyyl1t3qL/fVpdsq/XfXf8VW83PClt378a+s5Ktlt9v77t+06jv&#10;XJt3KWyriyoqcKnylt4Y9F/zaPcvheykcLH364/3dW/7e/Ahu9O4dfsosnPitZBd9x5/UGc0Hovs&#10;Y9B5bCw+GbxVDxL5ZVIk9hw5jNNnMwU0V1G1E5WVO0UqT+vP7yLlobJqG117Nj1I5iEsKx9thsbq&#10;7VdSHr4elIhf+9sjP3WbgEmUsIwMqV1IXouC1ECkK8G2tC1ITd9C01sQn74XTgEF+G6wHz434cnu&#10;s8Fb0H5gPKZY7ccc63wBtuggO0nLrZKQ5BeIi0mOmuNLgB2L5/8OyM4wHCcfU5JymSRet5jS+wHZ&#10;xXpJRPzwYUMR5e0qQsRuWTER+xcNweGFA3Fs3iDk9fsJGQbe8GqrrB/a6M1ndJT3w2n1++Twtiy1&#10;3+5W6T98jtw+3+P4vIE4srC/JMP8Enmm+U3x++EFA3Fg0WDkLR+O8zt8UFmeR3WAy7YsKu+kKlp+&#10;51Im8mM2INppJWK8NwvPQx07dsSMCeOQ6uGEBNsViLSwg8tyF6y0SMF8K8mbIoNW8zTlb6F1FjwC&#10;c5Gcvl2UpeQ0Dr2sK1vZaYnYkxyEEykuuJioHiL1Qoolyq9HU11PF/WvqnKb7ly5rlbtIG2h3zNJ&#10;hpCdpMqyJFw97IEbB411/aA/zh9OoboYjcAgfqkpDYJ069YNvpSGJKbiYAkZKfkhpgZDZih+uNl1&#10;/iIiU9PEi4hp06fj119/hZOTIx3HG3k76bwFEHWC0iMouZCJiym2BvlgIUIrG0N2Cg92shiyS5A9&#10;2TFEpw7SVafcJbMwabAtvh0Qiy8GbcEnQ3XtzieD8/HZkFx0HLMNw5fs1rY9862l+89aYLNDeLJz&#10;sfPA4eRwurdy+yPpUtIa5IY4IszXBZMnjBUPlK6uruAQVOl7CnG8+CZ2HzoiHnKMBwn0H2LkZTtU&#10;l9dG/NJDH7KrTlvzd6Lw9GkUXryEoyXl4gsD+UtAfkHBDzIsw3LAD8gHy0txsrwY1yqlcDfGoN3/&#10;nic7VJ1FUVEuQkK4XvloIDtvxMasxalT9lSnbWi9pSR9CA0V83D73GjcPjUSd04NJ0lpyckRKDs2&#10;AhezuqPI9SMc3fQxjjt/InRiw2fImPUf4a0pasaTwJ35tJ+5QDk99OmJllUwsKeE33haoaoFKLs0&#10;HsUG3vL0JOA3Yy9Ssmr0ZMeQ3bUpuLS1iwj5qLYPIRPHuTtPdgwxyVAdpSohPu9emv0zLKXwZDem&#10;gRKyq4PejzWGVe8/Ee/hroDsvJHu6oJeLz6PoQ9pQm82NMeyNx5B5pg3DI5D4vOtDRQ4tjnWfvoM&#10;xjRSgE8mNIaON4LOb8hD9dHv0Ybo9Xgj9KJz/fPxxpQ+LKaN04eMxJCgNK1bt7fePvTXNxavoxN7&#10;/hv82itw6Nsbtv36wIY6gLYkTq01qdXAP2ExtAdyA62QGbEO4f6OYDf+HIJ81oypwotdYpgFTh21&#10;ovK3Ur38lVngaM5C9H6GOs4P6e6ZFrZrbIaRj5nhpHNXMiu/kn7RE3tcrErqQb9/gbSJz0ve2jQw&#10;GQN32SLc7ItIG9UMG9s/h41tnzeSc7vnENm3KdLHN6V9vCDKsaGSJj+P8GmvI2L1z0jwXYlgfw98&#10;9913mDxlqghblLJjF4puldbKNouXyNRWa+c1bTV3WveQnXYPCoGVrR1+//0PzJkzS0DwR47mUw/q&#10;PLUZ1J7dPIZBb71AZQAVIereRt+D3RgWe7EjOX9FecChljn0LtWxLA4XawDZZYxT99wnQlFPfA7J&#10;U/QhO9mDHQN2apCdBON20kB2PwoI+E5UZwHrpdM+tXVeU4fE8ce+jiWvP0R1he61AGPriOvg+jCl&#10;1bvIctkkoM4BAwaIARp+ucUDCLuPn0ThmbNkC3er2si7kSGQxy8XDH8z5dWWYbwteZK3nKyd+cjM&#10;z0cGKe/ocRzkQQONTZbvtbqoLCie6/aXVyJk2zZcrpRDu7O3N8mW3cugwb8BsuPniHNn9yE+PoLa&#10;Zl8dZOcbh9591+GJp0bh0SemCejMGERTh+/YA1yTzy3xbJtVOn21Es26OaD1UF98OtAfz7RahgbP&#10;TNNCdo+p7Ou/Ddk1fmoGzF+YiHd7u+EtFciuerCm9pIgu0UCAGIvdF8pPG/di5TbM0in/E0rhTe8&#10;n0LHYaj/AqyJdRVAWADZaK8gX6yLdsO4kGX4OWQC2kdOwbfBq/HKvNnCe5c+nMSQ0SYRFvO5r1ej&#10;8dMSMPnYk7P1QgDz/W70xky0HuaNN2hd2SugzjOglKfKZa+Pc8ZbY5zwzug1aD3aCq3GzcfXy+fi&#10;N5+l+CVgGroHTNLq10BKSb8FD8SCosFYdOhXUneNpOllB36F/Z7fkXt1Ka5WOaOsYhPKtWKIaTNK&#10;KjZiV/EyWOzrodhWt6+lRX9i1c5hAryzEQDeRL1U0lRY5izCorjlWBxoCcdQF3gE+2DosKHwpXbV&#10;JdQLqyI34tdZK9DoWYZZDcvfLDR6fhjM3/wAkxNnYNbxbjq4TgHaTTrXDj+Gd8Wrc/qg6YwxeHXm&#10;GDQlccqe516ZPQyvLuuPb8NnoV3MOP0yoFHHmF6wOTYMYVf+RMSV37QKvdoDnhd+xYqivugfPh6v&#10;TzMN2bUaaYXzJSXUhkjPeLNmzcZXX7cV/d7ItHTsunBJ9Ifltld4Ea2NzVbY6IDEJLL5gWBvRX36&#10;9EW//v3oWN7IyoqjvsRFarNP4SKOG0B2kuRrrdmT3Vo0mT4PX3mtNu3JLmoKWq1dIjzQ6bZVbw+M&#10;ynY1YG7zsZt064/fjLfGW2FJwCrcxjpqp5V9lGXU97PHwYO2CA5aCwd67mvWrLmARtjjVSzl946i&#10;IvFhWPWgHdtYnQ2uqQ8s22JDu12dJNAun2z0LmSS0um5Ie/YSdF/5g8YawPasR0XA0Vl5TjJH6tV&#10;XUM5PZOpf6zGqr4f/SBDdtxnrsIVxMRKA/cSZOeLRC97HPCcgrLAEYDvH4B3d8CnB8r9euNq1ERs&#10;3bYRFvEumBvliZnRvlrNivbGwqiNWJfqhKiCjaqgHaswxx7rvvgAge9+YSTvVl/D5vPOWNVrKmZN&#10;Xos+873RZnUC3rbTgC6kd+xS8aebNyIK3TT7VIeDaqNUloE3K1ZU4SY45MWinfUGARfJx1ZKH7Jj&#10;mEYH1CQVWCO00AcL4oKrgez4mnTXJcs0ZGe87t2KvW3JHrfetc/Al5aRGOkcQzaD2zsuB/4CDrOJ&#10;yMTPlgEipKzhPu6HagrDyff7Xds0fGidhM+sYvCVRTi+lrWa0zBShJSu1qRiXv5dua4sw3XlecU6&#10;mvW/Er9pthHrkmjdDhah6GwVghFuyRjjGo9xLrE6ucbpzU/aHIXZzgHYFBxLeRsCJ6f1mDx1GvX9&#10;wmHv7QPXGCck716jALGqL8cc7pXh1mgqm6F7veG9LwZ9qe/U1tqVypi7SbWxcRew6EBvqqdRAZgV&#10;pauzi6KcRKhZ6Rjqx48u3Ihh7mvwtY0rvrTx1shL6CtrD3S0dMJIx41YHxYubHCXLl0wcswYmg5C&#10;0vYd4qMytba2tmIvdnsvXYEb9Zltyf78/vvvmD59KjhE4IGDO0SfmWHoU6hAvw1B+Ng6VrVMcT0e&#10;Fx5KeUdt3B7Kd4NrTSiwR8Bud0wI9sSHthGa7RR1lCE7LWCnqIsCvtOV57vxZKeUEsjjezzUYyM+&#10;tg0V4YH5eG9SnWhtk4xOa2OwOmoblaMIjBw5El27dhUf1XsFBSL/yFHsO3teDJqrv8M2JeN1a/uu&#10;Wq3/nEv3feuOndRnZnss9Zkz83dRn/kYDt7U7zPX9vmM+8zhdIwLZcUoFX1mqa/8/wNkhyr24HcZ&#10;2Tkcst9bC9k5xDlgcNEgvH7odeHNTg1C09NtjdR+uy8y16i2y+9Rpq6DlplrpPvdHI2KzfUgO9nT&#10;mAzbqUN2nMrSQHb0+1Fa3xDWqRVkR8sqNeFiZcjOSAzZqXqyq4srYc2wP6QrUn1nItRvs+g789hW&#10;jucCFNr9hAsrXkTZkrqoXGwGzGuEmz3MUNrVHGXd9FXS3QzFv9E+JzQC5tdH5SJzsY2eFtVB+UQ6&#10;119pvW51UNaVpNjHHdrH9Z5mqJr5MHUT6tJxG6B46ZO4sPxFnF75Ok6sfBOnlrfEofHNsa/3KzjQ&#10;uxmKejUl0TX0flWku/u/gF2Tm+CG39e4FPIhzoW3wvkwSfL0ZVp+3K6F2J9WK6T02KoWKLB7BYdj&#10;3sOlE9/g2IUvcejyZxp9jkMX2+Hg+S6I3/M93PK6wzmvFzYayCm/D2wKBmB2Tl/MSBgLy0QLuIZL&#10;AOPQEcOwKWIzViQvwdj8HzD46rNaCKwmMWCnhOwYGhtAZYS9sw0lyak8PeqaGaZflUKW2lNZ3Hi7&#10;DjxL6sKLyqIQLfejZVF3jEPJyoonhZXXg8Xtehh1nfZL+9E7zk1zjL34JOYd+AS2WcPgHu4oPLR3&#10;/vlnYbdjsrKw58o1aovvDrJjEF6e5g+U2COaa0goNrm7o3fv3hg0ahCsUizRb2c/tDj4Jh693Fh4&#10;mPyktCF+KW9A+WQM2fW7TedK17u0rD4s6PolT3I6yM6G8nIdXVPIrfp0/PpG9bE2Ok77UfNkxzAd&#10;S543tdyS9sGpPeVrZEl9FNB5HKL7JEO4h288jkOXPkdYXGcEBltj+fLl4p2ngDcpvzN27cb+i5eQ&#10;W7hX2EvZdtYstrf69vqv2Goel962Iw85Glst2+vcA4dQJD5S0/Wd78ZWx+/bhyPXLuAOLgk79lds&#10;NdvAf7Unuyr6x/+jinJHSFouFlFSqZG8+H7/PfiQHes0zpzdJzx3MGTXo8dv8PMPhltAKvrMTMBn&#10;Q7ZoAZGPSL9ND8UN8RIji7bNILE3qOqkXCcN5dheDWS3E18PSsYvAxyRl5aH08kuenCJ7OHtQtJa&#10;7E0JQFZaClLTswRwlKYRQ3aJ6fnwiynE6KWZ+GJwhupxPh28lY6VhInWB02GbFxuKUF2FwRkx8de&#10;rT0X1t8ZLpahIJZ0TP3jKqX0ZCe8b6lAP6bDxbaFT/dOep7snnnqKS1kt3XFRBQtGiL2cYz2kdfv&#10;x3uG7B4UcR5s7/uDBNkZ5FNtxPlbsHQgLu3YRI1HBtVn/bIu5svSceVgIOKtxyHJYTESPJ2FxzEd&#10;ZOeIONuVCLNaB+cVXlhukSbKG8NVDNjNs2aPZrlYaJMJj8BtWsjOUAKyS5Egu0tJNUF2DJQxRKc8&#10;X1m8XAU4U6qKxGBaJa0nJM1XVm7DzcoLWGzriDUbveHjFype4HNZ4hfWvhFJCMreD++cgloZMaW4&#10;s3qADGHG3iLNwIA/vvjiC2GE+OUph2ErKeMXu/xF9jGU3y7EpYIgXEpWQnZyvbWg5ZY4mWGJytsy&#10;ZMcyuPbyFJyKW60IF3v32rp0HkYP3Yg2g7JFuO2Ph+zQtjuf0DSHqv5t2g5MtzlA93qnBFha5em1&#10;PSssE+FmtwlHk+l65HDVSVa4mmSN88mOyAndiCA/T7Rs+TYsLS3FAw5/tXGktByHSAeuXEUmPVTo&#10;f/nHDyK6rwW0Dya1fJC5H+IBC/ags23PHuw+cRL5J08h79RpFFy7jgPlEmynlPTwww9DPM8hCctw&#10;sqwYNyovi0EC+cu/e9O/ALIT53gJkZH8tbC3gOx4IJ9DcuXkrERFhTO1OStoPYU3u6oFuH1mJK7m&#10;dsP17M4CViumtDi7E25mspe3bjjq+ikSpz4lQlYKr0wayV6woqc9B5Qupv0pB6aUUsBGetJ4tKsN&#10;ZFeDBGR3qhaQ3Zafq4fsTKh6yM5AwqtYLSC1WovBHT4ewzr6kJ0SPhKQ3aONYNn7DwHZTR4/HnZ2&#10;dgKyy3C5C8iuthrbHA6fPkPnYY5x9esIKc/HUKNJo+i4I2n9EY3riPNl8I498PG0elqd7nUbnTjE&#10;7vDGdTG0cT0MaVxfQE9DORVqIOYHPWKOvk+Z4XzIbGpjVwk3/hsdLYX3tZnTJyLa3w65cYtw5fRK&#10;ql/L1Mtf2WoczVlgDNnJ4nx5hDq9G7uiNO1nybuiQuxxUZS/TZ9WW/6Sh7QQ3vH4nhhqTGMzLHn7&#10;UWyd/SmOObbB0Q0f45jzxyKVddj5E+ze3BZ7Iodie4o9gvxdxRfitra28KfnWy+yrQeuXaT29RZ1&#10;InVf57P9VXY+OeWvvZTglVhGbfP+m3cQvyWX7HQQxk+YiB9++EG0UxmZcbjKXuzYRlecMILsxmmk&#10;zTO6Juev/yPKYW3rmxK4kyG7xKlP4mbkjyLsq3Hd57ZC014I+NYAwM38gR7hqN2K6iJBdlxHFYAq&#10;e7TjNGtsCyx57WFxn+XzH0Pq/0hDjP7wA6S4u8F6+XL89ttvWLRkiRgsiM3Owd6r18lOl2ELv4RQ&#10;QHH/DbE95hchLH5WkAb087Dj6DEcvl1CzxKSe30W218eqGeJckH3fR8tE6CdpjwwIL85ZzsO0bJb&#10;uEr9a34BIYXBuZev8x98yI5hhDPURlxEXl462WgvtP6glYDsfH2j4Om9E08/2xePPTkJjz4xxwgC&#10;kiA7fTiOgSrz56eg1TBv4f2txSgSpyQGq94c7S4gqyc/XIz6z04RXu+U2z9I4pC25i9MMAHZ3bsM&#10;w21KkN1CHWSn53mrGlDOlHh7E17LZCn3q4TsltmswvTp02uE7JTXI0F2m8U9fu5rCzR+mu+pMZTJ&#10;YYIbtZihgexcTITV3IzXNOLp5rRv1mvjNuL1cevRbPIKtLJciI4hi9EhcgI6RI3GNwbqGPsbJp/u&#10;gmnnPjfSrNNfYOWhr5FTPAbXsJTqNT9/6qscy5F3azwWHv9St+3ZLyRppmec/hozT7XDLJJhKqZP&#10;/oCRhb/jt/iB6O07HksjHbA5zAtPPv0kPD094RLqg9URrugxk/Lr2RFGecX1SEB2LT7AlAQdZDf5&#10;giQtZHf2W/wUNBDNpsyXALiJJJGuEekrU1ag6cKp+JbuY7uoSapeDTtH9kHypSUoxmLcpudfWdcx&#10;D8fKZiPxwmIsSFqGdyaPxWvj7ei+bELTsfr37v2Ra6g/6I4dO3bDzy8Ya9asEeWI+73c/83cf4ja&#10;YY09ZinscHWS7HaV+KApOD5R9Mv9qY/+5JNPU+onvIicOrmb7ttZlFKbdo760tY7NqJL6Bi0U6kD&#10;apCdFnyj8sjg3Esz5uNrL2NPdlKdGUX5OBWt1y7Vg+zUQuiyuBxL4JwE2Rn+LsnwNy7zznh7/Cos&#10;CVhO92ItXZ+uH1FVtVp4souKXoTAQGfx4d6oUWOEd6bQuHjsor7pAbLT2/cfEC/qjeymFpL7K17g&#10;a5Z8HK2N3s6e4Xdi+979dI6nse9qMd1XKVQ/22fuM0v2We47G5QFssvchz5dXoybVdyHZu85ElBX&#10;VaUD4qV31NJyNT24kB1L6tfHxgaJPjNDdgF+vkjyWI9dttOwc+y3ODy0NU4Makl6h/Qudoz9Buud&#10;LNFpjbuAzD6wi9bqI7twtLXejLF+zgjeG4CEPfZ6EIkkSxxNt0T8Oy/hQJOXjZT36uvwatUWy/tM&#10;R795XvjcIgHv2mZoQ6uyjCG7exODdWkM2KnARXcN2RWskqTZPqnASoBQ7EWMQSR1yI69ZLEMl6uJ&#10;oZ7arls7vWOXrgfZTZw2C1ZWVnAPDBWQXVerQHxope7F724k3ze136rT23TNLe0y6TwzhAe192xJ&#10;emm6iVTzu3K6tttwqraNVmloZZsqYKcPbJKq1ReUt52Xe8EuPAMOm73EmNGEKVPhHBKHWZt9YBG0&#10;hsqOgygvqQXGcJtSupCiViKkaWKBnYA4f3f1pPIZS+eZpCoOkfqOvTTd2jYeH9pSXWVp6mx76/Ui&#10;rKwaXCcrrmAdbBLXY0akN6ZH+utpRqQv5oe7wS7aA95U1tmL7rx582FhaS3eb3tSX67g8gUUVZRR&#10;m8p9IP12tjrJ9vgA9a8SqX3nD6+mz5yJtm3bij5zWloMrlw+KNoxLWTnHGgCssuifIrGpDA/4elS&#10;7XpjCtfDOT8c31qvpXtMdV4BzrF08Kt6XWQI7m0qrx/YxmB8kJfY392E5VWKvQcO8PLUeNHUAX3s&#10;4fE3anfWhKfDk+opQ3Y/d+0mgEaGJAovX8XR0nJs27+P7LFse02J33lLEVZ4Xn6/fX/eczN0L8ug&#10;z3z4OA7dvKPoM1eJEIM6m6wpA5qPHmSxRzu33J3YX1KOm/QEyeC76DPr2ePa698D2bHoWqsuIEc4&#10;evFCs+YSZOcUvR7jdo3D+4Xv49FLj+oDZ/8nrZSe7Bh+Yk9jSqjHGLIj3a6rE81Lnuzq4agC1JFg&#10;nVpCdsfNBGR3K1IfoKtO5VpJkF1RSDek+M3E6qUzRcQHPchuWROUL2bIzlwL2SnBOFl3B9nRNl1p&#10;2gDWM4Ts+Jjli+uhdEkD3FnSiNQYpYseQfHIxrjWoyFudG+kVfGvUnrhj3o4PbYBqrxeQnnw47gT&#10;9jBKNJKny4Mexw3rRri9tLHYp1I3lzXCKZu6OBf3GG6cbYJT15/A0ZuPSrrxGInmbzyNHXdewKaL&#10;T8P+2vMG+g8si1/E7DvN0O3wC/gx+yNMzp0IxxhH/NrjVwwaNghr49di/NbR+HXPe+hX/IRemaku&#10;XKyaOAQqw3bGHubMMPiGGSZS+WHvaOy1jb202Wokpm+ZS1AZh5G9owbY1REhZgNK68H6Vl3MulUH&#10;U+/UFZqmEU/Pvv4Ylp95Cw75feAWaU922hLz5s8TfWevIH9sObEX+yqvUttbQm1uNbCdgWRbzWOq&#10;6QWFZKuDsHbdOjRt2hQeIR6YnTkbbfa3wTNnn0Xja/Vrhuzo/MfRNYswunR9hrKn+uZy1QxZVY1R&#10;ROvo1Uf6rTbhYrkeH6Rjp5XVF3mrdpzaaM1Nc8RQG1FE7YaybThS/CwOnO+CkKgBCKBnPYbsWrX+&#10;QHycFp6UjPwz56hPWo68I8dq4c3u77XVOnute8fNkdW2M2h3/aZ4J1KtrWYp7DXb6sDCImy/ch3X&#10;qm5qIrbcu61+wCE7RuMU1JzevOKPw8BWFuPmhWOYPmUyRowYhVEjRmLFKkucuHAVpbQKg3aGfwzo&#10;SZDevf/9OyC7Uzhzdq+A7IYOHSqFeKKGySMgAX1nxuKzITn4aHCeFhLpOT0YN6t4uxqgHANVgUNS&#10;JqMcuQjLzsdXQ+O0+1SqzeA0dBroiZz0QziV7C7gkusJVkIyOHMxaQ0Op3hhe2q0CJ2Zmp5NyhFK&#10;TiOlb0dc+j5Yeh7Al7S/T2i/HKKRU/k4EmSXjInWh3SQndUOzGMJ0Endk518Dqy/E7KTdT2BvXCp&#10;e7Jjr3jFlC/GkJ0CIFvYvxrI7uv/g+xqocMLJcnze5cMwOXtzgpQy0BlKbh6wB9JVmOQsnYREo0g&#10;OydE21nB1dIDVqvjsMRyi9aTnaRcLLDegkU2qdTh3ELlOZfKkuSlMTWDUypbGdmqkN1V4WWRy5pU&#10;3nSQncp53pPkei+lXJ+vVV3BPFs3jJ7lgPWe8fDxZ48eDNkFwt0/HkvWx2GWUyj2lSkMlwkxWS4b&#10;ODZ2/AI5q3C/MOC8T4bs5s6dS/v2RuHeLaio1LwMrjqKkivbcTzNifLCRly7Nj80uphsgeOZVqi4&#10;k0Dr619PVVWyNK8IF6srA7JHO0mmwsTKYshu5FBXfD54G7U13Hbq2k+G7L4cnIme03Ixw6ZIguzE&#10;PVfe/+1YZRmN7EBfnE3ahCuJDA1aUBvC17AGRTHrkBiwEYFUpngQZtPmzfAJDIBrSIhwiyy+kLx2&#10;Hem7domHCv0Hj5peUPwd4mMqj5tL57VdhMHJJvEXBtv2FyHv2AkUXSvGsRJ6QDtzHoduldCDTyX2&#10;k/hhSLq2Chwtu4VL5VfIdl8km6JmS3lwwPQAgU7/FsjuIiIj/bSQXUCALwKDHJCTbYmyChd6fjHw&#10;tFW1AFcL/sSNbGPwjMGy8tRuOLH5M6RMfsYk2BM97XlQz1J/v7WSBsKrBrJThmU0JfY2dbO2kF1N&#10;nuxM6O492aktr041rav5bWwzZFQH2T3WWEB2cR5u+Jravzlz5twDZGdwLgqvXHpeuhSQnfI8qhOD&#10;RWrLH1SNa1gHoxubYegTZrgaPAWnUpYg3n8hLJfPFl9ksUe7aH8rbI+di6unl1P5U4PsqEyagOzY&#10;I5sQTcuQHYdllsudXP7lulgzZPeW8IqnvAZZo6m8DH/MDPnLf0JVYh8qz7+IMq1UWdovuJk3AKWX&#10;VuFAAdmNgM3ClsryC/TAiet5OFWxHwcqbmhsMb+IoM6mxi7LMpznTil7Io3cmguPwGBYWtsKz6qL&#10;Fy+GH7VTRUXbKa+4LaV2uuK4SU92WthOQHbPS3VCC88ZlF2FOLyuMswui70CHnRshZJEaj8yOuF2&#10;urq3TNmrnbFnO31PdpkTmhh50hMaowLZUdka/uJzcJ4+FZHeXhjPX1R27kzPLwFwDwrGliPHRH6x&#10;svftE57kZNCO09qEev27xbaZvdvtPHwU+UdPYCfZZbbN+afPCoifz52fzVj85X4RPa/J5YIhu90k&#10;HuS/WMH9a53HWTXArqavAB98yI4lDRTk5aWRjfbEBx+0Fi+e/Hwj4emdi2ee/ROPPTkBOmiKUzWv&#10;djqZPz8Z74zwFMCIIYzz+hhXvD/cC09+tOj/W8jOUEpPdhLQU3tATl3Vb28oJWQ3eup4fP99R7BH&#10;u9pDdpIkyE7nyc5QRpCdyj5YSk92SnFYzZenrEJL60VoH7YYX8eMJxnnRfuE7hh/rqMORFNo+rkP&#10;sPzoJ8i+MQTXMI/qt6FtXEj9wgXYcXsE5p36UHUftdHEC1+iZ/4Pwktcj4DxWBi9BhvDqdw/85SA&#10;7NxDAmAd4o8/pq7BQ8+MVs0vNcjOSGe+w0+Bw9Fs0iqj/GK9MskOzebPoXu3Cu2iJov80S8/I9Al&#10;ojcyLy2h69Z/Zq4g3cZSnIU7Nm5dj9bU/39jnMKTHUOSGlDyvRHOeLxZH8yctQm+1HYobbSPfzDm&#10;W25EcE4h9pdSW6t8CawnyW4rBxK4nWYvdmn7D8A3XOqb//jjTxg7dhxN+yE5JRpVleepDTuNEpxA&#10;4qlEDE9cgI4Ro9FOpR7IkN2rky1Vyxh7suNwsW01kJ1aPWsXNQWt1y5B04lrVPfBkstwcy1AJ0t9&#10;faWaU56+MX4t3h83BysD5uIO7MX9qNKAdpVV1igtDUVEpA31p1zx7LPPUl4EgEPdx2Xn4HhJKdm6&#10;Cuw+forsYXUDBYZ92/sslcGG3FyNN528fOTSPd1Ftnnn8RPYfuIEDt28LfWThaSBA/E+RVNe2Kvh&#10;/opKHCq/g9Pl13Gb7JYM2SnFdldtuawHA7LjgQ21wQ1jyC7Qzw+pbpuQN3cyQlu/gtw3HkVhs0Za&#10;Rbz/KqaMnYXPrCPQ0i5NC3+wWtqn4zMbf4z080Tg3hAk7FkDCWbRB1pOpK1G5pvP4eyzzxipqMnL&#10;CHjvSyzrMx09F/rjfZt0vWOw1CA7hpB0IFJNWo2UAoZfVgtPdmrr6EN2DO0oPFdpVKMnu70+ArJr&#10;Y+0hwmsabi/t03C/Gq9YBoCPJIZ4ZMnAz73LELJr992PmDJlitaTHUN27MmO4SG17e+H7grA0+aL&#10;Wt7IyqF8kaT++/2S7l7oLdecI9+bDynvvl8VCKuIbCy3c8Kbb74l4OT1IQmY7hKAVUEOWshOKdmz&#10;oqF3RaX4t4hCd/R09dZ4OlOcQ03SnCNPf2HjjZC9/qrHkJVYYIOogk20ni+CaV1ZvF3IXj9EFngj&#10;drc3wtO84RsoRfphGyHZCV9k7stCxomdZF/viLbVVBQOQ3Gfmd9nRlO77hEUBLu1a9G1W1cBlzBk&#10;V1i4ldowqc9cgkvUCjNkF6CF7AT0pvCY2MouBpPDfCXPfVz/RRugu87owg1wyo8T4CF7o5O3U5dc&#10;d2XJ3hdTqG0MxOSgzYgtYMhOPy9rKw5/3c/TSwCSyuO2tYnGHI8YuARHY4WFpYDelyxbLj4czzpw&#10;SNg07nfmCO+yuj6zVrm5BnbS8L33/RLvV5Zuufw+e+ehI9o+M2vXqTMaj7PyB2rAAXo2U36syAP3&#10;cp/5Qvk18V5b38Nsbd5l6/RgQnambLU6ZLc+ej0m7pyI1rs/wGOXHlMFzP5PxuFiZU92QrfNFZBd&#10;veo92RlAduwNS6R0DDXIrkQJ22k82d2KMtN4rDOG6kzJELIbMagnevbsqQ/ZLX9RA9npPNkpwThZ&#10;dwfZSfsoN+nJ7iENZGewPalqYV2UDK9L6+ofXxZvf2FMPcDzaVQF11e97qqg+iixprxaYrz/sqVm&#10;OG9jhotxjXHr3GM4fUMJW/F9kbS9vAE2XFeHqJbT/ZxU9Sg6nm6AdnlvYEz+KOEdsm69ugIYt0u0&#10;w4i8Ifi58C30vfGYrszcT9E5DlT1pChJ8uLGMJcZgstkyM5MIw1kR9tE0bV436krPKutLNGENC2v&#10;i6WUsnh+5Z3GsL7+ItYf6Aa3KGvhdITttR8993sFu9Iz60aEn3dFXtlBanelD8llD+/Vidtstj3J&#10;BXvhGRoK34AA/PjTT5g8eTLcQt0wNmcsmh5ujobXGqNBcR1VyK433Tc5T/rfMsd4ug41yI69ya2l&#10;vHCjfeRUNcIBulbdfVeH7LjOinpL+xWiafZit5f2n1LeEA5/GbKrZ3Qeh6+/hKIzAxEUMQWbNlkI&#10;D78zZ80WAGLS9jxh7xg03052kD2wM9ymtJX/bVvNH5azrd5RdJBs9XGtrZa8w5fSuUvOXoStprSI&#10;x0E0/We21XtEuanCmfIbuFN1iZ7O2MmPbM/uzlbz+g8wZEdXKsR/DMPxtBKKo/mqMkpuIzrYDf1/&#10;6wyLVavFV5w+3l5YsnQZho2bhszt+QK0o7zT21pC7OT939vfvw2ykzzZGUB2Q3We7FgSZMcPS/cG&#10;2VVgGyKyctFuaDA+HbIFnygAFNbng3PQYVAkZi/ww/EUHwHK6Ly6SbqcZCfAIgaMctKSBGSnD7dJ&#10;3uysPQvQZnCKgOs+rRVklycgu7k0rQ7Z6eufgez0r11fpiC7QTro5/8gOz39U5DdlQMBSLQeh0SH&#10;JYj3ZK9junCxKe5OCLe3h71FCBZbbsUCI09m27DQOhNrXXMRkbAHyenbNOVJA9ixMrKpAEUhut7s&#10;J2Bvsh9OJW+kOiF5b2OojGEsLhs8fT71fkN2SnF9zsX1qiuYY+uFnwdbwNo1C57+cdIDjoDsErHU&#10;KQWznSJqB9mRMROgHYkJ8x1nziM4IVE83HDM9/79+8PZeYMYzLxx4zidg8aoVR3FnavbcDTdEWdT&#10;bXAxxVJSqpVI2YvdOcqL4hNBqCpPp/UzqT2Sxd78NO1ZeSpOx1kYhF7m+qSU8jdjMWQ3QgvZ6doc&#10;lmnITl+WlqE4nuyvAey47bCgaSucSV6P3PANiPDdRG22ryafA8QDznbq4HNnnh8QDtwpRf6JU+IL&#10;Owbtco1gO35ZLw0O6L7K/7skfe1veBz56wI+t200L74w2L8fO+g6snYXYPvBwzh0uxQHbt1BRM42&#10;JO4uFF9IHCu9hYvlV8ULKHXIjpfVxsb++yC7sWPH0kNtJ1XITh5AYviseM8fuK0Cnv39kJ1GArIb&#10;h+Is43P4d0B2PK2WN7xMHfgxlql9GIg92Y1urQrZjWpUB30e1YWLNYTs/mzy3F1AdopzYc98wjsf&#10;zzNgx/P3Btn928QwF4f4ZMjuSvBUnExejji/JbBYNhutWrVCgJ8CsjvDkB3JqPzNrxayG10NZMe6&#10;/5AdleXkXuI4vF+lbmd0xq39/ak7tBr799kjMHCdeKEph6XzD3TBueupuFCxFYcqrmpssb6HMkPJ&#10;LyjYRvOAtFtwiBho4bLZpk0bad/UXhUd2EZ5pemEVpK9vnUEg95+DkMepvPnEKsajWNxmGS6Hhmy&#10;0+WBVI/UQsQyXJdNZVcJ2bF3zmsh3wpPgco8NxS3MaWa1PA3DjNbEtmF7svTtM/aQ3ajGeBs0UzU&#10;VR7YXefggNWrV4uPBOK35aLg+g2yz9KX7vsvXUGOAoQXkJ3h4MF/ScImK8SD+lvoXHccPoL8c+fE&#10;i6ddV65hz9XrOEzXwi8jGO5nidDuZeU4XXoFt3GF7JPyJYS+ZA93ar+x/jcguz80kJ0M/zBgx17t&#10;TIN2dRSQnaFeG+OK94Z74omPF6Les5PxiImQsw+C/lnIbrEAgPQBKHXVZp270V+H7CSASAfZTVfN&#10;T33IztVgHzVLCdl1CKP8ih6vmhcPBmTXBj13dkbHqEHo6T8Fi6PWYhNDdhpPdp6BIVixyQ+vfzYc&#10;jzw9VjW/Gj0/COZvv45JKaMw80Qnvf1PvvgBJl34CJNOd8ZPAaPRbNJqKY8MoNaXJ9K9qhGy62UE&#10;2fHzeBWlFVhGraAHPHI24KNx4/HGWEPIbqPwBPfucA/U+89YvNVyDHx9EyTbTAqgvq+Pfyi69poK&#10;O694FN0h26t56Wssttk6280hb/hDJX7xHZaaJjzD8D4bNGig2b8vUlIi6BnnLJ3zSWqvT2LTHh90&#10;Cp2EDnSt7aMm0TVPonIyAV/HjBHiPGjjvgKvTrIyCdk1mTEHX3uvoDI/Xa9syV4AeR+tHZZQnusg&#10;O84DZShYnTdGJWCn+706NR+3EW+PW41etpbIPumHUthq7wurstIO+flrEBzCz0KewrOv5PUgCFE5&#10;WzUweSX1oU9jS95O1f6zsJN/c985j/rHygEJbbhZTd9Zss952Er9/Jydecg7eBBbjxzD0TslOHKr&#10;BFtPnaXrkGA7hu5kG83PIIfK7qC46oqwsYY2TfamY7hc1oMB2fH7n5ohOx4Q+6ljR+ovbUbhrBlI&#10;ePsNFL30PE49/5RWyW+2xLRRy/GxNcMf+oBR7SG7VQ8AZMde5/QhG6XuHrLT3z6pwEYPsntHFbLT&#10;lwScMQC1RQtBGYo9ZUn65yA7tW3vl+4esqO8qQGyqy7/7qdk2FFvueYcZcjux5U+sA3PwAo7R7z1&#10;lgTZbQitHrJj74qyTIF2fwmyE5LyR4Ls/FSPoZOlCP2cWGArPOglkThN3GOHZFIKl/9daxCdvgF+&#10;Qa7CVkp95gD4BnojdksI8i/k4UDFTcnWUp+4NpAd9/1O3CmFO/WZfalfuGTJEnz44Yfw8+P9e6Ow&#10;MJvaUqnPxMDVWXqqGLzBG19YBQlI7n1bkl2yqHtv22egta0hZKfzPMnSh+zUvVfqS/ZEKXm1Y6+L&#10;H9jEortrGBy2hiOuwFFv/3cjAdl5eeNde/3619Emkuoqv+cPhKOTE1auXCmm43K2ofBqsfROm/vM&#10;V65gy+49wu7JNlHYRbKRO8geKpf90+K+u+gra+3yDmzhULKHjmDnGanPvJuuZc+Vqzgs7LBsj6tE&#10;NADuM58qkfrMPHD/v+XJjm01y3C5PmQ3d95ctG/fHvah9gKy+2DP/0F21ckQstPT7TomIDt9Cciu&#10;tD7kcJBKmYLsDMWQ3W32ZBdaRw8m4/CxJkPIku4esmt4HyC7+jVDdrMaP6CQnU7by+vXANk9gu9P&#10;NcC3uS0xccd4OMauQ526dbSQ3cgdQ9B1L0N2jxuXnfshKn/VQXayaoLsIuhaPO/UxdqbEojGHvEs&#10;S8zE/lhinmRz8xE4HWmLzbEL4BPkJj7y5j6uV4gzXHPnIPqiJfIr91BbW65ql9XEdudYSRkC4hOE&#10;N3ne3zP0PO8V5AWnGCcMyB+IZ888B/NbdVCPruOJq1QfSxuhc2Uj/Ebn3bO0LtXNuvhTeJo0F979&#10;lJCdHJqVZQjZFZXUw1Gqf6xjJFOQ3RGepuML0fRByqu80gYIvsZ59jdAdtdeQ/K23ggMXQF3T0cB&#10;hXFYd8+gYMTvyBcfEIhx6Ks3kLuvSLw7VtpJttXcr1Uu+6elZqslSP4wth8/hcNki/feuI288xcN&#10;3m9LtpqdvZwsuY4bVVfJVp+9Z1v9gEN2jMSRNInmP92fAOwu4/SBrWjXvgMWWzvhAj3c8F8lVbLT&#10;x4uwYv4UDB0xEjsOn8INXi5+Vf4p9qk9Tu3//jc82ZmC7Bick6QEb9SWKVWJLTh+9RiWeWxDmyHR&#10;+HTIVt3+B+fj08EMoWSh24D1OJoSJMAhfVngcpINTqZsQmFKALakJepBdmkZW4RHu8T0PNgwZDck&#10;mfadpwfYsVQhO403KQbsOL3fkF31wJwpsRc7U57sTIWL1QfIagPZRXt5Cvr7n4LsMjRS++1+SLnv&#10;rI666XuB7AwlILsdNUF2/oizmYBox5WUt65GkF2Y/RrYWkRggShv7D2RQTvZm9lWLLROwybfHUhI&#10;30vlaJvGS6M+TJqbGiPKFnt2ZABLDqfMYsDuSrIlTqdZoqxYhuxMgbEaL273oIqq7bheyZCdN7oM&#10;toaV61Z4+MeLLwgkyC4JSxxTMMsxslaQHcN1sthYbz14SBhvBsk4/yZNmkidMXp4CnTDzZvH6Byk&#10;Ngw4isqy3bh9KREll6JQejFcowhc2L0BJzOscDzDjvIii9r/3aislLULlVW51GalAxWpOL9nE3Y7&#10;jMGBRcp7Lnmw08lwuXJdCbIbPtQVn6l4spPat+ohO25/LC2DcTLZW3c/6d7K7V52hBvC/Ny0kB2/&#10;jPAMCsFxeigQg9z0IHCQ0oJLV5BOnfwsenhg2E45UKAfu954/v6KByKqH4zgwQoRSpYHC+h8eWAj&#10;PCYOESlpiEhOpesLgldYBFJ27caZO9dxteySeAGlDtlxeajNFwUPOmTHdva0HmS3fv16vPzyi1rI&#10;rrzClfLAwJNd5TwU79ZBdiUKAE0Ge/46ZMfhaRUhag0lQ3bZdFwRklEfYlFK3ZuUYbhYw+PRMlOQ&#10;HR9PLQykwe+cF6YhO1Pes2oG7DicpKQmQmrraCU8yDVF5uh3MP7JOkYwlQTZ6cLF1t6TnXz+yuMr&#10;pxlKksEkPgdjyM4olOd/Tez1TN/zmbFqs45Osie7S8HTcSTFHlH+1li1fL7Gk50Xomle8mS3jMrf&#10;3Xmy4/MYozkXJWRnWMbluihBds9pyop8T3RSQnbKeyLBguYayK4zypN70X6NwbJbVDduFvVFVcUK&#10;XL+xCTlbnBEYuIFsh4+wH36BXohK86VO4xGyG7c1tlgJ2PG0LJ2t5oF+/mItnJ59efDextYO3377&#10;LaysLMW+c7ak4uYtbsO4Laa0kuz17SIMavkMhj5O10N5NprEIW8FXMrAnRaya44MLdhmWI71pQTs&#10;OFws1+Wrod9QfivaPY2U+SIvN1zGEpBdRFekinZB7di0bOwbxp7sGtXFqBbNEOvpIfJWFkN22fsP&#10;ioECDi/Eg9xH+Iu/y1fI1lXnKeeflQwNGD8PMGgnvYjgQY7tRQeRXbgPBWfOiAGj4yVlSNyZj9D0&#10;DBTdvI0jpXdwruSyAOGrg+xY/2ue7ORwsTrI7ncDyI5VvSc7huzeHemlApBswmtjXdByhAce/3QB&#10;6j03GQ+rbP+g6J+G7L6OlT3Z/XP6Km4kfgzTh+y4r+IVWB1kZ6P1YKbUvUF2psEj2RuYPK8G2Rle&#10;D0NRHeL/CciulYH0f5cguy74PnIwentPw6qwdXAN9cKTT0mQnbd/FFbYheKx537Do0+NV8+vJn+g&#10;q2UfTC/6FVPOfqV/jAsfYfL5rzD5RB908p+OZpN04U+VUvNkZyjJk91SI092rEoso3zygGeOMz4e&#10;Nx4txulCpEpi0G4z1Wkv1H1+Et58eyJ8fROF3QjwI/GHwQzZ/Tkddp4JEmRH9pcBOj17rJViOX+N&#10;TTYndXcB/ELDxcdqX375JWbPnk3790VUVDCuXD5C5ykN6t4hW71pVzg6BS7DtyErSSuEOoQtorIy&#10;WehrKuevLZmDVzlfVMrwq5Ps8cKsqWjjO18AenIeyYDdV7Gj0FZ4slsqPNlpt+VQsYpwsYZlV02m&#10;Q8xuwHvjFmGyqyVZiViUwUr/nlSuQULCKmqvGZ7QPAdRPocmJGIP9Zs5z/iF+sHim8g7eEj0S7l/&#10;amgbRbj1vxGM38GpxibXBPSxNx3uN7MX2h1FRcjbvx8Zu3dj5/GTwkbvPHkawRmZ2HrkuBg4OFRW&#10;gutV18jGGtpnDu9eff/5wfFkp5yXz1kfsuN7+/zTT0uQ3cyZSHqrBQ41eUEHwT33NFLfeAfTRqzE&#10;R9bGYI86ZGcMkFQH2e1/0TRk9+aaLCH1cLESzKeD7YzhPn2ZBuxYdx0u1mB7JWTH4WLVPdlpJMAs&#10;JRSmmzaG6STPWcrlOkhN3o9yX6alBtkxaKkMF3s/IDsGBwU8qPKbLOPrNBZfp+p+qsm/+yldPuvO&#10;V3fOOo9m8vE/sk5At2WucAxLwirbtXjzzTf1PdkFOiBpt4Pwppi8e7UA54RoXinDsiUr/C9BdpJq&#10;B9kZi8+XU3F+4tytkbx9PSLiXagtcRM2k9sTX3q284vyxeEbZ6jPXHMIOvaEIlQJsEe2qIws0Wde&#10;t84R7du1Ex9iMWCXlZWIG+K9Nr/XPEF26xz1oG5jjNM6/GhpT/V2I2kT2lh74mOqp+9THf7ALkoH&#10;2Ynr0G8DaoLspPKnXCbfc+m+t7TPwMc2YRjsGwS/fdGIL6hdKGA1MWTX38tHhPtVHu9723AqP3Fi&#10;3IDzl8V95syCfWSnKsWH9ww8cMjYI5euYhvZOMnu6d4t6+wyp7Ik+/zf+nhNgHb8/p37zAeoz7xv&#10;H3afOo0TJSXi48RkWh6anol912+IPvOZO1KfmSE7/visJk/vanowITu21Wr2Wh+yY4iVvQrbBNlg&#10;Uv4ktN7zAR6VIbubJE7/T1pVC9ndUXqy04ecGOhh8bQE2TWoFrK7VBvILorSsHv1ZNcVKf4zMGLQ&#10;b/jtt9+qhexu/UrbGYR5ZdUGsqtaqA/ZGUoH2Zn2ZFe5SILsbj/AkN2KUobsHsVPJx5C14xPMDdz&#10;NjZGOguvzr4ayG7UfYLsOFQsy/i36j3ZSTIzgOz0pQ/ZmYkQs/K2FhrJ89a3GsLxbCu45I6Ae9Qq&#10;uk53YUe8gzzgEmePLZeTsZ/amprCu4vxZ7bVlPI4amJePnxDQkX/sHWrVli0ZBE2RG0QoWLb7m6H&#10;xy4+LupiXdIj18zQsuxhtMWj+L6qMX4gdapqhG4VDfBbaV30pfPUhYul/LgtQ4LSNayhfeg82dVT&#10;ve+GkjxQSt4Neb6I7n1OWUN4XJbylvctRMfi48keLA0lryfPm4LsjlxtibC4IfAPchZtNnMj/F4h&#10;IjUdBVeuib4z22oevz98rRjbC/Zq+s7/Eludv0vY6pz9Rcg9fIT6ziU4RrY65+AhYat3njtPtroE&#10;p+9cxa2qywKyu1dbzTbwAYbsNH+m4LeqO0DJcTgsGYf+o6Zj17nLoCWav0pUlV/CjnRfDB7YF+uC&#10;YsD4HdUr03//o5BdVdVJLWS3ceNGMYjPDZME2cXhsyFb9cLF9pgejmtUsMqxlXIxnbJEH7qpGbLL&#10;xo2q03CPz0e7ob60/2ztvj8evEsC7YbuRKeBHjiaEqqBTFaTLHA9SfIGx167TpmC7DRiyM7acw/a&#10;DNZAdkPzdcchqUN2+nowIDu+dpbabxJkVxpjhaP2Yw28b+l0PyA7htLuJ2SXrpHab/dDyn3//ZCd&#10;El5Lp4YkC5cOhSFq3RzEeDgh3NcDQwcNwoABA+C9cT0y3BwQY2sN+9VhWGCdKzwnsnTe7LZikU0y&#10;XPy2UTkuoPK9DakZ2UhOzxJlSobt8qjcsWczpZdEriMshuzYg9utEwGoKk1UnJ+a7h2yK8d2XK28&#10;hll2Aeg8xA5Wrtvg7id1lj/86BMJsnNKrTVkJ4sfcHLPnIdPTCy8AwMxaPBgkX8uLpuFYT92vACV&#10;lfLLYW5Pj5IKUVW5jdpp9lRH58eie1R+Kw6l16JQejUR+wvCsCM/Bnka7cyPxqHDCQK2Q+lOHMn0&#10;RKrFVGxbNh3bl87AjqXTsXPJFOxePBF7Fo3B3kUjsH/xIOynMsBp0aKBOLhoAA4Jb4cDcWDBUGQu&#10;W4phw9w1kN0OjaR25zNqS78clIWe07Zjhs0BVciOy4IhZMdiD56F0U6I8d+IYH/2PCm9kPCh/HEL&#10;DsWRW6Vi8J6/phQvJe7Q/LXr9FB0FbuOHEHOzp3iQeJBCEmnlN6Avji/7YiOjqH7HCAebH3pGtnL&#10;AIfcW7xqBabNmYoS8XBzjmxNbWA6U/o3QHanaoDsXMiGr6R8YBBNM4hUuUAPslPqQYTs2JsUy3C5&#10;gOxOm4Ls5tN1zq0GsvuBpk1BdvQbqXrI7q9JB9qp/66VgOxeQebY1xHxZ0sTkJ1pT3bVQ3Z8Pabh&#10;JJ3+/4PsRlI+D3rCDGeDlyAzwAJh/k5YtXyRgOyC/D0Q678S+bGTcf00lb0qE/WgzAJHcxaqQnby&#10;uSghO8NybgzZae6Fwf0xBdmxxjSUPdnVDNmhYikqKjZi924HBAXZCzv63XffwdrOjuxHII7euiEG&#10;AAxtsTSAoOLZjjpMHM6dw6By+7xixQrhCVDyYueJPQXsJZbbURmyOwzcyYf3+O8Q2PtdRP3+FsJJ&#10;kT3fxaavmgnojuXc7llkjWuumhcsrqesdNbE/0jSLGNxXb4W+q0eZGeqjTGlitSu2LLgVRF6VgnZ&#10;ZU3gusKiOju6JZY0f0QL2Y2mujr0ofoY8tbr9DwthxeSbJcX2ejMooPCq9BestH7Sfy1XyZ14jPy&#10;8wW8xh5pjFzrPwBSDu4LqIDOkZWQmobg2FiExCciJCFJvIjyCgxAYEICTt25hptVV+j58PxfstH/&#10;G5CdHC7WGAIypbrPTUarYT54fYyLgOp0AMkmNCe9OdoVb/fdjMdaLMAjT0nA3iOPP3ge7f5pyO6r&#10;/wJk14Yhu9AJBp7svodXkG81kJ012IOZ4XXcb8hO5w1MUu0hu1//AcjufQMZ/H6+Dfps74pfgodj&#10;RpgFnMLd4BnkgyefksLFevnHYJldFB59vhcefXKSan7VfelXDIscgqnn2tA+Dc7lwseYdOYH9Ezr&#10;jjeXDUSziTbafFJ6VHtlsg1eXTgVHUKXUH5NNMirEWgXPRy/hP2J7IvG4WJZNUN2EihmErIj+fqH&#10;opvsya5EZ4NNg3aSeLCA7Ux0Zg7tg0Pd+ePpp58W+cf2PyEukJ5v5HeSDNmdhVV8IN5eMAPNF8/V&#10;qtnSqWgfuFzkQXuvZXhp9gi8OmMymk6fRpqBZtPmoOmURaTlVL4W4mPHFWgfQutGzhJgIkvrDS96&#10;HNpFzEHrNauE1zs5r00Bc9WpOsiu1bi5mOG6CBcRgjKs1tyPRdRWL6bnoPWIjbOl/JAAO2GnqX/J&#10;HwzwoD6/f+Av1nmgYPvxE2Sjd4kP1QxDx/43BwUMJX+opgX/SFlbtyIoKgphCYkIiIoW4ff8KN1+&#10;9ChOlBTjRiV7suP3KEobXbO9fjAgO1Oifn3lBZOQXeKbb+DQC4aQXUtMG7FCQHYcilEZSvTvh+wy&#10;hWoH2f013W/I7r1qITv2vMYe2ox/MwWfKZfpwB+GzWry9KbTP+XJ7k37LaTqz8nUdSplDDlpZJB/&#10;Jtf7i1LuUwpJyx7r5OviesAezbLQkurEe7Zp+MoyAgt8k+ASHAULW3sB2XkHBMMhLBkT3cKwPHg9&#10;Enev04J07LnOsBxVp3uH7ORzvXfIzlhWSN3liMjU9fAN5kFlH3Tu3BkrLSxEn+7ItWuaPnMNA/dk&#10;hzlKC09zODLvsHDRL7S1tsFblH9Sn9kD+fk8lqDrM1eQXS7GBQTkRsExJwx2W6NJMbDcmoIpcQlo&#10;b+2M9jbOmBW63qSHuZjC9XDeGYHvrWzwiU2Q8HzXyjYW79smUB5L3vDe1AB1apLav0AM9/VEwN5Q&#10;k+1fdUqmNiyhwE6E4+3rHaSFc1vaZdB5JKOLdRCcQ2JEW82eeznl9/5pe/eJAXs5D/lZJvvwUWRq&#10;7bG+/ZXeJbPYTv/3Bu7V+sz87j0xPQ1BMbEITkwU8gsNE31m/4Q4HLtxiezxVdFnZk+yPHAvD96r&#10;2zl1PZiQnSnxR+Tnka0C2YlwsXs+wCMM2d2m8771fzJU9ZCd2X2B7E4Xm+PCJXNcqRayq4cbMWYo&#10;C2dwzhgqMyUZstsf+rMWsqvJk90/A9k9XCNk9yB7sltV0gCzK57Dn0UvYGLOH7BJtIZbmJuA7HwC&#10;fWCZYoV+hX/iu4OvovetR1XLTm1lGrIz+2chu9v14HC5GZz3dcbGxMnwDtkoojNOmDwZHsF+yD99&#10;lPp2ZaJvp7TNhhJ9P7I1ArIjexOanCr6ztwPr6fJP6tkK/Te2wevHXoNja8+JOqiOanhDTM8eaMO&#10;mlyvi1ev1kFT0mtX6uAdUseqh9ClsiH6lzfAtKpHMKvyIcysfJj0EE03xnz6bVVJXThSfUyi3/Mr&#10;G2FvaT2hIlp+kPKCQ8EqwzqraV9pfWRUNITrVTPY0zlx3ljSthJkp4H7FPkmS5mfNrfMxXnE3ZKO&#10;K/Z9qx6O3HgMhy61RWj0dGqr+YMDP8GN+JANi6G+pnDywnlI+cee07edOoOM3XuQ/a+y1RJwl5aT&#10;TX3naIRQ35lttX9EpHjm84uNxt7zJ3GtkkO7X9Cz1Sx1O2dK/wbIzuBPy8FV3gFuHMbwbl9iKT2I&#10;Hr1TqgfZoeIyLp/airkzp2HYPFucLqVFml/v19+/DbKTXzbxQ64SslPCad8MD8EcW1ewNzsG7dTA&#10;m+okQXan4BGfh/ZDvfGpErJT6KeBnjiSLEN2snSQnSlPdrJ0kF2K6v5rguzYm9TS+wXZJbvhaqKN&#10;6j504mvTwVLViz2WSeDh/YLsagoXq4Xsvv9CQGtKcO2viGG4e/do9zmpBuiv41eSNPN3A9kd04hD&#10;7gpplpvyZFeFNKpPW4DyfFw6lY0IH0eE+Llj5LAh6NWrF9zc3BDp444M+0VIX7kQ61YFCshOW+as&#10;5OmtWGSdAhffrQKyY0922jKVQWWdRdN5qRE4m+ykKBcSZMfl6AqlZ1OthCc3VOifp04M13EYZ+Nl&#10;+uuZVllVPi5WFmOabTR+HLxeQHbsyY7L0nPPv3BXkJ1ywEA84NwuRRZ1sj2DAtGte3cMGzYMftxO&#10;Bbjj8hWG6pSDrBJkhypukzj8q3yOqbSMUr5XFRy2NAppGUmkZI2SkJGdgK25Sdi2NQNhAeFwtHDF&#10;hpU+JD9sWuEFz2WbELHSEQkrrZC+Yi5yVo3AltUDsJW0Y8VAFCwbRHVvoKgrexZPRPyKtRg03B+f&#10;Dc41anc4PDZ76qwOsmPY0soi1MiT3aUke+yMXI9QPxfKX18BSPBgLoeK3XPughjAl1/ksPZTfh4o&#10;q8CRsnLsPH0G6bt2aUE75UOGeLgw8ZX83//Qw8fl+6I7fnR0tPZFi758ERMfibMXDpGt/muD95Ie&#10;dMiOJZ0jQ3YB9HDv6+uL9esdjSA73aDeIirrMmSnA27kEK06yO5TpEx+WkApOoCFp6X5+xkulr1F&#10;MeAie43ShovVwG7yORpKH7IzPEY1kF2tpYGc7hNkl60WUrI2EoDbq8gc/b4eZDeuYZ17huyyaL98&#10;PpxKx2AwSA4PW43+crjYu4PdVMUezVhqv9211M9neGNz/PlkHWQ7LUOMtzOcHGxEmEdnZ2cE+7th&#10;S8QSnM4cgVtnJlH54/KmApWahOx0MhUulqUP2Zkuf9WHizX2ZCd7rpTBMn3Izhm7d69BUJCdeKn5&#10;7rvvYqWFpRh89YqNFy8VZPtRG/EgtGdwCBwc1qFVqw8o/zYiwM+XbCk9G5QatGWVB4BbWUiY1x7J&#10;498WYKnQmBZIG9kCcQNeE0oZ3pSuWwN9GpRZziMG39jDXPLkZ5A05WkhnuYwsRkTJcjO0JOdmpTt&#10;0u10JZDbGRWpv1D7aOKejHsFWXTOdh89hQmP0n3QQHbDGtfDoCbPIcHGCuHe0uCuP3/lFxgA9+Bg&#10;pB84JGyynHdsqwvvlKDo1h0UXbmGrJ27hGv9BxG0M1RqaioCAwPFF4wcRoHFL1v8AnzQ/I3XUVxy&#10;jvqH0gsIvTKgUW2/+nuQITtdiAB9yM7ZeQO8vLwEZOftJUN2EyGFiDUGgXSaodEsNHh2Kh56dxbe&#10;HeGB11XCgjJ4985ITzz+zkI8/CTDdcp9S/vQqebwtH+X/ipkpwRolLCYoZThYjl8pyR9eOxexMCZ&#10;HO6SPdYxUPeVwTqsn2TILsatlpCdYbhYSeqQHd876f7KkF2rYd6iXNw9lMSQ3Uq0tF6o8U5mDNmx&#10;2icwZPc9JnFIVSWYRjKG7OhZTGkXSWqQ3cRLrTGBNFGxr+o09ezXGJXRE7MiFmNdpBvZGR+8/8H7&#10;Aubmj7g2+4dj4IL1qPtyTzR+Rg1inY26L3XH0KiBmHL+M0y+0FpIe4wLn2LSqR7oGtUPr84aimYT&#10;7VTyzAUvT12Ftn5L0TZysgSJKfKpXcxw4Wnvz+Du2HZxAfVLlM/MnC/zKX9qhuxY7ww3huymTZ0m&#10;Bp18/YPh6BaJlD2nUFRqbIfVJIeu4y/LGbLjD5YYgudQbJx/4eEBuHNLar/kNo29qFhEROONicup&#10;TlkLvTzJisrMajSbvRrN58/Ae1bDMGLHEozcPRojCwZhxJ6hGJk/Be08euOVBV3w8rxeaOu2FN8F&#10;2uK7YCuSBWk12octQNuoiWgXMQMfbp4AMCHP3ouXZy9A0wmOijxg2M40MFobcbsoNG49Wo2bjZmu&#10;C+iKgqk8MmTH/Ygl1FZboqzcC3Fx60SfUu5fypCd/AzE7yB4gH//nTJho4/cuIlc7Vf5909qfWzV&#10;ZSb66KYGKrYyYEfPHf70/MF2mgeKOPUhO92zzx8IiPARA/rqUB2XCdP96/8uZGcq9BxL/jBNH7Lb&#10;sG6dzpPdmy1w5IUXcE4BwaW98Z6eJzsG7fQhE3XIjj10yRCRacjuaRS9+CIC3vvirsPF3r003qU4&#10;bKSKV7t/FLK7G8lAmSy1dWqpfwqy+9+UBmjU86AniQG7Ly2iMDVwC5xCEuG0yQ1vv/0ONmyg592A&#10;EMzziMFPVj6YG+aBuAInpKqELq0NKHr/PNkF0P7Uva3J9VYGAU17ZbOkdam+b3dBRByHoPPCxx9/&#10;jEVLFpM9DYR/VAwOltY+/BzDeAdLSgVkx+2SDfUVGVLkweqs7ESUlHCbq2t3K6mdK8EhZO33R/Qe&#10;V+EJjhVR6IXAPd7w2OEN9x1eCMnfgCSV+spiz3Oeed741WI2vre0xTdWjmhvtR5trN2EN7z37BLw&#10;tgZOVJPU/gVghK+HUftXPfyruf9UDrgtCdvrgRnB69HW3ovubZqAT1vZpKKtRRgWhGTDJShS9CE5&#10;X9hOeQQFIWXffm2fmccHePB+L388Tvb4wFXuM++UvMwa2Ep1sY3Uh+TvXjo7qyYGB+SPxmV7vSNX&#10;2iY1LQ0BQYHiY3G5z8zXyX3mlu+/g9OXDlfbZ66tHizIriZbzf3o83qe7JycnOAU5YSJOydLnuwu&#10;PmoEl/2fJNUE2THkNPamORZXyJCTMWijBtmJEJWUMmR36oY5zl42x+XTMmRnrpEE2JXQsvKD9VCx&#10;ozFuRZmhjL3ZhZJU4DJDld0NZLfEGLIrVcBt6pCdLA3EZhAu1lD6kB3tQ7mtRurhYnl/0j4FZDda&#10;BbLjPBHhdM3/dsjO6ubDsL7aEssLfoB98iy4hG9C0zeaYs2aNWAP+3My5uHDfe+h9YVH0LO0sWrZ&#10;uR+qCbJjz2kMgt0LZMey1uyTw65aU7m2v/YcnE+2gfu2cfAOdcKvv/6KocOGUjtLbW1kFHZfvqKF&#10;6JRjpeqqwoHSMoQmp4i+M/cVGVL0DvLGnMw5eP/A+3j00qOoe6O+qIsM2dWhc+SwsQ2pTj1E90bo&#10;qhkeu2aGp4vN8SzpxWvmaH6lDl6jOtX8ch2SOd6+aI4epY9hQtWjWFjRAN54FvF4Eqk0n0bKqnoY&#10;OysbYh/lBYN2auWBxfWVIbv0ioZwUUB2tROvK+XxOjr/wNv1kVveEIcoj3nfR288isOXWyMh+3sE&#10;hy8V+SHZan8RaSxq2zbh/V3OP2GrS8qwn2z1oeKbyN69W0RtqZ2tlvu0ar/VVtXbe9O2Og/Z2dkI&#10;DA6iPrO/ga32xXc/fIekzBiU4SLZ6uqjtNSsfzNkVyFBdkM6f4qVdi6qkN21s9thsWoZptu54jwv&#10;0vx6v/7+beFiucLIcINnQCL6zTKG7L4aEoXhi7xwtfIGyqvyaHsZZqmd/jpkZ6WB7DajMCVQD7JL&#10;5VCxJJ7+ZyG7UGSmJyAtI9VIW9JicDjVU6x7IWktaY02vUgpgzNXEm1RHG+NG/FWuBlviRsJlnrp&#10;1QR7nEvchNPJ7hq5kVxFei7RFddinXFgzTTsXzxYEy5WX0cXDMTu8T0Q00YAAAAM/gAAAP4AAEVN&#10;RisIQACF/P0AAPD9AAAwAkcA7XPEyer6BSK6fw23Pzoh1d5CeLLj+/5XIDvhne7HL5D6E6mTRvI0&#10;pSmUplEqK/XHz5H2gyz6/cc2SPrxa8R3aoe4Tu1JHYyU+FM7pP8gQ3PGkB0De+I8tPv9UqHP6Zhf&#10;YFu/70X4W8N8MpQWsmOZhOz4yzOG63JQXrkdN27uQFCwHQICN1JdkryN9evXD317/4kwH08RKnaH&#10;5XRsWzYLG1b6Y4H1Nqm8aQE7lgTZbfbbioS7hOxYDNpdJp1OtULJ3wzZlWI3lm8MxLdD3fH9YFdY&#10;ukiQnY+PD57/zwtwD4jDig0xmLc+RDK62geY6sUPQofKOFzsYdHZliE7/pIwoFrIbhulSsguhe6N&#10;dD0cFjZ3RwLlna69kPM1OX0r4tP3wMV/m8h7vgd8LxZZbsGq1cmwXxmBDSt8EGjvABTvAG7Sfb9B&#10;+7+eitPp67DNYhByVw9HhuU0rBw5Dr0HWeO7oSHoMDQGXw+OF+3Ql4PThGfN9oMj0Gd6HObYbKf7&#10;v0VzLOn+L7DahsVUJmwtAnAq2VPcTykMsBW1GQ7YEblJeLHr8E0HTJ06VWqrA4Ow7/pNk/kou+49&#10;cacMOw8dES5xaztQIL+wV/vtbqU+SMDLdJAdA3Z8TUpbxPIVX0z4Yebs6ejTrweV2b/6cMP6d0F2&#10;8oABg6aBQU7IyrZHebkHle9VtJ48sPcgQXbjUZzV+b5CdlUaiQHMqvkovz4FF7f+jJu0rto+qhND&#10;OOVpP+Ooy0dImWKYF3cvhtruGbRjjXkLYx82k0JnksY1NsPIh8zQ+/F6sOrzG+I9XfH1lzVAdq8/&#10;JkLPZo19DdljXqdUAzIJNYcITcteuEwBd//jkN3ohnUwrHFdEYK38/NPI9rJgeyyN2xtbdGixRsI&#10;pLY1wn8N8qOm4nL2n9V4UiQ9SJDdis4oT+lN+9XVeRmyu0l17cb+PvQcUD1kd/zGLRxUdJJrI7bR&#10;DJDZr1mDN954U0DADNnl5WVQHskDuJpBg4p9iLHsjthJLZA2gcufdL0Z4yRPccJLnOaapWkG7Ywh&#10;uy3zXwUSfgeSyA4k/0rqAST2RNGa95E89RnSU7gc1p7yQK1N6ERtD0O53XAj81cUZ/ZEccbvuJ75&#10;B6W9SH/gRsZvKE35je7J83rH1orqUNbo97G65ZN692Xww/XQ5+UXke66GaH0/DNjxgy0bdeeOuhB&#10;yNxdgKMl5XqQnX4+VuLg1WLxhT4PGrBHV2Nb+c9IfvEgpyyl7WbATrbLRqLns+IbZ6nOVN/P/V+A&#10;7HTSh+z4mZ/zws8vAt7eW/Dssz3whPBkV3vIruHT09Cg+VR8MMQHLQwgO9nz01sj3fHouwsUkJ28&#10;//+D7O4fZDcCbWMHo23cAEqHom30aLSNmoT2kdP01Dl4Fob7LsOaGE+MnjrBBGQ3CR1Cl+LlBVPw&#10;8tTlIgypoV4b74Bn2i8WYYC5DEiaodE01PnPBDRsORbvjVqL1ydaoOlEWzQb76yaJ2p60CG7yRc+&#10;xNRzn2HmqXZYeLg7rLZMx4YoZwHYtWz5NiwtLeEd6AuXMC9YhQWgxzJbmDfvjkbPjsdjTxqWb9OQ&#10;3cQLrTDpAi070QvdIkbi1Zlj0UwTupTrl86THUN2K9A+fL5RHnH40w7Rw/BzRF/4nrHGWaxFBRYr&#10;8kGC7CqwApeqguCc7Y/W42bh9XEO2vshjjd2E94Y7YpWQ7zovk/Rg+zGjRuHn376ifo/1AfuPRJ2&#10;vpH3BNlFZWZTexSAV155RQxi8r7DIwPp3rGNVkJ2l2EZlow3x6yVzk3h0Y/zoumUJXjPog+mHB2P&#10;yWc7SPeNPQLS9OSTv2Hy0RGYfGAp3rcbhyazpqHJzJkazRDe8L4JskBHf3t8aeuAN8bZoOUIF7wz&#10;zBMth3vi7VEeeJNF7cSbo6l9G7MOb41dg7fHrEGLsY5oPs7Y86Oh1CC7ywjRQnZVWIbKSgdkZMxG&#10;MD8DaQZOeHCfw/eFZWRKX+Nr8k4pzsfsooMChs/9ywMAOqn1seVlShvMMhwUkMTL+Hw0v/G21J/W&#10;2mRDkY0uOrATFWSz7rUf/W+D7ALouTTN1RV51HeKpXaEw8VWB9kZQyaBArIL2BeChAJ9yE6e/kcg&#10;OwGt6INLqjIB2UUXOmPDjjB8a70Grexijc6B9bFtKGyyQxFb4IjkAiu97ZP2WNP5uWJZnBs62GzA&#10;e3b3CVZTAnYstXVqqf+D7P6KjCE79mD3vk0avrCMQtflHrAMTIB7YLgmqsIron+zMSga471S8IVV&#10;MKZFcOjS9VIZVJTV2npjvL+QnfoxDCE705Igu8i0NfALcSQ74a2F7DicqUdwKA6UlAn7UJNXWUns&#10;wbwCXuHh2LCRnsVefplsPbdRfti6jd9Vnyfp2rNKHMbO/d5Iy7cT56J+jtUraY89ogpcEVwYDJ99&#10;8fDYnwS3/SnYWLQF48ND8J2NE9rauuMrW0+t2th6k432F8Atq53VZozz3ogQ2kcSeyncZYOUXbZI&#10;2U3ntZtTBvwkr5u6Y0v3P3nPKtFmBlLbOcLfQwDL3KYyZPch1cPvVwTAJjwbbkERWLBwIT757DN4&#10;Ud6m5u2ssc98+PpNZOziPvMOIxtqLGkAXf232kpnZ2srHrhPT8vQt8FKUZm6cvUE3ev7Mzb8b4fs&#10;OE82RW3EtNwZ+Czvczxx/gkjuOz/JIkhuw9K6qNHWT30KjE3gpz60zqjbtXBAuElSx2yY6Ams6KR&#10;8JZ1xADaYZ24aY6z1+vg6nlz3DpuDNmxyg/VQ+XuRsKbXWm4DrIrizBDSTW6E1EXFyNewb7Qn5Hs&#10;PwPDFZBdtud87F7zI86tfAF3ltUR8Bl7l2OIjWE4BuWUYviOfxOQ3TzSwnoClMNCEm2HhaT59VE+&#10;sSFu9pD2UfKLBMbJqi1kVzqsLm37AEJ2dG9tbj4Ch0uvw/VIN7hkTIJnuB18/Lzw5JNPwoPaX8eY&#10;9Ri+aySanPoPXrtZB93L6xmVm/ul+wbZUdl0oH1Z03Ub7kOW9Z16sL/+HNYd/QROaYPhFSJBdkOG&#10;MmQXAM+gEORfuHR3kF15BUJSUsX2nH+enu4CspuVOQtvHXgLD195GHVv1tOrk+a3zbUpg3cs7e90&#10;/vLv8jynDagOPn/JDG+fMsNXh8ww4qoZZl4ww/xzZlhAWnraDBsuNUAyHkcWHkYOHtJqCxojt6ox&#10;dlY0xB7K57yKR5Bc/iRcLjXCuqtPCfBwzfX/wP7qf2B37XnYFT8FmxsPw/pWfYM8pPwtkSA7LleR&#10;t+phd3lDHKa2gsvb0RvP4NCFjohO6o2gEEu4bN6I//znBQGgRaVn4Dh/jGbCVnPfmX9nr3Zbdu6s&#10;ha2W+7Rqv9VWd2/v2VZvyd6qb5+Vor7z0WOFou/MY7PGNu1u9S+A7KQorvx/pWZO81dVAtw5BstZ&#10;gzFi8kLsvXJdQHbSGrRu+WXsyQnE8MH9YesbgSu0lMqC6T/pQHf192+E7Dw8PCQpw8UO2SnEcJox&#10;ZCdBRvohMxXSAC6ydJDdTgHZcbhYw1CuLDXIThkuVgfZJSAtPUuAdkolpe+AjedufDU4CZ8M2SH0&#10;KWvwdqHPB2Wj7aBETLI+iDnWezDPeodW823yRLrMKhmJfkG4kOQkQnJKstbICueS1uFQqhfy0wKR&#10;uzUcOdsihLZoxNPbt4RjX4Y/jtB6kui6NOlR0qlkF1yIX4drUda4HbEaJeEr6cFjJaWrKCWFrcCF&#10;KGfkRcUiKzYb2aSs2Cwxzem26FTsC49A3poVKFgyGocXDMSxBf2FZCjs8MIBOLtmAiqirFAeYy0p&#10;2hp3YtbSsd2Q5bse4b5S/PJ7DRebRtry2zc4O3soTs0ZgpNzB+PkvEGUkjTpCU7nDMQpmj4zewiS&#10;un2OlK5fIrVrG0q/Qtwv7RHR80cE9+oOvz6/w6fvH0YK/b0bkn5sa3T8jI5fCLiOYbqMzl8h/ec2&#10;Yr+ptF+dpPltg36sFWR3ZMEglWUDsXfJIAVkl0bNQjZu396FEDLqAYGbERDgAW8fdzhvXC/AsN9/&#10;/x0h1JFOdluPLJu52L10jBayW2i9VXizE7LaQZLAq8XWydjstwUJ6XuQkr5VC4bJcBiHRN6Zog7Z&#10;sa4kWeJMiiVKLlQH2alLhtJ0MlG3SSVVhVjsHIt2Q8Lx3WBfWLnmCsiuTp068KMOk1dAKELTtuEw&#10;NcfVPdTwS239lxRV4gtBCbILxh+9emPwYHpwYhg0wBNnzx2k8zxL5yB34CTIrkrhyU4fHkxFZRW/&#10;gNZBdnLYXSVkt9l/Gxba6CA7ht4WWeRgqWUmVlikYYNTIKpKC8l+0D5llZFKSSUZpB207CjKqu7g&#10;YgnHbS9Bj5FO6DbSE11G+uKX0V4YvcAPlhuiYLU+GsvtE7DIOp3uOZcDOpZVNpZbJsLJ1oPaBndt&#10;e3Mp0Y7mnbEl0g3Bft7o0OGbaiE7HmCRB1n4oZJd94rQN8dOIic//75/jX+/JEN2hoCds6srvEOC&#10;MGnmdIwcPYjuLd97Q1t2t3pAITuyj6jiZwSGU4whO4ZYAgI3IT3DmdodX/pdDoWkUQ3hYjlE6kmX&#10;zyCHi5UhF6XuFbLTQnAKyM7wHGor43CxymNJA5hlN6fjYt4vuJmtPA5fN8+rXD8rXZPS7wK0S+2K&#10;I+s+FCEnDfNBJ4Z+qpcIDzuhGhntUyeG83LGvoGpz9bD1KfrYfIz9TCFNPHZ+hj8QgPYDeqGeK+N&#10;+PrLz6uF7JY0fwKJAz9C0qBWSB7YWihpgGZ60HtIHPwWMsa8IYF2KuehFy62oQynmQDn6HhjDCS8&#10;erEM1/0LGlPfTEi7zADA052ngeg8RjWgbcX51MEYWjasUR0MfvYp9Gz6MoLsbARg5755E3UW/yOe&#10;gcP8HZETsRRnMyfjavZvovxVKcqfDvIkKSA7Dj87VnOOynOtGbLrimPCk6Lp0M06yM74OtU82QmA&#10;VQGdyp7sqiqWorx8gwTZBXO4WB8tZOcWHIyjN2/dnSc7sueHSivhFRUlQrssV4SL3Zabjtt3zqC8&#10;QgnZFSJpVSekjG9acxhlE0qb9By2L2tKj17dUZbWBaWUr2VpPwtxXnKYVwZnuV7fVgF4b9Nyhuuu&#10;ZPfHpW1jcG7bFJzdNhMnsqbhRPp0nEqfgvPpw3EzdTCSJ3G9lo6rAwApHdtMQHar3jaG7Hq/8hLS&#10;XDcjyNMTkyZNxg8/doZXYDAy9hTiCNlfUwMG/GzEwOLx2yU4ePpMLQcN7r/4mNs0wLtyIF8M3JMy&#10;MtQGC/jFuMYjEJWpJ596gu4926+/bqP/3ZBdKHx8ktC8eU888dQYAf5UF9L1sccl8TQDVfVfm4rW&#10;QxmyczOAXSS9NdLDBGT34Oj+hYvdJIlDrKrolSkW+Nx9IdrGjMbXscNVNELjlW6UWKdtzBhJ0WNJ&#10;4zTztFzAedI2X8UMo3QIOiT+ge+Tf8H3CX3QIZzWD5iHdn4WaO9rKdSB1NnTCsNd7bE2KhBjpkxU&#10;h+yixqN9+By8vHI4Xpo/WfJoR3pZk7Kaz16EZ3+ejnqvj0O9ZlOM1WI4Hv78D3wwezreWTQcb8yZ&#10;hmYTbal8bMBrJE4ZuuOQws3HMsDloqdm4yivJq/GO1aL8U3oUuFZ7GvOMwO1j++J8Wd/kgAqA00/&#10;+wmWH/0cWTeG4So9g5WTLeSQsUqVYQG2C8juI0ignk6TL0gS8xc+xKTzPP8hppz7GDNOtcH8oz9h&#10;ZeEA2GfPgHOMNTxCPLDZzQWtP/wA1jbWArBbkbAe/d2X4+eV1lrIjsubqD+aOsRSQnZakO8SH5vh&#10;sM81kN0ovDpzPJpOlMCyZuO5rOnK3stTl6FDxAIqCwzX6QOc30QPwW+hvyP89Apcgi1d+2L9ZwRS&#10;OVYhZpc9Phw7GS3G2dO90YciOST0e+zFrvkEuo6pqpCdjz/1gYdPg0NogvAIX1ipZqd5mSydnRGQ&#10;XVaOGCho2bKlABXZk10Ye7Irof6FaKclG12CKwKye2usDgRsSm0Pi6dfnbIQ767ujclHFJCduI+f&#10;YBKH5D3bHpOPD8IHtqNFOXtlkr1OwjOeBd4Yb4smXRbB7OURqPP8JNR9bopI3/jJCa36euL9fh5o&#10;1X89Ok61xQ/TVuD7aavwJU23GOuE1zThsl8fz9AtT9P5jdW/XywdZDdf48nOQtwL9vpdUeGCtLRl&#10;CAxah42bN4rBEx4oCElMxPGSUuERnt9FGEITHOKd8/LYnTLqQ+8mu/hXBwH+PrGXWZ19lqTtUwf4&#10;4ocfOsLbdwOVU7ahd/8++oEPF0t9Zj3Ijsp7nIcH0pYsRehHH2H/Sy/qgXCpb7xrGrKzyzQJ2SnF&#10;kF3Gm8/hjGK/soqaUH/j3S+xos80/K6B7JTe8lgSZOcjIKO7BWo4HKMs5bape1Zrlb57NRIL1sFj&#10;uwd+sbXAh3YRwoOVUi3XZOFj23AsS49GaIE74rXXKu03maYTCmzpHD0xNSoUH9hF0XlnCLW014lD&#10;UIp9rtHPS6Xets+i7TLxnm2GsWyy8K6t9PvbitC9tdGDANm9Lc5b4R2M50Ue6+eTLr847/X3Ias2&#10;IWfvn7LEfeHzkc5ZChHb1joG3Vf7wMI3Bu6Ujz7UXj7x+OPw9wuAS1AU5nvG4NtVAfjMOlQH2WnK&#10;YG2VTOWT09pCdhzSWRnWWSmjcLECOtU/XnWSz0UKF7sOkalO8A3eIPo3DNktWLIEnkHBOHzt+l17&#10;f2fIzjcuDj5BQbC2tRGe7PgD4qzsFNziPnO53Gc+Re3zUew84En111p7btrwuwyw1XRdYh1LJO2x&#10;Ex7tYgs2IKbQWcC2UYWbEb7XQ3imDNnrK/JLVsC+UGzaFYvf7Zahu70Nfrddhfl+9kjYG4KsAjfk&#10;7HFBet4mpOZuRMp2Z6TscELq7rV0TGsJptTmnyQ1yI7v0wc2ifhhhT9sw7PgSv2lWbPmoF2Hb8Q7&#10;7eSdu0SfeR/bYo6CYzB+IPWZ2R5Tn/nsOZN95h25kgyX/xXJ/WH1D8f1lZmZqWeHJVEe0z0X01Sm&#10;mjR5Aecv7qd7rnsWu1c9WJBdTZL6zoaQnWu4K5akLsX3OT/gmfPP6KCUmwyo1CEpQJX/b2WOBsXm&#10;eKekATpXNMDvpfXQu6QOyVyrPnfM0f+2OcZTvq0qZbhOCdVIcrhhBq9LZsilfRTR9hyO8ijl8VHa&#10;/9GbZjhGxzp5wxwXz5vjxnEz3D5qhltHpJTFkF2ZBrIrjjFDiSZkLIeOvU3zNxLMUWxC1xPq4kz8&#10;f1AQ1QmJAVO1kF2o32Zkes9FvmNHnLJ9Ftet6uKWlTnKlpvjUj8qv73Mca23sa72MUfJ+MaomvEw&#10;qmaS5HTmI5r5R8TvV2nd4j/Ncasng3XsEa+O8Ip3u7sZrjFkN1sKF1u+2EyAcBWcalUXd0bUxe1f&#10;6Vi/6OsO6crvZjg/tj7g/TQqg+uLvDAUL79jY47ypZr9K1S6zAznbM1wIe4h3Dr3eK0hOw4Hanvj&#10;EThcaIHNh36Ga+YUeIbbwzfIA01ebCKitDhHOWP6VoZXv8DT557UQna975ihdymVlxJ1WE5NfVWg&#10;TkPVHC7WvMZwsZFl9eB9R4Ls9D3ZSZ7XZHG42DWXX8GGoh/gnDQB3iHOArIbPHQY2ZNg7D5xWoyB&#10;8nio0o5UJ/7gKiwrGz7BweJDLMmTnQ+WJ67AD1t+xGtHdeFiWUZQnSnR/VOGwDana2PQ7qnLZnjn&#10;tDl63qkjQj0Po2WsEaTR18ww7qoZJl4xwyRab5ImnUp1d+55M/hUPImIyscRU/kfhJe8Be+zreF1&#10;uh28T/0I9+M/YvORH7Dx2LdwOvUxHC69Brvix2CtgG3lENJKyG5XeQMdZFfMkN33iE7qi4AQK9jZ&#10;2eH1N94QH6dFZGTiGAPxmr6zYT6yrebnpKOlZTh2+YrW+6yhvf47bbWYrsFe8+/6dlqy1br32774&#10;/PNPkZQcQraL+85/zVbz9v9iyI7jv17E8cIMfPTp57BzDcTVW7ek9SsrcOXcMaxbORe9+/ZFzv5j&#10;KKblVBZM/0kHuqu/f0W4WLrJZ84WaiG7P/74A/3799dAdrH4dMgWdciu6mbtIDsDqUF2hoAdS92T&#10;nQwQ2eJMsjOKkn2QlxIpQLuctGRSoiZNRlZaBpzd0tF5gDd+GBCJH/uHo0u/QPwxyB8D6LgDh3ig&#10;73BfTF22HRNX7MH4lYVGmroiB8E+CTiU4ofjKS6Skt0k0fThVA/sy/TH8f1xqKwoRHmlpIqKAqHy&#10;ygJUlu9HwbZoOs8w5CWH66X5SaEoSvDDHs/V2LJqFHYvG4TCpf1RQCpcOkCj/ohfNhuD+yxA9/6O&#10;+KW/g0hl/dnXGmP+nAHfWQuRt2QKDi8YZATZHVo4ACccxguveMp8vJRkh5N0Han+jgjzqx6yYyit&#10;Osgu9YfPkd3zG5yaO5jWZTjNNMTG3uGO0zoM252awxqCE3OH4cDCsTjuZIEL4QE4FhWJI9HRRjrr&#10;5Y7YTt+ongN7sWPI7uiY3lrYT00n5g0WIXTVzk1ffB2GoJ0SspPCwxbf2IaI8E3UaXKHj8YrDr/U&#10;adKkCRn53yhfQxHkFYqItRuQtHIZspfPR8qKVXBe6YmVVrFYYRWvUZxGMVhlFQxP3wSkZDBUJ3lF&#10;TMnIEF7s1CA7yduZ7t5eTrLA2VTLGsLF1kbV1+uSqr1Y6JyMNkNi0HEQXbtrJrz8YwRkx+VJfB2e&#10;nkGdZdNfpKmJH4T4ZUTOocPwDo9EUGgYOnbsiIEDB8DdwwX+gW64efMInYMM2XGncY+4H+qQnbEn&#10;O6VMQXaGsnGOQmkld4b1982qqkon25KL27fyUXz9AMIj/eEVEAa3gBRsov06++chLHkfzt+8iZtl&#10;t3Cr/CbStuRivVsIHN2j4OgWI+TkEo+oiGwUpUTjRLIvtTe+OJrij/wod0T5bEIQGXwB2U2bKgYH&#10;/GNise/GLb38U0J2Ij8p78UAQUkZdu4/CDkkXW1eEvwTkh+EomN0nuxkrVi1HB1//BYZW9MweFg/&#10;3Co9R/f2f9iTnR5kRymdS1pauBgw8PH1gcOaNWSvPRAUtAY7dqyka7Ci9XSDeqicVy1kxzCK5MnO&#10;NNgTw5DdnSV0bMV+ayHtACNtV3ZlEq5t746bKrCbKfE538jqjOvZnXFlSxfq1A8jGzpX5VgSZIeK&#10;+Si/NAHF2cpj8LQOsmMQ53rMdyiO7IgbEawfNOn3QjfDf8QB21YCslN609Jq3CtIH90cMf2bIbrv&#10;a4ju87qRIui3tHnvIn3V20hb9ZaRMle+jYz5ryFlYhNVqFF4wRvbFNmj30H2qNbIHPUhsihNH/0x&#10;Isd/g5jV4xHv5VQ9ZEca04ieMx8ywxj2iGeoR+i3x82QOKSF5I1L7VpVPdkpILuG1NF7rC4WtngK&#10;C956AvPffhzz39KIp0kLaHrWy40w+4WG967/NDaC6WSNY09/src7nmbQSeP9T0xrxPkwgq57BF33&#10;cEoHPmKOIS89h+C5M5Hq5oJwb36pR+2LBg4L9PdGbIAFCqLG40rmQFzP6q6A7KRypzeAbgDZjVM5&#10;17vxZJeu8exmqJShb2tgLkPIrg7GNDaA7GifWk+RmuNIkF0/qitKT3b2cFrvgC+++AKW1FlmyO4w&#10;9Y/2k81V2pFqpek4n7hTKrzNrrKyQps2bbB+PXvK8QB+IIHfFs9DBw4w9H6G8pDaNXomTln5E12n&#10;CS+KtVD2zBeF97rSNM7PH+k6lWFedWLATh2y64yrmX1w/dAKOp84lNxOwo2rKchNtUWi33wk+c9B&#10;mt9knE6YifhJr6mcw0vIoHqaNeo9I092Ax9ugGGffoh4TzesXLQQH330MeVDEDwCQ5BasE8MCOyr&#10;kAbv5RcRyukiys/CazeQWVCIHOFt9u6+mL8fYhssQ3aGy1mmIDsnp3UICPKHg5M9Wn30Pm6Xsn3+&#10;/wWyY3t9Dnv3ZiEklPvRfli3bh28vfxFyFhP7zw88dRILfhjSqYhO31PdjJU8v8DZCfgwvHr0XSy&#10;PV6fY4PX5q3Aa/OX6qn5vKVotmgK2oWMxA9pPfBD+i+kboq0Ozol9cMPQSPRdsM4tF83D+3XLjJS&#10;2/UT0DlxgN62P2b8jD93d8PYU30x7thkfO4+AC/OHYIXZ87CizPmCr08fS5aTJ6B72fPxzrqq4yh&#10;vp86ZEfHjpyKDuFz8S0t49CxrA4hUsr6PsAeX6x0wnsjXMW9N9R7o9bgkwWzMXPXZkwrWoLeSVPx&#10;3qrBeH/lWKH3SK2XzEKLESvwRp8NeKP3Jj29TsuaD7TC+3Ot8K2rA772Xo42PouN1JbawME7J2FY&#10;/hCFBmPYrsEYtXMAJm//DUHnJ2NX2RzqV0wmOzBJ6BDpMOlo2RSk3R4tPNKNP98eE0icytOTzn6D&#10;yWe+x9STXTDz+K+YffRXzDnaHYuL+sBy+yisSZmDTdF28AzZDEdnR7Rr3w5LVy2De4gXbCI2oJff&#10;NHTzX4ifLC1h3vxXfchOUf7qvtTNCLLT6vznmHzcNGQng60M2ek82elDdt9GD8EfwT0QfWoprsAG&#10;hpBdFRYIwCti1wa8O26xtlwrxfW79RBv1H11Eho9rfNk5+7uLj7S+/PPP+FDdiRr72EcLKG+3F+A&#10;7Li9fuqpp+DpyR+reSE2XvZmJ70svqPxZKeE7JRhXJtOXSQguymHx2HSGbqPhnlKmnyqOz60HYVm&#10;E/U99rFEmOsRHnilo50IjfvQk5LXzYeonaj73FRqKybCvMkE1Hmpv2jdz7MFqCiHf+4efDfZBu2n&#10;rEX7aevw1bQNeH+CE1qMpfJscAzW69RmfDF5DqyCOVSvn8aT3ULqK1nierEXEhMdxIdKjz/xmPC6&#10;7xUYiICkJCq7xu8plIMG3Kc+UFqOnH37sWVHbUPf/HXdbT9d+ZGabKNdXTfD1W0z3Dw3o3uProiI&#10;9KHcNTVQwO9VJE8zanqwIbtT4vwyMiPpHkuQ3VrqM/PzfvamTSgaPw6FL7+kB8Glv/Eepv8VyK7Q&#10;EkczViHh3edwtMkzOPW8PmR3sMlLiHr7Y6z9fTz6zfPC/2PvLOCjON4+jpa6Qr0FKrSFlnqpQZUK&#10;pVChpYViwS1AcJfg8QBxd3d3T7CEKBAI7i4hJER+7/PM3t7tXS4hUIP/W/r5de82d3uzM7PzzLP7&#10;ned53SK90e8wZPejaxA88gMRV2KDlBINWNOcEks4UpWLiDAXVeKM+GJbpBZZIGfHamwpWIGtBcuF&#10;tpHyCtYgrXAT7LMD8amZM961DG2kjy3cMdBkITy2OCKhhMEZ/h1teI/3r423xY/2Dvje3hsDSN87&#10;eKO/Sv0cAvCZQwzesIyl+msctY/1jlkKflzkjQkzNsFwmjWmTLdWb6fQWDx8thP6L/XHx+vjBXin&#10;7xj6dKtAdi+ryvyqVTresYpBX6doqhd/dR0p9Y1DMN7ZECfBbY2O9c9AdgxEvmaVQmN3FN6x4Ahm&#10;YfjALBx9LSIwyz8LGyLSRbQxTp3GD1hfZjgsIAg2IYkY75WJXqZx9L0ozI7yvynITpYM2XWn60G7&#10;fI1T2DYlLciOo+ndIGQni+G2tB12iE51gH+wE/m2tujTpw9WrVtHdRGC8ouXhQ+stBfXE9tj9pk9&#10;6PtWGzfh3Xffha2dLY1T5DuQz8x+hOQ7HaVxbD/yyz2pLJprTw3ZFa9vEWQnpO9vKsmpcpWprxnK&#10;i6GxJIzqMGBnJIJKY7D5cA4u0/h6uWY3zl0qQUZuIPxDNsI3dAN8wyyRmOdE486GJiC7jXohu3fM&#10;EzDYzBd2oclYbWaN7t1fpT4l+cxJO4rEwjP2mQVgx6L6U9pjfk5QerGSfOYy5JDPvEUn8ivrr3xw&#10;r44ky3ZfZfuvZ5tlyI5tssYu+4u+xOnnbB024t1eb+PM2b2qdtdn01qu2wuyY5D0OAp2pCI4RPKd&#10;OaWlR7AHNsbbYHzxODx29HEFoMJw3X+QnaTWaFfZGg+ea4WeV+9An7o78VntHfhcR32vtcfwq22x&#10;8lo7NVCjFEcScz7fCqn1d6GAPlNW3Q6l9HlWmUq7q9ri8Lk2OHO8Fc4fbazKQ21wtfwOnEmn18mt&#10;UZXUGldINVvbA7vuRMNu1l2kDirRa96/627U7OyBA5t/RUKQEcYa/KyG7NL9FmBf4M+oCnoZCLgX&#10;CLwT8HkADUvbAYvu0Wgh625pO/8+XDZohwuDW+HCr1JUOnl7kffRlv+OBfcJVU++E5f/oLIOkXSJ&#10;Xp8Z2QoNqzqgdj2dk1lrEXGOt7KqSecWt8HxGW1xcrpGJ1Q6NKstDq5qh/rIO1EdL9WFrmpo/3m3&#10;Nrhg1wYXbUmK7Xn7Njjg3BqHU+7C+TP348CVdth7tU0j5dV1wEZq/7XUZuuudoD5pcdge/wN2Bf1&#10;h2PKFHhGmsOf5r+bNm0Si6mdae67IdEav+wejGcPdMa95+7Wgux+r24ltvpgOaWGVOnfr09akB2V&#10;mdO66vY/JWSXVN1GL2TnTX2QYdDmIbv2Ah5z2jkQzomz4ehhjUGDBmHqtOk0noSi4Mhx1T1YjS2+&#10;njj96YHqGgTFJ4iFBRx51mqTNexj7bFoyyIM2DtAjE93XLwDrQUArO861SMdyE4Wp5ftXX83fqJz&#10;/o3OXV+d6oqjVY67RPVM48DcU62w/FAHuOz7EMdgg2O1Pjh42Rfpe0yoT0yEfdo4bMr6neroazif&#10;6Qz7SikNr7VCG6meXS60QmwlR7JTQnZPovTgr4iMm4nAYBvce++9ZKsD4B0cjHCycdfznVnlNXXI&#10;Kt2JnIIdwlbr+s9/p63WHwW+sXgBoq6tdnFxgqe3B5zdHPFNv77I+cvuP98W6WJ14Dr5XwPtr68h&#10;XUGA+yZ83eddGmRckJmdg4y0NFha0AU4dCwSMzejmj5O8zdxpL/y3+0YyU4J2Q2bn9CCdLEcySsT&#10;9Q0kZAk1CDHowvCdtuqQh8sNR0W62M/GeOP90Vl4b/S2Ruo30kNAdrrwEOt8kgVOJdvgQLIzdif7&#10;oiQ1CMUpwbQNFltJ4YhyD8SsMSaYOXojZo+2wJJRy+G90Aypa8gJWGMGf9NAjBhmiy9GxOKDUdmN&#10;1McgDuvsMpGVlo28tMTGSo9GcUEMOEJHQ8MWOuds2pLUdZCFuvoC5G+PR1Z6KimDlKbapiMnLRVF&#10;ydEo9LTG1jVTRLrXvctHYA+Jt7LijVfj5z/c0HtUaiN9OSIKQ4dshOsCOobxAuzRE32tMWQnRQTU&#10;hewC/W8MsuPIcSx+rQ3ZNQ2wVSyR4D8JtOPjskahYuloFBpPQbGLBXYlRGFrciryUjO0lEvaGRSI&#10;iO/7qssgS45kl/rNB9g79XcRSY+Pq08tA+y0VbF0uIgIyJLSxTrREJODc+c3IzaW6o6cY/8AHyxY&#10;sADdur2Er77+RtyA8AsIh6t7LCzNw2Ft7A3HpS5wWeoE52UO8Lb2hpetD7xsfCXZ8nuWFzztXJEQ&#10;FYbCgnTsKEwmpSMrJ0kAd2kZmUL5aeHNRLIzw9F0S1SfjkNDXTZdlznq61N5nUpAGoN0UppYBtN0&#10;4TQJINMf3U6G7HrTuPCLYSA2eaTAJyBKL2QnHjCrwS82vsqbE/LDAem9FH2tHlsOH0NqYRGSc3Mx&#10;ZNgfuP/++8kILQJHDKm8fIDKII9j7KDmU9n5BoV2uli5vLqR7IQEtKidLnaZIl2sUovMt8DCKQI1&#10;DTv1Hh8NVKf1hcjM8Kb+4Ezn7ws//yCsXGMK34BIeAdEU92E0e/G4eKlIhobSkjFAsy9RvVYW78T&#10;V+sP42xtHQaPWYTQoAxEBaQgMiAJUUFxiAgMQ7BfgJg09+vXD0uWrxBR/naePiNNHtV1K0uu4wY1&#10;ZLfnUiW2l+36Vx7gc1rYrUI8uSLRlidarNyCfGwtLkF0QoKYuAXQWMTjEfehjp0eQV3DObIdJ6jf&#10;MmD351f7SbrVIDt+WC/Ddcr9DNqdQnCIH+wcOEXHM9S//BAU7EJ1aoX6ekv6jAr8YdUvxsWiwQKu&#10;0YVMZLDnkMv7KsjucWQZakNfHGUqftZjOFthSLZtOf224tg3orrFqD4+EedzOT3jd1QeVj+VJPhH&#10;d3t580BcKBmMc6W/4QzpxK4hqLpgRGWQoDo14CREZatfiloRMa+fOj2mnJZWeb7pSx5FitEjSJ/+&#10;qF5l6KkHIU5XOeV5xP/xkoDUpnBaUBXEpdToB1thT8p0oHoVcG2FtjgiYOUqHEwbgviZj1P9Pols&#10;3d+Rf2tqZ/q9LgJ242361BcQNf09xJqOR4LPJvT+sJceyK69GrrSgs90RWWfdF8rJBn0EMe/PmSn&#10;gOtUmkTnurTHI2iInYb6pBGoSxmireShaKD9+Ut6ImtyN9JLN6iXSa8ga8K7Ut0qflst1fkteOwu&#10;LO18L5Z0vQfLutxLugdLu0rvl7JeeQBr3nsSq3o9jeXvd8G0Xi/AbdEsxHt5YMPatVhjvAIrV67E&#10;G2+8QeMMXU8BbsiMMMbp7HG4nPUj9akBUiRF6mPiGlBL9b5mPfbnLsGQThLEpxvVj8WA30Gn71WQ&#10;HYOfmoiLct88oILssg2fEP1CGTWNX6eMliE7nTogTaJ60I5kp+n7sq5welQVZFfLkF2hlC72/fff&#10;xpIlS+AbFAT3kFBUXKnC7lr9DwyUwLasErIrHN2FVwcGJaeI43Df7NmzJzZu3EB16oP8ggxUVR+i&#10;6/aYmCc3D9nReYv0sHr6pUo5855EXepA1GRI9VhNY4bu+TYtGmeyB+Ls5qk4tdcNZ09lY2tuOEID&#10;HBAa6ERbF4QFOJEckO69ClFGbyCdypqpWx5OuTz5Vax99UFMpHafSNfKBNKQB+5AiocrQv18sWrF&#10;ChHxwD8wCP7Rscjatx97qK6au8HDf+O63HXyDHLypZsQ+u3o3ym+AbFFvOZot7rKyMwU9lnYaIXe&#10;efcdxCVFY/Afg7D/KM1lcIZs9p8H4W9tyE6GENheM0h6ksqVQvXhjxdffBFWVnQN+AfDxzcbDzw8&#10;vtkodrq64+FZTUJ2LAZLXpngiftfXYZ7H9Z8Twnq3Qr6KyLZMfz0/CJjfBWwCV+EG+PTyIWN9Fn0&#10;JBiU/4FpJ77CtJNfkD5Xbw2Pf4M5+8bh+43D0Lr7W2jz7K9o+9TIRmr18juYt3ey9ndPfEbbPph2&#10;vC+mH5iAj9xG4tm5RuhsZIHOVC5Wl2kb8cqU9fh2rhnswpIwxWi2XsjuE041q4qc90n0DNoaobdK&#10;n0Yb0T4jAeC9abEOLxjainbX1QszVqPn2tGYVb4IM48MgtHRfjA68jOMDv+q1vzdc/FUv1/Q7vGp&#10;aNfJSKVZQhw1rPVTk/Fw7wV4efImdJlhJqKLNdLM1eg8exG6zJ6v0Dx0mTMPXeca4rlFAzAicRgW&#10;7/sBSw71wrJDb6m18sBb2Hj4U7heMMD4vd/CgD5jUEHiLWk0vR5b/gumlBpgZOwQjA4Zj3FB4zA9&#10;Yiyss1bCKcYaG9xMsWzNIqxYtRz9vuuH5eTreAf7wzbaBxM8VmBg8Bx8F7QC35iYiUh2dzw6Ffc8&#10;PI80lzSHNFts2z7zA8ZEjcfM459jxsmPSB+Qeqkir30MowPDMTBiCrrQOXWdJqWLFX3OUBK/5tS+&#10;n3FqXY7yFzdRDdg1huzMyT+h+Z7WHJUj2SkhOykaI0dj4/THfB1zu7451g9tOxtpQXbz589H7969&#10;xfjKN/izdu3Fbj0RXbSl8fn4Pd/k1gfZLV26lF77Iio6GOcu7BP2mRfcXsV5mISn6kB2GjFk95rJ&#10;75hZMUURya4JyG6ajZ5juIpx69mvrNDusRm4VwXZ3fsQtR29vpva7S7SfY8OQyX5wUfPHEFZxW7y&#10;c0PhFhINl5AYOIUkYEN4Fn5e7opXJ23AC1OlyI3K33lhqi1+WWOOzXvDcbUugPzsDQKwq6uzR1a2&#10;JYKCnMSipQcekCA7X5r/RG/dLhb2SQ8KtOtRKa7Pw1erkbWDbfQ/E82uqQcDkl1mX5r8Z7GV9gVQ&#10;W/PDAtk+u7g4YsLEsTCxWAsrGzN4Bzijul6zWK2hQReoO0h/4xR2bIOV+yX9O5Ad+8a698653I2B&#10;wHr6HPv2HK2Rz79Tx44I9vdDnJcn8o1moKizBNkd6/iIBNm90APzx67G+6bJIj3mSwpgh4GQ9yyC&#10;Mc7fFwE7w/VDdqTynHVI698T+c89ir1PdsThx0lPPELbR7DnqSeQ9mJ3uPUbijFzHPCmAuZ7xXqz&#10;SNHJv/O+hT/GezsgqCwUsaX2AqBTKqFUkvp9yUYEF7pjQ04QzHOjYJUTCpdMZ8TlWSB/y1KU583A&#10;njxDob2507AndwZ25s1BVJoJxjmux+8uzkJDSENV2+HOmzDJcSl8tykhO20lF5shrtQGkWXuCC/1&#10;InlrievJqmgzPjZ3R0/LxkAbQ2Nfr47E0v7jEN79PSR1ewOJL72h3sa8/DZs3/kKswbNwJClvnjH&#10;jMYknWM0pVsBspPFkdbesIxDP1s3uOzOFe2qVV9l3ggr84HPzgT85BFBZU9XpWv9cylz9ekl61wh&#10;6T3DfLK4D2ajh3U6PtwQiUEuvhji7Io/nN0wcpMblnhFwSE0EWssN2H5ytXCZ+7RoweCaHwJ8g+E&#10;mWcUtWUQepkm4X3zSMyJCEBUiWujvspKKrFECvUdfX1Kkqmon1/cfEUkO74OWUrATkT9U0X/k/cp&#10;xefyoYWXGrKTIbKbk5kWZPfpp59gzpy5ZEvJZ1ZAduLeqwIEa07sYwufOSVV+MzGxsYimp21tTWN&#10;VT7Yvi0VV6t4TOMosxXIL9eNbNn4fDhSZXoxjT+01f1b06LPCgCv8Xek6HeW1GYbEc/AJPXV0oPp&#10;OH5mJzZvT0JAkBvJQ9yH9w/yJLnDN9QG6TsYruT25TJqysltH1IWiCn+Tuhj5k7zg1i6LuLRxyQI&#10;lmGp8A4KxTpTc3Tv3oN8y2D4RcYgY89eKXW7HhssS/aZd58+hyx+cK91X5tf/7X2WTd9uz7JNlhW&#10;Vna2sMeyLZbFc7ugMH+MHDsMpXu24VrDKWG32H41tsct160B2emz1azGtprnnZzePS09jurFH506&#10;dYKLhys8wjxgtGUmnjz8ZCMY5T+xWguwp/3lVrjrUivcc6EV7mVdVG1VeuhcK3x4ri2W1XVQwUmt&#10;Ya6IKmZJx7Kn74dda4fEqjZIo+Om0T5WeqWkTFJJZRscqmyLo5fbNNKp8+1w8WR7VB5og2sV7VG3&#10;tz3q99C2oi1qK3ifftVU3IFLe7ph79afERs6XUB2DEaF+jsjzX8eykMG4kLo86gLvQMNoW2BgLul&#10;tLHL2mhrOUnAd3ej0qAdLg9qhas/kX6Q0sLKW5FadhQdZ3EH+p4qnewS1h1CnAq2mo/vdR/91l0i&#10;rataIfR32taHkjLvRUPxQ6gvfrCxSh9A/c57UF9+F9XBHeq6EPUhvy6/A/W76e+7SPxZ5XbXPTi1&#10;7U7s2dYBR87djbKq9iiqaYuiao0K6X1S/d1YS+2/qPpOLK98BJZH34fTdgO4xC+BhdNSrFi9iGy1&#10;sVj4vMl2I/yCvLA+0xiv7XwJ9567C3ddaCsgu4F17TGY+sP1xNDXb9WtRVpipYZQH2Jp7Ve9H0F9&#10;aKo6kp0MxsmQXON0sfogO5Eu9qoEg4l0saqIa8rjCF1ppwXZDTX4USxQY7+XgfaCI0cFtL1Lz73s&#10;psS+4F6yL1Gbt8KHjsHj9gMPPoA1FqthG2OLSVsnoUdFD9x/+n60vaydNvaGRefG1+tndXeKumbo&#10;UR9Up6s/6HsM2o2ivjD6UhvMO9oVAfumYu+5KGzfHQXv8A3wCd8E7zAbem0Dr4gNcEuYgehjfRBZ&#10;8xA8qNwu1Eay3C61ht8Fagu61oup7vdS3e6j+t57/nnEpA9FYPBGYffvu+8+qlt/OmY44guLFL6z&#10;VHe6gV5YPFfad+kKMslWb9Zrq69vX1sqXVutz3br2mqW8J11bPXQoUNp7rsMy1ctQXRiCPnOJ8lW&#10;N+U734huC8juOiHmGmjWW38Rl47vwR9Df8d33w3AgP7fY8aseag4dk4AdtQP/pZ/tztkJ6eLbRqy&#10;K0Qt8lHVsBeVDQfVqmqoQE19EU2ctpK2q7bS6ys1O3DozD54xmzDL9MDMWBaBr6ftrmRRk71xIGU&#10;YL0AEUNi55KtcTLFRkS0O5TqInQ4zZW2kg6neKAs2AUJa82QtMYKKWvMkbXaGNuNZ6Ns+QQUrTBC&#10;7Fp7jBlqjc9GJqki9Wmnrf1gdDpWOBQgMaNQA+UolJ6ZgoIdcainc2W4rjF4I0XP2pbPYE92o+9n&#10;pGehIDkeBZ6bsG21IcqXGzSCu/aT4laY4Ps/grTKJuvjUZn4ZagbHBc6YMvKJdi71AD7l2lDZH8X&#10;ZMeR41j8uqWQnSw+L5b8fs+yUdi+airy3axQmByHTKob3fpKycxFYUgwwvRAdqwMKlvKt++j3PA3&#10;kZpWOrZuWfj9jUN2rAqqVwmyG4Wz29xx7lQaEuLdBWDHD+kXzF+ATz75hAboIPgGhMMjMAGbPDIw&#10;ZVEIBg53FaDkr0NdMHiIM4YNMUVORLIASfclh0tKCRWqSCXnPT0Ip/eloeFaKfUvjo64CxX7UlFc&#10;mkRKEdq7IwzHUzaq2lRb3LYH0txQnBeJLfmpOFtzmK7NQzrX6T7UUd+lGSNQl0JbEke94zS4Ddr9&#10;uClpILsYTFu3GQ5+ufAJiFaliw2ET1CIArKrRxkNttKDZvlGtmyAdd/LE5x6ZJbtgldwMPzJ+HHk&#10;HTZCgUHeqKyUo9ixkSuna3AzWQI6l0bR9xgEzsX5C3nI25Ik0kmr+1UmvSZJkF0ZXPzzscw8A0vM&#10;t2gBdksttpAyYO0UiGv1JTrHZ2XS72/B2TNbkJDAN7c9BcAwb948fPzxx2pjzf2EUwpnZ/nh0sUc&#10;qmeSGnRMRQ2KcKb+GgaOW40Bo2wwYIQzyQ7Dxptj3XoHBPiH4PvvB2DixInwpfpwCwlF8Zlz4maE&#10;su4kyXUqQXY8wdy8/wCyOSc+TSZ0Jxx/txgayMvfjlyakBXsqcD28gpso+22vRXYUrEPu8+cRXZJ&#10;GXwjI+ETKLU311nHTg+TjeaYBhq7pW9iw3+XPsMPvVsC4d2KkF0TZafyKCE7rpfAIA+q141akB1H&#10;zkD9ElTuM8DFzf1xJVsbMuE0ipxm8aRfb+QtfhqZ0x6DEi7LIKVNfxIxcx5FqGVXoJYhO91UrS1U&#10;wxJUX5iBc7v/wKWdQ1FZNhSXdw6h7RDa/q56r9lepu2Vg2OBmkXANZposuqW0PlwJDFJEmSnKE/D&#10;UtSemy7S0jJcV5PF56g5Z4abOLVk5qInkD6dz1UBy7REU59G1pQXED/0VQmwY7hJCTupNOr+VjRm&#10;z6Cy6kmxK4CsFdif+Rs4DW/GtKd0IDs9cJ9qf/q0zog0eguxpmMQ77NBQHaLFi1CuIDsnPH7U49i&#10;9F1tVeVoDMVp6U6ag97TCkmjegqYTl9EvetBdhyZbfHrD6EuaThqMgYo+pakmvTvcT70C2xe9KyA&#10;CRsd/3riNLZTnkfAgOeahewWPXUXwn9mGO9NZE16DTkTXye9huzJbyCT3mcbvY59mwagJmEmzsUv&#10;xoEoc2wOsqe5jTvWr1yJzz77DG+99ZaQdC25IjLCAqWbV+BC2UTRJy/mD8KVPSNw7cw0SWflrSFp&#10;OmpPzsGxnKlY9+2TsPziaWz4tDMWv/yQgN4YruMoemMebIX9LtQnBRTGQJgGChPpijMGotztPSTO&#10;7CSlK54q1wWDXVQXU7sgZTT1PaoLrbS4TUJ2GohPFsOtArKrV0ayU0B2NM7eDGTH+6QHBrXYsmeP&#10;GrLj9GtjxowRto4j5Rw/WUzXLfk8LYLs+LyVUJtOH5r/hEh3rXuOLdGVrO9xMes3nNqxEkXbfRAa&#10;4IigAE7v6Yc1a1YLW83RgwJo3hLja4+w5T8jZkZPpE3rqlWG9GnPInH683Ae/grMf+kBs0GvwnTQ&#10;GzD+tRd9z0UcY8KECfj111/FDZ7U7QVUR/ViPqMPspPhePmBwc5TZ8hG/5uQ3Vb67W1kqwtERD1Z&#10;eYWFyMrPB6fy4Qi6foHSnIZX/DFkl5oZh2s4RzqNOmGvW2KDm9etDdnJkmw2Awt5eclUHzJkZyXq&#10;x8cvHQ8+PFYNnt3/0AL1a20xhCeBeM1FshNgziR3vD7GBw++skJEspMBvv9FyO7ZGVboumQhvghd&#10;h08ZSlNATrI+SRiM0RX9RDrTRtDPyV5YuG8YfrAagbbPfYK7O07RW9bWXb7Aoj2jG31fSABZo/Gx&#10;qwG6zJ6LrtPstFL4dp+0Af1mb4BdWCqmGM3RD9nFagNarI/jSXHj0Sde+tsn0TPR08pYE1VNRyKS&#10;mAmn65yqAzmp0q+SFuz/DU/164d7HplB56XpUyzuK+0fnYmO768WKUpfmCL1LX3RwDTSRDJjdZlu&#10;hS7zaHxLmoIZh3/B9NPvqssxnTTz1BuYf+wdTNj9Kb5M+hSfJn1H6q/WZ4n90TduEH4ImYQOfZ5E&#10;61eex12vvogvx38HpyhHbHLahD/++ENtnxctWkK+ZCi8AmMwy8wZ381bjY9p34eLV6LXFBM88O4U&#10;3P/GIjzw+grc33M57n99GWkpvV6G+96bgB9clmBI2kQMyRiLP3KGwujgCCr3r7T9AzP3zsMPoYup&#10;TeeooDCG4LQhu85GJugXYI0vw+fjk5ipWu2nL5Kd7vyvMWQnpTzlOpcgO1e8Sdd52y5NQ3Y+NMZm&#10;7ione6vtIzeWxueT93H603TyqwLCI4U94nsU0iI4P/gHeSElLUz4VzU4g92nj2K6Uyi6TbFVt7ey&#10;b3SZvRg9zPpj5gEDuib6YPqp19Vtz+JUvAKys5hM9akA0iAt3zmGrOeoH3VXQHYM1knj4QKIsetB&#10;fj8TD3X8DRV7D6vurXgjkMpqa2sDc3NzOodguAVFY4apC/pMNcGrkyzx4lR7rd95YYoDug2aga8G&#10;/Y6IKC9ERdshOmYDomLsyI9yE+fOoOH7779PdU0+eXQsDlTXUV2xr6y/HmUxZFfOvir50f+OjZa0&#10;mX5bss071MqhMhXs3g2fkBDR1tx3WHPmzMLIUUNR23CB7PMZ0inqlwzZNXUvmv1rXhwh+9SyJJv+&#10;70B2ur6xVEaNNJ8VD+6pT4dHShEJOnbsRPUQiEgfH2yZNROFnZ/VijSX91w3rBs0DYOW+OE90xQt&#10;aKe7dRbetIzBII9Q2G4NQ3yJjRoeUaposwkqA5Yj7C3y8V5+DJtf7KRWdrfHEPNqV1h89CGGTzPF&#10;m+YKaMwqV4ihoTctYzHALRxLM9OwNiMUJukBWlqfoZF4nx6IudHB+NzMBp+YO+NLs034be18OPov&#10;QlHqLBxJHIoTZBuPJ/yK4/G0JR1N/B07MucgptgL/juj1Aosi0IAbQPKwhBe6oPYEicR0UrfuUpi&#10;SIcBncaQTkypPRwKE/CpuZ2AzJT1yWLIboBxKBw++1VE+VO2BevgY48jsdsbMPnOAOMWuFGbJDc6&#10;RlO6lSA71tuW4Ri0yZTqN1hAi8ooX8kl5gKmtMvzQX8njvDFkJ3UHxof68bS5upKG7LjY8niaHsp&#10;+GBDBCZGxMKrLBt+O1LgvTkdbomJcAmNhPF6M3z5ZV+8TfaYxZFQY0m5tvbwn78KC0YvxZjJlvhl&#10;viNmuAfChGyKsp/Ksk5zQnypfP3o9JsSMyQVk29K9fQzHaMH1YUuZMfXSE/LRLxtESkgLYbt5PMT&#10;f7fKxGtWSdTvHAW8qHX8G5TUTirILs0B/iEM2fWRIDvVwjSG7Dg6i7AN14HsZN+PfWZOg7pt7z7y&#10;vUNgbLwSDzzwgHjuJnzm2CAcO1ZI4xhHsmsM2aXRa5ayrHJK6OtBdmla7+mzdP2m0FbZJ/kzms9x&#10;ulxrbN3pj/yiBAQEuUJK6+mHdevWCZ/Z1ZX2kY3xD3ZDfLYL1Re1b5EFfVdTRgYrUwptYBe8Agvt&#10;FmOu3TrMsVuPhZvW0XXpD29vb0yePBk//PAj2a0gJG3eps5+05zPzOKH+zvPnFNB70p7zK//Wvvc&#10;XBQcXji+mf1khc+cSz5zDpWLn1/wQgnZZ2bx3C4yJohs8VmVz8z2mO2bZHeV9uxGdGtAdjdiq6X5&#10;RFp6LNnqADz66KNwc3ODb5Av5ubOw9OHnlaBKP9Fr9MW14csfX+X1P5ya7x1sS2W1N2pBpLMBfAk&#10;wXaWVa1ge6kVgmvvQGx1OyRe1YBOSVWSUkgFVW3UUa10xaDd6bNtce5oK1w50EqkkGVVqyS/r9qn&#10;eS3e72+H8xUvoHz7j4ghH1mOZBca4IxU/7nYFfo9zoV3xbXwdqgNawUEdcDV1a1Qv0IhY0kNDNot&#10;vktAdpU/t0LND61xbaC2RErXUW3QsLS99jFUYoDv0no6lv+dQGhb1IW30lJNJJU5oQ1qdrRDzb42&#10;WufyV4nr7/SRtthzoj3yz7ZBNrUNQ46y0ipbI6GmDVwvd8C843di7qHOMC79GNY5o+AauwrmNsb4&#10;4acBav/ZwsKC/AEXuMUaY33hMHx1uBNeu9Qez10knW+LXjUd8EFN++vqo+r2+JTUj/rR97UdMID6&#10;C2ugQvz+e6H24vWv1W0xgfrn8ro7VOliNZAdpyrlyHQcOS20UbpY7oNtGkF2/Hk5ral8HDP6HEs3&#10;kp0M2fFCZw5GUnDkGPbw/VWFHWlK8mfY/vA92cKjxxEQFknjdiDuuOMOfPvtt/AI9cCsbbPw5rE3&#10;cc/Ze9Cmsq1OhLrWCmmuxyZF32PI7guqNzmiYFMpeZX75c8Oq2yPURfvx+LDfZBx0FXAdP7BDML7&#10;YcMGK7LVc0WGDWGrwywRXTgSiWfeQXRVJ0RQe4WrxPUdV9MW6aRt9LqQ2qCI6rfwwkuISJ1Ex/MU&#10;x+BIdmzPwpNTxHxG4ztLkiE7pa3muc/ey1eQ2aSt/uvs9fVtdb6WrWbfeUd5ubDVyvvbLIbs1qxb&#10;TnZaur9dK8XYF7assY98I7otILum/zU0qAA8Bu1Y8j/eRRtqeyEtRE/1lb/i3+2eLnb4vBh8YJCF&#10;XgZbJI3eit6jozBumS/O1F9FVcMB7D1Rgoic7QjNLkNYTpnYRmVvx66DRTh6cjOOC+XhmNA2lFds&#10;Q1JWLtyCN2OJRQYWWOwglTTSerMokSrxfLIGHLqYKOk8S4B2FjibbI4zyZYKWdE+K5xLssZxv9Ui&#10;Olrp8qkoXTEFZcsnonzZWAF0Fa6Ygdg1DhgzRILs3jLIxzsGhSQJtHt3zI5bArJj3Shkp/v9fz5d&#10;rB6IbdlwSYp9clQ7ll7ITgVAKeusMWT3AbJFmT4QkF1yI8hOIfp9ORqdvE8XSGxKFUt4yxH3RqHE&#10;eCzObA1EbqYvggJdqN58MXPGTHz6yafidXBoGMITcrDEKgoGS1PwiUEUtVMqKQO9Veo/wgt5kTE4&#10;nWyLM0k2kpI3CZ1O2YQj6RtxYV8QcC2LxiOOkJhDyqX+lIe6hs203Yy6yyk4mSoBk7riSI+7U6Mx&#10;f846/GCwFq4JOxGSVS6uT1mR2QUoKErHpWMxuHIkGFeOBqPyaBAqjwWhvjqRBkfqw7IYvtOj2roy&#10;rHJMQp/RMeg7yhcWbnnwCoiTIDsyUt5a6WKl0O+cn70lE51dJCbfs8p2wScoCKtWrcL3338PMzMz&#10;MvQcyU4J2e2i65CBNRmwkyLvSZH5ONLmDuwojEZGZhLS9UJ2WxCRWISNrhzJLhtLzLdqQ3bmuVhh&#10;EYvY1EwwXKy8xvk3uX3OnElDUrKPKNu8eXPw5Zdfos8nfQRsKItXavEK+sBAN+RkB+DSRYYCNeWW&#10;Ibt+4y2o30TiYwPqLwaJGD0/Al7+CfT9QFEHEmQXhPDMLBEu/3oPX8Rk8Vottu7fLyYT/yRkJ0IA&#10;06QmjyY1hRX7sOPwUeyvrhUApXhgQWVjSJDbmie0qTt3Iz5vC3zDwqjdA9Hx0UfITp8StkrXfinF&#10;q+5ZTa+i09Utmi5WjxpUkJ29vQKyC3THtq0b0FBnSeVVwVwshtJqFuFcwU+4mNsPlVkqZfcX0eIY&#10;umG4Z4/D20id8RjSZjxJW0lJRk8idvbjyPfqg63RX/45yI7BOI76Va8C5epUrwU4xwAdv1dt6+T3&#10;JI5aJ6KFKaT3+CT6m4DscrThoqqMb1BF2+pMCbLLWqgfstMbzU1XHMluaI+/DLJLn6YEh/j1EyJ6&#10;IEvrd0lp07ogwuhtxJqOQ4LPRvT5SBnJzhlDnuZIdu30lqmRtCA7/akwGSjc9F4nFWTXWhvsYj3S&#10;DkEGb6A2ZbCo26uKdJ0cma0u7Ufkr3ue+tSjdLybgey6IHPia5jyAP1WU5AdnYf7F89ARMqb2pXU&#10;GTlTupI6i/fpdB7bjLujJnkcTiTPwLbwFYjxs0GYvydWLl+K/t99p460FkgOI4/F4RHmKCszR32t&#10;LfXDlWR3F+HKgbE4l/c9XUPfiXTEfC2JrXjdH5dzvqd+9iNq0n5Gbepg1CWPQIFJXzj++AKcBnaD&#10;84CX6PWLOBkoR7HT9E9WVWY/VG0dhCMZPyDD7GUkzXxcfR2mzHgaqdOfoXN5Hs59n8Vk0fc4VS6d&#10;P21lcWRBGbKrSx4mruvqDI6cJ+kqia/7y7uHU99cibp6BxQVW9NYYtmySHbsNCscZ12Vkz3fX10D&#10;t9BQNWTHKycl59QXu8o5wjOv+KKxu5bTxX5zA+lipWtDa9/8J1Gf9kOjury++uFy1iCcTB+L7dGL&#10;EB5gg0B/H6xdswpTpkxG//79RRogOztOdRtE15cHEjzXI3zFICRMf4XKLI8T3C702uotnN1jBFw1&#10;Aaot0VDlgiN7XREa6CBuanFkAl4NxzY6OX8H2bbm7TOL50Rs/3adPP0vRrJjGH4bzRHyUbBnL/L3&#10;HcD2/ZJ2HDmK0tNnEbNlK8KSk+EdzDciaF5D8zyG7NIyo8n+nkQdtXedylb/uVV+7J/eypCd9nxE&#10;huw0keysaGwJbATZNS2O6iRFdrqTIbvnZuNtAz8Bpbw4yV3ohUlueGmiB54bbIfnvtqIB7osEVGg&#10;5GPIkN2tAtv9ZZDd0gX4MnStiAAnA0594nkrpe6UIbvpeiA7ThW6qGIYfrSUILt7GkF2EvR4Q5Cd&#10;oTbUI0F21rANTcHkmU1DdjJM15RkyI4j5MnHZphPThHcNGSnkTZkpzxPTss5D+1UkN2rArJzFRCV&#10;iKpGvyODg0qAUJa8T4LsxqshOxEVTvXb087IoN27GF3+NT5N/Bm940eidwKJtn1U+iJqCn70XYsO&#10;73yE9s/2xQ9DFsIzKAw2Tjb4Y/gfmDRpshiH/f1D4OcfAV+/RCxa6o1nu43HXY+OQ/vHx6HNU2Nw&#10;Vw9DvDnGU6QgfZmuCyHqZy/TdfLyRHe8NMkRz083QZeZy0nL8OKiafglZiF+jp+MX2LpddQKfGK7&#10;mv5mjC6Gdugy1QmdpzrSeWoio71guBHvzDbGeyuN8FXoYnweMROfR84S+iZ8GoYEjkD0YWvyUFxw&#10;FdaohiX5cRa4BjMB2F3FBoQXOqOH4VL6DXttTbPDi1Mc8MY4D7TtMhV3djRqJpJdSyC7xuLvHKi5&#10;hoi0dHHzmI/HDwr4QXlomD9Kd+bSeH0KlbgM58Q0vDNxJZWJ6kLV55R6bv5c9A36GUZHfpKiAqra&#10;neE6AXlSuxsd/g1vmXNkwMaQHaeLfXW8Fzr3tUbbR41U6WIX4F5Vquv7H5yFBx6ZgL5fL6M6iCNf&#10;2RcODvbCRg8ZMgSGhobCj/YNDBapC6ebOWOQsSten7aJ+rEUIZDL/cIU+r0fTHHXY8Px0CN/4MGO&#10;v+PhToPxyKPfYdFiTs0XjCeffBKOjo7CTgdEx5Htrdd6SNCUeLFaVlEx2cl/Ll2sUuy7i98uLUO+&#10;yjbL2nbgAPZduYo48rn5YQHbZz+yR7PnzsTIUUOEv8sr8NmXVqvFNprtHfvVUjrWfz9dbOOoOBox&#10;oCJBduK+ZsdHaRuESF9f5M6eia3PPYsDT3TEgcc7Yv8Tj2BL167Y0OsrzJu0Bj+uCMYHJon4aH2C&#10;SFXah/TJumh8vdYHiwKcEF+sSYUpUiOS+PWW7SbYn7gSEdM+Q+bYz7DZ4FOFPkP2mC8RYPg7xiyz&#10;whsW2iCfAISss0Uks9esEvCGVTTetowghV1H4SK95+tW8WQ3EvGeRTgGrjWFg58xyhPJL44eiKvR&#10;5KNFyfoWldH9cCDFALk71gtgUFYiKUFok4g8lVJsISJa6aZ+bE5y1DAlZPe6VZzeVJ/6ILsTj3bS&#10;guxM+926kF1zaVyV5/ueZQhmBdshstQdSSXa0KIU4SsA47zt8b6FH/UB/al1JRiOI7f9OdCuKb1J&#10;fegHR0947MxBeH4IgpI84RniJ+7frli9Bv0HDISFuTlC/fwFqBrj7Y3ttrYoGjkCCS/3QPxLb8D+&#10;nb6YN3gmhi1xxcemIaJv6vbXL8w3IqKM05/S+avSuMrXD0dOiy1xhlWmD751kCA73XJy6uFP7WIw&#10;guYE3zuHqvp+glpv0nXznkUQRvoFIbgsCHEltkLxpXbUx21F304SEfWsmpEllcVcFXFPO13sp5/2&#10;xpw5c2hc1Y5kp89OKMV2he9782v2sQ9W18EtJJx85lAYG6/C22+/LcYp9pnLSnNp/JKydeiD7Dil&#10;qyZl7I2Jv8dpYfX9Tbp2TRXH5/eWSN1ug6hkPn8G7HxharIOUyZPxoABA4TPzOk9OWoqA/u+wQ6I&#10;z3JGaiFHwNSUObNoDYq2zEdF6kQcShiDo3FjcCR+LMoT5iM6YKPwuzt37izqgG1WAtmvPdek7Ddc&#10;Z/IDe1miTlVbEZ2IofdGD+7/PrHd3yoWpEnv2WfOzc9HPvnMBQqfueDwEew8dx4xm7ciIiVVy2fm&#10;uV1UjB/Z4OPCd5Tub/ND+wPU7uxP6rNr19etAdnpim21/LxGVzwPkSA7OZKdm5urDmTHoIqeNLFa&#10;UMt/0ieOdPe2DmQnp9jk1xzJzu5SK4TU3oHYmrYK0EmjpiC7/fRdLcjuSPOQna5aAtmdD++K2vB2&#10;AnLTC9mp1BLI7uqPrVHVBGRXt5y+s5LKv7EdGgI5cl4b1Ee0VgN2tRH0t2g6n1wpEl31PjqennP6&#10;s6o8SHV6ojXyLrRGWmUbqvtWSCIlq8Rt5N9wF5Ydbo8FB17Ayh0/wC5pMTzDbWC2YTUGDf4JCxct&#10;oPHYG37B7vANcRKAnX3+L9h48h0YV3fCtIb7MaDmQTx1shXuPy+lKb2b+oBa/F5H911ohccutMWr&#10;NXfjzeo78XZ1B9IdeIckvZb0lur9O6TPrrTDCOoz8661x2oqN4N2rHW8FWBca9hXtUXItXaIpX1x&#10;NSTeVrdDfHVbxNN3GADzpNecVlY7XaxK9H1WU5Adj7fKdLGyHW5KfB9WfkbNz03319TBPyEZPmSr&#10;2Yfg8ckv0A9OUU4Ys30Mnjj8BNpebovWirGJI0y2praTxixW4+tSV61J91FbKCE7XaBOd9+QainN&#10;L78ecfkuTDz1LJaVDIBj3FqyMV6wsdmAqeQ7M9fDtnrZsmXCxvoHO8MnegkiC4cj8ezLVNftqc7b&#10;irrnOme4MUlc962QSueVerk90k/3QHDaFJoDeGLatGno27ev8MVDk1NFvTbnO8u2mp/zVlyu1APE&#10;/33StdXsP/Oz6G27dmvZavadD1ytQfSWbYjJyBS22jdIstVDhg7F2nVLhN8r2WoZsJNstfTc+WZ0&#10;m0N2yn8ScNeCf//PIDtuZH2R7LwD4jBzVQIGz87FL7O3Cf06Zzt+m5OBCcYJcIvfCY+EEix2SMYX&#10;Y53w+VhP2nri8zEe+GbMJnhFpiI9Kx4ZWbGkGJXiaV8akjML4BG0BcvNU6AvLSPLjJy0wyk+asju&#10;opCZgOzkSGySOJ2sdkrZi8lmuESfO+u7BOXLVZCUAqzi1J9FDNmt1UB2IpLdqB1qyI7FkJ2xDNml&#10;5yJNAXux/krIbvsqQ+xZJgFySvBLjmTXf5gGsmMAUH4tQXautxVkp4TrZDUF2aUogShSUUgwwnUg&#10;O1kZX72P5G97odxwcGPITvX7upCdtrjcTUF3vH8UypeNRsGqKdgZ446kWH+6brwQQA7moEG/wM/P&#10;E6Fhbigs247c0kP4dvQGEeGtl0EO3jXYRu2Vr263vqOCsDkiCueTzLXahMV9/kQa9eN93kAt9SM9&#10;UeUYHqu7HIdTqdrflXUy2R5lqcmYNdsBX4/yQp8xEfhstD9dn3yNSvp6tD1WrdmAfRnOOJ5mJnQs&#10;3RRHM0xxaY8nqg740wTZH8e3bMLJvE04ldtYR/MCYG0dju/GheObUR6wdM1tErLjmwvsNLMxbglk&#10;t4cmOCVnziM2M5smNUHCqM+YMUP008aQ3U66BhlW4/qRUt/K9SQgu/pi7Cik8SgjRUSy42tZXM8C&#10;suN0sdvgHbIZyy1SsZTGpMVm2pDdMotMrLQKQmXtZdQ1cJpsZXuk029vQX4+R6lzpPP2Q9fnnsPG&#10;jRvFBI/rwD88AiFRURgxaiRGjhxJk53FCKLP7tkTR9/dKo7Bx2LI7mxDLb4Zb40PRyeLvtJrdB5G&#10;LIiHZ0CiOHcZsuNob0VHT2CP6uGAcsWArqQVGbXYum+/oPa1ITuegGgmIdqv/7zkHPub87ej/MgR&#10;7Dx5Sr1KUVlGPgdeDSFCCldfQ2ppGRILdmDa/NlUL2fFw3uN3Wp8c12zooBvVmg/ANevWx2y05wD&#10;T+5Cgv3ECj9ufyOjGQgKdEd+3kbgqjVESlJZ1StIS3F6x684taU/rlaMQNW+Ubiy30BsWVcrRuNY&#10;zs8oDf0SZSFfqVUS9hUKw/uioZKOw6lO6xmy04HGWqRmwLi/QBzRTkS1E5DdNAE/6YI1VVnakF3G&#10;DE4JqwB2dJStAmkk8I4BHxUk9rdDdk+KlJSN0lKSGLKLFJDdWAHZaaeLlSLZXQ+ym9xeKvNkjnym&#10;huxe0Pkt+u2pXRExuAuMn79XDdnpas4zd6MhYSyupf9AdfudFmTHKTy5rgvWvnDzkN2Ursia+Bam&#10;3E+/d2czkN2XT9Bnu6i/lzNVEr9Om/4otq56EWeTJmFbxCJEB1ioIpYFiNXSDEGx/QgKskNoyDoU&#10;FDhg5y4T1NXb0XiwnvoV9fu6xag8OFakOq7i6Ih8nopz5b4lveZ931Bd8PkPwLW0QSJlbl3ycNQn&#10;jRTg27W0n+jvUoRFZZRFBl6rGH6ja/VEsQFKQvuqr8PS0K9RFvQtyv0GYk3v+2DR6yFYv/OIQh2x&#10;tPM9oj0tP3oORxyGUbuMF6Af/7asmtShuJI3FNVHp1PfXPWXQXacho63/PkDNFZzRFW20dw3P/74&#10;IwQG+iIpOQonT3FqdZW/U8eQnW4ku+b6iHRtaO1rYSQ7qb41qqK+ejFzCPYnTUWS/2JYmiwTdphT&#10;U3DqdTMzU2leIRSIIH9fRPo7I9lpISKM3kXqtOfo+uRyP42UGU/icMbv0vhI13YD1qKuzgnR0XMQ&#10;HKyB7BiMCImPx5aDhwXoINdZU+I5UXnlVRRW7EceP0T/i1fht0T8sKCovBw7Dh4SD+sZhud5A2sv&#10;iaMGMAi44/hJJBUUIjQpCV7BAVhivAh7Kngec1TYYI0dlm3ZzenWh+w05yggu81J1Pf1RLJ7ZAyU&#10;EcX0SwPZ3f3wHHR4ch6e+2QDnvncCk9+aaHW019Y4L7ui9H2MSPc9cgc3Ks4xv8yZPdFyE1CdicY&#10;shuOn6xGCshOGcnu3gekKFr8+qYhO0MVZDfHSkSy04bsPJqMZPdxrFR2pfRBdkrpg+wYalOWdcH+&#10;wS2C7KRIdhJkp4xWpv4tPZCV2K+A7IyO/Ep1rohkx5Adi/aN2tOP2uV3fMznKiL2ac6TAbWfvDag&#10;w5uf49vfF8PHJxP+fhHimpk8eQo4cp2ffwx8fdOwdJk3xo53wIsvTcH9D0+l85Cuozs6zsJdL8/D&#10;62N98KIy2qMhR4tzote65XdF1+kW6DJnNjrPn4Quc6eI111mrqBzsqTvOKILfZel+Y4zXpnkiFbP&#10;D8bdbw7Ga5MWoMfUWWr1nDIN704Zgzme1PYpznBM3QinVGu4pJrBP2cdTiKWFAXfYn90mzkbT89a&#10;raNV6GK0Bq9MNUPbbsNwx6OGWpAd3xjnMeTPQHbiQQGN42FpGWKxGj/IlCA7X8QnhNGch32rk7iI&#10;StgnZuLNSWvw4hRtiFRWtyWzMFPue7rX2qn3MOPYt/iN7Gx3YyOqTzv6Dtelpj4Zsus21Bkd31iF&#10;Dh1nC0D4XgHZSdfg/Q9NRb/v18PdMwMe7kHCRg8d+oew0XxjX2OjpTpxC47ChrB09DHagJen2OL5&#10;qQxI0u9Qf+gy0AZ3dJoljnvvQ3PwAB37g4+Ww9wiVMCbMmTnGxgAv9h4LViiVPVwXyn5nkUFfS6n&#10;sJjs5b8DwecXF6N0/wHsPn1WPACS7bOw0ddUNpraO4Hsc3zeZngEB8OIfOgRBr8LmFJ+mN/Ylinf&#10;65Ns7/4tyI7LrCy37nvlOUiR7CIipEh2HP3f0HAawn19kLhwJiJ6dkbmS52Q8VJHZL7cCTGvPgvb&#10;Xu/DZsRUrDJcD8NRy7Fo6Dys+H02Vv42C8a/z8LyoYZwtlyEzB2adLFKyC6r0AT5W9ejPGc9jqSv&#10;x4kUjU6mStuyLFdMdfLB65aNITtJ2hHGmpIc4Ut3/xuWiei/biMcfFejImEqrkZ9h9qIL1AXyfpS&#10;qCbqKxwlH2V7wVL1eTQWg3WN4TrtSFhNSwnZ9bRqHMmO9f3KUNh/LkN2nLZXo9sDssttEWTHKYB9&#10;d8UIgDGlRDtVakLJBgTuDIOBjzvetQzCKzqR2TRqWb+4Wb1lFYZfHJzgU5iKwCR+OO8E/0AfMc5O&#10;nz4dJiYmCPPzQ7qbO0rs7JAxdQrK/hiKvOe6ovypJ0UbxrzyNtb9MBEjF3rhHVOO1CjXgaYupDSu&#10;vtL5cxREBWTH8FtYqQ8mki39wMK3UZQ6Vg+rNAz2jYH7rgyYZwbBMMQLU0J8VfLD5OBATAiJgFFc&#10;AubHhmBhrL9ai2J9YJ3tj6CdoSJ1aVPiFL4xpc5ILN5E5bO8DmR3SRPJrhmJ+7MqP5p95kNXa8nn&#10;DhOwOEeykyA7PyQkROL48TIav6R7nQzZFezxpOtOA6wxJKcE5VpyTcrR6XS/qy1TAdppPkO/WWSN&#10;xM128AvbCHOrtcIeMwTD9njt2rUKe8yLx31F6tjASHuqMwetaHa5hatQnjUR52MHoibya1yL/BaX&#10;o37F3tApiPWzgq2trYDsGHjnOUoc2bndtVyvkt9cSvWmC9mJeiWVV1VjB9lDhtw0D+7/PtvMD+yV&#10;D+6Fz7x7NwoPHEJFZZW2zyzbY+ojRSdPk8+8A2HJKcJnXr5qKUrKsoSt0tgtCUaTAHh5343p1oDs&#10;bsxWM2SXni5FsuMMACNGDNcD2cmic5BVpZJy33/S0h2XW+GdRpCdRjJkJyLZ1VwHsiMpITtZLYbs&#10;FH9jtQiyC7txyO7KT61QowPYVf9IZRvcGjVTOS1sO73HqF5Fx/G+U6SmrQ9rowbsZMiuMobKnUff&#10;3dNeQHbVqvOpoi1LeW43q8sHW6HiVGtkXG7cDiyONOaJe7B8f0es3z4QNsmL4RXmLMbh5SuWY/6C&#10;+QJ49oogPzR+AVxyJ8K+sD/sjveE5cVOMLvSAQvr78Sv1ffh6ZOt0IHanvtJa2rj5q6nNpXUl+iz&#10;nJb4gfOt8OA5krzVI05T/OKZViKa3Xi6bmdR35pztY0k2jePtksqW8Pq2h1wpXPyrm4DX9rvQ1uf&#10;q20RSGLALoD6pQN91orKYE7n36gP64Xs5mCowU86kJ0Uya4lkJ38jJp9Z45wHpCQJJ638r3hjp06&#10;wiXCBSvTVqNfUT88eOqhRnUlQXZUn/rGrGakD7JrSgK0IzFox+85it30w69j9dYRsPJZhZEjRuD3&#10;337Hd2Sr586dq7DVAWJu5xfqAO+4aUglXz758kNIrLpD9C/dlL2JVR2QfJHmdxWfwD+RjhPojXvu&#10;uUeA9ZwFJzglVSuTWnP3udnHLj58RDyD/kds9VZtW83PvXeUlaGIbPXu85eobRvbagHtX7gkbHV0&#10;ZhY8yVabWK5HYlKIsK0au/XnbTXbvv8ZyO7f+Hc7Q3a+/lEwtUnDIvMCLDQvkmRRjPnmZZi8pkRE&#10;WfpoFF11INz/H55upna62zBd03FiGCanNiem85g2Oeb0Nr5ippvjzE4zHIbJc3K6Tm1i+vf5/Xv/&#10;3vvzfr+e5/VEAO4ye2aSXbGkLkbIqWh8h7g1DkQmICQSMxXhzCGSmS14zutE18Pt454MtKg/SH8c&#10;v3t64GJrKDH1Dmup110VfEn+owZhqgElb2p3eR4VpCtBDGTJJ+08/ZP2UVSrg+br339tHIqllGkM&#10;8GsvyzQ6TyMzGSv2lOHuL5xjPjauqaMDyd62gFZzvmnxwWU1I7xJ+5VJuzlyjq4uaGYfGNUTUHdX&#10;3PN+PG0X6ZN0EDTXSVDu3fKyE0u/F27L51EwfF879l8odxq5AYf857BbfAJ5x6C3T6v2Ujndt6lP&#10;Wdc1wwUojmDLyxVLUmn5ceb/NYxlMgEUq1yZbtw8HfCOLw/RhWKfGURPsIDC5CU+1I3YtHunaWTU&#10;T3mciidyg8dflpgrg1eM9zySAvKESfhQ9oosvNXaDp9OdLBSbEWlItXO3YH5oDJRwx9zl0UNJz/j&#10;jVRrGMDaaekuCfLv6u5vZ9BeOzg4fcFa26IcCskwfjZy/AqOtl3Ixi2K8a/q5ibeC6o/cmWx2OZS&#10;IIM+12AUpaZgH5nztioiOyHrw8HGP68+ib+PH5eduFC///YnuHmRi6K6VsnYLIgpEDcpM3XcM0MN&#10;LW9A9ydGS8iy0+rPov94T8gUH86cE4ies7gVH0e8kUHzbLLaQixs4chdgcoI4ky4evPWEDRCfWBi&#10;nEKTV1Pfb7HOUnFUQir3Fy+G/IP1Q4r6qODH9p02cpz7s/WgQVE5KJy6pszI5mKRcEH4/P3D78Al&#10;slm58pXmaH2IuOtuX1XRSTTMLrpQ/8zYb+8FraCXdOaC7WkQddzqvFlebVuUUB6YwnCdyfDro0Fj&#10;MbYd4fwz5pkD2iHAh/hP4bcOrL79j8Q7vMU0JiRdv7hGo2RZl95K8eMWlaT1rp5LJUffXZTcFy9q&#10;TXx5GDE/V39ly9nIjvfIWfL9LHFd8e3wi9rRpAgjombTGF8DPYXOu3Hpszb956EF3BjA4GIpXRXQ&#10;OKwDvfqKdjIKZ5I3LTSOgZrgi5jRieBgbgN3XwOAKvuHt8qCayTyFUhzNJis0dlxOi1fB7S/H/PY&#10;AnRzNz2qDUAa7M5FE18XfsKyUVVxmfSVcv51zVgQic+zB9Cc+UBRNajKjUYaK2toVQRKNHCAFmV7&#10;xkQ5MAb+0FX6AMsQturOn+YB9oniV8eTLXJoE4Z+zPlatAzzSCBBzDDRfGM/e4mDSen5nnfko+UL&#10;Q1YNX1mbbKFbhb4YwmiGjDcIK8w0rt12muAbR+bOFxqbBaunL8NETO5nOwgZP3c0P6L2L1AdllKw&#10;gClXzCYTM04TyLArUXYVrqi29iQQM08ln4r2Dma4jtTH8LXH/UAUrs6nX3YjpF0rAlV1i6TVYx6L&#10;T7lWNfC2wAxx4QsWVrxcyXvMmdkmvYs3lzEW7jvXnA2NQQ8H/5MfSfT4D5Sk57erYK4U7MnxMrz2&#10;4a57l3mPm99/f6Vn/0RkyB/55tK8KRfcqsgevnhMuN+qMgyA3LBHo5KZ2xzKDrwDqWzvDpfaknda&#10;2xm6U6+IEhK20b1UV2cg/Ikb0eU+fN9qQk6vgWquQMlPnJgdEpbhq5SrFLeaKtl+hPtyYpKN3vmK&#10;rip0yS6CcbmnJ3GlXevB5p+kMFvB/QxT5Kf8ji9E7+5dfshyM8SuNH7Dpf9U3QB2iuzvJY6T631y&#10;tD2TvABj0wrRxYHZKqj5gwy1+OMm62mr/963F4a6a0D1Tqq0SeDrl0AksG8kEOE9kYaDLAOuMAae&#10;temCIJWnoCAlCVCQsgRYP2jiLpQtNzmUPaMztFo1EHnVBMhijRxRdSOTcf+4IAAELafTgBKGds1E&#10;Y0t2rAEvrELGUnlrG3eMNc10cRYNXFKh/1caF30ZKXy/lgi+/3qnBBDpZOTz2dZEcqMOnbkwglOI&#10;PXUo+dzQxPoGXIYIcEgdhzUfSdHmh9RqGwG2631dRozhOyxfFTfGwLQkObv/gANovx37O5JoxbDh&#10;9J7Su5Oq/Isr/j/96h+lO4FFx2fJMeKXZRr3Db3uSttrPQn8a3cJ/8K2Ksa1QHDTT426KNhmYt2U&#10;TNF+gPs8XMbkGkPabXi0vStXb3is+h9/2e8xw/id4x1IQLDHV73MX3cnJ65/fxK3P/nF4P1MCnwh&#10;uP8rfM+63bmVjn08N2VmYvnJ+5b+LFWydncEg5IsU/E2oWN756s4a2/j0AsJ++TD9e2i0SaNE5vx&#10;xuOTVNA60YJp/AGDwMiyleH5x8HfW94Q4Z7gt6uT0dXoh+m5fJNjlMznCcFpQ7Ij6+sxQ9/kSqOw&#10;8OOtEsSOTL8dWTvkd8b+RanT9BElJShqKaBTu6L20poaPaKL1KaEaYoN2peetsVTmigmtqTB/uIi&#10;pppuZZ+z55XSR5vO4lGlJqR4Stzc9Dl4HwlM7hjk/vjllNZaJKYVTUJHRRH8qngm3sCHBNbDM6La&#10;Lh4Yw0S5UVFoSzSXpMxVOlkQl+BKXiDT99+VOelZIwcOBqMor6t8NbZU9d0IT2/fKunqxUxxopdq&#10;VUWdxiGMq0Pm9CgjkdDo9bFyVwldaQKlI/8o/bA8hRLiSLQ0vKyz5zwHkYwNdvMVxKV5/Zt+L7m6&#10;V9s/dCTd/xQD399fAQ5SAtPV/cB271+KUXnf0wsUsWAGa7nu3jxCWP0mPO11G+Hbv5HgEyz786fb&#10;RHTppFt37xa/r/9W3HHBj7jFww2JSDwF2fXPioq9evnJq/kgvtlLjKtvh3/De+aBmJ74jwxjyDss&#10;Kx9K+EnRd7rK7heI7GV+euSrkgQquybzkmRP9SsO5L4uHqa2pzO2sgJ2Z0iB3lWHLuTGAL1K4hlj&#10;dwPpDadoQKAGFEc3c7SB2WcnowfZwb3634KRltXtfJNIt30NMnb8TwRccXtCpZZJy3xooBE6rrd7&#10;0OAdtgJ7BTsJSi7mu3M7IhyvtTomT48SxDGcQNCqdqZHplG9rvjQqD1lLBFA/AfZEbVkpKR7cMoA&#10;e3olcK50wvPV/i2zOyP8JfZ9EN1umj38hTq0gBizW024n2WCjvtGu1yM3PGaYRAIGxVi7AvHfWi+&#10;J8w11f9RjktbhL+xEKfdu1ZmNTxZlRpj+Ag8ybzD9G6Xuugz4yq65FGsYp+UF95X/aU0m3acXUXs&#10;w8y9qCgH/p85kqZzGxQtLcfElD0FZKAZn/OzR8aNcyuOiv6J2EawDgOLjU3/SZmBJN156xeO5AGn&#10;CG0UlRfVpFwH0WXoYmVELpt/brIhvz5tfl1jALfZ8NEUA7HIYuIPG/5/cZMszsPBq+jHLzufzTm8&#10;SsYr0RFbtIg36TrmX+HnmCYQz2kBfoid5vL3rVlUd8SOMCQIS7HNTDIESLs9MOz/AC5YYdG8wgCe&#10;F8xYflwK1Xuj7hYNcOztpEWCHgnHWq/ThkCY8xtfa+U3bSHRFyu8iPF2F7FzO6R6uBq8TS/Sag5C&#10;c7TdmRF503qck2ojVzbo4rwwk5XinjPnAg1o+YUsr+Wdv7/QgMo6V0+oBmbwAUBDfBvo3os3asCF&#10;u+PevKEkvbrnwdHZPTTVBcElS68kqt24d92YgSh25Fy3+8FLuiFYMZq1JBygAd3z5NGG6aLmkVmy&#10;jNqZq83C17kJWGgChasxTxvh+qyr5SyhZQCo7gNwFc9HewKnShjQx20mtpzmtPW7BKb2CLpczlF0&#10;Bv3yRmiHMxz8H8lQDwGZ77sFhTVMyuDacJHUEH4NaM6n0qxKP2ae50r8L75pTyMoj2sj8ctKlX5n&#10;ybErc9ZJEerfxNunsbdrLK6yOZGgf1r5CDAR/1fs7dAXN+jge8nm9vf8yfd5czEImsY38vVcnUjl&#10;UuB0wel03CyD5QJbXwW2T5d75xpOvnNEK9bSm5ELfVLpnFiHsJ7lUcwYnIH6lCg0fD3aI8BaAlv/&#10;8liMZSe0bke/eram9Lt9IuoL4pu2HmjB5OWoo0yMpRqJ7jGvSvrt1mpxfB+fF22ZV0G8bPJKb4fL&#10;UeaedifhbvuGu5FV0Jqk0JuDcv/M0v9EzQvjf22fHrCH3736uXAt/qyJ/1XcmU06dAGF0lkwz/zH&#10;NlKim/n7tyveCmomUeCGutLFXttkM3yv86POQU94ij2/xXLq9JQ3t+sI1ekl/WuvYDGgGbs9UWcj&#10;42DdAwIUw1m0q4q0OSSs3Z1DQ27H59wexYRftkGLbha1sLwvRzdnETO9dtUegScYfymq+Wgl/vPM&#10;2k6dlqsP8+ZosuuzbQ/phe52EV/rlisV1CHh3dJymi3PT48MzRf8jFKvRJ6I9ZRIt2ldjVxoBoh6&#10;BieeTexotsYfPBJkmPlCB06moS6W4RYvbtVFeVX2Qxtn4rC5uHsM+K93D7vyXJP8gS3IL6ow+von&#10;6jWUkIu6sbc72vDMcS1zbWdSKN2Porq65ziYSo4KQsGMj0D44r7qbTgrqi7MyrFbnxE4gweCgLVn&#10;QwdqCEx2zJjXqLqpPirugWugU4CO+iBrEhD2A1nqNE7EetzhgEMK6MadPwrH5pwzU4oYz2jQdpXb&#10;23hVAjIkJacXaobbbYEITgkPNNfYAkHP3cZzUhRsagD5+qIOMj1zpEp/zu2/TR0mP0BwlDr2y01M&#10;9zKSK4MV/DTzynKJlwJSHsqa96xFA9j62Jz0o3RwrjrcGzR0RAfBhLuWnRIPwZlK/UEB9eKd8W6O&#10;z54j3eQQ4z4ToE1kmpnrU7xl90UHj9z3To8Eff4MRXmrNu/oe2zIKxm8sFYwGK4nwpysoLqHqIh2&#10;zrY0EswEjXB/GJz1dFHEIxC8uO/an1tmRbuj51CNwXHTgRxthID9n3XIkBcGtChAv0vdeaBxsZYs&#10;q14p2YpVe4ZJ7tbXsgzw4vfqERVRWO1UtrhXffE9/Ut4bFLfFf3OhIaFqzU3QISE5Yb5SUChX/we&#10;6pPy0YdbIrncfHyMrecc3v4Xj1M22vd2xYxJP3uDTDNfeWQSHEVZ3txdH/2LgR2A6IhT0x56qPia&#10;TJutX00n8mev4fRWNs2ZmCSNLrw1aTLIb7KbFypC7uNB/xhEhke6W0+OUsEmm96Os92msaqgfmEs&#10;7F4m36KrnoecS3G1bK02t0obx1XLgWlZzYTU4U65xApMC3z3tSfKH5VRdWciQJtobu5atoWdWkWX&#10;IpdHGUeAoeyPsZBnk9hBaukLcXzREPxssMvkv8asMS1m6LXLKdWts2Q61hKQFJSV4AD9XncVvwsj&#10;ceG0XbVk90opAX11ibknLTKQbz6cXEATZ9JKwQst+JQgGmJOtCx0viKoBn3PbV/sP0mE6cAF8IMs&#10;BSadB+XlSht4CzCsmW+6mOD/6QXyPdAF6u8sJd5e+evYLDNf9gi72nHXHjuejP7+rUr1A/8zl6wX&#10;Y5Vo65fOCG7EhFu+jKkaNAEQKQVEq6cAhGTG6a1tkl15Vrs9BUb8uOrsWkjcNciJvncrSP3PB/7m&#10;SZJkVEKeUJAJVU3k+qtnrfX0A5VSdrwRnsfPhWtubnRtRlkTqjpMfTpfi5NKmHNypRVfv52yvBCa&#10;zf2cRERIJHzJd3IGyGCDN9GrVdXHPIodfqNMAdg56kx+I3WHL1QZGb2+f14InkX6ae5DX7tUEWQ8&#10;6iynbTSeAkuUt3zpkkqCDL4pYvSbrrt3A0BK0mt+MFzxkzRuW+YWp6gDIgobcXfp4ov3ztNvfutp&#10;7I8fiRURi0bzCHfwXwWVH/8UOIYiZNSdI6Ky3pgkOTECJhwegGnAA/gMABNQUhkxnx7dKzn/zBPc&#10;EvX971uSmZ/ivtx8jVQXNRUhHdXJJrMyE8orYdh8r6kosj7YLEJGpaFCLupPFdNZnoGptpn8pTZ+&#10;fqZlaWQtU4J7dbptIxG4Wmz1KWZ75NTetulhXjs8n3fBtbT2o8fpAR7mZLFYHDK4bjjCDXxf9Rc5&#10;C/rWaUuaVKiGz3Ubrm4pXFWMeulYQEPwBsjCYCnH2WCAv/yiA6r+ACmfHi1PDnyUthQECD+lzADu&#10;Ox1LrmG+ep02APyH/enLV4sBPIpmSMOQJRbI4G/n0HwAskaA9XGtp9rRcdisdCxEkBsztM2PF99+&#10;K/SaMD6kbuB3nP9vtsfRT9r1bEoS6KNsOZZDgmTYwoLJ2YJRDy9U5NomvksxDhnqsDvwJ49bKXvf&#10;scQ4GIQvM9bDLrRfVkkurbiI449Q8xbueydb8AWvyZuFK6vMPBJjzF1FVAofI1dZ2pv8Hl2ZqPyT&#10;ep3zy2VV/+S7nn2siMbKL/odUCul0oeytWorf60s5jraIYsbwBwvrxiUKbIaICt1V3WzsfUDGo+j&#10;GNGQZtEJUks37v0U8W81YXX3gIBwdZ0WN867xxEBLGnpWvxYE3cibMCnyAX40GffnQvtA5GAr1Qf&#10;zlPBYtfU00ag5/l/xFvtpAOBlJbtu/8qDhg+2jywffIvOmGwZ/Yjewth7/Iy2/jTvx+GtYm4n8oz&#10;nlRpBel/FKH9RScmd0KeFBXIcDlsKnI8CXlJLZI6mAvq/KaRAN6IkKSlUpLAnXJuTRaI5o5PpbmQ&#10;X+oIdz2kEfpCFE5GzhPKPwPU6dI0WFYTYIYiTlV4z1cu1bQO6/yy8roEuvUPaeErj7dAVWiPru+3&#10;FzMv1h0OzPJcK6iB7IuaEy7pcOgz7mwKr+fzTrr3gOpkHHR6m1JqakgPAe2IqUFtkQFF8vVUJtws&#10;DWJ9TAkSs+s+VyEsNMbbz4zpO3BWb1XUufItJiRtCXYC2zOzOrMQ17uGAnl/REi/7bw/nsX9FUdv&#10;thev0h52XGVmmo714/XRJ/AWXG0u+1r2JitZ9nHGr8glPkCfmY7NfYdtqeJQdJJSTvnHcpZXPhaq&#10;S/7gjYaqLNPQoWY5ODaAGwNsunL1p4avBjkUtWJbtk6L4mTVR25eBBbblpN/JCBGjdEfWRPKADyN&#10;svd372bst/+Sgiuqgx5/BRpEqbCZkq5PyY0xjhjvc+r0gz+9rNR3B/xzV2EW2NCMeopdpMNB6BoJ&#10;DgZILEl+egLL+RopPK8nnJFvw16VCDWxjXUskUV8c3qCTD5tzT2C2yH0BojZ/yD0bGcGn9sF+U4f&#10;tQfxEqMODUYsa4/8ljrVrhk6HY8bBcO9vPDwBs9ejD3gebTA0dHNJi4IIybeCiXpDN7OD2r4Gczb&#10;/k79udq6d5Oy5MIb1pej0K0nl+Z2kKCfIrUnvzSoXi22NgZ4ePPwxAJbABpf9sziOVal/PhFE0UF&#10;WeAx0bfJ1No/Kws0x/MXenNva3YhdCyZsiyL60omyyWIZrwrggKqAGLoTXeBp4+bF1uv4/qQy0fV&#10;tuvDNiPNbyTEfmCfZlYJUpudYJZRAKGfu3woFW8pZIip06b68f5zJer8ZSKxCjjsYinoSZ6MgSZZ&#10;0ugY/cTvrHEyiGJNHdisg/Rl0F1G4utym5+3RlfjWEnJjW9ORxHYThORYZHhqgyand8EbnqF8t73&#10;yixIP7UDSTRpYYs8MzqP5zr4/7YXt2peFCzG/PhzX1o+lEdRSFaX/dl5F1f487HA0gcBUtffYVJn&#10;08A1E///pSY5hgDBk8EaDiZBA0ZpcxMeRWkIWmLpGY8itafXd0LYOpqiOQ44vr+ROJ48QApMkCBH&#10;2+zeegPAoBLWZQZyA5o6QT9mrYupdEL4esXrRTbSuTokxVrdcipq2OLVp2vpdq5SchaW2pxvnZwF&#10;Ps8syZraJxrq/jHJlId0761pTI95zhyMqf5nh4LNG08leAE4tl+8VUUlolGacBph0e1QK551RePN&#10;iGQGd3UcW4fWlEaU737KeLzrn8dlrtlQjB6mG9TLmfzeyIM6lA9EWq48dLk5nTJiUIKytA+Zg1gV&#10;uLiShjupgRt9glrD8garIKec7mHzZL7FM7kw4pIE2gj93OQkqix4T3eR/92+jc36S9lA47XosiXS&#10;slS7MBL/70UY7t+aSstX0vaLCy4PYZ6BNm7Ih+CxTQJ3pZD2pLMyvmOqBeKjWF8dlVmqoU9spvZH&#10;ery2EQ8r+VVUnx96H6dYptgT3scac4Mnn3IQq/mSyFkadDb1DkhneJDtSqNVVuw/ep6Zn5BfFjbN&#10;kF+c2Lz6e9gh0GYpGLa95YHQ8Q6tjQ/bdsPKQek2tw1XWTB7+hWaKYmk9Q2vZHkwykIcitkdd1Tw&#10;tujIb2RAv6RmTrDAQMzpGUdb3Fb/ZziSPFybt/hTjzmBXMkEmHDIh3Ql4cdPVtzmdR0IU7dHE92Q&#10;YUmyQZnjXirExY0pKUbwTu4TJPqv9e4rRCkZqJHhETKPozR5qUM9MuQ5oHoKOFvdIa8JmFPbBGzc&#10;cnpDabb63P9XZkyBhgAB0tJFpOtkvxCwFvECDBLZDgz6zPDMqf1coFijf5kG4Mbq3dngI9hq20fx&#10;WJPOcPbN+C7gdUQ8hE/VSlqxdMD2HdBJ4gLW8iSYR8nUR4Znm/tx6X0J7yt4o6PtiEmWY+fdFSvE&#10;Nlb1+uwgB08XgUzeBxnoBCysfGKfDwgsQrj6py29h4RmlZQ6ztuIhSkLER49eej+XOB9RCF3yRlj&#10;Nv56doRc7lrRHdt+2NesiJz6onkGUxK4qXYs3YM1nSpmvA3mcUBx4jYVwDB1hsXmk6xECUx8YoCv&#10;Z7/BSTdGLZuJchUKeBO6J3u/0Ln8g9k52W5he/qYjzis5mwf3ecWg/iyQ5bc5IuIHxQlrClpbMa5&#10;fv7SPsmdQquCV3eBtcJ9zhDNURkBIg3i4RDmTr8yVxDEY2TkQRLKh3u4DZiLoAyDngKmxFpSeLX7&#10;nDq6DX9C73WiER7mDHtZRVw6TqUt90wcfLXKLK5oWEAz4SmX8jhBvEB+KvEKRnTOrlN0tD3pO+kb&#10;R36UKhl2vPx5tMRzxzMtSsU5oZf3CRUZqL73i5pK38/ePBhtbNYN69zbSz3as0rq+/zIrt/dnOnJ&#10;d/WJQLhfGmtfuAlTe23bReLdL9d31blYgYv32QTTsi22yHcV4URpwcfEX6F0E5ByQrNW1XsV7q8L&#10;M8b2v8ZSxsM10LNw//Hr4GpgF+a/rw7lnNx7LZixJEx88ldzOp4xUSKEQnCqQOuquTxN/EAXZyN2&#10;PJQuG+w89Y8zmuO+6f+nA8hbdGNCac+mqEIN9tijsadAS+B2RfiKWh4NMDtFY6fTsS82TcrjeQ3c&#10;cOH6TGdVcvy1K0hO1GEq396VfSKEn6PNhad77JgRwgDV/vkBTd1+6sJz/Zl7esV0jgomA6w4uPBk&#10;uFScOSmdjdQ9N4XgzIt2SHSiKAQt57ZiX6RChNH9wgpuljy45OBb0fUcPagtPrlo6b1aNiqSeSsl&#10;JBnZX1njK5CYL6yqUUcF/YHO+ZzoKtr4/W0vySMZ6yAbL3UWayVRsdRO9lgz99nfGJfCuMYT0ip/&#10;dsBHvjbZHz59r4v+k978hvh1it3Xu3v8FNPUqXNfyCSie3IPz0AnDNqzXgGMofBrbU0aD3x5Z93j&#10;/Bu7eOxwphPqMAgHc4KHF1HRvN6tRsf+NLZ7x7Ux1XTq7PqcOfayjXusj7xxP57rVUhQ1V+XdMhp&#10;CSn8pdqtC8GoyGNjU9okVCLCx28+qrwghDDvPL6n77PIgibrUFr+55WdSvBs7QNM4z/OCHM1TiFR&#10;OzX5bFsr7TcRA7JcwZ0D/vLZrvYD76caYAbxVj74MPTMpM1WRsOo9J7Z1TDzflhMtAWOTCC3HXyC&#10;vM7Ksm76T7H3G5SomNXcjnbaUp8jwiHjXmwS0NRMsEAu2t2qF1c2yzjaCoR0j8dT1KCEe0dvKq1Q&#10;hnqg6yUP9zkylFcdYGPwpoFPGYBCm4DQ3C5aQJDzKystf2LV/olGjqg5/W0qZ1t66FWRUTuUp025&#10;cdr8BdVKnGHfog+ZnGZwcmLkTVq2heX1Zb/D2d6D9svZZ085TPokePonWJn7ykc1oKO6RPApeRXb&#10;Dr0zoErtQqWEFQeo6k6VhLgA8TjirReLL4j2pqDBEbn0yHo7mBE36EsQ9kWRslA4DXdl6hzTWjIq&#10;h+FRAz5lut2GypVjUhE+ptGA1MBwAEZbLiUbT78OVz5p/RlhP7sczpWELLTsZ4uyanLuGV8BFb3a&#10;uGYX5lx5Z+FU+FAWxkoLPxmLDQx+myE5U9m2wz5utLpvUlUI+mT4bqKIc+98NoMUHroSwYMcAyIz&#10;Kik3BWKAJ5kR7s4SbioGAdf3ZWYYh63xQPOVk1ufkTRf/+5LBbAmPR0hM/Lw6pldggXfQmLn8Rq7&#10;Yes9or8VyG3wr1wqW12FdTki07lvbteOTb59evXmjSBsnYmmLKSinh2e6Skznnz+68Z1oagPJSzw&#10;y13xnqTxXhSzwyrwFKquGrDW02mI0bqM4yFODXeFVdBa2cS3Jy3hNmfebJV9nRcMdzroAlhgW4AY&#10;cNyNOCzM9pI34pIwyb0eAeRDKkkfArUNOyn8SH/q8KF46T1leuLwTXlO9997jivBNFKVkhxT3R4A&#10;pWzAFJH+NctNHFIeErmeZvvHHh+zlAhQgXbf/p/6nbH3iRd9doCDQTybB3SpXpTwkeKLSArIRZKZ&#10;zIwFn/KT5AHvR1L2JEY0xwwLJIJVdOUPArUgGdzQ8nnO8qMFueMfjil1Kc6cinGnwDi/UUqBIdg1&#10;AC3QQfjxIAAJ+az46K94qGXplO9k7nToNGWXIqYn0gU/e4htV9GDWmOb7eEaxwBVPPYjM3PmgQPH&#10;Y6LQ+tmkE7N6g61whWtGeNIK0uzf4hYkpuAL8mWLh+AMgmpScs1ntdeOKZVqotUGtpb0oARkXTl+&#10;Vp9tc5Ex+cbeusjPY0oVGqGHgmEbQdnh18ukWWzKSb/nLH0LC4u3Tg+X/ttDMUcX1SUa+n+Bez8U&#10;dPUnsyBFHeoFqExrR6QMV6jJsUiS7d4NvObkERtzLMzZ55Hgp7p+ccG5oZB50HCl5L3b0TACApbs&#10;F1hx/ZZBE4gGPUptU7ijTKhe4rXSJyunzCbDgjgDG4XLn+lyL/zNoqC51xik8t8zHq3UNmmOto86&#10;b73yRGW0H3tsNILjsY8gYj/IQu01E8hYAQvuwb0UJMg0o4ePYHEa8L1nl1wciH3rXUDrgkIXgGz7&#10;x+5kj9tfUmCAAKp7Ggg6z5oSg/iKdGk1JJg3vuV/P52fnx6CBQfzPYuyT0wBQo3xfjNjCdAC7p89&#10;2BLe0ns79n8vd4Bu2n22QEy5HUWyw4G6bDTgUvDLtx5VBXJXxmP3Esb91zHlr+zveFlMy3r5p3UB&#10;u9MH+gg7iLXC8Jj9pOqvp5T7c/S24pBscxPSrmOfxrlkzrYcf2e9NNtlljCbWeaLFXxIuXCdMIwS&#10;JQi9bnliW+OlqYiDObhtBqRQLQrFXx6Gwgo1A9xyHxw8ErF712l/Fpf5n/QNlzl32PXzkrx9vtIP&#10;pefpdaGH3gfpYbu+JazXpD1WjqvMXkmDBTv/4+gs45r82ygOAiJd0iDd3TEYISUIiEgIjhzdNRDp&#10;7pZOaekRIkNKUpAShNElObr7uf/P+/uzvbnjd53zPefClJCQ0CkPOI6erTuRO59m0GgJv8suENgA&#10;ygJsXj5yOSFbILxveUAf1emR9VLGfLKBzl2bjRkr2R1YZd06nNJeuJRuWNOSGhc3aUHrLv36jQR3&#10;RPBbskfnHDVg6Dil0PoMBrRQpDiv0Dy3GZkWA2igCfPlFuWKf+hv+yC1SiICYUG/ANEQUhgLV6M8&#10;bdqvkZfqm4TuPo0NPczJCQXlT99vcMJ4yf48Q2nG91ZCQehzXEyF6dtvv3Bp3fKRcPFdcqMxUahu&#10;cE8A0x5Xgv1AckfcfqlnA81K7DdPwh2pQI02Q6mQbHg1XzAqOxFaDsjPIRWj7MZ7mpTD5quPSM8G&#10;lr7vHvSieEirzULOpms1WDwjQq4Il9sAGeM22zJHjHSwYf7jLvX2gwTT5MxLpYZPh3neDX7XuOjq&#10;9JJJr/0ZE9PCuQWh3mpAuXqXFnX40SYL0u05SI8VwT7ZB0/gADHJ+dOyjxBQCualwdMDC34p1MkJ&#10;DqosJxcZOqDiLLlqdw+HghbDWUU+JEi8hDRR/9J3lzZdbKMOzxvmYLSZtmitOe/hToDa5Mef56Ss&#10;/BNQhueA/Wk6VvWuoHH+xRZJOiZM+scNEynxmSrt2m06vLlvhOfwkUIV/TzJpTng4HczAZIB7hmu&#10;rLQ0JcexXqsnJFcRKj9BvDhLRaxzN2H9XwBLe9pr4I3BJ3y266HZbIpoJ9FaR+34/vQmw40yNpxt&#10;fj7LWFz4sE6iAjAZJtgCSx4A7W6jJYkRUTP/ssKPZnBUgDGq/zsx3VfA8QhJLVc+k0pgF3SfUsO/&#10;sSJ+EiKTnLmRILI1uZ3r/ubVlqirSuGUTUVeR04Kmm75O5I+55FZnKvjAYZKMEZSSkHiYsYVk8+f&#10;VNpSH3hm4BGxO15L7GdvGeSb2q6t+suTvU5tUug3p0/glkPugQf77NxKBqpX+wLRS6fgvCEXHM2A&#10;mFfftwRY9q6oUUVjL+wryHRz8VrVyfJFpMnoK11sOw2cXRrVYEz5a+wFWVnPh/hnl/FwDhySmm5U&#10;e7X3EvD12iamdrSZLQ4sK2SEAUQbIqe358QNzJamtHCdnQvA6wbiZ2owPHJAodCgHC7M+wuOQB04&#10;hbOGZiT16YyndZZSwh2KUzapgFN+wN2fJMhm7zfBa3TuR0gNJmfZnT8TG5Sj41IUbjccBFlryiCR&#10;ftTola6VLyngSefPTnRb74+ucCIJFp+lQ1CoipSte44eViDg9W7GOHYvYQbK75r6t6omJJ7skk7e&#10;et/bU0O/kZqfgpitIri9GmrL2hkVYL670ZeareXkr8EBuOfRlq5i/sSjNgny78+e92JXqyR1cvie&#10;bTOhwR4ZccRjSZNnNmgXpC3h6rvTJqJgDyh9QsiABOPssUmjNQHSLuFgLzzFIp/sj+QcIEmM67Mi&#10;70K230OSHZW2LM+iiC9T43a0P1A2rXeWj26HeTyYrhi1HTQ/EHxtTDss9f+1DQPQT66UPIbfmjJD&#10;7JRJThvbT9BxRF0K/WWWfTaSVZU2UtXkbHqdssMHqQ+jbGHRKtqVk300qfeGiXPSlI5L9rErxNiS&#10;0siVyvJ8CgkJIPuq47NZXf/jJFdV8gyXy2AUGPsDL4PRx7AkS+9aIJ/emPhrVrVnn+yd4VAgN2fv&#10;VYm/x25+9ORPL1qdumleE1di41eIcSxvGqDp0opRHH6Td2b0QDd2OsLnPK0GO7FX2vkBsC/E4A7q&#10;RwUYM4RXFW65rYIjZceKBiIR06T1mQxHUU29DTHmBcINounZajAAfgXyFNCFxy6ZFHj1KZCEpWNy&#10;li63YGvGh88XUgJDZF/Ar6Q8dT9Cf89RhdwBgrLY6ZDcd23vBxOCVdI3va3svkUGDGphXDcAM8Ja&#10;4Ix9nbYF+9rwINeVVNezveJ9O9R5d45LZ7TVcHpyASW+Lplc+0Ub08HWWX3MVP2N539przMMmDAV&#10;wF15AtOriBIr4oBMRvm52OK6Z5Z1ZMZMdS+HjkfznFHBzZtlKjpx7L9uzkAvRR/0J1dPJIVdeWgo&#10;cW6mUsDG+1WRIYnQPgd60+gBm6eIS5Mq5ZG/Tk+uNiNnUxj2BbpVdB42DI7sUcVrwc5stV18YGyG&#10;ePGBHEtZpR/uDDvgJTIBTRg5GpMqHPECWg64MAj+/IK1BBtMKIdq5vreGw8+biYE0C/AwKNfTdwi&#10;ys6jWgLZmpLdCe9b6+5uO2e/OhkWMLd2wihPwvSTssPyfT0X5ky2eLwmcGF7uiFKE2itK5fN1b+M&#10;jhFvbsPwNPBR0HPvIiUIdVUELi9bvyX9FXkDB/TVJMgPzpfWdlmG1WVjsAfdtSYJJBYWpzTsg/zd&#10;HbH8N1Tb2kMPTHp96v1JkUAXCw8e2wBRypafSVOg5Xy/cemPv+0ujPPzz+C38wB0JbATkKTI/N+N&#10;q+xvbtn4Cgs5cevKoWTjqGS0+rTk+SvX2QsndmCp04tX976F9cPFkmVoUVAxWsB/WrxvawMD/Ez5&#10;sGOucOr0c9uLCGAnwh8AQcCBXnqr4SB/TDwZPMCcFtCo3dtkROztwEJRTZN94hhIuynhLq0/gSXg&#10;s18R/ct75lnR33jfHsW/59S/6e+RlSQd1q/tGUxmscO/YEGsB1coEZU4e/QvveZxPLilIZQr84fU&#10;X8g9YFpkB6HSCgv4oRwQCTplzaeEQC3viZAkpBpgG5J3vJgQ6VF/fj1sbmB25k0wszkZFbG9HeyM&#10;jfIqa+hVlYc5ZjwZ3Pr3TKooS8oCn4LoUE/8u5RQ2D9yEqYuUSJtomqj5hjHXAb6MTws0BVYUK7+&#10;37sGBBMjgllDdmtOhq4q2n6GKmiaIlArJYgcqDnwe+koZLWLebZ3mddat68MfmyJ8Zf0a6bp5rKz&#10;SKYf4zP65qxpbJrsxC76l4QahKp04kuSUE3WQUN7PHulpPDOuBUXWzIFMnLZSiNFbPNF1fLTkbAS&#10;sFy0LwDlcDtx+ZKMVMdnN+4sV95Gq3gPNHz7AAxlJnf9l6PNhwUuZVLd6RCEjoleDX/BUazeaYyK&#10;f+ho4uOLwBUqZpi+GeV5rB74ARrt0DfZpP7h3fy/iIgyimIututiQI0qt6qTSoH4NrV2+AT4Akpn&#10;d6Lj+VxT87bBEoP2iwBSev6l60cM+G1jfarWf0rkEhDRbVIonSeA/8ngT5/uSloM+aQjBpf9GvBO&#10;AYa7EwkwkZRwPAe+sy1G0G8bY3yknjC0PCTvq17QYmmCGuiaSdGDvUtghA5GSGERnG2aRLTwRbxH&#10;2JKd4uCGVFcLnKBscBDxqlncbAD4H61mRWx7RNntB4fPZ/c1H4EfN3z7vAXoOUo5C/VSz3p7nzn5&#10;t/0rXzW/bJDmAOLnx9tnPpHItfKCgP5MIcvee7uL8xDdPzqwnZg5/cb7cRsD6PGP+aQp0avxS2QH&#10;H7DNoQO6PKI7ItQOlTRZ+EPgnddpLL2cQ5Wzsf05N+QyH69mvLgN4wZQW0H+leaPFX+/1QHWFwVq&#10;p5gSrjGvE/UTmkHa4kjZkrNX7LE1Wt/QSGF3dJ9azny+MaDWtqDzZL8CTFY1x5RVPJv3kV4HFMHM&#10;2E/1cIYceBH43Lm29oggVr67gczXSWwZT78j43xMEfYrfJfG+DdpS5sjB2xyQaFDYrm6ZrMz+W1i&#10;nkJvrT9n+4dwzQm32U//mAEyk7+yeHwps8Y68KbTsyEQKKcBcrCSJjFd8jvoDyvdncAJWh5zxGm9&#10;fkQGT+N3i1phHq6k+bhziBsOWBBImb9U/+GSFC+Av72WIBsSNkJK/4abcojamCT13TNjImlgwk9t&#10;nnXk+Zvdz7QwoaOElM6B1gQFGrFHoL5+mVlPW6fTEwURXPWtGCHdad7p51icHFYd9R3NqmwBn2Nq&#10;QRivop91FvP5vnVJicbRTEEkCq6TlMvICHr6XZK+Ei3zeeEi+tuFmPOrgEzMpe3dTUbQKwAUPpMH&#10;abKC3GFfgIVSCbn86Mj3RYJStXYAY7xjoduxH+7+szsQ6DJ8BivtX29w+kEiDqpWjYkVW1ukxzSj&#10;VCI8dgnFtuy5ajg6clVxrZf9+vWk4sefoe5VWyi52vJHzILE497b4samuT1I6L7PmBleB/VO7O/k&#10;VV8mhMdQmWS6ecwpdnvwTb+/ekUwC7JPHAdJr+kW/jmao4OBVvFeMjUAZKobMTE/8ekdbv9YrLIR&#10;VDqhXHJHKoK6tjfHvGAauovhd297qeFcp7hup/bhOy6hw11DT9yqqBZ63lPvZajwAdPRxUVw8gS+&#10;3/3+N+hsaHK9bEGco1Mxbc8NPo2c65L7dlRrdDcZ1s6qfGGrue9dr/NXjASLgaMJnbb+0ZWrLA2g&#10;ciaxlEJKtCzJFrEgQ6+vhfMuXxDzTcFSyvM4iF3wbM7my5O+gzO0tLJI4PDKEf+LLjdKj6JIsCWO&#10;vc/sO1t8YPorQ+vkmM8UQoIN7vL7zSzyixSVkN0/lfRU8OFCoUI3oFjbrmvHneWPSJ/6dQyPQbJB&#10;m8brC5UEYSDybnJOuQFg1R69QvypjVJmvvVqfffozfMCf1hWSJLUI7y5bi4PEzVhsC/8HtwXYt99&#10;IQU+nwP6/g1zzv7QJUBynWsrwtpJ5erqieeJGMgkcs9kF8YBGS+FefsoLDIYNJC7n7m+Ef9hl6cd&#10;HsRAdWTfFXumXsw954EzLan6h8luGr2OYmPs77ipqf+PyH6tVGflQULJBBGby1haN2trdqDM5uSS&#10;ZEUv5JrqPxp4J4LUsyQYtXkHcJgXSRDKiRZh6MwWCw4c7/RUoYwGjngJSaikbyqS5FtE4oKXwYlx&#10;rwSYHb5iQr/+l9ST+68HpARhO1qNkahptThthIWU5eianNoZYzK/4XkSgpt3i/WWfotpcgyHJ13g&#10;p2WiLLezYhhmK8tSIBuMgwZnHPXhQH7KYLT4YiLeYqANQPn3OnHgIh38UJvJU4XXbbqIfEOyyroE&#10;xDfy13pJEK9+7da0c56EUm0l517hMOzZnz1+9L4/Ll/Q2db+bokxv8LYnbKT4R82lrUUih/7hAWl&#10;VF9P8UyFpMi5N+q+0RsigibqPtYVeiDjirNiXYU9ifnDztj8o2O7TVfDVF3Q54XkMxRmbHTr6U0R&#10;QyIMT1MCVSBzaFMllwY7oIlDSbbqDun0Ui3KKjwklror00sYtn1tEWrDLiwMm3lqjCyWYkT5cImB&#10;pXcZ79ULh+Q2Z+I16/aQ1vfa62biqnDj0DZfY7hNFTGpPUHgSYHJp329alMXZn08Fet/b2Ttyzls&#10;tYShA0E5sN2cQBPHYg9c3DcByqddKyq98n53E2Rqch4v9CeGLCAPViQWBS6vcp/zoFUNspsW/TAI&#10;+7zZ2jQ3YQvshOfU2KSoarrbnudJgRD7+Yk8hqIAEa02xIkmVM0eB1AlNbkAxaBWA3Dw/atCUNCj&#10;LRVGxHfgobaTwEJyTfb1+1b8B5rxw1KSglBneQN8OEi7Krakxbg/hz1mY95Xog/efqQi6AXK2j0z&#10;ybrH/oOed2tyeB7Fv80YdhTW6+SAnHooWuDJ6Z1Fvacd8QsfnxBbokX43m5dKOosloWnQxBJ7hJ3&#10;rIDQiv8zDT/whRLOyUjRQ5469vLkfnkHIHWe8ja7nQJ1xjHaXzZF7V0gbgVXYM+n1ph1wZAmbNQH&#10;+qOBenMqCXOZ6270I3YE/H5cx84t5ZfL305S0xDUbGcMIEHMShIAfEEy0Wi+LOsdXQfXCJonefwv&#10;69pkn8Jb24U//uJ26AcHCltXc3SeDJsRBgMfiwZ6kJkNgaT42n4RdhydjP61bxlegx7ErFEiSgKI&#10;CcCib0aDrwPzSxERHK/kGrN8Yv0E/gioH2n+toCvGhPDZpvk6D2WL9tgX4OzEMrcMMmCW6fdpHSJ&#10;4+xzbYPd5G/x9PwS6XNUNLR9SX8ugVDatVntScwX95de8PdbISFV98g0yh7eLljfVoTd7jS+Ly0F&#10;kAu5PP70vokVal5OKd/XU9EmDEZMbCNjAR4BGJqlo7kvhz6r0yFg1JQ0tSleHa9bruO28dqlO2Mc&#10;hVWL/93jD2kkH2qlaoJVJoNR0su4SXkHP+MtpwaIGCUHscXFaaeBb12UCDOZU7KJWWQTswd6mi0j&#10;YsYZF+5QCUhaQlR9O8Iuz+EajkLQb/cUISjPvZtHSijlUwwG73abIjnf+d9Vbgxrg16LfI1H2VY0&#10;S2IaXarsOlcW/sTpmFY9bKw0Dn9rBta1ZYKBZachteQMV+GzLOI/0e3CxWdTnWLaO+rWkl4MHnQV&#10;BKEkn7BimAAtXjflTKDlvEA2qA1LQo4+NL4C+ikZd3ryFz6D/xmJuPMsJ0UwIvWx6jiLNvFHm0UO&#10;ipqEq2P4qB0lYgNlX3NnuyWh645jQkA4vx6p+hYBM9r3XvzjUvEoTi9Vn8pvRiSl+VH8bmVt9coW&#10;Q+yslMZMpSVS41qk34JholoAoRYNvaT/jQxRavq5/+kympfPykaLhVP8w1mGXlXcRNXMp0lJ2s2o&#10;CiD0harv//vEku41kOrZZnBlsuf8FVLGPDH2gdfi079/GX2Kcp2F8mHl5ZaJhmllnQfQyi1wdeBz&#10;eOp+hziwUVB3FcCxyC/SFULLzDD8udly6D5dUbnzQyJeGfK+N0TapDPPN4yNdAjPW7YMo0ROAxab&#10;DlEiIGnjpadJeZMmDD/7YiOJB+6jNsvxkdepLmafoVihFhjt8FvyBY+DfJWkX4+5VDB7Up82KTEt&#10;yttOXGTzz+lX+27/Zv5WPOh85r8QCEbN3YGSFv+Jq7W5Y6dwH6qe9JUnu1/oleRdPe82DggK3FBv&#10;/Q4q8tiy6fvBXmCmPcvK93NyjUHwfFaDyuOYf6RzjnCvqjStS32RCpjhyI9VpkShHDt1wCtECGoT&#10;UCpbzQ9+cpu33MVnTS6ONC58vARaftb61kzqANALMWpCrKB9Ft/dBkg/nm4uH1qmA4I7DD/DcQu2&#10;AoPLCWXDCSlBtgXeeGagaxHg49MBJ38hM4N7OL0UHzAlHloBNuxMCqiyC12uMraMetGqxYUD31t8&#10;Bl/f+o2PpK+u7a49tSHJekGwbKaamV3Tv+fSTujion3Vz6synjCW5P6gvOtyqTZz/xm0c38axXuL&#10;/4AjghkHrL3w/6+r/Or6pltCGJdcc2FZf04WCWwbLwBgJLxVmnn7fJG0PCmBA4SEVdXngMa/ATeO&#10;k9G6nBU1P/2IAldJTk9tgKtb1If1Gw/91BNrwBHtfMeAMCBxewgLRtnvJZhfHuyv2MKAxC4l8VPv&#10;gnfV85ncheR8z0ZlGMjiYnPCUWCJZxE2KCFWaLp96FvFj2qjs+iUplKyxeLQASOnbExvHg46NZye&#10;nZJ44NUMiZfokxoLn7WTadf5NSs73P9lfPZZ97BE4fIRsRfy80Q/cErteRsJiRpdSCzBTxgsJ/AH&#10;ejDEGJWjTAEa7x8Ti6wqHny+JgQVlq6TlUFIZgzUCLWou1NjQSV6yRPw9l2ewRFq5x4J7PWqZ0rw&#10;Ww4AD31G7Zs22ael0IHAR1qx8On+P06JyK0DK4o7NXaWOS0TJV1P36o5AZmaseTZjamGmLMGI/n1&#10;FB3Fu7YpH174602WxT7c4yX+J7V456eK9Z0CEYTX9MWqtF0/f+J0d8MkfUXpCc5zD1LnwaERU6Fq&#10;Cx+f+PeHrfyY+L7bYnEuPPvaKT2EQXXWwhgaZDJ4wFvuz+eh7O/1pU3bLpplfrpsZVDfIVdr9VBt&#10;JkIYd3H1uUC2oc9Kqg5OTNMo3W9n0Gc7WjAtebyURsiblPTg1KGLr4d2VTG1BRAH/KY6er37z3/O&#10;G72mZcJqWnr7vcwNzdm74cO/G+uXpHHBD27QlZeYjhdGY/mkUFWVRCbQfTKqqS/ik7aeGFxDXdkw&#10;gLrJcpCfmxuNkh9V3LYiKlHuuqPOJi6lapalHHEhadES3p/xuloIL7KmUgz3i4wrax8WR4pTWEL5&#10;7KphjCxhmZS5dgTPBbnq+tkOc66kbsS6DWx1eyfU9fx0gMbBINNQ2jK1T7rwK12rohNEeeZSzD5S&#10;2plo37MBBhP3Of0tYe7gwMNuDfY8SKbOkjTyIlfGJoylfc5f69yTlSlsRUrVFBt30o9svK6o7owL&#10;/tPTS3WzXyKZ+QkV5C1PZz2SGSxwG1CaLbgvf/25auZHQ60OBmzm75ejQRJHfk5ionEvhrVvZ0Ud&#10;wsqo8y6ZB8Rbi+W/NaTQgQnUxTuzwHMxdDzu4SqitimO/G3Hjg/hI7pbbz7ohfo3i4ly1YYWaUhG&#10;IJUrxRbEn1gff7dg7k08oW4DKeu+QGzbOiI7ierO/Ahq5sZLDKyqXPQGazsA7MOWKDOrbkYe1pFD&#10;bAMmTBZZApZeKrXNFnuwvsHWUPNlzH/EupcLBTpjYJoKsN+7o/pR1Dfw5+gJRdL/XBYjdixEyjqC&#10;NuwWicGnkBKkpmr7MHdvaxbz3MyLbvSlTBEbQt/zXSwODo6wa1AxI4xrFBqnaLWZ2JqkYVWTO99a&#10;o/SJj+3262vKWw7dPlw0babpB9pXlDnCobe1/Laq56B/UpnnfvIun4QKOV/CCACplO8e+51VQGLs&#10;+5dunJb8wj0zzLxd6C3itMeARPXz97CxkgkBuavhsLMiqrQBcTfy3gc7Murz9cNDrsWgackXnuXf&#10;JKbab/2FoRmhHso8OllCdM07GK8wlOZm5tIO3aTaBPhVA8JDYYdMljfr0lucXB5zZGpCu89YH7jl&#10;ETdpDHo3CiEH29IGITA96rkuSwBrqDvjkXaVXwiTNPHCIbTGS9p2winXTLdoNhWMb4wG66vB6eKP&#10;3texuB/8mS0QoSLwYm+F/WaIHqKA/qTv+yh31IXRs3nqxyGTs9vQ8t13o3PaQX/sOJ0Fmew01Vz6&#10;mJZ2ihaBAkYCpw+bZVv0J9/rnTYjr+frprsR1U/IxD/2cLFpMMJyV/KchDiUuTn0kq7uP8KHZzAl&#10;OZSHV0VhzWcEIsNiRgFnThn8+gRIvueMQ48cQ0mLDi9lnwPQuY2MzXa1hGb127YkiKWkXTuwkWiy&#10;z/6ljQRwNTaNAzp0xuXi6Ww4QJHeBJyTtyve1b8CAhASkOpq8DHZdKUlIFzRAPpGmmsOJlL21Elu&#10;4bYesI/Q5+Sk9/on+3bVMJDUuIPON0P9XvyTfemBsdrrkSuxg0PMkIOmQTFDhn20qmccgL3+9v5q&#10;DatDi5d39ZAWx6PxjcxjCPoLH1ujYneH3plxRUC7VUx2bwKkI6J6pAWwIaPesh41mmETvZwyXBgm&#10;IkW/o1uQuf5PyNl3d5I6z8ZR/puVw1F0QbStsVeOBPp7eEdUbgiDYpygiK3Ywk+/lV326xiAKI7Q&#10;NhNst1zTcd2Uudb07TcNP+wFNxlGeX0n1dnJ6olMRzVizpWWKVXe5z4NiDL2JmCnLXa9LH66Pe4W&#10;EUQ17/3FI9CR/eAAjubtBQn6JEcXx2BRvu4AXzW1uZNfcwq8M5Eh1k2ICzLve9vu4BA12pi++t1O&#10;a/u1VyGmBGB40TYDyCS3mRUrIvKFb1iLwrsDtKvwiNRlY9YvPYcIH+poqe9QG4xj37F8QwSMflrj&#10;Gd1LsqOlKzEf/1yWtkfHRHHt1wOLRLSrq6oqFrP150enGj1B6HI94+PE+WCwKxGB8uqQrgV6Npww&#10;hxRoYjCxXi4dnn0Nbp10fqBdA4oElPs4i64NPC6fYLJWbPO0y9dE3eDEHvahSk6FT2K6WzU7JDX0&#10;M9ykA7oC1cyLL5Oukrvew8fvXDsTbmIBLVziZFGOwz8J4v/zPeYphhoWdIsBFTKoBCqhnJXAQMrO&#10;PWO9QTAhyrq+0+oMMyIE6oiQQ3as5/c1WDcAzQXIq0PyWR+0Axmg5QzjG1P1LoYlhd9eYVrfWplB&#10;zJhH7iztUHHh3vKC6bzGMTOmgfQJCRtjmL5M3Eisymv87CxLlwSck45dwN2XiyMDVJacWGi5DsV0&#10;eDmQiEx7CvewE4Y4AqJ7Gn/Lx0F+WgEnWxoTKyGoRCYTAs5JDh1wsg5uchp9luhFjlR1dHI6mquq&#10;654Yeo+G6rbL4jvJ0tjbG1qaMr9EejB/wQ+FrXWIX8cxbYhk7P8qTQaeSaGr0aS8Om5Iddbfj3BS&#10;jep6pt/ockjkKuiTS/PTOaluR48n0y9FeyqWgfAX03dDuYqBlFVpTVatpyfvJlP507dIZIi4Zhsp&#10;I2v/rrz5TV5CXsIoOPV+YTgA1TDAOBnwFMQibI7h3mJcbDtPSveKNjp2Qm7dMI7J/YkB4+QyOvpD&#10;gO1yx4+jrB9DNoSvxgp9WY3LWgwcZ0TBHPPCDRXybC0OoDHTsuXWjrGRy9rPl3WP3FyJOcUhqDQn&#10;/tgta8dP5wIvMh76wafi0qadJxhUnUO04seVFu8l5b5sldOjeA7Zj9MzihsEfhMdWuUMEO077PwI&#10;bTx3wkaKieYqWFhIQvDwkYua/j0Mf6P/UhlLUsjCLrpkbXJCUc4vnt5499UTZNzemGnF9nWlPcm2&#10;x0fa7QFHsN2fRujBgLGuMb+6m9nSepOKOTv90GVncd189gCU43wGgAk4TcH8b3XAwbOP3NAgYjp/&#10;rR22v50YNBX97HUmBxrohXFeXt5EpS7Hce4EaIrcWkpX6N5VO67NR04FqIL7aDBvrwBjhwMkjzAE&#10;ZcorBjWYR39Z+bitaM4XijL0JNS7u+zvKgS/f7eEEcnyY6Xlo7AMi6Ydb1PfVkFgsFU/D1sObUYQ&#10;JP7AYZfSZoOz05VEocHNnnNJYJaojKuM6sMJbf7yrcyBNIcyPHUq23N9RqQ85sehIk+7vjfDzQr4&#10;zKk1x1PgRmwhPNjL+9lsggJoUfqd/Uh4gmH9FlmmlWaf+/BHn/Pp/B79U5H1sxB6aFWV29Hcx419&#10;IuU3J6TwHdojtYHIlX//sDqPxI6GaaLS/hwyH59grGVrt/nJTWr5xUX9tlyhbFAZwS4IfPho6LLA&#10;uNvDw23ESzVu4GL0dtZh1O8nY5sjKMeo8MIbaZ/u98FkBLhBwcvvh/X3GmbuJEzUOorR1SQ/vbCU&#10;uDbL0o46ypHyxHO5rHQUux1v/5BbIMvTWCPkaqAR4DmaXvLIiMi590bIw2Qq5Xzqo9gl8qnu5gWA&#10;qn9Mk4dXgsjeCRSVSTJgkz/I/HcSafnZ59Ko76vi5qhnNKe3UfLd6OMXZrYn5amOWGceQshqkmdT&#10;aYDX5aObe/EBsNks9Xjpo8+mHQSPEoPYR1mwTRPxIppnrFmhacxslo1/pQShGaZJYW03b7GgGVqU&#10;2oQQGWOdmXoCLy+2weX8MNTZ87fSXHrNmqrORtwxKRZJh3ahuWIqAM+p0AWpzuMRnY/S26QSHDFF&#10;MzKi+U5dEKfWv8KU4GpkG8nHQ2l+KHyftJgcH/FEuv31eU89/Z7FF/IENgTzOkMYiuorqBWalnB1&#10;WrxzV17YO00HImNuYGPD+vg/ACgh196pVEck3soqIwMXMvALkRY2VUfJ/d5HbP+PUDxjOHYtm4Li&#10;5ZNRsoKOKcuY308WKWB3Lx+F8uUjhBhu3LViDGkcSldMwI5Vk5G1bhbS3GwR5euOEHIEZ8+ahfvu&#10;u5d0H4YNGwIfH1cEBTngyFFq7waOYpcp2r+BtjuPFWOAoSs+GJ2Edw22aPUpvma+HBlG11YR9iaH&#10;NgnZXSr3gIiWpoTrZPH+mhQczqDPpqyn7+gCqAzZ+WLe4gB8aCBF0pPS1XI0u+2iTFyGhYu9sCs1&#10;ASeTpetLV3z97F6t058EZMf1Ng65qxYjcI0trNZFYrlZnrh2OfLlavMoOr9kbNzoiO7du8PNw0M8&#10;yE7Ytl1vJDthtFSGTk29k9iA5+6tUKVYDcT333+POXNm0Tjli9Bwb1y5cpCusQs4W1mNlZYh4rcb&#10;jyVbsdosESnB0TiU5InTiRvo3HgcMRd1f45en04xw/kiZ9RfTQYa0qmO08X1XNeQj8vVxThfuQ9X&#10;Lh7A1dMlSLOdg7yNk5FrQ30legVwJQW4Sm1fXYgdm6NF6HuGC93cPMUDeu4vMmgXk56B4oMHRXo6&#10;nqT88suvGDVqlHSThdMZhrshIDwCAya641ODcAya5AyXwGwsXrYOvXv3hpunF9yCI5Fath/l16Q6&#10;EivmmrnBLokmitdqUXDgoLgxrzvpYN3oanwlONeUlICd7mc5ml4uTfzyDx4WDy54oqMbcrg5NXXO&#10;O6j/xNNkMqxKUigpnGRXXA7zBIYearGvtprqrh7baKJdfvUaXn79TbLPNDFW2epXX7tVIbsz1Pfd&#10;YWq2Tg3ZxftcD7JjYOc/yO5/EbLLcHfA4Kcfxqj7WmEilY01mcG0Jso45S6G7F6g4z7d6HduJ8hu&#10;Eu136tsFCdN6ItzoPWTaThHXQVCAL42j/rCytBC2+sMPesHbwxFhAU6I9V+P3fFTUZn5syjrbQXZ&#10;zWPITl8kuxuE7NIGojrjG1zO+hkns6Zgc8QCRAVYC3C9Y8eOcCX74hcZhX2XKlsM2YkIqTR+u4SG&#10;ibTw0gN8fpDvg+LizTQfOkPnUkF1moOzRctxIet3OndNfYoodBn9xPaI+/vNQnZ8/WbOfQIZ82m7&#10;4HHaPoq0BR2xx+4NNKT8hHo6P1Zd6gBJaZJq0jji3UBczCA/IGkWEvxXYPzo3wVkx7bZNygQvuHh&#10;8IqKwaGTh+G4eipSvdbBZZOZsOFBNP+L9nVAxMaZ8Jj3KYoiR6P+oinqa22Ql7sOwSGbEEC+E9eh&#10;i4uLWPUYnpyCikopLQHXk357xXWsqWe+obPrzAXkbf9308XK4pV++65cFas+xYMNdZn12171AxD1&#10;vnoUkj3Oo21a1VVsrr5Gc786VFy7BvP4bPxi5oOfzf3xq5k3hpk4Yl9NjVj3x9HuakSkuwu4WHcB&#10;q0xWaW5C0PbWgezYj9dABU1Cdn7p/28hu7sfnoM2j83E64M98cpETy0AqctUx78IstNEsvvzkN1o&#10;1ff+DGQ3R0B2IpJdtCcMg9djQNA8fBo1E32ip6NPjKEU0U7fedxGkN3gREMYHZIj2Wl+3+jUm1S2&#10;DzFu5w/4JnIkfgw2gmHEamyMcYV3iK94eMbj7ovdutE1skFEsfPzTcXqtcl0nRjg/of0p2aVpITs&#10;ZuHO7nMFCKf3PP4kZNdtsiveHOOL1k9Pw52P6IfsOnScjae/sRLwWOPjOONZIzN0W7kEX4SuwScx&#10;09Xt3Bxkx/o8ehLGhS6Fc4SXGEP4wROn8OOH29sqDmBvNUcvU461ZGP4xrDKf1ZqN43fUdm5ZOek&#10;6G+SjQ5ARGQQ+RSnydc9QjpNNiwFTz07Ag88NJXOTYokeK/qPO95aA46dJqKO17/Ed8GL6MyjlPI&#10;AJ8m/Yq+Sb/g20gj9Fg7F12M1oo61IqOSO+fM3TAUz+tRKvOQ9H6mSFUt3+g7ZNj0P6xibjj0Um4&#10;6/FhsLZNha9/HCzMGf7vLsrK/r9PaCi8I6ORtXM3UrZuh08Q+dnunujRvQc22djAg3zjlT7J+Gi0&#10;Cd780ZSOOQ73PjIZ3/U3hbt7CvWzCPTp8xnmzV0I78AwlJw4o/I9G9eZPkmQXS0yd+3619PFytq8&#10;PR9lJ06JeyVNgXZ8fs351jtICVdrkEA2mvtKRU0Vkg+fxB+mTmSbJRv9i7kvhpq6IqqkHOdQDY4P&#10;/9Ir3dQ+c+cuT6MeJ0Vf0raR/54aGhiyO43gYA/Y2FgrItn9B9n9B9ndKpDdRgTuDP/bITuOYPea&#10;RTreovPubRKO6f7ZsA1NFPcheWy1dbDHvfffhzffepPGSlfxQNUvxAnR6TZUXgnQ2pO9Hnl9JciO&#10;20gJ2t1OkF1TAKIsfZHsGDJM3+GIiEQH+AdT/QT44emnn4aNg4OA7PZdbJnPzJAd2xHJZw5v5DPn&#10;F2STH0E2uQWQHfed1Sl+eIfKy2mGZfW0SsSn1r4YaG2BoVbzEVzii0T6rO73WcklFogtdUIYtUlI&#10;WYCA8sLLvKl+3RFb4oz4YjfEbPaCd5gjJk9VQXYMGlCf8Q0jn5ns8U7ymbMLkxAYZk/9RgXZMcwf&#10;5I7IOEds2eqAouzlOJRggDMxw1AUNBvxflYICfCgOnwK9vbUZtQPQ+ITJJ/5BiA7Xmiw6/ylFvnM&#10;f9eDe+Vx2WeuuHxFx2eWpHxw39w9e6XPnEd2eWdtHfaSz7wxZbPKHgfS1hfDTZ2xk36LoXiOnMNi&#10;AP5S3TlY2lqgVRuVz6wr8p9vBchOqYYGzkh0ComJYaIPyelirRP+g+xuWFUqqd7/ZZAdbStIfw9k&#10;9xNiQqf/pZCdpNsRsmuDihN3I/vsE0g98yZCi/vCL85IgHWcbZBtD2doefyJx+HgaQePMDvYJ6zG&#10;sqIfMe7sY+B0rCOpTf+3ILuWAXYsiyt3wvZkDzgV/QrXuKXwC/bEhx9+hPmLFonn0GXHT9J4en1b&#10;zWKfah/Zat/EZHBKdMn2+cEmbhOm5RninaK3cd+Z+xTn3Zp049dz60rpOn2A6qvTudZ48qykZ8+0&#10;RvdzbdAXd6FfQwf0r79DSwPq7sCPpJ+vtcOwyo4wPPgRVm2eiCUb5grITu07h4UJKG7L/h3YdtQH&#10;wekz4BduJiA7T09P+IdaIzDFEOmHhoo+l3zxSSRf6ILI0m/hH7OA5jz2eP/9d7F06RJ4+/uJOU/F&#10;pcste06gstVsD3nek5t//QVqf5etZsnH5TnDrtNnRar/5mx1c/aaF6ptbQBSyVZnV1XT5+rpeDUI&#10;LCrHYDMvYat/MfMjX9oVaQcO4zz5zhyRVrLVZ3G54QLiM+OEreZU+2yf/4PsbuDfbQPZNVwfsluk&#10;BdkVYOJK3XSxEsDDWy3ILqMU6QowTZZ+yG6LShJk52LpoQXZaWSG8wrJ+5RbjtQmIDuPBSgzHi5A&#10;s4qljZW+ejUG/uEvUmjqiiG7zwxCYeJehLiMPUjJ2Epl5+hqktIzM7A9PwM1NbuoDuV0oTmoulaC&#10;81cO4dyV47h4+SiKNyegMDUURSmsEBTSlsXvdyUFY5vvJqSYL0am6UJkmS4QyjaRtlm09TexxU+j&#10;vPH5mGR8NiZFrc9Hp+BbgygM/2Mj3BZZY+vK+Xoj2TFgeMzaENci1uNq1HpUR0q6HGWBE3FOyPa1&#10;RYTf3w/ZCcBu/ggcmjdSR/S3+aNQtngc9tquwtEIb+yJDsTumCDsIvFW1j4/e4T8/gVif+0tFPeL&#10;RlG/foLg375G2rzpyFizGolrTZG0xkwoYS2LnMo165Czdj6K1k1A2VoDlKwdjR3rJmLrOkPkrpuF&#10;VNPFSHezQay3K8J9vRFImjdnLj777DNRP7wSnCM+hoZyis8Mavdt1O5ZJIbsuP2zUXy4nNrHF70M&#10;cvGewVbRl6TrI1+kIP5upDuiQnJxICUA5wTsJfXjc8mSzpAulXsC9ZyKVFZTkJ3yutDoUIqPCrLL&#10;pt/VQH6s90ZvVUF2ntiVmohT14Hs9itSLcvavWxsI8iOr9vl5plYaxUhItlt2GiH5557TtzYv9FI&#10;dpy+hQ14zv6D8AyPEBMFTvMydepU+Pr6iJtA58/tR13DRZy/XC3SvOpCdrLWmCUgJzQUp5LscCHZ&#10;XIwN8jmeJ3HK3XMlLlJkOpH+les5jdoyC3V0Pdc1bKG/bUOOxWQUrxqLncYjxZhSvGoEClePwLY1&#10;Y5FC16nvenN4OwXD2ydBpNvm1fjcZ+6//34xOYtKjMPxK+dQcnAvfBhKCAzGwIE/iCh1fJOFU/j4&#10;BobCOWALfp1gDs+AFHj7hWPuvIX49NPP6G9hmG/iCpuYXJRe01NnJJ4s6E4YWFyXBQcONQnZ3Yia&#10;Audari1iu5nKsmPvPuy/chXlNPnS2y9Ukxzd/U1Fu+PVBQUkTocjq4Bas4C2/Df+Db7JxTdt+MHD&#10;vpp6LciOJzr/XiQ7Xtl3ULXV/ZsE2QUEuWlFsovz2YRYPZBdxNxHtdLF/s/qH4Tspl4XsjMC6lZS&#10;majOlaonVRtjf+bvNwDZMVT1pF7IbtGChWSbPJHmtQF/dH8E45+9E1Of7gDDp0id7pBAOz1l/Gcg&#10;ux9RsPZFpInIa3xs/i1d6fy2UgKye1MD2SnKMVml8XQeG/r1ROCcfnCf/zPiXFbS/MUVd97ZAffc&#10;c48AXHgldWiAG6IDrZAatBg746bjbOYoXMkcIKKcXcjtp4DsqH200sYupXb8CyG7JnQzkF2mSpr6&#10;egFmPR8U9SRS6bLaS2l+tSC7pDHUPj+I372c9RNOZk1WQ3Ye7i54+pmn4ertDb+oGBzUk/pG38N7&#10;FtsaBu12nr8gotktWLhQpNKRHhp4o3z3ZjqXfXSO2ThdtAznsn/DlaxvqE6/FpLr4nqQHYtBOxm2&#10;y5jxuNiqNeNRpBp1EmlnU2Z0lLZGHUWK2drYH3Et7kdUJvyOQ9ETkeG/COH+Lhj2xx+49957MX7C&#10;eHj5+sJHPPDwgfWK6Yj33gBnW2u83O0luLm6wMfDmfqYM2L8zbFnhwuuXfbBtWofZKTbCPDZzc0F&#10;D9Pcme29D9UDRwOUnPfrz3XYlnE9Mjix+9RZbFas9Pu3xDcitlA5sgoKcaDyKvaozoPLeT0YXnlD&#10;ooQ+K0fN4VX6sv0toS2vAmQonm30FtIIK1f6G0N4VaSrpGqyz1ex1MyE7LN0A+LWguy0dX3ITgPn&#10;/H/RvQ/Nw90PzxXR7F4Z7aEDIUlwnQayc9arZ2dYouuSBSrIzgi94xhQ09Yn8b9jzN7vMOPkOzA6&#10;xaCXRjNP9MLCij/wo+UwtH3+Y9zVaSKVa3Yjte76mQqyY2jtLe3tid4wOjBGBdnNQVdDWyobA1yS&#10;uk+yRr/Z1rALSxGR7DhdrE9QAOwiAzHN1wYDPU3wWcA69Alejk8j56FPzBQqtxS9TikZsusyfaOo&#10;E111nbUCr5oMhdE+Qxgd/1xRRk15F+z/DU/1++466WJXqeA0rnfNeWjEdd/490UZpluj69xJGJww&#10;HUYHf4PRiQ8w49TbQjNPvoU5R9/HogPfYva2ERjhPwXzg0zhEOkBZ183fPLZp8JGs6ysrcmfDoWf&#10;XyzWm8TiwUcYsDOicnJkswXQTufbWHc+Ox+vj+Eodq5ULiovQ3VcvuuJwbsWwHfdJrnrhey0yvDI&#10;bDz99fUgu8X4InT1dSA77gua/sDpdccKyM4bXt5e4sHT2LFjBWSXf+go2ecW+NAqMeh9oPoaIlPT&#10;BADOdsrLi31ob8QnBIJTfzY0nIWnVwoeeng0nRef6zy6Jvj65fNciDs7Tkerzr/idxd3fBU2X7vM&#10;8ePRJ2E0Po2ZjO5ms9F55lp0ncbXh3Z7dJlmR38zxetr1+A7sqPfBa7GAD8zPD9iFNq/3g93vDYA&#10;d3T/Efc8NRAb7XLg7xcHS0sr0Vfe/+ADuHt5ifsIWYVFiMvZBtfACLrGQtHj1VdhampK/nEIPIMj&#10;4RaUDGPTUDz2zC/o+Ngw/PrbGtHH+n37PaZMnkbHjYazZySKTl/GbqqfpnxmXbHd0pcu9u96GNAS&#10;sT+fWVCA0jNnpagC15lvsG3WfWAgVuST2G/m92yDeb7H9lrez9pGNnpldAoidu+n/nQVL7zysvr+&#10;dpeuKshObQ+b82X/DjHcpw29a0ey00B2LYtk1xHHHpUkg0TNQXYMT7F09+uq+XSxumCU7t8VssrT&#10;lmq/BrJbi30JhqiK+g61kV8KXVNJO10snYsA6m4cHEwpNiWZ6VV0qaMKsrMVsNMrdG66GrAyGHZf&#10;/ILdTz2No1TPSu1//HHEv/QG1vc3wNgFtztk5yMAJn31FF9ii4CdkTDw8bgOZJetqjfaMoypfi+L&#10;+43qbzr9hv/2KteJeRy+NQnEr2vcsMYnDu7BUXjgwYfE+PrMM8+IeSvfV/UP4cW+NohK24S0Qltq&#10;a+kaYcgut++rOPi45pqQ1TLIrnG6WKWaSxcr689DdtqS09Aq92lBdqW2SBOpVs1pvHBEuIDs3ODu&#10;7oHnn38Bdo5OcAsJVfvM7Bs15yOJh7c0/rLPvPdSpYgyY2xsjLfffltV/94oLcsR46gE2TVOFyuP&#10;NQzZrUrxp/JGiHLL7d7dKhM9LZPRyyIAX5uYwLs0BnEldtL3VfBsitB6qi87zAjYhD7mzviA+mlv&#10;czd8abYRlju2wqk4HZ474uGXFwZ3Tu0f7EdzkDGiv4wYOVLtM/sE+yI5MxqBoS5Ufh+xMM3V1RUe&#10;Hq7CNw4L3IjM8HWoiJ2DI7GGyAlaiTB/+luAr0gJ7+3tLe4dBKdlqBdc66s7XXE9c6T4XWfPkz3+&#10;9yPL8jxg6/Z8ZJPPvI9BO/k8uC8o+oOwvzr7lOKH+0qfme9V89yjlH1mei/ub5P44f44G0+UUN+T&#10;fGZJ+8h3NrG30/jMuvrXITv9tlqKZKeB7HgxzobEDRhXNK4FkN3/gKqkLcNJLVNrUhvVVt/f+W9t&#10;0OFyG7x7QYLszKsaQ0kyZBdcewfiatoiifbJSqbP8zaVypZP278fshskgk/cbLrYqvFtUflLK1T/&#10;0Ao1atDuT6aLVUkJ2dXtaY+r+1pT+fkcdETnz3Vw5QD9ZiPJf5M+pxEfi9UGFw/ejYpDLyDnwNdI&#10;qxiPsBwj+IWboOfrr+Duu+7CvTT+urm5wovGW6dYU1hkTseSkv4wPNYdIy/dIwA2fZCdrMaQXWvq&#10;dyyd/ticqM2VIKc+talshScu/Nl0sbqS08c2nULW6spdsDvZHU5Fv8A1bjHcfRxEkJJFS5fRnCcE&#10;u1uSLlY1NnN2EbbVB8jv84+MFvfzOtJ8xyvEExsTNmJo8R94+GTHFqWIbSSqH+k1X7+tRX21I3H6&#10;3jupXhh+7HCxFe4m3XuhFe4/ry1OL9vpTCu8UXM3Pm64F19d64Sfz72J6aV/wC52A5atWCZsNS/4&#10;9CAb68OwXbAHEnIcEZK4Cv6hNnjm2adg52APVw97er8RvlGLEJo9BqkHf0LK8S8QuX0s/EItxbzw&#10;9dd7Ys2aNWJhgAfVxf4ajsrbAsiOxLaaP7uvqhp5/1i62KYl22pOXVt+5ryA/0TaWz12WW2vFfvU&#10;fyPJtprF++TnywzLK231goBoJB9hwJPvbavsde1VRGRlClvdWmWf/4PsbuDf/1IkO23ITl8ku+Yh&#10;u5T0HDVg11LITjeSHetskpVIb3k02R1Hkj1xLNkJJ5I30T4bEm1TpO0p0rnEjTjsuxT5a0cJIKZE&#10;oSJS6YZJyHA0xcjJThgwPQEDpyVobX+YFotfDINh5rYDIQl7EZFYjMjEIrWiEvMRnbQZ2VvzcOLc&#10;HlIZTpzdQ59LwBprcmStvESaydSoCOxKDcP+NF8cSnXHgTQPEm89cSDVFxXJAShPCMauhAjsJim3&#10;u+LDkR2Xh2VmWzDHsgKzLVh7Mctcer3IrATWa2IRvsYe24znNQnZ7V4xAmXGdO4rNSpYPQYZJjOQ&#10;5mr5z0B2S0Yh7eePkNKvVyMlfdcLUd/TccYPQv7K6chdOwvZa2Yhi7Y5tJVVYDoL9VHWaIi00FaU&#10;JeqiNuFytA9SLa3htdoOTms84bTaS8hxjSSXVS5Is7XB5Xg71MSZ4WqcJS7EO6DE1wo5bhuQ7Okk&#10;4DquCz9y5ufOnoOePZkI9yP5IjQ0BIEhQSgo2kptfYDavBwnzu/ESW7782W03YWtu/dg+Hx3DJ4f&#10;he+nR4q0sb1HR+Jjgyi6LgLxw0hrRIVkU5+Ix6EU6hM62k994lR5Mq7V70QNilGL7agHR0pUAWA3&#10;CNm9bcDXZvOQHUeJ1I0UeTXerFEkOxm4kyC7RQhYrQPZWWTB0TMbPv7x2pCdIpJdiyA7Ej8cYKc7&#10;q2yn6gF4AD744AMsWrRQOGKBQa64Wn3hupDdWrN4bA4NxNnkDQKw0wfZnVFDdgzY6VFNKgpNGl9b&#10;cl3krVqM4NWbsHGdL9aZhcLBPZ7qIAoB/qHo2rWrCOnsF+SHmDRq8wtnsG1vBXwjIyFS7AkgQYou&#10;4EvjLqeH9Qqg7/sGiqhVffp8Ap+ACDj5xWOuZSAc0wpRrDL6ujfMeTLDUu7jycNemhDtUEB2N5su&#10;VgnY/TnIbgu2Un/glX8ZhYUoOHZCrC4REe0UZdc36fmrxL91oLoWL7/+BtlnCbJj3aqQXV396RZB&#10;dmnTn0T03Edx5fAc6tNKeOh/UH8JZPcksmc/hdxFT5OeQe7ip5FH2xzVNm9+NySP7YlJ9zQN2Y29&#10;txW2ek7GydLlOFm2VFulS3GqaAlKA39DgtEzSJ+mrwy6ug5k5+eOFG9THONxOmkG6hMmAPGTUbrq&#10;F0y6qxnI7o/nxHEb/Z6A7F6GQ++nmoXsZj9zF66G/4bK6K9wJepr2n4ttqyqyH64GvYTsud1R8zI&#10;Logb9gLpRW0Nfx7JE7oidyGJ6ldIWecLn0PevFexqPt9WNDtXix4kbak+S88AMOn7saYx+7B2Bee&#10;gNv04cjwMqU62YAoP0fY21ji2WefoTlsIIIDvBAeaI/4wDXIj16MY1mzcS5rlIDLOG0o94uLOd+h&#10;/vJs0X8a96v/Dchu8h2tMIH6LEN29YljUJOuH7Lr2uUZbKI5kbhhHh0jbii0FLKTVXruongAroHs&#10;2J75YrdIGbuP6jkHp4uW41z27wKyu5L5lRZkx9Hsjrj1ahay06dsw6eRQ32Xt7p/k4E8jqqYYvQI&#10;4mc/hkzTd7EvfgGSAzlVrqO40T9gwAAB7/PN/uAAH7q23JAQ4U/jqy8sLCzEyvxPPvkETk4ONO9w&#10;Q1DwBpoHLkd5uS+Sk73UkQA9PDxEaruQuARhVxiEuB6QJkuAihcrkV5YhM23QiS7LVJkW4YJ+KHB&#10;nkuV2FVVjd0cQbcF53T9lO88b6Fzrm+Q0so2SA/x5RsVsngOuMjcUmOf/4Psbku1fXQmuhvoh+wk&#10;QMpegGVdZljhWSNTPDNzHbouWI/nFq1B1yVL8Tz5fn1816K330p87L+ikT4PMMT80uGwOvI5rI/0&#10;1tKGw59hY8VQjHYdgIe/6IKHPu6Nhz78SqG+pK/x4JevYPqusZhw6BvSt9rbAz9i4p6p+MhrFLqu&#10;mITnFi+nsq1Uq8f8pei/dBVsIqIx2WimCrILgn14JAavNcErM+bg6Xmz8djicegdtBh9BHClDdlx&#10;ythPo2bjrTXGeGHEBnQb6tJILxisxKuLRmNa8TJM2vebooya8s7YOQVPfvNzE5DdXLR7fCo6fTof&#10;PWdtwIsL1mqdh6yX5pnh+ZE2esvw4vBNeH7sXAzyWYvJW5dgQuE4jC8ejcklQ7F47y9YufM3mOZP&#10;hGnGYlgl2MIxgnxvN2exSGr27NnimvALCCKfMAxuQUkwsY3DPU/8jDs7TRZpRDk1K0eIu7PjLNqS&#10;HpmNux/SpBSVdUfnueg+3kvqSwKc++sgu+cMXdFtsgay44iM+qC/vxuyc6K6GzlqFBiyE2MJ+dHb&#10;Dh8VN/95fLz+OCv5OfvJHoWlZYhodt26vUR2zVLY59jYUFyp4oW25+DhlY4HHp4ozuv+hxaIKHb3&#10;qIDHOx6dilYvfIefvDbhy/A5esv8SdQc9DBZiS7TbEX96dZF5+nWeHmFKfoGWQqY9GP+Towhvgle&#10;jh99LPGz10b84eSB+18xwIMdh8J6U6KIaOfvF0I+/yJxTTm5uIiUP4tNLWHp7gevsEixAK97j+4w&#10;MTERdcQ+t59fHFYYe2LQr8vh7ZsJZxcvEQl/1qwF8PVLxlsf/4qksgPC19TnM+sT3zw/UF2DnJKS&#10;WwayYx+cy7Lr2HHsuXyF5hyNV+WzWtJPlOKIS6Vkm+X3JSReqLaVjsMPD3h++Hz3HmqfmSPZccrh&#10;Ww2yq6s/ox3Jju/jBTWG7Lbkm+B46npEDuyBbc83DdmVTfwW5Tnrkb1DmV7xVoDsstHDKh3vWEZg&#10;4DpTOJCd3JlshLOxP+NSzPdCF2MlXYgdiH1po7C1YBmV6eYgu6RiC4QWOsBtmw9ctgU2ksP2cJht&#10;icfPthvR384N39p7N9IYCxtYDxuElE97IOfjF7WU3ucVeH37GRYaTMXvy9zwttntC9m9axGGDfnp&#10;euopiOopApb52fjFMxxvWUQLYE73+xyd7J0NcfjKPlhvPX5j74/PHaLwlmUM9at0db/h1LCvW6Ti&#10;Q8sEfGsZCUPvFJhF5sA2NBkuwbGwtnMU6b98fTk6DinIAwGhDiJaW0a+G9J3bKLrw4La21SAZjtz&#10;1yPu+1dR+FwnHHqy001EsmsJZBf+F0J2sY2+z1JeV81Bdv47o5FQypBhY8iO77+ZmZmJOZ57aJiw&#10;r7tUvhGPv81CdqqxeNelK8JnXrt2LT7++GM4OjqJ8am0NA/1NH7VoxzFKshOAv2kc9QL2dE56Y4X&#10;b1jG43MzW7iVJSOuxEH6vg5kF13qhIlBfiL6HX+nu3U6fS8G71sE4FMzZ/QzNcVEexMEbY6Bb7g7&#10;/LmPUBl//fVXjB8/Hl6eHGnXj/Z7IzQmmOYX/uJeAvvMfK/eydEeoQHuiPXbgDSfpdgeZozEYM46&#10;4CPuiXP/8/HxQSAv7hM+swQq6tabPrE93llZhTThM//5xeN/VvI8QPaZGaLcVVkt+kOp7jnxe7G/&#10;Zc9CtETf0+8z8z0b6R76WnsnrXvaWrpFITuOOqsL2bU8XeztKYbhGKzhKFYM1txFYqimxbrQeN/9&#10;tO+RS63x2EVJT59vjc/Pt8WKug56ITsrKoPz+VaIq2qHXPrednotK1+x3Ul/20/f1wXsWIfpHI5f&#10;aIMTJ1vh7LFWOH+0ZTp3tB2OH3oBZTt+RGT4NIwe/WcgOwmguzKuHS4PaY3K31vjCm1lXfyjNS6N&#10;awMsbo+G5TcO2V2LaEVzJ9K29rhw8A4cP9YGR4+3bqR9p9qi4PQd2HqmQyNtO3OH+Fvx6XbYSdp9&#10;StLeE3fi0OEHcWz/czi480NsALIgTd/d+gMC40fAJ2YufCPWw97VnMbTXsLm+Ad5wTt8ExyTFsMs&#10;bziW7fwcM448jwnn7ofB5bYYSW0xhvrTvOp2WFPTTkSvU7b37QvZKQG7piE7y8o7Jciu8Be4xC3C&#10;l/16Y9q0aeJZq0dIKHadu3B9OExnvObn0H5REmTXrVs32NrZwjXCHWO2jcOjxx7Ve/4tF9e9FP1O&#10;hvWagvbU+6nueOzgceNeuuYfPkd1TW3Z+dB9+LjwTczbPAub4m3gFeIlzv3HH38U4Lt/oA/8Qm0R&#10;HGcPnzAPAd490/lZYYc5BT4vQPILXwvv+IkI2zwGkZkraV7oSnMTR2HPeTEbLwzYK3zNxtFamxLb&#10;al50nlqs7Tv/W5JtNc8bGLTbdeYcdl2+KtlqfQFs/oStZt+ZF5KzrWbfWUTIU9lqvv8Qmp1HNrnt&#10;f5Ddzfy7nSC7AweLaADxwISJ4zBkyBA4OrtrQXaLzST4jVMwLjLLx4SVDNnlqsEdKfobR+3aSvvT&#10;8YVBIDxjjyIhs0wV+Y1TrcpR4DYjOaMALn5bdCA7jVaZp8HZyhd7UuNxLMkFpwVAZ4dDKV4oiPJH&#10;SmAEEoOisSMxAnvS/LA3zYfkjYo0X9XWGwdT3LEn0gL5HvNR5DaLNFOtfI+ZqDkTjYaaYpEGNiZz&#10;L2Iz9mptYzL3ISbjMDa558GYnPLl5ukKpWE5ObDLLVKwwiIJK8ihM7aMJsXSvkQss0gjpdN5xGKD&#10;qQuKE6JwLMWVzsNarVPJG3EkxQXlKX4oSIlCXloKctPSkUPibW5ahtgmJu6g38vCIvNCUpFiW4QV&#10;ppuxaU0oIldvRL7xHOxdOkoN/3DkOBa/3rtsJGkU9iwfSRohVGY8BjlrZyDT2RJRPhJk9/abb/5t&#10;kN3BxaOQ+WNvZNBndZX+zftI6vc+to75HhVLx2LX8rHYSSpbIb2WVbZ+IqpjzXElwayRLiZswtGk&#10;IITYeMBqfSjWmqZhjWm6JBPepsHUJBaRTt44neSISyJd6AbsS3RDWpAzonxdEebnDU4PxnXBYcyf&#10;f/45fP1NX5r4eyIiwhdl5UVISMvEGktf0d4ryCFdYRmFlSRpGwl7rwhcrjuLi//H3lmAR3F1fRyv&#10;C1LqLXWh7kqpC1AoNUop7u7S4h5PkAgkEHdX4h5CIO44FYpbIMT/3zl3dnZnd2eTIO0L7/fu8/yf&#10;mR29c+fOnCu/OafpBJLy8zBtlT0mrvQg+WDyCi/MXOYCN+9kRASlIiYwiZSsEc8nISoomcpkAfL2&#10;/4H8A+U4UrUHtShFA3aQqAHeuB2oTcehdBscT2bvdxJsd4p0Okn6fyiZITs/ES729VF5Qm+MlPTW&#10;yBx8OjwEvy1yhxQu1l7AZjqvkJL0wsWKMLFDsW8xTel/BUN2q9mTnSPszMKxzGo7Pbc7RTldZcXh&#10;YpOwfv0mAdn5Ul5esic7jbjBuH3/QfhFRopK0oABA8SAuIenKwICXFFde04TLlYdsltik6uF7E4k&#10;rFNcH18rexC8fMhOHziUvfqFYaVVCr0vYuHklghfv0i4bHbGfffdJ8oUd0LEZmfjQE0dsvbuo4ob&#10;X1egiJ3P6/38A2Fmbo1Vaywwd+48Aej5+gfBKzQVyx2jYRmQKlUCTFRu5M507ZTEYej2XKhGPp1P&#10;rTPiUoC5Sw0r25IY+uPY+EUHDmL36XOoZPf4VD64stPaCpwsZQdWayRBdrV4+sUX9Tok/nOQXXOS&#10;w8W6Y/0GWwGybLCz1oSLHY+IGa9pITv2lBY36278vXM0mmpU4B1Sk0Zq664rXQXILm3aPTjk+Doa&#10;kvuL8JL1qRxmsj9N+4lpY+JgHN06FONu14RjVUBnsibQ8tG3tsHwO4w1gjTyzjZY+3oXpE5+is75&#10;oFEaTEkNshPhYv22IsF3Of5IWYTzqcNQmzqQ0v8DSsy+FGFj1dJo2pPdfciYQstaAdnN7NYBaVMe&#10;E57CUqZ3R4o8JXG5S6PrW/70rZhIecHnMxQf27nPo5Sng0Q+S3mtzPMBdB3foiHpB9Qn/kgaQhqB&#10;i/HTkLDqB9iM/xZxnpvJVruSrXZDiJ+nAKNefeUVeHp6iJCxEQEOSA9ZjpLoyTiZMRLnMn7AhYwB&#10;qM7gMiIBc1WZfVB3ZDLqzs2kMkSNGobtlKpfhAuHZMjuS9SkfyEp7Sut+FgM4PH6ixpV07GVEuUw&#10;4wttmNgaBbDXWsguzGS4WLpnk5/QQnbG96udgOwsGLJLGIWa1G9QTelWg+zs7e2FHWLIjm2TIWSn&#10;J34v672bG1F66rQA6VetWiUGw/l4hpDdiaIlOJMxSOSbnAeyWuPJ7nIke79Lm3Y3kmbehZ1mz+Bc&#10;yljsjZ+JpKAVCA1wEWWmX5++mD59uihDvgF+OPD7QYTHxokOBQZCFi1eikGDfqRr8qV3sCcCA7eQ&#10;nMW8tbUVXiQbItzu+/shaFss1XNaP1jA2l3fgMozZ5FRIEN2//lBAxbXC3L4iz+y0dmVu8UXoFyn&#10;uNRBe1ky1MBTeRl3OvCgAUvqgNCJQwddy5BdU5MOImgiGy1Ddr1798b8+fPFAKb3/yA7CbIb5WoC&#10;btqMHtPX4fEFlnhy6So8uvI39KC2Zy+/1fgwdDk+DFuC9wKW4qFVM3D/HJrOMjfS07OmIWr/RpzE&#10;SpzGIj2dwmL8heVIOj0Layu+w+K9P+G3fb8I73bK6dz9o/FJbD98EPc96QeD6SD03jYcvaMnChCu&#10;d/hvpF81Woi+gYsx1scMG6K9MWnWdPEOZE/Vm0NiMXiVA56bvBYPzzTHfQvmopf/GvQSHvkUkB2H&#10;jyV9HD4fj42ainb3j0MHyjNDtX1wGG57/0sM8FuOT6NGKtKoS+9XodPRudcvuKWLLuyq7JXsli5z&#10;0eG+0Xjsh9n42tsRH5Od5PQbqp/PBrR5+BdxzvZ3zaHpbG0a2t8zHW0eGokHBy7CU9NW4NHZC/DI&#10;nHl4dvYo2GTZwj5+ObZErYNbqAs8QrzhTW2e7374HiNGjBDtHH6fugeFwdw9FEvdk3HrC6Nwc8/p&#10;uPnZ+aRfjXTL0wtx4320jtPfeb5WnXrM1UF2pB6T9SE7AXBO3orHNOJ5fcmAJ4c13UxTDl8sieef&#10;mLQFr4zyRtv7p5qE7Dp1nYP7NZCd4flNQnbRdN8VgB3DlYbzH0ZN0Hiy8xT5xpAdf0AgQ3bcdlG+&#10;J5sTb7u/ph4hKWlif25ndurUSUzZRicnR9B77LQeZKcUX/eNd09Wgez09UEE3Q/zFQKy088HKS8e&#10;nmGNp1etwMfBa0XYZN6nF5X5D2j+4/DZpDno72OJm56jMt5lMh7oMRYW1Hb3842hdAZgwoSJ6Nuv&#10;r/DGl5pfiH3nLiBxVx58QkIFaMce7aRrCpRCEPuFwccvispbGL7/8UcMHzGc5sNhvTEMX/44H6n7&#10;/lbNL3U1oZLqOQwCZJWUko3Ou2ptYbn9rWyD8yBAy/Aen3+n2C+b7HNqYSEqNKH+hY02uoYrE3u8&#10;YxvNgwZcDzCE7NiTndI2/ufFA/cnEBzsgU2b7PHGG2/AztZGFbLLyrfA7kwzxEzohexn7pXguu5d&#10;JGlAoj3334Wyn3thf8Ri5O0ybxVUZyiG7H7x9BRQy7Pr0oSeEdNU9FyXgufsWDRvm4rnWOJ/sop4&#10;HSsZPe2SBHz0im0EPt3ogzFOlnALX4n89PnYnzIaB5OH6+lAyggUZ07B9sKVqmlsjTiM5uLITXjf&#10;hkN7BhjpPRtX9N9gB7fKFASWByGs1MtI24pdsWvnRuzJtMC+DDM97c60wo4dnlgXFYJPzN0FLPb0&#10;uu16EJEpXWuQXU+6R6/ahqnmE8Nkr9iG4wXbONouVeORznD/FPzoFQ6f8hhd/pVpRPMMprlU5uDT&#10;9e4CrOJjMGD3snUieltHY5JrHDaGJWFLcDTcAsMF3M5eP996+124uEhgFwN2wVFOCE9aj9QCB6Rw&#10;iNIiK3o+LEU5Z6A0f6cFQqd8iKzPX0DhY91x4N5uWlU8cC/CnnsFawaOxYhFW/CmVYy2rD5vSxLz&#10;qfjAaiuii72QVWAhQNWMQguka5RUtB5BZaEY7bkVb9v64zl6Hvj56LkuXfusvGgXh+HeHM5UCdkx&#10;gCZBaAzZeZfH4ws7ewHZqYGqz6zfLsTzMmQn/2e9ZhuCn5yd4FceQeV8o+YcSshuK55++ilq91kL&#10;yI492XGbmQeSW/wYTWG3GbLz0NjjefPmiY+pue3AkJ3kya4SRft8jTzZsdiLJD+Dq5KoLNtFaNOu&#10;1It0/R9bbYRbaQK2lTipHoPzcRy1d2XI7hm7DPEu4vfJi1SW3rXxxDBnewQVb0NUljsCwh2prHiI&#10;dH777UBMmjgJHu7u8An0R8WhAwhPiIdXELWZyR6vWr1aDO5zVAH+8DHUbwvC/JwR7O8BW3oPv/ba&#10;a3B25vLnB//IaKqjNKDcpIdeXq7fJ8Fe7Hafq0J6QcE1AdnJktvM/AF5VlmlADQM+wLkvmr2Tqdc&#10;3lpxO1m2x4ZtZgHZbXJGm3bXKmSnJvZkdxwJCRJk99xzPWFmYaYH2d166tbL8xh1jYohmY5VbXD7&#10;uba492x7PHy6HXqQHj7VDo+ckeYvRbzPY7Tv0yfa4pPGm9Cn8UYpnGR9R4ytaY9VdR1UoaQN59vA&#10;53gb7DrXCb8fa48Tf7U10rHDbfHXybb4/YI6ZHeIruV3Os6f59vhcFXr9Ref8+RTKKr4FqHhDNmZ&#10;DhfLoFuzkN2ytsDSdsCSjsDiTsZaQlraQWzD20r7yVNJzUF2NRFtcCyOrrWwAyqOdETO6bbIOiur&#10;jVZh1R2x+O82mH3CWHMon3870gY2Z9piE2nLqbbYerIDfI/chpj9jyOt+BuRD8HBZvAP3ki2ht6P&#10;gW745tv+9D5dKWBmr7D12Jo8C7aFX2HJoScw58SdmHHmRkw/1x7TqCxNqZI052IHLKR7vrq2vQDr&#10;ZJnVdMCvjTcLyO4hSguDme3p3qmp4zmpjHYgycsYnmO113hfMyXe9j66xv5U/oZQGbkUyM6a0qn3&#10;n557Wbr16rCdFC5W58nuky/fF327PH7sFhyMcjXITtGnreyj5PdzsQjxXgvvqAjhMGbjxo3o8UgP&#10;AdmN3TkB9/55P11ve3qmW/9ukr1NtrRMT5RfWrBRM+XtOa8ZtmPPdzed6Yh7/uqON0pfx5S8KbDf&#10;Zg/vIG9MnDQBgwb9hE1U3+P/eZWFiM5MQ0hiovjwztllK956520B4fkFugoQzzd0nSh/9g7rRX/W&#10;ylVU/qiu4BkciMrz1fr514I4vw/U1CK9qOiagOxkKW11WkGRiCaj1m9/tWw1t52V67iMCciuHZUf&#10;jX3+H2R3Cb/r0ZMdd7r16dMH4ydO00J2y6zTBEAjgyuGnuxeH7ULb49Kwnujw9FrdAh6j/bDFyM3&#10;wSvmIGLTdiMxrQhJpITUQjGfkFaCyPhSbHTdiSXWO7TH1WknlltlwsomHgFeaQj1ika4VxjCvCIR&#10;4J2EhUs88P0wO5IVAvy2YVdKNHJTIrArORy5yZFiPjc5AgUpAfirNBK4kENKIyXrdJHUmIyGplyk&#10;ZWyD0sueLA4Pm5BaDkfXLCynPFhipcsDZX4stspVLNfXCqtU2Fl4oTAuGkcTNysgH4aarHE0yQF7&#10;kzwpvVFIS0tXnF8GErcjOrFYgH2LrY3Ps9IyAw5rAhG1eh3yVsw2CdntX8JAkCT2bMfLKpaNRvaa&#10;GchUQHYB1OD5JyG7zAG9VPdP/+xtJH/xFgpG9sEftN0BkVbjY+w2Gy3gL2U+yjqRsBEHk0Lg4+gL&#10;M8tYKlsSGCpE944BMBtqeCb4+OHvpM2U9xuxL24z0oKp8ezrijWrV4iBUqmjVpY3AsjoRERuQcXu&#10;ZFQ3HEVsaoaA6ZZYS97bWIuoPLC4PDt6RgsvdAzF1aAcVU1/4nTTaZxuPIdTjRdwkgzO9KXOGDDC&#10;Dl8P20xy1kgzP9wZX41wxmejHfHFGBusD8iiRvFBpJaUI7W4HFnF+SgoTMShklAcL3LFqYJNOFm4&#10;CadYNM/6qzACC1b64f2RCeI5fXtkBt4ZkSWgu/dGpOOL4b5YuHgLSlNj8FeKPY4lW+F4kpWA9Rg8&#10;4/xUg+x4fs/SEShZMRFpa5fCx2wjle8AKufJlMfZlMeZWGUdDQ+/VDhsckWvXr2wxsxcfH1+OZAd&#10;b7uf9kkhA8gD3jxI8/zzz8PMbJUAji4FsjuZsF5bViSvfaYgO4PwvCqQnTKEroDsVi8WwKGtWSS9&#10;u7IoLZlYYRMDL58YuG11xbvvvCMABO582JadIzzL7atrRGblXkTQc+8XIUGEXOb4iwEetGd99sXn&#10;YmAkKisPIbv2Yiu9P00BdmoS7o4vXMSu/QeQRZWbKwkXa2pQ4UoHG9ijHVe80goKkfvX3yjnr0Lp&#10;Gllq12RKcsdFawcYJMiu7pqH7LjDjQfwZcjOP8AHy5Ytw5uvvawK2aVNux9J0+9D2Py7UXd2IR3D&#10;GOD5H2SnU+r0e3Bg06uoTVU/Rl3yDzjqNgRj7qQ6HMNiRjBTC7qhLSbRftYvd0PGxJ7ImPKwajrU&#10;ZAjZDRn0vfjymTshEvyW4lDaPJxLZ3CJr/VrFFl8KsAq1XRQGq4UspvdtYPYTn9/jab0QOaEF7Dq&#10;idslqE5l/4k3tsXmPo+KPDXMZ1k1GvH8+bRvcCp9OP5Mnov88NXY5rMBG2wt4ejoaGCn/RHs746Y&#10;AGvkRCzD4Yy5OJUxHBfS+9NxvtA7PutC5pc4u70PjuX0Rd2JKag7NY3K0TSaTkf9ieloODYdp3f9&#10;iD+De+FoYC8cD5B0wl+e9saR8A9xofhnVJUOwrnC73A6uy/ObCdRWTxLOpfZFxcYqhPSpUG6PgbN&#10;+qF69/DmIbuq1YicxzCj5NlQzmvhuW1yD0QPeQwrH7tNKmOUvyxdfrfDtLs6wn/E86hP+onK99d0&#10;zq9wPmMgjmVMVoHsgloN2em/X5tQeuqMgOz4PkybNh2ff/45zftSnWkXvWf2oq4qDKfzpuFcxrci&#10;Dcp7wYBdddwX2L3hxUuC7NS815nWvZSH3ZBr9ihqU37AGSpTe+OnIjN0OaIDHcFe655++mlqc1jD&#10;JzAAHlRfOXDmLMLSMxCakETXFkzLA8l+S2WNB1gYdmVxKAL+0s+P2k5+wd6I25mJPfX1ivxRk34d&#10;iL247j19Fpn5BaLRf61AdrLYRueUlGH3mXOi7tK8beZrU6/jCdtsVH5M61qH7CRJoF1jk86THZeR&#10;e++9Fy4uLv+D7EgSZOcGNW9jPaZuwkOzLPDGuvX4zN8eH4WuFqDXB1Fz0Ct6KmkKPoicj3fdLQW0&#10;ZLg/6/kpS5Cydwu1udbSvdB/jzaSTmMh0s4Ow6qDr2LO0Zcw47ixph75DL3jvzWCh0yLgahxwiPX&#10;l6FTMNp/CdZvc8WvKxcJMEqC7OLx8woXPD/RVoCE989biF6+lgLU04fsJgh9EjYfjw+fjhu7T1bN&#10;x473jMVtb32Pb7zs8HH4LN3+Cn0RvASd3x+FW7rM1u6ng+zmoP0Dw/DooIno62eODyOnqR6jj/8a&#10;tH1wiGb/30i/ao91U5e5aHfvdDzUbz2enuCOJyY745mJ9vhy0QY4RPpgs89GrFyzgp4Bbs9Imjx5&#10;svBi5x0QDKut/ljoHIYPp1rg1XG2eGnsVrw4xtukXh7li3s+sMTtzy8jLdXpzaV4aiKVKZXywIAd&#10;h3vtMdgeDw3ciIcHbkDPMZ54dryHVs+Md6O0Own460GGNWfq67FpNpQ2Z7R9aDxd82yoQXbsce+B&#10;L+zw+ETJk52+BzcXPDjD0giy0/dgpy7Jk91iAdnNnTtXDDyxjfYOujzIbg+9s+OoDe0TGibeTRye&#10;bunSpTTvh7i4MJw6+TvcPRiym2h0jXzdN3Sf1DJkFylDdvaKPJDlTHlqiadWLTbw6kflXnGMLwOX&#10;48bnh1FZpfzuMgWPPTkea8384OsbhQkTpghviL4BgXALDsWOA4dwiOoq8bn58Azl0LHS4D5fH18X&#10;AyS/LSQbTfr+h+8xa+4ceAWE4+3PhiMovRi7a6X8ac0X6pyHPFi+l+o52YVFV9SONtROIWpD59Ex&#10;NaAdA3Z5LdYBdiJXA9pxerh9X/73EZSfPCPC3/DHdWrXcjWkBtmh6dqF7DiMobm5OZ5/vif8VcLF&#10;MuSTu8scZ+PNkPvGYxrIrqskDWS3/75u2PbCXUhf8g0qtpsjo/DSQ6xGlzpjjIcD3rHxwps2AXjd&#10;VtL7dt74wSMQg919SN74iSTP62T4X97OGz+7e2K4uwuWxfoiuDQUSYUO2Jm3CsW5v6J01zzSXM10&#10;Hkp2zhehYtOL1qqmsTXi8JPzonzxkp16SM6X7KLQb4MDvCtiREhKtWM0p8RiG4SVeWNFYgjes3YX&#10;oNbTlwnZ/Tx8NJYvX/4PQnatS5expBCvSu+FamKvh794egtAM0UGO9nzoPA+KIX89CmPRZ919sKb&#10;3fM2qXjDKhafWYVh8tZtsA9Lgs1GR82HT8o2sxSe1DfIBeGxm5GW54aUwo0CrpPvA59PiOa351tg&#10;f4YZqmLMkD7kHewc+IZWWd+9jaChX2D9/ElYZG+HEa5u2jL6M2mIpuzOdlqHzC0LUe40AWXeM/FH&#10;ihkOZJhjX6YFyrPWIWOXH+Y52+FzCwe8beMnnhGl3rX2wDgvB/EcadMovLxJkF1MyWa4V6TjE7ut&#10;AlxUg+wMZejJ7t11AZgd4ISwUk/El9hpztMayI7awSrvSnXRu/ncebgHBwubpYTsduxIQtWFvThX&#10;nYfc3XzPpXcU3wPJe6al8PrnV+CG6WH+irC4ynKUKaDb4VsdEVDiT9vLsKCkRE2o4q07vTDYM0BA&#10;dbp9JbFXRQZBh21ZR++UYMQXuiA20wEhMZsQFCp5tHv5pZewetUq0XfNbeY/L14UbeawxGTxYT23&#10;mf00bWZbW1ttm/nDDz8UsAIDeIH+ngiJi6I2cJ1KPsliW6Zvz7jNvP9slabNLNnKq/0RuGk1dx7J&#10;JrNd31FUgkpq1xuGwZX7qstYimuS1dr2sZr4PNc7ZMfl5bY7bvuv9mTHgAx7r3v4Qie8h9vxadPN&#10;+LzppivSl003on9DJ3xX2x6DatoKmOmX6jaYcqEt1pjwFmZf1Qb+x9qg6FQnAdSphXU9f6gtjh9v&#10;iz/Oq0N2l6sDFzpg35mnkL/7WwRHTMXceWNFW/FyILvL06VBdkcS2mBvcQfkn+iE5AvtEH9RVlut&#10;3BtuwISzxlCZfC8YLPu1tqPwMmd9/iZsOPUAtv7+JnzyBsJ720xs2moBKytL8Qwo5UN2xy16DVwy&#10;J8J139fYcLwn1lTfieUNHSXV67SU/s+g9HE65l7sgN9q2mv1a00HTG+4kcrHzXiZ7unjZ9vh4Sqd&#10;epyXpo+ea4sXznYQeuZsR9xLZYTDk3Y9KanzqTa443Qb3HZGEoc0VYqXPXKyLQbWd1CH7Kj8j6f0&#10;LaZ8WEvpUiubspSAnU7qkB3nqf0VQnZyH2VRUy2ycQJhp3KxMdEVW8PcsM5xvYDs3EM8MDtzDl7c&#10;8zJuP34n2ld1UH3O1aQG1Kkt0xPloR5kp5RiuxvO3IC7Dt+F1ypfw5j80VgbvwYelNavv+6PcePG&#10;i/Yz2+ayY8ep/VyLqIwseAaG6LWfHR0dtba6f/+vsWTJEgHgeQW7wpvaGOUXqyT7JedfC+LxhN8v&#10;1iGzgNvOEmR3bdhqlrSeP1QrP35StJ0rDGD/lmz15dpr3u9/kN0V/K4vyK5QM4DvKzqymoPsFtvk&#10;YeKKXLw/Mg5vjUrFu6Pj8MvSOCxyisMSp2gsc4rCCodwbA3JhVdoPnxCC0g8ZRXCO6QE9q676Ljp&#10;An4yhsdyBMg3c20+Ph8eiI+Hh+GjERGkSPQeEYNeI+Pp3Mn4eGQotgTkIjUtE+mpqRqlaaYpyEyP&#10;xt7dCWiqzwMa0khJQCOpIVkD0yShoWlX6yE7ZR60UjJkV2QCsjueuAG/J21BYXI4pVkJ2bHnP5YM&#10;2dE9sMozOr4E2QW0ArIz1rUM2R1cMhwHVI7RLGRHebk/KQReTr5Yq4Hs2PMi5xPPr7aKh9emEOxN&#10;ihJhhvfGM2DngnBfV3DoxSef5BBPHEbFV3TKcWU/LMwD23cEYfeecCor+ahpPIBYuk+GkN1CjXSQ&#10;XRk9V2kizCvDdnXYhbqmXFxsqsTphmpMXO4hQse+OzKFRM+Qgd4hvU3P1tujk/DuqDi8Nzoa74+O&#10;wHujIvDhKA/0H70EVQ2n0NjAZZvKsoEa6stg5bIN385IxjczdpC245vpNJ2+HQOnZ2HI9GBY2nrj&#10;UGkWjpb54GTpFpwq2YLjWetwPMkSJxMtcS7OGsVrJ6Bsmb4KV0zCLrM5SLYzh9/6zXDaSA1ohzis&#10;sE3Dcps0rLKOhIdfMnz8Q7HGzAzPv/AyvIJCBGTHwJwaZKdtdBos523Z6CUXFotBfEPI7mJdVbOQ&#10;HUsfspPgOrnMXC5kp5Tsyc5fA9mxVz8ub8utE+HpEyueKzsbW+FmWIbs9pARr6SK3B5qELPXm9Sy&#10;SvhqQDv+WoK9//HUO5D+R0YhvWIfKmspjxSVwdaIKwuFh49qADum9qlyo5FxZcO05ArR5YaZbUk7&#10;6Tjb8wqQXbkX5ecuiLwxrLgovec0V+kxBegZljHujOAwD9dOuFh1SaEj1CG7OJ+N2GYzFmEzX0Hy&#10;tIeRNu0+4VGMQ8ZGzjMN2f3X6P8ZZBdEdorfJ2qQXY0WsuPzcshQg3SYhOxIrQwX+29AdrWkmvQ+&#10;OJ/+DY6nDcfu+FnYEWmOCD8HrLcyw/cDB2LJ4sWUD34iVCd30gb7uyHK3wb5kbNwLGMCzqYPxoX0&#10;AagWQJciLKnGkxx7n6vO/ALnSWczv8LZrK+oDPUR4F1VJpeDAah0fgXxs7sgeeZdIuQoK1V472PP&#10;fXcjcfUjAHuKbFiI2rMzcXrfLzi7l7T7F5yr/AXny4egakd/XGAvd5rzs/j66tL6kH39AkezvyW7&#10;Q8doXGasuuX4a+cIbJvL57ybnu17tZ7ZJC92T8Luza6YcEsbTLipLcZrNIHyeDxpzE3tsOiFbqhJ&#10;HI/zaYMoP78T0GFVxrcmPNkFtw6yU5EIF6uxz9OmzcDnn38h6lE7cpJwvqoAp8vW4lwm3/N+ennB&#10;wF1daj8c8XkPibO6aJ5RlXDGKhJhYhkOVVlnLDrmvHuxz/llOl9/KhecD99TWZmI7RFrEOTvLiA7&#10;axsbMSggIDuyDXvqGlAACSH23nTiFKK25yAsIZHqMQzaBWDsuHF45913SO9iw0Z7Yat9An2QlJuA&#10;3+tOYHdDSwMGUv5KDfQm7LlYh5I//iIbKNlpNRv5b6i5ugF778kpq0Dl6XNabznG18bia7u08qMm&#10;Pj6H3L22ITtdWDxluFh+R/8PstNJP1wsg0g6GOnhaU54cPZqvLZhLT4OWSlCSfaKmUKarIXPekVP&#10;w7ueK/HQTAtVUO/5qcuQtNeT2lnWVFdaTveC6wf0DiX9c5CdpHdjx+OLMB1k5xHMNtqvBchOHVT6&#10;JHweHh8x7apDdrIkyG4oHh00AX39zLSQXa9YymOSfAwlZMehQ5XHuKnrXNz6zG947EcHPD1xC56d&#10;tB6vj18Dq+AUOPv5Y8z40fj222+FLZA91/mQGLDjMHUDF9rjuYl2eHqSPZ6cvEl4jHtikqtJMSz3&#10;1ER6P4/30BMvZ490hmWB9Tgtf26sF259+Te0u2cG2t89HY9+uhGPfLUBj/Qh0fThvrZ4fJQZnluz&#10;Fk+bL8UzFktpuoS0WPx/gZa/s9AJbR8dgo7dp+LmrvNE2NqbO88ToCGrI5Xr+7+k41A6deeXyneP&#10;Kc54eKY1nlqxBJ8GMdA4B72jpqJ3NGsKzU/GR1GT8Emkvj6MnoiPIhmyWyQgO36XMGQ3fPhw0RHe&#10;EmRn1JYW7SGpHR0cl0D3Q+pI79y5syin7I01MyMR7h5pqpAdq1MrITs5XKycFzrvfmqQHT/bE6Wp&#10;5hgSZDcUt1Ie39Z5Djp3HYM33poGH590LF28Gt8O/BaW1Jb2CArBzgMHRX8Cf6wWm1+I2KztIn/Y&#10;FnO5Y6iKPX6zZsyaKYCI0MQ0TF+5EfHlh0R4P2W+mRIPuIj6ENVxdpSUigH9S20/t0aX25bmtrkA&#10;9Wj/7Nx8ZFBelB09rvU6q7yWywp5o6LrCbLjcLEyZPfcc8/CL9AFEQlOepAdg0QZBeb4I9UM6e8+&#10;hgP3MVR3F/befxf2PHAXdpOKe9yF6BfuQs7Cb7A/0wxZBWZI4XCrCnilOSWVsKcte6yIXI9xPi4Y&#10;4+Ou1ewARwSVBSGi1B2RpIhSNwPxMpXlJa5iygBWVOlWRJduloAauq60InNkFK1GZtFKSYU0T8oo&#10;WCUAu1SVNLZWSshOLeRm85CdLvSlKRlBdqrhddVlCNmx3eH33T8D2W3XhOy9XNCuZSkhO7W8kiG7&#10;vus24g2bcLxtE4fBjtswxzkUziHbYEn34fsfBmHBggUiH0T9NMBH9G/7BjkjNG4jUvI3I6VwvQaw&#10;U78/afSM7Mg3Q/4uM5RmmwvQtGK7mRCHki3IsUFW3kYkFDkjqmSrXjmNJEWXuKEiYxNCX6L22JN3&#10;YfvHz+LosuH4Y80IHDAbgTKrcUhwmAf7zcsxz3UDxnm76j0jrHE+zlgdtV54cVNLY1SpC9amhqK3&#10;7VYRRvUFuzjhpY0hMsnrY4pCyv+S18gXbFPwtYM3gktCkVDM55A8+iVTeWwOsjtIdkjYE5V+R3U1&#10;io+fI9MzhM2aO3+++CCd28zcx7d7TxbKD0ZovNhJ9yNVeBW0RFKxFeXnFlin+aG3lYO4RgmwU4ab&#10;ZkAuEFsKIkVY2aQS6T0nK4GuK7TUG3NDtornSwpfLe3LYKIQHeOD9X74LcxJ3L/E4nX0nuR8cERk&#10;/FbxTn3ppZfEx+McgYVtstRmbkTp6bOizRyelCTyiNvMk6dMEbaY28zWZMPZTnM5TMuIQU75Luyt&#10;q1XJJ3Vxm3kv5XnpX38LLzT8EZiabfxnxH3hOWKqXg/gdSwpHN2OkjJUUN2BPe+ZajMb901L9Q7l&#10;NkoQpDldz5CdHC6W31M6yG4selY8JzzZKWGS613sgeqWs23w5PmO+KzpJgys64Af6trj+1pJyvlm&#10;VdeO1Jbm2+EH+s9w3U817TC4Rgd2XTlk1+YfgewOMmR3WgfZBQRuFvf+34Ps9HXpkJ0OrpNlCrIb&#10;TOt+qW6LMQKyuwFmF2/F+lMPwmlPL7jvGgf3qBXY5GqFocN/xtixY4WdFuE9qf7qE+wCt6g12JQz&#10;GJv+eAcbTz4Em/O3wrK6I8zpXktqD/OLHWBR0wGrqSxNp3ONoDLG4WNZI6jMyfPsRW4wlRMuP1zu&#10;2NuhoX6kdbMab8Z80uSG2/HF8Q7ofbIj3j3dSejN0zfgpTMd8ezZ9nj6XHs8RXryXAetnqpqj9do&#10;3XdUjvXygc7NU07DZMrDJXR+Bg511yF53LO8SFPKM6MyW90e1hdugG3VbbA7dyeps5Atzducv4WW&#10;3wqHoz1NQnYVZJv4Xaz27jRUbtN5xKAMQzNnY0byr7CNt4P1Zmv06NEDnsFeWJu2Ft+WfY+HDzwi&#10;4Da15/xS1SJs14x4v3bn26HT2Rtw64lb8dDBhzBoxyBsitqEr7/+WoR49w/wF/3YxcdPCFvNbejI&#10;HTsRlZ4uvNDyR+ZLli0VdprFH6lxn7h3kCcisvyRfigF5XXnRP4YRjQx6nsgif5tOk/FsZPYnl/w&#10;L9tqls5WG9tr2ZZLUdUyBWh3SrXtLEvNVquNN7fGVvM5tJAd2WW2z/+D7C7h998K2S2yzsGyDVmw&#10;9MiEuWcqrDwTkVpSitNNp3Cm6QTONJ7B6fo62G0Jx3KbSCyzSaRpopiKEKt0PPZ4tcRqBxZb8TFz&#10;hccpGYjic/1mXYQpZpV4f0QS3hy5UxOWNk8jKUTtu6MS4BRYjsT0nQo4TVJKWiZSM2JRsYe91eXT&#10;daaTDMAZAdldgie7ZiC7RSpe5lgrrFIEZFesAtkx7HMqwRZ/JzmhJCVEAIK680ue7FJoXuvJTsVj&#10;XnOQHUNqaqCarMrlY5C9duZ/DWR3PNEee5Ki4OYUitWWiVhqo7tfDD2ZWcbAb5Mv9iZHYG/cVmQG&#10;OSLcd6vwYjJ/3jz069cPzs72CAx0wa7cSOTmhaOiPBINjQVobNqBRmSjtmkvYtMYsgunY26n+873&#10;XiclZCeVMQnYatKUOQbtzjSew/gV3nh/VJSmPBdoy3Rr9A6V+y/G2OFkYw1qUah3Hll1TcXwjMjE&#10;AptCzLPZQ6oU07nWFZhvU0HPWyoCwujZqKV3QN12CTCrTcb5vwJwptIN5yrcUFUahGir1QhfbUda&#10;R7JB5BpzxFiZIWmTHeI9tiLc2x/+vuHw8kvERpdErLGNxBobMuJ+sfD1D4G9gwOGjxgtILuEXXmi&#10;Ea42QKBmnFmiMV3XgKQiuh6qABhCdrInu1W2IfRuydR7NmSZ9mQnQXZHWxkutqDVkJ0EX3IoaU+f&#10;OPFc2drYaCG72O05Ei1P+VBB11hJU/4qL628kvIoF56hYfCga/UOC0c8/U+v2KPdXuRLK4y3LPYE&#10;U3T4iGjs78zVVTSUlY3WhabRiSGAHaRLhwG4cmWqgpVLx8tDyd79KD18FJXVdc1ep6nywhJfoajs&#10;q9tHykfOT65gXuuQnezJrgknjSC7GN8NCLcbDb95LyFqzoOImX23Rvcg+Ne7UHf2NzoGDzj/l+q/&#10;DLLLNPj/70J2z2DT+w9cAWT38FXzZHc+/VscSZ+Ewui5iPdbhnB/e6qbeOHnn3/GEBLnQSD9D/N3&#10;RIy/GbIjVqIocgZOpI9BVQbDZDLMxaFajT3ZCYkwrvrrGMLjULAcuna/06siLG76NH3oK42UPP0+&#10;xK15DKhfQeWQQ8wuBhoXCuAO9aS6hag7OgUXdg2Uwskqz0HiUMR/+72PjHVP41DK93QffzDSwdTv&#10;kb/5JRTb90T5+udQse45VNq9gILVT1C6uiNp2qMwf68zhndpg2Gd22Ao6RfSkDva4Mc722J1n49g&#10;O7IfyqOXoDR2LipiZ+CvpOE4mzHICLJzsHcQUIghZGeqoWmo8vPV2JaZJUK5TdVAdgHUlggIdMPB&#10;A4k4V7ZKhOxVhsuV8qIP6lO+xlHvXgJmlDzZtQ6yY8CutZBdOh0zd9mj4l3AnvM49C/f+zMZg5ET&#10;sVhAmgKys7YGu8Rn+yuFeWkSecH2t/Dvo4jLzUdIfKJmMN+f7Lm/mGcoL35nNg7VnsK++iqy6815&#10;smP70yTylm0QN+jz//wbGZov8oVXG1Ub+c9LvSNCt449zubtOyDqcTJoZzxwL12f/rJLFx/72ofs&#10;WAzakZoOY4cWsgvAvffeJyA7H5//75DdfLTvPrMZyM4RD85eiVc3rsJHYYsluE4B77B6xUzCO17L&#10;hMc7huz0PYZtQc8pq7Em2Bx/XtiMOlhQXYnrB6Ygu5evKmT33n8BZGeoPv6rFZ7sdGLg7sauc/HQ&#10;J+vw/LiteGmCLQYu3YwxK+yxOSAKTi6uuO+++4R99vEPhmdgGFyDorA5OA4rtoRg0voAvDvPGY9N&#10;VgsbrK9HFWXkUsRl44nJrnhhjDdue2ExOt01W4R75ZC37Rm406jdfRPxwDcz8KW/HT4KXanRCtJy&#10;Mf95kBX6e7jjjs/HovO7i9DtrbW468216PbmGnR9S1KXd1bh4UH2eGwSp5WBMpZcvml+uh16LjFH&#10;P+/N6OtvQVqFvgEr0TdwGQb4L8TIsBWYHLYKU0NJNJ1CGh69WJQn2ZMd56UWsiO7lPvnYdFuVHtn&#10;sgzbRvL7me1MWkkZfEI5vKoE2fn58QeFXsjISIK7uwKy66x/31sL2T1rrg/Z6WQKsmPATg2ym0/n&#10;nU/pmYLX3lwIL+9c+PtGYOgvQ/HjTz+JgfuEnByUna0SXgnYVrNX8ricncIWs02Wvc76cVmk7dlr&#10;0I59B7GvhtrdGiCiNWHPuQ7AsH3m3r3IyudQ7ur28WqrtfUAnUcArjtw6JsCFByk66yrF30Lra3D&#10;XYq4LP3nILs/NVJbrvxv7MnuueefhZ/wZKcP2bEYtGNwKOjTx5H87F2If/UB7BnxGYrHfoaCcZ9h&#10;14TPkDjjM+zYMgHFO9iTnexZqvVKKLET0FFgWTACykJJIUIc9jO+ZD1tY6nxzGW4Ly9rGU5Tlcbr&#10;mdFxVc/TOl1NyE4tD68vyE4j1fVXrtZCdt/Y2uJzMzeM3RIH2/AMuARHi2sfNWqUgN45D8QH5IHu&#10;8A3ejPA4F4QnbkBKgROSixjmskJSUfPQqIBKhQc9zTKtRz397QzFniJ35lngXJwZdjwhhZotfbgb&#10;zXdD6jN3IYmet5CX74H7qA8QG2WOmEJfekbo2SinZ0QhDj3M+ZBQoh9CVZQhSvu2EnusCDHHrIBN&#10;mBLoiYmBPpgQ6Ce8tXE5etvGW0W+eNs6AB9Y+mOISyxmb/VGcLofYtI2kRwRt2MdHXudMWRnZU11&#10;PNmTHUN2ZGdb3Tcr9WtXHjsp7NWc+Qs0kB1D7x7YvWc7yg6Fi/eT/Nxy6F4WQ3bhZW4wSw/H+1Zb&#10;NKFeGZCTxeUmA2/aUju2IJD2NX7O40vWIagsEDNCfej6fQRwqNtXEkN2X20KgH95BOIoX5OK+V1J&#10;75EieodxPlC94aWXXsaqVasp3QHwDAoR7WQJSpeg/uJjxxFPNiksUYLt2BYr28wJ2Vk4fOEkfq85&#10;S/u05P1dkjxon3/4iOTFLo/tnmQHm/eO01z/86WIzyFJva0sDerzvNxm3rVnH+UH22PjwXuugxjW&#10;2Qz7sMU+/L8V5YvDFl87kF3rbXVznuye/S/0ZMeQHXv8eqaqgwjtOqhWH0a6Eg3ReLFj/Q+ya73+&#10;Dchu9Lk2WFjdGetOvIBN5V/CKXWMAOh8gl2xdPkyvP7662QDAuAX6A2vsA3Yum0xtmRMglP+N3D8&#10;8xXYnb4bNudvNLiPHD6VVN0O1jTl8KvT6Z6ztzhtGqhMDFakRxZ7mTP0NMdlZgyVi+V17QX0tqKu&#10;E35rvAlzGm/BzKZbMb3pNoxpvB3fNdyMvo03UPll3YgvSfL0S1rWv6EDfqzVlUXDc0ys7YCZpLk1&#10;7TGX0s1acLE9VtRLnv7Yw50F/edrtOTrrO4Am6rbseFEDzjsfQebSvthc2l/0tdwKuuDjYdewboz&#10;9yggu4USZDdtuhh7dSObw57sTAPPUltZXrez6RzCkIdvc8fim/hBWJa1DOYu5gKy8wryglWyFX4p&#10;+AVP7n0SN56+0eAZb2vwv3W6UshO+f/Wk7eiT1FfOMQ4oP/XX2M8Q3ZUx/AiW1x0/CTZCslWi7oI&#10;taXjcvM0sJ3kgZbFbWcee4/KTEZF1UHsaTpCNuuiIs90UrNj3E/M58ooKsYOttXcx9yirWZdLRhP&#10;Z6uN7bVsy6V1nL7tJWViXFjYagN7K/oLWmOrWQb7qonrMiGZ2/8H2V3u7/qB7I7qwsXqQXbxsNgY&#10;IwFeeoBZFrYGpONC49+oaSpHbVMp6lCAeuwk5QjAp7rhBDZsCcByG/Yoxp6dsjXaQcoR0j+mviTI&#10;brcGstsFhpFe5enIXJIEGzFktymwAklpuxRwmqSU9EykZcRJkF1jAV2nDNnpw0gNTXktQnYOLUB2&#10;DNgttM4TU8N1piC704k8ZdDHGseSNqIsOVB44DNMQyopRkB2KUbHZuhupWWmSciuJal5shs5Yvh1&#10;GS6WoamjiU7IDA7ChvVRlO90v2x0eaWD7PxQmbwN+ZFuiPFxxOJf52DQjz/iu2+/haP9RgQFbEFh&#10;QRiVmVx6VneQMknp9IykkbJQ27gXsalpWGkbRsfM0nqw051HCdlxWUsV00Yk0f7J9Jzk4QwZbj3I&#10;bmShFqCTVEDLCvCq3jKdjCE73Xnkcl3fVATf8GQstsmm9BWQ8rVTLqf8XAaEx6K24RCaGrMh4DJW&#10;o06NdaXYuN4H5uaJMLNIhLlFDOxswuGxJRQhPv5YtWQxfvpxEH788SfYrnOCl982bKJ1Cam74BMQ&#10;Tg1qKXwcf+XGXnLCEpJEw5gbga0dhFWD7F544QWYma8WwFF1bRVOnK/BCttwEaKV74ES1uX7YW4V&#10;iZwQXwHZnU60EJLLzCl6Do+kWOJ46RagXpMHmjyU1dSUBNRIkJ0calmpyqVjkbF6KbzXusDajN6X&#10;WsguBR4+CZQHgbC1tcMTTzwhPNSFxMWLgRIG63iwRBJ7tmukZfVIKqV3WnExUip2i4Y5V1J4MN7Q&#10;4AvxMkMDr/jPnewSZHd14uCLighpe+5OVOzbI5aZAvSMKzWcBtPp4I4SEfYmPx+7z1RRRbhJum7K&#10;G76u1gyItCwud41USWLA8fqA7CRJAwYBAW5iwGDZsqV44/WXEeG3AWnBi1EQNQ6lUQNRFtVHo34o&#10;2tYHDTVcYePBZgM47b9F/2WQXdYU3Xw66dIhu08uI1ws6RqC7FinM4YiN2oJov1sEOrnQnbHHIMG&#10;/YDvv/8Oy5ctpnzwQLi/AzIjzFAcPQvH0sbiXMaPOJ8+ABfS+6DaAOZqSdVpOthOguwGmITsUqfd&#10;j7hZ92J3PHuhW64pixzylWE7jRoW4XzFEJzPVEvHVxJY5tsL8bO7ImHm3Uicea+R4mZ3Q3VCP1xM&#10;64M6Kpus+tSvcSb8Y+xxfAmVju8gyeJj+C35Er5L+8JnaT9Sf3gvGoSVQ3ojznMzwn3cEebnTHno&#10;hCg/O+RHL8DRjIn4K2MOtocvQ4T/RoweNVyENOcBAxmyqySbw+9cboSr2h0D8SB06ZGj8AgMwhRF&#10;uFi20Qf3J+Ns6WoB2RnmBYfNlSC795E8s5vw1qfM66smuoe7lj9C9/VrcX/l82shOz8dZMfp9ggK&#10;FLaX7Y8stkdss3f9+TeCqS7DHRFcJ0nI2YnEolLsvVhL29SRXZHgvJa8xogODrL5B2vqkVpYJNzV&#10;G3cCXFsSYXlKy1H8198oPXNO2FBtp4IpcflRlCFlB0VL4vqLDrJrK3TtQXYaaSC7AD8ZsrtfA9ml&#10;oHOXUbj9jnkCWLn1DgZI9CGW/27NQ/vuMxSQnb56yJCd/Sp82Cxkt1yAOmrHeHqKJd6dMhQ5h31Q&#10;DQe6H7o6jz5k9xrmHHml1ZAdh/ZsTXhPZbhYj2AfqXPyEiA7+TxXE7LjkJuG+7cI2cVMwAfRk/G1&#10;rwXaPjhUu5/Sm50IkfqpHZ4b74Tvl5Nt9omCWxB74Q6ituAgDBs+HD7U9nMLjICFWwgmW2zBGCtv&#10;fLrAGT0nbsATkzfhUQGjGYZX1YkBu8emuIqwr3rLTWzPUq5jD3hKyO6WzvNI83Fzl3la3XjXVDww&#10;YDI+D15K1zzNSL0jFuDzADs8PHcRHp/sgKcmuOMZEofI5XkWe9NjL3aPTqbzTnWWpE2TCx6f4oCn&#10;J1ui55iFpNl4bswMPDd2Gp4bNxZDN5jBJswbW0iuoV4kT2wN84JZjCO+95+FSYHLxH+u73G4lpUr&#10;V4rB6dw//lIdrFWV4t3LNp3Dq/pGR8Ob3k+yJzse1EzPSIabxpMdhxW+rQvdbwVo16n7RLR54ksq&#10;d+vxcRiHOlaUmW3j0GsblZuI+XjGYhUenm4KsrPAk6sX4qOQFZS/crhYWROo/E/EVwGrNOFiJcju&#10;9s4z8egTszF7jif8/KIwdOhQDPppkHi+2P7m/vmXaB9zfvB0T3UNEotLEb8jR9hmHtjnAYWI5GRq&#10;U5eg8MRpMagg6jQKm9Sc2PZzu3z7nj1GkF3LAwUtSwoXq5nXHE/yTGe8rSlJXvDyaD+G7PJR+scf&#10;KKD6mBg84etVua5LliLP1CC7pn8NsuP+c8M+dB6052XKwXtuMx9HUJDUZtZBdlsRHu+M1HxnAbEo&#10;4ZP8nRZIWfU9cuZ+jdSV3+FwCnvqMkfRDjMU5Zgjb6c5duSZI6PAAqmthd5EyE0JREoqsRSAEAN1&#10;CcUbSOsF8MLLeJ3+vi0fn73jsfSXK/YzAKCUoJ36vq1Tq8PFlscglrbVhjk1EC9PVVl3/UB2/7xU&#10;w8UqJEN2g6zNMWuzFxxDE+AeFAHbDfb4cdBP+OGHH8TAnb8/1UsC3RC2bSsikx2RmOuAlEL21GZD&#10;x+FyIZUN/XKhW65UEkuv7BhvpzuOpQg1uzvLHDt/+wb5j92Nv7p3wx/3dMXB+7pi//3dsI+U83h3&#10;lJqNoPeYDbWn1tFzsUF4YePQqPGlmik/N4pnhaFAuQwxaJdYYi32iyl1Im0WYWUjS7di605PzA3d&#10;iplhvkaaFRqAWSGhmLqV8i4shtp+IfAOYg9CHtK7IsEJKfmbkJZH83HOtMwV48h+O2/aLNrMunCx&#10;LXvHUQ5C8zuUvaa4ayE7DhfrT21mTy1kl1zI7yc5byUpIbte1jJkp19mnrLLxJs2/nDPD6DtpbxS&#10;Pvutg+zS0WeTD0LK/OgY1to8Tylch4iEzaLe8NJLr2DVqjUi3Z50HQdqNR+Pk52opLahaDPTsrzD&#10;RxCSlCxsMbet2T6znd5z4SLZqDqy31Kb2TCvlP/lZZzP3G+bUqRsM+sGy02r+f7nqyXDOoH4cK6k&#10;DIV/HUbx6bOtazMrpO2HMVhuShWUl2upbF4bkF1rbfVfVH84hvj4EFGuuDwxZLcxdiMm507GS8Uv&#10;49YTt+kBJNe7ZMjuqaoO+KrxRvxY004VRrpSyZAdg1fGITf/eyC7pmXqyy9F/yRkJ98LhuyWnHsA&#10;G8sHwCVhHjzD1sHVywk//vSDsNVTpk6Gb6A7PMPXwy1lPjYXfAeH31/D+lP3Ce9t1hc60X00ACb5&#10;fzWDdtJ/vtfT6F7z+eRz/1QjSZkeI9E+Q0js7W7qxfZYScdhuM38YjuY0TyDb+wljyG46TT/M637&#10;sUYAAAAM/gAAAP4AAEVNRisIQACF/P0AAPD9AAAwAkcAtp1WPyimLPaqKHtUNBSf5xd6DhgEHKbQ&#10;aCpjM2o6YP6F9lhCWkvz7NWOr8v6wo1Yf/oBOOx9D84pk+ERYQOvcDuSLTwiLeGcNRKbDr8B5z/f&#10;w9a84XCNWYbZC6bAysJCeHCXITu2vfxO1X93SmODYryR37ckGbIbkD8Sn6X2w9y8uVjjukYL2Vkm&#10;W2JI/hAB2d105ibF892WRO9f7f9mRPfIMOTr5aot5an2Px1TCdnJnuwC/PypThyE0mMnRf8q5wPb&#10;bLbBe6idW3LyNCIzsshWBwl7HZWWTnWrYpSePo099TWoaOQoLVTXMco/Y/FxGbbPqKhElp6tlrzH&#10;mZbUnlVfd/VkaKs5fTsKilBEtrrgOOeP1M9yKfZa2OpW5A2rnPIxJDNLguw09vl/kN0l/K5tyI4r&#10;OJpKTtPfOHSogCo33BkhQXYTJ06Ft18MrDeGY7l1sgBWdCBRFlwDklHTuB+NTdsFgKQEfNjr18WG&#10;w7Df6o9lNgmafWXpe/6SjylLBmQkyG6PgOze0PNkR1MFZCc82aVdrie71kF29m5KyE53HULsXY6k&#10;6smOljPspQ/ZSYCPUscSNqAs2V8VstN5slOB7EhGnuyWtg6y27d4qA6y22KLSB93+Pn5oVuXLv88&#10;ZPfpu0b7NwvZLR0qiebVILuz8Ty1wpFEZwQ5e2GNZRyWWm3XyyclZFeeEoddUZ6I9N2MPl98ivff&#10;ew/2G+wQ5uuKtBg31F3cRWWDywuDa7qy0tiUQWV+jway0/dkpzuPuic7WfVU3v4JT3ZNdB7ZW550&#10;nkL4hSdpwTOlltAztsImBv4R2+h6DopnWN5PqbrGCljah2v2y6FjpcPCPgmefsnCSx1/XS+/3xYs&#10;+I2WhcKPlLMzF2UVFVRZlsLSsBi0Y6OdWFQsDLtsZFoaiFaD7GRPdvxF5oWaGoQnFGGpTRKlcYd0&#10;PzTvkKVW2VhtmQDvLVEoj/bGqQQ7Kif8/OmeQYZdj2dvQPXxUAkuNMgDAd3VJeNgmg2K11CZ1JRD&#10;FgN3+2jKIXRjV5vDwSwIayxSKH8ZsttJz2w61m2KgY9fNLZscce0adNEXnDHf3B8AvL++EtT2dM1&#10;unl+N10vXzOvU+bV5UBmFXQMGbK7VI91qsplj3OSF7uKvbtbFeKGKy5S5Yq3Vd9ebKOZ52MX7T2A&#10;AsqfnD8Pi/xQ5kPrxfuo7Sct47w2hOzakq5NyE7qhAgI3CIGDNiT3euvv4KQAEeU7nJFU7U3UGNO&#10;WiGpdiWVW5o2KYA0FUkeX65j/VOQncLL2bXkyW7apPGwtbU1Adn1Q5HFxwrITunNjuZvZMjuCQmo&#10;Yw9gSi9g1xhkdzJjFOL8VsPF0Rb9+n6FgQMHigFWLvcc2jPKzwY5EUvwe+psnEwfhfPpA/X2F+Fg&#10;BWgnS7NcAdOZkoDskgfggOPrSJneXXhBU15n8oz7EDn3HuDcaqBeCbBqQDtW42IB2V3QpKEmo4/2&#10;+JyuutSvccznAyQ1A5Yx4FcT3xfVnCYWHyuNyzRDd/1xIe1b1O6bBZy3Bi7YAdXraLqZ0hWKBP8V&#10;8Ny6XtTlpfr8RBFWNz5kA3KiV+NQkReyErci2J/eJ8LzFkMhgVrITh4wMNW4NLTbPMBdcuSYGDDQ&#10;h+w8cHB/ioDsGIBU5jPr34LsOMTuzuU96Fz64WoFZBe5iPJBFwKI8wAeIeHeg210anEp9tfobA/b&#10;Xwbi2S7v+utvpFVUIrVyNyrPXRA2SrbjrbXTvO1e2uf3i3VILygkuyd1Kujs5X9OptLANlp8mV9Z&#10;id2nz2g/AuB6mto1Xqrkzi35P+f9tezJrqmJvdhp/gvILh4B/pInMzlcrI9vErp0GyKAkds4DKIG&#10;XPn/I0NPdgaa6oiHTHiyYy9xLFOQ3WNTtwoQ66kp1nhr8hhsPxyCC6B3oEnI7up7smMpIbsV1msw&#10;c9YsA8jODj2mr8f98xZde57sNCF5ed/eUdPwRdASPDl6DNrfN5r2keE6CXpiMWR3/2e2eH68PX51&#10;iRAD+j8M+lnYmdGjRws7wsvMPSIxYJEjXh1vgRcn2ODpSQ54XBs+1LQMQboeU/XXt0aGkJ2hZzbW&#10;Td2m4/4BE/FZ6K9GeSjKXPQsfBJsifsXzMdD0zfQcaWypnY+SbInO92yJydRGf3RGm0e+RltHxqM&#10;9g+SHvoBHXp8gbFLNsAtMBq/DBuOvv3YTvcRdtglxB3LAm1gHmwPz2BfAZTJ7WjO26jM7Sg5wx7c&#10;Lu2dyzb9AL2vvWOoTUrHkSA76bhp6ZlwdUund5RxuWPAsuM949Hm2Q/Qz98cH0bM1M8vEc55Kj4M&#10;W4aeZuZUzh318kBoqjMenL0Gj5vNpmecnoGYKXrH+ICe748iZqG/tw1u6jkKt4qytoCmc+j8k9D7&#10;w/nw84uRILtBg0SafekaYjKzUMEfZNVKneGcJwz8V5w7L2wz22hWwdFj2EfLxYdbijxRs9VKEIIl&#10;txN37NmL7VfZk11RSTFKKyuwI0+yrWrbXJq4fS59qJZRWkp1i1ocuCiF8Lu0cIbNi49nCNk14ii1&#10;J/mjbUXfsmwnNVIuu3wZH1+3XP9/I/5G5Z4dos0shYt9juY9ERy+FXGZm5AiPHjJAIsF5ZvkzW5/&#10;hjlKd5hTHcgcaYUaqKjYXA8sSlIATwz6mALJhFTWMRQkeXFjEM40DCeBcs2sV4ihI2W6mpfuui9V&#10;VwuyY/3TnuymzJwDS0vLawSyU3ob00jrCU/dG17znuwssa3USUB2Q6xWwyksEg5bPfBV36/xzTff&#10;iPfl4sWLxbiOb9AWhMZuQlLOFqQUOGrgOsPjqcm4jPDzYLjMqEwq/u/cZY6jSWZwe7s7ih/ujr/v&#10;6kbqKqk7z3dDUY+7ULFmKHLyFGVdlH0z3X8TksuQlAZLvWeAobRtJQ4ILfNCcFmAnkJKSSWhCC2K&#10;xWYqz15BfqIe04c0RoTs86V3hbsIj5pfEoeUNPa05UHLdW1mGbITA7IG9kRuz6i1o0XIuhOn4KqF&#10;7ORwsfqe7OTrUF6PBNmF6UF2HOJVWW7etNWH7HT7m6tAdil6+7KeXZeOvpu86FxeevsbQnarV68V&#10;ecED90l5BQK0k8FuaQBf6h/I/fuo1Gau2I3ys1XCTrO9lvNG2FxN/pVSe1IfsuO6jlTf4Xxmr7Vp&#10;hYVkN+WB+J3YtZNsaLPQO2/7zw/cKyX1j+cKGHAHXXvlqdOiLrGHy0qr28ycR7rrb0lcz7v+PNlx&#10;/eAwDh7KQ2iYVCe9/fbbsZXs9KqUVehb2A+dj3bRA0qud7HXqZvOtcGjFzrhs8abBZRkDCIZexm7&#10;VMmQneTJTvJ2Jnk++/cgu0N0rSyjdRc6YP/pp1BQKUF2K1bOwm+//dZKyK6tRpr/K+Tlmnnl/1bq&#10;0iE7Wa2H7Dhc7PIzj2HDjpHCU13/b/oIAGro0GGYPn0mfAM94RZlBpfMcXDZ3QeOR16A3dmuwoub&#10;fM+MpbufPM9g2jS6z0rI7mdazt70lOlRE+8zisrEAuFNTnlcyZucgO5q2mEOHY+hOPaQp9xfDgfb&#10;snT7/URShjfmMLfjz7TBnHPtsKq2g4D8+PwcItfh6LOwz+sL1+jl+P7Hb9GP2s0/fP8d2SMfeEZb&#10;wi17CsLLFyGR6p1eYeup/Sx5g2/ek538ftV/x8qQ3dcFI/BxxleYWTgTq91W63myG1LwC57Y05In&#10;O55X/v93pAbZyW3nuOwc7KmqJtssXTND7tL4cxOKTp4hW83t590oPn5S03bW2Sy1+oxSsu2WgPg6&#10;ZJVXYLvCVueSnW7eVv87kJ1S8lj2DrLV24tLUH7shKjXyWP0htdoSpdiq3lbrSc7jX3+H2R3Cb9r&#10;G7LjNMjpOIyq8weQvSOJHkAfzaDcZPj6R8DZbRtW2RpCdtmw2RSNHYVJAuZhb196kB2yBbxj7+qB&#10;5Tbxmv3Ycx1LgpLY+5caZCfrN+tiDWSXLCA7Na9ezUF2yWkZYE925buT0NCYR+liEFADzih06ZCd&#10;7jqErPIk0E6Rdt06NcjOnKSExKxwPHEDylPUITtWdFKRCLer5v3vciE7lponu38HsnvPaH8dZNcX&#10;fywaeVmQ3d+JW+DvEiDynPNJ59FMB9n5bvJHWUo8dkZ7I8LXBWtXrUD//v1ha7EG0T6bUJTiiYYa&#10;uTzLZVqaMmQnwsWmpmGFDUN2kscypYwhO32pQ3bGZbs5vTNaDbLThaSVziNBdkusM1TSuBMrbaMR&#10;EBmFWgHKZmn3k46VSs9wJmobDsDCPlKz3w4JsnNIhKdfkhaye//99zFhwgQRanf9+g2iDAX4+2JH&#10;dibNSx0RsrhDIrmwSAxIt7aBydsJyK6wmCo1wWB380rI7vzFGqyyCRYwL4N2S0U46mSa0j2iqaVV&#10;IBKDI3AwyVs8ZycS7Ui2OJVgg9MJ1jjF3uwKNgENuuvXAyN5eXUKchwmoGSlrhyyBGRHKlk+CSGr&#10;N8DcgtLAIbAprzjPllpnYaX1NsqvVPj6sWc/hg4DxDVwWL2g+ETsOnxEdECUaYw4V174mnVSz5fm&#10;pOzo4coBh7njr9s5Fv6VQHbNV4pMqzXQAIfGUW7Dac3OK0BqYaHoUJE7ZPh6ZLX8tQCDIhIsoiY+&#10;Bod5uF4gO4YKKnfniEF8CbJ7FYEBW5AYZ4/Df9qjqdFMguqU0gJA6rr+IbulqDs1A2e29zUKy8m6&#10;fMjuc0k0/29CdoYyhOzef+dNbSeEDNlx+E9OZ+shu4ckqI4ln+sag+yOZ4xBtJ81LMzX4oH77xee&#10;XDiUfZC/ByID1mNn5CL8lTqRrv0nXEjvT/voIDaWDrLj5TrIrjViiO14wAfIWdoDadOMw5cmzbgX&#10;oQu6AxdWAY2GXiIXkwwhO07D5UF2tfESFFaT9gVqNfuLY9DxzmT1Q/UfE4E6Om/jcnoWltM7wAKN&#10;dR6ICvsN3p4bxJeR91P+DRkyhOr0E0SI3RB/VyQnhiMqKkCE4A0I4K/nA4R99qU6waGLtcLrjdo7&#10;05Sah+zScLrMgu7VjzifMUCrCxlf07X0lSA7r/cpX7v+g5DdPdi1gj3Z9ZNCAov78qV4dvIi5yDc&#10;fwMWLpgt0u3m5iY6ZHxCwpBMjW1uZAu7rLGrPK+zQ3ID3HBQoHVSerKTBwxaYy//DZlKA4ee31Va&#10;goL9+7Hr4CGUnj4n7n/rbHLzkgdl5P/XOmTH0oF2f+HYsd2IjY0QZf/ee+/RQHbxGD5yK+7oOgG3&#10;d55jBLH8f1D77rNahOxes9dBdr1iJejr3VhJ78dMwtuey/QgOwaeHtNMW4LszmIRMs4Mx5oDr2Hu&#10;EWPAToLsPr8qkN3E2VPx2Wef0fvUELLbcM1Cdu9FS/n9UcRsfONth/Y9P0fHuyfRPr9p9p2PW++Y&#10;K6YyZPfCeHssdg6htkwIune/W4Sl43aeZ2AIrD3DMeDXjeg5cZ3wXPf45M10r5zxuOZ+6d3/ZsSA&#10;3dWA7GRoS6nmIDsuc2qQndq5TImvU3i9+8YJ7e6dghu7zcDNXWfhlm5TcHv3wZg21w3e9G549NEn&#10;xHtt1JjR+OKLL8j2+FFb1wdewX40L4Vs0bWheaAghNp0x8hGN+i9O1uS0pOdDNmx3ff3C4G9vRe+&#10;+HIu7ugylt5R00kzSLNw+538vpqP9veNwiszZuHz4MUCxJTz6b2YcVR+JuIDsqGvbPkVjyxaRffL&#10;Sbp+JSw51RmP/mqGt1yXirJv6K2yd9RUOvYiPD1uFDo+MkKcUy53t985E716L6f3aAqsLNfju+9+&#10;EOCIH6WdYfiojEyUV1VrYQbRbtbaZ4Va2Z5mO6605bwvh17N3rPnqkN2+UWFKCgrEZCd2vrLFYN2&#10;2QUFKNx/APn7D6LgyHHsrqU8qJPySHm9l6PmIDuprao2iK7//99Qo9BR6EF23C8V4I7IRA4Xa0d1&#10;PAnMYYCEPWJlFlois8BChIOVPWQJOIU9c2nmDcXbqXlkMyVTkJyRRDhOhoz0IbvWSbouU+eSw0+q&#10;rWtJVxOyU9PVgey2wSE0CR988gVmzZp1jUB2GSQ1yC6b5q8AsiuLwy9Wq7AlJAR26zcIe7xw4ULR&#10;58j22SMoCEFx7kjcRWW+kMMSyx7SDI8nqcWwsa0tvxrl5ZijKtYMAa91R9lDMmSnLwHZrR2GnDxp&#10;H5EGLvui/Bsf07Skcq9cllhshXjhQdJOhGyWlVi8DolFDkjKd4V3xEb4BnqItnL37t0FoDiGbHJA&#10;gBRSPSEhCjHRIfT+8NZrM7sFB5NdNd1m1nvfcttG076RITveXwfZ+Yg28+492Sg/FEntQlt6dqwU&#10;UniyywjD+zaXDtmx9CE7X3pmUvX2ZcmQHYeyVu7L3g8jEh3gH7gVCxf9ii+/7INNmzaLNrNnYBCS&#10;Coqwp5bbg1JbTrbLsh2W+3EN+7cN7a5+e5rb2FL+MmTHoJrw/p6vG4hvuW+bt/13B+5l8Qd0O0tK&#10;UbTvAPIOHELZqUttM0t9DOrr9MXHvHYgu9aL6weN1KaPjA4SDj8YsvMN9IVLpAvG5I5B98PdVUGS&#10;61UM2XWsaoO7zrXDWxc74vt/DbLTTC9K4NS1BNmNHDVQjCty/3aS/zxUhPbDqbBHUNcKyK7hX4Ps&#10;OiL/xA0KyK79JUF2Y8+1wYpTT8Ehcyp8g9xxww03YMb06fTu5xCxnvCMsIVz5jg4HXgPG04+LHmv&#10;UwB21jX64Juh2OvbmtqOmGoI2dF/IUV61DRUk8aFdR1FuFblsS00MlNCdirHUJMyhLGhOIytMpSt&#10;DPrNPN8OKykdFpprtqliyO452Od+DdfolZg+cyo6dOiAsWPHYuDAb8gGecInZAvCY30QR3VHP7Ln&#10;AdSeZlvNYBn3TzPozGPQ+u9Nti2696tse3KbziMGpfgxZwr6Jf2ABTsXYu1WMwHZsbdbm0RrDM8d&#10;jqcrn8ZNp5We7AxF7+LWera7irrl1C34pOITWKRYYInVEvQf2B9r164VY9Ds9CY6Kxu7a+qFDVLa&#10;a2mebDXlCU+ltnPr7A9Lzj/elz/EziyvRNYl2ep/H7KTxW3nHYWFwlbn7z+E4qMntKAd9yu03H5u&#10;va3mY4VkZv8Psrvc33XjyY7S00SVmz178xBAlXwrKysBzaxabQ4vv3isXWcI2e0Q4RmDokJR27hb&#10;BdLJQH1TPnYfzMea9TGa/Xh/3TEEYKfxArdYxQucDrJLUXiy01drPdlxWvQhOx1A1SrIzjVThMxV&#10;9WSnSfsSK0m65ZJWWKU268nudLwljietlyC7tBTjNKRvR1xqEdwCi7DUmuExyVuXOKdNLlZZGUB2&#10;KuFiD2hkuFwNsrurSxdEexlDdocWj9CD7DI/f1fySKfxSqcP2XEajEE7XbjY5jzZ9dWD7Njjnpx+&#10;1p616uFiWRJkF4TlBmAZ55MSsitJTcL26ECE+boJIIxBscULZiHa2wFFyW5oqFH3etjE4Jk2XGwE&#10;HTNbV4Y1uhzI7tWRlwLa5eGdMcaQnfF5mvFkR3nB4W6DIgNEOiVIVrcvA3Z1TeWISojESrttmv04&#10;9Op2rKDGuP2WWOG1jivDI0aMEOVm1apV+Ojjj/Da66/CzY294/iQJMiOOze548I3MACpBYVkdCVP&#10;Oa0x2ryNDNlxA154snvheZiZS5Bddc1plO89iNK9f6KExNPSvX8jIp7ePTYBsLbegoSQIOxOCcSh&#10;ZFf8nrwVfya74EiiA04krsMpqiQZQ3YkDhHL74gG0oUU7LKfgNKVurK8bzFPuYwOR8nyyQha44A1&#10;lhxWW84rfi/kYKlVOmwck+g9GifARPbox5VpX/8guAeGIL1yjwDILqUC07x0Bp6hAK4cVZyvxq79&#10;+8FfEshfyxt6oDPlka51A/4M38lSW3952klpYjgwf89e5B36HYcu1uFATYMIP8CVHvlrSQl+MM6/&#10;8kZdXugvl6ZcaWLAQUB2ikrOfx6yk22zcqCC5w/jfPUfCsjuNQHJBAVtRHm5DT3H5rSNEvhpjQwh&#10;oZb174N5zaSxaSlqT8/Ayey+uJD5lRFod6mQnc7TGU+/EP//TciOQ8Sy5P8SZPcqYizHmITszmQM&#10;EtdtDNkZiNIghYtluI692F26J7s5XTsgc+LTyFSEtdUdwxiym6KRvH/rIbuxiPKzhaurK8aMGYOf&#10;f/5ZAGJJ4Y4oSViJv1InCUDqQubXuKi45zI8pZP+f7Fe4aVQTQzZ/b71dSlU7NR79e4HiyG7kAV3&#10;mYDs2JMdTQ082emnQ/LexpBd8kw+x33IVAnhKyC7OB34yd7s5Hk+7qntVOb/HE82ihtlshe9lVQf&#10;t8FffzogOMhB2N6ePXuKQaZu3bph0qRJwiaLgQNho3kqDeCzbfUNCkFCbr54v/I70tBjnRLglv+z&#10;eMC/5MhxeASH6CA70bnhiYP7M3G83Al/Z07G0cyxWp3M/AUX0gfoebLLYMhuij7UKCtzygNCauta&#10;ks6THeWnorxUZQzEH8kTkRG6EOH+9li6ZCG8vLwE2MBAQ1B8Avbzl/mtalxfutgGcV4XHzkmvnZX&#10;s4P/ploD4XMdgkE7rk9k5hcgu5y92p0V9TRtKD7N9XH5UZYZuTzJ5UZeLkvYc5ams+d6gOx0onZ0&#10;0wmkpW+j58lbC9n5+sbAdl0G7uw6TIArkncwSSI0owH8o1uvtu7a1u13qC9vDWSnFi72PY1MebIT&#10;wNZUl2YhO66vnMci7Dw9Apb73sC8I2qe7F42AdmNk6aytzfh8U0C0pQyhOw+/fRTeFMdnyG7wStc&#10;8JwIF8ue7ORwsfM0x9I/ztWG7Lh8KcvYzV1NebKbKPb9OHwOvvXciPbP9EUnSsOtijCxMvjU6a45&#10;uE8D2S1xDhYw4aKFi/DWW28JG2LvFYxv51rj5fGWeHKyBFwp75csCVpTA9fk5c2t0/yney+kt82V&#10;Q3aizEUpIbv1RucwlO66ZG3Fs+M80fNrF3Sg8s/havm8t3eZhTu7DcPMOZ7w9UkQkB1/Ye7j4yMG&#10;DBjQlG2yLAHDUd7yoL472eiiv48KuyG/J5XvXO17lJcrlvH2CWRjfMhG84C45MlOguwWLbRC97vf&#10;Q5e7+qNLtx9IP6Fz1+G4o/ME3H7nLLS7fxj6uljjo4gZ+CB6kl4+vUfPa++I3/DsugV4YM4K9Ji6&#10;SZEHGk11xuNL1uKj0BXoFc1lTipvsj6MnEHlcS1u790f7e8fSfmkvF9z8FCPGRg7drMIvW1jvREb&#10;N24U+cIQIgMk5afOGtmeqyXuWGfbtn3vXqNwsVcqtqWyZ3ijdS22u5uXAO3ofnOYnl1794kPynhg&#10;X8ANKraX1VxkAe0+lMcMUSghux49lOFile3W/6ya8LsCsrMQkJ14lqheGpmwGcmF6/QAksuVziud&#10;iXUKWM+kSsxpGyn8pT6UdjmAXcuS0txKWErAfrq0bStxwrwov5Yhu4oYEc5UPk5r4SwB2ZV6Y0VC&#10;6FWA7L7ErJnGkB2H1FT1LEeS1ukv00rreU5lXYsydVz94z2zXvffELLTD9OqCRdbFi8gO7eQEHh4&#10;eGD8+PGif5Zts4VbICatc4Z99FYBlCUXW+ntfzni+yh5TdQvm4Zpk2SJghwLVMeYIfiV7ijXQnZ3&#10;aaSA7NYMpfee8pg8fznl31Q5k8pxkpC0jL3FpRasQ1yWkwgPu379ejz22GOin6Vrly5iAF+yw8Zt&#10;ZrajPFgdS+0m8bG09n0p9z0qJa+T3qHCg4xJT3Y7UHFwG9LzHZBWsEEnTXjf8FI3rE3nZ0M9XCxL&#10;huySVUDahOJ1CC4NxMxQH7xzqZBdkS0SdzgiNMYR/oGuWLZsKdzd2buflB/+MdskD/AG9liup4hl&#10;iuWtl5SH3GbmvC49elz0D6vZPnVxH7d6PzfrSqO88P6mjiHZ+TxqN5M95jZzGXu1Y0/w3GaW6nHG&#10;10vSWy6XIak8mbLVnD/XI2THkiA7HiORPNmxrXYPdceEnEm4+6978J/wBvVPikPG3nK2DV443x7f&#10;1bXXA48MNUQRdrM5YEmratqGQ3JWXx5kV73/34HslOFiDSG7ytCvtZBdY2gbIMB0uNjLgeqEFEDe&#10;pUF2DNfpe7JLoPz2aCVk55g+A34BXpg/fz569+5NdVIfeEfbwCNvEjbt7431px6CzflbNPdLB7o1&#10;JwbszGvaY0VdJ0y52F4fsqP1Su9xpsSQ3TgNZGdGx1KGGFb1ZKdyjCvVENJIejZmXNCH7DhU7voz&#10;d8Np//twTfiV8s9bQIpOTk646aabMGDAAHp3cFuZ2sx+bKcV/dv0LvEmWx2Rlo7K6lqD9ybbbrIp&#10;jfyxtO69WthUi+04Dr9T2+F3LAHWCY6w2mwrIDufQB/Yx27AlMwJeKn4Rdxy6mbVZ1wSv7dIdE3q&#10;60mU71LYWM22JterSX2fG87egKcOPIWhBUNFaNuVNqtEXsm22oPqHnsv1GAP2QwZsNPPlysTH0/Y&#10;N7J12wuLVG2jaTVvq6/EXre0vwDtyFZvzyvA9pIyUddgsJ+vRcB2KtdqWKeR7HPztpqP8z/I7gp+&#10;1zZkp68mStOevbuoUsOhbvzFS3/u3Hki1OHa9RzyVee9TYLs2BMWh5s8oBJukkNXpgqvXxYbI7T7&#10;GUmASXk0z0CK/joOFzttbRk+GJGAN0fmqMBGrYPsyvewtz1DT3YM2EmhQCXILhYp6dlGx1D3ZKef&#10;Tlmth+yM4bDjiQzZ+RlBdnKaEtMLEBZbIbzZLdaEKOVjs6c2I092KpDdQZISsjuwVALYTEF2MTJk&#10;t3o6KpdKkJ2hJ7v0T2nKHuk0Xul0kN0o2nYk7dMcZKcP2LEMIbuDiv05/WJ+6TDsNtdBdqfjJWBR&#10;njJk58eQnVWGnhc7FoNl5lbb4LMpADmxsYgJ8ESInydGDBuGkSNHwmOLI2J8HFGccqmQHXsy1Kkl&#10;yK4OeTjTdCWe7HLxzuhYfDnWHKcbzonj6Y4vlWuG5uoad8MnPJ3Sk6WXD1JeZMPJKxGHT5TSs5sL&#10;NOl7eZTCPf8J+y0+WKb1RMlieCwLNo5x8PWLgL29vfACyJ0RXHbMLS3QtVtXOLs4i0FqXsbiLyrf&#10;eecdYdT9oqOx/eDv0gCBttFoWmqQnaWVJdw9torOiJraY3RfjpOOaNVI/09XncCBP47i0O9/ojg3&#10;G/kpEShODkJJUhBKk/yxJ9FDAHd/JbvgcGEw6hr24kLTAdJ+XGzag5qmMtQ1FaOxoQA4vwPZjtNQ&#10;vGoE9iwbhr2kPcKLHT9rI1C6fIoBZMfPpi7P2KPeOsdwepdGUfqDKU/Ym10QXU8wsip2i0F87shX&#10;u/5Ll1RZlP9z/vEXk3urLqBgzx4BrskVidZ4pms9ZMcx9q8uZMeSOiekr/J3VVRiR+VebN+9T3hy&#10;2FcjhcHh6+OvG7mSqJ8XdP0mBhNYepCdPIhPujYgO3VvAOerf1dAdq9TWfJDQKAzyso20HNvSdso&#10;gZ/W6HqA7IzVJMNMPF/7Ky4eGoVzWfqQHQNVl+3JTqH/vCc7huzGXkXITgVUEpDd09j0/v16kN2k&#10;jm0w5QadRzyG7LImPo2sfxiyO5ExGtv8VyPQ3x1LFi8UA/gcJjYxaDX2xk3F6fRfcCFNA9hpPA62&#10;WgKyM70PQ3Z/bHkDaVQuDKFHVvOQnUaNS3C+gtJoBP2x9CE7PmZrIDul1CA76Zng9CxHfcMWBAet&#10;00J2DPvwO4NDrU2dOlVrm5V64YUX4O/nj6BtceLrM9GYbKHRze9XbkBy41PNk52/vwcOHNiBuvNZ&#10;qD0TQgqQdDYANSeccTxzFKrSfsafvh8hfnZXpNA1p07vLpRGzyvfg9Tp9yKZlDLtfiGeZ6VOvw9p&#10;9N/w/qgpnbYXkB0/4wrAsjqjnwgZeyhlGpJD1iLY302TbmkA3zssDNsKCsnOSOFg1fLgSsUN7crz&#10;1cjILxC2jr26qtnCf0MtdT4o6wxa25yXh5yyMrLLe0U9Y19to7DLLPbu0FwZam5Qn3X9QXbHkJYe&#10;LTxfrF27Bi+++CJ8fSNhuy4BXboOxm13ziCxdzCWKchOXq+27trW5UB2PaY54kETkJ0sk5Ade8vS&#10;QnajsP1wKC5gE90Lfciuht6Nf9XPRcDJgZj/tz5kN/3Yi81Adprzb5sogUECDmoZstN5sovD4BXO&#10;GshunRay6xU5XxxLeAJTHMcQsuNQnXIeSmE7JchuIEN2EbP19pXVPGQ3G+0eHIJHBo/BVwGr0Tty&#10;KqXDFGQ3SbV8KiG7xRrILoDsxi033yzaZ04BMRi3MQI9J20QHuyU90vcMxJ7IGwZpGtuneb/VGdJ&#10;ettcGWQn35PeUXPwSZAt7p+/SHghNDyHoTh0sXRdsrbiiaEuuOWJ33BD17mUlxrIrrM+ZGdubonX&#10;XnsN7u7uwkbPmUPn/eQTYYOUGjFiJOYvXCSgspK/j4h2sfTFuSS196dS/D4OikuEr/jQy19Aduwx&#10;JDY2Dvv3/4GMrAKkZ5YgPaOU3mFlSE2rwEcfzxXvrU4PDMDATXb4Mmg5aRm+CFpK5WwpPg9ZiE/C&#10;fsNnQWZ42XINHpluiScmu+DJSW54fBLlx2TNvWLIbimVt4jfKG+Nnx8OFTvAywZ3vP8jOt47hvKJ&#10;PSfK92w+7rhzOh56eDImTFxPaQ6n9Ou85LM3u4CkZFReqBHtQLVrvxJJAwVNqDx7HjtKysjmGdvF&#10;q63WtbtblrDRpB3sKbdyDwqojsblZq/GPkuDBuptZ5OibdUgO2ghu2tLjTgm2swyZMdlXkB2iZvB&#10;oQ+VAMk/IRmyU1unpxIzAdkJ73mt2f7flMajmJy2y4XsDCVDd4bwnQ6yC7s6nuwUkF1/6yCFJzv2&#10;LMcyPo5Jsdc54XlOZd0VSAnWKdVayG6I1RpsCouEV2AIVq5ZK+qeXgEhsAxKxKhNAVgT4YL44o16&#10;+16J1LzdXRpkx9OWILurLYbszPQgO1ZqkSXS8hmyc9ZCdlu3bsWKZcvxy5AhAlqU7Y14f2jmX3v9&#10;NXh5+8A/KkYMwurazNyu4UF7SdJ/3Tu0tI5tCs0bebKT2sy79+Tg/MUKnK7agVPnsxXKQErBBkQX&#10;e8Am1RefW1rhHRtPvGEbiNdtg/GKbSReso3Ba9bbHJ13OJX/H8ZDSB1kZM8oyQqZx4qQLXsfK7Ip&#10;DrKzs3d2NtkHB5nZI3see2Qfe2b+Pt/f/65zuZ7reT7jft/36z5I7tQK+HD11KHgWS8m9Ji9QnQR&#10;cytwvc0fpmr1ID8YZ5kj9R7T/ym0IrWceFhpBkTvt7N6xBMT3Byer9lKvsutckt6aYKzH636dr9v&#10;bFzFeWrgXxtc5m9UT04/Ob3l0L+wnj9czB5prpq2awmQGdi3v/zHg6M86B/8x3Q/tV/M/olVmjQo&#10;tjay6ksMRfJu/DuFoKSlDylC76MOq/L90Xua2HJlrvOqEzhDmrUQlGEZJy5CHRPO8QYevElxdI3x&#10;i25NWPenL20xYERs9ZaBjfLNB93icTA2ypbrUd7ojGSEDmlJwPtVxCMjZrtb2cYxvP0WRnFV/Iwc&#10;Iwwh3bFcxj7Xcss1Su6Zeky9YYYe7D88RBL3Jtbc3oCwe9ypCjgVFOqqA9JQMH4CZbDZkLHCtnMf&#10;FKis7h4eZv+O1r6LuCMexHF5xec7FF+d7GJRU+tzRzYWbGM2sSTs0lEi4iSg/wz7TPrDdqg3DftH&#10;qjlbn7E/3qFBY5tvUC/5D7wncHyBaO/JaXfc6dXXyNzXCisz/Lq5CQSxU+UGI6WXV6q3NeXbvoOy&#10;0NXAeS5jybP7tt8+ETv+gPnGc2XvpsU+N96XL4uiQKWwkW8cAnCD+ZMkI039G4dpm8hCpP/yxQrx&#10;3+hSTqiTnqfEj0XvSQM2lYijcnf9m/9OXD5Tz81d3zHdgFHQYBidmDioqPlWISfmHaPTkPGGGojS&#10;WgGBoBmIeYJfs83UrA7ektjBaC5NoVuc/nqg27OYONxA7WutjL22X4QeATmbB8JmGIxaGqcqUwIK&#10;fvbjkRdnwPP+OtaxS/UoP7T7WW4WuqOaiGYJDFMais1NivQM6Ew0q1fCzDNpWDGAoPJ+m0S0kAEz&#10;WzyGAO10PomUzSXdut4TTrgQrUNRJQtUqggM+OXVk4PWGRrChxZkvqWwQAe4Kex/6nCTkktpZb1U&#10;xp1kBawwZ3fmBDC0bRjAmG7mwCES0yda2fArb76gMdxM0ebSD9Ghl42vvo9yqpuudqY1LxCKgpyC&#10;cApkWx8D1STAE9t3mBcc5uXgTNpMd0U9yHcTiPN3kxbmFmPL/uaTFvsftFJg9TzBlO9bjBU+v/KE&#10;zEfedLmWXxkbtv+z+K1wtVUciX1yX/eyo1nFNu9e9vP+t0Ze9+uotXrcyWfR6zwUw6vetF1NEi4i&#10;EW1kxMjXii9MN87M0DDzhfkJGehQ2KprbgvTVtrFSxicF9/6FTlS5UUWEaFZWNgjZaGHiSxAEMsd&#10;9siFdpaNU6DlF4JaowXDdTdDs8KkuG2dXslwwWVPynhobEqkNW+EXhtdkLAqK4Cu85IHlP10uy+1&#10;IO1GSihgo/Ozoano49Hku3/G88X1e3lUQIEPu+al5CuHBREIlYiOJ0aypncNqAT1s6FUYxf7dB98&#10;jBq/uW+FWzUCpUt5cmfPjgz3U4Uzf1EsxI3GKiWk2x66vBFDCGlI6Ar1RdJ177e1p5+A3CX9OJuo&#10;sJNlAAEip6uhSwuWCnzihuD90M/yQ18TUdRhf/hAzUWCaBDrwFoTrlPB4+fAoCLLXu95mza4F/wo&#10;+dJEqvwJaJgbsDM+/iZmniRU+qzcgJDBZTsHcE4ec/JPD6EYDGzpzXr2cPyrjXDMC+6jdayXTXkL&#10;Kje4Y3EQ+l5P2jozBi+w80LZHq85+H8I21gtrV1487hpv/Zfaha7xXPlvKjWQGcCgZ/Nd3lBoQmi&#10;FIjaOmFs84JGZd0BKfh15jjEXJtNCt5Mz2Cl9WgZlLSgu/B6lPHSEdvUAkwveoDgkbFTFLiA4v/M&#10;0vEnuWqz5a+mJnJMYMEt5/sX3GCGT93KOcpH67kBaKSql8SlHqj7OLvnf437Li/XVG5pi3McFiK7&#10;KgQbR+t/i4u5ceRf+awR6PPt2CSTyWcg513aBMAX7UuezDU8FiqHtq0rfEuZpXWq2ssSiZWA1lzH&#10;OZcfmCbx5EDhJZ6PT4tuNuk+b84PdcZLnX+anomjZFJNtgj6box7Xy1l7foo+1L+nV7KA3LL7+QD&#10;GKaIBk/7t9SSFo3K4qQEhHpTOUfTTsuswdDlD6kFDo+UwmqbqNLJk/LTMX+t+nn2VtHmpTMGjH4y&#10;T0oy685oamve0/qr/tk9/zkwsBFwmLtyeFXkA7Ebeomc3fMtVyFFT7JkK9T+rmvqh+ALZpO2Mx9D&#10;Eg13fr1+rAqI6iG5ATHgaGr3XQc/gEkKTjhU/fqA7LkcLgp83Sy/yMEU8NwEa4uGzGwW9fvitAL4&#10;GSaDw/jur+rAApV/64g/Mz8vOhDuip4fYks7bCRDXOE3eQ6MsFmXLZz2qh2DF2D3RATFbU4OfUMT&#10;LPqtt/sjpwF6wNAiyy5q//CgIvPt5pARt/rJGV8A2o0eh8VhgzXPP4+ek1/Hk/Z25RHXfz2q2V7I&#10;QVANolT7u+o5mCDJcymWTOqns15EdhrtUtR9HgHDH3jqxJeeyD27cgqrjCZ87/X9kOD1knyebWNP&#10;uieEX0ro4tx/PYn6rzUBF5ozP8/rpGDp3ax7HMjSMDgfZDJpq3Jx0aGe+koioMCsvMn2MxqNPvgb&#10;pzIqMmuRHnG7XVz+yr2P9KX2ibgFtfygFt5V9tmCRtx91LNhUdNZsncbuizCs3GxZkW3Ertz+Z+B&#10;Y0kSqyZ5h5oz2trxYMkkPv42cu5Iyu3iZrlu95SobhdfV+pwfHjrYmGAcrHhy48phJKbSRqJEdVq&#10;YJLM1dK/ygy3T9mp8VzqAquHeWwj0LZpGwagGjs0Autrg3h2+7xGV4SI+2AnbTqL6WRaaU9vb9aJ&#10;hw0uUGGxlqmIn+Iol0EQY8GM8fwpdhcLMzI0wh4E0EePas60zu75WNnpufBZtqTW7qfh2IdRI3dd&#10;7Jy5K4Z2LYN2C+fTDPWCdl/PczRuVUTwxzg4z+sJSlYpDj5yAZp5wec7BI3kjTgXrTlLcFjeEf1m&#10;YGHuQHRb50uM2MlCl4Xp8VwCRsNfJxiMNy5BK3ZK6doSXp3EcwXIhfjq6HQ7CKSpohLwdt/PTIz6&#10;sC6bZo6+uy33R5suPU7xJRT7NweKVdq97uwogy401I+XTfmiDd3ZcVA6xgGBJDRSxJW2pYG+6Eas&#10;r5WM7Njqtfd/i/zBA6EPjagRvRp06LCb6CLMBfTgJj1EcTe+/KHiv7YduyS8HPPeRZS2uJWo2S+1&#10;BqiFKtFIW9RXep/r925+2gQzVfhNx4Ocbcf1rqoP2qrgIS+oS+15j6HaWKj6L24h3AJ4Wp/Jow2Z&#10;bplpmWlVP3INGrK39qZIxtMMBcwSuNoOHvqPDd6b3od0f1Qh97SvJ1osgXcESBergqTIYKfeCkhF&#10;RzKnmqgkUh7B39OR2vnC3CHPA7pX+GYdRRo4lcr/nIK2CG279gP/HNGnhXOUWOD8Zfe2j0DlfnCD&#10;1Qw0ttuQC9HtJyentzm8OdPr/XqKa1bPyWgfWKbcguJm/5Qk2jodI8fj6+j1tsOaqVaOP6fUDzTm&#10;6ExZDJYUtv4Oc+nyQkmmJfUJyzPlfuS4nHXKuKuVgIt86LFfUQ5C700Gv7tlGycT0KiRGtomoNCZ&#10;IvIvTj3nP1NXooZouVWb4Wd5BYW8+rF9BZhJCikC9/Nvixwr81t/3fTdJd1DcW/m03NqqY3xyPV9&#10;SCpWAF844XSv2iNytnZ7oL+czN04zpxzIJkH/V1D4k5+kzRJzWcntTM63KOJEiMEm/nWYnGiuVMl&#10;rdaES2vJ9hmFi5HT7aSb2Pg7PBRlUFiCSw2wRfQb5OvOfHD2Fu0payZhtxZ+4BstNYFgaYpgoetO&#10;HC8ClmNkL7ozafek1Q+rpt/8UPbvnOzvXWmYNe4jh+JSW64jOK719hIV1UMVmPh72QP8E7/P8Uxz&#10;bAavVuc05r4caSVs6BMHB1kUlV6xTCRmXEVaQr+5bmygMk07kc8c8WcxYUS9Ml/RSLXZ5PLdzAsJ&#10;JbLZKq9x+ODLF6TDKaNk/Jbl5dj6A6Mz29nEJsX1+OnSyC93/6xHyk09B4KQKU3d1LPbd2/g2hcN&#10;GeDo0Pn3HHCF/t6FlRxzW7ngLdAl5z2kboLyUJ75XRGlGrH7Cj773pWBHuVZUa3XBs+goBK8raQ/&#10;a06j558uTD6nZitdrVgYxX7mZCKYsglwj7MhsfGvhDc4O0ZqXjzJlBmr/hTQpRkiYukA77eN5ZNv&#10;sy6mmE51Z+z4Q6drk5hj3ElDyp4a2rZWVf1STwzrQ/9zk/3RkY/45uRbu6Gk5NYSyRySe32oFwbc&#10;JHkKlsZXFRjvblfscr1vE2OmHxmuE9KvlEtDUHKvMqnMk84Grn5eFXjf8q+0fCGEyvhEfcsbe9/o&#10;+dywn52xOagxgTe6yuLhoH1Vd+8FPqaiOaFvd83Y6QVTL1Yzp5+OSYLih9cKH+uVyBJHnItccNjZ&#10;mZY20GFt8cy5Mth4PYPzdmwLnsdKRJz8k5ZYfWoGw6o5RloaoijKuat1UVSeAZIF+uEdyihHsvJq&#10;XHf8RzzVM5ptTYyop2EZvV4PohRyj4hZR5n6ctuqFolTdx3xw6WbKNCJrb8mpYD1D64YUAt7PTff&#10;NFygAvuTwqcPIXX85wSHd2ERityDweaT7PR6gNUX62u0rkxXUUI6kZ4KXLrTkZAg+2EsBPuV+UbE&#10;wQNYH9a/9L7YJl/a/EZB+aFzuXjNdSY+UaVGErVRxEnHUF0TjHuBmjJsSna3gzoHcThY6OYp9oxm&#10;cfCsi4t3yuwyHrvn0fHv0AceGsHlnZ2veNMO9b6OPpHCtk1qscZsm0z5PdhGb5H4XseM0l9TC0/H&#10;KuGtPNlQ4cSvx1+SuoDBSimZBxvmeTohjomiJDBV+DcV0ih+R5bxCTyhNbRG6d9CTXvn2S3hAy7N&#10;ARdfiv66NmZC24NWb37NGUSYQoyRWtA33g3pwGC2sC8w8hdHUmQbJD69n5ok4QsLzSsK+t5kmJiG&#10;t5lv4Ox4FsT9VORZ69PmrOYlGOMacWdPqNQumVyIPHp48FG7lj2cu4tACMdBVQYLpicBcVzgmM8W&#10;VG2i1ctdF0j31fNYGj5vPWeAShniACSJzyMENO6QhCCfUyLt7mGJgYisBNzP2yjksEbS6Q8mCDd8&#10;Bj5apxe6ZoYq0fNWL/cnfFjbO7dHR4aXApaMFb7rl0z6o3XQXvC5ukONKcLsO4ToBHD9yNHFppmO&#10;y9k/jF5ZA6qtDL9SQDhRNxjeGU37/NCZNt2i7fIvR9TRIghrLJHLbmfMaf0XZBNbXlt0Fbh9YoUR&#10;BTy0Y4QbplerK36own9X2gYiksKX1NYEd9/EeYIeLnFanM3Ha5+nHHyU7Wf1qSIX+fprc38k+lp0&#10;Ww3nR6QJtPPYm9/slXXkFRP3FxJMrLnh3TL7lMYHki8mzhUJKL4P54FrxBLiCi2US76JA+HM+7x8&#10;JMzEadhlsobi3/GojROZ25WEe4vBtfZ+Y/RBz+73EDPekE7ZyX+iMwRAmPUBzoPjCJA2Si+gbmUq&#10;AevI3Wvz7l8hne8Er6qIwOMOOPHZjhmCMDTgbdbYxf7dUmpQNATrB4CWAdiRgDQfPb4oipvBFdyd&#10;ppLr9sesLkbtOMS+fZe6UhqdPY+rELqYbAc/eAfyMfvqQWh+a0ZoUMde3SoBKIwh+Nb5OunC5wHC&#10;DIggluhe++Ye6rPv8DtXpkOraczdU17jgkD0U7KlmA8tK1mUkxoy6cNmiDQcsPfWGmFiUCI8TKN5&#10;hUf/uQxdePZ1627OaYKxQNx8GFdzeI3NlDXuQf3uH5fG80XLIX6c6Pm/vaYZu2qoUN4Tbw0fHwTE&#10;DlKLJXRdD0EdOjH3cAYt6F9XplyLTdRk+bV0Vjdn0RGK8lPVwjMU3FlC/Qao6aj8qTPpw6lhNOHK&#10;Q+Fvu7tZslZzeEcOY3Rfi2MN4Z9KDDn9R2inzrgZgNAHjrhYHemxBqEvPapYGvZH1m9H6kIjHTal&#10;D88G1SuXBBxIydbx9oUyvS/xEjkN5U8jJDBeokt/8owsz+uxQjs1bV/TenRneGEGbPhhImunHoFC&#10;rFkLDgqYRsAJkEvqVTkkfHqVd2ozP/QooxLX7eKj59unXpu7alQnC9HwYvHOOFYC3AssAJ3iP8+p&#10;qY2JYm333GaA8u5eTn7UD2Val/5nxG2eJO9uBbqhLVXgd9jR6Sabums+4Ho+kApa5ho9H+taUCGO&#10;y0I6XZGTFBUzcgarxLzUwBeUpCvb54/ibK54WNNi21NWY+Ktj40SdTsFh2QMOLswEJ0bGHBLFo1z&#10;wFl+Gut6OEuqsxH9TJYQwURNKoFMmBWes4hZjBuQw0Ntzfy5Nklhge/3jlUnT0g60LfVb3uak0KZ&#10;iqYJ8J7xM9t0JNoGwLIIRVylzfRn+Nnp+R/oi3tgx9CLyHy5j5Ep8rWQe//hkj3sEscWsvBNxVb0&#10;MNuQPYP7YP0izfDpwiIFTsOK5/0kbAbkOMbhs53Oz6wb2vJZtASZM5F1zPICef/8cPfIXSgGw350&#10;+GCA/676XDFhEqvRdrEsiINfqx/rfGD245gaMrm2SvviSB5jhvttoR2vurec/0mf8MMh6inXMo8e&#10;cJODH68PrOjGiaCUrssD0cKaNXzAUdAaw0jjkhedTvXKRSg6fdQjnRUoFpDpGvC0pz9pgljoEzvN&#10;pNRYKvMpigUtRTBTlPuPwg1M3rRy/6VE9wmu2ul/c5sxNz7dfR2dLjCXPWn6eXBo2vnCZVprvuxL&#10;SwqJFJxtR9hYxsUjXFBlLXBQVCcmcnJTHBvF+gaMGmRGKmsy0JxAVOafdsvGTePtbod2YAvMFYKl&#10;DdRnSu8Teih4Leg1/PRF94g5hZz58+UbW4CkEXQhM6r7x8ykoyV7GCyA8Fi81Y7FXt29+dnWG7gz&#10;DDIF4yuiaeBoot8TdIJaZKQ8HJIklz+2aLyd3KlAIhOPngr+jT1a+dTRLaZjGOZ827ND/B9oXNyy&#10;WHfm1u4/S738Jq1WTsXErx6O2KZEuxrbhtPjNZCofHJbtuFYiRDsWBYnQFm1d21zwczTpyDmSbL9&#10;Ywdb77jqZDUeMnAIRbQXy5v6PudjInjioTY8rCGxJYeVovaO5nliO0reqpG0xz4GfwMjGKkpr1yO&#10;Y7pik8Xa/g7yW7fsUde6y44q2f4zY2Gp1kiX1yNEDcQkjxPdHmD0dtc8VBRiVIq7C1pEPvyOwv09&#10;ukCtdUanh7J1Dm5KpzYoNVy2bMb+bZNGhOgK7FCXWy6mjWn+JASKdqb8F0DMvMyw4en0FH2WvteS&#10;TT3lG5s8s46SmZDNkRyiqXLy2MumiLdqn2DpxFdNoeGZX1ajpJkcjSsJ/qp/GTa74Ny9Oj89G9u9&#10;42zD9QzaxCOJqWsLGkUzD1I36n2mtUl/bG0fcRNKNJ2JjrphzWDm6hx/9KSI8cAJv0Ov4WOJEXmw&#10;5ribgRmbVY0hxNbWk2hz5dtKtWCutAKYZCDMNlk7hmhDxeCFip/eSkVASrdaeRNBRpDwP+oeyJyh&#10;NaP3G5QVbMH80lMRjKwDz2VkVIUGO22Y5DQyYJYRiX1IgubVomojzqsmWdwljVXK16pfUjqcEqzM&#10;e+xbcBBhYFQivyUF73stD2wt8UvFvmgateXl1HuwO9WT3Sl6EhaV7POA8sLxF7jHoqKoiMbXH19Z&#10;jTJ7XqI2TCWeV9WRXhUSoUZ/8FEz7FUYayNDwcHnEd6b8ijxrgiB+QDALBg5LPqDAwYac1JYMzdK&#10;Uz7fM7Za3uur/IRGpvwae8HaL/tyvireedVShNuOnP8yYbnpfWj8OfYKnaPbdq3Mh6Xd96wXH81f&#10;eVNYB+2OHGr8hktrNj4b7JZbqegkrx3xLMGPZBFcPmemR8tFSvbkK03brj3ALeZgFhjVEixd/HYP&#10;xqpRArzMls3h3+Yxn5pTAJaVHtve/Sl4uE3HAdYG4wavT6mR21I0kleSimbYpY2aMKO2pL8090Ue&#10;FIdwfIdwOpXMgcmue6o9gf+2j6Hpx+OrwbQnH2xqfQVd3LPI+JGxR9czEHIbPdCo8aNoswrM6oLs&#10;yNiYCXmob1v0RiWkf+6UlTkvv8IfBN9At6lxAfcWde6QVnC+OdCc5l/kBaL3PvrjCdT8zlW208zD&#10;ScBjZWg4CRWNEVszsaNQy3O2Mn2grLY9LnsiCjrTaTi1vqIVgclMxZnKwVmbCKGuIA7TDnpTpyMF&#10;NlwBeqfb/krTQ0WlOh2Vjgt9a6Beht/O7IK/tuap51z9PG7ubVJtRMk5+SLzHQe4hH/ARFBnv4iS&#10;JwwDOX853vLh/1hYEdcGCgAxOFKWNUK3TMT29sXWMwVvEnrinv0wkEciI3muPF41gdirO1aOA6Wx&#10;K115AGMetaAk8qOX8/rD8N4B7Fk8Zw18CFhUI1t7/yw7i1OmjIu21FiJLJJb8lzlHP7B/JF4hMw4&#10;Qvp1jF2uVdtizwcnTFOf8anlLwYrir7TJE4aoD3OkFHafDEeENXV2ZNVGHpFVFOEtZWW1gLDGwo9&#10;tTR9TL8TKCHvEExA+9YbWHuOvozZL3LJ2SaRIkNxj7HNXWXoEVe1zkW0NDxpXCprN/UEjMJcf0/n&#10;iN4ghXhbJAy0F/z8p4dgivzqUyBh+a+FtWfvywNyNp8SgDFwFX1Hf590KSF0uCKIUV4XghLl7cMS&#10;FWwsxlQkdowFPDjaZop9Oxu7Oh3yk+9tj5NoOOElzw3QFr/IT4we/6ANA7UVT5vISQZvvy7efsHn&#10;jWr6mtwN6wxffb3mPlrd0tIa7LQ4Vv98c8vfjsTlTohDcvXgTThzxt1LZ56uC64u4SD0+mZwWAJj&#10;g+x989oHTZ6lw2zWdIbk7R6XAJHdPBiX3uafzo6HuCLAarK1mk2uHhJsBC14GfEEk0m/w5Sk4PMW&#10;S7fNcdLTQ4TZqLD5t7HO9s3NKm3rK/qEHoZ1Ov43umDUDJxqa9cWSnXTA78rv2+lBFiylLavqtPU&#10;LKVWnvT/TgjxE3kWP0Vj7mqz4b7pdu42d37I7FRKL/sne2eKy6FkYblleXkxMeSI1dD/Vkh/1Ezd&#10;4AlAJ9+BtWTdlhARhxfv6ue25Be8/Lda9y+TzQAVb+Nh0KBF/0r0p+ONIeDBZerulKhivPdBHiKz&#10;JYKSg90odJ9mnSfgNtWuFs23q6YftnpLmYnSeTu/zoPRazXW9yvOOU6RvmTLbcgfuWZ/L2a/KSz7&#10;1wPENAJZWuDnip27TUErx9Gd2+60QiReNyVO3SyL2fOr7SN7t7p1lTsic9luUeAduffzUfPV4Cym&#10;TDxDw2Oin9d9DFC5IP53ZFNOSO09Ro/EqPSXB3oKxMjDl9XJuoiBCfGMufypUvUy7ashl4hdZ1Fd&#10;d+weBup0I7Wv/hN8MlicQad0Y9Hp3vX1ZAAA0rexKQ/yXqqDj80b6HJxlJOP2C1fcJhbAmMhvxTw&#10;IGp0PJAINhHLu48ehxzEGzC/gRcTSw339+FzzTxf0W2AiJ6SjimKmDneZoAuhAIwsuF/SnvDgXXw&#10;S7NxXTBZsu+mHCnoNeqe+5otr5FOiGOoZGzqMxzvonOsGPUfVXvKJ4KphImnXBh0Cvi+5lsz5DAv&#10;SbkFmjarYYaB2L1Ug4+EixX4B4+cu1Nq2KRv5Xw97gVBKL8CM8p2k5TgW7Fis+5ITPZH4Sq2YEGZ&#10;IQOnRmvezw1+b6Bc194h3aXjM39aVv8EGuSSlhU462/vSYc+WZHnZ+BYJApWo1mGLrkwi3qIy9Pt&#10;RY4GC/k0MJ5XNlTchO498Fh+fy3sBhHjeZTF022EPsnECEJ/QQW3I0zF+RM+tBYzQxg7jU7mHLKP&#10;p5+GHtc70kZm9ktJqlV83J+Dz9od5PETntN/ZIRa7xShRtmeTLmfTWJcDWoxpqO1lcvKVKarw3EX&#10;E84Ojjo3NM8Mdy4nEqyV6KEFsieWG7Gi+fDPews30z4xTRCnZNNKw8S+JL3MlurrFgzE8YS38wrd&#10;dlEgWtHd/1LF/dsvqu1xxTqdoCpzro9BsVI2SGbAKn+VTWuiaUfjrUGLWC0iqFMHEhXODO3HN0Gz&#10;+5Y9e+GATTTvusioswys5XXC5lMVkrHEsTY6C4mJlc47XNITNpuCzemq9AsyLMJcKkIG6EU8u4qC&#10;OqwjZWfJp2vS7GsOtkrUHe+N3llj1XZFUvhofZ2FdJ5/CgesNbcLKUGLSF/LOkZzgfuAv+EkHT3/&#10;J2wXO7erIkUv+aMyJiLnhKukAaPYBvqgYuBABGSMIJ4PN9U/GD4abYPH4zQ5VpJDh91dPri2h+Iu&#10;1a3i1skmxzTBE9p2rdE8tVH1d9Jfl//RSp7FLzyzLab3OOGetpueflmhaFWMzwj1FnCPKT0jOOvq&#10;msa/KNuEzrmX8Db5z8TM5Oz+g3+0/IHUMBrPuPORcqVpwFIYug7avDa+uF+fYzlkaWJiwljWycF8&#10;Qh+InpbZZdT3CkHrpByYdyPL3B8oW6q79N9S6pcuWiS6sCKFU235zp0cuIpbMUiQeldZKW8WrkE4&#10;oG3xFBe19tQXOrcp3Qm75mZmYmhwCY1meEpZ/c+SEYraSbTq4SQsj5qT7h87HOlhEJSlk357uR+i&#10;xEU+k6gVNF0NYKN/GcuzKTZsztWpjv3yafp8IqI5NBZ1XoosULYJ8PiSpCJxJzmhr2ZFqHn/hHHP&#10;Nyqq8P5RqBi2gNqmkRhvEONBN15kuXCaTFd04gbfzkXlh+EeeiRCI1lmiyThssQCJjl5JM1Uldj0&#10;UZBXo+RMhq9uawcEdRd9j08tVecd3xZckhQWNd1T+CwLoUU8bLmuxpDCnR3TKCDyLzERXdcm5Uot&#10;811UlIJ7ey9XLD5W7NYPheHMhpqFg0jMdT5HR7N03MGUQ847JuexwJzOk6hAJsePh440qmlShIic&#10;O59R/mAf2kBxK1iic/h7wWpHmm+Jtw/P5cJe7V5JU4j1aO1TBREg2woZw6LTv/s35tr1qBBIeavV&#10;2cvPAGzeFqtQiErp2zSZQ1aP1y9l9fqUZ8QIoEhsxrZuaULEo9PPsnKNuGcFwj+Wsw2CgDMSMs6X&#10;yMTKhJF4dvtqNjqkhlrt1BzJiGffbFJtGAMX371VkivsVtbgo+2uXjtzhtWutBPF5L7IipKRyTnv&#10;eeH5igdnPzK8Wz9n9KCrx7ZRzDrpxTFY1HAtqeql1DkiSgPQmCtvdXTdxfPAptGuBabRuGwlccYb&#10;1fhGzdwaFl8P1rRhppd/KA+ODsmwzo+SvOd/ufj7+2PlK6e/NLg8guvPzS0RkYafHM0XMvuPp2mT&#10;UD5eJZjPPZKvk37LUJuWcRjwtvH6iO2jbFDvxAC2CZFY/HrcR2uRr8Jfnr903Q/wWdKSx02ywrnx&#10;rODgV/atvTZgybNgfCZKLWdVH6LM4V/vgb3m+o3fJ+HS+C27TESVtJHzfdGCVM1MmBwZSKJGmIUS&#10;XLCF9r1XewVg2bHZqonEYXMnpPf/VZ6LUiJ2cgLRFE/jRVFFv41LY4pwatnLmNdBTgF69KmyKnDQ&#10;F5S1UGgXjDL1VxyNpeXaue7FvzRJI/jX//XPV8z/AfIgDd+kFBbhwLkL2Ft1Ebura0T54YqP+BqQ&#10;84IqPlLFrxEHz1/AU8+/QPb5+oLsZE8ULGNPdkrQTgZ/DP9fLTFkxFJbd5XUtITeaxI8pJPinI2L&#10;cPHYZJzYoQ7ZsepT+iFtdnOe7F5BTZp+qFlZDOP85fcjpr50J6Y9T+rZ2UjTSbMfvxXzHr0F8x4h&#10;KaZzSbOfuAV2X92PlGUvIGnlk6THjJS29FnEjHoUccOe1Cpm+LPwH/0WwlePR5y3gwKy24qYgKU4&#10;kLMYx3OH42z+Nzi363sU2H+G6fd1wNy7OmJuN4X4/90dsW3oI3TNpiC7Z7Dp/Qeaheym3dMRqUte&#10;UU1/8oqnkLL0RZh90B1zHtfPA21ePHYLPIY8gbqUb1TzWhZDT+VJHC7WGssWz9NAdh7Y5r8WZTGz&#10;cTZtFN2Xb1Cf+rVQnUIMyakdU1Z1Bk0zv5I822V8brReQHZbrwPIjsv7YY0nO3pGlGloaFqH06fD&#10;RcjYlSsXicF5rtPL7wy205tdnOHpJYV5YTk6OkqQHdnv0MRE7D13XtNg1LclaqAZDxgUHT0mBgw4&#10;nN2kSZMEzOfmxiC8L/YfKEBjI7d7WIdRfeEQzpMunD+AM38n4FDqXJxMG4rqdB04yTpP13kiux8a&#10;q+ZqYEJlPmtUvwy7o/qK+6IO2T2EyOGPYEznNhh9ZxuM7NoGmwc8jZPeQ3Dc9wec8P0Ov/uPxMUj&#10;KYjdRnkR4C1BdnQdl+vJrlmxnVbYau7IEd5Xqy4go7iUGu7XNmRnKEPIznA9iwfz2QNQwcFD2HO+&#10;GpUXLmIv5SlDImKwSZEXykEZLn/XPWRHbej/QXYM2bnreyfTiCGmB+asxCuXCdn1mOyMpyZvwBsT&#10;f0VwfhpKft9G7xt+5/gIHdjvR/JF5SEf+BevxZzU0ZiWyRqFqZop/5+aNgufOc/Gx5tWGOmTTYtp&#10;3Uz8GDQDoyg9o2N/wdhtQ4RGxw7B5MixWBT8KzZHOWHy7MkSZOcfjC1BiRj662a8/LMtnhq+ET3G&#10;raLjOaO3txXe919mpI+8LfDEyN/Q6fFpuKHHfCN1enIkun/4NSYFmWNc1ARxbkNNDJuH+9/7Bbd0&#10;maV3D1jCk90Xs/GZu50433t+unP38luOj7ws0XezK2545Sd0fHwKOj08zzgNj83BfV/b4PmJ9lji&#10;HCIG8jk8+P333y8gO2uPALw+cSGemr4cj81aih6zl+IRmrK08zNX45GpGxT38sqkBtk9P9QTtz2z&#10;BDd0nasHCzJk1+G+kbj3y+Ho72OJjyJmGJU3Vu/wReixYJXeeS5F+p7sdOe/vfNs3NllLMaO9yL7&#10;mAp/vwh6TwTh5ptv1dpi2YMdg3DssZo79XnKsDwPInDIG/7orOTYKVTW0buymbafLG7vBMYnwFcD&#10;1/fo0YPa5xuxefMm+u+LrO2JqK1l+8yg3d+orflDY6N/R1VVFV5+ZQQefmQW7ug8R+961HTrHfpQ&#10;4413TcMdVCa/CNZBdr1iJwiJvI6ahS8DbPHcAjM8N2ETXhvhi46PzUXHR6Qyd1OP2bj94YlYsMIT&#10;BUUSZPfOfwCy+/1iLbKLS65byG6XwfmV2/CU29DZJWXYSzZ6N10r5yfbZ9F+1uQD5w0v+x9kp79M&#10;bfm1qrQSM2QUrcL2ghXIyV+m1U6NeH574UqkF61V3d8UZCd5YsvAq7YR+H6dNSIL/ZGTtxolu+ai&#10;ZCdp1zyhYvqfn7uAzr9cQHeGsFZKkTWSC1zgHrwJk+YuwsTZtpg40wETZ5FoOoGmk2j603xXvGMR&#10;r5eGnnqQXSI++PQLAdn50TvWyz8Ks361wYSZduIY42Y5YsBiH7xmlax3jKuptyl9gymdcpqVGjfb&#10;AUMWOGDwWld8s84LX9l74XMHfX3lsBUz/NYjptRJ5I1hOZMhux9sLfDL2g1wCInHsrWWWsjOKSwe&#10;s7d4wTps42VBdgxyJbDHtGKGuui+iGWXVt7/SchOPy1XAtmtQ9oub/gFOcPCco3oc3Bx4TazzhuO&#10;PC4m/+d6D7cVebA6eFsstZmrVNvMWjXpbAu/Q0tPSpAdt5m5jPbt21cKGx/gg917clHfwN5kWUdQ&#10;Xf27xh4fwtGTBUja6YLE/PWUfiu9e7GL8u9MvBniv3gGBY90w2GVvC586FFYDJiAj9eoQbJSuNhX&#10;bKPwto0PPrDahM+tLDHOywlOBduwJS8YrnnUNt4ZhANn9iA+MUy0dxiy43qKJ+XFvwHZ7aZ6z+6q&#10;i8ggeyW1mVvqO+b+4hy99q7SPl6+DPuuL79fXRankaPO8MfjefsPatvMe2rqtG1mU33+1ztkF6mB&#10;7ORn7P8DZPf0xY7o03AjBtR31GpgfSd8U9cB39Z1xI81ErTEANRw2qe1Ym9mY+n4s6rawqy2w2VD&#10;dlWH2uDvE+2wu7oDymoklbNq22n/F9Hx80k761kdsZPSLaSZz6vtiIqa9nqwnRpkJ4eLTQiYjZLo&#10;r3A07gFUxbXH+bi2aIhqi7M2lCaLtqi2lMTzrAtWbXBmQzscc2qHo5suT39saYcjdJ4/0nT6K7Ut&#10;/qTpofS2KNzVFukHOiK66iZ4198A94aOcG/sCI+GGyTRvHnjzRh4oS0+oftnqC8oHwbSPZhR/RDW&#10;HfwOLklz4R3qhC5duojQp1tjlsM+/xvYH30BNlW3Gd2rlqT0ZMeQGkN9rYUxZf0nIbvBtW0FZMfp&#10;HkXlcuZ5Dn/LkB171NOV3fWn74H7vm/hmrgAPlRH5Lbspk3cjtXU70lubm5C4kNvsksum53x8EMP&#10;C8iOx6D3nD7TPFimaAdy/+z+Wgmy4xCr7AXu9ddfp/qBC1wiXDBqx2g8vv8J3HmsCzof7YJHDj2G&#10;F3a/gBcrXxTi+Yf/7IEbT9+k+g74p9X52B1YfXoJEndFiLaPErJj4JABuH8SsuM+in01DcgoqxBt&#10;TMleqts+SZJN/edttTpkJ6s1sJ2cRvZCu5Od5si2mtrPbKv3CFstjTkb5s3/ILsr/F1bkJ3sxl9t&#10;nTFk17t3b+F2UwfZXa4nu1CxPXv9ksTzOVhitVOa0v+l7PWN1nFYTyGrTJpmiuVTVhfi3ZHpeH1U&#10;rka78AZ7mhq5HR+Py0DfiXEw9z6MTWFH4Bx2yEAHsSW8FBkFJTh9tgJnzxXibJWsfKHT58qRmpGs&#10;D9ilZwklpuUhOu13TF4Rj94jwvHuiFS8MyJD6O2Rkt4bkYTZVnE433gStY1lAsKSRPNNxWhqyAdq&#10;d+DPbHucSLLC6XgLAzjHEocTXWBj6UPnoEbNyEztsSVlovfoUIxe6IpTDRcpTysov3O0qm/Kp3tw&#10;AI4e3hgwzhUfjojHh8MS8dHwZHxAaWN9PiwCiyesQ/6KOVII16VDxbR8+WhsXzsdmS7WiPRmY+SP&#10;Ll27wdOf8tQhFV8Od6fjRItjfP2LHzbPskT50kk4uHiY0KElIzTzDNfRdMkwA8DOWPL2htq7ZByy&#10;VyzHumk2+Onnzfh0eIw2/ayPh4Wj33BnbEs9hNTUnchITTFSemo6UtJ2ICltl0K5QhyKNyslFYXJ&#10;4ciN80eM/xYjyK4geiv2pzqiUevJTgLj2Ouh5PkwHQ1Nhdi9n8pIRioS0gpIRQZiTyTpaGzM1R5D&#10;KX5W6hr2wdLaAlNmWGLSdCfSJq3Gz9iMcfPcMWZxGL6eGYF3R8XgzVEZeGPUdq0+HO2BM43HKU2Z&#10;lD72ZpdJx82gaQalLwc1DYcEZMchbZfS8yQ9czottcmAW8A21Dc278lOhux0AGwu7Z+HpVY7sNw6&#10;GfbOMfD1DxHl5uWXX8aqVavEvKyHH34Y9957rwhD17//15g5cyYGfjsQjlu2wC04FDl//CUqL1yZ&#10;MTQ+siQCnEG7eqSUlcEnPFx0qjPI17373XB13YrwcB+69lNoqD8ivcMCPKjy4wQLy7VUkVirgQsC&#10;EBuXgJTULKRqnvO49BJsCa3AJyN9xLOmBtl9TM99QkgSjiS54FTCOnperbTP7elESdr/tO5Ugg1O&#10;0nbHEzcK4I71Z4YPzp3aT+nizhk/DWTXF16BwdpwsWodM6Ya0Woyta0M7XE+5x/+W4SH4QFvZeWF&#10;pQ0dq5Vc+Wi5ktGypM4N+T+729Vfr5RcCZL+y6701bfZqec1h7+Q4C8LdlBlhzsnsnLzRfz8vWfO&#10;Yff5i6ISWc6VyepaATbuqarGzvIKPPbkU8I+y7b6+oDs/EVnHEOs/1y42NYAdK3ZRpJ+uFcVNS3W&#10;aIlOjYtRf3E+GusXarczAu4EZDdFwDhKyE7pocw0ZHefCCPLkJ0pOOt8Rj+cyf0ZOL8GqLYGLtqS&#10;7DTiedIFa1zcNQH1iT+jIXEIabB2Wp/0M6pTB6O6bJLwuoWaFVQnYC9cGk9ctbSM58/YYnjnNpIX&#10;ONKUm9tgPGnwHe1hOWQg4jy3YuDXX9P7Yxq8vJwQFrwCtVVeQIOFyAPUL8HxgvFInP6YFNKVlEnK&#10;mkji6aQnkTHlIZU8IBlBduqe6KY9cTtwdr0i/RrVkfi6zq/EhYIxuJj6M+WFLg+006TBqEv5VgCN&#10;HJq1lsRTZX4z/HYyczS2+a+Ej+dmTJs6Bf36fY1gf3ck+69GZch4HAv/HmdDv0RVyGdC50IVivzU&#10;5L1kwK4qsw8u7BqIC1k0pf/VdL7qTBJNufzUpPfF765vIHXG3Uifdp+REmfeg5AF3ehe0vU2chk0&#10;KI+iTBpCdkr1uWLI7jyl90TuAFw4PpmeE26U6Z+/qcka56p8EBtvR3bHVXTgf/zxx+K9ISkAb775&#10;tggby4MG1tZWAoR/5plnYGNnKzzORmRmiQaiIQjPHQ+GHefc6Vt48jR8Y+PgTbaZ7dyPP/6IYcOG&#10;iQGDgEBXHDtRSWk9hrNn9iMwiOE7TwT6e4nQENH+ViiInIGzGeyVUZdnDNkdp+e6oWqeeBcYXqe4&#10;1gYdZKeWjxmTH0XML89gwm3UBqOyPYGfq1skjaNl429tgyF3tkV5aihitwVSujSQHeWToSc7+cs0&#10;Qynzo7U221CV9Q0oP3kK2WS7TDXu2W4b2u6WxLZRrYMid2ceyfA8st1XLlOXcZ1BfZks2essw3bs&#10;2a70r8PYR7a5gmHOugbKA2kgXykuV4usba4/yI5tNNVTraysBGS3TkB2P2kgO/ZQxqFWjT2VXati&#10;SOnWzhxmk71X0ZTnFeJ1al7PZCnDxRrKELJ7P6Z1kB2HjeWwszx9cpIzXh7rhJueHY5b7huArnf1&#10;F+rWnee/IQ1A57v707p+6PBQH7QjtX+Yp31JX0nTBweg3QM/o939w4zU/sHv0OnRV7ExxBZHmkJx&#10;AhtwErYKbcWBU4HwDbXE9JkTBGTnR20jD79UfNJ/KW68ewTa3TsFbXqMxtMj1+PR6dZ4aJY5Hpq9&#10;VtIsM/H/4ZlWeHyqA56e4IZnOcymgV6eYI7vllE7Hlk4SufUT4Ok403h+OCr0bit80yj+3Bz17m4&#10;/bXf8ORUO+n8pAdnSud+aJYFHp5hhUenraf8dMIzE1yNzv/MWA88M95DQGw9J27AEvZk5x+Mu0Vb&#10;zFVAdpbeXnhlzjS8vHYmXrQajhesf8YLVhpp5l+0mITH5qyi+6fu0Y7vKUNqjzUjXi+HZtXtK80/&#10;Rfl3x2vL0InK3c1d5onyKYGiXIbnov39DNmNQH8faxGqtFcMeyuUPBZK4YEniLLIkN2jKt4XWyNO&#10;35M/uRhBdrd1nkfvgVm4s8sYTJrkAncPel/4heGpp54W7wudjfYXbcX33ntPDCBwuFj+cG3SpElw&#10;9/QQoJ07w2U1ZJvoXalmU1gyFM/AVOT2bHgJzzn+cHZ2xn333SdsvgCCqd1cUJBO77ATqL7wB9LS&#10;YsQyqb0RAF/faDhtyqZ0j9PmJV+PHEZYzBvAtzzPYWU7PjgKD3wzAp+H/Gb0bL/HHiEj56C3hw2e&#10;XEDlf4ojnproSuWMyhyVt+dJL491xifTHOAWux15xXmi7vBPQXamxO1H9nyeVVwqPLTq2zepray0&#10;s6bs7pXparXJdeK6Rp7mmJzeHLo2bj/v4gEDss+VZ89j9wX2bid/qNaEvXX11yVkx9Dqxo0bRflp&#10;EbIT4SVbCqPKUI8O7JGBH/b0lMTwS7E1Elkl0pT/S8sVMJDBeTgEZlqhBTILLJClIl7OSqdt2POc&#10;9jitljkyCldhV95iFOfMRWX2dOzZPk1f2dNQkjMb2QUrVPaXILv5UT542S5SeFszhHTetA7FSKvl&#10;9A6xwqG4ETi1bQBOk05t+0boJM3/FT8IRTtmI00F5EsrskTpdlvk2E6Dy5s9Ed7zJcQ+9TK2Pf2y&#10;3tT2zT74YbGv5rwc8jLTCLIb+OPPGD9+PAK2bMFO5y1w+uRLBLzwhjhG+LNvYMmXo/D5qnBt2mVd&#10;jVCyHA72h6UBsHvzK22aWXGaaVjPl+Hw1itI27gE23O8EFHijdBSSSFlNC33QVipJ6JLN1MZ0oXq&#10;VEqG7H62XgOnsEhs9fHHzDlzNd50A7EhKBxz3NywIYY92TGUZXyM5pRUbIOYEmf45TggupCOUbKO&#10;xGFKSaW2iC/lcKWa/wrFl8rz67Brpx3OxNrA57UHkN/jfhy85x4cuvtu/E46dI+kvEfvQdnaYfT+&#10;uXRPdlcsev5SC22QmeeKmHg38X7gjxnfeecdAY7J9pjHxUaMGEnvES/Y2toKsOyhhx6ClQ2HXgtC&#10;WEqaaptZK24bkri9WEHbldD7VbSZ/dkbcACGDx+OH374ns7vTW1mNxz+u5zeq8dx7uxBhIayx1lP&#10;epd5wT/QHb5BzgiN24CUwnV0DfS+0YCqMmQX9/nTlw3ZPSM8K6bhedskvGgbh5dto/CqbThetw3G&#10;m7YBJH98aOmKpP2HEJvIA/c6yE4tXKxhf8HVUAWJ+7UrT58le0z2ysCu6aTf/6zTpdhSU8doTZu8&#10;ufPo93cbSttmFpFaClDyx58iWgu3mTlaC9vi8gYub5pxFBLnidl1DtnxR6AcAYmfsf/ucLFt0KGq&#10;DR64eAPeaLgF7zTchLdJ79br9EH9Deh7sQOG1rTH+AvtMLmqLaaQeCpL/j9JM8/i+Rnn22FFfXus&#10;rW0HixoFYMewXXV7EYJzgypkJ6lGo7O/t8Vu2ibrXBukUppTL7QV0zQx3waJ1W0RScdzP9UGm8+2&#10;gSNt50RTljzvRuty6Dr207m13uwMwsVOmzFMQHauW6yxLXgm9u38Ducrn0HD3pvRuLcTFfBbUB/W&#10;Fk1BnYxUF9oetYW34fyRO3Du2G2kWy5ZJ07eirLjnbDrZEetcjXTHMqfhAs3YfPpTlhwtA0mn2kj&#10;wsIaigG7+yivbqX1hrqT8uDBI23Q//ijWLlzLDzC7WFhvRbPP/88fAM9sTnuV9iUfQTb04/B+sLN&#10;uvvVSqlBdgJe00y1MBtt+1NNWwzSqh0GXWwvphx2eBSVnfn1N2JlbUcB1LG4/MhaW9ses6g8spdE&#10;Po6h+PjK85mSHC7WcDmnezSlfx6V3zUM+tE5lde57kxXbPm9N/xyZ8E7fL2A3R944AGFrQ7AL0OH&#10;4YsvvxAgHNf5n3zySTEe/duihfD284d3RBS1Y/gdqm9XtDKw1bytX1IyvITn/kAsXrxYgPhuoW5Y&#10;mr0UfUr74tnynni1/DWMLxgPs1QzWCVZwZJknmKOUSWjcM9f96IdPcMcJtr4XcDLeJ0stXVq+7Us&#10;NcjO0lwfsuO28+X2XbckttWch+wNcHtegaqtk6Qb29VfzjaUpVxmSqZtNatlW23qPKbSJonbzrKt&#10;Zi+0+fv3C1tdebZKOBTiDw4MbTUvC83c/j/I7nJ/1x5kx1Jb1xxkFwnzdXEC1pG92TGoow7Z6eAk&#10;ERqzsRRW9m5iW/aqJYnnJa20jsYaqwjYbwiHm1Mw3J2CJDkGiqmbUwjMqZI/cFI8vpqSrdF29Jmc&#10;iX6TMzBuVQVm2R5An4nR+GhkCD5U0acjvbHYJhTJGclIy4hUUSxS0tNVIbuE9DxEpv2JiStT8f7I&#10;eI1HMQm+eVWjN0dlYaZ1DKqbdtM16zyKadVIqkvCX9l2OJGkA3KUOpy4FdaWQXh/RDIdu0B7DqGR&#10;BXhvVAxGLnLHqcbzqG/K0zt+I9JQ15SPM41nMGZlIqUnB6+PzBeSj/HeiHTMm7gJuSvnqUB27MnO&#10;Rg+yc/dPxEqnbHw4IhhvCS+Cefh4WAw2zFmPkmWTsX/JUCN47sBSKUSsPL1UVS4dh4xVq2AxwwED&#10;fvHFOyO36/KAxKGBPxnph7D044hPL6L7xGGBpfuVorx3sjT3kD2WiW1SM7E9JR5FySGoSAvG9hgf&#10;hPm5YtTIYcINvIeLPRK87VCZvAkNNRxSWJfHHJJVguzSqKznYe+BVBGKOCUtk46djSTNOSRlYlde&#10;PG23U+8YWjWlo/ZMJvblhKE0NQalySlalZAK0lKwu7wEZ+suIDRjF2Za+GOaRQSmWkSTokgxmGXh&#10;i9KDB7D7UBH2kvYIFWLP74X0vwRHT/2NyJhEWFr5wNwyEmaW0XoytwoXX84J744iXcrnVgfZbdRC&#10;doqwyMLrZC69DzKxwWUbfEXngI8WspMqOTqtXbsWL7zwvOa/P3766ScMGTYMHsHB2HXoDzLsDc1C&#10;dvIX+txwZJe2sVnbRWcGH0sH2flTms/ixPF9YjCfB/VHjBhB67uLL0R4oELyrheIpGQGMaV7xV4v&#10;N4cexIej5HJOz/RIncdA1if0DKQFR+BUgq3Rc2sI2ZnSkQxnnDu9h9LAYIEPpWcqPv+yDzwDNJCd&#10;onKj9GQnOrRV4Ds1Sdsq/mum8gALd3YwzFf452FkF0qgnVpFQSdeL0ttfWslV0ykSo/oNKAKSEFp&#10;mYDn1Cs8UiWGt+UB+fzycpo3XC+Lt5O2lQY1pGWSuIMiV7jy3bF7LypPnkHuwT+QRzpQdQE79+0X&#10;oXIee+IJnZ0mXRuQnbqtvlD9u3bAYM6cOcJO60N2rYfeWpbmOE0kBlwY5DKSBoYz2tdY6pDdEjTR&#10;cWrOzkTd6emo12oG6k+RTkzH8cqfcZGWGe+rEe9/bApOZvcT8BHDOYZqDrJLm3Y3ym2exfnYz1Er&#10;QsbqA1rnMvvgROF3ZMcXKq7VIJ8pDVXFgwSopdyXxcvObO+Lc/uGA/WUZ3pQluI4F9Zh6J36cNuE&#10;G6nRe9tNsBr8E+I8PBBE79cXX3wJa80WIyRkBc5f8KH7biXt37QMx4vHIGGWDjZiz16ZU6Qwmiz9&#10;a2fdJ02bgeym3CCFm53SqR2mPHW7BBVq068Q5w1d3+nywTib1QfVBvlgKIbrZBmuO5ExCtv8V2PD&#10;Ogt89GFvWFnZIMTfHbsirZHt9A2i5j5I13kXkmZ2NVLmsntRm9JXNUzshYw+OJPVDw1Urs5X/oJz&#10;pT+iquQnxXQQLhQPxp/hHyFn7SPIX/U48lY/pjfdufYxpFr2QMOR2ag/OxtooHLB3uS0zwSpfiEu&#10;lP982ZAde9HbtfwR1CaaAD+5nB8cKZ1LBfJrarJAfb0PzpxJoffDFg1k9wm9N9gOSvr++x+osf0c&#10;pk2bhjvuuEMMtvNgvuisIHsZlpiM4pOnJTiZGoMSYCZ9mW7Yac62hxvpxUePIzg2Fj6BAfhx0CAM&#10;HTqUbB6Hv3HHMbLPJ07sR2goA0g+WLJkiZC5ubkAKDPDVuHvlHGoSv+eyo4EF+pDdnytyuvUXHcr&#10;ILttQ57HRA6jrCnXcpmWynVbDL+1AypTohAbE0T5pYDsgoIQlqbxZMeNZLputU4ZZX4o7bBOLdtx&#10;zuPSU2dEODp9e6dTyx36xtIN9uvbcwbsTEF2PNAu1REM9hHL9LfPoamwv3rLWTobrZQYyM/jr/Tz&#10;kJlXgLSCIhQfP4l9VL/bV1OPUh5AoLJUebEW5ZQfv61ec11CdhyWUYRQ8o3Aug3R6NLtO9zeeZoG&#10;QGEwpSXIrjXb/PNiQOnGrnNx56NLcOczy3DLc0twW0+d7nx2Ke54ZLHYxtCDnSwB2Y1ywyNTjaEq&#10;JWT3Ydhi9FJAdu9pZAqyk8XQ14tjvHHTU/PRqZthmFT9fDSVxuZ0R5dJ6Hb3R/Dy2YDaej+qy6ym&#10;+617FzU2rqP3mztCgtdixsxxWsjOyycNX/ZdgTu6jsVNXWeh7X3T8PwQdzw1kfKCr4Pzg9RjcuvC&#10;pz43ZQV+WD4ZfyMWtVC3w3X1nvjsi6FU1mboXQPDUDd3ofv4ynIB8cnH1J1bH1iT81b+L4d4laGz&#10;ZyZuwELncHgEReCd93rh119/FYNjlr7O+HD1WMwrXYfZe+Zg5oHJmLlfI5qfRdNZlavw/IrFdHwp&#10;3C9LPpd8Px8dvhkPf78Rjwx01FOPb0nf2eOhnzbg8Un6aZbnef+7Pl6L255bjE73zUFHDmOqUYfu&#10;M9DmoRG496sxGODlhE+pHvVh+G8a/YreEQvwQdRsfBy6Gj0WrFUcm2XqPunnjZifrO7JTi6Pd9C7&#10;oNtdA7BpcwQCA/mdIb0vuK3MHs/5P0NkPXv2FANP7MVu8uTJGDBggJgyMMQQeN7hv8X7Uh7QNqXK&#10;uiYcoDZgFIN2QVKIOob6dJCdJwoKMnGu6jAyMmLpvxfMLcy0dprD2W3dGouXXp1Lz8MU3Kbi0e52&#10;ui5DyO7Gu6bg1hdHYhC11T8Jm68A7DjMsTTfO3IeHl/1Gx6aYUPvg03aPGQ9PsUZPSfZYbZ7JI7S&#10;k5dXnCvS+s67bwsQgvsyGDbcf+6fhew4f/fVNWDHvoNkows19lG2a9JAutLO6uyuxu5pt70S6ewx&#10;H0/d7hqLt9lJNre19YqddI4duflknwuFfc49cAgVp89iz4UaqgvVYfeZs3j06ae0bebrBbKTB8a4&#10;/LQM2ZlLUlunlaWA4sS8BrBjGCq2xAHRpc4IL3NDWJmnVuFl7mJ5XLGDDpoyOE9GgQVy4xejZMtk&#10;7HUyVpnLZGR7TkZptjmy8jXnbkacPm0axbw5svOXoXjHHFQmj8If8YPxd9yPRtqXNJzqe4v0jiUr&#10;rsQeaxK98IljIF60jcczAnCTPdll4W2rYIyzWIxdyatxKvoHNER8YqQzMf1QuX26qrc8Bgj3Z5jj&#10;wNoRSHr2Luy7zxgUYkU8+zpGL3DTwkFqkJ13QLB4d1oumI/d9vaIevtNFD/0kNh//733w7nXNxiw&#10;PFhxDElXC7IbsdATUU+/pk3zEYX4uhLp+g5YjsReul6+bjkPZGBTmS9qYsjOpzwWQ6xWY3NYJNZv&#10;2oL33vtA46kkAKudN2GlvyvCiwOFRzq1YzSn+JJ1CCv1xpSti7E61gW2Gf5a2WTqpFyuXGebEQDn&#10;pABEhPtjUf+BcHv/cwT3fEtAholPvogEjYJfeA6ZNhOpAP0gAt9dYKWajn9U9PylFlkjPc8J585X&#10;wD/Qg2zLQrz77rvivSFHZ/n5559Fm3nSpCm4q3t3PEXvQLaLIgIQ2eyQ+AQUnTwlPg5SbQfyMpLc&#10;XtxDNrn0xCmExMaLAW8dZOdD5/TA4cO70dR4GjExdP4Ab60t5n513iYkygUJOx2QXGhL1yGBu1rI&#10;TuHJ7nC3rtryxyp86DFYNgPZCdlJz7K+pGX8nL9uvQ2x+48gNjGS0qKB7HwlyC4kIUkA6f8kZMfi&#10;tnj52XOizcye35Q2TSf1dqjSlpqWcj0fw3h72W7K/dCG69XOo+2zFv+VaTOdVt6e4fcMutbUgkIU&#10;Hz1B7eVaqtPVoYQH8rnNTG3o8tNnsHrdel2b2VDXPGQXLNrO8kcg/+2QHXvgu+lcG3Q+1QZdNOp6&#10;Uqf7j7XBq4fbYRLuxMKmG7G8oROW13dUV4NufhnNr6pjQInBpDZaQMmSpwKyaycgu42tgOzO/N4W&#10;FcfbIOV8W8TTPpJ4XlJ0bXsE1HWCA12HbbXuXEo50Hm213YyCdmFRExFQNBm0dYZPfIbRIdMx+7c&#10;b3Bm35OoPtBBpKdpzw2ojmojQscaqiq6DU5WdsKfVR10x79E7a5phwyaxlGeKa+PtY3WBTbeAIvq&#10;Tph4RvL4ZgiHsdhjHQN1bWi93r0+3wYdKQ+60D397PSTWJI7EW7hTnjxlRewcuVKAdltSpgPq93v&#10;wvrsA7C+cKNqPjYnU5CdUhy29hu6Xx/WdMB7tR016kS6QUx70fKPaf/vam/GsNqbMKvpVsxvvAW/&#10;Nt6k1bymWzCu4UYMrO+Ar+l6DTWwriMG1RiHP5bPr52vkaRcx/qFNJHKyQo6vjldkyVdh/I67c51&#10;hsufb+OPBi/4RK0TkN2DDz6osNUBmDFjlrDVHOqd29Ds9IWh3bvvvlt4hfcJC0fB0WNS/3YrbDV/&#10;ZMTh4LlfnMeg5baER4gH1qSvweCcn/Fx1icYXjAclikWWGG+Qthq3s430BdL0pfgtco3cOfxLuhw&#10;rqN+2RBqq5EpyE4p5TqFREha4/WqnuzMLShdQXqQnXrf9dUTg4oZBeyISM1OskzbPzXba1p8DPXt&#10;2V7r21+ljM+j385Wps90WnN2ccj3PK2tzvvzb+ytrhG2ulTY6gZU1jag7MwZEV1Aaav/B9ldwu/6&#10;Cxe7S9sZoYXs/MOp0bYNK20SsMw6FUtt0rDMJgWrbIMRGBmJ2sZ9aGzKomMwqMNwkgzspIK9rIVv&#10;CxAwnqzACJ1CwmIR5O2HXRFe+DOJGhSJrpKSJP2Z6InsqHistErDAptSrX61LiEVYz7Nz7bdhy8m&#10;JuGdkWl4Y1SWgGWUem9kIm2Xjvh0KuzpaVqlaJUhAVlaSEqnhLRck5CdLD7n1YHsAvH+iCSj47Pe&#10;GxVtBNlJ0JcMgGXgfNPvGLcqhq55h9H+745IkyC7FfMkqG2pBMlVLBujDRcbYQjZOe4QkKIEH+kg&#10;u9JlU/TguMsVe7xTer1jyC591RqYzdyEr4f44e2R27UgI1/DO6PSdZBdWjHdnx3iHjEwxZ7JVEE7&#10;hdLSspCdEo/i5BBUpgYiJ9oDEb4uCKLy3uv997F4wSzE+mxAWcoWNNSk6d9Dbbk2huxS0jkdUlpY&#10;KWnp2JUXR9uZgOwaU3C8cAuOJK/H0UQH0iat/k7ahN9TN+NoeQia6goFpFrTVIGLVLaqm/ZotBfn&#10;G49jzTpfeg5jscImDstputxmG5bb8nMaibDoHMRExMPXhZ5lZ2qsO/vqyd/FE0kxnvQuyqE0GT63&#10;DNllo6bhDzht8cRqOt4Kev5kLbdKJ7GnyRQqJ2lIy8pERGQoBg36EWPGjYW7O4do5bCo7O7bVwPZ&#10;vSDKFuunnwbj56HDhbve3EO/N/8lgULs6Y0hsZjtO8TAAjfCGKJzc92CkFB/HD6yF8dPHBCD+fYO&#10;GwTMN336dPEF6y+//KJxJSxBdvK9isuoMILsDKWE7M7GWwgZP8M673aGOhuvD9n5UXmTPNl9JcLF&#10;ZlZInuz0YDq9is7lDRowtKerMPEX6E0iDzm/i//4CzsKC012SpjyosNeagwHDpoXV0BkwE6C7HZQ&#10;paNw/36U//6noP51lRzjyg17pNtFNvTPqipkm0oTpYVD4BaUl2FnAXe00DkV6eP1XEHic/HXjizu&#10;qCjdf0CEHuZ9H3/8CbQlG81iW/2fh+xkr7PGoB2HjAgIYBvtpwfZlZc54P/YOwvwKq7t7SNtqbfQ&#10;QktbaKnRInV3L7RIlTru7u5OPHgE4u5CjLgLcRcS3J0ACZC831p7zpwz55yJ0NJ72/v9eZ6XmcwZ&#10;3bNn1l57/2atxuuWArSStFw3VRmIvRFdr1+Ey6emimhxdccnC6BN6OQUXKHlDfS7ajSvVmkpGq4s&#10;wNGsQTibPgDnU7/CBRJDWhdI/PfpjK9Rf2aayrYaNSwR53Watr9xyO5RJE17GLGzOonoZZxutK5V&#10;kJ3xOfw5yE4hA8iOQSBjyM5bpIHZsGGJKmR3onA0ds9ST3OqLgaTHlFPF8tAkhK2u/XmQnbN6Uzy&#10;cKQErUSQ9zasWLoQb5Mzy9FmMwJMkbbpW0TOegoJ0xmQfNhIacu74VrCQNX9MrTF9YQBTnEvGNy6&#10;TuetnS6l5Utx9eAEOv9Bot5cpX1JU9ountPRMgA2EBdTBuJczne4emwS6o9PomdC92zUU328lP+j&#10;an3QpYv9CHEzO9M568NhSfR33IwHcTnka1EfjbeXIbvRdL50zuJZ15cE2bnjrIDsdgjIrm/fFwWs&#10;yHZQAu0kmzxw4EARxY5tN3c+fPzxx1i2fDlcyUZHZOzBXo7iJuyQLPXBfDEITetm0buVtx3y8y+K&#10;SHYuOHGiBhERnFqGP+Txwm233Sa+4OQOED9vV4R7m6IgbBZOJY3CJU3aWAHZZTBkN5euyzCSHf9N&#10;198iZPeUDrK7XR+wm0SaSHV96D23okwD2elHsvNFYEKCGFjm6+O2irCtBtfevBhMNC43GYDnThwW&#10;Q3b8hXpGWbkIqd96O6svecA828CeNv+VniTJ9mejoLQMGXn8xSFHu2tqG+54yEFeEdleTYRc5e9Z&#10;2ZlC2r+FpM4KqR0hDRxw5D7+8q/82DGUHT2O5JJSlJw9j7JTp5FC5TB99myyy221fvS/KV2sFN0h&#10;EDZ2oXjr3Rm4t9NE3HX/XNzVcZ5eFDgZStEXR7tjqf32nxNHAmv/0Ez0GrQDL472EJHMntOI5xlu&#10;e/qr7WKdO5u4FmUkO0OgTILs1uCVrWuNILt3IyWpp4vVqXnI7q/LELJrwBq63/wOkgB5CbJzQoD/&#10;Oh1k59UyZGeY5rQl3ShkZxhZTILsVohIYU8w3NfMsTlKIEv6m+7ZVHsFJOmA5yZtxRhTN9h6BcPd&#10;JwCc7tTLxwsb/bbh150jsKhiKmYdGoAZxz7GjKMfSTr2EWbSdOa+Ueizdgbtz1azX3ttVMInJ+9E&#10;L6pXXT8xRTsqr1uo7tzWeQ5pthDXs7Zdp+HBd1bqYEUDiShy9FvvcS7o/ME63P/qCnHdQq8uw31v&#10;zkG3H+fjo012eMvWDG/Yr5Nktxav71iJVx0X4lNvczyxcCV6TLfA4zMk9ZhB9W+GOS2zJG1Ej2lb&#10;STbSNaicwzO/2Inz10V9pHvQcSFNF+KeTtMEeJuZVYmQkGgBKEqQHfnP1M5jSTbaCz/++IMYJFhO&#10;dpk/ZOOv8q2sLODu64OdAYHC7vKX4rJtkT/WMvxoi31AXlf2o80sJMjOi4+pgewKCjKEDeRjv/DC&#10;i8JGc/uAIxV6ekXCwioeHR8YRvXLOFKimm57aBLuem0Ivnfdgk+D52ifbaU+DJmPZ1atxOPTtinq&#10;mKSnptihzyRzLHDiCJLXkVuYReenH8nOxe/vh+y4/KQ2TgOyqY3DfqTsQ7PdlO3aHvI1ZehOtn2s&#10;TPKHb9Smy7ZcuUy2o7mFhcguLDKyu4bb8PrZ+QXILS4R/q5yXfG7IvqsZJ8lu561h2H/XAHbsd/M&#10;H6sV7tuHyuPHkVVcjMeffFLbv/1PhuwaBWQn2WMlZLcrxh4J+ZsQr40qx1NFhLkmxJHoOEJXVNEW&#10;RBVuxW5SZNFWRBVvEXBdaLEDvPLcYR7riLVxPlgdH6DV2jhfsdwr14223U77Mz5eRo4Jskx+Q0zv&#10;Lsh+srOR4p7vDIe3u+BU9Hpq4+lvq6aEAkny3wzZZeUtF4DboahfcCGMfIxQ8ieEyL/Q6HjkjyjY&#10;M19vX7IYvPIuDcKkoAC8YemLXtYJWviGpy1Ddp/iXPgABWQnl72kG4PsnLXwD6spyM50wXyUb9+G&#10;kHfeQoEWsnsM9h98pwrZ3agYqFNbPtwAslOqOchOVx7KZcaKKLaBe+lu/GJhipUuZA/8wrFqnano&#10;J/D09Ya1sx02B9kjvNAVMYUMY6nvpylFFW2CT0kAhjtuwQeWO0U0s9esAm5Ib1kE4APTAAxe5YmJ&#10;s7Zg+g8zsGbAGJj1H0EaKaZrBv0M/x3LkJinHrEvptBSnAs/a60TPZ9Fm6mucjQ9jrZHouuXouvx&#10;VF9xBZuQkGOD87UlIlIcQ3bPPfec+AhM9pUl+eC7737AHXfcIfqVeVD/gw8+wGJ6tzC8HpqarrHH&#10;0kdZarZEFvuS/AFX3r6Dwh4PGz4CPw0ZIvrPfQRkV4ljx2qofSCl0Gzbti1eeuklPPXUU2SzPURq&#10;2+DobUjI43eJlMo3O9sEF6I2IKZfL+SrRLI73IXeK48/iw3fTtJCds3BpM9bp2jqNj9j6SJyZS/r&#10;ZLxlHorIamqJKiA7jj6mB9kJ31f92v+KtO0bUlntJWSWV9B7k6PZkX3T2DPDfmz576aWq8vQjpNd&#10;NPowjewm2fX80hJkNtOvLot/zyX7mUX2m/ul9X8nnzkrQ/u3+AiO/W+SsMm0LdtwbnuwPS47egRV&#10;x8nnLCpGyZnzqDgtfaS3kOqi1mc21D8Ysmskn35XmJ9o4yohu0kZk/HYgcfQ/uItaNscZPJv1OU2&#10;aEdTBrBuZRBLA2PJuv9sG7xwrB0m4z6suH6bNrJYS1qvmQqoTiOe5/Sf2mWX22HrhbbwPt4GhWc7&#10;CMiubp8OsrvC86RzB9ooIDtjhdXfAu+rHUTqWVXIjo6zjY6TdvU2VNPfWrDt0i2oPvssciu/g3/o&#10;FPj4ypDdd9gVMBPl2T/gbFXrIbsz5bfh8MX2euDcjUgNsou+LOmGITu6p21pO/ke85SjFjI4+fm5&#10;HlhY9BtsItfDLcARHTt2lCLZ7V4Ai7IPYHnucVhcusO4HFtQ6yC7tvi0/lY8SOdx5/k2uIvOlcXz&#10;8t93U51j6POxE23wad39GHjlXnx35R7S3ULfkD6vuxNv1HfA66TXNOL51+vvwLtXbsM3VA5D6tvp&#10;6UfSD1elqeFvsn6qlyLhjac6w7AoR83bYCCLi51gf+htHLruooHstoso7ytWrFDYaUljx44VEDz7&#10;imyrv/zyS/FhOWdr8YzaLeyvnEmsOXvN/h+Pn1bSO9bV15/s/TItZLc+cT1GpI7A7zF/YEnCEtiE&#10;26Bbj24i+Ey7du3g5esFyxhLDC0ahmcqn8WdZ+6S0lvTPdJLdU1/q0N2JK5Doj7xb5p6pZG8j7a1&#10;7YR0y9vSO7Mduhx9ABvOrEDsHrbVEmTH7RrVdLF0nfpj0H9NyjLl8suq2iv6fCVbre9/au2exoY2&#10;ZavVM6bwb8r11W01K7eoCHvI/hr6zmrKKShANtlr/fFqlpqtZknHFR+qCVudI2x18YEDwlYn074K&#10;TpxGTW2dAA53OjuTXab7qbHP/wfZ3cC/fw5kd0hlmX5kOwmyy0TU7mBERoaLwft+/frBxnYH3L1D&#10;EByRhOCoRARFxyMkKh67dociuyAc1xrz0YAk2gdDOrIY1okXsA6nTuVod7Lqr+vUUL8PJ8pjcSje&#10;BmdiLHAuWgJY5AhRDLbkhfpgg3mYLpKWQoss8zDHci++nJAg4DIZyFLqrVHJtE4GohKLBIglSwZt&#10;mlJsgnoku9dpnyx5/38NspOu90Ygu6vQh+xkMXw1fnUo3lSB7N4fkYT5E+2QI0N2DLgtH45yAdnN&#10;FJBdqDvDUd4YOOgbOHnFYI3NfxayK1s+HrHrLLBithv6Dw3E25r7Kd9TvUh2ArLTRKhTyPAeKpWg&#10;gew4kl1BrC/iAl3EoP2aVSvwzTeDYW22BrvdN6Iszs4okp2uXutDdgmaSHbac0lKRnJqLKr3J4u6&#10;r78Pja7H4Uwe13fDukD1nZYdizfD6RIHqjO0bqPBthrVU11bax0oPQeayHKcypXFEeZMzf0R4ReK&#10;svgI1MT6Y1+cH/bRNe/XTGvifHAwz5fqZgrtT/+5FelxG1PQcK0YEQE74O/kCn9HX/g5+Iqpr0MA&#10;PByjsG17NGJTy7D/5HlExCSIuvPLr7+IqIDjx4+FtxdDdl7YunWrGMTnzk1e5+eff8HvQ4eKvPax&#10;ZIRKL1wSoWSVRllNDIlxB3pyVTW8d4WJAQkJsnOgRoMHgoN9kV+QKQCkKVMmo3///uJ47Ky9//77&#10;WLBgAf3ti7CwSMTRs833S0SyC9rfesiOnldZ8rPbkgwhOz5XJWSXXFYOTl3KnRHa69Vr4KgDDS2J&#10;G4RCBss5ImDZyTPIKKIGhuhAUDYaDMUNGf0OC2lwXG3dpiTtIytLGmznwfjqc+cRn18oGh6i4SL2&#10;x/uXJW3L0W7KDx9G+aFDYl63T514W/6ttHovivbVoKi6Gntym0sdoNuGG0A8/8wzSsiu7T8EstO3&#10;z7KuXDkIX3LGOHqkDNn5+jqgrGgHUL+NtJ7E6UdX0TuEdG0lPeeaSGl/Ro3LUHd2Bo5kDRKwy6m0&#10;AQJSYp3KGICTmQNRe2AMGhXpXPW1TGWZLAaElqLh8nycoH3XphhH7eL0nufTvsLV09NoXbV9kP4y&#10;ZNcVcTMfwEGHNwX8VJfIKUN1215IpWttBWR3oejvgOzaQw2yW79hcSsgu8f0rlNdHMnunwfZnU3+&#10;AxUJaxHmbYGVS+firTffQoCnC2LdN2C3yfcIn/k8EqfRORtcRxIpfVl3XKf7rdyffD8Z2uJ6e/Xs&#10;TLpnhtCW7jrqjowXkKdyH0pxSluum1xnz6cOxBnFc8E6S3/zb5cVqU91om0j+6Ni40tImP6wSEGr&#10;vCcMCnJEvkuh/QXgZ7w9X8fXqNs7BqijZ1ukHDaUORquuotIdr4+9tiwYZ1IF/vDDz+SfZ4gvuhj&#10;+yirc+fOcHJyEfMWFhbo+dxzIh1dcEws8o8d1wzgsy2SpW9XWGxrODJtRs0+OOtBdjxg4IYTJw4g&#10;IoKcfM0xuVOE010PGDAAS5csQIj3ZmSFrSZ7ORW1Sd+K67xIz/NxesdcvzRP8ezJ7zN+f9C0fiUq&#10;QgcgTgvZKcuT5ic/jcjfXpLqtQFkN4Hq+ci72mHtwE9wtGQPIiM4/b2HBNn5+IiBDzldLHfE8DXK&#10;drWlARSdeKCh6XLTQXZSNMDycxeQVVbRRAeAziY3JeUgu35nhL59bUpsEw+dPIWswmJNG6GpbaTB&#10;+JpDR1BJys4r0PudgXcpsqzU4ZBTWIjcklIxQKAcXJDscQ7SyR7zYD6H208vLkFxTY0oAwZElX70&#10;PweyM/SrGbI7jsSkXaIjS4Ls7oWXpx88vMKxxiQYd3cehg6dp+LWLjNwS5eZIsLWHQ/MNQJTJOlH&#10;YPtv6Y5O89Du4eno+a0tnp/gjCcV0bzkqGNP/WyDe3ovEeuq7aOldLHdZq/BqyqQ3XuRkm4OZNcU&#10;zKiULg2mUgzZde7yCdw9NuPqVS+6z8pIdsvQ0GBtBNl5ewfQ+oaQ3XT0/d2lFZCdPmgkS4bsjjUD&#10;2dVfVUay078WBiY5kh0fvyXITgBvGkmQnUbibwc8P2kLhizaiG2uPvDw8cedd94lIDu7XXZYk74C&#10;i6tGYPaxDzDz1MuYcfIlPc08+CP6rJtM+2PITtqvfCxOBfvCWHd0+8BSRIFjIFWZkvSOTnPR7qEZ&#10;eH2Et15EPjXxvhjY6zvGjfapU6/xDug5eauA5rrNXo3H5qzUaAUenbsMj8xfgFc2rsQHDnPxkdME&#10;fCg0nubHSXKcjI92LMFLa1aix0wT6To0x5Sj2TFk99RvNgKs5Gdd0izc8hBH05uF27pMwn1dvqd3&#10;bCVyyR/K3JNM9eYzjBs3FnPnzCUfWvJfZciOo9zwPNtOCbKzFJAdd5JzGhY1yE5N3Jl+8HK9AOFN&#10;zS0UkezckJeXhoKCPfS3J/nsy0Safk61w9HzxowZQ+ezC1bWoej04I90T+SonJI4ip3yb1m3PjQB&#10;d77+Pb5x34hPg2frwXWyPgpZiGdXraH6KJejrv4/OdkOfSeZYZGTP05rITs3PcjO+T8A2cn2u4La&#10;AfupvPP2VpN90veh2Zbp7CzZPSXARr9Jvzcv5cACg/Ii4qxiGdvO7KJilO87gMKyctqnvn3Ws/+8&#10;LC8Pew8dxt7DRwS8L50b/abXNsiia9mD4sq9wj6niwF99qOl9dl+87Wyz8x2mqdP9OihtcsSZHeM&#10;3ovGPut/XXReaWkxVKfdqU4v0UB2bggM24HozG2aaHZKyMsY8FFqd9Em2CXbYWWUK5ZHeRlp8e4A&#10;TAkOwKcWm/GBxQ68Z+mI9y0k8d+fWmzBrABX+OY5CWDPMNJcVrYJSlf/hsLHOwsoxjAKVXG3BxD4&#10;chfURq5DXpb+uamJU8oq08oyZLcndzmqUqfgWOQQAdRdD/5ckgKEOx3xLYqy5untSxaDS34lPpge&#10;6IG3LT3Q2zpeD8yRIbusZiE7ZSQ7Zfn/CcjOOg09GQbaJEN2IRhvH6YH2W1YuBB5drbw+uB95Dzx&#10;uNheimR3o5Adp8c1TpHbFGQ3bIkaZCfd05YgO2W90Ek/umJ4kR2cS5PxjdU2/Lh6C11zLFasNxf9&#10;BGyPXQOc4Rfvguj8nSL1q3Lb1ohBNa/SYPzuJAF2ctRCpXpqZLjcUC9aJuDjDWH4foUPRi5yxrgF&#10;DlqNX2SNHUE2iC3g9Kf658DPiX+eDdZG7VB95lQV6QmTWDf4lgYgoNQLASWe8CcFlHjRVBLPywot&#10;ckdcriPO1RbB29cR5hZm5DN/gu+++45s8jiYmZmJQXo5Evxjj3XTfLztLfzY7o8/LnzmwN3RyDt6&#10;TDtwbyilbWafj/t/c/cfEgP3Q/UgO1ccObIXMdFh9Dd/mCZBdgwfcer4hQvn03k6IWS3AxJzd9Az&#10;Lt3bvCwTXArbgNRPnkdJd12dO9alMw6Tqh55FDHPvoClP87ARxvCxX3R3TsdrCpLD7Kj56y3dTJe&#10;tYzCGM9EZJ84qx/JzkuC7Pz/ZshOluwzV5yvRXZ5JbWh1GxbM2pxPd6fmqTf5eOwXT94/ASyS0pa&#10;7FfPIjtaSfa44shR7CkopH0obT7vL0v8zb51bkER8ovLyC/m6D/SfoW/TJJtsQTA5yKN/PWSffvp&#10;t2wxUK/1mQ31D4bs0HiU2p8p8PX1pHpuJyA7V7KVC1IW4I2KN9DxeCfcclEtCtS/WAKeMVimEANb&#10;vY+3w+TG+7Dq2q2qcJWaGKRTAnbKZU1Bdic5kt2fhOw4kl1LkF3qtduwl/7ed1kjEclOB9l5+9oK&#10;yG7UyB8R4r8EJVmjcLqyLy5V3yhkJ+2/hs6FpQbUqelmQ3aGYmiyy6k26Hf+UcypHAjrhHlwJpsn&#10;QXZu2Bm5FBsL+mPTqedgUXuXcTm2oOYgOzlKHKdz/ZDu1V3npXPSg7wUakfbc4RFhjwfpnvPERVl&#10;cTpcvg4G8Vi8DqfClf/uTL+9VN8Br165xVh1KstIb15pj/4Nd2DAdSka3m/XOmBm4z2Y13CnTo13&#10;ienyuoex9ei7OHjdCZ5hlnB0pHY12eoBA74Wtpo/RpP7mVmc9p19Rfnvu+66S0Ry9woJRfb+g8Kn&#10;U7UvBrZL2Joz50X/9iINZOfm7wbLWEtMi56GRZGLsS1iO5wDXdD9ie7YtnWbgPqmTJ2MbeHbMCNt&#10;Jl7Pex33nrxPW+bG5c8AHUu5jET3UoLs1H8X+6HnkyUvY8DuvpN344NDb8HroiPi9/AHwJpIdqZm&#10;IiIf9x9wljiO1Ceuk8ef9cagb574GHsv1SGnai8yyL6p91M3oT9lq+kYmt/5GPJx9h44iKKqKhXI&#10;XV/sW5eQn19z4iSyi9m2K3/X2Wo+VnZuPorKKoStloE8pa0W9pr7t8lWJ+Xlo/zQETEO7eTkpGef&#10;/w+yu4F//wzIjgcC+HiGAwIcKYcl/d1Iv588VYbC4nTExEVgxozpePjhh7Fy5TJwuqmLtRW41lAE&#10;jk53vYHUmAVOE9uIJJIO0lGqEQloQIpYT1IqXb8039iQBlxNw+lyTxyNs8SZGI4GZYLzMTp45UYh&#10;OzVIRgnZKaGr1kiC7A5g4uo4vD8ySoLsDFKx6qeLla9bAcE1CdnxdZqIqQ6yi6F96qerZKlBdobH&#10;Ychu3JpQvDHKuBw+GJ6M+RPskbNqvhZq27tsOEpWjkXK+tlI3LkRIe4uokPXy9tXly5WC9nl4pNh&#10;ETcVsjNU6YqJ8F1qgfETvOhYu6lcs/SuQYLsPLXpYmOT1O9ZU4pPTBXpYvPjApEe6SMG7NmR7d+v&#10;n4CeAryckR5gg73x23G9zrguS1JLF6s7RkJSPNIzw+k5KaF6zgCbyj4UkB0DWCy5TpwlHY8zw+lS&#10;B+AardsayE6IQbscoRXmqTA380eMbyD2xXriRPRWnI7ZjFPRG3FKTDfhZCyJnHJcN4QJNWqk5fXJ&#10;OJRpj8OxtjgWY4+jsZKOxDqhIi4c3o6hMN8aDBP73djsEAJP70BqvPiI0LyDBw/WDA5InRHcuOFG&#10;DjduOMLcH0P/AKejc/P1R97R4wL8YmdZzSgrxaBd1dVrCE5MEp0Zv/72mwjf7+MjDUTwYD4fY8OG&#10;DSIKp9ygkiE77iDh+h0XL0WzU0sXayjVdLG7N+C8eHble2eqlzZWeU85yt2R5B24cLaKjs+QnacK&#10;ZHdNXJvaNbckeYBe7TcuU/2IdpwyqAFFx0+SQ14oGjncWFAflOcpk/q6SDRqEg0XnlIjQ0n56/bD&#10;DRDd8syCQlTXXkb2oaPIO3gIuRWVouNf/wsBSdxA4XSv3GlgODihHHTg37izIX/fPhy8eBGZ+fqD&#10;/fqSGka8jbzPZ55+WtHIafcPSRerrmtXDyMzM4HeXe6YM2e2gOz8fJyQGb8ZZWnzUBzzG8p3f4+K&#10;6G9RjAHU9gAA//RJREFUFvstihIGk/1ZSddjPBjbKjUsRf3p6QKwu5j6tUh/KYvhMYbaGCpquDJf&#10;sR1DMCyGYjTRppT71Ip+Y8juUtOQHYuj2RlDdvIxaF4B2amn52wNZPcgDjq8JSIAKSHW3qAxkFWv&#10;2JaBsVP539M7eRGdg/G1iDS4Nx2yYxCoHcZ30ESy++1nRLlK6WI5Oud2G3P4B6xB7SUe8LeQtteD&#10;7B6TwLlWgXYkNchOAyIp9Z+C7M4l/4rqhMWI9FqDVUtnC2fW38sV0e5WCDf5A7tmvIiEqd0V19AV&#10;SVMeVkB2A3AlWUoXK99PnupDdnwfZGBL/zoMITuG6niqvCYB7iXTdZKUz4Usw7rAUB6rLukrnPH/&#10;CAkzuxgBdqzWQHZ8zGNxA+lZH4yK3d8aqSTmV6DOBVeuxCIj3Re+PjtFR/jy5UuFfR4yZAisra21&#10;NpLtMttSnpcgu57CRnOHeXROfpOdEEpJHd5KyO5nCbIj28zvq+w9aQgOYohNOiZDdjzlkPpvvfka&#10;Ar3tEB9kiprYGbiY/IMoa4bszlcNlaJlqr3DGlbgdM1kpG97TQPZcXkqI9rR/ORnsfX1RzH5Dn1o&#10;lDX+9nb49b5bkOXniMMVeQgJ4jaLpyKSnR8CEpKEjeYOAqUtVaopO9ycfTYUd+hwNDtuDxUdOy7s&#10;oqH9yiabzDJcfjPFHQsc6TWNbDUPuEv2Vxpo59+VtpftexGnYidbnsMDBtrlSknpZxmwKz1wEMX7&#10;ad3iUu3+hMQx6Ni0jI8ni5f9UyG7xkaeKv1qmm88iurqbISEcD3ywr333EvPFbV3vQKw0SYEn3xn&#10;gu7vLMPD767FQ+9tQNd3THBvj6W4s6M6nPZPkIDsuk7Hs98xZOeEJ6fa68FhDBP1nOCM7l9uEilj&#10;1fahH8mOt3PQ7kOC7FbjVZV0sbKMITv9NKEtQ3YMm3EZtwTa8TrG90INsmO7L6XApzaMgOxc4e+/&#10;AWZmKzF79my6/4Hw8EzCVwNW4X4tZDcDfX53NYrApixPCTrjyGg60EhW85DdCjqftai/6ocv+o3U&#10;QHb61yJBdqvwHN0vw303padIEminr14TN2GJfQC9IwMwZsw4ye8jX2xLwFaM8x2LhVUjMOvo+0aA&#10;nRFkZ7DfpyY74pmf7dCp90p0eGAO7jK4httpWZtHpuGVUZ4iIp+8HcNtynStYhnpGaqfz1L9eFqh&#10;p6gOPj3Znta3EfWPI6gJTd9K2iLUfd4MTCqeiZlHvlboK1J/zDz0HWbunYUv3GbgiTkL6Dq26x1X&#10;PvbTI3egy4frxLOu1MPvb8Aj765Cxx6/I31PFa5eb0BZeQlcXJxFOX777beYOXOmsEEs7nhlm21u&#10;bibeKxJkZyU+VnPSdJKz3VCzK4biVHb85TqnWDUhWy9BdpxmxwOxcRGIi9stjsE+Ox9XPoc777yT&#10;3mNBsLMPwZf9l+O+jlP07ouImqgC2rUI2YVPwEchi9BztQzZyfVfKkeOZNd3ogTZVZ05hd3x0XQ+&#10;7gKyk9PFchnsvXBJ9zX+TZC+3eb2j7RvERG+/jryD8rQmtLW3Vxla0E3zTKyiRwFoKB6H8oOHBad&#10;9mxbhS2l35TbsriDn7/YLz94EAWVkq9t6JNLyiRfew+tdxhF+w+gsKqa9q3Zr7yOxh7LeuKJJ7R2&#10;+Z8cyQ44igsXD1P9dsHSpYs1kJ07PP3tsCvBBvH5WxFX2PoUleFFtphG7ek3Lb3xilWoJGvNlPSy&#10;1S68ZBWBF6yj0Mc6WqivFYmnpBesovCehRN2ZNLzVmihiDQnAWYM2RWv/g25PRiKUYJZkhicuRHI&#10;zlCqkJ0RBHczILtlyIxb10y62EF/U7rYBCPIjtNr21paInXnTiSMHYs9Tz0ltq/u+kiT6WKbFkNm&#10;xqBZUzKG7B7A0S6dcKzLA6hWgeyUKWKleqFMJ8zzG6SpZp1dxQ5YHBWEzyxdMGCdA6yCk7B8g4WA&#10;7Li/0dPfASFxOxCfZ4u4Aina2Y2oNZBda9XLOoWehUS8YhGPN8xj8KZZNN4ivW0WgU9MXWES6Yzd&#10;hZvFceOLdMBrDD0ndhmueN9yp+6Za0GvWlF7e4s3ZoXvwvwwH8zb5a3V3DBJ83bplq8IdiBf1w9X&#10;LldgT0o4wtydEOjpjrWrVuKbwYOE/WXQTraHQ4cOxa+//iqitzFkx5Fmhc9MNjkyK7tVwDf7zGxL&#10;cvYfFtFYGbLj44g+bXpHZWYlIzSU+9a5j1uC7PjY69ato/vbF96+1OYMdUR0mq0WsivMMEHFuhHI&#10;fqUHqh7Vf14OdumCvMefhN/rn2LumNV4zyRSd384Pax1ut79MlaauH/v0fPtXlKDU2hAVAwP3Ltr&#10;IDsPet584BcTixpFutibLaVfzX3cbPeLT5xU95kV/dstLdf1WxuK9yvtm/1fsZ1iXfZVizhCD9la&#10;ySZL/rIhAM+2l+11fkUlSg8dEpFo1X1m2icdL6dI8pmL9h9EDvnPWnussMOGPjP/tkREspP7tA30&#10;T4bscAQNjacRGOgOe3sbAdkxxGKSYIIhRT+hR/WTuP3c7Xpwyf+6WobsGGpTAdtaqa0X2gjIjtPF&#10;njjSFpf3t8HlfZJk2K5lyK49fK/e2mS6WIb6OF1sytXbUEXz+y6100iXLtaf08X62mHJ4sVYs2oh&#10;gvxMkBY7HsdKX8bl6ltbD9ldaK/dfzWdC0sNqFMTQ3YpVOZq13gzILsOVD7PXLgF31x4CDOrP4Rp&#10;6gQ4hmxBp06d4OXrBqewtbDZ8xO2H3sFlhfvMSrHltQsZFfHgJ0xZKeUEvjiKYN2t5Buo/M2FAOD&#10;/BtHXuQpR+ljyZEYb6d1bqdjiGkrdC+V2fNXbscLl2/FS1TGb9behi9q70T/i3do1U8z/eHs/Vh+&#10;+i2yAbbYXeaKHaE24mMC663WGEi2+vvvv9cGdmFNnToVP//8sxaKv/uuu8SUI7kFxMSjiuxHa8ag&#10;2c6Un7kAJ7LVMmTn7ueO7eHbsTZsHTYGbxSR7Tg9bPfHu2Pblq0iIv39He/HzpCdWBm/Cv3y+6Pj&#10;iY7Nlv3N0q1U17odeBizj09ECTKRtCdSjANIkJ25+DhSB9nRNf4NcJ3SVnP/OY8llJ+/KPqWDW3e&#10;jdjqpqVvq3PYZipsNdvL/PJyZGk++G7OVgvQnfutyVbn8QdtvC+9dSSJ7fMKySc/JGx1XoXiI/lm&#10;bDUvcxKR7Oh+afR/kN0N/Ps3RbLjdRpxAsUlnCpC+gr/tddew6pVS+DruxW1l3IBkRZWCeRw5DaV&#10;6G0KcWQsteViu2txOFPhLKJ3SZCKfoSoM9GWyAv1/g9AdlI0sviEVL2IaDGJexCeVIWpq8Pw4chd&#10;eN0A/GLpILtKlWsk/U2R7AylBtkxDPgG6X0DyK5qGUexG4WcNZMRv2kNIlzsEUDOJBsdfcjOH2+O&#10;TKF95eDT4ZHYPGfz3wDZDRcqXjEZNrNMMegPH7w7IpXOPQevjsrDqzR9bXQe3h6ZhM9GeSAo6YSA&#10;7PTvX8vSQXZBSIvyg5+XdL0crZGhJ45qV7TbBTWJ29FwJV6l3jJ4l0QOQK4qZMfQX3xyLNKzQnG9&#10;oZCepWSD7TVqIpKdiN5IUwHZiUh2dLwGdXhVCdktM5ckR7JbYZECczM/xPr642CsKx1HgsPOM9Qn&#10;QFZNlMhcG3EuavvnOlu73wsnkxh+1T/P09EbUR3jD4ct3vh22CZ8OdIJY+c7Y7tDkADtvKhBweUq&#10;SYLs+Ev4n376SQw8rV69Gj/+8APWr1sHD6pr4emZIppdU1/9KSUMNDVy0vfth1dYGDx8fcQgPg9K&#10;cEpY+bgc5c5LdEpIfzNkN3/BfM1yhuwSxT1rCrITzw1PSYaQ3VmRLlb/PXU2RoLslKCdWB5tjlPR&#10;1tiX4IjcDB64cBfRB7gBuHjJUi1kx2ACD67rrpXnb07nhGHDkTs9aq5eQ1p5heisVzYU5I4DfdBO&#10;97ssw0F2TuvKdD53cGgbForfecqNCSb5Sw8eRt7RE+LrTY4OVHjiJDKpQZJXVqbXyJEbJbr9qEs+&#10;F/7CIDU3B/nVe1FBDR2OjKO/PV+LUtzgyUJ5ZSV6Pve8sNH//Uh2sk1uLhrAMZw9xyljXbWQnb+X&#10;CyK9NiDA/Bv4zO+J0LmPIGzOQwia3wUeSx8A6lYLGEV/QFYn3WCxijSQ3SktwKaTBBn1w7n0r9Fw&#10;eZ5mG8PjNAXYsei31kJ2p1qIZHdikjFkx5CVBrRqNWQnItlpACqNWpsutlnILnUALlbJkJ0SPOSp&#10;Zv7SJr1IdloI6F6OZPczolycBWTH7zQGdv39zJGXZ0k2yVra/k9FstNIQHbPwfb9R40hO0VEuxuH&#10;7OT6ol8melLcJ1nnU36l9+Z8RHmvxKqlM4Uz6+flJqLNhpkMx64ZLyNh6uOKa2C4qvlIdhyh8FIy&#10;3ctWRbKbICIYyueurA8ycCctM742cSyNDH+TfmfI7mMkTFevj62B7OoSv0bZjpexa25n8ayHzemi&#10;mUoKmP8oimOovl11R+1FP2Rk2MDXjxx+Xymd+8KFC42i2d1+++1iKiC7nj0FKM9f+8Vm59H7ukHq&#10;MG/WCW8U9jmN7DMPeq/Q2HqOFGxpwYMTUppY+XijR48WU4bs3nzzDfh5u2CXtzWKI2biQtKP4jr5&#10;2b9+bhbdE/leKd4v/D64thLlCd8jZN5DIn2wVIZKcJHmqV5PFnVafrZ0kezG0fP18/23INPfCamR&#10;gfAlG83nyJAdp6T3Dt0lrofBBO7MV7/uPy85ZayQZv9cztwJkVdhHKVG2K4mBwL0ZThgINvUpmwr&#10;L+Mv69iW5+4/gLwjx1B86LAIac9RZ+UOCd02PE82n8QDC011QHC7gn/jr/uKqSyrTpwSXwXyMv22&#10;hL742rnNMEOki9X50f8cyE7NTh8mW3ocMTHBYuBpxIjhYmDMi9rBTj67sXR7LN4etRUvjnVCn3Gu&#10;eGm0Bx58ba0Awzhilz6gIkVVu7vjAj3pr/P3SwnZ9RqvH8lOFoNLj31pjQ4PztGLOiaLIbveo1yM&#10;tmMJyG4OQ3ar8XHQklZCdvqSIbvb/4OR7BoVNvx6wxYcP+4LPz9+p0ofrHl7SZHstJAdnZdhJDud&#10;GA6TwEPpb+MyZulDdpbi2LIaGtfh2vWdcHFbhF59f6L7MMvoWuRIdkrITo4gpzyOUk39xpDdMnt/&#10;8TW0iCru5CQgOzN6h39i/hXmVo/FzGMf3DBkx3XpkX4WIvKbGnzaodMctHl0Kl6mZ4fhObGdJhqe&#10;tA+pLOX9GV2fZl2163pClLsU4a/73FmYVDaSzlcXiW/mCUkzjr+DmfuH4XPPMXiC1hNpY1X2x/WS&#10;I+n1GesmnndZfce54dXRLniwz3SMnrATi5f54Pc/lsHTK0TYRBsbG8ycOUPYItlmcvQahkV4Xobs&#10;2D4zCJ5cXIpKstFNQeA6SRA3+147AwNhs3OnGHxgH3rmzOm0b52N5g/V2HfneRZ//e/t7QdPz11Y&#10;sy6UnomJRvdGlpymmHWbErILmUXP8zjdcx05QUylSHarBWT3JAOnivrPkN2LE82xyCkQGRWVAqrj&#10;iDlydAL+4I5T5lbUXm41aKgmLrvmy0+y1exTc39F7qFjuoECslXGNpXtL6dM19hcTiVDNk/fLvO8&#10;LN222SICLEvfPrLN5GPm1pAdPXMehYeOooR86uyiEmGD2V4qz4MH8Nlms4/O9ldAd7RMtrvy4AWf&#10;E/+WkZuPMtrfvtNnhc039ud1UkJ2T/zDIbuLtQeFz7R02SK8/fbbZJs94Olvj13x9ogXqRYZ6NGP&#10;ENaUwortMcHXAy9Y79bBJwJQMY4CJcswytkbVr6wy/IR8JBhJLvMHBPkrP8NyT27oPqRzjj8kD4o&#10;I0N2FyPXIXePPpTVGukgO7IjUdTODv0SHFnOEIL7eyPZ3QhkJ5WDsgxk6UF2mvLvrRLJjt9fgR4e&#10;SHRwxBEra+yh9ydv32wkuybuqRTZyziSXVP685Hs5HqhXy9j6e/YAnmZGYKLXfDddlu8beGPL9e7&#10;wSIkGcs2WGogOyml6K5YOyTk2SD+T0F2W+BVGnJTIDul5NTCva2TBBT3k1sAbDO8qG4ZR7LjVLHb&#10;M3zo+H5G+2lOL1hH401LX7xj6aant60kvWPprl02YP1W2OywR8JmM+SsWITYWVOR7LAToW5u8CN7&#10;s3TZUi1kJ6dyv//+++FGvzNk98QTPWiZj7DJ0Rl7UF13Xfhych8s+3rKAWdZ/PFW1sGj5DMHYc36&#10;DSKSE9tjE5P1tD8pgp3cDpA/hJMguxfonUb319cBobFyRE5TlKZR3fjuZRQ90RkHHlbWuQex/+GH&#10;kfxUL+z8/GfMmLMdb5tG68pL1PeWILtU9LWKx4dmdP3Fe5GzrwZBGghQjmTH7RGf2DjsvSpdv+5a&#10;eZ4/VGv6Y7Ublew/83EqLlxEfmWF8BvZPhn6llqb18Ty5sXrkMhO6g/282B5DlJz8qgs9kk+M9nP&#10;lPx8yWdWsaF8ftxXzna8uUg6bLv596LqGlSdOo3sklKDSDrGYtvPbYBFVFfZV9b6zUr9wyG7RpxC&#10;YKAb7HdsF5AdQywWsRYYmjsMz1b0xB1n72gx+tv/kv5sJDtZFpclqf3G4uhz3ickyM4okl0zkJ0c&#10;4Y3njSE7A9BOE8mOITtlJLuaWmPIjt9vvj4uCPQzR2TQMBwqfBGXa25rPWSniWRXI3Tjkexahuxu&#10;vSHITkoZK+mO821EWtVfLnbGrJp3YJIxBg6hm0QkOy8fdzjtWg+7zN9he+QNWF28V78MWyE1yM4w&#10;ml1zkJ1WtK2Y8rmL81csIxmmwf3raov2tH8+p/vOSup0RoqW9xDVO0N1P9oGH556BJPPDcCc0+Mx&#10;Om0EzOPMsTPYAe6+7sJOKyE71gsvvCDsJs/ffffdYsr9ckHRDIRfR7niI2phq3lqYKt5nZJztXAg&#10;W71x63Yxrj3o20GYuXwm7EN2iNTW3AfC/T8TJkyAs5MTfOgYHTtSO8HfFZsjN2No4VA8eKyzShmQ&#10;FGX8ZyXujWY/t52/FT1qHsPiIzOQfCISwTF+dN2e6N2nt4hkxylzdwQG6qXM/bsi2cm2mttDlZfr&#10;UFhdLfqbjf3mJmw1+6p/wVZzRHiG5tjuZlVVIf/IURQdOoKMoqImbTXvh21wa2w1twNySsuw79x5&#10;ETxGjqrblGRb7eDirGer/w+yu4F//xzIrjViEE+C7HgA35teFDJk5+e37U9Ddk1LDbLT15loC+SF&#10;ejUP2VndDMguQyiB5pWQXWxiptjOxisf382MxxujsvRSmLL+GmQn6UYgu2uNrYfsGLBjUOi9EUmY&#10;N9EO2avnY69IEzsaeasnId16KaKdbBDg6UGGQOpYZQjJyTsWK22y8NGoQNpfKl4dmY1PRSS7vwOy&#10;G0EajiLa7+bZG/HFsHA67xy8NjJPguw01yIi2d0UyK6pSHYuSPG3QWW8jUq6WBbDaCloaMhHVXUK&#10;EpKijSC7uD8J2cmAljFkx+fRWshO0gqLZJib+SKWjOfBWBec5jSnGrhOPtZpqoen6BwkyE5FtPzk&#10;nq3SOSq2ZZ2O2Yi9sYGw3xqIAcMd8fHIIIxbugvbnXfD0zuY6hCDdVKjRkBtJJ6fPn06Pv/8czE/&#10;aMBA9H6+F9abmoo0L8Unz7Tuqz8y/OUk/upgz8FD8AwJFR0aY8eNw4gRI8RXhYbHZfEg/sBBA7Fp&#10;y2YDyK4cNoGH8NHIQPEccz1jqJMhuzepzr89Mg39h7siyT9AP5KdgbT3j8tLsfxMjCU929uQGbgN&#10;gZ6OdC5eIqIeQ3983i5+/kgsrxRggtyBL4nnlX/fPElpd6+jhJz2jPxCY8Mvy6Dhw39zA0TusOcG&#10;BX/pnkbKLClB6bFjyN+7V6WRotueOxYK9+0T95u/3uQvGoovXUHpuQsoOnBQgHHabZpofDUnMUhA&#10;Kq6sEsfS354HLDgCkG4wg38vKi/Hs3qQXZv/MmTH0WVbguz2iQGDOXNnaSA7ho8sEbrhV4TOfAHx&#10;07shYdoj2D3zYfgv6AxcXkPP9M2D7C4nKsGifjiXpoTsblB/O2T3pZhvPWQ3WMBY2n2QLiZ/Te/s&#10;7wERTUseWDc+h4uFfxay0wBEtVIku0kd2mEiacwd7THs7g74ruM9WP/7r4hwdYGvErLzt0R5ua2I&#10;oiO2N4LsbkB/G2TH91T9vmqluE+yziX/ogfZcbofX6rnkR6bEWo6iur5q1THn9C7hpRpjykgu0F6&#10;+2PdKGR3UVEfDaG5y4n6UKBSvJ4cOU9vuRbO++uQXX3i19hr+wo96w/TfrqKtLP8zMuKmtUVuzY8&#10;DVwyQeO1TTh3zg3p6e7w8WU7JEV8NdTEiRNFaneG7O677z6R+p2/zPeP2o2sg0eEndKHwQ3VIAa5&#10;i85eQHh6BjnwPli1ZrUI3z940CCRrpbhAcPj2tjY4rfffseUyZMR5G2HgvAFOE/3n6P18bvl+oVZ&#10;dF/k58UAsqtficrY77FrzkPiutXKM3liLymKnajPUoRIuW7rIDtnpEYEUx3zFGUwduxY0QHjvzuG&#10;2hsMwatd702WpnNDDExQGWaWlUt2TOGss81i+yz/rSZh98gO83bcoS9sNomjvbKNZTupZlt5WWlV&#10;JdnzUpSRTeZ2FqchjCkoRMmxEyjZf1DYfl1HB0/ZZtN+9QYe9JVNNpcloLpiaiuQrc8rLdO7LjXx&#10;eedR22LJihV6fvQ/J11sUzqKQ4dKEBTM9VuKPsF1ycE3HIvsQ/HaOHP0nGQnUllyBLhnv7XFPU8v&#10;EWlj79ZAKpIYMJr3D4TsjGGipyfqIDu1fdzSeRb6jnAV12y4vQ6yW/U3Q3Z/XgzZPfjQJ3Aj+1N/&#10;zYvaS5wudiUaG9ehodECtZeckJpiA18fGxG1U7zbvALh7p6M/l+voe3HaSLZTUPf351bAdmpS4Ls&#10;JlENY8iOI9iyDZPaEw2N5qi7ugs///YdOnX+Bvfeb3wv7uw0VxWye0ozfyMyhOwcHR3JXnjB3GcT&#10;PrYYhDl7J2DmsQ+1gJrQiZdJr2HG/l/RZ90UVciO7+UjX1jhts6zDZ4HSSKSnRFkZ98kZGcksa4u&#10;UpqaJMhudjOQ3buYuW8kvvCYiB5z5tL+tuGJyTowjCUi69GUI/M9RefJdV+pXuNccF+fxbi703Tc&#10;22kKHnjwZ3h48MdYSvsoDa7zPH+gxmlbeQCBAbj+/fuLr6D53eITFoFq8qnEoL5BB7keyM0R88hG&#10;87s9kd7BbuSDbrezJx96PH755VcF2Kc8B0mTJk3C118PoPkArF3nh/s7jaU6xu8oCeRUvpuUkN2t&#10;D4/HnW9+g8EeFvgkZCY9zzrI7v2ICfRsT8THwYvx7Kq16DHNTq8MWU9PscdLE8ww2cIRgXHJ5DtL&#10;0AxDdosWLxGD+gnFpaj4i5FzDKO+NycxUHCpDqmajnlhlzU2VZ7nj7iUkJ3yC3upU17eTgLc+G9Z&#10;/PW75K/q7KG0XTZyyYYWHTqMolNnRduE0/Lt2VuDon37kVlYKG1vsJ1alDsh5UAErcP7z8jLR9H+&#10;/Siu2ae+L41kyI7t278JspMi2UnwUVi8PRLytiP+BiG7iX4M2UXp4BOGU5oAVJ7fmNYsZGe4//Rc&#10;E+z1nIei799F0eOdcfAhXbpYTh37T4XsZGiKp29YBGG4+QakJFjhVPivRvtmtQ6yG4nYXg81C9mN&#10;WegsoLfeVil4wSoBb5hH4LP1PphiGwTbgChhn/h9EezujgyGqIYNQ86TT4rtq7s+1gJkZ3xP+V42&#10;lRpWTeqQnSQ9yC5lgxFk1xoFFbtjgI0LXrMMxxfrPWEZmqKD7LwZwtqBXTF03bkc7eyfA9nJ6kN1&#10;521LT8wND4R/sS89E1ZG5/BnIbtedK4c2bCPdZy+NsahN4nn+9KU9dn6ACym9uXGtz7D7p69EPbW&#10;mwieNw+RLi7w9/QkO8uZfiRbKEN2PHbA/doM2d1zz30YOnSY8Jl9I6KQse+g1meWbbAaZMd92sXn&#10;ahGZmS0Gvdeu34Ax5DPzx2nsM2/evJGOpfPZeQCfU8b+8cfvIrW8t48L3V+6t/kMJ5qhPNUE6QNf&#10;FlESjxhEwtz3cFfsfvYlWA4YibELHehZidWV1w1Adh9oILvglFTRl80fjssfzXkFhyJr/yHRp69v&#10;T7kMeFmjsLXKMvirEuDe+QvIKqvQDIbr7BbbYcn+Ni15HaXPrJS8vQyl67bNRmlFFbJKylFy5pzW&#10;Z44rKkbx8RMoPnhI+My69SVJ/exsb6W/DeEB6W9qF3AborgIJQfJZ24mko6sLPLxc4uLsZ7aiMqB&#10;ez3R8n8yZIfGkwKy22H/f5Ad6++G7DbXtoH7qTbIPtcBJ460MwLsWDcLskutvxXVl9tjX20H1NTe&#10;h+pz3VF18mPklIyBX/B8+JCtEu9Xb0cE+a9GZsJInCh7AZdrbiCS3cX2Aqy7kQh2sm46ZCdgp7ak&#10;dmLKkN2bVAZ/XHgAc6rfwob00QrIzgPOoaawTx8Bu0PvwPrCffpl2Ao1BdkpQbvWQHZtxTnTPN03&#10;IYPftaL9qi6/YUnlw5HzGLZjydHxbqU6xZHxlOJIeneea4d7T3dAp+P345WilzE1djpswu3g7q/p&#10;fzEQj71+/fXXwnbyB2MDBgwQ9pxTxiaWVwp7pfQf1Ww1263yy/WIKyghv9Mf1lu2YMz4cfjx5x/x&#10;0ecfYfmqFarHHj1yFH748Xs4BjlgfNZ4PHLwUbSneqot579JOshuJgLKPOES4IwxY0bjj2FDsXPn&#10;TvL/fZFcXiH8SO4XENfJtvkm22elxEdql64gWx6n/bO2Wtjl1ttqhuyKSsqQV16F/KPHxUcA1eQ7&#10;p9B55B8+itKjx8hWG0fXa52t5nXI1y8g3/nAARTtrRbnolzPSDzGnZ+PgNBQPVv9f5DdDfz7Z0B2&#10;cmQc9YH7xkaG6yTxF/jFJenUaNePZNc0ZPcXxKkwr8bhbLmzAIsMARUBqbQmkp3VXnwxUQHZjcyT&#10;pIGzbiiSndHyDMQkZiM8cR85yil4Y1SmBvzS7V8NsuP0udoUuiqQnWGa0NZDdpduCLJjwE5sr4Hs&#10;9qxegIoVo5C/ehJSNy5HjNM2BHu6UoPGWzhz3Pnk6eMLR+9ELLUpwvujwjX7049kV7NsmJA6NNe8&#10;9i6XpFvGkeyGCchu0+zN+GxYlOb8dWXMYsju85EM2UnpYvn+8P0yvmfqSkhMRXr8bhTEBaAwzg/x&#10;wa4iRayZyQYxqGq+YQ3CPWxQGO+M63VNpHpFCk6eTKOXaRzikxJJqXrHiE8yhOw0dUBIsw8VyE7W&#10;mRhTAZxKkB2t26jYTiHjdLE6yZBdnAay42dICdmdpuOeSLVG3clgqpu0f7Vj0Dme2rOVnkldtDYW&#10;R8M7HWONvVSGtgKy24FPR/piCTndLt5R1GDRpYJjyI0jzYmvzr19MGPGDC1kZ2ZqhlkzZ2KrjS2c&#10;/PxRfPK0cE6FEW7BwLOB5oZQNTnsOQcPwzUoSByHv+rnr/vl6HlK2I/18isvY/XaACch2N41dC46&#10;yI6jVG4JPIn3R3I9Tzeob2n4bHgQTK2jURzpj7NUjucMIti1pJOxG1ET54wIj20iChOXiQzZcZji&#10;iNR0FJ69oNew+3vE+5dUSg0phuz219Ujs7BYa/C5YZLLaWX27RPwnPILA57y30zzcy55Buoqjp9C&#10;UlEpik+cRsm58+JLiBJupIgODtpG8bW+PM+NjlRqVOTuPyTS7/F1l9H58b3PO3QYabm5otEktuNG&#10;FHcwiAaYMuKN9LfhvpUNH7mxJf+tk+6cpHke3MjG0888o7XTDNr9d9PFNgfYsRiyqxEDBja2W0V6&#10;5mkTxyLa3Rqh637HrukvIlGTRjN2RlcEzu8CXFpLz/RK2rZp0K5JGUB2atG5OBUqg3KG2+oivTSj&#10;mwXZadLFMtCmf44SDNUayO7QzrdwXQWy4+u+mD4Il2pG0bGauKaWILtm08Xy36RLG/HH/W0w7vZb&#10;MPLODpje+zk4TJ9Kdnc2XC0sEOThjhFDh8LExAS+vjsRELAcl2pdqA1nIm3/d0F2sjq0wZTn7gUu&#10;39xIdny/6jT3SZYhZMdtE44ytsvTFv5mkxA4603ET+thdB3NQXYs/XSxrYTsRJS9fqp1X04Ba7hc&#10;Wlf92m8WZFdj84pYV06RmqTYBz/7EeueBGo3oPHqJpw47ordu53oveFC9lA/opxS/GW+hYUlvQvb&#10;4tVXXxO2myOuJhaWiOijwlY1aaP5fS5Fsys5ex4RGRlw8fMTtm7l6tUi/d3HH38MBwcHo+POmjWb&#10;2qCfIcB7J3IjVuJ08mi6V9+I54YhOyUErH2vaCC7qtgfRPQ+JWSnLYspjyFlQh8FZCdLgu0EZHff&#10;bcj0d0VqRKiAWLkM3N3dRQeM/+5o0flieK08eCBksFwp/k1eT+13pZQgBJdxee0VZFfvQyp/daex&#10;d2yH+cs3GUbXdSDINlFaj211Rm4OOFIt22z+Si8pLw9lx4+LqHS8D2k7pSR7WFBchIwCagdQu4Tt&#10;Miv3zDkBcFTRlKPlyMfJEsdX7kvah+5vSdmKgXxuH+QUFYvUsobrGYo7NXIL8rFg0UJdJwRN9SE7&#10;9l3V7OR/Sjr/WbdMSnkTHu4nBvNlyM7RLwyL7UPw6nhTPDPZRgJIJjni5VGe6PjCKgGo3d1RGXmM&#10;5+W/OTqcLB3M8p+QfrpYHWSnBMKUkezUzpXBt/teXSYgvacnOyiAKA1kJ9LFciQ7/XSxH4TL+quQ&#10;nVyWyvJtWoZAozFkR+/VRlNcv26HzMy1SEqyha/fdvKlXbBq1QoBFnNqTTf3TPT7yoK2n4w7HuBI&#10;dk1Bdq2TBNlN1EB2ykh2y6nOWeJK/W789Ouv6NT5hyYhu44vr8LzGlhSKbXjNacmITtva3xm3h/z&#10;q8Zg1lEpkt10jWaceB0zj36MmdWT0HftHKoHxlAV38tHv7BqEthUQnbPaNPF6gNurKavi9c1Xt9Q&#10;j6tAdtI86dh7dA2T8bnLAvSYtYyuwzhdrJqU5f38eBfc22c57uo0B/d2moFOD/wMD09Ohco2Ud9/&#10;lfXBBx9g/vz5ZMd9xADkq6++KgbdPQKCEJ1XKN7XbD/0wTqlHSIfkMRfrVdeqUdqeaX42MuT7uGW&#10;LVvx888/kS3Wpak1FEer4Wh269Z7oOMDQ3Ffx1ka0M74PrHuvX8R2ncdgzve/Rxf+6zBR6HTFYAd&#10;P9cT8eGuGfgkcDV6rjQRkewMy+zpyXYYst4NvvFpcPPlqDm+4vlioMHGfof4UI/bG3xNzdnjlnQj&#10;23JZVtWRz3v4iLCxsr/JNovnhZ0W/rPSJrLdzhGd/bwO2/a0HClCbDLZ6FyOWHP8BPaUlGpstLEt&#10;FR39BQUoOrAf5Rcuig/VRHvr/EXsq72EjNIy4b/rbaPxkZU+uaGEfdbYc45Mm0l+egGdh9wHoKam&#10;Itk1aqSzh/9t6SA7+x02IvvBmLEj9SG7AkW6WE7NqU3PaSwlZNdTRDRjMWCWRn8zqJKmB5wZQiq8&#10;zRuWTUN2aXkmOBK3AdWzvkfm052xXxGN6ljnTihVQnZ/KV2sBNld3tUP11QgOHXITkpp21Ikuxet&#10;duNTCzdscFyLIxGjjPbNUoPsGBhkSZCdKWrWj2oRsuNIdn2sEvGqRTS+2hiO2e6xWO4cAmuPYHq3&#10;BWPU2LFYs2YNIt1cUb15E6LffAPF3buJ7aVIds2lizW+f1pp7rX0tzwv/a0E8dTTxUoSkF3vB1Fj&#10;NgJVKev1ILv4AknS35o6qVIvGbL7ysYNr1pG4ov13vqR7BjO8nXCrmgnJOTsoP1JKUVvRK2B7Hpq&#10;JP7WlotUFkrJz0NPLhvNegy6vWvpigXhPggs9tJCdvrpYlsD2cnPov5yfSiy6XP7ZP0uLJlmhc1v&#10;9ENkz94I//gjhJuYCDhTziCgpltvvVVAduwz9+7dR+szx+bla8F3NRsii+0OR7MrPVeLKHoHO5PP&#10;zCln16xbJ3zmzz6TPk5jm6887iLyixg05/Rvu6Id6D3G0ewsUZ5qiswBL2vfGwzmynWPIbvIni/D&#10;ZOAYjFrkhNfNYgzKwbhcDCVBdr7wKq5GUHKagOy6du2KHTskQMY3LBI14rrVrlcqi79ip9XE/doc&#10;yTa3Zp+wp2JQnOwd20v+wIztqbY/O0v/Y2sW22r+CE18OE7bc2Q69pXLjh5DMtlCpc+cTftW9jcX&#10;kD+bWVCEstMM2ZGfTPY4j9ojPL/3/AXhh8vrNmeDpd/4vHX75j5wPjb7zNw/r1xf/G5g24XPTOe7&#10;mt53sm02EvnP/4ZIdu5uTpg4YQIG/jDQGLIzAkoYVvl7gZX/lgwhO069albXRhLPawAri8vtNGoe&#10;qmMp17GicrM53wahp9rh0LH2AmZrPl1sO410AJoSsrO8LJ2X4TE5XWxa/W2ovnQ7as4/hPITbyI2&#10;fRCik6YjfPca+PpvxIKFs8RYoZ+PLcIDJ6Ii5yuc29sDl2tuuWHI7kYi2MlSg+yi6iSppYvlFKws&#10;GWBjmE09XSzVzdo2ArJ7q/5WDL3QCXONIDtPuAZthCOVx859n8P6fCejMmxJEmR3q2q6WFlNQna0&#10;rt7fQnTeN/xcNbEN71/1GKzWHUcbQU+jWy/civtP3I8389/EkuhlcAxygoev+kfkrKeeehqbNm0S&#10;kJ3ky3qTT+mLkKRkslmKaG5NiO0Wr1NxqQ6JRSVi/Jq3t9hoLWz1oEGDRFtTwHuKQC9svx977DE4&#10;+ztjesp08R67+/TdaFfbXndtGimvr7VSbqssI4bsnqjphkVHZsG/1Bsu/i4iYAEHnpGu3Q/Vl6/Q&#10;Nal8QN+Kfus/Iz5OxZV6FBw6LOysvu8s9XHL48DN2uocha0m/5kDtaQXF4vf5HUNbXV+fqGI+l54&#10;5LgYz+C+/QLynSvqrmJfXT3SaT/yurJNVW6v/5u+rebz5HPLKihEfkmJke+sZqv30DV4U/tJaZ//&#10;D7K7gX//nEh2zQ3c87lIgwSNOIbi0lTxZYwWslu5FH6+dqitLaRzT6P11MGfPyVFJDuGjqRUjDpI&#10;haNH5YX63CBkly9JA8u0DrJrTumITCzH8CWJAjh7dVS+kLz/piE7TRSyVkJ2luS0tATZnb1+Y5Cd&#10;rHc1kF3W6oUoWjke2ZaLEe+4FYGebvj6q/7o06eP+DJ68dKVcPWOgKVTGgZPj8A7oxK0KXKVkewY&#10;sNunheRuTMaQnSRjyE5fEmTnqQfZGUYebE6JDNkl7EZhvD8qE7yQG7ZDDNj7eXkI6GnRgrkI8nJC&#10;VKANrl5pAiZtTMX+A4l03Fjapz5gx4pPjFFAdgzq8bNiEI2uWcjOxACy02xjoOYgu5XmSbA29UAS&#10;Od6HY3aKaJDKY5ykOnhszxagPpbqJp1Xs5Cdid62rNMxVgKys9sagMHDt2Lc8lhscUmDh3cQ5FSx&#10;b7zxBjxp3i8kREQiYXDTzo6/vPtD1DVuRPN6cjS3khMnhUOqZpBllep9UdCIchJvU3jsBO3DD06u&#10;bpg8ZTK+/fZbMlLLMHLkKHEMWRJkt1oMAsUlSJCkb1Qhfp67G++M1NVzWe+OTMKAYQ4I8IzDvlhv&#10;nNnN5WhC76gNRmViKE4TK6LYxdkg2c8WwZ6O8OEvSqnRxR0RZpaWohMmrrBYpKFTXqcQN25uagOH&#10;G098HP6KsAEVVG5ZBw4hNa9A1/FADZOMvDwUVtegdP8B0YDhxg//zoP2Kbm5KDlyVAxm7KUGSU19&#10;A4rO12pCLEsRjAqPn5A6OFQaJbJ4vxklZdSguaodFOEOpr0XapGvzGOvEYf3ZfHghNSg4XlpHbmx&#10;8ufE20qRAp5++mmtnf7vQ3YtSQfZMSzDIakHf/0lotw3IXj9cITOeAUJ06Q0mhJk9xBwaR0906to&#10;25sI2SlSfArI7vIC9e1bEkN2tO3xzEF6kcOU+muQnSQJsuuihXCUagmyE6L9ni8YQuWoAXxUzuHP&#10;Q3aspRJk17ENRt1xK6Y/+ySC16xCGKcq8fQU8M/I4cMxcsQI7HSwg6/fFuzbZ4fr1zbTtqul7f8y&#10;ZPc8bN9/7CZDdi2L7xdHflMuu5A0BIcSpyPWayFcHazFV9LDhv5ONtoRkY7rELG8P+Km9ZCi101R&#10;wlU3C7IbL9VHbZQ9fQiQxZHpDCE7jnAnR7mrS+b6bFynJcjuk78I2Q1Ajc2rqpBdyhQZsnsKqLXE&#10;uZObEBO9Fr4+O+DjxR0QLCmkvdJGshgwc3FxwdKly2Fqak7LGJT3g094FDIOHBZ2V9iUZuwTg3ZV&#10;7LRzytPDRxCamCTsHQP3a9auEWCAhweDfrrjzpo1S3zo4e/tiHj/laiOmYwzKX/gVNoPuHZhHrWn&#10;1O4Tvc+agOy0onqd2gxkN/aO9vjh/jvhsWYZIn08yU57YeXKlaJsPMle+0VHq9poHmQXkW8MlivF&#10;v91IdBxZ/FX+3rprKDh0RAvZsaPPtjgtNwc1x47SvHIgnX7jgXFaxoMEDNUV7N+PvSdPI720AsXU&#10;Rio9exbVZHPLTpwiG2z8tZ7OHnKnfg7SyitRfrlOY6M5+m0jKs5e0IPsWHxOspQ2VSnlF4XcsSCg&#10;QY2dV+vAMBTXDfafZT9aH7L7b0aFl+E62YeWlzNkdxJhEb7kS7ujXbt2GsguHIvtQ/HqeDM8O5nT&#10;IjoIOI3hsPteWoHbOs8ygOyUYmBtkWaq9vvfJzXIjgE7PchOL5KdPmDHEmDUY1PxEl3rM5MYstNF&#10;EtNBdmv+ZshOF3WrJbUE2TXAHA3XtyM9fRX8/aypPcbR/z2wfv069OvXD1ZWm8gHCsPESdvRvcd0&#10;3NtxJu6gMri5kJ2+HW4dZMfpYleJ+8jR61jqIFrL6jVpMxbtCIaLbxBWrl6Dl19+WfhXNuRDLwib&#10;hWUVozDnyPsCTpMhu+nH38aMQ9/iE69BeGrR7L8M2Wkj2amIr8swQh8/c8q/ldJGohOR7rbjiXlT&#10;MKlsmAasM4Dsjn6AH2J+w/OrpqPHTBNaXx8O432pHUs+pyfp917jnAVkd/cDs3D/A+Mxd0EIPDyj&#10;NDaR3h30zjC00Rxl9rPPPhNTjmzHKXF4HXfysX2j48THTmXX2JfW7zBnG1TO85pBBOF3kV2rIpuQ&#10;UlZO9plBO19s2boNP/zwg+gPUmsfSAMTvtQGjcKw4TvRsdM43NdxBtW1uXRv1J6tRWj76Ah8ZLIc&#10;nwcuwodhU7TP9nvh4/B+2CR8FDoffbbOw+Pz1tI7Rb8+PDXFHs9TPftt9Q74R8Zoz+OLL77A1Bkz&#10;4E7nnVFWhYrLV5u1xTdbfCweTK8+d14bzY5tFdu2kqq95MtWCjsq2W7py3u2zxlkP9Oz85BVXILK&#10;02dQcPAw9lRVo+zMWVTUXsH+K1dFKhvxwZnCBip9XQENFBaKvg/2nbmNwfeyuv4q0srKyAfXtQ2U&#10;9lXYXmGn9fcnlCmD8BpfW7QpmlhXIyVk97gGsmskO9hANvCfBdkd0UB2TuIdLYErn8Db1wFhcY7G&#10;Eb6KNkiS/zZQeMkOTPTz1ESyMwB7molop1RzkexS8kxwMGE9yuZ/h6SenVHzsA6SOd65E8ofewBR&#10;fTujPmQdCjKbhgGb0t8N2UmwVTJesIrGOCtT7I+cYLRv1s2A7EKflyC7F6zi8enGSCzyS4V9QLhI&#10;EetBPseY8eMx7I8/4Ghri2RHByQO+RF7nnkae7t2FdtXd32kBciuGYl7LUNJDG/xfZf+bhmy69Qi&#10;ZJdQIEn6mwE7rpcG95v+DipxE5DdK1Yx+GiDPzaEZmK7qzfGjRsvUoEzhOUTvAMRKRKEpbd9KxRV&#10;tBlepcE3CNkpykIFNBXSlF9TkJ1SrY9kZ3xuxpCd7tyUYshu6XRrmL/1FcLf+xBVS5cgxtmZfGYv&#10;EYhAaQeVYsiOU8ayLd6wYYNYxh+WeYeFIW3ffno/K6B39gU1/qCyT5t95kr2tS7Uig+Ow1NShU3m&#10;/axbvx5vvvWWSMevPK4SsvMNtkFk6hYk5G9GWZoFEr55FYWPd0bFY6RH6R3S9UEcfJjqGdV7PchO&#10;GcmuBUlAcap41j4x8cG6gBi4hkbCk9oDDBawT8993D7hEdjL4Lfm2v4T4j5obvsUHzkq9UFrfFS2&#10;d+nkM1cfPULvPLK7Wj+VbbIEu7PPzH52fk2N8JkzyitQdOS4sMnVZI8rTp8T+zS0f2L/GtvI/dqp&#10;1I4q06Ss137IcL5WdVs+D9kWi7+1Nlayv/Jy8ZuQZI/V/GV5mbwPtuNLFy/R2mYj/aMhu8PCdw4M&#10;5OAf7rC2tMJTzz2Fjbs3Ynz6ePQtfgF3nrlLC5Ho1DpI598oNcjOtK6NJJrXh+za6wF0rZHFlXaw&#10;pPVdTrXB/hMSzNYyZNdeD0S7Echub+192HumN3anfA7/oGXwoXaYj48LlixZgMGDB2LLFiuRKjYn&#10;6Q8cL38RtdX30zlIEfZany5WHaJrSX8GsvulNZBdrTSVIbs/Lt6H6QdewOrsn7EjzFL4Wx9/8hE8&#10;/O3gFLUUtsVfYeO5B43KsCXdfMhOH9oyhNy00lyfJI5KpxL9jvffxDGalN5+jXXHuTvQbX93/Fb2&#10;m3hHePpwxFl9+6yUDNmtWLECK1cuF8u4X9ozOATxJSXi3a21K03Yatl35o/Ucg8fQRy933kcm221&#10;hZWV8E1NTE2ELZR9aBmycwlwwaK0RXh337voeLwTbrl4q/ZabhZkp1SHc7fh2cqnMS5nFLYlbYGb&#10;n6uIhM8fuvP5udJ5V16uF/ZKe92yNNd+s1V6vQFVZKsryP/Vg+zYVudko3z/fuQVFRnYavaf2VZL&#10;H6dlk3+999Rp5O7dJ4K2lJOt3nv5CirPXkBGQZHYn5r4w3CR/rWkFEVnz4v7yNfObbTqumvkd+er&#10;b9dKWy1+V/jOhlKz1c6OTnr2+f9byK6R1CD+V/zjP5WLtH/TE0n6d6WLZR3G5br9SM+IpReDp4Ds&#10;VqxYTo0dF0RFuuD69Uxah0GcG0kTqwLxyGqMw/VLUTibZ2cEHXH0rdZCdmrpYkWqVFJTkF1sgg6S&#10;YliLpVymXCcysQzDlySoAmxvjVRCdipQFUN29TEtpotlyO6DEbHa6HOvjZZTpWYLyG7UYmecu8F0&#10;sbyt2F4D2aWvWYystdORsM0E4W6OGNi/vwCeTE1NhYPEgJ21ay4GTwnGuyOjaV+ZtH2O2Fdz6WL3&#10;Lh0qTZsA6Fqj1kB2n4300oPs9MXRCDntL0/pb44yp4g0F5+UIiC74nhf7Itzwr5oe6QF7RCpFrdu&#10;3UoOrAP8fNzh72uDurp0RdnqUsdydLp9BziCXbx2v3LdEfNGkex090erZiA7/XSxtG4rIbslpMWa&#10;6WrzBAS4BKI6ygknYzbhrEG615O0/6PZWwT42dT+dZCd/vmxRLrYuEDs2OqL74ZbYK5pLBy8U8nR&#10;1kWxu/fe++DpSfO+/ggKCxdf5XFDZsyYMQJiYtiO12Mjz4MDfhGRKLt4SXQWqxlllj5kx2pARWMj&#10;9jU0oPDQYdFYWLV2LV555RURwp9T6fAx5K//Nm3eBBcX7mR1w6lTB3Hh4iEU7D+Nj0cF6NVzWe9S&#10;fRs4zB7BntHYH+tJ90aGFXUgsCEsK+t0jCWOxm1Dpu9GhHraw9fbTVs2nErA1c8P4RkZKLlYq964&#10;0UgtXLGhtOsoGoSGkhoRUmOCB/AZskuq2IskalCIgQBNA4I773MrqlB2/ASS86Sv9zhqTtmBg6g6&#10;d14MyHCjhBuiZVe5E0HePwRsV3WpDvk1+8QgvtzJYSjRkMrNQ07NfjFwL7arv47io0eRlS99RcAN&#10;EW58MDiQkZ2Hg8dPgr/458aRvF/+XRoU0JfYVtOQaY24saOE7Fj/fciOoXi1tLE8kH8M5wVkJ4Hw&#10;EydOwuAB/RHmaQtvk/EIEBG+pDSaEmTXGahtLl3sCnpXtT5drAxE1SlSfMqQXZP70IrPQeU8Gpah&#10;/uRUnE8dYAQTsZqH7Gh/tL0M2emdo7wPOk8ZsmMoyxDEMYTs6lUgOwapLtwsyI5hNLV9XJLSxY64&#10;6zbMePlFJDruxOLZs8RgFmvo0KHkHNnTO4xsVcB6nL9gR9ttIGnK9O+G7EgiXexNhuzUdClpEM4k&#10;/Y7S3fMR7LVN+0W3n7c7Ijy2InLtD4id9qQ4dyPIbmm3JiC7r1Arp4s9N6vp+6CA7Pi+X0rq1+S1&#10;yClg1VRPvxnCg6y6pAF/CrLTHYv2mzhQAdnpb59K9zJ2+qMSZHdxM04esUVAwCr4+nCqWMkODRky&#10;RDhz8t+y2rdvL75001/OX+b7I5ltgzxY0IKEzSEbXXn1GsouXETpiVMIjNotOiLkSHEvvfSS9hiz&#10;Z87CZ59+RvfXFUU5/jhasg0HUubgYMY41F/k+8SROA3vE8kAsmPAMMWgPJIn9jaC7KZ0YMiuLUbd&#10;eSssfvkRQfZ2CPDUgX+ibULtFp+YGGHz1K7xz0oG9NR+Y3EZc8qZooMHRacDdzLksL0i25mWSzaw&#10;uASHeDBAY7tF5wPZXP6aL5vsavn5i6i8XIfquusoq72CyrprdA2cnr0Be2vrmhwwYLFN5XZA2bFT&#10;IlKPgATZRl8lf/bseQ1kJ63LX9nLXx7yufC8cl/64uvQ2G5Nx4mYZxuemaXrdDCw3fy3gOxk+2wE&#10;2Snt439abJ8NbTT/fQgN5OfLkF3bdrpIdovsg/HKODmS3Q48PXknXhjrhvteXo4OnWehtRDYf0qc&#10;7vGujvPQvut09PzOTgvZMQCjBIn0I9kp9zFf7ONOJRhlAJg1B9nJagmye3qiA14c7Y47bjBd7N33&#10;LyQxvKj+uywjyK5hI65e9cWuXRuoLUbXoLHR/MHWli3b4O0VTD51PL7/0Qr3dZxM+5iD2zsZQ3Yi&#10;pWgz4JehbhZkp0wXqxOfR+vP5blJW/HZdDOYOQeRfQjEnXfeiV69e8EpaCe2xG7A+qLxmHdIimQn&#10;a+ax9zBz33C8svlb9JizgPZjr4X95P22FrJ7ZYwn1SW+Dt05N1WWyuWG6ximee0xlZ7NGSZ4YuHv&#10;mFTxM2aeUkJ2Gh39BF8HDqVrWIge07bSdrwP3q9y34Z/K5dT+Y13wT0M2XWajo4PDoXtjj3w8AoT&#10;9oc7whnWlO2RUuzjcuSYLVu2aJdJkF2sBrJTDOgr7IohhKYdLCBbkVYhR7TzwXfffSc+ahg8eLAY&#10;PFceW4bsLCyd0LPXEHR68Ed0fGA07u80je6NMqIdP1PSc9Wm2+8Y5GmGj0On0XM8kZ7nCXhfM/0g&#10;fAo+ClqGZ03no9usdXqQ3ZNUps9N2oJP523HevdIUcfk8+DIQTscHcU5Fx/jj/T+s4P6LP4aP51s&#10;MQ/Syz40+6ccCbb08BHkl1do/VX2XRnGS+IP687Vorz2kvB7K65cRTn5zfxFvfjYrL4B6dU1tC75&#10;0NrOfGPxoH4+++W0D/ahpRTAHDnnIjILCvTWFb402VG20Wyrlb8Z6kZ8ZzXITt8W/lN0GJdq98PH&#10;l9q/Pp7kS1Bbk3wJb2pr+gTaI6oF+EgZUYulmi72BiTSqSogO0OYKiV/Aw4krkfJgu+Q+Fxn1DzC&#10;kJ0OtNvf9UEUPfEgkn54DRWpKjCgiHjGyw2BrA2ILzZRSRfbD1K62E80Ux1kV7xnvthWht/kfUUX&#10;bZQguyAPvG1lHMmOxWk6R1tbYl/kRO0+lZIguxlIKjC+BgmyM0gXK6K/ddKWxXGSBNk542WLGAza&#10;GArzkDTMWbZGa49/+fkXONvbI8LVFcXbtyL53XdQ/ugjOPTQQyLClyFkJ4NEN1OtTxerD9lppQbX&#10;KRRULEF2L1gn4hWLaPyyJQQ7/cOxaNEivPvuu1TPOZqdA8ISOGKjMcDWrOi4UcWb4FUa1Kp0sQyz&#10;cRlqgbsWxOsaQXZF1kbnoQbZ8XMk4LkmItPpi+8rn3fT91eG7Na+OxB+X36Nms0bqd44awbKfUT/&#10;C8MQSnvIuu222zRRA3XLuJ/XzccPCSVlOnvcgjirR4VmALr8Qq3wmYNj4+BBfujDIlIctRt6PKk9&#10;xqLFi/AO1Wfu0/b2s0FEgi2Scu1RlLYJPr+9gcCXuiCs78OI7v0wMp/ugtLuXVD16KOI7PmqgOxG&#10;L3IW6WJ1gKRURvIzIMOJQvy3BpZ82TIWo3dEYasv9+1zvz/3sXsKn5nP1SsyStizpj4ua8n//TOS&#10;IbvSw0c1Pqr0URr7xtx3zD7zQSpPtoF7yBZztFbZZ+ZU6xXnVHxmsqfcPtpHy3gfav3NsthPLzl6&#10;VPSRl9F2fH1cBmyPDf1tPi+2wwwMNO8zy2KbzIP5rbPNObTe0sVLyS63I7XV2mit/uGQHbcjAoOc&#10;BWRnZbURzzz7jEizuD52HQYUD8B9J+8zgkluqtRgIMNlauvcBDEo084AZNJBdh310sWa0fGVgNVf&#10;ldPpNth3QkrLeoUBOxXILuGiDj5TyjhdrPH+Zciu6uKDqDz5IYIivsdW20XCTvd4oge+/OILbN++&#10;GX4+NtgVMBflWV/ifHVXbapYI8gusB2p7d8O2clSg+xkcI1hNhloU49kJ0mC7G7Dr5dux6izD2Be&#10;1XvYvnu1gLC6dXuM3uWucA22hG32EGw6+7BqOapJBiv/EmT3j1ZbjegZkZ8Pur67T92D3qV9MLVo&#10;KraH22htI9tpttfy37KefuopAbspgXVpHNoP4emZ+pBdMxK+s6Z/u/zSZZScPI3d6RlkD/3wBkeK&#10;W74Mb7/zNmxtbcUxbGzs6Ljd4RrgiqUZS/HxwY/R6dgDuOXCLZrrk65HO9+c6J6qLlfRnWfuxIdl&#10;H2Bl0go4hOyAp6/Uxy3baueAQJSTH9uUPZZttWHfwV8RQ3acyazq1BlhG2UfWbLVucgsKkL1kWPI&#10;LioUtlqMA5Pd5o/H08rKha3mD9J4H5y6t4LE2dnYVnME3YyikmZtNfdv80foVfwALSHS3hG5sNVS&#10;NPh95IurQXZ8Xi33byt1Y7ba2dGZ7HI7tG3L9vr/c8hOydOJf4YLtX83CP0zIDu1L+2bViOOIDcv&#10;kR5EDwHZcVQHHsz38bXH9Wt7aB0GcW4EsmtB12NxrminemSvaCsUhrjDwswPK81TsMwiUw+yW2yR&#10;h7mWNw+yU/6uVPOQXRqmW8TiQuMxXEMmlV8y3WPF9Wki2R3J2IgTDFDRdTJsp9Sh2B3YZOqC/kP9&#10;8PHwaHwkFKOZRuPLYa6YsmAb6urPAnwPrsfTlPar0NVrVZi0Wh2ye3dEMmZP3onE9StEmtjdLnYI&#10;8nLD6wKiXAFfL08EerjD2yMcv4zdScfzw2fDw7XHZw36wwvbZ5ujYNVkVCwfiooVw1BJkqflK0ei&#10;ZOVYFK6aROtMR8HKmUYqXDkVZSvGGG3L0/xVU2A9ZzM+HRapOH+d3hmZiH4j3LAr4SgS4/cgLS4B&#10;6SR5qpxPi4+naRxNSfR3SnwCkhMSkBkfhcI4f1THu2FfnCPSQ51EGk/J2JIj7eMOHz9bXLnCERup&#10;XLXQJM83AdklpSsgOzquIWTXqHxOaH8GkJ0yeqM6ZKcANulcGpGEuuv7sNo6GEvMsyTIjqYyZLeG&#10;nOYoDz8cj9kuADtDUE4NsmvUO0dSc5Bd9EZUx/rBYas7fh6+AotNyVB7R8PL2w+vv/46Nm/eTA0K&#10;W3Tu/JAo15CISBRW7hWNGCdnF9Fxz40fTtH74IMPYs3ateAoN6XnazWGnhs5rWnoNKCczraK3rfl&#10;F2vhQI0FF09PAY1yRBw+BqcFke6tRj4e4Ahgl68cpS2PUUO/Fh+MClWtb2qQHd8rvWibuy1wMnob&#10;Dse64mCsOw7FuAlg9gg9z9Xx7ojxtkGAF8NQOtjP088X4alpIrS9SBFA12KY2kfW3wHZSREAebD9&#10;Mg6du4DMvDzRYc+DADxYwHnyqy/VIe/QUSTl5wtxWOQiTmursm9p/1IIZU6NUETbpWZTQ0mlQSGL&#10;Gy17yitQU3dNfD1QdOw40ug4UiNGGliQADv+wjBPpM/ZpwHteFseMOCGWXODEDeiZxTpYll9+v5T&#10;ITvWEdFBwl/lc3TEiRMnYtCAr+h97kDv9Q2I5AhfU6VIdnEzumLX3IeACxzJ7iZDdgz7JPdDXTJD&#10;dl+j4fJ81X3op4xtArKjZQ21824cshOQVCsgO5JhJDs9MEsD2R10eIvWawayK2wJshsi1jPetvWQ&#10;3R/3t8Uf99yOsW+8it2uTpg6frx4n23bugUuTvbw97ZHgL8pDhxyxfXrHMVOAR/9CchOCx3+0yC7&#10;xAE4n/wL9sYvQLDXVhFdbefOneIdGuJpj7C1vyB22lNG19N8JDsZshuIa5pIdlw/9esozXNkxMPj&#10;cDHFOFJdczIE7uR6qFwmLW89ZHct0fg6OBLetYTBqLF5TRWy43sZPfNRhG7oSXXKHicOu8PP30wD&#10;5kq2kMuSU8+tWrVKu4x17733ijYhR6NVLmc4LrWsUmuz1OyAkdg2kyrI5rBt8ItPEuHpt2/fjoce&#10;ekjYf3n/bi6udE4OomO1vDQODVf34NrlaFyr80PjdWu6LyrvDX4f1HHUux8QOedhHWQ3WXq2ObJf&#10;wrRuiJ/SG2PubYOxd7XBeKrbE+4gX+z2thh/e3v8fs8d2DxlIgIVgJ18vV67wlDJoeRbOUjSWhkO&#10;MvAHBHpRDeh4+SfPIKmoSILqNHaKbSLbwAOnT4vBfU5nk56dJwbksyvIbl+4JL5K5PNlW833SZa8&#10;74rLdSLluwDWDToNhD3NIvtMtjW5sITaKAwCSOnlq2g+taiYttH/ci+D7HXlgYMCKFDCBmJ/NK/7&#10;mzsdpI4HAdnJtpumcodIU/b8nwvZqdloHWS3K5zafBrIjiM7C8huR7AiXey/C7IzTBerVNOQnbSP&#10;5iA7hpq6z16P17ZswCdBK24IspOBKTmS3Q1DdgYR65oSQ3adBWS3BfVX/XCtwR6Jievh77eN3lmu&#10;eOCBB7B16zbY2TnSvd4FD48EjJ+wDV0fHYt77+f7ugC3d5p7EyLZrcZP5Cv/Vciu50RnvUiEkpqC&#10;wnRSAmk9J2/HG+PWYrVTCJz8QsR7ffv2bXALcIBdhCk27BmDBYc+lOC6Uy9LOvYRZlVPwCvWv6PH&#10;7KW0nz8P2Ul1SR+yuymathk95szH8NgNmHHgJ2PAjnX0U3wdMAY9Zq6jbeQyMSy/pspTWvbceCfc&#10;22cx7nlgAh6g+2W3MxFeXqGS/XFzx0zyZb/66iudXfKROscZsuN3oZWVlVjOviVDdgHR5KvW1Qtf&#10;TLzvm/AHlWLbwD40RydPLi0VH4DtdHJCfzpuhw4dsHjxYt3xSXyPeVA9NCwa1TXHUbX3JPnwgbi/&#10;0zi6N8r7pYPs2j0yDEOo7crpYr/yXYX+fivRz38ZvghchM8DFqOftzn6rlmLp6ZZCViWI10+NdkB&#10;T1O59p1ghe/mWcDOP1L0IcjnIUHwfnDwD0T+idOig13t+v4usc9ddukKEjX+s+SXsr3LRgotKz1y&#10;FHlVe8WggYhyQ3Z7H6eQY79f+OLG9pnbBQK0I/97T2m58HHV7CGLj5eaX4CC4ydE2hsG7DjdUaYm&#10;Cp5yXbavRaVlZKcPSYMYtC2L2wA8Va57I/o3QXaNjUdx+EiZaF9KH+x8RvXIC16+DohIsrkh+EgP&#10;stNGMrsxNR3JTgnZfYvE5x7UQnbKtI+HuzyIxDd7oCZJH1CLLdDAWALK0gezYgvXS6DdDUB2ciQ7&#10;Q8iupXSxrJsD2Y1AbK/OqH6ErrsJyG7MQhe8aRaJXy08sS0wGlNnz8N7771HPvM2uDg4IdzVHbm2&#10;doj64XtkPvM0Dj6ki4r3lyLZKdRktDZSqyE7ut7WQHaG0KcM2fWhe/CiZRwGW/hhh38EXF1dtSk8&#10;OTtRWDxHbGxdPdceownIrqnrFdAbzzdTHob6M5HsZIhPHM8gcp66WobsvlwbApPJ62D2Tj84DxiM&#10;ApvtCHWXxwd84ODgiM8//9zIJnIku/Xr1+t9NMbrs71KKi4l/0nymY0/FDcUrdfQiAqyx5U0v5fe&#10;6YHJqXDx9cV2G2ojd+f3bTvtMVzdXGG/057m3ZGdG4/aukpcqi9Gfd0eHIvbiDOei3HOfSkuuyzF&#10;OevpCHnpYUT2fgz2r7+OOT9Nwi/L3PGqhT5k9/zGRPTeGI++1tF40SoKL1tGoa9VjHiWe1kni7TM&#10;b5mFYbZDGJ1XsPZcWB5kkxl6rzx3AZXkN/6nIbvCM2eRTD4z+8OyPeYp+8z7GLArKSPbXID03Hyp&#10;X5l81uoLtcJn5nvEPnMZ++K8P8W9YtuaQtuw/61mB1k8cJ9cWChSuPP6AngnXzuluFgC+xTr8nlV&#10;7t+PgvJKAQRyFhnlbzqfWRb/3vqBe7b3/2rIjryb2kuHtZDds88+S+09T9iF2uC3XPJtjncyBkoY&#10;PLkB+KRZqe3LcJnaOn+TDCG7vwrXWdS1k6LhkZQR55qD7M4f1EB2IpKdsW4IsjvfHRVHfod/6HRY&#10;byIfsEcPstWb4bBzM/nTVggNmIO85D9wsvxVXKq+U3sOl6v/2ZAdR7QbUt8OHzTcLgA2tahvMmT3&#10;y+UOGHH+XsypeQPbolfC09NTgHbcJvUIsIN91lBsOvuIajmqSQfZtcXqeh1k9wf9LZ8ji8/xB7pP&#10;716/A3f+ayA7KsfLHBlPV57tatvh1vO34aHDD+PdrHexKGsR7EM1bR2Ss7Mzfv/9d4wcOVK7jPXU&#10;U09h1YqV6Natm95yztYSkZ4p+jvZPrVsq3mdRjEGXU5THlPdnV8kUr3bUZuLx8JvufUW8TEY75+D&#10;zjBox5HsZqfMRt/yF3DvqfvQ/qICsmutqK6pLleoLZUVl0+Xw13xffb32Ba+jd6husj0nKWFff3i&#10;o8fENf+nIbvS2kvUNioRGdIYONfZ6lxUHj6KnMoq8oMkW832O62gCDXnyVbX8gdpPJ4tnZOhrWaw&#10;PY3aXM3Zaj5OSkEBik6dpjbWNcl3rruKtPJy4asbrl9SUYGyfft1tlpjn9VtNevGbLUM2cm2+l8O&#10;2dHdEPoL/6gBLCT+8QzvT7tA79+/I5Kd/kCBDrJzJ+keSh/fHQrITk1/ErxriMe5Yn3ITo4QdTba&#10;Egdi3ZEQHA1TsxCsME/VAnbLzJuH7Fivj85rXbpYRdSz+ESGptLFVIqKxuliJcju7ZHpeH1Ujp7e&#10;HJWOj0e7YbWtO2ob9+M60qgMGciSr4/K5GosDmVY42iiOY4nWuBwkjkOJpvjUJKF0L4kGziYWmD0&#10;r2sx4hdrjDTQuF9XYPWspWg8V43G86mkGCM1XKjAtGWhdD765fDqyBy8MyIZU6a6IWrzFiQ6bUWw&#10;hwu83N2FIWCIkgcY/a2ssejnMZj483KM+tWMzsNS7xwm/rwKLrMXIHfdBBSvHYYikm46HHlrJyJ1&#10;3SLsXmeC0PU2CFq/w0jh66yQuXY2CteOQPGa4bTtcO0+9qyfAov5W/DJcHXI7r0RCRg01BGJ0VUo&#10;iIxGeUQAKkjyVDmvnUb6i/miqBDkRUcgOzYCuXGhSIv0Q6jHDgFA+Xh7wkekOfWAt68z/AK2oq6O&#10;ytgQPCM1IhX7DiQhPilBWzd0yhCQXVpmiEEkO4PnQgHZMcSmBNlaimTH+7zekEuO9HGsttqleRYY&#10;PJVgOxZDdrs9fHEiZpt2v0q1HMmOllOdNYbsOCKeFF1yf6wH3Ldux7rVVnD33gVP7yAqPx8BK1lb&#10;W4v3BX/dx9ERufM/NC5BgHb8lbz8Pvn444/Fe5EH9N3IMWfITmmIWyduHEiR1UpOn4Gbrw8WLJgv&#10;4AEG7Ib88CO8xb3VSAvZHaHrPHrjkJ3ifnGkzdPRm5Dm5YBNpq4wNwuAtaknon0jUBTLaYl3Yxd/&#10;QerlgY4PdBJlwQ2byIQEHLh0RTQGmuqEaA6Ya62aAvR4AJ8HVA5duow9BZy/PgdHz19AMjVmkrhz&#10;orqGGl1M9nOKuAZU1l+j6XXdwI12P/odJbxfhuZKDh4Gp8TZI1K7yp0DsqRGCR+TvxjgLxPE1wnU&#10;iOKUtHLDQzS28vKRShKNHpoeovvL6/Jg/omLF1F18JBonMkNFXmgXhyjFfCdcpt/HmTXlLjdwDqG&#10;4ycq6d3lgUmTJmHwoIHwJXvNEb7CV32LuGlPCIiMIROOZhe2qhs975wuVjcg22pd14fsGFSSpIN+&#10;ZMhOdftWqqF2joDpOOrcZSFdes7mItkJQEqRLlY6x/6alJ26czWE7JQR7STIrjMOaSA7KV2sfqrP&#10;5iE76RxaDdnx+mrAoUgX2xZTnu2BWGdHBHi4Y/KE8Rg0aBB8vdwR6G6DcO81OHnIluwAA3Zr9bf/&#10;C5HskqZ2Q1KLkF07CbK7ciOQnVT+hnVGXfL9+goXk4bgaNJ0FMWZI9CbO5J17/EQjz8L2cnpYnWQ&#10;nfE1LMGVE5PEOrUprTnnG5daulhlfWwqkp28LaeKvRb7DWq2vk7rdtVup1TYbHrma7fh+mUvHD4Q&#10;DD/fLZgwYZRIXfnbb7+JcuRUMzxgYJgWztLSEs8//zzmzJkj7DT/ztBZWmm5iG5maAuaEju/3AnB&#10;qXA42kp1XQP8I3aLcP6333G7HmSnFdnosjL+yGEfqYKUQfdkB03VI9k1Xl6J6ogfET3zYU1Z6OBZ&#10;Buyipz+JEY+1x+/d2uOPR27BiAfaY8zdbTDujnYYelcHbP/jF8Q5O8DXzQW9ej0vrl0awPeFB50r&#10;p0VvbSSCPyO1zhyG4dn2ckr1gv0HyFZyFFeya2RP2VYeInt98EodYgsKkUQ2PLGwCBk1B8Vge0sQ&#10;pEhxR9tz50amSGMn2UqtPSTbyZAdR92pOXsO+y/X48DlKwIc4HR30rq8TSbkNHhso6uPHkdOWTmd&#10;nwTasTJEBwptk8WSbDXbZv1oORx5Vh8KYCnt8z8XsmtK+ulieRDOm54fY8hOgtNkyO7WZtPF/vek&#10;li6Wz10Grhh0U6aLvbfjQiHlPvTBKE0Ut2m0/dQdeGKKLbrPsMBr1hvxacBafBg+VQvXvRc+Dh9E&#10;csQrCbJ7fKY5npwsHV8ZkUwNsrv7vptXllrIzn076urDSF6IjNhIbTAX8U6V3l/0zvAIh5NLOsaM&#10;c8X9D4ymcphO20sRvvQhO05zyuVnKBnEUpcUyW7yTYhkx/eAyp7K3/gcWhbf+56TtuLdcatg4ugL&#10;N59AjR3xEpCdbbgpNmTpIDtZM49+iFnVE/GK9R8SZGeQZpX1Z9PFGkWkMxDXF8ModtrfSAz6ibo9&#10;3QJPLBiLsVmLMPPQIL3z10pAdmPRY+Z61f2xDFMqG6rXeEfc33cOOj08DA898hV2OERgh70LHuna&#10;VfRJLFqwUPiyPADD9Ys/0PLw8xN+NNtn9rUZiuf3ogydBSYm3RBwxvaHrWxlA/lv9VeRWlIqQPgv&#10;+/fH9OnT0bdvXwEQyPXbRwO6xcREURu0DlfJB9y6bRc6PjgM93ScDQZqWcr7dceD09HukZFo0/1X&#10;tHniF7R56ls888M0/GLrjB932GOInQfenWeLF0fb44WRrug92lVAqM9M2oGP5m6DjX803Lz9MH78&#10;RNEWlr7C94GLfwByDh0lmyf1A7DUrvFPS8UHV/rV3O9QU1ePylOnpcGCXAlaY1tZcvSYsNHpe6uR&#10;UFCA+IIixBaWCButTbkvxPN83lJKQe4T4Gh2WQKy07eJSkltgVyUHjqMg5eukI2uQzb5xrL91Vtf&#10;M3iRzxF72G8mO84gQko++9ccSUC3rrF9blr/HsiOdQSnz/LHaW6YPXu2SOnE9djL1xkRia2Fj6RU&#10;qU1Hsms6wpcsGU5qKV2sDNklPd8Z+wwi2clKfkMB2TUT6cxQepBd5I+4HNIP14IZfPtcT6cjvjNK&#10;FyvDV+qQnQwySdcqQ3Y1kZNwjfZ3VaNrwV+Iv8+GD0aZFrKTylZWUr6ZJl2sArIzuH6WnC72U6sw&#10;bApKgItPAKbPnCVgKE7xGejug2R6p0YN/g4ZTz6Jqq6P4HAXjorXBUdourfro7BrAbJ7XsBHrCRJ&#10;1vLfsoy30YFLNwLZMVyoXw5NKb7AjN4rNC00R1Cxp4DsXrLajY/NAvGHqRO1NSVYW+vbtQKyi883&#10;od+Nl0vpYnWQ3XPWSUbX+1fUe2Mc3lGB7JQwYWvSxcpR17TLRDpahu8UyzQS90bzLMqR275d6Yu1&#10;738Dl9feht233yF15w7MnzJFtO84uiuX4yeffCL8Yi5XttHS2IEUWZVhER4gfeutt4TNZp85ubAY&#10;ezU+s9IvU++flSA74TPTb7wNDwIHRceKSNgdO3YU71pxP5X31tsDRYUptBX3DUp+c2WJMwrSTVGY&#10;YYoiUnmqKaqT6HlKtEZ6WhDWBMXifZMAeocl6JVLr43xeNkqFO9ae+JTSzt8YrmD7o031a1d6GsV&#10;izfMIzDSKR6bgulZ8/IRwP/atWvFeXCKZoegEHB01eZtsWzz1H5rnQz9ZvaZRTQa8pkLycZpQTuN&#10;z3yAfFnhM5MNZlvMSt27X3z8J3xmsrtNfewufPGLtcInln1g2ceVbSEfi9PY1Zw+I/xl4TPT+uwb&#10;y+vJ27B4edXhoyKtvLDBmuWZNM/ied5G6Qc3JTV7zfVQts1G+kdDdiz2n0/R+9sNGzduFG1drl87&#10;Qnbg95zf1SG7f7MYmlHK4HfDdLGGgFVLkgEstd+UYsiu5kR7KVUsQ20KnT3QVpEu1lhNQnaX25Ha&#10;03w7HWR3rheCIofBx287LCzW47nnnhPtskD/DQgPHYrC9I9xpqoXaqvvg5wmVlJbBWTXFg1B7fUh&#10;O1r+34LsWAzY9UMHPHqiDTpQOejdW829lNPF/n7xPkw91Bur84dgR4SF5j0uySPAHvZZw1qE7NRg&#10;SymS3S1NRrL7kc7x02u3oyvdyw4X2tI5sRTnKs//w8UA2QPHH0Cvst74JvpbbEgwweqtq9H+lvZ4&#10;7fXXBFA2fPgwkS5f9p+Vuu++jrC1tRdR7aSxWR9EpqZL6cEN+lDVbTWpsRFl9LYqp9+4j7iKbPXu&#10;zD1iXy+88ALatm2rhexkW+0c6IxJGZPw2P7uaH+BU8Uqyv8mqt3Fdnjg2IN4t+J9zMueD/tAO+E7&#10;T5gwQZwHQ4WOAUEoOV8r/Fija9NK55+q/96y1Pq4RdQ5ahdx1jS21QK0I1vNIFvVseM4RLY6paJK&#10;a6sTSitElFm28fK4uZq95t8PXKlHWkGh8HPZFsq2VbaNsu9cfvQoDl6+LGx1JkekV7HVPM/7Kd23&#10;n3RA2GrRrqDfbpat5qiKSvv8/zVk10gPlf6//4PsdDKAiVqrhrhmIbvDMU5IDQyEpZkXVpona2Gi&#10;pRy9y5whuwp8PSEKH4/YRQoz0ucj/LDEIgIxielISIozUlxSAmKT0hCVnIddCWXwjSqHT+ReeEdW&#10;w4vEU++IA5i5IBC/D3fE78Nc8OtwJ92UNHSUGbbY7ET99RpqHBpAdgwyXYvDgfwtOJi1EaijMqrX&#10;qI5+E0pBSZwXQk02I2y9jZHC129EzIYVSDSZiVSTMUgzGWakcPPFGDHBEW+qwIZvj0zFmBm+8LVx&#10;FmliXR0dxJecixYtgJ+XJ8JdHBFnthrJa1cjct0m1XOI3LAR1a5bUB+2EVfDzFAfbqad1oeZ43y4&#10;A7Jc3DDlp1kY/osZfv91C/74RV/jfl6Gcm9n1IVb0rbmtK25dh/nI2zhuiUAH41Qh+w+GB6HIb/b&#10;ws3CE7tN1iB5/RwkrZ8tpsk0TVnH0zliKkv6bQ7iTOYjbuNqlIb5IC3UG0GeLvD19hS0O4dz5Sgq&#10;fp6uCHHfjotH0tBwKQkNl6OMdP1yMsrK98AvqlCqH1Ga+hFVBd/IckQlFSItMw4N18hNbkgVdVtE&#10;smPxvIhqmIRjeZ44EMfRz9z0Rcv2x9vhVImrOmTXmIpr1yuwxXYbVlpGap6FmwHZKaPl8bk2D9nt&#10;i3VF8q5AKjNvYSC4DFncsGCHW25QdOnSRUB2u2LjRBpSj8AgMu4SaPf111+LwUeG7ORIdoYG80bE&#10;+dXdQkLg7uuDGbNmiZR0QzVpaR0dHeHm5mYE2e1VgewYzOWpIWR3LsZSD7ITZRmzBQl0fWvNo0XZ&#10;LzdPhYnpLmw0dYO1+U64uwXDyzsAdjvs8cgjj8CLzo2Bwl0cyY5D1Wo6XowaIdyIUOngvxGpNQy5&#10;cSJI/73VIh0sR57hBsTBM+fEF4Dp5RWik6L8qm4f8raGDRoZsmNxg6mq/ioKjhyF+OKPGkrZ1JBR&#10;g+wyuUHCoftPnhCNFcMGh7ROtohcd7z2ErJy80QjhhtAqbkcESBXNMq4kcTL9tA8N1y4cSMPELRm&#10;kEDZIPrnpYttSjJkdwjHT5YJx1Sy0exEeGGXpx3CVn+H+Ok9tKAJK3rZ42RvbiZkx/CZDkASkN0l&#10;JWSnEnWqBTUH2V2g5fXHJtJ7iRufKtsLyG4KzqYxWDVIgEmy6uOlaUPcN0iY00WATYaKn94FMTM7&#10;4aDDm81Cdhfzf0DjpXlouDIfjZfni6mYvzJPLL+Y/+Nfg+wuW+GP7h0w+fVe2OXmIkKef/TRh2Sr&#10;PBDstQOz//gYcZ6T0XjeguzRQjqHBXR8OrY8vbQIxzLGYNfYJxE9oqeRIkc9ibiFPRGz4klSDz3F&#10;rnga8Uv7wnZQN0x7qD1mPXgLZj9wC2Z1kqZCND/rlY7AFTNq3yjOW1YjXQ/Vs+Npw3E08Aec8f0R&#10;Z31/IimnQ5rRTzjp/xPOx4/CocRpiPeejV3e5vCnNoPUDvWEvxdHJrBA+JpBiJ7RTdy/xBmS5PuZ&#10;suIxXEkcjAspX+uJI9NxXTrJ6WKNIDvNvaC6dMUA2PwrUksnK0F2H4tzVT6nslqC7HjZfsfXETPr&#10;AQGIGm7PcG3I7Gdw/ogDAgMXi69DfX04SpyHAOxkyI7Vp08fmJiYiHkevJa1bt06McDPEC/bag+y&#10;0S7Bu5B24LCwW0pb0JyKhQMvrc+2xzcyWsDmfAw1yM7Lxx0lpRl0LzjydiUpndrUnBZZguyUUQcb&#10;G5Zjf+avCJ37EOKmd6Xr1kF2DC0yZBcxi959J7cCZ22AMw4oCl+McX3uwfjn78Xw3h2xcepvCHPf&#10;gTdffQVS1G7p3Dg97n7R4dIMDH8TpNYBIQYMyA7nHDosos4xUF5UUUF2j0F4KbJs9ZVrAnjkL/A4&#10;Tc5eOk95sMBwfyzZTjNgX3XmrBFkpxTb34z8QgHeJ5L95cEFucNCspu8DW3L+ygsQFoe2+Qc7Dt6&#10;HHuoHcHrso6cOiUgO/6qUJLUOaF/PLmNINlvebnSPnPkGaUf/W+B7MLDJchO1ClvTbrY/xHITgkr&#10;yZDdo4pIdhJkp4tmdTstb/PYBLw01gFPTdmI7jMtSeZC3WaaodvsNXh0/ny8umMpPgpehI9C5mn1&#10;Qeg8fBy8EO85m+Lx6VZ4crJ0bOU5PE3Leo91xV0vz8MtPWbjtu7zjNSh23zc8fB8gzLmeWWayybU&#10;aQru7dofm10ccOxCKmJizeDrtxV29nZi8NPd1xOO/p6YtX4T7nlyEO54YjQ6PD5T7/i3PDET7Z8b&#10;i14TrPH0PE5HusZIT81fT3VjI54dsQPPDXM0Ut8R6zFo4SzkXk5C2RV7VNaZ63TFDhW1iej/+2jc&#10;0+UX3NNxrtF13NVpFrq/OQP95q3CZwvn4lMST1ujTxcuwNuzl+CFKSvxwiQTvD3FHEsdQui6d5Gf&#10;R36OnR3Vcy8pXWzceqwrmozZB7/GtOMfaDX9yEDM3DsXr1uMxrPTV+O5CY54fqKLSF/L4ihmDGHe&#10;KGRnCM8ZAndqAJ5eHSbJkN0TM8zoXgzF2OyZmHlowE2D7AzPsddEWzz29jSsM4uGu0eKSBW7c4cT&#10;niF/xGHHTjGAP2XKFPTv31+8QzLJFuxOTiYfWmcveZCA34uS3fJBcEKSsLNqNqA5yWB3UuVeuJGf&#10;zgMFDOHzvmXIzsuLfXd6p9E9jokJRmPjKVxruIytNiHo+ODvVN9mQQ2yU+quTvNxe+cZuKXrKLTt&#10;/hPaPvkt2vYYgraPD0Pbx8aj7aNT0LbbZPT5xQl9/nDAZxO2w9E3BgsXLsXnn38h+hvYPnv6+iK7&#10;vBx7r9SLc/9PQnY85YGJcvLhy86dR0JBIXI5AvzhI2KQIKmgCIUnTwm7zF/JV5NvzGLAjstYPk/J&#10;p2bx31I7g9sbVa2IZCcGJKg+pJCd5jYCp70zAubYD84vQBaJ7X1+VTXK9x8Qtrni4EEcOX8e+aVl&#10;Yhu2y9rBglb4z6x/F2R3CGcEZOcq6i/XZ44A+Wcgu/BiW8wOdMLb1v7oax0nQCsJLmsZspOlhOwM&#10;o8RJkN0GlMz/XqSLVYPsjnXprA/ZNaHkAlNk7zFFcZopSjUqSTNBRdpq7EtcgJrIiTgUMQDoIBff&#10;CkfCyWeLGKGniujJSMmxQGjxDuwqchDT0GKeOojoae6lUZhE74o3LH0FUNfTWr8Melsn4YdNzgjf&#10;vRFZYfM1WkBaKKbJkcsQkmYDt1wvOOf66Mkj2xvJcc7IXTsdEb17oOqRh/SuX1bY869i8rzt+M46&#10;EPb+4Vi6dAnefPMteHr7wdUnCGutHTB2+Gys+ORHOL/xBTxe/UTI69VPxdTp9S8w+9up+HRdqPa8&#10;lXrNPA7fLPXEmLm2mDBnG8aRJsy2oakNxs6xxS8LndF/VQDeNt2NPuL6pe1aC9nxdYX36YGcDXOQ&#10;FO8Cd7puw7JoXr6wz43GN1vd8aWFP9aEZYtofsrU2vwudw30gn+SB91HF+09VCo+fztyMy2k+pFq&#10;IqbF6abIy6L6mLsZ/sXq6WJvRnrdpiA7lhyZ8e+A7OT7w2L4deBqX6z66icctbZCNrXrolycEeDp&#10;gVGjRgnITu7XljM8KSE7loWFBdW9N8VHQQzjeVCb35l85qSaA9q+XqUdMeyfNRzQZvvA9iAkkWw+&#10;+d9s93jgno8lZ0aRpITs9qP+eilyKp2p3CRIUYIVJe0u2giLOEe8b+GAF60j6V7qA5N9rWPwtqUn&#10;LEvK4ViWCqfSRJhmxGHQ5m34avNOfG9lh3mOHrAPDMHb739Adnmh5hx8hc/M/cfCZyZfVP/alJKv&#10;U+23Pyf+kK+C7G3ekaPCHlYcOICSqiqykblIzskTPvPeS/V69lika2/JZ6b9VtP1VJ89L/zg5iC7&#10;dLKzSaREtssKn1mW2EbrM+eLfuxqOt9cjnZHv7FOnjsnfZxG2yr9ZuV+WqN/N2R3GI04KSA7uY5z&#10;ff9fh+w4VewttRKgxTCWrAdOt8GLR9thUuN9WHbtNqyva39D2kBaR1pT3x4r62/BiiZkdbEtYi/d&#10;gdwztyH3dAeFbkf2mduRcuFWxFxqpwqgtQaysznXHhnnHsbeg18gKHgx7O3tpQ+KvF0R6LMVmVGL&#10;cabgN1zJ7YOG3E5ozLmbpnfT9B6a3iNNc+7Fxai2qI1si0sRJJ5qdDqmLY5U34aqy7egtI5U3043&#10;JZWQCq/eglw6zz3XFJL/pmn69dsRQdsE0nqyAujaeOpH67g03IG1lztgPN0XNciuf2MHPHOiDbqe&#10;aYPO59oaqfuJdhhw+mFMO0g2JHcINsXPg3OQrbAt7Du7+TvBPtIUVsVDsOZSNyy93qFZLaH6wNNl&#10;pBU0z6lil1+/FTOu6CC7XxXn+R1dx/sNd4o6ddu/EbLTpFS9++TdeKHsBYwpGYNVqauwLcwGrv6u&#10;WLFqOV5743WyldK42HfffYvRo0dr3yM6+ZLv3E18qMbjf560zCUgGFGcwaOVkF1xQwNJZ+fKyU7E&#10;5ObDwz9A9Pc9/vjjArJT2mqnQGeMz5qALke6SOWtuZ6brfYX2+PRg4+if95XWJG2Et+O+FZE9pPO&#10;Q4qyW3zilPjounW2url1bkzc511x9RqKT50mW1mAoqq9qCJ7nZ6fR7Y6F4mFxSg9e1FE8jX2nZvY&#10;Jy3nj9e4H3x/7eUWIbsM9pk1tlr4zmq2OicHmQUFdF4c+TYX5fv2o5jaFBy1lm31oRMnkK05js5W&#10;6++nNfofg+ya+8egnCzlnO6fBNlRDTH6Rf3fvwOy05cyXazuhUSNnBYhu6YUK8SRwdSigzF4dLbY&#10;EadirXGGnPHTuzeJCFGnhLaINIypQcGwMvPEavN4LLdI04rTxy6yzMdvU/0xegq9vKbakmw0IqeY&#10;NHHqJmy3dcOe7Fh6aMKE9sjKDUdmTizi9+TBObQAa50q8fEoP3wwchfeHxmB90ZFiOlXw9yxdckO&#10;JK5dh7TVq5C6ZoV2mrJmJWJNFiMveBNQl0HXk6h/fQKykq4TjfHS1FBXE7E/Zgty1nCa1Rl6yl9F&#10;01VTUbhyAkpWjkbpypEoXTXMSMnrFmPcWEfViH6c0nbUgkh4eUbA39MTAwd8LdIM+np5INjDFaFb&#10;zZC+fg6KVk6i40zTHrtQpHmVpnmrp+Goy0pqzFigNsoMF3eTNNMLkZY4stsNuz3D8PPvVvhiWDCk&#10;dLekYbGkOJqPxTdDHbAnwB/nd1tqt5WnJ3fbwnFb05Ddx8Ni8PuvmxFsshNZq+dRWYwRKl5FonKR&#10;/2aVkso04vnileOQv3oCkk3mIWy7OUI9nOG4wx4//PADGdpHMX/uXFrmgMiNS3BslyVOxlqKiHKG&#10;OhBvi62bXPD5SE+9+vHhyFB8OtIHtkEHEBqVhMvnynH1XAKung2naZgkzXz92QTkJoYhJjAW0YHx&#10;2B0QT9NEoZjAGGSEeeNYiQ/VCaorot5wnUkQdaehIQP11/Zjs40D1lhG6j0LktIF8BXt4S0AsPPR&#10;piQzPZ2i6zjWbCQ7UnPpYmOsULzLToCK/KUoDwB06tRJdPbzF359+vTVpPXzQq9evbFpy2YB2kUm&#10;pyK7uhqeoaGi04ej2XzZrx/Wrd8gnHMZspPBLUMjqtfhzfMG61Rcu46Ck6fgGRZOx5P2L7+73n//&#10;fcyfP18B2XG6WBmyC6H6lWNU3xiyGzTcHiGeu0XkPobsOHqdrizMBcgYT40VAdmZZ9P7KAsrzFOw&#10;xiKeFAE75zh4eIdih8NOERGAo+RspkaXkx+VBznSnM+fBwiUA+3csdJUo+6vSDRCuNPmch2y+It3&#10;bhhQQ4EbCDygXsUp6KgRwY0uLv9ig/JVOyfRCcEdFRdqUXzkiPiCX2rYZEsD5oqBclkM2WUVFqHm&#10;8GGjzgO5c587LKQQ/9SIocYNL5MbSrwNDx5kUmOGj1Wxbx+Ky8s0++Bj33gj598D2ckyhOykzr5d&#10;HnYIW/UD4qY9qQVuGDYRkN3VVWTbZaDoBmSQLpZBH45QppQxZMcwjCTdMgVQJiLS0d9yZDqaMmTH&#10;+2FITVI/jfrjYsrXOJ45EFfPz6T1VaKPXV+Gy4em4FhUP5wP7YeLwcaqDf4KGSu7IX3ZY6pKWdEV&#10;h93fEgATg0xKsElcc/KXqE2ha039GmfTBtB0gJhK81+LyG38u+F20rZqkJ3BNbDqLeG2+AukOZvC&#10;x8lOAE7ffzsYQQyWuZgiYP23qPQYjAvJQ3A2daDmHL7WTs+nfINsi08w9t42mHyHsUbd3wZHchZS&#10;O2W1BF0qVUe6uAFVYb8gauaTSJzcE8mTntNpojSNWd6b1pUj6PG9UFxLA+33kjVWDXkeQx9oI85j&#10;HEcNu6eZqcEyjuRX5L0cu71WIsBjEzZZrIWVhRm203uTozWGeW1CyJaxCF/1FlKW99C/j8u7IY2m&#10;GVZP4XzuEJwu+FGn/B9wLu97nMkahBN6kN0yapfyNZC4PspREUUkO2V9lPUV1fmvNPCcmhiEM05X&#10;rJQSskuhZzSVU5xqnlcWQ3Zxsx5Uh+wSvxIg6AGHNwSIJ0F2DJZ1FXAdi/cRMvNFRHutg7vHNrI7&#10;62BpYSoGAQYMGKAH2X300UdYsGAB3D09xOB9INtPX1/Roc/OH3dQ/Errsw1vMV0s2wyN3VCDx9hJ&#10;Dk5JFaA5779P3z7iHDgVsPzFH/sdJWUZ9O7gj39ycO16ALV7NtK8SiS7hhU4mP4bImd1RaLmupWK&#10;m07lMPdh4MIGqrOka6R6c+AKazPVVS8U77FFoPdmvP7aSwJoEDA+nxOdI38515RT/2fENpj3xzZf&#10;bZBBBtnZTnMaOPGFH9k4hslrjh9HRnml+KKv6hKnt5EG68Vgv1DTgwV8vxiwq7hwGXtPn9FExpPs&#10;v5o9ZPt74BS1BwqLkZ6dp+g4yBRTtu1sg0sPHMDBixeRV1Wp+RJRssl8vjka2I6/9NtTWCg6ULIK&#10;C2gZr6c7lhKmE3/T7/K8/Pe/NZLdPw2yazE1qvh9Pu7SE0NN89Gu6wwJshvnLIA2KZ2jo5iyGIzq&#10;9uXGJsGoDg/OQJvuw/HazC3ouXg1eqxYbKAFeGLlXLyyfTXedzUlmWj1nhtPzfA2vSMen76Zyk0f&#10;VmIxHMVlyefx/HhX9B7vhl7jXPXUd4w7un9oLaBBtXNkNVVGdz4wHe27/YB+kxdis6cDvPwcsXGT&#10;OZ5+5mnxpbRTgBtMg3biF3rHvjTBAn3Gc6QyZ73jPzfRHk/NWI8vnG3xqf8GfBS8xEhf+q3HM8Pn&#10;od0jE3BLl1lGatttKO57+2v87rIGP/iNweCgn7X63n8kLV+Bx774GR0eHkbXYQzZ3dtpKn4btRBn&#10;rsfiHNxuSKdB9TndHL+tHo/v58/DMjsP7PQPh9UWjkhghSefehKevh6wCd2OpYlLMKtwEsbv/Qmj&#10;932LMTXfium4qqGYmr8Kry6dhJ5D16DXTztIDkLP/7QTPf/YQffPRUB2t3WeraiH80hzxXyHB2dr&#10;IbtnJjjRvdevjz0m76BlUsS9J6fuwFNTOSWtPf1NonmOnij9pl+HZEmQ3XCMzZ6lgOxe0KgVkJ04&#10;Bh/PYLkyfSydQ69Jm7HYLhyu3pGwsrKlMtxIU2vR8c/Rtfm9MW/ePAwcOFAMSLFd9iH/2SeQO/Gl&#10;dj9LjqT41yA7qZOaB6Hj8wtEFB5uK7Bfb25uLvavTU/rpYTsruhBdvfcL8O1+vVOJ76Xc+l5moU7&#10;HpyGDp2nkGhK74fbH5iNDg/MFe+QWzuzZuDxPjOwcWuESME8YcJk0V7hFIgChPfzw57DRzX2VP26&#10;/qy4PCRbbfwb210G6OILCsnnzSV7moPcsnJUHjqC9IIi5B8+Ju4B22XZRiunku2X7pF8nDKacpr3&#10;qtor2KNJI6e0g4ZiP5i/ri/cf0BABDxIwHY7K1tjo9lXzs/H4bPnsO8kR9rjiPEM1ksDAZm0f2Gf&#10;xTZ7kCMPFmjaBLwfaZ7tsbSO8visfxtkd/psFfnMOshOPDM3BNlJiizaCo/SCAzz9MNrlsF60JFS&#10;HOGst1UK+lhxmsUk9FWIo0PZZfkiutAasQzaKZSUZ47qJHPkLfwJu3s/gpJuj4i0prL2PtxVTGPe&#10;7onKZCuxj+hCK8QUSVMxL0AlS7pv5igPXISTznNxxknSKdJBt0Uo9lmO1IA1iAzdgF1hpgjbZSqm&#10;rPAwM/hHboRjqjc279mFLVnhYrp5D0/DsXHPbphkZ+F331i8Yh2K3hzhzSBF6PPWaXjZIgofmbni&#10;SxN7oS9M7PClqTT/makDPjB3xVuWXniTykOp983dMWLpJpj/Ng7+fV9BxaOPGgFqR7o8iKjnXsCC&#10;WSZYvysLth7+mDFjBvp/PQAuvkHY5BuJsdtC8Pm6AAxY7Ycfl3vhJ9KQZZ74ZZlmfrk3Pl8bgpcs&#10;pYhehtBYvzXBWN5vBIJ6vYGInq8g/LlXtNPgXm/C+s2vMOPneWI/L1voRwWT1RxkV07X5df3VZj/&#10;PhHDl23Ge+YeRmXRvLyoDN3wo7kLzAMTRJrYDVZUbpZW2Lp1q7AJTv7+2Lk7Avapu+k+RmjvoVJB&#10;cW6o8FyB01Q3ZB13mYu93nNREGOG8LwQ/OHoiNetAozqey8qM04j+gKV4UuW8XjJQtLLLPqbpy/S&#10;b70VEKJSUrpYN8yn9rJ/sTd2F27WPAvmVI8lALV5yE6GXP8a8PfRhiB4eO5ChMNObN+wAZvMzWBF&#10;7bnvv/9eG8mO1a9fP+GTyL6ibhDdl3xZVxEthrcRkeyKy8gWNOMzq0o3sM02gVPA+0REwp3eW491&#10;e0wci1MB8/2VjuuBQgHZHQJZJhTvDURi3iZ6/nWRAGXtLtoEk1h3vGHlg14bE9FTUWb8/DJ496GF&#10;PWyLUhBc6omIInsB2IYUuyC42EYAAAAM/gAAAP4AAEVNRisIQACF/P0AAPD9AAAwAkcAA7sK/OEb&#10;7wk3fxe8+/67GDt2rDgXcU7kM/NguPo1tULsvzbhwxpK178g2VL2f4tOntL3mY8eQ3ZlFZLIZ664&#10;KGWPMfSZ2e6q9VWI9hCvc/GyiPwuf2imZgdZbEdrTpxEelkZUjS21XBd9pmLa2qEz1xQtZfWYV9Y&#10;Stuu7zPnIJt95rwCZBUwgMfwvDFoZ+g7y8qhdZcu/jdDdgepHp/Qg+xY/03IjgE4ltpvN0sM2HU8&#10;3xaPnG2HbqfbofsZSc+caou3j7fD+MZ7MLfhdiy6disWX5WkN3/1NlIHxW/thXh+Aa03s/4WjL3Q&#10;BqMuthEAllaav8fRb9NPt8Gck20w94QknmctON4GtufbI7yu/Z+G7OxO34uI7OeQEDwYIb4mWLNm&#10;DV55+UUEeO9AlNcaao/8imNOT+CoZRucMaU6atIG5+QpiadHrNsAxfeioeo2NFbepje9XHMrKk+0&#10;QzJdTwJdj6Gi6bxCLreF09k2sDvfBjZ0rixbzTxPt9N0C22/mdaXtUUz3UgyqWuHuZfaYTSt9wft&#10;T4bXWHK62O+v3YLB12/BoOu3YSCJp7J+vtQZM6s/hGnaRNhEroPp9pUwszIRPh+DYXZhG7Eueyrm&#10;Hv8Mo+ofwR/X7jXQ/RoZLr8HY67ejenX78Q83Ikpdbdg2KW2+IXuwc91On1D9eC9hjvRiSE7uk61&#10;evjfVJPPGZW98reHDj+EsYVjsDlqE1ZvX40NmzbA3MockydPFhC8/M4YMXwEhg8dJvqy+W9fbx8t&#10;GM/9NkuXLsU7774rxqQj0zLJ/226H7UlsT1hyDw8JZVstS9ee+MNEXyGfVU5w5tToBMmZExE14OP&#10;oH1te7oeToNLqm0poh3/rp8ytzkpIbuVGsiO+xEcHBzEeXC0+oKTZ26wXaLQX7DVbHPLLlyUQHSy&#10;dWzzOB1r0YEDSCopQ8mZCyKFrc5OSxL+eJO2uhHll65g7/mLyODMLs3YaralHNE9t7pG6zsbrUu2&#10;OY9s+aHaWpQcOCjsM2/H/jPPs33mvm0+DtttkX6+qIT+5v7yG7PVzo4SZMcfUPD0fxSyY2juKk0u&#10;48KZI8jJzkR8chqqj57EdYPodY1k/hvF+i3/+/dCdkn0IEohNs3MzEQjWgnZqcJyhmKg7DpNOV2q&#10;JsKdOmSXhKMlAaiM90Oyny+iPINIwYjwCkakZwhNQxHkGgznbZ5w2uYLp+1+WjGUtXN7MBy3ByA7&#10;Og3F8QmkeKGiOJ4moCghBkeqMtBwrVSk8WQ1iGmB0JWGfdhPD/XXoy3w4aggvDUyFa+P2qMH3Hwx&#10;NATOC6xRtnw8qpcN01PV8mEoWDsMFQHLgSt8PQbXJ5SgkdpvJCqnI9FmKFupv2/WXtp/9Yrh2Lt0&#10;qNFvSmWsXoyJo9UhO05pO2xRHBy9E+HpHYgBAwZqIbsgDzfEuNohxWoZ8tZMRsWK0ar7r1gxDCdd&#10;Fgoo7ryIaqYDrzji4P4YT4R6x2LQsB0CUNIef2QeKZ/m8/DZCD+kBobgDK2v3J51LMYWDs1BdsOj&#10;MeznjQhfb4PCFTO05yXKR3GesvZpJP9dtXwEsk1mI87Zlq7ZHSM5neiQIfAjBzXUzRFxO62QYj4D&#10;FwLXC4jQ8PxYR2N2YIu1Hz4YEa13bm+MysLbI5Px2UhvjJ68FnlJkahJsMHhBHMcSjQTkuerEh2w&#10;eMEGfDtsCwYPs8E3w2wxeKgtTe3w/dCNWDF3LfYluKC2wgu1e2V5o7baCxfJeT6/NwmBO7bCdZur&#10;3rPgsN0f2zaFYKOpF1JcnXExcivqws2NdHG3Oc5kbKW6Ss/nNap7aqBdC5BdQZgDfD2pkeIdgP79&#10;vxKD0/yu4OiI27bZiPSx7j5B2Lx5G5588knR0RMWFyfSquwh59IndJfoIBfyDYBfdCxKyQlmgyk6&#10;nNWMt3IZzxusw9twWtP8o8fhExElBiP86TgcOe/9D94XIAG/0xhMOny4AqdOlmPviVp8PMpfpFh+&#10;faQ+aPf+yHh8P2wzIuh9dCjWGWeo3OQyOB9jQeWwGdVRjgh2DcAa8zgB2S0xI+fWXIouuNwiBast&#10;w+HqGS4aWTxAcccdd2DAoEHiuqPJUO+tv0oNBP0BAm5E/B2QnRTO+DoyavaJgQGG3bhxwR3v3EBI&#10;KS5B2fla3Zd9BuWrPCcuax60L6L1C06cQkJ+gejc4MYHdxxwujnudJAbF8pGBTdmRMOKpPa74TqZ&#10;e/Qj7SgH4fkYYh1aXxq4bz1kl1eQj2wqB57/90F2h40gO28vL1XIjvWXIbsz03EiYyDOpw4QwBtP&#10;GSqTdSp9IBouzRPrqur6Uly/PB9Xz83CtXMzRarOazx/lv+WpnUnpuBs8c+4UPQTLhayhmj0E84V&#10;/YJTpb/g6sXZdF9of4bneG05Dub8joCF9yNqdicBH8XOfFAzlRQ9uyOuR31D5vlbapKQeKrQ9fjB&#10;uJYwAPWJX6tCdhxhT8hweSvUasjuqiUcln+KRLcNWL98gXAW/chGh3juhKflbLjMfxfV7v1Rn/At&#10;7df4HOsSB6LA9FOMv6uNSqrXthh+bxsczl9MZaieepNBu4qobxE+5yEkTNOl3WRx+mGexqzsIUF5&#10;Yju+F0rIbg1wcSvWfN8HI+hYk1RTzjavYffciqgtaxHobYeF82ajZ8+eeI7Endx+3s6I8yH7GD4N&#10;l+JHkPn63vg+kq7s+Zmuha7zqoHqqf1yYDROZn+DusPjcf3MDKp/JFEPpenVs9Nx6fA4URfPa+qi&#10;XCcvFHF9/BmX8n+m8h6Ea/FqGth8PeL71ArILn1lN1yK6Cf2o7etBrLjqItxVMebguyCZ76KKI/N&#10;It1G9+7dcc8994iy7Ny5sx5kx+LBUu6wZ8iutGY/giN3iwGClatX4adffhY21DssHBn7Dwo7orQL&#10;elKzG4r1+Qv3fXXXECJAO057Jx2fOzo4AoB0Pp7k4Cbh8hXuBN6D69d90NBoQfMGUR9Z15fjUNpv&#10;iJ5pHM2PxamyA+d3Bi6tpXUNt19L+7ZHXt5G+PlZY/A3X4vy4VRiHu7uAvzPO35avS3yJ9USZMcq&#10;q7uKkrPnUbhvP9k2tlVZws6VHTyE7Op9KKu9LMpRnFdz94Ik2Wla58IllJ29iMSCQvFFntrXdmxz&#10;5Y4GPt7ew0eQSetzh4Fko3nwXhrAZxvM6xSRf5u3d6+w/SJqjmY/bJMPHT+OPTnZws7uPXgQeWWl&#10;KK+pod/0OyDUOh94H2z35fP534LsQvDqeLN/HGR3V6d5uOOh+ej47Arc89wy3P38Uo2W4a5e9Hef&#10;xejRbzOe+c4WT/5gY6Rnv7fDY29b4I4HjMEu1u1dpqFNjyH4aacX+ntb49OA9Ub6zM8Cz5stx6Pz&#10;FuPRuUsNtAzdZ2/AE9O43Iwhu9bomYlO6PqJBW5v4hxZTUJ2D85E+8eG4ouJJtjoHgwPbz907dpV&#10;AD98f5393WEV5IRhGzej92S6v1OonATopTs+A4J8bR94muGj0LnalLhKfRY8D0+PmEblNVnv+Pdq&#10;0u/e+vBY3PPWj/jWjcoweJbetp+EzMBgDzN07T8ctz4ykq7DGCbktLcjRk3CtWs7qZ4q34ct6zrW&#10;oBa2ONEYhdi8YLj4+8HEciPefudd8e50dN0Bx5BtMNm9Dt/7DcOXYT/ik90D8VH0V/iYxNPPIoZg&#10;sO88dPqyP9WHX9C26zQRJVHSNKprC/Dsd1SXPrXA3b2WKOohzy8W83fx8j6L8Ny39njqe1v0+FFR&#10;F3/cisd/tsaTYzbiyWnWeHymGR6fRZppKtRtFov+nrERcqpaoyh3M821kN2swwP/FsjuiSn26DXJ&#10;Gsvs/cm++omo7wzWcTR4/liNfWnJHnpjxIgR+OHHH0WK1PTcHMRlpMMzMFBrPzmdFs97BgSSX5kn&#10;fDM1e9AacWd1cuVeeGl8Z96/DBHceeed0t/ka0RGBOHsuYO41nAdW7ffCGR3I5pH+x2NN98eC3fP&#10;aMyfv1TUs59++klETeT0uEmllSi5QjZT5Vr+imT4TTkIIbdlRLQ5EQ2WI9uQvSKbxr5vfnkFSshO&#10;F5w4Sdvq22ZlO4hTAnKEX+kYHEHwuhggKCO7n11RRfuS/HOlTTQU22X+qr6AJA8AiKi0msi0sh3m&#10;D9oY/pMAO7a9LLb/OjvM6x44Qvae19ceV7L1/5uQnac2KpWXz41Ddpw+07ckEGM9XPCmpR96GUSD&#10;EsAKiaGrd02i8OXaEAxe5S/SUcoassoeDmkhCCp2R3CJq57CCt2QkuUFL4slWNf/a2z7+BvYf/it&#10;0I4PdNP1P/4K993e2JjqS+KpTtuTPOAdbY8kr3XwGvQyQl98CBEvdBHaRfOObz2FNYM/xZJ5MzBs&#10;1UoMWbcOQ9auw480ZfH8t+tN8YXZFnxkYYePzG3F9GOeJ31osQPvWrjjNasg9LWOVgcNm4gkZgjj&#10;qekFq0T8sMIba/6YC+++76D80W5GgBpDdtE9e2P5jDUwD0nGSvNNIjK3J/kuTn4hWGTrjX7rPfCq&#10;RRR6WyfSfm8cwvpmpR92vjcINQ93NTp+zcOPIvy5V2EyeBxGLnLGa+axqvtoDrIre7Q7vF54l65z&#10;Ab5f4SMATLV9sAyjr0lKwevm4Vjhn0zXHIrlq9aKdySLIWmOWGJFZTHa1hOfm9rQ/ZPuo6EmzV+A&#10;be88j/AXHtKoC9WZLvB6vQsS5vyKgBAffG/ri5etIuheK8Asmn/TLBpf07n/NnMbJk8yx8wJJlrN&#10;mmiK2eNNMGL6Fny4Plxx3jpxquE3LX0wKzwC7qUxCCzx1DwLzkK7infQM7fpb4XsuE6+axaKrYEx&#10;2L59u4hCc9ddd4lyfOihhzSQHb8zpKwRnG6afUV38hXZ9oaRz+zp7Yv1G0zxLa3LttMnNAzp7LPR&#10;O175/m9ZtK6w4RyhtVGAayHpmXAJ8NfafI40/+KLL4p5PqeMzDjUXt5HbbRqFFX7IyF/I72rjCE7&#10;Lsf1cV54lZ5bvm5RpxRg6QvW4fjEfBt2FkUhosgOCQWmQlIaYQvE521HaJwNvPzsMWTID6J8pk2b&#10;BldXNwHZZR87qbWZagPizUr4tAbLWhDb0jLuRyfbyYP0Sp+5fN8B5NTsRwX5vxJg1/Q58f1haX3m&#10;i5fID7+ApMJisvPSYLqh/VOKj8cR5zOLGIrTravsr2YfuaCyEnnV1U34zMfEfG5+HvaR/51bXIoK&#10;uobWQHZZNOU2g9xu+PdDdse1kJ1sq+2D/3chu1svtkHHC+3w0tU78Fnjnfii8Q6tvmq8Hd9fvUWA&#10;XAzDMSjHQBxPx2imyr95njWG9smSwboRtO1QOpZhClFlpDNZvI5uvbYYebEtTOpuRcC120Ta1D8D&#10;2dmf6oTozLeQ4jcSu7yscO+999I99kSgN7W/fFagxv9XnLPvgYvr2uPaqjZoWGmsM2Zt0FhytyKF&#10;rE5nD7ZF8ek2iL2sf27ac7zaHt4kTltrqTzHVsqMrmEN3YdZHCWO9iGXj1r5AJsgZN/JMvxtzOku&#10;WJn3A+zDTbHWYiVefuVl8Q59/fXXyZ/xgEncKvxU+BleqrgfTx1ug+7HWqcnSM/S+u+cvg3fXLsX&#10;X9Xfjo/rbsEHdE/eV+jN6x3Q6+pduPt8G7Sn+qBWF/+bauo5k5fLvz164FHMTp8Ddz93EcDklltu&#10;EeXIfd0SZCfZavZVOaMZR6NlwIyDr4RFRcKLfMedTo54VwPYeQUFI4He9QxzqdmHliTZjkYRHXV3&#10;QRHcg4OpDcD+hSTOdsDvMNcAVyxMXIS3it4RENw9p+7FrRdup2tqT2qrvV5j8W9/HrIbNXuUKJ9h&#10;w4Zhx46dArJL2bsPJWQX+fz/U7aay7f03AWUHTum6QvOEratqHIvCg8cQvGpsxrArrFZW83TUpoK&#10;W117BcVkq9PKK0VUupZsNR+vtLoGeRUVGt9ZWq5nq0kcYbbk4EERPEbynWVbnY1q7tMu4Kxte3D4&#10;xHFk5BWg5vBROnbLkJ2hrZYhO1n/fMiudfyb+KeLTEe1paEW+6pysNVkCZ56rCvatu+IFdv8cfEa&#10;3c0W/8n70f8nQ3ZtNfrvQHacClY/JawkXsZSLjOG7DhfOkfAYMju6vVs+j2e1mMpoBwGdZRqiMOV&#10;M8G4dCIAtScDBbSjD/Pw9gydcXSuTKQl76JGeiyGTvXC58MD8NnwIHw6IojmgzBo2E4snG+DovhE&#10;7I/1wpEYJxyJJdH0cIwjDsU4i/mjsTtwLMYOx2PtxFTWEXIIzlX6o/F6GpV9Kp0/f/GTQtNkobrG&#10;UlSfuYB+o7fgnVG7jQA7VnOQXTVDdmsMITu5jAzKqSkpIbvlQyUZHsdAhtBdc5DdG6MyMGTWbljv&#10;iIW7VxjGj5+EP8jwzJs3V0R0C/Z0RYyLHRKtV6BoFV/jCM1+h2vmR6BixXCcdFkkos7JsJGcPvNs&#10;tAUOxDYB2Sl0UyC7dbZ6kJ2sGhJDdTw1/I1VSeefYTYPka4OwvCOGD4cPw0ZgkAvN8Tt3IRU83nY&#10;s24cLgauawGy88cHI2LpnKS0opJyRL35aGQYRk60RkFCPA5TPTxNZXMqxhynY0k8H2uGmjh3zFrg&#10;iA9HRuK9kfFC746Qph8PD8esCZuRum4+ilcPQxHVK6Xy1o5AxoaxOLNrK47v3ik9C0L8HLggK8AN&#10;IdttkbXdHAe3LsSxzbONdGj7bOzzXIpr+wNx5Uggrp4Pk+qs8vm91jRkdypmI9IDdsDe3hPu3mEY&#10;M3Y8hg4dKjq9vb184ekdDIutXnDyjoGNrTM+/vgTrFq7Bm5+vghLSkLFqVNIq6pGUEoaQlJTEZSW&#10;jrILzeeFV+vw1v6mMMRl9K7mDuvsI8eRxl+wFRSCU9H+QQ0LuZHFjS8fb3f4+rggu+QAfpkdgvdG&#10;RePNkZna+/n6yFx8OCIG02bZI83fU7xHzirB0hhLKvOd4jdrU1esMk/CMgHX7cESc07dm4llFmlY&#10;ZbEbrh6RdExfWFta4dlnnxXAIUfJ2Z2TR40JKZKd8nr+unh/+vvkcuOBgcrzF7GnvFw0LFg51CjJ&#10;psZNSl4+9tA089BRKr+Wv+Tge8UdPzEFxSK0b3ZpmejEZ2UVFYnBBu7cVzZ25FRwUhQcqbHCDSxJ&#10;ugaOtiGiXUdd2v01t47BPuS/WeV7q5BXUiQaOgzZyTaa7fU/F7LjFIo8PYLjJ8upHnuICFBsn9lW&#10;h3rYYdeq7xE7vQeSpj2iVfSy7kD9atpOBVRpSY3LUH9xNk4U/4QzOT/gYslvOF/2O86V/abVWdKV&#10;4xNRd3KqkepJV09MxcWyP3AmbaCAzSQ4j6c6nc77XgLQNFCeSA3LEvMcZUwTbczo/EhXV+LQnmEI&#10;md8ZsTMfQiJdc+JU0rSuAliS0m8+iKvRg1CfOAB1CV+LqZCYl4AojjzWdPSxpn9rSa2H7CzgtPxj&#10;JLmtw/rl84WzyKlig7wc4bNtKbzXfYdKv19QmziE9ssAlwLASv5SA9l9ZgDZtdPor0F2svQhOwPd&#10;BMjuj3s6IHSLlbjuzop0olzXA71tkLNrCc4lDsflxG/oejX3UCFeVps7RCpnBjK53ih1fQkulPwq&#10;pZAV9fArqQ5qIgKeTh+I85V/0L1YJNYV9U+eivpI+6hbhv3+H+GEx4c4qRHPS/oAx7zexcWIz6Xz&#10;UYB2XM8kDcAZv8+ojKlMpzxhpIRpj+G831dkhr+j+vkNrT8YV+jeXkni+jpQgIQHd76lgOyM71Pw&#10;zFcQ5b4Rjk4O4mvzX3/9VZQjA0ssqX0vDRh89dVXoqPcw9NTdDbkVVQiNDZO2GyOnsP2KqGomN75&#10;10RHgppNMJShzZYBM3aeOQpMWGqagM25g2PZsmUKyI7ss487cnJicORoNC5d8sX169vo3q2nOmZQ&#10;bxtWtAKye4jqpDFk14C1uNagg+wYhlq1apVIkeu40wFuPv4IzcoRdrMle3izxClvis6cR5L4wk8a&#10;2GYgjgfdGY4rOnwElVfqpXLVSG0/LO6A4IGF4nMXkVVzQITG54g76ZpODTFwzjZRY0eV4uNyp0IG&#10;r6PyuyweJBBf42tst265JL2/+bia5ZKt57YBSz+9O8N1HIo/My8H+cVFYtmsmeqQXQOOkQxt5H9b&#10;bKONIbslS5fByW8XltgH4zURyY4BHwcB2fX9D6eLVQPJOHrUXT2X4PURXuhD58PRxGT1HueKl0d7&#10;4u6+i9Hu4Rm4rQtHmZqtp9toewbsmoL4OnSejDZPDcKPznb4PHApPtw1w0gfBy9BL5NV6D7DCo9P&#10;32KgrXhi2vYm4CVDKSKGkeQ0oFrI7kGG7ORUthK81pLu6kTX/PA4vD54JUxsAgQYxZDd1KlTyefx&#10;goevF5z9vbHGxQ+fzt+KXpO24GkRPU06Bz5+j2lKyG4+3g+fiHcjx+O9qAnNQnbK+6UG2b0XPq4Z&#10;yE6ZtneRDrK77kD1VHoXGkcdNpT07myk6XWsQ12jHb2f7OHl64a+L7yI9es3iDruEmiPjXFLsGzP&#10;fPQPGY6Pwkfig8jhevokdBIGe65Hp09/RLtHR4jUr3d0mqsVRzK7pctsPPjWWvFcKOuhrD5jXfHa&#10;SC8Rza79Q7NwK9VH3oYj/bV/aBradh+JHkOW4uXlZnh+3Qr0XL/MQMvRc4UpnqA6Jd8fpXSR7Gar&#10;pIt9WdLRT/B14DA8MWcReky3pnu7ibSFRPsU2kbi+moj9MRUW6Ee0+zw5DR7AWD2Jl9/mR3XJX90&#10;6fIQHB0dxRf3n3/+OZWnHB3HE/PmzRGQnYgK7+uDgv37EUs+m4cmrasXLWM/1y86RnxJzzbW2B5I&#10;9tdwufhN+NDSoD77o+xDJ1dUCdCOgRUGhDlyngzZiQEMeq9FRYdh/4FjWG/iiU4P/op7O06nOjaP&#10;pvrPTnNSf1/Mp33we3A+7ntgHN54axo8PJLg5RWETZs2iQwEnKaOITvfuEQUcKd9M7bwZortKvvt&#10;bE/ZRmayfSMbxnYwlX3qykpUXKyl89Hdg6YACy7r0sv1KDl1BjnVNQLa4wh2Yr8aKWE4Qwn7yzZa&#10;aWsV9pqXy/vhdZXrKW2uvK7y99bo3wnZucHGxgampqaiLnv5uiAscQdiCjeL6G/RRcYSEeJIHAWK&#10;AbuwYnr3lezCWA9nvGvhgRetogRoxnrRStJLVrvx6fog/LpgJyaPN8HSEcuwetgirB5Koun8MfNh&#10;TTZjfXwQ1iboa11CCNbFxWCyayAGr3HC4FU+AtJjfbNSN+231h/vmPuDU3hyhDFpKukTUzdMWmSG&#10;tQO+x64+vVDSvQuqunVG5WMPorT7Qwjv9Tws+n2PGfOs8NkGH7xuuUvoNY14/hXSS9YRIrrVC1aR&#10;YirrBevddL0x6L0xHs9bMxhmDDipQ2GGkgEpWlcJ+8iQ3e/zm4TsWAzZLZ2+BqYhKVhhoYPsnP2C&#10;scbJH8M2++NTuoaXLWNFxDXdcZuRdZoGDkzDt81Cdl1FRDsJsnPCa+bRtI3xMQRk9/wrONqlk9E+&#10;bgSyk6Q7N3nZm+ZhWOcbK+xImzZSOlEWl4OjXwhmOe7CO2ZBdC/176FSE2dZIrDvi6h4rDOpi1A5&#10;1ZeS7g8irNdzmDd6Ad4x3SXBilw+mmNzdLqv1gRi1li6B28PRHCv1xH3TF/Ek3gq5p/ui22vf4Hf&#10;Fjprt1OKI6q9bBWC33xjsDQxEasTQ/WeB/N4FwQVuWBzJrWdqZ6r7aM1aqk+vmcWgu2Bu+Hq5Cii&#10;0bGd4XLkLChTpkyCn5c7oiNDERzkT8s9RZRXG1tb4SMXVFaRzxwvPh7z0PjMsXmF5OtyNHTj939z&#10;H1LLtpp9Z2leAu3C0zOFz8yw/dr1+pCdN73XMvbE4MBR8qdKfJCQtw3xBZYwBO0MITuWMs2uErIL&#10;L7bT29YQsuPjcjQqTo273cZOfJjmn5quBdrE9fBUnr8JMiw3EYmO7L80uC7ZOLZ13L/NPnPhwcOo&#10;IhtbzuXZwnnw7+zvF5+vRda+A2L8gPu008nGam2oqj1m31byb5uzx+Jv2od0njr/V1puYH95nSw+&#10;ngTQa5cL8T6V++V1cshnziOfuURst2TJUp3PbKh/EWTn7OwsUjNzPf9nRrLTRKJS/a11alfbBnef&#10;a4PeVzrgy4Y7BFD3Y317rYaQfqlrKyAtBrv+oG04VWlrxetz1DUlOPdrnRR57VcFANacGNBbcekW&#10;uF29DaF0flFXDAC2piA7hf4fe28BX8XRvY/XvaVIgbpQo66UUmhLqSItUqO4uyS4SxJCiLu7Xou7&#10;KxAshkNwd3d4/ufM3r13781NCLTv+y3v/xc+D7O7d3Z3dnZ2nzkzz54TdKwp8la1w3LdAKSpXBUi&#10;u0Dkq+2wSTMcBwI/wbGlT+Kyzb11BHY3bO65ucju2F0oOG9aNkMZqdzqy1IZ/0mRnRJcr3/p75Ul&#10;8d2oY09j6erBiEjyxwsvPS8E3YKrtXEITg7BpPIJeK32JTx+4n48cvouPERlbSw4P7ejx/Xg5UdO&#10;3y22PyKWCZTvAQIL7Cy35zsDz+x9FtblU4RobdbsWfjqq69EPbLX9T///AMqsk9T0xOQlpFM21Xo&#10;0KED5sydK7i5YvMm5JSWSePPtM68lVJShp2Xrlq0nRviaiVkrmZnJgXV1YhNSkSMTiXuLUd74/LF&#10;amPhneUNq+VT0HXdT3in9h202t8ajx5/DPeduY/uyd0Wr/dWwSK7Z/YYRXZhSWFinvDnn3+Gja2d&#10;+PhCV1wqBGr/La7m/gz3Y0orqxTj28SZxIXMs5U7dmHbWf6I/OZz0GJOm+p6E+Vfu28/ytZvEN5m&#10;VzIP3oSrJb6+Ra4mu7xxXM2cbpzHNnK1fGwpD/dPajZvxiraLzw80oSf7wCRXeNUdpLAjnDjIi6c&#10;PYTSwixMnjgaQ37/GW+TEXrffS0wzy8VZxotslNC+vv3iOxkWNqu3NaQyC4EV65W0+8llE/hle16&#10;AS6fTce5g1pc2K/HPi0OlntiT4kTasucgStSPqOwzCiyu3qjEs7+4eg6JBSdhuTj02FrFWKXtfh2&#10;cDJmzArFpoJcHMnzEyIX07CNEk7mOFr87Xi+E85uiwKuWRa9XcJ67Dh5Ft+P8MPnwwqk8w5XCqgq&#10;8N3AFIQbRHYsPGNI4i32pCZEdvELgQv5Fq5TuV4PbkNkZ46GPdmV44fBWkyfFYaYqFS6rzqMGjVK&#10;ENPgwYMxfuwYqMNDURzuiyqbcXQ8+frkax2MbYtZZDcbZyyI7NjL15782P+CyM7dILKTxXQ7F0pl&#10;5XUZcp0owSK7lc4zkRHNbmM1QmTHnuyS4qKQ67UE5fYTUbFkBM41SmSXR2WS2sjH+vJx+uXQHAwZ&#10;4431hSU4lB8k9lGKs7iudlE9Wc2Mw+dDVxiuTUaHIWWwGh2ENTaz65Sfr3MbtYsNNoNwKdmhThlZ&#10;6Mh1eDA3BisWTUTSLx2Q0eMzgXQFEnu1Q+qo73Aui0PiOuNYhT8u0vNqeHYJvH58uUc9IjtPpAa5&#10;Yv4CD0RrsqGittSpU0fMnDUHsap0OHpo8PvIZcheuRUx6lQsXboU777/nhgYiKROTUFVjSBaVvzv&#10;YLGWXhjHg9cyecoT8wYQ4TLp1tleB6yUlyaXeXCjoGaDOCcL21gIyB4Bxo0bh6goDnUbi2h1Ojwi&#10;VqLv9BzhiVC+Dyyy43YYE1GA3flxOJrrRdeuuI9U1/vzwlGakAgXJzUWO5cKgZ2MBS4rsdilAC6+&#10;dIy4NERHx2DEsOH4/Y8/RCdPlZGF5fyFnZjAtzwA33jw/vUfg+uM62PL6bNYvXUbVlSwGG4dSsgg&#10;rz1zToQiKK5Zj81Hj6H20jVsaZTITupIrti5B2Wbt2HnqTOooA7Sqs1bsX73Hhw+dx7ra3dghX7C&#10;QP5SQAZ/+c/bTTsfEpSK/8aCO0eWxADmnSF5nbFqHX+RIC1LIru77wCRnYz9OHJ0q2jD7JGUv1hm&#10;bxOpcYFIseuFHOvnUGD1lEChVQtkLXqOOJiFUbchsmPcmE8cPwXnD4+n41AHkAVMSlyZg6PreuP4&#10;ShYpmeLESklYd7asOy6UdselUqVnLhYgcfjNn3CqorckZKpz/kaU+epi7F03CEkzW9H1sjjseZRO&#10;eI5ShiS4KbB+SojsjOeWcKH4R2m5lFJGiX7dDP8dkZ0TYud/geWRi+Dvaic8zo4bNxZOSxYhLc4P&#10;+XGLsS1rBk6WDKY6607HVnhKo7JfKv4Z1Y7f/QdEdrwsrf+nRXb9H38IKd6eou/ZQi+y44GYVF0Q&#10;ylIcUJszDudK+hiv2wwcyvV05W+iLd2wVM/X5+Hsxr8MoY9lcPhXbocsuDuzdQDtz/VU331ajNS5&#10;7CnREpojZ1oT7In4FFeKWGSnOEdxVyGwu1LYG4fCuyPsp1aI/P7ZOoj4sTUKJn+GsjkdBVYu6oRr&#10;uUNwNX8AruX1x43cAdgX1BmFky0LIRkp1h8gJ9YRPr4u6Nr1JyFk47qUwB5dw1BUlIyUFK3YxoJG&#10;HtBkD3bxWdnYeuw4EotLoKLlTHp3lu87QNzA3lcax1eCxxWcLZb1vMJG9C7i57QVK8WkhLObK3r8&#10;zG19nOgvaDRUPm0EtDovVFZGobY2DLt3OePadSf9PdC/E24isiugd0HizJbAuSWU17TNX4ddHZGd&#10;sHVcXQxC+B086NIIPvwnwPUk+gPHT0pideYpMurXbtwsuHXF+g1YxRP4Fy4Z6rQhiIkZ4uiy7TtR&#10;ue8gKnft1nP/Wqysqsb67TtQvWkT8bCSM+tyaKNhgX8bAg9KSIMWpgMhgpsJ62qqsLV2u9hWn8ju&#10;Bg4RLPHj/yUsi+xatmqNSG0KFgZo0W6UPV4XnuxC0WZcmBCxNfl4Pu5v+X8lspuJB1pMxSNvzcb7&#10;I2LwGpVJKTri9fdoO3uz43yPKY/VxLS8ssc18+0PtByHu17thl8jvfFtkuTFraMCvP512gy8tcxO&#10;EtMpzm8JQrSmXJ+o9G5nKrLjvIzXx4Xj6S6yJzsupwxjOWWYl58Faw+1mIwHW/eH9eIgRMRr0KPX&#10;z8KGHkscbT11ihA8BcdnwNovQYSMlYSUxjK8ZCKym4FOGWPQkUV2BL5+Rheqm1cHSyI7uQyPUZ0y&#10;eLmxnuzuM/FkZ7zWJs3G37YnOxnXb7hi7Tovek+Hi6/I+Z3NbTwsxQtL147ElI1D0CW9v0nZjGW0&#10;Rs8YVzTv3A/3Pz2cyli3vbPYrvln9nhjTISh/pRgseRHw+Jw9zNUT5SX9xFtmtrxw83Y4+AgfDJu&#10;CX6J8cd38UvRJdHOFAn26BTihRet3E2OK7chWWQ3Yu1UWO3tZllkd/gL9KW+wpfhg/BV0FS0tR2L&#10;l2eMx8vTrQlT8OL06Xhx2hy8OHURwQ7PT11qwEvW7OnQD6/8bo85HolkN6eiR4+eGD16tJ6fdcIb&#10;fHJKOvLzs+kdEovffvsVg4cMFiK7AuKH7afPiUn87PJVIhxgFr1/c9dvJLuMJ7jrcrSSfy1B4nXi&#10;OlpmzmP7rmTrdrLjV0OdlCLa9nfffy84mj34SEI79giWjIULA/FTt4V48y1+/iWhXd1ny3xdgvI9&#10;9FgT5W/cLmZSex2Ddp9ZIya2TIjs2I7v27ev8A7AfYcK6pewffv37eiGIXsq4LGLjUeOEY9KX7ev&#10;qpS4lMPFrtywAWt37UL1iVMW74E5uMyVx06KMZHyTZuxasMmwf2MdVT37PFmFYehUfBjfTD5Cr8O&#10;F98KN0uc3Bg7/I4U2aljYG1tbfAUGauNQXypGkkb1EjcEIeEjbEEVR1oNsYjeI0W9jnhsM1RYWFO&#10;AqwSYjFaFY0Rqjg9YjFSj7GxMVjo6IGlPQfD59MfEPnBV4h9ryPhC8RR6tzhR4ycZofOziH40iUM&#10;nRTo6BKBz11U+Ng1uX4vcWZoqxBdMT53ysHYmcFw+mGAEDrtbdUSh55qIbC3ZUusfOVNhH7dGzOm&#10;eKHjsiyTfRuG6XluhjqipjpCN14vq+PdrrEiu5w33sUsa0fYp62BU0AYunXrRnw8HgvsHBCckAHX&#10;lDIMCshEe+cMvH1TAZseQmTH5VmB3ot0CO34M3Y1SmSXR/vUJ7L7GAdbNqf9lFCK7GajzyIt3nW7&#10;2b02lk3e1t4pHQ6aHCGG5meR2zUvB8YlYF5YMv4MyMX7rgWG/JYwztoXWW98hEMtn6JySWBPgVzG&#10;slfewpwhC/GZE12foW6k/TgMMntmZOFo7PsdsfG5F8Q+0nGMdZVO1z9qWqDJOWW0dS8V7fxjt2S0&#10;d43DF67h9ByEGtDF2QfzclMxLi0H77tlWjyGKaQ2Zb5dKbKz5E3xy2XJiNBkIsbXB91/+AFz587V&#10;87EaWnq+U2LDsW9LFVYU5YkxCRbZBQQGiLFtTVo6ttN7P6mkDHEZWcgk+2bF7n0SN1mwmRuauJe5&#10;WmnnMSezCCBz1Roxpu3u7SXaOvOxnZ0t3e84qLVRUOmCkZYdjqziUGSU+hC3uJsI5RoU2dGzKYvs&#10;gmuyLIjsnA0iuzghsovFBx98IIR27MUvQpcgCRUEH0uc+Z+cuBc2M51j28kzWKnnSTHWvHGjsJlX&#10;btiINVu3iZCvLCSoT+wuQx7XXk77rtu7X9jMKysrpY/cqqpQU1uLauJ5aexaabcyv8qQtjXMxwz5&#10;GMrjmMOYp2Eu5jH2tVhXXY1tO3eK5f8VkR1HAGLnBPwM/jtFdiyK+XvCGBY8NTl5F96/wOFFHzQI&#10;6iyhsaI4JczFXrwuicEaf7zBVE6r43fB98L9SLp6P7KpjCYCtkaI7EKONkFx+dtYo+2FdLUTunTp&#10;Isa3586yQlqcB8piZqAm4GfscXgZF20eNBHYSbj7Xy+yY1gS18kYdewZOJQPR3R8qPC6JovsAlMC&#10;MSNvJn7a9BOaHmlqsZ00CDqngMn2u/Uw337no/X+pzG2YiwC0gLR+YfOsLKyMnA1j29HJYShdEMe&#10;2VTLyVaMEyK7ufPmig8PeGx31+kzSFtZjsiUFLKd16Boy/Z6beeGuNoSJDvxKtnjlQhKj0JIcig6&#10;f99ZcPXMOTMRnhgBryxvLF6+CKNWj0SvNb3w9dbOePbgs7jvrOzRTnnfbv0emnuyY5EdC+xY98F9&#10;QxYWrj9yXD8HrefG/zBXM7/uov7BygojV6+uqRHiulXMq2QDs0da7uvcNEoL9an4fq3ZfxCrdu1G&#10;1Z69KOcQ68TV/LEah2PfQNz/3+NqhpSnYdtZ4mrZGx4vh4dHmPDzv1dkJ/Rt/B/dVbFS35+cR8Kh&#10;/dsQ4eeI4SOGY47dMtRuKseIXl/i4QebY55fSuNEduLcvCAfV/q7c8PFFtOLKla8sIwiu1Bs3ppO&#10;V7eS8rHQroCuWRKInd4Vh/3FTjhSIHnrYrD3riP5jthb7Axcpnz1iOwuYyNsAjLQcWg22g1dbSI6&#10;ajdsDb4bkoyZZiK7xkAIwHIdhciOhUSXTqVReRsnsjOHqSc7ybObLH4yCRd7gY5pcp2mqC/M7g2l&#10;yE4hrLoVsMhuTD0iO97WbaAWsycHQhWgQVJsHOLjYoThOHToUDz+2OMIJLLPjQzCGruJ2LZwCGoV&#10;QkIGh4s9YiayM9Q1YU9+DFLVefh5UJCJyE4SLEqe3r4fosbyxOTbF9n1dasTLrax4Gta5TwD2VEh&#10;0KklT3ayyK4g0BkrHK2xdslISWSX5WhRyGkpXOxHQ9cZhHZfDakrsmOwAJTFdsdz3bEjPwGTZmrx&#10;+ZBbE9kxttM9YA93LLI7bwhfaky5Xs9ke6Jm3lDkdv0cRT/WRXb39sgb9j2uprniNB2Dn1P5mVXi&#10;hEJgJwlY+Tx8DZ7UTvyxdFk4ouh+q9Tx6NSpE2bMWoAIVREmzY/CkOk6RGVUChGbr68PevbqRc/w&#10;TPHFX0HVerC3tM0MIlIZ4qtuAhOxtG6ZXC1BNp4NhE7r3HlYve+A+LqfhW1x9C4bRPecBybYi+Og&#10;QQMxasw4KmMG7HzL0IneP58OW02Q7kXnIenQhqfhsPBi52KoC1EfLLLLj0CZENnFwca5UAjr2Hvd&#10;QpflYIGdu18mIuMyqX6SxPl4YoBDCGjTM7CqdifVgfSF461cp2WwB4L6vQCK+j19Tgw2yB7sKrdt&#10;x7o9+7D14hVRjrV792PdgUOGDpfYt4HOFucRZacO05pDx8TEA2PzyTOo2bsPW/btF97tqrZswxoy&#10;/E0m8ivWYSPxoghlYzLB/9+FEDHoz3/nhYvdZ/BkJ4vsmKtT4gJQFjwEG73bYYvXe9ji/R62er2L&#10;qohPgKuyN5J6hEMNgvYRXsFk8Loe/Nu1eTixrjfOlXUjdBUCJhaWcSqD1yXPawxTgdPNRXb1C+2E&#10;B5bri3Byz0Qs9/9ECGvKJhnFdQbBjUJkd6FUgrIM/0mYiuzmUrm53rj8Ztd22QGaOe+jwH0ksmK9&#10;4ea0FN3pffVbnz5YtmQBUlTeWJGyBAcKx+J8SU86tplQrPgXvciOBWuSsE6Jm4rsLt+OyE5RfhbZ&#10;nfGFXe9/VmSnVUcjJ8EdW/Lm4FjpMLr2X0yuW4kL1L5kkZ2xjArUI7KT9qV2yF7tWGTHYsj6RHZ0&#10;/Rmz2EMie0o0w+TWyJ/SHPvC2+NqUQ8hsjMIOQnsle5Uch/E9H0HY1gM+VBdjHuYbIVH7sIYPSa0&#10;uA85479C9qSOyJr0BXImdkD+xPdRNPEluifPmYSJlZFq/S42lgZCp/WDp4ezCHczd+4c8c7QaUJR&#10;XBiBUydXo6gogeo4ziCy48FyAIogdd9dVo4YLK88cQplu/ZiB/MpcbPgEnr3/13OEvxBXLP13AVk&#10;la9CNPHzMmcndKP3GHsPYG52cl4GDu3FQg6tNhgJCfa4dCmI6p89cuoFw9cXY9/KuiI7Dm3MyJ/8&#10;NHSzOVws7SM82S2i98ViAofOXoYr18JRUeUrxHzTp1ujZ8+e8A8KEq7089auwzbiNAMf3iaUA/vy&#10;stL7Ltcl93vEZMH5S1i3c4/Bmw1PttcQL7PYr5z6DOt27yHOvizc7sv7WwbfJ/7Q4CrKtu/CSr6H&#10;Fy6hZs9elFTVoHr/Qew5cw41O3ZQf4CMfsGDPLjAIeIsDTI0jMZMyCtheSDDCJmbZX6+88LF7sd1&#10;svMzMjQKkV0rRGsS4RqRgN7z/PDmOF8h6GkzPlSIiZ7v6oqHX5hpUXT0n8cMPPDUlHpEduxtLxzv&#10;jojGY+/OoXxGkZ0sqGsMHmw1vo7I7ousUXpIQruvUqfjrWW2eIm9gBnOXxcsWJO901n6vT68Njbi&#10;puFi6wffmxl45KmRGDrHC17JUQhLjCabJhbdenQTA5gTJk5ApC4JDuEJ6DbHH6+Pk0ICy1CGi+Vr&#10;NRegMSyHi5U90d2ayI5DAMtiJflYTZpN+Nsiu2s3XLHGgsguON0Vtlv6YlxtL3TO6mtSti8z5DKy&#10;yM4NzTv3r0dkx0K5aWj+2RITkd1LE0P1kER2Hw9V4e6nJ0veExWCyIebT8E9L/yFjybOQTf1UnRO&#10;nYKv0ieZIm0KOkQswQvWzib3x3Augye7KQZPdtZHJBjEdkc+htWhL2G1rwesdw9G79w++E71B76L&#10;GUoYji4x4/BVxCy87z4N77nOw7tuiyW4LsaHTg74YLoXmrQfj+/+mIuAIB3UqgSDpzi2Gf0DtPDw&#10;DMPOnbVCdD5nzhwxXuHk5iZEddWHDqP20nUxKZxJ7/Sd9L7fKtuUSs7i5UZwmOB1fT5O+Thsi7Nd&#10;V7ZpC2KTkoXQrlt3qa1z2Jnp01hsp4VKlYKY2FL07uNI7Yva55NKT5EsnuP7Y1yvH/Lv3G7ZK+YU&#10;NGk+HO3aT6Djl8DZ2UvUwZx588RYQlpJKdY3UtDWGNSZTFHUG/M028obDx/D8spqw9f3Kzduxb4L&#10;V7D56HHh/W/DqTOSHU0cbHIcxbFkCGEg8fBKsscryWbeeOwkqnbvxQoOE3fyNPYQ16/Uh2w358g1&#10;em40h2UevhVelz3sWPrNFP8LIrtonQauSWrMTVNhdroaszIYGhPMzNBiSmYq+sWloINrNNq7qvCN&#10;sz8W5ydBszEJqRvCkbYhVIS1lJFbFYzV/rOR1fZV1Dz/MjY+9yI2PfuCAclvfYKpExzwhWMKPnTL&#10;wXvueXjPLV/gXfd8vONegHfcioQAyZJgSIYskDEIZfTbOjjmYJyZyE4WPO1r2RLVL7yMpI++woKh&#10;C9DZwXIYT4sQIWDrCpQYNwsDqyyjDKX3OiUaK7LLfON9WE/zxLjoIvgn5sDZ0xtdu/egd9FvmGdj&#10;j6CEDMyNTMdPHml0zEKTUKeNgSyy231TkV0jw8WyNzsDmou2EP3el1g0aB56LYonfrh5+czr0JLI&#10;jieT3VRp6O+VhA5OaaItKfeR0Zbqn73nTZrsiew3PqxzjQwTkR3toxROmojs3usorsfSMRoS2QmR&#10;JbXzt92LCNTu+Vlwz5UgvEJm0zOSLjxGvsXPQz3tzwh+ZoxiRaW4zhzKNtvZIRG2Ns7IiwxDkJcn&#10;evXqhVmzqP2pVUiIi4La2RbbSzOxOi8DWpVKEtkFBAjBtzotg2zma6g+eRalO3cbbGZ+x9/SWLaS&#10;fxRgTubJ5x2XryObhXbEfy7uboKP+/TpI2zmpQ72QpCvIruZPXTGxfsjf62/EMdJHu2ckLXeB/YF&#10;WhORnRLvu6fjO2cPhK9PQ+YG3pfFddK+BdWuKKwIRGp+kBDzzZo9U9SRt4+P8IyTu3qt+HjepP/x&#10;D0Cyl418qrSZ2UtdJXMmcbFkM69DNXEpf2S/mu7Dul27sZXsaov3QMHL/Dt//Mdealfs2Inlu/Zg&#10;+/kLYjy7hPi+at8B7Dl7Dut3kj1N3C95rLnZpLtl3IqtLEPsY7Cb6074y/ayPNbOE/UGm9kcd5jI&#10;jsMcCvvi/1BkJ+PuCwrByz8UbvNWRHbC+xxBXq9P6PXP4m4MojJOOHEXPC4+gIRrDyDrkmnI2PpE&#10;di6UT6RUb6FHHkX5yuewOaEz8lXEF5F+6N7tR/T65RfMnDoBmbGeWB5qjW2uX+CsbRNct7nHTGTX&#10;iHCx/wKRnRKcR5mvPpGdS7Ybfl31K17b9joePfGosZ3JbYyOUVdEZwHKfDfb52a//5sgl1Vf3qcO&#10;PoVf1/2GZfmOCEsKR48ePTBu/Diwp7iIxDC4ZTgibnMY8jZlIiY+WoSFlUTzWkTpErDt7HlsJvsq&#10;d9Nm4exFHt/+J7iLj8H8tP7GGSwqcMHSIgd4qb3wU4+f8HOvXzBgyABMXzBdCN8C0wLhl+EH2zJb&#10;dNrUEY8ffxz3nL2PrlHpHdM0TCy3DUuiX/aCdy/te/+ZB/AItaE2tW3Qa3UvLClZgvnO88XYuq2d&#10;nfiQPrNsOTadZo/rlq/hn4TM1TyWUHPwMJbrP1Djuei1tbXYSZxbeeAQVm3fIaLaWbTnzbhaFsSv&#10;3X8ApbU7hROZjYcOoYwjq+3ajb3nL2LTHqlf8He5+lb5WuJq4mPB1zfnao5eoOTnf4/ITqGjM5XU&#10;ma7V/aM7deMcrl45Q5VRDqvJEzF61AgkZObg+IULuHF+H0b98gUeebBZ40V2hj+D2k78bd++TVTa&#10;/60nu5uBv7yXwev7cejQJmRns5vNWLRtqxfZacKFx4dr19fh+o1SyldAl0q4WoAzO+NwqFAW5rAg&#10;h0VKTiJEJm/HxXzgmrnATBK8XbyxGQsC8tF+mORJSulFrt3wtegiPNmF3bLITi4Hl+lAkRNO746j&#10;MkhlVordWGRXaxDZcRjQdYbzyzAV2Ume3WoXDBRe7Awiu8QFinCxdA798eVlaZ3Pa0Fo9w+J7EaP&#10;CMNnZiI7rs/2Q1ehx0AdFkzwR6p7EPJ9XJAT6oOUmAjoVLF4no1FP39kxIRhtccCVNuOwdZFQ008&#10;6jUssmvYk107Ov8XQ4rRY1AIyhO1lP/2Pdml36LIju+RdJ8GY+1SK+QHuCKNrtvBzha//UYkbbMI&#10;eVEBKHSfj5VLx+Js4tJ6PdkdyA+Gl7sOnYYaRXYMWWT3NW0fakFkxzie54F9+RFICIlGv/Eaau91&#10;xZC3IrKTy2guBjyf5YRNcwei8MfPUfp9hzrI69oehUO+x/VUVzqGtK/sBVJOGwJ7sluuDYeffzyi&#10;VbmYMXOe6CzOmLVQiOzsPPMx060C3Yb4I0rNoVLj4OXlKSZK49Q6xOevQkR+FXJqDxo6NEyqPIDN&#10;Bu5OImImT0tEKzovDLPtlsBu5IXSXS+0i9LFiy8OeUCEv4b/448/0LJlSyES9AorwoA5RegwtNAg&#10;9O08JBW6sEQczfU1XLuhnvSe7MoS4uHmFAl75zTYumbC2TcXnkH58A7KRGRsOl1vIl2/Dg8++KAQ&#10;+PFARHpxKXZdYvf116icFjoTBIuD/fq6EgMMJnXAx7hRdx8C1yHHt6/Zf0gMPvCXAzxAsPXYCdHh&#10;2SrnoXqSXPxbLg9DKQwwbCNwZ4dd8XMnijs6a7dsFW76q7Zuxxbq7PDXdXKnQnRAqBwcqlX6wsDY&#10;8bg1yB0X6RjGjhB3aoyTCcrzmkP52/+KyC5Z5S88nV0s/APXCn8x4Ez5r8QxC4iD5IlSozCq4TBh&#10;5qhHdHR9Pi7sH4kzK3oYxEv1e31TiJv03uMaFtmZot7QZlcXYU/xn8gzEdwYxWGWPdlxWeqKrZRQ&#10;CqQsQfl7fXnreLKTxYkG6K/h0hIkzngZqdM7INNjPLJjPBGvihJfCv/2Wx8sXTKfONYZW/Om4VRp&#10;P6pr0+sxiuzuUgjXGuPJjsrAZbq8+BbDxcrtSH8dV+2Bk0FY+su7GP7Y3xfZ8aQzh/nm0LFpKnes&#10;SZ2DI6VjcE4IDE3rmMHCybNl3XCi+jfRJk2vUY/GiOw4XGxDnuzo+jNnGttZGWOCBA7fymFc94V9&#10;jquFPwvvdeL47GmQ0iuFfei3XhjWlOyBh+/ChAeU90oJ430b99Bd4p6OevwujCSMovvo0q4ZSsa/&#10;jtIJz5vcHxnp1m/iaHUQUjRO8PVyFAb2rJnTRGiGvBRXbKnyxMWziSgpDKO+fYwQNLLIjidq4jOz&#10;hciOJ4u3Xr1O73dZyG0+YSBxj8zLSm6QBGVGPmH+MOcQwRlkVGetWq133a+Bja0N/vjzD9E348kD&#10;Bk9k6LS+qKlxwfXrXvT8Uzu7QW3v6mLsX94feVZPSyJDM3FtzpTWqEnrKjwPivywI9uFPeJ5inCJ&#10;Bw7GIC8/gK4/GJ988pEISxKn1SEiPgG7yUjn61eW9+9DrhNjvYjBAuLidQcOomLnbpSuq8LqDZuw&#10;Ye9+VO0/IELX8ORK5bFTWHPgMDZdvGyyf33gyR3+mKGC9tt88Yq4FjGYQcfkiYPKHTtRvmEjqrdu&#10;FVzMAwLcP1i1bi02bduGiqpKgxjuZqI4I5S8LHGzOZRfDZqHrGPIvKzk5ztPZMcfqx3Etu2roYuX&#10;PMK3atVK9H/DdamY4pcgwonKnrNeHRcqQmM+0XYBHlWIjup6nPunYO5VyujJ7oORsQaRnVy+VwxC&#10;QDc8/NxM4THMXLx1M5h6spshBFcdM0eZeLJrrMiOcasCO4YhXGzz6XiiySyB+q6jvrp/sNUo/DBj&#10;MSbolsExKxCBKZGI1sWSjeOFV155RQxghunSMM5TaxBSymCR3TMz5+JLlRO+TLu5yM5YRuP9unVP&#10;dqbX93c82XG/6yrx/AW4oLySOJrsQFlkx3ZVcLob7Db1w/jtv6Fz1l+Kso0RXvs47ZzckCc76Rof&#10;bjajQU92vP2zQRrc28oajzQ1F9lZ454X/sSHk2eiq9YGX6WPl84tzi+V58uM8fg8ajFesHayeHxL&#10;Irt6IYvt9neD9Z4/YL1rIGEQJu+chN/LZuGbZELSfMIiwmKRfqdzwHdevmj17TB0/nUC/AP5g1ad&#10;XmSnQVxcGpbYR6PdZ7/DwzMGcaoUqFRa4ZF27ISJiCSOWn/gCLZfJPvtijT5vpnsSRNhF8OMkxtC&#10;fTY1D8KzrVhKdl10YqKwoYNDgoX9zIK3Pr37YObMOVS+dMxbEI533p+Gx5tNFffSVIRrbMPGZeXv&#10;/LzROrfZZlZ4otk4NGk+FC++THVp7UV1kIkxYyYKW4fFfpnFJdh49JgYNxBl52u9hettCEphPEMe&#10;n6g6chTLxdfy61BWwaHo9qHq8DFhP286dwHlh46g6tRZMfag3F9GHRudlrlvtYns5vWnzoh+wM6L&#10;V7HpyDFUE//z8cuqqrFl927iZaPwjT3BV2/cgPWbNtK6qc1rGY3lb4bE3Ur+rQ//CyK7cF0SxvhF&#10;4SvnMHzhGlUHn7tFoQOl7VzV+NAtFe94sBguB51cwrE4PwFJG6KRV8NhGZUenxyxosIR27zHYN3L&#10;So9ekocwxopX3oBdz7H4Y36MQbzE3snqEwPVB0vCNRYtfe6UjbEzg4wiu5ZGkd0BQu3Tz6Ckzduw&#10;6TEK39mnmu1fP9q6r7BwPv1vNxHZKVGv8EnvKa1hkZ1cjy1EGNaxMwPxjXMqJkdkwzcxD9HaBDg4&#10;OODX3/8QQjsW3/X3TcGnLtl4h45b55wN4Oae7D7Gsp9HY+icSCGys3Q/TER2Zp7s1j//Evw++Q6T&#10;RtrjR7sUvNPYkLYyqK7aO2XCQZNrENnx+KZKrUVgQhamRuXhy2VJVJ+SyE4pauTl91yK0MkhEwvG&#10;OlA7eU9fRlOUtXkLs4cuRDvRTnl/4zFuRWQ3cnqghXsu3W+BOr81BNNyNP43M4jzcvjd5fjSMR72&#10;7u5IiwtEkJ8UlnzqVGuoNZHISgxDmedirFg6C0XBPkiIizWI7Pg9oknNwK5L17CNuILFWsqxVEtj&#10;p/WC8kr5ya42LBvB9uK2cxeRTe9o2Wa2p/4X87HSZvbx8YFKG4GUfF8UVvrQO8mV3lPuQhC8uCgV&#10;H9G7zFgPcn2V4RO3JFjFRyB+fSRy1nvQfk4orHZHYZU3CisCkLs8HAmpYaJOOnbsKMK2s6CThQs7&#10;iMd4HFlZ3r8L5nbzMX9RBzzBzjbz7j0o5vBzGzdiwz7ZZj4jeLXquN5mvnDF5JgyzMctuK/D4x0V&#10;x0/SPpfEtfCHapV0nvVsj+/chRVsM2+Txq/XEgcyeHkj2dGVxNU3s3+NkHlW/sitcZBsZnlf2kZ9&#10;AUv5/p/I7j8LE7Hd34RSZNf92oP4UxEatr+Z4O52PNn9ExhE5RxPZXS79CDi6xHZaa7cD5+z9Xuy&#10;Cz/6INatfAKHUtpiY3xv5KtnI1EVKIRmv//+G2ZYjUNujDNqfH/HkSXP45LtQ7i22FRod8K5rsju&#10;kh63L7Lj5fpFd7JQ0IlSm2v3Y/Ll+zCE6qO/on76UXsQUG7Toz/tKy+bi+y6du2KmJgYeGV5YUzl&#10;GLy74T08fvwJi+2EBWaNbncsRpNh6XclbiXvfxv1lKvZkab4YjXxz4o5CEoLFJw3fORwBKcGwTbf&#10;Bv2L+2LQ+n5wrFyK8KQwyZOdENlpxEfU28+cl8a3iauZT0x44Vb4Wg/+8Nl8v/IbR9CnfAj6VP6K&#10;pcVLRThgD39Po+2s5+olS5bAP90PgyoG4bVdr+Ox44/j7nPK+2x6z6U2oIS0ncPNNjnWBK32t8Kr&#10;219DlzXfYmrRNPhk+uD3gb+jf//+wnaO1sajZt8BYW/WZ/ffDvhYIny7CadKXF1x+Ciq9kmC9eXV&#10;NdhAtm01j0UfOyE4t4YdwRBXrz97wWKZzLma8zDHVxPXrz97XnA1ew+spvPUUD9g/Z59KOXzEGev&#10;WrtOz9US39aQ3VyzYQPxpJFLLXGoETLf3hpXS5D3peV6uPoOFNnV/TOEhhUCuws4dXwvgnxdhXeh&#10;idNmYnllDc7TA3L9xhXg3E6M+qXDbYrsTP+2b98qKu3fLbLjsjBkkd0+UcZVq/KpIx2NN998Q4js&#10;uFOt03nh2nUOGVtG+QqoLgkWRXbLhBiF148W0LbtHK5VFpWZepO7eGOTXmRHHXwz0RF7P2OR3fRZ&#10;4bchsuMySCI7LhuXEVfzpTIrzn8rIruNCyXx2ZZFw7CJsHmxhHX2lCbaABeLqRGVUP3Uh2IBoJTq&#10;uIywQgBXV2J3vhcq7EZhvc1oAqWLeVmRmoO3K/IU2y/CmJF+wiNXh6EFBnwxrABfDslBz4HhWDDJ&#10;AxmOrih2mIUcDzukRQQiQRWDyZMmoetPXZEcGYqVwa4ot58srqvxIjsX7MmPq1dk137oSnwzOBW2&#10;TjnYkKUT+c2P0TiRncdti+xqFwxGlc0YlLnOQ36kPxnJMcKIHj5kENJiw5FL113ibI3TSQ44qxef&#10;mcOSyE4pCmVPdsNYZFdQQtdjKrI7mueDbQWpWLQgCD8M1qDdMFOvjYybiey26UV2F1PqhouVcTOR&#10;XW639sgb+h2upbngrIV7aQ5ZxMfpScLRPC8s14Ui0D8OseoMLFpkizZt2mDGrPmIUuVjiWceZrrW&#10;4Kch4YhQFyJOHQ8VGUj8NSAvh2kKMMkuCpGFlWJyQDaYc2o2IJvIMHdtBQo2bhZeZJigTYiVltkQ&#10;Nidh80FxGZyXyXcNGcnlm7cgPi1N+upQlEcScfTtNxBh6hLM9lhNz0k6PqO2yvdCiOzCWWTnI67/&#10;JL1HWEzK3gJZMLk3PxKliVr4e0QgIDgdfiFpCI9OR4w6TS+uixcduh49fhZCkfETJwoXvckly4Xh&#10;zp5m6pssrzMYz3XAoGXRkbFUB4p9uN6448Lh4racOoM1m7fqY8uvFV8RbBJf//PX9tJxeHJGgukx&#10;zcH1bF7XvA/fR+6wbTh0WIj5eBKiavNmIbDjTgR3MJQw72TcOurrGPEX+wxpvaHzKX/7XxDZcbjY&#10;ZLUftuRMw7niPrhU3A2XS7qJ9NTqnkLAZkmcdmsiu3rA3u0uz8Gx1b/gXBmHMZXCbyoFTJZwoeR7&#10;XCz9QS+y63NLIrs6HvmuL8Ke0roiuzK9WMyyyK6uVz0lWBzHntFYzHaupBfOlfahtDelDFqm9Cyv&#10;y9soPWshPUt5T6z4jfpBo4Erdrhx3Z54fymBxUKcSsBFJyRPfxnpVu8iYeY3SPGwQnJcCN3nOPTp&#10;3QvDhg9FIt3jlcmzcKhouDiusvz/MZEdh94V4XdvIrK74oD8kMGweqs5Rj1Sn3isYQx8/AFkeDsg&#10;Xh2GEcOGiAmDYYMH0XUHIy/eEVtzp+JUST+cL+5B98b03p0v+wmny3vg4uFxFkR2+rL+h0R2yxUi&#10;O/Zktzf8M1wp+hmX5DJSO79M6ZWC37A/5A+MaCJ5rLuZyG7Cg3qh3YMsttOD6tb94xYoG/sW3ZcX&#10;xXmXc2jkCdI9K6F7l2H9KnHUImSpbWG7YAo+++wzaNVR1Edzx6rsxTiwdRGunPNCaZETtNogjB83&#10;GrGxkvdqVVIyijdtFe90IbIjbth8nbj6Gg9KSGADV+Iw4hExqWDKFRK3GTnO0sCF4A7m+NNnkbN6&#10;jQj/xpMGzNHzFy7A0GFDBXfy+y0szB2JCQtx5UoMrl93pPu4GKf2TUKZ/8fIt3rGoje/zKlP48rx&#10;BeI5u36DBXq+OHnKD5WVdli3zhN5eYH03gyla47FJ598IkR2sVSG0IRE1F5gIfw/M2HA1y5dv1md&#10;UJ1x32fPxSsoqawSX92xQH1t7U7susReZqmOOR+B61f0h/T7NgbywIQ4P+3H93LHuQsooz4An6di&#10;6zbsoL6RLHhnPmQ39jVbtmBtZYUJXzYOshccGZbyNAyZl5X8fCeK7IQ9TXZ0UpJGPFMsshMDfJpE&#10;TPfVCpGdLOphwdhboyPx+Fvz/49EdrMaDBcryjg+VIS1fbTNXMrPZWQBF0N53PphKrKbaSJ6knEr&#10;IjsZr0wIRpvxgXh1vD9euwnajgnCs98sxSMtJqHJk9YCTzRlWOlTIx5vJsF8+/1PD0aneXPQWz0d&#10;Y8nmnx/nhPCEGIPITk39sChNEia7x+LtsR5UtiBRRi7r7YvsjLiPhWlf/Iyf4xyFVzjlvkqR3f0m&#10;4WKNaNJs3G2L7K4Lgd18bD05A0kr5iA6yQdTZlqhe4/uCAoJRmiKNxzWjsaUjcPwTcYAfJkl32MW&#10;uY0VqTFc7F8WRHbsyWz2TUV2bUdH4OnPHUSbfdTsGi2L7Ojc4vxSPf2jIjsOHctCuyPtYHW4PawO&#10;dRCYeOAXdM76E1+mT6iDb5Kn4edYNzzX6y9MXeaBOI0Ov/76G+677z7xjoiLy4KdXSJaPNUVP/w0&#10;G9GxJYhTJRA/LYKru7vw4pZRugqTlnij4sR5vY0s2crMEcxbPHkgT/bfzK67GfgY/OFb+bbt0sQ+&#10;tXF+p/FEPvPzn3/+iVkz5yBWlU3ltcUTzSbjsSam96Wu4E661/wueYLeI080nUr70XPZfDSatBiE&#10;IcNjMXJ0KKZO9adrT4ejowvZZe+KvgAL/ZIKC1F59KiRo7kORD38M+A6Y6G6sKWJh3devkzXvxUr&#10;KiT7triyUnwsx78Z7eeG69rcrpeXDedhfqY+1/qDR7Cyer3oD2zeu094z2HPeTJHMl+vW78eVRvX&#10;03pjRHa3DiX/1oc7VWTn6ekp2uz06dMRqkvFEP8UfOSahXeEBznJk5zkTS4fb3voU/dCvOVRLEK3&#10;vuuWaxTZbbxVkR2L3Z5CxQtt4PXZT5gxyQ1dlqYLsYssQLoVsVp9Irv2TlmmIjuFJzvG/pZPgT3s&#10;uRJX/GiXVK9HOXNYPp8R7BmNvY297V5C9VQkvMdZwrsKGLcVUFqM91yL8bFLHv5YGAubATMQ9UFH&#10;VLz4EmqfeVpg+9OcPiOWde+0w4hZIfjMJQs/OCdiamgawuJThfDnr379Bfgez4otwHce2XjftRB1&#10;Q9bWj16LdQjp+LMQ1Cnrj2EU2Y25BZGdKSpffAVedI8GTg9CJ4csqrvGl03AfQXaOWfDRleMSG0S&#10;vTdHCC+j/fr3R4Q2Gc7qLPT3S8MnLjl0T9gLnOnxP3XKR5+FaizqORalbd6yWEZTkZ2pl7h/RmRX&#10;v3dEy+Br4DLcYl1ZAp2X79db1F47OauQsq4Eap0v7Jcuwvvvv088x2FYQ1GSHoxNTtOR8V07lM2e&#10;gryIcEydMB5RkZGCC+MSklC4YTNqL0vcy3Ybgz3k8HvdaDPfgv2m4ArDNoKwmc+eRx7ZWLLQjm1m&#10;28U2go8Z7G3WP9CLyuWDorVhKKzyQPZ6X0SsjsCgyDB86K70Xmmsz8/ctAham4ycGh8UVHvSfj7I&#10;X+2P5HwPJOX5Iz4tXMwL8ni+LLLjSDFh8YnYxsIFmY//AQi7VfRppOsW2wQfXxP2MYvrmCNZ8L5a&#10;eMSRbWbmYamuBWg/edxaWafiuGZ9BsnzoASZk/m4yyuqhM28hmzjHYcOG2xmBi9X83i3ENk11v7l&#10;/Tmay+1M3EtoiKP/V0R2oaGhIhLQ8OHD/1Uiu38S9567G01OmIrsOOTof9JLXf9LkvhrwPl7MfDc&#10;gxh85hHCY/Vi+KnHyMZ5GJ7nmyHh8lPIPt8UueeeNCDzQlNoLzaH38nH4HH6cbideaIOog41ReXy&#10;J3E85VkcSvoElbp+SFM7i0gls2fNwJedOiI1LgBrQsZjr/NHOGPXFFdt7jUR2Z204Mnu74vsGPWL&#10;7GQsu3QP5l2+F2Mu3IOB5veGtgkotxHMQ8eOON4aCyv7wT/DC+OmjsPQ4UPx448/IiQlFHZFS9Cr&#10;og+e2fssHjj9IO4+p/Rmdoug8zZaOHcref/bqKdcLCb7uPpjTF5rJTzBNW3aVHix88qmei0fh0+q&#10;PsErtW3wa/WvcM91x7SF0+Dj6yO4mu3nrNVrJUcjxNdbmAsIW67z+15658tc/Xds56Ibe9Cutgte&#10;2vky/lrTD0uLHcQ7jMvp4uZq4GoW2s1zn4u5q+ahc+U3aHWgtZnIzhLupjz3Cs91D518CE8eeRLP&#10;7nkWb21pix9rf8Cf1X0xtXga/NIDEK2NRt9+fQ0iOw7rXrn/kOBKS+W+HUhjzKacKnE18Sdx9YqN&#10;mwV/Cr7euNE4vk31zFwt8y3fB0tzBtL4t3Fd/C5g5AC7IETfau4X8dw6fzwuxtJrarDv5EkhsmNO&#10;ZEcszNWVdP6q9Syy+3dw9b9XZGf+J+vo6v27Qr+fwMlD2zF84Ah0+6k3PWwJqN2/HxelX3Hj+iXg&#10;7I5/UGQnebKTOzb/bk92xnUOdSOJ7KJEHGv+6i8s3F8vsquhamaRXSFVGOFqYb0iOwZvO7jCXSGy&#10;kyF5dDP3ZKdEu6Fr8O0QFtmxJ7scHDYR2fF5GvK8Jf3G5zeK7Oi8DYrsGg4Xu37xeFTajsMq+8lC&#10;iLZyySSRFjtORlWyG3ChAjeuVVIdVVIdWkKFhOtVOHlqFcrLNVi5UodVK3QoSQxEQaATiv2dUBRQ&#10;Ny30dxSpDN6uzJMZ6AdPdzUWeORhvnsh5nsUGNIF7vlwcE1CsFc00oJDkBPogVT+Gis6XISMZeJh&#10;koqPCEFZiDuWL7XG5kXDTQRef0dk12FoKX4aHIt47WrszGdPdn9HZBdwW+FiGZsXDUOl/SQU+S1D&#10;UmwUnJwc0btXT9gvno/MmGDkeMzBkRRnnM6pWz4Gh4u9mchu6BgfIbI7nBeE0yLEKu/riCN5Pthc&#10;kIX5CyLx3eAEIbKTPeCJ4wz9OyI7R5zMk2AqspNhFNkV9P4SB/ym4WKms+FesoDMeCwjzL3kHc9z&#10;waF8P6xOjUBcJLulT8S4ceMFefv6hyBKlSdEdjNc1uP7ISpMXqhChCZfLzrjMDg6xKjT4RmciLyq&#10;7eLLv90XryCvshqRScliwIC/MohOTkVhzUYiTLNBCQWBm0MIwIiUlYPYDN5/+5WrKCPi1SYliXLw&#10;+4zdB0+aNAmz5ixAqLoMMz0qhUC1nd4T5DdD0xAfnmQQ2Z2gujiW50Ht1A/78oNRW6jCyox4qCJi&#10;RLicODUjQVxj375/iQEIPsf48ePFAAh7uFBnZmPtwSPSwLzyum4RDXX8REfnwkWs3rkTFTtqsWbT&#10;ZuG9jjsXwpX+7t3YeqGu+/z6hIr1QXSqRMeK9jt7Hmtqd2Htpo10Hu7ISJ0Z9oxjmABYJ8WhZyg7&#10;G3W95EiTBkbvdDeDcpJBudx43MkiO57c5QmDadOmIVnti805U4WwSykeOrnmF73IThYNyeIoOf2b&#10;YEHT5bk4QufhkLFGL3YsMJJgOTwre36TPdlJ3vakMsmwcK76UI/IrnSitJ5v1QJXcnuYnb+u0EoG&#10;e6U7X9odZ0t+x4nSQThaOgaHSydIKJuAI/KyArztkIWU8+9bMQlHty3CjcvBuHo1lBAmcE0PXsaF&#10;SMTO/BTxU79A3NQuCJ3XFzHetkhQReDX3j2FQZagDkauei52F0zE6ZK+VFbjNVwq/tmCyM6Im4aL&#10;vVRfuFgW2FkS2Znh8jJ4Dv8Iwx6/C2Mevj2R3ZDH70Z19DzkqBfRtYbA0dER777zNvVTooSIdFWG&#10;HQ6WWolrv1DS3UTMyaGKT6ztSZ35OWYiO25X+rbfqHCxA6mvyB4H+RjyM6MA1ZNSZMdgoR2nxZNa&#10;Y71TW5xN/x6Xi1lwKp3nErV/4cmu4HfsD/kLw5tInuwM1/4gLTMUdWERD96NCY/cBY+Pn0LZ2LeF&#10;yE55fhbYccja9CltiKfmIVu9WIjsmjdvgTGjhlEdeiE/aR4O7bKj580Vhw/5IDPTAVpNoBg4F4MQ&#10;xFWJBYXYTYYwC7W3kSHM6fLaHchYUS6QVr4KG+i9Lwxi5mULHCEby0rU5RnJEGeh3ZodO5BXtlw/&#10;ic9lUYl322OPPQZfX2fExzujosKB+teudH8W40D1MCTNaomCyca2KnsU5OXMKc/hynF7XLsWhFWr&#10;l2JluS8Ki3zoOI7Q6jxFGNrxE8YKnuaJqaCgQMTotCjdtl0M5Jv0PW4TyuvdQNe6QR/qlfsxPBkj&#10;vMtRva5cZwx3s2bHTjFYYP6FpSn4t8aXj6+FB5V20T3jAQjBz9U1qNq40YSPTbm7seBBCOZ1CfK6&#10;5bwy9Ps0guP/zSK7GwqY/sYiu8NISlRDo9Jg9OjRImRzjCYeM3w1ZiK7YLw1OqKOyO6/A+l8kshu&#10;Ft4fEY3Xx4ebiI5EGSeGUhmj8PCrc/TCKAlGIZi8zfz4ksCmrie72xTZTQyWoF9nEdvbY73w4Wgn&#10;fDTa0YCPxxiXZbQb5YxXO0/HE0/1R7PmAwxoegt45Jme+HbONPSNmYWBkTMwIWg+whNjEBkRLiaC&#10;/vrrL+rrx8MxOg09F0eI+8xl5DCnLzQgsuNwqgzL4WL19Uj1/MArQ9F+8Qx8lzQbX6VPMDnG3xfZ&#10;KXiSIH/QIG+/RjiNeSg6MAT+a/rBp3AGwlK8MWvuTHzzzTcI0vjCo3A+5q2Zie9Th5uUTfZm903K&#10;FBORnWmbMRfZRZreez3eHhWJe56zEl7szNvcw82t6orsRFtTtrfxaB+9GM9PcRL3xfz4tyayM2Ly&#10;MQm8PPHQD/gqpw86WmjnnVMno4fKEc/1+hVTl7kKvpsxY4bweM4iu9jYPNjY5oq22ea1iZg4OUh4&#10;s2NuZsSRPRmlTUabT37Eqv0nsOmKxCc8aF19/ATSV64ijl5F6WqU7z14+zxGx9ygt7d50oG9267a&#10;slVMqstlYWE6i0v5g8U4VRps7TLx9nu2dC/Ym510b0wFdjKkbSywa9LUGk2bjcRf/fxhPTUUU6b5&#10;IzK6lOqhEHFxGXB18ULbtm3x1ltvCQ9VItzNqtWooT6DmFA3s/lvHxKnChua6ozrU3Am9YM27D+A&#10;8upqwY0ssiug5dorxNENcbC+7iTUk0+fR4xTXL4u+lxrt9ViBdnsHCZ2w5ZtKF/LIW+MfCo8zurt&#10;bCVP1o+G+Nj8N0s2tLzNdPsdJ7I7sU2I7PgZGzlyFHr27CUEWIP804XIy0R8YxCfGIU8soDqXfc8&#10;E5Fd7noW2elDKjYosmNI61XPv4LAj7tg4bhl+M4+5ZaEdY1Be+HJTgoXW/j6e9jbqpU476GWxvJs&#10;fu5FeP44EF3tkuvsz2KouoKoesACKSGSWiHESu+75aOdcxa+cErBV8sS8LUevPzVskQLSMCXjvxb&#10;PCGJ8iahi0M8Bs0Pwrwh0+DxeRckv/Mu8t94QyDvdU5fF/Br1wmjZ3ujM+3749I49LMPga1/FL0f&#10;E9G33wD069dPiM9cU1agj3cGPnbJpXI2LM5SXnvPm4rsOFwse7JrZLhYM6x56TU4/zEZ3W0T8KFL&#10;Edoq9qvvHpiL+D5wzcfvvhlwSipGuC4Fnp4eaNPmVdEPYa+6M0JTqD51+ISuXRLxGdtap2UsxgzG&#10;0g49sfrl1yyW0ZInO7lsDYrsWjaXQMuyyE5ZbiOk8pheq+mzVxfK3+S8DeW3DCGwo2v4wC0LXZxC&#10;kFyZj9gESWT35JNPYujQwVBrw5Cn9UXp8F9R9AbZ2998hfV2tigM5/kTo82sy8nF7ouXBWewzczC&#10;9JW7diNjpd5mJl5mjy0Njd9usLDNHGxDisnpM+eEzVywcqUQ2vF7jcvCoqQnnngCzi7LRFjXxGwf&#10;FFZ5iTDWHiUqdHH2pmc0S1y/UVwrpZ+5ahG6OhkFlYFIzPFBUlYIEtNDROjZODqWShsFa2srMb7N&#10;5/H39xcRWko2bcFW6h/8EzazEdKxuL64f8PYQpwsvMuxJ3bixVXEXcsrKK2tFXzM/QH2BtiQbSzP&#10;EzR0HxiCk+keirDtfC7i/lVV1WQzbzIdwzbYzDKXmnOqEo3J0zCUY+b12el3usju2o1DQmTH7dnW&#10;1hYfffTR/6bI7sJduJdSi57sLlr2jPZ3wJ7w5HCzLLAbevoJjD7yLCbvexPWez6A9e6PJOz50ATT&#10;dn+A+dvfQfCh9kg78SXyj3RAweEvJNBy7tGOSD7WEeF7Pkbg/nYIOPAZAg+0F2nAAVrf/xk0tZ9j&#10;dfHH2Jv8GfYkf4MNSQNRkGCLRHUA5syagk6dOiFRFYaVUfOwzfM7HFvyNK7Y3I9riySB3Q1KLYns&#10;ZNy6yI491Om91OlhLqxTYtmlezCT8g89x/fGvG75XpneL1HX8jqdj0WTg840Rd/NH8N69QT4ZPnQ&#10;eztO2H3R8TEISA/E1LJp+LSyHVrtb40HTj9Qp71YChN6U7BIjWHptzsUTxx7Ah+sJzu7YiJ8M33x&#10;wAMPoFvP7vCh5emrp+OrbV+j5YFWeK/2fYxcN1II7WLjpY/I2X4Mj08Q7/Va4X1W4uqKw0f0tnO5&#10;SNceOtIwn+k5SYb57/k3duK9vV/gseNP4PXaN9BrbS/MTZ9D77EQIbTjslhZWaF169YYNX0UlhU6&#10;YlD1YLy09yXcoxRYmt0/2ZshC+weP/Y4Xtz5Enps7oGRq0ZiUulELFqxSByL62WhwyIxvs1CPnaW&#10;xdeeV1Ep5mwbHl++VSi4miG4mkVv11Czdz9WVVQJfhRe4Dfy3P6tc3VDfC3b62w/r6nZIJ2LrrN6&#10;yxb9mLTEi5Lt/O/i6jtYZEcrN+ju3KC7zR7qcB4FWdHo/u03+Ov3kVixqgJnr17DZfqF7pG0641L&#10;wpPdyJ6d8PCDTTHfN0Hkkf84Dx2x7qnq+du+fbtJx+bfKbIzx34q41FJZKeOgkqjktxiB/KklFFk&#10;d4MFdjeKbiqyYxwuq19kd+nGBiwOSMMXwzLw6bBVUHqSazdkNboMScG02ZFYX1goPIkdy3NXwM1s&#10;XcLRPA8cLvDGoXwfHCTsKfLBqZ3JwJVyahKEG0ZcurEVu0+cQbfhzug8NB4dh+YQcvWptNxtUDSC&#10;57lihf00rPa2QVmAE0r1KCEUBDuhUO2NlflxKCtSoaQkjhBrilLFcrEauXlqaDSRUGtixMCPThWD&#10;eEZstPCyZo54Bv1u6TeGjsVyqnjEqpMIyXWgUidCoyJDkIzCeFWsyK/RG4iMps2aQhcRgtLgvyey&#10;6zEoGB2GFIn79/FQ6V6y6K7HoFCkagqxm/L9X4nsahcOxqbFI7DcbT7So8Oo3uPg6uqMAH8/JMVF&#10;IifMFbszg3Aw1x9H8rxxnNoXey87pRfLscjO212HL4eYhos1lHFoNkaMccOmgjzaPwCnDXXFIjtv&#10;IbKbV4/Irt1QqqchZbD+GyI7Xr6U6YzNcwYpRHbtTUR2hX90xrU0V5xReOuTRXbmorpTtJ3v1XF6&#10;prj8+/MDsCU7GHmaQNFe2aj/6aefhNtjO3snRApPdvmY6bqRrjEJvcZpEKCpEsI6qZ1phAgtVpOI&#10;hKw8pBSXIrWoBLH6MDQ82fAFdbRjKY1LTkHh+o16QZqeTDm10JmRIROy+XaeME8tKdNP3qvFAAR/&#10;gceT+Cra5hGUhD8nReHrYQnoMCwP7YeV4NuhWmgj4umeB9A7xQ2H8z2xryAYq7RuKNN6oyg+BFna&#10;KHouo+i5U2PM2HF4//0PBEaNGoXZc+Zg1py5iKJnjIWDqrR0VMsCO7Py1cFNrrMhCMX/mXMoraig&#10;Dg11NNauE1/Bc1pKnY5NR4+KDuVNy9BICLHgiVNgD3l1lfrSwLw0CLFOTO7vPHhA38ExzyuD96EO&#10;bqNEdlLe1Wulc1jOc3PcySI7fqbY2xeLUWSR3Rkzkd2p1b9IoiH95KkSdTzC3Q70IrvDa3rhVBl7&#10;cPsNZxmlUnqGUiXkbYbfKD2+joVNDsTJTno4EpY1ErTfNUfsKhkixEU5k9si0+odgQyrt5E5+V2k&#10;THmD3mdDhGDuROlgfdoASgbjWOlwHC6ZjMqksViVNA0rkuZgJSNZn5qhnMB5zFP+rTSFkL0IK0sc&#10;UFbqiNJS6j8QygQcUVLmiPIiZ2QGTEae7xTk+E5Dqv98JIa6IEkVZhDZsYe3LJUdtuXPxsnSgQYR&#10;lxByFfdAteO3/wGRnRF1RXYKMeRlR3gP/RijHpE8r1kqw83AYWYP6MZja950pKo84LTMnp7Hd+gd&#10;GwedOhJZ8e5Un7OxM2+sPmTuL4Y64FCxx9b1on4eX6O5yE4vmKO2enYj7/c3RHZmnuyUKJrcGrsC&#10;P8WVIhZ01j3H3xbZMWg/j49MRXbFE55D4aSXkDe5DbKsXsWumMHYUWCPDPVS2CyYhjffbAtXZ0ck&#10;qf1QnOGAo/vpGbu+DNevU1/5SCBSUzwMX6gzT6qSkgQ/F2/aIiaZV9buhDo9XRjp/DuHX2ePqPzl&#10;n8zPDU121y/iZj6Uvmhbs28/dJlZ4viDBw8SngSYS+fMmY3oaOpzxLviwMFIXLvhRvd4MQ5WDkPK&#10;jJYo1IvsSiY+j8KJ9PxPegNZk99G/LT3cPloCJaXLUG8zkv0tzWaKEI0ZsyYgg8+eBdPPfUUevTo&#10;gcCgIHHeiHi6rrPnpMl7i+W9fYi+CYGPKw1AXMXqHTsFL64Rhv9qWiZu/AdFdnxv5MmC8tpdIpy7&#10;7BVnFUE2/Jk/BYiblYMS4rebhovl/Pyln3QMy3mMx5H4X/qC8E4X2TEsi+wIBpGdVnjPYY/PQmTn&#10;YyqyY9HYW2PC8Vjbef9lkR2fSxJiKUV2hnCxE4Lx6vhAvD7eT+C9USF47LUpeLzZJDzRdLJAkycl&#10;yOumYA9xHPrRCg+1Go672vyAvuFe6Bo/A98nj0fXxAnoljDRgB7a2Whnu4DqxgnvjvUQnuDM07fH&#10;uRHcxfI7hA/GuKKfQyxmBaViTlAyZusxJ9i4LGNeYArmOidgznwN5s7TNgIazNOn8raZiyKwKDIU&#10;i1J9CJ5wSPBFZALb8HEibOp7771H7xEdghNyMdIlDu+PdcOrEwINIrtnZ8zFl3FOQlCoFF41WmTX&#10;diC6q+0p7zjaz1TA9fdFdsx3Rt40iuwkHuRQsccxF1lH/oLT5u+wrGYA/HOXIE4XjZYtWyIoMgBB&#10;aZ5YkueAXsThfI+/TR2PzuljqbyyyG7qPyCyi8K9z1A7NBPYMSx6slPUEaPjf0pkR5hkENl9j6+F&#10;yE46J1//1+lj0DltDH5ItMZv0cvw4i+9MM3BWfDOV199JYR23J/39UvCh59Y070aI+5Xz96OiFNl&#10;0W8sbpNs2FhNAuYvC8DmoxdQe5lDuhKPEh/H5+WTvSlxNNudpewVnu29BrnEMgT/6bmd+ZnFAwnF&#10;ZK/T8V1dXQU/c7ijOWTreni4UxmTMXS4G557cTyeeNLawv1hr3XT6J0wCU2ajqVrG40nm41E0+YD&#10;8Vc/bwQH50AdlwyVKoEQT+vhdI4P0bnzN+Icji4u4rqi+Lq2bhPCP6mst35tliF5meUPx9hOrz52&#10;Eiu378SarduxqrrGYLeyN7vNR08ITjX/ut4EJr9Z8BrAvxPk81UcOopV27ajnM7FnucF/62mlKHn&#10;QoljpUmChrjWFMy1xmOYgrcrfzP1Bi9BsrOl1Lj9TvVkx8/QyJGjGyGyM/XaZS6ysylIRNLGmFsU&#10;2UmQRXaLxjqgm128EKaxl7X33QooJcipclmknEfOq0wV+QhfLkvHuFn+WPrTAKS/9SE2Pfcstj77&#10;DOFpQ7rm5TZw7ToAP9tq8bFLDto5Z94msgjZIv3cKQ1fL4vHWHU5pqpKMDMuH7Nj8zErNk8sz4or&#10;EF7lOJ1pQD5mEMTvlJfzz47Jg1NYMiI9QpCxyB5rZs3C+unTFZiGDTOmIXeBDTxC4sW+c2k/m6h0&#10;uMUkIUKXbBDZseDOO6kQ/TwSRHlvJsaSBWS83DiR3ajbFtmtevkN2PSbQferrhc7ZTmUMBfZve1W&#10;JK7rd69k+CfkwM3LC21efQ0cPpaFdl4q9uSXjz7+ucKjHYfMbUt1wMLOr5emY7a1F3w+/QEVL7ax&#10;WEYW2c0ZslAR1thYtpuL7JqJ5YZFdhJMr9X02WsYXG+SJzbLv1sGe118l+riY5csfOGswcK8Fcio&#10;yEdcfADsl0ricUdHBxEWvzQhBBUj+6Lqxeeonl5AyVdfYqWrM5JjY4TQjoXvcYmJZDOXoGA9e2q5&#10;jNW7dkGdkSE850i8FY/1R47rx7Qtc5ZSZGduM8vrG64TlxCY/yoOHkJ8VpYYPx85cqTg5OHDhxNf&#10;zkJEZAhUuhBkl0YIj3QpG8LhUpqMr12C8b57jr4OSsW7j8WnHE65i2MkolemISHbh/p1HBY2jhAr&#10;MG/+HLz/wXvCK/cPP/wA/wB/xFFfJJKvi/oekleZhscBbhfMs/xRWu2lq1izczf4o7Q1ZDuy/cr2&#10;8+rttdghxrVv3heob55Ahmwzc79pJZ1rHfU1VgkOlWxXw2S53t61ZDPXD87XEB9bhpLrDXZ0A3b5&#10;/4onO+7r/ltEdix8efjkw3js2ONC3PJPgENDNjn2GJ49+DA6nHwSv114SgixhpxugqEETpUYeupJ&#10;jDjeEqOPPocxR16UcNg0HVtPyr+PplTG+IOvYsrujzB78zdYXNkHS9f0x5I1g/QYQBhowFJad1n5&#10;FwJX9UMsQbuyL7QrKBX4C+qV/RBd3g8htBxIacCq/pQOEGkA5Q8s74+o0gHISRuA1bqBWKMdhOXa&#10;CcgjGy1Z7Y05s6yFyI4/KC+OXoIa719xYOkruGzzgMGL3X9EZHfhXpE2VmQ3nfIOprbAwjnzUL7m&#10;UAoaWWTXj/b748Ij+Hxfc3xV8znmlyxARGIEHnjoAeIHFWLiY+Ca44rRa0aj87Zv8MzeZ/DIyUdM&#10;BFdCYHfOtF3eFGYirTsR7NXvgdMPiWem6ZGmeGnnS/iynGzm8hlCnMgfYi+0WyQ8t80snYmO1Z3Q&#10;7FBzNCd8uvlTTFk+FSFC3BZnsI3TikqQQbYVc/X6w0egzck1cDX/Xl67s2HbmW03wRVSav578Y19&#10;6LTpF7Te+xKe2/UqOlV0wZziuQhIC8TMBTMFV//2x++YMX8GnCKdRUjZP1f3xQt7XhTXa7h+/f3j&#10;bfz+aXakGVrub4Xnd7+Atza3Ra/1PWFbbIPQ5FDRniITIuHs64J3Pn4HL738Ej788EO4u5N9Tu9S&#10;tp1X7d4r+g7/Ka7muhBczWL4fQewsqraMM7LIrvlGzaKj8t5jL0hHmY0nqt5/uAA2erbsHpdpTiX&#10;xNV6nmX+ZLtZbzvLPNkwbp+rZb5uDFf/a0V2NxW63aA7cP0CcO00cPkY7OZZ4dVXX4Cjiyd27t4H&#10;ur8cPNYosOM/FuNdOIBhvbrgoQeawNYnDueuXjP8znkvEViyR/e93r8b4tfrQmTHYWLljs2/V2S3&#10;h7Bbn7LIjj3Z5VHHOoo6OUaRnU7nrfBkV0AXSqgTLtYULOA5tNySyE7CFazDhkP7MMKeDPRhOfh0&#10;2FqD8IiXOw9Ng9UcFdYWr0JtoRp7C0IJIXqEYndBmMBePfbQti25YSjS+iFfF4QCbRByKc1LC0dB&#10;TjTy8qKRKxAjkJ2nQ0pWDtwD4+EclAvHoCI4BhZLqX7ZIyAT2pBoZIf6IDsqCFkx4UiPCTMgNTYM&#10;SXFhYgJcqwmD5qYIpw4k1y17kTMK3Th8MU/EKBEVIbkjZ7BXF+VvryogbXtND2mbvB+D45Er923z&#10;ahssWryIyiIN2rInO11EUL2e7LYsriuyEyE09UKsup7sWGDH93IdrReJ7WmafMoX+zdFdsZwsXIo&#10;WGU5zbFLDxH6lrBl0VCscp2NvKhAJMRFQ6P35MeisZTYcORpQpFPbaZU44X9BYFCtCmX92Yiuy6D&#10;0zB+9CJsL0gS4WGV13ckz7eOyM58/45DyjDlb4SLPUvbrqa7YsuswQ2K7K6mW/bUZ47jIjysJ/bk&#10;BaFE4y2ep0yqnwRq6xqVpMRnkR3Hlw8JjUWEqgS2niWY6bKZ6iIL3wzLxvC5GYhU54j2x14eJKGd&#10;FrEaHXVoCGLSngWnGrz55pto1qyZOC4L7dLKlgui5gnpxk94c4dIGiyXt/GgBovsVHSu9u3bY/78&#10;+VCxwFQTg4xMHfYe3oea2gPw1ZXj++FB+HZ4FLoP84QqWoXaokjsKQzAzkJ6p+gC6FkPRFJsCBLJ&#10;GNCpqP2oYzFhwgQRZ99+ib0AkyZPRLAQITQ+ETWHjqDm2EkRAtdSZ8wcQiingKU8lsB5ubOx5fR5&#10;FFHHpqSi0gB2rc/bijZtQc2Zc9RBNNbPeqorhvJYjQF30LgDuunEaaysMIaXM+lkUFpOHasV1PHZ&#10;c+w41m3krwzWYa3o8BjzGcGdEfNBfiMa7+Gubl7zcsnL/16RnczL5tuVIju1ichuS85UEaaUPcfJ&#10;3uNOC5HdHLomaRL1hmIi1TJuxZMcHUsvsju4ti8OLB8tPI3JOKRYNt92qMSaUmuxfmDtbNy4HIGr&#10;V6Nx5WoMgdMoI65FSlBuU+DalWhsLZ2NmOlfIm3pIOQGzEZ24DxkEbID5yMzaA5KdHYoTrAhyKmt&#10;RZSI1A6FCfYoiHdCutpJhNlMoXdgqtoLKWpKVd4iTaF1aVvDaTLxSaLWG/FaH+pH+UBrAfEaH6So&#10;/JAe6y+QGheEJFW44CZ/P18RAmTBnKl0PFdsLFiC46XDoAyZKonsuty+yO7y7YjsFGCR3eCPMfrh&#10;uuduLEY9dheO6aivUToWOarFUEX6wN3Nkdo595NioVOH0vW7o1C3ENvyZoIFkxf0IYqFyK6itwWR&#10;nQLXF+hFdhwqWKo3DuPKMIrsBuhFdvUIUPUiO/PwpIyiSa2wM/ATXC6SyqQEe92rV2TXWLB40YLI&#10;rmDSS0izeh/aqR0RPe1brFYtIr72QKI6CAsXzNGHi42mdsvhYm1w6qADXd8Sup4l1KcPRFamHTTa&#10;QP0kpOQth/lZlZyM5Nw8aFPSxOADfxFnZ2srxHbx2bmoPXdR8KslfrgVsKFctr2WOFPyktOlSxfR&#10;XwgPp74Gf4RCfbL4RBtcvqLFjesudI9tcLBiGFKnt0LhJMnTYsGkV5Bk/RlyXYYhP2AG0kPmoSjT&#10;D/E6TzpGJFxdXAz9XxbW2dsTXxOCg4NFf4MFduU7d2Ez9TkslfF2YD6IIQ9A7Lh0FWu378AK/gpf&#10;5iSCENzVI7Jr7ICINPBAKS2LAQjqd6zcsQul1Adgsf1qFvLRuWSwuK+cBfkV67B19x7h3Y7LZDow&#10;wJwtTTT8HWzeuhWbDJMW9Q9eKPm5PpHddRwimHPjvwh6kR23ZyGye6UNYtVGkR2HiWWwsKft6Eg8&#10;dhNPdv9U+Fij9zkjzMPFcrlYYPf2WE98PNoRn45eig7DHdHitcFo+tRfaNZCj+Z6yOtKNO9H6C+W&#10;H2/dE/e+8gWGB3qgX9Q8DFfPg026N5am+sEhxZdSXzgkB2FJbDRswxOwJCwJtgTz1DY8kSAt2xHs&#10;QxPgHZeGMF0mIf0mYFskE7FxOYhrFLIRF6tP9dti1BkIi9chKDmGECW82PHX6GxPmIjs4rMx2iUa&#10;749xEfXI95jDxT47Yz6+jHPG12YiOxmmIjtZBCmD7tNbA4R4AO4gEd/MfL+OWaPpmLcrspNF6AqO&#10;swAW2R3DXGQc+x12O9pj8baf4VO4ALG6KDE2EUP2UJQuAv6pgZiT7IIBUTPwm2oKuiZOFEI7Lqfl&#10;cLHG62M83FwS2b05JsLwfCghiezYU5rptUn7WhLZjdJDqis5XKypyI49JAaJ1JLIzvqIBLF87EOD&#10;sE7+TbnOYJFd5+w+ImQuiye/SR2HnxIn4BfdZPSNnYGZ1B+0DQpAUFQM2cNqIVJ8+eWX6V1BPBSZ&#10;h3ET4vFEs7F44smJ+KWXO2Jii6iNsUd4abyGbegYdRKSsgqRmMvIR3wWtU+yO+fMn4e/+v4lRBaa&#10;tAys3bUX24lvLE4WsH3JMN9uBuHJ7vIVhCYkCNvWzs4Ob7zxhnivyX0ztVqHbt2t0LRFfyGk4/ar&#10;fGc1eXIamlL7a//5PCxZmgp7Bx09M1osdVAhJCQNalUqvviio4Gj3333XcHPLOjjvgf3R8LJps4i&#10;Htp4Tu9F10JZ/y54op4nVyoPHEJxRRVW6L3YyCIzFtntOXfJRGTHAoj6PyRoGHw+Pta6PXtRSnay&#10;LLCTbFej6I05mScpqjZvxhYOIavn8VuxiRtG/Xa3Jdy5Iju1EKT07NnTVGQnPLKtrCPGMcd7bqae&#10;7DhcbP56RwFzkd3aV57CgZamoiWGLLKzG2OHvxZGoIuDFp2X6vANPRNdKGXPY/Iyp0bEi7ycfkNp&#10;l6Xyumn+n+1iMHGmO+b/PADBn3RA2ttvIast4a03kfHWW4Q3Ef/uB7DpORD9FgaJkLkLVXmwIY5r&#10;CItVEiz9xrCLy8LS2HT4JObBLyEbgQkZCIpXItMCzPNkEH9mIlKbAl2sFpn0jiwkO6A0NFSBEIGc&#10;yCjxHuR9AqkPwPczUpckPmbwCwgU3oOtps+kcmRhmGsMvnBKw1uNFm/9J0R2Urhg+RjlL7+Bhf1n&#10;4Ytl7GHP6GHOBPpwqrKwzfx3Fkq941qMTsuS4Jq8HEGqeDi6uut5QkP1mIjAeLovugL09UrCZ84Z&#10;Ipwv79t5aTrmWXnA/5PvUPlCY0R2puK3xoSL5fZvIrIT13Pz50wJWeBq6TdzNDYviw3bO2XgO+Kf&#10;nkuC4Z5egNg04lhtJPGOnZgEl8PFrkwNRvWYvtj43NN031tjeZtXsNlmEQrCw5EYGyPGr2WbOS6J&#10;beZcaNNShV3J8zo85swcpsvOwdZTZ7GFbDJ+91ucRDbjZDmPeV627dhTHtvMHC2FQ6mzR9lQei7E&#10;e04bDpUIF8siOy+kbIiAc2kKvnQJwXt6kR2HdO7kmIQxYTmYrynE0rgURCZTu9GFCE739vY28DGH&#10;NbS3XyI4OTAwQFxPpE6HlWS3b750xVCuvwvz6+R+C48xsMBube1OerdWizFk5iClyI7nCrhODMfS&#10;16NBnNhIfuZj8AcF5Tt3o0RvMyt5T9imlAo+ZsE9cXH1ps36PoIpR9YHpX17M2zcsgWba2vp+FwO&#10;ssNXr70p3/8/kd3fwIV7CHebbbsLD596GC/segHvbHwP723QY/37EjboIZbNf2t4/f3176F95Vvo&#10;s+0TjNv7Babsao9pOz6XsPMzCfr16bUdMH99DziUj4Rz2QQBl9JbS8Xy8olwKZsMj6Lp8M6bj4Cs&#10;JQjKcCQ41QNHhKYvQ0TaUkSn2iMuZQnikpdClbKUUntEJy9BdIo9olIdEEEIV6TycmyKAxLjlyFN&#10;5YCMOAekqd2QrPZHvDoc4WEh4iPyIf3/QHaMG1b6Dscuh7dxefFDBpEd4++J7O6F5vK98LMYLpZA&#10;9924Xvd3WWQ3iNqDUkxngIVwseZCvD6XH8RbJ+7Hq7UvYkzFOHhl+WCR02KJqzUqhCeFCa9rs8pn&#10;oWdVT7TZ0QYPnXrQILQyaZM3xd0Ebsu0fNN99XlFaun3/xa4DAqBmR4PnHkAT+9/Rjw3HVd3woB1&#10;AzGnZC7VnxeiEqIM4WI9s70wdtVYeqY+wGPHnsCDpx/Ec3ueQ/+qAXDNc0d4YgTiiNMFV2u0iCF7&#10;Nom4OkGI4TWYbGUlbAPmNm16JqoPHJbmbYkXzHnpZlh74yziLiyH/6UUBFxKRcTRNHhm+SMiIRKj&#10;x40W3mC9A32EZzvHAkdMWj8Jn2/4HM0PPQURLtbsvrFnwxd3vYSuNV0xsnIkrMqtMbt0FhwKlop3&#10;o4rs8Ndff13MZ7Zr107w9BL7pfDy9hH9QI4UV1BVg03nLlgeC7gN1KkT4luer2cPgVV792NlZQ3K&#10;9VzNMBHZmZfhNrl6O92fdfsPorRmvfAAr+RBmWNl23k9jz/X7rglrmY0lqur19egds8e8SG7mOdu&#10;BFffwSI7umPXTmJfTQF6dGqPpx5/lDoXD6D1Mywwet3QcVTiNcLbr7yElo8+jHvvfgjNWr6MVzjv&#10;q/z7q2jzxofoN2YeDp///6PIzhsanR+uXtuMG9dX00WyN7sy4GoZTu2Mx/4iDxzJ9xBe5Myxf7kf&#10;5VtB+dmT3GoTXL2+AaevncYs1zh8OywMXw1LR6ehmYQMfDk0HT8MjcLYaUFI0KYjRx2CApUPCtTe&#10;BEpVvshXS+Blsa7xQZYmEPGqKOqkxUFL4FQCDwTyIAunLK4yitx40JK9bMWp4+uAt2son1Z4gONU&#10;JdYZzo6OeLpVK7RmtG4cntbDuK21wJAhQ+Dh4WECdRydRyVN1ERHR5v85qmAtM1LD2kb7yMjIiJC&#10;n0cPTw9ERLFnD1OR3fJgd6y0t8aWRSOwe/4QA7YtGooDUTYiDOrB/BCBAwaEYnt+KlJVRfhtgA++&#10;H5SMrwfnCXQeko8fBiXhjwFuyFZlYH9uFCTvcKaCriN5/ojyicFPA1WGfZXoPkCLkX/YI9veEzWL&#10;JgnR2S2J7PTYtnAI1iydhCJfB2RFBwuhnezyXbqn7OEvFsmqUCzXemFfQSCO5ruLcKEH80IaFNl9&#10;OzgBxWn52JcfgeO5HmbX98+K7M7nmNbhGVq/kOmCrc5jkPVrRxTVI7LL//PrWxDZuQvvbflxnkiM&#10;YwEp1ZMQJVI9USeF2+vAgYMQFhGHKFU2nH1zsMBtBaa51eKrIYX4fGgZeltlIVSzHKERagweMpTa&#10;+dNo1foZtH6a09bUCbA3tFF2+cuD96y854mHmMQk5Fatl74maOSAOk9Eb6G3GENMShMNbCXSlz3Z&#10;PfPMMwgKChLnS0nV4dx5NugO4dqNozh+4TS2HDmFjYdPY+uhkzhyZB8und6Gq6c3oyQ5DInqCKl9&#10;6J/9eXPniuf3l19+QWhYOB2fvfQlIEqThHBdMqr3HcLGE2ewnYVv+i8H5DKal1sJWVwnw1IeSxD5&#10;L15BSe0ubD97HrWE7WfOoZZx9hy2nzuPLdTB2kIdHHPRYmM6j9zxYWyhZb4eHvjYTsfaeuwE2J2+&#10;3GmQBxAY3NnYe/iwCLWzumaD6OjIHRY5j7yfhP8nsjOifpHd0SOb6RmUBiFuJrI7ubI7jm35i/pD&#10;LD7iDpxSPGQuprMhnl5G3OxCqexVTsL1G864dt2d4INr1/wMuHHVB7johR2rp6IkwQrF8XMMKNEZ&#10;l4v1y/K2Et1cSueK9fzEecjLtEU2GfvZWfSeF6mdEdn0G0O5TY+sLFvkZC5BXrwNckIXIiPKk97r&#10;kYKvDSDevz3E0rPOkPoQixfNp2e+pcT5lLZu/RSmT7M2/M547dVXxPanCcpUAu9jClc3Z7qPUn8k&#10;KDiQ8rfEM9xHoHP88ktPA0fz18NWk8YhUeWPAt0CHCoagQslRrHY/5XITvJ2w/v/AyK7x+/CSe2f&#10;OFkyEJvyFyNN7Uz3L5yuX+JoTnV0XzjEQK7GHtsKZuJ46VBq872EyO6oRU92Cvxdkd11el4uUJur&#10;R2TH4WJ3K0R2ynC2DBbZ7Qv+myK7R+6C+0fNUDbuDRRPfBEFk15G+uR3UOIxBPkh85ARulSINOPV&#10;UXB1cUazZk2FyE5H/JWpXoKqbCucPUjXdoOedbqmazdccfK0GolJLggO9qQ22Rqff/65EI4wDzPU&#10;1AZ/+/13PPzQQ5gjvMDyhIIWcRlZ2HGRBWHsjc4ybzAscZ7SkGZjefm2WnFMDj8/dOhQ0WeV+hpR&#10;9L7bhHPnVuDSlXgR/hWX/bCvchbiZr2D5CnvIc3qPSRYt0OG62jq17mLsBP8/Ep9/jjRP/+I+hVS&#10;/9eNnjM/qDSxYA8APDESoZMEdttEyJu6Zf2nwIMbLIRfvnM3iqtqUFZRKcLdyCiprBaD+zxwsInq&#10;1NIxBLiM9ZRTFtmxSI/7TjsvXUHZpk11JgsMIB4sX1eBzbv3YEPtDpRTmWThnxHSAL/pttsAXeNq&#10;cfyGBzmU/HzniuwOoSGRnVI49OaYxojs+LfpeKLpVL2HuEm3hCbNJuDJZmPQtNkowghaNuLRloPR&#10;5M3RaD/UBx+Ndhce2D4c44xBjnGwi82DfWw2HKNy4eSbCzfPPLh55MJdn9YP/j1fLLt4p8M+UAPX&#10;RA0c0oPhnhKMiIQYev7YC4hKpAwVv1PEhzeWwQIfhmFdLX20o9Hb7xI0ePa558m+YBtDwnff/yC2&#10;c14WA/Xp8ztataLfGoE//uhL+/B+kiexzt98g5bEz4xWevA9Nors4v+nRXZpx37D4t0fY/7O7+Be&#10;Oh1RCaH0LuX+C3EF2YdR8bEISI6Aa0og7LJ8MCbdDt3jJ6NL6ji6PtNwseYiu0ebzcADT01F089t&#10;8cbY/yORnbUDXpjXCyOqhsHq4HcGIR1j8pH3DUI6ednSb7LIjs/3VcYY/JQ0EcOS52NBrhccMvzh&#10;n8QfYnF9Se8HFtktW+ZE9nUCPL1T8EqbMXi86USCFZ5+bgRG0jPJYk9uuyxAd3BYJtqiWqVBHB1D&#10;atsa2NjaiDB33337nRg34kn+2JQ0rN13UPBBHb5ogEeUYH5nj7ZhCQlw96F3xEcfiVBxUr8sFmvX&#10;leH0mWPYvfswevwyB81a/IEnmw/GEy2GCTzZfKgIt/zJp9bw88unMqdSeXXieiRo0bFjJzHALHG0&#10;F7y9/MT4G4ejiyR+Tl++XHjr23z+krgWcxv2n4Issqs4eBBFVZUoq6zS87MUmo4n3gs3bxU8/nf6&#10;Clx+7vdspbplAWP1rj2SYGCNNDAv2a6SLcxcyLZ0JfF47f79ImzdPyuyM4r5Gos7TWR38sR20Zfk&#10;NiuL7MJ0qRjqn4oPXfMkT2KNEdmxJzvXCElkt0ES2RVUuxDcDVi5zh0b/Caj4M3nUfniC1j1ystY&#10;2eYVAzLavgPHDj/CdvxCeMTkwEZXjEXxpVgcX0LLJVgs1jnVr9Myr9voSg15F8UXK9alPHLepdoC&#10;BEclI8knFKscXbBliR220bthm60dttpJ2GC/FGk+IfCMzYCXNkN4fOMxrDh6HvkjWEsQH8YSLP3G&#10;MOFqkWpgT++qlsTBSoybMNHwzmK8/e67dfLw+GDrVq3JFma0wjP0jpThaG8vxm119O7k96DI//Qz&#10;Iv3+hx8N71Uemxs+aoy4z8t0BfjeI5Puc2mjw/P+Z0R2LQ1he1lkt6jf3xPZSXlW4FPnHPzppIJv&#10;Yq64l3z9gpOpfvi+hsenwkWXiz+9ktDBKR3vuxbhm6VpmG/t+R8T2XGY4o3PvYCoDzph0KwwfVlv&#10;T2Rnabsl3Exkx885ixLZ+9/omOWwpefHRc1iz3REU9/Nx8cbzZs3k0R2ZCOyZ7vl6V6oHvMrtjzX&#10;Cgfouja88AKSv+iANe5uyIyKFjYzc6JU3wy2nePQf0B/PPzww7C2thZCOLZvVRmZ2H7+suBU5oE6&#10;Y696Tpb5TZ7IliHnY+5gW5GPyQIVtpt5wla2mfcf3IRT5zaibF0Eiip8kV4dA6+iJHRz9MKXThp0&#10;cE7G1446jA9Jhzf1VznUMD/Dwt6nY/DY9ttvv22wmQODiI+pnydsZp1WfJTGArtt1C/4J21m8+uU&#10;beaVu/eiuHo92czMx0a7uZi4kD8ik0Tvij6Osg6V2+sB282yzcxh51Zs2mKYtDd4pJHtUubjdeuw&#10;iep/I517VVUVVpl9vNYQlPbtTcE2Mx9flOX/HyI77ktoONIXPUOyyI49UQ1aPQit97fGvWfuw923&#10;IQi65+y9ePjkI2hyrAmePPqkKY48iacOtsRze17AC7tewos7XzRi14tou+VN9Nn6K0ZXjcXYqnEC&#10;EyonYHzFeIytHI9xBF4eVyn9Jq/LeXnZfH0cb6P8VuvGYM7a0bBZMxJLVw2DQ/lwPYbqIa07rhgJ&#10;n/x5iEwKEB83CWjlNJpStqnNt5ulCsTxPppoSmPEeJhKG4eWTz9lgt6/9pR+0+P7H7oQN7cgtETr&#10;p1vql/V4ui4mTh4n9tPQsXk87p2338TTrVqIcfH3iPfFO5O4nJ1VdPvxe6TGBWJ5xDzscv0ClxY/&#10;bCKyO+H890R2aoLv2b8vsvuL9leK5wQsiOw4H3u063tJSntdvQ+vnL2H2llzdF77DeaVzUNQqjQf&#10;KaBlj3ZRCEgLgE2JHXpV9MYrtW2Ex0OTEKKNwt2EO1tkx2KzB04/iKcOtMLXtV9jTPVYzCmbC+dc&#10;F0PY1edfeF7oF2Ko7S8rWobfNv+Ol3e+hIdOPSLeEU2ONsHnVR0wdflU+GX4oe07bamttpbanQFx&#10;mD5jGh5/4gkhVGeuFtHVUtNQc/iYsNGYI5S8dDNsIDuy5tpVVF+7gvXXr6Dy+FGyYzWYO38evv/+&#10;e/FxN3udc8lzwbCS4fiipiOe3/M8HjnxKO6ja37yCD0j+57G87ufo/fPc3h966voUdkDC0sXwTfd&#10;T+zL18x18B57mCW+dnNzg5uXG9wD3REVHyd4OlobL+znfLJbt/7DtnMdrqZr5nnhNQePoKhmI0or&#10;qk24mm3nks1bxPi2CVeLffXHbAxXE3h/5updLL4nDl4ubGcLXE3Lq/jjtC3bsHXvPmE73wpXMxrL&#10;1eID9mqyzYmr73iRnT41/JmK7mjpxkXg3C6M6voRWtx3F+4TF0AP7z33S6niomSwIO5ePe6+617q&#10;jNxH2+W8lN7XAl/3mYjd5yC84N3s704IF3vjBk/kK7dR2SyK7HyIJENw5cpu3Li6BdevbRDAlQ04&#10;vrsA20sihLen3YXhAjsNiETtShXOHK8UnvCEtwxtELS6YJHyV0JxRMBR2mSEa/IQqilFqHo5pWWU&#10;ltG2AkSLcJNaxKuikaiKrBcJcRFIUkcgXs0epqRJWQ43pbwHDP6qyEBqBMPvN8Hdd98tDA7lvjLk&#10;iXA5lcDLkmcO8RsZ/rJgTgnlPvxyZ8iT7qbH0+eRRWH1HM8cxmPq1/X7K8EklRAeghVBnlhjNwW1&#10;80dh/5xhAvtmD8X2+WOxPTIEG/OXo7JwlUBFAaerxfK6wirqHK3AsL62GNLXBYP/dDdg2J9LMeEP&#10;K5THROFwbgjk8KtKHMv1RoqnB0b+aWOyr4xRf9hiVu9xKLWzwaZF47BjwRATAZqM+oR3stCOQ8Zu&#10;Xjwc6+wmoNTbDtlCaMeTsSq89tprhnutVsUKL0KFWn/sLQgSYtGD+aHwcY83iOw+HV6JT4ZWSaD1&#10;HwarsKkwU+Q9metqEn71WJ4fthRk1xHZySF1GV8MXV5HZFe7cKAAL5t7suPjc0haBnsYvJLhgi22&#10;I5DRo71eZNcBZT98YRDYlXz3uZnITgoxK+NkjnGdj3k43wf5sZ70bIXD3c1ZqOTN202cOgFRqgIx&#10;+bbYtRizXKvwzcgCur5V+GzoavSwWg5vzXaEaYopb5JhP27Xn376KRYtMnpTZJGdn5+fqP+2b70l&#10;BvNyy1eJSWJzQq4PsshuM1GAPHkge7LjAT9+XppQRyouLg5p6fG4fuMY4QAxxgF6px/HZVzEpes3&#10;sHzVWnr/qehdEiGuP57eLyygkcuvBA9isXvh8PhkOAZpscBLjbk+Mag4dhZbrnBngDtoMvRl5bLp&#10;y9dYmHdoLEGaXJdEfTK4g8iDFAxeluvydgdG+Jg76FgF1TXUaarEChbO6b3SKDs4wjsO/SY6HNzh&#10;oU6H3FlhT3ZyJ+OfgjzZIMNSHku488LF7jeI7Pi9ZUlkZxD2lP6AMyu64ljVr9RpYfGRBeGQQmh3&#10;/cZSXL0WjMtX1AKXLqsMy5evxGPDxmDo4h0Qr3MxQZLWBck6N+JfXyGAkpFkYbm+VKcJEn0Cc8h9&#10;hYagJSSog+mdHYoEvcBe+Yw2b97c5B7XDzIy6+kfMj744APDMc252ZxX4+jeKHm3cZB433w/Xv/+&#10;hx8wedJEaNVRyFA5Yn/hGCGykwWV5iK7CfffYyLQsiyy09/7BkR2ZcJTmLTcWE92E/j8inM3BmMf&#10;lEV2f4hQwnsLx6NANYPahnEQgsP/9O/3lxBQJahDhafAfNUsHC4airNl3S2I7Pj65PZNqUFkZylc&#10;bDeLIjtJRMj7Ei7ZIGnpC8i1thwuVhbZXS3qjktmx2fInuxGNLkL4x66GxMfvAcTCOZ1US+ojhzf&#10;borScW2FF7vCiS8jzeoDlHoOR0HUMqTEBYu+sE70gaVnQG6n8VRfa9IX49Dy4bhwcLJ0z8X1Sc98&#10;atoM6LQBIq+NjR2197tFGDu57lnkOWnSJPEM8Fdy3CYjNRwaMUlvNCv47SaQhfDyOnOSLLLjiTHu&#10;t0tlj8OJk/uorGw37eQ9CJWEGly/uhnXztH6lW0SLu/AmrI0uk7masnLJ/e/+XmWr0GIAjThZHcE&#10;IkYXgbAEHVbU7hRfwUvcaJmjDSJBKifzJhv5sujckF+/zTS//BtvvyEmDAp37sGG0+fE1/Lm4IkC&#10;7q+IgcW4GcUAAP/0SURBVJDb5GcG1ycfb/fFq9h78RIOXLiAVewlzwL/MbbtkiYLWCwvc/l/gqMZ&#10;jR2wkPFvDxdbL/QiO+5zCpFdm3rCxRIa48lOCJGaWqFJ89Fo2mKQELI0b/EbmjX/VaQtnvrdJDXB&#10;U33QomUPWE0JRXRsOaEIMXFFiKWUwcsR6gKEaPMQrMtBUHw2IUt4gIvUpgqvMlGaFMSo0qCKS5fA&#10;y0rI2y0gVk37ahIQyZNzCSzEiqH+uClfsldsHoMxfJhYD9gOl5ZlrpbXjeAP0vj9pORR8/W/C3P+&#10;r8+TXZsJSpGdFC5WFtl1zNCLvzLGinCqBpHdU3XDxTLqE9kxOqdYoWcdkR2HYGVI+zccLrZhyCK7&#10;dCGy+whzd3eG08rxCE7zQHR8pKFuOY3RxiGS7nFoYjS808MxPdERvbTW+D7RGC72vtbD8JgipCgL&#10;7h5sMRXNPrDDB8Nj8dq4cJNnRIYksuNwpDNg7pWxoXCxXNeSZzlJZPeCtZPF4780ZSEGL58CqwM/&#10;wepIOxMhnRDRHfsAk49/iMn60LCWIIeL5fOxF7/BKfPhkRmOkKRoRCTGEvcQN5u3RVU8PSuZcHHL&#10;FWFUH286na5pKj3vY/DXgAB6ZsvI1kwQE45yO+dngSEfgwdoP/+8PUaMGI5evXpJ90Knw9rdewS3&#10;bNFzSsMD2cRxN24Ift5KEDY18aIssnPx8BRjJYJLiWfXrV2BG9dPUj/iCK7dOI1r165Qf+IGiH5w&#10;nnDkNHWb6LxXCAf2H6V3RRJdq3FcjMFf3i9asNA4nkV1EUfvjUhNBhIKl2MnHaCWbVgq92b2bF+f&#10;d3u+vpvwpszNBo42A08UrD56HOX7DxCHXhX1Zs7RXB+3LSy4Idnx8oQEX9s+4uga4mAOgyeHppMh&#10;+LKmBvuOHxPidEO4WLPwrfWD7O7Vt8blwl6/CU/fWSK7/Th5Yhu9s/lDyViMHDlCiOxYWDLKNwGf&#10;O6fhXREy1lLISRYVGbfL4WINIrtqDxRVBKC4IhJF68IoDceK1RFYGbQQwZ+9j5z+/bHRzw8VQYFY&#10;FxggUB4cjJxwsmFideKjzDAqR5iOPbKm3gScR86rTE3zRRBfx9IzlBCrQkZ0FHIjwvWINCA7MgqJ&#10;9Hs0j+FRv4THsZSc9uyzzxru798BR6iQj/nfBtsSI0eNRoxaB7+kPHTzzBAiO3OxWH1QiuzYI5vS&#10;K6EssnP4+fbDxcoiu47LJM9itwqDoMx9pRDNfb0sCQ6pa0QbkOuABVi9+/wqBFSRWvb6lwnH1JX4&#10;3isXXZamNujJjsWAlsLFyrAksjvQggWELXHoqaew+dnnkfj2Z/AZPAu9F8XjLb2Q8A2z0Lj1w+w+&#10;0XW+UZ8YsR6Yi+5kD3ZjY5fDLbkEofFpQpTIfXPpIwyp3sSzoIlBSk4Ialb4oHpcD2x5jkWSLbD9&#10;madR8tqrOGKzGEVh7PVNijTE7Z0/aJOPwe8YFvQaIqgQH/Okd2h8EnZcknhE5gVp4lhKxTbF8qbr&#10;Eh+LcW39NrbxZJEdj/8NGjRI6lNoYnH4yA5cJz6+jn3Ey7sprQVZgTh+/Tz2X7kEflMzjhEK11VS&#10;mRKEuFYu9yMPP2xYlmxmFuJEIFoXK7zZlmzdRnws2czMxdyfqI9P64M8nl3HZjYD28xFe/ah+tRZ&#10;Ex5W8rFsM5vUX6Mh9SVkgR1P2gub+fwFrKmqVnDeWrKJ2YaWuHTrjp1CZMc2s/zRmDzuzOPgjeFQ&#10;Y0g6GZbyNOY4pvjfENlxxK8Y2NraiD5vWHIoRpeNxuvbXhdhI+89e+9NBUR3m3mk43CLL+18GR9V&#10;f4JPK9sJtKuQ8Nm69ui5shfmrpqHJSX2deBQ7ACPHHf4ZvgKsc7twj/Tv862gHQ/sqN8EZLqg7AU&#10;b4sITfZCeIoPohOCxTOuMTyfavFRrPL+CijvuRmMNnRdGJ/7v4/656ilcW7lNhbZdf3pR/ERdW6M&#10;C7Z6fIsLNo/cVGR3YZcESyK73Ev3KER2inCx5zlUrF5UR6nTxXsJSpEdb79XAi1zKNmll+/GNDqe&#10;ENldMgrnlKK6m0EW2T1+/FG8UvsqBm4dLNqUSiWNV/J86CeffkLvWbKdqb17ZXth1trZaLfzMzx4&#10;6iGTtvyfBIelVaJOngaeO/Nn7mYwyW8WCve+M/eh1f7W+GZbF0yrmA7PbE+E8AeaiRFk10p1JvdZ&#10;o+OjMa1sGr0f3sCjJx/FvefuE8dgD5TsAe73Lb/DsXCZEKVxfm7rTz/9tFhmTJw4UXhr5chsgwcP&#10;1nO1TkQj23DslEFoxxxjyfZT2pXM00quZn7haGZ8vOnTp+Prr78W5wxNDsHYvLH4rOIzPLf3WSGw&#10;4/das0NP4ZvKH5CFHNRgNdnhFdhGSyW78mmfYNE+2PMhH4M9yru6yo4a1MJbn1emLyEIQUkaZBKv&#10;cGQUnv9lL3PKKGaNRaO5mrh0xaGjWH3kWL1cLcqht59vdYxb9DMo5b4PH0fi6ss4cOEiqjZvIZvY&#10;yIESV0ucun7zZuw4cEh8xPbf4Opb4es7W2R3YR8m/vktXmwApiBZ39kMzZs1E6EIZfCkq3Kd0YLQ&#10;uumTeOKB+3HPXffj4ceeQtNmLfR5W6BZyzb4eeA0HDgnhY692d+dILKrC6PITgppqhfZBfgRsUdC&#10;ow2GTutnCHuWQGmK2gfpsd7IjPWqixgfpAmvGqFigIO/dOYXAQ+Ch4SE6BGM2FjJK48M42/1gzsW&#10;HIu7IXTt2tVwTH5pMpTnuTXEQUfl11G9cOz4JAWS4ySkxCoRSYgyrPPvcv6UuFBkqIKRqQ5ClioI&#10;2bGE6ABkR/ojJ8IfuZG+Annh/gIFoQHIC/JDQaARhXRPigiFtMy/5UYHiuNl0vEylCkhOy4IOTGB&#10;yOHjRwYiIyoYKTGRiCdy584a32MW2ZX6uCLitx+Q1uML5HX9TCC/W3sk/vwtFv82Fv36O6HPQE+C&#10;B8FL4Fda7tffEVNGOELlpELyslCkOQQYkO7gjSwHB+yizuGJHA6jWldkdzLXHZuovWQs8zTZV0bW&#10;Ui+U2tmiwmYatiwchVsW2c0fgtrFQ7BtyVBssR+KDUtHYLmzFQqCHJAVG4AkujfstYjv8+OPPy7a&#10;TlhoKN2zUJTqfFFbEI7thSoE+EXj14kh+HmSmqBFt4nJ+HpkIjoOS8Uvgz0pn1aE0DW/vqO5PthS&#10;kIGFC0Lx4+A4fD60BJ8NLSes0Kfl6DikFFYssltcV2RXu2AgttF11dgOFCK7s/qwvSYiu3TqmNqM&#10;QFb39ij+QRLZmaPgzy44n+GNw3le9eJQvjf25/lie34EUlWhok5YXMrhW8LD2bsMf+2WiBhVKiJi&#10;c+HMAjuXIixwXomZrpvw1chSfMwixGHr0GFoEb4ZqsPQmVoExpYhUp2tF9uxQa9B27Zt4ezMHQS1&#10;eAe7uLgIMR8TD7v0jWShXWU1GdF1B9UtEz4b+zxJQMt6AufOUerKcqiSkukdpsEz1LES3uw00cjO&#10;1uHipYO4dPkALl4+iJqa5XrjLhoREaH0XpLaRCi1BX7ncLt4s+2b4j3CX+rGxCcgJjkFZZs2Y/cl&#10;6kQQ7Wy9RJ2Ay4QrxjI0JLKTr8N82Ryik2Nhe30dHhlSp0RKldvr6yzWBxYgCLHehcvYfe48yirZ&#10;Iw2HkZM6LTJYzc9fDvCXBbuPHkNlzQaT32X805P4SoGd3IFqDO48kd0+HD26GQkJkpe1gQMHiJAU&#10;ieoQVGbbY1/xZBwsHkcYI7C3ZAz2rJmKy2d9cfG8P85fDMSFC4E4r4dYlredj0J6+hwkJiyqg4QE&#10;OyGUV+vd+EvQIiwsQjwb/GWOkp/rwyeffGLC0ZbAg5Pmk9gs7rGU1xLYYFfu23hoqI8inZdFSsz1&#10;8VSvScShycTXgtNjogVSY6IkUF+GUw43nkycm6xi4aCfCZIVkNfNU943JTaMjk3Hko9N50mIo3cQ&#10;GVQssmORE5ctTeOOfUUTTUR2F4t7oNKrC0a/+gjGvFwXw19/BLtXTcWVE3Nx5eQcCaf0yycIR+di&#10;a/rPyJndGkUzW6NkxtMondEaZTOeEWkprRcufRk3zs3FjUtzqItNEOlsCecWw3fipxjVxvL5x730&#10;KCY++xAmNL8XVk3vhTXjyXsx8dG7Mf4hybPbyMfuwinNH7hc1Btni4Zgd95M5KvskRrnDw7RPWzI&#10;AHF/hw8fLtoSv59TVF7YWTAdJ8r+xPE1fwAXyUi5shC4upg66gQWx12n9Rt/R2RHuE7HOm+HdNsX&#10;kWd16yK7C8U/mons7oK5EHHc/Tfxbsciu3eaoGT868if+ArSrd6FalpnZPrOoH52gAi7IIs9OWVB&#10;JgtYU9UeyNXYYFPGWJxY/hsuHRyruD5bXLvhgstXqd2l2lP/3pf2D6M2F0PtbaIIQxMVxbaAGl98&#10;8YX4Mv/ee++FA/XpYuh5iUxIwI6z5wQ3NM5oJiObzlxHZLd9hxAEsMe84SOGIyYmhsrA/BuK8+fo&#10;vXfjMNlPB3H50n7sO7jF8CWuRssemcMpL/dNYhAWEUbtQh7AkzxQCa7WxUNFXB2XokFJZSEOXDxO&#10;RvolqdzUb2iMEJ451JxHDb9Z4mH9/hvEAA31S2h5K13r1svGUHN/F+Z9Br4H3F8q37EbRZVVIlR8&#10;KXO1XmRnMgjAyxUVQgzPWMXbzLhTFs6bYy1/tUdo/GT/7eFOFNmJj9dYZJckeTeVRXY80bnANxod&#10;xzug/UR3AzqN88ILH0/GMy+MxnPPj8GzL4yxkI7Ccy8OxrCRIYiM3oComLWE1Y1CdEw5YmJLEKvK&#10;pP53IvVfJY7jd0RocIiAOU8r0aFDhzoc+/zzz9MxjIPlzLnmeeqDFIrLnHuVg/L8gZmpCK8u2EML&#10;h8Gga0iMQWhSNMITIxEnRPkBdaDWBokB1ghNEiK0LES4DegSxSBmRAq9a5P9EJEUgMhE/qI6CvYO&#10;SxoU2b08yRcvWzngW98A/BDigh/C7IwItScsQddgR7w5eBIeeOsPPPBmf9xvhkc79MYP0a74UrcI&#10;XxG+1C4Uy4zO6iXoHumFZ3sPwP3v9cL9bfvRPgP1kPZ/qO1v6D12IvYcysWhw5o6OHA0DntOhmHf&#10;pSDsuuyJ3ZedceCqM07CFcfhiD2wR/zxoZi/uzNm7O0K201j4FpiA/8MP6qXaASEBgr7mTmC6yI8&#10;MhyR8bHwS4uAdaIjflUtxB8R3mjxTV/c9VJf3N96JGGUEBU+2nQa7n9qCpp+vBjvjYzGq+PC6gjg&#10;GI0R2X08eSa6aW3xVfoEE5Edp0qR3Uvjg+sc/6VpczBo1TBMOvKZQTSnFNlNJkxiod3NRHbZvwqB&#10;3U+JEzFeayPa6IABA8THZGPGjDG2YxXZ06oUej7z4OaWheYtfseTTSfiiaaz6Zpm4vGm1mjSfDgG&#10;DvFGRFQOPb9kx1Lbl/fnZ/ipp54SywsXLkSnTh2FTcDvS/Zuw89IGNmpaw8eNkwUmPBFHd4yiuw2&#10;3ZB4iwfFeZA8PC1dTBQscViKdu0+FTayRh2J9TWl4n0HHCQcwpXL+3Hh8iHEJ2vo2WAelziaPeyw&#10;zRIdHWXoU8iIo3638H6VlILYpHT4RSXjy54DsIPsaWH/K/iSl2Wb1qT8nEeR71ZgGE/QXy9PuLPN&#10;u+F6/Tb57YDteC43CwOqj55AYRV/rFalnwCQvoBXfpDGH6mtqKpGmWKCoLGQbGyeEJD24/X6+FyJ&#10;xkwU3GkiO9w4ikMHa6n9xWDUKMmTHYtr3JOLMdgvFT84x6OLawq+cTGDa7IE/fr3zjr0cvKHS2Y8&#10;0ip0yF8bBk2qB2ITfaBK8KLUC9p4H+RHeaMqwAcriD+T9ONIDLZreXxLya83s525322JR5X48ccf&#10;TJ4nBot7Hn/cPO8TephuZ5vKfP9bBYuUWKwUqUlGuC4VIYRQXTohTYRyNYLXZch5zFNlHnPUvw8L&#10;DyWvfBqTD3YC4zPRwyPVRGTHXs2+ss/AX7MjRDjTUdMkyMuzJrnB+bt+iP64M+I++lpA/aGEqE++&#10;wZKvfsOYAfOF0OxDlyKDkEuJXxbrYEf55P0YKgYdy+vzHhg+2hHtLAjYGgOlyI7FYx+75KC7SwKc&#10;4gupD5IhRHUjx4yj+/u4+BiT2xLbVcEJafjTPQ4/20Vh5hRn2HfsgdS2H2PFK29i5StvYN2Lr2Lj&#10;8y8IIWHJq7cmspPC4Uoiu5rnX0bwh52xaLQ9utommYjdGDcX25mK7N7waJzITnlcuY7a0rb33IqE&#10;B7vvHVSYFZlB9ZCJ0PAI8dG1sR3TMvGVShcKdWIAUvI9Ub3SFVXjf8KW5yUPhHtatcKG555Fzltv&#10;YvMyRxSHhSKL+CwpLhazZkzHd999h8hI9sSlxrfffouHHnpI2MzMzzG0LUobj52nz2I78YvgMT0n&#10;yJwmuELPYxK/mdrMvI1tZg4XG63TYgDdW+5bRMdESzazNgwnT9fq38mSzXzoaC1xMYvlOE+Eno8l&#10;mzkiIhwxPM5kqAOJj9ke5/C3sSkJSMhPw9rdW7Hz8mWFzawvqwJ1+xOWIU/c83JD+zDXswBOnpi3&#10;lIdRp/5uAXwOvqby3XtRRFxbwnzLHtf1k+mCC/WT9jx5v1qEddfbzHpONh93tsShgo/ZbpaXmeeF&#10;AL7hiftbxR0vsqM2e+HCUcHVdnaSyI49N9mX2OOPyt/xWXU7vLf5Pby17W28vf0dvL2V0kbg4w0f&#10;o+/GvzClchqmV0wXmLFOwsy1M7GseBnZdewNUn4ONPQc81y1NP/TGPz22291uNUc77zzjuEc8jg3&#10;e9CylFcJeW7ypx9/qke8Js1xM8zHzxnKbSqe76R3gCqebOMkL6iSnAkuevCyvC4vm6+b5lUnMhyh&#10;STBCS9DJqc4JSRo3pKjdkKaSU3ckqf2hVUeL8QP+0I7Llq7ywNqQr7HH92Ec9L4bh3wkbAm9G0d2&#10;P4baI/djx9EHRCpj4/EHkH/uAaivPoiY66aIJoTeeBRu1x/F7CsPYDKlE248hom0jdPxAo8K8DYp&#10;lbZL649gLKHftYfQ9er9+J6Ox/jhWsP48doD6E75e159AL2u3IcfaZ8Xz92Lh089gCePNMU7G9+G&#10;1drJQmgXmBqI+Q7z8Rj115gzuC2xjeSb6Yvea/sIr2YstLsdD463ir8jsjMXyt0S9PuyB7uHTj6M&#10;lgda4f31H6J/+UA4FTkjKDaY+i88/yTxdbQuWnj9c8l1wYLlC9BnW+864aTvO3M/mhxpgje3vIlR&#10;FSPhXOCEAKrr8IRwuHm7i2eR++N8PI6gwvb5/fffL/rD0dRvj9LFY+OBQ9gh7EHiIuKL+nhI5jGe&#10;f1ZyNXNS9fGTImTrrDmzhTd67h+wyG7O6tn4dn0XtNneBs/sfQ6v7XwNHdd1wtzyxfDO9Ed0Amtn&#10;mKu5jNHUJiKFfsbwHNOzHqNWkV0u2c6hmRq45gTBMz8K26+c19ux/yWuJvC5JK6uO2evhODqeuqx&#10;IfA+PB5QcegI2c4SV5eS/Vwu+NmUqwVfK7iaHb/w743l6rUVRjv8P8XVd4DIju64Ql5n+LtBd+P6&#10;ZcJFWqa7YvZ344a8zw36pz/GjSvA+b0Y3vNrPPxgE9j4aHDu6jXKS8eiP85FOYTAzsIZ6/zdeSK7&#10;fYQDdHGSyE6r4QeZRXYvICAgAEJtrYmhl1w4PD2dBLwI3h5OiAjxRwK9ANiLDCPIxxW+7ssITvAh&#10;eHq4wsPTFe7u7kKww4N/cphUBiu45clBBiuMlb/LIVYFyMDhdP68udQJk0I3yvvVD84jTwjUBU+E&#10;aFUSWEhneTkayXHhyNKEIk/jjwINh631RbHKFyXR3igKdUNpiBvKLKCYfiuO8xX5CzVeWJPgKUKR&#10;Hizww6F8fxzP8cemoHlYZT8O6+zGoUKPSrvxqLaZgHWzRkPbq4sQuyX1+I5SU6h7fYvdkfZ0LD8c&#10;ZNBx5ZS3Hcv1w44YO5QvHYvyJRNRsGwG8oJckBpDxpa+3tPoxV3m7Yao3j8hq2snFP3Q3oCkbt0x&#10;89fF+HFgMr4ckodOCrBntx4DYmE93B3pDv5YbTsX1YutjbCZjLVLxuMEdbLOZLuaiM9knM5xwb6o&#10;xai0nWS6rx41iydi06Kx2LJwJLbPlwR2tfMlD2+NwU7CHucxuJrujItZzjhPOEUdm8N5fqhK9KL7&#10;6YtkNQvt4tCmDX+lrUWL5s3h78uhByOQlajCiqJM1O5Yi/PX9+Hcjb04SwbsiesXMN8jEENn+2Dy&#10;9KXYXRhhWWSX541tBSlYujgQv46Iwg+jcvH9qGJCoUi7jFpO9VgA69GBFsPFsnBwy+JB2OA0AmfT&#10;HEV9naCOxck8V5yk9HSOMy6nuwpPdpk92qPwx89R8kMHA4p/+EIg888fcTAtGNtyQ+siJ4zSMGzK&#10;i0S+JpDaehi1ecnw5oEZKysrfPjRx2KSLjI2Ax7+mVjskoeFLqVY4FKO+S6rhcju6xGlkpe/YevQ&#10;buhqtB9aIsJAD56bB5fw1YjQFVIHPE18Octx6ZlU5FDHLLRzdXXFF7RddB7IKMguXy3CnJoPtJuD&#10;yZ8nBwwiO/12Jnv+6m77yVOIT0sTz/u999wjnnkxIEHvNCVCggPofeWGr778EtOmTRPvK/5yn99D&#10;XBdxjIQEqDKzkFNVA+EFhwx0Lh97CjCI6xRl5Q5FfR0zdissd2AaEtkpj8n1YHI83l9/DAnS5Ii0&#10;zKly/XZwA9uo48RhZ8uqpTB33HGRBwwY0qDBGmzbuQPV27ZhxfoNqD18FOtq1hvy/BtxJ4aL5e9Q&#10;9+2TvNnxhBp/ycoi4SRVIFL1Rmya2lUghUHGbYLWjQxdDz089ZDXZXgLb1bstTaOjuXptcSA4GB3&#10;Op/kwp+fA+4T8LPBk6kST8sc3ZIgczYvm8LGZqF49ixByckMDXOv4HjzvOx9lGG+nSGJD03Dvsr5&#10;JfBzrkyV0NE2yVNauPCUlhPviCLdYhRF2SHF2RZpjsuQ5kRwdJCwzAGpjkuQ7DIPxdF2KNUuFOFw&#10;ZZQwtLNRqpsjINYVKefh7WUaGzr+IjrmUoFUOnYSnSfe3xe6uDgxeDNjxgxR96lqd+wrnCCEYUaR&#10;WHdcqBlCfVgn4IJbXZxzRZ7T28iY2hqZemRMk5dbIXNaC2z2+xDXC3rjauEvuFb4sx683EOkl0t+&#10;xpnl3XFyRXecWt6D0h5CmMY4sfIXXDownc7lUvfcjDMeOLJ6KrKsXkPxhDclb2xj34XnZ09hxtMP&#10;YlbrBzHtuQdwJOIXnE/phrMpPXE8ZSBq4yehKGQaMiOdkawKoXsTK4xUflYXLFiARHWg8Hi3t2Qy&#10;lWcQzu2ejHN7pxCm4dy+aTh7YCoun54NXF1EnfcFOLehv6i3S8VdBa7ocZHq7zRdxxkhstN7fdR7&#10;exMpC/YuyCK71iid+AxKJrDHPxl1w8WaQxbZcbjYMQ9ZFtSNI4x98B6MYTx0twTD+j1Y+u6TKJjw&#10;Nt2zT6Cb0xUR8/5CcoCt4Ovnn3tWhNdQU5+On4FkjR8K4xehOnUyjpWMwZnSvnSNPUxEduylTxba&#10;nT8XhpycBUhLZ6/TwdTWYsQX8n/88Ydod926dcPkyZPFoCdPGoSEhYqJcVV6OjadOmPC0ZaNceYh&#10;CXUnDPYgNjVVTI716t0bY8eOFQMK7FH78OEdOH1mL44e3UnliKBtsYiICiebwh1BQQFiPSjIn95H&#10;7vjii45wdHQS5dWwEIf6cpqMLCSvWIkd3A+4coVwEVsvX8YW/QAEDwYoBxIag1vJqwTXD3/9b+m3&#10;xsK0P8HHko7H17HpIov9r2Ld9p1gzzjM0wx5IKG8ogJrOXw7LW/cugVbd+3S/84DExKHy1xeF/IA&#10;wzps2V6LTbW19U4yWAbn5f3rO35d3Mme7HJzEwWneHp6CJGd5PU4QUwGB8dnCoToMmk9C5HqHCG0&#10;iY3NR2wcoU5Kv8XlELIQq8pAXBx7j0uFjzd7mg4S8PQIEdtkhIdppd/cA+nZCIC7hw+l3kL0x9zN&#10;UNraymWGHG51zrz5ouxqetZl4aoMjUZH72RKVfrwb/pBfv7S1hS8TRLGMfhYKhbVEEQYWF5X66jf&#10;wcflj3BMwRP4/OGNMrwsC7i8kkPhkO6PJZl+cEl3h47soexsO1Nk2SEj2wkRSWFYFpsswt8KxOjT&#10;+mD+u0oHlywPuJfMhnvxdHgXzUNg9jKEJfvB0XWp+EI5VhOPoIS64WJfHReCd0aH4P62I3D3CwNw&#10;z3MD6+DuF3/DOyOn4pc4J3TX2KKb1kZ4ZJPBArvnp8/HC1Mc8MJUAqdieSmen2aDF2bMwpcBzuiq&#10;JmhtTfZl/Kxeio7Tp+HRZ79D86d6CDRr0d2w/MQznXHv629icPBM/K4dit8T+mBa/mAUnwvE8rNe&#10;KKQ+hO/+yZi89VeMrf0N47cOxrSayZhfZA/n1ABEJEgeBJmDHnzwQXz73bcIDA5EpE4Fn1QNxgV6&#10;oo+jC57r0Q+Pfd4Lj332q4T3huCBVmNxf+tJaPrpPLw7Khxtxgfh5YkBeIXA6Ut6vD06HPc+YyVE&#10;drK4zlRk1xcfTZyFbmo7dE6fhK/Sxwp8mSHhK9rWIdIWL1o5i3C0MkxEduXDYHVYEtlZH/vQJBQs&#10;r1sd+RDWRz7GlMOfED6tg8kHuqJL5u/omjQJA9WzMY/uJ7fV0aNHi756WFgYPTc84UVtXpUKL+9U&#10;uLiVomnzIXii2UQ88eR0/TXNxGN6D5ZNmw/D0GGBCA/PpWeBwwEaJ8z4a3ZvXx/iOhUmW1vhkUcf&#10;Ec8ve/4Ni4hAlFaHNbU7sO3iFZOB7/rtUkloxyI75kfOwwPnW85dFOHu+HmdOXuWEPQZw8XuJewm&#10;7EN2ThI939wW4gRHe/l40noM8XkEvXvchacAFgVw2TlcDz/7mrR0sqlzsOXMOeEZd9tlEEfTecme&#10;bsju/0+ABQQssOOUbfI69vbfxBa+vjPnsXHfASGuKycOlUO0s5c6DkXHYWfYax1z876Tp6VJ/3p5&#10;mfZTiOfkZXMer4/XG8fdprizRHaMQzh4eCu1w0iDJzvmnkhdEvFwOgISsuBP7+2bgfOFJKQgIp5F&#10;KBGI04VBpY0gRBF3RcDdSxob93N1QoyXF1JiyRbVj7EGBjIPe4gPzcw5tlXrZxTLMiS7es6c2fSe&#10;INuW3q08lq2lY0njtjJ4nI5tZuM2YygsY1hWRpzZusSreh7mVBtPqeVwsDcDi9u4T+OiyoKdrgCL&#10;dEX60LYcxpbD20qQw99K4XAthb9Vhs5V5pXC4ZrnVa4v0RbCS5MuxH4crnOy1WSqD3ORnSTAet+1&#10;GEMme8Hvk++R3vZjZLwpQV4O/agzFoywxYB50fhzQZzAX/Ml/LFAhZ9t4tHZIUN4sXub3t/ycZXg&#10;3zifvB+jL4OO1XuRBp0cMoVYzdK+t4K2dF18nHbOWejhnoL5CSvgrs0Gezrke8u2Gz+r7EmFval5&#10;Jmdgoqsf5tq6YGzPAbD79g+4ftUHnl/2QuRnPyL9nfZY9fIbyHrzA8wYutiiEPAdtyL0XKzGokGz&#10;EfXBF6h+4QXsbtUce1q3EFj34ssI/PgbLBxjjx9tU9DWo7zOMRhtPcoIpXjLs5TSEn3K9SmJ5WTR&#10;nCVRXluPFXTtK4Rg8m33knrxnlshOrpmoacLtQuHMNiFJyBcl4w2r70mxqAloR3ZzbpI6FL8kJTr&#10;iaIKfxRWuaNqlROqxv+ILc83x8GnmmN/y5Z0fa2w/vnnkd32DexbuADL3VyRExkhPopknv/55x7i&#10;eL31tiwLXnny3tvHW3rmUlKxid7rPHbcEL9JY8KmNjODeXkV8QfbzBzajj+0ZWFAJJVBo43GvgNb&#10;9Zy8l94bbDPHIDKa3k+ebvQe8qf1WART34xt5q+p3yrGDfTvixhqLxri+cSSMuy4RPYye3QV3nBk&#10;L663YzPL12HZ9q3TF1Es1+VfeRxBue02wddyia7vwiVUsGc6/aR8ucJGNdjMZLuu37gZ23azBzsj&#10;ZzcEA+dSunnbNmwmu1nweD1c/E/gf0Jkd/GQaLeyJzv+QCo0OQzeWd5wzXeFU6ETHAsagPw7pU6F&#10;zlhW4AjnfGfa3wsB6QEITAuEXZgdbIJtBJaGL0UY2Yeypyt2rMBczY5aJK5uhZZPt0TLZ1riqWee&#10;QstnpdQcA4cNFMdoLOJ0HIK5nt+0MQLSsjFkKy/HcahIXZQJYrSRItwoQ7k9jvsm9JtKDzVDF4w4&#10;FsdlzoU6fwziivsjrmiAhOJ+inVKeZ1T8Zu8PgCq4oFiWV3UD7rCfkgq6IeUgj+Rlt8X6Xl/iTQ1&#10;n9bz+pJN0B/FiQOxUjMEqzXDUK4ZihXqEchXz0WCOkjwkjzOmKBzwcaq3jh96BmcPfyYAftON4H2&#10;0F0IO1EXgafuwkJKx5+8C2NpWeC0hFGEgefvxk/n7sVr++9C6yN34aljRrRQQF43T1scvwtN6fhN&#10;6PiP07EbA877yrn70eHao+h07WF8RmnL8/fivrP34P4zD6DZoWZ4d+O7GLJpCOaWzYUXtc3I+EiM&#10;HjtaPKtsK7Lntplrydba2FGEMzYJG9uQ2O02UK+oTsYtnM+SRzsWCHL57z1zL13//bj/tGU8dPIh&#10;PLvvOXxe0wG9i/tgSt5Uem598OV3XwqOY/FhLPV3WWA3e/ls/LmlL97c0hbND7XAA3Rc5TWwYI+F&#10;dk8eaSby9N3cF3NL58I3ww9R9JzY2dkZIhSNHz9eiF179OghPhScOXOm4OpoXTyqDx0RQuyG7EDj&#10;/K3pHDRzZQ1xfVw69UuJq62nTsEvv/SEX2QAXPLdMLpgDLov70HojpnlM+CW547A5GA4+TjB299L&#10;cDV/0MZczZ72xo4bq+dqve2cnoHYrFwR9W3L1SvYeOMC4RI2X2O+luxXUb7/JFfr1/la+TfjOMM/&#10;y9WbyXbeSly9/gB7pmOuJvuZuFr2Yse289qaGsHVFVXV2H3woIGrzYV05pC5mtOajRuwY89ePVdb&#10;zv9P4I7xZHf7f0qR3SXg3G4M79kJDz/4JBb56oTITpLX3frfnS2yywV7smPDnkV2s2bNgZ39EoGp&#10;U6cKYYIS48aNEw+9jE6dOhl+Y4GKMi9DuLZW5K8fPGEegwRVJNJiIpARG4606FCkx4QZwEIxnRhk&#10;4PzSoH9CQhLiCQkJiZRqkZ6uRW6ehhCHvLyYOihIj0ROmAcKQjxQGCyl8nI+pcUx/ijR+KNM443t&#10;BVHYXRCOvQUhhDAcyAvDNrUbipZZo2ypNVZYQAn9diBHyr+vIBiH8n1wPE8SnJ0mXMx0xl5/K2xe&#10;XNcT2+75Q7BzSn8UdG2Pku87oOy7uh7Kcrq1x4nQucKjmbnAi49/IdsZRyJmYZPNQDrHMKxaMhFl&#10;AcuQERNqIrJb7umKmF5dkfvTlybHT+72C6b95oivBhfrBVRSiFPGp8PW4odBqZgyzAu59u7YsGgC&#10;lXswgcVwg4UHto02g3FGa4vz2XXLx+Byc/m2LjK99n8KLLLb6TIG57NMz3uC7gHfi12F4ShNYk9E&#10;EfoBMa0wiNn45MHspOQ0FJUUYseuEnpTLKfnpIDeCiW4ggpcuLEDp68fw5XLB7G/0Nfk+DKO5Xmh&#10;tiARsSFJWOxcghmumzHNtZawTaQTHbbhl7E5WDDRH2ttZkhlXsh1KJWf28QGm2E4kuiFfXnh2JUf&#10;jp3UBndxO8wPwaE8f5ymTkjl0jHQ9Pkcyb+0R1oPRgek/dwRyT9/Dd0v3yJhzECUhHvSc+RD8CP4&#10;6pc5ldbT4gL04VFVIgQSd0KsrQCGIHnfrcXXeF279UC0KhW+wVmwcaHyuqzEfJc1WOC6VqSyyE60&#10;C307+XT4Onw2bCU6Ds3Bd0MjEJGxDqs3bEJ8Ik+exYqvdF99ld8RrwljSvn88+BBRHw8ijZsJGOf&#10;jHwmWDL0t9J7mb/KZ1GbctJA2TngyXsxgU/b2U1u6poKRLE4jjpnLLJTx0ntXgYPgNrb26FXz554&#10;jd5R/NUhf1HC7yv2fMcTfDz4EEPvlFwiRw6fw+XZxIPxVA7TjoUR3PGq0ylRgsrYqM4P768/hnw+&#10;BtcDD37UnDmvOIeyg9Rwh6lx4NA211C+YxfWbNqMtRs3g78MsNRpEWFiKyqwde9+yrdJDFgYfqcO&#10;S9V66gCxOK+iEhXV1VhlYcKdj9uYAYx/Anx/lZ2cO0dkt5G4LhIDB/YTxpiyLTM4fMWSJUtM4Obm&#10;Rr9Jk3uc+vj41MkjY/bs2aJuZPz11190PuPE3s8//yy2e7hLIdTjVdFIjQtGeqw/IQAZ9B6Rlhl+&#10;SFWx11svpGq8pJQgp8mERNouPOQStDoOT8+CPx+xjT3m8u+cz3xfY+pJqQfS1C7I0TmhIMEBRQm2&#10;KIq3RWGiHfKT7FCU644CMmDyCtyRny+lBZQW5bqhIM0BBYmUP9EGxQl2KE1YgJWJU7G7bAH2F89A&#10;ecAI9G5xP3578nGB3598wrD8a7OH0LPl3aiJsMaR4lk4UDoZhwgHS60oNYW8zTw9WrAAvZ+6h473&#10;qDhmr6aPo2uLppj2x+9IMPnSWhLZ7dd7spMFXOdLu+Hspn7UXZXFU2a4shjFy95EySSj57USfcoi&#10;sSKrp7DN5wMhprtUbDzuZT3kdSM4j9Ej3JnlXXH58Hh6doziLUnAZTz/4aoRSJveEoWT9eFoJ7yA&#10;0nFvonTs+1g+5kOUjHsLBZOfQ551M+Rbt0CO9dNIn/Iq4qe2Q6LNn8gOt0OSKgh/9eWvRR8VBndM&#10;ZKC455vy7HA0dyCSZjdB8qwWSJ7REkkzWyJ+dkus03TBqa0TcGrbOMrTEycSaT3hW8I3+vRbnEzo&#10;gkMpnXGsvBeuHbfCtVPWhCm4enqKSK+dmIYbZxYi3e555ExpgUIrug4FiqxaiTLvCPoIl/X1d0nv&#10;MY+92HGqFNmx5z4Tcd2Dd2P0Q/di6CP3YdJrL2HSu29iogFt9XgDS376CMlzeyLbfTSKYhyQHUvt&#10;Py4Q8dRff+65Z/HySy9DxV4VNX4oS7HHvtLZOFE6BOdLelIZuor7ZCqyk++VLW5cd8OlKxocOFKM&#10;1CziR000Jk2aIAx7+b3AnmY55bA48heAUVrqd+cXCjE7D8Bb5hDiKzHwcN2QGrbTPuwpp7x2JzQp&#10;kgBfCrEzj8oQQ+vR9O6JEuDJxIiICOENiN8//B7i8vTo0V3YGnZ29mJgJIbsgOTsPMTnFWC3nqsb&#10;KtstTRgo8spiQsuiQgtgjjbw9O2Bed4o1ONUWuZ+wYoDR7Bu70FUbN4mJuyVXMe8uramGrv27ZOW&#10;qyqxuqZGDFQoxW8y//KX/EYelsPlSCI79rrDAxo8CMHe7P6fyE4J5uiDuH79JLTUZmWRnfEdLk2E&#10;W+Jf4cFRn48HE81/Zxtcuc7PoczRynDmDHMONwc/L8qP25RgIVyUlkPZsXeYdIRrM6jvn424uBwL&#10;yEKMOk14egtNVCM4OQZByVESUiIpjUYIbQ9NpN/jUwnphEx4q9KxJDQBtmFJlCbD1j0edg5a2C/V&#10;mUGLxU5RsPELhUt8FJYlB2Bpmi9s070xTrsIf8ZNxe+qqRgWPQo7Lqhx5WqUCS5ficT5qwkIyQhA&#10;h9Gz8enopRJGOVAqQ7/NANpm+F3a9sn4KZiUNhV2mwbDbvNfcFw/DD7lcxCY6YQYHb8L2RuXZZHd&#10;6+PCRBjU+1+ZigebTzOKw4THMmn5wZZj0XbUFHybNANfZo4xeGGT8SVdK4vqZEGYAROD8eJkbzw/&#10;bSHaBy9F5+TZIvys+f6dU63w0ZyZwoOcfM7HmhhDtt7XehSafN0LP8XaibzfpI1A19SB6J30J/5M&#10;6I1fk3qge1p3/JDVDV1yu6FzXjd8l9kHPRNGYUD0DDik+tO9j8ZSV0cxqc/eCdgLoo9fALWfFPwy&#10;egoe+aATvrdxxG8Rfugd7S7ws5cXnvz6Lzz51SA889sEvDPXAa8vWILXFtnWwYcz3XH382OovHVF&#10;do80n4J7nx2IdmNt8WukN7pqbPCjbgF+1M7Xp4vwo2opOrm7443xvmg7OgJvjonAG2Mj8Nr4cLwy&#10;IVSI7AavMorslLA++iGmHP4Y0/d3xPza7rDd9CfsNvQ3wZL1/WFbMxZD2YOdzgau2SEITOEJsDjx&#10;YQqPKXC/RQqJmg0XlyS80qY/nmSBXVP20Gd6TY8/KXm0a9LUCk82G45hI0Jg7xCHpJRsZOdliGfV&#10;29sbzzz7jHg3/PlXX+FJh7cPGTIE02dMN9jRNcdOiEF3JY/Iy4ZtxM3Cdhap3nbV/7b9CtmaR48L&#10;kQaPCfI4n/QuixW2iEZ4yJE+xHFychLvJ+4vfPDhB7BbYicmMfi9w7YEl48nCLTpGUggjt5w+Ch2&#10;8gdrZM9y38DSB2fm22QbX7mtPjQmH9vv4kM5s3qpO8l/exATEFSHFUdPIL9qPUoNwjkWxa0ifiXO&#10;I7ANvfvAAayurETlxo3YeegwVihEdvKEgYGnCea8aQn1eqX9/43IbouYYB45argQ2clcx2DblqMq&#10;KLmVwdEVlPl8/Xzr5JHBH/0o+bVPnz4m+3I/mrfLH4FwH5VDewbFZxCyCJkGBMenIVKnAYdpZM9U&#10;Smh0xmUVL+tCJM9b+m1xxEXR2liE6+IRrEvRH19CIHG5tCydJ5DO65+YAxdNNpbEZcKW3kk2xOky&#10;bFXG5ZthkToPs7Vl+Nk+Bt8tVaHLMh2+cYgncKoV6CJSXtehC3G7tM556Lel8Yp1+XdlXmlZzisd&#10;05h+t1SN7vaRsPaKEYI/Zd0H0DWbi+w+dCmE9ZhlKHz1XeGhTAaHSeU0//X3MHmcMz5wNXqpM3iP&#10;06//m9DWc4XBo91Xy5LQ3ysezhrqt1E7GjR4AJ544nEhbg6LjEQ48UFCaTFSqD8+Zt5STJzhBetp&#10;fpg2zReLJrnA/q/pcOryF+y+H4h+k33xEdWV+fnecS9CV/tYzLCehaC/fkZe909R/uN7BuR074Al&#10;3/6AaRPt8b19ivC4J+/LZRXwKMH77jn4xDUJ7Vx1BnzklkrHLzA5n7yfYdm9TAgLP3LJx3ee2fjZ&#10;Mx2/eKZaRG+PZEwIy4Fbchn8EnOp/5mGKE0C2rz6Gl588UWyZUPo2YlEUkYoiteFo7DSGwXVLiio&#10;cUTVqmUmIju5nexp3Robnn8OqR+8h1iriShJjodOFYPp06eid++e9E6wE+8F9pbD4WKZL/39/UV7&#10;FJ5ncnLFR9o3t5nl1GgzcxhVFqOv3bkHWhao0/uL+xZ8braZ2XaX+JhsZhbYRUaI/hi/f1g4xOVi&#10;ASDbAHIoWx7fTsjO1dvMl4VNzmJzPp+Se2UuNbeZG+Zj3r/+cWjRz1BybIN8K/URLP92a2AhfTmH&#10;uNu7DxVbt5MtK3nEYRg4saoKu/fvF3y7hjh5dc16rBQfmDOfSpyq5GIWx8vHUIL5m8fDZR7/T+F/&#10;Q2R3QLRfW7tFdeaFGF5kMyi5V4b8O/M5ewOzt7e3mI/BH4jLXN2x4xcmx5eflalT6Hmi9RhdNPzT&#10;A+CR6wm3XDeCO9z1kNbdTJbN1+vmNeaTf3fLMc3rnuuqhzu8c1wRkOkI/xw7eOfPh3vRdDiXTYJL&#10;6QRKJ4jUZflEsayEC8GjZBwCiscimlI1pbqisdCWjIB6+e/I3f4Hig72QOGhzsg/9I0AL5ujgJCv&#10;TwsPfU3gfFLe4oNfY+WBr7Hh+A/YeuxbshG+xfYj34l029EutPwt9u7/CbVFn2NvyufYn9QBe5O+&#10;wo6UrliTOAFJao6eoTaMRWgTnLBmc3fsPNsEuy7cZUD11QcRcPou07Cueiy9fC8mX7gHA87fhX6U&#10;CujDtP556S78cvV+tL/yEJodvwv3n6XnQC/CajRuQWAm455zd+HhM5I4j4V6T1L6IK3LIjAW2jU9&#10;3BSvbXsV36ztDOtV1vDM8sSkuZPRnHiG7TivMC+45Ltg4PJBaLPzVdynD4MqcBtlagh/R2THojoZ&#10;Fn8/fw8eOP0gnjzyJF7d/So+3fIpPt/0uR7t9ZDWO2z4Ar9U9sT0ddNFqGaPbE8RPvfr774Wgldb&#10;JxvxLM4tmo9vVn6Dl3a+iEdOPqw/j+VrkDzaPYm3N72DSaWTELsiDtHxEdS/dxS8Kb8TeM6XPwJj&#10;pwaLbWzAHiP5I4XQhETUChFb/bwj285Sappv2+XrWH/kGDSZWcIeHzhoEH7r9weCU0PpmXeHbRn1&#10;FUqXICg1iJ4BlcGW4IiNXC4O+8/rI0eNFHPRbDvHZ2QhPr8AW06cMuFqS/jf4Gqg4uRpLN+xC9W7&#10;dmOV4GqJS2Wu5jHpfYcPCz5ezR+rrd+IFcTVq9da5ur6uFjJ1YL3LeT5J/CvF9lRWxaw9Gf0Vmfp&#10;j3+jFmYArbMnu0tH4bJoKrp174XI1EJcoMbR0FEa+rszRHY8GWC2fuMgtmxZieRk7myoxEuHB+8l&#10;vI8f6cUve3eToBJfscepdIhTxxugMizTdo0MWifwbxKkL9TlgTrJOJAhubVOSYxESUoUCoNcUBrg&#10;hBJCaaCzWGbkB7sjS6tCYmIKIQ0pqZkoLF6OwhJGKYpLc7B79ypcu7aB6n81odwU18tx4WA2VjqM&#10;QZXtGFTbSKm8XEHpzvCFOJ7phWO53jia54ljeR44Si/G43nuOM0e0WIXo9JuGDbYDMfmRTJGEEaK&#10;5Wq74Tid6Ur7uQuwuOukPmyquchuh0JcxZBFdvk/cRhQU3GdDEsiu9N5xuNfyJJEbEaR3SSqO0dk&#10;xIQJkR0bWByajj3ZRffuiuyunVCiCDmqFNkpBXZCRGVRZGcs//ZFg7HRZhDOaG3+UZGdJU929YWL&#10;Fdtc64rs+B5IQjtv7CyMRq4mEIkqHiRWo2XLliLVaOORnpGNopJ87NhVRG+LMnpOCui9wEK7UlzD&#10;SlzFauDKahwqdMMZOqYcxlU6j6NoLzvydVD/f+y9BXhVx/Y+jLSl3lLqpd7eeqlTBapQoAUKLS3u&#10;rsEdgocoEoEACXF3d3d3IyFoCBAgCU7eb63ZZ5+zz8lJCG3v/d3e/5c87zNbZs+ebeedNfPOWvvd&#10;sdUkHGtMs7DaNI+Qq0rzsc4kC3bbnJGzcZGm7uvpGhm0zO9jsb8z0mLDkRIXIZBKy9mxgSiLdceR&#10;yEPItt+MkE1TEWE4EdHrCeumIGrdDHjNHQf7eVMRb7cPQS6H4LDfButWLsG6FUuwy9RICGR8CJzu&#10;2LIRq1cuFwN0PONW+u7fx8BBP8PF3Q/2LpEws4nHOtMkug4y6Eyz1WDxYN9pSSJcrPx+fDg5m9Is&#10;9J6cjC8n+2F3QDHqqTGQX5QBP19Xev+0Z+BqoJpV5+mJyNQ05B05ipza48hm8dYxMniPn0QlC+/I&#10;+OdOCgZ3PDCht2o8UCOgkho5nqHhosz3P3hflC+LjXjwg71r9qJrXWSwSGxTet3gRhG7+g2MT0Bo&#10;Vo6Icc8zEKVz6pxLD5T1UTZu9Iny2gPn52vk87JwkBtuxecvouzMWUTnF4o6qfOpoFvGnwFfI5+r&#10;7NwFVJ45gxOXLkkh6JQCOhV4RgF3MnDjRNNAkRo3Wbk5qKJnl5yTg5ySUpQfPYqswiKRTzqe4+Nn&#10;iIZSXkmJlqe8fxe44aps5PwTwsXygMGxY4WiE4JFdn379sWqVavENyuDBzc1vC1B7vSXw7JNnTpV&#10;J08vwjuEt6nML3T42Fl02EkddxI8hfdPCYGuexFivQJRVgatEGG9AInOy5Dqt1IgxW8V0ghymuS/&#10;Cgkha5GaYITkxB1ISjJGEqcEXuftvJ/z6R6byvDldCWtL0OWH/FP5FycTpiBs4kTcI5QnzQRR1On&#10;UPtuJ1pu7MaNlt24eVNKW27uot9u4uTKJahLnoSzSdIxDYnjcCFpNC4k/obGhJEosR6GSQ90xrR7&#10;7myFKfd1xvjunVBzcDyaYyfgQsIINMaPwMXEX+lYWk7gVAWxTZNKeX7FlajpmPhgJyqvK6ZSmePv&#10;74aJzz8N01kz4asS2bEnAxY/B7mb41jsHDQLD2ySyK0paSAaS0bdlshORsL8pxHThsiOIYvFtHEr&#10;kZ0Sa8X5T+VNQ+DSJxUiu56E5wkvInHOS5S+IIR/7BFOwtOInf8soudLoVEjzEYh2nOHmPn4+++/&#10;Ctf6xju2wYvev3DXrdRGm4rwxSzQewIxdA5G9MKnEWnwFCIWPYkIgyfFPiGKWyClMZRKeByxKx9H&#10;6cFeaE78ia5nEC4wUlRp8k+4Vj0LqVavI9PoZeRse6U1tr+E466f0v1jT3at79m12F9x7ODvmPxw&#10;J8y4j73ZSZ7qZhD4uY+/r5sQ0vnRNYU62CPE0REhTgROCaG87HxQiFgDXW1habqFOHwx1qxcilXE&#10;2dxRaHdgP/zc9yLGaz2OJq6k95jeSRbYJUrPlK9FEtnpPiMWRG7BlZtOuHi9FEfrqxEa7i8mucye&#10;PUvxG/GeSqyr6ZB0IY70Cg1DYZ0820/DyRJHEshgV/KRmgOZDynlfMzRMTn5ogOBRXajR48iI9SO&#10;ziG1CZydHbFixQohsBvx66+CyxctXix4e+nypaIdyx0iTsTV/jFxqGq6LAbtOUSrqIc4t9RGkEK4&#10;auqjBvO5gtOVPKocaOBl3UF/eV06RnXNfF6CfB94Np7ymA5Bp05KSPdOFge0iAH89IpqpOcXCB7W&#10;5TvR+aDqNCgoKUZRVZVKCC/l5X15xcVIJX5Pzs5FflmpOr+WEI8g+F1sbxu6A/i3O5j/j/VkhxO4&#10;2XIWnp7s+d1CeIlbuXIVfacrqX1NXL1iJYYNGyYEKAKqb4sHBuTvigcSlN8dt8MZvd77gPAhevX6&#10;EDt3WoqQk61A9rWcurn70HfB3mbY+44bfR+uIsyqo0hdaJ1B3xe1c9kDDOOQpx9MHHyxep8vVtr6&#10;Y+3eQCzf5IlVazxaYeVaVyzdeACrrQ5gs48d1gfuwbqgnQJrgy2wjtY3+B/EUvuDWLGf8lN5y20D&#10;McbIFb1mmeGtWTvx3nRLPPHhUtzfYzoe7j5DCw89Mg3dnv4VT33/O/44ZIwhnkswyGceBvrOxQD/&#10;ufg+gBA4F795jUHFpT10343IttfG5Za92BuxG+/O2Yx/zbFWwUYFeV3C64TXxLL2/lcNVmJCzAws&#10;O/Y9lp34EmtqfoRx/nRYRm6Ao4/03HTDxbYnsru/+wrcxyFBhWBsuRDZvT7dAN8FLG0lkGMIkd1i&#10;I0lYN/8gXpinEdo9P98Kzy7ZoBDZzWp1vF6RHdWBwctdnpmIAVbGlM9A5fltOr4OmYZvg6fgu+BJ&#10;lE6k9YnoFzoBfcLGC/QNnYRvgqfjR795GOmxDBuCrGDnw7/Xnli7dh2eeeYZDP91JJzdgrFxlzNe&#10;+HY4viMbk730fRuwGN/6L8b31G7r77MGP/isxXe+a/ANtfO+JvQLWIm+BE5l/OyyE11fGq+uvxL3&#10;0n1loeBbQ6js5Rbos3YTvlpnqEaftdvw+RJjvPDrBrw8dCde/tkKLw+xwgvDLPHq+P14beYhvGKw&#10;DhNT5mDhie9gcOorwpdYdPJLLD75BZac+AIrjn4Lw7LhMEtZIAa99gftUuMA4WAgpYFW2B9gjwO+&#10;TrBy2Ielq5djxaoVwgMv/w4sW74Crq6B2LrNH6+9Pg8PdZ8uCey6L1WFidW+rgfp+TzI4XG7LyLM&#10;QfdHRyK35BiuohHuni7Yt28v/S5w2136nWBxnWxDM5gXmROTyyvo+7hKdmJrfmZe1OLom8RvcqhU&#10;FfcIbj/TAAcvbyxfsUqIB9jzvDiXB7VRPVywbZs0QYcnzzEvu1DblSewcb1Y2MSczTY12/VeYeFk&#10;z59ApZg4J9dFdf42oI93lRytRJEKutslKK6ZymN7uvTKdRQ1XqLr1KkHLyuhVY4EmYf11UNGGZ2r&#10;tPkKkg4fQVrFYWQUlQohe4aCE5lr08kOTifblyey1Z46Rcuazn5hK+fnI6eggJYzkV1YiIz8PIUN&#10;/Z/BP1Fkd+pUGdlQksiO7WOlvcxgEYyGayWwVwvl5LJZc2Zr7X9fcPe7Ap9+9on0HbBXOWWq+jb4&#10;W+Vl9uzKHlntvP2xwSkYK1yisdw1FsspXeESgxWuMVjlEoo9fh7wDD0A31BrghV8Q2woZdCyat2H&#10;1n1o2YfyiOUQKzpmH5zC3GBC3/0alyAqM0qcQ8ZyV9V5CEtd47DQIwW/2kSgzw5/fGoSIkJq3i56&#10;G4eht0k4PjINxwemUXjPLBq9zAlmsYQYaVmGWI+hPAxVHjmvOqU8qnwiVS63yhstyvqY6tHf1A9L&#10;DviLUKke9Lz42fFvDnsg/GlnUIdEdowTj2uL7G4d2lQ/dI/jdeW2P1uuXlikCgHg2xbxwnPbpyZB&#10;mLXfC44B9O6KCZlj8NCDD2HDRkPRFjzo6wW3vCz8tH0X+hl544vtocKz3tfbgvHDlgAM3uSLHwmf&#10;7YjAW3rq+Sad5/udztjuYYnUzAMoTjFDeZKRGsVJe2CyaQlmrDZBXyN/rWNlseLbFrH41iYQow85&#10;Y/yhg2r84eCB3ha+eMciUo23LaIoJZhH4V0L6d3hd++nXcHY4BFDzzhcLR7VBxbW7dhtQ3y8DstW&#10;r8WKlavFALuNjbUQ2Ln6WCE+2wGxeZLALrbAGPH5O1CUaoTC2T+irKckvpRx/PHHROjYpK8+Q0t9&#10;LerPHEVYhD/daycYGCzQ+p0wMjJS/4Yw2E5l760Fp+puaTNLtjL3a0u8p2szJxYUi3G2fv2+EeKA&#10;gwfZCz17s3QW6cqVKzBn7lz8PGQIbXPHitWr0It+txYYGIh15mMOO+vHA/YXm7Rt5jb4TkZbfKxc&#10;Vw7u6w72t2szM19SXXibnF8J3bJuF/I9zDtzDmmVZAezB5xb2Mz5ZBuXVLOXeCmf8H5D+/KKi5Ca&#10;l4uknGyymcv0l0PQtpk5T+s+9L+Kf7bIjieWH9cS2XEfvS5Xs1BU+X3JUH5jHCFNua8XtZHf+eAd&#10;vPXhWwLW9tZk/zrCyduJ4AAHn0Ow97MXHu3Yax6n9r5SahlqiaUJyzE1exom5U4iTMbkHMYUsSyt&#10;q5bzJmGyvE7LYp2Wp+Qq1qkMhlhX5eVj5LzKY6fQeeZmjcf6nHFYnz8MK8r7waD2fcyuewUz657H&#10;zNMEOdUFbV90/FmY1r0In6a3EH7+X4g+9wqiGl5G1IXnCE8hsvFxRFx8lNIet0SUQHdEc3pR2hZz&#10;sTtSz3dHUfPjqGx8FNW0XRd1Z57CqYSH0Oj/MC75dsd5v2dwwu8j5HpPRIDbHvG8JIcvrvDw3YbM&#10;0kGobnxYLbA70tQFBTfuvqXIbhzllcV1MkYRbldkd0vBWQfBQrs76Hx3Ee6g5c4MlRCNvazd2XgH&#10;7jt3Lx479Rg+Lf4Mi1Ikr23zls7DE8Qtk6dOwiHfQ9iSsAUfln+IOy4qRHYy2hG//VugOtet7k9n&#10;emYsbmNx3b3n7sfjJx5Hr/JemJQzCdvjtsMiaqcQmJlHmUngZYJF5E7hcdLYcQcWbliAxesWY9ma&#10;5Rj082Bs2GSIfUG2WJu6Ht+n/oDnq5/HPefv0Xj4a+NeCI92F+7Ai4dfRNTNGNRfOY2IuGDB1Vu3&#10;Sd7sZCxZsljYzAx+H1nUxuO/uUeOCmG7zNFKaHE183SLhqs5ZduQeT6LymDbl8P39+nXF7tsdsHR&#10;x5F+Yw7Cnn5z1mxaI37fPv3sc9Fu5b52tqNHjR5N9eFJnBJXe4dHIP9UvYgwJrzVtcGRsp3L6Ijt&#10;rORUXX5tl6sZYl1/v7puWbcLmasLqX2SWnkY6UXFem1eJVfnEB9XHD0muFrexo5ectjRS0E+komr&#10;c8Q4s/5xbNnmlrbJXN36nH8F/2iRXft/1+jAZty42oDi3FS4uzrC2ckBLo4H4OxIL7uzG3xjk3GR&#10;GrZXKTe9G1p/7Qv4pL//bpEdD9TrCuxkHBf1TEyMoB8YTUcdw9vNBcHO9ghzOqBGsNMheLn4wsE9&#10;GnbucWrYe8RLqXsM7N2isNc+GNZ24bCxixDYK5aDsc/eE2GRYUhOCUJqqjfBSwEPlBYHoS4/EAnb&#10;FyJ96wI10rbMF2mc0TLkhfgiKTYe8XFJQmAXE5+iAovswnCkNhE3b2bTtcUTYrTREoPLJ3yRv1kj&#10;ypIgid3YE1vh5nE472WIJrVwSiNgY+HYWafVKN44DhWtRGJSGaUbx+NSyA7VsdrQiOwMtDzZySIy&#10;jciuN+IVwjclIgd+inMH/rzIbvHSJQhwdECySmQXwSK7Hz5DwvfS+fSJ7NSeytQiu12I2GIuRHbs&#10;hU2uv+TJ7u8X2elDeyK7avNZwqOfvvOz8JG9DHI4Xz+3Q+Jd5wYOp75+/oiLj0N6RjTqTifR702i&#10;eG9aWqIpjdW8R9djUBcjiev0i+zIqLZ1xXbjYKwzTcc6k0wtbDRJgsNWO+RuNFDXu5rrzddDyN00&#10;B7mBntrvd1wyEuOobrEhyI32QV0Jvd8Xiwh5OFsVjxMFsThekIBkl30Ip9+1AGcnOBw4IGLPv/nm&#10;m+K3iTsR3VWiG75enmXOYVwZ7EmDjXcX90D6viNh65II473JWG2WjhWmBYRiQokKpVhsVoM+01J0&#10;RHa5Yv3jyWn4ckogrIJLcPbmdVxvaUBRUTJ8fdlbJc+2c0BKajTiE/h3R/JMyWGtthkZiVl/jp7e&#10;onP/EIFnYdr5+CK9rBLpVUeQWn0EmSy6U6v5dRocRM7siS06Jw8u3jzgKHeacuohvPXNmDlTDO47&#10;eXrBPyoGEanpCE0jpKYhOC0NQekZwnsdd2pwhzw3LJTn0G28tAfRYCDkN15GweVrevPogo/hWRQl&#10;F5tRUH8WhacZ5xBfXIJEuq74vDxqxN1Q5WsRdRQDB7foJNE0wvTtkxqH7MGg5Ox5JBYWIyk3D+Wn&#10;TiGngu69PpFdG7PlucGSmpUjBu459E0KNWxyqYFTVF6h6JCQRHY8wHC4thZZ/7/IjsAe7RjyOvM2&#10;e7KTRHYrVi5Tf68MDrXMA1w8sCW9460hRHZ6tgCTIGzfs8Hh6WmjE0JWhhnCInYiNW0PUtN3IS1N&#10;QkbqbmQl7UHQ3plwXfwlfA166+BTeC/+GPmHRuJ04hzUJc7GKUp5WU6PJ8/DifwVaLm6HzeuHcT1&#10;63Zq8DpvP1GwQuTTPbYucS7qEuaJ9HTiLJxNnITziaPQlDgUl1RCp8akQahL+5mafdSAbVlL908p&#10;LlpHv91rcLFqAs6nDMYlpaAscYDAlYRBqLIaKIRRSu9jc+7qIlL2SsbeyY4f+EN4K5OO53IGqr2Y&#10;3Qo3I8di+v1S+bO7dcGk++7Cpm/7IcHuICy2b8e8efNgtWe3EJSFum3FidgZWp7smpLoOkv+0COy&#10;U63/BZGdDO1rGSjEdzJYlNa2yI62CZHddG2RnRq0LgR3BK3tGsQueA55Vj+iLGwVwr1NhYeot956&#10;S3hs5Hc31NUMZ0NmInpRD8Qv4HCu+svRBYv6BOge5G95DTdjhuFqnBROVuva6XqbEwfjcvzPuB43&#10;lPLpwxBci/9JvC+6Ijtxn+KHod7zF1gNfR42g1+C5aA3sHPQezAZ1Bsb+3+K5d9/BY8tGxHo5Cja&#10;ZSwwmj9/vnj2LKKVv1MLC3PMp22//DJc69vfa20Jb3d7hLjtQEHgXLUHO1kk2UzfwcXcX3GtYaHe&#10;59QCQ1xrccDVlnI0Xa/DqfoKRHDoN9FZz4OGUieYxM/ag/jcceAdHkl8XIM0HkRmcPgVQsmFJsFN&#10;Wl50yIRS8gyD+Soqt0Dw/fgJE8Q1sZce+TwcZo+3jfjtN8HTDD6vaB94cegv4u7YOAQTd5eTMc6D&#10;5crypQ4Pme/a4DzmSxVnqrmU1nm5VV49kI9hb7ssHjhMbZISqkt+/TnknWlASQf5XguKOulCOp/U&#10;gVPW2Iyi02dQe/6C6FzgGfhti+CYazk0nSSGl7dzp0JVTQ0y8qSw8PVNjTodDVLenMJCIZCXBHry&#10;/tb4f1tkd4b41A77bK1V3+hXqlQCC0Y1nXmUik5mqU0qv/Ma8GAxtV3dAkXIWGdXVWhZFVzl0LJ6&#10;4Ez290GvYJgTv2/ytsY6/51Y62+hgjnW+VlirccBLNpriyVWrlhq6YFFll4YtsYGH83Yjg9m7MCn&#10;U0zxyKuT0P3RsejeQxsPPTYK9/T8Ee/9MQXj7bfhV7dlGO5uIMFjEaWL8ZvLanxmuAC9Zq8V5b0/&#10;wxhvzdolhQWde0AInLp/uAn3PqLxUPbgQxLu774Mdzw9GY/3H4efXUzwTcBCbQEZ/e6z57ehfr+j&#10;/LIJ/Y6xZ07t37YrsIB1pAXenKv0BHdQBWldGT5UCiGqvf+FxWsxKmEKFtZ9gQX172H58b7YVjwe&#10;u6NXw9F3vxjQv12RnSRwY6GdRmT3rf8S7euT4bFe7clOCOzmaeomiewM8dkBfSI79mo3U4jndEV2&#10;D2iJ7Mbhu30b9XrRuxX6Bc9Cf7/5+MN+NRZvN6H3NAS7d1uLMGYGi5aJUMffDJmJrq+9jz7Gy/GD&#10;33I6zwz0CZGgLkux/GWYCvI+wiCPzej68mhV/aX7Jl8Lvyd3P7YAd9D1dek5Gl2e/xVdXhihwfMj&#10;0eXZ8XSd09HlqXno8uQCCU/PR4+PN+P5H3ej57A1GHxgHUaGz8Co8AkYGz4WE0P/wJSQXzE/6g8Y&#10;ZS3AzsTlsA02FaGYNm3Zgnnz5wmO5hBT8vfKtjNvY1tb+c0vWbJMfMfOrjH4/IuleLj7bDz4sMKz&#10;4S2xHA/1mIy03GO40nIeyWmR1G6XPLxqfit4WeZsaZsre7MjfkwtKRc2M/Nz6uEapBA/Z52sEx51&#10;5HBwguuYn2WOVnEPD74XkR1oRzb0th3G4npm60Sx4MlqvN16717iZomjeZKaBMm+5lB0ISlpyKw9&#10;LmxL7jxXcpp+6M+j4Wju9Nfe15bIjgcHyui8zJl8zZWXrwovAznHTtL9qBW8zQMG6mNk/pWhKEsG&#10;n5sFCbp1EPtUgwt8/w5fuoKSujM4fOYcqk7UCZuYhXZKzmO+ZTAvs40tr0v7slBQUoqScnqOtK2Y&#10;w7bXVCM7L1+7DLLDs8nGLiQbm/Mp9/0d+CeL7NatWy0EdWwnK79N9iyrfJf1QeZqDVg8x2Fj2RPW&#10;fkr3U8qe5Ri28PS3hV/YfsI+NbzD7eES6Y31zu4YuM0BfY18hOcxkW73RT8jX3y/nbja1wWROc6I&#10;z7El7EN8ti1i5WWxvl8gjpZ5u4R9dIw9/PJCMMd2HwZsP0jleRH4HN6qc/mgn+o8X+3ww2fGQfjQ&#10;NBLvmMcK72BKMVSHYcFhOzWeyjqCv8MrnFwGhxz9wCwKw20iYRKQjG0Wllgwbz527txNv0M+2OMX&#10;jUG7Qv60yE55zo6Dva5pPK+9poJ2nr8R9AwEVOu9zCMx290fvkle8PI7AA96Vz/68CMYGhqKd9fe&#10;xxPO+Vn41sQKvSxCbrtub+6Mx1B7+j0v8UN40R5EF5oIz28yogosEZwTjEnmNvSOschOU7fXzaXn&#10;9q5FJGYERMKxhHisxF8Np9JwzPW0xyRXV4KLwGRanuLsialO/pjqGIyJ+wMx0coLhm6R2O8TAg6F&#10;vGTJEsG7DA73Jn+nPGGFt7EITfSRqb75XbvMiT+d4eZtC9/IXYjNtVR7sGOBXXbmDhR7LEXO8N6o&#10;eEb7HZGR9lVv3LxwFM3X6lB/tgqR0f70OyMJ3NS/E+rJ5LwuhWlmz3GeIWEqm1kD5uSi8xcFD8k2&#10;s+AsPTZzKdm4sYUlgmunTptO1/RVq0lwX37xJX4eOlTFx3RenkwjbGYvHKJtftGxwmYuabjYymZu&#10;C+31d3Odlf3OmsF1Fu5r1pWD9nwMCwZkm5ltWfa8m3/mLIqZM+lYwbGiHE25+gbu9XGwLjiPZDNf&#10;EjbzkYYLYgJ4FvFoWzYzc2pbNnNldbUIU5eUnYO6ixeoDInThXdaVT4WxmcLm1k+VmNP/534Z4vs&#10;uK/7hFpkZ7HTlLiav9UvBF/LnC3/ht0O2BudVYiNCBsrwslyKNkYCUZx27E2eS1mpM3ElMwpEjJU&#10;oOUxeWPwRf4XwhPWG6VvSCjh9E28UUYpQ3e53XUJr3NK62+K/ZSWqfIp8r5J278qfh0zT3yEucdf&#10;x/T6ZzDxwoMY09y1laBMF2MI0y92wqbGO+B2826EXO2KiMudVeikWO7SxrIyT2dE0jojivJEXpLy&#10;8XpCc2fkXemKKlpXep+TUd/QDWcTu+CaX2fc8OuEJr9HcNz3I6S6TsAhmy2YT1y9fdtmeFDbydN/&#10;FTLLvkF144Pq41lk1xFPdm2J7IZevxOf/cdEdjre3Jr0e3djdKb6Mro2dcXjJ55An4K+WJa0FAf9&#10;D+CXX4ZJXs/p3WUPh5+WfCrCrLYqh47XJyz7t0F1rlvdn3vP3Yenjz2DVyv+hQ9KP8KA/B8xPX06&#10;fX+mIlQrRwuTuHquSGVPhjzRlNdZiKZsn6/esAZ2vvbiu/2jeBReqX5VCBS1rv0W9+LZmp5Iu5mA&#10;i9dOoYl+Y+Lig1VcLfOzK3Ez92/zZBj+3ZCcEAlHK57eyKiqlvq25f5tSvPrz6q5mnmFJ6exJ/hW&#10;nEP702uPCt5dvnKFuCb+rVb+RnEEgC/o905pO0t93F5i/NszPFJwdS7ZjmJcVpxPPw+Kc6q2y6ku&#10;uM5yvXldU9atuZptZ/agV9F8mbj6LHH1ORQRbzNXy3k51S5XG8o87YFF/xUcJpa4+vDZc6ipOy36&#10;oNvnaskrvBDLKfZx2HYee04mrq6tr0dufqHYLnG1avw6Lw+5qkhsku0tc/Xfy9f/Q+Fi6Y1voSfM&#10;wA1cOHcSof5O2G20HiP698W9d3RGF7pARudOXdCpy/144d2vsMXcEv5R8SzJk/3ddfjvv1tkx3Vg&#10;MZ1m8F5altZbcAqJieHiB4Z/7BwcHMQPTYCzPaJsTJBotU2NKGsL7LNwxKodoVhqHNsKK02iYWKb&#10;CkOzSGwwjcd600RKk7DBLEFs22rugpKqUly7WUZ1YO9yKdq4kYKzeY7I2zwF5Rsmo0wH2ZvnIMPB&#10;CplREUiMS1QLkKLjkhGrJbLLomvrqMhOO9xp0aZxuOhpiCYdkdiFyB1oDt+hFtlVsiBKXYYGsshO&#10;Fr5pl6EU2U1oJRK7lciOw8fqE9kpy79EdTx9aLlCZLcA8XuNhWCSB3O7d+8OX/sDSNltDqdhP7Yb&#10;LlYIpyaxdzKV2O4Wnuz+LpFd1fpxAvr23QrinurxZCeDRXa10Qe1RHayJztfPz8h/KqoSMDNG3n0&#10;ziTQe8kCO5336Fo06oj89Ze/S4js3FUiu/UmGSK8qoz1punYYhwHly22yDdcKMLb6l6DXpEdIY7W&#10;E+LiERcVgsyUMFSWxqGyJAbRIa7wdz0EX1dHghO8XV0wdeJEjBs7TrjD3WG8A/1/HCDCP0sEz4a/&#10;N1zcfQn+cHYPkEJAuUdgr3Mifd8hWLA1HpNWJ2L86gyMW52DsatzMW6VhLGr8zBqTTE+n5qu/Y5M&#10;yiPkovfkFHw3yQMuwbm4cuMS/RSfom/7JIqLEpCdFYXs7Gi6r2dwruGo+K1hL5czZ87CO++8g63b&#10;tomZfzyAtXjpckyghucB+0NwdfeUhHFedG9DQpFVe0wYzkrilhsFLI6rvXwFrgGB4hi+ZtmjFy+z&#10;8M4/IhJRZBzzDIEaakRU3SCjn1IeeOAOci6nlMjgVrP7bgU+nsvKOXcBeWTk62to8DZurEiz+XjQ&#10;nq7rQiMyyivJkGcvMznIrjyMnCNHkJKbLzzLcUOv+MoNUS5fb3HjZeRd1F++BixK1D/7gOspZvWf&#10;bUBqYRFSsnKo0ZEjPNGVHanV6miQoRHZaRokorFDjZUini2YV4CC8goxu0Bq/Ogpg/JLDZv20ZE8&#10;t8J/v8iOZ/Ypw8bKnuyKxICBNGOe3mP6ZthY8KRt3m4H4eO+Hz5uBEq9CV4e+2nfAcmIVaUCvEzg&#10;bZ5ee+j52SInx6I1ck1w7Lg5btxkTzHmxKcSWq7vBJp3w3P9awg1eAkx83XxMiIXvoBquz5oTvgF&#10;TQnD0Jg4nNJfKOX14WhIHoGzhRPoN3QzNbS20u/AdsI2AV7HtU04UzQB55KHq46RjyVopcPQnDhE&#10;eCK7JDx3SQKwJhbZpf8EXF1Nz1ZHZMdio+vEnYcnoEFXZCcLpOJ/QqXlIMy4TyOskzGXRXF3d8JU&#10;IbIbpRDZ8fn1i9X0QSmym9Wti/Bkt+77bxFjb4eRQ4cKUbTRto3CtX5ywCacjp+qEy5WKbKTRQa8&#10;zNdLaQdFdtdjh1B5UrkdEQjKAi5tT3ZSqFit+9ymyI6Xn1Ks60cc1bHMsjca4qchLXAjvNzt/xaR&#10;nQy+B3lb/4UbsT+3EtjJkN4NFssNEiFh9eGKENdpjudn1JwwmDCE3s8RaIofhaa4cWiMnYa6yEUo&#10;CzJEftBOJHhx2HZb+Lk4Y/GCBWJw/scffxRh6wcMGCAGr8V3TjxtuH49fhzQH+vWSeFUeZCdOyS9&#10;PWzh72mK1OB1qEuagotJ9K0lDSYMpOVBOJdK9Tg2jUwg/g74OSmeD4FFdjdbDlCaR/YO2wHHcaqu&#10;GJGR/nRuHsiXzpWUEgNvX0/B01xPrhcvM0czt3KnAMOFOwq8vBGVkYnEsgqUXrosuIz5SLuTXtpW&#10;TnyTeeQYfMLCBB9zufrgGRiI6OxsAfZY5xMdgwjiw9CcXBScPS86H0THgYKn2+pkaBcqLmXPP7qc&#10;z+Upy+T6C56mvOXNV5Bbd1p4KSg6eQoZFZWIz81DekUVShubhcBeeVz7/Nw++Fi+1rKLzcgifuUQ&#10;dPmUVhw9jsyCQq0BduZmXdEbDxrIfMthX8V22saD+yyIrzh2VOSR84tjiLNzy8pQzEJ4ahfwekc5&#10;+3bxTxfZMbcKLzaqd5dnp7pQO9bJw0eENOOQrAwnD39qdwfA1S2IEAw3t0AhqNOkwXBxi8TmrU6Y&#10;McsC02daE/aqsE8FeV0bk2db4o/FWzFq5xYMd12Dgb4L8KPfXDUGeq/A9wc34ZVFy/D6XBO8NXuP&#10;wOt0nPDgNscG70w/gPteNcADPRbiAfa69YgB2PsW4/5H5+LOnr/jjbGz8YvLVvzgvwDfBs0izCbM&#10;xbeBc/Bd4Dx857YJLy3cIspjsADtpbn7wUK212Y6oPuHm/+cyE6FIR0Q2b0xd5tamKaLl1XQt4+h&#10;FNnNP/MelilEdpaHzLB06VJho3RUZKcEh229lciuzXCxhLY82fUJmyktE74OWIQPVq7QEtkpPad1&#10;6Tke39n+OZFdH+LefvSsv9+zEK/3Gw5n1wTMmbNIcJi7uw9cXOLQd+h89PzpJ/SzXUbP0ICO0zlP&#10;yAx8Gcz11T3/dAEW4w12V4rs+F3RvC8sQON35b5HFuNeek/vfnSBBo/No3Q+7nnUAPf0oP2PLBXv&#10;Gqe8fvejC9GN9t/x9DS8+sc6vLlgJXrNN8CvpsYYY7wFE3esxaI9m7Av0A6HfA9i044NmDhpogiH&#10;yr9NH3/8sToUHIMF4czb48ezVzkv+n596Nv3Fd+yi2sk1qxzxmtvLMKDDy8W9dZcQ2soQ/ry9T3w&#10;2ESkFx3HpZazuN5Sh7T0CMHLkvjdBWGhfmRPJyA8PJDW3YSY18raWnAq8zP//nBYY2mgXZoVn1pa&#10;hiT6Tc85fUbYu8wromNcwdPsia2E7NWg5FRRjnytunATAwNeiErPEBwdmZaGQ95ecA8ORhTZjyy8&#10;5wlxLHST2wNqTmOe1eFaSWAnTZ7T5XE+Pos4v1xMsNPepw+chz2+88BIwcl6AvH0seNioloC2dEZ&#10;h2uEp3rmVM6vHFxQltNR8HGSQKBFeN4vOHpM2OoZRSUoqz2G3JIyYVPr67wXfNrKxmabOVtwbjqt&#10;p7JdXVWF3IICsU8cp+LxbDpP6eHDYqBB5mZ9Ine5TaDbNtBdV+KfLLJjm1nycCa1WZ3oW2DPZ4e8&#10;/AWciJc93Lzg5+yCECcnhDk6tEKwkwN8XOmb87SDfxghai8CI60ptaZ0LwKibAiWCE3eI4Q7sXm7&#10;1IgoOAiPonD8snM3PjX1EV7H3jWPEyI3aTkWn5j5Y1WgK8IK9iE230yNGMVyXJ65gLw9pkBKIwqs&#10;4V0UgCl2tvjC1BW92PMXlfmOeYwijVMtx4kQo29ZJOINIUD7cyK713QEXv9pvEn1/sQ0FKOsgrDT&#10;Pw6/jpV+m9dv2iI8mK11DMG3FiHiOuVj2hPZMVhkt7ANkZ0QpClClzLkUKZq8SCLDm9TePhn0JZ4&#10;712LCMzydEdIviu9k9wOdRbRSXRFdt+ZWOE98xA65vae/Vs74zDczhW+xc5CYBddaKwlsgsvtIR7&#10;UTB+tbLBR2ba4WKle5OCXhZhWODvBf8iB8q/R0KBJcIKbRBceBBBBQ4qOCI43xmBWR7wSvCCV1wQ&#10;nEIChOD7EH2vC5cuJz6eJAapu3btKrh35MiRak7i0K0DyGZesXI52aouAsJ29rSHp+dehIVZIiV7&#10;J5JztyIldzNS8jYhM3szahM2I3vlz4h581FUP9X6HWGkffUxWi7W4hpO4zrh9JlKREcH0Xl58J4n&#10;kTsjKTEafn7sWdoN06ZNp5TsZ7IFZE6WhG88WY0H870QTpzJNnMx2Yui35l4Sx+/8cS0rKMn4Usc&#10;zr9loh9fJVaQ+7cZXn7+iCWuiCEuCIiLhXdkJCKychGanYc84sIK5mPm4ltwaCu7V7Es2gvErfpt&#10;Zg2Hy9uYG2WbmT3s5tURH586TTZznbBlE9hmLq8Qk9Q4n3wPJE5Vlq0Bn1POo2+/DC6PBXZZVYfp&#10;PLnIJRu9gtoBLILTJ0rX9GtLvNxqcF/XZlaJ7DgMvJjQRtycy+L4I7XiHG1PfmufdzuCf7bIjqEJ&#10;F8u2M/dts+jF2dMJh3zsccD/ALXDbbEvaJ8aewM1y+ptMgL3ivWdETuxKGExxmaNxR+5owVG5UgY&#10;WTASX1d8g+dqnsNjJx9T49ETj0rpqR548MyDuO/cfULYcy9BWr5PLN82zmogymmQyuVUN+/9lOel&#10;+nvx66XumHDxPoxrvBtjm+/A6EudWwnKZIy6JKVjKZ12sRM2NN0B55v36Ijs2oJSZKeNSDqnBI3I&#10;jhFN50lv7oRKOlYprpNR33CXJLLz7yREdhf9nkS177dIcJuD9Stm4Omnn4bBojlw97ZAaMx85Nd+&#10;ieqm+zVlNHdBXhsiO9MrXfSK7MZcke7PnxHZ/SnQuSWBF3tVk4V1nCrXddAkpexp7a4Ld+GJE0/g&#10;l8zhsA6xFuG8p0zViOx6F/fWL7L7vwJda5emrsK7Xjeq+z3n7sEDZx7AQ6cfwsN1D+PlI6+gf/EA&#10;jE4Zg3kJ87Etbjusg22wcusqTJwyEUOGDMHDDz8sxGbM166ubL+6wdLKCj/8+AOmzp4qvEwe8jkk&#10;vEnyt2wcY4oZ6TPxdsXb4rtRe7DrIJ478hRSbobiMo4QXx/FhaZqJCaGEUc70bmZr52Iu0MQEsJ9&#10;3q5YtMhATJ6T+rdlrpbBQjhvBMbFke1cgXy2Q1W2s17OIe5j0TjnZ/Gc3DbRBZ8jVtW/HZacDLfg&#10;EEQSt4RlER8S10uOXtqenKbdt66BLldzmll/ToyZa7ctWnM1Q+ZqFtYxV+eruDq35ojg6tTiUhSd&#10;bVC3I27J1QSRR+vcrcH5Ki5fE54EmasziUeZq/NKy8QYsi7/6eNq5TaZq1Oyc8QEtSyqu7RP5mri&#10;34JClJGtnsvn0GOby/irXP0/JLKjp9RyCS3XL6K2PBer6cf83ddexl2duuDOzl3QtXNndFY3Quij&#10;7XoX4W506dINb3/4Bcz2OuPsFajFdh35++d5spNFdrVooUYOi+zc3FzRs2dPEU6Rf2RCHPYJz3GZ&#10;W+apEb9tDQwXWWDABBf0mxSoQoAaA6b6YoVZDtaYysKiLKwjCHGRWQK2mLuj+HAxrrcU0rlZBMfe&#10;wRQewm7G4lzuQRRtGq8KpSp5h2NvaZwWbpyOKKNVyI8IQnJcPGIVAiT9IjtF2bysFtlJ5UnQnIeF&#10;c8WbxqHR07C1SCvCqE2RnVw/RtmmCZInuygThdBO8mx3IWKHVrjY2xPZfXHbIruSjZORvG0RovaZ&#10;IdDZgQwwWWR3UIjsnIcNROSPfbXOI4vs+mmFi2VPdrkdFtk1em1Siexae/TrkMhu3V8T2bEnu/ZE&#10;drqe7JQiu4SEMFRUxNI7lEPvTILi/VGAPdm1I7KrVnmyMxIiu3Tx/q8zk76DzcYJ2L3dDwFbLFBo&#10;OFclslO+j5LILi/QU4jq+B1nRMcmIigkAsHBYfD39yWDxBEennaEg2KZGyx8DePHjxcdDhwukmO7&#10;8zZ2PcuQvGZQ48HdGw7uETjgngxb92wsp3oabA3HvG2xmLYhEd9O9ELfSSH4clI0vpwYhy8mxgt8&#10;Se/El2I5AZ9NSkLvyRn0XrDATsLHk+g9IXw+KQGTZjkg5IAbauP9celEJnC5ErhSTWkNcJV+F6+f&#10;Q1PTRcSl5cLRPRRbt5uIOvPsQ67/yJG/Y8SIX0XDjDtTRv4mdaLwbxM3etzDwpFWe0w0dHggmwmc&#10;l6uu3RBe6NJKyuDq4ysaS9xwms6dHaoOCW7Y8AD18UtXcITyckNCCOtkopcbKNwguEWjQBfKxg3X&#10;ixshYjBeNG64UabdmOFGhZTnhqh7NYenvXARGeUV1DDIpYZDthRS9fBh1DY2oZQaHDxAILzmUGMk&#10;80wDyqkhxp7ysi80tdnIkcDn5kGA1vtyzjeqBu8Pg0PXpIvGBJ9bms3X3qA6dyqUllcihwcUKB83&#10;hsqpvplUzwpqlBWpZuIrjykuK0N2ftszCTVQDSboPT/va7tRpIt/pic7PSI7MhD83K0RF7ATmcGb&#10;kRuyErnBK5EdsgpZUetQkrcTRYW7UVC0B4WFe1CgQiFvEymhyAyXrxzC9Ru2rXDjhg1utpjSuTcS&#10;FAPYNzcAlzbDb93TiF6oI5aay2lPxC14CkcPfoKr8Sw8GqAWZkmQvKA1FP1ODSz2NCeLtFTl8/qN&#10;1ThTPBINKbKojMVfHfMQxxCe7NoS2bEA7eZaXDk7HxdyRwgh1RU6hiEfzyK7KqvbFdlpi61uBV2R&#10;3bgH7saaH75D1CE7/DZ0qPjdZi92Qe4mKInZJDz2SZ76pHshRHbFf9C9UoqneFmFdkV2z+gV2d0O&#10;Oiay43CxT+gR2SnX9SNu/pOotHofjXFjkBGwBt7udiJcWXsiu4S5bZebpIK8ziK73G2v0vX/LK7n&#10;Ct1P3WtkAZ0kotPdrr0ug4WeLCg9nzgaZxOm4ETCAhSEGNC3uZywGin+hgh124ZA913w9dhH1+SI&#10;+fPmEseNELzH3nDYsyxfnxLcZmPvrx6etkIY6+VtDB+fzcjOskZpoSnqj2xF05F5uHxkCmEqLtVO&#10;wSVKG49OxZWLBqpvQH5PNM+JRXYt9J2jJZHeI2qP3ywn1KLuVBEKCxLpNyKJkIim5hPU7vARdeF6&#10;MjfPmDFDXb+tW7eKbewhlrmWufmQtzciyaiNKipGKfGeLtcwV7M4rvbyVUSnpakG8Vt3RPDAaGB0&#10;DGqvXsMR4sZcMvZlTzwsMpc4VbvsP4vCK9eRfrZB4ug2Oi5kMF9XcUfA8ZPIqT6COO50KCkVg+pp&#10;ZeWibZFbWYXKi02Cn4uYq+m4lFMsatDwb/tcLUHZicLXyp0kBXQfWPzOg+7M1ZxyG0GXI5WdAjwQ&#10;kJ6ZI9oTEkcTB1eUIzMvHyVV1Uiha2CX+poBAx7gJ+4nLk+hc+URX+cWdVRkJ/Nyx7mZ8c8X2XFb&#10;XBLZ8aAaC+t2UBt4ntE+zDA5hGkmjphh7ETtbDf8MWsnRk0wx5hxuzB23E6MGb9Tke6m7db4uPcy&#10;dH90NLr3GE+YqMIkPPyIvNwa9z8xCne8+D16LzPAQK+16Bs8W0vE1CdoIb70XI03dqzH8wt36nhz&#10;k/DGDAfc/Yok8rlfiJk0IqD7OEzns2Px2ri5+MltK/oFzdOUz4IplWhKn0hMnGfeQbzershuKe54&#10;epJKZGfcQZGdNgfp92SnDd1r1oUsslvAIrt6WWQ3AXui18DQdBXeffdd+r37cyI7RrfHZ7cpsmNv&#10;btL9Y5EgCxO16/b8fEshshOe7AJWCVGd+njVM/g6wKCVyE4JIbLroCc7pXc5GX3ovfrWchFe6/s7&#10;nFySMWf2YrXIztklAX2GzcdX6wzwg+8K7XdEDa4nCwJ1z68R2Q3SEtnJnuxah1jVxf0A6yAU3935&#10;nV2uJSqUwCFa5+LhHlPEN/TAY6Px67y9mG7kiFlGB7DHNxZ7fSLpmYbikFcgcZkP2aVGwiZl7pPB&#10;nnJ0uYrFde5uAXB1DYezayycXJOxboM7fcu78NY7Bnjokdl0fqVIUBu6db2PPfU9ugB3PT0SSZW1&#10;OEu/gVdxHFevHhW8XFCYTDydjBPHC9HScha5uSlUB1d88skn+PrrrwUnc6euhzvxsb0Dpk6dqrad&#10;HQkO7Ak2Lh4xhcXIPXdBi3MkriFbmnir6MQp4mcWDOher2SLs7ecaPrtrrl0WXB0VfMlRBUWIbnq&#10;MA4TpwoPMjwIr1M+r3OHe+tOd8lG1e30Z3Cd0k6fFYMObXfWS8cxV1aRXcxcmVhQhKScfGE3F9Ye&#10;RZ7g7AJkVtWgmuqYT3ZvjmoCXOa5iyi6dK1D3KwL5na+Xm6b5Bw9IbzD8gQz9mCXQ/e5sJTtYObX&#10;LCn0nIr3lMtsO4vBBEJeQQEdQ7xbXCpC3bBHeInnpfzqvLTMfCxm8itsdb0DAqo2QZYQ4WsGI5Rt&#10;BV3800V2/K5yG9POOxCb7LxhsM8Ps/eHYNaBUCyz8cGeHftwaP5SRE+dgbSJEwRSGZOkNGLGBMTb&#10;GSEsyhqxmfsRm7sX8Tk2lNpQupfeJQbtI7s7Jl/bw1dYkRWcS0MxeI8VPjAPkERHu1K0hFLvWQRj&#10;eZArQgqttI5VIjbfWEBejy6U0ojCnfApdsNU+5341MwVb+5M0IibCByiVBaE6W7X3fZn8beGQb0F&#10;+FxvWiSgt0kwxlj6Y5dfDH4bOxGjR48Woe/3+kRgooWb8Ngne7Lj61eL7F59B6ce1w4FymCRncGs&#10;tkR2muf1xi5ONderEdn9GeEhl3N7965tkV04Znm5IKTAAYFR++i9d9IvsjO1xvsWoXSMdF5974Y+&#10;sMhuxEFn+BcdUr+DjFiV2C6s0BIuJcEYZmODD/k9V94LWmZhZi86r4Efv+d71cdHs4g0bzfBmr6l&#10;/QiKsUJQ9F4ER9vCP2w/3Lz3ws3rINw8+Vt2hoGBgdpmZnH777//ruYjDdxEO5yP4WNdvfbC1dsK&#10;IWFWSArbjtK4tahImI+qxOmoTpiOw5Qei5uJpqC5qJrfF+mvPogjT/ag90KG9I7we5Pc5wvcaD6H&#10;BjSjEReIkxtwur5CcHEhczLZzY2NxxDOoWTdXah+Ul/2FJWXIgZPeh858jds2LBeeORjDmWbOSIj&#10;CzFkM5ddJntRh9+4L5knQdeS3RlHHKJrM6snkRP8wiJwTNjMxG31Z5B5/IToL+YBe8lmbs2ttwse&#10;uC+kMjPIvhX8rlXf1hzO3Mh1YJs5t6YW8cTFqcUlwmZOr6hEYjbZzOWVqLzQiOyz51F0RRLSp9YR&#10;3ytsZuU55PZDe1zN+5iTi6ndkMQ2M9vLzKNk60r92jIXy9DwHvdNSxwrrXNaVF6GrPwCFHM/OV0D&#10;28zp9NykY6RBe2EzZ5PNTNydV1wsbGZluXJeRnu8KyNLzzYZ/2siO36XXTxdYBNsg3VR6zCNvs0/&#10;skbht5zf1PhVsawLed+wgmH4tLg3/lX+L7xS+aoWXjz8sghn2e1CN73iHPY2pl5Wb+usDv35V6AO&#10;H6qC7n4OOfrUhc4YcuNOjL7cWRLXMVRisvbAnuwm0vEGjV1hdbUbgq7dIURx4XQ9skBORuSVtsV1&#10;MjQiOwliGx3Hy6nNnVFxuatGGKdAfcOdOJvYWS2yu+D3FKp8ByDOfSHWLyd776uvwNGsPHw30fcz&#10;E5VnPkd10704QuWLMpq7IPeGRmRnTFAK7ZQiOxbVMeR78GfCxUqiuNt8tnQPBLSO1V1vH/edvQ8/&#10;5g+EZaiVSmQ3Vbz/ak92F/57RHYscLu34V70ONUDzx55Fm+WvoX+xf0xPHcEfXO/YlLGJKxPXS88&#10;R3K4ZRbKrd24TtjOzNcWFhaYNn06bG1tVZzFY7Ec5twNDj6O2Bu0V1w3h8pdk74GM9Nn4pf84Xi/&#10;9AM8UtdDr8Cuze9RJWZ88vijCLrpjBqk4zTyia+r0NBYperbllBfX4XUtFiqizOmT5+G3377TdjO&#10;snid9TC8bmCwSPTpyf3bQYnJxNVFKLjQpJdzeDy5mjg4s7xcHKOvf5vBXuuOXb2KGrIZyy5cRPLh&#10;amE3C66+yp7n9PMbb2tru+42WWSXUndGjEXfiqsl2/kG8lWT0pirE/MLUUhcnU31S8jJQxbZpOVn&#10;G5B/vhH5TVfEMRnE2yVU99Z1kPhb5mvtfRpwHuHFju4pT06T+7bZhr4VVzOUXM08zOHec6k9VVBW&#10;jgzuk2DOVx8n2b4yV2fRsyykfLI9rY2/h6v/B0R2sge7y8CNBiSGeWD0kB9x/x1d0LVLVzz78hvo&#10;/c1AjJ0yHaZmZjATMCWYwMxkO3q/+wa6droDPZ5+B+Z2vjhPD1xf+Fjxp3Bzx4v/3SK79iGL7PgH&#10;j0V2cui5SHtrZG2ei/L1k9TI3rgEmxdY4ZsJ4eg9KV3C5DQ1vpoch7ErU7HCrBCrTbNVQjuVBy+z&#10;RGwx90Dx4SJcbymgc8fRzVNBFi/djMG5vAMo3MxiKfb0JnmYE+Kj9eNQvHEqErYtRWmoL1Jj4hDX&#10;psiu/XCxBZsnonqttrCJUbGBzqHyZKfriY0FbFK42DVCSFbVhkislPY1h+xAQ5R8LAvNjETKArMr&#10;oSY4Zr0QZYaSkEwp0NOI7D5FfH+FwO77Lwhf0vIXiBj0Kc4dlEV2LOLTeMxThost3jQeBZumIdli&#10;HcLoWbKHMw96xiyy87M7iLRdZnAdyp7stEV2fgN/xpIRO/D1+Hh8LIvshIeyPC2RXcRWSSTGojYh&#10;FqRrEfdPy5MdX7d8HyR0RGTXHliUJnt/0xUpqre148nu7C1EdvwOlVf+eZFdfdQu1MR4wnO/iypc&#10;bJr6G1hnmgEjowjYb7VD7NatKN4wU1Vn9qI4SXhrLDacitStC5ET6I3goFAECoTA3z+ISF5J1twI&#10;cMX8BXMxaNCPQojGGDt2rBDacR43ntXm5Y2AgCB4+/gjmEV6BP+QeGzeHYSZhuGYapiK76aF4IuJ&#10;Ufh0ciIhmZCKTyanEzIImfTcJXwyiSCWs9T4SIFPJuXgY0KfCdEwNNiPlM2rkbN5Jqqct+FIiA2q&#10;w2xxONQWZRHOSA8Ph4NDEIz3R2GtuR8OeUTC2T0Q6wx3YMz46Rg7fhr2WO4V3jX5ehjyNXJ4OXbn&#10;G0YAAAAM/gAAAP4AAEVNRisIQACF/P0AAPD9AAAwAkcAkpaOag7rSg0UNuCTq48gghoAMVk5cPf1&#10;F42iQYMHizC57KZYumfSLIWAiEjEUr4oMu75mKJzF0SnPHdCdBTsBUCC5IaXOy/kRoQ0E+AmCqgR&#10;knf+onC5y2HlygR4WTqWG1NVl64ikxozObVHhYKfBXbsvU4OH8MNDG501DScR13zJcTnFSL7+Cmw&#10;C18RMpcbL6pGim7DRR+4QSR1TnB9ue43kXb0BEpP1SO/rEI0UPQ1ErRmCAiwm94M0TApogZKNs88&#10;4O3qhkoWsvPyqJFTpmokScfx7PvC0lJk5uerG0X6weVIgxL69/M+WRRwa/z3i+xkyKJ4bZHduvVr&#10;sHr1aiHACnEzQknUetQnzMKFhN9xMWEkziX9jtO5E6nhwl7hduBmizG1Q4xFqlzmtKVlB3E/5cMW&#10;PdhM0BHYMVhkd3kTfNY/hSiFyC6BBXZznxUhQOMWPIGjB3sLT1/6xEgssjtXOFItsmvRPUfLWlyq&#10;n4PzmUNwiY9J7C9BpxwlLiVK4OX2RXYq3FyLpvKxaE4ciKt0DEMu60r84DbCxUrQhItViuxuD0qR&#10;3cxuXTD6gbuxYsD3CHewx2/DWGQ3Cd7uBxHmtgUV0SvRkDCOjhuovhf6RXYKtCmy64kEQszCx28d&#10;LlZ1T+X7qoS2yE7/+U/lTUXg0sf1hIu9NeLnP4VKy/fRFD8WmYFr4eNmd0tPdnIoWN2yGMn0fjLk&#10;dW2R3QDV+6Ut5FR7q9MSifK9GkzvJXuqYw+LI3Ax8TdcSPwdDYnjRAjj0pAZyA9ahNSgLQhw3yk8&#10;zkkeJg/Sd+uAVSsWY/CgAYQfMWrU77Ddaw1Pd0ex38dtH3zd91K7xAb+lPp47IWXpzVxuDmSkvai&#10;tNQeZWV7qH1ihObLNmTumNMzoO+1hb5LftfZsyE/EzlVi+v0YQMun9uKrIC5yPJbjcOZB6hdQ+3y&#10;G+WESkIFlVFOvxOVqK5Ogq8Pe8F0IO4di9GjR6m5mAc73n//feF9cSCtG5uYqMV2HOqdw7MxFzKY&#10;I5kT2YDPIv6KIo7zVXiy47YLl+nszLMMJaGSf3SMGAhnjmdIg/bEewTmLeYy9jgrn0MN4jblMvOc&#10;kh+VYnixT4AH7zVQlic4m3mfUvZ+k0ttDXWnPfM0GfTlp+tRce48MtlTEHuAPXMOOWcaUEzXKzoh&#10;Tp8V9Rf8S+eVeVhfnZTgPHzvipsvI+/0GZScrBOdA/o4Ti8oLwvs8orLUFhSJjormI/zWfyeX4DC&#10;qiqUHz0mBvE1nuyykVdYhELKI7ibOPjWgngGd4Swtx6ZmzX1VIoJ9OGfHy7WHvsP7BWhL9jTBHtV&#10;WWjhhI9nbMWbs3fhtdlWeGuWDT6acgD3vjYf9zw2Cw92n4+HCK3TBYSFBAM80H0RYbEEEW6SoVrX&#10;wT2PzUGX54fjk6Ur8aPXhlYiu69CZ6FP8EL0ttuM5xaZ4MV5rUVcLLK755VVQqikFP4I8c8jS3BH&#10;zzZEdgroiuxY0Mae4zjVFy5Wxv3dqfxnJuKJ/uMw5Jae7Eyp/WBI91/7t60jIrtbQSOy+xIGdR9g&#10;Ve13MM6fCauIzdhoskYtsrP1icBUExe8O9PsNkR2K9Ht8Tl4ffoiHZGdJDD7IoyW6dk9u3grXpgn&#10;hdhVg57XCwv24Nkl61t5slPi68CFrcPFKqAU2bUK46oAh3Dl+ugK7frQOb+1NGhTZPflL3Pw2cbZ&#10;6Be4gPLrE/Jpi+z0nX+gVrhYGasIK+k9UW5TYjkefHgZfTdLCIvEN/RQ97l46JE5hBn47AtDTJlm&#10;S7DGlOk7YbmPvUv6C0GsswfV3cMbe6z34cdBPxGfDSZ+GwHDjZvIllZ5qHPzh6trEFxc2QNlCDhU&#10;rqsrIwq7dvljxG/r8Muv2zBsxE70en81Hn5kJp1/IdVraTt1ZmhEdpzvnh6L0PWpqXh7+HJsj/DG&#10;/kwH1LfUoIl+b5pwHI2EJpzEZZzB9ZZGZOfkUn18sWzpKkwYP0HYy2z3Mp9+++23eOCBB8Qyc/Tc&#10;+fPhSrYw8y7b0enEZcKevUY8xyCOqyDOKr/YjNCUFNWAvjs2bNggyuBUtqM5rE15/VkxOYyF82zP&#10;MscJnqZyBEcLzpN4lHmVzyFNPJMg287Sfv0cKHOwBE1+JcQ+ahfwhDX2nld06jRSCwoFP0ueZ7JR&#10;fPQoapouI+vIMWRWVePI5WsobGxGHm1jPs5paEQJ2eM8uKFbh7b4mcHn53uWdaIORy5dkUQEdE7m&#10;tQzRMc/cJ/Gfth2tsWHZPi6vqSG+lez+nIJ8MVCfWVwq6p1dUiJ4WM7LbY/K2lqxrClPG/K5dLk3&#10;i+x2aTY/rXP90qVBBGUeGf90kR0PZqxYZwhLvyhM3OONPkZ++MA0Eu+bRaH/Fh8sn2cM008HIOGV&#10;11HS8xk1ip+V0tjXeqLIegG1j1Se5ApMKeUwk5o0psAEMSrhmxJhhXvgVuKHobvN8IG5n5ZwScZ7&#10;5sFYFuSK0ELrVsffClGF5ggsOoAdMY74wdpDhPXUd46/F7cvDvs78aZFvBDRTaBnaeUbiZFjJgiR&#10;naMIFRuLUbu88YlJqAgrKx/znkpkF/Nq257s2hLZyZ7YpHUu8/a9ACqFcWphnihH423vr+BWIjs7&#10;lcjuG+HJjkV2+stpC2+2IbKTIYnsglQiOw4XK18ziyIT8bZFAj4yDcYSHzeEFRwUglQhrsvZi6D4&#10;3WTnWUke+DztqO6Oov6S53ZnrF27iniH+7gH4o8/foeVlSVt5xBvTpKQzuMQpRLceZ3a4W7e++Eb&#10;chAhMXYIjrVBMJ0jNc0UVfEGqA/9HReDyYYPHoTmIAKllwN+wk2333B0+vvIf/luHH2yO04+3oPw&#10;CE48qhHahX76Bbx8w2ERSTZxXj7qqbV5AZeIj5vp/wJusK3ScgRHalIQ4nsA3m72mEg289gxoyX+&#10;HTwIvwz/RYjh2fsi8/HW7duIS90Ezwo+bbwkcRrZrcx1zGvMq7kn6xGdnQt/4clOspknTZyIwQMH&#10;CcGhZDO7w4f21+jYzKK/mblWj60se19ttZ3A3KY3DDvxI+fRcLG0Td4u7VPZzAS2mfOJc7VsZrIv&#10;y+pOo/L8BWSVVSA5Jw8l9WeQx6J/lciufe87ym3akG3mkmb2mncG5afqtW1mwZkSN0ocqeFhGdyv&#10;nUt2fWFZqeBYyWYuEzZzQWWlsJlTc3nimqZc9jJbVFHRps3MHJstOJy5V8W/OkgX/eqa9fYG9/+X&#10;RHYc4trU1AzTF84QYV1Hp4/BO8Xv4rETj+Ph0w/fFh6qf0h4v7r7/N2twOK6Oy7eic5awh0W7LTj&#10;heySCvr2/Y3QFtlpi+g6gjFUx8mNnbCtuSv8r9/ZSjjXGizA0xbhhV+R0Fae2xXZnfd7FmV+wxDt&#10;thzrVszGV1/1EV5FvfxXITV/NKrOvY/q5rsVZXQWIjubi5LIbgdBKbRTiuz+uCJBvv4/58mOn7vi&#10;XaByb/ms6fwC+vZ1ENoiu+GYMmUa/YZ7tB8u9m+CPoEne9iTPNV1wz0N7FXxfvEdda/rjieOP4GX&#10;q17GF1Vf4OeSnzEpfTK2xm6BTfBe4XXONtAW9n722LZrG374+QcMGPwjhv/2K7Yab4OjjxMO+h/E&#10;XsprFWIlRHgy9oTvwo7YHVietBzjkyZgWM4wfFv2Ld6pegdPHXuK7tH94lvVrWtH8FD9A5hQNxLr&#10;jiyEZe0mlCKJrOZcnEaRGnUoQf6pZLjE2cPOfz+mz5+GcRPGCa5msAe+/v3746mnnhLry5YvF9zr&#10;Qs/JwdMLOSdOCZ5TcjWPIxc3XEAk2eTBCk92PEGAy1CGeOdwsmyDKrla8LWwjdkTu5JjZV5tbTtL&#10;/ddtc6F8nJRfw9V8nLRPw9XcP194/BRSqH0jBOnE1al5xM3HT6D6YhOyyW5OpmtjAV7h+UYUNEsi&#10;u2zi7VK6Fm2uZtwk21kj4tOFzNV83Zl0P6sbLorzMr9J/Mn8LEHiauZPba4WfJmfj9KqSrHM3J1D&#10;3J1VVIzcsnKU1R5FJnGzkquzuI++ulpwNedvm6v5nPq5WpxL7Ncc0xZX//NFdi30tG6ywO48MmL8&#10;8eUH76JbtwfwZb9vsX+/NTYZm2PRpl1ILSjXEc7xcdeQGB2GfVYW6N/nU3zQux8CU3JxkfYGhYaK&#10;TvP2MGzYMHWj5p8ssuMQKNwh5+LigqiDlsjdNEsrnGWeoQG2zLdGvwkxkvhKeDjLwcdTpPTTSckY&#10;MCMay8zKsNo0Vy0u0hbZyZ7sWFwnQyVeUonshCc7cU5tIRwLkJK2LUZ5qLcQ2bXtya59kZ22JzsN&#10;hCc2tciOxXEaT2wakV3HwsXKx0mQ1rVFdq1FYiyyO2wwurXITuALkWqL7DRgr3mijmHGqDu0kq5x&#10;ErK2zEG8zQ4EOdvDkxqww4YNxfTp0xHiYI9c8x3wITKMHvCV+hwJ33+m8GRHRrEssrtNT3YakZ3y&#10;Pkj38/ZEdvyc9D8rXcjiu1uJ7G7lye72RHa6z9kY9ZHsyc4DHrb6RXbGRmFw2mKLhC0bUbJhhqh7&#10;xYaJKNw4Q4T2Tdm1AVF7TRHuxR5smJyVcBceY/r27asGe7+ZPXu2GuwRR87v6emNsMgYRMfEIzwq&#10;Vu0VLyIhH3M3BqHv5EB8MSlGCOtYQCd/x22BBXQMzTaNFzvhyU61ve+EKPqdsEKu4SJ6zhPpu52E&#10;/E1TkbdlOnK3TEPitqVw2rYHY8ZsxYCJzhg82xvLzeKw1yMP+93Tsd8jDQfdE+HoHgwOJSs3SObM&#10;mSM6017916twoYaON7vWTU1DeGo6IggeIaFihj7PDuCGELsl5nvCg7eywI7BHRHcocH52F0/HxMc&#10;m0DlZCA0TRth6a23hdK5OA2hfcFE+hUXm4UQgBsnciOGGwxinRol7JmuiGcU1tQgi1B1sRE51EDh&#10;5ZzDhIrDSCTC55nv7AWHw83xMg96s4o/JSdb8iZTXk4GfBXty0NcUSmVf53O1bqzQbjy1xIRSJDX&#10;2WMf11F03ly7jqIz55AiZsuXIYsaU/oaCAxuhIjwNNSwUHbay40aZV55u4BoxGhv43WpYaNpoOiH&#10;4jxagxOM1h0j7eG/T2Qne5mVRXX69mtEdqZmxmJWkOHaJUKAVR61HA0JxDcqb2QcKrIhZzhwTX+I&#10;yL+MFsJ1Q9RkjEX4It0wnT1FqiWyS2QBk7Z4SVdkJ5fdohYEUcohXek6OiqyU+JWIjsh6lOI7HQ9&#10;2bGIqvLfILJTCtZ0RXbz3ngVDobrEODihF9/GSY82bH3tnC3TaiMXo7zCWPpuFt5slOARXY7XhNi&#10;Mu1nxAIzjSe7ViI73eel5/kx2hXZ8TtyuyK7ufTuMFTrLLKr2PM+GuPHIiNwrbgXssjOw80DoS7m&#10;txUu9lae7HQFdozWnuwG0n0fgouJv+Nc4iTUJczBicQlKA1fjKyApUgPWI+UgK2IdN+CEPcdItSv&#10;h5sjzC0stPiaZ8rJXL3XZg98PewQ6L4TGWFmiHdfiKLwFVTmUpRELENpqiGOHN6NmhoLNJy3wY0b&#10;B6hdYg0RwhlGdL/1CGHFdyRDdx9D5fGJntOFY8vgtexfCFj0LiI3f4c8R+Jnp5nIdZyFTOeZSPCa&#10;hov1B+g988ORagd4epkKz7ksJJKvgdsjxsbG6vXBgweL67S2sRb8GkQcyTzFnezMM8ybzNc+EVGC&#10;e5mHOfQPH8PvPZfB9ofM1Z7+/ghPSxdcm0pcyV5quSwuUwIPqCvWhWda6Xzystx5ITojVByo4cYW&#10;JJFhz4J15kIpr2qgnjmcUhby5x8/iezqGoFcqgfPfpM5j3mRB8bTyaivPF2P2jNnkVlagpIzDai4&#10;Kg0QSHzbAp6pJ9eho6J49mBQycKA2qMoPH4C2UIo15r3Whv4XD+5jtnIzS9CfkGhWGf+TROQZvQX&#10;lleoByEEz1I5uXn5yC/ShNRpzb9tQT6vVB5D1E0rT2v8L4jsDjkcFGGVR40dhwPeoZi3yx3vzTDG&#10;K3P2CpHUq7Pt0GuqM+5+bTnuenSxQmSjH7KHN802FuO05c1rOe55dAG6vPAbPl66GgP0iuxY0DQH&#10;ve024DkDE20Blwr6RHYs/GFweE5dkZ2uSIuX+3ro92SnHS62tYhP9mTHIruhfzFc7N/hyc7gVB8s&#10;O/EFNpX/ij3xa2Dvb40tRoZCZMdhOG18ojDR1BNvzdqJl+dKgjgW2fXSEdnJ90++Tm1PdpK4Tr62&#10;9jzZiTqzJ7vFrcPFimNZEEdoT2TH9ejybMfDxer1ZNcBkd2nZNNyWFndYzVQCew4zK0i5fpzKons&#10;xlCdle97W+++hAcfXoqHui8Q4raHe4zHq2/MxPwFjpi/8CDBltoQVD/XOOKYaLi6RgjRHNvKbCvK&#10;HM2d6kp+cxWhX0Phwh7qXNIxYeJO9B+4CQN+3Ewph6bjdDs+/3IDuvcYh4d6TMZDdH4WykqC2Nbv&#10;+a1wz6ML0eW50RiwwRy/OW/EcM+52Jy5B0YZlmqYpNlircM+TJ5ripF/bIHhRjfhSU+Ep3NzE536&#10;c+gaGPL1MLjPoE+fPqK/j+3ogOhY4emFbVjm13DihDDi6JDEZOJoT7Kl3bFp0ybhbYGP5wnKbE9L&#10;nvG8EJ6YJDg9hLg9IqdADBrwbHyZk7X5+ro4D4O3S9DwdGuvOJLtyh5tipuvqMuQByWk9Rt0vhso&#10;OXsemdVHBEezXZ2WzyHUNRwkOK+wEMcuX0UFtUVSC4tRdKpetA2Yi2Xhu7DhFefXhchL+dT8TbY2&#10;D7JwOyGxuATHG5uF/Z6uZyCAodymy5Ps4V2rXcEDHNTWyC4qbuX5nfOVlJer19tDK4F7NtdFwedt&#10;DAww/ukiO+4z+m3sBOzyixXez3obhwrhD3tF+3J7OKYvtsHmz4ci84V/4ZRCeCUj+0W2l2YiJUch&#10;LCo0kqAWGknLsoc5GZEqEdz2aCd8au6hJVySIXuyU4rsYgvYc512WQJa5zVGdIEpwgt3w6PYB0MP&#10;/KdEdoxbi8wkIdnfj7csEjBgZwg2OofA3isAv48ei9FjRsPBy5eecRz+2OWLT0zCJJEdi+MIsic7&#10;SWTH4ikWTmnEU+2K7HbqenvTXHtbnuU6Bi7n9sR6beH2RHZhesvQD6mOb7UnsqP3MaxoTyuRHR/3&#10;tkW8ELT2NgnBN0ZuWEe8EZDoBP8IK/iH74N/2EG4+9nA1YvqzAI7dxdYWloSD/dT8zFP5JK5a4/l&#10;Lklc52WHEPqmXP0sEBK3DyEJeyXE2yCU0tBEK0SlWSEu1waxeZb0Le1GFoeEjRqHS0E/4nrA97gR&#10;8J0aN/1+AFyG4di0d1H4Ujcce7K76rdA844wPD78ElNXW6KPsTt+sQnA8pAsrA5OxxrClqBous82&#10;KEm3wtm8XSgOWocIVyP4uu3HIbv90jXMmY2NhhthZmqmvqaff/6ZrrMPdu3aJSanBRGXHlZxW0nD&#10;eWH7hpEN7BcVLQbl2WaeNoPa2HRvJk6cKPhd6veXbGYPPz+1zZxcWYUa5mMVbzJXyhxaRfauAC+r&#10;bGUNNDZzK/4j7ks4ekLBvywC5EFyCSwIZP4vOFWnZTMzj2lzG60TB5efOo3as+eQXVqOovqzYqBf&#10;w8cqEYHi/BI09dKI33mbtJ0FCFXUXsg+Uoti9jhfSjazimc1HKy0Z3mfNkdyvmwWuhdpbGb2FMuC&#10;fbaZi3hCOqXKYziaS0FxscgrylDZzErbWbKDeV15fg2UHH8r/C+I7C4rRHYrlq9A7296Y1v8NuEl&#10;68XDL4rQmvpENH8/NAK7tjzN/buhT2QnvLVdUUC1vS2wN7utlzoqspPRWmzXFjokskvSiOzqfV9H&#10;qudMBLqbY/UKA+HJjr3+e/stRWr+b6g6966WyK6akHvjLrXI7nY92d2+yI6fexviyjZxG8dQPfWJ&#10;9lgE+mOBwpPdFB1Pdv/hcLF30nfGAtVnap/BqxX/wvsFH+Db/G8xsnAkJmZNxOyUWViRshybkjbB&#10;PMpceKtzJxtQ5mkGOzVhjps9Zw62GW/HQX87mEfsxMJoA8zMn45hecPomn/EAAA0IcveFfoX9sc3&#10;pd+gd/kneL3sNTxf/bwQ9LG4j8V+nZX3uI372BZESN7jj+LVyufxQcVbGHtmBKacHoXpp8dgRp2E&#10;6afHYnrdRIzJ/wOrk1bCKsQaDt6OYqyZuXnZsmXCm53M1dx/z9e5fv16wcN+CYkoudgoeJBtZ7aB&#10;eRw5KC5RjCu7EJ+vWLVSHPPHH3+IMmxsrOk5S+PRLMDjsWvm6ujCIsHVGtuYncdIy0peZltX3i7t&#10;I64mtGU7J5+sRxmVKx+v5GrmeC6jmHg3S2k757EDFA23Meel5hWg+NgJHD1/EflVh5FLy6KNwOcR&#10;57o1V2tvk8D15mvOZK4+eUqEc5c8vkvnlvhalytbc3UWc29JsbRO4PpLXJ1NnFyCrDyVExgVsmh7&#10;UWkp5VGUQzzdmqsZ+rma0VG+/h8Q2dHbdOM8aouShcCux2PPwNjGmV6WHJxvqMaevZZYbWaLukvX&#10;1SK7lhb2Q6fB9WvnkBR5ECN+/h5z15vjNBW5w8wMnTvTh664OW3iHy6y44+ewzOyJ4loOys9IrtF&#10;2DLfRiGy08ank1LQf2YclppXtBLZrTNNxGZzLxQdrsC1liI6b0dEdtqQRHZLUKYS2ckCO0lkl4S4&#10;hAjU1Kbh5s08Kk+PQEotstNXPnsTm6AQ2bEXNo0nNrXIzvnPiOwkdERkp/ZkpxK9aUR2EiIHftZ2&#10;uFjaxp7sTh1ahawt05BhthKxdpbwcXXG0KFDMG/2LHg42CPO/gACpoxDyKCvEdufPeRpypdFdn21&#10;wsVK6KjI7oIH3b9WIjeNN7+Oiuyq10+idAKq1rYOHStvk9MaFdoT2bF3wfo2RHbs9e32RXatPfWd&#10;idqN6hgfuO/3oEZGKL33UrhY/SK7mXTPWGA3DTn0rBJtjBHmYCt5HXSTYtZz/T788EM1Bg78kYh/&#10;CZYtX0xYBCsrC2qwOkpGiieBUw9nRESGEaIRk5Cs9Z0wwhKKMX1jHD6dnEDPVPZMx0K5HHw4SUr1&#10;gQV27K1O3z4lWGS3dYG1EOVWiWcygb4XDbINF8Nt8z6MHrUH/SaG47PJceg/Kxqjlkdj7LIgjF/m&#10;h8nLnXHQLRae3pJHOllkeOjQIcyYOQO/UmOHt3MYXBbUuVGDRw6LO/inn8S9WrhwgRhs8KBtfKwS&#10;LLSbMXMmVhPRyaJELkcGN36U6/rAeZyoIRUYG4fMcmoYUCOFOx6KeED8RB1Kz51HOjVGsiqrkEYN&#10;KJ7Fx7P1ssrKkUyNGBbOcSgZbgxInQ7ZyCkpRVX9GeQePoz8w1XILi9DyRFq/NDxYkCckJydi8TC&#10;YjFbkUPn6DZgdEV28iC/cl2aOXADxWfOIq2oWMwcaMtbjbqjgBoa3JjRdFIo8ij2qfPLeVX5uaNf&#10;rHPHhGrb7YDrJo5Xb/tfENlxG+HWIjt2r+7m7iKMsRlTRusV2TUn/YgLaT/h4pHJdF0ssmk9AP2X&#10;wSKqy5sQsvgJjYhpvkYgpSuyu5KkLWBqS2QngetL227850R2rcv4z4jspt1P7cRuXTDl3jux5MvP&#10;EOzkgGWLF+Gpp54UYiMfj4OIcl+LmpiFuJDwBx2nqWvHRXY6IX0JLDBrW2Qn3Wu16LCNe3+R7vHV&#10;url6nh/hT4ns2AsiQbUuiezeQ2Nca5Gdp7vXbYvsdNFaZNc+OKwwC+zOJ41DbfRs5PjNRbrfSiT5&#10;bUG4lwn8qS3hQ3X0pvaEt5sj1dEJH334HnHQB2LSyrJlS7GCOHvFsoXYY7GN8h6Er7stAtx3I8x9&#10;G3LDNuFYwjIcjxqNC4kj0ZgwnM71Ky6UTadnvJVsCQK2UMoeJjcRWFwnfdsacaoMXuf3vo13QwY9&#10;p8ajBvQdP424+c/Rd/sCpYR5LyCW0rBFz6EoeDiuXqDz3NyGmzesUHv0EHx8tsHLaye9n9bwdduH&#10;AEKQK6Wu+2n9ELZvMcRyul4exN9nZw97bx9Uk1EemJgE/6ho4k3iaRVvz5w9W/D0pInj6d4shr3d&#10;AYmbVa76ZZ5mruXBB8/gEARROQGEwKRkkfonSeBlXfgnJIrUj/Km1x4TgrkKVUcAQ7imv0p83dCA&#10;w03NSCOuTq2qRs6p0+CB//z6s7Reg8zKw2RHFhD3Sh7g0rJzJC7mZWHIM29Kg+HpxKV5xO+pBQUo&#10;OSvNwmfvASXcAULcK3dAKMPAytDnKYc7SSouXUV6eTlS8vORVVwicTWdU5ffWovsdPmReVeGxKfy&#10;PqlDQrPeuizKr+h8uF3oK08X/wsiOw55s23bNrzd6z0c8A7BvJ1ueG+myd8osmsPLLKbfxsiO1Mt&#10;AZcMES721ZVqT3P3PySFjGXcyx62nh3zp0R2EmSR3RYqv/U1cIjaO56e/G8X2bFXPYa+fYwXFq3D&#10;6ISpWHziG6yp6Y9t2ZOwP9gcNrY26Pd1P2zcvBWOnn5Yu88TfRdb4fU5VnhJIbLT9WTXWmQ3q02R&#10;HUNfuF2GJLKzalNkx17nGH+nyE4fbiWy+0p4sqN6BM3Re3xbkD3n8bIkshtLdWbvddrX0BrL8UB3&#10;FtjNxyOPTCDbOBjLV3pg02YXIZBzdfcjXmH4CtHc2LGTiHs+IXykshUXYumyFVi0fDVWG26Fk4cf&#10;nN394eIWAme3OMxbYIk+Xy/Cl/3W4+ln2cskC+gkT5MPPkwQXvMY9LwZDy+V6tQhgZ2cT5P3bvqO&#10;O784HF9v2SLCPn8TNIswE9+q8E3gDAzwXYT3Fxig25Pj8VCPmXj73SXYtMWP6hwlxHaurmFwdw0k&#10;kA3tpoGl5T4sW7pCTNhZvnKF4Fb/qCgEJSQhmDjTxctbbeOamZuL+8Mz8E1MTNS8LPVNuGrZ4BxW&#10;1sXHHyHxiQiksvwJEhdLXC2D2wIMed0/IYE4OgkR+YXEuyxw5473m4KfeZk5tOhCEw5fIru65gjZ&#10;1GRPVx9FVeMl4uxqpFcyDiNdxY3cqc52tZKjZe5Ozs1DRkUlMkrKkEJ5cqprhShAOTDQFkdL68zj&#10;3H6Q8jE/s8Cu8voN4Yk+KS8XueyVRw9HC3uY7eR2eFRtM6vySTYvcTOninx/FZrzqNb5XG3U658o&#10;sjt5qpTeTw5B5ypEpZLILkYS2ZmEqEOJfmQSjV/WuWPL7wZIfumNDovsooWoTha7KbbriOyiC4wR&#10;VWgC7xJvfGnupBIfaUMpspPDb8blS1CWJVC4XUtkx4gqMIFfkROGHXARHsf0neP/Av8OkR0/N/ZA&#10;OHKXP2y9Q7Fy9Ro880xPjBo9Goe8/GAWkIzhe4LxoWkE3uTQrsILXaomXOwrssjuESlVPeP2RXbt&#10;48+L7P465FC9ksiOQ7E6/M0iO8nb3lsdFtntFSI7FjiywO5j03AM2kXtYPdULHeJxC5v4mB/J+HJ&#10;iOvo5s7e6lwEPvmEufgDMSDNg9uM5cuXwMxsB3GMo+S1ztMObl77EBJ7CLFZBxGaZoaY/J30nZmp&#10;EcshaPNNVUJV/kY4hLMJMnPW4WTkH7gmC+sCNUK7tkR2uqGFnT/+Fn+sc6RrixV4xyIG75pHC/Qx&#10;doWx3Taym+fgXPBInAsai5KA5Yhy3YRQVwv4u9vA2/0APD3sxPW7cZ8e3YPtRltFHwGHebfcu1fY&#10;zMeJ6wQ/xsQKfmZ+ZZ6dT+2UD4iPx44bLcYADh7cr+JjDZQ2s0dQEIKZjxV8q+Zd4lw/PdsZbDOn&#10;EDfKNrM0eVyymXnyWcG582QzX5K4mGzknJNkM1+5gYIzDcJmziA+Ts3X2My6fKy2mbn/u6CIbOYK&#10;pBQUoui0SmTH/dUEZV+2PptZG9wXzsey6O+G4PmU/DxklZQKz3kyn8m8J/NdW7zHfCt7lVNyJdvR&#10;Ehe3tsF10VbZMpT7ZSE8b7vVcTL+F0R2Vy6foPfWXiWyW/5/KLLT4L9NZCd7bGMoRWX68J8R2XVC&#10;xZUuWuI6GfUNd+FsYhdc8e+Ky37346jvlwh3N8ROc2O8+srLQmTn6WkLn4C5SCscgMMN/0J1czd1&#10;uNjDhFy6fllkpwulyE732v+cyO7fDKpnx0R2Ukjx/7TITniwu3Anutf1wDtl72BI5RCMLRiHOWlz&#10;sTZuLSwiLWAbsA/2fnY45HsIDj4O+GHID3j/o/eFbcg8vXjFEixctRCrjddgf8B+4bVud9hubE7Y&#10;iikp09A3qy/eqn0Dj9c9jvvP3S+unXGvwL24p4G9THYTIXLZm17Xxq6iXqKO9D6LtI372BYkz3x3&#10;0u9HN1E2n+PehnvovAqI9Xvx5LEn8V3ud1iSvgTb47djV+QuWIZZYg9hV4S0vD9wP4ytdmAptUnY&#10;S/yGTZupzektvLGyMxa2nXnSmWw7byLb/YOPPsSQEUNgsMoAO612Eoez3SzZzjJfC9vZk+DnhyCV&#10;7ayPkyV7OoWgbU8zV8cQx7HtLPqbVVwtjfGS7Xz+In1XV5BxWLKVM2qPS5PSzjch5XCNGKPm8elU&#10;FVfL48xK25m5Oi0zRwjtcssrkF5UgtyjKpEdnYf5un2upjxa/du8X+LqCqp3ds0RJOWSPV5aLpzL&#10;KLlV8K+KD9vjRSVXa/ha5uqOob3ylfu0nMx0kKv/cSI7RcRW6e/mFaD5KKYO/Qbd7usB3+gsnKEX&#10;62ZLMyqKIjB3/gxss3PHOTqQnnEbfxdxuakEzvv34NdxS3H6ImBiaqZ1Y9qDEOP9j4nslMImtchu&#10;fCw+npTbSnDDIrsfZsZjiVpklyGJi0wysd40GYZmQSioOoarNyvovK09zbV0SGS3VK/IjhGbEI/U&#10;jCjU1yfTC5LYqvz2RXa6nuy0xVMssmuibfUuq1FIeSrXj1MLu5RCxFuJ7C6HGONoR0R2Kk92ukI7&#10;WWTXGK4JE6ssX4jsHFYjddtMpOzZgEjHffByc8Ubb7yB3cZGiD50EA4zp8Dvp++EFzsW8ynL75jI&#10;bhcitpijcP0cdd057G3lBl1Pdq1xMcIEpw+tvA1Pdvq2tw2NyE7ynKd7ftmTXdy/LVysJcpjguC4&#10;PwhbTKJUIjsJuiK7IsNZKNw4HVlmK5F8wAKhTgfh6+pMxoY7Pv/8c7z22msCGzduVMPc3Ex0Tnh4&#10;kFHiZQtPL0t4ee1CRWWkeO/rTqegri5PXEdcQkKrb4QRmlCCaRsT0HtyquL5SiFfP6RlhvK564K/&#10;+/bEdv0mRqtFdrrPh7+XPMPFcN90AKP/sBahZT+enEF1ScLnk2Px1eQwfD3JD/0n2WGfWwrCo5MR&#10;HhmHyMhYhEdEgkPm8qz69z/4gBos1Ehh0P3i8Djy/Zo/f764Vy4uUtg5GVu3bsWI4cPh4eaGOXNm&#10;i5kFAwcOVB/3uip1cnIS+ZWD/Yx5VC7P0ODzDh8xXOQ1szCHk4cnkjOykJxfiKrGJiSUVSChoEiI&#10;13hGOw++c8MhMTcPRcdPIqWkDPF5eaiqZ683Z0SDhme95xQVoeLYCZQcO46iY8co73EcOX8ex9nz&#10;nWh85KL61GkqJx8JefnIqK4VHRK37nzQBg8OiMbXufNIojpKjRqpIaBsPLSa/a5AqwF4atQcofpm&#10;0nUpG0W6eaTGk9SIkvPoyysNyvN2dtMrNZ5Eo4/qKnkI0NS5o/jnhIuVwe0HjSc7HjBoT2THIq6m&#10;pMFoKPyd2kO3ENncJlicpg7temWjlshOidsNF6t7HoGbazQiu9vE7YaLVR8rC8z+xnCxsqhOF8KT&#10;3QOdMPWeOzD/9Vfgv30L/Oi3ir0if/fdd2LmlJ/bXhSErcK5+PFoThiqdXx7IjvxjFhkpydcrOTR&#10;7WnEtSWy0wN916AR2fE5WeSgI3S4XZGdDtrzZMdiaBEuNnQ6ohd1//tEdsJrHwsKW3u1a0ocgobE&#10;MaiJMUCs9wYEu5sg0H0X/DxshGDO090ZPw4YoOYRBvMP8xR7efMgg9rb/RD8PSwR7LYD4e4bEOO2&#10;DAWhK1ATvQCnE6bhfPxoOs8wut+DxPM9nzIIFyrGqr4R7fur9S3qEZm0D1V+IbJbKDxSJilC6cqI&#10;pO31+VPpHZPL3yqEdvX1Fqivs0ZN0S4E758B9w1D4bP+Z0TunotoZ2MEuOyn++GKnj17wmbfXjgT&#10;NwaGR4jOB3axzzzKnTJ8j37//XdsMlyPQ/t3wted2qnuPBvfDe+8867g+T179oh8PNOfj2OvO1wO&#10;e8hz9vSm1FvM7GdvO9I23uehgmY75wlPSkYa8XI5cR7P6ONOeO5gONZ8CRmlZSIUG3N1Qg61nYpK&#10;kFxRIbgxgbg2kbbxrPtM0fGQjSOn63GYkFxYjJKTZD+p9jNYAM8DB8ypySWlKL1I9uc1aVCeuVcp&#10;fpc7HeTBe+50UHI5H8P8XtnYrAofz4PtxJvqDgRdtOZFXQ7nmfiCQ9Xb2w5bo4+r/53454vsDorB&#10;Qm5n/l0iu9uF8ID1/MjbFtmxeEuEc513EK/PPIRury3DXY8tFqI3uWwW293bYzG6/olwsUroCxcr&#10;iwn/LpGdzV8NF7toHUbFT8Wyoz9gY8VwmCTNg72/lehUNtphTL81PtLz3e2Bt2fvxCtz99I93C/u&#10;463DxeqK7Fpfn3T/dlBdDrauWzsiOxl83z5auQJ3PjmDztfa+xuHi/1h30b0VYVrvV10VGT3TeDt&#10;ieyU0B8utg10X4oHH1mA7j0mYM0a4gmXOLi6kL3oFkT8641Vq1YJ++711yV+Zm+TSruavac6efhi&#10;n3cErHxjYO0TJzyqL1nhhg8/XoLnX5qLh3pMpXPMpnMZ0Dn53ZUh1YG/D606/QVIIrtf0G/rFvT3&#10;XkP3u/Vz+iZgEd5ZuAR3PTFdCPse7D4P/3pjKT74eDk+/IjwyULYH8qEk3OqBJcUODsnw0V48POW&#10;BnamThH2LHOr4FAxWc1dhJ/j+/TFF1+I+2NhYSE4WAN5oMBV5OG8Lq4suvOEK8HZg7iYyuIybwXm&#10;aeZor5BQwdE5x+uEN7yCU/UoOX0OeUePI53sXzFYTvZlck4O2cAFSCc7mvlaBnuXZVs6lfaX1Nbi&#10;yNmzQnjHgyAJBYU4TLZ2AtngnJf5lHk67/AR4XWHByTEwL6Ke2XIHK2byuDjeHCDBXYpVDZ7h2X7&#10;VClYl6HPtha2siqvZONKbQx5u3K/BjIv627Xj9vlbt02wz9LZCfZzOzJzp3DSLq7qEV2u/1iMU6I&#10;7IJFyFEWEb1jTr9V28OwauZWxL3yTsc92d0mfIrd8KW5o1oUpQSL7JYFuyKkyFqI9IRQT4jpCHrK&#10;0gf/Igf8csBZiOze3JmiCEkq4f9SCPZ3opdpNH6wCMUGjwThxY4js/CgvbW1Ney8AzHLNhhfmIXT&#10;c9UWy2mL7ORnywKqx0WqFtmZJmgdJ6AVLlbCv8tL3y2hEg1qPOhJoWtv35Mdv4fSsVLZuuva6Ei4&#10;WNfSYAyl58Aiu7fpu2Kh42ALf2zyjCZOjcI+nxAc8vKBK4vqiDc4FBvzhgyuK3ONkdEOeBB3cFta&#10;hIH1soWrtxVcfHciKGYvIlL2IjbHGjF5u+jcLKCThKmM6PzWwlcZmTlrcSrij1Ze7PSJ7ES4WMVv&#10;gAynj7/DyHVueu/RlybuOOS5HXWhY3AlcCCuBAxGQ9AYHPOfjBr/2SjwX4Zo/02IT9yLqOR98Iuw&#10;houPNVy9WAzsJvonLXZaUNvSE8GRUYIb2VuOO3EzD8jyPWKvfhs3bcC+/XvEvfHw5D5uN/Gsedxu&#10;3759Ih975hUTx2U+1uFcwbs6tjO3aZX7QhMSBR+Xnj0nvN2wzZxacwS1Tc1kMxMfFxcLLk7IyUcc&#10;2cLJ5ZVIJNs5XvCx1O/NAnHms5pTdaitP4vkggKU0nJibq7gatlmTqFl5uRkDo3O0V+u6+/XVvJw&#10;6/084C+FvGOvsjypnXlY2MyZMgdK3KnLcbrramRlCFtZ22b+c1DyMHO6MsxcWxD1Ipu9dRtAwj9b&#10;ZMdcrQkX6+7mjOWyyC5hG0bk/aoR2ekKbG5TcNMu/q5ybgssIGodbvSvhotldExk11UFffvaRyTd&#10;L0lkJ4nidFHf0E2I7Jr9H0C935vI8fhVeLFjr+AcItvC3ByenlaISZlCbfP3UH2xO2qaNV7xJJGd&#10;Jlzsf5XIjs552++LLBKTQcd3pnqyyGzgf4HI7s6Lkge7t0rewuys2diasBUmUWbYE7YHtoH7ccjH&#10;AVOmT9Hiap6UJtvObsQ/9t6HxHUYxRlhTfoaLMxfiFF5o9CnoC/eqHxThH594MwDUuhXcf90QvTK&#10;0Htv28irBfl7koR5nS91lsDLqvXWx2i2dzt/N56kOr5z+F18UtYbX+d/jbGV4zAwcyC+yfsGI3J/&#10;xcrMldgZsRNO3k745ptvsGjxImE3B4SFw8XbR7KdPT2we/ducY94gv2GzRtgZGsE6+C9wqufq6er&#10;mLAmeYN3R69evfD++++LZfYYz2UI21nFw1pQ2dMSV/M2VT83cbVvZKSwkQtP1qFaxdUZx0+i8vx5&#10;5B6uRjbZzuzUJTE7D7EFRUiuqCSuLUMcjyUTV7PtLHF1FiqPHpW4urAQFfVsMxNXM/8RbzJXJ3P/&#10;NvM2cX5B/TnBt8W34GpOtfma7W2egC55vU0tlCKmCNtZh6tv1aethoKr+Tra4syO4N/B1f9gkR0v&#10;XQduNsPV0ggvP/IA9ruG4Qw9yGssp7tej6xYe/w6fBB2OHnjDOW+SqDnruevCS03apEWF4kxE1bh&#10;9Hmg/sxZFFNjUomioiKt9dDQUK2Gzf+CyC7qT4rs+s+Ix1Kz1iI7Dpu53iwaO/f74nh9Fp1XTzjX&#10;vyiyY8QlROP4ySQq/+8V2TFYxNYUTEaU7RIh5hICOx0va+2J7C5E7BCe7I5bL0TFBj5+ghDWyahd&#10;MxE1i8YjbFAfBP/YnzCoFXx/+gH1B6h+oaZopDo2Up1ESmDvbVdDJJFdwo75iLIxQrCzHTxVIjvr&#10;7duQfsAKjr8NQvjAvkjQEdgxAgcNxsoRhug/zh9fTYzSQp+JEfh5nBOWTDVCxHYT5ND7UULXW2o4&#10;XqQsPszbMh4NXhvRRPXSfw9MccJxDQo2TRHPU4kSkU4X4rMCwznIN1xAWKjAAhRvmIPSDdPpWU0S&#10;XtKU955xK5FdfdRO1MQ6IMpjH3zcJBfrf6fIri7KGhFODkSi/jA0SRDCurZEdoWGs5GxZT5iLbch&#10;zPEAvN1chMCO68Ku45mIZTLmEDASaNnTnn7Ig9DQkIuG8+k4fz4R166nUN34vU/F9ZuliE8KoG9B&#10;/zfSnsjug0nZf1lk13cCi+xsOiSy6ztR9orJ4WazRJ2+nBSBVVbl8I2uQVRcpqbusYmiE9/R0Rlz&#10;583FMz2fkfDMMxg7dqzqfpnSfu5c5UF9f0IgIQBubj5YvXod7rnnXvSk/L/8MgwHDtgK1718DB9r&#10;bipBFtfxwAKXzR0WPAA8ZNhQ/DL8F3HOGTNmCIOBvZbwoISnrx9S8gtQdfEiIgsKkF5eidKjx9Rk&#10;zx0KhcdOoLr5KqouNKKaGj8pZRVILS4R+7hxwZ30KdSwSaJyEiktPnYcBbVHkcaD/tQYqqqrRyod&#10;c7jhAqrOnkVCWbnojFB2/CuX2wKL7NhtcEndafXgvb5GAYPrLqDTUc8iOHmfnC+brjuNGnLyNv2Q&#10;G05tn5Oh6/mGy6yqPYK8khJxr7gMnl3R/rm08c8T2TFO4NjxAqkTQhbZTR2DUHcjlEStJWN2EpqV&#10;QqmkwbhY8LteAdZfQXsiO6UnOxY9HTv4Ka7F/aQTblNCeyI7tVcuFtmRUfPvFNk1l/3fi+wm3ncX&#10;5n74HmLtD2KlgYHodD6wn8VGDgh2N8bhqHloShhGx2jfx/+UyI7r/38hsoub/zRKLXujIX4a0gI3&#10;wtvdXojsjHdsp3vjjHBXI5wLmfofE9ldTBiJY7GzkeC5Er5uNmLGrQRXjGA+II7g0GyCQ8yMsdts&#10;sxCN+blbw999l+hgCnPbjJRAQ5TFbkR17DJR3pmEibiYyO/5TyqhrPScm5LonAW/kUmztNU3wtAW&#10;2f1J3NiApppFiDTQL7ILp+2nC6bS+eVnyyl70NtE27bgxiUTVMTOhd/i1xC28FWELO0NjzVDELh3&#10;AwJcD8Jql5ngR2d16FdPbN6yVdwrFmOYmZnAbr8V3SMbhLhRuzR8D4K994t7evfd98J2/0ERkpHv&#10;Kbvu5+O00RMbDDcRz0sz96VzuMPSygqffvYZDDduxNOU79ffR0pifG9vRCQmIZmM+YrzF5FSVYMY&#10;DifHXlyJf5lHeFAgq5z4lfbnEe8W1hzB8bMNyCvlEG4S3wgvcnTM0YvNSCotx5Hmyyg5fgqpmSys&#10;y0FhdQ0KKqpEZ0R8Tj7KqCye+S9zr1Jk1xrcCSHN+GOBHQvhebAgmdoISvf5bUO7Q4KvSZcfS6sO&#10;o7CCQ8PSdQh+TUeWMmycAlJnhsTVbXZs6EB0clDZok1Dy7cOB6/BP1dkdxw3cbqVyO6gVzAWWDjj&#10;gxk78Or/gcjuR88/IbIj/GumPd79zR7dei7TEsIx/haR3Sx7PPSxIbo9thj3qULS6orsHu8/Dj//&#10;F4jsltcOhHHhNFhGGcLR54Dk9dzdA4e8/LFurzv6zDfFa3Os1cdJ9+/fK7J7nkV2S/7vRHYssPs6&#10;aAF+2L0Mr/UZ9beJ7L4Mkbz59aF3tl/QQgx1MUfXl8a1qrs+sEe5h3tMwup1/nB2CqN6eAnO2bHD&#10;WHDF999/BzNTE+ITC5ia7sYBOxc4e/jTcwyEPX2nB7xCYOUTjYEGRvh+kRkGGFigzx907MsL8FD3&#10;eXQO/laVwjol9NdJiQe7tx/mVhf3PDYfXV4cfmuRncES3PXkTNVx/C2xB70leJDRfS5ef2Mh3nxr&#10;Bt54c7pI33x7CkaP2QAXl1Dss7XHwMGDsWLlSsGdzJPv9HpX8CvbSmZm5tiz2wZurv5wdSEb2pXt&#10;aF/88fsoLF26hGwSNyGwW7NmFczNzfHcc88p+PkZMZgg87IuPvroY+zdtw8vvPgi3njrTYmjPT3h&#10;Hx6JHOLm0pOnyQ4uQgoPCJDtm0o8JIRrWSyOy0XtmXNC3J5ZXIpj5xpQwXYy2drMOaVHjiC/pkbY&#10;yGwvV11oIru8EScvXUE8C+GITytPnEQScXQinSPnZD3YY17xNeJgPUK7tiC8zBJHZx+RBHaifsRj&#10;MlfeijNl7+8szBPrnObn48jJkxrupmsSnmd1jr0d6A4YiHJV24UNTfwub1PnUxzzjxTZnS6Bh/CW&#10;JXmy+33sBNj4RGDKbk98YRKIt1QiO8Z7ZvFYMM8cUf96T6/ILufFx1CzeyayMncgXu1dTvIipyvk&#10;aQuyyE4+p1Js955FCJYEe4qwspGFph0W2cle7xhKkZ0ssPtfFNl9aBqG4Wa+sPBLwOK1GwXn7Ntn&#10;C550Y+UbiZHWYUJg94bOcSyyWzzj7xXZ/Z8I7doT2Xm6ISTfGYGRtvTea4vs7P8DIjuXkmB1uNhe&#10;ZgDiIB3fMfjePBjrfZJx0DsI7MFceGOjthOHb2Z+mD1bCj3OtqCZOXurY0GdvQgF6+Z1EK7ee+EX&#10;th/RKY6IStuPqAxrxGTvIbvNgs6pEde1J6xToqMiuwI9IrsjTzyBop4vYM8XP2GYoae4J8pv+I1d&#10;KcKTnZvHOlwMHkpl8jm+x7WA/rgaMABXAgaiLmQMCmKW0G/6dsTn0XeeZUnXZQ/fYPqd8nTAnj07&#10;8fbbb+HgQbYjpAlpxiYm4l7xgD33U9vaEh+z8JDuTWiUC3z8JJFd9+7dxeRwHufhe8r9EdzueeaZ&#10;Z0XKfd5czspVq9Rly7bz/gMHxKT17UZSW2nIkKGSTc02c3yisJl5clpKTa2wmdOKyWZWcQbbzJll&#10;5cSxZDMfPY78w9XCZs5nbzds/1EeMUBPZZxoakZCUQmOXLqMslN1wpZmm7mAbNIiAk8i50F/DpFb&#10;fv2GXs5tDyyw4+gshy+TzVxSKs4rc5iGizmVbFp5nwzBhwp+lELEZaCksoLqVylsWvk4kVfJq4pl&#10;Gbr8r1xXnkeIC+g+SF6DpHU5n4y2Bvn/J0R2V47Bk755tp1ZZPfZN5/BPNocE1In4PWyN3D3+Xs0&#10;4qY/6dWqXfxd5dwW/vdFdhf8e6DW9yskuc3E/t2Ggo+srPaI8Usvn03Urh+M6otP0jHaHvEO0/p/&#10;rcjub0BnqnfXpq7oXvcIfsr9CVYh/7ciO/Ym91LVyxhbOhY7Iyzg7OVMtrGzEIQtWrIIT/d8GiNH&#10;jhS8YmxhjC2Wm7Hbd7fw7rYz0gLG0cbYmLQRCzMMMCzpF3yd/Q0+LP0QL9e8jEdOPYJu57upPNPR&#10;+86iNrp+LeGcUoQo9ulAeLRr/a1oQ86jEtepxHPteaRUCu/Y613XpjuEFz32pvfAmQfx7Mnn8fix&#10;p/BQ/cN47ujz6JvbF3Pi5wjx4a4DO9H3677YsmWLmk8ZzLHcb21qbgqLfeawCbYRokWDmMXYGrhV&#10;CPRYWMd9hHLKZfBxSnDf9YRJk7TKlvHa66/DxdVZ5Pm49ycq29kLwVHRSM4vQNGp08g6fpLsh2Kk&#10;FBUJjhY8TPyVWlAouLrkdL3gbbadS2qOKLiabOiCAhyh7YlkW9c0XUIVLTNXcz95dmkpyo4eQwrZ&#10;4DxZLe9kneBc9u6uj5PbAoeWLafjOEx9BnN/DrUjVJz257iakY78YmqrHK0V9VWHh+8AVzOU/Nwm&#10;VxMPS1zNfdwSV2vXgdbb4Op/cLjY62T0nwWunMCg7wdhh7EtLtCDYyFdC4vsbpxEZrQtvvrgLfwx&#10;cyNK6q7gknQU7df5u3kRVy+WwtPBFmPmGuLUFSmf+o8PaHUQUFlZqdWw+e8S2R1RQd8+bZGdh4cX&#10;Hn74kVuL7BThYj+ZrBHbtRbZUSNQBRbcrTNNwUZzXxw5mUPn1SNgYpFd7l8V2cV0XGS3fhyqVR7p&#10;2BvdrUR251nQFrYD9YdWCJGcbv24HPZQdylYv8iORXpXQ0xw0nIRnW8ijq+aRJisxsmVk1G7cAK8&#10;Bw/GvmHTsXu4QSvsGTEdR+3NcS3YlGAiyrsWLInrrhFagjhc7Fok7lmHEKf98HFzRr8+fbBixQoE&#10;ONgjb68FPH/5HpE/9mklsGMED+yPzcNnkSFsjF/G7SbsIuwRGD5uJ8aONcTKGQYIMl2HhB3TkWo0&#10;HmkETlN2TEDyjvGo89uouubW4VTPR5risMtGJGxfiKStS5C4bYlWmrBtBaK3bUT4NhOEbLNE8DYb&#10;NcK2WiFuyw6kb1ophHiV6ye2egbthYtl1EVZoiTGAwGe0iA5k9bfJ7LbQeXbwM/OGVtMwrHeJE18&#10;AzJ0RXb5G+cizXyNKkQse7DT9pzGYFGZBG/4+AYiJi4WxSUJuHqVvqGWDHrPU+i9TqZ6sWg1jtaT&#10;cONGCRKS/Olb6LjI7sMpWQIfT8lVb9NFx8LF5qIv/T4Ikd2G1iI7Rt7GJXDfZKsQ2WlC1H4yKQ19&#10;JoXA6FAVQuKrERufjjiqM4Przh7tePBEnrXHHWz79u2Hg4MDbXel3zBHanA4C4GdyS4PbLMIgfGu&#10;YDi5hcPR2Rv79h4QxznQtyCF2eXjtD3eMdib1OvUmOG88+bNwz333CNcBHO4Wt7G4fDuuOMO3H//&#10;/dhlaQVHbx/UNDaj8upVFF++gvJL11B8+qzwjsMNFyb94rozQtzGIel4Rh8PEoj9PCBNjQlejhUe&#10;6mqEuC6VO+5Vswx4Bj6L647QOeKLS3Dk8lWUE8pus3HDEA0iKis1V4q7r9tIkMENCtG44gaLnjyV&#10;NdUoqpA6U3hd2RhRQtfrnS60GkBZ6QLK/WI75eEY+mLQgdfpfp06d64Doj4N/vtEdrUEmZ9bc3SL&#10;2HYMx47nwcOTOyFcxUzW6VPGI9BtFwqituNM4nRcShisFgRxaEuNyK71APTfAqXIToT61BHZHfgM&#10;12OH4Gq8pl4y2hbZ8bIqzKXwZDdCiOw0Qi+NCEkXSjHYbYvsVOI6uSxZZDfzvk6Y+xdFdm1BhIt9&#10;oBMmCJHd+4ixP4j5M2Zg8ODB8HR3RAA929ywzaiPn075f2p1vD6RHQsUW+T710GRnUZkJgnLrqqg&#10;PJc+tBsulnGbIrvkuRLk9dgFz6LA8nuUBi1AuMc24eHsnbfehumOrfBz34sYl/U4HzJZT7hYeg9F&#10;2FnN+6gPtxsu9lzSBJTHGCLYzZjqInm/lcGGE/MB8xGvc9jYUDcj4aku1WseauKW4lj8PNTRs6xP&#10;mIxzieNxPmEMLib+hqbEofTean8j/M5foG/kQvEouo+rxDv8lwV1Cggh680NuHJ2Jfw3PYvoha1D&#10;CjMi2JOdlshOAd52bQuOpk2hZ9yTnldPxMx/CcEL3oPLsoEIsTUUQrvuDz+Ehx7SgEPzMVfb2x+i&#10;99wJAe67kBG2HTXxy3E0YQUifUyFePHuu+9Gz57PYv9+KRQODx5IXK8N+Z4znn76aXEOV1dXrF27&#10;Fp988onIM2HiBDHI6soeEOMTUHrqNNIqDyO6oBgV5xsRm1+o5rjMsjJUN18SnmlqLl1G0ZEjSBeD&#10;58SRKg5hrmHO4VA47FE2p6JSzNKX+Tv/2AnkHDmKopN11B64hISqGhQ1X9HiXyG0I4iwdGRgyuHp&#10;ZMgCuxqyY1O4o0SHfzXLzIVtdEJQHr4mHmiQ84vOfG5vECTRHh2XnoFsreN5O0N/p4N2B4Umr9hH&#10;5eSXlaP0+HHhtZfbLXLbQBqwaMtjnoR/hshOX4h3FtnVwdPrgBgo4I6zd3q9BwdPfywxt8PH07fi&#10;1Tk2QiDVnshON6Qoi86U+zuCjons5qK3nWGb4WLZE9uHk11x5wtLcY9KJCaLhO595K+J7F6YdwAv&#10;zz6Id8Y74aG31gsR2v2K+v9dIrtbhYvVB6XQUBbZra4eip1Jy+Dgvw9u9Gwff/xJMWBs6x2G+TYB&#10;eHeWOV6Zs09cF4PL+eue7KbT/VvXpkhRn8hODhPbkXCxDBbZfbdPJ1wsi/W0xFyaELayAI7Bz7y/&#10;7yoMMjPEG1+NVYnsluDHHwfSb/FfCxfL4LoP9tiCh74ZjK7PTNFbf1082H02Vq31pbqEw93NR80L&#10;7KGOeYA9s4lJam5+cHYLwyH3ONh6pWCnbwZ+XrobX84zxSfzd+Ht2RZ4Y/ZuvD3TEq8MMhHhlx9U&#10;h37Vd96Oiedae7njELhth8GVPNmNQL8t2zogsmMhZesyHnxkKdVvnvC+J+OhR2bgiadGY+y4LcSV&#10;Efj++x9x7733EXd2F/y5fft2cb9sbW3pfnnA1Y1sZ5ckLF1O9vqYNcIL3o8//kzH3Cvyr169msph&#10;Ib0nHbdfHCtDuufSc/jtt9+EHd2vXz/h4Ze5nUV57K2Ww9C++eabYmDfJzgEOYfJ/j1+ErG5BSg6&#10;dpI4toq4TOrY5oH4WuLto5euClv4cP0ZpJPNnKm0A2lZ4uh8wdG1DeeFMCAjj7ieBQNnG0SIu2ri&#10;59yTp5F+vE6I7HR5mNHWpDUW2PEx7OEnh0PVchuBzq/hZg1kztTt3Oe8zM9K+zqD7NusXM2AgzKv&#10;cpnBnJyV1TpvWxDno3tYd/acVAZxd2qW1L8g1Z+5muqiY6//88LFHseNmydQdThX8DGLekaNGQtH&#10;T1+Ye0Xipz2heMtCI6Z61zwB8+dZIPJf7+Lk43IIUY0Aq+D5x1BvNhMVyduR2sqbnbEKutvZI50R&#10;QRLKKUV2kkBLI2rqZRGGhcFB8C52R1jhHsQUmrYqS4YU/rL1+ZQiOz6HPo95/wv4yDQMI8x8sNMv&#10;HnOWrBTiIw5TbesTgrk2PuhrHIi3zDXXLosL9YvsNPgr4WIZ+kV3KXoFeu3j9o7h58wCr14WEZjt&#10;6YWQPA8ERnBfkbNekd13JlZ43yzstgWCb+2MwYiDTh0W2X1kGo6Rxs6w9I2Ck4eGjxlyH6ocMYTr&#10;yqIxZ5+dcA8wR2y6PWIy9yEmyxqx2VaIy7UkLtiJuDwLxIkwsCywa10HGWpvkDrbs3LXtSmyu+HX&#10;v02RXR2hqOfz8Hr7c5jM2IQftvrTPdH9vpLQx4TD3q5DY9CwVuVfD/gB50KGoyJ2FnKz1iIhfxti&#10;OKxtHl1bhj18gsjW9TyEp55+Cg8++KBwdsH8+vbbbwtetbOzp3vlSnnsEBJpT/fIDrGZdvAJlPoF&#10;WWTH+WWbWdM/rg31PSe89NJL4hieVM4D/Tzoz3l4Ajn3M7pROzc0Ng7FJ04gvaoakQVFKGm4gDji&#10;UOYNMTmtuEQMxEs28xWUHD2GDOLcTOI0Xd6RbOY8ZJCNWHu6XmxLJFs0j47JP3ocxcT1bDMn1hxB&#10;QfNl/bzbJh/zoD17xbmGZDk6C3GpzLn6bFkl5D5qrhOD6yzvyyA+Ts2T+umVtrY8EVxfeaK/mrZn&#10;qfKJ/HrycXn5JaWooHucSOdJzpGEdsoQd7rtBiX+2SI7xnG0tJzA6foK8TvA45Rf9v0Sdn522BK3&#10;Bd+WfIf7zt4niWH0CXD+Cri8v6XMjoiAbgFVXXRFdmNoG0MWkXUEkxo7YWvz7YaLlXHrkLGacLG3&#10;Etk9ilq/fkh0mwMb83V49dXX6Bk7wsOH2kUps1F+6ltqgz+ktwy1yO5S13+AyE4h8OJ1qld77xUL&#10;uu45dy+er3kOv6eNxN7gfUJkN1WPyE5XJNaeaOy2oRK3cZjYLzO+wtr0tbANYLtPw9WOjo6CE6Tx&#10;VeJuv0PCW92i3EWYVj4N32R/jQ+KP8DrlW/i5ZpX8UxtTzx28nHhGe++c/fjzgt3UX01YrZO9PzU&#10;94bStjzMtQcW6wnBnp59aiiFewKcv+PfaJemrrjr/D1U/7vRtfFO3N1wL54+9jQ+zfkUsxJnYVf4&#10;Tnzw+Qe47777JK7mvm4C3yvmYBdPFyHGW5C4AN9kfINP8npjTsJc8bvGPMvjxsJBC3Gvm5sHHaex&#10;nW33Sim3k+TnwOPNXD47fuHye/R4RORZv2E9evfuTVztgYDwCORVH0EO8Slzdf7pM0gpr0RyNntY&#10;l/qnhc1MXF19+Roq6upUtnOumk+Y99gWFFydl4ekggKcvHBRHM9ea9PJ1i2lcnMPHxFlZRw7gaxz&#10;5/WK7NrjavZgV3X1GpVXJQns2uBqfWiXq3OonUFcLWzq2+BqkYfyt8/VtJ3uV239GeLqXMHVqdlS&#10;v7q8vz2u/ueK7FquADdPIdx3P74eOByFxxuEwE78tVwHbpxBWbYfRnz/OTrf9TgMVpviSP15NF+7&#10;rhDa0dtAea9faUBeUgR6f/QJrDzD0UB7OI/6T4/IrqWl5X9GZMcdZbLILtLOUo/IzgBbFlih34Ro&#10;hShGI7zRFtnl6YjsJBiaB6PmeAGd96+L7GITkhCfGCeEdfGJsSKNS4xA7ckcXG4px2WUaOFKSzEu&#10;H49B9pYpIlxpxYZxArxcvmkCyrZMROHWCWj02IDLQUZo1oPLgUY4e2B5K5FdlcqjXXue7C6GG+N6&#10;sCmylv+OwJ8+QuTATxA1sLc2fqQG5k+jsWjoJkz91VKBPSJdMHwjglatQt7mSSik+1SweTwKN4+j&#10;dJxIi2k9b/MUxFtuhL+L5Knt448/FsZ2qKM9UretRsDQfogZ8GUrgV1S/y8QNvBr5JqYoiQqEXmx&#10;qSqkCeTGJKMwPgY1mRFAYy4hEWiKpZSeXROB04sxOJ9mjYYovubWIruGSDOcjNiPyjAPlIf5oSzc&#10;V0oJnBaHhSEnLB3T/liNiX8YY9zvuwTGE6aMNMHCEcvguHAVcjYuQeX6Sa2ewa1EdqeiLekavODj&#10;Lbms5/sjiexc4R/gjuSUQBw+HI2bN/PoHU2nD5wFbCzY5PdVhespqI47iGPRDjo4hMPRXvCw98Nm&#10;0whsME0gxBPiBAwJxjuCYGd0AKHGxogzWoVIKyP4ujoJ47df375Yu3KlCO/rwQp2Dy/ExScSkoXI&#10;LJaREI/yyjjcbEmlutC91/mGbiWyi45LRmh8iV6R3QeTM/HhJI3gTRe3LbKj3wsOI6x8RoysjSth&#10;u8kDQ8a44MuJHJZYc87ek1LRb1IAjA8VUz0rW4nsOI2MiqX7w179XODp5QJvHzd6nq7w8XHGiZPl&#10;uN7SjEtE+qbWYeIZ8H3fsSsYDq5RcHELIvjSvfVBaXkhrl27gITEKCpLW+D4yCOPaK0z+HeR8f33&#10;3wt3yTyDgN35O3p5wy4gSAjoeDYdD6JzQ4IbM4Wn6pBADRVG/plzqsHz60gqKxPecBKoMZNMxM2e&#10;bzLLy8UsP+64L6DGixj4J3LmRg+79GWR3bFLVxBTUIjYsipUXGX3+NoNmPbAecuofpVUfgk1lDhc&#10;DpffVoOCGy/1589rDQIowTPveJ9mIF0C582ixo68Lho3nFK+9hohDG2RHZer3bGhySeJCNqqm5xH&#10;uf5PE9lJ246JAfyqw3n0DroIY2zalInwdd+PcLeNOBbz3yeyi1zUHced2ZvdYFxReosjtC+yU63/&#10;RZHdmdSfqI4r6R6spXPowY01aC4b04bIbhCq9vXHnKfvxLzHVXhCBVqe89SdmPr8nahx/Q2NySPR&#10;kPETzqcPUaU/U/ozLqQPRVPCT7gSNQjXIgbjauRgVcrrP+FGyBjMfrQLJj56J2Z/1gsRDgcxb8Z0&#10;IbLzdnNAmKsRykJW4Xz0FFyN+FkcIx/L6dXIn9GcPhGXT23H5dPGKuwgUPuE05NGSDR6G7FLn0Dc&#10;kicRp0oTljyB+CWPI3bZo5LILnyIqJtUNtdRKr8xehCaUobiQpp8XZwOESnjTOZQXD4zj+6l8vkp&#10;cAuRXcL8p9Tg8MIJ8yXwMiNq4TPIthqMvKDVCHI3FYKst996C6Y7WOhmhsp4E5wNnYzgJU8h3OBF&#10;RC94EfHCm2LHRXZ5W9sW2XHI1qaEn9GY8CvOJY5DTewS+tY2w8dtLwzmz1GFYnGFp5sd/NytEMye&#10;6jy2I9zdCFHu61ETvwF1CQuEl8kLib9RedL3qfst6IMssmsoGUXtDOkb0Yjs/qbv+cYGXKlbBb/l&#10;jyNmwZ8R2RHoGR9NG4cgerf4GbM3vLh5LyJo4XtI3DMdEU4W8OEONVUbSwJzrMTZ/j4HEe21HhUR&#10;s3E+YTQa6D6n+SxFoPtO4clRhNj1cCAcIm53gxdBydHc+cNGK8/cZwE8g9tMzz33Au2XPP5y2HgW&#10;wvMsTPaicMjXD1lHjwvxWvXlq4KveTkpTxK8p5ZXiZl17B0251Q94vOJl3nAPltypc98wiI15py0&#10;oiLUnjsnBv1ZsJZOaf6Ro4K7M+kcRXWnxYx65nvmXaWrfG4fFHGnBG2XhXbaPH1TcHt8aZkYzFDz&#10;Wabu7D0VPxKPZ1Cd5HxS3mxkFxbiWN0pdX5Rf8pXVXsURWXlat6WOxYkcDnaZbUN7bzcqcED9rnV&#10;1SLkfdmRWpRWVlD9mPuZ9//3RHYtLczhLLI7SW3yc/DwlER27/Z6D86eHH4yDBPN3PGvOVZCIPWf&#10;FNm1HS62fZHdq7NUIrGXl7QSiXVYZOe1Fs8sXYvnFpq3wovzd+HNmfvwwIdL0eWpueI+8HkYdz1K&#10;70DPiXh8wCQMcbbEd75r0S9wqQLL0C9gFQZ7zUJi434cuW5BMNdC1fUD2BFpibdnb8JrU/fizcn2&#10;eHPSITXemLIPr800whvL1uPVVQvxypo5eGU1gdJXOSW8vH4Ufk8cjxXlU7CH7Fhu63fpcof4beEQ&#10;IRsO2OH9hUvxypK1eHHpRjy3fLPA88s246Ulm/HWwk24p/dg3PX2d7jrzW8InCrwbj+8OX8qvvXY&#10;jL7e9Jy0sA79XA3x4rqZVKfZ6rqJVK7n2lnoZ7UeAw5txQCHzYQt6E/glDHIbgc+m7sNdz0+R+v5&#10;yWhfZEcImY0+wfPRN8iA7vkSrWfAz2TA/q3o/NZHePOLiXpFdn2GzUHf9TMx0Hcevg2aga+D+b3T&#10;fkd0IQv5vvVfjF8cd+KeD4bhrif0C8iE6I1DxHZfiIe6z8ETT46DsTFzDf3Oi85pnphGdp57MNls&#10;YbCzD8NBuygcsEvCT7+sx/1PD0Svn1bhk6kWeGvWbryiEsGqv4E59nhu0G56H/WLJP8MtAV57Yvs&#10;JE92I9Bvq36RXV96Pj/4rUSvBSsUnuw6gqV46JGZGPrLTtg7JMPNLZjuEXv94xnzdP88nAWETe3r&#10;QffUDo8+Ngg9Hv0NPw3ZAftDqXAlG5on/imP8fZWLau5XsLUqVMFB0+YMAE//PCD4GlZ+MHo1q2b&#10;2Ma2GYvseLJaKPEZ8zKDw8ZmVh9BgspGjs8tQE2zNIktsqgUsWw/KwTdEkeTXUjbqk/XixCzfJxs&#10;J6YXFosyCxsuIrm6RvA9h9YR4WJV/CsPDuiGo1OuCy92xNEZR46J8pUd+gwtO5dtYdXkMCW4Piyy&#10;O1Ffj2w9wjo5jwzNNqkdwMt/RmQnD0xwGyG3qAQ1J+tU907VntC5ln+eyI77tY+j9miBmLTBkyzG&#10;jBkj3jdb7xAM3x2EtxWe7Dhk7Jx55m2K7IqfexSuHz+GQueFyM7YgVgt8U5rwZuMjors3rWIwLcm&#10;e7A9bC+Ci2wRXfDnRHbD9jvhrZ2a6/pvAd/fL4wiMNDQG6NWOWLK8gOYtuyAOp1K6fgV9hiwyfeW&#10;IrfepmEYSe2pPX4xmLtkhRDZOXl403o0JtoE49MdwXhTj8iul1k8xhpYw/SLIXB/7yt49JIgL5t8&#10;MRSjFu/Fu+a3f/9YsPm+eTg+3xWAvrvc0G+XYyt8b+aIERvtMHEFXa/i2jnl9VGrHej++Ir79LY5&#10;vRe3Jcyj6zOPxBziO494R7j6WInfZElkt4GWHXGIPZ7lJWHgDlN8YeKJ98yj8KZCaHor3FpkZwWX&#10;klCMsLJGX+LhAUae2OWfgIMe/li8fCW+/vpr+v7IfvOQQsB6eNvB3Wc/wRbuvtaITXdAXM4+xOVa&#10;CzGd5KmOvqF8+oZUnuo66rFOiOz0bM9UeLK77v+tthDOtz/gNBwnpryHohfuwdEnHlH9Dkgiu+zn&#10;X8HuTwZg2aI96Ls9iO7J7Yrsvsf5kCGojp2EgqwVSMrfKtWLRYO5lvCJsBCe+9gDocyNGrgIu8Lb&#10;1wle/lYITdhN94mxB76hu+HmdUAVNlbiYg9PJ8HfXt58rMZm5jEGtpnfe+893K2yme3t7fDEE0+o&#10;87Ansa5du2Lo0KFw9fSEg68v0ognq6+yvUxceU1jMyexzVxaQevXhZ2be/os2czEx2wTZzIvadvM&#10;KcTh7DknmfmZ1lNpex7ZiHx81tETKDh5Sgz+VxKvlils4rb4WAnub2c+TiyvEB5qlXwpQ6ufmwf1&#10;FZysHlynOp4k2115PHNjxZEjKKmsVNvM8jHatnNrtJdH9IdTyhMIcisPo+z4CZRUU1pVqclzi/L/&#10;+SI7CecvVhNXS+FiWVDC76J1iDV+zvtZhJkU4pd2hEt/CrcQQ3Ucf5/IrnNTJzza2AXf3LwXQ67f&#10;iV+u3YHhBE6H8fLVOzDySlchJhtL+cfTsTImqNJpFzthR1NXBF/timjKIyOG9sUS4lVIoHP9GSQ2&#10;dkJ+QxecPns3Guq66eBuNJ24D+eSuuJsWA9UBg9AjPtiWFlswKuvvkq/T2Sb+a9BVPZIFDd8gtLL&#10;D6CUrqeU6lp65Q5Ku4g0Efdhw9U7saDlfsJ9mE+Yp8Js2vb7jbsx8PpdGHCjmxb6E75uuQfvXrsP&#10;D5xnj3E69/kvQr/IjZ+/JBYT++het/dedW3uiodPd8cnVZ9gcd5i2AbainGdSdMm4kDAAWxI2oBP&#10;SnvjodMP4pG6B/HgmfuEJzg+Vv/5bw8s8rvr4l3CW9vjJ55Er6L3YJBlgD2hVjC2MpZsMQ83HPI9&#10;BCv6Bk3YU13CRmxINMTyjOX4OW0I3it4Hy8dfhk9Tj2Ku853038efQI6+d7I6MjzoTzaXuc6ILJr&#10;hdsT2QnIdRTH0T27cKcIe/tD+Q9Ylb4K+4L2wdmL2jP0W8X9Q47eTtgbvBdmUab0DA0xp2gufjj8&#10;A56pfQaPnXgMP5UOxtb4rTjgfxCOXo7iue8K2wOTCDPsCbGk4yW9hoebO1ycnAVXszd45um7770H&#10;m7ZsFsJ4aQKcOywtLdGlSxd88MEHQmTn4O1L7Z4i4uprOCy4+jotXxdhZJmrhe186arg6sKLTYhj&#10;riYO5pDtMldzP3JqTo6aq1PziONpG9uMHOWFubqAeD6z5ogoq0pw9e3azpIgPrWmVvS7KzlVhpKr&#10;xbIeruY6naY66nJ1YXk5qo4evW2uZrSVR64PnzOdbObqM2eRV1aK6mO16vPfqvx/sMjuKnDtNGyN&#10;V8PWxQvHrlzFZdUutNATv9mIxvoSmK6dj4e73YWune5E126PYKuFFYoqq1DFL0t1FY5UF8N+rzXu&#10;6PYE+v8yHUebbqKZiqAS2vyT9XYssuss37z/OpFd+9AXLpZn/+r3ZGeArQss8fWECBHaUVtcI4vs&#10;4rDMvBxrTHOE5y4OFcte7NaoQmZuNA9SiexYuMQiIUachJtxOJd3EIWbJgixFIcDZVSyeIrSIiGy&#10;W4KyUC+kxkQjPjEGaRlh1KAPQpoKKZlhyK8uQVn9WZTUn9dC2ekGHCulj8R8IUp2TEGZ0VTCFJQY&#10;T8Fpp1W4ErID14ONUWk2A8WbJMGcPrAoT4i5VPdFCd7flsiOQ7uyyC53+R8IGdwbMQM+RVx/bUT1&#10;74s9Q2dj5O/O+HZcNL4dH6WFEaMc4LXaSIRWZaGfJBaUUhmFG6cicfdG+LtKP9ocP5xnKoU52iF7&#10;yzKE//w5YgdoxHVKRP34BSp3LEV9xAGciG6No7H7cCLbAbhCz+8aPbvrMRJuAMcgON+o0ssxqM+0&#10;xhkiZn334GykBQ5HOSIzOoyeYSxSYmOlNCZOCCcTYjMQFnMMP40/gO/HB6LfhEhCFL1zUeg/LhBj&#10;/rCE1WIzpG1ai4r1U1rdf1lk16TPEyGhLnonrtVnICSEDH13VbjYJx6nxh8Z+XFeuH69CjdvltP7&#10;WCHQ0lJIyFYhSwDXyxEbEoy4wARCImIJMUG0HBRPaTLs7MKw3SKQEIxtlFrYhmDn/lBs3xkIEwtv&#10;7LV0hb+zJ4KdHCh1hP3BA2KG9/y5s4Uw0s/5EOKiohETn6xGbIIslItTiew4PKwkrNMV2V2/Xoyk&#10;xNYiu9iEVEpTyUgvxbSNiUJkx6FhbxUethUm5UlQhXjVRb+J0diywAY5GxcJb4MyqjZMwmFKkzZv&#10;wcjR+/HVBKrDxAytspUiu5D4SkTHpwthoCywk5CMqOgoBAZ5orAomX6j6+m51NEP8ilKT+JGy0Wc&#10;vtAEI8to+g1Kot+gNGwwTYTR7hgccEqApa0fohOycO3mdWRkJIhOCf79s7GxEb99/E7IIjseuPfy&#10;4pmYHpg2bRp+//13EaJiGRmDPNjmFhgEp7BwlFGDgwVs6oYEgRsf3Jhgd7qVtK+c1nnAnbexq1zu&#10;FOAO/sqmS4grLkF8cSnSa4+JRlDeqdPU0JEaIAxuDFWdrsfxZklkV9l0RRzP5embga8GnbPkBueT&#10;Bu7L6VxlVA53ROhr3MiQGwzszU5fhwVDNMq09rFAThK/8cBBW8d1DDwg374gTxvaA/jivuXmCq8G&#10;8rUIkR3xswBx9X9vuNgj9B3XKNZP4nC1NCtfmvE0GZ7uzgh2M0VtzGxwuElZLKYtstMRx/wNEIKf&#10;q9rhYpWIn/8Uog164KTT57gRNwSX47VFRO2Fi1VDIbKTj2MPa1dUy5wq12UIcVTyYDSk/ISbDUtw&#10;8+IS3Ghc2gq8/VLRH+JeKY9nXE0YiGtU7+sxv+N69BjciNLG1ZjRuJD4B26eW0nXQHW9sZr4gIV7&#10;nNI13SBcXYfK8MEIX/woYhc+jliDx0Qao0rjFvZE/Jx/IXBBP7htmoNgF1vMnTFNJbJzRKSzCfy2&#10;DEfg4jcQs/BJrWOl9Ck4/PoUJnTvhPEPt8bYHp1w1H6ICAfLHgWvx/4k0hsxPxF+Rkv0L6jZ9xGi&#10;FnWn8h5Vl82IWPwYfFZ2B5o20HXI18UpgVN5ua1nx2hHZMcCNxbSJS/vieRVPZG0+ulWiFvzHHIP&#10;/oTcoNUIpHeceZrDxZrvWIcw1004HL8JJyNmInjrxwje8g0i1n6G6PkvIX7es/T+yaB7PJ/fx9aI&#10;ozrlbHuNnvMw+mZ+Ft8PC1VlNCUOw/nEsTgRNxsVcYZCYOfnvg8b1q7Cp59+SlzgSnU6hCBPC8R7&#10;rqT2jAHqE2fgTOI0SViXMApNCb+iMXEomhOpbL3iOt6mCdUrC0X1iey0768kelOHVv4zuGmIK3Wr&#10;4bv8CUTTvUgQ3+3T4t4kzOspEL7oKdQXTKPzK0V2qmUW2V1lkd0EBC2l91P1jBPo/sfOfxEBCz9A&#10;lNViBLlYCy+EzK0ebm7w9nJDUJAH8vLjiaercbHaFg2JY9AsBI3DcTpxNlJ9liDQfRd83A8ixNsS&#10;Gcme1J6pQ2lZDv3+aQbxmYPvuusuyV2/apsSLMKbOXOmmJHP684ensKDXdXV64J/masZzLWVzZeJ&#10;e8sRV1KB1KMn1NuzT9YhgXg5lV3u80ABGdhHyK5IYU+yjY1g77KpWcSj2TnIr6gQM/p5ECL7+EnE&#10;FRSh8BzZHMS/bQ4O8ECCYjBBhszVhxubkJadp8VruuDB/eqjx7TCqMsQoeBUHC1zMafMjUJ0QO0L&#10;5UDD7UJZrlinuvCAQX5FJcpqatptX+iDENmpuJnTf064WIYUMpYHuYTI7t1ecHX3gr1XIKaaOOO1&#10;2W2L7Nh7G0Mst/J4dXtgkV1XFtktYZGdIb4KmQshmgrlkKKz0CdsFr4MmY/edhvxvIGZ8Nr20pyD&#10;WuBwrh9McsWdL7b2xNZRkd1XPsvQ03AunqffTBnPrVkp0hdXr8MbS43w8Ddzcecbs3HXK4sJSyS8&#10;SstvzMCTg+dhoK09vnW0QF+XHQRjkfZzNsM3jlZ42XAOBrrNxFC/3zHU/1cJfiMFfvGZgF+dN+DN&#10;iQvQ6YXR6PLkfHR9fJEanXuOw32ffoG1uXuwpGo2DGpHtcKC2gkYmjQCw3zHwixwN/2GuIkOTfFb&#10;4umGLb77MMR9Lb7xW4Wv/dbga/+1anzjvwID/GdiQclKrKichdWVEwgTtbCqfD4GOS3Gc0tWoefi&#10;bQLPLtLgFcOZMKhaSnX5o1XdFldPw+rCLXh13Pfo/OrX6PzsKHShZ9LlWQKnjGfG484nZuC+R/j5&#10;8TvF75fm3VKK7L4Imy6gfnYhs4S4ro/PSvRx20D3fbvqGUj44dAuDDY9iC4vDcDbn0+Dk3MyZs9e&#10;jIEDWWTnK0R23wyZg982LMZsuh8TQpZjsP8cfBs0E31DWCDGmEnvziwCh4adI8SgEubge79lGOGw&#10;C/d8MBTdnpxO9WVPcrpYjAcfmYdnnp2NV/81EZs2ucHVNZTO7yG8rLm5+8DJJQR79oRi3nxn9Hj0&#10;D3TvMQkP95iGBx6djjuemop//WSKd6azoG4vXp5rK75P9mTIeIW+U0lk13ZIZznEsWab9j3Wn0cf&#10;WHzHgjuNCE/yZPcLvt66hb7jNXRfZgqRIqMvPZ9vAgwwwNkQ70xehbsen6U+Tj6fLuT9Uh0XCY92&#10;v/1mBnu7MOHdj99v/wAPBAYTRwe74GbLGSEaTk0rxyM9xtC9ni+OGTbcFAfsIui3LZCO8aRjPInT&#10;3XH58ll4ejLXSxzNdjN7P5g4caLwJCbzshLW1tbCA628zt5mgxOTcZg4VOZnnvHONnJaTS1xcSli&#10;yypQcfma2FdMtnBydS3KzjUgkcO+5+cLji4+ehS1zZfEhLSM0grBSTJPpREv8wBEYcMFxJIdnXX8&#10;hGgP6NrQQgivGjDQB+b1qkuXkVt1WCpfcK7MZZqJYnzegpJSVNceVeXR5kRdDtWA+JnLJY5mT/i6&#10;+3Unq91y8ppqv+75pDYC1UuHq5Xl/b8gsps7nz3ZvacW1ihR1vNRBL73GGrtFqIwjYVurQU80QVG&#10;9D4ZIY72cSqFetWIgtQiO/ZSpiXOofNbRKEP/Z4ahrsIsVxUgZn6OBmibFH+djViCyTwcmDRIYzY&#10;70TXFafyhKaA6jz6vK1pwo7qg0YIKG+7XQ9ojE9MojB+tRMMfp4Fm4++R+CbZLe9/hGC3vhInTr3&#10;+gqLfl+CPttD9ZYh43PjIEy1cIGtTyjmL16qEdn5xmCSdQg+NQ7BWxZcZ+3j3rRIwudGERi6wROj&#10;1tE7sVYF1TJv/3xHhMine6wMffeP8a55BL4yPQSrkhy4lQTSs3aFd4kEXmbEZLvCa8FkeLyruWY5&#10;DXzjY1h//AMMiDPHrXbGJ8bRrc6hC93n9i6L7NwC4BFLPOhlI/qKhMhu41rhJS4i3Rd++aGYYWmC&#10;MdYO+NEqGO+ZRQmBoIR48e5IiG2FXhaRGHnQAQHFDoguZAGcDGN6940RWmgD++wQTLC0xRijvdjp&#10;n4iD3oHYtM0IvXq9J/3GU53cfezhHmCJ0CRrxOXuJUie6uLy2FOdmYAkIm1bvKpBR/Jp8rDI7mT4&#10;71qe7ITgjnDTtz9u2A7DyZG9UPHs/Tj2RA+cepyFttJvgCyyW75oN/ptD8Yb9E3oom+HRHaTkZ+5&#10;Aol5WyUxoAj5zB7trOETbk3P6gDc3FgwJ00q86B7xjZzdk4M8fEJHDkZhXj26pdvQvfKHPE5e+Ed&#10;sksI7VhM6eVnj9hEX1y7fgYVlfm0TWMzs3CORe1r1tI7wSHmVNtlsAhv4YIFGDxokBjoZ5s5ubRc&#10;9F/LfCyFZL2J6ivXhM3MnJxac1TVz30TuafqxTb2wJ4m7ONs1NTXI7WsDMeJkxNVgncerM6lbTVN&#10;zWKyW+6JU8Jm5onozK1qrm3DRtaFLLI73NiM1Lz8Vhwm1lXcx6iqPYL80lKyUTX7lXl4WTlorm0z&#10;K7legvJcyjKU0BL5qZBBbYVU2p7P7RpqI9yuzbzmf1xk91O+LLLjEJAqodGf8H71XwUh3JGgJZii&#10;7bx+98VOeOZCV/S+eT++vHkf+qjQl/DN9Xsw6Oqd+ONKV0xt6ozZFzpj1kVKGztjDqeEBQ2dsPtC&#10;F8Rc7orkpk5IInCa2tgJGVR24TUWs92B8qtdUH6F066UEnhdCXmbyKNJKy/fiePH7sSJ6E44F9Ya&#10;Z8I74XrBXbhc+gqOZE9DkNcG7LbYLInsPA/BNXA1AjOHI7HuPcRdvBdxVDddOOE+vFvbCY+fkfAY&#10;4VEVepzthEfOdcKD5zsJIZ0u7rvQCd0Id1A5f1WQ1lG0J35Tv68q0RaHJX3i+JP4ruA74T3Ozt9O&#10;jOuMmTVGeIkblfA7Psx/D+8feRv9Kj/FJ9Xv4eHTD4hQpoyujXegC5XRltCMRXRdaJ+c/w7KL6Ba&#10;v/t8N/Q4+QjeqHwd32V8h0Xpi7ArYiccvB3IRu5OtrMbnLycYB5hjgVZCzGwZCBeq3gNL1S/gJ61&#10;z+KxE0/gQeGp7j4qr5tOPfhaJVGask7/abD3PPk+MDg8b5dGaVkG7291LL0zGkEeQZGnC63ffeFu&#10;PHO0J4bnj8CWuG3YF2grQsByiF2bEBssS1uGX8tG4vWyN/HksafR/fQjuOf8PcJzId+/X4p+wZb4&#10;rbAKtcLaxLWYUTgTPyT+gIlRE7EvWONFcPbs2aIfgyen8TrztS5nc9/3+++/L5Z5LDoinXjt6nUt&#10;rmZePiyculQJXk4srxI8zRPJ2QYWXF1UIjiTubri2HFkVVXhcEMDUomPZa7OINu6trFJcHXh2fOI&#10;LygWIWl5TFttO98GV3O9qpovI7OkTPQbt8XVvMwTtUsPS97i28qjy9VCDKca/5W3y/izXM12PXuZ&#10;zaT7IqLXUB59x7aFf67I7uZN4NJ5bFuxEFlFpTh3swXXVLvQ0kKgtZuNKMmOwoSh3+KRu+7EHZ3u&#10;ROcud6JT1zvQqTP9WHXqgjs7dcWd3R7Ctz9PRW71eRFSlsvRFdmx5zr5739JZOfmJjXGWWTH3pr0&#10;iewKDOdjzyJTDJ/oiS8nJODjSdpCO/ZKNWR6IAyN07DdKBImRqECxttDYKxaNjV2xbGjBXR/suje&#10;ptHjy0DjxVRcaEzHxQtpOJFNBoXFQpSZzkWVyUzCDFQaTxdpiflcpFouQ02SF/KzQlBUGoUbN0px&#10;42aBGldu1sD8kCcGTLXAD1NttDBgqhXmzt+KY5GeaArZjSshZiLM6pVQYyHKYvA6i+zKDTXX3VGw&#10;wKtk0y1EdkGmyFs2CuGDPkV8/89aidxi+veDxbCFGDwmEB9Nah26c8A4X7ivNkf5+qmtzl+5fgLK&#10;DCcjZ8tcxFobwc9Ve1ZUhOMB5G9agujBnwlBn+65xfl//BS1O+bQvTBpVX/2TlcXQ8i2Bq7G0Aeg&#10;I/LiddrO++spn+7xjDNRFiiPcUFSXIyWAExGaEIxrP1O4avJweg9KUXtWe1jwpcTkvDLaEfsXGKN&#10;5E2Geu/BLUV2MRa4dobOE3KADFjJHevjQmTniKgoD5w5U4CzZ/PR0FBCKCcU49q1Mro+Ft2x+K4M&#10;13EOv00wxLDx1hg63oZgTcuWGDHeDBOmGWPHTi84usUSouHoHonqY3U4ceY8nNwiRNhS9qbm6u6H&#10;/QfsYWS0A999950Qda1cvoye2SH4ux1CZko8MrNTBTKyUoRgLjYhAfEJUaisiAauJ0MIG1shkfYV&#10;ICXRh46J1bm/aYiIz4NbaDnGrUlC78lpf1pk98mkTHw+KR5fTopshe8m+GD90r2INdmM9B1LkWa8&#10;VKQyAs1sMGicCz3fNHw8Ufs3hEV2fSf6Y4dCZCfXX+3RLi4J+YU5uNFyln6/eABWO3zXjZYLsLYP&#10;wQazWKwzVYXsNcnCetMkGJqGYbO5NyIT83G15TrSM+LFs7fYaY4PP/wQ69ato2fCHUO9xLvh7x+A&#10;uLgEWpZi40+ePBkLDQzg7OkBj5BQlJzhELBSw0Zfg+JW4IYQz9yrvnIDhy9dQSk1PLgBxDMQio+f&#10;EO58mcx5pn6acM3fjPiKKsRQ44Q95ZQ0Uv5rknhPEvXdQDGXc+WaWK7kxgyVVXKRGkjNV5FUWibN&#10;XuCZfDoNBG58/H/svQVgVUfXNVz3pwJ1d/c+dacOLS0tLUWKU9zd3WN4QoAQtxt3d3d3heAE9yTr&#10;23vmnnvPlYRA2/ct7/+nXRy558yZmSNr9syavXUNkMysiyrzTSFFdjw7n8ECPfPHtQ/FY5BxyBre&#10;5ll/6k4Rzp8+j6YiuwpqmJWVl+uOuZJEdmrPdjxgUFObJwYM2BgbrnUrHuS5HvVxE3FKFVL0VNK3&#10;OF70G30H/oIIpwMoIruQGVoBmRFYsMXirT2uHDK2J86qhEQMFtkdKfm9EyK7X4TgSDmvMyK7Myk9&#10;cCq5B07QNY6m/YDDhIMZpmhO/wEnU1hQZU5kp19XvOOpcTK5u0ij5fh0yv8C8/lvWYyaqJ/aDcXJ&#10;SBr/GMLnfIp417Xw99iJWTOmYeDAgbTuiFiHxYhY+C0iJz0nhEsm549/FN4/PoZxN19lEs6WMfK2&#10;q9C0s5fwyqeIt2T+v6U6+xYtdF9YZBc3+R7hTU6fLocPfQj+s+8BTi0X5TAsm/F2O7iYyI6ek1N+&#10;P6At9he0xvUywfm4PmhOGCdEduzJbvMma3z44YfYuG6V2C6MtUZT+ip6DqMI6ThY5opYy95IsPgR&#10;CZY9kGj5FZIsP0Sy1ZuEVwgvafEy4TUkWv0Xmdu+RlPsODTGTkRD3AQcyJiOI3lz0ZQ8GXVxU1Ad&#10;twAJ3rMQ6rUWGjdbar+uwMQJE9CzZw8RMjbQxw6ZUfT+JVNZk8fiSHJfnEz6CacT5TOkfo7M43JF&#10;dhfHRQV4Lctw5sASeM55AsFTX0D4pJcQNvlFhE16kdZfRvjEl+A//VnsKxlH1zdzz9sW4cKx+agO&#10;+xmRU+8XokX1PY6c9Cxcp3+FZP+NiIsk4z/KH1GRAfQN5kkAzNl7KZ1ynKpfhxPJvaj831LZv8fx&#10;5D44kDwGGX7TkRSwDDW5Dmg5V4yqylRqqzlj2/atgpuVkDg8I9+cyM7ZxRnjx48Xgwo8y9A7MBA+&#10;0THIYO9qRjytiN5ZHMcdCHJAoU2girbZMx3P3M+tb0AGcW5qeRXqeAbf6TNIqagSs9rSRcg1Muhr&#10;61Bx7DjqTp6m9Xox4FBJ5/M11Nes0F5XbGuXOv6m/JXR+ZVHjyOlqJh4zLRDXw3JtzwAkGMislMf&#10;o+Z67tTgToja3btRUCQHJC4HxukyRAeH4H/zgwXGMxTz6fpKGle2yG4X2bP76Tl10YrsXhXPoosm&#10;AKMsXfG8VmTH4p1XRrjiphdmmhXZ/VXc3HUKrn14AD6YsgI/eNgIAdgnQbPxedAcgU8JnwUuwEfb&#10;rPHs+E14caQLnh/sgKd+34qn+9gLPPfrNrz6kxNuengGbulimK9Oe7ILnoJu/kvwhe9qE3ylsUIP&#10;tx14fcE6vDTaDq8PdxWe814fQRjuhpdH7sRz4zbhycmrRVjUh2Yu0OHhGYvw6NRVtD4PH2sIQkDI&#10;AjHDcKbfe63A80PG4bpH+uNWyrO6DDfcPwi3vvsqFhfPxYzdX2PywddNMGXfp/gt6WcM8JmGDQH8&#10;vfEUs4jdvb3g6OuKRSEb8F1AO2WPHITPor/DyF2/YOL+j43SfkNiz1f4xnMknpi81iDUrILnFo/F&#10;lF39jM6VmLbnMywsm4hn+32O6x/pRc/OxbytXarIbiw+DZ6JlzZPxgNzJ1BdzyHMF3hwxjw8OWUZ&#10;XhpihWse/Q2vvjdW68lumhA+K57svuo5Hh4xsfRW7CfLeRcWxVhiStRyTIhZKhG9GgM1K/CpzTR8&#10;Yj2PsIBAzyotu1kswY/L1+KpLwfjubfG4JXXptH7NA2vvzUd730wh7an0vYUvPr6WEyb4UbXSxMC&#10;OxvrTcKefu655+i77491G1xwz30foevdP+GuroOFx7vb75xKz/AMXHv/ZDzVcwteGOUshKZKvZuK&#10;7NqvW/MCNlORnXrbPExFdhym9prHeuPbJWvxi/tS9PCbiO7+4wW+95uEn7zn4v35Y3H109/ipnvG&#10;685T8mQM5XfdcXdNpnrpg2nTNyIiIo44OhBHjzYIoXArfW954tqp00fg4haPO7uMlF747pqGO7oO&#10;wa99rLB6bSjWWnhgF3Fqa9sRHDmyCxqNK9zcXARHr1+/Xnh7Z6/vxvzMsLa2FhMnXFxd4EHvlLuv&#10;H3yjohGZX4AKsmcVrmSBuhzYl1zMk9XkAIIhd9ezjXvwENLIvk0mXi4+fIxs6gvIqm9ESj7b0JJj&#10;0ohTK06cRMmRY8iurkbtyZNi0MFYZMfb5vYxR7NtzfY0twk41I3kaBXfZqlEdsSDosOfYE5k1z5y&#10;UFxWhsr6OuF9lr3BKr8pHGo8MKHmVoOBBKPj1OjoNwVXusiOJ1v07dtXtBsvR2RX9fDdCH/lHuzb&#10;NgllaWvMiOykqO7yRXax+MjKGQuifBBQ4m4isuPQkhn5S5CXPRfFmdNRmjkVpRlTUUJLBck569B/&#10;6w68bPN3iuxMcTkiuw/WRmLCDHtYffE7kp56CU0q8ZKCokeegNUPI/D1imCzaSjoZhMGm6AkOGkC&#10;MXf+QuGlmsMAr/GJR2/baLxpFY0X10uhHIdRNT7/r6A9kd3rlKdullvgWBqD8OKt4p4ZhywtyliD&#10;vOFfouoh07LvvvdeJD79Miy/7IfxM7cJsZ/xNYxhfN9es4nBOM8QeCf4wNOH2yuKyG4hPH23ISLZ&#10;GxE5AfR1P0FvRyti9x7C0J0RGOgYg0FOURjuGIxhW50xdONm/LnBGiM3WAmMIgxfb4MRGzZi7o51&#10;CM1wQXTGVoIdkgt2IrvCDYl52xGe6Yy5dpaw9AmEnV84HDVBWLnWEtOmTcPX3zAHuEHj64TwODck&#10;5LggIc/OwGMdvzcMpb4UxAsRmlw3rtPLEdkZh4vViez8vsG+Ka+i8Mkb0PDAnfSMKh4tJfIfexJ2&#10;//0SiyZZ4vtl3njXKhzvWBK0S/aw2H31Dvh7zsGJkJ8MBHaM88Ff4WDkLyhPHkv5WCjeaS5LDH0j&#10;RJkK11G9OCIyzhWR0d6IFDZzIDIzooXgnW1mnnhbvy+M6s2S6oq/NRZCaMdiRd+ITfANtkV6QQDO&#10;tuxCdU2uGN/YvsNe8DGHlmPe5UmCishORMvR8jFPSuN+bdmG84JPQCDxcQzSiOPKifPUPKjjXbKP&#10;uZ9a8QQr7FdtfzPbzPm7dutt5pNn0HDmAlKFzSzDubKX+OyaWrKZT6D++Gnkcqi7PftRQbzN1xDX&#10;0y7Zs51unzof2msqNnMqT4hjvtRyl44rVV7gGWyfij5qFa8qYE407FvWn1PT2Iii0hKD4435WNiz&#10;Ki7uGJkGNrM4V/U7p6nm6Bw6Tm0zL6B7qXCzCch+vtJEduzl+JtvvhETMLaE2uIH9mR3WIrspPCF&#10;ynWlowORHS/Z+xoL7VhExoIyRVzGePDAVXi+6Sr8ce52zGq7FYsvXI8lF27A4hZeSqw4dx08zl2P&#10;vJYbUXr+OpRoUaYV1lWfuQa1dC0Oy8rLOu16Z7Hr5NVorr8ex8KuQkuAKU6FXIXWohtwrPpZxAT3&#10;h7/PBthutpbiSY0DNGGTEVn0KZIOP47oUzcahqI9e41Y2uMOPExlba+O/rXoKH/8G4G90j206yF0&#10;z+uOJalLRAhRHtcZOGYgrGKIc2P/RI+kb+ByZhuSEY6IVl/0qu6Br3d9hq92f4KP9r6NZw88Se/F&#10;bUI8pr4Gp31z8824Z8+9eLXmVbxb9i7hHXxU9T6d/wU+rfkIH5S8h69yv8DwgmFYnL4YGyM2Y8WG&#10;lYInXn31FTj5O8Imyhqjk0fhnbx38cDuB4XnO/V1BLTlMdz/PyuyMye4ZTHdTUdvxu0H7xD1wN7n&#10;GPfvul+uNz2Ie2n/bfRdYcGi8fkGIjsz35ybj9yCZyufQ+/iXzA2bwymUFt8avo0jCoYhfdy38dj&#10;dY+KY9TnXHv8WiEWfqL2CfxS+jP+LPgTn+V0w9t5b6NH1veYkzkHm3w2i3uwadMmwcG//fabTmTn&#10;xQ5dtCI7DjHLxykCOy9/sp2joxBbWmZgOzPY47qaq7mPW7Gfpe1MXH3uPEr27kcG2c5p5ZWoINuY&#10;uTqjpg5ZZeWCqxnptM5cXUNcXdK0D5n1u4RzGW4fCFtZy8/M1WpPtCIfYr/s3644fVakk1lVJexn&#10;JTQ68yhDcB7xm8JxCj/yUuFBBea4msHHsufZcrpGR7bzpXI1Hy+5mienGf5uwtWUbkFxka6NwREW&#10;1Pz87xHZsZJNr2sz+BN6N0LbmTNYNmcuKmvrcJp2SmEc/SvO4+V5oOUo0mK8MOK37nj6/ntxPXfm&#10;X00v0FU34Oqr/4PX3vwKPfuPQtOJViGwo2eko0sb/P27w8V2DCmyi6CXlUV2HjqRXbSjLXKWT0Dl&#10;omGoXDwMFYTCpeMRvno9Zk9wQPeBPvhgaDLeG5YhPGIxvhwWhmlz/GG3xgfOK3fCfYU93Fbai6Wy&#10;7rxmIxpK03D4cC4ONWfj0OFCJCaHITEpCklJkciNC0BttAsORtnhRIS1CPup4Fi0FfYkrEPbaRYY&#10;ZZDxkUH1nEplSNbhbFs5VpPR+NHwYLw/LE6LBIEPh8Wg/1g3xHsHYE+0E45GrcfxKAvCWhyj5Ym/&#10;KLJjtO/Jbi1O0HUMRXamQjcDkd2wfK3HML3YrmOR3RAULRuNTJt5iHe2hZ+nm/ggiw8xoTMiu9gO&#10;RHYMFs/9kyK70KQafDnCT4it3h6aTWXWi7A+GJqCnwcYiewWDZTQ1oEismsvXKwU2aUiIny7TmQn&#10;3aXzrDE3MUjm7e2sXTIcUVKair37i3HuAnuY2oVTaMFXQ53w8dBYfDwkDh8NjcMnQ6Pw9RBPzFgR&#10;BkfPJKy23Ix5C5bCwZHdyfrCg+DmpsGyZWvE9rbtDkSgQ/Dyyy8LcGeEF4eJ9XJFdVU+Wi4cpOd7&#10;H11vP86e3YuCojQyrjJQWJiMxpoYnDkYgbMHA2hJRvWBQJzdL9fPHAzBqYNxKMkLovcpSgjzFMQm&#10;pSEsqQLTVkfis6GBeI/qmMVy7wyT4PqW3uh4O0uP4Vm0L1O1LxPvD41H76n0Pk0PNEC/aQEYOM0b&#10;Ky08EOQAnCBj3+qBMNedCHMj8FILb7cw9JsciA+p3t4Zmqm7vwy+78ae7IyfkfjEFBSVsFdB08FX&#10;Dt91vu04Nu9kL3bp0oumZZYU2lllYJFVEpZahyAqqchAZPfCi8/DwsICH3zwgbgf/Fx4azQIj4hA&#10;UnIyfP39Rcg5d403XH008I6MQuH+g6KDv4IgGhqisUGNHLEuGzhin3a/0nEv1+U2n1d5tgUlx06i&#10;9PgpZOw7IBsiJ8+g6nAzCioqBaGzyK58717Unj0vZvqn1Tag9MBhMYhQfpwHCigfp86i7PBR5O5q&#10;QiE1msqbj6CStqsPNSOhoEikV7V3H9g9MDds1A2C9qBu9HSmMaIcyyFtzP2uQFyfZzBohXhiPTcH&#10;+WVl2k4S9YAEdz7kif25JSVidoLMu3JMO/ni/KoaQv++cLGdAw8Y1NZJkR0PGPzxxx+i0yzIawPq&#10;4ibhJHvjSu4ukdIdx4r6ED92JLSh31i80xHMnqfF+cVItHgCuSueMkHOyieRueoRHPD9WISLNRQW&#10;aUV27GmvEyK7s2RoGp+vhrnwm0JQJgRLPYQgzhw4TKx572IXB59/OSI79hYmMF4KktjrWsjcboh0&#10;2wCNpzvdW8nTgR47ELhqECImvYiECY/RsWZCn16CyM44/2cTu6Ml7kfUbzUjsiNwnk1FdlzOizwT&#10;aigiu5kc/tVQgJU48X7hPe9UwHdChHku8XsTnE78GQeTRiEvdK4Q1X3wnhQ/cwhRIXDz2oy8xG04&#10;uCcRB/bmYP+ePOxvysKJI/mU52K6L9QWPOeJtrPrKC/LxPOKcwTKF86txfmTm1BdvAEh3quF17Rg&#10;z/UoyPbH/r0ZSI7h9DeJMLD+XvZYsnAGJk8ch5tvugk//PCDeAfDAl1QkOmBhpKd2Fu8DgeKV6G5&#10;eD6OpA2i5+MnLXoKwSc/ayep3nkp1un9ZOiFj4YwENkZvCOGYjfzQjr1scuIC5cTVhJWE1Zp11eS&#10;cWOFM4fWwXPVZ/Bd8gP8F/1sAs2y77C3Yg5dn54D3bV5SWhbjAMlIxA2ne7vROkJT32PYyY9Be/p&#10;79E14ul+1NHxewn0neWlThBfhlN1G4QHO1FuqhsW2vH20eT+2JcyBk15q3B4fxx8vbdj69Yt6Nev&#10;r+Bm9krCncvsxYIH68V7ExQEdpnPHG21bh16/vgjtbOYrzVgt/g1CkczPxPvGnQAaHm6gn6TPC55&#10;Wgyo834CC9lZsC5CwB89ITooeL2a+JW9wvIsQB40SC0pRfmBQ8giWzS5vApFB5q1QjtVWsThJSdO&#10;CS89yr7SkxwC76wYnEivrEKyGLxnXlOL3c3znODbTgvaOQ054C8E7czXF2kHKB0T2ZyPLHm+WlSg&#10;51jmacnjmcpvxhCczGlkIa8gX7j1VwYXroxwsUqId14a/qYX2a3Qiuy84aIJwigLV7wwZgueGucg&#10;xDsvjXRB1/eX4ob7p+HWu2bhli4St941W0BuzzSLm7tK8Hm3EaRgRi/OYRHcdQ/8iVd/X4EvrTfj&#10;w+1r8b7DKgN8sGMt3l25EU/2tsJzP2zD/W+txLX3TcZ190zB9fdMFeI/9mDHYiSRvkqkI0R2Dw3C&#10;839MQk+P1fgsZKKBwEzBJyzU0oYblZhMmCSWnwXNwpc+a/H88qV4YpINnhkrPfw9O84Rz9Ly6XEs&#10;dNqGJyfY4fGJW/DYpE2EjQKPT9yExydswaPTl+Nj70XCM5/xtaXIbiWeHzwB1z0ywLzI7r2XOxTZ&#10;Tdv7OQbH/Ib5UZbYFuSi6+B08fGAXaATpgatxTeB44XXNwEh9tOWXSey+9mMyE4LlchOLa5T8Nzi&#10;cZ0U2f1Mz0L7As32RFZmw8UqCBsnhJivrF+Ah6YvwqN0j5T6Zzw7biteGbhDeMx79d0JZkR2Cfju&#10;+3Fw1QSjfn81aveXo2Z/GSrJhj5G7/JR7EVz2wk4BMVS/r/BdQ/1JwzFtQ8OEbj+od/x0geDsckh&#10;FG4e0XD3jIKHRxRCw1JQUFhO2xG0HQkPXnqy2GsTFsxfggceeAjPPvus8KDmrfGHj28Efu49Gj/1&#10;mo6ePy3CW29Px51dRuC2LuNx3f3j8Oz3G/HKSCfx7PF7+fRYR+1yJ54b7YTHu2/CjR2Gi5XCuPbq&#10;2BBzcJtJeFi6b3dNp/dXwTTCVIFbu47BdQ//jH6LN2Cc63qM0izGSM0CgdFeizHOfS36LluKh94a&#10;QsdySGBF3MdLQ6GfOdx+1xR0ubsv7LeHoKXlHLULDtI3bA+BuXk3WtuOobx8N7re8wPuuEsR8VG6&#10;dN7td42jehxN5/eh73MZffcOIzCQ268eoh+DOfqLbt0wbOhQDBo0iPZ7ws/Phzg6EBofH8HL3Yi7&#10;t23fLvjazddPzMJnEZ2YGU/8y7yseJLjbYU/pT2t524eLGDe5oGDygtSJF9GtnO5CIsjhfM8eM+d&#10;+TwLPTW/EFmNu1B59BjSysqR09BItvZplNLxnLbgY+J6PreIbPJy4S1e7i8nO72MbHS2sdNKOQwt&#10;cbSKk6VNa8ql0h7Ww/h3cxC8TGmJ43XnSO7V8bEKhvvM/a63qdnWZg4WS6PjBLS/KYMfV6LIjtuZ&#10;u7QiO/5u9+zZEyNHjsR2n1D03hiEV23ihPeul9Yl4HXrWIyfaIXw519D4/13G6CBUPz4PfB//X40&#10;7JiOgox1iCraiMhiI5RsQFSxtfDqZSjykVCHi1WgiLZMRXY2Buem5y9FaeY01MQMwsHw3jgS9qMJ&#10;ymMmY8TG9cLrmPoafx2dEKpxaNN2w5um4IO14ZgwY+vfIrL7yiYEWwKi4cHhwD2lSIgFd2Psg/G2&#10;ZYQ2BGr73uj+CZgT2RlDLbLbR+XlEKRK2S9HZKcGiwmFyM4rBBqtyM7Kaq0QOHOfpqe3Gzx8nBCZ&#10;6IvGA+Vo2F9PfNxEfLwHjcebiZNP4VxbExroGS2Nno26yLFooHYVozFyNGojJ6E0YiGSg9fCV7MF&#10;npqdhB3IyI7Anv0liEv0p/Qd4erDk0p8MW/JcsxbuBg33HCjCBHOoef8gzyRmhWCwoowFFb6oqDK&#10;CwXVrkihdye+0JJgRe+ONb1DG0zerSiB9Yih9+viojrzYOFrTu58KbIL/NpEBNfq9x32T34TRU/c&#10;jpoH70Ptgw+g7oEHUXf/g6h94H6kP/k07N/+FLZzLDHWwg19NwTgdy36rpfLUTZ2iPaeiVNCZKcX&#10;8jHOB3+NvTH9kZ87D0mFK6m8egGuAJU/Ic8WJ84WEp/KcTljm7kNdXTvwsmeVYtwqT5oO76Aw8du&#10;QUaRCw4dLaY630n8aoeBA/8QfNynz29kM88XAqbVq1eL9yYgMFDYzJ5ePti02Q7fdu8u+JjDxMYS&#10;t7HNzLzKkVBKtXZziZZ3dZwsoqTobWaFK9mmraJzuX9c2MzEpexpjvm4+uhxJOezRzuyl9lmLi5B&#10;xb4DyKtrJJu5EvlkP0uhnZ6PK2m7mLhXbTOXcdh4Id47j8zqGrKZOfSdtCXVfGaOL3V83IHtq/ym&#10;W2rPUR/DMJe+AmEPK5zL28bXI5uaf2NbX0nb+Drq8zmsPE+OUwb5eaBe5+DFGFeMyG43jmlFdvxc&#10;jhs3TtgS7Mnux/wfccfBO2DW69T/QbBoSHhFOyk9sV1PuOGEHuyp7Yl9V6H/+dsxr+UmrDpzDdae&#10;vRZraLnmrIT16Wvgd/palJ6/HjVnrka1FrUCly6qM4YU2d1wUZHdkaqXEBE4To6nKh6uNdsQlTwK&#10;hXtfQvqRmxF7SorqjCFEdvu5TkxFTmZB+TIVfP1vQys4E97R9FBEdj3yemBp6lJYbLdA7969MX3W&#10;NBGi1TZ8M2YFT0NYkx8KD6ahbH8m8vanoLA5mRiA3ntEYsHhKXis/kHceMxQ/Hbj0Ztw35578WHZ&#10;h5iXOQ/WMTYEa7hkOyCH0vAv9oINbW+IWA/b0C1YsG4+Zi1he/F2vPjiy4Kr7SPtsbRgET7M+gAP&#10;Nj4oPLGx5zf1dTpCR179LopO3kOuwxuo7DdReW+m50iPW3D7wTvx8K6H8Xrt6/ik5FN8nfcNvsr/&#10;WkBZ/6T4Uzzd8LQ4/qLfFjP375bmW9F1X1fc33Q/1dFDIiTsvbTOYYBvar6J6ksv3lO86rE3QfZo&#10;x+fd23QfuhzoimernhOhZzf5bsbIiSMFV/O3j/u3f/31V9Enyu+Nn78/vTvSdmZwpAxe8gS1oIQE&#10;4lj27m5oG5vnauJz7TE6fiVIrpb8zOPQFWdYkNeKxjPnkERczePPDJ74XdzYhNI9+4QXvNw9+8nW&#10;PivaCQpXM+cXHT1hwNXlxNHlZGcr4vskbWQY5keF5xjtcangxA76uI25WqyrOFRBR1zN0PO1YVoC&#10;oh9ecrVa8GfI1Qz5G+9v3LtXjFtzuuzJjrla4esrQmQn/ui3VrqpoYEhaD5yFPTsaA9Xn8RCu7O0&#10;OI6zR3dj+4Y16N+nN36lD1vv3r/jtz5DkFOyW4SH5VCz5jzYdfR3xYvsUjjMBjdw9CK7UOftiLec&#10;j6JNS5G3ZQVyCZm2axFj74BNq10wbaEfRi+Ox59LkjBySTJGLE3CrOXhSArORaAFGU4rVyJ5+RIk&#10;ryAoS0L06mXICPZEclIwEpNDCJGIT0rWeqlKQUZ8BErjvLE7bhsOR9sYCKQOx1pgd6Il2s7E0g1S&#10;Qs0aCr3OoQSrnBLw3rAEvXiHPcIRWED07WAN5kxdg5pYPxyM2WSQPgvu2Ktdlc3FRXZ17Wxfrsgu&#10;SQtTkR0L7BQYi+wGayGvXU3rJUv+RLbFDMTv2AB/D9loVdAZkV1M9/fQ8L8osgtJqsMXI0KorOzB&#10;TsHfJ7I7wCK7g4mICLcVAjqul3vvvdegnhg8eLtunY3opPP2doWXxhHllfTR3FWIE62t6DbMSwhL&#10;WaTGeWOvbD+Mj8TiDQlw9orBu+9/jBdeeAEbN3KoIZkme1fp3l3OFFu9apUYtJ8yZQqsrKy0x3hC&#10;uHfXOKOKrtXawgY2d3zvFZ3gYkYbGd7Hm5LQmLQeexIs0ZRgIZbKemOSFaqTN+LCyVyUl0aipCxO&#10;h6KyFGSXVmHl1lj8OjkYP01KxY+TMvHDZEYOPhwSjw+GJOHDobH4ZGgoPhkWTAgS+HhooFh+Sstu&#10;Q33Rd2YYNroVYbt3JrZ5ZaqWWdjhlQEXryh4evoIrx4chpXLN3fuXFFeJ48wWDsXinTeo3uq3F9Z&#10;j3qRXXiSociOw93GJ6UgNTUVjY1l9O3aQ1ANdrbJ9fNtJ7BpZ4IQ2ElxncRCqzQstorDcmt/RCfn&#10;43wrGeeZUmTXu/cvGDVqlJjRx3n11ngjLCpSDACn5+QhMTMbYSnpCE1NR0haOnL3HxCNEhbE8YC7&#10;0qHPSwFqoEhweDrZWSE6C7THFhw9jjJaF50T1ABJp0YLDzKwa1+eCVh0qFkM1OdV16CI+KWoqhqp&#10;hUUo2bcfpQcPof7kGeTV1aNk1y6kl1ei7MAh5NbWixj3RXReDs/op4ZMai4jT4J+44aSuoGgbnTk&#10;KI0DgmFDQhHO6RsTF0eWSYNG3VnBs/uVvDCKKiuRXlCAyj17kVdeTnmghokY0Jd5ZE8AuaVl2MXC&#10;w5IysZ/3sWBQgO5TTn4BSimdguIS+k2dF4krS2Sn98yoFtnxs8kdl5MmTUKg10ZUJ0zGkdSfcDT1&#10;exxN41Cp3+Mwe4pr7UAU1TYfZ45MwtmDE3Du4DicP6BdEnh57uB4XDg1w8y5WrHN+YXCA1Vr3E8m&#10;ECFKE3oKgd05MyKv4xzOtbivkYDICFqRHXu4Mj7fHE4nGh5nTnz3d+GviuykaO5hKbKb8yXC3beI&#10;0Bzy+++FQPftCF3ZD7ETnxbnpUz8u0V2312GyI7vUwfPkzE68GTHIjsOJ3wy8Ft6RhQPjHy/9Pfs&#10;ZNKPOJA8EnlhcxDqZY33331TiOyUOtJ4ucLfe6uAj/dO2Ynj7YSk5HDs2p2HEyeycaElHC2tm+jd&#10;WaLK22LatsTBQ5vg778AttSeZT6ytLSkdFlgz55/5Tum4PrrrxchVpireZs7ixLjgrG7IUN4XkZb&#10;FiGdkIDj9ZtwvHwFjpUsw/GKeThZPgInK/rTcgAtCepl9k9mhXbti+xMhXWmQju53YalaG1dh+bm&#10;jdi1awNxpa1Awy5ebqG826OhwgmRnosR474aca6WBCvtUiLGYzEO7tpIbQ5LSnOZNn29yO5g8Z+I&#10;mnq/wb1VEDvpSfhO+y/OHIqgZ4i9/xp/2xhlOFm3Hse1IjsJfo/lu3wkdTCaa+1x+EAKfLwcsGjR&#10;Avz8cy/RLmOe5hn5a9eupXviKToaUskAjkpOhouPj4CrtwauGh94hYebnY1/MZQTROcALXnwIJcH&#10;14nfmb+Td+8hLicOP3wUhbv3IZF4NYW4NiUvj/h4N5pOn0HR3n0oIq7ObtiF4v2HUEx8XnfuvOD1&#10;Imo75DTuRsnBwyg+cJj4/DAyq+uQX9+Iaj6H+IsHC5izcphHLyKyM4ZJ54ABOA0FFztWD9kmyEUB&#10;cXC28AyUqx/8p3IXl5cJHs4uKEIeh+7j31XnizSoTDywomuDcDuABXlXnMhOgeFv7Ynsxq1xx+t/&#10;2uPFkc5LxV0yAAD/9ElEQVRCYPfacHe8PcQLNz4+A9ffOwXX3TtV4Hpe3j8Ftzw5B11eX4Y731hq&#10;gjveXEq/LcU9L64QYjgW26lFdiy4uunuSbj24aF4qM98PDptiRBKPTRDj0emL8VDfZfg6kdG03Wn&#10;CCERn3dbJ8Jd3nbXDNxw32g88tVkfLFhKboFTzYVaWmhhLc0+S10Ij73X45nVy7AI1Mt8MSEbTJs&#10;LWOCg5HgjLf1+xSvY49NW4OPvZfgIzMisc6J7F7pWGS3pxuGR/bBknArbA90BXvE5O+/s6871vvZ&#10;Y7DzLHwtRHZ0fcbfLbJbNN6MyO41sTT2ZHcr3RN1+dTQ3z/D+3oxkd3nAQvxyroleHjqCjw+Yath&#10;3sY44tU/nHDNQ4Px6rsTjUR2PvDwiMCYsYtgabWR+FKZtOZINpUj8VEx9u+rRMuFC9BoktClaz/c&#10;IYRb+mf4ji5jsNYiEp4eoZg2dabg6Hnz5olvvQg5J0KgyUkJPGDMwjq2tZkTFI8tfn7+qG+gb/Ge&#10;/ThPttc5+m6HRWRi8NDV+GOIDX4dtgHv/rQGz3S3wmPfb8SjApvwCC0Zj/fYhIfescDNXdoXMCqe&#10;58zVryFm0btF747KUx3j9rsm4sFHqa6/WInPv1xKy8XopsVnX83Fx93HY9lWd2wO9samcCdsDHfA&#10;BsKmMEdsCXbHVv8QDJtoj9u7jsTtd/Iz3lEeDCE82d3zK7btCKR20klqM3A/g/5b1tJG9mlZE7rc&#10;05vuz0TVuXwNiTu7DqfvcyXa2g4hMJDviTs+/fRT0XlsudZCeGbme8ETPaNjYsTAcDzZzt4BgXAj&#10;bmZ+dvTxQ0RWLnEjT1Yz4mhFZKfep4IihBeDCy2tKDp9FkVkF2cfPoKCYyeFbV507ITg15TCQjGg&#10;z57sKg8dxq4zZ1HVfAy5xOW5ZHvn7N2PipOnhPe7kiNHia8PIZPaDcV0LvM0g7mebe0a4u+S6lqt&#10;jarwm0oUp/CdEbdeqg1tys2G3K3erwzUcx3nFhaRDSy94CpCOXmO9KjHHFxUQfY2LY0HOfh4YZsT&#10;lDbIlezJTnwv6BlURHYOvkH4Y707PrTU4D1rb4InPrJ0w/gpC+D65otIe+YeHVKeuwdxL9Kyx1vw&#10;GfkD/ByWwy7MAaviPLEyzovAS0KsJ1bHucAhbSsii9erBDAMKaYxL7JL65TILjNvMSrTJmAP8dHp&#10;4O4G4h0FjREjMWaDFaUVZ3CNvwateM5AQNfeentgkV2ESmT3MpruvddAYMforMjuG+sg2PtHinuq&#10;wNEnCH9uC8Nr1jGX7Jnvr0GK+cyL7AxFVMYiO4ZS9svyZGcU1tbYk91nn32MGTNmiPrxIK705PeA&#10;+NfLx4F42EnLyU6ITwghTiabuTkbhwu34HDIQJwP+hYtgV9J0LN1OuQn7A0cgRS3WXDU2sxr166h&#10;8+WkdDl2xJPUpejxtttuE98KFnTxNg/cR8eGoZ7ex8PHytCCWkIVoRy1e0NRXO+N/FovZDWEwSrG&#10;Sfte6d+vVbS+NtYR7tl2Ju9GZ8AhlZMLV6Awew4ORPXBhSAzIjv/Hqid9RHiP3oFud99i/TvuyPt&#10;+++16IHIXj9j+x9DEO6swQ6fSGwISMD6wARsYNA6Lx38fZAXvAjHg3+TdahK/1wwe84fQLbSIvN5&#10;LLREYv4WnDybS3ZEHX3D9P1/+m9aHer3hdOxhp4uFbBnwMrGYBw+WkLfPUesWLFUfPcsLNZiwoTx&#10;on20bNkywccsrkvKzEJ0SgrxsB/BV8fJXmFhSKmp09rMakjPsuow6mWttE08y+vSZpZL5ub8E6dR&#10;dva8GMBP3r0XFefakH/4GPKJaxPyFZs5H8UNjWg6dUb0bReS3Zy9q4lsZLaZDxMfn0MhLYsOHBC2&#10;tMLFzOlZNfWiD7xqP9nMZJcqfGXAZ52wb7l/Wc+Thn3iDBMev2ia8nzRz018nEd543B7+v502b+u&#10;s5nJns4X+efBeHme0k5QbGYG92nLNInnRZ5zsGD+Alxz1dV6u1mNK0Rk16YV2XnR94S/F4rIbmvo&#10;VvyW/ZvwPsWCmssW7vxr0L6Yp70QuMb72cPdo/ulyG5+y42wOHM1LAkWp68SS8Z6uk7QqWvpfbvO&#10;rEjur2LXyWvQXH/jRUV2zVWvIDxAioQUePvY0zdnEL3rjyLj6FWIpfJ1LLK7iABKAeXrf1VkZ/b6&#10;nHfT/KtFduzJrveI3vj99991deTm44LtQVvp+d8MVz+OuMZc7YywcA1qd9H38kgqNu1bg5fLn8Ut&#10;R24ySJvFX09XP4PhVcNhFWgtuHrx4kWUrhzHZs4WXM1jDoSXXnxRfCvefPMtuLq6Ca52jXKBR50b&#10;vsv+RojHWMj2Py+yM3PftWI3zguL2Z6vfQEfVX6EbiVf4Mvir3T4tqA7fs76BeMLx2Nu1lwsTF9M&#10;WCjAnvsWEWbkzcA3Fd/ivj334cZjN1F+O1++zkGVfyORnhqPNjyKBRkLYONog27fdBOePBnM1TzG&#10;J7ianonY5GTEpabBwz9AcLS7t+Rq98AgxLFIXcvBagiuVm1Lrm6R6wTFOyyvF546i5LT54TNnL7v&#10;IEpOEe8eOU72bzPiCwrlWDIht7IKezjaGvFvPtvOxOsFxOdsJ3N0l+LmIyhh25nHplVcnd/YhMyq&#10;asHV+ZSGEJ5peVJBZ7m6o+3L5WoG28Y5VJcMIWLX7SeuruDQ8sTBufkoLK/Q2s7yd/WSOdyYqzkc&#10;PPcVODk6Ca7+94ns2vtTa+h4Xbi1a6VVlsfpfxQ/if9YaEdPlAAfoz9OnmkIfQqmfzJN/d+VLrKr&#10;qs5BYJBGfIgVkZ2/mwvCHLaiKCoMOTHRyIyNQUZsHFLjU5CQQI3zhEJEJpUhIlEinNaT4nOQF0Qv&#10;/Zr5KFg6HmWLR5oga/lk5AZ6IikxHvFJiUJgF5eUKgQ0isiuLM4bTRcT2bUlUv4TCIZCr7NtJVjl&#10;GG8ostOCRXZfDgnA1Gm2KI+LwP4YW336MZY4Tst2RXYqMRcL6uq1S2X74iK7jsPFJmphKLLT5l2I&#10;BKVHOymys9aK7IZoIa9ds3Cw9Ga3dDQSN63QhYtlcdPWrVv/XpHdeRbV0X0AQ1v/f6vIzjCMKMOs&#10;yE5bdl0ddCCyY2+FB2Otcf5QDIqLfeDru0M88716/STqSQGL3thVK8/++vPPEdi0aaPs2BedCs4o&#10;qqrHsHmh+HhoKN4fmoR3hmbgvSGp+H1GPCy3pQqB2Yg/xwiPU0poM8b3339PS09q3Eg1+rLlK/DF&#10;l1/i199+1Q7083FyIEHj7YLKimyqU+7Q5A5wFpTR96StESd3Ux3H2aA5xkILSy3o3sRboiHJiu5D&#10;Mtpa0oS3RwUtbXk43bIHAdFpWGgTjbnW+ZhjXYxZ1iWYYV2FPlOT0XtqKobOT8RKx3Ssdkw2wRrH&#10;JExbocFml0RRTjevQLh5Emi5YctOzJm/Eu5eQVi52pLq4E9Rt/3796d6/BPdu3cXoXFd3P1g75qA&#10;4bMD8MnQSLw7NJPeTSmmZJHd50P9YeVUiPDEShNPdgmJScjLy6RPeDPVBYsQ1Z0RvN6EC20nhSe7&#10;RZapWGQlsdAqBcvWxcPGLgob7XyQkpmHC61nkZmZQPXtKjqkOH8ODg7iPoRHRSGzoAAFlZXILCpB&#10;+b4DYiCg9nyrmOEnxXRS+V9EDZFi+r107wGxLOJGBy3FOoE93rG3OQ4JW3L4qNiXTY0O9mjDAwTs&#10;JaeKBwhoP7vtLaF0eFm6dx/KCBV79qK6aQ8yCouguNkv27MPJY27BKELYhed4tKlrgA1HnTrOmjD&#10;1mgbBQpEQ4SgDOZzmFduBJUSr8ljDUOxKjB20ytFcdSgMGrYyON4H6eTJfKSX16Jotp6ZOUXinzv&#10;PXECSYWFKKyvR1l9gzhGnQaXp7i6BlVUFzlUD5wvHqwvrqml97GG6iRXiBOqm5rEcdy4UZ/PMCey&#10;M+cN8d8GvchOdkIoIjt/781oLFiOY9Wjcbx6KI7XDMYxwvE9f9K7sZDOUwtwFCwEWubhQOGvOJz2&#10;PY6ndsfxlB5ymcoiuO44ktYDJxuHU920I/C5MB/HUtkLWQ8TsLCLvaUJaIVTigjuNO0ToVyFJ7t5&#10;Io+6NNUwEy72YvgnhXVqXIrILm7yA0gxFiGNf0RALbJT+IER5MEiu/46kZ1ZGInsxt9gKLZrX2R3&#10;kXCxBPMiu4uDnzXd89aOyI4Fg4mTHpAiu6DvcD6hpzZfnE99aNuTyT/iYPKfyA+djVAvSyGyY+7c&#10;sYP5moVuntDQu+DoYI+ZM6YKbvYW/ExLjRMy0gOoTe6JEydtKU8rKU+K0G4xPdPrcPDgDvj5LcfE&#10;ScPxyCOPaAcjeNCeBwq8xLbCA/yuffvttxgxYgRmzZolj6E2g8bLGWmpwTh2rITSrSVwOPkySr8E&#10;LWfzaT2e+NeanmV6RoxB78+pigHCs53h/TES2ZkNF8v3ZClhOZWNvdMxFE91vFyN1lYbHD68DclJ&#10;G+DjYw2NZgthK8GeYCfWfTXb4eu1Ew526zF2xCAsWzAbfp7OsFixEOstVsDfawsK8jbi1Gk7socs&#10;tNfU5kGI7EZ0TmTX2pHIbhOOJfXFqaQfcTKJPf/9IO79iaTeAOggF984lDGVrsOCySokJoaJb9/8&#10;+fPE7D79pAQ5gBMYFook4gI2/qOIa0JTUuEVHIrozGykE8ewaF2I3IlrhXCOeFu3bga8v/jEaZQc&#10;Py1F9LSdtf+QcI3PnM+o5tnzjbuRV9+I/Lp6LepQvLtJ8HbJvn3I3bUbtcT7GRwehzi7cs8eMSsw&#10;vaQEpXS8cMGvQMvfsuPBlLvaQ+c92P01CM4uq0A5lSmTeLaoqhI5xLnMw5lUpopG4uzCYlRRO4WF&#10;8txG4bJwR4Vc8sBALgpralBYWyvWxeAGna+0R64MkV37kCI7VzGxRAkX6+YdiD/nOODJr1fhka/X&#10;4VHCY1+tx+NfbcC976/A3e8tIyzXYhm6fLAUD39vg5f/dMELo5zw/GhTvEK/vdnPHVffP8lEBMTe&#10;7Tj07PX3TsJjP9vgyQm2eHTCJjw2cTMemyTxBO17/Jf1uO6+Ke2K68xBCqFm4dYu03H9A8Pw/JgJ&#10;+CJomk6c9UmEGcGWAeTvn4RORDcjkZ0SplMt5jIW3D05zkF4A+T1R6euxsfei/GhmWt2SmRnEC6W&#10;Q7hKIduUA3LJIrthUX2w2IzIbmPAdozRLJYiO6NrM/66yM5BJbJT8sYCu1fFUi+y+wzXP/IT3e/p&#10;BL73hvdLD763hve4Y5HdeHwWsAivsshu2kp6dqTI7vFx28VSL7IbgtfenQQ39wyMGztdzMJeuXo1&#10;PD19CX7Czp0xbSr+HDkcLq5Ogp+9vFwRHOKHysp6bN4ciC53/4Y7urAnNvYYJ/N4R5dRsLAMovP9&#10;hDccthnZHpfffE/Y2Fhj+fLlYpsnrvHvbGuzjcmzhXm/HPD3RkhIIPbsqSVOPE727zHCCVxoOYPT&#10;9A3/ud8S3HrvMNxwN3tvnC5w/T0SLDzld0vxFtkxlPpV7gFvzxChaW+/a4IoH3t/u6PLeAmxbwIe&#10;ePhPDBlmAzePJLh7RBLC4KHAMxTubFd7+8FN442RE0fDxccd21wdMHjMcEybO4t+C8DiZe54/Q2q&#10;M+FtjvPL11eL/8yDBX7dvpyFpOQcqpuj1G6Q3nLkt2y3SmTXi/I6VoSKZbCXPSmKnIy7uv5B3+dy&#10;Ovcw8vNTBEdv2rQBTzzxhPZeSfgHBIjJcSxCr9p/AGnEH+5BwYhIz0B4dq7wdMPideZZhZd1EBPT&#10;5LoJV5M9XdB8TPAx83vhsRPabU6vRYTIySVbOps4Oo/sygLm6OpapJM9zxxdfvgIKpqPomDXHmRW&#10;1iCfeKmiaS/SS0uJpwtQRlyXlsez+CVHZ2htbeZCQ3GaYtvq+bIzAwbmYGxTG8M0Xc4H5Y0Ff2Q/&#10;51dUIresHOUNjcildofajmYO5nIUkc28h+qKB02U/gAuj+ByWrIogI/JZjubzrsSRXatQmRXSN8c&#10;aTMrIjtnHz/M3uGKca4ajPF2J7hgPLXlrWxXIWRSL2SP/FKH9NFfInrilyh0nYPUDB+M2mKNzy13&#10;4L82AXhrXSDespF4k7bfs3bHJM02hJbY6YUvxUrYWHMiOxavcTjXNDMiO0NPVRwqtjxjCnZH9cPp&#10;kI5Fdq+u/3s82RmL1cS6ENxx+FmtuE4VirY973F8HoeLHa8LF/sKmu69z0Bgx+isyO5r6yBs9ePI&#10;O/rviyKyY4+Exse3F+L1r4PLmyzWX7cJNxXZ8X3n+6+9j393uNhn16UY3B8psguGd4I3PH22CZEd&#10;i9y4319Gs5H2sbPLTkyZOklysRY+3s7ITPZDeeJm7A4ejVPBP+FC0DfiuWoN/gong39BQ9BExLst&#10;xoIZY/HgAw9gymQlDRaxemD27NnYtm2buB89evQQnMx8LCK00D5vstO4nzUxORRHjlaS7cr9Wg1o&#10;QR0u0PLYhXrswRl8ZuEo3yt6v97Uvl+Mj62csDzCQXi2078bF4P0epdQuArp+ctQnD4deyMHUHl6&#10;4rTAD9ol2Z5BfVCyrj9i509Cjv1WJO10QLzjTh1inJwR7OYGHw8v2O9wwuBR4zBjwVK4avyx3HId&#10;llnYUD06IctnCfYFjcDpoF66OmScC/4GTbF/GIjsYlXe7BSR3QmdyM507FCGi42kY9chvsiKzrOi&#10;dQUcNtaW6rMGJ0/XIymJ3xEOv7lYeEni8HLK+8Jt2cCwcCTQt3/XyVNkM+cgLDUdHsEhiCbuSauu&#10;M7GZmYeVdUMelt5xeD97Yy8lm7mKOZu2sw8cRjntY5EdczTzfOauJuQwH2vtZebkIuJZvc3chBoO&#10;Jcdh6si+rGhqkp50iotQWt9g1mZmzhI8p7UjO0J7vKwI5C+Vt9vjY15ynnLLylC6m2xmWvJE8hy2&#10;i+k6nH+2mTMKilDJZd67X/Rn8zmCi+l8BvNzYVU1imvrqKzaa3I++Xe6b/PnLyQ7+Wq93azGFSKy&#10;Y8+NHC6Wvw/8fCoiu23B2/Bn1ki8VPuiCLV4TWcFV/9KcN6v0S7N/U5oR4zDnrDE+un2RXZqmBPZ&#10;1dH5vGyg35V9lwu9yO5qtPgT1CI72j4VfHUHIrttiEkdrBPZxVBe2xXZacPFXqloT2zGIrsHdj2A&#10;bwq+waK0RUJk9/Y7b8PSWvZrehCvumnc4ObjijHjRmp5VsJd4wxNohs2l9ngs4KPwV7Rrj9+ve4Z&#10;uf3Q7Xit5HVMLJyIZY7L8J///EfnTdxbRErzFLazjY2NaBew3cxcPXToUMHXfH2+tn3INhEC9b2K&#10;93D33nvENYzLYQJ6NkyFhpeD9t8VDu962+Hb8DI9W0OzhmJ58nKsi16HjRGbdNgUvhm2YXbYGmKP&#10;HYEO6D+hP0bMGiHWLRwsMHXFVGyi40ZnjsFbFW/hHirfDcdupO8LX9Pweh0J5NrDNcLL3k3Cq+CN&#10;R2/U4SYCe9vj/N9+8HYBFkSOThuD9ZEbYGlnKeyUBQtYFCknLDBX+xMvx2ZkovZwMxKJL2Iys4Ud&#10;E5OZhfjiMsHVbD93lqt5nR27FB05oXUU04Y8spuLj55EtZareVw7hyefCa5u0HF1IdmVzNWM/KY9&#10;qDh8FPk1daK/t7SB+Jl4mvm6knhbzdVq21nhOEPeNMX/JFczn7K4rriR7ObKKuHoJZfsab4OC+4q&#10;dzVSe6RAtEF2NR/V2s6yDApf83Z+eYXg6iyqA/kb51dytaOjswFXX3kiO6Jq4Cytn6HVFrlJ+y/Q&#10;gj3T8VIRx6lPNf5rE2K9jv+M07iSRXZCvNPWjNi4EPqIuwmRnbu7O3zoAxzirUFKfCISElIMhC5x&#10;iekq6PenxCchJyIEWVvXCo9qag9jQgC1cCDyl41BfoAHEhOTTdK4dE92nRHZSQ9wDBbZdRsShEnT&#10;ttE1YrAvxk6X9hHC5Yrs1Lg0kZ3eg515T3ZagZnOm53Wk918K0NPdov03uwYZVT3yRuXIdDdRQwM&#10;//LLL8KjmrHILuWbD01Edp0OF/uPi+z0HuwUdCSyU4SOFxXZxVni/OFwtLZmo6QkRAw8y5l4ktQY&#10;3AhhYSLX3U8//oQ+v/XBls1SDMGebFhQZuuWggnLQjF4bhw+HxqIj4dG4ouhvpi6MhqOXklEjn54&#10;5ZVXdK7ZJdjrirdQoDsTXIQiXYN59LFdunSpwXHSg54zykrT6Vuj+pa01ePUrhgcjFW/G3yv5P06&#10;GG+BhmRLeX9atfdFizak4GxrDYKj47DUJlgbTjUb861yMdeqELOtSzHLqhibPEpwlL6DJ+jLqccF&#10;HG9rQdmuXdCExMPVOxiDh4zQduDIfK9fv4Getd7o16+/GAz/6aefsGrVKmE08briZcDLyxeuXqHY&#10;4pyCYfMi8OnQMOEJkO/x+3SPh8yPh3NAEaISCxGXlGHwfAiRXX6a6NiX4kP+hklxHQuGdzXmo6Q0&#10;Hw6uIdhgH6VFpFjaOoTD1TMS7p5BiIlLoOMKERUVSvlxF54QOLQC5y+dSJy912WXlKLx4CFBvuU8&#10;u273XhQ26cHbxbv3IKWwSJCu8BpHS8WrjXBfT6SbVVGF7KoalO7ag4ySMuEqv5jIuojOLaSGDKeV&#10;T40XPj6FGiPifGVJ4DQ5P4orfCZz9kzHA/cK0RtD3aAQRE9QGhTq4yQM49rLhkUOqurrkC3Eap1t&#10;zHD6DMP95kR2JVVVqGzchZyCArFdSY25tPxCrfjAdIY9i+y40ca/KfXA9b3/xEmU19ZTQ45nDGgb&#10;dNrGnHp2IsNYZPfSy89TM+FKGMBvQl1dLn0PeNawh05k5+u9FUXZNjh/cj2978uAFmq0CWEON97a&#10;EdmxaOf8PBwq6C3EdQYin+RvBU5wOMuGYfSOtSOCa5mHo2lqL2SqNLQ4a2YfH3uKBX3ZP+Ps/nEy&#10;L+bSFyK73pcksmMYe7T7J/DXRXYPC7DILniuFNmtX79ecA0PDP/zIrvv/tdEdoyOPNnpRXY90Zw8&#10;GMWhExHutRoTx48S/MEDBgrXMJhPfv7lZ/Tr308rgOPOfBao74SvjxWampzQ0mpHeVpNkF7YWlvX&#10;48ABR/j5rsRai0XEU73FzDElTb4HLKhTBgwYLLjj63M7Shk04PfQW+OMmtpcwTvMQXLgoJ6+KeV0&#10;3XC0tNnI+jBG6wKcrPxDPEv6eyPrgNfNi+yU5TLhXa6tbTstvQh+hADVMgjNzRokJW2Bj8YWc+dM&#10;JT7ui02bNlOe9W0cDqnXr18/MYOSy8Yd8bzNvM2CBivrlUKgl5O7EafP2FM+VEK7TovsIqmsLD40&#10;npXfgNPHs7C3aAP2J43HoaSROJg8kpZ/Yl/yeJSGT0Zu5BpUlMWhrr4Iu3dX6L59fA+GDRsmyhAc&#10;GorQ6GgUkP2VXFAoPMjtPn0WNWQEM+c20XrjmfOoaD5mwNsF6nX2nLp3H3IJ7FWu+vhJ5PM++q3s&#10;yDHUnT0vvNBVnzglwtKwEF7wPnF56a7d1C7YhXLisQot8ioqBWczxxfU1or2UnZBvo5TJU/xjDji&#10;N8HJhrjYILuai4vLSlFQUqzjOeb8S+14UINFb0L4RuvcwVBZV4eiMp7BJ9scNVQneVXVQihX0dio&#10;E9kp5copLBacXkDczjzM5/CyoLIK5cTrWcT1ZfX14lz+zfj6/36Rnan3OjWEyI5sCbXIjiec/D7M&#10;GjfcPwrX3j8F19w3WYRmverBiXilvxTMvfynK14Z6SqEdS+OcsHzY2QIyyfHGYuvJKTIyRlXUxo3&#10;aUO6GuOGe6bh8Z84RO1OnTjq8QkSQqjWa4s4ho81FuPcdsfFhUU33jsGz4+agi8Cp5uKtMxitM7j&#10;mzmRneLJTl9OmWf1PhbZMXidRXafaJbgo39IZDd1z2cYFPsrJvktgm2AIzhcLE8WYpGdbYgjZkVa&#10;/S+I7CSm7flUL7J7WC2ya+++8X4Fct/FRHafKyK7qSvw2EQ7g/w9R8+nFNkNx6vvzICrWy7ZeRsE&#10;j7Atq3DMlMmT8cvPP4v9ffv2Ffzi6SkHCzw9/WFp5Yrf+y3H2+/Nwp1dhgmhGHtku6PLn7Cw9Kc0&#10;NAbfewUryabkQX31PvZuqlzH1VUO1rEdzQN3SUlhoj+OPWYwR7e2HcT5C+fxW99FuKvLcKoPvVC1&#10;Y7Fie5B1qz93Bm6/ayy+7b4G8xd6Y+FiTyxY5EFLLRZ5Yu58dwwfYQF39yh4eAbAU4Q/lEJ/xsyZ&#10;M7FhwwZhO/eneutFZWO7um/ffrq2yPRps+n8OAwavEnUHwsVpbe8jkR22t+orlevDURLy2lRN0r/&#10;gqyjPVJkV74Ld9/zFbrc3R93dR2KO7sOEcK69z+cR3W3EX37LUNEZAJOnz2IyspC0fbiCYkssuOy&#10;+Pn5ITIykuxp4pbSMrKBq1B79Cj2nDqN9NJyNBDXcjganrxWfeoMcbG0hQ2xj/h6H3Eyc/R+VJ+m&#10;41lcR9v5bI/vPSi8v7MX+HpaVhLXM6czx7N9XbJ7t+Dg8l2Ngp/L6xoE/4pOcsoTC+mYs9meFgMC&#10;woaUHM1LZUa6MVcx9Hwr7Vpzx3B4t9LKCpGOud/VYO7NZfvcDP8rvK7md2E3s8eh6lqkUX7zyipQ&#10;t/+A8OpTQfZ0IXG32o5WuLqioYGwS2dL5xQVoYz2FYjZ+jxrv0LweF6RbFu0J7Ljd0nNf/8OcFtz&#10;N3FxE44crUFiIotN3HUiO3cfb2wLoG9DdhQ0JUHQlPnCp9QHcblOqE62wb74Ndgbt1pgd8JqVKWs&#10;oTrfCP8i4vFt9vivjR9eMCMoe3VdJMb4uCOkdJtOOCNFdlJIoxfZKd7fWLAm16XIzqldkV1KwQrk&#10;5cxDXcIInAj5XifcUaNjT3bKNS8N5kV2nJY2PW3+JbhOTOtFEdmNm2kPS60nuz336j3ZKR7dLlVk&#10;t2nTJp0tZk5k94LIo/QU+M+J7GR5X7eJ0IrsYhFWoojs9Pee8XeL7LheDUV20RhHPOKd4A4PXztM&#10;njJB8ATXE9eR0k+7c+dO/EyczFysE8CRXeXntROhHjbI9pmLpuDRQlinhDw9Efwr6oKnIdZ9KTZZ&#10;LUfvX3pjwTzmeT1fjR49Glu2bBH2s+ReL3F9vhb3Vcl9zP08eTyL3lFu00s+PocDaMZpbMvIx9tW&#10;IWbL95Z1MBZFeCKieLOuTk2hr28JrciuYC3S8taivtIWRyo34VSZDWEdwVouSzdif7oNMr3WIMZ5&#10;G1bOmYMBZDNzv4xSFga3AftSvfVlm/lHycGKzcywXrMUEe42yPWZh/3Bf+KUVmjHQsXOiuxOns2j&#10;b5d5T3YnTpWjqDII8fn2SMjfSsuttLRDQp49whK2IDTWASXlKaitLcC+fbV0X7kd5IkBAwZo216e&#10;CAoJQWhUtPAmw/3WLLJjr661x44LL61sQ7PNXHnkuAEPFxEHy/U9BjZz0YFDZBufFPuYjzmUOoeE&#10;Kzl8BFXE72wzF+87KGzmEuJjFpyVExR7mcH2oWIzswi+bFcT2czKALfWZmYuJnQkpDP2aiP7uhVI&#10;7iwie7mwpMSkb1j8rkrbNC1DmONj7suurK1HMdUj8y5zaRWVNb+mlsrFNnMD2cwFVAb2OCvLxJ7f&#10;KxsaUUx2tWIz86B+AbVJKiitbLLDy2rrUCVsZs6Xup2RI8IK6mxmY1whIjv+Bpw+uwsZmXH0vLrr&#10;RHY7AndgTvYcfFrxqRD6XHPyWrOilisDLBhS0NHv5n7T4vTliuzMC+suV3DXWZHdEa3IzsXZWSfg&#10;MvFkd4rDxZqGjP2/LrLj5/mjio8wK2cWpq+ZLrhSmTimBvfF8rdbqT8W4Dn5O2JDlA3GZ4zF+6Uf&#10;4J6me4X4jNPm0MpvFfwXU3OnwtrLWvDvxIkThdc6L/r+swc7tp25j0p9Hb4G54HFdrzt6uMGyzgr&#10;DCgYgGeqnhUhY43LYQJ6Nv4+kZ359+HOA3fitfLXMChnECziLLBk4xL0HdDXaPxcgvvxlXL1+rmX&#10;GCfo06cPfun9C2YsniHC6I7MHom3y98R94OFdjpBqxHa8zRpiqtx2+H/4OHGR/BU9dN4suYpgadq&#10;niY8hRcqXkS3sm7oVdgLP+f/gt9y+qBvZD8sT1qOnQEOmENtj48++pjy7y3CuYcRV2eRHcYTtWuJ&#10;U7lPu+nUWeJ+2d/N9nPN8VPCRtbxtcqOFrys5Wrm7Do6R7GPOcIKc3X5sRMoP3JMcHXZwWYUcv92&#10;O1zNTk2UcemcykrB1XnFpZLvtJzGYH67fK5mUVoW8gsLiEtl/7PhsR1ztfG2Oa4WtjPxa1lVjVjn&#10;/JfU1Igy55D9W05czfYvc7WuXGRjM1eX0XmKIJ5F8Dwpjbk6n+5RcVUVcTWPa+fTuYZc7eTkZMDP&#10;/36Rne6vjf5vJZwnnMLxw7uxdOECzJw2AzOmz4LNxi3YfaiZ5XdCaHcxL3XqP2PBnbG4Tvm7skV2&#10;TZTXg4iNCxQdktyh+eOPP4qPlJ+vPxIS2cucWgjForgMxCbIpVoAE09gUV6RnwsKl442EH4pKFg6&#10;Bvn+HkhMSKF02UuVPo34hGStyM7LvMguRobGbDvNIjtDAZECA5GdzgOcFGkZiuxisV8lsmNwuNhz&#10;YRaoth6FinbCxQoRFy0VUZeyT9nP550NXSvSYlGXOn1Dkd37QmSneLBTRG5mRXY65OI7A5Gd4fXr&#10;hNhusPAYmLxhuRDZffbZZzq38ZcisjsV8b8dLlZf7reGSsGdXmRnh9RlSw3qQBE9Vi+murDpKFys&#10;Bc43h1Bek4XQrrwiTISxUZMzQ+ks4EbJ9KnTsGWLHRmpct9PvX6Bu1cAnL2isdkpEdNXReGPOTH4&#10;cqgH+k31g9XWCHjS72qRHRvoLLDzCgxCMn2ME+nDnEwIS0qGm7cU2/Hv7MZdXp/zwaFxXFBankHf&#10;He6UoO9J2y6c3BWP/XEbcCTayqBsR4QnO1qvd6f3wzSUshDZtdQgKCoWS631IrsFVjlCaDffKo+Q&#10;BXuPDJxrO4MWHFShGRfaTiAhKZbKxp74NLj99jvg4eEh8q3AysYG/Qb8gYWLl4htLpcC3vYS5WKF&#10;vg9cvMKx2TkeI+aF4pOhIfhwaBw+GxqIlfYZiE7K13q4TNYjMYWun4C8ghTxzZIiO+6MYKHwPjQ0&#10;5iM0lD1yeoj8eXj5Efy1CBDbnl6+9Dsfo9xrT4wdOwa/9/0d27bvgLvGG6W17BmNSJQM4JLKKkmm&#10;RJIs3lLALmDlutHsM0G8fHy2+D23tBT5ZdIVfGY2QwrI+BglLTaqxe9KGgQ+X1nn47OzcgwG3+U1&#10;pecbAVUDgsENjY46CpTjc0RjRQ4SdHS8OXBDR93YMRbZcXr66xg1fARU+7K4LFrvN+3kXX0OX5cb&#10;OuV1dcjiBp3qOG4Y8ZLTyOGltt4MRHbE0/92kV2bNvwxv/dHj9YiKSmKnld3fP31V6Lj0tvbAQG+&#10;i3H8qAM1gVgEw0IcBVpBj1ZcpNvuSGSnhRDZ1Q+jbwinY3Q+w0Bkx2kYCu1YyHVOu1Tvl+iOk8k9&#10;cLysP6WjzqcKlyiyU8RZvP5Pe7S73HCxCpTwr2qRHfMz8zR/jy5HZGeMjsPFdhchff9ukZ0ObYRz&#10;S7A/fwRCtSI7ESp3PC0JwpPd1K44EfCNSmRniNNJ3+N4ch80xo5Ckt8iBHhuhY+XMzT07PNMPP23&#10;2wtb7GzR/48BwnjmgWm5nz3bbUdqKrV3iixx5swW4nortLatQUvLFhw44AQ/vxXi/Rk2bIjoLOfz&#10;mKOZfxXectMQVNy1afNmTNd6vfMUMwvdkJgUIQbz2Ntkq+AiFpWl4/wFF9q3xrBuFCgiO3rP9OXm&#10;e9VDvDMssmsu70f1r4jsGAsovYV0jZW40GJL34Yw2pdLKCdUiGUbXfvI0UL6TvhSm8YBs2dPQ5/f&#10;fhOd7Jsp7+p6444H3j9+wgRRZgtLK/SnbQ4nw6H5rKzZs64LND4b6BtqjXPntlH9WdF1V9C3ZhUO&#10;FI9D2LRHET/xcYGEiY+JZzppwsOImfQUNNPfwZlDMVTWasqbYgfxsglHDucjN8UZGaGrkRsyD/kh&#10;s5EXMksss0KXIcTLGr5eO6jt5YaYmHDs3l1J98oFS5Yswm+//oo1q2SbitsEbOw3Hj2GtELi6voG&#10;FDbs0qKRsBsFhKzyCuIKLdcagTu20woLUVRfj/TiEuG5lo/NLitHARnLnE56SRly2WMqrWdoPa8y&#10;BM8ziFt0PKyF7jeCATcJdMzNCow5XQ7k6wf0i8pKkVfCodG1nGhy/OVBdGoUFQnBewHVHZeV3d0X&#10;8YQBqqNC9hRbWKDlfv01DetADpCwmKFq335UNu0RnoF5Nj7/rr6egn+3yI65uEG7NPe7eZGdp2cQ&#10;/hhsg9u6jMEtXWbgZsItd83EtfdNwQsDd+LpcQ4GEN7axtNSJWoyRqdFdr22UFo7Tc5nkd3jP28R&#10;IWo746lLerAz3KcW2bUbFtYM2NvdJ2GTTER26vwJUSAL7yZsl97ttCJBhuLdTvFkpw7TqsCcyI4F&#10;R4ro6EatyG5Ju+FiX8OUvZ9iQNwvGBewAFu0IrtrrrlGiOw2Be7AWN8l+CZwvNly/3PhYiUMPNk9&#10;3IvuIXuB47LpxWIdgYVg1zwyCF9u60hktxCvrluMh6cZh4t1wHOjnfHaAGdc8+BoPPTURIwb7wR3&#10;j2h61tl7nUbYzIypU6bAzs5OvAfcea8M9koOYhvSH+6eEVi+0gNDhm4RHtnuvGsk7uo6CJaWnBbb&#10;at7o0qWL9hy9Ha22K93EtuRt9p6uF9kxPMgm9EVDQ5GwEZl/WtsO6UV2XVmc1rl66zTumoY7uw7G&#10;agsNzl24QG2PE3TNo1ocQwttZ+dkivratMkWo0aPoXUlvxI8aYAHSFg0yLzs7OyCAX8MovKNonqj&#10;tsimzdRunEXnhdD3xgPvvjuT6m4M7rhrkvAyJ5eTaDlZu83e59gbHb/Pc4V3urWW/iJP6gF9Fifx&#10;dyy/IB2xcRkYPmIZhg5bR9hM2Iihwy2xeq2H9n5zn6EHMrOS4eMr+yy4XTF27FhRhpCQEPGtryAe&#10;4UllWVXVxKmSl4sIzNPMsfmNu5FfWyfsOeZjhV8laB+hhPg3vZhs6bpGca44lri4sL5Rni+4ehey&#10;jbmeOIg9s2fmZEleYq4k8LqOo4l7FM7S85E8rmPvOIZ8bGLjEh/nFuSjmNoUnJf2eO9ywNzLdcUd&#10;/iXsSSA3H5lFxUKwkFNSaiKwMzhXlE3pO8hGQUUF6o4cQR7lU9mnrg9zIjshViX8+4R2so0pBTz7&#10;UV2TJ9qOPX/8QYjsPKnN7ua3HREZbogusEdU8QaBuEIbpOZbID1vDWE1MmjJwpyU/LWIKdwEr7Jg&#10;9Nm+TSeyMxZvKSK70BKVyE4FncjOwPsbIwWvrIvpQGTH4S7XIKVgOSrSJ+FYaE8DcZ2CDkV2Wo95&#10;JvvN4K+J0tizm6nQzlBk9xL23qsXmu0nsNDuUkV2LC559913xXfGrCc7UWbjuv77oBaB6UR2JXF6&#10;kZ0RLiayi3n2NSz5diiGz3XEuxYxJtczhnG42FfXRWGMFz0/We7wDbODJ/dps5c5tlONbGaeQDZg&#10;QH8RqYXDyfE+Ftr5ejkh1HM9MnwWoyl4DE6G/IozwT1xNKQ/arUiO39PB4yj7/v33XuI88zazATF&#10;Zrbdao/JUyZrr835cEd8QhgON1cTH8v+29M4TG9sG3paOOAN60gDcZ2CN3lSeKQnIko2UX0ai+m0&#10;MPIeKGEhPL0l5W/EsVPJdJUS+n6VEchuFqjE8WMlSEsMQICnI5bMm4vfycbktooislMEir169RL7&#10;x4wZQ9vesFm3TnDzokWLsHjxYlisXU116IpQj43I85mFfcHDcTK4N84G98DpkO+xK3YIsnOXCkFd&#10;QpGlWMZrhYAij3lqkZ3yPZOi9+aj5UjN8EdI1A4AFCHr3gTH2BHsERTLsENI9HZ4cVQenohG37eI&#10;iGDs21dHeXTBihXLxQQ6RcARl5AoBOUNh48gk/iUeVnhYcVe5vWciiodj4p+ay2fphOPMu/wJHIO&#10;88rh1wur5bEs7mYbuYg4OaO0HDnVZDPTenqBtJk5DeZb5iXJL1potyUX8/VkP7Axbyn9ugx1vzOv&#10;G2zr7GDZHy2vIX9jgV1+qfTwyh5xxKQ2o2t1xjY3hkifBXH19SgkDuZ2B1+3sKwC2VTPBdT2ySwq&#10;FOXTnUP5FOXmdc4jLXmd70/Vnn2oIbAdzoP83IbJEm0Nhv663Fejs5mNcYWI7Bg8vnXwUA1xtTPZ&#10;E2OEyM6R7C4Op9m9oDsebHwI12mFRP8nYCRIuvo0Cwj1nrSMRT3K9sVEdhw2Vi2yazh9Deop3faE&#10;dgoaKG1z+81h18mr0Vx/w0XDxSoiu+3ENw888ID4/piK7AzFdSYiO7qeuh6uJLQnsrua6u8/h27H&#10;C3XPY2D+QNhEW2NnwE64+roSZ7JnWMk3Cu8odrMigPPQsNDOCRuiNmBS2mR8UPwh7mu6X6R5X9N9&#10;eCfvXUzLn4qtIVvF+DOPQ/N5Ik1jrmae1viIfYxhw4fTO0jrdA0O1zw3aR6+KvxapC9EaJcQNvbv&#10;BNfZ9cevw9P1T2FY1jBYxFpi6eal6PWr5GTut1bKyBgyZIgQxDM/85jzjh07xTq3dzgSyrwF8+Di&#10;64INkRvwZ86fwqMd191tzbfi1uabceuRm3DLkZtFON6bCTcdvUF487v2xDUiL+byeB3l77ZDt+GZ&#10;+mfwffkP+D3/d/Qp6IM++X3we15fWv6OwZmDsThhMbaEbYEd1a91jA2GBQ2n79xSrHVYK2z+mbNm&#10;ws3XDYHxwUgqyELV3r3Ir6wmnq0lvlb6tyVnC/uZJ1mxPUy8JWxeHVezjch9sGQ/Ey8n5xeguK5O&#10;8DdHHRFczTYzcX0mgbeziKt4otnFuJohjhFcrec0HVQcasLP6nUTriZoz80jviwi21RyKR33N3K1&#10;sJ2Jq4up7kT6lE5+UYmYqJZbTpxdWiLqUIr+lHyquZqRjTQ6pqSuAfX7DyKP7O5MrltxjClX8wQX&#10;NT9fOSI7Fti1niWcQkSoP4YPGYyFi5Zhq/022NluxqL5czBj+gxk0QOmCO06K7JT/toT1yl/V7bI&#10;bjcVbj/i4vxkI50+UNddd51Y+vr5IyEpFXEGIjuG4n1O74VOQWJCMvL93ISYThFAqcH7C9iTXQJ7&#10;x+Pz9WkkJJqK7FiopojVmmOkyKu5dCfQYiggUtB5T3bmRXZnw9aiykhkJzykLTD0ymcOfEzl4kFo&#10;sJskRGqcnjp9KbKzRsGs/ogUQje9BztF5Bb37WdY9/MUsyK7t4fmobsisls83GwejEV2HI+dZ3Gu&#10;I4OQRXZFy2eowsW+b3J9tSc7pe7V9+CviuwOR1+6yE6KJfMNPNmlmfFkx0JD9kBYvW405d/89YXI&#10;7nAQ5ZVFaClobc2HxmcrNSzciHwt9TMuqKGhELY3GdRqLzBsZHfr9gV6/9oXbl4hcPRKwLqdiZhn&#10;FYnhM52w1JLDC/mJGQMcgpRDxopGjH8AcmvrUXv2vAhpUnP+AooOHUFaVQ0Cyfh19vGFOzV82EUs&#10;k62TE4v/3BES6oPWtsPim9LWug/HdmegMX4HDsaw0M5QDMkiu7azMbp70ia8DWrXhSe7agRHx2IZ&#10;zwy0VER2eiy0ysB2jxRcaDtO53DnuzTyW+kbUVObj+BgHvjwFPnjmQI8OMAe+Zw0vsKFLZeB4UT7&#10;HH19EZmZjYxKIjJqJHiGhIrBEB6A4TQ8vH1E/W1xjIKNYzJ84hvgn1CN3LJd2L2nAXv2VmlRg6SU&#10;GCQmxSExOQp5hYkiP7rva9seNDSwwM6H0nUTAxNbt/Lgjqdwhcwd/8q9YyxcuFAVxsAb77zzjhAF&#10;ulGes4qLhZt6bpyIGOw6EieDXHSmk7FLJM0D0ZW1tcgpKEJNQwNyBFHLgWU2inldGM10vhi01pGt&#10;Wvgl01P/ppB6R1CuI2bbizwqHfjtnWt4HX3DRv27elu/T5ajE3nSNkKytII2w8YPiwrMNMQM0FH+&#10;zUPWLZ1jUL/t45lnnjHg6SvHkx2/gwdRXpFLz6ybSmS3E36+y3HkqAu95+14zTLAQnpXFuhEdidS&#10;v9eJfNTiNEORnf58XcjYy/ZkJ8FhMk/8BZFd54V0fJw2dC3B/DHmcTZRen3jdbWHvI5FdlpBYgci&#10;u+QJHC72YSSOfxTBc79ChLsdZsyYaVZkpwjyTKAV2Y29+SqMvbFjkZ1OgKj1UtgZkV0Ai+xOLqf7&#10;oIRZvQS0LcKp/dORYfc2oqfcj4SJDwmRnUz/wXY82RmjOz0jP+JI8h+ojZmMZN8FCPWygL+XvQgT&#10;y2FwlG+38k3n9o3BTEBvVxkW1dcSaWlb6BthgXPn3XD+ghv2H3AR4WL5/Rk2bKhOZMcczRzAvJVQ&#10;XIJUMsBSq2qRXFIm9nGnBB8jr+FJPM1CO1fEJ4aKcBetwqMdi+yScOGCA70vqwzrRsFFPNkdTeuB&#10;wxX9xHugF8xKz5RCZNdqT+vRtK+MoIhx+RuxF427irUz2D3EZBkeWNTViQoThLjOS4jKdYMitG5y&#10;rLcTfHxtkJG1gerOna69FS0tW7G3eD68Z76GwKmvE15D2OSXEDXpacRPeBRRk5+G+4wPcbo5kZ4H&#10;7uRV2hH7cLi5CglxvnQv7RDktZHuqzVCPC0RyvCyQrDXJrrHTrrrBwSQDZIQTflwE2EPWEzJ+8PC&#10;wpCWkS46F4p4Fngeh3XLEx3UCliAl5RXIDzEMp8rxrsxssgwLmFjnjsNFB6nYzk92XlBoCUP+Ou5&#10;kPnOlDcVQbchx5rnNlMeZpg/Vg/9Odyu0LU1VBwoBg60+bg4TK/H7RYuP4egE3Wi7QDhJW/zgL6c&#10;lc/7OT/qNHhbgvPHnRnsQj+rsEikqQzcG4Pd6U+dOs2An1lkl37FeLJj7zlSZMeDmAMHDhS2BAtR&#10;Bg+xwJ1dRkiRi9abGAvcnh/kgMfHGwrMFCje58yh857sNuvCq6rB+x77ZTOuuX+ySUhMtRjNHGQ4&#10;2llmPdl9FDbSUKxlgpH4JIIFeeZFdiygU8r95HgpsGOYExyqRXbGIr+LebLrSGRn4Mkupjfmkd1r&#10;H+SC7j26C29pLLJb72ePwc4z/0FPdmqR3RuYdIA92OnP1YvsPjcS2ZkXTN4uvKtJb2vKPuHJbtsS&#10;yq9WZBdG9ah4BVR7spu20khkp3iy4+dvPG7tOg5PPjUeYydsh7tHHD3vfip72ZRPZLtV2c9COz94&#10;eIYIj2zLlnpiHD2bL774B7Vxh2OnAx3n6YPhw4cLTzF8Dg8SuBJfBScmkU1Zg3SynTMqq6CJiJSe&#10;4YnDxMA/z9oX1+GBCjeEhvmQjVhIXLlf2NJ6kd1Qqg/z79DlQAhSWWR39x9YY+lF1zlD11S+X4ot&#10;fRAa0dfmTm2WZXjjjTdE2RQogyvsTd+eviWCo9lWZpCdzUsP4mueSObFE8c8wrFypQ/efncSutz9&#10;K+66uy8t+6DLPYSufeV21364o8twyt9UyuccWh+nFdk1q75hLJzai9w89ijC3v353oTCwz1G3B93&#10;91h4eERS/kLEb95i0iEPCsmBIa7ve+65R+SfvdglJSWJb3s+2dTsDV7yMnt8L9BCen/n8DLM1cy1&#10;Cp8Z8kMOSsrKhCdUhZPlYHyuWFdzPvON6fkKJzFH6e1QY/69WIe9eb7W7zMnstP1AYjrMpRjeGl6&#10;PWMeV/9mDE6X2yR6MD/LgRbDPoeOkVNYiDxq/7BQQn19XmdciZ7sxLtG7111DXuAd1aJ7Fzh6WuH&#10;mPSdSChQQk+y0EWKXSQMhToRxZvgWR6iE9k9v06GCdUjTYqcOhDZ+ZZ4GHmy06NjT3YSiYWrUJYx&#10;pVMiOyEAMxBhpdG24TUvC8ae7Ewgr6kI0JQ8GIaLfQl7VCK7y/VkZyqyC8fr1iww1ObtHxbZqWHW&#10;kx0hnlEo0ZHIbte99yLwjY8wceRqfLMyCK9bJejSvrjokes4RYo8NWQXFbkiOsMOvmG2Imysp4Zt&#10;KQ98//33YkK0mmfY66iBF3chtHMme2wLUjSrUKCZgT3UltoTOg7VwTMR575EiOzGjh0rQsLyOdJm&#10;1gj7OK6gSNjLjHSyyRx9/UTUFg8OFSv4ga8jbebY+GA0H6ml93QvTuMItazb0MPCCW9YR+ufM5Uw&#10;VCeyK96M+GLDd0MPw/dW8RTHArbE/M04ciqT+E0tYGsSNvPeveWUNxlWmj27D6K2u+yjllD4eMyY&#10;UWKplNmdeVjb3lAmFvDvXIdhHjbI0izArtCJOBQ2BAcI1bGTiQcsKC8bJArWI6HQmvLHQkBrslVt&#10;cepsAeWpXps//o7tFRNs4xMC4aVxkPDZTt+wHfAQ2E77dlJbQOaf4e/vh8TEWFp3pzbrSDH+w/tD&#10;Q0ORmp4uBtGLKqqQRbaxwp8smmMuThH2coHgYzEYb8KJku94slQppSHClFN6bFsrNrMQxtNSx9Um&#10;abQP2X8sj788+1gNybkKj/E+yce0T5UG98eL38xezxzM50HwMdWZmn+lzSzruLyhHrn5Bdrj+VqG&#10;g/AMrke+P/ll5cIzPA/a621mPscwjzxQr7OZjfEvF9kpnqXFetteHDxUJfqbxo8bg+5akd2ylGX4&#10;Ie8HPNTwyP8NkR2LxswKx1i4YyreMRRqXY2bjl99iZ7srkadgKlYzhz4OA4tq4SXNQcpsru+0yI7&#10;7g9pT2QXd9rUi13Umatgj9s79GSn1Ith/fzbYP6eMm44dgM41OubFW9hSO4QLE1dKkKdsnjuj0F/&#10;6DzQKrzCAh3FWQ5DerRzxqaILZiVOBsDCv7AB8Uf4fWi1/Fp5seYlj8ZW0PsVCI77q/2FLzl5OOL&#10;iIwsMe4suboGrkHBcPGRYjtOnznN2c8Zm8M3Y3r6dHxR9CUeanyY8q0PG9ued7eOvL516BFOFZrV&#10;+Ljrjl8vvPS9W/SuCBHrELgTU2dNxWeffybyqtSLwtXTZ0yDg5Ojtn9b2s8KVyvHcv+Ds5+LELqN&#10;zxiHz/I+wUsVz+HFiqfwYuUTeKHyKcITeLbqcTxW/xDu2dsFtzTfjGtOXEPvMOWPnl2x1Obx9kN3&#10;4PXSNzAofzAWpS/GmoQ1WJNI4GU8L1fTtaywI5D4m9tBlAcnPyesClyDjZEbsWjNIrz++utwJzti&#10;XaANNmZsRGhlFHIqSsQ4M/OI4GvmakJyPkPazpKr9Tyn5wvmJeLqympxPnMfC+AUrk4nzuf+bYWr&#10;mbv055uH4TUkD16Mq4VIzuR3NRSu1tv/Cler2w+Xz9X6NBiSq7keuE7kPhb4ZWRLri6qrkZ+cYn2&#10;PL6WKVcr9ZhLx+WXlEmu1tUNn2OYR0dHRwN+voJEdheA1qPYW52Hb776CnOXWmLXoWacJ/pubT2J&#10;xup8LJ05EWPHT0RBfRM16OlweWan//7Pi+yoIb//QBmCg1mkohfZedMHOSQ0AvGJqWYFUeZwMZEd&#10;e7gr9HdHckKSSboXE9kxOKzrngQL4IJW2GUEU5GdHp3yZBdugWobQ5Ede0lTl0GB9Byn31ZEdkXL&#10;B+FsmCVOGAm9dCK7mf0R8f17SPj2fZ24TUFHnuw6EtkpIsCaRUNQsmQUkjauQIC7C5GOB/7737fE&#10;TCvpyW4aYvnaQmT3nvCipxbZxXz3PhpU4WIvR2R3INfubxbZFQiR3YdDU/HzAFcDkZ1a/Mhe7KpX&#10;DcdxryWirs1dX3qyC9bmPZ7e03RUVcVA472NGoObMIgaOCwe0xMxgYiZGx8KmKhZpDV69Bi88857&#10;6Nd/MNy9AuHsFYVNO4KxzZHfI/kucegUbjDxbAG34BDUn2GBXSvKWtoEOD46x1MvONiMnPoGBETH&#10;iAHvefPn4cOPPhT3z9fXCympUYQIpKaEIzVag1RfO1SEbsG+mM04HLNeK7azlCK7c3qRnR5UVqTh&#10;XEsNQmJisMLaB0us4rHIKk0I6xZYZREyaDsJOzzi0dJ2jM6R3wceHK+py0FwCDfAPHSz1d3c3ERH&#10;Qy6HAqtvJOwm7NKuNyKzYRdKjp6k8rah+lwLcnfvhUdgMDyocbN9x3bRUSM9zmkQQHWTmJKAxNQ4&#10;JKdG4+BBMg7bDorvaCsOkQFWjf0H6wi1aD5aR3nijl7+drGxtge5eQmUN9nZz2Iq9iTC4jn2jsLu&#10;x3/44QddA4xDJ7MbZm60sudOnvWwdYeD6BSqaz6KDGrASOLlQeEsLaGzyI6JVhHZ5aCgjIiVZ9Oz&#10;8l0ZHCgsRHVjg4psTaEfBM+ktDPkPtGQ0DcEOurw57TrmprEbAQO+8INJRYEti+GMyV8pZHSfmNF&#10;3aigxkOnGzV66M9RDy78fbg0McGVLrI7gPKKbNFB+fXXX+pEdv5+Ky5NZMc4P9/Ak51xmNX2RHY6&#10;tM7H4fQfcDpZhvhUn9sZnKJzTnA4zL/Jk137kN7BziX2uGSRXXue+C5XZKcI5lImPIrk8Y8gcfxj&#10;CJ7zFcLdjEV2OxCy6g9ET3wOSSzI0wnUVNCK7MZcksjumw5FduxljpcGIjsqh05Y2Vm0LcaRmnEI&#10;n3YfErUCO73Irr1wseagF9o1xo5FcfQSRPmsFR7OZsyYjs8//1zUlwJlhp7kZzm43qdPb7z77huw&#10;t18PjWYL8edm4omNOHkyBiWlgfT+OIrvvyKyYwF4EhmszFvlZ87p+Lni9Flk0b7kwiIxwK+0AZhX&#10;5s2bKwRgsXEhOHGS31XuIM/BufM+QozG72Vb2xqqF6pPxSNk6wKcqvhDiE3VZeb36VTyDzia0x/n&#10;munYC3Ruq/Z8LKV7oYjsKF2VyE6CO+NrEB0TSGVxF+2T3/r0wQZqe3C5uE3BAx4Md26LEG/zuk9E&#10;BPLr6hBP32jufHGl/XysrEOuWw94adzg7WOL1LRNaG2LJcTgzLFgNOZvw+4cxlbsyd6I5E2/ImjK&#10;y/Cf9joqEizRcraQ8qUMauwW+YuJCRIiwBnTJ2PGtEnwobobOKAP3n/nDWzZaA0fTx4skDythycW&#10;LlogPAlY21iLuo+Pj6dvOg9iM0ebB3cYsJeWQrLPSgjFxNdsGDN/KvzMPKvvxCaO0u4XBr5YyrTE&#10;b1nqDgjmR0PDm9NS85G4jjhXdiCoj9MdY8KryvHqfabQnacti1IeRkecaHyscd4Moc47g+uOXefn&#10;oaC8XBtKno/T/ibyxJDtJP6N61Ffh7Ruth0hr2NOZJfxrxLZdYyWtn1iQJ+fV/Yw8MEHH1CbM4Ce&#10;2RB8/Mkq3HHXRChes669ZwqeH7TDwItbR8I6NToS2Sle56TIbhOeMhNylr3lPT9oJx581xI33D0d&#10;t16CyE7m37zIjnFxod0os+FijfOoCOyMRXZKHRmL7NTp/x0iu2l7umFI9G9YGGGFbUEumDl7Bt57&#10;7z24+HjANnAnpgSsEp7s1NdV0GmRndefeGLyGl3ZFC99DEVkN+XQmybnsshuQflEPNv/c1z/iFpk&#10;1x74/sr7puyT4WIX4yOdyG6MPv9hE+j+LMNrNqvo/qyl+2Ovy5fIm+r5u6XrVNzRZSKeeHoixk+0&#10;g4dHKEaNGovFizl8i8IhEvzdlp3czC9eWLp0Gdlo72L8BA5n4wtPj0BCFJYv24G5s23g4kxcRvtt&#10;bW3x6KOPijSYe4PjE1BC9nI12c1sOwvbcu9+5JAd6hEULDmO+YuuweL733/vQ9djoZ0vGhoL0dJ6&#10;FBdaLqBPv7nocvfv9F6OpfdmCv5zF79L+jpSoIRPVodRvp3eGRbNspc4CfYSJ99tFrLddXd/rLX0&#10;oOucJq5m8T1/I9hL3D5kZESJQX07O1sxCWzJsmWiXJxnV8HTGp2ojsvCvJxVWUX2aQAKatnjahlc&#10;NL7CjpZhgGjdIwxr17qSXR0KP/9UQgr8AlLhTxDbAWlYucaP8vUH7uw6gpb9YGHlQW2Lw7rvV1ub&#10;FAr7+7mLDmG+Nz/99DO8Kf3Fi/hefYCJE6fSffClfRp4eUhuVvj6/fffF+FueJJgIN0H3TefuUDw&#10;LA8YM/Jom+1VFsvloYZt2SIOm7ZLO6tc8oKyVPhS4RKRVpbkDIVbJLS/09I8FB6T2+J4ka/2z2G+&#10;EryuzcOlQn+ekmf9tjovCjrL43ooaarTvkSINoEUBJr73bzITva9/HvBNjN7sutYZBdfrAjs1CI7&#10;Q7DIzqMsGL9v03uyY+HPCxsUEdDFRXZ+pe743HqbEMG9YCTSkyI7578sshu7USWy06atz2P7MPaK&#10;1i6E8ImFa+2nydd9ltIzFtlNUInsmlQiOwV/RWTn5BOIUdvC8JZVjBSlcf7+h0R2XL9v2IRrRXYx&#10;CC/eqhd3ERI6IbJrvO8+uL33DQbMd8crNolUBv39uLjITnoPlCI7D4QW70B8wQZEZ25GZJIDfAK3&#10;EQ86Y/bsWaL9wvWliNzVNrNi0/4xcADee+ct2G60RLDHFqRqliPXZw6qY61QWxgEP09HA5Edc1YC&#10;D4TSt7vs1BlhLzN4EnkG7UstKRV85sG8T5gyhey+mdNEP1ZMbDCOHqvDGRzjWCTovXobPl7rj//S&#10;fXzNOh4v2ySJuuDnSBHZhRexJzuqU/HeKu+HpfBEyeWOL9hEoPe6YD3to/30XstQrOZEdntw7EQd&#10;YmODKD/ugrvY69u69euJw3hgXrGZJR9zHfGAvVdomLCZE3Pz4ewjOZr7sJX2Dnvb13i6IsjTFmma&#10;JTizW4PTu71wYn8QDjcnYv/RVEIyIR5FNe5CcJeQvxEN+6NwvpW90rPHbPkNO3GiVuSPbeY5c2cR&#10;/46ja3hg6LDBePe9t7Ue53nA3tRm5kmHLLCztLQU9zY2LlZ8z3U2GfML8xNBsXXZZs4n247DwnEI&#10;Uw7XJs4RHCH5gDlNcgXzTS5tSx7T86/kVAany7+1B3mO1lYkrhUe21QcaAp5vc7xseR7mXe+hmJ7&#10;yjxeLqcr5Tb/G5fDaJuuwyKIgvIy7cQ03m/af6CA60TWm/n8ifrXtkuuZJEde8JlyG32ZNe+yO5h&#10;Ftkdv8JFdqdVMPe7GRiKyK7GjcevxgMHr0LvC3dgTuvNFxXZsWiultAZkV1nj+2syK7ZjMhO47MN&#10;UclDUbTvKaQfuU4bLvZqRFK6hiK7/1yayE4l0Pr3gAVY5j2/sTc0KbS7Gy/XvITueT0wOXWqENot&#10;XL4QX3zxBezt7XXCbf5+q7maMZG49K3338as5bOxic6bnjIDw3KH4teYXgg64o/twdsMRHYehIik&#10;ZGTXN6L46AlUXGjVjj+3IGv3XuTW1+uEdny95SuXY8DIAdgcvgWzUubgq4Kv8XjdY7h/9/0CD+x+&#10;AHfvvRe3H7wTNx+9Cde2E85ZEcxxma87cT1uab6VzrtbptN0P+7a3wU3HblZhLxVwrUai+xuPXwb&#10;nq16FkPyh1BZN8PCxgLfdf8OK6l8nF/B1cJelpzNPO1CYNs5r64WmWUVcPKl331YHC/HCHjsmZeu&#10;vmSLh27BjKRpWL/fAnZHbQS2iqUVthxbC8sTSzBkf18huLu/6R5RhmvoHVPnketjRO6fsIqxxpIt&#10;S9B7YG/hLW/y3Ml448M3MH3hNLqWC+WXx6mV++oBNx83bN6+Gd2+6oYFKxbCPng7FoYuxNLsJQis&#10;DURqXprgUh2v0nefx5954jh7Oi1vaEReaTnKa6q1XCeh4wrBG1rOIrub9ytcrYZsAxhyjTHEeLg2&#10;beYgZd0c2N7NoetdOlfz9t/N1ebPN+FqOo65OrekBLkFiiC+Y67mc9pLX83VV7DI7hxwbje2rpqK&#10;gcPHoGj3fiGkY491wFm0nT+AjDhvDBo0EFv9I6g5D7TwTxdRzl1MWKf+u7JFdgwOoXEA4WH+4mOs&#10;iOwYfv5Bf11kt2igBK0XLR2FMj8nZFKDPzGRvdnJMLOMBNruKFwsg8Ve++L/QZGdmXCxxmI6NYx/&#10;Y5Fd8bJBlI6pyO44bZ/XhYt9D4nfmIrs4r9Wi+w4TKoCWQbjcLHq69csHCzEd3nLxiN282r4e7BH&#10;E0/897//FR7tpMhuKmK/f1cnslML7Bh6kZ1hKFIG1/3B2LVmRXZtvOxAZMehTBmXEi727eGKF0K5&#10;VHuyS122BFWL/9SVncF1X2UxAue57jslsmMk4sKFLHqHo6DRSKEdu9J/8cUXMXkyu7lnj2ueyKaP&#10;rjcZ18pseX43nJ2chFe04cOH48WXXsawEWOE2I7DkrLBzQ2kVStX4e2334ajqxtcg0NQd/Y8Ks63&#10;opQ+QmWtkEv6WPFgQe25Cyg9eAg+EZHUaPAWceZffvllkQchIPN2BYe+4JlygR4OiPLajiSNLaoi&#10;7HAgZiOORFu3I7Jjr31J9I5no7ImERp/Hzg4B2CbUwxWro/BIqtkIbRbaJ2MdfZxaNh3iI5VZrg3&#10;iW9Zbl4i5UE+TyxWYlf53Fhx8vFDnRAOtgjxoFzqUXGexYSgBl0bqs61oGDvfjj7+cPJ3V0IhdjT&#10;H3cSeIrBdVlG9qgZERGAhIQQHD9Ohhjlhb0PKCF32nBE931lLz5SZMf5k7MDOH8sgOB7w8I6FxcX&#10;rFq1SvymgMPn8aD9nXfeienTp1OjzAfp1bVkYJwVXnHMEaZ+4Fh2SHNDhwcJ1Er7bDKiC0uKtccq&#10;DQUFxmSsP8a4EXGxRkVRaQmycvORL9z7ytmDcpaC6bHGYjQlbXVDLJsbAtpjuFFgmHfjvPC2AvX+&#10;9tDZ4/5+5Kg6VwzCxRKuLJHdfpRXZNK74SxEdvxt8tZcqic7wiWHizU8n4U+LC47t28cjqV+byIU&#10;EtB6TTuTJMV7OqGX9ve/IrIzFgR2DOkd7KzWQ9iloD1PfJcSLjZm8gMGArOU8bxksd3DSJzAnuy+&#10;RJjbFuHplL10MY/wd91/9TCETHoN8ROeoPPNeLO7BJGdLu9GIrs6IbK7l/LxIKWnT/uvh4tdjKPV&#10;4xA59X5VnlnAJ0V8iRMfQOyUuzshsuNnpgfV9484mtwfe5MnItV3OoK8eIafpwgNqwgT2VCOjE9A&#10;QmYWnIWBLb3Brl27VnAAi635XffR2MHfbwvi4twQGUU84O0mBvBZcM1u5NlQzyODlQftmbOYmxnM&#10;XdXEZZUnTyGhqER0rLNhzx3Y0lMc8447oqJDEB8fiPgET8TH7SD+2oi8vHW4cN4Nra0b6B1dJutI&#10;K7JjUZ26vKeSe1JZ+6EheRLS45YhKd4GSYlrUFe/is6VXvE4XOuFFntaMscrIjvujK9DVJS/6Iyf&#10;NWuGEA5u2mIrOh1YHFjQRBy5Z59AftN+OAWH0b69KDxwWLQ7yo+dQs6e/fTbPoQlp8o6pDLqOJM4&#10;WeNji7h49tznAAAh/96CRFqmxLihtoTycb6aUIpje6JxsMILByq8ceFMHj0L3MGrDBjswoH9ZaL9&#10;wvljT7iMl156CcOGDxP36aMPPsS2rfbiejt27MCnn36qu/7YsWPRvUcPMRsxNCoSaZnS6JVcZe7b&#10;Lzmaw7XlsaeWoiLk5ecLzqvd1Si8t+g7CNrnMkPu1B+j7rRXc6uE7LSo4c6PomJab9/IZyjXMHsd&#10;7sjQcrPxddovux5KGfXHcr1w3Snbsux8nL4+1FB+1x8j2j3aNoT+GLkur3PxfJmCPdmZhov9d3iy&#10;k55xDPexVztDz3bsBaq+oUS0YVl8yyI7L09/uLmn4pfeG3BHl9FQvGYJT3YDWVTVOWGdGuZEdhwC&#10;lKGIgITI7sfNeGqsqSc7Ftm9NNIFT39jh+vouFu7sGDINCSseUihUXsiO1OMNglJ2pHI7vEJEiys&#10;U6DOO4P3mQ0XGzEaH0VcgsiuaF474WLfwNS93fBH7G8Y6TkLm/130rfQU4SL9dB4YaefKxaGrMO3&#10;AZ0X2bF4TxHwCSgiuymrqUyGzwCX/9nFek92+nxJCJFd2SQ826+bWZGdWgymh+E+KbJTebLj+6T1&#10;ZPdp6CT8d/tCPDlnDR6ftInqe5vBfTB5/u6aidu7jEOvXyyFx7P162zx3Xc9sHz5Ct33mzvtq+rr&#10;iY9YSCZnlbOXNv7us3dS5oHZs+eSveZHCISXBwvsmM98DER2bHtHZ2Si/uwFYUez7SwHCtpQQ7yd&#10;v++g4DUnX19xDR5olp7imKPdEBzqS/wfidi4eGzc5I7FSzzx1DNDcWeXoVSGiUJop36PhOBUKzq9&#10;jepQ+Y2FdHd0HY477+6PLl37a73ETaHf+F2aIjzKWVg5o6X1lLBPxTeiba/4nmk0rtjpuEOIRFat&#10;Xk1l0iAkPhFFu/cQ/+4VHJ1HPKyJS0BKZTVt70f1mXPEzwdQR1xdvP8QHMnuZm92sm+A6phFip5B&#10;CA2LR0xMKiEFMbFJiI1hr7pt1GY4j8PNR5GQWET8XUrLQjQ01lLeVF722mQoXX8/T9Em7dq1K8aP&#10;H4+XXnwJ3337HRYtXIxff/1NfKflNb2EV+EtW7aI7WuvvVbY2wEhoShhD4Ni8J24gblL8IUecmBe&#10;rgtbluxmtmWVWeWlFRUoraoSvGPKFQo6+s0clOszj3Eot1KU19WhhOq4rEKGSjWXJuf9Yva4OQi+&#10;Fpwt0zXu0L94mkp+Oj7OXNvg0tE+Z7PI7uqrrxa8fOWI7HjyZfue7KLTHVSe7CQUr2PqfQxjkd2L&#10;ahGUVsQmRE4diOyCS3ZiRVoM3rP2wis2qrCmhL8qsmsN/gqNxHsGnuwInRHYXTounqYi8FOWf5fI&#10;jsVm32hFdg4ODsJe/uOPP+CkCcA4+0C8bxlCdZugFaVxPv+J8kuoxW+v24QZiOzU902GA7UwFNnd&#10;21VCW3YW2Tm9/x1+XeStugY/Ywr01zWF/N3w+bNCfME6JORvRkz6dmio/cJe5DisKQuhJR97Iywm&#10;Fkn0HeaBaMVutrCyEpz84Ycf4pUXn4fGeQPCPDcg2s8OcRHeYhIURwnp168vxo0dB56QlV1TK2xm&#10;tpMVm1kI7S60ourUGSSVlmltZi8Ropa9PAs+Jvs7MioQMfERCElMgIWLL5a6hmGScwy+WKXBuxbh&#10;eMkmUZRP7clOXb9SRLcesdlb4Ru2GX6h9vALs0N44hZ6vzfTb+wpTnqyO2oksjtzuoFsdo7g5IoF&#10;C+YJe37Dxk2iHyA5Nx+FxMd5Opt5Hxz8g1C4Zy8KiH/ZZq44fho5e4mr6feItAwhkFfbzBovFwR7&#10;2Ao7mZEU54H4BB+UlCehhb6fLZSXk2eL0HwiE0dOZOFcSyV9s9heVuyK3Wg+XCVs5oUL51P+fkCf&#10;334TbaXBgweL+8k2Mk8aV66p3F8GT7Tr9kU3kafgiAikZcgJ3WpOMeY2YTOTnSzsZbabtTYzR2vJ&#10;Ky7SciRzt8IP+rRM0dFveigD+7ysJj7OL6H2gFlblKHNr26Cl9xn/jqG+3PaTVOPznOpueuZB48X&#10;cLvG0GZuf+C+PajtfWWdxcY6m9kY/3KRHXux03vDZZFdNT3rTgbhYllk930ui+wevvJFdn8Drjlx&#10;FW49ehVeaL4Ok1pYZHdNhyI7FsW1J5oz562uM2K8zovsXhUiO3bGwTbD119/DW/NDkQmjUfe3reR&#10;2nwnYk9dpxLX6cV29uY82dFv5gSKHXpH+18F56v98KrXaIV2dx68Ew83PoL3iz8QXunYgxyPV3K/&#10;tZOTk7CdfYODkUM8KriaJ0MTX6/fvIV4YbEYQ33+1ecx334+bGJssDpsJTzTPOHi5yLOHz16tPAE&#10;z33WCXkFZCcTdxE/K33cClczp7EAz4m5mmxnHhf9tNunwtubXagdlsYtxeS0yRifMUGHoQXDRHja&#10;R+sfwc1HbpFlU90n3b05Kb3R3XngDjxT9SwGlPYX54/JHoueZT3xWN3juO3wf3DtCTNCPUrr3j33&#10;YVDxQFjFWsFiq6XgPQtLC8HVkSmpeq4mPma+douKRmZtvbCda86dR/Upsp/Fb3upXVAg6k/az3Kc&#10;3lVDZQyxhVPqTrhkOAi4EgKKPYmRi1EL+uaeD0fwSUc4ntmIbw9/jhuP3mCQz8fqH8fC9IWwsLfA&#10;x59/LJz1MFfzODNzNfP3ggXz6ZpyYtpHH30k7y/ZzBya/slnn4Jt6FYsiF6EJfFL4VXmibiSWGTm&#10;Zhh8+xUIW5ns5gL2FJ9fgPyiQrG/vLoaReXlWtv5Urm6vd8lFK5mlFdVku1c0aGNLux81cS59q9j&#10;uO9/i6sZClfry/r3cDXfa+ZlxZa+ckR2rWeAU9UY9fMHWGppK0QStIfIm//oC9JyCAcbUzBn1lSM&#10;XLwOTee0ArxLUdFd5O/KF9lxh8kBRIQHiMb5PymyK1k6CknrliAnLAgpCYninAQd/g6RXSlWOSZc&#10;tsjuTIQFKteNQvlivYc0RmfCxTIqqJztieykJztDkR17kkv8htclYr/9BBt7jcWv/Vzx6ZBYQox2&#10;KfHzAGf4zFtjECpVQfWiwShZ8idyLGchwWEj/D3cxGDrLTffjKWLFyDGZRsKlk9FdM93Efvdu4j7&#10;9j0TRPZ4F/UW43A6worqQ4a8ZXBZTkSsRTOV43C2LXCG6pvvAYftbdWiJV7sb86yFZ7VTkWa4njU&#10;OjTEuCI7LhJp8QlIJaiXMQll6DHMAx9TWT8eSqDlR0Pi8MGQFFomGYjsjOugYjHBYrjwRtgZkZ0+&#10;lCoL7TLpPY4VQrsdO2yxdu0aEW5t+vRpRMae8AkLQ2HDbpTtPQon3yg4e0XC1TNciOocdrrQ8Rbo&#10;27cfHn3scUyePEW8O4qrXw6hssPJWSeyY0Gd0hmhgBs8lS1tqDnfAu/4eNEpwY0rCwsLPPbYY4RH&#10;8eVXXwpyZojZcgR/TyfEeG1BdaQ99sduwp4EazMiuwT61KWjriEMQUE76Hw3oeJ39wrCDtd4rFgX&#10;hcVWCVhiHQXbneE419qClrYjdM4+qqP9qKrOQUAgfw/cRac6G+/Orm6isVey/5AQ13H+FZRqG3Bi&#10;XYVy+vCyWKHk4GG40LlO7m6YNHmSKF/v3r+IgXR2b698e7gTJjTMD5GRerCQIDLSF7m5fP8O0H3c&#10;K/KYm5dE5+hFdjY2NqL+XKghxcJInqHBnUgyzI7sCLGzsxNCjJ2O1LCi3ysOH0HjmfNIpQaL2shX&#10;d0Io62qCN24AyW31QLYCPlfd6DGG/hxzjar2UFRWiqqGBqHANzTkJXKycgWM93MZ2+/MkDDfkOEG&#10;CKfXceNFKcOllOXvgCyXFALIBpPcZyyye/nl5+n5uZJEdhn0TjjD1nYTvvzyCyxbPufyRHYXWGT3&#10;K46nXVq4WIYQ2bXOR+vJmTiU8QNOmhPqCZHdN7T+94rs1Hn8p9HetS5FZMeCNbXILlUrZkuc8Aii&#10;Jz4Nv3ndEeJuJzq1eUCTQ7oEeOxE8o45iF/wCeImPvm3iuxOJ31jIrKT+dNfg/PsN+vuvyCyW2RG&#10;ZKdH4sQHOy2yk2Dvbiw+649d8RMRq1kCf6+t2LZ1Mx5++GHxHefOA6+AQCTl5qFq317EpMbCQ+Mo&#10;Qquwt0drm7XiO//iC88RH/MsMgZzhRyg5kF+FjmywZ7buFt0ODBXqbmZUUn7K0+eQXxhMVyJL2zt&#10;t4oODjaWBF+J9KTgjsNGetO76udvi5jotSgpXYmWls1oxVp6vpfhVMUgE5HdiaTfiL/HINlnFgK8&#10;bOl8Dnlrj6JiDtFqR+/eSsIqWt9G7ztzfDmlxwP4e9HcXEvXlCJ4Hkz88acfxeA9e2dljwIseOfO&#10;lDJC+fk2FDQfE1wsO1t4P5WRwGKFiqMnEZKYLITnPDDy5ptvivaHUjb2CsQz/7mMAf6eiIzwQX1d&#10;DpVrL91/DodHdg8tmZvl95XzuBv7DpTR+a4ijCa3rbZu3Yq1Fmuxw5Hd+mtgs24D3N1k2Bt3d+lZ&#10;QLZ9HhPtDrutdnScDzILi1AiZtjzwHV73GKOfyUP5BYVCa7Ucx9zmRl+5LTN8p9MR7dNvxvmQ/Jj&#10;LodIzZMu+A2O18JcW6I9XOwYdRtFAV/T9LqcT9O6MX+sHsrv7R3D1zeXh4tBpsn1lYMpZkR2af8K&#10;kR3b8eZEdnoBqcReHD+xi747Tpg3b7ZWZOdHz3Iiev8qQ8Yaiux2CtGS2oMZ42Ie7Z4Z64CXBjni&#10;6ofH46auFxPZyWuowSK7F0c544nvNuPa+6bgli7SA1dnoHi664zITh9+dIwIR6rb34HI7rHx24XI&#10;TORTWy/q+uF19m7HIrtPiAvUIrsPI0Z1SmR3g1Zkt7i4fZHdlL3dMCD+V0wNXw7bQNnRzSI7Xjr7&#10;umFJyAZ89w+K7J5ZPFYrsqPzDkmhnRI2VorsJkuRnUG42PZhLKKU4WKXCgGk7j5p8WnIFLyxaQke&#10;m2wDDtv7NNW5scjutYEuWpEdi/c4ROpUPPLoaIwZswUeHjHYtHk7PvnkM/HtFp7ciZeCIiLgHRyE&#10;wupauJLd7O4ZAg/PYNjbOxI/W+G777qL41eKCVFso0kwF8yaNUuEhhHhX4KCkFBeSZxGXKZwNPMX&#10;LRVBfP6efcLGdHR1xdhx40RHt2I7K7zP7yZ7gLNZF4DVa+PQ5Z4/cHvX0fhPF/Zqp/VKp33eeV28&#10;X0JQOBl3dh2GuQvCsdoiDGsI02b40b6huKPLJNxx13j8OcoOe/YdIC6UdrSwU3EYIaG+4vosYmPv&#10;Dtx2cfbxQ2hGlhz8EMJBydGFxMMVZI+qOZrXK86cQ2pllbC/eTCEbWaut2nTplPaXGc8eCDbIxwC&#10;MDIyUHjBl5PV5IQ16cHuIIG/rfx9Y77eh6TkYHhr3IXInfPn7Ows+iA2b94i+gy22m/HNso7hx7i&#10;a/DgwGuvvSauz14T+P0IjIhE/YFDSMvlyWrEC2Z4yxxvq/klhwf3CwqIO2mf0XHiWO357fN/x2Db&#10;MIOuwR70MgoKkUU2v+Dpdmzay7mO5GzmRfYecOncKM+5uJ19sbbBpcBcOY092fHENJ7caMh9/zbw&#10;5Mu9OpGd3VZb2VZfOMtMuFgJxeuYeh8jsngjvEr90W/bJrxj46MT2bGHLcVb28VEdmEl9nCuiMfn&#10;lnZ43SZSnKPglU6K7MrTO/ZkZyyyU1/DHP4ZEZ6EOg9/h8juRZtk4d3sB0tfbPOLwIoVK0S/Knt8&#10;YZHdUv9U9NiWhFfpGLUnuH8KishOerIzFdnpPa21J7Lroiu7TmS3WKO6BpdBeqlTX9ccXlyXjDfW&#10;BWO8xlk8Z+rrstDOJ3izaJOyzcZ9DezRjnnH0z8ACfRtqdy3D7X7GhGfHAEfspf9PHdiwzpLYTM/&#10;8/STxCFs6zE86F2SvDJ48ED8TnYzi+yyauq09qXeZlbs5krmq1NnkVRSJrzI2G3fhp5k+7E3ek6H&#10;I7WIJeWH+2bdvH1h7xOKpd6xGO6ciPctQ/G6dSzetfLD4gh3ehcNRXaxBVaIyyFbmdpjnj47RRm9&#10;NC7QBNghPGkTEukd55CsUmSXRd8u9jQvuU601XlSN11/4sSJ+JpsTC4P28xp1XVCOKjYzDxZPP/w&#10;UWpbtBrazLRkj0AVx04iNCVN9Atw3b7/wfvEiY/CxWmntu5knz3bz37+XoiM8kVNTZa0j0XbQNrK&#10;7ElWbzPvwaHmKjrPTUxIZ5EKezfi+7LDwUHw8foNG+Hi5ioG6pmP+f4yFzPY2z8L4LlMHAqupKKS&#10;vufMJYZ8YvzNN+YT5uTcokIZ4UXrQVZ9vDnINNk+75i71BDXKSxEJvGyEOgbCOlUxxHY451+X+fy&#10;1BlwuXON6udSobaD27eJ2QZnmPvN9J6oobSTuK0yb8GV68nOECyyq6HvixMcdm4T4un+Y/vrPNk9&#10;0vAIrv//RXYCV5+8CncfugpjWm7plMhOQQP9xlBvq3/vLDojsjtf0AWHKj5FWMAcIYh/8MEHxbic&#10;l2YHfMNHILb0RaQ0d0XsqesNRHYK7HFHh57srgx0LLJjsHe3a05eg2vp2b53z73oV9wXNlE2Imys&#10;lY0Vnn32WWFTefj5ISI5BeUH9qHo8C6ElidhSyjZYkHbYWNvQzboGrz9/ttYv2U92cjuAuw5ljmB&#10;hbgsvmZ+jc8vFPax4DUVVzN3M69VnT2P1KZKbA7bhg2eGzFwxEAMGDiAzpUe19gzG4vuFHA42WkZ&#10;0/BzVS88Ufsk7jxwF246ejOV6VpRNnVZbzlyMx3zOH6v6APLOAtxPod9XZS6CN0ruuOhXQ/ihqM3&#10;imO5Tm6mdO44eCe67LsbrxW/juVJK0S5LKws8PwLL2idvPgimsrEE+zKiYdLBS+3oeDocVTyRDwj&#10;ruZjKk+epnooEP0DzNU82Zu5evXaVdq6c9PBy88NYZE+yC6Iwbm2PYRdPBKH2Y0T8Uz1k8J73V0H&#10;uuBGyveTNU9hdeJqWFpb4vnnnxeey5irt2zdKup+s+1W+rZxaHfmag9YW1uL+8tc/eqrr8Fqow2s&#10;6N5PSJmApclLkVCcQN/59jmiPeSQ3SxsZ+bfTvPipXE1Q2+jk93cDlczDL3T8nEXt2k7g7+bq81t&#10;S7TP1RfrF9BzdS52Ol0pnuyMxXEssjtZhaHd38LK9dtRd+acENnJv1awyO7o3nSsXr0Uk212YA99&#10;UOh9+1v/rnyRHYEa9hHh7MnOC9dfd50QB/H63yKy06Jm0SCULhmBxNUzURTkg4w4Q29m5sLFcghM&#10;vUhqjVi2L7KLx9m2snZFdu8O1YrsptvrRHZHotbq0mcBH4uzTgWvQvVqDsc6xKQMF0NHnuyMRXYJ&#10;37wvhG0x3d/VIbLHh7Dv1Q/jfluGgf0244++hhjz2xKEz56LqkXDTK5dvWgICpaNQca6BYh13gpf&#10;D3dhaI0d9Sd8nHcg0XEL8lZOQvDP7yLox7cJvDREQK93UGsxFhdCrYRXPwlLnA9lWOB0ONVPmi1w&#10;jOr7BOGkCrx9JB7nUuzREmqNtiBTtASvR3OoA2rCfVARGYhygnqZH5WAQYOX4+eBGwmbBX4cZIuv&#10;BvtqRYZqkZ2hJzsW2VVajjAS2emfnyO070AclaM5lJ73BNVzw+spQmhXVcUe7XaIAe6dOx3wFYeg&#10;njdXGKoegRGobD6HPpO3ou8UF9h6l8HBKxmuXqFk5PoRqToJo5Zn4bBogj3RcYx1HpwxFNm1iMaA&#10;ukOCoXSil544BY/wCLhSA4DfQdvNW0S6PBvk7rvvFmkzeLCaOz78PJ0Q6WmH6ujtaEjciLazXB51&#10;+ZLR2pqHsvJoang5CILndD09feDuFQxHtyistAnCCmtfbHUMwLnWVuzdV4egEA8EB2vg58ffAg9R&#10;LuHxx81NzAQoOXBIdDqIzhUGl4M+uSVasKc+xVtfCZeLlnwsn1O0/yAcfX3hTM/oZtstQvXPA+/c&#10;4OGysaci7vwQeaV74c0NHu4QEQP8rvDx9UAQ5a2oOA08kJGblyqO/+STT8TgvIeHh+jUqWw+hrJj&#10;JwQK9+xDYmY2IqLjtEI77tzxpMaUF0rrapBbUYm0omKk5soY9/qGAZMpLy/dkJcky0TMJC0J2bgT&#10;Q3esGcIWnfRmBHJqiIaBtmOiPaFd+5CebTi2vPrc9vLI4GM6uo65xk/7nQ1/LzhPaZS3tLw8lDc0&#10;IJ+4uXLPHuSXluLpp58xaORcqSI7fid4AH/e/Enw810mRHbAOoJe7MRiOBnqk4VgKjFbG6FlAQ4U&#10;/4Yj6TKcqFroI8Q+FwsXS+mxyI7FZidSzafREcyL7FjQpRV1mRHZGXuw+58U3KlxQojsvu9AZEdl&#10;UInszAnNYiY+heAZHyBp52wEenD40xnCCN5JBhiHiw1dOxTRU15GEoeWNXO+IrIbd/NVGHejFhcT&#10;2RG4zgzDxZoX2QXMuVcrslsqy6Mum0FZ9dCFlWWRXdU4RE29HynjKV0GpauEy9WFiw36DucTeop8&#10;cWhehsynVqCpxVnaZk+Ep5J64khyf+xOmII4r7nUtrETIfB5th9zGRvLHv4ByC4rwJ4T1Wg6loGY&#10;xM3w9V1DXL5dfOvZqGVueeutt8Q5EhxW9jchshPh2oij8w4cFoJ3hZcVKB3qVafPIq6gUAjhtzs4&#10;CM7hdO/WgmcsKWnz+6rR2CIgYC2KS2xx/oI72s6vx6nyEfQefG/wXDcnD0RV3GKEea6Fj5cjnc8c&#10;5Qb/gA2oqtmmDT9roRXZMa9XowWHcfLUXgQG8bXcMXv2bHzz7TdCuMaD8ImlFahk77kKP2vBPCx4&#10;m9YVbmZwG6SKtquoDRIQnygGDey2bhVtEC4jCyZ4+fHHn2jzxxxNefT3QjC16bm9EBTsTUsFnsTP&#10;hyive4XIjttVQgRIXO8t6khD1/CFk6+fyK/0oCfvjbu7J7V77LDFzpbqmScHeCGNvvElNTVk1CsD&#10;1+0bwO2BDd72Oh+Yp/4urmLuVzh57+HDBu2J9sRuDMPjLg/GZbhYZ4AxZLuF01DS4fMN0+A0LzVd&#10;NfgaXDfM1TwINHmaDBd7tYJ/jcius2CR3W4xUMAiuw9ZZOfhBzf3BPT+da0Q2d0uQlJ2LLK7GFhk&#10;9uwoRzzTyw7X38MCKxY6sShI763MrMiOxWwEnciu+0Zce//kSxLZKTAvsuNQsfpwsSx6Y+h/1yJ0&#10;Ij6/SLjYi0HxZPeRUahYRudFdqbhYhkshpu+pxsGR/fBAm242Ecfe1Q8m64+HtgW6Iy54TYG4WJZ&#10;3CdEfrRuILI78CGl+arJNcyFi1XjOZXITg0W2k1VhYu94ZGf8Z9OiOyMvdtJT3ZSZKeuO8anoSyy&#10;W4rHJq03nzfFk91Dk/Thiu+aJQRmDzw4CuMmboebRzTst7M9bCs6nLfvYA4mntZ4IywuAf6hmfjx&#10;53lwccumY2Pg4RWAHTt2CjuXPe8zx7AIW9qqHkLo9cILL9BxXoJ3uWO9+pzsPFe4SwHzWtW5FuRp&#10;Pdo5ubpi1KhRIk0FPFFM8BfZ7Z6ewXD3jMLmLZHoes/PuLPrcK1XOn19MUQd3jUJXe7pj/kLfeDq&#10;Fk92ZgQ8PCPg7BKLGTNd6fz+uKvLSMyZ74aWtlPEfQcF/7W1HUVSUiR9G9hruyceefQR2NlvFZO7&#10;/BKSUHHyjBwQoLyz7ayURTcQotrPXF6pCO2ofA7U3uB640F4tn25Lcll5AF5WX/u0Pi4Ey/7CJuZ&#10;ERykQUiIF+obitEKyiPZF204hNBQbke46USAfM9YAMGCex6UcPHx03oBkH0TDL5PfH3mbfa4sOfo&#10;ETQcPCQ8rKtFawpXSG4x5QNjqI9pzx4V+3nZKc7WtxWUsDdsL2ZSW4B5qKaxESXlZfL3dnjNMO98&#10;jHkON8Zf4UlGe7Z4++hs3jKp7pT6Y5gOgJiK7PhZMcd//xZIz7PqcLH8HrAga+r0CfDytTcQ2Snh&#10;Pc2J7Hg7umg9AkpcMcR+Nd6z9sQLQvxkKHS6uMhuK5zLY4QY63WbCINzOxLZcZ4YapFda2DHIjt1&#10;2graCwnb3n5zUHtvU+Nior6/Q2TH4rmP1wZhcUAGdvqGYMGChXjjjbfEAD6Hix3nEIZ3baLw4rok&#10;Ol6W6VLK9lfQkSc7BRcLFytFdp6UXjv3SQvj/Ry6+JV10fRcemCKtz0iiu0Qp32eGQkFNojPsod3&#10;4EYhtNtCdhwP6nqxvczw80dmYR61WxtQWeCHBL9ViHZfhQDPbUIUZmtrK7iEPbIo33sG28s8OY3T&#10;cA0KFh5jzE0el3zVhsrT5xBfzF7g/bBjp5PoV+d0RX/23V1FSEElbVdv4jS/UKzzi8NEuq9frfZE&#10;NwsXrAh3RmSxDBcrysbvBoeIzXClcmyDJ/cRizSI8zQOCI2hdzxvK707Nkgq2IIjp7KFBzkhNG89&#10;iqAg5jAPIUz77PPPsX3nTsFt8YUlQtzOQgTOv2Irq21mNZijWfBfcfI0gpJTBKfbbbMXdcfiEsUr&#10;rNJXwfAmW509xrK9zHaysJnJfpa2sztaWqXNbCyy43NFnVM+uS5dNYY2M/d7MxdzpBa+Lu9LSk9H&#10;aW0dskSEFh5MV3OC5MOLwZD3jMD7DbzVMIeY8khnwGko/ctNBw7owqvq83xxTlPaCkqbwLC8hhzX&#10;OV5W+uA7Ux5OL5PSZejTVvJkeKwxjAT5lH/jOudtaTMTyGaeu3CBGHNW+NkAV4TITpm8JsPFsu3M&#10;/VhDhgzB9wO+x/KU5fghr6c+XOy/Mizo/ww4LOo1p6+m5TXocvgqjL4MkZ16+3LRkcjuQsDVOB50&#10;C07kvoWMqG8R5LNcfNvvvfdeGf7UZxsik0Ygb8+zSD9yoy5c7KWK7HRhYv+PgMtyy+Fb8ELVCxha&#10;OBQ2MeuE4OvWW28V33D+vruRrReelYICNGBjowtGpkzA/IyF2Bi5Ee6+7thKnPPc888JruGJaXwe&#10;Y8H8+VqRHfFGQCCSq2qJr9gxCvMbc7aet8sutCL8ZD4GJA7HAkrb1tsWAwYMEGkqfL1kyRKRrvAA&#10;5+sC2zBbLE9ehmG5w/Fu7nt4tP5R/OfwbbiOw8fS86KU8c4DXfB+zgeYnTEb9iEyYgmXcUPkBozO&#10;GI3Xil8TYWH52JuO3ohH6Z1/q+BNdEv7AhOyJtF1tohniPsBtm7fJng2JC0D5WQ7mxMNmuNspQ+/&#10;8vRZxAihnQ+2URuSOZM93vOkMbZ3uKxK/XH/trSfmas18A1zx8ZoG8xJnYOxBWPxed7nwtPeUyyy&#10;i18jwrO/8Pzzon54nFnhahfiamPbmdsIfG22oVnEuCpsFf4I+0OI7JKKkgy+/Qwdt3XAJ8wRxrxh&#10;ABVXS468PK5mKFxd19SkjeCm5lTm6o7bF7oAoiBd37L8zVzN4+bmf0YAAAAM/gAAAP4AAEVNRisI&#10;QACF/P0AAPD9AAAwAkcAN4bkal5X0u+obvW4VK7Oxw5nZwOuvnI82bWdBc40YOW0PzBx5nzUHTsp&#10;RHb0PtHfOVo5hOKsYAwfMRRWbn44ovvtIn+X4Onu/5rITvHAxet/t8iubMlwpK6ahrJAD2T+nSI7&#10;HnRsjceFlmLYOITgyyE++GxIhAG+GByGHwc5YtZUa1TFhlL6W4QYi3EyUo9TYRYoWj8KuWuHI3/N&#10;UBMUrRqC0hWDUb7cFGW0v3DlYFwItsCZ0LU4rcLZkLVoCbREwcy+CO/5LmJ6vIf6SQPQNHeYDrvm&#10;jUDh4lmIXrkewau3mSB61TrkLp2OajMCQBbZ5S0bi+QNSxDtsg2+nu4ipNqcaVMQ7roTEeuWImfF&#10;OLT5WwEB1kAgIUgLXteiafNUFFFZiglFy6VnvqLlUjxYsGIgclcOQtbqQUhfMwhpayVSCbydS2X3&#10;H/QJfHu9jcCfGO9qwevvwK/Xewgb2QvpK6ciedUMJK2eYbCMWbsQ5dGxKIjPIGQiPy4D2Qm5sN8e&#10;gz5Dt2DwQCusm7UJ4as3IGXFYqQuX0CYL5bJK+cjZd0yNEV6oT7aC3UxDG/tUqIqzhOnDmXi/IU8&#10;nG/JNcSFApw9Lzta3b38iCB96B3QiJl/PBvAxSsQWzUZ+GHUFnw5zAVfDXPAoOnbYe+ZCEevULh6&#10;+xOBKrPIpQeYNWvWiAaSINjwCDRQg6aylRs30oBXRGhqcGdFAxn57qFh1LDyF0a0EPnxgDbdUw2T&#10;vqcbev3UE9dff70Q3/l6OCHCfSOK4x3RciYPLS2Z9E6k0LuRREhGXV0YNBoetHClBpibMMY5jyyY&#10;8/D0gYsne+eLhptXMJWBy80zIdzpOHe4urrRcR745JNPMXvuHGoYaeDk54+yk6dlnrkRo2rIKCI7&#10;ZdsY3OjhRl7xocNw8vcXYjidlzlugBDYlS6XzRy4keXqKsvBDSBv0YnK656iocQhgrhsPChQffaC&#10;uCY3wHi2Q9n+g0jNKxCNg8jICMTGxyAjN0uQIXe2K4Pi+5ubzbikb78xom4A8LqyLRs8vK7vHNAR&#10;uEHHhD4NdVqdEdkpqKypQWVdnSibud/Ng6+VRXWQIxpKRRUVog4UpFFdMbhO0smoT8stQFFdPUp3&#10;N9H+fN0gCjeSZFll/i/eSPl7wdfl+5dJeSyleqhoaEAK5S+JGtKV+/Yjv7wcTz3zjJ6nCVeeyI7D&#10;xbrQs+2Bjz/+GPMXTNaJ7Iw92bUrsmO00r7z83A068fLE9m1LfiLIrvuOFHWnxpi7YnsFqC58Dec&#10;TO6BM5QXc2mwFzD2onfiMsDpnk36XnhSM4dziT0EWJBm7rpH035Ay5Ep1LycS/VIOEeNZbGcJ+oV&#10;ZxagNqwn4toR2UVPfBaa2V8h0XUVVi2aLQaVWSzt6+GMCNf1iFjxM2KmPI7Eqfcjftq9tLwPcVPv&#10;EUu5/QC8+jyAMXdfizFdjdDlWoy691rs3tkT52N/wIUYKmfs97RUtn9ES1Qv1Nu+g4RJ92nzpBfZ&#10;cZ6DZt0DHF8CnKX7c57KJsqlLSuVr+0C7eNnSHfvVGhbhCO14xAy417ETn4QMZMfIvDyAYHoKfci&#10;cvpdOBb8DdWx9GR3UZEd1Tn/dir5BxxL6Yc9yVMRqVkBX+/tWLZ0kei85k4F0Yng64bcimg0n0/G&#10;qQshOHsuCJFRa+DrawMfzRbiCgesXLVM8Ai/Q66uLkJkx516LLJz9A9A7v4DwmudMW+JWXLE32yk&#10;s9eZ+IIiIRCTRrOnrt38n//8R8dVPDjh6uoMd48dZKivR4Af2Sjla3G0dKYoy+mkH6lssnwHE4cj&#10;2nMB/Dy3wsPNicrEHM2D3jvh42uN6prtOHfOHWfPBhC/5yAoZDu82GMf85+3GzikDIegE4Y9cWlK&#10;cYkMBasdLOgIOqGdlsd5YIRD8vnFJQgPf0qbRvEeOG/ePCrfjfj22+5UPtlGYE5mcHh2XvJ3ip/r&#10;4BBvapcfwL79lZRPd73IjuqK6y6/tg67zpzD7tNn4RUeiVTilPSMLLpXsv3F7SeGN+UjMjpGchHz&#10;jeDn9g15NY8q0HcqSE5VG/fmjlc4zXi/OShpqcHnSu6UfKpvU/C19G0C9fHtXY95nfkti9JSjsvU&#10;pstQ9olrEU935EWvc+C8qvNrWj+XCpEXroOcPBFKdxe9a/kVlajZsxcTp08nXr76ChbZsXcMKbKb&#10;v2AOPmEhqocvvcd6kZ3ak91LAxzx1DjpmY2FdpcitmOh3DP9totwr5custuBF0Y6/bMiO+G9bgI+&#10;Dp2ET0Om4/OQmfgseIbA54Hz8ZXGGi8sW46nJq7Dc2MchHBLjWfH7MTT4+3x+KQNeHSyjQkemrEQ&#10;H2sW0LVMRWIssuuuWY5nR4zD1U/3xTUPTcS1D0zV4erH++PWj/+LOUWrMLmhH8bv/YbwrXYp1yc3&#10;/oZhEUOxJGwdtge64j+3/0fYTE5+brAK2IbBTovwnddifOZnis/951C9jMWoslmYWDMak2oHqTBY&#10;Lisn4WuXBXhikrXBfVXwzKKpmFA3zihvvPwWkxp/xazSBXh64Le4+qmfcN0Dk3Ddg9N05bv+/um4&#10;6d4ZdF8NQ5+qcc1DQ/HdZht8RXn9yn+2Ab7xXYL3bazxzPgtJveF8dJIZ7w2wBVXPTRBPH83dp2u&#10;w013T8St9/XDqCl2cPKMJO7wJz7SiE5rZyeexU02p8YPC5dux30P9ETXe3qiT9+VcHJOgqtbJNmi&#10;oXSMn/ju88AMcyjzJ3tJe+WVV4R96OLrh+iCYrMiO7anmcvYxuTJXIVk77mQrcoe8JSBaAb3iygc&#10;zZ3izFkcbpVDO69cHY+772WvdKNxe5fxWsGdfEduv2ssFi6m4zwitfnUpim84kVi9mxX3Hd/b3r/&#10;t+N8y3H6zkXT94C92biIwXLmxFtuuUWcw5Po/GNjiWfPC48/ShnYdi6mtoawodsIXEaC2q5mfmaP&#10;BGlVNdTm4dCxsuOeB1N48gGv6+vPkJclqLwerpQ3ypdmJ5r2lOHChWaEhDLneggv74888ogQNbpR&#10;GycqPQO7Tp8TPB2bm4/IpGTBR4FBQeJaAlTH3gEBZF/nIpW+8cxDCleJb7+WX9Uz281xrgLlN+ZV&#10;IaTT2pRqzlaO7Rzabyuw/avmaE7bXPqcbz2f8u+mHG5i14tzaB9xqXK+4O1L4OdLt6fbyZsRsrI4&#10;hKByDNcr5YfB+aVysCfBK09kx+Dwx/tQXZ1Dz7gU2bFIZfrMSfD02dppT3a8HVtkJcRTbmUR+NrO&#10;57JEdqF0/j8pstsdPhQz1i/ER5beeMUm3iB9Fm69uC6RrhOD19ZF4E2bELxlE6wFrwcJvEb5eomO&#10;MzxXj86K7Iw95L1jEYsB8z0wvtdErHuvB7xf+wg+r3wIzasf6pY73voSE/rNxserww3OVfCGdTS+&#10;XuUFy6BkLLHcgJdffpm+vz70DfWDnW8khmyPpvybFxj+03jVJprunws2lBTApSQcXsVkLxkhLEcD&#10;16mj4fyWvsy89H/5fQS99A5WfvkbflnqqLsXary5LghvaKHbZx0olv+1CcQH1u4Y7OEN9/Jw4ekt&#10;XvXcCW92BeuRmLsdPv5bRf+RhcUawaWKzeyhcUNpXhh25zmhImIxqsIWIsVrCSLcLRDiuRn+ng5Y&#10;b20huOTtt98W/MEhX/v27UvnauBI/Jqze5+JyE6xKbnvlfmK+1+TSsqJT7hNwDwjOYt5+e6779Hx&#10;8ZNPPgkXsicdPX1g7xcBq+BkjN/hARuyd6MLbalMlvp3I38z3P03UjkcKV9kZwtxAdvMrvSeb0dY&#10;3HbEZ29HYpYjDh8vQmgEcTC1z9nrO/PxypXLhSdWbpewzZxYUChCsperysFtibLz1NYg7jXur1dv&#10;s53N9nZgUooYTFfaGyxM4OWyZbLfgUPdcR26uUgwF3PeeZ8ne9rnieRk17PNfOhwndg2FtnlVFbp&#10;bGYN2cQp/C2nb7W3th2ggLfDo6Mk1yh8TN97yW3t86ECPQfyOTLcrImdy1yh5TXeFjzHHHKZfcCc&#10;DufVPB9fnNOYKxW+5LTUNjNzXCalyekq3MsQ1+I6MsvJSh+8UbkvAeo8tQ/Jv8p1RN653rV5ZJs5&#10;O78ATQcPIa+sAnX79mP2woXCZlb3a+twRYjsFOzDgYN6kd2wYcPQc2BPnSc7nchOK9j5/yL0wrKr&#10;hchuZMstWHsJIjs1agk1dG7F2WtQfu5alJ+9TotrUX36atSfuga7T16NvcevIlxjgANHr8Opqptw&#10;JuAawPtGE5z2vRtHM79DfMgf8Pe2xO23307fIk9ovB3g77sSiWm9UL7vQeQ1X4XUE1ch6aQpXHAr&#10;Xt59Fe46Yoo7jl6Fmyhf16jq5koH39frRTjVO/Fi2YuYzKKy8C1w9XHBXXfdJcdpiU92+rnDMd8b&#10;K3ZvQLeUHvgq+RuMzPgTS5KXwCrGGnah1M70c8FNN90kJkkxp8ybOxcff/SRsJ2dyVZMFF7gW4Tg&#10;TBHZKVxd3NICjzOJeDP/PXyT/xWWpCwRgjgWwyl8wpPUb7jhBtxAXMZwIf7artkOm6j1mJk7Ez9W&#10;9sQzVc/gnj33CK92ike7e/fcjxHFf2J95Ebs8NohysROThwCHWAZZ4mh2UPxZvGbeK7qObxW+jp+&#10;K+uDGbkzsCJ5BTZGbIKTn7OoC9GHQFwdlpwibOdyM+0OhavVIjtTrm5BbF4B2c+yD5/LxhMQ5OQ+&#10;L8HVTz31lKhDNSRnu8KZ2lIcRndBxgJ8WPiREBCyONLKykonsuN0E4lPmKvZfg4nOzo2LY2+5znw&#10;85d6GwUePh5wSHKAyz5X+NUHIKUwjb75en4QdrCWR9rjE4WvpXAsy4SreVvHJ2Lf38HV7dnOF29f&#10;qMvBaTFXC74W+ZMT4BSu5v4G5XoX4+rOi+xM0V7dmqJjrk6n3/YfOYKMgiI0HTmKbSyyU3H1FSSy&#10;ozeotRl1hUl449U3scMjGEfOnsM5Vsi1ncKJQ3Wwt1iOX3/th5TSGpykU+hd68QfH9U5ld3/NZGd&#10;GpcrsstfOgY1LKxTsEguSxcP04nssuJiRdoKkujcrLhwlMV5oiluG5qjbXAs2sIE+41Edm0XYtBy&#10;KgItJwnH0+CycyeGjbLE4FGbCVsImwSGjdyM8X8uh82M+dgd6objQTY4HbiKsJIaDKsEzvmvFgK7&#10;M7sDgHOU/rlEgD2DiXXC2Ticq/XC8UitV7ewtWKp4CyhNcQSBcsHomzZIJQvNQR7uqtZNBj1C4ag&#10;cf4QNNBSjfoFQ1G18E8UL56IgiVTUUjgpYKiJRNRsehPqsvBlyCym4xYZ3vEWc9D1spRaA2ifIZZ&#10;4nSkFU5FWAqc1i7PhVuiyXYqKpYMRhV7hiNUUbpiqd0uXzKIfpfl4TIqKF86mMo2FPF9P0dUj/cQ&#10;950pYrq/h/QhPUSo17IlI1C6lEDLElrydt6K0Tgcboc9sQ46NMU6ojHWHdVxQfRsxCPAwQebV7lh&#10;/Sp/rF8dRAgQy3W0tCZYrQmA5doAWFgEwmJtkASvW9A+S2+EhMUiMTmSEGGAhOQYaALjsMLaH+u2&#10;hsLFIwQeXvROEKHzQP7iJcvh4hmAHd5J+GmcPXpN9cDPUx3x27TNmGHlBJeQODL4g8RgPTcEGNww&#10;YgGZW0ioENhVXNC7tVUIXzQAtI0B7pDgJYvQuFOCGxHOoeF0fgi8g/zhH+CJQI0zAj0d6f5yR4Gn&#10;8FY4e9YMaNx2ws/LAT7UmA0J3oYzp7PpO5RO73Yqamsj4K2RXux4FiEb7fx+cwfDqlWrYWu7E5vt&#10;dsLWbjvs7OwJtthK4BmL3LBhsJiPy+YWHIyyo8d0QgR1539nwWUUYX32HRDlcw8Jg2dwKDz9AnT1&#10;Z/wtUsDhhDg/3bp1E/l0ctpJ+zn0gKcQTihha9gzDovslMaVGJigOi3Zs082CISxnkmkKMlRIUsd&#10;UdJ258iWYb5BoU7LeD97txEDEaprdf56nH+G4X5z1zKGcfgapeElGksFhUKcwUguLkM9NQ6rT55G&#10;YnEpkorLkV3fhLozF1BH9VjYuFt0WCgNtewCKcYzW15t4+/iaL9hpq8f02MyqGFWWFmNmqY92sYY&#10;DxDkIpUaYmkcgqCwGE8/9zxx9DU6XIkiO2+NC32PPMV7wIN3puFiWfxkKoASYV7VaJmPI9l/XWR3&#10;igw94/ONwZ7rGOyZjsEhV0/oRHZmvKOxgOvcXMpfLzrPKH06l0V6x9N74khOLxzK/RkH8zrGYTpG&#10;fdyRnF9wPK4nzoR9TzxoitPhVP4o9rRG20ZCO64vztPx1B44mtZDeANk0Z1cfk/L76n+fkTVtreR&#10;MMl8yFQpsvsGia6rsWrRTCGy8yGuDnO3g5/VaGimv4Um5y/RFvOL8DrXEvcjNXd+EMuW+J60ZPRG&#10;S2w/tMQMMMIfaIsegLSFjyNuyt2In3wPLe+h5b26JSNR5O1Bw7yNfwTxkx5AxPS7cS6hN06k/kjl&#10;+UFbLllWLt/BDKq7g+PpOTB8PoSos20RmnePReDqRxG24jGELX+c8AThSbmkfeGrHsLhCPbg1vGz&#10;Y+y98DTV+6nknsLj2+kj3oj0WQ5f4rt5c+fgyy+/FO7ZxWx2360ordTgzDn2JrMJLS22OH/eDWHh&#10;8xEUvIHeHzqO3h/2ZsM80n/AAPE+uXn7IG93E6qp2c9COsnTptylzIZjIz06vwiufiyu13O+MnjA&#10;XLtixXJxjS++7AZnpy0I8F6HVGpnVSauwK6EKTiaNIDeCRm2eV/iSIR5roblmhX4z2234cMPP6Q0&#10;+F13p/feCRofO/j4bISPxpa2t1E5pLjOw8ONeHALZk6fIbx1cGeKq38AEul7qJ+xaFqOjsDtEQ4d&#10;y4MG/rHxcPORoWNFWBqegEPg9TFjxlL5uhK6iHKqwd6HeLDe08sV4RF+aGisoG+WF0aOHI0ff+Tw&#10;fdSWoLZVTn2jCJNffa5VtHfSS8oEj6SmZ1B5fQQiIiLoO0/cQmDO4d/r9+xGQXGBARcYcA9xhZp3&#10;2uMgw2N4KblVdD7k5QtjnjlFfY4ekv/kurY9QekZpMncqs3znkOHzPJj+1Dyko380jI0HaN21y7m&#10;Xe7YkHydVlSC9KJi2mYRfK7g7V3E0fVHjguhucy7zNvFBijMob38tlef7YHT4TrIKCxA0+EjYp07&#10;VArLKlBF750islPs6H+PyI7DwrYXHo9tfMXOZ092jbqBAvEN8ORwsVJkd1eX4bj9Dul1jD3QvdBb&#10;egV7eqypuK69kLEcSpTBIrtn+23H9XdPozQNBVQinCvtZ5Hd02N3ilCfarCwrz1PdurwmIzbGHfN&#10;MsJs3HDfWDw/aqrZcLGfhI0RIWE/DZolhHCfeq7CZx4WWliim9t6fLvTEa/OWIfnh2zGywMc8coA&#10;J4GX+znjlf4ueOkPBzw3ah2enL0Ej86fi0fmzaXlHB0eXjwBH/nNoOuNxkdheu95jE9Dx+NLvyV4&#10;y2oFnplgQWXdiZdGUppavDBuM56ZMx3f+c7HF2GD8FnUz4RftEu5/nVYX/zqPRqLQzdgewCL7O4Q&#10;Irud/q5YGbQVvTaswJNT2RPfSiOswiPTVuLRaYvw6Iw5eHwG3YeZk/GoFo/PnIonZk2h/dPxxJSV&#10;eGKCnfn7PGchvggeZ5Q3Xv6CbuED8K3/TLy6fBaeG2+Fl0Y56cr2MuHN4e54scd2XHvvFNxK90vc&#10;RwOx3Uxcf98o/LBkO37YvI5gY4iNm/HJ3K14eaC97r7o7o+y/qsTrn96Mq5/cpoWU/V4ajxufHog&#10;xi50JFs5TEw+Y+F3l67Su5oHrbt7hmHOXAc89Ghf3HU32Zh398ew4duw2TYazm5h8BAe5mQ7l7nk&#10;lZde1nVaR2dmo444rZJ5yoi3jMGDCblkE7gGBqrscuZnhpzUxaFnunTpAtst9nRNFtDFYskyLzz5&#10;9O944slhuP/B8VRn0hviHV3GYvFS4kLPACrLdl0eOS1+11kk6O7BYsEg+gZ4CH4WIA7fvn2b4EPF&#10;QxyL1/yS04QdLDia7FS2VY3taZ0A3gh8Dp+bXFEJN+J7WT6yg6ndoc6X5GdDbmawJyJuN7i48vdK&#10;eokXg/x0HotKRR41GoQkJaHhLNmB1N6R/RIXkNewC2kcbpW+6YFUtz4+3sQHGeIbz2DOKa6oQHVj&#10;o7ArDblAb7+Zcggfq+ZU7bbW9pMhbfh3eR3mZvbizsIBw3TUaRnv16evDEIoeWZOati7F/lFhfJ3&#10;7XX153YM7mjff7hZOyjAvJ8N9tSawSHq89k+lrydSvZo5aFm5FbXIJ3LQOe2Z9saQ6ljZbvjPCp1&#10;IMtpDob3gI7TtnlqqX2VV1qEx5+QIjsWvj9+JYnsVJ7sPPldpOfZk8U32nCx8fkbVGKkdlC8BrHF&#10;axFTbA2fUm98a+ehFdkpkEIrDgE7TmMqsostsqBzLWi/PZzLY9HN0rYDkZ0v/Es8EF20js6zFOK+&#10;GC1Y7FeSMQPNYb/gbPB3OBvUHed4qcX+8IFISNiMQTY2eM8qwCB9Dif66roIfLDeD19vcqXv+1b0&#10;3GhLyy0EZbmFfnPBqwahbNmrGpfxr3mEe8UmCe9axOCrFSH4eYk3+i1wwYD5brR0E8v+tOyz0BNf&#10;rAzBq9YJZtMwJ7LjSbnbfcMwdXsQPl/tpzvXwIPdunQ8Z/N3hMWlNCit59fJtNTCwpfWJQmh3Zs2&#10;QXjX2hvvWbsT3LTgdXd8bOmO75e74feFVF5V2UfMccDsCdb4beBU9LXejB82bMaPdC96au+JATaZ&#10;7uu5cRN6b1iDmV7W/4+974CO4si6BpzXu15n73qdc8Jxd51zztnrdcAYHMjZBmxyDooEk0GgnFFA&#10;ApSzBCjniMg5CiSSdP/3qqZmenp6RiMhvIbvn3Pu6Z7q6uqq6pm+9apuv4eIUj/EldBvx+TJjn+3&#10;ct8VKfRbP3K8SIRRZbtx0sQJYq6UvecH03M/KmgBsiLdULVqNLav6o/dq77H9pi+WB8wFPGBLggP&#10;WC74l1+uYu745JNP6Tzi8ZBQbNi4CbXNZBPbcJRcwJdcpYR2zVSnMvixzUwcrGxmFt1JBMPVzR2X&#10;kz35zLPPY+EKbxHxJDhhFdauX4nEDcuQJP639P+gtqUUzBf/51mz3cXLbdJLPXMfcy/910PI1g9d&#10;KjzbyZC5lpe/FhL38UIn29lCsBkeiaQy4iyTzaxdlNfCLh+TzSzaeOIkIlLTIELHCj6WbRR2M205&#10;GoyeixX4BXHmZObimJgQbN9eL9qjFdnxC/c5xBs8tmE+rjt2CtnlFYK7snJyEEKczYiJiZHPdMFt&#10;0v4UL1KXlWqe945hz8ZT6dbHye4l7lrPfEewbzO3DsHtpjrbeoG3B+Y5a77PLynF9oOHUGOaF+aI&#10;LVmFhcik9MwSspmpnmwzZ5SWYnPTMWw6fBiZwmZ2xJmKU42OWWCv7xxBf47oB6of28w79x0U/cE2&#10;M88FcJuEyK7zuSGyU57sRHhl+q8sj1iuEdndcI6L7LqYYHTMFkpkN6MdIjsW2FXTeSVN5yGtoRNS&#10;jljA3zcc6ITKPZ2wY2cnHNxKv6Et1mjY1AXHsi/GPrdOaJpqi10zL8Sh1LeQsuprRIS4CZEd39OV&#10;oW5Iie+D+trXsHXXVdhy5ALUHDsPVYzjvD2ftl3ENhmXocfhznj31MWEC63wassluLXxApxPdbUI&#10;D/+AoH7WenJzCMrXme7bBYcuwDXbrsX0xikYlzsa82LnYbHXEtxx5x3CM6lvqD/mxs7H0KTheDv9&#10;Xfyz+F+4u+pedC19CP8p+y9GZv8qhHY8V8sRwq648go8+eRTgjd4vJRSWIw64mqO1MIvjOs5rPjU&#10;Saw4noBba+/BTfU347Xi1zEqexSWRC0le9Wf7EEZijYgmLe+tPUjrr4cd9x9B+Z4z4Fn/CwMSRuC&#10;91Pfx1OFT+PGLTfhokMXUdu64O+bb8Cg9YPhFeGFq669SoT753VaLnf5yuWYt3oeXJPcMCNlBmYm&#10;uwgPd4tWLRQivLnL5mLegt/ECz/Mpb7h4YghW1CGqW8DVxNHMyzjkZNYS89Tv7Bw4lXJ09x3aq6b&#10;X8Az4mlG34H9MGfJHMyNniOEdj9E9cKS6CVSZHfvvWJ8xH2elFcg1vIFV9P1NtRtFDYhP9vDqR08&#10;v8029PrcHGQWZiCpNBkpxRkoq69BRU21FR9whDBH9qhRyFdjrqbvxNXryBbl8Oyny9XKdt66ezfy&#10;qDyjfNZQHGq5LvM9c/XmPXvFvoiuRjaziC7HXM37zNVkS9ceOoxtjY1kRxeLvPb52PY69tBWvjbm&#10;aupP4urNO3cjl+opBINU781792GxD3uyI64mXmZ+/sOK7Fj2ZiV9a6F/S3Mj4QiWLZqPf/7zX/D2&#10;D0FhSTEK8nOwaK4HPn7/A8QlpggPdycIzS3OiOfoX2t9Jbufc0Fk10yDnI4S2eVG+iFnWh/h/Uyh&#10;ZAp7RfsGBVO/R9qMwaiKXI7i+FVYn5iADYS8uNXIjwpBeYQ36iPmY3eEOw6GT8Xh8Ek22B09Caf2&#10;xuDkQcKhGDRsDsTmNBdsTXHB5pTZqE4OQklyEiHdhDQzahLWojZ8ObKmDUTB5B7CO1vJpG4onfiN&#10;QPnE7sib9i2adkbQ7U+mX0CKgNZj3tEtQdibqLzrWXAowVWGhI1xRQm1tWY8i99YDPctNo6Tnuc2&#10;jrMVx9nDRkK9aWt0XA8lskubZRHZsQDr12GDkbxiPlLdfsG66T/ieMxMTThVS915y578ts4fTGVx&#10;PVVdue4Wz3m1Y7qZ97WoH9MdW0f1QOanLyD59aeQ/pot0l5/Evlfv4nNo7sbtouFe+z1T1s3hX0J&#10;s7EpKQgrvQIwwyUS49yyMcZtgw1Gu67HWNcNhFyMcc2jNNqajo13S0V4bAESU7JtfruJqesRsDIX&#10;E9xSCAmYvXANPUtiyVCOoP9CqHiLj10f+wZHwytyAwr2HEUpPVTKCBXHgNpjLUivIEMhLg6ha02I&#10;j0dwfALqjjaihh4pFTSwKW9uRgU9WrTkr0R2ZZpBgYgfT8TMRn/98RPY3nQE9dtqsC5zLVLXhmGl&#10;ENzIyUN+O469zLkQwfPAIDh4OVavXoaGBhbZrUNdbRzlXSHysshu8ODB5v/4gw8+iC5dzsONN94k&#10;3l7Xgt9WAJ8gYN8U+WjAwBPuQTGxKNmzTwwY1BsC5rfuTfW2wHgyQoHPF+2jgQd7zdncdAKZ5ZUI&#10;oX4LWxMH/5URdM1QQ7A3vZ+HDxd1/PTTT0WbGSpUn1Zkp67HAysWDpRS/XOKSgSJy0VnY3JVk9fa&#10;twHMk/IagpVp9ifHjSYIzMYzQR13PFluDe1iQ9thGXRo28EDpeot27C14ah4Q5LvBw8O62ggy+KH&#10;+qaTYpKskvqQQwoWbNlqGuBIkd3mHTuE0M6ovc7Dfj9a+sc2D3vFYYEdT5oo73pq0FOzZTO2792P&#10;ex94gDhaCuw6dz47RXbKk51YRDMU2TGcFdl9aF9kt6kH9Y2mHA4zy99ZAHdSiux25bC47B0cynzb&#10;LliItp/z5H+EwwUf41Ah41Mcqu4mQq6eOvyzaUtoMG0PDUPzgSE4uP4DQ5Hd4cx30FRL9Tv2i/Cs&#10;1mYcG4O8FY8jfuiVInSpHvHDLseGmTfjZMq7tiI7nfDLCOwFb+OixwxFdhkErcjOfeoY8exeNH8O&#10;Yv3nYZVnH4SPeBRbfV/EyeT3RKhUWa6mHsLLm6UejammdBO43uvG3EjXM/akZwQRzrX/jUgZ+Hck&#10;UL+0JH4kRIaWct+g34q8JgsMj+9SIjsjkSSlNU0EjjImydCzR6eYtpTWMA4NuZ/Z3lsH4N+p+q0e&#10;SfsYu9O/R23qr0gInYzIoHkY8fNgvPfee1iyZKHwzMKe36prlmHvgcVoOOWPQ81R2H8yG1sOliBs&#10;bRSCo2MEh/CivX9QiHTjvioGuTt2ickH5mm9yE5ryAsjnZ6D/DyMyy8UnBWyZi2VHYPItSGIWeuN&#10;mNWLEBI6n/6nfiIk8AfvvwuvxbMQFTgXqwNnIDlgOGrX9sXB1C9xJPV97Er9EQlhLggL8sGoX0cK&#10;b67MZTy5ovjNCOPGjRM8+OILL8qFi4hIZJRXiEVxnkiwJ0TgCQh7CwYKzM/1xANhScliPOMTFiG4&#10;OWRVrOgznvCXogVru4Fx3333Ub1ugqenh+gDKTwKxpAhw9CtW3exz2OKdfWbqa+l9yEeV2xuOo51&#10;pWUmblHPeMl3uZxmeq4Lg1ZwjYULtNzjDJfaGtaKVyWn1WysR1FFhYNJCD2XKljnM+J7Z6B4nkV2&#10;LCRPLyhABo1d1pWVi4WVit17sZnHTsTPubV1NH6qQC3dr2r6XVYdaURGablmnLMOeQX5yCUYXUsL&#10;bd+1Vl9uN4+BtOMkPbiMPJ4QIX7eunePcJ+v+kJM0BQUYuiIkcTN57LI7nuwyO6yy3/BRVf/hE43&#10;9sP933njTgORnT04K7K7mNLvfHc+7u/ljXt7r7ACC+we/s4fd74+D+dfNwSX2hHZXcLpt43GJXf8&#10;aoOL7x2IewcPxUtRw6wEbgwhsls1FE8FjsLfRvfC9SOG4x/DR5kwGjf9NB53DXTBn5/si043/4DO&#10;/xiAztcPtMYNffCP94fgzcDf8HLYDLwUNpMwQ+y/Ej4TL0ZMpGsMsbm2uH5Mf7wUMQ4Pek7ATUNZ&#10;yLbQqg9vGjwLN4/6RZT1vJ0yXo7ui48Dh2B8zFyTJzspslsa4YvJqxbhg1muuHOAp1W5EnwvNfdT&#10;K5YcqNIpjT0K0n00HyNovRneMnIyXogcbVi352MG4uWVk3EPjR1uHuJC+S3hdllEyff4zg/mo8vf&#10;Bsl7SPdSL7K75KpB6HLjl+h8+3u2uO1DdL6pG92Hfrr7Mkhu2YPdbUPwr2+D8EjPQPot+RF8TVt/&#10;QiAe+245nurphmG/hWPGikgsDYmBX3C48Ow6e/Yc+l+shH9APIb8vAxd/zkIDz09HA8/2x+PvvAN&#10;3BYFI2x1spj4ZhG2mPQmjmau8SduS6SxPr+s1pp9yTYpcx9PxK8nWyU4Ll5wWNiaRMxfFgk392As&#10;915F/CXt+5tuukmEi2EPdf4slvOnOvhtQJ++Abj+hsH0vx2Cy6/ohQkTeAI+RAjz2Dsc/8/5zXYj&#10;btaCBQDM017eK4Q4ITotHXX07GaOVvVVW2N72hqch3mThXap9NznMYgf9U9wTAxWrlkjwguJ/mMB&#10;oIaXFdh7L9eHPcty/by92eOXtJ05xK9YzKB6smceXozga/F1ub4bmW+qa5FNfCx5z9Ym4+c6P+N5&#10;Il+bbpTXAsl3ilPVd+nRnb/z9eQx5o78khJs3LLFDkepsvTp2vIt4DLkuEIK5DjNYnM6By4jO7cA&#10;63n8QhydVV6OvE2bsOXYMZSxF30aSzBK9x0QtjV7N1hfUibGGuJ8un5BEb84YFw+g6+hba/jOqo+&#10;sG2vEXJpfFGzabMQSGbnc19sMIvsuhA3n+0iOyG8aaPILqlkOu3PECFj31rga+jJTi+ySyxxRVzJ&#10;LMSWzkN06RIEl4diccUGPOfmhQc94qzOfcAzCU+4BWB43Fr4l6/ByjJ/hJcFwmu9DxavC8DCdcFY&#10;nBOIwLRFWLNqAlKifiWMMm1/EVi9agqWx/nhPx7z8G8365CrLAL7p0cUvg2Pw6LKAviWJ9B1VsNP&#10;h4WVeXjMI1JzbseI7ARM4jQJ2/5rDVqR3VTP+XjqqacwZ/4CLA5fg5+Wr8Er1OYH3VPp3liuI8R2&#10;QhhH0JTVEbD13md93Nl+e8QtGa9OicQ3nr7wKc2g+xCLgLLV8Cfo749fOXGo1ZbyUf6Q8jBElXIo&#10;1XlCmKl+u0JkR+D9lCI3pBbMRUoO2caRixAU6oVRo0fizTffxKJFCxAesAwx/p5I9huLkpW/YGvS&#10;aGxOm4CK9HlYnx6CyNVRCFtF1xN8TDYzbYWIjGzmdVu3oVzwseQlZSeXi4gtFhtaLWyzXZpINgzz&#10;FfNx8Fr6PcalwD0gEh4Bq4Rw0jc4VAj63nzrDarfbwik+gaGLkZA+GzEps9FokloxyK70Eh+4cwP&#10;EydONInsWreZ3VxccRNxH/+OmB8DiDdTi0sFzzmymZ0Bn8/z2SvT0kT7vMPDpM3ML8uHhFHfkY1O&#10;HKt4WAuOxMKc7Oo6U3jak95vA0UYeBbFcx4eO2TVbqQ6Uv+a5tA3sc1MYwBrm1mC+Zn5gnlYcptz&#10;XOAsLDa0tH2r62qJPxzZzM5B8nFbbGZuu6X9bDPz+IRFc1mFxcTJZAsTJ5ft3C3sZWEzk33PNnN1&#10;Y5P4XdYcbTLZzDK0LpeTTzYr28xcnixbcar6rgXbwRa+NVovcBbc5lyTzbx59y7qhwK6h9Y282j6&#10;zf9/kd25gDMrsttI56hwsbVNnVB57HxkHe6ERPouQ7R2wdrGLkikc9cd7ITqPZ2xd1tnHK3vhKaN&#10;1jhW2wUn0y9Bw/ROaJ5gi/3T6FjyO0hZ1U2I7O666y7MnuWOlaEzkbr2O2ysfA47dl2BHYc6YzPV&#10;i+uk6sb1ZGTjUgyiNn5JdfqK0r+kOit8dOJ83HXkPFzQQH1x5NwR2am8lxy4GDfX34inNzyBgesG&#10;wDPeE64LXcX68+zfZmNZhBfcKe3XDb/iPwWf48WKN/FS7Qf4rOA7DEwejcWpQYJ32HbzI57h+W1+&#10;gTwgMkp4sasQXC0F8Baullv2ZOfXlIq7y/+JG+tvR9fSx/Bu3kcYuGEQfsr6WeBnwojMERidOhpu&#10;Ca5YsXIF5s6di38+/k+4LnHF7LVzMTVtKobl/4w3qt/AjdtuxJ8OXIp/bL4RfXP6YUmkFOwpkd0K&#10;soeNOFrCTXD1fffeK3iR8weGhmFt9jrxkjuv5+q92TsE59XkZ65mkXocPbN5POKzMlzM44v+o/EN&#10;2882XE38zdu33npL1GnYqGH4LXIe5sUsgG+YL2bPno3nnntO5GFPvwn5heI66nq8lppXW0fPc4N5&#10;WHquq+e7matNHMI4XVvPmofWo4x4umpj7f+Aq23rmkP7zNUZBUVmri7csk1E9WOuLtq6XXB1BYvm&#10;6d6zx+HMqhphbys+zqPr5xeS/W2ug+M+0XK1/E79316uLiwUgsXarVuRR2NJxdUMjga3PDBAcvUf&#10;TWSnl7nxd+s0+tZCT4iWE4Sj2Lu9Dh++/Taef+Y5PPfsi/i+V3/UbN2JY5ST/ltCOtfRn7NdZNfS&#10;spn6ZYdZZKdibjNWrowUHuYk0kzbTKSkskgpR4qT6LvczxEhX9evDUae33iU+PxsgyKfX5DnOx4V&#10;obNQHrIYJWErUBa6HOU+c7B+ykAUTeqFkkns4ayH8KbGHtMYVRO6CfB+0eRvhOhqd5LEHgKL3vYR&#10;9ia6YXfiHOxMXEhYbIN9cQuwl8i+cHJPVFD57J2NwYI4hYKp3+CYENmZhHVaOBDZMWxFdh0BKdSz&#10;iN6MYc+THYvsUrwXINXtV6yb9iNOCJEdh96V4Xe1sIjsjK8hMK6bhC69LSK7TaON2vKtQ5Hd3vhZ&#10;2JSoFdllmsVz9sBiO+13KbLLR6Lpt6t+w1qR3Xi3NCo7CxPckjB7ERnJAatNQjtJrjJMQRQCY5NR&#10;uPsgqo63oIIeP5UEXiRWYM8sDN5nQ5gX7aW4Tr4px4vK9gYIIq+AzFNF52w83oTaPVuQX5yJksI0&#10;ZGQlIjSK32CXCxHvvP++EBLdc9+9mDJlojBYUlJ86f+dj7o6DlvDk41BeOW1V/HZZ//BsmXLzf/z&#10;hx9+REyqB5JxI7Y0MJNgNb5cDA+mwUchGajcHiWwazP4PM25XA63U8TJN/Ubgyeg15IRGZachvDk&#10;FCus5C3VxT9E1rV3nz7izYH77rnXHCqWoQ0Xy+ABTlXjCdQcPoJSDnfKKnM75GsPkpQloWsJWU/M&#10;+oGQIluGPk2bTwubMuxcy16ac5CDEOleNxdZufmo2rYDdXsPoHo/4yAqDhxE5eEGMbDhQS3fMw5v&#10;VLBZiuy0bROgurS/PhLa850pi68rwsXqBovmOtGxO+6808LThD+eyI4X89W+duywlbALlRqRHf++&#10;pSe7qThw0J+GQLMoj07sZAMWRZmEc6dGY3/uhziSIcO3Sm9zb+FImhRRHd3Uk/qGBoEsrGOB3akx&#10;OHF4KE4cGIwT+wfj2J4B2Ff2X+wr/S/2l35uF/vKPsee8v+i+fhIcU00E6is43sHYl/2Ozic9a6V&#10;IE/tcyhY9lymFwGKcK2Z7+Doxh5SMMeiP1HHNuDEOOSveApJg69D+sC/CaQOus6EvwkPcHnTbxNe&#10;5Fgwp71+63hDCPPsieyyBtyA+IF3C5Fdsu90+C2dhx9++AFf/vczRAcsRrzXOMRMfhFbrER2b+NY&#10;ulbwpoU8rhXhWUR2Ok91rSCNwCFkjUV2FhzOfAvHd/elvrT2ZGcFFtoZ4RQdOzYaBwo+xWEnvCAa&#10;gT2/NaR+iAPp3VCfNAipYWOxMmghhgweQLz2GRYsnCc9v4UsRGDYb6g9WIGNp3ah9uRB1J5oQs0J&#10;MtiIx0LWELcTRwStihW8smHbdtQKbpY8zWJ4xR16iAV8wV3EKRre2njiMHacrML+kxnYczgSaxPc&#10;6T8rw+R9060bXnnpRUwaPwpei2cjKmgOEgNHYFPyUBxI+xp70vsgN86D2rIIo38djmeEJ7sg9O3b&#10;Vyzo/+P6v+O+e+8RXMdgDzyMx594QpTPiwUclj6OeIMXwZnvTmexgEUMFYRKahePYzYSl0bkbBDC&#10;woJde4ibUxESu4Z4WI4T1FhB7avJiMceexTjx48TYewYnp6eIp3B44r1m7aIfuRr8jig7OARbCKO&#10;ZoNdPcf1Ai71XNemSVj42RbMI9aL+1yutmy1LzjMdA1ecLdMsFtDXw/t+SpNQeU1up49qOM8FuCx&#10;Ck/M5LHH1sNHxSSTGl8yWGwh3uykfcnRNK4i7s4WnmtleeU11SipqjrtSRUjWDwCc9mW8jmNxQvs&#10;RWGDaQJEeAkUeeWEUmFlJcZOmky83NlsR59d4WKZrx2L7P565ff48xU/CW9wF179kxArPdjDR4RG&#10;ZXGVCBtrEkvZg0Vk54U7v1hqCherFVBJXHzVz7j12Vm456OFuMuEuz80gfbve28Jbn7Sk+oxzOzt&#10;TI8LqI6PdvfHvSzU0+HuvvPxz1mT8UL0UEMh2HPRP+EZ/ym4fsQI3DjEFTcPmmPGbQPm4YFeS3HZ&#10;oyNx3t8GyjCjV/5sAu//hAuvHYB/vNcXr4dNxHMxQ/AsgUV1LIpjPBczCM/G9jO+thDZjceDnpNw&#10;09BprYjshlE5tiFnWWT3SdAQTIhVIjsZLpZFdpNMIru7BniI8m4boAnJqwPfU6N0CSnIE94Fdcfa&#10;IrK73QmRnR5/vmI4Lrl6MC66pr8BBuBiOibvhbovFpx/zVCcf+tQPNozgK7ljbv6epnAYX5XyG3f&#10;Zbin7wJ07TMb/+w1Az8tjMKy0BjMX7gITz71NFxc3MjWXAnvoFgk5degrrGFbDX2bk44DtQda0Zk&#10;Vg4ik5Kxgie7V0YigvYTiktQJ2xn4ja2pVuYNyR32APnZV5Rz0l+Ge7zXp64/NpP0LvfHKxgoR3V&#10;hTmUvQqPHz+RMBlubnMREBgLP/9sfPKZp/BEeeWVPTBhAr/kEoYrr7oSPn7sGScIc+bQb/vmm4U3&#10;HcHN90ieVhzNNrkb8R7b6cx5ftGrxOQxjx3UHIC9t/EdgfldjUGYC+KKy1C8e6/wPKf6jxcLeGGf&#10;uVkLxdOffPqpqCt7y2F+5vk/Dm3H/cELNVHpGeJFK8XR5dyXxD35W7Yjm1+qMj3nW4N47mvAacxv&#10;9jhQ5XEEbVkK+vLslS/sa+ZVra2pq5tKN/puAafLMQefm5lXgLp9+8UYjDlZ8bKFo+WLamxLb2o6&#10;iRyxqE98yJxI/Sl4ksqxfz096DyT8FAPWzvavsCRebispgalpvGB6gttuFglsjPmwD8SrEV2wnuV&#10;8CTFIjsOF7sCyYXzRGhWCTew9zgOr6lESgz2ICfCyNJ+ZKk33l2wDF094/GAZ6IV2ItZ31A/RJcu&#10;F+K61aXzEFm2AouzveCREYSpWfEYk12Ixz1CRH6L0IpDuSbjUfcI9IhMwaSsdEzLihPbN+d44Sk3&#10;X/ybznnCPQTPuAbgJZcVeGWmlw1edPHG066heMw9Bg94SI9uKrwrh4r9t3sweoeGCFHWqtKlon6r&#10;S38jzDcjoHyV8MRmqZsx7IWNPZPQiuwW+gajT58++ODjT4hTVmFGaDI+XZSIB03tlmCRW9vFfAy9&#10;gM7ou9q39EX7rne/RzoedUvER/N9EVoWJu7DmhIJ7b2RUPdLe9/mYW3pXMTTb078hks0v1+zQJS/&#10;u9Dv2FWESE5ctwih0ewtbQWGD/8JH330IRbMm4OwQG9EBCzFysBF2LSzHDuP7cS2Y/uIS9jWOIHS&#10;PfsRSjbzCrKZA1fFCPsvZ/MWYTNXNBMnC5vZmKcUtHyl+JjTcum8D6Yvx4cz/TE+OBHLQ6ME/7AA&#10;/Jlnnsb4CWOwkMV2IcuF0C4+exGSqC0pBQsQl0p8TPb+xIkTzCI7fomcF/Gvu+46ycPEvwImPuY0&#10;9izHNrMv2cyriSv5eS34mOtJ9eGQsfbnuZkLeX5AN/ag/MznbDPzM7/u+HGEZmUJ8V7x3v0Ipz4L&#10;jbWIFfVczG3m+nP9pM0s7WZ3d3eRzuDxQ1bNRtGPXEce25QeOoItjceENxnFXxZeMuYG5j85xyxt&#10;Zuf5xhbqXB4L8PW1NrOzPGrET4qDtPn4fPboo02zBz43h+zfvIpqbKQ+4jkMnsdWvz3JyzK6kFiD&#10;4LHNwcPIEvP8VAadX15dhdLqairH0iZjyL42sv2NYGmvPj/b0euFzVy7dQvyiopkPzDPm/pC2Mxl&#10;FXDx8LTYzHqQ/Xx2ieyqiKuXm21nFtlNSZuCD3I/EF61zlciuyME3p4TaJu4TkGK7C7FzKbzdSK7&#10;Lph1pItDT3YssiunYxkssqOypMhOgr+zyK5mb2fs3X4aIrsUiyc7Fgg/+8xTCA+ZjTVRA5C/7hns&#10;2HWVlciOwR72GLxvFtmZxXWd8UVjF3xBWyuRnak/znpQmxksGDyvoYsQ2l27/VrcX34/ehb1xKy4&#10;2ZjhOQMvvPwCXGa5YkU4jS2jF2P2mnmI2paBjJYtWNeyGwUth4i7msRzLiwhSdjO/hFRZDunILW8&#10;ErUnT6FScDXZz0IEr+EuQglxWlRTCf5T2h/v1HyD96q74Zmq13Fn1X24rfZOM+6pvB//yn8cPQu+&#10;w7zY+YK3Jk+ZLDza/TrlV0xfMB1z18zF8NwReLX0Vdy46SbcvPEW/Cf1c3isngXvcG/Bz/w/nzZt&#10;Gv7xj3/g8ssvF7wn+Pree3D3fffgLsKd99+JecvmwSfMB8vD/RAUHyPWwvlZzfynHXNoX06z5m4p&#10;KrR8l5Bc3SLsWR7jRNAzufxoI+1T/yWnYWVcvIarWeAeCG8a5/uE+wpBXUBIAF548QUM/XUoRk0e&#10;hbETx4n2KK7mc5XITnI19XlDIzYdPYYNxSU23GYPrXG1PU41gsoruIw4pj1czdDzl+AoXXv4/Na8&#10;7ynwuexBdl1RKeoOHLJwtYmvlR3NPK3AgsVMzfx2UWkpqurriauJh214VQvZj23nasvYRILTJVeX&#10;b9xofiFfy9ViW1iM6DVriJctXP2HFdnxR6bpj9AvmH3VtRwFmumfQ382dljHqccJwoOdOMeoxNP7&#10;nEue7NhDzvnnny8eEMG0HxsWjPzVkdgQ6os8MmTyaRC0gR4yWWvjkJKahWQTlFApOTUdJXkJQOM6&#10;4GiSBY2m7ZEU4FAGchYNR+b0gcieOhjrpgxCweR+qBrfw0B4JbFxbDcB3i9nIdZqWxGWM2AR2eHg&#10;8Sib1M2ukIxFfP8rkR17d1OwpCuvcu0X2SlPdnlTfsRBv9GiHw7G24rZOkJkl9FukV33NorssqwE&#10;dFqMNm1bF9lZPNopkd04t3SRlz3lTXRLwByz0C6c/hehZgJlYzeESLho1x7hOURNQmsJXE2gi++m&#10;AQAPbipoXx63HeiIPJp0saBPxnzViZOoP34U25oOYmfTfuxoOozMikrxNiFPhucRwYRE0H+YBgO8&#10;KM+hX5KSVuLokVLk5cUiJNiXjHU3PPTww+JhP3r0GMrDrnGDxfla+IRQW6NjEZOWiVXpmYjKyELe&#10;jp2C7OxPPDgBPteJ87kv+VrCkxoNeLRgBXvxrt1YlZGB8LUstuNFfn5eyfvC4DatCAuj+yJFdjxx&#10;whMoPNGxjp7XhbW1ckLCCWPdmog5v4LpOJEsEytDpVnevDflMQ1AFPE6A+35qnyjgQMPkORx63Tn&#10;YGkP143fdszKLxALBenirYJCpBAyK6vFgIbf+hCujw8fRX41vwEhBxMcntVSR9vryDB8lv75X+CO&#10;O+6w8DThjyey03rLYWGdFtuxbVsRYmPD6PcdgKlTp2Lx4rkICZmDmqoVaD4+hwY7YwksYmMxmwMB&#10;FIOOH6ztjoaKLwhfie0R2h6p+FJ+39wTx/b1x/G9/XFiT3+c3NMPewo+wp6cd7A7513szv+YBlbs&#10;GY6uddIBRF0oH4vb6LoypOhYnNg3QIi1jqW9aYZWSGWUxmCR3YGsd9DA4Wy5bCEcNGifI5ycgPwV&#10;zyB50PXI6P8PiQG0b0LK4GuRP+0ONCd90OEiO76W8GT3yxtIEeFiR4iF3ZAgf6wKWIhQt74IGv6o&#10;lcjumE5EZw1OV5BpUmR3E13vDIjs0t+g+/amRmSnoO9nO/eFzzkxCvuK2i+yUzia/h4Opn+F+sTB&#10;SAmfgMig3zBwQB+MHPmLiQcCiaODkV1VLcTWFWRMi0lw4gL2Dpu/YxciMrOQU7dJ8ArzTZWYeJCo&#10;pBprOUnr9c2ep5nKU42ob96Kbc3F2NW8Hhv3r0dUwirBqT/9zPf6XwIchn3pormICpqFXBpzbUob&#10;hYq4kYgNmo7woKUY9esIs8iO0at3L4wdMwYcHl7LcezVVfB1aBj8o1YJnk6h57JcLLDUt33g8+XE&#10;BI9VeFFYvTnIiwjMA7mbtyE6MxMxNEZg8FiBxwyxaRnwCw8XdWTvv/wbV+jZs6e5DfymYGJBMUqP&#10;HBP3hSe70zdtQ33DETE5bv0Md4Y/FJ8ZHZMGsfExWzDvM5c54mznOL1t1zVCLtWFwdfilwNya+pQ&#10;vmc/ymk8U0Yo2bcfVceOi4kHvu88cVTTdBzFW7eLBXxVDvOzmIAgaMvvCAiRHW+txkv0nSCuS2ML&#10;o/HLOrpfXMfBw4ZZ+PmsE9kxR1tEdosXL5CTbSaR3UefzcSl1/TAhdcMwgXXDEWXvw1Gp5v6omtP&#10;HyFKEgKpfks6TGTHIWAvuJavMwhd/j6YQFveN30/j46xwO6SK38Woj+jMjjP/d+toOtavLHdZtq/&#10;edBsPDxnol1PcM9HD8dzvjPxj5/HUN7fzOczOITtgz/44rKHx4q++PPl2uvz/ghccvUgXP9eb7y2&#10;8lc8Q+U9s4agu4Y9WER2E50Q2Q1tl8ju/dkzcMeg6bh1IId7NQ7ty+D7aXRPZZpFZKfP0xaR3W3t&#10;ENmdDlgUySI79lrH4jptva28+BFu678Id/ebh0d6u2DEgjAsDVsN9znz8Mknn4hFZbahVxN/lO8/&#10;KG1LE9eI59eJU9hENsdK4ui1eYXC/qjiSVbiJLafy5irhRC+bTzHL8SN+i0ab389A+91Gw3f6FTE&#10;puYIHl24eJGZp956623MnOlG9301Bg72xJ13fYXHHusLN/cAqnuIENkNHmLxCO/q5mr2/K7CtcqJ&#10;eekp1yc0VNik0enpiCJ7iCeQ9XMGpwPB0cJulpPRqv+isrKEUI65WSBDbmOJp4Nj2GuQXER4+513&#10;zG3nUIJcf18aP4UlxKNo9x65QEDXEXU+fIQ4mmzA8nJDe0/Bsjhg4UrnONO5PO2B4ic9T7UfljEH&#10;15l5LqugCBV79gluVijh7ZFG8RvnfpQiuxMmkR1zo+RIYVPbHcMYgfNaOF6MW0z2ttxqwW22bbea&#10;wzAaG2hFdjffcgON4c8Wkd12bN9ZitVreN4uADNnzMDChfMQFOKFqGQ/xBQEYmWZn0BU2XKsLl2I&#10;uOLZwgudVmQnQPsxdHxI0Gx08/XF1z5+tFXwR3cfb/wU7gW3ZG+CD6alhGBiSgw+WTAfL7r9hmfc&#10;V+Df7qF4yGM17vNMM4ms2NNZBu6dlYaunnF4zCMCT7r74Wl3byF2e9Q9FvfrBHNagZZ9mMo1nXPf&#10;rBQ87hGAfqE+CCkPESJAKcCSYUUVOBzuE/RsMy7zfwt74WKXhsXg5yUr8eKMUHS1EtnJPtCW4SyM&#10;RXaqvAw7Irv2X+8+uv/vLvRFRKmP1f04bViJ7BRc6Pc8Gwk5CxEavQDuIBHfUHiIG/rTYAwdOlQ8&#10;7xm8MMwRRaob2Z6Q9p6ymQt37RV8nEH2BwvHlM2s5rYd2cz2UEznrqfzhoUnYXBoEiasTEBwcgZ8&#10;Q0Pw6+hRZk766quvsGABC+2WIjbRBykbvLE2YzG1YRGl+ViJ7BgDBw7AiJEjxL7wgENgnvMPZtG5&#10;tJv9I6IRTTZzcnmVaJ+Wj0W7Cdq6WsD5FDTpnN90Ds/hs9cgBu/zmIZfjCrYtoPGANZcrGxm/5Ur&#10;RR25zuy5SLX966+/NreL7098biFKGppEfdnmS9+yDZvpfrGHcGvetHCTloutv1vydDSsOdbedbRp&#10;zF1y4V7aisZ8xeJ4mzSrfJYyecGb+yW3qhaVuzV8vO8AKpuOCbEG/775t1577CRKtu9EtsbLEPOh&#10;fJm8tT6ytI9515Z7rfNIcHtlvZVtLPib9nk+X9jM5vspzxXH+RjV59cxY4mXLQv3VjirRHbbcKih&#10;FgmJEUJkx96gZsyZgdlr56BXRi/cV30/Ljx0obFA6awG3TsBo2MM42Mssut96lK4NJ1nLbJr7AzP&#10;I47DxdY2dUHZifOR3mAR2cUf62IS2XWQJzshsvtKEy42gPY9kBo3CJtr3sKOXVfaiOw2msD72bgE&#10;g/ZbRHYsrlM410V2yjPfBYcvwOW7L8eDFQ+i94becE10xzi3cej2TTcrLkjMzUfF4aPCnlA8JOZq&#10;KY25OrG4jGznk4LfRJhYMcdNXGcW2snzRGQT2l+Hg1hDTB6FAqzEBkxuWIQPt/fEu7u+JnQT+Gh7&#10;D3y1sT+GFE1AwIZoYdu6z/I089UHH3yAGbNnYNbaWRiQ0h+v5LyKlwtewYic4UKU5xPmaxbZMfil&#10;Lu28cEBwIFas9MbCmIWijJkpLpiQOQHDk0ZjSvY85GInjRtOmNtrBDVuYRhyNcMeVzMXsH2+/6CZ&#10;qyMz0xC0LgZuafPwS8JoTEqejIWrODRvAF566SVz29944w36vat2hNC5WSg80GDi6hZk79iFGro3&#10;woO5+dnOz35rbvjjczWf4xxXa9tiC22ZueKl8JyyCsnVeyxcXUG2sxJWmu8PHeP5cHW+4mqxDm01&#10;DtLD0j77trIljwRztRTZKa5Wbbdwtcovz9Vy9bIV3sTL9Dw38fMfNlys/CixnFYwx/s0Whde7Wjf&#10;dMiUapO7Iz/ngsiuxSSy4weDWWQXEIAEv2UoWOyCDVMGonBSHxRP7I11U4ZgfYiv8GrHQjuGFCpl&#10;CpFdQUEiWk5uAE6lUOcnERJNoP0ThCPJyF00AEXsTW58T1QSWGBX62Qo1Y4S2dWOMw7F+r8U2XF4&#10;WAWjujlCayK7NNdfUDTpR5RS24+uMa6/UyI7O1Aiu3QW2b3hWGTnTLjYAwkSqm62IjvjcLGMUQQl&#10;tNPCHC5W48FOISFlHRnduRjrni7OHeu2npAN9mg3Z9FaeAfECI92wUEcfiVYGO08yAmPT0ABEScv&#10;AEhCt51caO0NP2cgBwL8ttVJVBOqaEDAA6fUyhrE5awXLu+Vgc4iu6Agf8TGRiAvN00s/LEb7g8/&#10;/EA8pzhsj1joX7pUtCEuKxtr1q0XWC2wAenVdWIhgBfsBbnR9bkORnXraPAAicV8fE0jMMnyQkL+&#10;1h0Ij4uHb0iIaAe75+WFG5+wMMRmZwsVvCiPwPnL9uxFWkEBEXPbRWlGAwVFoizY47fdLMQu32rT&#10;528PuEzhfp/qzfvWgyG5gM3x3wvLSq3S2wpRdzE4kYMUhWzqq5ySEpTv2Clc7ZcTWGBnESnSOdRe&#10;9jzEXnJEHc39oMD5nO8T4zJOD398kZ0ePH5QYwheNNiBoqIs+l8HiDAXo0b9Qv9rH0SGTseBTVPQ&#10;tKOPQOPOvjh2YAjxrR2hE0OEf6Xj7AmO82m3p8agad8A7Cv6RIZ6zXwbDZlvEd7EkYy3xPc9BR8L&#10;sZStJzkqwwY8mKRjKrQopSmRnTbsKUMbFtQIHS2yUwKzzP4K1yN10OmI7ByHi2Vow8VOGzdcGGah&#10;gX5Y4z8X0a49EfZzV6twsSeozcecCFOr0F6RHaMtnuxa6D62iPvK0Pczp1nfGxGymH8PJ38Vv63T&#10;Fdnxb+Fo+ns4kP416hMGIC18HFYGLUAIh1gxL3IHCwFaVkUVGWVSgMRcoDiEJ6h5QoK/M7cp/mbw&#10;m/ksprMnqDMCe8GrPHUMVaeOoObUIdSeOIKSPXvEm4R+wWFgL7i8QP/99z8Q/36NpYt/Q0TwImSt&#10;WYDYoBnwWz4Xffv8iHfeeRt33nmn2TOrZYFA8hxznHdoKNZm5wjOjlmXi6TyauHNhgVwoj0G9Wsb&#10;mOstb/9pFx3kWET2IY8NxBjBBOX1Li4/X/AwTzRw3S1v61vAvB2emobC/YeoLL4v8vwS4hqtBzYJ&#10;yTXWaW3HmeAWx7Az+dAmyLfohEFP33kiQYH5OSM/FwVbtwlhnRBYHDuBEnavn5cvONy4zDMLFt3J&#10;iQmeiLDf52JBgsYGQ4aezSI7hkVkN2rUSMHRQUHh8A1IwfufT8NV9/bD1f+egKv+PQlXPjERVzw9&#10;Fvf+6I07+0lPdlpxUmtwFC6WQ4OycI7DwLLISo8/XTkSf6Ljf7p8uI3ATp4r94XI7vsVuHWARUTG&#10;XtNYaNc2kd08OtfSPsciOwmtyM6ofEfQhou9URculvvZXrhYIeYT+z/i5eg+dkV2k2MW4uOF0/Hg&#10;mBm4ZZAnlb/ILH5U13EEFsK15rXQGZHd3VPH4CYnw8W2BdrfgNEx9sJoX2RngegP+u3wb+aevr8J&#10;od3P88OxIiRaPPslrxGnEQfEkv1ZahLaSX6WHM2iMS1HayfLxYtqpkUCYV8zN5n4yT4kz7PQruI4&#10;L0aQXXicw5+ewhp6DvHCO9eJ6zZ48BC8+srrwmtdYEAUJk2ah7m/hdD3aPz000+49NJLRVgY9gAn&#10;xhpBgcRzPCcgeVrYocTR0cnJwj5fTc/BVcRf1Y00PjBxNLfT/kJ+2yE5mtvI5fPb3pKfeUyg+Lma&#10;0rif+YWpzLp6MX4Iil5F45Ng0QYrfmbejlmFDLL3+D7wNVgskFO/GSX19cgrLjF8pp8OOoKftba6&#10;Kk8vBmTbVZtm9YZ/O2A+n67FnMteZ9lGziLwon0GjYcKiJOFmIN+h3wPKvfuR05RMeXnMuRcgrSp&#10;lXd5TfnUJnuLFXxthmVuQJZhM14y1VGfbukj23HK2SmyY0ibuax8Hf0/A/Dyyy9j2LAh9P8OgFd4&#10;AFxigjA2PowQislxPpibvAjRpcsQX+yBxCJrARojscQdsaULRJ7oUi8zVpUtF6FkPdIC8J/Fi/Gs&#10;uzf+5R6ORz1W4RHPWOKhtejqmSA8zN3nmY57GEKQpbZSaMce7djLXVfhHS9JeKC7l0OeGgizHMPa&#10;q5qhyE7XNsbpiuz04rSOhI3I7v4H6FkVikXhazFgaSyenRlB/Ztqzn8m69LR+H1Fdgz2aDcb8esW&#10;ICxmAYJCVoj/B3OY4mT2fppeVoFqsuMsNrNc3GQe4K2wMRkm7uE57/bMc5cSWGhXZAJzWPG+g4hM&#10;SRUvkUnbUXp0/+qrL01C2RVYHU/1DVsEH7+l6NOnFz788EPxrGLPb/yCHbdJitzlGMNsM2dmk928&#10;HrH0rEwsKRdiQbPN3IFcLGEZr3DZfA05nrFwsdiSzcuh4xMKi+ArXk6jcYbgY7ofgovlfeEttyMs&#10;KRX5e/ab7oX08lK2c68pdBo/29nu0ntdsYY9PlFcoE9vEwx5ivlIIwYXW+atfGEDavNa6mBtOzuu&#10;m7a98jqSD3lOWy6+c/hYAeJkwcdbtppsZrloX7ptJzIp3dpmlvPbes60BzkOYFg8DklelW3ldK6X&#10;OiaOG7SLz9GmyRf3NecQRo1mkV0XgmXx3oyzSmTH2I5t28uEyO7bb7/FJ599AvZeNTN5Jp6peAYX&#10;HbxICpLOKU92jkD3VHi54631MSmy+xNcTOFiXRo7mYV2IlxsYxdUHj/PLGDTwkhkZ/FkZy2ya2yH&#10;yO7AtEtwNPkdpEfLcLGX/eUyhAT6IzJ0KtLjv8GW2mexY9dfbUR2WuhFdlqccyI7aq8ZmvTORzrj&#10;/MMX4sqdV+PBygfxbUFPeMTNgjf9J1jYZebqkDAk0nO/4jC/wCM5jGGe3xZbxdemOe1TZGcLcTzb&#10;dJY5XkZxy0nktzQit6UBG1oOI6dlHzJadiC9ZTuBtzvo+05kt+xGXvMBVBw7glWZWWbbmTlq9JjR&#10;4v87bdY0IZQbFTMaY1PG4bfVv6HP0D7o1beX8Pr+888/m9oRKP7rHAp3RZgvtdEf82IWY/zaKRic&#10;/BN6rvsRn5Z+jhcz3saX6wYgHpVUx6PmOos2a9qgIOcRbNONYYerTXxddqoRaajF8I3T8My6l/Fu&#10;0Xv4NetXIbRbvnK58M7H8A31Fe0JCpTzAMFr45G9Zbsoi8Hzs/xydE4h284mflifY36uG8FZrm6v&#10;7apgsR/tc7Wqs5nbzHVoC1dr82q5mrZUvlh31nA1czKHdq860ijsZ/GC4u594mU2FrBZypVc7exL&#10;alquZvB3ZQOrqHU8Njl9rl4Pr+UssrNw9R9cZPfH+pwLIjsWG+hFdiGBAYhfIsO4Vo7/Toi4WAjF&#10;QruCYC+kp6RZPNmlZSIxlcPGZiBnfQL27k2nMrOp7BS0IJG2jCTgFOFoIvIW9UPZJFuRlTPoaJGd&#10;Xuz1R/Fkp69Xa2hdZDcSJRN/dNh/pyOy2/i7iuyiHIrsWCTXVpFdUup6K5GdOkd6tIvH7IVr4RsQ&#10;R+TJoWNDsWTJEgwaPFgYveGJicjduUsMcmzJ2xbOvOHHaC0fDwTYQK9vOomM0nIEhMs34aTIjica&#10;AoW4jt8kmTZtKrp2fYDQFTNnzhTb6dOniwmIjOISbCZjkxfHedKBJ+DFgoeT9exQ8KDIiYERt50J&#10;N3frdsQVFiK+oFC45uVtXGERao42mgZHcgAmBje79yKnvAJ5FeVSeW4iQUcQ5M8DHPMARHecyJXL&#10;qqmvlwQs0hV52+ZvK7jMytoa5GpizfN3NRHAE/SFpaUoraywOs8+7LdD7lsfV+3jBfsM9nJHEAI7&#10;88BDDmzYC15N/UaTUM9yvsrjVJ8UFKC8qlKczygoLaG2laGY4/MXFYk8fJzz2Zwr6q2gP3Y2iuy0&#10;nuxYCL8dRcWZ9J9WIrtRgqejgj2wOaO/EJ/ty34be3Lexf7yr4CTLHqziJykyM0kdDOERQSHk6Nw&#10;tK67EFQJ0Vv66xJpb6KBDJ29SmQnPNSxmEpBXyZDf2wsTuwfeAZFdo7qQtCJ7NL6azza0X7KaYvs&#10;3kH9on8ilUPR6kRsDGuRnfRkFxroi7V+sxHj8g3Cf7oP23xfwKmU902e7Iy9+tnDqeT3sG70mRbZ&#10;9TOJ7CRs+9n2Hpy+yM5IaPgWjqR/gANpX6EuYRBSwycgKmieFNoJ411Osq8IDUd6Za3gNOYNPZfY&#10;BU9IEAyPGcJSNi84sIHP12RvtxHJqcJDLL9Fz6FUH374YUyZMkV4MWTvdYw5s9zFs4nf8nv00Ufx&#10;+uuvI1As3gcjhsbbicRviuPWEsfVEWcLL3wshhcCu45cKOC2tBiMQRz3H1+fRRHVx08gvrAYcWRs&#10;coghDmXrExIqFk78TJ4EloeFYd2mzeaxRgVxNLcnqajYCYFYK1yiA/NkaWUl8jnEHXOUaaLbYkBb&#10;85MytlsD831BSTFKysqs0vl62vrzfkVNteRH01hCa7xbYHRdC6+Zz9VMvKzLXS8WDYo3b0bJ9h0o&#10;3sLh8AsEJ2u5mPdLyolLiyWXtgfcDv194T7gNHEtcYyFdeto35KHoW+v/C4x1I7Ijl8Aa7Hhxj8i&#10;rEV2Tz/9ND1/wrEiKAmf95+NBz6ZgYe+90bXH/xw/48+uLeXDK3JgjkjkZIjOBLZtYY///UX2v5C&#10;W2MPdgrSk5239XX7s7e9tors2JPd/0Zkd8OwqbjFoSc7Z0V2l1k82cUswBfeM/E8hwgdMoPKX4Bb&#10;BywzFNmx6E0rplPf9el6OCOyu2vqGNw41IWuzSI7FkJKT4htF9nJ34P63jEiuyWiP1Sf3GHyaPfi&#10;YA8sCoun53848Rq/rCYXCliMxkK7sv0HxaIA86bRpLm16F3yk5mPmPda5T7dObRlQRrbicw7zFVc&#10;F16cFyK7V1+nOrLoLgSZGeuwOjaR9kNx0003ieeUj4+PydaWY42wmBgk0nM3gfhZ2aHFe/aa7Wq2&#10;QXlBX3G0WBxQ+20aZ7QGbRttwX3LYwXmXW53ZnWtCGHrHSJDzjNPMz+zKCEyPZ3yyPDzfC5v123c&#10;LPiGva5pn+dtheBffv6bOK2gqBDFZJvbfwFO8YXRMQkbTiUO5PJyiCMraqpEGnNVzgbb+rMNLexs&#10;2jfmKvVdXwfbOpnzmziRr5lfWSU85RTt2Cm2OSWlch5CtFf2QX5BPsoon2VhX8J2oUUd06ZJyIUK&#10;i40u2k/XYe/AamvF4bSvxgn6dp+dIjvpFb4F21BenkOcLEV27LGL/6dLwqPwietCPOu2HM8QXnSd&#10;h2+WzkVgeQTWlsxBUjGL7GyFdkZILpkphGtB5ZEYEB2Lf3msxH0s+NJ7nvPMErhbCOe0kMeVKOze&#10;2ZTPtG8fjsR31uXeNysVj3sEom8HiezsCdjOpLDNnshuQXgc+i1bg2dmRrVRZKf6yFE/tobTOdeC&#10;MyuyM/4NJwuh3RzEZ7PQbqEIwyrmiomLg+j/wfamN9lsyaWVrdvMTvGu81A2c8me/YhKTRP14MVq&#10;Xrx/4oknMHb0GPF/Dgr2pXp7Y9GiheLZdMUVVwjvbyx8Z0+y7A1nVXIS2czEx8pmJtQeleH0ak6c&#10;JN5n7zW289xt4WLDcQqVJ2A1XrEPHgNI770nRUj8JBpDsM3sTRzMXOxDvMxeZfmlNLaZs2rrTPdF&#10;LtwzhycXlogIJJLTLPaihOIKy7NdzyeCh037ym5j3iipqEAB2czmYwL68i0QZTKf01bZ2PKYvD5/&#10;Z37lMKgl5TxnrXhOXo95SW7lPs91y/N5IZvKpXQ9R6njln2j49bgsnnxvmjTFpRsIz7etkP0n+Bj&#10;TT7e5/nnolZfKNBeU7bVul3cTktbZbqlrfb4V31X90t7nKMRde58rojstmLb9lKxXsUiu08//VSM&#10;q9mb3QulL+LigxdbiZDOfdA9NcP6mF5kp8X/WmR3aMql2BXwPHKCeyI6yAN/Jds5JNAPkaGTkJHw&#10;X2ytexI7dv0F2w93xia6Xn2jgqWOxiK7zgIfnbjg/4TITqILLjh0Ia7cdSUernwU3+V+D5ckNyHm&#10;ElxNtikLsr3JZovLK0T50WOSqx3wseQj5jstVJp1Xku6Pq8E8ybP9VY2HBUh15mreT2c7efPPvsM&#10;3bt3h3+oH5ZGLsOi6MVCIHjZXy8Tzycej996663iP84Cu6lxU9AnrR/cNszHquIsRJZnYklxBDxK&#10;vTGlagF+rffAyHpPzNzsjzQa1xe0HNPUQ44b9FzMaQxzPs0xhda4Wo0FCpqbsBaV6L19FO6sehA3&#10;192KF6teRLcN3TA6exSmpU7D1NSpIrTv8pW+Yo6b+4PHHeLFKhNX19KYI7OiGhlmruZnuZ67FEwc&#10;YHr2m79rjik+ZJ4qLC1BMcF8TIDL1pZvDcnXkqst6fL6imvWE0+WV1XTvoW/+Hp6rq6orkZuHufh&#10;+V8qz1Q3S7kK2joZHbeG4uqC2o1mrs4uLDbk6nzi6RLia+35tpDts96X31VbpP2t7o9MU+2VL5DL&#10;dG371L4RVy9fvsKKq886kV0Le69r5eNMnvZ8zhWR3do1ESLkohLZhQb6I3mxp/BgV6sJVcoiu/yg&#10;ZUhPTjMQKmUiNS0OpaVr0NycT/2QRuVLgVpLS6JJZJeE3AVnTmSnFWYdirM+pkR27M2NhWQs9NJ7&#10;jftfiuycAYsDGfp0RyK7JO95SHMd4aTIbohJUOmcZ0GFtniyMw4Xay2y06MtIjsF43CxxiK75NT1&#10;CORwsa5pVueMdWevdtKj3dyFsfAPiCGDPxQuLjNx3333CeOfBxaJRKZqsZhJ33Zx+nRgvyy+Fg90&#10;eOLAL2a1mBz/z+f/EYYK/4958kQK7LriwQcfFMI6Th8wYAA+/vhjLPZaLgz3TSYvKDxIYxgNSH5P&#10;ODNBIRYLqG8EqM4WyEGNagun8SJH2e59yK/fhLKtW4WbWSZNRYKOoFeq2wPncSZfW2A9+JHlV9TV&#10;0QCDJ9Gt82oHYvbBb/xpBglW53C6fCPQWgjAgyZKo4GIBOWl80S8fd1gpL0QfVdIhkKN9AjI9ya/&#10;rAz5FRUorKhEYXGxyFfOHgOFUEJfBtdXQX/sbBTZMWSoWN5qRXa8gK9EdquC3LEjrS+OsmevjDdw&#10;OOMtHMz9GMd29af2ORCb2UCJ8OicU6NwpL4HDmS9LYRtepHdnvyPNCI7o7IsYHGVEFgJUPlUJ3O4&#10;WJ3IrjU4J7LjOjmo18kJyPN+BomDrxchUq2FZtcj+bTCxWpFdn+n8m7Qla8X2Y00i+zi/GcjxrW7&#10;WWTHnuyaUo2vYQ8cqvZU8vtnXmS3q5+d35b6DenTTeBz6HfT5nCx/Dsx/f5sj72No2nvC492dQkD&#10;kbxyGsKClyMoOBDfff8dli5bKkVdUdGob+KQc82WSQiNAe4UOL/2XKvzbd8KZLB7cx4X5O/ei5SS&#10;MkQkJAph+8CBA/EJ8e/SpUsQEhwghPCzZs0Sz6aHHnoIbm6u+OyzT8kYG0X1D8G66lrBYVx/xXOS&#10;p02TH21tS7vBbbQdj2gXJpiXeRwk6tl4DEllFdT2cqRS+9OLSxGdkoao1HQkl5ajcP9B8xuY3LZc&#10;XoTeuh2lxNMWb6na5zvvc5rznMNcwQY5e5vNK2CBme2568WbZ5ZrifCnzEk2PGMNwVOlpUIcoNL4&#10;nDK61oaiIqwTZUlvt+W1ta2Ux+1z7IHAHuTb+vKNfYbqN3V93uc+KK6sFKJA7bnOgsvhcQePP3Lz&#10;LX2YV1gg2iYmPRy2zz54Abyz4meNyK4ZOwlG3PhHg60nO//gMCwJjcN3U1bgkV6euKvvEtzRdzlu&#10;7+dFkEIrrRjJWbDI7s4vlhiGi2XRnY13u7+OcCieUtCeK0V2PobXNxLZPRcrIYRgViK7uVbnnq7I&#10;TnsdIzwX0w8vRYw1i+xuHmgtsuO63/LraLwS6kr1H2pYhm242L9qRHbz8bnPVDw7zwU3/jSJymdP&#10;fZbytWCPdQztd0fiOoU2i+xMaJ/I7lcTjI5ZwymRHXs+NAv/ZJoUZy7GPwfMxiBPPywNIzuaxeZB&#10;wRg3bgLGT5wkbOiYzGyUHmwQ9mw5QcsvZwaSs0WIbeKqqqNNiKNnJ9dl0JDBuO2220zj7GAEBkqx&#10;HY+5WWT3/vvvwd/fH//5z+fo3r0H2ONMbHqGWPBmDzVajlY8rbwCaevQsfMEEvZtZ+trcV24bjw+&#10;Sa/dKMYnKSUVSC4spvHSKqSVlCKrfouYF2CbWnE6e7IrrK2j575jHmEu0POBPk1NSPN+fnGR4Cfm&#10;EaO8krcd8742v7JheWI8O4/s5lqTbbkhH3nFZSipYDEbX0vyfWlVleRsVcY6DtNuKU+C83Md1FhB&#10;fZfHFd/q7XZ5jMV+Fi+0HCpdnyevIF+MUySHq/Zqr6eg0rVpEkVlpSgsZ7Gi5GO2qddR35Zv3ISs&#10;ggJk0xiocmOdqa8s7TGaPzh7RXaMbajQiez4/7swfA3edA8jjohHV8KjntF4bV4AJiYECm917AEs&#10;uZRFSrYCJUZiiYuA+M4iu1IPhJaFYGhUKJ50D8QDnsmGgio9nBPU6cHiLuUFz+i4NTg87ePuQegb&#10;dmY92SlYQqh2HB5xSzCJ7DLM4WKZP+bbEdk5huo/hfaI5VQZ8ru99hqJ/bR5+dgZE9m1Cld6zs9C&#10;XM4ChK9aQv8RX/Hf6N27NxYumC+EdsvDVprDtPOz/0xwlRGUzVy4Z7/gpMikZMHJQ4YNE3PWC6h+&#10;ylvdokWLxLPp7rvvhqenp1jcHzlyBNnMQciqqCQ+ltFYJBfz/Lac41Z2M3vSs7Xl7aTpIPlTbo2O&#10;28BOmWw7C5uZ6sNz2eyZLqmUbeYysplLiYeLsSo9DRHJyfRcKkMBh0+jfFKc14y8HbtQvGU7yoiX&#10;rW1mhnq+K1jziOJfBU5j7mJuYB7m6CT5xImSKxTYRjW2UwX3MYQtqzum4eO8khKUENercnlbRtfi&#10;qCw5tM/gtrCtyZxquaZtuUawnr+2k0djL0u+tc3LHFrEc9BUX/5u1F8Stn3L4HZxP7J9nKd5OTyX&#10;eF7O4/PCvRx/aM+zBQsWZR7VNl6oV9xsg3NMZHfJ/zmRnQY6AdZVrYjsIhvPI/vpfGxs7GwOwaog&#10;RHbHLzCJ7CwCOyGyo/zZhzqhYl8X7N7epV3hYhsm/QVVMx5C3vJeiPWfYwoXyyK7KTqRXRdsOtoF&#10;9QqaOgqRHbXRSmDX2EXgoxMXnnvhYh2gM90jDh171c6r8XDVw+iV0wuLoxciiMa0HA59+owZQoS+&#10;PCwcZcQLwplIm7naeO7aGlyenPvVz/Wyt7fyw0eQXFKO1RmZwhPuuIkTpDe7mdPgH+IvwML3v/71&#10;r+L55OXlRbbzf8R4wytiOfqn98eTuc9iwq65KGg+ROWeJBv2OIqbG+n7EeQ2HxbIbz6KIkovFV7s&#10;TXWww8F6kZ3gas13h+B8mrwFzccQhyr8uPMX3FB/Jy7d9xf8ee9f8I/NN+ClqpfwSd6n+E/ufzE0&#10;cyQiCxMQvCZOzHmv375TcDrXj4X0hXv2oYi4unzzVrLD+IUuLWfwftu5mrfMUwVlZcL2U5wqYZ+r&#10;Ga1xNR/nKGrlNTVW5RaX0ziErsdzztK+lvPb/FKb5Zr2r6uFc1wt29gaV4txBfE15zfqLwnVv9o0&#10;CeZjMUeuEdVzWVX19aKNUmTXWrtsuXr58uVW/HyWerIzDgprnNpxn3NJZMeDmh++/wEfffihSWTn&#10;IUR1WiGUFNl5IT053UaoxCK7lLR4lJTFo7m5kPohncrXiNROJkpPdgs7RmTHIjq9kM4R9CI7Lk/v&#10;Ua2tIjutx7XfQ2RnD0YiuxdffNHsyS7dRe/JzlbM1hEiuwwW2b2uE9i9+rSAkSc7rWjwtEV2rrkS&#10;+nQCC+5a82QXwCI7t3TKn0v5uRxLWZw+1T2MHuAbxdv3S5cuxNdff4kffvhBTLCvXBuP3K3b5ISE&#10;GJBYCFpAkTZBDQiEYa353l7wpAFPJGTU1cM7bCW8fHwwaLAMY8Po1auX2XOdSAsMFIJafpNg9ty5&#10;QpiXRETKQj2xwGFwjY6BnNgwPmYMZ8R2CpaBJU9AmN6yaDqO/B07HJ1lQJP/28V/SoiCko4GGVJS&#10;IjEaaZASUEAaGc1oBkhJxyQmKt0CKjhgjI7RGw0So1tCOiUEnvv/vNzbe3d8r3Odcz5FJS3K93nn&#10;0Pfr7R6+9ch73cY/SfMspfaxlWJFho8cC+uWxr51uI2Ptq4Sr8kvwYj7hVFEggLrPZA7sD6D5Ahw&#10;HzNlCTmssU44yvE9qYTst2e9/9vbh8ois6tLpC+TA6B1JnzolSgskPOnxF6dMhdEzFaIVpdrehxL&#10;M42+cfwr8cDYN4XD2leJx2Ukk9oECjElmzIZBvBe7Yg0us5qbrRLdZA0DtjA8n95RrxeuTqK2MZY&#10;jgkQfovNwDM9vW5PXMonVCvfJH4KmwBXYR48nKoeT5kT4NeDPzEvGxFnWfIDVGNjKOHeND+atoLs&#10;GUyOrYUrEn75K9Baa0npcecdMO8kpXL0gzYz9+ao350x1zZLGoJPQDaKuriVzODBCe/M3zLCTBUx&#10;ORkrPEg9tb+9Z8QiIl6ARYfMhtX78H+U0j8Xc34LNmexS+0rakM5cl0F4QoJwgUfDV4qkTZQHWaW&#10;H2Dfs7DHynsUUAZ4Fl58pXDqcD+Afb1ejyO1fL4kVn/GwfPox6ZJ0BupGjHWjjWiO6rfxBEiP9cf&#10;Fa7LljAq3KQ3pkPG2qvni2SUmWvUGE46z/svQeU/a6xzPmZBsy1fRLccxncsVDcV/bYyE4J3Vk+L&#10;XQsteXgpVblvEhVuPdP+PSISaEssj82iV96Y/4Zp+he0RKIxc8fZS5F81zB6xNPyP8L0iEMJT6Og&#10;EhTifs0SdNBFvwFx5AXFdC3NOPUdWLtTzs4P0UxXBVsnefQB2qpATs9XP7TC6BebzCERgBD9XM8d&#10;watNKzHxAko/Y6bETwxIOpru8G6wjFYwY6q5HAMBS8C9gDpQE64cw7VD7RMipXIHU7ItoX59z38M&#10;4Xv8BaEPxo94jgLWjjaZyidj/1+IhEJIhvozw5hDMqy50I1FuUVJDLN+pvpzsKA9YhbEToiVHnwQ&#10;sc1Ab3FCOwh4Btg2NydTsqeNwQYPxgP1sAv7q8/9KE5Nbp3+YdJuwkls8uQGxd9N4SbfE1Sdgd+z&#10;dIQobPn3dIeMsdGeFqw6romtbRTMBXYxb7B525Mj5YWnjyK/pTFzmuUGXGS6t4TVQmKmyNvDScgj&#10;NxKbR0lxneAqt5S4wmrbW2axLrVVCafWQ0ZrLlKmPtSwEmlvLMJDIAGHrPes0nzqeDe9A8iA+J4W&#10;C37LD3niepJwUNPGlmqaJzm0kWarsZtyKUuKFxZQ1OQbt/IsicukU4gXk2FxNLvT5+eJ+k4hVC4+&#10;YxI6++tOFirqJGA66raQstmDwDk+Ab4iNDRj32tI6eyPaVmfQ/lRk3DzRY9I0qn0Fy8Gh894lKq7&#10;lhbSgmyqH+iv6ABcJ48iJck7CMvif3lnXWhM5hT4SZICVApKhmjKnliAu3zhxHAagQpDcCNjrPCB&#10;in/A02hVkmU+v9ASFfgO/SQfA6uDCTskEA2orhPSHGhRAJ3Zupo+tG9yZ4W6ViUFL3SEUYGzhBhH&#10;L463S7pvPZUnhGAZrUaReCFkSARF8DtcWBTcG2kFivraqcERvUjlttd0VOMvNZDqOgY9vVaTbX0r&#10;xL+L6RBnvf2E4CpKy/NwdzaBLGV49xplAbRSUrQ1u2OvJOaDjnRsRKuuWueDL062Yvx45d67ruE7&#10;oXQ706WV6YJB5TGcIT7E6918EwTYjqnSWUiWFYU7KHhI1hzjx37ot1dZnb4ZqBTwUALC1jGhHDMg&#10;UVUdbPfPNXV4vYqlaklZ9IyF6DKx9XzcvP66LryXx1WxywwjKCiszoZ9Lpho5v/ScuEs491klYVd&#10;qMnfiCDkoGf6WsOfX7Byzr6xw4rp9ZpPr43uybxhXbnySsBX+E5OHG2DpjbXW4Ap2djYmAPNLAPf&#10;vrkP9E5yM7AaDq/WTz9GewN0wMK7OgbQ9QCMaHvmoPpID+KlMu6NY8nDijeBaFtPC3qOCoTCBMkB&#10;RkfuF+P5HWnbmcFBSfR3OXBj30u5HRs6oa2E8WtvVZPhvOdWREgL/pxtIHglnKgpeQolTBHDpqfC&#10;Bkmd1Or2h6Pq3GaqN/TPxQsgkVSEc+v2yAOw9oU2xLht3AWN1vfGaHpUp6f6u3ToTwRBL+fYPhzu&#10;B1VgqNMzX/xlVaEYj4iCu9NQirKLGoeejBu3w+1v7fgtnHzFPLe5PGoQC1xjTn32IBcacpcwIM/r&#10;6IZpTrSRcc1nTYkNcB5tOdt9xdgdnC87dVVxRG+O3YQv2STvzUXdEW73nbmJlvmx1x7BlbSEmLU0&#10;IWDubtXsUtno1FsRG4uWjAZrrpyHRcRURuwa1ixKL28lLjqHU+tNreikL6BRPxVQUctANIZ20pZN&#10;Rn7Ja0yyzSvYV2dmy3lEHlVjVfyHKDjwQ/00fD4Le1TfZWfH+1RVlzbvuPePs36Ndorv8JCNmXVm&#10;iBFQ5xvT8AV0wfP+2qY4ScriueYO1FQ9ZJAEySoMBbL0Ai31Fz9K+8GNBXHNZZ2vDKC1LE6JKvAi&#10;T+D9xtPeNZG4aZ+GagVXFo+DwiwyVeBZEKjsC24/5eowiKTaEh3QQ8BpFlHB3wMuuyyM3f6BC0bM&#10;9lwhZR2eTZwJFV3SWz8Ukuj4TZ+Nd4uut6ITALp6rQnySIvifPwuY6WcHHLOdYwn+lE/P92oxdun&#10;g+I4gfeiHeJ6Srm7NWy2FgTbcLN7Rt2ro3tjRtDUb7RTCZ42bTmyoWLZfZuGsx3DrYjj8d/WfieA&#10;/5eOdnfhZj/CRIwSgVCeP93hfjtOXQ32vz9y9N/zb1vV56ZhP8OE7kjJfh963GKzwi1QcutBjN1K&#10;LXVAJVAxs9dyiToLLb2RXAHOJ23kwi2xD+Xl98nJ1ZUsw4KOklD5pE5G7oJZp1/jRd21N54TMLUe&#10;j051TsYKD4mTW5yYnZmYkPqvwsMzpFdpvfp6kR1EzKx3nzBQK6Twl85IzWZJWFByEl36jJx6rT5X&#10;kdnXjyAalwi+3A57ePmz9HQnYmte/2pY+kzaeantNCNUG8maRH1MTtQ9/A69crOrDHRLAdRxDmn8&#10;HBhty2FwsSX58RqU+Cp4Lgwsg8j7vgN0IDmIAk9frHK7Vk6RuW0FVR+4e/lfzLOF7pEEuVYOmBT0&#10;+5PaE3i6h7Ps6etT5e7+O8nQlQEUJ5DHLQwZsQUMJJ5EGHDjEnCQhwC5cJE5OY/IFL69t3Np3vpQ&#10;B4pxyKxxzC959VEJ9+05s9hqFzC1hm3eFqrxAXCee6jkf/OZOlb4yUPZnn+zOXG+gVk/BbUOv4oT&#10;PEP4/rmpjSRakJkxxyBtu63P79WbhAKfXtvOWOq3uVKZbbdlLVfZ5Q/plxKS6JlenLJXLK+fYvKb&#10;F11E+oOtYwJ/Pjo0a0XwzP4FiSEuK91mhMbYpKLRzZcVv/H6q8avERBcVm6kPWdmwBz4+tntwDLb&#10;VZRDfvZVU9DcYYbpKnnS08Q+H2K72NJakpN/WwL0M+3yBBFMU2kuRYUCabLdtMIumddsfjNqGmJl&#10;RQYSXHdMmqGdCnM15JT/txKmCjeLwgvxTrJHkN5v5y/HFlFP1a+chiDElL6etr5BsiKKPwFSw62Z&#10;IJrT9m40HuWi574ZN7CdrT2hHLttr9dNPqKwMjUpT2PKkUaEnNsJbh4+ucNufopnSMAPmm749owr&#10;s8RuMwAe5FGXx/3nwMXPN/Q4aiVZbnjxn19fa0BdQBp5Q4NeJ7l+x8B6+lCJSxPTOGXuJWXH2MbC&#10;YvVHQBAbidvmXtk8HwVMANNbDMrx26ZHjutl+N1iDqFPC15W15JgGXJMDhOgks8Fr+fP+AhDQaDh&#10;0C6r/bnGvZYYy+ZAhOox/hPdJ3Zp1y5PCoeAxIC4/JaZ2FssHl8Wizl12lMyyQzVTzx9/QBEbsy3&#10;dezNlXvQYQ/PsmDQ9eBicqXC9Rmn/NW2wrJddfXWBCJ13N8gu37Iprle6MGfUaO0meluLztWrse1&#10;Zmfpe0RH3j3Xyryzfi+bvr70XXwaD3Frv7gdzCCFW3TAhg+ILP8HOLvpf7DAAuJHBZz65UCoZ+H6&#10;UoPhM7xy+wwsLuoBNS//uQdq31v/0E0a7/5a/g1lTwfFcsj9UNFBISTr1KiRElByRM4t8/6mFOBM&#10;1ZnUEQAG7lkn207D+cWjhjEtsmQWRKb2bZlomqnPJEs8PMB3XKgmGPgtmkP4FCNxfiU/9OpfnxyF&#10;QnQUuAJM4/LCwWXaRnFGFT5Fo4aTZngBXQdlRx0IVfmAG6v97e0xKYCVMgU/eHa22e6JPfCF7S3c&#10;GEEhtD2qbJMYfurL09ePROQBc9P1cS72TVNrj3DKZVQMJypPQ/ZvOmV/VtvwofOd55Nf4jvI2u25&#10;dWkkjlByZHoareUrONvvhGcHofaZ6aphAqgVqsosCb9d839/j4Z6chi4QziX7mryTldZ+af69lrC&#10;+E35DL1cZtaaf5uHseA0FLPFv9ahGLdq95QGRtQ+7Ui9BzKJyVYWo/DMNwKWRy0YhGrGMgmtg/NR&#10;LenpouXLNuFKs7qeN2zjlnpbFjFDLjvmJDjfLyw4szWpqdPTAXeZFt0tmJ1j30vY2FF54V7Ty4V6&#10;bwfEXFkXuyUU570wLe6FwCfe4AAUu+LgDf1Uel6PrSBaRq+gB4w+khsjYVQXft51cKS/DiQJOXIO&#10;HdiKmxqBdExp+jXZvdQTarBMYM42nOXPh4ExEGyODrj9bzJU4TTswOFXFW6hPVycLbOh/ffrEXLw&#10;7GheYSUme+4lITmprN+/bXxI7m9ZFsQexX0p+kTULLYx8qonSInFwLlDPz7leBOmXr/Py0PIZezX&#10;KYLydxvIcdfXkfEI9Q/4zfnSN/hukVpZnabxNw8LmdVQyL07bjWWa2n/N0mSRgchyvftgcaw08s6&#10;+Aq6RejIlNnUhN5PvIsxiOZECQGAaBXXzjxBQ0/3zZU6t74BADN3Uud8ueDRNejiuTPBfPB8gDbN&#10;05rRy/TUpC6j1Ty71oG9l5JNjeRkoJgzoT1kcHCI57oypEUmnBNlL7nMyUn3+XM+pri7c3zit1Sf&#10;VdOVXF1GdrMGCo5yFWSxUi+olnbpG67R78Ml1gEXxhR1HYEANo1rprQjUtIT10P1j9ArybKA9aiu&#10;9zm0Vp+sHDA2/EpOy4jrxAiIAlfTsOTeNsBTTK6tUOjlluJYZVKPbB8OKk+bvI+ztfDwh80Qwz8o&#10;uzgUcNhLw4WuGF+TgiVBgQ/TVOCC0sjss/mPHwzVCYvW3+lPHzcsvkcF8aG9qcHyDoDdKCwd9KP8&#10;Z/6WsMXCq4S9sBNUB/WeOCX1tfzZweWeB8BZygBk2uTdP2U8jW1wkli1lycQ0JScU/soE3KOeece&#10;fSNPyAPnjwVUdbIgQ/OVpxOwbDUVnI3F53WpaC4LlsImoBPy6YggG7+t96afsx40Vf38mTbbQVkf&#10;kOmC/n3KIu95LyZpV9kjNtVE29bvxGp0cSnGUiFeNTxZ3EW/Irhkv7cd8ecd2p5oWvvYxzwIEnHk&#10;Muj51pqDY8hGab0n+b6Z36PGH6Tz+YB9DsjWBBVdL4CI37ZH3vXfrsRRUdHdvtn/bOCoHnGbTeAN&#10;6NBp65WcaQQq+IG1KEdBuTK/73IL71wow9YTl2RVWG9BmArcsmX/QzE3x/FXR0oBfJ/wExVFmxnQ&#10;Q8xwCua6js0c4rBVcqc2qbnVziBw9Ig8WTFCqureQtvi8/ERrw9H00zXFMHMGCJK9YpUXLqP+u8+&#10;6SeTa1e20QhfXWucNdLCU5NU8vj+jZ/UsShi24jknaMK/AMEmE1N7286PUKPxjeZQGtl9pQXH9+n&#10;ud/R1Xu4Qz7fvXx2rTiZeyWUaN80Hj+cWF6KGrjdDumUivFWaK+U27kbozVjP82WHblNcqPUnoy9&#10;i7RQC+US2zJBsqbyW4PQFklAh4dpAPqSgL22o5kamPBHB1LzpCz4tadk/2HXkv+JF4LlRRpprJMB&#10;Hy4cjG7qoOW0MXvBpFEVPg03nf6Byz8eGsbMIUICTzR0EqjdXx7OhNz8W7dVSnsSuR+nCUQm25/d&#10;XSJOQ2CCoP1Trmkufa82DxvJtJStOzLlpitxWdZM/GdRGhz/w9I5sEK0PCQb3FvOjfZF9QoiubgL&#10;llttns3aTX3perC1lS00yYqd4MKyTQQPS/BWyv/tagC01uCNp+i+0mR1fHmZSohq/aKzqIPUrbbN&#10;KNXJOjtE+sLPxBmPmNV7jU3KdmOwuWjwAWmmXVsrKKjlSUTfKLu7DMtBFgkItSUpicL+SB2fVPxA&#10;iQm2Ng9F2ntYEW9kKMdk6YBl1mByfmayU3zIuT6Hl1A/QqqWpzxijELVy3TId8Jy2RWrZQ6P4toB&#10;inQW/7nELIbtfeKR2eTTGV9ZU/Tex5el+/N5CeQgGCfj8buQpS7t7ECZ8asW9uaDVHX1pfCtb9fG&#10;JrJT3z2qf6VYuDexidwb+ikS0EM7fyjGdqTNdgz8/dE6XYJEZXJTc9LW1G5ssndqE5kT6AvUTHsN&#10;855ZJW0n5SNFKx69lQpSvvoJJM4GwI1OYy0HBcHTLSLtgj7mzDSTL615Ij+gsyZU4YYehLHKujf+&#10;6Kp/xUCHy2qzeMte1qmDhf8SlmxphUxaL9cNACvXTeaE6MZtYxYX2livQMuNb25NzviQnZ8zHlvd&#10;pZovmg9YZ9VOE9NsusWe8ynyT4d6FEFMzo+XV3fiiCqU3qmfwDRY02srTdhI2w+ZH47sbDcQoLwf&#10;o+ApBBjXheyBLU3nr0NR71pEKf9u8195kRYyAIO03es89vE+rOplXhgV3berCdAd4Dn8+VY7LzGb&#10;1B+JjdxVnk+c452qpGW0+43nCpTGou9txbqYrTjIUR6ZLVdnbiGNzXkT+XIq+ujhib5iWdhoO8+I&#10;kemAL/TndMYyu0CiuHzGNGACdyzRhNRxfzU/9VDIaKjPAIojf/ePPeTfAeC52JbkQAfOcZpyovuA&#10;3UXc2TSBUt/O0mi5eBUcrpv29X+Rw8FWS/xrPpoUJcHNzwMSSXSedou7b97c/jv4AhfB5ukfYMnL&#10;3XX51rdHtkOCIQrhy0t6vHhhkrh1VPPklwsRSyAakCLE9NkD8824PhDD0VjXURmmoISa2G0xJV2e&#10;Vqy+Q0jpu8f09bajKEkMxlXZaM30Ivfs7eFqnFJy720vhWVMcrUn2BUoR5WHDToTpcX8SIIU+g/J&#10;R3bzxAbA1+a0hOo7+ztMffbmLZqyQBpA+8GVbvsyrX5NqvJmtRs7/wxGbqcKglr0/a+w+j+HPPaF&#10;/TSw37rbqz2FWN/ODuYn/HhLlNqtqYGdynQCPV1eyJbR8pNL4ZxakurM2ryvNYASti5bt/tzZvhj&#10;YxrRww9HjMoLCjC5BdAOYyFegpdh3ZP41EjS+ZgBMVCGA84MJevOl4CSDMg2yOmuYcCwoeNTXJOR&#10;JwMs5p+Zl90GegdbVxzpBaSG73qqD6pvxpHrqzuZ3soEZr7ndpUVbjsid7kwK7bMespQY5nCFRW4&#10;VVqnLzCjshh8zt8prGKeBc2c/nO64ToLIaROJjz79NleH3vRPu5Lahl88rqusZH8ElAQJP8AGS+b&#10;hgRDujbleEOWI2RF4c5+uqCA3UFA0M4vopiKJ6K0Lf3jx6HALNi4tCRkZZRinW/xSC2JLQqXG2Tu&#10;X2XGtEmCPdNYpWGvVPeV+8vYVpxgtPiOsXZ0Vj64gRUl5CYfdSIZGVsMFpBsir92CPNwP8ZhirnO&#10;/M6Z67CrTk0f/3IV6MfeF4zpkuofj7p8kOfzl41uzL294dALnc1lvL5Kj0kvndqaXduZqeSAYJXr&#10;GpoamMbNakzjtrNiVlE3Q+M/I+qnXc7v8YfIkwO84iFp5YL6mpDrcoBqZvLtNUMdXXoPn8aLKmG0&#10;6DGUkEUmxmVztXzNm97Pock4ocTPzwBM59w+ygOzLY7mK/Ed3EBQWtLW5gvoCSX50umdD0VeYgSR&#10;NiRe9/2oLvfSsFrotnaxF4050B89HpQwSj118GXoO/eY9oZQLXfslWfWxNy/5owLxdbj5rdKeqv+&#10;/+LF5bWoQBsxfgsBZhSvglMF6IAbPJWatyjwjeKOPNtKfKGLxUjdhI7rwwyjxrd94W28mbwk7tF5&#10;RyTaC28wuJkXP7znJtk0rv+pdjafEH+cr1BdztSz7oC4kynmtAgzmCcCUsFuZIDG3eMugSQybR+d&#10;LpPaEyOwpDrD1peIAzcnE2rzcPEe1WOZgRqaSa4SOxcVeLoBtITfNivwXvE74mV8HK3kSBP7SWY8&#10;Fcu2IOjuu5Nr/djJswGFkEs5Xrj4PfiOuCV+XRExF0a+Tvi2wbomTkrJdNYwroNDqj7udScIm6KJ&#10;b66Wyalv5p/hK627Keh9di6SGSjuuisEsEiffkqbXAwL9yb6mUhiZbiFbC0W9lkYt9aC8etJIOLy&#10;MeFKlRpC5huZnw52OEw5NQ6rt7fkNr+tTAdh7/jvf/mcmvSHVUa/8eaRxO5CkgAq12mkw/LyM9kw&#10;W+fXD98pBDE73jXA5FP4b/tW64Y0xchQ8bvJPttIhWL84BvX4pFBCbqHDsM3r3WVJgHxuqAoETTl&#10;FKWtPrrQHTZLGbaCNTg/VYVf+JQOo3AhioZXfpJZTmYtwRpI1j3ysIkJ9h3MEJu271ukxehjqMAF&#10;z8SDet3Y7WeXtECpFxAwg5kfMxiQagJnBBj11BXrQcTucOy2mjOA0DaG4nwxq1WgqSuL58LFVTFj&#10;baHevGjaHOJNiGdQreUiHku04952Bnk0mL8w0BautwGZNkKyrqdK6jpRBMsDxbRqhB9dSx2ZFaYf&#10;nK5U/dNRlLKPzgWDuJY3pvD5Wp+TZyvzhQLw8neeDEqEEOkqNm4ILgwqRKHlLqmoaDm7KUYdeqkk&#10;3wmYVFDtYW841D4w8IFAkcmhMNkfiRVk+el/ipprDiKVAh+pwk9nRqmtEwd/lKrrOtWT2XBLZeRs&#10;MU/E/RzxnmVLI/c6PEJaGSwn05+lIWMY5XL3Q9z0qSceHp61UYdW1Zk33x86z1p/J2QcqczzTSRe&#10;Xz5w2Kuk5fpCJGZRR2a2fzPIPDQRdJr4+1fzWwbWFQhLte8zYqvLMiAqeGkpCHLtWIoGsBH4VPev&#10;+F0dgbtmETmGqctL86i6QiJVuF9QPbEFijlcK0pjwIjCjn27ul/D1a7NLpUSd0540A2UEJtZWMX9&#10;dmM8Y3ZjEye9OWaKoze63+FdemlK3gb0qW1vDoD/55aYc5DavXrLd+116QhMpj4WVXi3ZKopJ7kp&#10;Tf1stX6Hw7x1Dajf6PD3utfCaFsK8/czOO1Wcv2Mw4cb0u4/Wd4f6HtHtgI33g3zerZfDtWUYOJh&#10;29k4dskQq+nvHEYzVVnSYqQCZ3J3g7fl3NaZvw2YIN6OMWQ2VC7uR022+XMFMe2my1JDKOHegCu6&#10;7e/smyTfIL0z85mFCSCG33FeS6lI2Av2UGfnA86tvDthR7O6Vz7GwAojogSSWHBLvHpr82aZ03Wj&#10;HsBPFaVatmMYR0lwUd1ceRMYk0dnxriRXnmMDPVQECymCuaqtSMSXhGQxKbcg5LTKHBAH95TCDx1&#10;lb06Hl2j2qNYg7pbsVOwSFLtNV2iyAzpGR7q1Phls9gy+FcTan9jSMgbanLgAdyvDNJf6/C8bPKm&#10;R2u94GhaJUv8Igs7kyU896iP9jaBphobqMgKwiRhltHL5B22rxKbbXfCePUMIYGLW5WCgiQU3Sxz&#10;76SCHgyRD58zsYkvj030GqxLGvo5cFyMPcDmWgAJMfhSiMyTJyZQHtgajj3UIHYbFFXelulG3X6Z&#10;TvdzCoCaEmue7gfGb38CNohgmbhGBzuzSDefec6c0qdivygruch//skxB3eZq4Fl1CuM1aOArV89&#10;DhBfN0nBjePFHpWzPD8BmHZepzsgUdAAzqfUX5bA61Hcsc1ebPhMXIjj49kkpZCQUN3lbiMJ9jwm&#10;ynan4T649+5M//bBuGUkUpR0DVxD+Msq1pwFYBT4XMvY/i3LBGaxivlXpKU4CO+3uSxH8jBK5STb&#10;3uvYyiLtNA9XlLYqLUThVuKAVu9kC9P4k3baB3JYnaDt2JSEs/Ahu0ypIagoOdvwb/3zD4mbo+cX&#10;9a7Ctc6iZhFbawK5b1ztGacT8uXmQZZjhAXkVWne0CgySOBC0ZgnekkyrJvGoRafmP/7D2wSMI5Y&#10;b26+iNteK0uPMEZYdtkFCiuncloMBiPnqKsX0qd7d6pjf04WMrqXY2imNCnhFJAUvNtSm24sbDW5&#10;kv7jfbutHtTxWQBesj9nG1AfkoBso9QhtLZoohLvxlnkpAp/x4DYfjz2t+remP2MT4KD/NGeYtx2&#10;S6sbXWGlEznaazmuNLhHKDsK2KfReK9dc6vA8u/GgTslvaPg86bTNd0sRTFS7jL+iKHf4hv3lmc2&#10;MD42Co2Nge2EVNwSBxPqQWv8Q8uzpRj2/fNQBR5mGaqW/Day+DjV61PWdqIsTpQbbH5+JEuWMPKN&#10;ncVTfCiGHpKron8kQv3rC3IcTW+ZcDfNT4ymRf0XMiyb11VK6LBqLlevxttIU2TC29HkXaJMxziF&#10;XO5Tnoqr7KGmod8bkkqZwJpN3sIc+4id2T9x5r0Vi+L+J9ogHACOlObZ+7vkDEt3yCjtMiJwB5rv&#10;VM/OxOfePAfLXNA7KbXWrI9mhDaOXmXtgBu/fBkY65ABRANZfbFKSgzb2Aue61j0+yi8Tqyy6YsM&#10;Kj4gq/R9U0MTARwubLNetFdajPDCr+bNi0GmS+nUk0QW5/05ki3TXQAN86WN2TgwFyp1mAI3drSE&#10;uSv5eKoNqhFIKgONj6CwXP7PO9PcyGyQwCf+3OP7L8iKMmCbX90wCwkXFoEffnGPfnkpu+mCtBSr&#10;v/PLgaL7D4ko1c46SXkRQpXi+ABLQb/0dtTcrs6kRVfrq4xpgVjsF0fuMWGW8KzNhUeB0SIT1F7a&#10;l29ExTdHGwutX1CqwAMf8Cv4s+jvXTGP7Cm4tQUmcZ6UGr+EHDK7sthaQQl0oqOr+ckdU6ZK07u6&#10;Ju9N9v7T9n4T4YmaWqSqOO3oMLUtM5PgruPieIqm8/weJQGWOWCWiEHo0C7ZnNh98NNr7YZdevw4&#10;f09VJAHZay3WiWr37jp82Lf/O9Vq+XIPS59CI+DKP9lg0fkNQivh7rsKY8M7/pK+J8uhP+NPIfXw&#10;dYG8VqowTp09OPIWEakjqRRo3zqt9tarm/ce70CdKLUXmnzOUcODZ0w35LHXvyZwP9xASDDlU8jI&#10;c9EEUojpnq8EsaOuH4v8IFnvEfPe+m96675BOXzP57e3YPItanNrOu1y5WmxHo/sV5puGxHdsuys&#10;scB/4dhz1cy+o8Mo8GnWj8psE5JsoR9G8SO3Kp/4bPoiqMuu6NtMg2rTSV5n/CGDOywq6gcret6L&#10;egHuwTnTdf5p//8ABiH53oEHYlxPHpjJ8zldlqHKzTHl2blvnymP5V5o74kWZ7fIztqTHT9jHnzI&#10;nie71kR2rYHOcSCyY6FVQ8Y7OFj+BZVvJLKzhVZgJ0DlH9vZV5R/1KHITgmrrNPZm55eZOd0uFgh&#10;spuAjEWPYu1Q6ckuvf+NEqctsnsDx1LfMovsjIRs8QO14WKdF9nZE5bp0THhYj/ECWoHhx7Wln0k&#10;4y3sz34HTXv609jO6LelF9vpQPfrMP0uG4S40rrezqIxVQotbfEWDqV/jqbty6luNXS9nThydBui&#10;o8MEr82cORP333+/4De/lSsRT8/DOhXWzcwfdsAc4yQHOrvAzeK4KvZ2e/AQfCKjxKLBnN/mCm85&#10;Wl5mLF2yFK+9+irGjBljGl+EIID4ub6xSYYGEGI72Q51/dYnIP43ECFjxcSJDAO0rq6euKmQnv+O&#10;uVc95x2B81j4wMIbknd4ckMK2rQ8yJ5p+Nq2nGM84d0atEa2tcEtuU59Z44urq3FpkOHBQqE2/58&#10;5FI9jQx1C8/aHuM66tulL0N+t+ZS/XHj6zo+xpD9q+Fo0/iB+5Pr5GgSR40JzuZwsWxDC5HdkY0I&#10;DllqEtkNxiuvvQmvkFXoNXk+Hus1w2mRHYulHIUU5ZCjd3y9GF2uH4yLr/7ZLFSzF/qVoQRsRseM&#10;wOFi9SI7JfLjkKv/+HksHlk4Fs+zN7jYvhaPcwSjcLEcRlWJsdibHYeM/cvdo03hYtV1Wdg13Cyy&#10;e3Xlr3hGI6BzBs6I7G4bsBi3j55kFtlpQ9Hy9d6IGIAJUXPpmRyEv//9ejHO4gnh31YuRU+/0fgg&#10;aCKeWjDVMFxsR8CRJ7vnVg3BKyFuuHeiC/XtLNxi8n7HsIjs5tkNF6v/jbT1d8EeDu/5ygt39vES&#10;91Fbb1UH7W9XK8C7s/8CPNDHFb09FqMRB3H85BbkF6bQ/8VH9C8vjrNnX3dPD/iEmjiu6YTgCSMu&#10;cQjF2XoY5TVDTspLu7wF1czRRxqxhuwJn9BQsWC/YMECdO3aFQsXLrTiaA6D079/f7z//vvwp3wB&#10;kZFYX1tH9vNJVFE5rdn4MlSN8bGOgo3t7ARYVFGye68ptA0/s/l5bcsfRtDbe3y+glW6KR/zhOJh&#10;/TE+h49pOa794DItfJzHnCtsRr6u9Tgkp6gQdYePCNRs3W4eI1hCzTnXF1w2i/TMfKjhRAu3WurE&#10;0PcfQ+Vtzd7VwtLnlvKN+tyoX88mkV2zAHOxStuGinL2+CGfL+yda9yYsVgaFov3XYLxmFucOcyo&#10;EtmpcLESLHSSYichvCuZLmE+LiFEdqXB+CkyqENEdh2Ju0V41Aw87LkaQyIDzCK7xKIZZoEdQyuy&#10;M/ZgJ8sR5ZnEbG0XtLUPjkR2/ZetwTMuzoWL7QjI/lRiR+M8bYGjcLG/Bywiu030f9mBxsatWL2G&#10;14ICRejV2++4XdicfmErsZaeM3qbme1Otue0nNF2SN41PmYBcxd7oys/1CBeTmObefHSJeKFUy0X&#10;MzgU3dtvvy3CyYr6s80cE4u6BnqOk80sF/CNr9MRaH0OQM1Vm/qS62JYH5lH2fU8r72+fhPSC1j0&#10;bfu8NoI1t1l4hznAwg1G4OPrzXacNh/vG/GGKk8bQo7hiKfU+VyfXNraszVZXMCe5ZXNXEj2Mwvg&#10;JZdSXdfn2JxjD3xNrc1se005RlAv0Cm+1OfT87E53U5bGaq9DJVPla/62pHNrMAL9WabWY8/uMiO&#10;ufqUFVdvxfbtxWI9jb3ZffrpJ0JkNy92Hj5Y/wH+seV6XHzwknPIY5ltO5SIzhAasZUU2V0Kl6bz&#10;4dLYyUpo507HFx7qhFVHLSK7jZSnltJZxKY82SmRHYeHZfxeIru2erLTwzhc7DkO6hOGVmTHXH3s&#10;2DakZ8QJrma79N777hN8yPPD4ckpqCeurjKwK5lHz/SaLtu7zNWVDUcRmZwqhHbsWfb22++Av78/&#10;/c+ld3iGt7e3DBvb7WsTVwfDP3qVeLmL7ef/PVcbg/uxpPkEcrAfWdiF9TiIQjRReXIso0R2zNX8&#10;XDd6husheYTztp2rGUb8wedwmuI67XmizDZwNUOV4YirGbmlpYKn6w8fRtnWrcgScwicX3G19XXt&#10;ga+nbZfxNS1czRBjCV0+R1xtr73a/lJ5FFcr29kZruZwsVp+PqdEdmf6cy54smOxwZo14fTAk6Ho&#10;pMguAElLZiN/cj/UjOuBWlMI07IJPyB5+gisWxmErORkJJtCxibQNikto3WRHeN4Eordf7ARWTGc&#10;EdlVmER27DmOBVhK6MaiO4YKI2sksuMws/sCxgpvbVwWg4VnYjuhO4qndsexrRHAMfa6p0MjoSER&#10;jeV+4hqNa1zQRPWQkJ7gTsS6YMOMb5A7vTvyp9migMovntJdXJ+9wClUTOuJ5lV8Pgv1LFsW7XGZ&#10;ljT5nfcl5Pfjse7Yv2YRiiOXIcZvKT5452307dsXKwN8rUR27D0w8oN/ER63QejH/0bNyunAoWRq&#10;J90nRzhigvp+mHAgGSfSF1E73IFIHSLc0eA1DjXjv7V7f5XITt4ra5HdzoSFiPCJFIK34e6VEm5V&#10;ErQ/wr0Io9yzMN4zAZNmRWLyrHBM9pSYMisE02f7ICw2HsnpSUhNX02I1WANktOSEBSRjIkeMRjv&#10;nmiDiR6R2N3QhONoIBwlNOJ4yzFs3LoZ/sFhCAgOxYcffiSEdjzJvjwsDMW79wi3t+YBgm6gcCZF&#10;dlyuWMTetBXLQsPFJAP/t1l4OXjwYPMAR2HJkiX4xz/+IeLnM/jNfQ43m1xcJoR2PLFyJurZVoj+&#10;0vajVZ+qiQs5GbHx+AmkGojsxIDFRJSW9NMT2fECfnZuAYEGEjrhmxwk8ECHiJkGFvYIncF5GTwg&#10;sAwSTIa+6ZjKaySy43ato8EZh4rdtP8AdhxtRGZhMXIISpSm2q4/z5xumjhR4HqoAYUQ2Ylrquvy&#10;VvabKIPycx5zXl0oOZHPVK78LkV26jtPHBVXVmLTtm2mND6X2y/L4LRs2ufyGZZyGNp6WeNsF9nx&#10;W/nFxen0X5Vv+imRXXTgbGxJGYaGtE/QmCa9j51JkR2jkXCo8BPK55zIzgbNo3FsVz8ZMrZdIru3&#10;cGzL96KeImStM2BBIG9PUfuOTkDmwjMksqNt7ZKHkTjsSiQNuQZJQ68W20TaJtM2dugtCBr1MpL8&#10;plmJ7Nb4z0KUazeEDZciu+aED3Eq6T00J35AsN6ykI7FfEZ14GOZ4683X09ttRD1YpjqxluRl+oc&#10;9/NfTW3Xi+zeQmPGuzhZ1wstR8agpXE8WpomoOXYBODkeOpXBt9b3b3Wonk8Ggq74VjKJziRbISP&#10;CR/gRMp7hHdxPPkdsbXgParXe1QXo/tiEtlt86L7zCK7rbTdidWxxG/Bfli6dDH+/ve/m7mNF83X&#10;0vOJjfhWuY05xopn7ENNhhsdMwJz9OamY1gRHg7/oGBMmTIFDz30kIWbA4NEqNsgqjf/VsaPH29e&#10;NPAODYNv7BpsbDqO6hMcnl5yX3snDX4P6EV2W6juefS8dxyStW2QvCx5I9fMD8RpxFPbdu82v7kv&#10;08lIJhSWl2Pzju2Uh9OsOcdZWHORHlyeZRKAJw3SCgpQsGU7tjQeR0FdvVgwsL9wonjWmt/4moqb&#10;dx04gNx8Cxdr80k4bpfxObbHeDzA11XtlX2sm+SgNG7jph07UFJeZk5T5+hxNorspLjOIrLjl2/2&#10;7qsTzxv2ZPfqa2/CN3glFoXH49PJ3riz3wKz4MgRWhfZLcX9P/qg63vLcP61Q83e7LQhX/XoCJHd&#10;bQPYcxmL7Objhp8m4dH5k/Fi5Gg8ZySy87MW2elxT28vXNJ1CC74Wy9ceF1vXMD4248C5//jW/z9&#10;o+54JWLk/1xkx3zxl79wuFg/zI8KwPA4L7wf4IonF0zH9SOGC6HdjcMmazAVNw1xxS2D5hhe2ykM&#10;n4lXQmbhxYjxNnglbAYenjQV9/T1oN/AEtz/gw8e+N7XjId7+OHu9+aj0w0D0eW6objgmmEixKsC&#10;C+/+fMVw82/F9ncxHH+6ajAuvLavvCc6dLqpB+7uOw83DfYUuJkxSG5vGTQbt9Jv47b+Swx/u3f1&#10;m4OPpi6jf8opHMN+8eJIM3YhvzDVJLTzF0L4mS4zyYaWHOfPC+NkxzFXtEkgpjhbD6O8ZjB/Sg5A&#10;A4WPAAD/9ElEQVRl8JiAxwbsFYA9+fDLaizSZ16+8sorRTg9M08TfvrpJ7z44ovmMYYv8fPSlSuR&#10;u227aZxxZhcLWkOb+s8E5uniPXuRRbwin93MA/Z5Qg+LDds6mMfKamrEC2n6Y3xt5rg9hw7Z5RBn&#10;YOEgSzssdrziWEv+nKIS4RG/Yv9hpPOLalRHrqcoI4/Od7IufA7bw7VbtqC8usowj36MIOpqddwC&#10;VWdZb2Pw+Wav8MTF2vLVfSmtKEf9dq14UPWPxNkusmtp2YvCgmzxbHn88X8LkZ1X6CpMiinAs26r&#10;0NUjRYidHInstOFjjRBf/PuK7Jz3EseiuDSxfchzDQZERiC8LBAxpYtt4Fe+Go+7h4jzpJBMU45n&#10;Ou6blYKunvF4yGMNHvWIMSEaj3muwsMeseIY52EPe1bndgBa9WTnEkl93n6R3f10v/7lvhJPefji&#10;aQ8fHfzwuOdKGk/EifYpsWGHiezo/nwyzxcpeT4ozplpg/z1M5FVID3UaUWRHQWLyG6j/M+07EBC&#10;fLgYw/J60OWXX27isyBhM8euW29lM/+eIjsFHgtsajoBv6hV9DsIEaHy2OuelosVnn32WYwcOcLK&#10;Zl4SHmG2mUU7NLyoxO7sra+9XO3cHED7RXabqe0FVTXCblXPaUcQPCHyWuxH53iZuWM9tuzciQJ+&#10;QVzDC7zPaVt37bLrBVULe1xlzTcssrPwnx68QM8vi+dt3ipt5vrNyMzXhsi1f64WfD1lM+/Ytw95&#10;hQUG+XhswOVZj3Xs2cj69tlrq+Jj2f/sBd40BjG1IYe2G7dtQ1llhTzPxMuqDC1Gn2Miuxbsxsb6&#10;EuHNTonsFsYsxICSAXio7mHhza7zEQdCtLMKjttx/uFO+NOhTvjzQVvcuKsT+gtPdudbCeyEyK6x&#10;M+bTuSubLkR2yyUoPHUhik9eYEbRqQuwgdLjKF/M8fMQfeJ8RFN6+KmLENJ8MYJaLkbEiYuwvuEi&#10;1O25gLjBGlt2XoSdBZeifGEn1M/thE1zJNR+1dwLkfPbvcjw+w5RQbNNzjv8EBY+BfEpX6Js67Mo&#10;P3QVyukaRVS3wpME2hadvAgFVDfeJuEyDN3bCT0bbPHfpi64r6ELLqR9o347J2ElsuNwsUXyP0Nc&#10;vS4njria14QCxPotv/zFXMdCuxD2aHdCCu2MQqD+HmB+ZbFfRFKK8CjLnMyRAfQ8zfjiqy/x1Vdf&#10;ISAoEP4hPEdP9nP4SlQeOIRqu/bz6bXLOa42Bo8bxHq06Xz9i+1sO7PtWLqJnZPk0zPbSZ6kfLma&#10;/M5yNaN20yZhQ1s4UfIOc93uAwdMdqBMt1eunssUuBwFC1cb8yGDuTm7ulbM8Zft2Cm421IvWV/9&#10;OUZQXM12agnZq0Z5Tper9e3lNtpytRxfqH7jufqKujrU1G+U51G67Btb/IFFdr/3h/4lAs5/zhWR&#10;XWJiJEJMhpUS2cUv+w3Z04eifMIPqB3XQwqhxn+HzGnDUBjmi/WJiUJkZ/EIZhQuNtmEJBNo34HI&#10;TouNhHpdGovhKmd+j+Ox0nPcoXhXHI53wZHVM3A0ehqOMFbPNHu504ZzFd8Ju0PGoWRmT5TP6Imy&#10;6T1QTlDbkpk9cLQ8GOs9v0fuNBk+tnAqe2kz7bP3OELZJCkKUyif0E14wWMvbzhE7WwkUDtt0JSE&#10;o/lLcWSNKxpXu1iwhtqwVgoHj8RR23hL381puq0eh+PcsS1hMbJXeWNlgBeCTYJJIbJbvgBpLr+i&#10;ZGIvbBrzLda+/bgI3aoHe5uri5wBHKN7dJLq6ginTDCn0TnUtv3r51M/U9u4fRqciKH74DNa9FXN&#10;OMu95S3fV96vnGAdLlYrktyRsBSzXPzxcvcoPPVtmsDTPdLN+y/0WIkev/pi78kTONq8DcebqwjV&#10;JlQSynGiuQSn6Hd5qiXPGpS290AuotcEwXORF9wX+MFDB/dFgajcfQD1DU1W2ExYX14H3+Ao6u9Q&#10;vPvuu+g/oD98AvyFQc9vgbMxryXj3wt8zerjLciprYdfRAQCaODCvwkOyzN8+HARAkk7yOEwOLyg&#10;xG/8suhuube3aENaaTlqyLDvqIEa18t2sNRx4LIrTwC1x0+h9uAhIbKTBMyL7hbidTx4UZMSRseM&#10;wYv40subwTEiX3sErIU2n35/+969wr2/SjNadFdgb3o8qa8g6mY+r/VBHOflgQ1fU1sHSxm2EMcL&#10;C5FdXIJNNKCzDKoYsq4iD7/ZwZMj6jzTYEjVQ/Zhnt37o+qh6sKDHRZJ1G/bjnXsFcngPCmy62LC&#10;H1lkx+MGo7GDXDDYkJtG/1U/c7jYiKCFSA0aht3pfXEk7ROwAKkjRXZNpymyM/Qw1zwaTTv7Yl92&#10;a57sjMHnHKvrgeYjw9F8dITzaByBliMj0XJgFLLnP4L4IX9D+sAbZLhYQkeEi2Xvcxxq9VTye1TG&#10;+7R937SV3xuTv8bWpF+REDARMyb9IiaBQ4N8ERvojtJVo3E4qT8K3R5AwtCrkDjkaqrPNVZIorS8&#10;6beJaxhdn+vM17JcX265PRaoOum3JnGbQbtZbMkCt6Lf7kXs8Cuxeti1iB12HSKHX4Oj9cNxfPco&#10;HN8zCicOjaL/lUGoWMbJidif9gMOhXbH4ZCeZjSEfkfbHjgc+jWORvwXx2M+xvHV7xGoLgqx71P6&#10;pzi08iMcT/kATVxHHQ6l/8cULraSwG/m82TeDsTGEs8F+2DOHF6guR9eXl5mEXkiPS84tLo01hm2&#10;k/2KrxjtWah2BF6g4PFBTUMDfENDMH36dOHNjr3XeS9fIQV2Go5+9NFHMXnyZPHGYkBIiFg4WB4W&#10;jrDUdMF3bNgbXedMwWiCQvWVPl0P9vCzgSfKC5gnrHnTyMh3FswnRgY284mWN8x8w/k16W0G1ZW5&#10;THCzGGtwuuI8XV4TmJ9ZVFdSX49thxrEW/nMl5t37UJhUZHhOXqIOpu4VAraTWmiHTwhICcFbPtC&#10;1m293T42cbVBHzK4/B02YxHTMc055rqY+n1doX1vumeXyI4XB+TzhaHEds3Yjr37a8wiu9defx2B&#10;ZBN4hcbgP5O8zCI7q/CamjChCixSur3/YrHVpquwoyxgYo9l9364BOddNwR/EiI7xyFg7cGeMO+8&#10;a4fg/u9W0HW5bqY6msDhYm/4aaJJZDdGCNtU+FbG89G/4DlfF+Ht7taBcw0FV3f2W4i/PNMTFz30&#10;IeF9K1z46Bu44dsP8XLUMCsBnYC6jj7dBKfCxVIbtCI7PThc7ISo2fAN8RfjRimyC8CisCgM9AnD&#10;nUN/xn0zfsXLoW54aeVE6oNxhPFi+9LKKXgtcAFu+XWiFNrpr90K+LfB/XvTEBfcSPW/YZiE2r91&#10;kCv+8vRQdL6+L92jQUIM2YXuFW/5nnW6fiAue3AM/t09GLe8MQvn3zEI5986hDAU598yDBfeMBwX&#10;XfMTLmWhnYHo8tIrhuGim7/HRV0/tbkv4t788y3cPnwsbhz1i8BNjF/l9uZfxuCWYS4iHK/296Jw&#10;Xz93fD51PnbhJI5jH/1nttPYcBf9f/YhPz8VIaEyrOO9994LFzdXEd6dFwuC18ah5kijmLBn3ugo&#10;O9oZnmK+ZxuaPfiwwMCXuJbrddNNN2H+/PlW3MxgT/Hvvfee4GcfX18hAmBxHnM0h589I2/lc3nt&#10;LJPbp14wsOZyKXxgm7947z5kcFgZ5jZ+ptvhBUcQHEtQE9p6205wM22FR3MdPyje5mPsxVx7rC3g&#10;MgRnEWdKDuJ2yMl5K97S7lO7NzccRTULDfNyUVZVhWribCMb0xrMoZL/eUywjsY4zH2tnyfB+YSN&#10;TFBpbel3bh8vuJRQfe1dU5XHeWV/0FbZ5qZzzrZwsYqLJchmxm4UFmbQf9NXiOzGjh2L5aFRmBmd&#10;g1dcwvCQe6IQOymR3aoSLyQXGQuSjMDipwQhsuu4cLEd6SlNoatnArpHJGNeURoWF8XZwLM4X4jm&#10;bM9lr3XpeMgjFs/MCcOrc5fjrdnz8Pbs38x4bc5SPDs7BA97rsJ9szreo5xWZDfJXXr75hebF4Qn&#10;oP/StXhmpvRkp/eux2JEZwSJj3pEYUZOMkLKwhBWFqhBEELKI7GwfB2+W52LhzxX477ZLFo0Lqc9&#10;uN8zDd+4e6MyegEaQsbZYDeNZUoypiHV4DdpJP5UaTbH7HhhFCK7XWvof1NH/+3NaGneCjTvRtya&#10;UDEvsXTxItxJYyBlM7PQLm59LmoajxOPtXTwnLbkHONjFjB/Mo/yArZPcCg8PT3Fi2k8Z71ixQoz&#10;F7M4kLdPPfWU8ALPnOwXFGyymcMQlJRsijZj32Z2ZozQHmi5tvU5BTUv0SKEBrmbt5HNTHys4Rhn&#10;YH7eW/FI62Vo+UGfpn8pTNjtNE5im1heR9qgEtbXURxnsZktMOI6tpk5bHvxRmkzF9dtFDZz/fYd&#10;KCwptslvBNEOuiZfV9nMRvksUG0wqI9NHfm7SmP+tPAuX2f7nj2msIHac6zBx9RxsW8aNxidczaL&#10;7OR8tjZcLIvsdmFjfRGCg31M4WJ7YEn0EozIHYlnS57F1TuuOYdEdvbRhXD5gc64Y3cX3Luzs8B9&#10;uyzbf23pjGHHL4KLTmDHcCPMovNXHLsEkc1XIKb5Mqxu/osZq5r/KtJ9mi+BV/OfsLTlUixu+Qum&#10;NV2MgQc6od/BThiyvxNcaLuMtsv3WcN7bydE7ToPBbsvRemOP6PMBLVfuu1GFNW9gei4bxEc5oHr&#10;r78e7NnfL2oafDK+QMDGR+G1l65J5bPHvUUE/XZOQydMP3YeJp843wYjqd5PNFyAiw5b+uusDhfb&#10;Bvxp/5/w3a7/YicKcAqbCFtxqmUnMrNXIzDMm/jZH9ffcL1GaBeKlUkpqD3SJGxnydVncn64BaUn&#10;T4mtSmNu46hqG8l+Dlm9FgHExyzcZ65mb7OKqxVf8/+eHdUI+zkgUHD1CuLqJSsjTPPbpvEBc+YZ&#10;4OW2QuuBXo2FeMuopH4oJJs/g52ciPVW5jnn7D+FjuRqI9tZ8LUVV6vr6blabztbYMTVjGzi19yK&#10;Smw73IDKrdsEV1fWb3Lwkpk1RL2J+xRXt24769tggXEd1djElqvrt20VLxHoxzd6qL4QdTXbzrb5&#10;zm2RXZvixdI/4/+iyA7bcap5P6IiWYQTgHvvvQ8hgQGI81mE3LmTUDCxD6rH9cDGcd1RMeE75EwZ&#10;gpKQFdiQmGAgsktASWkKTjZXoLllA3V9tgk55n0cy0Kxe28r8ZyzYK9z1dN64njoFBwJn4LDK6eg&#10;YeVkbFs8FEWTu6FgajfsChgtxGgsqFMiLQVO42PHYl2FUI894glPcKbtqRgXVLh+L0K38rWM6mAP&#10;fE72zG+khzcWoJmFhRo0J+FgyVLs14n/jGAJRWsfSkS4P8EdFTG/ITpgIUKFsl0amBH+vkhb/hty&#10;Zg5H2YQfsXn0t0h+4wmkv/aUDda88yQ2Rs2QgjmjujsCh9I9kYRd+QuwJ0lXR8JR6vN9fqOFBz9n&#10;RHb6cL/bE5bB3SUUz36biH/2zLfB09/F4NvRK7C/+QhOIN+mfi0tiTZpEtzWdPqtrsOJljI0NW9B&#10;46kdOmzHoVNN+GrofLzScxle7rGMtl5i//Wei/HdL0GY55sGn6AYBAaF4a233hLe4lb4+2N5eDiK&#10;d++19mj3O4InEHhwwopy/8gosJe9QPptPP/88/jll1/EBIWajFADnbFjx4mB0HPPP4dFy5aKQU4m&#10;GbYdtYDf0RMX+lA75Sdk+TwRk1xeKRT1PIEvidZ4QGCL1gc02kV6/aKB+TgvKJi+6wcnRhBkrSVu&#10;075YYOABh5XBzfWzvS5DLWYYHZPnUDkE9nqnPaYGI3wNNu71Br7RYMXcD5Rvx769yCkuQe3u3dTv&#10;BaJ8uZgv68p56jZvRqHBAMZStoN2afpcpXE5XM+iykpU0yDOaDB2bojsdlP7k4Vg6MGHugqRXXjQ&#10;YiQEjsG29J/QkPYfnDGRXQaVmfE2Dme+jUOEA4WfUr5RdA2Tlzgt2GOcKUSsRWSnEV6dpsiuMe0t&#10;qsc72Jv9LnbntA37st6n/vmY+PAOJA6+FmkDru9QkV1rOJj+OTalDMfaoPF075aKZ25IkA9iglxR&#10;HPMrDif3Q5Hrg6IeXDd9SNe0gdejYNqdRNHs0c34GkZg8R+3x54HvNbB4r0PUD67K1IGX4NMqksG&#10;IXnw3xH703WIGHEtVo68BnHz7qffha3IToQMPj4NY965BT2v6ITvLu+E701bM67shGlPXIbEQTci&#10;gT3rDWGhoQmDr0PiwFvx4987Y+fyT7FjxUcmfGhGve9/cLByNv3+UuiaGYRMAo858xG7ejZCQ+fD&#10;xWUKnn76aTERoRYNkoqKUdl4TExgG03yK75qfTK8vaCxAV0/cPUaMakwfsIE4XXvnbffxtLFS8zc&#10;rPDII4+I425ubiKkj19wCCISElF16DAqiPOMr3FmcDoiO5742XjsBDZUVguDXPu8ts9dpws2rKVx&#10;bcRl7QHXlTmnsq5OM4HAHOR4/MDnMG+x2I5d6fNW8G0r5ykwl27cssWKSzlN8rVtqBtOz8svxIa8&#10;AuQVsJCPudmgD8TxQnHM6DiXox8btNaXnG/z7l3ILSsV+/r8Z6vITruo34yt2Lu/WiOye038X1eE&#10;ROGLictwl5EnOyVC0qQ5K7K7++NF6PL3wbjkSimy+/MVI4Wnsouu/gkXXj3MIS4iXHLVT+ZQs3p0&#10;/lsfPDjIE7eOmkiYhNtGazBmAm4Z9yse+W0ynvWbjmf8J+KZgAkmjMezvi54esF83DhsmhBcGYns&#10;bhs4B2/8thQf+8wjzLbCh37ueCt0PF5YNdBWBPc7iuz8Qq1fQprtuxIvDpqJuweNx30zRuPFlZPw&#10;fIx1HZ+LGYKXw2bgptG/4KbBHrbXbiPUPVf7d/VZgSv+OQl/MgoFe/kIurdDcVnX0XikZ4D0cvej&#10;Dx76zg8Pf+ePxyjtqW6h+PNto+l38jP+cpnl3iuxJXuxe+DTifjci+/NbHzkPUtuTffmfX9PvB7s&#10;KtrIXvV4a0aoGx6ZNVn8Pqx+LyY8MHIcPpnuiYy6rSiu2Y6Kqh2oJFRUEip2wN8/Ed4rYhAUGIl7&#10;7rkXrq6u5sWCMOK3ikMNZNNZe545HTjiKWVTsgCN8/BCAQAuIdHee/BZnZUDv7Bw8bY9C+3mzJkj&#10;fhva8De9evUS/Ny9e3fM8vAU4XD86LhX2ErUiAWPDuZobkMb+kS/wM9t5DR7IruapuMo2bxFPO/t&#10;2WXOQtmlrfGFEQRvmPimPeBz2YttvR0v6UbgyX22Y6XHHMnZcsLfOL8F3FeSx0srKlC1sV54i7PN&#10;Z4v1PF9RWIzS2jrUbNpMfWVK1/QZ17+gSC7YG/UJp/H1eL5A2cOtcjT1A9eztLYWG6jNnHa2ieys&#10;sZX4eRcKC9OFzfz44/8SIrsVIRFwiczAmzMC8YhbW0R2lvCxCmeLyO6BWanCW9vzrkvwout8C9wk&#10;nnL3RlePBINQsVm43zMF/3YPw/DUHCypXAffijj4VZCtIrAWSyuyMTY7D497BFPbk3Tnnz74HkmR&#10;XaYYS/EztiNFdv/yCMXcrCDEF3tY3VtGXMkczEjwwrNuy2lMsQb3zkqzE063fXjAMw1fDZ+FWU8/&#10;jOiHrtXhOng/fh0yl/VBeoF1vRg2QjpNms0xOyK7zHxXbCryxZHSeDQWJKKxkFCQgqOFmcj2cEW6&#10;1zIscncTYdxZVK5s5niyVaqONkkvOWbO6Ag4x43MzyyQY5uZhfhTZ0wXnMuRWhYvXmzmYoUnnnhC&#10;HOc5M57zZjs7PC4OVQcPCTvU6BoMZ23ZtqL9IjvpHSevppb4mOe1nbMV7cPCU22FEfcofrekqYVs&#10;hvV1mJfKa2pQWVNtle4IymbOJn6y2MzGC9tG4PrW1dejuKzckDeNkFuQjw0E9niXy57lTDxqxaeU&#10;nm/lEY8518L3fK322Mybdu5CXnmZ4X0+20V21vPczNU7sbG+0Cyy69GjJ5ZFLcOYnDF4ueBlXLft&#10;uv8TIrvzCHcfvRg9cDX64a82GNLyF0w4eYEQ2bkd62IjtOP0SYc649ddnfCLDiMJI3Z3wk97OmHI&#10;3k4YvK8TBu3vhF6HOuEbuu5XjZ3w7RHK23QeZhqU7dbYGYuPdkbMifOsQswqxDdcheSdLyIg5SsE&#10;RriJZ29gsD9WRE/HwpyvsHDbv+Fx+DKbcp3F2JMX4ZmGC3Dx/0GR3UUHL8I7+15FxIkVSDoRQggl&#10;rETK8VXwyJ0JtwQ3eEV44YYbbhB2KXuf9SWujkxLR3lDA3FOEwrQiKKWE7TfMWu51rDwlDadubry&#10;5EkEZyVgaZSPmFdh8eXDDz9s8KJaID788EPB1TwnyFzNYjsfsrkr9+0XXmxFucyZZ4CXOxK8Xr7x&#10;+EkUb9kqeEo+w0/Hfu5YrmZYczXzkeIkPVdvAM8zs5d5o3KMwOcw3zFPK76WXO2kHUznV1ZV0fig&#10;1ulzNuTnCb5m5LEdbcDVXG4+2c7mcwy4mm1nrrsaVzjD1TWbt6CYxjPrqY364+eIyI5GrW0UyHXE&#10;51wR2TW37EFUFE8qM0KEyG6171JkLJiBdVMHo3RCb1SO+wEltM2a+hNKQryRlxCH9JQ0pKWkm5CG&#10;9NREFOan4uCBchw4WEDIw0HCgUP5BLl/dHcOCtz6WwnUpOCKQ9J+S5ChaY3AoUZrWGjHHu0YEyRE&#10;6Ffalk76Bnv9xwhRlxLZ6b3ZsZe7hjhXHF5L4H3Kq7Yc+rV65vdUfjeHYWsVasd0M+87JbKj9IPF&#10;S7DfIJQth6BVoW6dhRKj7U3wRGnMQkQELDV7sWPCivb3RvZiN+TTPawY/72ByO5ppL/6DOFpp0R2&#10;LSbYHBMiu0Tszp/vlMhO24cK7OVO68lOC2uRXR4ht00iO3uQ4jtelE+jp0cm/Q9yhOBOj4bmHfh0&#10;qC+e7JlESJH4LhVP9EzGMz1j0XNUDOZ5J8EvKFr0/RtvvI4hQ4cIoR17gyvexaFjTe7pTSSsJvD1&#10;kxTKsG+LgW87SS4hryEnJDKqahAYHS3erg8MChZCuzvvvFNMPHKd1ULBsmXLycD5Thz7sXcv+ISG&#10;IKsDRXa/F7jveCIoh4xUDteqHxxI4mRybW3govK0TvRGpO7MsTMJIwEgT9yz9yB+Uz+X367jdN0E&#10;CfeXvs/Mx+y0RQxQxCKEhDpf1UFsHZRrgaXPnek3Lo+9CfHbjkZln/3hYjUiuyA/vPnmWyJMBovs&#10;4k0iu8Np/xFe5hr0IrsWZ0B5FUwiu/1Z7+BIxltCCNfAArvCz7C/5D8CByq/wokDg3Bi/2DaDrHg&#10;IH0/NBjNJ3+R1zZC8xg07epnI7LjUKvHTfutgc87SnVi4V9b0Jj+Dk6mfITc6XcIIRsL6ywitjMv&#10;sjuQ9jnqU37BmqCJdO/km1xSZOeC4phfcDi57xkR2Z0ujplEdhWzuiJp0DXmunG43aRBfxdIGPw3&#10;pM5+gMYPEwzu+3jg+EyMf+NW9LqUxsmX6PCnTuhN6W6PXon0vnfJ9g5kT4Mc0vc6+n4TpT+AAVd0&#10;Qa8/d8KPlFdA7dO2+xWdsHbelzQOmYvm5llmnGpegKONK5CQMBUhIYswafIkvP7666aJCOmWPqWo&#10;BFVHmlChmyDoKBhxsxa88F5+qAHBcXFCNMfecnj88MknnwjPdQz9m3/33HMPrr76alMonFCsyswW&#10;3uGMym871ISJdTpzqn5RgL+LdE2aM1Djkg2btiKLOEj/zG4vHPGE7SJAx0HwjoZrtbwrQ7vrxhmc&#10;nyftmbPo+zqql5yIsc5rL2Qcg6+p+K5VfqT6VNbVo7CiCjVbtqCgWO8xTwr8CkvLUVuvn0xRfCy/&#10;a6+rhaN0DjnIQjuRR8fpZ5fIzhhakR1PonDoC/6fKpHd3X0X4rZ+yyzoL8PCMvTiKisMWGIlxOPz&#10;7um9And9vBBdrh+IS64aJkKAXnLVz/jTzb/i0nvH4NL7RxFoX+E+E9T3e+n4zb/gUhZbXW4rtOv8&#10;j+54d/kcvBD1C2GUNSLH4OWwmbjPbSz+8fNo3DR0Gm4aMkOC94e64ObBs3CL8Gi2xOy575Z+UjTI&#10;328e4obnvGbi5YgReDnyJx2G4aXoQXg+pg+ei+0tRHW8VSFdHcFaZDeNrr/I3M+q/6TIbjK1YzSV&#10;bQlzy3g+phfeCR+IiZFzrER2bC8tCFmN3vOjcNfvKLLT426671c85khkNwyXdR2Dh7/zw919luP2&#10;vl64k3BX3+W4t7c3Hu0ZgEvu+gUXUz553q8myDIuvmYA7vhyGN4MmWh1T16KGCa3UcPwQvQwPL9q&#10;CF6IGSq2Fgyl38dwwq9Wv5fnI+X3t4On47VpM9Dltjdw6XVf4PKreuAKwuVX9qT9b2n/K/Tuswwr&#10;VqwWfc4e7XhRnBcLeFE8IjkF5fsPCcFbW7nmdMFis0riKvZoF5OzDn7sCYfGDuxBh7mZBe/qt6LA&#10;/3+2ofv27Qsvbx8xD1C4dZt4+cuq7FbGBr8H7M4fULuL9x9ERmkpsvKkPaZ9rrcFWn5qDw+LF+V0&#10;aXrY4x8Fo+NG9rFMlwsjeltWlGFajBBpgsM5TUJbhshDWLfexPM6jhbf6XxVBw6JV1Bejkri56Lq&#10;alSw4I3OtTqHrskLAFt2EZcKTrbwsiPY63N1bV5Q4HtcsWkTistkiPezW2RHNjMsIrsPPnhPPE9Y&#10;ZOcWlY43p/vhEfc43DsrVYQD7ebrh6jSFUgsdkOCgLsB3KAX2slwsYEYHhWAp939hMhOL/ByJPhy&#10;dMxpeGYL6IVmCvfOShf1eshjLR72WI2HPQm0fZC2jAc8E4SATH8egwWIT7v5YnzyaoSWhyO2dBFW&#10;l84XiC1diLCyEEzPTMCzbiahnvn6Kqzq6YWQfdQtAW9MC4RHVAbdu0jxbGWR3fzwBPRdFoenTSI7&#10;o3MFTH1jeIzgSGS3tng2psb74d+UR3rpc9QWa3GkvXuhRVePNPSmsdLKrg+j4sardbgGqff8DWXz&#10;+yIz37peCizyTClij3TGx+1BhZ7N2zATaT9/gMR7b8D62240I+POWxF7/z2oHDMaicuXixDuL730&#10;ImbNnmUW2iXmF6CyoVHYcafFxyZ7UnGQIRdxHp3dyTZz5ZGjCImLhy/ZzPy7GDFyJN7/4H1MmiJt&#10;ZvaYoxXAM1/zs0zZzBFp6cJmlvPkbbdhf09w3Xj9oOb4KeRt2Y5sNW+rg+An5iWDYww9B9kH84Li&#10;Hq1YTsGxQN2Z6+jrKbiI+dSg/haOJDCX0nfxErc6ruE2e1wsj0nP9WLfiI8139lmLqurIy6uQvXm&#10;zSgqLbE6zuCyWLxfS8eN6q0g6m1wXKQR9OMQTmdxxiYRkpfnBCzHGGe3yE4P9mSnRHbe6NXrB+Go&#10;YmnkUozOGYOXzjWRHYcANUonXNDQCY8cvgA/tVyKiScvsMGkE+cJT28zDURoLk1dMPX4eRh5tAv6&#10;HOyE7w4TqDwrHOmEHrRlMV13ul532najLQvsvmySab9w+e0S2V2N5B2vIiC5OwIjPMQzV4jsVk3D&#10;wnVfYOH2fxmK7LgtDCPRIIOvyzAS2Z294N+y6ffs4Peg0KWhC/6y71L8bds1uGHz33Djlr/T9u+4&#10;te4mPFj6AL4o/i9cEl3gF+qHhx99GC4uLoKrWWgXlZmG1D1VSGrciFw0oKTZ/jyxdo7XWV7Uc7ae&#10;v0tajiEPO+CSsBBLItnrHo3nPD3w3HPPmee3f/vtNyuuZsH8RRddhN/mzxNr1n4xsTa2s2Nw3rbk&#10;twc1F67Q+hqB7LcWUd+inXuQVVRCz3Pr5zvDHicotI+r+Rz9eczVRhwu4SxXa+vqNFfTvprjbjtX&#10;8/mmfSe4urCiAmUb61BaW4PyKluPeVwW286bd+4wrLeCrLf9dCOuZgFhzdatKCguseHqc0Rk1yaX&#10;dR32OTdEdtsgRXYcLpZDdgQjODAQ0X7eiFv8G1bNmIbYqTOwZspMrJ4yAzHTpmPD8mUoCvZBfog3&#10;CkJWmJEXSojyRV7ySmSkRiE1fZUNCpOCkTdjgJXAij2aSZGdghTUOSN0Y/D5teO/QfnEb7DPbwwa&#10;RShZW7HWQSG4o2Omrf44h22tmfk9XdcinnMW/yuR3d4Ed2yL/w3rIxcjPMBHhP2cO2c2QgP9sMZ3&#10;CTLcRqF44o/CG6GxyE5CiOwip0OEfzWqO6E1kd2uvHlnTmTnGorneiiRHcMisnvm+1gDkV3bPPLZ&#10;93aXhIbmenw8NJiuZRH3PWbC4z2z8HKPIEycG4PQ6ASxQM5i1TfeeEN4tPCh/5JvZCQKtu8Qb8NX&#10;CbFdM8F48MKDGjXQaf0tNwnDiQmCKJ/Ingm/jozz9Mpq+K+KgW9ImKmegeItPzWwYUydMg1ff91N&#10;HPcLDUHI2rXYsH2nKENffkdA2wfc7qIjTSilumrzOAvhqpe3pu811N/1+/eTsWo8GLAenNiDymM/&#10;n71BCg8u8ouLUFJegdwC2zfdeGDQmkqfy2YwcevJ+3TAYriK+s0oq6tHXkkZNogQBHbqYqd9DJ60&#10;4Daspz5el2t5U4EHSDxxz2GGxCKF5hzzuaJcE6z6gRceTm9RR4tzS2THnkrlfzUsaDHWBI3F5swR&#10;2Jv5OQ5mviPEcYeriIdOsmBuPD2XJ1jj+ATsquqBk7uH4uTeQTghMBAn9hF4u7c/jtT3xKHyL3CY&#10;cKTsSxyq+BItjSPofBocEk4eGordOe9hb847Nti57l0cPzCY6qwXWpnQPBrHdvXD/ux3bUR2jKY0&#10;TnPO45rlHEdQ5UlvbiygYyGdEtllDLxBiroIKYOva6PI7g0TjI5Z4xi19UBGNxStnYioIE+EBHmL&#10;exhK29VBU1EWMwQNyT+iyLWrjciOvcYx0gdej8KpZ0Zkx/Wz15/HqC9OUZ+wyI7D1rLYTwoULXVM&#10;pbQMzwflb8zovh9zxYRXb0Ofizuj34Wd0f+iLmIrcFFn9L24EzwevhqZve9HRr+bkNGf2ixwPTL7&#10;3Yqs3o9h0F/pHMrX70LNuSZ89+dOiJv7Gf3up+quPYn+O+443OCHpGT67wT7Yuy4MXj//ffh6cmL&#10;BiHwDglFChlHlSbX+npe0cKIZ1tDa+fwYraYQNh3AOEJiSJ0LIsLBg4cKDzXMaZMmWL+3zN+/eUX&#10;IZTniZTgCBpr0zO8Y0V2tv2gBHU8duGtShPQ5W0NfE7lCfZmdwrryyoM+eF0oTWGeV/LoeaJAILg&#10;YRNPMWfZ43MjWPLaPyd3PV/bDpfpeF2bV9SroBAFpeWSQzXtMYK9evPYh8sSb+hROdo36tVYREIj&#10;KrDiXnncXohZdV1RprlcCe5nTpeedYzHYX9ckZ02pI09yDwtQmQnw8Vq/6cssvtqvBfu77UY9/Xy&#10;JviI7T29l+OOvl6Gnt6sIER21l7t7uy7DHd+uQh/fuwX/OWhMfhr13G0HYfb3p2Hh78LwEPf+xP8&#10;8KAJLLpiqPRHevrjthfnCG92hiK7G7/CW35T8OzqH61EZAKxA/BSxETc7zYeNw6bjlsGLHJQVxbY&#10;acLjmsDhUJ/0mYDnYvvZlM9iuudWS1GdFNnx/umJ7Kz62CyyG2UlsnuByn8tqi++Ch8Jl4gF8A8J&#10;wLhx4+Drx2FLwuHiH4PHek/D7YMn4d4ZYzUiO+4j2U//S5HdpRqRHd/jO/t5mc9jYSOL7Tj9kntG&#10;CE+G8jz2YGcJGXzxtf1xW7eBeCViuLlfnl3TG8+o/dPAa+Gj8MqM6eh820d0/QHmazIuu3w4/nrF&#10;ECG0W75iDUJDA8j+9MeTTz6BCRPGmTzahSAqJQ2l+w6KN9qd4RutLdh+SC6UQrtmYUevyV4H37Aw&#10;LF66VHDzSy+9hJEj6Xfj4qL57wdixoxpeOWVV+Axe44Q2a1My2jjQkH7wG3mcYz2pT5HsMwf6Hhf&#10;jUv27kdOaZmwDwWPtsJDCvby5XI5Ws5zUJ7kD36zXPsmvIJ1XuYWI37Rwzl+N76GlufVgn1BWbl4&#10;W1/UjzjOOr8qh/nT9rra+vJ+Np3PYjfmaW6r3ubnPNKrPZUnyrUV2alxjtW5dG3+7miMkEPXkxwt&#10;23B2iuwUZ7PNvAsFhWlCZCdfIA+isX44ZkfG46NpC/GcGwuogvGkuy96+ixBeFkgVpUuRUSZD8HP&#10;CkvTZiOyeCniS6zFWPw9stQHv0Yuw7NuXmBvbnrhnCMhnaNjTsMzS8AZYRdDeWPjbWvX7+oZLzy5&#10;TUpeSe30FSJE1fbEYlchTHTLWIXn3ZbiIY94nchOidLa7/3tX25r8c3sMCwMjyMOCBf30C84DHMj&#10;kvDDimQ84Rorwq4anStg6htLmnVdpMgu2FhkVzIHkxMC8ahHpNU5xtC2Vyuysy/MY5HdgAGzEH/X&#10;w9hxzdUaXCOQd+u1qJ7bG1kORHYssGuryE6hYN0MFA18Rwj61DX5+puvuw7lN9yAVU/+C4VRocJm&#10;njx5It555x3xcqcQ2oWEIbGwCBUNR4XwXcsnbQLbkQTFQaWUZmMv83FTPpXG9iNft+LgYaxMTBJC&#10;fB4n/PTTT3jkUWkzqxfIFXhxk9O5/oERkcKLvRLZGdmwpz92kFB8rGzm9kLYzFQO28y5FVU6G83y&#10;HNdyCkPPr8y/vHXMg5xHncf5FOg7lS9sU4IIh251Pds6OYK+Dkb1F+m6fFZtYp4zcZ2wc4mLmZOV&#10;PW/Op4fD9nM9eNzBfCy3Rva34E06xrxvVG8LNP1H4PYIEQGlqfO0bRTlcluoXP6uHwecKyK7FrE1&#10;ebLbWCBEdsHBMrrSUrPI7pX/MyK7Cxs64Z+HzseYUxcbCs4UtOFilTiNRXYcVvWnpvPQk8r5qrEz&#10;vqL0r451FgI6e9AeVyK7GQ5Fducjjq6lF9klHPoH4qo/RdCakQgMWyDuYWCwH5atnoB5ee9j3q4H&#10;4NHwZ6syXagvuC1aaI8zznmRXXtwRG7PP3wB/rr3MtxVdRe653+DGckzMWv5LDE3zHPGgcR13qFB&#10;cA1ZjMCyJBS1NKDMgchO8GAbecpiP2q+a44XtTQhg/7n/SPHY0r0bCyOWgG/UH+yj2eY57f79Olj&#10;5mkG151FeIuWLBGC+NicdW20nXW2rJNQXM2QaaocLWzPUzCHjaU+VOvuhRuNI2zxM96IM7Tc1pFc&#10;Lee4TfnEVp3jPPQcZVR/bR7VFnObNFyt7PqiikqqVyte7hy2X5UluVqu99uWJTiVjkkb1/qYLTTt&#10;NF1by9VW6VwuXU+US9/1XH1uh4s9w59zTmRnWiAIJoT7ByJsqS8WuPrAfUYUXGasgef0KCyd4oVV&#10;U92QPWUECif2RdHE3ib0Qe7k/tjgOQqFET7ISk5AclqaDfITY7BhxuB2CdkcgcVb5RO7Yb//aCGW&#10;04rslMc3Ba2ASwuzyM6g/NbgfLhYJbKTQj9LnYyFfwx7ArwDlH93whxUxi7CGv95CAv0xeeff47u&#10;X3+FKP8VSFg6C+tnDEPV+B7U392FyC7lzSeFwC7jVQneTyOsPl1PdseTsCvv9/BkZxHXKbTXk52z&#10;ONKyCR8PC6FrWYv7GI/3zMYLPUKwbFUeSjduRNSqCPoP+YnQqxw6tk/fviJMa1B0NNbV1onQq3m7&#10;9qD6OIeQlQK4ciJuZdCzIX66xrgCl6MmD3jQwIOUlKoarM7OQXBEhJiU4LppERBEoC0vaoTExyN3&#10;23ZUnzxFZXT84gDXSw3qGDxpsn73PhQfPWaY3wj6yRfZf7Jfa5qonC2biXR5oGFNfK2TrGPYTGJz&#10;mihTkTMNajbQb6K6Ghu370BeaamcFBEL6DTYYRQUoKSysk11UYMVJnjtYKwt4IEAi+yK6LeQV1mN&#10;mh27ULllK9YVFpr7yTw4Uu0k8DV5oGFVFuXnskqqqlBSU0d9LQdLYtKhqEi40M0XEx726irfsuBy&#10;zsQ9YZxTIjuxYCAnIUKDlyImZBx2V0zHgao+OFTdDQcJR7f1xaHtg7Ax9wtszvkKm7O/NmNL1peI&#10;Hn8NGpM/wpH090ToVQ4Dq3Aw6200VH6FU0d+Fl7tcGqs9Iqn8XZ36vAwHMh6V4amFXgTRzLeILxJ&#10;6W/jxL5BMq+V2MkETbhY9pSnF3RxaFIJfXrb0Uj1YqjvRiI7JRLj/TZ7skt/XcLomBXeQmPau9iT&#10;3gurg6ZhhdcCjBr1i7iHYYErkBI6CfVr+9A9+QZFrg9YiexYBKhC2mZQ2pkS2THYk6CRN0Fjkd3f&#10;TWifyM4KFxEukSK7jD4PIL3/TeZyBfrdisxejwqRXf+LOqG/6by+F7DgTu5/d2knxP32Gf1e9SI7&#10;Dl87GadOeaOhIR/JKdFinDtq9Ch88smncHf3NPFdKFKLSlBN3CMnxBUvE0yTBmriwGpSQcM95tDl&#10;Ok5yCMoneVDyc/HefQhPThZCO/8QDu8uPSlpERQYjBeef0Hsc70jk1Ow6fgJwZ/Mo/oQ6h2J0qYT&#10;KDrECyuSs43yOAPVZg5nzyI7a5H17wPmMyGqI54qMfGUmtS2x0fKsNZ+l8Y3p1sfO12sy6fxQV09&#10;KrduR0F5pZgkcYYj9XUUaXSeaCuNQbQTEOwNR3rEkZzPxywecjT5TGWqrX7s0dpYxF5/Mv64Iju2&#10;4+0L7bThYjnfPiGyky+qCTuaniveIdHoPnYF7vzYEze/NQu3vjEXt7w5Gze944E7+yw3e3hrC1g0&#10;xgK9u/p44W7CPVQOC7A4nOidfZcLQRWDPZkpb2YCfJzysie8G1/1xMVCZGcROyl0vvFrvO07Hc+J&#10;0KzW3t5YZPdixATc7zoeNw7VieycBIvsnvKegOdjbEV2ClJkZ3zMHqxFdm0LF/vSqt74IHQgRqxy&#10;xcJob4wYNVIIpJau8IVX6Cr08/DDA308qO7Tcc+Mce32ZKfCvzqCNkysFq16srtmGP7yoBTZ3UX3&#10;W4oLpchRiux8cck9w4Unu8v+an0+4+JrWGQ3wEpk98yaXniaoG1neyBEdtOnofOtHwmPeXw9FaaW&#10;hZ4stGOPdkVFm5GXl4rgEF8sXbYYr736KkaPGiUWC9gmjUlNR8leGTqGPc9qbWc9hC1IWzXxzbyo&#10;50ZH30up7FKxICHTyolfWRhex6Fj6bnF3Mv1cvPwwDPPPofvf/xRw9NB6NGjB1xcXYnHQ+EVzuFi&#10;G0W9RdmaMURHe7PjduftOyjGE22bS+C6Wex8NW/AHmeLt2wTdp7R8/tMgxfLC6uqUVRTK+pgxE/O&#10;QG8fCu424Er74LzWHnzYrt28bx+ySstQWFuHbA5TY8CFNva07rgClyc5mLeWdPFdnSfyyH0uV/B2&#10;m9phDD1Hn50iO8XZZDNrPNnJF8gD6T8bjIURKzFy+TL0812BHwJW4McAL4yJ8cKy3EDMiFuCiQnB&#10;GJ8QTggT2wm0/e/scVhRGIk1JfOthErs3S62ZBE8EpfivYXe6OqZYCio+qPDnkBPiewmOxLZZUYL&#10;kd2DlFd/vhS52XqSa03cd69nBu7zTMPTLlHwiEjFUh9/DB8pbWbf4HBMC0nAJwsT8ahbPOVzNryu&#10;qotFaCdFdiHCI6H2vjLaIrIzbg8L7Ox783vQXYnsHjEL3OT2WrHNu/UahyI7Cdswxq1DnlNoJbKz&#10;iPy2XXsttlx3HdKffAxNO6uRmhpD/yFfIXj/+KOP4OLiSjZzqBDaJeUXCo92zBNszymbmQXa1twi&#10;oXhPy8lWx+2cZwS2PzmEfOn+g8LTLY8PhIDOzMEW8Jj8ZRpLBNDvx4f4ODQxERvJZtaHb9dysZY7&#10;zfa+PXBeLbTHjp0im/mI2T63OuYA2jEC9yefy+MZtpk3aER2bX32W3GggU1mlKb1hiP4qaBYzPcW&#10;lFdoFq25PoqXbTnQCG3nYFtoy+DxQXHdRmkzV1TaLKjrediR3apewOPztWWIqCma8ziferlMcLEp&#10;3RqW/nMW+utqcS6I7Fhg1yz2rT3ZKUE8i+zG5IzFywWv4m/b/4YuR7vYio3OMTgS2bHQzN53KVDT&#10;i+xsBXWtgUV2I4+xtzwHIrvjFyCejlsEdrTfeCES9t+H4NSeCAybj8GD+4l7GEi8sSzuV8yreAFz&#10;9t8E9yP2xYPKo53RMcbZKrKzG9LWLLa0iO3MefmYAzGmAB3vTOee33A+/rrnCtxVfRc+L/4cbgke&#10;cF/ggTfefoM4ewJxYhBWhAVh1bo0lBzcLzjPGa5WOF2uLmw5hgzswNQCb0zLXgKf/Ch4rfSXXG2H&#10;r//z+eeY+9s8EdnFKzwc9ceOi5fczOXqeJS5Uc0DtMrVDD5fQZPOnJ8vPOZzH1kfcwQbrqYtl8W2&#10;c8HGzYJH+Ll9JrjaNp2vYeHq7NwCwdWFldXEh3IOWfJX27iacbp8rT2f7fqC6hpU7diJQtrKl79t&#10;62Lmagf1tMfVnO6Iq1W6NSz95yyM74PE/xfZncbn3AoX6y8WH1esWCE8aAQFhGPFsghMd43CeNcs&#10;jHHbgMku6Zg/NQgxUzyRP3EoZHhXJZTqjurxPVE0qQ9yFrsjJykZSalZNshLWIP1M4ZaiezYE52l&#10;HGdhHVaWxVtVE7ph27xBOBw19f+MyG5nwm8oW70MMf4LERboJ0R23wAbIeTefv2lCPebMHsicqf0&#10;p76R9+l/I7KbKUV2vvZFdnz/2y+yK/idRHahdC1bkd2/e2ThpZ7+WB6zHo0tJ1CzsRjR0ey+Xk7q&#10;vffee/jxxx+FgI3d7HuFhSEsIQnpFdUo2LVXKN1rhXc7OWARiwI6cudBjn4hwZmJeTHw0JTFwgGe&#10;eOdFgjQyjhPy8hGfa4w4OraeBXZiot40GNOU3dFQE/o8ESEmbHTHnQW3l99OLNixB8VbtyBDxIJn&#10;AraQHpPhOiJSY2PYSdBAQTsAYiiiF27s17OxLdXtOdSXAjSoyKG+laABTkEhquvq7JIzg8srr65C&#10;rmnx3x7seZnRo6CwEMUVFciiOuSxuKG0HMU1tajeug3rS4qRoxvI5DJMgxxuHyv2rfqN+5LSajZt&#10;Qs2WrcjMKyDkixj8wo3+li0opcHdem6v4SCJBzR0L6gcR/3gDFQ99ennssguKmwcWpr8gBPshZQ9&#10;zY0Bjo1DRfrHCBp1NaKGX4tVP19nRszP12D1T1egOeFDnEh5F3qvcexd7kDWOyKkq7VYyYJTDcNw&#10;KJPymM97A03p0qtbQ+ZbOFLbHc3HR1JeA6FdqyI75XlOn952/FFEdkfT3seBtK9RuWYwogLnivBi&#10;HO6T72F4oBfWr5qE/ak/4kTS5yh2vQ8pQ641Cdlk3ZRXN67jmRTZ/Z6e7KxgFtldg4w+XZHe/2Zz&#10;uQJ2RHZaCE92hiI7xgScal5G2xIcOlyHtLRYsWjwy6+/4LPP/gM3D/l2PrvWTy0oRlpVNeqaiMuJ&#10;l5n/KplXmF9MnCuMabNBTcf0XMxp2u8E/m7IaczPJo5mo5yN+4I9e4l/87AyMQHeISFiUUAL/+BQ&#10;+IlFjlD4Rq9CKtWX6yoXOjRlnwEUHT2ODfsOodIksrPbLgcQ7SSOZq++vNCxoaz89LjYCVgb1JJz&#10;eJ85J6+4GHXMU9SPQhxuGhvwsbJKixdavVGuJtR50t2GFwX019Qeswc+R755mFNQhLL6zcitrMLG&#10;nTvFmEEtrLQVhWVlKKuto7ZawsTyNcpqa1Fet5HaqspV9ZRihiI6r7BIH1pW4nQmW7T4Y3uysy+y&#10;s8ZW7N1XjWCTN3h+tjN8g1bhs16/4bK7huK8vw3CedcOoe1gdLqxL+7p7W0lorq1v7XgztjLHedR&#10;+Whr4OlOwVasJT3LseDqH6954KKr7YjsbvgG7y/3xEtRQ/FcbF9rwZROZMfe4rTXdAZKZGfkyU7h&#10;9xbZvRLdB/8JHIoJ4bOwLMIXt991Bzw9PcWC/oLwODz1w3jc03c2tXmmEyK7X//QIju+75f91eLB&#10;ToHFb0YiO4a2ne2BkchODw4dW1RE/6WWvWSnpBJHe2Phgnn44P33MWLECDEhzx5rYtLSkUE2BS+u&#10;a21nPfT2b9vBIjsu21S+qTy2UdmGXrtuA1aQPe9N4wYtP7P4jkPc8JiCFwmWh4VjFdkllcd4UV+W&#10;ZTUp35GgMnkOIWP7LlHPtrXf0lbm9CqqK48rqg41ILeqhviCbTjjZ3jHwppXmKeq6qV9yfuSAy32&#10;ZBHxd1EZv8SmLcMW4ly2M53mYj34PCnMl/WQ21KqW3pxCbY1HEEJcSm/QGd8vrF9qsDjDA5PV1xh&#10;efGOt8XlFaigcvNoPKA/R4+O4mTGuSiyCwjxx/KVKxCdH4PwkigEl4cTIhBYHo0pa1fgLZepeN5t&#10;EZ5xW27GC/T9DVcXLCtai9Uli4QHMSVYSix2QXzxHOEFr9fKCOKeOENB1R8d9kV2HAp2OaYknY7I&#10;ztp7HEMvSlPe9RTu90jDP13X4quFa7EwbK0IJ8a/Rx5T+YSEY/jyaCHA6+qRQvVui8iOr2O5lsWT&#10;3ZkS2SnojzkS2cn9MyOyczGFizWJ7AZJkd3Oay1CO7Wf/cTDwKE6HDmyCWnpq4XNPG7sGHz26WeY&#10;OdMUjo64LimvQERJqWk6brGZdZysFuRtec/EOe3kQsnHzSjedwBxufmITEqm30eYAR/LLcM7MhqJ&#10;9Iytprry3LZRuQwtd7bK1ZxXA61dXNx0Auv3HhACfWf5mPtL21fM6cznNdTWehpH5DJHtNMW1HKQ&#10;4hktjNIU94nj7G29sIRs5m0or67VeXHLQ2l5FXFVscP6Ke605mxVvmMOsz0u7XUuj1/yLt+0BeuJ&#10;Mzfu2S0X7m3qIT3EOuJiLq+gtFTYxvklljCxbCeX1tQKPubriTReC1B8TSgsLUFhSbH5HAlL/3UE&#10;zhWRndmTnQOR3Uv555gnOwdoTWSnFdadjsiOjxkdVyK7GQ5FduzJTuPFrvFixB+6Aatqn0fg2hGC&#10;J/70pz+JexgY4oNlycOwQISKvRzuRy+wKVfBnic7hbHnpMhOebSTv+22iuzUPnu0u2zPZbir+m50&#10;z/0WM1JmYtq8afjwww8xZswYk+0cijVZ2YKrK8im03K14iqey9aK52x5r+1cXdxyEhtwGFnYjXX0&#10;P887vhOrCzYgNj1TeHjXcjWD57YVVy8PDUcM2Z3VJ04SV58ZkZ2Wq5lns3buOX2upjR+AWDjsZMo&#10;2lhv5oq2whmutk23cA1zNa83M1dXsUc9JbITnJiL4tJyFBSz7WzfZlXcql1Dt5TfOqcZ5eGy2Itd&#10;+eYtSC8swvZDh2icK+ecrfO2ztWM3KIiwdVF5eXm/uBtcWWl4OoNBfkyTcfVMtJcmbkcCUv/dQT+&#10;v8juND7nlsiOBjbBfpg3bx5uvvkW+AdGYZFXHCa5rcE41xyMccu1EtkV2IjsOLxrd5RP+AG5C2di&#10;XVISku2I7DZMH2Z1Xj2h7UI7vrZFaKfCy3LI2P3B43DYjmDNEVhkVz3ze0MhWGvha41EdjYhSB2E&#10;izWCPXGdWaBnEtmVCpHdIsyYMgkPPPAAenz9BRK8FyHNYywKJ/WxEtlZh4u1QISLbUVkZxcORXYz&#10;rER21eNt+47vf+WEdorsehTi6Z5G4WKNwPfDflhYe3Aksnu8ZyZ6TYnH+qpNON7SIP5L7PY6MpIX&#10;2eTE3qeffopPP/sUP/buLSYmeAKeQ7ZGJaUiragUycVlKDlwWBCzfDufyFoNAmifv/PCtCB9seU8&#10;Wsh8rYHP50kFBr/NwJMTjiDEdeJaxuW1Caa6Gx4jKCGhdmCjHbjYgzYP9wUPcGppQJZeUCQEbmpw&#10;oJ1YNx6YOIY6x9G5eYUFwnOddjFc5Kd9TisjvsihAQUL0ao3bTLnsQc+l988qKirQy4NQIzyWMCD&#10;ETkgMT4uUUCDiuKqalGH/IpKsFt9vkZJdQ3W0TH9AoFWWMB9WUiDmMLSMjFAEemUJupJqKqvRxYL&#10;AzZtEcI9ITxgiHZyuYxW2qwGZNQO3rfX123BuSay69e/LxYsWICQ4KWICB+Pk8f9gWZ6dreMkV7n&#10;jo9HdconiBxxLRIG/x3Jg64XSCIkDrkOccOu1IjsNGKqdPa49iYOZb6NYzv7UnnG3uhsRXYWsHBu&#10;z7p3ceLQUFkf/fkakZ02XOzvgY4W2TWmvy5gdEyLhrRPsSN9EFKCRiBgxWy8/vrrQmTHgoyIoAXI&#10;X/X/2LsK+CqO9Vvv65N6++pCXV/lVV9L3dv36u/VC3XcaWlLcU8guDvxEIWgIYQkQELcFRLc3eX8&#10;vzOze+/uvXsjSFv4l9/vsLuzYzt7s2e+mTPfdML2RZ8I9b6NPL87VD2s28WaoLjtRIrsfOM1HEr0&#10;FNnZ63Z8RXY3SJ7ubXxrFdlJ+i/+VpvIbrwc8wRrsW1bhSG0C0SnTj8ofh4UEKAGIsjN3D42Sb7T&#10;C/ILsKisEhX7D6NMcabp4c7gq1q4yQrykuJwM8x6bgH5lmWUHjyEjHXrsCAvT/oH+S4szM0XozQP&#10;kyKj5LwASWUVLq529REc8j1eMDnaLMfruWoB47G+uVu2IXPNOuRS3O1DxHX8YPKPyT3kGPdKNcXR&#10;iqf0uTs8Q3H2MqmfLx7iIIbytKN40T0Yr2Hl0rqujNMDDeRSitWX5uahqKoauVIPbiHH8pzT2eHi&#10;Z3UuvC1cz3wy5TetFgEIOAFRKGFFK1ciTcrS8VlPto/uO+UWFyPHMslwtNBt7Hzv9yuyqw/0drFh&#10;odobfO/evdXgZlDITLz4eg/8+ZKWOO/iDkogRZx+ZSu1daxbREWx3FiXYI4CqZuMozuOoAZRXV1R&#10;m8jujKu+wB1ffYuXIjvj6Rl2IZlVZHdd275ocJQiu8emdpO8fIvs6gb3Vq1EXUR2N7QciwadvUV2&#10;L8Q2xdfTf8HA6NGYPD0QN996ixLZTQ2PxtDoJDz8TW/c1mworm3bD7fbtot156FFdv1x3c8/1XG7&#10;WOftdH2hriI7bhHMd6zTWUV2ervYcy7tIGk8RXad8KfLWnpvF1tHOAsi3e/HSWT31wvMrYp5bI+L&#10;LvkEuXlV8re0HocFWdkU2k3DsOFDhKPfRYcOHVwczQH42SmpynYu2rFbcbObnw2blRzlwIccFHdx&#10;t8P9muxUgtzHCe/SPfswP78QifJNtXJ0knyzo+fOV3Wcs3iJcHgBCnft0XWrJe9jhtEvsXK0J5zs&#10;as++jGrLXXuRvXotMsU25OR1bfbq8QG5x4QOI29oO54TBKyD2LnqqHmO9ih5inHc+dhB+7moQmxS&#10;iyCgLhMETmAeHLzPlr4Zy6RQPVXeeV71SiWKVwvoHNJ5wpy0cNnY0ucsFC7mqn7zWXikvV4seWdK&#10;389MWxNqGwOoK04ZkV3oFLRu3RLDhg1DSPg0BEWNxPzMaZiXOwpz8oco73SRhaHoNjcMT/mNxf2D&#10;ZihxGXHvoPn458BoPO83DBNy5yqR3UKP7TkT8v0QVzABTSNDhXvmOAqqTk4sxj2DEtDwKER2zqKz&#10;uuPeQYl4pt909IhKxYTpM/Haa6+p3yN32pgYEYtWk2fjn/6zDIGds4itLtAiu1DH7WJnFwxFj4S6&#10;bhdbf/jeLlYjs8GlKBv+bS0iOyvqLrjjbzh/aT/kO3iyM7Hk0X8AO8rlb0ls5h2VSEmZrWzmzp1/&#10;VjbzAL8BLj6msG1hdo7iwqTScuVtjRxptZmt/OLGYeHjQyg84jmW681fTrxFMJ6ymQ8cQtb6jfJ8&#10;Vj6W+hg285SoGHWeVFyG0v2ctCcf+xbZHQtoEyu7WOpbGx/XBrYF2zF/yw5krVqH/JWrsUy4x2rj&#10;/dpgX0D1B8h1iqsE5B2xTwvl/Wfk0s70zYPktexC4W2XOJ5cXD/vMW6kSVnpKFm+XNnMS4RHaevm&#10;CS/TxlX9BVdco6629LofYb3mwjl66SPvqp1YJA2fl2PlBcurVLib502bWT8X+yJ8Lmt+xxungsjO&#10;DbvIrkuXzujZs6chsuuM57KfO/VEdoaIylOAVdftYr1xBgbsPRM9D5ztEtlRNPehh4iuNpjbxfav&#10;SWR34EybyG7erguQsOERhC15D0GxPdGo8Sc4++yzhSuCEBg5GmNTvsbwjbfAf/fZkod3vnXFySqy&#10;q5NgzhfqkPZ0eS/08njWDu3R7o6yO/BR9kfwn++PnkN64u3331bfC6vtPG9pGhYKV88vKELF3gNK&#10;EGbjakdePOLI1URNXM2FavlHDiH3yAHkCQoOH1Dj25zzTvDgao5vLxKuDomfhXnpmXK/ECV79580&#10;XE2wHYt27EHm6vXIW7kGmUr45c05vxacuVojr0js2AKxnZdx/Ne5jrRTM6S/UcBd11y2uZvz6gcK&#10;4tNRyHny3FykZGWLzVylYIrslGMXV3sZ9bXk4cnVdDCTIb8fcnKu2Mp6wTvn3OX5KIiX8HTpm+r4&#10;rLfuZ5Cr6QimoLR+u8nVF3+I7I7h36kssgsMnYFRkxLQbeA8dPGnyE57shvRK8Tlya7CENlVdHZ7&#10;pSvp+iUyR/VD2oIEL4GdS2TXry0qa/JkV6etZO2e7ExQrLUlxC6y2zrXWbzliV0Ug039CSU9G6G8&#10;q/25rGB9TZhhvj3ZWURrNk92rFPd6mUV2lk98VFktyZhJHLnTEFs8Hh8/UUj/OMf/8DA3j2xaNII&#10;pPl1Qn63b9V7Wm5sF/vri+wsnuykjcq7furVfjweX092R/EMKo0J+72aRHaPNl6EgaEF2I29OIQN&#10;8ve/RtKsx4qqHERF828qCFOnTsHnn3+Ojz76CF9//bWahAsJDXcp9qdGTMfM5FTMFcIp2sWt2Nih&#10;MEibR5K+QeCcQOAkdfn+g6gQlO8/pFT3VpI/EfAchD/+kGdWXgPs4da9/V2rHi1hZkeOHRsOstCz&#10;QbV0yqiSdyI8Jdxi5+AEkGpWdrbqiFgHz0nkBZyoLyhQArz0bO3JrrSywit9hsOWc0xPAZs7jrvD&#10;YT2vK9hB4eAAPdmpSXw554BCXkmp6vR4DoxYJ8eZNqewAFnyLBy84KQ/98FXkLoUV1QiLVM6TRXL&#10;kS+dHabJsDwPOz6cKDFdFpvh6p6lHFeY1ySId/vUBaeayO7ef9yjJvHDwscjKrIr9h8IlvsDJB63&#10;c+0i3+JuqEh8DzPb/x0LDUEUtx3lcWGrKzC/3SUukR2FdVZBFa93pL6KfWubSF5HIbKT9JuWvo6D&#10;W9towZ/artOS3qcnu+Pnwc4J9NB24Hh7sqMHPwWne25sS/4AVSm/YE5Yb4wfPRAXXngh2rRphcjQ&#10;cUiI6o+KhLbYtei/OJz4JvL8bvcS2aU0v0aB4rbsPr++yM7tyY5b2V6mBHXudtNgfVNPoCe7lO8e&#10;QMsLz0CzP7m3iCWaStpv/3waPrvoNMwe9a70vXq5yjxigL/BQ4fHyTFXwL75WmzdagrtpuGnn37E&#10;m2++qbZ3HzNmDOhen7xMDzVBsXFIEAN0fkY20pZXoXLfQRc/u7aQNTja5CSrgW4biDCONcPNbyWH&#10;hOcPCM8Lp5Xv5/kh5fmWq+MWllaocw6OmOXVLf/jC5bp6pvUoY/A/gv7LulVK7EwOxep0ufhSnin&#10;7/bxhMk9ZcuXG4J16QewL2BwDHmWHKYGyAXktkIx0DPFeOc9T8PeDW3Qc1A917J6XXOz9blq4y0z&#10;vgb7B5zMXyZtlFfK/kOh4lQ1WOKV1s2L5NCM7ByUSt11XEG6wfnC9+yLZOTno0h+y6WrVylRvNri&#10;3ZaXPuczOz87VwNan8ctejganDoiO3qy0yK7L7/8Em+//RaCQ2bildd64fyL2hiCIo0z/t4Gd31j&#10;iOxcwjm7eM7Zk50FLrGdc3pfUCK7Fwb53C72rL9/g9PueApvhPRX3uxsgimbJ7s+uLGlg7c4E67n&#10;socfP5GdHU4iOy+vcFZPdvHf4on47+T4HV6MaYZ2cf0wLmYqGn/zhXD0RUpkNyk8Fv6xS3Hfd364&#10;pflweWZuF1uTyK5mT3YaWlzH91vrO7bgaEV2DZpNwK1NJuG+L4Nw3m0U2Vnfuyl08/Rk5xbIqWdz&#10;8Cz4BEFPd9xSmO3oubWwCbZv5M8+RXbnX9QOF1z8Ndp1mID1GzfL39Ia4e01OHBwDXJzU9TE25Ch&#10;AcpLPzn6xx9/FPs5VHmJ40r4WYuXYp7YHXOES+jlhR5q1Ep0xTceHCQcZeVk66r9mmDGMzmO+ZYK&#10;79ITAHlZcbQB2uVZq9dhUXEZirbtUGGcJLDmdzyhJgasYZbnY9/A3R9hHUy443i2AeOzDQu2bFXC&#10;CcUPHrbZiQLLyRf+zTMmqRVHSxi5cInYrGlZ9P6uF6jl5OWqwXraolZPsk62pBLZlZa6nuNY7Gjm&#10;kVdUiGxjcUBRaQmWSjsly++vuHqVlw3tCdattELs/5wcSz3TVZ9jaWERcsWOzi4qUl7gc4t0X0Rz&#10;tHe+rPuxcG9NODlFdqbnWVNkt0j6+FPwyKMP4ZdfflGeVUIihyExYwIW5mjvZfPzBiK6MBBd507H&#10;v/yn4O6ABJsY6r5Bs/Cs30iXyM7qyc7EzPyxaDY9GP8ImI07DI9pxyo0+z3A9GTH7WKjC6difr6f&#10;65nr5MnOA7485llxW0CK2gb21V5TMTBiHqaER+Mvf/kLmrdoicnhMegXPBPvDYuR9+J+T575utre&#10;wZOeNW5NIrv6eLKrD8y63T1oEZq3HIy5t/kQ2dXJk51GQr5xnt9Pw3XPW3SXmNsfS7P6YcWifihv&#10;+jpKr74M66Q8wlr+kkfFnt9Rpv6mjojNvH17JVJTKbSbpoQwb7/9tuJjehk0vdpNFps5MCYGC+Rb&#10;PV84ebF8y+j1lWPWtP0Uv1j4SfOxm3+4Rbvrng++8ryvOM7Ik+PAJg+bMG3mpHLWRXvvqYmP7ZxZ&#10;f5h8rDi5hnysQgRf0HnpHWiWVa/Gwiy9SJt2Gb/R3mOktcOJH60w7/FI27y0shKZWVk28ba6J3Xg&#10;WG5OofB1caniZwrssriQS87dtqq2T5nezEONJRfki82sheP6OWhX1sRlvKdh5z3dBsVi26qF9dI+&#10;+cpmLlCL5Mx6eOetr1V7yPOVLbfvKsM+BXk3X/oYmWJ/F1Qu1zZzTp7RJ7KXr/ISONnMqgxL3seK&#10;U1lk995776BRo0antsjOB2oS2dXm6e14bRdbk8hu3O7TEb//LMyTa3PL2Pk7L0XimtcwPamF9K0G&#10;4/K/X6bmOoMix2DinF8wruBtDNl2pav+5jMwP6s3vtrwy0knsqvP79XtzU6hPsI8S9yzpX0u3HAh&#10;7iq7G59kfoI+C/ugx+DueP/99xVXU7waEia2szG+TU/sCWJXJGRkI1FsD/KklR+PH1druDhPYHJ1&#10;GeexTa4mpA5LqlapbejpubUuXO1l59cRdeVqom5crccEctdvRmJ2nuJqU4x9orjavE+uLiwrVZ7d&#10;leDdEoc2K7kxIzcfRdIPIlfnkreLOF9NrjZtS2euzszNQUFxkRFHxzM9wvkG+dGZewtLSsT+zcYS&#10;KbdI+ogUxpesWGGph2canRefhbxcQSc1lvI1V0tfhOP3kjfFdqWrVqlxc2+u1u/B5GrPsQ1rmx4P&#10;/CGyO4Z/p4rI7oixXWxYeJDbk11oLEZPnIvu/nPQxX+JEtn1GJCC4b0jENd7GDJ7tHd5SLPCFNkt&#10;rVFk16ZmIV2dRHbOoMhua2gXHx7gasYOSXMw3g9FfRs7elwzQVGYp/c9isSW9vsM2LnAENk5CL1s&#10;Irt+Brzr4QknkR2PW+YNxIq5o7Bw+jhEhUzG1180FsP3HUQHTcPCkf2R2acVirty+9vf0pPdAPt2&#10;sYbIzqn9jk5kl3UcRXYLjaP9Xo0iuy+SEBCah/3YLoaCOcCnjYaVqwoQETlNTbyFhQVj7LjRyrsF&#10;J+G00M7Ygz4sTA9SSKcnLjUVZbv3qol8eolxEbh0XtjZ4DZrqcurMXNpOuKXpslRCGvbLq2eP8qB&#10;AVtHygP6Xs0dp2MH86cr4NrKcY7DFQ6c5MhYsw7LhKizxRh2rzI7sVCEbJC2G3rinUeSeKYQf8nq&#10;1Uptb963xyeYh3t1gJXoPQ12K3T5PHd3HnyB9dTxKdzLQk5pqdqKhqssOFhSKh2XTJfi30hj1MME&#10;xYnsrHH1fsWatUjPL0BJdTXSsvXAD+vC/IkMeR67yG4ZSiQdVw9wZaC1DN3Z0Z0oM9wb7lUI9YGn&#10;yO6uu29Xf5/eXPh7hbfIrk+fPg4iuy4+RXYmlMiurbMnOyWosorslEhOC5asOHEiu7oI244OJ0Zk&#10;VzdsS/4YGTN/RFzoEIwdPQTXXHMNwoUT4kIDkB77IzYkN8WepHeUkM1JZJfa/FqF30Jkx3ZjW2iR&#10;3V0+RXZsv2MX2V2KlCZ3O4rskr97AC0MkV3Ts91CuyaSllvFDv7fI1idK+Uc7ukq01lkZ/w9YS22&#10;bCtH0qJ44eZA/PLLz2jWrBleeOEFNHyqIQKDgxUvm9zMFYAR8bMwa0ka0leuVfxMLlKGN3nX4F5y&#10;MLdSVaJv4eoSMbhL9x/S5xJGDq95QMDgNyNP8r57IEGnt+JoBxdODHzzN+vJ+nIAgkKI7OVVYvyS&#10;M4Sna/zmHx+QV8hx9ECTLka3J8/kFBQgv7xCDcwTqVmZaqI7gxPhBod5DhR4XtfE07WDeVn6LFI/&#10;zYsUskt4bp7a8tWZH928yPvpWdnC6xQU8DnNyQ7NrzlFhUjLy0NWaTlyhYuXyjvQfK3zUvkLvCck&#10;jLwJNVhk5WHW2zt+XXGqiOw2c7vYsGnStw+xiOxm4NXXu+GCi5vh/IvoQUwLi+wiu7FoYIjRGrSo&#10;zbOZ5b5NZDdWH13xfMPJk935F7k9m51zeROcduvLeHvaEDwf3d4QSzmJ7HrjhpajHMtQsHjms8IU&#10;2dW0XezRoC4iuwZWkZ0ShzWRdE3wSlRz/BDthymRQWKj/YIrrrgKgwcPxoSImfhv9wm4q8kQ3NRi&#10;RB1Fdp3qLLKjt0LnON44NpHdZIvITuKpdPwtuvP602XN6y2y+5dLZNdEwnyJ7JrgxcjOPreLPf+i&#10;Vrjo0g+QmJQvPL1L+rK0o4k1OHBgNfLzKLSbisFDAtBcOPrdd9/Fkw0bomevXpqfxYYOkuNUsZ/n&#10;LFmKuTl5ypOOsok9eMgcKCefko8UPxugd3fFqeRej3QmrLYy89b8rMtR/GxcF9N+J9Q9fd9MV1dh&#10;X91h1MGh3uYqfTOepw1trYvZJuTo5fsPomTTZrXSXHP00X/f6wNyFBdxZdFTj1EmOYccWL5qDVLF&#10;Ps0rodg8E1m5OcqDLO1RxVtGHiZPmdcnCmY52p4Wns7SE/K1tRf7E3nFxcpmVqIAiZuWka6eMS03&#10;V40XpOflI08J4ilY0PY005KXXeX6mLQ5Xs9+corsTNQssltYg8juLh8iu/F5cxFfMMYuWFJbb1Jk&#10;N84lstPCriVuoddJjHsC5imRXQ8lspsibWUX2cXlH3+RHcGtYptNmIVR02dhWth0XHrppWKHhWNM&#10;5Gy0D0xAw/5RaqtYp7SEq+3lPShY7p0cIrvLkHnj5UcpsutruectskvK6a+2is0c/Q2Sn78D5Vdf&#10;hvVSJmGtg/ZkR5Gd/nvi4rQdLo9209CtWxdlM7/88suKjydNmSJcHGrYzOHKZg6fGY9ZS9OwpGql&#10;a/LexoUWPiZfW/lY28+H5J5wloWn3CCXMU9LmOSn+dYN7W1dc7GLj5nGSOckMrflWW/Q44+Rp6Uc&#10;T/DZa5q4ZzuxP8F2IB9nSxsqgZ3VTjwKmPzhdI8w7/FIfqLNnCE2szUOF2Vl0UNv5XI1BszJbLU7&#10;SmERMsVmttuD2j61TtwfHZhn7bbmUolDLqWHfNq79mclZ2reNL3CK/4W7uZzuvnYDS4sTxM+zigt&#10;Qw5t5iyOCXjzsbsMt/2s7kl5TnGOBX+I7E4ReIipahPZ9fcIs+LXE9mdjXl7tMBOiex2XIEZBW8g&#10;dNbPCI0Yi8sv/7sSlkyJHYhRKZ9jzKonELDjIlf9//+I7M4Q1PU3y3iMb1x7/C5qhCXu6ZIPPdpd&#10;uOEi3Fl+Jz7O/Aj+CX7oMaQnmrRoohaTk6v9ANsgJN8HDbJxNce4g6OjMXtJGhaKfUWu9rSfa7Kd&#10;9fj2IbF5yddOXK1hcp7KS6C52OBkwdFytbWe9UPduJqokavlHuvO3ego5C9ct0HbzsJFxzIuXBtv&#10;WO+Tu+gdNjOHi7/cHEkvr+lia5bS+2puHrKKShRX07bMViJ3K58eL64m6s7VS6V+amze4E03vLma&#10;8dWOcV5czT5JnhLEc7v4bOHqdHlec67ZF1fb7p0Arv5DZHcM/04Nkd1qHDm8HnFxgWI40ZPdSCWy&#10;CwmdjilBMxAwaj66+KfiF79l6D4gFQF9ZyC87wSk9eiEco/tYok6iez6cqtZe7p6g0I8gec2rk4i&#10;OwrSTHFaTaDI7kC8HwprEdkRWiBGb3raox7LzejzGbAtATjoY0tSy3ax2+f2V9De7Hx5tPN9f8t8&#10;P2yYPxTFc8cjLngcwkOD8JWa2HkbsYFTkTSkO/K6f4vyLo1ddbSK7BZZBHYpL/yKIjvjXVkFdsTx&#10;Fdl51M8DRwx433N+9tpEdoNDc6XcbRLX4+8K67FmXSGqVuQjLHySGBCTERqqJ+FMod1XX32FBx54&#10;QHmmYodnang4YhcuQuU+utQ1OhhC3uxwcBtUetMJiZ+t3PMHcj/76VGISkxC2U7tAa+mTkKNqKWD&#10;cbzB5zKfTcN3x8wN7w4WO4JcAZGzag0WC6GmirFML3YkXdPbikmaSgCWblfpHwuYJ4meKnpe6zwz&#10;kF9YjOLySqkDO1hawJYlnR/uC6+NbxM6H9MgZ4eC9WO+XJXAvGsie3N1Ap+Vaa3P5JlO1VXiMS4n&#10;KPKLS1HC7eOkzVgXdm7oPSBD6mqmMevFNK5yBCyXnbOcklKUr14jHZ5ypHNQw+gQuWF2kNzhXLmY&#10;IR0qvWLBnT8HMcq4bZ1RphPS5X0STvdqAkV2p1s6ORTZHT7pRXb0ZDdOiez27Q86biI7oq6e7Li1&#10;7J5FL2NPsjutXWRX3+1ipVw5Evbw44PjvV1sXeu6NfkzJIZ3RmToRNx7z9245pprha+nIT6kH3Jj&#10;mmPLokbYm/SmT5FdSotrFH4bT3byTpJeN0R22pOd03axDLNvF0txpUVgaRHZcbtX25avNpHdXc6e&#10;7L59AC0v8PZkx/wanX8aIru9C+wcJr+vHt5le4nsjL8ptTp/ORYunKEmDcjLXbp0wQ8//ICQEDdH&#10;hwkv0/OsuS1O2Ox5yFy5BmUc/DcGAUxQYEfvcnlbtiImORVxi1IQl5SizpdVr1JcZR2EcE/aM0yH&#10;qwEDciNhCXcNTqj47jJtcSx5Hy08y7FDl+XpdVbVg/0PS5gVuv8i7bVxMzLIF7n5hhDe9/f+WODE&#10;8YrHOBlOo96DW+mBVk3iS9+BfE3+ZXzPARKTy3xNcB8b7G1BgV/ZqtVYLH0azb/WuFawLu76sN6Z&#10;eQVYsX4jClZUIae0DAWGFzzdZ2AbuPtJZjq2R3ZBPsqXVyqhnRlutqOrT6LCrc8vYR5tXR+crCK7&#10;I0eqLdersGVzqZokCAsNxpdffqFsseCQWPQbMAP3PfgjLrioJUxRk1Vk16D5uHp5NHOD4joDDgI7&#10;X57SnER2VpxzeVOcdsureHvKUIvIzhRM2T3Z3eCwJasb3nUitMiuu+TV3J73UUJ5UxPYRXZ9pF0c&#10;trK1iewoHPsOz81oijfD26Dz9IGYNj0I7733Pr77rgmmTJmCcdNn4aHv+uKWZqPQoMUoeebatout&#10;i8jOjZrfuxbjmdfOIjuKIzt5iexubjbRJi68pekky3axVpGdFn0SdpGdvY29YHgApNBOh7kFdub7&#10;cMWVe06e7Eycf3ErXHzp+0hMysOhQzvV35L5N0Wh3f79q5CXl6r+tkLDgjFo0CB8/8P3GDVqlObn&#10;0DB15EQBV+gHRkUjITNHDXYrj3aKEzU3mZ7RGU57esaSNM3RAnrC42ItcpWKa3Kgi4u9UV++dXP2&#10;8QPrQHhOiBAMU3CV61xf3uP4QcW+/UivqERmaTkyxWYlV/yaW92QW2in0qustWzyVG5xCSrXrlV8&#10;qMKFoxju5kXGNWHP1xcUt9XIXd75KbuYZQsX0ot7+cpVaqtXVV/5DS0Xzk5Tdbemt4L11sLBCnme&#10;yvUbsCQ3V3E982Najh2YR7aJqy/DdFJ+9Zo1KtyzH8J20X0bXc6x4OQS2ZGLTT7W3w3XdrFiMz/y&#10;iKfIbrwS2dGr1/y8QYgq0CK7JwZOwd2DF7gFUQEpLpHduLy5mFU41kO0pLfotHqy0+msoip6tTs5&#10;PdvZRXZTpa3s28VSZDcwNQ5Pe4rsXB7k7F7k7OA2r57Q9x72m41uEQsxOSIGDz70iBLZBYVFYHh0&#10;ApqFLMYjfrNwV0CSK75vWOuQgjvkfVrLMUV2/A14eoGbm1d/kZ0W8Hk/jxO4XWzdPdnp35mr7fMt&#10;wjoFq5jO6snOG8nZ/VGa2g9pv7yLuXddhsqrtBc705Pdusu1Z7ulj9wHbC+Xv3uTj02h3XIsStZe&#10;4EPCQtCte3fFx4GB2ouzHt/W9rNpM4fOmo1lVauUDWjyq5V7aDMXbt2u7OQZBh/HJKcgTeyX8v0H&#10;JY4TbzHMznue93zxnRNMjjThFKcucPGxTxvaDl/l8Znpyado8zYsK6tEuth0tF+tdquTnXs8oexF&#10;KVNDOMXgFdqS9IJTuWadtpnJVxm0JzVf2fOx26fHBt+8lpFO2zQDFavFjlc2M9uqNh7kfc2z3IJ3&#10;+YYNKKyqRlZJqfJkb7WZ6RHHajOb7c6J/YrlK9R7Md+N2vKOaYWL2W7Wd3Y8cKqK7CiIf/e9t9Go&#10;8f93T3bnwc9ha1VToOaE+ojsPpT4hC18z+n4XNq49u1iz9LbxEqcOfvkuP1qRKa9j5Aof7z66gs4&#10;55w/YeLEiZg0ozeGLnsVIzbcgUE7/yp5nIEBfKaj3DL29yyys2756/ZKZ8Idxx7PM8zh910nsZ29&#10;HOLsHWfjwvUX4e6ye/BR1kfou7AvpkROQf8BAxRXjx8/3ourTW+0QXEzkUxbS+xnJ66mnUjvtJ5c&#10;nVRULPbjARRznNeSRkHSFRwDp3rCatM6cWddcbRc7dTnoDCxdMdupAtXLyvk4q/fgqu13az7CW6u&#10;zsjOxerNW5W47vfE1ZWrxZ7PyVG2cLpwpVNcN9xczfjk6rI1a5FWUIhS4Wzysh4/0FxN8JxpzXZn&#10;nKpVq2xcre7znsHVJr8fL/whsjuGf6eKyI6G05bNFQgPDzZEdtfLR5cTi1EYOX4uuvgn4xf/DHTz&#10;W4p+/RMwvncgUnv+Ygi47GKp2kR2GQlzsbj/Dyqekye8OuMEiOx2ztEiu6I+bpEdt1l1lekFfY/b&#10;yjJ+Xs/PUBQmf0AHvIVaCjaRnemhztuj3Q6px645fkqcpuEn1/7YPicAW+YOx4Z5Y7A6YTwq5k3E&#10;grCRiAyZKn+4P+Hfb7yB0cOHYva0CVg6qDOKpY2t9aXILuHVR5D00qNYKOCRWCSY9fojWB7dD9if&#10;qD3xeeJwDeD9fQuwMWMkNia4n0PDT9p1INYF9UBmz6bI7dYSeV1buVDQtRlKu3yFou6fH7XI7okv&#10;4vDFz2Ow7fBWHESGc9tb4FtkZ8L0apck8ZKx6/BqvNc2CI81XiRIxiNfpOKRxkvx8BfL8HjjhRji&#10;KLIz/7bW4PDhtdi0qQQbN5ajuCQDXJVPQWtoaDCGDh2KHj164JlnnoGfn5/8zemt6iIWLDC2phMj&#10;+yAHJg5jafVKhMyMVwMX9ID3nzffRJ8B/dXEwvT5CSiX+Ee9Ao/pakjLjohT+NFCrT7wUZ6101NT&#10;uewAUrSQLUb1Ym51apCsteNAIlVKfhKqQZ4k3Ex2PCzxjgbMc+X69YrwdYdFiwYysnKRkatd5rMz&#10;oeLa0jKejm8letcEvoSVr1ihVumbEwgMs8YlKIorlXi6IyHlWjpwZnwzDVf9L1/NQXzdAVuWk4e0&#10;3DxXWlc6B/FAbkE+yqqqjMF7nSfbmp0Yev3hxIJKy/A6d9B0G/CcdUgrLET1pk0qX++4GtbnqQ9O&#10;TZFdL4SFj0Xk9C44UA9PdotaXomENpfiyLx3fIrsdqa+hn3rvqtBZNcBWxe/rsR1Jsy0xyayewX7&#10;DXiGHw8cb5FdXeu6Obkx5of3Qrh87//21/PRr98AOZ+KhVH9sGpBC2xP+h/2Jf1baPRN5PvfoevW&#10;0v3OTCiRXe9bf0OR3T0+RXb0buctsrO899pEdn8+DYPuvxgpTW+T/K6159/sRqR++wBaXXAGmp9n&#10;F9l9J/l9etFpiOj5FrB7sPy+uhtl1yayIzh5sBY7d6xAQkKcmjQIDRGEBSmEhenBhz59+uLWW2/H&#10;hx9+rHg3MDwcofGzkLV2nRjW9JgDlAgfFR3QXmCKtm5H2Ny5Kh4HLtxp4pEhRqXT9u5ePOfiRobr&#10;e/lytIrfWJ7mey32M8OPFeYEvdM9XY4hLrTWRerh1Pdgv4UegritfdGmLViab0wUWDjnRMDkQitf&#10;8JxlkwNXiYFu46ps4bA84UO5p8N4z/eqNhVuSa/iWLjLtTLOIa0TrHF5VP2JvFys3LIFi5U3ofrx&#10;IrfVSy8uQarwap5wNwX11gkHaz/JLaYXSDtk5dOLkDsvsy0rVq2WOsk9g7ePF05mT3Zuod0qHDy4&#10;BqUlWcpztSmyCwmJQmBQKp5+5idccPG3cInsLmutRE83N52gcPQiO2dvcQS9pDl5SqPI7qoXB+Gc&#10;y5xFduf+vZkS2b01dVgtIru+uMFJyFYLTJHdE5KXLe+jhPKmdpQiu6fiv8NLMc3xZVxX+M0YK7ZX&#10;MO6//3706NkLgWGRGBmVgPua+uPGZmPVsx5vkV3NsHs1dBbZ/ajgKbK7yUtkN9FBZGdH/UR2TbTQ&#10;zuEe3wXfiTXsxcifavRk5yyyM7EGe5XQbpEhtAsUTtX2s4YWw99z773KfiaCoqIxLztHbd2qveG4&#10;+ZF2Y+X+w5ixOB3Tpk/Xq/gp0ONKfm5HyvjkOZPfhNcKDrg57VhAjjxqG90BviYHPDm8Jnub9zjO&#10;wK2ClpSUKo9s5Ge7zXri4Mlf5DpyNG3OXHqWtcTjYjXe8+Q7zW2mTan5zDNf67XJeeqa55Z4dph5&#10;SlyB2WdgOk64lwon5pbRu432jsuJAnric0+wuOul7H3hUtPGVv2g4mIsLSlBxYaNamLGiefJv9b+&#10;DJ+fHgt0/lZkoLCkDPnllZI3PQ9551UfnFwiuyoDPPcW2Q0aNBANGzZEwNABNpHdwlyKlQK0J7t5&#10;0/HkwCm4x8OT3b2D5iqh2cj8ZMwsGO8hWjJFdmPQbHoQ/hEwx5aWuG0wvdqdnJ7tzO1ieyyIQUzB&#10;NCTkDXQ9e+0iO3qQq0lkR1CIlmzALUp7xC8evULnKWHdWWedhb59+6rzPsHxeGVQHO4fOB93BjCN&#10;jl+3tqXIzl6OKbJLUCK7vjYvcEcvsnO+5wlTZDfv1vqL7LxR0z036HkxNac/Vizqi/xO72Lh7Zdh&#10;+ZVaWGctm17t3CI763yW3jp2x64VWJhEm3mq2gFJjWcbdjM5eeBAP7GZb8U7776r7F+OWYfNnIVl&#10;K1crfqVdSJB/aB+W7tyF8Lnz1BbwjK8F82Izz4xHWtVKZTPXxJve48RuO9UaXtN4smnDKp6soaya&#10;UNfJeitYJmHWzWozF2/eJjZzkXzP9cJk8pz1u2/lhuMFa/48N23m6nXrLPeE08Qu5e4sHBe28ifj&#10;WPPwFe4ZR3GyMcZsDXeCd1zNr2ynVVu3Gx54nfmP/Mt0aWps3s3v9KZDm3kxt2yvXI6ylaskT3ce&#10;qk9EcYDB3y5OlrKyaRdb6m3eq6xehQzpDxyr90FPnMqe7IaPHIZ//+ffaNm9pUtkd8WaK3DGLoun&#10;r1MUpsjuZx8iu5pQL092kvfRi+zOdHmx0yK76xC55DOERoxBgwYN0LZtewQHB2PirK4YXfEchmy9&#10;GgN30zMfBXZn/j8R2Xn/VmsX2TmgLiI7JT61l2d6tLtgw0W4q/wufLP4K4yPG+3I1QS5+oknn9C2&#10;Mzk4Ng7JdKKhxrc1VytPc3KkV9XopGQ1T23l6uDYWCQVlShbUvGoleeOglNr5GrBb8HVrnFuC1cT&#10;HPeno5u0wmIsIVcb9pcnJ5wIrjbLUJwmnEeurly1SjiJHu14T7hH6pNp2KXkaqv9a62jCc9wz+v6&#10;cDXB+O64cm5w9eptO5Cam6v6GJ5pCMXVcqQ3Oj3urONp27kES+j1XY5VYj9b+d7N1frabHemy84v&#10;cNXFOt9dWlGJvNJSoy7uvI4Vf4jsjuHfqSGy40SBdHIOb0CEfICDA4PQqVMnNSAREhqJkePnoKt/&#10;itou9he/dHQbsBhD+kRhYc8eKOtiF3ERFM9ljeqH9IQEJDqI7Ci+K4uegrSeLVDcTaenSM0zHy1g&#10;a+QloqsN9d0u1irAcxLZmXCuoxsVXT5FqaTJGtZEeXVzFG8ddm8X6xbZmeiH7fPp3W4A9sb743Dc&#10;QByJdeNg3BDsiJ+E1XOmo3j+fOQsTMayhPlqa9iwkBC0atUKr7zwPGYGTkLCyP5I79Na3o9dBFnV&#10;uRHmvPaIEtp5YuYbD2H59D7AjkRgl9TVE3sEfC7iQIId+wV7ErA5fQQ2J/hZnonwx9a5I1AeOgJz&#10;+/bBrD5DEN97OOL7jFBY0GsAcrq3QVH3Rl4iO7ONTJFdw0YJeMgQ1j3cWIPnT30ZiW8698fOI9U4&#10;hKWObX/kiNTRdZ1Yg8iOArskiZ8iSMOhw1nYfWg9Pm4zEs9+EYLnGofh6cZReLLxXDzWOAX/+mJB&#10;DSI7E1psx0lDTsTRe05uXrIYFPRsx8mCELVN8z//+U8MGzYM3DOfHu1ikpJcQjt2dJLLyjEtQjpA&#10;cv/Nt9+S700TPPzIwxg0ZDCmRkxHxe59iuxVJ8Cjc2DCafC9pviEZ5oTBc9ytLccPRDjBLZJ1hoq&#10;4UnSx48UncH8vcmXHRl2atKEuJdTVa/qYXQISNYkd4eOFe/Tre9Krkh36Khk5mRjWZbuUPA+RQHm&#10;QL4rjpTLeO4JBrNuehCB9SJ4zk4O3fizA5EnnefiFdVI4Wq/OnQo6N1OlWNMMHBQpXRFFbI4iS91&#10;VIIAj/I886gJjL80MwsZueYEvrs+rLfZIawL3J0ms02W4ZZbbrF1cu6+5yQU2WGDvActshsxYjge&#10;eOB+jBSejY7qhoM2kV03+R730CK7DpcjqdWVdsGSIKnlFVjc+RocTHzDJpAzoTzZKZEdO4OmUEmD&#10;228e3NUBG5e8obZ79Ux/rCK7EwkvkV3Lq5HS8hqjXXyL7PZ51NNTWOiI5JcFL8n5y4bIrg/C5Dt/&#10;0UUXyfc+FBGhU5AS0xObkr/C7kX/cQnZnDzZmbCL7Fg/4tjacE+S1NMhnDDv7WO7JXqL7BY1v0rq&#10;KXWTNlwo9bWK7I7AFGjyKNjrh27PN1CiOKtITuHc09HzpvMxr/GtSG5+g+RtvhMDFpGd53axLpFd&#10;rzctIjuP3xy6+RDZEVpot2d3FbbtWI4d26oREyN9qrCJAnq3C8bkyVOU95xGjRrjk08+UfwbGB6G&#10;4Bkzkbd2A8roHt7gpKJde5SnWQ46/PxLZ1x11VX48IMP5e9WbwefXrlCDZ5TmKfi2/jOfa6uBWog&#10;wRL2W8JWV4HZd/BVRz34cAjF23dgMb3iKGO67t/y+sG9ZaoJcnHpiuUoVG7oyTGan5Sh7RqAcKdh&#10;HCt36TR60MIzPLtA+H7VSnVuDmyYRr7LoJew1Rs32NI6wSxnxZrVyKb4XbgwJTsbVZs2IZ1bq0u+&#10;vvLQabVoMMPoLxBL5Bm5apEcn8bteygizEgXLnWntfIq87FC3bf0Wxi2kkIAeW7N0e57dYErb8ug&#10;BsEy2rY5+UR2di92hJ4oWLO2RE0UTJgwHv/973/x3XetEBiUjKef6YQLLv4Gpsju7Mva4a//+BF3&#10;fTMFN7u29qwvrCI7uyDLDu0R7YZmWoxXV092vkV23XGXX7e6iewo9GpprxtFdo9P635ctottONst&#10;9Go4sxmejf4F90YAAAAM/gAAAP4AAEVNRisIQACF/P0AAPD9AAAwAkcADu6O69rp7WKt5Sp4iOye&#10;jm+C1yNboWVcHwybOQmvvvk6WrRogYnTQjBu+my81cEPdzcZrNLWKLKL/w4NZ7Sziew8t/6tfStg&#10;X+B7G1ejyO7PF32vflPu7WInSRr93pmHs8hOpzXzOu9y7+1iG3qI5Z6Id28hWx84iez0FsWd5Ni6&#10;FpEdsRoHDqwU27kS27avkO/DHGU/h7k8w4er7X05WRAWEqq2wqHQbn52DsoPHBS+1ZP0yoOd8G/8&#10;4qUIjIiSeOG45tprlOfawLAIxCYuwvK9Oj45zGqPmoP+DKPg3QyvC0yedLp3IuA5QaH42aF8Thpw&#10;fIGe89OKS7HY4DqTA040KOwml1autHMpOZqeXK2e1Qmnurn51207Mg7DyL/mZIDK12NigNflVVXI&#10;Kyp28ZonRylIGq50LyovR4lA5yfcSo+8wrPWPHluXmsO5er4LJQuX4GCkmJXPD4jxQDJAiXwl2ud&#10;juWzX6LrkSHHDONaT1ZQBOmuK8swyympWK5se0+RnSeXm+fqWuC0OO5kEtl58zFtZrfIjt+Iu+66&#10;C/38eiI0arh9u9j8gYgpDHJ5sruHnuwsIjF6TLtvUDzeGDVJifE8hUuEFtm5Pdn9buF6Lod7DvAS&#10;2Ulbmc+ckOfvW2Rnop7lmaDIrnfoXHArM4rsaDNzUrdr0Cz8a8AM3C3vRHuMM9OYYj17PrXBebtY&#10;LWhz2i6WZbrKleeqj6jOCnpIvDcgGc1bBmDerfcaIjcTl2LN5Zcio8FlKBtu3y52Pts9171NMZEo&#10;oFiURxXutWWsHSnZ/VCV1BeFP7yLJENkZxXYmVjy6H2W7WKt0CLWPXu1zbxtexVmzOSiNNrMU+Rd&#10;BWPaNApbB+Gbb77B+++/r95fkNjEITNmIHvVauXxxhTbcSKfnu54n1vAX3311XjnnXdUGtrRS0rL&#10;lQe80gN2DnVxnIQdi5ccl53NPI4hn5pQk2BAlWmUa9rMJTt3YQm94RgLoU2xl5Vb6go3P2iYeTjl&#10;RT4uqSxHUWmpumfav8pmFvvdGpfwzMOahrxilsvwTLFlq8TG5bmnzexOK7bs+vU2W9YJZjkUE+Tk&#10;iY0sXJyalYPVW7djWW6Bsn8Zx3faTKxctw6ZkoZh5FWmIR8rm1n6jcsIjzzUeLSlPTUf6zx1HD6P&#10;7ocwbOXa9VCC+FpsZqc+hz1f+zUn6q0Lx234nYvsvLj6CLnaFNnRAUUIXnnlFTTu0Bidl/6C57Jf&#10;wN9XX4GT1ZOdo5DKQzx1+h55tl1ukd1Ph/5Uo9c6J2iR3ZloL0dfIrsahXeC2raL9RTZEfO3UWT3&#10;OUIiximRHR2H8Ns9Yd6PGLXmIQzc+RdJe5ZXfvWFTWTn0X6/R9QqoKsBZlr1u7CEW5/b654Bd7mn&#10;48wdZ+PyNZfjh9WtULUzV9nOC5Ni5e9sgsHVFNqFKq7+6aef8OSTT6rrII5vx8QitaRU2YZlyobW&#10;3BSdtAhBEdMxfuIExdWPPfaYK818+YbSA57J1ea4sJX/9Lm3AL6u+L1xdeX+A1gs9mNansE7FrvL&#10;+v2uK+rD1XnFhShfsVzds3I153qt47uEUx4urjZ4zYzHsDXG2DXLUflKXDM9jyb/cncya55OIM+X&#10;LOdYfKmcZ6mF48vXb0R2Ebdot89rW2GWU1FdjbyCQhXG57Lazkuys5GRk6v7G5ZnVlzNYx24mtcV&#10;VdVi31dI/dxhTqgvV1NkR642+foPkV09/p0qIjuFI+uUyI4DlP3791cDEqbIjp7sKLIz4d8vHgm9&#10;etdZZJewMNUlslucuAClc6KQ1LcDirp9pdI4e4urv8iOW5ByO9IdIV2xS3mDG4Cdc30fPbFn9gAc&#10;mqG3iy3q/hmKu36qtjEleE0BX0XXz7BC6kWvcCt/aoRVBnhOlA5sJobpQrcgzYq9C7A7axx2STl7&#10;Z2nsIeL7q+M+wcEZ/lg5uDVmfvAkZv2voQsxH7yECZ99hG6ftECzL3rj828GomnrfggMmSXvaboh&#10;snsOc6eORfLQ7sjq2Qxlhqc9EysEVd9/huqOGis7fopVHT5Vx4ofPkVh7y+QMfhrpA/9xgsZ45tj&#10;fUoAVqcGYNXiQQqrjeOa1EFybxA2LvDz8hi4dZ4/1s2bgPljRqP1x+3R5OP++Objwfj6owB1bPFR&#10;L0R0CUBi315YPTsE1QnBLqycr1G+IBaDBwThP5+OxyufBXvh02YjsW3TOhzZly/tnOLd7sQ+hzCC&#10;XgcPy/s6kiR/B8mCVPkbXoLDhzmQOQ1xccMxPTYYo4LmI2BaJgZPy8bAaYX4cWgunmkcKYjCsNBl&#10;hsiOgw+moG6tAzhpqI8HD67D7j3rkZa+SN6fXo0/YcIE3HTTTTj//PMRHBykBHVR0qFhJ4fueReX&#10;lKlVBu+99x6+/uZrTAsKxB133qE84HEwYuqMGVghcTmJ4NpT3+gQmBPknkI2dlisAxdO8ExzPMFO&#10;mLnlKzssBEUI5dKB4T7/7Mg4pSM4OZBVtVII10mIRaKs2bCtH+yEbAUJ35cnNlfHxYOYScBq8ITC&#10;OY8Bbqe46aZLXQuR60F4My7LNcuWsMxl0knaqDzTWNOwfouzclBQuQLFK1bY6uvUebDCvM9Oz9Ls&#10;HFSuXYdMtXJDd+zWb91qq6Oqt62+zmAcplftoVYX2tvQCmsda64v89Dvn57sXDwtONk92XHCQBmz&#10;w3qr7WJrEtlxe1i7xzYtLKM3u0ML36xBZMftYk2RnNsrGEV2OPATDqxvpreM9RCg/R5Ednym3Smv&#10;YGfKazbsSn4d+5LexNL+DTCn/aVIaH2F4EoX5rX7O9L63YyDiW8rYZlT3hTfHVj4bxxKJP6jjocX&#10;8PgfSfcfKfvf2L74dWxb/Bq2Ln4DW1PfxuqUFpgdMUC9twsvvFB96yNCJ2NxTBdsS/5E5bsv6VUl&#10;nssZeIvU4yL1fihoS2hzmeu4oPWlyOpzi5T3jpT3phIDEixb18Gsi+fRvK+PTmF8pr1J/5Z2ekPe&#10;q9R7yRvyDO7jzpQ3kTnyLszqcAnmtf67aq/5RBuNuW2uQNKQe4RnewCH5Pdi4uAvcpT3vtsfPV5s&#10;gCZ/Pk1v+WpB0/NOQ8+7/4aElg1s7yOhzVX62PIGLGpyn0tkR3FdU8E3552Jz/56Ft659HQE9flQ&#10;ygjCoYNjcejQaMEIHDoSIL/XvvK761GDyM4Kcvda7N+3Cnv2rsHmLVVQQniK7cKCMHXqVHz44YeK&#10;n5u2aK4GFQDtIBLfgmJiUbBpi2vFX8n23WoyqGfPnnjs8ccwduxYfPzxx/j000/Vir+pMTHIXLNW&#10;xbfxrgMHuwb/PcJ/bbAO3AaXz2cK/snNZh/DVx0Vd+/cjSSudlc8UzO/HAvS05fK0Vtkp/hPOImT&#10;yPS8unLjBmSJQa7jpEk6exoryEtqID4/3zZIznMleM/WgwPmAEJxeZm6b3I+B/LJ254caOMwIz15&#10;U9WVeQsPrtm2HYvz8nS4wdHWdGZ/R3GnQzk5BflqKx8+s5vjmd75HTCtNT2fwXwO8z45n9vwmG3h&#10;3eeqGWb9relYRruT2JMdoScN2Pdfh7Vri/XgZVgw/ve//+GTT75EYNAiJbK78JJv8beLtEDq3Eva&#10;4+yb2uG+L4Nwq4PIzhTE1QyK7Mx4vgVcDVowf/d9ivqufGkgzr6sLf560feG2MkUbTmL7FxitvqK&#10;7ARWj2rEdW388cSkvngmtiOejmt31KCojdDXbfFMXEc8F9UL9wZ0xTUdO+Padn2VKO7atr0VrmvX&#10;B9e07YmbO3fGayED8VpYT/wntBc+mtobncJGYEx0MB5v+KTaLnxaeDSGRy3EU8374Y5mI5RArnaR&#10;XWs8LW1zdbdmuKrjz1K+LtcFz2sHXNfGDze0HGVpL77jsepYk8juL/IeKZ47/+4ueOCLYNz5zVSJ&#10;P0WjyWTc8c1k+a1NxXl3tsYZV30r77iJoBnOlnfN87Mv/w5nXvMpGnzeFC9GdlHt+XRcG3V8Kpbn&#10;7eR9tcNz0R3xQsz3SohHPBfTQe61RsP4pu62IGZ+g6dnNMHzsc3wWlQLvB/YBW/07IEzr38Bf738&#10;I/lb+BIXXfwVLrzoO1x48de45LK3kJiUW4PIzoT2pLP/4Grh6HVYsGAGwkJNz/ChCAgIwIXnX4D7&#10;77sPIRS2R0YiITdPeWkj59KOjluaJrZ1lNjd4bj6mqsxasxo3Cj9aQrupk2PwmyxQWhDF3MSwMHu&#10;PRp7mBxp4/vjDL3CXnOzJ7h9j69JCeUNXp41paRMCezUd9qDC04UyAccwLdyaXFlBYqES9WAfh37&#10;C8UUvkkaK08yL2WLGrxIkMer1661PRvLIe+mZWnuNcOt/GrGZ/6qrsxXwipXrUZWcbGEu9NZYeVQ&#10;pjX7IqbH26Vio67ashWpwqvkfIa5y3NztVVkx2vPsQ13OVJGZray72sT2TlyseWcOLk82XnCWWTX&#10;f0BP5cku0SqyyxuoPdlRZOdveLLz8sSWgscHTsP0wlAv0RJxqors7pa2eNw/EF0S5yC8KFp58psl&#10;zxpfMEbOx2J6QTj8UmcdpchuMe4ZmIyn+8zEe11D8fHPgfjwlyC8LefvdZ2MIYGx8o0Os4jspqNz&#10;0Bw85OfUxkcnsntgUCz6LU1EeGEEIotC5f2GCMIUQuV5f1owXwkszfgukZ08070DF+GJ/vPwao9o&#10;/K+L1F/qzmf4uHMgPuochHe6BuGV3iF4ckAkHhw4A/cPcuOBgJl4yD8WTdoMQMi9jyPj+lsEtxq4&#10;BctuuAUz77oV6WN+QEKObm8b8kbLeyD0NY/6fLRgFGbnj8A8iyBSYwAScwciNXMIyhYNQ8ovjRH8&#10;4M1IvO0mpN58E5be1AA511+Pkquvwsq/X16DyE7D7PceFj6mp9m9+9YKJ28wbGbtaXbatClo1Ohz&#10;ZTN/+dVX2maOjsaUGTNQsHmrsiGX7zuk3q2fvz8eeOABZTN/JXG5SEXZzBJ/WfVKxcmKzzx5zAe3&#10;1RUuO/sY87FC870PPua4vDW+pVymKd69BwuVx3d+w93fY8LND3WHlYcIMw/PvMi35OO0bOE38q+c&#10;036s2rAeWVwAbXCGeXQC01StXm0Iy3S5Jh9rntfj0eTD4spKlArfW9P6spmtMNO7bGZpJ/InuXSJ&#10;1NM2Bu1UV0nrVA690a1Yt8FlM/uqg2d7+gxnHuRii81cE2qzp1kfs04ns8jOCzaRnRbpUmTXqH0j&#10;/LzkFzyXQ5HdybtdrFv0ZIEPkZgpsvvx0Hnou+/MOqPP3jPQe/+Z6HrwLLSW68a7fIvs/rfvdLy3&#10;/yy8c8COtw6ejf/uOwPt5V4/J5GdYJSUE3XoXMRJOXEHzsXMvRdgzpb7ELG4CUIixttEduPnd8Dw&#10;DXcp73UUDPaXtKwr69lLyqPXvR5yzmNd8MPh8/DozrNx7kkosvMUxPkSyJlgunO3/gmXrr0E11Rf&#10;g+uX34AbK29UaLC8Aa5fcT2uWH0lLth4Ec7Zfq7Ed+d3hrSL9fd2/qa/odPmFtiCQvk7W4N9B8jV&#10;FMmvR2xsqHC1XkweHByITp1+UFz96quvag91UVGYGjcD6VXVyk6sFK4OnzlLvd8rr7xScXXnzp3x&#10;r3/9S9vbEj+psEgJ7UqE2z23m3Xj9yOyq4mrrXPoCpZymYZjCguLtPc6z+814YtDaoKVQ8xvvvXb&#10;r8KF17TtLBxDvpZz8l7ZypXILy6R++54ZhonlC2vRKFaNKZFdiZXW21nlsNd1cxF5UzHo2k717bN&#10;q7KbhZ91XHJrpvDsemTSE10duDpN4rhsZyOcaazb35p5eMKLk32FM73ianrAZTk1P1N9uPoPkd0x&#10;/DsVRXb8ePbv74e77rqnDiK7L2wiLsJzu1gK7UwsWJiKxQsTUTon2iayo/hruSmq6+wkuKsdFNit&#10;+OkzVPz4GXZN7oL9sf0EfbEvrq863xfHa/uR9/RRnzP+weh+KOj/JXL6N8LBmVr4RjHcvvgBOBzn&#10;h9JujZTXt3mvPooFLz+KRA/MeecJFPb4Atm9Pxd8ZkNOr8+Q3/MzFBqiPSso5Mtt/z7i33gE8157&#10;FAmSf8IrbsS+/gJGvPsVWr/XHW9+EoTnGkXhv00nYELoYgSFxrhEdnOmjsUiQ2RnbserRIzcXpdt&#10;1LmR8mi34ufP5egG25+e+FiXwh52FBD+XyvR3KYEjc0L/Fzn6triEdAushuEVQnBCB8bifc/GYIX&#10;P4vBM5/PdeH5T2fitU+m4+2PJ6BX/zkYMCDKCwMHhGJmYCxKE2ahPCFOY0GMhpyvmB2IlL4tkNH7&#10;K2Sx3aWdre2e1eczZAqsYel9JWxUUxzaOBeHdiYCB5cAh5fJ328mDh6Uj+3SSISHjcfUqWMwYdJ4&#10;jJsYjKmh8QpTQudgUugC9Bg2G29/OwwTIxNxSLowFNcdPLRaOjHSkdm/TrBBYf+B9ca1CV5vxL59&#10;m8X4SpG/uRBMnTwFkyZMVG6W+Tf417/+FZOmTMa08HBMjojArJRULMsvVB0fbkPFFYJBQXog49pr&#10;r8XI0aOU0G5KxHSEz5mLyp27UbpnP7h/vq2T8DsDO2GZ6zchMTcfi4RIU7JzlEJ9kRwTCgpRUsMW&#10;uG6RnR5QJvFZya02Ijw+SFPlkehrIntPmJ2ZusavD7RwQPIXw97TuGdHhYPw9sl3Kxi/5gEB1plp&#10;6bkvUzqY7OiwQ2Z9fna8OLigJktqeUam41Y51R4uf33B2kHS71h3ilQ5cu3ZWVPbxZ4uRojB06ea&#10;yG6/TWTXFdjfHRULnLaLpVc77dmOIi6KwqwCsn2G6M3tyc5pu9jOEt4ZB7a0VEI5T292LpHdNrfI&#10;jsI8Jc5j2kPOIrt9Ar31qumhzZ1nfcC6UOS2Ne3f2LjsTaxf9h9syHhTYeOyt7Al/R0kjrwVMd2u&#10;RFyXq70Q2/UKpI26HXt81IHe/5J+pOiNIj19XCDHBXKc1/ZSFMe+KO3P5/xJOKWHnI9E8twfERk2&#10;TDrbE12e7MLDJiE15heXyI6g0O7AQmm7RC3i0wI6+3FTyFOY3/YiVZ4q1yibR7cwz350xTWPHueM&#10;M7fdpYjsdCGwi78f1l9wUIwBdRQckN/Cvq5IC2+ImK4O7SZIHHUfDmzqggObf9HY4sbBdb3R58Ub&#10;0fKiMxVaXXwmWl8okPPmct7jkfMR/3MDd55dr3Gdz5LwBc3vR8sLz0BTivLowe7cM/DJhX9F59df&#10;RsLk0YgLHoGosMGYHjFII7I3NmwMx959E+R354dDh8fLMVf+7p28XkiY2mqK4ey7a7HdkSNr5Le+&#10;QdJuRuWKIvnbY/+YXnO40vZltJQ+V2BIiBLDT5weieIdO1G+bacS2XEL+EcffVQJ8/i+uTK/8Zdf&#10;qEmGycLR2RTacSLfi9s48HDYy6tdvXAc+N4sn/VTrvD3HkTlngNYvnuvHPdg+Z69cr5fefFTW+t5&#10;pNdpD+vt+jZulG+87+86v9u1ccTRgJMGLj6SY7UY9ssKKPhz81SdjGWDE7UA3DhXkHvkcSOeY1qH&#10;cHXP4KiKqioUlJVhidSDgxmu+5I/V+etkr4R+zfW1ZGuOEb+TuWQR3OLS1Gxei2WcOCAAyEecerT&#10;B1HxpN+gBkVUGzjHqws82/xk3i7WjdpFdlZPdrWJ7I4JFN4pYZY9nFvHcltaiuyuemUgzr6qLc67&#10;uINRp+9Vvf4i5+f8/TucdvMrJ2y72OtbD8ETYq88GzIIz4b6HTWeDtNwh/lLngG4d/AvuKpLEzw8&#10;vhuem94bz0Z1lTp3UeD5U0N6yfO9jtOv/UjwP5x97Wt478uumBIWj389+ZSXyO72psNVvW9oWfN2&#10;sU/GN0XDGa3wdGwHPBPzM56N6apglu0Lz0ZpqPPAAGmfgY7b/DqL7DT+KvjTJR1w0R1d8cgHoXjg&#10;0yDc93kg/vHZNAOT5Xos/vbPr3D23e8I3rDj3tdw0wct8O+JE/BCcICrTZ8JGeA6fzHYH6+PD8Cb&#10;Y4a68Ma4ALwU3A3PxLZFw/gmgm8VnpnRBC9HN8eHoe3hN2ccRscEYXxkFCaHx2NayHwEBieK/ZqM&#10;jz7ui6uveReXX/kKEpNy6iCyI9yL2SikOXxkE/bv34TIKL1tLNG7d2889PBDmDxtmsuGTi0oQPWO&#10;HZi5MEltS0dhnTkhxOONNzYQ+1ps7eRUsZ/3oHTvAZ/cZsWJXIRWG8jTxXKknV+67wDK9+wTfnaj&#10;QsDnsE52WFfqM5zb/6SKra3sMPkee9pPVtSVL+oDCuDNPJXIboUW2en7Jufa06RniN2tRPLkX3d6&#10;K6z5EqruPFqfT7jI1/MwnMI8Cu3NODoPlsmJiCxUyb3cfPeWtq44Dnl68h7bm+Mca3btVufmZAZF&#10;Ck7pTZj9EO9yfIvsfMFaJ8/6nbwiO/198BTZ3W2I7EIjhxsiu8FKeOQosrMIsQhuRfrYwMAaRXYt&#10;pgfjvkFuAZinl7O6bWn6+8JdAYl4aFAk2ixIw/CCdIzLT8CEvHkYn68xJn8BhuWno/XCHGeRXS14&#10;tP98fPdFT4x98FnE3PkQQu59DAMffR7xvQdixrRgTJ40wSWyCwyLwi9B83yI7DxAYV8dxIR8vgcH&#10;RuPRgUHq/Vrx6EB6sYvDnQELbWnuGKKFg4/3m4evO01C6+c/x4QHn0P0XQ/LMzysjuH3PIzhjz6C&#10;qB4/wm/CaLzlPwivBAyzYDheGzQM33TqgZ+eewcBj7/hha7PvoFpU8dgco67ve2Yq44TCMs7Iabk&#10;xmBG3li1pa/pmW+BnC/MGoE5SeMRHTYcc6aNxqKJo5E+bgyWjR2HwhEjEfXqq1hw7z0ovO4aLH7s&#10;fmBHudjMtc1naZtZ2ctcRK5s5i1YubIcYcpTDm3mULz11lv49rtvMS04GNPCtB1cuGkLqoWflMjO&#10;zw/33Xcfpkyh0CYUH330ET786ENlM3NcO6N6ldjMHA/2vfC6rqBdeyLGxRUfGzaz5mPay1Y+3o9S&#10;l81M2J9F2cwHDqJM2qWu33AneE0i1xFWW5bHqrVrkVlYKFxK+9feL/DkC8XFio89eUnDmY89+hp1&#10;GC8uW74cRRUVBmfqOjANrznmvGaT2MzKTtV18kxvxjfLMeMwr6zCYrV4XNvM0u+opS6+8idUnSQf&#10;7vbCunk/F9O6xfOe7VkTOFHvspk9cVKJ7MjV9u1irSI7c7vYk1lkVyt2uc/PkWd8YMdZaH/4z+h6&#10;4Gx0PnQOfjmowfOarn8+dC6+P/wnNNt/Nj5XIjtuB+uxJazgnQNn4gWJ98yRPwvOU3jqyF/w+JG/&#10;4b7NZ6PxnrPRd/+ZynMdYRXaDdxzGoZI3sN2noYR28/F+PU3YXz2i5g4qyMmTRslfcbrxZYarL75&#10;4+e3x/ANt6t09LJHcV2nPWegybbT8NWO05S3vfrgA8njzp1nKCGirf1OAtQmqjtD7p+x+wycIe+f&#10;2yITV626Ei+mv4QOme3RPbU7+iT1daHrkq74cPGH+GfeQ/j72itw1s6zXOmIM3ef6Tq/cMP5+HGT&#10;Ftm5+sYurqb9vAXbt68XrtbzyeReevN/499vYEpgoPS7hH+Fn9NXVGOF8JcpsrvsssuUgIjnHDPh&#10;drNKFB8egUUFRSjfu18J1az8ZoVN3G4NF5vUyvGMQ1jjHA+4bWffXF2m+htWrrbazlpkt2L3HkNk&#10;d3TjosfC1VZOLVtRhbzycs01Hvk5cUv9uVqnccWTPJ3SWlFQXIyKlSvVuLGVq3lOrl67ebMhlPfI&#10;2wJ1zyjHjMPrpTl5WLV5C5Zk5yq+Z32s6TxRE1cTrM9iqYu1rnaQq/WifLZnXfn6j+1ij+HfKSWy&#10;w/p6iOxmIqFXLx8iuy+QPaoPMhPmYOmCRKQlJCivdmnz56tjzrxZqJoZhsV92jiK7LQHO3ueVnDb&#10;1uXcurXjx1je3o0V7T9B2scvYNYbDyG73fso6E5x2KfIF1Aklm+IxaxH6z2eExTC7Yvpp4R19Hhn&#10;bum6Q44HZvqjtPsXmP36I0h66TEkv/i4QsoLGjxP+s+TWPkz26U2sSCfVYvgCIoES1v/Dwtffgwp&#10;L/1L5bXoBXcZs155GSPfbo7m7w3Ey5/Mwr8az8Mn7QIxMSwJQaHR6NixI/779n+wYOpoLBnSBTk9&#10;mrhEdgqGyE7DEl4HVAjK+3+N3bN1W2yfb98Sdutc+zavVmyZNwjLF4QjcHw8XvtsMh5vnKy2ePXE&#10;440Wob1/se13ZqKnXwJmB4Zjw/yRrny3c3tdAc93xfZBcTdLfT229rV6QzS9JnI74IKen2JJv8bI&#10;DO8BHMqTDkcpDhwoRcayGdLZn6A6HHfccQcuvvhiXH755WqV/NChwxRGjR6rBHezFxdi87492LV/&#10;E3bsWomkRTMQHkFXvHSdP7kW0KAIxNixY/Cvxx/HOWefrba84d8gcckll6jB/1FyPzAiQq0ADI6O&#10;kU5PqHSA/o3mzZth6LAhaoVunz69VFy9lR3FdpGIXpSC0p17xOD3WDn3OwI7MFyhmLtmnZoEWZJf&#10;qMBB//JdrLvDykUD7MBlVgmBWwYjTEKujVCPH9zESziVy7Ca6mMla5O8PQm8fh0xa1n2jl++dHo8&#10;PdzYy7LH12ICo20tz6E6OZn0ipcpeWVj9caNaoDETJdLTzqrVtVJZLcsKxtVGzchlQMbHs9thVm+&#10;Z1uYdTTfvTUNYfNkdwqK7PbtD5L7pshOsL87KhPfR3yH+onsTCiR3Vp6svMhsjvwEw5sboktHkI5&#10;YnfKaxL+Bg5uba1FWhTaKfyMIwc74dCu9ti38mtsXfgatse/iN0zXrZA0gt2zXzRtl1rfUAPdjuy&#10;3wX2/CDt8KOqKw5IPdRRsF/O93WV+92B3fLd90J3HFzVSp7rNcetVCmyS/ne2zOgatPWV6I45lXh&#10;Eslf2urwET/s2BmE2XOGyLd+PM4991z5Ld6EiNCpiA0bhoy4jtiW/IFXGSZM0aPrOulVbAppiIWt&#10;Lpfy7HU4JjS/Vup+NSK/v1Sev6er/txm1erFUAk4uR3sXo822yXY2RObi1ti+g+XIfr7y12I+kEj&#10;toO0T8vbkPLdP5D83QOC+5Aqx1Q5JjW9D7mjpd2299X57ZE6WPPf7oekQS+j7UNXodU9V6PVXQ3Q&#10;7M6b8NOrL2LulMkIGj8Ow4T7yH/mAD35dfr0gYiK6oQdO6bg4KGZOIIyHJK/+wMHV2PXzhXYaWKX&#10;Pu6QI8P1scp1XFGVh9DwqZg8eQLGjx+v/v7CwkLw4osvol27dggMnKo4d3xkNJZv24HQGTMRGBqG&#10;Dh074KmnnlL14Tazn33+GSZL/ThpMGk6hXbr1KSB9thq8prdkD8qHMcBiRIBOXh+cRkScgqwICcX&#10;Cbk5glzMz81HxvqNxiCEd1o1ULJjNxIljdOqfCtq5Yha4MWXHtfkBxri5sq5+pdHXuTgBfN1c2RN&#10;vO4ET24nP5pGPevEAZLM3DzjvtQ3gyv1nEV2hPksWdxe3hKeJmC6/JJytbV7unDrsix5B0bZqt5S&#10;dpYSx9vzdALLWL1hg/bq5xHf85nqizZt2tj4+Q+R3dHBtR1pi3FKpHVrk4m4/bvJGt9Owh3fTla4&#10;89speKBxCK57IgBn/r0NzrmsnfKCxu1Gz7q8Lc65pRnO+ud/8EZwAJ6JdYvs1FahM5vjWEV2N7Qc&#10;iesk7dUdOwt+PGpc9b0cv/8JV3XoZIT9gCt/kDYd2g3PRfbB07Gd8NSMlmgYb9lSNr4pnh7WFWde&#10;/bl6D+df2A5XXf0lvvlmIIKDZ+HJJ59WA8ZTw6MxJDoF/2ruj9uaDDPqXYvIzgH/mq3hdM+EKUxT&#10;5+HSrm36KDGkpzfDmkR2xHkSfq68xzPknZ5+ZSucflVLN675Fqfd9F+83msi/jtxIt6ZOtSFtwVv&#10;Th2JhkMG4PoOHVRbXtNBYGlrokHbX3Da7a/i9Jve0GgguOVVXP/el3hpeE/8N7QLvozvjK/iO+Gb&#10;mXIM/RF954zBpMhpipuHDR0uGKZWv5MTQ0KmIyhoLqYFpeD9D9tjcXo+Dh2myG49dgv37thVZfCw&#10;Pu7cVS08LUd1Ts7mUe7vXIm4GSEICZ2mFqmNHDlS5f/LL7/gueeeFc4epwb/p0VMx1RBaGwsQnmU&#10;ONprfDBGjBiBe++9V+x6sbXDIzBZ+HmOfD+Ltm5HvnB6yd4DKBVOs9rRphD9txTZEZykoMguuWoV&#10;5ucXKc99C3Ly1HF+Xr6Er/TJ0aUSXrXvoLK5yT1O32crTL5xuldfeHGGXJMH7YPcPHrXS4nsMgxb&#10;1IODPfM1rz3jOdmSVnCigXVRE/aWZ+aCAW7BzskBXVd7Os82Msv1LIftzW3hV23dqs65AI7bAzLP&#10;Zca7yMjOQiav5VzVV8rOUH0pI0zKYZgS/gm/l9KjbmVljXa0FZ5tYsWp4clukXDxFPk2BLs92U0f&#10;hYXLpjiL7MztYi2iKuL/q8juzsFJuDdgFh4eFKG2jX3GbySe9Rthw9N+o/HowDDcHeDdbrXhyb5z&#10;0O2D9ki78WasvewSFF9zDWY+/DAW9+yBOWLbXXTBBWoylwK7seGz0GbaAvzTb65jXjbUUWR31JC8&#10;n+ozGz+0GYqAR15F5vWsv3ur1RVXXopFt12OvB8+RH7yFEzPn4FpxXNcmFo8D1OKFmHCooVo2XEg&#10;OrYdhg5thqmjiRYdh+H97sPxPNvZ397mnnjO3/JeJO6r/QdgyMJAzC8KRmrRJCwtHo/U/EmYvWgc&#10;QiLGiB06VnEyoSfKwxAbGIRlY8ZibcAgzGn4OGZ/+KbY4tXaZj60xmUn2/nXbSuTp/VxBVatLlT9&#10;4ClTJmLcuHGKa4k33ngDnMCfNm2a2MHhmCA2c/WuPQgTm5m7tHTu8gseeeQRFZfe7D744ANVvyCK&#10;8oSTMym02ydcLLYlbVMrl5l8/FuDtrzLZs4rdPExQZs5be16m8jOWm/azMW79klcLgb7dUV2Vt5U&#10;58Itpn1aV87XfGIfE3fnyzDNYe641nTufGqCp828hG3E7eLMa/JoLXXmPWUzu+rGiX+dNqe4GGXV&#10;KxW/K5vZko51ZzqWZV7zaNY/Q5WZpo8CLuzLLNJ9K+/6mG1V92c3ceqI7AhTZJetxu1Mkd0X7b5A&#10;z+SeeD3tdVxVfa0SDDkJlE4lnL3zNNyz42x8s/88NNl+Gr7ZIZDjt8b51wa+5VHCzGuCwrXGkp4C&#10;u0/2nIaPfIjsXt13Jq5dfxou2yTYrHGJ4IJtp+HKjafh473noo8PkZ0Vg3ZegDHVDTE+tTmmxA7E&#10;Pf+4Qy0iHz5qEKZFi52X8gWGb7pJxdVb2Z6F9lI2BXOqfh71qg1vS/pbd52Js+U5rW1Wm4DtN4dF&#10;RGnCWuczd56J8zf9BTdtuA4Prr4Hj1c9iH+teBQvLXsR3VK7YVjUCAwaOUhxtR5/DsWUyCnwnz8Q&#10;7bLb4eWcF/Gvikcl3cN4pPoh3FJ+C+6ovAP3lv4D95Xcj3/lPgb/ip5Yu7vIxdlWrqb9zL+7oMAp&#10;GD1a287Et99+q7zJmvw7cXoUCtdtQOyCROHuCIwVu5re7BiXtvazz9LWHq9s7SnC1YuKSlC2Zx/K&#10;fHB1XUV2JxLadj6MpMoqsQO8uTplRbVhO5tc7bajlchu/2EkiM3NcVonO7UuOFauVpBrKy/a7tUI&#10;k6tN/jLT6nAnrq4PTHvenAem9/Zl9JBn8DPvEbVxdabYwRmShzVMpcvLQ5X0pyiQyzDEemYcxdXk&#10;cCOdL65Wzy73yquqUVBRUUMbmm1Vv/b4Q2R3DP/+f2wXOxtd/ZPQxW8puvotkfPFGNQvGgt69XAU&#10;2ZV2/QIFI3qgcGYEsmLCkB8VhMLIaSiMEsixbPokrA4dhcyezZTXO6bxFEU5wSqUKmv3Aea/8ggW&#10;vvwoFr5kQM6T5Jjw6iMoav2+2ja2vKsWU/k6eoaVdKXQTovsrAI7Ysc8PxyIp8juS8x+nWW5BXBW&#10;aJFd/URshCmyS/TI1xTaWUV2L30cj4aNZ2BcWJryYsdtT0h0kcHTsHDiMGT4f4+C7t/YPdlZyvIV&#10;5gueIjsnsK10e1H4psVvFOO5RXYz8dpnk46byM4KJbLrLr8hi5DQ5b1Pgc/wOSq6NpY2aSy/28by&#10;O22E4m6NkNX7a+SG9AX2l2HfnuXIzJiPUOlwDBs2GH369cGNN96oVtiFhITglltukeubFJ577nkE&#10;y99HYGg0ElKXYOGSZASHB0raQAQM9kffvj1Vp6V/v97qnBgU4Cf3g9wQY2LEiOFqsr579x546qln&#10;MHz4cKOTE65W1rN83ufE/IK0dKSVliM4Lk51el5743Xc2OBGJbDkZAEHRfv06QP/QQOloyNtHhGB&#10;mSmLUbR9p3Z7a3Qq7KI1dmZ+nQ6NE3RH64he+XdAb3NbLtDiOrvAzrNDRpFdztp1WJyb60WKJFsO&#10;klvDjieYv5XQrQRswqsjZMAkaNfRKy973PoQOuGrXCK3sBDF0plYkiNtJh1Ks92cOnrsCGVIx9Nz&#10;kt+srwvSueTRq1y5ZrgtzAF8T3TRq9z02vLhgIw8e6YuxzOdgqpjnvIE5BwnU/5ub7N1cu6+52QV&#10;2S2Q78YA8CAP31SEhIWgwU0U2fVBVGR37D8QKnH8BBRCCfZ3Q3nie4jrcDkSW12JRS2u8gC34rwU&#10;3HJ076JXlXjLCm6tun9NEy2OY34U26ljZxzY0RYHt7TG/pXfYofaLtYthqMojNcMP7C6iRLaHdwm&#10;8RVaY9+a7wzvd69j+aSHML/tJVI/bml7mRKOmZjf7iIcXPCGK9/6YAdFfjnvaYHdIenMuurOI8V+&#10;cjws14e7OuNQFxxY21y1gVP+VpGdKa6jSC25+TXeIrvDAUhK6ofw8LGKF2677Tb5rocgWvo/iyJ7&#10;YE1ye+xc9J5jOYSnyO+ATWTnIZQ7BixqfpWqe9QPl8EusnMAhXaebXawKw7t7Irq1E8wq90VSJDf&#10;3ILWkqcc53O7V1634u/uOiQ3u1HQAIua3aCOvF7Y4kZkjX8G2NcHRw71sgGHeuDIwf44smeilJUk&#10;77UEh3avRnVRFmYETpY+TxAaffqJGtwhV3Jgvm/fvoJegq4IDRmFmOiR2LqtCPsPr8OeAxtQUJiu&#10;BhXCwqYIpqq/KR5DQi3XXNWnwqcJgjFhwnh8/vnnajX+mDFjDI4OVf1kehGeGhyiVtuXrd+gwFX6&#10;nbt2w0svv6zqwy3puCqf9esj15OmTVMT/rmrVyNn0xavFX9WbzPuVXTu+78myLvFu/chuaRCbStn&#10;IrmkHNmbtir+dk53GEW79iClqNgyYWD5tteT12qD4krhAM/V8Rmm5xeDp9z3OChiwoO76gUjfx8D&#10;JSaHq7p5cJQ1jPxHoTm3iuUWOGrlIPOtoW58Vg4KVK9fjww52u6REyU9vRAUlVcoj3nWfhLLXSnp&#10;3IMc9v6LFbxfuXoV0vPzjLhHD/YzzD4N82pzCnmyW7e2SL4L3C7LLbILCkrC0898jwsu/hp1Ftm1&#10;4DarY5WI7YYWoxxxoxK42YVYJm5uOgG3fDgat783zhF3vTMR1zb0x5/v6OTCeXd+j/Pu7oDbG49A&#10;g3ad8ULEADw1o51dFKY82XXFXf6/4Nq2faQeNYvsKBYzPeipawoB+VwtR+L6VkOPL1oPwjXtu+L+&#10;oT3wbHQ3JbB7kt7VzK1uKWKziOz+egG3ym2Nt94ZhODgefLeIvD22++ILdYdk8Jj0W3qfPyzxVDc&#10;0kxv31rjdrG1wFoHL0gdFeScIjsKEK1tqNpNQIHkxT5Fdj/irxf9oLb/5f3zLm6PP13cwYWz/94M&#10;pzV4By/3G4TXw3urbV6fi2mv8GxMR7wwvSceHtEH17b/RdrRH9e3NNt1mIGhuL3JKJx+zdc49/Km&#10;giYK9Hp41hVf4cxr3kef8RHYgo3YKv3V6h2VCJ4bgklRgWIXBytvRDeJPdtAOPqFF14wOLofRo+e&#10;KHZ0NPKLS7Fz/04cOrIN27YuR0QEeTjQ4GH7UZ8LL4dyG3cdTnu6n9jrHMC86qqrXPzcvHlztZUN&#10;yxs9dpzyMrusoABx8bOF70PFFrhHeb2jjc84XJAzeNhQZV9TOD9VbGgK4slh9AyvRXbeNrOVr38L&#10;wZ05WZC6otrG0anLq8SWpsdcC0fThhawzuRobqGbYvFkZwe/0+QFzV/e948OVpuW+Zp5K7GYQzlW&#10;+9Sa1hO+7nmG15SHFda6qWvh4lSK2dasMbwG1N5vII87hku+pt3L8+y8XJSvWq35WMohV1MwV1BS&#10;bEvnaacTFAjkFhejROKr7XssdSY8n0OF1dIGJ5fIjvyrz48IDquJ+7UoK1uKqGjtffruu+9G/wG9&#10;1bZm81KnIjF7mPL0NTdvMKIKg9F1biT+5T8Fdzl4siMeHRiMsMJIzM0P0MgzIOexBZPQZHoY/hEw&#10;xzHtyYEU3BawSB1dYQHJSmjHbWPvHTQP/xg0C/d5gGH3DErAnRLXmpfevtWSl8rPLn57oh9Fdh2Q&#10;dsOtWHvZZci77jrkt22H+ZNo2wUr4XNQUBAmRsSiV8g8vNQnFPcPdH4/RwPllc4hnKhNFPlU33h0&#10;bDsUAY++5lNkV/D9+6hMCsCCnBGYVTDKhbiCCQgtmI5e82bi+X7BaNh3lsJTgqf76OMT/WbhYf9Z&#10;uF/a9/4Az3aPl/CZahvaBwfG4Z8WPCjhj/lPx2v9hor9tQ27KZI7vALLV2ao335I+DR88+1XuPDC&#10;C5XN/Nlnnynu69+nDwb37In4CeOQPHE0tq4rw6GDG7Dv4EYUl2YiNHySso8175r8yyP5V/O1PhLT&#10;MGnyeLF3v1TCulGjRrk4+Z///Ce++/ZbTJkaqGzgIvmWVm7eouznnn36qbF11odi+caNG6v60Wae&#10;OGWa8qiTIxyXu2Gz8J3BZRYeJOy284mFOZ5uFd8TymbeewBJpd42c8bGzRJf7zCj0nqI7Ep275f+&#10;RqlhMzt/m483rFxg5Vlfnm40HzON9iZrt+3dcOIYlb8RrjiQnO8RxxdMHjPrRI7kzjertm1DenaO&#10;q77mfSfwHkV49NLHiXmGuZ5ZpRXuFZu5UOxlbqXHMnR+2p6mZ1vT+441X0/wPr34ZBTkq/yc4viC&#10;2W6+2kWJ7MROdtnNVvzuRXZurnZjDdauyUfcDH4jtMju6zZfI2DuYHy26HM0qLwZZ+w6yyZUOhVx&#10;1s4zcNOOM/De/jPxmVx/KvhslwbPrVDhe9zXnxBy/bEcP6pBxPbCwbNw8Ra9Na0VZ0l+DP9g35/Q&#10;e/9ZXqI6N05TGLz9UozOfQOT4/oiKGIyXnjpBQwcOBBBkaMwbk4HTKp4E0O2XKXSHFeRnaQ/bc8Z&#10;GvKsvzvIs3luZUuB6Fk7zsI528/BudvOVThn2zkq7M9bzpPf97UYuKsHlmEuKpGJnG1LMHTuQEyI&#10;GYeufbriz3/+s+LqfwuX9uvTF7379UJX/24YFDYQQyReytoElB7KRSGy8fXcL/FT+o/ok9QHfgn+&#10;GDRvEMbGjVLvyORsO1dPlT7WFHTs2B6PP/44hgwZ4uJq7pr21ptvYsKEicp2ziwrx6qduxAYE4ux&#10;0ke77/4HFVfTOUynTp0U1ytbe9x4TBWuXlxYjLwNm1C874CNH63wydfCjU78frTwJepjGOeekyuW&#10;e3F12uq1cl/PnXvyvCmySymrNER2zt/q4w1PrnZxF+HASe44R8nVae5wxY9qTMAezwkqrgXkUdrO&#10;FevXI6eoWDjRfc8pPcF7FOiVVVUht1B7jHc9r5GWnJxTWKjimGI+k6srq1ciq6CgxjJMFFdUIreU&#10;/a76zQc4tZsVSmRHrjb4+g+RXT3+nWoiu+nTaTAFoX//fobILgJjxseir38Mhg2Jw+RR0Zgyajoi&#10;h0/E0t4/2D2lGWBY6aCOyB/dF0l9OyK1d1ss6dUGi3u3Uce0Xq2R3aMZCrtRBNbYK71vUBSmhWHl&#10;bT/EQkOMZvUiRyS+/BhKW76P5Z2d8qgZFNvRs93eWC2yswq5KCDTnuyOXmRHIZ1XmCF2473ydh8i&#10;9e2nlFjQM18tsmvm8mT3VONYTAxNUuIvkxCjgqchYUQ/ZEr70qNghbQX83Uq10RdxHb1E9n1x/b5&#10;bs92SmSXEPari+wU5JrCzFL5TeZ3+xqZfdtiqd8PWOLXCRn92yO3+3dI790MaVMGYFNVNrKXJSI8&#10;VLurfuaZZ3D9DdfjnnvuwbBhw1xtzBV/GuZ1qNqLniI4HnnNNBTktWvTVnkv4jXx9NNPqw+sFQ8/&#10;/LCaCAhTacNcR89ywqZPR1J2HlZIZ2VxaTlC4maqTg9d+T773HMq/8DAQHXkpALz7jdggBrEmJed&#10;qwbauUKAHQx7J8N7wuBEgp0Ua0fFeu4FNfjg7oB51p3CQbZHlnSOuHWL1SA1CdhKdscTZv5uguUx&#10;Xa6N+w7Ey06GMtg9wk9MXd3l59Hdv5TLcx7pZrds9RoUV1e7OhTujpiGip+Xj+rNW7BYDfZkIoPx&#10;WH+zvkaeJvSzu8Nq63w4wSqw09AeC6ztY7Yjz3Nyc1FRVa2u7XF0PE5W3HzzLW6ePu103H337Yrv&#10;HHnwdwk9YVBathTRMfI9CAtFg5tvwpBhAxARMQhr1gbi8OFBEo8iKMGhrliV+znm9WuAeW25Hejl&#10;aktQfdRIaHMJNoc+i01hTwme1sdQfVwf/hR25n6Cg5tbClqrrWF5PLipJTakvYGti1/H9tTXsTvl&#10;VexN1lu9uoRhcs3w7amvYovE49axBL3eMYzby+5b9BpWjn8ESa2uMIRehljNwII2l+FQgrOXvdpA&#10;kd3m3Pe01zqXJ76uBgyhmAsOYZJm//qmKh+n/On9T4vsLHVurs8pLCuJtYrshiBp4WAl1HJ9x4Vb&#10;YkOHYXHkj1if3AK7Fr3jWI4TKIDcqER2f3eXfZzgLLIz268WHO6KHWvbIZzb6EobMD9TgLjIUoYZ&#10;liJtR5jhC1tdi8xxL2PP1hFYu24w1qyT49qRcj4Ee/cNxqEjQ3DgwFQpKwXr1y9DRSW3lZiGcWNH&#10;C8/9pEToXHHHvhBXvpt8S3Ts2EH1aWNiIrC8uhD5RZlqgGHkiKGS9kcMHz4M/v7+Kh9ekzfJo+b7&#10;4uQcj/S2xcF/Cupat27tus9BBZYzauw4NQEwY/ESFG/dhvD5CxQ///jTT7jn3nvw/n/fx/CRI1z1&#10;a9asmRLaTYmIwOS4GcqjXckBX5MDDP/1Jg5MWAf/ybX0OMsJeTe0KN66pV6BB18rsfyWbXpLcZfQ&#10;zvp9d3+zjwcUN3mEUWSnhXZGHBcvCT+ocBP2dDWDXO/Oh7CKzL0E5wIXb1rC3Dylj/QwW7FuHVKk&#10;vbhlTXZhkYrjysPCqcyLkwVZRcVYnM3+j9NAvq4b89YDEO566fRmuD1vT/A+t5xlXE/erw1Mm1dY&#10;oCf/5Vr1M6Qs9czSjqeOyG4t1q2lB49J6juvRXaNERI0Fx9/0gdXXdMU51/I7VlrEdkZIrTrWg/C&#10;LZ0H4LYePQXdDfTArerYC7f+NFDFs6U1cFuTSTjnjnY448pW3riiJU6/uiWuerI/HmwcKnUIxj++&#10;CsI9X0/DXd9MwS3Nh+Pqjp3wbGR/PDWjrYcgrCmeiv0B/xjVCTd06inlawGaL1AcZsLTM9uxwszX&#10;FdZiNK5r0x8PBPTHM5Hd0HBmM3vdjfrbPNld1BpvvzNAuGOG61tPTAyfgRdb++OOZsNws1nvlmOP&#10;WmRXI+hpz/C2V5PI7nabyK6TAVNkp6/Pv8ga5safLmuB0xu8hRcH9MNL0vd4cpZV9CdtEvMz/jmq&#10;F65t30Oe0/qbondE7SHxrm8m46wrmuGCi5sLvsMFl3wj+FbKbInzL/5W+G229Hl2SB9qMxLmRyue&#10;7dKli+JUeoJnu5KjGWbyM/lw5KiRCA4PQlZeOlavKZc+bhBCQgNVup49e2HChEnq/KefaDN3Bj3J&#10;m++J0DZzqJqIYJ603c17TEehBsPbtG+v7OHp8+YhLnEhgqKi1Kr7f/zjH2pr9y+//BJ//etf8fLL&#10;L6t0nDigZ/hgtcV7BLLWrFMedIqUveybj38rr3YlUifyrZWjuZ0NvdXZbH6eG9ccE+DYQNryKuEe&#10;sfGMb7ubC3jU4Hdch9Xv+18bFPe48raEW/jIap+yjk78Wju8+c0sg7btMov9q67VfYHiT11HnnOs&#10;IX9FFTKKS5Eh/EwPcmY6T6jJ9dw8i3daN+x8m64mHZSXPJOP5Vxdq3Ld6TxtdULFlXRqW3hLuPu+&#10;hi3MKJ/hmbk52kOPpU4nqyc7iuyOKJtZL05LT1+I0BDTk10f+ZueisCokZibMwHxBWMRXRCI4KJ4&#10;9Fo0By+Nmq4EZU6iqgcHxaJHSgL8F4V6oW9yHN4Pij8qb26/J9wxhKI4D2GcF+oTxyNeALdadQvb&#10;KLLr+qFbZJd9/fVI69gRMUFWGywUE6bPQJewJDzbLwL/GJhoz/OYcGwiu+89RHZrLr3EJrIr+v5d&#10;VC/sh9Rsu+fD2fnDMTUrFK8IH98/aIYtX6v3Q1+4Q9r1fv/5eGZQPN4cPhvvDJ+Jd4fNwFty/uSg&#10;2XjEbyZe7DsFObv2oGLDSqyoyleT6eMnjBVu+wmvv/46/vOf/6i2pYjtXuFHE+3atkFwyFRERgej&#10;enUp1m1cIWmnYdTo4SotPeoMGjRIcaSJqVM5Wc8xcL4vLWr98cdOaiy6Q4eOaNKkqetdvvPOO6qc&#10;ocNHCB9HIjopCWU7diI8YaGamO/SrYfw9b1qQRvH3lk/8ve3336HiZOnqO3ouPU87VFz8biL2+qI&#10;4+V91hyTdqoD+Zj8a+Vj1plieFNkZ+NlAa+580zptp3KZq6vOOt4wJNbCCsv8FxzEMNM76rkHSv3&#10;OPGQjm8N8+QlOyd6QwngDJg2c6rwcfnatWrbOHJzbgFtZl88SE7NRKbEWSJ8Z7ZvBuHx3FabWdeR&#10;ZeowHW7kadTZ7DOY4H3TZnY/o3cbeIL50S7mbjC++Jx/c+akvRck/OTyZEcIV2M9Skoz5BuhRXbf&#10;tfwOY2PH4ee0zrir8h6csfP/gchu1+m4adcZeOvgWS5x2cd7NMxraziPHxrQ4ad7ebBz39N47uA5&#10;+Os25/LP33oa/rvfLrIb4AGXyG7b5Rib9V/pS41Q33397Q/FtKjhGL3gW4yveh4B2y47DiI7/Sw2&#10;T3b0BPe79GDHesmRsIT/ddPf0GDFTXio/CH8q+gJNCxoiMdLHsfNK27BVdVX4r78OzFpxzDkbkvG&#10;6nWFmB4ZqIRv5FsKze+//37Vth3atVfcST6kXctF2xMmjlV92pLybOzGFoyaOQKDw4bghy4/YMCA&#10;AUqsbuVq5Uneg6tHiQ1+7bXXSnw/vPvue6os4rvvvlPl/SI2O7d0n56wAGXbdiA6dYnaLW34yNGK&#10;q5977jlVVnuxsVm3Dz/8CCNHj5E04Zg4PRL5m7fauLpOnE1uFBw3riYcOJco9sHV2tmLrrdKa0nD&#10;a3qQXyFxU7Jy5JttHd/+deBoC1o41M3VvLZytTWNU52deYo85sl7vqB50+RrzaccYyiqrsYysZs5&#10;1k2uNseFvdPTHs5ERn4BlipHOrVztWk7m1zt5nAjTx9cTbi52rzn3AZWmFydk5+LZWoM3jvOHyK7&#10;Y/h3KonsjhxZhyVL6MUrEP3799Uiu5AwTJ4Uhomjg5AaGYaV8wOxZv5EbJ4zDqX+LVFh9RZmCJsY&#10;Rm92Rd2+NvAlirsK5EjhV3G3xij/5QuJ11int4qiagC3k9VbylJk9wESHYRoRF1EdlaveFb4EtnR&#10;I5t7u9jaRXbVDiI7Ct30trj2cCsozitr+j4WvPwIFnnkr0V2TdH8PX8lsnv6iziXyI6eVXr27Ino&#10;4KlYNLwX8rt/Y7StFtmxXKfy6iSw6/ypS2S3Z7YppKsbuI2s6clumtou1i2ye7Bxpktg99AXmfjX&#10;CRDZsd70WJcn7ZE2oAOSxg9G/LSJmDltEhInj8Ri/5+R1P97zB7lhxlB4xERQpEp96QPUQPuXOHO&#10;joY5iE+YnUmruNEM57FHjx5qkJ4DES+99BIee+wxVxxuN8vrxw3wnOjWrZsrDj3YaejrsIhwxM2c&#10;gbkJCcheXi3kf0iR/6LSCsxcvAQhsbEIpMCPgjyjDvSGx7/fhx5+WK3Gn5mcjAKjk2PtWGj4ENk5&#10;dESOB9QKPyNvdljMlQWqE6MGHri63sBhDkboVfhmR8eaF5+nct9BLKtcoQxtJ4L79cGOgCZpW2dH&#10;SD63WIz/bBr2NRO3J+wdJd9wl8ej4dZWyl2+2lgdL+fsSGQWFaNy7Trklun9+z0nzXVnKBt5y6uw&#10;YstWNdjDZ6q9fOZjHxSq66oHO8z6W4UMGqxbXkmJ63nYYaS4gB0qFYfXEp5TUIBlqmPmsV3saWec&#10;hCI7YpXi6NTFwtHyfbrpppvkGxMg36YpmDmjLw4dGiZxDNEThXYHu2BV6rvIHHgb8gbcjtwB+uhC&#10;/zuwoPVlSFLe4/6Oha3dR3q5q5ryKHYlv6G80lEcxyO3kaVIbpfhsY6COicxGMP3pLys4lmxJ4X3&#10;6C3vdVSPf1iL7ChQoyc4i+jqWEV2ypOdTWRXDziI7Oihzzw3RXYp9Mpm1NdEQusrUBz7Co7YRHaD&#10;1Duit1EKtI5VZLchtCESDZGdVcB2rHAW2XUW+GpDxjHiSfydq9qr7WEXtLoSKc1r3so2Vd43oa+v&#10;QWLLG5Ay9F3kLhmN6dP9EB4xDBHhI+R8APIKA7Bn30TsPxCJ1atj5d5o1Uel5xrys8mhbdu2Vdzn&#10;CT3hrrd3ZZqQsGDhx6H48MP/qXQUwtx55524/fbb1TVX8lEARyGdFRzo//rrr1WentxPcKubyRGR&#10;qN67TxnrBZu3ISYhUfEvJ/L57j/48EOXp1pOIHzX5DtMDQpCYHQ0lq1cjbL9wncniHfrBdbB5GgO&#10;cJB75drkYXrdM6HCyNsK3gMi9DZQsmM30ovlmy1c4/pOn0B4csaJgeYnW5jBPYR163Rf9SE30qjP&#10;LixEJl3oZ8i1tA8HIrLLKpBduRylK/WW61YPr4rz5JocmCXtWr5mLZbmchW/vW2tfQZXvSz3XeEe&#10;Yb7gKw9VjlE282I9rHkyTeXKaizN0oMtZhrz3skosjtypNohfA22bivH/Pkx6jtPAdGnn3yG0OBI&#10;BActxD8f/gnnX9ReeRw751LfIjt6TLu+1RDc9osfnpjaF0/H/ISnYzsqPBX3g8IzMT/j0bEDJF6A&#10;La1OPx63fzcF5978vfJidp4Ff+bxkg5qm9grn+yPe78OxG1NJuMWqcPNRLMJuEHKvur7H/BcZH88&#10;PaOtaytTje/kurkSZd3Rp7dPkd+vAXrII1xCMLZb6wDc1dsPTwZTZNfCUm+NJygoc4nsKEprg7fe&#10;6S/fdIrs3N/zCREz8Wybwbi5+WiXkK+unuzsXuu+0WHxbDfCHtcTvkR2hH272B8NaBHd+RdoWIV1&#10;VtQksqN3P/6eXCK7FvZ32qD5OIV7vhmP865tjGee749nX+iG51/4Gc+90BV3/6MTLry4MXr1CcWK&#10;qjJUVxchPj5K2jFIeVgnr9ImDlED+nbeJNdyqxl6Zw4xPbwTEvecc85Rg/fvv/8+Lr74YhfXU7De&#10;qo2dn4knnnhC5Wm1163Xahsb4ejsqpWo2rcfc7OyMS1S/jYlfPTYsXjscV3PTz/9VJXz7rvvqnyH&#10;DBuqeDwxLx8lu/cJ53nYyxa+rDeOJa0HFEcL39Kmpm2svOIYHK35WXM045LTC3guXE2bu2L/QSzO&#10;8RaCeYPfebuNdzQ4Jo4W/lNcKHlYOY6oOV8Hzjag8jBW7DMPd77aE2y68HMubUrelzZQ9mdxKZZv&#10;3YasgkKbQM8NLcjLW7FCeY+vue+jvQz48uTnC9YJE5XOwq/WdrHG0RzsTsfr/NJiFBQXucKIk0lk&#10;Z+Vj97lenJaevkD+/g2RXf9+ch6ittuKzIqG3/zx6JkQji4LZuDHBYn4bxi9ti3w2uqVuCtgoRJE&#10;/XNQpBceHBSDewLm4g7lvc0QQjnkUVP4yQM+o9VrXe3wJViziewuvwzZN1yH9A7tETdtGn7s1EnZ&#10;TaHBIZh4IkR2SvB39FvKUmSntoutwZOdXWQ3QCEhtx/iC0ZhQnY8nvcbpjzTmXnW5FnPjRTcPSgJ&#10;zwyciTYTZ2JY9AKMiZyNcdPj5TwBTSbOxUt+kXi99wTMKa/C5EjhYrF7+bv38xvg4lFu2+riyRDh&#10;SQMvvfgipk2jV/cgxMZOR35+lsQJQtOmTdT2cOTj++67Ty0kN/PiZLzJw21aaTRq1Aiff95I8omQ&#10;9O4xbROmzVy1Z6+2mbftRHTiIjWZz51Y2nfoIFz/X5dnHZb79TdfY9JUvTgtvXqVaxLckwt/K3ja&#10;v0UG/zrazMLTTva+4u9de7GsuFxsZo5r18Qbxwf14WOvuBYOIvSiNt1HsMcl/woMjvJE7XVgOZlq&#10;zJreaSgM13xm2Myl5cgpr0TZytViM+vxYWt6Xqu0RcUoW7VGbTWXJnmSQ00eNevAuCaseVjvua6N&#10;o+Jcj3flnYfRBtY4CpLOwtlMU1FdJf2OLJfNbM2LE/Uum9kTYj//nkV2TlxNUfxhsZ9LypbJ37oW&#10;2TVr0QyBEYHou7Av7iu9X22raRUunWrgFqL0JnfjzjPwn4Nn4wMvsVn98eE+eqazh9lEdlKeuw6n&#10;4/ytp3uJ7PpLegWeG2HE4G2XYUz2e5gWPRQ9enZX3/6JEycqkd2oxG8xziKy89vnW2T3YY2Cu9Px&#10;8Z4zBKfbPdmZbWbA/Qy/JSj6o3c9q/jvdJwhv9vrqq/H+8v+h66Lu8IvwQ+D5w5B36S++DT7Mzxc&#10;8DCeSH8MQ6oHYPzCUQgOp2A9CJMmTXTx64cffmjhTi2M4znDAwIGim1NuzkQldWlmBYxFT0H9MQF&#10;F16gxPTPP/88rr76aldeHMv25OqmTZuquCZXe9rQynYWXi5cvwEVwtXl+w8hLmWJEsUHS5q+/frh&#10;dcOLHeM3adIEH3/yCUaOHi31iUBKYQnK9h5wcbU5B0wcDwHd0cA3V7ttZ32u7WYnrmYY2yKjjI5e&#10;suU7fuy2cW04Hlxthru5OsMj7rFyNaG9tHOnsez8fIO/tO3McWtydcXqtWqrVztHaiiBndjWpdLP&#10;I2ervGrhas98PMOOlasJc3zbytUlleXSJ+HOcO4wM68/tos9hn8nu8jOPlGwFocPb5MP9VSXyI6G&#10;1/TgYCyKjUBVQiA2zwtQoiZ6NKvw+1aJmJSgydODmAOUuIyexX75FMs7C2z3axd7UShmisWsnuw8&#10;cSJEdoSnyG7hS9Zy/2VAi+yqfIjsTNjCLUK36p8/R0mz95Hwii+RHT3ZUWQXr0V2YQsVof30049q&#10;xVhM8DQkD+uJwm5fOZZRF1GdE/ieKwZ8U2+RHeHeLpYiu8lenuwosHukcTqebJSIDn5Fx1VkV9q1&#10;sRLYLfPrgIUj+mDm1PFo3aKFUv9HB01BwsSRmDV6EGZOm4iRAX7o3rWrrWPh6bGOMEV21rB+0sHo&#10;Z3Qu2InhR9R6nx2UYKZRHZcQhBmwxnGDcdzlRsVEq481DcllxaUo2rYTejtVrbpPEvKZFhurvOaE&#10;hOt048eNxyfSwfnPm/9B565d1JY3CwuK9ICERyfBp5cchw7F8YB1YIEdF3a2CHoI4DNxsJ+CwPx1&#10;G5C3fr2GnOdu2qw6PNa82PnhqsCcDZuwJE9IXAhNE6FTB8BOqN5wul9bGicwjXc61q10eSUy1GS6&#10;/Z5VTKY6ECYscVSnwCD12sG83B0QTtKban52AnjOjo4SPdjK0cp/uvTNWb4Cq3buQQG3lpW4vFd7&#10;+eyoSTzjmnmZnQ4T+UVFSlDgq/OmYdZfP4OJwpJipGdno4Ie+Izn0fco3shEtvwGOBHCti4qK0V2&#10;ge7Y2UV2HJ1nPFvtH8aftlTtFqU1W1p71ha0aqRPraL2LEqLiBqRiFF71SpqxKgq2qZiE8TerVV7&#10;x16JPYIo//P8X+ST9+ck59z3/buu71cgXwBEr3dHFGAsA3BOD3rVzg761jx1vofxmhQ+WNrjkhNW&#10;MmtjuDrt3OHV1Qa0ho9QX4PmC5am22ez0dnSti9bxcEtafeVD5SFHzSJjh8X61FzrRkT9f1mt3oA&#10;u4BgKciAF2QkaQLmTIKhYwVAxs6+qIJKbwA3bvfnS+ANRg7gDX8u3698oPOwMYoa2Pf4ADigsq1N&#10;4fKDQ1ZTDn8kUBSezCDBZTxKOWDFbgnp8TM5J8Jd+JTbQkMwioFki5n3isXAECbBV4rPUfKMRMBU&#10;py9UX3u1wCylUi4g5/bhqSbiAS8flfaE4xFZ/vQPjZedXaA9byEt1G9OHpGaTMvSfJDFvYkN4DJd&#10;2MtEeIQ/bvspSQnLY7gK4hVX5ZbyWv3yDBujrL0MnQlZD48dkVOYCcRook3EF1QJ+/2gHSDh2zj4&#10;FGfuxZKL9JzZe2+chblOO4KgX7nBw3aHc4v6mGf9bqRVXzSAIKQg9OOKr7EtH8cERBpUvqqwyZDI&#10;cggcOIXAgtoItPsm12N+x4m9UDkdWqqTS5QuPzhILOIfInwcQ+X2ru0dWS3DCfeuqP1BGpjf9fzq&#10;Jv1YVR9QDQhibL6bkGtN12rVGOUzHhZ8m6uzLqapPMjTsibTYVpohPDRFa6hwl1vpBk+DJJtTAIb&#10;CaqEKpnkL0+soUeND5Qtz64gNMPfBDwHhrgK35sYjI1P97MZDa/a0MAU3t3lVKZiVDm/1t9UCoiE&#10;yrCNox7n+QOSMnQbwRF7h91aZWPycPvjGhqWRBXlPA6M65azNno4oYsLr9tRK+9jOB3pR4O58Fsg&#10;KRD25bBfXj2e+dv3cmam1+bCp5hKJGn2YDhbA8au3+HTnh2AHDF37ILYj5qUMZDiWeWl9F3T9/9R&#10;4ByvJoRTaV0+gCw/CJEGIOBmGjCoKwDyjl55KhiY26WfG+08xWC0+Ej6si6KiKsJV4EBJO8rQDtY&#10;WmXyLjfxv+fSAGzNZoqzCG9GlWRdv80NPF8cOWOnMxNaQ20ZOwk8pM7KZh2K6+Jadi/K7aQaT2EU&#10;20HzIG+CqloVV00CrTz/0cbGKEsBaLK/cbdPHj8PfF6id3uaKif7kFugyi5aianTjBdz3qIIOK8S&#10;P2tZxRpv0JFFg+HfZrXevv4O5TLzda5ImBKZSxS1V/uX/qDADLZb+iq9/fYph7yIZerM6v6hxTXb&#10;MZpC0FQlw4ujm4mx2nQ21fuV+18cDqVY9NHOg/45vHi3QJSrzZ0OqK/1Sdl1M4i1K3at6tpQxSOD&#10;lxaLdSbnTh5ZfREmJESxomkkwTVggMs2eMZt4bm8b7nKo7DcAwMri826AdivErP4oVFCeyHbdvVX&#10;n64eDQu1+8/l3DSSPGp7kP2l431hgapke+m+P/2I2pxR4yD57jadGo0zmt/LvtCYzW7SslMfWQm6&#10;uDwtPobkqOMz44OkCQYB6HJM09k0N48i12OtrnnFy7w3648Z9M/0W5cuhnfnm81m7iZ6W4V5NO4D&#10;s6zcNyOixz+ApwAIpwlTCqqyJkZyJQUuQcy8Tgu6Gy4sgEl/KGWywEK+71xL7VpW6Oe3wQIvHE0r&#10;vsVtzaPFKrvdb1x/bPL4vzdLn+id0LJJr92fl4Iz8s+gUv6WYhCXsSXMe014c5D4HA9r5ILBwR/n&#10;+Zv+p0fyvyKy2bnD36drnvjb3ctkzAhZGHIfbuVbkd8R86ywnzs/jYqJvlLzwjnIONIrS+lZMPcK&#10;kHtVL0ubFh7wXu6wafD7rvBBe8ebn7HpzXteEAleXd1QHIUSkjuYqQXAiCYn4OleSkDm7mcQ80o6&#10;Mt+afIzRXCeCS/X7/IsoqBymPsCrujOTF5alkxOya3IdJvaqi7n2k5XMtmz9YEW6Oqqrn7xhqqo/&#10;G3oz39LvZpK05SDqnqwqzfUqvdyMLNQJBWgp64CtPtSxl+3nvqzUNDQuxbJNd2BvFSO+3eMWupRe&#10;4xFXRcfBRqZYcnUXTnHuFvGYTqcTYY4vNmvQombOdnPq7BEVb6E5jXvNmipoOSodTx2BnDuY+d7R&#10;bgj8fXpzmEnsY5L59KIkoRu9oqIasMbK/D9OMWgVN6eI16uOfLZwclG/QEl3P7VfLGlUUAyI6mPb&#10;mJskLqgv4KUnLUbAEDWrluBtVbtEp1y144bzmtfxLzVFvqtA5lcgf6CpgRz5mCRg2dyt1nqXK443&#10;B1btQyK7MzcOkiuvTEu0fMPJS77VkvCfXfay8u8B5KkFAPEkiuiWQ4TB/crRGwjB8mEFVd76/KPA&#10;Lu+qAtkl7NIf8qKt3CU9I6tqlHhsfQu0/DF7wPAzMVEUpyyliqHf4tKI/u7p+cCgSp4IMF2/BUqp&#10;rlh9VkQ5u1fhzOdugpsYgunJrqUKbeYlxl8lAbh0Yb3CSEVpbshbfUzg8K4LIRbtsLh4E+TMUC6c&#10;JlLGqYJN3ZqLvKs9nPJC9QW2znlnzs8grN25IXVweylBypNopsM6XevWJV6z5ebBxeZn7vv43VLN&#10;igt02tyrinSuyPaRR2ulv6F1VHE/W7XRSpdDTL3xdLWK2RRkDeIFafflWbTpYOQQXdHoHhCYpKOD&#10;CrZakHOtXS63P+VKQg+3M/iw15t88SrLFpFze6q2QhOKziY0V9psADRjrkAZq2K4ggRjrabmj8s2&#10;yU+6mNU7Nano2sGcgGLqZIHp//oZ/yHiDP/TgPg6Sre28tdrwM7tuq7rtw6lR5ulSjKg1ugNv/DX&#10;dPeLTX3pkkY39wjDv5T2psnL0scMiSIUb8wTeesT4oF9X7ixh6lp0uzPcR71Re3LVl51s7TzVmZ2&#10;T4wGLJtDUTX06nRHpCAAqDk4TCnShPXFbdkvHf2fsyqwEhyeQwR8ND7hxhRvipuEytFv681CuC/X&#10;G/rZnW5PNlwoAkdG8PXfbkBLeqHzLvznnj1uWJUZT77tR01U1oQ5XWxvva3qxnxDNej+Lrg4nW3S&#10;6nx/bPbI6R+neI4YE7x/tO9coGVxIiMtw1NHj8+tUfevnOyQd/LUIxnqjPKUJEISM6n4dbwJU7d3&#10;mkg57B/WNn3dpR3mlpoDYm7y1fiMMtMd6zFTya6Hx4NtUGhq3ZYnMg0z3xgREY+wFSbFah2BTBev&#10;Nm546J+om5kZxrdncepIX+cHumehNXgElb6cP9OAMkk0pLXtFqryxiSH0Mt8X4Wd+FYoJcxiZP7X&#10;GFe3TQPrqdUrLVLp0x/PbzjZvXuVtL9YpPTk+ktwAlfWX6okAwtMtPmt3Ow7su9c8tJVrNp6rqEi&#10;dmSOroC0aLizr5BkR/e31QKlZ9jH3w7iMLu92rba4OZjN5yTJaHYw2R7Mjbrh4uoCZqOCHlhaf3I&#10;2MazdwCsGv5OS+G3GOARFeHAWVOAairModyxwsKJn/iyH51CBjk+BzLMOXdFJJPDu6X5GWZIwHUu&#10;ysblEEv7gVU7h/zNSAbAGBPY0vijpAx0Sv/QZTr3MJM+kg33vTruiOkJNWsVzhAiUC++Ts1pdhIR&#10;OkG4TWQzq4muClnA7Xgn2J0C/dcqu16WOK7LLXtCsEVN7N+aMuufDbM3aEZjRmFlsy9tIhPonmp2&#10;wNs745MaR15W+ZwALkRllcnRsJTVcWGFWa8QgGMjH3/nn2VzRphvNJG18sdkbDbXuF1gLErqgBz0&#10;6njQJIqaOxbwmj85Uql1CXjxJCgMTJe20+WtoanLopcVoRWnatSEEBDsZ4nXtciK2Xj3zob57FXr&#10;WlsEHTMmiIdLF1NyTSfeKbe5YyArSvL6k8WlpTIZMd27prEHNO2C4/aK7PhJjpp79+UZy6hpWRhR&#10;Pl/S3uj5eyCVjm89tbcv/Yq7+vpjf7RAAitLpaUpfeYX2FbDWL5ohOVipl1QsI3HiQ7LybC09Vhm&#10;VfctPkXTxAqnuDrx2YbxdBmPUJHj38e01TtaTt/9myCWnVMLrvPNDQUiA7ru462bQ7dFXl42n4+R&#10;n0JmenzBF90Swp2PHF7nGuGW6EX0zdvMeJjHyP4M+0K5td5/r7MU46MKai103PuW3jRHX/X0Uotm&#10;lUqHOPkM7CjetW9wCuLVPnvLQuX0r6UFmf4s41MetnzoqLG84Of5kGGl+3i/EzgXaLurfLc1zhbB&#10;I2q644N2gDwxk8rphLgJ9Q+LD0ZPQTR13BkjlBZAXrjTM5p4njr4M7isQIASpjx3usWS5XVAUthh&#10;oikntqKbrJZZJ2ePgFXeSK94oLQmbEDXd0J87B9NmO9hXrd7mFixdHwJtp+j8GY8RJ51vGqv61p+&#10;3XOOqv0f8pSvAWqlPdidzdWv3EufOAJ2LOpIyFnhFHMBao4Lj5FwnBFVAuw5fC0QrxGXQ3QCEm0W&#10;E5qwGhmeOCSKrnUtoNDe/sTqAxdbFOMFSdGiiii4xRqr2tAVRa/Mer+lImVr5oeP9gdOxadVDrq7&#10;VmJQSog3dzb/Xf8230Cp1pKeHiF7kONbxrxWY7/Rs1dVpa4YD2q2fCFxk2MsSMKvDSLylxLTrX8T&#10;lO89oNoRnaOM+DIvxC5ZUjxdi+Lsc/4Ctpr6leE6LuTOD2aeRI8LgVByFTbZ0JCrkaHdllXPEWF7&#10;sumQlRcH9TvJFSvk7fZ/dbr8fyJqt0+fOYSQ1qkbNRTa2QeSk2fssKTnhw7BsVT0qOS/d+u5ivPg&#10;oKYn77w7xiDdgkLGr3L2NmlV5U8rHE/32ad/UX/QL7lCmTrEmKyq/gpRu+g4NaS8rzhRJJxYN0R7&#10;Ti8/t764ggcAnw7bc0vbwPlo/henhY2LvBNwM+cMs6S+pG3pP74Gdqb6VyZ5FGgGQ62a7YFis4Tm&#10;hc+4XQsI6nAxeD+KPiuCVgL7T3BwcPpNRWbrVlZ2XtCOGCIA8QtNDU7uBDoKrqA7oTwBVfG8IHmg&#10;gSMdaOEIDp4tDmVbkKuyLvFC8J+cz/BX96UoDulnBHfaBoZPQ5uY/7OJnZ3Rv+Te8vtA35qeKEgR&#10;AZ4PTVA1sSKUW9LbSKuhZKQe3k2SdrpxiZhjbIm61baHv7wwpSZWFnHglV2XvKewJshJJuhqb4ZZ&#10;nff3M35PtKxn6VvpNbe5iLAs5d75T9uv7KVFVGFFDYdD2qPVZWoGf8ysLApPepfV8HZZde1oke6W&#10;ObnKnh4YyjzHdY3b0fwkvVoasvoRgHn37aza08fvSOtqKUJWpxBtbDzIEM4n25INXSOsTfylNoeC&#10;YGQZv3j5EYdLFHj34k/7gixBXZD7ACcxj30XjQtdpEcl5nR1TBwFwDprEui/eYaJ0ApaHQoateks&#10;MVRUK5ItKlNp0ejUGm7X7EPpDZJmf5GklIgAFeXr1yd7af2/TP5LSv432gmZrrcEXqQWbyx7H7+a&#10;/85Xnl/ad7NG0Tq3jECX1bQiM1O1pIN7t251DsXfFYd6i+fN5kjLuNlX1uU3Tnf4tQYlcFKG+lp9&#10;kHpYYjeEs70pE0C3XUsSP9wYBkcTOx8EOruxIb9//WOzC9y2NJBeW5HhJ7Sejz+3ANBmebLHodKn&#10;OOvVZl7Z5e1sRhHt8x437lWTHen6A9NWX7tzz87mHyXfnQ8iJXWGfcyXg0dUdCgVTmtnn8jLD8Hp&#10;d1SobeX/sjPzb3a4NEoKvFJ16kcVuRkXkTl9F1krjtZc1lSfWllxGhoZjdYIy4pwvAb5ipCTDkqA&#10;2L194wRThREbeg8CeVw/rLrbfG19LL+oPJvZy7NDTuXB+eqqtnP6zKb3zhsDX4w4vh7fOToFs4lt&#10;3QJVAauvylT0bxL3k7F94Yfpck34xheoLbcQ/OWX/UcdEsqPWTFOZ94L8YsxND7bLJEKc1a68M7h&#10;cVkvWYhrv3oaZC7mA++GrRm8zN3OH4rhT2CN/UswL4zwZS+RG+gzssoW4XTbSpN67FlV/r2i4oj3&#10;apsez+PXMXHoS0DjvoT/LlA+/YBnrmf98ecE9sQbaf16Vrvwr10fWjLD/kw8gn5mkgUcvTpm4RZ6&#10;C3okbNV3fYPMK64WtjlEVmpg5nrnOYDrXRyjko0mVv8+ajS/ENw8pXTCqQGimx0fnz1HU7YR4LT7&#10;t7ojKR8Ytb6B67N4lwAnesKPDinHYWUVX8WUNbxzvijpA1V9ZiehpFmHOGIOkds9K16A/WEeomll&#10;fTk3Iffv0F7F5aNz5cSroJyifDA9sBWunOYap3o4e2rpfcm90eFuXrL67O4cLbWRFp/cm0fuTStO&#10;FBR0rfiLY3lTgSc1eP0ff3tdGZQoIofJWUhDnJxH1WxxzdwPq939zI2QB4x+3/+1qXvpG6WspEmH&#10;SksJe404jcq4u7OZFXZLywrVrac6l8EyuZVfbtMd0GTztysaujKKwbLQeu2nmNa/4gMvLuk/Ngjl&#10;22q65E4u0gd7mte2Owt0zU2eFH/mp5h4O1nO9bbj4bOkNaMv4oz5KWbCJE+0CW+9Xyob8P0vx5Tp&#10;MKItVJTywYvZhQWVHXIjP4dLyGTwbu/wDHv/v1XQGCLxVZO4oKNdvRdqomra917TD3ahffGfXNFn&#10;IWhOlZrP73wx3pZlKr9+mHRLWSo9GVJVNbm/n2kTYPg1ecBB0zhVLH47XQoq3Tt7MTPW2jEcUr+j&#10;mKo8GX5Prh/PWy6NS+A6pUSimzrFeaZzuJ+f1+QDIKludzWUdplqaR5T6pal456hc3Nac3/YQcBw&#10;MpcmrBNWxrACeJymk8/LW+c0pyxzyFO85SAzVHf/G4GBXQtNGBQYqMIDUlknO144Fmm6RMZTfK50&#10;Y7K35+9B0igDBzJxefSpVE+Rp3qlSKrKYJvlFAFF0t+zGKLbZ4H6TRigR+/Gd/smQQhms3oYpBhG&#10;0x9df2vyiEv0xiH4cjt7bxsJFJd2cuDHtc5/Cos9vh+C1dv4n5MpF7Zq8CbTWNT5hsyVEuz0vI0X&#10;Ukl6LmqBb2+dL2EDsiL6FmFLvcGJVX2gAXVto4brmU2YMj5KuPm1sPAOnvNU6/XaPeSWX0eFzBR1&#10;3fjArXwVl5arFFql+i3KMhdnNU2LXAgnv7rYrNzP4cucuN37cBC7GZXs4furA4QxKjsVhXTDOl+e&#10;cqBBaIUyMMk74z1n9RoMV84740/9bVCLTMiUlFJrWdgPoDJoWHu/f/Z0adJNRF4Z+4jPunFtrOcd&#10;lGGos2SVCaN3gLOVJq7ccr/YxYFtLiC1kwxb4XKWbgPCCxuvC17HMPaRZenbJzpuWHy1wWBND8Sm&#10;31vuAjOu+sUfHrUlCvWdMKdaw5KQp46srEJlEf3j1jyFEsXfXiZzbVo0++t3btkHBDNT6vHWf75Z&#10;372tnwbb3ejp/4/rurv+1X3++KfJ/U+sWkCZb1uGpeKt2jQEr9t6JMHQMmla3YVgCyqheG3hMUod&#10;lHRQIQ4l7DuuaTuS3L4WdeshHZbKAnlBeGxeB8U192C7hj/2P5n4M8cBz19wksqgh5arsallfQYv&#10;qMr6JyDV6DZAloNMgOm6P/9B7TIciBpi13MLBUAk8ohkCbWfxAjwQ2h6PlELcIxO5Gw4B3mAd/uD&#10;1wGRAifiqb4NhXC5M2dlmXI2jNfNydk/3grsR7Tt3bu1dx7LmiHSl6p/kPBBTS0OBkOBZW/wF2Dc&#10;XmfQyE7gyDeDTV+oJ1Q3ROl2152ZNTxtA/4dJa6R5ydW0X1M9AG/xP7imw7Sr37WMM07OOingtOM&#10;WE2AtOjgH/ooJdv8AV4vmS11wn1A9T8zTwns8Is6pihgbo8cj92uI+wOqjPet5t4UaVr3VOd7RfS&#10;0jrQP+elp9ybeuIXMp94qDJ2H6ygpO+2ohmT3+FkCDP6ZLV2D0xc+dFAlUJ1T0S/ZKKGxzWs3qii&#10;Ej77V5fUJ1AVLFeSmnDSUBJboySQHnrpHg+LRDwt6ZcvSRDwRQVcCeUogEyY5GT9XtMZ6FPfiIj7&#10;JkMBe477ti3tPjv9HgJs94DRpkF18d55we3bx3C6tEdvQPWtOgw1u437FGY2hUQ3r/v5ATq86qng&#10;BHJRiACI0zz09Ub0PqQslqil0de2dG2RU1MnaJ6idUVFD/kaWb7D6U1uFiv/Xb9t0XuKD5LyWr6h&#10;QUm10EorURlFZKrqdk8EduIcR6RqU1us8iQAJ3rkjjVHLAL+pN+li79+l61XN5EPHdlsFUxiies9&#10;4k+Q5dKEn+GwRsJFIp4TxyPJFerA+oX8Xs2lNccGbhu0JSvzdohuuDVf8qEyu1reLZeyTJS2YjWx&#10;t60yY4t5eUqVS9rpw9TDtZYg1TceJb5+EZaIDP9+3NW2oy9QtN2shqdnOWFag/wQecTeYWuCUoT+&#10;vd4uqsM0jfJ3m+qzcAS6uSXCKEX/Y86FEnULGffdPehmj57dVO/r1u8Z6Mq+LGObtxO95s9kT9LH&#10;79ozGhNnihFmOZPLDlO9yxvlPoTbA3Cv7NVbEeRFNdt7QSfVGVuca9SvUSIJpZ7ig/7EmwNOrhfV&#10;diqpfaLV+zT778zD5zo6mLpW/nQxacFVwZntQiVWGOUrPw73z5efexaK0C99l1sNobSNpfHhkBZv&#10;aDSyK4I4FZZ1SRQIztEZnQJTaaPe5OxOlxQEohzUoQGrmv9gXbQEndZr2wINtLpGXi6Llk9bAqZO&#10;vW/Wjr7cfjugad6foL73lm/AdHOBQp23G6K/V5B5Fex5txtI7ofb01RG+ZEOhyFQa976K0giL2hg&#10;y14ld82hFozdceWs747/Zv7AOWYdp7L8LxbHAYjYR0ZFem80eSyFwwXJr84T966d6W8l1Mz5aSNS&#10;l443Sy7IsjoxOWHvypakFD1pGs9WXT3Ipu61v/ENEqgMzq32UeU1cdE060BzFawF0TUU/fYx6J3P&#10;06chZ8e7lt07TqsxwsDkQw4j/mln8+dDbfrpyb5Rlsm/hGgBSZcZM58SQ4W4ty412UEqmFU4qOv7&#10;aOu7hc2sFWM5DH8KeHLIMAUyi1mdUqn1o7wP+aw8ebrs0jd+jJQNnXmOqfZM5chU32wdDVt16eMb&#10;8zvHYC02NRl6Pxtlx6GSbBsMq5qMHddi0dSECg+9emwlpzmL0KNe+AUTDVucQpiLQ0c9sMoa6DlC&#10;uPRaT/fnWPVxjaxLveiQ/UUGjG9S5+RL4fL8f4p7Ly1TFG9UrkP605r7NuP6Y+puNPz8pusI1oeJ&#10;0OnDjiZ5q7SSZmeuTEhPM6IKvbXOaqBCwAIpKZuDZdI490mSdSyJCnjm5v0b062TNPEnhihMKVuV&#10;rO1oCtiHAeHeXZNpWBkj0Auy7Kgmmsbz/PUanAz6bhfdKnHN6A9i3v4QGFwDwpWJN8AxxO8/0x37&#10;5uw90PJbgP0gnMitm6S8ztaLUuAsUzMaBBLug+sHA1+vSdtEE7FK2RCw/MlMbA6gzinipWsJeTtk&#10;8OwjI+ywNwPT3xtCSftBwe9ei7J8S3A8cCK1SR5K6klMQO56b5tDd7DpXNmJpUBcDZVAsZGlk4DK&#10;+5UhD80R7tJg0oTvt6x2KeV/1aHfBTLAY53Fz4ptQlutp5A60d68KW8gA4EPVm5jlUAXoVT5lrmN&#10;LmhUyhDNQxdysSaMOFGKYaFihU7nUcBWxwpyvmp6/JOu0c1AR28acu0XxiuYPerFW92Jg2+0I08q&#10;Cs4zBVKzW2TO7hJ97OCAfAhjTD2GbKJK4iL8pr620oP5aeWj1MuQcdtfLoJZb+d51y2znK7vzF0K&#10;vaFcqecxnl9XVvPs+1xYxGzv74zNfn8kIHkn9522iYnDvzCMhdT8ZPwP9496o7o54XYnAKxDz8NR&#10;7BM8mhhyi2PNeVK8uuI9b33/hOXfVF1HZ01d3vqvSlHEeAYlHgF9mMmIriPpYxaKtz7tA+Esijih&#10;FwbGMk3KooHu/fMWY7PBs+cpLxx9B1km6Vtaw0O/6stSQnF7Z1JQNsvHSdb0L4BEUy3Ihrcew6oP&#10;653OlkgaGsI1MsV+zf5oYRXb/mmcL29FN4pwwrIIvnh/t8VhcJkgMcK6Vjxd3UnFE3hvRke8gODf&#10;cDSTe3EooMjO6bJbye62O28agA/UPdwcBeum+24MddwuhE8o01gtfKzREvyy5HzfiI4Y1hF7SzTL&#10;pfNP8knLc8eiRkSr+q97EsIGyRPLFn6oAgJC9kqj+7VCgQeCt3AYX8HMGre8MJioiCAsYv85IbO5&#10;hk7jfEoS8PpQKkQnmdRaUc/3VLGfkQHHES5XCL/Su2IsLmpZdvWuyI/Eh3gfhgfSOUeo4padyvs4&#10;JsyzgWfJO9gaKnafBPDATuMKzt0jbS3i1TN0MDVXYW3kQtc4R3/Ze1y3sffp6Gh3HjgE5z9KVd5h&#10;0KSJVGKzIh16eRrjuEUHSbpzctMZ81+VVVg9PGzDy0rs2n1DIQWKaUf3H0vHHQUQKs8aZSHTl5HA&#10;FS4HFakhZy41Jd1dlXr4XR69E+Wtt0TptF+zDZv/yTG1kKUNgkcRlRQBQr6YNYB5O4vUUwV8mCN7&#10;vg/LK24s3KjpxsT9QBfPivKCVo6KryfNDssCSqe/xhow1r3PTJO63kAiM/gqqBNw+Db11Jvy1l8H&#10;bjeg98xZrmcRTLLWcX5YXl8tpgnjG2Etk5flCLXMjANaFQeRtvOiFBGar3on9rBAWXcwH8yo7gjm&#10;fpAWjo7eWctBcvNpvZGALSsk52+8qubP4xK4FCp3HcdwXeynNWGrA+mpadUSvxakZZvbi4joVXvI&#10;Jlip5X5KiyQuGqo087C7pwDLmgDxGOLJ3wVS1OIusP2kCxzm7AoOErcSmWrkiP0tIgV286QhIA83&#10;4qBNZAaAtpK/KZ9Yv/SpMF/jZHbz/rFGW9Xm3GKDXijsMduUQXcTa2xHY6VnZYi/A+Ll05IQ3uWX&#10;NGzJueFpujn9n0pxNAvwDspVeRT+rUDj2K6sgj7DH7xfAkAQ39OatdOjMTvwCEeM5BeqnTiETrJJ&#10;KhrCB9E8Lbuvu0WFn65UQwA/p+o7zHD6TqcpMn3g32UWVkHGig87LJFrgCDh1zCo1mqNEE9wC3L+&#10;trWR4gv/t60YMkOS0QO47oyAi5kcoIYoZb4zfug4fpq/k+Q/bG12SvqdFNDm070+yC1dqNsGgjYV&#10;KGcaOoITIEdskw+RYVy2gORnMB9IGifPYrNqxfVh2/5C5Q4NVd3b1e9ZZu5jpe/d9aUSbVUJZdo7&#10;b1bwzpHTPjLIrHaJTbPxo+YCwdovL8i2dAx3fio8MoMwcqwyCX1klIWyzzl9cE0Oamg5XNglkbpu&#10;m1oF5wZe9Ny2XVuKd7Wpb1O/KcvHYP6wwAwro3vQJGIbt7zseBS3AM+2UBapbgW2DDNyFS1vJznk&#10;hBh3klr/rvLKu//rezzpLDKtLMnPetAOJFBkxqLJ+KuiuZZlKDmvuglcbEHJwqr9KeYjxwqHa+Bl&#10;T435a3uRP1o2BluLDj66qNr0RbGiHsR+fDaSs+lA1c0JX+qVJfDmfwAIIffemxOe4Wb9aDObY7a/&#10;FyibWX6LhdUrkVu5XPqKYsuy7Wz19G5PFww+5DnbspBeaTlG7dGmvDbBHVvoGZ/v3hVutKluH0sb&#10;yzU94tIbnk7jnK/1+lTbLpag7ey9XeypJbKrbXvTM3adVgeR3bHheIjsuG1swLbLMSb7PUyLHoqv&#10;vv4CF198Efr06+shsnPYLtZLZGfHiRXZ1QBpe/Oc7+iMPafX+K4UKLAjjOvTd50uv9OzcM72c3De&#10;tvNww/Lr8Xl6IwycNwg9h/TEHXfcobbU5UI1brceHB4s9muQcGQw7r33XuUJkL95zaWaqzVf2/nT&#10;Ds3VnJPmHEOrNq1t8d287D53h2n7mly9JCdXyvLevY0iO35zaEdyfjApJweVe/aoheS0n8nVPM/f&#10;ukPZzjOTU1xcTW3C3//+dwwcOFBs5+mIk29sscT9NW1nJ5hcbe4GR+c1qfJcVtvZ5GryB69pW2UI&#10;Hyte9uBqZUMLj9O28+Zqfu/JLRYbqxbb2emeN46eq6187Xn/twTbO6ugEMUrVyFHuHpZQZHa/r3O&#10;XC0w24955Ysdviw7x6tNeW2G5XEHG9rpiqu1Te7N1UY7yjW5OqewyEjjO1/zeuLkSTZ+/n8gsjti&#10;wPz/6P+dqiK7iZPGqX27P/noA0eR3U5u1RnaFWW9G6O8q12QVZMHOas3umOBL5EdkSjhZS3+qwRr&#10;Zll1FdrVJLIzn5tbxhZ3+hyJL3uXTVBkt7ImkV09totNUUI+na+jJzuLyO5fjz+OmCD7drGeW/g6&#10;tkMd2sYmspvnLaSrCTWJ7B50iewWoGW/Uvw0cBm6+iei28B56O4/RzBbHfv4R2Fu0BRsnD/Cla9V&#10;aKdFdp+jtOsXyOv+LdL8OiJp9ADMnjRa2mQKIkKCcf9996Nnz55C/CH44YeOaN++rVqdzoE3dm50&#10;h0I6M9JZSUxdijz5wCemZyAsOkYZ8xS8kZisnY/aMG9BAkIi7J2W+NmzsFgIlqvv2QnhBAE7JFzx&#10;N2/+fKSlpTkaqiT53MoqrNh7EJXSsaHAblZ+EfK275ROi1s0p1YX7N6H9KpVSJBO08TpkZgYEYUZ&#10;S4Vwtu3UqwgsnY1fD6yjrqeqw87dWMoVYUXFWKJWz7uf1QrV6cjOwvKVK23k5QbJ0ASvNQH76sT4&#10;AvNmG1etWuWjHL4PPXhv7UTVNKCv36G7bnmFBViWZfE64+rs2OvqVD7DnOt1/MBVBGwDs4Opwizl&#10;sgOSX1qGynXrkclOOScPJNz6W82Q56uUd2VOyJvh1vfB8MrqKiyTTq0SSXIlfVY2CkqKkSudKopV&#10;PDulKp3E43awaZkcuHLf03XkvRLkl1UgTzr6OcXsAGVJuRmnoMguVImCGzZsiMmTJ3qI7AxhWR1E&#10;dgvbeIu11HaxLa7EgtZ1F9nRa50JXu9JflXBM54Jl8iuJcVpdkEWUbftYrXAzn3u4cmu1u1iec/h&#10;/pEu2L++eb1EdinNrxJcjcRWV6I0+jVgXzeVz+EjQ5G0cLD0qabhkksuUb89J5HdniTrs/jGcRPZ&#10;KVyj6kzw+lhFdjtXtkN0x8u0JzujDLe4zvRopwV281vegpmt70F0m4cR0vl9zAoajt7df8ab//k3&#10;/Pz9FP4t5w8LPw8YwEmxEDz77LNo06aN+u1zEoGr7qYKb85ITMTCxUtUmF65F2ZMsNu5mJgwYYIS&#10;B+jJdy2SX5SaitkJ820TARx8CKJXHGNlX0R0NOYlLULc7NmKs7nVzcKFC10gZ/N7xAH18vUbULJ5&#10;C0qFlxcLX6csr8ayTXLN7V8OHELWxs1YtmIlwuNnC+/rwZPvf/helcOwzPWbfpUBCD3I4HyPUCL4&#10;/YeUh5tVe/YjWQxVNRlr+R6b331+f/kNJx9w0oCTJqnyDVeTJ1wNKOC5NmJ1fFceiv+Yj7XPw8EN&#10;4Qu5tsYl17Cdnb3B1ge6PPPa5CbffQY7dx1b2XWDu2+gYZZLcOV7el4eCleswDLpU6iBfPMZ5L7J&#10;4ax3hqXunCzge7K2nzuuuzxyKeMwLq9zC/LVCj6+34pVK1G1dr36LZh5uJGBQuHdfOkbsI4ZOdnq&#10;nZn3GZ+/AdVvkHPWmThVRXaDBg1S3jc7d+6sRXaPUPTUTgmh/nRxB/zp+o74Z+NQ3N5kshK3mWIu&#10;E/UX2WlQrHZL04m470stsqOgzyrC0p7s9HaxLpGd6TVN0vr2ZEdo0drxEtl5gqI2q7DtaKBFdt2l&#10;jejJzlp3u8iObVHTdrFPtR2m28TI10tkN+N4iezcW87at4u1twO9E170YA8PkZ32WEcRpVtIaYbz&#10;+bSXO/d2sfRkp7eLfSKeZWtPdtwu1vRk16DFcNzabCTubDJECewe/7orhk6NRGhIuPJqw0HCHj17&#10;4IILL8Bnn+nt21u2aqWE8RTYUSxHPqMgbXJEBPLLK5SHOQrtoqKiMGf2HCWqM/nWE506dUJwMFfY&#10;hyIyLk7sv2xlH2vhgJ54UB7r5Mg4vJ6zIFFxNONFRESqxWkmPycJFi9OVd858lBe9Wq1GI0TA2nC&#10;z0srK9VkAe1ivar9EAq37cDMpelS/+nyHGHo2asXxo0bp54ptXw5ivdzsZqbL73Fb8cPXtvFih1d&#10;cJj15YT+IbWyPm/1GizJzVXfbc9vMkE+5bc3VWwngu3gCeVF3OACd1prXlbofK22H5HBsvidJ3/I&#10;Pf3913Gt8axQXODiEjOud3wVr4axADNM2+S+B+GPBu46evYRnJ+L9aTQbrExtmHyM9uLfM325oIM&#10;e3sbaSXMyr96gaHZlmYco40FPM+Sv5GcggLklpZihdjnuWILM77idEs/gmDcCsP+ZhqWx76Bma/Z&#10;Rzi5tov1AUNkx4n7rl27qsW1/Dv+Q2T3W8HtxY54rP9ctPn8F8Tc9TCKrrkOGTfegLSOHRATGIhr&#10;rrlG9QenBQViXKQW2T3TN7xGkd0dAYsF5rVvb3DHA1aRnfd2sZfVKrKzbhfrrnMqbvWo952DFuG+&#10;gQl42G8WnhgQg/f9AjEqci569h+IV19/QwlH2deklxzazJy8J4+yP9OyZUu9IFw4jPYmbebYeQlY&#10;5CV+47nmU8K8njRpkvq7se7CsjA5GfPE7ib/mmFMQ07WvByKiKhIxccz5sxR1542s7lVLG3D0vUb&#10;USI2cvnO3WIzrxCbuQoZGzYrwR0Fa7RDczZsRMTcefIMFNGHKFGhWhw3Ix7p6zaqCXPNjcLFFq78&#10;NaEWuUtdl+/TNjM9x5Jzrd9eZZPxW2t8Z7XN7M3FJrzTmyA3eHOHJx8TbGd+z9V33haH9pfTJLyT&#10;vcswK+xpllnSeMLMw53XiQefUXMunzUTWXlij4pNWli5HJmFxUgz5gkYl3ViO5uCOFteqs5GX8Zo&#10;N54T1nhWzmYe2mbOVe+3TLi2at1apMtv3Z2/2V4ZKCgqQWFphdjMBcrOduJ5/f7k2pjsZx/cZTN7&#10;4hQQ2Q0YMEA5v6Do6OQW2dHzmQmncGuYp8iO28VqD28f7j0273VW1He72AH7TlMwrxWkXoO3XYax&#10;Wf9FYNQI5eSFv7s+ffV2sZ4iu/77zkAPT5HdHnkeKxzqasXRiuxqEzb6gpmmPlvEUmD3t01/wxWr&#10;rsBNFTfhybQn0D25G4YGDkPD5xqqHc/o5Z3eZTn/zDFtjld/8sknapcWjlGbXEquDoudobxia662&#10;w7R/3WGh6NChg42rZ8+dq3dSk/ysXM1rk6vpxZZcPTthgcozJibGxtVLlixR3zuO7RatWoPijZux&#10;fO9+LBGuThUsXb1Oc7UhjC/YshVxySmYFkFbPVT1HyZPnqw80i6uXqW4mhxNruZC8t+CrxVXS12X&#10;7z+AlcLVSwop5vLmanWUZ+f33Tq+7QTaz77swTpxtVxrr2purqkLV7vHbTXcHG3CnkZxtQ++NvNw&#10;53Xi4eZqXmcgU3gzq1Bs2ZIysWfLjXblu9EcSK4mnOrnydWM483VHrZzbo7yFM/3y0Vn5Oqs/Dx1&#10;T6dxt2NObj5KK2k756k0nlxt2s48N7mafWgrP/8/Edkddp0dy79TVWQXGhakVu0+9shDjiK7HXMH&#10;YP+sASjp/wVKPUR2vwZqEtmp8HcborzDR45e82oCBYMU2e2LcfBkZ4i69nLL2B8/Q+LLzuUfm8iu&#10;kaMnO3roi3/1RYx+61u0facX3v4wDK9+HowpIdqzmi+RnSfota5EnpFe3zxR0o1brGqhIdvBelQY&#10;8DX2ztZCw53SNvwNENZzTy933EqWIrsVCULk42Pw5mcj8VSj2Xi0cSoe/mIJHvpiGR5uvBQNG81H&#10;63756DIwCaMmp2DMlESMnZzgwqTJ8UiODsPqBeOxaf4QydNf8tfvY+t8qUNcHxR1/xz53b/BkgHf&#10;Y+H4wYgzxHXcKoZtxFX3vXv0kLBARAZPVejR+Sf06PIzBvbvi3CJyz3pg0MjMH3mbMQsSES6GD+x&#10;s+cgMVHODTJjp8PsrNQVycnJLixOS1N7oy9MTcEiubaCk/XmB9sTJI3FYijmrt+ESg7w79yLvG27&#10;ULz3gBqIsIIrC9jh4X75GWs3IHPNBuRvl7iGyO23QNFhlq0nJtgRK92yTbngVWIsh+c1oQhRjNOc&#10;wkIL6VlB8mO7mSTtNp7rClWGkDZJNqfAVzkkaq5S8BTZMcy5PN1xsNbNDuZjzcuEU/kMc67XiYUq&#10;l0d5BjUQIb9Brs4vXL1GeSZS96x1kw4GV+MtUR0baRuPDo6ZZzY949gGHQzw96B+E5ycEDi0jyeY&#10;h+pISccnPb8QJWIIrJbfV04hJxoycfPNt9g6OaeCyI7gCqEJE8Z5iOwM1EFkt6DtZWprWFMIpYRR&#10;6lh/kd1+46jDKLJzKJfe5pJfPk4iO2fUXWTnA3UQ2S3yENmlGmK1xFZXYW6vm7Ei42O1heqhw/Rk&#10;5y2yiw0dgiVRHbAhuSl2LXrbsRwnUGS3IbShlFO7yI51IpzumWCdzTh1EdkdOdINhw/3EQwSDMHB&#10;w0PlOAzYPwI7qvsg9IdbMKvNLVjQqoHU8QZ5v9dJ3vb3u6DVTYhu+xAWD/sKiSNaYebYnogKnoSx&#10;Y8cor09c3MHf9uBBAejWpSueeuoptfqPK9dpqPMehfCxs+eq1U40jiNmxmNm/Czh1xRBKmKiY9RE&#10;v/l3Yof2bmOK7KJnzkB4TAxsK/jCw1C2vBqBYdNVWQzjtrE8crKAgw6e3yB+G+khZ+WuXUhfUYXl&#10;e/Ygd/VaLK6oUjxMPqZhXyz8xwGJgg2bEDxjpvKWw4l7DqhMT0iUe78OR1PI50tkx0l99iOWLBdj&#10;UgzdjGJDUO35rTbAcH7vK1auVAar4nP1DZd7FjDMjG+mdeI/E+q7LrxjxueRBmx5dTWy83K94v8a&#10;YB2s9f+1YJZrlk0PEJnCxWk5FJy74/B3mJGb5yhE4DXfk1P7Wfsi5NK8khIUW9zqq7zlN5BZVCi8&#10;X+Lz98CJBQoAWQ/PgSXGr163TqVlXrrvd+qK7Pi94ERBkyZNDJFdR5x/UVslevrLJd/j3Mvb45JH&#10;euD2byfjhmZaUGUV2x2NyI753CDHmymyMzzZeYvsvvchshurBHrXtRqGazp0wfMRAXgqtp1X2cSJ&#10;EtnRg1r9RXZsM3e7uUV2rbzqfXKJ7Oy47bvJDiI7nnfUIrsL5Pyidrjgoha44OLvBN/iwksEcvzL&#10;3z/FGTe+iNf69cAb4T/i2RlN8dRMLZhsOKuZEtn9c1QvXNuuO25uPhT3fjcIn/mF44eJs9B1/HRM&#10;DI1SnHr++eer9uHq3C7duqJRo0aKny+77DJ1zntaZBeOnNIyFK5ahTixnzngPj0qCqmpqUhKXFgD&#10;P7s93nECICQy0hC38x7Dw5WQLlW+J3Pm676wikfIvbCI6UhJcW/fbgW/axSYlW7cgop92rvsovwC&#10;JGblokxsanIibWe1UE1AmzlbOHzGokWKn8nT9AhPb3dOvPmr4TAnJrQHgez1G5Em7bxUvrv0NOD0&#10;3BoZyJfvdpHartubmxU/C5zsNWfY7WwrT+eL/VdCL6vC1fo+j75tcqZzcwnjOteBthxtRtqXTtxj&#10;zePEiezqAaOdeW62K/NQfRixn6s2blICUs983fxbboTpCRbrJIuqT04OVqxe7UpPjwvLhPszKbCT&#10;I+1ok9dt7zUjS3umNSYDXOHMI136cVVVyMzPPyVEdkewRtolQb4T7POH4vrrr1dC4D9Edr8PPDxg&#10;Plq2GoLgZ9/G0ga3Ia1BA6RTZBfkFtkFBgdhzPR4/BSRgqf6Rylvbk55EXcELFFwune8UbPI7lIk&#10;3XYZCr9/D9ULB2Jx5hAszBmOxOzh6jg7dwomZczFK/2G4VG/WPxjYCLuHpQkdV+E2zxEdnzeJ/vH&#10;oFnYUnQMS0afoJmYHB6N8RMmoHHjL1xCd+5swAnt559/XnHyueeei9GjR7s4MkpsV9rMaUXFiJw5&#10;C3FiNycn63HpmJhYG5fy3BciZ8QhPC5WTdK7wuW8uLJSi+CM9BTB8Rg3Y4ZPm5nbsq3cvVeJ3Zfv&#10;2Ye8teuQWlaB4p17lZ1ML60ct+ZuLQUbNyN01mwXF/MYPHeusq25bboC+bGGxWMnEqzj0uqVWFpS&#10;qmxmTsh7fl9NMNxty8q3mmGEfKtd5wKntFYoHvD8hgtMPjbLKZNveq58863xbB5aLLDa5O78nePW&#10;BWYe7rx+TZD3tC3KsjPz88RmzpH20f0X1afguLb8DsmlPLfWUbWlcGf5CrZfvjs8nZzsHtdnnNzi&#10;YpQY27jr8XJ6fhIOLixAVnGRbbzbKirIyJb3n1uAJUY9zTxVPIm/cv166bdy8p51lXABF265bGZP&#10;yDfzZBfZ8bvx5JNP4ocffjgFRHZnGEdrOMMIa5hvkZ0WodUuRKsL6iuy67/vNAWXwM6Ao8iuTx9M&#10;jRmCkUmNMXZlQwRsv0TF7bfvDPQ8eLaDyO4MNxzqasWJFtmdsfMM/HnLn3HJuovx91VX4KqVV+Hq&#10;6qtd+PvqK3DRhovxl81/wZ+2/Qln7zgb9FxnzeNPW8/DDZU34KWKl/BR0SdovaQ1Rs4agalBU5Wg&#10;7uWXX1a/bfIyufqdd97BnXfeqexqzuMr3hT+JI+WGN68oufMRZTwszm+HR8/W+JZBfG+ERETjcj4&#10;mUpg7woX+5qLYNkfsHI1wUVwtNGt3yCC3zcumK7csg3pK1aiUri6eNNmJBUWK3tYeaA1xrhpOxdu&#10;2Y7YpEWYYoxvExPEli/df8ibq38DvmYdM6SvsURs52Uc33aww6zg81OAlV9izHkSx4GrCavtzHK4&#10;C0hhaan6zrvj+eZqk6/d+Zvzzva4dYGZhzuvXxsGV8s5Bee0Zyl+t3L1YmkjjiN7c3W6fk9l0n7W&#10;7ds9uJpp6BmeC83Uc0oY3wG5epn0DxRXy+/BNa5uSbssMxsZ+YVSB+FyB65evkr617k5Lq5mGOet&#10;rPz8x3ax9fh3Kovs6CmnNpFd8W8usiMeNY6GyE3C57/6iMT5CFWd67dta00iOxN7Zvsdk8iO3vV8&#10;if+cRHYU2LGsma89i8lvfYQe/2mJZu8MQKMP/BAqxjYJ0rVdbC0iOwrpMnt/hqX9vJHe9zNkyb08&#10;ef6CHp8jn8fun+ljj09R4vcVDs70U+/9QLx+//tn+bnOKcBjm3kK7TbPG4TqBVMRMWEq/vd5V7zc&#10;eBye/mI6nvhiNh5pnIpHGy/BU41moV2/NIyaugiBIbMQGCqdgtA4haAwbqMajdiwYCwIG42SWaOx&#10;PmGY67dI0JNdYfdGyOrXBgsnDkVc0GS0at5UbQ1nokWzJgifNB6zpo3H/CmjFGZNHYeZgRMxI2iS&#10;2mo3XG0BG6Y82NCAX7AkDUvS+JG1fEjlg8tOiHXrWA33xL0VHMCwfohJIDTw3B9otxFoj2cH46ut&#10;6PIKkLNhM7SbXjHspXNTvu8gUsqXI1k6C1X79quVf2anRwnu1Plv5cHODtaheNduLMl3bz+mns9K&#10;ZB4g2ZnKdBO+4tdFlGUFy69eu0YNWHuSthOsnRqn62PB8crnWOA5yWK9LigpReHyFWpgbAkn+A03&#10;vKpDYRlQ4u/bvVLQ+XfNuGYnxgq1kkPK1J0UnV61seo4escnzDqyg6W810m9uCqQHSKG33LLLbZO&#10;zt33nPzbxfLbokV2ExAbN7B+Irvkl3Bg4RvYHPys2jJ2UUu7aMxpu9g9yfRQ585Di+oovmP+WoRn&#10;9WZXE6zbxS6S8ghr+ccssst5/xhEdtwutnaRnWediYWtrkJsh7+jOOEtKb+7T5HdjNCByIhsis3J&#10;jbA7+U3HcpxgFdmZ5ZtCOS2OdAbvmUJAW7iRluc2kd3hrjji0DZHDvfBwYMTkZnpj3nz+mKOcPC8&#10;uYOQMCcACTP8ETeiGYLaPY3oNg9hVpu7Mb/VzYbQzl3m7NZ3InFkK8wNHIxZgSMREzxBCd/5e/76&#10;66/xn//8x8WdBLdz56pWwrpFe1hEJBYJB2SJMRo9ezaWLF3q+h5wQJ+DBe58yM3Brsl7KzjIMGf+&#10;PMXpJhYvXqxWLKWkLlHXnLQ373EFvlmOFfSyqbY8FwMspahIrWYv27sfRbv3q0kAtwCe27tRaHcE&#10;+Vu2q4mDSbEz5bgFedt2KBGeE2/+2qCHnFTDVTuFWZ5u0T1B0VdWTp4XfziDcby5wc3pJncY33Th&#10;Ah5VHKlHZo4YujSIjXRHC5O7a+p7/N6gOVa3HwcdrO3CdqKAjVvZZObmIVd+h5ww5z3zGcmvFELW&#10;1n4Z9MQjUOVZymB6xe8Md8U33hfflfwN0DuF4m4jnRU5+Xl68qmwEGUckJA4/29EdpbtYimK+jO9&#10;2d32A+74dgoaNKfAjJ7c3KKqY9ouVnmyC8JZN7bxKbK78sl+uPtru8iOaW9oOQrXtx6MW3p2wdOx&#10;P0h5WgBmhaPITm1vqvOwwy2A+zVQf5EduSUer7zyqpfI7sRuF+sW1xEN46Vdw7xFdtxOl0dnkZ0J&#10;7SXxwoub4F9PdEZ/v3gM8I9S8POLQp9B4eg8ciKajumPT6b+iDcjWuHZGc3QcLbbk50S2bXvgdua&#10;B6CRXwiGhs7GhMh4TI6IQVBohLRLsEtkZ4L9T5Ofx48f7wqnKD16Zrzi5so16xAcFYnUxZo7uZhs&#10;7py5tnxMUHxnFeBxJTw5OjY21sXBKYtTsSxLvkGSjxnmgnC35zfHBL+B6tuVJ9+e7TuVyK5o5y4U&#10;7dhj2NLaeytXuJOnifL9B1G8fQcik5KxuHwFcjdvVVvTOXHmiYKnlzza0Lpuh5BdvcqnRzT1zPKd&#10;Vt9w4YxMsYcyxTZyine0YJsyfw5QmzZgphzJ0Tx3tidNfjdhz9MNLmw0V+rruN7c89vB3bZ1A+NS&#10;8ECO5iB/ZkEBVm/ciDRj8t3MS03YyO87U+xsd3pOFJjnGuxzeorl+TtgP5Qr6q2TNOZ7oIjObEd3&#10;3dk3oIclpslU/bg0Kf9U2C7WFNmFhNHGCPlDZPc7wz/9FuCrThMx/D9fYc6t92HJTTfbRHann366&#10;2u50VOQctI9chkf9Ziox2m30/KbEdG6veCcKppe52zzCKbLr2HYoAiiyu6EB1l5+sU1kt+i2y1HU&#10;8X9YuWA05swZgYg4QewYhZC4iZgUF45fpk3Hq32mKhHdQ36zce/ABbjDY5vbf/rPQbvghRgeOR9j&#10;ImcrPg4M09vD0VMdt4vVfEn7OBjDaTP315wcFMR+qBathEVEKK/vuRWViIqfLbas2+6hzRwdHW3k&#10;441gyduckA+S8/h5cxUPk3NpL/PIb5EZZoW2mVkWJ37dZfL7oxbriJ2ZXFCstostVzbzXm0vW8au&#10;aTOXy7lpM0+InaFs5pyt21FsTNpbOdI3yN0nhr9Z39TiEuFjscM4FuBgY1n5kM/vbIuR6zJcNlt9&#10;YE40az7W+VrLcR5j1uV5h7th2spO94jfrw3N53I/H9tCLUaQNlKT9nxXgqWGzcxx48rqags3Gu2X&#10;w/az91U8n5m7uLDf47rPsixwFmLQZqZXWzoccPaElGvYzGnSX6hcvUa935+UyO4MwekujnbhD5Hd&#10;SQun7WKdBGfHgvqK7Hxh8LbL7SI7+e1RZDcldiCGLn4LI9fdi0E7z1dx67NdrC+8ffBM3Lr7jHqI&#10;7HwJHJ1x7vZz0KCyAV7PfR3fZTVBm6Vt0X5xBxcY9sSyJ3F7yR1KdHfBhgtw1o6zbHlcuOEi/Lv4&#10;DXRN7aJ+t8NnjcTUyKnq98yt1yl+NzmV/D129Bj4GfazuYicoN0bPz8By9dvRGhMHBYvSUOmfBv4&#10;DU5bshQzxbY243rCytXMhwvJk5dojja5mrbF4rSlNp4272tbw5ur1XxtfiGScvJRuXsfKvcJV+/a&#10;4+JqNecsNrQe3z6Mou27kC8cHTp/AZZVr0Y2bWflhd2ZP71x4ria8+Lpy6uUcLAuXE3w254p8a1h&#10;mlsk/dFwtaRhu5pcbXIOx10zxf7y9ECuocvzDnfj5OVqgs/mbnfN1TqcY8qKq2mjcv6ZTg3oIdZo&#10;NxO6/ezvyeuZJR/2iaxhtXM166N3A+C8iKfIjsiRPjDF9Cny97VSbHvWdaIS2bm5+g+RXT3+/b8W&#10;2cVrkR29nDkJuk4kfInsKEhj+LxXH0Fl249QfRQiu6Ien+FgVD/8H3tfAWe3cX3dQJsyBNo0bZq0&#10;oQabtKE2TA1jA03bNIzGGAK2A2ZmZrZ3vWR7zbRe8pqWmXnNzHi+e2Y0T/D0Fgxpku+//h1LTwMa&#10;jaQ5c2eO7hxYpEVjxL7F/bBffhOHF/RDYYdXER9iudj4Z+5C2Zev+3qLK+pCkd1rSoRX3el1Jaoz&#10;W6K205soav6iKv+KR2/HykduR9yjtyHv7edQ1v4dZH3yEaa+9CaG/KM1ur7cHnPFQCeRBkR2YdOQ&#10;MKKnWjK1RMpQJudyXh8Fc4dr5uPQRh9smI99q8dgX2wvHJjTC/vnOrc9sSeiC3L7voX8Pm+hoM+b&#10;siX0fm6fN5DV703siOmKvZbIznj+4zNTEzcBlWnx2CTGcdn2vcjfvh+dRibg/jcicd8bs/Hw61Mw&#10;aNJ6TJ21BKNHj8Evzj1PcK7Ck08+Jdeol4CLDp+KJWEjULhkHGpWjsGGuOGCkdi4cCjW9GyBuEGf&#10;Y97Mycp73WuvvSZpn8SoUaMUZk6bpjz9RY0YhNjBPTBvYBfEDu+DpZNGIGY0Pd9NRqR07tk5oWve&#10;xXFxKKuuCXy9pBpyDxG7hXYc4HCL7Py/qGceTiLx/vaH8SSWVV6BUn5FcER7vOGXfhxsj8/LR6I0&#10;7Kuyc5Xgjl/mq8EJR8fidC5p0xDoHYfnVxMEu/cq97p+1+mFt6NzqqHuqxjQarCH+z5x6kN9HRqW&#10;vSl5mnxOpBwAmCBn36cT7HSslueTnRp+BchJnaKqauQWFEgY3SdLh2LrNrVcoqpHeZ5T1YABO59N&#10;u388V05RIQqrKlVefC+4BFGaVSf1dRBZbwZ8V01n6duyXOxx4eiUlGWBduakRHYJj2P//Mewos15&#10;SGh1oUsIdTIiO7dHO39okd2tIUV2FP4dW/6siueXvj5QHLedIrtDnYBjn6t6aBKOfSZ82Ezy8ffe&#10;R3FiXKdfY2mbX2NRu19hoQPz2/8SMR3OR/6Kp+T8cg8OD0bSysFKZMcv1773ve8pkd2imEEoTfoY&#10;m1P+i+0pz2JHyhPYtepJ7El+EvsTn8QhOQfFfEfjnvZsn1HCSC4X6xTZ1SewIxjOJW0TW/1K1a3G&#10;BYiXLcHfS6T8kR0uAvYNxPEjQ3Hk+HAcPUYMEwxROHx0AlLTBiMmZqj0ESfJM8iJq5lKUBIp+/Nn&#10;jsGKSV2wZnxbxPd9EbFt/4wlH16DZa2uxLLWV2FJ66sR1fZOLJrSX9XD+b/4Oc479xc4V+Fc9ZUf&#10;XWvPiqAgbioiIidoREyUY9PVM+9E7MIFyqBJcQwGGHBgPzpa94/0oJ0euDPgAIeC8P2KlXFB6RsL&#10;Lz+Ro9cIF3OZVfIvuY9eZzhxv652I7K27xK+JjfT0IdaXiZ3j57k/zqI4Al6uKO33LU5eeqaAm2q&#10;4zqDofsx3vbZ/HbXk44bus/DMIJ8oL/sKyor9RVtGXjL2JgyNzQYUV/fozH5nwxC5a+OyTPmrr+1&#10;6viq9DTUbdum+Jf1Rj5WnnIknsnPwJuvgfP+sc9Zb1zmFbhXuiwUY9KLUT6/EPW5v0yjJgwKClG2&#10;abMqp5/Ibs23WGTHJTx//LNP8JNzP8UPr+h4YiI7OXbL5M/x23Y9cGmrURKf4raJuLS5TnsyIjsN&#10;+d2xK+6Z00HO10iRXUh4RHZyrktbjVFpL209TC1Pa2MoLmk9XF0T43iXTG0MKBD8y8heuG9uR9w7&#10;r52gveAT3BfbAffP+QL3DuuB71z+JM64+D846+IX8djLnTBzVmyQyO6+ekR29/mJ7BY2w93zW6nz&#10;3RfbSc7/uQOfqfPfI+W5awHv5weCpons/vjBBJx/qzw/v/wvfnG+4Lw3lKjup+e2lGeqpdjL7+DW&#10;Wzti3Ngk4bZ5ch30wqq9v80Qm3bS7JkYPncS+i8cg8/jhuHp6Jb4e+wHeHhuCzwW3Ql3De+MKz/s&#10;hBs/6IG2g6diesRs/PVvdyg7nPxMaM84km9EDMLCF2Bm2DLBEtmfj1nhMdb5HDwr/Lo2KwdJbEus&#10;Nl21A9LOcGJ/4UL3ZIFXZEdw8r8+L+/1wduG0xP5mvXpiM/NR66yozXvKq+uew5inHI0pQAA//RJ&#10;REFUJZcSq6xWNrWe4OdE/1Hk75O4BzVv+3HmVwndn9Be7JKysqRNta9R2ZzONjxVc4Nui4PbYyfq&#10;47v6oPKXclRv2midyxPu6RMYfufz4Hwm3GCatXK/3CI7/7huKF7yKcepRqjzhKpHxl0ttnNpXR0y&#10;c3LVta/NyrYm2KUuJFz1HwXkxeC8nfnSs523Xm2EKpt/PTIfnZfuK3Dif72PyO6byMd1cj3LpR1y&#10;i+xGz16Ku/vOsbyHuUVN/4evDjcNiMc/Okeh9X8/Q9+/PoXxf7kHC77oipiwMIwdO1aJuimyGxqx&#10;EE/0jVSCs+sGJ0paLgubLPcvDjcOWohbBkbj9oFhQbhN8JeBsbh2cHzQuRuLUCK7O/ssRotPRuKz&#10;+57BnOuvQcrlv8Xqy36HtX/4HVJkO+f6S5DW4U1kRY/B7IjxwpmcbKcdSrszXI0zT4yKRZ/oOHw2&#10;Zz3emJaMO/rG4i8Dlkm9rMCfByyX612K+3tHof+sRWq5dOfYOPn43nvvxaRJk8Dl2WdERmNK1Bwl&#10;wpsq3D0jgsJ4cqht/86ZF6u8dKzme+9qp9aJzbxabHtyuJt/CfI4l2lVv2V/WdwKaStM2saAIl7/&#10;9ortXYq0h/xAvFC4Nk84Vy+FfgzrN2xGxtYdSuzOCXzyL8V2xmY2nPi/nrhn/4HlopdATsT6XWcw&#10;NMcFH2881/mB3JFbXIziinLXcfIohRrmt+KIwLnIxaHHqxuylQnDR378Z/goVP6nDywLry+4TPRe&#10;w7Hsuh3bNRdLuVPSM9UH92YCXdWJqhv/PBoLU3eBerDqyogi6QWysNR4rvUgTQvz1+Xlo5IT9/L7&#10;WyuyK14nbYzmaiOyG7h8IG7PuR0/2PFDnLk32PvbtwlOkd0jx76P5w+fhRcFzx8+G/84RbhH8v1R&#10;PSK7Fw79AF0Pfxc9JS6FcU70EPQ+dBb6HjwLg3fZIjt+YEUBGUV2k+f1w9jiFzFgxxXodeAnKl23&#10;I9/F58fOwYeHvofX5Rr/4yOiI146dCaePnI2njz6PQ++i4dwDi7dfzbOkvR+ZQ+GLbI7a+9Z+OGO&#10;7+PcTT/Db6t/hUsrfiu4GL+r+A0uqr4Qv665EL8vuxRPZD6BLkldMGr+aEyNnooZUTMCGL1gNDqu&#10;+gxvFryFxysexxXFV+KCul/i55t/jl9s+gUu2HABrin4I1ont8KkOZNwzQ3X4efnkav1+DbrZ/z4&#10;8cL7YZL3FIybNw5j54/B+NhxmBY9TfUJXLwbFaXaolW0gaTtMW0wbaK1a1dj/nyxuZ3xLag57ABX&#10;R2DB4kXSxvi0KyGhecmPrznflyxtZMXe/WpMO++IQPivULgva9tOrKvdpGxn/iY/q5VZ9h5AgWzN&#10;+Pb/nKsFtJ/TuNStmqd0X6M/DFd768Twp/NY40EuoFdxp0dygvdZiSod8dxcre1FE98J85z4hXnx&#10;9eJqQvOs17YlT9J7XMWmTWo5WZaNdjO9xul6YXlPM1fzvZPf9DJfVhW8UoyCcDOF+0nyjmzYvVvx&#10;9rdeZHf8uGdRWP5Uh+RNt5aNPdG//29EdnPGonZ500R25V++puAXRoQKM8dLZVuqhGL6OJc6Jbjv&#10;XS42+eG/IfHh2+XY7Vj5+N+w7Km/objNv1BhiezoOS6U9zgDepgr43KqXV7FkaheOBrbF4fn9cXe&#10;8K7I6f4q8rq9inwK5Tr/F+vfeBTxoTzZvXQ/js8boER6Xhxd0B/prZ/Hise0gM4I6bgl6IFv9csP&#10;oq7jm6ju9IYS4FGQR498lZ+9hcqOH2DJPx5H7OOPYvJzz2PJVK2Q7/hZJ/ztjr9hdth0LB/ZF+u7&#10;t0BB57dQ6hHZZfR4FdgXBxzxwaE47M2dhF30DLdELwvr2s7ubl0/l4/9L4q6CNT+qyiQOsuWOtoV&#10;2VXF5TNisGNZf2xYMQKbcxbg+JFNOHRsL/YcOYL4tTmYHLESk2YlYMqs5Zg2a6EY8TFqAIye51yd&#10;hvBw9UVe2MzpiA6fgjlh47F9Yx6OHqwUVOPogWrs2lSI+TMnBLzieMGBey4fO0fyWDJtPGZbQru5&#10;g7pi9siBljgvDGGRkViycqXqTND4UY2rNKaczLeFWNow1l8Wp2L58uVKBBgRESmIUlsK7AKNMxtq&#10;T4Nc30CsM65zn4MR2RWVaj18I7LLVwMPx1B26DBWZWRiTVYOKvYfQs7OPUisqgG/ztfLwjE+Oyxa&#10;7KYmF9gBsjoe7PjkqDjuDsmpQqFAT2hI52v3nkaL7Jzw6zw0pUPhhZdMveFeMA4N3OoNG5Gdk2On&#10;93QIDPj88Lkxz5EN01lyHtOgmKCgrESRuTesMWU8dbCEclJ2TgxklpaipK4Oa9U7QOhrWiPPf7J0&#10;dip378XKnFxUS8eCnYzg/GyEqi8D1nFKhn7f/DpLzvTmPWId55VIGSsqVD3xS3ymZz1+20R2EcoY&#10;C8evfvXLRonsDiY8osRvFIkdTNLiMYrF3CK7i5DYQm+DRXb+YjeTV1PhFNkltwpeLpYisiXtf4pj&#10;cU/7Cu3o0Y3HDZxhe5Mex+70F3B8zyc4vl9woEPTsP9THK59T+otxLUlPIlF3X6NyM4Xaq9vB7s6&#10;0AU40Bl7yt7BltVPYUPK61g5txsiZ03H+eedh3O+9z3hspmYHTUAa5PaAYcHCvdKmqPS6T78ueT3&#10;JdZNuw0LPzoPy6X+KYRb4dnGtw72PGjgFityKV7HUsCSpmjgDTi+4llVrwS9BR6Le0bhQPw/sTnp&#10;A3lu5svzkyJIl75sujxXa3HoUDz27lsqxss4REYPwazIybjssj+oJVy/d873cO7556nnMTp8OmKl&#10;v7hkxjDMHtoekz99GmEfPYSI9vdjlmynffwUlo/rjNiZ4xRfkuvpZVLxs/wOcHXENOTlLcWePSlI&#10;TBiCOXP6yrHxgXCD+Qvm6zbRagPMgKi3zTB5eyfwly5bptoa/zb6xKAmS3PzUbn/oPCy5lN+vbdu&#10;42asyM5FUkYWEjKykbdzrzL2g3jYSvNVwim+Z1+BfYaKA4cDIjvCr7/i5l2G2+0+70tT+Yr5OScB&#10;DFRenmNOMHzDtm2Kd7hveJf31jd+vfyjryNU/0xNbss5TP5NvcamoCGedEHKQpEdeZPvQFZeLsq5&#10;HILF1yUV5cgtLVPhSuTGOg2ZP497w9y/ed0bt2/Xde5455QwL/As6OPqPGt1etYbB0foDZciQPaz&#10;bZEdByHO+FaJ7J564klfT3bEj3/xiSWymwY/IVpAZLegJe5c6Ba63b2wOe6b0xm3jhqA37XtI/Ep&#10;SLPTNyyya4sL7+qH696ZrkV2jrQBdOyOe+d+LufjsqJuuEV243Bp87Fqa2N8QDRolsINbKWsv/tw&#10;MH73UW9c/MmX+E2HT2182gG//bgzfteuLy5pPVSui/n6lM0XvI6Jkm4Ebhk8Eg+GD8EDEf3x0Kwh&#10;+HvYWFzcUfL+6Etc8fkXeGLmEDwR3gv/mNETn4SNwNToCLVcbMuWLRVfTIxeaIvsLA99DYns7pbf&#10;987pgt90aY6LPu6Ei9tx+VWN37bvil9/2h7XDGuPe2I74i65f860gTzUcrF91XWY+jK4utlwhK/J&#10;w4Fjx3FEOEVMPlx3wyu48NcvC/6FCy96Dvfe94HYyXF4660PcNZZZ+Ec4WeK+8nTX3btjGnRMzAl&#10;ZgZGLJiIt6d+gldntcGrEW3wxsxOeGFwJ9zTqiVaDRiLCXL9XEL9pptuQu/evQOcybqhnd6rz1hc&#10;+JuHhPtfxFPP9MfEyWswY8YS4VdbaMe4q9euwdZde3U7pNoDZ5uisWjRIukjSZqwcAdHUyAYqQR2&#10;jOPXVrEN8ra/jOd33Al+hVy4Y7drkl7ZyLv3IUHs5wRpm+Izs5BWt0GJ4CmyU0u9O+KfctSTN21z&#10;58QEBQj0wpcp5eOX+H59l4bqwAnyrpvLNZrEP75ger+JCclbngXNoZqzveEnCuZl+nQ8x6leNlaj&#10;nuuqp85U2YTz6OmVvMfybdixS0/syz4nW8q3bEViRqbwdIbuv6h7a3Mp+yX13VvVb7HqoLy2Fjn5&#10;dh/OCVNOb3mZr7Gdg5eL3SAcVxXEeV9nUGS3Pm05IiI5VjozILIbE7MYD/eJwJ8HLMO1gyjacguo&#10;/g+nFlcNWa3gPX7N4CTc0m8FHui5AM92icRrnSZi8LhI4Zgo5cmONiZFdqPmLEOrmDSHyG4Vrh28&#10;ErcOjES7pcsxpWAlIvOiEZ0X4UJkXgx6pqzEnwfNDzp3U3D10BRcNdi9jOst/ZfguW4TsOuwNM57&#10;aoEdxTi+rQxH64qRNWU0+t/7N0S2a44VU8aJbTwN1113rbaZyccCciRXTZkSFYtRs5ei0+R5eK7n&#10;RDzWJwyPyLP5RO8w+T0F3cOWYlI0V3TRvMp6MXxswHy+HDYB/+06FJ2mLsCgmDhMlnxnCYc748XO&#10;m6fbDgEn7p3vPmG4ICqK49g8n/sDtaWLlwTsq2DeYZuox8ZthG4rDeh5e43YxspmFl7LtUR26zdv&#10;VTZzorKZM5EnnG1sZgMnT/qBvH5aeVtgbOayg4exLk8vJ+d3nTYarhMbpv0PvlfutttwRHCb7gc+&#10;A5t27Aj0y8hHxqYNituI/AhnP8KZhueiaHtNujw3aXZcE+4E46rn0yfsRGCXI7geeR5+IG5sZnpZ&#10;r9y02aqTVBSVliK/rELxM+OtXe+es+D4uIK67tD3yYDn22pNvDuvkc+LWjIw6HnQ98bYzMnSd2BZ&#10;ea86ffbtXC62uGRtgKvvuutOJbIbumQo/r7+77iw9kKcs/P7DhHVNwONWa70jP0UhNkiu6v2UFT2&#10;Q7Vk7MPHvo/7j/9Q8GPcd/wngh+dFP587Mc4Z7d/OX6y4zt46tAP8bGcr9meM5TXOYO3BO/t+g7a&#10;yXGK7Qbt+pXLk93ZZ5+tbMUJC/qha8bjaL3hIry343uB9BTXvSp4Rc5DQd2/DpyBlw+4PfU9feS7&#10;uGiLFvt5wXo5R/Lxq8uG6pgCu8vLfocRB/tgDRahCCmCdUg/moSI7dPx/LJn8Ub8G+iR2BPj5o/D&#10;w08+jLO/e7YasycGDx6MGVHTMW7eBAxYPgDtV32Ep+Kext3r7sJtGbfjjtQ78XDyw2iW8j4GLxuE&#10;GZF6HvpXF/4KU6dNDfAnQcFerzm98MbcN/Be4nvosKYDhi4eJmn0mJEBPxI37WGo8Vcidm6sL1fP&#10;jyXXW1wtfXp3ej+uNsdDt/ec/2NbyPk+iuxyjxxVnJyxczeW5+QiITNb2S+ZGzcr+9rwb1O42ojx&#10;TjUCTl7Eli8Vrs4oLfPpw3jBumgsVxP+HHCyXL1h61ZL/G1zgt/4c2O5mmiIq1d/7bg6XfMf60B+&#10;a9tZ10duQb7y8rpKuHq1QHO1nd7N1Tym8w9VX8y/bssW9fGg9xo1VzvLS0hekie90huuXiVl5XzQ&#10;pMlTFS/TKze330pPdrbQTrbHDyscl3/yPvPICf/9/ySyOxFPduWfv6YEYvQoV2XtV37+qtrWJ3xj&#10;uvIOsv/xf1H2yStBKG71TyQ8dSeSnrwTiYTsJz51B1Y+fQeKWryEmo5vqXOa/BstshPweigm47Kx&#10;BD3Q8ZgR+DGf9NceCyzn6kXcy/fhyIIBLqGZwYFF/ZHe6vmQAj0K7ta8/ABqOknZpQ6c5ePvmk5v&#10;IvHZu5SYMOaph5A4aTyiw8LQqVMH3HzLzZg2YSzip4xE2qBOyA14s7Pz4HKwFNMBPjgWh10Fk7Bt&#10;eXC5KbzbPbu7EiCqvL6U+0JY+RZL3eRJPe2O7Ip9lshuu3Q0Ni8fjqqlo1G8YiIqMxZg/55SZGUm&#10;IDJyijxn9EwzM+BNZvTYMcrjXM+ePYNEdsS//vUvvPHGGyrO9OnTJD3BfDT4leCMmVMkfKQSnnjT&#10;605IJKLkfHNnTMOi6eOxwlo2lkvGzg6bikiJs2j5chRVVCDfuaY3G3R+QSQNqG5wTefESwb+5EBw&#10;UjP0xK0NE9804Pp8GuwQcIA2s6YWJdJJMJP4BL8eoMiORJRUWKSWqyvZewBFBw6rSX6nyI7xTcfH&#10;TLB7B/JPNbTIjl73jqBg23Ypp+5kNAU2QdZ/rD4467OhtF4CZlp2bLQR7o6rws09s7aMS49seUX2&#10;s6TBa/e/fj4n7Nz4iexI7t5jpw+6jLxOiuzSi4pRVFUV1Cmlwc8ORcWufaiQZ7Jiz1657tD3lsvQ&#10;KS9zzNvnGom8wgIUV1aq+uMkA93/Mg3DnO8QXV6rPATs/K+W53+tHGOa0upqZMo7/G0S2XGSIy01&#10;DpFRegkQI7KbO3co9u6dKH2ZPhKvq4Aiuy+wv+od7F71OA4kPRYQ2Rn4iey0KMtPZGcEZxS1PYVD&#10;K5/D4bgXcSj+WRz0EcER9HqnBG9yfid2rX4Su9c9h/LwvyG+04VY9elvkNzhIiRbW/M7sdOvcHC+&#10;lHHhY9i/SPJbKLC2+xY9jIMrWJYnHGWzz8vz7Eh5ElvWPIlNa57AZtk2FkyzK+UJycdfZLc3+Qkc&#10;39lJi+qOddZ17cTRz7Cn4k3lnW570n+RNLurEtlxudghQ4ao+7Z40Vjs2RuBo8eHyz3rrtMxrwNd&#10;sW7qnVjc9kIktnIK5hpGsEdAt8iO9zR/8LVy358IXMv+hEeU57w9iS9ia9LbqFjVQcqxRp6dchw7&#10;ugll5anyrI1EVNQwhcjIUcKzUzB+/DjccMMNailX9YW7IMCzs8IREz4V88NGY+mMwYif1huJ03rJ&#10;tg+WzRgq/clxiJ6lPw7QXnHcPE2Q23m+mJgeKC+bg23b1sozbnuyI5fz6zxv+xFKZEcvOBywiI6M&#10;QnSUbGV/yZIlKoxtTKm0azn5+a40TjSGtw1YJnLbamkvlct8cqzwNHmv+sBBZInNkCztacHOPWoQ&#10;olDMEaIxgxBfBVRZDx9FclGJGLBmUFna6nXBBqmbO1lHdrvPegjVvodCKD5uqP55HnKymbDPk3a/&#10;RHhX8QfDrXJ78+FvIrAsqjquryP0svNrlZv5yg0bVP5NvcYTBa/BW//mN7fsG9BjVM22reod0LzN&#10;OqFH11Q9QJGZjZJNW5BZWibH3RMGTtiD/s7jjnNLnqmZWXadW8+HHZdlcr+LvK/8Xbtth+ovpOXm&#10;o6K2RtXft0lkR9u/tjYbs2drIfyTT2hPdmFhi3DfAx1x7gUt8JNftGuyyC5IjKWW+OyEW8ZoAZf2&#10;Zmenv7LZeNz09nic/Yd3cdaFrfC989sFcPYFbXHGhR/i13f1xY1vz8Q1703FH9+fEsDV703BVa9O&#10;whXN++GBaUNwV0TnINwT3hV/GtQGf+zaDFd3aS5o4UArXNXpc/yh1VCXZz6DS1uOUt7a7p80EQ9F&#10;DsOD0X1tRPXH32eNwq1DJI5cv1c8WD+0yI7L3VJ4+JuPPsNFH3eU+vkCF7fthd99OAiXth6BP3ze&#10;HffM/Qx3LXwfD8U2Q6vZPTBp9gwlsjOe7CZGLcCDbQbhyhajcBlFg40S2bXBA9F98LvPOqhzOctG&#10;YeFv2/XEdYO7KHHk3cqbnfueKkjdXtKuH/7QclIgLYV+VzYfhZs+6I2YNek4gu3ynG3Evv1bERUd&#10;j+kz1mHajLWYMWMVwmYuw6zwWLz99nt49tln5Fo46K6/atc2sObQqdEzMGH5DBQeqBJUip1Yh7ID&#10;O5GQl49J0XMxPXI2xk+YKLZ2sAdZiuxmhC/GF53DcNnlr+OyK17BFVc+gTYfdg2I7DhJzzaEg4xs&#10;Jwi1jDX78o52woDtw4J58zU/K46OkXdoblCb5wTbDmf7a9p373EvlMhuy3aUis1seJc8zd8lW7ep&#10;9im7uBQ1e/YjtW4T0qTNKhS7+XQN/ivUw/9e25yCvzIpa3ZNHVbJtWhRs/saG6oDJ0LxblPgnwfv&#10;nf8EBcvGQWwuldOQXctnIGDr+YQ7wTjkvKqNG9Wyp84+yalD6OsycHJzYF/KVl5Xi8wibZeSD1PW&#10;c7miDKwVvkzNy0PR9h1IrZR3sm6D1A3fFd5bQnMp81DXKHCezwmGK27OylL2uTlGuOJJ+b3HuV8m&#10;vJyal4tL/vDNF9mRj48f34rkVfQAb4vsxkcvRMfYdPy1/3xcPyjBJZ76P5x6hBLZeXHLgMXoOH0J&#10;pkdEKzFZnz59FOcMmzUfz/QJg1ou1hLZXTdkBe4YOAWfLYnE7LwZWJ4zEHHZfV1Ylj0IQ5Jn4ZZB&#10;0UHnOlFQGPingXG4s+8cPNlzHCqPHsN+7MTRoxtRW5WNhTPGYeWU0UiaNBYrJ0/CgunTMGn8eNxy&#10;yy3o379/gEdtPo3AtMgYjI9ZiGFz4jAgNhkD5q7CkDlJGDl7heqLzIjQHuY4/u1NT1BkNy5mEQbN&#10;jUfrYTPxbrehGD2DgnjN+eT++QsXuN511V572mx1zPogRtnMCmI3x0Rj8aLFKpz2BMfnaGc50+o2&#10;0YyNGzSirZQy0WZOKRC77fARZYMaITlt5pyyMjXunbdtp9jKx/UysgIzhu3kSi/MxL1f2InC+yEc&#10;+ZhlXVWiy+l3jW40XCc2TPvvPh7o6wT6R2znLa6z7qGTj+141m+pc9Mv4z7HPzgOYmzm+sBlZ1U/&#10;zipDAHIO/UwFnys1MwPVm2gz62POsjnBuIRf2MmA9rzXRtU2c6b2ZCfn1GPvbps5OSsbRZs2I7u8&#10;EmukX+i2iXWdq2uR+Nru9q8/dU1KPC92OIUBvE5vPZl4gWNSFuHv2h071Udp63Jy1LjDWunzfRtF&#10;dkANjmMLsnPWSJs1IyCyG7FoJN4reA9Xlf4RP9r+Y18R1dcZjRHZGTDe93d9Bxfv+y5uPv4TXL3n&#10;e7ho83fwy63fwQUCsz0Z/GzHd3D2Hv/z/0jOfc/+s/Dq3jPwX/ntFMDR+xyFcq32nYmuR74bJLLj&#10;0uUUxE+YPwhd015Cy9qr8fqun+j0+8904AzrmGz528qfoKiQYjq/stUH3zqWstKD3Y/lmfld5cW4&#10;a/0tmL93ujxhedIn3ISdOyowdfZojFg8CIOXDcSwJcMwPnY8xk8br1YgaNO2reOjLxtTYqZg+JIR&#10;6JnYE53WdcQnqZ+io2x7JPXA0KVDlBc7eqsbM24sZobbojcDiux4rs/XfI7m8c3x3pz30G9Ov4Aw&#10;j5g9d05QO+htL1S7Y3H13LlzLa6OVFw9L3aeCqfILo9eTcvdXk39udocd5/HCZaJbSRF76WHDgv3&#10;URBPz3BHtSfa2lrVbmbVbVRczTnqpnL1qbSzvVxtvMCvr65FEttzL4cFgXXRWK4mNAcbfnbu+3I1&#10;4eFqL0ydG65OV1y6SfGU9xnxgudWS5h7ed08Oz5cTdty41ba5vrY/4KrWT9OvlYeX+U6KjfTk50e&#10;C3DWCW3l5Mws5FTVoKC2Ts0Fu7nY5mrWSYNcLc/GauFcfriurjOIq7XtbB9jnyENFRTp5+QiWdJR&#10;GMkxLyOyM/iWiOyOCRzCugCOYt/ujSguSENadjaqpdN++Djldozf9L9vs8iOYqcnH39Ui+w8y8Xu&#10;WdYfhxvyZEcvap/+Vy3bWt7m36ho8y+UybbM2pa2e1kJ7oLFb6+h4rM3sPaVR7D8kdsQxyVTPUj+&#10;xz2o66g9vZmlVolKAb3XKQTla8PpFc8vjMvGOuGMS7HbyYrsVloiu8SH/orkh+y0TRHZzX3yAcQP&#10;HYgFM6ahZ9fOOP/88/DYQ/dj+dQxSBnSGZndPlAiO6fA8JSJ7Dzwiux2LBuATctHIH/RWCyaORJz&#10;wiYiJnwSImfx2eKgfRhGjhyBfv36qrXoCbrS/d0lv1O47bbbAp0NJ1588UUlwGNnTqXt31uh/4A+&#10;6nfbth+q8GeffdY3PcEO01zphMyXzsiCqEjMj5qFedFRciwAxSA630p5tlENqqvx1DDHlSHkCfPG&#10;cRrF/E1xHtsbHeZOrxp9XxIL7gQpohGCoCGfXVOL4v3ao52eIDimRHarpKFPKShA6Y4dSM7NU0vf&#10;FDGOJa473WK6+sDOTcH27dK50V9jBa7LQ2Be2PXqRn0dEz+kUoAlRGwLxXhev46mP1hOYwi7Ok4+&#10;AxPaYBfizc7CuhATSzac5bEGvtW+N95XAXcHkNfH+uL9Wivl9N4HHueXLWVbtqJsxy6UScfCX2Sn&#10;OzYcyEnPz8O67FwliPPmp+vYDP5baSqrkJmfr+o0EE/2OZGiziX1vEbiZhcVo7CsVKXjFwirMzNV&#10;mm+NyM6aMIhPWKg85VxoLRcbFTkCy5Z9hqPHxklfpqfE+1Ku7wvs3/ABdq19BvuUYOwxJUhTorQE&#10;W2S3vO25SPiQoi4uJ6oR3+pCS2R3L47EcdnWp3Aw4WlJ8xwOLnsJVROfQvX457Ep/Dkcin8mINpy&#10;Yl/S49iV9jy2Zb3gwq6y14HDHXG4+n2J9xSOrnxKLYVKMd8RKdPRlU+r5VGx4nksa/cLrPhQe3Bb&#10;2VovcUrwePWU27QAMEGL4fYnPRw4N4V2vOa9qx7HHgG9+TUW+whJyzz8lr/dteoJHN9HMZpbYHcc&#10;X8hWQJFduRbZbUt6Bcmzv0TUrKm44frr1Jcs5L7IqOFISOyKo0fHy/207lejRXa/RVKLiwXBHgCd&#10;WNVCwymc1CI7iiIfEcg1Jj6O3YkvoHbleyiO64TseOH6HesERagoz5G+oHC1IIJLtwrGjBomPNsH&#10;V111peof+vHrlCmTMWrkMLnm6UpsN2nUQAzt20XQFWFTxksfYAYGDeyvJhso1PPLw14udqK1XOyk&#10;QL+BkwWLli5RXjr8jEzVPjeSF3Qbo+EXHgqhONscY3u5Lr8AxXsPKM7jQAMHIUr27keatFHkb4rs&#10;1ODDnv2CfRLnGPI8AwKnE07vdQrWAAjLWnb4CFYXFmG174QBuYrtu5fzzHHnsaYiuM/TWHjvo9on&#10;DzjiOAc+zO8M4We/Z8mbX+A4+YkIEX4qwfKpAQH2MXzCncdZluot2/SggHUfVPlUOaXPKBydV7cR&#10;VdJnLN+1R03o634o49r3TR3jfbcm6PmFvvF4YZ5vDmzUkecl3FkHKtyqGzVZI3movFS4njCgl8d1&#10;OXmKt01av+ViU76xIjtOFGxGcUm6tFXTA8vFhoXPw7QZabjmutb4ybktlMDuR+d+jB9e+Smufn+i&#10;FpN5QKHY7ZM7454FLQXNcO/CFsqDHUGB1/1zPsdto7vhd+0+x2WtBuPyFiMCuLrZEDzx+QT8/C//&#10;xg+uboEf/PGTIFx0dx9c+8IEXP3ieFzzAsH9Cbj+H5Nw1q/b4uwrm+PylkNxcbs+ShTnwsft8eKy&#10;tmhT+SraVL8k+KeNqlfxWlInXNruSyivdmoZWseyq61G4OL2XXDvtMG4b84XuGd+2wDunfcR7hdb&#10;8+bhfXBx256SdrTA8iZnpQ8NLbJTgrhWo3BJ62HKG96lrbj87Eglvvt9qzG47IvuuDe2I+5c/B4e&#10;nKdFdpMtkR0/5uKS5ZMj5+GFjiNxQ7NhuKKF3A/J/6sQ2d0T1UXVr0lHgd0VzUfh1tbD8XjbvpiT&#10;kIJtO2qwfUc15i+IUR5/wsPmISwsFlOnRqJv38Ho13cg/vGP54PsYDNhMHDgQPQZ0BfTomZiSsw0&#10;hakxMzE1OhzTIyMxauwE9O03EA888CC6d++u0jrF9PTUHhYerZaIDeNSsWGL9fK0lsAuJioaq5KT&#10;UcUJQenj870n0nJyUF5Tc0Ic7Rdmw92GNQTyM71vU2jHj9M4qK+F8EdRtFWLgDlRkC22c7Fwdt7e&#10;fSg6eET4+tROAJwoaPOX7juIrIpKJRgM5uJTCfLdGtlqXm74fjBe42xX5mML7HgNvIceHrb4pHrj&#10;JrXMYX3nNnxo24/+8U4deD4uq6R/8/zePoYTLE9xVSXSC2xbVg/2E5JO+ozlhw6jXJ61/LrNirO9&#10;EwHMg/zLd8l7feaaOUlC0UpRdTWycoXnmUbKZdIoSFmVXS91msold+SYHnuQa5I+EScYgkV231Sb&#10;eQuSVy1RNsQll/wOI0aNxITo+egyZzXu6xODGwbF+Yqp/g9fPSiy6zB9qRKd3XzLLcobKyfux8Us&#10;RKeoZNzTd44WRQ5OOe0iOy4P610ilkvU/mnACjw0eBFeGjgLb/YdjaLt27FlZx2qqvMRKc9YdPgM&#10;zAmbibkzZ2CyPGuD+vYR+/96fP7555o/accq8bvm0ynTJmPoiBGYERGNqZFzMGT8VHQbOBzdBw7D&#10;uKlhmCnHBw0aosbJ/T5Ap01slotl+imRc9V2psOL3YJFC0N+GKTtAK995OZT026o3459ZZ/IfkNC&#10;6YbA9nCN2CTFwrUBm1lsYvJcRmmpspnzt+9SNnPhnr1qNRTuK05UdrMBf7v58nSDZS0/dARri50f&#10;pjUGhvPcx533xz3OwDrW9ezlmdBpJMziRS+YRsHwpvVb7YdIQ3CSv6KuTj9L8tsvrl/5CPOc1Jf/&#10;yUIts2fVQVA5FMdZ+7Kt2rwJKRm2LWrKSd7lUrI5tfJeHxCbefdepOaL7erIi9cSSGfZzMrudcRR&#10;YRKHnF2zebOye8nPJl0gjuQVbDOTyyV+Xj5WC1ZJuEnLifqAzezFN1pktxk5OSnC1dMCIrsx88fi&#10;o4yPcEv2rWppTpeQ6tuEvXpLb3bf3aO9tv1gt96eSpwlCCX6++Gu7+BvB8/CywfOwH/22+I3wojs&#10;Wu61RXZjM17A9DnD8ORTT+D73/++Wi520rzh6JPyDtqX3YY3dv7ClYcXPIcBfzdaZCfxFbzHrTo8&#10;Y98ZOHPPmfjRth/hioor8UD6ffj3ihexZONsVO7KFfu5SnhzGsIip2Na9FSxf6dg9NRR6DmwFx56&#10;5CG89vprro/Hneg/uL/En6rEdENnDcFnIz/D5yM+x5BpQ9TxIaOGiP3cT3mB55L3+kO3MJ1fpHA1&#10;l4uVeBT0jZVnm1uWITxippRpFqJnx6B6k1mFwrQRlm2k2gpvu1YfV2t+JlQa2Z4sVzOvVWIjFwsH&#10;U1xuhHSlBw4jp6pa284bNqnl3gv37VdcrZaBJ18qriZvWtytjlnb0wyOedPhTKmUJUPKyT5FwyI7&#10;A8bT98B5PFDPAifv6qV2dT03lqsDPOzDjeYeBuJYvwPhIfiUcWrVx2z6WTLxnGXyKx/xVXI1zxFU&#10;DsK6Rm7LaqqRmptj285WORmPz1xaWTmqhasrpA/Jldec99bF1cKjqdk5/n1h+c3jnBNIy8kOydVq&#10;jiczU2sKrOM8tiYnV/E1x+FNWo4nOvn5WyayI+QNPn5IcBi11eWYMLQ3rrr4Ipxx5k/RbUQ49h45&#10;KrEYv+l/32aRHckkSojBT2TXqOViv3gNqW89geWPcSnU24Kw9IlblDCOAjD30rFaZLf+348g4e/+&#10;Qrbkp+9WS8ZWfv5awANdU1CfyM4g1HK2JyKy27W8v9oeWNwf61s/L3XyVyRa8SmyM0K7+kV2r8rx&#10;NwIiu9gnHsDIt1/D4mlTMG3COLzwwvN49KEHsHTaOCQN64r07s3/ZyK7rcuHomDxOCycOVK5yZ84&#10;cQI6d/4CX375ZQCPPfYYrrnmGoWrBVyr3jmQXx84cWXSOvHwww+74jGvME9+XH5m7VoOGrsbToIN&#10;otOIMsfYqNPzVqY0nln5hciwBi6dcejdhNB5cPI2VxpzppGtNMSV0mjrvNg4ZyEti19Za5J1Eq2B&#10;Jml7wtlJQGuFBGjM59TUIX/nLhTTg9jBo0gtLFYTBKvzC7Bh/36UbNqMtSVlKNqzH3n7DiBXOkHe&#10;SQIz2R406X6KwS8U2LlJFAOdgihn/TUEVac+8f3qrT7kFhSqJUW1wI/16a5jL+rriBiYsqlnxCqj&#10;/k2DOA0FZWUoKC3DegcZB8PkzfLYHRrvOUOV4VSAZc6UDgJd6rIzaTo9DZ2T6ThwwE43nz1unQJK&#10;gnVBrwLK+43scwKgrKbWMbjvhrNTx3eJ9ch0pn7Vceu8ZrKeYYxjOk78cifLEuZ9u0R2mxGfMB8R&#10;s6bjzjv+hilTpiAicgyWLumOo0emAUd7SVv+uXR7BAc64WDR68pb2eF4itlsUMx2cOETWNfzEqT2&#10;+APSugu6XWZtL0dqt6uQ2/8u5A/+OwoGP6KQP+hxpHV5BG+e+x289YvvYPCjv8Gh+H8EBGhO7E5+&#10;HMd2tRO+6QQctnBEcEw6mIKDde9ij2NJ1oOW5zh6V6MA8PiK57C87XlqSVmneCxRedm7ALWT/yrX&#10;8TQOJT6O/UmPBER2znwolCPMOZoKP5HdjhS5rgOfyr0wwjpbaKdw9POAyG570r+RNv8TzIsYhojw&#10;KTjn++cgPJwiu5FISOiFI8cmy/3spfM5bSI7Da/Ibl/SU9iR9Aoq41ogKbodFs/qhtiIAZgdMQpR&#10;EROlHzhdeazr3Lmz4uvOgqeffCrAtYMGDXLxqkGPHj2UWOHLzsLzgmeeeSaQpnnz5iovDj7wt196&#10;g5iYGPV1nkFsLLdzMH++XiJWv/s2j6hj8v7zi6bV0l4E2mKH8cZjgePcl/Rc7prtE9usDDG8+JW2&#10;N64XXs427ZU5row+GllFRSjes1fxHicOUjduQRKXjJU2MnPTFpQcOoyVuQVYI/xQcogTC4TmSj8O&#10;Pd1Q7v33HFDeVNbmaSGUuUYbrJ/gwQb7uPNYUyFcLPciSwxpc18bCydnhIJfHN771RlZSKVxLPs8&#10;r3peZBuqDI051+mAemZDlUmOO/nQWUZyKN+LnIoKlG7bhrWFhVitxHgMJ9fL8y9b5r1GtpnSxy2q&#10;rhF+lvdB0qZa+Zhnnucg13rrJ/D8q7KkoqSyQt1LHU5PVmmo2rwFZXUbVJ+Yy/Mw7NsnstuE4pJU&#10;NYj75ptvokOHDtLuz8X0Gatx9Q3v4wcXvIvvXtAW3/1lG3z/2ma4qlU3XNr+U/y+3adqa/Z/9/GH&#10;uGNyB/wtrDVun/Yp/jqlC2638NfJXXDvhM54YvSXeHH4F/jvkC/w+uAv8JqA29cHdkbS9ho80uZz&#10;3Pz2CPzp7RkOzMRNb4bhN/f3xXcubo4zLmqFMy9srfFrwa8+xA/P/Rjfu/QT7WWvlcfLnoACupdW&#10;vIkPN96BD7fc6Mam2/Da2ldw6cct8fvWw8AlX//Q0k57Sevh+O1Hn+Hu6X1xb+zHLpGZWgZ37uf4&#10;y8juuLhdN0k7qokiO7/jDkg+l33WzS2ym6NFdq+//jp+9rOfqYmdKZGxGDxnNf7acgiuaqa9BF7a&#10;4vSL7PRysVpkd5lc9x+bjcAdHw5Dq+ExGBmzAlOiotUElBKdR8xEt25dAjY1Pz4zXEu8++678gza&#10;3uuMyI4fsTHcpDMcb/CPf/xDhXM1A5PWa5tHRkYKH8cGEBvLrebq5KQk9V6zPQ20R6pN0F8eE2vE&#10;zuBHO6btMGA8F0cLyOdsl1Klnc6w7OZAeIB3Gs89Kp2UgbZK/lbt0Y6TBJwwKBDuS5S2iTZKNj8I&#10;Ep5eIXZj7rYdwuP0oBPMm18lOElQcOAQ0qpqLVsruA5PLcgjWjjHeiMypN1Olfrxj994kZ0b5j4G&#10;8wr7Zml5BdKn0svlOMOc8PKyKa/z2KmFqRv3ccWlPuVkWciLfA+8PK4mFIQri7btRLE8azkVVYqz&#10;bZGd1ItsdR83DdUbN6qv5A2/qvTMU/JX74x1Hk4o6PPqNAw3dcJnJ7sgH0XqwzQe0yK7sspKZEi+&#10;zuViL/1Gi+w2I3nVYrGTp+O+++7D2HHjMDE6Fj1ikvFg7wjcOPD/RHZfF3D53vcnLsGoyAXKm93P&#10;fv5z7R0nej6+jEjAfb1jcMOAlV+ZyI5bLhXL7bWDE9VytY8PmY9O0ckYMjceY2IWYXJ0NGZGzlA2&#10;M8e6nVz63HPPBfjYLLvuFdn1798XDz74oGUzd8bzz78QSPPee++pfG699Vb1W6WnqC5ce6d1wmsz&#10;O2HaAKfNTLA9SbH41T3hzPZLt2MqvpVO2crSFhmbOTNHbATaEipMw86jaaBNsqagQE3ek5OLBWmb&#10;tyEpN0/ZzBl10q8+cASJ+cIFRSXKrrZtZr1KixrH/go5Wn3kvne/tNs7sD4vX+ozND8Fw3Ce+7jz&#10;/hiby8nDJsyA8bM5z2Cls9PY8B/LZX5rA3abMyyUjcs8Ajaz3BdjM/vFrQ+n04b2Xg+fSVNGbp37&#10;+p2wjxkYmzm7vFzZzOuKitSci7aZBfI+KJ5lHnIP03PzUcwx7Wz2T3U9m2s05zE2s/dcBnw3i+R8&#10;OXIvzTG+Y5VbxGbmB+UZ6arvxePfXpHdJuTkrFI2zj//+ZL6yGfcvHH4dN2nuCP9Tpy76dxgYdU3&#10;GGaZ2FC/Q6Gx8ZqKH+z6Dm4/9F28dNDtYe7fBwX7PZ7sdp+P0QUPY9KSzzEzZhyuv+FaJbKbPHcU&#10;+iW3wCcld+PNHee683HAKbA7ZSI7C2fvPhvnbjwP1xffgH/l/hud1ndEn/jeGLloCKbOHqfGZmbO&#10;nO7iatr/hnc/bNMm5Fz0zTffHEjD8R2T5uWXX1bHHnroIfV76NChFlfbIjuTJz29uzia49uxc9T+&#10;mrVrrHbJ4l7VFmgupi1MKK52hJlwxb9Orlbg8VSkZ2UFvIDpcJO+6WDZkqStK6RjjUNHFFdn79iN&#10;pPxCxdWpdO6y7xBWl5VjVWERCvcdCHC1+qD86DF7zvkr4ms6mimgY5rtO5FRUuqxrxqC4Wp3fGdb&#10;bnOO2FHrQnN1Vi61ATofL+8aNIWrCb+PFpkHz8ePtWg/O+dFmoL/FVcTZp9bbTu7w1WYgPcyrbAQ&#10;ZVu3IZ3PnFNA6eBq1Z+VvkvZho1I433wuZ88j5lv9p7LgO9TrvQJCoqLXcdKa+sUX/ODQGo/ePxb&#10;KrLjn/Zch+MHcGDvZqxfk4D2bVvipScfxuUX/RJnnX0Bvhg5G3uOSJwT/Pu2i+wiT0JkR5FYxptP&#10;KOEYBWleLH/sNlR99oavmI1pU//zMBIlnlOEZsA8V710P6qZ3hKj+YnmQgnl/FAhcY0YzQ9GmHci&#10;IjuD/Yv7o6jHO4h7/u6ANzsnmiqym/nRh1g0fSq+7NgB5557Lt5/6w0smzoWq4Z2Rka3ZqdvuVgP&#10;bJFdN+xdMgAbVozG4hkjEBU+HZMmjsdbb72lBvY5UGBgvuojvAP4Rvlv/248dF7hCJ8VjrkLFyBm&#10;/nyEWRMNnAhYs8Z8lU0EN54uSKPJzkRGoR7gLdu4CaWbNqO4ulYaVG0csyGmoZknbUFuQYFq2NlI&#10;F1fXYE1mlv7iS3WKNBlQYJdbXoFcIfmGCF6Tm6T1uDnXXyeQCPRSnbl1G1CwZRvqpCOTKARCd6Xl&#10;27ajaPMWxMv51peUIU0af3aCig5LR0M6NRTbOV3pqmMS5uyUnCpwIEJ9dbh1uzZUA8TF6wruuNgD&#10;Cs5j3rCmE3+adDL1ZLr7nOreOMjUJn5n3Ycqq0Dud5bce7P0TRoFl0LgHAwn8RaWlSEjL089K0Fp&#10;feDsdAQM9dPY0eG185ktqapCWkamb5z6wPR2Z17qyFynbFWd5+YhR57BLOkEqXeBaaQeAwMWQTD3&#10;WN9n+/6Y4zqefdzvt7lfabj88itcnZxvssgO0r9IsER2/OqJ7Vpk5Bgso8hu30Qc2PIxDm5ugUOb&#10;WuBwXUtsTXoWNeF3YtPMu7F5hgXZ3zTzLmyKuAdH457BEQrw4ulNjmK8J+XYczi+7FUMe+RSvP2z&#10;7+C9Hwt+pPH+Dw3OwLAHL1bLxjqFaQSFbTtXPY5jez+S8n7hi4N17ykvc1yCljDiOOJIwlNKZLei&#10;7XlIanURkh2CMi2yOz8gsjOe7BqCM//6wfK441JkZ4R2TpFdMOTaHMvF7kx6CTWJH2NlTDfMnjUG&#10;55xzjtyvcCWyixeD/8gRiux667QnuVxsaOi6o3fC/MHX4fDKJ7A/8QnsSnoZZSvaIj6mK2JnDcUX&#10;HVvj43Yt8FG71mjf7kO0a9dWDTo4OZviAyfXOmFP5keic5euuOW2WxU++vjjQDg96zCfSZMm+aSz&#10;MXv2bCQmJlrvsT+c7zrbEXLwemlj04VX04tLsDbTLeDlRAC9YZqBTrZXqfTskZ0jBmg+1mRlo7hS&#10;2j8rXTY9ualBDp/2vhFgHkyfKoZYnhh+9FjHiYNs4epVcs5VxaUoJV9n56JYjLJyMf6ztu1Ezs69&#10;iqPpndaPS5uKUMvleEX17A+UHD6GteVVapCk4cHzevjwZCD9g7Lq6kacv2kIxZ98DtYLPxVxgNya&#10;NPCL5x0MWJe6VnD6ONn7tSmf8dSsDKTl0MOcO24gjhwPVWe8TvZlKS7x1i0HHjgokC59mDWZ2WpA&#10;JlOe/7yiEgnX9aEmaazrD3UeZx0H4jjqk791OSSvbHnfKsrVsbZt2wkvnyk441shsgM2oUSJ7OgB&#10;VE+GhoXPxbSZKbjixndw7g1t8fM/f4Gf/eUz/OqxD3DPsHb469jX8NcxAm6t/dvHvIGn5n6GK/q8&#10;hYs//hQXt+2nllAlLm3TG9e2boM207qjCiuxA9OxBxOwG+PVdhsiUIl1ePSjD3B9s364otkkBybj&#10;j+9NxSVPD8YPLv8Y55zfHj8492PBJ/jheR/jh+d+hB//4lOcc+knuObd6fATr2mR3Vtos+muYJHd&#10;5lvxVtY/8ecBLXBp2+5aKOdIG0pkd/fi9/1Fdo60xKUtNZzHuCztZdaWojx6gAv85raldQ0Okd3d&#10;cs6HYpuj9eyearnYvn37qsFx8tzUyLkYNicZd7QYgD82G6nSnj5Pdu9asEV2ZonYOz8cirZDwzA+&#10;ajF69B+CNu0/Em5uZ6E97rjjjgA/P/nkk+pZI6f68SqPOSfnTTqNWwKg6NXECVdw50WBnV5une92&#10;aA4ItAHmN+0jsUczhZ8zpG2hLabaX6tfz7j8MIae31U6iZ/paJMyCorEjiiV9kvbVRzEpCeuYLGe&#10;sR289oNux1RZ5DfbIXId7eTc7buUN5qiXXuxRuwUteRNVQ1KDx/BuspqZFZVo0z4OnvnHrGTHV/h&#10;K+gJfvexUw9yNL0D5IitTyEg23NzzV5+CoXGxAkFU2eFFRXKA6xfnBODzzPk4A3alMW1G+S54ZiJ&#10;tTybM24QmNaum68UqfLc5EvfUbZB4zYC57MYHMYxnXT1fGuOtp5VuZ51PC73OzO/QH28yeefX9KX&#10;ynOphYf2udQ5HM+9EyaOM649WWe9H1bcSy+9NGAza5HdN3W5WC2yU8Jka+nsydHz/k9k9zWCEbLd&#10;OHAFHuo1C13CFmNS1Lwgkd39vaNxw8CVuGpw8gmI7JIFSdbWvxwuDJYyDdb718j5bhq4HM8MmYuu&#10;4UsxJmYxPv6iGz786BO0+Ug4uX1bZTO/9dZbDk69VfG0kzu9MDxNz/C3SHziww8/DIRx9RZy8pgx&#10;Yzyc7uZkCuwSEhJc77YXdhsgbYOAvEmbJ0Pa1UzhY3IzbYFA2yltDm1mtjtMx4/SaDOvF95murVi&#10;xxZWVqrJe4ZzfI/i9KbYzM7JZObBMe31wvkczy7YvU/ZzDkbNonNnKts5uI9B5CcW4DCjVtQsf+w&#10;w2Y+przR+vHm6cNxJS5YV1kj/YhM1W7r+j218HK715YlF9Dzih6vsI8TflzJ9A2PJ/O+2Lyi+IRb&#10;Sae4h+MWcs50JSyU3xKu+3F+eWl4r+OrAMdzOBavyxgczvqy60z6oC4bVmxVB5zPteJq6admcEyb&#10;/VPh5fSCQuRL/5R1Zl+rrhd1jgaeDWdZAuWQ87C+2e9aJ32uYul7sa6/ySK7Y8LJhPPYcXW8RmB7&#10;sjNcTZFdh3UdvrkiuwYEYV4oAV0gPsV0ZwREdadLXGdgRHYvOkR2Lx/U8C4XO2DPTzGm9m8Yv+Yd&#10;TJnfB9f/6Wr06tXHFtmV3hUQ2TH9vwQmTydOSGQXCpLPmXvPxo+3/hQ3FfwZ7619H/3i+uOTwZ+g&#10;ecdmaPVJS7T9qLXwdRu0bt1Scavh6ldffdXFqYSfmH3cuHEBrv7PK68Ejjdr1kzlQ2FofVxNgd2K&#10;FStCvvve34ar12VnK9uZWC/cq+egNVfTRtBzkJoD2D6to6hO+JtttZ6DK0U2f0u4WhlKbMiT4Wq2&#10;iauzslG4eSvyxS4mV+dv2668biaLrZ6/fTfWlpQjt2YDKvYdRLbY2JnbdukVzf4HXF10+Cgypd+Q&#10;wDlyxdWNv/bGwstxXp41XM0xDu47w7xpCab35uEPf67mfeJYRtmGDWr8hHPUX1euNnM0mquDy6ef&#10;a/M7mKsVT1pw3lvu873ILCpUgsOMwiLpu0r/RfquRoOhr1XXizpH4DyhYZfFgnVecjW9zlbIfeY4&#10;/rdXZHf8CHDsADZvrMCMqRPwxptv4ONPP0ZpThLeePZBfP/7v8Rno+b9n8gugBMT2RXVI7LLfOOJ&#10;kGK0FY/erpZ7ZdzSz/8blNZPZJf88B1qSzFayosUo70REKMFi+ys4568Q4Ee8erzincqRHb7FvfH&#10;sbkDsfbdp9T1J1nXY9AUkd2cJx9EyoSxyiX95x07qjXxY8JmIG7CEKzr1x65Xd5pQGS30to2XWTn&#10;rScjstsV0QM7lg5H3oJRiJ05UTUunKj/73//6+l0uBEssmPHRnduvJ0ckw+Fc0Y8Z8C4Jq/YhQux&#10;VohsiXRmwiUeBXarV6+2GkR/knF2Igg2ohxYKK6skA5JlhpAoBtQ1ZEJEJoWF+mBfx7XWw6WqgFT&#10;icty5IkxRuKjtxwK7BjfHhgNLosNd5mcUOWTMpNEKbYrrq1TX7ez45NXU4eSHbuwprAYiemZWC/n&#10;LN21B2UH6VWHa+W7OyGciD9dHnT4lSEnK1ZKJ5F1Z18Dr80Jc9z//rjD6qszf/ALsVzeB5/77CRM&#10;u4PhLJfZd6dV8eWZoNcWZQhLPtli1OcVC5GrDo2+RyasMR2mr7pzo54jKZ8qY4h65bthriV4sMJd&#10;RyqudZ35YhDQKw6XlOW9Vx1LQsJMHMZ3v3s8rqE9OtrHzW+d1pnGCQ5yaHD/2yiyc04YxESMxor5&#10;nbGrtDc2rn4J21Y/ge0pT2JP0tPIGnUdFnPZ1TbnK3GaxgVY0fZcxH/xKxxZ+QwOJlBY5hCVJTyJ&#10;I3EvYVn729H+4h+i2TlnoPn33Gj2/TMx/IHfqXjOtIQS2VGMtu9jKbMlPlOwllg99gUO1L2v4uxX&#10;gja3sM14sqPIjqK65Ja/RXIrLRbjby4hWzPJ9mTnPLcXjRfXEY9JfF0Wp/e6xorslEcAzCAz3zqH&#10;yG4XRXZJn2BldHfMnjXWI7LrgyNHppx+kR0FioKE1r9G/pDrcTD+GexOfAlVK95FYsxniI0YgY/b&#10;tcLf//6Q8vLgBLnbya9EKB43x8NnRSJMMEN+z4iMVEvWcKLeGceA/B01Zw6Wxq1UHmc5UbBQeDvU&#10;ZAE9ank5mkjn1/R5ecgqLUVJ3QaUCA+mcpluR5uelpGuvFuyndOTiKnIEaOTnmnp3ZSDEOR29aWT&#10;hG/evVd5o7M9p4Rqa0KD7STbPE7krystRwm/0N+6DeukrNlVtajYdwCZlVVIFL7OFb6Oz8lH2sYt&#10;ahCC4jinCP5EwXwaI9jjV34cJFlfVqH6E8FtvBe6bT2RegkFckNeUbHuX2VmIsuxrFpDsHmVAwzO&#10;gQldPvu3Po/5Ao3XSd5Ll3uSR3Gm9XwwzDxr3NKtvUmv0gkPnU6RnfPZVb8FWey/FPFDDuuY45rc&#10;4HFPGNPIdXjfH9YF+6m5ZeUoqKhCWk4u8kvKpH9qlvS349v9opOD6m/IeQnua5HdGRrfMpGd+Vho&#10;5qw5mDgrCX9+vD3+/OpI3PDONFz/7mTc1rkL2hd0QZuKd9C2/B20saD2S1uhTWEvXN//XVzatisu&#10;pUc3S7R1WYvRuLFFB3SY8iW2IgZH0EfOS44lF3XGAQxBHZbj0U/ewLUteroEXxSeXd5sIq59dyp+&#10;fXtf/Oi8j/GTn3ew8KmFT/C9Sz7GNe9OkzShRHZv48ONfiK7W9Cm8hX8e6mUuf1H+H2rYXbalifg&#10;yc5xXiKUyE5De73j1hxzxWs1Xons7ovthPvmv4/HY1qhbVRvTImZqTywUmTHZdm4XGy70XPw5xZD&#10;cWXzMSqfr1JkR4Hd7W1GoOWwKEyIXoLufQbiueeex333G35+APff/4CysZ2cGhrBkwVuGJvbjkc7&#10;mhy+NCEREdHR6hg5XAvs2P7wfWb74G5TdBjbHzuMns9yCwvUkpX82rdU+C6nsEjef4br9optQUlF&#10;hfL6zf00y65KzZY2SfiTNoRaypWT/3n56qMgcr9pD22Y9s/ONziOHBOw7Vf2M8+xYTOKt2xD6cbN&#10;mgOLy9RE/3ppFxMyMpXQbp3wdsHBwx7+JE+f/kmDAkERl8+rqLRtKXUtYhdJfRPea/Si/vbbvl9+&#10;YB1ykJ4fHaZKf8odXn/a+kGbMg3p0g8yntnI+9n5eUiniFLOuVrue0lNrcRrzDl0WZxc59dvPB1I&#10;k+emtKJays8+lD5naJ5uGKxzjiFlFAjvZ2bJ+1Gp3iV93JpQsOxcZ5rAvud3KASXMfXbI7LDFqwK&#10;iOx02zYp6v882X09oMV1BlpkF65FdtEU2f3C48kuCn8auFLFPTGRnRHYuc8bEoOTcc3gJNwk5Xp0&#10;+FJ8Fh6H8dEL0a5DJzz8yCMue5n4z3/+E3jGQsFrB9O7LO3mmbOixF4mIgI2s5eTaTNHzI7B8pUJ&#10;jbKZNQwXmn2xmbOzkZabr4TLJbUbUCZ8nJ6TbbVZui1hO6PGNdnGSBtCrqZNll1YiByxlSgsoscQ&#10;Ne4t4Zt27lY2tG0zNw7OtpnnZ3tHnl8r/FvCMett28W+L0BGVQ0q9orNLNvEzGzkSbkTsvOQtmFT&#10;wGYmT351S7rrJeZTpb33W9r7VMHYXaaNdrbV7APQblX9AeHKHOEJp83cWHstmCt5D237T52nqFDt&#10;G+5hX462ohrnVrawXS7vWA33zXWYY18FsqU/kS+2vrLrfcINQnke8oJ8yrqg55zcslIUVlcrwQtX&#10;rFFzQNZ57Gu168VZHyqvEP0Cv+Omzgn+/iaL7I4rj3W0k53HCIrv/k9kpxCIr0V27nC/Y6cGfp7s&#10;KI4jKIR7bY9DZLf3pxhbQ5Hdu5gyry+uu5Eiu96+Irt/HThD4BbXGZxKkd2Ze89UArsrK/6I/2S+&#10;gv4rBqJDn4548ukng7j6sccedXGrVwxXH8jDM63xbedqaTa36/npmZERiE9OUfuRUZGKq70CO/N+&#10;E97jCtKus/+fJtxbuqEOZbW1yOLHNqo90e0B05ZVV6n2weRFPs8vLRVbuQBZRSWKq7UQPBXVm7cg&#10;NTfXEtX7nDMEvG0Y+wbkvpT8QhRu34nynbvUB3RpZRUo3b0XuXWbxLbOQ251rXB1LtZU1GiP8f8D&#10;rmYfIXvDFulb0CO6+zpOFZwcx3bczdXrkSN9J/I0P/bnWLdtw7vT1gfvPdC/nVwt55FnJU3uN58D&#10;PhM8Z3FFlYOrHekDedj5NbYspxJchr6o3PQn/OMQjeVqgnXBvlFWcRFK6vghQgZK5D3hmLfzPPpa&#10;maeGt45PlKvZX/gWiezoue6YxvFjOHpoH3LSU9Dp0/Z44813EBYTi5179wD7q/HOM3fhB+ech89G&#10;xWqRHZOewN+3S2RXZ4nsJiuR3YgRI/DxR+0Qq0R241C7Yiy2L3eL7PIpsuvyX5R+GSxka5TI7rPX&#10;URYiLUV2odL6iewUXHm93miBXVNwMiK7vUv642jsAKS8/xSWPXZ7YMlYgkLCeIfIzrsUrldkF/3U&#10;37Fy8iSMGz0GDz7woPqifU7YdMSP6Imsbu+h+Eu5fktoaOAW2cULHEK7RorsWCa1xK8jXyOy2xHZ&#10;C5uWj0dc2GApyxTlLvcPf/hDoAMyKzxcDSgEfntgBHVmWZug8EDHJRIzIqOQsHo1IqTj4o3HOAuW&#10;L8eSuDjMnTcPixcvRkpKSqBR9BKK2feDGaQkKbPBXuuaXGVaPajAcL11gmmkMReCKywvV5OczokJ&#10;b8PuPTehz+0fRjCcRB0Aje2sHOTWbkDu1h0o2rELa4uK1JfvafQmVrsJRXsPKW85zk6I8njj+N0Y&#10;sIPUmE4S3QOXHzyMxMwsRXim7Hbd63rUwij39TUWoToFThJUk+9SX87wE4XruZF9fR/scHXf+FvO&#10;39iBbj+EIvdTjUB5rd9+9cmlIdQXMM5rV5Bn3eerfSJTOvJZhfyyX08Kec9DsC6Jxl6rHc/vvPpZ&#10;0lt97Nu2XGxCwgKXyG7OrNFYGf05apLbYWfyi9iX9Bj2Jz2Bw/FPI3/49UqUFt/qIrVkqMHKD3+J&#10;5M9+jaNxz+JQwhMBQZnGY3LsKRxd/l/0u/3XaHbOmT4iuzNCiuwIp8juOD5XMGI0erI7vLMNdme9&#10;iL1cMtYjhGt4udime7JrCiio8y4Ta6BEdvsb68nuZeQv/RSLogYhetZkW2QXPRzxCT1w5MhEuZ+9&#10;dNrT5slOI17qLW/wdTgQ/w9sTXob6fPaYuGsvmjX+j08+8wzLu9yDSFoksDxW/FzRCTmLFmKJHnn&#10;Y2XLY874BIXvs2bPRrLwQfyatYicMxsrE+ID72wQpC3yCp0IcmxGfgHyq6qUUE6L3XU7ExSXxwS6&#10;7ZY4iqN1fPJSTnExUimIkzjFVdWWyI7tEtPbbUoorjFwhnNAg5MQq9LS1ReIxsNpUkYmynfvRs2B&#10;Q1gpvMhJhXX5hSjdsw+ZwtnkzK9uAIJC+OPK7X9qGcUMvO5TyzsN1RnrnPXCr8t4P+gBNbe0xDVo&#10;pO6fT1qDVBXH6WEumAvMeSjQMPlpfubzoM/lXCKV8PJTQ+U4VTDnNb+d/Yj66tL0Jxk3EN+RjwHD&#10;WBf55RXIt5anU+8O68GCN82JwlkWL769y8VSZMcP1sIxI2I2xkSvxGMfDsH174/A5c0m4fLmY3FT&#10;79ZoW/GqEqu1oWDNQpuNd6NN7eNoU9oWNwz4Ly5t8yV+TwGZJdpyi+xm4wj6yrkNDwWL7AKe3CxQ&#10;NPbH96fgl3/trTzX2eI6g49xzqUf4dr36MnOKRaztvWK7G5Gm+oX8O8VbXHpJx/g960G2+nlGn7X&#10;epgS2d0zrakiO16DfR1+YjtVR2pp2fG4tLldXwFYnuzum9sJD8Y2wz9nf4zOc4diavRMPPboo2jZ&#10;vIXip4lR8/FAm8G4ovkYXC550Sve6RPZOfKI7CzX3QvXNBuCZz4fg5Gz49G17yA8/8JL6NKlqxK+&#10;hVn9Pi8PhwbjOz3Dm3R6S352fuRm8uXxpcnJSMnORsTsOerY0qVLfd9hP6Suo02n7T2KsjgRyfaG&#10;NqprgsDR7/e2E+q3aovSlKCOkw0c1M8uKkZGDpdIO/E2iudl/mzz1qznR3HCwTl5yC3mR3DSFgof&#10;c2mZ/M1bkZKXp4V2lVUoEc4uFL6kMP1UcXSuzzEveL486RuovgLbaVVPrDun5z59bfXxbegw3it9&#10;v/zA81FkR16mt3Z3uE5b33nrA/tI9PaeU6hF5OT9XOmP0WOeegasfp0zjb7+0HByth//nSo481bn&#10;PAHudL4DTvCaU+R+cxUFenV0Pu+6XgTcd/x2pg+Vb33Q4zBpuPTSb9dysbNmzRDotm1y1Fz0jo7H&#10;w73ClIDKV2D1fzjNoKe41dpjnHXszwOX4z8jYjFo1kJMjZwd8GQ3LmYhPotMxj195ihPdozrEtnl&#10;zsCK7EYuF6s81K3G1bK92vJU54erByer8GsHJ+Cv/RfgvSkrMGxOHFq274BnnnsWY8eOVs+SEy4e&#10;9RvD9nrGseJTYDd74RIkSRs6f9nyEDazFr0nS9uYKO9ohNjPK+NXBrU/at/VDri5gW0TPZDlV9Uo&#10;D7F64p1th09bEWhTdJhub/RYM7mcNjO9hdFjR5Fwo7GZg/JpAtjGkQ8odM8QnucHUDxXovBv6c6d&#10;qNl/CIlZOYoH1+Tmo5w2s/C04WS1KouXPzmpb03snzroD9PSxHaifW8+Hv6qwHthbFnej1S5DxRV&#10;GJvZL42BlxeCnyG5j9bYqjmP8vxi5au2Ek9xnedc5H+O1Zg8eS5n/qcbrnOxjFI+bxkN6gvzA59z&#10;1kVeeRkKqirV8866V/0xn7poCPX1l5zHdTn13BOv75sssvMHRXd1YjtTZKeXizXj2+Njx+OLlC9x&#10;39r7cf7GC3zFVV9rUDAXEM19B2eECGuUl7q93J5pwRN2ChByuViK4QS2J7uzMXDPzzG25AFMWvkx&#10;ps8ZgetvvEYtFzspdjh6r34H7cpvwxs7f67T75f85Pq8eXpxsiK7s/acjV/XXISHcv+OTms+R7u+&#10;H+G5F/6Bvn36uLg0GBHC15GCYN71gtwcMTdWjW8viU9UQjon7zMvJZoXro5fu0bNx4ZFRWHZiuUn&#10;1g5mZSG/ulq40PJEZrUFQfECbRnDzPifbpfI8bQfMsSGXitx80vLlKe7YC/wTQPPoWwU8p/0KbJU&#10;GfX4dv6mTcLVB5WjF3I1vb1W7zuI9C3b3Fzt5eXTxNXFh7mSjNgClv3sdz2nC6wn8jLHQFIzMlSd&#10;kU9ZV/qehUZ9XG3/1na7OQ/7AVwa2BxTz4aDn0weXyeu5j7LF6o+6gvzA+cwKALNLilGIQWoVr2r&#10;fL5Crv6GieyohjPw/smbhAOg97rd2zYjbMIEvPba63inRSskr1mHg8ckiN7t9lbg3afuCIjsdhtP&#10;dqGyrefvmy+yY8fGfFGgvyKIiJwgCMMXX3yB22+7BXPCJ2N17GRUx43HtmWDsHNZX+xe2hcHFvdD&#10;bv83tXezIC9yoUV2xhud05NdWefXJA9bEMa06155WInpEh+20xpokd39QSK70i+cojq3wOykQQGf&#10;gAIzI7LzW8q2QZHdvAFY9UGwyI4wIrtay5Odc7lbiuxqO72JxGfvlnNTZPcwlk+ZhNGjx+BfL7+M&#10;j9p/hDlhM5A0vAfyuryt0hohnPHy5+/Jztoei8PugsnYvqK/lJWwy71Lfu+e3cPXkx3zLpJ6ye32&#10;X2yP7IW65ROxLHwYZodPDRbZhQQ7NrpzExDaCbhs3NJly5CwahUWLV+B6ZFRWJySgiTpKMyaNx9J&#10;q1errwOC8hDExMaqtMnJyY7GkA16MIGYxls3vu6wYLgHLNz56fw1cRjQCLMGiNVxaZAdaepruE8U&#10;7FCt4leK23aorwYKd+7GOunoaE8AmUgtq0ChdH70QIT9FX5TJgzYMaJQr9AsbSdwet5xLkdHV/5V&#10;+w9hlXS89JcTUkdSTvd123VSH9g5YkeRXhGCwk9gQDkUTmRw2sCdtqn5MD6fL24bTuv3/Jhn2ezz&#10;2Qt0LqyyBbZWPCfUOyDhSmygOvM6bpbUe3Zengo3nSPmozry1m8iVeITJi91bitMHbPKVMwOJ40G&#10;R1m49ER+YWHgXdGwy+CE7a3OPmaLWM3vdS6R3RmCb6rI7vhx25OdWi5W2sqXXnoJs2eNw4roHqhO&#10;7qi8pymhWMLjOLryaRQOuwErW/8SidayoQHRVetfYdVnv5Fm309kRzyGIyteRr+/Xqg82bX4noZL&#10;ZPdgAyK7vV5PdpYIgEvGHumE/RVvYteqx7G/SSK7iwIiu6PxT+OgwwOeE/sTHvE93iCSmO4RX4Ed&#10;0RSR3Y6k/2D17E+VCPKVf/8TLwtPc7J73vxhKK8cLP3RwZKmm057TECR3TQ/kd1FFpzH6kdyC43E&#10;Fkz3WyRI+vxB10u9PI/NSe9j/bwOmD9rEK6/9iq1TJ7iTQ4U+AzuNwhJw4GGMEL25y5egmRLODZ/&#10;yVLFx8yb4WpAQvF0JCJiZiN57VosWrYccQ6BnWmTVDsh7UOhGIz8qt68zyae4VfyHYV2Gbm5qt1w&#10;Gm5OuNMSdjy2R/lFxerrL/N7jatt9M+zsVDtoLXldVHQlFVRoZaJTeUX+XRhn5WD9NIyJBUWIVu4&#10;Wy2BY3Gzl1MbAjlZISjM5nsnlKhv63asU0JFXqujrtZKe27xjJNrvLxjwOujoa8G+1W9Na7uWOcE&#10;9w1vOIXr6jj5Jug+OqHD7DjB53ae5+uKVHmuDbc5n2e/OnfWB9+TorJSx1d6hiP9r5f1UFRRLvdc&#10;C+z0QJ2uH3qU0EtF2Wmd99Y9kdc4eJ8hlt3Pk91ql8iO3nO+Cg86p+I8bpHdp59+hF69emJ6RAxG&#10;xazEI22H4Jpmwy3B12j8qe8HSpAWJFQTtN5wD9qUNcMNA/+D37f9QtLYwjF/kR09xWpvsfV5sjO4&#10;8v3JuOCO3vjBebbIjsvEEj9Vy8UaT3aOdJZYryGR3YfV/8DLcS1wyafv4PetnYKzibi01Qhc3P7z&#10;E/Zk1zB0HVFYGOTNzhLZ3T+nEx6Z0xLvzO2MwYsn4uMvO+Kyyy5DixYU2UVgYvQi3N9uhKS1PeI5&#10;RXb3NyCyu7j1QPucTNtqNH7brkejPNld0rYnrvtgMP7x2UiMjlmOV954By+88IJngj5cni/PhH09&#10;MPw7g4iICmyj5s5Fwuo1KkzxtOMcTLNC7OeI2HlYuGQZli5dZr/HgTaBW7Yx9jtthxvoY7rd9cax&#10;fzvhbScIZX/kayG9EgY4wgi2TbrNs3+zjarvPE6Qq9aul3aQNrvs01NPVnUtinfsVku+rxLbJ1H6&#10;NBmVVUinp3ja1p6l3evj6Hr525FHrsQjvJMNXA4vf/tOPaERKDfbfvKz3qrrcNRBKDAOOUJxdCC+&#10;+375QX9oqO05wzt623BaJ5ycpX4LnM+HOc+JcMyphfO6zL75bT9bemvfA79nztQ5PetkZFKkKHHk&#10;mN/9Us++gPXCZ52i0lSxjb3xmJb9NfZVTT7mPPre6nJ469vv/bLBNH6e7DZZHHcicI41NxRWX9ym&#10;gny8EatSFlofps3Cv//9b0wOi8CoqIV4Z+w83DxgiRJVcQlSr9Dq/3Bq6sXkwe1VrjAtsDNit78M&#10;WIb2M1cqz3WvvPYm/vnPfypOGha5GP8esxQ391+KawcnqrgNebJbmdPPX2Sn4PZkxzKZJWvtrQ67&#10;bnA87uwXi+aTFmPk7KW48Zbb0KVrF3mWrLFqh80cLseChHQB8LgOI7dqmzlS9iMwZ+EirBIbMDkt&#10;AwvFHvbazCYP/l4lbcyi5XFYEbCZTbujJ9b57heUFCM94G00uF1im0KhXaY1nqfbBx2HCGovrLbF&#10;2Wawjc4rKlLeRvVvPdZtwnUb5s6nKTCcoMon5+KEdGZZOcr3HkTGhk2Iz8zCqqxsZJRWILGgEFli&#10;v3JJODV5r/jSz/5tBDy8G2QzW+FqybvtO7BOCRXt9p51x/Ka9lhDt6n2b/cxxjV2lTudrkfbhrPT&#10;EJozrTzk/qnf3Of5rTiNgfd+a/if5/TA/fzVD1MHweVx8q65Jn0vuG/G1d1pGF7cKA86Oi3roVDi&#10;817pOtE8y998Rm2bmfH1s+C8t0F9A/VO6Xxcx9VvLcKguM9ZR6dXZFcf/3rD6ovbVHDefCNycpOE&#10;q6eotrJZs2YYNHYghiwdhrdWv4nfVP1WC6qMaE2JzoxntxAiNY/I7WuNRpW1nms9STRFZDdo93kY&#10;nf04Ji/ogRZt38GL/3xRLWs+buEAfJHzJN7ffAle3fMDK70tsPvPwdBiu8aK7M6QOqJY0StMPHv3&#10;2bi48mI8mfEUuiV3x6P/fEwt4W740/thmpurnWHBXK14WNLzg7MUcrXYgssSEmE82Smu5sotAuYV&#10;Lr+T167B4hUrsTTO6b3Ofo/Z5nB1razsbEe4hmknVBtD25ercMlv3Q7p9IS37dZcbY/ZqjgC2s5Z&#10;Ofo8p4ur2SfgPtvBdLFzSnftRfbmbUjMyVUi+dzKasTLfvqmLYqryaHkaMXXhl+bgkZytbKdd+9F&#10;alGJcvhhuJF1x/bV3e6Haos1VHvsaM+d8fy5mmD9WPdS9g1XG7vNlKcx8N5vDZ0vYc7TlDybBvP8&#10;NeZ5cdeBE/VztX/+DC8qE67mxxyy7w03cObHVeXWZWqBHcuhRKdy7xRX8z1Q91Gfj/Gd9/ZUcPU3&#10;UGR3zNqaP+7L24SDgj3Yuakc7d95G88+/CRGTAlHtrzUDFWpjh8C9pbj3afvxA/POT9YZNfEv2+H&#10;yM6UlSK7jcjLp6vemUpkd9tttyI6fBqWRU5E4aIx2LZ8MHYs7YNdy/pg75J+2DK9Iwq7+YvZKBLL&#10;ePMJxNfnyc4sF/ulLQQzaYtb/RMpz9yLhL8Hp3eJ7L543SVGawqMp7tSSV8i+RR9+QaKOr+JQj90&#10;eUOhWPbXvPEUlj56F1Y8cheWP3wnlnNrYcm/HsKBhUOwdfmgIOxcOhiHFgxBfPNnMf+JO7HMkW75&#10;o3djyWN3IvHfD0u53kVel/eQ0+09ZHd9FzmC3C7vovDLD7DwxYck7b2Y/twTWDqNHVH9xRwV+LPD&#10;ZiJuZB+kdm+B3K7vKTB9djeBbFP6vAscXi3P+mp5TlMs6H0cTcH2glnYEDcCm5cPx6YVw2Q7zNoO&#10;x+a5A5DeQ+fD8mRLeUzeWd3eQUaPN7Elqjdql09qUGQXPAjBTkmkcqPrRGJiomoE1VJuaRlIEhRu&#10;346Kg4cwe5mevPfmwQn8OXPnICk5STVwbrBTYXcsDNgosnEkjLhH/9ZGlCIshqn4VmPMRtyKb8Kc&#10;5KcG7FPpFpYuerlsrOQbyMMGCdlMphowP3NefW6B5GeXoX6o+IXFyj1ugXQ4uDxsZnWtqkvmsUrI&#10;pXDXbv01wZFj0hkhTCelcWDnaE3dZhQfstz0uzo6NhjGOHTxn0L3tdY9cHUAfTsNwWA81keqdEiz&#10;8vLkmJfo7HjObSg4CZT7rJvG1rEXjT1nw2B6I+R0ijn94axHA+d1cFtaWRW49654nrjqmJTfHc9/&#10;YIIIXLMnj1RJQ5jfXjAuy0N3yev5XjiOp2ZmITsv31MGUyfOY9YXGI5rD+oQWbjiiisCPE2R3fXX&#10;f1M92QlfH9+ExIR5iJg1TYnsfvSjHyF61hQsiByErMWfYFfSv5QYjCK7I3FPo3Do9QGRXWILW4RF&#10;kV1yp98qMZu/yO5RHFnxT/T766/qEdldLOd40TetW2TnBEUAWoy2t/ItJUZrjMjOuVwsl7sN5cnO&#10;uTxs05aKtZD0sCW08wkT7Fz1BI7v72BdR1fpNnYX/uxloSdwpDt2lTfHllUvYVPSe0iY3R1Rs6bi&#10;/PPPx9SpevnAJUuG48iRyRK/n6C3SoujvYED/bBm2oOY3+4SrGj9B8S1+gNWtrpMtpda0MfiWlrb&#10;erBS4hA67mVY0er3yB18E/YlvIiNSS2xdl5nxEYMw3XX/tElsiNsTg2Gl7uXL1+OuPiVylsrv7In&#10;lq1KweqCAkyNilZ8rNLJdmZklIoXFT1bjpHv47AyPl63Q1ZbYtphxavym4PXOUVFaklu5zvNOAFP&#10;dMKfbo5uHAL8rrha5+UKt7Z+7Yo6v5W+MedV7ZThO2nPmC6ZS9jup1fZo8jZuBm59ASQppd+T5d9&#10;epZT4jdrIMKPXwnvsrLkXPIz+V0NYrgm94P5nnmzr5BOb2a8HlNm67oNxwS1t459J1gfNGCVtzhV&#10;p/7tclOg6ztEGDnL8fx4w7/OMNfl9BzIa3F6gXKCde6sC+/18j2hByA90M9jDNf3wNSRP+x8uGRf&#10;rnBzFpdTLihUz6oJYz+U93WNtRSBOd5YmGfJeUyL7M4UnBEQ2a1xiewqLXj58FTjVJzHLbJ78onH&#10;8MEH72F6RLRLZKc8y1Fk17sV2lS+hg833y74sxbXbf6TFqttvDdIZGdEW8HLxRqRXRe1PYSB2IxY&#10;PPnJP3Fdi6622Mvh3e3KD0KL7Lh/zqWfBIvsLFzatjNeWv4+Ptxwf6DcTpFdm5rn8a+4FvjdJ26R&#10;3R+ay3WfRpGd02Mfvc9d0Xwsrmo+WrYWWozEVZ264JHoz/F0VGu0iO6G4Qsno0vf7rj22mvRvEVz&#10;xVWTohbhwTZD1LKtdtoRuOzDnri+1+d4OKo7Hpz7IR6Y90EAD85th0ci++Cyjp/islZ97XTNJI8W&#10;w/D7Nt3w5wGd8ffoLnggtlUg3f3z3re2glldcWmbXrj+/YF4seNQjI1egldef1uJ7Jy8qz3T2d7p&#10;/LzamWMLFizAcg7yZ2YiYt48xcvr8vOxJjsHYXPnYkmC/hrfeNVxYtHixZI2DmvX8l31tkd22+LL&#10;BeQSRxvhbLcagsmP8RVHq7zq51pv/oHfnuP1Q7d1bOfIxfT+XrR7H0o5eb91G1ZLnfF4ivRj0mrq&#10;xLbVEwVOPlWc6uJcN0wYeZ1pFUc77GeXyM6kkf1C2vPbdqgxBW+5nfXf0LUynAPx+SUlask37vvF&#10;ayoUD0teja9rDdXnM9wk+97w/y34fLNvyDLaz7t/3PptdtWfFXuXk2VpGRTZaY72q6/A/WR9WH1T&#10;0y9zgt4KuEqCGV9SdSnb/OIi5RnQyd1OMH/fd9YBp8jukpMW2XGcOdRkPMOcY+be3ycD8vEGbNiY&#10;hwULY6RNC8d5552HKVOnYXpkDLpFrMBt/RcGxFbfJjRWHFdfPCM4OxXQnuESlWe46wfF44ZBKwPg&#10;ErBcKvaOfrHoNH0RpkXOAJAgb9/Gb397sZq0Jw8NnLUE9/WOxo0DVqi4N0j6Pw9ajHv7T0TnxRGY&#10;mxOO5dlDsTJrIOIEaps9CMuzhmF4UgT+NmCW43xxHrAsju1gK45srxuUKGVdibv6zkHLSQsxOmYJ&#10;brzlVktk5+bZhqGF8cuWLdN8nJWl7GV6vFksHMwJYJfNLHxMXk6Rdzhm9mw1zr9C0tF7XYCnVLtJ&#10;rJV3X95baQfY92cbQ1vA2edX7YzV1rAtMZxqwhsHncZwsrt90W2l+e1tY3Rb13ib2Q3NLclidxTt&#10;PaDs1axNYjNXVys+XiU2c2p5RcBm1ryqbdt6xe0W1ER/gIuFzx3c67SZlR3OfAX8yDyjutY1aW+g&#10;r9Vqj1UdiD0n8Zxx9D3UxxiXNnNZTU1Q3eh6NHHddewHloV5mHkNvziNwVdrS+tn2D/MDcPFfnxo&#10;oPoi1rPPOtCwfjveCRPutplDg3WinCS48khDZnYucqU/RU/LXLlFvxe6DMyzuKJCjX3552/urbe+&#10;9b3WZXceP90iu/r41zlnTJxqrq7Dtu1FiFu5QNrAMNx0003o1qMrpkfPQLfkbris9DItqHKJ0Si0&#10;ome3EMKzRgnX/odQQkELDZXVGdcHjfKGVw+MyO6fB8/CK/u+i1f3fB+v7f6xwuuCd3f8CO12/gS9&#10;9l+AYVuvxIS0V5UXu7/d8Vd06tRJ8daYxX3wafE9eGvHeXh9508D6e18fhJ0zOC5A+fhV5u+jx9t&#10;/1G9+LHa/tBx7Ic4Z+c5OGfX93FJ+SV4NvVZ9Ezsgcdeql9kFxqaqxctWqS4mnOOXHmFovio+QtQ&#10;WLcRU4SrnR5nydUrV63CAklDrl6ydKnia9NO2e0O27l1qi2hV3euDkXnEq4xQL7vjnc+wJlNapPZ&#10;Rp4YVxM2VzflnIRu8zjfmyf2qlqmVWzn/A0bsFp4ml5fVxcUovzQYfUh+YlwtbGd1dh4KK42NrSA&#10;H8Pl0iO9nLt+ruY9qI+r9X2gvVUkbbp3XsKfq0PXn5erCb949cHLZ6cfPJ9+hv3DneAzyH5oPXVA&#10;jrSuwdQB3wW19VwbjymubsT4cyiuTpVnkPduXU6OcLYWy7NvoMohcQpKS9T7HnpcxO+e6ntuyu8M&#10;+9qK7Kh589e9eY/K23R8r2AnEuLm4x/PPIUXn/unNIwJ2CWdbUrv5F3Tf8fk154yvPv0HfjhOefh&#10;89HzbJGd/B0/rvNurN7u27FcrBn40B2cvfuqMStiRkBkFzlrJmLDJiIzdhS2Lh8CerLT3uz64eDC&#10;fijsYXmj80CL7J5E/CN/c3hso2BOi+Zcnux80tZ2egPr/vkQ4i1Pdk6vcW5PdswjhMjO8j4XgHXc&#10;iPpKrd8lX76Ogi5vI6vb+0jr3hxrerZyoLUL63q0xsL3X0bYsw9j1jOPIPwZa/vsI2o767VnsGXp&#10;BNTEjUfNCtmukG3cOLWtWz4B25ZMRGzr/2Da8w/baaz0M557GDFvPI81fT9D8qg+SBjdD/Fj+qkt&#10;kTSqPxb36YLFPb7EnN49EDuTyx/YHYPI8DDMnzIWK8YMtNL0V+kNlo7vh7XJUUhJISJdWL0qEkmL&#10;pyBx9jgkx4xF0uyx9jZ6LFZFjMaKsXZ54pn/GMmf5RrdC4kD26Fm9iC5zilKZBcTNgVTpkwJdLwI&#10;08ExX+lxnwMO8fHxCs6GyYBiHLXme2o60vLyUL5tO7LFEI1LWa0m6E1aIi4+ESsSEpC4Ktlq6Ni4&#10;apgG1ytoI4KMNUlbKA0t3dQro17Ox3XxXXEEPAdFAFQ+q9+OxpyT9kW1G1G4aSsK6jYjSfJxfu3m&#10;D52eHRuun19UU6s7JNIRoyGvFdd2/OAGnfkzjsAS2bGzwcF5Dgbw/Pzindt1RSVqgp8DEn6ebVyw&#10;OirOY/mHj2JZYaktspNjenKAeWnoiYHjKDt4FCnZHMyX86qOXEP1EBq8V6rOFdGxM2TXveoksU4c&#10;8b2dR1Nn7noTyO/KuhohXDvMmdYvjbnfpgwG3t9Nh/3c+oc3DXli+Ls72HbZbdV+qDIHl8G3/lww&#10;kw3B16A6PbJlebxlso9bca1wfR+c+fC4PMue9KHq3SmyI765IjuiFls2F2DhwmhpP8OUyI4cTW92&#10;yTEdsDPpP0oM5vJk9+EFLs9oiRTZtboQqztejOPLn1eiNiNIcwrTjqx4KSCyM+K6YJHdC76itHo9&#10;2Vkiu32Vb0u8xonsAmUPiOz+pkR2hxIfd6X1oulCOz+BHfPQ+exY9QSOKZEdxXX9cfT4CBw5OkGJ&#10;5o4cmYTjhyZiW1lPlK/6BBmLPsPCyCGImDUDn3zyCcLCOCkejiWLx+HQodkqzWFJw+2xw1OA/dOQ&#10;MO1fCPvoFkS3vR0xbW7HbG7b3qYhvzWc+0781bNv/57d9masH3ondif8B4VL22BJ1ABEz5qIa6+9&#10;OiCyM9xs9r1YuHAhVq5cqWA4V7Uj8t5RGLtwxQrMXroM+XUbkCJGdPSixcLRCZgbGyv5RiIsIhLL&#10;4uIQGRkleWi+d3KmH9gWBLVdcoxtluIx4QByAQdIGc85UOEH00awvSOvUtBGcJBeDZY32LZp8Fxc&#10;VrWwskotbeoXxwnFI2ulbLIlP7HdTeQE6f6DioNL9h3AOjXQq69rrRiA60vLkLN9J4ootPNwtFdY&#10;Z2AmCzh4sU76Htl7D+iJAYuTyc+Koy1ON/HJ0VnlVUpwGCizVVehfvvB3E9+oZfrWd7MycMaDLPD&#10;vXXv/L1WeJncrJbrl99ObnbClFGFe8JOPXitBn7hDYPPQUFpqRK2ucPsurHfEX2u/KIiZBdQiG7X&#10;nQHri8+mfjdMuuB49SFDnksuDZ8hfbaMrGxV3zqM+aTJfS1U5TbxvffND8Hvub4W7uvlYs8I2NGn&#10;35MdbV4D5/FT78nuiScpsntfe7KbHYdH2g52eLIbg8s7tcPDs59Hm9pnldCuzdabbKHdBo/ITi2D&#10;agRkfiI7I2L/Un73wF6MwryskbixZcdAOieMyO771nKxP/1Fh4DYjvsukV3L8RrW/qVtu+GlJe3R&#10;plrKvemvUuab0GazQLbKk13NP/CvlS1xyafv4g8uT3b06jYcF7f/LCCyu3thQyI7Cuds8VxDoJCQ&#10;nucosLvugyH4y3t9BX003u+NWz7qiJdmdMbLM9rj/Wmfo8+s4ZgeFYbevXtj+IjhyjadHDUPj7fu&#10;hZvf6+1I2ws3Nu+EOzt3wEvTe+CF8I/xfEQb/EPw/Kw2eCGsA/45rQ/+3K4tbmrWOZDuzwTTtuiI&#10;+3p+JufuJvE/UukUJC3Tc/vU1F64vHVv3NVuBLqNj8bUyLl49fU3fUR29pf2BhTA0/u74WaCXJ2S&#10;skq9azn5eYhbnYL1wjM1+w+gUmzpaZHRmCG8bL7Gd2Lx4sVYs2aN9b6aAWPnO0wEty1sg9kekJO1&#10;baHbB+57bViWa906/wFbxuPyOLSBydHk26C+gG//QQ+Ycl+1hdZ5g+OFBicn2CfIrd2AskNHUSSo&#10;PHAYa/ILVD+B17YqJxcVBw8LP2sudnGysoWtfV/QC/wx5Ozci9StOxQHh+J0guco3HMAa8Ru57kb&#10;w8X1gXWblZuLVGnrnfZyU6E42NS1QHG0w4Z23mvuO38bDndey8leV+PB8xj4hRuQR9OQmZuHopIy&#10;9VyYMFN+Oy7rQdeF/3PJ51E/kzqfhs4tkLi6Tpxx7fOkybOQQ29UznqWMHp95JK+5t6yPKHKFAqn&#10;VmTn5VonvFzsx80ng1rFyXriXovs+MET7ZGes5bitn4LfEVh/wcbp8Kb3bWDEnHjwOVK1Hhnv7m4&#10;p08M7u0tkO19faLx915heGdMLIZGLMTMiCh06NAB06dPV+PGQ2ctwBM9pkn82ZJO44Hes/BUrxHo&#10;My8CCzJmY0X6JCSkj8VKQULaeNmOR1z6RIxbGYVHe09Q51HnlHMR9wTA/OytCb+77xzc0n8Jbhqw&#10;XMoXhY8mzsH46AW46eZb0KWLLbIjvJP35mM0CtwDfCxcnCAw72FOfj4Wiz0ctWgR8mvrsL6kFFEL&#10;FymbOVZsZqYnLy9dsRxRUWIzS1zzbupJS7tNCIyPWe1LEE/KcSf/0nbQ3OyOVx9UGms8XtnM1ti0&#10;3fZIflZ76NfWsEzk8PyKSqT7eO4Jhn2NPAd5JTFDbGaxlQtoMx84JDaz5kOKFdaKvbK+tBzZW7ar&#10;sW9tMxt4OdV9nHGZJm3zNmTv2W/ZzHbcfDWubf0Wu7ngsF4qNruyRq7Lr1+kYfNZ8HilOW72WT95&#10;RfRW5N9W67kLA3eY87hJS65pyj1WfOb83ch0oeBc0aRxqC+ufX2sJ34gkJ2X6wi3yu/iYxt5hQVq&#10;KXqObzg53MDvnfED60SJWQN9Vn4Ql6q8ObI/RbFMhjzbzjrn/cylvS7PaOCYegftfHltfsfMNWvo&#10;83H/f+fJjjj9XJ2WnijtnxbZde/eXbWFveP74IqSK3zFYafLs9v/DP8jYaAR2b28/3t4c8cv8P7m&#10;36FVzXVoW/lnwV/wcfmN6FJ5M0bUPoRxeS9i0opPMTN6Erp164axY8cqHpywYBC6ZD2v4ut0Oq29&#10;b/9uU3mT6/e7dbfh5pyrcE3Btbi64BoF7l8T2HfiagHDJG7hH/Hbqt/gp1t/hiuLr8QrSa9g4PKB&#10;ePzFx10iO8Lmam4jAlw9d+7cIK429i/f37jkZEwVHs4W/irYuBlhsfMQl5CgxsWZnly9cMlizJF8&#10;li1dirVr2UawPXa/x+Rq006xnWC747TB2Aaw3dZtt/1b2bCu9iE0VBrhJfXRtsXXmqtNOSTveria&#10;bSTjZ0k7m8VxXFc75Af3NZKrk6VNzNm+Q41vlx46glSpN1UGXltGJkYAAAAclgAAEJYAAEVNRisI&#10;QACFzJUAAMCVAAAwAkcAUkvLkL5hE0qEd2n/2pzs4FqLf53HyNUc387avgvpggJPXC9X5wtXl3Ce&#10;euMWVSfucttoGlfr/hvts1BcbfO1O8xZV16uDh4f8Yfh6pPlaIPTxdV83rLzC1BQVOQIt8ofgquz&#10;crOV0E2/F3ZeBifL1VztRd07eT5p16v6tuqc9yOb4yISFrCdJcx9T8y1OY/ZxzX0+bj/DRTZWX/H&#10;jwkOC/YCh7dgYI+P8afrrkbn7j2RUVjChWMh75c7D+XJrgpvPXMPfnDOz9FlZBT2OER23JMcFRoj&#10;tPt2iOycqMHefVUOkd1tQh7hyitZ+rwxlsjOXkZ0/yItsvPzJGc82a185G+Io7e3R+/GskfvsnA3&#10;Fj5xJ0q+fBeFXd5GQee3XCj88m3lzS3hP49i0WM6PtPrPO7GoifuwvJ/PYqCL5shp0szZHX9QPA+&#10;srpZW0FmN+I9F3g8IxBmI10J6z7E+mGdsWZMLySN7etAfyQLuFX7Y/ojYVBPrOzdDfEW4og+en/5&#10;oO5YHTEaSdGjkBQl2yjZRo9U2+TI0VgTPgbLh/XG8r52GpWH7K8gJO9lE0YhdsZUxITNCAK91REx&#10;4WHKk5G74xCOKEE0w02acHs/OnyGmvDn/fWCxyMJiRMVAkwfyFegyiHbeTMnYfmk/ihdMB5lK2di&#10;afhIiUuvPXbHZu68WCQmJSrvdAmyJbhvOiIGbLhMI8r9bCH4XDGczSR6Wm4O1mRmqklEZzqCBMol&#10;Xgr41ZBqYNnI2QP4dsfGr4E0x3leMZpycrEmK1sZ9VU7dmB9pplI53n1uXkOdkBICM58CJa3ctce&#10;rC6tQOX+Q0Lwm7SKXuXvjqthyqqvI0nOu2HvPhTV1iE1Lx+F0kExnS6TJvg69ESIIqbCIrWcDZX+&#10;9JSTWc3BAF1u5l9cswFryspRcvCQmsRnJ0dNznMw39o3XwtQKMev9vi1gem88Hj2rn1qYILh+ksE&#10;SXOUeWnvO4zDgQh2rlKkk2fK6e0YNLajYOJp8uM+r9eR1qoPdlgCaTxkburMXW/6d1ZBnnQCJb31&#10;vHjDnWnUb0f41xn1CU/4TFHVbyb52cnw7XQ7jpm6CJ0vn2MDHcdbf85j3uNeBHfI9HPujFMfnMvF&#10;Et/U5WINuPzNsuVzpV2dqUR2ut2fhsTZXbA96VUlBnN5slMiO73cKD3CUWSX0OrXSGx7IfKHXIcj&#10;8U9aYjI3TkZkx2Vgj+35SOq5s4CCNHps62Oht3TOemJPZStsTXkJu5NfwJ7EF7A7SW/3JbyEQ3H/&#10;wcJ2v8WyD/+AFa0ux/JWV2BZqyuxuPVVmN/2ShRNeQq74t/GjqTX5JpfV9ft3Orj9SE4jd76xbOx&#10;MeVNHNs3EEeOjMXevZOQvOozJCX1EC7rgyRBSoJsl/RAXGxvLIwchJhZE4VbbY8zNOpnx0xEQsIw&#10;lcYgOaEv1sT1w9KwDlg8pg2Wj2yLFU1CO0F7zzEbcaOaIzf8NWxLfAfp8zspUSbL1atXLyWG904S&#10;ODF//nzF1atXrw68U853VxtCaVgl7+hq4c26ffuRXVWNlcLtFMCtSlkjfJ8keSQp3o+XfSXmstrz&#10;phqKPGe6GEIl/BpJ0pLPckpLkaOWmdb5+bdXPKc+xrjZJWXILK9EMZdJLRC+rK5VS3I5+SMUyKUc&#10;uCjfuk31FfziOOFsw1gW9g+KNm4U4/+I4suSg4eRWyecbHE8+zcU+Ods0JP82qOd5lWK1/U+t8Kz&#10;wsfq6z5rUp+8Wyycn1RRjUzpg+gJA/OFn2cAQrbFklfO5i1Yk83raNq98MLUu9NANWHuNpzguex2&#10;3Nwnv9+cvM8vLRaDXdd1MCe40VD4qQGv1ea4EwHvN70J0ah3PreBvo6pT0ddpGVLX1SeU7XUgPzm&#10;MScYL/AMM09rv6nvGeGuQ8O77nycZWs87HrTIjvbjqbILsUlsjvV4KQAbfRTOTlg4Cey+wDTI2Zr&#10;kV27Qbim2TAtCGs5Fpe274C/jHgZbSrexoeb7nZ5hAtaLlbiGyFZaJGdxnF0xjF0k7Bo/KVl20A6&#10;J678YBIuuKMnfnBeG/z0F4JzW8vWguz/4NLWuOGd8biy+chgtO6Kv/R9Ge+ufwkfVz2Oj+vuwse1&#10;gpq78WnVA+hY8hreXtwe17R7G9c176HEbte+P0Rvm/fBHz/8GI9P6I2nIjvgiZhWNqI/xFMRX+Ke&#10;wV3xx9af4dpmAyTNUIXrmVZgtgb8TTBvA/6+8f0BeGtgFDqOn4dO42M1JsxFh6kz0XneWHReMAw9&#10;5g7H8JgJmBFpczRFdlMjZ6PHhEhJM9dKO0fh00nh6DhzMjrPnYAv543Al5LHFwuG4sv5QyXPUegy&#10;d4rkPwUdJzJtrJxbp+84YQ46SNrPwqaic6yknT9CpTNpCe63iZmKa1r0wqOfjsCE6IXKq82IkSOV&#10;V3gnJ3tBfiaSk5PVO6XfSXn31b706a33k4Pca4uKUL1/P9aLrRyXvAoJyeRmnZ7Q9nkSUtYynXnX&#10;xa5Ug8bOdzg0eD6eq1L4i/v0uFVaU6sH2a32Q7d3lp2gyuvOQ02ICieVbd6KEuHZ3ErLBubxetsy&#10;nSfjZck15paXi/3pnGBoGJrf05EtnEwvdhTElR88ghSx99UHb1IfXDKItq0KV/au4WfawRbMb8XV&#10;Fu8KFO9yomDLDqSILU7ODoR540oYbfnSHbtUn8PY8V8HOHmWnJOem43iirLAvXTeU+47f381HB0K&#10;rMNgLvMD63tdZqb083JCll89y57rI5z9UCcay8X+YwzWO2P9DlWP9dn9jcGpFdn9b0FvdivjQojs&#10;vmae7K4ZnKw8vf1pEL22xTm2Am6d+4GtN67e3jRwOf4ygMusLsGt/Repa72130K1bTQGLJK0Pseb&#10;iDv6zcND/WLQMnItPpqViE/D4tBhpkC2HcNWoPP0hRgSuRBTouYGvLkZu3RCZCy6TF8k8VdKfCIO&#10;nWYuQ5cZszFyTiTCFk1H1KKxmL1wBKIXjZDtKNkKFo7GxHnh+HLmPJVGnVPORXxqQefH/ZX698zl&#10;6vcn4fH4z+RE/FXK/u/RizAwYrEqW+++/TBx4sQA9/qBIrkk4VCnzWzgbCdWCZKlL79BbOY84cd4&#10;2szSNqSkpFh8nIB4QvJao3jP5ONuu7zvv/fdZzp65yild3HZp82cXVyslnv1awNNGTXX6mOcmMwt&#10;K0eGoFj4mGPMhVU1Yo9QVORO7wfFqWLnlGzZggxOcvrEccNuo1WZhfsL6urEZj6suLZY+Dh3wybN&#10;x5I3+xZJwo/Z1XUoD3i0c9rNhoe51ccUv4rdTK4uETt7dWUtMoRnnSI7pnFO5PN30aHjyNmyDWuE&#10;E041H4fkDJ823oaxzexjLFd+aan62M15PBRU/vWeo2loaEWTpsF+3gM2s/QpnXG8PGieYe5T/JYq&#10;drMSRKamn5AtbMPwr4b3vI2Bs2z1HXPDnPN0i+z+tyBXp6UlSDvaFJHd/wZn7j0LP9jxQ/x460/w&#10;kxPAT7f9NLD/8y0/w/mbzscv636JX9f8GhdVX4SLqgTcNgG/qf6N7/HG4A/lF+KJTb/H+xuvQrvy&#10;W9Cx4EF0TX8BPda/gh7rXkXvtf/BoDWvYsyqFpi07HNMmzME4ZF6GX6DqXPGYEhiexVfpbPS9lj3&#10;X+u3bFUYtyZMx/0y/Q18kPo63sx4G29mvinbt/BW+tt4S7b8ze1b6bKfwTD5zTDB65lv4OGyh9W1&#10;31ZwOz5J7oDRC0Zj4PCBGCn2s7N8NvTqZzExMYqrV63ix2jud875TnJMdqnw8oZ9+1C2bTviVq9R&#10;bdHqNasDXJ1gcfVqacPtd9ndNge1Uz5c7bSd2Y5zafeiinLFx864Jr6Cg6vZ3hVV1yiOJldnlFcg&#10;hwL0gkKJ03Dbx3PS0UtuTY1wvvvjIn8w3N1G014v2X9A8TCdsRRuE1tX2l51fdIOk6tTS8pRITyu&#10;PdoZrjZ87eRq2zsduVoJ4jdswdqNW9TvUFzNMW41P71zD1ZLHX6VXB2aE9zPA8FyUUtQKHxt7mF9&#10;UHmHzL/p0CI7zS0nD/v6VH3Ls5jOMWtHnKB3wHqGVZj0Ecnv7KNqrnbXVdPA+xOaqxszh+8sm/e4&#10;95gNm6u/YcvFOv4osDuyFRvy4vHCYw/gV+f+DGfKBfzhsitw419uFdyCm/78F/z5z38O4C9/vgm3&#10;3Xg9Lvz5T3Dmmd/DRb+7GjfedLMV/hfcdOu9eKt9T9Tt1wK9hv7+tyI7fnHPpW1O/gv/48fNpEM1&#10;9u6rVKKrz780IrtZiAmfhvR5YwMiu13L+7tEdhTVmaVXyzu/qrzGGZHd8kfvQOyTDyDsmb9jxrOP&#10;BjD1H49gbY+2SOnVBqt7aqh9oseHWNe9LWLefAHTJR7jz7TA/cnPP4EZ7/4Xa0cPROK4IYgbP1Qw&#10;DCsFen8oVkzQiJvo2Hccd2MYlk4ciSXTxmHRjAlYMGNSSCwULJ4mmDrFF4umT0bszEmYGy4Is+DY&#10;pyBt/ozJWDTNnW7JtKlqu3D6FMydOR2RSkBHhCHC+sr8nnvuwe9///sAeGzgwIFqSVbnceIPFrzH&#10;7Q7GLCWk9IY7EZzHH+Rclzl+a3Tq0B7zwsYjfVkk8hJjsXDWeETNsjtedKkbu2iRajTrXz4sTRrY&#10;TNRIp6CkplYNKvD3+ky67tTp2LCFmgTnMirpRSUordvgIVMKh9YqQmR6TnATppFkJ4fx2bFZrb7O&#10;o9c57T2Ox9jgU32v4koau3EVYy89E+lq6Q8rL4t01fJzeQUo5wS+bNfm5ss2X67LFrv5weTP82YV&#10;FUldbFeqf3rLsc9bP9iJSisqRPnBQ2qynS70KXpgnhT6JUmZWZ6kTNnmF2BNcYmKk797H5KKipFa&#10;y4mFY0jdsh3p23ZifU0dCnbs0l8DODowhdJI8isEesEpFXCQIl3SZG7Zob7857nXU2An5ffeM3Uv&#10;ZNs4l/a8dyQs1q3dqTFfYgR+Sz68r7xOP6FcQ2AZQz1b5r6YfU76q6/2rfN4yfvEwWejvnek6TAD&#10;CrqzYuerJgak/OlZ8nxJnZnjKkyuRS0P6HhWQ+0768YPrFN2utU7x/fIikuRgLpfLEc96RuDUJ1d&#10;4tSJ7E7XxHx9COZ5DkIsWzZH2la9XCzb2EhpbxNiumJ7ohbZ0cOb8WQX5xDZOZHQ6kKs7XzJSYrs&#10;/JeL3ZP8OLZmvYhjB7tKZ2osDh+ZhqNHpuOIhWMHp2J7RV9UprRFXXIbbEj6EHWCjYltBe2xNf5j&#10;hH18CyLb/RVRbe9ARNs7MaPd/Zjb899YMbY94mZ0RkJ0T8THdEN8dHfZdvXZSpgKt2D2G5vGxHNg&#10;xeweiFs6CMuWD8WSJSMRHTUYkVHDBSMQJYiJHInZEaMQEzEO0bMmK+G6/mJOcyHdyEdGTENk5BiV&#10;xiAqUtJGjMScWaMwL3w0FszUmD9jlO++P8b4HNNYPHMI0mM7YUNiO6xf0F3ONTlQJoPk5ESsSk5S&#10;E/UEBx249U4U6PZPuCRdo3bTJsXrqv2Utj49N08Mq2z11bpqix3tDt/5yi1bsEoMqfq+AG8Qct4M&#10;abcoIsorLkaBGPTrFQ/b7RLBstZI+VjO1JxclFVX67ZG4uZVViNbULR5G6p37EZmSSkqN23BOgkz&#10;7ZGznXOCHE7vtGVbtyqRnW77bcOKUEt+sk/jyMPsK+MuNxfFBw4rr7Clh4+gdPsOVV9mAiS3tAxr&#10;srNRKOWjxxwK1kuO6AELcmvJYS2m42+K4DnAYHPzceTuP4h84WVzjIMYHMzQAxrm2HFkb9mGFDmP&#10;MmqtcoZuT1l+N4/Uh/ra5aZwJu9HeqYY31Ln6rfky7p08VA95/q6gtdl+hyhyk8BPCfHyKGMb9I0&#10;ZoCAYL6nr26YL5eqajj/UGU4/SI7r6jO+7spMHzsF0YYkV1aaJFdc+PJjiK7TvjL8P+iTfn7aL3x&#10;HrTeyqVibxDI1ne5WO3VzV9kR2+xn1tbLbbbjnDc3PJDfT4PrvpgEn51R2f8+Px38PPzXsO55//L&#10;hZ///l+4481+uOW9XkG4+YOOuLnNS/hw8YfomdMM3Qv/je4F/0av3NcxIL05BiZ8jkELRqDH9Ino&#10;MTUKPSfPFczR2ylR6DZtBvrGTEPf2HHoPW+UjdjR6DtnEnpFTEf3qeHoMWW2StdDpXVvDXS+7nCi&#10;96TZGD1rASZHL8SkqAUBTIyejXFzZmLc3OmYMGc6pkbPEBvV/mCNoCedKZFzA2kmR8+X7XyVdsLs&#10;SIyfHabSa0zTkDwnzJ6FiTExEjc2kFZD0kfPxcTZ0Rg/JwCQIG/fXOLPsNM50Ffyv/n9bnj6o8Fy&#10;/nmB8piv7en53fCzBvk60fU+GVuWy7VopKG0ugpZOXoyfLUcS83LU/YtfzvTmvSFFRVILyiUfOzl&#10;VYLfX/3uK/vaJx+myxJe4T5tDNr17BOYAXuThtsyad8yhA+d9pfyVi52auW2HcgQ+7V2927klZer&#10;Mq0RWz+UHW14hXZwtnB61Z69yJTr4cd39Ejgl8bN3byedWqSIatug7J7Cw9D7NwjWGWJ7NjfWZOZ&#10;jdLNW5Aq+ZKfi8WGVnxscbJ36+Rdw9EFFNezD2Ad55aCPhOX4H7p3v1YJ/0q5aFU1ZFd9ywzjznh&#10;vrbGoXFp9XnVF+KO4wEeFo7ivXaGeXH6uOjkEaoOFN/6HDfXwrDazZtVv5i/vf0a+5p1/bmPNR6N&#10;SaPuhRLW2s+HQVPO+fUS2Z3ceLdbZHcBpk6djplilzlFdsZb26lcIrWpuHrwKuH7eNzRdz7u7x2J&#10;B3pF4wHZ3t87SuGBXhbMvjoe7Ymrfz/YKxKP9JqJ10bMwWcRCeg6azm6hS9tMrr7HDsR9AxfjL7h&#10;izBy9nKMjVmMcdGLXJgYzaXMZ8t9oZd+m4uJGRHRmBg1T+ItDIBe5SZFz5E0kZgZJRweJTZt5CSE&#10;R01ybemldmJ0rHWe4PPqY8zTbDVGxSxBu+lL8UCfCDQbN0+dT5XN8UEaJ9cVD6+yYPGytpnNu675&#10;kV5KyMWrBWwr1DFCeIYfjdFmJm9rm9nmNu5XbNyE1Zn8sMa20Zy2T6Mg583I0pOduYWFKBTO5RLy&#10;fjYzy8eyrs/KQYVZwlRs9ryKSuRU1yB/02ZU7dyFrJIylG/YpD5OU3Ec+XhB+4Ufjxc3WmTnhqov&#10;qaci2rXCqaXCqWU7dwsf00tPOjIoGpTyrc7ORcHmragQPqbNHOBkJx8LOPmueVe2R4VzOZEveedJ&#10;OsPRhn85qe+0mXO27hSbOVfxcaB80rbqDxHse2TsZZa9ofoJBdNmuzmFz5XmERXmfBZ4HstW5McN&#10;6fJ8BcJ8cCI89L+Eeg5C1KW5lszsLJTVVAdsZh6z03jvmX397vtkv78m3IvG1p19f8xchh3W6Dys&#10;fi33v94iu5Pl6jqHyO4v6N69p7J/KLK7vPhK6KVh5TotnOwSqU3BGc79vWcogd3vKi7BdXnX4085&#10;NyrckPsnBb/f3rA/5XD/T7gx+ybclnYbHl33KN7Oegut1rZC29XtBG2t7VeDj1a1QddVH2JAUhsM&#10;WfkJRi77HGMX98S4hX0F/RQmzu+HKbFDMH32aOHcKeo+ubg6ahomzRsucfsH0jj3xy5w/9b7+vfo&#10;xf0xdMkgDF42uHFYOlRtB6wYgOZpzXGj1OXjaY/L74GYGjMN4Q67fsWKFQF+1uD49iolaPe+6+Rq&#10;8jRRXlurbBq2C/Ssnp6bg9TsnABXu9uYVJQIP9IxyslwNduqTLHXuU/PmJzTpkjeK3bjecnP66W9&#10;S0nLQJ1wq2rDpFy0fQs3bEBWTS2qd+9BXmUViqtr1fK0odpPA16H+si70SI7N1QZcnKQL32EAot3&#10;Kw8clPqigxzp33Dsu65O+jTZco46VFrj26G42mk7k6vVR+cHDmnb2eJqcrmXqxmWv3s/VovtzHtl&#10;7pNu97l/+rja5mv3sxX0LJjnR541jnG7wjxoLFd8ncBnza8+zbUwrHrjRmU7m3h2Gruu9D2zr5/h&#10;dr7uOvZDY+vuVHP1N1hkdxDYX4X2/34A559zFs5wXIReesZafsYBxjnLwhnfOUs6I9+V40LYKly2&#10;3z0f9z7fApV7//8S2eny6jIbT3Zekd36eROwccVIbFk+JICdS4Yivbf2HJferRnSujeT7Qey/QAZ&#10;3Zoj7v1/Ytazf0d8hzZYO6w/UoYOwOphA9U2WX6vGj8YyROCweMp44YgaeRAFY/xDVYJ4kcMxpJx&#10;I5UgbfbMGYgKC1OitKiwcERzG87fYcpTC8H9hhGuEDHLjX59++KXF5zvwvvvvqu8yBn86frr8asL&#10;LrDgjuuH7l27utLbaS+QcBsXePDpp59i+PDhAagOzYwZrmMGI4ZpmN/Dhg1TW9PhIPg1pwn3g53H&#10;UMfxEY794Ur417Jlc0RETEd5WS6WzY/EnPDJqt7NeSiyW5aQiMLKarUES+gBciFfMZbXWl7kGIfI&#10;l84Cl9QyaUJ1WDKkY1MqBv9aLnHl6OCw4TVf85Pg6e5+w47taqDcHCMB55QUq+N0RR6qE+Ju2FOl&#10;IU0TCEl6Gn+T53rpGLHcHJhPLSxExebNgevwgzN/5V48Uyu6m9LJ4eRGSoYY1xWVqDooHZGNm7FK&#10;OjP8Cp5L+ZVJh6ty5x6kSD3zWEJGJlJKylG4YxdWF5eiYs9+ZG/eitS6jSjfdwBp0sni0jhFu3Zr&#10;8ZzV+eHX9YW79iAprwDpVdXI3bwFCTl5yK3ZKB2qQ6gQrC8ognMJOi/c9RkKJDqDekhU8qGggl+d&#10;N5yn/Rzx3vk9U86yeferNtRhfVZG4Ji7U3UyYDn47Db+fvvBlNeUTx0L6b44OK7zerzPtndy35vW&#10;C75LKfIMF1ZWqqXmWAbGp+Bmw7ZtvuvrN5SngSmbXUbJm++1BR77VorslnI5EY/IbnZX5X2NIreD&#10;iY/jSPzTKBh+A5a1uRBxrS/FilaXKY9wBstaXY6kLtdhX/y/sSPpP9iW9LrgrQB2rmyNz+66GP/6&#10;6ffw75983wUe6/nw5dixsqUrjcHm5LdRvfpdHNs7FssXf4rFi7pZ6K6wdGFXLIv9EnExnRAf1REJ&#10;kR3VNjGyk+BzJEV8geWTPsHKiR0QP6ET4iZ8jiUTu2PhtMGYGzZBee6LCJ+uRGxm64TfsVMBenzV&#10;3mBnSr0T5DmNCDHo337rjQDPd+jwqbo3/FruyiuvVBxuc/v5uOCXNpz9g1/98gLpd/RRHEpMnjjB&#10;Fd5U3HXn36S+pmBxZB+kLeqMpAVD5bfb0yzBd0i9qxxcoMFTT1tRJcb7WjHsV0lcbfxrLnXGKywr&#10;RZ7iUpPPWvXO1+zahUTPhAGh33m2DXyH9dYZxr4BhfeKD61zqTZK2o+1SrQXXF4lgs7S5eQgxHox&#10;YlVeEndNRhYKqmuRXVahvLilpGfKNke2FBa4y+YF03O5nMotW5EpaXVbaThKx2HfYL2nb2CHST1L&#10;+jLhV8Wle/chWThWL8WTicyKKuRV16jfq7JykCh9m+Idu5FcWo4VBSUoOXgExfsOIqm8Avk792J1&#10;Fb/w1wMS+gv+42oSn4MO9GQb4OwDB5FITwSyzzCmyandoPonzvIFtflWfdsDE/7PhhdOXvVyrJNj&#10;ThSuclr7prwKPnX/dUKgbh114y0z+4Hs06jBPE+coDr1/G4qAuWp55iznvVHBgbudKHAdHyH+Q5x&#10;/9vpya4ekV2zYfhDy4m2yG7Yq2hf+iE+qn4cH9fejU9q79KoegKfFLbBrf1ewVUfdsQ1yqPbYFz/&#10;wSD86YN++OsHbfHFxG7Ydmw5Dh6bjKNHRwpGWNtRCjuOLsZdzVpaaQbhBgf+8u4g/O6OVnjlrQkY&#10;MjQZQ4bFCVYE0H/0UvSbvhy9wpYGI3weekVOwcDFwzF4ZVcMTvwIgxM+xvCVn2Hskr6YFDsKMyKn&#10;qyVU6DEoGBEChs3EzEgiXIFiN308AuGRfulszJTw8MgotW+WI/eCx8NnRSnPOAZDxBY+XziWeOyJ&#10;x4XLtcccLslq29u/VDj/lxoX/OpXgX2me/Yfz6kBfIP7H3xAHdew04WGzu+CX3Ffp5s0ZbISEnQY&#10;Nxf/bNcT0yL5IYXNz+HS31u+Ml6/O+TCAA/anEOQw3OKacvuUEJt8tQa4cC1YusZTvX24Q3Uuynt&#10;TEltLTKFu50iOxOuz+n+bT6WUrwq5SIYHmjfJU/tfZNtmN1+BLbCy7QD1OCqtC9sx9YKd5KT+eFc&#10;4YaNeqBc8sjnV/nF7FfUz0O81hRpN7NrapUwgHXAvoJfXDd3y7UIKAjMra1THuwotKNNu0ZsXXIy&#10;y5WYITZ1Tr7qyyQLP6fKecoPHkbaxi1YXliilrPhxEFSeRWK9+7HSikzeZj8bFB0lN7jtaiOYeRj&#10;JeYrr0S+1TfgR2xJYlerj5EC3MAty2vXpRP2dTUejctDn9fLUU2BSWueGW/4/xKhrt173Hv9Kkye&#10;LzXmI7/53PvXka6/4OMNg/kpeMvi+a2PMZ6Oaz4EbCq+rZ7sRo4cjd/85uIgkV1A6DYkWS1tet2g&#10;BNygvMEtE6xwbf8suHnAEtzefz7+2u/U4W8CLqH6acxadIlOQLeoJHSTbZfoRHQVdIuyYPZl2yU6&#10;yRNX/+4u4X0il2N4pBawTY+IxkzhRAXhxcD+VwQXL5PfLT5u1ryF5kPhwg/btVVcRz7+05/+5OJj&#10;w50XWHD/vgDdundT99dA2dZi/zJMxyXnEhc6YI6Ri/lb53nzLbdgRkQUhsQsQ7MJ8/HxqDDl3TbA&#10;xeF68n712jWK62jLcULebYOad12/h5V1tVifm6NsUbYV3neWKCgpRkFZmeRpHyPP1ezYqcZwDa8a&#10;qDwUp1rg+a0yMMxwMRE4H7cZwrW0KWTfz5NOwGYWnjMCOm0zZyKvqhpZlVXKaz0/oFY2s+TXKJtZ&#10;+Lds82ZkCl/6xakP7BOwnkv2cAWVoygVfkzOkfqkzSznTy0vV8vuqt9chUbOwTFtcilt5iLh73Lh&#10;0kTpExXs2oeUytqAzUwbOcDJHpu57NBhJJSUqX0K4LnNpejRcy+IALfR7lf1ocH6C9R/E8BrNjad&#10;21Z29lfs8wZ+N+F8ilNk+3XkYz/4XRuvwWn78mPugM1sxXWGh4I7b/v99cYjVL0RfuXxOWaOnygf&#10;qzE26x37dnuys0V2Y8eOU0I7evLWnuyuglNkd8a+M3D2nrPx/Z3fx4+2/Rg/2/Iz/HzLz4Nw/oZf&#10;4uLKi3FJ+SUnhUtd+5eqJUyfL3ge72e9jxbpLRSaZTZT4H7zjOZqn9vmGQzTv03cFhmyL2iZ3hLt&#10;1nyEbvHdMXzRCEyePRnTo2b4Yka0//6pwIyo6ZhJ0HaPnKYQHjHdwkx079lN+PE84dTz8M+XX1I8&#10;Sx585JFHbK5WfHteIB5hfhu83+w9lZ/BtddfrcN+dR7OIy60tiFw/oXnW/sXKMyQsveJ64dXM17H&#10;m8vfwbh54yVfXTbD1fTQbriaY9xuvnK/68UV5cgqKgxwtbJfA3E1svJyUVpdLXnabQw5rly4YX1+&#10;YfCYKuOwPbJ4Wo2vW22SahdkP4irCZZVbExl/zGuo61nPPIz+Ze8p8biVV78mC4DmWWaE1NoO0t7&#10;SPt5dSM+cGdZWE/5cn15wpeqrD7xQoFt7RpJX7B1u5onLhO7OKVA6pPczH5FQQFKtm1X88+r5NoS&#10;8/KQLXbz+po64epi5O7aq7g6oaQUpQcOI764vFFcXSpcTX4vkvOpMMbbuUvNP3rLaOrxdHG1zdfu&#10;Z8t5/9TvJpwvUGbJ60TK+L+A9/r8rt/Yzs54DfG1O193HXvBcyq40jjCQxw7FVz9jRTZqaVcjx8B&#10;9m/CG0/fg198/7v47tln4+wG8D3BT84+Cz884wycccY5OPPsn+Ls737fCv8uzv7+eXjohQ9Qt0cv&#10;HdvQ36kT2Z3OQf+G4D6nEdnR+wonPx544EFEhc9EyoIZKI2fjsqVU1ERp1G5YhoWDv4cyZOGYcXk&#10;0Vg6bRyWTR2ntsSKKeMFE7Fk6hQsmD4V86dPtzFjKuYJ5s6cLODWRuyMKTpsmoQRU6dizjQN7s+W&#10;bZTkMWvmDISHzURYWFiASA14zA8fffQRzjzzzEbjiiuuUAa/M+8Tgbd83uOn4hynC6HKRq88j0rn&#10;qnnLlpgeGYGS2hrEzo/VIgQJZ31z6R0uFcsvALg0W6UQZu3+g8gV8iSRuxomqxH0djQYjw0w4U0T&#10;UIEzvZWWccwxc5ydjtrNW7E+WwvLzKAA80wrKkKZUlLrdM60fvCShA1N1ixD3dat0vnRHR4Dv7I1&#10;BJNW7Yc8r4aT2JVYQq6NnUl2ljhxn0/RHCfnDx1BuXRKAt5x9h3Ciuw8rCouQ5Xcn9zN25BaVYNa&#10;LvtXUSF50LtfGiq2blOTCfEZ2ajbt099lchOE8N4LnZIV0kd6t/ai4LpzLk7HbwW3kfP/XdcqxfO&#10;a3fG097ZCN3BqS+PxsCcp6G6dsLbGWioc9A0sOMQ2iW93/XyNwfPeB8279zZYH2o+NZ9C8rLUQ98&#10;dgPPcBM7H0zHTnfAm50c47kIb0eG+XOgsbSywnW8YaRKXukolmd38+69yC4skd9puPzyK1ydHFtk&#10;dyqF6obDzW/mSzjjnAx0/sePV+OYQ2THdvYnP/kJgkV2j+Fw/JPIGfknLGh3Kea1/RNi2v0Ns9rf&#10;i7B29yK8/X0K87o/itrEz5CztAsWz+qKhbP6aoT3xaKwgVgyfTSWTZkkmOzBJBW2KHyAK43Zzp/V&#10;D/Mi+mFO5EBERY5CROQ4hagIG9ERYxEdPhpRYaMQLTDb6JljAoiZMU5j5nhEz5iIyJlThPOnC7do&#10;3p85c6bypurH3fxIwMldDz/8sG88P5wl4KS7SUtcffXVgTDCm4Z49tlnXWm0Fzu6pTe/jShP/w7V&#10;LyDIr4QzTn3x/dCnTx953q8THhYujpws795yeef0AFZYWLjkp+uHPJ0i7xCXrakUQ7VYDGB6hnW+&#10;W8YIdRqiCo7j7vfRhNvvtxLWSpu0ioPzFjcQfOfJIfnCN0RJbR2yi4p1WyNp2DaRt+v27kPN9u1y&#10;nOnsfBnH7HvhLKczHvPgAIlq0ySM27ptO5R40BhI3jycv017GEqw4A9Tj2xz01Al7VTlnr2aS4U/&#10;k4VP15WWq4n1NOHrldKHiM/OkW0OSqVsyfmFyqvNstwCJcxLKixC9b6DKNq0BYkU51VVSx/rkEpP&#10;bq88eEh530nIzEHNnj2o3r0b8RxsKSxU6aqlL1ZQU6uuJbis+jpZ9xulzs31u+vCXI9/esXJFoec&#10;Wl70h76nemnZ0opyX840cF/HVw++F4Z3Q9W/QX1lbajP0pi+DAWh2Tl5qN60SZXJnIvbCunXZ8vz&#10;ot85657KPsvt/PqwseDgY7I8g/xSltddv8gulC39VdnMTe0juJeLZTt777334sOPO4X0ZHfL0NfR&#10;Ke9zdM97D73yXtXIfQ29sz9An7QeeLjrm7iteTvc9fYXGCl5jJu9VHmCmRA9F9OixQaOHo3I6EGI&#10;jhoQhFlRIzEpOkbiL8G46CWu7fiopZgyaxlmhC0VLlgovLoAs8L1lpgRNg/TImIxNdIHUXMwOTIM&#10;kyKnSP7jBaMUJkeNkTQTMGPWNMwM1xxNkEudPGk4dPz48Yp/CC5d7ozTEM4///xAWuKDD94PinPW&#10;WWcFHfvtb3/rSsd+lP4ozJ9bDQ+7joW0iYXrw+wwzdcREj9KbZ1xnVz+y1/+EpMmTcKMyBiELV6J&#10;3JrNoDc9u/9AUWIEsoQT0wQJmVnKE7mTQwOw3k81kE+wXyzxajZvdi15GdQuSFy+j0VVlcgrLZW8&#10;+dsON+88wX16hauoqwu0F9xyEr1cuGiTcFqGcJYzf10mva+5wOYNZ1ggvoTTS42xMXmtRHFllfq6&#10;XnFvPe07wfKnyLk4/qAFBf7xgsC4koZ2bMGGTajZdwCpBUWqLLR/y4VjOXlQsGc/4oSfE7Ky1Mdq&#10;5N+M6jpkbtyqlnlPKKtEwa49qBGeTczORkJuobK7+QEaJx7I0fxNbwPxGVko3LgJ6XJ/E1mPO3ej&#10;+sBBdW4us6dtad6z0IPJJwveA07UGI8IzrD6uLSpUHlnZWDDtuDz8LeBORbK/m063M9dY8BnSHOd&#10;fs5D9WO8ZXaFNYKDGwPmv2mH9FHleeD7wQ8Y6Zmi2lpayhvX9C+8YY2pz69eZEc+D8X3TUEwZztF&#10;dmxvzznnHCX28hPZXTM4CTcOXIG/9l+Ae/vF4O+9w/FIr1l4pHcYHu4tdqRsH+k9E68NjcDguQkY&#10;MXv5KcXomGXaS5vyhkoPqtzOC2Ci8O+EWXMcmCuY7dnOwcSIuZg8KwZThZOmC3/R3jN8/Mc//jGI&#10;F4kbbrhB1Y/BM8884xsvFJ544glXei7354pzlgXHMU7QN9WubSz8uNuG4Vb38SFDhuDyyy5XAkB6&#10;n12QnoeE7AItFJS6M2WlzZws7/WGPfv0WOqOXYov/NoAHlPvo7X1i5NqtSsm3MRhu1+3fSdWW+PJ&#10;uv3X9idtZnJhoXBiUXV1YFydY2p872kzbxAbs27nLos/7PP5lsHKO1AGaWPU1mq/VFsobY7mYs2p&#10;NVulDaeXXNWuMh9u7XMF8hKwbIq3Zd+Eh4bdVuu60fZSlfCi4kRO0BubWa6bq7FkbNiMeKkn2s20&#10;mYu3bkUKl8yTOliRV4Sq/YeQmF+gtsVbtimbmR+j08uO4WPazKuLixXPV+3arca6aTNTGFAlPM64&#10;BRs2qmsxZTX3juC1se7V2KujHlQ83zbX1JeBHcZ8nXmfCEzd+4URLBPD80qKUCZ9v8bdm4bR0Hmb&#10;BtaLrgfDaab+Tf14OU2dW1Bf/THOiU6kExnZWaiVvpLpG/AYt2XV0keVZ0iX0X6nWO5gPmYc+/oM&#10;GMfE4zuzSvqHfNaZJyfq3Y5lHPhKRHaniqsJL1fbIju2s5yDHTx4cGC52DP3naHEdcRZe87GT7f+&#10;FL+t/i2uKbwGN2fdjNvSb1e4NeM2Be4/vuoJdFrXCT0Te51S9InvjSFLB2PkwpEYtXBUEEYuGIkR&#10;80a4MNzz22DMnNFi00/AlIipmOGwnR966CEXXxr8/Oc/D3AW0bJlS994oUARuzP9U0895RvPiWuv&#10;vdbF1aH2/X474Wc/+/F0fXkYfO9731OCuvFzp2LSuggk16WB3mvDJT+Tnly9MjkJVVu3q/HRKmnD&#10;acs53zdvG06uI9zvqjuueUdNHL6bFWIvphVwvCz43U8Xm5kivOySEhSLrcg4bH/IpbSdq7ZtV7bz&#10;OuE2cy7neZzHuMQnOdGE+XE1+VnztebqstoaZBUXSZjhGTfnOM/DsrHd0ddhn9cfjONsw/Q1lW7a&#10;qrh6bW6eNT8snC375YcOI1f6S2p82+LqnFp578srkSv3KLGkAsW79iIhLx+Vew+gcvcexdVrhMt5&#10;75y2c5r0feIzs1EiXE+uXpWXp/i6ev8BZWdzhRiWJbjM+lo5hklnH1yVzhnm5RMNc52eepM65zNR&#10;H9c0Fqb+/WDKk56bjZpN2uarL35jcary0bDrhs8On3vyI3+b+vHjaqK++mP4yXA102/ZtSuIf/lh&#10;S0lVlfWc2+8Un4tgriZ4be5yMo6Jp7haniVqLrhPkR252vD1N0hkdxQ4th84ulf2D6vjwX+MqWLr&#10;PyXM24A3nn0A3//eT9F9RBj2HrHldPRed0BwUHDMkSzU3zdfZGfOZ5+XIjstkrJFdpGzwtVSpwtm&#10;jsSiGcMFIyyMwsLpEzF35hREeQaop06fhnHjxoUEB9fHjRtjYZx6EJnOSb533303fvrTn2r8zIL5&#10;7cHrr7/uSsuJZb94d911VyAOEWqw3KAxJH8yaOj8XwVOtAzsFGmRXStMiYpGQd0GzF6wUIXxnl52&#10;2WWqc0ORHRvZjIoqNfDMyeNEIcUUgsIbaYhMA+XbyErYWmns2BByTfn1NKpT05UrdKfIzg8kPw6s&#10;0wMORQMkeXq04UAl07IRTSssRDEnmiVOqvzmlwPO9M78Qh3T4IQGJwbcA5vOBthgnVw3l6xTW8fx&#10;YDR+QN2/U0BiWq++OMzbuBml0ikplI5HXFEpivYcUF/38cv5SooXpDOUv3kL1peVKS86NOh4f0g+&#10;LD9Jx3SU/MjH7zoNVLnW6uvw3mP+ZrpUyVt9geYII0x9m3TqHIHz8Fgw6al4Ie9TMJoSlwjqJDQx&#10;feOhO+kEO4F8V5zvi1+d87fqXMs9ct4nv3oPxJd6p8tetQSjI44TBcXFKCorb2Sn241ieaboIZLe&#10;Kvwm5p1lc3bMGE89f2J08J33pnODBku6er/Ve56aIb+1yO6MM2zPtt9kkR23zuVi2dZSZBcxayaW&#10;xwxCRUJHbEhorrBxZQtsXtEWcUNfwsqRH2DV1C+ROK2HoGcAK2d0w7LwLpg3a5DybkYuaAofTJ8+&#10;XbX1jQUnkp0D388995wvT//0pz/zOeaPAQMGBJXrZOEsY1PCgsG6DC2y88LZ32jaefxhRHacoJ8W&#10;FYV4eY+Spf3gBMJtt92OL77orOJxAiFJjicXFIHu1vN27lZGv/2+8f1kO2tgv3f63XUfZzo/IS6P&#10;m3bJ+XUg3/FcaR8KKyrVeel9x8k9dWIor8rKUsZzIr/CV+Wqv81lm0ykUVBvXYfdTnNrcyuvwVk2&#10;7qslA+hJVs55Im2egbNts0Xh2hijuI7g/mpps9JKy/XAgPSTSmVbuf+gnmiX7fqSMiRl56Fsxx45&#10;dlh5tynfuk3SZ6r6Yh6ss8SMLKyUcucL36fy60EzuOHZ0ghMlrRqYsiHP4mgOhGQW+zBJ3PvG18/&#10;TKfTnhxYr866JQIDS1zKXbZ+/SGDU1UOg6bnl4oSed7twXi/OA4wb/aR/MIsmOfbbN3PXj3n4HMp&#10;bQPvs3fCgL95XC3faMVX4dJXUEtFO+Ka/fqQlpWNut27UUpvmFKm0y+yOxme96b18rwXIUR2H3XA&#10;+OjFePGjvrinZR/c3moI/tZqEG5v9ykeH9AM/VYNwOC4LzF0RScMjeuIYXGfyX4XDF0yBMMXTMXw&#10;uQsxJmYppkdyKTX98RLhbe8JwxtO/vDjYoOxY8e6fjs5iCJ2Z5gTLvvcgZ8Jfu7h71deecXKk3mH&#10;ucp2aqDzdQrl/Pox/v2bpovsnHDmR5GdEto5wjXkuHBs8HENiuwmTpyo7umMyEjtpU/2p0+fgSlT&#10;pkkcOYfw9+KkZBRKm8+B5so9+9VyK96JXD+o91hxjMSl3cl3VdJpe0uOsW2QY4rz+K6rtkLzpzMP&#10;egeps5a6o4fN1ZIXBWz8rZakLS0V2z4TScIt+kt+XbbgdohgmH3c23Zx6ZS6TZtVuZm/iWfaIx5X&#10;/QNehyNclc36bZefA6eNt6UNmD/5kRP6vB7aFuVS7xTYlXB5WHK02NQ1Bw6gUMqamJOLrLpNqNh3&#10;EOsqqpG/ZbtarpbefphHirR95OxE3oPiErHJNyGBk6fS5+F5jJd/Xhu9/rMe1blV+8uyE/4AciCN&#10;39dhrttZF00F06q6FXjzcXKpl0vq5RYf6PPwXgaXl78NzDGvvX3isJ6XJvRXsnJzbTGpT7jzHSFS&#10;rf6m93lW+3Kc4xxpUr/mWGOh8lTvm9Ufk+sgJ+v7pd9Bb3x63OcyzCZM5WHtN1SfXy+R3cnx/XHp&#10;S3hFdrSBBoXNx1N9wvHggNgA/t5/Dh7vF4nWYYnoNX89+sUmY+DcVYIk9I9dJUiS/USMnr0E0yNi&#10;Am14Y9FUm5m84Ez/r3/9y8WtJ4IePXq48myKzX8yqLff0ogyNLacgXhhXC0mOFyDcYI5mYIOiuxm&#10;hUcoofvKddIeSxvN54Urt/BDfeZPkWaihHH1DrVE2Z59qh3XtmkwnO9eMNi22O+wMy63gXdeHdNj&#10;guSJ7CKx16uqlP0XZDPzQzkKwKXNoK3nFNmZ9jqoHbfydtrMNrzcQ06l8M0uG73CrM6izcx+ic6b&#10;x4Pzaix0H0G3oXJu4Qszvsf2b41wY5rYxRUHtei9jHy87wCq9h9QdnNqaRmSpQ5KduyU3wekLrJR&#10;IfVC/uW9MjYzbeiVUubcuo1ILSoOaTMnkZMlLscoWM/B5V2rrtV5v5wIjk/wGg38wjVCp/e5j47f&#10;9Z9b4goPMDwUH58oGjov0Zg4Gvo54H5xeRnyS/UKCc4xJr8+AsdbUtWzYtcH64bgM9X48wdDpbP4&#10;mO+Ay4Okqx+t3yke5zH1AYN1r/VHMObe22U08U3ZUqVPvWHXHrVsNPP8eovsmsLVhJerN0j/KFHa&#10;YrfIbojYwo+s/juuK7ougD8V/gm3Z/4Vz+Y8h2Z5zdE2sx0+TvsYn6R+go/SP8JHaZ+o/R6JvTBx&#10;jp5jbgoocvPj5PrgTE+ucHFvA/PYfmjWrJkrz6+Kq08UJ1q+ExkT4FgF+3Lcp+fZ2BUrkVNarsa7&#10;Oebw8ssvB7h6RfIqJGTnIl9ss9Ijx9SHS+b98sL57vlB2RCOcLPPrf3u85j97qdlC/ds3Kh4mvzh&#10;5OqKug1ILyxSXE2bj7xk2ihnW+7aV22fhEtexnGFG35cbZdNcbVwHse47fbIvpamwu04Rc4t+dAT&#10;PnmTdgq973Mpd4rUjXe7CuFq8jT5mh7nydWcg6ZAbnV+ESq370CS2Mz2GDnHzDOVqC6togrZjvkC&#10;vXWOb2dYPK+Fyd7y+vVfnGCcYBuJ+Zj22htmw5mHF8576Pc7VDrClMfJ1fXFbywam0/j4tn1k1tY&#10;oL090j4NPIv6OoLqVuohNS1T4tn1wbox9UPb+0SvVaWzuJrwzj3pd4LH9DvF+HwulLMkeZZMHo3h&#10;aj6ntdt3KnD/GyKyo+LtmLU1f7JPoR2hwvjHcDuO+5f8cYnZvZV49+m78YNzfoEvR0Zj95GjgTjc&#10;MrejsqOP8X/vee2/povsvJ0Ov85IYzsmDcHbCWK+Bt7fNXKVemtEdiQmLbJ7QAiMS7DORHT4dLV0&#10;rBPDBg3AkIH9MGjQIAwcPEhtif/85z/4zW9+g4suusiB31rQvxlu4thfwBnD9/R1JJpC5lwCjtdf&#10;3+DAicAuA6819OC7gVfsdzo6Wo29Rmf98StEP5EdRS0mfmxsrGrA0kvKUbr3gPriLLV2Awq278K6&#10;sgqszc3HanYUrEbKGCtOMEw1hqnpKJO065XXjc1qwNIb18A0zmprNZCqkXSIdbhlQ8i8uV9QUqq+&#10;4udkgxZyOfPXHSY/BMpu7Tt/q2POgVZpoHPkPNVczke2TlIhvKTrByf5BIfxXHZZmX9eeQUqdu5C&#10;qnRKEgoK1Nd8xdt2ICErB+XbtqmleMo2bFBLHpBcCHaM1PIDJh/rurwdTHdnzoazfL6kGoA2NDnh&#10;nCVl04NBoe+rMo4d9elFffXnvS9OmOvzC/tfgmViJ6Bm23askXeFyykHfZXqqQ9zLY29nsbEZSfn&#10;RL8kYN7saK0RQ2NNXh7WqPe2/veJ4HvJDnTZpi3IKtYivfrLqZ+lwLsux5q+XKzhSD94w/jbyeF+&#10;aU0cEy9UXC9n2zh+3D0IoUV2XK5Ui+zIUdGzpiA2fDjmhw8OYGH4ECwIG4l5YWMwN2w85oRNCmDk&#10;gB4Kwwd2x5BBPTF4EHl8oIvHveBX3qZdJ9q1axfg88ZA9yeC+czA5iAvJ5LvTl+fwKCxHOgHw4tu&#10;buY+J95tzjy90P0Jc76AJzspx/TIKMStWYv41Wsskd1t+OKLL1Q6iuzi5T2jp1kjskvKylJCmlCT&#10;BhrutpqGFN9ZetrgEnDuuPZ7TSGUOWZ4QYeRh/kO6605XiWGdwqXZRNDaV1OTqBMuq03fBfcNjEt&#10;vzQ2RrQ33AtdBr2/JidbeXYt3irtrvQZvHFPBK5+gJyHfY9A/yO/EOXWxD2/vM+Qfk6W9KnK9x9A&#10;yd79KN21GxU7eF9yUS3czckGlsvZf+FW8bccpyiAYeqa2B5aW7bh3DrP7SyjPZDgPGaBAsfsLDm3&#10;8XJk4nrz0HD1AbjPMvJeZGZaS/e564Mwv52oL8wLE7ex8U8G5vkzA1jr5J1Zp64rdHydhtAc5exj&#10;2XC/V0ReUSEKy8useme9uZ9308eqr2/khepLMT8pd6USvck5PeVRdenzTATqmOCknOTBOnCFqTK6&#10;eZ7Hnc9s/SI7Jw86eTYUGuJQg+BwAyfXNh0s3yaUeER27T/6BDMiYsROmouJUQswPnoRJkQtxPiY&#10;uRg/ZyYmzp2EKXPGY+psYpyFiRg0bhD6DO2PPkOGou/gYRg4aLAvLzsxZcoU1aY74cfFoeCcKODk&#10;hl8cokOHDq5znHpo7vwqeL8pcHK53V8wZbWOB/o3tqje7hcwzC3qM57suO/sg7Ro0QKPPvqo+r00&#10;Lk5N8lJkxy+4U0orlKA6NTtP2WrOd8wP5r2jRzsORK/jEulszzkpbuxdeSc1P5h07vfefq+5XE6e&#10;+hrfiOyKKsqRWVSsBsTXZtNjXtM406/dUu2jT7vDtkNxunBRGq9f+i6mXG6Y9qfxbaITzFN/oJem&#10;POLR9qoQLi7as1fZz8kFwtn796Nk336U7T+olrArk/B1ZRUoqKlDWl6BxcfBYPnN0vw8h3McQJ3X&#10;Edf/2mzo+HrwPTVbfygVyt5mXCecYYqbrPvpPN5Y+OUZKqy+uKcHa4WbpS4tnmrKuf3LGsxtFKdo&#10;b7D2PdN8r9PzvGU1NcjKdXt59MLPnmfayo0bpF/NSTh3WHDZ3GGG51PlvWxsX/jUiezIiXXW1i/M&#10;e+xEESovCt+NyE63xWZiliK58VGLMTpmqWCJwpiYxRgn/Dw+eqHyHEfOnhIVq7Y9h4wWjEQvQd/B&#10;wzFA+NGPgw0GDhyotjyXQceOHX35NBTuvPNOV3onP7hhc83XFaHLfmJwcrEfvOPk+rfhaneYKZvy&#10;ZHf55SqcIrvlySlIXrtOOH1WQGTH+LSZKcCrpFc0sZnzhROSs7OVzezfpw8N8pmymQmfcPMe+x/X&#10;3KH5w25rKjdKO5SZrSbt1wlveXlUI5gfmZaTi8HtRHBcE9/E4+R2NZdX37FLjdU7450q2Mu7ye/c&#10;XFRydZaDh1AkNnNW3UZk1tahnHxMLt61C5U7dyJFrr9SrkmL2DWnGvuDW21Hiz0t/Qh6vTEiBIZr&#10;DpZrlHMaPjZpjc3lLaOpE5W/tNu0r5rKOYTiDlUeSRuwmX3ieI5p8DjrKVS4G6a8fmEnBj4rWnTo&#10;l6/x5N6QzexF48uZitz8QhRXcElH5q/rwd8+lmddiUS8x/2hyiD3o4orIMnzoMvDfHXeocqojqt7&#10;ImmkL6/6IkzfwD1iOvPscZ8T9QGb2YuTFtmRq/1s6NPN1TymuVqL7PT4thHZTY2egqFLhqJfXD/0&#10;t8D9gcsHYujSoRi5aCTGzB+LsRa6T+yOzmM7K3Qf2QP9B/cP4mcnDFfzwzLDCcOGDfPl5Ppg0p4Y&#10;3Hbh1xn18W7jYHjYGrP25WpnfH/Qkx23M4SPY5csQ3punhrf1iI7vaQtRXdLk1cpsbX6QEqQkCVc&#10;LXzNttXvnQsF9S6yvZL3P+Q7Xs9xxdVsz017JMdKxI5Oyy9QXE0bsylcXVlXp7yPB5+zfq6myK9i&#10;z341xs2xZGe8UwW2qeZa2J/gx+FcSY32c97mbVhfUYnyPfssrt6NCuFqityLN2wQu17PczrbPSLA&#10;1WprcTXrVM6h40o8OadJZ9KyDH58bfLVeUs45ygbaSM5QR4m+DyFmv/4+nK1frZC5WvP68gz73Nd&#10;9aGxZc2QvmpFLfk0Xc5nvRuniKv57NVs2eIZJ3K/R2bfeSzA1ew/mOeigXvEdM7n7huyXGz9Yjf9&#10;x/BDEoWg+E7HpWiOHuq4VZ7sDmxEz48/wL13PyRG9ArsPXpMUobKt/7zNiyyMx2J0Ma/mTg4uYF9&#10;P5jJBmKDgBMWxCY5l9nXOGaB+3v31VrLxc5yiOw0mZH02Anp1q1bAHQfe+WVV+LKqyxwX/D6a68F&#10;0tkDzoZQbYIMhr8B3Bg4Sdk5iR9E3k3qHNidntMzONBwnYQSJJxqeAdAwmTfCXPcLrstsuMEfnpB&#10;IWLmzVPHjciO6WLmLxBjP0sJudZXVKFk7wG13jqN49KdYgRv3Ya10mGh63v1NbcYH2nS0eCAg9Oz&#10;Fhs3NsD0+KImmBtBhKFJLRjMX31dIIb7GjF+0rNzpLPvJBR2WvQ+id15br9y2OfWDXXgt1zXOmmw&#10;9RfqNqGcOmjj1vxm/jwPJz+4xn75tq1q6Vd+cch61EvKZujJbyXQ8yO2+rAWaempSAvR6SSCOzfO&#10;DqDuiJGUOGHDjpWTRP0nX/Q98B53wp+gQ4Nlb+h5+l+AZeKzzueFHo0qduxQA1gNXf+JI7je+HV+&#10;uuNd5LMc6t1S3jEcZTMDjuyklW7YiCopf2p2lhyzn1E/ZLCjKufkdXNJw6otXII5q8n3qOkiu8bj&#10;+HGbw91hzt+h4nhh+NovjNDplchu+WxpX22RnZtjbb4bPmyYi6+dMFwdBAePO3HVVVfhL3/5SyDv&#10;pqCxBrPNQV5OZHptiJ9OPvRyYFPg5EUbVrl9w04HdH/CnM+I7BjGgQZ6yOFXfSyXEdnxeiNjY5Eg&#10;HFEsfFx6iBMG+5BWXYeSzVuV8c+23flO8R1UX6dZ4DHTHvA9zy0qQqH0j51pDJjW+Q57ucHbbjMu&#10;2z/F+cJZtdvY/nGg28nDTGOnM2UxaRvTV3CC+aYIR5ds34X82g1yjelBxnljweupj4tUuHAgPzag&#10;i/zc7TuRVFyCrJoapJaWIptfgqmvHPWX9PRww0EG/4EYf9CbbeOvn3Vn5+28P/TqUlxRYfG0M66u&#10;78aAA+tF5eXIyZP+YCP7Gix7U+7fVwV9XzkAsU6ezzSUCL/ll1eowYj6+bmhehMO9Qwk8L1i3fFc&#10;7v6ThvrSz+xbz1t9z52BeUc4EMF+eCbfd1+eNc+E7l+a94/9Ni5jWbZps/Rr+VWs5n+d3pTVmY8b&#10;X5XIzs/DjRNNs8FDlYPHN6KkZJ1wFcVulsiufXvVBvuBgzCGk7t37662Xbtr3H3PPb5cXB+Y3u88&#10;DaEhjvaG18fD7rg6nvNYQ+fSYBx3f+brACeP2/0FU1Y7TMNP+MD6MNDHnCI7A3oweuONN/Dqq6+q&#10;c2iRXTpy6upQfkDsALGhU0oqULv/AFLzC5HOwXnPO6veUXkf2Xbwt3nXV0k7Urlhkxo4LK2uUe1K&#10;8PtOmHYqOIx5ss0wabnlR1rqoxhyVxYnMHh+zdV+eTQMnjv4/DwfOahIzlO7eZvy9OFffv+2siEo&#10;Tna0ncyb9jG9b3L5GS4nt7awEKnSx8mr24A18jtT6nF9WQXSyioVT6fIvTL1HgrM11luW9zYNDAP&#10;ThDw63Z6L1P2WYj+ijmn99w2dPvuPd5YLvHP8+uAdcjMzUFxXS1SCwrUGEyoZYQah2Bu47XzAzK/&#10;/iZ/K88O6rmwn2mvHe1Xz+RU8qweq0lDuvSdMnLzAucIdW9oe5t3j+k37tqD1Lx8yc//nXbi1Hqy&#10;C8Xdp3rc2w9m4n4lomJoM9veTwjtfdTmmBEjRri42Ak/vm0MTN6nCv78Gcw1jeXoxvHxycPmy1OD&#10;xtrV7nowXO2+ZlM2W2Rn28wzI3VcI7JjvMi5YjPLO1W8fbu2mfcdwPqqGpRt3Y504eO0TOlDezmE&#10;COJD3ZfOKSxAkdh79vGmwdhpqVb/W/O89sK6QYneeF5pD6xwnc60Ye5yMi3bMTuef1wneA08l7KZ&#10;lfio8cKp+sA6dNZj4DrFDmIbXrx7j/4oUGzmTLGVM8rKkcXlv+S39gykV7fgNZn0Ji8N08ex22F1&#10;TtnymlgH7nqwYcriF0YwXXqO9LGkPKH7WA2D962gtAy5XMnHUc76EXxdXy10PyJU/XGpf45jF9fW&#10;oaCyshE2c1NB7kuXeteCDL964LiIHr8ycIeHAq9HvV/k+owMZAofp2drm9mPi80xXp9+/9ORWVCE&#10;ii1bpQ+ubWZvmvpwekV2oWzor4qrN6CwaC3mzGW7HBYQ2TnbatPuc0U08jJt5W6Eg6tvvfVWXy5u&#10;CKNHj3ad61SgMfyqOcqeb3bif8HVDaExvFs/eB16vNppOzd1fN+I7DjXrMa3havJz8aTHfcj5szB&#10;itWrhZc2CVfzQ/KjWFVagUrpD3Np1/QseQcdPMP3WL+rdv9ZQ7ha+C89J0ctCe3XrjUWijv43kse&#10;5Ab268mfXBp+rWxNW2Gfg2VrLFcTobmacWmHFG7ZJnwt9qy0kX7xTgTO9s/wY5r6CDkNRdIPKZJ+&#10;UlKx9HPKK5ArfE0bOqOyKsDVFOozLvnXn1tPjKsJUx6/MFWXgiqx8dX568mnPpCrcwoLpS9XJr8b&#10;264z3v+Sq/WzFar+yNXk0NyyCpQIX6+Tvu3J2c7BUBoAi6v9+FAJ/QL1dGJczXcsQ+zfTOmTmet0&#10;Pq/O3ww3XL0uMwe1O3dhfS5t56Zd9zdEZOf+O24J6PSfEcJRXLcHu7ZVYcmCuZgfOxfz5s3D7HkL&#10;kCQVtXXPPhyVdMe5tOzxI5LquBLfaYGdFtIdOnQIW7ZsweHDoZafdf8FRHacGDjTLbL7f+29CZwl&#10;RZ3vC7iMd+59buPc66hAg6hzL6AO6r3OexfmjvoU8c3oHVFmXOaJjOMoyqgjDjgOgjAs4oLzQBAV&#10;2QWbZodu6G5ott5rObXvVV1d1XtDAw3dQHf/3/8XkXEyMk/kOVmnzqmqc+r3/Xx+VSczIzNj/0dE&#10;RkbWZtIcBiXyyDaKDpT83yRPPjUg99x3k9xz728j3WL+d3Q+LpObeopasmSh2X/bohvk3PPOUaN1&#10;q5x//g/MZ1h9g4al6o877riibrwRnzJJGj0oZIBnsnGQq1Gjxrf4Ww3+rYFzEI6pGv3ayTVCYn9h&#10;VTjk63rrnvu07Nx/vyx5ZIUsXvGw3KHbfnzZhuAtcuKJH5Gvn3GGiTsMSDg3mGT3W2zfeZcsXblK&#10;Cmpwhrdtl9VaSXVs3iID2rjBG/nrtHOCgXoMmLcNDkqLdozRSe7dOGEe7vePjGhlF1dq5gGeEwxC&#10;9DtknMxAcxlDkB7QNtfSDk/3xEZZj1VDxjZIu277boy0sm7v7dWK2/qh5HgZwQAX9NxerJanv/2w&#10;lVNWwyCvcB8z61/jGv6G4TCT2RBvUTyalQwS51nDm9VQi7VOOnu6pU/TCtcOuwnLb/TY9LT38sPr&#10;uzHuVK0dBfPGAeLQuIn+x2la3h+hdDP3D+yfC4K/MAF04/PPS5eWn9UdndFnYBBfbknpPOkFd35j&#10;zm6jEWW3taG1bk302wpx3K7ltH9kODN+XDnEJ6SQv9Hox3mYFNeKSavRAF/f6Ki0dPcUG2h+Ayfd&#10;2OkdGJAO1XptFK3R8OKcatKnnpPs8itks+Pf1mZvKrHhIe1Xv7e2PSqLbreD6nYlu7huvuqqq+Ss&#10;s84y+t+f+IRnr98byW7750Cou5N1fG2VvL4bUHDKtrG3GqkNzGHT6yNnh0PHKmnq57oBpNCxkLLa&#10;Omi3XHrppcVJdmaf+W8HNTDJ7pxzv28+T4dVbWB/H+3qkt6nnrGfK4XwabTtO6RL7bIt47ENW9VW&#10;kPa+AdNxyWvHksrfWUK5x30xWR8PutE2WKM2oLUnWoUn4V7rEQzAuzpJz82stwLHsN2pnWRMRECd&#10;i8+/4zq+m6nL1rN+eyTdNkEdua5H2zzaLhp6+hkzAGEnMWj7CGFXIQ6gpH9Qb2p4U2HxO4u4dqfG&#10;WTqs+ZRMJ3cfI3cP717WHR7yh+PMDB6ZMJQe8+Xukf5dTs5dXve1EsKDAbL+rVtl83PPy3qNazzU&#10;8t3YdozNB7H9DcvFZ0nbx4QJx0oH25BXsBJwvBS+dYN85tpVsVA+ojIS5SlMCmkdGJRJzXs92gbP&#10;bsvZwRi8zVvQdjLK4nq975C27zu1nV++rLi8FMdB/kl25YT+tt/ndvbSd1NJvn0OKWmHS/vbqgNq&#10;ww9slsnNXbJ4ySKtZ39bnGSXrtedjf7yl79ctMlpYZK0cz9dVbIr8SA/lD5ubXSyfRDbNtdHLrVF&#10;es6tdmKD21er/nTcnkj2ka1cWCJ/VQh7HiXbL1OTGV/A74WIQ/UTHtp718Iku+t+Yz+l7/Yhbxx/&#10;/PHR+Zhk95BZuQWr5XRs3irDWDHmhf1mZfiB7TvNhDPTRkaZVrWpOzyEXq/t7bXaDncPC1zdaMu+&#10;1l3Rf1dGUV+06P9W3Y//br8vVyeZesBcI7Y/uC7sjWkjtGsd0T9o6ib/HrGy6xir0DF7n/buLg0X&#10;VvVK+r/WKtpp/Y9VafCZucFt2zTOt0vfpk1mIgPGL2CjS+10+nrhcLk3xdu7uqUFLxeZ/a6eTLpN&#10;y7e9Tv7+2kjT1/QLy1/Tv7/b9o/7SrvNe6xa4YEWBvDbhodl0/N7pGfjJtO+K2+vpq4sv2Nfm5Zf&#10;WxbT97S2er1pH9jy61aUNeV0fZsZ8EdbEC9Lbn72WRnG5M7McmXvBxuOcrhe3aFMYkX4Qbw0Ytom&#10;ttxknV//z8WOq80cM//Dx0M22Ffa/sb70sKD+/0HdsoDS/F5198mJtlB+GS6s8cnn3xy0BZD/jmV&#10;VPtxY2dvY1sX6vs5W1e0OZ5Cfqq9P6sV/FF+LKCecvHgT7Iz+4t2/xY7ye6fv2P6zGsLndKu7eVH&#10;CwXpedLrM+/eY/rMPXiQrOW52Gfu6ZbV6rZN+8z4cktwxehUWfTrcPxO9weyZK+1Tu2SHTfEy62Y&#10;+IeXx1sx/qb1Qqjco65xL2SFjmcJbtH3wL3K95mxL9umlbuvCb9e1+83w9biyxj9O3bIoPZbeicn&#10;TVvDjHPjGGTqz3B4Q1q3Dv0bOykAYSp3XqX0gJ/9tlHITSyEKxRnei6kdbZbWSXkZrpyfqzsz9oI&#10;aYLJj/1qx7bgRZEBLRca53gOEY5Xl3ecwnGVVJT2nltXptDvxf0w1hMfD1zX+UP/u2u59h3Gvlr0&#10;/M3PaN4bxfMP69aPQxcOdz+0h1EHrOvpNc/E0NcubQ+E5MJd70l2IdXHVrttX9ZW75DVa5abBV/S&#10;k+zwzNnZ6i984QtBOw1hsrw7p5KmZwPTfeb0tlV4nNbaO2urQ8eTmju2euZk2zDJto8fD26SXVqY&#10;ZPfXf/M3ZoL8o2vXGVv9OPrOWuawmtrQi/tleM+LMrBjp/RvGNdypWVQyyrsHyZGY5V0vJCCF0/T&#10;49uhenJ6thptdWurMYmpY2DI9J2NzdY6I30vcx7qIe/89PEswS0mBa9px8I2tu/q14+xsC+7ni13&#10;XxcXvq3G+MNjGqaBHdul/6mnZWjnTlN/mv5y9B8ydWzO8BhbrfYV7Rk8o8Sz+ZA7p3JpMjVbDYXj&#10;BUJ9blfyz46/6cj5Mb9fpyekCV4Q6xzdYMa3OzdsMHkH5SI7Tp29yh8HJu09t7Gt9vuy7uUNd+3k&#10;NYy9Vrlr+bYafeetz+2WwQl8wtZeF+e4/y4cCBfKHZ5vmbLY0Wls9cDGiSnb6oacZJcEq9btFnlp&#10;h9x727Vy8ffOlNf83ivk5RqYgw86WBscr5R3vud4uejya6RjwybZcwDT6XzcJLt9snnTpNx1593y&#10;9NPPmiOV8Feyw4OB0yt+LtYJs/WT++JJee4/GiFYtnezut2aoW2yZvUSuf6GK+T666+Q6264XG5I&#10;/L9Czj3vn80EQPjP1+mn/70a/RuK+uhHPyx/9r/+p5zwZ8fLX/3VXxUNVbWqdkA7z+S4WskNmN+i&#10;xnvxQyvk1nvuMRPFfD8sWrRI7r///lnSYlm8eIn57/atWZOcAFMvuUptZHJChrVCenzNSvtwIIoX&#10;NAzxKd2PfvREOeOMM7z9v5NvfvObcsIJJ5jle+9culxGt+2Qlr5+GdHOVKc2dNARbhsdMxWeMfB6&#10;Lxjg4U2bZEjd9I5vlEfb2s0S73iAh86l8xcmc7UWsIqLrQi79Hqo7NdohRaq/NKdcrcP//HpkO4+&#10;rbSj/aiQO/sHtDE2EA2ce40bz4hgVZ+hiUlT4fsGoVQwEHHDC0I4Ea9mCXlvP+Q30tJKGzEXLv8c&#10;TEry4yA+5u3T+9swYR+MkLpx8VFyf2w7+fvTQsMERikcrnJyBtpPI7Pt+dluJ8/r1rjvRuc4Os+e&#10;D2NqP6uGwfRgfojisZiunuK4mZtC/PZr2XlMG8ctWjYGzARUP33ypJeNJyt/2x0vPd9P23T8YHIe&#10;4hnlEJ9A7h4elqHxcVN28ImEocnN2jjZYR/0qXu4Xa3XwG8/zUMybvWevcMj5uFEtWkz9Ul2dmAg&#10;tsnY9v+HZM9J74edNw/fZUtks0tt+IEDO2ThomvkBrXXvg2/777fyuhYQcag0YIsXbbI2Hno2uuv&#10;1s7nTaYe/vBHPpyof/EWH+pf6Hvf/ZdoP2yaU+zWV9ZDZNuhtec62+j+u86u/e9Ueg2n5PX9c7LP&#10;w2dZsFIq/oeO11fOX9nx5uvOO+8s2mpnw++/f4ks1t9Q6TGneH/YbVj3LVksyx9ZIUuWLpPf3X57&#10;iX/8lewgl5YXXHCh/MVf/IX85LKfmrjtGdtgJq+1a1lr2bBRurbtlG4tt23aqcIS9ijPKI8dPb1a&#10;zoe0TaCdjYKW74lN5g2heGUMW6ZdvY7fqJNxbukD53TdY+VsW3o/yj/qIaxuiU/TtXV32cnq2Bed&#10;Z91ae9SJQVttR4Tu4RSs83V7TNs9uFe1dU5a9o1IxJPzC/4n/YX4QTxjFJ13WBJqG8bzdMpOOTrH&#10;ysrUY5pmplbmKBU6ecosV2kuHMc9UXMvpDI1B1LOCpU0zYE4AQcKmbkHbgRE3BPc4gDk8/v//eu9&#10;nusdv/t+7qd69ODwn6WLV25NdZQr8A4Akf7HOGf5zlaeRaXr6QcjinS3yuj+ynK/tAnCP0M4f9+z&#10;ImKPYYKNRnEjg9xAns7x/akNaFZaYBYZgn5365sY4979G2ImQNmVSI4R/hz4Y742TBDjbZMvOH64&#10;L/M54NiuvLHtfQ6RpTEtvpEoUDoAk2jyb/c1vDTMTRZkXdT5UXrJm7Yxet2iwUNNaUB3oJS17KvM&#10;kHVuW+tQY9+v8rHHpDErr269Z3/mYJWTBYU7at1+gimVU58qbIyqnyn5wGtcGV9NaAu8VgbNZYcq&#10;OKzh4HtAK4fq3q2zBwfhq0iSdib/8vxHdiy7jDT5j1eooF65hiRVwhiAy/YprhkIo1FHSBmzu0a8&#10;N/OGj3z9cyP37KflZWgVZ1jxyTyVAwG+M/9TVln+eYfpkIdR5YGWSq2sjAJg2bguC8KrZITQwFXC&#10;dlc6a0qaIXk8GU3PEsS1Z1ldLUqWnYPnlWZT8GvmwCIFJYtcl9C1VMHZ58rdMSDcEzhbQKq5tIik&#10;U6QRUbTtQ/c9+P2TXBLJJFhU5JKEbqVjTJAXEX9Go0lcFTd2530AmFWF1mTiLB8b6TKXJTtGZQjc&#10;COq2Z+/ONHg89Bz4d7TzY6zofymRu69p7HLjmoNcbBJOKrCd16CkbCa4hK1cFrU4V2xLokXIww0b&#10;0+ulUvLsJi1O/YRqOiqy+mwFo3fY7VM3hCVW6RWQYhGYOF50oc1Z2voGq3ZBjEsu5C1aGO790GCm&#10;HTSzm77pvEhO8oFybsTRaCHEbsoupksSZVGn2XaCqp7SjoywOR0j6/YzwRqrPgkoM90DR2Ws1t74&#10;DjdgyKjdw2xHX09alAAhkkfA639JDh7DXUSB/3shSo236rzo7Iq61TaFfT60f4zz/ELV5i0LqcXL&#10;V+6iLH/h6LmI86QR4+pA3vzgYU0arW0jwPc/PpoXzHdGNBqtNq6cdIY7+sF0RxlH3kHnYffVW3zp&#10;iL0+J+R+w0pFKig6NGe0qLZDELD+xkn3DCi481rWOdbG54GFB1sdte1mdM1ga+34l7vZOZXk4ET2&#10;0m2dSmJ4HkutCNxrOyQZOj5F6eE0MowLIbOJiT47060lBKwvo4iTdTQ+LfMmSOXMzsShS2jHUS1+&#10;p6ADBh7x5aX5ew5d14CNv7Y/O1reDhdWja2QTuL0WGWcYI8lS3tfajkOHpuRASMq1hZTBcCqMwIR&#10;9SNyRpGSO36vkOhIkKn+QtnabQ0Pn5rRP/eiKJNjdZjSpl+JHmNIld3vpHHg396Y6KqdGGjjT90d&#10;m8VI81U1y2IlXagMs1Pr+nnCl6qnJ0CNxpy/cy6TTul3oNNYLe/g1hTC3WWLMotzRIx5KcboTEkj&#10;JKUCFvJvBbuFO9Mn5Zz/NyBmjDpQQkbN8pdnpydaoU2urBz2o/jHGBIX89nFkqkmO35tI9Ff77rm&#10;/kE/5SGhWox0e1QMnlQX+QOqIVoHULN/8csrspxFzmOfgyxgv6g0UdfarbASSQFgby5u6v1aPHt9&#10;8pe8pyUiZaWuSj2SH5DIs0AZhGSAsUQSZeUDuo086ARiRWuDmqYH8H/hDmx4kG6/CuOxZXXvTC+G&#10;DYfcZuGgqMnI5y3EEjNMIMtmATsjloiIi7xOB95y1iMQhOpZFB4cFL6/U7+ifbS4ndezjnu518A2&#10;+66J0n0zHWv/fTn+88AwMn6hlu4IarKSsiLYSkV5xN5s2PJVjXZyTM1JApFJ8cLAuXQzQ5CI2DTZ&#10;I/IyrsE5yHAU7vvhLXVZBTsiidBAGGz6jp92UF15zAiPsqVGHhTo0yvMEJ6WeKGMzuLc/k0Exmxk&#10;zEvbWojt8++K4HbOUdtSEIPSoI/Pt6SJ5ZHoVNzDAKRC02h/MRvSv6YIIuMP5CEQJYZFndYD/FVW&#10;efF1n2I1y+CdJ6IWqsobkS/2fbBtOUcO25ZZ6L5KwVP2fSLa9zaqC7cIqWLt5vR6ebv9mZ57qWpE&#10;RXhZMV14TGWsbEMBmd5XJfxdlUKhKYG/mLS8Sqwkd1nI+mG7Phw1nmKUV9j4lQauoLYw9MJ6df7+&#10;CyR25ETPUv9WrodSMSvn1n7/Ts6r8s+CefwcdByyl6dh3HFqGdYsE5hT9mrjRWu097pBCAc7Q7Rk&#10;6+he1eRPP7w3Hcx/Hu1w3FFhTOaB4Apfb3YyxkGxIoL3cbO1BirXhMCdGS1pwTRcjDIMqRASZXfz&#10;d9csO4dMgMjcBMvfLIZQ3Hor8jGDvuF4Nop5M9qwIPAnLhguAB3w5h35WdK7VfC39MQ7gdwWz4BB&#10;AwUja3H7PT/q6/pWD5nDmaHAeeBJSkscYOzvhGSbCKB51LEKYVkHz1DC4G5HoPG1qS+iOusP4qTS&#10;OdK28hAxhGvhZeWbPO5kjOgFuKrZcWnxK+d+LcKGpglPS+ezrTJghjzzstfD79G2vHdthb3S0ePT&#10;Apek/q4HF4zwN7w4+w8Nq/HOl+QpYHLK7266tL5/s0JmQerlzx0p15is6F1p2OkgF2pcXG9ZtGVJ&#10;M7BJL8bt6w+hh8WIaPTveMzA8G2tK3RZh6jPlZ4zXeXpC2vxwLK/yDZJJ9N4YO43WJV90OK3xHM3&#10;1Cet/dA0DoKxHh/K94r1rus06lxphjrKxsf9M8preTx0YyV7+nBxfFM4s+spEl49ubbFey1I/i6G&#10;iiM6zOS5/47E6Nmmx+H/NP+S5RMGjgd2IdSFQPfLP1bwGu0MQSThzfSEQNgCgCW07WXd+rv1L20u&#10;ZZCO5uA6JvvsBpscdW6Y1eHm8YvRU5wGxgGjDv5TgqXZ/mIhY+jIghhjJELbsLro8rrycg52YU9U&#10;G6gxcTWLx2T8xqZR15H2IVWN7OCK22lneuRiinU3CLtN7UJ3bprThCBbIMaTsXUHhy1UPkSIMm+l&#10;lZn9NXNFAPJQi8iVqwX5xULe0872mVizYgKO/1Fu96Z2zJe4C7DOC588jJceYI2J9vU6sX4pgCPQ&#10;mH+loo6R7VOpSLS+NOTuJ0G9uXpberZl8ZmGYXm2Z9FCeeuzRPC1LNWjL1w2YK9Z9DJNWPPiuOfa&#10;Gtn4CULI0PhJbeYMLu9PLClkyTfd1V0MHxffq/dbbaLH7nrxkk9rzNnO9a+NoU5XI2cnWKQL41qh&#10;uNz17ogqqUGNhBIJQ95kHyxWc0Y+lHXH7++8lBvupME7IW10Bf+o0rf8/u/NoA2WlXUHU1+HovUs&#10;TtUXap6imi3u4fBJy2AUrqKzxC7ozjJLQD59GFXh26yXA5uvhQo5PqSJIN83//JhtN3FGHLz0+B3&#10;bl/1xqbBSVJCvmP/TeuGGft62jidzwsu9GSZ90k1cMnlc/2N6nCcEmAf5frt1n35EzszWoBaF/kh&#10;HAoKBjXJgfMbZ1ZjowXkV/87Wx0Zdt03a28hbFWMk899zxhCumS1Azg8plUVeuKqpe1npjd/2z13&#10;2Fga+pO/RPFo/BFaabu1ghp5zPBhbmVY2udWktxzIBYGTSDj8j4RSZQcv3H6+LsOQANv7u75Wpmp&#10;Q016CEKn2g0b7vEBEE22Cz3BclWP8E/gEX+PuMUJy8xUBl3oiZ9jv1SyLXrULeHjtjD54aYdoVHO&#10;92v/ghMJwPHZ+vsPMXmLWvECPXDUEUOJyt1+xQLCWRE2o+fug4E2LMnhfNc/0+w58gq9P/Iv+TNX&#10;NF2Hy7SK3mqX3Rchfv5nI0Wk5kv8pZ54IrYCH412l9CREKs+f6LpqDj16Sne+VI/dkDDJHkVrJSB&#10;iJONtqlp5HvSuzykKWU0o8tW4pDMKPezsiFPNnRqGDxZtVH+lHzOqqmNqJLSTDQebbtmWbJD/17h&#10;GqtlxCaKEb9xpr7kaZFe2NfWiXInNO/eBMfOxiRkBqMHS3HHZu7KR31EXrZ7L142CU8ItjvuVbGt&#10;udnUjc8LTH34RWufM4OzvbbvmW1cFGxj3zAs9S071BNKQR+jlM6F/Uur5iE0PMNVPx3iDMTLUl/K&#10;gE1XJy+I+QsmIW8awv+MVW/KYG6OuVwHx7P4vQjtOfescIgbtvkPRBl7j9i4AdRnX5zhjqpIR/YM&#10;hBjStvX8PkIPF9ScEdyqtNlSB1vrMocaJhirUZfKBdw2x3PS2b3idAhcJz94YlpfSh1p+gyYTVgj&#10;cN7iXmlsd8jCf99yKOPOdXequnvmCQWJiHwCbOmKAjzshdbb9QaVKPcgTGfptCFiRAN1BmSEpCQ7&#10;en9mvYyk6dZTxuZfDhRcOjXXt80ZXp2ZsxpzY7YUXK0LhMxjet8StTHo1XEar1Kc4LQ7Z54syI2X&#10;HF3ZZ4+Jr6pXbRmoyQiw4mZfeVekcpxGGkhCzcCwj5KspO3b4u510tRbT8zq4DPdN1zStrpE4X5w&#10;iOaQWPn5OYEm0c0e/+lrJU9sSM6bwYxf74JQTb5fADWnHf/5MnXi/yTxX2T4g27X+gTYkkYO0njO&#10;hQmuKpuKorW31ucFxRKp+YCt+yxS6Ao0XdiwVDkZnH6UKZNyIbFSdKK3LqRfOqLHEFe5q+aLXYOJ&#10;/2uHvAfn8/xHj8j28gEpmrHPUMU/YGHdUZBINO6A3i4JckI5bC1b6s/QRi2c/6rxQ6k27P10okvQ&#10;vDTbsssQ3mgMWmWVNKCfwrs8YXxGbMoRlVVhg8ZFPL/bJkzhzKy4yuCt/fZ5HmSSfW6YVK4+LjsW&#10;/jJTMcbLvWpwvFpfugb5dmdaZOOgi6Fk17mq5LCfGJ4wPuYFYyj8B8cyQzzpg2jewlt7UVXUHu6y&#10;1xpLDddgxHld+cZtsJ4Nr/FRHy5nl6DJa3o/jJR9greBLRbOA5fL+rIOnR4Xcka7LWbqo4ra9A4a&#10;5nywa7jbPtgdtZ/98IqAQou+GNgb9OpFqduoXBkedwZ207volu+Q3wWjnwU1UsLuIEoC7FWjI82k&#10;KKAaRwXPRI0Z0/x6q0dW1Pk7Hl8w7G0DAVUlD2vfEVxt1QhJR0kJy3WOos3iDUEwrjOP6aPeRj6J&#10;Ifjva/x/dzU65LR7wgITtV6fZ+aKUXbTx1/NkOYqNbkK+8MOOVcXckLtC9a6wxeiTYx5zM6ARQl7&#10;2Qqtvd1Z0YmoZO7il0d3qiLhzNZrzIxzdCq/YDsI03EPuFfCjPBFMitudYqY57qIN0lWcJzAmtQK&#10;YpXc6sGOaOcuaR+XvcXz66aHMuTs6EqFKO/CoJCK1GcqAPLFDybIgAArJIBy1zD15Mmc1hLAA9IL&#10;T1lZkP/KOJ7RueW4zgUvsml+WYXPsi7ECvhDI5eqnxwSFE8Lx3x4FfRWgHXlSubExivK677Ky/QP&#10;2qjZHx4AV0ZkRAD5UeGHsjBTg0LBjagjjhrvnVNmg30xhIqa+JkorABddklzv+3xJl459Kb9TXoM&#10;27GUI3dt9U2cEae/OMh3XM6uNONElMhffrsUwQytFJOZycCPJ9THrZpFFr50Bn9PxfCNTmgRnsuH&#10;As6rf+mfqjrvckeo8Of+B1qfdzq9qfd44nAVJlFYCMgP3zAdt4zl3k3mnTutt+//WVBJMXZL5Kcp&#10;QLXlFCJe/drhjxDCXvBUdVtf1lofQzzruM6TO8f/8jpnec3CqvQmEJDH3LxV81ba53P/NljpCf/W&#10;xGhQu94rNV0Z0R2/sf9Ozg/tK1rDqZG0WgOWxB6Kpt2DqP6+lT93NkbeakQQaSkyp8bgh9Wc9OM2&#10;GJvU+xsVCug2GYRcjBorWGUVhDIy14CV6gdNdr6NG0+d2/OgL0Grh3r8bdZQC5u2NIRM3F56R9iA&#10;+f2+QsEMIt/d5uSnNEnqqGBb585JPemIhJVgdKdXpnrVGW6qoAZDrLmUOdqq/mkcziej2QjkApuv&#10;0OhVMNHZeHePsN1cWB1idJjCNM/YNcIsZwCli2IbuoJt8FizV3CqzS/XjTdvvgMnjvGoZIJFsjsq&#10;drNZNPrJ4RKSAMY5FuEFD7C+VWJhGwYWZU8SIoa7Ml3HLBo34qtTNhPue6yUu+drRmF6luvbVh/v&#10;XJ9YfishZL4N9+sPChTrediFU87DISDPzhLTNiwxtcvEiY8DYde0Da+sj/dizorSIZDB59ku5NTi&#10;FkOrRv+4n1e6c92n68q0m1LaFOX1YlOM9JvvKsbps9L3Gy9ZdBh8F7W49ci+WU77ZktKAwDnSql2&#10;FJbemsOXBNldIQWu+cj4vNo7q1D56rpaZeSeX5fBAKRkcCqRl96IU5R4no2oXXk+yuWmbdDA33J/&#10;uJCbB25vxUlz3U8atLX1/NqDmVACknE1EsP+u6FTAbvq5LvRKeyVe+U5pgBG5mlHngXFIKSSKIO/&#10;svJDINiZWQPxBngi8iSPziUvZ6QsLfmQfa9yYKzIpoYts89lRD9mrSo8Y24VGQ9AqGRj6pJZ8vrS&#10;ZVBR5prEPcqbyBUNxi/cZojmvddr422r4o/5zhkNinRp6S3e+4QAAsy+VIP6lIVhD6xFetT7hB94&#10;WqM0GgqblAf8jvSmdqOIoq3Ikg9w28NH9gFP8d5nPQ8fU173/vrK23QtPIJLdwZKHPby/z8Ns1VQ&#10;+6hfqdC6eYrGOMTh1phy2lGlMxujb3X+xGLx+o+H3UI/eX9jOlVrLw85gXRKQfoKt6ZElAg0wO/c&#10;21r3LwvPe0cEnSuwpHGKBe8fVG1+T4IWMffad7Qb8AXfioqsSPWAhnu5z6V/oHPCJhBV1ZaAwpWG&#10;ys26qoe06vZfb+htO0oMWf6Oc17vF02HmYNVqdVaesiGROkWj/XhQ4gjZ/gq2iZOsK0Na6f1tX1E&#10;2OdBSkNTwH5KLEcvz9l0YmVWfPoX4ZhbwZwzLDPtqUZD9fT2a0PbR6+8y+3kkwk2p1lug56kvbp9&#10;H7y3+0wak97g50Q2qxZBPlEJ1FU7TPWSeNCnenj0ETrSMLZ/TIw5Yxle0DSeWzK0BeBHjlglt4kU&#10;HYlC0PnQvg9m/wWOHOam4lr3cipboZI8PmZpZdyLmYHW53Walfv24hIGQgZy255SKUuK2+uEy475&#10;2diKbtl7kZyvOtyxmTsFvLk8ZZpLBnth/cVwV4ZSkq9Fhb2k4dZBZ8afSiCTPc7DBa25V2b20ZDF&#10;g57FrIkkg5CSsKb5L949Vjh6SLhzXo5L6MGSG1/5jJ8ZguxuAQEVBv/BVGNWXdq9o6GVSnUhuz/O&#10;iWn4rzsN36P1meLeVbpmotziJX6fwzFE1jeJifVMhg43EaYDq8+VJnWPTK0LSn2ZVgtYLLoGp9zv&#10;ZVg+t8+2NMtqWf1vpzKlXMUz4ScsKHnoL/7z0IUkuI3SOelTRfs9hIPb8KbtLSxL37GnYRh2aSj3&#10;0wfj5G6P6C9PbX6ApXb7jNQ9z2caSdfmbMdru20B2zL7FYJRNW3kjhdSmhYhQr8oTvzGMu+vDt6W&#10;b256cIKOQeaNDY9hWExfsPau76cPnUXInYOeQvI/dYZISkEJywSv48iqCvSekfH7ZHqBGNq3Ow0I&#10;tKFC+zQ7VYjo6NkBfBJk/i8EpO/zJlkAZGeev3aF5hXVpyaFxAVX1JApOCo7J40z2DUjj/RyRa0R&#10;FnxJAIWd19TVQ1ha9XPWz9KHRdYnvGGZzYUDNf7JwfGbzT6KONrUjEV0bvmshmJNaoi5YH30VYsY&#10;yGJVuw4IPHQx8PRDh9/8j2QyzgVwbXMfzqPxp8W3K4gsQ6zUI+jFkDGKh47av0AqZRmGqH2KoO4H&#10;4C7zjiC987yS6isrdFNpEbrtmakV8wQqWx6eR+gOZeQ3RlTZgGC404Rb8z91yT5YZEj/to/68toH&#10;dIoCZQfVhMPd/wzISGe7P0mIsnoUkdH1HU5TgVXsaXXF1Yws6lmuai+IAgebKcsuUHXOZS1BHAaL&#10;MjvA2opjGu+D7C5eVqEuv5TMy9J3Og/GvkrDjXgSZ8+IdU0dBSchKkmBYamSo7lbCpSm69V+RUIY&#10;oJz0oQPfjBDZd2JwQltOdVEG/1RSfoqVAZNlBWy9FO90kOLb7/OymmwPuWkOme3xCi6aKo7jbxbm&#10;WnVnNsdakub0LSeuk5ZLuqWjrQiHOxVZI4xDFkP+6hqqCOkm3+foBrysIoiZ2kzr7rOsdbhzYJNw&#10;aH9EKcWYPdEjWUTuNfXTRFhQUvbhSEWXOHHv0ZZ2maneT8mk3fq4t8DJWy9d1TWmvdv8hujBZPpm&#10;v56SuShK6sbpNDoX7HEUcdrcc2/o7Uf/E4oaQgKhz+fSyl67PfMN+MczT/QS2CFvJrqOq/Vj7SXK&#10;wnVeQEgnO2w6YbOeBOmbJR81348wieCBq+F7H/Wf3nC8aHPX6wC3lv5RnN25OJFVIBjzD5paT06U&#10;8BvdhQshth8cP4NMvPn7yWmjBYMWGIkQIizSacM6tSMEfyyqORP/rg9dcnMKkBGyL+RT1rhaM14f&#10;hiwHZvvopOeCViPmNrXO9WnPMT48OJjcUrOqak8v/KX7QYpyUuUjY3vCg/ujCfFyIt/zy7ZaNA0c&#10;lcVQd5sSHJeATQuA96hxH6D2uMSltzq/hc85apwAfq2KW+tw9i+nRT3ul4TP5KXa1p0FenS4xAoL&#10;w9D40G4xFuX4KdPbUJncHqx6OXYjlvTyc+0RWb/jqhLsW6blMCn2VpaGo2RUvZgjl7wgCCvqdq4u&#10;Oh+OiVztcJFrhAlGwkitS2vTUE7mxKp7+3A0Ul6cO+njCYbI5SlVcKuqZhwOBj0DqCUOd3ccbNxz&#10;EzoNR1VoJlX3JFjsPCn0hEa8+VLeg/rmmO0YaBnzC45GeBgCKb2hueh3mWBHd8sQLLNJJH0NLjHy&#10;b0ehNbeu24rOW6rvq1dEEfOi6JBdekLQVuw2gM/dguUANn7Bu/LipeyzXQT3N/xWTpUlDsnm6MnO&#10;m720SijC1jqsyHAmSXVDAYxvOZ9exr695HJLsrzY+A3jbx9naPsD4n5PAz76eev9U56Ly2LEQKnM&#10;ekKuKP51xG/hP0iCrTiB8vP7rUCgcigxYvaabU22tP+aTnSy60qb7cKn5gskt5Wm6mWeTUcrEpKX&#10;f1f4o8ntypGUkbfrIVoTJw3RBWIvJvY26OanFVJMVFXOAhAX5m0a/NDz2mUis9A2mRxNSGHLeY6i&#10;71YB6RE3WETkpGXYE6Ughz0xP8fpQNK6rLxeiPC0gCNeUS3Bv37bHIgeDdE4eTtVVaaEVizUxtk8&#10;QxY2qY40Bav63J3IrA2xSdY1prmPsdCb3SioLdMdePhrOh9ij+MaOyOJm6IOqUOEsNIuqsv28ygJ&#10;CD14D+M9qMKpDpFQwmSOoi36wAHQujVJuyHEj0zlbKRtYVtWzdbuRGQF9fl27TMO3SCWftNhla1t&#10;jT9c34xPruSNOcM/301accsy8bmfb+Iu9aD5cZHFqdBS2xQwoYb4cXcaB5HtpuJ3Nk3vdvb5QZUb&#10;dzRka3lHuTYvJviHu92v2iXFWaDrSrlWimh6U/Xj7tKanLC8U6hetonvHRQt+It4ErPl2FAbmTMF&#10;1Vddpqrgr+qbz0OIU2/uW0wwyYAwRpuBri/H8JXdB6EzsymIuxpLyXdPD6vb89LKkrI5g4GbxS84&#10;/zWcHkEYh6/arUYpISr0doh+31hNpvK2OSs4b/HoPXWWQ5r+cFyeKpwdGjH4KPNG1prVKefiFP+u&#10;yBxu9UZc5VSepEWVEpmofH56XDFI58LqwChFuWngzPcxy3smX286PYzNpdGU7AZcTH792RVRhMur&#10;SrWr19Kj6IMklJ6+SzF51GkQEl+aY7Tz2RFqBnFTW4VtrPG0hy/wc7K3KhiZGhXEcepBMXfTkq9S&#10;hMo55BCByo4xEMgWIqz5ZnWJ60HPGfG2mb7wl16hr6JDoBdLh5HGZ1CEPfZIyQWIq0JyJxWzuSLo&#10;gZ4H9mpK2n0nJZto78Bh3sjwg/D8iHtAG0rEb3O/0TK6h8wzyuMfBmtML5ZHril+tz7YP4VTJez9&#10;xVJFuhz0XD9yakhu9nRlHA0tjDdtu20BG1lgLlA4vYlaR2+sAZVqXx/rVckrd1ShU3Prg3+Y2Yh7&#10;I4Xn6voZ7vIQZ+D4p60dQN6mH7vw5/t12itzUo6l4D7RjnuOFYFhdI4D/Rk3pyLaiAO6pajuKYUM&#10;g25T7f45BaiD5LvKfx13t55fBwzu+3pVT/2TXQg+4eOvdNBjE7fxW0G3eHi6JivRsYzK97w2pLAk&#10;+kt2E9Al2vYxDsMMQtxxoaVhM2qSTpgJOo1fN9a/Xg+rc0DtkwGNoSyPRp2U84s+n8mElO/Hc9Vc&#10;jPIfWA1YrklIZIyGsEBFg5jFvl+a04pROZhRbBlaq9OXXP6nc5Edg8LOkNXOqaRUjtDmuNLZ19yL&#10;jXzB1h8rR5J8iRM6qMNNINeu31j7PDiw3wJPCNwn+DzZP+jwvAd8l5JxOm1Ej43NxFGbXC78tUn+&#10;omE4aAFCQ9wNj620disHXxfEnrVoKM+2THOF3rgjhvwt+CzVXKV3umK+jgWa+/99dpcAyb8Syaw6&#10;MvV9QLhPMhGKLTbykVUPM3BDjqjbMoJpgaaCl2iFG3CTt/mk8SKWQp3J9z+61Ajzr0fYERjfKpLc&#10;ZFs2PPLEYD/TbD9Y5CeCbCG+e8maKM+eOXzDcesc88oWo39rOJCOtpyyDczBQFEkUbMX5y5wjWnL&#10;Qdl/Z4/Q7ttq+6CMkC/Al3IR5zC8ePGzW6Ms01zMFt1c+qSDho4v/i7Bv6cNXITTq5yWpcrtVI9Y&#10;XRo0vDoSmVk7YuqDymlqq7cSGEq2K+6ZVp4PDwm5/8NiBmV60dIkS7HIy2cnO8cl/g//Dbm6H3J4&#10;nup7Jv0qsW7RcP/gEiN1ioWfDafzUrsa3kbS7683Mhk1L6mZ9BtIrSmT2Y7QnL9Dy9Yy3Yefb3gJ&#10;srvYCVL12/lbLkvLIWoCa/pAnudVp2TMhtM7k9Ywzm0Dkfv7syYdy+pK5t2uvctzB3yZe/y3gbPJ&#10;UB36cjKG8F1YosOY2nJnru+6uSrt6x/SKNh6v+RjpRL9q+j3bhML3e9gcua3vG3A/xiv7c6xTSr+&#10;In170QJSdXygkC7+t06j/iFvpwKaMwY3WYidPrbhPtEgfSX1jXvIM1qbweew/7F3X2FNbevCgFGX&#10;AroEFBURAVGqCKj0LiC9i4DSkSa9hw4WEBDpvQZEQOlFeslSEEhoEmoIRWoMVUINCckf97/PzT57&#10;3ZyrdTEmjLRZMsc7Rp4n8xvfzIQ0vnOZdbk96bvhirx8/uL7WqVbxcgbVZ9kKAf46IiITQssc1ft&#10;qqddVNB7JZEmT8XxtfYRjHipVt678I1yYtpg9hjfqL9G6XeUtVy0sdOHBDr8WviVnbnmKh+3T9AE&#10;9sD6YRmRBv0wdKSKozjHF1ajx122Q22Y/nCGvDyFYBJf3lKSgLxcuSmTYFuIlREq+gzp67IBC8tV&#10;mjvCLxiuTKuwXvW2yPO28ROYorkfKy78KwMzHYzjQbEG//ritXuPbLjP6v/IlAYiiiJswpTlCM26&#10;CMpPDanj363WQdVJ8vjkMMd1kvQsJIXoNh9Lax4MP90dR14oPRQWGdEPzG+08IKwQJ2iXf2fOE8E&#10;JvvYK4yfaUodXTe15/B7etZXL1ufxNmqJ6dIQHbc8HozPBTmtnPHiF6nJ/ET4WwuUlZM8JbuZhIc&#10;s69h7fM6QLo37K4VItC0zOdAlbGs3VkCNRjP+qfHHgP312z4L6et+e4xBd4DOI4+LFUTNjXGKPwJ&#10;u6weHnB7vuHgvuuLfSNmNnb+Yuic4K+wCaNB2PhQE/VUQLyzxTXKhVdNWlvXfOYyE84z4iSOzoR0&#10;vr5/V4az4lrDo0ajAn9BVomoRf6KsUBoATwWKfvdAZESdsddBnKw5yQ9OVb43NL5qQg/vZQ4PGix&#10;pWzKxBYHZzUR+tB5hd7FsHAX86wgtSwdLof6VOs+5j6F5IEasORWDyXKvR5bncMVLzTDmo68bLKZ&#10;ZiHJxJWpstgQua02b83Vzimn28ebwW73Prq4etixxBo6uQS/2dF69NTNLK/P+3zJpMCqf8raW9fR&#10;Wl/LozbsaLK3rr/HIlI873kkef9gu4ddiP3oe+S7XLkDs2yHey9xtDLfxZeF3Qj5/QUCMHwzxm4x&#10;j8nW52AHeU+uQGxqaiyvQ05Yn3qDayehptFy/PRRR0NIEcbHCdraqitF/ebDC9q9FqHPF/1dOgvh&#10;p4rXjZN16rIb6tCCd9rFF4ZRiQU1+o4jJL1pytBlxLFsrtTE7RBzfjOmr03nLIK/lkxrWerNvDmK&#10;iS28wucD0SD3Jny2yvnKouVnDfHCNP3qnt+nPk58My8T7jU8LH/DJlss0/9cM/wicbSYxO/DZRwK&#10;2fj5XnoIam8a0aAAa9g6+nx+gb1MBasO8YQGtN4xDY2k5CIcIbbJusymwZMF7nz7qdbx22Qkuzmn&#10;pXF28LfLTiWFLdWB33wd9hB+JCV6+euf2zkqntZxXy3Z02+5jpaJ9hQanU896hc2oJeSLz5eJecF&#10;zBsEF3yGtCy85X97bDe51CfUGHCF/8+KPSNV1VwrhE1BfsjK+ftt3ulaMjDjje2mmp6osF3H+TN2&#10;V1fHj74IDXVcDLE/Pk+IjXyhpiusspkagnbo7kA6PyUM/3m2/WPKoCb+8gTGKEqXZy43lrB3v9ZT&#10;CV4zxS8t0yTO7fyMaGfbZ8T30Vxl9tfGo3pPfSEUMW+DR6tWWW6L9drdmNv5lth1z09o20CuuNTm&#10;SEZEz1/dnsJfxtyVHMo+64gMfZha3K/j7+lg6cWPFKMCUU022Z/9VIQyVuXk2TNdd4JuOzZWLmCe&#10;QadF2fZyKWm+f5nYlOWGUAbvefrKLI+hSwyyB2mm7mqTq1BLvDD+SD5UW7B9N5LLd3HU8Jxpru6T&#10;AVHbdKW3PGVDeQnx/TvMk07uwaIVqI06iWV4mYdwqgwrf589Pnm9PMmGd8IiqKJmWCfdzCsaBfPf&#10;XujSXBo0qhrx37zOnPplQzq2YnMk8LJNktvePWOjRLGZkFPd7VvsPCmWc0aFW7muZa7mtt3t7cd6&#10;O5NO5zF3UKv11WOLLB9Ob6+xlsV/PXghnxD5fbNz4kTgPUnTme75j3KCq1wsUFToq4o32YMdbMxd&#10;Hzw3oOMjRpSLI/s+WRScC29ASl0oY19U/gPT49UwhR9jN+5piE2erECJwUqSIGsrm5hn904I5j2K&#10;tHypDhnSQYiTjjibN8dbbXERTAbQF6eHDenWE08NxSP25KU1Zz3Xw9Kd0yqTzQObT9nXtzItRci2&#10;LvlNmN8qyd3nQjWtSQo/rSJytipdJMxwtsYHL3Xqf9uyf4r+sutflHXn25tnYuGZ+xkMqcbC0i/u&#10;+oXTKRxYwQLy17f8Iu6Z8/YZisUWeyWvKyrKKUSs9rwss9KPXkCjOtF+auifGTL6P1PEYkf2X1oY&#10;DHPkHQcRPE0snv/8KYveC8yVHVaiDdJ9XH2Ys75k0Pq58HHAcooKw8JpT9H3uT2+p9H4PoQ7tk1S&#10;6ANrmiI92/1l6N2JKaPvh9MfME2G5l837XUDiEviUi49VPR9JvVa7yinAN0ybUQbCphMs3wjNRvR&#10;EFzC52bFg8tNioxrpReiTuN6begpA2FzQvFyDQ8rW0nGuJmtvIqjypxYsgOUlRj25TTT85krtXN6&#10;TWw5561/SLjWjZz9NmKWhv1LJaD2EenXmhRMH1rycq6XkgXvxO3YzSjyjIN0V03vKltqh6u03cb3&#10;6l0tLcTHcdYKWSfTss9cHyONnGek3gQ+Z+QeQx/BxxT8rw5XHKx+NUXbs3P7D25yDmXx3tIdNw09&#10;jiNUOTonKrrLfDpPVoI584eLb97plOftybhxv0Ub/cI8VgY+eHb5hOtEw6aOo6v7uanHJeX+3XLC&#10;TyKpvT5ifggebbV2KkHHN+meVrnKwQT7W9zkOFxrd7gqY37VO896Mtoc24zNiYvC6ZBy+4bGZK2N&#10;nYVelTkhTbYmzY2dp+qtZsRj82N3V3GfRe3D8LLx18Msu8J20BKTgzfrtVXdGw7plJ9THxRuCM4K&#10;KNZf1q09h3UZGPo9ZPOMnU0wQ2JMQqu7sELJ9Eyk7ToK88EuWFFMhtDm4zpptc4rNxQ39EcLNRUk&#10;v2ZUd9/ko/dd5geExFyTbumWD2E+ZmeP0NcPzgygp6RtPYKRMgy1e4bYvZVSZAMTWlBoECLhEeag&#10;OhXU0v+2IHVd7XlYKIegBvv1y4tK8TbLaWzBYkZo20kxEnw7f8i80/VW3oinPMtXh3LrQmulEPLl&#10;zpz9xjcT6Z5l2y90RTgqFC0ZXvTXKH4JPYtqtRBI3edHSFg0uGBvqzmr7lNGwClfI9q3Y8nKC3I7&#10;z5qxK3P+++IEMuWS33nTq91fGff9nRpqr2l/Y1s0+MnBsu7sJvMjL0uLWeztQQTimZTQADUH3d2X&#10;sinst/k+37+wQH+M2i+4gJ3b/lDOzJa2GU27IewuDK2+XZ+KX1XKeR3ZUJgtnhlaR07KFth5ggpU&#10;axlApNdZ9ow/EszBEqXMTRcmMAybi0utnWLrNXMOeQIcucOznYcCOEakHB31uv8nAah2xMIIE/G8&#10;NGrKjlB7yOpFXTTSB6+0sqFEQDDjKPIn54Kht4bcpueenKju2F4iYnE6Qe7p5e51eFFWHuxG221p&#10;uE69P5yVkmo1IQsTbphCLXuJoSsZiiHedOhV5ZgrpzfqqlCh99qkmmWubxVWxEV8C1HEc3DKy1uH&#10;Kh2ZRMmPsG9upiaaD101Nf8euvOzYQMp+xz2Pu3dYvD+GUwTbXv12M9ThxNPC502NlJDy3ehO1mx&#10;N8OFmR2MhB3LhqteV1hArxXmOHKQrQy7OrZpsaxsoo6skYX3XEXjGn2uvHOyKasRMh8sr7CYi5a8&#10;fvjo3MKnUEcsYSy2rPGhNx/SM2l2sExSGi54ZPk2W7lxiyuRkhGIhUrop1W4JA4Q9rPVIUWT6hAc&#10;Mrw89Nc1PEye5NiMjRZDRcxQ775Lb0BMLfvBPbeOhfHfKmKWJWfix35xi7uLMcbcPdXysKzcrXWj&#10;4eFS+4poVWJj+4Yrbr8RNkN0v8Qasjvs1X+v548IO2MlAqYoTlZldo9nK82vnTBj38rpttuUCKtS&#10;D5e5iJB+6uXp7fKhq14kbvY476DXk3wc1ntvi8SId98KTr9+PGhjuP9E/bqOpM4cnyr7juAOrEm3&#10;yvPzLKbpoEM3bjioOSQ2y4I79AL3mOdWiO51bkTyCt8AtSoBn/+KoaqnHRNyrapX3lo8lpISE5dq&#10;M4d3CxgikCLTWg/6WuNHZAqtc+n3CGUWe6XhuXK735Xqd/ZM8TOKbRV+daS4dFZozNfsJ09Yxaqm&#10;swOwkSdjDxOsSr/+kX4+m1uD7b3CmEgCi7Ia2gsac56Wf5ID1qVp1TPhvLWadl7aT4Pcxf20LJe1&#10;XCZmKLLe7wAhdSd7qzm39BczNq6Sje8PbuO9P+k05ibPCF9gI91nreFWayQVKGCv/fU6bSk0fCAd&#10;DR3Tz43zCJmeqwhkkdokFMx+DY8z0lp4nks6NY9Ki0F7vabnaJZiJm8z2PnsXGHuya4vrWc9zZw7&#10;7bJvsxB8Lvx+omdVYDG0VQync8Q20u4O55Qei2DKY0dh1Konime//vgU9LLis443Tr5HkrHleB89&#10;8Hris4BgiZ5ZuMiMAgJlJOV+Yy5Oxy0lLW4XY5xlmcqNkpznOLEuiaPtziEO5T8oZtOTlmrwbX23&#10;GfxofH8XgVBUMKHkBCpv1Ju/HKwUwczBkqzct+Eakz/34wQdXQ1btyomX89Nyje7lnyCzbx+paLe&#10;kyA/0MU5EGOTzFh3jW6apbQ7blSTm3xJquibTI7OCpd8Zc7cNkuoqmlJmP93l4lCAYOK29+q2OPy&#10;x1GXceIucxyL0hA1U794PuGCX/NsdlWi2hHEt0HXWDY2yowoBx+UrDnx5+2PQ6ABxRv35E6IXw6S&#10;SR1zuTbDphSa+ZBtqsnO4P3QOkaA7Ff3CakBSSCYcchRoppIau1Qz2SJ8cyhjAWylOMYafswjsfu&#10;AXr9kNiyJsz0uSqmSuTwoOLDlQrnY6nTy83fZ+yOBrAtZUFWD47E32Ub7l5zTTKXcsejQ14fIwu9&#10;5vd2XCpSU2E1c2OfChaF+Q5PC+mKaEKZvbbPcY3ckL3wpV4hEbYoE7cP/75kWzP07vKHbjH3sZZy&#10;H9G7DoydAbwhMOy5g0bHK3J0kuIFNjpcyeWfK+FZtpFC9T/IvhPmjD+lMSNa6FVpyqGFRoPU7iOP&#10;tCykkXueiCW9J547N/L2comKIVYDUoSTFwgmLxAodRPiNzF1NX6oLNvi2aMjbB1g3rifO2ZUZUiI&#10;rsqvb8CQL4mHX/5J1G1/n+e4tX63IdDcqZZJTllSphneRhx/Tvnmgu939YP49f14M/yMpXa2YepA&#10;NZBsVj3GgJs8ihN0JaTu57IYUlI3s3+8u9sz/6Zik4XFwLRdSay0QoV5Mr8hsCKt3Sfw/Z8KwnZl&#10;HIdfwgU8+ll1CcIVCRVulOTK7OXPySQzwdajM8xzhFfrwzObHn/urxseZC+TItLhPPLk0wH5hT1N&#10;qSGty5nDkICtYfd08nFRWNI2Zh8RM2lJa/ZIVEQkJarNPtH5o77BY8+izm4jgZG5CtzPyswOyHj7&#10;RYJ3V9kWG8xTl9yEhk5O/MQuE+d6rTMUinaiwlzkelO/fa/Bf6AMQCzjVMN2VUvFVb5uNZeJw/AD&#10;XpPWkfoBPofWXkv6qoiCc+tbuzVdkGSstnugwV2yLVbAPUDTZ/OV2nY9nfwCjSSOdSvhtGq7Np0s&#10;0SO2tXNZbybsYzfHUmtFKp2xgAROTZJY4V5/0BU6XUaLdP1iGp/QGT8qoRP5LULosk7X6RQP6dOs&#10;mwtC1bE+u/GXU3GdWr14ro25N49uH5ee7yuIFEq4NbcPkcRthJUHRl6HdJ2UXPjYyNSn2Cxjvdn8&#10;wBCzq4nJNZk+8K0KMo+ODe1kIT1Y43WA8qN/fhoPqb+yyX6WpUgDc37mTazcetQRZqKZe3Jaj0TL&#10;l1jCoGthhgp8sHaugufGKGu3HItj22pNp6/lNvF2aqV3v7vAjmrHHq+pkKS8qIbUGaLjlHAWk3Ze&#10;zoBH0+E74l1jl2fV7T/wdbam5MKK12L0DSMBz8UM7+mMzGtgPQRMz4lsSbOEHF6Yshhz5kb0ahWZ&#10;IjZbCGdGys62L1yu4p1aTG9ft9NvH726nxGygtOgnOKppNqhTTALhaKEqElb3AZ5wUfcB5Q+DEVh&#10;vx8evLql3V59w6ku2+uJnXlCpfAIuuPKc8uQE0f9H+lP9mA+IwP60BZULAt7mX3fvnxeJnAkWcbf&#10;EnAotxDiSa/KUo8KGkpDUSIAybVf7wmxjm5cqBwiin1+Xf/nAvkVsuZKetjXAN61UPwyJt5n1hOm&#10;+Yf8GZwFVztlKEt3N33kK6JuXVo88mKA0c5Zlz3rp5SMn9Y5bc7PWEV8j/GwUdksMW1dLJ/ZeURq&#10;kcbAoSsEg510Jvs1xQ0fmwyxeqbs557aG8kx5oUqo7nNpua8XXu9PO+6Fh0XZCU3mIz5NFzDjcx0&#10;eadtdP1rz04OEAaN2Bt+VAyTkbU/cLoS9HYzQjAk/pZxKO1Sq0zgIstcRvWAd1gS61+cjcdByhYZ&#10;CZYWXsVEbKSc4FqjHNfQqlu5ovH94c0XmyHW2cSj2rBUb6EOtSNx99RjAjStQLRvuVpeSnG26Uc7&#10;sh7LHKCSu1nnwBm1Mpr6vZySRarIqL+yuHTJaV8klWgEF+Bh1t9RwAYPBrsbmshbsUBD3XWy00o2&#10;XTSCBqN7RtKjlQRYetl94/qSjj4xj7il4WwN0rYkPzotNHMOsRT0S85nENidG5Cfh3GPbh36WaQN&#10;PbM42Ncf49M3tpJ+9FXbyvKBQV9M4JC9o3jrIfyC6t54+Sj1Hg3hevSQV6lc5Z5MiqRN9qJzv5G5&#10;XPJB7mC7PX9o8XuVXzbmo1TLvjqIePEd6VLG9yHCadAs0Q17STPvBrm7AQL1VbQp/B3mkzGKmTHr&#10;noqB5bxmTISV54FGes3+cCmx3DZph532kt+bWcKF/LyaKiA/SwzsjOljhht0yGep112vlDRlF3EM&#10;xMS5M4XeknWgQ60GLmVqTLjkq0MosU00960IO5zlHInuqcc6mStkUdqWMDLUG0NN10vqzbSDyrTa&#10;PQnFHYeltG495WSknA/KTInstJHk2zRIi2vkbJmpZqU8A+NAZW82ifwJD1vtWhZm5sSJjv36URlG&#10;IwuaYzexMTmXptm1QjJkTqt7bu1mRJxo0oomKZuWg5QlQDeCb3uKO36cojOiRKcuvpSf6dyvX1cl&#10;iabNVsqKlchyT36RSc/HKwEXdM6+n6VpV3IlFN5yZo0G4agRwPHYfbRI0LEfItxn+MAXzl7k9KZJ&#10;9apZkG/HUpEKrYMAMdM31l5jDZ/k7vDQblVHPq8s1rvY8MmOnIV9r/2QenM1+/uAv2JeS+jmu2ax&#10;bX2rwcuOS6cjtASISZT1Slmy+O7UVd73ta/fDvaoJhUEDxD8+ZK3ViLMDl/b2ZEmnZhWujNsqenW&#10;Ddpv1IalT/t/k/QaZe8wopP8mYpbuRWXmrqRixSXufO61LpQofkgLnuZWNfBvRWCYe/rs9wPyvpR&#10;lSbOui33tAGiBllbvvuFrmwSn4wlRkMUau3nRC9cXrTKS8oLfxo+nGoFU+l9vEAdGePlaTaf45Uy&#10;ANtUiUVcQtgXUtcb2S5HFldiEJxyGpjQ+uBPj6Z8iFgo6dP1gKXEURmk6dzR+A8SPr+Zdb/w3Wwp&#10;rKCaJZyjDaYfIZLpjX0lEbfQ/ChQS5em8XxQyNYIFW6hzanZ2X8iM9G/ghJq64+MF03HpWzjbbNr&#10;v0pBF/JJb11KmUqwh7mJRwUKjwXz7DUNdFiq6Cp1aA4urS7xTQvx62A0zNJ57YYu9ty0e0O7LHg1&#10;ftIY9istBZNiXlw7cqdCMlvIudxrPkfIU083NUXd3fLnE6572kmeelWHvMWanePQxONMTTGrt6GZ&#10;GqgMDbnqZbrNNed4b77LPGOjtAPlMliEVKKn3jm7VNlGed3m3RFrDd9HjCXQc6btXzN4zFcaVtIr&#10;3uBWTptu/mgIcN3TDcUl//y0uz4o/ZHSgfJevB7qdkthDzvQ9Nq9ENnHQU355VkT718c1FwOOmw+&#10;UWxBmcPsbfMCuMqDsIcm1A1w70DmdsVfwjWXXzJlBbmd3H6Qd47L7xn7jtJJWNTjUj2PUW2EZtOd&#10;MJNXfIYmXOJOd2Vg2fkptEGF1L5Stt/6UnAatwy4t/WnkGsdF7siTEeu/GiEafcS8yt9bTMD+QRf&#10;+7aRZTiPkUo3aS+y1N/Ucx9flqtTagleojUSeLVVab1E/AEZjV44zrH/2WFwq2FsYLTDubg6AaEl&#10;3p6MWWxMoyX2BTxdacz81tXItBzwLIz7Ee8g9cCI7kMaot6Nd9F62qJR2HMqo+00RZtrYmshaCfH&#10;YqmIvVu0F2+/cKOw02VM2L/gfat9sWgBvV4nj5GByPi5HYrptnHFTfBDMdtquWolKtHGXkcDy/Dy&#10;lvxx34fCY5IDl648UkoQUHzauVF1E323aoDK4lLJYivCNvtyueWpxcW6B7P+/C0KbRhJ69KlPTXW&#10;DD5TWWPeXFsmmvyZrh/zFmN1tQskZS8kdVy6TZyMmUXAdwUvNc/oDqWl/PTjjuuho9BeWvZDTUky&#10;kt/2dwpQl1T5/CI962k3gw/T9xTVxCrXORG6rGcfswqqZ51PV18JsLeW5BhQ+/hkaOf97BMRa0VD&#10;RJh2trzSCW+CYo9awFXLD19o7J5eOWbuUobMqrkvhMPfvmrTF4byMvGkLpQht4vtLajzRG4u196p&#10;8471uCCZS5M72OydoPHF8X3+4NmBi2Hzwa9k6zM/MHTIcXjHawSk4pvONKlVXkItZ/x7udofgxK/&#10;l/Ow0nW1QJ6zhGqlvtZ4f5+hDm4uhO12QxGIRs0EvwkERgf/mTjAV9LLpxJ2qyR4/3EziXJctT8T&#10;ZMA/wSV0rUk70auHhgPVVJvMK+/Lq+fbxOkoZsadicmMWA4XubXT9sT4y/WYGm6ttoBsHqUTfoQV&#10;u3Atxm5mx5NPiCVKvCuIro/Sj7vVX8m4Zb37XcEMnZz+tcOciZc8sTR163/+uBkglSib682SEHBp&#10;tOX7nW2mwf359jG9Vv4LjywzjB2omOAj0evYHPSL/rof4zn20TAPielZbGS1mDEHNeppfMDsowc+&#10;nbnm6Tp0VrWsoWj6W81dHpU5t7kvGiQyKKoVUmWLKrcafuML73c0y7OfHYxxvpwcmJjKlCmPuRdw&#10;UZ5/kQH5omm938VcIKo+oaL4fNWZlR7EUnT252wZjMiVgcvXFIOzYMTxKwSX6HuPnRXxCV0fFiMZ&#10;7sNoxhLLGWtrtjuvlopig9Nnud/R3/fjM4cLJofcJPj17ejqIOzkSTVmHl8ivOZPk7lhpIG9Wjzc&#10;YUnZN7FDo9J9udaHQZHG8RIuSyv+tg6Hrc4izuemO4+Y2kUVnXb42/kuOe4vxJu6gQ5219/ffXbt&#10;pFCmGQRy04CLf+VqYbOacjJaa4M7VU35iRQJiY7V3YmIYlCV8uNpGKGOVlEtUoe8qzb7gDNySq5R&#10;o+FgK5C6r69bi9RiQK+WR1mHL9+8HIG9qu3OqLgiSK1M7qu21NzVPHKPl2nZheAHJ3RS6zp2WPHD&#10;8WG300m/LuIH/QbT6gbbn4z77WVGQ56gK5+cSKmgPWmobMXEEU6pA0dst5nbeC1clt7qZnKpQvcX&#10;hHn/g/DR2HdSUjaNResKSI+7srQcnDwf7zg0uCJWA/IemGrRcIjarriKlv0KOMmY1a9/W7dW+tf7&#10;8Vhd+HgNBB8mB0kKXmuVT4ALmA4UHBMskgpmXxH7GnXSw4jjmUjRDsrV9GCSpSXPuFrLswZZb4WP&#10;ZpYrPpGth93kGKDto3XUeP6HU1QM5Wq/eltiwj49mYXYkw97XTpPjlVXy7n82ebjtLr0LLRc4J2u&#10;4jXqtAmzpfjia8r2q2/wW3Oc/WV/JWksIejGLiU5DXLYillZDGh3PC/Vty1GctWjiP2tVMlev2cv&#10;ZVJmc1HyvRvDqnrPLeKyoTlcUNLXCdvjwysoRtavPi2nhDYTRPvcEsgHO9BEy9l2rTxk+5OBSpqL&#10;jmE3ijJehPczFDNMQUVffUtPCK7O0bo8Lnj+RPKnNzduOvzUlheaaYMOKIycjmJQLA3fm8/hThHR&#10;zjXrj6+P2FZXW/wLlxXDHF88et6BSKobaDt759PDynU9bY5PK9cV7U+tjE33PxcpQtrNco20nbvL&#10;p/p7Xh5l3iNFOGdrkv9Mo6rtQXXwXjJPL71gu4kKdC47w5aHAEE0nNft9YPtCOBX6QXTtYWKuVEX&#10;KI37rxb+j5vzGsuU8/UOomSk71jKYEO8hocqE2tkhS5RxkAlqoe0atH1Ae3EX+93lk3lSakuXyp/&#10;SvzXzYQzIHsfk8zWX8reDFJZbqsKM+nYFpJP+UI5onoKr4RtsEke84fxyLeRIAGPDrySWP/7RhLs&#10;b/RwtjI93HdNnt+3w8UVznGJTxMyZGBCWSp+VrD1APs6szD8ady2brCikQ8dfKQlO3n9v9crXOTU&#10;NoVoq0tqHxUNIUCTLS1Da9rWWCP7zP2muRYXWexsn6uF4sss4dCwXUavodrLtcbmsA+16V/mjlf+&#10;/WH4DypKHaOWMmyZPH9wJYa0Ln2KlcV9kZdWmMUPLi41+bWbyu3gDYrcg7MzrXr4fP/Xuv/fPyv6&#10;9W2dSgO661HXrd/nJs64Q7DyWpWvp93Y189t8PzNSitSzdwo7Uhk3wT+zd8sohYbJc8kbdPku/U3&#10;HAnN2pnqkD0T1zj+v+sLjn8uqEOim90PX46tIHTfaOYkKbCJ/8379Zp9aOBHeYr9XUNyv+/nbL39&#10;g1NakaaTtYWNiurEgfpDhcf/tdm1u0a5Udvoqr95q5ULObaqf1MrWz300LeLf9O1tf/g+buqcjB7&#10;/F0fZEg6AVb7D9H/I8nFh0tkapG8t/SBfcvnqCiTurLOw0pFq1dULA+oqCj/VCKUQqZMJyn3lAn2&#10;r5LAqkz118HDU79feaEqQvXXikh0FIPC7/vfz1/pLD7goMyioZRnlPInpZyglMv/fvzHfzzWpzxn&#10;eJdB9fs9LlCKLGUBO8rGfz//ff8/E4qWiqqDmopKj/ICL6X4U0pGTAbllorqBlU/lQxlvTIimfx7&#10;3v8se4KK4ffs/zqRw8AfEAACQAAIAAEgAASAABAAAkAACAABIAAEgAAQAAL/HAFKLBLE7IAAEAAC&#10;QAAIAAEgAASAABAAAkAACAABIAAEgAAQ+AcJgJgdiFkCASAABIAAEAACQAAIAAEgAASAABAAAkAA&#10;CACBf5YAiNn9s9oD7A0QAAJAAAgAASAABIAAEAACQAAIAAEgAASAABAAMTvQB4AAEAACQAAIAAEg&#10;AASAABAAAkAACAABIAAEgMA/SwDE7P5Z7QH2BggAASAABIAAEAACQAAIAAEgAASAABAAAkAACICY&#10;HegDQAAIAAEgAASAABAAAkAACAABIAAEgAAQAAJA4J8lAGJ2/6z2AHsDBIAAEAACQAAIAAEgAASA&#10;ABAAAkAACAABIAAEQMwO9AEgAASAABAAAkAACAABIAAEgAAQAAJAAAgAASDwzxIAMbt/VnuAvQEC&#10;QAAIAAEgAASAABAAAkAACAABIAAEgAAQAAIgZgf6ABAAAkAACAABIAAEgAAQ+H/sfWtwHNeVHhgz&#10;ER1DFmjDJBxTXsJbVAytsBacgqmZDeUSXIbWoxhejldjTSMGS5iYs6XZ9diarFHSMDU/ls5WrbUb&#10;W+SmEgnIj5ToPxHLXomEUyuDlarYsqsSUWuJALVlidxUqkznx4p+rES7SiRyvnv7dN++fbun5wEQ&#10;tA+6Grf7Ps/97vnuq0/3CAKCgCAgCAgCgoAgIAhsLQRkz25rtYdIIwgIAoKAICAICAKCgCAgCAgC&#10;goAgIAgIAoKAICAIyJ6d6IAgIAgIAoKAICAICAKCgCAgCAgCgoAgIAgIAoKAILC1EJA9u63VHiKN&#10;ICAICAKCgCAgCAgCgoAgIAgIAoKAICAICAKCgCAge3aiA4KAICAICAKCgCAgCAgCgoAgIAgIAoKA&#10;ICAICAKCwNZCQPbstlZ7iDSCgCAgCAgCgoAgIAgIAoKAICAICAKCgCAgCAgCgoDs2YkOCAKCgCAg&#10;CAgCgoAgIAgIAoKAICAICAKCgCAgCAgCWwsB2bPbWu0h0ggCgoAgIAgIAoKAICAICAKCgCAgCAgC&#10;goAgIAgIArJnJzogCAgCgoAgIAgIAoKAICAICAKCgCAgCAgCgoAgIAhsLQRkz25rtYdIIwgIAoKA&#10;ICAICAKCgCAgCAgCgoAgIAgIAoKAICAIyJ6d6IAgIAgIAoKAICAICAKCgCAgCAgCgoAgIAgIAoKA&#10;ILC1EJA9u63VHiKNICAICAKCgCAgCAgCgoAgIAgIAoKAICAICAKCgCAge3aiA4KAICAICAKCgCAg&#10;CAgCgoAgIAgIAoKAICAICAKCwNZCQPbstlZ7iDSCgCAgCAgCgoAgIAgIAoKAICAICAKCgCAgCAgC&#10;gkDSnt211hMLO0a/Pvz8yB+OL9UFJ0FAEBAEBAFBQBAQBAQBQUAQEAQEAUFAEBAEBAFBQBDYLASS&#10;9uwOFp8aWfNWFpqN48XbR0cObZY8Uo4gIAgIAoKAICAICAKCgCAgCAgCgoAgIAgIAoKAIPDrjoBr&#10;z+5q6zP1rw+/UtTYvNb6YrGw719X1pu/7lhJ/QUBQUAQEAQEAUFAEBAEBAFBQBAQBAQBQUAQEAQE&#10;gc1AwLVn91brf93z09x6Q5d/rVWqn8z9x2nZs9uM9pAyBAFBQBAQBAQBQUAQEAQEAUFAEBAEBAFB&#10;QBAQBASB+J7dtdarrdsmfn/6or9nd7X11807p38/v74gaAkCgoAgIAgIAoKAICAICAKCgCAgCAgC&#10;goAgIAgIAoLAxiMQ37Nbb/2w9Qe5fzEV2tn9p4XL97zrI7Jnt/GtISUIAoKAICAICAKCgCAgCAgC&#10;goAgIAgIAoKAICAICALrLdee3VutD838xfhSVeNztfWeam38lRl5N1b0RRAQBAQBQUAQEAQEAUFA&#10;EBAEBAFBQBAQBAQBQUAQ2AwEXHt211pPLIzt23n3inobttl44cDl3FJtM6SRMgQBQUAQEAQEAUFA&#10;EBAEBAFBQBAQBAQBQUAQEAQEAUHAtWcHVHZVns5dPvDh6YnCi7mdd8/6NneClyAgCAgCgoAgIAgI&#10;AoKAICAICAKCgCAgCAgCgoAgIAhsNAJJe3bXWq+1JgoT0zun/7J4QX59gnYx5RAEBAFBQBAQBAQB&#10;QUAQEAQEAUFAEBAEBAFBQBAQBDYHgaQ9u80pXUoRBAQBQUAQEAQEAUFAEBAEBAFBQBAQBAQBQUAQ&#10;EAQEARuBtD27a62rrVNebaI2juPPx5eL8jsUNn5yLwgIAoKAICAICAKCgCAgCAgCgoAgIAgIAoKA&#10;ICAI9BuB5D27a60352/ad3RkwP/bNvD1obff+unpM/KmrLwnKwgIAoKAICAICAKCgCAgCAgCgoAg&#10;IAgIAoKAICAIbCACSXt2b7VuLhwd3rZ9YGBvsGc3MLBt+8d2/L+Rfye/IbuBLdLvXVnJTxAQBAQB&#10;QUAQEAQEAUFAEBAEBAFBQBAQBAQBQeBGQ8C9Z3et9YXS1NC2gS8PetVmfbHRrD/ZOOe9/vETI9u2&#10;bxv408HfOXSj1VPkFQQEgV4QuLTn6NCv53Fi+Fen3l9GG1r1ecq636ja9h3HDuVWdb8BdPgplrHD&#10;+rVrtxul/u3q0Wt43/WQ26vPLrdXIG+f9aFXHHtOn1Cfp9rgyLjY5bdLZ8fv933QTiS/KaN5nalM&#10;H5frXZ9MsrZpq43Mw8R7I8vpW94J+t63/K9jW2zlOjyVhEuH7dExj5PKFf8bGwFbb+x7v3ZbpX/a&#10;KnKgjwCHEvnYoVb0K59eeR3IkaAHqDcfxUIva3Cd1rVnd7X1QOPE8PeHluoXm2EJ3269s/Dm3Erj&#10;6dzojsM7PlsJQ+yrxcbUDjm2IgIfk3a58RAY9DWJ3U2uQcUvd5RsbvlvG1+Ie+MiYLTnjVuJG1fy&#10;vb7o7N64NelNcrNf6S2nX+3UezNW79elb86KR0bY+hft17RfFR6nq9CNgs/1lvN689oun/tTdtNb&#10;eeuHXu/23foIZZNQcMyGE8fayxfXyeXy0W4ml83rjRft8gF7t6zze/ee3W/P3H7rSjX6ixNXW79X&#10;nJhaqV9r3dX4N4N/OvhfatHwsOzFxsbXXUoQBAQBQUAQEAQEAUFAEBAEBAFBQBAQBAQBQUAQEAS2&#10;IgJDU+E+WbdXrj2711qfmPy3hXXrtyautp6Ze2x8lt6KvdZ6onVi5BtjFxvuUpv1rYjW9ZBp7/Uo&#10;1FWm/+yXnw2w64qaxW9vlkg9xNno/HsQ7fom3QLP8CuDlcE/GcL/yuDRPrpsPSwuI5CGL8eBe4IO&#10;dU/t0dnhp+swVWdlcOynNqUULu2GcAdPDFPbkUX95r+9MLWDO7IkPoPbvfB7q7bA5mNtIpHUb5px&#10;oA+KmR3zGblQ/bpKF5XgV+fuqU3udxSnN7VMzeTR7e5x+VeYx9dRz7PyWL131ZWc1AN0la4b5m42&#10;R7qRcXPTYFz+Mr3Jt5kzJF3DyiCPzNpNGp/h/6s3Pl9PTUzD09Q+PWcjn03jp1m6XHePALWcmmtv&#10;/hyQWb2Re3b5ir1n91brHw7fPpr/DKzrrrZ2Vb8/8q0ZXK80ctXosebp3mZqh16NAKH+nyeGnx/Z&#10;aufz11UmN8YWRiThpRGSc9jyT8Ty60adnh/ZLMx/lChPVrn7HC8Br++NmPj0ucwYBqrtNq0NzLbm&#10;Xd6jQ6dLq6VTpdN9Pq7MjVRyVdeZq3q163WWq+jdrlf5a54b5ZHKSCVPfa6Wy6tdaCzWZ6teZbbm&#10;1bzAn8Mtl1I1AzybtcW6p/Nply5IY+WX2b9Zb9aNtN2W1206U86qX2fTbyOu28laXaqfaaw0vCpa&#10;wccGLl93IxOnZTchj7M5XhkMTW0En6G5bj6PVK4LnxiP6mLjupSv2uHKnIvRax76PYMbtZXGhQYx&#10;ujpbnU1ov6AOlA5xcn68WUrbk/60K4/DSbq+9I2RepsYdHqdwOkq+rhcNc9y9+ra8lr3i3W0Hcli&#10;+pvXnZafIe3RIXB5asfpDRiXT5fWPDePO22fPsevfjuq5xlwCjjTaRvE4rtH5tXSlTmTx+DiCsZX&#10;Opo0Mrcrn+IE4zd9RbzeLn5P4YwXuU/WIV2P7dNreh/j2Vq+LU491Zvbso281HKNCwu5WB+X5/Sd&#10;unZ59r2fX656+QCPzNo9VtyI8VmPOVtnvs24rjTK0floAk590QGrDd2j82litR6fyxQfx4WFlXqT&#10;5ttgdFs5KE443/bU6Nw2jSVXd/G92iLWLp3iZ8e377uRDT1gN+m6SWPJizYLyqZ5NubbzdpSdOww&#10;43R6bZUXlGXlc7yo2bxxe3YP5ZaL8T27TxW/N/zLIvbpYGt3yvvziYtki1csRPuY4G772L5VWnXy&#10;iXEO16aL6+5OV29jz3yN1rIQTEK2N/+yHv2Csvzep5Zrz+wgTfcy56puLJGjrhfcMuntSmOx5lWe&#10;pL4kndEYPTHb4FHUo95qM9gH3BYbj8YwCfAMWRiL0z1+yW1vYmDnT+wP8LHD+n0/W0OPE+yyBHXn&#10;9ul3eWZ+el0wMHB06K7q7sr+6rHi0NTlA7fcfflA6NLqv2/8Zl2OrxiS28mUt5vrdjgyj7rJu5s0&#10;6BkZB9s186M9n9pKfbGGHSDM+80w+zpf1btEvj+xO7KTlprWzqvT+3KPvKX01UeN+nWaH7cv9WPE&#10;2nScOq2bK34ZK7WUciA/ZDLrodL4OJn+rvy5PhyGtO3ScNxwz+7YDPG5sruy+1DI58v3MK+PF/sz&#10;Xpv6a4/dLNNmuVkx6r88IxUTh9MloKznP1fmSFP8dqd2rTar6zRK44QG6Vk/h7NciIexaZHW3Oy3&#10;mauCXnFEehdH2uVL9Q7qi3rnFQaLddsfYTg5vzQuctx2LvLg/NgN0vhct/3RRkEcS3aXv5Fe9Xiu&#10;OKafHpsrg5rHp0irmL/s3jmt9Y7H5+7m3FHdjT9lM2XajOtyBiw3Qg6vhtV9Eobhrh3JVz2CJ2rV&#10;FZpzN/npWNJ8kfaHzmC319cVYvXG7tp1pJMRHB16Tjyu99oe6M2AE5eVxGcOz+rG5CL5vdqjAY+D&#10;fPx68b1dvlfrbkeRyo/MWzh/tzs0Fayg1cWbc5hvr3qYZzOfed7N88N+8treoWd97L9r4+vGo//l&#10;JpVzZS6J09jhDOVAf06sri3Sf8zwygFnwzhcBp7601M05hpGqsZm1TtNLpbP5XI6cjvQ26COXNfA&#10;JVbXj6AvI6z6WXeWk+tQhrQpbcHxTNc1/zDD065VWiqv7JfJrisN79lt5PfszubO1MM3X6+RZd0b&#10;h//J2PeGZmf1nt1664mFO6fz9KbsxHS0jwnvHhq/q3pXdT+dt0ydzZ2cfIFOuHwWC66nzr35YSZh&#10;HuEI6kKyz37YczX3Xf3rfKC92cqL7A1nTov1QHhMTJ+cPF7U91gjBYyq5ipHqhfqK9Tf6Ofk/kzW&#10;lDsoc5ZWC8bOHuxBgjAjz43wc8nj8jPKjuPGq53eZF3EM8+ksuGfFGbIlgW3JlYdaXlV/XAzDo0C&#10;6WnS6t4mrSH/iWHN6++OXKW+gHqDuYfGcdQmtPvQ+MDAieFTvg3endNncw/PhNrYzyuT3eF1X3jO&#10;+Br1ztJuGxUHMwjzKBZ039kgZCOcVrOHi2onPtAFWy9YT9nlOpq6xH5b1a3SEwfT7rFb2WkO0dkq&#10;Oo1DKWH4zfXEnYSEdNTHhqsWVxyal3D72PWn+WEQxnES3PBp/v4KRverrecaf0ZcZj5/ZVxb8zdm&#10;wOljxbO5oSlTF/t5bY/ZzOqsdUmMZ+t6AhaJ6fseP3ySv6yYfWnP2L6Tk0D2ytx76bm9395VvOVA&#10;Xx4Bo8mPLFS1a81IyQqveqQ+G+//OZ8E+ePjpEvPkv360tdCNtU+T8bnFG3kj7UXWRrCli7AL6He&#10;sXQdx6NniTQTCPoOS868n5+NL9ZpyWVjXeRjzfkZbpadG71n9yeD4PE1Gpn/jMblr6jRWbsDA5VB&#10;2OrgPEhjCMaPdofWz+RYrnDmbdRN1qNkTKw0W2xc9mrxkVmvabCiMWztSCPJsqO+vqB5rPUdfLbr&#10;x+1vzf9YD1g/NtjNymvW8wjfsDboVV6yXcII1nM+Nk6WXJCfbAtj/U5QLzu9f9+Oi8GurFUe6vPa&#10;gr/OSsg75EI4MusZ96sLGJ0fqUfn27UJvPnC8+2HC2dzE9PJbO0lxD06Z9WVsF6WzgOHLcbrcHTW&#10;eB0v6vk2kAWrg7qonfiLsKHVYzba255vq/rB3z+53W3dYP+t5LKM5Ebm293KSH1DX23dWQ6WM7h/&#10;FCOtxpz92rnUbul1NHgbK8+fq7M/u44yec9uo+zs8LuxN+3bOdWs8a7dEwtfLN00NrD9j/YtBr8X&#10;e7W1u/LHhfXmSAWajYPdxyZ0b/P0pF4NXG0dLLyQeyH3NO3avaB27j64DzGensTzgVXv5OTJydAe&#10;z3xmYF4n74EnP/Na87BDzofZ+xgMdCAcsLNtmNGiKm45ZHbbtGky0OjdUXrENnE4OTm2rzZ+cvKx&#10;CeCWi+zardTXaT1wRj33w6wCcmBvzpRHv6+FcTgqR8/1C1eckfLMsvt3rVY7QTlOTP29f2cY1Z3q&#10;j9lI4vOBpHSd1oFwpXJmaT6n8U7Kl+QJ6oMyvOr6Ao0cET/4U35KZswjkJedH+7xtMjOD2ldJ9vZ&#10;nRi+1npLrfH13h3/f7X5Qu6WqXLtAXU8PPMCcfqxifB8/QBzWXM+tLlty2taX7SN45ncZr6nu9FZ&#10;B8ZcWKq12zFxYbNRfui9zLoPTY3tG9t3dOhsTnFajRBox1nSnCZZ3WNlr9sTvI1y16NZKvoqxDfl&#10;1fGjfgi34/XbVtjuN1mmWLmWvGXrntNldfXcCoyO1zlrHlnicT2OJO0O+uWXLax1b5Mmm27XvN++&#10;XA5korRY8aj29drgpO3s9tIofFeVORx1Hy9ivN5fAaN3VUI+PzaheY0nQiaXmd+ss/Y95sEIs/05&#10;vu1mZ3QYE7UPsQOWdJi7vDGbdxO/LO3aWxzTzm5Zcbsxc2nP8yOoe0692+7LA8scspylVvTbEeMz&#10;WM73tPIn21r15l2EzyxfuU37c7x+uyb+qXlbeurXO97vZKgHcTo2TwnKNvQh8MuQpysuZET/Qa3g&#10;xBxpuB5meuz0ufwRh/MrU0sjZ3IjeZOfvcMTCUceemw+OhTlL99daz09ecuUHpfLNRqZaR4ejsuP&#10;TZzNRXls89C+13prjkv+dcI4HbIzfTwOQ1EnEy/FYxqbaXc6VnfEzXoiT86X3axpo/FsO7sPT/PI&#10;DCwQ11NyYU4B3iomKzmhqejBy77c5Kp25/zZn+/bub3Vw41dN3nq+jryS2kzqxyFA/o4V50TcUnJ&#10;n/OxylE6gPeNIHNivn77cB7kQr5EHiMexnrkqf5H06M0Z72M/FV4uWrb2b3adM23r7Y+NP10TrP6&#10;gdqqF47PzG0eZ+HyaXM5yz3nE41rstq8DllsX0Xn28BTz7f1+tPGodv7vEMf7PY38zbjazs7nqec&#10;LjVmwOrnR8b2oe76KTnygt3YrHruS62t2vkI6dKS0ifOG9pCMWP6VTb1wiErp2c3Et9Ii7xVHHaN&#10;ME5ru2k42HH5vpwhX47LrlmO7t3UzMWp/4n5Z6iXWQ6XjTHU5c/htqvlA5oaT3bDeIrV1Oa6vwj9&#10;0bZgdZTXSWVv9J4dvlf3rHfP4H3jQ1P6eGhifmjbwL8f/OPp8I3Zqy2vvvNutrrj3T24/Lux/3sS&#10;8wb0ONFe51prP1nevfPuVe+B2iP1cu1OstSrjT80Vhsv0Am3s2f6rmd+YB77s6t3z/X/K3PoafBf&#10;u7sPRe/Zn92oXQu1HHES64Foi8HfbNXw2n72Gkvn1Ogwfbv45dpdtGcXPU5OFsZGt9Msgo5g5kfy&#10;waqXepjgGQH0XPcwvvxki4c3v2PPCFjGhDoqGRGWEp7nPLK4KfmklRHBKi0PkiFJnqC9FFezt0Ok&#10;7Cx15DgKtzyV1mFZSfKpZ1joadAe+YpuYTtvzC5sP/d91M7uLWK05jW7vEII3WPFW6ZeP0DnPXD/&#10;PmfyGzwPT6wa0o7V1NAwpYvnYWh4peNhNz/kf66C91c8GqEw1zCelXP7bLZL/Qs/91ul2UOI0Y7R&#10;ywdQF7/tMDdQuoN2zmlO1/AOu7oP9Bu91WxKHWIzKiNu8orTrStJHKD1ijXCZU9fzqin8bJpFDXT&#10;EiOOoG6mn1HXePrsMjrTEve4LczwPJdpy2Hfczxym/SGAb2dQ/lRD17Hfnsom2o/494MM8vl6/Dd&#10;2P20Z9eez9daD9Q0n995t3b3V78yAQ5rXj8U8Pk+8mML75BzkSuaAWc52vHZDl+jnXser5V7SH3L&#10;gb6SqX1R9wB3A1f4B/295c949eyq/pgZjdo/NqExaMzUxsFu9NVo2zyNvdBZHp+1/ugdeegtr/4W&#10;60tYI/ry2vIjRIWZOsF1I8su98o41CfON92lWVCn4xXL0Ksb1AuI+H2gI8+8wy+9Tm0wQLl8Zsg7&#10;4GUgr5k/9pTpy0gUht0dra1muF8Wl+PMI1f17exoz649jzE+nyphXGYev5AL593hmKz98Cw9PLBy&#10;TTtWU0PTUkbDwNZf+PNyzMr5q3C5KkIsfBibzXLRVvUrARKwxWHpC2P6Wq0aFVP99lPjsh6Hgjb2&#10;27Ks1hHhuGjzOF1Xk/U+PZ2N4WysP+h+vLXzTrkHBoFO5/1dkIT4QbxoeNf81jZeemzOoDsKD4cM&#10;qr2oP1UretV3L9YvLug+O9IGZlrz2iq7HPue3Q+b7XitLWN2VfS4rOfbt0wVxuO8xthcGOORh/V2&#10;c9zofPsXczSD8a0N+jnf7l4fqLWMN9Vq44wKVtG4Vt+NxdyL9uZ8vQ3m20v0vDw6z8R8u9sxVj2B&#10;8nWkHQ/T6os5QGf9SZRbEf219DQ1zNRv6t9W1Bo0IW8zrlFGWr3Sy/a5l5BvLC3iOeJi3NZtiPzo&#10;C3g0356145lp7TCjLihz4/fs1luvtr5WumdoAL8uRza42+j43PafTpjvy663mo3GzMWmuVunr/Xv&#10;xu4lOzptk2Pu2kV373g37+GZgwXzgJVYYcx9wlKVnxu4nwHQbh2NqdHnAunPAteIk874Rj7mCh8z&#10;CvUdSppFwD+2o2e1WExT+hpeVnvhsLNjPC4fmJhW9Sndsx3uyKzaj6B4au+GtJR6GFrrK7nI0le/&#10;Jcv7xniOgFWhHx6TFf2WycAgnlolUAn8TEmvGmLpzbRp137vqNJD3rS4rrByh2l45sTpqEyqaTIO&#10;rjK78vNxonLV89cAz4zyMzaG3NS2sMLQdhjoNc+k2GRkkTm0s9OcZU6bLu/Qmy7v4f3nxhcjDD9Y&#10;mPd/uXLvwI/2aD6fzWnOHytm4WM7viKc+dA2LrHfq4wc4nKXld0eVgjpO/lB+Lw7Hnp+Q2/9dub2&#10;ioSZ8UgPMEpc8VieYuHEMNdhbB/Z2VF/hWf3K40lWuuRvvh8VmtAuo/rrM/7TBxiPWL5Liw0Vf58&#10;b7t2fDuc7yEDru36k/xdycX5prlUFtAI8gdmmMukpelXGNrlCNWZJIjaemWsry0H5hC6bfHU5SJm&#10;vKpdGE/GsUzlunSA86PwWrhnp+3sTB7ztclj+NnHF61R+6ZRmi0MbKP5grbBe3hG8/nyAdbdmJth&#10;3EWaZWMcjuWREoZZOMfXbHbzNOCxz/e0J3jd6Y7WO9POrjKovxW45l0+sGP0dImsZalVMavQvz+B&#10;NkSL4z1uXGkbLLQr2i/Svg599q09nM+CtR4l1wP5s66wyzrG93DL9E6qi0vQQ8Tn8dRMY16XHeWY&#10;4UnXqu5BX+qWISltT/5U5qziYNR+35WnC68gni876qFaXLUvfasEMy4fuyBuiJHq1V35mnZ2zF2X&#10;a/I55PJzC3rmHY7P/m/cEY+fH9Fj6OUDei6Ot2oVnzLylrnXi3vFy1fee6g7Htu8Du/N71MBaxeu&#10;3AblsA0UnxbrI4E8GJlZNozMdK2epoG3vp2s6o1hBw8+HKG2jpaV/UlWNB36ALUDGOOqS272c7no&#10;XVxc9Yx6u9KxXzljPI7P9UCfyH7kgg2RdYURlljH7uPo3XJzbsB5sXx8H7g+b+1w3U+jV20q2zH1&#10;9ooDE51O975Bnka8srqO2dn5T8fj826Tz/Hx+aA/OjOvfzSC0XlgYC/9Wo2eb09M6/HZXyt2Ml9O&#10;GHOXE/xd/KedkgrPb/X7cHqENtfZIV8zjNvK6saFK/zsNrPjgZ/h/H+tNKrWzZAbq5JV6u88paEr&#10;NELjig7Va2NnjmZ5sbUyj792OeZ92W97djkM35vP+2HsZ7p2fDPMvCYZInxCOpyQHfFcnDfTI26W&#10;eJyGZTY5lVesjs8nOE0/XdSrqXpYSBAtk2VLKg/hdhz0SMxq+rbwAuWv1nNlHxfOC+nQl1G4s59C&#10;fN6z26jv2emdt6utc3Ovf3zUX1n/eOTTU0vBu7I6xsrCmufas2M7u6d9Ozu2xUlyw/kDX+2vPlt8&#10;vHiMTu3eYnyX8+nJU/g2h/fBfTtGb7pV74HznvjmuculXwQrapQKu9ruT/RNSM9a0KFLurXSuMt4&#10;SqBnD5DrbO7SnuXSFY++Tq9Wq/Q1SF/z8JtIS/Ssnmyw6IvXEXZiDDf3kG1NVGM8yahWEmzbwzJD&#10;z/lau5G9fmMXw9rRiGk89zhJ8dg/kr9ZtlGWm01RORkDLhf36jopnyR/U4ZOrqkd0S/wzCWxXkl5&#10;mvJQ26geR82K8OsEfo9jxuF8yE+X7MJD+5l2dsk81isFDudZhr5nbmv3WutZ+koWcbz0ePGNuSca&#10;TzQebew6BM4fU19hHNunuTwxfWkPW5ZtJLtp9lBcJr709+A+4bzVN9j3HI/dK8oGEDMafUxMY/WE&#10;Y7k0NFUYK06v0Z4ddp+Waiu1M2p1QO2kvuuElsQZtmUe7Yx7w8/JBxVOX3rBrrsRF72BM77SH3xB&#10;IiwrOZ6jfKSjviexv7DyXTJn+Ky7GVyTz6gJy5jntFwOu+zPbpI/hye5NIO/sIDf/8SaiHqrpHi+&#10;P/OdXWpHZccd3iu8qDX0sz/8rij1FbRzF+Kv46qdntT2Dr+as78S5SnYmsbjMDzK6KtkPc/j9SN1&#10;8PmRmr7Hr0yfnNTf28EseMfopT3hc2zW8e5crD7MI+SM6dv5dVJfgNXFlbk3LT4zb5P9Rw7hWPNW&#10;A2mndrA14uUDl/bQDMIrw9aX7N8v0tdm6csV1K7BrFHtFKl2prYuo72NNg/02NQvjkO6h9mkWh37&#10;aR7FbJ2uk8ZP6j0CjjBXMrvapiiik6askXxodLW5Hwk362NeM5/8+nD+AU/MuMZ1nq85XdI9+1tu&#10;nmb1i/Q7UNh3ySSnlR5rqEh9sXtDh/LDHAxyGX03tw/80ctSrxzF1c/ft7MbdPFYszXK5zi/o0w+&#10;5zGPz3kYmZ+gkVmN1UUwGfvL2KWamAaPtc13Mr/A906OZT9+wD+6x/VqR7m0L1HzmHnbzuX5Odzd&#10;4HEgT7FwdIhLm5j+xBj1ckW9X7dYpeekeKKm2gx77mjDlXo53oa+Pibpr+a71gw1N2T9BQ/4OqZr&#10;0JlwXEjVV1ceNMZgZE5Nx2VCZ/m6ExcabcRPn2c46uKS28jPzDtyTelgpw7bKMwN8lnSmHEofXS3&#10;UffHSn7gRm2usGP5DBe/IYfw5HYLR2a9x/ZDejc2nb9J4VFW76rwfPvZkmJ1HeM1/MDq2rj+yuXx&#10;Iubb2S3xOuU3c4XGafVknu/75brX4Bnm24d+oX6BguXA+2nq8IoF2MGv0Z4d9tJo1k1j8xK1IOZd&#10;+OqBWmURu5P1M+cKIz/N6/h8XeuRIz+VT5QzEb3mcgx9i4WT/T6vL2NhnN53u50HWPNtPb5ZeaeW&#10;zfJ3kgZxqST8Ngjc1PyT8rX7MchBbUzvtqi86ZpsvqPzbVUOpdPvQSCeu914z26jvmfHlnPXWq+1&#10;3tS7SfSsa91hUXfB4Uf2d3W9n8/fs9M9Ds8osrnob5BOH6823/DemFtV5yP15xrPLTy38Cbd49d0&#10;cMImHb3HYxPPj+D7MGAb7nEu+y7f9801yuhXnu4ep+2MwruL5hGw14ccWMWwLQ7uBwZOl857uUP6&#10;Gf5KDd/O1L0CzSL0k3395UalyaR1EdetgcwI7As9qfaGOB74Uk6Z0SIFx+3GJd6o/fC0MnS++P47&#10;y+lwbVYH97SiSZG/G5mzpsG36VZq2D91yOvLlNQ+wP1JR33R0rDy1a6aL8R6FSCFfds0ObPY2XXC&#10;c2a2yXPN93JtlXR4aofmVGOGfi3rQGFc8xrcxvq2F77pZ4yaJ5F8NoDPkfx9ftp+ywn+ZjzTzm7N&#10;u7QH3w5Am5JNDr5NSSc91Ve8UuMVWXel6TDrULy9sb6Hpqj+ITKylS1O8D292wO7HzW2xfOL6rFd&#10;bp7KOVNXv52hckD6JLlRBkkVkcksj/OmeIlxEL9duJlnN/HN9F7lQmN9Qb01EcjEcprx1LWjblRj&#10;7OGrtHafAH9axdGeoLa7MvPD6g7aAZ2wy+P78Ht2eDc225ichd+cV+g+t4CRW++7a50Go09Oai5r&#10;XuPb7aa+Z70GlzmueQ0/cw6Aezuc07VzOd2yUVa7NM5wq3+x7ezWSiOHwDv62qz63izNPqk/R3vh&#10;6THvbJd9feB2VHrh0B0jnmIzcjZ1JO0a5Xl+OWnxzDDWT/wms2/fjfLa9AtgdPz5tplvuUM5zLS4&#10;7jW9nR+ety8RKxl/O9y+j5Yfx5XzgYvTo18foX3bmNxAKq+w1f2BmW9WO7uQv7zKT+Z9yF9zHr6L&#10;ngurr60QF44X1cg8ZvLYqfc98qZn3qWUz9zuXm7Dzo74jV4Oq3vs1F1UPL7YoL0hf172qGJxGx46&#10;uEw6RQdGZhxt0ht8UdpGKU2dZH1jP1OP4Mc8xsyCfqkuGH/sdJxepdFzgGCMU2HuekTjGLIiDcpI&#10;K8csk6/LVh7s38ZFL7uAXXI7fVL5ln8wF7H8WX4Kp18eMefjGg/yJ8t74nEkzK+DzitmZ6e+Zxdy&#10;N5mzWeLEeY0vVa16J4b1GKxZzetoze3GjIsf9vhqx2FusWuGKz9rPDTDr+e1rldoZ7fm1cYfozdl&#10;Mf8kuxf6LXeMz7Rv569jwTLFtFTdtvURekcn6SFpgmO+buslp6f5NsZmHJHytO5E/TiN4VJ5Pqsj&#10;OudMh5IiZah8LL+yJYdRVpAWsmWUL0iTJV+7LHxTULEOMhlyppVvyoW1jJcgK/zprF5bWGnYsum3&#10;aUg3/K8r2XKhjM3as+O9u9B9rfX3H//x3leKrv27MBbb2UW/Z6d7FHu2wPftXPQ18ePVJhim3y3B&#10;7L1YmJgempqYPjF8YvipoRPDR+kMnxkEz+4oDR8uPw5Dz9HJsZo1NuWbVm7WMrk8dsN0ys6u2KzR&#10;0wy1Z4en+NSzVBer+PWJ9QaNx/TMj0ZzPCuANoYarp792lqXeE/Pk9BjQSuzfhNIlYuyVRpHrxDx&#10;D549Krnw69or9F55nuSmMimPIDxgu863HJv1OspTqwrtHzzTRj4ZZWsne0fhShbM8HS9sqYN60+4&#10;Whioe66Lyh9v5dM8JRYPbaK/kJVUd9PODrOG9nztju9X6SkB9HhqR6jNp0vMa3B7aErzGty2T7ZG&#10;M9Nmv+4HJyOlGf2Hytu4j8RL6Td0Om1nR2xWtoDauoHWBhXs2NEYjDfqMKJwu6q29vWd2BnZJff1&#10;Ie/HDfRepcHbNr7++/EieXL+ltuERUFsd8gv3y7HuNfrgmYF+9T0rW56iuXz2so/kCHFX9cHzz3b&#10;8Bf7WT09NYjWK0k2xTGaQ2BGlsSpWFrCXD17TalnkMZvr0i7UzpdLjDQ9lVcts358N1Y9/fsmN+8&#10;QtCMj/Ke/dL6A/zi3TnS+x2j4RcZofvHi5rLery+tCfOZc1tbZ3nZos9Ptv3dqqk8L7z3udzer6h&#10;nd3xIn7XQ33lmiztMD4foZ0b3qXz9Y35SGM27OZSbU6Vbvg8IH2fhT5x+ky6RV+zXTD6E9ardmnV&#10;GIKnP5i/Yn1zRO1eOMvOIg/FidizOOph63XAD5Y1Szkct63rqXeXnTYVSWnt8q37oP9Fej0fo30Z&#10;v81NF+mod3aF+XZ2zu/ZMY97dTH3fqAGixxtgcK63ZgxeWyPx+a9zcbu75N43H2OnaXkuq8SGmxn&#10;t6Y4r0dmekKOkZmORdqdsVa+fvtDb8nq0tzVCcdvs91xrfQC78GqaxUv0HvDD7of+Kt0eXpqhH03&#10;hz5ZZbAe5pU/aVr9Qm2R2KsOGpl5vq3DHflZZdjx9BffHOkMOdQTZeMe9enHqTCx5NN7JR3kb+/S&#10;W/lF5PR5/CjJz7gG4ZQPRmbVJzvrF7ezSx9fw3l2lvHY7gcwPmMHTe/Z+TzwGjN6XNbcvrTH5HH0&#10;OstvUHfGrj7EbjPPBn+Zw0mloZdbpfk2nWQJhLcC1uhXovSOHbM6bFPSI18fyqSx385s30r8JFa7&#10;eY2ctH5GOA0/7LxhnejUH52Gw1j/8iodfdus3qz4rPZtBaPxI+lQJ0vPVT5GubHx2QhTednrDzu8&#10;h/sYr9VXvjqYb2Pfwqof1z/maixgQ6v2ShhXdlFq0JaOOl2/Pbu3Wr87+Zs7vjQV7s+5rkw7uyx7&#10;/+3iYL6QFAc7dWdzeJOOeh46TpHt3SmvSO/yF/3jsYnK4NGh+Im3ajH69+NUzw36lFdH8lCP4opP&#10;e3aTa6UV9a1c/VyUvtdFT3iwHlipXaB36WZJx8oW66F3SzTHwJc3TCbzjh5peLBfjuuyWv/Gnwmb&#10;aePX2BuK7CJEykJ8Li+aVqWrNWmX8ALWAw2ckDiUqWxcm2mD/MKdSVUmVu+ohxm3k2uU10n8NnEx&#10;v1P1seMllZPkb6fne+zaUgkxmZEP9TiYXcZ6MOCDsx92djaP7XtwHL9GDZ3Gc65T3rNzz3gvzz0z&#10;9ywdp+ZOkQ8dc/SljpnfK+B7Hcxxdvl7O5cPxPmOPgD9RIQvCfyJxEnjdZv0y2lpOwjTdnbLpTxZ&#10;5LOdHfbsiM/1i/TG1KOxNjX12nO0OXQC7Q5Xh+sRJykuuMbxkcY8YR9K7/JF/Mxw+7pMWg75mniC&#10;QHsU2HNEz3ShcbFB+5ALJIMKp3hKNtwjD9zD5Xtc2yfCEC/vCkPPQnMIiqPSIZ6Z3r7nsCR/Dk9y&#10;zbLMOLZsfA97VzOe+aww4q/kjvfTnE/ZrxfVM4Ib50H+zu/ZufiYNO5m9b/aeqKBL1nAAmW5dL70&#10;reJ5dazO/EPxXPFc6WU6zxUfLxycbhSK08zj0OVvvp0uucbwo0PaBqBYMPme8v28DjiXuQ9w5Wn1&#10;C+b8gK9DOzt8wQK/TTdySFnZNRbpnWcanyO6ibajdlVjHsZutCG3M8LyRnxoBsLwtTR6SyvQd8RL&#10;Os300NtZ4grySIrv8CeZmmTFj6cIitl0tU6Mxu9daRkgNcqBS0cgM+7yjrKofBXP5oEpl3ntkCki&#10;P8dlt118VzjkTkrv8sdciv3JpfcVk58Y6NZNxty3sYjUKUfydG5nlzyfTuP17gp0V80nS9+aeaV4&#10;fuaVmfMzms/LxfOltWJj+tPTOEP+hleaT5cPuHl8aY+Lb8wVV1hXfhYvk/JYdnHa5Ud7dup7dqX3&#10;End9OzuKp0ZmxQPoC9rIddphpB+ReHn/Hk+pwWO+j+alxstIOiOcRlgaU618jfCEdGQlpni8Qm8B&#10;6pEZc1PMASAD50euGl/g55/BuG2WUabwJN0143G+ph+ukbfth/tygr8rruWn+5WM6fO0uwq7OFsO&#10;+57LIB4vmGGmnPBHP2mGh+mAZ8zOLnHtq+fL3XGZeX61Va5hToyR9Fzx3Z/aee+77tt537vu+1nh&#10;3Z/6OY3RL9P5temvTn1h6otOVuv5dGPGHH/Na2u+bXGo7/y28k/id3t/bWc3cmi2tuYFe3aH6L0J&#10;mqmCi9xmLtdL0CvWA932+o2WpLgI5fh2GTTfJnZq7tlhSfcoE/N0bSMI2xfMtzWrMdYjHOXpeEHe&#10;it8kY+r4jHSucqlE5U/pneEoy5UuKT9XXNMP5SSVZcbja3oCF9v5TJKJ0qD/S5QX6ahshRfnzy5k&#10;4j27jfue3TX69VfX8VrrExPbttOvxzrfieUUbGfX7nt23NvYe//t7sN0ZGdHLD2bo29sqBX+47S2&#10;x3mc1ve8g368eLzYmDHPY+qevyaDkXZ0+9QO+2T7vBPDYRjey9saB3qd5EPb2a3Uz1Osxgy+uHGF&#10;foGe3usgm5zwmZmtgTSf9FnG2ma5yr5tZQHpYL3j1lA7Dd3HNDmFGQYr8sY16T1sEPCc4NBFuNTf&#10;4C0SPDNQPQrKqPrfCuHy2PXzyZn5dXAd7KVnTBORO2OaoC0smZW/y4/yRR8SpKN7/K5kHGtuDzXv&#10;iLcF8lYntUmsHPjB9ilXNe3s+Hledp7qGUK2+Gxnd6r00vwtjXcu3Ezn61+qzX9y/quHvzr/Vzjn&#10;vzr/zflniPF6RhDnQZzzmv/EecWbwljIaZv3+h5vCnR1qPzjKds914unMH3Yzg7cPV3S78aeLtLc&#10;r0I8IP3nNna7ZTPcuMa3OCital+MX+AY8rKf69n6H4QjL3VSSiNfUyed1345ZFPu79pdJC6rd2Qr&#10;F2mNoVcHkAv6B97TTrO2rYUfnVrOSN6BLL5MnfIuKT7na4ZnrWtivKSvbZdpdHe3YaI/lxGR059d&#10;cJiR56yyVM4Zv04X/55dOL6GvGXOI8zF4+TwR+r6K1gv5s4XfzD2g9Fnbn3p1hdvnbl9571D910u&#10;DH2KTlohvDGzVjg/c1p9y9LUfM1X+ETHcB7POS7fw7XG8x2a6/35gl7iuGvxnuMtG/7RPkDb2a3R&#10;s3xYHf4l/cfbsRfoXfHEVTa3J7toV7oO+YjVIvxw4HtW2CsDX9w6FfIa3PfjwOVrQ2+gf5F+xArz&#10;+enzWY/PZOFDlgnEa7ILwBoDB9l5V46QBZ7+HlBel8X9DpUb1MWvW6Lec/mGvHn2a+fa9fPvM6d3&#10;5E/zoRBDKzzE2d0OQR0VQj7+Rr286repJcO0tpy+nZ3ze3ZJfGWOm+HsZ/I75LV+mqbf21guTN7+&#10;kQ+UbsM5edt/z//t9C8Lr0z/LZ1wz88sx3kcjKZuHvNsvDbuHo/D8Rrfhej+WO02rcFjs3S2s8OI&#10;pPfsYMOTq9DIrJ6mRbiUoHdBHApX+o/ZtfpukuaH2pVTNuihDgQ6g5W2ny9zR+eh9Ujv77vSxf10&#10;OjW+Yq1Aq3p/nk0jMmzpsVsB/qrywNnKEtkBYJxW825yVZgON/SV5QtcM8y8tvExw1zXWeNnjUdl&#10;6D5TY2PzjDFvy2fmMctM5XObqPcY2J9dJR/sdNAPx+3sTD6afE3yt3ls3zOndfq7SG+1nd3PCh/8&#10;54ff97ndh993+H33/kbhtz6/f+Z3PvXRD32UTnJ3fuxcCqvN8de81lw5m9P8vcexztZ8Zyt8HjdN&#10;jvVy3W1+eDKBb9Yv1rWdHfIhTSdWr8fXWLZ+mfe4Du7VOOvzQ2lanCukE8xj1je+V+Mv5YVeIfYb&#10;pqxLhpsPyg3GWWO+TRa4NAqfIQsa4rZ6KqDkJA7rNbWaf5N8qj+IyMm6HNYr3pew7MoN5GgTj2XP&#10;Gj9rPLJchz0gz1/yXI69c54lP44DN7hOmG+rOGca4Dzv2W3U9+yukjXdKO1hDQxY53b6RYrt2wb+&#10;ke//gYHP77u4wDt1oavt7AbU78ZuxLN7fkYAF6t2ZWfnvXF4uP6eheHGexrDjS/MPX742PyxuVP6&#10;nD81f3zu9Nxx7zT9P439vMgJfzo9dqmP8Edom/HoTy1M1H3421HJzxXQ8yC/zTjHxmBnt1i/Qu8Z&#10;6vLIzg7j8ALe9zaZQ+Os0jy4dATaXPav2Q/3/GQgTzH5WT7HM/M0r32L0WAPPyl+kj/yUpJRmcoa&#10;h2YOejbRpLk/7HvUqoD6UeyD09qe3irCzME6gnqZsrmuWY68X3++d8VN8+PdNHbT4rrCymH5VJcL&#10;Tb7nuHSPI1Yvl5+fRsW3w/FOLJ4hcr62u1hfb2In98tD+ou4J4Z5BpDV5ZlFtvhsZ4fftvqb+Tua&#10;b2/d3np76/Dnv/PZH332e+Ufl79//4/v//79t88NLeysf3Pupbm/Iiu8Z4jntEsPjiv3mPJHmH96&#10;L809653zni3RCVedz9I9ndjr90/qF4KZ+dGhkOdsAzC2L/Qz+4HCmObYiWE7XNnUG5xfNa476Qfw&#10;NH+VfnnngdoD9O0Rn9P06/PEZ9q7zvt6ANd1bbYp5v8cR7e9YrWa+YM7NCd36kLZyBv5eeo+9Rm/&#10;Mx+Ujed9eEcbB97Wp3djaTbUpPnDkSrt2NF7RfA9Q6sDbX9H86SFJs1SsEtP8SiO+qZUJH/0M5AL&#10;csJFOXB7PWFLnMaPbvOnuvcsG+2/UWvqfGhVr/p19DfwKyfkT2HUR7Kd3V4idX+/Z2eOzbgO7ex+&#10;kntl5mf7nn3PuZ0v7/zJzn/1/i987I8+9of34vjkvQfvG7ztxVu/equ221mjN1JeLr3kPeO9pI5n&#10;vJe9taKy64FtT5FsfErfUsd5Dy7s92Dno0/sgq2SDd/LdJwrnVJvt2DsrY2HnMUOAb6ib/NV3/O3&#10;NE9OxsMrg8zbgIc+H5eZlxldZWdX+kXpDK0KOE+8HQabmlA3uH3z1J6uZ+/W7i9aV81Q4ZIO0JhI&#10;nIk82Ylzg/JWB7mwzXPaniNGkq6rcvzvQykLI6xriKfg71LtDK3+l/DdTeKu2qPX43cDO3pn1K4i&#10;eI09PZSfVEaSv0ccSApL8kdfUfbLYjcpru2fJCPlo+x7bazt9O3uidGq76L5VaRehH8iNhtrZxeO&#10;37vJxlvb2b0y/Zn3P7KrvOuRXQ/seuCf7X9/6QOTt32Edu+wgzd52/0f/iVZ4IHL+J/uwk6PeFtc&#10;oxPuMl2FLq7V6X8VAjzG00PmJb6FAZkKY6Efh8Hld2ku7bHD9W9cMe+6d7Wd3fni7KGm2vvQ8nhV&#10;WheRnZ3WCbPNSU8i7cj3PE/249Kog+8q4Jma6s9JYy8sJOke0nA+FEfxFH0F4nMaDves8v3ygnh6&#10;jKVYatfuDOx0aWzGun6dRmYah+lcqdNvH+k9PeLyIvEc6wowHjxeiawvqFySPVpnlGnKhvt2vKF8&#10;IrjB9rZJ34+K+dvxOrxHzV3ytJMPacIT7NX5lLEqCftfyl3HQ/3D+OoaYXTE7Oz6+j27+Pis7ezw&#10;buzOe7+8++/e9ndv+x9v+z83/dd3PPXuz+2u/sa9wXH7b33ooxP37rw3y/lhegr38xnzeJnu4ue5&#10;4il/H9CcW/P4ezZncjm8fn5E87UwFvppfnN/0D2feSwe3b5aOjdT+vRfV1d53V4aoXdAaO25wG1o&#10;tl/Zak++R+tzPL1qDuaT1NZgdUwPVHykN3WErkkvQ13iMC7HJRPHyWHmrEZakoB4fMGfby/RL9jR&#10;79ep99ZoTk3z7XCnnt7Ew+yb5t1qRKdVhtbnsC6QPC47ygzLjYdzenZZfr6HNRB2wOL+7fMK8wjj&#10;siyewi/0d8Vt77fepHxU+6Dv4fjIu+z7c3lmGOZzG71n91brD3J7B/Ua3fV/m+/5mwOfHCUdjlnk&#10;sZ2d+T07HvmzuIjTLp7eAcD37IbuVtZv3suH373wsy+9i86fPzp++OaHbn7otx+6+fA4uf/twd+9&#10;//UHDx5++PDBw8XDB+cfP/ywecJ/nvyV+/B8g97Cww4ezQ+ynMTo0zT7rwxO7cCJX8NAuudHpgbZ&#10;z3SHpnU4+cXCLx8oFhozsPDBkwp9HXUprTriYQ9H4l/aczZ3qvRkY9WwNxw5hN+IjTKPGEL6Bj+8&#10;JxoLo7da2I/3+r3qa8RV0kiVBr+CxNrpu2rEM36LCfd+GYqNfnjAHnWvZQj8gl5Op0VPghk+5hHa&#10;npfqQfN/vINzEW/Wqbd9aWYB+zsc6q0E+oU3POdXe3yopVtOLhP1C+oYlK+ei/hsjKZPfNZGz8Q5&#10;z810A3m4nuxyXeg++F4I9f0xPDie7fr5mHZ24F47fnYbrr9nh6dcp0o/mB9ceDvt2P3T1sc//z8f&#10;/M6D333wqc9+98Hv0PmP59/Rekfzjubgwjid72z+3395zx2jd9xzJ5137L1j38dvVv4IU+fCy63L&#10;8z+Z++mcPn8y/425F+e/Mf836vzm/H+Yr5PlXn3+a3OP0+4dWQXhpPKVy/dZXZ+h4OkqWdWD+/ht&#10;vWX1bp/uI8z+oDJIX+yi/uJ40RUW+t00SnjM/X/uvj+6qures+uZtYiQSAKEhlRSSQsYIAkpBuRm&#10;JK/hNWAiF7iWwL2shEkyJJJoEFLJK5fFXWtqtVq0tlJ9axX/aKujTwWBBPC9V12KLc6qNSQk/HC1&#10;A1Jnxnktkl9YnFmvdj6f/eOcfc495+YmQDpv1ln77rN/733u97t/fPdnf/dA41Aj6yYfQV9x//Mb&#10;bTuJnTP+R/G/Ix7pGyOtsw8w0/Pdcrt5knvpyo9yLEqGtNsoS9ZJ6msx+cmiT8blCh66cKNiD493&#10;4wQacBqQK4MGaPICx+6CBm/K7RQ/W3wNX7HTCbywT79jtvu6vFvfw8n/15y3ytf6Ln7f0v1t3W5d&#10;P1d+5rd31JXxYJLVZ+fmYy15d/v7uaW+nPzZ+0uOhs4FT0Fm15nZl3ky8/6c1tKXyx4tfans0bLH&#10;y1rL7sk9mdWRdTjr8IxDM16b+eCyz6JXYsOxIRg+V9sPzGKYMjM/Sess3lD595XrlXm24hie18Xv&#10;0Yq+iqGKjKpbqibjGQz2CqkdMW6Q5oEPqacGp3WFLflI+49kM21bJXlSrvhbCmz+bEhrEON/Q1pl&#10;PvMm5sbJ5zruchWPOLujwWeW9RSwXPnwdGxA/D/W/4c5LLWY+fMaedHgWxc92Pws6TdshTNHUh/T&#10;Bhp2gQs5Suq+wkEzWLmLGzB1WkWDrKOop1zBg283IgdiANDHNGDOL3D90U3nYXNloHnX4mryd5vy&#10;xYpB19Vqu9kuVaazXka7jTrFxTHSyvbKb5EoXtJhrm8yUjpH24x6Wel0ftrW7XK5rfgIVzi7G6rP&#10;jmt9aq3gKbij1cfK1+dugMxOGkjtILlbnwMbZn3O+tzFucmaxXkfLDtX/nr5uYrXyz+A0fYH8KNb&#10;2scEdg98IvS5XoMt+J983FVCPpToHszVLZ40eVbr0jT9GtJs/pX+kCBUH6t8dvFDy2w+FjwFTrDp&#10;jP87Z13isf53QxsC1tUJsTNWXpJvnXyM+TDzxMPeAHyM8RQuqxxVD8wLODLH+dvxgHMnT5IXNd6G&#10;sjiu7KObyLf7MMt+rsniYDkyizTE/NMf6B2rrnb7E5QZV88ReQT1ve58rL+BX91H8I+rs09863/T&#10;5cXZ8Ti7GzvfJs6uLXgimzK7/zSVEjuatye8PeH4pJ9CdvezScdh+Dw8tWHyw1P5+Noi9GFI+1qK&#10;VgGlV7BkFZ5gKX9dNvyKyjKWD+NELsbjazFiPOd8/XR1Rnk95tsSUZ8/2+Rb+tNdn7a/hOM/Zf/C&#10;nVov/V12Q2pnaMqKe4rSF/UG5XhOnB15LGzRq/zPOWI659vmGTRI2ZDG4AP3u+WWfC3oWtAE3dJP&#10;yPoovdduN81g/I1bh5txFNpFzrd5Awr6C/C34OoGjM6UxlOHruBfg7fh1mP2edd8O6DrrW2zPI93&#10;zR9W+5JMN5p+I2FcVZ5dvvq2HnXV+eg6a7ewx1jvGy2z+3Ps79tvz6+H1O6Fae9mf5xt39l44tav&#10;p81K+W7au8Lvf2UPlmBnJU5md7312bn3Bmz3vwFnl1FOHExn5ErzlPYp0cGdMLsXtKZtt5/Httxe&#10;d3v47nXy2bKusLGo0TDN3w9vQVizDF/76rrtjU9Dqvd0/Y9gtM13twGOL+6RWB/g9iTmBzKzPhjE&#10;s4wIU+HE+3FP4DTMGej8eTiDGj6PQEuG1PQp3fyVbrl/kFGu3Zbt0sb/cMbluzprP21esrUDd/bJ&#10;vYOrtaBSB4UG4H4DdzrQZhhto3eBH9fTbj9bBo40fOR6wpgJMB9TBs9eAuh6zCVs2bRRjliVsF+y&#10;e0OzTL2jh5qwtAasX2C4X4AVfBPmD21vtpxvea7pgpw/6FkE9g0gFxC7/Oh5RPuMMh3t9PNHfUT7&#10;EoQ78kF84da2Ww+PVz78Vl7+Xn76m8qva6cLqG+vw73S0g+t0fUbdc8j1wXsEfSqPd6+HphauTLg&#10;DRQ2zm4icHbH6365GXI7ZVKaJf4uHxK9ebFJsY9W3nbHrDtvu+M2mFl3pqyaJPxvjsnwqvZBrPs/&#10;Fc8V/P4wWoTztkXtykQ/Xvdx+N11xPAtqG3FydsePN31PY3axrtwj2Qz/lD91IbhWmCEqnuBDuoV&#10;mD7q2JQ8eBSSv75IL8I6aER4p9DWR3191Nrnb3fUn2wuah9o1HmdidyJfzEb8wj52PRAqtV7VRuB&#10;uqFb0ZleNySkOdIR9pHIb1Y8rjc2ordYil9iAN7YeqF9VwuwcEYcTXfiBI3ZHxjvjEPexcxA7N0F&#10;uMqAtEAh6oQ/w5QhN/NdP9a7uF/Zo2zVTqveuk4O21UfHab5R9vafzxsdTY5cb092jvWutkyuzuv&#10;672x9tgs+weJs6vM319yppo4u8NZfVkCZ5fzZNlLpSdK/0vpCdhPllXlDACB15cJiV7WyRkHy//U&#10;PhQbsJ5Po10z+qzwzqyM9FUp96dWpd6fRvP91MOzDs04NFM8M7pnvjfjcmDVij0rWojhq1pYNVzZ&#10;WfFjyPOeqXgW9hHI9K5U9lYM0+D9NPyOIozhfLxsrbWLeKBPQ6eDp4Hk4wpdjMfE94Wgp6+aoQw5&#10;Hfw01AdzOngGPlLfF8LxjnAVxvA+nAc+OGM4H1gi1T9kN2h+zral7nIUEhzNPlzws0En5mkum1+d&#10;dEEMJu5oBrfSPyzoyNyzZxh2vtotXI+RP8uUOmjBp66ZuyxPIODJpxjlyX+QyQN9Y/Gw5mWLdwU3&#10;Q46nHu3vXt34zAfsNsp22G5nm1XdfHjdK+61+rnro7E21ztfd343Fmdnj/PUZyfvhjpXsUTh7Ii1&#10;G7uB1C9nfV5JHjB64qStbcuTt4vl6Vug+HZ8jdI7SOUh1Ts2VrviGM7fE68LnoQBP0KGp3nvDPTx&#10;SX+GHIEUAZo2xXhN+4gOU2l1HtJ+fVlJ3rMBpFN9gj0uS37WfILRErtmpBPFx+RtxWtiLBX8iVAH&#10;/+n/m2m48+rEfWMXDv77sFMsJXa8X24fUCDx82mWDsm8Z94sI4x8BE/idD74mLliDoD9NTGXdvCz&#10;5l3TVnx8Hig8W0qBfER5tNlu3RZP26fdTOf3TTzzGamcUYVDruroN0dow6jyduUl2h+Hs8P+uM2D&#10;1/td6rN7Nzuz/EyEODtK7MxHu0djv3XT8QkPT238UgXO2PqbJpy/vXvuPYuCpYWlRWVjNsuLsDOX&#10;sXowOBSi6QkNA6NPKZvk687q4dCQCtNxDDtIvX1DlVJ/n21PBU5wStWqJY1funvulCpKFZkfeVmP&#10;zybdka84CoNO8e/L+TZplnHkHpjrf3bRiKRuztjteHJUlxhy7qdhFYzR2R6zneUz3E5rhvFd7pGT&#10;i7kOAHIGHAo9le0+fK3HY/K29X5B7Og5y9C87S4vzu1Rt7ColzO/uHSu73R9wzk6y/JZFzNvt9sM&#10;G9M72q9ldjdSn93nsVsqfgVO3tVi6q77HU7N/k0K7qC4Lvrs/Pbmk/X/c+x30dO4NVbj7JTEbufQ&#10;7jTI7P74AKR2sC9te3zL3Lrb6+bWKBNOh396qzaXHnjMDqtZWbOlJr01vZn4PLchdk/7FTbf0vhg&#10;87bGHzVuq98GQ3s7zNr6hfXF0tQW16+p7W3sqDcMYiyEv4gDe23t0/XE9PFUHnE94kH/YDyWv8T9&#10;yD0C7ilItwsLpPKhhPCHtVe2Z23tqOeeAh+s8bkigGG/Y1EpZwlidKbNxwzDfY6YpWt5c8BB2YzP&#10;uCIVMDKaA+jP0d7O53wbz8TE77+JfCGFY28k5wcqjVkHvcIXcjfmjTmLe5/PnjmIOccFez3AEOHa&#10;16L2It1tGMntqIvdJn4/Mfsxw/W7tkfK+xrCOW+z/kNXPmGjfH5j/f9Z/60R7peH29/E2SXLn2OL&#10;R312EmfXDZwdpW4SZ/fzuneExA523TdaJ8ZuxrlZIZWLQmb3d7fd+QVI7Ghuu+OrqyZSWmeFn8Ta&#10;f9B6BmJPRue3z49OjNJMiv1x93+vIXaPGL5f1fyPmsda06NpwPBNaieOb3RmASQNw7ErsckNxU2Z&#10;DZlNmU2DjT04oUv+llzYF5nSgBARPqXptdrW2iDkhK21W+vj7a0O/wdqX21Nax9o7kBOxRVa/4/u&#10;Ka7WytmE+N/U/xsAt4C3sAtIqV52wwzB/04adv/P5Gfo0hE8HLdCF/mCU/FQCv8ced6LliBf8FoZ&#10;BBSdQj4nHgsrB/1W9uxA8qviW8m7TUTqCH9tYzbxBk4RjtQWZ7gu32qzTq/sn2zdKXjKHc/tttK7&#10;+E77W/zmE854bsmLSIt6oAbe3zRBXrrcZG3Wz97Nj9dnNxLf6hXESPFkOPXZ2Ti73qwOnI09mdmS&#10;u6f0JUrsYF4qfaD0npyT8O+A1K4j8+SMp5b9KTpoSewGY5+2n5wpwxjemTWY2poSTAmmSvNkytNZ&#10;vVmHM0XeWd2Z83PmL3lcYfgeK7u/rH/xb7J6iNHD0zOjK+uHc16b0zVvP8yBOd3z1uR2Zx3K6tAY&#10;PhXPwvQJ/3Vfe7Z8x7JnYI4s6y0fLj9V3qd0752GxO6Zih3LZPiPl3WWy3DGGS7vK+9c9pBIx3CE&#10;LrsC/yERRrsv0JM1NPsszgdJfL3mZtocp5XkTtMp6Yb7Xy16HJc2uZv/fcCI56AFKe/Dr80PgkZ1&#10;fFAcZHaQBdjhOr2MJ8bzBk9eJ11yBcDZvZa6yfvp9agseNjJv2+2vCHHcM3PIg7mEP5lsJzRGqQQ&#10;fZlOp7+Tdl9PG19B93kBna/+vtqdhO3Vd5jjudc3UDi7UeuzS45/GUtKCoiz44lu4OxwNtbG2Wm8&#10;3VjtDUDnSawe7fWQ42mb2D26YecuAX5vCfF712AD1Rd4PfD6Mj7Hlh0rP1YJ6ZyaHx8NQhYo/F8v&#10;f6b8TPBK9XBkKDKMfbXhyHD1p6FnRCjTxZt/KFyf2154rPJoKFThvknzDDRJx9Eu6Jw3ulJnlOTz&#10;O8nr8fFcNC+lddixds79VDroM8bITKkc59NxZYJC3btprjiYW8txWM3VEV+P1Yp/9Xxa8i0k8xiZ&#10;NQ/rsK0434KyXHl71cflZ/GNyx+c5blb4Bvfld6Lp7z4SPjxK6n0Vv6iLba/DveyWdaI5elvo21V&#10;nkxnj8zyONtvcTZW8t+NsYmzO5FNTKmJs9N4u7Hab0/4qcDpEavnZ4jd+/nk74jHz35+asLwqc/P&#10;f37Jo2X3lVWtmL98wYr5KxZUpa/OuPeUkLKRs3urb6mC//J7ZLiw+S7NPcvvWXLPIj6rPOzH5n5n&#10;ctOXJ5cNizNsup+QWH0pwXPReNPSTTw5rufb5GyJzXPFc9GnGJdBd3Hjr6K75yAvwxpayv9caQUN&#10;joCz2wfNmuBfnGwJSNrWeqSFr2O+LXxwco2jsxiTlY13notJ3A4vfqBfwKvO8EM/5kIEyfz94rvz&#10;H5HPHOXa/Gvlr76vhWhwxHe2NSm+1uld34lptczuRumzI3LuczzTGyoLqgpmNNgSun+LrUj63tgb&#10;r8+OuB6JszsNqddwM07GEmcXG9xdYKDs0rYDZ7cZUjtl5tZd2mZj8NK2p++4b7MMmyDibNl8aRuk&#10;eokeovhaCyDZK2wuBGIPj2W/UiPQfArV93j4yo5p0LE3rX0qDN6j7wlM390q/JXwQpzIdUj8aoux&#10;vtd7f52124UkkBLBH9Vvq13csrhpcVOJMlfq+xp7G2GE3avzqZf5rW48tT2r/XAt9PSFqLdX58m9&#10;QDlPMKkSFA0ewg4dVvhc/asY6HPcnOJ0U98T15/OvT+u/O14z2Hnj6gdszz9znK5m8cnbKSxwyE1&#10;Vj0J/RCbbkv+L8Ocv0Dxy3Dd6zA+1hNMH/AoQ5cl8/eJo2ZJYSP9L7AzYrod+aj4qLHm5Guy3b0b&#10;vpdnfn71MetmvlvxVT39vo9TZqdX7dff/pd2yuy4m98XOan02QFnt93G2L1T99HmSZDjUc8dTT5w&#10;djfdrTF2tG+6mzg7ibFDnChlduazJzoP8jwZPhGpj9dIaaAs43s7ZN46fSKbYTpc1CfaL2SDlNvJ&#10;h5i+/uZetIknZM9Ehmv/pEI+hf1qo8D4hYHzS8KsaFwQu9x6qr4zwjmWxc8Ko3MmQrmdfMgn0a3Z&#10;m7I38sQb7p+BJiLJ90fB++b/r981PYEeNJ948ivjI654SCuIH0eHEuUX72+V1SD4kyt81rOFp9yd&#10;HOxwtan1vTsO+ir/MnRZsFFCUvE822LkE9fOawlDr+khISG+0enPL81y+K29yhP7uljD6TDdT4R9&#10;4ut4Emd3G5YF46HPTuPshpU+u8nTfz3n5bIXS98to9RO4ewgsyOWrjfrNQtnR7kdMLLRtk0nZ0gM&#10;nsDiZU1JX52yOnV16hphfpByBKHUk8f0g5mXC19B3pQGMv9XSm8pSp9ySmH4iPH7YV5/3id8ci/n&#10;dedty+1O77UwfBrrp+1O5AkpI07sHp55aMapmf0zDxYeKDwY6Kg4Dck51+e4WWM2w2i6Z0zOPVT4&#10;2ryThQdgXpt3uLALfjLs0MzXZiycc7BQhjH8wLxD83oyh2ftKD9bre6mAy/bOFq5t2+P1fiXG6gz&#10;6s02gefBOC77ACDoxf/vRSMcf0BDgrZJEz50oTjam8ZIM8xD047bFjg7YnEgTUQ8PK7x1x6HFQ9f&#10;2Pom/Zz+xM0nLEeXG2nZ6VsXHUfbYZ9687voONfDDrAf81yBOMvx+47u+th9FjnamYe7vuOBs+Nc&#10;m/rsri/O7loweu604RHxftS9tz53fR4wfMKUzHl2MaR2YmQGHwfvmKP88xbNO11RvembDd9sulea&#10;humr7yDmz0rrfN+QuyGnOu+ZZWdD7wrphzk2c61vjcyiL6fM/WpEjsx4w9yAt89QChD/P5v0QlrW&#10;xk0D2i35z3sujThitq7juu0wOVdwqORDzrXBpwnm2udbLjh5WPG3E6PvLsd2x0kp/Mc5Hz6284r/&#10;dmMJ4xfa6clvGJnhHxihHmGVNgBbjs26XuDjEdLK+sbh7MZBn93Ht3I+aeuzk0i70WDrmGKs8WVp&#10;Y0o/6eKXLxYdX/TL0u+WPlr2SOkjZY8s/8fVLZDa9YnR+UxkKNSy4pHSFxHG8Dh7yTeABeStG/Fm&#10;8xe/M/n4pM1fXLBoqLI5f0+xydPyndJ4Pd+GBGprdgN0yEMj0xmcor1ayziSq/m/WnSj6EPTQhg8&#10;B0O+9lz/qrQIFY/nmCW5WtNZvK20RkHCLnPZ1SRGX/d8Wruh786Tq7mGjys/4EHT9tiVOL5qd1ye&#10;bPP1Mrp+YtfRI9+dCl2k4+ELJSybM3SurVh31lG3Vbt1Pu76j4fMTp54/Zfo/rvy838chJxEnID9&#10;LXB2eSntSeLsxqrPjpKA5PYUNuCeap6NxYmz+uFWSOx2ZEJqd3An8XUaa3dp28tbJtTN3azN3Jq0&#10;HRqDR/u9B1ZaYYhTt3Jz2g4h1UMeZjydn2EDq8eHmD39PL6ZeL4JCtN3X83QbkoStTm1+9d1c8MW&#10;5q/mvrr07cDutaY1E9uX3royvLLm7rWd9UqmH1lbC518Ilzg+xr/d8x8HooObacOP2l6dhQ0y3yY&#10;H997dl7ZDpxdRN4ca+8T8O2okNxxLnG1lvuA0FiLfT6eULuKvkY+jOM9k8BekntFr9yW7NsM57vp&#10;BrUHNGfoMFe4xTlCayZnEpxHMB+xvtczfi97q8cePuKp9Kpcj71PxYXOGbJ/PDdXjs3tJ793fB/U&#10;2YEXYBv091K29d3N74p3L/9dlrSA8gxZ77h4Oh9lmzK75PkzWT7W8bguIH50VkonNND3N08SWDmN&#10;s/vlZom1S2n8w+6JUlomwifFfv93t91h4uz+sPtmKzwfcjRTYtcfeyJ2s8DvQdoWnRj7w+6PgNyz&#10;MXyPbmfeKr22RTmMr/yVnRqFH6V2lj/LkpIGIvuI6ZvUXtDeDS6Uq53h2ivQ0sWwQdjfayTG75d1&#10;z0NbH5/n8e62n9f+NRWtE6OF7d2NvbUvTOO+6GnFp5pfbZt8HWnCyj7EVT5X+HzOVMOPMwlzT1/R&#10;jz0KSXoIaPpy0YHNlyPQu0960W+Ic+zQkCVwBhhb7FWBJz8rCZ47DBxt84HFL+76oh5xvOOO4+G+&#10;0Xyv+TeuHNd3c0rw4r85MRcCd6HS8RyP9R95tEt/p5NLlVJaIbPT/Dc6W8ZOjAGw9dkdsfTZ9WYW&#10;TN9T+iJkavKROLtugbGLx9kNQZvdH2d3z3Di7CCzo9ROmB+k7IXMTYd3Z6YXfU/kTKndi6WPQ2Z3&#10;Kf2UCgfGL/1wXpeQ2H2S935ud96DOYNWWp2Hy6bUTpjDmRnTidE7uPhKcGH5iWxqrz0WgpY+Fd6d&#10;uTDn4JyuOe8j//fzTs45NKc/s0eEQVcf3hbmdM9B2Sr8k7yDeT2Zh7OmFh4LPlFMffneD3n2au0X&#10;N0VaeH6PdzhyjW/yP/k9njYS0UFcmIvu4sI9aMmKgxpdwAhNnft8qMcOj+ZX8930c/vD7bGz564X&#10;3HKPL8n2utMnasd1DvMaUzHHl/yZsF5chan2EWM0Qr0Uzm5U+uzcu23k5UTj+p9j/6x20/biBKhT&#10;n91Y8XV/jXSQ2xHHR4Nnce6x8qOhhzMoez9WuTiP+vg2TF+fsyjv0/J1G9sa1jaE8GxvCG0qWV0C&#10;uZxOK7CAlADqvGAvzn02cCz4cXbie22zG8jHR/ANszftgk2OP41xWozMYtdN/u8W7XjtOCWiHYaN&#10;FO5PTw3kXKm7UmikJ4/y0Xxr2n5h8HfOtdlPeM4nBCfL9gb86jRSe/zSJeFvfWMzrt+3U/7WeM3/&#10;xS+uyE+ei7R412ir1W96lhuPs0vMl06+HS1f/zY6HejZE9kLKzpDxYY+u7Hi68Y53YSLX/6w6OKi&#10;tyG3e3vR8UU/XXS87PiKX62ev7q3+uNbyYmDwfvK3lnCMC9zfP5PJ0scoMYF0n4b2EBhT3j7poen&#10;zptfvOJu6OP1HpsF/wq+FfPt6quR57Zq7C54XEjkszdRL5WTrynr8aQDkybMd6ZPRG8+YYLGxYgM&#10;9BxxdtZ6OiFfm3yu34GfJS5YtsOyzTryHeHW2AV3Qr52pzXcFp8Zfsl8L0+eZh663io/K3+Xv59k&#10;falVD2KUbN4fcS6i8h8/md1fYm9E92IPuKtkaQOldqPB2d0m7o2VPYq7J7k+7j/HoGdCyuwifY3T&#10;2oeoyw44u3taF1BmZz2PbZlr4OxWuHB2CLUweMTbEWdnpx3tm8D0Kdze3Lr76oZ26xO7kNzh1O7L&#10;m1dALqgxf86yLj20EuXfHd5b/61gSwFwOZFtjZAFynbAXtD8Wcx8vhW18x7c2bPbissU+AaHdk4D&#10;zu50RN5tJfcG9N68tNnjAIHDk/oN2ZtwR/2mCHYAicqx411FjyQpHBxvUS45N+xy0880Oj5tmogr&#10;3Izr9479a+LvcauE2PtznrrRs4bk7Har/AS9ZaTlJ3q27GiLX/3G0z/s8/0Ceu8GewDJ1Af9jGhb&#10;GPMO7uK70+j8TH+5Lkisz+5aef3PAttLnElLQUekp76obT5kYfOAqWvkHRRKl907m29qpFSNuDZK&#10;zAx9dnd66rOLxuHsgL2z0wNnpyR2LON43UsKZ6fzV1I5ozxdbrw9zyUfHIgR0zcperKxI/L94paC&#10;07gHs6ONMjspRXyp+Z0a3a4E9mYZVtE6P5aO07GHa3/libOzeVbwr5DSXY1QBy5X+JYfEHeRJvC0&#10;tconXZl0IPlVjExxtEGaYDhtnYbp6U7SECmLmySp9Qb6su2bY5LjYjtW25vu1azma22rOll876qj&#10;9td2kvVPtp1Jx/PiN12Xn4A/w656M4w8rOsN25p5MK5XfKYxTddSfZPUeOiz678L+/jQZzes9NkF&#10;cx6HHjt5MnYkfXbDsc/aP5l9CHrwLOxbViZwdsTYUWr3YCpxdsTDyfAByOzEqVuV/ytltxR9kgmc&#10;nQgnzu4QcXa5RNopnB0QenZ6nY+0Ib1jOt6cIdIPZA5AJjew+EplxrKHM6jD/myod5YM780cylw4&#10;vWfOZSURvJx3CjI7IvwERjCzJ31tTjfKlBg//nZDZtc7Y+q8c8EnCtx3TJtjsPUuePooVgYYo/Eu&#10;x29qx6YMQOPtzP+Z7wH131v04uIPrXeVHK3jMl1YpdM2/UzDuDTUkAMtWkLjDc7mcY6f/OOILaR+&#10;jjLM8vQ72iHo3ayrDjPtkcKRjyhL22basbyPVF6Y3wp9lle8ANf0rv+F8VmPuPq54o0Pzm4JztCd&#10;ibQU4Jbm4LOL1+e4cW5/XfeGpPTqObB4OZAZ5r4OLXQS43ou2F4IvJy4C3dd3qfLHtpIad1aZbKq&#10;qnMT6e2DpC/v2cXngk6c3WnyqzGXtjC08Bf6pTEO2+My4uIueKDjDbxd2IMuODInok+dxqIbF734&#10;peV4fAHaoXnrxC6g3xNj7BLxuOgLrDpqOtZ0r23Uzxq3WCft71c/P3+dDvlZZfrFTcZf55c4rt/u&#10;mO2P+vCx6mS+M++ACtO2LC8OZ6ek6ddnzWzO0Ymd3dBCmuxauh163RYsen6qjZW7KPTaafc1YOEc&#10;+ej8tB2fr7NcHc/bfmvCh8DZfVj04SJt3iq9uOJ4VfPqwdAnS1sK9kKXXfPy55dcRDiNHU++X5yP&#10;HNz1Ez6yvIsTvjO5cn7x8ubZTpydHndN3uZ4zNMsQpsj5KAmX4cFV5v0xJWXdst+33++rcdnncZN&#10;Rzoft63iYZXHmxqxDmh4DrcyYjWd/OjsiMk1uJNWbdpm2TrMXT/tH1b0jnAH37vrfaPd7nHWLI+j&#10;sK6n6R8l+taov45DW7+b8fmu2813LbO7cfrsJKpO/n4eC2+9fNf+4qPVn0f/39Jn93mMet1Clf13&#10;dUT6moe3SwlWD26gmGRg5KQ+OwfObrsZfh/kZBqDJ3B2dRJnpzF2l5RePO1OZF/a9pgD00eZnbgV&#10;Q0gTh3b3QGY3t8Yqr+4+E9O3LW2HkOet21vfFsyfDS19kbX1wMtRaifa45TZXY19C7hCW2rXLdGF&#10;FjZwEnB2wzsOA+HDGy3k/N7jFz22+Uhsju1zBusDInwFcscafdzUqdxuTtRuaqbGfrHm8MBI+TCc&#10;aWF4q7xaD+AmaujNkb0I7USGsdzh6K+c9R6pHu7wsG5PMvXXbTDtZNMlG0/VR9dT9PqedeS6Sn1T&#10;I29rr8Hwi/i8mzi7kfbkxxouz99I/Ysdkdfqi9onEscGLBzvjaUeOz7H6yizg9ROY9tiaS59dryD&#10;wo19G4hptF1XrCp6s8j3Zkj8iLODzA7SOuQPqeA7dRJnZ6ZnvARuhOpwb0zf/Gh/K3TaCS19vZGM&#10;hiuWzO7Rxo9qWO7PVfmJbeDsYgXRrsZDte8vrcx3a7STPMuZAh/LBv9CQoe5hMnTkNdxle/iB/O/&#10;p9a6OJrRtEUbBhyN0QijnPb3oR2RL+6s24W1A1JA9yW04TYEsDIAZ0uOdvNqMm5ggnfJfiJRuUaY&#10;5hOrnWLv28S0OPsHK56RB2Nb7XW1ezT85J23T/muclg+7wf0q4dn3myDkY+9mz96fXaj42/qsyPt&#10;qXtjIV3rzSrM2YPTqy8BBUfzj6Wt0Gfni7OLftZ+aXaPL84umPKDlE7I0zQ2jjg7eTKWKD6Js6PM&#10;ToYTZ3co76SSqn0CnN0aA2cHyZyVj87PaWdOP5n3/pyThb3lnSFq6UO7gqdmIQ5xeJDKLZwupHKU&#10;COLk7aG8yVNOpes8BzPXIPR9EcZw4OxyB4mzg8wuVFGZnxihI/n3qOJjzc+Sz7M3STStt9QuIOiX&#10;K3knDbjpRI4f/PWhQ+Uv6Jy0hId58l5J3tEukDmJMbMj8PV5SdPIm/vles9c1j9xnURbBF+wT0oi&#10;LuKI9tLW0jLNH9pOMp9ky0sYz7wdQJev7RHqYeLsuLIfHX8mG5/a7BQfV5TMIebsr4GTuz5lUnbH&#10;+q/Paf/aUei0Iwb+aPCD8sV5Ekv3zdw/lX8TMjshsdsEtN2mkqp1lPEhjU7rbD9xdv+w+FxlP0Zm&#10;t0Y7+d3ifkOUvHM3zXiAt5Mjs5tWNC9wBH1O3fLgOx8lBgw0s886wTUCPwhOQBzun7VTp+RGnG6H&#10;xC65ubYXT2N0GkmrToI6ge4lNp4zjATxFF8EVBwT3+P+fuPmxrcU3511SqLurFdAtUP+n/bILJHw&#10;N06fHefbenS+Esoou/0rP5s0zjg5daKWErIxGeLs5kP+BmncWzSLPiz9cPnxqvtWT4ZOO+5sD4cW&#10;rHi07PgiEa7jWfbFuW9NSlzuzyev/MrC5YWBlnx9i7TNrXostn0odeeOOFbMiqsZh2dlN2LHI9F8&#10;G/No/3FX0ZHA5pG3k6Er9CNyPKdOyguYKfMc3QWce1VcHb8+9uJjl99zyZWt6DmO55QMYFR8qvoy&#10;kVcy7fYrOxl/n/zJl+LmHx2ubVeemo/d7WZ6LbO7kfrsTKndX2K/ANpuf0n/Xd9uW1n8lZQdy5yh&#10;bpe8N3Y89NnpfatO3PWgcXZDkNktsDB2RKkl1mencHYWNs6JfWP6pB9I1pyYvsccOLtBgbOba+Ds&#10;HttiYvoubaP88O7w041Havu/njrrSOTp+qJGnHSl1A6PU2b3GWR2tsTOG2c3NTrc2lm7N7S/xLlP&#10;YO4B6G8o/LgnyF6GtjLcD8zGfI1oOzc12u59WzeCn8UjKJlvAcS3be4rCJ0vPhRv58VymA67Avjl&#10;Hj7Wp5DYYUZhrwjkfGI0vw4N16xbovZ4he0U8gmZLqzT++xhog9uYxw1gov2eOWp91A8w3QZHjbz&#10;pvFLp9uHL4k4ssfB12Q95P/jU293fjqf72bIGUSie2PNPbyxvX+Os7GSHjsiA/XbcFdEPnBqE6O4&#10;N7bmI0jrPoJM7aO6m+qJs4MUDdg36qN7t+Y//4fbxO0TvDsW98Ym1Ge3P4Y8RVqdXtxJq7Bsx+se&#10;HYU+O43Fs2wfnF1Re099H078nsGdsVMgs9N3YiaJsxMYw3c2f6MVmMJoevvJ+t7arrvyZ6fOokmd&#10;5cHbBv8KfnbzNOXw4HB/STwpF/gZ6LCwV/B6D4pcvAv+pKVw01+imqbctGO4sR4Qsvc23hCLXT+s&#10;8HF7VYNaF9jziNHwM+IK7K0vDxjl+8Sh/I0t9ecjdx5awsdT5Vzrh0fJT+78TPdOYHx1fqa/1zvr&#10;QZT+LrRA86hXPLdfWNV3fPXZCZ6ufj20eubTM4CJyyrOfbDsibInSqVpLf1h2SpIznoFls3UZ0c0&#10;6jDOxn6S3wOpnMK6ZXVmDWUInJ3C2ml9djJ8IDOt6CULw/di6Z6ygUKJdmP4KPTZCWwd66TKFeVn&#10;TBnAqdeueT2B07hZg3olz4Z2BHpndoj7cAXOTiPpYJ+aA5mdrjcketskzk5g/Ci16yHOLqt35g6g&#10;fSi1Iz/fDI7mKkCPv9p2j9MOt9CcwzRaaudFE4qjqXVO8YPEhERaftG2UY5tGG85YsXfOanpRtMT&#10;4nFkxq3zEWq0xr1QoMjRYuziuZ06KpOaH+h6uGxzhu/D87Lt/D7gfIF14PdAPwCO0t/Ftr2+o6vM&#10;hOXgCycM13nxu2PGg9iyT9HlhhW/alvHN+3xwtl1Cpo8GzpXUQ2Z3bchvfr3bjbklMw5VnEmtBwy&#10;u7Oh18tluzZMB86uHDi7TTbOrgQ4u0RYPp6aXT/nXPnZUMay/NlyXObIHM/Hmp+tcdnkdcy+ZwiM&#10;jj7bYv7P8j3aQl59A3dIklYEHTf9AlxIOiOKk9wLF9y8UZbh8XkwpfRnTN4Qx5ttiH/fh5udqPMe&#10;aNlrmmuPmo9VfXRdxX4g2hP2qb+Op78B3Wo8xpsc13Wca7fxXT36Bq98+T1/gnkTexO/b++Vjn5h&#10;0dY4nN0N1GcHPI7A2WFeGlyzfMWX35n8oZKeja89GmydlO6p+gl9dhIzpzB0Amf30r0F9w5V/2ra&#10;1yp6Q4VVTTgd64hj4e2As1NSSu/2Xpzwswnf/WJV0ZSqomWV+Xq+nT/b4mFznq3fyc8mT9NfIOGl&#10;XksffuR8kvPtNht/x7GDNEF6Jl+DtsDZ5GrvPEy64vh8HjNtcvV57KhtxGgNnN2YZ9pS0oeduSTK&#10;NuvhXN+KNijJnXcbrH5J9QdhEZvtFlxtzbd1vjq+o8wk68g1erLtIT//Aq1nC/ifJFse4or44y+z&#10;+xwS+TubLt91e37DtL/5QrL3xt5YfXY8SafuRI10RHobJc5uaOfg7lUCZyexabw39mWcfpXPBNo1&#10;kH9Z2LW07Vs22xg8ht9HnF0y2DpI0dyYO+LsUIKlH4/67EycXVrrfayBDrdwdswH0juJswtfXrcX&#10;Mrvy1FdLnq5d05jerMtZ0HxVnY2VdjzOzqgPdNr17BzcObX9R7iFog1Su49v/fjWE9kf30pd+KN7&#10;NEqH8wh7v89JtZwncIX/nJgFI4x9EN8FlZM3GJ8uzpCdaekOmDN17AlgTiL2/DB7wBk4rvhxR5U9&#10;x9d9j2sfIA5bZ4ZD9mecx1d1cLfH7XbWFRyu66nsgEdbZBp+EdFmYYPXldvZdv/0znjOeiAMeSfs&#10;cVi2qiNL5ogQh5tC3dle0WYrrne5Js7uxu3lS312XI32Rgag+e1A9EBsf+xAbGL7Szte3PHSjkdh&#10;XtzxX3dIfXaU3E2MXdr91VW3LfzbO267g4bPV1fZ+uyIj+u3MHbE2j0BSZ+F0VP67CS+TWDtFM7O&#10;xs5pDF1SdrtG88mzr/04G5uP+2lvaeup74DMju3KtHB2g7FHG9+p0Ri/xBg7YgArWtneSdHJbQfr&#10;D0cuf/3yXV1LafYUk69PZHtxdkb5/0QYz/Adqa7MP5HtRuf56ask7YBicEZGj2oYPUnrwl+uMAX9&#10;wdemM2/akfMHSty5Iog2EGVHyd35FmvXz+TTkd7ZCzDOqHF2cTyE9oxF1x3zkWsjn/byO43JGP2L&#10;V3ryqOZTvPHLk6t36T6XaXS4V3oRjj64bWnT9dBnl0w/IPXZkfqOVv9T9W8yulK7UwdSC27emnd/&#10;rv2cnFMwvT99CFKtU9D61jXjqcBnbVeiV3D7xJXop+3/p+392YfF6ddO3BnbmRXKfDJlK/XZ4e5Y&#10;/sbrs5O68qQ+u6pFQWD49J20o9JnB+ycwMgJG5I7YPAypxCj935eT6AvRJ0T/XcdDX0QPASZHeOO&#10;HmfXgzx7s07NXAddWKGKrqX94Of+u+RY7dZwx5UCHzmOS56XnC39+WtL7bxoEOtzNQ7IcU6PSaQk&#10;cCbCNH9rOvIcH8T4DHk7NFZEMXJzJbAPEju4R+LdkcIlXm8kGvajbfiLcTZBuC9fQlJB/ZiBsaRN&#10;kCbuJKy7bdpN6UrTRtWXcmWg/j+37VGWibO7MRg77sBhN01QH+i9okTg0a4P5s2JVxu/PImXW0KZ&#10;HeRs5RiZjwbPlct2bci5Q+DsILEDxo5YOxNn51/fDTnV85BbMHPZyaX9S8nHe4olr7q5lJxaXMEw&#10;hpyJVOZ/fGtbUPO35GahsSZuHJFzNcnHFo1gRi3e9ZgguIBjVPx8103/PNd+AWMpV/ScYVMST4wd&#10;/fCMxK9+4Vufwy6dXT+vvsjpp/luqUXves3gjGeFe/CBaBu+ASVmoynb/U3i3RxnnfVg/rIPVf66&#10;3oyH2DCyP1XpHHHdeYk0vDOeCL14nF0y42yyfM+87PxMnF1R2cp/rzg7Yuwkdk7g7H5f9ejqgnt7&#10;BM6uN5S+4ntlP+O5WDxWPIXL+3BEnN3Fm346ofFLBUumVK1edkvgk5LL4OuupXLspUTe/ewNMYx6&#10;LnjiWN7Ha8bxG5+JxRJzOVCOpl093yZ3C00yYg0px+h4GjXoEzm8idXuX8SJWGqfIVdjvi1vfroG&#10;vsZ90gnO5njVKeCidT/e9ONrfheRL1rA72G5Xfl6lT2yn57/GN/OzJdlW+Xz/8HZIPwXjjWDDjfT&#10;me/AO/Je4PGX2Ukk3b72baGGaXkpD5W7kXVOt8TZjYc+O7XXHHHj7JzIuMe2rICkjIbPijozVErZ&#10;tH652zevdGm7M+OKd4V5i/NXaDwnps+lz273e1twQwWwdLdDakfbiem7tG0lcXY1r646Uvt0qKXg&#10;9tmd9WvqC+Xp2DHg7A5Ct9/QjmlbO8TdsQsrMsr5VOa/MO1E9gvTuHqP2w+IEDsgw09kG/sJ6IHk&#10;3oJJ3WHXjAJ9DtF2imJB3eKdVE7zRjvje4x+JoVTjo41gJDOEQ+AkY+3Z0PPhpxDXNuvkhyabfB8&#10;t9qg2yLtKJAtmFk76sv0sp3x/miLiEtJ5a4E+3Q6vbY96+RR7kaUzPp4pWPPz4fhMj98TXxPMaPB&#10;m7sMxLP2DxiL4dLex/+hRa4LxkefHU6FV3dU27ItSL4Upo5nYifG/nX3V5u/2ji7OaVZmpWtd+PZ&#10;ApPf/LcL/+MdXxE4Owv7FuuCpI6yNGmIs5MYPYnVM/XZvWPoszPjmO92vhrrZ9t++uz6mw9HTguZ&#10;XUd1cZM8G0uddvE4O0ruKMVzGIUB/EYrpZTzYmmQAXbV90Bu1xuBdoDI07gXGg9wOuTdUKXmVa4L&#10;8mcvtHh+f0kG9OafyLbDJU9zHqGN+t8V3Zr0o/eBNV2Q6iQdhS0ac9GVDCcPc89e6dQgb0cbuLcv&#10;VgXXxtHUokU6tegZdOz57qZ37dZt0O5kbdmnjdB+oy7J5Bt2xdd8qNJSSwBwitYsQvSV3Ju12sB/&#10;xOBjvReJfRIh1eMerYwdaZE4O2Jnx0OfHTH6ZyP/VP3+tFWQtrWmdKV0Zw1knszshxnIupz5VN6B&#10;3IO5T+Ueosl7Ku/BeWsKH/zaGvGsXfy7hoHZxOfx+fGMIzMz05/8QusXWlOk2Up9dkLnXB+kZp3Q&#10;VwecHU7FnhBYuxdL71l0GRI7ieHrwxlZb312OtzE1Mn8pB477Q99djz1Ooc4uz3F5aloV/UHlQ6c&#10;nUuf3RBqlUifHfOn1G5H4FzwTDX5mXxLjuacn2Px/hLJp5ArRLjOF9xOjhecTbcOj+dn6sbSdEQb&#10;j0PPCmmLdBeAIeLUdCu6s/hJu9U9UODf81jpY3TD7ZJCLyXOvF87T2NdgLroskZjh0Ubkk/LNuv8&#10;A2KOYru1P23ma7pH826WgXzE99fpdzadx36kOE2g80f4G+3oWwS/Ij79rTTkXaZl+E/UfIKj8/jg&#10;7O7E6a7UWW3Bs5DZLf7/BWeX++zis8Gj4p564ux4NvbbOAE7en12xBwCa5dbPeeD8nOVZ0NnQqcx&#10;Z94bklzaUkA+lne9yzULR2bNvy9M48j88a0vTPPn4zMRm49JE6QrUIagB76TLsLK1mOTdjPMyyAe&#10;98HJxy0bwcfE1kUhubseXHwBGFxzrDLL1/U1/eLf4zF27KHi47n9uPdgj5Ejx3enH9kdxveHserC&#10;+T3XKPr/YHgAtQBe0YrDeuhwvkv3vradqk1EWPF/W9oUh7O7YfrsKL0jzq6loLhC4ux+Pvkt4Oy8&#10;MWfj5X/R0CfnwNR51OstH312W1YPhPqqeTaWODveQgGJXbL67FzlAGs36ZEvVRWtWZ65YjjYGyL/&#10;Sq7mXjl37cz5tByd95eQ31sKMspTZ53IDlWSrwXfi3W0nmvTNukCfCH4Ogz6II/Q8J10w3c+jE8/&#10;2n5GnHHHWHxe6LADV2NHTc3Br3G2zRHfpnN3+ayjw8+DX3UbHPHc6Vxu0fIE4/No8koUF9/ZlMCh&#10;xPNAGdBXfvMwbK6fuR7W+cDP0RfQn3IC2ozLMZvxtcxufPTZmfK4/xbdiZ4F+ojELbJ+v/va5Dm6&#10;V0t4Yj5ZfRmjjyf12WWU5+cb+uxi1GenMXa0Lz1wadt7D/xm23t8aBNDZ2DkgLOT0jzomQPKTtxA&#10;wROr2vyRN1IgH41hoy48P/dI+ux+DRTeBJQCQ6ydhbMT9bRwdqH6vZGFFeWpt8/WODtZX3k21sba&#10;xePsHPVq7gbOjnfWDrd21HZidU9zBPr/1lYWVxAj8HDGd9IoH9FPS0FDWtfS4gqG03QtbUjz2OuP&#10;nIEMkCZ7k6ZcZZsUT6o23aR8021Rvb1fJWTo3K9XPQviQ+cV5Ou8eWLse37GXiB2E33qYHNhor12&#10;2Qa/PTO/vQLJ9a5vhfb75WPWJel3tstsG74bTi4524u5hZBwmPHU/4RdTfQxso7cF2C5lMHSl/4m&#10;zi7ZPb3RxtP67BrS9oZ6I/3A2VGu1Q+k3TxL/xzxb/+6+zjQadADJ57jNbw1gtKsibE/7n58e/P2&#10;l+GGlE3ru4tWRSvbpbk/SpydjMv4fP6w+/d1zI9a7Y7X/b7uEXFvbH4s1UrPvCCpE3Vw22Y5qBsw&#10;ffqOWikh5B21C6Ld9Uci/ILE2Y1Nnx113n0DODtZ3kSckO1vndLyQfS36JGPiJV+Z3VbsLjihWmm&#10;Vqy9obYg+X57aE1wYeVexAuBrym1089p+PVBQton+oYj1V/cZGA8DB510KGbfnziBQRtQTeOnimI&#10;WTxldkImT1+DN8f0jhWH38ognt8cbUDdRuQ/33ZGICkz+M0dz+32+T7u+mi37kfebAtD4qLLIfb4&#10;QtsFjL+aT2V82x0QcTn3l20XblE24ogwrmdkfvZu/o3XZ3cEp0j3lxyt/ufqA9OCvOtVaKCj/jdp&#10;ejKfgu6392GoA07c5Zo7kHk4sxd3rcJkTZv3XuqBlNesJzP93qxvZSkzo/ULB1IOZw4C49YDM5jZ&#10;lX5L0Z7SV0q/L549pZMXDaAcrVOuN7Mb98Z24xaKLpTVldeTtzbn/7L39dFVVXebmVXWIoVEwqeA&#10;EN/EFWgCQQMNmLDE1TANejNe5FAu3EsJQyLQEkmAi6Q1XeQPceZtS1ut8fPFtVxa+3Y6UhXygW1h&#10;oVTbjiMfCUls344Q6Swr/eDLinbGOs/z22efs8+5597cQBLtu4azTvY5+/tc9rM/fvvZvx+5bjrc&#10;60JSJ3XsRF1RF1zUZ6d5doUF1HLdbl0q3jdR7MoOnGeXr23WQmo35UTBlNX/q+nnYp+zA7zER6y5&#10;GKdDheYYTPx2R05a3VYr7jarBZj/bJ6Lea4OOuRqF9vwZOuwRbBNgBtqS31U+1DtZ4DP4NgdUnjG&#10;Cp9nZcrAgXfwPAiYPoVVQblqr9J206tfv1g28wrEp4sb/btoHGo8af/+XF0XJ70uW8Zf93ua8AvC&#10;Go8z7kq++J9yymM9+ftyFEYejgSAcfDOcu5Faptnl+Xl0Ax8Pp1qvKbWirbIfbCw6up9Gz5OXHJu&#10;29XVYcHUA4varHemcWR2v2vV1C9pnh0tUPj02aWuC07I5q+YM2/uWw2/a/yXOObbsdYYz7ksw3xb&#10;UAp88moFSxcItR4Oza1YXvkwpPVWyArVZqlQWwqA8B70L+2S4v2YnpclbX+B7dptb/50WmL3MZh2&#10;1D+nUCx/r3Zcljk8tc36y0z1rnGTKo6E6e/UrsaXuMH8PE86T/zkv0/SegiTz0inOMaOhC4aWK8y&#10;SOMFz+5vYvw+nMUo3Lsjs1pFD70+u8y8c7e8Fw4vXHL9J6PP7vBIyN5GHv5Muq6h+w767MCdE2kc&#10;XaXP7khVCHZjCwvyRlCfXVaAPjuJC95d//rsWNZhcO3uv/ZzN4y+sX3tv8V/3ijzbSD4ofAySN69&#10;bDsr1GqdtPaFtlQsXbQvdNLaJvNtV8Ml5tsI7wq/h/GbWO8Bqp3+Pp12maRtuW213MYxZtcicSIL&#10;Hqdk9Zh9dXNuO0+j7aeoc7kdlgzXieOjnW/AN77lx45RbjK8ub9JP/W1y/u5nlurd8xrOD4bOwDi&#10;r3Gq67oH1il8+Wtcw23C+M3/Xy2zGz59dsmkc8H+w6vPDqe/pvl5drNt1htlXbyyd+Cvvn1hlM6p&#10;649wX99MrtttsO7K+3X4SLqENCrf2ZDezcYpVNw2/y6lPjvy7BybseTZJdFnhxX+OZyPecjav2Hp&#10;pivXZ0eenZLaTWic0LAy/m+icVTt82EPMMw1/q4cvbe3u2R3CVf43cLdUW483GLpcOVC7lf9UE1r&#10;TStkdtCqiRW+3hP2nrMvt0cm7UbdkcrTwn3+PGej9+oFQTxJh/5G+6meR/+VmQH6pvQv8IPT7CEN&#10;WboPkZ76+8OA6ITwKGXz9r64/j10Ot/3J6TV8VK5zJNsB87tdTzqG2WP46+P/x17AqJ3T60KVHo+&#10;s16Mq/cVhodnBytWaH+U2XXGKLFT9lXlNCulVeCYUdL2653Ua6e5aGfE0qvmulG/3SiJp+NTylUk&#10;Ouyox66o6UfbzqwbseHM+t+vV+5nNvx659md78pFlxI9lqPSI01TYWOoqagx2GWeZvxjjn0JJbuj&#10;3disphMb2iK1WVaoO3ap+n1osxuI3VieiuW3Kn12ul6jm4qbboz/TfZgH493wR5tV2w/fruHwM1X&#10;+3oar/ur91Xv2/Bgzb6afdWtkN33xNQpHDscUsQTsUfjv2n6a7VaKai9P92O2LbUM+IjrT6xA36H&#10;7CXpeGb70X500S61zA6tkfJAmT0E4zl9HBsxqUlL7UOa5fLZrbv+huSuv/5R5oo8mhp+Lvjw563j&#10;+8ugNA9pHRz60w3knbw45s964Mal9v1S5aHO13m/nXkwTbnoQlGSG8Wzo+3YBRvVzppe8Q+u+9NG&#10;jjehwr2lHZExefVZkNlBavdCJq1GaO7aibEvUl4nVhloy/VY/oO557MdW64TH5qyF5y6BpyEBUcP&#10;DLsLWdSJ14ZTst24Wya+OHb/jBcgh3sB+uFegN2H8NQ5k7InyT31mkk5k7TNWJbXBeleS37XjBPQ&#10;Ncd7/4x47gnRo+fWR9dLxb849lw22HWQBlJyNxb67GyeHWxQ8GRbr9WZB510kO51KbuxA9Rnp/Xl&#10;dU18cUpsNbWQfNT0G3ASf4qzxAcgd9tbGirUYzYx2x35q/VR/P82fBT/O+TVPVYPRnI1+yd+2yGv&#10;m1ixd8JzOT+ecLxMYZz/96r9eNtlD9i16vL6m+0rarcd7Yc2aGDvLYwveyBJPuSecjdCBzAum6lE&#10;iqXbrC43wb3C8Zn5kMmWkJ/vO3U4xr9GjXXtd+Wu2qPHt/ECC4J45r6ai9coQsz8+c5w04/P8Be/&#10;nw8rz24XZHa91m8XrRQ+2r8DfXa5HYt6ZGQGjsOlRStdu7EB+uzS+V7qtZuf+/mij+NE8s8a91fv&#10;r1HzZZ6aMznwPSjxg/BvQh+G3gy9iV+VZ164tleYhYvwD0MryufNb5NTs2DlgGvnbwd81yimLkvg&#10;0ZlrBsXVflG0KoN700g+ySE1zx6ssXlAFqLKA9p4kB/rT0REwTU157v6u5JhFd8rjHQdT7v018/p&#10;u2DgNEo6wSZ/SfDsBMfMQ+qN/slff9YbV0J5jCerJ+HYJvDshlyf3TvTciouhTcvWH/tK9DupiRi&#10;w+RCWtc3vu+6vuueGnN4zFOjcffjQv8cpHsO52/06RtEUqc5dAtOQ5/dkaqq5V3gBHN0vmhVLbl/&#10;4dvg2Zm2Y7UN2f702ely+ka+PHLX+BnX/3Xt/2n8qPl3TScjF8Pjqi6G3rNarFDhUXucJXZPWuOX&#10;jl1y5+Klt5KXN34pdteA6m6RzjG8OzJ+KWxaLHxjfmdIYf39WHC749kXXmo+znVacDxve2ILs8dd&#10;zLcpD8RZ92TrZ3PUTfuZ52O9ZaZVL3u8ZlsPih+1scHRGc8JcZLj+i0V/yrmA7o+nG+zHP6GUh/R&#10;0OWOx6y7vx6sqx0/oc6Yb8dXIy/OID7tMjvNsxsefXZklafSZ0fpmubIiWu8i6TN4ND9cfPrW8G2&#10;E31zcHFBbgdenj+dfh9dfwK2YC/ufOFeJbkbXe/VZ3cb7cYinNYn6P4Pzelj3uD1gdV3D6WCitOX&#10;ve32NYXR0LI2rJ5zFond2Gp1MlbKq5+9qderzw4SOTtvuMdRB3AAnVvps7OtVOwY3xhBb/P35o+b&#10;ymvftA7g6sD+nd+iLDk5P21UO7Q/a8IKH32NccVaILG7M3Yn7m2yf0ipHVo8Z5lyudwVWq3g7KMd&#10;1nIEgZ6ZKOLrFm76y36V9DgijWOeZPg+qXoh+mkpnX4eiMteCYwAIs8oP8lzeRJ/J61ZbyMueknp&#10;PTx7CPL7BJWpWbRBYQP0wy68l/uDswmw0On2OCo/T71Yb/v/TX+XGa4sV0QRw8uzGzrurLJNV5sV&#10;D1+MXbIZa+fAjHM4c5CPGTw72noFN+5HO+irOWj9uRu2CUdP22pd9/IaSunM9OZ7VdMxMP1480p0&#10;96JuhW79mm6o/kxES+TONx9v/g4kfrMbybMDTX5Ea6Qzds1GZYGCPLz/suHtNcLxI8/P5vo9Awkd&#10;vkvXz35W+uyox09xAymbLG58v/nD5r/h+hD9Qm/Tl+r2gTO3KydvREZGDbRqt8X2x/ZXh2Nnl/1q&#10;xR9W/GrF2RVbILPjysC0I72y7sPmcbUnIPHTSPdK7VS7kTCk5SX2r5K0f92OtNtE2bHg9iA02WG0&#10;r70iHXapcA7JhaqjLvOKXH8eMn9OjY/Acnx4Coxj9BcpwzeCZ4feSuGaaOS791uD9jA9e5J2fAfX&#10;tp4h92wsZXaDy8kx83sCLFDFs+uInJsG/XPk2clpVkjEbH5bp/DsaEdV3cfztxrct9axbVO+m0F2&#10;nqQdEc4Yl90CiZ/LjVM65nT6Y/klk/Y5eUs8rZdOceYgfTuffY6XSONOQDro5mXmy+euscun7pvx&#10;Yv6+Gfvzx4w7np0zCW9FDxTtBz9H2Y3tsC7l6fR+fXbH86+55hzKOy73uewwWXrOd9Ju7AlKLu3y&#10;uyaWr1S7oP99Ql1WXdamrOy8A5HvlBDPeSP+KeMm2Krttk6Gnp//kzk/mfv83Dvn7J2+HHrweiKu&#10;3pz2yLzKb2aFMq3Cx60OG9E9WBWcavK2m8uYY+irHSN10nboa2+2zE7G4VM8GYuLp2/sKxVO0w1r&#10;OJiGHq7ydDFkx/PghN/k/65k+RHPycIC/D3lJIRj7iHlHpJxmbrE8Pt56xJQLz2nCKwH4ts8uxwT&#10;d6k4c1cSb1Ud54IcmXvD82csgNXY1Hyzq+O/DUXeXnuvq3Ln508qulTyCFbO/P0os/ttOb6LXza1&#10;dOoHi762fMfqFSvvwU335iUR225ssrq5+a/MHV/0cdPvmn/X/DNcD20aefsbK1pqWoFS4phltYE/&#10;1xt+tGJ8UekMXEUTijoqFZ/OHJm3V4yb86ictNVIBU597aO8Ts2zVQzai3Pbk9kWzWdpR4iHPV3B&#10;7aG62FoZma9ufu3HNyQFXLF6+52EeiRgxBvfGbeMeM74ZuQdFM+DF8Y14jthQX5GWU48j1+5jMOi&#10;lwLpofkG63aNbVX/ck98/U2UzNnP2tXxwF+GpAB3Is/uSvCaHv6/3tANVJNndzH0uRueGfOyLbGj&#10;VGx4bthtvbZv5umZfTP7bnj7hj65UrlvXwdOnlO3p0b2zeq79fTCw2DYgWO34PCCw7eeXnykqgg8&#10;u3emkWd30bp98TMLn1og4WJbFqdkHb12p2dCRjjy8OincNNN9c2Q2l17oeryxg8b/tbwwcbulWeL&#10;sublLH4PswA1PmNHPtIFSd41C0fNmnn9kutnXl84Mxt68Minq8lUrDruuJ2o/J9zsxfceOtFxFeo&#10;5fjstAu7PXDtrC+Zj1OKZIeZGDKfJZynIONcJ+NkrDs6E5uy/sVfE6dBfmZ40DM5uU5dguqk/Qbk&#10;imSLv4Pbf6VK7+BdpGupzsYl1jVpvoK/MkjuyI0juolJ4Fq+V7nlAd+u5O2qnGgCrtGzwu/TLrMb&#10;Xn12lNn5eXaKBXclf1/fTP7bTNziQrJGeVqSCxw7SuzAZVPSMzz/SdIzLe/boDuPHDx9k9OnOH90&#10;/3QPJIRrlohs8Fub/7z13Fc3rwjf/r0vtkO6fu6WzLzW2FZYoMh2S9/U0dze3CEX3XnNFyAx1DfP&#10;BN+Bkux70x31xxXPTrh2E+LRxkONOFvV8PWKh/Pa81oKngh1WNvDFZm1WRWZPH3TAync/ppL9RMa&#10;x+O6uGPOpjvJpoPWHlqv5w4gztjFlsWWVW+FPdttMUoWuTc4uVZzboA2adGTa529QvQ80iM5Ld2L&#10;AC96uGdv9y1wwRavhQ78Wj2zcEOu5iltnl1Cr+Sva+I59mS9g18278QbhL0BJy/V22HuoDh9smcA&#10;P/7e+jc34jr/H2re4f02HS9q/wZ0h4dnR505PTbPTsvsbKsRBvft3UCencuNU7w38x1SNSf9f93h&#10;cvTIXxutpH1OuJmuqLkKp2lTXTi3a6Qf1Xxm3e/XHVlzZg3vM2s+ExvVcB68unEbW6HbJm9Ed6yz&#10;+sb4bHL2hPPHtEoKp/7+t3u9ddNcQu2CbSe2c5V7ZsVF5H1JLrrvNVt1nbGTwBx5Od2Q1z1YU7+h&#10;asNr0dfWvbrmVdx/iD5Y3Q3pYQ0wX5tVWECdluTV8mSsy+XBfr5n5OFun8rTwbWWxDvtSLcZn2vu&#10;5ccPKo4OVwrxUy6f1sD8FSGbK4PAeiRr96a/fuY+ZsyXj9n+Pd/lw60f3zqdJ40vbzPMjM/66DoR&#10;w3zW9TLjmen9z4xn54Ee1auDk9rLKQNwZXY31w0lz+6JuObZvQmZHaRucgnPTnTQkcvWOfZBbUmV&#10;HLb8B3K1DVnFfXt4yvfAsbtTpQXXbmw2eHbCmVPh58ceV5Iw4eqdy79pksPRc7h8jH9SuHDkw3WB&#10;M3dJeHPkzpEjp8P9bufYrbnHeJIW97H84zOW5f8449sZ3x7RUNCL0zeKZ9eVp7hyNs/O0WdHzuDR&#10;/PMzjuefBwvw/Azmw++DbNKu73HYjVX1Qt3AGTyXdXfm3Vn/KbM+M4z7jszz074W7pUxlGNtt/Ve&#10;+FLl+MVHi/4y440Zx4u25B8HN++eRe2RzOlqHCeee2Id4Od1RHqxX+biFW3ImX2WbaTEjmHtOm8g&#10;PBhD/rZVTkTbiD0FvZSDo/1K5yiu6L30l8t3u007WPfjzptGRjYnrg5jHv58zDD9fDVuFGUEpYc/&#10;NX1g11A0VJArJ/8nOn6yeunwsiR1V2PzLsjsuLofmnvBRuKYPLs3rfn5UUi2/pFtxq6aOrHogbKz&#10;//EPd+bgvEgcs2Dh2c1YZduGxQnXqZHcFcYVmfp1yOzS++YFuZfKRt3y2pfvu+sHd+3C/YtV2Zu6&#10;NpljLG3v/q3i8bkr81dORZm4S/N7Q5CJZiocZ+bxfAvwy9OxNo75+3NklstuXw6+HRzbO2rB7c8Y&#10;twTHDqPuEDRSDu48WyE6wQJLQr2StXm2dXXLzrF6tutPPDBdQlrj+9z0Oh+XmxoU1p+fryzFyDH+&#10;LwLr43yDWwe3nD2OTkr6RZEXebfRYdRn91Ezd9R6Ykpmt/H6l0f2mRw2yO2GnHNHnh1kdn08p3rj&#10;6Vn933030NKrrtfh0ZDZLTm9BPdi213SV6V4di3WsxNKKk9Y317+atXbEt63uA/SPXWSFpI7cPOk&#10;vFnIYxbqwHs8pXZu/rqcPkgJybV7esx9Y3aN53XfmGfwNzQLUrswuXSYH0cuhW9afPe8b81af+0z&#10;Y54efWTMM2PWX3fNwvesVycoXCsd8pTsvYfTsUyj8NsTsduHtN9oHRl2OgyuxNP24N3247apqNHu&#10;Y+56GWwX2U1T8209y9bSO/0+cFdO3AbVw/Tz4SUB99yJRpsX/3K7/hpD2t/ML9XzQOMny4trZ84p&#10;YtA4wbrEcPf3HczLLJ+zDvOd1kMo02uxeKYlI2P49dkFn4X1+2qe3fDos+MpUkOfXdMFyK6yPNw5&#10;SNzSfv/j1pGuXVdK74RnlzT9JsjMoDPOvbPqKfHTecDexQ7FkQvm6v14s6vb7nPRqmXhL2wr21rC&#10;/XFKIttid9Zk1xvp62dvmL1hFm7b3cRTuaNpowLu7HrF5RNen0gSRZoodbu4Y2J8e+SB4ocK2vMe&#10;nf44rkfzysoPhDuwF9/OGxdYOZDYjW+8sIPfc2Fn1qY5m74Pqd3esl05tVm7cvaWtsQeItMfJ+zI&#10;t6OeDulRrLJaFwVqPaB3CLRrc+2IUI80wE0n6IWUDnMH1YuAJSbcfWdeIf5Bcv+B+CFvIDGoDkF+&#10;CT2NW1+gOzifFGncXlblUz6AuP60Qe+QO7CfUfXi9+jbX475rcniMI2sKJAfnodHn90CyOy4m99i&#10;XazWMjvFszO4bM0/uhe659YrLhr5aeTZMZySOd684Dr66Mz3Uc2KZ6e5bEfWvbvTDPelgy48V0Nd&#10;kOzuJ75yztj1UjZoj0RtmV0tJWXcYd9XvXfD7KZRHm6eW/6/7vBwAJGXrmeiC6lg9LhHnnhBpHYX&#10;qsetvVh9seZEdX31r1b8MkppHSWB/L1eXVNf8/1qarckdnnqTiGUunRKKjVaoUWy7rLN2C/byPlD&#10;4jV5Ldl2wrhD69DPLj6kfaIFqRX+Kc/M4C0waS5bB/V5uoHgNygupPvlqq3723k/785eHeOZmOgn&#10;XXk/4UHYHJCfrotgE7+h59S77zc2ZwxBWNZ5SZ1lHgK5QZmxmz+0+uyeoE4n0WfXYTk8O2imazO4&#10;b16e3RuwQ3EiW3HPIEGDNI08uwbNs8sMZ4wlz85OD+lb9k2iY07z147mlkBmp7lrV+t2jt0ylXr2&#10;NAdwS/7dGUszwyO2FbbLV1EPVpfNs+vy6bPTaZK7Lzj67FjP1onHRdsf5Jo2H/GOzJy8+ZWREO8V&#10;ldsrts5/Ye5PipTev2P5W3OPZ3dOLJ3bwZN10G3XFqFlal4t0JZVUkkJHq/LscvQmtMdYXtPGJ9t&#10;dHdj/aBwzDgOnhVH3m7vDFE6sBz9OM6pm7caJq/cs1FG7yCMDsQPeXIc87dzvquxKG0sSR72eJgC&#10;sx6uQmC5QXVJ4ZcsD/qzT6TUXJ69eZTrdPxSXV/tp9/pGn6r8W7z7IZUn53i2cnZ2BBPkH76eHQD&#10;qdPNU98rnX37D7+8665zX22JKZ5dR/i3i+ZTfjaOjLmr+b4F+Z23nL1t11012yu2126v2fLMf/7j&#10;ZuyCV1+KdUXei52MvG89XFE6Y36u+TuuzD0AGzS9YYXjo2WFBQq71F/DE7W8eiLUHdkLnKp2Ezwy&#10;c+RW+I3V3WyP0Xx3z8Cw/TTB6kSClI5n3Bt6wrA5ORC8pogLpg/ratfXbdNG+0b71d/jhPvbuqTv&#10;H/vlZrqhetbfo+oEDaEaw2793O+x/Txp7PjCq9NpRVcl1js8X5vIs0uPMzdwrjytxrJdUWY3rmrD&#10;dYcd/holV8Nz2zw76qKD3I6StNRu38zDBs/u8EhI3Rafrjq95HTVYdzKhcxOeHYZGeDZRUZV/XDp&#10;y1UMh1RvIbh4ycuZdXj8aZFapvftL4+8C1K74gVzFs5ZeOOt1yy8Y8HM69dfex/kdTr906M3Qao3&#10;ruqScOqoQ16j2hyfJ689GO8Fttn+k823L8eIZWlZ+KvwrduZM34BaatrMdeGBih7FS3uKcy3OToL&#10;qr08uxTY9fDxzHiwaKG4Y4l4dTGQGOa2df0Vul8YFtym0x8ITvENIrtz65v0WyS+L57HT2Ys0Cf8&#10;j8Kzy8h4rlS0swzZ3t9Hzdx7SkefXRKenMtgc55ehxTN1DmX0o4s5GQndiqdcUpqR56dmf629alK&#10;hva8rYhtc/JuX3PHHVtvuafw4cID2GNzeHa2njzJp3620p+Hcm3unkgj8Qz3jm0XVF3Iq9O3I02c&#10;GH808lDhgbzHp780/fEpP53+WN7q8lUVL1mPhQ/I/ajVs2FCfHzTRVsCeQInbbM3Ld3w/Rrh0+F3&#10;hkWcSnBysNofAxuVJSElsbsMSxRNG7mCZ8suE54UZheI771VL0M8lNV6exwXEXLuBjI6u2+R/QH0&#10;PeAGHsKOgXfdb/ZJA3vGeVHPSkSVz5m0D33yXi4SK7eOOk4UX4I0sM3uhklcvWfgzroD8zXySRmu&#10;46XjluMbxGYHytb14o6++Q3QA+JZ+eArAvcSmJ6/yZMNbzUiRd39OdwlGGq7scE8u90+Ltsrot/N&#10;5Z7RBoWS1pmcN0jfJB39tD/9/Dw7ptXhiW5/PLufOGUwb/Ls7HqJrdeCmqr4BXDh5gEXtVkZGd2x&#10;fbFjG7IbZyGurp/p/iqQZ/eMbTeWkjclfaN7ZN3bUfcUrpInsqxLNvfuxebfr/jfa36xTi5Jd2Td&#10;q+t+Gd28ob7mQUjtWqzdJXtLYZMmTOtWz07IG6F0V35QDR2VG7HOryZOsdvvwzL7XOwE2vt/bZEn&#10;44rPA6k//I12ipH940bycJ7E6Xag15a+v9XQS/4A7smrtd/AEOyLHd+DM/Vs1UbZsm9NiyumH5+j&#10;Bl7NMO0flMaM19+zzqe/eKnCY3X3OvW0T8bq78Cs3vtN7IO0rkzi1fs7CNaN34WavNTvpHh2/wRE&#10;D60+O5dndyBybnIDuHINmfUjLmS1ptBn90Cua2uV/DPy7JQUC1w7l2cn/Lgu2IHdR/6aw11TPDuk&#10;S8qdgyRQOHfpuOTZ2cw44chtyd+NujRkLivscHh2nXkqP82zO6pqY3PpbImdUz/z/QR5dm49J17I&#10;0tI64SOinHDmZvDteN+d+c2MZUXPg2Mn3wru3tap1LG3b0rp3EcrHqnAaj9CvlArbFXSbl1t1u4S&#10;GYMjkBE1TF4NxMpq3o9nNU5fjqn9/LZIDCw8lY5juK+d2jqvyIEX7AqmuZ8/eS3SgxMEnA/CRYt3&#10;q412q8ZYkV0nwa9ZT3O8Y5oo0ph+jEs/uqY/nznW0V/fZrj2uxqX6wHu5kftMkz86nwZR4UTzzbe&#10;7XoR4zot4+OMw7DYjb3Z5dmF5+emxzdLl5c2/PFW5XaWzVpx/13PfuXc+rbq2qx/4tlY68CiiF9P&#10;X9rcOvMbFuRf+sK7t93/FZHYba/d8jRkduPiyzcur+V1z9oFy5cXRSgdnORy92i74qX5v1nUUQn9&#10;lNbeUmKX63o9MlNiB8m7GpkFx5orq/Cr59vvQz6vn/c0aExTF55e4Uubl1EZ+q4avuGwZmnX/YMY&#10;eX1t1uSVgmKu1K/qOggc89yoiye2Wep39krtvOEqjtePevoC09i4MDHB9P67v3B/fP+76gdkPJU+&#10;g9/EGul8g+pHzbF2PvbI7NaLPY3ZtygOAPMbTn12imdHfXbjqjZeT0kTr8F3+4x8yVlzysF5VM2z&#10;M/lvyZ/7wLNz0yP1jcKvE2kd+HaQzZ2uesXWZ0eZXadVvPSfl55ZeroKYYv7bj0sPDtTt51R1qy+&#10;aw/bEkHW0C3Hqa/xHQx/ZfTTo58B9+4H4N3xPjLmZbDxyMlT6V+BFrxvzqy78cZbL+GcmpLE05Y0&#10;7UjT5rwaZ8kk5b4a59s+jp2NZYZqLHM/PXh8ht4ZzIWJamikMebbHPs53+6x7Pn2VeL6IHRUYwaQ&#10;OD6DOerHTX/vSbVD+cbhZPlEA7CeLG6QPzHIMZV4Vs8HG01ccnZtpuP6WevR5DNTmuGrPe8K1Qz/&#10;tJ+N1Ty74dBnx5Xnt0tMfXbQLbfNb9vV4Kr1w7lz9dmNFL7c67A669OHZ3D2Rnt5drBZKzI7h2c3&#10;E2djTY6ev17k2VFCyLIK14TvWFb6aMEjeQcw+3Z5dmZ6/R308/sLz87D+XP5fxd3TIo3Wi2Fj01/&#10;YvoTkNg9PuWxvIXlsYqbK1ZVLKhYWbmgIlLZWj3ekfBduPfEzqz6bJHabQWzrgWSOqUz59wtR8to&#10;lZ62J9uxSi+rxZhcy/6EUju1i+D/S9126uLMgbMPzu4TWfx76k7Fscde27TW2efDjIFSfer/KFuN&#10;foiXKfO/gmdYq8Z6wIs0oErmBC76nL2LhNHfjSNpPIh1z9WX+9IxPxP9Tv6+9O6obpTjy8sTR6cX&#10;lzv43t7UmTXoPLiXx2dcyiqsWc69bo+D/NBf1WlpiMmzGzr9GteidVCCBJ6d6LNzbK96OHMeLlo/&#10;+uwgEfNx2jb69Nmd3ck4n1VStAS3Kg2enZG+mTw7zYk7su7X9ZSlXYK+OK6nybPbD5ndnMZRCeWw&#10;/M82K56dTp/aTeTZeXmA3206Ez2y5ohZHzzjhGz0l9GzK/ZXj6kMFXIP//aCd6aRY6d09gKnwObk&#10;1WWoMfFtXpxtqPfJtZPXuiHEMmxTrOUqgpI+XmovDbaLaR0eJ9yVHB6jfd1l4j9y7hbyfw5yxTBQ&#10;DPv7AM5O4h83+vb+iAdls4l7/bgxEis/zyjv4NDBh4mH5M/uCkjFcfIRHCZP58GuLtNwOQcQbdY6&#10;H+3qOPrddPEssw6k9NoWxJzCtjnplGunc8/GDr0+O9o+zanQ+uzCsBr7MGxIQGJm63FLzrOjnrhE&#10;fXbCs3PSnsvuhA1YWxIGN0CfnR1XlzcQ18uzeyNX8+yWGTy7ZPrs3Dq5PD2vH/XZaV14QTw7R4IH&#10;3t0dI76VUZJ/bIbOS/HsqItv/8QXJ74w/RHYoeTqK6eiIrOumCuEumLF0AHerD1gVHQDpaYeOyKY&#10;OIQ/JHUu3olPjM5rp3DcxUpCXTcLnp7k3hm0y2NtoEZjnMApX9uG00E5FeD1Wba/XhUMFNs6PsoI&#10;4NoJN0Vw7OJZ4yKZy/ausWLGCfLDitk/Xpabaa7omSsC9j92n6D7IZ2Xrp8Op7/4cVUv47msXtx6&#10;cPzmOkPn5/DshlSf3c2Y26mRuTds8sOuho/2yaVdkPtA2Q9X7bobPLv1mmfXE36zohQyu4Hw9YLj&#10;kmf3Lnh2tdsrtgjP7q6zXx0bX2bboF2+euXyeTwT6+HyrZq0curK3Pm5K+b0hq3KwgKOzKFCNedW&#10;ejPVvJkjs8Kni9d2SPn0yIwdcUrP5SLumWpKrZLj6ZEZbUe0qwPHONuOMVh2xyF3X8347BF6IjIy&#10;D3xs1vjVLnBMS+d2W/W0+SvAsU5vuGX62S7DGYe1v3b9ddD+absKj86OGfMz89TP2mW+Eodopc47&#10;yind34FzazVm235OukSe3dDNt8mzK5F5IHl26mQsJVXDdwvPbhb4dWlw7MjBg8zOlqqxjk+RZ+fh&#10;2JFrp/XZUWbXFcle+s3lr1CWJzy7w6LTjlw73D5OXx94dtBqN6jf/8ro+8bcf+3M629a/P3Q52Df&#10;PR6uK35nGnVq1BXvLVX2ZCFNCxh/iWHG48W9cPXEv3p85hxcj89qvr2njnZkON+28YvZNyV27Lux&#10;Ix/ZU2uP2hqfV+KiBOQSoKuS/Yo9z9auZ65ttn/n2Wn3Bg8YOCm3seLHs4N3jSUjvZOnDkvLjdV9&#10;w5S8+fPT76YrzxyDhTEv+Fb1hBwfTFmnj2D5iMuwT7vMbjj12ZVUUnpk6rO7Q6RZkGmlvkz+mhFT&#10;6bPT+ujsk7FGuCdXL8+umbYofrz+cwZP77b1KbThIVey+nRZt0Nmt62ssaADMjuXZwdF1MlK9/or&#10;np0hdRvXxEuf2iXPrqXgpTxK7Hg/Nv3L5bFF0Qp9raxorxnf6MYnz05KrqdeO1i+iu3G3h91cpG1&#10;Hw8XFnCWoOT9Zc6cwLvnxx6KcWDZij2Ns//H9YBKo9cDagXcJFw6x+aE9AxKHhgPlVT0RLAnSL9B&#10;uKCJB2jC5UE1fTCTABZtV9DojeOOuu4eW9SXjxnHfPZzZMywK3lGXblWZ3393+F59+fN71PrAZEO&#10;OHGxv48eR/ESmEbni3KGUZ/dsxNoX/WEY4PCr89uVLPmmylX241N5MgFc9m8PLtX1o1S0jqHawcJ&#10;nHDg6BY1hxq9kjD/W6I+O83/o3tWZHbQZ1fbCtuZimd3fMM1wrMLqm8wz878XkoE1fvv151J4NmZ&#10;tXu++Uz0F+vc+DodeXd/WNOAE+7P4Wzs0bLdJdvC5M71xPJGOBj14VX508p0ToU8+8Mhf4NmWllN&#10;MLw7hhW+4Ih2n23EYh+fqwL2BUfLWFZvBNoqBwHNyANlcI2v98oUHtCWIXN+EjcuxcVz2jrbtB8X&#10;6bwHpcOXXlFeQeWREwU5ufRDQeH0g2SBJ/ydMqN45hrA9GM81rUccdlHqHTKj8+uzO7mIbUbS55d&#10;XfHukraIrc8OPLnvjaDdV5frlqjPrtPlnjk8uy3g6Hl4dqIPr3NszrgToieO7DOeGk2tz05z605C&#10;GshLv/tdSNKEi+fw7ETj3l/y7yTPDuy3ZYW9sf712dkSukCOHeur9NnxJC/Lb514ATxCfCMvx+Ub&#10;v7seMjtrxjHRlkfm3/kZW229f6zrvikdkNm1WLVZnBEpvBYWFBbYNqL9eLXH4nO3qNO03Qi/HPsA&#10;7Fk9preBndfkjNvsHybXsp2BX0fEEtO4T4GnU17bY5VUktmHviFSNjjcWSmDLB22Yd2uOWo5eBZU&#10;q1Uz47BN93ez/v3FkfCrxLO3PrAxKfJHVbb5PbourNe9agXv4JQ7ZkS5jmO6q2Vl4H7LcOizI8+O&#10;IzNw/A/Ms+OZV3IEV+U3fOGHd9Vu2fWVv4BnFyokCsCzq4jMWDU1kUM4UN194NlBZnf/V2pwMrZi&#10;+31yNnZs3NooUrva7WtXLl8OmZ0qR+VN6eXXIcVbNTWS31HRax3D2dhzt9QVL+f8GZgkfzZw3LVx&#10;bIVqs5z5uO2n41+OgdGFHTjVJ2CXXbTZA0ucTds4Jq918mpycTgyoy+INK0VnA/G6AwZgppPs52z&#10;HQPPQLI9LovrWeV6+Gdmu/9kn8mGUuMu6i/f4cW58uMemf5O5brjr7/+HLP9fmWJPLshPKdGnh3n&#10;gD0xzbOjxIrXMLmGPjuD7ya65oLfIbPz6rMjz04kcvKXkjnRZ9cJrmpF5rLKLit7+T8vPyL+CLN5&#10;dsF5Q5/etQP5bsbFbXPqTnt+N/XGcGVzdva8cVXLKqlhjzvlHG+7cXKNe+Uapxqfpps3wrRJq/oC&#10;hnM85nzXGa+xsybtz+S/YzdtD07AMU5ORW2WhflBbPBQjfO2xIGJAe/4/CRHNE/7NuMmtntvXDM8&#10;auPN9Bus59Vqvu18R3AdgWqjDqyPsO0MP12fcmG6JI7bWmb3//XZtUaW8Yw47COe3HRpGyVOF3cW&#10;mxw0yLU0N01c493PeVPxPPrsIH17fbMnPfI23qFH7oKhz+4iuGlL1ih+nuLOQZ+dGT+BG2fosxOe&#10;nUWe3XSTZ1ds6rNLSG9y7dLj2ZFj94Ti2c1fvahsUayiDJK7skWrKh+uhi47h6cHfXb275glUrv9&#10;NS0yZ+PsgZfwAOGy92kXH+Xv/s2peHaC2idAHMvcJ6DMDusB9Du45K+tAZu795xF8IJLuzc9kXho&#10;d0ldMXb/LMjsGHIlewP+NNh/8Evt3BU+ZxNPOisFjcYUbuDMOiC+Ec+/f5C8xwrIR/eEWNG81RjA&#10;R9Dhjmv0nqwD7j1x9E5cERl1Qr+E/RFjpWCEmTy7odOvQX12u3K4MgjSZ6elaeTZaQ7akfWuPjsy&#10;1RjHdjWXzfN+9frsvPrtkumzI79N8+wuNm9voAZqzob3x56vIc8O9dT1M9xgfXb8Vv29+hkSuAR9&#10;dqbE7nyz8Ow86TTn7hewRjE69mB1jswfyK+DFYoIpYqUrXivbtmrV37x8DvTMvO84foNMwORxul3&#10;JYWHFJjIEzw/6UjsqHcLTCALZ2MHiudk8eF/qkGtAtiG1b0H2nn0qoT7/dTjljbOjLafNE06cRwM&#10;plk2VjOw+OzFpZ2Hw+3TGEUsk7vrwbKk4dzC5Phw7qHwf64Mx2Ll39Drs6srJu9L67NTPDutj46c&#10;t+Q8O0iyIM2aO7betRsr+uwo8VP8tE7Yfj0BSw8ufy0dfXbMV6Xvz/Xy7P7s8OwGSZ8dpG5uPRL1&#10;2Xl4dhnk2R23eXZ/AZ+Q+uy0zduuiZ+f2xt+OBwqLCxQHPh2MGaKCuqK1V6+xqXXrSsOFfL/hhc1&#10;5rihxDPHdWdsB0NPcKC04gDVtEBRJidiyc3ZlfPa5HiozTpFhA7SGM3TesQ00AxMox1Dm5eLZzw1&#10;RtVKpR+MRTVOtZsqPuKUpwpPEeaM6Z5yuBOG2YaJw4A8hA/LdEC009/Y+Ti4F2m9wq/GOhE9VPrs&#10;tDULjverwLPjihOyrX9gfXaU2ZHftiC34QvkwdV+pW4NrKlB1yxaevjAIPLsqM+OEjulz+7sZvLs&#10;rFpK7bw8u6/77O+uzF1R9GZoLk7P5VQUFu4txak24DBoZHaxyj30zDyi3r26jWdg2cWxth6FPSzB&#10;EtDKvTTinalpmYoyOzvMP2++kneUsGcjVvBo2zaOlbzQGJuxVxyAiUA/D7aSjKmCoyRh6ZYTEE9J&#10;3238ITyonxCertTRnHNjnm3kx34C+gQ9Y/wePTcZdn12aufpE9dnp5h2Cdy3BC5cWvrsNi29gPks&#10;ZWJdkT+HFc/ucL/67MizG4g+OyXZtCV3KbmJT49ecv2Nt76I+fa5W/aW3l5w0nrPaoVUsa5Y65x1&#10;kaue1LgbKqzN8oZ027gmXlUcFa5OtmBdR4Tyih9qKAP/HfFwvTY5Mw+7d5aEXAmG/WmkjINq34yc&#10;OrmVrluWLXf8LX0y3G77QXhxcGHg2hlH7XQDGr8NnDl5p/IDCg8FcfqNNJTD6bxcnLr9gA7jbsQ3&#10;Goz5tpxyUf2QltnlVPitPwz8PSNj4Gn6S6F4dsOjz07x7NqqT26YAFunkNrtTJNn52WpOW8+fXbK&#10;AoUT6uO8JfDsirfNXOPl2flSeHLy6rMrhD67bWWP+nh22Yrt5kkXnCf02TkSN5cvp/0cnt10xbN7&#10;fPrfihdCYhetUPeqyvbqS2J9QqV1eHYoGXrtNm3d8FD1czhtA7kD5jhtMQscX/s8PqRu5t6AeuaZ&#10;fV5WSN6xu8fewxPPeFd6sGK1WOHbe3+U17WjxyGXeOR0ziPK1kqo6pEG4S/X+AcbOHKqy9l3lB6P&#10;Z3PMUd876nr3F/xhZrr+nqOe0dxFvz+djqddhqNc9tEitcM3qPr69zbwHqvTegYgj/OFm+WYXB1+&#10;E5gWeiYxzDy7nlhnIM+O3LREnt2/7gjirFF6F+Tv5dkdEZ5dUDyVvj99dopnp9NDn51H95zm2bXE&#10;u2Ld4LHBlmtM8+yC6hfMswvgyiXRZ6eldtRzp3h2RyC1S7xfXffOmvrq/bHdJc9OqCteFuqKzd9I&#10;qeJzpT6MxjSHVvkTjXJ2JgjzNp7bJQwrfIzCygIFNVTG5DQt8c+ZBtdI2Mt3JfSDgGeZj0D3Jdf5&#10;B/FXNGDqHQDkfwqan7y4Ndu+iWFw0+IOnjSuAlziw0xn5tffc9TOz+8inazx0ymfM39nNhGIa+4G&#10;mnv5Nk8AvsOpz07x7KjPjpyxhhHfzRCeHbllcp3IfkFYbHLqE1w5W5+dnJ49CQsU34NeN6YU7pmh&#10;zw7pYXP23Fjh2WmpHTh3tBvLnBl+NS6kach/y0D12ZHtpy71VSn02iXos8M32t+pv9dxNc9Oc/eU&#10;Pjt+Kb+za2LnlM/PfdN6OHx38bGy3ti8ygmVHRhvj5Yprrsf1+47dxI843IQtuHHU+84+6GlZnHR&#10;WEHMC+6px7zNsll4g4VmlQ8kd4JnjNenzJwVey0AlymxF4gTd9zlCJkyfRrlsU8w+wXo6cX65Rtp&#10;5cs9s1TlE88O5lEOx+zh5dn1hkvzvwa7ql59bKY+t0/3s8jtwLOjvrldd4fWxXGGhONRcp7dQL/H&#10;r8+ONig8PLulX5pBnl0Qf4967R4t77W+U/LDCVWFVqjXeriyPdyDk3R+jILV7ui46oHt27piHyfH&#10;h2M1LhPHbF8xNfaCi7O6Vp2eUzjGL4FZt33C3UTb1T3LKt7GMUZmLS3UY7biyKdq9zrM2FFOgScv&#10;RiRtEtxHfXj2v5s4LqcuSs94mthX6Ph+HDv+dj3IpzekesKcVeP5cOuzKyx4o9Tl2ZEfRinU8Lg4&#10;jTu677o+sRurTsfClivsuSbhwcG/L5k+O3X6lX+hz+5by89bJyOvYo8BZ2PJs4M+O1yOPjvmH1BO&#10;v/rsTL18/t9J2ZYN+t1OfwZ67cbU3XgxdBP4bnXFYxaNX3q+4mLopPVGqdIh7WIbmuHlxKsek3mC&#10;Vj97XY1nlZaaZ9HOqcdOrhj20/TY3AadGWMrcP7WPfNydWh2UwPXnGmr+ba9Q65DOT6nwKgZpual&#10;glMfHk0/YsqPTzM81bNO53eZBnv7sjZIll5jF+HcLfd8kxEGf863zfFbfRdSxT/tMruh1menLeT8&#10;vbkVp/GVLZaemvcMnp3BhXO5aZA+ib92vZw5kYr9cbNXnx15dunrs1M8u5mG3ViPPjujXM1hU/rs&#10;lJ1ZV5/dm9jxGuPYjTW5dIHfZX9HMe3GJpHaJeqzexynYzXPjlw7P8/uxE7yEO3ywCeE1E5syO4t&#10;bY09VLMNJ+uWhXMqlYyfq3D/VVLJPVnq13FDOCsIvsCz4wqfliRldF/NU3aYO9ACHrkAOYt6Io6d&#10;K7/M/0reVb+CsmjDUvU4wgjSecHqRUx6D7/M34vYZCgP9hcE2/sJ6ebrxLPTyf66fmbv4UjtgsuU&#10;+jrxEyV2Tv7scbBnb+rz4ZyC+/5c9Zs8u6HTr3EtmB60TWfy7Hg2dpR9nd05qvnsTq8+u4JN74rl&#10;V+HYac6aw62jZAy39m8a1az02Wm+Gs6v7jTDP+uLX9WPPru9Xn15hj47WolQ+uwuNo+t3R+7XU7g&#10;pNJnV3jF+uy83D8luVM8O82t06767h+AaTcqtq/6Jpxps0InYy9E2ht3NHRCamfik7OByXLeVfkS&#10;50qPLv8S3zxZkZlXWMDbz9HDWbuYYErp1ECfdrRM9QaU4UCj9mDu5Tu4VasANW/BX9cfs23NTekf&#10;w0RCCjwRd8QL8WE/J3WT5MN1t6TBLOBJz94c8z2EOUTq8h3uTZL8y/11ZDx9o2T3bOxQ6rP7qPlf&#10;cPrG5tlFlN3YcMbzI1pwNlbzyzrHzpv6AuVilHDhNu3GMk7rxOcdm7GUaHntxpJn1znD5NlRn53O&#10;23Qh2TI4bSmfnbrtG3thbEOg3Vjqs1MWHdvD/euz+5PzbS4fkN86OPrs7G+ZuG/6loKfRh63Xoo8&#10;Zu0vfWPy552xV1mh7PagWyOd1qOp60Lhl7avFJ4TGbW90IR9kCNnPLYWp+0wPvNMLFl2mXmyOwdb&#10;0AbmBuvZGavtlb7OF0x5nvNLjRM/Lsv6wZXepdL48adP+o4eQacloj3xgDyceE/Zpzj16u97kJeU&#10;o7EM1+bZDa0+OzDg1Vmu7nBPxdz8L+V/PndF7nye57S5a5+Uq7lz6ZbP+OTZ3S88u6ObW2rqSqhp&#10;tt36JPXZyelY/JarJi2Y2jinN2RVfqcEp9msN0NfmntPeXsoce6stNUrFHPctkKU2hGLemTWOE4Y&#10;mas1jg/VTRFtFebI3GZhZCbmNM4Gy02K47cayNNJD8caY874F4hnYMT2HziOKe9TdXky7sMs9iCT&#10;ceA9eGfZSb7HmW8Tx7ruGssy2x5ufXYuz+4T0Wc35vQNfdQtl1KfnYQKBw8yu5FKWkbJYpA+u8PQ&#10;Z3f70gvWcyU1man02SFPU58dnodCn52u6ysjK6+7afGDlc+V5FR0WzmLZ8/709ycJV1Y6Xivy8Cm&#10;g3XMv6mvf3dJCTRcqjNre0v1+Bwq9Kakrlp7jzxetpr2p0sqdRrw+cLt1imurdU1WJhmPppX58v7&#10;VMrxzouXe/ufRwtWXCl3Aq6T4E2XA1Tb8+1vULOkB5+ij8a/U5Ysv2T+DpZ1OXYfIPGbPvU2KIZL&#10;nx11bCie3SORe2D3dGJ8QuOlHWGRvjlctPpi2FLAeVnnzvaG+968PLsAfXYm7y2YZ2fbgaWeun71&#10;2W019dmRZ6f02ZHtXlLZGtu6Ifsq9NmZEjyHZ2frs3tiykt5qw2e3c3J9NnZvw+5dt+H1K6len/N&#10;nRuWbtgKqV0buENtkb2lJZXOPgF6IOcZYexruB54Zxr9rdA703i6jn9tvViIo+K/jxP5ag9/z8ay&#10;tZedfOLh1ya/Mw1a8dd67Vc7vY/uKQbXFR0c6c0idK/Qv+v2OEnipui5yPyJcl1AKxMY2426QWoH&#10;W7iUIvjSe/cAkpQp0gc3jHmzHDct5Rdan91/yHh2gj4xM/juR820G2vrs6u+BK6YuoriX9xUsOmL&#10;9f+Pva+Brqo6085azbdMIUgSCL+KkyhxEgEJEDCZD9HQBkhKAjdwY5KSCJFEk5JILpLKZZm1RpzO&#10;THWmlVCt4lozVdpOZ1n5SQK11YU/tfPN90lIQsB+9aOCs8pYO/IvjhXme569z3vOPueee3ODCe1a&#10;Hc/a7nP2z7v3CffZe593P/t9dShqhjYM3LH3Fdfs9bU/2DwqnNOebYUvItYnZCWmRg73zFe8O82z&#10;E+5apD07qccY9uzC0gv/OLY9uw/Enl1DJ75sD+XTb6zw7Mx20EfVN3+eXSRPjty5aPbsxJcseXb6&#10;FLFZX3zQvrm2qX5uU1/V3mA/bAe2tlxo/7i9u+0I8MgxlQg1+XT8fidOB4Ktpd/MPXUD/V7tGk8s&#10;v5jH9+JFL7Qm9pWfqjZqxfU+Pm3iUxtr7RwGtT5v2HCsVw+ygnBGA2tVcbxlK37Zzu/cwI/MtsMe&#10;x2gP63Xl/xFrB1rb034iRQPI1Tx34W0MWrgmLmP1O3a+WqnY9R2d3cjZs7vc/m744xptz647+BPN&#10;swNP7u8Me3b98P6aNmEPTnqetgLttDn27I6kDqSDZ6d8tdJfK0Ji6hhtD4/8sj74jbV5dorddgY6&#10;u/7Py7Ejxy+9H6d2c9E3xZuj1g132p5dmbJnpzFxLEC/sbr8udTZE3qVxTnNGWQd6xK2npKDNBVr&#10;e3ZHLK6cvz07sW8nPDth8eHvBL+x/egn60M7md45+YnE1Izc6bMzZk/vGb8hKa9oZ+jZ0Mc15LWe&#10;uoF6O8Env9EVntX8Sxu1TTPrkol68GgVmvn1j3nXnp+turCiA28vykZOR4AyH89NyqBFJPDpuY/v&#10;4G747pwvDbdMPed5MGFjxpMeCzefOw/4LFCIVvhUX/bVxlyMPgHlrwyZk2vj2ZDl9PVZ21/0teXZ&#10;DQSD1eNL0hdPXDxp0S9n0Q6b8NDoRyE4JThNh4ppYrONWjIpg9gub6SZ+Z/r3o+7FtkO7dk9dn/d&#10;Jm3PjjPY0Hh2rveJ6G8c9uwUzy6yX+qkLJl2d75T/E7gWOCd0qfmB7PmZe2EzUiutbmCpi0LwWU3&#10;bGryy/1jnFsfqHoxjyyetyZxZqade331LORXv4N9VZf7ZaHjLZOru6F5p+U8nofhzKws1Q8n/z3a&#10;vOxgOYoliNhznYOD4SvHsYM4lt00sGbIfzPt03Fmjhh3bJx6xxxf3Eb2F2t7NS9rORE8u5G0Zwcf&#10;FMXZb+cNBFOXfGMqtWAMvK5RfN3BcSfogSImt87MPxHLnh0t29n27Kix6gjEb88OvLsh2rMb/O9k&#10;+sh9Ydxtt89enLpkXFnqkq/MXXLT0pu/XTKuvBPrbc6kp24wMfo49PXE+89CnYGVRYVJ3BnflqJL&#10;qfW2WnNnT5dxQGO6OwAPFNCgQWOHMQE+bNS+Olbm0NjZlqUEdw4uJWWY4/i5s1eD5aHM8yzLNTXx&#10;hdOr8DnhxjDzlNVJD36j4brAwnW0fP0dvjO0xSgnPLs/bXt2l9v5q6Y9u+7g5tJgUbB4c+ChwKaq&#10;sfXQ19kcsbLmjY23r5u1blb99Qz1sxqVVwc73+aStf5uA+u57NlB63a19uw0dw727Db7cuOgCftw&#10;w4cbl8JinrZ/p/3GOvbslA69amMN+mtpCV1yVH3zPZNbI+3ZndsiWjvy7DYHOqY/jZOxtGenvVDE&#10;4tmdVTw75++Iu8ZZjbdDWzcLesSZ9Xvrn2m7p4n7exxNdo3n1zgvcnF4YdQAs4Z7s9tSDsHSNVcS&#10;PD+TUsjw1iS9A+CUZ1lyd7fiDC3rZmeQP6nrBIpcp2442lxt4Lgko5WfDMkHrxcjiWjGJLa/eJEX&#10;694qb++pSdmhypF6iGXvrxq8HGHfFlj51WoMiuxTgdVe7D1Jt78e/c70Y+9+f5NnN1L27B5uGaga&#10;AM+utXhvsKvtnKWx+0rolnWvr3kD/mGtsOaHW364+V+2/GCzijeXhA+1/7hdh+y2nLDyEyvcOmU3&#10;LifM9Oy2bOTltNcrv7FiH+6NtZqlF4VrFy4J+3HYHP2d254dz8bCjp3Yn7N5dml1HKt47asZuj07&#10;W57IVXFc9uzWyHsKr9B+XvtAfX/73rZ9bdtDe/G3Pt9+of0/23/S9kyoM7g9cHph9nTu4+kvgLcm&#10;fbSQ+vlnQw83DQQDpWMLA8WB4tMLxwLL+q34/0P5X8TXhMY1bWrRfkZ+9fEW+ok9vfCtSWTzUB6Y&#10;OdgDvDR8tjUEx85+n/7Kl3SFd3MvPwKXBs5i4jrOclHxZuKf97An+UqIHAN84XvysMJAugfT8qzq&#10;spUo+b795HrFKo/4Wtizu9z+stICN8382swDwY0zn0guVTw5+o0Ve3TUNvWBzZY7ISVt9oSUCYzT&#10;1NlW4ch1pr6U2JzgXBsSUsfsmNw1uSOdmrv+9B6XPbvTmS0TlCYrXk5djHL9qb1jAlN2U2dHDZsK&#10;4jeW9uz0b7870Dd9r2Vfr3fM7AmHXeWlXmT8NuTtHoo9O+U31t+eHTSGeI/O9A0JpfAvuzxpObxk&#10;LE9sK73SfqWdOjvtTZb9pZXZtyZRe94ZrGx6Fh5COlVuBzDPuVnmcX4FZCRy/mUt4nfX+NP5tEGp&#10;NfDcSXsxj9q+0wtpf5RztqWFN3H3ee8dTLvnfKRvdeZn+b3L71ue44wFRzKfRhsDvONGRHm2D+2c&#10;slXlaZsIF7nSnsKjqsN6HiyzvjfNetb1HXkjZc9O5vnL7Zdte3YDwf7Aqtry2oeqgxUTlzwEnw0O&#10;vy04ZeLivJL0JekIeSUTluyHRo/8sT+eQF0b+yP27LbdT7+xFo6HYM9O5Pi/G/3G/nbpfbRnp/3G&#10;3qvt2a1U9uwCtasrcqGz86/L/vF8bFtOMKdtVkVOReb8KfOyjmOFR38B20th5U7NzLRqQUx+tJBf&#10;/c+G3m3rxD4/8Rso1mtsx1IWte+0o8X35G5bCJybSZiZ6REqFeNBMc7gUp7W2HWXevisV4NhWUdL&#10;XS+OJR/px4fAx/HBiAdnxFi+TxrTvfgVPLpiG4/k2FGD52kTqBRcFkieiVOpL3mM/dKMfHcbkTw7&#10;weFwx5fb6TeWZ2P7S2cvXj/xtZg22ajFG4Ew8T3tNdbFeSOv7qCbe2c9n4jLnl1JWb81Ow/Vnt1w&#10;+411/mb/eN22cfVT7795yU0NN20b9+jYL0/tL3+n6afALffzH8+lPcpD+cT0W5Po7bEz+EzL5fD5&#10;0r3FY+/MLSK2iWsH1aHSbSm5Rdoa7Yt5b03iWbRPgsdDk8GxCxXTgl2gmPLUTnngqMzO7nlU8Blv&#10;LLhleQfTznpb8pEXP3fWhT8DF970aPj1ptvzq8gS/CEmqtV6W/IYIx2aehvXdrusZ+UL5u08SUfs&#10;bV/XwXqbZawgOrs/dXt23Dsiz647+HTpPbDMll9YWTS/OHedaLmSW2e2Ptj8cfNA40AzryPNA637&#10;NjtaMJuLJ1w7aMc0z+5WaOt4LdH27JpnKC1gcmTc3PtIWrulGYPfWNqzY13xBbt0fUQb0hZi+KhF&#10;G1JW27Mjz+4npccw4hytwinU+rJGcgRjSZG8OO3Z2Ty772ZUF8Rnz05aSG4GR5F9aZ7ZuKeRMwi1&#10;dmQEao9i1N1tS8me3h08Fsyvy8c5xwFw68AXhGaVZ2VXqr0Dai/Ivcstol1MvifrYc8AdXbCU91R&#10;zCL4PlhYmMQxifv3tGU3Aiw7jjQSONYYF8/RCdpGJq6MU74b+fQlpyzwGaMBv8XViKPSRG5BHPJZ&#10;RuRLPRllKFXuGds6uxHi2V3G1yV5s9TTrizurbrYLjq70SH6P3W4Yu/DAp3mwJGblh3+sc3HO9N+&#10;Grq7FxXnTrh2zD/U3oPAHGjuwt9opQbQutZrnp0f501z32jPLlJrJ1y2M9AWSl9Y3rFnB++s4MKJ&#10;Pbs5DfuAhV3jj8KeXa/lN1a4dWY8FJ7dG2tPRviNlX7p+LbQ+3hT/u3+jX8/XD9f/wL6hZOx699c&#10;+9eNZ9vN60L7J2pHd0tbJ+xVPp5L/JFDm1s0u+hIVX/Vr8L8N6JelV8J3qBZ/Fwf8Gtf6+S7A8dx&#10;IvUodAJEewc0dpTXFegOvIKz5ybehuc+XLcTHJetDeE6nLE30Mx7WsA2f89DvS8AUgRTjOU+mpzB&#10;8iu1DPiQ0eOLtzxO07VVoYzIL8BqAyi3nlHLyJMyO8HApVx59o0tGdfCnt3ldq5IybN7IvdAcGzG&#10;cmWVzmXPTnHEwBUDX4yXHZt26NJDqZvSeZWr/2+anDbmcNJLibsRepK2p59J30O/sbzAZTucuWJK&#10;7xgyzyLs2VlcuH7oCOMNZ1MhDSdvLW4b5D9Iv7Hg+wWyD6gv4BR4eXyqsP/Gfehxf6ri2Ulpi0tn&#10;aetU/1QvrXRqAl327Og3NtmxZ0dfsZpXSG6h+I3dk3Ua/Tmd1ZPZCz7iGftd+Nfbl/5E4gb4l1Uh&#10;4ZuJO4quhC+HP2u7GBxAXzMS9TxLRHcEuoNbW66Er4AJyTHXHfhvxrTcIvqbI54P5Z+6gd8NR2GD&#10;8hJ0gDwlyZl91/hWNT+TUyu2K73I+zzPz1l4fk57nxJME91g53gx4/t7j4IHwYnEQ6nrV1bkALcx&#10;beNIXeK3Su21Ea/AtpymtTFOTn18djVHmmd3uZ3enzl/rSw+EsyDL4XWugC0dh8Xrs40eW2rp22u&#10;DtQyL4SwqXZg/tevGadOabpgZc+5lL096OcehhbsYRU7vDbNs6M9u0MP7FjXVcXv5WOB/UXzoYP0&#10;lvV9jvlewrNTHig21Sm/sWmh8rpy/E1CCNR25mUuwFWh/r9gGjmJrgtcxQoVwFycNifrSgtPNXw3&#10;RB48/WHuGs/zcrhKO2o66n8KHOPfqEVwKzExzPsOWLvnjhnX2twz2wFuHfyihLoDc7AGJ65fzKM8&#10;xbGj36Zhv2Re3tkQOe/D83QUjApWYsYWXgR/McuyHQNffmVFDmxQqjlWnqUsnoFwZ44ljrWHZ51m&#10;5kmdfNTYMki7TtkInl34M/zrjkR4uY37OdTZjStLnvvYkHymDs4xi4erh9O443Aydi5OqVoBjDt1&#10;r2I//t2tB8fidCz8zdJbxMGxJ+g3Ftw6Za/Oil8vaSzvDQwE/xxaq/7g2PLG8jdhzw5lXPbs0IJX&#10;vrJnp23WDc/7UYr8HXjymD5keSlfshMPl3zS9Gnol03nii8EZhdyvU2fsiuLVhT2FZ8rPtDwacun&#10;Lb+bvwLcvLSSc8XnocXT8zJjsmU+wjl48mOpiS/OhjYvwBNXl4IdpacwP1PLR3mY6zE3D/OpFo4Q&#10;oa32ejtCut+OWux1qXcM8OLFer7asQK4ZftqdibWrGe7T9hr0xi12yH3TpcriDKnb1X2LpyxgHKj&#10;hT92nd1I27PjCMYxjL/gOVg3dgfbSun7lHbZFhSn1IwRO2zQLm1svFQ/qcEKTZcaL7aCJ6Z9sUJr&#10;prl1DteOXLYPYcGOVuz+98a/WZ+15sMHkhtnNI9G8MZMG93Y+8jZR8SO3CD27KDtcnPllH5wvcmz&#10;Wwm/sU/deDH3ANbUQNzM7TUr1OlY1jPsy7nlWHLdPLuzNseOGsVIe3bPxLBnlwr/u73Kb6yrv0pb&#10;R43djOYZ9b2Nn7b/HleF4trtGl+YVJhE9k2oNFS6Pzil9r/wtXA5PKGOlu0ZeEnMEWc7+MAZidyh&#10;p6+qQPF2sHcVww5zCE/a7Bo/G6MOVhmwM0K2jrWO4Gp9OAJGHO3JCt/yYpnTkEvv9Bb6JI6KRn+U&#10;enXvEbr/OOW55ZCZj1HLr09mGn3s2SsLfhmgj2a+apv84Mi+F0i/PHmmzk7jT68ihmvvT+/lcyba&#10;lrKxdDd0dqJ/GtXy/hrNXSPfjH5iRxn26bLDL7p0dkqLBj7dF/UJ2XAOWHha63ZaafSeQN0Ptvyv&#10;LR88IsFt707qSVwS7rHrazmH0TMnWDw7ac+2Z6f4bDbP7kj4XM0+9dXchdOxpxtHS3lX/MUh2LOL&#10;5jfW7Ftz+OTq9ytPVurwRuXP1+5a+/3139dh7QONvcZ79LUvW/f+/3z+jhfueGFe9t34EgC3PlTK&#10;Xb3OYF9VT9WR8MdqzOV5x88Ywu5Afl5HgIjlKlCx7bC3R5ZdFxg8PBtPK3YdWEnZfBxi2sDc57qH&#10;rHBtdV1VbRVCdd0r/MY3ZNMHxtXO9gZGiAkPLqLP0kY9wZQZu+T4YBrzvy1bcferjBUB7l31dVtK&#10;y+eTbssx2nfOxo6kPbtn8avgvzx5dtTZKZ5dotuenfDposed0GY5147JaamlCS2JOvw48V8T9uYc&#10;sjRib087DA8Upi9Wy9YbNHhaPrlzZ1J7xpzGFTVWuSiR+tGYB6fw5C05ceTZvW37jd2QvDdvf/Df&#10;wV/pDvyydA90dpQfg2c3TfP0LA2eJW8Qe3Z4R80v3IB4Q8I/J4zP6pj1ZM4+hpztOa2Zh9DTHuM9&#10;/gm+Zf9GhQ2pK7J2z+qZc3p+z/zd888XDQSI50AxEd0dfAo275qzqxv4rW/gGPe8iG+ty+PuGrl5&#10;SRmsRy4dd9Co/2OO4tIirar2VfnSNzBn4u+q7luea1B4riOuLav4Ih/ztz8G/HDh9/u306LgZbD5&#10;usDAkmpT5ACZ7meNTZc8rDmOtzFd3qHSwLYur/tHbYD57H8/8vbs9ImKtybNhk33efR/WhuoW1U9&#10;YfG8aSbPbvW01RWaS7aydiX8ow4UVEC35eKTpXmeLd6bq8xVpVVMWT1lVebczHIV5iBe7eqbu13h&#10;2dV97dRXU+o7azKS6pK7cRb1qYKKad6+xObUueWyLlh84Nl9oP3Gap7dfR8+MK8lWNFW0VbO8HDF&#10;pLJz+X0L+xf25SMsPJ+fllOexb6z3944Nyu9bHXtpoZQw6aGcbX9WDkLjrtqQvWBzae+2rjmXaXV&#10;0bi18GvjmvrWjgDxq2dmaubIpeNqe+ydnJnFf+XRAFDmcGYEa583btmq52WFYzUzO3Mz5m3M2IId&#10;E1NDvY8iw1w/m/c2/r3tUI4KwCbzosiVPPVlH6OMbpN6fDd2o/clkmc3Uuttrtn4m/iPvJTFObc9&#10;OtbhhB0cGU6dD0/vtaknFhxccHAugjdmGjV4brtzt/7D2INj/2G0CqP/YSxOtOJE7EF1KlbikyXf&#10;KJtV3hf4+aTCpNbSvsDM8heo01N+Y9GSW55hR28k7dl5/7YHv/CP170w8bGpf3XTN25admvK4v7S&#10;VvXt3BU8EkgrKf2LZbc2IOevpj42cf3E+qn1U5fc9OCS37c5c/W7Yf7b6fU2NfJqfgaXDtxZrMPp&#10;bZaztsqHxu7X5vezeU9s87oKjG+tg59IrreB6511HhnwKV8QZU7TOCjw4MEXj4JFn7Imfsx7Xzl+&#10;OPZilvO2tIN77+lZyZN5nG1yj9wcH2L1449dZ3et7Nl1VZk8O80ZW+Di2Y2Bzm5S02RwvnSY1PBx&#10;cxl0djZzzGC9RabR+8S3tpx7hHq5XmjmIkPfIzMalzcrrR3y8dSatWaJYuhpnt79a6HhajQucOag&#10;/bPChw8sWXOrXX4Z/MZuzH8ou3t658xfQmd3KP/Pp3euW7EuFi/QkZXMfkA7l9pmhLDjPzY99J2q&#10;J2dCI5jxNMJT0zdP75i5AOeJ51shr3h/zcSWiaEJVrjYWlo/0+y5ff+Vxg2N77S/g5N0/9n+Ka4g&#10;tHb8Xt8R2B84FtwfeCfYVrhv5jsBfg/I5b6/0l7ZxBWEXkcUJnEV0RXIr63Gudhi+Lfn/mBdMs7g&#10;Y1VhWarXKwkZbYYhfqWJnmmB07pq8HKskcuW+5zi0chXs8TuWVdQHD02RgEZDVRc6YwOrvRo8s3R&#10;DzLN0cWX76Mt3jncO9bwyibr339PUL8P2zT7uS0lIzEB/42cPbsrYG1SC79r/Mbiw26e3Rrh2Sk7&#10;duDZOdw0N8+OZ1YPWTw7zX/LbqPOzbnItRMOnrYhF51jx3LZ4eJwTltxGwLikvD6dbfUfKEq0Qpf&#10;qFlfb9Yf1X5y7fvgtL2Pk7wIa7Q9uzM4eXp6XT9WzvRPNwCLdjPQB9YT3xoS/3DL62tYn6eAKcM/&#10;lvyTlc576bt/aXT6llhTv+5w+27o5fS1p/2WL999x113rEVAPO/klxJr+B76ff5tzS/W3nXHn93x&#10;Z/My7rh79rK7t6/bV7MX3nv3wtpdV9sF6CkvAOv++73k32lvA/z3WwbrVkC30tj9OtQFS7j8LtA6&#10;O2rgI/bkbNR5UTjEZ1joMS63VHqgiAtrXpyYz8QVcWGmyT3TJUiaxJURdfRsL+lVTa+2mXIlXeqL&#10;DR1vuuRLXAWcm3Ik3S92dHYjac/O5NnN1jw7jz07nOo0OXURduj63fngygVSmxXvrEyx9jYk/ihh&#10;e05PltKIgeF2OHPllN5Ijp0tty+1I3NvZl/WHoQYcabO35u1Ysr1ad+a1pt1OPMMwuGslZk/Svgm&#10;rgcS9szcH6C1h2PBd0r7MsCzg/07rz27j2Cjj/UkQIKWg/gw0vdm9RnvF2HPDlzCh27cceOOyTsm&#10;dyBsn/wfST9K+NfEHyX+a+I/IW5O7cjhO+zFG6n+Zj2Z00pdXs6TObvBx9Osvo+yDmX1zDlfdBGI&#10;5Px8IHgg+O3cxuS/TZ5S91++/A09a1/Bnij38C38Yo4Gk65tEmzZaS9BPJtzNDi51vrKd+NNfwV4&#10;04b2zDnfQbTUla8MZQXLH4t+v3f/NNqZcOY7/zJOG5URONZ5lZ65VO+XOfVErqwjiFPya1lPbFlJ&#10;GcbSDrGMslHHHJE38jy7SqzxjiqeXX9wlfDsav14divBwdMBPDulsyNPjRfjkQr3wI7elEUPl329&#10;vKJch8qSv1jk2NPztnvPtG/lfbDiB/f8YtW/L51T04UdqoSEo1XdwQOFC+Li2bE9aCj1Be0gNX1O&#10;GwumjZ+fnK/kfxVt3HPqK7OrthcFZpVnlWcFskLQz6XOH7Vw1PLfLh217IOlo5aPurszKP2OjNsq&#10;ysFd5N80UFdeN762v2YfuHWh+o7GUHNx5c/v3fa139wnO6fu+VlwzBPw5NiptTVwzL006uwCOEGH&#10;tTd40MqWFm1VDvs6W2HYD8eCZ/D9+Bs3f/8R987ulW+5Sg8PRnARIcdqR/Dll69GBKsccYp9sIg2&#10;pT7Pt6hv+0H6j/K8bFxLu/79jODZ+Y7Rw8G7ozaX9ux+lzt78dKbnx8rmjqHGyYcsRGLrzs49eSi&#10;E4ujXoveW+Dhw9124tYTN/M6efPJm16bCk+yLo7dwZL3yl4r21W+rPx0YF9gWwp5aGPLf16muHhL&#10;Tiw+uOA9agJ9A3zJTgV/D/rKkXjfE0oy/8ZavnpW3LtHxy67tXRR7pLUJTrcdnvDTc+P1bw8cvMY&#10;vjf60OLf46QL/9150eoFvyXIgdfeKJS3Z7DsjvLbGRr6lMLrbuR39Ujw39XK3H9+1rgO/RqoLhgE&#10;F4KDaDGxGI8M4MuFUWLNLdNiwlrpwqF1l3HqSH6kHKcM6yJf4dorxw/XorP7b3t2tLTow7NTp0k1&#10;R4w8u8nQ2E2um1SLAJ3drHXQ2RmcNz+unZO/G3w18uhcgRw2nIilFo9cO5SGFk7H4O5B04ewmfHy&#10;5nfaL+HMGS/G5WGXHNQv3dxQef+ahjX3r7m/8psrN9y9J//bub15+y2d3fYaeKGop3zN0fvdRvL/&#10;VHjoww0zmr9Sv6ERoX454g31c9rSQjrMYYzLOrUL3tz4tlDN3+dvzHsyrzX3ybwH89KqZq+7uPli&#10;a3pIh4mhecUd2Tum75j+EMKO6f25r4R/b/db+m/Gn0Bnx/Cf7asb+qouVj1V+nLxM8U/La668zsZ&#10;38l4GbZ0nBUERxkZbXhPXwPU2W3DZgBWg8FJ1VwthJGq1w/qrC39V3HNLrO7uRfANPN5qPcik6sJ&#10;uTdk0H6mF4lDfAaaj5Pf5hk91LM/0pGqy3v19a5TcrChKXvvovOXNtQzpLwS4vnZfHwXWO1He5co&#10;6V65lG/z7CbxX1KvGIY3ps0c4dlRZ6d5dmfbybODlkpx7J7HyU7Ns4PWTnPUXDw7aq6UVk7ZsQNX&#10;Djw799nZH7fDrp3FwUO+2L2LGWs7eLSFN6r9S/XqZC17BO3aLfWjIMOUw2cjoH32YVR4VtueGtqC&#10;J2/tcP1o9o/SGk9CswfNnBVuaRxt6/E+eERr8ryxaPpUO5CtbPWpNtY3On1j/4rWmTq9Xujs/mwe&#10;tXI6/ONd0ISq92DZN9d+nzo75CXMw/9n3zvjtsBF6BrP44zyOfxbnMXdp55/d716ICcHbH28F9Fb&#10;mPRi3gAQrZmxx9XJ2FM3hEofz6XlDduqhoE1hePPi2fK815GG8ehoY9id8IPn1aajUPBK3ffkGen&#10;S131zWBgnbiCBcpnhSMj9aU8Y1WGMb9Z9LMLd6yj8EmebIG6j2wX9SCrQORiB4LP0YIp39nNX1An&#10;4/Rw4lnL+mkbV5Xk2f1En431tWcnHLi44vTUMc2GH9nmxL9J2Gfz7HjaFF4gYtio60v99rSeTJwu&#10;jR2m6fzDOGnbM+Ys+HNnUw+rkDJhT9aerN05e+bsvXOglHai4NuxdE9GP3h25PA59uzeVid1r08z&#10;62s5vZY8xjjRanMAO9MP4zysfToWmsnd8NbRYXEMab/vx4kbEpYnNCcuT9iA8HjCE6mH1cld/T49&#10;0BD24JnhI5sb+H/ID8w8lPOtnNycv074WtJXYO2OV3HSlDo9R3v/3S+3T6jrUqdvAsWFSTw3eDQA&#10;r+1qrsyv7cbapC55OzR23dDAV9Uq3BlYizovXw3GTUybbaAv2HNT+Ij+e4+JA3paAkY5l1b6yFGn&#10;VSWdWASuXLtc/CKRfMGcVU7vmTn9KrDzrbSGVzXmrXTBtcROv33aEFlGPPL27LCbhtGdZx/6g3PJ&#10;s4MGaRXOxgrPrhL6uHsmkGcH7RI4dsz35dmpcpHcNC+3LdqzbieyfgXanrh4c3V59aZahtUVC0rm&#10;ZjocwMh6CzLTc9LnpM9Kzxmf012smaNHg/vvjOTZ+fUlOOWOJasrHqpeXbGZoWIi9INSDr2bsmDa&#10;/CzInnNhpgo5eVlB2KWjhw7tpaM37xer7rvvsfu3qbDrqy31q/D3CsFOIPtvxThHW47A08ZKCwpu&#10;I7R2DWktyfVvrtp177Z7t9237f5Hv1b44G/u+5VaX3twjC/8y2GebdF2KzISuRtuaeyAny4wb6mz&#10;s2bm4JA5dvHi2cSwtw6er4JnZ+FO4Zb3wCJ1Z+b8JhjijG3j1MKnfRLdi1/BlFVOnY71K2On6VZt&#10;+VLfim3cq697ZzyQvkXESq4zM3OPPCHhV+A9j8x6W3h20NktWnbrX472csGuxfNrN51YBKYcOXDq&#10;cmJw55bgNOtfkGvHU6zgx2mbdrfBa8VtJ25HgCU8VRscOotjV3ai+r3qE7Unq9+qHVNxxNpdGlu+&#10;CydjlTy2szhqWHTwppGzZ0dtnX94DRq5bePuG4swjpbunh/7vdGvQVNnln999IuLfq9PSQPXtPvN&#10;L2hakFK+pfCtrPF7CeutuuQQ7F5ypxwWKzhv68ucP4fjXuRKbMoclGcX8dsnZgRXygsin4lUP9w8&#10;q+ZtG1+shxn6Z/K9beHX1YYqw/nU4by6xgvWsdo/3lYQc21htzsEXIvO7k/bnh31zPzVJmXQnl1l&#10;IU7G+tiz8/Dsmo40x+CtRbDuZrTuBnfN0Xw596mKw3YOOrtIfp6d0tzcqPV18v9NYV3PlgMbeOTn&#10;MZx/5MKWCW2TWiY3TWzowvf9ofyk6V01G108O3L47LCmt/UT8N2cIK1IPBecO+n7+S39rbk1c61r&#10;zrrrcbL37CN2fvv4tmDx0xkvK+8Uz8BTxXcy0uZ/Fv5Uae1Enn+s+XaX28/n7sjonv6djAMZT994&#10;IOPl4ivWTOPW1r0bftiyu6HP1nAVoTV20NnV8eRNI5h2p26gHbtfmxo1GRmGM+Yo43u9Ei8aXbM0&#10;RgTrmRw3vcJnmpOu8/EV3lZpl1X6euzBOTaqqpq2sH1bNu7VKEb9fbjpOa5yfGRasi3GLutLPb9R&#10;D+3zsuVQtl85phUg2Dq7EbRndw/s2YVKf3PDxtLeGm3Pjno72LODJwXHnl1iveaoUetFe3YvuuzN&#10;9ZBHRz+xFhfPl2dn5Eu5+OJR7bc0QsMFzaEO0xsd23q6P/5ystuTw73rOJsqnt26mWHWG9X+ZfjA&#10;FVmM45cX2Q6lva/69ryWubZonZwvpu7uXHvi3RmWxo7x9770mPF3fWHtD9ZDZ2fn3zU7p6rP0ptq&#10;zZ+bZ0dUvxv+f1g98KuAp29ox1rv1x8Lvmqjih4oUu7cltI0E5wd2Nvwx9uIp8LSNS3aRf+NR/vt&#10;63Tw4sDHUYgBrv3KimzhzrCsKgdccd+u0tM2nht+prj1ehUh9UW27PXhWS7fdk25sXiAIlfia2PP&#10;7mewZ9cRaJp5KP9AMMW2Z9dDv7ExuHDQYvly75jemT4ntTRRfKmuSCLP7skci1OmtGQro9mzU1y7&#10;3tQ92vZdhH0569SqSr/+Zs1ROwOeneOblZzAlLQzOCX7UeahrLMFF4qLySkNHCs9NxNeKCLs2R0C&#10;B25sGph01vtITDm4t7l/9rPLnl1ZUmnC4aQueOuw8tN3TH5JnS4us95/Q+Lfpfeo/o7R/eWJ26jv&#10;dTgrN/OfYe2O/MQV8FHR5MOzI6bvaNB2c+jnnX6geIZOaeyIaeyhQWuHlEcxknV5WXbXFt2KaWf+&#10;/uW3HU/M2ZnlLHTZ2BJ5TC+wMCtYRJrNleHXhORLe5WWXTrO/SzLdJHHsjstLT7uoV33cHat+Vfq&#10;ie852swW+aY8M23keXZ6zUZ7djbPru4hzbPD6Vfy5+gzdlPWQ9DXWRqmupG3Z+fw9r6Oc7ETl6yq&#10;1m0H0Lf5Jasyo/PsHjY4fxXT9hcdVTy7Lli0WzCtEto3nS+x047UC07LK5P3pP2+CUuCmp8ndu4k&#10;NtqRutTp9ed//6vwULGpbtM6hL+8r7l1ZYMjz/kbMm2j1tjJ37UhN/TbDc/ftw6nbqV+JM/uM+yj&#10;XazROCavgadfyZm9VPWczaXj131uET3NEuNg47h3r+0ZfMTnZszMkXgxf9/q3sJHpYUryddf7xaO&#10;jTWslAOebPzIutvGGGTpXTj3uoC8PUgEhn/dpne/nXzIRW61wnYBcQwZpjyxlyftowzKvtqGN7TH&#10;GOm7fxzBs9OaGoMBoTV4stN2dTH3WzXPLnv673JXLF5m8ew0B4z/1xqjkYi1dCUfPLsTi7326Izn&#10;Je+Raee1O2c+LwLPTuzZlZwof6/2vbr3ak/UvVk3o3ofdhnIszsd+EH5a7RnJ+WixGD73XzQ4tkN&#10;83t7OHb6L3BQ/ZX5d3Bz8Iy/j/XvcOK658f+eNH/DX1mWZviTii9wNFDFOdnpa8jfkP0EEUujPb5&#10;ruw+Obi+dpjGOkGtt+051P+3Dkz44lrx4jh3Knz51RXMsQy5sIwRrDlX49dbz+LQAr9b3ZhVGCaq&#10;Neq5i0A/Fa76nn4S1yYn11XW6oeZ9seus7sW9uxo33qgqrx4Wwrtsyh7dvBCsaAoL5CyzrEbR3t2&#10;Exs0x45cu0v1t5O15msPTtJpN46Bz6ObybOzNVu2BkynaZ4dy0lw23+b0fySpbMTrl25fVqVNuMo&#10;l75dbe7dlnObx7Wdbx0f2lfTVUULkoHSzhqe5RW5WWv0mdvroLu7VenstB5N5Lvj8vDZzdL3c1t2&#10;w/vGmMbreTWPaSTXkO1K/vi2POjsxKfsdyc/lXE+90qYTDpebrmRz59gBhjI/i5s5H0X18uIqbPj&#10;bCJ7RPz3or6OPCOON/RAof3NTaqQ1cJzOBvbjVxazrRPxX4+Pp2p+5d7jlxyL18Z5rNKs7V21owv&#10;e/EFbiT7oJNItfbfVFni30Sv517ZlnenqRErog6lohxHk4g8cgCs1T3z1OWWGbFiQJmoPECfdzR1&#10;dua/q/z7ft6Yawjy7Ggz50jV7qDw7M4ont3zimenbcT9Fvwzx16d257dGXibyFYcO2rQEMA/oz07&#10;uU7TQwV5dmJHDqV0uXjiUe2/fWR6I06sWpy/NyyenSEvqtwZ4d3AdEbinKLOYO+6/2ilRbtR7dMt&#10;DaB+vzfWJ0IHGH9/zHbJyStq5mlaauwo7421RfXy3ozPtt9yt8WjI5cO2rnXl9IjhS7/Juzc2Tw7&#10;5N01e1RQvIBoKZpnJ//O74Y/rtHcOs3Qzy16LOVravV/KWieftV+Y/l9D1+xXFu4sefFnTx7MSrp&#10;Q4lNGWq1Qg91MbHo87uPxI1gm1/mBsZ8MBlR1ywv96i3xTVeWDJteUoDAO88corPbLMKdfVzAWL2&#10;LN73c87GjqQ9O473j+cWw8eq5tlpv7Fdk+nj1OGXDcqvM8p2pqeNoUcGaJ5UcPPsBrdn15f6LWjc&#10;/GzLedJgf87xaOH0NTWNWrK3px3KOjznQnFXAP7aCo8Gj5XuxTt57dl9hBOr0NnBI4ZTP9a9ybPj&#10;+7XA8p/WbrJ+Z2rX5JfkVLD17htSrVPBln08zzu43rMnMzfrb8HR03+3UvDsplo8O/nqo2ZGz88K&#10;rxiLGR+lP3eFHwu7LQW12if80WBBrZUTLy5NTMZbR8p56+ILhd8FBh4EU/HEUg8xz6dqrMaPn5jY&#10;xpwuXwWuMQL9Unv78KwBq+DwKeP0nfhVMvF/RzZn9YIoawyn7kjZs5OxXnuNDRQnZVBn5/DsTHt2&#10;FVPmTXu4rLxa7NmBEUZ7dgavrpL3I2TPrmLCqswJix+qFo7fqmqHZ6faNfohfDiJF0w7UNQVyEjk&#10;mrO7qAIeXdHPGOWZt3pKXlmgFto0xSkM1V0sDNo8u8HqIn/K3rzv30uNG/3KFm569P7lzSsbNJdO&#10;/n5R4rqVDamhDzd87966B536wrPTOH43PLFO8971/LwSmnd9eu5SlZp/LRxpv7Ea4eqr34svwV2s&#10;+GrqiDypCxy/Cr2d9Tu3cGnjQXARLTZwrLXwxIWBY8kfrL5vfgF30l2cG41fwSpxvFWvy636Kp/3&#10;LhxDw+8r38Gwg/lInt1IrbfJswuVLps+q+D2RUtv/gPZsyPPzmOPznl+b/F7i8izI8eOmjvGEtTz&#10;XOj0hGPHuAw6O6W1o86OPLse2Gk5E7i/7I2S13CGFlw7h5Nn1lPpODn7B+HZKe1lFA4e88DDu+6x&#10;iTMW0AsF8Tqg/r8thRo77p9B304s6Utp7ViK6217r00wF08suIynbLQyVl+o8R58/nJ++wYeBLeY&#10;S7co7BQMz3pbYdM622JiUtpDWrhJzc9YTRv9scqaOCaq/cr4vc8fu87uWtizu9x+EVw0ZVOlan/g&#10;68WaZ7egeF5wNs+qWow5rz27iU2z6iVvkFjJmAGdXZr4hfVo7JTGDTy7GRHsPC15RusM2H3TOi/5&#10;/ybKiCFPa9DS2sa37IOfrsexO9ZZhdOxjfDXqi5q7LSf2evWLl1Lnl2sq9zg2Z3dsnuL83ehNBfP&#10;Lnxhs8Gzg2/Zp25Mn38lLp6d7sFn4Y9nPmP7pP2J0tnJfhD1ddzTkf17Wr2l5zl+DwjHTo04oZ1N&#10;5OXwcqXLeHRNY+U7Vs29lcYqOhLFkQitlC8J1NO6NK4inL1ErwzO72aaWd9MZ7mChq3gBeuRQ/bu&#10;ZJWv5WDEwSpC8sz6GI2UP1w9iqqeedt1PZt18V1wTezZ/Ry/C5wejWbPDqdIeXoU2irw1Kjd8tqz&#10;O2Sl63zw8GLas3PkiLzYMXl2msum+XHCixtcTnL48LpOeG2rSx6o2lPzUXMyuH7ReXaDy3P3k38L&#10;LU33S3P3iurJsxOu3Tnq7KCNE67dXXe8vvQt5UeWdRyenc6/a/ZtVf2qrtR3eHa0Wz+hjnt99D7P&#10;/Xs7wP6kqbEjqo+3TK7Or52EoNn79upieNDMVUO8l2LbRceh+Xt33Rtf9MRYpcLrzhYwXvXa3INf&#10;V90YeRqHRK/SttmcHHd9opmI11/vqkVLpuL0GXb6mOeu6x5XzDxHZzdy9ux+FeZvhBaS9wfnF52Z&#10;VEoLdNA6dYJlBi2UP9fMSu935wvXDJqrOala66S5dppnF789O/LsoLPT2qyY8ZibobMTnp3NiTuT&#10;Cp4dtXaZPTl9hQPBEjDtOmC9fg/4cF57dh+BZ3caNu58OHXG+zh/B8eeHX3GliU1Jx5O2gG5uv4A&#10;zsa+lGhyDJuFZ+d6D/V2iguoOXfCwSPP7psJUj+SZ6e5VIHisXdq388K05iJse5379RjD71A4Rnn&#10;Yt058eIwnnLx4Rr+6XZivov/d29iwLpXGOa9YsYjrrTwJfj0qRN1nmRZ4lCv57EXD32gVx6ZOpih&#10;G/zHj1fazPakrpnmvR95nh3t2Z26IQW/977gqoZIv7GVYNmVZ1WUb/Lw7Kj/En7ZSMb3TFk1bcKS&#10;TUPg2TkcunumvVN4LPgLzMzdsEz5k/lu23Tu/lObx/cAz67E4cUFatOFZ4c88z2lvJn2sM2zI8eO&#10;mrdH798Qg2fntKP5d3NCo+rfuJc8O9Zn+M1976ozLdz3fDe8ABZmBjAzj73TnJe7A59QY2fiFbOh&#10;npcnV48g/z1OHL/asrPJy2nz/s5jPROrwJ3CpeBYnmPVi5VXgJlZMOotp9s7jpl5Z9NWaw5Ge3r+&#10;RT0iv1LGETx560d/juDZqX9b+ZYazpjfZLRxeCTwB7Vntxh6NH8OnPIa4eXZweuEl2fn1AfP7gR4&#10;du/VvVFbUt0H28oZiR2Bs4Hisl1lJ1EqNtfO5Nk5HDjNeruKZ4tbp/3QDlZft6K1d7wH987m2H1v&#10;9F9NLbl9TskRnGU5vZC26riu0vPzseBWN6qhAZf1Ns7FmniPZ9aNv0ycuN5qfvcOCQeaO0cMaxxX&#10;N/EkmsbdUPDknCUTzBVYu9tariOLshHU7Fyty6hnlLPX1eZ8bqaL7Gix6Oz+lO3ZXWk/gjPd1Nl1&#10;B54qXQCOXf6dlUV5xXNrrqdWDho3P3t2l+pnNQqHTrhrseOYPLstZ2nPzuLZ2XJgx47tj4Z31XcM&#10;nRq5appnJxw74bh5YnDjzrcewRf+4/ja6aqS07GUD52d7WdWeHbROXDlbfRIIZzAv9+crPr6od2/&#10;s26eXdHTGdS6aa7d/owLuf+ldHbR5Iu2UOd/Bp7dM+pkLes/feNPLZ4d1xE/DR0JdmGU2Q4PkmoH&#10;ALsAPAVraOY4AqhRYGdDPr7u86t/rUcPSR8sZunBygw1v+WVpp34IoiGwqGl85u72iPLtl9jjwhu&#10;mXa+Va/SKketHEcaMuucEQd1mY8xkhoAlWeVt+VAZ2fuEzgjkW7XLufpJ9uweXYjbM+OutwjSmcn&#10;uiJtz064YyfXKp6d4tB9kVq78BM2i458sNMOh46cN/DsPr89O9UO2tLMOM2z05y/WxQvzsoXjp1v&#10;PCPcU7+3phXjVWdwb01P/ay2UTgfS56dySFU8nzrZ7vfy3l/K50cwC9bPDvyANm/wXh2byzdZXHy&#10;WN7Ds5tXv2xFm8nTc+zZcSd/ADxgnN7PwF6f8khHa7eXqvJrLY2dYM1vDSB5Ziz4Ncub+cN1jxUN&#10;GTBunLkw5PPbt/O5/rDzyY0n2vJxys2DQykTbzsKt0qWjWcHi9WQXqDTwarjDuBOdVrd5x3ibQ/9&#10;c3bzR8aeHbkBv4KdQ+HZrZi+3OLGlSZ02bw5nPp0cdC8zz78NA/PbgPs2Wm/sb9TXDP6je3FKVW3&#10;XEdO3Dw7pfWiPbvDLptzqRP0aVRo7bL67hwIpBTS63l3YN6svdDZmfbsyNMbLp4d/y7ReHb6vcn9&#10;szSRVux9fsnDsytx8eyosdNn6E7dwN008N1hrR5+oepsjbiJwWg4NXHM8uZl1h/qvcj11gOeuSvg&#10;5sI4GPXBiGDTihV2Ldxg3qzbquznMHXwulHbkbrqe8Urx5LNMmq2xlzN8UPqoF82V8fT12jtWTy7&#10;ZOFLCj9uuGLy7AaCvwGjtDNo8uwce3Y8GTs3s6JceUvw2LOrHISzFgcvbVDem+bZbQLPDhou5dMW&#10;PLsYfmPNNhdMeapgf+lR2JrtBl/2wJ3zvfXADfS+g+bZCRcuVDsknl3aPVP68sCzs063Fj5Inl2g&#10;QTiC7li4fHwvtheoy23a0Pg/1j6qeXbU+tn27C5jxF2Ak+0phS/mZU8/dYPyJYkRGO8FJJscO3ut&#10;HC8+Y5WLhk0vVmM9K/mY11yctmi/94h0IMa0e1XdtFXp8Xm+TcpyPi2IE09SR8UKp1tsOUwrsLCq&#10;1tIqn9wczt+DjBtWPZf8iD45MzOt2Y20PTvaDz8SuP0Pa88uOvdt8QnFs1OcOoNrJ88H57rt2R0s&#10;O1F7kEy72jfqllWfCe6DNZqOQF8gueyH5a8rzZ7m2pFvF8m5+2Pk2dHW3WMTb7s9rWRF4dvQB+B0&#10;GmZn+X7Or90aOT+bWI2GTUk3y5r4lHwz7WruMT/zxJp3DozzGateGyuYIfV6u4DrbTv96nHtXm87&#10;7VgYVrjmPl51xPzslI3zPYBx0dn9Kduzc3h2x2DN7p4i8uzuKJxfOqfmdoNnN7PVa88ubp6d4rUp&#10;e3YxeHG7t8ywNHaaB2f+Hwy8etFrSRxhz86Hu0ct27i2C/+fvW8BruI409XeqCqyAVsCJECxuZY2&#10;KFdghMUbuYy98pbISrawj+BIOgqS0QmSo4OPgg5INsfh7K5deWxwnNjyI7m4iiRmk2xim4ck51Yu&#10;lGxs34r3GksGAUk2gOBunOzmmpcxjmPs+33d0zM9c2bOQw9MVW5NtXoePX/PSPq7e77++vvbehq3&#10;ko1W+TjW885lLYhsYfHsoGunrY1V9u25xrOLnd1Cnt2N4q3kU9p5dkLPDqtaFVcOPLv5o+HZ/aLy&#10;Y6B13DibQ70rat1KFVy2OIcRJ9bQr9bbDe5zboDpStjAKRhxi4N2ZVt7vfEVTrRMtDVYiePm6aqc&#10;2zX9HEf32NAKPGhD7OT9rEV84YtSKIEnUBErZEsj7zVbnbgRg16Xvi+/C8YvbiwjIS2Fnh0xO6we&#10;tfHsECHB0I/bv+5lRI3VOWYuPDtgXpKDx1zy7BT+pyJU8LpKQMO08mJlqudxqnp2tGm3OyF6U2RX&#10;42OIHPvOLXsCbzVfE5lj59mtU3p29vucdryPLT07xbWTPDuFuzn17G4QPLtXgNbZeXaKi3fbTW2N&#10;1u/tjBE3ljP5ErGrLC6eZXwVgIWP0XbQnMdn757eBj8z/D6CuPFyPz0LKZd+JsQv/JH4QZm2ik76&#10;hvQ3+dPuU2XktJojC/s13a9osx7fFmwd2D7o17jP+XrjHJ4Zoxbh0WQkxJfV7y1Lcv1y6Nn9RkSg&#10;IM/uiL90Fjl25MYJnp3gjgFJc+XaAXHzvB6nZ5fx44xdKkaqtZrVZlfZA/KVC54dVr0KBlpyrh1i&#10;vBp6diZXTunZ/d/Cd4oGyy74flZanuWrPOL/VSVXx4q4sZLHB+4beXbUs2O9hwTqliR36tmBZ6f0&#10;7GiDenaSY4jfJbZqxbNT7yMYgETuwK1TCJ7JwdP07PB3qM66L+vdZceoU4+NiF1HdWhuZTF4s+KL&#10;AL1zcBQ8OtWHw5MZof14yt6ZZrtBu5FjgqGT2B9039D34XUCpauHR5XBD+lh9DG2ECyH86ZP0qPV&#10;vV6+De6rsCAY7cG9cStboXmHEYW0gzYiRJYgOHmiPt1nveyr+vV8/Hl2/P8QPLuApmeHGBSrCxVf&#10;zZ1ndz94dtweGOdEPTuLZ3e3t56dC++vbubCoqNA3cuzDixCXOWKrpI6oU3n9dw876lnl9J71uU5&#10;9OzuTaRn5+TZ+bA69vUNwfWSoyd5dhKdpRYlue+VxZXF4MoK1J0r2wOS4T6SMbXmx5jtYs88Fp7s&#10;Pj6IbIPqi/IN/f9b36/X/JHn1TH9Vi8XBfsNfSvmye3nWQZf4q7K9rym+6DwZIEUxK9QZ71anQKv&#10;2yb58jaEItn76M8s9+N4duOiZ0e+Hr/M2gRmd5cZN1ZyvCTrq9/UWxu343HTs3s5+C/BaxoOIobq&#10;1tKD/uyatpr9RuxYsvrAtxMInj1XPLvL8N4Gh07+XtXP+HoZL5Ycu9IVd5WH5hbPkmvTOJvG8bYn&#10;j87dv3TP1fz6mVb0zuPo1/vEjFoyP6A/6b7AY+rDqn5QHtOribXxp708FWbcxs+6Tbkv+1q0DMK6&#10;8zrG2Np4myN7fkHzq9peH5+H96rcacd5fKVjdpdHz46xU3zQs0MECp/i2eUCs7umTXHsgE21AbOz&#10;69kJRE9w4oBfmdw4cNgsbp51fkJbQp6djEABPM3dzh0tRwyeneKqWXp2iv/mnp/rfDe8J1BasWPq&#10;N0sfb7wLq2Pl89l5dmfNtbHKvj2v6dL07LY82unkBHrr2X1vxlPXk2eXqp7dRbAqhooVRw96djOW&#10;LgZn1+gXOC/A7wEidpy/n47vgYbgMdWyMNf32baoc85cb3f0fWe5VI4T1aPuR2vGL3x4oOqJVW5r&#10;YTQPtV2nrxvXkKMFgh22Q1p5Y99C9+KvWeWJ+xvzDGi5Nivbyh7aEJNHJ+sLyvYGNp1l1T0p5jrP&#10;brz0Nahn98aySDX07Iy4safBnAPPrl7EN4VW28trTq5Jpmd3lYoZK7hos7sS6tmlxWlLXc8uK87u&#10;hOg1XS80P+YvngVd98CewOm2CSbPTnIIybcbuZ4dOYDp6tkpnh3rlzw76typdMNNIVvc2fOxP8PL&#10;BWKHyD+huYwSg9GDj2OHuNGD8h899/I38FkD4PPQDn2NMSphT3q3fn+q+0nahX0h8Gctv0zx/1/5&#10;oMl/s/mTy2hBjOIT+bJxzWwVtLbC7ZlgT7Yf9GWq25WJUYN4nlTr0uxaa2PHT8+O8YSpc55d3ue7&#10;exa07LCyc2VmWOPZGfw3k3dnHNu4d/ZzTj279RmP5A4UvWEgU2OlZye5a0rPTo/tKvXsiIi9UTiw&#10;+GDFEPSeybND7NgZB3PjeXbZV4SeHd/HrmdHxG991hdCROzY7nZUE6+T/TPxOozj9U33PZ7Xj537&#10;uB5ooi8Lfw5eDBxGrAqjv3eWTeXYqz51HjnWp9m+tlPwO8MXbP6s+bRA0LVj+QVB30ti2/BF+Grw&#10;GTyXa3nTBp9b2qN3N2j+qdqbMpdz6prKDZ5d9vj0y/y653/IAfTM5NktbKpB1IVI0+qGvNsXzKzN&#10;r8Vaz1qgWPML68CzU9wzxpW169np3Lax3k+kZ5e8rsWFWB3rK55FbezDvqfKkseOlTw7xX1Lk2c3&#10;Gj078fstbf/JlxAvVnDsiNxJPTvFsYMKdqX0Y/SmQY2Ho/zF6XMJzu9tVf0yc+J/Rs/stJHoWNlX&#10;uVdZ8GWfkevFU/ifV//7yfIHxZjb7rPsremXpu+71MdrmO3GeMQ56223xfoF6m7YYGndtqjLxb73&#10;c8fz7MbHr4nZkZOZXU6e3ZWoZwdEzUXPTnHsRO6hZ9ffdDL4o6Y5DQNgimRkDPn3+ObWPCtjx3pz&#10;+lZcaTw76titm1YlOHZtcjZNcN/RrzZpKJunP8X10yH5nQ1eujXeDl4UqL7R23vZcjuv/FnlbmVw&#10;7hjXq1nfpWn5guZrZp/Jcw38DhbjX9OP0DMTiU/k0yyLOTX4fhm+ixP3zbCOtsgYkwsPx7c77+fz&#10;G3WZdafwTlc6Znf59OwYXbUv8KSvtmIZeXYVBs9OscnCJeGOlumhGcFliD/BlIaeHW2Ew52Dmv6c&#10;I+Zr9OyWOwXSh5IumzvPjitVzxmRH1QuV69aOnfnyLML90CzPjQ3VNrTeJcZO9bg2a2jpt3n0+HZ&#10;gbt3efXsnij4wP9x7L8Ljh2jSjy3iNy6w1DVeLAV6+cUzk9/T2fDvH0UMdcCwTJ8VwSQmO91ruhP&#10;3WIK8wv7xBd+vb2FSOyljrk9+j89nj+xj9zE8k07nNPTWijPfbYi/J4wNDtsLRlbE8sGVbBEvahR&#10;6tuxbut6CnME2nuMN8/uQ/DssAJH6DT0BAaMuLHkiM1pP7n61JpT9UjYpJ6d4sgxbqyOyZ2JWXp2&#10;kq+2Pqp4ZjJ/DnFlRZQKk2dncfK8OWyK+zZyPburozdG3wnvaZSxGPGGLXOjE4CyKU4cUTMrbqyq&#10;L52cmN1+LabtK+ucPDunnt3+BHp2iEKxMBTHs/vQ4NhJxA5aV60GWmf5EXvu1Dcy54OMdcW5wz4k&#10;cnD7wNuLQwFTtLkveVsg2h60IjZf0P0ilX3hU4bPCm4N/drwF5UrO06/U+dVLkYHhn6GOhefMzKN&#10;ROTld4T1/ODrmPOR8fdZ5fRrFmY3jnp2gmdH3ZUj/j1zX8gKZ7QDsftWRg9YZ17cMyB0gpN20JOb&#10;ZtezW5+xZ/YBMtsE14wo2935gwk4bWbcWFHeWE1qctHsx4n07LDytej5koMVh3wiNh1W1e0q2J0r&#10;eHZFSi8vgZ6d+f7k33Hj78PSsyMn0alndyhFPTu8g+v72PXsyHm8I+sr7eDYAY+J+CRiB7UKcHKO&#10;jW7eHZFlNX82fBrYflMa7YLm7fBo7chjH9pcYoXpKHz6GfaX4n7RR7twcdCbpmwfXynQr1fIuvt9&#10;ZOrwm55+KRB5rb/VfTXZ/vjz7Khnx755yH/IV9vkb+hs6Kztani34u7ZNYWrC1fNXFVYU+iz6dn5&#10;mjobDi+uc+G1jRnnTrMt9ew2eerZuXLmjPvr82vzn55/pFpqY/f5XjRWx7o9p7JDPbuIGc/VW8/O&#10;sqH4iOQc1hlxY8mRI/KWnp5dB1bHvn5fM3h2vJ+JenZSxy67vApzaexDBetd+rHVN9OPUu6f+WU/&#10;vYl9MpPon8X6GAcKmNw3ZYmQOUef6A6M70eKvisfi4boyfWGr2Jtm/PrnuPwlPwY5YDYyZG2zQcd&#10;fqr7rtjX7MOzPTl9NpvmPXE8u3HVs8P/SuCT1bND3FgXzpuI8eqqZ3ciJT274ab/E/x607W1PVjz&#10;znbrmpofYXWsQ89ORp4wOXeKZ0feWzznTbLhRnHeETtW6dV52SXHDpEnFsyv2lBRWYxIV4E+rHA3&#10;MHPLp1P1Z+B1l1ovhS5hfnyG3j9zvI0v8zIdBdQ9NIl9z29v6z4x3kbvnNTnlM+6+QU16Kz+2X28&#10;m+h+3SYU6zCj9nFX4nZAIPEGB1/GsbVsiBm9pO9jlQ+EFGb3l65nJ7TRAk/4nwgsrF5SuaRiceVU&#10;8OyuZcyGtrlIJW0rW4bapgWnY1smfr6Hc3H6c14cO0RWfaFT46KZMVgVN+6c4Nm5c+ygZ9cm9ex0&#10;7ls6PLvHBGa3tbQ78FgzVvTiaUavZ6dzCSeER6dnp7/X+4JnZ+nZfff6Jwt+Vb2tnd9rveAWCcQO&#10;USO3BfdZvqz2mCdLRisSDYrvAfFlb+loTW8Qq/KS2dCv0x6O0eIkrlvWi9gYOhqWrPUpc3ozUDZb&#10;TEdi/c4yaRxDrUO2YBpCR3s2HRwxN1AmUTyB8uktiJovsJ9zPpP+HjrPbqx0cux25Gw+/196wLPb&#10;0HVf13o0jc/HvhWtisyJ3GikTzVejegN1KkDnw7beqB0Eo0jJ49xY68ScWGBdoFvR0RPnldlnpdx&#10;Y009ONq6Sq5k9cylLZajAl1yPTsibbzHaXdu165GqekoY8dONPXsiNyRZzc6PTvBsxN2iACOQs9u&#10;Ibl24NlpmN1ZrI39NSNPaBy7BjsbR/evFPf3hqY39PqG8DfvQ+LW5//9Dch9WgyaFG3JNuQ4Syf2&#10;aVHC5KOm4XfKP6Sfsd82/Mfhh6pcsjk/VS7A2HNcxeNhxyqX2F/Ncuq5nLlm35rNH72enZeO1r9F&#10;1d+1zzd1vg/RI+bnLMiZPylxzNgexJQVG3MiWcCzjJz70LMDnmVo463M3JrxnSIDaSMKN1Pq2dm5&#10;ebq2Xbye3RviPt2G2pc8O089u8IDsweXX6g+fQvWiFcf8a1avHtGPM8Oa2PHIG4s3h+/g14RN3ae&#10;+e7hzHTixtr17MizuwM8OzKoun1ZBdnl/NKf3gC8Tm2636XiU9LzJGKHFRBvX2fw6hE5WMTk9Bnc&#10;AN1uCvsmZpeoLNCJ9ProOF9hf+n0F8dxmXFs62e1Mrq/IzIdYj0n/iown8HwyzLNP81rmv24c0Z5&#10;g2c3znp2Imah73D148t7ynrm9yw+tHx1zfmKvBUXyvNufw/prhK/pWfXtLHpfOXG2Xrc2OR8N0Zs&#10;GFmyeHbuenbE2kzbcbFr6/IWzzxa2Q1Ppg+8WHF/yRLgeWZ57V5lZ3X+YsSNVZxCD55dXD3KZp2M&#10;G5uSnp3i8ul5aeiX5NmZ9//ui7+IMVYsV8UqxM704uR9oZtfgR0jZtK0fhnjeMSpPIwoU5ofp9ou&#10;oA4Ts3OrT52DH2M2LV0/MHxE+p/E2UZqw+ljcmWcvd8tc/qk/rz6vqOc3j7Y6rHdY/XMl0PPjmMu&#10;YHbQs/sk48baYr8KJM3QmxuBnh3V7LAF+5teDU6sPYiVO4yFnl1zb9UrK18CPqfp2K2w13sl8eyA&#10;2Bkcu46K4lmM/tPrW9r0W8tP0vXr0IfBVSsWrKitPST0p63xdgjr6LleRni1sp9qrrw6WXnMqNl9&#10;yPb/r67Z/MBR3uUb1tWGspUohy1GbU/aRiR6nkT21TXtfoXZ/X89O4EJNUYa724sbZwvUnfLULin&#10;bahNpgtteaElrXnBJa3TkPKCee0lbS6cOKEW53Z+5+ZzWxRCJ/PJUe2YPDvPzZ1nF8fVMzh3BtfO&#10;1Lc73wlFu0Ck2lfdG5CrYyeNgZ6d/rQuenYFlp7diyPQs/uuFjf2iYKuiiMitk3xrAPLGAlWqNNb&#10;8wPqyyD1PBIFjxdzAuhl3r6O80Ncd7W1lMfTGwT6lrqtNEsyNnTiFgLomPJUl9zC5ROXS2TDvCbY&#10;+g2YP3S0arZjPq9eF4/dyutl3K6rc+PNs1N6dvy77gkMNM+LzAEiNzsqeXLUVZNpPeLAPg+cTqWt&#10;KBECcheKnhboHHh20eKuSiSR21bGErcjzw6IX5zeXHKOHe8ZuZ4dNfMmRnPad0PbkXGfdjWeDk+K&#10;Wjy7/VLPLqzHxE2ss8fn0d/DRc+uWdejU3p2jAsrY8OKuLGolwjfs+t+tO62pdSyM/XsFlaZmN3Z&#10;2LnYhdjU4FBAfhdw7l2oVI3Kn/fhu2AI/nxg2dvXUcdQ+nR2eVYB2wtbBPs0/VX7YnG/k18Grv6g&#10;/t+T5U7/Sla+zInSG8fyfAPwv8TPU4/nReImnpt+y6QfJ3oG3ksbqszl07OTPLupJT0zesAUk2ic&#10;t65bT2537pvQceO2ACgVtydsaUouVtgKPTdyxb6ZsWu25NgRaVOrWQ8J7pobV0/o2UkmmsHNw31K&#10;gc7JvbP07Ew9upzJiBtrlHujaGA+VsfiW7kP/dKLlbtmnM1FBAxlbUz17PBGQs9OvLvQBVyZdZ+p&#10;Z3eNi36dgTyanDupZ6ffX5X1c7REQ+hNb6Lv2RE7d79JdlYgdt3Vb1+XVXD6FiB1oq0rxVcHV9Jr&#10;OHwyO+lej+xrj4oRspPjqv7fVa780FkOfiR8iz6lyo4m5xcBNtOWh11Rq14P79KPlyVpF1jH+PPs&#10;yMUUHHj/kcqFJasL/TNXz+xZvKlhY9PGhk3cmjY1LKhZZfDcGN90Y8O75atmUs/O4pqlt0987IEU&#10;75d6dlb9m5qWVK0qrM2X9+scN/dnqJvpn3/UBz4ZuCxHq59OGDuW75Oanp2sV7wH38VMup5dUPDs&#10;0tGzkzy7hww9u+CXH17/u7r3whwL08vox+CQpOY//NJ23Y4biN3pW16b/hpij9CPDyPqFMfdR2h/&#10;NP2+a43Gcwienf7/X2/4kPJX5b96GX1flVe5fs1tP1k5rmrx8F3Tt2HXzY/163H73vXG8ezGVc+O&#10;f9dDvitdz84RK9YZN3aFoUtXNWzEjVWxY78ZPI3V/BxvnzFjxzJGrUrGfcb9imc3Ci6dTadu5HYk&#10;x+6OBZOrHqvMKmA/OuQ7VHl/rbu3pnQWLLuBxecrDlUPoaXgePsAsEz5DZ1V0O3r84Npl8gzR3eN&#10;M2pxPkB/VH7NfT05fY79HJNeZhT78OrktuqlX9vqTPUZeC9SSPXfVzpmd7n07DhHQERrQ8s1LZPA&#10;Q5sUvqb5UPhiy4zW6VgHC3Zd69LQb6K/xvYrI/2PaLVNz+6PDo4dOHhik/mN4Ud1np1A185tluga&#10;c8GzE/w3d67dyPXsqEN3EJideEN/L94QWKPJs/tvInbs59Yk1rO7GBu5nt13Z7yYUM9Oxrr4U8za&#10;LkUPFf8c8WK5/fz6J6+fNv/p6hfx9yFiB0acT4snSe9XuLxqCdSxV875NyB25NZlFeyYquLPbqx+&#10;pPThbMzn+4yoWF73j+Y8nhGeah9Jp9x6eM3JJ28x3FukMvll4vk8cfU5n9t5bGuRtDod5XSe3Xjp&#10;a5DzwXFnT+CFxnldE4Qu3XrBnpMsufifp2Nbgc4JHly0EthdJbh5BwxEj7mdZceosgbPLo4Dpzhx&#10;tAUkTNQdn1s8O8Zm3b/2sy1Xe3DqlD09nxO9NrKzkV4tYse2XROVcWMlx87k2bly9HQ7fMb4Y6Fn&#10;t4ZxaLHKFvn+NS02PbqzMayNXahvL3/+WXD7UHLdD3DPjrXA7MT12xbecNNtC2+7aX3jOWB13M6D&#10;ZXe28RAQO/n13eszOHaj8CvO5NOfDywLzc0uL61gPAtuO6YGJ/LLY0aD1k6MpB69ndHvJyfH039G&#10;6pfJ7itz+pnhX3HnneXUMcpznQ5jzVt1YXWdUszVylnXdX+uBzeXrYM8Z62NHV89u2xoJ4Nt55ta&#10;sge4l8F/S6Bf15NbkxPOILJUnfntzBcydyINZL2AnzLfmfmoyTPjCtL1GY8VnYZW2wDSGaRBxI09&#10;g/itg0hnkd5yxJB9K+c7M98sOoCSSMjfgS5dfMxVgcppCKDF27P07FjmuaKD5ZLv3et/sbpr8UDO&#10;TXkDxOwEd2+M4sbmCq4huIe9Mx7NbAfHEJE8xO8gnBnOGeC7GO9zGu/0jkx49gOF2u8F/MNdRaVF&#10;38gIgV23Hqti78iqyupZ9BR8bsdUqWxtcux0X0lnH361jKvc/fzKJ3ogt9DcHVOfW/SEfQyQjt0U&#10;yu4D81z7X1e+4JKn7G8u97r6lfqiN+qvV8+hcsOO7LedzyhXx9qiRHGNfKp1ixZhWavBsxsXPTvJ&#10;ha8L9fr/rri0os/3q8qFRXX5jBPbXbKxiTFafUasVplL7pkPGN7QckaoUNwyR+7JQbPKEeuy3w/t&#10;PLVhfal+rTZv9cxpt3c21DREmmqotVe7dMVCZ/zXOHuW/SX5ixCH4jC8gbFjny5zxo51PotTz+7d&#10;cv9M/XmS7CNu7Gt1zesfWi/TD++5r+3uViKdZsxYrLu1HZucPpQJ+kKvr332noe++PC9D33x2S/u&#10;+EJ2uLvx7oqsgg74HBC7JuPbOwW/Mcfheln0m5wb7wWj/u+gep9drnrm16ZnZMCnfcsazK97/b7R&#10;7rO/bkeEKPvY2uFHXr7hyWFL5ktO+zzWz+n7tOU8Fuc4J6+UK6SP89jrWePO23w+nmc3XuNt6tk9&#10;t+jAsk9Uz+4zwzcPrzhxO1bI3s4ceJoW01Xo2S3pX9K/gOkEc2wnZAJyh/1b9fL9KxXHjvmp4NfB&#10;tHsL/8k9/rO+OSt/JHh2RnlbPf2izk+aZ/fyhH+89qEpDyEFp7Qg8sTkqh4f57LRp/qWNvwi+GHw&#10;I+e6MPoM/U7lCXzwUuuUqkPVvWDAk1VfWoFZNIEvZBUUZHZUot0j0y7B/SO+hnHBXkSJcvZ9qR0r&#10;v1a58h01jlXHSXOj/jLVHqTwPIZX2/yYY2hbXV52oILFnlzVd6VjdpdDz+6j2HuNvf5/ngp/bP4y&#10;VrwS0ZoYntfS02bp100P3t/+59gHGrL0p9idbjw7xZULz+3YtWVwy+DmwS3hDvDk2nZ2AqHT48Yi&#10;/ipWy5rpTiB2N6q7Hbk7z87Jp3M7Jpfv3ObziEIh9b2ASxqxY/W4sZ9fO2jGoLDHi1VHWtxYNz27&#10;jrMah/DdTn/l0xrPDnFjF3vHjSVWR0V6GXWOPz+Oni/tLuiZxfT4rLzFT1cfQb9fWSzQfJ+24ka2&#10;L+n+BC8GiB10CdjeyO8BtjjZ5eVZmCVAjCwDs0vXbirlgRa69tTC+8vsHqxahJTyeuNelavRSiKb&#10;vOa4jnGErRUx6/5tF9bQAm9U9/CrPdH8gg0NEGw+y+7D2X8lqPo7pqqVcKPP+X/D/yGZpJ7dq+ij&#10;9gR2iriq5JGFHHp0TtxuK1fJEuVCWfLyKpOUFzw7o7y6z8qljdmSoxeNy6NzYp9tOSU0435oxnnV&#10;uW7yOSx79uMJArM7hP9b8uzO2Hl2RNrWzmq72sads9/vZVeeN/TsxHNR/+9TgXWN+m+LmB2RuHuQ&#10;ZH7yb19BVI9Ta19ey3d6de09C7/Z+U+dP0X6F+YdHVG2JPT1D2LnGg8iJk5WAePRHQbHDqOEUc61&#10;v4/fQ2l5cGJl8UbwG+Sc32vTgxN9lazj/cBo7RsjmXgPHwPNHMsvHD246XtA2CJeGpXwV7Vp5S2b&#10;uFOcV+2CqoP+qfsoz8cdw7LzPnn/sS7d9y3Mbnz17A4sK55FbsbUEotbB/6bWO1K7hjQMMVhIzcO&#10;yNTGXOrercz8MpCpdkStiEsGYsUYtOCaZRyccSYH7LecnLzsyTl5107eMHNX4a7Cnfi5c+buwsjM&#10;s0TtxCpbsu/eytlY9PjsPSWPibR79k6pPmdw55QunuSoJdazIz/vwOy3uGpFzFf3VQ8WDOTOyxtM&#10;S8+uR3t/p55dNdBKcgyJ1iHHTNhO+e7izRH7NXPDjO4S9S57SnbPfqtoELFqVbo7Pwf4pfy9nMnJ&#10;zp8/+5nWr4Seaf+K2H7uf8r3YoBqfPzSh7/Fe0oqZ9QXAxE76uT4GZND+fNzixi3z+ivfcdTsZdq&#10;Gate3iFWxrKfU77immtot9v1+iT3U8PS7T7DmwWzznldPpNTD8d6Tqc2JRXtnc8B+67vJfXuLwfP&#10;jnp2jBt72H+0wj+bcVXr8nrnryJaR6TJJa1ueG/5aqBmOr/MbT85B07y0+rAbaNq3oLCmqIa5Kts&#10;tuvy/TPLbn2g5v7arlqmB2rKbieKZnHb3Oq2ztUBs/sTIskInh2jUDAeboJnB8+uynpvX9PUKnIK&#10;U62vLu986e8+v/8L++tkOnXXt1rcfode53ytmyK10boYt/qor6W72Ydve6xwk4jd6PplaE1fhJ3S&#10;ioezjbjwom9++7qHs/mdzzUtoxrN2/3W6e0cn4rxqtOP9ONkfm76j4e/0xt1e2rf8GPRN6tzel7P&#10;Pt3DZgBxK/W+uB7H+r3Y5+Y8J445KrfeKY5np42R1Vh5bHLGjaXS+CepZ/fStFNLTi45ebORbgVy&#10;Z+rLUeeu//b+27ffuh2Jef+t22/uv7X/ZmxLDF27W23lDZ7dieCJpuHgy00/Dk6oPYf/3yH/oO+O&#10;mh+tPAmOna287Vjx7KgwN3KOHO8eyf0vffqXn7vQcCH4HraLwdKqyVWHRHwrrjlZ1iR8TiFqTq9J&#10;6XhpwyGo0AQnsqVQ/XNlcXDi6VvECMB3bHTtRqJniPArNO67Nc4XLB9w9xPTnzQftO6BV3vMdqFu&#10;tcXVSZsJ2gPnDILNx3lvPSwjudi1f2srzO4vV8/uUiwP+g291JcMdDQKtTfEbp0ULmkeagPPDiw7&#10;8OyapgdrQx8YkVvfj0n9tTvD7pw4Efs1fGNY6dedBXKn673JFbE7O+8Ekgc0jhvyTdE72+a0YA8b&#10;9OvaJuKcydVz1bOjfTORswdE0DzGNXEsuHznO95tAScHLQ4wu2YZO/Zza4DaGamoXmJ2dl059Z7v&#10;x47EFgCps2w/ullwCDv+cwPRTejtKT07odM3tWth5ZMFT1//XYMr92QB48Z+GP0zsDm5fSDQTyKg&#10;3Pt19EJgY+XGyk1GeqJyb/vxyHF8Dx/Dz2jrEfx1ZKTYXt8+6c+qxUk3x90PtvJrgBw7xbDjfEF5&#10;1tvXdfu6sRa/gWz9VOzySVIpp8qIJz9mjNSdWL+bp9rOeWHwysPVdZFT8Y6tgEvyOm+UPdZl3OMs&#10;h/bkWKTMQhxFy+Vi36VOwejR7Ok8O7sOHY8k6pZurkYe8j6pZ8d5pT2B55tLuq4mlwyrXnU9Oh2D&#10;4v7p2CNSv05x06JV0cTlnXp2QMV0zlp0q+DmvQnL7qmlZf8auZr0h+TZAWPDUybg2l0d+8OWq7Gm&#10;lvnE2LWRXc3XAvmyeHZAzMCJg0aeSIK3pz+PuE/ez3i53LhCV+UCrVPlY+vaTjJKR/2p+kejO2Mv&#10;xAYcHMVJ0Z9tfmPzzzb/b5F+uvlft7y+5T+2/MFIr295fbOwK+xhL9ojcHn+bS80DsHfXp0OX8Oc&#10;n7H2RvkIc7Xp5xLt4yu711da8Rosqll8yc/hEVfeCpZder7qVh+fy3meavWWT7j877v6IMtp/uBZ&#10;RtljWffywW3tx4AxlAU5D+dqR/kp7k+3zRFtgVGvORcpjjlusXzfms0fvZ6d7vfcV8eMG3tgWVYB&#10;Vo76FpaQqwaESnHtVO7g3IFnB8xO8sjIo0uWwpndFn8PiNzZnC/nDxS+AZ4b05uFuwvfnKTHfT2Y&#10;+8fM18X2k4zXM3+Z8U85B9TqUcGNM1aUGjy5gcK78r307Mile6PofHkPolAUZIKhU91XdgA8u13g&#10;/MltsHBPYc7kt+LfWb07nvetnAHBBzyL/K2cdxCjozqDCUgl8hcyn7x+fs7zmd/KeFQk8g/nWb+T&#10;zK2Z/5rJ9+D2k4w/ZJ7JuXby6UkqnbNxDHflLij5uOsj0VYr7VCF2JkaVW7+Euc/bj6lOHYPZxM7&#10;kBvxWvp3H9qMw4ppH++PTvupHDueE5FstP9tV5+CX5Yp3zRykxOnziezQb9E2TifRC+LMUJQIHNe&#10;Nnje7ZrXefVM5O+4Igy0J336cujZyda5z/enykWF5LjVSZ6dzg0zuWBggpFnVwbMLgG3Lb1rdflH&#10;59etrF1ZV1O7shZpc5UfmJplozZ/9cyNRTVFkdk+/Kwp7Cz08ylTrL+WPLuKGvRH0LOrfsrOs3Ph&#10;BPrzl65YXbupQabOhgdWfrAY8XNTrK8ub9X88+GdmwcQF25gC1JnTshnceyaNhgcO+SCw0jOHfeZ&#10;AykEt/HFiGxjL8Xea+7xP45ve9lvLmsyZrpS8SG3MuiXP470oa/nl73VMxOvFX4NP35f17NTNhz+&#10;GNfnqnIq9yg/Rvx3w8+Uv8f7q9UP2toKxGM/zpmt1meMWTNHOcPfnH4cZ1+1L6YP047L+F61ByoX&#10;5a2e+XLo2YXmbi19F3Fj7/3rf5wgkSaiVZcv9U/YPmX7NLX9/WeGbyXnTXHn+rHa9WTDyabhJplO&#10;NgzXDtdgWzm8YvuS/puB4FVtX9lfs73GSA0/CP1D6Aft30f6h9Cz7V8KTWzaDZyq13/WP6Hmq7Xf&#10;R7n+lWKTeZXg+JHnx3Rr/3/t//Tle3f77/n7n/7pkg+6pF8vgW50j/+hiRGsZKW283EPf0nqZ5a/&#10;AYknXtLts/pn/u3h42JMDz270dah6tJz2kTc2MTjbXOcavMX9m8O/zOuu/o1y3qUj4aOATVkrFiP&#10;WXTl1476vfxabzPEGN5Zrziutz2Pwuz+kvXs3mskBw3eCDwLMScEx21SeGXzUMv0VhUndhp4dsSY&#10;FO+MuY1n59SxC98JHMvk1ZFfp3PsLK4auXVIN7a9aLN9NLZJInDg4XE7u+UOgeZJTE/8JC9PJIEO&#10;muVUeT1/d/Ohtp7GYjDVegJ7mlc2z8XTrlizol6l1vrB8Puxo3gC93Q0NiV2bstbqEOmb28RXEST&#10;DWjXs5vS9WKgvvwLyxuWyxRYXl9eW95V4edW3lmxquL9wHRDF3BacClWHx8N1JbXVdSViw1lPo5+&#10;FPtYbNsi+Or2VxVTa+7wGHDstrVy1cLhQPEsoRKMv/vhQDfGKcz5hS8QO9E6iHZnrPegJh0fY7XM&#10;HV0zvR7XbfOFdg+2vN7jq920Q9QN4whYM5E58xpbNNgVxxy985mcz8XzLKeSKi/zbe1sc9Q15GLT&#10;js1r469n90B7D/6exOx2B+YBsSN/bXbMGffVidpJnp3FdUuJZydsA62DfSvJ40ccOJe9vrOxFoNn&#10;94qNF2fVb+fCfbWDHDaVXllzVYCY3WvThwK7G+9o/Pf6n3RK/E39dNr5bIu6d79hR89Prrkaz2+9&#10;h3x2pf1nf3Ie3QGe4NWxCVqabaB/Mrdz/OZEuw30BYhd4HGfXLGK+I9BeFlqc3Lsvd23rsMYKRCz&#10;M3wYfix4HMKfL0o9XPc7R38WXyUpq8ObehT0K86c0W+4DxXbLjc/SXaOHvZM6OMuPoFeljb1Y/o7&#10;ytrO6de99usd9+CY7Nq4r/7x1rMjh/Z/Im4scZs+31FgdgdNrpvGLSPHzna+J3fVDPDswCTjClDJ&#10;pUuUhzPAQ5NcNdg5mHNm0oaZb3J1qkDiToNxdwa4mMnlA4/vzcz7MhC9gVvGI5l3THqzSKxkVcid&#10;nrvo2WVrenbQz8PaWM4mMTbdhep3l++evWHmaYnCAT0cnHSOdStOoUt+Lne3wPfOFhHlGywszd+d&#10;K3X/egW3jvgl0TvyDkUSDDvxu+FeZjs07fge8n22ZhzMJQrI9cBM5Bfi92vUezB34WxidvzLSH0y&#10;V8RuZP5lcOwOB/ibkD59+hboUgp/Fnhdai3GyGqHYv5IfCWK3k/5Ef0EHpe6vwFtVz4bQKxqPgFt&#10;wY6rDTyfYK6r+jxzdxTfnO/neMGIaGXWM/56dvXtsn0+4vugXHDQgE6BZ6fp19k5YZHgJsGzG42e&#10;ncWRI3+tNv+9MurnRRDdogapq9Y/0+LJkfdXx3WzM5n8YgVt6rw3YH8zybObX/7adOrZPbVYvqNu&#10;375/P3h9jJcr0+qZnahX1pcK164ub1PJquD89tKQD0nkcmWsC1/R/nuV3D5f8Ci+7enHeUFy9suz&#10;pJ+ZiN0IvUj06+LbntHtFRfncODt664t5zi7zyfWz1me7N2/j/QJbFxw3UfKDL9wHy/vNe9DDHei&#10;Y6ZvmDY8/Mq8Dr8NBKHgE4lbnWuzRT/e27XZdk63Ye6r+lRutAvq+WXOntnZZsTx7MZJz+6jGHl2&#10;bcBtzleHb/7qZ16eQLSK2+XM+z/VPwE4mUpTsFLW4r5VnVg53DDcOhwabmc6EToZAn+u6UTDcBPO&#10;E79reqn1pcj2yEtd34+8FPl+pLzrnvA9Hbd13NN5T8c9HX8Tbmn7WcvBxvKsocBgYGLwa+2n2mFJ&#10;2II9bCeD22/miluZTswb/kw/ortezve3ft8vTfjpgj+Lv/WSVmIbnP2iDwoVWMvnRuZZERlRhnOL&#10;yq+3lobmcuzCb/Tj6dlP1+8Nnp3pG1ofqfzB7ZrikfMaeudovXafWd7hX+Z5q2wrlLG7yPRzuWb6&#10;sRglJ7dlfg8onTq3Z8Jzm+MKVeeVjtmNt54dsWiujDV4ds1z26Qu3dzwnrZpIaFl10Se3VKTZ6e4&#10;aH3E7IB9Ka6dI4YsuHPkpWlRJmz757a80Im7zftvbOszMDtlf2N0che16KSNc1smcCWuWd6qF/UL&#10;5A7cvLDg5vGpyNEzj29sK2ne0NgNbArcsr95HJjdJNgaBP5GBG5QIHHhDnD8xOaWT2z7en1FPTA+&#10;oHxFSPeu/eMGu34f3zXHeNYpXU801lYsK68vX7Y84JLqyn/tzw/OwO9VchhnBH/l18vWlT8Tkd8D&#10;34scwhc+MXzOEWg6dgp/Z6uj9lPIj0Nduhez9ZVinS3/6sZfHoznPkSxMhVxU7CVTr1mWcl/S+jx&#10;yjP13D6vZtehssqpOQZPTL91X+RjgdlZ99hGJMZzCf0Mt2fEOadtHguOAcsb95hlMCKh/TKzNZP1&#10;6jw78uPkfNDY5WR+sKcSmF3jpC7FXUtBz05oz6nyoagbz06dO40YFIg2a+fWEblTXLXocwkxuwFg&#10;djaeXUI9u6tiLWGpLwdOHvTvXl37+9XE7N6+jjy7GwP/Xv/1DgN1M+tX78H86tipdbxP6d3Z8/1r&#10;T679jy1aeawMfk5bGaze2cLu1jPWrkT5XOuDLe38BMGzuxT7tyjb2tKKHVOH0Lu7cOzS9Tt8YROx&#10;Y2RJ5c2RauLxQ2gvLvoxfpAjiHTtplJejHi2tWrcU/V/7uY7uLZMXWeu+Uuc3+jlXPYt/+Ksn+DZ&#10;WaMKl/LKvu7rpg238o5zZln9mbUy1trY8dGz4//NoQB5dlcVHPFNWbxrBnl2yVO3QKmS8+sU/y6c&#10;oXh2QO5ydgOz+3L+acGxIxJ3ACtkFc+O1/eI2KvqXmrm3TnpTYXSefDsBm08PalnRw6f5NlRzy44&#10;kYpwByt3Lt4JzM7Oy0v8zmdyBgztO9qj/t3kPIuX15Prg7af2+9insW107iI4cyNwCTle7rVu3tG&#10;zWLy7Kgb2uuPIFKEr8IRBzIVH3KWgU/JVbGR6h1TrVn85xZVFnMOHyPmsfHnBOOG1Hh2ui+Jfd3n&#10;PfzEeY/yqzLNl/A9gTUG0K+CDdGv6tf0fb0+nFe29Dpsdh33sjw3WzuEc+OlZyd79w9jnE2TmF1f&#10;9erZS/I1np3J/QIPTOOCjT3PrjZ/qCwC/TzFNQPHDZhdqjy6ZOWEnl1FTfmOqdSzc/DsUuTqJatD&#10;v76xaFOD5Myp90knlzw7YnbsmYmv8cvbROzonwl8xRzXxvtx5FiImtHdYA6rnrnbZ8yUQ9/A8OOR&#10;2HbW5XE8Cp6d8i3lH4bvKH/09CvNx7aJnpk8O3ffFH7qtI/7Tb/UbKn6VC7u1a67+bEsE8+zG5/x&#10;Nr/Tevz8TjtfPXvOQ9e+ZKBVRKw+qbR9wvASxbET+UogdKETkf52pMiJyIlQf2u/iAlr6NYFt0f+&#10;Pvr3sXuQuP1V7IbNGVvUVrilKPxI225gdj3+wcB/Nn8NyF5/F+2oNNzaf/MJ6uLNw895w3P6p3zS&#10;PDv+rZe2snfeMZUcOCNuk4e/ePqyXh7+KhE7YVF8PXf7iNjJ8TZx6hG1F3od+j7qu9R6qRXaeyHx&#10;fODZ1Sdd1yL8QfMP0TfqvsZ97braL3M5p67JHL0zxttydS5rcbfj7FNV3+wsr+pTub0uw7ZLHVc6&#10;Znc59OzeayReTO7HYwLNAjbWMQnRYqe3LgOqJFM8z+5bWL0qOXksH7eFw9R4c3DrFALHfCfXl5r3&#10;WZidYvI9Ec3pohqduAfad0DktPLWndgzuHoyV8d6fldbd2MvuGWhuY/79zTPI88uLBDFGGLZCj4f&#10;NfcUby8+n9Rx79oVa6mAJ7cVa7+xTn8CO8/ufOdQi78SIF95ALidM9WDTfcbf36T9budEfw1MDur&#10;XF25v4JMO87d9ELZtLKYf5+LAbNFYE8/om1ba5+/GxiginNDu77Kf8Y8IPR2g2hv0psjSP8ZBM+O&#10;3qjm1T28Pq71SLe8m13i/2LljWuLZW8x6lMo41aHOpdozmO8eXb8MuAckMTsSoDZkXOWnp7dVbHK&#10;aDxSZWFW3Nsq7BK5on09l/tJeXbNUs/OiPOKtbFOO/rx1zr2k48nNOZeWffKmj/Uf6c5m+wyg2f3&#10;Y/Ds9PLqeXiO3LfMNnG/4PRR705Pp9a9vHaC7T2KEX/D/rb2o9OxKo+YubI+++9jTqwH4weJ2Ml5&#10;d+FvqXLsnH7GXl1sx6BwTY6dmu87jOjYlcWnb+Gx0MpJz59Nu8p+0hwRKMhbtfuO8gE9d/pDves9&#10;HOO72/Lyf5S3cXD1Osdk3zFf6PbcFmY3fnp2jDV5YNnsWUd8C4HZ6Zwvxf2Ky3MjOeSTEVVz49jF&#10;c+/Is9O4ZDlncr4N7Evp0p0u/A54duCbCa4Z0Cyo5e00UC7aDwOzGyiSnDzFzTPuBSoXr2d3MEfw&#10;7BTKZ+jZvX0d568v+M6X7yrZIPXz4jh1eEaN83bI4MBhRSxtCXvX/PU7hYNF2XlyRSufVa4Tbpfc&#10;Otffh4E+Cs7dXXibF7hSOI67yN8P69+TuxoatVQeHwpgCgz68hpi5/TXFI+PA4EvC3K+nhggETv6&#10;MSPLALHDjNqDCrFz2kvVb5OXQ3shRuRJfYqz9bp/Of3CeayXTbSP+0R74uXvvJfXUCpujKDbdbY3&#10;+rVE++PNs3ugnWO632N95BGfv6he6LaRZ7fRk2fXYfDskunZMbaDyacz7LrpyCFSa/6F5TWaft6m&#10;WmJ25r02Ox7n9TKOfaln5wPPrtfi2SXQs3Ot12HTXkbn39XlPTHbm6No6uR5cu98wSNYGwuWXdMQ&#10;NGYdiJ3Tz1I/BleUGrNC3Qo5/Zgz5acZXxKefDx1SyMuKfnv9cn8BFy6RP6g7k/Xn+jFvFfd71WH&#10;13VVn8q97lfn3eyUtcbx7DAKUyoyY5n/ooscTeoXnav80ud+MGEYmN3l5ZhJZHDY4Pax/v5rh5fo&#10;enP91KcDXqe24fb+ILXqpF4d8tbtke0CrZOYXQEwuxuA2cn0XzYXdTzStkfw7HYFJrZ+LfKDrv6u&#10;E13K2onIcCt4dguI2ok0Z3gan+ny/R6GNXT05Qk/XUKeXZ1A7GRfOhYcOxkD2tCUhU8PgQf03CJy&#10;7IbG5PtcG2+zrwZOd6n1/ZrDK/9Ue4moHdqCvYgQxb6PfaD633fJ4dX2627+wfuS9aNO28qvnefH&#10;67jeeE+9HVCY3V+ynp3OswMDTXDZiNkhZiy5YECX3PTs7mu5MWznmlHXjUiZyLEyVsWF1ZE6tX92&#10;cxg8O4ujJzE7xbGjktwqonUOnp0qr3JVnzgG/qfOq+cyrodLWh5v7gk8t6g8651bwLNrmYi3tHMA&#10;+TTW/cqOyv+44d51QOtEjNlPi/wbX/ojtOzUdVPPTnAJp0TfCz/lX+LFs8P5JeUfBPCbxe+VP/Md&#10;PLv68kVYHftbwa2IVIfmMpbrxcAzxPClJ6fFrZO+Dp5664Pg2EkMUM38MfIE1zD0jQXnJ4Vn2xd6&#10;kF8DHO3bRvxOj9c91HltFMfAoNHmiHmKZY4Wr8w4VnMC9hYvvk7nnIEq73VeXWeu8+zGmmMn7TE2&#10;ncWzA3pFzldaenaIQdFFjTs7UqUfPR9DxApPrlkxrjojzep3n4FCXCt4diZ3LqmeXQswO8mxI0fu&#10;1bV/MHl2exrnmDw7vKfS47Plimdn1mfj3L2MNbfUuLO4ccUJWYL8vVQiuoZV3qteeZ56dh/GpkE3&#10;lP7WG0g458dRuuifjdzLr9r3YSYf83tiNaHyaM71UvPKQOy87h2L8+JrYi94MdHWBowR5Jy6/n9u&#10;7WMtWxzDXfqU3V/s8eJ4v/LHsoTtRbx/WnWnds3Lvqo/kb03b5FqORkZY6tnZ3ECqGZH7IY8u4Xz&#10;d6fEs+vJ6c6tzrB4cG4cM/s5p56dL1+sjDV4cErPDgiY4Pj15A5kKfvzgAy68ezAoeMmeG92PbuD&#10;WHGaPVnn5b1RNLj8EDRniNkdqj5f/u2SDYWj4dkNIOqtxesDZgeeHTXs7O/seQzNO7FS2IPPeDB3&#10;9fyPopzF91VWFjOiAJRyEs+xK79Wvuc4Pt7eEBR6OKLlzsYKOrkJJAGc2THj2Kn63fL24+17GWsp&#10;+GBCf2ZUGPfRvt2fU/M9N9/y8ke3smN5zuDZTVRf9GPVPyt7nE3r8/8vRAM+Ul1bJPliQs+uwdJb&#10;o86axRUbU54d9ORq8zqL3i0Hz87Uz+tsWJSQZ8fVsqnz8CTPzgeendKzIzKZ+v3pla3LEzw77fdl&#10;vZf2ewRz0fW80LO7hJ6ZI2EqOnO1iTFz7eYfqZzDTNzeEOO4y7ZM+THZOPzbX/QbcSdSseVWxtFu&#10;eH0ToGeGFjb7ZYHKefWf9GTHWNjtWESM8LKR4P5k/Wey627Pkvq5eJ7dWPmz3c73Iv+PvK8Bjuo4&#10;s9XWUmXZSEgCCSTssJF4CAssgQCBJQrYFa+kZLDHZgQja6YsLZpnja2xpUUDGodxMa9eyCZOiLMx&#10;Is6r2FV+yVK12WdsfiTZ2Q0ubCfUS2XNj/5wXhww2XrxbuJY/AsTG79zum/f23PnzmgECLsq3Gp6&#10;7r39d0dzuvt+ffp8/CsLnp3rS3Pf+Mx03KTlTloLybOL07N74ExA8OwMbhw+k2cnDsaHDZ4dLXbk&#10;2oFnZ7LsMraXbCPP7lmdZwebneLYMSbPTnLsyLUjz+69z+x7kHp25DSvh2dX2NigHSlQreMpTRyZ&#10;+MKKmuLYLXEpVLPXGMZ8ZWYjPDde//s526W151rwqn/kgUvrhuov1j9256N3Lpx7tUX4ue08FToU&#10;ojU+9Xy7GuwUvGenwKW8F4UXrdRj9GSNwzcyT1A2uz9vPTuuA1HPTufZDbcXGhw7cu3sPLt3YuDZ&#10;0UKnDv0zr0kem7FbVFnqzDi2b9s9cbw5u57dbljs8iTHjmWk5tmpNiSLOyraH2ztbe3zZRYfXQWe&#10;XZvJs1Pti3UkyyuuZ3d/6ZG7wbG7G5Y7hvmPPPZYVrd4dvHc8Ty7890zw7t9jS6dO1ej8ejAtKu7&#10;6qsxOYxF4Nk9hPsqjeTZ/QDjAHm3sNjhfWDCHDvVC8i+AHwY6uJxDV/x9vg3z63NLObK3y3h2KEl&#10;LwS5O/cp9DpYLUjao6A/cuxJbtSS15SiztQ9V/K2ppOPvafeg042zw4aSxbPzkeeXZngkE1Iz24c&#10;DxRn4V9C7IyN47ZZHLOy6LdTWvzOxp6Jzmv7mfAbKzlvys8ry5DtjY8Nnp3Bj/u5Tc/u502KZ5cs&#10;fyqeHbxWPEyenVXv+Dy7UDTx+a388dxD6tn9WuyLDWRJhWtfi/FmIPF5Hf+/3jnmy10NTxa+4ilK&#10;m5IW/tzV/eTY6Sz96yjdtBqOnzd8CLOVQ53YdW7j3ujY0H//6npNwlogbXY3hjVVNmN7nQn9h1aX&#10;SKud6+WM9/lW6NmZPDt31fID4NnBchbHNXM631LQCZ6dE8eOlqrE60rPTnLpBvPWY2csd5lK7ppd&#10;z66v6HimXn5npuDZ0UInuG4qzp4rP50tfXC26XcW3LjzeQ+K8o10JR+WvlxxoW7IQxW3YZ1nJ54T&#10;O4HHed686YJnZ9RPnt1i8OyMfIpnl/b34Z7ynSm7Hb5ncOwMnt2GJT6hlUN2BS12xqx7PLzEj8tm&#10;aoyLgRHsfvXUcRX//btcZaKfMNfxE3brmTlvrF6H3NjVh96DO1SvEw/j4UXp19jxOV6+pgmO3/by&#10;7eeqPv36reHZUW/0HfDsJH+scXbfOHp2l+A3Nl7PDlyzlNw1nYtGrpw6p8/YkeWRRo/OsxN7Y+O5&#10;bJJf15SS7+bMwUtHz44WPKf60r+m8pNnl4qjKCx1KbTtqGf36yhtdkLzCnPhG1Z0FhY7jsx9WH+Q&#10;nPcRcHFDlUer6VPasNhNFL8qfZL+wwnHZOWQuzue5qz++1eYsMdRjswTxJ+9DP2cdSaMx/byb7j/&#10;SeDZ3VQ9O+6olrw98uxGfLTZgWcHm92t5dg5c9kMnp3h2/XwOijWBTWeHbToJM8OljzBtSPPTjLs&#10;hNUuVmLj2dWbPLsTvqng2b1p49n9lntj43l24ntQ3L9bxbk7A0vhm1NfWnE1vCLY57tNeFrEbnf/&#10;jc63T0O1gqPzCPzD09+E5M7urHwJ+6Gn13+/0QGBCrOM08ct0n4c+O7K4J07cv4x50dTf5SzI+fr&#10;dw7VX1MlhF+XqE7Qcdbxxc/j41qgOo106c3JVX1Ndhzbz8fD9Tj3P+82u8nWs1NKDkIxxdeFXaOS&#10;O1be0dtWBA8UkgtWGIjXsyMfjjy75Nw0WLHi9OtMa51hJTu+LV6fztobK7l2fTGTYye4din17AS3&#10;T3HenOLs9r9r24XdsZnFH1LPri0bWneW/hzbJnl2yZ6HPDvJr5Ncu/mbJM+O6SWXL16771LXbt9y&#10;7I111rPz1d5Lnl1SPbum2o11T8HqQiU7Wuyu+GDDd+bWqd6AeE4WkOYp7Ljp8XBHLG123DMp1wmE&#10;Zzpy7MgQSJb/Zl5HW17AGz73xPuTc+2uYz3PsVexlaPW9GqSWgvtvd4EzlmXCizfVrfePp1nZ3Fp&#10;uHInZwDpxmrGYE9PPbs+7+gqV5nHdUDXs9MU2uI5bzwbje2UViihw7YgNh7Pjmp2wsql6baZ59CD&#10;22mrzc7Z+7pg2SldOfiNTalnd0dM8uxU+snQswPPzuLmpeTZ8ftyRVI8vyiHFjyE6B2xrEhD5BL0&#10;cqT3R8NGng52nbDHfJiNj/n68Z7BN/yyeWXz9lZ9CHSLtXxw7ISF3ynvRK85tVHu6MWbyesszTii&#10;gdNAtcSLwpn+m4/7bGAjAYc6fnSMGumhMS1H/xTYiqtHL8P+GWXY6487x0qmKkutINjXBtW5tTd2&#10;MvXsulzQNKiCB4o0eHaw4MFatWWiPDtTzw6WrrwBqNkdhfUNXDmhE6fr2dES1qPx7Mhds/PsPjDy&#10;6Tw7i/cGDxd5g6UsX95HPSUvV5yvHfYYPLu6VDw7+XzxOnN2PTvJs1NpJM8ukWMHy6Uj964TPLvd&#10;9MjhyLM7UDDwhQ01XAGrrHOVVUKHD4hzwkq6eANnts/T5SJ+aX/fWUkdD771h93ULDnpFTOAyRuj&#10;genTnaIOczf981B/9ZsYUFhIGk8Ek0Zaf0grP53846VJeZ/+Jtg/EdfsSWqCCtf6Mxk8u9wbGZft&#10;47F+ztW03FqOzK+6vQbPzjt715It0JfbbOOCeYSu3U3l2cFWtnH28PKtjV2JenYOPl1ps5sY761p&#10;5meqZ2f6htU4dik5eA0Bb3Am+O+jq+iX2dGPe7oYlj2AwbGTc2yOzDthq5MjP2fyxpg5kTLTTStH&#10;YuCXXBzTQhH2Y3XwFFixHK3k+Kz/3hM+a2nixnFe1+6JfOa5MVYaaeLy2cddnI/bDqPcGoe8rNec&#10;BxDHDmms+hN5djcT12r+/QlUjPqwsxrrpbUX3J8nnl2cnl3jmdB7hpYdeXGanp2w2r0YfDFyE/Ts&#10;hJrdZ6tn98Zt/yPn8aVVftnTVtb1x+tTposnPR0s30X+Ecy0ieWdlZnFOyt3VnL0P1LY68ldO3Xh&#10;7nXCpqbncfqs5ggqdkqDHbF/anllxQ6oIh7+yzdu++rUR2bVzbp/0btBrI1LjOP/57G/5dOIMR92&#10;wEAcLkyc2vBv4DUuLcsy0hPV4p5xbuHKVo6t/ian+rRrNbb0sg7Lgu80Lutt/Lzb7G6Vnl1GBu3G&#10;9BsrmXPZ7UM2nl3E5je2I55nZ+ep2Xh2BmdO6ds58OyUDwqpZ7c7Fmflg+6ctBCavD57fanO7Tw7&#10;S88ubZ7do5t0nt3djzz9mN6SBJ5dxM6z0zl3TbVN4NlV6zw7H3l2Mg317p5zv4oVP8MXZLxnCBO1&#10;Fn7H+QSVujFw7LgKxL8x99pwRjECfSS8F7gFa9icqY9TVura2QM5H7byT3U+H1JKljoak39ustvq&#10;xzlvgme5tHo021uJ6jnUmkGN7b5zb0VmINtOxrLs6ZxnE/L5JpNnRxu85NnB3wp0zQ40g2eHHaxl&#10;4M0l9wlB/6jQp4OlTViZwJ1jeruVzbLzMb3i2Tlzy8bn2f2TTV9O8eycy7s9ZufZpatnJ8tLrWf3&#10;loOe3cviO5HPLL8f6/lp4Qwl0bOzt39BbGp0WvhE6xCwt7cK63PwPmHOqJ3Rkvoq3gqiQbL0BX49&#10;1EcKuzMyjhSuh1UnB7v0zF10qcu5nrvAcTTgD2A3LDQTCv3RwCmJebTpEDAdry2nMGTHjMBmElzZ&#10;cW7sAhCjPFcFWRa9RtrT2euwn6Mv0GYNfHNPrePDOlT/QSynqg82uylyd+zk6NkR0b3eHOzCGPGe&#10;9Fg8O1iUUnHPpJ6doc8GZp3Grfs7R103u56d4MFJ1hz+t+vZKZ6dKlfXszO4c3Gcu+OKZyf06bgz&#10;dj/KFClFOvDsFlyoGxY8u0s6zy5Bz875uc/liZ22hhVQ8ewGYXVDUDw7h+em1c7OOcT3Y/DshpBf&#10;1UdLJc4LDuYNfmFjzUlY1EZ8ubWw2OGdgGyWJGNfOjgL+1qI5z35ipdD3g9V7ELl38a7gWDZsfwb&#10;qUNa/BJbE35K4NkPnl80KHb4iDTQ0nDAiMKBiiVnTox6Al/quh376no18Ev889wfeqpTprOwZufg&#10;2cthfgZgM05zzxd6XpSlp9c/802fI7OcF7wAbPuJ8ASOwa3g2XFkhh0WPLsnhX/WraUz68PKYufA&#10;CdvaeBk8O0c9uwlx7STfzjtnaHm3P45nl1zPTuPZpcu5c9Sz08qxuHSKK+fM11PcwNT1pqlnJ62h&#10;Cd9tOLC05SK8B4xANydMPHNf7A1g7BT2txe2yPVS6lEOQ182I4PeZKQt/inun7uB8lP2MGE5LnNu&#10;UNhijsxY3XsBO+CAF4EbYkIFgSXbOJxsXCReFfZUTMzJ60SSGF8FptR9pxjp4spBu+JxTIsc02jp&#10;2F5VFuoTKXiuj9HqfnycwLMzVsUta9vN0bcjz25nJXXHz7seFTw7Z+7breKaidptenbwQNF5xlSz&#10;w15W8OwUx+5M4HDwjU7Y7FLo2dWZPDtLz+4M9OxUmbqe3ZmlZ265np3iNp657YdT//7O8hUXgeec&#10;1dSZHfEY3Nbk76eJo6J1BdqU0QA9Q+XWhsor64axUjcCPZqMDCrD760a8mSv+NLcg2uFzY5jbMj0&#10;GHF99aGMjwOvrPjajP9125tTv5rz9HzXwvsWLVr5UAv1MQy7Hbh2mG8D1QobcZgmXjT8yPdSC0M6&#10;Rpo0bPE6z9W7qxzV08FZYtnEtV4PSxXnWrtU23ldolqWw+diO/T8+mdls/tz17Pj6nafr6u5ok1y&#10;zQw9O/LsBNfu3uBrkY+EZ1fy4BTPzonTZnDVxuHZ7RM8Oyt/vJ7dWGy3xbMTfL3z26FBZ+rHWflg&#10;OQPXTZzDaud4Hfez2x5UPLvJ1bMz9PfS5dmZenYexcmj1l3E/Sp0Nbgzlmx64XuCPQh7gIkG5oOq&#10;BUvjniN5KKudsNwpi6B8I5ho+eOlx4zB1+IL1CBouwGF1YFamjoS5eeENTikEVpYDmkdUW2O6Oh5&#10;mEf0QYn12NcMzHORx+YLM/gDzCMSy7CuscfhfdoC/KJXYu3WfUuXi9d0np2+Bn8z1gDlbIQ8O+6/&#10;6fMe8GWHF0TLIgsiIejTpTrAswMnjBYnBDDuXOPq2YFnZnLsVL7bjfySZ5fc6nc29nXY7KBPhyC4&#10;c+Po2Sme3VuGDt1169nF6dgpfbxkenbJ2j8Km116enbSYrev9SDeDIg++Gf2YOZ+A3iWWjlE9BGo&#10;IvX5ULJvvSsjozbzSCF3uvd5i1ok3nwtp/W3/PGwOt59lOVDyUJzC5ZHGQtujuhlpE6k/ptP+lnj&#10;sCVNo/Cm41f1ASbGLUya+DXyxfUjQa4Q0KKI9EYZnJekrFvVxfKMz/Y6VH5rNX8y9exGV/Gv+5rn&#10;QPnmop4CaK3BDgVrkiMPDNYlWJomyrPrpNcFs7yBvM2zj2pcuXg9u95xeXaKP6fz7Cx9uoG80bwT&#10;pXr55NkNaDy771aES8jLS/WMfE4V0uHZpa9nR55dMj27wYKB4nfc/WKMBt481S0Ge2bi4zMxB1xJ&#10;X7FHqyV+q4Mnm/uhVcK3ArFTGO8IHD8ZUJP+1j8eZlPdZ82cHQTo31LhGXuIeBX5JuJ3kuOehUWF&#10;i6Sxwq+JMVrTJpQfmntcJdDfDNIoQ9XHmG876lyr2+DZ3XQ9OzXOk2cn2Roj7oaKZXM2lCwt2bXE&#10;20h9OfDsEjhhmwOelu7GkeXeORPluzmnB89uznDNRvLs0tazA9fOgYPnXD708mZXlb5TRz27fu+r&#10;k+43Nk09O/G92r/fBljsLhjjMsdNsS9WoiIVbpLdk3pXsBSoudewt1espqmRedg7y69wLFBsWe9Y&#10;poG765rjw1YI7zXgCSoc0/6urIO85/Rbd8JcsnGxRsOIlU/OdcW5wBTm6o6qNkmwDX3p52FRPATP&#10;O2b7gv7x+xIdt/rnhDZaI7NcU/s19sZObC9LeumpZyf1Ci98fvXs/LDSGVp2kmdn6tkFDrccDr7Y&#10;+WKUPDuxMzZBz6542z91v912wKf5jf1c6tm9AYtd2533LJ2+bkjsXsU8GfvITifDbBrXT2FPrMCV&#10;YL1Qu+6ipxfjckZG2bwduX3eXk9effaKhnVN/q/4vQ9sWRde++zaZ9fsrv84ACTbcZ0exsGz27fi&#10;kRk7Zjw6976li9bk1eeuPe/C84hnMXoKjNsmZhJ+93a8WeOzfQ6biGtf8CkdwwLX7BXsZaY4x/z+&#10;UOcLIb/RJzBvHKfeqSwdx1o+p3qVze7PXc9O8ux6Wze3V7Rnt5fDa0O8nt1DoavCYqe8ulLP7p72&#10;bOyOLXdmuNl4dradspJnp+dsfzWufOrZaXluqp7dA+TZtcf5tB1fzy6OZ6fp2YlnkDw7pb/npGdn&#10;49lhb2yinh34d+DYfR8WO6ATa3+cRYwpNr0c0yfyv7DCAdnYF8vyuMfmcvO9IfJyXGXk5XBXPtbw&#10;sYbga2F4KiBGeWsmMZHaEtOiHO7gE88iZkSmJg9mN5i7JLelx8/g1Qw/YU3cudf4gc1aJlYLnHoJ&#10;81oT7AKYweOdnusM7G9eh/c8vuPLHoPreXpdTKufq88sR31OFU8Wz458HM5ILJ7dsG+/bz/4dS/H&#10;9saOpbTYkTfnAs8OvifAsUvOs7OsWIpn56Qfx/ypvcaejWk8O+ELVvHsnMqjRdDOs7vdt781B9z0&#10;Yd/B5vub/1/TjzW/sUxvL+ez0LOTFrvjrYPEssCzsNilQpga5R3wdA1v2IdCRS1Kl3Jn5S7PQV9+&#10;cH/zLqFSuSefe95lPew7RjwS21GJ68QS07si+hHMFGCxs7Cs6oHyvlGKxZtNho9UmJiMe8Av+5jg&#10;C3KnUPgFabVLC6NO7UFZIq+KVZpbo2dHteMR32uezWV7M89lnRWhL6WundCzy1Qcsk5wxzqh56bH&#10;iiMnY/LsBi0uWbze3BypZ2fchyVN8exU+R1J9OwMzl2JpWdHrhp5difIszOtgpJnN+RWenbPVuTN&#10;HiBHThyw3KXiFKI9N6pnB26dxkV0w2+sk54dOHYF+4u6V/eLNwLiIY5jp7CSHrKAKeJKWuzIey+b&#10;BzuHb0Ztt7sfu/WKp0B/t9rCMzFdiLd+jtXMh3A9h2ojbH/PB6tbxtAvDXN8Fv3TZbULF3NuqM5e&#10;N1YUNlLFqp8Yx3qO2YAah4loHsZOZM4jtDG3Rs0bVGzcU/lrtLR6u5q067eOZzfsuVQ3c+2l2oL6&#10;GQ9sadF5b55AuGWDf0vLFhG2thSs66nYMMc7p5GsvNlP0qOD8gtLXTh8fghBXHfks0l+neS30WaX&#10;wLNLqmdnceKSceESr8fp2Xmeq2ksGY9Pl1hG+vVOTM/O2H0s+HbhoLTYcT4sf/u2cTI9fKm3fmmx&#10;EzjaW7WzMuwe9l1qHvL1et6G1+cdufBSI/BFDDNUt9QAx6jxpuCYHFlzbDbqKfIbKwnQoUnydm/D&#10;iY6JVJ91HOmfdRylyg/MCou5gWP0Q9bcgfn0MvVy1HXGDArX9nrNfkD4jf0L5SAK8bs3Vc9OcfQ+&#10;iZFnt7eqvWzYm1cveXaHb6nPVJNjJnynSo6f0rN7bx0P6NmBZ4cdseqw6dmBZxfWeXZ/a9OzK952&#10;R+zfWgd8JZnDvhPwGxtMW89ucrmFsnT5/If/UnLs7ls6AxY7MaYJ74qn40dJiWv7PJv8OIRPgjgC&#10;RgheC12DxU7Ot3Nr28s2111wn63NXXvB/XbV2/BoKXWkhzw8hr0X3Hlrp628f0Vo0YK5FYuEzS6+&#10;5vTO0L6Pg99d8+W5roWL1w66YSVE2b3GfGPMq3bIxo99Ok7iOXbpvZPquFM4U/hSZdtxpufhZ58x&#10;Oj9vzLdfh/6VyqvKVOd6rO7Z61NpmlA2Pytc93gkpifXZnct9ul1HrdKz07w7Lx9zZfbe9uG4DN2&#10;uH2slWp2Ss/uoc5fwab2DsJJEf8q1tFWIQ7haVZx3cz4JurZGTy7eP07G6dO49gpn7E6586mZ9ea&#10;3bZvm13PLs4HLZ5DP0+lZyfrSVPPDjtgqXF3r6OeHTl2tNj1Y1TnAYud1xh3zZkBxnj9M3sBda7F&#10;18LXIr+JXIvINfRoiL6o+S40M/Cn2HIoc653HSnMyCAPCyM9R3sRxvBGUI0db9epzSN7JPaIIhwK&#10;8X2AMwl1YE+g0V74viHXxkS0QmeS2EhXo94gkuRLej9JerM34/0g1/pgSQwYMzcwop8apz4zv0qX&#10;Zqzz7G4Gt06tBUqL3cexfxHaabm1uzwHvFvC52Gro6XNsrZJth3160LwJavCTvh53QvL3V4qtYGX&#10;p/TsVF49Zgmmnh3sY3JHreLYIXbQs7Nz/KBnpzh24L6Np2d3e6ytQ08fz7Mr9/5u4ze6qEcHS53J&#10;/dPaE1N+Y5UeXlyM2n8r/cam0LOzf3/j69lZHLu91RzdcegcO1i0i/wmT80Rxwrb1zo/CV8NfxT5&#10;SXgW1vxGVx0pfP+uUHnYc8B3vj0nPNqxv7nXN7rq/S+yjr1Vls9JieuTXtQTUNhTZaaMDSzznV72&#10;CYyJ5R4P6z5SSJ1NPo9frmFCpVJq5qSDCftan8oTx41LE0sqrx5XM28wGqTl/RS+ZfHkfCKq6qu+&#10;QMVp1JOgz6HnxefRavVaMJl6dmE3lVle864ve3yKO6NzSkfGt6k/h52aFtdM/2zn2bmndCCPdbCM&#10;eN5Zh6OenbKqTVTPTuXTeXaWnh14dtknSpLr2V2sW196ooAWO/2Z7J91Dp4jz87Mn0zPjtZKpxDP&#10;s7PqkRa7V91heIvl71/j2HHcC1f7a1o0a5o2Jtvx5l393Xmd864AmyNg4xBTZfMq6171DlS9lP92&#10;4UYXmfFSgRb69eUCbUCcGqurW0xV7RR1mHUaYzLtgxaei1pOsjyvax4x/f5dfB5j9EeZp0Knw0m4&#10;a/rvX8dPsut6Gu3zhPCOsRl4DhHPp9A2oJkBewiIdSNoZev9wbiftXYbPLtJ0bP7JPYv4ctQNa2s&#10;C7uHvPn+jbDMbfVv8IelxU5wwahhF245UNO3pKfCCEuGVufXF6wrqJ+1NrygoWSZsN5ZOnONM72z&#10;N8zZWFIFe14y7pt1XejZ1UDPDpw+pZ+3VdjsrDRW2ddzTdez63d/b3VVCS2KaZSpuHwqTicP0gi/&#10;sSZnMJWOnXre9fiOFcfuw1USY3EcO6yMVUP3wcAxf2fGvNXEk/r9MQ6+s/q1mndqCxtHYGcnjndW&#10;duHve9G3ITCjZQhcO+ErHjg7qmYBJo5pu/OnW4/eDqBAx7FclWfdnBewrxjx1pBljwMjv82HZI2B&#10;ExWPi480cMUxPWGcNPLFj/c18Ektx2V9x+IhfVVcw6Petpok18167feDZ02P7opndzPn22re/S68&#10;iw3Df/jmuvOu8hWPzPr8+I1Venb0H3s4gWd3mH5jqWXXovPs6DOWB/zGbsswPccWb7s9+kHrfvDs&#10;+rwDvg9bnw7/MJzoN/a9RfQZi/+F39jDt9hvrOTYla+Yvm5xLdXmePgC4lcmsHMamnQC1Xw/leOH&#10;irGf9U8tV/0f+S/W71z40sL/Pf+lhTsXPrP0wZWNjX0eD96W6RVqPf6+01bePffLcxetueDu9ZAF&#10;Q808VdeQZ9B93pVXv3htzpql9Z8E0Vvo/YSOX6frGM1eh4Ww0H+vf3nj0nWjq/PqabHLLJZzA/k8&#10;ar4Br9Dw5ohxT8OmwrOK9XupPo83DsfjN75Os1xoTajxWXy7/Gb11QK21dZeldeO64T6bPluBc/u&#10;Wuyn0bKyzOL/+OLLVS90Tsx6d6v07OQ60EkfdsIG4S8W3id0vbXq4KW2fe3faX+lQ4Z9HfvaBzsO&#10;dgx3DOH/CvhhJTcvq+Me7FSV4Z52+H2NWGF6JD8ywwrRE93l0MNjWu5uvafL8kEx+Xp24Nm1n9s+&#10;MZ7do3F+Y2+Wnp3i2tFvbDzHrh+601eUV3g147ZiIiLZgTeH34SbQk2d9wa4hj4i5uTk4PR6q4JX&#10;Y98PU7+jrJga11z7O1KINCKdimEpTFZ2suvCSudrKfJDSwMH4yssEzohe/IV/6ff0vGCRSx+bc3e&#10;Eyjbu/36zT436sFem1NoE4P4XsXz4A1f7O+/0Tr1Z2lCLztZPDu17veVTrl23Os94RuOXkjKr1sA&#10;Pp3cCSt5ccoqdRScvKM4QpHHSVKMrhP/G3GE+0JpfwPPLiI4eSY3T+e2padn99Yjb22S4c1NimdX&#10;Ji1vtJ6ZXDl+tvPsqGdHflmo8qDvH1rvbtb9xuocO35eAJtdSp6dg57dUYfvTde1WzeOnt2CWBZ0&#10;7I5Dx466c1x3P+gd9P06/En4msAx/L4Cm7STv2DuYnHEtPgt/inyUXQkMh1q2SNCoT6HFlnfsdZp&#10;4Xui2ZHpoYM+oXcGvAWyAlk/LyTqoFuZTw009gEWx9WxDh3X6D+4j/31kIFhkZ9lEM/cjwsNL+E/&#10;i9cMmyNxE4bNW5tBxH/WMaDjyb62Rnzo9+3n6p49n7qu4qjcQyi+OzwxYxy0K7L8ifunVe1He7BX&#10;f5vZL8A2GMqtVWv5k6lnJzH9mrer/L7MTsGZE35eYbVz4KCRm1awJQ+8OpM71jnlfO6WgoYCFTYU&#10;nc8l744WK8mVc2fs/kJvAbh7YuftYIGpZyf05sCzmzOaR+YbA/asFh3L7CBvzwjUsztR+iG4c0cR&#10;PsQhrHWmvlyinp3g2Rn3/0i/sXF6dl0LBvBseA7ujk0VG8+fXM+O+WGzK+jIwPdmfh/0mgErJo77&#10;jdhtPgstovQbO4wdyMw7jADraMFg0f6i51a/6umBjc3j4hhtvHGL31k1dKRGPCeBaPN9X8eV/hkY&#10;O1DenjlY/ZynH7iijkFercd10vsT8fd9Iqugtt9Qswi7d8C9u8Lznvyf58N3HfKMpau9hbZFA7Bc&#10;w56I9kkcK0z7QmV78o9WV9YR08RzkV9h5VPwUu1vBRY2gQOB0/FwaE+XLL1KV23Dv8KdD2sCaJkN&#10;z/BVDTzWkBsfttqml6Hy69cSP6M/MHb/TCbPjlr19P9MnbNBbxXsRl0Bj+B8wdKkxRv8PQtgfzO4&#10;c41z+pZvhVUvDN7dsoaqdffW16zlTlnFm/POeWdJdf2K+ur6DaUbSzbColc1Z2PpspINRoA1b06j&#10;So8yvSgv0rgF5TUg8Ohu9M5J5Lo1JeXsJabVeXFSz67PfRT8spOed+q+X/HQbNVWPV1an4Ven3rW&#10;xHrBN5y9taIbO4v5LOp5bDF2F8d/v7CKBpcGuCuWfrrC7l5fb/NB37+GP8EqN39jHPlGPByZiZqk&#10;46X6LYaWLdhY8Vot9S33Vr1/1+JajvUD3mX4224IFrQM462e9vCj1bWZgSzil+My8Uy8Gfr4yWvR&#10;ew2MY7TUv461Pn3/CsflPu+e/NzaxcAxvVLxXK0GnhYjc5OBKzse7OeJ2JC4UvkVflVsT29PZ7+P&#10;nXchgWQ5JqvnxvxBvtFHodJlz5N+G9kLWDy9aKgBmiH6v3cnRc/uXyNybB7yVNa7Fu6YQY6dCuSB&#10;8fPkxKl8sho8O7Ls4Ds2gWcn9OyExU54oID9Lo5n999jxXF+Y8mz+2XrQDMVOg7AZjc/9KMEv7Ev&#10;mn5jzyx97xbq2eG7Fd4afpTTdic4dg+sr7u72FM37B10z3jgJ34y5+T6zhUwSMhUdxqdr/o7Fj0+&#10;f+fCx/7q72f9txlfm/W1GW2z6u+8f8UF94h3Mfb5L1pNi+wDax6bvwN7VhcuOu8iC2YEnkc4Oh8x&#10;5tvE9i43eXFidI7HbrIz9DiSN883Z/YJDMMog+VkFueszlm9GKOzfEeHv0iWA49R1zffVthS+FV4&#10;VdfHi2uAL6c0fufx2ZhvE9WJFrs0cc3Zusmnb8Iu2zGfnG9Pnp7dtdgucBP6PXj/D3ncrrIrzROx&#10;2ime3UtVcuebsu3fvPiTGNf+5IE5m8mtUxw7EQeG28vhJ3Yq9sNmwedqVntF61DHrM6xtsLQWNtl&#10;+KsY7BroPrFt37YT244jgMXW3Q9G3khsdzQvPD0yPVzQWRgqQigU8VjHUFdF2z3tKA9lidCu+6BI&#10;pmcnOHTcjSosfTauHTl+m+U9nWPHtNCzazX8xlLPrvWetnPbtZ232IUr/cba86lz8uzmb5I+Y6X/&#10;WOk3Vt2f2qGXNyOaqGcHvTqDY6fz7Ew9O9jsqGP3PWMGH4YPil95TodOS9u80JwZg9cpzCMa+XYs&#10;cEvs2m33vBf+NPID+Lm+1MqRpE+gnu/Yvd6Lzb+KfhSLdA7hqtRUocUuI2NHbiBLBrVGN6Ksdvb1&#10;APu5rA/qt2NoG3obk7PHnmd0VSCLqp0eF/fgsicS7RZtfp0ohP08wabu0CPEpdFt7vysnzvkde5h&#10;bL0OeoXTkdPqjUDG+Hax2ipmOpgJjFtPXBuRzzr34X3Caufz4UPhI/lyHvHzQrnqdzPX/uTOWKmd&#10;NuTd5x2OkmfndECRTdeji/PzSqvcMXiOLaNvVHqmgF1OxguiLtjwGEJRWvYYRo1YL28BGHzSusey&#10;nMLX23676c2HoST38FsIvzX8xurcOFjqNM6c9Btr17PLLO5yY2+s73dNkmen8tPKp+dXPDuV34rf&#10;Enp6b0qenVlfmYPHjnOx4zEVjseExdNMr+pFTE1A4Ss2N7wP7wJHxXvBkPeAtyd8MHIpejn6UfT/&#10;hi+L+UMf5ux9eDuA1U6O6Dq+xBUflGfHfJe9l30XfRebDwJFfBfqwp7Y/c2vtP6xY2r0Dtjs9sMn&#10;ttQ76/EQb1bIrQ1kUSULnikCRr+h12H/DDwXNl7x9XvGfIKDI3CrRoc9+YEs9iPDaMWx6sfL2Xb1&#10;ZiBmEHYs4tzCgQ1zjlh9yvAykZg2rpzxcA9Ojh/rflDsFf3T8yHDsiJ25LNNTTbLgFaf7Rmc1iD9&#10;aPtvIphxiHb4gpZqzs3Xs5Pc2XejEtHQswPP7v7MClja3FBc64Etyc49U+eJPLsGpLaO3UVL6VdW&#10;WO0WSa4Z/C68grBPxC9POVag8+COztk354/ZozjO5h1DOJH3YebjBm/vCcRPZLjzDpSeKNlfIkLp&#10;cWW1E7tfPyw5XvLg7HT07EqgrDvkvlC3HjY79SzpxI48u2zF05M8O51X6J6yM+PpjG8i/LOIQ+IZ&#10;JA+RzwO/sV/YXdRX1GOGA/A88b26fszi9+Q3wGL3mnew+sPC0cJpRVOLtrquiPFPjnMj4J+aY50N&#10;Y89DI55j+ffcXpcc7+n9uR89wWve/+npq+rIcmfen1kADnxtJsfNHqzzW3jm5/fvCmQJVYuWZHWY&#10;6/v4/UcDeFdBHyPe8sX8QuF5Z2Uga2+V8iFPG0KfBzY79jtsM1ip/PVrGBa/d4mVODw6YLmGacFq&#10;FVq0DvcTxmWRPtGXs5kOaIN9LsB9N6/DBgkWLT6BCWjkM9OpusYrT6UTMdspef86z+5mjstyvv6V&#10;TonjXu+gd1lLg6N+3frAVv+WUouX1jh7uKbBD24YLE8e7Jbd2ritYRn2yUruGixkc2ataWwAV86/&#10;saHqAR7LGo83H2s91noW4Vjr8eaCBs8CWu1YJmx2s99Zsu2BJxsjOBob8H/Dtge8sI2lxYVDGTxS&#10;pZV6dg34lWIW635u9XKNZzde3lTlOt27d/by0g1LvtLoxXM0ms+jniuC692CxxivE9gQWBYYhMUu&#10;p7ZsHi12B5q/03qsIye8ODy9c3nwsg8r3cZ8dUTtRLNhmOjwtXA+fgVHv6vfBYudJ1eW5+VYv1Rw&#10;JxsC2B1r+JILu+043pH7/l39cmSWo7/Enb0udQ57HebYAsmyfQrHnMXvyAWOURdn3ZzFj3if4pxC&#10;4FjHiBjPiI1kuInDhcQ/sSVWudLJM14a4hj9ghyZnwKmT+O7JGdIvcFjrm1rQ/rnnKdztm48XzB3&#10;tW6xy8iYDD27T2JqdB6CB1HXwq8Kf5+W1Y4Wu88ivDj1zAry60yunZ1n1yl4dmDZxfPskunZSZ7d&#10;HqwYDfg+aH00/ENDz467bQ9j1+2Z4OGV4NgtlVy7MwsPz6Al7VY9O/yrzqifS47dZvQ8Hqi/nXc9&#10;uHbdwsfmts+9f1HOioIG+X7KOetJzoUtrInx7kpjG+x0dbNcCytWLlozDSFnTe7ac3VDGH3fvwt7&#10;YsGfo8XuH2e8cduOGeUrhoB38uzs822Pa08+Ve60VXKFX6cYv/1q9CPDmG/L9lmY5jt6ICtn9aCL&#10;nD62gvcMmx3y2fTg1W/ewE5NWhiKwouMHM9TYsxWdkJasUeN822xKxYsZX9AcF8w95hoP5NQtngO&#10;iWqJa1+wzyNRPVl7Y6/FvhI+Uviq59MoLXXvxha7Hy9Hb5r2TlnJs8vIeKnqmlCqUlyamxlfbhY2&#10;XFh4Tvps/DpY8Mi3KwoOQ+cO9jBpLevKBrfuUkchNER5vzAwK1TQmR85L3axSv5aXkTy5eit4mTs&#10;o1iP50DVwcqDlQcQDlburx798qXugW3ntp/YznBi+/1Cz056uWBO+I2Fhh12nBrhhPAbC+teBwPb&#10;kS2U5GCP60ZgizqmtS8yQkUHlPaM+0xb0f5ga29rnw/6MKt6YbMrbz+BcnnAcgeftOe3d3TdY1gC&#10;9VjVl9316Kb6TbDa4WBcv+npR1gnuYXgGHaUt1/ozgeLEEe4IDKzs7Bzt6/Kvdy1AqERgUeja3md&#10;Cl7XFd+9wVmBFQj3gtd4xeetg69YoUnx/l15WGN/zTNUNlx2sXywfOPqK+hl0Avg70NLWFILPm1N&#10;4TGM6bDSQ5d+GO/xw3ji0b/p9XLmcLH5I/wdPhI8O17nngB6odji5hF27/KE3TsruRZIzxcjXoyl&#10;avauZhQJ8esh1ndStEv9hmRcWUdbQdgtuXyZxVwn0PxlAtfO6EyjBzF7o1MRo0dIUpaaBTiVqd+j&#10;DznsiYUvTK5fMH6B66vcSWf0GOn2PMYz2dpDFgDbwBkFZyx7crlO8BfwJybfyG8mlj+OocfReHZD&#10;SW12Z2F1gnVJcdkS9OdGYbOTHDW589Xi5Elr2OMJlkDJ2zPygMPnonUv4hwWwKr1n9t/v90Kdxht&#10;seqBrh45fCLcEbXz7OL07HxHNlLPTj+mxqbGsmJ/2J5lxFPa3sQe2Dc3/Tv+Fwc4fj8T4We8/vBC&#10;WuHM+hZE4nl2347+1+b/gmNK8zwRz22mPVH7/tT3KGJy7EZiJ6BnM7qqbF4P1ssGvd/rvBS7gONS&#10;7GzzhWZyXbnyHiof8fV7xf5NyxIvcYZfoF2nprKuNrNs3i7PgO9cW2WYHDv+/Wiz453371IcjkFw&#10;+oh5nu/CXtqyeejbLatdAo4F0nk1LHfAcnZAHEtuQG0mj0AW93T1eme2/CBM/uw67A0UPDu2OwwE&#10;YWRnnsIAsYUQ/Cn4aE7Yc7pm5CFGxs0Dzk3EqQxeYznR0KmI9GTHVnFuA4QHPo2kv3s3dRuaRIns&#10;fVjXobDcG/tFYJp7Y28+plmm/Fv2+yTPjty4zikbyAGzOGjk1pmcNHwuiNOzy+yc0oBrRnrEfUVL&#10;8siTM/To4nTvWH7HlJcLRktNrhwscMdgd9tfckCEAyW7S88X7UIdu4u2FCEU9BQdKDhXMAqdupzp&#10;udNH8yqmH1NadcI77InS9bMHYDOk94y+ooMFOTOPl35Q+vuSqXNl+KB0b8WFWqVnN1i3ueJ43rm8&#10;E9kIIj4LrxWjeR9q4QTZfubz505/2yxr6tw/lBwrXaTVt7toQ1FHBp9L6dY9MSV/QdeCrlIEHA2l&#10;+SW7+Czm82wtegYWzGcyEBB/O+OlKfnLT3r6wU2XtrST3ourvpV7X+bjWbsqnzTGbt4TvPVkvFZw&#10;1+DxwRovYf0LZHGF7jXv8rpv5e7NfSILbczsgM3upHcLPE8Sh9C4w8E5gMQ3R+pAFsZTL1g3Cst8&#10;I+ChYnmGWbPIZ+CZ7QtkKTyT/Yu+CZjlwV1PZCF8GkEpwDRGaPy+UYtPYY2/dfz2HfFJ3Cn8UU+H&#10;5xInVnqVxkxn5EE9eNNOrZ33ekSVxzd+6lRy77uhOWsbb1l+sqC3QU+DMkM/RRtuEc+ONjtHjh35&#10;dlv9W0vJLZP8sodm9y3fIj1GkIvXsqXlyYaG0kaTu7ax5HLtVuEHlpw9csoWdf5h2y8wtv4Co+sv&#10;tn+wbUbAs8Q7R/LaqHvnnbO1tKEU+2wXICDeUmr5pE3OaVP5H5qzonR5RX5FwZICEWZWrIBVzuLA&#10;WXp29I3bXeNF6epZaLOT5aSOrXTU6vOixRuto6SqtKDiUjnrz18+sOo75Q0VxrMYzxM2Yj4fLP+r&#10;t/p1nl1D8GqUFrvKusxiWr6Hmgfazna93f3HbX/sfqWdq1/c78aRWRvfFMpUzJGZmBK4ot3NUxfI&#10;zPwC1qw9s/zLWzYYf9uGwKC3CwqdfN8mzrhTVo3L9CkrNUrFepoqWcXxOMZVql4Oi/rYJxyttnBc&#10;m8mRmfp5P4WuGlUxOQ7j/Zk4Nt7tmWesWeKCaNs2AcwQJ8QHg44Z+2fcDx6KJKapMfNxZJYr4Gpc&#10;ZsxWsmwrXWIZ9rqSnXN+LUZmcm877Ta7ydGz03l2X4ZVR1mq3jMsVpMbJ+PaKT27M856dvT3GoIX&#10;ioARBM+OXihejCEgLo799bYvbldHcfeC2AfQs6uFnt2Ab1rgsfBbkTdYBn3RivDbwGF6i52PwGPu&#10;mVm37nuAxW7quXUPQmdul3tPPsY07wVXzpo75gf/6pFZbXeGFi3GXlYqULQCicQG3/Q4xlnHWMPX&#10;Zu2Y8dj8RWsuIjdxJgMZ7s+6ZqybtnLBwvq/osXuzG1fzXGvHILFDmOwSHfBPX1dXv30deddF6Fr&#10;twvv0tJqF6eSodVl1UrLv9mPoCyPSx+f367a5R6A5fHt5Rdhs5PzCtjsxHybHqKaxHx7rLkJnx4K&#10;fAWeEtOywMVhmLhLhiV1nfNtoD8hncIr7wuGK9pk4prtjFiWeFWWyqPO04mbRLmcAbAPOhXpgS9u&#10;/pssm93HsV/+zdlqsIGFle6TWGPnzsp+l7TgpWO5Uzy7fzN4djd/7c/g2eGXzH5d6tcJbl0L/1d6&#10;dsPwTEHrl+K2LaKPCuyglfdnBQs6L3QprxF54K1Nj9Bax4Px1dhzrt3Fz5lHT9n5VZc7ZjBd7Nw2&#10;Ws7Ow2pXDhafeUj+nbDQCcsZrGyw7iHdCWHp+8NjpQ/P3/TLzdndH2z+YOsHm3Papzcva17qk2FJ&#10;86J2XddO07Nb1dP8YHN22wDshAM4UJ6IO7vJ9yPvzwjtC9vuwXFf20Kw8u5p+0ZT3cb6Jh514v9/&#10;fnha26K2ilYZFjcXdhaFeMwORdy7yjdXXvjykubFbTmtMjzYeqn7UldBWISOArAOfwXr2VUzfByL&#10;dvaJNfD37xpd1e/9iftgWU9xz7zBytfwltCPvwwPWtjQk8BKJnCrRnXGCKfDY1DcRA8g1gi55kZP&#10;E6Orer0Hm/PhQYT2uisI3Z2cscgSe1D2qx7WMYLZhLy22wM73yqw9qk+Z5TtGEMrakTUx/aNYH9P&#10;8ZSMDBXYc8KnDq2HRsuZRvRWsIdJVdyx5lkt0nYO5DqO9s6Itq/xi7XDhB7Fyvu8IzPXus/3BdkO&#10;9jlsSw3WFa9P+yqxZzPLI7MwcAhMoj25osvJIM9uMvAsV/Pfv2ta7T7sjdV5dnJXq2TdwSZH/pzJ&#10;ZdsZjWfjHYXNTr+vc95orVpnSw99Nxu3jWXDAic5eokxLGy3x4Xbrfywnr1s4+n9wqZn9x8b6YOC&#10;s+Fe37PNC5p/Rr4eLHKCt4d47ca/XfbXyzYh8Ni07Gno3f3ndhl+j1jy9qSu3Vub/v3h4yYf0OIH&#10;Wt/IM9E3m2DpQx0M4AU+/H+wW0Ba7WS7M02fu9SxWxTZB405zskFDjxPhq6gR7wcy2s5gB2yfGPI&#10;yOA7Q6icahgjHmG1s/AmRnhfAO8ABirpp6p4CrkwB2GxO+brCrujC8Gx43ecHXkFfL4ekXLIux98&#10;vkuo6aPYRdQD9VqxNwcYpSc5lpsM05rFjiuI1MCnrY/tV4FebJTiMu/xzeA0xuYxL3HDfgD9ExhD&#10;eDsQONI4OsBnMpwmu+6MJeJJYtfeD5jp1Zq90QaFaZXPTJekz0hari29HzYMrlTeGj07w2+s4NmR&#10;L+Ymyw4Wq+QcNOk3VnHL3BkNtHCZ+nA9BUvzYMUSPDv8D2tWfLg/4+U4nt3bcz4sOQpPFNz5elRY&#10;7ypnDuSBt8fAIw/+VLFvdiBbhmPZx3UPEyX7Sl8u+BbYa5LJtjPjd1PWr/nWyh+vfHrFj1f+GOGb&#10;Kz9Ycl75jfUMuf5hyT5w9Y6X7EM4Dnvh2yWdK55YuXNlCOFxhI6V+0oHtOeZNv0ZUc43RHnfWvnA&#10;mqcLvpmhNPyEdl/csz6e0VV6DJY9GY6Xrp8zaDwHn6YP1ruODKH5h+/IPSX0/5n7FuioinRd1hrW&#10;IhqQPMiDpxNcQaN0oAlJSBhgTjjTDB1ooAMd0hmSC61pTWMa0pDGNIu+94hzZinjOQryEu7SQedx&#10;Zzg+CAEfuEAd1FlXngno6EKYOVfH0QFJeDjg435f1a69d+90J0GJM2uvneruXbuqdnf++qu++ur7&#10;k44X7hG+WCJ2JzzpU+sHzkxabtvs3oP/eP7vM9Ir1cq00XWt8NLS3uSIHStVsGfpn8F/p68kB50r&#10;dJMcs8Cum93fBf7kHKRZZagNZfLYA3QwMLBzylfRYj9n/PxM6g9f9prqsNo17DniR304ZAxx2T5l&#10;y6JfAoKwNfRVlHiCmmmIXfQhry8bvpnzG9r0Cdq3vmYu7FWzQbMtKTsu1exEvTfn4esu9qWVZc3f&#10;JZ+yP1W3StXnPaQJy1P3oTwzz+767WVRq3JyNS0v92yJxrMTKBz11YjGybSiNly5crTBZavMbC+q&#10;IOqkrlevqigYbfDsJo66VLZAv+5GWfnBt4DZvQm87k2gdp82zp1aOMqsKbdwGGNZeOQ5imk8Dpv+&#10;mdCXI+rGNi0cddHmKvn4x28u/NX8N3C+ufDNWcGSYuytVfmLRdzYChE3ttV90hWeYK7byKfyd58u&#10;HDZxVHN5ZUVT5YJKeRZWv73gjbla/Qvf+MmN/zLkdjwDnoMHn0uko4pEumDU7gnhSrE7Vnx/bl+B&#10;4NjNAx9G/m8XBeaHP2v4rPHZJc/XPI+1brszpz8tOGATqJ1bcODNtgW7koidvL8siXa8NgV2jKf9&#10;u3Nl0QVnBXfjoj43MLsWbWQNtM6TDjRvou+PkQteone7PeNFX9FK9oxEEFQ9yk/raUm17DfomdXY&#10;weyX6ee/jL4cbheYHcfaxMI+wBoc7ZYtlUd2bc/+02qHym+W9mRv2vUu9yv7Yso85lN8po27zfm6&#10;ea36F2u/otopZ/bVQCatmN17kb4Yb78U5jhrnf3BvH82np3i2InUwrMjNw5oW1Ce4MqFTpM5F95P&#10;nbrwgfDiyP41T645sOYJ/H1yzWtr8nQ9uxZEtrvdtyO4P6Ahfj6mZyqeGL4/eX/yEzjFMeC749j9&#10;IvmurPzJ5KNJ79zu9lQ8Oj3vlhvAvEuZnlZOXbic/mSny33qrW7BtDONhT+vnDF85q0p0xkTlpby&#10;0Qg5l8V4Gxp146bV33Fn+g4wKPlMOwbPKuh07hIram3u845ZBY7hD2Q5sgLj8ifbZzDCK9e/qHUr&#10;rFrZNFNlz/K1htjt9qxNCaG0nP7E+kz+Gfp446fPuHnGzR1O8vfYLsTABdoINVvol0nvTP88pGJ3&#10;5cbKKot9Wu2kR/8Xz+aUreJawvs53lZ1q/wqjVfmNX6mPxfwOqjmhfpaz+696IzCCgd+O4HZfRV9&#10;IWJ3zC/FWmYvmXbflZ5dv/6tGJ8l4tmVGDw7wbWzNYxbcsnEs8uWPLsmhdpRx04idvLv1ehmx96R&#10;W4e+KM4tI/fkdpZkBzuN/NGjaxLEnxVsOXDf6gUnjigfzo41n9xj4r0t+vHi8tnLS0L29fYQD9vy&#10;knOLFA+PSGN+w9w68uzycncWtnjXL8mvB/q2yDj9i2yNktMnuHdA8goQb+MdYFzyfCdaADYeET55&#10;dq650Hyp8RJ2B8tzaOAR+3rb+jyeG3M35zxm65xpr9O5fg2zGy36eRFG8pCHwX3b4M7LJVp20vNB&#10;6Ljtou0l17tiPrAB6+rkyVLLFrMCrOVpHl72AfwLfhjW78EBCAHll2tw3PdCvt2uJZ0NBaZf4wp3&#10;x+K3psWfBGJX6fA4wAOlv/dCSxXcPLaCXr9bNQ/EVkVseYz0dxY68wI2GUOHY3+idDJt994X/Cpa&#10;FeD+XKHB7/4ALPgPxAr+5zWcTbANZN1LLoyciXe/3lal1gXi4P68v9TyObF59ig4EvUUca/xDtUe&#10;kVrKjbmWuGy9TpZHHJCYnZwX9Osjnh2jxvL7T8o5O+WoNzHPLkBOmYY6xYvzek7o1SXmkll5duUo&#10;yyhPvja/B7oUc73793nQzTMQM+rI3RhSvDimry/+y6L/WNICfQ2iYi01Y2s+XPy6xpuT1/+16vsT&#10;vz9JnjlIH2wy139jjD7efy/+cxXrMOvVGbXz1b2RP4uIGbINr0H/7mPgfur5+CzqlIjdM0t2CcSO&#10;doTxc+C98Lvh9NpjwjbcTt/Ag9n83z/hlZidiDVjXvfD62ogdhuAn3M9naMN5qcm3jFvReBitCN6&#10;L1FQUe9A6A88V0Ob5hrohlAnrnaid7kKzuWXkYtQPuCuHc4pxH4Zo9eIfSU4duw/ypJ4ih21oo2y&#10;X2DfQMSOmF07eHbU4CfXh+i+smXydTnm4P96QnsTNlFqsRnaaW9sKhHHrspSXm/Kug552Hf4ZdxY&#10;4vB9qWdHvULFswuCixXsv6FbvTfuBg0ShwMaRy6d5Nm1AeU6Lvh25NnhukDqNK6d4tyJVOPZ6Xpz&#10;iP86atAtIgos+HNnsQN2fGYHyzJx3dpMunPnU7GXVjDsyNVD/tsfzlinRb2Ym7S0/4dJc6b/Ztov&#10;Jx+cjBPpb6Z9MiFtehvWqPv1g5aLq6Ps7THG/Z+OvuGWB4vfZF6Vf/LOMR2m+m7KfEiUI65P/vXk&#10;hul3Zzxken71Pah0Xf9l3L2rPd/Z0csRpdZofwv4dtC/E/e7kn6e0la4F7y3kFjFp01n117xzsl7&#10;Efy4Exhlh1wHs8mXY7/L0TWsQu2ONWwMHDvYiXsn4s3RpmXMOe6IDbsCA2fpvxPb15AUSMos2+ve&#10;C7xuLxC7pQO5W/Yr2jPOLB/r4Thf8OKMGtQrbUZAxE6OHThTUe2jh5e23E4NL5QoV203gDkg+iRh&#10;z+QO0b7ZH4Db7z0FlqrZZnttbz3YNcpEXxHpskOn1+V/S7uv0tqnnu274NnRMyfi2blrV1YvByvO&#10;4LtZeHa+FbVhM89u2ILRF8ugd0fUz9fon+db7s8P/lWgdUTs3lzztyZ30SoTD87gsHXDdTPlj+XF&#10;FY+6UJI885d3+lb4VpThXLJi7dKxM4vHGGUtHFY06orjJGbHB7PhtRg5dtR9ojzjmWLLNO7t+nnl&#10;sIox4QoTz9A3Ifize+5ftkSr37fs4/kZt3e9TysTGN6CUbtKVyi9QE3Hjvi0/F/3+r+IeoJH6xjF&#10;iaNZjSeL1+vs4MDDCrTVNGVbGGt7wbHjWF3aMf0dubDQ7nNuKi0cs2DMBUdIqy/kL/S1aePcNmhb&#10;zPe7fRX+d4Ec0ZZpiRDDytkAOwbzx6gh9hXG9uDYQUOTraaVSq6Q2Y5pz+wb3o8YPDvdL6N+PhkP&#10;cGZ9VJbqna+lf1R2qOyDn8U7USYwsvjXRH5LP5CovESfx6vT/Jn1PrbHK+LGyvVx+ff9PtSzW2e/&#10;J9fQs+tbbh1Ll4hY/PQMsaXBZ4olx456dqetcWNV/NgE6f7Q/4qcbj69Zr84zqw50Dwj+nHd0Roy&#10;vBFBxzuo9unAAf8ZoYV3upbpnyqeGNxTu/rm+pMDfgodu7RyxRU/4amq/SKwe85NxXOnU3eOXlug&#10;aLBTidld9qxWKLlma3+stRUwSmvAJsfbUt+fsWDtM2YVzLh5bfqryfvFt376e79I/jGiUFyA3bd7&#10;GHXEMfzV5NPf4+5c/8233eICdrjBLTgrbhUHJq5tC8SOVn0wm5ZNNF6O8emfL3rT5oyb1jD5x7fs&#10;GHxnelq5xOzYz+h2LforOd4+7/h0gn3GQp/J/iz2VmWxW1hH3HG42ab4Wlq1qVxLOdYYtVY7VOVZ&#10;5+Xqcz21tJefxylLWPUG9/eFOfeNnt1X6COI2X0QVDy7LeGzU9KKFIbXM3KneHZ9pWenRmxy3bY7&#10;PTvy7Kjfxniqg7DX9FJdtl/qsQ31kWeXHjIQO/LsiEgprh0iHzg2j3xx5JahWwVqtzHnQklWID0s&#10;ETjeN7uB5bJ8dRqcPtaJOLRAzLT8QPg+uedW8OwGiN2q2LG6aPbsFXmbczaNxJmzOWdFXqrXfP/A&#10;+jn1jwKzc+bl9B9c1rLkpnogfrhfnChjzCJXo4YGIp4s6mmqiJjbfzJaIJBCcQ3XO5ozQll+PL9P&#10;nsNqH8sVdaP+zSO3oP7OmSlLBjVoendovd52iTo2ScyO3w93q+7CDja7w5nH/apQtwr878BJ9x7i&#10;de7H8HnAdif2q8Lzwkoxe3eBZ8eeRuH3otfJrtwNTi8VMe9PkQwY5peIXXo4NSTxQVnfptBxlMT1&#10;+82uSseksoVlm1xfi/kAVJI1vOfcFIy3jPFKlzWCV8AL3O0+VLI2ha3+XSHLawdmcKlGHZy/cn15&#10;oVjlow5CO1FFeWrjCLsDIx43cDxw43XrjekV1JqdSuP1Hgnxf/RK5MGYyy6NO+Iw6u7penftiNc2&#10;/TO17oDUHDf2+q/lE7NrgZ9KyhnnSKRnRzzMGSbP7gaJNgG/s/LsoGdnvq7ySaQIaFHAyrMTnC9V&#10;3rdNrXtTP4v+VfDslA4d8LlFN3jXwweXJTnzWrz/UfcRMLsdiGixQ+jTvX7Xvy74/sR+QO3k+cOJ&#10;DzKurHpe8PsMnh12yC76c9URfCeJj4cjry2KjTX7Fnl2qjw9FbFiwbHb5W2EH6ZVkKPyMuLBcJ29&#10;xTMPelRPD5FcGV4lZqdHctA5OacEYrceSL0RA5ZI+HFPqm9eoBPY4vnoUv37viM6KHS4bhdmALs8&#10;Ie3qBfS9V4X9vRRmv0GMjban6c/BnqkHZYwlPgjKXbEHs+9Hq7X2idn9FszrFU+E3uILYHYtojxG&#10;MuWMpULTq6R+5Vr0Ppjlu7lHRf/f78HmzPlKLXnN76kjZ7Zl3me+zve9PbvrM3pbhsgHezbx7Hzq&#10;u/qmdm2+n2XIct6PtIH3SE6p1LNTPLvEHLuWjA0ZD/dTHDsic1aeXQt4dkrPTiJ3RIvkOQ7pbOyN&#10;NevZyfivwLiIxIFzdwSY3VGlF6dSE+/tqIVn99yYhzMCOq9vaf//13/Z9J8Bf5Mo3C+BsiUXfFba&#10;BoSIbLV297GyQ3Jnrqjv09Efj/4/xb8qZn55/AyY3VFTfYPSfquXhdKmNUy7O6Ne7IY1nks9H9Ol&#10;/R4xlX8WanvHyEHUeIstGSu4l5bfW/+fpzwPxK7CSfxcIFhYb9oWaBXraStgA1xPoypcq/Bqgg8J&#10;P4eVfJN9MaIDZ/qHBNZNy2f+Vo/HOcmxVPDrWNc4nLJOV9KspKwyqGk4TpQsRRtcSbvs+8ISYVO8&#10;ODHKd1OVXtox9G9Ns/2I2L23s3BtCtFB2TbyZLN8EvkjbiDt+ctopo8zG64MuJ1U6pMzAeKPmlIW&#10;UDvuaevO3rRZAP1cb+1QjMBx37Xc09uytXyl15hf49kNNNshX0s7/Lap9MxcE9V4dhr3iww7ybUL&#10;1Xoq1+cvAMYl+GfguFVmkmenriPiae2qylieXeb0+dXk10lul8GzI2L31pq/NTYWVQqOnJXjdp/O&#10;jeue62a+r3jU8cI7Zj7wPyRiV7bMt+LOu2fPzDTxArmbtXAMMTuqo5xwv1O25fZJces3l5vodeWw&#10;gtHYC6xxDOcBm7QHfnPPkqVLBGKI+pd9PDczv7v2e5QeIL4ft4g80a71pdhbjn0PLweL4ZtbvPPA&#10;ZZEem/5yt+chYHZmfynG27AvcuxC0CWX8WaZk371pGtP2d6iIvAZi0ZdLHPr7a3wHRN+n+oY0LhD&#10;C9y+KxH6UxxCpZR7WbkOj/U0zY5FVGRpyfDTp4DYkWP30QgidqLnECt/F2u2aoi77BVYJny94NkJ&#10;z+xqhf2K/HjetSlrU5JyqJtZ6jcj5Go8q9uJsMlrsGFhX3FsuA9tWvUv3fpwUb+hNCsxu77Ts+OO&#10;if9r/2fj2e3vRs8OvDpy6xKe/zN8ulkidvx7ek1Z9O7IYS8x46eH7PL8zfuj2tcYd5aHj+mf5jyh&#10;7womuvXdnTsGl48ju03aL5Xk9gXfD6yqvuA67moU+q9i7on5KVevGZUthtcqLO0lP5lzD4ldL+Cs&#10;utvdbZhPS4bd2vRfJJtjAR8YcGd6YFzqDK4sjp9+z607tOdG3NoBO5Idw+0zWtAWrtxhHOwTvpl2&#10;rObQmo8m8o+Y7Xn3p8xzoD6MuXleqqkU8+ar4Yenrc26fzBrfiA9dQbLo3Yexx/wzvhL70yr/uWQ&#10;RmeHI39yyvRV4N4p2+iaxrHRHn1j13uq+tiuu7Vpthf19zXP7ovoOPfP7VDc1Hh2Gf519pOu3u+N&#10;7Xs9u68Qg6Ld268fMd5EPDuhZ2dSiLMhXixiSuixZYnZ6Xp2ApXqyrN7QefZbR25Kfc4eHbpiCur&#10;IWVrZjOGbHdHvRn1Ujy72xAZQpyLXTM35Ske39ahG3M7Fph4dtS7q28EZteOuIfjHRtqxjUAr1P3&#10;MrrEYlsjd+mq9qRFKkzMNOJdFXpbwSGMpEUygpNMsXV/ULsxBxxCoJJsw5aRj9mO98CzO4Eyidcp&#10;xC5gO5h9qITr5xEo3tCaT6B/ZBzpg9k77Scx5ubvI/fdnJR7YzXbh6cHe433yJjyLIP8upaalprj&#10;dZ3YgQydQX2nsqxzS6gdDLvNrlWOhYiMsbBss3MfdsjIkQR5ce1erOI7ORph6eh11Mk68Rp7fDB6&#10;oBo+84r6PFm+LMxYuX6oDjmWYHknUN6hEuIP7Hf4nj2PM68sidp5HK2gd+jSg5g/M/NwSuPk7dpb&#10;MdZMRGD15nLM+apUOQnQhd7V07Xd5jrive5bnp3Us7sN8wLGjU3EszsHzC1P8LQ0rlgXPbv/ikoe&#10;npVLpvLH8uzORcmzI+9L5Y+X8rN4n1vvA+8vhmdHLM3Es7tL6tD9pWoX1v3W2dfZwbPzHlxk5tk9&#10;tVjx7MixI9/uIfDsWI+sS/HsiPBR3e5PgmeXGLMjz05y7ER+jWfXtd3Jkfzw4brjNdxbihkL/s/Z&#10;S0p7ZnTGj0b8PnuX97g3w5fpow0EbJxRbzf7c2oqil2xzrydwMLboUOT5cvwDfGl+dxg2Kk4wOtM&#10;zzIWEWpT/Wm+Cf5HQpIvKHl2crbJ/p3K1OTlcHf2vsC+AHW19gVkPBu+Hyp1NYQtH/ewtgx/hn9V&#10;6CqQvz2RpsjK8BV95kqeHctz5h3MXmfnM3EuQU4gn1fo6ajdsV1tGgpwtGVqvuv2p+xQSxPZHe+J&#10;e81qv9b3lvKtNmlth/W9Nb/1veTZce2vr/TsHke8SX7Prd4XPCHbbMHJEjy7BBw3cN8UT4z6bQIJ&#10;itGzw327hxYInh2ux3C8FOfOomenOHOSmUbe3BiNZye4buDvMRW7dcnla0ntSH1W47CRy3ZotOLZ&#10;yfJNPDuNa/ebackFzxS1gQuCsYinzd1JzE4ihLj/09E3gmf3a6Jyev6dY84LlI31taXmk2enX5c8&#10;uwfB61PPo1LxtPhOyLOT6CPbd3b0f446D9YgUTvRfv37a0hy5xGxc+Zpsdu824IcjXPmnlJGv001&#10;C2hMeOmjY3aYSg8ND/oK7I19AP03/SWRs2zfSmdh2bqUe5Nc1u9f/l5A7ZYmlSfJ666kwMD5jq/l&#10;XB97ZIEyuD8aQV86tHY77JdHduU2P7nx8mR9rItr85/X/L0GKiZQMuE49FRksm+4bzLiLkhkil67&#10;HaMNeuOnh9yex6eCX8a9xN/5e3BkaPBzlA0ybYatVQt7I1su1heqfFZ7UZ9zPY2nem/N1+W9xa7N&#10;YwLm7XU53fQHa1PkTkeOXdRKxfVKZdxY9upEcOLr2bmxMzaUb+bZrRrWbtazA89u0gzj+sJMQ89O&#10;oHaSZ9csOXZE7QaF3UVmvbmEnDTgaj1fUzy7JUDrJNftgaWzY3h2LKNyzElwTeiZWwXP7hvVL7h5&#10;5NmtiuHZuXWeHev3LbtxQUZ+d+2W35/bF0Kc3olgvSmuzQkvd3+3wo45+yXf7Wl45udr2pZcxEyB&#10;44qdhXJsKmbdmi1LJJwrbbQtjHlrS2o3OvY4NpUWjcEOYbS5EphdCJid4D0CoZsPnPCCt9NbgJgj&#10;RA0r/H8HZif/pzKBFqaUMXYtuenKjqGUAR/NvTO06lKME9jGE0DqdtVcXAK/jLHDqgD/P69G341c&#10;iXBtTpbHaAgsL2B7egg9M1E62jFXe6iBx9V8sTs2oV8uEWy5+LaU2L62gWEXa/tdbNdkn4rbGi9P&#10;bz7zdmO/sfenlEmsTv3tOz07rom2IW7sd69nF5e7NmD/gAPDz0wGv05w7E7HiRuLnbHdHJJnJ9E6&#10;gdw1L47WRQ6LcW1eLnl2vwq8Knh2imsneXaKi6ZS2bruOIFx2y8QP15R5cj0TMz7/eC2/SL5qfQZ&#10;N4+bhu/ewf9ycsIj8LW06xCsOi/390OWlaWVn3cUVbdhlLqzkDveBZLGOa2cz2I9jf783JTbctrc&#10;FxBJJH9yfrFrcv7k2cVk2HFHrDrYjgPfezX5rvSlBfmTXZPrESf4VWjcyfYxF3fOMhJGUs48BzhQ&#10;wA9jvDPmz3wvETvaJrl8EysnVsyvnFi5svpK6Erosv9CbUfFW7fKnbinv7c2ffz05YiFu7PwYLYT&#10;3pkn7Vk+b8j1VMoF12dlqTNWVq7yVZlsg6+ld4buMr2zds1qx9b3yoYiwcd7xX9PdL+Vg6fK/bZp&#10;X2N2jEGRl5s69ZTYDdscOvujnYWYoYmIFD2z7L6OKp5d3+nZvRhm3Fjy7LArs5d6doPqoWYn1O7i&#10;6dkJ5EtHicjtkjw7ybEj1448u8v1imfXAYW62YK/Z+bGaRw1wbtj5AlEjQAHjmV3NB9b86ni2d01&#10;AOjbbcDsmnKN8pty0zwsyyhvUMNceGKp7NJSQ54d71PnrTrPTqJ2qeGKmPYTsztv7OSNdDRlBLNM&#10;zz+iek+u5BCyDVtGmnl2fI6xDc9qbVflnxQcRIXYPYTxgVwR41oAj3bMfXcWvpG9zob1fHeTcyP6&#10;G7XvXejZhdS6377ANkQ/Zo8zYCRH6TKyRaafe2I72GacRFD5O8jj7/D12bWFwOpKyhDPdmpV2STs&#10;wyFmR89/X5C76SReQL2qbf7t/m2ICIPTj7UCidhhjsL9uly/P+GdhNnAJP9LggXwFdb6Xg6/FH4f&#10;/H856p2k8eyeHvLRiEMlctwgEbtzUziqw6zA/UoMz05h7VSZE8rUQNfjxZ9T+eKPFrYFq7lDj+sC&#10;12ltQK1Jxq+va09U2mVkJPPoPDvEoOB3pEZc1yf9MtoMnh3jArd4jlj07MyYFPTnBDtMccWsPDvE&#10;jNU4dTdIdEjnksn3Vj07sPLi5lPly/RG5EmQz/w59OxiY0Aonp2Z6/bxovUi9jw0J7xja54CZic5&#10;dpJrdwt4dkTrDJ4d6gVKKXXnJM+OKBy5eb3h2VEnT5VPlE/w7IgA6s8tOHahz+qPIr6rVB+Ttsy/&#10;HHUHbB+OeNSNmHJ+t//zqCfQIvbf8KrXt53x08RBdVmOIIh+nZvSjvn9FxjjX0HsCu55NXbvAnPV&#10;vm+2YVbkWVxV188jr+LZfYEdM+zhD5UEbBjBC7RBlI86LsO+gSiC68r6eLR7dqF97CtOROaHCkIV&#10;4QmhQN3vqz6sSg0SteP/qygPM4CzQIUfsh8c0YjIFPJu/h081ZnHdc1sn26fyv7IegVmZ17nj7El&#10;LZ+yG/1+ZUeqHPW+L1MTT5B236UtproPl6g5ATG7623P/M75/ZJn1+qpdJ4fAYwHqA717Lrj2Qk9&#10;No23JfNXEJHSzxUZHQPBs9MQva6pVc+uW56dqVxVx9FBwOwER04iY89Knp1W39L+v+8fBM+OKBuP&#10;g5N/Bp7d+bKL7rMlGIu621xHS608uweLfxWT38qze0iUI8v79bR7E/DsFPcw0G+Z4Nm9rfMG5w3T&#10;eYPAPOX3x32xx0taPf9VaDBe+V/eijO17A2ss/H1Hs9ER8eUjfiMbDVez67lrBsWHYL3xByCdkds&#10;IGDjWjo15L6OBm3lwOtUeySyGvs7kF+nrpcnLXCQGcf/hy+jk4DakUttx+gdB+3XjTaBr4Mdse7V&#10;UJuQ+ldEEwsdTa53ve94cHqZFjmIBKI8p/LRXwrM7qMRzrxWsXvoEJ5YlCv+UmOXcwTdjyo7hI4N&#10;2Xe68rX+ucUXqs9NNiPsPtHn1nyW96UJ7lP9RkyfYrk37jVTeRrPLqVv7JiqFUKfhZgd48bq3DjF&#10;kSPPbkO+OY5rZWasnt38yvmjDV4Z9d7MenZEiqhnJzl2Us+usUjkB2ePh3Fv4tdx8wldu0rw7JIl&#10;zw6oXRlQs648u6pMz+iTLskLPuFuAmLIOuOW2UN7gIANm6B4dhonUfLsULesf9lf5mZM6O6Z5PdX&#10;4ZtQO6T2OPyb1i7MBXjAbnAEbB+NmIf4888uOVx/vsETatHwLXpmjZkO3wzPLFbfpGduAWL3fgR2&#10;HJqYD37dqEngF7IdnmHk2fF3kNxIt2DXVQiGHRXu3D5idtKO349kAbU7h8jyZMQJ+xX9BDWrMfoV&#10;K3eaHRKx8z5b1xp9LNIa2QuljXdwrAyw3D1YWZNjx/e08t5Gr7TOjmdyaHeLpyQjmPVka3wc3Y7w&#10;/w+vHFgNBD2uXSr7UKnFpq51XNydL41rn5b61Gpfz+V05dldf7v+Mvoe9h28DTz0nyhu7ADsjL3j&#10;zLS4enbQsevCr+v6WdjKs/shMLtDNeTZYbztGet7Cntjwa8THDty7c585zw7InY/HZ53a/7kDud4&#10;4NNEvtVBuz5U8mH2uKnkyo0tuHFca/UF4HpUqqR33hZQvDfObeX41+74ra3TNXjazFvXQrvu/sE7&#10;wHJ7FTy3eJzBVwf8WzLz/CL5yQEHBJJI1I7nkwPuyoLenWserA2rfMovI23HuS1QDf8s64O9oz86&#10;hhqfKz82h8dRnEdm/LaA2nlP6vXuGDwWKODcsodsLe6bSj/MHjyVvDz5pO2eRudtOSlTL7gPT507&#10;vak6hgfHebOYBVv8sVrdUvasUoudWe26VOlEW/L1xmZ7zIO2Mk/PNt33PDvicpdqfocRH5VFUsrO&#10;TfEGeoPVqTx9rWfHfRGMYUieHSOEGdy5EmBS+hmrZ9eY39BeP1TPix2iSs9O56qtEHtLFUpk0bMb&#10;ukfw7Aw9O0SgACqXkGcHDl4D9eZ0HlyPPLu8NI+ZZ4fdvA3L61q847H/FKrPkmcHdp3i6c1QPDu9&#10;/d3x7M43p4Nnxwgc6vv5Qe0e8uw0vb7N4NlRz06ghkL/b2zj7IZYHp/k2V2JYhQBVj4RO2Luxrmz&#10;MC+3PO8k1Km3OCunXixcUEZUzpnHHavcmYP5AGYEp4Kr/UNrWzlix7hjA2LAXaqRO162RMB7NKGM&#10;6peQ6RfRz72VjhJw7Kq08wUo2snZAPfHco4vdu15WTbPE+L0+lYDuTspRjpcZzzp2eTa4hxR+YPq&#10;1QEidS/jYBzcSf6FYh2Qc4KtoYvg+QRs6zFnycvFDj3xnLQEPi+j5JJbCIuN6RGqYMFiFR4reOxx&#10;pEUb+ho9Yfi4XyhjqvusvVai96XaWsQ3vW69rypOeX3Ns2sWMwNidt3x7Mo1PTvJfcuz8OxEhIpu&#10;OXGxPLvPBM+udxy63nDtbo/h2RGpMvHsNN26v1S1LJHYWEvNHTW/N/HgqHdHnp3i2MXXs3tVK+e1&#10;xUrPzoxpxr5+Juqv4+5YonxA7ATPLvY5iNgNDh1Zcgz7YjkzU7bMNXy+llp0wOvAlbsYbQkfxShc&#10;7FilPcC+IsK2sI4PO6E9076IwH8B9Bv2Gr1gwuvYNvDshB6h+v2WRgwFQGJ21LOTMwO5Z6YdygDm&#10;foZoA+sRp7BJ1ge1PP9F1NUZXRb+cMGHiw5Wgb9IBuOivyx4R5sZUDcnE0rez3uP1UC3G8dxEQdX&#10;8ofavVQCwnpnDWyByBe9sTx8iOPq02f+ml1HBM8GdqIfpXFsRtlVomuJPtftLwEPwHSf6H/4nif3&#10;M3u116pupGJuY3ovnqHv9ewYY5C8j5PeR+waL0vq2QmGWYvihplSnWenc7gMPTvmb0kNIQJFUEPQ&#10;FAdNpfw8np4dGWlE4AbdYuLZiTaAm2bi2JGrRj07s16c4tkRlYqnZ/fraX8VenYaD8n5zIRr17N7&#10;Q9fH0/XsBGqpnsucmvTsBM/uCHbHkmlHjiCeBTy7e/s1JD2c0lYCzTrNPlQqbEd8Rr25jLK2kt8N&#10;seU+5j6h/e8zX0ltBL4y4v/cK0foHGPzc4nYEbNbZpNRYvXYvV04gaq9y4DtLU0q1Hh20k+zf+Ac&#10;RLXpBLiv5LtKm27V7HoPELqz2YGB5eDplSPGLc9ZSfh9EZu2CBigQg8WBtrBx8N4Qzv2iLbKPoiK&#10;HGx7to/r9jEWLeyZdqLsrBQ77/CeB+1IP9R1q+1c63utXGF3vbmXLUA79PGD9R7tefTypG9eC8xO&#10;9p3q+7keqYlnB5WD+Dw7RqCI5dlZ9exWVs/XYsCSF7cwVs8OOFEiPTtiZvcJ5Kw3fDpzHqVDx1Tx&#10;7BLr2bEO8uzELjQv9OyA2X2zetmGrjw7q57dmz95rqR4jKxD6uaZ2w5cctjuopW1BbWdUI7g/7PU&#10;YeX/sxv75qRNwjfXHK17pv5s09+aziEaRZvSa6XNYn/bNj/HvRwDK79Mjh3XpWHH4YljFiIGBw/x&#10;7OTZ4XeQPDtrKvXs1Oqs1IaVY+1WtE3aMvh9fM26ccrPW8AAfLbubNOnTZ823xR0B1gONAyhX9gI&#10;/qBUweD/qEQB2xDjQh7cccdysbKOtXM53pCeebWyU1iI9Mu0LZN90JKV3eh2bMmj56eNme5VqECX&#10;z6q0fHo5PftlUYbKj5Q4REy5rFcbaVg+78Kz0/u762HPqgyh71uSJ3h2TvCuFOfqH5AKRtj+750Z&#10;8ET6nwrOTLPq2SHGay+PWD2709gbuzh6V+Sc0LND/GPv2Nqngvt71rPT2nMaWJaVM/dN3p8xlUPE&#10;7t9vnlXAqA+MAELEjnazwQ1NeKTYuepOnzN4GtXo6oZDZ27acRe1HtgHcLxdKvzzar/QgRe2Bm6/&#10;a9y0e269f/AZ0W7Z6njtlNfj/75n0C7/zakzLmD18bYc2Sa2R6pNsW7js3ZPWnk+NOseGH5n1lqc&#10;IsVOXKWdJ58X5UGvb/z01BkTRHxaxqhtE6hdu+eoI33OeCiHch/vhPLNtRGw3mGL8sBYm4fZLqtg&#10;PbhOuzYfFrsx/Ln53kSvWV6V1a6199Z7mFd9xnt48jNaNf7q11SeajneiPlc8ez6Rs9OIW8vR1LK&#10;Dk05N8XtlHw79XnPqeLZ9Z2eXWYt/+OlJ1PcuaGMGYtT6dVl+2TcWMV9kzw7IFZabFmrnp1ZP40o&#10;kcGzk1w4q57dUfDsDE6c1MwjgqfqS4aanYHYpcXo2ZErl7SIPDtDL0/x7NT9n94reXYyFoKmZwfE&#10;zuDZ5Wt6dpIHBz27GD2+y+DZpZp2x5Jnx+9KfT/Dq/fkiF2xQ7fiiOXZ8TmSGYVCRxzJfTspvpWm&#10;YBss2HwcnhKCDgVHFlSn3uwsnnrZ9lhuuy3sbPUwbqwY+cPuI/5qX8SfXc287AXk0eK5LyhHm5uj&#10;aab2poYfM+nzkWf3udcjOHZe8Ox4vqAr2n2J2UQW+PhS0VPW53asswF5kGsGen3Qw3NmFW2Eht/G&#10;nPscwxDLRnwn/F7AsVGjXo5U2U9yHVEdYk1RtJlcZcw03LBYzOg5H4C1Wk9arPiMnlm9jpOqa2YL&#10;j+mxcI/5Gl73Bte33hP3fbx6xPwlts5S1Knz7BA3Vo3erkeq1lrJwSDPrs37LPbGEu8y0ByJRPVG&#10;z07snNU5ZOCoxXDKeqtnRw4Y+WDW+3t6f3s4Ps/uNU2vjukNNY/qPLs7EDfWzMETenYax45cu0R6&#10;drK8nnl2n0Vnhf/MqLFCM48RamP17G4EYjco9CwiT4ATJf7b+R8fcq5D9Dmi01ybnOhXWnQdwOyO&#10;eNswwxe7y4UlCDt2054ZRYZ3tIt5AUeGVxkF1oLZCZ6d+H0EUhoJhOXvLH9r8uyu4D4eX0T/GObK&#10;DDH/dXalccPXxPDsDu6iSSnjmvzzHjf08Bhp+Hx0dvi/Fz3FuB5CJ/D1xQeB2SkUECVGhvjP1x2u&#10;O1d/uP5c/ZG658Et3I1dvNS6I3ufPVWJr9R3SvBwwNLFsZ0sO6ttY5UzIuw+gr1B4jW9d2wfQJtV&#10;91nsN64tanYt0YNY+0uUnzVyjYD18D5GjY7JK+ovxc5itk5rj9YWYzW/+Fvr2dGG1SF7B/7+jDPM&#10;uGGtnkftsxE3Atyr/g2SZyeQMsVtM1LFEyNCJk+rnp2IUGHi4al8Kr0mPbu4PLvYuLG90bM7jL2x&#10;1LNrAc/u2aJDYyQHjiihWc9OcvO66NllUs9OcvaEnh1iUFyLnh0xuyODxO5YcBGpZ3dvv58PbCth&#10;VFhaI9bt4ZvJX5GYNH+NPe5Cx3r74exZ2Mda5GA+qXUt89Nf8tUJ3CM/kYgdf1eJ2cnIE8ZvpL77&#10;eOmsJA8wO6U78VWUcZorxGqfLJvWjXU2eNN19p+jPreTe3YLHedGzBZ6eGDsaamsb3aSx6l4e/wf&#10;q4LWyX/aH8Wxy/6IvdAhn7sEM32F9nOuzzhKypZpr9sDqy0+mxGlVuNzjMRhRTIPY0xJm4nlAcTa&#10;UYy9abYV65/h/4O9tGfej3ZghoJxEllEsG2tTJGyPXgfCZzCjnujHRrP7rrr2UkE8L7gbs/MXMRB&#10;A6IyETFEwcciC8tv98/D4QYCU+FrAs9O17Mj/pUZq2e3oHoB1OMUR448u1g9u7l63Nj4enbGvaqM&#10;a0mLR3Wa9ewS8OyKTDw7FTf2m9Wr6dmZ9Px0nh2jUIBr99OfjP2XC/aFiNoR/zkqM1uLJlZ3wi+3&#10;wxbVQf0x7gDne+Bh3iN1bzd+suat5k+aDzU8By++U+wjlblpxzhhx8ozk2PHfSXCjkPzby9W+oNo&#10;g+TZGfqDQFH1mL/U4yPPTnnmq9H3Ipn+Fu+5f2FrDM8csNEzk5UrPLOTu2Kfqf9b0x/An3yreWB4&#10;PPA6cvYkl8+825asryJ/pzcdGOUQcQKphE7W5ZqXoXXHXe/kC3NX8CuIKm3YMj2vslGZAqnEmPxx&#10;YSPMh10r+BuTR9mNxR/GszOdsyPsjkj5Ndgx6pX5OYOPBJo12zXbMXYWB8n5ZfuMPsPwzJIJ33d6&#10;dopnN1MgPkRz/qEnMLsz485Mv556dj+M/jSGZ7cjsP8fqmf35IAHssrHSfTK2OdB30xvKxG7myb7&#10;b75/8KvJ/5Y842bGhlA8O6tdS/8sOXb3Izrst/vtDgxYmz624LxjORhCHFvL2tgyrmWvwOrroRJ6&#10;Z+Jss4vrhpNTd0AcTLGr2VL/gQF81ntuLR/nvKN8HI+xBSnTO12drg7H2xNSpj8K3Q4oIbmzqqsw&#10;PuVeFrNd0w9r/k2ktGG57kZfDnvqfrxttjVl7+ZU2THyNaM0UZf6rLsU+fXxNvoW2SJTnyDrRR+0&#10;T/fPyq4VZpdS1jN+1lOOfv16ynHt1/taz45RyLR4K97dNUPBkVLcMSPN9l+uX15nM/Hg8rE31szJ&#10;i9WzS41MsKjBkWf3bfTsGIFCQ9Pk7lgtbqziyXFvbHd6dopnx3EtFByVnt1d6v5r07Mj+hZXz06P&#10;i2vRswNqN9uil7cHM2ojfis1Nsg846ib8wKueb/gyirNnrAxZy8QsUlT92INX2J2xOzlKKIVI4lz&#10;U4y1QgOx+yK6CZp7ZpRQoahEUP+OsQZ5duTYeadWl1VPrZ76ohP7tbljW5z7gu9gzZ0jf9SF9Uj2&#10;NtSvsju4UkeNG67Jb3FlFW0S/MIXRn5uv+ohaqe4h1UBQ+H6y+iL4ebAHnfYudnFc5NrL+Y7Q33N&#10;2F+8WyCRZHiiJ0EsZ8SpCW5HdFV1kpcjDqYcfXMeEMT4wrdd5cEeAl7T8sncolfBJ3F7jVLr59po&#10;HmOU3uUX96PHE/m3h8QagalMtoS9j9f/dZgzfB7mOvuWZ7c1xGgFxOx2ed3BYxrS0xW1s+rZ7QRS&#10;YxwGzy4ed+52xKeIxdR6p2dH9C5eedbPe9CzEztaX7+Lenb0fRh1d+HZJdazk/VLPTvsipW8uR71&#10;7BA5Nvznqtc1Lp+KG2u0+8bI2MhZ7IrdCY1H2gfthmp1ErFjLGXEjA3L6BGfgcVGnt14B0fQMu86&#10;u+DIQFXKmUcPzD6gxSNVponhXAUGRyzNOMizM+rPiyw1xQRhjIoLYPNd0o7L0fZIgX+XdzDG7Go9&#10;kqv7tGlp2wHbPCcj0krEjrXcK6JuyO+HvMWPqvagHWptmbt13eH88KCwLTII6dmGtMCq4OOhxwU+&#10;Lzm6l6EYxDHB1+Gvw6cwPpCp0PcQtrtPqHDtC7wC1jBfU12Pr/FXXIe/ho3tC20LAheAfTPqMmwJ&#10;diXtqcpkcyZvr9swx/fxPrd+Jtf3hLqWQARQI+7EDAD9AupALRw3sFaOdmjRyvZlf9H3enbtXjna&#10;POl51HYv0LoGnA/3WzF099CWDHUKnpuhb6frsSmuluTZAdWTem2poYwGInZJ6ro1TaBnp3HnTDw7&#10;rTxRrkAQJY/vmvTswI/7NfTsjiAGBWMpU905bVrPenbHjOdNFXFjuTtWcO0MPbtlFi4hn5moldKz&#10;U9zBz8ZoPDtdz25pv3PZL7oLMPKW+jHcXc5ROEfetO8Fzkds57Il75EImOKm8xq1K5lKbgvXpfia&#10;vFmlGyt4doJzKNtj/f7Ve7aVZ0OSPTezLMN0PGenH5Xlch3f7RQthFUvFXZ9eMpeYLz3yt84hsOH&#10;slFeUQxv7+vo6uA94OHdCx7e0qRzI9bbltmya7+MPh7iKgLjbJJpJ3bR+U+FPgjDW4dg0bBW2K6y&#10;Z6Y4xKd4/QosmscpPY+0abHWD1/OGYa0K2FnPdgz7Zbcn/j2G+dzKGqshrVGAsQnttOGxb2si/2K&#10;rFm0Qbf3vuTZvR8pBgJKHukJT7trYXVTZVP1ysoFvrRgGleEESlsQmiCP1wdy7Oz6tk1xfLsuujZ&#10;zQ0MCpnjxn4TPTvia/fFPc08u+717IhvYZyo8+zIgUtcbqL6uvLspJ4dd+Wyft+yX96ZPPNCSbGJ&#10;exhb1sJhrUUZ1cc9Z6fQM0ubpJflzJm20wYG25F6gdghzu4fmsmzmwetZdov15oPlSh/Tl8p72n3&#10;cm2cvhAr3JHSOZXg2anvqzJGz87KswPS5g+F1kcaI6FoI4/IhMhzddgv8COuprE9PLnSx3EA1/QC&#10;tvHO54nYNf9BxAH+eM3A8NyAudwKn1KtkG26GtkUrPDN91cAAa7wFWBP8H3BrSFidtzvQnzics3l&#10;Gs7dpf0KDx36QLdR2jOtmB75FHzwduGZ+Vqzdd0va/brA0YAS6Zd8cQRY6PSv0o+jbRdweDT8+Ae&#10;/bW8Hvteqt/S7+8LrSYeofUB4AfitRhh4xpf0TvvC6nySrvGjdV3JRvjGPmdfZv3k/ztgpfZ5p47&#10;/W7E+VSIz+nrwi1jKWaul5lrxs+t70V+ybObfvq669ltQNxz2sxAnWfXvZ7dftF6c/utz/NN3+8Y&#10;7L95zrT8UkNnVo5o2T4idmlzbJPvvvn+ZHLiXkVkiDnTnsc8VtpvKzjpat5MG5P3pJXPKrgL8WHZ&#10;omtvt/l3eDW5Dsy41BnLMcJX9ZzA/4i0ZznuHjc1rXx2sR+I3QG00KgvPofvyQFPpd+Z/kAWz7Xp&#10;dVl33xIQCN4n+fYZ2JMNrWPhn2vp7eiXPwghErUYd8vxtmHTtGtpx0wR/xFWfUr4b+mbOd6GTWG8&#10;jTEwGK20O2HXOpfOaqOlmv3SO1uvdfee9fA66+VYQB9vw1cLq8Y1WDT8NnM26/X/s2N2imfXN3p2&#10;igPF1eEN3vU1l+uzA5cZD9Y3zDesdrg4htUO852oH79kUP2gBh4Dkd5URz07HkRpGDc2M9jZaKBE&#10;ZoQovp5d55TLDUrPDveZ9OwYP1Zw7pZrKfTgBsbEXe1oNsWNJVdusaFnRx7f1pGKZ2dw92yanl1K&#10;WcjVez07tp1n7/XsyPUzeHZG/WaeXUdzR9M70QWBNnhn8mx4uIGV059yVAEMwrMteMmOCLiIZ7F5&#10;5Oe2VY69QNDUVd7Tilx26FzKPoG9VIunGeMI5YH2RpWWndSzm4DIsYx4wQMePjK0unKqF0f11Mml&#10;79reycuesKVsi2OzQ51FUzc7sdIO3k+re4Xz/JQ9HnsZ8TqyDPJyk3JaEXP2UuEmtI86flugULjV&#10;MbxWcTPNPDvpDb+ObnJWQTcP59SFjrCzyVUCPWx4O4yJ8nKJV1yuYS9B28UoX57QEMGYQY4gtPQV&#10;bWaP2bxf6n9JpV5t1iBGE3JdASv8ZAETPYt3mkYJpXyNPOxBFJbPUYP4nKlA4IzeR+RBWznq8WLm&#10;ghVJ1GVc3xbcLtn7zBMs+f/EfQt4lNW5bnqaZxshAQJMSBBiE5pgAklIIIkJB6hhG2QgQxjIhEya&#10;icxIopmQgQxklNmbqVW7reINgmCr59latbq3CIRwtXIQlOKFa0JAe+Tmbq03bkHw0up537X+Nf8/&#10;kwRQoX3Ws7Lmv6z13/Kty7ve9X4uWefox408O34vhYRcmZRz+VyFTMyu1PsQsJwliKsMKycl7iP9&#10;xtI3bBpietBvrEL3QvXnrtW4ckjJ7cKHUucpFKlHPbvvzLFj+eGYYPd6dusc0nqknp3kzFGfjrpz&#10;0LML49nxGdLk/Wt+Y4lI8fzL59nxfOm1QvDsiEASOcMq1Wjfqbq19r8Mkf/N8NkMX9B7xh3Et6A9&#10;59Uu9HQKziPf19lAu38NNFBc0ZKDxxE3LT8qKS1lSbbYh/z5te+hj0mm3FcIXyAX37mKup6dfF9T&#10;wLPTg/REQexOhrOBdb7+tS22NqwQUrHV3mh9qeDUTa32fsXTzS1A7Nr8Oi441bejis+qvU/w7A5p&#10;PDv5f/pVYFmgN1fnIvbyjwhkwkuF1NMhz05xBi7YYee+Aih1d9gKsfpX2LbQ7ZPWq/89onm9fFXa&#10;NRS4qQT2JHg8/MueB8cO4OlhLpHoPXA8o10b7Dm0x6/b3eXup70K7p+oF6QiyKuwY3E9sY+2r5er&#10;r429enp2Gs/Oei43NjYntn8MYuyZ6NNRKlpjm7GeUw/rE5TfU8XZskRYwR9ri20Bl+wAUmssMLuL&#10;8OzqI76D39gwnh1Qu9jvrmf3Sc6ZooNoCRA0np2uh0ee3eXp2T0nuHYvTCi5TD07eQ36wS2Fnp2B&#10;Z2eqjzgZvxlKdpwrY3vL8fuqXLZV1KT7N0+TxRzUoysRPLsfRVD9gWdyRTzxurQUcmaYh6HD/gef&#10;ZMpxdmxe2tRIT6QlQkV8jW6+h9Kzo7ZdiYq4bknkQ9FLszeD67cRenpkxbGt7rCtyj5oa7asyj4F&#10;TTpT0d548DI11C80LYnMSkrQEES20d8E/t2jnkfq6E2NGlv7TWAWfEgFPWriCbBCllgbVgrSqnu2&#10;Z1q2QODhMU+mGCnQohHZztOat8KqjbNwbE9hVyoabOxybbfb89ivoE2r8lD+kx4ygDUbRsozmFfj&#10;2V0VPTvOprFlXpW7wbp8/PK89XmteesL5xe/VfXCnBfvuH/Oi3N2Va2uy3U15o1OtiXaBsswJrG9&#10;cEYlVlpWg6+FlZBl5WVBPTswy8L07EprMz2fNIXq2cEHBdCyS0ahV4fzLqp7V37ZenbyP/6QtSlH&#10;6rxd8vrd3qPSs9OfP8iz0/T07rt1xOTO3G54dtrzlMdtLDSVt9uuQdsqe9dcP3dSMOyIYplqB3h2&#10;NxLlfBPxk8W7gdnthgd0ycGTa9rYT4+CBrzaF+eSjC3Rd/Njdaz+vRLHJJ4rBn/SwK1TnDvJiyut&#10;zcIX+hh8ORnfWjSl4WTVsrplzmYZHOvRqwE2kt1v/AartTinqBU6duTY8f7InQRmV2soH7ic9Gqh&#10;9x83enktGbGKVqyd5fw4eXbEEBgO2e1kwbsSKi9gHb/qTevtsfHXEaLwsOajWt+cNozVwqJdfgpt&#10;85O1wAhgt2KkDW6MwYaVjSnb6y69nHOYT6D8HCWgnsA2r4Z+P/7qdsy6RW0X1p4ep5RmFc/uyve3&#10;/+Tn2+Qo5pw1Y/R91z2tITBEYf5pUePZ9aRnxxWyXTTtQvf1oGcn/3eoZ6fx7P5JenbHr7mn7+Th&#10;oyb+N3xAsa+J8a/1INrbg+J/u9VmqrROuWWY8vf69DU115XkP1acFKkY79nFzOXOYH9bInZtliyw&#10;8nTE9Yd9O3ipGEQ2XP8pZ83gwyG2gRfXbnkn+9PsdutjxdTZyxAcu8u7znF4vpBcPHreeO2a7dDR&#10;e6b3bQMy8s+aG81pKextMKC/XU2rhucaa4ELuB3H0t2Go5qi31appI3zXtXa5qBdY86NetcSP+Pf&#10;i9t1kEur2Xj4tmqbw/ezN/1v6AeI48KqoTboKwztb+PqKv/Vx+wuOI6Qu2QI3wTeD0y3usUcSn3G&#10;v1/UI8XV1rPLd3EuiZhdqyPLOb9hfh1CTbNzjCVufHxeQR7joPFf1eTYs539nNk1o0Sc7jxYk18b&#10;B90yonbA7pSeneYztjue3aag3tsT8Ou6f1ycV6BKGm/u4n5jfyDPriGjIatmGXxQyHmsi+jZBblp&#10;V1TPTvDsjHp8A/ybAp1CA8oVrebWrPA1z2/Rjjm8V3zf+jekPCH80G4eujHlruJN1r8OeW6gnCck&#10;dkbELg2+QeXcnM7JYd+byN0m/2jM3eb4sEKW87e+/h7y+u6UARZyZ/GhjHfT3ktjXDl0M9DBjeDz&#10;GeOFjC3m96ybLVq0HkaNQF/T1M05NW6j9RXz40mKO7kZmN0r5uuqC4M8uwLNJ4Wav/omsNKitPMq&#10;imYV24oLgdlVQIdfrgPgeAaonUDBEjAWKKhGP19H7xSKp2ogpEc1X5sY48u5fPQc2GKzbsFYAHk5&#10;0gcbAPUOef1oy1ELGEJ3vYfL3lchS8L9ip5DcA6fcwWY6fBxBFCIWkZejwocqsaxu68mz44oPN8l&#10;MbsWe5Y3HehXGqLbwMKSyM6ewMsBGVeJtAsGB1wrNBg5cuEeKC5fzw4I12Vw7UL17HjH3enZEbOj&#10;/XTl2V1pPbvTWCsazrOTz0HeHlGrDP+pugOOvwxR/Jp2+zqsfiXncZBri+9dP3lyyoMEEbR99vnQ&#10;6abN8xz5HEmRSZG07YP2ONcTyPMVEPYvAkv98wPz/PMCQF/h7bcekak55D2SZxf+BXUEj7/OBg74&#10;1/mWeVVc6F3jaHEyPCb+rnEu9SnEjvd5KZ7d17ivERIFFb54R/qX+d/1A/8TiN2qXHq15Lex18YD&#10;r+sAmgBlbfvFxwaidyHs/ikXxwhE52BBQOm+9elz/5wX5GwheQDsVTwJHg1HDKLnbrAzrSffrU3T&#10;Nns6XihWx8rjGCEA+RcjejUyYD4GkZ+pjtndCB8UatbkyqX0EKB4drl5rYJbtzzh8aGPAPGBJp2I&#10;j0Tuj94XdSZqX9R+RJFGWyI9GqfMg1WRD0V6Ys7Eno45LWPs/Ni5yBtEiQT3THG7PFFzIzNjS5NP&#10;0XNr0HerxkgT2+DZJSu/seTVtWs6cHoKnt130rN7ccInOWeLD/L/BD3wNqFnp+vhfZp8LfzG7iKP&#10;TuPSvTh2VepZw3UFz+776dkJn7jA7OJC9ewkZrcXo7EO+0bbvgJrMW2VNv0KtFu/DWyy1UdbyFME&#10;h60kahbmuE6Nk97Rac+MVvNzA+l7SXJon/RuFZ7IvnS0cAVqxvShVlNO7AxgsDKeiVbfS32Hi6cW&#10;qO3FJmUn9UvKTumXNCopY+jy4oOWzy3nzOcs55B2WNpzpY/h7sqxRJmjVsDzlPo/Jc/OjefRkD2k&#10;U6P+N/6f6ZEqKqlfkdW8JJv2TMyOnrBpz8DhL47ayfYaFn2kVrbXW9Eiw6bQQpN7q6yYFo12Gm31&#10;VqRYbwtGjdTd6clGL7Vf2bdK2Sqr30yxbtYwCpDtNMu8mjw7qRFCVscha1mOLbks0ZZYlni64I3S&#10;393G8MytO25NnfNfFY/az1lNk+ImyWiaNHqGUR8tRM9ucLieHTA7LxEh3W/sZ03WvDuFD1adC6Y4&#10;Yd89NfLsJNft3vqR3fqNlf1a6tmVCz27734t6ueRZ+cL8RsbrmcHnt3N3fHsKjSeIHl28BmJ/2Gl&#10;cyVtmLac7/qN9z3o3nwKPIxo2EeLP178WdNqZyMwGIEEaHbcYU+KjAAez2cahDxfYy6Ns2kbvcvd&#10;j7tX1Jqm6N9r4JTR5UDUetCzo95glru3X11v1+K3Fn84/19mp91hnpM2h3HK7PqSDY5D1sOWw+Yv&#10;Eb+wHLSernt7kbw/3mNv78V5dn/DfUHrLngP9FLxJ3+7UPPOLt4DHz+C+wPtigIXeLqob4U3Km0O&#10;vNsRvrBjacGcUzuKthctM2oCsudhxZhfI/5Onrxux0T10APvsZ2lvTEY057sWtkuW2J1DvvYqEuE&#10;XVegLFGO1g+wi/QfoWf3N2B25FClpXRapmSplZXHvhdXi7mMnKvvuh3kaPWgZ3e5anZE9O72H1t0&#10;bLHwGQs1O6VnJ/upPenZGblm+nPIp9C3t4mnvPxtPb9e/rYfPztg8vDsSf8Fpgvvqd12zgpMDLNp&#10;B+2fO7Z433W3TJsz6DWNM0c/rw/lHzCfGtevSPW3N8CWd8ZHRHw4ZDk48Odsy8vThj8LH7HHgz5g&#10;v+t9Gs/fBm7ffYPuH3b7sDuG34I4GStbS/JLJ44SIXvSqInToJxHjl2oL1w+q7Gc8G0e048/O2AU&#10;VsbekERWPz08sn6iVR/C/J3ob9uA2umInTZiNuyRx8i7g1Ufge3KMTKt+gi86co+tmDOoJ8t+9uc&#10;ZaOehELGpd0pm/w+KfvXGB+L/jXsWejtqfINdq3s291s/RFq44iIq6dnd+qmJz1ixaGG2n0TMNVO&#10;znYNlMj//4rYFf9Q2lGvEdMz/lY8u6ulZ0e2vsTsljky68ALQ8isy3G0j1sIzEiGjSnnC/IsY6xj&#10;bAOso20DbGNsOda7vJt97/m3+PJd9FN6vsbk7WwiKiWRqf5eyegit4vx68CK4seHbhq6AqyxlUM3&#10;JbVmbHCeE7y8M/CnenZxuJ6d0qFT6UX07IQmndKzI8eOunKKZ6fyx9SVCsxOYtFKz87oN/aH6tkR&#10;YQPfTFxf59kpzmC4nt3ZpneB2ZFnR3Vn1iIMTO/ybPGxP/BtoDlpZRLeF+LylLjCTdac4tiiZqF1&#10;twEe6zaIdfHPDdwpPNeBY+flaJGhwn2Xe5Z7pXdjoCOwwb8hsEGkm+CnkggrQ4Hrusr88Y8n4euS&#10;IxeM5AhuRmQq+X0dGeczELM7Mj6Hws16R7O91dHsQMQYpiNjZZJ8Xp5Pnt0QwbMj75I6f1S0E/OQ&#10;YlTwjeDZ0Uet9FNbXjS4mjy79bbnBlrNHw6hPx+idvpo4IJNoHaqVuk+xV7yc0Q/AjPntPRCMvWA&#10;2P0behGY/xP5toKjI2sczkGgNpJzBsHWX69pwucAgjWSccTeJR/7DqoM9C4Yupyjjl89PTs5+vqN&#10;Z71gYXvhB+1kg+KBdcXYiOMolEelRpTnp86UusianyKKtOb3Tb00jhp5ZVO6IERmwTcD5yvIZeN5&#10;apu/u4vqeHh6OXp2UdCzWw8bEn5j7W8Iv7GKa/f6nH/twrMz3L/Gs1OcvMvn2anyld9YlImyGGN8&#10;pwXPDpgd7HidfYB7k/8J3xbfE773wJL7EitVFSJGtbjOgNWz39GCdTl57s2+c1DQgRKe/eRNewqI&#10;2qEucOS6F3it3vm+ab6R/l4an01yHI3vUb23NIHKdvcd9W+qc++I4LUEbrBda+tlV+FamyeEqUf9&#10;PrwfzVfu67P/qOnZKVTqa/DsegnOpeDZYYXsdN9GX6tYEfzcQLIF6TeLVs1RAXjEKRswyrfLPgR7&#10;DyoKCw3pR2CEgHU4sOGt0k6B2m2Ftx2M5A29Dsz9i5xiJIG1b+xt6NzYoP0F7VK3v+Ax2GiP9h5u&#10;v92WI+ceddWcK6NnZ6w3JXdC6tmRR1WWt87EVbDrTafhhQKIm0LdxC/q3DFoaZBfZYmcGznPNCN1&#10;fuJjIjDNSWyMHR27P5orbQXXS+YVeSyR9RENprXpuxVip/lW3QMUbk8yYuLe5LXJ2XFYmxpcDSs4&#10;fODvkcPXgrgv5rvr2Z0Zr/Ps6Df2CujZ8amC7yHL8Ls+4jHhN1bx7PYKPbsD4v4PxLSZvKYlEbsH&#10;kmdH/+ibbBkph2yveBE8r3j+7v+7/xvfF9bbI9x4U/WI7shPB66wSM7bl45Kt+K+zSg+Pe626Hv7&#10;NVuhJmEvSZuWVppyashU8OTmRswwNZMZKbx3IDWNjg3140s0UL93/be+nxw8Gcm7eyCyf2ZL4Zq8&#10;fXmrc9bkrc3LznwHuK2eL7QsS6Q7qgkqtsqeybObjPvi+YLTF+WOKgQPj9jjnoKd8VFJS6A9y97K&#10;eVHnRiUJJBIcHW0u32jPxt+afR+FPcP3JlpKBKj6kzNLBF8iAbRlnKEFjh6CKHxoW9qtHXZv20Y7&#10;7/K7h3I0nt0V17OjHVPrU+PZWZoyZ4Ejx7g/9/mfO+e55sl4T/2OWY805rhnVFurvVoE+iJ8psqU&#10;enY6Zy1czw6YnTva+3HTx4sY3kR6skHzG9stj+3S/DtiX/r18sGzGyH9xmp6ct37jT0M1jjqe8zV&#10;NOWV96g1p5drvIbxt6ZnZ3j+IM9Ouz55dm25+T1eo3yw5NlxjpvtUastrvoV7x+8f8C87vveb4G+&#10;LfSeqvusUYaTjafrzta0QG9wna28douXOrAH0W7FFvUbnxQZlcT///LaJneTe6F7OTxBWAUypn8r&#10;frPQ7yXQO8P9T3eVusGE1FDVN8Hu27nw7ttd81z1Mt57219Lz5SU5dkymzJtIszIe9mhUFjmi/Zl&#10;YW2sXi7Wxoo1nwp9l5idPM475DrZP/nJ+3eDlVQHPQ74m8ab4Aifmpis3wzoeze2q9kl7BfouuDc&#10;sR+N9hZ8d7Ds3H6Xoa9utGOcT4we9tmDvYXb5SXb4/By1HZIWgHMn3WC3jIrnp1sT/VxyQ/dptcP&#10;9kHJs+u0TB7+TG+FqvwTUqBN24g4QRMtqGc3CVw7hinbKo97tsE/7DH6iO3qJ7YL766r39hf+XeD&#10;ZyL627aM6uek39hq+oyF/9jqE/9Qv7HbfnxPX/MIpeVG7xF7xm+o3uTe7Nnkftf9pedC7csT7hmg&#10;vsFrP+ZK2lETzxb3nzJmxmZ3WaXkv00b33f8TZHPQym401I6cdIwhbiqfD8slbw4/iUn7p6+v7pu&#10;0vWTgeBNHn4D4i3X3zeoZ07mNvifpV9aBvqvNWrcHZfl9f4deHZZWPG7O/e5geTvSH1OrpHlN3p+&#10;IOvf+Ephu8qmmaqg/4ZdH+VerI8HQ0+0z09h5gxceB3Hp92rnDjzKcGA+R7tbni/Wm0r+w3fVvtF&#10;+qSX9cjV5tl9E+hb7Dcw6bDWwHNLdlJ0RARnbn6EquRHkcmRJSn/x21E6vTf4NkJTPGlXF0fTHGX&#10;rkQ6KMizW4bVr/SXEN3Yp+5syfK0J5J+I3heW4CybUwrKJplzjeXm/OLEc1l5t94OQ79KkAuyLt+&#10;m89SZ4FmW0ljBrwtWBo8wPDKweniqi7GvwWWm9elMCxLacXf/QWfN3YuPosAnTr4ahV+Y8W15R2E&#10;//3hPLuMusZwnt0c3W9sqJ5drL+/7+I8u3A9u7HV71s2AgOTvmOfgN/YNviNxTri4DOF6dn5NgfO&#10;aTw7sPPBtN/i+5OfgYrxXA33TeCxjGVpImQsTWvJLis+DB+yh21PeY/46KuOenLNVqs5Kkmsr8N4&#10;vwDrvblqswDI3I21d3qIlqrAL5UnOJFSb67Q9bUtIUfdL1HO7iLR1RVahNeQm6Y7p9Vl1cg4w47/&#10;EKCUMl9Xnl081Or0OXyy/zZaZmFlrOTalRfbisZqPLtGy874fkWSR3LBEe9ijcNVCJz7kyN3Q12h&#10;1xr6L7LsRI3D1ffsHUCfwwsvnEZesDwDdY08k/0I3ddNsOa5CEeH5wfPu9zfYeVhdY5YQXs1eXZ/&#10;Ezw7qSfWYu/j5cpFomjdY3Y6ntP1l/S4sGP2B8BtPpi9veoFYHYsS8bw8i6mZ5eGPOT6Cc6fz+xP&#10;9wnun7gvWR5QKFGuSi+tZ8dVrX+tanFCv3nckuxW+6POa51A7TR9utfnfBc9O3pZOFGhOHBd34Tc&#10;Y9Sz43XeWixZiL2B18EDRSBT8OyslqgkKMM5+ruzfRdQQy7wTXGmO83OG5y31BQ7i2tu1mKx89d1&#10;Mb4+vj7eaf5p/kyk/byr6XPWNh2qVETt2h1na7K9MQKxU++l5zRUz66nZzDu3x/4n7I/V71R9RfE&#10;nYh/rpgbgtlxNTK/vXynb1R9VHbAGec67xiE2oWWDZ6d9r/Q25/p31Nzpmam9+vAXfBZvAz+ucjH&#10;NehvQqePT9WBsUF8paEnIOwWVkm7lBG9Aax7FdxZrk9lD4LI+1GyZsVoodvaACtp0d/oxi4rkB9l&#10;BDk2RhumUoZxO/w38gaPd1c2uTvM84/Ts+uwjclrI7cMaM9eInNAWDwal647LhWPc78n0h1xJqkl&#10;fV/y3uTTqYhYCbo0uQ1aeM2mBSZv7ALTDFNZgodlyfOj3BEPA7MDz01w0Mi1O4U8+1P3Jx9A3J/a&#10;ktya3n/wuoRmaOoxtJraTPtjNQ4fuHz8vVohfkj3JO9Pf8i0BPcs77M+8i9R0ya+SF6cxo17YUKv&#10;rL05bdB0gnYa9Gg6iy5Hz468PobW2My4B4McvJ1jdT278PeCd8IQ1LOLGSb4g3i+hrg+fU5pPMR9&#10;sS0JD3JtrFXy7DbZLCnx5X/3/c3Tf+KZwtixpwv7j12bMy15WnKpCKOSc9KjY08O3DNwb/ze+H5D&#10;me6O/3wc1q5iVEy+XYd9pvn2aDP8tkruG/UF1wvEjt+zFTEn1gOELfx+L3e7IeqBiJzUNel70vek&#10;Mu5Lj0l8MaJElad0C1WKbz0lqnPcF7Dn/+enPXPN7iZbSZT0UduYVm7OLX4VK3nfF2u/yLDnuFSO&#10;9NlG85k4NkA7jVV2BqsUrHdtW9g02e5+11HV04fNkP1+FHu19lhvy0N+Ed+j7Rrtsidb5jng2Hdb&#10;Byguj7Gcnn5fbZ4dNY2arYestnTqu90FNKyt4Pmfw5uCps/mrN/x84amHE/PPC3q2SkOGfOXJZ8v&#10;WlgpkCLBrZruznJP82R6tOieUbsgc5bGs1P5VHoX8LjuYs/HFc8OCKPQkytacF99STc8u8PmQ7Z+&#10;490ZG6yHIcLBlavdXaenffr1r4Se3ca8uEr6jN0ZP6q4zZbnslWDQ+Hd6lqRszJnRc7GvAU53jxr&#10;XqOM+L10fC78zM50zXQtdM9wlVU3jj9kPmQ5ZMspPjXuhpSD4PSYqscAB9O4bMJ3a8/fCwiegfPG&#10;36W1vX06D5KY3dP1hvd5+66pB24ypZYnMgCLTByTusZO7xMqz8dNmZ7S2vnadb24T5Prcwfb5hs1&#10;z28bvbgOjhOvG1DZZrfVsl/YihFDdjGR9g+H9BtPG5aje2nXF+xfhLLg9TZZa5uBzYm+NefDiaiT&#10;ZUeNO9Ey65bLfCqI30Tnje1nhWbTxn3CHhXnDojborC+c0/2yv1dyuE+kb8Lz05gm1di3KyXQZ4d&#10;8WAv1j6aRzwN3tSxEC4Ut4zcqCuzLUsJKfeabb239f1PGQf8YpDwGzvx+MTjkxiPTTpeftx93HOM&#10;0QP/sUTvLhIkz44sO41rt4h+Yz91ttgb0cNtt5+03e563UUtOxVPzPjPviH3c1Wee5soldeRPLt2&#10;4NAvZfefEpOfNqJzxoXa89UPZN0//IXhz1//Blh2ijN3HLjZ74CZ1V5fe/39w+4ffv8womf0xdpp&#10;nl/MsSf071DGpOuVz1j9Oup7/dDvuh24HVG4ZwcQhWPcHsLpY/k65+41eJ0wj7CMzRybNaEE93Vv&#10;UGePfmnvHVA3Ym7+LXiKtOGlE+kPl+vtpFalsmv6yOV8eXyl3xW0R9plaPuMeXH2t2HHPni5FzNq&#10;fva3qTKlI3Yyn7JqrT6gVQv702y1oie71vb7Nf26i9myOkabVuUF92n97auN2f09kGXZYMV7Eiy7&#10;bwJ/Cnx2c1JURERypLWIynpPehd5vdZhESUpR7vl2ime3dXSs9N5dksdGeTZwVdrn7oDNxs5VE8M&#10;3ZRSOV5wpOC1gKmt6BXoo+lhpm9kg+KUfQIfrZnO8w0Xam4EA6+8Ng8xv/a3YElvFSsftmKV9F1e&#10;S83IuoyGkQ0lDY80nRE8u96C5SfKEWw/vTwgX93o2aVWDIeS3fDZQs+uylKyIA2ctKSVKT7w0xak&#10;xdqjJWsQPlvJHVR6dlzl0eroWzOpCnkNfmOnNXY2DfR1Nso4wFsW9KKh6dnB16uu1we/sV6h+1cb&#10;X/uFM742wTW02puyIgXXxz2sSGnMOFvSl5ideJ+8f6OeXX//2ab3AmTZkWeHeT/oTcjwFbA14mtk&#10;JnY4v3Aedn7pPOxgusJqKwbSVbzC7DOXF5cVL7QsJ+cNY+GopN0FrcDsLjjpr1XFlR71deT9fx2I&#10;E0clBy7BNbYaCnYCcdO5chKBk9v8TQ4eOXRMVya13dRH/H/wmaIbsmu8QHWJ+onjQ1cEeXbKl+4F&#10;x3nHLM0TBUcER3x3Fgs9u6I7i1daHrckCJ4dZ/Glyoj0uMcah75kMW8AxRHidkdZU6h5Allb6HUH&#10;tqFthVl7qmrK+Tz4dsR8gRgjyPNUXpVi7xH8JxZynlCrTXpIteNSv46a1T2cp40qjFp4oSMNLZ/W&#10;c7kaenZy5pA9iUXQs+P6m1ZbiyPGmx6IEvw2t//iHCwjmsPfZwLbK4KcMiBUO2b/RyP5ZECNLqVn&#10;h7PEeSqVem/+lwN7sQb3FCLTvUARiUBp5QH1+mRxdDD2Dozwr9Z4gLxvxo8aPqjajvuQ8fXZz87e&#10;VRWDVbEvYaU4ntXZy/5n4dd1O/7ynInTfzZKhJH8e+uoX+P+GRQvrqZxu1YWzq86UbEv7Hrh70v6&#10;jdX071D+B7P/Z84Hs39cI2Ok84468uzW258bOMq8xhHr/axxuCPKfo3zWfD/gHzR36wh3TH7pzW8&#10;FyCgfqRAVuF31tfPs9ZBTxEfDiEf4IBjtbMPULsMf7RvBLl21B6U7z/43rjNmO4P1bPTOZThX1Zt&#10;rw58ULFD+toVXLodVSVhmN1I744KwbPD3e+ssjjWabOsB+0H7bPcXwea/b2Fll2Gb0/NOqCNbQ4T&#10;1tJJPUXySZIilcoGazqqFwutL2tIXwBaucJ+YZWvuukLuxBWAp8PQieSvzHjhZ4/1+IIBF+vC5Q9&#10;qxSoHc4PGeEXoCT26ZX9GeyX+9T+sDzBMtRx3BNW4PbIzdXXxl5dPTvJs2sRCNX6BK6MlZwoIlAX&#10;j5bIByP3JuwL4ZU9OvgA9O3aRWwFX245SpQoIHlWSyLnxoby7F5O7NP/VGy//qdi+op0v6nPtasi&#10;Vkc+LOKqyIyY5tSlyS3JjyWuBR64Ljmm/6rUt9PfTn8L8e30d9IfTX/Y9GBEQ4RFxCURH0bOmDh3&#10;7IPBsGTsiBFvp3ea6TcWbBZbW9Ga9L3ACWXcm7w71TN27oQlE+u1OHfC6tS9WO27P2Y/4pnYmP6P&#10;BMt6cOxDE0on/Np0f8SDEe6IJVqcK55PPaM7Yp54H58KDiFQRXAH1+Deef9rk5eljk79dcSnGs8O&#10;HqFsGUl9M/fmncrZLdcLJ5MDuBucQ5nuTV2a/hbYjIr3Jrlqc6NfGmgq2oj//qTI9UDvys0HC6Zg&#10;zenUqLlR9RFW0zogndo3AGoXzrO7+DcN/+bg2UWMSt4X5CbuSV6T+ogJd6T9b2SF/Y+URDZmrAD7&#10;j8whridiGz22th58vZKo6WkrcWQDjnzueN/PNlpaMNVs5W/+9Vq4SoABs/lqpO5Fzx8WLbefhM1K&#10;/uurYMF/6wv28tFeb4W1i5pA2W94irZdrZDRdWbZ7+/Rbtm+KpvtyaYvsV/j2V0lPTupko7/BIsP&#10;PDvBJxvckvv8rUTsioQ+2z3122c93JgNBpeRW2f0PUo9O2JaMv+swaPh82Cm0LvTuFfAiIxhZuVy&#10;cS3m0fOp/N81nZV4LqOkYNfU3//8+Vky/r7UAw8QoeXkJZblbbScKohK6rAdMvtycBycQnVOfqIp&#10;3ZR5LsOUKUJ6zxw58hDHJC6a1lS+sLKMsXJhZW71OxXPz9Svv2uqpeBcxsX07DZAz64N7emHQ/oW&#10;AbOrLq+cnrcwx5YqdPYE11FxHpmWxzVnyvcpOXQzqstnzMgZnQMU0ppdxPUg0K+xddoGVEsfD2Sy&#10;CfQuhEtHrp3MH/oduZ88OyJwimv3wOKahb+cJ7+/a8Ftt3009cC4fAOXsix5jU3p7THfx4uivdPc&#10;pcIfbSNQuU5o1Eo7pF9qtkFKz04dawdSCdUUoXTM3mFoy0yWGFvmDTZlt2Jk7/FDD0vOr3E9nLRj&#10;rGWB5wrZdxZq95hjq3QJ/nu4/Rq2UQvALoMcOmGjBn1JzSYLlW3SjtXvS6XoHxi1pEPzdeXZdeWw&#10;/1DOHfXsTo0jA5M8u+3/JJ4d+HV9T1x//PoTw45ff3wYwohjWcfyt8kwFunYbVPAh3Mdq93mgr/X&#10;WiJ3DCqVW3Jbonq/8Eb4jjVhfawWfxaYExjp3ecoxVxNq+20Lb3y+drXXKJMlus6PuMX12mIoUIO&#10;e+Ou9Phj8P+AS12ZCD273pOHZ01ohzeZl7JjJ43IKr4OmNywX13/tOCkSbQu9FrkqnE/09eu+SXW&#10;rt4wLGvCWXO7VWiDWc+aM8feMfy2AfcKVO0Z4HyvXbH7NT73tku+g9fgccI8InZSm+UgdPo6LVkT&#10;3FlzBkm+3dPwSstjZ82jJpbkpw3/NOccOM0cNetqfbI2kDyY9dbCatizChgZq/YZXHb0t9lmAocC&#10;PlNJu0QAEoURMhRpaMEX6W8LDq3RPpGfvJRgGyzs3ND3ZunG83v4zXG08AFnzG849+pjdu3O9KSt&#10;HoXZ2Tw3ZAyL6D9+qwGh+yZwo+ePQw5bjCto5fnfBq62np3k2U2Enp2RZ9cGzE7jXhGVGboZmJ1d&#10;40gxLS/egtWvChX6IjDTL5AcxSqDetz5BnqykJwv8r62eCV/TGJTmwIjyelrGCniSGB3a7hClitr&#10;wb1j+sgiHA+Gbnl2VcOrJgGzQ6y6ZfaU6dPHzcj25jLMyJ5fcKoKCGQdSkaU6fyaVrBGqeXQ7BhV&#10;c0vFDcir/MZOnm2tS/AkuEV0J7hv9OSDR3gYT6ji6DA/rOeazjeeb4jznm9giPd8WTcvd362N7sR&#10;cX62Z9ze6VkS4eIzAOUqaZSrhqUv1wG+ODd7wh12VzR7zPm1KwVvUa4klt4iBnoHek0+GeO8j9tm&#10;FYOnhshQbh5jtUJ/kNxBqTYjtfp0X77hPLuvA/n8HkG9ueuqC/IUz47IXHc8O+M+YHY3A7MLfpG+&#10;dXnWhWmbk3rg2VHDCnfGZ2P4g9Dx8Zl5/z7zRqtYb29fBKuIFzxPnsv+v5ojkD4UiNl1WC9Y9foG&#10;a+VQy4CHj7kCsape1DHS7xW0r1AjsM7h6MBOnp2qp7qmolYq5PnaHIGsWY74w2qVYC1ToWqbkPP1&#10;GkgdZ5laLSXuRe1X+5heWZ6dYvfLlRFSzw4zLrnt9jWOGJ9Ez9K/J89O8dbgJ7Xq901GLlw4z07X&#10;swMKFcKZA6KE7fQwPOh0oB5IE4/J43c03n3jrTfOFuHWG+++8e4x/904wg9OXjCmBz5a3CsYP1k8&#10;+8afjfqXgmZ4ak3D3Pdax+mGaKBfH2vnfLx4amBt4IAhFgNd+wAoG7ljH8w5MbsGutN6eUTN9GuR&#10;CxjqFzdUz47vhT5njbGubi/07KiRMYo8O89ni3ZU/Rlol3qH4WlKXS+8F/X8fEf0PdvXuxbrZPdg&#10;XSlXyrc5Whz7HWsd+5z9vJk+IHeG8+V7U/kvrWensDqVrgFmp/zg8t4+mD3VZ+QankEPjVxL+oz9&#10;S9VcaN61wpKljcKmwQNcA0SxN+55b02bg8cYGeQ5ROl2xlOhb73t3n7cx3W/7gzatGDMcZRPXoyc&#10;u4d6HUcFyv64F+tvxDbUNbzUy6HVX8ym/civ7EzZnSqP++3u931qPz1KinM1ey402K3Yj23DPqHM&#10;wzk2lV+dw1TH7K6cnp1asciU6xPZ/9pgO2wty2kTnKz1CauDnLVpkfMkdyzIoQrnZnmiHow4PXRN&#10;qq4PdxLY1AFwuyRHDTwvcO4epr6d4KB5gCiBZ2c4/zOgZ6djzmLlKAPT1oS9kQ/jHjwi1kdkxKxL&#10;3wcO3ymgbIx70ttcnb6zXhF857wDpqzBVZoFt299wjJTi+m0qW9cTP8+cZ/B5+tnsdFx0VkPTTxj&#10;6QBmx3aguWhvwmnT6Vho8CECm0v4KPLNyBeCcVfkO6b9qftwX+D/Ia4FSqjK6iPKnZe8NvWxVBWX&#10;pq8d2qA9H98P/caq98H0JIK6d3IKH0t9PiImYbMtyLNLisEzBTX9DBxCchH3JK/LlJgdkTb1/j3Q&#10;uauPzi3uwNya8LUOTYkV1hXWJ6ylaQ9EZSWsG9oC1I4cO3LtBM9OvH+Vv4dUfGccC16H5zUAs8sG&#10;ZkdOJO/yZPLe1H0JRBFDz5NIYEkU5tysh+D/XbbTsq2eab4jyh09PYXswA6MA5Qtq3Z5VW5EBH1Q&#10;FUVJf9e0brLtOmz2amGdmKuvhM1WCp5sZTUtUtokU+V9mT1yrMPhPH6oPcsxghwliDab83B6e0pb&#10;C99+1Rd6XNmnSpmnu8hyCuXIQBwv1M672jw7yYU4ZC1Pr5A8u8EHBM/OCdRuIuIv6z+Y+XKdNcQv&#10;aChPS+nZEQGTem+dxQuADwEN6jYurF6gcfq659TdBSzt8iNwruS4VFPOuexzuSLib1yqfBa9nFmJ&#10;ZZmHLXuxqhx1lsWXY/SrWjG4LaPX5F0zd836I+Kumb0mt2WE59fvhyiaLbEpeWbyQi2WpQ5MH5iH&#10;q2vBlBOXOksgXPr19fx4S4M35OXCbyx5dtnFXOk6q9yaXpZIxM54nvp95+Dm9IXA39T79Fb7yr2Z&#10;ucm2VKJ2xCFpF9TEaxOxDKjZDMW56+EbqLJkWlob7dP17N5c/MDi5xfeXa+4lvfd/tEtncDs1P3c&#10;FZebvM/+sZFntygGmJ3k2c1w9RfPJttcacvt9k57fyCKVqB57cKGacdss6Udk2knW+ZW9Lq5j9gW&#10;UbsOm2aTaGlhx9JnFGbDxche2AnsBuGIT6ZUjabmVQ92HOx3P8lcXexQt1GM0H3yOPADb3e+oYM2&#10;HNb/JtfvKbTLv+3Gn3RBV7+xWMWkVhBfqZQ8O2J2HfZOS92IZ4SCmuJmXTyVRyWaw9/bELumOveq&#10;++MiD7CxE8OPjTieFYxZx0YDtRvNsI0x//gUrmJlIMKGAPTuYvE1z9O+1/xPi8A0yX+i6aPGl52l&#10;8CF+0L7PNsX1R88JDfUjynei9tjEE2OPj9Vi/vGs48MNYdiJ67Zdcwz+OXp6zpD94eeFb6OU7b1r&#10;r/dMaLOQZ3fOOmpi7fXP9N7e92nJrevm/JDy8a7BVwP3rgb+ZDvhxQHPRG6/JXZK9qR+0JpLH1Fz&#10;3b0DQn26ijdtuP/w7W3aMZn29N162q9Kw30CsbtD8OcOog3mmoNzYAFmA6H79XDy8+6Ajl+7FbOa&#10;lgHT6N2iHX0LonT0hp0UeVPkqCIq33fYvZakSHDt0N8WWLzobwtL1mbUQvvblehvi6OiP74VKtGi&#10;RQ/acJeeN2bnUEeE2XVwPA07Law94lc2TgwuaMNhebrbL0b3yKPyG89RmN3V0rP7BrVEetroYonH&#10;/S0w0P3GkLUZ/zdkJSzZd832NRnwzSvYeMa/imd3NfXsOuzEmZeBZyf13/rWrbtppYbGkG8Fnl1S&#10;5fhCoHYFIpJnt0Xw7CSHi15VgYwFOWUxgmdH9pniXA1ybRa8NXX+435gdjhfcOmAA/Wu2wddO53H&#10;dmbRI016eTzvDLTy9OP7Fzc0AT9q+nT+pws/nf/ZwnfmmytKShpKLJMtiA0lUycvbdxP9E+svmX6&#10;aFOpsxU8ESrRtjoa6yZXDK/SeXY3VJTcPB9rURuxGrUxbWnGvIyXx42yl9SMqBmJMLVmhHNf05lF&#10;sUEPFWcWrWnMdGbVqJjlhG8Ox2jHaLuMsTjGlcZKT6+rnp0JqmMIGlI1yLXS8xXYder9MI316c/b&#10;2bTcng+sVL5/e1F+8RhbP2dm3bQaqMuJcmizDJw3P2SPr74T5dHXpEJWybO7Mfg94uEROD5ns8ah&#10;I2LH7yw5c5JfZ9zmcYnZqef5ZG7fugE2b/YKbXXsEwkrkn5LPTtgggxfODagBmm2ei0LLOwhsKe0&#10;wdZkBlcQiN0GzNB7sZ89H3XfnLVnTSP1vJjzwyEcEXjNgqWKmuNokBuH0Tv6+6xx5Hwf6g3M2Gsr&#10;afD7iBe1j1YvoaYxzPcZfx9B/x81QXCUr/02bHPtXMhx9DoKw3oeau6wwpBP9U6O+MLK1/IaeXYK&#10;cfs+qZwhlL0Q9XsLNHMOYib1pdwWe6wn2gcOl+BkdcXYFHbTUyo5WMpP6n9gZSz5YNdq5blDeHvk&#10;pEk9Ow2FC56HbckD84Xz1uj3VHAABWp3R+NPxuh+Xn8y5mdj3I29DddT11VpdOAno24atXNMs3OV&#10;WEnaYj9dFwMemjoeuhqY105xBn2gzvkdcLviBsPz4Knke1Jpmn8V8hiD5NntQN6QcrTt12ffUney&#10;YS309Z4bON28zr7G+ekiooPqfPkecV2Vf/ZPgdnp96uuO9Lfz9Oi8dnYCtNOaD9rwbnbU9PH28dH&#10;3l1vH/BJoIx6/jQoDF6aW6eeh+9jdeCn9h1VwfuB79y5YX5KMnw7gOqRY/fm9EdRz0AGJ7Ioqijq&#10;wyG8K2j2Oc7U9PX29R5wtoJH5IrmndKOedcM0rZd0Wxd+oGh0Gxdkk1FrIRq8u7t1VjNKlA2zNej&#10;74/Vr0TdlR2xN4Deg2jpyXITIwOBw/dgzwIB1FE7VY7RXrlPxEL9OsbjPf5Gj0PjC9G2w/m0+mz+&#10;ldOz00cUfwcjm3p2Owd22GYWrh1KXhb07IDZAWEL4071tA2eXQR5duSECUQHunSPArNTPLt1XXl2&#10;EXPD9OzWJJ4xng8/tfuilP4a9O8iR1zbkr5HIVm4ztvpZz3q/436iWct+xWnzFCO5PnxPvbFxmTV&#10;Tcia0obe6MSoDeQiFRLRkveo8QAjJOLE5yyJDPVrG3p/1NN7DMw59byfJe5J7ju43pDfqGenvxd1&#10;PhGv0vRPDHp2JUMzEnfr5WnvUT9/TWqva43lq29REhlXJPlsyp7JYIO+hfVd67vmzrS1Q9uA3K0D&#10;hmk19eTjVZUVmhK1098Hv3EsMbvgNz6VvMfAs+O55NBJ37Pu6HkZm2zXJkmL5spXL7RyySfsLHg0&#10;e6M1HSzZoijp1VrZs7Rvc9oe4BbMcW8/rsmRmB1GzuTNwbsVbasQbfBRjPvFPJrWQ6c9s20GoodW&#10;9Qj0KamKQyXaHtpo7sf8P2zWEFV7G9zXnZ3z/J72/3/mzgcqquve9671cldoFEVRQaMm6AIDCjgg&#10;IPjAZrwBHeMYRx1gqJAwEZIZZSKjTOL4ZL0b7Z9V0jSK/9pkrXeTm/T2D0lERG1fskzamtybpUbx&#10;T9rmxdj2Nm3+iIqJ+dMm7/vd++xzzpyZAUwg762zDmfm/J8Zfmfv/d2f/f1p5xJls7hXef4SbX+N&#10;sxtyPzvGM0cn+rPZa3GQ40UFd1Y1ubMYnJ2WA9X+wMP3LW1Bty/GNQrVKILVWi/Yu0g/u8rJZ0tM&#10;I2MV6wW9Rh6/3AvOTruW4tyGf1k02Z3zhoP6FjxcnC0lhYrDQy7XeZP3lW67WypU/NzbvtVZPA/6&#10;pcHhxX9drbN60fvE3Ibr8RtaVUMnGowItUO7cnkq86ZXQrGLPodctxOcnfr+Mb6Uml2We3LR5FU5&#10;5xysX3NiTMhX+92nMM315kO7y8MsPe6M71/+DvztoNiJ38fqZ/ezLdvW/8/76vk/gPne+16pev6O&#10;wgzj/lZNf8797iY5MpZs3nubEgPMQsErzfX2QJdjGcvp6fGqvj2eo3e9p3GnXM97lfVxWfOWkbw1&#10;if1pLJmDTjLwGEeHknkzONkX4VDHOPZIVR2jX/V4QpygpY6ec447KfE+wZIZDC38K+KXy4hj5HuP&#10;iGM9flVsq+3iqvH3LVH7a0uZc87I6R75fDBK5uHzs/tV6IzQ7E67xlYsmkGGS6pDX+/yyJi3Z0GZ&#10;05Q6LDnxvbY8kn+k4kINfeeo3A1iCRrPnFv2pdCI0K83vdr8bMNdaKd1uU/C0e6ngZdMvngX/EeW&#10;HYFvnvDOw1jcI/PN178w68ItYO6G8Lshb5aVi/HIGFN0wD1uSeMtX+a7f3LkTPjc9WixrOrb/C2d&#10;89cV3Taj4eY1KdtSpKfccDOU5PowQUmceQvzwf4FPd4yrmUroM85ev5tMypuzpl/WvSG05NSr29r&#10;LQWOe7cnuBztYAfbXcxMccD9ce1mlM6eOka1rP+CamHpjAjW41DEHcrnEMtO5ojaDM0OrrOyHy1W&#10;bKPOTo0vdqyKOOU2tV0tLfEbGa/qXMgiqbUN9ONNxynNLsluVsq+3OsRI2Ift95dP/6goOg+bx3f&#10;6Mvu1hQ8tTfdRFIaf2g7H3orHAZbyAnuHGJ5rVY+bYbPz44ardDsTH52Gmen+7MZnF0xRsdW2Xc5&#10;D1s5OxODlSg4u0nQ7BTXNc97KGL/7laMXNWZLfB24OzGwddOqVSXpSan7xHN2TU1z9a2JkK9e3/9&#10;basXr85cnYXZgXlx9Q9FRgxxzlaye4+2OBvWQ7VjD5PNucN3//JFJs7Osfqu0t3pe0TWB3i4pe3M&#10;fKzYhe+DSiRm32xf5P2NCz/akt2UiBG3HHXLZaIvp2m0mHOxHI11ifrd85NG+tklh8cHT4NbIWdH&#10;z8gi+M9RYTNP6rvgMjnUXlvpqMJ3r/nBOfJd8Mvz5fjwmTSfvqAY1a7627rclf7fh38ffiMss4H0&#10;x9mZeTr9tfbbq/d70k5HcHajfXM9QWShENunHkZ2kc32KTWTBccHTzr3TvhXeeG97R3VZmPNXuMM&#10;0Co467lUOh0tfH/2DjxnuI0T79uF3g56aTqQC8g7qgPOmnwqISc9ag6eOmN02hN4miDPHJ4YYiQd&#10;6hN4dqAW8QTG4NegRvEC/DYsup2o/4vWgfFKtCjUUyLWslq1Nowai/7kQI1Gf60fq/UBUuvj9pj7&#10;YP3QcnZG657qncxN58/+fsGp2qRANlQsKDtguK5fs5OMlfQz+/Wa7zTzPJniXLHO15+fHffPjOLs&#10;2rTzyXPe3/TNubdCtbt1bhrmW8HQtbWM1K+nrmss39vyzblpc/4yr72+93ZHJhWkU7WjMRKY15Lq&#10;29oIxe1S6x0N8rOAKVvzmzUvg7OTnJv5cxnn/0bYytlZ/eys3FxjU2L4Mlhe9uaT+/tgE0bogl+z&#10;7qfek7Pj9dQs72NkeHToOZB2knFhHDC3rMtxl4N5aMHdeU7Wv94wNjAG6p3k7tTn9YsRxIZKMtCr&#10;y60/CP9JjooV9/ine+TYWJWp4krr6MB/Vf9m9Turb3JTsWtGXY11hLNgvhinLscOVw8+Z7L/dO0Z&#10;5NUjVedydBQw5uUMFkfsz3oF+WbGPI+fVIdeNKG6yzhhX/lbiEZmeIdKLlrSIHVC4GdFthiy+1TP&#10;Pd7zRvTGfsVaRFRcqjhU8SwIfkt/PWNY7yOMcw7cQdS5edzw+tl93goVXnB2yDZZsm+SZLJ2Cs4u&#10;FkMVi81qgp6jcXaCwYLSJDk7qH/yfF0TNk7q388OLnZCLdTYvAmXQXYZ1187YnZiZ9ZFqRgJZes9&#10;i2aXvOIkaDLtejGWl6DZ/WzB0oqxy067yFyfc2+0n0pjxg0yaIIDFCql+nxN0OyQ11Z9nmmR99cD&#10;Mu+xaZc05ozKWm9GL6kznU0DZ6czaZryphQ5LqdfzFiWMWqC4WfXlJY4zfz5uI92nLiH3umdWb8w&#10;nV/dZwAjYVPsu/F/Tw847yhGDqed6Ls65wZzjgyRVzJPpfWlr097NknkbRWsHb7bmMzdA3HW08/O&#10;BqVRsYNk//iJ5X1wRLAz4dnxHeOPpXJ+IPsgslg5MmUuzaOp3lHMBUXd7iDK6G5oS9Tr2MPJUlnG&#10;s8ybyc/Bmcr91iT69GFsbN1mOJ7UsBzGxDhDH3sIZTLjWrQMyKi+xXIZNX1Q8NiT6/HXyuhExjXU&#10;ghpxvv7is1rj5Xhd7vdV5uHi7P7R+gf2ptFzKBsqVmHhtIcMzk5TsMja/ct9TRgZSy8yyWRFL+ln&#10;ZzBYlZM/KtvAkbFx999YtzNL5I0V14vNohnnG5rtldPcWZ84k0ro8oXRsWIksPy80Mmm7aNKic/K&#10;yb7hmbs7i2Nydl/hfqnfyc9UNfHByQcKN9b1gf9myYz/XbenckUGc9kqzk4ttWMm74zk7LxSs8Oo&#10;2Yzf2c+6RJmG+Nia1FHgcixHJIO5Q68auburHiplVO/ic49WP7u/bfkZObv7lD8gVLu1Ny2dkKX/&#10;JpPB2UGz+xvG0nJ+d8t7LWMCyxubG1dAsbuKz0VHaNavjefLDtSHTnsm1JGv47OUsd1bqspl7yiV&#10;2/6su12UzFuToNjB+4raF/U3jJ6TcYwIpbL+eOBF2aPGurb/fIhr0arGPpuFZ0QNxsAjriNj1/wO&#10;CoF4Nuixqcpka6zKse+xY1iVz2qp4p33YT2PfD+8fnaShafHUW/pjVPHLZmdvyblpRslL0V1itNA&#10;S7nXwPtFnyfCXw0jY8VoWMnWKcbOtDySfwGaHeg64T83mOXbjWbPu5dCaeGXN73a0lG/HvW8oBOq&#10;nWdx459MjnjU7KjYgefjVHEBmh0mdQ+zLsw4MlKOjh3M9xL9eeU3pda/TU5upGNWHzi7NuQzv+Kg&#10;Znf93yN949bmj1uG+jbqqowRfzZL5wfKe5x9znHLxlbYKnLg2rFoRiM85USeV6HK4vpxfl/revme&#10;9xv7c3O0LueXR/4bzv8k/i6akTP/imMHfANVppitSaxbNzvAAVaMWXCy/AxVDIy8sMGLz6hv83uQ&#10;ZfNZkAOMfCp2Z0HwsJyVzjOIFdFeZp521MJD6Cenbxwm1L29bFfztVTC9dGx5kiOfI0S3Yi9EkvZ&#10;q+ITXL1wtLBuVzGr4lm95xJ3EeVnp7Z/HZrd31sX2Rbe8InnC3j9PhjsKNhZHknUkbPb4W7KPB/K&#10;K5cKXfTfr9fPrkdwdoq1Imf3LXB2kvOaZ6+0b/b/XdeXyISRszMYLMnZfdwgmavUulT42v0urPQo&#10;7r8LY2ON/Uc1RXJ2V7Y816L540HtkvuZR5Ze2URNz+x399r6mfS1M/nT/dDE7WH/Tc+3ZDc80LBD&#10;cjBOjKhbdRtGx6pjsqqbS/fozNiPpu5K3186rnY0FDnobZx9J03no4r2aMT1uY/p84hjIt/Tz87g&#10;9K7AO49jzcycnSLiFGtn5uyutKQEWlxV5cWCtavWODvogr5lyK0BfhCs3TtTnh5PlSvJnmR3OTAO&#10;HjWJTnePJxQ4HDqM/JUp1+lnJ33tFHtn+NmJz9UsOLvs3VD29kzaA8VuV1p72mHnx7WpdR/Xfgxl&#10;VBtLj+egP5v3dbzY8LaylYPDR25TutY9PZ71fqkGyH5Lumt0FJAVY02D9QhQu+j9oyonuBzUK+hT&#10;jyeKaA9wpM3jdMwU/X2sT3AUDmIe7J2oRcTqIxC9Bxyzbzxx1BMheilbHab1Wg3B2kdQrGok3B6n&#10;FsHaiJmzo+L2ZRi7WMexDiFz05Gze752TGCUYLGgCiGrqJVz61/TsfrZfQcjYznxXFjGOB/c1ozt&#10;aj+1xFhT6/XJ2fF8krWLw9mp48VS7i/ZMnJ2aXP/bZ7N0+5psyWkIUuup9c3KgQFS7sPq0qZXq9y&#10;oJIt0zi7iPPzc+Ea4visOJxdLMZOnW8URol2obRkSdtZ+34LXfXi7r9GcHZRnwu+dshH8Xx9J9Q5&#10;ZpI94GGMcGKeFpwZzNV+zz6Me362ttd3sTk7RE85ed9rLZxc/7/wJWh2mp+dYP8MP7u+1s7Q/rAr&#10;+EjtTcgru7S2kxoiehfQW+9CbAuarrd0a5IfGei2u7iNPSGSlOUIG0xs2cSZWYMAKYsaPnrxBMnK&#10;WBUuGzK+Rcn/IjQ81DSkN4bkaRH/essgbkx/ETT63GPX/LU41uLTysz1e4yKb8vSGBs7HH525Oz4&#10;PH1mPDS7ws5JirNTfnZm1irea52z01UmcHYWPzsxMlbjtmL52T0/7aSJj+sCZYerYf9cccy6G0Za&#10;ObuM6+PsTkCz++6C71ckVvRQ/S0/ADVrVeEp8XnxmSe0m/z2eN2lI6yc3Ukqgdo9RnF2VLCmrjNx&#10;dsLPTv8+TOqbxqkdm9Y0feQEmTeW/NnSqYn9cHY8fl/G903n5z1yZg7WOxMm2ve4mDmqGzlzZDy3&#10;2VhS0xOeTOEbzkPOw64Pi3unPIIcFWThlO+eOs9AS6ufHclCcna8/rNJvciMcTF1r+uwmzPvhb5W&#10;bTa0VEScngGH8/R4KuvsPzOmhDSOaxf8Pu4zdkxf87BNcJ6j5OA7iZ401rgZ0yKeFQtPXb6GEU3W&#10;juUuZvblR5TRbBGIsllfQkEQZWk/5am+vb99LDEbL841zm4Y/OxkyezPXpv5htOdo3KpFk1/vjTC&#10;z+6+pU3LpWKnmDnLkn52BoNVOflMSbBOMlxguajcWfZfaeXswJ4Zxw/P6yLoW4egb3UUsGQ+50Lu&#10;WP2ewdkVC86OXBlUu+vh7AZ739TsqrTPWTnxTOHKuvF1irND7vLK/AE5O+N71Dg7ZNGonIzxseXM&#10;R9ENFpjxw0jemsQ4zitnlMg69yl3ck0+lDuX8XvojB3Pa/WzE5ydyELB74Os3at3TVB+h/itVk3f&#10;53ofmWb/c8trm461HGs+4Xu9Nt+bDB0So3NxVVlPvgbNjYokny+OzDnlzU4qiUbJzPwxMo7jlc2y&#10;Lw2Rh5ijxoY4RoxyhGyNF/kkZV0ZdWsyMJI7L2FsYn2N6k1T5bKKY/N7rSw31aNjxSRjeIA4VvXu&#10;6gH2i5U3Nla9+cvWv1nf/gd61KRmN7ZiSe69yV+G9ZJKE9WoLz+Ds5upmLo4y4XQ7AbH2EkWD5rd&#10;EWhycn4pPCL08pbftrzm6xR9ti5Hpzvb+0zgZT3f7NvU7JifVrB2FwRnR8XuiGD9hp6zoyfd4pkG&#10;Z1fxpTi7l6D8rUnJLrJVXC7vc8I/DmNBZPnMFivbrPSTG1sxZ6Fz/pJc5np9eMzQ8nbMabsmpfGW&#10;RTPa8jORVdYxa9mCK2i/J6RdLD7gvob6Nspd9HpvTaIX/2PQEk+jBu7IZCvjaKr014wsl1U5jWcU&#10;ynZZOrOcfQH1Z/aBkY811bdFXLMtHV3fRo9a3HFqWjkdZFnff8yKOvYA+8Qrj2Ot/zo0u89bHwod&#10;nXLvqI3lm/xvhnc4V5RFOteRvlucOa7ki5DLEa3Wcc2tI8jZDf1YfPB9MfPGnjb87DhicurvTH52&#10;1fZVyJ7xmdDslM60ISyULUWWaX52irNL8f5SuLUp1e7j1m7pZ6fvb+Xsnt8Ucb7mmJydVNTEOd6H&#10;ZncbFDvlT7fonkcjuL1xreDiMJJ0B5g0sLTFBzzt9b9Yfdtq5WnnWL2+dK82Gpgq1e707cV5Onco&#10;OUCzasjzkZ4b/GTxswNn16NxdiTP5sXi7EIGd5gcnhjc5SkqV5xdlSPfzby0ic2Jvrs01o4tZ+Zq&#10;fGfK0VT2n/eWXixlfwhHoLK/LQUjVhX3WOy9uW5e4R6ydBaeTnF11mWEnx0USnB27ubsQ2l7pr6R&#10;/nH2NdtHtg8LDsEfR+r8Mo+EfC1qEh5H+jtTkAtW2y6WcM00+vtY24g1p9aAr0MN4jxaA3zibBZq&#10;HXr0xbOHzwv26XO0/OP+H4PTJ5GDmoToS8Bzqr++P9QrZEarWLWIaqEcRD8x1HpeN9Zx5nW8D/N7&#10;9Xo4ObsfB/lbk7PbV9vbNBv6E1UoR2vbdeo5l1o1zg5MGkd4GpwdlbNobs/g7OR2yY9pDBj2j/az&#10;A2cnGEC5v+TsJGOHkbEaZ2ccbz3f++Dsbp17+9x3/vuB2uOlDye12ejfNwb+ajyGsz8+Zye4MsXZ&#10;8frWmXlun7UcvzQU6f8meTnDr66heWT4kk9ydmc9nYPi7GJ9vqzWUWDtjvte952sPwW1DCMj0Zd+&#10;wP0XxDUpVMb1emcX1pO5u+TLDb3XPAteeLPC68KXkTtEcnID6XXc/oPwn5EfQ0zwrPvz6nd9PLqv&#10;tT140nPK0wPN8DTzTqBHwIZe+oS0djATbwWL6z7WWgcdBe9MabP1lso+fj22kTemuG5STXFdKuZi&#10;bWm8F/UAFZfo12MWuscFb/MCIp0Z6RgniC/B1zDO2O+HSVP6UIvod+I4HqEaRMWeOR55XhWPX3Vp&#10;aHZD52enynq62RmcXUtJJzg7smoHIvzsFNMVb9kU5Wf3gRgbqzFzgmN7XjJiQmmi/120nx04O5P/&#10;3WUoUup69L+bnbgvC9ybUsEwNvZywPBHvNI6btk+ycwpxk75uGnvL40dlfvTBd9buLTiCkZXs4+5&#10;27XL3pMmRsda/PZ4XY2z068HVzvT/fXABW/9tEva/SA3LEYDC85OsWsib6zBpBn3ral38IOTmp3y&#10;s9M4O/16aj8uef4PkPMBnJ06f8SyCardtdIPSwvK6RPHEr/b/YjtFVFWHy/uLb1UOraM688hI3xP&#10;8ei0pLQfjKJqFwAbRz4uwLMJBTD2+eX3Ac4u4/WMixnIjMHPnXE848TUtTesSzg+vqj8EM580H0Q&#10;1yVHdw5eN+TZk8rIyDFO4XqD8pe55tgaYCzzmSPLaTKPqXUynlUcqyWOrRFedjImEdfnEdEgcxqf&#10;QPY5lNdgaNmLxonxx2U1YpyKQAn63iJiWb1TS+2cj/s3iYjuL06rtXjG+b9SXA8fZ0fNTnJ2yKRK&#10;hzeOB0U2hsAd2+41GKuH71vXDIYqLjfn8lo5uw/LVlARisPZubwbodkpxk1nt3QOTfFoQ7ycXDU5&#10;lHPOmWTnOItu1ycid6y8RhU0u2furheMHT/3M3fvi83ZDdE9VgnOLrlG5+xc1RpnF+szk8uzcHZ1&#10;LZXtOW7B5VVNA2tXcrDsHLzh6VjAGDnj+cuUd6aQSOW0XPaWQ01jblmX8Bkkc6e4Oy7pZ6dywDIT&#10;heTs6vXcwfYNf1s5Hrl+eS/4C87uMccHTe9tem1TbxN780SdQLu+rVwrmV1fhFJrUutkHbq3+Ghq&#10;m+0iSmYthhnLiO9rYG5ixzHiuYb1bC0esURmZ9SpHxfu0aTiWa7K+NXimPVsRPJmrEcpbp4i41dt&#10;oQqox7GKV2tMq/W8hnXb9b+P4uyGvA0te9R6b79xqq3CMWub4OwUC/Y1Ls2cnRgNS7XMPJOze7uG&#10;OV4Hw9iJ/aI4uyNb/rjlleaT9cvhh8Dcscc89/t/G0QOWjGRs9MZuyjOjprd/wJn9/Yg2MPBfm8v&#10;3eiL4OwGe5x5Pyp/T4789s2+WWvzs4vmLLziuOqiV9xp1+J0tqVFfbv4Ljs95a44bBXZ+YtmbEv5&#10;9ZiXbnwZuS44c1KsnMH5xf6cF8Te2nHa8U+NWTRj2YKxFcnL+jR/uh5nM+rbKJ3tZ93QxuvgDS/a&#10;xjaMdHVkjilrdkSWz+Ba9Pq2KpfVsphZY412sKhvM5aRWwav8QoxybhCbOv1bbSnEadhjKfVngex&#10;41mLazwXvHwGyHhV8WuN1XjrrfsN5r3S7IbLz06Of/28dWLjb6dMvyFh6g5Xnj2/DCN/dOe6a/XN&#10;rndu/WtqSc0X4WtgRsh6GrMjU6p4w+lnJ7PeMG+sZMNG6352MjvB3qkHodkpP7squ7t8k19qdkqF&#10;68/PDpSdlxkWuK9iyJSfnWLRrJydcLMzsWuGn53GqnHsrGn7a+tm3oMpDmcnubhRciQpGDD2L7fX&#10;Ljd52mVWry9l1g3FlrWk7SjOA2cX+/6085mur/Z7fx1UPOt6KHvRfnbjg/stnN2n/fjZMU/tRndl&#10;eaSfXSLvj6NyG+5iNorabpTMckqC9RQnf3ZHQUfB8WLpX3HWc602Fcodc8tOrptYeDBtN/RYlRuW&#10;Kp38/D/Svwe+l9vJ2Y2hByFGCjO7R25DnusxW3t6d2ZV2e+dh8EIHHIxPx6n48Vk61hDQJsd0zWP&#10;6AdAJknei7pHUYtwnXWl1pSIvYrrYixr2AIwahIketGyR00CBD+Wm1ljQD8B+gA5CS1ftvDZ92d6&#10;4vCpo2Y+a/SnEHLniHpE3BqCeKKZniTqvbiWaf111DDMnN2X7eNTx6mRsfK95OxcDjzZ7eTsRiIH&#10;BRWpaMVsIE0HOUNlTlHBYL2MrLFC2dJZOn/YzM3xNf3sdH86fT95fahzcTg7tT0OZxd1HuwvWDhw&#10;dsL/7ul5Sa4DtYxoer71Ig+FvM9IPzt+WnB25OvE5zE4O3V963Kwfna6Tx388Ua1Ss6OpAo0u5Y/&#10;mfzs9Ovq14/tZ8f7YA7Z2cgimxu62IQ+9YbLDc8jDwV5NpdDxjU9PDoKoMhDG7zS8Gx9r6+3qbdp&#10;TqA5uD3YE74K3e2Kpt7J39n8Wxm//HPh36w6Wp1Q2+F7xIe54VjD/vBHUOxOIQ/dDjAS7GnkaNfj&#10;yPJBXgJ1gxrG1FsBGdWoSaBXMiGN9yKjmrWH4jpR92ftP95sxKL0s+J+nMT+aO+Llj5bBIgvzOz/&#10;40j4GC0DFdOm5fkAzxDuJx5r1ChYcX7qe+y5Zyyz7nL9MW245gydn50R32wV7BBOgJGcXSw/u1yN&#10;7bIyWTpnpzFkVLCsfnaPmo4VnJ3Vz256hJ+dztnxWsLPDmNjv4qf3Ymx2bk/mf+TBb6FSct6XHPK&#10;MeoS/Jk7rxNKn+63Z+LYrtPPDpxdfD87wwNOU+LE99SU8V6S5OwOQPHq38+Ox52MydnJ78fJbBQJ&#10;HUlnik9jKoCGBkc7qGfMtpSQ9s4UWTYm2ampHQILt902J92WPifNhr9JU5lrdim0u/7YO/xmI8Zl&#10;PJ/TkbWiIq8iH/PcJTvKTtkeyC5A5lpeifx6B2Yu/dlsjxxA6QsNHSWsR5TBZGiT7Hy68Bl2BvHN&#10;eC7BFCOWZbmsYlyPac2hTq3HkpQ8e9ukGs+YhttFSHC0ejmsPQFMcSzWyO3ges6HtPI9ZlzLGBZl&#10;OM+u9mHJrl4PcqlxdsPgZwffK9TPIjm7oml9Be9+c9t9gq8SjBX87JpcjZKVk/51ZnbOVbeh7mq5&#10;G8yX4uPA2ZWRs6P/GrgunbFTzF2wzl2562v3s0PmiImVGQehuq8V/n1vONw5RdQocd+Cs/uWVKgG&#10;9LMbAiZQcHY1yTpnd31+dut1Pzv5nVdNLppWMP1AWUFNn+eqh6TbfjEyNoiRbIxjxs7xYkZPF1Q7&#10;EHd1yXX5dcm4PpbMVsFfyf9eM/O/cqY/nYmz09jDV1YmFxZMC2X9ruwT++/KPi7f78oPuEKX4Jfb&#10;hbKA8Quyz8GlI/NGlMyMU5afL/oZr6k1ZHM6UDK32TpU3R8lcwlywsSI48hyWo/jx6P2pdcd41gv&#10;IxFrIGvByot+OFmGy7/mOFavcR30zdHlgrEYs5xl3V3bhu1aliiWy3J9fzEc83xGySxb0X8Iq3J1&#10;qJaCswM7fePU/+ecnfSzkw528q/Jzw6823X72V3QGbojQfrZHdlyBKRdR0Nn7UX04Ha5T3gcjUeD&#10;L2ksHjm7r9PPjqNJzZzdl/Ozo8pG1e7hMfcmN9y8aIY/d3Z+9vwxC2wVzCdLdwhOmenHUMddXn7a&#10;ecVxsWRpkWPW4pmLZ94PKu6+GQ23rEnxIjPEk9DgqAbGn5mrdmvKmptfy/95/i+Kfl6EGcslubkL&#10;exxnRH37eDGdJZnFmUwd/CVrRJ03WCx6vlnfplbDVj0dKjGJ8jnsPR9ZFpvKXhHvekx/YdS39X3Y&#10;nmZcs1SWdd8avOMIGEtUqzi2LtESfwJPBXmsOkdkucuatYrrGlOZbJTbip2NPE47Rp1bWyrNbjj9&#10;7KjPUbVbnJ2WMGLEM0nfmNohPL44btrmODplxIhvj9rliGTvlKYn88aOEJydHD+vWulDs0zx0lON&#10;ms5+5DSABxvYrTG+njt2U8GCTxlzi+5Jm5Tn0fPGgrMr/zHc1xRjRy0OeWNN/nRWPztkoIji7Mz7&#10;W/zs4D9Hzm62iWIDZ6d73VExu7LF8LMj6yY5O4O1qxCc3RX9GPrZzYa6dZcYHUv/vnYP8lCs0jm7&#10;6uXFe9Mlc/YrsGfk7PLrRZ5UKHCW+8P1ydmZ74/30P8U6Wc3zsTZDcrPLjwhiCwU5dWan10V8sba&#10;6hPFvfE3y27KafjId632Wu056HJG3xpb247MzPQ2mxrrftbDPTB+1RMqTykshm5HVk7+zvythUKn&#10;Lfl9CNVW/A9cvSO3Idu3r+lqS1/z1eYPm1L9u117HG77G2gP5NkfyX7ExgwSvBKvieuhliBrCBjd&#10;ArKeDB7vhaod+wlS64TOVneedQb9CcKah2lWLXmtPnA+AE9Mblfr8ZrPHDFWVtTWq/FX5o21PHG0&#10;M2jHmt5xRI9RO9CePKanBEf8yycJVARoAWqcPXNaRz5huN18vPW92jacnB397Mh0098tKZATHhme&#10;1TorfCcILKo41llyWdFs1uXW/+b5szayU3B20OzMTFg0Z9cBzU7yaub9MoUCRRUqvp8d989q/TJ+&#10;dvC+m5s2O/P29loH+jlOw1stKShGAwu2sB8/uwjOLtb9ZoKzu24/u+ZREZzdxZh+dk8JbpHfaSw/&#10;O/ld8Pu4qVWwc5p690HTcd/lhk6wdZK7672dMUZHSPrWcJ1g4sDGdbrnNm4IBAPrA1fFr20odNZX&#10;l1tPtl70nWhYiWczc3rLeU+Q/AB7jRir/mzS93TgosJ+1mWOPeR09EKNRyy32TgiVsY09lDxa4qx&#10;6KjrZ408HqwO4gtsDvM/ULGDLy2jH2d90eABYl0Dx7+FYyJjUcUel+hDFDljBb0HQlfFcQ0o3WpL&#10;DKvjGMsqntXzQG0bTj87ydkxewd8oVz0s+uZtH9Cz6T2Sc8mYNwjdJwmajnakuqZxmZRSSOjJd4z&#10;p+ilqWCwoCxBXRI5UkXeWMW8IQfF85LjEuxcIMFPzi5L7S8UKbOfHbi3y6OkMkjGa5ng7KL97Myc&#10;XfKygfzsRuX++/xn5v8UpN3YZbl2mSe3IE+Ojr1eP7tT4OwG9LMjM6cm8b3wc2proGoKzs4VwdlF&#10;bBd76vt/MH0fOTvx/eE7Ubl8FYsIVo6/0lL8XksTxk7db9tf0GnbhVF2grtzB9HPwnhDTV1j4UDF&#10;iemQ2+14IHt5ZjD7ROo68Zuav3cz67huRGDSR+WrVvw9hLphGLVFeLF83urxd7svlbJcdmSyLWBP&#10;4LPjeAFaAIhpM1tzPlBMTgflh+jjZ2yjn1+PZ8alebreOBej3RlDbOlzJC2vLSP6POPaen7Ttagr&#10;ckyPUQ6r2OP5qpFrkttEZBuqAK8zuFx1plbE8HF2/1twdr2lY+1vOFvyCqdXIXNpYcbJ0r8t2nb3&#10;1rXetVvXPoz5qbuboNlJLsvMZ0mOLgjmqxn5EAxernLyh/1yditrJizZmHH9nJ3F4+26mTdodtNb&#10;8t5wrkXJ3A3HRo4GNnN2VCkla0c/u6oo77pBXB8cmvE9xGLm5LoHJ5+J9LPD2FjpZxfnGCtnp/nZ&#10;yWvhmpOpk66sC0J9W4msrcl1V1H+KuZuDGKHcRx0CgYPyp0c58Jy+qpnvFDw8hpzg++1vLvlb5vk&#10;/HOLn139hr9+65x70jIPKA62Cul3/vfWvaHTUOy+r9WvHZn0whFMrIjj80a0ILJYMjO+25C5l207&#10;jpCLG8fGkXwlStiIODdvFzEv2/dk7FAig6UlZyfjWP6NezTO9IJf+ODFrCdrve04H7LAwsOWOalk&#10;nLOkNspfsc4Us+pZEL2M4uyg2Q1Nu1md5x/I6U4++VjBuCWzchtufmrkyyORvzTmLJks9ZdsFhUe&#10;q/8ZCS2D1+I+g3hv5uwi+DrF2g3ez44cnmDxIji7I/Czo2b3603vNT9Xf/H2v0454znhWdt4NGDm&#10;7KL87AzmL66fnfJ7s37Ogb8XcHYYG+tHy/NL+dnpzB9+A/Bvkpt7cuRTY7Ymf3eGb9bSorEVVzFa&#10;ltzd+vLF6Y50fyZUO/B2fXC6k1My/O5yF8zOd8y6b8a3b1ajZuP9Xk+O/Hn+DxbuW/ZJ4NPQp6HP&#10;wp+FPgsd9hdUnnYdK2DpzHI5M116ujNmu13mNux5QdyxfKamB9coUT4jqlU5rJYqXvspTyMiVDsO&#10;NWZZ30YJirEviMIn/OcDLJkHiGocjzFwKIGj40+W14xlbrPWtz3W+vagYtrj/7o0Oz55NwWPlT6d&#10;CsX/Bqn6828a5ldSN8RR7L5oVXljh9rPjv0MfO4UNR5wb01CCePe4cmtT2yAbtcwp/7U7TvTdyEX&#10;g5y706nYCcYLWRDmQbMzc3Zk51ZqeWMlYwbNrjbFn6rlEDVzdorLs/jZMW+sKS/sZaGwmf3qRjWZ&#10;R6Zevk4/O81/DpRYTv32+nb8r1Ozc9VDs9Nyxwo/uzTp38e8qWY/O7Js8LPD/Rl+dJdj+NlF3q/V&#10;345+drwPOQs/O5TAJj87PUeHYhEj/ewmSs4O3z9/h3n2Quc4D/z2oBRKxi/Hd8an/AOp3J1FLYJ+&#10;FugrZ9kt2uBtNj4JhD4Pne2g67DrsLOyLKVkXklq3q70XdBm9+jzXrzeKxU8kVN279Qu287aicFf&#10;wntR/uewNVniPei2oZZC/WAJZnsCX/MKqCW4wd+q5weeAjWNvDZbn3J7iReujvKJY+oHwBGsNVhn&#10;nsdamzDe4yz6KFe08cH04/nDa6N1jycOnzsxzqld4y2M4aEioD1x1FKvVTAfDLbBR5PPGNnal0+g&#10;+KqAdi79HJHvzZwdaxDy+/zqS2r60jUH3zBUnFPIVtDrO+Hr9V1qcAVc/qAfM5diXu4nj6XmPih6&#10;hqrzOjQ7I6coFab+/ex6W/3hb2hMn/KTi1haOLve1uMyz6xQ18iW+WLnjdW3Q/2LYO7oZ8eMFbfP&#10;SShtr2fvdhfYtqQARgNr+yk/O8WYmf3sMNpX5o2Ne/54nF1cfzpydhF+dscG7WfHz091U1tGfE6s&#10;D2dBec0Ojw5e5C/pe71+H7zu2Epg2e3Pbncxs4M+gZFDZgg4BOc3NgceC/0Ao6If0ebjliwVfXhy&#10;fybUul+GHgpU+R8KvBn+SHDI7MnjGW3lVBHwCjxsMXvpzXGEmOaYOv3KePUxWwb0tTKralqcRcW0&#10;vv6tmL6THA2P9oC3RrpXirhmPH/hF3+jnxH6+XiXLwY0XzvGsxbTJSoetfdU3fGkkHyuiHHuy5pF&#10;ZLwOFOfG2Njh8bOjYw6ns+6N5XNL5hauKpxbWFDSmb09uzl7u43z9uwdtmB275QlYLnujJjke/8N&#10;37vhOPPGUqGCynR82uvT50w05409MOFRK2c3dl+W2p/HmP3skLdW5+xyNc5uKPzsfjL/6PzvzF9b&#10;0eu4y/70eJRRzlWF+2Tu2EH52ckcs/S0i+lnN8mc11X42VFxizNH+9mNnn4Camf8/WP72UmFTRvZ&#10;qn3HSzFi9c4Ef8L+zILC/MI3nOfg+UX1jvHGEtSRqfWji99dsneHXBPszdnHU+PllnXe0HSDf8Tj&#10;jf+gYtfKeK4O/Cj4eWuVn743CWnM1HMAuaFE+YtrkbGDt5xfj0vE8xP+yHiG9xfc50TpCgcc0TqI&#10;jDvz88AUf4K1M73Xym48GZA1CkQ8GXn+heeFn9Ev4zp+GY0tYHREHIuSOEZ8ipgWbXs93lXcq6Ue&#10;/1p8K/9Z83qNsxs2Pzs+S8+5dtp3lbQU7i5sKVvpfHZ5xz1ta9T0i3seq5dElqSyNDJL86lbgRym&#10;rgy3UKukX5vG2WnbpbIHkkt776rbWLM9b5WJy3vI8LIbAobN4P0U92csCydDs3O0gbPDWGznqjyZ&#10;O/YhydndLX3bqNzRz46anX6uIb4vwdnF8bOr1nlF0/UnMm8sRhtrzKL0s1P+g9hvnPIQZE5Z/j4r&#10;veToyN1J5k6ONGG8mUtmWR/vgcd0X+3l+qRAYiA7mBjkfHHLq+uevLf+AYM9fOduqO2hz6G5vxli&#10;uVzl/0crS2ZmHZb1Z46lEM4y+H8qQe+3KXYYkyBTpe+sKp31kplRyVZ6ZBxbY1V7HzMuxXOC8RsG&#10;j/M44nkzXGvkcyQq7q3XwbFQFFWZrJXDevmqr4fzDVW6xmpRNmt+WMhoE9lbNrAXbTRnN5T1bbaf&#10;pZ8dmeQeZ9LCxPwluVmzluQ6MFuXjlmNt9ybvC1Fm5P/ZUAuqz9my7pN+tkd0f3jlI+cWOZDsZv/&#10;9pILImusyhkLZc6aQ5b5ZI2cslF+dlKz+4+mZ+s/uJ2c3Un3Uu8rQZU7No6fXS7uCdP/r3521u+R&#10;78ndbU1ek3L/TP6Os/PnLKTX3WkX+7KYoUKn3FA683cftyRp4ZyF2aDvqNke0RTX6OVTY67WfBL8&#10;NPT38B/Csr79q9C8xi54RPG8jNQgFEgxEg317VSMahVqmYpNxE5YtKFVTLMsYRsaHLsqm63xZhxr&#10;ivc49Wetvu3xPkH3eCjyKqpZQlueF1Hvz+OJ029co8xl/LLOrcpjEfcxynNzeaw/G0x18q9PsyM5&#10;939az9Te5bwtMw28HZW76SNeTVpRjucptsWeJGc3dH52VlaPfnZyvGJX7fra9citur6huXajq6is&#10;qmyePu91VILwqrJXl1fZq8rJ2X0Gzs6YNoZnC0Yvm5weeLb9vpRGI28sOLtQJJc3HH52M9eQs5Os&#10;neTslEKmcXEY1ynyrKLsA1noaW5YrOeOHYyfnchBq1S3IfSzI2c3sJ+d5OyUnx1Uu/K5bsEBanxf&#10;ou8jaHa6X11jirfI/2DgweCHGDMLbRBTW8Fa9NHZykm6SY2e/jmcqd4VlRWXfGybnPepPt+cR+5O&#10;+drtndqd/qn7C1FKVaEOUeVHfSJMJuBZLb8r3G+LO2zwthKty2tucx+BqCWEpGdON/sHMKeC1X+R&#10;9QfWIGQtgk+CASddg7PsKZU3tMLRHkCfvHiKSbVO/u3vzBwhK/x22IY3PR2Mvj3RuudW9BeYWwzV&#10;lvfmbfFeDydnJ/3s+P2yfxfKDibJZlHlMc89UHVWQMXjxGVn6ArILDn1tf6T+7/gdfZbuJ1x/vM9&#10;35WeafRNE95pJPcktydZvbWhWWFtm7YPWDHdWy7az64NShR5MsXmRfrZIW/sXOaNNbgztZ9aSj+7&#10;tHlpc8DZ1TswFtvm2O+53JDILBTiOPrZmXVIU97YCM6OaplxH+r80s/OfHxsPzsjL6zIG/sV/OzU&#10;fVuX8v7I3WHEbGtieEzo9aa+JrhhIp/OcfAzmekjRrBnn795EqKbNXn523d6LjXMFlk56M+XFX4k&#10;wtPwMvRa0nXUeVO8kgeY13gG/fMakyvimEpRN1ruml5njjm0ojEKR8Qyr835mofsLHx14HHF3PKD&#10;i2vUTOLFP/U/rS4BXt989f5fw/9SqAKBJzAWJ1YcqrhlDcIc86T6GONqe6xjresMzW74/Oy07xnP&#10;a/4e8rktn9/Cn0yMqJxr7ynYX9CF+bRl2VNwMnt93nNZx7OOw+XsWMbrWT/M6J0ANYzM3gTmZu2a&#10;9JzB6IEF898gODv4okl/tOOgyOgXx32ZEQKcneFnB4ZsaPzsXl3wzPx/X7C2ImnZdvitHXC/4dKy&#10;bkT72UGhEnljNRXyg+n9+NlRaZvea/jZJZANRN5YsV5T7fTzqPcXpzuRg+KQW3F2zrTMxEcxwlZt&#10;55LnNd5H+9mBrcN9cuZE5nGZNnPduhE/nHBiwolJy7OW583JW192Gq7xc+y/gAf2iBHMysrfvN1F&#10;Sp7lLH53jJqdYH9uvJFbVjKOQhUk7Qgl8H80ksqp8kvu51p9lT/Fy/GuHNmO84n/H6p19JYivSZK&#10;RdbsMSnOTvtfEzHd7WZEe7xnXdc8JXURvXD9RKBoa8TajtF7LyKeEWPQ4nXGT7t+fyU0tmEMDhR1&#10;jaMriVPucn2JiGijnGZ8R8VznD794ePspJ8dfwPxOzCGUVfqRu9ae+2Besy1XPKp3uUGjyVUILnM&#10;gzLkEqMqN5D5ysHYWOFzxr/uaR/a6WenmDwXXhmvg3C/ay+EZqfvL15NrIbqR5WqP06NelZ/2wfa&#10;VjmtJecTZxtK5rH2c67d9soMeb3r8rODlvdV70P62TG/qpY3tl8/u2rpZ1fD71BjG72VlRty3OJO&#10;+JmrkYvio5INNeDswNqtwGjllTUb61bWbawrqCmsSam5Bh5d1oUz09NuYMnMeGK9u7dUsHeiHtZX&#10;u6IRuUYa72pc7k8K3uR78m7vA1Qw6zlCesON978p6Lo3w9Jv/IwntZHlK3vS5P+PWhbXabmYI6Lt&#10;Bb+WkQLHdIs4PouSudo7Dz41iOa6QZakqrc74twiSvHceBFj514MbBYxOUDkWo6nIoByNhipwBnx&#10;yvKVZTA5WRXnJTiCXtXWsrc4ThzL/aI4O1HfUYzcUCwlZ8ffhh5oV13kssxzn/aeXmWj598JTe/O&#10;XMxYfm8G85ByIttFNk+xXgMt/1X3UjOO+dfkP+a+lH+BmVpjcXZFRxZeqBxczlh62WH2vu235o09&#10;suVtcHb/0dxRnwifyoulp9yj677j/+Ow+dm9rTOI0cwdlbWnxizJNeeNpUrG6asvpe8cv+cnR26D&#10;djc7f/T8sRV9zjl28nD2BI6WlRobR81K/7urrnEVzqI1KTJDRaz7eDj5WiP/594MzwMpxTp6ivej&#10;WuovkoVVMd3N/nGrEwxi6AWMfOezxDSL0pnuU6xvo3SOV4+OiEBodvH2Q32b5TPGuECRH2z9XUa/&#10;OMYfr76t4hZxjdK5Ro9jD+oC1PLU9sEslWY3vH52Zj3u89bqQBcIqB2Yd7omkX+Oo9dxveLshsrP&#10;TpHBipUiZ6emrtodcBznvMt9CP5kxnTQtdu527kH827nLucu17XaosaCxkJtDgXcoZz6nIachtGY&#10;cxpy68/6UhvJ2aXW0TttKP3sFKvWBHVQMWajmgfjZzeSamLD+gbUjBAlXYKzm7la5ps1/OykStWS&#10;tr3YnDc20m9Pcnvm6ys/u3jLgfzsUr3zGg+FPtH9/sjaSc7uishXe6VF4+zIOwrWrto+15Uj/Qeh&#10;2o2EGknOTn7fqY0TGyf6Hwz9ofX3rXvCVcGHQjtQF2z3tKM1zvaAltsRvXb0zmXeum7+1s6HHGD4&#10;4FtI78Kasm+VHE5T/n57J+2dumvqZ84vQuy359Omy13UOA8tfXLhyGCDWgpZHM7ofYOTvKbYKZ0f&#10;S4/O5HSjDSFrH8rxjuP18RwxWhCm43QOQFsnFLhY29HmkE+cMHNceSPqEbH2N68D44+6DNoD+rh8&#10;61OEDtpkBFB3MI+kfXxwo28iWhhmzm4oGDtJ6LE0kJxdbyl/VzmbeQ0V53LZBR6r031Kn6/U5jfm&#10;iSnfP65xXe0rq16pPlr9ipiOrvq+LzGUE9Ln4LIQGT019bUuCyUGTdvFvrPBh0GBEv5zkX52vSC/&#10;MvUcrVSl+vOz+4aFscP+YeVnlzYn4fb2BpsDHjLOLmShSAzJ62WC/DO4Qb5Kr49g5DTODudWrF3E&#10;/URydmT1oNmtBp+n+dHpPnbq/T33++g3cwB5YwfnZ/dPvptwbfP1b8KIWDm9u0Uuje2Z2PKfmxYu&#10;/uel6YvLF2fcMfP2G0uZM5d9+vS1ocLBWJReGPztm/F97PNclLl0eZ3wEktejQ+h2fE/ZqKIYx6v&#10;iC7WHq5h3Bx8LsSkt8EjYqYGffltNqkukKAlyyOeA3wWYKY//XlZW+BxnMzHq9eqPqHem5dyG0bQ&#10;oa1vXj/Qaxz3Fli7t4JPWFR2PYeViG+hwXu/CBs1BfbuR/QDWp8DMd4bvfnD5WdHtyQV02j5aSV2&#10;t7aU8Uwa6yDygdIPbbdleRBsT5ejp/xU2Sm7nLvswZKNZatKWkr6Mv8vcV8CHVWVrpv7XtYiQiAz&#10;k4Kd2BSmIIEKJGHoBCiuFSiggAIqpJCiqYIEE6hASlM21cvqfsahG1QmQb26VtsKaqsIIQn4+upC&#10;ukG9KiEkAbztU9H3tEVbyIDag/b7vr3PrjpVqQRQuDd7/dln2Geoc86/h29////vH7F/WP2IzeDo&#10;0W8auXpzwMtbO2xr3l4jU3PuXuO+3EEjTwxDuWHKv9wJYESKQyb82enixr4D7tpbxthxY8OxXWWM&#10;V7Uu/dntmXo/MLvz1jb8tlOSZ4eoG1fiz06eLxbPLtKfXVXcVkNvnDluP27YkmuactCxyMq574OO&#10;eZl74seNbBbH8Pf1PLbFGBk31hu/Nm5T3K812RS3OW5tnFekdXEdCXkpC1KqDX/J/SL3i7zP8z4v&#10;+HyKrSRpTies3U0W+rRhP57pRdjNyHdPHT/k+PIG2NjqOJHqHTCfG78cmB3n7uWx4f/t0MeA0Gfq&#10;dKh3r9cjaEyjPc/CWFHyOE23hS7jeLyP0/B3EYG06Y/XL/et00DUX6XXyZ7z99HniFzHiEJqdFhf&#10;I+f2wc6BFc7j1f8WGgXQT06YG687LoYec+Sg8eyukT87eiNSesxWIjLxGctEThY5W5rAbxpTt7Pb&#10;Mbj0YXO+IX9kQZZM+YZ28xLEKF0EWazLFwv+18QVpct8BRMN+SgtRBznyCogigf0qS8hOtXX/kvt&#10;Kx1+Z+4ZyyLL3smLrI2wji01yPOF4sYSnVpPnt3JyZP0PLuo637f+1DHlQ5vmpKxrA0t5ac3iPks&#10;2MbmZZX28ft3Gh2l9BEouXb2FaUrFuU5YNmrnsfS4acL7iytRXKU+ksbChrzGvIakZoKduYdLKjN&#10;q807CJSS0USpx7Jlpp8q0d8e8ekNaJnxbjudizQun71qb2XJbe61Ye7hJ6veg2W7ZL2rb0LmqPOB&#10;nlOHhXg09I16wqTpCzB2xLhJyFTfGP3saX10ts32b+BpGkf6VPlec905e5QRM+3sc+tm0fX62tsy&#10;zkk91s+U6fRS494Ja/eK9/3htpi2dbpyl7Ucbplp0xYXd3X92cm+ewN6XZ/e0E/Ta2GVENJj/btj&#10;/NEOS2pJSknqnA5LSknStJzCsRPmaTJ3QsmN5devHvK90033Fu6e+tSEI/Rhp/djJ6xTD094reRs&#10;6dkVimPXR664dsTsYvizO3LXsZoXytfDp+J4S5uz2bGmSvmzYwyK/0p/dncPWHPToKltdtrYNDpS&#10;53x/f3axuHbhbU/2exq+7iqunz06p7DD0o6xK/vbso2kN6iqHFmnJxW32VNKqsbVpb3WC9euLu2b&#10;im8D/wAOr9pnlRPxbbQLv3Kivx0xm6b0qPqJCvqzk7UYvyzax7OfrQRaTe+0fels6FzhuiJCr3ks&#10;9JoMO3EmebZQvRJRVp1Ly9mm07tlJBIv/NQp/ixaZ0SeYtz4UPvsBKM2rOOXp98Ks7vW/ux64nLf&#10;BQeB33zG3nOPfsu19Gf3LSwowKtwJmTSaxH9FoGPBfxXm5uRc/roqXGOlz02Odcr5hS0ckRv2mGn&#10;dbG8xr0NHD0p29ztLvpNO+2UvK8hnsfgM4lMOybmh4I55bng4+VUIoIC8i01nbVpgVR/WoB558b9&#10;tYh0AF4cPLbBVxulcyP3K8RO+LMTlqHSi1zYn53k2kXz7KQ/uzDP7pSjgTy7JbMQuYLcPOty+LML&#10;xY0N+bNTV/BGx7Xtw5+dOibKv53en11qIM2f7mtDDAr6EuQc+jeIDfGoZh2rnlGqP+yPLw3+7HY6&#10;SxE3llbKzuJlQO7y7ZE8u4veIRVDKyiDqwZXd9fsrxzoGutOdA9Eervs7YU7yoHHOr6ckWReaMVc&#10;LuYdx1uSzKwD+O6No8i3+5l1KRBBkYDavQyfhmGe3cHMP8GCu6yqHTxFfiPqO2A+GXYuROchvWL4&#10;36DcJ0PlcbQaODZU8f34bdGbppO4naw1fsh/1jhA4K70XPCwU/1Perru0Rso0xC3J3xyfhC1jCiD&#10;7YLve3k1Tfi815JnR392m9BbO1+UjHebjEhDUrePDeV8bxPewYv5agvzfply7lfO+0h9pk4fcK53&#10;ed3Vbq8LgvSS+0J5c/kJCPML5RfceRUpQPhSPDK/EN4PH2ksd77yeOUg30D/2EAiIiqM9TEugpLO&#10;oBfWntjKfeCPjQlWemfQO52IBZs5cfrE6eM31yTCE5+eu8dyXGf+FxE3FkeMr5v44mzWW/wOT7oG&#10;+shTywZC1bc/uyMrVdxYPa8Nx2mcu7782TFW7NOCq/cHWA3/ETFXj648unyue7+7zVkJ+3CTpR2+&#10;9f6y8chyRqH4IwS5WKZNLrcx/U/3vV7BfxMcuOzAg8HV5bdU/rhylCa3VD5Tq+6N9zUguKlmOp6P&#10;iK3L5zT+6KSF5GhgjkVwNBjhFZEqFtqo4yKanB2xdN3j/dLHX3Qs3I4gMbt/9w3B3N1xxJljEn7r&#10;+CyB2F1yLt7HkQEjx+6w8xuSYxSgdpgROTb0fBHfB73oCj0M67XqBfSm4Zfa39txMba/Sgs8HVou&#10;9TgQ8pNTRu3V6TBQ+R66L3Rb9TBUHlXu2vuzq7F5EqU+ny+SPgb5tmS8Xp9NvrvXsUXKIiv1nO1K&#10;E/lZFNF+t4ueIf4jLhp7eqI9tzdZa4t3mWvNBcUZxYPNF4sGmzOKM8zpxbeb2yxd5pPmLnMnpM3c&#10;UPwwyxUvyaunT71h5xPnxc+Db7Z1Qirjx6RszW0mjw9Cbt7buV3VYf+ZXcG0RfDFJ3l6gtvHZf36&#10;hYyBE56b9sy0X8OfXfL8Njvv+4x9cUG0P7v1xAohGs+O6JngurUIf3ttKTK1pnT07s9OHP9A/AbD&#10;eXksYqx+IeSLrC+yEm/iMmKu5naZ2zHyZuzLqpyDsEvun2Iy7DOcNxzPajY0I0LriawLhuasC7CY&#10;lVJvVP7seH/VCeviFg7rzEzJSs6CjEzJ6hixPsWesihjUcqilO0p7RknUnInPAte4TOa3D+tqiQX&#10;qF2nvct+0gZB3mZrt2+3JRWfL8oe5Uk8X9TkKLTsTWc8CnD2BLdO49phfR6sbX9e9c8g8XP5TQhv&#10;GEIPMSIgQhbWw5764nu1GvygItYCsk0wWWT7Ic/HmT5+R0OXPaH4eT3PcUVbPuj7fqLPhXsnUiHj&#10;wlMvqc8QsHGk3srWmOOBjbH1OEpvhW5Hbbt2PDv6s2OkbaXHqtfNSL2irnRGtcwjZD8r3D5jHc//&#10;tP2g+VCxSgeLv7J1OySip5C9cN7tvGg/ZdXKq6OQvzvFbyzNKh1ZOrIQEjtHjNTh9Ln3fVPpSIdh&#10;V3ET9JjfzWmb36jx7EYybqzilDFuLG1j++b8/Qx4GYVJLV9ODj7h8NKROwu+wmzUZhNaZjPuBZjd&#10;BGNBVmlWIVKBocA42IDfGT7v8CWGVsvEirxqU3WeL6V6QnWSNbWgICt0Pdyr3/BwbkPeDmB1D+fW&#10;8jkNLwU/Tz2pUkSPOGQ+Y6fFu14WWZKLL6BPxnhOmDF1EFeVfL686uduuxu2seTYeW73rO+3+t+D&#10;/wd+KsjBkZosYznzWX7tDI3oozUktB4AE+M6+Kon7s/vJwlz5NTf5GK0zEDk2d8eKlG70DFXoed9&#10;2ed6Hzbyou2N0FMy6ajTUoM3smUGAh9uk1Vb3ms7rSsrj+vBs7sm/uzGw4+D6m9nI9qoSnjOePYm&#10;i1o/NvSToUfTD8DKkpw8ChP9pbUBzxs3bV7hvMK5QPGuTNaJ8mML5860zrx/2r1Tj059uvCPhRBd&#10;/vS0p+d8suzoiqOeP674v54/eD72HFkRQzwfeY6IfcgrPq4+Uv2x74hPylP+LP+RjUfu+sPGT2vf&#10;rjyAMSB/W4vztgrJszvsO1t9eH4Pf3Zhzh/ixh5G3NgYHLiQX7lY3DSWh/Q73E8eS99zhwX/bc2N&#10;uVO7bF9O9iS+YGp3pJTcd6NWFkeEE7cxXUEedT/g3IHTR1Zf+fX0cZc2v9OaOqfTmqZJvXXQFLbP&#10;tFXvto+fmT0aqF2M33m2HzA7z7f+QvDe1TdBPF/Wj40Rvuti6iJ45rSBwWy8VXA60TNh+3wKkek4&#10;upPn+dr56mVrYcyr9Hb0ZfTL38csHOzVQjpNXZ5csRFaLVE50T7r+ttKt2W5sE2b2t5b/t+H2b0X&#10;nJWfFV9rvjye3dX2Zyf5dmDZQfPqks8XsX92vqgueXc6RXoz4syUXFfbpS8Fjs/CiVgxLPDA4wqL&#10;3MvxghgxONudgz0XXRmebk3a4FeuxgVhDtnubi2vd2f40n3p/u6adH89PM9J5h54e2TwueX2zloN&#10;tUPcWL3/uLc2SL5cPy127OjlWwQ/LWwd+1DtAPizI89uO34xkmsh/NmBZydizQp/dpolKLllen92&#10;iAVLf3Y9z0d0DtIbty5ie43On12tQOzKhcWqIzM+IZN6O8nzSDWjehCxA2MKHqRTfQqhTAWSOdhX&#10;a19qBvuteOoUSMGh7ANFIo6rdv0c78la8Yx8eH6+rtqujTmVJUtKykqWjy6btfzmstllzy/Zxjjx&#10;rm3OA/gvc7w7sPZNluOTyeI/6PDblorYtGXA7aYAs5OxZBmN5JHMHZl/s8MnHVDaT2/g93AM+JtI&#10;mLfrgZBp2HsIlwfLjv414uK0YzCqoHeAumT2YHan058iR5Fa1ApZb+jPwS369d6WQzXOBz3P0dsx&#10;2naOBmghq6spOB4gT0fbJkcC4XVRO+nLh2or3TlibNPz7H6of40wxy7Ms9sE74XqOdutyWbqtski&#10;51ybBC9SbQvrvDqC70SUBGqHrwSyXcvrkYeFHD2dMPoBjtD2a3k9op22uPe5W9wnIJ3uVE/qilRP&#10;pwvi7nCfcJ3A9hPlx8vH+5J868qn32weOyMkP735wcok/yBw94SAtzcoQpID02+ewfI3m39cVcRa&#10;jKneOQg8O3DKgLwpf3aKbaf3Z/cUMDOLlzw3onssr3KgZHI98KLOvx/PMVfw7Miv2716z8o9q3cD&#10;jTtC5t3yo8uPLRnj3AIbdCJ2m03bHfudKdWf135U9lHZx0KeLfcG1gX6+9+ofXPjsxvf3PgGpdYI&#10;3ttxLTUHTwR/7OL5juDehCy/V8bqxd2RO3jurk2108f/aGKciJdLX37AKycdnbR7opSnJxpuOVc2&#10;z7XVzffWiNmAumRyKU+4x/kThYWsnjtIu+aLwUO+iy7pF4/fyO509gEEvwccOdGi63VG6Ra3YbQd&#10;qDiNJy6iT2JERLSXY/sX8+uS2XvhdwT+LUYHXzsFbifRAv35rsUy7yx03lfAJ4rkzWL2XqB0ul5/&#10;aA5Q09no9Rj6G+6VyGPCtrHXxp8d4wUzDrdM5DVL/ZXrO+xqXeWR9fP5osg2vC5ZnYk5kDtw8CgH&#10;EfebHD3+Z2qytwvECBabIj8lfK6hrHWnZad5p2WJucCSb4GIfInZZ24Hk6/LctJ8omBv7ku5m/Mu&#10;+rrxjUn5Kthqewl8vv0jtkKYK1Hre4edn7J2ZlXJ3JJx8ztgJYoZBvrB6tOfXbOyTAVyp/e3dzn+&#10;7NbG9b9uH6JyvJ31heEt43/kvmk8Z/zM0H/0Z1nnDO8YX8prtbTbF1o4iw8mqfW0fe+oN+JTsrbn&#10;bjPWG+2GAdd9nuAd2JGRMjg5VUnnsHW6uLbgHsbtG3Ygdx/QvZcg+wz7DfaRrbDyZSJ38HzK2AnP&#10;IOoG0zHx/76pv545Z+baEiXzZh7P21fQbQVyB183jANJNqXDuil5bRTXzgaGZIMp3/K1k36v7Na7&#10;gfGSAUBftmJkIMcEUnfDOqL0Rej2q+DZXcAcHr8L6jM1mu0H23py/3ani1YCPJ9v1MggpGt6vbuC&#10;Zf31L+Ncr1QtI4ceOqp8WQGvQ7vN/7o2V798Gfqr12eNZ3ct/Nn52hwvwLJKah+tJZW+KjaUzxZu&#10;l00WpbfqCGs2/D9YcDR1FbqopNHehjcVKdKvGre1s18lyjbBa6J2DP0nAsk7aAGaBwnlZm1dy98t&#10;BkMvzNFTXL3YuSqncvD6JhoXTyHKy3Ta5jBE8ezAsSNC1cOfHXC5S3H4Lm8/YrwOL8haknsQPL/N&#10;psx4zi7BT1Spc1lHftfk1sldRS0zqm8ZcMvYW1pziBqq6+YbmosqFxqWG1aPWm1YPXp59i37Jxfi&#10;7rn/ZxDE14BNcj5kyfDS4aWh49TxvK7f4DCUGh1Gv1HmDuOugneteO6wRdmdXJe8A3zabudEoHb0&#10;m2eqehM8O+nPzrO+bu3RpceXtLtpD8S21IQY2myZhbU8ZtM05L03fYFXiFOo1zlvy/dPLaYuU3+z&#10;R5lQoxFh4nfxjfOb6HMpfezt3PrtV1JWfxyWX4EdTiDUr2abLKPFyL610u0InaYeX7Fe9+TZ/dD+&#10;duTx0p/deKBy8iunR7KwDnPbKafPpvRc5rvT2R6zZmY6PrkuubmIaDz9okk06MryDoEgpaLN7LCd&#10;tybNGYh5nx4yZ+D8gYsGlg4szVnWv3ST5znPs55nV0D0KXK94tmqN6ufrX7O9yz+I/f3q3695vUa&#10;9GARDw39S3H3LY7Kqr782YU5fz/En93hfr8ZcDgJokXt+O2AVWmzbsqdihiuQOwSMreDvzh2wqo0&#10;FdUjzJEjUnf1hF7uKm4subFCJOYlN1rH5MJqljFmEzI9iePNXbakaTfD6lmiduFrw0dev/Ihg6bm&#10;lzbYF1oTMvkt0OuF5i+a8d2i9Ynr4W3gmH+NZ77ZVJndbe+0mkqSZ3ZjRJ1srkvmPBD73dJ27TRm&#10;1YDbfb/+dvh64T5ClO6G+9fR7fz7VT8Hd0ffDsvZtAh+LHVYr8fR6/rje1n+78Psvg3OMmUl3GHW&#10;s+p6Ll9tf3Yc2Suh3xP2zlYlyvmYBkeNbaGVsgNYDrlYNfaFNrttoa3Gxhi3dutmkyeRSYzGBNon&#10;1z3JKk8yc15HYL5RObfrBVcQ61oOxK/B1eY+4G6FHCjfBs6ekHKZc3u9u7UyzZfmB+YVWA9rUHD0&#10;wNRjPrBy1pLZZUSmmGaV3Va2tYblQimwv4ZWu/OBEDbKOQKX8mc3Glw76/IFRbtG7WIMVaRdmQ9n&#10;I26sK6l8nHdQJSUXmF1qMIwApga31ORWyn1iP+1uwQeUrL9Y/+fVIIrGXalB8AX9JyvhjQo4Zl3y&#10;Kac5AXNuzlPuIRWP+WSst38GFpnTCjomZ/jC10sLDK6eaNmRfWiUTC+PeiSzoSipXHcl7zwv75Hc&#10;PEiw864c7+jlKi4uuYS3LW+tTfd1e/VCrh+fP9uOT4dyPOC3LoXPQvrNW1b8iMaze2TEwcxvTI9Z&#10;D9kZ+5V9AR++B0+iHXUPR30RSJuqaSJzcN8YYzIzXv8N+Ow1GIecL+KIlHxDnutrxzIP6gJZ40Se&#10;I7zGWuTqJ/CG2GeQPXjO9TFyFWJjRTB5dTVSLzWKfgQQe/nq8uyUdS31+rsg/dlJzK4ByNlJV70L&#10;wpyoGhCck7ocPXt4Td4Afd9g2ya4UuxhkLejaXNiWK+5JVnotl6Huazpb4RuR5fpfb3B2epqcbWU&#10;b3UvdJmcdpfJxXyha4Fzf/k+IHrNvci+8gWiHI5x+vANV+VwZNrqGiR4duSnrUVcVOmdj/9PBi1u&#10;cN2WK/loeTkwO32SPt+M8PtG32/GwEu6o3n8/MAflx8FUnds9UezfvmTlT/55U9+jdhv/7Hxi43H&#10;vQ+VbyPbzUHfcsnmA85m9yDf2MCDOMdDkL2ale4cnX8/oIpwmK7wROYdwXjXx8DrGPFDxOpdXR4R&#10;q1fx7ARaB8QulGvcu8yJv/3XYyuPLe/v/HzhVuCHxMOpU63ARr/0DvSPAZ9vr4ZDErHrDl5wdQGx&#10;a0fcV47FEUty8qeIYc624GunsJzpQ8cer2APQsaqaHC8Bzue9wI81w7oNGPm+dBmfHqD4u2RtS90&#10;um+97uN631PfRfwrInRlEI7uyxCTjlY5Ss/1+sxyP8desS0Gp4779eXVchizuxb+7AZjXtZnQ1sh&#10;0DUwN4CunYEcAr4WmQ7CdpFo22LbYtsi6+021Ofgqu20c3mR1Yf2m/W2D5y96CS8mbP+1QveL9fb&#10;tVxy9VhH60Tw+LTjtO2YA7Z2W7ssndZOR4qnw5XiuQDpcLU5mixACHqVJhwxfn7SnGSMPrqAliVk&#10;kmcX8meX0jDshbjNwMGUbIrbm1Fv3Gdo0aTecGFgZ0oL+HWUC0DENmSd1O1vMX454lcJlQmVibMh&#10;lQn3J+yOeyjvhdy3chOndlecrOj0PDh/09RNhZun2qaaZrZiLpvz4ZzLoi+4dtv2KXnGuSnn4j9P&#10;OBf/DmL2euObExqHMepFK/z7QRB79yEy+MCxI/etOn5T3IkR+xmrV/jN+xL/92edpC9ACNmAzSnz&#10;gNkRrVPyOvz5PQN5Hdw75r+b+nnWceCH9WD80baOuslZUMytWYHaSaad4PQBscvfJTlNeGdyFuz4&#10;ZHOCJ1EgFfr4sL1qGTxxgWfHNr2s6j3Y8NCbFt8/vxn2Edj/o289vv+vHd+QiUt9/uE6ffntOaxq&#10;I/1NUo+nVHzgj6XPSj9j5jH0m+WuNc+O3gOIkJ+2MfIIuVj6/DRwcqIscgZE9MVtPrSwfOY77LTB&#10;k5q7StNglev1V9/Wynel00/x7vj+KIJnq1tW21SOe7OesZwxnzG/i//vWg5dIlflVH7Ichp10GYT&#10;7SnCPLuy4SdNn83dc+szt+659XXInxdsmZGRl5ErEvICYyFj6oZ5b4haUWDEXpaBDM4tHFkGW9oQ&#10;7w2YWc9lIHDDC8F3e9d8xgqun2iZwf12nLYumpJaPHfygFsGzO4/+7PFz9x6z5o9t+4vmjRSnWPp&#10;8AzjllteX1C31g1U0b2+bs0bc1tmDDao/SInL1CJdv0y/X3Q+522X8uHl2Y5jIvzdlpO29kysx/c&#10;AH4kLWTtHjt5dmslx65u7e5bk2vt5Y3A7MiOa3fKljkzvsYKDkQs/nuE/rwiEDu2zOS//95HG1t+&#10;E9Rf1h/8jhIyZd+Aeixa5kg9jjjf92x5e61l1PkkB161qexvS+w9dhtLL1iMAndlet6DZxca+6ox&#10;8A/N6c+OeGqjg0hK6hxavvYmndZue5dtq2W9eatlKyKQQs/QX/LZyKCW6W7kdye6E2S+2cQ26Mqk&#10;HeWJ1LbphOuaONscJx3nHYOWDShNLB1QOhYSmSeKbWOXDViWSFkxgAn55663y18of6cSUv4S7EnI&#10;94ddi9Na/XTgycCRIMT/m9LDi0Jp/uGZhwsPT5XyYeGHE86O/kUakLckgb4RgZOirR8eoEv9tGWV&#10;p31009mbPrrxcBL9zD2VtHrIusJx0xgV4p38uLiqnFb7gmkVNz2VpLh0Hwpm3RVx67Qj5JHqPD1z&#10;6eeOXD8y7+hT7+6kNTf2H5OEu7kZM2rUsm77uGmbx60egvsBN5BnZPnfDlg9pGrc+JldNlrXEuMl&#10;Hm/NzowXM2r0/t5nO/q+QOzI5msAtjuo0DjaOGbctLQ5bbYaK3h3ot8t41ewbv/aGUL2L6mHSh+v&#10;Sg5kUfiFF/1k9renVCwTM2plvfSdqfMx2+deyrOswuyujT87+gNek+8GmahHSjQnMhLFzHj2q8wJ&#10;qxK8oxADpIdnu6vtz06N8GUuvdkxbmwDfGdovBnwabaRU0MuliYHoPP8HnfYWcfwP9c4lpDr4fzT&#10;GzLxi/QivTXK8pf4z7ldIIWhRO4ek8rB5IH1F0bH2/F/u2u7exuEuY8Ctp7P5dNy4H7CUkyWJ68M&#10;fvrc23E23AM4KIwbe9vC0WVA7JaXrLy5bN2MDTnbc2qyt2fXZG/L2ZCzf3K+Y6JzgnOCi2JytcF6&#10;N1VFoADv7YA3zyX3cX+ey1Q+qHKgF5y8mNy7LzZw+1jv2EobLIhxZwIp43PCfJuztbzbm+G73daW&#10;0zjqVHbTqKbMnSO2ZWdU6683pDrd/PAoEctVxHN9NPPA5CThz458Q3D6vAMqO3SxdzvvSvSWLFe8&#10;Q+ZrVnbdBctjf4SAk8cnQnbtDnsTenEY89nvtE4SmJ30Z/fIiJ2ZF00v2w5iP9/fbuGvixaAu9PF&#10;d0CWHWsGtvTRom2fvIw1iSeRff+LLokaL61qw/uWXxK/n8x4cklwD/DODNwuXINFn/P7rOvvT7+s&#10;PxdGH7C0188BsObBDGDEPEHMUXvPWmdKH+X0PLtIfeSa7EV8v/z3fvbOiME0ODsqB8HH3ED4oMvx&#10;5/pag61AaVoDXRCZtwUuuPY5T4i0z9kCRE9pZ7ROq/Weuq04AIxMqNd5taz4uurMkbn8nqjz0Gtq&#10;JvRcCbf1lSLK4zczsori2ZEz1z84q/LJib8MpScn5vpOBF8KNiMx3xd80/sx7FRFAkr28eofuy8g&#10;rqpMzcC29szTH//LiSsnrpw0XUtAzCb+aPxbG/sHEwPna/a7ef+bYHvD8XGj44DrS++YwBi/HpHj&#10;8lrF4ZN5YG1AxbTlXvLswrF6aXV7H3h2TPw91wFf3FSLWLkhnp3i26n8RxOPzILF7sqjZX9eYmN9&#10;p9XRqNmB3u5z/wX39IDA7Bg15GKwBegta/V30HfgXfPtxsVJ35QYjcuk1w8uK92BlVoj7NtlL4WY&#10;HWecvyVirI04ObO/w/6wuAe8Z4yaTjm+ciz1fOeHZsf2o6POHX1NtS6v3rOOUftj5bhPIPFMPfS6&#10;p87GHi1culx4Nv9a+LODRoNnR3bcHeb9I06OqBdyPHld4gMRsjmxIf8x+/92PCrk5aic/Dmpb2zF&#10;w+21XP70BtVmKxYemddqWzgPs/2EJrMtjZEwYoBFJ9h57FOIfgV5Pxih2BWnL3beZm8Vqc3RAO7g&#10;7vRTOn92rUDifIYNWVsNWwxbDeuRbzA8mPG7uBfin9fkXHy9YR/i4UrZn7XNMDfld3HPh/b/Ln5v&#10;9kFfo7/R3wRB8rX5unydvg5fp7/D3xHo8L297P5pv5q2bqZpTquwSOXvZrvI39MyZZ9xe+6A6zbB&#10;J926eMRujbfFXUjYAcYcUTspjcO8ETy7TXHNw1pCsXoZsWLLSH2s3gspY8eRZyc5diIvVOjdHrH9&#10;2cLPs96BZ719Be3Qtsx4WZ+ynT7kKLVWJc4TCCE4dvHbTbu09plvxJzAGfiEzKocjmnQ9irLm2gd&#10;UTqFtu8UdNQkebZOxqlkYlskR4HUZ0RL0OoU+dZP843a5ozQ2mp17kvpsSrHXCX9tkssk2un02cx&#10;T69b76PdjanfUfWCxrO7Jv7sEAcMPLsm+xlrbZ7D4IB1ZkEWfMuFxTDB+JV1ybLFnpPQG0q944C7&#10;pnJHOdpF6g+ef0/dpS6H9VfparjX3XMfy/TdMsv3C1QP6CL4eVLU8pXk+F6kv6kwz27p4MKs7pyu&#10;/Nb87vxWU1f+yaKxs99Y8MZimf68uP+MLfkZRj3vbbDx3HS1/43Fn82qzy/sw/8d+XJgvIHr5jAC&#10;NUSdszefHDv2PZtsS3LTDZ1Fn03fc+s9q+5ZtWpV3VrP+t2rthQRJVQ8ucHG6hlvLPZo/uVWrXlj&#10;wb4ZBYbwflUuMhdXDZ1D2xcRA7d0ZH7WruLTeF/y+TZCp9rwltNWSJ4deIfr7wZil+fdTmYBcBF6&#10;m2bfhi2z8JRmRxRnpV8qV/qirT+O2JJsmVlvqZb5H0FaZnNd6LHW69buAnrfbh+y7N8qovRYnfdy&#10;8lh6HH1/UefRWuYI/QOCJ/R5ckWo/xyx/9JtcaSOh1tmOLPD39X1ZyfrR/ofPTaUvszmjLNcT590&#10;92p+6ZR/Oplbrq8aZ5s6fxolF5JS0hb6DqLbY7nOGl/ps8xl+0skvuc+lg1rPd9tO6RnolX2SaSW&#10;S4tzP0qhHHL4vXbWY+afCb1dIE68Vr3z/sqVNT+tnV7709pfeP+X/zfVT/qkvFZ9eAWiXiyCFz0I&#10;8kVn55yddnbqR1PPFlLOanlovfDsuLOjP7zp7Ggmff7h6LNjPhwDnt7os2mHgX3dMsQGhh1siYsZ&#10;C4I1YpfNOOappNeAjxFl+68VoHYDyq8fMy51zgExrwWdxv10WMbPrBzzW82v3Wv9nuy3esjcwlT0&#10;K9qAmLNPwVEatRr1MPTvCT1ip/QkQqfer2q0JxXz97ba58+cBSbf3Un3DBl9I1BA+P6N1Gu8d5wT&#10;/W17lyVjzndqVk1/XrXcV66uH63H0ev6c8BTJdviGO2xpsc99bqsD3Qutr4rzO5a+bN7L1iSH5cQ&#10;h7eTyUpD/4dt/4J1Kf8jzpv5ga8nZndt/dkxvhh9qm0HU/tbeDf6O7zN/R1xC/JhpZoBn2tMGb58&#10;338G6wUnh7ycNtQYmM+3v4too+8idsEZjAZgMQneGEbd+hytDhGEF4GF8+9HaHXEvJ9Trkf/Z5sq&#10;919+zvNf1jGixxMua07Y4dwO3t3Ami82DKz9YsOgmh3eYdXDqoZXKXnZuTW/xsTkM20weSc3lKeT&#10;v6ahdmkBu3NDaH+NaUP+vCJTOZh2UV7sotbBDVzgbsD8GTl2/P18Xm1ucAcD6f5a2y7Ba/u98CH3&#10;8Kgh1WH/fWmBIdUZ5p2j9P7lonl2Y70t4PGBmycEPLsa2MWCQ6hi6a5Z2XmXuv9wnuY/AK4dmW6h&#10;54j4I3fCr90y8yHcz6Mj/pr9e9u7GA/I/VrsLWdmvM8WF3cMKFsPu1i9rmvLMt4NRxJfOYljM/Fb&#10;d8r4OQLBDF2f7xSjgZ3WJeY7zJcdu4Y1R+zEXo6S2CXCWyO4dqwxUKMwYb4gsjcQuzaJKtPnXH5c&#10;3O502er/0Lk+dfy3wT+B63RK8KYOOJN8/RlVAYhPNqIP6NEhiSUxbuhXwG6kfBW8vboFLDxw8kSq&#10;B/+N8WYhKudyWHT1QZtuWXL35HGsE6TOeRKjtV3We/qtnHuK+AYuodvi3EqvBWbX4KgP+7MLzvYC&#10;V5sUJ/2/TZo+fr2GoalYsAN8HyMyruC0rSavbRQwu3DqCN43j8dr/uNi5NMnPr9xTHCgrxmIHe+b&#10;SCnrwFbXS25GwlDPXF3vAqJi6P3TGYHZha9Hnt2PndE8O1rv8hi+R/DsaqdLTt2k2Pf12389Cj97&#10;R8G1WwfeInjLoefP+rmjcqxf8uz45pvxLskjiosTXFknMU9Nt6F7Wu89rBc9lhh1Xo7G2p3vBb7D&#10;6F62HWxDGI32H8HCKnX9uDj5XjFCQW/vFD1rhRH56DP3rsfVj3s+YGlifperzyxPlNBPHQ7r7OP0&#10;gM2oMrptl15GXRCz/LX1Z3fKpXh2dxS3DpMcrcaMfYw/KhAbzZ8Z1ueJKBJVidaEqsQ5kCqIWr4t&#10;obvoZcHLk//RbmPsTZ4PR7WMYSk5erBHdZKrh6TLsR91MjlASkfBKEX/JdYf+zPqrzFUXh13uTnH&#10;QcqfHTlsJ8Gc24/YryLyA3lrI88bHkzxAjtTv//t+H2Iciv3I4JEVr1x7MAHdPu9CQ+YwC3tPQWe&#10;X3Ffyf3T6FFO/U7gVWA+ddtOFiMSh6HemDhwLVE58dyr41vAs1OcOeaCZxe6n+oEYna0vpX+9gbd&#10;9Jes/SMZe5ccO5Y/kTJuwnPg1AGtU0Kkjsta/tzUc1k87kJet/Wi4GCp50cOZal1HTh28/Hed5gO&#10;gWN3bCifO0cC1DeyP8jTITcHYwLVc4/WN7UdmJ20wG53liEmvGyfZX/0AzGX/KofWKFWJ9Mah9do&#10;wjdy2oE4aleij7o7eF/5v72S46n9frJ0lP7SLyWtcCJ1PKyrqlxY/8P7orddK57dnwTXie/jtKO2&#10;oDSCR6Y4ZUuHL84aPPOOFXbPYqaKxZ4lFevLP1lQtdzn9VXuqISUP+xqcirE+xTRM0gfOedAacHC&#10;uLSa4HjosvqOYrXMSntVrusbau9f1ufqHH3nbCXC/uzUbw1z4wqM5xZ4hC83t/Dl9syt827JKJg0&#10;/GfAv6Sk5z1zKzlo3G++ffea6hlLs9S+GDk5bsDsSrPeBWLHe5M88tOwz/2rtdRQaDg547O5dWvU&#10;+WCdu2rLjMIQz65M8uwW162dKa5Xt/aZpQ/NG2z8mThvjOsJi9lY28PbeEc/o03tyJcL/go7e6Ch&#10;ob5OO2KLTND82d29vu6npo073LScZuxoPmc+P6lvOIYtc+9tp9CsJ2A7RcyOx77nl8g7e4jwweQX&#10;KUA/tPKdZaJHznLotwDhES2zqg90Woq6I5xits+veBClSt8uX+IexfmEHn/gD8+IU08fR6T33vRY&#10;6SrLXZ5O9+DZXXV/dnhugmfXZs/pJWboWY1rdURaVl5fAotKpjFjxk8zISKFkrT5XbbLTohN2wX0&#10;Rvo81XJy6zT9pL3Epf/ku78SXVbnPwUG6OzsRme9e5Y36664u34Emb5xZfAX4RQ4XI3YszIG7QqR&#10;Lzs8/+ycD0sgc1Qe4f9u2oexY95qPvHOjjucdgRWsZsndFrZrzBZPhmK2TR72vz50+678TXxlK+c&#10;WweET3s/H14m106Ww3EikUP3VNKvRs+fmgYfvKrfcMrZBrbdai2G7GvwZFcFVI/POy6Os6L0+cyI&#10;0sLfLPQuNEce1rOopVfBnpUc+G77wMKSG+9OYnzap5Jm3/SN569Vf/P9rfqRCnX93YJVw3vA92T9&#10;yj5lhagz+tbJGHr9SoWIPafX66i70tUL4T1Cr+GtUvSVpZ4GGJtCjKOVDsfKo3W6rJf+9rXG7L4L&#10;lvr6ZWcm/EvcqkT6MaAtOxPy9MxEbE2oS34a63vSX8pBjdorz+5q+7OTPJ7CCn5ldck1tlbn3+FJ&#10;jf7UvgnuDMCXmh+8Mgo4ZRMQ0VQlxpL4LrCkuGHUzhG7MndBdmR256NfQF9psF6FIGciT49zs9Qv&#10;JMHp0Jaxzjl/vYhyLIvWSvKE3RpfOHa+2SStdZUvkEZwxUTSrHgXyTWh3ZIPLvfTqxrnoXc4a+An&#10;j9askgO3v7YL/uCEwJ/eV95DrprsnbCWpaXszlE1OQdd3TVhpKur9g7HHbBPlfsfybxj1IZ8xJmF&#10;xzzGcI3i2gmOHbflVm7gSFo+E/FcyLHrqkn1d+DaS6yPaP7jHgNqt3PUafjw4/OnhWxX7ZDq7qKd&#10;ox4dBhQN/vYeGyZ5dnp/egMqWyJ4djneNcTshL++fuTZLYd1bgh11P2WmnqgdqyNmdi/eRiWV0Dt&#10;4DvvkcxHR5zOfhl8GWUVTQtJlsuMlwzfUw7nCk1zqfXRQk3GtqHg2YHbiGf/lUtycr4LvIo4M4g0&#10;g+i2fwoKG11x/WSzO5G8H/QqgBM2gR8QQu2iz811lWLs+wBjfFrvvF/9AYS5VjpG2dB9izLvV2u1&#10;hzY3wPpG9Cyi5vxCfje0kfyUmCP6nrWTnmdH1O77cerkceq/RP/CPLsDzi/pr03EQoUVJvCqWKgd&#10;bSSVMEKESp3B+b697mZEnjgBicjBjG92N7s63BdcHa7epcW9HkxdgeJL3af+9yZ8884k+HpnciOK&#10;PNcbHU+nU/d7itR5ZeNnxHwf56JfnHwAbDKiZeSm9Q/eXKnnpE0fP9+nH693BM95GQc2HEs23qXf&#10;3xm8d7b+eKJ/kUKe3YBAcvV+4GG8A97zAWeL+7x3LCJnGIPGqGd+HpidfB+8P6BwUTw7onZAEVfD&#10;1x6EeUXYnx3KR/uzi74frh+ZdZTHgms3t7zatVX4tTNZzAmf3sCYul9W7gsQQewMtgdOOhnXQPqu&#10;4r1z3lay9E9H+7hReqbXG8Gzo6UcdbrR8Xu0EPRcxvjB/2/JsbKjiDacg3lZ7f1D9+nZnjZ27WIO&#10;UPOI37O+0F8jxvLjHunPSs7lXSLupLpv6H4gimc3hZY2GOP31M3eR/Mo20v5sG3stfBnx5rZbr0n&#10;vdF+RzFitgpOV0PGPoHWyGgMwJCA3DCWqC3eljAPEjMHtjNXSfyLCdtGIAYsUn6usFi1llqWWkut&#10;d0KYR4rDstPSbum2wGIU/pj4xvEeRfvN0R/bcdbXXGbOdQqZ1UiwI7guU26zZnsSZ2KdKZzTyob7&#10;4REG+9wQ9sh3pwOXCvmza01pHlgPJE5D5RjXNevBDPDdQn7dno87oYsD+yWYeGMlwoYyAtmKf8DU&#10;pSF2PetC1I/+t1bcO/NXMwfNaRP3zt/YZuu2dpo7CvYiqgZRwAHXrdPFyq2Ov5AQwbPLiMmzC8WY&#10;Jc+uU+Pk8T22pJwbOK/wfuBzTLu1XK7J/+TZEYV8x3CioLO4y0K/dnyu5oQ8S6Oj1vpAMt/1A4n1&#10;poPYSi858rnzeSabyUNAPQo0FpGh+tY16Eij3QcGAGdOGx2TKt4PPOGbn80YwnPjIciPD70Tlo7y&#10;PUoPGVKjxbtDBCm007KFjaG3ofY1ep9+Xh7suYBHQySiy+nXeRX4454cqdPo38txgY6j00d7HN12&#10;K73XeHZX3Z8dPQewd0WenT+vVMN/IrlbwOxGDp65eJnds5D2ksDu8iq83qdurVtTt+rpVXVIu2/9&#10;bNa+GQetsFI1I8oBJDrnNt12S5N9kTOvPNlrqoF4KYucB60HradwN3yXyIW+Muc23braD12kXlJe&#10;zG9CGdpayHVumym0GbZCyMHSFm2hLC9ZP2iZ88EttJQCZxNoGhE1nWQY+y/00Led9G+3fs/Sebd0&#10;m/S8t4y8PUtD+2+vW1UNhC3yHOK8Ok4b9o7Mzz1jaxJ1Fe8YHgUstbmMl1uQdXLGG3PvWaNdD9cF&#10;ZhfFs3uIPDugekQKzfAv9/oC3JG4+8jr6n/H5S2Xjnyk4Aw8BNCvnc9mTjg2VPCe3M+LuLGeNf3K&#10;YBXrYnvJu2Ziy3x8cjvez9eOD/jt63UhxvLPMZumWuYGtMz/GVhcscizZMXgORMQb9hBrt+Ug8AN&#10;ZT3uSeQI324lK5/XOIXo0t9Hj58Q3BrBr4Ee/1zNysW4v9D9Cz0OVECPlZ6yfYUHWs6n9dbWhsqq&#10;Y0Quy0+J2Ma2vSfP7of2tyOPp2Us26pjQ7vtY8ZJ60yiObEFPs3+P3PnAhXVdf97//+wbmnQIAF8&#10;JZJAipa3oECAC9ZxCc2gYxh0kCEOcSYZLCCkjGESyQr3NthHaps0KprWrNUkTUxbrQ9Azf9fu6x5&#10;mLv6jw9A7P9xoza9TdOHD8DY5DbN/X73PnvOOfMATLS966zNnjMz58n8zt7nez77+4s5GvOCNn0N&#10;Gl5XbFe8B6Ur/sHpjRnMQWFjKWHJwqsIdUlWybLFmYszKzIrslBkPRmZmwbIVrLgfxmxxm+Kn7N1&#10;Zlvrjm6ExyaX+WKqqa/NzxDT7ui3MYKFqu5LMzgvWb/jRV9M7XE95f5y2z9Br+N0Z7tbKHb3d1C5&#10;+2HHD5uo1J1jHlpM5+vP1SCvLPQ6Q25ZKHiB+YojJefC57xl5ltOGUfiX4j58l2xC0e1qKYHYG5F&#10;ekZX/PPQ3cKf87/H+2TtvnnXssJ5Cy+Xj9p7MfbdEs2sGCKHLEbQvhBTcUfOwgHbG7hqMqI5XSxN&#10;jmK/ZwiT1nJGjpWmT5CbuQ8O8OTseu23Vk6ev/auJ0AW/vKmF2OewO/nCfx+7pk7bzHGB4j/O7dk&#10;x5hZZqsQ13WMhRPXjglcPwLxif053NAh/GNlfxut83jL83O0zo+J+BU5Y7WYlFF9jf1tbdnguL7R&#10;mt0n8Jj6uDO2vGtqtXWHiaMTfnZR/2g/O0Sv4Oyo2f1Fm7YiQ2tch67q5PnVJ6w/6vx5090F27SM&#10;Dd+H19mVouKmRGSPSJCFdJ54Pdoy4B1ww6POdcV9xS0zUCTWT/NcdXbb/Nbt1kfKnxXFb93q5MhV&#10;OtqJiU8GwYFILsNY8wrJMgT/KuWszQjgcyk1L+uNQh3l9YXPEejUKN+Xz4dBFjqfAWeHnLSCjMts&#10;e6pd8GkdPO7hDYn+Q84tadu1Y9w+G05yrkS/ztkl+Nvt2/Q8szO3p7blzqdmNwZnN6VluZeMHSZe&#10;AcHXwaPPG49cuFxvgt+hcXaSpduWvLdoWmt8gOsTnJ0pj2tvkJ9dgLPTlhl+/E/r6Gc3F152ZO3C&#10;c3a3dsR3jLSJ/5PG5VD/3wp+8tFyONpBtZxecBBXC5WXRj2jZa+NV5wJeNkhisnZqWfzH7h+7nuu&#10;9d9tvalbknvQWiT64vGLgcOf3D7UQzr30KGZyt0QehHIDC+vBdf2FyodfG7Rs3d6kFsC9wPiqQHX&#10;wavjGBOyzpruztkj+AVGyBajF1AbQfuPeDXSnjeo5VjL+4LrxdkpxY+9if/q4O+duis4u1YqR1SH&#10;0k08l1GZ0hkw47t8XYkRtbf4c7TMD8aar+/101mek+4yb34d2/r7lZnOp6HcPe1iOeU+5UUmipBy&#10;yt3v3uci0zdAz71AzdfGgs/B+A44B1BYY9wsnwng+1TMfMj4HmvZj8wPKkfqzYKzEzlWBSP3pXn3&#10;Bo1Vvdn3GhSy16COycKxsfokOTt9+TtDmLsvLdjVnt2x19XjqILPTB8Ysv3I9xDbmgnNkN54lR3B&#10;yoDk7MjM8f8S7GfHbf9WqIhyf15DZlvF2LGO6GdnYADfXfqSYAZfB2v3+9q3qk419sN7JFb4rex3&#10;XfLuh2Z3GcraZXePvI7ivuwq3S+w/3TDhb+Nc7zn+DJyeGdApVR6bA06Tzo/EPqvytTx+pr3apei&#10;T/e0a8S9HzFNhofZKRjX9AfTnumPEYVhI1T402mx1jAmr2dasxiH06BikMs7G55DROt3APTT0dYb&#10;oZZ+OrwGGL/Hdeqa3Y3ws+NvS/rZkbMDowU/tL6Ze4USpRgz1MHzJgZP+160+n5r1J4oyYj1xA3M&#10;3MfMELN3gc1rjlAao78xaXPBU9knC0YsI+XMNDFQ3odMFNtENgpTDXXvAO4Ipe+eqQa7xxG6kcoZ&#10;MG1XRLYL2Z7zrlX3swtwdkq1S9E4O3GcJN80zk58PuUunbOjYsfjnhhn17h46vJeaKS8ixmwDVue&#10;ytuTzTy4f8b2SO41awogt7g86vJkZpMgMyfYuRA/uxOzBWdH1U5M+0RuW36f7OCpuMm32gp/EoGx&#10;exMaHjk7LgnFEPl492QPlPksvNdmfpkh5zb7UBEzyNrTXkUcS14COeiRIWJG3VXQdbFlfI5/1TmB&#10;OMGz8SGsl70oqnanwWLZoNi18CgD5+/i7YXIOcLMI9vsB6AQykxUzG4kuCE+zzdF3QTmgvxv8NR6&#10;YmuAZqe10Xr7iudqO/B0zRyfxlidyOu/A2cHzW5VWGarZtZKcnZ19vo2qHYs9oZ1LS+uJV8mGbON&#10;zW8t3bckIdsxpwAZT/NTQut80/v56cNFSxcdW/rmfS/d94Yob65auiQ+e1vBIZF9ghkoIhVkpij/&#10;NbNVmHKfBs8fsB9wbiXH58YIXlH63GB1NX53CFcuOM0WIY7zalJCGbtHoYORs3vAkDNVcnarDJzd&#10;aO7O++Tx8zxshGY3JmdHRRDK3IfWA3DxZB8ViiE0w3b44JGVK0zpL33/XnJ2VOS43o33711EPzu5&#10;fzpnpz53rz9230g+9zViwXrDfhbyPlk7Zuf4i/UDqCRUe6iGjHp/Cj87jtKd2rIF9wgilrHnM+o/&#10;wF/pUz+jjk+eRXwE919N83StGAI3z5aZ6x5wLPD4POvrCitXpDyC/YFqmbS9+BAyj8C/QGtbZHYK&#10;9rh5vgKq3XixqG8X1w89Rzu854xj/cbqb/vQMgd4WcYn2lPpXBchjvG5qf3lMjITfOj7RQ0hnB36&#10;yPLp9vWp/4Yc3UMaZ7d0/gsxir2aWH3upvMaq3UOzmhd8d7pXoyt9d7GEbaq5uvQUn6HN+OVkm+U&#10;fHPhNziJ+psL71m8rDIb0xSUW8LVyE6RXRm7/JI1rvqybdhuKvbLjlMsDkOxD/M9+ynWHCHL0bHo&#10;q/c6t0AV/nbuftc6b2pbMvU6lFDO7ojnvFDtoNiRtwNnB66Ok2DtWBvmK84vPDIeZze9a/qywhHb&#10;PMF4D8I/8N7F1oyN08dm7OQ55n+Eqp6s9fNufl99PpH6vHF9YO28t829Y+l8OtsN2nlvHL88q9B7&#10;2wvwvXsitnn+rZV42onYYpH97eNF5I+vOg6PGWV/a/qw5oPlV6sPVkv/vvdu32wbhKOdraThjhdi&#10;FMMpfz/3zF1WmF2Ssziugqom+9vv3c7+djV9MO11umo35hZxhTHE9XPIy6j1eZETdmL3BtD6xAhZ&#10;xqYqjOrH4Eep5sevRVSH5WmVZndj/OwUN/e3zivu6NR1WUUePUss88b+c9RE88buyleUs7zaqDv1&#10;z1L/rVP52ZGz+0gwdlTltnbEQUm6vCFOU3/y/Fc1NY/1R51+S7fwVCPz9SzdzkpnNEkmjFyYuQj/&#10;NF97h+L0PsTIqXd830vtBqMHTk2welvTLi/L8d7rbYPXGwvym7oTGxI9+Q0JnkRMqk5sYJbDEF6H&#10;I3LBuGhMh6j5DFFM6FuqCdoeWig5GTk7ycY91W5k0K60HXJtpnvczO9j2p7sSz3kumLi7KjZKebt&#10;X3AU0Oyct7SYcsVCDzTP3yt8SapAm/Q6n3GNIEsGz5XcruTsJEPH9W5L3p87o3WkfVjkqx0GZ5dQ&#10;Rs6O+yPPe09RjvCz01g75LY1+NlxvXC0M3F2GBtrPEbja3rcjbSAdhP34V1T4yyH7DXIQtGd3Jf2&#10;LzY+w+fEK8zMOjJzvG8Auc/2fXztHVeAGXVc3hJNkqfP0W3tzeL//9XZW5O7nSPiN4Ncwd4Bb4/7&#10;NDlEjKdmfvTd+RdLL5WiB4LtwKOTVxr+nWhpPduqPYsXz+9wbQzvoxW8vlZwdoFn+IHn8Q0/x+gb&#10;85WGnxWHeS/4e8HzRs7us8Sv+Zkfrwv/6uf5lZrdhZZ0cF1kuqwh6pGuTYV/dbHT6r+5I6MTBcxY&#10;oGA+Rsxn+Kn9kNGLNE32vV77xhpkVGVW1dWv107umOzP7IhBMdaT/Vkdt/jfbjzuPYEJGSeCa7f2&#10;vvuSN64hryEO5IEstza0uFrdNuiB30PEW9M25fY69rnIuEmGjZzdlwzeb8Gc3SXB2elM22sPRrmM&#10;CublCXB2x9svtOx3sd/dB0++/a4TXnrGiRHJzGNh4Oyo3l0cx89OcnaKsbt2PzvJ2b2E0bFk9F5f&#10;g4wZqze1xfn2uWJxJ15l7XFedn8P/7fhzl5/v7gSMq5m1pFt6RAZJRjXmjoeHBPB82iVr2Lpb+cy&#10;SmMtm+39zl7fMI5yqf83ta+t4fZ/hFG6b6z+XW1PZ27Dfly1+XSI428t0dY0QfPYRURPPJ65D4Fn&#10;eLWIadwZTOSaIHooOxq0PHVKjVd1UPwGYjXoc+Mzw8B3tGX1p/k3xs/uABRPjKiwt4/J2RmZu/Fe&#10;2ybtidoyc1DzYhtA3TvzuxqfB3JLcHpk9VRZGvWtSc9kn4A32/E5b0M92j3nRPrUWf2J++U0U9b9&#10;rEnu5bWXdZeZS7uloGya5UppcEkMvJdQ1mvptwxbkK8V1zDdz26/2M+BuIvk7DRm7W3UJzTOTh3r&#10;TyftS+f7YnRs0vGUfVTYDP5yy6J/FuDseNUzKuoiPv0/rV+LrLWX8KzaEo1ftC2uYnc6jheaGdcb&#10;zNlhu1EnzZxdGD+7k2P42fXH/SnOVvgto5+dYO2o1nF6s+SVQmh22Da3z3P/vXRrXG7xENpetqTt&#10;tuMzloGctKcdRC+HV/4++3zLL8SdPXI+IT7ZZtchvsdtM7EM23Vey9JSp1rs1gOOZ3K/O5Xspjq/&#10;/C0siyKr2RzdlkXVjtvcYn9zhsgjVc5tid5A8LVirPlW5JoDWQOljfGGLO0GVWLM5Zh3si4oRkVc&#10;hnsvQowH2nZ8rl5rnN1197MjZ3fA8R2NswvPZK2atUBwdlDrwNhRtcv1rGv52gNkvaTCBG+1pfsW&#10;FaTXQHnhpOpCbf5urVbzBUkj+RlLXr4PzFizpxmqUHPX2ox7kOVhVk3SeKUgqSDl1YJDZQfLDpVt&#10;Q+HE16IuVu93W6vtca6LD15cd/wrskx1dVvxPUu35QCyPzRn0U/x11ZHdlgPOrBxgrOjdxzUMxzn&#10;Qy9jbGxYzk5+Ds3uqSXBnJ35fNLLrj37jM0nXED7QOtuK3sExyw98gpSBkrf+nLXWm17HG2rc3aC&#10;1TP62clcri+vGsk3b+Oz8HZQ7ZJmLq6pH3DMA0uQWw7fT3B2T6ztWvve/XYv72MYSzNEy8xcTzKO&#10;RQ94rJjQPkPLDLaWPWj2n7fYexwL8GtaXzetYkWKzHHL81OTtCClsGZY+IyCzXHEWt6YwRycwqFI&#10;kT8Tb5tlG4s4Kmasoa2daBx/AmLfnNvd3McObmvHmze303rLLEeKXm8/u4+h2UnObhCcnfIv+3Rs&#10;1y8/dzTm+QmW/xl79I6jGUfn/3L+UTHJ+rXCFwt/JKbI9UslXy9Zu9C6eGlFJkqGKhUZlRnLM2sy&#10;ajLqtFKD+WqU5Vqp+ZXr3xp/6j3uxVNq5wU4LfY697mtjV9ol5QddLsN7k7J2P0P1oKzk4wdWTuN&#10;s9O4ujCsXcU5jbMDUUfejpOp/mXOixhRPHXxIJzP+URt2LqsUNJmn+58H9FUvOtT07OO+Wy/eFfO&#10;wlFbctQ8y4AtZ2EFdLUXYhruuKVkUCp29hn1pFwON/0FMYq4pk9McB/WNP+xp/GOH8V2xQq+0Hax&#10;9M0ZjWmxZd8rj6vIyOmKN+47KU6ymyQ2eZY4UrYK7XnXVI5xYd9A0PYiUsftD6jrDNrjwNMxRrVp&#10;3zCnvmesxRZEXmhxLfhs8Rwu3pVmd6P87HTV7ucd38nNSDvgOKzRdn+F091d0e1l6hvh6xvvZ0fi&#10;crN9v0OOjZWaHUZrGkZRmjm7/9v5iOVV4bkm1KPZB1NHS6kuKfUptI7zb9U0P66dml0P9DDJk3Ed&#10;3anDK5kDlpldMTVmu4cbOQY3dPqPjvyGAkyDVPZQhMLH2m2e3+xaaX3EssqiiqN8hW2Lqw15KLaI&#10;UaABPzuNs5sc4Ox43KGc3dbUV53TfGbO7pCRs4Nmt2Bszk6MjOXI38asqeW9ruWu4Q36+m7F6Ffl&#10;Z6c4u4F8KqHy/xDqZ7d99nic3a2df1oHzU7zsyNn19ouVTsjQ6n+z1TtBr3UOo8XNWWtR8aJR8qd&#10;ZVtTE4t/jff43O8MtLb72P/3Oz1ncAXQFLtIo+QZxYGJ7ldDzujk6OTjRVMtr9o3lElO82Bqt1Oy&#10;hNx+ArwTP/D24Rm/8E8CSxmd/N7tzC1AtTAw9iawVn39kV7taPoBslHx2bu4H5jgkhhVy0z0Jqau&#10;Nmj+s1yJri9nZ3xu+J/Q7MST7VLJ2UmmKzJnF16x47vpfiPjpdgw1iyVIPeMClfoemJ8vzXmQF3z&#10;/uMR1gdlcHJHVscUf3ZHNgrrW/zZyJyRLRg/1pweAtlnnt5beaz2/ZV/rPoq9LJGOEMMOvcga2yM&#10;xhZKzk73fdP97NS+GvzsBGsX7Ge3c9mXkPEhsp/dogV7G09KL8gZHBXLnB8ZgrGTqmGoUio5u8B5&#10;CPKz437J0boaZ/dgauP7j0smj+fc4GcXwvxpx3k3OLsAN0h+8P+sjvWdct+CUce78pk/9nv+4c6e&#10;DuTw5F0Bygw6UTGCQbMXozdRXB9gUceMFUQIxrSQx5Fjd9psp5z2Jmq4S/03ueT+Y/tk/lafAtdX&#10;1TS/Yb6HWS96mKH6djqCizv8SFeP0K3r1xPVi7gGzk5cHwSDg/uJVsYy45fXhXBxXKy9r+pw3zG+&#10;d+P97IQvmcPgZwfOrtXAQCkWaiI1voOcpoKzAx2mMWLwYturqTOKxTPWLdDserJPkPmiKobpRErV&#10;LLJiAcZMsWaoqdztm7l/tqnMzkls0jg+qj5k+sz1k9EXk/dkP5X3dPFpuOtydBfGxloT0gdEbtYA&#10;Z6dtn9ybyc8uendUbBJGx4q9kwrbNfrZde7yLF0eu3zEfrE0LbXHNnV5zuI/y9G24rjJ2U02+Nnh&#10;/GicnWDscNy9id+VI2cFmxbsZ8c925d0agq/Lc8bObtsydlRoTP42FG1YyFnp/zw5DFZp9jL5Mia&#10;Iechx93lldE/Sxgo4lM12Ub/r6mqnXwHdDtjWnvaFRpR5ncQVXIduRgT0pR1wFFYfjIh+PfEY8Zo&#10;5Oh10b6s0dKRInojHgSV+FICR9jB23aC1w9Te40rkMwFi9jkE8CJXhP81Pqg3E/I/8oYr2PF9Q3j&#10;7ER2KOFnp3F2kssysGfQlDQ/OwNnt0zj7CTztRGaXT/yIYRlusJwYKug2WXe8/L9UhFzQ/V6oDlz&#10;2fjL13Jd1ASTCpJMWTIMGTOYQaNgTnzenkW//zI4vvvV9PulI/mOlPw5C/LWW2Q2hAN2+Milr8J4&#10;1nD7Lf3s5PF51nseGs/PbuPaFqiO4PBCGDa1/lWz/Nm/Lj8jfpdk/rrLCubUBL6/KmU0/+YlXVBC&#10;eT643Y0P7A3rZ8fPZdkZkbMz/P9M5z/S++K8TquZtSBlFTW7ckv0rnywcO4n1/zogeg1uaDsJGOH&#10;vI9+2TY/11CEKEZ2V3O8Rph7B33XIs2vbhOyYlWVDzpHkJu2uq5geXUKx2Sr/4EjqaB6hWfEmVA/&#10;itEL5O6PFzFrDXPRTZi0M+4F4niH4GIEZ2f8ZOzXWI5x3MGeumiPayO0v2PFrTG+9dchnN0N8LOT&#10;nN2ATXJ2VFE43dj6SMz525CZAarWtZYjOb+BskflbufCr5e8jML66wsfXLyz+q36tzw7PVqp21mz&#10;c/nOalUaauY2HWt7v/3fGk/Bv/niovduH3Q+7f1K213tkTm7UD87I2NHXzvT/Dic3bvzvTk2UGyn&#10;4ct02oEcFFDEZOYJ7XybfOlu7PmP9P89GlN+m61kBJrdPancw28im+3Xb1uG7BOnRfsc8KOEaif7&#10;24fVSPQIMfJXzyu3Hf3cxunpGZcsVOHY9nsm/zk/rqJ5flf8eYy85dEb94e+iY0ZWSDu5i2+tXLE&#10;VoVRNk1ZZOG1XJERthTx+uJ7TsalrsRPbA1+jG5DC623z87rFNd/L82OY2T/q6MNpPiJfGcDabv/&#10;hGaXEuW36ORdONXuBz75hOB6+tnpd/n0s/sReltoNQKc3dVgzq59awe1NjV91PGIhYqbYsK6k0dL&#10;p7fGm1Q+pQSJGr54XINi9T6CZrc5+VBg+Wfh3TZchfwNYmKd2XiyRW2N/npqUn57H3YOt2U1TkGe&#10;1imNGN1qqrE85ue5e/LB8YmJLN/6tP5Fuc4c972uLeC46P/Y6/wq9EGNUYPX3J4Qzs4HXVExbd3J&#10;q8qvNOpqJBQ2jo3VPv++4uyEn52ZrVP+dlmNOchr2wsd6tu5vVAPbd5T0Oz086T72YGkw3q3a5yd&#10;3CY4O9/Ioq1GP7vZzBur7z+2Y/Kz43Jmzm7u6m+t0bJUaGyffjzcj+H2Qe/DYOo4jvhiKfLSWZxl&#10;W1IP4fkAJ9w/2fOLZ1XLyHbWO9GPED1sXWtnJBv1dvUaTA44Htzdc+Io/kP22rJtyfz9dIOzC7CG&#10;UH1H24a8K2zbbO3MUou+A7eblroplxSx0BcibSOwraB9wB0ARsiKnkCxx8AQjbuew4LR03oR1/Ds&#10;XqkA6rm9mjfWRs4ulJUjeffpWFrB2WFkMbO5an522ihMI1OiNKuxanB2GqMHtUiwenodjXlrxNG2&#10;aq0ZGHlKZkyWo2tu1tYDxSpofZ+HyiaZPtYsNwfV6WDWviNUQp3qG+58vZbjP5EhFb8sa9qu/B7n&#10;Ce9kf4a2/vH87CRnR3UJTJgoZj+7y53Nrhcw6tTsYTfJMH9n5ldxLdmFcdybcnuc/e4LLTEmv7q0&#10;jt1BLM94fnbU7LgvirU7isyxOG9iCvjZhfjqcZ+4nyjIHPtS4JxjPWDtpvr3um4ph28dRu5e8j7k&#10;G+mM8wziN8JYjKCaMZaC48M4Dw61qJ7P/uE5ULYL2oo17Rn7SeeoUHF/1uF1C85O2493V+8RLCby&#10;FfurmvJATvdguTdnwBUTo97PGterYjhcbfweYlr65ogROPodfrjl1HtYniPeiz1GXw2p5us9fGOM&#10;Tui1dl3Qx8beKD87z2RQTdebs4PGJPOdUkHqm/mUgalSbJWql036yaRnkIVBKHZUzZIupsybNmDw&#10;ZlO5U1nzfbJ7xtKbGDelheRegN1TDJ+qmyfFpvws/VTBvrLTyIZAp+YDjpXF+4Vix3UaOTvuh/Kz&#10;y9H2u3nSH6L3MeOD2L+x/ezUVcpYX+w40ZpTN+C4gDzKPjh8Z1U0l8BNTlufVMx0PzuhXkVdNnF2&#10;vYmXJ7dGKTbNFqXljRX7w/UE540lZ7ccnJ1k6vhXKnWsd4rpSeaNxXKynEjZP6cyLq/4AK53ZA0O&#10;OqZZvjI5J/kQzhTYuHJQs/Xzi3/BuwD+7o2TioNItfCnZET7bKS0L5YedMxLtgUYO/U7ULVk7pqj&#10;t+b25lMxlHzeabTRmuYfaTvB76t99P2AvlZwsDAodsHfNc6L5YTSh3uCHa1aDJPwQVs/Vts7Xlxr&#10;nN0N8bOzW3lmD9ja82qoh4GJU2UVxmVi0jg7ydhV1Vd5qhrWtQnOjuoSWLsH1r6/dH9RIUaZTozz&#10;KkwazY9Z8vL9biwrWD14s2UuGT8Hqr5+smmRS+GsxOwWeL9hpOlDIPlEeXnFaH5hkmNOezEzQGwC&#10;Z3fGfqisZs7dEfb5Wv3sHlibuWwga6xzUJN0CGohVX8wfvCx8+eB8cNxyHOGfU5ftuilB8T5EOd1&#10;PD87z/qXV43mrzL55U3s/KtthtYrU+7GtWaeYPQHodktb/lvtRce3OI6DjJOa5lVbBhrYwyEeY02&#10;ztMn7uzjynn8aambbfsdK+CO6KtfUL0Fvzt9v1fOclTb66vx2XzPsDO+blC06GRmh9DWnJXtapht&#10;hO/ja9cctMyM4wBnp/Y90nrk56I972g47FNxrNS7CG3zhPvjoZzd9exvs5fe5+QVc1Mu/ew+G2dH&#10;9WWi5YfQ7M7NPZdzJIhFC2bTws+fF3we2Ty9PF9ytPLduqP1v/HI8m7d88uPVv6yUpUXav656bUN&#10;b0Kz2wcOlNkQepzfbZzTlrIhwNl9Rj+7cwvPFarjUbVx/1+cX7l42HahiL/qQTDw6RlwdLuGczbR&#10;c/tZvkfnumxodvSzG7ZmFZbftjHemnFr5S3Fkl8N6yQVKTbE+3/1rL2tKz4jJ66CXnX28t357G8v&#10;L5uH3LHh/BM5YpfEHXm7b82tzImFj95pjK6nS8aQHbmoxmfuuV01ydc+qG9on0VU6/1tfkftu/F1&#10;YPkOjKplVFORZ7vLqB6v/Z3I538/zY6q3SedRXC/2ZX/F+cnHR9Lzs4STqnT39M4u6hd+czNp6tt&#10;1+P1v/qng5XgE9LTyBX5UUAbM/jZdYLJMrnZkZMzcnbQqwRnR182XYEyv47z9wXWLTi71mDOLt4B&#10;rS3gBQfNrk3pdOHrW/1UqyJP8xp7840sYHfawKIVrjahmvXBv2+9vdf1EFS/LG0dup+dPAazn92z&#10;s19N3pI25NW5uIRr87PDvmY3PgPFLhe9tnnWza6H3FleY8YIzc/OwB5uS+4xcXYJvq3OviydTXx2&#10;dm9RrNdwBloi+dnJvLFz11Ss+RZGx+rHYP4fXd4Q39Hr7YZmd6m0a+rUMuSOBWfXm3YQnhh2K3qa&#10;jll1s6qf82jRzMg1R6+K8pBajqJjP4R9KM/kIcd268w8qr7fn6lzdkI1hI/gkHeltaC8phx+h/A8&#10;5JifIeSoJXMhrnfmbQauDoFrTMjWuZ94TsCrRoMcNSS+a15P6FJQ+vgUn/cDel6rjgmMxw9+Flir&#10;PVtQvQ/O3zjOjn52VKSHwH1dbItBJgZO187Z7cYy5MFYyHip12qenN1Y0+VOUGwGzu7dNX94PNx6&#10;1PrGrTs2BW3xcudva9+rbYG/Rh/8RBBV5f2uCy3I/qDtr+5nR0+6ZOSNvVY/u8HOJUu+BB1MZ/XM&#10;zN2ieXb4ziRHUf8awLjYLJF5wni+gpXNa/KzA6V2dM032/Hf0/4HMZ1Ptt0fYX++tEBO7345mLOr&#10;9ve7qugpVDro7Hf5fEOdCQ30w6JXpOZdN14shESHVOxyy5twP2ZNa8rywVnB3gSXPKHaZfpNPoGr&#10;/9BCJpNjcodBSvb5qdoJb0v0ISbsXxW0D4ebSOzXYSzd4aaz+OydpsjPK4WKgGf5XIb8bOAOHz44&#10;G4Sar2LTWAfHsfosuNfBeNY1u+vvZ/doK1lGanZn7O3Fws9OKGx7lc+YUKygIKn5CdW6n51kvk4n&#10;5sU9ZWDEgtcXxNlBhdI4O+njZmDsFEMWXPcm5k3Rc7yq9T9kYPvWRV1K7S8eKb8i3Nnh10aVsrhH&#10;YwEDnJ1S0RRnFzjedVF/iOrJVlkqPoWfHX6f1U290JNzy4ecw/bmisbCyXNJx1FtA9cnMtFKPzu1&#10;/8LPTmcNE7tnyywU/LyVmp3mZ6excim6nx3PT3g/u2Mlr5T8ZOG3SzYt3FTy3ZKcnItzTqZcRjk5&#10;Z1+Kb87kKS3JD9t43RkCj55f/sfbH0ZmCPpXgUe3o4X7VNMOcvCOzbhOcLpYesaZYDkxwxbIgauO&#10;11CTt4tqwUjZTVP7i844fiaeFIHqm3C/AHuqt9+ITo5dJ6EjOcHDDWf1T4OOCVml+A7ovMOgiur4&#10;JF/EMfLHMrNMxJhWMWysGb/G+RvG2SFvLFtm3jmtL1iRsiJppSpJK5AZwDHrkVnh/eyeEKM4QaCJ&#10;UZzIqUpfNhPTpbNTfJ+T/BxqWwo5u43g7MiLWdZ3PbTx/mVLClLk5+p7staXM78f7rt8T0zQv55a&#10;snNFV8CPzr2eTFrNnG3FzAABlTIt13LG5s+rSao1MF7GdU7LDu9nx/XL75n97Lro6VdUMCfS+uBY&#10;l/RrMJ+TJm1C7tQztkNlBSn8rlofRoYm9S8ysofj+dlZxvezC+yr2mfW4Vk7uR8FKfbyHid9eC+W&#10;wrfbfa83x+uDk53M1CZa5mtul89CsRtCuy5bZrbNcOFxxEOXa4Myt75+2mL8FwL75UgaLJbeiVD0&#10;PNWeBXiWd9rJlpl99XfQYn6KawniGL1tT0fTc2iZ0fL60DJHimOfjHS2zIzjDnFPXyTilxFtjksV&#10;o5HaZfW5OZ5DOLvrfA9NPztSxszRee1+dlSHOOm17k9mfj/4e5+es6MKFq4cKTxfeb4u4D9Xf77m&#10;HNzndBbu+eqUpjfaf9WyB3exHMnzdul+d1PjFzb80+ORObvIfnYGHztB24k8shwdWyj37XyYfXy9&#10;MLNiEPkySSTEL18mvOKCz8vE5uW3jOd9YssdCfl/qTWp5V+LnXsHM0E0Ze2Cijt1ceb8yvlVlYN2&#10;oYRjNKyIqWuKq48bMnOsGbkVg3aeddnfzi0fwa9t4/TnP2f+vRj9EY/cdBTZKTZO/yJydozYvo0l&#10;2Z8a2zsvcry/g54zdTv2tyX5Erm/fRa9cRyn7xeIaTxV8+wQGR2LEc8gaVV2R1Oby9hF2x/ynorp&#10;4M+VZndj/ex0De6Tzh/425CFM7fs0dZ/tJ/dKvRQpWbX4/C30nFOsnDws0Pe2Msc7doe54/z6Ywc&#10;FTT42ZVvg5+dZNDISo2WXm2MwNm1wxOvvbpjSNPspB/eWXB2imEjU7ZNcXaa/1tm416Ns1NsXnB9&#10;GWSckTELZttivb35zwZYwGdnP5w6UPowPe9QSIz7bFvcU6B4/WkdVC8oajEtZj+7UelnJ1gweZxb&#10;U4fcusolOTudNRR+dq7IfnaTkX9iM9QFqlbwsnNnu7MawdkZ/OV0PzuZG5Z+djP1Ecf4X3zQ8kER&#10;zpp23p8FZ2fys2ubHMTZDZOzY+ZYNa3+MTg7sH3i/8r/rVbA2EnOrse9oPwQfhG4whQdso8WfZD7&#10;H/aDjjYb+xWCrNWvNqodZj1WQeYZ6cfBpyM8+t35B5HdQv1+4Gon/OyU2kvOLr98VXlRWa3lboxt&#10;hmoH2o7LcWyuNvaf/fWxthn8GXr4vB+g/5VcA/oVikgO+S5z5fDKyjEGh1vr2I8Qy3KkrLjbn/Az&#10;PuMVx/Aayxs5u0/L1IVfjn52irNrdje0LGnxonyjcSx9jZ9JvzXd4yndT67OWD4vlSONkRtPBfyO&#10;v8ErGTbJjB1dfbNp+VDWzrz+0M83dZhZwcudv1u5zP2Mq8pKt+VY9H9PeqfAg0+t51r87CQLGOxn&#10;N9BZvuROjI6dZGDrjK+TM30uqimgU+BlF9s6maOJA9vHfgRloUDe2KDPm0OO6V14wXEiI/famnd1&#10;zg7rvbnzVxserIKGqHN1gq27c8Gau3eufmv1sdXH1ry0+nV6yQVYvTdq57f2OOyI4Fj0xAedCZ5/&#10;75iG5zTwBsDTfDw5Qvu6w2PonQfHQ/A8Yo+KXW65NZUegsgTCC+cQedexyh+RXK0NAhL7r/i/db8&#10;ZqUaRU3lbhS6yADuXnk/ITLYyPvx4O2MNS+XABkklXg+O4QSxyVCrwu4s3/M81wDR7s7PehvYPSO&#10;jMXPwuKYeheIZ/1p/vX2s/u4kw6u/H8dgDNBfDrzxvbG9SbmTtEUtjHYOMVEhauNfna9UNy2JJ6I&#10;thm834KXWTbpx4qzS5Ic21icnZG5U6/J2bUGcq4Gr5/zS6Pi8watcGrGfSwVqAP27vKR1B6NBQzl&#10;7E4E/OygJGH55kl/jH4mHZqd4NoCfnaBbQb72YVeE4c78xqQHS+Bv+phe9PiJwOc3dtY5/h+dr2J&#10;W+FoZ+Ts9szch3yzkpM7DtXv6aR+A5sYzs/ulZJvlWwq+UP6T+dsStk95zspT6XYZt07695pLFWz&#10;+mdeiG5N7kaWCHJ2BxwP21ZYf+A7De4Bo1/Kma2JsVxXL2IhXDyouFKfsUbryPwTaYho6nXk97bb&#10;q9KWCjWUo2MjF/J2S6Mv3L7dXm21ppGdnSnzx6rtXEMN32q2rVDiP/Efbn2sAT3/0HjGe7hiIdrZ&#10;PneIp3Dj9favjbvTOLsb4mfHsYdoLeynrafLrmD6oEzVHxQfyIaKlzQfOSgcNevrq+u0Ut/q/dF9&#10;Xc2etQ/Qi6755VWnSpn7VPF5rEMZLp2lImcHP7v7FVMGP7xVTy8Kz6hRSxprXeE/S8xuXXRsBRg7&#10;McqU23n5vpGi7QVnbHbRRsRBsTtoccyJvJ8Bzk6yhGP42cFbjtpg81srWhdNSw+/PzyGmqSDiOBJ&#10;k8iNHoSTXk1S0Hdn9ee/fJ9Fbg/7HcrZtTJvLI+JfCK+F+pnJ7lI+X+omeWA3hq0DfO5DGH0ClLi&#10;LL1utsyMuF5HlWN663SMTu+a6rOdhmZGtesa+7utxfV9UEnZH2ION3p+MQPFfI60hqOdvX5ahcPA&#10;2Tlm2ec4qn2gOeXn1Z6E+h6MvBNus/Zij7iGRIjBsfrfZ1uf03I6U61DrCruN3hd/Ax9Dz5929F0&#10;VtSGfvKYd/Ch3ysK/r7op+st843zs6Nmh77V35Oz+9wPP4exsZKzM/q+kbv7lOzdkRIodHXM8IrJ&#10;c65OZozQfeeer76r4a2WPa7Nop2AYuf6LnPGBig7+NmBs5uIn50hV6w5h+xiPQsFj4PqnfF4XizM&#10;quixMz7QOpdn5DwQfzSGKtr/T+VrMZU5l8sH7Wmpb+NJ/qD9lHV9jb/+tHhGLZRwtrb119Dfbvpb&#10;axxySuy33pNqxf3zhaJB+4BtxDZ18dq7oNiNc+z02OuKT4fil1MmM8zNqD8rWvyx4jfsZ3xCprXP&#10;pO2ew7VJaHchMY14RsS/g6dpUOvY346o0oXGsKlfrcWz2Z+S/YOiBqXZ3Wg/O6Nq9787pze8XdSY&#10;/0TCXVH/SD+7VU18hk/ObjAwMpaq3JnOA51bRZkPxS4Pmp1x+qhzvVXPqYpsCQE/u1sNuWahwnQq&#10;JWa9aWytwc9O48q0sbEBbu46cHbeLflGJq0b+0hma3d+dDJHWm5xbnZnG0g9M2cX7GdH1W5r8pkg&#10;zu7QNfnZ5SCDu8wO0OeqcmV7M4MUNqiAtu2GvLDbko1+dlTVEn1XinR2cDw/u5H2RP8t3i/Xzl1d&#10;Iaa5qxtqf1w7/Hicf0WH/N/yfzzfwEbGd7Q54y0H7UPOzyVfwtlqt+7L+u+eA2LcC90yMRIW6rmY&#10;ZNyP95cKH6h3jqIjPX68iHmsDtpftV3N0o4DY4q3O5CPl+ohR+duSPAPuR3WVRanpVaUVeDt6NXD&#10;TLL0tDP0YsbbuulzqdpRfcOVBn584nrD/QuecMXB3QL6D2B6W8/6zVeckLuDCM8CI12NavEsgeVG&#10;cXYfi7yxirPLcGF06pqjUH5uMmVXCL1XpVa3W+PYpHpX2ZHmT2ceBVVDcVO8F2sjZ6cUGeN6kT20&#10;9rfMg6DlZCVnp5ZPk+qd4OH4Wr0/Vp0e4v12uTPa8bS3ysa7+3nlPa697lifyhlL1u2z+tldggsb&#10;ODtodpFyxy6a1wbOzhJN/5lB5MW9xSeyTxiOx3iWeHZ0Pzsea3pncxA7eKnzJhf/X6r8ZvXOduP5&#10;ubnzyfa7qr6wUi/H1ry3Jtob7Z0Mt7vJnX96/JvtVEr18rvV+1xtOEfi2Tn30znN84FQGiVn9w6c&#10;52fUgY5RGnZwPATP+4rgVG/H/fnufHFX4NzvWNm0xfeMT/8VBHF2a96tPaWpeVT1RqDZ9eN5vvS/&#10;4r0JpuCtTGieY13ZyiNbJJ/RK9frkGV3NKCHIZR3crPXyuFEimW+X9uwAU8OFWd3J24LODb2+rHw&#10;H4PMv+LSODt7t2Xf7AGRo7Q38VJ0y6RWaipQVAzs03jzQn3h981+dr2JfTP3RLUG1C253ocM64/I&#10;2emMmWTtVA5VVavPMQ43L07sa4T9tUU1R8Uju4I1NTqZ3ul4RgPKToyMJcuXGODskqbcpamGup8d&#10;1xm1LuqP0fup2YlJ5+x4vPx83LyxJs6u374MY2P/FMbPznDeQ/zs+sDZ4TyK/0MrVMRTs3vST805&#10;lXIKnBzrzSn98jzR0y5R+NnNF3ljMRr2GPzsXilJy9mV0pKSPe3PcRcTL8RdjDsRdxk8HsoU1gOJ&#10;X41rt3BsLNwiwNkNOc44Z0CD59gXPlU7y1FmYG2c9dDtJhJXvg5PMVroIUcanGaPF/G3dga9gHtT&#10;9yQwZyzPmzp/rDFFPaTVar4Fmh3z1vLJGvsJEbmakMgMinvhalfUUNf0mPCgRY+fdwQh0zvkeKDs&#10;sTUnORuupz+x94rF9cP83RvG2cHPTnJ2px2Jde11K+se1qZ21O11+csTK65Ypi0+XXy6oI9TnqiL&#10;8yxLl7y/9K0Vx1awfP6ek/kr5oDSA6MnWD3B54XnuR6lBmfys2Ne0purRkrH5vS43EQLc6w+teTY&#10;iq5mKlvQ06BwvXz/qdKPyteXizYCit2HVlJ24feROmEBODvPQ2p56WeXUFBoyBubkCfzxsr1dzUf&#10;W/H0ksT0SJzdo+TsoFhRswNbYttm8WczT6/xmEaKkJcDeyv3GZpdRD87uV877xsw5I3laGHHrJXg&#10;I+X/oTpl+uIzBUavOOO2wr8uSDnj8DnS+DQcMccMej/wz2g4HeDs6D9xFf6Q6PGa4zhsTCBKfM76&#10;IbsPih37Q1TrBp2jrgX18fU+LQexz5NY4dA8Bals+mdVp/irqwPeidUeOT5WcMZgcrTtRtpeSFwG&#10;IhVjVIT6jlZZULCChBdKgHkZ9LUlL89I7mh6bFxfykhtcXAcc96JHNLFoXljb4CfneTsrp+f3fg5&#10;TY/cdP05ux+WnF8OzY75XVnqzwnOTvebe6G6vOEn3n4XHckvlPa49rifbPlCIGds+Lyx1+hnZ+Ds&#10;wrGAirOjZjdqv1jWmPEC8vRSseMUXMt3+f745zPc8sHrm9j8i7HLCkftX8Q5wrWH/W1HjedRKPFy&#10;xDm8YNB/vooRY495AtFijongOUT1FWST+CL6RLFlg3bkzF28rDA9gz55ZsYu/P6dR85aa8a8xYOQ&#10;8jkeSORyNF9PgrcYPK/HP8a4BvrbiO2zwd/U5hHTiGvGtOpvMx6NsRvM0AZ/HvhuUNuO7zXsQCbI&#10;f4Rmx1Gy3/flWJ+Y+s+TJpo39nr52Um3LDmydhV+TYqz00fGGpm2A1DuDmiKm3r/Q2Sb3WY/nYuc&#10;n8j+2p3qSx1B3thE32hbgl+VkfYE/wiyCoi6TWaN/YvIS/shOL13fM+khvrZKVYuRvOzU9sLV5Oz&#10;i6HmhqKWY62K5Ox0Ju1M2nbksKLyc7HUZ+9zbnbd657SKJeXrN1e3VsOChLzxup+dlxPdxjOTq1f&#10;+tnFO2/R/eWgPxr3S+PsRL+WnF0OOLuTYTg7xS5qeWObRpirVuPhRltGi6BxgVDkBA6vKMc7uTGz&#10;JQYFdWOmd2QDz7f8H5xu9DnbvMvbWttt7bK0tO1t68b/08g85hlGNCs/u+9AX/PZDqAX/jAot/W2&#10;6ORcPD/nqJcdDTNxfz+zTotWRrMqjFf1WtXCx64Omeep2JHr4fPEx5qGsrYnKwZyW/JoUZ9bZzRH&#10;2k57F0CzK4JiR9auyLKqfBtIO/ksa8hezDsRtf5rqVvPgsVhTwL3A6ihyEmVIngdrXW45+mgky6/&#10;Ja48gSuIWN589TF8ZroqRXhfjN0xc3bX019D+tnZrXQD73Xd7HydtBZ4pyi3UU8Lfn2x80Rnpb8S&#10;VFgz4GWWJjixHe/c3fkzFFlDbaJXGwrr9A6rlhNV8XnB68z0vbv6KBRD8mIskrMjA3czCieqdVpt&#10;ZNP4fsh8WmcaxsaaObvhzmj7PncsnNqQkdTZ6kh3/LQlBmuEGiaWH8/P7rLIG2tkAYP97PolZxfW&#10;P4683Z2ZbUL94u+a/oFw08PoWB6fKpUBfpHnB5xd4PxJNVRyduocsn6l7ZX/R965QEV1pfmeXk0v&#10;iS9EKRSiJpiBNChvAYHxhSO2ZQAtpMBCC4GkKk0ppRykEqqX1d2xJz0ZYx6ixkwyy8Rg0o8kKg9j&#10;z0ou0cTbuUl8IKh9kzGg3WObTqKiUdMx0/f/7cc5p16AE82sWdeztrse57mL7zz++7f/X+Ojja+w&#10;6dHGlxv/3CTbi6/zlUbKx/oOyw2LuupX+J4mruwN99jrJePGWbtDy/ZaN7PzHo2ZpjsJmtg4Oly/&#10;3chedYKyyZhUHym/eBBxza/HSjQUO7jYwdWWrynb/oarx02jYrW/gBGMs5Os38GqM9DstG+veEzQ&#10;7NrQE3BuIs4JUBewBf9zh+9+BHj/Fp7dRZzBp+5NPl7Od114liFegfnf+ccv43oCxCrro8fnvrVv&#10;jNsxGg+faWNjb62fHel/Vxlnd3EmFKxZeyaR/xx5zx2F6jYQ/zTYd0Whu8O2RLdHQ62DmtYOPuwo&#10;qYChRbqiX0dh6K9DNiceZczYYYwUPTzlKPzsuiK64DPXNQqFedhJpk6rwfAJrkxydlB6AnBbRVDc&#10;UqMbC4hb5V6LPaYt+ZdjwRWqnN0R5I1Vs2Aw7m2ToVC3Ls7ZSc89Xz+7xch5+nga0aDBp8ueDPj7&#10;cs6u23zBWDzvg/jPpnw2mZcPkYl2+B0biaMjzzrWVhfDqA1pYu0YvSV6U4hsw8KQjSHFEWNjxkSl&#10;sillbGpURJTeA9Dfz+6VvA8Sj6A1qT33otBEXn68UFu2Rq+b1WGeB062Gb35PAolGwP9ivlM9iCm&#10;hfurjBvfuBCfu2uusTMC5/bo+jy+8nklE5ktyHeQFLrBy32hX0wkRz3u1nbCfN0stDa57aHXpDjK&#10;mMQ1+hPaa79zwydg7H7CY1PO6xeXPjEt49h3vgDvBWd3W/zslCLOJUdWmqCUeBcF7xsqzWVtWdMn&#10;l2kcXUxW/OWkPTlPznxyvnPuE/OfmNljjFqAaR4v4xd05EbGGxINiVkoUVTHZ7KRtubJ8CtDbtCx&#10;uYlz311e/eAja6qRN7Zl+dSFXTmZ8eDCJmehEB/GJmRFKGOFedcFZcT8WTIdZyeYtF8sPzb3VEFJ&#10;fksk7iHBypYml7HcB/7LkmIn8sbSsnz5NbvKA+WNJcaOM2810OzA2SUHWx/n7E4Izg6qnWlbbhZr&#10;U+1YuzIPlVN7sPJgy/InZupZvKz4J3M+/dGu8l0rf7ESZfmulb+/D5lssa+8lEeZY06lT5g9XvwO&#10;kYuWIsNDqY5h0+aVy6DWsXbYxykni5pZXzS5yuOcZ7lqpad84ojoyjwBzBxdmyv4032wGJLxAYWv&#10;HT52afmUw57iuNy+XVnnILc65otIo2Mrodnp9tEchZwUxQ2V8ntoduDs6OpO2WPhjVnGos8v/ga9&#10;/ybnWF0cM9dZuZ/648AV+zlo7+R/5x2vKgPv87nvfOq9uJhPXY7iGjpBro6Al5zdrbzf5n52zSbq&#10;Ef1u/ew6ibO7B1kopval9FIuCs6kEZc2UGH0GrFrYn617szom9dbAqUOjF0n/U+cHcsQ0StYuAMl&#10;8ZUf2Paij5rudXdbP6yz6bzsQNkxzu6nHpYzFv/vYHlj1fXJvLFYp8bukSKove+d15vXmcHZOto/&#10;tpfYw06xvzszpi04Ljg7qGGmpOwN43cM6xxoGoFvqWjTbebyHglPyWtDDiviqWmEepuZRzUbcW6i&#10;qKb75yF7s+N6SOcAymOPmIZiNzpv4b0PjN8Z/sKwt1n2CVLqBi4bwhfeS5od8bf0HB/NHWf1cTjU&#10;10KJp9jKZaR7gPMD4pxGw+viX3eNZfHpG9MsVvG8zWrv84CMbzWusawb3rX/PZodUXf/Dm+7nBqZ&#10;RVbP4elfcz+7u0Nuh58d5+xMxmZTt0Wf60FP1fm//srT6IpSeqo7qjusJ60d1n3WrZZ15nWmRhOK&#10;udHkwqtoxwQnJv6/82HX11DqZLkBzW5vwtbY/chCwVm4rXGD+dn57t3gfnbNXn52E9LfwBWQP6sy&#10;xc6WVDtK5fpG1g/O2W314+yQg0LsPzJGxNWnZQyQN3YU/Oza4FaxEaphj6UZqh1yUOhGxgo/O8HZ&#10;bYd/3pbYY5njHdMxRjmdWEeU6cqlmZuTNic0J1B5OuHS3EhlK/KFbPGsc2/1bHVvdyv4HRr572Ay&#10;F5Vi/O84Dxzs1l9C6V8/FlSd769Z4tbnkL1S24G++8Q46sOn6zblby1h5PeEShqdTv3xJ9CO180i&#10;WulKHHQiH7trlpNQBYZNoqtaj+VflI/dbykdTLHjbfdG7NMJHdZIRXJ245CFosM6A4pdLuPsluWX&#10;5RNnZzLGhsLHQNMW+FbpbDPkiT25C/3fTbxdoP4GPOHzOw7S7HzPIHQfMNhncjlxFvKZnyif28fZ&#10;3fB85Oa5POFnZ51qlZyb96hP/2fWw8gpARUJyhgrYOu89THSmw5D2dPKYehPDtB2sqxyH/Z6Fr7P&#10;dWaZxosRN/bpetKWpMOeVJkSoTaReieLfO9X+/nZ9XvuMD1VPYY8nNFHXWw+t+RXyNegLaf52XE/&#10;upv3swNnN3dOEP84Yu/mpi6xdiPrPeVMpBHvx6q/qB/FFDR5nFPRJpoiB49AF2mgNFFbHvY8DnVU&#10;a0Nqy0SxvF6Jo7aRx/VeE1MZKR8r4+n+znZ+PX3Hy3DPo40HoNJqnN25FXutStEG3Ia3RNaMBAeD&#10;p4ITFj6+4DnnNcQmeQG2I06HQLAKxY7nSaO/sxn2G+iHuQo+Sa/ZDc7Z7QUn1BJJLNWJ/1I2aBnz&#10;p53Pixyw5IcjP/Wr0e9PTj90p6HF7zL2mvxxtc8otonak5+BynVZwNIRnUfZr3xjn97TejTN7tb6&#10;2WmcHXyZTNvy90R3M+asLRqcHVNTJOs0hNprfic0v91hu0OPovA6PaLBUMKKwup+ZFPQGL46eLNt&#10;Sd4bz5kx4sa6piyOujDqYsRFUcCASaYuYA3OLoCfndxvYtK64jqMJ5jTIv62zN1GJX0PFDvwaGx9&#10;KmfH/OWIpRN5Y1X269v52dGo7WuuMjBqJcZzE1sim02XTZcKPkj+S/zwe89PofKX+NcTE0f9c0gd&#10;pk2hdSFHwkrADsr2ex3t+Dras8SgtWN9RCv4wH7wcaKMuoxWYiomOy5/P7tfzf4w/pLafphXPX7R&#10;DhF7DVtxLa0Z2RJ5aILwR2OOG8jZiqdf9kQAhpWu1INniYNix84HdE4gfzycB6o/Rna0xqJVI4tU&#10;xo5UO/k7BapXh30Oze4izoM85+RPhsrsBrhyn2bxiJiCFk7eOX6xLJdBTGtxqo9LNxxoKX4pLulz&#10;WtPz9Ale54rPcuxvIq69416u47ZxdvCzo3amv+1xKtuEUYk0MlEUU2VjRVuWWc+kIVdFObKzkiJH&#10;ZXpyVsm6ioaKdZVUllaa7YvNifOHF45YMrxwOMqIJY75UWWZi7KKecksvmzeYysoPbicTeV/Wvyj&#10;+V/MHZOelsymRPyfWBJfAm5PllIofmXIGatxaaSrBWbF8E2Mv5/drpVH535lNDH16CRyXWfGazlb&#10;A62H8sbeT2Ne2ShUmTcWeWHV7fr62Q3K2cX8AePE06AatkTC29fcYdySlQE6UR5jyZSLOX+6T7bJ&#10;2aXvV121rEuk0a18m9mTsxKPJ3Xl7MnpmsnL8cxsnQcgNLvJ13IfKgMpyX6HkgqlJrNYMmwPQ9nT&#10;9j1I28VkTT5VRFfm2FB+Zeb3beIJxQzFzpwOUhEc7ZDGluSCsaPYp1ww9DdW7rgBomyrQ7HLv60l&#10;8KwzLND72ZXFZEx5SOXsTHC0A2dnqU1qiWSUkOmt4NEnozBozbwo2PUSjtDkgBXoXpstjQxx1KPm&#10;c58MSg7XXC1eKY5pTYhaEbe4cuNO+k0F0Q2eTre8YHN4/H8XfnbU3vCzE3ljewMwX4EZKC82bNhN&#10;LgctilS7M/f28Yl0rezO7AEK1DChhAWo+7L7FtDI2EB+dsxrbtGLxQtqflvdZUV2BXhlH6t+v35D&#10;091NxNfJMqepClqdOrk7nb016vqI3avohEMemxZoPnnq+wV9g3B2B7ON8/pNiwv+Y0JLJPUZRyz6&#10;UcrP79wxLsg0/u17zkyFqnlP3z29d0HfvKfvrr7xvepo2ptsb/yqXr+X73vx+700LiWPev0oqjeM&#10;4bHYbnHQyD7E5zWo8s3wtqP7baHFB40gXPnA2FGPGsU1OfD0mMNnP3jXI+EHRrztxw4GYwkZZwfN&#10;7vPMlsiNaQ1Q4odwnx90n9iIVxZrIqp945qfMZRPcL9NZIxXXIrliINh12URp3Sdl/G/jPJVsKiu&#10;QGT73G/r4lpqdt+dn51ekRv89XMib+xvM/mom8A+Vpyeu9k+BO5nR/0yrWbO2QVi2ugz788bkGO0&#10;v6m/cRxqUlngQWaEBxnGM86gMY2zTqS1pR3PbM3kZW/muqJse5k9y17moJKNc/T/Nf1LwZbYbbGU&#10;03XbpC1xlxemVY+xpdrGVLNS3VXLVTq5be/tX0fe2OTa0eqUzHLIIt8smDOQd6jDq7397K6lkfLD&#10;+FA84ddjbOqoOm350cg/+yTyxpK/HOVy7W+6Ur/PWp+0NY64Nl6aE3pspCyxXK8ejGRF3ljNz84V&#10;q6RlWFJqKWetV6nDe5RRtSm2tZY2q2KiLAwXZm62LLZ2cX7OFeEi78BxylLjljjeHtug2H1cdN3y&#10;kecUximfYGOVT+L1eMdJ66nqU6L02Bp12UG+grtqQ1E22l/+Dtn57dX95Cco/OoiXCUu33b05uyu&#10;1LXh+pMQlx9G+0jPLZzCRL9AJVfs6Fs4dMue9OB9cM63HCfZ2Yb+uogMpr4/+vv8X8pW1Wfwd+AF&#10;mxP2WQyK3EdkwnC1V6t+dgXZ+c9AOWw20Ug6xXgCtJ+4i6ezw00WnEeEzwZ514tzV6B1UP+fOLPk&#10;2HN1dxN+T+7E98g7BvlET+PvZB473bK6uwr77fWzoxZHRDPOjnzFDg7K2R32JJB/nWTcwNEd8VLg&#10;Aql8xNxhGVag9LkOM3VKzvm4+3zje03vrUehCXWo7fu2UNvZB3j9/Woa9UnL38G2G8bXwzg0YtDY&#10;enXf3xGAs/vzkqdtm9FTbUxoszxlSbT8um6q+w4xopfqH9qk4kaq3ZzUFHX8JilMxzzv172z4qWq&#10;lgdaqt5FaXngB14jiC95ujwPzJ8zjdaBkupfz5m2u263da8lFVyjqYjysq62DrPoj3O+LRGanBEM&#10;o9EFVdSV6HpNtCtX8l7j7a62I/0GvD1ku/i+fwVjX3dCraPflfOL59dr7TjcY6uHZie+o/neXban&#10;utW0xJhWQP1slDuKR2MbIpvU9HbEFijYJIx8D8yd6uJjAmPseD8+kZzt5oedN9AXQ5qd/N2pngrG&#10;ku8f28+qg2xsLM9C0eX50pPhaLWQ3sDIW/0IHN22AsY23Uv4zCM9Nt7EPQIbu6+/39DPi5jGvQHF&#10;qIxTik3cI1SIOwvZl/ecU3jesXnxhIDv/Xhbn7jWXHNuvZ8d5+zYSNFZezXOLhSa3RAYqCHMg/U4&#10;oUCVgBVjTBsffRuRHqHnrIrAjHVFR0SFjx0zlpfwsWti9k55avIeURQ4tUmmjmqwZxGc4SMGrRmj&#10;b8dCswu2P5Rj9fW4Njim84yxbabugrRkjIwVDFsz6mMRm5GF4ShYO172xD9hWB1SJ9jAulAH8sY+&#10;mfxh8vuJmOI/SHwyeWqEQ+fRVxj6eto115fuK+5A5ao7rSwp/YuEdfn7ihRjesGGMe3my0Xhswvz&#10;HNmPZddmPJbtyF6S93n0UwaFVDkUBcc1Vnj0oa1YO64OAXcnVDmNMZSsoL596LXmZ9cicsb+Mu/D&#10;+GNe7agtw9fXanDN2oeeNKKpeVtxyo71p+HqTRN38mKknT4GfF/jXpm8A2tGUjSziAbrQ3nSXEXE&#10;2fGRzN6cHbJOhBaiwPsQrCFxmXWhr41xGTuQgyIsliL6hJl5xfpua6D3+rim+3eo6+RMgeikpbwn&#10;3SefIEsU3f17F/5kr4tzOF2cVnKxTjEfqymu9e+1dQjO7rb42fFfh7ICgH7iSh3lhmV+YlQrlWUl&#10;Hel6FkrwWlCTmB9cTObkrGLi88ifDMUe4fzLj3cufwRedzJv659WjnXqGT5TTZr9aN2mxieaqDxR&#10;v7vuaPUl6zELlX4qFkNJWXHWorLibFaWLdiX7O3Nlh1TOiVjyvT4jClLUabHT4fvXiZGhtI0ffLY&#10;9NXzD5Xr/exall+a+YeCjiJ4lsZ1mE4aG9Oz4g3xhmSavkzC/4nZ8TN0vFdU/LS5YNqWs6n85fLz&#10;P3LmGBL1/neG9F3lXNEj1g6cXfnq+ePSM3X7IfdH1FOmJ54y7isqKUgvYPkaTdeKskvo+ORxXrHs&#10;lm3S+FrdWIe5otmn3bF9TDPY/6hVxo64Ocrve3VWaRlGnbLfgX6PzME5O691ZE3Bfa01rchkpLx0&#10;5Ksv+XdSgMirshl8vDGhw4yn+4HHluDJmZ7t6bm+GU71tKZyxzdgJLY64WKn/n0RZ1dKf0liP8pi&#10;lk4pL15XUQK+cynGZ5dWGCraTMMm8bsEuFbo43Kg+A30nfMt1ksGdRzjW1gPuX8ci+VO44qri08R&#10;z7Sc1/UaZM/fXOKJH7HLMsNhDj5p8au/X7c4tCuz5Oxu5fMzPZHzmCbu67vMG9v5/V4iyMJ3hHeO&#10;Qxm/464z2X15YOVmq2V2H3uNbKz8M2LYshnHRixbRmf2jrzO2TvydqCgng09rVIwdqj1fnadUNg6&#10;Fxwojqv8P9V7LKQKt4Gz+03dhsY5jXc3QrcT05x6+Nl5qlB+xsoOZ6+9swbrlKWis6SzWD/1Fncu&#10;Ugsxd7Np/0hZZGwdMYT3QnUT5UDKL/NGLbhUtKZgCa587eauoqIFr+SdzehLOcPKGVGL99QeyETL&#10;1sdJval99+wg6k6ob7ej/vmIwux+49qCJbjffjWTj0bRRpm1s+szKLxJ7ZRRcbD4UoidPTeR/C3p&#10;eIksfCR8MK7O9/tHGGf3WIIxgd9vCyU+UMwO4TMx6p30c4xIYw5TgeMan5Iaj7iU11kW13R19o51&#10;NzzvnqfnZTYvvy5Dredj3XTXdn1cS83uu/SzG1yp0+YQeWMZZ3crvXKI6+WcHV0hboazu+5p0PnW&#10;kfcb5fokNoo8yHJnLZ+1D1rXtlj+/7bYjriy/JyaCTUz7Cioc2qi4aFyZ8XEihvmG5YbZqqvzmxO&#10;2pImy1NQhIng0KiwEpfeVe8rj8GZbpluzWDTdGu6NRVZHQpt02z3ibLY2pbGGT422nTSicwGjBak&#10;0SQXZoJzsy6pTq3OqJbLU/10/WXGo3Em7UpTs82ZszZtc1p90uY0BdOazJ56yaxdWn+lyWx6Q8/Z&#10;xSpJpeY0a4otuVorKcgFRe9TqtdWf1l31dYGHyca09IM/4pWy352fFKVvO551vlXC2+Pr81fW2Iq&#10;y+1fe7XBV55Sl8EVqRhceFxAHelq8NHslKKyAu4DR79FeUG7dZyq2JEqVqKbn7dtidf3kcpVG12D&#10;kKHDRK4WdPdAeV41xc6YEBKSVoBM8N6R6vfutJP6/Q7n5Ic5kLuLnS3A5dDf71vOfbp22x+7Oe4N&#10;q0FwdszTrvGErawAI2Pzy4yZxqXGrdiHzeiPpKeBgJmy/bYd9C4f/hlc+z/N7iNE3x+dqfwnOG5W&#10;0P0AO2vkihr3Hi7t7oD6/t5SQOJQn75+Qo8AX07W+mXoNX8uCAlpiSQV81aWj1xt7I6P+sJuhrNj&#10;I16hF3FeK8Hty9npNRl6fQFMHilMVIjNe81LsbuIUbWUd5ZoMRopShMpSShMUdKyK0hGLAGk3wWs&#10;Q5uMWF6uH9vw87Pr9/ws9U/T262cQ2+zPpjzWnUX2zO+jiOeQtdLK35R9YsVLSi/qNqw4gfVoTRZ&#10;4/D/DzD9w5KVM6r+fo5azv69nhYj77Vprvcbf930ftNvUGRNr2UZ6U52YavWNvjaUT/509ZE8hCk&#10;42Tl+zYcA2cXee3y1kIpOy99rx0nb8/g73/PODuNoztb9V6Ttjw4u/oDKySDR/WfVrS5jyIneDf2&#10;j/lNoWZ+Nahpn9MKyJ+EWAT41w/Cx0yooBjk/n38eB920pPBV/Co07cceRnS7yz3448rWj3HPd2e&#10;i3UvTseU+kFhm5XljaV9+BZ+dixq4TxJeSOJramws6cb6vsL7JGn+uzIeKRlSCGgiX1GkSsUOurB&#10;p89B5Hj199N8uShyHVRzzu52+tmdMO9jnB33s6OxsRiB6eMrFoiBGoyREt9DhSkx9ESD5ZI+dKDi&#10;nNAEsU7GWDlDV4e0RXdJXgz+ahdGPTn5CLIq8HIRyl0X8WE0cRbQcCFsU8gToXJyhmJ/pcrI2Dj9&#10;/taF/TisregPrrHIKdxsQl++uceUMeuxsMdDN4k1bAp5NXSvod9wMSJi7CWUixGXDHuhBWrTnugv&#10;Er5yXHb2K/0ol51fKaviHDpGzBn2xZhLcRdiw+MDl4uxR6O7ovdM2pZ/EtcujA5DLsCI4sIFv579&#10;Sh5Nv857Iq9w8lEom6RCksIJdhDKpu44QjeFbJEspD8jx5g5tX3wPfOzy5Z+dofgZ/craHaXvNg6&#10;1qJau0a0GkZHZBfsR56ILaYNrFeN+5fiLxi+dhSXdHWhWu3f8r+6sU94rthzE+mKTvNTGV/zDTQ7&#10;cHYYGas7LvZ7OcF2roa2+huUjSGrwRo+HtIQ3WA4HvcGRofdAXqA4jm4r2SAq2zAPSMm9jnQM4g+&#10;eirg0UycDmd1tOs13ms53WU8kt4nYlrEKI/jn7Ce+zdxvdZ61AJdn78Dzs4SjLNTKrtnmSc/xBi3&#10;wKyWeXJmMRQiyebZ01yfrt55f7UYNUqs2h9Xpivq93w+e5oj3ZnmpJKmhCujlc/qP2v8rPFzFPxf&#10;Z7I3iIwXYPcqXGUnc0uR5UJuvzxqXXK/9ULtBdtFlAu1F6unV5aWmctKS3iJrEmufWn5I6ofHc+x&#10;ak4+WUQOCjQytaFgU+bUuecXn4cjHy9FOdnxGn9WPtmQeAX9+5dFMaRHxZfrWcMo8rPjvnKk3D2y&#10;5qXlKbWRNdo+yH2RdVnxukRz/F8LToIr4X/X5CFITBypUw2oS2rSZZs4TA6TvbGiOdmLb4SuFZyV&#10;K48qnfLlrMYKk/wdUOs5O7GsjlX0X5chftF8U2NzbbPITEf7Ke+56bUJtC/naOHiXKOLHe3vn0cP&#10;ss7w3jTKSiPjmHrT6Nq8xaH9LSg1GMM7RWMeH4Lu6l70cMnDZTMWKIlwSUzeMuuk6c8Tufet6mcX&#10;MEZ1+xP0exohh6soMa41bJy7vC7zONaWw+ecr5UxTLWMY/21FmuiKzK7MufYT7vpHX1PRb+s9tqP&#10;s7ulfnbEwfP77ROWW+dnR0TXgEyX/F6M+AQ7NuKFO6HZzeslVi1YmYfv5mEeUXcuOlPztuNtxwso&#10;NPnkePXxs4NqV3zQ8U/KReSM3TAGmU0sF2yr3PM98zxzPflsorq3qXd9b9P3PPh/fW/jz1y9zj6n&#10;vvQ5+hy9dvyPgtpO7B2pg6yUnSnrWwBSUOUB+6buGN8Z3jni7XD8T/W4g/e+nLdoXnjxcfQNEXd2&#10;qcix6CCOKci0AJ+z0bacL+xL6bsH60HmBt7CQ25n2d5DqA+MsN25Ojt13uWiblNqwbkJPdhP5jUr&#10;rq/0PE0tSPfb6GPWYkB7pcZ3Baj5E2ysvDyHJWXvhGZ3M/st/eweQ3Ypdm4wox/MN/60bQ/+ij0X&#10;82sp7p5rPqElZFz7Lq2QHxXF5jIRn3iNcwG/55YxKu+3+T28jO6BYvq/y89O0+QGeyU5u1vlZ6dn&#10;8bw5Oz2DpSlJvowdaT0N3GONM2fg7E5VZ0EryplFSoslPy/3jTjpV0aK2TOTls2KqYyumYBCE9UT&#10;2Cv+PrryzsrradsxUvZZNlp2e3R7bEP+DVWxo31JxxhR4tH4KNFxSpppbWZ9mpzWZB6Z+zE4NKLS&#10;ePnIMz6X1scUu+jtk9oyFevTyFLdzDO4WEzm1XPXeK3hQukoG/OFY/5wo2pTbRGkCFqmW3hJt45G&#10;3gjpH5dku7wQY2PF+p9lvNjX1ddrkdu1Duocm/T1tdrxjqu2q7ZWC9faoZKa95p5nl7e7l95nlFE&#10;q7B2mlGTVePLPkJhE952jEtr5Lk95PJf4SptRvszHzj8Ftn5HdbLNL/g7JC/l3F2fH7+u3pzdgal&#10;xJQORa4DZxoi20SPvWlCpRvjYuk8GRYbEjImH5wdxSedXQIVfPcm5ic1hWd85WdY4uy+8XwCzs67&#10;3VTOju3rOHdrdaYxq6DUuM/KMmnBz4lG8/dAOdTdtQfa7mCf4exyWqnA1R06G+vLZ+vTzmC0vDwu&#10;zKuxduodAbtn0PUTsPd09iGSFz0GLj6CLlfcQfjlvBGf6zk7fTx+2z5A7mfHyDOVs4NyssLbqc1f&#10;fxOcneojlzAkzo6zcVCZMK5W8mNcz7sIHzxSo+6g71BQe86Srx1UJM5eHah6FJwdTaRqocYoUb1O&#10;6J1jNSGgn92caS/NoDtecbyW3ZZWl36U5n2ug+C9JJPmW7/7wNn77mYjX0NEXtifTffmxbj/XILY&#10;/8D1cKh2l2qJTqWpzTLC8i47Tr7dUBtT39R2TfQaQYy8H4Kzo3YIvH7fzzlnp2vHFefB2YnloYx+&#10;ut5eT+0sj/vgssueHs9W117wiCEhNAr23ERiXvlELpFc82ynZ235t+8bRzwqWF9+bCjLk8uPlnF2&#10;pNl5u4Qd9fylnrKfiP2oemfFT1NXTqtKncNYxbmpjsLm6mbhGtZuEuPsfbc51Pe6OM2tOe36m0J+&#10;lBU1oGh5XOvXg/58int5t4AadxCncWeBUQjsc3hV8LsLUD6SyaX5ZTyr5wE5n6i1sbG3x8+OnsZO&#10;kp9d9K3ys1PVM66iSc4O7BfnutqIs9MxakVQo5rh3Ma/P46MCKbJu5EPlbJBfMDytO6efGyUnglr&#10;j35Cn9VCqnVB6sKwB0duNl0DhdmP8z1xYsiTa9puaktbLX3VoBrSHmjbkPsq692G0cnXcAbg57d+&#10;zzU3+BWmNpEyWYz1HA0baHlxbIYnJ23FNZAipBtPBYULHoWWtivvUN6jeY/nLYq5qLYRsYSSsxPt&#10;iX1UOTvdfAH3GW1JnN3i7H8SjB1t5ZW8DxODcXZ8/9oMr4WtCvvxyG1wmqVYvDCX9+bj+ox9pqt2&#10;bCh33wdnF/j6TDGBuCGvHBqLx/376JqPMTtWuh91FVHO2BT1t6oLXRXyz5geCymKaEhWEtclX57U&#10;Fg12kimXXbGnitrBBHF3Pd3oG33s3cxrnR8WnjBcTIOrEU843ushFscnFjGGDk8leFoQTD3/nvx3&#10;2JhZHv/6c4DP8oKzuy1+dqJ/iXF2xGbpGTt631DZjkwGkoMKVMOjrkS3nD1C+XT1iyurmWLG/d7+&#10;eH+E03e92vvF9mTl08b31v9+/XkUqj9tSoauw5WdJfA8a6zoJs1OZcLKY5akf16vn3+0un5iuNKV&#10;aXU7V1Z75Vi9kmmeQn8TLE+uZYul2WZcseF+yeLVrBpeiAwSKu+lbSvYZ4Kzk8rkqp0rp9WTMknb&#10;p3bT1/Qao4eRpzZryvR0Hsc0xsOXbaRjlu2iVDaWNafrGbSB96k8ailxdtDs+Pap3YL72S1T25KO&#10;72Fx3FGJn845t9hY2Gx7dWZICHF2fDQKfz6g5/oLMymy2Rh3/2uZjAN2babetPwwTtfyKztxdjeg&#10;2S11pjvSHGnOCCeeoJxZ9pP5WVO0YyuDakfsJMZDgyfMjnkm/RSIWaEcmk8UBbiGyu0Gq+U9BDvD&#10;PK/6Wp1WkPmtkq7NurF5unWQZqe7LlNM4hpMccw+l9+hloodi2vxea5PDGvnBH/O7tbeb4Ozg7pK&#10;eWO/Yz87KDedaukcsWP8mTz4wXn5w+l94+i1/n3vgs6SHU6MY3X/lOd6xUhW8HAD+Nn1FvfWvKt8&#10;ZjkO0q4lss18zPK+5YeOB1w/13LFQqvrXP82Ck2961e6Ol2dSq8SrPSCw9OxfVAJuWbHGDsi4+7d&#10;AYVNd5zD+u46kLIrj0bI8r/ybvO04oPF3selP06sL08we+SPR5wd1qi1m27dalt+2892hj8wfvjU&#10;iAVrC0JCKH61J2Da5/wwftWmHrVPWOwGuEbzz4myw/U8JIQR8HQ3wji7ofrYyePYGW6/q3j2ceSn&#10;5j7BJ0yndXEX8Pl9oO8Rk2K8CmIOvm4KnGVxv42rs/85iu4xEMcUy/K+OhdRjXOB/FzGLet1F/Pp&#10;55ff+9T/Mzi72+dnx8/QN8fZLfXi7L6syzQuU/kuCzi7N+I0xu3ZSfsnLcvNg0ZHfJ1a7LrXNXdW&#10;RqeTysc9zvZPKs/9Bk+C3pwdFDu3LOOU0qKtcXLU6jOxzXHjcv8To7Q0Lu+GJypLn2O1e2Zq9Rrb&#10;ZmuP9RDrR2q37DO3JWEsqhj9ujWhqxB5ZOumsawWI+uS6kfVJWP0bIqu0ChX+X1yXf/CbXF8f2m/&#10;4T8XN4m0NvsENsmavwNbaB9vj3KCjVO6bXRVJs3bt833Q7NT2weqZpn9r15tcN1Tomt3KHFenB1l&#10;+LjhcbHfgdRTydnpc/mmB+DsND+7cW6Dss70ZJKZ5Y4lJldhTwXXrKTYNWMUzcY0Y0J+GPg7E7vr&#10;l+cc3xo8ywm4y9MdG3HBsu8vCGeX4MPZNY1zRzKWMNI1DkRhK1wARf+hxtnRWWWgKfj31KNH/AwK&#10;5Zfnbpmiv0C/RpxX3gyQpZr56WIpN9zn+Z0BnZXA39FZyOfMEvz97eLsPmKeOeidTei2PmW9Q/jZ&#10;nV2h5e301ev4e6LimDrEOLsEKGR6/SzQMpKz44xXgpcWRfNDBWT8mGTAiLOT3BXVZ6sehfsc5/qg&#10;VmG7vjlWkblW/30AP7s5qbHTzk1vtr6KvzOlaDM8OY9Z2nWq3Wr3QS/mTL/9dzAaNnSJd07YF2fI&#10;5315xDzPq9d+YJ+8349whytQ4hEf8BC0TFM9BOl4Q210jHJ+GkHszdkx1c77OHXzy+X0Nfez09oS&#10;nN16amPZzokYHcsVPZpnZ9Ufq+IsVzxbXJT1geKQ3DQ4P0v3DzyXBO9/G4SPYX35dD7gnB2tqcfy&#10;kPOvcE3w9bNDdo/6s4yz28l/86qWqjl8hDHLwTs39dWFWkxfM0Mz00feTb1W3a6pr52NwyH1jce2&#10;uIvQ1kfKnNrnx+8iRP8/7i7Q+yfjV3B7/L2Mc6xffu9Xa5rdrfWzuyHyxoKbgmb3Lf3s/Ng2PYO3&#10;CZwdFBgdG8Y4O8lahYGxIjVK+MsdB2e3NuZoPM/Qiv+RlWL35H7pw8bWQ5lo/VktX3ZLvq+DZtdq&#10;/hLqb0TNcfytUm90M/qO9ptbMx8X3mqbQhoMPV4Mmn5/uyOORY9Kvq7T7K57HEmOkThKyQqGHQ0b&#10;aHnum9dq2DNpaz5yOuLq123qNyUteAWaHcvpOvvxvFWTj0LV1LZLuXDl+kkVJM6ux6sdiZPT5u/2&#10;2v8u5IaNyPgNKYLYxiHU3M8O6pzXfPrl2wxHkU3DMfKZInL7oMwy9LzPY/jQBLrD56+vWfz+/rVI&#10;wN+7G4odXdNjQ2VOaRpVd936vPKvSlb+amo1lVFcFdKWvCf+WOLu+KPxR1D2xKfFUP5bvl97o/sT&#10;TuG3YtuFHy6I3W/Vl0/xy+MUnA7Gv7L3uML6HQ98c37ix9iAfafjxNzU5yZjlrvcUcxrn8nvvOvb&#10;xdn9m5o3tjuon11JZU8uZR8Nznj5cHY13pwdsWh/XJmmaGwVFC2VBVuL14sdSc4RrveYYkeq3Xlo&#10;dsXQ4OR8CvSuHmh2nPWj/SiPMmV9Xs/n5fMn6+avh2o4rf7FlchwIfzoqhteXo58DZNLk08VHWFX&#10;5mbzFmtzrXFFy4PEA1Y33L9meGEWNDt/9kz3mRej5u1n98iaF5cX1kc4TTqvNrn/vF5asSWRRrCW&#10;Jp6kUS14wu8JyjbSsZsqXZKz0203+O/AObt1FWyUsmg7jbMLvJzkFuUxZsUfW3j+H4ylSm07MlnR&#10;WBQaA8RjiMhX7oVFuaFFb5o+erXX+DvPqWg3NUPj+x56Ok5Y2tjxlju+dlNv2jjX6027m55cX9d0&#10;sPyd5Yfuq5tpSC4XuWPpt30IGUjKY8i/EEpeTPbkbbM6cB8jzyeMctW2dVOvTrNcbyKOEb0y07O4&#10;z/C55kuHCi0WhRsnjg+6vBrHXLGT12R+DefL5KrzaOvIsftxdrd0XAsfG0uO3z0qZ0cUFKlCQ6n5&#10;XEOfP+h6h71NnB0xdsH94tg35E1Hyh64uZK3FdV7zrPDg5GsImcsqyv7WN5YbX2dxX32d5y/VQ5b&#10;1hjJD/lpU5flsGWawwbVjq/nZx5S6qRi19tU5Sa1LvjUp/iwfRVcY+OjY3tTiIvrHaG1Iwi5u/oy&#10;DmQ8OvsirlQYMWo5br6v5CAdV7DjntenjraFBohsHWfukSqgtt5b0P6qv1wfckPsDL/3rsXzusHp&#10;0/XZkcTyteJ1S+SYfDZejOJLe5YNHFWUBRrHeG7i3SF0Xe6g4zWPzvvHO18c0cdUx0D7T595f873&#10;J3HqZayDxTVdnQNvcYifunF/TfGHmLQ/Lx0m2ROw//VZd08t7pnddozNpdhnUS3j1w1fahnj+tgO&#10;HNPE2X0vhP79/+Znh/4G9ww7cRe4Z0NWcK6Q6RksUsACvT/pWSo4O85w9dSWFTDGjji7WZZZFYyz&#10;07NUnLODoqWxdoKz4+wd5+w4E0fMWlnu1z65atFLpPFiTZGuzIJnxAjLZ6O3R++LvZL2Nzcdgdzf&#10;r93ZWZThgrN722Nbc1Jto21rq5stCQmHcyjrxj7zs8YTCdsmEd/3u0mu2MuFlEfWO9dr8Pejaomz&#10;0/zsnoEn36SKXPX4onVMITvumvF2gyNSuVzfbWtD/G1G7tpWwdnxdibODiOH1eUm1GRhbKxUIflx&#10;Cc5O9adrcMvj5fXXgrNjvwO8BTssV+rglafOP5ifXRS00KcTsnP3i34M4tvwtEi+V+hHDwnhThft&#10;pmuWATk7qF3tcACWHtl05qIWbzP/u/tj9786ePYR/veh+tmpPCDzC1R/6/76Lh2biDNdoJy1A/UL&#10;yO/EGQlnHDXXpHC/hK7/PHr2dWccrvgF5Ox+wmkk/Xegf99y5eJMxs9AuX5P9PLMpNV6zu7bsHXc&#10;xVKOrv3G87G7DW39aubChFZLkvl/L3uHWCfk7dSPXJR6lFZTfgnVz44rTINydoyjo3k5Q4Y8s9r6&#10;6BXn7EhtoolqqeIwH7YHDqx4tJH0LLE8am/N7gI0PI3Rw/IB/OzmTJub+u6M5urDMzeM2TBmYxpU&#10;O/Me83G3PFqM0ZSsF9QrjT0jJWkn/OvA2XnlhH0hIGcn9l9l5Xzfj3RfqGu1HM75YVwbsY3Q7Pi2&#10;aHvE2enmh0+fd6aOi57HoW16H6dufta+Cbz92PYTPcH97MR8pNmx4+PHe3DF31m7PK3u3WAAKQ6N&#10;CfSEzifeD0ivwdiYxF+2jBd9TV5wDnKrz0e2Su5ndzjnDhyv2WlSUpQkxfu3v+gZoRzA6FjezrQf&#10;ux4A0ai29d2pjoWKyhvDmZecc/TbG+g1xbH+e4yKlXFFOVyFcy3rq3sOeSc/QVxTwVJ4LWNUvatn&#10;ffn0Hdw3hC/lMtnPJ+JZnVcX174xrvXm3x4/OyIoiLODvxvj4DA29tb52TEGTfjZMTYMSgxUJh8/&#10;O5B4W3Sc3dFRa2OOCM6OWLsPJ3tzdq3Ibft6UM4OSp3KcJEyVAwV6sGRe02g7KAAH8NIbopo6jXq&#10;ML9hNiWwHKbYA3B2XAELyLDtNoxKvqZI3R2cHTQ7PWdXHHrMi7OjdfH21NethmOxW5Fjnlyku02X&#10;jKvB2ZGativv5byNecaYC7SM4A27fTg7GkGscXaB16/fFnhFkHaObL5+Uu1+mfdB/BHkqaD9ksvL&#10;mu9rm2F3aFHYorBn0TY0tl3mjqU4PjSBtE4W3ZQ31jdWZNzQHTNybdDZgHrh5BkhNrTDPL3gN5HG&#10;sNVhhUyx479NcejGkD3xnKn8kDGVR6ekjD2mtt1ew+W4bQW4R8BE1/l2E1PNvONUbnsINT0N8JjG&#10;qHfkhBHxjf78T7yv0/CkzcHVXMY/r9VcNL4j4X3mCxTX9Jng7G6xn93H7m60DmlY7ebj5oxKjfGS&#10;rBfVDZVtA3J2D0eVxmQWc66MrUFwdjVrOGNXs+bnD9qrIuBnx1m8taKm93hds7YmlXF2pMDRRPWn&#10;TSkO+T2pV1yz01gsaHaMs3tPnR+anV1l/WrSoNkRZ4e8rqTaQZXbVX4lMzumLPEPBRGzKI4pM0mz&#10;Vak7t/KRVfmk7a0avuS/xNmJ9VcTZ1cnlEnWkvrjpHbhnF12jCu5o4jTaq1B2UaaX0G+XuLslgkG&#10;Tld75XqVn5Of3Zfg7GQ7U32zfnbZU7pmDp9/R2l9PcYK4G9jY5rM6k45nInc4hPzswscS4jj0/CN&#10;o9zvNSObkVGTlgifdW5iD/zJx1WW1GQ4baUHy3eWH1z58/vJ8/Dl5dPm02+D4whyXK70k0V8nA2t&#10;i12Zvbcd7JziH9dwqWJxTHGH6S1Fi2OWlYJddfm192/ws/O9pmrKgvDQUs8D3vEeLI7559qVmT3k&#10;h3yEsbH8fvnW1N24KyLO7rgpYsHCew+oGQ46oZ18d0Xj7IIzZ74MHjg70uzA2bHJvYM4O54z1sfP&#10;jlS+zgXwu7OfVV52fmpxQrPbMCYhrr7ouOU1S4Kzxg3/OqynyiMVO8bZNa109Q3K2XUS2YftUd1X&#10;BiWR+8+x3LdQ7e7tHKZrR2h2b6ccyLDPjijmI3S7zInF0Oz8GELJ2qmcHffHI9XurtvN2fV+/4Vh&#10;tjsLs0klox418cyM19RqwiUK99sD+NkhMt50cC87ima6otPxYrTtvF/e8+JN/429MOzBe8bM6xbP&#10;9DQqV0SdjNmhxzTmlPfJzOcZT85NalxS/zc9R38iIxu6nE+s4nquPmfrKRd2jvCZV643QP0/g7ML&#10;ueV+dt94Hna2of/p0ITUglYL9clIfWiwegvj3aQS1N90FZod97IjLzXO2RHj9m8qN7dslh9np2fu&#10;BGenzV+Wq42M5XuDvKng7OQ2I11m4zMql/e7SdsmGbL+0+3L2Uluj0bnds8MtyXVFdduxvhYnrNw&#10;zKyT5u3Gkwl8PdviuhaCs9Nlkh349ei6roXP6Dm7SVtiZ1XGVGqcnJ4jxGvG2RmcV2pb4WkHCn5u&#10;m6W7Wt/mX3n2u/Sc3XiVs9Pm8uPsfPLAQrNTecdl+csKMo09tiv1WrtlBODsZJtSHaU0mjYnTMja&#10;LnxAzk1ErznyzhNV40giDY5r9USti7iX8amr32KU3avIkDsmX/Yx/MeE1PwTFjq+v5qvJ2m/3X4w&#10;km8gB4W2j/r96cc+jXNB5USb0T6Y8GSA/rcBth18r/g35FnPr+ZgcZgLFp0p6J7iTfZ8j7sgcVZh&#10;c3r33aE3Qd02eWqoZ5NcMZ+sBzv7CM4Od2ZE6t+68rHK2bVWT7OcW8Hzxp6FZid1LF91hb8/zEay&#10;aqzWYJzdBY/Rpfdh8+fsKLuCtj7ytCMlSSuSsyOlieYLxNnpl/f3s+vyrEyNTW2ZMcaCfmooQBuR&#10;m2mz6bhls3JZ6IdD4ex4TllSlP4feecDHUWV53v2mHeMJEACSYCo0cQJTvgfIMEkjyDhGNaOBG2g&#10;k3Q0kUQSXxrTThrSSvvMrDLOPgccV/mjjp7j02HGNzM4CknA3dETQX0z76wIIYm64yjR3eequwTC&#10;P11Hfd/vvXWrblVXJwHiHs8b6lxu/6l/XZVf3arv/dzv78oFrpwdtDJ9P9T+qnpG2/jQobpHoGj/&#10;JFdnG+VvlZydtbyTs6O2KRQ7qZRKdc7cnlLhrOUvaXPh7DQ/O+6r5OwM1g5H/Hs1g227I8nwCWMM&#10;sah+dCpwSSX0sur0fc68sW5xhaeClwPSL4d9/7wP4fIc5dXjP1Q3PpQQmeFQeE+0jQ1+hLGx1vne&#10;uVYdZ5Fvd8GS78/1dSCHllQLDHVBu4IMF8Xa9yGMvxGeGYg5cHYyJhmHKJieROaJe8jji+cbfGLG&#10;rIx7oVTyd4snfC7Hz6sc8xUYsa6+5zx6GW0/O/bf87qg8saSs5N+doK/Qj4H+NnRH85koaiCKWbt&#10;PGrLzw5akdyG08/O4OwEM0bO7s7045Kzo4oD9e5hcHZYVjFlqdsEZ0fVR+2P2FvtvfqcNTi7eHJ2&#10;g/BGzG3sFtd76lErPXt9RwoeShIMW9x6eMVBwYrBoJGz08fGSs5O5D8VxykIzs7OEmr7q/YbeVl3&#10;lHR6JedypHygeN1ScnZU1X5f9GDRr6Yd07Y/hJ+dub5Y+0vl7wjUuX9PXod1c/2C5Sv6bPrsdI6O&#10;VcthH/Xfi9GoPPd3xJ9ZtM+IRRXPXk98pteTVMKoErnd3eKZUYZ7aSpsIYyXEbmbjWsCe+ge827N&#10;vQNco37ebkRO3xvhWwjVTuTsPYbXwfQT4mzL/dydumDeWeHpybG2F+pp94F5N3+P7McPVCH+GHv0&#10;n3hFRDQzQYtRs7anAhLvBuPn4HPs8api1y2evw3OjpHMe236k7X7UqCmQOURhUqaet0CzY6c3VD8&#10;mYOza0zW/ezuqlt34NbD93p1Ds62fsXZfaJzdq06Z9dSv6GCnF2lyZtVpEdxdiFrn5EFIzQLmp3d&#10;zw6cXXpF1rsl0k9uV97mXKh2dYG1P78N6uL6TSPh7AzWUDJrup9dHfzsnrn1BnB2LYqzU7X5W5HP&#10;dXpFui+LmTB4H4qRi8NxdhXufnaxmLkR+dlpvGT0evKzjiz55K/jb5nQ3FFntckylumFkFTCMXHs&#10;0RI5XVxbx6fwZA8uDsr9x5eR8+d65Pjrk/55taHGecFla+67/f47maGk7s5Nd/7i5uXXk4FUrJ9e&#10;i1G76b5pb5d+jmuDZPGh2cW6hrjuj9Yu4yrDMXQy7kTLrLWZ+BxP72TvrJZZxaRR815bbcO8Hjjm&#10;iWJs1fe4Usj2ORDF2Y2ynx3vp7zlP0+atGLWwoZLXzUUJjvrxHejwXLFXk/XxcLPDpydwZyxLrMY&#10;Ob5zsmhPr3w1bOh1UO2ehmbHHK9mcfjZQQUDZ7c/9EYovvY4OPhe/J15clrKu/0JgQci90G1+yEy&#10;T0jNzvh/499EusKxKbujof4QxsbqbJ+Dszs6v/8q5NkQR08cv4T+Kz6c/0BR2bJBr7j/9B33Nq3c&#10;P8TvtPvZkd/DGnGO9Mlaf7/4xnrPufpNZlItY//e7bzuT9g0ad38QU+vo32mbwVbZ8bpWZ85mlT9&#10;lcsa8caxX2yfmTVOXAMwP0e49PrmLKZmZ+6ny/667c+rF982efnCiSt6EdXUDI3sMvbtjvRd6BVG&#10;tYxl3F2bPWqMNxHVyO4YkJq81Y6bcUkeT6l2GNmiPtfrQu06ob/W5/mua3bfhp+dfCKoghZDzm5C&#10;yRH/P4FSszNbFrPm/Hw9fOV0ZcXB2ZVIzo6KmWKpov3sdOZuau1l8LOjyscJCttUydnp25WcnWKw&#10;JGdn+dXtMDk7KnxcTnJ2cvuPT30sc88i5HRtntV0Yx1VO3pHcKz5Pu/G4r2ZXM8Og7OjUheLtUug&#10;pofyb3cktoCzWx62+dmRs6Nrn+XVZzFz/GxK4+mmtEAPtp6LHO7QSWtSAlKNk7/zi7Z94Upk6Sgw&#10;WDv42WFsrK6fnsXY2BMmj8aRwrqfHX+3k7PzeTrqUpGT1lDEWueFO7U1crt2P7u0kK98a862zEqM&#10;jmUvvnhCR58A+wvYnz/Pc7AAqv9Q/ei44vR5e0Xfk1xe/i9HYNOv77/W/smzA8fcYCAv355dUXqm&#10;meqc/jelvz7VvAceR71CJ6APwCuqf+B8alP7t+WAFTo/R+Iw/+TLzE2PV9ZVQvTlo5//KW6Rk87Z&#10;2Z7erWXEXYPrVanAljeWsTg6fX6SswuVg8YueKRmZs3r58zZXWIwXdMdKoxd6WOOB6HImeyZ3c+O&#10;c5t+diaLZ2Pe1lh+dlCmMDo0J7LFlsViZH52mQsyQdq9uXxgeS641UBubuke3yF/j0HanaufnTtn&#10;x/1TxyW65sjYF2rGw20b3Kx/ud9gG8GWkeUb2s+Ox2kLFToxOlbfDl6bx03//BKDsztgrP/Amv26&#10;n53Yzwa7nx04u8NQQtrDKfVkMPWpJN7rkaydpoTrMYW/9PdFf18nniA40l32EnIdvB7s8R1vSqQy&#10;G0UPJoQOCM5O7aeTs1sys73hbIPk9ozefLVdRpd6PYKaGZ4LTMZV8TnmEzopfrA4uJtAbHPUrB6f&#10;1ACo5fFXsv9Q/87+WvncCTf7qHj3N1q9+aPjZ2ep+F+1MW+s4uyUn922qS/EB2PmYHUybCN4P7yf&#10;3ZjjZNRMPztwdshAobNXds4OOWPP2c/uEXB2JwzVbpIYIcs+n07f49552cvxe4f3s5OanRzXf75+&#10;dntSNxR3CqK0w7fbk5O1ZfGPoadJVe25ojuK5qRL3o283AX52Rmc2kDyuoVq/WT5Hir6adYhk2Gz&#10;tqX4vA5wdszZGojfi3ZZn6RTZX0ilfU+ZpvUY0m9pmInGLtQedMsi+zhesjZ5ZUy+wQVO73cMeZf&#10;4w5PPygUOzKVx5C5NznN2rcjqQumT60mn0N9Btk7zt8zx962ina5oFHldC4UTwZk2uGLFRCek9od&#10;PmMWfhf8pYxojnY34t3J4lnXB6qA9lg3OLtR9bNjy9wD93Y6hWBkLDIgCNVLsG86q2X42YGB4kQW&#10;StR8bZRoP7vPfnCfUMJEdoZ1+ytP3JsLDUuuP7qWfnZqpCvZOc3PDr5wTj87OJ5Ne7j031rd/eyo&#10;OLr72WFkaoZv2r7i7SWdYFZ35UJHrvGCtKu/nXlfh+fs7L9b+dlJlk9wdi3k7Dh5xf9kCE32D6zg&#10;+mkVGXlZ73rmYbQHfSlP+VcZ8+nHm8vzvfKzs46zOt72/VDfV6avOgc/O7Uu1tb6FmbtXvTJDTtv&#10;jr8l12TOVTRnxoXKmaEM773GGFFnWwjNuqCWDjS5pWT8mTFHLj2B9yL4vfwbyw1OW0sGUx63emh2&#10;M69LyRecnfH3pO8bRxPnZdxTQXc8cntomeX4en3b6jqif+b2GvPB6Uq1t25xKGKbsWzweFocsp3l&#10;PbjsQXdwdtp8heb6o+NYxrhTs/tjZPTut+lc0QP9aldeU86J0hvm3zbpXL3GpMJCFejCisXZOZmz&#10;LgeDpt4je2ut4uzIyP1wRH52/aEDIO1yasfXH6/p9h9bdLBgj+/NmpzgpojwxbNzduftZydGsYrc&#10;sdGc3f45P148E5ods1R1e8ev/NsV+x0+fYqxY21ydiTsJGtnqIAXdryHO1/PJCy7gmRbr6193pRE&#10;r1k5dk3kdHeJpQ+CEeRy7/N5EdU52VTO5ToEV+idXbR20v5z5uy6Lto06aHFG6rbkYNW9JJ7DSXe&#10;LW6H+wzP94xZo800atU+i8+N+21GtTmfiFk/mHk8QRv322BrHW23vR0W8Ys5zLYa61DtOH32+e+7&#10;nTd29P3sJGfHXEXQj3xO5zRdK3K+dnJ2p5sWRnF2FuMGrzcXP7tCjbMrqv/78s9n6X520ZzdfBtn&#10;d6oVnB1Gpio/OTfOLl/52YHHE5wdRr4mNs9uurHh0boO0SfcB83uiVI5UnNH9uD148+Bs5sNzg5+&#10;dibrBz+7zGJodjE5O4yNTQucFl52Odm78jAWv2FSSD+yX8CP77HgNabP37n72UGpbGuVfnbgHcHZ&#10;leSV9tWlaAxbcniVg8xbGdH97NKCrd6t2Z2Zafn7MPJG9tvx/l8+o/dhXDG1tz4fVDNEntvE3BN9&#10;aMXYu2kuD54GfTIe5J+FInlp7Z/KeczVuXsco4r76qIVO7VfJO2OgLQj28M8ZH1qFJ/r9t32Sf+M&#10;7b9+FbBe83OjsLeePfza3QG/ezKofjfYI3M9VTHWh8/xPCDH/utXI4zgC6qxsRfG2Smlz3rCJ2d3&#10;DARUu3933Qz//5Ws0y0fVTEHql13s7+TfnbkuSTTNRxn9xayvOZoPmxOzk6Mtj0XPzuMjHU66JXZ&#10;lnfj7K6dK/3olsxd8v3N1zEbBTmybv/6oBwfNxLOjtwXGbCYnJ1xTORxUcdHjvalsjYTmt3hOqHZ&#10;YWSsxTaCMVs7vJ8d8+vqx9Far3N76r0LZ3fvWPO8GZwdxkMLzg71PwvObrCtN5LXyHEcVkwyc4fX&#10;UxK/ORd9+X7QKS7x9H6gED64uaWcl56Bank+fe4q6PEPNM3kth2anQtnt+ZaHGMea1EWXDuztwkZ&#10;qv28Enb4LoSzwz2O485AjzW+VncGzrivYi8haH78bniHvGIyt2r+6PVQ5UcWeke8M8qTiuU9xJgx&#10;o+tnx5wyvWDOmAdUcXZQw1JXpr5gqCqKVbvT8V59PtJa+Nlx5KnJdNn87DDKdavGuEnO7pDkrgz2&#10;SvOzE4xYx7n62QnOjtcp6nan2+Y3HhF/r/S0m5vNTBTn6md3tq1pVtM5+9ntTt1eIp9Ze327Sz3T&#10;tiwWnJ3B2v1m8ew0i4HjCOJmoW7J4yz97GKzgEe04wt+jscp+VjyHVQEuX6U3y/eXPQ8R8eSJ1Ss&#10;nWALeW5EEZxdM0bHKs5OsrNsY3NLBxahb8162lYxbUW38LELCfroGHLR2K8Hnb78UjkqFr9H+113&#10;jPk0fvf0gWkcBS2n49OSteOwJ7l76qp8qHZYn3gu8GqUjNqHEdfyTr/KEWcq7lQcq1qP02roeKKN&#10;Rp+aNqrW1o6r+bk86XpkprB9/+1xdnQPpQeTztlBMdI4O+lndzf0lKhicG9Ozu63Lcv+2/3rpE9c&#10;/fr71n1UeWKjV8sVal+/4uxG7mdXkXHTvImNn7UqlY/+d04/O8nZWX52/xt+dndz/CX80fKntRa+&#10;g79H/J0hE8XmNfC0i/Kzo45l/l6T79M+S3Pzs8sdws9uNfzsKtLzpr3j8UKz64ULTexjzuOv+dnp&#10;+xLzNf3szjBvbK11fC0/O/O3qOXhFXcXCnPxWnV+1uCSf/3rX9z68c0Dt8h7F95nMx7ZOxYqZ8sM&#10;f0k7/27G8QfBQvhdyZaZNI68BnAsyk8w3oAsJ3Pa5gaXreXfBkct4/xIzi5PcXa24y72tTLNl3VP&#10;Bb3vZa7LPmaZHHHc2ud838VrUsUe6yojvt3iOIJlRW8arlbsR9fnKXRcF7guxrE+7kVtxx/wIhOA&#10;/u+9UR3X8lVbrz8kxiRPLLth/o8mk7PjREXoP7Uezs/OwaJ1lXVVIGOsGhdrcHY25s3wsxOEnvS/&#10;A2dHNm5/6LXQc8E7Am/BwYKe7If84+BpJzm7C/WzQ2YM5IxQfnaSs5PHkbleuy4+esVHcLObtazb&#10;y+xLg8hA8Rw4u2iGUDKF4AztfnYmZ2edHzJrVh5Z63NudajzKJahr5xVLjZeX/xqwjMJjVeMLzoF&#10;BzqrfSWXyKjOyeYTMka1uMZVpB7OdZ5duYFZ38+ci/sQtTx1Yeag+Pkk7iMLp5HVr158/6TfLoXn&#10;Acbfk3gGB3/+Y9WMnM32NlPFm4xF+Z0Zs8ZzdGEgghh9BXfb7DWUUa0vF/16I9pwkTfK1j5zvX3+&#10;K0VQ/+X52VUFqOFKzu5d4QYnGTXyV5L9cn8vOLvWZJOLcnB2I/Kzs/ze0qHiLCzcDl+5kfnZcbuW&#10;n51k7Yb2s4PjHTi7CeDsDNWurh3sQgemfd67S7ZncqSm4uxiMXbOz8c1HV6+IftxMnrw06MqaPez&#10;0xk7yd5RszsDL7sOkautHU5z1OzUcaZ6B80uNBlappi/lpzdEH52YOcUZ8dl5XoMzk7kjvXDzw6c&#10;XU1qaFBxdmDZ1OhYtd1tETCTxveDrdLPbmv2qbxW4ZbDY8RJjqJJKsFo19JOK+MN23O9wF+mD/0C&#10;9MjheATVR2BmxIJmNwU5gt8r78QxJwPJPMFPYFTx23X6PgrGTtvnwdaU0EI4L3o9gVlw6ZVXHH27&#10;w73m1ZHz4HpBB015dSg0rgRmH4F+ZRB9BY6rCMfZcS0iAwXVOON7VevL8zWe5Z8iq2d8r7aja3av&#10;T5G9fufb9ycJPeXPITk7MTbC/2KNx/8vqz+6ZX/VR1Ufrh5asbP52QlWy6nC2BU+ydnZWLDYfnaK&#10;IRN5Y1Xu1gP0s2u5BHqPnKZHPGHnNgIOn7fNQtWzlL3BtmtnSo+0KxcsmRmgZoe/uHZft98bkJqd&#10;9LPjNtV29Xp0/OwMzg5jUzr8ZBvfEGyj2o7mZ8dfCj87Pb8ufzE4OxzxHOM4oHYyfeIb6/PYfnZY&#10;v1jPA8045zzvtxxA+Wh1YvAUPMKogPDaM7BIZaHi+BsvnEl41GL15T/ZSF9KTw7VAM7HiSpbEp6E&#10;oAv7jzWP5f5G3rIxkvCzC0o/O3J2LK/b/exwvtqRQ5v7IzNcGncww8Wxy/fv2+l8ZwziveqbU3Fo&#10;3m0wLhufBFVLr3qt71DErhW31vxPBl4J4Y7BGe94P1CgngtG28/uDP6qN+fyKO31hov3XI5cnVO3&#10;TT2RiJyu3z5np7FW5WO2Kg83MGBHkofzsyNnF9vPTme45GvlZ6euAoNtnch1zL83ONp5b8q+AZyd&#10;cNSDkmXxXfbXet7YASh/J9te8P0qBeM8zd8xkryxu1M3lPTZOLtfipGrkoV7sGi2xtn1pOaOg2Zn&#10;rn+Fzc8u1n7aPz8Gzo4jY+VEz7zfZA0k79Z+J1Vanvd2lK2p7VOfj2/PO73o4VyS8KFyxcpJ/Zt9&#10;+bjTVxFtb59FG9jnJYnNMawyntUVgdeDvb60Emh21u8xcsfeEfd/4nabnB2Vu7dsnF1P6oup24vl&#10;iFvSfn2+znLR3kZvX49h1S7bPkM/vnwqN+JMtZuFzrgzYl19L+K08R643T8F5c4Rp1zWuTw+wZMD&#10;IhrfadcNnbM733Y5ejk6zdKbqB3Ml+DshA8bGS/FerEezs+uyvCzo1IkpsYZDc/eZuVsvZ+c3cZc&#10;4U+nr1dtR/ezs/zppJ+dnN/pZ5eXMTc/qfGzjTLHLJU7odm5+NlJZUj52Ul+C7lbM3bkyxGy0Ozq&#10;vK3IHhvF2VE7svNezvcGZzesn90PjOO5oTo03ZexYNoXntxiydmdFNyZOg7Oegg/O/d9S/eld87O&#10;W6GvJ7afXUUa9iVjdcYqrSzImD89VN5SN6Hh4BowBLjK06VCRiRJHNkya071eozgNe600TIzjtVS&#10;1Nlky0yucNDvxV9IbrD0Fqno8rzU37nztoTlJwsWYmysnflTx1tydk82noEaI3kgc3SsY/u2+363&#10;7+BG4aai2WNNjzvba7THT4LJQRzjft0llrV4ZfzSAcPJy8rrgUXAyxZ6dP3syNk9Cv2o10fObu13&#10;gLMjR3fUwda5vF/xNDS7H2JsrGDs6Ghn+dnRW67+aHV/NRzsNIYN7+pVDtjXQ02NB6GEy/vtf6xp&#10;CH8LfnZg41w5u6KZy06Cs+vwHfbOXPkAODuX32fst8nZfTt+dheDb2RJ6JrwdMLTE5CTdsIPJxy4&#10;6g8L31ycOH9iWQ80u9xSQbbhSMmRZmxlbb3UeuyAne0sD+Ep15MzvrDHKzm9XXnIxeUnVzjoWTf/&#10;GeTkoFJ3boWc3d7G04jqnSnzSsHxeUXrrG97hK/FuBZbe6nitlCPSe11gfFafC+8K9CbFn2/bT6X&#10;q/Xh+VlkrnG2z3zf7pXR/N3m7C7Mz07548hnfN5RsAf/7uDk+oMF9YlzS9t9f4ZiJCd7vlbqQfxE&#10;n6jzCC6qjepKbD87xcGBsxvCzy69dlHtlPx9YrSk5NZeQg6K4f3sdpiM2wj87DLbqdkJt7pxzXMa&#10;HhGtZJ8fmp3g7J6Yeu5+dhN9fXnMQiF5sZeG87MjZxc0ODtkweiI4uyEZhdEFgojdyw5O6fLoOFn&#10;J447j70cG2vResrPDq6CJYXws8v39NWlhiYh2+ykyGAr6ijO7ou2+SHmZxU5WsOTgzv8raWPebaD&#10;ieOzIjPSUeuXHhkiB6yv04uebNc+gm9Ebkn20CnfLPb7c3mZxV762UGz8+qc3RNTO105O310bEr4&#10;PcMPxgOKAB5UMSi/GPul9laobeKJwMHQjexOIiLyzLIHH3cR2lWJ/Xz291W4z4DbZtj5udrOJmTw&#10;HjPmrzD6QcbiaHnaXdNIzxxydpMCc4KJwU+bx4bGBqcH1ZNwrJp+dlaeV+Q3FfpYrLmPQ6GB0iQ4&#10;OKhJYPOcnJ3gx4b1s1PsGJcvi9qi5Ozk+slyrYvY96e7TXF2mdCAfnL9Vvij7cprKT/kZx5Tzis5&#10;Oyp2B1yKzBurfNZicnbQpKz9lKqY/t7i7Mg2QrMzPASpVCnOzppf+tnpCuou/HZ+r4r5e6nwuXz+&#10;+43234K8sQ4/u0vCY0M87582J6BQsfu8jYxdO54KqKXLvJLIqAkOlu7J4gm/1jWiQtTgVTwXNFI/&#10;6sPdA33oPr5sj38QbnYzxD7az82Jti2RxgZ9P3eu+ecbLJ4xE5xdT9PGENfHexjwt9Uu2491lVHR&#10;LGp7H7zynVNxNlxNdhYxyknEMyJZ1CI7jXaNKMT3/Mzh32HG/Wj72anrwRPiGJXEr5vV6Wv1tGQf&#10;T0oedyJxYvLDDr8x6F5QWiTrdV614WcHDowTeK6O1HnJQWo3xnrB2WFkLDgvMY3Qz84YZan2S6xN&#10;20/9vfKzU7HB0dzd/rloPyzO7qdx6+U+CBaQ+8m9gQJmsIF2PzvyemfaZmULbzbxO4b0sxMMG9dH&#10;zo5jPD05fcgF+Gb+OsnZGSzcrxfPSlPb4/FYD+IRx0moXPidYAG3gUeUR0mbz9jvduwr95c+dmo6&#10;lhws+l9Fv1osy68XNxf9dtoAvuW8XE97cntq8jhx3nHuk8cdT/xNYlHjN22RIHNIeHAvwb549qdR&#10;raNnDll0l3iScRPq8zLquczk+sn1vZKLQ1xnxr3tby2fi1HIxvlSNf6u7oj7THJ2xujYf886npWU&#10;Jn8l9/MIOLvtxe+HJtea6/PKUefDtMjcJ3ucC3/K4eLW+T3jk58xno2IdrTPgsNRvpfGdy+TxrPl&#10;hq/COr59zm6B5mcH1cfG2fXAS64iw5cuS0U6J+T2BKNVIXJ8rsoSSpFapnFm830YbaoYt/vWHTh3&#10;zm5IPzsfNLvkwGcbbZxdyNrnWH52kjWrTKvICue/g/5f5H0r39qwC5zdUH52ztyqirVz+tk9eyvz&#10;xsb2s1tfm7Z0VdaC6e+IsbG9/p7hObsYfnY2Zi4dpFzGwgyWiowFWallOme3YMWqLHXe7HXrtLOF&#10;Z4p7i88Un9ZKT4mv/su2hYF2jA9IgluOjN8++PLy/plj4Rij/lr3CHoq0OndAhqHfF0VuBPWbEtz&#10;S18HV9jjX4Axw+DsAjNbXrvNyum76fZPKh9eVJmljquzroQH4D0V30QYx5lxXKdryyyvJLH+l/GM&#10;e23taVtrS52xq94zhlX7y88iRt5Z9T1r3lU72+BC9I0/ibyTukKorgdV0XljR9XP7mtydjhTvb6J&#10;ZWVzJGc3MvZppIzUyOYz/exiMmd2Fq1rxdPV0ZwdvewUa9fv6md3NIhcr2DtXg/9JHAQf2UDS+aW&#10;vugf16g4u2g/O84fy9PunP3sLu6a/NGMvy2aXXYEOmm774RvxopfrnjVwRDafPuW9hd1adye7meH&#10;8wTGThxfycqRkzNZObwmQ6c+c6sT+i/l9OoVH1796tX9KKz3z/nl0lPB9bUnobiRdKGnO+P4YAEz&#10;8SglPEZUwVO5z5uEnp1e38nyE6Unkbe+F5krOL6lJL5Hy3Ki9tuo8SuG+jvpB2f3/OIvgpXgXuQ4&#10;uSHuD2JFtfE587hpz7rDxLWKw0JjPsaqyAKtr0PEejQnKxh4PGsz7quM+dW2/xL87JQyoLgc1o/j&#10;eeBsTXxmDrwQ6EEupzP+ioDdRY1jNvXl/twWhsaj2CwqKw7OrqRI5I3Vc6oafnYmQ6ZYMuaRLay/&#10;rPqafCpwkpkbys9OjaA8Pz87wcq1jGse3/BIw1bE0fRsxdlpfnZg8ZxMne294Xc3rnleXc+S7dkc&#10;0cv9lpzdyPzs+Ow817O77mSzVNsU88bMsYKzE654BbijfjxExzv1/Xn42ZV21kwOnm5OC51uYUkN&#10;rRZrVNvlue2p2erb7t+GssG3wxcuL6p/JTTFoOPJ1LDPT3pVi6d3+Gu8z1bZWQTDdhZz1yciJy7G&#10;KFYF2nGlklntqNl1Iv8sz3sRODvJNqrzvS2zz+DsLHZTV+xObFwQ/iP8YOT6NLLXuQ9u73mtUZ8j&#10;xxai3tGvrl2BYn4n+/LhsRFivx+uIvo6RC8fryxawfhX3lvYPuP3xrJqbCw5u+g+eUtZ56vhvlex&#10;ScqOd1nCndW/MngSz6xypJld64p+Jzi7EFS4MJQ7UZzecvZlRt/PTnJ2FkNHVZCcHRgu4euWA2VL&#10;cnbWnjg5O/ZVvzFlTimyTkYUZ3fgFipn0TljJfuFvLELqCSNMcrfuOaNhYpm7ofaH6tOiCQHX/QL&#10;Dxn/39VMr3kdmp09b6y+fDS/KDi7qPWr82Aoqdr3n2wsbcbIV5WTNdrPDr6A8hhJ9eMERhm+E6GH&#10;Zk62J2dXnqLsSuK3IUrF07s1MlbFiarRm9+B3DPsv2/3/S5MjY3xLa8He2oONcwOjyVHGZkefsvY&#10;qjo/f8BeWsf99bUNt1AVNY/13O8v2Rg+jfUxu0KHnuNSj1e1H7Fq9uXbYtHG3CDeCvWYdHuNrBVu&#10;/fN4mneMmCvA3YZ27VDXAGydeWulZgcZfszo+NnJuP+qbbLwIKTP2F6MWiyDslY+hgUakcZCjcJr&#10;h59de2oomZkOqNjJ4sLZmX52YsSkI28sObufxswba61XrX95/O2J9LNTfz+DbT3hF3xvov+h0/eY&#10;90aDs0PeWOhYdk7Neq9zdnI9p9tmZFqcXXnc8Jxde/KR1MGcDtwlZ+EJ+GT53KWbl0rOTrJwDs4u&#10;eWvqxGTtfJAFvDx6H9sFJydZuSOph5HB49C44yzjBsbdmN6csSWL02bx/8NZSchBof/GUHLzGHne&#10;5fn3xMGpDfex8Zm78hQtxwywjE7B2bEfnb1ajBtHPH0Q4og6KvW9vkq0T1T7eAfIa0Onr8LjibeO&#10;lzo3oAddOLtc3c8uGZxdyTdhtvnk7DrRs/eB7FeLFbuxPoeOprWjI3xtxrmIR0aqXIf5OZ7qX3b6&#10;VYqI1rZlxLTO2Y2k/R2ufZb33hwnQG+PdjiNzcO4RaF62Rg7MlsttZNWnC6xpjMlffkrp83PgP6E&#10;Mj9jZVZP4apqjc1rTGiWuVg5+rHkzvuknx3GxrqvH2Njzbyx5OxYdD87uMPVtlZTN1TcW17GjfnH&#10;G8jZUbWT849Hjgu5fsFyhWY2M28sty9ZO+aNlexcZZrg7Dyd/Ku4LtQUv9qNs1Pbil0rPzu5fruf&#10;HVVPtT+qDtXetXLl9InT3ynPNfzsUirgZxd1vK35W2PljdU4u2vSFmalTk+ZdzL3VN6pvIn5R8q1&#10;81i7svqkduasc3i65FRpazWyYlSvrtBK9YbaBbVfgr5k5hi9ZZbP6FSCOryfS8+K6FhBlPT5NouW&#10;udf/Mzw1MPbHjNnqzckeWMS/sZX0+avNDRze+F/W1kHVlX8f9Xf+6ObmJfnQ7GId64r0ffkvN06u&#10;bRecXSczx55XHHNkrBZb5/H65bDW3qrlxb02c07Jdav7cuFYYbbJ+A5+lxHoe7rTLFvnMcgbO5J4&#10;HWnc0xF+q+DsJixuvOKZhO+en507gwbNruLVIDk7MY3Az07kjdU5u8AxcHaBWQ/mHqqZGWiIkLO7&#10;NZafXVDxefb6aBA5KKASkutDgUoILg55Y7voPufmZ3dR14QDVz+4eDw0O3JnA+XXl+0s+1BjAZ2M&#10;ocnZiTWK9br52ZGVm/D0JJJyZOXAzYmJ9dNQ5rqgzB29tP8KZ91/df+Mo1f3z+8v6l8sJtQfLX1u&#10;xanQoO9R7/ezSb4rys5wkoOuLkbGypbZGde4n+1AVjhqdoOe8UUDxVTt2KJzTSfLxxctu+IZ6IxQ&#10;E8+xPJPw4ytOVeTjKsE+PcHZqfsD5z4M9Z7P+IitC4lr9qlFL8/WOfo+3GrH1XMz45o+8991zS4S&#10;5LVm9P3s7g7yCZ9qytu+sKeytBL+Z5UlvtI+MHdWplKqOmdq3oam9zae7UQNZ4qehlSQWcYU+rzh&#10;mpLqkuri6mJ/Meubi/dlv5T5+OUvYbwry77MyuJCwY+JDAsGR6byqpqcncnNuXF25+pn91XbQuVn&#10;J0au9mic3eyGFsHZ1Sfu9W40Obtz87Mb15Jbd+q6DTkvZRqcneFnp/v0FUChMouRN/Z0E3Ogfnzl&#10;hJLdNSlBi5DjK7ufHZetcGShWAW1lEzcydYUuLylhFvDX8LDjtOfRfkqsqG0oqQSpUKUL/yf12zz&#10;bYMaJ8t632lHrtqv2raWV5ReAyYP5x91Zek+b0Fjnx95DIRex78RmUOvw7du1uZZGInv7mWHUerM&#10;Tt3np3ttr/934d/BiakFvlcHC+htxz4GKnb0s3vPwdltH5azmyQ5O9IP2Z0XwNnR4wZxr+4AzrXG&#10;XYDF9RSa2j8zYNmvZBj/GrUdbBeTUPIa8VwQx6gebc6OHBQ1uz2+kOHppp6Bh66p2j2PaZeoDzpG&#10;OkYvy7yx4MMEmyfq8EHzaZtzn7ufXSCiK3Zch9PPbrODs4NmJ/3srkEmipmbwdl1wpvzRs8hP53s&#10;uYZYfnYyp6rk7JSfHeprXPPGStUwJms3M3Ko4Qg1uyvb/d0NnoZ/MbzkuI0Day9qsBg7wSNGaVvP&#10;I6PuWGxDlekgCssw0vigOBesy2wM3ti251o/wjYUOwjO7l4ua21ns/jt6pzRGeydyB48L74xRYya&#10;QzzDlzI7Mw6Z/LzxmegF9BbWGs/28gnf+t/G2UnNjjzOG1N2pvRi9PVAs8hAgW3nhJ1n79MWax9f&#10;W/vzNQ/cQsVO+tmxXjJ3cnAYzs7aj+hX8p5HKHZVw8Sz1cfnFvcR0W+oYpl3E3xdrV0nnOtHFDO2&#10;Oa4OfsEfiH6AgwV/xXDGv9Hzs2POWHJQ7GPt9O3wHrusGQpa0FDRFLvGGuVCGDvJoMWtkqMvkZe0&#10;AzlfV6Y2j6GyprYjODuTaSNn94P0b8vPjn+7J8HZHfa/iT4fi7Oz/OxAeBkMml6Ts/s8LPV6+fd/&#10;qm2mwdnxd5Cz0+e3+8UdEUwbOLjU1fmd5X24u+717fFsmde8+FeLnyt6jgXTFuFnh3m5fXB2HVOT&#10;xz0EpQ4jd6FQNo95KO44tkH2DN8LVo4jWpMvOYFtH0cZiA8mr8/6QcbfZbDcmf5wxu6s5IndyYPJ&#10;3ZgOJ3endgsCT1seLB/Wb5z3O6GpBcDZfQ69W4xeE/HMcXGbkvh8MBxnV1jbKZT6XvSAVSEfK/++&#10;GM+8Huz1VXrWReWMxV+B4Owe1f3sMgbA2ZEUlPtJP7vtxd9EuD75dNLng2Ynn/ajo3eIT+wMO2OR&#10;JfouP/ZnJHSi50f/PqI2+nO5fmxDtM3s7f92ODseZ+lnNwmUncWpUXHSS6h+Za0sIWRGWFW9ujql&#10;LG1Z2lJZUpatrl6peajd1HhD07O3Pnv7fbc9e/v9tz97+zO3XnTTiVZXPzsjt+qNgdnBhPCnGz+F&#10;/vYJyqf3fmbj7EL1rRV90OzoR0fGzJfl5Ow+ifKzm9nyDPLGKtavbr3ws8Oyd0MZUpyd0OyaP67c&#10;tC7az87GsonlnPyXm59d8hB+ditr76q4aXZn6V7vvNI3pvT5HvWcKl+lHzfbMaefXWv1o/PIyfnA&#10;OLqX/Ky86d15wYJZ1828fuZ1y68vu+5hjD+1zp233jx3tcY5VDXWz204Sv3K+j+il3Vg0c4U5m5n&#10;u8w4ZiTyuSypGCNj3fhzRg9o1E6MgyFnx9402TaPGcNI5shYjARuFJxd48S27DX3g22ULCY0u9uX&#10;X7dwmvP4gm8U55u1L+Op2jM1veDpqQMaRJDR3sa4T4iK5/eNfM+MN0567RaDbp8hXl3jmJHqnJ/X&#10;CJYqEceiZUYOC/awO3NQvGf0gkslXfHs51ufhi861dUeb3nR/RP6yWYNwzyNzvdYi2TAVJ0g8sYu&#10;FYzZMvi4uRWTwetHDtgucHZPj8DPzso9y7yxkpizODtPzq/zDtaUBdcaeWPP1c/uaL2N7XPNG8sj&#10;1iWP68VPJ7x+ddniE1CyyNlNWHl72WuSsuPvNX+fYgpd/eyuFnocVLouVRK6Jn141YczMM3px/9Q&#10;4q4AP6fKVf0z+jlKVxb9tfxs/tGF/cjXK4456o/KfrzidLgbml1JPNtjGde78uoT4RiB++6DBZ2+&#10;KRVoGd3aRuRk7fORs+vx5i6bOT9x/oTFp6DZvTGFfsYTy9Zh9PV+jI0Vx8NgBKUXn3F8cJzM9/je&#10;ynnbddGzEw4tq0APsMnZhUcay9p8QrFjnDnjz+29mk/Vcp7o52J+zjbbb65XKvGF+JTLoogJbvKI&#10;Z+SLx7P2Vq+83/5L87N7IshrsiSghGpTUlBcVeIrOSs0O8V2Ma/BqtKKUl9JBb4TdWl+aWv5Bm+r&#10;V5WK0ndyXsp+NxslZ192Uf7NhXuRe3S7mFhvzfSVTK5dWJ9WL8tkKDfS7411usHZ0d9MMGtTH8PY&#10;2C+NXAlqP2TeWDtnZ8yP5Zx+dv/R9nXkmnw45BnsHvzsCpg3NrEloXlc82yDsyuJV5zd31/emjm4&#10;fFyTxdgJ77shcsgmNuc2HLluW470ZbP87CyfPipU5AiNWuSgSAsybyzp9xbv7rpJ0OzU72NtcnbG&#10;8ZlSX2lkllXzvduWH5wcnBKYEvy8aQrqSPDrSGF1XmFFYX7+wsKF+auLfxZ4IogpJP4P/in8tn+1&#10;Jx/nTxYfxrJLilJu94u2P0e2lVcY/ncFxfTA2wHGQI2+5yup2bGWnB00O7bRTj0e9xFTazmiVmp2&#10;X7f9Dn2I9LarTyyJJw2AaxWOhe5np3LHuvrZgd+0WLsF4X/A2kQmDHAXNgdNdTfh3B/ne+wfnwfc&#10;ri7Df2byO7y+ONfBPj3tKibm5Tz6fBybD2rpKTjrPolvdM5upH16w8/3XqQDd32Ss1Oebkq7Ga6m&#10;5qLKcPPy+4PG9Dzq59vWRZ53KGoyb6zGmNn97NZkN31yr1CaBEPm5mdX5upnZ+2bjbObK/3syNkd&#10;8veanJ3KVUuujkVn7kbHzy4x/GLNTegpzy1t9x9uaGpgvtT9yP2x/5b9KBc1kMiTrCBq4We3Dmpk&#10;ADk8AtDmAm2/b/leQ1xTdlNcw/eaWH+v7rc4ota5kPlz1XGkMvdcK9evfs+BNXE4kup71pttiqvk&#10;7HowYvqSTMYgo3hnysGCzLidKaIvH3flYqy7M17w/uXAWb/k7HoFZ8d8CBxhS+eddt/hhnFhjIzl&#10;+cPvsmu2x9skZ2cd77XU7CzO7porodmdxpMBndpMzs7tuuKyX+ra80p0LGpxGOvOotA5jx6n6jst&#10;fs3YN7+D9109nC1x1/WBeFp5JZhbIhU7cHb16mlg+HgdmqElgbvQ4Oz2+nyegI17sxgoKmsXXsrj&#10;Ho5/AZrSb+NeiH8B5ack+bT1unB26SpvLDm7N104uwvzs2sPvwjNjpyd8LNDptTmMeDsoITpDJr+&#10;WnB2IV2zG5qzc1/XntTW4rcFLQa61JOY1YLRqg8hX+xDRVuKHlp8Z1GS7mcHVe7RZG/ySmMK4XWI&#10;Sp3YR9btycnjeBwEJwddb92YWeMenX542ltwhHsrayDrYMbhrBMxfpNaT4ijlM1zUR7vid+BkRFy&#10;LBzbZerxnpyPL+N4XrrfdHgN53hn7IheNbbnfLLvAGf3VYSEDj136GGxwzswZbm5Hf1vqjnuN3Fb&#10;Z7+lRsbifB/MmpPWPe6IOhepu1N3FH8T3hiQnB3Z2Q/kU4lzH4Z6j7bR4SvJmFPxqWoVh7HqWPM5&#10;PjevA9xmPXzwGM0YnbQzibF8f+JoxbG8DkgvUXJ2k0R2AIv5+oFU7aIYMHwuVJ71UO42VMuyvlaO&#10;xuR3ZMS8jQMNDzXf0dzcIstDzVsacoOujB3mZm7VuY1zAolU7Vo+a+X0aUtiaE4jlCdj+97a1GUb&#10;spgtgaRcVdqF+9mFhZ/dG1MGrkfe2JtHmjfWzoFpfnZUn9Y9e+vMZuaN5X7L46T2X9ah2oqVN83r&#10;K19f/vFl9Ht7tLS9xCczRkQdZx6XlvpV1Q8XnizJK0stM8oy7XVZftnp8l6/Z9ElN/1y1S9ufuDm&#10;X9z6o5vfqFxe57V8/WKs175f1nG+CX8F8+vJ2R0HfcloZMv8xhQ+3TM6qZid9YsRLS732u8Hz6It&#10;p2bXjpb5ZyGO0aQmLD3xjpCyEyznTYETG7Nv4ehpxUDedvvy62NxdjzfUFkz/nut4uyQnep8ODvw&#10;Qlou91hx6vg8up2NcV/uiGOznefId9yLi7uZkDxy7we9ZsssW+jR9LNjTnfJ2TE7wLMTqJz8pxWy&#10;YYIDY/30pB9e+uFCsF5LkXXBpei+dIJFG8rPjsQb/ewqovzsoNlxpGsXxsZKPztydgdrpgd/JDi7&#10;NXbObuOt4f6wnF8tZ68Nzk5sj5xdfwXURHB2krEja9d/dRe0J+uYdiX8/KrlS49435iSVELO7vay&#10;A0Iti/p9sf3sZvRfdfQKq3Rd1T+nf/6HkpPj/0X9C4/OEPwcGboZR2dwP0z2b04X32HS6oVHoZV2&#10;GT6C+8t+uZKcnby3lqNid6Zszt2ZQl6uPhH5nWVeF7d2EN5SirNLWjpjTvxVN8xPXjYXUU31L2lp&#10;w6X7zyNnrDx+/zPh0LL82l706fF62Kda5+hri9t+qc/Qvx0jJh2xbMak2+ex1mF8Hn0dwNi2ejhe&#10;Q+eU99vvB6ZUy2j+/9nPzq0fQefsKs28rxWlb9s4O5GL1MMcpFUiFynzkbKICTlKORUVMouDUGDA&#10;1e3LfCfn5dI/ed8r/wrlPZQvMZ7yj5F/inzZ9k+R/2AdUZ5t5K7I2U3O34GsBC+xYJTpvsyKwq+h&#10;FcqJLntwXbPljU0Jr/bAE82Y/yXogin532D9pALlWN6O8nboh49lPoayL3N79p4l46HIiUlodnCR&#10;gLq013uXZ2v2DsyzLefw8pHmjR2H9YxrSWroXh6axWX3ZT6WuSP70exF1KQap9Rfg8KazJ0s6ain&#10;NOIptamnph3ZV+lnd6ppvi1vLI/04/CzS68tMkphfaWNs4PC1ub1HM7rKTgiCgn9tPy+nL3iODyO&#10;Y7c182tondJ7kNzen9um1PrU2cJ5qyx529DsJOH3BZ4Lt4GxpP+dPK+VpWFcVajZyXH4ff5NSZuS&#10;MuPomwNarrzPK6InqmeN2R04MlZxdl9jzU+E2tHfkFt6kwe5avxnawoEZ5de+0fvNi1vLBTX7Hdq&#10;UsKDNpVOKnaDGydFTsKHLzVEP7s+KA/nz9m97OKPwSsQWnq3K8uofMYeAo7h17x9cN2JBORzwbfD&#10;2W2Fj0I7ODvlDGWpXLFeOed0vo+1nPW5k7KipodRtlKtEgzY2DaduzqwhhkorO/HRm6IHIYLnT7N&#10;aktsS0D57F5Z32GO9OX+nWjrbrsVnB2ZrWvhj0Y/O88s5p63OLvlkdeQ/WAny1oWxabJ2s3Prtux&#10;jeXa9rkfY8U+W/t9SdusyAvIZ4O/yxxodnVvNn+28Q8b/3CvVTivNT98+xz+dT9utR+Xj6oO4dfp&#10;U0DzDSSPZ+fsXlu7f81Y7TiD07Mxj8wYOwnKD5Vc2efHZ/ut8LQiL0fvq6nuffmhVwJTKjjGXfrZ&#10;9fj/Ify1GH0NJd4PprDmYBO97KAS4vdNH5az+xE0u2vFueL5QpmbFjxTN6SfXfQ1xvGJSw5o1755&#10;yw/DGe/nGvuM56fgaol41qeQt4T9fleicGysetq/0Fpxdl7PXt9d5WXx4OxGhalT7JyzDhrqn6r1&#10;76WfXY9QoehfdiL5zvTjMoeoyCV6LOvhjEF8a7Fre6b+Yzxk6ERPfFNikygPxv+PMQ/GqdI0ZjMU&#10;LFV+EvdAXHf5mfDJyGB4MDIYORXpDXVjbCw5u3d9N2auQ3aHLWMeSe0WI0s5uvQw2DS4vpELFNkZ&#10;2lO7L58w/YvQKbE81oH6THh5ZrnFCsa/Fc/lB8WyrMG0actzPT1Qn+hnx54nxEvpsctnp9+QXoYy&#10;Q9Tl6Yc0hg6/VzB1UNdstXUc2pHlVVfctsTNHMdsDsf+H3nnAh1Vde//3NX0EgiBhCRAonAhSpBA&#10;gkkIeVAB423QCUzkhEzIRJImUxLNQEYykNEMf+ZatS9Rq+WhXl2rWGtfKpIX3HbZFUHx31uEQB5w&#10;l/9/Dept/1XkFZQKIv/vb++zz9ln5swkIQm9XeWszZ6c5549Z5/Hd3/294e6o/RpUic4O319rf5I&#10;+VNZvW3xcmza5RHduTvhSs1GubB+/MO5f76RRsU5xnM2vtdmODu1MzUXfWq97G2COFni7Ohc5Swn&#10;4hLbnlW0mLE403TG8m6oxY+HL4/qTGYxY+n3Bmf3dNIkkHb43lT/mLpmJpTadc5u8H52WvmuujHm&#10;N9gT/aDux4Ntzxr7g+MhdjS1Z8E9uPm9+ZHokWvHtCfSVMilrMfeb3czlcjI1+m8ltl8YqYYp6Vx&#10;XVCq2GeoRlDuVtZKSVvHbJ8ra++uLXKludLcWnKuVBk8Wt9d2bPYgxgFgn2Dn11GRu2pBpB5TZ8g&#10;4f+GIq4K8uPUZjitdf9998F7Xr7n50g0fXxnfBoxdjpn5yQt2batbuyKd1a/fM8798y7PZD10o8p&#10;jq3lifFpH9+J/X8Le0d6554/Lb+/ZkHtpkoacUrTxnKhZvLv7K70gLO7CPWa4ijjrLdsW9xvCV7v&#10;CqJ/ZJa6mSJK9dzA1FK3ysZRjj7Qpo9WPXyv435MiObguP/he+fVryS1M2R9B1u+AWNXV9VeQK8V&#10;3Zk5jxMxk8a3Uyx3HkkmodK8Hb8PxY6e0QVn91sPfFFwhtE5RjFyY8s1/q82xjtrzU8Rq1cdVbzR&#10;n7MjlQ5eiZiILyyZjmgZSS84JleSnx09LwRx3tLbrNkntKfg7XhQbdTvPj7QNnRfplFzfxStWCvV&#10;Nv+4sSPqZwfODr+DYgFnl/3wxD5Gg5HCRNNo5uCpYk/+ywc3gQZDQg4aDFFWs6F4LerIhoebyBex&#10;v5dAyeMsGFFpULk6ComzC4gbWwutztHhwIhV5H3lHaTaFSEVg8sr6ig+6TRydqfwRvi0As7Ovdb7&#10;HV+Vr9rXseXNLbuQaOrYUu170bvftyt48u5ygfarfdPJptoPHG8W/WQJL3sH+y59cztiNR6OVMrY&#10;t+em3tFvWwl6Fr3H4OzeLhyanx0pghI3Nx+U3BKNk6O6WdZHkWuZLneSqYf4HDLvyDy5ROMaCw8U&#10;fb+4qPwYrvSO8fx5e2vqXbPonYxUu4mL29FytXuNdpbydj6VxV0nGrtbufWOu2bX3FBzw4rsmGWT&#10;CichLc98iZ1h+nlFTJ3M0mmMncn5tx+anYGzC2gp5tcaw1wQbsHflQdqo0ztu4Z2/Xzg87Yrt3wm&#10;E+3+p2p2z7tZ8cIOZelPEcPtw6ftSVGhpwjQF8rqAmKsVM7OLsbGchaL4hrQMrNUxuYnEtHGGTko&#10;d88iGsMV5cbyRZWJiBGaWJlX2VRLES70KBaXwA/oDBrFjX3Wkpu3KC9PS2X5HstOSyNL263/7v7S&#10;F+eWuatYTya0tu0YjwqOD/m2Wf1ZV71fwavgCktXfZkFT6U3pLrV1JD+5Dcn1HNfOt3PjsYclVj4&#10;ehuyOks+XX9q06kNUY08jUcOjQ9s3qn1ar5BLD+16dMNE+t2r7w/tyGdH2ND6o+yvqiZ4pyM6fMa&#10;pLopzgR8M31KdFxErMQWjCy+BYRsqz3eNUkdGyuYt0u+HEdJwQMFq9VUWtDOFDa+nLS4K95Jedtm&#10;7Zi5EyolTzun7WMsIWfW2mZegWYn1v8rfuWL9lL1t+W/717lsrb8IvZInF02FDv++65Gve/FWaFH&#10;leP+VcTlzJlFih0Yt0BtHtceb+VFxV47tfLg1H8K+zHGxtK5esX3oAtx0vB2gD7DCsEcJjoSy/+9&#10;gKu8nK3cOa05vbcmzqNzdapi1xjn+ax+ivvzerCFtcSQkT/eIP3s6Hoo+gcoB62fW1s2rDcCYx9D&#10;QH8A7V9N7IkFTxFgebXeAbU81JfvPshiUISFjYSfHSkD/HoAzg41TVO3TXB2Qk0TuawGjeZnztmB&#10;wWJ+dJQL5o2xV1U19VCaNJ+2cb5fN+zPeXHBixifKvIXv/FQzkPfeOgb3+F5zs13fb16VnV4BaWb&#10;kb5e/UjZo2seWfPomkfLfl4SZW+p+BOclFrtnRXzXcs9FlBsd9ZV5SzNqfqGSN9eQ8cW7Nfba/39&#10;7L614J+l/c+q/nr11775UI56fFaOR1eO074P1CqUX/azY6NFvaSgiSR/f1ofCdtHaN97rO+7GEMq&#10;mDnkVR+U+Sum66R6ov0Jzk58jwNVf9kiHQfM2+MS83je1+tttt2KuLY04oYmGhNLOeLOh1NffhAe&#10;BpRdG9YT49qfc3EF6v/gmfc97z7vBPd4yW8wGGcn2Ma3qh4pg7J669Jbv7nilaZfNf666ZWGfT5T&#10;Pzu5zYb6jBaN9nWN7TlvAAXAdDlFlWEsDl1NjNcWvTd/NPzsKJ5n6ShzdjrHJfNV+mdrWGvIuLGf&#10;+nF2zfG7p+WU7nRtd213b0Ta5N7uWlkatWT8otRF47PnLRq/aOKi+qT7MW1Ipv9dSU8kv5byacYn&#10;GacWUjq08Eh+l/U04+z2WvvTGxJ+HP8jjCp9Kun1pNen8/RU0pPxT4Q9Gf4kJUxbw8ZF7Vn4Kdue&#10;7+fIwk/GS98hfH7U04btN6b8Ifw18Ht8e9pPRlRLwiY8WfN+8u2W3Qmd8Z0x8J5jqRO5xpYJxixk&#10;3hqzHfFzUbsqv7YubF7UU8mHoXqR8kWpM+lsEM5OMIQyZ7c8oi3rGaUd7Zf89mhqV1v0NtAHLOIT&#10;p+wC246b+tS44x099eXgqYzfpalN/9F7aOoTUl2J8orcGj5+7G7S7NRyH046lnwuvgUxjHez+n8i&#10;/PGIuMV2lbMjPzv1zSSwHMa2Iy1/H5qd8R4b/A1hmOupxyH6nbVm/j+VxfUyuzc/DM1O3FeHn19B&#10;jyP/tVoRDUGBzsOUngA2S1XiaD5Uo+CMVrDtBzMfqh1c7Wi6lf1Pip2+XXHlZ4ttGCcpODdbopJW&#10;Ur6yNs0JpY8n5920vla+VY4W5WzWsawulrqyunIvpCJOA2O2hJ/dnJk0JqxdOZ97LKs/qys9PiVH&#10;OoY4VvA8e/qF1H5t/8fS+9MXpJWkrErelLwRaVXSxuTmPHclY+5IQcOoYk+xkpaRdpz72SnHrRvz&#10;uixKQH2L702KKBS9EPWe7jy3Zf8qeAeS+sV8+x6+NxKaXdDfUaufIL8jzoIFjm4wrn++kVojTXpO&#10;0SRA2fnfZ9S28oazF3dmUiPpTv6ci7fjL9Gj9qXvN55VDuaXyI9PnF0V4+zUchNnN9ngZ1eauAA+&#10;ienJLQtLi2zFWcW20vdck6/dzw5lJpfZwPZJz8am91WTe7HZs3WIa4ED7jS8BetKhFpXbj/NbiT9&#10;7DhnR79cz3Xm7DrG9E0hBkxKnAXL7EDEhcAEBWwRvN20mLLMz47FjSU/OxY71tvh6XCddPU5teTs&#10;qz1Zi6TnwpfOBc4OfnY/BOfZYj9S/fu6jxr7mij+xNKmGVuWbpmB/ylf2vStxpBTQ19jmDvMw9MM&#10;9wznQ443wff1FZ+kifJlHRir2neTmmb3zT2w6LHC09YucKg9tk6rpWgIfnaSTx7T5OjvTCic4BL7&#10;oGhqrN4SzKeJrc/Wkf4W8ylHIt6O1a3Y/kDhY8VnlC41cgSdG+J5m3wP3fCSU3Vl6b7HniXxXtir&#10;kNcsXQ+6lXmZj055MfLFyEdia25YO4XSS7G7DMyhzB8O/PlFxtkNw88O5Ss3fd4eSlsd7LrsOoHe&#10;NEbWBbTpq87cvwvObrT87EgLxhtBSM7OA85OcFg8z5X+toOzo0gM3NeNRom2zXpPWcSYKuLopjie&#10;cZFip3u3XULfLmeuaDmULcezVuL1+L515ov+Jo+9RotijXfF8li1bMRkf+NU543l08unlYp0GfFO&#10;N1k2UrJssqyyrlIW2BbYM+0ipddEQX1jEzg74WfXZt9uz2TrZVZsXXNn1ewqSstYurdqfKO6Bd+u&#10;4d61+vI7q+4qe23NpIoFFeIYGfYp7nh1ikM+2bUD9foAxqXS5CkosWyzT4GeR5zdq1k9iDJJY2P1&#10;iSi6qZWlYBdFXZdhnOplaQ0a8Zu1cIfKND4n1TkpdlT/28HZ6TWt7pHVotjniUDOzgonOyiyVNcP&#10;WPbhHYBG2PTgakN9SL12xhuoapndEayPwOvoVebMnBmeXkBudt124uzE9JWvCfdl/lvT753n+K1l&#10;30wqP7GBz0xrn/VU6l9rLjROoni4vnNbzm853xQHtm6K220vVvBbWhdYN+I9heKCqpwdv0MP5X8a&#10;GcueDgbqDygL0ZcQ+CRi/iSBY0CxY1dn/YqjlxaaHe8nGA0/O/rNyM/OX/sZTYXOf9+BfnaRJpwd&#10;KVgpTMWK9L3SRPSV7ncm+cxxli5n/50H4YtmZOVURq3qYNmKiuaKMfDm7La/XjHfHQk2bZzvrnq+&#10;P9oXpUcxplTfPsDPbkHVN34mLX+r6uW131lKbNgMdfsZOTeviGTlFeUe65Pjxh6rOFOXCs2OK3OC&#10;QQud+3N2X7P7/26cs+P1ZMbZHWCcnVhOMXhflTi9fl8nWiOLkYHzgmhZ3qdP132Mv6HoD2ZnKO7Q&#10;eDNA+6eJmBzqyxfc2Je+XnxvnTlEXXs71WNyBrLTx/3sfqqxjf9936Etn245tCVSZRXneY/7Pqtu&#10;DRU3Vm8vgZ8wMjVUX/5g22mo9QSLg+sBqe+k2AXWFHvLv+pSFvP2PDp+dsRAEWdH0QFk9s3IQuGv&#10;YSxnW5tsfz/tFfO5n51gv7ifHTg7UnBomn4aStp5jQ2Dv1n8q9Paa/u9/HwgLvas75Dju0veWfLy&#10;oncQg/UdxEmNvEmwZnqu7i/pcMrrCy9YD2cRZ3dCiU07lnAMqtkejCYVx/s06UzyEzGMQFPLvT78&#10;4/DmNOhhWrk6k6OieCQNqrf6iNSooymniW9DeT9NOpL845T/RHwFvd6s4RkxLQk78qmNkFv0cesz&#10;i5vju8AVCt82wb4NmGvMYVuCGs2D1eP68KioFl5GtZxHkqInif2L+jXmG+OtYfx3t0asG9+duw9t&#10;kpzqqQ1n4Bmf9+dznxOMvEHblXQoqe1g5A2+F7+f99i5uiza9FXf1mhRD66IFRjFS/58VvLoo4TI&#10;J+PHgrPTfu8zSc3Jc8duhcrJVT2weBHx0OwkP7ug5ZBKp7YfPmcztTOTN3g+D+0w6DKzdizu82I7&#10;OUeLxrHonSCgrkaRs6PfqcceWw4V55rYrOuxnRuaXanqZUecnCexOMVTavDQ8yv7pvLJyxbw0bQY&#10;UfsgjaqVtud+dmMpBpnyhSUrZTWpebQeNL0hJbZfsX/Ky/h+2LFKJ7dlbJTqlfzslJRMxI1VEIOC&#10;2vH2xV0hOLuBfw8Fmt2Hqx2ItCGYNeLs0q+Zs2uAm10XxrUKr2jyyxHtuB2OEb22v5rxOKy9UHRJ&#10;/d78nFu0YcoveQVjx/z1HLGeZSVvfevhex9e9x34HT787bfvWX/bwmS9/h9IbEzaXPhAkae0hFhF&#10;/LaK45KXODtSRbTnA0M7ldqvdHXR58JxKkQ7NmurweaJNkzLxf1YXhfL0Y7ZnTnINS+As0MdyfU1&#10;vM+fMbax105+dj8FBaUzUH3QVwx/m7BPw1g+BlERQNapytEgcoz55J5rzPdN97N7iEeh8P3E9xNP&#10;n4dzdAP9Dz87F8WN/TW8GLrtu6v/s/6tppNQ7N6EUjdjS9gQ0q4tpPSJFOZZCu4OnB+Nk+UxbIv7&#10;suXv2JFJMR7mFR2D/tVmO6cgbmzx/gAfOxr9S/523M8OtRS8fsiNTnB2Yj9L5PVDsnZc2UMMCnCM&#10;rF77lr1VNLfoHNo1lY+8xSkGI/Gv1LaZ1yz1ZZmdq5hLSjy7RyAChXP+i5HE0JFHokjDOF++tj/y&#10;yB02KPGan51ZGUxbs9quUb7QPeRlQ7g/y+1abs/0Gftho9zZ3TlIiRJUzu4fwc+O9xjyq9ZzYKD4&#10;O1m77QGZszP42V3EiM3gnB3ns4izEzFAn4Ub3W8tiyo1Xzd42D0AzU5oU8SAfQHOTvN5w3hScHZW&#10;REEIyvJl56+yfl6HWLXa6MlYz2QneK1KYvlouqHysh1xF6DvZbOUZc2w3VozoU6fouowohWq3Sfr&#10;ZT+7toqG6lurJ9SkYc0fQpGbXTUGiU1r7l1LnJ1g7IjRWyYtH1N1y5ofrp1Qz48wsQ77qKGRnOcb&#10;J3nOYzTn+cY49ybb6oIceARCE4NPnK1gk22qswd+dtuUP994+raWilinzsQR83ZZHcmqMY35e62i&#10;5ni9feWNwyhiztRp/n8a4/hcQvvM37m4ysdZO8bZ5ZPCyvdZlr8Xmh0t48s5Z6f52UGza1e2s9hT&#10;dGZw1oA+Ea+LXEE7olZEd3A54encXklXHD4RZSffGa/4mlxTodWJlFD5W+tO6HXPJuyb1j7zsznH&#10;Uo/kdtd0NR1tOrrlySb8SvWpden2LObDh98TkTFKC0oKiP+TODv5+AN9RvnIRY5fHXKR58lP/yZ9&#10;gkN7O+B8nbYNjoToOo739euNf/kMnB1n5Ibfl0/9rNCgGUXVbRecnb+adr3+NvrZjfN9oMc6JW85&#10;ztlpzFqk77FGptnlhEmeZ/LnGQsO3EmKGufkBGPG/36p6p018ypaKsj9vMX2evVE91wwYON8t9Qt&#10;XSDv49tl8naBfnZLc96msqnpLYyqffFfZ0jlmbHgX1d+LDNtKH+kd6L79YqJeHNuU6MyEGMH1U5i&#10;6fjfqpJnmD/OV8M4O1EucHYlRs3ujI84O2l/GmcnGDbi7KTlKmcnuMp+3zH7rRhJwFumZc7j6e1q&#10;K6W+fOnNwP8cRYSFNvXNgBxzqEWL6bLvuC8V8YU5N/gXeJl/3FTv3e3b7Xvd96RvnvuDsg/XHGCe&#10;e9r3WvvR2k+26NE2qN7afF0V3dzpWo4b618O+tv0mgPNjvf7BWu/webLbX8wn1l/n1oK43VPlFVy&#10;zdGVkOG2a9JIuZ+d2xrI2ckxXQULNZq56mensnZdiHm6QfjZTSclh/nZSbzYnphD03bU9kvq8Vnf&#10;HypfhmJHE8Vg/eWij4W6prJbguFi+0uGZmc5nUV+dsetCzKaEZvhTNQe+L9hqbr+kaQn4mX/tXVh&#10;n0Q8nQLXNW1/ncmnoOeJerGGp4Fx05cfTmpJ+2UYNDvNw80VPolxdr3Qs8lR6rjiWdgi8YXBvfQE&#10;E+efU5QK2dfPCo1wedQRrn6xch5JmogYFP7byX/LnF1hxGe5e9mTN2/RfGQdtWmKLYd5NCbVrL1A&#10;ceacHW03Ba6L+j2aPl/1PR5N55QVOt268D+E/xoOdo8josYTYa+Fb2Sjj8/FG/3smlM+jng8TD8P&#10;rREXbiPObs4suGpQOfhbgWgjg8jVmHRquzXco83aqX/79v872Dbs/mzgcuRrjMHPTlzxxNXv2nN6&#10;1iaVNdDPTrBeA+UbJLYtCLtFahpjyRQ1F3+LHMdgy7EvNon5ek6cHWl2gnmzJbpTPMXEsNEWYj1F&#10;2v+m8s/zVyWVMq5O3271JPq8OnHhdPKzI86uVzlhsaVkS/sWx7jWHKqdWs7VidvSNqKEonycs4tN&#10;+cKSvpjufSesmxhnJ5ab5EHqQ9SnxtmpsXHzMTZ2bv1Kp7FeTPar1RvVuby82NFia6DosOx+zB0o&#10;6I29nXnZIWYs1+xM2g3n7Gi7HvuDLtGO+bn6X95VtTS6l1jDktLS0imVj93+zyu/vuaj1TeXfK8M&#10;b1Cubit+LVJAWd2VTm5Mshc2ktcf90qEbvcf7ni83T+Mkl2Tn9019qYFMDgDtWcsp3HtqgJiUk/0&#10;jhLI2Q33vqxvzzk7oiOvu5/dmA5wdmC8/Nkx4bPmPx88mYElM/OzC+k9x3zpBGen+tkxzs62u/r3&#10;0Ow6oL3tYmpdGFS7wU67sJU+9TVWuX9C43Lhp9dBLneVJ4tRbol568jev+QXReOLzrM2clSZV/zd&#10;Imh2OiPnF0OWx42lPaCutP3gk14/meDspO3xeUkHsYrB1ufzxf+0XqbMML5UmFrcpdCzNU387sw/&#10;c7WsLRh/jnfUXvV5u0uJvmP2TdfuXUfKsX/aNebwouLibuVPPBIdL0WQNmN4txfr0Ds+f942u68G&#10;mRfQpmm9Adu1nfrS+FNMkOftvw/OLizslSzOLslqyHA+cz87t3Wbchw8mOCwzPzsAjk7xoIxNsue&#10;n7f4Bmh2Ome3c9p7is5UDYazW0ScncSXibKo+eKygizLFFc/57AYZzfJEw8VSGf1Eh2k2QlWD+tb&#10;MysmkEpnNtXPRwyKtgoa9dla8TS0tlS21n333QLVTiQQdWujOGen8nmnNtwpL8fnX91n2H/90S26&#10;qjjJe6Fxh321xszZ87MLdtgu1rQyPzvElCloqYh3CSWT5/6cnT0oZyeYRv9857TX53zpFTofOftl&#10;OxqZ66Co0xMYGyuTePCzs67mdQ91kUbGUo8f74t/JJrn1F/APDeM0R9Eq2J5uQNv+KwfudUmn6df&#10;IfrhVWh2OYibS2mKk9JxW/zCyRmTM+Iyyiuveq5CDbi/OrVmHtQ6SnALrMu050h1x8bsYv9nbtua&#10;2nZNcWP1eK9MufMbV8/VPKhumB+qD4CWa+v69SuwPr/acjxH4H1APEkY6ki7Dmma3chzdjHUr4w3&#10;g781Z/ea6ttGShUxb1+rkRk3fz+7SN/WRoycNDBtRuZuKePs3pI4OH1/b6/VObtW4uw8xNmN9RFn&#10;pzNy5pydvFzi7MCHvVR1cC00O42xo/Jwzk5n2oizO1t3rGJi/v+Du/ixitP14M8M/nO0rrw+rw+d&#10;vfPn7MjPTqh2PB+qn52Rs7vga2ZxIqlffhuCxrPRc6zfj/xqem15ldpZaTxXGWdHPhz0ZvAc3Aku&#10;oU+BEl09enw/8v2+EXEH4d13c92HVQfWfLjmQyh1lA6s+UiKayu4xgNVcgzdcai3GFcXnACpXL1G&#10;1xx6Shh4crMW7dcGg7XNa5hPb/ZwwKRJeoIwL5dbWfxPYaPnZ5cfAc7OUoi4pyChTFi4kWTvsC9T&#10;lk/zs2O+baqfne5vBnbN6Gd3LP4V4uy0cxl9Bd5T0OxIrTsI5e4gNDvi7HQmTlfaaK7O2eGN28jZ&#10;kdLFtlM5O62868M/iSCvuAk3iX2Bsxsr+9k9FvZYTGcycXZ03DPg7H4FDU2tv4j78d05Z9fO+6Pt&#10;OyzHZjXD465b9+nTWELBwmGZ6XKobjQfMXhVzk49DlSxGGh2vAz4HkeSupLPkTOfup8uaX+Yh/nw&#10;s2MxfKGoRayDmx1xdtxvT7GQXz3dd3lMOsm33uRM5ZwdPCztUxxX2X2Z7s1XfS+4Nzs3O09Ffxpx&#10;iqbwJ+J/nLY9LTapNaENU2t8D/t+0ZNk/8IzyU+nRI5dT/yf+r1WQLPLrRVMQS9ph/qTt0lptDau&#10;t3cPqJmg99ehtGH5Hi4+57G2TO0ZamLw+/OocXZEVNG1NLY8uK/awLwX1BhSfkYtkZ+dztmVTS5N&#10;LE72wOkt+DGJs1s1fTW0uEBuTsSNFZxdCTg7s/WGOC/gWKvB2a2SODvuZ7dq4QlrBuPsTlh25HUV&#10;DKfeOWf3MDg7EYP1O8H97CR/wOD1VoyRsaL9blOcqa9m8XbcZrsDvQUhYsZi7Cn6x3FnJv6d7sz6&#10;dAl+4fucJaVZRbaihUWtCzOTM1POZl2oP9cU44vxZLjTnW6Hp/SvebZE4hTp93oAPnbuNJlRVBwl&#10;jm6VH7s2PzvEaxXt2O95uUzMH15OT9ns3hyiHatXnADObkT97D6v6EWvI+fsrp+fHfgrxtmFYsD8&#10;lmXCpQ3KFJvIz47FjZX97P4NnN1JU86O1DrjJOLG/jrLmSo4uzehvcmcHal2MwZMu5hiR5wdTWGe&#10;2xlnp8eSVTU7jZPryP7ojrqiicU0NrbVds5mKXq5KKSf3bKTTIEjlc40gbPrI85OMHbE5nE/O/P1&#10;9f0wBZD2SX52J4mzYxzj20UTioUXJHeWEfdn0uzQnkqDnrPE2bHn7X5lY/HpRbsYqTkcto5IT9r+&#10;5Jg3x/x04i2zzxZ0Kz3sebtXKIeh7svGZVDiyW1WvT+PQrsewvP2P7ifHYsb6+dnJ1QdwWqF4uzy&#10;Fi/KI2aK1CPO2u2b+RtrAqgq7l82FZydx8lVJL4/ztmJ5QkO4uWIsxMsmJpLf+fkZ1k+rzP4nZFm&#10;B/c02ksuiz17GfpYjuq5h/Wtk+zz62RGjtS1QD+71ooN1Wk1pBKd2vCD+8DYrQU/hzQbihzn7GgZ&#10;345xdmwZX2921Q9UzU4sn1d/XlXtzjWda4rzbLJJ7CBYsU0KaXZtdidUMbfSUhEHzo4mwbwFcHaL&#10;OWen1xtxdnvB2ZkxdlT/e6c9Ncs4Ovay779sol7Ir3Cn9T2P0OyYnx00O+Fnl7PYYyEnnzmz6M1e&#10;KciPEB5YxNmRfzXiT1BLFtq7nhNnh6uBgmgTwsuOeu+v+P6v9w338+4y8vlDBI5414X6OHd/g81z&#10;GU8alxE1hCsBX/jqodhFkjpKv8X6CfWZYBQ13nAxjY8mzo6mQfrZ6WVj5aXo8yGe+v20f9P+gZDb&#10;8yvO5loeT1J9H/Erg1ZvmmY3XD87uY8VPsTws+NEpO5nd724OuNxzvi2QrPTWDNodtB1DL5tNQ3j&#10;JBZtqJydxpiBiWPqGuPsyM+uxf569QSNs5thwtkJ9ivQz25pzs/Y/jhrZ8bZ3bzC38+O4sZSLFVE&#10;BIRaeLohkvzsVN867ftrbB0pdjITN1bl7KhuWLkG62cnlTO0nx1xdhQn0m2NznciRgdvQ/Q/vUFe&#10;tAdpz2jlxNkR14rombZn3ScwHraHTd2+8dBEf9HwYdV+/KaU+PQW/b5solz9Plo5Kb4tVyrp+8+F&#10;H95RjIylcvQgipW9Mmg5grQhPjJ2uP6UecHaNJ5OKJIkUx0G5oUCODu9L573ql3b3xQfgEZP/Swu&#10;kLPT2TBS8UYnzZf2axI3drocN9bfz25P/LvTdjhkzu6M51elxNmRakdTIGf3rsbHgdvTOLte215r&#10;XBpxdkeimpOOYJ1D6nqHTTm7MxLDxjg7rX6s4VvD1sUcTX6XKX4U+7Ql5ZcY9anXn+Ds2nFezsSb&#10;816rbWFXgsy8+X8mVc1/nvy3P2dXhLGmKwycHUaZJp2NOha4H43vc8fsBv1Gv7E1Yjk4u50YEXtw&#10;6jaFor1SXxqftqafua2XvOx0pczYdsDZ0fdiESkrNrvyahMdiHYFZ5IJMwsj6sIaUl5P7kymtBuj&#10;hvckrUw8CvWQlET+fWImB3B2NK5YPUesEU9EN2fR/mli/C5/5jeWwezZgc+DUyTeCPzuwyOj4OG+&#10;z9qzWjfB6kctx2j52WWgHdO1NJSfncyyQe3RGC2z+cRtmc0faLtgy/n+Av3s3CmNxNnJjJh0XAVx&#10;IEw5O8ZxyX52vbYTBQNzdjo7Jxi6YPmDKmNHy1XOjmLIsnIibmzpSsSNhT8UNLs2EH6bMi4UBPez&#10;k+sRnwPqXXFonN2g/Ozk/cn1jfJpPnfE2SkW6hePzt+azqPH8NZDd+bjYmSsSfshzu4MnD7pbHrQ&#10;hSd8zxdeSic8xYh/G1+YnlQyvQQRJWyILJGduCo5qzzDmV6rONNRO0plY3lPXonqN8jrbmPKxnJe&#10;bwpGxmZizC4vB7Xj3HL1ekLloMmkPIZ5uGfmDZnHGXQ7J7YOat37VJLQ7VgtZyBnd+2sLNdG9e05&#10;Z0fX0+vN2SEuw5STwdmxQEaMfNtM/ey+5f034WfnZSwd9Dkt17g6aR5bLvvZ6ZzdT4bK2TVxzY4r&#10;dn1b+hpvd+9ynlQZO2LtELsWcWTBsjGFrGN+R/Zbd6RiZGwP7mKIG6vcV/RS4Qd+bJ3mS0fzl3Us&#10;gd+ctr3Yj5ZzPzvS7HTWbkmI9dVyaNvzvzHumG9/svBn0OzI8YVaNcVxFy2pDY5TGQW9NpXv9m9H&#10;TrQhd4/VjetBj+2YVSl6JXMkObsXI9dOSc3usvbwlq1AORxMW5bbOveovH73Z/nYAZ//Pji7kfez&#10;a3L14G3OMie9YB/0EcFhlRZ8rsWgID3pku85l8fAwBn95sopauxMP87OmlCZy9Q0UtQG42f3TCjO&#10;DqMjF4Czk/3sJnkmGzm7yvdsNAKVfNnwTVTOzkDB6cSd5Ge3jXF25HQX1fiD+0ip0zm7ewVnp20p&#10;c3a03q/uY1EqtOWpDee26JEy4jw7Aji7qczPjjxfJuZDs3NxzY7/L/vZ0WhW+kXM/Ox2ztSZxkDO&#10;rmXWVY2zo/1e9p2Acqh75JUW9Nhlj7zLvs8rhIfe6oKdeMrhlH56QcRM8q3n/ebpBRTRCm52/L5t&#10;8r/X0Q6y9+24lRbi7Da7XnBtdr7g+l/OxMqSglWWnorJ7jh3nCfWjV8RvoTFiJQhTyd89XWk1omJ&#10;cXbaOUk+eyfwvkGqYC+cjDdz5dCkFMHK9z4UO62PQPQVjFBO7wNeJ3sfoKcI/UkiePlGxc+OFNI2&#10;vOH/6UZ4Jdoa/qZ+dod9KdCtBFNGnF14jc7FEXtFcWNVBQu56mdnYNqMjBzn7K7Nz06wcqPhZ5fq&#10;ba7YphCb2mbrrz5bl6YyfoKv88/Fd6b59Jk4uwOoD8GjjYyfHR8Zew5xeFs8XXbqzT9zW34EKXbU&#10;njUWhii7YOcr4+zIT4zWf8a90ZvqSfVEeVK985hX4C+aoNYxRU4ru+ZdJ76LMQ+vgZrJmMO5vih3&#10;J6LxROdzjpd56gUrR5BW9Dt6ww+muA1rPmvPNOZmcG2ZlW80/eyIqNpre9CyfNQZu1AMn5mfXSfn&#10;3ZgCZvCzg/+b7GfH9fxDtd8rBGenqnaqnx2pb+r2PBd/g7PLCOVnR+uZ+dmpXnHqfo1+dq6IdWH1&#10;8XsYZ0d+dsSKkZ+dzorpfna8l2qH9XzqngTEluXsm8g1Jk6dH/B3F1+fzTf62VEMVpWzY9+bnPyO&#10;JZ+JwhaMqTMwe+rx2hKK411MHSPO7gI4u0ei6R2f4kIJNofluDf+Lkh7oTuj3UH9bsSFtNsm5deO&#10;rxtfCH+85RErwO9tDX86+TTnJlm5ziYVTSb6Ty9PzKSjqDmqN0xgFPckjxu7jvg/TNbwJ6NbsvZB&#10;gyAuF/dp5f0Q5aCyBExudWTskNvuQOwOtWfVjXIw15hR5+z67cVcWRo1Vg4q0TXve6PBz65skH52&#10;q6Y/EMC+Ecflz9mRnx2fH8jkDZG1gybI9sGOS5ydzIqRn93KjF74hFAMpV7b9oKNeResI8PZIWos&#10;Y+2G42enOIprMys5Z3fmNor3TO1Xvy+3KaGetf/oalfOQq3nnN1OV3Et7Q96G9KmSlCPSaWJev0i&#10;Fmypfj64HZvKexaXTBecHf1G21MEo4j9OPrhfxsNR09qxxeFchjYXoPNYfy7We94nv/92o/VCdjG&#10;bzlvx1pPWrDj+80P4OzACoie7uHniBurcXZ+fnYj61/H9qYxV2M6gvrZ+fF1GhcGzzVTPzuKQUHT&#10;gH52EoM30n52pNn1Mc6O/Oz6HMTZcdbuZDGoN+07QL3LfnvZhCKodayv6rxtRfH3i9+Casf960h5&#10;E75ylDP2TcSBNefmhJ8drStYuyVBmDypHIYyaX52JwsPFH4fESh6mGY3M5wUO2O7DnCPJjUK+t2V&#10;2v8q31saW9hQQGPl+61R2TU3vAnOjka4qqxckPMpWKxYef6bYx6dsjwzZtnKAu6B22t7fwjPtvxO&#10;TX3k5s/bI9Guywcem2Zo1/9Ifnb6Veo9b04tab+vZrXbdmJ0pPA7ayxYXXtJGz1JOtI2K/c7k5gx&#10;lWejbYize2bacypjR6wX/OysiZJfHTg7lxityZmy4H525sfIyS8BZ2fws/PGO8kdjbN8YPUqs6FL&#10;CS4rJ38hOLuJTAUSDJyey352Rs5uNuPsiLWjxDk7fTvi7DiDJ3F2jYLlI0ZM5+xIuYvzkJ8dsW28&#10;XODsbFNd3YhBEQ2l9FYLcXaCeKN64X52C6XvkTtkP7t9055WNTvB5l2CZiczjLb8izbiKMVyii3L&#10;OUqMP4V62wbN7s83vop39WIL7tt2Okv41M41uwDNm7VplbM7OPXWgm7bVa+tgHwFacpByio4Xn2h&#10;IRY+f6gXloq94vgiX6Fydry+J9RPsuUU5LK6KINHIUXGUMuh/NX+Aml2/GpnzM3KxtZ7w5k7YN8f&#10;+dyZX5WCzBfrw7vOT/kIVg4x38DZXRuD49/nR08iD7ra8LT1pxtboB497RYjLI0E3PX567AfayY4&#10;O8G46X52EYxJGwpnZ2TswHTRKNY18xA3dnB+dlQGSqH87Pg6g/GzG+9prkjHnZbI1FZbV8WRmiiu&#10;2oVg65hax5aP8/28MbyGVDv6HkgGzo6UN+5nB4VP7C+Ynx30ML5fPW7sOd9nviOIR2KZ80g0jb1p&#10;tbXaP6/4DFwgvR2QBq6et+K8lHOVs+O9+c+4V3rmslG/fOTvOGiNRNhRPQX+Hrx+/ecLzo5i7Z6p&#10;a7afuZ3Hveul64pb66sX92a5LP6f8cQxdG+NoG1btGNSC9jb/fNyNEn/Y8t/s+ctuv5JcWPhFDYc&#10;to63a35N+K3nInNwcFv32X6cDmVF4t4E33S98oE4O+ZnF6UzZ3tiwNnVXtD87M54D9V+dxlxdjQd&#10;NOXsxIhWynXOTvjZdcHPrhlsHClGPJn72WENdTlisvr52W0NXx+zB6NnyX+POLvmlF+Y+Nk1LiZl&#10;i1T4XtuOgv45FIWCs2b69xvs3wNzdqeTEFkj5phUd/77bo0vjl8PHtAaXh9RGH4hd6/yaHRY2Kvp&#10;c2b12FrxhoC3ffXu2Ku8IJ+f/p/J0U4hLqTdtsoyf9ZyaHVQENl5tS7scMJubdQw6mb6k4lnDTFy&#10;z8X8aPoZVm/s90nqTH4lfqvK2VkjoqftA/3nTKXrYJuSW/lHOrbWPtTP4m//crF1SbML2kYNSp7d&#10;6TX8HeT+LNap3ex8nvrU9PKYHV/MM/jZUVvmbXG4Oedl6R4Ry5z+VZ80itmqxh6VGSxS3WiSGS31&#10;b9P5tG2Q9XE04378/zZuZ8bZMT870+NS+UJydqPmZ2fk8QL97EqLV4Kzc1vgQkMRZXBOXrBnVkIt&#10;DagP4/env4z1xf9Orz3XxOLGSn528+qVWl7vG0LUv9gf94sjrzkF5VhQSREotqbTdWZrOqlvUxy9&#10;uNrzSR27Js5Jv1zn7MjPbqeL6DgQdKzcq8oXLivGSGXhV7d6Mpi7YvqdeDlMOLvJiL1brp6PjvP2&#10;bigiKbNYDFtZOaQyyJNfmfT7t91Rxtpxnmh/I5R7WTv+nShHsOP7zQ/k7EamPfO9fI5fjK6nFxDn&#10;86cTSWG5PqljYse/6KxXB9QkJHMGTMxnfnYYFcuZsmvzs9MYPOLsDvO4saPiZydYu0A/u5fuSCsi&#10;jo36n1tt523ji74fkrXru6NvkagfkaOm9PoavJ8dU/2wD7967mB+dsTZvVn4ctGcwnPKu7kzw7em&#10;W+a02rptF+wUg5k/bwfzmv2q9nJl6tzIufOXPIU3iR7bOcvyzLVT3kT0iZE5n3aNuW92zLK784nP&#10;omthQjlasmhHg2rTwWLGDu5+HeL+zJ63Nzulnka/9qtdV+T5GBsLKxr8i84nb4/hTWFhw9vebGuv&#10;i5dvJP3srviec9OZNGfWYTgaeyy679oJ5UtNsaNRrJLfGSO/QH9BqdO5LXB2C/f5c3bD9rOTWT4o&#10;N8LPjnnZkWfc+UZ/zo4oO1EuwdmNkJ+dSn8N6GfXsMLA2fU3brdng1AU5YKfnX0Kxoe2IG7sn2c0&#10;WFvtn9V8IdU1qWfGuLHX4mfXPOsqxp3qDBtpdnoZyjBC9ziLMaKvcdnH/QpXU9RYsHKWOXS+nb0N&#10;7/R2eMC4eF8BPfV4HYa7ttzaXV7mZ0dj9lttV32XQBiK750LTnKn7bP681oEkUneDE+vVEYqS4Z7&#10;Xp1K2RH1WJ9RkaX67K0GbbjXth3j9KjPYmq5X/zGQfEwb4CyC3Hl0J4q6GnD6wq8EvGnELP5z4Pg&#10;094HDDUSvK6uQrMj/6uw8JH0s7vi60b9RGMsSJd9geszOEmRave3Ue7A2alMFbFkI+FnNyOEn91b&#10;qp/du7mKhcWNhWpGx5X97HjcWPLDI0WJ1CYeN1YweJRLfnZYPjg/u1TvnooGZc4colNx7tubKzpr&#10;5nvGe+cavr/MFBr97XgUCioPTx+uOer3m+lxY6lOx0Gz+5CpZWKb/SxuLK9nWj7O+6TvGAi7874L&#10;GM96tPppuNjRdR6KYvW5mk3uCzV0nlBbCtmLzjk7NjaWOLsNBp8+KsV+rcyi7KHyA2s5Z0flnOft&#10;RBkoihY9QRgV7zecXsfzNPYlFBMDNyoWW4piTGltdzDte6B1iJhVR8QOti3TeqPiZ3fFl+Mk9oI4&#10;u322deOt18XPLhhrp/nZMXaM/OzuTjyr+tlFwT8umJ+d1kfgPeT4HjQ7Uus4a2fqZycUuaTDycTZ&#10;rcToT/Kzi5PjxpIix9YL5mcnln8KXcnoZ7cubD1xdmq5T2P5q/Hr1JisXP2En138zvxeZV0qj+lw&#10;HKpdbMqehOaElgF87YIwd8zPDuNvNd83jbNTv4fg7Py3h3Kn+eQ1xGwNeyxsa/hjYT8In7TwON71&#10;qU2Tj9Kx/K4CUuyoPWMkWyVaTvAJmh3n7NpsubXPKPWMkeN+dOvDfxF2jKmZTPEET9eZpCR2Sezf&#10;0aiiyZ3E2bFyn2aK5yuqirwiYuJMcsIF04RyQLHj7Ze1Ya9jc63Xwd61Q7bpwXN2Xhfu0YO6n5MG&#10;j+uLB1eTUMeWa2xUODvyjiY/u1a8w8Vq3nBKbbqLPMYUp85BQV25ZkZuJLYlPzuPxMxxP7tircyB&#10;xxiMn90R3JkpbuwI+dmBsaNJZ8nM/OzS0y4q26yWOZY5W9Oj80kViytfAI5MxFUdWj0rzhjP10oe&#10;vndQfnYBvyFiuFZuLG8s36QmW7mnvAdjWubMAjUBxa7bHldZ6lwIJwTG2sEtItT5Sn52RBrRd3rW&#10;vcOl/yaKY+PAnF0pcXa6/yBxdptUL0DFEQeF4R08xVM7NtyZ3W/ALcLLI6vxtiTe+kXOW1HQmLF5&#10;w7hXY9uBfCjlNix9DuDsRszP7orvN+4extldUGKWWea+GElElMxGjdrfkSdjP5hNytOgE/Oz09iz&#10;IfnZCS87GjHLJ/Kzc0Kzm19w5jYzP7uZA/rYCa87fz87Hjc2lJ/d28vmFfbb7mKt+gieac8pUUU/&#10;LH656IAZY0esncTZmTCI/n52xOkNxc+OolUg8ixnGD/AyFhL0Vl4U9L7QBsUxbTi+yuLK/uhLvL7&#10;c5BnS+el8uVzx97kYppdqzKpcPn8R6HZjdT5sz/yrtn9uBISm0/PCPK15Y94c99ci7tz6Psjo+DN&#10;n7WH066pVQePcx/8SSZXjRv7P1Wze95Nr/dhYYeyaPTb8Pvw+T6ew/WGOLvXMKLBVrBaiyu6T7mi&#10;eowRbXfJd8W7A35nYMUoETMGZUzwbJRzPzvO2Qk/O+LsBAPH/Owkzo70GeLsxPKgfnYSyxfoZxfr&#10;AWen+tmBtQNnJ7Nkpn52UII4wxVVPwExKLbh229NN3J2Kj83An52xNnFetqqS3WfPvKzs01xdde1&#10;VJy+zZlqmeO2tthsIO0Ea2cSN1b1s6M6Ix7tC99AfnbPaJyd2IY0O/478d+tNP+4NvaZM26Xfass&#10;OQXZBaUFCy07FJBaBYWpztRi+Mc14ndsZ4QbUW5TyzW+Tda8+WeZs7N/5QVpJ84X9jtiRG5NLBi7&#10;GK66IrZusUf4+Il8eZ3ws6PYvtHVC2wLoXjmwstup9KOUTfkBnPRDkc96eriddgrJSUxsFxqfwI4&#10;u8E9MeBN4HmXX1zZUNvKRA4/VrAyyPNdB+N4mx6un53cZ/iVj/zBiLNrtndWv1v3cf3v6/6C9HGd&#10;iCGqvT9r9MvozDnjUzk7jQ0TnJ3GXlWNhp8dfX/uZxeJI1Pc2NH3s4tEDIo99lb7Sgu16ej8VpTg&#10;aPXpuvGMSxvLeUNRD3JOqiIrZW3Dfj3GKqI5RLrEr6JzdtgPjaRl20Mtw/oUl5WnD9f8pYmW08jT&#10;/91UU19bf0vFWNtY2zjbWCXSdu/trRXbUL4WqIlHalI9EzAqtdm+NQujUo1vBvL5SZ8NfnbPuO+m&#10;yBqi/DgWjekdPGNHo3+Js+PfIxKaXavtZ3HU66fF0WLP2W84SVUAp4N2LbXzgLKNKGcntW+v8wXS&#10;7P4/eecCFtV1r336lXxihMjIRSFKC4mkoKAMCgqJGmwwgTDoHtnIEGcCI0xkdEYZZBKmZZpo0qaa&#10;5kRBTb/keTT3tGmiclHbp31QE097mqgooG3TRGJ6PLmJeD25qN/7X2uvmT3DcFGxOeep61muubH3&#10;2mvvtffa7/6t90/Jf50DvVdzdpbhY3MyGeO8JJQ4Oz4zlpSfbycPxtn19bN7N75BFTcWnJ35ibnE&#10;2ZFqR8nrZ0fMG1OCVCXn7DoRi9zXz07N2QX2s1PHZO3rZ0ec3XuKMvgelMbtieuCvG3K/ewikndC&#10;YeiS83G3T7FjG3OnZU3TnkM0ir68HSlt/lyc+r2aswMniUR+docSD0D9ovUfSGB+dvDEa47yJLxW&#10;L2MHZho/HfVWzC+i3ox5I2qltiO3U4KbtNShO5v7ZvKhrA7MRw3PQW/ilF3/x66Hs8PV3LxLUsfc&#10;LQh6Pcg35m5PwtToIyqvvsOa0WMO+XCO2xLf5TN2g98K78CzXyvGDbS/FNdbONSVmmeSzy3aclyp&#10;y+x5thWoL9mfs6DXq/rigK+HpNjhmm/xeaIWaL3+n9mvx88u8PicnqZxzq5DPmtYCEWHM09plknl&#10;f6qYVK5xpNnTrEgWwdwJNsu/JEbLgSxifPp/L96v5KqRP1OmrFcwV4HKQJydPIif3flAcWOhqcFn&#10;LjojblPGUbgk03ExFD87Lx9Gfz/ULDg7sf08BkVN1jFdq+TIs+IOmnPwUExLSbWTlPZBO5EaqW4n&#10;9l4sR5T4PfTVTytWP5QDzq58hXlF+bIXl0yukqze/eFQ4q7S8sTfOXDHXmPSl9aYpuk7ZnVmeVNX&#10;VmMW/PYk4mSbZKrVQpqVKr8xvQZO9ANydvQ0TfGza4Gf3Ua7t/4S/Owy5qXHeePCEmc3XS+2l/vZ&#10;dfj42ZUonB1vh7OGTjjdch5Hdc/seN6CCDao10yMtz3Kg3/fofeYgU/9bojj7UH6u2fuC5b4e+uA&#10;jF0/1+y+nN21XJ9FvxYlH3efZ1xkTsiZPF127q3D6T82CF81Ys/Ybmh2bX2YL2h4aobM+32/fnY0&#10;L5Y87X7iauvrZ+fh6gL72TWx8fZb5a8rcWOHw89uC+bGtrGYsczPTu/vZ7cPMShO6Q7LG6CM5SWx&#10;J9HyaH1+4ROF+1g0CuII1Rn8G3F26uRl7Kit2MxWNqt23vG5UPjmdnt/Pwl/R9nbjvSK/h5/x8rM&#10;49mIckFRLIizm/d2vgV+du3SYfmwRAzgq4U/Lbxff0g6dVdaLs6BgWK647i9bCHN7uY7UrMVzi73&#10;/vQlEcPJ2eUxzY5GMy0+7hkf2MeV0vV5nMlAvbqfPoTPHbjTRp++ap/3Qfo3XZ8/YGeNAdYdYDzz&#10;v4OzG14/u0vu3zkVzm76TknF2c16JPfZ3F15m3JdlssuSldcG/OKc4vBSvG5jv7xXYfHz27AuLF+&#10;fnbEa0X4+dl9ZSyB+5k/Zyfc0XzLMMSNrS6nuLF4TmWguLHkZxdaPdx+dhHOsY5aSYnJirpl5jbK&#10;0fZIxxGKQwH+PC9pg9QkF1tlK80dJoVUxdkxlnF4/Oz+Ihlmlc56AJlSSc4x+ZKiE7a6a1yr3LWu&#10;BUatIR1Za0wzbihvMLYaW+Vj8mZdcW5RLvnIOXTr0roG8r5CX3eZuzAyf5n52V1xf+iUobeJ/UHb&#10;3lWlcHZu4iQ1zho/R7v/dns4O+IabVMr0+XMPFKIF2FmLEW3eDnS5xkBnUXYOonUgW6nUvJY/+dn&#10;IOV/cHZDZnJK+lH3/J8n4Hxjx13IgOvtWxP2yQ3xs7vsJhUeT/PHNxnvN/xnyceI5cnjeR66wRqd&#10;0Ji8JefsoDIpvF3/fnbEjg2Xn10Ltp9xdg6KG3sz4+yIrxMs3Y3ws4M3m7OnapvxCPq04EyOGLYb&#10;eysPVKX4sGmctePbK9qFlLbKaqhvXmat7HYjZyO5Ynfa/aY7X2lH3p6v1VZU3uyY5BzlmORARvlE&#10;VUVVpe0eW66NYri+XfZ/7psz9cGpiMM7dc7kuyf/4J5f3XfaNtp+ykaxI1JdByuPGFeHO3StnLPr&#10;9/ilu20eg6LDsMmxEjWluvMMzq4OtVb58KkYu3587YKrbmb7mnN2nR7OTukjuBMxmC8iki3d3VGe&#10;abrsuOzTi9W9iX494F39YKOFPt+j32P2jdKfveOIfmugqg04u3guwgfNgGYnRvbXV4Kzg2bXpXB2&#10;y1VMlJfZEjE7b3wZ0M9O5X/G/ezAZSlsWHtMe+45p4ry5ZydwtgRa8c4O4U14+yWotwxRe0U4+w6&#10;JfJe84sbqyhu1+dnJ1i89uS1LCYrxY4lX7t0TTOYuojk9IydugadOZTWTx6qx6SNObVZZyeI7Rta&#10;2YH24H529hAbZrfaguzBy4N0mh2J7YmHEng+nNiSnDIyPKw3pDeUZ02Yw9OOtJ7DGk10c/L2xHZE&#10;iWhPfiu5PeNQRnsWpdPaU4mHMs5D2STOt0tmT9XUR6w4jlnpskCnZ3O5muUZnLMLXqEcV7bgJ4Oa&#10;UlmUCaV9DyIKhXd/dkS1a6ZGt3v87Kj92hPfCLbj720hPeN+i3ECO/8J1o9YWOZxS8cw9ecuSWh5&#10;qp7jres1+9n1pw7Q9VrxsfOuZfBXw87ZXUKEXorDyTm7SMyLhDrCstYeXLTvwX0PPLny9aVIFX8q&#10;e6pSsg/Efy0Ep1VbTHkVV4g8yxLLvN7ScUP87NCHDMTZCT87NSM3HK8D+dlJydMSN2V8mXcU41I6&#10;Mtl4n81Wi2D74Cp5O+ipGvfqJatXPAa17oUHsd8WvVbUblxl4vuD7xfhC8f3ocPUntMxqxlKXUtG&#10;q3ZhHGapxhVRfAgkOWF6wiZtY1ZGaYQp3aSFEqs3R5bSkyzEdfZ9mtbnmFX72flydguG5mcHzc7r&#10;P7goemNybTGUYBxLxNm1QLPT5CCmPGf90I8/sGeZxuFzfl2Gbmf+uxPsap96sU/oOm4JNIb2Hz/3&#10;128DfX4N/VipXR/OTqFeru/aTOTMJXc0uEjys4sovD/d339suBipvstp+27bKESgIC1pCJydYMvI&#10;z44pU8y3jceN3UJanZIG9bPzUHbHHcLPjuZrCM6uG3506rixg8eMJdZuK/Ox8/ezO96/n136ibmv&#10;5C/Vhxb2oidPpZjQqMMR+bSUqs+DQrZP7UvHXkNNG4Sbo+gc4OQQYfaj2d3ZH2V/lPnRlO47uich&#10;U6LSt61J5YNSh3izlNnfcs6uO39v/tuFlsIq1KVKvxR63b78/YX5IO/uiKe5vP3GUgdnVzDls+Sp&#10;c1eyubFj8vMVzq6NkZsDspuMxhv4d76cnaJ8o1cbzEyxU/r1DNM39kv+fVqMHxCruj83mqH2a/9z&#10;At4j/vM13T/b/9X87PgzApoby/3sdsnFHs7OkBOTsSl+84Sd8WNTnTm1Oc4cOeevEpL8F+S/yn+T&#10;n8U8Wi9nRxxUVlbjxI0TN8ZvQtocv2nCxvjdiBs7jifLOPNYi/CzI66L82KZKr+7GPOtLG4sLcuX&#10;4RPv/f3sztRGOi5UjWOsXgyLHXurH2fn52cHFcjrS+f1s8OMeJ+4sYP72QmvO1ZS3NhaFoVCYfh8&#10;/ewiXBdsq2SaHcu3ozi3VhqLmKlnq5vKm/Hclc8No73QYciw1EK3+8YdY+J8moidy+PGEmFHzOPX&#10;7iuIG9uI/bOZMiVWbsL+2jihFbkl/mklbixn6CiGyKa8Y0l/SaJMqTOlKG+RYxU4txoXRYPorT1T&#10;l1IVZgtjObUqtXJBuV5epSvGfl4ENnCn1Eo6EGJvgXyhHk292D9Dh+dxY8nPjmJQXHEVMc5O7M/i&#10;3JZKYg89mXF2ggXkJTQ7FQs5ujxdzsijtluUsxP3JFrG2YHr5WcVR6n5qHJ3T88OLsqMtvOvl3gP&#10;bW1wP7urVgDA9X7IayPWE6gM1GbQ7LycnZqVo5HEtb4nzq6Tc3bGAuP+krehBFE6sfjgt6DZeZgs&#10;xmYJzk74n3n97PjvhsfPjnF28rby0Z64sXMCxI0VrN/w+NmR6hbqHG1vR0yFtLw87ucEH8hmeYcR&#10;qh1UMihVClPHWTkob64kxNRNQoKy6HrCRtyciMG6t+z2ctI+D7jXIUDaMsosnoenPd2f1CU7veoo&#10;vZrsOLFYid9a8WLZOxUf3TtnGpRKT3rhzjB4yI3CukhhPAjObk045ip57wwCHLd/sNII/cDMkfEt&#10;ciYcTsnPjtefWDnhZ0dtKdpTlHz2cd/PT1RU2qgtJrnCnL2Ms5NoVh+7M/jAGlPKnuPj7urk+JPj&#10;yU2nU86Easf6u3/90Kc+RJQbjO6H6Xk+6/sYQQzwrNG/Dur3as5uGP3sOGdn/h/L2R0CI0asGClu&#10;78Vtj2tXebJti2o0qxQ7d49TcHbE2BFr5+Xs/Bk7tjwWNxbHB7Sgo7ppWoobO5x+dmKd2/w4u7eC&#10;HZom8HTbYo7ltehE5LdWHKetiCIbkbwjqokYOESHABXnKek1UXItnJXziQHbEnMQWp0uKF2j1eiR&#10;Jc0zmrTYqdEipcWenbAuqIBoPyRi8XRBWpqB7GHcSC2D513Ce8Tm8Uyxb1n82/cSDmUQZ0czAFso&#10;amyg6w3/FJQdtoNpdp0GRAaTCkivE7NbOWenirkbgLOLbk88oGIhibMjj8X7Q06N3yxp4JeD2e5c&#10;mXNkmWaaWqCW0FOkk+NDcM+CWLKG9KwHTKihuu+I13RXMMz9GXcTFMedWiTwOsW61eWw+9nR3b2a&#10;sxMRKKABOW6qKF9GzNZqyg+9sOjmSo29P9ZuJfi6s7kbtM0ZzchNWbWlC8FvIfdXgu9CvFcwX/NB&#10;iYlMBBhTlDwsmO97D2c3hjNucqwjmfnZ9fP7ofnZ0XHQheitg8eNJbaO0tAZO/qt4OyIFaPtQdxY&#10;vT4ZcVPjnKkbZx2Fr11+EnNalPkY4awh3cPaqbbfsoBoRzsljVVr1YJ9AyMn2tcUYX970WMP3lQR&#10;Wju5drKtwGY3/ptufRbfHw20TzLO+sSm1ZdGz9MnoBaoH2WqJ7GHSonXq5LlYoX7g45InN1L5Bgx&#10;MGfH2BgeN7bD8DA4O6Y+KqygHnFj0xPUnB3ixxby44D2O8X57chClApVGxclHMlZWEr0IdWBNDvG&#10;2dGV2fEH60wTf5J2YCb68QRtLsbbciY86/Ctut94XzueH6ITTSB1zpflEVyPy/IH3ov79uNB+nZf&#10;zu5ax9f+f0dRY+n6lAPOriCzYuw/k7PrHtt9G5SkSd2cA+tTQs/zZ8SYnx1n0KDeXb+fneUAnJIx&#10;r+WG+NkJ1q6vn93x2R/NezH/Z4WT9aelZ8CSEDtGvnFNUq80CardizyOLHFvpKblMz87YuJEJlJu&#10;Ems7aj/k41O6ocB1Z269Y8tte27b8r0932u7dc/YNkoRKCNQ3uqJ0UtsIzGLc7FcZR2khIp2Jb/A&#10;vVDueNqDurycn4+oFD+ANw36TSDODv2G/OxumTI6+0zeehY3VjPPOmXJ6OHi7PaOWj160pQjbG4s&#10;jleJaXaOmaVQ4XF9Dp9F423y/OyUo0o3Wy5TPw7Up+x/6DcKReB+rL6fZv1YNVbn77MGZvv69nVx&#10;jvkX9bP7f8LPzoezM8CdjmLAPjth1wRSgRrjmyd+I91pjjVnY/4pZehreV5+Ck5pmFO527DT0Grc&#10;aNhliJy1PuWZpKOGsZax1mjK1rHWKKvTSZrTMSh2PH3lHot4shRTludsM3F2xFQJNsvLzNFnzM/O&#10;epaiF0D1OVMX4Yq0j0UMCvH3M1Evr38a+70u3XhL1WB+dl2GZhY3NoXIruqlS0XMWCrvKLvXL27s&#10;1frZwXPPsQp6qNgmKGB5LcZIxE0FawfVbiq7+tFzAvKlOGd82H7Z188OCibFjaU5s98ozCM0u6z1&#10;SQ1JG9R54o6Ju/N+ZC41kyPMIquMGI9610IlFzujZpHf4G7s091Q+BonRs7KZDF4NaTYkYpWz7ef&#10;0Yi2VNtUaHbT8xA9g+3bXXKNLiQe/hYDc3bQ0HAGMAg/uw8RhcLrkWiA9tdVySJQKKrdYJxdGOPs&#10;iqHZwYEvZ6fcIIXEh+cIzu45cPpw08YzrpPj94/bPy5pYitql12arVfON+L6riqHN24s3Q0YvHN9&#10;VOtR1UCc/fp+C82O+dkFDa+fHXF28LMb31ReYPz3xeTdBn6r7ESJr8Lzz3j37fjZWeEo5/Wz45yd&#10;YOyoDMTZqb+/Fj87Yt8muUNdo53tmPW+gMdNxH7AucVwWPG2IzaNM3JUJrnyXG9Ck6NE5STXH2tf&#10;q/1jnch/rF3mtrry8TvE3kUeSbNSPX9Pr9f5abC97hMlpM5y1u2lsscXPzbHZ7tmPFEExQ6M3M0K&#10;Z7cGnJ3iZ9cPZ/eBnfrzAeZn90v71+4Lbh3z6BPbMdKda+uHs/MygyoOb1/F3rJ7qkbBy+6UDfqm&#10;scXD2X3gmGn6bw9fJ+X13BWeExLfAJ2+0+DrvaHqW3hKwO/x1SOD63tdymPF9u2tg39yo/zsfDk7&#10;im/KVJZvo/T3szujkeKOJLYnnMZsSYom2pPwTNwZ6EwdSgzVQzE1Pprd6avzs4vjfnbhs2hMPpx+&#10;dixurOJnx1ixZCvzsyPGjrItWKvphC53JOrMxPO6Jh27e0V/PjCTVKfGvI057fE7JjTHtMQ0IlOi&#10;sjFmTNi2kEMsnQ7p9PjQEWfXHLUBWp1D0wDiDqoecgf0xzOadiUfBtn3FPg7xvmx/WsP1obh7xTW&#10;rgm/C4daBm2UJx82Eb5z2vNwt7KmICZcX87Oe+ziqRo95aLxeRci0fzd5etnp+LslOUrnJ2yPztQ&#10;X4WzI5WWUlx7MubGIursbyKn5+6Uub7JaDonXxcpNZ0Ghy4croTWlFMzj8qTJ2SX+vRib/3w6gO4&#10;VA69D+M5PWdl/eJLijsI6HXQAa/6Of4N5ew6EIGCc3bwsrOMcX8Mf7RyxCFlecW+B24u19r75+xq&#10;TBsyiNOSidRKaExt0SKnKiW99skbtFHzajHncr5lvn2KvdA+xUp5/iDeeYH97BzX6We3LgVzw4bJ&#10;z26RysdOMHqB/Oz0icVwbSuOy0jchDmyDlyZGe/JxtvwhjcuNHO2zNPeFq2jt+5nFfMqLEuRK54s&#10;OlVQndOgatMNs56uXG570zbGqXFoHVq7bKmepU/k+4Pvk6aMGmiGgnWsMT2sX5iIGK4qf0CvBx/V&#10;vSjuyKyFpTyeLTg7RJIdnLODmx36FfnZdSFC3Dfur1wNVi8z6DAvLL6QRXFjRTvJsRu0ReDoRL30&#10;piJ9Y6raz06OW6/FkWJKh2JHY8j942m83ypdcY5TnqTReEbKo34cEi/l0f3K2AH6MZ7gi745LKWf&#10;x2z/42qfswk/z/Th7IbRzy7aTO1yd3BEYQHifG4d0ZeJo08GZqCu6fsR8LO7rfu2jzgJdkd/JRgx&#10;UvOIx/P42XHWjnN2W1WcHSLHOrtVsWGFd12gkvzs1sLP7ou7fjNdcHZ7roKz8/rdXb2fHdSyeR8h&#10;Puur+rziHvkZHfNE5uNtuVdO0f9c/3L+R/O6+SxXKue2gYoDDzdXydndU/Z8ry2iO0KVbyWVbsto&#10;RPYYxfIolKPaRoi8ZyyUPQ/TCPUvk82i9YlRi3b1MH70mrczRaUgh7sfcM5OVp4J9zlOL1n+Wnou&#10;77xUDc2uQ5oyu1KZaT3I8cOOOHF80W/ViT7fM+LF0ZW3FmT25nbiqR73s4N/nDOGHCsYX+fQ0Xib&#10;XH3ADsnnZfSawP0L+n0p3fX2mZ8irrdXWxp4rNg+bdH/+MD7zb+qn10zvBOsKTXwylFzdrHQ7MiX&#10;7tkYHgO2Mf6SHMtYthgzMW2xpt2Sr3dckXTRFuk8UxvhPFd9vqrVeLT8QlWUPdIe5eA50tFue7rq&#10;F1WUkSqPgv0CW1c63sTznabxpc/CM4/HGKU4o/S6GDqPjP+J9srIWYi4sbSOMWw9Z6uj7ODswPAh&#10;UzJ/ZaQ6ZUHlojyTxY2dUiViun62kmZbsmwLtaXYUsvXl5OfHTyBfTi7IfjZQcu7owy/Y+nJCqiC&#10;NsysBaNGZUrVmfreOpHP1p2vrjFkQP3CNuXOyF2Um5HbaCDl8UztOWLtjM0Gms3n0K0JT5pIM5Xr&#10;rONMRdBAabt5btVdglo305SeFZkxPSMyIzJrs3TMuNNwzLjLyMtY0/PWOsvfnDS3lnvjYeRB6qaS&#10;Ix1Rs0Rc32djngUFGZlz0aaOwXumntqGvOQ4izi1MgKEGymoMxhnR/WjZwQDcXbPsVk35C/QIHWo&#10;/Oy8nF1npaIQkmrXj5+dmoUcXZnO2i4zZzNm8dVI5lCqA93D07paccahpM1NwzhiTTjNn3Lm7MpV&#10;zjh01hGZzgl4/QFiRajOKirN/5rOQjQPH6wPlq0s37M+sd6BSh/O7nrYOu+zP5qB0yxX550cL+nW&#10;K5wdWCd4nhX4UVk3XrMbsp8ddCRKiCTqXls7h7iwGUFK/v40vOfzO6fy8qMfvgQ16EWWBdPFSxY3&#10;1thk/M/xPXc1G4izC8VSR7mTrtrP7m0V77av7KWyF+ZQnbz59gWf1VN9eaa6f1o/yv1Zfaj7VP2k&#10;8l/d04Q+TQxtC9Rrev7XBGdBmpPKY64yVo7pdXwf8NmvT7lHOkkJo0wJJXF5rMR7xugp75XvrS7f&#10;fXiINLvFgmGk6Bl776U6B3na8rv3fE71hgLo5exUM3ACHKvE2YXnJE2kMdEj9m/wtGW+i1wCPfVi&#10;jna++6EvW+f5nhGfEyvDSLErb8J5j6JikC73nOOioUVqlU/jrp56dBOo42bMhKf2I//KfvvXALS+&#10;qp+r+/xAry1ZeOKh9GbvuSNAuwSsj5qzG2Y/u5D4nrsoBsW372en9lg7gvmaZ6LCx0wZkzpmO6IV&#10;HErYFpc65lBYu6Y9rBe5XXMgaoPptPO0q8eFjPK046C5at7audbZ6yjPts5+avYnCZ8lfEo57jP8&#10;/zkYsp6EgywdSngrcXtGR96B6bgzBd+WnrodczNPhW1HPFNSi3hG3FjNcqhdOoqpitIaNHLktuTP&#10;E2l5fLkHEj9TsWS64OXBOk1T8jbU96CSdySuAwNnp0zLCUJECs02TY/moOaLqDHzTusO6zqY5xTj&#10;2HDdaZU25m7KeTfkzeC3VGlbMDQ3JT0d3ADNDiyeTxbcnCj598wvLqohBhyewrsR9wbOLkz9u/aw&#10;qd7oD6rtfxevOWdHMSmgSEjP0xEb+PgFndOC/hYUROelaPNlt6+f3fLgX5Gf3YCcHZRD1v7vMR++&#10;g4nPgLMrCH4qPBOKXQs0O3p2ZjB/CA2e7gioB9N1mtqsVbaCA2yVa/PsE58393utxPzYIfbdwX5n&#10;ycIzNc8dUqB+3N9n1+Vn570eq32nibOr1p0cvyCP/OyIs6OUZn+15MUlOSvKa8gjLadm9QrL0kPV&#10;aRZJ5YemYsCgBC0sbdGC1xJJcFueUrBc9Jvi6OLYhQnVGYekKdZQe6iD0ufVoY4wKzi+fpk58js7&#10;m5NOmmAsVKjYoriFcdXJD+uJ6Vul5BqTFt5uGnuag+fpls68aYmkAfVl4xYpfnZJjLO8dj+7RdGy&#10;Uh9eL86uedeH+Z2pzmJvHWuLHymsgVrGGbyMBPLUOyq1gitpkf+LUdzN2BNnsC+4tx21s2R9rSSx&#10;4rGHiHs0rzAv27/o/rsjtZmk+ymMHNoFLYdYsWz/6c1ycXMGRXMQe6Q4ukXLZscK5s3kLJZQC289&#10;FYYQDCNnCeU4B+otsf3B/ezY7JsBObsP8TSNa3b8yvy1exU0O6bI0XJMmN2cI6vWWRyrTXhYz6KI&#10;KPtdX9qSwTk7fpxMi9ugLS6mSLYdaJ8qRJhnV2Y75+vScvOS6JxBnrjNUO44Bc9izvfTh2ge3RD7&#10;8UDXZPqO+rml1Kwo7/2sr9/zCX7fl7MbnvH2NxhvU9RYuAHl/tM5O5odO7otYgt0J0oDlGO7icej&#10;2Z3p3fPa2OxYxoQxzm6LA7NjnSK3Odv6+Nexz/C5f6mKG2sYyM/uO/XHf+zNQYhN4ZPquGZHc2Pb&#10;MEv2eO3dji32NkubWeTu0i1wi9uSLTLeIX7GlsI9+q3Fj5vyzAcM2+UjNGaEIkXRDw/Lt+jvy18z&#10;e+/sPdl7stsy25BpBitj4ihKBc2AnbJlNPS47x4XcVlR+r/nSiqpXux3o7snMb5O+NqlU9QJwdbx&#10;ktpW1b4Ke9eNqBTg7HTE2eHcE4iz49drHKlEodC9doeUMiwxiLFNUOxyb9WB3+vE1Zme6nXKdZYZ&#10;JvKMrsH1iPjEI2izJrmacTmk4rFrZqB+RnPpmKfdNd0v+/dzdn3ud6wSaP0+n/3r+tlxDxS1n51h&#10;FufsfgnFjvLmCa0TL0nZKiYuy7xbIvpJMHGLchfSjE9SiKDGnK2NAkXGFDx4zkWQwgYublvt5KrJ&#10;NsqhyAW29ZVNaceSjmK+Js9dKb/MHV/6leFWE88xppnm951/c77vvGioyV2YuzCvqzyaNEAsG/8j&#10;n7dFOy7YxtqRUV6wfVluyHmAPNuy2P85mXnTjKMrVZydbTLUNb7+yVW6yvXMz84cenV+dg9BqZvn&#10;yfNKfl12S9UU+OGJXFh1uP5MvchH6s/XS+Xp8jTddInnaZKjPMJ9Br85W9eEVmgGbUfP/nru2j+O&#10;nm91GdCnrO9ju//m/JsL2emyRGkvpBxN2hjPZr9OXJ/0F+NYe5QzyiHyZtfX4PC4WscpRo1DpY7V&#10;4XezdseL/QnNDpzdODv2l3uMi//uTH0K6ZlKCquewtQy8i0sgV52TNazWaldA3F28Jaj0dBJaCb0&#10;DO6y25+zIz87sT46Tgbj7JifnWG6LiN3F8b7rZjLR1zQWNPfHc9BS6B1sWem8k7pGF4Tl3MUd3by&#10;rNhCdh6g86B/wl8O7WxTMsizBNwNDM7Y+a/d9z00O+5/dX2cnbhD4N4cdGewgGYxy03Q7E4qnN2J&#10;xU/7UVm+es+NeTe4n93HFScQSZTydyuDK/9R8UoZV8aE/9ycaU9VrnAiuej/+Sh/bfvYw5IJpkwp&#10;y/aXFBh3GEdA32gxbi8f4zxVH+b+on6S7fvTxPKoDMTZqb9/9M4/139S/yfKdVT+uf4fZWsWr1n8&#10;+OIlyJReWnwTqy/V++OKm1DvvXO23vnCnEeRy2aUT1s99d0Fz5Q3QZWqltaEg7WTO4zbjaerbnEK&#10;b7tkt/9M5aeIpQMDx1W7wcskV1/O7qMSddu8U7H3h9gupCC2/XOmnfhhGPTFJA9nR352A3N2HyI2&#10;XXjOyfHUz+qg2X3pnk+zY4WaiPr+tLp/zu5FH087YgBPYI72vMqealLsOg2k7jO+2HChnLwqzaEh&#10;8Q5dh2GH3G5YZY/C82uKltpFml0/HCBxdqVm9EX/0cC1vKfYkv2tx7fnindW3Cd4NT77jfOzY9yF&#10;YZf8P8rPjs0OPQzdjlixXritQb3D7M3tUO7akak8kLhs9uv5P81/rfBnLK8r/Ln29rCTISPDPgkZ&#10;OfK/UN40cnn2k5m/ynwy83XktZm2zDcSwsZook9jeac14bGaxIu6A9CBEAVCl5baE9MTFnbLWx7G&#10;i1Q7zN6M3RBVE9Wg5O1Rn0etyF7LlseXuzx7koarYZxNXB4UHnY4RqyDyjOg4MTfN0St17wVtT15&#10;fnZB5vLM/EwojHN1+eHzIvI7dA1S0kSaXYfnRfC2c+auDVnOdDoofSiRPQzk08Fg6RRGzr9U+8N1&#10;KEwisXfwufP8fWEI5+zE9x1o49GCsyPFjjFuouR+dtyvyxv9oc/VDyNu8q5hioB8wQhu371ZwjFF&#10;fnZMLVRxdsry/f3sDmu00Tugqn6BfbAtcUfq+uRG7Rshy0KciFbVyvT9BqgiUk5jHvF8RNyTF+BO&#10;OTJnRcouqRHRq0/ftVMeNeFHpgC14/2K+JzB1Lgh9W9i7D68WsaO+jT8LF8OJ9+KNeHX60sp/p4/&#10;TaO7MRobeTg7xCHNXbx6CWfscsDamZe9vjzNTooQ47REydUY9lmNqTH1YQ+zJTgqwZp5S9KDiLMq&#10;jktL3i7dYv+s7pO6T+s/raMU5phvERxY4FJfWqSfrpeVXKzPzHek1iQitmjiqkQq9dq1BTeV3VTx&#10;jyU3VXy85P9W/GDBm3dHpi6K867/EbZ+pQ4JzoxjupG4Ml+Pn50cW1KortOi/J2pxJKJdS6KdsbV&#10;KvWjeq5K3ERaGWsrmolaHFecvCsL3na6o4hJQdHMaF90GBARxCL8BdPsuYsfe2g17QkoqEtWvPJA&#10;wT3n0tTbVZQg4qvSPpJMtaUNWjnOux8WxbZo1ZwdRcJwJKvrKeorSjm2AZqdh7ODn93+cQP62eHO&#10;FVdmzDen62WnocR6CaP/Rj47VjluJFPUPFnVNizyr57qtVI5lmpMLRl0HD0cWwwldGGClLwyo7i0&#10;Q+5Ev7VCsWtB2Wm4gLsRB67MJ8dvkKDXGbeVt1ftMBI3y6PB4YrZ7zVzWLxmMV4nxyuP8i6uvYOV&#10;vB8rv+rD2cF7ho+Xr7fkfnY5IS3yP9fP7rhQkkZAdRpxXOHB+ilHdRM9hrTnDpBmpFpxP7v8Nv1x&#10;03ELtDErS1TafZg6Z5tzCyUXpZ+w/0W51bXGmW8/YPj19Pwkwdl1B+DsvlO/5ZFHf/zgIz9BpnLr&#10;j4//2MvYBfXxszte933XVhdbq2MrX7tjj3WrRZWte+xb7JS3Oh5zPO60IMDM53KP3C6vl0Ar5EGJ&#10;l0/rJuc/NPfl2XszuzMZE8c95wT7NheaXUTbiG7GpJEqp7RnvyUUvdFqzg7EXSbzsVNYOsHU8ZL9&#10;72nnPb5+dqSI9ddnHEdxT/tyJEbBUkHmi6MHq5eof/eIAPXHcdE2esvoFyJyv1c4+yyUugMzrSkN&#10;UicUunOYf98lrwlla0K73VI8uTTN1Cw3sPbzjQjnf52mOBTDNN5Gr8b1mT9dHKw/89/ReJt6Nvv1&#10;v66fXRV8i1vkvpwdKTyctXt2Ajg7iTi7cR7WTnB23KctM2ehdMGGmKDET1FW1DvPe3BnT8P9wRsT&#10;NLQ6vLwxycvyEfv1y7xbPcsfZ55hIRWKFKiv3e87L7ned2Xaz1dFWz3Z1lQ1xVhYPqW8sJJnvdyQ&#10;tAt+epQ3x2+cuCHtzIIplcSPCXaroLq9vr2+F/lM3dnapkowbnAi8OXsQM+xmLEjWPlQBXnVib+n&#10;8vOV6hRmW2HrrO2EYihyk21pybyShxbPW8zz0qJTZeHlFNlBW56G/9OMUypTmHqZUpUCpW9K+Yby&#10;DWBOmhnpzq+UTfIuNpOY62+/szdgXitnHn8JBRVbaYjy4ehELAfhX3fRPYZ/r+yPc9XE2fH9SfsV&#10;nN2ssZgbq94/6nZSR3+YkSPDz84BXpeeEfTP2T3HFDvO3jbL7+N+4IprOhQ/4Uc4cxb87MrV6+Rx&#10;Y/k20p4mzbGgkhTdUVXwtatKwf7Vyqsk3A3gmSL34Llo/LvzOXsrNDx+x09P8HdL25Og6kmnwey3&#10;ytNmfaljvVpo8uKswHq6D2c30Mh/gLsGPg/fpXaqF+sKXPIzDZ1txB0+q8tw+dmRaieUO+LsFtB4&#10;1KDm7PaWvPWtaHYe/7WAfnZeJoyzWe9UVCzmPJuHDZt6i91XTxzl2IcZoIFYLsbZYVR5cvzpuxsM&#10;O8pfmPzotAenlc2Yo2LNaLlLStTr7etn9+iMULBoXpbsZvfEKvjEKWxfX8bvpbJXKrjSyJg28s6b&#10;NvG+T4o+XfCMsckQHxwfTKPbZgPF8UUkWShexM0RXedNPe6nMAsWHJ1qvV6WLdDnSZg56/17esU5&#10;O1HPfYyzo+1VMnjF4PsYZweljXN2DcStQhNTRhD+xy76DXF2NBOGep/C2TlHgQcM8ah2FDlW3Z6k&#10;zHmTx5+PvPoW446x/rP696q3QbFblxYfTE/yu/Ds/pa89cZq6fHIBonuC7YbFjo63OfdY8wdhg0S&#10;jYYRb7K43zo6fg+HjWF4nu+r2Pm3BX/vvQ/gr9CfF2oxfqAoGRiFSTl0n0//MofFz47fVZCfHTkP&#10;0jX6W+bsEDmhgZQ6wY6pX+MzeM1pwGAJNQnK0mdxT2by+LD0/6vg6u5P/mkQODfiyFj+WdCy2eRr&#10;R2l/9qvZT2Wvi+vR7FDWsQNzU4/qDs4Mie+UO3VNWc8kkhJI/nmk1vF8AFESDnvrpDmkuT92efZr&#10;bHl8uWtnJ4VhbUyVwrxiqGunQ1piVNshtkcpD2ve05xKXYva8L9/dfaTs++f/Rvt4Vkdumb4M+Dh&#10;UDA5Qe5ETPP72XZ4l03LpwzOLqbDr3087ea3Pvq8Oaox5he+nB3m50Lt8/yWOLttmH9M2y22/3Ol&#10;Dbx+drjXHoizg2bXgj5FBM15I+lJuyTvMTUf27I2qCbVy9nR8lOjez37o0lzBAptWuz2RErrol4P&#10;+g+QeT8PeRiKnZSXE3JyPOgfyWCJMeEKLZFiR3zdMWl6ztpQa8jKlFY5eeKb03fKG3WKB7b62iz6&#10;3NA5u4Gu3/Qd97ETyw1c8jsAT3++Yj2a86PSy46Xmdfsamh2albOe50V19vBSvH31Nad4JNotoLg&#10;7KrNaZbeuomLeRxSxtmtWL3s9aVpVg8Dx1guqGoKG0Ul5+wC8Wzez0ivo0RsV3FsevIzulPV9ATq&#10;j3gG9Uc8jfqsmmbHQr1RLdfDaJHqQ4yYiKWKUl9aXOjrj5aRfHPBmmW8zqQ0vvLA5HvOTc9kTJu3&#10;HpwtWxSbEefMOKpjnN2Q/ezUXBp/De6v2FsvPbQwrpb5r2+g98Vx0xOnpW7KOYpekBNC8zaIMzks&#10;VFRTmv2mCvMKzjzy7Sq4J0qr3q6FcatKve1WjegTzdoiRtkp7Q3OTl9KFB7fb1RPf87Od9s4Z8cZ&#10;OO5n1yA9judpXdKH4t7e/9i1f+hokZjDNOpPV2aFs2P7E20ELz9wdlASRZ2K4tISncV69j3t95Vm&#10;vakpi1jKaXH6xJL8RfpifUZxh9QJL9mckHUpuOLjdTTm6Tbj6uPA04pm+Yihvbyn+otqcu3lo3HE&#10;mixl98/+9aP3YOCv/2laFuvH/XI/3vXyfszPJzTOZldmui5T7svZDdZvB/te9Gvi7Drl+OAWmTi7&#10;e8YOl/+YD+PFZta2QU+6zjwCnmxzfViw/O5SqHYUo1Vk63Godl7Wrs35E6cSU1bElhWl63FXsv2A&#10;8eeI7NK/nx0pdg/+eI6Svo/yJ498x5ezQwwKztgp/9fFux+kmBiYs/sgi2XLX9P7wPlR1xr7k5bl&#10;5tTSdvmdcfHBOSEbpA65V5eaf9/sl7P3cA87HyZOxdkNvU05Z6eKGUszdEkBDcTWqT9XODupCYoY&#10;Zp8G4uxYf6GRJD3pAkUkndXlT3lx1BD3N6lzIjH1dgtm9G4Z1X1r9/dO3PHKpGXZh+FMER+cNJGu&#10;+83SNNNp6HbkkLxBd0Q+KKeU/tz0mnly6WH0dfaUrX+Pa/SvD4dtvM16deD5ALxfi6sy/YYny85Z&#10;z5vEePt/B2cXFPTG9Mu4+oszxvWVl9zkZxeAs1P87Lxc1tVxdl4lSFHw6sa4e+u31ZEq5Em2tMpV&#10;SZzjY+ogWL5n87ws3zjzIivX7EjJoTmfX7uLrTQDdgafCWsZa98Avi2sKoXmo4LdS7FpDVABmQ/f&#10;bvi2bY53pERIvpydrba3HnVBfc7URTqbymlWKnrIVfjZeepfHVYbWh1WHVa1HnrdONQsRqlXp+3e&#10;Euh+jMVDufjexe8uvQXRHVK9GXNowfuB+eN1hzZVuYGYP0PPXXTGWZuG+XTybkW1+9L9W3tH0iZs&#10;F98fu+M3xv9OvmDztK1L42pk2iZXv/j/as7uDDi783f5cnbn7hrH/Ow8+0rtZ4ft4rNSSXErgWa3&#10;C5zd/nF0h92/txRmq+J7ziF0GkizU3N2pNwV5x4tP1dNzCVmBiOPQQSMi9izpNZRbI33Xe+7f+u2&#10;lxdULq88VEXb8ZU7w9qJ5/SN4JWUu3fT78H+dMn5bF5+p6HDcNHQnNQa35T0F/hfkwPWUelH/fMy&#10;Q+bsAqkAavZO5WtN44SBkvWK6UopTz8q/DIPd/c0EoN7r/Czeyfy+vqx+lkh3RksyCWVSO1nd6Lk&#10;aT+Fx1fvuTHvBvezU8UZhfLzUtkTi4X6xdm4OdDs1B72ve5RiLTgx9d5/NJUnJ1hQ/nqyYiYymba&#10;8mUKli4QZ0dKofj+sTsxnxa8m2DdbnbfXkUqlG9dve/fAR04R/X3tJzbF+xffHLx8nI4tuG5Gb+b&#10;pTmyO4xf2CbRsl3+nN06xtmp1yvW71/Sb0jF68vZqf3s9iEKxd571dvlw9khBgXFuCWO7aL8AT8i&#10;/Y9hfNqFazwxdvQs/zLuXomzmwxdUdTTn7Mj5g7sZNl3K5HLK23kn+dNLFKHa7Rjm/HX09ksPqhx&#10;R6W/O1N128sXoIdjPGHUGf6r6N2qw+6zbq3lCFg8ri+MK8X1Xdy/+NWTOdoNdvc+6PeGocSuslwx&#10;M9XdQbEP5dSiVCh2jiu4Gl9mKS2X9Lrvk2Y3zHFjVZzdt+ZnRzFPVzEfNmK/oHiRX5vHbw3qEvzZ&#10;wse0E4MlVLuEUbctTf93RT3bP/vV7HVz709+DTMpSdXizNvPgp6ay6NR7J/9CpS2ddlPJfRAGaLl&#10;dWiOxByeeEx3kDg76byuPetgMvfN48oVX09PwnxENuW/Jx+9Xs2k6F/Mfk0Vm3bt7GRwdnx9xJTZ&#10;gntDm+Enh/qr/s77/rDmC2h2v0Z991PdqV6zqzI/TzyQ3Jt1DjNMSEV+GfexrVBRM3OXh+jYzFux&#10;fCpJ/ToYTOsQ9QrE1vmsP6plAjg7KItiOYP42fFW5splgm/cWERm9fYVcTfAeg0iQrD+DJbfQP0Z&#10;c2PldeHq+hcE/zn4EDn9Qa37HPvv04Se5ClQ7VB/lmg75oetC7IGrQteBvV1efAyRbF7Bdccot8p&#10;EhRixeKen57it0q7cp+ZIMUsD7KFpE3cjGdtRFt1yQPEWqdY8MOhwlvh2eNtB7+zBrtiW9GfcQdw&#10;xfF7czp6c1FyUeq0VBCAGLtwze76OTtxbeZxYzlnp/Kzs/bW5Zathp8dMXbMz27ZfyxPs0Lt4bxU&#10;gJI4O86OKZyWh7kT3JZvuShWm7hd+v/knQt0VNXZ9+kra5ECIQQSSKJQAg00wQSScEv4DBhqqAkk&#10;ZgKTZKZkIAcyOoMZyISMMpipy0u1qK+Vi0jpWlZFaT9vQC5QKysEEH2t3HJBWz4g0Ld+ohDCVVHk&#10;+z97n30uc8kdat+Psw57ZjJzzj77nH0u//17/s/ZsjNMrSPF7sPKgS49ZyfYq0DrRTaHnLzRWlZs&#10;2NjxudJSpd7Eo917abKWR9Pyb/k6zm5+nP/v6eut/l58Pp/UMqlMZg+dEtQyRKUG9okTv6OSc3Ck&#10;YBWMnDJ6Z+pR+D5WG9dk39338zvAnpgajMnQKcukUMfYJcWIUmb7olzCdmXfq+XsCob5cnZVOs7u&#10;IS/OrhyaHVz1NMybyuTxbSTOrkLl7KCTNVGecK1m53304spM9ae4HKLsfDg78H+cs8O6wNGtAEW3&#10;LGm+7Jknji0nMlHwqdySZymXJmHNsh8l68d/cRRYG1hdiCi4VJRsnej4quyrle+AtKtiUS8dMfA9&#10;7Mc8JoYcZtV+rDufyffdpNHJV+bILN6Pk2ksDf2YXZvdZZl0ZVb/HetlP7u7GWfn62fXwhQhPwxU&#10;L3wuGCtaOlfzOirr+u3+CbzdBGtGZU5LfouFVLuTlhbMKO0tmtywJxljB63Mz/So53F3lvMA7uXs&#10;8YKz2+2Hs/uDotjNpFdg7VoQKdsHfJ2YuWZ3UlbuTlaO8jyK9dHcycn9ivNVab90r7kVz83UJ6SB&#10;0sDthgZDaE7mrD1TmZffDM12k8PdBMQTg06rY63XmbIFmp3qZ0ecHXJW8AwXCmuHdXj72+F9C/zs&#10;KG9so5E8TnDtC3RdckbkYwwd9b+YnTDd+pNXBlC9OtjP/Vp4hHTIbuTJaFFy3OIV8zGsn7Blevxs&#10;R/rrYTwmrdmw0V5tHQR1k+79G0DYvWl9Xdor7bXYLK1Q8v7JMlGw6Fi1z+nPPsTBd3g/7e/5WfkM&#10;/TrVm5z116+pV0vUx1eZJyXw++1NEvVq3q+HW0axLj04/Yanp1OfPj1dgu/vNzn5Geevk1XFrqOx&#10;gI7+ft3zsIMilMhjZIeB8iQIJkr42TE1Df5nWj87Yu2iLH/W+dkRZ3e5TMdQqcwdY72IsyOlSjBr&#10;CbYhxvUxXIXaCDXqpRHutDssKss3TcpHnkLSbdQ8s9DsEJ8rWL+rJWtswaDoiH0jfm9AaWjRihjG&#10;kkXScjeMKI+/OHdiieJnh+/NLSOfOa528cytvpwd5+s4azduEefs1HqL+qNk/ngJthdKeCYMUa9q&#10;272F/Rb9TGH1xi74+EGF1YNmqWUNabks56wtp6RM9rbjKupaA2ftqAW+cz9iqYneAH9Bvj82RK+J&#10;vWzTsozz3Lyd1PYyuNoqQpV9cKksLP1F6Jj89xvB2Q1Li7Br9xf3s6P68PpNsA0xTclW/ew6yBuL&#10;s5CJcXY0bnm56O9uOkpvuCuU/MKF8MUzZiRlX7JdxHFCvocXy8Lgdehy/hnRv+8hErg6e15GXkZu&#10;9t+hDByV9/s3HqN9O+L7P4igKD7wNuYbLoqLXZvN6f1G09/g9Nccu2FEbcxG+Okwt3wD3HToLMO1&#10;en1JuWO7H3kjniRQbuLnGH/rkD87bt0lnWAs3vrUigRXUkVCRdI3GTdcmNw3XFez3VYtZ0eqXUf9&#10;teO/8wgcX87uVOGt5+w64Wcns2uCDdvLOLs+Khs2bZQPZzfeWc84Ox3bxZaj97NbW1J8Z7QuX6xY&#10;7hLG2Ynf71tyeg40Pc06FxFnx1SxH6MkrzrB2Yl66kvB2YnlU3lb7r5Fry3YX1ha/Nui34L9I4aW&#10;NO/tpvO2gS7Ep7p9OTvFzy4ga8fVuiD574E5O6of5+w02wXO7jbO2SFna4iTolNZfAu4mBQzXRd9&#10;+gvGyYnCI8YOLpsOOkK/9uTCz64/a5cvKr9Y+eFKaxn0TGU/krZ5ppLajM9KOwqG0H2nu7V0a9Fq&#10;3OdRf0Yvch535sB7sYyYP2JDi/cV/qNwgPMCkXYWyklGY9gB64i+tqtH+emUuw+e/bmd/nzDuip/&#10;3pTIPNZ/+VME/c/OdPRkft2TqzwZkGbXG/2Zlqvn7KDoKLyYYLpuTZmNvKflyKUAtU5hv/SvGWen&#10;yyn65WjB2ZH69cZ0ztmVapi3p8HZEc1Gf6dvPDt9KTg7sdxt4RcVzq4x83DqAVlNEowdlQdG3ufF&#10;2Y2XOTux3NXE2WnarWPO7mzooAm/YZwdr9fr0x9I/hKucW+PbUttyGjMbESkCc+6bMxkmpfPPnHA&#10;545FxyrbIrYpQInY3nfgpafuy+y+Q4LXQvUT3z8SHMryxmq3nb8+MPrtuMNpjYa1iDxFtDlUeEax&#10;eR/LGCGPMENLY9NwmQS94TFmLOWRvfAD/E9MZ/qei+s/rv+4H4/pPy5zwpvTHVNLRx6ifS7nA65C&#10;Lg2qJ3GSdCzO6evCtXkWnlqpR5OT3XEnuVtvDkPmDoygPR+5PTIvnLz65oC02wHSjjwsm3l2W+86&#10;0vsuZqFQngT0TxKqk512Hep5jnE561NXTOHXY0UVwPWZngi0nF3H112uzPn7Hj8L8PNDoxdnBzc7&#10;a6hbx9mVy5ydzGgJVktbdoazE3wVlcTZbWWcHWfsFM5Ox9i1x9zlBuDsFi8lpZGYNGhbC9vh7HrJ&#10;zw6cnZlURZpYVGo3ODum2oH725FWm1GLKNkaY0ga3V02yR6DSZTFd5m6XW8gNhZ+dhp+cBJXDmVG&#10;0WmZzzg7zrOx9gZnx/3seD07wdlFCT87gzRPakDcWhm74202gC/3vS7jeMa4Na6J/Mr8EDQ74uzK&#10;tX52aJ+hWc648rErMJfHTZ3typ+P/MIGxk7yeqmsIHF51J6TpAbjJyzfFPI+20kpywfrXoWne2JD&#10;L5gMVrgiuv5r5bkKkPIY8aMrM2Pg9XVU+thxR4qkXF+78ZTPGDt7Cj21a/uw72v7qvwVU65myj2Z&#10;1g+Hfboy83553VOWzZ+exf/0fNKz67Po19zPLrpvE+Psbmne2C5zd2CxZM5OsGF1OeDsiLTjnJ2l&#10;znKSRceqnN1ueN1x5WwhcW6Y1FLD2QX0s/tR5a8enslUu1Hs/4WIjvXi7HR+dmDtZM5OXY/3en3e&#10;uxEpa623fADVLhg5KQ5DuVsLjpYiTBOynphej3yx3HtO3m6tnx1T7Ui563DugZ/dr3MS8g4b1pBf&#10;HDi7q8YTSh/RHNu4376K/oS7bWNbBnLGDu0Ms1k3oGX4qTFyJhKW/xaee4IFRLlnqnVGQlZOOrkl&#10;0dX5hvO6c72V1DliYA4b4/Jft9Rj/5+S3pDioeTRfU1ZJnPM8VdH6ns95uxYv+4EA3/cMi+pJl1z&#10;ffa6355m5f35h6rZuR1Uv1GMsxNnop6Wf3aRJk2c3VGjC9k5SaEhjzp/fnbfaf3sKG9stupnR1GP&#10;TlM4lBiV/RLKmFyCs/tPDWeXUJpYvDzlxWjBjpHC9ruM2y2pimdehJRvJ7qOVCg+XfPkW9UcsdDu&#10;7C/YEmykMrEZalho0fpYrgLScl+KLo8NMwzW+dmBs5MVO+RtBWfXxFiTrvnZqaQdcXbQ7GxXbSlW&#10;Nf9tc+nPCvW5Zz9+kJi89ibweqU5tuWg7dYUgbdjfhLE2smxwe5HrGujdzLFjaluyPvaXKJt6yTX&#10;Oqh22ukonOrEtraBKZyUWQNli7f3S5E7oq9O/hpxqup3LlRmK+1I2zXIllg8GXl8C5H9o5Zp/+fu&#10;io1Br6dxaerNXhPlhMBZAcdTk+k9F79aXveccOXjiKKpIH1DZg0i366UwJMQroThjmGOYSATjxqN&#10;lG0jI5/lGcmHandds9eveYzWRtM+nnWeFDv0Wre12vBWoi22CVnGdyLrBsgy8JobRhyFXw755UPd&#10;M4A08Kqf/B7PE+5u3D2odx6c9ndb4fPttx2U9dpT88rT3reyUQE3NHg3mxiPI7icfSz+pk+v5o09&#10;hj7NYya2F8/R+tn9yzg7lcnq7+lbovJpvtwaODsfP7sucHZaPzvTWnB20ROJeROzYM5i5lMWC1GP&#10;zYv65qrfoe8++r++rNSybQPA2Z1uh7PbC87ubvxOLJ/Kn86nfL17F32AOn1R6IAaPzhdGhgb02R6&#10;tyjEMRBMnTdn59/Pjqt0KvOn1qvTfnZKvQRnNx6RsecR3ZILH2li5a9SbKy/Y9lZw/o99elp1mPo&#10;Z9+Cew1xfYzsth9h2lJRD3860Y68pLywPDctz9Ch1lewecit69ha9CZxdoiaI9pmF8aNiDAOikZc&#10;bHFc8b4FexaMd7WBtJsI0k72xDJGUt/326dvDWf3vuW4dDQTvVmM3WNkj79WnwzuUzS7aTePs/Nh&#10;ukg5EWzWzSwd0OzWEWfnw6Y1MCauEbGxg5GfQM4nyli7AWOe5pwddDmKfNVwdmw7coJkzo79nXg2&#10;4uwOysurAmd3QebsmoyXsw9NORB3Vo4OVVk+ztmpzNp5wdmREsiWu3pGps7PrrRP28BqRK5WKetR&#10;GTtazpHQc6Fnwdm9Pn2/XK/9M0izw7rHHgBt93bcBUTJNiGTQ7Op1jgsfS5ti9d+yYZmtw7rUOvl&#10;225e60d0LDg7ZTnU3nmImVXreST0vmEHFYaRs3DUDgfGHk67lC3GsZifnb++ImeF4NfoY/IT7Q3P&#10;i5lvBh0MeqcvzWuxf0Oinp3+RxCPNH+I/5+DinqecXZyfcOTguV6gifMCXowyIVcnOlBtFxG4cuj&#10;d4iyST9qXJ++Dcssh2ZHuWUNsa7sGpZ5hsXk++3PNPrXQz4H6h152QU6Y0ABsO+Sbji+x3O9vj+j&#10;T7MxfKHZ9SZnd8zN3cWJ6VL97ARnR1wXKUXS0o8QGxuId6PP9X52giXzYrc07B3n7M5pOLuPiLNr&#10;dx3e6y/35ezixs8lzk7Uuyuc3eRucnYsKpXUTDYTZ1fdac7Oi7Ujb7vRk0d/hhjZpAy6MlfjKXao&#10;xYmcICpnd4v97KChOqWhZvgRZ1JeVro+BjqCyame32+T9k6Tl58dsmo4LcjGwUi6eVDrnNg2ptgp&#10;7SfaUZR5UjLyTwjObhWuzO8j/0Q1XPM+v4MfswYp1z7Qeaby45UHSsnTjvtiytGxfvoyXZkDKOpd&#10;uQfno2l+ls/vB3BltuLK7FJ59+9xv026u3g+vu55wSDUOl4eU/4mvtPd8pibclCQ/jEka07yk7fv&#10;7tcZZouIuN77Hl9aJ5bXrwWcHUVtCj87wdnJjB2xdl6cXR1lp5DVOq6Vif8f9SyWObvMdv3sdkOl&#10;Wyizdnej9MfZCcZuN1i7kzJnJ9ajLQOwd+7dzjqpRaq3/EPaJ22R4vLb4Kry+GB4h8LXzjZr89RT&#10;5D2nbDe2H352nLNT90NHTGRX/Ow0TB8ou/qsB/LaDGXZsTGUl7XZsMv/lYl5zfJn6NDZvxjzGjQ7&#10;sWd5WceOGtrPLewveI8Y2FM/aRmHvMAsN3CLkteWsYXIFVyf/NSs4KxliLwilZ/yuBx3DINrJXme&#10;rzWcN/4if5+0G/u9xbJPut8cYm5gLCCdXQKde3B91o+Odaove0fJs3yxAfs0RiUsN+zr0kivo55M&#10;V2Xf++2p1lGsO7fe5cu4dfWTm8nZvSlzdqTz93Ss4D0Xchsyza7G8BDLEUqcXWqaOe2beJXJ2hi5&#10;YcSV+G9NKgOXKoHKYwqf4PKmZAxTMlCoSpGqCLUhAwUpa8IXbpAtuagscUM0+dnJ7NiIlelRLCct&#10;MtOCpeOanVChiLX7xlOAjKr0V87aXbVtVzg7ttyyIeDsxPKY7xvj7LTr1XJ2YU5kbcU1qat+dtrl&#10;DSwVnJ1arybG2SmeeIiO5Zyd9neiHXQlFMiE4vuKXyiqwlWAIt8bTS86SbX7zvNLqSpGKG7UXuui&#10;j5Zo2zlU1uxUP7ujnlCNInexLMp+ZbLa3huQhWJoRpjWz27l4UrVb/CrB4NLQ4ong6UshJ5Wi6OE&#10;CDZEvlDcKfU07VgX63mb4LpUjdak6T2XGMM65j6K6LdPMR81rmTjgQVQ6obbr5QMtw6HYhcp/c2o&#10;zT8MXjPjuvsaYyu5v53Rup3F2NfgjENnkfft1cxzwx5fZQyTyPXvO3B2dBzVxpAqSPccTXh2OMHP&#10;B9p6sjGCTfZCxtml9OhuAtkl+VOR9/LZ+xNWZMWj87KLnggC3Q1c9+yL4HcQ+yJ4T+5pf6Z7t0bs&#10;AwPzs/ttUVzxZuSgeBW6Sn3hrefsznsOePmz9feQxvMq1CzUSWGz1Pc99bPbv+BO5mc3OH2taW2J&#10;pOfsFOYOWSiQC1asv6t+duJ3ailzdjpW77Zc2kY2L9q34IvCZci11nr3W5MpPratZBA84Xw5O+Zn&#10;B4JNYdMY6yerdj7sXTf87CaRn90Az0BkbX0XsS2Mg0GPBmXn/1hGDHo1xitBy4CdLXTQ0fmNx168&#10;F5xj/YJ6llvXz35ctKUCHJ6or8/2yJwdMlzSfQFF8fGxRZyFKTK2aH/hXhyzA5znPW2eSyw+toxl&#10;rI4wQ9/j5x2v80/vcHZwpxTLFaW8vk0W8stvZqP438tKhzi/qX2bPtFwdv8D/ew6ydnp/OzOjHw6&#10;mdS6zTJFR5zdU+C5Jihcmref3TPMz06wZeRnh9hY5mdHnN1bMmf3iezjxjg78rOTGTD63aHQrE75&#10;2UGBCsDAUWys4OwEq8c1O1rfJ1Du3o67mFFl+GfE4PQa4+SMAxE82pfUUzF3mbNDXaojtZxdTt9S&#10;crQjZVGuZwM0Ucr+IKt1SnkwARG7uPKR8kCxqaDsRF/Rlg6ThbM5jIU30dXiO9wJf23YFr02sjpy&#10;bXg1Y/qCh6xme4uzj1sY+XgQmp3YJ4Kzo22l/TgHmh2/X6mRR9XMUjXOGkHReZm12e/GbAObmRfK&#10;c+LOCbovtgJsE/Nn9PbdE/3O0em8se09Laijato2YK93SbuklLy/2OnaTJPvdVdodj33sxPLJ8+K&#10;asHZmYaYoX+AedL52TFmrXf87Lw5u+eJs2NRsYqfHY8w1bF2UG8CvPfvZ7eY82io9yzEkLbD2fWi&#10;n53KiKnZH1TGTbvdHb8uiJo8tjajxpCYTo7euJ+0JFuGgLPj7CBXUCkHhcbPDrleVT+75aQe6v3s&#10;8Pd8cHaqn50BvnGd9bMzSEmWS+DamOsV7ndl/l30C/U4Zp4V/MpcbSxg99VaPzvaj6ibX6ZObT+9&#10;nyFlzp0kbTMQZ0f32kTAa3NMU6bjMuk+Kdj5ETKZ/LXikI3yvpNWddXEqF79MwHVFdxQ9zk75hlN&#10;/dvKMrmr265Zz+8tZvMNxzoicRgb69uPRf9e7sPZiX7Z03K4RM/QRByGzraNeyykM2wUV9dIgbnF&#10;M+PsBGPHStXPTrB2vexn16eyBSrdTA1r12k/Ox3Tx5W7hYL1k6NmxfuXHRTdyyN86y1vSMH5R8Cq&#10;ZsYiG4VhUNYDs16dCq1S4zvH/eygeHVlH3TTz64eWWPH5zTAf53yuhCXeoJ6NJ+0x7Wc051yXLVl&#10;LE3uJGfXr2U4y2c7AXxdsp6xo0je+mRvzo7ncyeartF41rgFSmcLvAxbQNt9IGWZz4MUgtMd4mtA&#10;pWj6muZ1ryjxbh4b62cdv5dWmY/br2bDDQcjaqJP++unU/8tOLve9bN7T+Hsao2uDJED1gw3O6g7&#10;in8aMUzHkIFCMHCpiIz9mzFfZvJ47lhjZjjylJJHmU5JknOSwrnMg6yxGtJsUGly0ZrJes5uY0YU&#10;MsUKXq0jzi4CnN0awdnJS9Zzdjujy+MDc3YXKnrqZ8e5uWBE6F61Reo4u3vB2VF07Dg2z1708YMD&#10;O+DsaFnIb0v+drb7SsDamVYnUv6bBhN38tNzdhsj1+s4u1A4w61VODvO5uk5u6GuCPtlmWt8j6mk&#10;L0ZPhman3V8XoNlpWMDSCbZJxgLwbzsNNeDnpIHkVbMqEL/m4JydIdOQSd5XfOyP+hn51PH5Givz&#10;7fAjlOD9hzzwkVIqyz8MshPaIM0F0Oy+D8jZQVtwvo/IWEOmPf5ASpNpA1M0ibMj/8Id0VfiP0Me&#10;Cns8jVGCAhbnRW1JfnY9UutovCDVilFI7VI1r49bN1k2WcwWPj5AZxzfmbfO97Jm96Ne5eyakIOY&#10;NLsqk6Pog8K9Mgd1uvA5t9YX7ub413kv9db62e1bovGzKwJnN3HURGLevOeZ055YsM+Ls9Mycr3j&#10;Z0csH7F2xJ99sGAAnOyIaaY8dQ1FrbYE5yFoUtr24n52xKX5smmCUdOVnfGz+7l2u2ZOuu2eYM8A&#10;d7y71XYE0brcbTawP+UNxuUkpj8+eHB6k2m4xHtzVtF/w09wj9J+tH36+bYSyk3L60qldnvioBiG&#10;OLdyPzvohZvsm+w0lk8jAk2IjL2zaN8CLA+cHWl2FzxXPIcxYroY5x4l+42mr/E+2HPODuOGdAfB&#10;lUuv5b8vfZ1Nep03U+evX3POjsb+/qf62RGHpWPHtKwacXY3w8/OoPrZEWcnT6RYMeasM352xNkJ&#10;BhG+fAH87MALMoaQNDvi7GQ/OyhY+xEbO3AMXx/9fyDuSNpljB2R8lwL1a41wpu1A2eHPBcqI+fF&#10;1LH1iPU1yuutDncganiZzOyRf2Ae9C7e3sj+AL/AiVEHwRnSRLwhn1rHvpt0Geo6H1VTnqC9jmP0&#10;Fecqifpas4lnayYaHiPY7si8rXI9qY5VoYOGrVZ8/D4Aa/fsDJmzI2aQ7e/kUKqnaE/O2ZFTWzU0&#10;u/ftxx0UGUu6A7JPZG+NbsAxg7hf5MFFPG1QVtCllFrEzbaTF9O5qfvuFULFo5zuvi0gf2I2/84q&#10;eDp//Zg+e40x8L3J2RGPw/3sLpnyrLlW5Ia1JjkYZ7dY8U8rL+66nx3iX32939TPCqKSvfzsGGfX&#10;Qd5YzrJB/eFMmy9n166fXaGuTshd25t+dqJO3M8uysfPTsMYttcuDyNvRP7I+Qlfw3ORs6ek2g11&#10;jEMOCo1PX4Hez67Qx8/OZe6inx3lq8D8kFLOH7kGfnblUp40FKRbk4kIVcasBjyCSX2nPOvE7Uy1&#10;UqTnt5712ryxchuJ/ReoZKqj0p6TNJydG5zqVVMzziqUgarRNNTshMqbayXO7iNkkjqHTBRVeCog&#10;FUIZ9fOqby9wdujHJ/xel6EIWr/OBl/H/GTF84bvvTb1ZT+cXa/52Q2X6L6OtMuJs5awaEaFgWJU&#10;FKlCNP1rS86Q9b6fXWYAP7s+slcdlf9R+atHiLMjxg6T4mcX3YGfnZav6+C1u45xdtyTrwXubH+S&#10;zsKrja51pNrFz/71jD2zTqk+fuDshJ8d3zuB94/6d+FnJ7Ns3n524OlAMLKMFLwUXN/enPtzBuU1&#10;gI16NpHcnU549RLlSdJpZu5S0X3PpVzMnjDj/jGvMD87XoPAx09dSMs4jc8elDvB2FFJnN2grBzi&#10;7Ew1yA71viPCQvndfxa9xnDYOMe8D3yiUDv3SH+UBuZfgGZH8TdK3jfv+naLs9PytniGVil4ryfp&#10;XdbUvOaM447277e5gvdD1+xuhp/dey6iorifHTg7MHacs4NmN2Ij8pQKZu3FEX83yD5ypKrBdW6n&#10;oUDxvqPfTM4I1zBbshKki5SVM1DIrJ3g7DhjR+vZMeLhdCL55PVI06SpiI3Vc3bkZ5fi18+OM2zc&#10;z26jXO+b5Wen96NTOTvBAHI/O1/OTv87lTkkvz3B22E7SoNLllOELK4ENPb3kOMadJ9VjLMT+2Mj&#10;5+w07UucnWDseJsd9Wj97i5WRDgaUtbLXCMtZ0N0eLqWsxviEZydqMsgaHbTKKY1mzg7XJ0NERb2&#10;XOtHG7/h+D0iVqvh2kWKWZM89kcuG9/IzBz320N8s304IyXF8aTn7Eizu+7mqiNnK8nP7hlkJsJZ&#10;xHDDhbsAjOEz1zqMB7zopG391v1Z5voRO6EsfxqDOF7GjeJsbUBcqu84gWMXRgmEaidYO2VMT9zx&#10;d1QGHPv7HuQx7mC8+DrvMQJ+Z6Hn7Ogz7+91/T0bzWecXZVprum/C/csQMaGwtMLTs1/x6Mnu7R6&#10;0c153TU/O86tUd7YPlDZxNxNP7u7q8DZkZ8dKXZiWaIcNenJBaSocUbMn5/dAK44MVasW352kzSc&#10;HfF2i/oVsXFp9KMm9OltRedLGqFIqaod5Y3t2M9OZvBQO1LE/PvZie3au2Tzovqfj5o0Ez52mFHO&#10;nHjbPXd6nvM4XKH2bRgj3xyWlKFkdffbp2+w3HTpQcQHDpP+DHr2W88Qxz8ZuynWQ/tNZQ6xrchA&#10;Ac5O+AEKHzum4qHeXn52KaQi4LzRp0+1aY3JUbx//j7GhRJndx4tdNlzvugF5tKlyX4jrvJynXuB&#10;s7MqYxHadiAVD/rB9/CsU8f7RD8VfVO8p1KNjb15fnaC47r1ZWc4u5Ahh3vZz+5CbK2Gs3u72352&#10;pRoGrrTDvLEqZyf87J5O/lLh2qDZjd6adC62CUcumBSoduHprRHIIKt4vFFu2vb87KCOKdya4Ne8&#10;OTtq7+RQzr5tDz0S/m74wchBUYfHHhrNp4OsPDz2k/DWGMqrzjk7RqX4Xvd4n4GvBKl2lNcFscYs&#10;b+wN99fZW3U5dDlnJ7Z7y/SliI31x9kRY5dDnB3zs3Nm0/M75ZGMgGI3OO3xwXDbRo7QIyMoBzBI&#10;u3Dugbc0qHHyDuPSxGcSydPO536CPx/ITwXi+qw6U2jv/Nt5jSd9t1Wmf3hbyMsl5ZLF2yjj99r+&#10;S6/5ez1nJ/p6Z0r6jv/v0bM95Y3FqE3xEEeok6a2iouV4wo3/3Lx/SJXqbefncGHffPnZ0caWQEY&#10;L39s2dSAfnZaFoteQ5NhCp1cUu5Yeo/PA3B2sp8d4mNvpZ+dXE9wdgH97Fh7UJtoZz/tY4xaAc2O&#10;eHI+bTc2lowrfHwxy65BPn1L2/OzQ5shAtXYRT87Y9T8kfNYvlZR5o1enrTCbLDwnLGcs2s2IoLO&#10;fz9GXz7hxMh1BvK7JlL+Zx7XssNJqhrfX2qJfSn2q65E3dl72gaavP3sUqSjpia0CqlRjYgbnse+&#10;dZ+VOLuPKv+r8lzFO3DEjYU3JXhA9blAV2fcC3cjik7zG2uqtEmNjBXXZt6XXW52ZaaIWP/9TfRE&#10;6tM997MTS9OeL2jJwyU6csjPLmT640NJWfnhzv8KPzuVsxvFNLub5Wd30grlibGC8Gaz7DPH5hyW&#10;e3WVoS37ztlPZ21GjKrM2nXbz45UMIVlkz3y6kTuWCh29Fp5zz5vyXoty5Z3LruROLvEdnO649pE&#10;MSd9+thimWb3k/rO5Y3t1zJGrhdT65T6MV87vZ8d4heh9tfQmFnGEVB2T0t7KF+wzFjWw9NuvPmQ&#10;wQa3NOL12dXZ9xzUc84Oz88neC8WfVq+PyEmB2Ntfu639f2O98YfumZ3M/zsVM7uqPEhcHamNDPN&#10;aalTaqNfHLEDKgjxSzuRseBbaHZQy+SZOLsCUFGcjSI+inN2WsYObJ2WufNAs9NwdhNUzk7m+aAS&#10;dpGzG6762fnl7F6Kdt50P7t4+NkRZ9dTPztN24C1Y1lk8VTNuZwXHdc9j1jXxOyAivpnxshtjKzR&#10;cXZo94787NwRjkt3rYcnHu1P2q/g7NLDwEaC0WP7CaXnThtIu1IxJ9gmGSJSr0zeCc2O5xZmfnK8&#10;r/n8f9zOc9KxqzjGCrlfDml2Qndl+ho0u2nEUspcYqr0mQHHEVRfmbPL8MfZVeMc42TsHJ45UJfP&#10;77gX1PMU66dM3fvWc8NVxSKHN4wYPqUWnnaZsYbMGspM51NL9hQO0q7LTwE6FS9gLL6TRgco/r79&#10;cT8+9kecHTE5vetnR5xdYsa+iCrToeIvbWdKvyil+ceOB91v+VHtVNWod3Q7/fI4ZydYqzjkc+hb&#10;omeywKJhEp91x89O83utnx1xdneOYn52WtaM/OpmTnvSh7Ojz8X3vP3sKG/saS/fNrXOVPdAfnZs&#10;u9j2jS1pLUOuNdnvkfjZefYyx0Wm2/E2Y5ydW8ukUbtp247+pv6d+9mJ9qayzXMaXOVryBdL888L&#10;b5ubMX/Lgl8XvlH4ZOEbrPxZ0bv41iWPwX4ErI093onceSf8e9lRz8FfmkGGcKaV2Fm6Ul7zxBbz&#10;/RWItTu9pL+mntptoPoTZ/cu/OzkyFzc74KhQ5+uhpLZv4j0QMHZ0RZd9hxCZmjiRpuNqfzJwKdP&#10;94yzK4SCj7hY77F8vH/fbpKuI+amc/2Z+rSq2d0UPztkKX1QZrAE4yRKUk8cNIN/YrOsUIm/90YZ&#10;2M+O+CxisDhnp83pquSNZb5wqp+dWp/2/Owa/PrZgXNTGDti3tr1syNPu+l6PztHUHbn/Ozot8LP&#10;DpzdgDHqelvHvhC3v28NfNxoLL+GWLv0FxIPhpUqOWS1fnbg6XS+dkdCiZnD1nl9XhX+HOJhS5GL&#10;lWZkZO2TG74t8nDk1vBDkQdHXM5oyDiSet/I5VH3RYk5d+Q74c/0/evgTxl7TjnpFNcGn37CrobM&#10;M8ceT/3tCjQ7HN3uyBzi7LD/iP3DNGjYM4qPH8v1O8OOrCDEBMr1DU9inB0dc7QfGWeH8wRp+6w9&#10;0J9b78qKdWbWGoypRyIbwOY1hefJv5kT1JSyA21GeTGrDbJW7nOlNnefhUdOOhPu+724Wda/TdJw&#10;c5OB92fqr+3N3c8bS2dJddl0J0Dvr3sEZ1dtWl48sOTMA2cePPPAlw+cXWJHutoPC55Y+MT9Tyx+&#10;4v7NC79c4uVnByWGmDw223Ot86R1SQ91liUjzYrljfXxs+sSZ9e+nx3T7LqQN7ZzfnZ6Vo+4wfkj&#10;K5A3llQmKFPwfuN5Y32/pzKGD2P725vzR5YnFOY3GUhPlVm7onML7A9sJtVumbTsccqHe482b6wv&#10;Z1dhXoO8sep6CpA3doUZeVgpFyvmFeaH8pxx80fmRxmjXCONUevjmlMvpzVp5oa0i5lwnANnFwbS&#10;rfWuzFhcmQ3I5u6/D9OnrmaRcUbOG0tHXXnHHoVc1WPtR22ozojhlf3sNocNThf9uNlkj2+CZpcM&#10;PZG+uxyaHeUfPlN5tuIdeOISN0q5Y/3ea6MPitFxik3p+j13ITK9naD7EH074Ll+pfX/OKkfd64v&#10;f3cT/ewEZ9dknDDjsZCTOqaOvwvMcJG6R9PNK72YP52fXUtWnZI3VmWtyM+uztniOsmyx7a4uJ+d&#10;Px+5zvjZEUtHWSiIs6MpkJ9di5Iztid+diL3bYv5dP6S2SF5lH+ZRskbDReMg/JseU/m7MnZTTwc&#10;OLtTE15meWMDtD9FzernfnVDT1LeWEx1bK6belLOwVuX1ZJDzoAn8b/C2DHmjnLG7sux5YTkTUi3&#10;xyems4hT7+NZPbpxda5hz9osb+ztf+hHtWPHB3uFOon38iv21wEtY/RsHSl4YgZnNyN4tiNDGkgx&#10;t3SvTfOBFGd2mzETlB3yTyg5g+st+8kLEH9nMe+B7iXIb5Y9D7M+zXM7656PNaq738/dlN/Gp18T&#10;j/MX9GrRp/XXUe01Vbz+/9vPrtYwNfWz+Gvxn8Vei/80fuqUa4ZvDa60qpi10VXRa6O3xxw1TJWG&#10;S1OlYZgjWESjD2fn1Cp2vq85ZydYM8HZqSzfBuZnJ1i1rvjZccaOVK+b72cn6i9YNK2fHdWd5kCc&#10;HdXT+/diOaLkOW4TbI22y8Xkk0AR+Y2mlfZfSi/ErIfeJtqry352jLNbh2Wsw/6sxrwmJgmaXahz&#10;iIvmcvc6zzpPsivJxechKCc7jZnrY9bGvJRZSxwMxtAjzcrVk+6yveZdTLXjml2V8RjuIegJX2Xm&#10;yJ9OcHYs/y8U4EjLZ0z9FYwn5Zb9XvGzo1/MB2dHuWx43li6P3gGY/Qh6Q0mFwhE0gGvIb/DC9Ds&#10;NkbuHHE1vhajK+QcUEPx+E7vOtKZYpXC2XX9LgJnI+smZO1i7SC2n5193JLJ0poi7tBp2/mZJVBJ&#10;3+xNPzvxZNBk4tkDq0xJ1gtK9GWrJ8sV63rGsxQRlXyOc31o+6h0C2aUtkPKN/1rd91j9LR+dqQ+&#10;+fOzI15LMFtd9bNjfJfij7d3kepnB86uOEDeWDBnT2r87PYuWVz4Cng0lcdbNO1sJZFighXr7xF5&#10;Y0U99aX/vLHa7dqzqG9JsPtgCal2xMPwqPetpjz7cvtFRtsRZ8f97GSlTvGD649WG+j5spJmXite&#10;L87ZzXHxfUj78U+l/3FP/c9P/aL+F6cxPzpzFPzr7GVnK79ivx3oGeAhyo5yO5TZtyGnOz3hd8zZ&#10;1eAZAtkhjMMlnlnmW2h2zCNRs9/07cE4O1F/USrtOcB9tuzd4omZz8DRLjaGvPKIVYKXHWK59xe+&#10;Jvsvcs6O6tpatJ3RKTUY9/s9j8wX/U4uTzg20Z1B95/yodmRew+b+J2E8/fQ666CMwhJe8kh7hDa&#10;78/Uz3vTz0596p9qbTIx/y9odnNIs5P5Jm2ZDaVuSOiQ0NDgpOAhwUmh74DREnk96XsT/PxG+/vO&#10;vO4MZ9caetivnx25wiEr7AzhZ6eurzN+dq0+fnZaT7cDN8HP7qt2/Oxo3QdGb4v7sO+ymA0YszZk&#10;UqxpLfZOePqaxLfDuLddYM6OsuueDT4XeiD0PKKJVZ+47aDRftPn477vgKd7O/xg+Nvhn4x4ITUs&#10;Z0jOkLy27MT8q66rrvl5B8MPBbeF8vlw6NbwN/vM7fN2WC166ed30DW6Hc6O+ovsmUPX8ytFdHfs&#10;y9mdC31uxlNKztw3pj89ffyEQcPUelaFrg0/RJGu8jE1t28u2mG9ga7L/OrP+zRFxh4Z0cA88oQH&#10;Xnbf7KDzdxgzidunXJ1Hjb73EbhmK08FHd39+/+7277KDkqJj0bITwcmC3x8DOdSVifya3Tg6zL1&#10;c4WzGyj6YaDvd/S5+D0R8M2MS6oyhRS/WvDqwlcWvrr41YLP5zx77+F7np/suLv0bsc9pfg/JxuR&#10;s8RAcT8ya6I1kag8V1sFn8Ps61LztfyYv9capozyxnI/O/KyU/zs7CqLBTVGx2D5vg/A2S1LX1bM&#10;MmfcKj+7ijynRfi09dzPrnCYMao8oSAv3Ez5yelJFtcj3Dk4S99atPrBxxc/tlRa6uVnh7bmfnay&#10;coh9NM+8bcqkkYh3VfZDbcJDecOyqqY0pdJcPaV5ytXUK2mX0y6nN2EOz6owz89fgVmUUPig8ZFq&#10;dtHUaOwXzZ6uDVCdfe6xxf0sODvc5/JcY1dkzg5ZKLBPaTKw//3uX/F3ZX/Td/lskJKlI8ZcXJnt&#10;8eLKTK2C6EJ42dF3yM8u3nFm5RcUHbvyE+ShIG6UVACQdr51Rf1XdduJppCu5+zKLKvvcj/GSJqF&#10;fPYmpnMfP+p/YqK+RpNvebP87DhnR2MgpNn90Dk7qFDIGyuzZpw5o7yxUG1U1so7b2ydi/LGLhQ+&#10;ctrSrckba3yn+KPSvSuR9bXyD5WjoNSpk7ef3cKHdz+i/pVe/aHyZVmzo9+LvLEsHla7vnb87V52&#10;1LEIT74dLZaWvMdmxc0enNOAXjI4vfWuKuMRY2t2fN69Oa/n1ENH43524A65IubFRtYNeBm5HWh6&#10;WTsPRTxt8skZJ6fzuY6yWuSczKepLg//m1vy60izU1g7qKLI9sE5u9/gGKH7bVnd9rqHZf0aV6yr&#10;jNuXBjZkh86+d9wrneXsxunZOsYCkmoHj7v65Cenz5n9PO/VlFWenelADRjPGZiXnczY4SiAr90e&#10;y1OWVjxvkz8jOV3QHYM45yglnn/hU9nD+23Wq4Vyh+g0kxRhbkJmjGEWf/3Xf7/+9+Dsbpaf3afG&#10;q4k7mYfdSyNqo8On3EC8/3vOVPN0NqWaf+fY6fybayebNjqhtCA2VuHywOblMz87WanzUEnedkPg&#10;l3ahYihIrqHurRUJpYNKE0qDS8m3LQE5KP7N/exk7zfysxtu9/WzY152S8bB066zfnaCtUMOWZvR&#10;HY58qdXGg3hepnu9SLMxPWLK+ugN0WDk8P+62KMlQ90X0bbUvkNdQ8HZfQOFS50+1eWNHeoe5rhw&#10;929jb8+7Xd6nUeaH7bXuGs86zNWKF56eiXNl1Eavi4ZmZ5CzuptxH0y92P/kdCMen1NugTg75IGF&#10;n53wLCQ/u2umjchALDg7ZLxIj7SoMdHfeHa4wuHySroB+WqwcQK0S6Mp3Erbytm9G65tsWAIo19E&#10;NtxaeJNwt88UC7vr8akrOdp1S62zp9AYPjQ7pgbKT/doC2x3KuKBmo3FQf4zTqhKnnoHT2OEQrPb&#10;HKZ+zs9Y3X/fhKwBGPuEj0OeXdXsznsyieESM3inklLGjoEf+8ei0wu22D4sEcyWf9WuO5/eWj87&#10;ZGktnFu0rYjd85rWKH52WoaOWDo9Z7cHTNrpOYKxo3LRtCfny9GxjHOjvLF7OuDsZuJ32vX8NHcz&#10;lkvM2GtLyDtvrO1sZYjrUMl25H6YmMFyG2MMsMp4wUS0HbUtcXax2D/yjNfjodYN8HxVea/t53Pv&#10;yb1n7pLcP1YQZ0czKXtZnv7Oe0r2LPgH1Q3zviU/zdXWY+a0mZPibJQDl3NvtOylWBPn7P4Jvyn0&#10;J8MJfhz79BI6rsHZsXuez++gcfeNDjqOibMTPn2ct9Mzh6RP9lf4QKqnqC+ve3/mp0f5YBMzKF9M&#10;UDSp8dWm3xaN5152xNktml1S6roACvGSp9zJOTvq+5Sp3s+5B/ntenIHYWJZaUi34xMiethTAZ1r&#10;Pr9jmCTG/Truk/8aPzuoeFBQnutTPaIK3mdgpeCB5gQL9byetWM5PgUb1Z2S/NV8/Ox0OWR1fnbk&#10;NTda4ewYs6Zydur6Zc5OZtq2TKe8sUR10XaA7Io8IueNrTZczj6cSn52gzS+csTcdcPPDpwdtRWo&#10;MmXm68Mn+MyPnx3yxg4Y89XogWO+GokZWSi2xv3fvk/3fT62xrAmezXcVXF8grfbYQxLe2swZ+QO&#10;BFFmh6rwJuZJR+s7DJXuEDi21oRzCefi2hKWj27DljJ+jW3vkdC2EYNGHhp7YHQr5nNj30zYbrnk&#10;IhqX4ujp/3nmQ9Qq8rQ9vDry2T6Ovm+H7WBXSOojbv99RPRvxtlxz/Rm08MO4uwi8t4FC7edtwXq&#10;ETLsT2P/N3n5EWOIef+M1dOzR8qMHatnVXgycko4cNyBs4NyNzdoYkwtzmfObKJ3WVsg5+W81LC4&#10;Boq6ZcdkbuhSeNnZMdsGDk1jnB3OLVdNfvoz6uq2dofL0Sp4ZjA6bEIJDRARQdSfW+9andi5/nxz&#10;/OxY/HDRuSWv3V8Miqt42eP3f/GLw3cNQx7VqSMLRk/FNHlsY3oeqXUyA5VoDXV+WLhlyVNLtjyA&#10;eclTi/5aOCSpQOHskC82Kh+TMcoIhks75+M9/SV/ZGLcVsO50jPIQUFqC8qVwc5cK7guZBPFTCU0&#10;GXWdYt1q6fT1s4sbn8siSJGBoquc3fzO5Y1VtlEwbMaRDWnzzE65bZzSCvN2n7yxXvlzoaO1y9lF&#10;lcc9nG80h4O/bDYm8ggNinApcpY88+DmX77+yw/nOO4KSzKOVts2b2y5WW0rA1i68Kz1YzXrjXKN&#10;rk2qGIvMtFEFaH8X4mBrklbks7Zm7U35Ww1yHldRUlsTZ7ed5W1sL2cs6zG4MjcbQ9NJp29CP6Zr&#10;U6c4O2q7gKwdrb8Ky0vMOJBCV2ZDJil2jXD5y5PbfLl1gn2Q86uysxVflQ12bitinB2u5Rr3aDYy&#10;IHo1PYt3815bvkfH/bbcj8kpMxVXZvYMgCszj+3vzP1y7/nZCUVQvRcYLolzGefskNNTx0KRKkTT&#10;D6H062dnbmGqjWDUiLPjjB393+J6mfLGyhkf9OWjnsfdgfzsRkGJEzP87BhnJ/vZPbLokV898iPN&#10;30dVzqzcDa2uRdbtTlZGe/xxffq16965X3bWWcEK0sS5sfxfzXpiVuYsUu2WZ9piB6fjuIZO1WbI&#10;zNmfc3rWqemnxiNvLOly/U5i1pa7Q5DV4XZMP/Ga4RrXMgOMHnF6s1nJFE9qPzZLLaTaEccnM3Yn&#10;2WvO2ZFmR9dn+dlRXI/1pTMin3vHo67Zc6c+FtLCVEV+/AQ6rura5ex2J++dnjmrzVAFEv4tXJ2D&#10;oum+v9F4yLjUso/Xm6l1rN3gbbdZGmSuYi6WzaYAcXXO4/Cu0F5rO/u6UH3uRnSs6Nfkm40YPXZ9&#10;fiZxYgY9ZfDzWUd9+1Zodt973nOvxlhkZuzBlF3wzuzKdHP97GoNVxMFw7V+RPgUYp2QkRM5OflM&#10;+QO4HoRX7mPOzwzN8TtiPov9DPNOzFWJw3ScHZQk18WyMOdQZxgrL5U1liYWJRUnFiWWDCoJLhWc&#10;XXt+dv+PunMBi+JK8z7Z4dkYFRWxUUlkpDNgQLkLKIyCGDFpYhMa6MYmgkCAkY50pJWO9IbWxCTj&#10;JRkn4iXZ+Z7HmKi5TLxxyWVm9wFjTDKJNxA0u7MzoPN92U2MKHgZTeJ8//ecOlXV3bQQxdndp57D&#10;abqrq06fqlOXf/3e/2uq4NqN8Gm7hrhKxmdJuWOvQi3zKx9ZJRi1b5ZyPzvxOwbpZ4fcR42Fy0qi&#10;sKSR1eeWrV1yd7HsRQfF7Rdl55ZBTZN8+OQaVB9fr7uf3UyvnB1n6LAO+NfJy3FfLv4Hi1c13f6+&#10;4xKjcuj5eTPU91OGbbrA5OXh9ZG28OWRyyJPl1+pCrRRuYyisW7DFvsO0zabyfKUxWQx2nqrlehk&#10;ZNywJVryK76njK7yNuUec6J/3evrzqfSt0yamfw+YmN9fJrxjMCL7i6eGVgd8Jrj7tONRjq7cT87&#10;oQNyf7ovHUnQ7GhiTGXRvUUf6PNlb0TKQrFC9x3T4nh7rjk/sF9GT9DTElLtaDpp1JR+KeuMxNlt&#10;DN8UbgvdFL4/Mj6Dc3Y4sxv+xK8fRPv4f7fN2eEIhed//2Show5lvzFDqeRHnBI8lVcfbagHlLM7&#10;7xHlc1fOTnnffb6B/xfroLXRnRM9+zwpc3bEyD0BRUjJ5TncubvGt3yH4kOGvLIPmgdS5Y5iKRao&#10;PpkOC7zUlHqD4wKLunVn8WQ/O+g2XGUSnB3j4zx80F6H6nTrfna0zMMLpxU2FJIaxf3sJsf4qPg5&#10;8Vrh7Hg73iiGZqeab/L0g2mMaZMZsU9rz5bRvN7afajsZ3kKp0frKf552cJdxbsQNctK8eHiyurz&#10;dRdqT1S3l9fjmnhYyOEJhyfQFXFbYYxlqSMTk8Vx1LkHuXbfRdnj3Ov0s90/7ycP+y7Y8fM0yY9u&#10;bbVg/3h/vlB1EPkgRLtEZDGtn34PedjdUwn1UfwOeMtZkImkD7GxB3DNS0/zm7mjlOezNGmsOCo6&#10;cZ8rfHO4o114IXF2arZOzRS6+dmReievn/aDCGTByLZPtzRCsYRvc0bPLPK7bTCPMH+MyF6+XGiC&#10;i57Lnjev/OGMeRXzNoEcfTeBrnikOwP1eGbt/Fe6M7ilqwh+tcH8LCvo2SGUAtQ0njvYkebwhCRk&#10;gHW/ihDj2r1WYmOHxs+Oj+skZOQemLPb60t6GhQS5pPWiByk+0hPGSLGjpYzSM4OapMUvQoe7Rvt&#10;2iTO2JE/2u4U4uxeQN5YWh4va32egC7Ec5TSHC/CPY1HYtJvOaDpCz2l8rM7OoR+dlDpPDzl+Hvq&#10;vLHU7l0pz6f+Iuk/tffc/1/a4ShfYzoScdbnDZ83fN8ObddvQvw4jWfKInvKGJ98MbRnkn/w/onn&#10;hx3zPT5sH8pxlCO+GyP8ov2iR0RvSFkHbdKacjziKNQ3sc0a/E/4Hwg7FnZE8s37QvuHqI0FvTi6&#10;iumiM6fguMp7rlGzeeJLvnpodoPl7Mylp7BfDwshzo48KunJ0e+tW5KVNpz0P+avQ3Tsm1KuX/r9&#10;b6csCFK3s1Ez1q8K6+XbkNi5zGH/x0bjmbIsxGbgegWK3f5JB1RtrdJkhlw2t5v7CtsR7U70A+kN&#10;4Oy4Cu82pm9XhadztDKeHcg1jzGN6ejMDdDshGqnHr/8LMvP1/SXx8byvLHq+QZ7nnZdHj8zU8xR&#10;s7HefL7s2V/w3KRrHq+adzk8H5QW915D5GRUYiZYMlLQGAsVZ9lX+xGovNcff+bx1x9/dvGhx756&#10;sC12BvQs+g5NFG05YW7gfA2fMpX6yuw4ba42ThsdtVc/2vJN9Tc1X9egoB5lWQEfNrupxmQvMOJv&#10;bsHyIoPMXhGrBY5M9b8Xzk7ys4Pv29/Fz84YlB1RA983ah/1j61oetbmCNEPog8HrNUMYmBNcGfi&#10;SpPJNMN0Ff6KsenhoTSScU4qzCm5mLdxVltCX/jmZLl352syA9j2UfqHeD+0Ioj8BGlCZgsoqNDr&#10;2Gv6H1lAtCsK1P2pbF+xnfGboIwFFAyOs/sb2PImg386PzNfKXzVRlkolkvspEHqH+ontJNNYj2o&#10;2YT3qR85y4l36HND6YoKE+JaaKTESmfmk8YAtIspumz+nNJ9+idnL8OUPbsD8bmk7jUTZ+c6jkmL&#10;wJgegnHMGHo6L9M5XoxjOoZ1mPsbx/2Nz6HwsxPLdR3XnLMjz/7/fX52jAcj1YlIO87aEW9nabF2&#10;ITpWlFYHcXY0LZaUO4W5U3F25r0lb0mc3XYvnN1kKT42DZod0XXKNLn2NabagbFjU1ddGq1vkIwd&#10;m8/+mm17RUsFaDsqFO2Zszp1Ter8udMyj+uf1D0cTqPaoGswXDRkzn92Ssv41oDtAd0/7fqpR7m/&#10;6/7uKZimdlGZKtXsdReiYbvmtwj/uvmg6tB36DPWf1hnQVdOVxZ9LgopexJnB3q1GdeVXjg7rt0h&#10;voPOzyG+4aEnDVEpuxAdK2UPkVRfUn49yt3dzM+OuDpMit8e+787vhVZKOpL23G+Jz/VnlmkxLcZ&#10;HynaVXS2CGwgtj8KGDs4Alq6LB9bvmVX5hQd6+V+H26at3e9zVR8xtHSuHYgq6S43rZECs1OjLeb&#10;1X8Pze5l492h9YaZyJmZo1saPrP0x2h2d9bPjnF2klfaeyHjwNlxvYxIJlFIe+Gvv3cEmTYzb7QP&#10;Ea9JZXN4ILzRRERsb22AYxx0JI0l0BqIorGMt242H5j18swDszbOGWuMLYkrSTBuit0KNgrxnuSv&#10;BkZqZQZywVaMrxDFZBVKIV/vdWcSyzk6geUcxVzWl0Xe2KppTAXzL6yPBIkGFu19/N0aWh0ZYBhd&#10;Lvg1UsqqakQbx9opb2wHcnmVjmw0v1weBSWR5ly7hNg4kfOVNDu/m+R8JSbu5aorVRMsEyqQC5WV&#10;zqoHkDdWvYx3loplgDEczFSVC2ruS6h2FI8/Jn3nuPBQ0ui3GsAz6sYZAgzjDHnGFcYVBl6WG5Yb&#10;OwvzodSttCQhewf5DgZaAlyygoy1n5K3n9iOQk3rv/4Omt17IR2R7+ubGStLOW/65VykZwXk/zSz&#10;dH1k+rCeWYKzU6JjxTquOfMtas4O3oiM2ZRZu9lbJc1OfOO6c1wpXeU34znoKcQgdSJOT+SiJZUS&#10;8T32fZHvm08Xvmc+Vdhsbob/lQ5PVjqNiGHtl8txKHp/v/H2/E7+5s8HcbRhVxPmCrh6Mi+UTqi/&#10;/CqCK3d0tPFeOGc3GW52Q+lndwOa3Sa4gXcgxsIgc3Y9Toukmkmsk/OFmoNQoBRO6mzxS6p7Q3GP&#10;6Fq/yxgwxk0J3zVWR5CK57DYn7Afle8u+Tf3uDNWzp+UY700Yd2iVjitN4qfKyYOjheuOo2ycq82&#10;cjejMsKGrBqMxeLfYywb1L43ij8u/gScXYPE2bn62QkViy2T542VffQ+LjvzEDFyokyesSPtPIso&#10;HYGoVCrn6v6xkrg572V3GVfJBGtHqt0zaavTRNmRtiPtLw+eRfnLjNGG+sJY/ZgMimwh1u5iuZ99&#10;qjMCfoPq/r7ojLGlTUuDWkdtpuWmTV9SzbcfZ9eGOyuqz6Inlf57rjgN8ym/lTi7EWrmDZHRnLNr&#10;N0ucnbhndn3eJ11xs0g6HH8OTyAWbqGF9meKjVX3v+frv0h+dqKtnqxdJLJcf+BItDTg7r0RpcG8&#10;v1zJcQw2sfhw2Y4H6beHTJ8zrbGkCSrn4QmduMP/TX95qxlnh2v6Wx7LruN9JjQy5ueDY85X910t&#10;XB/5z8w7x/tYFuNc0ezuhJ9ds5n52TGlhHzESDERNTg7X2K6GDcmsVDHlc9vm7Gj9QzoZ4dIT//A&#10;hrATYce0F7S8nA+zxL8F/eczlLcwvQjN7hOf9T4b4NXGyy6fl1L552+yeV5M2aA979/Lokbb/Nsm&#10;9oKzO5qArMLGS/rjicTZUc7UHvxFAWN3HuvKDoJnGjGGrJzQTAvamLou5W2Ud8CIvZNqTc0kLsxX&#10;j0L1Up8xfg2g6U5gPbxcRLxqD9SqC6w+7z888FzcurkvzN0993lW3sz6Imdt0rr4daxUxq9PeiLp&#10;XNyRuCOJR5Jjs3r1L+uj04mfjc1Abgf9xsRjEfvCDGHrmDppxXagss73SNxb4Ndo+gT1htQjEefx&#10;O4WP3En/E34XSZMUfn1hf4jaX9Sryvd90bm8iHN2bDvj9zZNesmTs/Mcy/I73HM2fRg9a79SyD1n&#10;bzhPZ7QTb8j2m5Pog6mBtE1IreN+fus4Zyd9ThkliLOj/Y//Nr3vE8P+5vgPu8OKMWrApL+mF4wd&#10;X267Ji5qS8VlPC+gZwZj2fmc7gq8ulTab5fPEWOan6fFeCb1P1u3THfSONA5+lb97LwtF352OJ6A&#10;swPDdXTJmifApi1PX77r8f2zSLFbCX1nJdQdY3BTIqlSpKzwEmvNKH72F8+CyQPPBn+1nYsfye6L&#10;zZf90/Lh8rYJ37Exbgu8nKrONSVmJWYmZgbkxBXFWKJsUVZeoq1ji5Yl1kdtiqqPq0epjtuYHG8S&#10;/Bpfrw38WG7BCrixrSjILbAXLMzM1ZqCeDvR1qDEsAVzdufvWrzrMSq7H/vskapZmiilXWq+zT1v&#10;bMLgODvWJ8pyFkILAxWXU4P28HbBKc60BWqZMo/cPrfver4v9TmUNbt2cwT1w/K4LemnDTkZsel0&#10;xsP1pnlLRmJYUrApuGP28qJquV+VbSO2UW7B5iixPGoLXmO5yjqxjaDZeX5PfF/U3M9uGGJjEbVh&#10;+HN/165iJIPIoZgWyr/cYRZnm0H42cn7FVfzlDYZ4A8I773SbdZ/tychxod4OyrtRsHY0bzENjYm&#10;T9cSQ2jUnobHdBzOzOBlvfC9IHLU3le3eY6eAKZNnJtJs1sfy9l/cf71Xr9sYBfa8p8/3vTavL/l&#10;KONaKPh0PXADOSg6iPownDRkefjZkbpC039jLTFkxJGhjGi9v3suRW9yFqwlExpTQXcpU7mgdKGu&#10;aLHAww58XYud6lbHa47VUOtWO4tRqF6lqsscmSxvrC78JDS7P1Qfqm2F5nYQahxxdFTIz05wdmmS&#10;ZrdY4uz4PHex+XYgPrYVEbKtbGqp0zrTnSUuRaxfqYvRphIUmuY4QqwH7V3Wbis4QVZAviHTxNn5&#10;uzMX5FwwbNRFp8dmfHWfTd9ojM0sG38Q/dE9HoocdC33QsoXyw3rXse3JBFfp+4/Se0ixYsK4+yU&#10;z3k//wjOzmqmeC3sT9kZfXp9CmvngPsPcXb0GxQPO/XrlvjupDWpLxV0Wu2WNkMfWMN2Y5thdM6b&#10;yNTRktOdg6helFZTSxH6zdptO2QdWXQA4z59WAeOQaD2xRFHqRlnJ93/Dtqnklxm6ZwsanF+plqM&#10;6SZkmxyTHpN+RVbjb37NDc3Ol4Z0z6wfo6T1P6+Pj+f7PzjzbV/dt1n3Nwd99nt7DJ7NwoGX/ec5&#10;t+c7grP7bQI/eogjx+3Uv7OT9kr5BThnB/UNOVcZZ2dX4hNJO3FlsH5wXjM0QRnj8xMrVx/qytn1&#10;VWusgaS+SSrchNJt+vrQraE1oVvCN0c2xdbHNsVOTE5JTk4UZeZsZF+zEZt3CYVqjdVuI3ZMlO+c&#10;SdYr5dAAKwItVF+u2l8VWT6tcgQyJ/ASXWiN3RReDeaKyrJI68wLeaMqGdMmsXILqnvrhGo3ztZQ&#10;0ohzgDtnN0XF2d0tcXbubBzYu5pzy/xQRlUtq+6s6ay+Wt1ZxUt9zQOLVKxe8ZTiz5edW3ZuBZ+f&#10;6oFYu2lV8XbS1a452nHebGSOOaUj6XnWFqPNHFMYU+5fmKBPyjBlJKWjoE7IeM84kal10D1ZppBA&#10;Sx/llRW5ZWvG2ps9tqP7dnX9/7pzGzi7zaHb3P3s3J6Jizh3R8UpXIOHh26IbQSJy/dL2nqk8yr7&#10;zzUncXbCt5DlIFZxduRrVwPNTpmf+uG6898dl5Gp+rThA/2H+u/MlJf1b86ZpVv0W3Rb9TSdNo+3&#10;Xq7WgDm8VNmA2Aa67mkyXDUy0s69vbZ/GqK7e67a0bU4n2IzHgiZUUqOOfTr+ZnfW02jWMTGfjyB&#10;f2Mw3/O+PFpfIMtiRWemNnOsys9OR/k7ZeZpuLO8mhQzhZU6uFCtF/X3GnGu6hyganaKR9w6iLcT&#10;EzF3nLMjtgrrZvMPd35a+1+1KHWf1n6G+rO6eVWu7XijeM2ixxc+h1Im1f9YEuoy+UIxUjNvh6Ck&#10;CZ7t00WR5obCrzhnV1KKvLE+XMGSlC9StChidCf87BQ2zJOzmzPjGWhsO36+I+01FKqLf86nxV7q&#10;4p+7cnbSetUKGmPlkMM1piRmNCJ3ce+GZ9k7xzWZ9xeerxppj3C8KPce9SJpdounkQJHy+LLWwfO&#10;TunP4c4XqjlnJ7bjTiie6vklzk7uf8HZ5YCzs+m/ug9P3Abg7JoMBulKp9HII3AG6WdH7VTtL8PU&#10;+x9yxz7puOo85UT8fsW+kr2Fe0p6qg8tel21P+4sFh6DITGHYxoLx2R8gjsDVXSsakz/CbTr7flr&#10;uDB6eCIkxnOTsVrfYazW/b8J37M8kwONz6H0s+Pj/AfnSis9t6Fno83GD40LmFJHaolr0fv8yncz&#10;MgkovFSjZp/bPO7f+bH/D8TZNYIZa/Pv1VyEcnfB338slVFjj2iHTxk+5Z776e/wKd+EHQlbGvyk&#10;9lGtKFXac2H4BJ/fM0UXvT7ppZQNwX5je/wu+KGQ51top07tZ3ceXnLHtfu0J7T7pXJAGx9cjyjR&#10;zYhEpWjUA5rRwTmpT6aej5oWFBkYhRIdtNHfprH5L5fKy/4XNZu0G4P3UaFJuydYH/9I/IKkR+If&#10;YSUiZU9Bj+W8VZps563flv4SOtabSbz8Evrj2pR1qZWp61Itcxdk9uh6De2Ikr17UmzGSUOfbk/U&#10;vohYaHbc245vq0qfc4nE7HGmcHfK+pRvI771U/NrF/2PCcUOrN0X2s/dOLteN87upKZ+4kvwLSTO&#10;rh5+cmBR1VkdVGNEnKPhBIVzFeWNpXyT4qxzWncAmp3Yd477Tw1aCv1UsI/unB0xnODsfGj/gY+i&#10;TxUmiw+ysWJKNrWFtoX0hbRPYlGx8jIb/I9N2pdxmemPF50djt7Ck8Y50OzA7pvYXYFbWwtui5v1&#10;VO+VEV1v2GRoNDwcftl8s+tombO7bT87MY6T4PDBxrHZVnJ0aSlxdlDtnlu8f5Zg5ojLSgiCZkfq&#10;mcyS+dt2PCZyykp5TB/WxM3AvJzjyg/cHGHMkVU++XtEUyHasmA5vNLIAy674tGKRy0xKNkVOaWa&#10;rFwW7ZnHomlztdFh8XwZUq5YQ1Ffhi1iRcTyMF5WhNmh2Kk92/KDL4W3JxxIaJvZxsqlWE1YklZh&#10;y0T7qM4PSgy2J57Sh4ccnUm5hI0RSRIn2P/86u+K17TufPBrW8NWSG2itq1ABOrglyGW5VqboAUm&#10;oB8Sg41h7yef1jUbyKMSZ2bjaf22OIowvjw7p4D3p7Jd1P8vL6iPUPeN6/KpfdODwdm5sYtMqXPZ&#10;XtzPzqYfFgK3evKz8/RjlsYJ+dkZdF/dV43zAp2Z+bXmCgtvn6Efho7au0y1X6nbT5G6y4vyCuwm&#10;o+mViu8d3zn/zZ5QeoDd3U/HHgG1TmonMYWNiEem35QUlBf1nt6Aaxjih/ph4K1/vk3+3X0c09M0&#10;MdFTRJv+8AR67jDQefkH553yszPBa5ba0Wjo0z+S9PpoUuf+5xSodOO7iRsTBb5nXHUiDozUp+1Z&#10;UJqgcrVYupjS1WJtsbFoWIqIdVApdvrYfZxdtT7OyZI+xlUy+lvujIBmtw7nnQZodm9XfQzl7bW6&#10;Z6DCdSP6tfvpf0ChafXTaSsXr1TKarx35unXoN0tRtTs4pWrVvqAzZuMGNnJtSiou1a0YGplf1tW&#10;dC/zqW6t66rj7aC2dNWtql2snqrvsr3mQPYMMIL4Jai7KxClCibuo8xdWbqsb/VtLDp057h6Q6/O&#10;Ev3s6NYRLQHdU1tI6/Jg08gHzvN9eNmldEmcndR/5GYnGEXU3VDBWrKghKpyxwrO7mW9jtzkvHF2&#10;NK4x3snPrnRkta5dHzN3yZRB7k/E2U31bC/7XfEtKdtTV8+tyOqzX7Jdti0r9csamTU166GsQ2gp&#10;mEBqK1z5WrK6QVgSW/mRbZ2lp/AArhHoelumdNTnZ3KuGNLzsxjTfCRt0oeHUnTLze+f6bx6pzm7&#10;751+uuMJOA6ziNgbzgTLbxOaJQXPU6HzfIdzdnfCz64J13vg7CJFTlLuZ+eq2QnmiWrEzDo4Z/eq&#10;lPP11YmbodkpnN1Yxzi7xs237FXd+yE0P+fyXkHe0sdmmylfKApNM9I7SwLgfye88PpqNDaNJcmS&#10;WGGq4CXJAnLPNg4X3zSNo6jbmt7aE3UX60Tpq7laea3kWjlNfy35a2Vn1bJKv0o12VZVc6KuV5o0&#10;jobyJs7ZFRJnF8kIuCVL1IzcA8UPgbPjahtj5fCaq3XzFz0Ep7qHih9atGRR5cL1eZY8USoXPqBw&#10;ehJv91AZzSvK2jJ1m/p5Dc6OaXZQqyiShK72EI1O8WG423+03K8yujJBzz3gZjIvuPyMDwwplI9V&#10;Lu6cnT/j7NTbcaDX3znt4Ow2h7wq+9khB4Xnsz9+tMER5zeWTsMT0H/pKuL3dnEmJVZSvSZXzm5m&#10;KefseA7imekLM2Zk1Bh4bKz41nWMTowH3BE0hDeFN4V2hGsSt+rsGU9l8NzFC6Fa5ukpBy55KAbY&#10;Lpc3me+hq0OofH9Wng5IR8W/wY1u6Jgcuqq4in1IPP8jRr5nFunq/Ijjvb4TfnY/OC9LbTlpDii9&#10;zMg0rqIRZ0fcE9Qz1FB7wNkpfNZHcLQTapu32pWZ48sRy+OqnCsnRpqdzi5YK1G7fo9IMU9OS92u&#10;gV+/UVb88zRQbSgzimPWPbxJ4exiQmKIOdvx4POLni8W03PFOzGplwvOTvazU1g7V386Wo5g6H5E&#10;PUP9PfE6ZHpJzJppBmNTYb2B/I3aC4+XR0Ozc+0/ztlNhuoo1pc2vVLm7Kgfee+p+w+Uoks7OWcn&#10;+p5q4WdHfnKHJ8RmsOx0nmOajxpcQcDjhz1Hp6yxfF++7tQN4Gd3tuxncLTj+xll0KBJtEHa/6Da&#10;Rdqz7NGYRtui7X52P6f6d0icHVc8Y9bE1EPhPDozIrS5/0xW9iGKwJGUfDVnR1fk9MyRfr33sSzG&#10;OufsJuPJH8XGDjy/+J63mo4R+RZqA/dKWz+miqt1asaOMXTMz45xdoju5MwU8gQwDk9m8YiVI/Xo&#10;VuuB/eyIqYLyo2lHjYK6139jMHFxMjuGV/Q/L+dZzT7VnmORtKTqnQ/bpz0ARY6ViJcTrzDOTvjZ&#10;HQVXFzl29Nge/zH4Owa1f2CW3x74+e1F+RXKu77f+I4O8gscHQiGjdrCCvWLKCf8s4OOi3aw9o24&#10;/y2WK/UTKFVg4FJfmP9F6QXVM4gLzm8rds/lKtYnss8bzbsr5c3UtXOfmB+d2QvWot5AETgdhoD5&#10;v46Li+Ccnejv9b7n4nZL3z0M1u63grOTGTf43QnGjuqwzyPA2dkVn1HExhbtgfcc9S//LU3Q7Lif&#10;HcV9hod2GvdEntaz63/lzKd6RZwdjXvaq8U+zTk7Wt5JtlyZs0NbP0E730zdkKIPOuHfJ7GPYCA1&#10;j/ovZcxilW+8/2YopZsmtoVcDL0Y2hvSwFlP5o+HZUpsXrtm78SNs6/Ao5KeRlxy+pc24KozfRjl&#10;lMKZnVooX0fgGsNWcNt+durn+DMrxPlZ1OGhDYy08z5Gh9LPjsbxZRYzgQwHcIc5nL+GRZWWLN+1&#10;eP9MhU0jzq7RjbPzt73+OGfyyDduzRO7c381TxO1UGbL8gObotT+aoLZ8l7bSqfnGCKMQZwFIybM&#10;GJQ0X/GJIwVnRVFnsp2UGeLFqDB2TM2zsfeD6HMUVq+U26Sej3NnJq098bT+HjxJbTZc0+X9aM6O&#10;VDDi1lgt2sTa5boumkPh237Ma/57TNqEiPeg2nXinrXTfMrwXnqC1gjOTopWlthH975drnB28vp5&#10;e0Vb8qDZKUyb+/fF/4iNRd7YDjNGaDquXb2dlzFarjL9d+e4DuMM1d3tYDg7UufUDOWKghqQlDUF&#10;pqxlUYaI7KgD6TWluRXLoevmIieFFBUr/27K1dsheQjmByeEXUNfjUkfFqJ6mqYcbTCO/8W2UM3W&#10;SayN69h0V+a8/69wdvyc2GR8dgzPjOV9HNO5dej87FzX84NzRkUju/a/ZBgzNxw5A0ix8+Y71gU9&#10;7+/J3HWDJENkJ2fGkJEA7BipThJjRzX0JVN3BfnXUa5Y8q/rIv86KQZ2FWPq5kAfa2FTVx1Ty2rv&#10;YgpeF+qzNV9X7Sl8B/eljdDsllTOrZ5TO7k2pG7VCmhxK1ejrGJ1KxQ6UulEaX2a3i+W8siSavcP&#10;4PEmq8pr0mdprEbWihU75OhZak8r6Xvy/FD5arprdjhbpGy37JdUgCFkvnJnMndmrcsZldMHT6U1&#10;yGV4yRCdOv+nO0YQZ9c/m0ZqV3+lJUXysZP86qAKFjC+TuRedfGzY2vHnIeylmSNymkHG/VibKeR&#10;ZTtTxoj6lW0m82oM8e0w+s8Pn/Lc+Na72f6Cv577Dd+b8P7dLaO3j2fZMZJakrpQWlKkKXV7yva5&#10;Z0xnEAP7f4t2md40raUpZy3y537MMnHwFhJzCa2xAJwd9oCDts9sI4raEKtGWrwc8+7STg8/u0GO&#10;a5djgeq4oNw/8+ttcpEezPXzndfswmJzM3A9wjS7H5wfOmIycmfjeoX9P/Bfwdl9IXF2dPTgz/Bu&#10;vf6dXSic/fnZqVkn0k/E/391/uBgnB2YPOFH587ZBdgCreOZb9lM5l02seh3uq2TlPlfmbgtJCXZ&#10;PFvkC505Oz+jqVAdzRlgH4e42vEyOzajNLBCYyOfPKkg+wIpfMTN9dZC6UPmi97avppxdnB6vNT0&#10;1erhDaf43Y2sfnvJ/EVTFlF5aNHD2dkl9bgfcufsVIxcGV57nfhnDxRPWfSAy4T/i/tbhrKstcwj&#10;T90uwQJSXlm8zzg76nNizL50tJmROxUtZU/SzZsKsypHlyfolb5bCMXzA0OQ5PPHGbbxlj6Vn91F&#10;ibNTb0exPb3V151bMupD6kNXZlAu1tKR7xnsGTWzpatrte4uqWHwvjJQ9gciA0mz4/vld4yzU9aL&#10;CGdpv/Dws0ufkZGoS9AbjP8GAuevKAH2aeWRlVEle+b9OrI5dAvip7chjnrrpC0hpyLN8MBbKPng&#10;LUxP0GkQCUxTgL0dmh3j7KA4sCwU6rbiWQYiY715X3l73wuXx3ywLHQfwI86VHcYz89aF8nvwm8+&#10;Pl05O9Fft1OTm10H2gB/MGNcxSWVZpfJWLh7OPsEDYU4u9dlXg2RqguVO8P+VTu3HLDgpoapWTuo&#10;gWpOjDg7kHl2NWvl6mtG6s3z1RShy9shWLEfW38sRaWSWjVnWuW8RnB2yBNlri8XeWNXp+2kyFmp&#10;UOSlwtgR2+XO2Qmu7cfUar5tEN+bHjKt9IFq8KB0Zmw0HjAfrZzqxtn1OsdY++Ps0G+s37EtibNz&#10;6T+KLHbl7MLVfnbYRoqfXYdx57i4jJtzdvQsn3iDJiNF3/B9+jtnhPljRCez7YZ9iG8vUtyU7ehb&#10;/nXdCOfXdcNRyuG5d6b40xrRbqqhGrMywjHCMdUxHH+HQ7NTvn8I7OSOB/lvmRNTOo00u55Z/3lf&#10;Mzna8TsZMaatuH4Y0md+dMegJu3oCcR/DOpZ/vdOJTZ2qPzsQOdb6IkN5SV9xVA5Ui+5/qsZOfIV&#10;0/v+ysXPjnKQ7iXXOFLohoi3G4iza4BCg6Ji/Sjac2Ow8GeDCsUVKS/1F8HnmHJ3BCoasjCwsjds&#10;f+JJ3fkEREIZT+qQgyLsPCi7UWOP+yFuVioH/Mf4UdSrnsgv5M9d6rPH94CmDbGvaoZN4cjINy4m&#10;8LhW3a6vtW8xAk5iy1Kfn/ttRY+rZmd5HhoW+5w59FHkqMzMpf4ydd3cqPl9+ibDznEUH3vS0Kkb&#10;C83OnbPbLX2LnPvWpxyJ+FZqI6lbDf7unN0XEb829dnF8bgHx/PL9oScvTxjBGPYiHnTs7yxlI+a&#10;HDSWhuNJcP/+lBgzEwroOT4xKlckzoyujT05uxcZZwe9LuWdlCdSlqUsCOwB90hT9FioqWGG4DbN&#10;Jk2TBnwjlFD4KGraNQcwSfsAa5vr62MTfzX7ihTn2+ccXdqGsya56rFn+fyOQBrTyMA+2PPwj5iP&#10;xpAy1Vpvfp6VObsxN59vMOd5rhpcYe7EeD5e0lO28zGWvQHRrq6cHcW5NiXmmapBNZHCQ5O/7ZnF&#10;nMmjHK2lT3ySXzUHMahMvSIFKz8IUZ1guBQWKrsIPJXL/7QcvCexUjkFxqw4rdpvzRgcSB5t0ufZ&#10;RcsLLqXnaAfMTYs2iElpD7XJveQHJgZvTTylY5yd8XTGrXB27ssc2v/pd/B2m4LHhZ2CEmWDwwh8&#10;GfXvJydAs8uhPpX7h/pT3d+MsyP1sp/fzt/LDa5x87MzYBnuyzGUji0g3ymKFGBZKLyO405DPdpH&#10;+zM/M9M+9p1zhUXNxHm214Act1Dncp7CtDKnIzEnLDc4TyuVYGIu47WNyXkmUuowgbBTlsd/P+Ps&#10;4gRnlxB2WnfKMGY2nCk9OTuWC/JW1bn+v5cMP3NlDNOrP8r3GTcbp0PpZyfWw6/tkdOdHVXa9Vmp&#10;U+7dMbg8n5IC03Kn67u77yX+qkVhxpIQGevix9Zd2m118a9jfB2pdauYn9xi5xxnSy3X7IRyJ9e1&#10;h2o+q9pbQpxdo3lf+cOV99eQ8tYFDY60tjT6y0or1Lq78D6Phu16upW/T/Ow+RavpM99VNMqvD9Z&#10;+nwylrd9xesuuWW3Q7NT5p9Mml3ta44WRPMKH75uCzgyxhK2zD8DTzmodlltGFsUx9ynXxAPhg2c&#10;HWPRlP7pj7lT/OHArAnOjhhFxtqBs2sh0o6rdrKfnfw5lNGDmS+AbWs34t4YPAscm+g8R5O4hhU1&#10;zs6cgYc3YmrZ+EF52f2kZfSq8avub0nanopp7qq5rSDmoMPSVMr+wqPujOVMUWvOjsyP2HQQLWpF&#10;dgyJFeR9JHN2Z21vWkcUncATNTr+eXB2uH8e+uttNT9L19v/DHdOMc5uVt9pze6PzocSctKFZnfD&#10;+YqjZ05v7OA1uzvnZ0eaA3F2H0h+ds2hubMR/epCR5HmIiYVZ4eoWFLtwNnJfnbEOiHjgV1jhbub&#10;zH0llzLOTp7/w0nbQh6DZifyhZqRe6C5hEVz4vvE2gXYNbZAXJMpy5hQQSyViGwVNa1PvHarnRfr&#10;qpjPnUKyfb5U+Mw9sEiXl10icXaKn10N+dndLXNyLsydyqNuMO+rffH4/Hy5U8qWlI28iUceWss4&#10;O6W/rzs/cFDE54aEDbHkjvtoSQw0O6XvkLlhQM6O+9mJZQ6mvu68YTfN3hRKnB3lRjptfCrdni4d&#10;b9S6u/TaUdFksECz68CoU4h1RbPj66RMIlBicV88ozSpNB805inzdH2CIQElwBBfGIfI38jyR8qn&#10;Iep5ZOU09EVUVVxhcwLxmXxfw74z6XpkgWrfSU43ynmLx9r7KhvNHVDtQBMY/lXdTnruB8+9Qd8R&#10;eFHqPJ8DXi0Uz++pHl/0O3v/+WP5FT4dheiYRHljickZOj87eOaAsyMmsx2RsWrN7mZ+duQtN1jO&#10;jngpqC6Mm3Ktw904sR7nMWc44+xc51O+T8rhWRahq2asPF6r/NrcP3sdStEuwZbNCIEStv7h+sKv&#10;JiMu2kx+diExxKjteJBUOuH7Rv53rssRfnaujBopRpyto2UI1s1bTfOK+b3V6uXMmZ42bRmyyFYj&#10;uqPe0GgmT7s9jEERd+j9+dlxzk70p+Rnp/o9ip8db6crZ4fvqfzsJM4OTjSSCqYeKfw14m8o+oTi&#10;6PKZlx2/M7jm/M9FhxFdTP5+O8vWLHpuEetfuR1sfyo+WHy2+OAi2r4flR0s/qxW2e6i/VSLQpod&#10;fY9vG1r2wYfSpH5/Nia7kI7TbIyRb47c0j+TYuddgR/0+PW8Q6B7AzjjstKBp7M0Xvm4VY9h99eK&#10;Zicchgb+jvsyXP/nnB1pLBQZmzkMnF2/rJzVdy/52cmsFHm7Hb8Npk6wYep6YD879fpPMsZK4uxI&#10;pVOzdt7+F/PInx+N2Bd3ycXP7qi2LawH/B5fPvd1uzjSquoXuS8U/zVVv9D3Tvg9yjk7eT3E2ZEK&#10;x/3bdhFnV+HG2VkYZ0ecnDKfmB/1mylTk47PvqzvAGkHfhWMd0BcpY96e63z/SJOMHqH4Wf3Tsrn&#10;EX5jJT87xrid8DsBpRIMotSuL8I+j9pXoX6actkRn3N0EiJZZTavSVPF8sZSTlRdeKdxi/5p1QhR&#10;xgp/JTi7Tpwhxb55w3kq4wQUTnj7+fVCNxwdOC0wO2kBHPseScpKWq8dPvYbP6Ie28JOoBCfeAwx&#10;xRegNnpub6Vd6u1D8x1TcXbQHp19jDujMT2xSNVKeOU4bmncenuGL3x3JNZOGtPrIzvA2bmONdf/&#10;b9XPrv9l3sCZmZ662gzQ7JCPdA3pb7KfHXgwxqh54+zSeW5WzL/myU+Is4tQc3abo3IHwXBxFZCU&#10;wOVFJldvOmSxSMySo2uhRq0oCJybGwx6blDMGuldK29ahsbP7ubrGKgNg/0cmV61HySf1tfrd42z&#10;6eEhnZ4XdnI2ef1BtSKlrp+i8rPz0g+D87ODplZ6CU9dOQnrLacyjRbB2XWa+dMh2ncp41tNRa7k&#10;Q5hnyjNNz8ktYKqb1GZDUZ4pOsIQFo/MJLnBxmCTtN+Jvulv/1N+L//9ywuQu1dL+ysinrVfIoaX&#10;nyfdvK9IsaO8ER5jWRmPnp95nodd56HvSqydNI4PT/j9IK61v3fevp8dJxBcjxHE2RGxbNOT+1g5&#10;MgZw+onUOJr+m+u7u+519TnjfmzgqoSfXVY34iGVCf51UpZYkbd1NTQ7zrXJSp3E3BHrdqj2D9Ds&#10;1ifowhsLN5Y/XHV/DfnX3VWXtnKOpLdRvRgaHSlyk6VyV10L3ktjkzQfOLu75M9pvtekz/lcaStb&#10;Vz7DODvRFlfOzqcurZZxdqrfgtjYHPE7u6DafZy5ZP7ozEuGN0DaNRli5pbfe/BeaHb98nT9MXZM&#10;3WOcHSmBxKZBtWOcXRf3svPws6N+prk+ynohS28izm4DOLtTnCORr2HV5z7kRMY5IsQXudmofUwB&#10;xn5EuWPvZn6EzJOwa3TL6NbxLQGt47cHtN57ZuqZlO65Z0HTnUHW1zMV3eTnx4g5ZbvCp456I0u0&#10;26NGdGy3CfsCvnfQdtgWXnQR7eDX22rS7s+k2Hm53h5oXLt/rva1S4bOAx8/+Xr7gRCe+a3/c6ky&#10;Bu+snx3dw/vp9sZCY5U4O41lfewp/eA1O8HZDbWfXT3uy/AUn/LGgoMjP7vO8BvIgMAVlv4ZrB+c&#10;1/v1s/OX1TPysyPOTvEt+xCcHakurzLlReLs5HyhEmcnf594qXHW8SxP7EQpx+h4aHYXEQ3rpsyp&#10;vqOsn8/TW7cAnJ06R+vbS6ZIDNwDxQ/nGZDD0ZOzm+LiZ6fkkAUnR9ydKO4snXh/wHpK8dol5Gmn&#10;bpcrc8f97GgL8P6/5qyxWws3FUK1i90QazNsKs82J+ooKpazdgvTkyTOjvLq8v7y5Ow2I962/+3Z&#10;//vXnDccebNfDn2FcXafTHjP8FSG0RtnZ/mXCoqko/ZtQnwo5bGiEUc5IhQ/u6vOTtBzRiuy2iI/&#10;ldGyDX6FyDBhzSoZVR5dyQpimRHNXEW5c6l/iDscWRVbXo+98xUovrR/4tWkL8MLZidDtROsYUKG&#10;Rs5b3F7ZKD3TZs8q5QiDP+EO34G42IGuDG7lczq+iSk2fTQ0b3Fk8cba0RxD6WdH66EMFKTYrRlz&#10;QOLsRC7X2/Wzk3PAurF190B3YcqLI9yFE5M4OzlXrTuTR/97+rGpWS3iuFz+l5ku9ftvFJctFGwZ&#10;OLsYyzxodm5+dqvTPlYxYO7LHRrOzkfFtw3mNXz1YvbVtJU3mGMo9pQ87So3qtzmZT87RPeK5U2e&#10;PpR+dpR5jfzsbrhya+KZH3sW2Am1jsfGwjNHio6lrDKf5ZXllS2at7B80V9YVPFPsl3ZRc7gQYUj&#10;do5Nn0Kz4wqd2F/caqdvOal2mJ8pd69DDVydxn779MkxO6fTcZpNBoechYLxOHdAgefjf0LRVeNf&#10;zXRMo3zZf5KzUHgbz/T+nfCzI86OMpISZ2cZqea21Pyc3ocrdoJtavSv12wcIr5OrGeQnJ0LY0Wc&#10;3UB83c0+PxK2L/GSirN7F5zdfu3osSf8FG6u0d/fT+QwpbbqESWrzqEr+gS1xIFd9MLZkRrHptTy&#10;uV+4cHY9zm/B2YnPeb0T6t1ONj/9vzslPPpIxInkk7gjIL+494zGdAv4R2isUqn0+TaRc3Z8/rUp&#10;w6NHQrNT2tfmP2rUce1RUuyk8nnEvgqh4rOoUke86V0VZ9fgD81O4uwwPszNRmv4Vm+cHa64uZ8d&#10;5TlU+9ld0Z3X8EjjUWNPgGPcrz3ndx5egpSV4zimC/6kcR6DWneUIolRjgVnB5HaqLR9oNfHSbOT&#10;j3B9zl6o8Hxiz/LZ8eY3d+CJ2kzlfF961YwJ4xmO+RU3bD+AnqVRy+8MXGuZsxsyPzvO2WHPKOlZ&#10;snMx4+xkP7uVgZRzlBzRyM/O6O5nR5wdmDxS7sDZ5RJnNwPaEEVf5o/NDwRnp2LkJGXJKxOWDY87&#10;U1Y8cggoXJgxWJNJ3BcUKXwPkbEFl6HLKJ/TukiZ47X7++r/+5/n1vzs+l+WWxtUOWAHNX8/v8Hz&#10;eybte7NPwckVjLnhtH5LcnsGz1WLPuq3XwfrZ8f7V/SzZ015Y9sxKnThUP3p3t6bnx2epjUZ4xgD&#10;34jnafJ+7EhkWUeSMpPmX00mZa5dRPWydtuKoM2G5QWZgsjDj203Vf/1v/9ly/sFb281dL/mOM5g&#10;5gclhJ3C3SO/uy+gZwV8HLMcr7dyHT2I7yDnG41i6Bs4N8Ox2nbjJuNYjO875Wc3nnF/pSP3Z+hT&#10;MiSVhZS6/xHl7u6fqn3OWiQ/NoUBA4lWIbg0qlsoMhYedqsYY0esXRriYLla19/fQ7WMs0NsbAPj&#10;7H4Gzs4HHnZpKkYOqtvK1qe7XDLFtsqc3WSmzRFnR98U0111qyTNTny+HbGx25layNux3Y2zm4zY&#10;WPjZeXB2Ckt2NrU0emrKRbjN/n/mzgYsiuve/6Tx/09uEqMgqJiGBgxYUFBAQKBgXCNW0CUssOhS&#10;l7ibsM2uspVFNkIv29umSetL2/iapsnzpInGpIkmKqBpbvKg5sU20cirpu1NxPT2/yQmooJ6kxv1&#10;//2dM2dmdvYNEZpynsPZnZfd2Zk5c2a+53O+v7CwbuO5Akf6A5NPqRnE4Iwd5vruP6hgPn52kkcc&#10;xapgLJ7ws+vCszH52f0nqyG+jB1pd7x1lrZv+gPjDpBah9GvJ29tAxWINAGjYCmmbXpvbu9sKRE5&#10;SWwdeDqm1jHFTuEN6bhiuhWjX0lnZNskMYL8tbSdGCddxZZ1HXAedh1l99vdaCuh2ZG+iK1+ylZ5&#10;vb7RPgq+Ut+zrUTcX4KmSe3zfzqoVsvXtQDt9Ehzdpc9T7pvji0t+IiNhv2d+/aCnRkY2zzIkbFX&#10;PSPlZ8fGW3pxdheTv4a6Ezh96fmb648FXIHj7NNv79yYGKVi4DR+dtDutJzda2ClvDm7rALFz44U&#10;t/PwsxvviPbH2WEUbEC2TqXgRXjOB+Hspiy1l5eE9rO7RrYuBH/3IJ8Pzo555wX878XZ0ZHY0qg3&#10;rzQ3Q7W7OfZo3kaLC5od9wGU/Ox0r+m9/exI4YyQ/AFpf4U3pl2jox04u8Zy3QbG2dHdNePsSLML&#10;kMjPrgdKwJm8FmOXicekoyf8E5598JtvRS51p7kjXDTel0cWQZQN/La6xhVenoO+e2VsdXNQzm6J&#10;irMjxrOruhnXHH4n8THoOmyx601HJfX7KXfwfvoAlSuId/9eqOn0uZdM0VXsPgKxdq4gRoai2gn1&#10;zrscOT+7TYafjfXH2SmM3FD87Hb6Yeu82CkNZ3dW5uyU7/VaHpodudkJtmoo5VuIL4qYEjLjNodx&#10;dmxcNHF2sp+dt3+dN2f3HJguxc8uECM32Olqlk685sybltW7Z8YHDRGuDjPT7Iwd5r7q3fITLT2l&#10;K5yd+BxfP7vHNPtP9rOTfPQUzi4Rihkdh+XMTSodceF4/Yiq+prXD391Gk/4PXDjTowvKeSx6cTT&#10;7bMz7qGIGtJ+v2vWjYtIFfXer+x4yowkcXaBzgOafovnz02feJ0L26TRsbTfts1UcXY2iQtk0auu&#10;rZ6GqsfSfNTmH+NqwaJOu0xV2ZUf4/pxGf35oer0SPnZEXdBnB00IImdoxGv3gxcs4q9ohGTZxHn&#10;latF6uVIQRrq+8H52XmzV3787GS2bRDsXczRBMHZKX52HQljoHR1yuxcd1T4aPqt4nfJnJ3MoqmY&#10;L2LDMDZW4uwE1xd3y2TESVUYOn+cnexnp1pOxdztyC2c/n7CK2mdBd3Q7IiLrC+wExcpb9faUVOT&#10;HODrxPqHEdP2g6R2+Xd0gXUbC82sT8Ukfp70qlXh7MCnMc6uA79M3s9Rws+Ot3fOxP3cz44/G2jq&#10;dSPujHvY2Dslbuxlj7G0Pak9rh0cHVF0fYjwMYN5AYr91hHeN/pVxOiVjhhUu764+ybhCPAUcD+L&#10;9VFGvRq1If8S87Ojqxvix5rFNWhi5ZsO3kaLHjXRB79keNpo1GcKbN5ow/22+ylHdiWiT+OeIHh9&#10;Hhk/O6ilxNnd/7MfcXbum/CzA2eHCBSqGLBw0fPH2T0chLMjnWs1y+QDJ17TVOU1n0/vtZzdtfvZ&#10;sc9SfY/y2f6+7xqn4XMpKZ9ZMWlm0nF9KTQxcDH6Lfl7C7xj6jL1SsXb1fnxs1N/3hKMeR6Mn126&#10;NbKKYrWSwwo4UN6bpqnB/O6beFmKVUGxiWbZ+L32ZXg+u3LSEsDQxZUjwsjD0OZoVC+UQmlbXTjy&#10;pXH+jytTgClucZq7Ur2OWFcp66pa0gSDWQHNjl13sM1yb5rrTZd3uywYm+utz6jHLD2NegyPG+tE&#10;1jJfwfhY73trLZ8z0n521ts6CvW5NoyN/cbZOjXbp+Xs4HSm8mOj0ZHenB1ixbYxxY7UOp6Wedqa&#10;eiWt7KSm7JU4u5eIszP9ptqucHZMcZsj6W6+nN0Bxtkp8+9ffQqa3V3Q7ET+PdYV8+dgbKzg7Eix&#10;o+3w4eyC+NkRE9c7vzf32ak3TZ0xt1NPHFtE0bSsB6ceDOBbF5yz44wdU78YZ4coHn797PhyBxAD&#10;I7n0HMae9Zi6jP2G/bYrfms0PaOaqog1ox7aAcOY2T+czM8nxIWdcGpy75RTpNZNRaxbaK/ScYTq&#10;hu0oRvxXmw9bp2IOibN7hnF2tLzYfu8SzGCV+Iy3XV9IblykozF/KWzzx3CZHZF6jfb5Kd4641kE&#10;8eQqQba5rsi95IHr9khrdldBwXSZFySn4irbgijdH2TkWAev2F31CM5uuP3sdqLGSZydxMB1J37N&#10;FDt/TBZN+9KTXbk59jXGPNFoRTiMxUblE+ekMHCR5GcnM1/RiDQwFD87ztkJVm+CNVJmqfyrdsr3&#10;8/mcsxMMGzFbXpxdCTg79PaG8LMLyc2p2LtBLss5O7FdfkrmZ6fe/6vcest9pNkhLuvO7I0Wg8no&#10;xdnN0j2p/8okGDvwjYjXe8EeCe8/qJtS7FgRhUL9uQrL58vaEWdXlr8h8QnEpKVnEOLs/PrZSdeg&#10;p23/g5abImVQ3FLew/W150NPhDPCHQ71ENlNvnrE+9FZpKjC5+rVzKE2Ru/pFTOqN0GzI8aOzrff&#10;RnPOTjB2VGaCs+P+hhGN/bWd4JdasC1IBtyns+172uEbW1LVB6+5Gvl/uuf+dap5pADiLoL4gKcc&#10;eLJ3Zley3kYXVDtV34C46mj78tWcHS3jPf/a33M/u50ZCxKJs8NzEZ6OeCqC/5zsJyepZcQ0kdLC&#10;2KYh+NnJnyexd2o/O/pWijQb2M+OOCu1HxtnrMT2+Jb+5tPIWK4cEYtGfnaOAH52yuepP4d++zfG&#10;2c3cVR/uetU8nfWW7zadtf9G5TZP3lVjFD87KGT0+4izk44j2+fq/Ue/xdfP7t/Iz06VyM/O4KRo&#10;1FQ7uown3F+6L1P9oFqizrxOu1qhwvflwa8GzxA8buzXnr96nptxl8T/8e26cRHn7MS+pZLvW2m/&#10;LzvccIty/glWk22XOC8/a0IMXGk9Kt8WnB04w20zcZ2G9x955+dUsVjQToy9GV7GjtVlPF2gPpPj&#10;yEcOSUnge8KJJwPWnx+snipjY4fXz07h7NTcluC3qKwBZ6cwT0TZnQVvpjBe6mWH+nqonN0RFTcm&#10;+LHBllrO7mhCH+PsOiTOrhmqkX/OTjB1/viv6/Szk9m65/GKM3eIRJGbOPXzhF1J/bouPXF2PcZV&#10;ui8i1VzkwlHbw0bn/pK54vH1XszdmdCuYtWgjYW3J3hxdgnt3pydmzi7Dtk3jtTZFWE7ETeWtXZo&#10;pYNwdlS/ibQDo0NOci1Gyem5sbyUfAJpVC5xdOQn+HiMmv/rhGa3G/MV/u9o3EotZ8e2iY6Hch6q&#10;X7dHlaRsliOZIwIuYlfTeF5qo1lfvgut6HX2qOVo+/FF+0wanQtKnVSXWSlxdv7rs8zZDdnPjrfe&#10;Qj0g14pmRAm5OX5T9ZmHyM/OAnbOUrf9B7vzlBiqws+OqC7BZKn97BhnF8TPzh9jh2kaNoxxdho/&#10;u6gi8X1UgrPTlcf587MjbUvN1Q3u9cj52Wm3R/t+cNun/Ca+PvFjHxYadDx27CrG2Yn9Y4ACpmHP&#10;rIPxs0PcWM1xKIGaRiOSmW8cK8dBseP1uNmYWfWauj3Wvmak3VgdGH2oATxuLGl2dWk04pU4usXg&#10;6KDZ5ZBPoTgvuGbn77iK/VQxaUtSJnkbyuef+N1KWVbZkiY+wxh3ApydS09cYHQVf7of3ohQTCVg&#10;9Zie7KHWofed3wFItdl1GU/3oraJXkXvcjj97MQ38Xt68rPry7s5ljS7f0HOjvzsgvixBebsSLG7&#10;n3g7DylkgRIfG+vtZxcG37p7WLpLKgNxdsr8kfazg1I191TuTybHT07O7dcTx3a+cFHWvCkH2cjY&#10;tpHxs2P8Go3KtRWfRczabtTsTuP00o6qr7R1WbxH68zGdcBxlsUhns7ixt70zK29d/ROwShnHhuW&#10;2MBcwctx5ZA0O40vIfn6YaSrxNs5T9oOVLapODuv9YXyV3kSUYNpnbdcU6vaTRsQXQY9+7jjph6u&#10;j53EvPBnX592VtvuDuY9q9P8+Rm1Gi3zG6wnTbTRg7nfHnnNjlS7v3mO5u3M2JlhKHhTikYxWN1u&#10;pPzsrp2z+8qTU7k/VniLPRm9H3EKvie85hgDR4zcBJvwsyMlKdf6uwJpHcmXTPjZES22BKrL4oKh&#10;+dn5V+/A6VFUiiCcXQA/u1rysxOedyNTBvGzo5GglPxwdossP7JshCdKYjxxdrXmmYYKptotYXFj&#10;4Win+9CoeP9lWyfYxjsjXePU3GHjcZVOpihmgV5xzq4/Y7++lTFrJ4xuXX0QPztEe0Mvfgt68fvy&#10;uk3iCf9DzzhZTaNjFe5OcwnVUHzzudpp4pf75Q/HhOTsKgpbqqFQMv5yXGN/TZeFngc2wY+kx8Cv&#10;OHjCH8yVZNDLmHAFM1l/7GBaHe4jxB0ESuojGCRndxfZ2YVtj+R3AOIOf6gl97MjysOHs8PYVagj&#10;jHVCBAAWN1bxDxsJPzuFsxPfqy0H6Wfnj9+Spm1b9i44O1KzGIsGzS6In13AzwnlZyc+fzhL0IHg&#10;7Ma6jlmmY2xss8TZCYWVSoWzE98rODuxHwfnZ3e6iUdu5f8XenZ76lw81lkPlLuv3P+Lp1nRTvqW&#10;pqpWxKGgsTotRvJt50+4z82YI6mI2O9Inyx8W/aiO6Taz6TY8ffVtZ82EU8XmLX7VMPZ8SgUnDG0&#10;zuwrocixFBezx8CeveVIMksGpbaHrPvseYCeCaiPT1WX+VM+ajdX4YPXU0WzG14/O8HZBfOzA2dH&#10;aonEPLVEH2OcnWDPhqO8Hj87ihMrKT5+y0Dzr8PPTs2iyfuF75/20VLcWJn5u34/ux25C6afjjua&#10;cl53gXF23YhC0ZGs9rNbMer5sDGz17ARtpy1ewFRKMDZycwcOLvxjLOTt8ubszuLGBTpxUej90i/&#10;B6Rb1N7odTf355Fmxzm7dF1upW89lqeATrmEZZPid2V0myZYOWu2tWps1pEE1fGBLkr8HxQ4dj51&#10;YHTsbsH/sePHOTsxXyrl5TXT2e/riDoW/UpBv9SHdN5zEaNjm/F0Qk8F0OzAzTztzBmeuszacGJl&#10;n0Jt5kydXKeFaif1qgWuz8PpZ0dMPfnZhYX1gP8eY39r8bM//I/lSD986wevZFcgPutqxnn58xOj&#10;uLHftJ+d2D7OjpGuJbaXGDvlvZiuLbWcXcY1x43l36f9XP/vQ2+Pdj0tK1gxyQjNrhRjYzlntycE&#10;Z1cWlLOj7fH1s6P4rSJmK5XllauqoirpyZ7qMXrIrH/01pjFmctLVzaYHGqZx+q6TTyq+xXPVdeW&#10;NOInxe+pmHTBi7MrrVoMzk4wcso+FceXIpqUx3R5raPwdVDtGK9XV7UpRbB6FXFbMYo4tcCRnKrr&#10;Ia9ZtJ2NNq82eZAxJbka4NtOk1JH7TLVZXy6aJvldhktc8h77eHxs/O9VnA/u21jDYUDBvKzexac&#10;HSUa0fgvUGo5O8RQID5LYa0Uzq6XRVxtcx/w4ey4ZieUO3XJ/Oxqh+Jnp3B2Ekvnl7Mj5U/MF5yd&#10;+H4fzk7jZ9fr8vaz651/Kvf3U+6drIdmR5zduOKFQ+bspP1HI0sZZ6f1s8M+nivyqfmHitYUd8AP&#10;nrT4LkNdZXPl1+JZ0btGs3fg4NHblxjfl9dlSMl9YNxB5mMHzY5FyxD8HzuOTIFjrFwQzq6X03bO&#10;XidowMB+dmDv1JzdIefLGB27wZAYPzZfivuGHi+h2PnW0UB1Vz1d07aDfBf1mtVpqtdK3Zbut0Px&#10;s9DsRtHzc1/eYFW0wMuFhQWeN9Q5grMbbj+7damFia3G/YZLyeTyD5YpuifxclBt50toduoYsFsx&#10;MjbaFom4nTRilcfuvGCfiCgDxHuRYjfJ+hdjduYT/POD+dnhM4QnXSA/u0CjYomxE+uKZUbUz26Q&#10;TJ3sfycvfy1+dkLVAmdnBmdnaUZ9PpK311JiLkXkhsUFCmu2hBztZP/AiVUTbVGOSI1aFlizEyqa&#10;uvwST+gG3eZCRM/C9aYFI81zKyeVom7RNcdfRmtNffjMTwwMD69x/+spl0fo8uMTDs1O/T3/4zlX&#10;z33rWMxcPz5/M6o3Ms5O8rOTODu1n12WrsxwoVYolIgdi0iT2yNp5AA0O1wNlL4/wcpdK2PndaXC&#10;9YuuOG949/jJ1+DB9BHQ3lFzdtR/xxWRoZfcz440uz3GVC/Obn2jYN4Swb7d4nm05hSiBMh+Yw8e&#10;XML1IuF/p1aPaFpAPzvBTGn87Gh9ztn9G5QaqEzycsp7/352gs9SM1c0zf97LWdnh5/dzmxDIeLG&#10;WqzTYmcSfxfcz+5QsLixpEz5SbHStFClWBfLzZAzGDV6Dc2OcXa1GHx6Jm+P6Wz14yrOLrifHZg1&#10;JN/9t53FjcW3QsWk/Oy9/3jQVltd+1htdQ0vbfYv7BG2ZkRhZXXD+F/inBX3EZryIydG4RjAh8Qi&#10;tor1b410lv5NxdmFse/R+tmJ40XHjJThQ4hG8WlToPOATUeEWXB25H+HdWh9NWc3Z8Y7MzdZxuLJ&#10;gOLp8f58MPTD84TP+vt+7NXHJ13faN+w61wOrnoiqkywejqyfnZPGpbfFoiz4352zVBNeN4Eze5f&#10;hbMjpk6wdqLUcnYBpzM/u5KCo9ndLG6s8LMTnB0xXc3hEaPV7GAQPzuJAWOcXQJxY0ek/FncH+BI&#10;twMjV3m2zT+CGBTEKZ9j6aznjOOxucr8x3JfQKzYF2Y/hszLX84uzPo8ZWdKf0GX3gLOrtvQVXA+&#10;eaHKz245NLszOWskzo4YvRdzX044Ft6BtIf9PxdOfnJqnu29hGNWioVBMWz7Gvtcr1aFzz2CmLgK&#10;y7Ynema+ydGC53e45YBZw5ksn7fi/FWVaAsvsfacWomLZu47+7U7fT5i2Ao1FZzdbzSc3Qfg7D6Q&#10;538BHs+Hs2OKMT8ear5OvO4M3x3VXnBeisV7zjPgOWbqMlGc+RbjJdNTjo9w96B9KhBttVfbG6pX&#10;jdXnStvT+ETvpwB5v2D/KCNvRH0WT+T8vczZDaufHT0tbrTo7X966NEVP1/585WPrnzhwVp9WYIx&#10;xohxjEaK2xmzF3E7FaappCrC9dwPHlhuXc7zAw8cJj+7tCxEiGBslI+fnYYBY2yXAWoLZf65gf3s&#10;wGPR8sTZ+fGzEyzWtZfCz64vGzyW4UThcMSNJfc12gfXn+HsNikLWSkpduyJwrpCR/LRjOP6Vfmd&#10;hdzPTn1caD/Re4qvuqpyUxJn24hvk/J44t34ca2YlB4Hzs6LXXNV9RdeyO/OEblL11V4EfV3rI58&#10;EFoMUsvM2h9V/RXvcQ6Tatcntcyvs/GhV92rUkgBFtwgcXbwOpS/11VlhGZXAZ1VWUb7umJScyax&#10;ef7OI/771Zxd1iRjyonCHoyuwWgt8LKkq/nWY3X9zQlVf8V8Vo+z+fgV5Wlec23LppaZ8e+iHvsv&#10;R9LP7hFENehEDIp5E3jUAFLs/iVyQD87ETM0MGd3Pxg7SveE4OxeRAyKMQVjddzPjuLGkp/d/YPy&#10;syPOjvI9GPvK/exuwNo3IH2r6fer51D6d/Z/9bJVz6zc1vRs00GMiaV0sOn3TXMabmiIbbqhgZaP&#10;bbqr9lT9c40H3Qecp1wHXKdcB52fOJ4tPoQIqTxW6qH5f59tnTplSgo0u8LEl1PPFybnzpt6UGEQ&#10;A7N2tAzPPG4s1C1S61j28bODv11RG5zmEGF29kl4zh2YvX1+UdF5qNrErMHnnUbGijqsLencdjZa&#10;WxBh4JGxXWx07E9vPUCcnbcvIXF2c0k5xHcx5RCcnVUwcjJbJxg7VmJ0rJVtM5YX62lL+NlJMYQP&#10;uV50fm7CM2TBO5GtaJ1Rq53wlAh6v31t9brR9jH7taxN1tTpq47GyjdtVyUl3n99pqlfe/4ZnN1Q&#10;9Tpab/j97Og3dyOqgSN5n8Gt2xfPvemejL6U+JTjNTdFB/BO5EH2FcY0Eme3z4uz25A4yREpKzMR&#10;jRHu8c6JLGYsKXbZ1juq/qqn0bQKm/caxtNW5lPcWO7HZtKp/ezCG8HJBfaz82LHoBQG8rcL6mf3&#10;XdnPbmdGs3lDdUp1MmO9HnoohCcdiyl7PSwe4+z88mScsUuuTbaXa/b/h55+u9rPrsSSZpppmFWg&#10;xI5drPuLH85OqJe8PI6jR8dPJO4nJ3RBKjc31jVu9vC8xfOEewLiIlEfAY2fhle0dz3zefeGYyJ8&#10;Nih+HcU14b1/bHSs6tw4V5/mFoqd+OZz9aE4uz3ZW2Nfi31SYjR/e+df4idlKr+dKM0ywwRXvzQK&#10;OMKNOBSmo9gO8tputH3kempIffiavgH5qvUGRubhecD7TkLZG3CzE0/44knAtxwJP7vVzm4cK2IX&#10;+s0bXOclpoHrbzs9Oz3r5ZzU+GjNY7U2qDm22hurDy47tVSodFyhE++UcpcPIwUljsX9lNipb8DP&#10;btuyHRJnx1g0ibNjfVoB/ewU9kswYMTZsfUlpYvYLv55sTPmzJgzTUd5WvAy0HJzpPW2zXQsWLdg&#10;rZzXLlgzr8PeaekEa+LSn8nrMrWbN/hodvdMuwfqoNge4uxuhVIn0q3efoDwjtu27MaSGxcp+YEl&#10;9Bs/gWYG1YyV/7000bTb0ky0bnaP0WQNVaMp0jL15zuSiZ2VnvCh2c1RbVcs4+xY7FjZv07sW1F+&#10;gsixgrNTs3Zi2i2eP0mcnTg+aj+72BnvfG8jYnxzJrzHCLWcotLJ9TH43YSynPDJkpYnUpa5ZWP8&#10;fKC6zGp1dqW4g/Ctx2omdvj97F53E59DnN0+48bURV4xYzHyVX7vHHXutojR524LH33u5tKozdFb&#10;7uScHS0xHIwdjbK9Dj87MTpWqD6DLrmfXTe1QYYL+vaco0kUN5b87LokBgwqkeRn9yNsI9tOdQxd&#10;wX6xsjO8M2pPVEf0segZca8mfZC0K+ko8gcpu5LeT1k+d+18+9w1c+1UzncUH7MNNA5AWepHpnTM&#10;4SjCPD5/rmP+wvn6ohSWRJladE7XAcWu2/hyKvWpDxSeS1yh8tmTOTvyzWP5hdzPEk6Hnwn/gueo&#10;L8KnRVCkB1k9izudsK7ovao/V7Jc+YfS5fOPpp2B753C5u2OvtpIbTSN0KIYrHR/HTyR03UPi2LX&#10;YqQx3Din3WXFR5LU37s7xttn72z448LPjjGAip+dP6YOx0ZmB8X8rvCOqN06wdmd85z3bHB1IOLi&#10;I2Ppeh1dFfxJX6nDweo6r8+VqNNP+zI5yl5Byx2azRluPzvO2XWbNphfqd3Z9FLTH5BfajrTkG6L&#10;LBrIvyClAd244jroQFBHpJzmuGnRjrJ3F+8oO0y57NPv/3pBRx6pdtxHbvH4lpS6a40bG9LP7qKu&#10;LEawVAqPJfFp0Hx8psnsnb95grOj8Rqthi8Lr5Gz034fKXUxWTEVcZlxyKw0SqV4H6oUy6NM2J+5&#10;NXNrDss5otyig08bWua+vFZDi77f4N/PzmB1WUuh2LkrNqWRh1xZjDqXxbWkXczvZke2X1dKCp/q&#10;uJZW7c2kdcqxDuX0uLrMHnwnWuYMYls+Vs7XAK8+ciKuO2uZm1nMN4WzE8egYtLFnFWVyraTutiV&#10;UxFD8wVbJ5YVJel82m1Vb3cJ4g5vxAhcvj4UyoSvCnsMpNkhFjVrmQcR9zkAeyfaZ9EuS44zQdpm&#10;U9Vg+PeR8rO7wuLGbkd84X798vSfTzhwky9jR7wdJVLxrq3svcbl+efjP7aCvq9Xy9mp/OzAZxFb&#10;NSg/uzZpbKxg3EQp/OzIl1TjZ7ealDiJkfOJGxvbpHB2TLGDZkd+drFN32q4u+Hu2vj6+Nq3Vz6A&#10;Xo0HVlD6+cqfPfT3h3Y0vNvwTj2lfyC/2zCPLUfLUr635r9rXmzc4XrXtcP5rusF5x9cC6qKKoqK&#10;i0qLihdSLl5YNG3uF/kRRV1g3namDhjGzl+Qeyg9RNzY9JNZiDwh5bZcqHHEo5WeLO2tYLmit+ok&#10;xYsVfnZVvZVQwnKVdQ7mVs9OLupErzeNEcmWRo/7bZ9Fu41R75sM61JfTo0oWohz6vc3tY3p/Y6a&#10;s4OfXZbkZ8dYOyh3xfherwjAJzlfp/5PnB0tDx9DVqp97ZjyR3EsOJd3EPvxU1OHicefo+eEj2hk&#10;bOj77QD1WrTZol77KHaaK1xj1UeIYRn8Xpvuu//VNTvB2Q2fn93rbnJP2JlRlPia4WLq1ljhF9Ya&#10;f0dVlu23TrfzYaQn5JLebWWRPrOrNsVujd0i5U2xjydPso13DdSOc/fXU450j3cQZ8dYO5R3WF/X&#10;b4l/AnFpuR8Zxf78KlXhpJZAuasoaDGP46weU14Uzi60nx2xfd7qFH/v7WdHvnH+/OxwxTHXWlKq&#10;EbEUsUrXPDhl6XeXDTEv/e6S74fMU5asWTbaDoUQ30clfa/0HjFTk+2jq4urO6szHRk2oypH2TaY&#10;mnF1TC0w6DeCszOYxxkqCmbpluhm5S/GyNjFuv0G5mNHXnbWCdYJDvjZufpxTM7jmFCOcJ1gil09&#10;O64P47jCzQo6nVDQiH4Lp0gikgce1nH9sXE8i4yEUR2I0YRrDV1ZAmfZRZPG0jWDtCM1fL8HPnYy&#10;g4nRsdLYWOV7uZ+dr48djRIm9m6MvX/BlmRx/lDsYZw/ycr5A8VXV264WBMpn38D9m6oIdQDhtF0&#10;xkB3EdfUj8/7/dhTvuYJ33t/BPXJUTN03pwd31fq+bwvYfDT+chY8meEx6pVPB0pqptg6KhcT15z&#10;Mq31WP2jtcs9jsZ1jcuRWenmS4t1iJojPo/oLp5JsaOEUmLotH52UPkY0ycvxxQ+sTxNVfuxcSaL&#10;M1aDZe38+dlRtAIk4uy+O2faXVDdnv3eO0vflpP6NZ/6/NJP7qXlwL8hK2XstH98b92inYteRqak&#10;Lun1NeQFfYtazJvIYxGJStRk8pRDfRap02RwqlXW854xrvtncPXwrlnP3nt3+Y0l/9c+z15QM88+&#10;D7mgJt7+f+yHGJMm2DRS7bwz35+k2RHD9tayt5dMNT9uPppHnpMthjd5W+l9/nrXbyyRg/58Usua&#10;Qdr9Ff35vpzdf9xzb7lg6/yWEmdHxxzHnyWUXuzlpxJnx9bH1r61bG75slngERmT+NNpLy1oNpWw&#10;sUDoPajK8fKyC8XMLqG6q73jsDUgysQbUP9klSPQfpBH31CNDFYflbGxw+VntxgEFXcl3m9cfhsp&#10;UgHzKDB4yM5Rv4Z+137br71iltJ60wOvG+xz5Xn/bD87Yu92gbPrKuzGPgBnp9+dD4UtaXdCX9Tu&#10;KFLf9iJTOTZ80Sj9zYsooVw4ateojdF7ozEfWb3cnug9d7ozyzPrcjbmdOo68jvy2/PPI3fkH8uf&#10;XpQyHxoccjLy7cVEmhhsaTaDg+eSqttJoZPmj0Hfeaehy6jOzWDrWgy0rZS6DZ0FZxMfCnOMsiM7&#10;kH8Rdgh+di+q/Owwnjb98yQQbixBNUv6AiNU1czh6Th71qO5z8+m9OjsHbPX5p5JOQImT83ZXXV1&#10;81Fy+XR3jbZJnMdUu8VrVfmUjRwsXHrq2yEdHme1O73oaBIxh5x/9MfZ7fHi/47G/WhS++hO1XZw&#10;ng4KnWZaJxjCTmxxZ/ir4Xt0F6CDchX0AkbHdpro6cSRTKSdlrHzqa/a+uvvPWr0m6jPzPGKP+mr&#10;fjfbF9gnV8ibMmg9plrOx8b+bMh+durrxGUP700jF8E9lp217zX9iaXTDaNdJQ5DlauqVMrkb6Yw&#10;TuR1VmZbl+ecVzNHyYvmLJqnzxvIiErITBqPXJdZX1lWWVclMvmj3WdDspawTIwdfYfIZZWLi9IF&#10;p8eYLIobq/7eVZUXA/jZBeaztLyW+j1xdlszSQUjtfh4YUYKlLaYrElDzdDrkl4jnQ3pCT9ZTOdL&#10;KMvRq/1sLV5i3fytun3644ZWQ482s1pM29tiiGL7t1Tax6qysrwismhvZnPmxfzxcy/kX9RdEKXu&#10;om5AN7OUjivf77R/DTLrSMrXphSK3Sq4PGNcedoJfV+2I9kAFpFpztpzV/P+Yzi6EgOfGE/E7F/B&#10;pYCzS/Pm7OqSIotL5e+l8yCzuFzF2dG4XXFM+WvB2anPB2/mrrQqqsiVVBY3E0rjzLiylDpcd0qY&#10;doh6bB5MPc7xV3dV0xoxgoXa5TeZR7R8DfNzPRsMY0e1uRYuZuo/2lvXen+tXR5RJV3UR05PGecL&#10;H5ry0zFSnE+mmH1jrB3FGpXijfYyPzuMqKSU3sY5sfnEZnHGKjBnJ/zs7gnB2f3Z/qplL2pKM3qC&#10;C6sTaifXT264scGyUrfSukq30sLyshWHVt/YgOk0j+VPVlvk+Wy5lX9fPblhVH1C7UM1jhqHfXnN&#10;VPu0mlvtePpj5VR7UfXLNS/Z37OzXE3lWruDpeXs/5rq96pvtU21JlmLrElV06y3W/tM7YZOtM/q&#10;3GVAG83rtaHfMHXuoSy2X8T+kUp5f00/mUWsnMhts6FzFkOt47FiodaxZAWfRomXlb3zodjJbN5z&#10;WQ/Nvb2oWMfcZQxSlBZNPZbPb5oOFqTR2m2YoXs7slM/Y/b3Jz87hnF2UxC3VtnOLKiHquPIVDvJ&#10;iy44Z6dl6/CL5JG8ROtBtXOedJxyvu2wW48ZN+odyYyDN/t6wYv2Wf0MHbRe48lZ3G9/TL+T35uI&#10;Ur1PnKKHPNT99j9Ds0NPiFe6Ap+LbvM69FE4khcm/nvQKLLD7WeHZ69GilGEeyZodhMyt8ZKnN2d&#10;xxPvqIIfmnUWZZs2P+xY7ZxgazVtoWSkcp9pqzFSF5lfXhjtmOikNAH5Us0E50X7BOcl5C+rXzdu&#10;jvfi7GJzcxROaoluSUFmQYtFRBEghWecG3Fj8ayleLRNFJ55Ws7O73ti9UL62bG4sd14gt5omW6e&#10;DtZuuv2lpQvKkZaw/94lTQsy3V7etzTVMsMcMptLwPXVWjZYVlqorJVK9h7vNsC3rtncjJEjzYi/&#10;Kmc85beYJIbIXGsuMaUZywqMBeVy7jFNsE1wjHdQHu+KciI5xjvxWmRHBY7dw44s6Zhm2rY6v/Ia&#10;BX3J4618jnP9xXMRo0xZJM5BcHZwbke86h5EWEmMd+m7TfzJFVEowNlRouMa7id+bSg/u9vt5aZN&#10;qU+o2M4/QrOrhF4pzqHFBeWGaHbusTPQke3oMbeaxuiIPegx+XliV90hiKuPptT0GdAV5038Psrs&#10;ihPg/5VBxLuhuwjO2d3FbiSGy8/uopnOD8RUMY6T3b4VzY5e8agURz1FHsXfjritJLxPwvhWkQvd&#10;u7wovbOe5Y3z7PFQi0S+107qXZKkwtD6OzVrfADNLkmmwpRlSbWh9YbZz25WLDi7dfMQpwX7gOr0&#10;WP3RRX0lR0tuNxabneYani3+ytuNZ7AcMlteKvE61dhiQfQD83VnE5REUyu2i46P/7zXtMvyi+pf&#10;2B+jhPKH9u9Xzy25t/zu8nvLJ5f/fNn2B8kzTs3MkQ4nOLa3QLgpr9XT1a/fWvaPpVNNeywL2Ii0&#10;HiPUqiB92OIsf8PRClqfSLtmI43B+drz3DQom9xDUGIS7y7fHvT7wdk1ifOFjr1y3ghW89OmU6Qs&#10;8pG09DuX/n3p2uoj9vdZPlr9gaUD10JH8rpU2n+XzJdMl8yDqdc5vmodq/tE3+IXihygNtOdxSX9&#10;Zfar6ZcHz4pmN1x+dquddL4QZ7ffuH6sNzMHfk6OSapi6aDa6cOc0O9I3VNNl5m8oU53jooYTSNv&#10;fRkqwVL5llLcWMZmSYqQUIYGUR5J+CCN4rDyOtNt7CzsLOjUdRVszN+cvyq/XidyRn5U/kDehbyB&#10;PCqj8iNz6nX1qvliuVX5WwqO4wm9B6lbf8HQJecB3MOfN5zXIyN1GPqNHfAE3UPZxMsOo2o+yJsu&#10;uR6TQkfnZKumbm8q+EX0+rS1KetS1iYhp7yUsiNpDcWNxajYd4mzo9Gxs9fkvgQljud1ub/KOu21&#10;X26d/Mv0d6VIF+9g9O5Ls79IOgMFrIsl2t97oq+6qSfvnYmkLsBRKvCZLOZITtdHswsTpXjQjLOj&#10;4yOxdtzPTmblmJ8dcXbycTwT92pMGotCQVvie9y5Dx64RsToPRd+bPTZ8LOjz0Y153cZ16auT12f&#10;/Cvk9am036S+fNPE6/SbpT78N5T6HOy6xrzsQvXjD6+f3QT0fJKfXTeebb9o+FPTp02HkT+rT3Hd&#10;56i1eXNMUEskHgueZ1Zj5bi0qJTxKVE8pXXkLZp3+L7Di28pmbro1kXTFk1dsGtOXU5LGqXNyBsz&#10;f6MLr0pxjnYVO6c7KN/nKLXWV9ZXuFl2VzxcYZpfDlczhZUzTvKOG1teOX5uGVQ9wV5db7l4vDGu&#10;Pue4VI+PG7YU7NNtzd+fj4xyn1SK93JJy+j2ycuJ6bTuiYIT+hP64/oTBqrP3iVN88rScmJ5dcnU&#10;Oqn++m+XcY4aW3QtmWL/epetaasSyuNKY2bNd1fUV9ZVrhIJRNsqKLHKsRTHVJR1iOQgWDeoZpOy&#10;YtxpJwrXUftmbDXgTA6dGANPpB2cA6C94+nSvSrTGKMc14rxZXEDulVQDZXtyCg2EmcX8NiG5uxq&#10;raXW86ZjxmOmV5FfMe0278GziiN1HavPPWiXe0yae+kAbbC/9ptiPEujWAK3zVzdcF4qvOwO1Sbz&#10;+RsMasUuLOxvIdvywXzuLIxTI83OUBhR9KA0MpYzbvR/KGzd0NdrI6UOTFbbrW1QeVDi3ck7ELlA&#10;FRu1jfFZpNhx1krD2bmu1c/u7foj9t0s/ne3aa/5cUtN9Xr7CnuNPblaD/YkBZnKRUg0fb19OZu/&#10;nk1Jxhwxf1p1Tc0K+6/sv6reXb3bssfyuGVP9QY8G2+w7EXeiLzHstu82/yquR1lO8rdKNlyFlqe&#10;ZXM7zsmz7Lw8ZuwwdeJ6y9tl//W6y7Bo/nNZYNZU+8fndW7vXOZNR8oWz6W9lVq2TvjZsbIKqhhT&#10;AvlnvQXNbkzRF2wEO9gR22Dut6+6Bgo79S+nrk0+X7gw/ZFxB8b0av3s0nuh2XFWkjNzoP6Ccnbg&#10;57R+dky5xafMPpVLqRe/tbeot6KtoreyreJU5WOVt5d2Gsbo/t+3af9dNA32fttfnaZpJrrfFinQ&#10;tY0pdzkVv3MEv88WdROa3Yj72V3xXLDcHH/znb9KRj8K1LvXG28vfGRi2Kgbwm4I+1bY4cgViR8H&#10;jEwhOLvh8rO77HndTYrQutSixA9lzo5Yu33x364ito1Gt/ISr9l7UY53SPwWRrCOcw/URjtWJm6J&#10;3RJ/IbszeyC7K7s/L82wsvq+apHrLJmFmxPVfnZP3JmdYwRbJ3JGwRbjhRq1YkScHfQnRo3NYv/H&#10;Q7MTDJhc8li1GB1Lfna0vrr042e3YsoyHuf1u0sLS2otYF5IdzdtNG0Ea7eheqWlxDLDAtUtaPa/&#10;TCqe7YmfocQYmlAlvldibXxKtlW8R8Dff/MGc5f9YffvXL9zysmVBZVuoCYKal0kfOzU+4+OJSVx&#10;/KgkFu8Jl4jeKpg3tl/ZfqTRyTi29i5wSyC3DBjXHpqzQ100wf+qh/U90V0q3RkrnJ2k2vn42UW4&#10;0adSS552fmLogrW7vSbNvDGDVGXBgv42+svkJeALcf5QLsgoqNOfMPfn8fNvIO98dj0iZ7Qy5qzF&#10;OJQ7iByNqgd9gz8R8OuNul9A/dp5NWQfvrjieHN2ofoUQs9XcXamCCtnthROTq3d7ZIYJxBPataJ&#10;xZYlRS3RkwjNjtZV1l/oPsTiepJSdOjBgxhr+SlTYfAZWB65UcvZrW+813J39d32USxT5NBbPaeb&#10;1Pmh2m3wLduOvA2aFJXPyX5mnB1Tz9cyZDTvUSVuLHism/MMjF2jVobXa6rbVMdCZVpuKFnUXz/r&#10;susKTd8euX0isiY9r3pPpEmzaarp7aXYx7R/pcR5Q/rdz8lZeL4xbk61v8QygrkT3KL6/VvE2WF0&#10;1gI8GbTiCd8PZ0dnt/p8xmuK0EoeG1DhjRfM5GmX6bxHihsbJnnn3ViynTF+2uPHt5v87P7UxM4T&#10;dr6ReiedNxQbhXkt3tL4WO0ny0ZVv9DwQv1hyvWHa1+RVGbyFBvwlDk6TQsS6clAJFGv1X19NE37&#10;XiynKq0skkXgvj7aB9K+eMp2hfn48XobrB4Ov5+dmrNbEZyzk3k4rtYF5PGGvJw+rE74qLGSFJmO&#10;0R3h7Sy3+y2PjX485oO4s/BCo9QHVutIwvsJ7ye9l/Ae8ueU4yidjsF/ZCrfj/s8geWEXSkdOlLs&#10;KOF8BWvHODa0L9QesadpVtJrutoryXu+ann2OXjPEj5PLrvBhXtnmof6zRKVyvzCxG2q2quq2ap6&#10;3mrcrN+V7yC/u1z43iGTVx652CmxZkm126HKL+SuSb9l8uekjEn5dMwv08Xy27HsmtzPkz735uyi&#10;0jOPG8JZBEmJs/NTh73qNAiWVuzVTXDZaTFeoGhR4OyOaDi7czi6gpnrhOq2AcdP2a4jMcfi7ht/&#10;LnyvFL9X8rHjfopRLVHQdnGOdGA9V8zjUloZNzbus7EO0JBgIsFDFt28H3s1FU7/tI970B+JO85r&#10;eLrXLIsRsaonIs01TP370asmeeXQk4H/+ixzdsPkZ3eR0d+xo5qNuy3vNZBiR6Td6frRzvscTMXx&#10;6x/mspZVbsjMgHo2i3zbkLJi+rOnLXgecWcf+BH3uHvkh7csyEhSfNSMMWNTzlveq/2s4XTtba7P&#10;kUc7jxlq0zalbUxhOWVzytYkIxFeMmNFnJ1BUgpB5UFvupAPVU+eDxYrQuGxvKarlwn4enGMMWlf&#10;YSvVW5Z4fWTvqf5K9Vm89y57oGB5Ly/es/ov12d8Dqlrod6L6wZb7h1VfVXVYlXdJk+YVsOWnEzs&#10;e2Ufe73GfjTG1KaUg6mDMgamjbOS2J+CmRQlKbHycUas2RTy4hP7tSLGCM7Owdo3xtn5tMPqc5i9&#10;Rj03Ieqbq9ClbwZp97r7auNTVrfquC2eNDMGR5KNnBasXIYXZ6d8v7wdk1oyy6yptlQHkivcyTLO&#10;0ZX8/GDbf59jtPN0/Z8bPmtCbjhS227fA82O7mJE0tRNzb20qh32re+I2z64enzV8YZN6U3zX49F&#10;/R4JP7vLHt46E2cXPv+RcVDNvlkfu5tOTYC68x2W7ugd5+ODpvixFbdhfGRbUVtpm63NjVihyFS2&#10;uZ9x/4RFobg/hJ/dM+Qq13C4dpdlL+6tu+m4o2xGTzlPm1hJY0rEFH+ln/l+7tX5Z4e+h+ftc7Px&#10;pti3IwO0z1LNJpKjyzht/rasNmiayMTFMXVTXeJ1FlzpWNSONsEmFquYOomtA2cns3YnFc6OfR7n&#10;7Ebn0DeG9JqV2qwrDtD/hXv1JQXM027KT8cdGHdysmb7SE2kEa3ydvU6eMxXX87uJOLHCj879mtY&#10;hAy8mguVLuuZyc/cceA7z9zxzHd+MvlAFvnk8XNje/G00nOGM8xxA9vOUqjxLMHqtVetDnpte8N2&#10;BUp88PrM5488Z3fFs9K47dthYbFhcaNuid5ScMUz3WCJxPtR34JmFxZ2w6i4sJr4QKrdcPvZcc5u&#10;TH5i/Ga9F2cXfSLx2+DsFL7N5zWiGwi3f1JhIt3Rjv/P3JlARXHl+5/5xzkhigoqBBh1pB1QUFBE&#10;JIYoixmIrTSxCY02fyB0Cx1pBaWVVjqhX84kZtG/KyZmXuacLJptnjugzkzeQWPMKm64ZJZEYubN&#10;0xhRiDF5k+X//d1bt5buYkvwvXfuuX1r766qe7uqvvW539+mePIbezbq2Wj0mI2uj+3IGVKeQD0+&#10;0dszoWKybYRpeSz8yCKEZ97+qEccf3H/wSVl9x/cBS5yxOOqDqOy3FNdoY5pjjB7imMacph9mmN4&#10;1RR3iEtkptDVXa/r6DJ3qOPGMre6D6DZMb+60tn5k4mfwZM6e8LHf0sj0W00zSZxNX0tsTXa1hlp&#10;mzTc19w+47HgnlNwVkPxiCpypvunKj8LNpH3TmZcmzsZnGKEilPUnsdwMJRb/Tk76sUq+wMilkN5&#10;A/YpM7AJESi658ukZ1wXudY34T6CHwci7ThnJ7Yb4vb3swtxTSQOukuPvyEVScWbkp+Npl6x3NPu&#10;4Kib8TVZ09FXj+rQH11/dNdWnUyuj+b17xnUwIKs8ywaBp0DSqD2e3XnQFzOAp87CXqHj8iw3b27&#10;50/4UPV6469BT/+3ws+OPHO4n53Q7NRKnTK8g3FOgnfyZ55iPUaPwtlxNm+u+zMoSYLlItWO+Dym&#10;1nHVzo+zW+f5dMFFrEMZn2U/r7ht9uH0l9LfuvdwOi9fSn/0ntJ7Hk0XmaJFKN9xpGx72adzxbzS&#10;ew7f90oZEmLFvlJ2FCXl18rgPAfWC55vk2/PMIOJ63ubU7fRJhw/0X67bovEp9D3GGP12+qOZL7N&#10;f4yk+WYj+rN3k3ck07usBmtOMfrtqo6xONZ6pTrmr958ruDRsXxZxb8dKT0Kzm6fwtmpVWhRg/1L&#10;xIyipyHapzPWG8V0vSyVODvhAwjOTq4b2t9Dqh3VAe5nR/WF6g2lOOIwUWvavcdZ3um9hKdZmi7N&#10;97TI5OZ19KjbAv+rComz48f3pzwZSPEk/fdWO8WFiJastQqlvbuy//3siLMzxrYkN1r2W9aBs/ux&#10;jFx/rFc1wAWuSzBVp0M6QqaEbUa0gj1grrrOk8NCwoKHSTlsSOSuaTccpxwnnSed152nHJfvfi9u&#10;4Lg7xt4x9pJhIPId4y7FXI57P+H9Ke8nfDitI+sGepvyc61t102s/Wmn6S3nO02/vdJUvq3gTL0l&#10;wLBJ/ws7kmn+jmSlPc/TbdsUbeCsJSR3TfaraYKp8y157FjJ246UPKh6T6dcMgweKxS7LwyDxi5S&#10;cXavpL6RejkuiLn50XlADtkbejL6nGkKNDv4SXXH2QkVmuq3S7Rn2q9Vzu/8/Ox2j76Gnq+k2tH3&#10;0FDwsBOk2Ums3VXDCcOySIp5iyTFKm4NbYxojNgSkRSya8Bu9E/+cMAU1IsThmsxpNYeN5yIWRZT&#10;GboYvoiMFx2wBJqdy3Q0nLxv+Xn6Kawd3uNrW26XY6JnbPfv8vvXz444u7OMs9ttu8IYO+LsPifO&#10;ztE1Z+cqcRea42T/MerTaDg1Y0L+4wvty23LebYvnjAvLI6xVYydskQmJlwvvlLzXt3lustQVC7X&#10;DnZvMCLOBSJcsIQeqQWRK6EWcR6LSstoLWe3gnF25GdHiS/3Y0vynnPHfQS+VV3nfNtl38b1Wym1&#10;TOonSttyxuu1Y2q5fH5gFM3v/rpsNtKVmWKv1dxdACVMZtM0x4WOX0FkXsw0+BAKhq43JUVyEOcA&#10;R1nD2Z01szfEXdZg6V4b8+E2S4omu2f5qviv7h/clhjlfM0PyzfcmLmisG+c3bmZeNJyXa99fVF0&#10;WUzZz5GfWJBYxfeJlLtljknOINdlpjxfgvJ8pfZE5d5iwdnx49u7e23f6zf52SG6W3fxctXHpFe+&#10;0fxe24+zw1u47tt/9/O5ojDfSfeB5GeXCM3uxzNytCYpfj+tbB76KfmeTWhj6cK4tnEXKNqowpGh&#10;R+WncGKD91mhlEsOuV5wv+BRJS80OxZ9gn+WepvrhH8dlYdYfhFRIF6ue6f29xV74UAk7pf71oZ5&#10;PVGvQ96m+olff89aW6brz4dXHM7DWStv9e0zemrX9qCz1lZLwpzVqYdJtfNh7RT2DlwilDGN/1se&#10;9YLlWe1jR9NoHAyehrN7K2VR2qS+cnZVBwuHM9+9M5ZO06S0J8a+OLSNNDv5dzYntSEKhep3ZaNf&#10;a1ecHWLGQrGrgltdLmMFQdQ1p8CjD4zhC788dCeYTJZeGPTCnYcmKPu7bY4zr908ZCbn7Pg5/gnX&#10;Z0eh+o2auhVrh+l+W/VGrfs2eqs1u++9Ba7tIwMYy0dU3Wu4ftweT4zd2IBnTM9X/QnUVHDmvQOS&#10;Zv7g0fag5WOCs+tfP7tjcENoMit+ds9BVSM/O4odIXzk/Ep7WJW6F2snOLvq2K3MD484qOcino0+&#10;NXtIpfAnu7IkuLwzp172I6NltkT9zSUiEPByiycEmh1n5ahM8pD72p+hSf3Zg5gJyB+hH+c5VdqP&#10;Ppdzy3MqJ7IU71PmVK6vOVWXA0pLzW69wTi78aXjFwxFD9RGtHQ5ieEeS+ndu89ygdGZgfqJxXPD&#10;99iD9ObTu25KLhPNDYwinsVlMptcZrOp2mw2I8sln3c0PDizwTLVeV7Tr/Vr73JJ8eSsnL8foO95&#10;FJydYOw0fnZg7TrgS7jP1iBxdoyyU/Rxaml677LxPDAdvWPFUb1R/J33IPOzU2L6qv3s6Ltv4pzu&#10;rp4on6egSvIVDKoEdyflhIopVuLsoNix+vXbUVtH/dH4N9c/5SPwDXSE/1tCnozE4j2H+rUqc7+Z&#10;3oCJX9KbnnQyn+Prf4UosZJip7fPYhqOCd7hszcE/Irf/bsCLWfX9Tt//k6h5/kqzk7Xz05odu2I&#10;RHEHY+oE6+RbxnrWymqJWCtH4uxIDSLF6KLE2UGFoW1BvfPl7Co9FxdArZNYMIrP+ug9Y8Blgc2i&#10;RKVPTr+LlB/aPik9L5e+UvbSvcoyY6aW3pN+lzZnQLGj7YyZmgHKrt7mTJRbGWttnOGgOrA2Udv6&#10;ZrHWyt5/YW6sTuultqi0Q9EeqdzM3ijus262zEP7nIf2SSVb1kzz6y38/SKfjjeRVmSicKVcz8pN&#10;1r3oVUJbYVHXrBuLBxa/XXREFTuVjoH6eIjj0lPZ1XrQ7BZMBKNLfWPRRvU4O1GX1SXqNb3PFy2J&#10;+seibyw7j+Ic3jZPw0gy5RHnkTz06HyCynwfz5Ckxb1X+yn024ult9kuVR6HWifqFzkmxoLCo/pE&#10;9RG9rd0tKs6z0+uqOgXO7v/hqUukXj0ZyD6UeEIQ7dr/Xb7e/5mfAq9uz7xVatu50je2v/zsFsDP&#10;7h8j22c0Wg5Y/uc5OxdTiYip2gcV5+Tg+yNPIGLCMcaE6ZfHDYlhtKxYZ1fE7swbbuHbCH6yqsNR&#10;AaXq6ZQ3Up5OonJN2q68Dqh6nc4zzk5LtdHmd1WliMeNluVmbXtWxnjtCM5UpihD7AqKiJD+ifM8&#10;W0zLjS5pritrs7HaiIyylXnVnTXT/OUghprM6OmHHrLX0ZsW2UTladMZTN/PaidddxosHeb47Kdn&#10;rYYex1k54urUWTudcXQpCmdHvN3nhqfB2YnlXkl9LXVt6s6YkyrPuNOhe0adN2k4O3Xb7WIY/vVS&#10;K4JPoOU5h9bP7gsoba7Ril8d9Yg+GbJbYv9IURScHal6/Ny2hrhCdg5YF7B+QGUASM8BlfDwS4rZ&#10;HYPettJ6xwx74taFriXfRcZ6zoVmZzaSWipSrzk73Tb9CbVh0Y5F6bv/xMEzL6vur6cyZ/eT/ez4&#10;fwbn7AICwNmVf4C+saTYKZydYKCkEroIZ++g2RXkQW2TGCiwbimG9TNenf/YYttS2/LMpVDtlhJn&#10;Ny1O4aUKiLMr/ryGs3z0PR/UbDROQ39IZRn18CrGifn62RFnV8AUO/WyP254WqQbsUV3+Fx/lfPu&#10;e2XmrVVcmZ3xSusVQ3RlXs5aImvHWVJrRrnFyL3ptlAbVk0Xy22RvOvq2fyzrB03oe8setOa4Gun&#10;KrEdOL62JEMFRKRbtyYeq/o40PGjuLAFuXmIDMvPW2/K5fCzkzg7xjCCs0voI2dHdRvRlhvBzFJq&#10;sJBm545RzvP8sAeIs2NxiCXGryQ5byo0WxGnGNEvRicTwSnzfvMjhyfsyBiX8/Oi3zxkX2pDHctc&#10;+vPSkCqx/jL7/fbcKtLsiBVl9av2eOWe4jU/hrNTt2PpjTo8K3gr1n++kNozPCk92nasdz0W1+tb&#10;4WdH2/5fxdlRfNGxkkrHqTH+qTBkSc2z2vLaSsCFsdRc0ux4wfUvXsbUQakTbJ26fNDHz+6Fugdr&#10;x9Sm142pzazJrthVfvXXok3acJ2me2qK+kdJvv7iPpzfa9OSvNU3WVqmi/VEaQ+ipzU86+KeepmS&#10;LTRcbdlcvK94s3WTlebdb16G+211WW3Zh765e62bLEsxbxPG9iKCwm7Lcetx9N4+zsprlhPma+x6&#10;fRp8+dHwM5Z2Y8WsbVCuoNoxZdO/hLbl5xt3gY4fU+2k4ygzdmycc3by9l5OIj874uzofrsXfnao&#10;3987/qvk+LROE+45cBw7TXETfjP8EDQ71e8DMdkLPztodZSaHRcczXaoiYhoiz2i/SX1b9KFcehB&#10;LanFzbc13/7CUKi94AqbGbt3JHdR7pBciRBkZ7TR0mvOzq9d361W7HyvyWJc9367u3Z9qzW7b725&#10;lswgQ8C7wSDpoMo1WG3BAYGGAXOjoEBKLnd/827GHTr6zeqodrfGz47HM1FzdltHnWV+dn3l7LYK&#10;PzyoJs9GdeYMRm9HkYaWjzAvj39Oxdk1Rf3JT7MTkQq4cjeFxUegyKZK0qp8X3uHCT6rciKLVhCk&#10;KWkaMiWZ4eKc3fiioeX18Gl7LDhqgDpR7CPS64+Gq6cqw4i1yObDJk2zHo2RMkf/V3qZv1Poal4T&#10;tkk6Np9Pw+CIbZvRj38z+vMr5T70vOXL0TL7rIpixY/Lci9X6/jx8/cDFJwd6bE0fJfdl7MjTZQY&#10;PaGcDne1Spwdi0DRNWdGrU5JLnjaseNE3rgqzo5tl3wGh/mc+6+9cLRj9WVwNXGZCeUJFRPhPkoO&#10;pOtrOuo6ayOq9pFmJ3OaB0f9xfg9dFzRt5eYw985n5Hq4HOjmqLmZ543PxakvMP34+x8/Op83/nJ&#10;4/Tuz45ehNQXX9lHvSEXKXY9+eSI93e31s8uSeobqygi6iHO2ZHS5s/YcdVEoez4ete98SrOjlS1&#10;w6WX0dtRWd/fz24dNLsjWFJwV2+Xld4jYqCqSsHJgZVLv+so1ECFIdteCs2OKXJieVLn9HLUXVGT&#10;YzPqi43gsLTtTHmfp50u2mn3bRNedrZ6tEHfvK98o21P+QZkKsl/QyzDlycfjr3SPL7MlXwbos/a&#10;JmdORkZZOvFEzRD3JHeIk95VUutvsG603WE7ApXrLSmT4iWG+6P8cX52rNa7uGpH7brV+levTYqO&#10;Ic6L2s+O6sZFHV7wIim9dH6RLpZeLBrkUtdJ6ofNPRa5AnwHGDwtZ1fv2uPD2XXlVSe3XfCyxMha&#10;7RRLkg05FjCG9mFo8B87caXtrk0zZra37ZnataLZ9aefHbmJnrUyP7t+9afrib3z9cvjnJ3EVYG9&#10;uh6C3pGkyah8zhiJpRq/ZggOk/3O0FvyxKjdmV95qK+z+F+57npy1qup70KNYintyVlX7deh6l33&#10;3PCcwpssussXbVWUmjYrXTfFvHqZy/Nfj+Y1meGEZfwGz+gfKaVJPU5OWRg3fmX80oiYnlK+gfFz&#10;xq/l9T4yXo0ysVizPJasc9b9c94Y9XpgRVC+kf8+qGHwxpub/RqLESupdZKPnS9jxxk8+NWBs7ui&#10;On5BY51Jr5HSJ633TtobqS1x6piu+0JPRZ3nnB09Fdh7uEaJ6xai05FqR+35jGWlY2rejjj1ebwW&#10;s2k07x1LnF0DCLq9oXtimPrGzjdxdvMQhYJxdozFawipD61kPorg6KieQrVbE7ABMTXEdq8a9sTs&#10;ilgTIM0PXBK4FecjMYtYJn6/0Jv3+Ep7pjaNLDHx1DPWU+Jzldbel5AKwPrFimtwd2X/+9nJnB3U&#10;DlLUZD87rvSoYooKTiuvZCU0uwLGzxHxBs0uJidj+0I7qXXg7DKXP7b0lQdzMqap2CrLaM7Zie94&#10;FxzUBiOxepRW6eQFXXB2/n52ChcmM2c62/P9joLRNQlfm9bGO+OVNkptU9wj6rVTuh52PR/zLOfQ&#10;Rj8yfmNkOUu/PC9N9y0/ounyOh/NZPFnKQatKifH5E8RUTPoP2NlwgLpPLD9Y8PieBREPmBImaPh&#10;7Lr0KBTnVu1nR/5yBX3xs1PqNe5KSbVj7Rjs0A+uArkukLLoz9kl5c2Lm2LIizEbzDFfZroL8gtW&#10;5tUYlPM5P3LElCUZ/3iAFLtZEsv52YNTXOJ3Q48EZzdYw9m1VO6xVUh+dvy89fw27W52XUbrpesy&#10;vzYz1Y760P07YlDoXpnFfuMJui/X5W+9fpwdFLfuGZ7ezFf87KYwzo4UEEq+JZ/qP913OcR61V3f&#10;fzm+RfV08rJrG6v1r4MuI7NZGE5pnvUpxU+QmDD06HS86FZTdf/ifVTF2NGcUkmzuwC+jtKhuvTa&#10;MXUBdWPqDDX3Va6HZkf/3up23VW73SI9G/P5yjp07yvWxz2wbWPFhsqllRuqKVcpZeX6ivVwvNuF&#10;vFMqaZgypZ0VO8t3lu+wHUPegdxS/r7tDRZDluLIvlr1btW7jtV5ZWlPps3JDs49zXTFVktw7qJZ&#10;h7uJHQuejfrGyv5/iLmapz5+2pix7LiqOTvoYj5+dmrlSlyJ/crvnV/nBU0YnMRj3Laac9Oyx71F&#10;xKR8LjlnJ/0u6iE7By501ANWSs1UIpZEs/2CA78Kqc0OH77c5lT09pW30zaheZBSj6j+HBr3qby/&#10;b815Ou+qiTg7ztjReevb9Zm3a7RzatesvzvuTvTvt3m77vP99q31syP6JiYxasDlYPxqKHL0bP9l&#10;+dtjHg86b6TeNzx9713pqkh+JusHz8fuN93Pu9R5uoO7aPavnx35EDdZhJ/dH0ZtjXg26pcFqczP&#10;TrB2wtdOGSfOTvjGDfN01pCf3VamqHC/Mc7ZkVLGGbfJ4OyWg7NT/Mi2jOKancJ4+XJ2U9ykRCnz&#10;uS6lHU9yTywnIkt8T88ljxsLzQ7MC4/4Q3cHLJYj9Yql2I49lGBliJnRZLFeg81V7LJV62Zob8Wb&#10;bZuQuyppnsj32ybZEmyIioF4trxciiiwX1Ywvzz8Yvqn22cRihU/TjJnx/zoFM5OnDffMtz+XJXY&#10;gjiuZ4mJY3F7Qxhnt9eGb2R+djd531hqXT1l9I5tZL4h5LMRZj/oRTxgtk1ZDXSL7+PlN96OChMi&#10;gORWTCq/33am+qvqL6s76k5Sr+daysPdNyv3JpMiJ/zsto7aF33ToqiWN6He/auzSeLstkZtiVoJ&#10;zo6829n5xdHy5exkpo79o9C/CmWrg54CPOJpgE272+5xvOn8HfWO5f+vuvv/iZMrdsq7PX7VF+O+&#10;Jd1zvB3O2/Tb4fytf/fv/nveHn+bT4pu931jhZ+dYJpECQWO+9v5edMtcYOZK1IzX5KfHV+eWDu/&#10;dcDZkT+bzIptL300XXBZ+mXGPduh2L0s5W3g7B5NVzg7/XXEfM7ZUTQfugMAt2o1W6uRKanLaus8&#10;OLptlNIGXtpEyadvQoQXtk7x7IzM8RnjMyciq8qMiZ/d896Cd/P/c8E7+e8i/+eC9/Iz1PPHp4/P&#10;ni3Nz6f57+Rn5ZDaKPZhzNT0qTtqB3kHeYa4dpELJu5b6s0NxYOsR4u4f51y3Ei548dEr6RpetN1&#10;12dxY7mfHY5RHzi7H6oK4WkXGEVvJhosf/NmTFTvy5i7fjXv72DniJ+7WHZb+SDva7WkznX3uy4W&#10;Xa5UNDvyTWScnVKfoOAJzq7D2+E941lepfaza8I57vLJAO1WtGNGyNKdgusTcPcetGVq4/zJwGN/&#10;k/rh6LZnvO90956Z5W8Db5WfHdXn/uHsJvUpdiwpL6Ts8azys9NwdoKj0iuPG0LA2QkW63SolrNj&#10;59+zehaxZ4IleyL7Q/s1D83p9J60mo2872QjOLdWE7yZs5ChpcklDavHMR9xZo2NWfDPMu43PoOs&#10;LWtmbhi1Z9SGiD2j9iB3Xe4adX/croR1CbsSdiKvS9idcH/M8VG7pfX2ROyNOBa6VuVP91rqkrT3&#10;Ri0KyAkMm7mfuWU1Uos2B+dWzPL3sdsu76/YbypfTX0q5Y6xn4NLE552n48OHPtkCnnevZK6nTF6&#10;r6V+GAMfOfmY7gvdA80uZObRcNxV87ixdJXqok6z6ewq9rGL+JwW5o69yvmte0o2vAVjPoDb4Adx&#10;V6a0TFkWtz5kc+hyKHHLQ08ELgmA/ibUNxVnJ/0O5m/oClkvM3S8zqwdsFRa50Nah3F2awKIs8sZ&#10;sC54TTAxicLPjl+nu3kqkK7LHgfaMWvPvE2/iTdqdL3GVLTxwpLn7Sh19/9Ne1MWuc12fx3l12mZ&#10;s+tXPzv67+zOz26Zyu+MWC1XSUEe1+wEBzXNkDN74UPEPpFiZ1++8KFL8/dkpKg8zCyjh065Vv4B&#10;+sZy1Y5oPnB2gtWDxia2RRoeJfJjk/3s0L+T+9k9oNqmWA5MWR997WhNiq5wDtEVyBuO+U4azxv3&#10;Z51DpvLH5QNZz05LjpkWk2wQORnDlH3HxXS9eWxZwzT4BYpjopTzIy0x34Co5VfmJnPNtBS95Tgj&#10;R5zdnAfIN64E55Cpr3T+JDZNt1z+0/3seBtHnMmzllh2ZW61flylcHY4s4qfHfOho9/jKqlBFBJ3&#10;nrvAUgCVEdMfKFzB2DxWF4bNj/wyvvLXr8y3L6X6xerZ0p+XMc5O3g/ysyPO7hL87K7Utvj52TWB&#10;yBHXZs19NrvXZvfYUNulvivStflhtGFqxw/jivwx7jak3sH+/2M0pVesrLqd30o/O6rVIbP+p/3s&#10;wEkN+pQ4O6bsNBNHBXVGVVLcWHB20Jxk/zXO2ZE2x9g6wdqJEtPTJc1OKHYv1qVDsaM0tnY8FLMv&#10;Mv4xku63G6ybbEvLl1bo5aryDeVV5evL19tEpnH9ZYMqVpeVla1eVFb2uMgYfxwuOeOrx1WOq4zp&#10;Klc8UQ0H5Jp3qt+t5vnnVS+5FW839A51vDCnOfWlpCdSJ2Z38icEE3nabU89lKTP2uHY9cnPrpnU&#10;UF8/O5mzI19Mqts61yafad85bubd8csJEybP+jDRGNtqDsmOS3ps0iGcP5xPlptTm9NIqbuQi8i/&#10;yIhlW9LmhErnIrVOztDr8JvY+cb8wjbsv6o+EGc3iFRfKd/ejPqDSBTZh7LfmrNtzpN5OXnXzF9M&#10;vz2KX5npU3B2/m16Ont7Ru2X+dbx6zOu08/L9+G4/67y2NnV2b9Ns+t1X/qo8fvtW83Z/cWbnWwY&#10;sBV6nFDo/uYdgrdPhSVinJS8P3uGZp2I/8FlNvKnef/Pf0vuPcvD/7XEXYq2FHFjya9BcHbPjTqA&#10;XoUzCyN/lJ+d8Krz5ewGV+tydrJexNW4es8wN4v1KkVA4Jodn9fV5zB39z5ojLGTaT8aE5zd1VL0&#10;jC0+OpI0nbPWesSfmGczl88rR+6xRKzXchb3FZ8s7itfB+slVjgprmwRossuGL9AKe9b8MUi4sfi&#10;kdUlDevnePQPpUy9RPlwZeVwD1Q7cG+ke5/B00yr9VSxOu7rFq/6+HXUIO6us2s/O2Lt7rQf8CHe&#10;fDg79+mKfYgCRX52jb2KG8v+k9BWwwvpuGYGnrESabcVql2HdF6J4Qtheqw4q8TIueG9F46It8go&#10;wx1hVZ01zFePeesNd4e5rmc0wc9O1LGDo+qjIgq+lTk72tbzjLN7btTBqP3RZ+LdWefwm+1Byvtc&#10;X9WO31XQewBS6XhiXD7/x8ETwMfoeeBxPAzFjp4S3nQ8bGf7x555fIe2ZKqdrbVtTa8d3jo/O3rn&#10;OtzeCZaF8yzEtGjzTjiJqRk5xtYxZo64OfRKVLnZcV2F+rmCmZO5r7fKbrMNZD1i5e3o+NmxvrHy&#10;OoKzE2yWf5l+l9bPjvWNBX83RsPaiXHB29E4OLuJ4Oxsa5M58dpYvA1EWwbim0ZNztCU6Zj26oJ3&#10;io4uOFrEkiiL/oOPF71T9ER++mRajtKYyRnoyRuFCBeqcvLFe1+B9xylI6x8p1QzH4pc9LyjpUek&#10;+VTeOy/dZz/mVg/yTvAGuY+X74PfIkVEbbDuKb/Ua0+7vjN43M9ur20N3omjXVikOIu69dmnfjPO&#10;zhjbMr3efEbi7MR5oPJS2ZU67kJHfnTkWfdazUVNfVHqDn43sZddcna8DlK9ivO0o+Z2ek97toCx&#10;a4XL8b8lC9aZ/l+UJwPxhMBK1mbRYuV2LO2LepyGtYnuJERy/uD42Nm39kxt/Nb42VF7Jj87ihub&#10;C/9++iQVrUoqfcf7M1YsfY/Ynq+fHXF21DeWSCqpByQbZmQVWDGacw2ancJinQ45HrFhJnF2KrXW&#10;/Wq2wqC9krZ61hcOodmF2Fut84zUE+6MZW/W7mk741p6kU7EbYw5Hron9DR0tVPgw6QyQh4P3Rd6&#10;usd8MmSDoSXmaswxA89wYzOcCDmlrBdyNXQt7+nKGLhXU9fNej3i6QE5AxYHhWWSGmU2bh9xxnLd&#10;lJP9VBqpdoKV67p8NfX11MBxQWMVNu2K4ZLhaWh2R6HZ8fVeS/2CODs5Vivn7PJAq7lMTb3n7PBc&#10;TJxdOzymz1ih2Xnn5QWlfT5zUNrndw/K7nR/5b5heXLAEnBzEjsHZm6jhplDDArys0OvWeFn1xjx&#10;QGgVesWK+nJ/4OKAZXwdqY7sidkZ4QyoRBSKnSMKjAegbJ7FfQzzIMNvoXqu3zv2brRoRrrjmow2&#10;qm67Ylw9TbRi3xIaPKnwPV+baZlb4WdH9217bFdY3Fjym+uFnx1xdhTnE9oXZXB2v358MWfsiLV7&#10;fOHAnM4ZKQY2n7FfyaNzZ16t+FxS7Ijnu1K70chihUrbUJgqsd2u/ezE9yrbF+v0tkTPUXB25007&#10;0TeWfF7Pmi0J00aDaUNOGV0w+seWBZHzSUOTE8Z1U8/TF6j5OXGMoHetjPkok2LdrkWvz7OW88aV&#10;CQWqWLu0/91wdqTYdcvaqfzs8P2Sn51pZzK9c+y9nx1dsR52nDUvprsHKMLfqzg7+n356BtbU2hm&#10;KiIUO5RmqHaU8kpcPFqGfUXJCpnNwzqRoVNMv34HUU4Ey2lf/veFiS5aV8rYr/sRg+Jy3Qe1V2tO&#10;VOxBHIIz1h3JwiuQ2rHmesz4ObpWU0xYsDZu1bVZtFHfdqy0Z/V1mZ7t7fzK3Nt2TMt958/Z/UQ/&#10;O/4fwjk72t8piBvbdvshlqhsux3MnF8mqokUkv4t225n29NwdoonGyl3UgZnx9QdibNr0+HstNQd&#10;cXbcw440uwsazu622tng7IYaMwNJi28ovlz62BL7soXL/PNvln22Irr2VzUiRdd+tgIhTZYtxKfv&#10;8vYVmStsqzJX2VZlUIlMZemKR1fcVje27v/UGnSzodZQa6t9Cy57yFQi/8x92APaTEptrjbnoYLm&#10;tMMp21IqZnWAS6UrX6tl6JyH0o6kHNJl7dqS4PkG7kzyjZvDSmieej52UOu68bNLQNQAF/w8mZ4l&#10;anyX5ffQ7OLGDpqQOOsL/BtsNg3PDUpbnXYoBT50qReQ2W+CTtdWAoWQZ1JhHYgNy1IbU+2gUjqJ&#10;sBO/S+LsUBdE3eCcnao+Ug2a1JZ9JPeJ3MVg7DrgmjE5U/Q9pOtzV2/U6PkZT856bdh3mv5e4377&#10;3+19ZWe/895qze5baHb3DvinWa3QpcCtBvsqq3jfew96jmXkjIJml+Wv1vEp/etnR08DTeYD5hvJ&#10;W6KfRZ/WZ6I2R48sjETPSeFnN93H146UntAu/exIVWF+djlDZH8y7mdHnB35kXFWakvUX2W1iLNW&#10;vpxdkkfLYvkzd6QvBaFHpdqvrifmTnB2s+chyiv+a8kbDkxOsTEHWts85B7TovwvSsG+IQ1hnwkV&#10;vy/ia43Ph1JXNF6KSzuujMenZWXpB0uU30nxUTW/cxkf95uOdZTlKquJNztVgTgZOGekRm02d0Kz&#10;+0ZmEbvi7LQ+durzGc4ix6qPMx1TmYkDG9dZ3WojR6XgzB7ixlJbFPo5Wu9NvPNnfB44u28pcqxL&#10;Zuyohyzj7MT3fg3NbmUVYgMzF0Ve78KcI5TfAZWPWM4t0Ur92TqqMeob87fMz45vB5ydoylqK6Ie&#10;n42fn3nQdICRfkRu80RxKHTvJPBugGly4t9F2Q9+t6DcPYj/G7GfouTT2Rt8fifhy9Tpj2s5O7oL&#10;0F+u++l8Lr8zIc7uDNvfzuJG9z4p7XV3QvfoBKsk8m4oRRMEU+dTQjEBM7dD9VRNz9fg7Ciiqcx0&#10;EWV3B7QZ2X8M66xldIzyNK71szsCP7tSX85uaoCKPQuY2r2fnXZZhfOi6cLPrtEaG816qRc/xrZN&#10;ap/vemOmri7VZ9k4s7attKxIbz3VdqZSPAw1+7a9VPs9Y6b+Kn+b6nhtK703X71NDE9NnzzIO9Az&#10;0dNeuQ//RE70HWqwVtn+s2gb87TrjlFTzoPEsgnfOPn8vAylVMlieWiHRRNAFjZY0d9yem/9NTib&#10;4wFnR/+Xk+Gl+VcNZ4fjMrU8/4NaTX2AZncYNYb/hreoR6zmeKF3rIazo1rT4p3jYd6IjLWjehjn&#10;OYE6u9l1wroXPXL5/x69PRBJvz3fzZkb3ipFG+2q1G3Tnzgicq0lWr+c3rRPpW9s//nZCTeE/ZYh&#10;o9pHHg+nfG3kzuAlUD54mjtAGlIxcYKN68/SFKD42TVwPzuu2YGh0mPsjkG12zBaw9mFcM5Ordld&#10;A2enZs0Uzq7Du9+9z9Jg3pFcEdtq6sw6nsC/51gX3yd+Q4thj+E4IigoLJrg/PpSdoRsiJSUSPZ9&#10;JwxLI69hr5VttISsJSWNMXBwmktbkvZ6xCIoUnMDr4Y/i7ZCviMNiEMxZ9ZTUs9W9X6K9dTlq+gf&#10;vCaFODuxL1dGDxz7NO8dK74HnJ2/n12TuX0G3KLN00s+6V29d35SJTi7Bsuqqn96b3o6XTx1uClK&#10;85fF2ahfSv1ZGyCYOc4AthuqItW8H1TE0Dz0jsUacj1cLK9D+yNxdgPmDmgZkZJFqqZv6uqpoNDB&#10;3i501YZ7Mx3UbF/as8zZ/WQ/O/50Lwj4Rssp2/HKlupj1ciV7RXBTrPDbM+zs1wiSsFowc8uz4UY&#10;ryCmoCVRljk7iYF6/MFBs08ngwCT5lNvyJNWRKBgnnnE2l2uu1K9KUuPs1PWIc5OzYQhbmxmf/rZ&#10;1Uw5bwQLFk2qzjmzJUbZH+U3/O+YBvWMJUTOiEyJtCQ0mZosi3FlRu/YrIIYPR4Pv3tYF3520LiY&#10;yoVYsrwU41Sq/OzYuUPfWLj+NUHCJq9ZPN1r70O7quO41wZnh38bclBotDzvcMcskFlIEJSR56bl&#10;50lqG2PtliksJ4sFu0zm7Pi5mD/6y3gT5+wkljNz6WcL11WaETtW+f2THUGuD2paqtfb9hbj7gX3&#10;L+qk5uw012jHx/xNWu/2TWefP3HcnTe9QCjvvb1fvhV+dtSuuZ8d7XmHMW5C9i8fGov8y/JfrL5z&#10;4fDHhv9mqDq9pGaaBNvUn6Xws2NsHXgqNWPHmTvi7KD0CPZK42cnWDuf8kENZ9dc92JdhoqzW4+3&#10;zXSVa4Tf3HtLMlalP0JpDPtUyvRVhx658Ain8/jnoUfSsazvct2NP7jqZ9L3qrejDI+pK617AZqi&#10;kgI8L2o5u6o2+6FZzUlvpTjSrsNtNjjzHyNbLUPmPJn2Mjg7UjVxzHzYRLi/+fnZqY8fZ9iU44lx&#10;ztnJ23kp6cm0wdmncQ8DZdNstTMmRKdey8/OmAc/u8LJKYlpHVlnzM74NfGnTfUl7+V+yuK8XuAx&#10;X0HYtRWyb+fMpL2ZesE6VYwd1Ltm6hcrM5VYnjg74vSk/bwwoXl48+0yZ4e62Dzo8KQjcx7KnZjb&#10;bjqNOy91m6Y2Ljg7bZu+W+0c1cO+qfdTNewszPvaRO/I+/L8/O1/g2aXa14YeNCoKHQ/eP/kebjq&#10;Y7lnLHF2W923xy6J+sR1EzEJtSk2mjS7MQHE2fE9E3v440qFs2uy7DdbMm8k3kz8KjFs2pfJqSUR&#10;3XB24fY7naFVw2XPMx43dnO8n58dlCmmQlULzu4g9yNDD9nfRvTGz05wWF2V+70nELmAVK3eJ8HZ&#10;LULUWIoxSS230Wou5mrbuKL7ShGfopSVUN/0ynFFiK0B9o1HSoivHlwJHZDWo+V5TNoy//IK6XI/&#10;KZmqh3k7oNq1llPrCYalXoPltMbTboXGz26Ymzi76V3GjSXOLtx+kLkGKkdYy9mRSnjaRk+NFAcv&#10;vBD3EcoTgRjWK8HZ0Tt04uzC7ODsENFWignMuDl/zm6r607msTedee2F21OcI1zDPQqbN9xzZ1Vj&#10;rJqz2xIVWfCtR/TtpT34V+eWqHOxKTM/Mu83n6N3+LiW0jswnul5QI/LsRJFp313r7dH3U2Dj13v&#10;Y0uKtnvr/Oxof+F3iNpB+RTSA85Gd72rwb0ZmUqza2jVYKh2Az0Uo5NzTayUxvU5O+guUIIoQ62C&#10;ZsfXE4yeUeU+xrk+yc9OWuetUsHZkcKmZrSUce5np/Bj/n52+usxzo752ZlNxlhS4Ruh2YGN0/2e&#10;9LtWF2l5PrFfvHy7rKyImDj6rq6+7+J92jipR8vGaFjA9Lt+la/+jrfLoNn5bDN96uc4hgM9Q137&#10;rC6TM759xj7rBBaFQvN7ZD9AUr6UY/Pjht8uvaN4A/q770gOziTX/U+6q9fqea5CFoWC1Psz1lqX&#10;r59d+tTA8oFQcKlOxCL7cnY6v9uPs7vm5fwnrc+3E+fp8G52n4JatxlR5ykemNKeqV3rt2cWd85f&#10;aVfvTQ/Dz5dYC+mtn2irvS0Vza5//Oy+81LcWL7PuEojHWD5gCU0c0jU5KihUZOjkaXy2khoLIzD&#10;MwVyBs/kx+Itldg8hYVilJ7MRmE+U1x859NSsp+dFEu0Jz878jy7P0zDhMl+doqy3+5+gjg7SdV6&#10;NW119heOdrlvbINlTSL1+rxhPjnzeNwx4rWEoiWG/cp2w0YDV9cUBkywYL0vT4VsZKQgvpExg8cN&#10;G0efgBJI1CDf7lVoduJ3H017LbVScHaBK43n0aLJia/VMmnOU/Dr6ylmrDL/qZRBPG4s+94gxNJl&#10;nJ10fN7B9xxjfnb0Gyhzzu4c+piSk2d44e94/5seajj1P6PrY2KWMdZsvMvxT+9XeKfDyWxSVG9A&#10;s3soKCdQqQeLGWfHqUrBUCaGqY9HY2he6Dqu2EnryZwdnTOwmLvB2T0dcDV8Ghj44JntM9TMLNXz&#10;Lt7jO36n727V4z6ypwK+FBi7vrXnW+FnR/uIeERQOZCR9lpH2EeUTLUPR0ZZQmUSU+7AQ4Frkvzs&#10;oMitot6byODsZj+2mHotctbulYWDZn85PWW0ws5NNVyzvS/F9KTei5/XtldUz1SzeoyZk7QpPmyJ&#10;pLixUHMklorHjRV+dqRi0XKipGGeBWcmxvVKztl9bcrLoivcWes5kzuuN+vpbeu/cRrppJGWuHNm&#10;ujK3TD9nrpkCrk/ab9/foeNnJx9LcUx9S/KzA7eHc0pK4MrIgkh33P7Mc4hHRfcvZy2yE0uPtfxN&#10;J70hpytzo+U8KaLYnjg/KyPzR4dmq+PG+v6OefYVhctjqP5QWoVfE5pQmfEu+sby3tdUz36zsLwo&#10;xG1WcYPz0Dv2avUeW2vxZrwtaJlBcYHEtbkJ95+ap3rB2YHG0TCyPe6Z/LwhL/mmfXqBL48jlLvu&#10;2vet9LOj/aYIn8PndBiH5w6bk5g9JGXCJOO42UjGCfQ5e9yiceW/eHnoodsPDyIG7xAYPF8mj9N3&#10;2k8VA9Ujm6fjZ8eUI1KjpCxxdoK90vOz8+fsLjAdjH82g2RLh5ddAPLYWvKz2wQKlZT4Btt7i2yS&#10;ZpcOzS5D0u2ofPCRQ4+Q4sbXC6j7WV0zptFSSlIvT1PFuLTEqkcfadNsQ2xLKR9kMW2FZnehLsBz&#10;yEO9RCnxss0JzTLpEGI6XTPVm9cmr008DbdZikKhOkaa4Z/oZ4dtHU55PHVu9ilzcCaP+iZdnemJ&#10;s5v0vfMH518dKQWN5rWJa+KJ1X8q9zBxfsT8ce4v9wKiiSjMH+PsVI522Gv42Snz24SfnWr/wNSN&#10;RRQKSbWjmvfCoM+SnpiTkHfK3Gq5Or19Bp4RULeVrHd9VjF23exRd3uLexFHeO4PHqFrifYsyq7b&#10;9a31syM97rfu2Ng50RTLVmHttEPfeU/ZMoJyovDPJjncKaWIG9u/fnacXcDTAFi7g6aPzAfAJ31t&#10;/br4JuVipVQYKPRbdIa61HFjR7h+4XRF+/vZkWIn+dlVqP3sKLZnf/jZwc2uQsOmQRPribmTOLvS&#10;+/In2+qL22dEDWhAjMeh1vELxunxcWpWTgwzZk79vU8tEuuOF8v4lmwdhZnr+XeK/RDfM6iSODvG&#10;vZXTOaMYOw2WzmKKz0F6FbFmWs5umGe4K6zqTkZMcnZNYSf5eHgJolC4lPVpO4qfHefiOmqIs6O3&#10;eHCEs6Je6uno1FbFvxAvVZzdV8W/dR/wdlTrc3ackUPfWPzScGI7pd97pyOUeseqlOEwV30sZzSp&#10;/myNaIz6L/N38r6Tn91vnfuibyQSX5eYRaS+EjOW9kC/Z+x0cR+ht19imtg/Me5Toh++yhFX/NP0&#10;VPa3nx3pCsrbfNpjkUjb3Ws5ad1jRZbK3cUnyq9WXK0c7Ip3B7njPUHuwchUBnkGeSZ41vkwcznk&#10;Z6dipQ4XEWcHdUX4j7nXqmJ88ifyLvzsfNg6NZ8m/Ow4Y9YXPzvB2RljA6Po/rHeug29Wsfofhfn&#10;7AR75l9uKy3vlrMjde7wfdvBDSosnB5nx2PgimUWLvD15hszOQjHb6D3Kji7tXCuoB4GA60UN1as&#10;0y8l9FXEbQXzdpiGiv6+YCKeG3ndwJNBD3Vbbu9Vv3PQkwHnkhuKfz87HUeXnzuuVgZWDFTXB5mz&#10;8z++0v6VPlGxS0NztpOjnZsUO6leoR6e8rYXb8JbyrWJgVHcTU/65dabuD7pPxn05l2mvF8+bVm6&#10;t3B/jzsI7nLdUztWz7+VfnaiNVPZhHQA6aAFV205u43zYhOj20fOBek1F4zUXLj88xIc3gD0qZX5&#10;J+rx2vfcVz+7FsPJmKHQ7BTere9+dtWm/xhJPUxbTadm7owTsWkV5e6YUPCkkhiw44a9/cDZnQrZ&#10;QJqdvH3i7K6H7PXj7AQ7R352xNnlBM4JXGnaz2JBt7KesU+kqVk6sXxX5VMpnwsVEt99ZfQdjLPj&#10;Xna0nddTd8SdCq0PbaTIECgbIvbCz458t+hJnyIxsDpM9bqHto1IUVhnByJjtlrdVV+p2qIeZ7ck&#10;YGfECfQUVo59i2FepPp4+HN2ip8d4+xGH48ZHHkp8HTyAUs76IzAqIAAYqKVpPtWjfe78W2nfRnH&#10;GzntO3xqs+p2S08F2nGZs+tnPzu+r/QUROkMejO2wpf4tCZ3WqeWDCvMA32XX1JQYE5INrAepNSL&#10;dHTo/2fubKCiuNL0z+6fc4ZEjaBA0IlGcEEBQT4EFEdUmAA22mghhTRDEyB2Gxro2K10Qs/Yk6iT&#10;SWIyE8WP7EnOiUl08qFREDDJjnM0JjpfovJl5swkEZ3d7CZG8CuZzCaT//PeW7erummwIbq73vN6&#10;u6uruquavnVvPfW7zxuz1MPPjnF284SfHRSX8JUxp400I5b72f1uw6WGZ+TkxAwNq+fNtlEOCuZn&#10;R6qdTz87el9oWKMM4Wf3yT3UM4OzixuCVxvl+490v0ib8m8bR1y7ntoHzrd6R8rQ2zDOztPPzu0f&#10;p7JpTC1zs27rKm5krY9KQ95WKnOmroxKjVqXSewrK/56zbJ2zr1m+xfQfn6VLdMcYXGME+TJN7Lt&#10;zLdO/XwtU6n62fFtVk1Oj2pJ+6/lDzBlmPsmblwTXX6lMdmsbpdkHm9903TIKHpm0m14+dJ4Dj2z&#10;j7tp5kxOGY2ascP5jCg9JV8sb7Ge/w9ux6Jd31o/O/GpgrMT7D/VlHnomj4kLzkvOCcph4JKcI5+&#10;vi7+wemm76++exMYPOLwRL1x/EtjdmMeLSl0ow+3n52b8YIS5c41yh5r/Ow4o+XlZ+fF2JF+t2gQ&#10;Z7dIUd+4n92pxXtCSSveZvz0wez1i32zc27OjhQ2KscYZ0d63DRFt7tZPTxnh/dtrAQDKBQ7qs83&#10;VjqOOUitE4GcDHlH8Z1szriip8yxbXKXFJdzPAPL3OwZvY7CnuMx4+woCwXPpYq6kH1zbp+4o4pf&#10;nKjB2RUeRXbWo+QeyLznXp6/BHNxedvolRVHO8824Kufxm/9eXMvZt/QnbhO+emy9wuPFVDWCR5H&#10;C85jli6UOvXzzUP52WEdmiFb1ld0FJwhOz7+u4i/MOPFMdB63b+7Y2P2zF5SMCBdnrc/jcbblgTR&#10;qnvZeNs3Z8edo9A6R9Ina9eFP+W3zDtatF/RvsTzoerbPTeW1LcvTP8xbZ3G0U5V5Pijv7ieXBwV&#10;BD87DXsn1tHmjeVXE3Qkow+Vs0MuNYz22uFrx2saybHAyELUdIX0NyPzQIPXGBgox9WGiXCgAwvV&#10;EG536LdH76IME1PeRrwzZUf0tWV31YzDzE6KBFuwaaJkT3grUrz+HGY2/tpKapHKSY3cz26lk2bG&#10;uotfvJ3C2VUuKQ2uaquyICtIk9xkPAUPOsbGrZ7pg5HzXubJzF1a+3rdjMoZN9nus+/A2eE7RFkG&#10;zm6C45rtELg3yhzSJHUbGth3KCg5+Nlpcr6CkXOGWSOG4uzMND6OMD/n4SxHeWNDMIuV3ofHRAd9&#10;HtfaNZwdvx4Y5n94bECfJ86/TU43vwXOjvnYIWesLz+7r1x/cmSYOWPH+b8IaHahgs1j24Rb2xKG&#10;5+z+7Nihk3NJsbPA77h6LLtfqey775mxmXDIdJ9xhjka5fpnqDU0ip3/7fHW+9n9A5qduCdi12+B&#10;ZxkVOus/hfIkohX8HY9u5B3uMjYbr5gGagYwR6cfIWpS8ppBXfByhdVW51+L/x0zK+HgxuK98k8b&#10;45FBgVg9VjueARNF6/L1idj4hfOv8MBTy4lK5I0F+7aY+DefQZwdKTqkDhJHNryfnZaBU/LGVvUv&#10;jkUWCknfZrQsycZnCLZNWw/P2b28WsvZabfTfp4vzk77ujdn997qPZXRbHYsY/dYrtxFcy5tiFU4&#10;O2Lne0Ff3GnE9zU0T+eDuSPlkLZ5BRwjD+/tc+tz6002ClO9qd5c8ww8MfnvpF32O88kfvuGaj5L&#10;nvJaf+haNEtwjHTcxNkJxo7qm3B27DguVsZ7ZY7tIJ9FsJ6c1Yt1xTu7XWdAiwZF7gkldpSfh2j8&#10;MHj0QL6UCDMou9Exduzqh7V05ns1mj729vnZ9YKMVNszPapNeBr/F+nQb1P/jTjHGLy03LUJaxNs&#10;CWtjEUpti02JXhpUDwaPyqjrQHsYuC7GdlF9JQyOZjEd8HsDQ8V837zrMzFJzPOM2DQQWcg1Cz87&#10;ljdWy9m5/exo9qeHn51k6TLY9DXgc3qkrtwzKfgsrqIJ5chn3Y+5sQMhnfg8+lxi0Yar6Xh8vX42&#10;pJlzdqTa4XOJsyN6T32/fuLssM+ctdP62ZFmR4x5lzS70JLD8sa61xPrq/XJheDw8PpJ5KA4Of+J&#10;VHB27uO6FPVp1FMZryGvLuXWpbmzNRl1MbPHTQiZMC6FRUjI8klvgytX+ugKRo0P1VN5LAdpB09L&#10;OvO0yrvsN3DGVv8q111XjWZwdqTsctauLvC1gK1x/Zrcsf1RSeDs6PvA3xZ12yTMjR3kZ8f+ZnQ8&#10;9LeLOh1zV8zK3MPy3lBJR+ODWlwVUN/8JeY8+ObsmFOOx37fpDcevO6I89HRuPr2+Nn1gr/0bMfk&#10;LfoUrsv4+Y3OcT3I/9ktXzeEVoSWZZSsy9qR6Ujfme5I35W+K0VOX7oEeWNrN9Xy2PujMfddm5ce&#10;tQqcFvd3S425UvWHxs+QHYBF4+X6ZiklrmSqeB30HDQdxmKRtkPqDlgs4uw42ydV20FefZE9J0rx&#10;i3MzfsRicX5rJDU4Msz6/EoXkkX5ofBXl97KLIET3Ujew9e6giXz9dp3Xaa89+QScHZsVhuURkfi&#10;kPuM774oJt0zbyz5xrEoqlgH77jBsbIsrKAnUy3dmT1Zbbniekujvnv/ntV+SrzCvGY5Z3dO+tZa&#10;jDm87O/EvmN5cnieHX/bwXydWLa+Yl3Mwxo2r3RyeNzSZQ9o/Ow2rsmtvNJIs2PFNpI52HIQMyNj&#10;ozcF01hC9M0+1TrG2aFnxnz8Ebdd7RZoxyOfz0Jt+fb72XE/YmrZT9F4O+GNhCdj30jYquuWuqXr&#10;iG6pC75kIXmzF85KLZiti9fGgzMev3fTxJfGvDvmu8TuMbsnXphxAbkKLoAlI57Muz42/1jOxZIL&#10;FReqj4mgvLFO71yxWtaO/OzOK1oY1Wre2H9uzLc9U7NcovF2cHarMaFm8/rFjxAfJxg5UXtzdpHQ&#10;7O73sZ5Y31c9Es6O7+/5xkjHbmcfU+1AnaGAs8sj5pA4O8p81Iv+uSDvXZ9edrQelLuMvhy3nx3n&#10;26CUKX52yMUKLYzlZNXWzDcup28h852D99yxhU8UXIF/HvVv7XJmxUd+M+MvwDmNeWkauuRu62sl&#10;xwuRtxa6HQUK4+zwycr+HDVrM8fieD387Nh6FdhSmzd2dt8MxtmBtONq8e4xJ1MLCq5AKaR5daJN&#10;U/88eLytqPK4o/YdWzUUO/UOuf/Xz9Su/yc0u29dPcaQrHU6ocN51x+6npy3JxTnXR8knuDsbp2f&#10;XYaZq6gDCzxn4YpnnvdA2zGqwD0UjK56jNdNXabumi5TF4svapqTm6J3wAuPCnniNcVeXTLbNM6U&#10;WENxlympaoJ+a8J29+vkmncEhNffodkJ1W7kfnbg7EaUM5bYNc7ZQZ8r31duM7YR35LQZJCqlhQL&#10;H7ohWTnBznkyc7axDSpn5+FhJ9an2sPPTjB0PmsNK8hm/UKJxFxcKJ/Cz+4Q/OzgKpXbYyix/N3N&#10;mZFu1+5Mdbq96CjjQ0MoZpz6YOyqI8xfmu62fFkTbnFgbuwH2JZ4t3MoE+zbneuc213bEVTvcF6v&#10;cmvtcMtgfa5WIx/qMWZ34+6LVD22DbNjhZ9diODmvPzs6JfwsFUwdsR03k1ZKDzYPOLsVD+75zC7&#10;GpwdmxvLWT1yxfs1cuH14IxD9yYuM16f9p2uB4bg7NRZN0Mdx82Wj9Anh6vsdB+BRhLavLF0tuLL&#10;R1s/YqWzLL83IunIH827iJZNNSmamKdjaDE2u6MZj5uNB41nq1IsRVbJYrfwKLKGmJcZZhmWGWcZ&#10;EVQbTtecrul3R78pGesWKevbLNddXa43qv6j+ETpyVIRJ0sfmxM5K3tW5KzFQ0RlEmV2eJnxfKRC&#10;Mc1ukB9dgMJ3edaRczbNvVyM3M+GT+7pX9BkaDJVQVXyXEdwYd5+dsSzqUybf352ezz82QZzdtHF&#10;nLMjzozi/dWBK6YxFZH2CY/mMs4Os0A5Z0d/N2h2jLPTsmlie7Z/jJUTzBzVr1TugRq4d/X/W3Fx&#10;6YV8iukrtD56UD8rf9coskNQPcaVbA+H+tYxD9dPcq+k4XJu8lvPrKCtLAkgfJGFApljk1RGctqc&#10;mTV3QGtjfnRUuzk79Xvl3wM7HsYSHi+Pd6gqwQA4TeLsoNg5wdkRa8c1O+MhuPm/EtpGajNd2SJ8&#10;8jh0ZYB8MV7HQ2P+mxwXe53WM9MjEDnuWbEjbY/q3Nhb42f3Z0c4+86JT9kPP+LBRdui6awnZtAS&#10;hfeWxP6Xd4HFc+i2Jm9N2HbzSFbW8ao7ImqDCgLXTqJ8qTyaJx0IS4o6GHc6jjJD+I7mxPGTz5LK&#10;p7B2XWFvTnoz97pHDoqh/eyI9pIsnchCYUm4PO+G/mxmhwfnpTJwKvtFy/zxs4PSpOH/fD0GZ+fh&#10;Zzfgp59dncLZZQe1ylelxIKnch4nLdLte0cqH3/Oc8e+Ov9VaHKvueOpVE8/u8+i4mcUzF4Sr2Oh&#10;i58V/4ewLQH6gPpAivqAusAtY39kptFZci4crSTmhOXXb/6IhXywiCNqlR/24OwGcO9lm3VL8lIN&#10;j1kf+ETAtsQOoSbS9zx1eTiUUfE9gvvz9rOrC6wNOQhVV/37nIrpymoDCb85WILajJne5DorfWmM&#10;AGHvQ4knDZ5ar1/H47OdE2PH5sVqrwZu3q7dnN0t9LPjPXMTPIoGF207Jl8yzt9147vplc7pP9Cz&#10;QL7VHbkh0tOVW1aLsr98YMXK3IYsqHpM2duZvj2rBX3zAfTMFKdrOk2HpHXZDZnK6ylyTPrUdGSA&#10;ECHj8ZyYsMKV1akg+6ikVssVPbmpcWlsHXqd1l01tUSwWyOsM8JLYnZlntO3SXcgu+k56U9whisZ&#10;hvtzM2Ij+BzBzol6NO8xeBtH3Dk99+sizm7uEPtTgkwPyTFpRUVatg4qXXFJQ1lDyY1cqHE+y4rE&#10;jAIH1qH1eDiq73af73slv3lxyumObDK6WMpC8611DjQ79Xsomco4O1LbtPuneb6yjDwToa2K45uQ&#10;ETPrPszAfqiK5SbOfmjjmpjyEGcy5sa6WT1odgeQe4IcAJD7QumbqWf2YN+Rv509N2eiHXscz8ja&#10;NOYKUjumnnk04+Tb42f3DfOzE/N5BrdpIgfUQvQCKXcTCkLyqBCHJ+rE+aTkxUPJozLyuiY+7/ur&#10;v795xt7UzRl752/O2DN/M/oY9phqd2zOO1l2snpvxa+q91ZTvde8yb7ReT/yxFJx1+wZf36/Syh2&#10;R5lytxu+cZyVi9rwLw019c/CZ+UpcAFNhl/W/6quav0iH+zcIjdnx7cUnN20YRg7ek0bw3N29L6D&#10;OLsNAdDsjkKrE3HeDM4OCp2WsyvgnJ2brSOljki0o6TYpcL/LUfD2BFvVwS2DTodvOIsvuK8uc98&#10;tASKGvOd64MH3YW8J4pWon0m5Q4QBytp7qndZFxKnF1wtiUhObdLbrO+XvaywtkR88c4O+5oR6zd&#10;kH527DXG2UG1K0PmWK5QsuM9H9/nxdntHvOr1KWFZzEqiAzsAYWIz2XU1pBKPGfgR9aWtX05jbdH&#10;5DOrvX6+/X52Qp874vjSKB4PrkutbYaPfVB237q0nB3fc+0oZOSP/+KkK/zk3I55cELBTMItafsQ&#10;VNMdfZpbaEkIioyNpkKZ20gn5kHbEWsh4gtjcfaqLCpzs0pZnZG9XrZVrTWtVcJmXC+n5a7Knste&#10;pfXk7LnVskU2y5YGK1fudpDnGbg9EalQk4YvxNlxBs3N2qnU3RCPOGdHTF1+6YqqNijIUJQNduMp&#10;5kf3vSH96LSsnS/OTvu6r8dimxHur4YdJD+7iY5ryOPaZtgTuiK3VS6xCL1TkHbriI9zs2wTHKHW&#10;DPB0yO5QPVepI8DWRVi+qNlGOW9r1po666/YrtjOIqicqX/GJN6L11+5wqrp7033xHvJ0c5fhoVm&#10;xyqePuGMs1P87BTObrvT83Og2Vm0nN1cxtlpZ2CH21sTiOEUrN3OKRnpjR7fwN9db9u7sa+WhNoE&#10;wY5inysMFroiEKMJ4nFoJGHA9UCZmElEZ53RFdwj8Gx7/vI5t9rP7hvX3dWt+M5xtsUIinN0xNId&#10;Yvk2ycG/x/BG8j60crRztG9LAto12vZMlKBoKCJozyt0M6NPzaN2Tet7BZaiIH8BlW7U3VSzYJ+h&#10;2aZFXmmZYKmDvldftcy4TAl91R+X7V+2D7HFq6ZlFG8sm2U6Ufo+sXmMNRuJnx2xe3vmBOvbKL/C&#10;gjZDU9VGzI7Vsm+CmRvM2XG2T/BpgrMT6/uqfXF22vWmzX3sh5vLte+7p/JfFM5OrCf87O6Cn53C&#10;2RniGGf3spuno33iCh5xh8crzQ2P2x7XxN7yd/Mv5h/Pr/wBUwHhv/foIq2P3nurKVuI8Cwkn7gx&#10;zm2uEksPlE3Gocpo0X62aeLsenHukXSthm9ci2cKzo6Ox9vPLg6a3UXohWAAPY5FfMdUE2enZXu4&#10;n10sKXaMtYuDZtfjOgvOLja6f0ErstmsQpudh5asXAlwnxyL2p5xfe/nsXi1dj56spwDAz9S3ytt&#10;X6xqdrfGz46r8PR7pvMZ+dmJQkz8YURI9tPJb6Y9zfprmj9MvXVc9B2RybmcvaNW3o5ticWj9cV2&#10;Q9ZiPY/6MHrvQ2ndaWmZDZnF7liXuS2zO7sz62rW2ayr2QiqRWB5Z1ZXVlPm1SnI0aqwbC0hyYl2&#10;ZLT2UGqH9LMjVve6q9jSbTiFmZQ9EmWhIKaPFCCFt2MMnKII0XLGco3ez454OypQ9MI64WfHPkv5&#10;vMF+dv0hdfNfhb8cKwufmG/NeR15Y+sCLfCzO0ecndwpzS6ozXkN6/yWr4Waq3fCB++389ek5rsV&#10;OVLm4uMv8eNjnzuOMXeXosZOvxRFZez0jqiOSXXkU8hmN1uD9IFPj722gDI6kLoA93q/+zQtZ/ec&#10;nfzsuA8p/XUoW/MhuUDjZ1cX+HrANuLs2H7R/5yzE98X6rCiEMXPjrF5y4OwTaAt7nTM5ah+xmN2&#10;RJ2O68zqBT1AeavPyfrYg8ll5rkV1DeLflm07VLWRzvpSn9wm+Y63vA9Nl9n1Pfwb6Wf3SNWcq3I&#10;DoICh7sk50iHYwVX8eg/qeyb95Qy/t7HembqlxFoz7RNu7xOHxvZkdaOx22GNiPuTMHZhQVGg3Ql&#10;iPasBB+bU/9MhWoav7lfl3Zk7YJ+9xZC1G9l7sj8QrpmmFhxDWwfxQ35C/32rMPKerTuW5m7Ukqi&#10;oLQxdmtkjBtxfXLcDjBkdCZrl77SyTGrNLlwGRMGveg71Wy/vuN7KPtAehftSynzs1M5O37s9Br3&#10;nyuZKk9GTC2Oak+5kbuyxK5h2ezVEwq7slrTe9Mb8K3Bqw6hLQ9PlqcWxWQUrK8QPB7VO62PWFvZ&#10;t0S/k48H/+6H+MUbmNfsiYjk3HNyWVkaFFH3dzlZnnwzP7t1FeE5DVHavyllOtm0hnsmkp/dY27O&#10;bi3pdhSWEMsZaHaUSZ7Gi+FwozaYIyoyoc55qHYW3o5Hydgp/fK35r/paPYcja39HV9r++WvB+eN&#10;HcUcNaH08/H+N65/c9C8lhMRK3KJpbumR4GfHdVdemLrrkufp/0x+Y2Efcn7lPE2teeZkfmRMyNt&#10;IPBoFm1+ZE1sD1uXthlNXMN2V3WzF8an1i4syFmaV5BTgEBNRfscy+MLaksKygrK4hFU4ipmms2O&#10;Ta5Hh2TtKhXNTih3qp9dwIaoDTE2ZKEwbiFS2/hsDRzt1vpi5Lw5u38agZ+d8n5++NktYnNjxX6e&#10;x9zYSOduF3naEWvHwgq1C7NW9ywc0Eu6vRG9nLPLIHUOSh0K6gzMa53PYv6xvL7CPrBtKJyxwyPk&#10;8Kjus5y3gGkj9zgr5WpFsJo/77P0lR0tBNGWB8UO2/UV/L5sJ2gKUjYxfpb9GqOyvusFM879bK5a&#10;l7yi4omi9wo1++Hbz87D0Q5cIXGAfGYs8XgVOBJPzs7Lz273mN+mLi2gmbzZQd3yNTm0pJRaNbgf&#10;tU1Te6Y+mq6fwdj5fY7yGHEr7XpSIXylmAo/unZ9u/3sButzYsk3ruX62oSvZF90nVjnW5fg7L6L&#10;nx0nePjZ7C9O8kWju6zE22xTnHG3UU9P4wK8Juk65okSFPnJPbyQ7xK93jGPnifn0mN4Y8MPT1Pk&#10;7XKrcZuRB0YXxu10teFe4wNkCWD3EnE91m1IN6ebw8w3TF1V3aZDVaD3WH29KgzL07wirJovC6tO&#10;M7cgb+s4mh3r9s0bwidOw64pnB3Yt5nlW4rtyB3bMS8ouqkq2LQEjnZDcnLDMnP+cna0n5yZ4/vs&#10;3m/N/vlk77Cd8LO7Wt9dxTk7UDmGvzM+jjgzzpqtc2Jmq4NHiqPdddj5luNtVpTa+SxU1IdqHgL7&#10;CAayJrFmbM0sFmOUuk7R7AS79jfX2w7oYPgbg5iTJpWxlsdbnFYvH/zY+iV+QU3E2eFa+22nV95Y&#10;7CfX7MTnfKVwdtw3EbmJodlN9Mg1G2bfijwnz036VxTytXtuyvbIeRVCtaT3+Qr7ekgej+zUuIcv&#10;pWZfTStDNhUDjSLE/T5+lc/POsgXy+78Dd53cXw0QhKPRa0uoyU+mByh4IkefqiazlJazm6o9fxd&#10;/o0rvJoYJHJo7DRewWzXy/XjrRSSPaT6IPnYsehkba7Vo3ULotaOu8qWBNHS1Zq1ebw3uYbTmUEU&#10;+jxfpQf+PC2GFpxTtpLTNoJqOh80sUJXHfTYu26tetaoN8ZVnYDadZxxdt4ecAE+GTuFn0v65AfJ&#10;EnF2YPWh2VUPy9lpWTbBgnEGzF8/O5Ubew+sm8qciX3MKRbvS/X7q6evWER8nTJjl+eNVf3stJyd&#10;djt1P6HeuZk5mn16B5i5GlvgEryjhkV8dJHK99H7vMu2cfsOwq1wm7PE0grPaihB4DiUXlf8voep&#10;DRVYX94TinO+8Yv6xTOneXB2Q/nZ0T4McTw+OTum2DnB2yFmIVtKp9HG3Px75LkVH9k/gnf+EcsR&#10;O40YaOQwz5yptOkfW1huSbV98usb7fFoX6Pl2udg7M5lOytUBd7fdqdd71b62dH5oRFXcDQfeQCa&#10;jDWBMk4EI+MEIvpQ2jvy2+DniKEjmg7X7Tjbit6aGEreLqnFqu1YfSRep97/5oXenfrvc9JhvRq9&#10;+l6pR9+j79Zf94obyvMeqVe/HYxP1yRi7VpDusLWpt/woOz6XcTZqezZ3vlq3ljSjrqcobgTgT46&#10;ske+rjuTfoo0I9LSlDileSyW3czPDoqcYMOGqbmfnXj/U1PPRK2Fn13nOHXb0yG2+XXzn6aysG7+&#10;MwulhfuQYaEuoCbwYfQ/zCdOOpP7efqd8XHxsUrMjH9VUe2ItTsJxi5/9n9G3Tn906mfYRbsGFbz&#10;vKzqMYrj4vXpqDfD6jS5WQvhVbg/lDQ7NpYbKWfH9hM5PoztyC6uKuj9UPCa5VoNZ1c3iLM7rfjZ&#10;ie+zNaQp7Apt4fZKJDbPHncw5kxMc0xLXHNcS9yzca3ZbRJ3xUQuTpRv7UegyzlxDcDbs/vqAC38&#10;N9bfCMVO247FY2379W7PIHPKip6vpvZMhVopH/f6V7s5u1H52fFPE6oBzeGhdpwd1C4d1hWnyymO&#10;xIZER2JxSqt0sArF2MyiGX3kIYytteNu0d8O1TOTzzCxx949s9KmMW7zKqQVgttDO2ZFqaU2uI5j&#10;LM6C8cwK38dfB+cHxm9n5nMpGVoeC7qWymZpHjNVS/ucNLt2XZtEOd17pQ90ctxw/nru99S+///K&#10;46H97Bqi7s65kR2WR3E9t7hoZVkR1DeVZZMq5hRtTS+KSuOzj9XvyX0c5IGXAQ88SWXXqg9bySHt&#10;eywDbK/M1GrxWx+uRp9IOd9Is2uX/qRLw0xp9TssUfzssG8atk7L3BWVPVxUBGWRbcNyzjLObk02&#10;1DpPP7vl5tmWQitFkiXF0mLsRpY5+n3dXfE89uEjtNYX0JK927HT8hu85tXfDnc8nq9ZoNjlGsqE&#10;Q72/42vPdn5r/Ow82/UqSw+O/UTE8uwJBZdSdPH50x+ckT99yYy4+GUZifOFj11y3lXddakVuUzU&#10;3rljnvDa7oBzmNorq4+acH1MV+CczfVqw+42TRQNFTBRugkFV3RX9AP6YUM6Iw3IZ2SEUncYxpq/&#10;Z9nsrCTWDnH/IOZOqGBHFc5ukcLZEduWZ/sl7gnQ/M0mw7M1v11dzTi7Rd6s3RCc3aD1vLfTPL85&#10;Zzdtw+AsFI+5djvVcsy+u+jFhS8ufCDniqT42ckFBcdzkBt24XlecvqK+krOl/SVUfRhBjG4ukLG&#10;tQkfucK+Cqhy1qNQxwS/51FjRupRaHa0zXni4aDavV5y2N7KZ7livP0C/boHX1d6/ubZ6x9ZMqvb&#10;WB7pLvlz/YNFxNmJfTk62M+u+rxX3lg8N4Ozo0LKHeW0FZwd9+/z4We3+t6lyKpLGb575Bvyv1k+&#10;xF3wI9Yj9sH9sxPjba/rZz+PS7mmtkwqMJR84xDtWdSe7Za3uKH67/+ZubGqBqc++saVnxwVuD5b&#10;XeLrEefsAljeWD4KEUc5uppzdnRvtsfQU3Wj/np9qPV6fZj1S9M5w2HpA6hwPCgHJ593EZxNmURE&#10;7j5JR89jo/dEnOAl9GTECcSWZGIC2g26hBMRNlAvdN8Pc3YQKvsEBgDvSWccek0TTB3Cc1FrX/N6&#10;DCLbuLaqEMpTQv04lsc1gal3bEbpEJTdWJvK2c0srymWWO7Y6rFNxhWmJcX5w+R9pRmzgp8TzByn&#10;+26Bn12DFyfo/ZwdzTLb1Q1XN0x0dpnaDMm5RD52G4sdK51FjnUIXm939rraMcO1HbkkeqFicb9A&#10;0rVE1JvG1tD3BN6Phaoe0j7Mqnmm5gO2naDgaNYqXTX1GqrHjpazy0BWugb4HhJpJ/zsUrx89KDZ&#10;aTi7SeACwyyhbj872i7U/o5hRzT8EikDxZS3EO2RmWVfu/5bGY9/jdH5O/ZueR96EPAk0uSyH1d8&#10;DAcNjPvpCt9jJEEq3hHrx2IcMYr6N9WU6ea7tMNb7WdHnB21qcjALsOZqtkO5jXHuKpmV6fzkOMQ&#10;8sVS2W5fbz1r4DllSTFnPJ2GmVurH5/dv5i3dWrvFCJ/EOVQU1q7aPU+6/exlLdr8Hus3aJFu2u0&#10;e9a+2YiDnRcw7kDNlkLns1adLH4f8z7fq/Tk7AQzR1yXr1g8Z8l9bcYtydlB4OyM20zVSSDBsK7Y&#10;TtSDOTvOsAmmTcvZaT9nkfK5VF9cSsqYut37qxeBNSPeTI0HyM3PvQ5msVb+sPS+0h8W34f/UYof&#10;KB6DGaB3Ou+ytxj2KX528cP42R0HM/fpBi0zd6drrGv1CvpM9Tg9OTvahjg7MduUPq/Jg7Pzn53F&#10;lQFUO+LsQDGaFs9crPlc4uzGKDNayY8uzvVfG0w29ftRvwdlGfTHi+WD/ex0jlhHLfLHdrA46Ao2&#10;txhohj2pi4YKhbixv6C9wrdwH7sys/u6YBTtmRS756tVJ9zR9am31s/uH8ga24N2ERQ5sOBteV9o&#10;nTsn7LKgA8ED94yP7EdcRoyb8jbmwX5AuhrUNTdTp7ByIdkDaMMUoj1j7jiuCaj99S/wpz3TOso5&#10;gPptH9GjLPOuad1zUmckWDt44XWGPZt+zT0fWlGIHD/PA6kGFo14tFcXrsm5bL7iEBlMrzs75WTd&#10;pmDijTA7Nv10XAf4LnBbmAGr1ngMjkvE2ZitUVeYfx6xX1CUmF8dPUYwho4v72FZHJDJYRJlc/Cu&#10;D4XZoTWdYYrTmZizMS0x9qiz9K7u97kaUji1dupSBJWlUwujDoStDZPCVkzaBc6OZo31SNf1Z9I/&#10;jwE5B0ZuHFi5O6c/kSEYuxPwsXtt/pL4MVhO2SY4U8eUOTfLpih3mufE2dUyzk7kdC0MepNpdpyz&#10;+1LWzL4ZviXYneBzOEfUbdipkHaCtbvqagFnp/WzI87utIefHc2NxTfCvuNWqkHaCf87qusDnwoo&#10;TtyWqLtj1jhRQlJ6MbuDxi+9Mu4BKvfpj1i9+2hlnvvo7uPjuMuKMgs/snpf6fvfrm+dn90/0DNT&#10;OybN7k+5UFTg5kaqihzVor9sO2Xrt52upxioP2vqhGpHfXIPZsfSNmCY3LFNGp+FvtmjHeP+CWvH&#10;/vbMaMmhvThH8DYsanwO2in/PF57vk7rgeOTDmenxaSBLCO+jHKeEosGPkswbqT60HPoUp6xavLO&#10;lF6ow9QzK5yd2GbQut7b/i8+RybXD5CDgu5Ysryx7n1eFb49bn0Z96vjnJyiiLn93mzV60tuZK2k&#10;v7TXd8E5vdJwX7lmtZwd5plWKDrX8K2YVG042rVJJ4mzwy8s3dvPLmd4Pzt7haOoSGHzSidnTF0V&#10;FZa4dMmmBzbWPla7cc1jD7y85viPTKXBjuXWROs4+1g7xXjrlSqa00L35Hvled7tGH2yUO6IxvE/&#10;B66PI7b8LddZ8V3H2oPyxjqFoj6yWigKNPInJrIH8w4eyp69MH/6xvGUE/ZdZJN4efzmu9dMJ/WO&#10;StyMWalJORMop2wBMXGMpQODRzWxeC362Vlo18iire2f26g/NTShzfjbP9t07JxB5w1qy6ymxxRU&#10;xGPUmnNKNzLTfW6ssb/i2G0/5njRDn87zChl3J3zRah4la7zjX1Q6yhIvVP97AI2RG7Iq2+Bg/Sm&#10;YEtCq/Ghmt9ibqzg7EiPE0VwdpQ7lscx9ppY15/60Z9cQN5YbQlw56GdhveleJSpiqr/Xt+Gf3JG&#10;Oqc5FiNYbd9dfaGsr+RkRb+0gvvZyUuL3gMJx/g1qGvg4yyMmbMSR9cH/U1h5tysHdS4MloHTN0Q&#10;BdtUIFOFm807Bs7usIaz+9KgUbqGb9l2J2bH6qCfdcl3FT1YCM5O7Cvtj7efHfF/2v2iYzC7OTto&#10;dlAbibNzM4V9qX3xL06kvLHCz+6lMaZ7E+ZPLIQigrs4d4tWjbtqTm9+lq6gufo4/DEM+eqkwjK8&#10;/+j7Z2q3t1+z+8egXLBcm/sLNLt/Dlw/TG4KWk9wdrfKz+4vLrr3R+O8Vvl6zTXbRMoq4Qizzje3&#10;JvQmnIs9F9uLwP8JDbntWJNicJF0ybmeRdxBsLPcLJuC/SnD300Y/KlsiaEJM/W2Vi2vSqxKNFGM&#10;MyXUkGIncq0Kpk3LrqmcXX55fzlIH1yDZgc1GZPgaDej3IOzGyqP7C3xs4Pu18BjHOpL6y+tpRrL&#10;1v+hLq9yzep8fAqeaxjCWbaE+mUw5N4Kzo7njT1kmGhHpgiHO+ztTG8T7BrVIkiDo8d1pln14vvR&#10;fi8K81dfB81Ouz25xF0zduMTibPDKILG0KKt+rg34ObSPDi7r107FbWOMlCwLBTg7LSfIzg7loGC&#10;/Oyqwy2hVlpXeOCFOiabm2J3IcvJDmQw2RZ5KHprdGbZt46dueEprKSHpRdnHZaacGeCZpEoWbUx&#10;ovkI7vlQ6WgUIe7lg7FTrhaGO4YhX/uouj33Q/vofa94z+/J2dHVhBgRjK4m7yvi7OBnY7rLEY8Z&#10;hncw9eRN8BNXMddJxDVnFzQ8imTzGeSSPcg87Oh+P5Xmqma43OE3hhHZ4EKt2r+yKfiTe3g73Z/m&#10;6xwg2L3aBO2r0PoMWw0HTH+0/b7xtcY3Gi/mQ4+ijBVKDlimTiUtwqxXWk5K1SJRwx9uyX1NmI+d&#10;lNskNRm+tyBS2SYA62mD5431zX69DJXtlcpNyBvL3hfvTQpd4IoHSh8o/2Ep/lfqTeVafowyZtTY&#10;HqxH2NT637FUy+JRtohXWKYIyjmLGazlYOUwC/RzW7PRBpej/WmthjGGE+VaPzraH/4erK78HfQ3&#10;lZm703Vpg6lYfDd0jNPmPLoI2zO/ONpOsHnuXKyYb2pjnJ1Nz/P49crucfKQv3fR5udVtEl7QlNy&#10;4SZQle3lZ3dHzWe0byLnKzjAx6HZee2/YO4qj5deLL9Q7K3ZkaPdaRTytqO46jqL+7h2/UZcGUSU&#10;wb1XGQF8rOHseLs2VCuzb252DOI9xHr8He3fOo7AyU6MIEbX/r52qXNjb4WfHb8q4Jzd2/L+0GVu&#10;fqkQMyL14KuWITssSmBd0IHQ0xEdoR0RK2LfkZ8De+cZ8A1DGdyaiYT2rzUn55LbOKfzSI3yXegT&#10;2uHBon2V2I+duQentExqgWanj9lS+IeKAceA44qT/u+3X7HWLnxmYd1CxqqBW6vLOVt23XrNzkuP&#10;tYvtI3kvHspqSWyGetYcdRZZJrR1S8xWMFwitsWtjyF1jdg+74CyxJa1hkjjDgQeDKT4hc/6QOCp&#10;wM+DLlEJpP/H3TF73CGNN183csieDTkdMoDoZ/WZkE4ok62Iruh2vV1P17Pd0tWsU0JxAxP4adRr&#10;4OuonEBAs8vQzf5UZQWnejJ1vli7y1FrYwpDagMKgxKV34M+8HTEj63daCdbkp9OxuxYb09H8Vv3&#10;rkGstimcXat8GFkoaHasKODspJv52TVHhUC1o++YMlA0Tdo+KTVMy9kVBi4LPD32VNBTAbXw3asN&#10;qA20BHQmU47bTaT8S8q1PPbrY+vzVnGVz2uNBu+93/48BwPwofuKYOTt2c3Z3QI/O1xb4K5nO3pm&#10;kIXZ6VEZCmuVNrVZutTw2QZkjGik+GPDePjGplanVsypvgbf8RYln6y2pitvX+0Y3sHunjnpJj20&#10;u2fG6F/bUsVjzu6R/7lYQjV6ZrB3vbqMwvCC9IK5ee2J6VAewd2RUqdwZN7Poemx11ZNbkg5B9Io&#10;GT0z8sYmIgeFexux7f/FGpqdbjvuU+7HeLIhHccrjjN8HTQ7Lau2onqth1+cVNFQ1p1ZPMxxCs5O&#10;ZfNWVBy2PmzpBl0VBG8DqKb+es1ijJuJu2knQMCTIkqcHf/e6TstmfxF1voyLQOo7jftMzKPVDhK&#10;JGh2OLrJ4VHX07rmdS6OW/LeqpdWHV81y/aM7Zn6N+s7TOPtl2yfNXza+Gnj7xCXbGfZdUh2UK+s&#10;VSGImPVsx0x7572sP+3Wex041P+aPGZHwcpSqxeKnE0f4PHvz3hH9XWx3shqnjX2RERhVuHCvHtf&#10;GqPm36RsEi+P3ziegnLE/uz7pu+b7827t2C2fv7yhbNZKcT/STmzFy5HTtkJBV163+3a//75k3s2&#10;BfMzQ3Kutt2Kx3QXnUr/ArGE19ukZnlc2eqilwp/mvdi4Yslxyy77S87NtpfgoL3IhS8AMfRhguN&#10;xxrONx5tJNXu/sZpDdMaUTZMa8yrbzbSHtr124x3mh6ru3/9okfuf2TRI1ytmyZUu0fe/UkfFDc1&#10;uGYnXvevrvzJ/Y/81B0/faTvJ0T6qWUaODvOAqr/0wxZtt/4H8W2G3ko+iwnLJfkZon8NrrkWUV7&#10;kY+VVDti2KC1aVk1qF5HK44WgW2jwhm3QjB42nWg3Hkwd9D5GGcHVQ3bMeXuNcbZbaPrUsxS6lXv&#10;qXn/1r2fW3+M2bGUx7FLvqx/knF27v0o6Cs6r/rZMZYOM2GtWuYP+2nGMp5btoyxgwVHae5vKlGF&#10;fYwv7Is/qvndvjRGFz+hoBv3yJsktGtx/sH5xZuzM1T/mN8j995nf57j/b61f2j/0O0zO7J2p7bb&#10;263ZfeN6Y8Gm0FdCeUvZo61DkVY38IGgzegZ94T+LPhggi9Hu9vjZ0eaXZuhqwb5X5maEm7vSjsc&#10;uYvlgKUZiO9M2TnlX3WToKJEMM8EujfvDpwB3I+1y/GYZtP0yut06/RFLGx6Kit0vJa0tY7Gmmyu&#10;N7YLiqwe66uQLy991p5Q7avYythT9UV9Tz1Ft62roaUxAdwdWLJ64u9YzRk8lq2Cc3aYA4tZsMLP&#10;zo7RdZNxuSm/OB+5Y33lf6X182gbpUBjg8IGPQ0qG5S29ZQ3FgzesDlnmf6mof9+D2UuH++aD3Uu&#10;f7Wo6TH/lLzKN+rGDubtcCxrq9qY0ggneGMoZo/yvxvzsXN4u8QJWk7UH7jqmaqJffdd8P5n6sXa&#10;VJOj4H+7uuH7R6wLy2Y1pHIurqhZbVf97DLMX7uQhQLUnFuxc3hzdvCzs3r62YWz/MShjlBHmCPM&#10;Hm6/G2rys7Gt0U2RcuZvGD/3kXVn7o3kw5Fg76Dk7QJ31538J6md+9lRvgxxjx50r6dfjsH8kXjN&#10;v6PxXsvy3ebh00ji9vnZdRlOVyU67mRO/nGuWOebuA4jpsU7KC/sDVc3PMOSrEn28azMxv8h9jOm&#10;s1XNxk5jiwFBhWpDpwFXD/i/i9U04xVRpYR2PazbbVyht0ncE2+btFa3Vk+FlonAq5iH3wa1yr1M&#10;L2FU/8k9PdAQ++vvcoxzXt4QvWRR0uKk/soq5K1YnBQ565UfPFF8qfyPpa8X/7z456WPl/6sfHP5&#10;zypXIzaXP14+Fu+He4w4T7QZNzG+TrB12no4zo7zYK/g3fC+5fx9NyPTw/ssNyspUFp27jieQxVD&#10;XKyk/A7El4m40xVdw18fxJhhfXJ5o23isFWi44qpy1iDzCmthl+a/pOycAzpARdo4tkZ6HPAzIGz&#10;MxWTuiiOb5qXnx3n7Pg+EWuHz4Of3d9dc5F/qAlz1Lbpe6RJJWix/rQH+zxcGbB7Moyzg5Lq/txF&#10;cx+d+6BN5flo/15tOM4USp7Pdk8lfArL/1p5vPxiudl0wPUL1wGmzgmNwLOm3+pVuJldw9/zlWDG&#10;5FSwfaT9tD8P9V1R4ckvB4W5hKjHQCMH/4sPl3r/eRxxVUC1qtndWj874uz2h+ox71Blq0BA8ZmL&#10;VCsFOWHH7g/dH7pvUMyO5nNoeVYKYvLEI39qeF/I6/Xr9DskzvCtRJ9Ogb5dZ1cCfT1mhJJvVrsk&#10;lhWhbz8RYcfyw7qdWc1TDk6qi7HkPFlQULSsLKFsWVlBSW3JsqKZUbqo/qygqLipcZPjpsZO3pd4&#10;Kf2zTCp/yOyAVxAbY8DfqSilPyx4wvgJLMKVmp6H1437LOjTwM+Cfo+geuwdXcR+CabOR90TFjLO&#10;ilmcVmX253A1ecZZg+oDBsa2ghUEZyfej/KlspypooZ6xZizlkkfYFTx/5k7G+goyrvtp0eeQ4SE&#10;D0n4EqiBh2gCSUggQUIJGF4T3eiubMiEbF4S2K3ZktUsZDVr2R72+GgrIn7xqdaeU1G09RGBEALY&#10;1+fwIYitIF8BbPsqwb6lVSQg+I34Xtd9z707u9lNlhBsM+fOvTM7OzszO/fMPdf8/tef91DwtCvc&#10;n75P+OxRges96vcTqdYp1k7n7KjaKWWvk/rMyIPpTyQv7WEWip08Hs4M/t7/nKdFRCkh25L2pjO2&#10;ox9ZKHAWIHOpODudfRStj5ydOt7IzC1BDoozYAYTRn0iymlkgR039FByEznFIa9D/3wSgzhGe8wP&#10;269y3Ax1uTH3mHQcRW+CfXe5pniuZmDh2bYDymPs7VjN6bkkctF1rQ2r9txdfna8zgc4O7Pg7HRe&#10;Sxu5wfrJwncW/XORLB8vTPDc5Z7hZP7WUscEx8wIJan6MCJYeV090kFNVi/a+00a++CCtUGOMLxm&#10;X1wvC0S9nAwu2ttKs6cIrRrFg3Yso8mOaAMqZzpmVnsrm/LKkJniL3m5qcxSUT5yIsoD6c/m5I2k&#10;710oXyY5O3mvcMzsTY/Env0LeTroh6FcoByvGJo3siH/mPVx3J0c094veiAd+Vh1NWxl5n2V7dk6&#10;EX0qWDvm3m2BZveA/lu3Wz7c7WaOzIOfXfAz9Y5V7ou4MrdAfefztJC7ZnVsR67B2dEbgR6RBs5O&#10;bFf5UE96EnLaWg0MoPE7ZyBPsFadnTcgJznnQnbjlN639L792tvPzHtq4YZF6+tzcDxa4V+3wJnp&#10;hlqnH6t/XHSmYaO9BfcE7A0IHlBvx2/S5yqg2qEdO3/hUm08tnOSYS4u84r8ZVVb7h4/u9DziXyi&#10;Rj+7+YUWcHZresvcm5JZau25/ZrQAgav58MDnD++DQTebfI/X2FIuzFh/F3IR8HsFF0tAyxPFz1d&#10;dNh6npkDrPOLnjY9hXEWDk8V8v95vHNeazQ/ZZpvYkGvHO2dV6lz5pLiX019aeqaqTstb1WvdY12&#10;zHM/4n7Z/Uv3rzzFvpt8p+pM/mJ/kf9/+af7W+Eb98KiNaL8rv6QXSqBm+zpdR9BmTspSnju2Dnw&#10;owstUtULny/28TlCBYwLYe3I2VFV5BCpPrHwQW+r94Rnt+de1zlbn8JTw8ivOcGvbadqR5XNAjbN&#10;yM9BgTtRKpU3vo+hE86ulaqg5Ow4N1Q7cnZf+Z51s7+dBl/mZlyfg0+fDUd7+5YtODtenQVnF+pn&#10;x3WFZqfnsJW1M4Sz82BbHK2MiGUphR5JPzxktIVaNx3bKxTFk5O368ft9mt29r57UOZk9LfA56zE&#10;f3GPzDYoODvVrtnfznf6XB8Grt0dbkP7rcLy2meFCm1bwXbb8fSr7Wd30Z+afUN8iNgfHOkRF/cj&#10;fWxUnDkFZ7l2TJ7i7K7Ez457QGma9LPrh+OWWX8u1Cq3/8/ryDI9B7VO+YZhrGiogz5jojAPqZ6L&#10;VNR4TX1Ocniylt43wt1O97lrhk+GfqcfVstIAB7PbPukgUMH6Gn6FHlu4NhyfQpyvoJaR/Sd7csa&#10;5kH9vC7Ze6H+QsN5vVxouNBgqckCh8cctokyxyz0Ng6fLEisq0cOCrnU5fY+NQl18p1586CaGfzr&#10;brtbTlefO72AWptU8ViLwTC/8bOB1+FsXj098Dj01JdgrMXr2ZKzC2fhEpA3Yjl8hx/GfWyTrbHG&#10;mFu1PxzsjOwaNbfw8TvB2elMnVDtwpffu+5Jodmpz1G1+9b/OfaT1YTs2IxmiSkW/3vB2cnfdZDj&#10;O3J2XqHYIUJWcXbG9VOcnTzGbnYMhG/hIOcQ1xDXUNf1zuSC5RlNGRszPoQ6f9H7rRcRsb5v/d/5&#10;Vheugl5HZfnZIc+kHE3bhvvF10Usw2Yr7uJ5vsB/3g+EP/v7H5w5Akwg55RzB7dN/2zIPPL847nk&#10;MfrYqbOKalex1lTtutPP7pLws2MvapPtQE0fj4pUTPOtwx1Y5IERaJ+h3OHtjVja3r6xgZLgTTQM&#10;mV6z5zxIPWgoPtbnkRU2rertilOzVdlTsaRWfMLD/1ne10nt2Q6A4TsgBtSC4XvKvtGOUhOhQP1r&#10;qpqBo2wzzkiNiO89W3ud7z9umXtTX22F3YM8MSz1cMWTPpnL7KfL9lasBe9GRY1l7dyxyLihnyeg&#10;2d0QxteRQ5MsGvPGBn3iqMQFWTbJzwWZOC7b+H7kz+2ce00NNTsjA9ejlvMai1y2+r6dgrOD7ubt&#10;594IsnEFVMyn7ddW7RYMXyRGDQrcbLKTUN8EQ6lzdiHb2ZmfXS/f075v/HkiZzjJKXhdq+uqagfR&#10;ajcyx4rztODswvzspk24vZbHnFq/Xv7F9Xvufhk5bV+e+8rdD06bdvOccY3+Df4D7ZQ6MnXtB+Yf&#10;uM4BfyfElLWAOZhUjRarBi96EKpNg5l93gWPO6lTRFv3aNPdl3ReNtZ229F8V8PPjs9Zm8HNgbNT&#10;Kp2Bt1PeYVkB5or8XXghjXdvwr0Jjyfcg/+s+T+2mp9Z2q8p9w9YBzJ8wbLN+r51K7yxjpsiFzhm&#10;4Wih/6EeWWdaWTg23VLSp+Sc9aD1kHbQeg7lM+shuN8d5mCakffakNPJdSP2p/8p9XTqu+nrcj4r&#10;asEy0MOAC9eEzEPJhxIPwVMOhYP+urF/ViI5rnsFy0We6/UeK6Cukf9iUWydGpfTrkuUqhf0zgj7&#10;s/20uh4H4hFFqy/TuKz2rxuHbC06as0uJJt0ARG9wXy34OyQ2Y+qHYdX4Gd3e9bHSqUL8nYBvz4D&#10;dycYvNPIvrEh9YlkVxzWEOudJda9bdj3cEQnGSV6RMxNZzze1bVM1eo9wdnJ8+UmbXV7zi7Ez84M&#10;Ru6+nHdTrx31j5Est2c9NnH+1EeTX42ri3uyR10PN1REluj709zjnvgFaVvwVO1tRlpLjkhv0b8J&#10;XqPZrtGmP3T/wqFfl9X6xlbj+izd6mXPv6P2auwPh84X4Oy65GdnXC6v8/Sz47n2mHUrODtSUOTM&#10;ckdssP5x4d5Fe6GEsLwDzS7TRYd/sldWodzxPxU8VeeIvK7M7RqlVEeZHpj/kHYI94CHkBNQ1HyN&#10;gqdxgZqqYAsz1RZ9bRIF7bvZvEJwo1ALMWdy5azylfnXpW8tPGY6Zt4Crzu94DWc74oackI91WYJ&#10;zk4eacfMWuq/I1MXaZ3KR5RlHke+W5yB4BOnpSs+cBY4u/sq5e8EVk38XjNCamu11Oyi84SSsyut&#10;NH6+2f2tyEXKsyY5VP3K3Nlxj74sn6Zx/0bysxs/Mrk41DfPyPbNcGQ7B3hSbz1119sz9856edba&#10;Ob/86do5b83KqD/XAMWO/KBQ+zLd7yzkcfrOIip265F7gDEdVHeFu4bejj8AkaP3tUU7RlysW0S8&#10;dLYNEd6/FODrjO0ptJ1yLJZ23j1+dsb1YNbYFuE9eNgcztlJ9S7I3anxnT3J36H0/i9Z92UtWbxf&#10;Drp7EAuHy62d14Pgm5o5PbMksThQijOnW6ZnTrZMNaOwzpyaWZxYnGjhkGDpY2kzf2bdhN4VnthA&#10;tetbMqbYWfwry6vVYyrP2N6ztdn2i/Je1fqqAyj77QmuWt+t/h/5GSH7W5QXFu1FhIhs1cuqbq9j&#10;5CqjX1vB14Wzc4q9E7XO4VG3C58v1nHyfOT2Qjm7HbpiR9Wu/QDNTuSR3eVe6t4HRWIFPDzPmOdZ&#10;XoJiJ5k4uNeFMXQYL99ONU8oXFT1RGxsZC87wdy1tvOz21v+pW+1m7Fq9PNs1n4T4VgPuV6r9wVn&#10;x/0b6mdHtY1M4HZEx26HVx2KrB3gArkOetHXxEK1TmyDVBEFNai2p3Wi4ux29Lx7wB3jzxW16Oee&#10;o9qHqreNKBQDZ4drM1s1mJjw/oRa745qXbGLtd12PN/V5+we8O6+IQWq3fR4R7wjAf8FUVaY4OiX&#10;Ev+jHqN6yPGfxj+ZFpmzk6rea7nGHgnPIl0r9LNrm0IOvgWcnWKgBnlWpAVzcz4HfmlLyhvmodVk&#10;oPJRgixUhNdOOS3fscWqFWmF5UXlelllvQi249uIZZv3ArxMqQrR5RpRPHpp1j6Hyxbf0wvu6JeD&#10;65EFDvZgapbmPpa9Qn8O/6V9oGugCy6++kD+B6/ty+ybapbbl9Vk1WTC9w58GUt9Yl0mpjJvLNqE&#10;bZkd2RiEhpVQP2+e8q1jfSPIN8HU6e8ii8QCsnBqnkhcnnrPWH/COFfDoLN5geXo84LWk755N859&#10;9d7Q75WfzqjLtC+3y1xgLfD+SkbOCcna9Qe7thIqXcfDvcg4YVyP9q+faMfZXfS3YD9Rs9us4c6Z&#10;LbXzQXB2ko2UnJ1ShanYXecd7wnNCfwNroA3OyeKodxZ7mJbHeJ4OmN5xvK0lWmrUralrB6+afT3&#10;3m8N2/etf3XRlhSZS3br8KNpf7Yy/ktnNlV+Hs+HbhFJp3oSeA7oA9WLMw7PLJc3iGcO8slf19qc&#10;sa1eHT87Us2HqyRnJ1msNN/+CIpIqEYCv39oLXL+SHWaz+ULVVbO+f/TbuTHds2tqaNmJZfTy5fp&#10;y8I9oHFo8T9WdarsHxV7o5aPy56yN1WNA2kHPRq6HTJX2IsnZVk3V3msZOfkc3pew9jm8b79qZpr&#10;q/ZU7Jm9G2zaW7NPzc7AVKn+N9kfCjBgikFTdcecHRU1cnCXU96iO9tcpZKq/QjOLgIvJ5YvppOz&#10;4/7K8LXVMQZUbFNVgvaPCrk9WAfMF7o+H8GdjsuXJaqfXeBzRj87uV74bcDjashCQc9qeIwGCfjO&#10;WoN+Z4DfwYb9O5Z8H6NxWW65ec6E2rre+npJBrBnzTQRWczoYs4zZ1yTYD1Dj73IY8xbmeM4DBIE&#10;0Tf47QdXv+muRG+Bd/Oy5p1BPu7uweN4hZZHFb6zLTC+z/aP3kgwIvbK23R3+tnx/EA/O9nPI2dX&#10;J2m6AGsXZKCgk0B5UuNgmshHBcbV9MusA4wVInHj742/I/6ehJJ4l7HEf9qvMWXj8KhDykxQKs3W&#10;PXCf4LM3sjsXrOfM58HfyjYcbNNstXz/K7M1c37q+nTmh92fvj7vgrkJT+iY93J8fuNwqbaFsG5Q&#10;5BQzp7bPDeKLHnXh84WMk7OLcX/K5ZrjziU0DRFKoJG1U8ydUAYVg7cpeUPKMfi1kbM7Yj1ctD4H&#10;rF0qt6n3qGh+dp352H2q+93tD3B28/X1t8SfgWb3RoCzO6oFfCGMx3uE1+Ts5G9wxPYM3Cou+PhU&#10;BgWvjno2m0N98+p6vBL35NRXJ/735Fcnvoo8uL+fWjf90SG1cbHtRzB2CfUZW7WVgjbg934glHdj&#10;e5ZtWmSjk9faCOsctY3LO4UwxU62aRlZd3ntu7v97ES8kfSzE6xWBfzsyNkpxW7voo8XJXgsUEk6&#10;4reu/L1SR5kTpBwH1u3KBEeZo7z6i6LxqWWpual5qbkjc1MnpB8varbWm/YM5jNz+F9rX1g9+c1w&#10;T1sJzkpdl/nEnVfno9ox89dFULhGQuMicQf3u9V5jIhGdC3e+5dzdtHYt3a8XfkIb85x8G5ymxry&#10;wBDCx49btCpdK4WfXQe/1f3lnzM2Nup3BfzsmLlCX06pY6sHShDYLeFTGHSt6KwdCD878Ttg/5bl&#10;lAnPQS98B7URM0fWC85OfUf72urq7+1R8V96nlhmnrDP3zVnbH2OJziv4Oyksrzo9ML1tcgoZiWh&#10;JSJj8e3B6zJeib42WZwuX5d5Z48n47zTNfaZu/r6u/Z5Y7voZxdcH8nZMZPXBavU7EjYGVk7Oa7+&#10;bxfvtn+/O6bvAMF3648XT35k6uKpP0MRw0RnVhHicYsQlVt0PeuiUUXjXy1ZbPl96eLS35c+WvpY&#10;+VjLOXjq2cXVGS4O1kTLneWZ5ee0ZbId631uvb+tHax6tyrd8x/evy3ctfDkop0L/7bwj3WHEBvL&#10;O+hG+211I6Gg3SBUO6nQxeJTR92ui/P9/CSiY/l9LBzI2XE4odetYeMnFj3oOwHO7m+eJe5PkYkP&#10;/W3tMy0De+IlsHa7qNxZWqWfXYC1gwpWLhk84Xl3OZwd/PFA2oGze7l0PQjaJsR/LRVe/zH7Lnt+&#10;AT87nl8Pa31LXaW74WeHgculascctoKvC7B2oZydiNIFWycYQn4mZDv08ZOTfys4u509H+rryupf&#10;vMn898F0QCFlZ+hvhzwhv4L+tq7YdeV6HKntX23N7nv0wb/zvzvF0c9jehPnoyBJRz+7kT0aCo3T&#10;gu+qV4qz6y4/u4vg7Nqm0HOqyXY+wNkNdK9MA2M3XOXmXD3814XDKodArZOcXSz10Opt1omFFYU3&#10;F6CwLtxi/jaQBUFlQwjWzHNw0T/JUVZYjnln6WWV+Azfk+rON/6najLAy2XWsmTaF0C922xjO7Ca&#10;5HljuW2gE/F28Kz2gFjBfaVg8Oqt2SZG4TFjhcgzW3f6XuRfqJG8Go5P+OItEPlnyZydXvDoPHBu&#10;AW7uRnjLhfrKJdYXG943ztvBa8HZGZm2JeDsOpr/RoOfHdZXKI3Shy6zZgGUDbIHzMLxee0Aj1LD&#10;+sPPjnycYuQi1eTsjOuhmDu57fweydkFlT9ydlRMZKyP0Ow60tHVezpnxz7cQMXZkbFD+awhyZPk&#10;/rP/z75vfCiof+4e6JjoeAOKnPH3HlK5EkrdM4jUJku3dfiylO8xt3HNLvnK87fgvefgcfcG7g5X&#10;wp1HRFlrlS487xM9CcHjBJkcPCEI9PrVusZau8H0Ch8MdeWO7RlftGcFoZwdl3lly6OfHZ+aNYb4&#10;2XXE2Um9pM1vArUF9Ugod6yvleqbqhFfWwLn+FDVbrQ9yKbtQnbSmnp+isuJh0dbL98dyA9Jhi9Y&#10;nPa/zX5LqGu7576E+qXZiDMV9e65VKl2z/5HxUb7JlvfQkdC2miraMVsx1azYHVwDDL+g7m0XBlW&#10;k9W0XNtU9bS9t/ZPqICnMPSybbTXw//hzJTNthm2hybEhfBnQU+7zvzs2rNx7dk6KnrG7d8Fzu7j&#10;RYb95uvl71ETzsoZObu3wMz1EupbgrcNviDYUnG+2gTV7p8V2Cbsq7dC/PD4fTuh8wV/n6h+dkLp&#10;g9oHLVHmmqVvHnPU9vKN8SV4V/hyXZvhnmy4M4jWBtha1Htu+tlRfSHb/Kxv7oS5P1HDqBlvzf19&#10;A7eHvz/3Qy//qbnTDKoenAHH5SC3QGSNzji1DUfNeX+2cyOiuNYmrcAZBPeINtmOqdKRw1HP8sHY&#10;BeMA1XpGq43bgmx0HzgvIWvVlbe7YLsNxsZ2n58dc3g1I0dsqJ9dew7MEuDFJHsVHO9oXhnJ2Pm8&#10;0j/PrPvosa6LvxPRosuHbEpu7A+ft+TDom7UazGe3DikLO+Y4FR+mgByBL43TXi2vcyMRoooEV4b&#10;yG9bi/qBSGOLXoF5vzA3FmzIW5+5P/319AumJmvbpLVJIPfNZXkbhyCTRQTOral//xBmzhy3vscK&#10;qa4Jzi7yZy6Xs3OHcHYd83aHk58aDjZJ3PlAtTMfKlyfsyEH25Qq/exEdKzg7ML87CLxdYFp+0QE&#10;reLs8IuAaZOFmt0fvMxNZ0rDnXvMuenoZ7cCLRp9QO0Nz1b3FlezUxRnXun+4Zb+T4Rwc+Yei+Pu&#10;Rd6MVyaiYFg8uW76z5KXhMwT7VijYjcjbat2n9mU9h5cfXgnwuuz3pb19jxJjAfuaaK142jTnf/j&#10;IGMX7N13/Xoa4Oy65GcX2j+QfnYPMcI/zM+OnJ1k7BRnl0XODvGSQi2JVBtyk0acTyhA+HzE+agO&#10;gdgTDJ+h1ik+yfJxulZ+LF8bQa86KlQToblNGPkFlPbsIl6ZZ7C/DW87XAvwHJfXEA5N2gwTjz+2&#10;583WZtC3E3LKMrXUcmSt8GbSF45+TnD0KyofSbe1SFzbv9u08hEa1ly246PiHFSWrqVjm4aWjVie&#10;V6aiY9v9TguwD0P97NT2qpo+czJvLH4T/B5SHSt1rEbmWOZ071eIfWo1XHujHfOcjjvhfLpW4F6b&#10;18rvvZ4cT7onk2VBJrLalnsMOW35XaHHV7Yz23Nr2UM/kzlimSv2oflroNn1h348o3oBCucnZ/cO&#10;KLvTC9fVbrTPoOcBzhuIxK8ytOGQdhwS3d7R+oe+p1+ZjWRK19uxOhd0j59daLumnx1/qdg5O8Xb&#10;dXe9/ZoXeq4ZsGvMzvEYJq7h//EfZa25/oW+L/RmVow18Ndb0/vBAQ+O+Wj6rpKdJbK8WPKKZWzJ&#10;Z8hp60jg9bfeBNYW/G29OT5F5avm9ZlZ23l1rrcesr1eta/2j7V76/c0vN2wt25dzTLmMMrYVPVk&#10;TXH9jxZK7Uxxdjfofnax1JzHOF/4+LSw96ch1nZHiKPdDRH87MJYuwBnt8T9LuL95FmLql0tMjws&#10;hl/cDvj5UbULsmp4XbldKGVk21Ai+dkJrq0VfBuK+6TuZ0d2rxWK3cmStZZ11SvhU8mICaphIndD&#10;6DEf7GMbp7t9Tl6fyQMesB5yraVmJxg7KnZg5/QsFOTsMDgCfnb6+p9wwY0Pn1FMXaQanF3f7dfs&#10;gGI378asqRvhpDmOZx6sZci1WW/XnIYnauoO2riunb92vskcbwHP6O7od199zY6q3SV/S9WpG5Zm&#10;+BCpr9S4i/7i3FHx0OzaxcMap3S3nx39TwRnB++p83WRObtnh2xJWVj0E8TFkq/jwLqzMtnxrLmi&#10;qKLQBr2OpaJwNfS3oNYS6RU1O83wGVvhKlP4Z9bDn07nwuC7llWzvIacnCtjbdK63OyifkW8k2RW&#10;jbVJrgw+c/KYmeX21LC1SW1T6LTdVFVvt0Dvy6jLqLnLvgw5Y7OLkH9CW27PssP7TqfgELVq5Oig&#10;2YXzbrcZ3jeydB29DvWzU7lmJVMX/jl+f1Q/u/oMER3L7WsRSuQme5L7fN0A7wBko1jli7RvjdMO&#10;1I1V+9BA/altZ600O6WUUk/tOmdHzZ73r9uQ95VDsijJromugWDqoNQ581AGI0/sQMeffdRx5cBv&#10;z69cDV9FqscszwxvCuPsvvFf8jUUgMHDe19mbMUdkq7Y2QY7bCG+GsE7/DfJ1qhzzuXUHsbe8YzT&#10;Xc8Iro6fneTs9tdk+IJ+drFwdlB0qNoFOCmOq5LmT/c9Hqa1kLOjj5vi0T6CZkfFJrgck8+ow1Cr&#10;qanZhahPqEiGz8nPkyWjT9z/m9vPe8B+uIpPE9YmLc3GXQ74zlPDVljJePKY71fI1r40e21SSo91&#10;ubia0VUP0bZP2hOsFpB5dIWDCl+1Z0LKOHJ1iq0z1h1zdsFtUtsWSw3O7m5uv3EfSj87bpdaJrdT&#10;vaaeJnPAjvF9Wn8A7Cy3DwVb8bS9seZJey/bKah2an5Zf4TMseo7IvnZpQg/u7fgHbd7NvnDv8/e&#10;XfHf9Qm+DJ+MXO7j6ePp577fw9hY6qJHbUfJ2fGK2/kgODsRtYNzzxv+vbNfnovo17v3ICoZGTXm&#10;vrNQbo9cv17++BrJ15Gx4/6fNmHOWKPLvfH4CH3NuNgc52Eb73O5T6DY0bdOf34va4yj/yB87Dpf&#10;8whzPF89uLy7nuOrO4OgZtc9fnZkLiRn90aYn53OlAVYOMWYRauhynEgeyfK/OB4RCbPML/6XHiN&#10;SMhzCTJaFApWJPYMSt6hIWX5x6BewdtWZK4oxfVAz+ws2jP9gNYm0b2JTrUkbFusnyOeNKnkQN6G&#10;/CNwhYuLo3v2cWtZTuMQqG8h33NYjiefS3DL7RH7I8DZGRk48TlwcPrnW5KvE3520fZX+HT42WFr&#10;qQRiGWK52ObA8tV68T0O0DGHvy/5HLRpsnYXzBdM2Kb8T3MeFZGxSrWL1c/uTOr+1P3poqRvzHx8&#10;yJIed4B9XJ90dth7g9uGWdI+8C0Ek7l/krwrMOjYEY78YEsnZyfzYrZov3bPKHgtZV/Ka8P3DV83&#10;/MCQQ/Cou66/W0TgKmZzcdzj02VkL/34fic5OxENG76/wsct8WeHbcMzF8kasE3r1+QA/45xtmj6&#10;2HW4zh29uwJ96O66Pl+pn51aD+VnxyuznjeW7BW0sJmp67VPgpGxi+hnB84OfnZBvulf8drjSCou&#10;gyfdzw3cmTZyVuV5PAXnPQP713xKzisz/SrldSu7iNPZ+y6Mx3NTaHrHrMdNX5veLyzLub/gmPUe&#10;XJmh2Jm1HEaYGpf9r35NHS3yOswa+kD68cJjvIfltZn8ILTIr01a5v2Zy/O8MrNDO9YOKhc84qL4&#10;2eF3nwU1tHxE3oiZqV8UaohlRjQzso6wTKh+wD0RfnZUPvl9HR3rIe8JPzvSebgn0C75yyu95Rwa&#10;yhsq76v2GI8nGXkdss5WZ7brs0UP/RRqHRk7lnsicXb0Xvx40emG92obq9ZC4+E+EYqdsQ2L1xVw&#10;sfuFs0s9bfTO33R8ae2+fra8NrfLG2tQ9pUSF1sdbNfMG9szpV8hObtwPztJ10Vj6OS7wf/R5ruM&#10;6T2392698UQWsoKK0prVemPr9dt7nujJb9kuvPV2DDg5uVVkU1DM1c7iR4rHFpO1q8f1V/YHPdDW&#10;+xXK1yTsOJ29bqr1HvORqo1VB+zr7O/Wvlv7Xs2Gqj6FiNSDo8s9taMbUnTm7UeLpv28i+xczMzd&#10;HGh2Rs7uBp2zU4xdpJqxsfSzO+l52T2m+pDe30ZcMCJk+5QmWFylv7LsqIQfXYCyOwFPuO3lVMp0&#10;Ri0KZ7fD85FnF3zydrtRXLsdL4GJe9nyiuURKIGLsdz51Q3Q7Nbl7p+ENqMyL3Vylbvo+sbVUH1E&#10;uz3t9dwm7az1DnJ2aj1QQz0sh0+dg2qd7msXytlh3VudmEexee1qsncnJ/+274me5DRNY7KLbxJa&#10;Le4J2N/Wcz+rfnegv228g47tvkFuqeuoKZR4ia29qb51pPpq+9lJ/Y25Y3/tNWVfO/orG/QDodL9&#10;BZpd7JzdlfrZyT31nZ/x1cLPzna4Jsl7rkHm5/yibmWaZOzI2jFH53NF14Ozo88Yh1hqcnbk6yYV&#10;2GQBZ0c+KjoDRpYLmp3xMwWrhWZnZMWeqA0yYiDl6u4S2RioCpvS9gxO6SH7Eby734yryWY4Mu8Z&#10;xucHeBpyw57BhfF4dgU/rLvsFuSarRdcy8P94uKabPXg74QaCN2OnN2NIRyd5OwUm0bmrTjk/SCT&#10;1xE39yedlRPLgTIWmbO7ycD3LZlHnS88xyu2u9aCqF5GF4FUwBVaMISIE7xQd51b5o2l6mXcb0oH&#10;Y33cL3Prighhbi+YQ+5L/hd1LTU7amfHfc94tnqf8WzzPudVnF0LvSsiPxMI19kNeWPpZ/ecZxD8&#10;6QY7BzlkGQxXRCh14v9gqMCDwdm97w1qdl+CrxxajshXwXzSX/HZ4SuH/8Lxra5Kcvu+hman5a8C&#10;h7cq5Q+mLXgKzLu7o7ZBUOx4B4Bi7E1gyvPB/NTh69vRuDhLDS5908Vn+Ff6zE99ntf+7vSz+6vv&#10;C3Cn0KCtjbYzdb296T7BzflKOo2NFZxdgKm7Vlee9JrTsQyZx9OorJCzU6wZfdakZhdk9Uztomlr&#10;7LtmgxWLlksUbNjf5vb29fEcYEw72y+0OT5VsJrRnvVBHu887l0Zewbvm3Rmin78U7+21aO/wVbR&#10;T0MGik44u/bsXHB71HZFqhUrF+pTJ/3soNqp/Sg5O2xT9O+RfnZQuOAj2FZLJ74ZprYpbVPUNi2v&#10;qrPvroDmhwHrBg8+KH6zQfMJjpHMXG/mjZ1xwzjm1VXlwZ+shVb39uxrq3ohC20vDlpbXVvtudoN&#10;IpvIJmYFxv6T50i0Fz7Nj7FNy7yxuDMAVbHNv6eCXoKy8Hf9HTk7tf3g7G6rfXEaVDv1O+DVnHEH&#10;de03lNkMHldyuoiMdTYKDyie30PasWrTjIoN6u8dtd/w99CewePozKxqj91Rd6+fHZ+qUVldl7tF&#10;G1j4RD+jV5jxdTS2KZbpnS0nK4o/Gab3YLToCoNvXCSerbF/4xAtr6GwGZGipaa3B5Ov4509lSwy&#10;d03WFhExtxkuZ2eR0e7UsHr4OPG9FtxJtKCf+/ZgsGPaqqLk9MYo3xWZs2uKyOSpdWzqf7mcXex+&#10;dk39wRwmry6gUukxs0X3Lag3ie2xnjO5poNRg+L1Cjm7qY9ORt5Y+NntE+VMql6Hj6fuSz2QsyEP&#10;Ombewbxl+WfTEof0SUlMKTdthR9Eu5zA9LOLpU0b8sbS/9Wat2HIRuT2ZWnENjQl5/Q367558lha&#10;HHcP1lyqdi9PfiTA2UGhi3icBKebe/QbvgWaXUkanqngGs2napGuzwF37vA229m4yDrRPYwd7w4C&#10;nF23+dnRafYo/OxyoYaBXxuojbDmvFf1R+ggMjoWDFOYn11E1g76i5xO/gmKXjvGC+9Hm06lRszP&#10;z6rltK+t1cnFZcgiSi1L+bFNGNFQOb76AiLKeD7eP8mVIa7MaKv0mqRfZbBemvH24HW4cm8W0xkd&#10;z7bPVn/UuqWwPH0iNEu13H/PmgqeWEcwht6cLTh3ZRexHZ+dshK/Ibw1rZuLluVr5VDDBCNnxW8S&#10;LIJXlJzdSLKKzMeqCtS6kd50b6aW2ZBZllOa97l1QjXzisDXG9dUFu7fZvFf5I3t7LiXLV08TaNm&#10;h/6R9p1/Jjg/T3UpCplKeTxw/eqj/O5W57mGF39KxU4v89f8b3J2yD6hjhdHlgtZY3GMfgovu8aq&#10;l+i3h7UMa8Oi3828Ex/K+/TI/Ypo5yZMv8R2jHySwTv07rguf+e/Wn52irMrun6NIf9md3N0sSwP&#10;uQRGncjangXNTqp2Y7YPUl5l+ucHnJxKTkuxWlCAil+Y+KvJUO3Mh3Et7lvI3jNLizgeeUzSh16W&#10;M1N2D34s+8yUZVb2IBtRNtmW4/kbM6c9WXNT3SidsouDn92cEGauPSMXytRFe78j1u5K/Oy2Q197&#10;1HUAfWB5dT4zaZl5E/jCg9bE0ocrT7qgdXl2sICba3XtqGRe2R2gE1lesOzEHCfx/knPTqh/O9w7&#10;Ub/lWet+xDXPWeuqdT7mcjlqK02WO0sTLWfh23sO5bDerqXyHwtnd9H1haPOYik9YL0ddB5992pL&#10;X4LqFmTlQNBJzk4ydvS0c7S6jDlsTzA6VmTQMH5OvlbLaZ28A8qu1Oz6Tb8thc/82KojtWvhWdFR&#10;u452rrpq/e0fgrNT3NybPqu5JK1fASL+odrpnF2BejdyLTm7uLju8LPjsz/5zKxnyiZkoACj5ZM5&#10;PQd5VowOsk3Pws1uYaHi7Drj69T7kx3bzLOgv0Gx01k7xsYalaPw11/7/+J9X5sV4Oxs+Fw4Z3fc&#10;b+DsyIjVLav90v6lDS44uLM5KngEPmeuzZD8Ge5L4YAH3zv+xx3/HvB2OB7pYM+o2ioqlmmj41NW&#10;2JbVIt42wNldnp9dOCMXbbwzPzud7QvknuW4/pnAmuk0XF1mLbJnYP1JYHCLBUePM+j5mtUGUi24&#10;jxldHCxmePdlcItRWGfUWGrvqgkOT9c8413tecaT6+DZ+ogo3L8eM6NOL8/PTsbTkrP7g5fKXHRG&#10;k1knjJzdV1hjA2cn8hhvTTmccdFwHJGz0wpWDd+asjLlL+YtWg78VlpsX1bhbkB/RqDOPJLIQVQs&#10;XTXVWSf2WnhrkItVz9iCPYquPyuQnF2c+Fub1PXlqHWZ6OAd/u3IynKoKtMzxpeOIc1n6iADRVAp&#10;ae9nl94BM8fPdexnR94slLPjZ5w6ZxdkzSQ7FhynJxxVu/21Z2sOVh2pei2XVD65uf137ruTpY9m&#10;hpJlBokGD2Q8j47HVYZRdvIcwH412/jSWx8aBxULbJdivIz1lXF2VPbC13sXFKuIfnaGecXnQvzt&#10;yNlBsUPp5UuEUnlYbG88kojzidz+SS22p6G4McvHnoq/o6AGN3d6YYavj7eP50xdX09b3bn6T2bc&#10;dEv8LShTZH3brWOrxtjqyOqJYRn+bxRq3RFxnpT7qjnwOnY/uw/cgyuPSodanBe2+v8+O7gfGLVL&#10;zo7bw2OHDGAiSDxGxwZ/h2njYufsssHZMdMO11e1Y1VXQH/v0nN8eYcj7gq6sy2rNtidfnYX8ZyD&#10;206GfIt2Ztid8TpLFvCp64CFi4l9Cmeh1Ph8XYFR43rdjukLcHYB9gyMmcibStasSWfgECU7ZOPw&#10;hnyyNs249+05nIrdeetZ8zhLv5LrLE/n31dwP969HzzLWSj0vLcnXyuPU+ZUgOeiNrNgIyJjwdWp&#10;5eKVYt6i+NkF3lfzyVr/nMwbG84OhoyH7l8qlJvB2enbFVgPNY51C+wHodoNX1V4zJpTFD+cLdqV&#10;wTa9wnremlnyWPGS6UumP4qyZPrS6b3Hv5u+P/1AzoG8g/kdlQsmsHocTF8wxlLk/YUKFmjHcn+J&#10;/Razn53NEeTsnnd/Zf0sxbh95OzqZB5Yfb8sjltKzg66HTnB302Fgpf8qPCzwzESOC5x/ITsR3n8&#10;tA3bCjKLWk9kxY4us126PrNNC1/KK7+GqnbMuvv87Pg0jewUHB2tKwvgEzeybETZyOzURlNb3ccB&#10;zu6H8rPrnOHzOJKLtRGh7FnZiPsrPch8MQC03QXc7e4T8XLN2nHzqoIthasLthSszt9awHpL0XGo&#10;Wq6MU8PW5a7LVe24XyEZk6PWVQVa6qywZUdm3EK//4eeh5odv7NiqDf1OHz79ueeGiavzGzH6GNY&#10;lxd5q2eCkcPgFP9FPdMxoHpCNUtyeYvp/jyYTGeicNDr1fnI7CGy9nyFPB8tuJ8/gv3JvpvaV4Fa&#10;Ay8bW3+VfnbaKZ2z+85fGsLRQanrdPw674tzJGMnWLv2fnYOiyvD+/HCIGdHL9xIT9Pa5XCPpZ/N&#10;nDlwv+NztO6MZVHt+Wr42f3VdzNiFXh1HmBxZT08YIcg2gTTJpzrOmPkyL9JBk7VrWHjanqMdc/W&#10;9pxd7xPIX6s+v2NQ61QDM0Zmq/jExJ3jH5lqmn5HcV9EyfYpiE9pm3LEdkDrg7zud1SOrRxbDdN9&#10;Z4LzjP0922H0ReJTlmbzOiaPUSui4ZHBoupJuNldE8LZUYe7yqxdRM6O0bCKseNr47jws9MZupfd&#10;vauZOzY+he2a20S16qBmqt7retuzB8NaN//vca+tfLn0FctiyzwLI2jnlc6rXOKshTpHhU4Vl/MO&#10;5ye2M8jaIcsZaxuUuvNQ6gJt2dC+fY7AE7WobeOi+4LjidLM0nPW2/HMVuSNheee8KbTWTv62UnO&#10;TrF2iI51thry3oIpRAYN6WcX9rsHmLvW6SfHbO8bztmpfrahZkxsbOci4zbJXFhXrb/9Q2p2jJK9&#10;2bk09/Xcr6q+98PPDpyd9wf0s+P9Cq8UVtO63CbbkZokz/mGAV6WQWF+dqtSdM4uRsaOLB44O/PN&#10;VOwUZ1cQ5OyoJIUzYF9CU7rZWV40Cf53wc+sFmyecX5ydqDB6iXzlli3oGYwoiq/qjpq+xItghpW&#10;2ujaDHjTVx2pOSyGZfB+W4BSD5VuObyPye2Q0ZGMCWPvNsMT7i5moNCX27mfXdc5O8Xqse6MswOz&#10;F5prNrDdUO6gsVF1bNLS0rjNJjy7Xpo9rmiT9ozI7CA5OekX+DV4uQa31zAsAGUIhQ77Ra/JHCKj&#10;R6Bg/3CA8ol9qu8rvJLD5fnZrYBTgvSz+6u3wtURo0nObpvO2cnj4xv/kMpV4OyYE5bMJ1m7lrSL&#10;4OzU8SM4u4JmeN6tHP2GeRX6ibyCRKT1ydcFzzjRngdEms5nBILIMd4RqGd/apoav7w6lLPjsi7v&#10;83J+9amJIhMof6WDtqd89/iWirIUlF0406TGg7XyswNTR9VFsVIBf7uSMGaOClx0Pzv5+XDODrGx&#10;grOLxK4pFo1ZGeiFR8+1vp4N0OWgtkN1X3fnLWNvgQp3y7g10/bMXQvt6toq6HaCFzOl8b6eT8zU&#10;MYo8FPbdE24ZF3dFfnYdrada32At/ezAmQX2XyQ/u+D8VPCEN52Yv5dQKrG9ghZs0kwZaaOpkDfZ&#10;5tsybGNtVOFUOUtmrmYjM+2IZ52q3WI/cV+hHS+XS2E7xiue71DLcx6ODvazggMzA+h9iMjPxA1t&#10;wiZy09HBqEW72bnNv7siuD1ULQVnZ9h+xH3Npmoa/B2mjTukc3ZBvbj9K+lnlxOJs+PzP1FiYuzY&#10;ezCsP+8L8ku/934X8KTsSnvrqJ0GY2O7w8/uOTePaPb6tmj7B5ujsEzQRyIyTldrOtUZuewonF04&#10;34ZxxIomHxqOKFl4YCHvJNyu+5TcUzxv6mNTLVN7D92AGNrG5M9GQ7XD+22TGJdDlofcvGROmrX7&#10;C8+PBmcX0Z8uMmcnskVQWYvymcvl7EL97BSvF70+jC1uKCBfuNnaou3PTRtdGA8OBtvetySzJKPY&#10;LEpWcd/p7+UfLDhMDg938GALo9U6k9iC5ZHDUYWxxsFB+mD9hkd9+LHfbhyRsdjD67Bmm7VBjr/6&#10;vvdNyDRsT/IKcHZ17Tg78oGStXtl8pKp81L/KTz11DERqc7C8QLOLmUL1lTktdXw/C6Mga+kYqeG&#10;0Dbbbr1D2/Tzlf/HyZibjtrl5bfzAGfXJT+70O8LXplbrE0FR/Kb8lrym/I3Fr1n+7T+HZEzVrJ2&#10;5OxC/ezAw0ViowTTFYGZUspMBwxdxOWFzU/OTgtj4WZCs1O5bAeAt0P/EGzdMfMz+drIPER6gidD&#10;KR86ccQDmd78LfCAO4roFx5ZK6xBb6yj2nFTQ+a/DWd3XSy836wR5cyPi3bMbXKJHjf7xZ9rSZVJ&#10;1QNEGQCVTr6+AL94ycuxnUomrxn5s8nmBWosh8tiEbwx/vM8H35l5udjaceIJnUNwtM0mbniiO0i&#10;NDv5O3fE1oUeP/094Ozm65zdfAf97Br6exSDyeXc5Up0f9wAzg4ZKBRn1xzO2eHa/Lwr0JIvqx1X&#10;ln8Qku9Z9a27o11/5+8ePztju2ZkLH+3zdq5IuePd/RsRQRqLDzc1ZpHcnZk7CRr19qOs/vtAGh2&#10;4OwUY4W6ePvE1vE7xu+a+OLExVMTwdvRz+6AdUzlI9W7Hbuq33K86HzY6/A97Cv2jHG9V3UI7f61&#10;3JtG88osiSxuf5O20W6q/c+GOJEJIm7RicvwsYvG2HU+vet+dsyrusvzO6h2B0ikaJus3CZG/h7W&#10;2jSzs8RR4jQ5XSgleG2qLLFklJ4xn7MesjLXPQoybKPYNqLoNfNuk0cknyiXGWBmV1jl1flxcZVG&#10;RLm22ay3kA7ax7euCw6zpV/pIXJ22Ye1RMuj8NsLMpLbpZ9dpXCyC/rZiehYlTcW/npucnaG39vA&#10;WMrprVNPjv9t3x29GRtLzm4fn0e05+yg2HW+zuK6HNrvcPkq/6+7fX9btW1je+pKO/9hNTuydM97&#10;Z0Azm1H0nPe27FHMQSEiZaP9704/O8XZiTsCWzPu65qhATVXrazaZlsVwtk1pzxblF9Nv7GOOSkj&#10;Q0U/OyMz17mf3dd+m3OWzuQpH7xwzu6rCJzdYKf63mNU7XivikyxF+qSPEnwd0vyusGRZTJjBTJO&#10;NAlSTDI5bVN4VyA18CYbc1MoP7vE+h/Szy6YfzYSn/ensFyzOmdXn1ifWDu/Zpm9iawRaCOribHB&#10;5AsHOh5wl0Of01zBkuwQZxHBy4kziuAMyRrKgnwW2HeRngcchT8O/f5dGaY0/udZuquc3SX/rz3q&#10;t4pch3N2X/t/7ZqVv1XPCyvZz5a078I4O/rZbU1ZMfp960zTL/txOwRnZ7gjoEtOl1zscIf//6k7&#10;F+imqrztd8bOZ5FWCFAoqH1plAJFSm+0QEcuRVtIaQsJTWg6bWkjiSSQSAONNmMjijrKxVGK4qhr&#10;wQuIoijQFnAcXOXuzCiX0hacb8Yp6KfvKFhu6uD1e/57n51zTpqUgkXnXXvt7JOcS/a57HN5zm8/&#10;/7ct3jKw+t3K18nv/r5H39jB3cfZ2cR+PF8qaCahyql1kXbfctB3y32H/WoemDyuNkmMlGClRNmR&#10;mRvh/kjBkBFl1nU/u2CcGv+NNDumeqEekdRL1nl6hv0u+9SspElSNIM9Uzbgf/eVHyg/WHR76e8r&#10;6uADR+tN7tic4eDngffyKpKUbB0Ni+9XztkxRk61voHrsHcO97NTbkfuZyezaAHzgNZT+r8RX9hu&#10;X4F12sYYQjqWobaxKNgUA5tnsHOlTVDrWkK02Voo16K9qkuKWUXLTM7G76xVO0ZSPM/txt/y937i&#10;iTlkSe/yWxG5Qq8jz5ydvgMKzo7WLdv5r2rl+kf6DjLOTmz3wWMmXqWfnXjCp7ZMqcv8gXpdQNmO&#10;Le5uTw3RnqmUNbsf72dHfgK0vSnvMMKzjNFLnFmSmaaufCeV7XLT8aV3nE78fi9npxhrJy1P4WcH&#10;pcfPmIFjEwyaikkDb3dLWsq28aNy83Pzcpbm/G7CxgkvZz45oWefc2z6bdEXhlSNJ0aHnmRbzZZI&#10;UuPFdQl+dul+PzuxXKls6bKf3TF/Pa/Uz47W+WjkqoEtwdZTrK+qPKY5Fn30ltr0uvHHskmNg24H&#10;frDF3AzG8Fz+eX++AHYO49k6i/0tlew38mjl11/HSDu7DovvnEFtgEtArvT7gRgegQntQ33kB/32&#10;gasV25r87OqNf3B/h7vPtEQ/i4h1AWfHPP9IoeXHD5i6yS9jv3HW7iD2n3NyggbxjEMeX+L4cUVQ&#10;31gppjvrGTtOukbzFi2pjEHrGXpdXix70eK1/Ml1LZjZH+tnJ84L3/lm4W0aP46b9R70mawqXmRa&#10;BB+zUa7PqhQRKOBnF+Wa7mBqi1DffpaSODtTAAtXqF0kRVzQM/+19OL67GfGPZti0iIyKnp+cg4O&#10;JXQ7o7YqBWxaPveBoyszc6xg2+C4/tnxpngx/c/L0vE6X6YO1Ks11pOwOr1q3Ils8HF0fsI5md5o&#10;U8/BZmh0eAvBS9xjh7ouU0xd0W47lvz4oPt4cb9tiaSn+9Z8xZvmTtoG8bINTLNrMc9yfOvrLJ5t&#10;8OMrxUOcHWPsyM/u3ofxSuVwpWJa23RHovtT9I5V+9mx2O2sl7t0ZaZesfLb8U7q7Fcj+TTSlVk8&#10;zXd32X1+dqJdU0x3vt/65FpvOnk90Wwy0ybYtuAl/1X+bPSzcPJvNBT4e2ffG0Nwdnw5pCgSZyf5&#10;skmsFnrHZkg9aVPXZTw2YepkR0GuyV78UtlHlpPMJ63RscbzoO9B38M+q0fnPl1xpHSbuZmtd1w4&#10;PRFSWyAH5iet2ZX/CX52Hdk6mbUTfnZt0OxOQbXb6JpqmVYWZbjRcBZvEmlf1kN5O2o8Yj5kbDcf&#10;Nrezsl1PPVxJiRf3Iuoy1P029/zk/dPE9XlJb3p/0aqHA8Rl2si3rmbLdMNR1Iv6xjbBzW5DwSko&#10;bsr9d9LQZhKMHS/VnB3W09GZnx1j7yZDs+u7u+cjKj87cb9dJN1vXxVjx6h5r+XvuLMQbaa7y5/G&#10;z06tyP3D11q6efTS0etjfhnW1bixP9bPjmub36FvLFob0g5jlc6UnZE1KxsxW8G6rY5T+tmtivtb&#10;/guuP7r/4M6AF9kYC/zIkFUl1Dzi3SgPZHmQZaeeL68Iy6S8Qy/ifQpGSl1egpvdLAVjR4zeszrh&#10;gSdYO6Wf3WfzJc5O8tn7qvSr0i8qvgBdd8F5XsQnrXaiBy1PUeQBh6d7/oSvG84dN8kJr968spTH&#10;jSXW7nJ+dsTIXTs/O5U3XodYs1Q/keFqZ59ecdHejLUihoZibNDepGHaszy3sFL6Hb+y7+wsS9P1&#10;zh4+HO8X2JtD4vXkxN6MYrr2SY7Ry0YvTSZnMcfIJb1bjQOLca3t5P2Af1yAn9130OxwfIT2QwRn&#10;9zeVn90l37fer/WroNlxxo5YO87ZiePhku8770zG2WWM34EYZlS/BuO/S8XTAM48jMkxW6QzZKh6&#10;011D4DjXPx0DCz5wgEHq9nf44syl5ux+/DsH3p6Js7vgp5k6qnbtPgd6zcJ3Di51y3ycx4PS4mfr&#10;iLUj5UyZc31H0BuWx4Cl8pwvu3QvFBvypqNPxI1lfnY0j5g/kLM7J3F2MptFShjmR+YlxXHgih1Y&#10;P6h2ULF84XdNBF/HPNGYL9raO/dL0+8vP1CUUHE7oswTjVeZP3xIWBinOLAd0Jt2CVP5ZMZL5r14&#10;3Fj5f8X/X11JdSdm7jorHOYU2xGcnZ3+I9T/0Dw92Xam+Sj19Eb6hlb0KB1ROtK8klopb8usfVN7&#10;XZpM7XXYcPR/ZmOpb3/HxN/qUZul7KCSteHXxuJMATKPnALYOQPLX9IbTwZde5eP9kGcHZ0HoDzA&#10;M2cnODv1/qPesXz/Y//Bzw+cXbm07yTW7vKcHT9eKQZFqq1O9rOT+Dqv40XHLkTT6uI7P9GmpacC&#10;8smRn+6V7Y2Gld+v5p0fzd/dfnZ8PzegH+ShGFJOrjaT4tRhXsT7dMGTDplKijUQdBr6XR4/Sp4m&#10;3BmmiaqFbqZgs4IOy6xbU3SedumExyZA92Gs1iuZzsyefY4KFi76QlzfxFVZLVC4GvTv4ZoTFkat&#10;QK97ffR2/TPZF4aEihsrM3NUPx43tp4UvZD16aqfnXJ9nww3kConLfNY0GVv0zT501HNWc2N/bcm&#10;vJF4dNyxbKwTtWgkYpSYl59xVNawuOFDhsUh0iYb07E1E29LLXrpyFcD8vJkN57qoSBwlZOxdxLH&#10;1kU/O+LskrPJcbzFfD90r+/VnJ2mXuFnx7fDE+ER2H8b0TN2A9t/GzMdE3SazjwRxbi88F4Kzm4s&#10;cXY2XKdtZssu1wsOJKEyijbbpXIXokYr2/TVttuO8/k5u27ws5M5u2ajAV5z8BqDrxhxS59Vv4NI&#10;nMLP7tOqRNd0xAiYYSG+TjBOosRvfN4yA+IKhMxwMLu8n52aseJMlvgfOLOBs0tXcXazBqUyzk7M&#10;57YYTfXpabHk0xaEVQN350moSj+uI76sll2Z4VTPjvAGikIRH2K+YMv6SX5DFFd4zikzlDqF5x6P&#10;nQvlLmVROo8iK62NdH+9mXE6xOrw3ykudsfErszUmkduRl6OJEq0YcbiUSze7Ww7sUhPekUvus7a&#10;g6vY0oCzC/ez+w7e4MTZyfszcP+y44viwTJFmE8Hzm52BXF2EmtXce+6u/Ocws8O+51xdp9V/QV+&#10;dlusdZKfXStxdqwdF+O9+IuIO8G8uoLdT4eqP6b9nnlRiif77rgOd2zP3e9np+TsrDeRmvbzZsSg&#10;UPvZDQ30syPOTs1cnQRnx7g8sHnE2+3J3JPzUfGeslOWRondWmNb45ntfdA32/uQ727Qdj0dhyq2&#10;4D0y+UmHhTG3KTpezU+VTnX+spoiQXSfn11nrN3V+Nk1srixjZ5Gdxvybg/50K23PGqYUjDNdE7f&#10;wtod9TCDGs9YuTN3TBkydAjuuONWImY29eXp2Kap7x67PicvHf2EP7+a/MTIV0duy7+gb8LbuSYo&#10;b/Xs6s/jiZnLmF7d8ZlT0Ua+cXxhSTKQUkjRZs8b5xbsYbyccv+BtTNJnB3bX9hnNvSGRfxakWXO&#10;Tjlfm4K1bCPOru/uXnf3HTFKkwPODlyOxNnhnptivNH9tr9Vd1pn1TM09U9zC/69Y3vsnvvtn56z&#10;4/pdtWuUztJbG7aoS5xd9/rZQfM17tCvhvuciPFaPH61Ilbnc7c0DBlk+h7eYt/4dnre97zJkrp8&#10;znPM+qV9gOsryk4qY1zPmEfnj85PZzldZ9Kt8mt2pLd0TJd8RTaTvw68LsE4O1XMU/jZyZwdRTEY&#10;4Ih29fMwxa6a+fP5oNlxlatypLMArN2CipWsV2ly9qGxS3qTytV+x/VxiExRkUh6GEtqP7th5VMC&#10;4saeXjCFxY0NHvM1GC9Hv13Ozy7YfKE4O6onsXaJ9gtV/TwX7F9YG4JwN8J/g78L2jz6k8Hkx8H7&#10;7/NSN5z74dEn9eeXS/SwIXqptLailrTOCorPS5H9rpSzI3eEBvSjI64TnJ0ttJ8d7b/7XHIMCurf&#10;+53vkr5hyHOK41HN2ZFLX7Xty5GIVKE7DpfjDf22G1fle3S/obsIBz0REKe/iyLRXeathnQO5c/2&#10;/NP9get5W3d72Am1jsru97Pj738bjOdLZc1OTdjRt0OIAitYtuHM8y4ByhFXyUS5seou5132bGRe&#10;xls35j2atzHvMWQqH81Dv8iSD8v3gK/j+VS51dlT0p64AjXCrxuKOtgu42f3YfnvKIoBY/2oTgmI&#10;sHBbntIPbXDanjtZJAbGvFFsVIq1QBpXPeLZ0T2reAfWULrEz+bJfmqctbtyzm4v+78ATk712+X9&#10;7IItI9sZiXWM8uczNUPtFO/1nUIQtLhHYO3U325FC+WsMI0X7ZbG8LHSONajuKGiFm2XMne2+33F&#10;CPMI6mUL58v+YD+WJbP+DRQ3Vnnki2G6g1AlPBkYyXOZ3kdCs/N+QvExmGK5l/n07Z3zZz9nR8eT&#10;4Ozk7T8x6QJTfMUREbykCBS17gt4n0trg97u5hdc9HTPet2Alfun60XxhE/161BPda3ZN+Z3Ffh0&#10;L54Suq+8Fn52dP4GZ0eanTqFZJs4ExWafaLxrvA+GoMmRZOqSYmi8lykk/mSkbIn5ndBlXMiy2UB&#10;U+zk8ZoeDYJ5g5YVlLVTsWdNmvnaJzIPSn5oBwRnx9g1mp/izJ6LW5m+bdxFXTN4lrAwas+1ehxz&#10;uE8pTKnDlFDNAli3AD87rNsb4SyebcB0qvnIz45vT//6ivUS5b3S9hbf4d8XwZRAttwmzXmoc6Dp&#10;FPU5BpXujD9F9TkdNa3/YS1iviYcSUfvVxzLuuH8usyvw3QFpnYr/PtYe2ZXY9GexThEt8vXFFA+&#10;y8ov4IV1AvpHWnq/xLTEvikLs8w2rqjTPZ2qfajasLJtEGdHkQSIGZI5O3l9OvrZOcJv6zEfpB33&#10;syNfu6UTphJnRymcthe2VYftCRUVEW77w69Qr2P9G4xePA2YLXjOp350aNFvOygq+xUkavNuXJ2h&#10;wiuvqd053F1+duDsHPwerBVMltRr0bLANgovPz6tljm7d2p6ekc5FgSJ60mKCc8Ly/rmbktvSG9I&#10;CZ7r0XLSDG70dZXnufLhQD+7+wYVxg6YMFPi7Gh5etCC9SnGUPFfWWzU9NjViZ7EqnHb0Xr5vTa/&#10;Nh/PNyaawOZdhm+DVtclDu5HTzer/32DjIOMsTNjZ2r9KdYYi7i5ijoSS4hesrGj43cgXipdmZXt&#10;mPlhsXbL15GuzOx67L8uU8tm40DZULtF0v0bmUrEos3mfneL0mMMMZIDhT67y3Fj4WZHbX9Zcq2+&#10;BT1jqW/sle7/FPfeWQ/PY6qdFDv2oXvmV8oxjBdYptsS3Z9Vna4+5GwCJ9A7i1w1tut3uagdg8Nh&#10;7Rh327Z/duV6LLd17mGHu+HubLuBy7oWfnaBnB0pdpQQo1UqxfefqLz+1H+dHHpSRKDgcWM7+NmB&#10;05JZrZy2CW3g7E5KsWah3mWchEsaCDt/LNJGx4OMsyPW7iHfw16b75PK/3G+i97R7nxLJHmT8nNb&#10;XSl6x1b/ooZUO4obS3pbKD87GtfZ+FDz0e8iY/5O/ex2w8mOMqU2fznY+9++td49lL1U7vHscewp&#10;3l/8clmvYuLolPfb1zNnXd6Ocayzt+TK6/Pr0vMyjas3H2PxdN+oOFyBXNpu7FVADhi5k+dOnjo5&#10;N2e6wWih5ZNm12CU3jjLbSDIEHF2MwzN0CfoHflR/eMGioQBMk6x/9oKwNlhXwnWLtDPDpydq7EY&#10;yp56PtVy4GeXunbAQ32nDO014aI+KYux+8YXHHS/LTvMXnGrZir8tb/f/rk0ux98f/IMsB03v+hS&#10;M3iB315ws250Ye+ODs4KXImWSUtoZjwWcXYeHRg3KGbkJZc5/k0pVif5iD13S23cTaZvWWQD7o+m&#10;9EoTw86Ke0kPQxwD+lxgnWGdUZFsTintY04x9zGnmtP0teZvoPqR8sczRUS45Pclo+WMsRmJ9WMJ&#10;vF+WKWtVMD87+M7d7kQsVaSRzM9uoJ/dirF9CV8+hWKHqBqMs5P87zAPVK5RqCWPGUtPn/REeHZS&#10;vfHpiigrV/dC+tlBJxN+dJyzk2O8dhIvVsSBZcwcxYEVWfKzg2vd0HLMT0lMK8ryv8y9HXXG+tqh&#10;VVLJmUF/PSLt52tofS/YQQ+i582BGJEOYoj8+NvvgC5proX+lqxrn3Rokjon69g47mVHnnaqXGvt&#10;ZX6v8LXC14pem1HLFATi2K7Azw51yoqgLUxxYwVnJ++vjszdAMslFhWWM5ics6uNe1Pys6PjsXX4&#10;dwFRNr71pqevitsJX0KKKQKv8uxnsx+wFdvGWV6EWseeAtzFZZIqQd8vl+n8SdOoPOyuzbs/NWd3&#10;Je23Y32+QwuibQAFGi4LnWt2MlNHPBTlHlBYRHmD7181VuceUHRgxFhaV76EfMnklDQxrYd9U/XL&#10;VSxVb2SlrfI2+xA7y1Yq59hzvcu9xE0Jdio7wM8OSy+B8ufPe0q46icYvxugZYVPnSj1imWcXNp/&#10;g7MTsUp5uR/+dv8qebrUjb4npEHx99S15l5mOOAFZe2Is6MetsrlqBk79TjldOvL6f83sHkVDB22&#10;U7j10xpSHOUMzi5IjFwle7e+/Lqp4VMpU6JyCXSwdeUHSp5Cj/WVeKKW0+d3VObTO0DentGmuX8d&#10;esfXkhclKzFMJbT2z/OuH/vJGJZ+/fGYzwophuz/FO0v2VdCfOI552hHA3q50lsL6cng8u3CPa6M&#10;3uXTWbMZmt3XvrPO/ax3rNgOnLOTj6NgfnYHp4p+27JeJ1hQcZyc933hS7M1s7skqh9IQPcu1wcu&#10;f0xJMLCsZV+uznw8fSo87EK1M/7mj9/td2xfXftd7hvbXX52PMIK+dmRKsKzYJfE96sowdcRIccV&#10;KCoXRh+NRIxQ/3+ArYtIjTZEp2oMoK2oTIt+Us3ihW8JX9iBZauPhorHklT6uTTi06DZxb6KiKki&#10;EWeX0P8wfj/K8lHNEU27piB2S8KWlIu6eqYoCdaw1ZiacjSapkNMUyxL8G6k4mmiKL4psYIsh70e&#10;Xh8NP7moY5gaWSppPvG9TpMUNR+KZF74/PB5YfOQ54fn4TvjDok9xPB89juN49kRdmMPouiORlE+&#10;qzHELtQexbLlujRpnorvlRo16sZRIp9JQEzYWOT481n0rr13lmjRZ+9oH2vQbWfnq3r0sjtmJk8c&#10;ZGMTOecgWgV/R8/Lc/n5udNy8iihLMh1pfdJPD+8X8I2ROaoQ2ze1JRdrgY45zDSWC/1NO28fbiJ&#10;szuEWAJE/oXg7KLUfnbzwv9PD9fk30l+duRq9wQ4uzyZvRTHD2c3pe2YFz4v4r2YN6Uzc6uRYtSi&#10;NbvepvpJibXozuuruHZ/YPlKJ/h30Z67o/3K7d7P2XWbn93wISvRw4qpKcw/broj0vUpODtS7Thr&#10;91ml1DNW+MsFsFL6skXFzeNnao3QxJRMmDxsHJSqTc+dWayXYoV2xlpB1ZH+B9wfcXvFM1leVFxo&#10;6p8zE6pVIZQsymmxM+JNpASKepVVli0CZzeadKzQHByNHWSMP5G/kDmo0t0JpeP6nePQoxaKXCfz&#10;/oTj7u9vHPRswsAJGTn9/WlAzsAJhbGmDus2q3967Aldg3GV6srcPrY2H7wrFCzwcpJv3Q5wc8iU&#10;qBQ5/7huR1ZhSlUKxY2VsyeB4stmDErXDswlZo7uZHC24AS84rhHawnWRqCbNRj5+3F6m/aN77iH&#10;945V7n86JiS2zr8fxXi9ReOKrHrobsu9PAKFZV7FPHB29hlcQWbTT3fcCDI02ZPmogj3LGF9/4l3&#10;27tElFjUzX+NFvUULVx8l0vmTw8WB88G1IZFO1aWoX6X22nw+QLHXxs/O9oGjpEzdOey/xM4O0Sb&#10;6NU4AKrdiLYRyENP3drYt5FFoGhkSiLUxL6nMtA7djIyJZSNmY0ZLGegzGhMxXDuybJGRCBFDFIb&#10;fa5xrPXOhl7H82Jfhe+X3t3VB6o3W+vMm+E8Kx0JxjrzcvuQSi1ixw6Gn91sptlx5Y7rc/Q5WNLq&#10;ulqyOe+fDXUOQx3L+08+QFSfSINrZtesrVkDpY7y2prZ1bOrhWrHtTuod9Vh3jjvYE+cZ7BnEspJ&#10;ngcdJ8Go7bdEmsDCQSGT043jp2eTPx186pC2mbeVbjVvhTKHZD5qprxFylvNW0pfr3jXvsn+F+ef&#10;ncjWBMPUyfbJ92SuzwC7mLEk47WCWlszXChIf2s1+qk1uS10aNeIG2vTQLMjyr7eeFZvKzjZ0ZeO&#10;c3aCicR+A2eHGBQyZ4fIsWWNBqbaEVsH7Q65oDG3keU1BTTu1ISJ//W7UZW5F/I5C4jnJz2uzcGu&#10;z+LZmOqtHFavB31jhB1vm8Has/gtsJ1e6fefT7MLVOeCf+9+PzsiuOkd/up8E6K8ko9c8fj3Ryq5&#10;ptWMswPvFISNk2m5FYg9yuOQgv1yEv91o32UP/eyJllTEPlth57SCfZZr1f2g6Qlfe37o/sr88zs&#10;RdmFSDOzZ+qe94j+tPyfEDfWfnvFNPvt1tuRqXwaMSjGQrPjOcbS39HP3VeKf6vg7CR+jlF0UPpG&#10;IoJDJZ5sD96swdMn6ect6B07yhrpjGJTKv3sSE27J4Czi6zknF3nXnSB3Ny7C04viKry50Wb5g8t&#10;IaUuh+t1JVJZrpiv5HzVIu8zvlVSXuQ7XxVp5ywg/7zdea6mj/d89YXKutIWvPtLzu6dRX1kecnX&#10;De8ASsHKWUNnt/XzkqVFryEvK1KVJfaSKUVTS4YV2QvdWD7n7MaVSe1VbrV8KOCT+tG1mrMiWrB9&#10;6fmVOLsx/n0l9pm6HGN5X6HIBePsWof84CW9Vz72vvGljqsb/qw/zuDA4rfxxl56kxGcHwqoqWp9&#10;6G2hqzUbvynuJMSdQ/eWnLPrRj873Lc1GC2RtfqucnZQVxjTFlje4Mt2fggVSubK7i6aqPCDgy9Z&#10;kqNSTdW9XPUhHM2INqNPKq+rSADR5/DlsjzPN813l1W5zL3lNvt87wqvnJ3e2yqG2MOh+IVbH6tE&#10;X1HG2U1Mo/8Wee+Ul8oPzHlpDnL5S1K5cc47JYmlKytW4l53Qz/+Phvxoa0PoVetut6C2XusfCPm&#10;leZHSaqcsm7rafmK8ez/8P3R8ocmLmbpoYm3zuCM2T7/vL/idYdeydbB/hFbpjxe/R/0f4/A740S&#10;1k/KdzJ2bX/JVvhvklrBz090jqpDn+cj5ibEva61Jpd+nLZ/zIExofKGMUvGUNSOOETtoPxY0YGS&#10;/VDrqC77QCeedaa76s0HYpb0xltCJWcnrsYd24j7t7avcHzRm44W81vwqPgGZ6YDqC2txzpk2uvv&#10;+Dk74iQFZzcY+09i7ZKuG3sepB3X66jkw6TWSceJ9w3vl75Frot4S8Df4W4n9w/WLiXlndeta23b&#10;9oPttwaz6QfvteNx5DuT7vazex5+dnTPpvCzEwxThxiuggXrWpkflgpdrdnPyNWTd5nGBc1LzH9v&#10;xJPEqkVTptQwcNXAI4gkIMajDD8XScsAHyezb9FHIraEb4l4A3lL+BGUbtX/NGlcscszN2VuykBG&#10;Wpq5InNYn559Tmsi/bnnjStiD2kPJ2xJv4g+snHhG/olDKdjocXYokuKPxN9BqreEc0x5f9Ga3qs&#10;kJhAKpeHvRveFH0EzFs7lLWzyMHKvB6bwp4I2xR+eOB0bVLsDG0f7VOaSs3CaDeyAblS0yc2KZbG&#10;yfne2K3a38dujUXWboltiq+LPwcd0L/+UBR7py7LfHXCE1Jeljk/9TPtGe2Z2M/jz4//ApodP6ap&#10;3EGRX/Vv4rMF7brWXec55q3zNHuPubfabs+dhxgd83Jykaex0pHzOCLNPj7hFeTHJzsmrEg4AiYR&#10;UTloOyCCx8wUKHAgb6X35F2g1v6JKNDUz4A4O+6+KPvZSSwjolCci+SKMN/vjvDrodm9IvnZHYBm&#10;t3Qy4+xUxwVxmSvC+0TxbVkZ/VTcoOJC3Q5p3RHzhlM5vE13PNNc7hd2NiCXnO69HivbMQ13t58d&#10;XZnrjAaoIKScLLAhDif8wWTO7s81kZ7pDihpnTBShcVfji9Ej9RQDJqp/0xtes4iaCydL0c5npTA&#10;pvErU2oTViWuknJ9ekbu6Nz0Ap5HF/Q1LCxTeqRdhrNTsG/wgku8lF+bvyyZrsx03LfqL+kCY8eq&#10;/e0QrfUnYuzof2b1N8auSrzftKh4UdlCKVeZqg0zyamvQz1mxb6PKLLKdrwdKiRj5XSXdO9nf51t&#10;BF1oTPAkhMqmeJM2A8QepYxYYveQGHdYBN4vM6cYd850ZSY/u4B70xAt40VcmVtxZe6VVW98y0Ot&#10;4pLXYBP7a0GXjgW9a0vN3tkV8ywLLfc+fM+63+z9zYczV1iVx8kM20rXcV+VuxnPAtL6k/pA1+HQ&#10;1+JQ9xOk11leMA00KJX3a9mer5WfXURc76xgfnY/DWvHCT6/7931jdef7NvYy597klpHSSp7Nvbd&#10;fVPjAJ7X3LR26KnJp0BqIRWfMq2ZvGbygzlrTbtta12K5FnsW+wrZ7kcZYXvJBSxdTV/qVoB1e7Q&#10;2A39HCPpmtZc+rr1Hqe2ahI0O6hni2ZDt4NyB6UNpaTVQXkLyd4FsnV8PoozsfuBkw80IlOpzG0P&#10;/AJ63WBVnlgzqUbkwdUTq9eirlyva/OXbdVt0O5Yrm6rKndBnbTss4woPooesXK7bsGbs16IPHGj&#10;6ZD5kPVV61+d71TydLAywj3FPdczxT1VKnWeA86Pq/ZX7a/eV/3/kH/lvtOwHnrdXih2xDDuzXgl&#10;t85yDE8nlkjiSvy6doj2zFv9H20XcZ5Zhl6254wjEbl2N2PsVMycxNm1WQRr16iKG0uc3SkbolAU&#10;EFsJpc5AaY2JpeK1tt2uNY49jv2Wzx11Zf0MzYwlbIVSw3wqAtt1521ctHPHD7YPyv6tu1Ye8IHX&#10;6J/Dzy64Ohf8V8HZ/Rg/O9IxuZZJ592k7AMxxNndR5wdGDvz+N+Mf5b5h4lYnW+CsxvEODu1/5wc&#10;u5N+n28FD6bwWqPh0/B9k8vkivTsIrB8yIgNOyurMPstN1fkxHKJtfub9++eP7l5ftNT6E51p3pS&#10;3CnAxg0oUz2LvNt9z0DBeoaVO3weNzz0JD+7mDJwdvZoz/nq8zXnRK5xQiWT2TZpGKriAvSQdecf&#10;iLEgkDUpHXLsWHB2c5iaxhS1oeXxJffMwXyK5ZxeBH1NsHCdlGoOb2j5FOhzU+Ygo7yn/PG57y74&#10;K3Q8Of91ATQ8xfJyStI86u2c6rndDtaObVfO/NG6grOrvGiH/xX2qD+BrUP8SHBzK0uTSpfOWFpo&#10;L1xa6EAOUhZNLRoG1m8Y1ENlidqw7/gsQv9YLJvuIgaWSVdoaqUi07lHDPPW6/4Kb9WX9Hbr6o1f&#10;lv6dOcIp/OzK0BPWv98GQsnjzN0Ay9eMsyNFjmIJ497DuDJu9S2Unr3lWcSHrR+SnPUN0+zEcfO1&#10;7x/unfk7pDUHB1jMz3isPoH1UtZROayY7nswOf9w0Z3ElWr+Vzo9PXPsj+Hs7P6YH/9/3DUnK6Je&#10;3xln146+scTWRfhjwvZQMHackbrBZ63knJ3wK5ujiv9JCpMOPWFlRo/mYFwe1Bvh3yZ50zGOj1RB&#10;EUdVjN9X/ju7zFrR0BHfh+hxK/i+cOtHc35lXVLySMmcEqs/h88o/7UqjZG+pU2ZVGtelkyOE3Rl&#10;hHNbxaa8x4rmFFlLwmfIXnZhLBKFaglY3q0z5HoTY7ekZLb6X/zfBrP5SYX6cBopfaRW8Sz4OdKu&#10;2LDE2CnHi+3Jy/Xlj5aL5fF6DR5zayGN21/yr8KtFU+T85x0ZNcbPa7tnhZvg/ejpHVJD6eRTxwl&#10;zNdZST5ySI9QXUR9yveVRJS6wPNXoqcaNDuj/55b2SaUw+zegt7/k7cGsX50tJJm93HR+hKxP/fC&#10;n0/tZ9cTMSionqiD8LNL2zPmmO8oU+pGuG4rvavittIebp0nl/po43hKQMzgkd5ar8nB17sF7/wU&#10;fnuinYpSWcegw28XFyZeyoaCz1ozv+JfaTu9kum708/uLU8LdCrd8OXJ241vGg8rOLur4OoE/8TK&#10;fGgqcGZTxneFOtOHmCrFdE+CVVOybA0D34CvneK/ocmplgHerGEg8W7SNGCtnOEpnOWTWLRjmsT+&#10;kUN7IEXcSp89hn4an5ean1qQkZiaj0xlQWrUUHBp2tcTLmS16HuNJ99mcrFvMTbnX8junZmU0Tej&#10;V3+/Bx7j7Wqj3SAFkQaiRN4WvVD7tPap2G3IW4OX2gXaGfH6+OnaLfGHtJ9rD2u3aQ9LzBwpVnXg&#10;6X4f+zkYOWSMV5ZQ4Bg7d0jbFC/m4azdWc3pxJehZJFbH+WXM+eOuuHW08TZad9IbML6kO/Ukt5E&#10;16Vmb+r3br/X+v21X52+xcuVbKZge9+zPZbzKHP8o2gPbFkolWnThOXaJiXfNzA1cZeDls1SVzg7&#10;vNdqgJvdJze7Qe/e76K20cHPDvvuHB0Rfo5uXvjHEcTZkVpH6QA4uymaaf7x7PhBrA7sA77fsR3r&#10;oo/G/eAmF7DDY1mEDP1vyauC2qtox6IM2oYV9xZsjoXj8BYf7Vk84V9J++RX2a6cB4Rm93C3+dlZ&#10;It35zUbQTqTYIcPPDn1jBWNHvB3j7DowUDQ9FDj8Tupayzhodh34L+EpR75z6TmsF6t/Ofgv+OBx&#10;Ro6G5eXx5VaWVZnqUwrBeREXR+ScaVBDCrF6euafRyWvtajHDIu7rBCcHebpAg9niq1KOa5fntwj&#10;TjecetNB49IVJvpjxwaJ3UqaXeh17O5xs/oXxjakGE3EEdJ2wrqCO/QYDFooaR3qkTHImHBCdxxc&#10;Hef58ZRvnDm+MHE0NDrKJq2J9g/bMsHLjsuU13UWuMQdWQ16dz71IQdnx5+Ug7UL0WagmHnRM9aB&#10;K3OtvtlM99rfgoBI8ccWxj6Xjh9pf2N/EleJLMriRcVplqbKj6btnf3Q7HWz75n7ZPWTVW9U9XbQ&#10;tqDjBQnbRW/Z6aZ+3jzhHEb1U9ZNrpP6eUA5DR927CquSjmRBS87Vt+ut0tq7V1pv4HTXQs/O9oO&#10;9A7zP4Sz64qfnuDuUDb2fPCmD3PRr9IFGsvVZjuJqBOnLIstEx2DXYPdIoe5w7yg03zIvKx5EFrY&#10;pGpt1RT7U6VJ2Rv6bR5tiSQWbGvFa86XqheDcFtco1bXdj+wmLNyV8DaLX7gFFPo2lQsXZifqgs+&#10;pFbwBoOzWyNpdY1By7bqia7dtsayvZbHy6JMhxEPlt93bkepMU0zOAxTTT0s7zgPVO2r2oMlkAK4&#10;u+YX8PYr90LJlDJ0zOpGxvRxhbCtstzQmNrGPAIRwxc+gRsyp+UcY626FueNrnB2P7j+hOv5obG6&#10;4U/nn8mfW7COerQqfOjInw7MnNLPDlQk87PD/gRrh0z7FbRkMag6SohXcZL2sq3RttuxxoXYIvAp&#10;XIyYwJs9O93iOQPnM+6Gq2yzol0rfws+7ChM3DEOmuRP8PxMLfx/B2fXXX52pNklQ7NrNT7rj/Fa&#10;nPWb8TtV/mHcz05wdkq+SSadTvhWoMeqkv8KHI6qTK4w6UQ8WCh3IOn+JGl28nJItfvany75+rj7&#10;eDSePl4pezTu4wq+iuZ706OMZRtjG+AqqMhD39mRlSI/PmcKlCeulPHy8bmR8LZLtD8Nj7ZaPUVn&#10;yopY0hvPxqX3SrFjubJ3GnoaqX2nF7w6n6tt0nKYlx10rCssh2J6llEfKp+YS8wd31KsrHp3AVPJ&#10;/MvNKZnpV7D4VprpVfn5YS3Pg7M7V93X29d90U6xJIcPyYogTy+mQVpHgXg8M2cqsXIlUzrJpNZR&#10;nUKt09SS5710vDBGwGhWqnbsLlq6+5aHEQMKPWBYz9gvS0mb4pzd2Mtxdrb32Rrz4+x9tMnjpU+P&#10;rB2yfUjtkL/nf2u8ufhrc4ZFzdl9DYLv36XbUTfquduq73JcW7m2iqHjuucZE3it3+HTXQfn7Lhm&#10;t6GfeAK5+nKAhfZPlzg7rtIFZey4umZ1kvIkc2F3lyhYKTBvE9OIsyOWiqan8rEq5fQ0zOOoivFQ&#10;Y3yBcVRfcao1u3Ok2Un/u5cxarSc9eiNuoH1SKXyzkJoUBLzpywnpn38a3i34air1dfqP7k5WVdv&#10;frriYAnNc1dR8HnE/BPHXJcnr+te/NeckolB/kNMz5mxU9P2++sYuO5d+74f3B79j+z3NjjtzqL1&#10;8IZDXNySg0U9S5+Cc8zm0VkRy5KbweE3eC4iNsPiYejzmxQHJU45H9Ut8Luo78Qxj5RI68d85/bN&#10;2V/S193fItp0TLFftVO0BUWrhuPUC3DLapX633AN/hu8OxGcHV/fDyXOTj4uPqt5FNteWa/Fv/64&#10;/FcV4aXhFR+WfIS+0R+WvFOV4IOvonQcUeSR3q5mnMsi4njP3bc7vscP/c5PWX96lw8OQB154urb&#10;l6wShF5Gd/rZ/cFN+8cxcnnyTuOoIfPBOykYN+YfdrXfXRHOsIWMfxOMXD3UNvi7SeoMX+6TYQ0D&#10;xXiU0ZyzI1VG/C/j7GTGDupZQzQtQ4yn/zGo/ueYJqn/e9rIWz/z5x5Dl2W8mvkKmLvHMzdNoHJZ&#10;Ru4IYtPe0x5OvKhr0a+E70GtnvqVtBgv5OfnzMt8akIkNDtS1kT9aLg+ugWZeuQ2R5+Pro8/om2H&#10;EtdZPhJ/GIkUuzOYbqv2LHQ6PzOH3rpboc0RI4cctGzXNvF5/PU4ookahQgNxKFB0ToI3e3x1P/B&#10;utIy3os/nHghm1g7d/6GfvQ++9jYaRHOCF3ENiO5PIpzYbv3jOPRnJcULJtYnly+krk5HnX1/++2&#10;6NSUHzzPu4jHJRWBRaZTtgUaprtsObmpPffO+uTmBmORg1/vvvelpDQNhPrIlsu2LZRceX/eGzEP&#10;nF0B5+xIsUMdN02wapZSj2TFcdEnivaBtH/gUXg07t/oEUTuHejXYfRHhFLUBfXqWpuGh913qkgy&#10;odtiV9prZ9N0t58dXZk797O7HGfntiwq/gKc3X1B+C/u/UacXX9wdoKxYirNZTgrfZmnuFblTXcf&#10;NLuF0GqgYPmzpPxI37vO2UGhGuRJPKFDLAoc+bV64pJajSeyTdqODNtP41+n/l9S0Iyx9SlVxaRQ&#10;ivV1l91nSmWa3f0Yr6xXEeLimuKNiZewRu130JV5O0XVSDRiajBzTPnkPnjq+ZTLCD0MvTQ2s6BI&#10;xBk2fiVUO7mtBA7hykzxeckpC/w7o+yg2XkNUNjk9RHrRaW+bCG0X4/JY7jP5DEhG54zLEwwJCSN&#10;62c75zxbdaRS4052ITkQgUK1DLelXxmdX4YPgY8ZnWM61EVxfgkcp/5u+4H607KW3Fkb7K5x187P&#10;7pOb2+/gnF0A0ybYtv/c8vo1N53KPWWDtoME1Q4Kz273YjdX6UCiSakRTBp6lUp5d81EFmkirmZI&#10;5RsgRWrRT5wiIm8eXWc+Yj3IlK09UNaIgeP5FzW/rHnwAWLtAlm6zr6vBVVH81NSK3Fd/z4J+iGp&#10;aFR3Sh3LtupyN3F2J8v2WV4q22TpaWoCmZIVERHXjP6oDsNjBRtMky3XufdUk2In5o9jPYUfRI9h&#10;SrPBHmJbKcb/wjPbQD6BbZJP4MnUvRmHDB6buN/+Sk3aieuyKFlLgdcsrs8U051ixq7vEDMWvF1O&#10;gJ8dFLtGikHh4PsSpYNUPOh0DsrS7+g5u9azxrPWS4odNDvfQ167+yjYWfLDpHuHFzrGtO3atVnc&#10;b6t6u1+76zOdG/7TNTvB2XWPnx3pqr2zDsRsR8/YMZKX3ThwdqvB2T03kGJ0Emu3+paVcTHF3wRo&#10;R4JxEqXg7ITfW2AZZU8uzcjmfnnE841RcHakRonlKMuvfH085yj+K48m4cWwZ7uk2fHpLvlWs0ik&#10;whcNnJ2TerjKvnOnF8ydS2rU9dCkkFl5zxwaH+WcbkWfUYlN0yPiaIOxsiKKep4q5qf1IBIuHsyd&#10;NL+Cg1MycVc8DM4O7J7EIvL/Ob2A+D75fzhnp9w+xNkp69cTmp3YPlDtqDcd9ipFnKovTayIYuwj&#10;+uAqlhmynp1OM6zoLUQZbsGykfSKe+5gWjs748TA+YreKzcYv4BmR63rO98f3AMYUcf3VwxiDyPW&#10;MJJc9re87zsB5fYEUprnnhlz85LNX1tvKbvFdEvxIHB5YCkt6Ta5xzQdB5d80XD3bDCyCIP6GK4n&#10;inrx+4TQ7yrFdKKkuwjpDQG/W7i6d3qB7/hCfVdzdrSdrv7/hJ8dOQiKuLHCJ0w8DfKSOLseXG0L&#10;Wt7g+7SGqDnBjRH35efsiNqCOjQxzQ7NTrkcmbMTLFm4lf5F6ZMXblX5u4Xg7Nj8EhMmM1zroN5R&#10;vrVQMFvqcnDapKRhdyBmCnzghOva06UHSkLNQ0pSmMR/DU67bgZn5vj/rS+3qrhCmo7WW0yPEok4&#10;u8D6dfU7XxfB2SmWK3F2bDmg7W4wE2vHPS2azKvcF33nfQ0+Nbumqpeyjv5hibNj249vx/0lfdzp&#10;Nv5ubTuu0528z6e24XrBBq8e3KuTX2CL+f+yNvKNr8p7sIirqVxZXV/+l2qm4PqPqxt8jxQpObvB&#10;Y8rH8J7IvB6kzEpsHmPsenp7grM7y85kn9x8FkwGe5dP7djfRnfJUazEbyHKF8tWZXE14urb1ZWd&#10;B7rLz45q/ZaH9g9xdqv1veLymErHObhRaq5Jwcbx8TIXFfw74+ygbck+bM0acHYaBSOHZT4ZXgvt&#10;RkxDql4XOTt/feh/UqDjiWXUoR9pUv92roKREhZ7Wvsv7aaMjRmc2eLs1iuZw6HZSWwaXO1a9PV4&#10;30wxoeuN5/XTcl6Z4Mwc0f8I4+vk+sn/0Qy/u6OaXn2U/yMpb7HQztj/+r/763KIcXYqdk2zIJYv&#10;472Q8zTFt6v87M5qIkcRZyfWZ2PmyxmOUZ9J8xNrR/Fjyb2bfDebxjoi8iIcEU/pVR6P3nfB2XHV&#10;TywnsHwlU83ZMc3O+//JOxfoJqt079c1fMuOUGi5CR3ho/VQaG0LLbTYciiljFRSSWlCE5pOE9oM&#10;jSTQSIMNNrMaj+PoqKijVHG8rCXeUASEXgDHcRZ3b1CgLS0ez2ir3/d5xgvlKooDfP9n73e/lzRt&#10;AxRG12Gv3f0mee/hyX7f//vb/+dZdyvvoxHR0qg1JW4CYqQN8ZwCSgLxbFoIzY7+n1/wXfQMjW2G&#10;D2AzPAC5b1+krOTS/yXB2fEjpL8PTTfkfjVoqYrF45k68H3ge28B8Vg3enMMcUldM0gfbAzMhen+&#10;DPmon7ezu/2AfZRjXrzv5pnorqSfDDWeZc6u3/zsMOoAnF2gn90HQf3swDcxTooIJ0wT68SYtypz&#10;WzplfuiB1RpqjjaOlfzsSG3pxtTR+gLf99iQAxacnbJO80ji7NTzSYqdvD7uZxcaZ1cEDzgwVXOO&#10;MjaNu0i369Oh2fV4HD0d31V6Pz16K4byqP36OGdnUp0T7b6ax4K203P/SGTH0Rempss5dEnlu/xj&#10;M0cXG29lLicUK+QXp+r7RByo2hcclGuWrhDIlfITH////aPPyHhB8X1X2o3Q6QrNVahe84jc+QmG&#10;OGNcaqwB1Rg3BVqjKdqTYDYb2TfM/9/gO5e/b2LsqAy3UZ/EnfOk5wKaffkbverxN0f57FO7J4tY&#10;2WvVL189P7ufGWenYvHA2d34OXF23P+M+aDt9M3ydlSTvtVTWYvRp1xJu7l6ovMx55/KeA7ZVSlH&#10;TFss71eSRvYiU9n4XPS3U+LsxkljZENqMSq245IYO2V7fGpczTiMje3pOPj7HRJn18EyOey2vWFv&#10;wnOVIXiS1WA6YUgy/tH4kvE/7GFu9TnpqAmD0sX0Okn1KoVmp95OR+Ui44vIxwvVjmUE2TFp15T9&#10;+V5p7AieXgm1WxU7mr4ODDz1z00ZE8fXQzu8U+SM5X50wpcOrnQdxVDliK+TGDuoda4d5EOICgUP&#10;mUSgSLqJudsBXZbXHYyvu5cxgr/32cHZJbjBA2AUrjMJVyWBOefhUNlrTnd1vDtSU6/l/fPPhbMb&#10;F7YhTT0y4PJ0zPN+0nwjc8Jj2ixr9NzLjji432RqObtnxvxowAhFSSvjtFf3v71zdhEVk5yploUy&#10;Z0dbC87Zadcc5VEpdlDuhnrbA/YjkLP7rjK5LElD/C1ZzNmx62WGjDg7UuaSnXchI2ot82aIGYAx&#10;wpblAcsKBu4jqF49M2g9sWl9vU+cHd+C2M43y3M12wnC2Xnh5ad256tMRBYKUu1OgrVrcTYwDyim&#10;2VkKypIZN8j2vheGrq/9pM9vL/oLaDbi7Ihh2oon5Z/19lycvOoxNp6eKx+xKA6zPAsFZ+2g1Dlu&#10;dZgd6Q6za5rUfgynug+LHEW5RbklVCeADZxbaLBG26fbo22ZjNG70W52KZwd5TE55z+D75DfBbGR&#10;sQHPBCg/XQjP8Pm1xjV77kdXVpyz60c/OzzHIYIjND87hYVSWLl4iXV6EIqdmjvbszi4n51go2i5&#10;njg7ZTvdObvXu3F2n5M/msSCBe4DvX6lG2fHGa4wxnLNmhozOSdx49xGOLURo1VfBg4MzNqvoRth&#10;Pioa5kt5/Yt5amZOzdmpGTFlflrP53doz1Gw/e39PcHZqdfL/exouT2llC0iEd63j6SQZ0gDcovU&#10;QrVr9C9K7Ok4gr6P476taC/WB6VQOrd7SqZ4/+m/EfcGr46iEe9nhWpHPbDohZWWUXa1GBlLz/L/&#10;yp7ln/ev9A73PFj4AEYtPwBN94HSl36dPTXeSS6H4v8RsZWv8XMvn/f/+PfXwDHy4+Pnb1fJP2pu&#10;8N/iH+SL8A7xRHlOlNdZGxg3AG6U37OIvaLW84LDZw/NEYSccK+8r+R3QaH1s4pmxx3CLmXZwHlp&#10;bCw9wd6U9rZpyBiRm1MwbFfSkt8Y4+xUrFpqFMsbKzNykp+diuVq7O5nh7GxnMkSTFXjaHB2pC4y&#10;vz2Fs5M+h2aXgjyqimL2TewvJ6yfRiqXYMjeA3Onu+UrRrZhBCrYtM2Zp/VNaeR23WqKyl+a+9DM&#10;x2beMvKEzJiBBxNMl3w8zdAG+XYYKdcLKyf2Rebs5PU2wzfvT6Taif3VtJzNqwtg8yTOTnU87093&#10;TuKcHa2HjqdVT3x/LZ5ntcPLriHt4cgtJq1mR5wdjYrdp1oPOz8ye/fG9E3E2dHxUmF+dkStVLuP&#10;QOGnUXLIHdv9ebmKtSNvSnKoJS873kdf8H/qedeREtcVFTl0yNDIkUOG3jWyLm7z6AqmEN/FvlWX&#10;zNlR7l+qb8ycP3tihEujIkcxzo4Uu5Yxp2IOj2/HNQNRdsiPYeiWwx0e9j478twG9NvS75CIfN4/&#10;X1Nm9ur52UENuyw/O4/tdE6PuVqhE90z8vL87KrMWs5uYRDOjvZZqaFzdsSUIWNGtHlseuzTWVtB&#10;wFPe8Xa9OU7Lu3E2Tbx3OYyaWDaUVrt+jEiNbs00qjg7Izg7PjaWM3Ha+UmRM8cWph7VP4qemdiU&#10;dr03FWNiMSK2R4auRzZSu78Lx043XkTP3CZdw5y1gGbrJTYojwzvmRtN1DNfgPL+d89fXFrW0mir&#10;yzLELYgtHEvFNNaE74O+E6nFfpvHGhNwzKpzIL5vg91on2JfYJ+KchrX2rr4TeRLaOrOv7/rKqY7&#10;g1AK8bK4Ag7s867e66vlZ3d9D352Gh+5a8ba8a3K/nW9bnfH9ff+6vNcmbPzgrbzrvWWYgRsB5Qu&#10;qlQC213wixvH2Lfram6uvrlqfFVeeb2VZ3+rs75f2YlldmIOPk8Ya6+ruVf2tOuNrctWsXiLMDKW&#10;ODv1ei59OptxdoHHsVM+LsbZOTokP7hO+177KnuXaRJYpiMWZGo35RlfM9ttMa6OKvV50HJ298qc&#10;ndhOmDe7+MXZO7hqx1i7nVP2G8/57gEHPxfX0Igeodr1ECtE2dHI2LnxJ0x3GNchZ2wHRrd2GHfk&#10;d6LyluWMhSIHPpJGwYKUZC3z5yN2sINVykqB9z2d3h2eTqh2aBljd5//fl85PPmcXp1nkqsOzoSU&#10;26CRKLuAffqby2eXR/MGfBYwr4euQa5eDHf/vfif4GdHR82fbTTgig2jCTFCQ8vZaf3sto/5WMre&#10;qmbg1OwXvU+cXSBbp7yOqBhSNsWk5uyC+dl1Xz/u3oJwdsp8P/i3e8Boyb5oEmenYuWIs+Pcmuwt&#10;h4wS0MhI14NqN6kMqh3+nxKb1CBxdmr2jeYjzk7Lv/XIql0Kg1c6oWQ9U+3EeaJRuNJ2JOYtFD+7&#10;pIrDNSermWpXNczbwvgU8vptQFaNJ8uTyyMq1hNpyBnDS9k/zby50OzO+7+DIpgyJzwG9BxYO3bX&#10;HOw5Aa4wMuCiS5zdasMRRtn9iP9z/4myEm4YZgevJseP0NuoUqGWlOEPodSpucDbSyLLRjmE391o&#10;MHnpWI60OirbvR/7TuP+XuSnlZUH1X5Rxmr2y6J6T/NMQ7yP/T5/DRk7+mXTcnZX+syR/OzIubj3&#10;vLHCz07NyCksHNQWMFLdmTmZs2PsluxnR+oMY6qEnx1j5BjPtbt0vFOzXsXPTjB0PXB2vbNqNwd4&#10;06kZNZoeN3kD0+wou+mT1vfgtwbNrgc2T1oWzBxxdsp2g3F23bYjc3bKci+TKqZaj/Y1Z+vUn/fM&#10;2Yn17C35pQU+IfCBSplTa2gAQVnrfdqfPVHLrgXuW+Br+r4oTy7fH2r3lg71/NM/kj3PjxlAV+Dg&#10;9Xl/LOJB1X7m9jmkZ/mW1ZYb3dPc0zwj3YsmZidmS9wlqY5UF01dX3UD/k/QCNdBvkHeCN+DBdks&#10;C8bvb83BiF7MwTk7MISUFQO16P8WfVTF9Dr3prLNZVuQo6sBowfjx9M3iDsW1X6wuEWWOjzN1/ro&#10;BM5DrymeJXWRX0VcaXyFsnz/+dlxzo7ygG5FpgJwdhpVJDg/1xdfJz4P5menjIwV6+7uZ7e5Dz+7&#10;BjjKgdWTObv8IH52QTk7rk6RQoVKnN1A5gHHRpTGHko9pRuSFT8evmuGE/o7Zj/cI2dHChbn7Vqg&#10;O0GzC8LH7Q/yHs3XBO87LTPXEnUoYstYtcKoXt8BWiaInx3n7Og4qFC7ZIrg7Gj5jXGndKv190fa&#10;B6XMMehw9WXanHbIotHs/Afcf8x/AHoYXz5YG8jZNY+YkozcyP5q5ktD47U09wXd48MDOkfi7EbZ&#10;nne84KCamtw0ujKuLm5L7OG4zbGHMbL4YNxjUcsYQzdvwDzGBL4XfjDLxbJhPDx7CWvzZ0+AZqcf&#10;oMfnKAOWhXcNqkd2jJaY5vHbc7j3Fx/TgXg2+ezSdb7YJ0QqnuMrqoR4P0jbe47JUOJTuf6luXv7&#10;XZA5u37yszPo9o1S/Owq7fPtk9xfV6n97D6o+boKeWNltkkwUkprtJ3J6Zn9IiUpmJ+dsnx3xo5Y&#10;OtnPTubDiLMzFve2nORnB+IvZKZs6MLoNelthvdY3vF2fRoyPIS87BVwa6FtY2F0gxgNzM5/z352&#10;Yn3TaMTvnC7o0ClzKBfkUV1VqjluYc8MZIjHMA2c3QXfNMbA031Jo+GsCf2dll2j3o3eQymGZ8Uq&#10;Ug7B5Plsf3O8a/+bPSVhfnphsVHFVGKsb/7dcdyfj/LTIvuFXBciI8bCsenRC+JWItNIgY1G1Wrr&#10;FFuzqQ78UT2emjSA/N6YdoRYIb4Hqn1719HzNYTYX95ewG+VuAPvPQ77itNQP786fnYePTl4/Iz8&#10;7LScHfezUzFYO33ZfXJ22RJnF8ba66rnVtRBsyPOc4vlg8qX4Ou2lilt/HP6q+bsxoXI2mWDs9Pm&#10;hVXW1/fUOGkfs/vys6vJdmM8KfFoIO064Gv3R9tAsx53uRTV9aYuQ4Ix1/4LV6eGoyPObhFj7DAy&#10;Fm1pIGdXNct+by5y8GJ0LCrKrilv5p/zcy9I4glIkWNRrYnr8+5/un9E+af7OXjZRWZ9eVOr6Zhh&#10;ifEV405S68ydxZ3FHUql/L6OHS7i53Z5drn3ePa493r2uPbY9yAP7qu219DuIs7OhUwUnt30Geor&#10;qPd77/eWQ6v7oGy/db/lgHWzpRUOPJRxHiNj6W5ZFdMXXZ+65Kd/mvdV87FfIlxvM5/ZaxPPPO5/&#10;6mNjed7Y/vOz43lAyc9OcHbd/ezWjPnBoIxF1HJw4lVffnYRztSyqYaFyEFhYblpFc6ud34vkLOb&#10;4hV6ndhyIGd3oyeAs6vC2NgAxuwhhW9jrB2xaYzXxyi0fCfGk2o4Nryq+mgZ8W+B6wmFT+ttngk0&#10;OlazrY/65uwC/eyYox0UO/9JYu2qTlfgaOBpFzMAWr6lFpk0J5Xvh2ZH+xHi/ktcopYrvL2ENLv/&#10;Yp524HXBZrYZZF6Wx6v6LzS7rbgfIL641fqJ/23/x6hVvqGebdDZSJsTVWhvSqsvvxO+exOR+4Jn&#10;xJhYkgLNTvHBGwXOjvS97d63vemOVtzdEy9K2zqC3xsQder9YNPsCb5yR9Dtc3mJa87kXA0/Oxp/&#10;02jqM28sH7Gq8aMTbBS13Tk7aHYqRi0UP7svSr+qURg7GjEZCmen+NkFZ9iY/iYzW8EYuFlTV81t&#10;tBIRhix91hss+0izA+ul3v/uywX3s+s+n3o9aj87YtiIHbu0Kjg79XbgZ6daDzQ7q7us1bohbd+o&#10;VSmk2tVbnywrTYT6pfo+1MsHez8b82pz4+4pSYVmtxJUzhE8zyd1DNllilV3zpo4ede1FdwOuy6z&#10;pFhewSjkbOSiHTd5Fil2KLOwftZOzZ68oWqgP9E/yDvYc6xiiOd4xdeF/+/WL1FSrBNnfPnv2ZNL&#10;b11ctK/0y5Ib8N3cYrmBlYMVXRVR7i24cmhArdSTyxaNwsUIv+CMQe/xzO8lrimTI54t9qef3XPw&#10;s6O7McpAMWTMMihhV8LWkZImlg/iZzciNUo/ACwVUwb5fJQ3liguKGHEnjE/O85cifUE+tk1jn4s&#10;DJydZjuBfnbdOLubH572vqROMXZr+hvTdJN4rlUi047FHUw4hfGkG9MoW0KLQZ+3dPafiLMT+xW0&#10;lXk+DRvHiDkoecHYO5mzk9fXjLyzT0ijY4OzdsH97F5n/BmpdcTGrUMWCnB28n40xTUjf6wHCs6+&#10;Ubp4qHbow2o9ipsd9y/4xr5uNl9erEfTQtfkfnb03bBRqCOGJ6BHRm52erK2KuVRkHaNhu7PzJXe&#10;rs1Ui+f45C+3IOvwmC0sB23z6INRdXHwAITHH1Wc+7hNI5YNcIfrw4+P6rppSMzgMUljHo6Znzcv&#10;d15ect6k/Dtyl+XOz50Q5YRityw8agyf54nxp5JOJlXltENHaMMY4MicrhlE2bWZMjnz3nv8an57&#10;pDsD/A5oFTtxx3/12v7xs6N7C7pXo9EPbcj9TXljK1ELHBHur6r5yFiRO7ZHPzvJV8xjP5NDuksw&#10;9ou/Z44WfnbLNVycYKaCtaH52THGTvY3C5WzU3Nn5uhnMtuY8xUIU3BpyEKBY6HC9/1f2Zqjj6Qb&#10;aTSwxBKq/eyC7xfYwbiP8T+8KWPfcPTMUO3a9efmpMcFZ+3U5yH4+sQ5ID+7C/6VLrqupTGo9PRb&#10;zqvGI4P3b2yackVTvIPDN23LqUpIRw5a09jC2MpkbzExc8LTjrhBTwIYzWhzrDcBeW2Tq1C9qWhT&#10;t2d505HlNnZB3K15C6DYTbFNZXWq1A63setsqHWrkREoMkcXT9cLo4olzU4drb3HtbLf13Q8C386&#10;3o2zk0YRX/7vxz24eiJnv0aT7GcnZ3gg3u3a+tt1Xvr2hJ8dRk7y0gkCS3B2ghmjthNVvN4p+dmR&#10;bhaDGlsDza5sY8aqFPTO1o+ce6HZBXJ28LNjnF2ojB3N15+cXYdq/8Vx8JZxdsSjQbWj3Ku7bPvs&#10;8eYTjLTTxVfqW/CUfL/1vyt2M81OrCemFz87mqezepwDo2Ons9GxMmf3g+9ZzxmWVQxMDfpF2ZFG&#10;iqB/un9wn3GdQvnO3YLPI7OuH9NiijA/WPx/KLMvyueipWwhtp3IGLLL/rnrc/cXnr2eB91LXI+4&#10;nK5HHE7bw3an7ZbixOKHodvtdmAOz173Q/SZVF1unfsO90FrM56Pt1ieNA3O6ZpFbnb05D4oURdK&#10;XF/z/pni+qeu2fW3n52HubgFcnZaP7s1Yz6GZie0sp5a4WenzWkqfOUGV6RY02TPvAwod5fnZ7c1&#10;YD8uyc9OcGOMsxNsG1i7cspFYYC/TNeshrL55Ukavzia7yr52WF/OGcn/OmIs9P65imcnTjv3f3s&#10;EitO1Az1I08uY+0of2w9U+2+vKkpo2tGraWy/MDi20uu75mz69XHTiw3oeh0BV17EpdDfTY9J8iw&#10;faZcQaj1d1xdj4ZmR+oRKQzD3cM8Qz3DvCfBTD4l+SLy4xFK3Tn/Ud8azxrPMx6vZ6X326IDRRuK&#10;NpZsKHmk5PbCuYUpVuQGBk151vq99SzKSPuzHrOrBVe/lJmb9qcpIyec/I3B5IjfloD9YXcq6vcC&#10;p+mOQEP1chVf3IkrLb1PvXz/tFrO7krWS08tb2WcHWl2ws9O62MnXqn97IiTE6ycaDXMHGPiXlH8&#10;7GTOrg8/u9JdJeCtWFHWO6Bc7We3uwfOTjBm6pameb25d2YOnJ1z3pPQfuj/X73l8fJ9RXtL+1xm&#10;6i/maf3stFxhmNbLTjoHaj87sX+hMnd8vt45O7ZO8GhLy06WoXc1PYJeFUokclx/eWvM5GD7FOQ9&#10;lrMVetqtryFv7C7k9+B1T8lk5AA65ze7yAGLPc9HRAeNE0T5866toLJdSbg+xbZJrcMYXKh2MYnq&#10;uu/W62dMmPGW83hll/O48y3rFutmVPjxwYGAfAYbrJ6yiRnXz7j9toGWeciuUVf2hJXXLZivDt+Z&#10;R9+U0YSrvy9vIlKInuW/CwcrSUnsHrMBzwOlu3vhhMviuX/iNPR4V8bGTnNcaTyTnx3n7AL97AQv&#10;d7ltdz+7BuQaILWNM3KTWHupfnYNUPUqwng2Ar6e0P3smCIFlYs0roen3TDhG+ZnR1zagdimuM3p&#10;R+CGdn+kK6nVMCRPn5sPza43PzvyzYsM7mfH2Dti5Gjd6sr97Fpk/z5ax8GIJ8CaYR8C5hXLEWen&#10;ZfMORR1LXs+OQzBy66Y7NZxdU9wTqVHp2wzbmJZFfWmrJdXBs8Yq/qPfOB6YSeeEitK+Kr9mnB0c&#10;CVkZjb+jV48uzLzou4h8TCvQA5AOTy7xckxoYwX9XRtYVuaqZ7g7E0wcRtfWj94y4uCIJ6CRboxr&#10;SthENeFw+vH4STGRMZPHm3Vvm54xvA3ms83QrD+hP64/iTYqPzJvWP6b45NjhsTMj/8z+xzz6I/q&#10;t+nJZysyiyKa4pme4iPbhb3HeBbxTVcVYpq3FNGSk524w776cS1zdpfsZ8d/LdTXCUTAk2YHtwbL&#10;UHeKJwoO/5PdEd4PoNlRvliRO5ZxdrLfHKluVEhJ4q2hT87OHI28sXmU85UtR55m8vqwnqAMXyh+&#10;drR9WhffD8qrmp73dELvzF+gpxvlotiGzA3EmbQb/jPHHCuYtX99a45uTCfGTDk+yhvb+/GRp932&#10;nHY95cSlnvkpwzZ9VTqUSMYekhZ5OcdFfnbnoSctlFW7I9DHeuoDKVe0R+9KasrYaqBts7y/Y9Mw&#10;znVEXiG+fSMrUOFs6ebarMLUqtSq9B90R3nRi7Zd/7GuMP3udE9WWvEpC/F06kpsHen7TaD9ec9M&#10;HpjP4zck6PWCNnbVscziGMtIntFX0j9eavxfLT87yvzRaDmhK//fO67fMRBVqHYqno2rd6Tg/bRq&#10;gJ8d8ztb6xvnE8oUqVrdi+Jnx2m362pyK98qq7dMxJmos2wo31e56yfiZ0f71ydnp/KzI9au07bb&#10;9rptkPG4odkwOIue/Bfot1g3lO+tUp8J4WcnWLtAzm5H9ThXtvHFmTsodyyrO6d9mPe9+5x7jf00&#10;YodI1VpDu0kdPxfA122xvYmtr7c9Cq611rABSnyLKbF4n30n2y9i56juY+1rtnX2O4uX2JbYH3Y4&#10;HUsdX1u+tRwwHaNqajIcMx0yHTd9a7jDpsMcSxx5jv0W9pnlgKWJqvUg1Dryq2jKoKehX95EnGSj&#10;odrF+meK4e79sDqW1dOq/vlS4/JK5/+pa3acs+s/PzvO2bWbntFZcixZxVSzfpP5tiZv7Jox5ww0&#10;FpG8/gXd1r2Fnx2NSO2hDCbOTl8UyNl5++L3Ajk7kYFC2X4gZ9ezn53Cjb1JeR/kEuGsRGbGWpB2&#10;e0fVWpeXR5RH8M9k3i4CnB0oNdkPrzd2ru/PrlfWg8yxyn4MqoyowthYzXZC8rNTZaEg1u5UVV35&#10;amsjnrXHj0d/Ak/+yWVzi8CsBeXnxP4KBk/d0r5QYXl3S+6cR9egf/eBsFNTtEIj4xHO/3redY0q&#10;lq5RLfXWEdDryItwGCp9g4pS9zR0Oq/7Gc9Kd7qjHrwcMXPIooF7+0Yr7vDLDNZjhU2FHuh0yAuL&#10;7RJ3w/Pi0bwFulVpG9PonpaOlJzzLI6LXum3hv+iqPeq92nG2Cm0vrgzuLptf/rZnfd/4vsOXiMh&#10;cnYYz6pm4KCqaV5rObs9pa+WfnEH8VsKw5U9WeSNFesJ9LP7ovQGkHXq9YbC2X1ehFyiKs5MTJNi&#10;R9OvyH52gWyZ2L9ZU+Nuc1vrrczV0fp42X9Ds5P87FT7H+j7djl+dl/0kDc2dOZOcHbKeaW8sbS8&#10;OF4cc+mbznqvwTHMXg8FJ2YANFlLpTVmcuDx9/V6X2luRXnFbVKd47zL9x17BnKa/VY0ZbRZzlqC&#10;P2ODRzy0emLn4alnCZ8BtQ6KXfxt8bN0s+JnzUU7F61uVooJsYuM1fTsrp4xcyyeKc8PCp4gGBp5&#10;fGMexDlNW7pmbchYlbba1ADej/JpTkQsH8igaaq32v+O63tEdbDfmZ4i2uUzX3Rdy1yxiqJ/3q9o&#10;dv3jZ6dwdlffz44rdoKhc4cTZycxdow968vPDjlbodm5me8ZW1d4H352UMPgZ3ez1s/u/elzbxkk&#10;j4wldexA7KH0VoNBR9eVrYao/Pzc5bMD/OwEGyf72smcXVCmTlLrGPsWITFwMmcn+9m1cM4uTmHk&#10;1MvRu13IW3E8INfsxjhXgD8f4+xI9WPb64p7Mvn9AS0pw7O2wR+Wvl8a8b7aQ5ljibbj9YDj9dnr&#10;oF8ih8XM10HVoWraR6Y/Hrc8KjVqaEQq/qJFfXL8Gr1XvzxpS5rwwsKT/OBR4vkdRtR5MEKX+tTC&#10;rDqMZB0eNzV5ampqcn3mYbk057SCH9rGSjs0RirtFJumVsMR0+Q5BXNaDa2YJpau3ULzbTWtgMfX&#10;prRUKIa0blcS9c4inr+zPueGw6RX1U8H3z9N//2u/QUbNDtcf1zd/lgdxzTdf3529DSNaXaW1WVJ&#10;TjzZrrjF+WjFt9VfSYod5+w+qPmmerLb4CpwIF+nVImTMtg8Ul1hO5NlHhvIaakZLpE3VvBiobTE&#10;zAk/O6yLNKc+/eyMtiOZULR682/rxs8tjDbFrslsN7xGxKHhnI5GxwYey7/qNXF2K1ReboF+dny/&#10;NEwgjh15YhO2Z26DArkxJSfcgCfZR3Xdv59LOybz2FF5H3u2ez72gslBrJGuftbSg9+jx2LnuSVB&#10;LhowNncsedStTF4D/a02Z0TxVNswqHXDbafp2hoKfjv0dnhLUryqalfGU8gO0o7P26DOsVhF7E6e&#10;syFlQ5pHz2OXvCpEBiqK/xupZw4ljtXx7fpd8ae4Rucu9RTNgfEs7uAD3++P1904O+np++Wvmzi7&#10;8Jhj4Oyi8spv6fzVzhs7b9wxpGOgUOY6mErXib/XmrkLbXs7iLOT/eyItOv0LpJHxnb0wKYpfnZh&#10;bARsTM3iqv0Vm61zoUO1WDaWfVC5G6TdONmHjli8QD874uj6Yu76k7MTettOHJP2uBhnJ/vZcdZu&#10;T/GDRl3+JGOz4dgM+6CmGQ2WzWX7qmhZUWMwGpayUGCELGop/Oyu83WqPu+sDnOVml/M7ZzZMZ3X&#10;ndPfm70p71Delrwp+dR3kte7NA5VjpAf3Aft66DKrbMthWbH1ZkW0zxi5ex7MGbXaXNBgXPxtnip&#10;bXDxCdNheFxTbTa1QGtvZSQLWmjuk+YU6FpMzarPiXKZr3sz7c20+TqaRv8MTjR+vCtJ9M832t6h&#10;O+FLu952v1D8N4eagb+Wcf0/wc9O/Cpe8HM/u62mbYZ7cr5POpf0A+q5pJJM4ux4zljKHbt9zCf6&#10;C74fkR1AKGWC+aJW1GXOxArG2EHvEgyb0g52grMziNy0lDd2Yc6COX8B50HrVK9P+3pogJ8d1+yU&#10;+Xv3syNfum+WPyT52QkPuiWLWeYHKHK0f18vS3IW4P6x1hA//tXhDdblZcmMsyP2TTCDV8nPDpwd&#10;z0IhzpPKz05iAhXOTpyXp3xvBZxnxc+OPO2oup3zSbVDRLJrcmukZW4hPOIEZ0itYOswlVsyATkf&#10;yEOOVVLp2PRDi3H+KO9sBWudyWUrvc96q92jxN07NHlp5I36uRqevb3ggGKH3yPO2TVYR7iHe05V&#10;nHK2lJ8qT3N53SapClaOfj3IkU5bag0bM0i5A5+DO3tks0FtxB0A902gaeL9qNDTaxTLQheu6n34&#10;xSEuh7M2dOXPn+2JfaTfR2n6An9O6MowwwdI41QvYuRqt/TbtndUGPu3dxRdO/C7hstruQPK/ZGV&#10;uhaLx6X4IzX5H/Wv8m/0r/KJdmkQtk6wcLzV+tntWfyHkmwa+8j4sjCmfCFvbAXyxvboZweei3F2&#10;qvUqfnYSM9cTZ9c7q9aLnx3bx3GT4+bqodmRs1+D5U/l7xVCs+NsHmPOaP8Dq+JnR9veDWUwVM6O&#10;1LXA/e2TuRN+ftjOA6Xq80r7dXOhdvndJW84T/pP+3FXD+dG7ldosMwKlbOTmEBkh6j4uoarqPR3&#10;oP9x/ynkoD3jP4zoE3fvIO20PnGIl0+R1bERigkfEdNoOTDXeZvuNtdtHopOmaEjjo7iVJStJiO4&#10;PHXJCSdlnX6V1O+6kiiGiQ0VhX4L6A7jRnuR678Ql+f9oIfcGWaKVylm5ascEcuIaiLz+V2Ep6j4&#10;77jDpyi6kni6vOV/vn52as4OitsAfdjQqAboVyIfa995Y4mze0zD2Qk/O7EOxr9JeWO5r5yUN1bF&#10;kq3DyFjKGStYNmoPph4xrEp5dXhkTqvpuC4/ryCAs4OyKO9noJ/dgYB1qderng7G2cHPjnF26vnU&#10;09397A5HfRWROOUh1fEwPzum1vFjaopdnfzHMNeAVZGnZmwzPYpnTo2mOtNWz2nvKe9JVtB6jttd&#10;M1dNp7Js+qBJ++MOJGyIOxAn2o1xbyW8NaIJmUQqqFLB97VswB0DlobnhdelbWX5Hmh0bPd4pljx&#10;QbGj3pQ9Wzc9pZuSPjW9KueoHsyQ/oj+jL5Vf1rfqkPVH5HjkuKTFEal7BtF/vtUNqYp7/JemUbP&#10;8SLi+YilyPUs/G64S/5Fb4aZj63LMGKPVP2yFNPUSyOeqfwVHthqx/prE9dCs/v9FfvZveOl8cr0&#10;y11r9Tj3LHh50UuLdv9mfOlcaWQsZ+1er3m4Zt+yfyz7avGyihNVUV48sfakuhY4FhRTrk+qyPtZ&#10;/F1W7+xXKH52gewd97NLIw1KYsPMsp/dconNE61g9VbYGtLNWOJSWLKF0eljt2Vu0+8bjnEahqNz&#10;0uJonK+8jqHK9OUyavK6Lmm/aLvmS/az49uCD9zYquRtUOs4R3lUnw5N9fL3o2ikKfq7LDZC1d5C&#10;SpuFe9oFYeARM5nwjZb4d6hwT+dUpa9Jr0qHg6TuqL4NOYpxbS150IlopDawB7YP4j0z5TtSCo9j&#10;pWcWcdyAnnkhemYpjj2jjQH9srjWFi31zSyOL3rRM0ue0cGUMt7jXl6/y6+ee+vv+9vP7h0fZfDC&#10;E8a0VtOQvHXTOiewcvOOYT8X1o44uy+UvLGMsyv17dA4twm1S7TkVZcNFU5dFlevr9hcNhHPWust&#10;m8o+qNiDbK3jNHMIP7tsaHXjVJVei0LvUxEt+dmptxLatHa7IXB28LPbyfzsOpifHal2nxe/lP9a&#10;/pL8wcZ66AKUMWKL9f2qtVDsXpTqdVDpZkm1k40F3lmzqKZUrvdW73RmF+/M75jdmSvV2S9Nsv/q&#10;t8PKf5U47ZS+FTmoyANT7b9+wf29u8n+nu01m9N2zFAneQjgescEVq74Dts3pi7TQUMXGDq0bLoZ&#10;18nquFZil6buj/zyJn5vrO21Ka5T5myVlxRx/Z21yPUOG7N+wQ9HevOnFLeoUu8s3zez/pk+k6+3&#10;n7M/5xDZYtVxfS366Z8HZ9c/fnbkl0BK7jZQdm1J26HTvT2G6ifj38b0X5hqx5S7MRnp23Vt+r+6&#10;zyNPAM8YQKSUUPCoPep/3JnoBJ9WkYQKRzjWJmKaKggycHZpEmcHog+edgvnfG8559OuRb1GPn3p&#10;nN3IQD+7yiWLSa0SPNlEjIyNqNLQbc7VyNvgMeSEQ0+HUxRlbVB/jmnJz05eR4A/XojvB3JuWAv8&#10;7DT70ref3ff+od5E1f4lyn525GlH9WRNBc73cqbaMaXe4rFuKCJWTr2fuVDmoNYhL+vXpVsqN1dE&#10;ONcvWb9MqR8tc1exfLT+EzVoa4b5hsNzfpQ9w/69tQ3uca4kGnmjcY7m192csYNiRwQcsW8NljPl&#10;rSicq8FrXIWoq+DmumYQL8evE6gNj0EmX8xLypzyPo25Zz5XUAfEswHe3uPiz+3YlYT3efvzxfit&#10;cRUbP7PLvznaOwPkreLPCS02/gRf/WtzbaY5Z8c1u1eHX9k2z2MsRQOem0Cz0x+2fAc1RoyE3eiP&#10;R0YAqpQZgLfE1VEVjFxgS5wdK2DbkMUVnB2yGICzo0pMmNrPjpYlr7pgnJ16vTTPeCexckrtnjf2&#10;C8obq5lHPf8eygFbGMjIBbyeOn5uRVmdlfyTGixPlP2jcG/JbUV8v3tm0YJzdj3PT+tT+9n1ts+B&#10;n73Mjm83zoOas6PzSvXXhWx+JXduKWl2pNoNQ15gzlF6rLMSad7e90/5nL6vb2sGsu9b+r58mxjT&#10;c9Jf62lGRPK8X6OKA1wqoX+TYueRFDtiXaHMgYVlf2mKlSPsL5F4c3FFQM/vcGdgcKU8kvZICnLe&#10;ImppXG/MAB7JpBVQobZAh2VVsfydtdp9j/tZVLor4AXXEN4iG4tXhbmjOwKl0PWDPLdYjl/BX1lc&#10;Xeo6+tPP7tmr6me3YPRTo49gbGUjKrXwsyNGjmWZAB834LGw2tGtI1owQpQX5GYdcQjv06hXweIF&#10;+NmNaBwDzq4nPzvGwMn8G1OxjjHOTvGzI/+31xlnx5k09hdzHk8/pS+Y44SPUqvppGFyXiVxdqTS&#10;yUwc/PaoMN89KHjYb8k3T6hlfbYyZyeYPfBzPfjZ0brY+sjPrgvziXPUEnU4atDQwVM2gIkjPo4x&#10;cjN1U4SfHfnoHYxbnbAe+tqy8CFj3jalsr601TLVXmDW51fk61lx5w+euSFuA/JVQJ2LG4IcuYej&#10;TmDdrKXpEc0jKke8JX1X+M6YD6Ge+c5VhNenbUNMkYYQ6JjDIsbjs5/F57p4+NegZRV8HLFynI1r&#10;BAdApWAO4hl9cfx4ysFNn21KezQF4wCTENWIXe7IR58r8bwqhfydtDENrY5i2iPikvq9i75q+9+R&#10;ZQ6/L9RTK3cEfNo1Oo8yamhj+lJj8Urn7w8/OzpmPsrx1eEp+tryVSWv/Lbsrt/fVXbXfUv/sPxD&#10;FWf3YY2uZudv77vz5Tv/1+L1y99Y8uGSDxcPstxlaJhzJJOX+swRuWczec5P5PuMppyf2urFe8bY&#10;kbl3w8tMsHm89WheQ3ljI255a7B5Zc6OM2Erg3B2UO1Uy3jA2ZmjhQdbaC3lWn0m/Sj8D3TxT+l/&#10;0KdJGRuCc2gapq0bsxd8mdD2I3BZ4hTN0W3pK4qVc7ai+B6MjdVygJxn1OwXqZbR08ZuQz7cV4cX&#10;wK/wqN4cG7j+S3ttjj6TtYKNah0GHznSyVfBq+6sJaBnxl0zKXYeXR4cK6QYZqwceFhcf/NYFnFI&#10;+ScpTukOv81CJOyqpEeTUNGuSlmaZB8UHkPX3kocP4KeWRvH1DNTHN/j/oTlj6D/2dQz4/rZK11L&#10;0/29tl+me372RJzHPo/nK43Ly1n+vL8bZ3eZfnZciTjvfxbZfsjP7tuMZkNS3qvTOpFpAPWWToyS&#10;7bz+2rJ1guUTLW09BNZO+NlJbnaMs2MjY4kno9IR0HKWLFtm6Eghi6n5dfWHGB07BL1Fgf6tso+g&#10;2e2SNDv6nKrg7Hpj6wLZuyvh7IjtozIO+iIdCx2HqHRc9J6oszxrHZ2Onby40Lp22nea1xpfMd9i&#10;bIEmS5pdXZmjkitypUyZW1uzFkrdWhzn2upZ1eOqx2FL4lipza5e5MyxrzV25nXk8tqZ2znpxSE7&#10;B740ZO6EyJmn4c5L18ntlJFJUsUuwM3ukGO9zWnrgtIuZZdF/LeCn2MMHRS6VuSyJcKFt0NkaoXi&#10;/4jl4RSpUP+M62tS7eiKW329PSRL/CbwtsFU7eHX2+/IUU1PyS02emKGp+WCudPGNeWHla7PRR99&#10;ba+zxW/AT12z6z8/u/N+Uk6IrthmMOc8Nf6ZMcTU/WXMn0f/GcodtcrrNWO2xtTGLMx8JueZOStz&#10;ntbVGlZ6C70rfAt8K3xG1AW+U5V6aF2DkaWUKpWI8kRnIuotqIOcycTZKX524Oym5TznPgflT2Hm&#10;uEqnfn0W+tQJVd7YKIysVH9Ooyyf8YyyKzlFpbyx0LQUdg05KFRebhNKOWcnPv96WUTF/LIGay17&#10;gtyIXKvzy0llVD7vt7yxgm2TebcJ8LP7ejk0QWl7PXF2dGaU457ipVHIYv8GViRS3tga+NlBWePt&#10;vMqIiojy+eDTasEmuFJqrUPKwM4x5fJ6ykRRklu0pbK58nDlycoTFXf7jkJz/RP4SOIPRR1U+Tjz&#10;xxPs3skqaHYu+MrZRtnAvOEOfxXyVCGbjLhr5lOeF2hULFga6vtB1dNzAKh2KHSnj7sA9VOB8Bgq&#10;/Ek/ZZHYiJGuSnEl5YTT56QlKIU4HVHol2ua41nPs7gbuMet/GLQlcQ77r9idNxF7++Kf8j5TJsH&#10;x3XRXmx8nj23x6+ND1cb+O25Ws/2+lqvlrO7kv0gN046v/dHLtcfspyWNDvyR1ols3Aq5o087IK+&#10;/0v2/vtVD1Y9WCnqH6tur7y54OaCfyv4Bf7+ouC+bMpDqqsc6P+qhpitG1jrgM6nYs6C+NkN9A8o&#10;v1w/O8Gy7Vnctzfd+Hn/KHkCTBqeZSELRZLlvaJfF4zrkbELY0rZlfrZif0TrZaVU84LVyDF61eg&#10;hmbjXI6brNTZBZrzuBg5XosemLdu3rq5dyGeLp+zOwDNTskVHA/q8ri/CyPxTvuPW+sZiY//Pwb0&#10;1eIOmsV2Jil2Ug5XEXmirTXwGBZ/SU+nwj+vN9UxP7stYB5Xk6Zn6ppBn9I1EBVc8YqK3wcqRyzV&#10;bvWVgxIPoGfZHQJX2X9nfAGjXyUex/2pa5QRVxD4XJm/r7i7ep8rY2N/2n527gGbw08MOhR+Ipxq&#10;VMRTo4dGSMQW47aWhT0S1jziUMRx5E5lNeJwVP1orhKRasfqgEPhDZQBQWLcGkbUBnB2ofvZcd82&#10;8mtbNx0ZKCQ27oBg5JIn552AaqeLn5zTYhianzo7MSQ/u0BeT83IqaeJ+Wsauzn2WESzitdjfnY9&#10;5o2l5ZvGNscdU84RzlVX1DdRUdPyZ1bMXibVipn6afuZwgedj5aJrU9+CJqdfsBjkVDXmHbWYGox&#10;bEz/KPnDhI8SqH6U8Gjst1FdUU1Rx6IOQhNUzrFyrp8afXiQNkcv/170AxrS1qCP/gNlEDdkKvEs&#10;9dFQ7BB95Kgj4lhpXUkilqmleXih/LYYkWFS/OxakA3HoBOfCxpHemYvxXOraSHIuntUWp0Sdxf8&#10;FNPSuHfPRQcrknKXmd+eYzH33i9TrF/deJc5uyvys+OaHZ0X0uw8zi8X2O+0r8i5y76i9K4/3P1G&#10;jfCz+0fNGzXOmnuh50HRW3rfb1/+7X2L9vzmy9s3zRqWUDh26thClAWxK+LaMs/kjJit1DM5fJra&#10;kbNrk42xKXHTcs3GKjMVk6qK14Xmu21Gjc8d5Ujdmqzm98zg7BZQRgbZ3034vIl2ha0x/VI5u6KR&#10;yLWasC2HjcHQbdWvyUpHToQrYdL6b9mF0duSV7Lzxc/TSnN1fmGsGVohFfV2Al9DiRy7JrP/ODtz&#10;9Nks8iM02BfYm3H3rmLg1co28rzR6HaeA0GKYPSxoqjjWLmK5tfPbYZ2+E3Cy07frmvHqNg2ULnq&#10;nhnX7Lx/FnGMFtfZ3eKYolmOY7q7d7OeWVxv4/rhrJ7f2/O4F3+vbtwG/13oTz87Og5k6MbIWOLs&#10;9qdF5utmvzJNzhFKznaSYvbTbi+Hs9sBzm6WpIhxXSyspqzmtaqN5fVsnHCddVP5e1UvMwVLfB6m&#10;yRubrWLpxgWwdZrX4Ow6LoO0U7ZKU9nVO6rDfB1VVFgLipBYQSqcm4vx3ect88S4d1R0Vu6o2Il6&#10;nRtudI5Yxw32Okmze8I6p4KUuTBS53iFUpdNal21dnv/n71zAWvqSvc+PeX7pBUGUUFkWobEipUq&#10;IiJVZ1RERxQFa5BEwwEkqVATTSxBUskcotaejh176gXbTmfmebDV9lR7UQRppzPzoFV7mSrIRe05&#10;PT1gv5lOTxW8VO1c+/3ftfbal5AAKk5tzzzrWVm57L32LSt7579/7//lr+Kg2emsO0wNGe3zpJrR&#10;MK4hvOH2gwOWDZs/4UJmm1EXDNbNAKdK6XobfnaubdZxeV2Iaw3RiatkMZ55O3qkelyL/8b87Lvf&#10;2MT87I7Dz64RMbH7EYnGz89yH9J45lfb9P9ZfSdNPW4o7owVNqp/k/fPC3B+pusHdg2BUc14+a9j&#10;HPOxx39JaPm3umbXX352pGq0wSuBOKw3EBn7tO5NztWp+DpS8EQl/u5ZqW7XtUyOtg91k5oT4aFo&#10;zCGeFkero9am1P22oa5c92qm6i3y5HqyLAsLJmQbM02zTbPvRzXNzs38qas3yu5LL+PsoNrRciLc&#10;3A1NS+O96R5mnVwyHPzXcOsUKzS7Up+8seDs1HzZqG6cXahjXPHWYkRhQvlGpAdFx1JEKDQsydcO&#10;PnP952en9YvbqPGzI8UM/BvLlwqdES33s9Pup8HusWAawdqhokW5WHmiwlGaVeooXYmaVQrWESWx&#10;uNZSh7v4oNUKwgvmIN5V7Ic5RRm5H2o4yS+9TUw5pPlEcZQybo9F217EMeaaHePscKYizQ6cnV3c&#10;I2C/O5KPHXn0kGLHtH+c+7meT5kgP43+9K6jqFSORndN7ZzaNXVQOv+cs3csShYaH3LewnOcCqIo&#10;sDw+DbU0HbXDrG+5n0PmS37/jkavUsV7+EfgKk/Grw1TH/jjj0ynp0xZIKLv+ZTqef+ez2kcHomO&#10;Y6Bd/3B2bdB0tkKzu8xckThpR5xdT0ydmoUT03EWi3N4xMf9TyWxX1R2gg17cMms3JkL/69tpO2H&#10;VB28/T8+DN0nRZ9XhiIGU5RQb0npJywDArF7vL7sOAF1kcoF9tjs9eXsKDME+bvRcnlLnJ1g0tSt&#10;YM7iJt2+8Gi+A66IXTPobLXfMr+gBJqd+Nx/65+zU7NsYlli/rhJvn52h7GOtJ67eqi0PWru7nDR&#10;aNtoW4LtDlTePlEOZVMzzYiFUPSQq/V4Vp3M2enGiPXoU4t8rp3QV8XxReuxe44zFvOSdz9Iu23s&#10;9w+ZlwvlMQ3GjhS7k+bxs9NDlHFLo5euEtrgAto14/hUpbokv7r95hZklDhhOe8Id3Y5LpS+nzVq&#10;YpKBPDaVsVxrvL/kLddb7p9J9Tm0nMzXjmMxHvlI/ZunotCT95u8mJlwuKL7kyD0v3KDQGD3/MS0&#10;X2eraHa3sp8dqTtOVX0K6tvgiAkROZFUc1ANEasiFum36h+O3RJLdUvsVv3F4Z0hK8HROcB3gclD&#10;VCZxdvC8Y6wea+/eFPRk8ApV3RRUShG2wmdO4d9IjUM5q79z1Kb7d0//8ffh1zb9ZbS7p983jpSt&#10;Ln2nVM/pw8atnJkEHxhDZimudlsNKRmhUScYYyexdTLpJpi3ZnB2TeiB99OJZ/5yxZKKJvzsOhEF&#10;+3BMM2f1GGvXDNVsc2xn/Of6gSN4hc8eW2uaj2qn/oQ+cTDtHb6PtsSuit0S/9vhGyN/HLlxOCq1&#10;kXfGdMaz6Zly1yVxds6QrJCkkfV0Lh2PbcpuTOX7g/ZJp94Ze0FsE/aZnLtXZgApUrkpRM00EvuI&#10;iuN6fOjE2fXGiPQQHUYvRcfy8x8bL5yxO4CIO+k8jNH8e+Sr4mNzfHrX5POTOyd3oYZPSUpvM7ah&#10;B/zHh173pnHB6HBkmhine3LkkAUXWdRsG35flTHdZtaO5+fc4gpbGdPqscnGtPtj19XM3xTWT8lb&#10;QOOZ1vUX1h/RXX7NOV0939/r+fX72am3+28KZ2dwlR5dvGGFpQyqXdn6ssdW+3J2Ox6yQM3j9dGy&#10;DQ99Nn/v1NQE6FpQth5BNSFTAilurkJ43InWKr1GOzEnKmNYRl1qbWpVsqYm4zVKHdr9qVumrMb8&#10;nLEjdi6n8NLsnIRcPQg+cHtUc2Nrk8vzyvJWFy5C5W0ZWx6WZXVh2avzTkKzW3ON/BuYtJg3wKQN&#10;Sic3p1PZb0xBJOkt4Wm3OModX4c9VJWMvYd2e3I9VMxHAq6bxkMwhnF20QYw46dumLN7JKYsIWUB&#10;z/maYm3BCGP/TIxmq3ock2JXB9VcHyyupz+96x2MZcpNjDFp7EIGus7JnbxOLUU2OPzjI0c7ZMyo&#10;n12eSjljy5EzNje1Ht6CjK+Vr7Pp2lp9Xv4lzs00VgONO7qO/av7ZyVm08eFf0wn70mMY1bozPz1&#10;j2O+3t04u4DbE2g71e8Lzi5Ed25y+DzbzBfu72D5QcHajWgAZUdqHZWb3/J8sVgO5b9AgZ8ey4bR&#10;e1sdvvZ7Z+adKRFZYzlnx1k6hUMjHo1Ku9T6+tnFQcM7XLnbUVOQNHsbmIrmgj22dyp0pHDJ7Jng&#10;7NKg0QnWjp6ry1K8QmX5ZVkLzY54uThNEa8DtWxqpqqlQV1Lq1hbbvEWedYhG+56tBZvundHxdKK&#10;IvB3vC6t2FGxo3RH+dJSpsAxRS6toqOyveKTivdtLQWCs4sv5etCXCEtu7cKzq5kh6l9Xvs8cHZU&#10;Ms7cf/C7DQMPDnghvOR746a3ZIdPC9GdNH5pVs7Pf3GtLmyBklYHPU97vU1OE21g7L6TfnZy2LSz&#10;k89NpfaB2eRXdxGedifMTcYu88oSO8sLa7dmWcPz6JeD/RawcV1rhJcsxjFdZ4v6S0mFV3+vxXN+&#10;vf1Xz6/sw3P+u/D7GXk5fFTT9bbWqSLw74Lo62a2/xv87Pge5pydIXPDoDcMi6c9zaJhFbZOMHa8&#10;fY4xd89J7N0zuv0To52XiH+TGLiL5ZHOq8XRdqUOs7uhyAk27JT3aU+5+wtba3Gbra34JGobnqe4&#10;J7hzPKLmuLd7xPRClbvqTXZBtSNfD6lyzk5MR+2z7mHIKQrSrnAyMosqnJ3Cri3X+NkJzk58ztQ5&#10;24LiKnyvq/CPoM64zTKOomOh2t2An53E1N0rmDpyiSuinLDkFae0LzPNTjBzn688u3L2koz8eFR4&#10;zFG7ZKg7u/hzxK/KJX8vyLjtHlQvb6GI2rJofcnnTrRQ4BJt8LQDvXY0ers5vOBelZ/dqPyS3NMa&#10;du9L717MQetB28zXx1EuGDtqcYxdl23RUEeHW8mDmv5n1Bkkz3quv0OxQ8SN4QAcetJDrKG7hvLy&#10;6V1c5a/CdZq2EGmD/FRwzaRqtL/hpvKmJzTzWJbKG0u6N0AEDpX/ZI9vuXnkHP81UF8hq39BoNk5&#10;V6d+bK2bdiAdHtaUec71sfPn1o/hs0nTifn8tfxT7a+Nv+l666enz+l3sT/97Oiu3/HJ2wyk2Smx&#10;sZt8mLoQn9cKe3VHAPbuTu9nlZ9QrCyYL86PkfL0At5R8pD6smGksn0y55NZn8w5NAuPKGdmjbL9&#10;e/m7FaxWUPtexQDLyB/eM+MeVKn94RHJ6431T4wZFLAXl70oVXp+Ty4pWExBQ5smRZQqHnXkTbcr&#10;/07zKtJ+cd6qNW8t2APVKwjzBKqKnx1f7s6i4nxaRqDp6f24FMobK9aT2seK1qWJsl5+Jt7h7YiF&#10;O+X9SMrc/1v2Ofg3bb3Hhv1K+xeV+oWDHy0v6fhC0uzoV+oa/exoP6Ucg2anZitHu18DZ0e67iXv&#10;dqh24em/RzT6VbOnhF9vTy4kZhb3AvHLqB259I8LqroZfLKlyrJNU0fPOJzSWNpZ+h3XudKxnlB3&#10;mKez4vGsonvCDVXsaNC1x6/YOP5Pia2Xrg6Y+u5/PItxR1N+5P7I+ZX716BomXcl8XdUUfiI/brb&#10;b4afncTJQeEhlWdBCKIqg8+HCPUNWUgjWyKbIvbHN+mboGRR6cKzbfq9EaURUPRQXOxxcFhTyOsg&#10;9nhtDP4geEj8oNik2HFSTYpN1p+I1OZiHST52UHFoqL/QL/q+87pzpnZM3ldMH3QhCb9ifh90MN4&#10;gfaW8G/Tx2W04h8BlZOGK5ldd++T+T5iz5qJBwyj2shrRPjg5njML/dD20DLO8bUNqG6Ke0xKHBb&#10;Yi+qmLbmiHMRg8bNn7BxwvIJG+9HnWCbMO8+LbvXpX8thu8h/tgUvyU+IezHQU8E26S6McgecZzU&#10;SWm55GdHnF1WcGO0CdoaRaTVGb7IbkxU1uU4VMDmMMHU+W0jqxCp7J+zyw55FaodudeTZ060pG5/&#10;5fo5nGbB2LG9OH62ekwz3xu40xN/cyrzcualzC94nX0pfeuUxpFnh3ZFN0avDJ0PnXF+8Mshu3VD&#10;F9RKRwPRNXRu9uDc3G1E9zye+bjG/wKcmX9RgjFNbrTkWEGPvYxnPtq1/Yvfif5pZc7uBv3suGsF&#10;yxRoNkCzs64gxQ6c3Qri7JScsS8jNrb6wfWr6DNWV0Gzm9U8MQqxloLtMkW1pebkCdbNt0WWUGST&#10;WLNge+IiqG8Tob7looqWnlNNiV2YYDS5VDlSS63JppQFQ+dNnBcp1yvpZYnbE6sSlOpKfAT0nhss&#10;mttUbnokpz7x2hk5EGsxuQn1sw+w8woUpMw3UkWeVTXL9nU8N0Xx/SP2k5EppVrGzv96mWL6lbOL&#10;ytF/kU45bCnr60Rknlo4e9dQinXlZ+b/Rt6J6DxS2QKcmUljxzgmPztE1cErk+eAHZKXmleW7E4w&#10;JpjiU2NNsamIrE6NnRj/9LRT0kgmzZ3Ozcq1tTg3K+PM37ijcy7OzC6Kdf/Y+V/kYo/CWJ1u49jf&#10;/P0zXnnPgc///e1nt8ZJWd03jd+SGT5v7nTG2SE6FuXr4eyg1nUM6/hex4j2Ptf2UdUTzpjaodk1&#10;MC87aos8RNKpS7Wk1ZFuR6W7n92Myhcq3y1/rbgGsS24Rw73t1ds6eUSj8ZUsKDK6jVpa9K0XnZr&#10;luI9pS5dTWWtXNc+3L4mjli28jRWlpafqVyLpa+tXBegpc86Km/zUtGj6lBneHd4Drob3Ac91e6D&#10;7h2eR71roc6pFTcsozyunFQ4UdIqq7Gdhyred9Qg9pnuZ20pyCgVn/aljatYyzk7qHXE2SFCNqPj&#10;+x2jqge2D9gxYMOQ0aOSZrZkk1PlSSNIeKZvV1iH5bUi9oTGtfrcTM8pZq0G2lwnyjnDOVTenjXM&#10;Q+bYjSU/tm+0P24/6jriPIJ61L7RmlXYBEaX+qo1iv/NYjTzlo/pwONF+tzzFq63P4arNR/V6utt&#10;Pu57G3c39/NvBmd34352ATk7FVvHGDs1dyc9f0bXMlFwdlBz4KE2xB1lJ9aNymT2GG3tTtENdpHy&#10;M8RDuU0vQu2jQmqQ3Lq3+7BfX3pPSeWk1Ja5c0jpU9WJWPYw+7CSSSXQ7kqu2K6UIy4XvBrzrEMe&#10;1rBy+NkxxYw/ZnTn7ECWhdn2M7810qWRO9byHZE7llNnfvzsiJdjRbSqZaiXh3ytrGQU7V5JuSy0&#10;lUXGymQbEW6bKzdXUN0rtWeXz8mXvejQ05x8p01omryt985n0byMj2N8IJ45wiTOjjS7Omh2nLMb&#10;wFi7jKKSa+TsiKVknB07vhQdW2XIHA3fGsOv+R01PH7sJI8c0vWrDONnGzIXZhoyx6PCFQPaCfg4&#10;VlqR74NYOl5bzf/h+dDDK/dIJKbwGc8Tc6tAPh5AX23mSSX/5fkIhf8rF78SfWuh2Xngc+36dQke&#10;pX8C/P+9+peqb30pv3D9Nz3n7BhmF9Q/nN3R6PGzW81N8LOj7IO8PMl87Hr2r/PH2qmYLHB2pCKp&#10;+bDenu8semmZoqgRC5aWElLsy++FFEONQmGsGFPgXoRKx/qW/NzOzF+XVvSD9aiifXvOsiX/mr+M&#10;ypLi/OL8knzoWZK3G2fObl94pOidJU9Z9hfQ9xFcpjncMGOMTixHmlbMw9vbs9T825Fly/LT/E7H&#10;1DOJ2dP42S0T82j7VU9P23lmjrR9UONIBeXZdZX9QpHGwcX0ibI+ty+kddFydtfsZ8c4O/VxTvC8&#10;Kn1DKD62Cbo5v59/Fc64+G9vFvfepX2I/chYWHjZQVFHxomq4iNjjqTsSkFNohYladekGYjy/aCC&#10;2Ey+TXd6w7zFWUX3di5knB2uIa4UiGuH6xlTYl7xeyDa6+nrZszTn352P7tpfnbEZFERbBYpd8yb&#10;jvFw5AdHXm4nSOUiPo1yr8aS39v4KOLQ6HNWQeRxfzti9haAwdsdtC2hKZ5TbZ3I99oVXxM/XsOu&#10;cZ85NfPWmLAsLCNslKrsiRgUFT540ODwwUlSuzLmbELXlEuM7TppPmA4bWjStahy2rZEJMfUQHFD&#10;RSZX3m6JleanPlDHDn6dbQfRbFIhFY2K3EInVDFtJyLCBidO2AOPvXcQs0v13e/bxsGbTkzP2D3a&#10;Fml70CKTRcLAOzYh8pUpodjHjuCssCZV7tmu+H0J78l+dsxnYvxlw75pTLOT1qdTvzm2WcXUMZ8+&#10;zWuFs8NxlP0FpeMa7Ai5jPwWOYijoH8FbDxjTJ/Ec36O5qw6Z9aRF5bUOuzTCakXRzePvDByS3JT&#10;6uu8Jjcm1iSujOTbw78zzhBb0PLIy9KxoN9XonBudCyJcezbBu5X/NO/8WUHWkZ/+tnRmRkZKBhn&#10;R4qcpWw9YmP9c3b8c2vZYw865kYmLpbzxBJrR9lN1b5yvs8XFbZOyY0lJm+Nb0WEJ71ngo7+iClH&#10;xdlRHyI/bSneJ4YvMsMYy9k+mfGLLUuoSnRJtSzBrVezZn31bFuM3LFvMJWIziv47qWbqJ+APFtf&#10;+73B6djypX0m7Se2/wJyhMq2S3523D+yH/zsFscsio2auZoik60u6yKQdrWIORk9kkYvae5f4swc&#10;YBxnn5aiXnOTcxOrpkzMW2RNoVKYYp1QmGPNzVsdD9VR+l5Quzh2or5+2iko+zSO28zi7pcypsR4&#10;DDRGfN8X04vW93Pf132dzne+a33df352fN9wzs4G5x7QT+DsdiqcnexnR5wdlYab1nL/OraMAQ3h&#10;UOzuY6oh+eqx0nPbMKFhekdeh13N2encS6GTzQCHhsrapdCv2plax9uDeD9Ow5kRaTer9CfIQ8HP&#10;K3XGfZaXEB+7TtL+1lU+WnmQ1DmZsZsBou7MvxyUaweiYGdWpldaEWdLhdr1lYcqR0B703v/iT2m&#10;Q4MjBpCKYP982/ZKHbK4LlXldK32dLgbkA+XtrHBdRC03Q6mJnLVzj8zl4b+D1a+Xck5u0ZodjUW&#10;hbPTbrta/VM/X+rQg7MTjB152p2ZfnAUomMHtN++Y8Bjw1ZMGLKAYs+U8zM5VvBxSP+PTyD3RJPx&#10;AipvG6HWZRVusj5R+ISqvmzdVXjGetB+xnXQ1SGVM8637S+VzC88D7WOX7vf6Bij+bv3cfPPv30Z&#10;47e6ZtcffnbiF4f+gZFTguDsFLbup8zXTnnNfe6IsyOfOxVnB8WNVLdL5XA6Y1rdcLBupNxNsj7r&#10;5BGdgok75eNNR/P51jKP2reNK1Jift6WEdvnpihZaqlCBXRfKkVeUtQhrqHuloqHQKjNgZJGShe1&#10;u1d+DqUMDJtcybNNsG2cpQtDfOw2Sy2uIVBkTzti7Wg6JW+sws3F53/w8AeSAkf9/1bVv3pZ7Dlb&#10;vuIVR8sXla0HtDq+PmNLmTedyp/uZcrrqvbjy3c6aM8o+6XeC99AOZcsrTOL6rUlFuOfNePsaomz&#10;W6LkjRWcnbqfeu9TxOjJbOFAh6NUfXwUPzscY+tV9Ez3jdvwG3MVPppX0Z6ifScV+m6xYt5v3l9Q&#10;Az+rrQUtxV84KH/sM+4P4UP4IfKPUBWFvAnF+vzRu3uuq7iOHY1a4xK79tdC/FL0rSVVjO7ZU9X+&#10;8vRtfpqK/3LcnFbL2dHYvN7l/NU7CRkKyHecfA2Enx2pdptIPfGoGDri7NSve/C1o7nugP7yHml2&#10;jPki7ouqYMC6tbKn3YtwaiPFKkiqcSn32jjnJZZ/p/fTIq3PXFzKi+DzlP53Fh2aQ32o6/OzeATq&#10;Tqh78IMDg0eKlno5t4NlO5q/sng/vqdV8IauM7sKNmUhmlTD2vnMk6Vdbl/zxirb7y8HbJBqvfjz&#10;M3PEcmh/Hir6pIg8AZXjQZqd4Oz4fthZdA84O13KjDFdWTz74LVxdrSdpJgeB8+nLGe0V+HsLkDh&#10;rXXXwG+OU7G4cmAcxK6h3CmjzRhlxX10upfuOTb30TGPJlmTHsVfgRlJcUk6VN7qWIulJZ2tlJeD&#10;rTlb+a9ZS+8Jz67Ft5PH1PbG0NzIOLje8dNf8ymxsdfuZ8dHv7hS+av3LTfdyc8cfcD4rCFcl0Uq&#10;G/eRu8aWFDk+77jA8wdf0HjTIS40rBl+bZKihZZypEZAs1N5q0UmhzmRcUKslyN4IzS740IFY/M8&#10;EHMCMZ40D1Q+tC0RSQpnB7XsuH5fwqeYzx5sD/oJ2DQ76gJ45zVHnIC3HK8nIhIHH0fm1AvTWjPb&#10;4PWCjAiG+sya4Qp/1hy2MKYJCiNn3Xi7ORaqI/XB+roQ0YkcsOrtYcqbavtImdwcC9c+md9rhjdd&#10;oioHLHntLR/3uWr7ujN7ndieMWErgsQ+IeXOEdGomacxfrx+RdD8kO/o6pHVAZlyDK3Ze6e8Rrqe&#10;tD6Ms5PXQ9lOZT/COzDyvMTZKcdXHItsZKWl+FhdMJ2TxXg+ibM298nBvwLjR/Bg/8hTUfL6yBO6&#10;mrubqQyviayJbIrcl3AsHvubqv44FMYnI+1B6BnHORE1O/gnQXOh2dUiUwX1B+WvgAi7m3me5CPj&#10;7/u7IHN21+xnp15Puuqg7FBHowel1xYYHBJnxyJgibN7V8pC8Z7sZ8cZO2Ltdj341Iz7oWgprJcp&#10;qg2cXc8+c1XJPfvMmWJy4t054Owoo0QAvzoDaXbQsdTLpshcHjlL0bOmGPJ6037ew2s5J+xiZGz4&#10;cMop+CPSuazOeDr72VQT1MEA84r5RBtour6+31/9aJZn1D89Te1nt6bv+0XTD98HpqhF+svTVuex&#10;6GWwdhMKW6UzszSOEckqzqS1ODN/hJGH/OruLzNzE1LjjfFGvUlPHF1ZIiKgQerxaoACuDpvkV7a&#10;z2w/UB7flITt6ScNL+LMTAq+cq3dX+fDW6Wf/vSz47915Gc3F/+CWgzE2b2g9rMbSCrd37c2DKge&#10;2DGinWt2Exq4ZtdrWw3Nrh2aXYPM2ek8nDlTlKm4CqGMcb2su58dpq0YUT7HsbeY+3ZWGfaZdzt2&#10;IUNDNbQvquuh2aVJnF0ai4hd+y8d/3JbZbtUSe1aX/m8pPEdZG1DpR6UXJFcluJVA9zoeiwVOih2&#10;a71LPWvxiOKp9ijbhu10Pw/Ozr8HXZCKs9sBvfBI+Qe2/TJnF39NnF1QRVrpbc4deQ0sKraDWLuM&#10;jung7KDZkafdjgHF3x00swrZY9XnZ+5NWYt413OGJ6wvFb5kfRxVtC8WHrEeLjzM6ttye6awwdrh&#10;bHBKx9DZ7jxjPwLOLrHwhHHuSMoHVWtUn49ulfHYX+txq2t2N93Pzpez8/OacXZO7mdHzJzE2UmM&#10;HXF2k63DrM+6uOYmHq9ybzo/Sp1QhiIQHSumDtTmSGwe+duJ+dTtRahdGUsyoNYJ7zbS7BiBBiUr&#10;QCGVyzEWmSiIA6GMVnUFD1jGQsHqyc8uo0hi+ZRemVoWYBnKVD08G1M61kFZJJRtu1jZXLmcOD14&#10;8glGrkfOjvUehhwUibZSkGqu7F1D8Suq8rMjPtAfZ/el93XyyKP5pe1Q+9lpObvJ0Oxw9YA4TClf&#10;Fd0vlSq/z1LhFApZqnOoM9I1FGrqEPcQYirddb0eZWh2P6yy1MFF69O72syL7d3v/Yl/td/0lnN2&#10;cQy06x/O7ojE2an97J68Dj87qGoSJ8VzwkqcHdgvUuxIbeqt7ix6B5wdqUWcfWOcnQ3qFOuX93+n&#10;lzg7fC5zcmmTZM6OLePIsudniflFe2jOLtXyaTnQ7FTLIT+7I8uO5P9hyWZ42rn4ebHgWFb6GL4u&#10;oh+aR5lP62d3GJ596FX1ubIdYn6dj58dcsD2gc07RJydzNC9Dc0OSpraZw4qVzBxdqptHLFwBhS7&#10;V1nEOPLGIi61tECXpKxHb+vJPy9KGahejieBZY7lLOYFb4unxdw1FQ5Y0lg+Gq0LXgh/Hrr/fqVA&#10;jMG/ePfMhUKn2S9iP4o2LeW3UCGJs6PHx0t/l3/e8R/eK1DhraHkgc05u2/62A20/opmd6N+dh95&#10;WkE+UHbdA8ZfGs/f5WBkXHemSrBVvbVQkVjxMx1T3bQ5YGXOjlQkpjh16cchV2uLyu+tFg542SrG&#10;a2UwcXZdElNG7FmXPikKc6AQl0etnM9V6pcyMuwOXsmVP6ZKOoMHh8n+d2w+ic2Lfy2hOb3O8Old&#10;yFkO36jmu6V1Qb8tEQ/EEBMoqV7sGWPmZB892p59YAVlRk7eLrF91PJ5xPo2M85uNzi7o8TZMd5u&#10;LnF28nKwjT79MM4ujLZH7GdHSFaExNnJ822OtwV13fWsoZ7lvmozXM7el9qYoO53VcxFzX4T+09p&#10;VX527PitUn0/skPmhdwPzY5F30jn5lcn6oIRhYvxTPfxiVyn7/DfPHkmqJ9iP0GxvBBBPoDC5+8Y&#10;oos3RewJYj6GQQ54GL4evPXunNSv3D9zSnfu0N/1cfCBxtCt8v71+9nxfcu3g/vZCc7uiORn1xNn&#10;Z5GiYx9bum/qJI1n3GL42fXC2eXVJVO208DcmSk2xw9np+X1XNbIDBPj+xSejHvX+b4OvBw+vfZz&#10;UowWx6bqT88mD7X0EOZpl56qys96Y/37W2Zf3lvSw/7qNr+KCQSrFsNz4bI8zbNPGk9n8v0mtvva&#10;t+cRxtnlMs6OWLtF1lbEyn16l7jGDtHpgimPM41j5Vz6lXs4yEjO0NGyF0c9neA2kQdhGajJMvIl&#10;zENss5qNhO76g4yvnJMLD7DMVv45u1tlLN74etwMPzvyNWg1qvzspLyxCltHDByVhj62gaYP9L7S&#10;r8zZSb567b22DZyzg94jykH3bZ40DUMXBIaOa3btklom/OzUjJqu8p8q4stX2vaDfNkwqCq7peCV&#10;4j+UH2Jz0HzPVx5cvVTi7Lif3VqodWouLY6mkacnXY6YuXVceWOP66DZUV9iPfy1vvOs9RJnJ7au&#10;3XUQmt0OSbOD0hjAly6NKXbvl75maSXNbmqteW/xSNnPLvB86v7iytfaivKIryPWTsXZSd+DDUPG&#10;S5odH9f2sbrgVyeSXnfeeNawx/p2YYe13U+FQleiqSUN9nZ7B7S6Dheqs91+qORd50Wvy95iHqDj&#10;OdwVJV59Xvp2PIdmF0x/oLumfuW90RIUdKM9dJ9fcHavTORH4Xq1SpqbfvF78rMjrq47a/ecH87u&#10;osTZccZuOBS7NSwnrFDeiAnrlbMrJ8qOF4Uh8329SPbQUytbynPSuMClqb3bWEwqV6IEW+e/hacd&#10;NDvKwFxlftgSBk+7s6T2QcFSODuZVYMvHWV57Uu/gqEL0EIlE+szEMrhhUol8wPlgm2u3EgeeMIX&#10;Dzlfn2KcHe0Zvp/qvfchNpZ4Qc4MYn1XhtlKkQuXU3bEDXYWKX52UDP9+Nmd9r7uGIh8tLS9fH18&#10;/eyGyn52dJyvmg+Ad6BfhDrQmq7s8bOtoYjCxas25KKh7xf/RfizdwhYSOIhoUSids/9e8p7QI6B&#10;pljoCe7ByCwB5tFM1ym1yDwn+qJvOz9zf1ta2rL+9bMTnJ3iZ9flXXHN/nXE1gkWjlrysyMVSWHK&#10;SLnrgbVjyp4/zo5lQZAZv0CcnbIc4uyCoBCp6w5wdurl++fsDhcdyf8sd0vBNrg6wXut4HiW7l4t&#10;Z6fu09fPjvpHrgvNctXT03NfPztwdgE98OKkbeDzKNsHzW7Ze1C4mJLJ9gvl+yDOTtm/O4tGZM1I&#10;egWK3TbDUfhcIx+0Jf0eXZLv+vT0GssH/xaqOa4KZ0e6XYuHODvS7OifeHoIqBAwx23myyySVRl3&#10;e+bGQfsUy4pLKfpB2iR1XZYPvz6Nz+Hh/C7Hh96oEpbHN5v6FFcL35ZxrN6O/vOze8tNx4I4u3rj&#10;uJFZ4JsUdkvwVP3Y+uSAlTg7oTJBmToem0SRsSoOrdaHs1vph7NbGFOjmacFca+SckZqV2xj/NaE&#10;94OzgqBwSduXHZQcBmVKtRw+z7HY4/EnprUhVzGdd04ZTuj2U85aqiDpHo5R832cmVMzgZQDdh84&#10;PFpm4EoRqdQfr4Kzo5y2vLyE2FiR09Z/P/DE8+HssiTO7phquU/Ffx76nOEAz3sFDs5+93f0r2s4&#10;OxB/Wj87tp2q/aLi7Pj3Ypzq+5EdvCIkKr3eqGecnSEzPcQSiruR+D6dxPgTjvL0vf2bx2zaN1zZ&#10;5lawiU2afXRM3xQfEUNcXy0KeR7WDIdm56kAPTZ6JP3PgGbHomPV44DG+Df7tczZ9Yuf3e+hNFcV&#10;MD87ljfWsmrdQ0ckPzvO2nE/O4vKz+7FpZunLmYMGmlKxKKZYtqmKH52D4OT82XlygqrevGZM8bk&#10;6DlnR+wV9eHri7cQ0bH+ODuJ0ZLWJSAb1+vnppiU+NPwtCNF+ZQB2WM1LOH193uN69dH5k7se9Fq&#10;1g+KnTv1dHZVdsjduJNgOJ05MYH8+fxO2+t+ofVfE8U4u3Ti7PhxIc6OR9GRj7QltJFddV/BOBZ3&#10;0ug68iv3H9MpmlnZB8aY7YlL5i1eYGJl8YIy5B9mbKS83aaY7878yjmpkDKXqTm7b/a4DfS7czP8&#10;7CjaiHN2h4mzQ0F06neJpfpaOLvvgbPrja3jBN44mq5hQvX0M1rOzg3ODm5v6tKds0vTfM6nJdVu&#10;lINiW+jObI35WPE7pVyzo0jW9ZUdjLNLA2MXJ3F22pywcfC90/J8DRUzNMwc4+yYqkeKXoAizUOM&#10;3VJi7Xw5O0THNjjSytXbx5/HqbZpRuUueNm9XrCVceT7zXsty4vv8TNP916Ud+Iq0xxFhcTZyX52&#10;iI2tDm+XvhsbhiicXdfU9JBN44lRbDaHmjYWvsgUu4bCdmu3am0oqYZKV20XtdpV7WqwN1gxrVQP&#10;Wd+1X/KUw22RXSlB56HfB3HN/c0/L2vH9zeDs7txPzvK0E13Veg/miZv7PC35Fyxz6m97CTejqJj&#10;ffzsBGcn5W4lzm5SySPQ7LjexiMeSV9iOWBVDJmitHGuTNHs+Jz+HgVn5zuv8po4O3KQE5zdvct6&#10;5ewk8g05G3CPoGtq5uhthm2WB2xhpGDx4sfPjjg7+XMxXR9awe75n3eMD2dHqt1GcHHK9swp6pWz&#10;g/KXWLzfQjmlyMtuW8HDxR+wSGGxT/zljQVn5wBnJzF2tHZazm6wZ4g70jmshHOUw61fQhGkfNR0&#10;j+Bo9IZBpNfRNyoKeq34haCx9WfvRWzDBfCPVJoq9paneJ72Pg2djtdFnvmWf7NFuJMR7yxlGsGS&#10;/oJvJ/lw/j6aODv1r82363l/+9nRseB+dgpn9yp4qjs8iI5VM1Yq1q1v71+vn51gr4gJE352nLGj&#10;5XLOjqYRzFh3zu7QLPXnNN2hWRRdKjg08s1LY5ydMh1xdm8Xkafd5uKt2CdwWIdmJzg7ZTplubpJ&#10;Wj87ylX74BL159C8VOvJ11fjZ4d1eix/XRqm6jYdn5e/r/Wzo+0ILubsIR0jqn44u6zlc6ssLqgV&#10;uL8OP7lBBek+rJvYfz21aSmfV6q/B4qf3XnExmo5O9zRMV+xtFnEWOZn+p96TO6NWeuh0ZG3INVD&#10;c15ahgwhy46yR2p3ygyhfIyKji7JdUdZ2/4XcXbEzlJs7I38Xn3kochuOxxz6o3jR2YzBk2wW/3Q&#10;MoVH9EOqD/eza4ViRSyXzNkJlcsPM1eLPBRcaeP9cM6uUZ0jVebsRL8yZyf12wjO7mXwW4wBZGwa&#10;cXZtjMmj9aD5xDzH9BemtGZTdOyg9AOGD7P3DW+RppM4O1LF5PXdx1QvZbkSZyd/Lil3mtf+/OwY&#10;ZydYO8TGqvzsNMvj/XE/uyeliGHaL75+djTdU/H/E/qm8TzTyE8ZV2fOHx4eq2bxKEqX4pA1PnaC&#10;hWNKZc9+ds6Q+Yyzo/MBnaPpfEr+FdF5v8L5+c+eP3v/xOqfPH9yLs5pRMYRsZ9awdnt5XuRK3d4&#10;3qhfGNMifS9ouprIRYyzq8V/GjhkfGs5u5vpZ7duRfHqn1T24mcHzm6xzNlBsYsq17dOk6JaKbLV&#10;Ty0DZ2eC8iM4r+6tKWZCnzg7UFs99tPTMnr+jNi0D9NPwbXClYkspukTVZxdH5epYt16XlYf+5NU&#10;Nn99LZH2pWjZNGz5xAw+m/jHzLLM0SOh2CEP7ocaZrDvy5aXi37VfnZ0jHOstTJnx7h35ImKzuOZ&#10;WihbC6uu31j/NA15fFX7Bc6BMbn6RfoclEXxi2IpYlpeDm0vGEGjPs80Cf3vhKcKXb8rKuCNc203&#10;cu7r/3lvtp/dC/cT19ZBWWOZZxlxcQoDR696f82n6n267v0idyz3syPVsFe+Dtoim6bBj5/dbUyz&#10;IwVL1DREqqqZtu5+dnxaXeU98LTbZ6G7Ey0Fr1k+Kz1UIeZ7oZufnS9nR31ol9OdmUvziv4Ct1o2&#10;jzi7dhVn14E8FC94kXNCtX3dn+uRIe8V/HOga69acw0yarxboffx8FP2T/f5+WdppTMKOxYg/wRn&#10;7VR+dnScNwxJmkneZDyuha63vyi4ZDnp2ePcZX++5KD9IGq1fQfqQehzvFTbG5zVYAWrXTvc1VTQ&#10;roUqWW0nJq9d4vLOWHdZz7vK7W0SZ9dq/raNZfX23OqaneDsPpA4O/5PSmEg+v6ac3YUTd3dz074&#10;1/lvn9HVsLyxEXJ0qq+fHUXGCs1OMHO9cXYRbq7Zien9t/44u4sVasXuBNfsFC5N4uwEy6Zu6bl4&#10;fXblWNsDlloL+QfZx9YWLCxItAnmzB9nFy9xdmL+PrVQwnqeLgucne/2+HJ2/vzseM5X6hvVEVa8&#10;pXgbrtGDgphiB2Zwz3Itq5exJMXNNVGxn09BswuFSinWz9fPjhi5oa7oEsFS8tyxr06kWDcUXLUj&#10;gs6ymOl1XAenR/zH92wud5Y7K3j97fLZS95fFooo3IG2MTZULHOMzUFKpcThUTsYmh3dc9BydtRf&#10;37/ffB1u/em1nN2NrO9HnmHWOpWfHc9B0eV9Fb5lambuDg1rJfuOyeybv8/VfnYKI6Zm3bozd4fJ&#10;Z86Pn526/0CcnZoxOzSHFK8gVeWcnVgPthyoZMo0gpk7DE+7+chDYYATe5V5kGFDEufs1NOKfjGP&#10;xs+OcXZLlD7FdGhVjBnljRXrwdtZ/udRrb/iZyftP5B2d6p85vz62c2di2hx+3jK+A7FzmCBhxyt&#10;h07Vr991ZZ+L7U1LAWcnmEsopgpnR9+VVsbZcT+7KwVXLFeKr9iinJdtlx2XbZFSuycrbczIhRS9&#10;TD6Cu1hL+YG1Vfu9oGN5JD/FFYV/BpyQon8G/scnf/ebPc6V2Nhr97NTj39ys6szvzpx9Mg6Y70x&#10;SQfNTuaooATJz2+MvRPsHhitXv3sGpGBQsvMtfpwdn787Lqxeb5+do16ztkp25Ed7IezGwxCDn5z&#10;FB1Lqp01tCyzPvvi6BpoTcSINYet6gNnV9MLZ9ebn93Rbn52IheswtzBzy6+u5/d60IZlFg7R/xn&#10;oc8akmdT3HO9cdXox4MGxe5VcXbHYpugk11QMX+C/ROt7GcnqYN8/+F4IvuFEzlp7SETwdmxqwCw&#10;dVcLhhWeNHxp8BR6Ct8ouWxvLfnC3mr/wn6i0JHRldwZqT6uJ8JO+OTW5RHOtdjPnMdrHr4oGZyd&#10;sw2RQ69OrEOkrZKF4ttznpY5uxv2s1ui8bN79CHrKlB2Kx58eA887N7rwc8OnN1kztlxfsoYW5fs&#10;NhkK1WwcPVezdmWF2xEbq+atfJ+Ds4s3CT87aEL+fO1uGmcnfNRi3pxSj/gMa+hJw9OzkckUWpMo&#10;vut7C7+GH5w7+XTmq+O7ph4wHjC8MZuifNXrS9vEXstsm8LBqadTPzdF5eqvSH528LQrTJH97Oj/&#10;/TBkc/+R9eeFv2BFtH+cZiRNTrNsKIoxJpCZvPh+xtcjNeafodnRXZCuqf/ws1Off3v7HUMOCmer&#10;7Ge3fPrb9xNl135fxwjKDUqq2t+3Xpef3f3V/vzsfDk7KWa1QWLbuvvZBTFG7bbKERXwtMN/6PSQ&#10;/ca9lvcdb0vuc/797PhcymMgzk4wc/3iZ4co4Oc9S3th5mZWvIy42HMziCHfb37N8m7pC0zBVNa1&#10;L8/SSiXOjlg7io+d3nEf/OwGQl0dUD3gwWEKZ9dmHmodYt3mQiY47+Mui3Oda6lznbPINcMd5Exj&#10;qtxad7WH17Uen+Jd64aiVwjNjnN5hQ2Fb1uP4w93LTTHTeOrDP/ws+seser/nZsRG9vffnY4Y0Kz&#10;q0h/Rvemwtf58bBjOWSl958emZId6RoiK3a+fnbRGs5O0HI9c3bwp3OXSSqSmMNf2xtnd11+dhId&#10;F2ZbYNsKF7Xjk+1jDdm1lnFy7tgwcHZado884br52fWBsvNP14l3/fjZCc5uGfnQESeX0QfOblwx&#10;tgMcHCJLzdssifDm2718VBHzw4MvHusn/+UlvvtX9rOTtsOXs7tQMdTNObvhyNB7FRzfSTM5C9UZ&#10;h5VElUTZ91segULn1tQFxWNt8BfMpzIqH7wg6u6VLKevsrcciMLVRASrODv42S35h5+dpFbSFUXg&#10;uhj3VThn12IeX3JJzhv7JDg76DMSw3V9LcVrXnve2N797AZ6/wDPOzUb1p2z0/rZ0bR98bPjjBdF&#10;x+6Hq+MGZKGoKnglC/kSmLpHKpZ2ufDAy1L7zJEKtWyJv+nU830yX50Dltg8ylyh3p7uy2F+doIT&#10;ZExacDGLGJbZRy1nB+WxaNYPbTMQuY/jS9uxawzfDlqOqN2X0309SLMjjznuM3en9z7vU96LKJe8&#10;x4qP2V63tBZIsbHmOktbcW3x7ybNuHfGmLQxcoVSmJbyNrkJivXvQ0sK3pH8RYyzq2P+Wtwdz/93&#10;WVwpB/6e+5/v1ple0exu3M+O/FWRL9DMODvZH02wcf3YBjsReRsRVispYMRSyZydzJLJyo3MZGn9&#10;7JA3VuNnR8RbX/3swNnJ2xfIz476O55wYtplw6D0EF0VciSWp7ZI7FlAPzvZR8+vn52koFHPTHXr&#10;5md3DjkohJ/dUT9+dmI+peWcncafLyQsbBUyeJC/H03XidwOmxNXjnzDeADn0APGN42rRv578CDB&#10;2bH93Ql18eHYJhCGUMrk/U3HRXldN/w8GD5S6BxUg6iuDF4RtAk5Is6FhkasBot4EnfuTiLPZJ41&#10;L68+fe/d++4+Nrxzij3jiQzbzCcyNs7cOHPT9PAJ5zTLuRixirwB5eMuc3byetRE5iaTn923nbPr&#10;Hz+7v3iHgTEm4rG2YKvjd/MPL33hwRce3LH0sYd3y4rdZ1Du3q/MrNzxkAXZKahQJgofP7uY3Nja&#10;1HKTCyoblDo/jB29t4j52a2BVuSvkobUu5+dAf5nUTO1vmz++/O3jN7fY/lK409Bs9swiHJAvzGF&#10;HPhoPiq9z38t02jZsr72TYpWr9NCDUuNL089jXxNLJd1dkqi2GdiO0Tba1+q7X4Exzl6+v9n71yg&#10;mrzSvZ9OWV+pkkpUqNpKIVYsWEBBQWWKQBU11qBBgoQhQChQSQ1josmUzBB12unUS62Vqp2zvrXQ&#10;qa21rYqAtjPfWQu8TVur4gW1c+asBbarPfWG197mcr7/s/e7875JQFHpHMsc9trZCXnf/e6931z/&#10;+T3/x5XjLHDmjZ8ZNi08uw2veNzPblLBLwv+b8G6xNzo8dpcraiUcQI8poKx6+nx5kX8LGdCKX2W&#10;Lw0hza7vcnZ/8/Sun93fPPlW7ud5zRD/5JbUvYiKRRnV8YjM2RFPRcrdbbb33dp+zM+OdMNb5exu&#10;088u0o9Vi4JmN822GrljM4NBp5k+qdzHNDti4oSfXTqLi6XLrjk7oQtS68/Z3a6fnZKzI2e7PZ7i&#10;G3J22pqp9k9sO8wn8Hm7zVRvPlS5H858kV7u0H/e3d0udmYUtWTX5bTk1eWh5pzJ3phSPKL4oSUj&#10;loxamvRoamgOz0HRZkqqILXuXfczrt+4oxz3uFQOFavtzvZqlbtE4elH+qXS449ub3TXVbVXcO87&#10;ztrtKbpYRZwdaQChmcrMMnfP5+Te+hz/r+Nn9zsHnVHi7Dbovx27PmrD8NeZf113OWNl5q4p7hvb&#10;IJfMtg10B/rZbWB+doLhotaXs1OyZDwyljg75fakKAXe7oqzkzM2cP83UocU/m838LMTfnWcLUPe&#10;hvKFiI416HQxoVlrzdmMsyPWrivOris/O+End64Lnzu6z/d4MtMms23Cz06sT0/87L7h2SO8/RMv&#10;uNbMc+A2muyWeLjdkWYnr8l9iLV9CZqdcn29fnbQ0vg4yc+OxkFZMXh71fkg8gMPqTiJ7/Nwy5Ne&#10;EZpMyVXJrjBXPKKJ1eDmkL2DVk60NlI7STHkFUeef1DyCZTmbZtlp2PI5/GKkzi7NuZnB0WwtC/+&#10;hi9esXw5O6FY3E5Lv+WT34lDv9N4DdwULxJnh+hYqHXuGNFy3or/T8F4sW2k24ii9LJ3xNn1vp9d&#10;P89W51RkRAW75uXFeN5YYtZ4vQM/O6huBwr7IW8xcXbEp62Y0b0HnGDzlIzYzZg5fz872hfxtN65&#10;KOclrsv7yCzhZyXg7EhVpfVGFDP52e2FLob+UPYXfpn/8ZwLM0iFZ5qd5dfQ7ER/N2sjmTpJih4q&#10;/Oy+qn7R+aKd6m+dv7UtL7ean7U8ZSkZkz7mjXG1Ug6KWtOMjEjSBSn+VlQiJnmZMCKXxi6PP5Cx&#10;5Mwh/R/zYJxdkoP87JpYHktfPy36FHE7j/e7db/e9bPrmrOTmbTe4u2yg1YHg25jnmkSS4W8sUeh&#10;NElqFBScwxFjwylCkt9Pra+fnR6ZJALzxvbUz06eU3d+dqQibYu9knYCmZUQ8Qm39/rhDZLKeAw6&#10;k8gJe4jUJpYDVulNJ/vZ8fvleTF1iu1zARGpyn2Yn13KS143OylvrLStcj/5eqd2jcTZgV1kPCTl&#10;WV2pORp7CGt5SHsR+Vhbk+vTThqaoNlR3WD4ecxvVaHMz464vfMR51E7tVXDOqGcHtfsRD2GIvLv&#10;SusPb7lE9cuqoyGtwZeDLwVfRtsZ/IC6SjNLs1KToF2TeDyzDccAbW/Ypb8ctxM5YY/j/LaGnY/f&#10;Mvmt1Lcm/wb1rdQVky/EX0Dv8nk9pqYzT1koxBpx5VU+78fDBkX/ssgt+dlRZrr/9bPr/vVoHr7b&#10;ky+lQYdvsuVn87eUbCn7bVlZ2fNlpNmRWkes3Ucsb2xd8bJnLc8Sh0d1M/zs8uBBBl4KDBX4q4jG&#10;RCd8zkixI76uK0bu5n52yBvL/ewC9peUQOQsmJvTlszzxj7HOTFoSkoW7M6uzwtPGeZK3K1fBM6O&#10;8WmTBGd3Z/325hhv1Bc0R5yTFET4OhPXQRmn80uvR0Z42fH1Iq3u9udiHLY7fsjkr9OGTJ6rzY0Y&#10;F33KcCmDCPiT+JXCqE2hxwJ7PBA7R4+Lrhk6fnw+HjEW/3GlgLNDfAbGXxqy1tBm+p2j+8fxj/19&#10;unf97CinO/2mFpp5TP9Uyguj9jzS/FAHypmH6oik+qdzdu2UN7YnfnYKv7ue+NlBq/LzmdtYky6p&#10;dSrG1/FLUq5Is3uFcXbwODW9W841O6+f3WKu2EX6+NnRflLxO47Xz07SrHrmZ8fzxgo2b0mAn127&#10;Y2OXnB1l1LgHRYsI3/m2beU7zXR+G8ELbq3cX83nTOOMFKOVWnFbtLQNL4iNLa3LWVKUXlqMUlJa&#10;XFCSE/lkxpOqaRkFURX/x7rdxDW7BqO6otz1a7fFvcxj8dzjbqaIYla5chnpnT/NSvLpU7RLoNk1&#10;VzDvO4m121N6iHF2xHCMyWo0Vivi3/ra8/tuj43lnN2d+9n93fM1vgGSv9BJk0v3zdhv475n5YOo&#10;P0C7+4MPc/f68A98/tcUF+5QKiwSZ9eNn52guV7zaFyyKuO7P////7SfndrGODuzNc46lvFp5YJ/&#10;C+m5n53CD867t0yUBV7z217hZ+fha3RzP7tv4Q1HUa0hduSLrYyvnF1OvnykyFKM/Kvl8eAFt84X&#10;XnaifbtQnBnRribVbyExcGontXH2+pod1audcnnF+WplQ+XayoWVCRY7iMST/LdjU7YljhQ6v7nw&#10;+audxPUxxs/rMcg0O3ktbDa7P2e3wX0CmmBo5gH42TUan6sSCldfa3vTzy6f/a5C3kXHTFe9mt0l&#10;z2HPKs9KNyq13vqsJ5b4O6nKfndQjrxMHnmfUaX/KTi7QL8ypsyQOqOs5DPHlCIv0+bvZ9ff81hl&#10;OulACuYtkLPbM0V5P13397N7s1s/uwP5qyvXIvPmyrFtJoMh+IlIn1yrvoxab/jZ7WWcnXK8gcxd&#10;V352xL7J606cHWl1Bwr/lP9V4WizzfyqGYodsrLgs7W5tvx5KGli7IH9y+u5LH3v9M+eOuOtZ6Y/&#10;Yy+370GmWqo4VyUt6cVQ6+gcZIx7Y1yT4OzMMRkZ0nmhufjPZ0qu0k9Qec79r/9eekwQZ/e6g95z&#10;yHWc8tDSJ4e+WTln11t+dmOzKDf3D+Jn5+OPVxV0NJiyCxDJJfzsOjVHwclBt5GYq0Bmrqd+djIb&#10;diJMeNOJfm/Nz+5I/LG069DsDDrmZzdc+LARZyepTN7xws9OwagdF3ljvfeLeSnbm/vZvZQ0evQ5&#10;vio+LBpXuC5C5dwZ2/9+yc8umFjIqmCr6uWw+tgj4OuOxLcmH027qrtuaAPbQnwLcXYLR74dNADZ&#10;OM5r+484q+2H2n/Eee2qiHPqixpe1ANf1u6IVs6H1rQxzKCuZVkhmoZSaQgbFFEbuzO2NboVx7qc&#10;fEJ30gTODlF76zMpipj2adWoE95KJWaQ5cJNXZ76QAI4Oy9DR+6Bnepj0YwKJNUORfKzE356UGuP&#10;DV08iTi7zicoKqHJmK/IFNV3nte942f3HPLr8nPdaBxnTaxKdGlcGvd79hm2j5liR6od1bM1n1R/&#10;Nb9i/t6f/Z5IPNR9c7dlJMYmxSZF58SOi87VJmkFZ9e1lx1xdj3xs0u8iZ9dTtH4bIOWdLSe8lo9&#10;3o71OS8cfnZpp+DVuXIsNDu9M3EevPOodN1PD5i3LvYl1azr/ro7Tg/+D61sXkRKRJ42OcIYu37S&#10;t/pTYFnp/J40fK8zRtM8xDH95+N/W2wX2CKiNSIXxTjMBVUuD0Qi5+zwPE6W/Q1JjQvcVz6+fF/3&#10;24Gzy/s3xLgTZ9e3c7r3tp8dp17oeX1VHzN60yAodSgtAzrgZkeK3a0xcne+PY46oOORjtvh7KzN&#10;3ryxHcgbSzkoIqE7iZpeU9dTPzvnCnu95b2Jupg2U4PpkIKzu1v87Iiz29QFZ6et0VY/6nzUPtIZ&#10;bXu2cnX5TksD+w59gkXG7q3umrOLxBqxUl1SU4L8uvKa0dqlV99TVWKNrAI1VxWJGlUVac2wRlVE&#10;VbXbO2r2O49YuJ/dCVNIxfOSLrfUo/J69nHFrhnZc4ule7lm539Z5xZZKARrR5zd+y7S4jlnx6Nj&#10;+877svK7w92u2fWenx1pOpQltcm4Xj8h05Q5Kc2Ulpr2UOIHUcTbQbkTOWOH/3nkX2P+PJJxeMTi&#10;DW+KG2Id7Lpml+tgB/FXQ1khvzPys5NzT3BNKCADBfmXKdiqy4q8sbSHkgGTb/eIs6McFORnR2wX&#10;IkG3LqBsEYJl666lXKvZFspUzf3sZt/cz25xT/plx4M+JY7LMldA3RK3lW1/ZIFY7VQyZ1dqjrK8&#10;saR6cU5uVKG/n923yOYQB7JNbaPoXjB2mAP7dk+/EpgXcs6OxfaKPqj9beFpliWE1vkbzyL3ZXtI&#10;+Utly+e/xArasrfLzi2Y5QQfyNQ43hJHx1g6HIeOQa8IjWYi+Zhip5yXxBqeX8jPg+LYOCM+87fp&#10;GWcn+yNecQ52pFQ1mRx6a9zhifz7wI/9N77uxu/L2dGrKpXbaYnU50XJ2RFt1ylVcZ3aw/C5W0VK&#10;HlPzdAqmDqwX4if9K+fsBF/FGCvKI+stUGeIC2P8FSk6dP1mfnbnamIquS8bZ9O4OvQm+DjWv9SX&#10;v59dyU8fZZyXYLm69bMr2QdCbbVlrYk5yRoNhi8nZBCfxtQotD483I387Ghc/tvTbc7MiXHw9mac&#10;nWrcZ9PF+oj1+rysP1tvcrKjde/viS7fnx9redw8y5wNB9wGPJ87M4j+hT+laQVyyGJE3YxJOc69&#10;0/laviH7zuEcsXMmre2U3GLS5NhcwNlBs6Nf8xlnh2Mo+1Je55yd77zRL/oUVT5/dDzys0vC7/ek&#10;2UWxPJbhpfwRfjuP89t9fvyz9pNjY2/Nz47WQqwHHyv52fFntL+fncyk9ZSzEz5nehX3O/O2kv+Z&#10;XtUa/Bo0u0awc6TsQJVBntVj0UfAWx0Gs3YI1d/PjrZNVGMEXm+9H9LPjkdrws8OnN1+cHa7jKf1&#10;9cNv1c9OsHgyQyYpdowpu7mf3Zupb6fqEs6Bg1Pud0H7CW5/or0Q/Yn2cPSa2NFqK7Jq6BGzqkeZ&#10;FbQiaEHYmsTWxMuT6jH6Ruh1tXpdzMqx+LZv2G0MS7s4+CX42R2OfipBN1qXMCMBdfTMhP6jD0a/&#10;CyoPJfZg9IpUW2qngnFkXJzifPFzNib8aDRF4R7CeLbFXtU1EmcHBmhx2k5iKFEvaUIStkjkIFS7&#10;lK2pamh2/pxd/Q04Ozw+wP6tm/SfjhR8K6BMVMQj/LOeX/+84/SWnx1+TZPemU8Yk0rnVMypMFSM&#10;rRhTpXacq/7IGx37Uc3Z6gSHxtpq72c5N//s/LMLzs7vX643rdG/oqtH3albmzYmfs0kyieq9K9z&#10;FOUULOIVfJyhaHFBbSIczCT+qosWDmc50TxvrLIfBbNHkbHTcphmJ/is3m3nDRuPHBS7oNmtiIOi&#10;rHMmpkDL6+kx8u+IYev+ODfvl7N1G+I3JLuS1yevg+rYZBibqYvRZLL8t5PyfPLf3ry/7sdCJJ/g&#10;54zaU3qDjj4LE2d3I6YO/d2Cbx6tN3F2/0DsNnF2pNld77M53f/useuRGErx9x9u8X57O+2/sazu&#10;9P58RffMiI3wKINSd7t8HfbD/t0V1q+3f+k44rbcSpwdU+2acYmqYOoQMxt4uwd+dpE1xT5+di3I&#10;FEHqVGC5p3qk3Vq507JyvC6m0UiZG/bflX52nLMjVY0q0XXa6iD7NPyGYrXpKheUv4ootTl4f8b7&#10;GiJ8361807kXc+bb0vZ8vwyodCVYG6pLoWq24FK5DbYCnSczc4ydq8Ztqoj83V+93UJxUe+NbzCG&#10;VDxNOW6JnYNmR1qdskQiGraY5cANZOz4/+tcyE7BslA0M1+7M+DsvvcQ331gCLlXtSFz7D/vfVP+&#10;HHs7z6tbHefdrtn1np8dfX9iv/1Bs8vPyodql59ZkPmzSZ+O9OHswNh9H1OYNix5WOL3Y4clUvl2&#10;fErm+MzkLF7HZ+02T6ga4s0nOrGU+dl5c1Bwxe5bz0CfaFoftQ7K3d3hZ0eEWhO+4a9gnF1CuWDH&#10;yM9uGjRAwahR+0P42YFMQ5yoYm085M/nmzc20M/uO8/7nnhLNuJ6X0VpxOtNG+ZA778nTdDsKGIV&#10;nN0ov/E/U3LUedl51M6rDWrhMyw/LW0nlcKt87tjBdW2heWN+G0Oml1WrTmBUX7dbMs4O9+1O+ib&#10;cRd+dld8/OyQo9bxHx7qv/MJcmAXZC+9AvStyjm7SPY5YvPgO5sb97Oj33yP+3B2PEa2+0tS9GYq&#10;MhMQW/ehs8w21ZYl1XJcy7LthZLmWzmvxbkt3ANlaHPJAamSH9zN/OxCPDGMsxOsGKlggZydr59d&#10;5IRl6X+Cb5w8FkTASpyd3M+9c+j+/SUf5r5SvpbytT/RBOZ0rOmLdNK7xHa+LfOz8+n3h/Gz2zv9&#10;ANaGr9WbGPubJV/Mv1Cj9pyXqtqd4F5psZnXWPBbn5mez2N1wVH03m7QN5jry8tnPTrn3jlBiCn2&#10;HX/g7c+e2nwDJpIUw80lm6bw/aImEGcnqeTg7KKg5HXX/5R85fpTP76Pi8Db+wtzkFeGvhkQZ3fy&#10;X4Czo6f0nfnZ/d1DeWP5e/T7LG/sHfjXBa0OGqhJ0iSqEzUD1bxNZG2SZqDmZfigvQzNbtdwYrVe&#10;A7fFma1jYY3Rx6JbtUdRW6HYXRI5YInJglrUFubQtCL6Ux5XN352CoZLzgErVLPDyBu7FeqW3M/N&#10;/ewYZ2c8ZZibfHwoKYzU62zyYPMpvsxcoJ8dI8l8Wbke+Nm9nVqZcJaOQ6qdtz0ffTD2YPzH8Qfj&#10;34nfnviY+m3VctUKxMSuCLKqng2+MCRnUmPmNd01/XVDm+EkMjdQ7gb41htOGU7rwxLHaGarO8Me&#10;SFie8nbqFlRetk5ekfpuKirad5D94t3JFyUGEuuv8LXz+t0henb2sFZS29i4Dscez2pjfna7jOuI&#10;s2PngTi7LYyx4/58b6c+nnAOmh1fR+qXc3aHeS/s8qJ2djhF5srHPR62eNJ/e54DoSPyyvylj703&#10;02eN3vCz+ztWSXoem04YcyQfuoWl2bCxOOsUjB21/d2zrVDzQOLhF26XxgEezxHquGh7gNVO26Xy&#10;bcZLJoOPj92iop2T2pKbktuSG5PDp7nynAWuvMbkucgWOjeCXfq1uRHQ8yJybsLZLSpImTk34he9&#10;ytkpWC+wasnRp5E3Nmbk4Ym78Dx+P3NDvG/OU5kR64obu53/KY7fBZPX3fFIdxP35SPjxPrE9ZM+&#10;1Z3Wn9afAmFnyIoZSZmTExGpf0rvwhzy73jNAsdJnF0bfLZjRoKzm5QSQcdQjqtbH7sejCUvoiCH&#10;NDvef5ORCPg7+xx6935G710/O5mzG5T9zIgWptZxtq7jVhm7+5r7dzyIuNpH2ruqD8IfjzF8Pu0A&#10;cH0D6gY0D5IqxeP6cXY3zx/bzPPG3tDPLhKMGVeQ2qV2D2JjSZ3yr9qakfaVtp2IVFs5tgmc3eHy&#10;D+2fI96V9lP62WVIsbH3BPQBjQtFHOdmfna0re/2gR54lDe2wwWO0NXsQssKODt7JBQ1mgW1U5zT&#10;wda9XF5fXm+pt+w0r8XvUPSsBo9iqrcstz3NKDraVqWoJTV7oNORgtnCRlFHup5fbln/+SjHu9/Z&#10;Cs3OoHs+9IRJXfEbd4mbfOrIs6/Db15R3VB2wteuzlPnaq5qLqXcsbzuKboAzY4ojtDMmJEiC0Xf&#10;fF7/6/jZfS39gg/OzkCc3cQ0Yu1+lvY+NDvO2P2OtRuGfx+XOsmUBg6PWDzU1LT1wzdQgQfehuHr&#10;or4ePyjtWxNRdiKn6IOlyVW5yCmRA4+6UxIzxzg7Jz6JUISsouX5QhEr4KDYWKLzlJUrfjJz1yPO&#10;rsd+dkrGLcQWZ0tgjBpxdnB6N9kpqpTxY/CzWwCPPMbt3ScxfF352fn258OSQY2Tbwt2jdFp4OO8&#10;LRi2WTa2PrRGqFeqj0Gzi8axqeDYyOJQZeOEHF+b7zzfe66Wr7HY6ds9HOrJN+WLh98bv9ZAc1iL&#10;TBqkPJ5fOB86I/YXvB70uRC7NA4bWkTFPlMmzZEfB8eaX8Z1uMB5qW1+nJ3P/JTbS5ydz7GJs1Os&#10;R4Cf3WUn1+yaEHkTHCU4O3rFuVUN/m7fnj4f7R/CJDvV/iF8hrc7TyVnp4yN7V6tE/d0QrPz+qmB&#10;9Lrf86J9TyHxUXtZkVqJo+IM1d6SCriibXGK+pLzy7KN6XumbJrC6wuFb3o5u0jGcZEid3/luZr+&#10;HlHP1/SrpPtUiho57i3G2RGLRnVzyZ7pvvcvm4IcCIwTw7hYu7kknWgx6kdixkbM2YeRg7PLXQ3G&#10;/T387offQ5G9wTo16nGxjc9xsR/PGyuO+wZUtSm5NGa+HbVsT34M6fIM5Y1lBRk6EHG6t6Q0Nx2R&#10;q+mUrUFUaUxsb/QBTnDOm2X3zqJ1EmXkrEdnUH101qNTnzK3wkuD2Dr+fDbo8M3miTE6+Jeb9aZ+&#10;5i9KaIwvFPqM32cNVXysE5CrA2vYJfsmrd/msqXpYn7E2VGeUl1Mzzg7H5bO53yI8yK3+wsTHX9j&#10;nN3hiUTyEWcnHuf8Wc0/6d/tz9eejO9O/OxoTeR1CYfGSX5nuwzHJq4KvXW2TubfqoISNYh8JYaO&#10;isTS8dtNQxPVBg20POhvVC6xS2ovBA1C1tcx4QmsvhJRj7yxsqcZcV4GzUrVKmQ9oMwHVFeotqh2&#10;xjK1R+LQDktqD/myHVOjoiSEc2aOWLALiAgNyBurCswbqwlHtKf2SPR2ljc2NLMWvu/Ip6urH0rs&#10;WCPyni4M8LNbHXEJKhb5wFG9rLmo3gE/OfKKE5X5yyGalUon6hHtGq2vn90hjSZlweQVk5dLdcXk&#10;VZMfT7iAsXRiayq03yex55PrC14p2IFaX1CbZ4u/MPzS8E7US8Mvx1wdPz5rF9g64uvoN+/HQKZd&#10;nEgRq+uyrsQNij8OV74GTafm8STi397yqfCdY4UiWVekXvTn7NhtqG3S/49qwNl5c76+F301i+eN&#10;3WVcnNkwlJ87cHajOWe3mdF2W1KtKS9rEXXr7Zv87OopKlo6h+QNuCZiYPgxtbxNAzi7f7hJjVJy&#10;dj15fojH993fCs3u1yHK5+WtjJvvJ78zE2dHUa1UZlvVVWedsp/dVzVnnbOtc0oNuM9QwWrFbOt5&#10;+9maj6pRETn7cfU5p7pqtnU2258zcnML5mpFbtDF2qbE2sTG5La08CdRpn2dGT5N2V7H7QefXBw9&#10;LmJOtDPPUcT98Oh49tIcsHVzCxYVzC1YjNaVN+RJqHtQhnrKvt1oO9KXxP38OjS7CHB2+kOkQ4E1&#10;PaVfP8now6iJ7f1baX8waMQSolLpovXfj3zfjMOMiDY1RuR20xrRV+B+Yuw0Zlfybt0pwy722nMS&#10;37dJczTguX3KcEq3fpJ/ztju+xJ99qw1ak/rmwydE4OjTkLd/AU882gVerbvzcaQN+xnOf9w069p&#10;nIHnrhV963lMs6H31R/Cz47WjTi7lvt4tgmwdreeL/a+5kEdIzpGt48GCRdQO0Y1P4KYV0nNE237&#10;Ix0jWkadQdaLM6NbUJuh7NUN6BiB/W/E1iU1JzWnKGvd5DMF7dZ2B0XH8hrljlRkaICyBVqMVCmu&#10;TFHLvd18FSxSqyIRW1pZWW+5yL61NZnq4Wj3J/sepkBtqul4Ll3ys0snze65ul8pFTC6zn3z2ms4&#10;h9Ze0+7M8CzxZkmtw7USD2VlQEVRuXjLuDXQa1KLfYoljauYsWt17joodSDRqOB6nXspHOOWgopb&#10;grqs5oWa+bbVjK2jz9tUv3z48MQB0Ot2QrF7tjzLfg9T4lRQ7JSlBGwd1+D4ZSBnp8JKKbfwvb6/&#10;+j1ExM2B13aD8aJ5VNXzbhpvsQdzlOhEvn17jcpnPtiGzUtul9CsrM0VzYyxI1+7PaWfVH3nyaug&#10;Ryd5/zaBsxPvW/zZIH/OFP//sbY/Ds6ut/zs2G/4JnB2YOyIszNlFqR9GqPk7F4f+kHUd3EFiJvl&#10;99M2qZNej5LzyH4w/LWRv8j63jwJmt1EqT5YEWYdh18KSaHLcbPiOgXXte7ra+4kx2LX99Cf/qqo&#10;Ir5WsHrfem6WN5YyJkyj2FgFE8cUItk9rdtrauYERxGZDvizIArNMtui5gSZL2fHcq8SZ9cNWdbt&#10;EaTtwbSFVKKihf8clMEERa2qZOtGv7Gy9btSswU5V99ZcBC6IdVzC+Js2+2rUbfbdth2VA62Xrec&#10;AENEfld0Pt8bv3IsfaNpMq81z7bEM585NRS5rYiOVXKC0yU9TsxB7YRm57Nuo0qWz+9ujoKzo1xo&#10;jLOD6tdlsamd77C4XDo2KYbUHiTNTi62OPtq50DJv49HTA9y/JVxdvTbYhP87Prqb3+96WdHnJ0u&#10;xqDz97MTytyN2pnIfKD0U3vR/hn0p0BeSv7f3rIt1RTLKUqIJ7g8HeoUV88ixy1LX5a+acrU3LL8&#10;KVRyn8bl1HyEic34bPq9Mz6bQu3n03+fLrYXTFf6hC1lb0HtA39GBaze76eQWibfvyydR3yKsSCv&#10;Kjg76sdbx2lnfF74Wf7n+Z/nxiBXe5MRjvW4bDLNMd6XIY9R2W/UhM+fUh6Xjk+cnbdP6p/mxws8&#10;4Kj8ZAZYw8IX7VuqP6xm1fmx84Ltou1C5QNVF1l70bY59+lcNv9cWglah3tnLU0v+WkkU9bQPxX0&#10;RTV9zPSpP0fWDGJlv3z4wJDNgw8MCY4i7/IGi97cz/yn/AOF+9h52VzC9xfrQn1QpduigrO70TkE&#10;g8c4O3b8qAnPT6gFZVxrwCOIiMSfRnk980S/op2ST6qhWP+etPsKdZb1LtKgyF+L/Oz+IalT/Fst&#10;/wTRN673lp/dX9yUtyw0c9XY942zYxaQ+5wP03Yrt20q5lXHol5lVoqYKvBy4K8awdYlaV5Wsdyj&#10;3jykq1QNYcfCjqqvaKhe1iSGI4JSwcwdDzsalqgNjRgTMQA1gVU9NDhwXhEPjOCsV6dWH35Jc0kt&#10;1061PtzLcEEV6omfXYNm0LC18Gl7NfbVxMZMyt7AP7vsNrgmrQUd+NrQE0PnIGuDL/u2DX5w6oHn&#10;NRc05zXqgec0/Qa+q+0/6iv4xaGy9pz2YuwO9IsST5evxtZG0xxpXWidGuDbtkBj1czQVIbN0Oio&#10;xeWhsNBhY8NDw3kdG66Pbig6ar3iuuKmctV13fHAZPjWRR+NhgNd7M5kfMtn4105lp7PB4Z0Tmw0&#10;nIRO8X7W1ahjQ3cOpcwQJ8I6NbOSZJ854TenbN9JPae5wmg3MT7/9qha4uxIbUOO3ePgf0Izaa0Y&#10;Z8fOt6+f3QFkodiaejH2Ms2XjaMrP7uL2mPRY3H2aZy0HVi8MCfj7E56Obu+9BwWc+k9Pzv6VIa4&#10;B+NcppBBJYMe58/ZnavOtpKiJ+rCigRriIurepzHO1sd58i2IrrWu40Tmh3pN89BFeOq1Fxt+LTF&#10;UN5QocH5t86C8dnjswdlL0IUrTgOKXZXs2rjm+Jfk+q62PXRvcGMyYzac2yM4jbGGpEXe0rfiHdm&#10;PJehXp/SueJ7njs2b1iuNgcsYXd1LuVR9fJx/NhO7YRpYTOTZ3ZXw2dOmLY7MXA/PmbG2JFih99Q&#10;gqPoebx5cHAUZcI5ZfgUeh0YOy1FrfJjiVbM93Zb3k+edjFeQ2oRH7vL8J3epRij/3H8b0tj91l7&#10;37HMG7Yu/t8rhhTRawT5VsicXV/7zP1D+Nkdnki+AIOypzPNjqt1nLWjS7rdI+YOmt2ZURS5Klcl&#10;I4dstIEFka5nUjsmn3myY3IH6pmUjqQz2F+5n7I/fr055czMjuyOnHZUtNnN0+pmdhR1VJFax0uH&#10;K8pV7Ex3plfLlbNkpNzxuglObemMKWNKHRStdCf2sRfbS2wvVG4zU/ZAejydMO0wf2w742yHcrWn&#10;pn3xksXFzxX/SqrP1S1WHoOuF7MsqVyNU7kpc2qJY6NrY1WLow6V2qWOSHjCpVcUly4tXVK0tKi4&#10;aEnpUsdSqHByWSIpWksEnYYsFHXujVD/6qD61aFd6mnHXKhsrNlfs9W+Hb+R47tTHP+8vX8wsjbg&#10;M/gr5ats021ZTm01ZaeIDKiRUPyUTCD1Ruuh3HYpjtHMCq0BFbndW30QuWkb8Ap4wnTEFGMtkzi7&#10;Es89iI7tUGx/Uz87cHYt4Ox4ztj2ovbSlqIPK664cpEj6qSJYhIajX338/bdrtn1tp8dMQ8yZ2fy&#10;4+x+B0+7DcO/i0uFYkccHq+pkzYgS4Xwu9swdF3UH3WpRUPhY8dYO1w+WBFeddXO1RfOiw10yayc&#10;PzvHb5/y7MZjLM9qrMiz5qEaK4xVSY4cVyJoPblKfSp98HheU8ptyuqxGuSNlXkyKEQ39rMTuVzh&#10;Z2dLKF9bXit5wSHvjflV8oKjHKi2gwuIdbtP7hfs2/mFSj87xqxVPl7ZHxWKHGspI8QD5QNQE1ir&#10;Zgra47Yd1UeR3aG1ur76uLPR1mY7USnXazZfZXOdZ1blOcSoUi7awONlWyj2ntSI0MznQ6lY49Ya&#10;GhET+6pQHImhWxDifAnRsYrxY12gminYP8bZyfNjfoAvlYU4xfoo2TnyzuOcnUMP7pb87AL8+Yjd&#10;Y/1jlfwZRaWfHd+OctTK5/YKOLs/u2leSs6ub/7258vZ3clvHfRr/pcPX8poMvr72d1IraPI2JXI&#10;RMFzliLbBIi7fp4XnZyzYywVeLtApmpPyZZqmc3rB3bu/vJIPw80ngNWMHGSQkTUGefAWKvi1xkn&#10;xv9vgZ5FmpaoGT4MGamBnLPjjB2N7Y2Spwun5JcVlqFORX06/x2bzf2ym+rPXUfxTWkOokvxLMFz&#10;+nxuBXTE8sKs/AymctHxec34qXxMfuxNU8pZf3K/M206u5WVSlxW2rc6P4Ja9xXUS6ITKapY56bV&#10;vuytrZ4sy95CtgZsHd8o2Vz22VOkfrGinBv+EzVuxQzmYYbsLqGZY7PG6kJ1Bn2t+cKsrIwPC/dB&#10;r8N8WT/P34SzozntgZ+dzLqJ9VK2+72cnWpc5piYiU0sVxYc7Sz3PcFc85Tj817v3s8u8HEiHb/k&#10;QG6u6zo0QdJPZc7O//HeF34DvF0/O//Xt7+4kTsbv8HEjnzfMCfmKabY3S5rZwuqhdbCOasuW6h2&#10;SRpS7JRs3gIofQ3QiPh+opX3J6qrHpobcqHK1ctmEUMHji1ie8QaEHprItag8nY7uC2Z4TqiDeDs&#10;gvw5uxOaVzQh958L7n//2eBBybsZ53JgSC284HIz3wneFrQ96L2gw2FKvo/85S5EJyTFK8rjSc+m&#10;VCYtT1mOSq01yZbaL+Kx+/vd35/1Tf2r7+cKmrRWYbVh24IWqGzBs5gvHbULVKHqRmldaE2OawZE&#10;X2fPev46e9lzxdV/2sFYzvAd0rYmntDvwnl8PnRl3JysMZlzMhv113QLky+PPIYMGvI5Ic6OGDsq&#10;lB0isF2eqkk64j0f8nmQ+zjGODuxDoejr+roVY9UEfjZSZxdq+ZC/Nve/om125J6IbY1gLPj54j7&#10;9l1EbDQIPnkbjFtwdvQZ4H/97Pgrl//rGf8Vgvzsvny48wl8izUmiVytiI1VO85W85yxpMiBpCPO&#10;TtyPdnZFPEg8ET37EWWpqA6pygZnB7VN2i43L9ePTzNGhE0jhs6AbWg7/9Zeyv3w8H9vP4uKGuGB&#10;R6ofPNSY+ufls27RH8273w04MNIY4dYWcRqKl4G9MxNLjKhPRJb2ZP954euhv6VAf+uuTph5KtHf&#10;921xdG4enzvNP7A6inLzvk4bF+G/n+DZNiTu1tGvBRQLnpg1NtOQmZN1yrBbvz7NGJunTaHVu8Gc&#10;7+S+lGHG+NM6cj2BQqhzJSYjOvZW+uPrLebh347XuvMmFtCrBNNPA7JD+b8v/Vhv97af3R8dFNOE&#10;mCzG2TUzhe42GDvaj3F20Ou43xxT7prpluw/x28pLnF/SvuTHdPap7XPREXpmNYxuT1F2o+87AL8&#10;7JopEjanowCqDi8FHXnNeR0V7YiNbfZydkvdUR4tdCOt5yes3uuBegc1Kl1S6qglSm0jq0tYe6Ym&#10;00PF4pnqOm/Zic8tz4fSI+qE6VB5FrvnJ56S6vZfdfyqRarNv8qo4f3z49DxojzLPFx7k1rHRuuS&#10;orqiugKp4jpUuqK6vOac5pntM1Gz67I7kEGDRb/SHIioIzLPl0UjFU9Riz1COWupedO+zbIT3/kp&#10;FnZM1hhdQla2DnydeZVlRuVI+4hqit/tukTCx65FUtaa0bZgPUixoyLajX4sHm0nyt7qD+3byoko&#10;aDS2mvtVlCM6FuNmnF27dyvaOhLqYzGNX9Gy+YjbEmdHal0zq3tKN5ceceRUnMA5MOhqDeRnx9+L&#10;un+f+rE+r+92za63/eyQN1bhZ+fH2ZEyhwhYcHag65Sc3Qc+nN26qP+nf6hIMHbkZzfEGlY12HVF&#10;ocJoXDIr1/W17z3vu5IrHiydwPzwyBMvvGIwi6SlaFpvdcvKDlQezw7nLNBqs+yPg9WiNs4e54RC&#10;BEVKMGWk2SmYLpnuCrxmi7fNLm8Er3oSz2D6hNVoPg53uaNQ2LKdpASKPqn197NDxlfnbh+WcLfn&#10;F64kw3jDeD2r+nGGROMJ2xX0x5gycGWD3GGUvaNiiPVBb80D0+q7QjZi8nxGq5Zuxdsoe6vDUBpS&#10;GhIclaNz6O36WmOD+Zrt5+V65mMn7xfI2fkzdFy1E3OkNVx+Uz87fIpAxKGfn53faM8vnObH7/n5&#10;2WE2NnvXnF2tgb4PKDk78coiXoF+3G1v+9lRTpBb97NbifyxUOu8uUuh2XXB2f2evNFQSSXbCwpv&#10;i1PJ5oV4/qssXVLjBPv1G4kJE0zW/rJNUwSr5ddKrBd0LKak+baiP94uTT/g42dH49nHsizsh3rH&#10;akl/h1DNrnqaXMdMY7KigjKDrXGNpjUW0Golm5HTNp0dUzkO/2NvQhQu75O3+0oO1oQgQ4RceL5X&#10;5TpYFd/euXo31fK5D7O4uQSaHZun77yIj4sas3IGvf40GRnra64111oc5Rdzl40JmvomW3e+lvtK&#10;XgBnF7i/b79KP7u9XXJxsp9dJI79BYuOxWctU63lsQzO2SnXRBzP189ur2Jc3V3fV/JF/lxXGFh9&#10;mhv52f0DnyF+3M9dweL4t7Jmd2d+dn9xt2GtDk+MHfmBcQ44O73CN+5WGDvyiWOcHWekFL5lgpki&#10;bgoRshqh2HF/On3Qy6pGYvB89/PePg7mizIeQNvhhbFdXKlj/2G3KY8qRZH6Vvl+0GA98LNr1Ng1&#10;z7Io3GeDVoaEZ+427jJlBpeG7DLuNl6bSGuzKmhbWGe0NBI2nvMRj49eAYZseerWyVtRX8L1Lax8&#10;iEuqb0+2TT4b9aJqJXQ4iuxdhfZwEM0ZLJnEIDYN3Q7uULneNtVAxOIq1yU09prPsx6qXZU6hY8F&#10;mTsSr+M9jPGr8LK7brimGzzzSGJ9bGvYceTQ5cchdu0I5+ygoSnZOlLvxO2tk2ensGwR3vGJcVJL&#10;fdA58fr6RRyOvZrVRt/0kZtW6Wc3IGkFZi/3u2XyhdjLiseFn58dzuNFeBqOCVcyfrKfHX9Ot5n+&#10;0gefz73nZ0dKz0mlnx0YujjX2WqhyFFLfnZQ2bwMHUXPUpaKr6Dn8e3OVqsdCdaFCs5uccHcCM52&#10;CX7KOCx8mpKhk/tT9u17fVFRU3KeH5cm+uuFVuGrRvoRjTcf8ay58af0OVkqVWlIzMiTxtNZG6Ab&#10;9sgPbtjiaFceInmLFqF21S4u+CYN/njSsXi7KHoxdE7feStvG0oXF1xPyw3g8zi7Nm/YeomXdUCB&#10;PwkXytO673Sf6j5IQ0wvdD5S0XyPJ+Z55+s3DxlqT+t3wQeT8u44EynTRVfHutH/8n3WQh4TZQP5&#10;ZcGQAv46QTndeeakvvje3Pt+dlyz8/ezuyXGjiJp+yM2dhRFtZJK19PanCIUuw7oVyjTOlKxd3f7&#10;k96X0jz5TF478zxjTBYpd6Xt1g4vZdcO9Quxo9CNRLV4noRmFynxY5EUwQo3O86PEalGqlVLTZRn&#10;k2eja497o3ufa0XVgKLjYDYzg798uNF4xBxc9QK0vCc9S1kfpIHxurTGojgOP95GdwtUtxZcUjnj&#10;aC5tzmvOhkInak4LrndkS/Ml3S6nw9ruauczQNtCEbBM3eIaV1eXSz1cEyPa7kP7DjB29P5cazhu&#10;ajUdNn9iPmT5uDzYnWnXQrEj9a2rSsrcUsydeqI1oBLI2aVTFgoFW8e3o31AHlb/l/M9OFbTc67V&#10;NNpa7lqGcdM6EGdHhW/XjNXtahby/5R+duy8Vmyy/qZqu2sR8rrT3Ogz9/U+61MJzS6I3KU6n/hv&#10;z50WlepOewjcX3B2747n33iEgnGr7d89dC4pV5CSswv0s3t9+KcxBczLTubsCsDZkdcdZ+1eh6Pd&#10;H3UPMc7O62dXESZzdtUsHyjT7G7E2n3n+QCxU9wTj+egfdDqZfUU6p+Sx7pcvaMaHJwP40X6kC9P&#10;xjk7JVPmy4zJ+4fY4pEPtRHPopiRKlVoZoNpkINxgtWrq0ch4lbRL3zlOGcn+u1fmeRlCbnm9p3n&#10;d1V5WROhdk5My8+cmDkva5zum8qrLF8uz5F6xRlW5c23K809r+J7r2ZH63Xa8zKYPYlZk3zgBPum&#10;rkTODJxFer2BtoUIWfK8uma7CiVTjIta2r4Lzs5J7J5yu+m+a9etnx0xibROiP1HAWdn4b5/Xa0r&#10;rZLMKLL8t1xFxbjE9v2RheIysm1wVpLUu0GuPyA2lnqnkm8VnyDocS4K/Y/Kj7mlZ3Hv+dk1sjy+&#10;yHVkvDU/Oys0u/tJtQNjxws4O+hMgYyWYOb2lnHOjrbm+3XF2W2W/OZEP2+wjAeCa+tZSyqUSlEj&#10;x5GSJo+DFDuqUBG9TNnewv4OwRZe9lzzHDE1GNca3huPOGvTq+bR5v3IofBmSYkPZ+d/HDrm0vTN&#10;rG8+fvjVFX5Vw9aHrROft5g/b2Mkzo4fnRjGVs9UcHYy20YZMyTOjubll5s1aozE2dHjHtH5v37M&#10;8ljpmAxE4n4GbzqxjjTfnvvZ0frIx+frJW7LfnaqcRljDoyj6Fj63a/W8v/JO/eopq687zOta5VW&#10;GEXFC6/yClYsFhRUQKUqokWNNUqUIGEJAgUq1KSSSmqySqS3eXqfqtPO01mzljq1F2dsVYLaOs9a&#10;4K1XQRC0faZ/QJ1nfGe04r3Tmen0/f72PvvccsJFcEZ51l47+5zk5Jx9drJzkm8+v+8vGJydetzV&#10;y/dmqceF+w5i/Jmfn2jx/lEdF/HL0Oyusk8rmtGtNpE59vaev0afP73xs1P2Rxko6POVOLtf9p6z&#10;I/WtM84OKtTUMMolq+bsHgd954MWpHBcTGGS15tCE4azjAekzt1w7Y6fXUvYcllRNAeXBydn7Lf+&#10;wkIZUWutSelLwCCuhWYn+LLjUl/unsCUKahTnFnbwTMvyOvvpK6d99mY5xGwr/CLrw6oVbFvvvAt&#10;0OwwLohKFtU+4FIIeQMq4zIoRqvZdXgve84n8zE5HnMiuYW8NsAetJivmnfP/GDK+xMbYnZHX5LH&#10;kY/vRYmzI5WO95dueZ/5+n+kLk05F6r221P6IF6j5rBMxdeP+dnRsdV+dk2IEb4fznnHsHde3zHg&#10;7PaCrOMef+TXdyJ6L7wM9X52P3rcYLt58UmZ6frTfO69nx2fz0TA80wdkp8dY+Qmqxi6T6DYCT87&#10;qErs8UyoekTikVr3KXuccXaIjWWcXdE6tl1WruDsNkiclzXyWkYFV6fYfsT+OmsFZ6dnsPpmnfQi&#10;fy6M/OH+lrHP/AtLA5zaaqGCQY2CYma0rXSfzPz9YuKKXDofi8QK6ltnfku63o9vfcyKXFVuXJkx&#10;VMYlK/va7BXE2cnHUfqSDc1uH7R3NpssX5qmTUyamBSTHJMSkMvjzzU+d2W/huerOj49X+Hs9gnO&#10;jo+najvD/ajGMnA/ssDZ/eihnIRUfLLX7O38vVq5jqo/j/raz07N2fXaz25CO2PjoKwZMnKk5NVx&#10;zo61dVPbUtvmMcJucR1j7doX1KVwxU69neZ5nLPLryOlTjBZReDUNJxdHePUSBFazbgvptmp2DGo&#10;duDstjJViWtLde40Tx30MmL1Djk/dgbnN9o2WzKRXcFn+8A2kKlRc73b3GPdpHSRAkZlW1WBpEXR&#10;cVjBXmgfosJnL7cO+hw/P97SsmadcXbKcwRnJ/pv2HqFGnao6lPkzODv/Bbb+7YljsXOMtci50LP&#10;AG8a6y3vq9EtcXbS+bO2Hv54/AyVrSl+Vih66m1p+TD0wl2Cs7PdU/ozFWen3rYNfnZ8pMQ4rabX&#10;Buqe0lZ7Njq3OavLtzu2oVY7ox1P5S1xfu9NYY52fF6ro2ON5wfdq54vt8f67cHZ9Z2fHTi7zv3s&#10;kIFC7WXH/ew+jCLFjnvafQjN7vfQ7HR+djfA2X3oSikdKXvizUCE7bDOcs2S/5l3tzuOqVOCJzu/&#10;jnQnwYqRQnRfsYaz0zFg4nlyC9VuHfvdSsSSL4+rhperHG4jzk5+FkixOPsUP5bwI2e2ik+cnp5l&#10;ul6mPidwdo7ppYoPIDGKK8v1nN0rfpydOO4kaHacW8EvgryavJNlQ51D4YJ3uQr0oYbM69rPjvb5&#10;iIpPpDEM7GcXYl9WthkOeiwqxrYZfnzIdKE5orxWSVko1K/JhILfrtUzfmZodk1Voi6xx5dAs2P/&#10;f9D5tdqItOOfJv2r7Ws/uz8xzq4ZeWOJMxNFvSzuU7ePSpwdVCjG2hlzdodldYwUsjMSZycYsxDv&#10;3czPTrBY1L6tY7uIs8P9GqZOvb2aeQt0fxryxsLPrpN8qNQ3ztnROV5CafE02UDpwxsRvrKF99uO&#10;raKctnO77AePwqXz5vVMwaducb4BWk+5POp8hC9BszvDOTupzyw2NhAjl/A7xMbSrKKcz0VxYxPm&#10;Il6WcriqmTnqj97Pzmi8pOd0Mlacs+PjDs4Ojna7yEES7Kzg7Iz2mzZ9fs5R+bVFtC+yYvyx+EzB&#10;nSVSLfwLHNOVcSMO8uyqFcgcew1z2mluRbQy/Zvfv+ay+HzqOz87GqddSYtjDxBnF6JmvZiC1AN/&#10;O+LsiMSC0mTIaHHOTuRuBWfXOZvH9qPh7Eglo6JpeXSl9IjB43x72c+OqWLE+FHe2FZdP53h6J3k&#10;52cOXhxsNXH/pVO2cNLskHf2/fDGGPXxz0dPvB/K1BxJmTJo352zFpzd84h8VXLW7g4mdVMZJ4mz&#10;kxlHB5jFIaHE2SnjOUjH2V2EZheSSucNxW7KVVMr/lEjxa5p9vuTGqDXXQAPeCL6IjJjgLMTqig4&#10;u3jExn5s0E+mrOH+91LNKSFDKEJV6Z+6H3Q/8udKGT6En11QEF1DFT+75rCQIfGTd0rHoeO9m3oe&#10;nB31hdfmsI6wSUP2Qqfbg7o3ugZedpdYb6EMyue9Z9S+DE857Zs+r8DZefrffO47PzvO2Sl+duso&#10;7pUxdKTW8ar3s1vmCHFyzk5sQ5ydn5+dH2cX3mPObkVua7KeS1NYrA3Qfvq+UiSuNQYxn5aL8KwH&#10;Z2d+IzklMmAOVHUfIh6f2AUzl+/KPTXTKjFzpFdtAJu3HpodFDpSOzUt3UfRsoyz0zNsEiO4MhKc&#10;HXun18LBLikGfnwRnK+jvd+M8VH2mQ3O7ntzB+XrsPxV42enbHOjrw/n7H5kWSj4PB5e1D8Z+Jvh&#10;Z8cypEp+dnV3tt/VhgpuTpVDVjB36pZ73NE92JaKgZ9dQF5O5ug4ZyczdhQhm0oKXSdVxdlRflGm&#10;3JX6cXYu0rlEqUZkKzg7HWumKFFtUJ/aqsaCjeOsWztT7QbmNtvWmaHZIepzINSoQpB20OwkxY63&#10;G91CsxPH2krKn2DmoN21l9fltqmYOsYSCqZQatuIs+OUHVP7wAlSdKx3m3wGYu9KW+1tkxi2+qpP&#10;K0iz2wKGtdn2kKPY84z3ac/T3iLvOHbWQbrzVtajcC7V7Ny5vkbMnpqzo8fHQsPbjm2o0Dhp20Pu&#10;T8DZLbPsGGbE2dH2Sh0LhY73n9oC5JYlRpEKtYXeIE971eqK1eQpiJoGP8J5FT9FfoCU0lb2a6IW&#10;Ucr99fv2ra7ZCc7uC4mzo29JPdVG+Tcr4uwSM46NJM5uJWPBEP8q+dmRGif86r6Ktc0WjB0pdjNm&#10;G/nZSZydxIohB4UfZ9cZY0e5YomzGyE9n/ni5Y8oHerURMJ6tIwdPbbbrWfQoA+J3KhSK/nZSUyZ&#10;7LMmMWv69ZCyx0p8YNCZZme7iohXHKfq5+4YHWfn52cHzo74OuU8Jc5O9gEUnN1ltzgPDWcn+QFm&#10;l2o1u9Pg7NQsoegvecpNKiHOjrIOtNpaCsOdCpdoZ/wcY+jovCu69rOj/UqcneAJCwL52Q2kYxdW&#10;FG6BTz5iMcEDTSbfP4XZwxEFQ3dO4eyg3FFZgHJurY7xs8MHkGXmwOsJFTbevrTk94wz2WJxwqn4&#10;TafyidPT9/utvb2Ws7uR+SzObyXzs6PY2L3Wa97LrFxht6RbqTU69TKxYOXCz46YORSdn52KNRPM&#10;1mEoNJ/Azw7KFWPOtH52Yzk/Ns3fd277fDWvdSPL5GdHUaKB2TFEgao4OzrXK959rr1W0uyIs4uz&#10;HYPipOfsjPpSnXZUfRyFs5PYQj1jR+vcz04ZYc7ZqfvL/eyMjhck+dlRZhfiV9PjSK3j0amUA5af&#10;M2fknllVwLJYGO+Hs4md+9lRn5ifncT6cc6OaXYSZyeOrW3J949yi5Bv4LOo92aOnVacda6KZyP5&#10;i9T+2U2cJjtv5sFHnN3fodn5rERHtbJ/84XKpfy3R+9l8X6+XVslNpZHGfXkPPjZ8/Egzq5j1tnR&#10;FP/5WOzi4CW8DKDWjGhQwX11p7UHbYHWAsUlYN0STn52as6u6+f0hLMT7BtT1TRMnr+f3VJ/P7tw&#10;i8zZ0fkuAWm3zxo0gKjQ8HTy+lsSBM1OqIYazo4zanTL1TulfSf1ZcbZqcfyVcTGqsYJfnb+nF1Y&#10;KPn8KWOp9bOjuS84u4aYD6DZXUgijqjFsmd246TjUh8bozdHNyGPrrIfwdkp/dP3l3N2TarnKH0Q&#10;+2lGbKzgDbmf3TODLfDCUvzsmpGTY/LUF1N4nPC7Ke+lvjD124k/HRI25GJYGPKFhA0ZBL0OeWOR&#10;PfZiWCPqCbB9WsaOjrtn1OvpP3py8E8+eW/64NWmzOPeXMd6Ml9u7nFkzm5wb47zg5c7zXI/u2n5&#10;y5EZlmqC41wl5YMVDB0oOq2fHePsPkNmWa7YUQs/O9LsVIyY3s8ue/j6mGGLnWDQJGVKZu0Ei2bE&#10;miE21s//rQsWDDpVV2xX149nR05DfCxlRKXcsZXJiDPt1n6JszM6D2Lm+HlnZbfOZMwcU9Sor+sl&#10;No+eh238xqeiKAuxsYH87FIYZ8dpydNmawxz/aO+gnWj0r1+93w72jfn7FjeWMHZyX52vT82YmMl&#10;zo5yUCic3a0zD/vmc6Wv/ew+cvokP7srJtP9Tw/6zSBRtw88NJDUuG5XlZ8dFDcqGqZOtc4fZY/X&#10;Mc5OxZwxzq5O9Xwsa/ZTxzg7aHX57cTascjYOsTGav3s6lwbia+T2LfVkmbH2TGutvlxdlVzZc6u&#10;DsrZYcfvHA1W0uxabbttIaWliPrknB09nwq125hmt1rSotjxdJxde3k74+ygRmrYOs16IM5O9N+g&#10;Xe0lNYzKoap3wdlx5bXJtsjxtHTeFJ/aHc6uXtoP7UvtZ8fPks5TUTf5EZVbztktNe8YpvjZkRo3&#10;z0v631ZN/Qm8/gq8aazORV7ZNncdqmixjO3TpLGlY0dVjYNmR5ydD3ljLaZWaw3j4HtzHbtVPw9u&#10;dc2ub/3s6NcT+dmtzKDMsaTI5c7+MpZlmGBZJsjP7ntDzk6dN9bfz25E+TDwXj31s+shZ0cKnh9n&#10;B91Jx4pNAGcn/N9k9suYCGP3suwKUN7Pjh40G1GGecOclysDcXahlcoe4+xD/Di7g3rOzvydH2c3&#10;Us3ZYdmfs/P3s6OjhlaElmwqIxYtPbjV1poXXn7FPtQjjbn3UtUS3Tka+dnpx0XN2XXuZ0dRxOsQ&#10;HWuKbZix2VqDzLfE2en3x0fn3LpHiqksZLePFH++Vj1u0ggSpUdsoNw6yg4yP6ddSYvGt9rc/Zqz&#10;G0vh+EE7htEn6o1XyhvLNFT8p7LP5UNpoVuPz3WS8hky4ozUO3256H0Umh1xYxOh1lE70NDPTs1N&#10;kZvdPUzhE2yekZ+dEWcXiKUjnsuI6fLf/in42XWet/SP4OwU1Yw0O/K0+2LG2dEVZl/eEtv/A2f3&#10;toGfnf74PApXOW9wdlCkOIsozlvfLtapo8TZ6f3s/qj42U3Xnjf52ZEfLmUj25J3Fh5zpNrRNvoc&#10;sEeLS3LSpDHT91usn3nobdl/ULCCSkuKms7PTuHsmJ/d3OkFyP5bLdftWN6eNj/rneKnWL5fOj69&#10;PmnTH8wcKI0Lfx/d7f2zjrP7k8zZce6nv3N2NKN772fHc/Dst+5J+nb0hZEXWG0Y2TG6cWTjyCXB&#10;Dmh3S1FFS8u8QteCssVuWduJnx1jtjhn55AiY7mfXSA2D+oQY600nJ1Qy7rVSg54EpPXPT+75WFM&#10;WWPntQyqJefsKG9jUkbjMDOLjZX87CjDBcr5SMbZkVKnZtdoWVpXcXZsv49hrHb3gZ+dwtk1MM4u&#10;IT12PPlTXrOcSCbGjkpH9CZEx55UMXNd+9m9N0dwdgrjp2fuJM4ODnTIyMvyxnIHFMXPjii6ixPt&#10;UjaOF6cunjwQOX7Jb/CiXBuim6JPQFEkEpAq9ROFXndSNFm7Z9R+aHYbyrkjAzGh9L/ajV+/enPt&#10;u1nP7Ws/O581qWha/jRWw0o77Mcrzrs/c5NyR5X72VmI+WIc2DJHqMTZCU+7rvzsVg63Rn43uzKX&#10;P5/zY5wp63z5JvvZQXfaYFhBkCG7wuDZx0Y6TactyOYQrfjZwbNN5YOneX7E+i45u8rc1pkUNaw8&#10;r0s/u/xK8rPTPEfpN/ezK8eVeYvltMU6KVB+WeV4ynN7ex/3s2uEt4e/n12O4bh2/9gyZ5fvg/ae&#10;mEGuFf2Ts/uHt+/97F5kOSiuWkJTTBMWjls0YRHqwnGPjHt2xG8Gbbvr0F31hoVYPHWt76WfHXN3&#10;43523eHscgVjh7aoTcfZten84BhnB0KOVDalciWqTVKs2qrGwoGuDRkgUFH+6Nzp+Nb2GGJjM03N&#10;tguFa1zE2VW7SVVS9rHRTf5tVARDtpUpf3wfuHUIzk7FEnLfPjVrB81OfgaO3VM/u08r9uQ1zCiP&#10;32LZa4tzKJ5yd3TB2dF5VMvnT4pdnYaz4+dJnB2pb/xxbXu46tPKXSXLLKRsnrCFlJd6ipD14wxi&#10;Zrdhz6JWVxUg58dGtg+iA2nMjWo9RlYZ259U3VspOLv7xnfMwj9q/Zmz+1/iZ3cKuhT3g9lvsWY8&#10;YcpmdUPG9aTvEk/Hvx71xpg3WD0dn5M+PX2lVOHLxji7NxEZS552b476T5Y3VutnN7wcGSiYb5vM&#10;yekYNO74pjBpRNpxPzvO2MHXDrGxCjcm70fH2vn72ek5OzkSE2qQzH5JjJ3x+jKWO/bs6PJ4p6Um&#10;b5hjKI7ZiZ8dtDG+H8XPjp8X4+ykXLvEJwrOTjkX4uxGQKdTe9oRZ6ceFyM/O368+LJl4Ox80Gk6&#10;5lJu6pMlynhdrgK1Jp+vsZ/d5zxCVbWdn5/dmhCmShqMkz20ZF0JRcfuGJZo3gTODo52iIL9fO1O&#10;EHSa7TE+iITFY6yy3LdYlpk84vs020vrS6HZcT8nU6zC2d2qWv+N9ot+4/SFnx3th/+bT5ydz9ps&#10;22Nrsu2xoqJttFnKNztrXKhOqaVlVje5TnrNrjhXiCvOE+IKYfWcO8MOXzI1Y4ZlYqZEPVzwM2h2&#10;xOQJ1szYz07enj33RvzsglRedrRs7GfH2TPB3uk5u8ten2sPYmPTg4/PqMlzFJ5ddVT2syPVSX8M&#10;rDO+zdjPDipdQD+7uzWcnZGf3W+UvLEGx42adt/cCtsvWH524lf/9ABy8bLtDsucHWPXoFoWrwrQ&#10;d3m/T6UVQ53k2/PXjr2miNTl3nOHkIO2Om2sjrOj+VZT+MiDhx7YlvYc4l7fhrKnrsQoPoVnKeM2&#10;dtqDmcTZsfeCxCCSZideDxy74Oiqi/b/Zpwdz6BIvwxo1mj/Qxe/+PX3307rfelnB85uLHIqgrQ7&#10;YPnQ+ktU0aZkDIrqGD04atCYwaylZaqDx1wc+RA0LVbBo/F2LSlRnfJZvnA9Z+foKtdsmODseG5R&#10;KFEafq6765372fkknk3xsyM1knN2x0amB9daD1hPzVgS/Gg3/Ow4a0cecZxlE352Ws5O7WcHRSw8&#10;LBT8IVdAGdvYtZ+dwtldiEEeiPQWeGkeG2kx+SxNsxsmfhtDzGFj5N7oRhVn5wsTnN0x1js9Y0fr&#10;3fGzOxlmidiNyNtGqG6O6NaMfcixmx6MHBQZV8bvZe+Bk2ENoa9GfhF9z7g/szpwnNHrtztS77en&#10;f/80S5xdK+Ps6KqjKHa303ylzxzj/sqcXUjvPpcUP7ta8A4npdps2523u/CDskZ7g72hgmpj2ZCi&#10;oflT86VaFFY6yHEeqt7n7nOoaCu/rfhp+TJkoFCYOcXPjhiulRHTIq+nr4Bmp2bxRI7ZwO2/j7ND&#10;dgVTB67MuxJPWw6kPwF+rTssmvCzC8TagZkDZ6dl5gL52RFzx/eTJfzsjPoQ4ZqyD7wq6Vr74Gdn&#10;nRQov2x3+t+zbRTOTudnZ9TPHt+XHRkx70cn97NLD/ZZRxT1t3ks5ndf+9kJzs5nGbJ48LyEeZPn&#10;JOA2Yd6k1CUpsRPWMPWOFDxtfe7/PDz0maFPD1LqU0Pr/2/bBO5jp2LqNIyc/v66qZQ3FsSZzKBp&#10;/ez0jB17vuJnxxk78rQrbXd0z88uCCoVFWhDnfjZ1UE3O+R4z3HO9pg5aoApdo/t28IYR6HE2Yl9&#10;UKvys5O0u406zs7Iz045X87eISMF8sbeqJ9dfdXHFR8gb+wiZI1tsTXYJjoeJsYQPFtgzm6sPA6r&#10;Jc2ujrXExqWx8VHOknN2W3Gu26q2a+pTVUVVC+yvlC1jnN2evN+Wfez+jfsnlRvXblzXtoHGWF0L&#10;sG9+lEC3Ws4uqOoO/Be0j3F29J/dZsSqGX3fNr7uiflye7S3B2fXV352jLNDHCiysFlPy3W/5StL&#10;ePKI5O8SRyRfT0yZ/YTJhSLdgsj7PvFA1C/HfAgG78MxvxxzIOoXUQeRN1bxsxtZNNwBVzVPmCrH&#10;a3fyxt4QZ1cJbQoqjyjws9Nxdjo/O3lL8Qx9G1+xlClhu5LSgxNNPtu1MhCDfeJnt9LPz26IZ5gD&#10;eWNVHn498rPjrFuh05IejLgLRMderYBSSj5/UBm1nJ2/n92EgoUFXJFjI8DGUM3Z3YdxXLPmc1I3&#10;jQo0u4RCHyJz8R3GvLnk21VfrNm59oW1FPn6fMBss4Z7Mto77nPYOWfXMGNRLHF2agdN8Q369m/7&#10;2s8OSjOuPsdnUL4gH/IuDEqntgU5GFpsJ60n0Z70a6eWJzo6ygY7OuyDUKl9sewIMr4elhQ6arWV&#10;ZaCAZieYKmLNjP3soNaoniv52THlTbBgPW0lPzvNftXHoGW1nx2LVINm1wTOjvzsagrjbB/fPD87&#10;r4GfXd4Z7mcn9Tmgnx3z10uP27WkNq8sflfSFmShyLTNTSB1zN/P7mhx8Sri3DofvzMPIe8tWLu3&#10;EAV7RDr+meIM+4N2XmPsz+UUSL5+3M9OjiDO+3gV5cwlLzqeZUJui48VVzPOjvrFj39m/gsVnLuk&#10;9wS9H+7xat8zR4qP5bzhIT87zv2oOTvxzeH2n8+kQPadn12L7cKsHcN2JTXMQHQjrtNMvZOu1/tt&#10;+3Hd3m/9kt1C05Nbq2lpbML4zPG8LkO7bPyyMTVjajS5TjkrB0WMmCmwdpQ31g7OjjN2N+5np2Xo&#10;mIpHXJnE1Bm15Ge3MwjHlhg6lZ+dnKPWF6b2s0MkbHC2aR9y6qYHn8I4XJv1kODsVMfpGz+7lvDa&#10;UT9XjYvWz44zZ4MnXvNo3QeEnx0yroK0u2YZnL5jWHl8q/Wq6URyA5F2kR2IPiVHOxp9zsoJPzt4&#10;2qW+k/rJnHdwS/52vKX1nchBETqEnqO8buL1k9uwIcMrItdFbIqsiLw4ajnLdUmZxr60VM5spoje&#10;8Gaogz+P7Ig5H00lVFHsNK9TUzR888T4i5Ydl5g7Oj787MDZufs1Z9eXfnax4xtm7EoiP/BWOLQP&#10;omhiljWsBv+31thOwo+4Btdqdr2G/tmKa/WVwkslF+2NKA1S7Siz8MjYogopd2ylJm/syuFZ0dfT&#10;1+ca5I1V5Zr1Z+6W/xv87IgFy44gzu4iYmNPWSk2NrnP/OwYZ6f2s0PMsPCz058/VLsAfnYKp5cT&#10;kRz9xszT5pcTX0qsteyzfG9KjtQwgVBMe8vTBXo+cXbCz+7LPvaz24AoW2v0r4tG5JOHLsXsXM87&#10;6FJUu/5xTabr8s3xszs7mq7Pm0xX4X1w1XI+kbcnzVfMl01Dl6rrFbY+ZPFPUxdPXjTBdD8V3pbe&#10;f2TyN5350Bk+Bj87aHYqBq3bfnbkYyexdkXtyD+hLuQHx+k3wcApfnakRZFipY74bIOW1Kbys6N9&#10;nXG+5zgPze7ZwbXWpryQ0v+Q/OyEosX3EcDPTtUbwdkZ+diJ89b62bG8t8zPTn0O+uVqL/Wa2Lf6&#10;qv9xf2bfXfjFjJcSK8xQ7fIecVWz3K3RKs5OOW9x/tTSKGiZN4qOJR87yotLbRS22Y4ytyrKnV4V&#10;TUW0VeOqqtftKH61LBN+drW21wrvL3t6TcH61RtWP7l6Q/2T6uPQ8mrG2VGfec/9Wy1nx6JjKxM9&#10;yfCzq7U+M5g8pH8Ff6mbxaP/O/d7q2t2feVn96aTXsugoJcS+bcI+iYxOJ1clKiAwLYcMH9o+dD8&#10;leWABb8GLPh1wOoBq8s0fOaI5OnQ9KiMRA2f+ZVlZhHLGQtPtpH5I4vCy4fqs0fIOVXVDJna/y2w&#10;nx3PsSo84LRt1352E5CllLguwXKJnKtiXd+GwEltE/ixC7OKQjAe8L/Cufj72RULPzvhL0d5Yzk9&#10;KG79/OzSlbyxnLW7XDnMObx8JDJv0LgRYTiqSPjZiXHS+9lp+zu5ZFPhFuQko5h4n+1kiWD4OGdH&#10;aibbXvazY3lbJZ+/hcXqcaHtoHfSY7KfHcZujZqJI83tvTU717xANWdQ3haJs9tcUpZJeXWp3AXN&#10;Tr9fVT/k10Hql+if9n7028w4u1Z4sC9ScXb0qSN+4fePVsvZ9eb8VuLXE+VGpcLnscVkin0J3zG1&#10;RZnxtJUPKt4e2548uWDZkReXdxaqHSluCiulsGzEaXHOjpgzqlo/uyCJwdL62R2GAtQ3fnb6/er7&#10;acjZwc9ux7CEjM02R97ZHIWzE32lltQx9XrP/OzuZmqV3s/uovcex5lV6nHszM8OPUgInptoq5U8&#10;Npy2u+ZGMdWO+9mJ/dBYypyd8LzTtQUPHFp45qE7l9yZyQraO5bMy1xg/1kFec5x37mB3uNVhyVm&#10;LorljSU/O591b+FAZOrQjytfP2LA2aVNezaLomPpvcDHQeVnJ/GZR1dVQrMjdpY0hOu2g8hJ0Zv3&#10;+606/3vjZ6ceD/Kzs5j4fCZ6lsopm3YuizWKvKSyD5WUvANg8g5ITB5rLcOmJE2EaheQtfPn7G7M&#10;z44YMlLmjNgtpthJjyvL/n525m742aVk7LdOHB89YFfSfkTHdox+SMXZ8X2fj+Z5Y/394UQuVmPO&#10;TuNnh/GqDX9V4x1oH+DvZ/edn2Yn542NbJzUnH7NMmh2eTwizyx74WmHEYpuiNyj4exqELEah2yu&#10;7yLTxIupLxlWe+rumEbEqUJ566Q2g3+8BA+6prA94bvH7IO2SZzdPnPl7D2jTiKy9SQeey1S7/2n&#10;vB789dsd2blvXo2fn53g7G7VednzfsmcXS/97MhpVlyZyee/1uo0q6/ML8pXaD6LpVsb1DxxbS58&#10;jV2hm/Ou5E3hOWEl1k7rZ8c5uyyWU1Vi0KBH8ehYqZX97dTrlDf2X8eNKSxddmQS4+x2DBs8+7Tl&#10;9dnZPeDsOj8vAz875I2FWiefv0ViEddJbUV+Z352xDC6Jn6JPLcvsXjI/WbXpJSIHNlXTjmnnjF0&#10;3XmewtlB2TS5ppBa2J3ndXeb5IhfF22As0otPinovdc/c7rfDD+7wXA9oEKe4lTUs1pcm19K5HOe&#10;b+GzXDGHLUhcMHieUifNWzzvudRDTJkDH9eZn52KvUOWWGh2dSxnLGPO/PzsGFun2l+d7GcHvk74&#10;2SGytI44NTl3bGd+dly98uPs/PzswNlZHzOnB1+YtdfaUbjQ+bTOz472U8397CS/uY3UEmcn94Ny&#10;ULT33M/Oqet/p3529VWH3Mcqf1uyN+8LxMc6zU22u8uLPdWeTjg7d5o7DTkexqJudJOKpi7VVVs3&#10;bHty65P1qNTWPdn+5B1Vq9dtXL+a9Dhe2XLahoL1zxb/3J4Azc5n3VQysOzhtXM3pD3JyoZ2qHZK&#10;8R9v9TH5sp6zC4I+mOD5T6bzgLOz+KzX8rgS3/Pr4K39Pf1W1+z6ys+Ov5bl8eXgOeiXANWOWeXx&#10;Jtxjii2PXxz7aCwq2vLYi7PoP/5T+ESilvN4+9Hut6Cy9b/avrNRhOcMaE4z0A53XOG8l8R8gbnT&#10;6VlC11LavyE2tkd5YylKtjt+dtDsjH3WjKmvUPtkxtk1QLOLHb/F4oNmF5Cz656fHbJQkFcg8sbK&#10;fnbC6w+aHaJjZ8iedsacXaCcrPC0Q8aMLXlbLOXxDTN8tqtlUkSykZ/dGp67lXQ1YuiIiOO+clDY&#10;6Dwqd66BZsceo8d5fUHLzFWeW7dAev6inI5V4OxYbOyWsrLMhauk/RaDs1ONi/Eod3ovY/6W2j/y&#10;tOB9Sd91W20jir72/Du1/Jt1bM7ZjSXzq1772R1EDhf6D19dLaby+DLMaX2hOa7UsvhF2MoUX4v/&#10;/fE/P3Ks1uQtyUOmhoIjiCJlFZzWW6xy5or72QnOjnzw1H52XP0SeWNJ6TnM1D/i7BQ2SzBaPW2r&#10;4WcnmDHar3/V+9lRbGyTLcF0drQJzGZN3sQ8aHY3yc+u3KN20uPL4wvVfdxRIPzs2DhBaUtjaiEf&#10;B2SJTYidZQFjR9+ffXkJeXPj5mKbPz70tvwa8NeimPnZPZV25qEBmahLtO2dS8ZlHSs+85B4LahN&#10;m77tgVDJs5C/dvd4Q72HJGZOyRvbStl1845BaTws5ZxVj/dbBcTZ0f4Uxi9t2nM556oEY0ftn6sQ&#10;eau8NtjP0VVveDY46P1Jml2rjWdoIJWqf1VFs+udn90/vKTCa+dzLVyvu5rPuGbT9ZvVKYzP49ft&#10;1zOax+wNbw7fG35yVE04qTcymwWOiji7V8CTORAFyqvwwCOmStQWFePVfT+7UPilcSXIqOV+dmvV&#10;LBvyxsqMF2O6fGHkZ6cwgEuCM2PfsOy3BQU9g//yT1tbkig2Fn52QhHE8QL42an87eBnN0/KGysY&#10;P52fHTvf8N3oG0XHCp+/IYiY5WPHx+NiVFj2VcknlHxDL3uvuEJSGcOGfhyPaZzSnN6K33P0Xeua&#10;uXESsYjg7CIHIQcssjuEXWG3F8ImTX0x9eU5n8Z8EbMr5rhB3R1zgit2EhupvH7a16UFW7ESvmfM&#10;l6Z9Fppvp4mzI9YSj1wMew2cHxurgK/LCWTIoL0GZPrC94TDz85l69ec3Y362Wk5pT94hufr57HT&#10;3NU8ZtdnXJfp2kzMNbs2I9PHFdvyUgsUO3jWofXn7K4ZcHaWfCfyoqIynzwoV7p2fe6p5OybxokF&#10;4seIs8ue+FWGM4OuzMSCuhBxyr3YSPkK+Lyb5GfH8sYSmwdFjBTMJ6SW++rhvsjKKfsxnx4OIU+7&#10;r9KRMSMiYB8Ro9pXjxFn95V5eUZ5/ODZX5orp2QH8Ny70eNlR/4aThWtNuLsSFlSM/D96drcez87&#10;9bz+2jMd+Xe085p+iXU1r8tiX4hdM57qJlML6DzwedbLlrjFb6W2p1DEq65OxTovOq86njdWw6Ah&#10;b2y7IZNH6h0qzxur8bPTc3a98rOTGLkzzncd9+S+Zokdf2xkK/51mOgogp/dNncadKixclX87AQH&#10;t7VrPzumUArGjrUqP7t2dvw65zahA4qYW6ndClWQlMFqyuIgMWvtUO3+XNFYeNL2p9Fh6XttXxQu&#10;cj2D3pKfXRp6i0JRqqxNw3KB+xv3HZ6feO7wtLvbJb2O9kWlHkTdauhuBVx5Y+3qJ6HOqdbTsMzX&#10;565/bs1jdqetPP74rE0lIfaH14rtVkPpU8YpCMcuYJydOI6+pX7Usz7StqLe4U7Ad2t6j3LOrhWO&#10;dv3tuzadDzS7f4Gf3T+9P95gEZzd76S8sTeqmf7gJdKOmAd16Zil/DegLJXH8/8SlNvgqNjxLyWS&#10;0qeUEUXTi0ZAr0MpvWa/UtVcdbnqklvOkdotPzvKG8tVP2pvsp8dmDFivUQlFowzeJPKliG7AkV9&#10;BgU5zTU2Ygb9/eyIs2O5T6X9hNh77md3qXKYK7x8BOPs6IyJtcsu/ZvGz+6v3hWuOCknq54R5Llj&#10;qa8sA7DE2bFx1/jZEQv4PDS7mFXPg5BDDKtU10Bfex6V2jVQ7O7yy7n7gpaZQw7YCdDm7iq4r+C+&#10;LIWzcxJnt4rn650Azk6XE1bL0MnjpbCPjLlDH9WtuewP3pTyWtuuJPo2xx3t6N3OP3X6S0vfAfrC&#10;z46Px0cut+MaFDcwlyy6hnL58WgbZZ7SkjK31Usvs7gdykOM35a2dbYTJWGOIc4wJ6ojzPnN/G8W&#10;Hlo4LpN7mx0peL5yoMRq3cMiIbmfXZpgvRivtoN54hEbRvVo8bjMrnOdqjk39fJYiYG7ET+7S8hC&#10;MaW8BYzS4ng4CuXdbTPm7NTHo+Vu+dkxzpCzZcQc+nN2F70D8kQOVRoHztlBQQNTl5aQFscrzo98&#10;5VCjEtLvTbCQZof/Z/MG29LjyNOu4IHDGH8q9DpQObOQGLr5WeQ1twP1qNQek9ffKoBmp2IHMXYP&#10;nCffOdmP7x7veZmz43ljE6Hy4t9RFWcnXj9qOWu5Q+dnF4RzeS4L0dGscNaOc3YKm4nXf1UlYm7o&#10;Oy7/ZTC9VDuf+drtP7/7xs+OxuFrj9uRUqqez2Je0ydirer6a3zlfilR+f8fDJ7l8dkRy0dRWRqx&#10;dNpEptrJvJYv3BK2NshOZQC7xdKWUbWjtiA21BeuZ8845yX87GSlTChmUntct268neJnN1ni2cxB&#10;U0J9OpZM62dnDjYFu8z7rOXxD4fA28PCNbsGoUBJx+Wcnb8/nPCz+1nq2oB5Y5Xjg7OT/Ox4//z9&#10;7D4Ij0u+5iK17or3Gq7eKK6QFO4X95fov8R8FtM4swXIJKLqrC3mE1OOo58NIN3swx+LeCxiXcQy&#10;VFp6JfKV6FejQ4Z8G3ohrCGM1wuqVmLs1Hlt5dfPiL3bG7ZnzP6M02y+7bME5uz0TCStfxCJyF2V&#10;357//k+GD43Jzc8pbUV2Y1MsRRYpv2j7x/VZ5ux67Gcnfh3xcfjBe9C1wXEdjLGYv6ylOawr4npM&#10;EZjqQtu18iszImqzSr907nd+6drvPOA6WE5ZEwTbRZzd8HmMJ1PlRl2euz43K7sS1Zmfma9mzTir&#10;tjx32OL1Mf8Ozm5lRHbkGzP3memfWXxCgV1TzkWck1Fr4GenOS9/P7scxMYa55qVeDuomFmSn132&#10;cGtEUuSK6GmRWZHWiGyZacsenhTzRvppSxGuzPug2SVBs+tef43OofP7cuTXVOSNPYX/r03jJc4O&#10;iiZ/vno7cV9PW+LsfvCSox2/MpOjnbga3/7XY3EuP3h772enndd/wPV5RJHx9Vk9s3cl0Vzmt8qs&#10;fjlR0PH4J9naYX5k8ZHFpEJp6oKtqXWpW1PqSMkjxk7UyVg38rMzYvQm43n8fq2fHeWOpayxnLMj&#10;1o7VOs9GFZtWgDymoMrU1FeXfnb1jiPORaVNNvarFHE895QXde5nJzQ2vZ9daRvj7FQsITJtMKZQ&#10;bv387JAJQ0T3rladBzsnipqlR11zPW0VQa62Smh3le2V/2P/onAPNLvB6TW2XYWfVGx316N8U1UP&#10;VY5KPbvFkvsnnijXdu82z3YPqjfKI9QzUuzq4Dk3tyoNmt1YSaPrvC3cUAzObnNeYsbRkZ1xdhh7&#10;d8/97Iizm+z5u5c4jqIQeqddB2fXP67L/LNJzOt/DWf3ted3mMWPxoel/5ezZ+od5+z6ws+OVLtf&#10;Of3/x9f+b0D/I2SaGmYcn6HUBiw3zKBoHVLtGmbcFUW/DH7l/L3raxfVg67hznMF59Z8Vvxq5SUo&#10;d1S6z9mNKkUmVVaRfZYibInVE1WXgeJy1W53XBd+dpQ3tlOqCxqSuhC7RtGxrbbB6UUh8I3ujLPj&#10;eU7Z8+PsU/xYwo9Y3lgbGDvi7Iz87IaCsxtZOrMoAn6AVEfl55T/Dfk4KCeHUu1lIfb4ilB7vD20&#10;jFeeY5XOfRJyx55CX8+OhqNd2WX3bre9wl5hrojXnBXlgdi59nPkh+DnSmzd5zIzRzliFbZOWSb9&#10;TcvMKc8RnB3zsyszZVL+Cr6PvvGzM9uHOSgLhdNcHk95b/qrx8Y/Zc2ut3lj6dvVD94/uGhev+k8&#10;iKq0I4r4vBbzXbT6/wlpTrP3En4ZPOH4wft3fMrzyn3V5k6HcjQfitH8YwUx5IlWRvVB+3i0xwrm&#10;Z92bOT7r3izKUEDs2NuMzeNqEmUuOLyQ38+ZL1KTlKowW/y+QOuKn53sr8YUQYUJA9OGvLHa7LhE&#10;2uF6DP33FDi7gXk7Ct4pnst83EQfxPHU69vS3oJKhUhgqarzxhJLpq+kXurzxhJpJ3F2Ug7XHQV3&#10;LoFONy0tbqDt5cJdJS8XvlJyLidNUjuJsyt70GnjnN2WvERwdiJ3LPVN9DMNKh6Nr9ZvjtRRZVyO&#10;grMT21ObNq2acXZQ1aScvxJnh2NHIUftn5A3thbKZlniJkRHE2dH+8N4Fv9G4u2oPcI4uzTptRP7&#10;/1lOiDwetP97vKUVNG4Ka3d01eueH7yU+ygQZye+UYhvxrdn21d+dnw+/4Ndp/Xz+U3nBod6DquX&#10;tXOaM/RRA06Bovi9659eygmI/wxdr8/eO0rLsm0Os4RNAc82FZW3l0JOBF8KuRg8BVxZK2PzmsMu&#10;gwnjtSnsUljC8OaYEyiN7BYty1cqmDrwZMjhSqWB3fKWWLvz0SHjuJ9ayLiG6L0TPwl6aQC0wgFm&#10;dmsfkBjaCp0QlRg/8uELd4avDVo7YMmAtXCuWzvg0QFlwS7TabhCDE7fZ11hOj7yJYWzE8pd9P33&#10;70x9dw7iTVX1vTnvzkGl++bsnGOfdy7qefLS42whjv/BgBo4vuEcw+n8ToBJawp/X2EAkaPXHhQW&#10;WhMuxoDaxvBJk753Xfd8522yfZ70u6RdSZ/Fh6SWTUWZTLcPpQyad1VwdpbGKTQ+fFwugLej2oB6&#10;Inry8BM4rpSrNZxIOSxrWomN1PjLBWbhTmo5u9l7mafhSZzXpsiLPH8tqZvyeFG/pHX0xhJBPWEs&#10;H3F9GraP1tG/8C8zyM+uleXMIZdrRbW7PecuVyiUvveFn53Y50Fcmf3n8fTSwHNX/V2c5jH9Bj6F&#10;f+Q2OPg+6fPyRw9yrcpMl5Gf3fL8acs3zfQlUxm2dH3+47mP569AFe363CeyW5OtkvfbjbJaN/Y8&#10;qEsR1omnkaOF/pk9reLsOt1fxOO6vLHED4IjzF8OlhAVLfnZrYjOjngiAiwfKW+RyyetKE10THGo&#10;a2apwhxaitbntsxeHpMFte508oh5w+cNXzBizvczrRGc/SPOLil6P2l2IY/ffM5OlTOX+dmZTtEo&#10;jYcvZfJN4Ozy/4krM3F29D7rn5xdX/vZ0Wcd/a9Gs1o/r6czHzFl/gae4zTe9H3okvX+7I/zv8lv&#10;R8wqaq7UZrcvbYeK176gfQ6pdtDe5CpzdiKX6oK6OdD2UrW1XVpvo3bO1gXf5NcX1ZfWFbXzShko&#10;nO0uVl283QYOrYB5ulFbSJqdO0jFb9Fytcx9tUGramN+dnXS86mtd37iPGGbkrFjGL5v2+6HZsc4&#10;O81+Nrqrwbxtldg3asHZOcHKOeRaXpfbtpRlxVX79onzZW3b0vYixNCWtzvYLbWOeudW1zYPKvQ5&#10;ardCqWOtayvybVDd6Kx2FXioPOUp8jziCi1tyuOa3fv4JRPtRjSqOx1nv1oaB2o3erZ56+kcpfOs&#10;h/JXx3i9OjYGEmcn6XVzu2znbnh2jcPuK8Sn+uhNhfGIjSXOjp4XiLMTxzFqyUsP6p6qIjYWv90U&#10;zu5a/+XsWJza4PSeaWlGWwcFGd37T2+tLXa8EzErp/ISMl5OGlVktFWg+wRn94XE2dG3C/FLp6ct&#10;feLQ94iDrl9BZ6P2I1RqDzrFfwdyy/4h5J887B8EfNLwNhHzEhkQrF97+Dc22uu1ioU5MasWrHoE&#10;fmjvFe8s/rTgLzkiClb4tOnbA55k5/WyEY7rZd/ZeXut4rL7clUT8XqorKXsCpp8tF372cXo/OzU&#10;LJfss6ZivIhdY9Gx0ndsxtn5+9mBWTsP6kxhw4SfnXJegfzsJPawcohriDMJkbERRaNzZ+WPzh2D&#10;Mis/tegf3r/piqNwUslPS5aV+Mpay3xlNfa9FU2Vuyt3u6nuqVA4u9cKHXamYULLYz570O3E+VJf&#10;1f09t+5ziZnjfJw/Y0dKnt7P7vy6GJmz61i1RfKzU3N2dxXo2DxSTFXjK/rTVRtS9vOSN121eJ+R&#10;f0ir9U3ZQbOn7/Nbe3stZ9eb+SzOk3+X0N7SNwtlnov5/iab9yOKmBs2m+E03lyzo18GtA/aK5Wx&#10;cdzrjStqadPGZVKWCpF/lJaOFLwlsV4P58zPGZc1H9rd9vnVqnrnkgdz7sX9KPQ4lnmUaJCKBetq&#10;eey0p9Le0eQxJc5MYcCYyrTqfEWz9yQr1DZ7W7yPQ7PjTjS+vIE27KGggFQsUp4ktYxasc4VqeoH&#10;jhT8f/bOBSqqK833lQlzW6O0kggdmciCSiBihADy8BEVpAWFWEghhRRDQRUCsdBCKalqqTtU9Pak&#10;20cSE9E8Zu5axqhJTBtFkKR7umeBUZPutAgqmJ7k9oJkupOOxlfUdPfEeP/f3mefc+olGNFEV9zr&#10;c9epOmefs/epU3X412//v/2l+xHoJ6t/18h94IQfnLqebX3AGm19osp3bmyQyeP4zHMsh62HrZ9b&#10;m13n2Uy6Y+4Qe/pE6UgS5s7V47qi37yJsxslZaHQeI1RZDI0O49+s5ywMgtHTNw2qINoVXj0oX+r&#10;H/m8Ue0758vZNeF6y4lrMY00vFNMiiC1Q2Oq1DQ7ehHNyxXtMjWwinF2nLHjiuBvMTtWHBNtf7C0&#10;Hpod3cfSPeo+g5g5Kt63t0utzI3ls3+vt1+eV7JY+grf3b/y+t7m39+k5onvbRptKlFB/HdWfj1f&#10;xl/69VP3UkYCFadFNN0+OYivs2lqg3RQtGqDuobtDjo9rDnUrl0WsYGX8A0RyyNGRzw0PC44GDGS&#10;RW7wbqEASazbYfBkmGcZ04w8pihM1TvJ8pX+Rcvzlp6MeSPmT0E/16xFWcf+X6tJCCHGb5PE+dHj&#10;+SGvap7QvCIi6AnNZuRv7IR7fZuhXrc8tkbTGarm7H6P/Y988KlpS6c9KYdtpm2mDjqdLrMWYcvM&#10;yyzI3jVurUbiCxll+Au0cyrk85BTwSPuXq8NnjTy4bOp76n87HRBSzXAjmPU47BMmzBhfdTS2Hmx&#10;p+6bM8wKBvCJoJOpr017Ne3VaT9PWztzXmZIbqvM2R1hnJ0vc3hG+wxyte71OCfq8/MNHkOzezOr&#10;FzmqPP3sjoaEhO2Wzo/vcXDlDi6D2q6rcnbHQ/ZCsyuG5rTPgOzxWbefD5bM2V2Xn524/sWV61l/&#10;4FLuu+X7b+m6Vhgeup7pm/nQvXQ1L6wR38u4kp1csyO2CuQVyxvr4WdXVl8SllkAZswAamzThE3x&#10;m+Kb4vchlHrzBKe2SOK2rpXRuv71iya8qeuEiyrj7JLk9u6+GodGnJ3ix0dq3YISR4mjyFlkQFD9&#10;k4KeqUnaAu2kiIKYSzNCc0Oz9xoeK65enFWZXZlVyeuq0rNWaoXn2MVs47KContyQ3PH5BqKCovq&#10;SxaUOIsmZxdG8LFZGJ4a8Vwq5Y6twNzYNt1/zUiNuHGcnTwO7Kw6Y/6A65iUzTb9m1lw/RtSvo9z&#10;dvRrmjdnp7zP6F2sKMW34vND7WcnxsPzehZLdL/N76+V+278ZY2/r8nxQnw/M14eo95j6DI8VPJK&#10;xUeKzxz3myP1rqSv6KOC/kxobpyzE8zcNPjZ5aoZtP6CfqztVYr4MrXTUba/Or06vTay1ly7qval&#10;2pdqEJhJ+pKrAyHq1e5Z0OnulyPaHYnZoRpWuCoU6djSCLXK0edgrBrqDNX2vJ2fObskzq7FOKJm&#10;Edp8qSESvB61xWNLw+NQ6cC9ybHFDsWtGtobj2qocUXtXJnz6Kcna9cBT78OvE6F1bntBe1lW0q2&#10;IKS6or1mS3V7TXs1CjLlotR02Dug6XW4tjp3OHNrzppaDEyzM623RtfdwY6xo7Ecc2rLZQZwC9S/&#10;PqibgkfscKY7+7wc7cyMs0uH7hYpaXaB64yVi5baHJyzazUts/w2oJ+dpjG98XFG8pFa579Qblrl&#10;PGlwtoiz+0ri7MhR8Xs/u0CqmvK8P83ua/dK5yf31ef80XkFv3b/h2tUzpOJ/7ta2WagR0PlZyd+&#10;+xM1fdKIx1R/4PwQ9xJKfCg9/rWTZtTy4L/ntxk/uY9yYH2Fv8dEG6HO8aWC24JzWml2cbIPgyY0&#10;PFFvdi2zLIcupURelc42zzavbp5Nh6C6qwHMnZq1G4yfHTg74dvGazVVxx7bJpKqhEJ6F4JxdvuM&#10;evhf2XWtpi8c5xuXNWRLfm2iX9lmUsDkbWwTrWOc/wNdW13+w16YVZSTikhDpGQV6CgLbQjl1HUW&#10;uNrc77v/y9Vm+CLly8Qv43hcijPMKK521hSxIuqL1uO2HluPlbJV3FsdVh1qp7y8NBbnG8ZAi+Bs&#10;VKtxeVUw1DH0xJOxk5c9ff0UZo73CTNefXg7Lz87tPv6Us7TzS0+zf3s7k3Maaqyzptbyrd/sDLb&#10;/B4nG8V+Re15VAMsxdmWWX/lakXfauJoTpFwrBfvsdujHko/O/X1ey2PP3Qp1/m/Ycb8melgNnGN&#10;r6xV5+olzk4wVZFQaR4oJKVMzVGpHxPrtd2cQYoYQmyHbcBpyWwY8o9GF5I6Jl4fZD15dfqqdMQj&#10;ot6arj4WUpgWzXsgI2h6dMYD00X92uxWibNrNWZn0LazC6tKK4sri2cXV5YiWC2WeX3I/FrDbxve&#10;leJV1A9Alwuq8hfRVt7/2X40Ow8/O/PbpZ/VEQV4Vo7z7tG15SzTRGTyrATkjQXtNizqTAY+g4zb&#10;wb/5HxfzIwP5+hFnpx7/yMnpybPzRzAejlg48iGU/OyIOZQ5u5q4VmSy+pT87AKc4+3mVWApleNK&#10;T/5Z8SkPP7u73L9t+JiUXLkNztkJze57P7truUavbV3lev4187jsNUYFUT5AcT2Ds3NtQkYChZ0C&#10;z0bqnexbh+XQ1rFPSz5u5G9nC1qn6RrXHENebIKd654wOuJ1UG+1w3RSrNM8wz3lhHKHdW1hCWGj&#10;704IG8UiPmxdeG1azaS1aVbEWkTNpNppS7TztYnaxBgeSTHzQ49AJSSlUIQudE9qp1x2pzZP/eGE&#10;Hr1dx/3sUmYsH5sQDj87tl/JP097WJsb/mh4bvgSBNXztNUh2SHZwXPkiA3RhS4Hw1cQuoKFPbRr&#10;bEjaw2nxk+InxcFdjni8JTM/Q/+Fn13tsBrN7rHNE+AHJ43D59qumMSYnZolQbZhOlZqh63RnEql&#10;nK87EGtm6nLP6bifXY/+guRnp2LaJLatU3s0ZjSywtLYg2MbgtqLs5P87Kj97pA9ClMn7V9m7Ngy&#10;FETktQVnF/A4QAGGnsj62kUM9/YxNNeCHHNuj+9lcb19Uz87sf311aTLf+jC3BXXr/F/K+Ps6N5b&#10;/JpGo02ancKkLQwv1MLPrkztW5ect2kCsWK+Pm0/wXP0PNVKG0PnwzaYNovhaPe+/g2Js3MkLRwM&#10;7+flZ2evWFHSPKMuqSl+I7RIO2Jj/Maknqlpuam5abkpuSuQR9descf28iLLsopllmX/B0H1y4t2&#10;2/Qe+XQp3y7z/WN1XcWCkqK8Au1PwLwVh6eFv5D0PhS7YVFnp+/Tv68zTBjUsUJzG8w4+F1HePuB&#10;EnSmtjHNjvLrOpEvxO/633Bf8LMjzg732rczZ/eV+/r97K7vehafjervZzVn927Ffpqt6hGU37W/&#10;rL+oPxc5J2TGDrxdWt/M/mxSr0Tu2Pa8/moVo6bm1cRj51YXVLaGvgaNM8oZWZthj7Sjdka5EFSz&#10;x1scd9T1L7/DoUSkB78FBanhH8DNrXKtlsOMOaOqdtBetH23KT+HuOAW4ylrkPMOdztUpVWq0Li3&#10;utuhmm1B8LrfvqWso6QdKmN7EauL2vOIs6PZwko/RX953c8yb2BkZN+/9knIp5vbl9ee249AnYfR&#10;Yx5+GEsqGN928IV94As77Afs1TUjy47CZWNXSpOh2TLXdr8jivXXx28PyiYpdqK028Xs2D5JR+uQ&#10;/OyIlaNCtQixrNQZKyvq313cAs6O/t5qtXy22CLloPDl7Ihs9M0VK/ZLdQdGNsPjPGkb8qBGpEl+&#10;dr1wKhf3f+J9eHvUN9rP7iv353OPpPymlmtzl92pNesTT+iuuAbS6sTrgrO7Xj878RuBqMXZU5bp&#10;fsBfwV/47g/wV/6Hrv/nonxY+/AddhpzFz+EZkdbU7lQRxkJZH7LnF34FmZ6/tXLp81zud4ZV4WZ&#10;n1ZVMB2NtDQwY6SmWZ+Geuap2u1pGAmvNzWzpdov82d70DwHKpI61rB8qaRsie1GWLsbuxq6G0Qc&#10;dRyrot81ybtxo0lnnQinO+7jpsqpWvxM455G9Tatlnrdc7rNOSI26zYZLlkvWi9Bbbtou4j4wvqW&#10;+wRG4QQrNPf1sntzTmv0c+OeH4eIem7cc1G9cVPLyBdQ+APicTUc72q+rJLyy8LnL7QWeTGINwSr&#10;N8beCpaC+9nlW6DZqfol+uevPgXOjjNz8nka2M8OWtx70OygzpnHF5+utLMcFPqcJqPeMr5Ybodm&#10;1DJFzt9+/R2fyL3rsb51g/UFJ/WN01Gcs1Pen/zbUyzfqjVdYUPlZ0dj4D0OyjV59fGSr3TMRvbH&#10;2f2vlEh4qqlYr+QH8g8Se6XKLatmqujx9koV48XUuzvzt+N5hdnaZo4uVK+jal+9L4/HYn2qldgB&#10;xk/Z/zbzR3PIK04df5rcarHDIZi8+vJNByanJzxhplm721hsl2qxzOt/rKLZrkp81nhnFdgxs78g&#10;dYrGI9rij7NTxult88elf7F5rnMOmh1xduh/ctTEXflNpk8i4T1gbDJtmxjFn/cYA6yHvq96ROEL&#10;qe/KuAomztvPjtrfnw7OjvzspHy/ip9dZHJGQmxGE2hEzFNCvuzhJj6mvu3SuYUzoeqYfP3shrvB&#10;2YFP5MdFCu47ZofE2fn3sxPv1Vu9Hjo/O9/r2d/17W+85OuZ/c7KKSjhZ0KfBODsMDdWzdlByVEx&#10;d/SYODtSqnjooNkdGdsVc1iocVB2dseM1q5lM0vFeus1G1SvkwrUqZ0f1hVMuUx5nA5eEr502s5p&#10;r4BBo6A8qevTTsZ0Ynbtbqhfu1E3x9RiJiwxfiJsQbkhtsy1M9fN5LF+5vyZI7THdXYdMZtt+sIZ&#10;zaH5EZ2kNslxWvtUxOmQI5jdyqMrdE/oe0FWzTpEjVSv04wKbmV+fUQZUhkV/tTMNTi+tTiuV5Cv&#10;Yse09ZmfsgwVeVAmKdYHPRXaPMFjHKA2eo7DWqbZ0dY7pq3NHJV7Xv8L0OIbdRdyulI7Yw7Lx+h5&#10;vM1a0uy8z8M3XxZ+dvSJ/qbsZ0ftdYdswOxcZazUx8EfH9Hu9cpr630cmBMccinrsmshSDv+DqPM&#10;sVf/nvF+/363l2XO7pr97NT9osdiOdD4BH5euZKPw7WCOLseibOjV644N00tgsoFTQmFFDjuZyd5&#10;tCFHqr4sJS8Za3hwW2zdq3FsN/M1ZGPN2QcHlF0pbfr3B8mQqf3sqI+OkuXxC7SF4QbMggVPiCjQ&#10;XpxhKFoBVm5FmZ7lit1dt3pRxYpZK5RYvWh3HWfswNp5+OEJ9m5FWVouZtiy8SqKeD71fd2wcWem&#10;b9L34kiRgeKmjONKdl4N8Sf0v5CUTQMydQzlvtPC/2/ZFdcl3GurOTt/3yvifXxr1tfvZzdU/RZX&#10;NWX+4KPOOLuyj7iiJHK6SjVUu5K+bMx6Fb50qKFMyTljuXIHdatCMGCB6q1u0HFc/YFyh8f0PzFz&#10;DUpkNJQvl3OcItfp4/V9nllMG9PrtO7Vrg7MEuWxBfNMWbu8Hdbegbo3LM/COSs2+rhxl+kd29sN&#10;HfB7U6K9MQpqXTu4NSX6akHIMbWNlDZS3cARUjBlMkCd2Uf8IWMP2f80e3gmRgTbSNuRalfClDp5&#10;XNuruY9fv/1A7eLqw4a14EKaDBuNT1fF1JFiR+WlRrOUu6KcWDswgfx4lbF9yZXhwshJil07+pch&#10;+9lFQq+joBKozlj5xOJnaW4sPtU3mkZYM+r5+ukr+z1GXIMZr+XyXpT9eT4SnF2kdPxRDXGuv7lD&#10;q/cZv/ezE/rZQLU/zu4Dd3ZKQdYVycXua/cLrsSsBTOugLobXBkqPzt+ZyXuFL5ZDUc8zMLh2dDo&#10;bo0KbzfU+aDM2YHdKq2GZkf+bFcr9W5S30jRYUXUahrLtqfhXCPzthOsnXuPYyJTqaStMPtzjg8r&#10;xrkwwZA9aH6s0ou3A1unatd9ruEe17Eq+iz96Wj42VmCrfB+W5ot+7Xx9rJLm2nWruy1N8a1ybgw&#10;i3zrRCyc5TBcqCMWjsfdziTnCY8xgGbneitnU9Svxr04lscLY/8a909lPP8uZePwE1DwSLPjnN09&#10;9qOWVqNdt/3eJkOTaTl878RIDFjDzw76ph+2TnnuQcxz9RorjDB/fY55bmEi5vCRttlrbLLMLVa2&#10;27mUMYjqczfQY5/jjrNtsL7IODuu2X3vZzcU1+xAbXzo6jGOIm9ExtmJ6/krt5nlLiWlCGwV84Gb&#10;7cHZCb8zUq5EbDen8/Vl1u4BZLBQXn8batkDjLOT2pXXu9bl9MlPoC2xX2p3/xyFAePKnmVizpR9&#10;nNnEu/Ug9KknStXbqI9LPI623qVi0ki9+xiZVJX9iPXUddZAnF3lx6WfeWl2592jFM5uIjg7E+NW&#10;jE1VGeMpZ6y/8aCsFIcYsxj4eLz97Kidt388gnnZkRdfrODsSCukc5X8ySP7TJvA0VOmjrtMNPuZ&#10;++OxfUiedvSYc3bq4yLOjtRN3i7Vv2s4AFWUMmJQfDynPHnrxJXOnqv42Yn3261dD6Wf3UDX60Cv&#10;X3b/CL+z0lyuXnB2yrhecW1mnN3VmK7W0Fru40b5UsHRQbMbt4dxdpLCA4Xt7Lh18IATDFresCWC&#10;syNViql3Z7QJYcdIDWTsGOUsfTT8SfjJEYNG2SEOQRnbOW34/SPv51sQx3ckZmkIPOZELlfUuiBr&#10;6LqZ72B9xq5B6Xt65vBw0uyIs+s1FE49GpofTrlQaXsUtv89Ed3YL7FiCJr1O/YNzPMVeXGptmnI&#10;qw+vycenC18n8XHS8c1cP/Mv6L/IWUvj8MZYzhuK/YCz0+4EiaiMg1UTnPYK6987M2syR+cd09O3&#10;WI++eeoRRe0Tx8kUvOD7T2Pm8Ki7z+NoA7Nt4jgHqqkN9Jr52fXieqY8lw7ys5P62R3SrCh24jg8&#10;6jMxxNnR+mx8yFsQ4wSfP+h956DAngtJDNsbY8j7Go45ty9nN5R+doGuVeW+Wbk+vdeldThnx/3s&#10;+DbgZe318UUyc0VKW6H2klfe2JRcQ4Qn60X63lByWtfVVniqtn5qr/5JXB+9hvdznPFFONoBjs/L&#10;z85e5ihqijdEkLolcrwWanumOsDXKX51u+teXqRW7CwrXn5sd12dB2fnnU+Xc3ZFxLthZuzzU0/o&#10;Prk3MYtYt2SM+4DHOVA/Ar7uzT0uDHPGn9DRddxrhOsfZhBf15h77Xdh+IIJf6z5EpydPmf7mO/9&#10;7AJfh97X5fUu88wfkp9dyTvg7IirIxZMXfvn7PrJ443ULIlBY5ydTIEJGkxddzhXgbPjSk+fpAF5&#10;1x2NUY3l0JkEK1b+L+Ur74AKREoQD+hHDq17v0tq2Um8WrmcjUG096eGw9a9ptMZw6JajV2W31n/&#10;BM2O9ixe72uMhOqnPjq0UwOljvfn6mydzBaCwctu9/L565vUD81OYfPA2xVgZjDpdfK4ws8PnF2f&#10;vcN+yG6tPmOcg5zurca9ltyqaIfo5+MNQrODYufe4t7iw9l1uNKdGhf1iveLcXaSTifG7+r1vy7d&#10;WwXGDt/QraaTHpwdKYfKmGsYZyf2QzUfTWU8ibNLhw9fJLaiYm58ufFdR5MrBfd/TSxz/Pd+dgNr&#10;bP40u/9xxyQukDW7y+5fuk5PP5coNLyB2xSc3VD42QX6zcD7EyvweitrewzjozunIBuakXN2tO1X&#10;5GeHmZIyd1WaXfi+rFUpfm9cwRPLC1xcffNmroQvG7F2/ji7EZLSJxgtb85OdRwSd7dY5uxI4cJ2&#10;thFWT37vvOO4irOLtxKTJnF2gkUzP1jc7MH8feHYbJwMxW7KDASri2fV61kWDaEwukLsRNkp/SbN&#10;7rmsfVEvQLF7YeyLTLk7EftPyB7Lc8jKNVQ8yinLliXO7hw4u/OOUHuL0U5XpHGjCTNjqyR2EAqZ&#10;GA+qRUj9ZcroN/Kzw3hxzo7O7ZziUcx3i/7Cb7KML5TPN8tc4Z3jlh2P13F5HI+X7x387Kwvypzd&#10;9352dF3xO4RvUvOtfbf3fJ7/ZcA1O2UGzlfuD92rWe5S4rsoSEWC/uaX7RKMlzdnh+2S78xnbJ68&#10;3Tbz7Gvm7MQxqGtku5A4O86EbTPvn0P7Q5FYsKjkQ5PJ97EmriYO/JrlT8TZlfr3a5OZNXMQ4+zA&#10;pJHK5boLClcQcXby8b8M9UrpL3s+AGcn1qN1iLOjmbFKOedOYH52GqhmGeM75zZhrll+Fq5py6zx&#10;XnyjzLb597MT+xHj4OFnx7bdSpwd6w/1S+1nR+f1B9Ob8FsFlY3Gu8DZeban9PdgZbkHZ4dtEw6V&#10;3iW3S2rgOgdl2qBzIEVy+viVzn04C/wvg+/97HyvR/79OfjnPa9fsaTePgx5wzKHkQ5Lmh1vn3F2&#10;Pn523hzVvlBfzq5bxYid1u5RcXYPM8VqvWaZUH4klqwzAnkqoB9B/WFxJGRJxJPQ3Ch363aoWttJ&#10;s0sb/uBJaX1S25BRNYQrgaSCUdiC5oask1Q+YtdenWabNjxC4ezqwdnpw7swW1Vhx05rN0Qclffb&#10;Am2uaexusHuiTd5uSDA8/OTjOxYSF7aOKYmckSNVkWl20nGQerhO483ZHcHcWC/OLuhUElF6tH1N&#10;9jndYZYX87iuO/Ww1/ioj7cbnB1URtUxX+9j7mcHEhE5OUXeWGrzqA9n55E7FscIP7uYLsyP3sTL&#10;uPqxR4at1RTE7I3pgj8hL50x9XlfgbMTfnacs6N34bW+j7+b68uc3ZD42fkbF3HFUv9FiPXEslSD&#10;gE/w8rMjzq5wgpLXlHN2l2ap/ez0Zam5hVCXhpLLGtq2UrULUk/ol+CbGZydzgDNbuD2vf3snEX2&#10;CZRFQ/STeMOLMwqLoNgxxo5qL85umWUF5+wEU+evXoHRK9CSOrcwLFX7HDi7Q3BuxHHmjBliTznl&#10;2KU+ePj5LWSZOvg3M9T3IebsisJTYn5T8SXdx7O/7pW8sfTeE+/HW70eaj87cX2KcRFjJZYD1ert&#10;BGcX0M9O8rfrL4Fbm5efHefsJJaM/Nz8c3bQptqhTrFAztO+uj6mMZHu469sgWaXrsp9mr6y3Iv6&#10;igRnB3c66G1yu3azq13Fm1G7BxyHrc3s9/9W4x7Te7aDDqEyib1GYkYs2lAdX18NODuJj1P6BRVP&#10;YeYEOyfXffD5A19H+XQZa4eacXbq7SXOjql27fi/vUzh7LbXWqs7DVyz22CZa70Tmh0vqzhnF9DP&#10;rg9OgBnIPSv6Q7X5Gvzs0qHu/evSZy3S/bbE2UWS5rfyo3/p8yDtIr04O1LovMezXeYY6bUtjfsb&#10;Dzmedd8Dzo5Izla9cv93u3w/837c6LyxX7mDc95I+aPM2WFubEpbzsBanVjjRvnZKXcM4hNl4Pqy&#10;e2XtPkMsNDvy2AjkZyc4u6sxdvRavYtxdsRj+TBXEjPGOTtZASPGzU/e2AHYsfEDcXZonzg7eqdv&#10;H0N+dj+0BoOzU/Kicp6MODs18zfGuclYzDg7Uuw4a+cwjJF4ODaj1+HN2f3dl7MbNyBnB80ujPnZ&#10;MS87RtmBNcDf9/FVcYFGzi/lJvzsfuDD2vE8svS8r5/dSYmzG185vjQBc2PJj0HF2VWyzBXcz85n&#10;r4zZc5xaHuwQ+WsD04C+fnb8L07+vlQ//ibv3e/KNt8FPzv1WJBfpeJnJz4DvnJbGGfHWCzisRD+&#10;/ewOQOVhTBZjsTIktYbWJ+WGb0PKD19HcHbidXVNj9XLtH2g5fTJO3w4O+/1P3mkydQkzY2ts2yD&#10;s9vgODuodTI7NsJ9Z9XbjD0TffStB+bs4GcncXY8t+1ZN/OzgyqakZwxcf3cJpOUh5E4O785Y/k4&#10;XLufHW1HnJ3Cwt3lHum+c24GnmfjxTg7up7pdz9wduw8bcPY0nlVzhs4u8pVHn52lJN2R6mkBrL2&#10;R7jX1aVLip04b+aJxYyzIzrqez879XV3ox6Ds4Nm583ZkZ8d5+yIxoJiJfunkXolLxNnJ7NutdCq&#10;zo7rIs6O1DVWyM+OODuJQRs2X+HsmDJFzBvn7ES7nLN7CpwdqVmHmAonc3ai3YgzMTbi7ES7qImz&#10;W8s4O77dq9OeAmd3wYOzOxP8dLict5YdH/Je8P7gf+rXPmh2xNnR8XJ2UHB2/HVi8nTha6XjEsdX&#10;M3P4cK4c0nbkZ6fi7Fg/ibNbpxHjQGrjWs1IcHavzlyTWZP9cO4FA8+LeVHflXray+9PsHo0i5g4&#10;u6Hzs2sJEX52dD3jL33Jz47y0Z4NHsjP7khMvnan5knNU8jM8VQQZSNZqtmp0WPmsnz+I07HLMi7&#10;7LqdObub7WcX6L6GnuecHc1sEH523pzdSsyN9fazs1eE+nB2Q8loXW9b8LOL+Ztuk259IlyCDO9n&#10;OaFBclbuKqydj5+dkzg7mTfEOIA37PHl7B6zSDNjqeacHfOzC8jarWB+dlAR4SiXEvMccsa+A87u&#10;hOEPWanQ7K637wNvL3g6ztnRddxmbANnBxWR2D8vXu6bLi8MT9H+Z/WXmFvBueUfIQ+euPe7neqb&#10;4WcnlLrBjdvX7ovSvAPKG6v2s2M+djJzBz82Xz+7TIUlIzptYM6u3/mSmzi7PqhLIkhposeiFpwd&#10;KUrEiJWDs/sHFfOlAcPFOTtS7HgRnJ26nYMNuywtxsPTY6NbjJ1V79YdgKanfr2PODvB6ol2ajln&#10;J/GDKlZOsIS+tS9nh1nDNDdWZvGIs8P4QatDTgvMPga1yPzs9td+bD9o32mPr+g2zgVn12Lcbc22&#10;3Y/ctpxxG9jPbj9pdqp++fOzE+Pov4ZmVyXut09WVvC5sVBJH68n3TCSFTqedOYE+BKUOl5Wgakr&#10;l8hFZVzpHFLpY/93NP654RnXJGQ8IZ9K4TY7uPflrXT932g/O+SgsH8auSCLclBccf+bc1TO+sR/&#10;r/n2/ezEJ8211C/aaV4kaXb0G76nn914FWeXbc7Of4vRZWrGjHQ69TJxdmo2zJfBmuiXs/Pws1s+&#10;0kHzPUlt8ubr+DLNkFU4O7G/EdZzHszceQ8/u3grrbeT+bgpLFl2cbfHNuDsTDJnR6zdDBVnJ+W6&#10;Jc5O3W/i7J7PagNnxxm7F8a+MO5E7H1lMlMn2DpVDae7mos28rO7x/mFrdXUyn8bM9YhWzRTOzk7&#10;yFk6L3ZN9JfqgfzsMI4YK88csMQ8qji7Ug/O7mp+dsiw+97S9+R4ffljLE+FOB5vtpI97+VnV1xL&#10;nzbX8v68Fdane/Gh8rO7/v7S3wUib2yP8UU7/+T25ew00GIkPzum5KhYM+Fvh3owfnYP+HB2pB6h&#10;/WsKztkpTBhxdl7tJP958j4Tn2W9z/QJqLDI5Cc82DzeBzVD93Yl5+yIseNMGvnZkUqnrMv82qjP&#10;ckRbBEOn1MgbizUory7+L/3v0s+s9Bopdt0scyz52ZWPtyRsn3wouXMuy34TCU/3gDljaXzIz47n&#10;jRXH41tvM9+fn87zuwrmMJlzdrw/xNlRFopVj2C0qM0EKJv4u4BKC3F2yEKxzVyJLMA/9WISDwo/&#10;O/LgY+cqMvkdcHbULo0X5+xolMXrqMHZFUucHc1o/FGFms0W77Vbv76ZfnYDfR5yzY5lIGacHV/f&#10;H2dHqppg4Xgd2M/usMTEDc7PLj9cyYV6DB5oSyKWgpPjDNoO1K9MW5M2/H7i7ES7xNnNY3ydYOJ0&#10;EmdH65Nqxzm7Yzmyn93U5tCzIcug2ZGixNvhnJ2qXz6cnQ78Hjg74esXCpULnN3raJ8dFxRFKt5+&#10;duuCnoSfXSfUOmLmKHaDs1ujWQr1Ujfs6dFPj5wXtCboVOoazIqNR/aJY/pWaHaUF/O4ruuqnF2z&#10;ljQ7z/OgOn6v8+O5nue5E681j3sr64S+Sa/PaeN+dmjjGOa2Pnz3G9I5pPESwceNLx/R5lOfoETm&#10;0exnhC1oLTQ7jLCyvrYg+wO7N2d3/d9D35XveZmzuy4/u6EYj8vIRtEj5Y1V+dm5rth9ObuwzAUl&#10;Hn52ATm7YplLk9iub2XZOeGE7g12feA9mpQGNUrNnPk/RuFnx/upLwNnh7mxynaY7Sk4uwpi7Gi9&#10;rrrV5ZR5An52y3i9upz87PAae92zTiorwPOMs4tJ0TonFMZvntWmt+cMG4drSfeHm5czlp0Txtlh&#10;biwVqO+pRUPqpVcUlqL9TcWUslbDRjZnp9VAGc+H4n070PfTzX39u+NnJ/pNXjSKn92Ob+hnJzFl&#10;/jk7wdixGpwd87MT6o5vrebsIhnz5Y+z07pfgt52Nc7uoGOPJYE5tbUYX686IOtLyh6jXKuYn53S&#10;Dji7vEBMncLNQb2EmieiP7MD/GE/ODslOpCdowPrsMjtyOso+Ag5cz/CzOMDZdvK3q7oKOuo/qjm&#10;YO3PatbWkGK3XJcT2zmlxbTEGu24A7NLSS8bhJ8d8s5yzU70aQs4u8fry2nUWGHjh0fqmh6LZeLs&#10;nmF0EAhXY1zVoqXmlekrX1q5pb6jPhI6XXoDj3Ka9wr9TsOOTdTlYOnEnv3VHY0HHc+4F9SId1iP&#10;gTLHeqpx4n14K9c3mrMjpY484ApyvjT1mhKh2E29hqyxV9zfJT+7F5FjUnB2v3Z+jc948Y5Q/OwY&#10;wzVYP7uBKDF/fnYNE7397Bhn58uOcT87PO+Xs+v2YOZ8/OxAjJFWJTzxqJb97CTub4xrs8TZGVWc&#10;3QVJrSPOLiSgn90vB+lnRzNmp8DPLqx2jH2M/YLtGCi7Xv7bmPFZ8t3zIduu8gz87LIlJpGUSHXf&#10;xOMHKyV9k7fLzo/ws2OcHebGUs5amht7dT877gcIHdBM+6QykONdnC3Plob8Gj3wxMd8RvwGSI52&#10;np84t/4y5+w07N/2Md9+f+g3H56DQvyWT8c0sJ8d481Ufme0/M387EiNohBs1mDqAfzsmP8eObWd&#10;mb4rBb9Vm34wHdkpJg+Os1OYNFK4PsbMWNZX9I/qA+ZDpR6leI7lC7dSzrPHD5oOFX9SOhzk2nDj&#10;BFOs8Yx1o7PV2YI4Y6L6ojvfHp2ydnZTVZOF5o5+ch/PQGEBexeo/+RnV8mUNPXxeD/eYf7vRz3H&#10;k3N2d7lHoIxk8XnjVmh26dDUzJN/PrcFnyl14JdaTXGmJwp/XDi7GK9NXpXOWTvRvq+fXcZkztmJ&#10;8XrIvdPx8Y89z2PGxIXOychbxDm7Vual/u2/54f6M+W772cHPse5ecZelY8blCGZtTvOmDTyMRNM&#10;GilnKj87ofIE8rMTqg6rZc7Oy8+OM3bEssmcHa3PSiA/u0NQ0Ph2r057MjNnwnHkjY2NxrxPfXLS&#10;0dCu4OURMmdHx6htZn521B8Uxc+OGDsWed5+duDs8sLXg4/7+czXMtdQmbk2U5f9l5GPDls6bJ4U&#10;a4OeGvtM/JEJR+K7UruSKI6m6pPixo4aNzrqzH2Xpm9MHB312rAjMx4FYXce+WLpM5U4O9wz67qS&#10;JM7Ow3ePq2DX4WeH40YWV/KaCz6P+lhoC7z7WjGz9dlxv8x5k2XXPWHYNCskZnRYYlhCWDPmtsL7&#10;jwobJ6+and8zMfNjXoMOSWPFlVNb0E5NPnF2ynYxu+IdJUUVPdIvt7ffd/TN8LMbzOfPZeZVT27l&#10;vcaL+DWN32t7cHaMuyry8bOzV/j62Qkei/Qw8fhbq5E39oSevpmZGjWovLE/8fazq6gv2ZhEfnai&#10;P4yzm+GA7lZQjaBS3W078M8/XbTtsZ8u+imC6gP/vMdGr0+qmFSW7BXnjWPKJlUUlqUVJMZvnvqH&#10;rL/pTuh72Tdzm+F9XUrMDc8ZK/eF+gTObsKbWb36AvxK0av/W44TOWtFX6+zpnm/jLO7Av2Ic3bE&#10;wKv/nrs9vqMv++aNdQ3m2ruR61zCnAri4FsNZwyPlRyEmqT2sRP+a/797NQsGVO68vqrBfnmXUNd&#10;wzxUtZ9dv6T39HnVgrMTPmzlXpxdpMzZKfsQnB0pR6K9PzfsMdmhhVHe2N9bDzT47q/PYUYOi34c&#10;lyjkZ+fJDsKvTvbro8f7cw/kbc87mLct96Coc7dNQ0nbjqCalg5mb899Je9neT/PeyxvTcFjBWuK&#10;1pSsKaMSW1RT9ljZKxUvV/wZc2JPGg8bu8EtM69ZI8sZ26D4yHn72T3u18+uD5wdFepfR+PWxvsb&#10;y1n2VzF+/upyzH7lsW3509YW00Z9YtY+0wbr+Lr9y/tXWuBEtxWFZrgqYWbcnYaUOynS2exYMd6+&#10;NTg7xwbX391hyOvOc8uEVSgaze1xTdO1eTM0uyvuX7t2peTGLYk7O/0/pVmyYu7rQPXN8LMbrOb6&#10;op18Uoizo6yx/JONtvXxs0Pe2PcZX6ZmzNSMHT0v/OwEe+VdD9LPjji7AIwdf15wdqr2A/rZ5cQ2&#10;6Tea4qtG2oLrXl9MStN4ljOVHhFnR9klzvH8ra4v6jYZ0zAnlvi6KVJdT3520utUC86OMsZSUN7Y&#10;55CD4vlxv0Tm2BcQb43rRQ4KaHMVX5r+avKOE1DIvjRdqgqrCa1pMbUakVUVn/jMg8K4nDS7QTB2&#10;MtMG9u0x9OMHfsdL5hR9csCSdsnLHImzo+y6zM9OtOXpZ7dcYfpoO+yPxXtXYQA5Lxhsm18Vhpx0&#10;Z6bnxNbltBpEFgr+HuP/c0VJee/desuenN23e/yX3fR+0uOXhH1ybjoa58B+dsSlqdk0NevlydkR&#10;Z+XpZ0cM1w31s1OxelHg7MjPjhXjutmrkyMTfla6vfSgeRvigN/6gPkfq0a473KNcN3leohqKFzV&#10;VrEubXew9NPSu4wPGUcYHzIhqDYuMTY5N9qb7PbaJjvVCGeucaIxzrDXstfUYmoxUhwzthh47DV0&#10;Gzfb21x72NWcr9s1hXJt6XVNptP5GV45Y0l9wziKSCYlTRl/Gnv1+L+N8d2BbBxcBRXbbU0npW6n&#10;4weW4VXDqoZXfVo5vGr2vNnzHpj343k7Cs86mqHZUV6hJsy2P5CcDlKOtl+VznPUivb9+Nlhbqza&#10;z478/+bafDk7Yjm5nx3eY/g1/3a5jpV+cM2OZHiiFZTn6dHNXKZ9XcYdG/2uRu97xc/ksvvfq5Pj&#10;W8CVCR7LX+2Ps1P72X0OP7sQrdUrb6y3n90RbaLsZ9eK/RFnR352nGEL7Gfnydn5+NlRZofcY3Dp&#10;o3uQ+qzzsc2hXSHzI1heW+S2PY3ojNmg7SZ2ToqW0I1jRweDhsNMWxFLg0YHt45tCRXrHAv9YdjI&#10;STVoPTdzXnZc9rzcuOyE3CXRCdGjong8HKWLOhvXMqN56rGs47oePUUP8ki26d80UGlDvKXfndic&#10;dU53VN+qP5zSOeWNKesSD6cc1x/LOpJ0WCheQvmU6sNQ8ZifXbB0LoJJh/M8LzR+/s4Z6XVdwUnh&#10;CdDjEsKSwpFDNyQpZBIiMfR44pu43limDv2xGV0xRyLOYBbuaZlpFIydd92p3aB9CKPFZwWTaueP&#10;s+ucUFjwAvsln3LTtbJf8vn77tt73w/ddSZzdjfMz27wnwdEwCvfzHw7/352F2ctKCG2jPuzIW9s&#10;QM5O4dK+bc6ujX0zt+mfm5GqLYqAQ194GpQkKkWo2TJbEsv18cQSyqWsvqxlRqGW1ufbFUUUxvRm&#10;hZYkl91TNglB9dEqa3GOWZS5eGQt3lt1T1lo2THDcUOrn2gxpJaFFdXN6oVOps/qnNIJ5R0zY3GU&#10;npwbaZ83eixTIxxJJ3Tr4fqHnLU5jnjwiEO2T/jZgbO74jpuZJwdxkJ4zQ7+/fndv96H2s/u+j9n&#10;eAYK+n4+bgguOsQUu3ZyXUO2BM+6v8Sfnx1T6tgsUMqRGsDPjvg64Rl3E/3swNlJ99utxl1V7zje&#10;duxv3N+gREfDRw6t/WXXfjuVj+z7a/fbP67ZX7AfulzgsgMqnLUgRxXWvJzsnExr5tzMHBTUM1Hn&#10;1hRMLPhhQZf+vKFbf17fre9GjTAcRZwxxJWsrV5cccaw1/CM/ve4386JPT19r/EpVc5YDZSxVTwH&#10;hexn97j7cYULRL7bDifljW2XNLstzENua6O2gWt2kVdh7cpXrvqXx1c+jghqjLXuqWKZOgx7LDtt&#10;h2SVbgtTAjvY/6QGpjOljo5LlPRBcHYboDHQHaDnTIubex96/dfJ1Y/35mh2AylzgV//LvnZcc6u&#10;c0piVo/xA5e4U7uMXLjzreN98saSLne1ovKzC0SLKX52yO3K8qb6+NmNrJtzvXljkdnhi7oWOLXR&#10;7+Pk6zTf8nBVvPXzyjmFc4vnFEtRuLjwqGOM6x4nlTGIUHuvxakrmrUwa6EURbM2G0LhPMdfR21P&#10;tm92/h1X0XN2Zy3F8/aGmjf1oVN/NPVHqfem8iia9VfjX029xl7cxdD+fWqQZ5eqelj2h9PT1yfu&#10;SsGvBImtRmSguDbODrNjf7/ckx3kfB1j7ioFa6fKAStxkCcXj7SdXHxq6anK5VXEwdHdepPpcCnO&#10;Oc2nxfirtmHnkvwASa8TbVK9c3FA0k7wlra9dS/CX40yB/wi5fb7DZ8+ib5bfnZfu6X3HMbck7Pz&#10;9LMjFefHhZjp6cGcCQZL1DvMGV7MnLcHntrPjniyQEzZQM8P1s9OuqaN+yzrZ8/NGGmcaHrIdLVY&#10;YjljQ7GOqmW17SyWHvXYxmbaa3kWwQrVpr2mZuNR/HqnRDPyUe01YRY7rhXiRZUxPoPrF58whgsm&#10;Q80xY37OrpSauNhorth15vMxp7EW/afH6uXVTEmjPLnbKyk368HKbT6s48dz2PaMNaR2Vj/yrvlT&#10;c/S8dJB1Ukn4RcOpxpHuk4gfOkNq9hqtcTguZOo4NDkqge9zVfoOKIDK+d5uDpqHV9TH4+Vnhxmy&#10;7sV1nsebkbAQPHaroY752bUaimtux9/9FM1O/ZeP8v3I70BuzjKfG0vfI/jWkGdGfO1uyzpKM0IZ&#10;+8YoNKhBUITYMj0P77fQpBBwdsz3jfm4wc9Oyhsr2Cxt94RzUesVPzswWXLeWKZMnYY2dDYmMYy0&#10;J96+fz+713neWNGut58dOC/uZ6ewea/OXJI5KvsCNLteqGQnDJuzJiUlxW9MPTq1e2oXgpeWqZPi&#10;k5OSKVDGJKWkhqYuj82P1UuBx9HH4vA8e52vlZ/0ZGpC7qjc0XlndSF55xDndb2Gtwy/lOItw5vI&#10;wdqjuwitTv5ulq5p0lR2pWDunLHN0GM4pu/BL/h0PcdGH065oD+a1ZXaSZSa3E9GrGH5hyxnbqf2&#10;KMsby5k5npu1G7odRo+dF3F+vOujIZPC54ctCz8KP7wuREvMnrHroKTaEEuDaoZxzg7vAf35Wf73&#10;L45DXZ9GFook7VKWsYOzdrqgnUEyZ8fPb8zhCY6iy87JyEJBv9z14BPu9uJzbrafXaDPBs7Z8et4&#10;IT41+XoenB3jsjAnVHvh/7N37mFNXXm/T6c8p1ihgooVXuUBOuKAooJcpE4Vsd6iggQJEoYAYYAa&#10;NKlEk5qcIVrbt6217bTi2M57/lCn9mJrlZu2M+ecB7y179QLV3VOZ85AO/PazqiI2h7txZ7vb629&#10;svcOAbUjxfqU9fz45bL3zs5KVnby3Z/1/aWvLlTWS+V+dqQryRza7XOZ/OyuZOzj33NRj3XrDHvC&#10;1mRHwtYEBGWfsWVGUj5X4kiNSywMyU/J3fKgvKw9YT+UNoxBKHEIA0WdsdpsM2+22MzVCBtlMC7t&#10;4GyUx2Tq45Pw9MVZK12HoV1/f34HOFUicWgcU83Y01qqkyH68vvp12WjcsPtk65As9sUv093VarU&#10;IfbhxrLwxuv92i8LSw7/3yXf4ru2krPr6734w739+/CzE2PzxjLn7KgWdFz+oRLB2BFfJxg7lgu7&#10;cuHbltI1laotSJHSeV0/uy4PwcZJNqWfHbFh3mxWF2PFeN3YNGhOvvzsIjycXaO09UZP3Vjl9g47&#10;3zG1s7FUr28x7i770PJH8x8tyvaf5nsrtBXmCm25ucJcbi7XlleUL8hWK3JCnTMzlY4rcd0Zw7K7&#10;dYrICMqk47WIbm0Q7u/RtWL8yt+1aVzHz90UX5nRpu/RTy48r39JJ75vdz+EOhmm5WU/9dSM1eBZ&#10;9vKzQ+VYqppBvOJ21w73DtcG911uYuGIiSMybkeVqepjztAxxc4XY0f9euBXXb+6q4ribucCywtl&#10;5+ecGdOuqNQhlDplf67HHkV4GDvaP87ZKV9Hev3k601Vf3O+ALUhROLs6vV3LGfnR2fIux/qWze7&#10;0Xt81Y290XX7Wk5wdm8n8V87A61h9rd97mdHZ7rr9R8pOLsUx4Is0m9kVmtA/ey82DJoQzfE2SmZ&#10;NJWfHXi4VgvNEGvAKIfjr6HeuMq4yjTFdL7geN75gvMIlnPazG3mdsRlc1tZu7m97IuyLXp7hkP7&#10;MsKB2JqxRfd5WVsZ3X8JwXKZ3poLV0jqM6rcQb2Hs/N0jl6KfTp+zpHu4a2DZfLPp1n3uI3tV4Oe&#10;zg9QI8VuszHTFHgdP0BFTVnGvgVUvsU9+hj3Jhg4r/6Do526Bm1cJdXYpbjkbGN+evRtvcGYVbYg&#10;B7V1qe+L55cyis5Tu9ZX3d3ogrOrWCUKxevnXWv2RQsqx6KftDFvJ8mcHR0N+3tf/pDup1F8O/nZ&#10;ifccGCj2y4D39Efu9RPTwHzJbUfaL/MEc+Xhu+DpJpg7Yuj8skix0UhBl++Wa82S/xtUpnG9/OzE&#10;8jeTb8TP7onE81nV0pimMUTjejP+1yEj+sig4jyNLdNrOfqcwDhWBI1ranJ+Nt4cZ8YZcgpqGLNS&#10;1saY49i6WD5Lq42heeZQywzHFptQkQJ9pmyevhR9w5W0w6Wzcz5Z9Mmiuxd/vGgneeYp2LudpQfB&#10;2YnlKau2yLaelrjRTr52aK5AV7e51rgghmt2OxOh2bF1BGcnv76vFRd7bfd1hZ8d98sjzo7W1/AA&#10;23gs68/udqiTxP10sLP5/BfAnTKe6Xncfn52fFRzzY76+xv3/rm1mCtK6g+PerBoSoYLNVZDRI1V&#10;KDbQ7lAv1e9E6F7wa1B2GBt2PsoalRHMVR0+ezLTb5Pm1577yVeuO+qF8OBR8rZ9+9ltlPzsBOvV&#10;t58dmx0LRg+a3czdyW34rU+cHcU+sG4NIN7aFdHA+DeoeiyfQsZyEgvnyTq6/SQ4Ob4ctgG1rV3f&#10;jqhn0cG3T48htQbdsBlmjOGFnnEsj+cngs6MgRcl1qH1SJPvoO3oLmovPPhO9PFoYtyOs3YCl4l5&#10;QzD27UIU+dm1BBIzpwvLGrUKSpwubDgUT7n/lK+RuNwa/KLEzh0Hq0eVLJ4LQUUMDfOh81/k/67E&#10;2XXoW2ZAs2OvnXgN1VnUjj0mvb5Twlf04uz2QHX0LBd1LHZN9jcuVucE3wLoM2/wv5feuuO/h7Mb&#10;FD87fuwVCgn/rkjvq2UV/B7q6W9dUxOSolPCp4WnhC1DJIevTkjMzmb+bJy1A2eXuRRObwPNgX33&#10;7edGbZ1xCmOXnhuNwVMYiyJoXIrLynwSHpEYV4yNo4yxxse4tDwfz7RFvhxlOq6yMMr57SR2XO41&#10;jvkxuprtU4deN1cb0/0Q/5w5mbH/wWQi+r4Htk75GCnhjoRTWsbZMdXwVnJ2pAheTf/W0Y45O8TY&#10;y5zdnXRc/sZ9e/jZiXFN+QuJRSPO7nBhZz60usIunqlqAruO2/K7shtndlLdWFEbdTIqLcxr9DB2&#10;4OwWduV2lsvecKSo9Y7Hr+tnt12qG0vaUgQpT6xu7F0euoupRVQ39jp+doecR817cZ4aYxDfh+sM&#10;tdDMa/Ffzq24jNC3GmoQrTzrW3W41Ge0MRW+jo7LGPuURdDxmi5TPodRbcY3azpGe3/f1sbQcapN&#10;Xye91+lsZh1UxbPmJy2RlZIqBt+4COd2Z5EbbB1xdp5ocjU5mlzFjrscXfafuA44i5132X/ivIs1&#10;yk3orzSm19H/COmSd94GtY7Tcg84f2beYz42yz+ynjg782Efvn9ch9teRbNjlS3tupzdAWes6yQ4&#10;u3pQLxVxws9OvP9u3XGSb3Gwtvd9cnZ/cZ80Hk/tfgjMNRrl0MLrVaO4/fzs+Lk/pdfYNNuKBQuz&#10;tJJqB6ZqwPzsepyLKyeqqLyzq+b/y5zdcNcIV415swlz6fCJA60ev+qrjfWmatbkDHIGv/bbaY6q&#10;FHR+/RR+EyDwSwDzZJgyQPeTMsBzOz7BsE3O0PnMOvx2jxnXO+ic/Zkx/DwgrX88dbOuHo8PVcFU&#10;a57EK1CoeqOXmx2r2bpr+cblz0ixcfmulbtErKQ6G0oWjvFwNIdVbpbFlT3c+8990T7S1mbqMGyg&#10;ubGGSmh24OzY+kTRKdapDABnN8+Ls5t3XUe7AEuNhbOcWmgIdzJnR2cJNJrbxc+OvzeVnN1X7hWG&#10;CuNnOUVT0ibyeGCx2t+Ms3UHPTVVXy0+UlrkYbtIKSLG66dZNMNScHiHip8s2PGwitWSlhPL32i+&#10;jp8dU51mJb6a2L1Y1Dn2Pf76H5fe68Tjm7x6nLJfHYbe45dq4vlq9JuAfHzEmKbHbzCcn7N81uPU&#10;z4KDSzyY9nrBB8V/g/omM3fUn8U/Pzj/k0Ufz388LQKecxSlBYc9/Uv9vLP4Ey8/O8HsyTkt8S0n&#10;r40b6w5wBFlrjB7ODpodX2592hFWO1a8dq8Wv19arHp9vf3syNeOODv5cUi/mzXxf4Kz4/V7f/Sz&#10;o285Axvg7MBA8feXkrPLmREU2ONfHboltIG1evI/U7B2dP15T41VUuQUfnZClYvKRLVUK1P0MiXf&#10;Mw9nx1gyYrUeDbuAWZ6kDLZj+5yze47qxrKaseRP98Z08+R/RgUy1uxcOHL4df3ssA7qxoYvSd4P&#10;pU08P3as9owlMaZuJvPxrxy/4GrYMZrOjSnHegV4F2Vbwa6R4k7n8nEOS7EfHbrPdSMWTp13Mbkm&#10;tia2lsXm2N0hzwUfD4kPywpbQjFKymGrwh8N+3V4S1QPY+Zqo3RhVJVC9J+v3BJcQ68Ib1DtTuB1&#10;CRxikRjJlQHvMv/Ik4YOcHbHuBudD9ZPrC9eh3PQFpdErdAIPzuq3Yt5xcF71X52xNm5UuBgcWdy&#10;dreXnx29PzsMMmdHqt07CxbNsc66lBqSfDl+ZPKl+PaMpYU2VFyAYifFyExddE44ap/elpzdWsx8&#10;1cf+ZsYpjON9Pr8PK8eS78v8uCuPfwhPXt+fq3U0jsn9sv9xLMY0XOPgQSm2yz8D9um2aG3p1TOW&#10;xlK1C99sW1+392bbfK/f13KMs0s4nbGCcXanwdndjJ9dnhdj2es65hTro/5qpfcX+Vb86Gc30Mdl&#10;sf0vMKOK3rfg7HIP5UJ1y2aRDQUOdU8/xi2oeJqLPK8zBYSdYOwop9DM2E6ptmrjQqxZ2IU5sKJx&#10;xo5UO7k1uSJdnRJfR5madz5Q9ZOqImhNghEr+o5+dgeq3rcfM9fCzcn3mPV1Oz/+yuNYvQzpyerx&#10;K46z3rd7H53FqIZrHJyWaGzL+9RuuGhcUj6hYrnrgKWoMq2yyI6o7HJGoSbsdtc2KHTbHI1S3u7u&#10;snc5u5xNzrTKNHuaPaKqcQ1qTqwpWisiba3ot/5y0680EjN3t3O+xNl1SJydmpXjrxH9b5Jmx0ZA&#10;t6OIlDg77+WVrydVoahnnF2DPtKv4c7l7Njv56D0vki3G7+9b87umvua++2HzPE7R7MH8/x7f/Rz&#10;cc/Hfctqyvp+HMHZHZU4u8HSNulxyc+ON+5nR2orfYvIt1pTH521eMHCnNichXmxOdqc5Yv/5JkX&#10;y33shJ8bZWpXyc+OqU7kW0cMnJQtcp5ofsFOfBebFQsfuYvOvfYAul9VI9WLE+vF3N2Qn53z15bJ&#10;ps3SORD2HDHKG1RB5+3oNpH5/fJ5f37+X15HLOcfyRvVVaC2O0ncwvOnETHjdie9k0RBjV/enXos&#10;tQHkOuNwpF6nc4f1hsumy2VtlhY76udST3jYNoVfH+ufsyv/uPKR0meWLy8lZU3wcPCaYzVkyXOO&#10;Yr7wpBP91svPLgDVe8VrMMLWVlZn4JydrkybQzOiwdnJs2PZHsl+dnSfFMXE2fnaX3Yr1sP+Wzhn&#10;14CaLUrOjr/PBlfbv3XjTs3Z3brtfpf+IT87nfZZsCGCs+P7c9X9ufuiu8a9yficaYVxk2mFyd/0&#10;O0l9E2zd30qftj9VOc58oIApd8U7i4ugIomWhktpiX5ZNMNyJwKzOJEfziMViodGkenyzURE4uuM&#10;LyPGjAJK1Xxs16ulTYmZ1YBv4jTOdFo++qp16tF3vWv8zLstg5ajM9K7k95OOoY4morA+WlS5Ct1&#10;b6fuTn2bNZ436+h2cHqShx1lnG8kZo8+P5QNLMAk3T9yhpg+Lf609NPizxD+ZfPNQzFz9d/z8Ix8&#10;9ou4HbVwUZVCsHCUj5CfHfWDaj319bTEXXaayYrmmgjOrsa4II7OtVebDifOmqJhr4vg7GSGjzg7&#10;5XbwGhTA/Y9vh9WOJT+7NGXdWCw/a8p/uOgZx8/dObIBnN01HDPurPH8tVueGzu4fna8X3352V1z&#10;X35oMfzJ9vr3BDT7X/Bv9u/xDx7CuDvBdKHG6gtUL1RS5Iiz26TZG1obe0Jiw05AG5oSvlGzAnUK&#10;5NilWcXuB+/Fma+oJaMuUFWE4FYod5SPB64Ie276m6gWK9qbmBl7FuyWHMejngtegZmdVKuU9pPU&#10;ogXBm2Y/TdUhWGycaZ0+NGx36OkMVHJkR1RGoOOdVRF3vTGsvL/3WmfG0PH3uHT8XQ2SD8d03fGk&#10;t+FIt9sTmP/KmDuJj6fzcx4eiL4DKFuHrjY9I9YSfS50UfDKYIrFwZkhFei3d/zaQkS/tKJ3ugNr&#10;0au878jf7ji0uyWjesRr0kduCd7rxc4pOUXi7Kp1zGVbR5wdZ+jORR31Wqc3f3c+arKKs2OspUbp&#10;VwjPQOLsHPdj9s2PfnYD+zlWD8VJG0PvK+LsxPeEj9z35Owseu0XE7ImwpR04pxFczJ1qHfK1Dru&#10;Z5dVmJ1/Of3+mfsm5YTnhOnD9dDIcnsxYtBseMP91OAg12uZW+ef5r3t3DBHwr6M7odoZNLvat6U&#10;4xSXx3pdZ6PeP/IeKfMjOj+e0wjmjY7NFDj6YqubM44nvROvjGrwevQ9ul2KDox18HyoN7GPzXfB&#10;dU87qavWdsz9PH30TOac9z32D/VXCvrotIez8+FnN7zv14c0Omq0HdHEayBuTw7/q7Udv2fiodnJ&#10;nJ14n90J+Xb1s/OPREVxfWDmoUwob+DlOhd2zm6c3ji1MaUR9U8bZzchumY2SoodWDvUSEWAs1P5&#10;2WV2FXZWdFrJu67T2iV72Nka4b3WiWhEnVONo9FJqo4i6LonmqqKnU1rGCtGvBiLojV3kUoE9kwK&#10;KFbenN16VyfVo/Vshy4fcH5gqTUGpdO47X6IjyPyv/c9jr3HNx/X4tOA1qJRjbEcfzTpKOJDxIta&#10;zHwHw47r8R/G0f+zLK+aS8xdG3i9i/Cya6WQ/Oza2OeAPKY7wPmdNy6oeNXxOLzpIh1RrrtcpNbt&#10;cG3n3nVS31H/ddq2u4rsnn5gzNs2mauT+LqIPtg65e2Nv9JIxBxxdi+UnZslc3aNTEnt/f/mOTva&#10;xiHnZmh29Bmn0ZCj8Z34ffv74OzgC12xIC7SX6OJZPNwPZKd5i5cj9IsGndV3xdvJ3F2fm8nUe/T&#10;J+ngBWegdicFpYOBkvzsQOu7f1G+OW5NzJp4W5IttTLVlroq9fnUP7u/9Kh2pNC963jM+ljFY9Yv&#10;cfuX7q8QdtfEsolQ6xBmHhPNi8y4DSFys0ct4qpRi5PrVEqmS3B2pBwRJyayxI/hlkdKA+3KNegx&#10;JXZMqgE73G21LDFvNnYY/CPPjPGP5Lo81dM8MvpGgz6Jab2gdPU63Q/xRp9GdL9OK24ROSidbidW&#10;7zTiXfrNYNxsqiMNkVhj3Mf3h85H1Bnec73r2u9RPFXPS6bj2KVnSueRWqfg3ZaXqpcPtPMlpL5i&#10;/eftTTfRstjClVNwdo62snpjCZsbS5zdfGnb40t3qem8Pjg7r9fBa3/B2Xn52d1ZXjlc4b6GubER&#10;7CNg8Dk78rMjNYXeXzJn9xXG62V3j/sCdDvR3rQc8jB1nL0aZ6HZlZ8537C/bn8D/9/E0SjGrIwh&#10;5jlZO9J2PLz94R2sbX/44PyfYlanYMR4JgVPxWbdwPW0aU8Vvw6l7kjpa9TAgB2cn4b6CQhqUo6Y&#10;smAO1VegzuZj7KShGhXrbqbx8/V0tq77IfLxBGXP6P4WONiJxv3rak0vcpc7U42x1Uj39aBG7GZb&#10;HYsltmG28xZi2tql8dzBM2YQtJiHuQKkmq68titpYUPdT+bMkvpC0T8q1i1tWplPzk6xPFPghFIq&#10;bifOjlQ7cHauYV6cHS1LdWOPMDVU5uxeK01jjy2/XjvSFliGYhuc2aPtefvZRU7jnF2HgSogNvzo&#10;Zzfgx2/uZ1cSQN5MMmf3LTQ7C7Fz0MOsfhkaZE2zfz3qyBILh8ZqrD6P23kFAuZn579SsypkeFg8&#10;Kh3Es4YcNiw8KHxYGELksMlhtfBla8EMTYrWqCVh3YEXgi94InB4RdgL099K2TX9TYrpu6bvSokZ&#10;/1nUvQ/IcTb6zeA3NRs1b/lt1DyLoGwOyZptnW2RYsnspbPPhzaP/ZO2IaMiTqM5Mpp+s9PnVvzc&#10;mxnPOi0/lgaly2vxzwZUkoCHHbV3dV/oLmsvZ8jxOTzp39P/XrcqblhkENqUyCVjL8ddihkZOyJ2&#10;TTrNspWP0Sf1+K0/43joiZC4IZugblI8Bw2SlMi91Ocehq41+AKIOdRzZYwizVo9j/quWWEtqEpB&#10;rV5iFb1zS3CLxNgRo0jrdUdbgsHZMfZxpf/LYIxovBFnx/zsBJMnsufxBGsnZcbZQbX1f1SqHSv8&#10;CsXjnIs6Fm2HZpfyo5/dAH8PJz87XrlHydl97f6D+56CDY888eiTRa9BuXut6MiyiaascpmxI/VO&#10;hwoNa/JzskcuDFkYMm/UvNEz7dG5YWuh3vAghmt/wrTZuI/uZ3HlwVxWh1YsM7B5GfSoU6Bo+JGZ&#10;j50OeMrdTKOzaTSWaR36bt1BKhx87NhsOsqGdsyePZVxOuO09iriiva09jQ8Ken+S4ZE1I2FL15J&#10;YmHH3DWTHJPs0MfU47hD36EblZ+Tb89fm70lVtl/om8GirGj7XM/u6v/kp+d2E/fOTf8/7JaMpyz&#10;42fTiMAYvN+Xt/637e3pZxfpdxK+iXHZr8o1Uuc1TsdM2KkI1thlJWPHOTu1n10mZtCWY3YsWlcF&#10;/lc0VjTZttm2gREDL0YNeb2r2KVxaKCwecKhseEWKTrt6+3blq8DO8YC/Ni6NetWznKm2YuIP2NR&#10;VLnOkk41VMGgNZKyhbzOEWET2xC5036msgYzCTGq/VbE8+Ms/R6+mVEtmDi+DvlLXtJdYP51w+A5&#10;OwwedpMXDps3Zd6U2co2eeF9mcOyAzMrspejbiyL3GcKlxdWFN6X34rPBem7Nj4v4LVnOGt6BIod&#10;9dABzPg94NrOnpuynm2nxCrucBNbp5EYOU3VXVXbqP6rh0nsj61LUywnc3YPeDg7pZ8dFE9Po8sU&#10;3pxdBPZivbSUWL53PuisU3B295fQL+hbP64Gd5vQ7AbYz+6a+yXDq2M0fr/0b9CNZhVCU8tHo07o&#10;6JJp5feXDJur8YvSfDDySh+qneDsbh8/O143VvjZkaf+r0qqI1+OfGXsK6iHSrE18sVx36L2whW3&#10;qBV7xf2YdXRJaMn9JcsqcqU20tpi3+uk1szDvsbF2xYpr3ElOCTGTmLtiLMj1U7JlMFTTVKmFFl5&#10;W8HyUrBljObjDN9E1I3tkfk9tu0XLJNML5nq8Qsg0o/XScZZOt2w9KC5w+Yi+svpU+h+/KdPhn36&#10;1RnB6comzjcIDo/4G9EYd8NUuf36rXDEy51LkZORZVhiyjQtMWVhNi752HFqnxi/NgPVtLji3gLF&#10;E5Uh+qnFenbVM8vvQc8gBOtWOr8Ymp2i/5jvnOJ+Wv4ZLz+7AEtGJVXMJdX0UiU0O/Z7oNpAnB35&#10;2aHXS6OlKhSe/UGN2o2ou6t47OLx4OwUTJ16P6Tn8WvmZ9fwo58dPmf5J+3AZnB2eMeTmiI4O3q8&#10;r/H+4prdBeh2vL1pIfVGMHbIxT81C8aKeC0EY67oNh73ugPdc1D5IEJiviiD3ip9oqA07+GcOXlz&#10;8ijPJfJOxYRppOX7y6iskLY+TRE/f6pAa1G3IWWlOf/MqTPqMo6Abg7Ct3rytqFZ7w00853FZqrr&#10;ivYSlDNVFrcjw5FDETXGqRUNjnq0Ova/3lHtSLAN0d1roPaPPPofq7fZaIk2Vw+UT2oX3M/BOy7W&#10;PdQxzLaX5s3Dy47X9qw31BguWAIccr/x/qP/jLNTcWvKPqH+pH54QvW69PazU67DLxNnR68XVDbB&#10;2Ul+docxN5aWoe2+ptruISijxbhdfq2g7CV+UDxU2g5//b387PC6EmfXjufL32Udht/a1O9rcfQf&#10;2Pc5f1fTYw3E49xefna9q4bRMZo4O87QSSyd316/BoWnXX3IFuLsWAUCwdpZ/IIDyfeO/NWoMkJb&#10;cNDwZvinoQYp82ij3Bx1PnD4qKDhU0YNYzF51JKwl8JfVLQXwo9FBYyPHR8zPmbCECnMkzdONU+V&#10;o2Lq8djJUfFRQVIERw2PPhE5P3heICKYZ23g3tCakBGx++EaWxGX7k/uCXVMQScVnQf8bVDX9XME&#10;tc/Zf369g67zmq/Q3zhXI/gaOlv2rr4t9fyY46MpAkOzEvYm701oTt4j5ReT94w7N/rCmJUBVH82&#10;03+xZo9fdSj1TV1Ia6Qdqt0+vX8kZ3Jx9k235sEa1KYNDsSyjF2U+tx/j5/SR7ANPnYvgbMj1Y3H&#10;sfDmG+DsepScXTit683Z8TMxHfpW4uwU2xePI7KavevN2ZFfoYqzCz8X3Z3wHr7HNeg5Zyf87O6E&#10;cUx6Ba9BsWFQ/OyUn0+82ja5gHLOjn9ufQXN7r8VbFiR/mgJa6ZHNzzyj+VZFaJmrJxRYbWQ1LtK&#10;UHeP5dqi9QqObllYYvgXM/S5NqpcgbBhueTMnFtYl1QwXX1nx6RTIGbpyNz9EPe0OwXWbX8G/mec&#10;lrK4TvkkKjKDpZH4OO9M3Fyd/rJhJKpTTJXUuKmFSYVfZGQn5EzST9LH8lg6aVQuqXVTmf+fDrV2&#10;lxZ2PEiziFF3Nva0Fo+Dc+r8yEws1Mj8pSXZhY5cW6yy//rm2/p+vje/DvnZyZydfpLSz06wcr4e&#10;r7/7+PKkCOaNkjg7NjeWVA06Zyv/uh+I46Ty/f39bP/28LOTnzevG0uzFiXOTvKn65zdCc6uk/N0&#10;EleH2bCi0e2+/ezyWb1ZqjmLaCzfVrHNsc7jxbYOdU+bHNscpNuxcFMusq23FVnX24pZmBxdzvXO&#10;WVXpira+6m73bHc6NRf7757lWg+PN1IBWUNe56BtIKy0HcpFNpN7vO2EsVK3AFr8s/H0O7fWUGOU&#10;W4txL85kN6OSa7MOwXKPrieDRYYno5pEM6KF5e6MwIWLUCd2OerD8lg+c+P08RPmj5//wILxP3tg&#10;wQPzH5g/YcFM1KzIfBoq6IGFTQs/RhzIbir8uORg4TMlgbkX8NnQoKd5HtT2GgLKy6HZrXM1usAi&#10;+vAA7PTctt2VhioVytaFmcN9+9ZF9MHcbVNxdt/Vzy5CUYWi0aPxqS8ddNYqODs1oy2/D2n0qb+H&#10;/5CuDzRn9417rePImHfiDBX/w+aLpfuLy2VNLTfHx0T+rwpf9yvrxg72ORDO2ZFmp/QaA2dX0jDu&#10;lbG/H/vbUB4vj62DZveVirN7zJoKzS6VKZVQK/Gtb5T1knM41YN191RxjuuUYg0+g3a1K1il2jX7&#10;4OxId1LESlymELfhchw0p2ZnS1ULguceUqBELVqJtbtov2xpRyUKnVajOTOGfuHz3/H9/W/D7+82&#10;1ujXQxvO9REr9y41yoybI9+Okwam1haOLvl/plEVly0jbZcqpbCEWE+a1mTkzqX6s3kskrXxpkBz&#10;nCUQnnVZJigM+I1yPJXOW9CvFKKgrrjXuBZJc2PV5Jzy2jNQzdR+dVAv2fxUeSnuByjYRMoSMSfN&#10;cg2Af+BiVoViuOuikzi7dqiI4DgMtv787EDQfbhK/dg34mc3yQzdFK6Cws9u8NlS+VuM8hvNd7/M&#10;68biTBT+Bpuzo30h7vPwaOLHvDm7ix697gJUpzfMvTg7aHZQfRhn5TufrSpDVQrBdlF+nNU9PUR1&#10;T6VArdmfk2qnXu5GrtMyItIS3y8OAJmmbLuch4s/LciASndPJNWEazCemXh4yquJO6ch4HX36rTf&#10;JT6y+LO8IcZP+437HPfZ7nMEIpBtgdYa1yX3JfCHclgdf887nHek+HDBkQJE8d/zatn9XK3jmucK&#10;iUcLcFGl1lbjFJwb0MbA/1LfZjxhCnSQoic85jgDNwGcXRoUT/Rbv/2zU8U/yn52om9E/yuvX9/P&#10;LmLaJ/OVXoS9/ewip6UlflrKOTv++t/rXm4B4yi9LtJ+T/yD+8+uDvCN5EWiZEa++xi61WPyX90e&#10;nxsbgRFNc2MH93l9405hegpxdp8r6sZeTgVnR03yocv0Y5ydzHL58LOzaBKCBYtHrFdbcPwomslJ&#10;zmfEhFFujgoaTrM8WwIv4n8PZnuuCmuJugAV6UI0zaqlIIrrn1FDHxDxWdSulDemfzBdjl3TJ04+&#10;Ed2Mxv/XxiZE/9OfmDszKmGw0LyleSmkLbQmdAQIne7UM2M269oMa6wNjnZXm0tEXfk7yc0JJyad&#10;QKjzHna9OaEmIQu1by9FtkZeGtcm5Zcij498Z+TzQYv9V/ov9rf4mzWPxqJ2BItjLDfHrgxZ6Z/h&#10;6T+r3x4/7gcINTO0NXLL3H3wdysJoN8EJ6kW5oO1YBh7Aqzob5lZy5Q4u3aJoSMV9EJwM+sf6iPe&#10;n5yz82brlNeZnx3rf6zDmDnhBwg+0m8l5sZKnJ2+Nf2d2PNKPzppebGeOnM/O9pf2g4CjfkV0r5J&#10;quI5zI7dmp+C2Td8PN9pdWNvJz+7Pjm7FSWr01eXrDYhHn9kqCW+Qs3ZCV87nm2S5qTk7HKiPp9h&#10;z9cpPPCSMvXhvnkseb1bd38e3NTgaKeLHQfHGNBwSx/MmeSI1UfnInxlfezqZH3h1JJsqG1LS3zn&#10;bNybXaIrsZXr2CVbeU5hSubUaH1ULrz9UlCxA7pcdFK2DffK/n/ZpNmBQUTNjnB9dE7CqYxsbaQf&#10;qXb0neiSIaFwdQnX7NaqOMSBZOyonzln15efHelyvl+XG9+vXPjZ/dlFn1iVGUQb3Hk13b9x9+Ls&#10;pMqJg3eM/gJ+dsTZ1esnZR/KJA87FqgRC786uUasxNh51Y1V+NlhPm1mZ24XKljINWcbyxut0NSo&#10;joLUtoGL64Juxxk5ZGrWxvKmChHbrSZHJ+ogbK86gKDcVNXp3ODhzziHtp0UO2W4ttnYNsppO03l&#10;TZSt613lrriKFuNbSTHjbHCHaTEdtXxQ+YH9fRaf2s9YflbxSPnTJU8XvlHyFOLpwjfzy2Y/PfMp&#10;tPLpUp759MKnMp/ORGSzvPC1eU9Mf3X671IOpYg4PPnxf3t82O9Y24D/j484lHJo4aHMg8wTEP1J&#10;DW5/nYVdUO3eKFlRMiy/Df5uR0bTb+hWw1HjPCtxdo2OTsyA9a6128kqxXLSjji7SAVnR6TdekmX&#10;64+xo/uU9xNnx7cj+9kJzq5L4uo6vRg6X5xdMXt9uErnvTxd76z62N7q/shFlU5oHkKHgSrH/qvf&#10;b2+39Qdeszs750QS9DjMIe2rXQOF9nZq9gxfmp3g7G4fPzvO2f0Zn35cm73m+u8lWyLfG/tK6G/R&#10;fo/88tiXJM6OlDdi7a66X2acXSh0O6FehVSMcPAZr5zhCrZxKk+weZRXO4Y7elDXVSy3F5qdh+VS&#10;MmbQiMTtKr873D4UnJjXTFgxI1aVL9pHOGpJMdKn++P7KH7rh1hJXVNEr+tbQRP+yfWl+/8gKDut&#10;+rn6ublypOvnXjXSc4ZayRjL+ys+t4xwXKTnJD2vy5Uny5K0eempMygMiGRtkIn7zgVYMjFjlzSs&#10;SD9y4iHO7qrE2U0AZ6dk5sTzF/ks1Mrl0OCUrNv80gC7uF9k4uQoaDlkj5+d6MehvAoF6yvi7Orw&#10;uZfuD87OpEW1YO6TR0qfN0NH9S1om1IwPztaRjyurxxoXlJGz5eIBTr39xGbgf1DOgdAn5D97+/t&#10;4WfH97Hd0CERUNMUagOp7d6c3X9aDhYofdMOlnLODmoNY+x8ZMz2nJOl9jdbn3YYrJ6oO0v5cCkp&#10;UhoFv3Uzl0m1o+UjEs8UE6nG2THK97pftx+EijbB9KJxs/7MmPi5qJpinDUxUuV555d1hPaHatr2&#10;EQeLP6uiLUNRcyG7Yl3PuQR7KPJKxyd5bH3puX1SsEehd/KlNkn9FAve7j7HHmj9u5M+jaCjKjg7&#10;c4CDtk/7LXIMnsHRqnGLI/rk7Pjzjpj2hOJ1oUogCj87Wle5vric+Czqxg5x0Wsm/OzIAUj2s6Nt&#10;ExPJXyv+uvvm7AJYX3M2kPb4H6URqsdMm/JbjGHy1+BtrfV64+OHd//t4mdHeuEyVqMcn8/Q7MS3&#10;ta9VnB2f/Uqqk5L5avfhZ2fRDA9sCJVqmDLeLmi4NJNTKDjgwi5AgZLrnPYELwmTVCjPMlzxEbVH&#10;z4b/M+qZFKoHS43n16drJ4v7j2G9PdHx0RuZvx15qlFY/VZqiGyDH1zkacyP3Z2kjWkzrLZelkYa&#10;saw97pryo7G0PjVfGVxg9JSwFtpfwRhiVnB2CGrhMh6O9w1ny9j62BZlJcdGy2QQZxdSLz3vuhD7&#10;g6d0qzNsGen+cL3T/Sa9dmwbtg/OTsUtZpLSxx4XCpy0roqZg5+dmrOTlxPLU24FZwfGkZ6nFCei&#10;ng8WHOUi//dA+yfA8aBD367tSWZVKBTLinW8M/npTQ7fhPqzmD1NM6hZPKvi7GidY9Fb8+Fnx8Yz&#10;HaNllbr/494PYVx7OLug6x/HB/b5XMNnpo5V26bKPfxXEz3iH9z/9QtwdlDrwNohNqzgnB1Uu0Lh&#10;Z6fOOq7ZgSUTrNeysKXg7HKg2TFVD+t9/5xdbrhj0mltNXxig6DdvTtXH02VbuV9FPsq8pbYpZ79&#10;FfvtnVdJz0fcvroweeHSKJrzK7abE56cmaWosZtVYmOaHb9/WVhy1JdzyWePzzxoB7kHHbBX/8nb&#10;E9sdiJwcRvN1v2vdWGWdW9/9Spwd+RmLIzN9A5TfZ4P9/r8Vj3+7+dnRJyWpKZF+9fpW/QT42ZFi&#10;h1qw8wRnR6odMXUi47J83dvPjurGos4sGDum3DHODpod4+yg2RUx3g4zWeF314i5np4oV7J5TRVF&#10;Vo2Dq0DSf6cGc2qbmJ8bX6cRdJ20Pc92t9kaS5TbweXy7Y4S13zbUWMtPGbfTqo17DG9X3kAGmAT&#10;1CSEs8s+y7rD2ljShX3uAheIGhq5TdMbJ3fhOYpomgpPP/SJJ+Z1zsR8YYk9pNw54ePx24Y13tN4&#10;d+fdjXd3ITcO7ZrgXVO3M5v6hlS7A4WvlQzJ7cE5JjqnRt+3A8tpbuw67l8n94uyj6TLvTm7u6rW&#10;3YCPHfF2SuZuu6pu7Hfxs4tgymGRzyqzUOskX8EId6m7FaNYVCdu0N9fMrDHqVsxTmkPb2Y7A63Z&#10;/cW9IOmUrr8qE9/iG/XX7nrjC3F/9VGLQsnZDbbeqeLslH52Xpzd1n44O2LtOG83yjpcwdANdw13&#10;nIJWoG7enJ0vPzuZGfN9CX5sEiemYOu8GDuuChJHVm/sQOUHmpPQXjbCMQJ7NcIFNc8T4jqyY7ht&#10;P/QzZfuDTZ+elz4NvFweMri59Nz0f4NWx58zcvn95SFWrOlRC+kxT5bptcvSDViaBzi7MvFc4kjF&#10;MtGR9dMI8hFsxdxY6qMtrkWk2UGT7LvR7Fg167ZcXd2VrSv5AZYKTzsffnaCs5P87Bhnp7eZzIsX&#10;YA4yX8/Lzw5b/hCandgm5fHFR1ddz88uzlJrWWurZ7WH6DwnKcM0mu+c4JwdMTm3A2dH3mrkZ9dh&#10;EH4m1Nek2V1iMzqFKtUXZweFqU/WLtbNOTtS1ATrteNhJbt1EOrdTuLsPPeL5W4007Yp0qa9zzQ7&#10;5f584IRmV3qkIAOekGfGYG6sodpYMpHXRRXb/2nOzlK5ri3tT++AusWeIxQuKGoxrt3ubpUi1+Ne&#10;7PgEdTikdWl7BSdUS1AvbiI1ToqhrmG2OgO5ZeJ8q6HHHOiY4KMfWf/l8Ocn9pdnjaq/vDi7UvIL&#10;VC5Pl5XXqb+KE49W0fPqy8+Olle/Vq8WS352jPkT/f5Z6dkq7r1H/nt/dP699OGcNNXjpU35Pd5R&#10;dB6fc8J0Nv9OGs/0XGTNTql8D8bzvOZOKae+Jj87ouzEPpCfHSgxwdj5W/0tnLOD7sR901jdWJWf&#10;Xaa/RTOVcXaC8eKcnaQUSexVc1SPzOphWy3g7DBflqlmXBUiJi9QrhGLe/4Bzo6rdaKW7AfTtRPO&#10;Khiw5uj4qGehGnHWi+233/Oa1SEdYP3aQi7GnEIlJ20MfvkYXrKRWidaS/mHser9I/WO7QfLKr84&#10;eu5wl2uAZmeRfPwYiQi2bJXMpjG1S+kXR8t4ODvmB1gXUjP2N+nkaRfpt0+3X7t3bFtoG7ZdHdoT&#10;gC3L/e7lZ0eP30KcHT1G7/1T9it7HHqtqLUG88oV58Lvk/pVuX8Z/uaA96DZke7weUbLg8epR6Tt&#10;95ep/mxd7KXITZqVmuc1FgTlF4NropX7B74Smt00sJyk2nXgSH1nec7yubFPQLMTY2cw8jV8Ygo/&#10;O+VnCurAuf/rEYAjjLEjzm7Dihvh7FZjbqfMZS0bRZzdmnzMjPXUmv1+Obu1mKmbGw6lG2fTgtL3&#10;6U/rkqKX9VGblTFlYWti10BblPf3Ri4vzU/JXBq1TMHH6cOTMtXbEJwdZ9tQmSP6tI6OzPTebtPT&#10;HFpboT139SQ9ttIX2zYQt3PO7sp38rNbNuqxMMzlRR/Lr3nvfdTDz47mWQjfsTuPs/u6N2c3CN89&#10;hCJBnyjEwBNnd0l/X/bG7AOyn91sUHbe/nXe11M6vf3sPJxdVwn0KahmxNkJxo4yY8kkbzZOjnVa&#10;4XwHJYuWp9xUvh6+dMRoUaPcWaVxHHCDQfOs14haDMqtYrvubTb1dqAdlq9zPO5+wrXQWmvYFP8s&#10;nCtqjB9WHnIe8Gy30z7Ltr2CHtvz+PngC1XPE5U2ZovauBKD6KnGQUpm5+SuyV0PNEKzI8WukzVo&#10;dpOpOodqPYmz46rdGyXdOFql+xPfeMLoX/HvmCO8DTN8BVPXi7WTnrvws1Oyduu9GLq0G7hetLaJ&#10;qXYRVb04O6bCKftfvA4+ODv7djvdy18nnjudJnexe70nfum6iPc4aXZ8XN9/Z3J2A+pnR5rdPt23&#10;tr4YO7r9mvsjd73BEvNXR/xc9mPex7/b3c/uFTYzFqwd8v7I1rhvXDSDUzBzVyTOjlgzaqMxS3QU&#10;4+w4Y0ccXbBNXl6sl02cneRlR9mXn11/rBlnuYizkx9HuT3vyxcribOr1mHuOzi7kTbGwykeX7W8&#10;fbhji4trjHx/r7p/a82VWDni5SiWpYcRX8eeN1i7Eq7ZCcaOtsc4O2h8qVDs+DopjLOj53V2ZSB8&#10;9iqhOhDd2GBoN3yJfr3K+hV1d30zh8KvrjLA7sXZ9fKzo/6BmiZYOMrg7M6uUjJwxCkKP7uL9lYz&#10;ODsDOA59tTGr7Gd5gs/bhbXUDN0fl88rGF8gx9MFbxYwlRH7Jxg+5eOw+8y1lmU2ce6vQ/8Hhzji&#10;3SmZjtyHperRh0fT7wGuYAxGpnP53M+OzuXzXym0H1+BslPOjKVfxH342fXF2LHbwdkp/Ow0HnaL&#10;uC3B7O1klQ3ovn8lOGdH3BhYNcaPDWGcHTi+4sVUxwW/DcCKG2ymDVMipkQw3ozUML8sNUsm75fY&#10;P+LspO0y/zfO2alVu5WOA3kHidOTntcnBe94sXjd0OzEfpFSdh80O6qaV6+vM543Q7Fj+6x8HDwP&#10;iVOk/eyvb54sEI9LeSdxdv0uj22hSscxaHb0eAGubgvqxkp+djvhZ4fHoyUStzMmUvQDqavr03CP&#10;Z9u0zN2LDxUfKPgEcQBxELV8H2YqIx5DWi5tSoqNc3Y0l64eM3AG7/3OR9utf/zbx88OvwrKaUxz&#10;zo7OBfLPFaWfHePEoB5tYX5sgt/y7Wc3HH52pBRxjo787OC+pmK2vDi7QM7ZHVMtA6VIdZ04O5mx&#10;I/Xu9RSZs6Nl90Rxzo5zb6R6ZaJqBjg7ti+Xxu0Dh02tTr/aKp9d6HHvJc1O9Vjqx/blF0ecnQWc&#10;He8XeqxNfkoPN9qeL85O7r+2kJrQ38DTbjboxlO6rek1Y3l/NYRegDbKFUf2HLz87Khf1TVgfe0f&#10;35Z4DSi3Bp8LbPbi7Cwezm6xX0XAKzqJs8tomYHZsViWqv6ewGxlat1S/H/2zj0qqivf86TDXTFR&#10;ElDUyEQuVBqUp4ICPkYFjKCFlqEIBy0WhVQFKlZpEalIJdQKpYmddNL2I2piJjN/aDqap0Z5mX7M&#10;WuCz+yYi8tJ0p2eB6duZMYkYTXL75nYn8/3tffZ5FAVRW0VdzV6/2lWnznNTu06d7/ns76/DsC96&#10;nxL74UHYHtY5vhGjpLdNap70ImLb+M7x+6HAHpfblGri7LKQN7YZ5AJ91vgI7JE4f139/qxwdiPi&#10;Z8d7K30/0V0OwdnxXNRcOfyjf3HF04/YH2WMHWPtBGenZ+u0zJ3M2UHBEXwY97MrLoV6pbB5GdfZ&#10;z27lhJKo7ZnUj8HAI/vDfxoz4slXTuyjWpNWtmICcXba/R36eDk7SMqcnrOj9RRHZYCz065Hy9nR&#10;dqT4UybuvdokRUKxI1/Aof3s+L6p+xps/690GvnZnbpEzq5kQq3hsfj18Q8Z1sdTfTrzdDqpjMNt&#10;OzP6f9u/ZWNjuQ8n/QIU54tbpb4x/OzUfs35p9jQk+ZkjP48SIwdKU2UgYJ71mkYO1KowJWpzB04&#10;Oz4/cs1iuVaZs2NqHYgyxtm5OGfHGDsaH0s5I2RmTKllzo4v1+aqIM6ujmtB7JFxdrrlGGfHVDuh&#10;3WFsrMzZyYwfaXY7fKt8T/kTqjtxbiA3p0bLXtvv3Ydr25jO1AotMLt6p0vwebT9/pJWcHa645zR&#10;t4AfH6lwrWgbvCbOTmkHxtmNFpwdKXcqZ6dpH+LsSJlkTN/uctLs7GPwexsZKBw+GzS7oG0T0FY7&#10;B/nZgbMLYOhIs4tBDFdnQ7PrY552lDc2iJ+dzMm1KjX9J3bUrXJvcG9wbnCvcuLR2ea+zdMnq3bi&#10;/9VXV0HsI/2v2f/7ad8J6ANfQsWg39vE2anXdbdK/77WnN3f/C9YCuIs5cHGvQod71u/t/r4vLFz&#10;vvOSl5r27za84LlmKW8sb31+9uZXHtf3uY6z89Le0PY1fnayp91Lsf/Hw0dwCmruPzH6V2HNFM5O&#10;y5t9UZfuPc0IMrEM1YGcXTA/u6E5M/aOW/Vj0yluQZS4sb5x3kZwdlyjbrJ02YZX7cZ6WwL2+Nee&#10;Eg0vR9zcCpWzc3DOboJHe9ycsys2ztIsR352TMECrcZGi4KzGxV7bl6j9Aem2PEWWu9Pdg5/7Apn&#10;B4buDsa8DeVnR+8LT7t84WjHCT5N+0X4qIW6bZzjaMboWMHZYWxsIMGHbMD/Vna27N/KPkWcLTu7&#10;8iX/aX/y95CBjLPzNuPuvcdEvyRuVc6O9/GR97Ojzzr3s9Nydt+wkbFafuV8UD+7oRk7qEFQpoby&#10;s1OYNIWzI24rkAW7nNfkZydYNdo2BXF2hyuPlJFmR/ecyN+h2Wq2ki5FI2Rp/eDsBB83RH2Q8Xv8&#10;eOiYiLMTVA+vAzg7Wk+QsbHcz46vZ4wvvJpxdjHduBd5t+cuUuyw7sD2HOMP9AMM1k4azg6M32sV&#10;txeCdPue9syeeRx8HG1zjJdy2TpTNqeBQ7RRDopstM2hBw5m3w89TuUOf4l1767Amlm7Udux9ivk&#10;7XdI9tQ7UvlDxtlptj+9YuqfMAJH5KC4dTm7GHTqkfWzI4ZXcHZbwdmpOcOg2en87GRODPQWVDDO&#10;cF2yn52e1TphiBhL7BdfD2VVkDk7rXImM2TykvC2exOa3bEFKmv3xtwlSWNkZozmIs7ubWRa1TJq&#10;Pwt9bBLy22J/L8adwrmBc5sN0jaPqtrJnB3bnn4/mZLH/PcKWV5W5bgjmidxzk5l+hhnR/vP1gNG&#10;MFr4xYn9qQ79eeh6aJ78uBvHN0wmdy7KXQXOLm//pC62n83E2YVUM184rtyxvLHU3jLjBy6R5YAl&#10;FpG2Rhzgo7r9w7xwvRPty2podgM83yzfQzwOxK9leWNpFDH8+DA6VubszJ3zT6S2wyew2vBgfKFh&#10;i+GF6AYl0qK+wPYvKNHJ8oxg3+DFJ+JkxAtQ+GRukrXHufiXSik7cS/u3NFVATnmXN/fodfyt++N&#10;4GdH/RiuFSxvbJOk5+ymVj5N2Seugp8dODsNt3adOTvS4aK3Z/J+TGdmqHYmjI8dgrV74oo4u8dK&#10;swqKDI9fAmdH2tsTULjgaZd6Subsui3jGIfoEX52bB49r8aX0097Ish8lz9N+NntTVuTss30oUlK&#10;XTGM36AUvWL5euQKRrZgxHpkHenJxLRhObsV0TPiv/O0mMk1kb5Lbz3O7kbzs6NvzSbG2V2Qkpe/&#10;UUT+a1DeCvrz+5GBQuddp2PPoFfR6yxSsRSWDH52/YyzU5g1mbPbIfQb1DvIs03h5dgz4uzsgnWT&#10;OTtvn47dCvG+quHs+jGGdIfQ6pR172CcHaliYvutpBf6n/IZPfvxaSLNiBxn37X9HqwdqXZ99Spn&#10;J5brH4Kz0xxnfr+Gs6M2Amc3ReXs2AhZcHb9egZR9rPj26FMFCfQ7rYx3ZYOa6Jrk5xRA23DFM2A&#10;FtK0l+Ds+MjUEJY/ljg7KjmXUQdydvcYp8bWmPdZ33cfqe2Hf+BtyO0b6wvx3eZXI8e/0bfRsbFk&#10;Z+lOOTaWV7hCApjIvrqnlP8JqXZP+Z7zfem/iGt0ynTSa7lFOTt2AR2eKxS0K69DQgYvC686z9S4&#10;3eH/gSwE/yuIq91vfRPtX1unJtw5udT+He56jIrVl0/u49f3N4afHTkPJ8SF52pHLWr87GTWriX2&#10;owBmbpCfnf1ex1dO4WfHR4oSZ0dFMHZUD+dnh1ywutyjOmYLepN4LfvZKaNRh1PuLtY2Incs+aml&#10;5VHem0bbuKFZOw1nx/ebcXZ5nJUTzNyK3G/gZ8fYQuIL7RNdNDZWuw+qn51YJss41pLKM0y4U50P&#10;2hrRAxPijs/usvzKyxk72h5xdsSrieMM1h4BnF0F87OjLBSa5QI4O4xi5aNjxXpVP7sItOE4H/ZG&#10;/rVuti1eOaUiHmt9pAJ5PwL+Hz+vOQ2VThT+fyWVUV0v3w/dcs5OmbNjXCE4O7oaoHLr1HrObqSO&#10;i9qUOLsmeZQZ5+y4Dv9f/q/Y2Fiu2nGmLNDP7uPKRW551Khg7aABMdVJeT2Un51gt6g+8g9xdjEy&#10;zzXYz07l7JKR+5V4EPsYcoRstoZbcpLB2jEOLLSQ/PW0+6Nl1mg6cXaa44Kf3eYAhu68X3B2Yj2D&#10;/ewUzg5q4l2+MO9e2xa0uyulgY2MDWjHYdovROHXBMcWM+tHGj87Yv12VYC0U9pFnU+z7MyY6e31&#10;NKr10/rjtW5rg/WdjM1pNeZGW35O6KKPH7h90ef1n9c/X6tlBznDJ9Yr1sX9AMVxk2K4KICzA40H&#10;zQ7ul8ZRsXRt9k8/u2v3fUa9dxY4O9JHyWmM3+WjqcTZLUUOBRNTwRQ/NuHpRhwd97PT+K+ZoEuZ&#10;MTZW5byIswviZxemMmBdyELB/Oy0it2g58P72ZF6JfzstJwd97OjbV2Mo/yOpMLXmKB6S5Sfmevn&#10;++Bnx9SvQduEIoZpxLFNn8D87OiY2XFrOTu+vTWDPNy0fnF8Hq0foODsiG4czNmJNsdyip+d2qZ6&#10;P7vPowcM1VDSuvi+iX0MqLuQ6aMT+Xs/Y5k9zsIf8APDTyKcIWtC14RsDnWGfBp+ADk50d/yesye&#10;+QOx4YaI6NF3PhfyVsg+5Lw4EXY+DAF1tTNgver/Ud0/zvS1M7VObkNodn/D1SenOZstXyuZTm7+&#10;87TC2V13Pzv+rSC+G1TOrkfKcqj9+CP/kopNDz+9hkbHctZO5uxIfVOYOT2DdmP62a2ckBX1cuYp&#10;1o93Re7JgGpn+jA3EyNZg7NhxNnpj6uwfB2OWXvceM7aAdNZLXN2pA/KURxVsryILSOW45wdaW9Q&#10;7KIyo7/Je5F5ZfbAy+4hUHaUe1fm7Maq6xHru5Y197PrlYwJe9NOG2tTtXljA7dbHC2VUOsIxvCh&#10;0u75M6HZBc6nfV0SNTP+u+peaHajYtPympk2fCv9zqZjqTHxq2fxOLL+2H/3T2A+oLGhnea7i5xF&#10;u5e/VnCEouC1Ba/NfXXGQeLqBG+nZ+xoehaYM8aekaKlcnatRLrRyFgi3YL52QWwY63Q7Pj8xKBd&#10;ip9d31B+dgpjx9bnYJqdf2p1BxhhUjJcKdvMjZZ3bL+rOcg4vr5ambNTlpM5O5WhI3VyAY5OOU4c&#10;81zFz24atU9fUv+UHaP7ZD87hbPDiFq5XVjbCD+7Pntb+VH71JKT0kDOJ/c1WM7ZVnuf5grkP+Bn&#10;FwO9joLKJdU6zu7n8IRvnz0l7oT1bFWcJ9Ybg8y+ryLrB41wrQAzR49U7/TuKNUwhwWtRavKY6pb&#10;tUwk9D7i7KisYkf1lL/Ke8F/AZ7wuyKpV3PN7tbq19easyMVb4LrjoSQUENoQSyymrP7w3ysMXkm&#10;HJ8XGxobctekFtNgvY+mcD+7kFDi7HjLj9w9TeLsjAl0fkV2AKam0PUA5+xenvyryZQ7luLF2D95&#10;uf5G42OpDOLsyNeN1DDFVw4M1/Xws/se5W6cr6uK8pZ6zAlx9IlvsnZBWbwQhMkj1S1iEGf3m+E4&#10;O+ILmZ/dRSWrBs/F2ltVrPOzm5U3U0qzpUJXCwNn9yiyMvRgbKzg7HiLUubYMZfE2Ql+jjzlHql8&#10;n5Q1XVmM6XrfubfW6n3nyA/wQj39ry7U/6KGK4g0UrfG+nzF6srnKsHY1erWSTSde1+N2FO1/h4y&#10;0M05O+KiptJYYHB29Akb6c/91dz+jeVn12OpYd6NPbgf8xvvKx4e/8PT4t3qafBSZlTKffoF6rec&#10;R5CnQcThin+pIh8zZFSgQM5T5bnyOolxdtkK00Zs26ssb2wgZxdymYydbn7GlA3lZ3e48nBFkvUF&#10;axNYuyUJn9w3MA90qOXorBzsC7Fgl+pnpzJw3+tnxzi7JI+exdP62SX57vZ02KYxXaXTet6Z4uM5&#10;YwNZu7uC+AES26Zh2Fi77WajcomJew2B/1HlwQeyg8ynXS575tnKu5x3ViU6ny1cPI9/vxyft98a&#10;4QnzCX+6NxmnGPC/UtfL2v3QYhqZq85zZJCfXcz0iuSP/M1g9cklqMdy63J2dF2gZWJG4nuLc3ab&#10;wnlOz/8p9+dXPL/1zsybHhcRS7lRq6HduUP3hjZNbgRP1YisDlBowFU1T/4Z+dmBCkP2AebZFhHW&#10;NInNg/dpnkaWN5bzYPTIuTCtn13XYD87ofZoao2fnZyFIpif3fPws6O9QSFfO9nPjhi1rtjteafM&#10;vVI7lGaPqcviUcbHBvjZsX3kShPbX2RZ6DCAs8M6iF9rYrXWz07kStX42bH91vrF0f48iuB5d2k9&#10;jRHg7HI5Z3eKcXZs/WhTrZ8dHQPj7FS2EdvX+tmxLBwYuTp9AmWU5XydXGv2l/zsiLM7B8WuICkh&#10;yYhImpYYXRCxNGwZoiCiJvMrUw+jhU5L+1Oeh5K3NnQtqMW1IU3w2evC8vTItqFbL7ale03tM5jp&#10;+1zm7HrkO3ek2Y3EZ/3abPNG8LOj3whEwJNnI111qf34Fe+eMmPl1NW7Hn54zaZH7YinHx7tTHdA&#10;WSJ1KSBIwSE/NmhOqcgKS/5mpIhFlUTJeWOhXnHWzmMnzm54LuvyWbHh+bMVUZSFgvqxEWfm9tm9&#10;0gEoUyu47x5zj+PsG9vuFXF2g/3sSqIDffy4ZkfboNG6UvyHeR74+5LvVWR5EdqPslR4S7bBz+5q&#10;H//w6xN+di1onT1pp8HZ0chhvp+D/09SdHGRrFiy//lj5Rfz1sfr56Mj1G4TI6QNpNn1MmfdZmjD&#10;XNG6Nv3qav6GvvR1DcobO6LXEsTZNUsD8z65r1s6bzaVFEC3cy5nUbB64bMLds09lHVwxkFNnKHn&#10;M9pm9Ge1ZZ1Z2J9/pqANXB6PNnB2Z5DH4QxUqX7kdSBmrq16p3cj3M142QAdKChnx7zsOIN2eX52&#10;G2V9aGcwPzvXBnB2G/0O7+e2TuRYeyfjk/v2ZGyV9tved/45gLMTbN5QnJ2c+5Xn1NVwdsQbqn52&#10;3M0Oqt0dZ+7vn0uKpmY5xc/ujP11exI0O+LOOq2f2X7sQ/4JHIfqZ9eqIev0zN1B5I3VMnb0nDi7&#10;oRi7ClnHC3x/1ZPCz+7+usXun1d1W9tnT004YVnqet17ENohsYxtGK1L7SsCe+htK4cOqbCVrct3&#10;lsa4+qDZERdJBewiNLtVbBmu3D3lexaOduOYbyL5931t/eMt5wkPze6a+tmR7vYtVLt3ZtvG0EjX&#10;wL/bQm4LeTdtUslQY2dF3tiR8rPTfoO/4mmS2Cgq5kv0RPUrHgpf9ZzyLzMmZp5K2B770mSKprjf&#10;er6BTkchVLvHWd5Yxc8ObnaRHuLriN3Sc3aqwvNXv+pn90UdzXdlfnbuS/ezQ+5YUu3IS4TxhJbu&#10;qkiMZdX6z4n9xbQr97PTqICKnx3zv6PcsSvyIk3ptjBS5NzIQWFrAvuncnbUPoxBvAI/u/gyPjpW&#10;sG5UD+bs3qYcsLVvrX5rLY/316bUpNak1JhqU2reWlkIPztO3m5l+0g+doH+dOD43O+69cwk7bfQ&#10;7LTbV5g/UhIVPzvi7MjPTnz+9Pehxf3om6+m65uR9rMTbUmcHdfsiGUnMoe4uyap29IgnbR0WLZ5&#10;PNVbPTUs9tqSLEnW0Yi7rMdWHlk5xRbmS/GN8YYhqE7xBtSgye7x5S3JTo5NzpkuYuN/P6LxfePs&#10;FvQlxSMtJAhHNtQ0Uq/Eezo/O+bTJji7wxVHVyZZl1mg2+FTGxIChtYyUEycHS1/+1X1s2NcHmPz&#10;zhR36EbQKpwdGDrKQLHPOi3PPuae3P2WAU3OWFLtNEzfJfrZPQMPu10sjsj1D4sPPnBwMSusfvUB&#10;bVtRm+E1WLtsiuSp85oYx/vB7AbrefcYH/PWw35Q3l3OIAqOblclllLaPIStZ2ExsX2CVRyas6Pf&#10;qqNi6QpUf69b27/pOZWbrb7R/Ow2hbNx4MgSwPsz9esD0svmX0svpD2YkBZXmPBg3Lq4yPSZ6eNS&#10;Z6ZGpl6M3T+pYdKWyZtDl4YuG7V0lByh4RFbML1hfMOk/QgqA5P2Je5NbE/cG88DeViD5o09LnNu&#10;HwTl3bR+dpQ3VvWzE/MH4+xUP7uuSZ2xxXPW5/XiXn77bMpEYXaR/+Yl+tmBY4MCqcRgzm5zaCHG&#10;gx4XKiOOIdDPjpi5fXIO2MYIwdkZE17UcHZNGHXL/exI5eMRkKsX+6D62X0KXu5s9FnQc6YJJ+AL&#10;eBLRwWrknNDsL/ezO5+YlLRk2nNZb859E/F81rKsE4n7E/fH7098IXFf+kUQdgPz/u99B8xb0gqg&#10;0fLtV4dugyanPfbvf94JLq8zXsfZGYry/1A9sVzm7CTO2d2M/Xbw94zC2Y2In526P8TZbWV5DunM&#10;DG9l1pPRjy3bqjzOmhpXmavCWOmqNFY4K5bbxtnHlVOZUT7DjjynKKKm5w+Ve0vNqRmGzOiS6Mzo&#10;LIRkmBHfkyuVPiTPXTQCeWOJWUMWitTtcw5Af6fPUrOE/LHzg3vaXb6fHTFnej87YsykqML44iJP&#10;ucokqn522KOoDMOHxqJc+5iBed3SReSMpbUonB2W13Jq1/p5Fmma+I4jSqLF9NJ8yUCqa/B9yIgq&#10;Bmcn2EEz9rm2tCWdM4uk1QVbjnF2rtkYrSn8+4iBp8+g+jm8Oc/H6v6vG8TZjcT3FG9Falfys6NP&#10;epPUJZ00nzefMw2YB0z3FCEKwvKX5hsXOhcuoVigxiMLnl2wae6mBbvzjy7fVbBrOSuof7T8aOlu&#10;MGS7RNh3O37kesZT6X3GV+mt8lX6Nvme8mrzv/bxHKncz05m3S7Pz46zXFCHhvSz2+h/2LfEM9px&#10;zoYRsmC9Co3kaneYubD11caofnZs++DssmjkL/g5wdpdiZ/dHRvG9VPuCtkfkNXMz64VWzlY/oZ9&#10;dEknfvu3z95nGe1wIFMGO45gXn8BTCLy59bG1GlUu7qQ+g1PrHoim8eTot7w5I4nNzy5E0H1RkzP&#10;1jF42eDsQqD3hdQb6uLdP4MnPDS7uE5LWPkb1W20TcrtixHIon15zTk7wRy25vct31GU7SDNTi2k&#10;2W2UGTti7ThnV+yiez6UJ7dJymRZKEbic6/2w6v7PXI9ODvS7Whs/fF5xhQohEwjhHaH+s7YExkR&#10;84fLKitzdiE3ip+d4OyItePRa2mRTkkHzI8bJ86ZNWdi5qw5GXNWOrzVvGyX1Tv42ZGfG/Oym2Sf&#10;5ZjgGg8tjOdjpVysY70z4Gen5mAlNo9YMsotS5wbZYO4UEd5Y8OgZA0XKfL7Mvml8WNDblpFIVSU&#10;N416RtMuIDdqdxVd37NrTEu37UvnxZrgyw3nZzdH9qfT+NnJnN2EIHljAzm7DHOalTg78rNbB86u&#10;GX0c337Mz05omuv9wTk7tI1cZD875JWgks/ikUo9Q/fZukDObmrlaqh1z6+m6VSIwaOSzx4XrzRj&#10;bCzlPuq1bGEsoNhaQO12ux+TaUuxx6pmFzCvsscp7mr3V27i7EbFgolCZgT1V4T4NXFz15yz48r9&#10;jeBnVwM3E/RjXBlwfyjRr0m5o2gUgZwsTYhGjBdPsSy1roG+M+AcQAxdn3SPkVbnOBcZF7FYMnXR&#10;q7OOlh2pOKKJ3WUVs2Kng3tDXHY9k/nSQX+Cn11ZUgDz9/tasGeMDTxa9snKJEsjfi/RvbZmy0Bh&#10;DjItMD+2a+NnV/Hxyg4oCFrWjvvZEa+XhAwUHbZ1JmPC8dnE2aX6iFHkfnbaWnB2GrYuqE/dnx+8&#10;fVlooTYeLjsC5k7E0cpFK6GLDmIZZeUueWrONvRoaOTzGi1fVI3xCqaQ+wGqDB2Nug1cT/as+4s1&#10;nF1lUD87cHazXJyzo6vPV5CT4ubuw4HfSTxvbAw69Y3hZ8c5O31/pv7dAuWOnavlusV8Cj5Sp83r&#10;c2dmzkzPmPNCwpaUdSm4OYOyLmVLSldaBqYXI+h9qj2ZDXNOzj8pIvNE6r74LzirR7weoiNiHdzo&#10;2uOPx58bFO3ytPfjfzL3xwveQHl9wetzEQveXJA47XPkasUyCPjZJabFvwU2jDN/0JzA/pGfHbg/&#10;sF9d47sm7Z88M/MUaHjc2cFnqtPCPe0u0c8OChgxZN2s7hnkZ7c2ZO/4fdhXzubRY6CfHSlwnLOj&#10;9Qg/O9bGxNlNxh5iOuPsBvnZdYFd46wb1QNhJ6DS0SjXpCkFScZpS5KWTtsDT7sHo9YhChHmqPQJ&#10;FzCn2N9usHljxj6Y9fbc1+cek+ONuc/PTZr2GdquHfv6bmpkAefsDkiRuQP3UfsRq+gOaWZZPPhx&#10;q+vTvqb21b7uxGjaBrB/bMQxUzHPxe9Jfa98Qqnws5tYPrg/iyuEm6+f3yh+dj3wZ7GPUcfj8PMy&#10;7pZamq3brM02Fribixp3mEmd77F0gw0bV4oo19YZ5RNKtuWuz9ye6ZWjNvPFOT3GzFI2L5t/RvmE&#10;5cWGEuQaRUSLGpoPe30lNXg5ylzKuD5eB75ma43ONGzPPGDslQz4PdkivZeXGf2Exn9OcGGPRz12&#10;BXljB/vZlUSlG0qg2alMWlF5z5wSmaFbESUZPsTYWDozazg7nZ+dnl0T+3f1axqpWxL/Xm4L4IE9&#10;Gb3SKZM3cehtF+s4O1LvHirtzRTHpeXr1HWAs8PY2G99PTJn12N5nGWhuPn6bOD5WLy+Mf3sKKc7&#10;nbN6pG5N6TJ/KXWZL5o7B0VEUUpBQb4x37W8YLmryKhEQVFBiavUWOoqN5YWlBdQXV7gSHQkuRJd&#10;SdWJrsTqKdXPel/z/NlziJWP8Yio/th1yI5S/jHikP2Xjoerf+D5uO5g3cf1B+sOIT6u+4Fnl+8Q&#10;W46WoeV/6Xva97T/aShCG/0IkGo7q884DjLG74yd1wddT0EN24j5HgbrlVg9YGuyHLk3La/Hss96&#10;DHko4Num5I3lo3PhhXeZfnYyZ8f97NTRsXfsGEeOdnx0LGftWhlnR9sRnJ0zxZXSiQwUz3kZZ4e8&#10;seRn1+cB46ZwdvQcQUonY98O+uz+VUy1i6mvYCWnvh/anL5whu42KHI8zjwJVU/H4q2CZkfvxWCO&#10;uFqXsxGc3ZK4JqnDstpxRt56v3dDgGvgDi/GOyu5hYm4ayvKtgvNrk/m7Gwy+7iB1Zyz+4blHc8d&#10;RZ+zkR77cfW/T66XZke03bd+S7XZmJbHSzjq2fCwG4qw42NlBWc38n52f/e/4qF8MHArp3t/cmlR&#10;6hbzeyi/Mr9neg/3zcTV/pdWySW5SlzkWfwf1lM8LL3Wr23dtu6qrqpuZxceu6q+rOqy8TnpUXLV&#10;ul72fuOv9UZ6LtZA2/NEeqnurEmtCqtKdX5PYJ4UJxQt0F7EgFHeWHUU7lBqnZgO1c6zBSoZz+vY&#10;ZNlivejm+WNVJpDNK3N2qv/e9/jZUf5Y+PhNcETqPPIG+9lpOTvhZ9eDdoZm7hDcIvezUxg1HCex&#10;a8THEfcm17XPVeaXxa9E7taVpHKSmvnZ2ucqn1v93OrnEbyGHqfJG8uyUTB17g48IuT3eJaKOyqW&#10;lKWhbbScHWPmoLoFsnOjq86DtNOzdsTZDTU/Xz7F+ULVRAf599HY2CZJvUd1dbV6+iYRVxbXt9Zz&#10;diO3H9zPzmMyhBoTqCTG8TpBrl0poo/ra8p12oCyn8Iih3geUG/FqNRtvODqosb69hKTNdm6jIeF&#10;apP1+SU/WeJa9H2xOWAeem1clDM1lzi+5Ozk/7cyDKyfHGD8Unxvu/+y8ujKYyyOFZ8tfAGfWhfO&#10;2/DBkkbNI9WOOLtr4Wd3qOIMNDutYsc5O87Q3YVcre2UfRk9utHSaTtXQ6NR7/KfradHtX6jdnHN&#10;7UuyWY5bYtqGCjoOOeQRv/cX0ihZlX3bVAbSbojlY2dumjlQSJrdntlN+HUV5mW5d8Eq/q5ukfsQ&#10;8/oT/GAwzu6H4OwEh3cISiHfFu2PvL/ws/vI/xGuDGhMCKnDT1SLs/j17XfXrr9zzY50eJ7jcaSO&#10;i7QTyhu7KXxUrDFB9GNtbTbSeURbcP4295oPgA87wM7f70kvm9+TWMHrAyZMZ3Ga1b2mr0zdpi+V&#10;6Mztml+UWZw5U4mizK1zuqDqdSJI3QtWd8y/Jz+1ICV/Wb5r4fOgCp5f6Fo4JmsP8Xty/CI1LfHH&#10;IS4wf2sQVNaMcoXUTCbubz+LfZPHQrMbmOdKSYjzmBolIu2Is/sgUTB+TGUK4Px4Xladnx0c+9S8&#10;sZxHWxv6RsgLOrYsCGc3al9oE40YBrdGnN12XF1Tu/ZKL+W9O7kDvn4dYQ3jBzAKWeNnN+qnoY9G&#10;pEeTEkeKHClz7qhk8HJLpq2e9si0t2RmLiXpBPhFUfYbtkR3hHVp+LiTEZ9GVM/9MQhFnsWD6jfn&#10;JiR9aqDRtccN7fEn5xBn98l9UEEkc4LC2YVsu2zOros4O3jnQbmU2/K44Xjqy6VZpXrOLvA8xnsb&#10;v3oeqf5w+dtVOLvr7menbT/qxz3IwhXLzsza/ktnaHqt9mDx+5tPwV025FIOCHOPudd0ynTAdBqP&#10;CCNc5Ey95iazmK8L1M/X5vVzts/Znrl9DpS9f7j2pmeC69OGJL8OrDMNkfEtxmZpc1piHDztjFgy&#10;mil9AWwY+dmZQb0JluxS6gA/O/jRlUwoMpQsfwzOf2J5vZ8deey1sHyLPWiTGcgbi9HD3M8OI1OD&#10;82rXbjo4xPRTTLMjBlGKD9i+xl+P+dnp/AwfK2+SObuh9o9zdt/6mqTpuUfvpd/adGbWfg4vv//c&#10;WP39RvSzo29N/e/sJcrvbp6/V+3bcp82XzCfN503DZjOmwfA5rGaPR8wnzAPSCyk83J9wvKu5YSV&#10;ot1y3BrmWOpItBfYk+xQ83htT4S+RyURkVSaVD7a/mnV+1XvO9928nir6mxVkkOZn5ZjSuBdjkTX&#10;I16Hr4rF69W7MeZ0t/2YfXc5r59xPOvh7zl8j3jXeEmz2zvbmLDN3GB923m0tq1uWD878qpjrF3f&#10;MH52mCOYn90dO+45M61fuxxyUPSVwmUPo4Dbyg/bHyk9z371NErnrQmup+HPhwKyjdQ6Ndq8G7wV&#10;3mxvjk9Ejs/g31C7oX5V/cb6nfVtiJ1Md+uHAteHEDVn6MTjbfU7oNnFyONkWQ3Nro+RdrH1P6hb&#10;4t4CzS4B33cnJafrIDF2bD92YHQssXJcfVvlwz5q/ezIp2/5KnufLnNsX32MrNnx5ThnR5pdE+Ps&#10;emRHu1upX18/zY5rcOrjt/5C896MSaXqlGDPOGcXwzg7cf9gJOq/47oLDprws9sVOSo2IW5wDMyD&#10;Vx/59cmefZzD4yPu6Lm4ZyjqZpD+IvA+8mSJeXk93p7pGu+AqkeKHpQ9qruc62zrqi4lHq2a5gxz&#10;prgRTpN7HPKdIlsr4/mI6Qsa3gu1bDp0wq+cTfjNRNcD5+Y1Wb90Rgb1tLsCPzvKQ+GIrFa5PZE3&#10;dkXuSqVk5cmcHRhBjI2t2moT7ddt+RCZYzm3FszPjutwqytlRa6SdDoTjWqFIx1US7jSmWqh4On8&#10;67RedsM/p9yzUxXOrvl7OLtkZwfT7FTK7q/+paSjKlRd0GfuL2tWVvfIfnY9FnK0G4nP+7Xa5o3l&#10;Z9eNu/l7Mt7J2MMK1SJoitrHiXmkfutKYdPipsaNQryTgT47qN/q+3EzkQHE5MqFWD30e2L2qNBz&#10;KqQDX25t9ViOL9uD8s6yD5aZQKydqEI4Rf1u1TKr27bMakK4bSbG2REbguOwmC2jcki1iys8CnVL&#10;sGSUG1U8V+u7ZAaORq7yvLE8K4eqyS3z3m49VPZxhRq3W/Sa3Xm/ytklwv/vbm+DtYe1S6Plp7Z8&#10;Z5V7kTsPodZ57n9x7qr4eDFX4zSsHVPohn99f6H+OF6reIBlhgjO2uXMXJLTbOUaeac1zCNYv7v8&#10;z9bimDTts6siR1YHxfZjZv1Qy9lh3sMVP5S3RUoizZcDzu5PGIV9D/OzA2cnXxncOv1a1exG/p4m&#10;5Y1tn632Y21/Jn8s0addKfw8PDCPn8vvxDmdokVqAe9CzAsVdi5XalKkSHVVwtwjQQ8Aq6cJzNPD&#10;ptN7waMbagHFBdO05akFVKYVnM+9ML9zPovczvldudtyL2R0ZXTPbpKjG68y5tTOL55TOwcx/6H5&#10;Lxppu5SjKy0P+eAsX8N1s9P1QeI50pc05Ryc30QZMJy8BD+7ZaFvhXoSTyZCOYs/gZyrJ+JPJrqR&#10;lxU+fxgTW81qN+PsmskHEJxd42Qv/OzoOxKtZipKX2dYF1UTPcOwPGItcXbkf8dYt5+GJoc1Yr0D&#10;2KMBKGEDIOzeAiv3Ow0z9+bcxCRyCqTjoMcBwz6ofJ0aNpA4u+q5b1LeXTn37rEFb841Jp1VjvpE&#10;ereJ/CN7LQekmhTTKPLp45ydlqFrCmDqgr1WODtaN6l2hs/j9yQyzk7i1x3/9LO7+r8VKG9skxTs&#10;vMynqb+/T8xuYb+tN6eJaTg3x76TgT7Kz7us1vdj6td4H0HfAaw/0zrQj4m7FTU914aYfin1aYzl&#10;fA8aoBLz5edB6u3zW0y0H/CtoPE6xu3pxPnx8jhxfggvOLva0qJyj53CLNcsAwWpb0PEYD87b1SR&#10;YUVR0VCcHbz+pPjT0Oyo7bqlcaUerNtjryU/wOvsZ8e8/KK2p/dCs9uc1msZnrPT+9lRezxW3hOU&#10;s6ORspy74352Ws5upWvkPdOvbl+68fzsmvCt+U7GceV3tvb8nBAn+jB5xlOfaJ/Nz9dTY6fETo1d&#10;ksDZPGL0SJ1H4FuCB86outc0ncbIQI+3dCK0NT0nnV6uLY2WLjm6aRwNe07vieUa8Jzm6bDc7Rjt&#10;GO0aDZYPKmB5UulSpv7xGuofe4/eT3aFOb4A/9trIea/0dIBT7t/r+uvzfW86hI5a4mB03B2M4ih&#10;65uB/Lng5TS+dPn9CzF+NqsV71P0zQBRN6V1XCtlobijbzTijtbROybysbF9y0GjLW9F9Cl+duT1&#10;d8x+Tv4+7JKS7a9Vt1XvqG5F6VcIuz5PH+i6jcjfKvNrzDOOnlNpU6KtPge8XCyCiqhj8Fwbt9Vn&#10;s9Gx5GtHofrZ0TL57gYbP3d2aji7PrB9O2S9jjztNgzys0O7kGan87NrrQ+Bnx3NzctTvmeQkYtz&#10;dgvpWufW5OyuuZ9dMC3uO/9H/sUZPwitzb00zm6k/OzEvRa6wlrhIp+39tkD89pnU9HX5CR79N5P&#10;7vvkPnLAplzP4jVNo8Jddug9fdHfKxTvwcMD3xQs8E3C6624yid2Z7jYxt7faquxbrGts9XY1qFu&#10;tEHvA9dHdeMQtXgftY3yUNA3ZkiIKwXffraLbn2uVy1np7JkjLODH53I/0r1itwo4usQVKieaGfZ&#10;N5RRuhdreqtmGEvySnJX5GYhSnKlvBmmNGtYFfLCQnFMqdqCOxa8VZrk0bHCzy7QRy4eepxSyvLL&#10;Umo6609CqUMwP8AvoNlNwTycn+NMncrSCaZuuHrxIM4ukPUjJY4xc86OmlOyvihYxJlekHYyE6it&#10;xXEgh6y7q+aJavLYSIgrNIKzC8hCIT6PN2tNdzJH2s9OvedCDpVcIaf7rHT2p9KNaJa2mc8p/Zzy&#10;sVDhPV70+81pvL+r/Vz/mpQ+KsYEPn2J4APkTzN/9x94hDcdcXwUYP/A/Omj0bqFpiOo5n2IPB7I&#10;027PkpypOclxi46VHSk7LPu2qWwaZ8cYX4a8sVDrRC5XX4Lf6Gv3k2ongvLGnimusiV7l3qTPQjU&#10;SZ41PpdvjV8NI9Yh1pPoHwNHuyZLeN7mtCZLsuXfVx4qO1RxEPrYQVHj+aGKo8gmAc1OZdYEuzZs&#10;TZk1XtOwb7+EknZ/ocK9DVo2Zrpx0TYaGwuutcFyt0fdzzdqaX9oed4ewTk7LdNH896u39bMbGh2&#10;v8XdfO5nR5ljtWrdzdqPtft94/jZ/c3/R99XVqUfy/2ZVHTeywbmnZPP2+G5fErg+ZyfqZV+LJ+5&#10;j7Hz+if3CcKnffbwZ/RL69PdUicYgk4TxUWwe4LhQwYFcEAt5gPSdjB/B8CKsZpYQJn7a0HdYqbf&#10;DVyzgz+QZYbja3+jY0/6cRrTqvB15+BFdzJ+H7S6DtT7DY3x6dC/OB/Hvd0Gc3buUFeIlP5Q6tKw&#10;5LAUlGWIByPSI4oi0sPUGBvWMaoDyh2Vd0eFT6o1tmBvWqB0dOftiydKrjHRFLFGx9mtCUkO20+q&#10;orJ/QXPoJrFsFMo8A1AAtfssODvyAhSsHXF2o+8Xy+1N7TZxrvWAVAjObhrz06u+As4umJ/d8dTt&#10;pZng7LjO8rVVe6Wv7RfqeYam8qvxG7tWOLsR9rP7m//XXn5eZudjTT+m1/TLVPz+Fr+pw3O1v8c3&#10;p+n78V/k/iv6NWkCVOg3OxVyGr2qBX31FGP76JEYv6FrngO6BZod+jOWe2l+Rjzc9wwZhmLDzOiH&#10;DDNYeFIfL/KWSCW1rFBdXKL1pSPnOcHOiXqwn53K2Znl+VU/O86jlRhOY6RuWi7OzBhpDGc4KISP&#10;lUfmFxuG4tWu3fQVUbWpvea0PGNCeO4p0yDODtqb2Lbez46O/7Hy5uE4O8YcSobvHN/hczYd+bC0&#10;nN3N12+H+n65Mfzs1Pb8tfcrGskufmdr+jX1PvG7emCefHa2pOWJfs57vOi/wWsxAm5Phng/OLl3&#10;pT0dOdqh2+2zdFgRlg6wfR1mhFKz99j771pOQjGk7TCfDlzHv2v7vfsv7njXbtdh+xnkuOUMXF9J&#10;69xWZMTlQcocnut96fL7FvYt2DG3de6OLB7kgLdhIlS6/9b/r33/yuL+HVP6F/YjJ0cfK6wmyo62&#10;w3LkvlY+Bo52W+Gl0S2Flb7u2Oloc7Ta+xzMR05h7dp8OT5SxIYrbfXZTJ0LkVW74HWf7GgXI7N2&#10;2QpnR/Pn12yxEhHUPnu/5HQcpO0z1q7NR1k8qKxi2p3ez4752g3i7JCHom6jhs2Dn6B3AFfddNeB&#10;XetIEx3q52+ofnJzTR85zu7v/sVphtD1ucEVPTH1RvKz46odfRo4S8PvR/HXpNHdkxueS0Hj9am/&#10;0nNtGRV79N5dkYNjN5tGSl8v6DbxPs9Pq99GM9s21n1pNZE7pK9fbg3WgPZlTwZpdsghZeliqh1n&#10;9eCwB4+9CMRYT4usSQmW7Fee4jxS39SQcqPIx04TsxzjNZzdF3WR3q+df7V9aPkvyx8kHh9aTtm6&#10;3Z11++pO1iPqGpykN7hSiCeItH8jODslo4PKq5Fep7ByFfllplqe7xWMHfPtu3TOjpg6ZV2V8nPU&#10;KmfH/OyGzlzrTnYP5uzgaFeVMjxpB87uCXB2lCv8ntxblbOjcXQhISPtZ0dXUb/xfuT9ja6I1yov&#10;p++D9L/h4QHLIfp8sLrGxOebnse/Bdpni77N67Q8ug/UC6da/fThX9NVCnECR+/FlQZbXv0+UPeN&#10;7yO9T9PEfL1gkI7eCyrdUiOFS3dLy61rbXdayWOP8WRBOLuDFcTZccZO1EbocWpZ41vjW+vdi7tb&#10;5ILP47w/kfnCgVlDTl3Vq06sJ8X3hbPLehx8fJPlF9gDeftQvKDVKazfropD4OwE03apdc6sQM7u&#10;MOPs+PIh8vpEDQ6OcXZmYyIyZQvOjvZTz9kRg8j97MRIXL4+nZ8d9v814uyE7x6rc2ZOyflIy9n9&#10;088O/e7q8gTa9X3k4/35j5peTX06C27jgf1j8Otg/Zh6L59O2j0tU8PO9eG5o2K1fVWwe66US+3P&#10;R/B74CcYrd6D/kx9WtT0nDFrrH9DB2M1n4e9J8/fazHDj3NT+FbmxjHDcdpzMveLOe2JshcdqLB2&#10;ZHSYTmUse5wQMeEC/OSG97MzwUlvYMxA+JoQYuvc8NJzh0aE9YwnDk2J8RhRS/l15Vg6SjJyx4he&#10;qSvvRCIYOuSDcI9fw/zsKGcsBXF2DXhPYdYMyKErj3AVzNzvwNl9Jpg21MTavRCNfVZ85hhnl8U4&#10;O1oWrN0xjKo1TvtUrDda5exaGGen87Mjrz2Nn5+63u4g0zsxylfvZyc4O/ockD9oj2XFLeSDdSP4&#10;2dF3w9/9ov+y8zH6NNU8vr8fbzMH68fqtBqZJUvLo2nhuQPztP14VyT1czo3X2o/5vOF5/LzOc7M&#10;k6mvcp5PrWmaNsT7fFsRubsjabwYFL7c93Lfm3869695swom5mcVZCImLNyWvi1VG1syi0qgTtlr&#10;HENxdoP97Iize7zooSE4O+LPsqJr55wyn0e+pB6wSPLoWHttabHh6nvWaX3mgj1fwTg77u3MOTvB&#10;yAXuixQtFYE/1PCGRaXE2Q01Py1P+YMPZH7nVf3snriF+jHvQ4M4uxHPoan+3mb9Wu7TdMam/BTB&#10;rqvVc3STWZyH/z97Zx8V1Xnv+8kpdxUNNKCAyPKwhEQSULCggMbrSzCBBOMQZ2QGZxYzwlyZK2Nm&#10;EkZnInMPoz05zUttkjYmaXP6B0lDTGyMRsC0zfljiEqSngSVt6RN0wvaVdsbo/E1qzmJvd/f8+xn&#10;9p49M4CKAh7d6/HZ72/s3957vvvzfH+R61WlfF5dOZ+egDbPyriGLyJ7jmbPCh2vnCe8n77l0nLZ&#10;s1qS6IuB/LtguH5aLr/0+IyWpD58T++q+7D289pJ5seRM+MY2DfG25kDy8HVLUW71qWspn7kfwUt&#10;p2TtVkCPC3ZHVxxdHpgbuH1wNuWQ5SWwaHDFIFS6QWiBwcLUOgyjPmDbYP3S8HD5owlthu+Z7eYD&#10;LNduwDYIrUx0g+DsanwDngFJs4tW16iYupnSMDF3on8Qmh3xddRF4Owa9tbyrOARODuJtCPlDm1j&#10;rYEKBXO4okPi7ALYR7F/N/lrJMaOloGfoO8J71fgtHle9xt+dkJJi1xrNOHjv/X/6q5O8Gc8SkLq&#10;1JI4jebf4kix6kx9P/VwfqRcFOPHz47/yqBfBH/0fYqirDe71N/2xTDdRURHXn7Cz09Zr4Kz36py&#10;8U2Au/2twtelRxOos8XR/3wd+aVieGS12DL53oj+kdfbocuXxEI7hGrXa3nR11O71/IH/6/9H7Ou&#10;H/9v9Oq9Bd55vgKvnoq30v1b72/d1L2D+h1WpzLCTmbtwNm5uD8ebyF71pPsmmZPs6VZRZlu+6qe&#10;WLwzTacbz4CQ63HC/cp0fEZCCfEEIhfvat8c5ten9JGDZqfwpiPOjtYhWuKCtWtyebLWEGcn/OnY&#10;/ArfOuXykfqVfnY/ZXljxfYFK8eGwdrdjLaxn0BfFIwd1Z9As1POR/OK5aVa4uyIoLgFx/utirOb&#10;+N8MQjm7sT8e+n0QqWPx7QuNcx73xOHRk5tiXMT5cDViCEuFxr8y4pX3A7oDRB+Wlzq1WL4/yPcD&#10;Pl1Xzu8bjyb8L3b/4NMp9unbZXY2sXbE67ZaHrI465AJNxprB85uElftFKwdlDjKr4qC2uvwqVvL&#10;nvKXB33hZEZPrCfbH+dNcL1lIs2u3fST2hwLZ/2IZxNMG9WvEmcXxsVphuHuZs6/FZydWBevb4WO&#10;Fm05ztlRvJ1aDM5O3m8/ODtomWDsJNbu4Lq6NTND/PVmzr87xM9OzdnNJEpw/to57/h6b/jZXTPW&#10;KFI0k7dF+HObxzN54A0Xv+rpFP9whixXxinn6+nr3VDxy5/v8nKCFKJfBZHimTNBfYa/pNJUOZ7/&#10;FXFNvydoTS1J23V0DOdMaHNbfrb0cIFg2Q5nnorvRg5WuVDmh6E5O8p44YxZSYSclO9VG1MQD7VO&#10;uVyyLpFaypIaRmVlbFHpPtxbiFg5pyXdsCvzrZwHE7eFcXbMKS/I0N186xPFgpXj9Y7ichVndxI5&#10;KThnR4oh5Zr9PD66nx0xfLvzzodwdnwfkTd2Oi0fchzKY4rQj2wZ8QlTDkEN/EjaZ/jZ5bxg/ga/&#10;9blm12ZIQWa6sX+OjQYrEOTsxtTPjo4kPIblcdHi+I++3kuOY4prYupFPK5CNOWXys9YMX4ktbwU&#10;PZltLFrl57Itjn+V1+GXszLO+RAty57Ms/ZJPO0+7QXdeS2y25o3ohRVzEtHC9A0Q3ohCtXzMiv1&#10;rHUs83Ejbk7N2qn87KBTyZwdsWgPo4RxdumFOZ9oT6FNIuX2nGJG7lisv9K8KYSzIy1MMG5XrwZn&#10;V0At7omBD/ezo30Q+2FIa8hj3GGQNVT42Sl878T8vKY8uYyzu+Fnd9XvX/zuJMdweHx/Kj2f2TNZ&#10;vHez+gLYPPXzd7hhaj1LEaWMW/F8pnHK8RTxBSzuw8fryuWlCvDrW+7E+zVnAqkVLO/EeHo+k/ZP&#10;a29J7TXtBaVHnN5JQ47xh+b9nLWDX9vAclLpUCiHBOoAU+xUOWCNUOTMvAwaj1aAtYOvHfe/C6BF&#10;bXPxYMWA5F8nGD5lvd/6K9sXuoe1jyb0wffvPnMLlDzG4DmElxzVHT5odsNydltB2hEtN1Q3gNaw&#10;MyXNjtdr/yUgZY7lnB05eDpyQ/3syE9vC2fmoNytpSwZjoARLX2hYPISiMjZcc1uLSl3vpd8W90/&#10;dJ8HZ3fDzy5cjQsfE0mz+6O/rFATSzlib+Jwjfw/jYu5iY2/SfMdjTPj/7rD1zle/Oy4Yqf8nq/q&#10;h7ZC3mPq8qKbrh6u/yt1eeU3BeV4MS+9RzRo3VpRaH76xS2Gh6vdWNbNfDLoGwFFiC2uJDa0dKby&#10;7w6RppXE8vYCbmSR6lpI8/E75znLfOSBEJ5yGxlvJ6tiq3083y1N5+VruIKHcnZqP7upXmh2jlQF&#10;i5dqm+ZIck/10XopZ+65hvPIZLtdd3wG5Y79L2nr4X52Jx5Wcnbolzk7ZMwl5W7knB2pf0HOTsHc&#10;yZzd5fjZEWcHpbFBym3LsmJQdgyZFIxznm14ROLsTi3uw9cC1XXGnq4Td9x48rMbNqYV55r/KuPn&#10;nXkMRoh1dewrhz9DFgIR28o6UuyL6TzmQ5cT82Ma3krk+4N8P+hDtNMyEachjvtMt5SQuzePfdwb&#10;THtrJxugmjG+DZlmg5wb97cjzo5YOcHIqescMHeyt53oC3J2weUEb0fLz/FR7tgPmWbXapljOI72&#10;ufJ2GfOH4Sv1syMFjdYV3c+OWLmM+ffdAz9BcK2nFvdYbnHPlo43lLPj63lvHTQ4yaeOalXeWLYt&#10;6IMYL0rpmh/WPFb5KTg7+rJYD6eBRpfyWrqUa3C8zjue/OxGeo7E30DUylgdSf9nvgVQ+nhsKmse&#10;e/x5T/3KIuJazK+cRv30xJbjWPS34VcrrefZkPcBPh9dVXyaLY5qiuk++Oh1L0GOWuhMJ9FC9TQp&#10;UYxRo7qHK1ZBZq03sT2ZiDmuapHvm6TCsVoMu2KmxHPGTrBobWgpqyV2TppvZawRbWMfBXoIzyHt&#10;2ZI3cw5lvZUlcXbB+RScncTEfZ65sxj5XyVfOmLmXkMr1/hbmXMcqWTsKBhnx9g4Uu26E08mrlpE&#10;fJ5YDpzdIomzY+uVOTvZz46UyN3Im8HOgeL4h2fujsR/yXPosr2Begc/u299KdY2ibNLsV3Ek2Li&#10;PpOVMdOSRC/oj0KzmxjHo9xP6h9J7Crn+QzP8V7EkIhJUfO4Gjp+aV6aT11TDIbHsVvL54v8Ds+3&#10;l1+aEUOsHXs2I7Z7DfNtUM3gKVdYYUAWCOSeBQvH6/BcqWreLrKfnTHMzw5edYxII9bNmGbI+X15&#10;wp3E2bWidayesWubonJ2ch7WzVDQRrdUpf2sAPlC2JMZml1eVdoa7KfYBuluot+bpst8xKhX8IMb&#10;ze1FBuYFaGR+gAaonPw4xTJ0HtE6lv0+I3etPtMNP7urGfNciVfeay6lXxmzyn6KX+Ww6P+M3Z/l&#10;2FTHqTLOI8RvlLgWz2RlLZ7BynGin3550z0iI6YzVdxLek2HDBusr9oYZ4e8qKRGKVmyCMPBHLB8&#10;mUF9YGlA8r/jHnjg7CoGibNTsHXUKlYMH7O9ZrvZ+BCYfMr7kGt+H7lu0XI2yNkNIn8s+dkJzk4w&#10;bJHqjqZljTMVTF2k/psUfnaCtRuEZkfzZjTdTpyd6Q24C3ebHPaD7g4389VT+NlBfWMKXIe72Ryo&#10;UJyfirVWjTfQSPsligaZK5opXwVKB2XWcL3iuMA4O/4Fcew9li/lOh/JvGgbe1X97C76U1z/mqph&#10;2pxKtYuhLf+TpOFlalZmDMXZjbWfnbjjRKvpfYHf8dT1cH8FMb+Yj4Z/7iKWR/6W0IohPhw6nsYq&#10;5wsdpjuG3G3XqbuhptG8fPp2Hf2a5f20/nOW/4Iix7vVaCcrK3ZTfPO8nCuT2TJodsTZDeVn50l2&#10;p9iJxlso+d6l2i/UyZ53Zzxnna3w1zs+UwO37XaQdl8zdm0jODsVo9ag5OxIvwvl7Kb4joT42UXi&#10;6IYbNwI/O+FXF8HP7mNodqTQwbcOSl08MoQgB3B9vPI4nN0N1AabuB/6gtOLzLF0XUW77ibaeLq6&#10;x4ufHT+rl3d+6Tgix7sYT+sVnYhtZS3mU9fKeYbqJ4fd0Hgf6TCpRxoNZe/KiMmIAc1p+onlvWpS&#10;uLhvW0it8rMTrJyihmYXmbPL9seShx2pdkFGjy83GZlt34RLJX1ra4Nm+DfmqReyXewL4+zUfnbq&#10;4TB+7tL97O67bzvuL3S/I9+ReC9UO7a/aj+7g+terSGlTmb2Zs5fXhl63kghbKn5N6k8WtOC4feq&#10;fwsChO6gtA3uZzfR4nao/R1PfnZD7edQ91EeqRRv6nhUD6tjMtp0MV49vxim3xryc32o53gve8oP&#10;8ZzHfWC7riS23ZAANR6/tg1ny78s4r52hzO/HIYrC/ezk1S7IENHalcYZwfNTih9NP/K2OLSt7EX&#10;RBH16faW7M7rQttYcHYaZd7YcD+7E5mxt76+aIeCtduBbBLCl4773smcHTFybeAEqXXsjxZ1Mjc7&#10;njtW7Wd3Dq0fqXvb8LCcNzbmQU37dMELiprWydcbjb87nUicXdCDL/OjrBeM38KZqY/FcxvLTMef&#10;BfyJMtR1drnX57VZLsjZXVM/O37WeFxc6nGqzztFHR8nahFvohbj1bWYPlytXk4Mi+WgAY70uayK&#10;63Ysd2oxPZkdufRkPrWYWLcCUqKshRWV0KsE00Z6FXKl6omBC/exo/lp/BB+dsHl3NaeOyvTjVgf&#10;XzcyXmR+XbpPu6uQHP9b0TqW1r9acHYKZo3Nrx4Orkes70rqqjRv3idayke9Hezh70uNWcWKcyDO&#10;BdUG5MP16mV/P73VY24rqoQXoD6zIFOfVZDZkGfUpy43qJYvSifOrg/3Cbr/iryxEzd+eSTJ+z+2&#10;fnZXN65F3EWrRTyKOtp8YryYT12L6dwnl57FlG860vOaxkUaj5xv5RpNZ+qpxRTVjtxeQ5fhcWsH&#10;ec2ZodlRPlTBkUWoMUcwByxj58xHjc2LwNlRxgop16zg7JRsHXF0onSgPW6svhvvB52pyB1ruA+c&#10;3wBNV3F2dw3L2QWQOXZZFMZuZnD8QAhjt4wxdzJnV+p5uq7Vsh1Rt9dwwvS/HQekvLEdKj87qHAu&#10;ah0bPD9gELeYZzqQJ8Mz0Mg6Dxg7L2g8u6KzHbSfZ4QEf9++4WcXTsLJYyJxdv/w0zfIDxfjjVL3&#10;J5887z8wdmR+dlzpe6Pw+vmWqb4rqIfpLkE80pWUi/5pyHJ7wXLlhb75kWq3XZcBjZW+GyQHPeVC&#10;ObtEn94n1Dqh6v09jLNT+9lF4uxSGGdHjB0pglO95+BoR98pHk3QlfdCsyOGb5M/LsxNjnQ6hQ8d&#10;HO2cDcLLTsnZEUMXmaMLXV65Lt5/R/WqunbTPuxLv+lZy9zoeWDJz65BnAVRf+LX1lbUz63jpaKu&#10;taHX8wC0O1LwJNYOmt2n/jUuiZnAW5x4K70+as7ZcaF+7P3sxC+Eq31uR387l39vIOKPYmlXYUks&#10;eemTHt9q+Rtax0Zi3SL52amZu+icHSl2kRg9ZKHwJbhbLbsWkqs/5aHoxPaJZVMWcHb3z1wwUh87&#10;Md/MBd9ZRUqZvC6lnx33x2N8HVPfiLO7645t9/D7S69pj2Wu92amNE5G29hj1fur/yzlw/1z9f+o&#10;/W7d2gU1/3NZsNxW2aLYTnDf4X1HSt5+yR+wcw1xdvw76/WbNxafVDTF8Pu92rF0/az/8mM49N0A&#10;30Vt9H5aEguDvZjjM7brzuveWnIojxi1Q5mJUwQbF7num845O5mZE+ycXBNn16di09xE50Gt48tp&#10;YzfEFUG1c1P7G2z/yJJDOdDshvWz+zx90u07i1+TfOlIhSM/u7hbmUImKWVqPztS204mvqFg8yL5&#10;2THmEHlsKW8s7acr1hnzlOa56VDtkOuWl7bkZxPbyKMvkr8dxvLxRxK/VPjrgbPL6sr7jT3FKp7R&#10;xNmp3+Em6vB48bObqOeP9vty4/oz5M+hXJP0ZKas9dQqvs2wmvm0EWcnc2Wk2aGFrB7qHOPgItfh&#10;fnZG+Nl59RsVPJrO+ojx7QIjMXxY52Yod1Xplcj80IUnM3y5GWmns20yr5b87MR88r7I3Npoj6tK&#10;KcrcBHc9irN9ur+XG3Kq6Bww1jB0W1Vpq9MbVxj1BmMlikFv1LfdqcuavrRR79U/YnzE6DVuMm+0&#10;JpdVSsdJ54/2m3N2Io7XuK6fOObX4fjzsxvNuB7+XWM037v5M/fiJf4up/npVzi1kS2JJTXekbtd&#10;121wWA+Spx04u2EYO2LwGGcnmDkspeLsoN1JnJ2SrRPz83H7ba/bTxlWlXembtf1GPKsO6zHFJwd&#10;edqRn91WKW9sQOEXRzybcvhdKQsFKXTRyqDKz24ZhmXO7raGDXV72TnpNXUZfuQ4yDi7QW/Ajcyx&#10;bmSe8KKAvutwIFuHHsdPnn9oQYw8G8u3rPiB/Qe+rfCwq0XZChrvJW/AHnrcB2wX4EUj3revS86O&#10;/YBOGCYXhFJti9YfWbOjuS/6eywtqU/l/8IlL0t5YzNHnDf2w0I5QkUkjkVN27za25V/lcjHLI8b&#10;6V2Plh2Nbo2Drv7vZlA7fY1GV95mSLb93sdbxzLOziP84igzxUb4PypZu6+hHco5Y6lP7Wd3Bn52&#10;KfbpdpFbdro11Z7ikDk7ptq5e+uIQaYsPG0G2vrf/cP72UGXq3Z6ZA5Q6WcXkadT+9wpvPHE/PdW&#10;34Isne0m+kXQZnm4Lo+rdoKtE+ob6pvr9zQ8D88/8v2jrh9udlNdya4L9dMcX9VRSXV8VX+h4YG6&#10;eLYOwQzG1yW5FzjasX7q+sDZXe3r7dquP5Szo+v62m7/8rcn9vVy9pdvlcfu5Swvtq2seXSP9H4g&#10;z0e5NcnxlzrKO7mqtNW0p66zkvLHMtZN1MTdRfCz46xcbJCdi8bZ8fnUjB0b9s32f+F8BvmwHbnI&#10;9gWHXlLtgttnihftS0vNy3drFFzbSPpnYv7bKg/SvgfXg/aqEo+XwWqaR17XXXMc9yBTNs4GzkPt&#10;Le6bcWST/e83vtZwm+WeWiqzUO427fG/5f9zNTg67NdBFK4MytsR21PXnWvA2UF95/Es540dretg&#10;rNcjt40lzY5f6eOt5ns1uvE3WuedztWVlW+h2vHrK6GkJBat63TntIcLiA0L5exInRJcmagvk7NT&#10;+dkRi+eIfUHn1lK2tl5dT+nuvL15w/vZncj8K2sdS2odL8zPTsm1IQuF8LMT+9wKzY5zdoK1I87u&#10;80zB55GfHb+/8byxaPkbo9U8jbaxG6evTt6Y7EbRJ2+cfjj2KY0Oqp283vDz04osFErOjnztdmX9&#10;1n5eekLLnN1oXQ9jt54gZzcO/Ox4xI63+8hI9ufyY/lTH/99T9cuPZkTSii3NFQ7a1EIZ0dsWWWa&#10;0s9OsHXKehg/O2iBaHVrNRjbiyqhgwlurTiFsrX2IecbGHgwRVPRPlbtZyfmvbp1VVpR+gtFb2v3&#10;4Wz06z4pNeRE4+yw92nU+hXtheH3h/9R5mVOW24wbrTqzW6rHr59OmvyitVZRhypzP5xzo7fKdoM&#10;VY7x+Xy43PvBt/4GLftxH/zvU7QkHbu4EnFxuccz1suJ/Q+v6U082jOcptH7Nn8+b8vXaHYVdhvi&#10;jI9bwbqZByqGYuwYg0ecHc8zS/9jmUE9cXaCsUONbLPwszOyubhPHmfs2PwB/B9AK9kWa7zxCPJi&#10;Hp/Ri1y391tftb5rGwjh7AJonVrjCwzpaNcxBGenUXB2a4N+dtDr0K2V/OxI5bvNc1/9W3C7wvu2&#10;4aSpHq1jAyx37KArYO9AdgwU5NbtML+0onkp5dXF8YlS3Lx8i/kl9xaodmuh11FhnJ2NVDtx/Adt&#10;54Pv2+2Mgr++4vpa5Y1FhkZfzqzZs6Zb/+Tlut03cLq7NdYzjFY4YfzshojaaNE8EcbTN8PNDno/&#10;JeWuM5V8c1oNlQ7uaRfK2ZE6pkfrWGUn+dkpPO3C/eyS3NH97LjiNtXXw2K8JcmtRT4r0x98X/s9&#10;PjVnF+pnR1xcWY3WE4mzC+fnhuPrbpdyx95RXb9KZyH/K3glmH5al0d5YMHU5TZokXdC2c1piKt/&#10;umEKcnQkugvQhhjFXehOcaQqzsVC+4X6h0mzk5d05tafa6hycVUQOXuvS85uJnuLGHvOLvqTNnps&#10;ijeHy1n2clW2y9tWtGOgmH7HTapdv6k8uyWJ2NU9tX9dc0DytAvyYowhGy0/u1DmbrL/PxtmG1pr&#10;dy3clg8d3rK3djbLRBG67YPrXr6bWqMKhm6k9T1rlPxbqJ+dkrFbRr5z82u+/6uVz1p02u06Og9d&#10;zt95Pmh8zHO0+rH6IywP7uFgPtzT/mNr9ofxgKH7LPN9Ynznmj/4KYsO+ZW1G9ZIvwxG928a7W99&#10;LcbLmt14/qY58eN2qL/lt/g2xn/vJ5Rsy+83MU875I8lPzvwYipGTjkcyc9Ozdy5Yk7HbWc5YwV7&#10;Rkof87NTsHb3x/5a96z2+Azkw4anXU/Js0XO6RtYXlmxvnA/uxOZk27dWfy+UOwkPztwdkK1Q93F&#10;88aGsHASZyexdu/BBW/93Ml8KSiV5GdHX9Uo9+7e3DdjD8fujjkcu2n68//8Y81TGqfmqRgncuI6&#10;NS6U1WDulOcjnLk7LPzsJH+9L9K7cn5jIz87ygtILRkiZYqamPE9Vn526l+96uGhrv3rYxq/P33r&#10;/w9vCiK5HZoZPZmpdex8yc8ulC0bnrMbiZ+djrUiZV550LKYr12aJ6/Y3Gs4udCRy/JRQ7VT5o0V&#10;jNrV4+vEcValGDO9RZ9o9cjP1w/OrpBzdrSfKEPvhzFtdWZK2SarMpesx5i61JD+iILTM8LPbhp4&#10;WWrTT95nL15nOd3DOLuoytL1EUPj9Z570f+Zj57P/aauhS1JXQt7kYniSdsBxtlF8K9T+9uNxM+O&#10;5Y1lypXCx45YO1EO2H5kPWmYW5o9i973DxnKzS22o4q8sQNQzgah2RFXp2brlMMdl+Bnt/Zf1m6W&#10;uk2g8hqXoWQ0ljTsdO6ubcD3PXB2JnB2LvKzG3QP2rfot5Q1l21Z3lzWvDywFJk2igegSCpKcfNS&#10;aHmul0irk7pmX8A1QKRd8LgP2M75CtHK8DlENf1O51+Sx+u1cen7dbX97GSu7qL/P3y3IBtq4pJf&#10;OP6BVrKUneKfRszZjQc/O3qqijf/kdTq+dXD9NcayXrGcj5+RVU5iu3tyF3fbpgEh9xeU6H9a6bM&#10;qf3sTnvcQc6OlLuv/NzPTjB0VKfaQhm6M54k7/l6rmTx+cjPLgl5Y2V+D5529eRpRxmkqJVZr+nn&#10;3iR3bhjjRi1ev6sot1e7FJwd/OwanZ7bWd7Y0PmwTEhHw9J6aLxinXdU37dKV7sdWSCJs/tp7UP1&#10;WqezYaVzD3LSahuUOWHR2hVTcAx0HLxgn6HZgTVkx8nOxVfOB+py67m/HfO5c8ZBsyuGZkc0Nflf&#10;hT5Nx/v1Mtz+0bv4ePGzu5ZxxeNo/MT7t/DQ59+X8b+p1fRM3XuVLHesgrHjzN3fmqC2BZm6SSH+&#10;dIy1i+hnl4P8q9GWIxVwsv/1hliLy9IGL9pt+Q3aNtMztWifq/K1ewWc3cwQJk7Jx0Xup/nRZlVi&#10;7DjzJnN2pADOZLlff3D3y3e/vIxK1n25plYLWgnf1WZ6q/avlQerKV/s/urSOqcqu8Zh0uygbA7P&#10;1ilZu4PV813JyFjQhWx81Nop0i+D4eJmPE8fL352PLr4/VKcr5HG3UjnE+u9mvVQxxFtP+m++qKb&#10;f8unuO7TnS0/XPARclCMjp+dU1MQ3x7Co+kVeWPnMuVuQ+xzpb3ahnJ6Sq8q7dP1aw9nvxE3lJ/d&#10;R+knMv+W+ati2c9uB9S3+rkg5mT/uCE5u1eh9lGH5YpzhA9e+pt55GdH+Xv3GSqX9GQ8C12OWsM+&#10;N92p0WrA3BF3x4pTox8BZ3dYKIik2qF8lPUbe5WdvmKSi2Cf4lt+tL/P1bxeaJujs/4gZ3dN/exG&#10;b/8v7zzwpcbuPSt0+xTJ9LbNO3B21DpW5WdHrNjo+Nk1WDcZ+4oK0WZU5s+ezys0noWC1QXVjtq1&#10;9BiKjZVZ8nTOqZFmph43/DB0ODBxyhJ9GeLsvEUfa7MzkAVP9wnaxkbn7LiGF1zXlKq0+ekpZavN&#10;xBJy9lBn3WS+sIRax8r7XZT2C+uf3P1wEaQnc59JZuAndhyLOBhbP7vh4lp53VP/UPOPxt/jUran&#10;3p8r3T5FtQku5bxrNXxheMJ6AMwcZVgI+rWF+NoFoNwRg3cZfnbg6gRzRowdZ9Dete6wTWakXXl2&#10;fmmP4QvdeluLY1DykiPFjspwnJ3Sz46YOeqoDi0D0OqWbV6L/zs2d2zq2BzYNLippvGlxi2elxq3&#10;eg54bnZ3WZ6El7WSsxtwDdqbK4irCxTzMqBkCcm5D7xd89JmYwc4O67YreWcnZu3juXHOYDzesj9&#10;d38P8+mg8y34WfE3HOo6U//dx+PwteLseAtZclnblt+18E7bP0DplhVmxnqWyKpepD7O2Wk0/538&#10;7ELfHpRX2tj0E5fz727O5dC36zZDETQ7ah07PGcX7meXak92yWoca/nqTXGl2hdCy+Il1cb97ORW&#10;rfC0cxe6etEGPnvWrsKuhcT69dT9xEmMm4JRoxwUoX52jLMTvniUN/Zpz06WD/a7bD7haVdWXbZG&#10;UarLqm+vpnU9sX79OpT1T6y/dx2fF5xdJRztLLEZJxe3mXrqznmm+k83nWnCvvpXyrQc73M+rVQM&#10;/eTMl+xaoODsoE4Kzk4ch4Kz60zNLxWcHd3zqRtv18al7g9dS0Kzm5ic3cT/G9Df7OcsN3F+aQO4&#10;1TZTa+39tX+JmLv1avnZTfJ/4DlYPdnykKXNQqqdW9dqyTXk1Ir8tZxRI84uGlvH1DfJk476xXzU&#10;r+Ls1q2r3rpMzC/m27GuZV0nWri+V/P+Gi00u+/CsxPZOLhyyH31qj+oF3lweX3afxQteAU/J/zq&#10;gsOMSwzn7A5Wzzb9Bi6ClJ2Ofhm86L7o/633RTfV10NMc86O2NkbfnaXej8crfm5Yke5ZylPUx/L&#10;3Xoo72RWND87tAaV2LuR+NlVxDo186Bt9SpYO3eyS8HYka/dhpiGou4l53W60tgM+l3Qr3te+2zu&#10;7gTuJwfWLkbB2UnMGjg7yc/uvaU7kP31yUVvLH1qUe5saHa8w3wKP7vg9kP97CjfLPngiWUO5fWU&#10;9kFzyJ61T/eJdn5eD6mNpNr9M7F13KeP/ifOTs84O7QapvMRXL80zNi+I4lHsk5COZTZP+LsLvr7&#10;4ZBREks8H/Gl3/hedNNfc2I/H2742Y313+8b/wKowd8vJSab3rWnmvWXydlF9rN7ROVnR9kaBGfH&#10;2LW053I81nnWc5Jq9yxUu2lmT0FV0PNOcHDKeiQ+d9Dr0l7I+rigvaivqL0ABfW+gl/nGEPywW6G&#10;psaL4Oyy8WQmP7vKEM4uOJ8il2xwHJTBcM5ukzll+WpwdmL9a1KM6avz/uHexzQ7imP6mvYOezLz&#10;t+2xvhaubPvf+sM4O99oPW9urOdS/zabXW3sKxJdZz2G2cYdyN16LfzshK/doG2/9TVbnPk02sc6&#10;ch8oPQNXu/X2FtdRaHWiG/SuZZxdAKxdB3OxC2fuOGc3EypdsGusadqKNrPUNTdS69mtTRmem5oG&#10;Nmc2/aDpl00vo3up6VZ/CTzoSvw2f51/BTS7XyFvbIifnXvQcdSMVr5Kri6sX+bsyMuOumZfsxtZ&#10;KFgeXs7a7bfttF/wncW70KMJdA9dYEe7Ijyd+bfyS/27jb/5r6VmxzW5Rvfc8l35G8s3uyeinx39&#10;Bcej9jqa+yWuUnGc9HtA+F8RQR6ds4OfXTALBc9GofazWxjmZ0fKXDI0O5nFIyWLWLzTjUHVzjPF&#10;+4LP6+7F/e4+5LuEO6+pz3LemVcX7xSMGvnBSUyczMgxzg4+diybBdVnmnKZssc4OmLo4Hl3b3VF&#10;vaveWSeX/1y3c90TUOtOPAz2jZWdD2ZhXih9NYyzQ9uFkljKeJnklXlAaHZQ3oQvHWpwdkzNY5k0&#10;aB/AFLqD/n7E29mmuR6oDfWzkzk70uzIz47+HptddMfh/eLvMjHrUM5uNK/biXk+aK+v/d+VmJyE&#10;kvJsan3TallpOU55Y9WMHfFk4X52oOR4FgrUjKWL6Gfni8bm8fGTkOHhQM3B6kkSa+dgqt0zvIUu&#10;9oM4tf01xNlpOGfH2DipX1LqXr57/73H7t9/bzhvp/aza6m5bdVMFa9HrWcpU8Ur2IeHoFtSNg5w&#10;dnXvM96QM4avKTQ7yo3LOTslQzcS5u5gdQ40u1a0owMvwH7hb3aRvwllqlMyd2NxHYxG/MltY8ev&#10;n91oHOd4/vtc9BNj59Y6cncVMsUOfnJdWV9cAmfHWTnK1hCpOGMKEpG5QfbDS1ZydrTM3JgNmp/k&#10;HMrrLunTtuvy0aIClJvuN4ZTM1bC646vk/LG7sn5IvNz8HW8fA7O7o3iJ6DWPbHoR4tWzPs858Os&#10;j7I+CuHaovnZccKuhXF2ncg9yzk78pt7M6e7pBc++rEZ/YaPodnthdrYCs2RcXbSvvB9GglndyTR&#10;lXZKwf0RZ/d7qHT9rAUjfcm/YGl0TUMekGm2zS7uGSWe1aN93fGnxdV6XgQ5uxt+duypfLXO81Dr&#10;fdFN+Z8duQklxGT3IHOrjnN2ISxcBD87EGWCKeM1+dnpM+WcsNCokF/VWLGR5YLluWXdtkrys0uv&#10;Uvi8PZdXCZ1wvvkcrmzO2pFiVphJmSpkRk7Jq42snzJFCI858pnbaF1t9hq/EuxbWA5a5KBIJz87&#10;xtkZhvazk9k5vi+CswNjJ50X4uzOL1ktnw9sz5hWmfcnVz/uVl0LKY6n2RrxZKbzvtklM3cjue8P&#10;FZfiXjCS9Yzm/WK8+dld6+MfT9v7o6/NoCt35FIu6F7DIVB2pNgNjNzPjuWABT1HfnYsb2xAajVK&#10;tcgbS9PB1VEXoZZUO2O34ZYl9bnfL+02fGh40nWAWqaijSxamBJn5+V+dsrWsKTgyV0zFLm1UOmW&#10;NdU0raXSuKVxsJEyQvBuLeq7oM2R6tccLIGmu5AxYi0r63yzXYeCnN36oJ8dSDszODueC3euqmbM&#10;nZKzWyuxdluQr4I4O/m437W9Zjvv70aLd0cutQ2kp/I05ve7wL7Zxe+9yji73Pi83OWu9Lq89pod&#10;WsX6+izbCt9Y/ErqrdQ2Fjkqonc3/OzElTF2NWf1++EXT784e01nLW97eQ6K4Tk7yc8uyNBBp7In&#10;qTg7ZKFwh3J201je2KBiB7Ur0bsPZN/PoNr1mSgWSbVrRQ6I+Pp4OedqQxlX4WrkWuuBakYcHMpT&#10;DU97XJ7chifW73zwSRSqd67fuW6Pk47m78gRIeo9inUyjs+z80HS9+5YJ/vZ1cYRZ5fkFszgmaZh&#10;ODum3CXhSAVPiNqeau+tz6NjEJ2Cs9tVSG1j1zioa8PvgirHO96J/h2fc3YT2c9u7OJQftpc6T58&#10;A3eNPnjZscx0lpWmv0Zk7Dg/NqyfnX+FqgUpMWk5XsoXSwUtZCPW7zdSTtaDa3JMz6Cte0tS9qxn&#10;oR7mmo7DV+9Yzbs1KNW3O49BkZMZOmLkfrDs2P3fWYWycl1157pX1722jtQ4XgRDF8rZ/RIZI2JW&#10;LVOtp1PKUXuwZraltbbNRLmx2yzP1CnPxQdONWf3Qf0xmbOD4hfG2Em5YpXjD1TnWH7tI89dun9S&#10;oVZ1vBB1N9FjWtbsxrOf3ZXGzPhefjO4WVLswKAbesq7lxwq6II2Rprd6RAfOLBkquFIfnbEoJHK&#10;JnzokHNV4uzE8m2J+kTmZ6eYb4Nme85bWXsL2kr6dfsM2/JbkgqQSfbs4h8nONn6tDHbYsoTE4pn&#10;z62fe59UyufeP+930MB2Qal7M8uZfiLxi8QT8bvTu0DXBXPHZj6TfjixB51gA3uTQ/3siLN7bVHO&#10;7fFwtDuZ1ZV1esk5rcTZGT7RJuX0TGf7LTi7kOPinJ04LmUtWMTuxLlTDiv3J/0k4+z6WCaq0Hhu&#10;A3P3DdqQTNSYHis/u9F7to3vOB3uOMF5QbOjzEzE2CVbibIjBa7S2F9gSCO/OcGSDe9np0eLWh2y&#10;LohlqlK8yBtbpdeH5I1Vcna07kfA2XnNlWavudj4FX7xdqbGZjyn+1j7/JL5mYZM5HfIXJ2+OvP5&#10;vJ+htazYl5HVxpTKzJTlm8w6xfbBvpUJ9i10faTCeXPeLvlYNwlP5n7d16WGrCp2LKHzRd52JD+7&#10;yjDOjnLk/sO1T6d+LvOY3uya6Bx8GGcnfR2e2DEyXAyNx+nQPKR2Fr2GW8z11le4z5wV+SUqBih3&#10;LFrBDqh97MRwMG8s86azDhoDywPIyjAgVLtg3liZqSPVjnvZyXXAetR2wPaE7XvmbpAvx2c8UN5t&#10;yrN94DrmOOoadPBui+su30xobjP9GSi8lvW6AYm/64AWRzwdL4GmDOh0nHrj/2/FkjQvFeoG0Ik5&#10;tvrrvN+zd8MTpzy7x3TC9LhjP8sbC9bPNWgNILuGOK4IdUQ/O5mz48f/rvU1+znfGeldW/18XuOY&#10;qM9mcV1fOz87pS530V/l+uIuW8I/aaDZwdsuevcLN5rc4N948LOjO92VaqQTbXm6vl900+/L8uxt&#10;+eQl53W9HcwzEfSzE95zHjlvbDQ/u5C8sZLXW5Jrmj0Vah4Kdfbz9ZKfnTQdfnDe53ykq/3MTW7u&#10;q8pLYinfZIOloi6eskDUz0GJc77OVTimyJEqt3N9boOzwemhghwRTuE3J/NzyB9R/wnz5lNmznga&#10;WSWUzNyJh7lmB86u+qM12y3bcT44ZzdVwdmp/OygwoGzk1lBxvqBs4NmF2QKoWV+Vf+A0pdP4WfH&#10;vQ+U/1+wCNVupNeRuGZHOv/Vno+uJ9E29mAq3zuxjzdqOvv8znx16xfdvXgbR0QXthv2WiaZXpF9&#10;5KBI7SfOLVj/rYn7z02GBx350PFaYu3I585X7vuxSrU75M8BZwe1LsQHj5anjq9nhyemzt7weMOT&#10;9W/WvWU6uXhbfnb2duzN/ZYfOdc7H294DN3vGm9bqebjXr77IOfjoJiRGvdqDalxMmtH/Wo/OyVn&#10;h+mM2SPODse57kD1HOSv5TxBq2mOheev5ZyfkrPj6t1uP/ezo2VHwtjReg7WTDIluUiza0crnOxZ&#10;1HpxW/4ds0iRJ+2uyhH9mz7FxHiPi/HiZzfez9PV279v/fSE1pU/mkCMXXfJmzldEqvG/OzAx8HP&#10;jbX8pBypPcndibw7gnpvckPyg/B4U/J15PVGHfd8cyHnKvzsEtunYy28w/r0iU6Mx7QYmk71jzVT&#10;0h5I+35afpb+zo91+SW78suzSbU7v3hDHGft6jXrkyuWv45WsOiK30N5fZFz0eQpXYlof4p94eXL&#10;xIfSkamVWs+ycjJzT3pBWnd8jyLnrcgbS6xdJyPtoNkxP7uPMnfnnYWbng6kX0JJv2HTkrMZezkf&#10;mLyd/OwUHKGW2sbiWKDOKdat7u9OPBV/BJkwxP6As8ucWma09iF6t+uyZ+FNhEU2edwSo7PALrte&#10;X+l9/NrGf5Cz+2/lZ3f14vLSn+d/9KXY+ti7Nr6OG+Yj4ynPeeoxTytbnWlIM0pecNCk0g16HcuH&#10;SjlRI5WN1kJ9H3LCGtNoOZZXNQ0aXoXHTIwbL5tAurXfOS/dkE7TUdIq057LK1qxd0nbne1L9qF9&#10;+6mFu/IpE3W/dt+Sj5d8VXJhyYWSnpLiFW/nKdk8NecWaZixb8tXm2X2bRV5zJUo2DeF1xwxfd68&#10;j3WH4KqnK/9Y90KRMXNkPB9tmzF9ZZXMzw6ediALJc4uXckdFhNn5+hnz+GEkuxZCUvoyZw9i9ol&#10;05NZ5nKuNI7HZvnx7Wc3nuLuav99iuFnzF0TjxgcZso+AV6OihF+daTYUceUOwxXBOBip6iNYMhs&#10;AWRZoBpKnBVT4fk2AH837v3WvIjyxtL6oNWx9aLmrF1wObQetaMgf2y9tUuXh0xV5dmryo8YZsPn&#10;7peg/jrMg+ZmY7N9C/i1tVDgOBO3RVLfSHmL1g00aXw1fJmgz9xd/oGQ/LMDTcvYOrf4a3z3unej&#10;7T9x+HsNc2yPufYHPfUGwNmRUhfgrB1n65TD8wJLO/QdLtpH6hhr5w24mykHBVTQAGMMj9p2IAtF&#10;NyKY3onIXVd+76bnc5WjCrrd+H+vjhYfY8HZkUJHGSn6LfsM/8cRXa+jKTf87MTVNVb1RTji0i+C&#10;RxOeRV7Fn7u5kx1XuIbn7ML97BYE/ewSkU2V5VR1U26GaY5p9mmOFCqOZNdU9zwvm075Vtl8et9q&#10;3yZfpS/J1WrZDmZ/Wz4UB8tPLckuA8au9m30zffNcZ54ON4T1xDv4TXoNeccKpTbVZBsoTWmHWlQ&#10;6nXUv4cUQOV8np3rid1Dy9jKVbXtUA0ZlWPqrpvqFZwd+dnRthTLcT87v+Sn5yduUMXZUftYR4Vy&#10;W/Docznb6nje2HJ8DaE7j/wd8IJlgZ10O6G5T7T6hp/d2P/tyLOF3iAcSHbcZqogsk3Bi0mMG3Fu&#10;jHU70XSiKd4vlzj/zYyby4H6BlUO/dm+DWg1eto/x/1a/WP1VHbUT/bJ0zln91jDPfX3OGeh8Bp9&#10;9TdDv5vj/8JzuK4V/Cz5ubeZumuP1H/p/J43F9uJ89+2UrBzon73XmrRKji2V2rekzg7MZ2Yu1DO&#10;7kAIZyfmO3ZvC5g4UtTmwFOPP9nbLP+vslPBHKo5uy/9u/3HoGbK2x9JP1oAwyevz5RQQj5fXQvL&#10;s2MzyNUV2fBwX6UysX3gbvjZjX1M0xM6NoPa0/Vq9xQdyvmIuDDG2Z2Z3o7uOfY/1W3TD4NS+yIx&#10;fgqVE4mnkl3J26C4CaaOfOe4CufU7EaLWH0iL1PiD8eeRgbW03G8Toxn4+Ol6ahXxXcnH4k/nXgk&#10;+UxGJVS7fQaKqn7Trw1JS/oWbojTwvFuRfLDZU8sJZWN2LhO0HFPL715yhEF+9eT+GXiT6DZKf3j&#10;Dmc1pJ8hzi44n8rPDuuT/OzST2btzkta0VDamXp8BvLG6uYXUctYrli2J0+Jd5FmJzGEct5Ymq5k&#10;7JTD3YkJU45konUsU+2+x1i+N/POlvchfjtTbXHb8mMzjs8gZUH+pj9Rv+Xf8LMb21h+x9trumUJ&#10;XUvIR2wymj1GLxWjV19cpstanSl3eqhvXqM0XcwXUnuNjxinLddn6TPbC1KWp5Qll6WUpSzvLWor&#10;aIefnFz6lqSUnS+h6cmsTikrKsvPqgRT52Gc2z6DLQ7PKkO/bpp+mv4Rs8G8CVpbf5ExLTLjJrg+&#10;dV1FHnPLkctVwdltJM4uk9S/8HVVpb1Q0I8f3bsK4RypqywoRgte9TqjDVfBq+65nEqomqQQ8qLy&#10;s8O6qtIqc8zGfWgbS/FLT+bjM95gT2bBw6fAt3KixvINP7uxjWXx24z2glrG0tfaVkOieaf5GLS6&#10;o0ZWKsDYLR8sozJIddmgvtkYMIYUa4c9YIdnW7BAXVsaWBpYPghCb7CCuoGKQT2YPXS8DkDBG7QP&#10;OgYcg64B/I8aHSlbx2yvWleYD6O93F9mJJS0Gr40xBvLjXbjK8Z3Kzr0zbaXRJtTpopBY/MPMLWO&#10;/x9oGpS0O3l4oJE4O+EvR1qa4OxI5RPziXm2+u91H7Fwb+ce00r7e+53GWeHFrpuqJHFQ3J20Cg7&#10;yl4K2ceXwvzswNnZtLYzaI8Xm0FvII7c2AxH7qGFbimXfLvhvGWixjRdU2Ol2Q2t1MlTBWf3YaF8&#10;lq+2Jn5j/fxuw88Dtbpp///snXtUVOe993lXOEtUiKCg6LGk0EoCCgYQEKlixgbioEMcZI8MyyFA&#10;hIYxQ2SUSZ21nKRJmibaNA3k0r7/mDTkbhNlvLR9/wBNyTl9G+WOvZy1JJ732Fu8oWnTNme93+/z&#10;7GdmDxc1SePYdXCvx2eG2bNvs5/9PPu7P7/vT4y+4Xyl/U3Ej0qN62NfBTKhXmqO96gyx70jwOBJ&#10;P7uPfVTh/lyfiDKvgfVHYOikCnfIJybvIV8LlhPfhJsHTJdcCe45TYd9h/B39TnrHCh34O28oy2X&#10;GsnayacWB+0DjoSGI3qs7pJ6kXtVqG3C5w6vFFunfObU39X7ma71jdwfub2yflvn7BRrJzg7ZKUA&#10;ZbelGZrdmYUREdAXHKOuOWKbZBRv705og80Gfz3dz06xdqwlZzefWh3yxnL6cz00O4MPXjSiY7dR&#10;F8TT1uTI4wXdiYxOoHLHaRDPCVQ03bWep6rnutb5v9j5Qjk7btsXu76p5Y89viRnBxDp7sygRvaA&#10;/feIRqWX3TEoYf/S+FrLazuD5fWdN62NXHvTnZFrT39d1jfdeVejUOsMDN2/NX+7vr5+Ue2xzZLP&#10;O7pZMXWKtZvh+2qj/AzrEdPRzXe6BLPnXew96+qtPWCfZepOPIiIoA77fkdP/YeuaO9MaHbg4pZH&#10;GAo5O8W4UTFrr1kNck7ME/C8uxY/u9XLXyGvB0+9JXCzS1t0bzRGVHZXreTsBEdXMzFnZ/SzEzwe&#10;tkfVE7F3P9/8+4r9tbOK0xadW8ns8xvM51a2WmWOT44r+ERf+WzIs9V4/VUjv+B5zJ7wRmo3wdjY&#10;KT+78Pwu5Ozclrpo0T9YRk092WdT6ev2YVJPavT0nqgTkT1Rb6Owfj/y9pRZS2/OidHL+ewN6U9G&#10;uIycHbi5ZQk5UOvcgkEjo3dwfk8UuDqdv6Oq93YkuDud3ZM1+TSycCx9yRtXDCGq7dFY5m49pB3R&#10;BgrWRa2L/EXU9JQnhFonfejI2VGzC7JtB2LI2fWkyO0H04b9OJGyLalnDGe3B6yeYuxYB/zswNld&#10;MvsRJ8znXUPasuyOAEfnj2tLQN5Yg2efKzIn1KcP2x7cFvm6L24WNLvjBu7veOo7zHJh7U6MNcWa&#10;2qznV55fmY39PIg9lR6h8+qufbyq2vOV+umJrgtjr+uf/32As5vyswvTuIRP094CAcNx3mXtmVWt&#10;ea3ZbdmtmW3Z/rx8aG551N1kvcaf14a/8zPWIUX/TlvmYB60uNJlyDtBFq+86kGbNVUDa6Z86WwL&#10;cpI+MlXYjJzejqoE6Gg26Gig84RqF7tKPjvm9WVUQ7xu9fbqg9mfnrPbmDRX5+ygooF9I2d3eQxn&#10;Vxlg7TYtaMkehtTxaGwsImSPrAJnR50t8PnVXlckJZTq6xG5Y7dXXRqzLu7fSXM5cubEmtgzW4tj&#10;V223sB1zkj3ztTM5qv2q+vO3x9BxwKdd3pSf3ec7fp/2eE82/ydwA4MSb2Ib6tfOaWvLHynpKkF8&#10;K6aRIpBlhVCq9AIlztbVsLchUJx47dzbBJasaS+KrDsboMyVjdgkUzdCvq4cXB7ZPD3XbGd5ZxU0&#10;Ot2njjUiT5Gpgaze0brHqzOg2t2N8x5P7bFN560Z5XeVtpe9WLa37iGPgWGD/rZa1+yov008ndr1&#10;ZeFTF/zePdDwOkM4O2h3OyWLV+Nd696PuBZT1PGCA1p09bcRG9sJvY4Fmp3yswth7Yzs3d78F6u4&#10;jYKxo64IP7u9UCMlY3cKx+J09evV0bY+Kx2qGdPitty84hlktB8UrZq/Alm78ePqyX+/G+M8Utt3&#10;o2t2U352qgcIT/2JbxO81AbtL8ezTxu0X66Nd250b/TmgGzLdQ/Ubre2WHegcNph3Q5HKs2T4ynH&#10;5yiol3kfaLy7/m7Ef2IS9QONyzzDviHfsCEi9bBvjsc45QSUvyABp5i+Od7RZvpPnVuZHMmoFGbF&#10;uOz4lZdedM/5lhiZNSMpd4XXUrMLromc3ZjlKD+7msbN1loSt8mRyF3riAdlF+TsLtDRLoSza2q5&#10;sGu24OuUN5/k7FZAq5M5cgVnVx/iZ+cqq++AZsfni7ziZBVnFfPYD2GP2+PhMG6/bP+tcMwJXnUm&#10;Pzfk/cDYu4LJ57+WZX6eeab87MJ37NXvJjm7VoyGEc2Fs7jJ8ftK5mulmrZIsG8qAjYdrNvD4Nao&#10;igXLtFojQ0fW7rWWY/CgCzJnp2v+ICJqg/PN8N3pCn5OTo3rorKXRtbOe7O7txZZGhDdx5HygL3D&#10;3lsL1Y6aHdav2Di+DuXsyNB9vWI1/m6cz8jZiejUCfzsar72ypafb2Hu2qfBwLkt3Ym6nx0VTGwf&#10;y8Sc3Y/EZ2qeq9VYUuV0bb9jlil4veq399r7cN0a0nNbMQrnv3GXePVzgy2Z5DNr4/xj3xs/+6Jf&#10;BzW7KT+7L/pYT7Z8Zmdi3DXvqgcsF1cdTz+LDBTws0v9pYhedZGdQ3HBU2596p6iJwvfQI7WN4t2&#10;FzateTr79cj7RcSoYu1ckTvA5fkDfNpAwsH5F6IRASt86YTPXWRv1LPzBb+m2DfBsg3oLNyB+bnZ&#10;w5btyGIbBd2uDffBR7Shgq1RjZGvzwdnJ1Q7snaSs7sQYNz8UPx6Yr4Pzc7gZ5d0PmXbggvk7ALz&#10;nYv7Hr77XmA5Rj+7H4OzG7TG4h6JnF1uXgf2Q21XWwI5O7Wf2J/It6PchuWq+Yx1gLOjaoft6kk9&#10;kPlM9iA4u5RIyeMcxt79RDusDeOuwGo+s5CKfL5BtWNbVSPu0HbL3/MTZJj6SDz55+vxn0/2m38R&#10;f5/yswvv8f8pODvdl9J+0Dpkzskk76bBQa4t21PeUrUdjJssHpsb6hsnfj5hjWjXtmxGwrrrrII1&#10;c1fjW+nwxYPuJQtIs5SPVsFjTmfRyKRtr8oT7BvmYSxu+hEoZtnF7fHdiXx6P2BnXoyN1YN5tgnY&#10;OLXciWrbVfzsjN9hdGt+UkvekNVt4b33ELJgwM8uiYqecb4rvdYW5JUZOTtrdYUNW21g9TYl5aZ/&#10;bM5aZYqCSop9G9aGkWd62MJ2PGSviyY3e+19GnvmG4vLm/Kz+yKukZ9lmcw4ti/XmeHX+rSby+4r&#10;faSoKx9KHSNcVUGkK14XdlXvdb/o2esJloc8YN+8e71Qp/S6y41I0Cqh2MloWWh29MXTJ/jgdZaB&#10;s3OSXVMTXjtPIYZ0pG6k+j8RPbqkqlfbZv6vhe3xfuuA1medVb627Bg4O6xDJ+xkDfUNvnVSrTs1&#10;QY2/Cc6OcyvWTnF2xvlP7WIWiod9j3pLm/rAwJmRS3IAfnZPOEUWDG7n1f3s4HXXWbi3agwLiOhY&#10;qpGMjuVxOW37RVVG2agWESFUd23AOqcsriSrZFSodmSGwTA7ro2flT3y+PH2ZzkH/lHfCY+fXZCj&#10;u9orxdlN+dnJX1yN/K5XzREMY/HdlvZ4+i/5qVQhpytzoM5177BrxctNlaYCveQVP6tdbp7jJQ8n&#10;VCpkgCB7JpQsVTduHJNb9i++Z71g6Oj3pn8vzi0VNMW+8V254OzIqs3xjLo6HK1aM56l10UzT55f&#10;u+Q4Cb+7kz6QdjqzRo5OsXQhNdQ7AwuHbVvfqNaj6rcbodnpyxF1wM9ubWWWgwxcMkbrA7Wjzfp+&#10;Cq86sa8hPnjRjd9D9lvjPEHOTrF2irNT64uBttmKdZwBuYynfWCA/PDP8zv89jbcD8i8gIP234zJ&#10;2j7x+cArzg/dlx2T+2VN/D3+9Ys537hFU352X9zxvdbfjZnn26y3gfzCaMLxQO17mxlxelToaFDS&#10;AgzdTN89yyXnprNsUMei6qm1BVm76b7HW+iBpxizY8ge8Yddwc+p6s3wLQJnJ+eR6uDRmjtdXIqc&#10;b7F3lrsHqp3Vcm5lXTT72g77+cYY72ScnZF1e6xGbVuEUO4m9bMLcHicT3J23ZtnIvuzH67fyZGI&#10;FLC/U/9e5c8Fc0gFc2LOjtuvCrXH0Oko3h/dfHozVExRPqh82tfs6cH1ak8WVTs817S3NA15hzwX&#10;HR24hjEfPZ+KsI2qKXh+qDtI+bvy88sO5pz9yBHKtIXOF/z+tZ4Pn2e+KT+763u8+VuP/b3+A3np&#10;mOWxLjptEbJQFPfkvQ/N7pfg7N4M4crKopwRzvTvCAc4cmqvFj5ZtC/72xHQ7IRqJxi0yPsj2qjY&#10;GZgzcnZQu/R5luKVKyJueug8zM2qvtOfcGB+xYrD0OrcFjfO8TbrIc1mNkc5I59IeBJKm/Khe63w&#10;u/Cz64lR3xuAMgfObkGQs/sw6ewEnN35uLsWvClIO8XajfWzO7dScHbWZdn9hu0ay9mVRVkitqvP&#10;RS29/8gWqtKf0JvgR3aN3tR3UPan7kv4d/CCO0zD6I/b48nWzTa9Gf9mfH/uC9bDePdYrHy+Ke8K&#10;2GZD+1L1+8nf8EGRqVI8D3UER/Vjf9/r8z7A2U352Y35za7P8edaGNfSaqGHAvhUy8niPBE5CvUt&#10;02OzIofsBkZ7oq6o2oEsEFdmzWxzn80U/nH8HtQ4KzQ7xNQacsTSYw6cnfB943Il+wYaLkX5vuWT&#10;tSsetpab40ymKHkXPGqv+Eyc3TLF2XE9VAkn9bMj4/dg+klks2HPjGNh/VWxLTUfehunq+23/FyT&#10;nJ1Yj1xfOTLHagZWL3+ulvorZLfel5sciQx7ON47Vi3LrMjk/jIimLTdIHLIXq1fZrv9BHrdoH0A&#10;PbnxDv/6nTeh1xi53ik/u/Aef65d/i7kZ/0YAVK1G7XeXPp4UVfOCFmyMQWKVDWVOShgVygiUyp9&#10;7YR/G9kynbNTnnglnWXk7DpFLljJsCnOTvq+Hav7Dlk7a7OFLrgcg3ZoGeWPlb8oOLt7dN2O9Wqf&#10;Ut46r8DZyQwTge/RBW9Czu5b3mLPH2oP4PkiW9wB7U/2bzS8G+DsTknOblLGThyv/K4qkHVSwaSK&#10;6XnR3dUwYhsp/6B8pOyDsg9KH87/ytJ1RX2WWJNQ7ayjlrMrZi6efmtm4UXzgJUOPOxt5fhZtuzg&#10;7zS+r85v4Hj7suOyXfXb4a7/OTg75qC4Nl00OOpRR3+q/rzH5BMfMyW3Weuieb4POPrrocrtnONN&#10;cD9nzyu2Q69TxVa8Q5vLyFep2Am1KmMM4bbEtRHqWuh0yAfvusB34sCuzR5H2inODmqhrtrR1Z16&#10;PXLlgVn5K0i7j6HZLaE2+Kmm8ZzdX3yu0KUY/Oys0NOG7MmRQ/aOWkTGYh911s43jrNrXgJHu1DO&#10;bo57njNRxMQWiPyxiXXznGWI6A1MroxmxsZy37oTrWa/vdl+NzJtlNW31rdhzTLX56Bd5qKYuE2o&#10;uwQy2YPwCaMiMKB/4/OeC5/3+1N+dtf/eqTOB2PPRLaDo4gzC8Fy4kz+XcXPESeq2DfycSxpvj/u&#10;ImdnZNhWL//dFmp28nNZg7ODivUuCutj8MH7wy7j5+nQ7MZydqdr7hScnZxvhhesnYeq3UE8g6Pb&#10;xaD9Hcf55kVrydipwu0wcnaM5n13CzQ7fR7WLEbOjtul8sYa5wNnh78jMtZxAFRr2iLm0O0gcYjj&#10;oPbj9TF5Y3U/u5DcsMr3DzXz3SLi9w+77vedgMOfLOfh9HfR5/f0i6sVn/H12Q+6L/kwec9DtcuC&#10;8xaf8VciS12lc9DA0LKtyDGFPGd4HWZ75oiDxQba7vO2x3/E96f87ML/O/A8kapdVPKgdtm6f8UJ&#10;kTf2HXB20OF0/zbWeyJL018jn6Yzaq8X/SL73YitkQ8YGLqnoNkNBtg0MGcJzyZciEb8rGE5TYiz&#10;ldGxRibNL5k1qF9U7VpWHAGzcgi9tClqyH5YSzA1Rr0+/8kQP7u3iqbNPq9YPdQT+dmdD3B2+vLj&#10;euLS534XbnjB/Qj1sxvE80V6cOWs6k0GZxdYvuTsQveDnB2WKyZ/3GACvf9QvhSov7Qvcl/EW5Fv&#10;RqKg3gOFc2vknugW+OPQk5IMYUeuM3pr9HdjL688gvVSo+Sz/P9g/+uodAb7admm5Z0cX0vnEdme&#10;/Zps7f+INvlZlzHlZxf+tsxzgrlNQJdpwxYtHRobckOAmLO5A95sG+p2QLP7JvSrK5VNyCexA/oY&#10;1DFRJuDswL59ZAJnZ/B9E5xd0oOKR2P+itSTULHYoiTL268l2A7nbZK8nppv0m1RXnUT+dltpJ/d&#10;BD514OySPJkfmw9hfM9ommFLSyYIuauuSx0PrnMsZ7ehzl09uMpjWEYl9q0FeS64Z9TeT1p25Gkp&#10;tiQoeWAL2TOzn90EBh49M/K/jW3HwXOFfbPql8HYjuPgP2t7/Dzfm/KzC/4+n+c4/iO+K2NbZEbo&#10;Ae2i1bzm3cIuQ+5XRn+KCNDCrrqHdMUslHczvtvr6Www5ogdqepUnJ2ea3ZSzk6waKDt4GsnWbsB&#10;XGv47GnQfs66tvzRhpfGrL1mjGanFLxgfUrkjVWMneTtoNnpCl+wJmdX573P80tHv8ih22bts5c2&#10;/NzdFWQB6/YWnaKj3aS5YzuRI7erfMTZ1RSYnHttXUUP3dI1b++8ThTUc16cU3zL7FK2avTD2uzS&#10;jJzif31sXv2/bs2/aPZjLHII4+d5cKr838iu+cMmdX8ke9/QNr5cePlLlY8ueP+Ic+HzLuNG1+wU&#10;ZzflZxe845Yjvuv3nudyPnokSZf5db5Mcna24gIodgWrWCpNgrNzUdGjAkcmbjx7NhOcHRU7Mm2q&#10;HPQFFTudS/Mo5k3VgrNTzFoLWLvGfrBnA1CkOLoZtB/QfiU4O+FfBw0shK0zMnPg7xTTJuvxfnZ/&#10;8X0vkGOWy6GfXarws5vV2Io7fPkEDn525OwUU4h9XQ/KLnS95Ox4HNT+zfHEN+U58xsw1cnyE29T&#10;KNN3f4zrAayDxxuTvdWxrTGmMcOVWbsN+0t14XiBX/uZ5++4H6D+zyuAmoyv4aEATYYKiLhy2emC&#10;F3q1uN7nkVxfKGfHbQrPdvzPWa/63eUeq/3+BONQerYkR1rNHfbvNdLHDeyb0NEE+wZdbjqyQNyj&#10;c3YRer5VydmBnQuweEbOTmfoJvCzk5yd8n07BqaPfnZQ7PTlRMHXbpb7RO1+ZHH1Y/xMX7u+xtQ7&#10;qcJh3YHy0tfbdc5NLSuUs+O8X93AeRSLR8+7r24YuxzJ2SE/hOP7VMhFe+uwz7C3G3Lonq78vVDt&#10;zvnO+2T5se+Dzae3nK45TWWSdc1rLTN8jARWhcduD+Y3Thd8A94Dsj1rrRipbG8axecXodtdxDM8&#10;RvGRtZMOd7i+ar8RWWZ+i2ezA3bG2Ml2zScndOeQmgDzU7Ldq98zfHUwNlY+u+SW3Ajb9T9rO+QT&#10;moMYDZvT/NZLlp485o7tnYCzKwVnJ3OtklF7vHB3kStza4ChA0sHhg65KgLMHBWvUM6OvJ0loieq&#10;DVGnQbYuyMrJv1G1+1P0pYLnwayQWjmE6NH4VY8jNlaxceT8nihsKjxhWFcfODu41wX87Jg71uBn&#10;p6/vQtzM2U8VGvfj1fy0xX9E7KrKG8ve85B12LosU/nZ9SMv7YGE9WO4Q0vExoQ2wzQ7xhVxP/Lk&#10;srginhK1Mdes2PdIS1RpVIvILsk7g8PaJcT9WjBtjbq08hDydcnMk+x/uR1+sDqyDfOZvX49hr8F&#10;1BlxX3FmYXIkfTDkZ+E7bwOc3ZSfXRivq+yZB7Xbkk1R9HH7tYk+blpSa2YLODudhYMCt/EaOLtN&#10;cw+CsyNjtk0wdOTs4Gc3AWcXXC7ZNyNnR2YNrnfpQ+ZBvYfieTqv6rnP4GdXsWBeUYXNqjN22K4r&#10;+NnlL/CknyweQuvhNGzVMjclKb7u2lg7nbMT7KDcv/LqUM6OEbhaKjU7odpZoQzm5UFBzF+Ql3IY&#10;OXOz6LCLz2TPzPq33r+j3f5GjK2D0e+KaqCnaCuuCnSzDPaB4WrPU352wd8g/OMRqHZueFWC6NyX&#10;22ddUvLtwqP5QqUz5EgVkZ/VUrO7x8C6UQczvidn16nywpK10zk75p7tZEFs7FjOrrNppEn62WF+&#10;8d2jda9VL7GdtV4Q3sqM2o2xfcNZq9arR8iuDqhvnboKN7ZG3lj4192jz8/tnMjPrlP42T3iLXb/&#10;Ed7VslUf0LY2vNw0onN2XZ4R5we2vXoWCjB1nGTEcDCCOL+zqLMM+W2Z45ZT1d7yU6UjSztndt50&#10;6iZVuqZtmRe7Rq6j1TK7dEnOlnkvTntp5pZ5mYV9uI6JbHdozWzXHG8rkvbv8B0cFDydbL/LG3D/&#10;jfvnRwU5L/0r2JqDUzjOqxtds5vys1NX//DWn/g+ckjvFkZrDtTPcc/xkLPLL640cnZmcnaMnA2q&#10;VBd3heZsXeIqvwpnx+/GXYGz4+ez4X9X4XnBc8nBZ9QyX1uH/a//MM7uKXJ2QdZO5+zWbj67pa1e&#10;5nSFYmYHcSj5QHrWTcDZRbtciA4W+6P73s32bES+jL+KiTXZQLjniYjaaJf0tYtp3FbvB8vH+3NE&#10;2difqc3E5xnC586P3AEkgtQzPdZzMUKAw513ecOAfWeTeI33vONntiJy/7vxpDL4PEH2ZOE5nyRn&#10;9+UI/muPD882hHP/b6R1BxkPv+Pp+t/B0+4/dY+5ICM301djYNjIu61edqYm+LlU9yRnx4jRIGc3&#10;I4TFG8/ZKaYP6p9i9ryLfTGeWe53agdw7lOR9jumrUyGVsj1KkbOyNnJ9T1Ws1rfRjXf6uX3GnLh&#10;IjfspH5279Z0MweFfm2TxyHoZ3cajnYnwMudE+U4/k/3Sq8/4/9y+9X+4th490GRuxAoF3yjvjZk&#10;/cD4AJE+7xd0aBccfR5+Puob8vaJ3BtWM5/084mnbNtkY41tvNK5vIF/Y5xhXTQ9fvj5poYb4XwK&#10;anZKRZxq1+H4XXjll33hkDZojS9FJor0/elvQYNT/m2skbs19XVdNSNr92rRE0XfzXSGMHRPRepe&#10;dQHWbryfXYCzCzBsioHTa6hr/vknoGKZozyWw6KPHrZnm84kG/3sqNp9t/CczrgNYH3Sz07kjRX+&#10;ccykcT7A2ZGG4/J74xbPdRWq/aCv3b8VvpGfDtXubOrx9Dklg2Ds+KzqkHXjigPz+xP6sdzeuMwF&#10;Z+czCpjHAUXUTaiZPzZY+H5M0RlE8HlickU9FfvL+B0iD12s6XcLD2svWLdnWPDZ+qhBaJTk8KVq&#10;ZzUzNli2ZWObDr42p1Gb+d1CGU9Lp9pwnDtqnVN+duE9/vwd6GcieWrmS/3YnAsftwo6043h7Lan&#10;ftPAjE3E2z0Izm77lTk7+NldDvrZNZDH216Vr/zsoNdxsiXlpH7Tlls9ij5ZjrWHrM9Ds5tonZP/&#10;jQpZRVJuqZHpgz4Izi7A9GFd6vuVUM48ecNox7ymKT87ndm7yn7LZUzE2V1excjgb1K1REEmjiTm&#10;uSAvuydrTxbc7IofTOdnNjjdnTRb4eLH9juEO3c+K5PtmPSsHJ+wrsQTeNZ0D6JXlmTzJGkX7nNp&#10;ys9OXdduhPpnHt5D81y5pN1cet+al/NHQJSh6IydUKgEZ2dk1ox8nXr9Ijg75d8m6upTgrMbkY52&#10;V/SzC34PvnbVL9u+U74Y3m/yfL5gT294RNfe1LroZxdk5aReN/49s1Cob9DX7o4QpY/zKz+7R3xr&#10;m3pxDHgd6Zd+du4RONJ1eR72HHUfrdq7Br5+wWOSM7KGOXVPlaDoNTJtlHWWBcupkg9yOmeOTOu8&#10;aWRa1zSWH80qEZwd3ULWLhq1lBU9fstRqHo/mnXrLUuLRi2mKPbL1OvkuJu/yf/xGGNY5tXtRBwS&#10;x9tRyRxv0wPjoDa3Tl6fw9uup/zsZGsO17OQf5b1yrgsqVxTteuvj3fDz06bgLOjn12AK7u4sxeO&#10;diG5W6/kZxf4noyNVYwda+lnF1QD4zzbEQ37N7jt6VuFO/xfGfzsQlm6ULZujJ+dy7geyQB+T6ho&#10;xu1+4r5ba27dvLZylqMNz8qZG4L+/ZeaL4KvI0/Ys3P/rpmg7P6vYXqiJtrVuwvbHFQxkaFD8oWK&#10;NaQL33pwdGTpYkDUxTQurd+GKFjuFZ0G2rTW2hhm1nBlNt5dC6c7sFHODN7hZxXHmvh0fhDXHvHM&#10;ACMq8dwA9QD+MqjR95457KnyId9sU7DnCtd5xxHplJ+dfE7DK3+4fgeu9799eI6EM+YQzpcDjpnW&#10;GfYzlSX1MxHHqti36cjcCs4uxAfuGvzswNC9vlOoeYrFwzKDnF3Qz46udyHzeZH1whvbhAhZbBc0&#10;LPu0lWP5OJk3VkbFSpauPcTPLkKoe/dWUkFUrN3LBs5Oqn/Kz+7Ylnc3pzu+D4KVvTfYPsdMrXuz&#10;/B5YwM0NrhnedG+aJ92D4p3uJV8YyhiGbr9UIL/rvejr8/Z7Ojz9nku+fm+ru1e0Teadb7b0259D&#10;bCw5PPJ3J+y3Fz8a2x5vTstCZllmmckqZuvmxPYtVTy2X7b47kT1GT8nawfiFr+lGkWo19eznvKz&#10;49G+EcYRv/GS4+KZwUwUB0xvZ38/ezeZOKHIMSLU6GenWLvXinanQ7MLzgM/O3B20M+CDN1EnN15&#10;cHb+K3B2UNcSerDu+6OGCg5jm8TdvjarlJyd8rNjvafwuIGz64+7IDg78nWywM8uaduC0LyxvXEz&#10;534PnB01v9cKX8t/rfD1/DcLp9/6J3B2x1PfzuxHDMzxgqjkIW3I4s6+OcmyIGPBugVNhbMLnWM4&#10;O8N+i+Mz8XsL1LinYk8knkg8nngOJb/4COg63qnfC37wkNZfUArKrkzwd3nFh+Br0R6fVXy8oD3+&#10;0VhzWqxJKniyz5ZtW/7vhnMZMgFhCbI90/UCLE+Y2nOAs5vyswtre5aZ33hGMDq2Iq8ivSLTnecJ&#10;RrBCh5uMs6uE7qV4tKCfnfRzs4JreyZbC/BqVK2Wwc9uo/KzAwG3ATkuQjk7RpmWp2wq31gdXz0g&#10;zlNsl7UlE3ljZwfXRTVNrXfyGuxbiZHp2159ubg8RXnnhX5vE0i7w4iOpWoGRtfSkk0/u9B5rvRe&#10;S5pb4q6W/n9YJ9RIa/VlU26SLUVLtaXbUm0peUktmSfNQ+htz600pyFjrKViRV4K1LzZm0DafVxc&#10;blLtl9lr9+XGmp7F/g/iaQDH3qpnxv0Q7v3PLFRtfFAco/wGPDcPKPDh6R+m/OzCc9wnGw/sbGKb&#10;hgeL9YIlo6RxTX1he+FL0tdOMmXMsFD9sNfI1AklTLFvev0QODvJylGBw1R1ygYlSzB2krUbz9nB&#10;z05xdoYcq53lL5U9Ud6rjzcPaDOddeTkDOtbHaK+Sc1u/P9fFpyd+B6/D+7u1Bg/u86dd+CvD6OU&#10;eI4jlqYZrdqv9dozGh6HWvew92FvhOfLznuqHlrTmd8pVcyloi4aKSE7qBjCsXUn1LyupS/OeXRO&#10;wy0ltzTccu+cx+aV3GIpHIUmZzVHJVvN9LMruaVr2qmbXgR/tzVndinH23QF2pPVHu/MyCpWLZf9&#10;M++o9Qn3BGmLhKu8/he/Nrc6/OPtfw7ObsrPLjiKU3dn17+Wz5M48j5oH6hNaJrrvLqfHRWt0Bys&#10;V/ezE1zaVTg7zkPN7mOfDRF+3KYhKIm/DnJ2ipFTddAxTr4y/H0iPzvB2XHOwHxv3H9rzW01t21u&#10;rEDmWChnIj7WfqC+t+WdnZwsLdHN34Cqd1sNtD19Ktkc7ZKcnVIx4zzl4/bspM/VmFFf1lhWj8y6&#10;tdtqmx2K+2mPt1oOOrbVZsitgGq3Det2ZnUv5PjhzMLuRGaqyCrmc4JBXGF47RF3RuJ9G7x14azL&#10;3wsTuaUfNv1URN1d/3NHnb+SsxOY3RRnF7gzC8/v8YnvB3ieP2Rnr8RMJx2Opx3rHDeDJAMrprNv&#10;Mm+sYtxYT+5nJxk7yb4dFdGxUsHissZzdqF+dmp9032LfTc3daB9ifMWnN0d5Ox01o4c3UScnXH7&#10;BAu4/OuCs5PKHrdrTcXDX5Nq3bdWv/R1TKuP3tUuucCa9yrXY9+nCSXcj4wUiBIO8IL1Lv1YQE2c&#10;zqKYwCvUM7xN3jZPTl0fniMe0J6HXtePtkcvoFmmqOQ9Wf0aY2Mlh3fRl9XQDx7fr51d2Z04a9VB&#10;zZzWnXi8gC32eEF3Ynci3Xx4LNi6cT0w87Uqst1vcobn/FFtesrPLrzHX/0OrH/mmVtHJakZESCD&#10;iJBtNZUlrycbFmDt6Gcn+DSydijvIf/qHnB2BhYvMuBnp3LBQpu7qp9dgJXr11m4gbiD0OyaRMTo&#10;87griDWhj7beXvbEmleLXgXfp3vRFe2RnJ1g+uiD1xtnTXqHeWP1cjYlwNlxHWK+3rglc5uQ+5Za&#10;3X05T+Y05uzO2ZozE5odc7seT38n77LlbC4dYS9bZ5c2lewufLPoDXB5Nxc+ify5xuMhybmyED8/&#10;4+fyuLiiY5O/n3UE0b0nUY5AYxvGdTPWdLzg0Vj62Q3kbo0mZ2eJuj/Kn3sE0cD0ozWnsa0yq86e&#10;LLbVrGL22bL98noQa3JmULHjZ2zTsj1/5OC9fnjOqSk/u/Acd2Mb5usfiMwkfHoD1RkR3ofMbcgU&#10;EepnB87OwKVN9Hqsn53IQlFVkRScd9PV/eywDsTGpjxo21i9DO4Msu85ZPVk02ePzBpVwiAfZ1w2&#10;Vbzge84D9q3UXY08trJAH8wt254u2DexFOP8yEOR0pJ30prGntkypJ00I0p4zPImWq/6m7bgo1Ub&#10;Q9hEd92AqSL9yCrmhv0LvOta8pgjtg05punT50wbtrassqVyHVh30k9WnASnOwQ97z30yEOIcOlO&#10;lDEu7Ku7E+XYesi+wdxqZc8cbMeyLfu1Tc6/B1S7639eTfnZXf9jPrYdy/dSOWTv/BHiwqzmVsuA&#10;NgpXu9iy0jWPFx01sHZ7P5WfnciTKvOlVo0gRpTKlmTtruZnp+dYrcZ8Za+UnUfvzHO23z6z4TGo&#10;Z9/yQUPTuTmob6DkghPfjS8Bzk6pfb5k8HmcOK+sk0Hf3eEz+RZ5o91vO97Mpcrt13ocZ1wjO0/t&#10;PLXr1M4I9+qqvSXIpxvg7DrhXzeyBvuk75eohYIXZApHSo7l33vLupy4kjmlcSUZ+YuX3r6mHzli&#10;Zf867UujlqVFJeDsTt3UNe2RWU8ujisZsA5YtxX/PJ5ja46y92SRhWd/3p2YtkgeC8a40T1e9cuq&#10;HrTPq2OrDt+5daNrdlN+dpNp9tf/79Ll2o18LLzHb7UP1T6HXHDj/OxCObtd5OyMzJvRz06xZqF+&#10;dnHk9Mb52T3rzZa5ZRWL17IdMbYf+/IEKxRrAiVj/5VvXX10YwzXJ9bJ9RpZOWhwE/jcjfezO2nw&#10;s+P3Wd64774t39jyxJYnKzcwGwQyx3K0/UxtNDLVzoQjHee5C1rdtJpbt+gFCl6M5OzUNqPOHqfZ&#10;/dX3tGOb45naVlB0fhZQP1nF+3KPF4DhtbQ6lgrOTvrklTU21/JzZ8aZhTKajqMH3uFnFfN5Pl9x&#10;IltHxU7yOeqv9McKdw7ZUM6OVz7Zo03V1/s4sN8hafdoLPsuTh32/Y7jjdHeGYol834aPzvlHyd8&#10;5mp+H8LQKc5OsW/Czw7eeTOCTB/0MMmsxbj3gzMVhJn9rbV1S858bdodpiVfvl3yfpKz43Le3fIy&#10;ol5frvm24OwUPyfrusp/abzTtShQbnXdW3kUWt3Ru7ZUvgJ/u1fwPbmMHyE6djHyUOzOop7WZn3G&#10;MaOWWSjA2sHfr76ZWxXC0gXeU5FEUSxhoE73ftjYa+8QRxQsLq6VzKqxB8s/szAq+ezKPntsXZ9X&#10;+t1dBIWX3TC7rg/qXj/mHRTfMkXty92TJV0z5S9DBm9P1m2LOMqRf6EyAyYPdwqIkXXK1mMcIV6/&#10;9hSMjZ3yswv/9eyHeJZvTuPzZdxD4m7/J1anUJMUP+aMKE03+sC9Uig5u6UGzm5iPzvkoAjOcw1+&#10;duTsegXjty7qBdAyPJ8HtdjSrSXONVtBGUC7E756Rs6uP2F/womE9xOehoddT6DsT2lO6o3pN3B/&#10;fXHRs2/PKV3amJO2ePpXfp8yA+WPKX/U2bz3U3qyR4tvN5Fx84NpKIVKKNm+dUXmBKeu2lGZu5ZC&#10;Hc6d8QPB1am2F2valyvbc/qiwxgFWRet15dliVwf1ZZ1qeCIlQofWTz2xnS0YFbfAJuDO4q6aG6f&#10;WqKcj2OKg8gKbcwLf/36hQBnN+VnF8ZxibwbZPxIO+4qJVctot1t5cwkQX+2T+1nF/xeha0Cypfi&#10;01Te2ODn4zg7sHS2BeWpHnB2OdX9YLut5iz4zD23QkvX0j2ZecjZEFyeWu5ktW1BYlFC6aXihJLL&#10;Jpa5a/686mTmJJzd3PwFL2SfNP8468xC3lUPWzxk+wLbPtk61N9tC7JScsvL9ePF42atvmR51jSM&#10;J9uY4F6HV3iuvQfLZ1s+VzBsOUL3QLJ8iMy1pb6w4rBp2Mz5hoTnlxwrcVwuliDaNsfdzoy0RcGW&#10;zZ75eIG4S0LPHD7WbsrPLjzjoYmu1/Jvn/gYcZm2KA3jOJ5B/VDt0te0IxuFyCELroyc3UNC9zKy&#10;bmTtjO91Pzvdl46k3QjUtyCLpvzsThnyxo73sxN8XnlnaXvZWWiIzbiv79DO1q5tWuu+ranBc6/n&#10;W2Kdq31KdZPKWyfUtbHl1M7VyHW717sXeVxledG7OuR7xu9+0PKe6/3aD+9gvJjbst/+766jO7uk&#10;rtd8R/VD1OzoY6f87PIRHUuPvklZu5HS9qL0fCpxHF9cNMeV9FvOrVT98+6MUXNm/uO3vAjOrvOm&#10;ozPvndO4OCM/qySuZHZpP/abv8OZhVTnTFH0lZaT2+LMcGYY76jpXENShp/PqyMLP9HvfD3Gfze6&#10;ZjflZyd78In1++v72Sc++ay4LlqcudDlD9sfNF/Rzw4+b/Cza1xioNw+q58domN1TzjB4cHRbjvU&#10;r499mpPP/vicy2//m299rYXEmsjaIPzhoKRRubvSRM3uz76Dvme9h1BYPzc2b6z6Pli6GNfd9f5a&#10;Rqg+Gjtob67NEBkkuHxkqkD87G1bgqUEsbFX4+w+9r3gHhDZJQ7SCR9TVvFbuea0tLTbFqWlNWut&#10;9Zn1OmfXHNMc03g3WLsO6HaccxC/AaNr5LgjyNQdL2CW67roIeSuo3M9nyG8hbEJx3/IlINsFOF6&#10;TjDlZ3d92+zVrhu4M4D+m4bcbDyHzq7023vrP2xeLNUosGSfxs8uhLOrgRpnYNHGc3bKz87Ar+kc&#10;W4z7Qn2HfXcWFGd7m2PfnVbtYK35jtvuTL6dzN3Rr7cLpY6KXfeWr2z46obI9afXHbvr9F0oqr7r&#10;/21h3C35PrkdM3zfaJYKH78nc9xS9eM2Iw9F7dNoT4yPcVs6HItrVe7Y09DsQvdDqHSG/Zro/Uzv&#10;OVcHXOrkMWUfvycrbdFbuVTM/VDm4ur6vRcMfnfU7TY4rc5yp+bc5KTnCe8BGNXO9k0Gb9D+fsHt&#10;5t25zdYOu81pc3I5g4ippV6/gdqMyAodOkK9fudZULOb8rO7Wnv7oj+nF5YfngigRjJw/mU9azmi&#10;3Z3mEi5skrUb62fXjehScnZGtuxKfna6Dxw83/S8sWP97ASbR885v8xcAWXs/qjn4S3H/ghjauvS&#10;0riyC5bYsnUlT675TtHrRfcXnU3oTeiDWtc7/8R8a+aBVX2mB1K3JT2wYBtiYlmak7IX9MGRTjJ2&#10;XHZf3KzZPSkfpv4x5U+YYr5Cvo41KbsPk86mnki/aBrEGNucNqj1We8veVXPVbu7qGfF4xHG42Hc&#10;b501FF53wb9bon4c/1ModuXwht2T9VbuBrCu7fFRyW3WYZEz1mPZkGZkGS2Rrqh1UQdzOzAtK7Y7&#10;me2ZmbDrokkWDOJ6wFyz5eYfIwr+3MpD9sQ6u3PYPgR2rzQtHRmm2J7Zkr7oc2Wi5U/52YXnuI/9&#10;LfA0DfEj7Dfos0a9d1Dr13LqrFTtRNlRNbGfnWDedL+3sX52/O6Oqo1Gzi7Uz04sm3ljEa8KdexB&#10;FKpktqTs1Adt5dXldZfsA9gqZwY4U+sOqF/DludWPJgJ1S7A3IVydYp5U/Wmub/O3JGqJWlwjNPL&#10;Aptg9cZ/D+tO8qQfKT4EDo4987DlJ3mbPkXuWCqNeWUhfn518VV4arCK7XhfFtk9cYQz0PbA0w3D&#10;OxD0IBRIwQ5yj5JsqUfynl/x/Kq/WCsbcPXiWGlRRASfhcu+mVG1sab3c61mvrc3DGE5h6Bqdsd3&#10;J95ezL77Z4hsCdc5NeVnN7Zdhfs9PaTZF/AZDvqSrAFtVllD0bv5KocssqJeQ97YcX52jJBlLoar&#10;+9lB3aPCJ0oV8s1C6Xu5dD2iY5eCMRu09+J58nlHjyOmIa1pi+cR37e8tYhyPQVFTZYI8HNfnqDc&#10;4+3ydgpfulPwpoM/nedh/Xudge+qZRzd+V8tv6zvx30u41L7HG80vqtrdv/Ls1pqdgHODtodNDt4&#10;2RkYwhDmDn/vKv1O2XnLhmI53m42D+AJedqitYsGrJfA041abl/jXPronC7hd9cJ1u6lmY/Na1xc&#10;unRJzoZSWx3zPXN+U1RUMsfqcBWxDmp3m84W3Lxi6SouI6863sa/tVqmfUlqH4MG8uX6t+0pPzvZ&#10;isOlmd7I65VKsvH4bMI4ohkKNJ8s0X/pkPbgNXF2IazbxH52Bg884VknaLRQn7ly+MIJBk/MSz+7&#10;P1Oza+AouF1odr8RxFprfTMiTJfWZzZGU0+DYheyfrwPze263rXdt90b557tEcUz23OhhRlgx86n&#10;lpNZT1c5usH7tebamPoYl/DHE6rdXYqxYy04u75dyE4R5Ow85OyM+/WxL76a7EyjOKYcsTPKHlER&#10;iFZsdbTW3l2vq4Jye+B5l1lfVv9APWNol+MeH9sA1Y7+ObcXczksfEbQZqVKkN/wM+/chjb7uTvk&#10;byZVu+Ao4nqff1zzlJ+dbFm82l/v4z92fXS7PoiRJdsz3dQOgrQ764r2UKkiQxbC2YncrSF+dpwH&#10;qtjjLcdqqIDRB+6YyNd6DJqdgUHDPGP87FTeWHrFeaejqDrdk+E5X3/A3gjNAX2o/VmxfX6H2+G8&#10;88m10fbXNty09gOocx+sO43pDkTL3rH8FXBzZOfaa9p1hm6Mnx4YuPpmbmOQBVTbie2u6a60QDXv&#10;TuSziA7H7ypfFrlj6WdHzQ7HIsDQTdePC2rFIor95HFQZbH3RKPfzmf35rRSca3cjbHZAW12dbnT&#10;DW1OKXbBzLLMUjHquwzXTmguTZfxe7AN875gU5PWFN+wH7/KfscBxzuO8/VtuOrlNPSCyxuwzyr+&#10;/+yde1BUV77vmRrulUQUEEHFhBFToKCAgOCDoyRwD2gjTdzIRpqiCXQEpZUO3abb0FX2zImTp84k&#10;itFk6lZpcsxMzcQkSuMjuX+AGpNMEqM81FTurZLk3sqZxAR5GMecSXK/v7X26r27aRRNBKZO167F&#10;2r17P1Yv9vO7P7/vT0fnYR352qnnab5XqZ/v9H4W8LMb++NY/Z9/6uT5hYntyg0p0R2R35K5okQq&#10;1M/pZ9dHeWM17BuNuxFF2zqjGYXVM86F0jZXQbOz6R9nnF2n1C91Sl1gDCKKwwpTC+cm3JXQl9+v&#10;O6dDye/TbTZdc/zd9kjK2Ul9EaKcm9QR0aHxvGvBp96IcwlnPJ53wvuO1+Rp92ZWN3zliWMbkFZB&#10;s+O5ap/JOZP1x6BVChM3Us5ue/hxaGx0jlTLZv1x+fm0nWm2ZCl+FYs+Lg5J9ayX/O82IrfsI8k/&#10;IjMIxSvTkwHeK8rldRXmpXXHEE97TN4rHZen5g4uy8o9nOmAunpU3i0V4g0ckXbcxcL3fH1nP3s4&#10;u4CfnaKY3tn+5ketv/Mzae/cm5Lu5RLjt4WDypH7DSVcsQMzVjqCvLG+fnbEmpVWDOXsfP3sovKk&#10;hIXIe0FlTWzp7IzZC5LsZTZodlOrWpD7UpcID0cJPnCkdOk/0dmzHOnItzoC3g76H6i9W2DlYu1L&#10;z4ODoSvzBQnZOG5l2ZiM2EWFJRWNHjZRMkXiXjsx/ot71OOY1ntUfyzfvnRP1t6ULQnennnwtYuV&#10;Z2fOXlr2g+sPdK+kXJnp2rzFHG3qlFvgHd2C/02HHF0xo/iFpRd1iGSWJEbfUavpyjz8//nO7l8B&#10;P7s727+3/n8lx9luPKPR2yRzclBQq9ynr8/bRpodY8s4Z6dl6nwZO+Zvp/rZeVg7Ut9UFm0YP7uq&#10;noqesh643+EvDRRPW3Cq0Izo2MnLiTKDNwzuK1vgM3fGMMmcWFdryqvLdcxyzOJKnZM86ShHLP3V&#10;1vug2F1S8r/y+tfOIY52jKVr29q+9WTTB/WHoX/THf5hw181nB3X7DyMHfWJwtn5Y+34tM8K1xf3&#10;41pPntDiuHZLncgXm5IzP6Nw3tNzfjvtZa+8svsnbIt8OLJ2ZkPOP5xvw02E7reJaHEjO4i9anNZ&#10;eF4EOLy0gvC81JzkRW/kzc9IzYkoGNA/n1+fSP6zyJttIi3+1v//P8f++M/B2QX87PgTGO0lY1eI&#10;kUIWely3JB3x5NvTjsqOfENu+XKUXCpl+Y8ib+wUnktVUeFu5mdHnnRHXd7LUN7Y63iC9S7IQoHp&#10;oqSDs6PMq9zPbls40cZrzS3EntFTPtSuxprnG56z62/K2YU2/N6usHtcDXROcRUJsg5sG2P0oJiJ&#10;Ibl+V02rwYYM0MgEbXwQsbjKPNZQe4EXZzen+ul1zzUpih1T7uBn55U197prDzJKdht0IJ1ooHOO&#10;LhlP4cgWu7qmEeoc5YwVW0ZN22qg6N/k+pQaOgOUW9z4vWm6BVhmsfkxC6kwnMNxy1eNLzq2OB40&#10;rDY2kwcf3vAkxdPdBs9tPRb7UsDPbuyOX3//b/LYaMK7P2I/JB1lR+ow9tYnIzo2CSoUcXa/gSpG&#10;w/3sL88b68uesbyxiCU9hfJ59cnKz6tPVCa5ErEOUe52raun6SeRm5bX8LOrXeXa4TrIhh3ItUrj&#10;O5yvu55zSrZDjLMjDwnhI0FHdVfNQnNH/YqV1BbyreM+dvcvPu1h5zhDd7L6T03UflLRRP0kNDvh&#10;U+dbv1NdhIj0M8vIh7ql5t3yd+i3QH0EZ9cgfqtYj1DmxOeh9UTnlfoWQ0gcMTSteMKBYmcYMDRb&#10;DjvIxa4fhbzstIPwtruG89k/wN1usbUYOo2dOHovupqdq229Db31V1BITZ0PRm/AZbVstiyEE54b&#10;cZDkueGW/6Gh9Ud3Hwv42Y1uf/s7jtVpP0AjarJFm+iYpjdZ5w3H5E0aP7uNwauSnoGH3Z88heWN&#10;DbJgHl70zM8Oqhtj5cDLRbVG7Z7RF8p94B5RmD3G2d3rjupm34u6OSpiUl+oKH2hv6d1IrZUcHb0&#10;HluULjztdkv9mdtCrjHNuh9/+9nxcdX5YDrP9Ur5XskfT8vYdeFzR0T4lI7ZvTxLBWPrGGHn+Yzo&#10;2KwuONKYk8NzO6WiwqdyKLfs6exncnqXvhokcscWa/pFYey0vn5MiXsQHnUHpx6XIuAfy89HV5bt&#10;SNsMhW1n8qbQopAGfO+zHih3evxu4u0aE3/EXdP/cTot000UKWsw/+gaWDawbHWiNXl1YiPK2elF&#10;WENRSHr86sRHko9Ju5Fb+iDetpXDpZLvV6JW/8d3bn8L+Nndub691f/fW46XcGWm45jeD3fjSTqy&#10;Cpxd3WoaTJurbEllsWXg1dRCipaWVxvqZ7faZK9YM1udh/nZLber2S3A8G2uiCpsTP829+ryb5ej&#10;oL6a25H/aBV50FEWCrpL5dfl8ziWiVG7IB/V7Vm+JYVUu5vlsqWcrer2BX/nv6ao3L1LL0hXcGUm&#10;zk6G11z5CHLGliN+9jEsu2Z2VqGWs7NCs+tmV2Zq9+uZO9LQdulo/p4sR1LZbGiJ1Dav9dNnyi6b&#10;Xfyj8wfX/7I4zdeYv+A1+Q+WvRa7ORJ5OXjJqJIrShMWxe5Nt2e9AALxPLsy093222PkaRfwsxs/&#10;x7I49r93fep8zEIqER3XFGPdL80reDXHw9ktaq/a79iPSNMhxYXoU5T9KO22NhPzsvMwc9DiCsGj&#10;eQbkUi37zNRjvmTusfTwYu6pA1dXiIwNyNrQhkJDW05Pzsmc+sLJxanK9Y3aRXwolDtDnxxaXFBm&#10;qnsZ7fkN4nNFId2QxtV6n+OS45Ki2vH6N4pmR3yeYO1EfWLr+w3njAsUzu79hpMKi/cL2/1DOLtL&#10;nLPz+Nkx4g50HXnckeLYA86OsmgczCxMpOvz5KV/SW7RD+jTCualPnXftshXwk4gk2wbcspe+iVF&#10;x9Jfyi1LvN1ri65b/uE8btlbN7Uksrhf36/fXfH7gh3ZulQdODzdvPp56+97YubjYf8euf6+VamT&#10;Fk0p7IILLTJboX94tJr4v45mPd41u4Cf3dhouXS289WE+RnwJVs5aDviQLanMc4Oit0SVspzs/J3&#10;y1cbvPLGMj874twE2+btZ/cdnlL/07UXka4aFo2UM6bH0bdiuO7a7HiURa8igtV1xPWC8wWH3bLF&#10;Ms1ERyo9nRBjRk8EbDC4yVW/dtCKOFm/zJxoD+qG+T4RrH1NRR42zzvHLP0ORMciNrUZ70rMyW4P&#10;B0fru9zow9lVF1Qm+6xb+Nlx1u66K9LUifbHBfN2c4+qZqO1JqUmhSJ8eeStpv9Eu0PB232K/9Gn&#10;rscc0yzNtbtqoi1v47n9P13HHHtse217MBx1fOfqr19f9Ez5R5UfldqwHTrjtELLE1cz/l/mZxzf&#10;//ed+ezN2fnbz+7MdvkvDWxvaD/QO/0/IKKONLtuw2HDldpk2zzGvSU65jlDjA/Nv3/+Qwvux19e&#10;T6jhDN5dXBUDg/ZH6+eVJ8o/L/+s/P2GibZ5jnm2eTauxr2uaHKvu1axqew7jM1H2eg4A+Wq16dc&#10;wVM75VmtB19Ax4Q5OSRO5HWiyNLDNR+unjVfm8v2/sWUTULL0J2ofq+JWqe2825XbYPKAoKt85r/&#10;VOVdxkdwxtgWXqLbZSiqeaf8FDF5/v3s/DF3WtbOOVHh7Li7/GG8szxrcEOv6/fS6bSaHe8D0uKu&#10;YWh2Wp1hlm8awmyNzkecpNKFOpJRJjlDSQV1UL5Z4vK6nBl1XYbEeOJyuuVPPe/9Rvv4UWNjA352&#10;4+H8QhrP/8b7fHJfoqviMVlwYIx5C16QUpzXkLcpRxRLniXl2aAGZdCjpryxxMrxUhJxNuRcqIXc&#10;7EjRUlgyffBzmNoXejakL0Qt8K8LaghWC1uKcXbkBsPd2yhzg3KVRhzZXlyTJPOA17ExAM3usBdX&#10;58vzdUZciWhJOCPUOvB2H/kwd6+nHM5vhf5lTu6SJhea855kuWqJs3v1ljm718DZXVlGHAL4IiLk&#10;pLdkKxQ7bT5e0S/US8rvRz9a4390xlQdRpTs6sS0+AXxLWktaWb0xyaUIlaED15R8CpweY0gmMgJ&#10;m0g7ylAnrtOjs195OLuAn52f+9/RPq/Scfw26Xa4MlNMR4uh35huTjUXW6ik1Q1IC1LSUiKS0pPS&#10;WMlIyqQYVeb39hh5sqG0pqyp4P533AdPMnn87JScr3LMC0mZxVo/O1tVRllGCTi+ClbKEE1bsRmK&#10;HTJYmBaawNkxepXIFIr15kcy4+1ytySNhLUTfnMjqdfGyAlHER17GpEnF6S9WWWxi9nv8l6WNDr+&#10;e7U1Zc4oKy7x/H5qP+fs2PkHfnYXdRfhYAdPPk+/aZdXxlk/HUv/n1U/2mKKr+fa0x3p9pQ9Wdfy&#10;5Yo1IA/FIFWRGro2ZhEyzsoJe5YfwbmHnpDcsvCmHP39x6rn2d7E30+Zejja7Qhsz/v5io5qzmzG&#10;BXfL5/TzC57IPqH4t7Ut2lfQbmqva7e0m9lAtWW/pd22z7Lfts/G6zZzD3LFQqcDNddWcqmkraSn&#10;eF9q+6/afuUp9+2b054NZa6wDfoWlDpe8tqykZVVHTIuLWrLeDl7Rd7kQs7ZEQ0eEse8r3Dv7QYT&#10;f1maY9qGSNcbsn/ONl/OzvFrx3CcHZF279oP1h42zoUTxGHDa/Xv2E9wXY/87JA3VvjZgbfzcHYq&#10;Q0hKncoUkmoHzk55k0B+dgvywvOKc1betw50Hal1XKkbWrdPODDzbOG3pnPFO7Lr562Ys3LOijl/&#10;SX0YGWhpeDhsW+TjYa+E7Wf63ithxOXNSx2AUyVlqeiWh/rCi2v1nd7fx7tmF/CzE3vC+KnfdpAW&#10;T1ekC/IWcHaG5RW5FcsrlhuWl+fvkWZYoi3RjihbtO2qNdpx1T7YlEx+bNDFUMCIza9fAyWJlDpi&#10;SvBsYTgvX62N9GLzpjgjHQ6bw7zFohaH5ahX9gbi8/bappuWQLOj3JfkL9NtIHc3DZuDnA47KbbU&#10;w8j5HWsosvZ5R7C6EBs7PJ/XUAyFjHzn3pnuNjbCb05wdpPsK7w4O3jbVSZbtWpkhDPd2awh7a67&#10;LjoHjecNccGkPOL9BouItXIPO8bUKe3Qsnbg+eCrZ02u/9T1oivVONk4uea18g/Lv0aE36ND+MR+&#10;a0EpWlW9sjzNSPlu6d0OYu7wFt/7iWB0Pgf87Eann2/1f/uDqxv5zxhnZ0gzd7hed51Rypuuj2q/&#10;qT9DQy37W/+V1ZctmwdFrsixyrHJ8TF79vblyIQ+Jab71uJ7qolEa3Gc83B2lNWJ2HV4R9KxjePj&#10;2X/NhWan5IpdPGsxcXaUNULl6D6HZkc8nLadQzm7V9bxZRAbW/1eqQX550n5dxufq/kPaHb03cnb&#10;8LNLcoWCs6MsMuQ07Ebe2GbbYSfRddpfqR0/49ruNDs3YtjkbEDOWeiZiMdFcVJNv4F8+XjBuJMU&#10;Pt5Pu2ydCmfXKpMrLu1b4o5h9PYzVbML+Nnd6nF3p+bn2WU0nJ2HBWsI+Sr0maj1UU8r5amoDVGb&#10;olZHlUSVRPAiRdgids84CyWOD2DllOwTgrEDV8bWZ/GweYLR48oVTcccjNujelPIXj25PNH55byB&#10;+2HR9Y7omSN4Z91vvOqlaA+6iLMjzo+YOp+apoO7649YEA3OTqh22hrjHyWcTe/M72Z3KV1w+l5V&#10;wHPlejg7T39Q+7SMHamS2s/F0NbA2SFqlfxyjsjnlkyKC48Lv/d3UOzwO9kg5sdn9FVDUIanL1ff&#10;+3xi7z2cxdOzHLqcwWPLieWVnLW0vh3hx6DZkTo4Np45AT+70TtvjuTYp/ulLsbZIZuRoa82zDLJ&#10;FmqjMtkWZv7YeFY+h6GD/e3U784qi9EybDf3syO1S46JKiBFjvvk8ZopdEylo1yzpHbRdJuJslAI&#10;zo6uzLsRHUvu7InxpNodW54F1co/M6dtl79xaon3dM64ZSW8sPwCNDtJd0T6Tpd5C+snzm6RF2dn&#10;Y5wdZY2gLBprltrT5ZQtSeizIeyfDwsYUxZzLOWTdEcCY/GIvIt5NKEzF0qm4i9INTkMkt8e8+FL&#10;v6BEuWu9ZtV9a3TY2YCf3UiOsbGY53sX+SVwzm5+AeWO5blS25AntS2vvXhf8f4STylrr9pXxYpJ&#10;qaug0pFSV3KpGAMUuZ689pltEy5N4KUHddvEtpnIbMFUOVLmWKGtcK84UUMVO5HxVF5yYcry09Pp&#10;mmxOnhtHeW27cVyHxLnxxvlyzdOOf1PywXK2zvfvPpfg7Iixo6HNRpwdzyzBfew4bcf/frb1tP2j&#10;+kPGlYgR6TS8XvO+9WQTffMLxyzTrwsRDevrZ0dudoypG1r3FJ4ofKakA94bFLUKDm75PBBy63/1&#10;Slj7BPSDh60TjJ22PjHxwMz35vx2JuadeAL6HhXO5Ima+Dxe2ifsn7D+voiCb6BpUj+NKWcXTCp8&#10;77IfXT91CAr6qWsYurzg7F7L5Gc58UQSqPmZZrT7ga46bzu43xJiY6VpWcfiP4k/Fn8cwyfxR+Mv&#10;JH+b9m1md+ZVKku6M7uWnH2gu+GQ/WzTm028HLJnOrqgHR2VMOiP6eVcOX+zHOnD2UU6ousWwx9y&#10;Ogqvo02faLQuyjh73fUiNLvppms4glplUyh5tZ2enpZPn3qXHZjK3qYZdoFXu7GfnT/OjmW79bCB&#10;jG2D7scZt+SGVDjNuVksITQ7rJ9Fr0JVUzg7ljsWbnbM0y7ZOiQLBRypqP3c1+666yp6Iw1+8oi0&#10;NTwIHz7KoMHZQN7u+SwvLW3jcuPlR5/ZsH7dimoqG6o/qP6wekXpivK55SsqUcoLVkfa+JrV9Z9r&#10;KCifU4m8GJULKN8t1EHiEaNNY3M80VYDfnZ01I7N8Tvcdn9wuWWu2R02SBaK4RT8G6lDPKKTdCcq&#10;mzT+bqSMJboKlSyoWiXK3zhXm4Z+4z293/W87ayhEdfgbeEHph7MbCG/GMq/ylxA3AabIeSBuIVB&#10;UO2ocD874uZUPz3O2aFtGibO189OzP9KNXJQGC01OxF7S5yd23Co9t3Sd8DZ0fr+77onSaHUrEdl&#10;97zXz6ff7ZroTHWcq0W8Os5F4bldcn/Nt156hPj19JvNDrNT5yx0kZ/fXc4kikjmUcnK9kLIM48x&#10;fHepNfQ93l99rkZLB5TWxHh6L8rZ2eH+v3dyesDPjnp3fB3P37so76Q/zk4fvDG4PugZr/JRsJv8&#10;5xDlqgzIHtEQZAEvxgtX4KAzefzabjye6jNfUfDH01+UjuD4PTCVXGdKdEfBq9FV74t7SMdrkaU6&#10;LYU6Es6OomM/FkqdD2P30eyPUwZyr8Jvi3F2MnF2T7HMsbfD2RWF/AVK2hFGIByRS3VhcasQzeqH&#10;sQvuCF0Dtc4W0cz6sTWqOUqKWhXsd95h+nJH+FEoINtZxverRnouGM39ysPZBfzsRrXfhz9/0P1S&#10;N+40GWdnfKP2G+uX9i+b3m/6sulL+1dNX1m/tn+NctmKv9Zwy87l3l5xN/ezI5ZMjr2aa4PTnWDt&#10;VP83xuaRmodv6XsJmWM74MWuS6Tj+GDmbj2821B2M9f38xQhm14GzW4o83Z70xYj+4U9/YKec3bn&#10;pYv5mVDNRroucHbws1tTIdovmTIQ20vPLuSPd0Q6lr8wISsW/nUKm3ij9ZJKh4Jfxn8bYopjW7JK&#10;y6xKv0noo81ViwpKY3kO3L0pF3SbdUnsyhxdNVa5YwN+duPtuiza872LfO3oWeycfhXj7BS2DCob&#10;WLtF8LXLbstBoboA7nQlVPYpNcaL2wovUWEeduDpctqmQbHzYsp6Zl6ah7Wqg5qLVeRkZfWJjCey&#10;5xccQoYlut+uT9yp79D3Sx3wnCXiG6qd8e66bTfMZYuoXWSe4D52oh6es4Ofnf2vDW/gHTlxdi2k&#10;2TVwza6tKch2f1lbNvF1nv5Q/OyIs/PH2rUXniouLO7AUU0UUZcUlrNyzrppr4R598XwrB04Oi+v&#10;u+GX65mwbtqCvMPwBSMfvqvI+8avzXSNFv/X0aj/OTi7gJ+duneIu7ixq1XO7qJ8Le34vS/d+9a9&#10;L854696XUF6k8XuPe8qeuJ3JM8xTSZFTMjFEOqNsu+WsfCXfLKJq1+a+YBi0s8wTFBXL5ou0LTbP&#10;AEOnlsV1XLMjjzs+XHcddxBnN910AU/I5PmxLdwUCgYQwy5JYs/8vQ+4jSm1fuk6lb3zw9n1bS3y&#10;z9mBfUuu31nrNnYzzq6ZOLt6wdmpfnYTBG9XmQLNzvPbmF+et6Pdf5Jmh/abQtHqGqh1fLucSWR8&#10;4iHEF7+51WKvq1xfvaJ6hSYv7RzNOOWrLSiPtKn9w3sJnF059EMs+exqG5RGm54iIL81/oC7wdHf&#10;hwJ+dqPf5yM5d9CTAWl2FH0qmQehzAltSdTqlI0K+8XUJChKia6NQ+YWS916TQrhgMtq7jDslFbr&#10;HtSRH+5Rx1FHB3gcUrbhJWE0r5y1QPWzm7X4ZeSS1XJ2J9f58bOzqxyedt5T606Xr0J+B2KHOWf3&#10;+9p3Fc6O5nvSzn+nltkjJU37mVQ97t030TnZ9nFNp5FyWdP7gxbDx8ZBUIiFjh1DdM1el86RKFQ5&#10;T5/SekXx3Q7/nIToWBr6kLUiE9Gx5JxHXM5YHM+0bwX87MbfMf29ay00Ow1n52HHGOFFPBhTjbjv&#10;2tkQdxRj2gTbBs3JorB1giEj/oyUOvpM49paTNfUNA8NynaLQnrvOQ4/txLdGt2j8IJ7Lm1K7hHm&#10;oUmsQZehz6iNjuWcnR/Gzou5C59yxeNf9zWpdkLBm30m6c30q/puKAm6xGZkvNAXPp3Hs1B4ODtP&#10;f3i3U7RX/X0WRLA6kMnjPMv3R5GxafFwsKO+0Pw+3ie/Dy6JgL+f4gOI9kdJEZp+ZP33iLKcz/JK&#10;e4iz4w4W5Ck0+u/yA352Y38sa8/jjLPDPRv52R02flz/of3Lre9v/dvW91CoVsuXWy/bn8+XvTi7&#10;m/vZEdvmj7PTMnfacUTHgrTbhSszou71F/VrshZmXYR3G12ZjyCbwx7K7OrDy93+57WxW1I+AV93&#10;np3JLkjf5d8Kx0ec3eJCe4WtCtkz4MVXwtpO13nS7JAlNh/+eGDs1PZx1s+HsRP8H5tPfEdKpzvd&#10;2wfQVoXcurO3xGItMUQHnpcoCzQdx/9ATOro71cBP7vR7/OR3GvTPL6cnfCzI6XKUxgLB+Ysm0e2&#10;MsaMfNzYIHLEKp9y2mde4oqd8G2bcGlmD2lytD5Rq+vWbKc949SiDTnhxYf0j+Q/kn9If0WfWji5&#10;MLy4UyJVET6ahtC6h2/I2f0anF0P87PjlF2PwtkRO3eJRb2qdc/WE02n7a/VdoJUIS/mTuPB2vfs&#10;J1luWszV9EDVvmxNH6TCzy4HeWM9fnbkY4fPyCVL+WR7Ck4VP1U8qaRTOs9yWnTqi3PqwNgRG6f0&#10;B3pFy9b1sM80jU/nLJ76WUwfWrf98rfTJi0a0HNvgG6D+kZtdPez8a7ZCc7uQ4Wzo94ZDS0zsJ3h&#10;+/ltB5FspGofla6lvTjjJa7W+a33xlkTZ5gHVEXO2W+Ptm2Wy/K5Bx554ZXnPiozVY8pWjySdKpj&#10;Wt0MKHYzTNOreD1N4eyIUeOFYmMXs++nM0+7ZvCxu6RmONUP1rbgqblZ+uKe3mW7DKm1xKgJHziv&#10;mrNzip9dv8gWgXYgcwa54NFyjTw6VSxHPnLIG4tIvQNTbRLldZ3EODuaz8fPjnN2Pn52fXau2XHW&#10;7jtXlKkLdxGMkzZYa5Lrle0gL8a5reea+raeRVuoPeeakq3g5bzy0k7gLJ+YVj2nfMB+UVE0BcvH&#10;ODsoiHMr64sk0jNBZKuc3ejv596c3ehvf/j9+r/ieUX0huDsupHflNylVIXOV3XrhUJHCpXKniW6&#10;zNCjvFk536Vu7TOpdqvNHxvOYvjY0AIvuKuuI44uRMB/cY/b0GzUreSc3SzO2i2s/pdXkYVCmxP2&#10;/aF+dshBobJ1nMsjFe+V6tOV840txhBke4fCb3ieImOVvLHkaUeZY4ewbl7sG8t560DeW3j0Tba8&#10;YTyMu3SKK/hmWYt8yDjJMo/xc2ZFaRM9Qf2FZTT9CJaOFLybMn1JDsHZ7bRRFoqQODwZgEKkO8Gx&#10;OJ7U2NiAn91Y9L//89ZwnB1X3khN85Rg0uxavPzjWmfogzzfa+e95fFUZTtQ7ab/AT5wL0pvSbvS&#10;NoZuCI2EaneEsQYtcoTpRpwdRcN6t48+RwzL2SFr7NIufe+SuGBdYovUpy8s+BOj7F5FDgr/fnZQ&#10;7tT+0Izrodg9picqkLtvHJMbkzcO62PXEFSCzLlqW93gFadMalDUz5H05+/C90D/iAsm19kuxTPH&#10;//9XnLl/ztrD2QX87MbNc8b3ri6DFZwdMiwa36j/uul96HSk2L3HahoX5bK9Mb/MJ3er8LNT2TmP&#10;n53HA440O3B2CkvnqUHWedg7D2snmdIRX9qBPKld8IP7JF9OiUpYmII8qXjfR9Gxe7O8867eiF3j&#10;35FO5pfLm7I2mjI6XNTp6Mq8rBnby4LGpp132GXZOtfGlMZWFDxW7ChzlDjK5IrMCrQaV2ZSChDn&#10;o5eTwOwp63vMfxuGaxumZ8a4s+Qym4dBXA1l0FFSonCAWQlrlp6XEnFlduPKzDm70TuOhXIU8LMb&#10;P9dj9TxNbfoBnB25mPv62V3yx8Jla/3b/LFmULFy9k0bwpIRZ+dvfUzBa1OVvNT2jAPZ63MKCyYV&#10;pBSGFhTmbcjZkFeY16enZ0V6Z/632m1O5mdHyp2i3j2k5KBgtdNP3thh/exONr3X8HrNXzJzQ8zg&#10;1Shv7Ek1irZpFml2UBRF+9pS4W+nYezot362SBmy/1/e0wWTizugLpK7fLM0oE+cQ1GxQ/qCZZ9o&#10;U9S726vbfvlwZGhGv440O7rf/gMo+LHYv8a7Zhfws6O9YnyVIZydwtgRZ+db9sbtEpydoshxzq6M&#10;8s2yXLOG3MXg7KYO8bMjzc6LszN9wrzaBGVHNefs+HwUYw4GB4pdlCXKNlhL6lRI/Jll7pqRcHZg&#10;4RQOkDFxLnB2TLEbQug1pNQ31rtr6HyLd5+UK0KTNxZ+duuId9MWio2d4urfCuVNqTM8Mb7XGSdD&#10;7QYljbbvJP2P838Nb2oURN4mvbUAGh2pdtr1a8dXVNeVrvFy/fu7i/vZzaleWbmgphUufLkhD4R0&#10;G6JNY8nZzaJw/KADU8fXfj3ejrPRbA9cczx+dipn56vc8c8bSbHTsmDO7T8jZ0eaFmftBqHUXXUN&#10;snjcAVcvomPxNv+eVuNr/1qj+NlRZCyV6vtfVbzpOEt3ct1nlX+Dakft5Gza3a6hfnZsXix3urwI&#10;mt0EotUMLcaJ0unKUxp/vCet2vXQ+pAL16ktIpPGFSiNuxznGGMHFR7vJ8/VhFnmQ4MjBk9EtArN&#10;jlROHdbD2yfayWua5jtd7XPKQsF7aZetBecOwdnR2/zR3GfEtlTNLuBnJ/pkrOvh/exIOVLYMg8L&#10;d444O8GwMU6slXF2YMKYkqXML5a7pZrUML58UcimUDMNqItCupccxbvxbeGbJbc8YLzmFT9+Qz87&#10;1k7KJXsl4kqCytYpnB1j7XpTBnVE2SXGY91SauEzeX9Ezljkjc15Nufs0ieDkEdXy8ix9ol2ipr3&#10;kz7EHPqiRBw/vS+4YDgu25KL+NL4XY+o62H9ZAnOgEpHnB0YO9ZOd1RGBKKMfebj/SH6Ra2Lvfzs&#10;ys2jf40O+NmNzTl0uPMFcXZuFkPCObvL4Oy4YkeqHefsxGfG2cU+Bj1JFK2fHVQ75r2GjBJe8xBn&#10;Fz3Ez07L1vmOS6Y1daWmsirb0lLElsqzv4PfHK7MU49IL+RmkqObZ/uiHTeqyz3tFQybWH5tdNls&#10;Byi+u6B84R5Zvqgrm01zi++1te+yNBeWh2q3JkFKKElIS7JmdYMHpHttWtd56TrWRowdW9+N2qx8&#10;571d4uya0x1e+XZLGGdHsbvlMVtSLiKiV6dwduJt2mjvWwE/u+GOq7GeTpyd24+fHalVQ0o2uDJf&#10;PzeaomHPesDZkRJFg1JPuDTNw9kNXae6HWh3PRnE2j2R/VTO+pyncp7IPpD9RHZ93hV9t+GBkE5D&#10;b43Z8fhNObs2Fh3LOTvhZ+fL2NHn9q2nmhAZW/MsMlKBQcU98rvWHg+Ld8n+EDQ7sIVq+zD+WU5P&#10;tqdkt8/ZN40Nkb+emTdnVV4H7iOIemmVB6UFeU/+SqvYafpD9MuQmveap9/wPWf0hk5/YmZqzqA0&#10;Dji7gJ/duHmnpmrxo/1O5la2p/WzA2eH2NjhWTuFs7Oq0aF+OLt8lbOLEMoe4+wEY0e14OxIq+MM&#10;Gc9BwVg84vFYlOw081TbVEdnPXF2usTXMlsNO6GqDc396sXO+ckbyzk7D1sH3o6YOyLvJtfurG3G&#10;OQIxPfCfa2Qqm5hPw9mRpx1KQfWkhkNbn2tSS7H1r5V99imOCMcUR6SlqwZMDp5cTKFuct6r4T52&#10;WB84O7XPOHuotyd4c3aCr6Oaeehhe+ULodkJxo7XhxifN7c8rYba7e1nJ+4ibuX/T8vc7vx09xLw&#10;s7v9/rvdfr/ZcoKzw3uvm3J224ewYMTZ/fwDKXf9TL+jKNCzhgfJwx6U3faVcV55Y2ctfohxdtzP&#10;jrN0J6rfb7pb007kjWWcncri8flOrjtV+R/letlt/OKe3JAF+S1wtjtdyXPQnkRk7C9rn4Bm582+&#10;mT1ef8S7icKzQjQ7DuE+RCh2k21Q7Bg7R55/vV4sIufsEqHoQZ0bhq3z72encnZWSwvyxhKFQB6V&#10;P+W4vNn+caPvA3521Dv8KWC81MP72fnhyYLPBg/h7KJuztmRukXK1siLHt5uRczfrSika8lRaBFg&#10;1fVdhuekax6yl46Lm/vZ3Zizez1lUM/z1HbJV3SrCp7O+WM2Da9mb8xpTH8mWORqvXnbi0KeZV52&#10;9ERwVN4jWZlil+r/N1P2CYWz61S4QHdUegTy6PqfP2ToesjPjueNbZXLzeqT5ejsVx7OLuBnN06O&#10;Z7pfEn52xNldBmcnGDvf+rL9kdwyisxkA/FoQ/3sGk2lFaWztawaqU9Xc0sUpk5R9hhzB87Ol72r&#10;wvfE3CHOVC5rzsqMLYvNnH09f3M+cYCIjF2K2FVs92cqMVmxjqwL+sS4uOA0+M9dzF+EX3dr6yYf&#10;urIYOaZ09hr44rVKdByD7sW6KC6W1kXDra2T5oefHePsqN+oT9BXJsbZzSbNbm20I+WC3pwYF/wN&#10;rsxdhoCf3eicv2gr4+s6PFx7VD+7Dm8/Oy8GjlgzFMbZaVmzoazdsH52xKtpmDVoYfwzU8Xwnedz&#10;O3JRiOFlONzNy+uX6FnxEHJQrFdyUAyXOxZ+dnC0u+Ros6iedsP72Z1qer/+jZpnMuOCX8skN7t3&#10;rW0sAwVFxs6yPMT97ES7UPfM2xfWFrZvoqdMRIYNlmXjN2EF96XkDLCjmhS71Jz19z0Oyo5Uy5+/&#10;tE+onRlR8BHabU6m++23HZyz83fffSefq/85OLuAn5169yb2hrGrvTi7ZLB18LB7acbbQxg7Yu72&#10;+OHsom275UUKZ7eUsXZ7pKsNkc7+JlWlirRNV/zsliqeduRn5+3VJvzstDxeNLzzIh2D9S1wtKM8&#10;MmDXKEeE6l3nb6yhqME3b+xwfnaTGh5kkbHk30H+c6k1zMvOfrlxEnK5Xm4sgN/cinVKlgjUf97w&#10;5w0F5QWVrFQWVM5B+fM6npUikrRFA/lroBjcNeSMx5RBaqNfzm4OtDktV+dnvHKNh+ITROKbDeDz&#10;OGcHHpvnjf3WODbv/gJ+dmN33N7oHCL87FqH9bNTNTlvPzviv35OPzt1O+pYv6sVfnY8R0ZrzfaV&#10;D0Cz0/jZsdjYd6CwCZ+6k+tOVP9t691erNof7Z+vIxVOzEMs3TvrDlR/UUmUnZvTavAMmm/47zXB&#10;9cG1VJ5EXKzK6nHeLslPxg2uLg64upyPWihaFbyv3GmMMCczxo6rckmujUzZVNnFXsQUg9fTMHU0&#10;rv3sy9rxz0mKQtrn2mU7jCx+29Mo+w7lp/tBuWMd3X0s4Gc3uv3texyrd45qO1Q/u27DMRlc2Y3Y&#10;uGDG2XnYMMaIEWfn8a0jVW44Nuz2pheFXIVmdxdzYnTLtcneeVpu38/uq9mXEz5MOJvVpSflC3mb&#10;paklvblfL72c9XXWZQy/S/8TcnBYRvB7kN81ZFPI61P3SoiMxTX6vGGPtDN5FXK/oje4Uslqze8P&#10;bghO55wd8toy1g6+gCWcs/Ni+Wh5sRxbm+fz78KPy+n5d8XZdOSD9ZjF9399pz8H/OzUY+hO9/VI&#10;1u/Pz05wdb616mdHOtRjpEXF7E55FHoSqWyi2CvWzKbv1KL62UF98swn5vdfS1WOCne6HFsWk5l0&#10;EdkWtoUreWNjy2/ErHltV9sGPi7azdqGnA9ygh0MXyLOEkfki9LCFFIkebt9uTrxWdRiPqqh282W&#10;k+xLL3DODozdBZ2ctBZRxGofaOf3N+47Lxi+2NZ0Rxnl1BV9Bs2uLC2B2rg2xpFyUTrIrsx0f8+f&#10;7v2dp2kfGG76SPaPG80T8LMbX8ey9n81Ij87wZoRZ6dh6oYwd2DwBGdHStWlX/aQYqX1s/Ph1vyw&#10;fGJbrD6xaH1OSmGHRM+KHcavap5y3jhvLEXMtjvbNI52bbb9ziAncXXa0obPJ5Wcsa+Bs+synDNM&#10;qvtvljjbLFucY5btAdt+y4kyxMJ6tbdnDnLgst+lZeHaJzweVverianphV2MsxuUIgp08x4POzGR&#10;emDo/DRVHYb7vg19p84l1sP6E+t88lcReanLE+NtiBruNjRZ+LF7p45f7f6iHR/vml3Az278vTv4&#10;+f3ssvKbjYNWrZ/cjf3sOGvH/exmKH53nMmbZh6wDlhbatyGg0vMyVZ9i7GrQc996TZxVk4wcZp6&#10;WM6OFDSRc5bXyfWNiC8lWi08l3LGfl39wYYPNv1l0weNVArA1X3YGAoFj/Q7Vux/3rCimvK2egZo&#10;dlAI4es31daJdpL3FTwvPPlnlXaBsxP9IWq9r5+dhrObq4wXVGYosbHE2HHO7s0G8sGbW9lbbTO2&#10;GimbJb1t/NZIb//oqjbcu6A7M92bsxv97Y/27/1n2B6PwCFNbKR+dlo2jPvZqQrbzz8G2g7HCXnm&#10;EGf3rBdnh+hYxc+Oe9QRI3cSPnSMs3PdDRWMhrtdX24l0o44O8Ha/Xv1/yitXf3X0sM4CmndpPAf&#10;qgmzhbL5aRleaHnt7/VHFfa7Djt22w5B8XTLVr2kcxveNIZZQj1+dViHc6OS71Xtn14X5Yv1WT+2&#10;5r09389JTorGJa5vp63f2CI/q6h2PP/86O9vamxswM9u/JzPxtrPbji2jLNt+hBr4gv6I/LD4eDs&#10;5D7jVQ9nR3v2oPPB9MPQvbiHXScpYBinujOCptPgL2/s5dh5c+6e93V6f3631LssN+TZtPNyaX7y&#10;jA08T25QfZAZjB1oPz/cm+80ynX7zT0OtJG87Ojv4LJVQq3zszx+F+Psmn387MDZBfHfrCh9/pfl&#10;KmDw78Kjc4/KEbm6RHj8475Aq9rdmeux9nzh4ewCfnajfl+k/T/wJzT+/xZ+dm6/fnZa1g6cXb48&#10;jJ8dlCWFmSstW+PDwg3jZycYO8aRqcsLpkwuc6cjS2psKYgyG/ntSRf1e5aW+aybmLPbK4sQGbsn&#10;64Ik4e34mSUUGVuaNFKvPNL+VIauLFZOp0jVI+B6cVShnXI6b6eY73baWBbzQlJWodYH0GpaU7Ez&#10;XeacXdLR/AsSvU+j5/sbMzl36rj+3hXwsxs/12N+fIu/t+hnl+c/Z6rC3pGi95P87BT2zsO2vZxR&#10;n9er61Q4u4mmOnB2grFjfnbC185TE2fHo2NF3th9jmrXJTsUO2SXCHL+whXkDHK1bT2x9RRyxr5p&#10;tEpz483JLXKvrKs6ULe/rr1uH0pbXY8JGXEXebcHmt0Qf7qeCf82ceWc1JwBfZfUjMj8brkvf37G&#10;umknRpgD9nY4PMpBoc/u101eqkuko7p11P1m+XVhvGt2AT87OuuMr+LF2VHeWD8+dmLaSPzsynPL&#10;dLsN0bZ+TTRoJIuNvRU/Oz4v5+yizG7wa4nxHy1pgRaovzlnB885xr7Bxw6+dsx7jvzs5oN3g/Bn&#10;bbA3sGKxWupbauide1xwYnyz8cHaFaVg56DUqYrc5Ue9qb5J9g1wuNPycU+ve66p3z7YAMUOuSzC&#10;c0HJkC8ey5ThWdYvZwf1D5zd8H52c9cV+OXssNy6udUrS8OMu2pajV/MItWOPO2Eajd6+xfn7GbB&#10;zS7gZzeejmt6MuAcW8cweWNVpemgS8dVJcGE/WQ/O5U9U7eiHRt0dUAnJ5fZVkNX7QdFDyzgPnbE&#10;2t0Pze43/+LJG6v42p2o/uvWP9n58KRSx9d7c3bbKl++//75K5btMkr609MPTE3L7zKerZ1MGSO8&#10;fx/j9RIxjab75+wG4bfXYaBsMja9ORnZJwwf106yzdOsJ4ll6tD+KhqHM56yXt+ab4upd8p2PQye&#10;s1Ah7eCfp1Ht3IjCGe13frQPq5pdwM9uvBzTN/WzY8qRYL28/Oygj3VFcT87bwZMZcPEcrfwvWd7&#10;WBaMmT7km3sW5p83mEKb4Wen16mcHcXDX3MM5vbNOBfRH3Euoi/i3CQUVkdEp2FYEJ0WgxKtj+5V&#10;csVOvo/72oXe9+yi7TmpBQP6XfqDmc+mdcEp/7lElY0bpt2cnPOwbrx9m0KuLXsL8bDkgWUKPYKx&#10;q0sa+JweRk6s7xFMp991Iz87+l7MT+Ok4NFnZbryuSjk4NSo3GNQCc3JEmPttBE4d/46HfCzu/N9&#10;fCvnCP42Tc0b6+tnp2XtvrK/Ka9JoiwUIheq1s9O8GDg7H6inx1xZdYqe0UzcXaxn+QfYfmZz8tH&#10;dXvTERn6Ezg7LfdWFutIua4vyf/inm3hafnnpWPLobPdbN1DvkcUa6wj6e9Q7M7jyrw97aMlF+Rj&#10;uVuSaE3g6dj8vgyd4Oy8p7P5oQSKNm6BV17XUpuGs5OqNleVFcvEAsZQ60m125G2AxQ8MbNjwcAH&#10;/Oxu5VgbzXlH5mfHfd3aFvXkkTrnxdr5fBacHTFibZwV0/jZ+frDeXNspJB5l1OLChEZ+80SyoR0&#10;1jC36tX/z97ZB0Vx5vueew91nRNBBhB8J4EciCAgiEDUq8ahAnGIgzROj7TFEJgVEibOGEaZhKly&#10;brJ512RjxJik7h9JTLLZbExUBjDZqltoNjmbTUQFBszurVvi3t1s3kRA3TV7zt37/T3P9HTP8KoB&#10;DntqquvhGWb65eln+pnu/vbn9/05HvX72b0Gpo4Vl6r2K3ayn90Fx0nn/3BtAGuX6N7grnZXuR9F&#10;SXSfavys/kj1fjE12RLRsapLitj2lOVjS5/lQuUFFKr7oNkFtpc4O75fF6Ddsf2b9cbsp25dvuaK&#10;wYuzMynj3YiLpXyxJ9nnnJRr9xFzo9ecqRv98+D1HI4qupWrdtYMztopUe/Td96AZhfys5sxz9S4&#10;Ck/fPk0ztQ72s/tI7We3gNQ6xd9uFD87AXljERXLc8eW6/IKD0pX62PhZSczZVyzm88yx/LcsWP6&#10;2flYuwWWeGusg2JjPVJWoTUjStdsHvJxdsTMyWwdY+YQgSozbem2QeRl/aDhZ2x6oRF1I1fpbA3P&#10;Q8+jvK3UtsEGMHzQ2Y7kpibj6Vn15rp7yomhmwUtDRPT5oivk7dD9XcPPfMA5+yWyp5zFZ9XddUf&#10;oHhY/OK8NVfQHzDvt0VAWVTlqCU/O3VWDPQN4+x86+CZKLBdFWtHr4sqhvvZnSPODu1bWrXU2F9x&#10;wNyEX0xywPKKdI89vccZaQohP7uZN74n7mdHSlMxYjrVLNhI5Bn5Uk3WNATNju5bMOakudZN5rvS&#10;Samj6a6VyZu2l243/jooJ+zHVUX1f0CELBF3H1f5ahVjR6zdJ1V3lx7O+mJji7lj7ePa06vgfWme&#10;LX0X4IMXzLhBWUM2CZ4lgyJiudrI/fZexHN10hU7VjWLMZY5jmUKQwddDpxdgJ8d9Q3j7AIYPlLu&#10;aBuYn5Q6qpkfHv2vvJ/mz0E7qFLtKEMd5Z+f7vNGyM9u5o3nyfGzC2bPJs6LcaZstOUN4Zs0XYiN&#10;pSwRuKMV/zj/uuuKaxBq3SC87A7UxpbkFW9O2QxlbjMUOn8d/7OEM0lnkvqTOhJQki4lnU6AVqcq&#10;3ybtzbcWZJV0GjYXEjPcaYgpeT55h2a0dsj7Q5+T1x6vqe2UL/ba2kPCmVXPYUzrU9vEBoOQOp4P&#10;niFsIGJXXLcqB+/Yfnby9tW1Ifz9uVfWtomX11ozsgtbxK3W6RvPfs4u5Gc3zddFo13v06/5eH52&#10;n/lyx37TeLmuft1KKFsyN8b97GS/Nc7KjexnB16MomJltq5SYL51AmqK/kSpZFGg/s+h2Zk8eSsT&#10;jElthT3Mb6VFaNPlJSjblttwQ3WMzOQhLjbp0LpWg3bd41rK8tqLLK8TXTfNx+ZlNfntHYSCT3f2&#10;R3JbsSbnCuL1aOJteyR+q3+76vflz0erTXC02xXUb2KZEeum7ecjPlZm7Q7Au4Ii6ab7PPGQgT0c&#10;9//5vWu04yz0/nTfB10ze5m3+Llx/eza89vJ0Q4qXTtT6lgd9P+ofnZ+ds6nytH/y5FPdoy6L+dw&#10;fkZRl2CJIAb+e2G76Q3r61DoKAKWpteg0AUXxtixLBQyZ9fuaMe8j7rvg1p3H3LMUq1z/7H+i5pj&#10;5iz9p/NxBy0dE9MsPyW+rhKaHVQ7VkOza0frUHw+fPCzg3vd67NOoXCvutdnbZ93b05M8XsY0fuy&#10;rRkeYchQvPxwFKlvU1vemF10ayZYu0uI4oPzhvgIzs7TPa7/MTi7kJ/ddD4DGG9bAZwd+dmNwdmN&#10;52fHc8cyzs4Z4GfnnGelrBKKV90E/exq4Wfn6K7xSFaco1ukrupYJ2JjR3KxU94DS2dvtDWAqyO2&#10;jpX0unOg7aDUqfLJxjoRzVoDNg7P3ZsQzdpt299QVL7Up9aRtxxUu4rvh3F2z2y/p2JpxT1VSyto&#10;3qWIUv2iylPXYtbq6PcGY19orh5qxHaVFoHvszWcawxQ7dwvIM6WlufqIPeyG8bcjcDZnbUVQVks&#10;wraf3f7LioewB03M649crvkvDv3qTE/hnB2/iAjljZ2ePp/Id3sjfnaX4cwW6MM2lX52pItdhWbX&#10;hGsIL3Kx5tgv1b1d+oTxyfInylGM3+/5bs/ne9Q+dfx1IFM3/HPki62KkL7YyFjXQn1qqb7J/MWm&#10;R7O+2BPogyfzblRDNYOSdi/UhSF3l+she5drCCrDZZRraGGp3hKhTyXGLsbS7LS5b/EzdHwd3M8u&#10;UMcM7Edav1yU7cnbVWqZs6N1EWs3hN+kxxFl6AVdLKt203dshfzspq+vJzKWaR7Fz67nR/jZEUen&#10;YsNkJoxoMzUzNux/Hzs27H15uR2a/sVGfSt7XtUrtgmfaXsNVwyDUNgG9bElyzM7lpyO259yLGUg&#10;6WzSuRSlgKsjhY7lhh2xTslcv7xkEHca5DfbLUaXLC/uSOZKm4ppG6FdlNPWkZGdfK+Gs3QGzYMR&#10;pJzRiNan9opOQyl4Pbn96hqv5ffB2dnCHJQvlrGKxCt64g7EHdXYETcr96MdfUf/q5aTl2d1iWaT&#10;pgOqXa+kTyW1wiv9Hh4WE/3ef+x8IT+76evriXxXdL3UzZ5X8byxXwTljVVzdt80Rtl36rakKCzY&#10;jfrZySweqXS7Kndta9hmRNlNxbSbq3Y+vzuhcve2/as9q1vW9UCPskTQE+CewrZMcaHM+Mk82s3U&#10;W5GN9sQ68p/LBm+aresVXlpnUu3X6Oskrs6U8soKUwqj8pB/gvz2mvQ6jT6VImx7DSd0ppTJYQFN&#10;C715ZSrOjlRPYxnj7BjDx1m7HvzK1SOSzis9gudpE/nOJ2uekJ/d9Pb3jXxv4/vZKaxZe07f+gsF&#10;fZQ5dlTWTubsSLGiCfVIfnZQ6/r4dAfqEcvFZRdz3i6YU+Klu1yhU4ww/dR00druOEksHQr51p1E&#10;HGwfxcL6avzv6FO52THazknKHql20PrYVO2+3/3bmrPVzVI9YlH6cZ3cUf3fLI9ZKSKWM3aMtTO1&#10;r7/AomOhKzL+r29Ze9QbUU8uevr2p2/9SSxYulmnoJxRXCyNatzli0OGzDVP3y7ni/Xtv68n/P0h&#10;98sN1sEs3uGoe7DtbiHVlxP6Eft030PPdM0u5Gc33c9mxt/eVPjZEWcX40Q+VRcvsc546/xa4uzk&#10;3LEyZ6fkRCU/u3zkk52PcqevjreudIgOZG6UrBn7sj2iaN/tGsHPTmHs/Eyc7FvHGbl0xKayaFlf&#10;HlvynxuyddV0Ix9ti6TTkLvIlYadDRQZq7BueF1FnB0xfXKuWnB2VfcYT1ed3r6xfClT+O4pf6+8&#10;CTlc9alfLd6bLRg85q66oT2zfRG88nKz64428nyxcmaOwT0Z9UUVs1TbG/66qCK9uhVOdrKXHb3a&#10;7cyoefeBZ5AN49sdkfVzappwh89yaMDT7ldO5UwzPc/aAjk7OqtOz3ZD2xm9n3kEDouNlY6LZdYr&#10;jB8jhoxzZEpuVJ4n1eoiHzbivlhh5FmgFjWZ/w25661duG/5qdYjDlUfcP4MathsuM3xiTznPmtk&#10;PB3YOTl3LHF0VOT/h9dvVv254kUwsy2IQ9OnZhc2SUc2PZZ1X9Z7xNmpmLZ/xn/K/7S/6a6dTsEe&#10;YzkHbU6wdjI+yGE/LnI/wGYxFordINM1ucomLz8KZ8eYOlqvXOT5R6/1vthY3stD7hhLN6IMU5OJ&#10;271qlqNwRv+++ZifrM+V2NiQn93M+T1T+9kVQwfaBLaNTWDI1FwXXoef1bQs8CDjKdQmFKpbFoyf&#10;NxaqE4vonEhNKp48n0FzeXFeITnEPa4t07chenVfePOSY3Hn4njpjDsX3R+9H0Td9wnE0ilFzdQF&#10;vz4NNe90ymBhF7i9AwZ96ulVXUJUsaHovcQdXCHzbX+5vx1ye0gla8o+nnsCLF1zdnQi8XYGjTZR&#10;JL89sAatUOyyfMqfsoy8PyqGD9uxhwvMe4/891guXqh2MdGGMHs4K/jcEGYL69Qq6xmxPeGlyW1i&#10;Mbsf8Yiyg8VkjdfR1+Pn7EJ+djPmukTxs2s2H6251PDbhm8af9v4zR4qnzV+vYfyyPLyTWN/3c7C&#10;nCRkSqW8CyjiwqYVW7ZRTlOFoTOafHljZbYsZgQ/Oyh2c0u61nWv9kKX87Lp+LpAFq9sW0zJSlPc&#10;Njrn6DResVvMN/1lnTHJ5OfXRuPTlPeJavNzeGiP/L+Y1LauDfGspNhpdeRl15AZyMYp8/qXZ+vC&#10;Pqe06c7r23SH8qDbIUa1Ic/nt4cod67YmcDfYbvy/qvb4HsttyNw3aq2svlMC1uIsyP2kJQ7xiCK&#10;plzG2dG8W+PzE9rWtQpvzdUkEgN/leV9o9E3ueff0dYX8rObnn4erf/Hen+Ynx2xZXKOV6ZUEWtG&#10;qhW9f2ENomMLkImCFRB3/tfsPXx2cU17bDBj1jePVDlS6fzlDsSZLupb1D6PlXkj1ot+nX9/cVSZ&#10;B5rdi4YBIa3s8La+2j6Hj58LYumUPLEKXye/147oWPB1vqja+1zbXbOtZ82k2LHskOLR6t/Whdur&#10;rIyzo+hYPpn6iikLhbL/fctOLdp+a3pOVkHmmuLlNYsORz02W7/ssq6b+e0RY5e55v5bfzp7qvLF&#10;Bvfr4ai0ZUMGTeJXi7nnLGl2anV4rO99Mq4PZ7pmF/KzUx8NM+N1AGf3I/zsKDq2HNNWnahvknId&#10;MY4YZ7STygqwcnn2ebWratWc3YfIG7vLxSZffch1wvmh80MHiq8+4Tzkiqv1wiWOIku6pUPO625b&#10;IMGmptlGf207R4ydX7GLcc11EmNHaiA9//ZIx2uGGl9oZJqdP5crRccG+dnZMmxzapZX11c31WjN&#10;2uqNxqUVG8s7jE3m/g1wrDF4pGYodnOdg3uI71ORduD9jgZxdoN7MqHZBfvZ0TZV+WMrao27gzLH&#10;nncPgiFk60Zu28w68rTTUt5bPPsrt/6/oF+cqT3GOGd3GwPtQpzd1Pa1osaOvx2fnx2OiS6QbNfc&#10;XeC3OlEoWo2UoUDVbp8r1QknNipQ79Kc+wI0pMnU64hhq7cOQimn51rdUmztVffzLj30LShc/vLN&#10;HkS/8pywPj+7kbg69XvIGVv1tbHZnF2Ymsz93uHzeOeGrLuyTvs4O1r/cNbtFvcy1xyH1npO6pKa&#10;4R/XKa2o7QRtd05qxpM3ijifC8VuCD22zx3M0I0UQYweZNuhfqT+xDTidvm+yu1Rc3bUQytqm8VL&#10;a3nEfo90Z+30snaKZhfys7uRMTeV86r97FrF2oj7Nff7ygMRfn83P0N3LuLgAqh2KDRRfXCJHQrU&#10;2Gyawo7JDNlYNal2/HOD5kA2+cRRtNpB4SPRGv5++MEFpBayXKvg1LqiL0ceJ81uLKZuGHN3OulM&#10;ZpfeK5ILz6W1yGxh2FT8YMF30OyC2wXFTGbboOARU/eK4QQ0xF4wiVv10Yk2qHhexO5SC1vgZJcF&#10;/o5UtqD1+PtPed8WXkacHVM95f6MiXweqmhO9IpIFJoidy/hip+ynL89bDt2TXbyCeSPpWsYrzjP&#10;QvGx4/+GT8bxFPKzm55+nuh3xZ+mcT+7ZmmoeqBOa++nYouyf2+LdH7b8G3DNw2zXVR/W6+12gtL&#10;08qStvApYUvSi3L0po+PK7Xs9uWNJV3qEVbEhfFFLPLVP4/DsrKkKXMLIl+NCWxCLaTs2qbi8CwO&#10;S1ml0dKFa0hNYscqj3hFEiuvFpaN7zkHLYtvV95+YF1O+WLTzhvK9JpEOv57pNYRveyU9svLE2Mn&#10;pp3Q9Rp6xV5kmjix7uGUfOa3l4Zrhx6xtdAJHW/8fLFjt09pO3F2W4ZxdkZ/blvodgknVvcK/ave&#10;Z146XmmrlaiciX73P36+kJ/dj+/Dqfm+Av3sniw4mX8hvz3HX4L85fryL665uKZvzcX1I9Yg5k4u&#10;6gvOrTqrfXYfqXKBJbY9CllYx5hej30yZ1PJgEDMS5c4p+xZ0xvg7C7YGTvnuIG/Ps5Opuwec9c6&#10;L1W/KC5NTk0mP/Vu6UjNn+r/i/1RB+fs/H5226DZrYFO6e+DUznv5KeviSkeMgwZoosMa2oWvRl7&#10;b86QYWMycegxxcuWP0VOdrPAFt4gQ3ej83Pm7vVZD9wRXZSlI88Mim25s/bhaTs/0/Ec8rPjo3qq&#10;tdH/TOtX/Oxahau5BxNfkqdk9mpJW+JLS/BqSSvKweQXMubDY46pccTQOWMccY5dglh4J7Q6Kibd&#10;w/rz4p3WE65W90GUFla3uV925jPOboGPtZtnER1boOgpLF6McxdTp66DJZPLD+4PnZS7kcZTt5RX&#10;S+/bbIEMXaDfHKlZav85+h/z2zbVD8DDzqfagf8bsnUjv6Q1O7uQskZAabMNNdqDODtwb4yzk9cH&#10;Zg6KXX3NAcbztJibzFHmpca95aXI38o5wKs1Q3WxzoHGAcbZycuxWsXZDTbEOocahvZk2rhGSNuh&#10;yVerPe2qiqDZKSwi5+0G6tPr5P2MrNtZfcB8AHQR+eldM8+z/AouF/KZaaqPU7r3CPnZUS/PrN8d&#10;8rPjeVmbpQyhdsOTd9fc/eRGlLufuNuGaFArpgddVicK6n2u991H3HLpcPM8ppOr1clrGwRFxp/l&#10;t4jHxexa0sOsAUwacXbkWCezdOMzduDvqj6tsIHS719LfpLIAYV8tH/677dl3bXyvcbZUM1ogprm&#10;Z+Dk/2e7IpwddcfwtLBj1VeLSaM7LnpdFLvL/fZaxBzWwsvok+JAPzu33nUkSNuEn53zn6HT6VX9&#10;SXrk8O3K2+d1WsB6Bt3g+pA/tgX+YJTNqgV3+aON59He/zHHY8jPbuaNZ7qy80qPa+nY9orNUOLZ&#10;hLpF3Jwqs2Ey42WHpqSezuA/eR6uLpFiNVkFOWMzuB7mMJAetiP8+TDi/IhN46Uz8nLkfnjWBbN0&#10;Y/1/Oqkj5WxeN6LQwsJwRwDFLrO4ruDZ9V8v2evPEyvvr3pfyFvPA8auSfhqcVoy5ZpoztVrrPDb&#10;axWfYP13QhwhXyzWafOvV1mfLwtFXMsC6kM+RUeuiG5iiqTMMjri7AHsn7I872N42mnJ7y+7kOen&#10;84jz4DxLY/fHjNPxl/dzdiE/uxlyfqZvnfvZ0Tg+YHhIt5OmdTt1Jbodem3tcnukPdMRac9AybRn&#10;1caYhvTxRfEFvMQVrCwJ9KErtZCfHeldNHGOTFx4Vedj6EDkEZMnVMYVGaGdESuGidVbEnZvU/zu&#10;iC0rswxJ3eDHEsNpvA2KxsrcstYVJj9nJq9/9Fppg3oeE1O6tDrKCkVns15DQybzp4svH4ONo3aC&#10;z9O1wQPvX+fTmblXMGbmprQhBl+naRFbx/Tb2xrP2UQT2EQxwYgCGg/7rW5X8OutC1tW7N6m9K+A&#10;PjGaVqo8/UzxYlobIntbRGoP5Y+lM/P443CyxnnIz25qfy9v/nv6d7ffz05IL36q6FTBhfWIgKWy&#10;BsqdwtixV+13nLz9tVtP3jpSObnoZOxrs9uZYkWqVWBh7+Oz4JrNJy8TUL8++4Ec5IwFA19v6BSW&#10;lTxZdqoMPnP24RydzNOpaih7ynzws3Nyxe4+RMj+xLXU+gEcbnQaUuw80jHpt7ZTDWGO++wnrczH&#10;Tvaz83F2MmN4MuetNekFA3CoRVRahlcc1BcvL1yUuaab+e15xaj12+fJPneB+x7cF5P1/8lZNYsy&#10;8gfxdJDlj8S49krTGdvyj8HZhfzsFFVFvuv6j6sVzq5VapXazK1mufSa/2rGTX0tTf+T/W2sfcT+&#10;pavX3epWyoe4nzgv/cCm34k/SNelVZZH7H+DuqZM191/c8fX3hngZxdnj3Wqc8tGuw6qluDLXnfH&#10;4Q5fq0tNrjc0Sy87uGan4tdGJ+sCPwHnBj85P2fH81rsxXN3ZHmFl90VYuOQq4L72cmcGzFvgX52&#10;kbadTLFLTf50PpaU6s3W0iOlnuoW6UHmt3cFih18/JCrNn0Ezo5H58Y45zrj7fMdf6kvrbvHiByw&#10;Fe/u+HzH5w9ReXcHaXfy9lFX1JYbgzi7v7pjHOl16b79y6jPqGNtQoSsF3dwXumambxp6Vpi6o8p&#10;ztmF/Oxm0njm373XlzfWY957d1X6XVCvUDDdlxXpXsaYMcaCMa5uKjU6WauTa7B+Zq/06Xy6fo+1&#10;dCES9bL7OahaMnNG9dd7TlWM718XyNn9ueKFms0g3GXFbu/GamS0UDg79fqhovmYu9muOc4PqpvB&#10;/TkMlNFOq/NKV8xzmapIjvoecYsvspiURVoHlVtYucX1HNoemCO3w30G6l6/PztFP/7X+5dTtitv&#10;n9dpUE3l/qE1Drk9TvK068F45mU6n+eH/Oym/nfzRn8v1H52XdJf4AgpT391H82l6Fg142WHQgcv&#10;Nha56avD7QqLNhJjFrA8KU3q9Y39v0HzYnYraLj+tT1Sm/ic1hD+AePsuqHYcdZOxdmN7V/Home5&#10;v92llI602IJujEqMSbFLWF5SV/DO+mfWz1lTHPcg1LXR2mfTFGuc0A5J8U4Kh3edtNuwsnCu7iWB&#10;++15wd5tUu3fTtYvO8KfC98btm+E9R7VHIVWRx52cn8ORDBFMk7Zv6Y4W9ho7eHvb9K8P5dUQz6e&#10;ed7J6Tg/h/zsZtZYpusl7mfXI/YIB3U5aVtSViZRKUtbnmlEPOZm6+ZauZTWChbyodvtL8F+awpn&#10;9wj0KF4oNjaYs7uqM6l4MZrPmLRbxdkxZQ+anUdk4w3a3RZLmWV35bXVTmh2yrpv/PXWhXlJPxQ6&#10;CunMTOcyeNmtDvayK/e3XVk/ooGTvgRjR/lhKSulVgf9Xf8ScreSYqZJ7BEP6URQgMP99pjat9DI&#10;2EQh6dq6uOK84vii1QVGqG/K+mmfAre7deHulCHdrgCfvy3b5quWK4efXkNam55yT9O+kN/s9Plf&#10;hfzsZtZYVp/DVX52YnrJOyWnihDlSqUAUbCIDCXFihf42i3ru/W1KMbHESMXXKDXXZh14eYZM7as&#10;onZ9HFW8fFDYCDK1SRgQ7i/5uORkyYVtN8rZQbkL4Owecz3l+rr6nO86Ht6cUkfNv9ZfbAxzEGcn&#10;M3asZpxdu4+zI8VuY0F0SbfgAfmn0+zL9ooDhdoCUsy4v1NWQc2iUyrGsM+/P9QntF+TXbf/0+Go&#10;2kXkaSdfb3ul/FpZtVOOuak6X890zS7kZ3fzWv5UPWNQ/Ow80hUbVDQoabHweyOGbreTmDealJqr&#10;aTL79Vf3D26TFWoc5Xr1lXmWl+20BE18vuvu37ny4FRHlB2f5lvi7eD1/CoaMXDE2cnr5fWXbs6b&#10;0N2zycrbgdjYEVi6AKZthM9n2xTObrBh0HYcrBzdZ9AzghfNcx14r/FcY0Y9crIGcG5f+PzsaJsR&#10;tsy6UuhzLWCYdBqW99JcanawCFvG2bH+o1y5g4yzIy88XiLrI+uaG642xDuu2ubZe6vPrT2+6tiG&#10;M6WXtn+x49uHaB5q/3d4he2rcsneUVXoi41V9wtxdirW0BZZ8xD89KhdfKJYOuWMMlXHDV9vIGdH&#10;253a7YXWP37/8ggcIu2IN9u3cUP6bf68rHdlfc+jRf05TNNcR6A9TddEnF0Le5YPDt5ClB3FnUIJ&#10;UzFwX+95p4GiY8HPoUyk/qTqz8Zj1Qdwn65PxRiQ9t1dnZ6YdRtUO8bZBbFut7iWga9Ld812Zbj6&#10;bUfNlzY8rrVEWDO+WszJNuIAaYwjV6V0VtrpIF2uH452t7i4WvdZ4+01/1R9e/Wf68bvtX7G52E5&#10;tn/g6lT7KbN/qXgwEpiXd8g9YCbmgZREaos6mm7875+P/ZudT4mNDfnZzZzfM/KzY3q02Cnh6MAR&#10;ycsVd8cqaFCTyM3dyLqgSMErjjg7TqmeEHdElAzn7KIvR+9HjtixuDr5s9O+vLGnk95PG9R5ZY8b&#10;IbP46fVvr3ln/Y717y54IGyYhx/zrNuEuNhN4d5Vh6DPWSLouQD9HpBSRoXyulAPfujj7AzhO8Ie&#10;xLQvzBr2bti5JStSYlMeDAvmEfF/AENnCB+I8ECvkxlCqneNw9kRd7cpnJRNasdXi+FhjydrwS4W&#10;NzteR1/Oz9mF/OxmzHUJuVZ4BDoOew2HVuclkRsbV5nKUkxlxMepJ/JVI95LXXN2Tmbk/H52UKBk&#10;zi6uCOtha6LlSomzKxCDeLmVxNmpfPGIsyNqlxi2FkTGChYB0bJX1wUvNzarJrdBqfPj85K+LGwV&#10;+JkZHnR654q8BETM+turzEvvmeJNCfkLtybkUUStfoXOEvG4Vp+qSaS4OShlKC04K+LaWzivf8XH&#10;6wWvS1zYlrmqKB9aXV7JFpMDKtyuyofLytDXgdsKXG7rwi0J3tVGUz16jPdbKRTT/OItAcvlLTyh&#10;axWoHeRGQwy8PI5HH4c/7nwsrzfkZzc5/Sj352TW3M+OnA/OCeklT5VclHPCQrW7sIYUK5m1u7C8&#10;b1n7Imh1PgVqqus3Zt+b02Xgz8gvC2+XUK7adlPfxDg7xM4GcHZ+PzuKjP2m+pjEdTaPeMz8y7pP&#10;G042hjnB2VHeWMoZy/PGgrN7Lf9U/uGcN/MP57+ZX7s+o2i/nq63KVaerta9okfwsnGdGA7WreDp&#10;Ox4lHRO5Zae6b5T1HyZl00DteGsuUTzXfF6V6us/+Z56Mo8bWudM1+xCfnbyNz9zas7ZNQlNglca&#10;sgWqaGXQ7MaerkOze9iuzgk734KIcPsPAcsxzg7vK35282vjrXMRY6vaXsNwzu5LVzeuI4h48UpO&#10;nw54U3529WrOLtbVaQNbI5FjVQ80O3873IaGokDOreoeRMdm1EfCxy4CZXNNMzQ7TaJOQ3EuyK8l&#10;tUD7I32eMsb6+g/5aTv3kAIX2fDdbirv7rin4kGj/e7mVZ6MluyWjJ6Ml5JfSnZkdG7MqolU8YCY&#10;9yGZs/P52o3M2TkRG6ssZ8uo21xNrF+PtA/ZsuFbL/1vl3wlMbXHGefsbmOgXcjPbmr7WlFhx9oO&#10;P6PQnQF/FtxCmh3Uq9vuvG1lIspdK7/fQ9GiMvOV5k51Tj9nlxjeg2f6sRburnfE5xUH5c7Xrt+w&#10;LBS/5p52UO7UTJ38mhQ9+fUnFV+X78cIaBIoir5Fcpg1axOzNmBv1X52tM+pyHiR4YpynK35oDrL&#10;GeXQOo7il8CakZrcxHJHyc/aqG4SPGKOtRNRw3rXMvfdNeE1f9j+f7dTodjdi+WfTUCzu+wudir7&#10;Je9fcB3oaEeedlfhqUffoVb31eIePM+/Zm60T8+YVjS7kJ/dxMbcWONxcj7jfnb82OwUudLN9eIr&#10;7vdzeW7UG2HjoMupWLOxGbFR1+vzfyM/O5mzOyE+7+fsOGPXDTc7FWeXdGmYbx1T6+TcsT7F7vuk&#10;Synvpw0VdgsOZJPzSsTZPb3+0/XvrLEV/GLBs74oVrndlHXiwYj61NLkYkTB5hb2YtwIyPrcg1h5&#10;csOTxzRdjbeJr4g7sPd2zWWtMbM+ZX/KzqT9KS9QPtuU45nPhlGErLxeubYzFo/3gz18QONVMXbE&#10;EhJnN1Z/7mTKZp5uNXRXL6Lu6b6AGB16mj+1PHzIz25yxt9k/Q7wp2kUD8EyKECzo4hNYr5MC3OS&#10;HoZmB7XI70M37utaxtkl0PJKGcnPbmKc3RW0izS7HkTel2HdDmh2pHMp61ZelwdsU3k/eF5wdgnG&#10;FUTH0Zm5VTxvaFiBHLAjrvMRxK+akk6s/rIwNy03JTfzOvJWHMnVJPIzszKOSbXrEdt0WwPWI69z&#10;a7yY0LriYZNx267KskoH609H5cOmsiQ1Mzi8/VvjjdDsGnh0rO872FVpKilLeljVB1uRubZX34Px&#10;S2dmapNXarTzUTzVx1rIz26yxuFkr4f72dF5ZlBcVvJO2Sk5JyxYO7i5Ud5UloGC/iKTBDS7C0yR&#10;uhDEjikq0o0zZbSu4PVdAEOWnnNFkDW7t0ooW23ftr5AP7vgHLEj+dxxzo5ljH3U/Zj7SVex4xxi&#10;QUi180pHzZ/XfdJwcU8gZ8fyx4KzO7X+iTV1BelF1qL719cVZBR1CRQpf8BA9/XyuZlqOj8vL/rJ&#10;rXDzu/3irX2xF2Yr+9M3JYydvP5Ts2tvzVwzZPCIBxCjS225Zr7Td3ae7GMleH0hPzveI5Othf5n&#10;Xh/3s6NnRh5odupo1YGGXU7iu9SMl8LOye8TZ8cJOiUn7MvQ7K6rloOyp+LsaD5kh7XORXSs32PO&#10;x9mpFcK/uL90EfPCo9QehmbHY2PHY+pG/lzN2c11dLM7fIoEwF7Xy8qhvUHh7Cg7BJSzikhwbCU1&#10;m+syazKrwbNBo2tC7ih6UkpOO/IzfGrnAamrvhN63f0V8KmrgPpHpYrK0oplpZs37E59ZckrCz5C&#10;eXXJK0teSm5eu6I6UsUEBnF2zN+uyKjExsrfRbRd8bNj/F/dftsjTg9UkBbm7e/BnYFHlK8j6Epi&#10;qo5f2kbIz27q+vdmvzfys2PPrhhnlwjOLgyqHQqiRX2cnezvhujY6ebsKOsa3RsMmXlGW+TA4Gqd&#10;zKC5SbNjjF0VKXPjs3acs/PgHj0sTJ/aJDVVz9oApTL9rvSOhgjwcZQXF8oZCrF1p2uOwvsOHhzm&#10;s9Ux1uPm02sTEUVH1wxfLU4MTwwPC6OrB/weIpv0pZp74VFHOW2T6xCx62/Px1V/qHhnAppdP2Jq&#10;R2LrmGon7+8wzm7AfQW/df/mljNCU2toTHdLv3Kq7wxu9vgYa7mQn93MG8/kZ0fHAE3E2Sl85xBx&#10;dpPmTUfK08TLcjavj7O7jZj1E+I+rW04Z3dTfnYfZHYWeuGXExaG416MKn624Kn1zxYYCt5dcn8Y&#10;iDpsmxewdcjxQFknXhZeEb5fvKWQlAfOC9HvAY1nyj1BjBsUO2GvlrhEA2Jh90afTTkNtVBm+z5I&#10;WZlmJdIuqA9oO8p7AxFNcd1xas7OEW0bxucp8/NlDeHWiAbD393zLJSnXv59oTEtM7T8qJvM61c/&#10;Zxfys8Nv6VReB431e6reLl0v0XdO45hzdjLrZVoIDqzEx9kxRu4hxsgpzJfMflGNz5iqRH52W6Bc&#10;qfkxMYH72Qn+5Ufi7Ib52SEWtgutamJka7eUM0mcHZzlEhDjirv0xHCKaD2vf3lFHrS5fOSABU9H&#10;lKGPuYO6hzhaZHmAUndef75w5YpevXZdWFhqMvWWJpHGcWI41DrcUYNYRU6K/FG4udyFnjzRBLXO&#10;r4A6Kp1BnB1pdoH9Bs5uoXf1bpO6n32cnWpeU3xu0v+y/B33JfVE+7Fvkq63u0U6M8vf9USPhxub&#10;L+Rnd2P9RXNPz7jnfnZ0NHDODpod8WyIj/VxdtzHjv0FZzdvOjm74pxOaFFvah2Gs8IzZR8XIyfE&#10;zXF2TrWf3Xbnn2uO4k44LOytuR7xg+pf2D5pPNXwXx0/sb5Ze6rylOVkZR84uz7LxW2/LtteoC/o&#10;1w8J/frMooyiqJL9+sRwxLCgt/Zl8+tt8sTD9bbQJWQUfLL8AvLjMmUTcbHt08Ijnpz1k3mdJT/Y&#10;r0GFJD9Pmvj19sP2qb7e/sfg7EJ+dvyXRH00/Ee85r9onLOjM2HLTXN28yyrArzqRuLs8vg8MmsH&#10;zi7OMYRsECrVztkU5N0mc3ZLwdl5RK7a3RRnp/jZuWNcsc6uOg+0N01yWFh2IXF21IYYZ6zLXg9/&#10;ObWfXNU9FVk1zTVNZuSYpUlqkWYxyo76yxKh01giiINhI1w6UP3L8nu4Woe1+CZfHtjUqntLd2W/&#10;suSjJa8y1e6jJYcSe1blSJkUc4uoW87NfftQ8PaLKuaOwDqeq09XODt6Vddp+3f3q3bi/Y7kOvAb&#10;Tc9y6Vn+1B5XnLNjmB1+u6d2WzNjzPxj7CO/M2B3htWcsyPGjsp9Ps5OZr9SwbhNL2cXjRgcj1gN&#10;za5LirFcRYxfsJ9dKml2foZOZulGrZFblji7Y9VZuBYgrqbFvHGtLt2S9dOsEnMsSLo5zkhEwiIi&#10;1h3h1DrP1hxHzokDIHi6pWawbB7pEvnjsPFCY8Z/xpY6zR01GeT4B0XxFve/1H3MMmP421ExQc5u&#10;fD87xM8qKgy9Is3ur7jepBGs1ek0qcm7GAfNryRoJEzdcRjys5u6vr3Z3zBwdlb+HLoHuY3Vmh1i&#10;Y3PBjQ1jw6AUEQc37H2ZHaN6vM9JbVLPP/L/nLOjXI6kif1KtGp43ljF703F2SWAs5OZuhFr+fNL&#10;LDKWq29esROcnbXowaLlxTElv0z+TLtP+z6UN/Lts0U8p92cegJbPoiI2DaxF/fzPRJxvAqX04Pc&#10;8P1r6VOn4Tmm2JXA329v2HPRx1Lk7VGrzqQIaXvhWzfSfu70qXZ2jS0sOhLRsSrWrmXBFn90LPXp&#10;SMvb4bN3SPi7+85asPkSRfxx9YF+b7qZK9bNHhtjLRfys5tZY5mul4ieJk6s13BidV6C7MdGmh3i&#10;NyvrwbdBNZpw2V3pSDMlyIwZ8W4+PzvVehyWiXF2sdu6cf4LCyMG/oq0EpGh3nWBPnh8OzKjJteP&#10;QNMaqZAqBi4t6bq+DOewrxZ7kTMW8cAJpgQx6XfrjCuMaWKKKQnRwUy5y0tqW3de3ys0GZqg2vXC&#10;76+HOddhHOMO2l9oXMMV74QuNyXYn463gTg7T14gL1fGODuTipcb3l4/Z2eRFdF6y5ZtxNnJLCQt&#10;s3XhyqT/U/t311Xc3ZNDjibRYaDrLH6H/3vX1B1vIT+7qevbsX5DJ/IZ97Oj42AQfnY/B2fXR6Qd&#10;lDtwdszPDj52zNOuLwd6FOPsZMYrsOa5TEmpCnx/Yv/zudSM3qmoB5ZrS7oQ8ykgE8WckmfLPi4h&#10;zq5vJJYu6L2AeZztDmShQHQsTY+5nnZ9U92Jp0+kW7OcsQ2/bvxTw29qNtU+aPmF5e3KP1pOQbE7&#10;afl57b3bosoGhGah3tANTW4I3rQHDD9hLJuXlDFVGRLnFD9T8HFOH9GIrJfab7Ifxl6OmD25n3l9&#10;ctYT886V/M0Zb6HzsU5DJDyx8HxcfwSvqak79ma6Zhfys5s+7X8izxhoHu5nR2ce8rMbUKlo0b5M&#10;rsPZOpmxo0+4n53M2FE9lp+d7Gk3EmcX7TwYkCOVPPTIF7d/7UZkYW5BvrwTzuvIGzsRPzuV3xtT&#10;xGbXKZzdUP2VumZcOWsSLRFZhc1m4uyGbEO24zUv1j2LPLB15XUVS8uXotRV7C1tQn5Z8gaj5/Q0&#10;+VzwoHDifXyCa3CUJslR/Z5xY/kssHkjl2KjA5odY+yYavdy4u7kcxsjKcpVZu2gvn2OLBS+5Xke&#10;2Ypa40vDfP4GGoL2z7bf9m/uVx105aBPtUT0r+VP8okVip/S3FaBnB39sk3kuAvNN5X9xCNwSuHH&#10;xv3sEtMTh3N2xHgxn7fp5ewGEPVJXm10DeFhql23+2fwlwtk0X5DmWPB102EsSN1D5qd8bjsZyc5&#10;xLoNb2ZpoaE3m4+DpvvAfKamvz7ScdrWUfeBmWec+HT+bWHkX0EjmnO81Joh86B5CMt0IQ/WueqO&#10;ugxi9Jhi980ecHasTXK7iLMLzEAR6EnHVTjuZweO0M/Uod9lxlGuR+DshkAp/w1XCnTdQHFF4A1S&#10;swsFPY1rztpN1ThTYmNDfnYz53eKODvuxxao2YGzyyVuLJjr8itHAYzYaPP9mPcNGiH5ZehlqVDt&#10;WsG6fTH3e23zkua4Lj+L1qnys5OZNhYRK0fCDqv7kz5I6y5sge8Xy2IpDAraksziOcWDQpfBK7QJ&#10;H4mvCpcWn9ae1kYt+QhaXCtUEH0qzyhF4yUxnHLctIqHhNxCUd8ABu8QGECT/shcmUk0hO8L2xF9&#10;LK1DVg7RhjNJ9WnPIDp25L6U+8gGR7uWBWrOzhO3i6Jjx1wOnJ2GODsiJomzImcNGs/E63vEcqty&#10;Zzh549rP2YX87GbMdQm5VtTDz6lFIM4OWRR8DJcYr+LsmGLnU45UvnQjMXdl2xrL1LlNoVghBwXx&#10;euDsaD3wwxuJsxvuZydYVrIsFPQr48UxOSStrOzRgYkL4tGC+bSx/jctzE3IQSxpC/zsiJdrFXav&#10;FtOMaSDv9L2G8/rr+i/XiWlikikpL+kQCLseXGd/tVjm3LkzBJg6oc3QWtiG6byh19Ar9OrP615e&#10;QUrl8G3TO8aEljwjcXZs/0tR7xrG2Q1flmt2RhP1G/qe9fuuytwSIYW0Pnl+E7J3EGdHZBWN445V&#10;YWGUXyO7kJw0fuWcuuu6kJ8d/42cvN/HyVsf97MjPzaZswNjR6ydzNn5/ezap9nP7vXZ7+RkFA+K&#10;f6KIMrFTjCx5uuzNbX+wnwzwqlP71o3++jXkjb2PVDvXY677Hd/KfnZ48n2m5jPbZ/W/rOkwnxH7&#10;xe+EW0x1lU9Z3q79ea2+8gzu2w8gj0xiOOWRobMz86MEO99p0JbMKY4qvqwfMAzgdWTxAwVP5J8k&#10;dZNYu0XtyMZB6tvUl5OzLLFni6/bSXv1ooWCnvhBOj+T7kB5ZqZuXM90zS7kZ0ff/swqSt7Ym/ez&#10;U3N2o/vZrZIZO8pDURtfG+eIVfvZNcZAs1PHxpJm96XrCvJMXlpLPm1e6WH7hy57XUYgY+Zj1GRW&#10;zV8HzKX42Q02IDK2xiPR1cGltVC5zHOdsU7yt2tB8ZibzJ7qKOm98r3l75XXV5NfHb+r53mveqSv&#10;FrN7A6nb3F3TVd0NRQ/qnRmKXfnGiqVg9GYFcHpKDthlxl25MmfHWLslh5I77/Zxdv62fv5QIOe3&#10;tKqovC3AG5B6CFko5L3GkvDEsx2rp+PqVQfRvT3SW3M7Vml12Trqs2vmf8MVxtQcc5yzC/nZzbQx&#10;TXcGTLMDc7Zvo24EPztSojhrp/jZBSpQgeTXZPzHXfOH3KW1nYjBmZVICnOXlFNbDw5uma89vF2j&#10;+9n5WTcV85Zcd0d1uthsLtXrU6FxSZfu7t/Ixq2UBYrWA5auWTputksZgp3NlVVI9yWfzudEvlZn&#10;zdCgLcelg46r4NuuuLOs2tpLNWDz4H0n9xNxdn9QbRNeehWf/X/2zgU4iutO91RZVUyMZEnogVCM&#10;YilX8kpIAkmWsKAsNqI8ikcwskbQA6NitEhrKdbAjNEIDTApzyYhThzjPIx4xKmtwklwsr7B4SFe&#10;vqktCRM2W74IhB6Qu6ldhLeukxtioQfOOnbi+33nTM/0PIQEaGR2d+g6nOlR9+nH9OnH17//97dP&#10;Z69Mx8/O4L6oiXdkq3S0o2b3MZ4NBhHzeyiN7zQPJdfqT0CFDz7eZrJ/+zW7qJ9d8H7+tMalnx11&#10;bnB2QX52h8nZCdVuMiZO/DWQmSM/Nw2G7vbtyuUhl4POlLtfqHZOI2g202njWO545jEvi0ZHu5tx&#10;x6CIkWkLLO9jvBfedYH1SI4ja2lOp34I78fw3gF392Om+XWJNWOmreIeeghq3Cks54qpXU+9bi8i&#10;7zaDL9/tzQNfpM+Mee9h6od7ijbrVkNTTK0sq1xQeTENuSu82+3QbZ5jTxGcHRVDodxdzGnLeWPO&#10;mtvtF+hy9jnzE8nZwa9PDF2Jg9Ts8Bd1/4fZ38iOITk7OthRf6W/xq6EzBhbAa/Rt6x82vdfo2eq&#10;P0f97Pz7VLt/P63P8m0an1lVP7sNXvbrrvzshBq1vY5ZElRubAM0u9SqwPyy0+Xs6lrGEOPJLCmS&#10;L0mpH9KDhEuX6wjGDvrdDqhXKs+mLlNbbxDMnYx4NWfszessdpb90dRmeAreE1eUvfq90OqumIZM&#10;JijyZOmgwBlP69eW7UOOWKeBPldFyDHLHNSdpiL97iJy81dNHWVlOWWg886U/bridMWv6QNItjCY&#10;mxPj5OxOBHF29LMzYS+RB1TXP5gN5HyDQX52dQ3Q/gpdmpy79Of7svkTOlS4U5FNi2vcFNsUeyiZ&#10;OefpXR+5YyvqZxe5fXtvv5v0s6MfQxg/u4C8sSpBJtQoxH5SkVKZL45pGbmZGO+Z9+MlL1aPmAbQ&#10;q+lJM6bE1dkafmI75+xxqhzdFLWPyetxCc7O/Zr7h64XXTesl5E3Fvfwln7r5cY+61Frv/Vpwyum&#10;fqUf2uBN5Q+WGlth00XLVuNS/XsP082yt3wvcrMmVI480RSLfLHGNdVfQl6pF1a8iNjZ6qpn4X3x&#10;o2XXoW6SSRxefE2TqUPuiZnYH+H3b8/cH8VfWPEfjo/BQZO1Y/45RtHxORr32w2R5GejfnayV9+P&#10;WjzPCvfjekk/O5n3NNjPbq3g3qb2s3sc/nTlTSprR87uT9Db/PNN4WfnZfvI2QUzfR96zriYO5YD&#10;zjl4+t7auKS5oNXHpqmM2lR16+jORNd8V6KrxPWY81ZjF9iV82l4plc+aJ5onWjtwj2CfIYXS7Lu&#10;aWzDgAhaUH483xTpWaS/FJ74jcctKY6JtmTnhL0fsbNtzVDsvIyd9MELZe2qN9SBs5ORsa+Ken9m&#10;/5MPgbMT/nvQ3lhrODsvr1e1UeXs/Ptz1M/mYbtvbIFmB86Ox/4OxOSTtTuflhkjM1tR6VSvSDN9&#10;/PHZIupnd//1a/rZaTk75KAI8LNTWS/yX7PL2VGNGvcUtxwDUS/7dL/liGWk9SEno1exXlTJ3L/q&#10;oHccMz34ysZ3N7Y0f6NVW55szm7Nbn2y9Z+fj3N/V9Cw4jwB5lWwrzhjNMVS66d+jXMHImIR3Q4d&#10;YFfCew9LP8r4iiJ9pe582u6i40pi0zEnc2KMYZjw2F30wFP3E+vmNuiFPvaP2mFz87eDYlpDNbwR&#10;D9z6AtrhPte2y3Fmjg2cVzrasX/9xk0dnltBxzA8TSm/ERE48qgLvIudif4d9bO7//qz1HnCc3bP&#10;Gf9nMki7iPN0VLvCF2PMal1/+SkcmxygqOE5fF/lePbRlONk7VAup5RkHMs7gjwP/tKXdzSnJuuh&#10;9PiMkYXxGfHemp9HFi6OezBxLd44yYE+Nxy6TFTXnUbe9eNeGuODoE47TbuL+EzAad97GG6W8MA7&#10;n0bG7pWi1cLzbg3WrxrancrYcTvA2cUEc3a9d8DZUbFTWbs74+zYpxEhi7U1GajY8b5Gutj7j7uZ&#10;uV77OLuon524N/Lv35k4T97N/Tx/ez4RMqJsMj87snFkw6ZXM+qzBGqUyoExm8Vg2VqzSeSale2E&#10;4+z8fnYqU9ZGBzuQdgM4HnlUDipeFjCvLENGryrpSoYiIln93Jm6XLWmZrc+dX/O3sITxZ3F5hqz&#10;+fH6E+ilwoMOWt1JaPsc25VwuLTTNPIEs8DhfIHvh5RcXJnPp/HKXKnrLXcaqbzbCoaQbWJ7Hr3v&#10;lsEbj8odP6vLC1cr6fvyyqq1uXOd0N72FE+VA1dJP1lYSk9B3/43ITp2WXXgfIyO/YuT193fuOFO&#10;iW1Rr8xd4sp8N8fF9I7HqJ/d9PbT7Pdz6WdHJlzl7EDYBfvZeVm72fWzOzj33cWHqgw1I9DSeKyS&#10;tetV5jW8aDvvPEs1zoF8FLawxXatiQMyScjS0m07KDJRHHSdc7XaRqzyuXwAb7txZy1a12Xy+ste&#10;zbfxR+HjcVz5WSn9o+hNcSiZtAufS3Ozu5T4mhZodD0lZ0t+tOzQiq+v+PGKH5bICOJucnaLhz/f&#10;HT9bnF33A6/B0W6gnkfOX+g5i63hGwPWg5ZXERsbOV3pPwdnF/WzC3zSUo+IT6f2c3bMQRHgL+cu&#10;cV0JYbyCSTjmjdVydgsnyRvr9bNTfe9C/OwS4SgX7GcnSTu+z6KfBePEqOsfb3y6ubAVuSEQJQtf&#10;N3jVyZpRphyX0ab4XzPk20vc7e52LGGv+9eeshbZFpk09Eu0OYi81bsSEiqdxsOlh8tx30C+Dn/r&#10;Led5iMu9IOh+Qy5pB7xbaE5yJrnHOpKED16hHT52AXydN++r5rvqIM7u1UUHsvufXMK11QzMHOtn&#10;8/g5HGcHPzs5n297JWfHM47K2knv3kHLAsTGRup4k5xd1M8uUvv3btvlk4HU7E5o/OyYOzbYzw55&#10;Y2fVz46sHVU7k+0y+pzs07zqjzW/b4+j55x7s2e3J8/dbH/SrteU5tafNEtOj25vsmyBy5zk4OJc&#10;x6BrsT3231pDgr63/HBpbzn9Zph5Ljf7Qnl8JfvzICLiqX3xPPJX2bmIuWe+5+PIYXvcRcVOts3/&#10;c0VmDLYPVQ3LedATA0c7f65aZKHY9Ds7p7z9MIKssyrTOGmNrQ5sZRT76E+i3/4Z7gVdOE+R1Od6&#10;L/P1Z/UOdmb7d9TPbmb35932Ye18f/ash8rj5ewC/OzGcH3+dlE1vN0E3RXz3BTMncqCzUAtFDzZ&#10;zhqQdi7jFVyjeT0dQYzsFWUfXOTHM/sXdqW0JRbF1SYeXXhz0UWWRbK+tKhv0R90u2M2x2yJ2Tzn&#10;Zfzvr20xE9AAec1ne+/jXfeg0ma4UPrew4eSbQWGXPbow0UXoNPxvb3M3wgfO+XlolxoenxuuIJI&#10;WFssPe+4X4z0vuMnHwtHzg6aHf3sNJydKecNrIV2OuzPgHH62c0XfnZU7VDga3cipS7l297IWOyP&#10;gOnV/eyAZrgfsbEyU+wP4GJBtZE8EbnZtwIyy8zc8Rf1s5u5fantj3f7mfdLA8gc7OPsMiTDtiHV&#10;dZd+du10agML52fd6IyXUt0O3Qmqnyjk7JQAz7sNiPDchmwLJuRVpbrnq5vWCtWO1xn0LaGm7atw&#10;IdOrOWNdxqniE8WnCrXLCmbV5Lg5/QPwau0ib+u2JnjkiX7sNL5ZWlRZrMf9NQY+x8sr8+HShAou&#10;S+ZPG7KwH+dm52a248rM76/AA2+ZYP02ME4Xeh3rEMZO8H1y+RvSFWSTCGYNlRpFw8v595d/Gzjf&#10;rYp23/5wIu/stgZodtr5sGwl6xM8xfO3lM9OjIxlP17WcrfHxXTmi/rZ3V99WfubST87ydlN4Wfn&#10;dWq75mXsIseOseXuB7rnDT/6btXr1a3VCTVkaHHfC269T4lvsrX8xPG247qjp2W4aRjecyGlftjc&#10;XXOtxl96GqDwwddu2HXOGdt0XNy/dyKzc3ylyXAB99uHSw8l8/13brYu80L5hXIua9BC4oXX7wHl&#10;pYK5mcwBTeVw3JRfdWhFD1U6lJ6S6yhSsYNeR86uBKrdAkTHBrCHciw8Kye3N3D6bjH3dKYfnvu1&#10;+AloduzXf2YGP5ylyegMWlKb+I48csfe/a7ZRf3sZv8dgPpkN1kt/ewkZxfoZ4fMDK72oAwIftZL&#10;1e78fnb0qmOZ3M/Oy+JNkjc21M+Oy/jI8wvnwgb5fm7kCVsBffeg2kG3KwBvZ28d7RhtO9Jmb/t2&#10;h73tOyh2UYL83trmtZ7yqo8fevY7B7zvBajJSec3PglU6gy5HHKzbQV8PubAdyfk+7rwzExOtrec&#10;WSsGmuGBp8l5u6bNn2/29n52ryJnrMraqZydlhkMw9lt2Ic11+73q4iNnUfS0C63lds9hthYecb5&#10;Xy7J5QjyAOdVviXgGWey3//evg/k7CK3nEit/3/FdmUEjpazywzvZyf81Gabs6M2JVQ7sHa8my/S&#10;g2/Fm7qj1kvQ7RxuqmAXEZXKXK0PQi2T9YPuS0Gq1k3PZuHHR2atwH0UnCz75+HSXQmGXFtBU+yc&#10;Oe89XKnjEzyVPLptsT8nVJCX7bJcbjwK3zr0ayj2x5ELY49T6+zPNQBnp/rNiRqaXfPbXs5O+uy9&#10;ven/TRkdS4+7PHU91TqgXcncBWeh4D760NtvH8cbBkbwkgOmAh/J/vyxxx8bG/Wzu3/OZ5P52Y3i&#10;yvASsHOjqhSJmqrT7JbVutpsl1GydoyCoXfVKdB2ycWvLDqMvA5b5uyeg0ytc2zif1kjOjVGrnfg&#10;uhpjNusGyk8rbyLalVfnzJjdRSTs6DHD6zPupfGEbCvIzSazk1ApefISfan+NCJl+R3jYp0Fk/v8&#10;Cc5O+Nlp/fWm52fnuEs/uzW6toIvO9h3dzikYsd8UeD8rYGK3b1dj7XXMx9nF/Wzi9j9j3Z/y6f4&#10;2/9+0/az87Fewcwd/db8DF5dfSBnt34+NLuMsqq19f7pTA3JVWsFK+fn40rTt9etM3fUrzNvQ5G1&#10;VO/8rJ24MoOBu2rYX7Gt7ETF+jqX+fEqkHaCpfO3FTxO5cvkXX9mo5VX5t7ypljeZe9K4JWZGWDl&#10;ldmQKxnZhErRs0179Vf05O7Yj6EaGvYv345sE8HLuN04WcOuMnr6+fdTbYNStw6xsbebDzlu06+U&#10;uczbxP7oMA9U3qoYrLhSrPWz4/xlGZ9Izs6z3taF+xdDLjn+x1v8/HskrhtRP7vp9K877Y8zM/20&#10;/OzULBSLuzVRn1SVIlrmXv9cz5KzSw4tMZQkrJrA1dRp7C0fVI4pvZbYhtaWFxp+WH+wrruuuyak&#10;1HQjiwZ9+XwFuSu6hQ/eL51/QMQKOTTmYeH9Nl0Y6PYw8sTuIqdxEKq7ZMjJko88MYBIWPjWGcfB&#10;xvMufAyK3TdW9kCvE0wdVLpwdfeC2eLs+Bv8KL7fLM/dG2yDlja8MeBdzAfWX2jyQUeiX9/vml3U&#10;z46/+v1V/JxdqJ9dItg0VZsLXyPqNYizC/Wz+xBPnx8hTlzrZ5c2LT87Zrh4y3HVtF/v0p/Gu/OL&#10;5bzq8zm7y7rH+r3Go80dYv3a3YIP9EBlFKVvp71D8HY+gi3fPmrnFnzoueouhQt0QmVCJd+NHUrT&#10;ZbLNOXMqdagLRr6A5wHLyBeo2fHvfHcyaJ1opgMe3hvgb1AMrRP2JI1iN99T0Fa1KZiPCx5fvM4Z&#10;4Gf36sIDiI1dIqJ8/aTd78Nwdvu9aiPX/6Qn0TnfdQQqHQd1e8d2PuY+4+aRRcWOTwR8ymHWSVWx&#10;i8wxJzm7R+bwXzRvbGT28d2cL/g238/ZBfvZeb3jvF5tfj+7QNIrsmNQ7dxk7QbgOcf+V2vA+z/w&#10;dibHONQqKGaCbVMZN/Bp7tAMD7sZVSqmI2fHexHeQ9gKbAVFenpm6DIzY6jwIyKW6px4LwiXRz24&#10;Okui4337aOtRZKQ4hmwTtSIqVsvMjYCz8zN2cj2YOZZqncra/fum6TjaIQsF1lGu5+S1LUSRHMO5&#10;j0/4ywQTLPszXa6lYhe5Y82v2UX97O6m70Vinsn97MY8f3T/rKjVx5CR81LZLihhvu+piqnfz1T9&#10;XED7a3S1YO2kv5ytoBq6neB0lJTlF5H5AZybKFTp+FnWQllk/tqA9awBkzYIza4XV3ve4fPKzEFS&#10;dui/yiCiYgcRTcenenJ29Ld7riAhc2uBy3AK2SZOK1uh2DmC2vUux7s8+tkdy6O/nupnN5KzNecf&#10;5myZcj8d0dWlnEjpShlEYc28sVo/u+DtkfuJvn9nlL94FbsT8K/g+Sq1SWaUiUx/jvrZRWa/3m0f&#10;l2/TwnF2d+9n56oL4uxS12aVVW1D7gkoVl7OrrTmZKGSrmXTzOlDZVCklg+iyLq/AhG1mJ4Rsswg&#10;S3eNVvTjokr24yFTsnld09oGc826jHCMmvY7V8atCq9ihrYYk3e4dAgRweqVmd4UeJtmEOcHqHOo&#10;RT8m13LFtLb4QHHHcm+2CePpijIfi6hdxg760kGD4xD4PccRHxzE2bU1ldYF8HIB86ked+tTT+UN&#10;yf2xfKgMuTHSOWj3G5clObuPodjxGYFXZvI4/gi6SB1zUT+7u+13kZ7vNn52q7qXkR8TuVCZD3XJ&#10;MLMrzJNqFKmw6bNgnHrq6eVUzI0qPs3tie9JOjjvtfhdSa2Li6om4C35Eu633xfRq5eUxXXfqDvH&#10;PLdQ6IZrmOsWtcx5q9ZVchzfQ7O7Bs3umvOXzrgGqdl1wq+CqlyRnowdNTt5H9+Pe2w+h5oMI08M&#10;WvpNBdXPrlxdFY8sUpdN46aCqtclYyeYOnJ1YQozx4Kz825HxOuvejm79VDspAcWnvdF/olI9WfZ&#10;7uz42f3CTY+vwyCO/tH5iedOBpWz+1lpZFmB27/rmhltnXv8v8JywvnZJbqhBolCzU5lvFTVTh2X&#10;tZezI2MHfm4hfO0WNG13fuhlw+Q0H3r+D+JRfTljvZxdkPLlDvazE4qdc1vlnsy9mUO5OyrPiPf4&#10;zEAl4j4teywDjS6xpHbMq43qHXv+yM58O1k7esQJvzj76uYrXu0Lmh2oOd4hMN6IhOHhUltBpS43&#10;e+QLnUIN5FM+tDv8HZwdvkl2MtdsP/JQHodid6x5vGNMk193dKfg7NR8r5Pljd1QW74/m1komDuW&#10;vN3+RQNfSGiMs8OPzudP9/utLz77KPQ/f+7Yqk0FzX0dl9pGWdq+Y89vnde8xn5k59jzozvHdqq/&#10;03xnh+sjz1texo5u3KADFa1iJ49WefWaqeOWvTjqZ3f/nQdC/ezm+Pzs4phZwZ0LvzZZDK7DQV5q&#10;4dQ6+rJtdu8G2+Yr9xhTO+a57H7FWdLSb4mHj3Nv+e4iZpI9qtTZam2XsY5UuTigxufcMJqd5Oz4&#10;9wI3YmNFf6Vazff39KHcXfSz0j3KMeSnyLessSCvrOjTvBIftdI/L871vp3DH+zfCdgDVAdHyNkF&#10;+M5pOTvJ2729MTxnF6wuktiT2xFUc/sEe5frCeXsxgVn9ws3t0syCF3K+gi/y+eRHPWzu//6c4Cf&#10;nTLmGsFwU/w/6vqj66XcVuHbNttsXfDyVuuKsp/OPYMn8CJ9UyzfijEK/bRy64k36bg3bfbPGGPU&#10;3UxTDOzFHPjejEMR4uqKK4dMxyr7ll8q66sYMNDPzmkceeKUkoIME6uh9SUsMuXWZptyV0+5PHvM&#10;BV18Rq/IPgHVDhGyF7KO5LycgthYL6O4ZBJW0YgsFMWJo7pLulEOsX26Pi/nePttXBNDzS61id4/&#10;5H7J2AUqdjN1XZbt+Di7qJ+d9035zO7fOz9P8H5pGn520Nr8uUs1rJj4XjMOkox+dsXQllR+DCRZ&#10;eong7PzTmRo66v+4nNGxWs5MyXgM8a5rUWRdl5NcY5IqXwNUu4YJ+FUV6X+ZxtwuvDIPIJNsUv0y&#10;RJgGtqNtU34mZyciU7l+iI2VvZfKnXplZpsnwOFuW95Rtn/5VcMVQd9AAUNO2I68svSyrO2F+4s7&#10;il3FAYzd/NBlhV8Xc/qJMkYHaxnF6XB2JO3k/ngsQ8kwB+wvqQ9yeeTs+EuyH0vKTsbFyuNB/X/m&#10;nw+jfnafdv+dbPmT+9kNrxxehijPR/3D9c/3JHXPUj5UoXjNhfKF5Z2d97X4L30+v2R+9VZkecGz&#10;LlznBpRLpsK6vJpv1pz1MnVeHz7mvBV8XUCtcnYOaHb1g95+XaSXnDv93+BLY+yzxLfk2xbbLliP&#10;kHFBLM1x06jxqVXwrFv2zZVPrWxd9dTKF1ac9TN2dK/jEMTaDS/pRmwsFbvZKZKz4/lZxuVQfVzQ&#10;9C/CtULt05P9/vfy/WxwdgPW1qIi/UmlE+eri6WWljvR7CRnF/Wzi7Tufyft+zm7UD+70Y5tbpJ0&#10;tysfeXbY0pqWN6U3eEtTWssyWweiatvda1Fk7XKltmg5u3LVz45cnFAHw/nZfeT5e9ue7NOZ3190&#10;JvNq7oIyl+EKnghW6ehf+1Qun75vWfdDtSNnh/l9SuPoziM7gzm7/GZVczwNfyj2TL6nP59WZIAq&#10;h+HCE/H6TuSeqOWAGvknLCKiztLfyPy2811JznH7hH0cjF2gYjffc2TnO1Tanglm67TjeRu2Prkt&#10;9/uZMmfs9zMPZO7PfqX85oaHWpH31TfEdTA6Vjvfo5uqNt7Ymh/o29d6ZOfo84Ip9G5zkqsDZxf5&#10;jiCcYheZdwWSsyNlF+Xs7qTPRXra2/jZLd3q+bnnsKcX5U1vHawxhdfs8kRWBvrfgT9DyXP1QtkK&#10;N+10vxuFe9yEh6rdUsSX0Dmeua2OK5etCbZ8rwecj3ULo9mRs5M8XpzrMvzsyMXyfX6tEf0ZBB2H&#10;Y40PWs9v/OXG9zbOszgwzkwUx6w3WwsQewuPOvdioWBu9ml2KmtHzU5dNlRB4WcnOTu/p9274OzU&#10;6dU63LZXe7dFthOetQv1s5sAm7yshW71fC7gU9N6GzNAR/rYifrZRX4f3+lvqPWz6zO9XP8P5jfq&#10;30D5B/PP6r9X/63MVrBr0Is0LJ1ku2aerQtmyMRSfcs16rbolmaeVrbB5YZUXFMsvadPKamVbyYH&#10;+sndfv3YTnKF7M9U33mtplP9KdNVk3P5d/N6c97P6c3rWz5huEXezpRccTGNqqDqW8darlnw+mrG&#10;4Vz3cuJIjswZy4y2I8hta8rZPIf78Xbr59B9FwN4Qah7z6FgWQH7H8sIYfXAFuo260r15aBmVU9N&#10;qdjJt9eROeaifnaR2a932n/V6Xm/FOhnpzJc61U/O6ma+Rg5KG+3/dwexs9ubVZqAGfX1rSt/oPK&#10;dYiO1TBpUPkYcbrdV6/LKKv2e8A5m0qaksHSMBc7s6LqMveYBpGf4o8Gcm+SSwvPuDEyVcPZtfTL&#10;e23xJAzfN9GPmTv2qvFP+lL45JmzXMX7KphLljlk91eYs9g+ihjU/RPK0nFbVD5Os13Q1MjZDS3f&#10;Vu+EotkuhrX120AICs5Osw9C15/snn+/qMsMnE762T3esgD5JWVmukGLJNJ5rKlP7zN/3EX97GZ+&#10;n6r98l7ryf3srq88+GjP57oXwJvNW3qShuO7oaKRgps+Q3anuWWDpx+G+tUz97W5X1+Qv6So6nv6&#10;lwp2JZB3rdX3K6Om/JrzNcPk6rxMnawDx8nZXfNyducccQ3Hvf2auRuZcaIPw1HLJes71lbnM+6v&#10;u7/oKLQdsfQjz/0ouLpvrDwrfeuWnUXWiUDvujCMHbk7n5+djxm8g/3FvXvb/Ru0/+Fnl3Sr3izu&#10;tztNukzpQxPJfLHqMRdpzQ5kv1OXWVL5r24qdT9wPqQ/XPT3tk/E2HS0O5Wz+99ezk57llPPdtFa&#10;/pqztR9u62fnTnaaHWbbdttkZb3NYjtl2m/cbvi+QZYDxg7jCWuygzla4fnWwTrJlexIhbKnsnj0&#10;vVtgS3YERJgKzi6Q4fvI8+WWruwDgk07sGjfoqGCHfCsoYPNoeTMGOlmOWF1Obe5sRyNYjf2/M87&#10;8uH3pjJ2sfB/yxecHdv/tZs+FPLt39LKTmWPtQ0aHYdXmguZ3aK1sLWw8RVkokzQdyrHG2VmjrGd&#10;yDgBtS5IsRPLHXs+1g5HO6h2Xj6OtcrKeb/L3VjzVHuRK/NVcHYHMttz2wvaChzlb65D5ljNet7Y&#10;Cs0OLbEdb3ubHt14Y9uNrX4Wj1k34GAHzs6/zeNtKY4PmpkzltwgIgJ9jJ32OOJn7fi9979Azu7e&#10;25vp9fvv2J6MwAnnZ/fXj/11fr/Q2SRLRp5MlnBak/a7Xmh0kglTWbG8e+Ts2DpVu353sVDt4kHl&#10;SG+qLqWvMc61GJwbVC6VUXOF6oOSs8vzzHMvcR3DM0ERomzhPgkS1mh90PKg9TMov4Vedw7RrD/e&#10;dH7jbzesafxu45HGi/Y414Nqu6zBDga3juhc/EWzfOagEH52b2/6EfLHnt14dtPZjb+b0s+OW+nz&#10;s9O2p10+vg/k7EYRH/yBJwW5d3ie6i3/q+zI++Wo5wV/bGzUz+7+OZ/5/exGTc9Wvb7qhZUvrHph&#10;1eurvrTKWPWllG+F9YVTebHZrI0xa3RLs88o7SK7K/lQqnZnlJ8lI4erUBWpiE1VjMhpsd+o8jmM&#10;mNunH88dz07KG88eXeTIkJkj3sy5VDaunzD0V/blrp6yzdBlron5dorK2V3IuJTVl9WXU5y1Zc7U&#10;6wd1kDSeZplLNJ+136ufmVu3Nnefd5tIDqqMndrvZr72cXZRP7sZv++52/uKyfzszKl1WeaAnKVa&#10;RszPzPlzmsq/h/jZQa+SnJ3KzNUiw8S2+sEKaHZB3FjguDndWbiuTvWhq0VsbUnTBLIz1SK6jcTs&#10;ew93mgaVk/qyLGp/gfMGjmv97IqbUsCVtsFPlr0ZGSXgT6cUugoVvAIEQ4d1Qj7YDCVnf9mHhqv6&#10;P+mVPLNYT+pkwcsI913wNHJ8ffqp4u11HWaXeX3dwPLOwr2FnYX78ybj5sK3Ebp8te3SrIVm+fwg&#10;8988jtwT/mc27eeZvH5E/ez8+3gm9+tM/F6T+dkNVw2vOPi5g/Hd80CMqWUW2bFQRo2qnWFxIlS7&#10;+Ar2a11mraFfGTF9s+ZtRMWGYevA26msXbfK2TnPObe0XAYxw+xPvEe9ZLnRWO14yvGU81HHk86/&#10;dX/Vs8m9y93iWmx7x3rDMq/m2VU/FhHC15Z0e6k6bx3E1gWwdotnz89uGGrmMwuerhoU99v0LqBz&#10;tN+fUp7tI3P8RVqz+9hTaPx50T86pD73F0+KbXfpKeP0Nbuonx3PNvdX8XN2oX52YztTnAtakDkC&#10;Ea+TlfSGA8b1lRswWMT/6yvNhr2WVKeWRZvvSnGm2nycXQs0u2n52QnOLvOMZNMWvrXowKIruQfA&#10;2jGyVc2j2KVsR1woSDh/dKyHsbG34+wmhOcb3+Mz8nVP8xJktKhBKWwtgNIH7s1eYF/SuKd5j/V4&#10;Y00j8sN61TG11qpl+IzlFSALhTbfaxU0OzEI5Y2f/mrjltqnn2gv6sjel9tZlGJKMiUpiZaE5kDO&#10;LhacHecNbEsodj4Wj+qdn7Mb25nkTnJN2I97feyg2OE8ypibyB9nkrN7BJRdlLO7n/q1j7NTTlh3&#10;P6X1s/sbaHbMj3qnA/zdXCp3Jtm2XNfFO24ldKmStSvGHcAx+NnR/4LeMMesI61xrnzoZHJZk/nZ&#10;5ULVexCRsb2t/eDsQOk/jIwSUOx+u+GXm6DUiUFwcc+ce+bcpl9uem/jZ6w6yztt/nahymEZwZQb&#10;dUxur8oUokZO2//R/PamtzedRb7YmOZ/fv6fd/5up5/PC90y/zfk7ORyuCxZ1HG1Nrh3+1g/Zuh4&#10;umXMKvfHroTc7DbjoGWHI/L9mcewX7OL+tndL33a72d3Am7O31r1+orzK2X56Ur7qhcXfkuwXhqG&#10;LIC5834vfNzCMWBTzBfCjKnTPydZtqC/G3X2WKp29JU7icjVduOQ5ZSiGJbpNyOPK5UzdX61xncB&#10;3zPHKv3shizUCcjX7dePZR9LGUg5njiQ0pf4PWp2GN7P6s25WHyx+FLxxUWMaFXbm25tj/lOSl/O&#10;xayb4Ov6spbMX5qaMP9oypY56vzPedVFdfxua/J/W6DY7TfBtwt5qw8lJ1QOWm5ZZQ7ZSB5jUT+7&#10;2TlnTvc3lG/TtH52ZN3Ic828n52WzyNntzZju4Yx4zJZOMjP5vS1Octq1HyzW8n3tZC168d1mXEp&#10;0kvmivFAGbLIytytvnnVNmR7LnB2sh0T8tD2gyuV8XNQ7IwHlitZUOo0uV+hhMEzDm3muArNOWYo&#10;gmTrqJjJ9fK3LcfJBiIWmPNwQAwroljTyQv6p1+f6spqz+ssbC/cl8e/Snbu9sxe8HLCjIt2yjLO&#10;VFwxMq8k6UMnVHhemWfjOIv62U23n832dJP72V1fcfCz3fHg6ajU+coUDNhUjNg9/H0YtN3XP7u4&#10;ZGn1qHEcClWbsdM0ZLlsWlzzjZpzNT0hrB0Vu0A/u27nded5Z35TH84LlTp4QyuXrL9vbnE1Qan7&#10;inf4Ow+Hr3mecbW4nnV8s37XyrPLGP06eYHf32Kv5x/rxcOMJ16AfaZh64LZQe5F7d/vdnx47g/n&#10;SSVzENdn+vKZDIMWZnubjeMosn52f8E2VBWt1f+bV7P7s+f77gR9e8UnrukwdpxG5eyifnbyaJgJ&#10;jZ9H1r20E87Pzs9vpTjSWqRPHdk4+tWhFr513rohvcllWF9ZXmHxlg2VZfq9llttbMPni+fj7NT5&#10;J+PsGL/qZ+2g2QnOTs21+n16wOENPGLkobap7+GRx9U60ZqsiVj1+9n5GTbJ2TELxQGnStmdsOyx&#10;kq2LA1tXYMf/GjYP46Tumte0an3jpFrn2y4v20fOrmrjXC9n9+jGqg1V66o25Gx4FIzco5tyNr7x&#10;7Dtbb2z9w7PxjTc3zrckWhKtCc1LWuOp12GZWj87cnY5Xs7O256Ps5O+fGAGsZY+zg7c37j9OJhA&#10;qI/w8sqMoU/ODzS5YiP5joD3KlE/u3vrf/faf7Xzq1eZ2/jZ5Q+AbfPrSdP9JLgzLRsGFevNu2gn&#10;dHlU7cbhbTfoHrX24xgWb+6QjeJi8wU7ImS9fm/0swtm4TZjHT6D6NY4188bjyMm9nxam2kPFLt/&#10;gmLHTBHg4dQan0X2iE3nwN19s+NBKGdQy3zbszmk7RGPwQXVThbnbjCFI54HXb+DTve753+Fwny2&#10;n3G/HDJf6PbdRBwy11OzPCxdLp+KHb/PhTq42xv9y3jh4pY+ZOfoUhiV5DTyuYD62ewcZ1E/u9nZ&#10;z3fye8pMJLsSqGiPGp+FXgfFDuX1FT9dYV8105zdVMyYyo5NViPDROy3E95MfjnhaBGzPzKP60ko&#10;eGZDWuXUPnNk2FaLvLH/lIYIFUTDHsm+nOlV7BKPJ15OfC5dcnbSg643582ciwtBx02D3wucxhiz&#10;NG40MXH+TZTRxNHEvrjLiW2JzCYRON29jkv28AAUu7zsVbr4CvleIpLXZbbNa7PU7L4W9bMT++PT&#10;79f8TabhZyec2CZn67SsXbCfHdWpUD87wdllBXNmWr4MGll6SdaymrX1XC4VOxSwdsVwpCtpmPBe&#10;l5kN+orxdOWZ4mUiQjY8i2ZO/2PFOkSm1sIXbww+eG3G82lO45Cyr1JQdFC+gufDWpO3YzRsyN9C&#10;pk1X4DlXklWXVZxVmzOw3FyzrHovMmwEzmtOhZqHKanuTd1m8DImG1+fXpZxuuIUtoVXZpPBaST/&#10;7n+yl/0uUsdZ1M8usvv37n+32/jZrej53MF5obybqkZ9CvXcr8TvevQnq16sya8ZNeE5GsOA0mcq&#10;qPti9SGoduFZu27625mHbdcc152HHF9s6rX0K19L4PF/s9HgfMbV6P6K52/cUqtT67+Ditfo3uX6&#10;av1ryMThY+h8rB0UPOFjJxS6z0Oj85fPgk1kBPEseNmRsduVRPawH+epSp3JwOvzB9Y7uT+7l+My&#10;0pzdv3iqStfqP/FmnviL5y13QuVo0fQ1u6ifnfpUff/Ufs4u1M9urCPFmQbOjpklJivpDZ9t2KEH&#10;YwfVTrJ2ZsM+cHZwgPNFq7KdVNtC8HW+dlQ/O980k/rZZZ5Gxoa3Fr2KCNlXF57J7Mz8R8fH7n9x&#10;yzyQqufNAJyrxplHVbY3KWf3oee0i8oAPd/I2G1tLGwmWwd2Ldxgz2/LtwdGoYrtCojEne8GZ2en&#10;SieHlg0dntOede5Y+42tN0RUq4+TEwwfOTmyfKxDlhrOz27Tja1xHQFTSs4O/F8Sopep2A1ZesuZ&#10;dZtRsQMWSdmpx5h6RlHHZ66WnJ3A7KJ5Y3E/7r97+3Q/SydVoWk37n7qC0sfeSzz8UeQheKRpeTs&#10;7kazg7+b4OzIiVFpAoM2I5wdNS6uj4wGlWwZ32CDtbOMtj7kYo5buTyDK1QPs8FzjpGxP298RdmV&#10;gKwrlucsv10nFTu/75ya51XUm97e+EDjrzoCGbq8MHk4qBFSJVRrfvJ73EleLtc1Pd1S7ju5Her2&#10;yFr9Lg8ZPuS+GPeYWi4Lr5BKHXszuUNGqXKYjeMr6mc3O/v5Tn5L6WfH/jxk0XB21OzI2aW0znH4&#10;WTWhON0tE+adLySX6zTbU+cTa2PUOQvI2qnX6FOKy2iLDfS1C9/uat0tcHZ8Kh5SrhqPLqJiN5A4&#10;kNgPzu6yj7Nj5oj3Qdtdyrm0EEpbAKsXvt1AFs8RMxo7KNolv8f2uxI7mQE2DAs4nfbCzScZu6XZ&#10;3A+GXPrwklmiD+9s9Oeon9391Zd5vzRgGVTAtoA5O72c3nCS5zLPtp9dCCMHzi5rWbXK2UG58/no&#10;mZoeQ5RsF/oxr8wnGaleoeSAhwtpQ24LvPlykqudDU5QduOYb1cCt3fIdLoiNAdrYBuSoTNTawMd&#10;pyA/hqDkoLr5pzOnd+S4q3fUmetcdUrdtnp61q2v2ZeHtkPWRztfGG6O04dhD/3taOenqigZOyp2&#10;nSZECmPbBizrbbNzjEX97GZnP9/JdVmdVvrZdSKTypiSX/MT5mGVuVdXCc5uHpU5DvdD3f1Ad3zP&#10;566vPFv107q4ujFxT9EUe0K5jGwUL9a9K3LHqmydrxbb013X3TTsOOv4lXNeQ5+Fih3UPkTFfh1a&#10;3VcEWSc1O+3/r3kOuq639FR3rwBlp+HskD9XsnQiP0f3AuS2je9GETViiQWTOAv7C4ydiBYuqhow&#10;vfdwQiV/Q/ZrUnazc7xFWrP72HPjyUul/+rj7MocLxWdNExfs1M5u6if3d1r+qoCM1O19LPj80CX&#10;ZcIe6As33z1hT4PSJpk6ER2rZey836c37DBoObtllfuVD+xJPjVudOdM+NmRtXsV0bHHs6HZgZb7&#10;tRvUPdaaudZxBVWOW6XvHFW7yf3sqNkdQ6+0FbxU1GVpsxYib6uPxYNqp7Jsaj0P3nGjzyM/q1el&#10;o5/dOMoo9EGfQgilcC3y614FI8jC4apnnye2NbaNah2L2t5UtdbPbi4iZMHa+Tg733oKzm70+VHJ&#10;2DHHLTyvpGMIzzhvIS52to6vQM5u9pY7W9v3n3E5MgJHKHaWTsTGZuY/8tgckTdW+tndjWYHzi4C&#10;fnZaFY60XULTMfRok6FSdyjtBFS7Ebvfdy4vxNFuBFlswdm5H3JeatxqOpS8x9RleVr53bpzG1XG&#10;7m3B2lG9I3OHetO7G2Osn7d8xpnnMoCiM7jzXJsF3xbM8HHNpGKnrRHl6mPzPgM+Lk8T0ardlsDP&#10;YPYC5xNsHeYPqLke3Ae1tqO4E3Ia+VxArxCp16l3h5E/Hv2xsVE/u/vnfEY/Oww404OzW3V+xSFB&#10;2Z1f8Y1pcnZLZpgdC2bPZPtQtjTLIV/WVkC+7CT0tzlz9ppOKWV6xMdqpgn32RizWTdQelr5OrlC&#10;RMYeyexnVCwYOxZwdl4/Oyp2FzIu5rTlHFu0Zoo2wy8nMa7L165s35nomFHOzhizRbcEit1eUzUU&#10;O/bnQYv0yVGfCNijI3Oc+Ti7qJ/drN0PTXV+pp+dYMmZb4FxotCNWBRodtP2s2vwM3gz6WdXgjWo&#10;q5c+eVqWj9lfycudgNaYGXMomX1yf9kk/Bpyu5pT12bdqtxWb2pAZCzm+ltcyU7CkfKxvEnm8e4D&#10;mbV1bU5djjPPlFOX90qxy7y97j+Wrwtg5aBu5myvW1vvbKhrcDaYsC/IGrbngbTztbPD64Wn1qHc&#10;3AbftKF/87ej/RsUuywydnvhdsUr8wklNSB6LnL9WL32txnl23H1f+mQH+nlRtuf+vws/ezw7AVe&#10;LR9Rpme9OVfhZ7es57P3GWf3wMF5PZ8fXnG96sfVz9aMGNmvdyXMmTMI1S6/5kdezo5cnepjp9bd&#10;NcMN12zXnT91LG66hHlMhgHkndgC/zqodJMVV49tuGG4mpwdI2O7BVuH6NfPHUw6OK973kHp84eo&#10;4W7kt8XA+oFrLLPA2F17AIwd/f2qjxnmLmLeCV6fA9W6SB//kdbs/owcFP+UdtLrYPcb9xLj7oIv&#10;30Hm2KifnXqndv/UkrPju/DwfnZU6jR8XJjPK5q2GyRjZ4GnXXnlBn2Z4QSoNz9nN9+VDM7ucQ1n&#10;d+d+doK1W3h60Z7Mf3N+BM2Oqt2EhZ5PjAi9WN5lSXaqfnPSzy5fQ87l22XeWGp2nMdWYANntwce&#10;dohO1UwXQLPh+7i2gtZkdzLWHwP+T3FO2JOdSU6hSPpz3rr2QrMLHPa5V4vsEmxDtBrK1IVd7jtb&#10;vhiUf7Zq0zvMQKEdoCQewf5Nch5jVCwy61GxY0Y6GRUbeNaJ3LEmObtHxE3EoeTILUe9a4nW09vH&#10;fDIgk4M7S2h25OzA2AnW7n7zs9OqW2OICp3fxHxURchG7zQOWG42+/PH5obh7BgdG+ta6jpiHUBs&#10;7HsPt5mOW1db/+/Gtzf+O3i67Obsxie9JbtRfs53XvJyhlpFTrsWt/sMnU8whqovXa77sFD2bjcP&#10;/yY5Oz+jGMjaiTbB2ZE1vOUpaRqwyGiiQcsH1mDFbnq//730E79mF/Wzu5f9OJPzSj87yatpODvE&#10;yEo/u1ahWIVjwaiieb9XGTh1fKbrkPYlY/ZKEVW7IXjf8DlXMQhPu8mYOGwHVa7dCckVpxRmb4Pe&#10;ZzptOLawa2FXyomFnSmdKW2JSVm1Wc9lPZ21Nee5rK1ZI4veiNlMzvCOt8ehG409kQLVzsfaCc5O&#10;yyxOtp538P2ltDNQ7Mj18/f7wOp3to58X4762UV+H99JP5dv0wZ5bZacHXKkqpxdSdb2OifVOB/f&#10;Np3P7Q2uurocLWNGxawMeWO17UzuZ+dnyibn7Nqa6Es3Lu61nTLOlcxcxmSM2vb0tRmpq9bVtzet&#10;w7WsC0rf+bR2I7lCsy/nrH+5fv5tO2Jel6/aUbcduSNYOsDQbau/VbEOyqZ/eiUdL9zMTs32OZtc&#10;5s5CRfjg+afzt8vvOGj/Fjyu/Vu4zxuQKeP08qtw52ScL++1U5voFTWbx1fUz2529/f0f1vpZ8fz&#10;+5iyuOan4Oy8PnBVkrO7Xxg7uR6Ssxuuerfm9ZrqupsmqdrBw015qI7RsV5GMCCHLLan+lrdcP11&#10;2znHG864hsvY1kPJtYbLlt83vuD6qus112vOHsdrth4biuOgQ5bXHD0tB83g80RsrJ+zA2P3/9k7&#10;++g2yjvf+158TrTEju3Eduw0pDg9TlDiF2SjmISTuLVP7SInUjKyR0EGq0jUJlaQiOVYAd2D9nbT&#10;loKBNnYIsP0jLAQKm9AQy07obs9xgNKWLiaJXxJ229uY3tPstr1xYseh0ELv9zfPjGZGL7b8Jput&#10;MufJI837PJpnZvydz+/7o4jhkNyttHdMqVPWbKw0fnZzyPbe8GLari/dWnnAoM0f2czuz/H621k6&#10;l+fWz44c6T7zd/C/u7mT24gsApxhtzbXFquXXcLPjhRb9kstpJr52dHzNHF2yswRxJFlKv3sIjB2&#10;xOCtsO1TcHak2u2sOtigzglLeU2Vfnix+tn9oKkLeWMlPzuJs/sz9DFS7U55WTYJbT5c3KxKzu74&#10;wwUu+L4J0adC3bwVeWNpmTe8FMN/TO8sRDR+wwG7qZF4OAXD1vIHKGSLoZCx5U2N467lzuVNOU3L&#10;xWG8OUuVYQMMnrcVmp3sw0fq3dP+9Y1YK/ZBxdZhvarviunS/r76QGjO2bWIjmXL0Txs+ePIY4vM&#10;E7h29m3U5JFCc73hOYWPHd1x5vo8o+tbws9u7tt5qr8j+dkFkJOhO4Szuxl5Y2fDzw4RnRP42UVi&#10;1iZSteT5SbXLgGrXyVH/RD4q+x9bKH+swLQFOTtp/hH/A74C7xLP1eYTyJfcTfmkVwasLust1iZ7&#10;lb3R/mQwq0PkrUuqXeSp4WNHkN1V5UuHNngC25D2J3wJNoa88dTLhTJ2dHyk2Y3ByY4i949kkuN3&#10;gJdc6qf6+89k/oSf3cLrz+RnRzlW6C5NnJ3sZ/dojJxdJM5spuOQO3VyZg7ZFzp0h8ClUKR3T0TO&#10;rlixHmPyk+nv5Ywh1yw54V1aeQWfnjb053NZnixz1tUUV5Ir+YGk3RjaodTR8EDytiTsiWId0T4r&#10;t0PzGJPPpnSwzBaIipU4ux8lGwVvPDUzGG2dk403akZWnuRGNhu09Jc+yw0lPa3P9XkW5OwSfnYL&#10;5LmbnpcGrZ0c9WTi7JCDVeS9KDZW4OxIsZsHPzti3MDZ1TA/u1DWjhNUu3Ng7To5iuhAxHrVM+vg&#10;PyfybMyPzoLoUYog5RFle72irb7UpncMgD2iK9eRzCHu0BbLmkg5Z0k/o3aA2rhqeSWUOpmhs9Ui&#10;e8ZtyFkhtRPtp3mN12JWsIacDRpeEa/Ki0vrlAZ5WSU3N8XPK/g1T285D/WRXYXj53clP8cn/Oxm&#10;8lwjt+PsX3eZnx1xWhJnx9g0yhu78PzsGGc3XN1b/WbNSyaD6QzuzpQBOQDNrrGG5Y8NsnXkYycx&#10;d6bh+v/rfNm925lmo3gYuqd38Zcb7m96oem07cP6wzWHKw+XH67srek1HTb1mqn0mi6asK7yXkTG&#10;MsaOatLskEc3Tixd9O2cRrbYwrJRw535jIG/3vAX31yeJ5HO37nm7Jhq969+Z6FBq9WObPyJGCUb&#10;q26X8LOjM2JhFcbZeYyIQ7H2Ny7zSqwaKXax+NnlOjYFOTvmZ2etuL2ip0Hk7AQWjXzXKJuFgteD&#10;/pXtpnmk7cHPzkfKFxs+FupP/D9wHsgX/ezI0y73VF6XwNnRXKTAUT6JQeRiG9kMxbFZVhyh2TUX&#10;uFJQUAvDNjtT7Pa5GYN0TN+u83CUFxZ+dkqGTfUZ+WMbr7coPf1Ibcxyq9spw3tQ3G9p///k7/H/&#10;KLpPnmoboVv/JTQ7Zd5Y+hziZ9dS0HL84Uxvl52eAIlHGLTe3iT9hR+/84txdgJml/CzW0D9WpE3&#10;9nPgZ6fUukCaIead5ZkbsF5tLPKu967zUd5Wio19Dfkc5HLGb/Kku9+3n2sg5Xpkc7vunZxB6/GG&#10;HZ5zIkunXHNsnyeOG2acHRRLIf+rFpkjjoGim3xgnJ28nLS8sq7xnfXvcZ+FYqercqSQD+5ACKUf&#10;n37NODtiZ+PP+C20e+NC2R/mZyf4u1lHjY9Xv3zHzyhvbGQ/O2LAwpg3Yu0UzN2UmTSR1QtbjrZF&#10;yl306UbNbk1mhczZsSwUIfsj7K9R82RKel6XnnLO0jtvXdXIZqLzLvA7tzyR7EpyJxspP27o9gS1&#10;Ltr2lePFbQaXd2tcSSWpAVB2EmsXyOjOrc1yQwFU7h8+Rz0+cf1h7S3sJfLFPpG+p/Aksudq852F&#10;5JMTn3zu0nmb8LOLzzVTau/JanpeIt+D/emhfnbeBexnx3g/sHZNA/CtgPpmRaRrxW1r6laT3xyV&#10;2lU9RQeLukuk0lEyXpVlGYNPPTGF7M7cw39seLYIOWMVvBv7TNraQyg7wedtqG6lLBgia8jZ9trG&#10;Kybn7NoYZyeuh9ZFhQbp80xq2rN9a57ZdJ4rgfaoq6J+PB/P2mGcnW+y8y0xPT79n/nZ0b3q8+Nn&#10;R6rc6erf1nzHlGbu5vOSKbI3zfyK+S3TsKm3Bkqb4Mg3LPzPfO2GTW9ZXnGst122Us7Y9IqRzauT&#10;B60jXLXJXv189eHy3jsEZa5suFLlg1c9XH3xjovqvLHrh7+k9KzrvUHKCTschb2TpjPqjlQ4GmZW&#10;v7l4/zJncUb1NY5pdqGuFfE5d+Kh2cWqz0WaL+FnN/safyTtls62WMcr8sYKnnBqPk7pZyf52oXW&#10;aj87yh8Lzs6qXs9oW6ZnOTS7YM5Z8HnLmzK9Sk+4q221viGV9vWJ/8duftMhZJ94VhwOCX52fxaZ&#10;NiLtxu0Bnji7buuBhkyPoAJCCTzeVtDoaj7TcsYlDKhHm72efR6WJ4f+HujbeCTz8leIs0sFZxeN&#10;fUtxFTV3wdNPtd+ObOeYkBdXjv41e88Le65k7fb6ClzR1iuMh3IXafqruyJzdkFmjxQ/1+ttY66A&#10;wBc5C49kUv4qRvXG+rvPznxqzm4q593sbJ/Wwp5MErXUDiwCZweeriXOLo/87FDgZ3fL9HJQTNXP&#10;bjL2LLrOdc1/ApnmtPnpFQH+qr3Y4wKB1u5z4v9jLP8qWDchX6xvifus/YQ1gCfobutRvSbv0sp2&#10;XReW+b53NAYdLfoeRJvCODsFI4f9aJ+E5aN1BTk7lX+dYj3C+HU+t8/jfp2/tUqbr8lrAZXD/OSk&#10;J4d4nd9MsyMdPuFnt3CuZ8TZ7U9v13Vyo9zW6leEzLGk2pGf3aNZj0HNIuVsskLq02TzzP70bRo9&#10;CAQt3mX3IDb2ykohOjZsP4waV0oAcbQnQdgRY5deQf3g0soe/hDXWbiNjjBsmZnuqysZjnYUHSt6&#10;5UG9A83nSsKWZrgt+j0Q5ZuyB1k4zIZ23aWVeKsIByzmQRWf8yrI2SX87KbwPDy311lyrWgx7E+H&#10;J5zazy471M+OY8rVJMzddPzsSMsKZ8+Is9tZUxdk3CS/OLmutQ3wHkSRpVcM8QerDm44uKF7Q6Ak&#10;gNK1qc7SWl9b3woujuq2+q6qLuSUHAQr3rfx0kpNnlOLHBQVxOZF2jYbR1G92dDsdggMHVPu6kI5&#10;u6UKzk5gEvc4BM5unZqzCz8+Ouro26b5VdPhyyevw7LKW3LBqKswaC+t5Axqj9nQ82Wu7tef+hN+&#10;dvG5bkrP0bHXzM8uL/nz5Gd3EZwdGDrkik01D4Jop/tTuuV+89vm0+aL5l4q0OuCjB0iZd+CvrfY&#10;dJbvAm97efMt+f+5UpvfxaWZmspfgFpHAzF0cK4rJ4YPmh+tvxr/Vw4Lah752aFgWAic3elF/5D2&#10;tbXF5d+reE/v1I5sJn9K6suh/Xmuv8+9Znfd/hNvJDUutnEJPzvpir5wailvLO5Gxq6GTPdSr6xE&#10;LfUib+wU/eyItdtZFeTsgpkoMpGBVsHZQbPLacpEdlmlapfh7VZpdh/7/+y/23Ey75m8p/MPCkOn&#10;9vva8/wnwbk+8VvAzfVtdBa2INJ1vDHbneVGGA1c515v3huk9ojJ83r6ka2B3vtxeIZ2FmrzDVqd&#10;oaNRyBsblXtLbUl1bW9Uc3YbwQiq1UbKeRvuaHdQyEIRStFN/l3J2a0Vve1S1HljWwpdJ1r6G+l4&#10;2nUGbbuOckvOx7u/zxAbS0xOUoKzW1Cc3YBV0OwEP7uKefGzm7pqxxi3MT+xZmlg9Sl3bInzBGJG&#10;ReULvJ3Eqq3zp3ivNHdZL2/2GInJaS4kj5ku66i9wzMGym5iXi6aKjfZeNnPju1HrH527aQyimwe&#10;1eAGKbo4mBOXxi32HfDX4VpGzDAdy3xws/SUKmt20luAhXOvYk/Rf3v7w/zsyLe1kzvHbat5rPJl&#10;4uyCfnaPEX8WZMGgZAVZMlK1RBZMxY6Fjp/t76QOStt1abIrTkKFo3f5p/jsit0Rc8caNVdyfgzF&#10;jvlwDlmP6SmadAhLdOgYmycclbhe5fql7Uy1Fjg7qHQDYs5Yqruh2T0pKnZTXZ96fvLlG9/8Bt9q&#10;bNf1baRr1KCVvCvieQ4n/Ozi296T/bbsbVokzo4Us3n2s8uuW22tXl45vuV6xfiWcZSwumrIOCRE&#10;0aFfch9xOy1t8JyjsrfeE2Tjdjg8jtts4/zljZ3Uf62IpMW5z7jCMiHK9SGoY3KRuTv44MGJT8XZ&#10;OeBnFztnN2EOWMU2FfORThfcF2m8VAvTEO27ylv0J2MPZwAZwPpxvD2v2HkVxtnF9Voy2bn9tzyd&#10;+dkxzu5z4We39sPqi6ZhCxzqLC9aCizEwzpSBq3n+ELLd+p/axuux2AZNgusneBrR4rdD00Fpm1b&#10;dlRRH0CMGp67B/ir3Ho4dbxZOhzMCdsrcHak2AUZvTDObmI/u1CmTv39YpDJmwlrh3yxi7/zpQer&#10;l5mO6o5kUpxagP9XxMXG/34x1352v/bfoj+2MX1Lq+GvvthUOvVcEmd3VD8fTFD8NdS51mhnsn7W&#10;Gn/x/8q/3EFvtY9kHtVT7lXKiSoradPys2OcHeVvpdyqiI6lWuTsSKsTC5Qvj1Kxo8+kfClZtY/9&#10;1qaO/CEdX8Ub9AbeUGeoM3JGL6JoDwqlzad3U2Qc5WlGhL01B0rgcipN+zxSnCqt72P/gMCkURS+&#10;rspQOPKVbiJ0GvY0FrFMEUGfuHD2rbgxx6liC0EILgtTGw+q9pu23QrOjtg4yacuElNH0//4AHFz&#10;8nYVnN29yBsr5I4lPzvlelKbTzR3NXQj/227jo5pHNli5bvmTM4LumrFujz14oSfXeztFWu7znQ+&#10;8rOTObsvI28sG75869dvkf3sJFUtlrpPYNwUbBhUqNci0Gy0rmO+J/ztrPiOxcChqZWyMX8pPN12&#10;GJyF0K6g2nV4JP0NEaainxwpXKme48i/glgVAzlxdln7Me/Zhu3usQh7pd7CdL+BswvxpdP6apDt&#10;lY5ZasNI66ZpWspeAc2R+do50T41+C615404niWepc5sRwDO+2CGwSdQ3wp9gpjpeRHL8gk/O2ol&#10;di1dKPWn/uc81xu6eUeKx9jPLal2Vj9a/sPy79zxw/Lvlrsrd0Xm7BiZBv1JINQicGM0HtGmwnSp&#10;nilfFmn5bcm35rcZe3gn3i318G3G9DwjlDfi0ORiQo7ZPmRrKEE8bLdA2hFvd5I/xZFix+ZXrxsK&#10;WcgxFYd8D50e+t2YTJxdd66ck3YgazY4O7YfRo1Bc3dTD59R8U4O3aGXO3Y6/0OMZovPeRXk7BJ+&#10;dgukP9MVfRDZksDZ8ee5pzfp10DFWgVfuFUbVpWs481mKF87mrbT/6iF/yfxt6OcqSWrLQq/t50r&#10;ShFhqvSlQ4Rp/SAyOVigQcnsWOhn5EVd8QFc4Szwo4tc9Kue3nTS6DEYBCplkM9EjghOyN2KGo53&#10;zIePc5TYxvAXMD2Rg5flhpBF5jx30nBo0z642UXfPss3G+TshONucdRBsyM/O9LW2LIKzk5gELFl&#10;W1t9S4ifnbQdeTlpedrOzhVSmWg+Nm3nKn7NB1U5tkFeK9yZB4WIlvm4PyT87OJz3aStTO33ZX52&#10;9E4qxM+uEnljv3gY8Z4UxblAyqLDaafXf1gzXH/RRsPbNkP9FbBz9JfkAPa/pv5tG/LDQrfrNZ0W&#10;MlIQM0fOd+tNV7k7kf08AM6un+tHntkrxoLq75T/E/OqE/zqGGcHto4xdgJrd7HyIouaFRg7YvEE&#10;zi5t/tqj94Z/WvSt5VtL+foAnLMNWro/394k53Of6u8/k/nnmrP7lX+tPil5dZJD06e/svFPVrUi&#10;N/m3hJ9d6F9h8//9U/+/eNj7sGMbibNbFsrZNW2ExjZRkf3sNoKxI87u9qoe+9jDo4+ce2RUGKge&#10;a8t2LneUQVGTygYnKV+Sn52o3nmvtlxtk8toW39zK9/TsNyT7ZZKNvK2LvVmeKks8465BhAdmw5u&#10;nd7Ly/u5z8088ZjvnRcEyxAULnpH0N3Q0RCwd9g7GvfYi5tToZZNPGxv/qhRXi+1BXF24n4Hc8eG&#10;O9rNhLNbey8bqlFX3/vYLrWfXWpzceMBKHbkAkrv7wet8fXJkdTBhJ/d/Pdf6bdQ1rKfXaDh1a/e&#10;e8uXC75+Kyt/X0Beb5LCFHvdDjZMYtxExsz7fpg61ueHWodMDeQ/R2Wd1zllzW7UP+Q7izOaE1S7&#10;AetSRz9IOxq2eQu9Bb4bEUl6o6/Qd7n5LFR48oQesL7ekOEccY24Ut1PiVReJO1s5uOO+Q3Q2VTt&#10;EOJoJ+mLodt6zX9MMfSh5ZwCd0es3Xowg5ddZxrBAYNLkDi7cMUuPudaws8uPu2s7K+Tfabr7HIH&#10;vQvv5Pq54hpjtav6gUpX5QOV7urS6t25zqDPG2PRSIGjbA3kASfVgmLFCDyoXW6NO3k0fWlGScbS&#10;VKksyziOsQIfF2Tk1OyYzM5NZTypV7yBPOoqNEPWk/z1zdtE/7dtyFCxTeMS1Ldtmssr3+DeJ4d7&#10;zDO2ebu2RbtD69GySFpxe1F840zJD07AFioYwpDl4WcncHayn91gLmJjWRtEZRUV61O2k6AYSvvp&#10;1mzVnNDTMZO7N92jH3LHn4NP+NktrL5M/Vj0s7P28HsNo/rMDdeo6JZtGNmod+ic290mlGJWO7c3&#10;7YFyJ/u7hX9uhWYXkjcWtFo28sZyiuUob2ydoHwFmbIgXyZxbpQ9AvlnVYyZgkEjzWyFHnkYhjiP&#10;UXifxo9ZS8U8t+R1Zxa3Z3YssxG387scXQWpdRcMbZu8Jc8UbYA6iW1NuP7aVWU1Ks7O1mq7VlEL&#10;TVLeb8uKvWv2mVsVeWNbHLW2rJq9qx+CqifPp9734HgcYx389+pWs8KjVaRpdwXbRFqWGDt+zamK&#10;8+ALKbqfcXafzguP86k/jLNL+NmFvdWcn/6u9rP7oelDeLgNV6KU/7as9wss2wKjwtj/pFbRMB91&#10;7w29ac+v/xD5JC46oNk53rS94thmO4fsMpTbfMC6xPKo7S3bh44PbW9bjph+ahJy4Na8bbofMbT9&#10;UPaOQtm7aiw2FVTXVN9f/lL5C2UyY0fRr4yzA2MnRMdSHdnP7nDaxUWTH7+asZt8fmrVydqVGDtS&#10;7DJqBrhB8Pyk2Q1a/zHODLz0zDf3mt0axGd8C297X8xcnfyzzPbCjIofTCEPhcTZ/ZvI2VEPm4lG&#10;mVh+5u1H7/ApYtSgPaoPNFxDTtRrLVleFM94S7ZnuXOF4wu2O2xfCA4rbDmO2x1g2VBYnePwGiwV&#10;NOysKBNqviqD++M3fvmNP+x69xu/3MVqY+Mz3je8b3jk8oy3VMX0gcd7xEXEGQYwZWxoNrrG2pDx&#10;oW0ZMmJIBRygxAJiWn8jqVf013sPH8xN63jI/QnoOqbYfeIfEyg7RwoUO2tHwx77dvv2RhMxdoqc&#10;sXJOVpl5IzZO4OxUOXNzmmQ/O4ElxP4wzU7JCE7kZycxc2LtWky0HzJmLEZ59xv33/vqrlcfePWB&#10;f35AqHeBxQNnhzlEJs/UvMfeCe5C9A5VKXbx7U9qzi7RH2feH2f++7EIHMbZdUHPerLhCXu7ncpR&#10;++MN5A+3W/CHc4o+cZPXuxVMmMSGrfOR8qQcRqBKab0SSwZlC6qdwaucI5bPo/4BaHaUB7Zd11zY&#10;xZ+xHkC0K2WU/X+NI83vNRf6FvvW+1IRGXsCceHtug4OEbHNqd7FvhsxfveUNcJY9kmeh2JcBdWO&#10;FEwq3ki0oTx/dFXUyZbH+hb70jzHkUeDfPm6Bc6OfICkp8+Znw/s6SDW9cixsQk/u4VzPfsUml1A&#10;4OwGuKuGKxWP5r6S+12hPJH7S80DxMoFuTNj8nHN0oxS6HFUaCjNGk0nNU45jyvJnNWdG4BmJZXO&#10;rKUZyJmqmk+5zHQ/G5Odmg1VFPVKb5hO8uObjWDsjFC1zNpB/eDGJ1K2abaBs3sPnN1rem1+D+Jh&#10;i/N3YxzNJ+9zpO1PNj3SMvI4gbNT+tlldWbN3M+OHVtAfwh5cruRf4IiAAL8Q+6p9cNY+2v0+YKc&#10;XcLPbsH8nRH0s8O1PoPb+pWCr9Kw7c71X/3aV8+4lnhS3KmeFA8K6lQn9DuBuYNqJzBle1CjCAwa&#10;UXgtjun42Uls2ZTrFZbVh5CJoRseddr8bv4cXyrwdWbH0vpR67J6M1g7zmZ2jCFmju7MrcbzXC30&#10;Oqh14OsmZuxoXyzZdcgbu1f0sxOPz6Y3d5eoOcK6VYObzPXqdqiz7F0z+fHsBEP4dFF2eXbleEV2&#10;5XWUj7bI6ybNTr0OsIerT205CUaYnrUF12z0ZMbjRO93c9PPE352c9Ous/E7qvzsar5d+SbyMYAt&#10;u2P4juHi3uW9C4qz671B4OxIs4Ni1wt17iWQdmfRqynzG/LA8l+r/6njLds7tmqzwXyn6SXTW4iL&#10;PWJqNl82Ltli0HKGfi7ddGf5kTteKHuz9HTxMPF1AmMnKHaynx3zyyPlrpLljWXT8T8Na4fnrV1O&#10;L9q/zLB+aU2AG0SvJs2OImN/DM1uPp735l6zW6v/n8m/SP8/3o1NQ1adoSLFkX7p5hrt08bYYmUT&#10;fnbSX2ILpwZn56XcqyyPQ07Tiqbbqq5tzt4yvpHK8k05JbkbckpoYLV+06+8H3g/8L2Bwup/9z3r&#10;fs79sPsf8T/Vz7kfcu9prL4LjNg9wXLPu/eQhqYupQqmj3F2T7WRMqUctrVQdK0crRv6eZn3GjS7&#10;IUTJUa7F3CATuNyxoUnvOOX9BNv8s/+awLBAs7N2WPfYi6DWpTYXulJdqaptKbcb/Oza3rzcGcbZ&#10;RYzqlaJxWS1ydiHHE1yvtGUXcts2lvpqfXsRTbsXEb+1vuMtBViK2LrUNqh1ai87ZMXY0xiw0zFT&#10;THM3T3nn5+d8YpzdzUn070jm/OwDu5Mntq1sB/rLgPnZ9VtLneNQvNhAtBpFmEoc3BTqYK5U5ssG&#10;T7YInB3zbYOSJbJoWmiDkmol61gTfxr1D0Kz247nB4N2h+GclXNe84/7OefSpnMNJ6znGs7YR1xp&#10;Hp3nKri03wkR8YPWs/YCaF/kE7c7yBBOvJXpTCWGjjg7YuMETzqf1mvwhmeOjcbaqbfpDPrZFfoy&#10;3CeE6xPxzrqqDi7AP+dR/p7x/Cxrdgk/u3i2+0TbUnJ2+OvRcGPWd5MfS3osGf8nO+GbxpQriX1z&#10;J59N6b4pQIqcWA7m7r0JzJ2CRSMvt1ZEgqpzpmakuqfAmCnXR8qatH0wb0rmDExfjcYCzo6i5U7y&#10;dYbLOcTWleRnV3iNp6DP6avGNztTDJo/rjzFS5ydKV/wsIvIumFbqvHYD0nZU42X9idarfKzQ1t0&#10;53bn9tx0W5bYBsHjibZ8tPHE2DlTLMbzuD8Tn0P3aWXkTfzuVQk/u/i19UT9V5rG3qaRnx2yQ9lH&#10;7v3Z9pfvfunul77+0t0/vfut2mOP/PLh38tDW4q3yL3dGc7WKbm7VpvXHMLZIZPDBnB2yuWIs6td&#10;tW8Cxu2hMMYMrJkwP2PXBD0LzNknBjO4UW0+ZWLIhD5HQya4OkTL8desy2y1Dr0jy0YODyObERXL&#10;n6zasJoiW6X103qkz8Famg4G7uA6vVl5fGDo6q9DVwvOC1XNu8JTpObsdsD3rnUNm2cC1m7FoTVl&#10;1XoT+e9Jwz5L3Sp53aH7ZlnFF10wSH2YM3iMxMvO1zkVxtlBiZ6vfUlsV9n2Cj87jqJFT5dBxSql&#10;XKnD63uXXVzM6K9YGLDJGLHZmN67jDi7i/XDImf3M8eNlnNgXjR5FLOSWv+y423HOw5D/RLLFe4K&#10;t8RcY/6u+XFzkfkq/3ihsxBMGn/F+Gi50sOO1Dip9JYOlwcZO8o6S752FB0bnIe4vOHi4S9eDM0R&#10;G/o9hJmbLeburbTqL5rK+wUf7CFk8Sbd4C6n8veM5+e59bP7DN5na3RfSv5Fyl89FAf7a99G53X7&#10;4xuTQN79POfv8jY1TRYdK3F2CT87dlbMhsZPV8+Zrec5D1EtBkSqn+Qzt1zXH8x/Jo/ytD4j5Gp9&#10;46Znc/EtV6oHtX8RcjvIkadMoWJMG3FtVL7nqr5nEYvvFPzY1t777r0XMEU9lKjzxsL1DpydKpfq&#10;Yte2llCVTvl9FNlTydfNoO3b2In32oJXni3HNoQn5QDeiQ1YMx1vwOntWgNp6o4U8rDbbi8MetiR&#10;QvgHkWGL5jdX3Lhc7WdnIyc+UhEz5Awa4OyUjB0dJzg7bAfsHBGDzQXNYOiI66PvCv+6Ahflrziv&#10;aJnz/lIv5mPtENIelMd2O+J6A1ZicoTBOgjNLvr5xM4O+f+Zny/y+UZaYcLPTm4P+jSb7Tvd9QX9&#10;7PgTvNlJORkkvWgEmp3goyZwYmDGJF5M9V0ar6iF3Kb4LtUR/OxGEBcrRNBKLBrmNYB7m5pqxzi7&#10;y5vfyeEMA7y+aRyEHec8Zx0gDg09OkC+dfbX7f0g0y6tdKTQHfdEQyrzi4Pr3rGo25vafkgtpq6Z&#10;p946+Nj1+V/z92FQT4/9224h/+1iXwGc7M7au6xpFfQ8RE9E4YrddM+D6SyX8LOjVlsY/VjaD7rO&#10;ljUxzu4kbzE4RQaNcWhBxU5UroxJVzWdyKxAPm0sJ2ogqzXXlaRk0sjLzQzGTunlBs4uFTlTZQVM&#10;UsKi1Mr1BVWzCPMak2s0ZeDskpLIqU5fZUA87FZNh+6UwKERw3KS11dsqNJjHuLs6DtvGFkZ+/pj&#10;32f1frqTl6YezO2EXkeK3fvJ7yf/KPl7k7J96nWot02MXY0moNdDnXwpk92h6TlkpzP+94UgZ5fw&#10;s1sg/Zn6sehnZ+1sPPaNI1937HY8WPmg40H77ufvq3nk3Ud+/sh/ofxCqH/fVuS5lVztBMZOYu3U&#10;9ez52YUyZorvyKFKQ9kKfs2FqhI4X9M9d5Ansg6RsPVd7DmUnrb5fus1UHYBflGeI0VXhZ5s3LDm&#10;diyr4tdUOVnV0+pW6U2c6ng9tsFNIgsXXO7gujoLy2drRvRsLRQ4r7ktOmcnLmfJPlhUV0/tRzwg&#10;q+vqa1er9i24rztX0PGerDjPpYt3ZurNAZ48KaXrcnzrhJ9dfNs79t9Z4Wdn3Fr9beRkIAULKlXx&#10;8NqFxtldXHR48em1sp/dW44fOhZDs6vQUH/t4guh2b3suLN+BJ/pWZQ87paYU01XkP3qcV2Fhvxm&#10;R7ld5W+V0fFJxynVGEfRsSo/u158A3cYZPGEpdYPf7E37vzh6UXPL3oh7avLC8tGDR1G8qxgfXoQ&#10;FHz878/s/Jprzu4//NXg7N5N/42g2TGF7ic+H/yRL61MStqffiTTmf/XCfLKJvzs6MxYGEVis8jP&#10;TuTs9Ke4cd3TeW9AsfvxTc/lRi6D2k8V+pJag5O/HW9Ze88tYs5TVr97rzxV+lQSE2c3+ohSpVN+&#10;Hn0YkbGUiwHv9ZCBHirWxibym/tTA32miF+iXscbxhvo85CQGydg7UBcbBHpaBLpNkkd0c/OE+LD&#10;54vgZ+crsG9tLGikUurt8Z/0P+0/5C9oLlBsr6ClQJXflrVMqZfUvvD9Ix+7HfYAFDuDlh0vednR&#10;Lzk/5xTj7IiyiydnJ9255+eYF0r/nWg/ZD+7foFTkzW7K8TZicycVGvF77HWImcGzi5UBVNzdlgf&#10;Mi2EzjOZqkWc3Rnrkoq8ZNKwrjUc9HzkX+YYQP/dn+5IofvsADJOIKMMznx6R/ZOjsfYZe1DdCzb&#10;r3YhOlZ5xJNtcSrTR/x01O9PW6mTt/W+f6uv0Hur9337OaiPt1Zp8joRn0DXK8ouqTy343u+z52f&#10;XXyPY6L+8fmbJvvZneT3GWrIAy4aUwYvuysaYuwGKOqT5UTNOgjNTuTHhCWDnF0wZ2ogozs3yNlN&#10;mzGLxJ6RikWcXV7ykcwh6yGuX18DDu37upOINqM+7UHs2Xl42FHWCYqIP6bv4S/waXnED2J9ggoY&#10;ab2klonjQ3zqguOl6UJN6wpdz/c0TyUfT0ZBjWwcQhuJKly09hXGC60ftj7KFVuj6UJU7HkcC3mS&#10;s+cQijKX+3T8+oHSz07evvLaEv3zVOf//PWp6Mc+V8dCz0vMzw6cXWPfriNf/4cH7a2O1orWb7b+&#10;7/t3P/KKoNiRavdfGP7wcGoMnN2+IGdHutpD2RbRzy6Us4vmZxfKlkX/vnOVfs3HBt2WvGSDls7r&#10;LJsejN0A7ln70/env5PDznX6W6Ib7lic4dJKznCe+2CLBaoYsWxs/6Kvn+bhV+lroKaJ3nhUm23j&#10;Ks4Oa1nRtuY5s9dCwz7L4KaD61rXPL1GyeJF3sbOFQeLiD8Uo2qFbcD3D0uGsnnkY7dh9QcVJ7H/&#10;Jbgzs9z0xNjFr++GnoNz7WcX2t9Dv4fuT+K7fP1Q+Nkxzg5ZGUjFEji75bKfXa9Ajs0GKzd9Zq/3&#10;ht7Fp7/0W8pBEfSzg2ZnTUpiz9Zp9UebttZfsfbjb2pHyv70g4ggPceNgaMd5DvQq7X5I5vPcYIy&#10;CY5QOk5VXXaxMpgzlkg7Yu2g2SnnIc6uV/CzozaZrF3Y0bL5Ypk/dH1seeZj5yy+tXLUMMgfyST/&#10;e3reHrCyN2ry7xnPc3uuNTvG2b1LnJ0qb+xn/p/4fuI9wFek/I+k+zTfTinZEpm4kzi7hJ8dXfvZ&#10;mTFftXyGSn52r+n+nRsqPJT3LNS6Z3OfE1S78HpI4OxCmbLQ70+51hJnR4ydWJhmp56vRMotK/Jq&#10;QT+7IGsXxtlJPnZitCw4OyF/6qWVecmSnx1T7Po25iVXaI7qmZbO/tdVHckU/OwaUxuhiRFjRzlb&#10;MVAtleB4cTr52eWE+Nlda1HmxCVVMdzP7iP/eX8PykkU6bjP+wtoy8HtLnYVNNd61bly/wTObrFy&#10;/0i9ozjeZlNziz0g+NixPLn0HoTurfRbzs95pObsZms/2NFM3D+k83d+jnu+2juW7bIIHIqNHQRn&#10;x6k4uyvQmxhbp2DmJHZuSnV43ljRz05g8TTE7Qnri81hTlb2rvr7odkd4I8KzlYBvLk/i5ywpNh5&#10;jJ14512h0eQp+/T+dMTpWH9kL/LeKLCC7ZPqafK2ZAVttj7Fsu6rQqTymN/k6Ws8Du2RjmZk86Wb&#10;qb5L4HFC+1Es/WG2+oEcGzv7fnbxPI7Zao+FsR7Zz45xdhMxaODsUogdkxk6cHZZYZwd/OyU84DJ&#10;A2cn+dkVh/Byod+ZkiaqWyHzhk4zJu/W3A6GzmMkP7se/hDXpTdpye3tP1cSHb8/ncbLAxH/Pfxz&#10;xjOZ4euPsh9C7tvQ7YZ/J9UufJ3TGRfa/kb48W3T7NZ4CvcZmY8d85oNIF/sr+fp/hzk7AQ/u6ne&#10;L2OdP9b5YulH//2vD7KfXZCzg2IH1e7Bbz54+r5XRcZO4uwKvcWIjRUULBV7JrN2yJlq0Qmqk8Sr&#10;7USOhduray2kTHECo8eBRRugTA7QxCIzZTGOX2FBBtWTxtf07A7chXszse90B/YYdVV5yRK5wvoy&#10;8Xg93MdVekTH0nZpmGz7dSuIs5OPbwfy0gY5u+DyllW1q83ruDWedeY1yCIRHB95/WzLNK27iOXT&#10;RduI7Vlbf5eJ1Exp/8qyLcjhy6/Wk2In+NiRyxfxdbgzI/cEO0Pno54rPzup/0q11E9Dv0vjY6lZ&#10;K038/B7LeuajnaezXwo/O2RSJc4OvBkb1oO0Q2yspDQtiHrR4WWHSxV+dg6t5Qx3axVlsw7wZ+Fo&#10;dxU1Rbd3It+MI+U+coEPDuShNcAvqd5V/oKYL5aUO/F4hRrRsZVg64QsFFT3QrXrLe8t6wWBJ5Sy&#10;3jvwaW1v3Di708g68ULafcsav1BTnFHNfOwEb3vcnaXzXKqn8/vP5Dyde82O/Ox+r+LslOrcZ3iP&#10;9M/6vKTVSdvyf+PlDElJecnqQkTOzUlH9Z+JipXUUok6ntqucluyn937+jeM1wsPTcDYEXsXI2cH&#10;zS6Es7tHiqaVKLs/+cM5O/d0/OyaKU70SCaxvUPIx5Xj6OavbGbPFdr8pCTyfKN3gFR0VT/NCdjh&#10;aBeRYwsn20gtC/ezy2nKAmfHcuJeRU7cp9rIk460t8mHgsYC0uCkAcvtFWKNlUuGcnaprqLGYvsO&#10;iolFHDAdB11RB63khssUu/npP4yzu5k69YLws5vPtlD2qfn+LPvZMT84Rp2x/xEdi9jVWJm6CeZD&#10;dGy4QtUORZB4N2m5df7pZI7t8p61dkG1Y+6wFBU7iJyT9NxA5/7IZrqnsBzQQ3jHT5zdmcYl3vUC&#10;Lxiu2amZO9rn8P2eSLNTLz/RnJNPI0fBMfjzmZ1n4M0HXhDH4zFS/7m0UmDs3PN9Dsua3VT87KQn&#10;nbm5Ds13m8x/f5Y5ux5+n7FGYwxjvGSGTOTsJMYOdUDi7ILsGOWTbcX4qfjZRWbL5O2GMmzSdzf2&#10;dremDf4xlDe2O8jUrcPTv/S3AD0n4n2a0L+dhe1g8NLylCwhqW3S+qhWfhdy4yaBkaOjU8w33f0V&#10;163annK9yv1g2yC1Li3vx/wp7hQ0ySHrS5l0PBQLPGjNDvurYG76SKRzNLqf3dz210j7khhHVzFy&#10;rWB+dh6Bs3M8SIodsXb2B5+//1UFZ0es3e/bit1K5izSZ7PNYuYVnmyU7aF2td4sKF8ir8bZ9tYP&#10;bZiynx20sIcU5a4VyCy77oLhPCLYWa5FOr/JcaaTo5ruzHTeEx9P/Zw0O3B2VfwaOTercn2RPkuc&#10;nczChXN2D0F9syCbBNzm4IAHRk7yw1Psa6R170P+Ca/FLOa6ZW3Zattnhpop+uXtXMEjy8bHhgvG&#10;C8ifMYRfio6HlMhBK71Nm9/7UDz87CJfF6Z/3JHX99/tWhDqZ4fYWJGzo+jY4TRJqSPeiz7Pc70I&#10;pF3xsIX52V20/RaxsKmIjt0BdZqeQUmJH4TvjPR3Mz2f5iW/s5L69JDge9/PFdXcj+hYUutwhNKx&#10;SjU4O4GtI8LO1GvqNfeaD9ccrpSG500fUl7a8t60abaDyveOtSb9PxzSrtL3YcTDVn9xfemt1RnV&#10;y0wDHD2HEM9D1yyJgI/fPTn03I+jn52Ks5N1O1LtPvP/L3dt1V99uip6bon0byI/O+rlUk9P1OwX&#10;ntt2kPzsXtO9Ac4OXnZRGTti7xhnRwqTxI5FquFnd6/M2K1FlKzsZyfPH+pnJ3B2jEGTWDSXcUI/&#10;O4qU7W8kVuWdHPkvAMpsZdAy/yvStxwpiNY30F/H5P7b0bC9MVXyiwtuJ6VF9J0L5qwVvrsKW0zw&#10;sxN88pDfgtU5TeMuU2MKqW9CrleQc+DlSkXNTj4+1kbK7xfA2YX42Qmcnbo9Bc1ObIdC1xJkuD1g&#10;77J3QK+jjNwVGkcKuYUE+L+I2d7n9vygtUc+D+lePlU/O7a2yOuLtp1Yx0tX3onmn8vtT7Rd2rd4&#10;TVf62YVydiNQ1f5OZOBmWodrX+2UoYHWH/THm3oWiitQtTo956xH9c5CihcVBzxJdCEqtguZKCjH&#10;KnlrHNNTbGyL8URDX2Oh90bkrNX62gVFjilzUiQrq/swpc+/W8gcMX0fuol1udAWYUydlAOE6mv+&#10;HU5SJAeE4+IMjhTSKmgYEFw14nmeRDofp+tnx87uRL+ei9+PrrNqP7tQzkvJiin97BhrF4Wzm6Kf&#10;3UTbVG4/0udtmn2gVuhcp4gUaYBHPd8GLo2iYnvwPo2i6ZyFBi2NT8+bYHuIY30q+akkFDjQndEc&#10;vOlg7mh66Pyh3yPtV/g4UuxIoYtWjODpxIHYOpSt0OueE9S6HjxheOCTQ28P2XC9gd5OS/0slvvT&#10;7J0/Qc4uop/dbPTX+B6P3I5Se37eaurHIX52DxJjR9Gxjta/h2an9LP7+SO/f7jIvadJYsLkmjgx&#10;YtGYsqU3gxQj1izo9wbly6Rk1XYgwnQQEaaRObTJODVp+l3YRtmqupLzhhHkjVXcmXGuU4QZeV/h&#10;r31EtztS2nUeIznS9hg/qKC8sbSstJ6JasbZ7VCwhZE4u9jWFb6d2lUHNrTamF8ePO3gxldr22cp&#10;AatXBgVwg6DYnTf2CM8cRBgReUTHNj9+lKHn+/T87NhaZnZfnkk/n43tL/R+HtHPrpixZ8hCAW2q&#10;F3rSwimISl0/XN9rQ+ZYIXfs247HHZd5E+6/yrsz1DtExZ7jzqL0c2mIcKGsscTZjSECWHTtI8ZO&#10;4udKwc/d0Vt+uBxKnbnXIhTLsG3Y8WETikMsTcNNw+6Lzg9rDs96uwzfQH513wRT9w9pKEK9f9l9&#10;y3atNd5BeWJJAbi0skLDrl3EwDM1ej7Pr/hwdq+k/MYtq3TRP5GOcmmlsrD3fkkCZ8daS7oaJGp2&#10;VY1/OzA/uyHrunzi7D7STc7Z/SUGmix2P7sMn5ATVswNGylvbGQ/O8lPbqmXslBQ3tsjmeSPSe8C&#10;dFX0HnAcPnbjyMdIevqQ9Z0cXdXIZoqNPWBPbQ7JF+sqAE+3zeVyPeV6Ev9vQ+YLqYw+ssyX5S6D&#10;aifnjs1pynab7IWk1GE5MHOoEeMaxssp2Tnps5qzw3Iqzo5l8Cj1UpYM7KOryFXc2NHYae1GDF0n&#10;/qo5qm/XseOhfLG/Et78xf+ckc5VxtkxVX7+88ZKV975aw+pXea7nsjPjnF2ShZOYuKmUgvz+t4P&#10;i0N9gql1lFdVZO2mztldAYvW77vaMGAl4obus514N0Y+dq83LHWfacRg74en46D1Tu2LmTsM/dYz&#10;drd3q9fpq0Fpx171IQKY8kMYwAKG5MZFlgzKeRuqrU2sxIVPJfYuciGSTh7G/AHvgC/gHURhda2T&#10;vcfkDLoqFncziGvWoPV6A/ngsmE+z5+587NL9Mvp/64yZxeznx3LQBHZzw65XEXOLoKf3QRMWZA9&#10;Y3yZmn2baDmXJnsLMWgcIvbZ+3q6J/fwXsO/ZWZv2VBVB7+7IWRBPwJnrNeQC8trPJMTfX3G5Nbc&#10;bjkvLnjB7tyrKe4p5LwNYeWUxyWpdQKzJx6nhlhBE4pb82TK+zl9OZdR+nLeE+olead48q/r5HRV&#10;zsL96cQnUH9e7rjeUCbQOdP/3WfWZ5R+dvO1D5Nv92/nvk3PS5KfXQc4uxeDfnbE2j2/O4yze7jI&#10;E4mtY+MkFo2HZqfmyupW8CZO4Qm3w9EqRJiquTn1MjQt1NctdH7yebMgD0UP3hwT5065KNCPSbHj&#10;NziuWceQO3YQ37v53YXfSuequvkLRsobG3m9pOOF7oPE2UFxFPc/hLOLialj7B24QDB4UO7EGvzh&#10;qsCmvfUeqHUeR6njNkepTW8rqzdvqCtqK+KL6kratlzgehAPKN2Z6RpFpCzuzSEeszPrl5P3ifD1&#10;R/OzS/wdHd5W02nfmSwT3c/uYilpdqTWKQfpe7xraR96F8FPTuDsVLljrXBoAVPaifdOwvM2P8KZ&#10;6gvMBeYUU5oFfnbW9/QvZvZtHOSvGndVSnlje8tOl/eWn67srTxdOfz/2fsW6Kiqs+3Bb77PQYIk&#10;5EJCgWZiEwwYIEBCE39iDTXoRAYcYCKTkpSMzmhGMpCRjDL/Yrqq1q8t3rjXdv1L6+1vKyok3LRd&#10;Kyign8o1F7S13yK0VdtaAwS0BdT/efY+e86ZSwKoXL8/Z+28Z879zJx3v/s8+9nPO72rGlMtUTlO&#10;B3wotNElwM9dU/Xv5dTfQxe076LL1svjp19e/sCQG6+6aaSxjBpZMCF5So99mWhv5+fK/jTG5wz3&#10;JN/nosX9VX77r7rv2cbsTiJvrNVylel7tX1lmugdxTvfenZsHagWwunYM92etcfpHPdC2u6zMPTs&#10;EGVt+VLPjjy7KD27LI6IJfdOLpd5Y43csWiOmMSmTl/PTiB2ifXsMH40Ts9O07EzZqLoaTxaT6ad&#10;ZOmzxcypxTkJ+ZuD/nTvsToq1m8Aaod81rktNQs9Axt+fedb8389/635b97e0PhIw4ssDYcb/wnl&#10;uXfCs8JHluzFiFeOet27GGNgm9IDn3jIsAPPTujaZXo/Ac/OyNWjLh15dqf6XpSe3UfU0ZNoX/3s&#10;4L+QaZfT8fCm4ObgmmCaf3rNdM9YzwzPjLpldUDs8D6QXL62aEcmxx20AK3LcA9xc2SsXmOcn+cu&#10;mmd3Os+1umZ1veqzsmp5IstliZafznn/5+wnR+D0pmdHnh0Qt4jeXP8vzbnLTzA2Fiw27XjaOUJf&#10;DrM7AqZds9NXQP3nHZlLC9kz1uJaV/eiZ2fD8w07Gx72PFqzrIacu72uFPfCAPEzya1bC0QOSB2L&#10;4voRPTRyC7Hmq/HsiMmRM9cjSg9sD/hz64PNwWWB5mCzKsGW4KGava51uMaXnNKuEyMP2CKy5T+T&#10;tiNzOe5rCHyZKrh661s958qey+dbHxv79evZfV33cT6+l/Nbf5y5np3MG9snz64PPbveeWZE0s68&#10;TDP7LEcnb0KvE1mlzB3DGL3J+Y/MtUnPW95O+ntSsHwVcjRusm9ybHZUIWvstD7O4zcHgEjqen0c&#10;4Zsy8Mvx6uS9MN+r4MwJXbr5lpuj7DRL97BDw7qHJQ/vHtZStMWxxbkGRVmZO4MjAxXXvwMRmt5s&#10;fCOIfX5OJ959NX+J8OyEnl3s+f//Z9l2OrffQ+96dm5koVB6dip37N8WX4mxsQK90vTXBNcuwrHD&#10;OiyP8OwiXDYiXw5tP4nsgWeH7Kvgp2lcPOJlnOK5aH0tu3Vo8dCJObOKOx0yMluskgnf4WxxfOL4&#10;1JZZ+ant04pNFe/YN9n3Y3rHvrmsqle9uUTnT6Rn117m7PUY8deP8bvkzI2oGjEJhbZ4RHCUc1Rw&#10;jHPUovEryoqrJ9ZOcKfW9kBlv83Z7OhwdOI637FhzC/Gw5JjV5+/I1Mp1GdEIrPyxXP7vPBsqo3f&#10;KDQ09HFrf7gA2v/69anr/J9oe9Wzg77bBcmzGwCeXZXk2B1wt7q3ep9y/8S7l31mGM/uK8jPJd+u&#10;GZjdzdU/rn2w9j9rbbUDq3c797j2OA47DtkKpj4wSYyIJZfw2q6ZB6u6ZgIDrBIaebWt7gP+1sCB&#10;QF8FaF7lD1Kjs1AQuUtcupDv9ZcD7ht0fyoKOHS0DwzxfMP7zanfvOOqG1GkvWnk6LHTrxt73bgp&#10;ssyALZx6xHbU0eLYVcL2NtEB8usy3MbYrHz7fNizjdl9Hh5r355tNc/PNWaO7R2ji10j88aeWs9O&#10;vb0oq2qt3uzpbadqE27NX6f3otYr29e2F/s6Tc8OOdwuBD27RDy7wRoHT0f3yLHTS2ooLdDuaUGf&#10;GJU1mEEW/dzwzCr/u8j/sDq8OdxTj/XoMdsAvlqgZlDdTzBWd+Q86O3N9c6ZHYrV2VsZTgmKc/K8&#10;KKnBdD9Hxxp5dkP8Y8mzU6p0sNCz03h26nhGK/lz/wQud43g5w0ER488vYKGAk9RIAicbk1gS/Ae&#10;Pzk4GGXgaiHKWAP1Oljy6naVfDCMeB37B77tfSV46mf4XDyXkmeXLZoRiXh2yn/k1fbub+paT3c7&#10;4/ZqPpE1nj/R+kt1WWI9O8kW+9r07KCLF89WI89O5m/tz1GyKJUij2s8U63vJUfCywNtrl3IzMCx&#10;cuWWpYXo33Mtqxnt2j5n+7xtc9+f279mvmd+zWHPOG+PYLyp4z0kRudyhG7vXMJotFGy4sib4xRr&#10;ic7JNbolWkd0bnlgRWB5oAVlRWAlRvPuQ7YMKnM3KytGDMncVOT7tjgb7TtLiFcQtaNfd7gmeWNb&#10;D6f2k7P53OqYXe96dqf2KxlrT71d/L2qffq6R26jpr62u1TWsZ4d4u4Q8a1vPTuO7PyqenYatyzC&#10;PZOjRe3g5qkitjCuj9KRi+GwiZyufiBiu5I3O+62c2yNr8BXsKuE+WLXFSwb3jy8Ob0ta31WjzVY&#10;2lRWVHqs5NAwu+C1xZ+H1zLD0mCGFp9Br689pSNd8OyirkPeB6+Zc0T0FFeORydnzo78u+KeMHez&#10;pdA6zjouNxkl1o7N3Qx8kYXTfvADidPRctJ5g9Knh7gneaOf//P1HPauZyf9Tvmasr1dp1qvbG/b&#10;GZefzrbcRk3GfS/VedmbFq1nJ7TsmIUiMc8OmJ3OOUs8H8+zc44olpkcIvuSZxc0cNSIl5GDRg7c&#10;PQZ7L5dHFa6HahxKcMTsERvHryjeUN7pOARGztJCRmZ68gZHp2NWsTPHKRCyNWM2l24uW42ypbjq&#10;FFp24joM58OVVwYiHDtyBWfWplcuyiPyF82Zw5UnmkZU5awZExwTHN/EMp6lqRSIHDFEXGUn3gz4&#10;biBG8TL+ouegkz7svBsjfsdXkCOox2YZAeUTev6fydPXs1M+RdvXdav1yva1Ldep6XS3iz+u/g5+&#10;qmNcTOv70LObcGD0edezu7z18gMsA4CRoXQNeGLQVuSgAMcOExA2b6tvq9/rO+QqtF1uteX7CtxJ&#10;jNLLHXudDd7X/X8KvObfHnjQd5N7VO3NM0dNvXPKj65VWnYYGXsdkboujLIVReSiPeA/AMwu0dQF&#10;JK8rsDVw0H9w5i9H4jou3wr+nGTM0b464EmUWPvLAfener9558ibRtpGqzJg7NjroE9XecSWOl0v&#10;PfY2+1FHu0OVNvs/isaV0+eVX4PLo2Vx130j/jnV153t5/Ds6tkRgQOiXLe25IWiCeUhXywid+rP&#10;imeXSM/uZPgE6peg/zHHLbaF9oWi/Nz/eciYrUJ5vNy2rQbbYbrFdsz1SkC9+XAbfTv5jcslJ8K/&#10;Dz/mWOZ4PMKING4nj/lyqK3mFh4V58+o/QxnN+qRGLfnr3ppfH48QG0l8uxOR89O8uwScevU6E9y&#10;zR5tGHkGenYiBytzyC5pAPolcrlGdOYS6Nk1pQZ7GtNQUoOpgbTg0cZ0f4cHKBfugYyc/Ny1Rd2T&#10;W1zp3tnBwYHBwZQAt2urb/M011/p2jn36tlXA7ET+WznTZ3dFBnRqjhyd4cGB408PvLsMryZGscO&#10;bLta8uxmeJKgiUeunLxe8uwkV458udiyObg6EPQHA1WBBTUz6sifU2VhHfhC1LcSGlfU4Es0STX+&#10;Foz3fcXA0k/0/MmnUn/uz+ZzyrouVs9O+tHJ8LE64Z3Cj9ud7wWVf0ZfD31+TbDZJf240f5t9+fo&#10;PYytMY33yfkT4arAY8hB/l4w/j7l/Z9ATbLMgbpB+PJiePyl78fyzvndnSU9O2BwMruEZhNgdksF&#10;UnZFmFN/8f8uwX9TiNrp23WhPfCLFqDVhRVLCy1Wq3kFmHYNddvnPjVv2+3b5m2ft33O+7NnBKMR&#10;u0PhtdGculiOnfgM1TsgiRJxJCYnmXLx/9tDjf7lARS/ZjkvPs/07nGtI3fOuU/Y9UTqIp7rsC0t&#10;XItR7PGFfZhyBH8Hevtu9Ukum3rejc95tJ/EP+dna31venbSr4t9jQ7pUwvtjbbfIur2Fp//EF5P&#10;rxb+P6RW+r+6P+P9yqeW/0+Et4QWOlqcP/cb16v7lOdfE2h2yfaBsa5Qx71ULWvE86lnh6yo5rvM&#10;PtNSk880H/Ng2p0B126s2NZvPpxWVbbJHrBZrLtKuiffn7y0cKNzi/1o7nqRCaMtfX3KeiB3Y9Mr&#10;wXnj8eV+wNvizpWIZzc4jmcnuHPQnrtZTODOYaq0OPILc2/JvwVFWc7PyJ2R/zNw5zZrHDppN2uf&#10;OaqX7MB4f6aPry2SEbsF7Lpve2/1sUft3Pmr8o94G+HZGfTsGG9PhI+K2Cz8yN7u/G0kNhv9R/M3&#10;xGb6O8sk96nbwydwdKd/IXISvCf6FeO/Bx63yr/MyXY764fFoo0vY77x/PH3w7Xxx7uYtuNdnqme&#10;3S3Qs9NGwRq5dkTjtM8JeXbxenalTvLsgI+xcKrKcAKFmz1ilvg/e8TEEcDctPVqu6qM1aM2jO8o&#10;3lDcUdxS3F4WnBmsypi+sWK/vdO5toiROT8XkRkacO+WTxLHv3Wo0IYbUZxDjhu4fUAEo89r/Bw7&#10;7xzaUTqrqhF3xvubScU5d1XVxtKJOU4cD4geMLliHNuZt2Y8kTlOEplTdnXpOxVkzQGlYy4JlE32&#10;TrDn5OSwJfbhpYVLwemXkbnF+W03/ViPzRfGc9eXnp306wzvQrZ5hV+1OBid4/2K/odIG2wTfr3Q&#10;1mgfgvfc+O1i/epk+J7gQgda8gHdD7mN2o7HXRPQ/fpe5NlNdH61/aVkE+rZablULwSeHbCxq7aO&#10;bh0dKWNbp271PuFr9YvifyLwROD24Jt16/AOnVzO6NwfGvCDytucbzt3CL7c1sC2wDP+1/3Pznzg&#10;uqcnvTZpq8wZS57ddQeqgf0JXTxNH683nh2QvNbAwcA2/47ADv+H7mevc3/ztlTozYE3Jyzyut5x&#10;VTQypxA6xZ9LnlI4NXnKuCnJUwZXttnb4ddE2Kny3ptf5+dSX4cT+XX0a318mvJr9Rwrq5afC3u2&#10;eXYKlfs87LCVutWn07eSZ5dIz44eHwyMsd1ZmG0xIVcPuTtW810Ft5T/1q88X/9GT4R76q60PT3M&#10;ZM4W+bmeTt5V1On8o2h7xNcoar/j4Udc1yeXWz51fIEtZW2j1tGeCD/qfPv6ujR1/g+GdZd8u/bz&#10;hNsa97u456WeHbShTlvP7rPT1LPTuGzEx+ZdPe/NuQrT0y3yxioOneS0IQMrtOGoExcp0xoi22gj&#10;aAeDV5ceSPdn+GUZ4hviHeI75uEIWHLRyLV7f1iL66gnNTA4RL28I02DgcOlhtYtvmPO1XOJ2Gk5&#10;bcGzWxTB7NR1rQyBZxc515FeeHYzkHt2YH1Bw0Dy5WALPLODq4PA5RJO6W7JswHXRmjTkT8XKYJv&#10;89PCn4J98FPohHCiXggncpRlv1+H616/fB+4cJ43ybODq+JP8uzoRcfDbTVj4Z1Wi+bHptss3eiL&#10;/aOhFc974Lbvhh51/qakLln6scmUb00umyP6QeL9U903UL7QWzdkW2xWV8KcfED+AwscNxaUJ+Gy&#10;UD9YTb5cR4WO1KvjXLr2y+nZKW5aL5ZoHAr14DSbYITpQwKne7DxwUaPVv7aePo4nb7l4fBL4SsD&#10;0K3TeKbM9cSo+2jdjrnbbn9NoHbbwLdrCElunNrzcPgF8P+uEMghrhOcuytYQqN1i/kBoZuDkj93&#10;JLwPuFyjPyAmZeWnu/0TvPvAmRNoukLVIzbiz4I/93xRfZTfkh3IibYetl6zH0NxU/Hr2E6Wk/FZ&#10;l63n8/dsJtazOwmvLvKNsV2er8fnHNOuwhUCt4u+Zm67zvX29felKf9/Pa27ZEi1ejPo7d5OhAfa&#10;rUk7kkuqo48ntyeit8D5U9QV0qf7aXUFWwfG7+/SnNd5dqetZ5eOfLHMGWvMG2teoCFgSs+ug7lj&#10;UWg3ZA0e6NfQOMWVw3bmBvNdpisHPpL+MKZHshZkrTXbT5djR7RNcN9wXhyp2dpUynyMjGm2/LVF&#10;eNO3H8lty9I4c+kY7ZqVktIgr0HsJ/dXHDmB3mG53RxIb8Z1Y3uUNs5nJQ8EZ468OUzThJ1veTH5&#10;7oLGgmUshY0FjYULCx4rBA4n2HIaZy4yL7lz1NiT3DndrkUuHBmPpT/Tr5U/0/KdQOpRvhxBv/hM&#10;qhb/+Xs+o/XsZMTdVzOGsVm0m9nGvi2JsfmzBLGZ/sbYTH9jybcOKnOhTy1R21nd44nw6uCb15vM&#10;ttwQ3g/i/TgSm+VRGZvzHRXs/4/dNvbzpeDXbC9F6dl977676hbct0CWJ+/4zZK/Ie/E35a8iUL7&#10;96YZfmqvOWoNxY2sFMbinV0l9ex0zhryqU6fVX137cxaVRZVd2JsrNR5uxcY2r1A7oI5ncXHyjpK&#10;OUm7vzg4IppnVzX0k7JF1TxOQBwrQN7b9FljNpcTtSM/bYPztqQVmN9cUSX2BQpHlE5y4PScrnKZ&#10;Wqc4c0T0JKqnceaqRozPmzRzFu8XeF1qdVptWnVG9YaKVaWrilcXB4tXl6IUNxWvxvk5knW/mGg7&#10;UWCdnahfNrLg2mhfKFqKyMwip8Rxub5gJ3j8Kja/EuXH6tk+v7Y3PTvp1cThx9r+ko02t/Bsq2mK&#10;ZXfRCnuiNvdxvudOVnHUZLIMx3su8Pi+7u8kWuof3ZRt6T98Tm2i7U7C7xc47yzEUcWf1WTLLSxf&#10;7I19d0+078W/LFbPDlpvYw+ICbpxI89Et+2A0L1r1dTvvh7bOuDJkQcrMXq1mqNXRanu8j0RfCL0&#10;g9CTKMKG3aH3G39Tv7cO/eToKe8UeWNbnN2u5wRnTnDjAgd9B2duxajY1gkqV2zXhK3XHazeijyw&#10;zDUBrh0scsL6DwZeBToHPp2wrwbA1RPlz4HtgTu9NrfP66v2VeZPqhxrG63KzWMHTuJI1h57/ETe&#10;HKdjTmmvLP1J/k/p19p7cm/tbRmb6dfg17n/IKLchfW8nSvM7vRRuugtFc/u7SI9Isu2zbtA4a4u&#10;EO8DWmuCrt8P09qCzGqj5/ONYG/dtmwTayfDtjvSHOW/Deg1j2oxyeOzb+GIZ9u3TOYplk/tX+C3&#10;i11/PNzg/CHxOsMxraYPMzfYPxOonXF7ubdsRVzsy4WeHaJVr3p2yBVr1LfT9ezIS1PcNIV3qc8v&#10;1k+dO3KuXvLmvDn3HW17fb/xglu3d/EjTQ2NDSiPNO1pnBAcHDQWcN6AuIkitOxSgMClBY7VC6TO&#10;C7SODDjvJ54M/1FPM5g5G3Av1HZvcbV50uS+EQ28dUvy5kTx/8Czk5idum5awbPjOblfE7C+QIZf&#10;nCWSNzbL+6lnec3CuoXgyy2su0XamqOeo3XN4AJpnLkom5g/t1Hkt83PteWzN0DWQNFW6v4Qr3vc&#10;wK+7cJ6/WJ7difDm4HT7NqDpRk/qB19+Jjm57Oc+suiU3wCxCyfZBEau+Ry364c2xKdO43bSg3U/&#10;eydkd1yf1s88engImJ36LuRW9POmwK8nX6+9E7AWIWpnNS0tKKnlm4F+HHUdl5qVI3BOpWenuHKw&#10;zNSgNOB6tQ+Fl4LDFimhteGHQg8hC+vS8FKDfaPR01DR8G+eV+e+Nu/VeShzPR6Fp52ZfSE8IDgw&#10;8HH9Yc964HYtTpHtybWgZofg2ZFr99S8P827OWg8KvG7R0MDgwXBpOCAUH+ic8ECfkbhVIAyJnhl&#10;4OOGbo/D5/DNRJkAHQ9y5fa51sfZdpyXPXSxUwAj/Oizsl9+AxgH0b6rNDWJMnLiaBxhcTxOk7z3&#10;+nt7DnX/OD/PpT42VtezOwm8bJ3r/W9Fx2dG53Lzx0VzoA0ivY/XTsz+UZfs+ZLeR/8zmT7IXGH7&#10;PC7uynv8TOy1t+6HmSbT68lZVep48qj8fxxX8NENsXWF1XS1VdUVvX2fl8byM9WzW5m1IWsFUDhV&#10;FmU1mIx8NTuQuIlZg1MOWw4nHbakDBQ26SUxglTfrsG81PxY1ovpu9LHjlg/al3eulHrRi0f86Z5&#10;/hnx7NTxGkwtWfuyisbPKuObPrGuTud+YHbk2SltupaU8YIvN1bj1kmuHDlydwGJI1rHUax3mWeA&#10;kbcuUnpyi4qPFi0rbGYpVPaWfOZzBXeOE/K6SrRuo8Gb1TwtGbDs8eNUWCH9mz5OnE7GZJ1Pt0Hz&#10;Y74JSL/GSA8N9TI+b5w3flax6tzYCM9O07NDbA5Nt7On29jGpRfL2GyMpdw2OjbLOJofic2x9yXv&#10;aUtommMeWtGjEJtlDDdudyK8KPCrydcnGc9vMuWY1xagb1xD7dT2PN65+Z7O5Xmi9ey23/rU9576&#10;/i+/jwL76qzdTR/XD/J3q9KQ7JtQ21TdVNVUPRtF2pnucd7pvrE+Vcb6B1fPziFfjZPUq6saumkM&#10;kLjijtINKLQdxavzojl0t2Y05d1TNbtqkTi2tPfMnJ2jc+J4TOfQY+UOoZ93i6aP11ibVjk7pypv&#10;dfGi0k026r9RkWYDMLtiYHbcRxVxPeKquAz8O8GRmzRiEvC5qgzqzE0SnLmIzSnOaxq/suwTR3p1&#10;jysVBXpzHMUKPG6jpo+3n6pzmDY6WIeoSfkxubDSZzFeV6yV7/R6m1ot51rZ6yb9V/nxEPe9fhmb&#10;1XN4odjPwon17Bhxga47/pId79f3A48Hbiba3LwPbnsiXGBHnI3UAbLN/cGwDoeKzro/yH34/3jY&#10;j5jez/zXTFetXk9IH+UxVwffuj66zc3j+vIzq7/A2S89P5bfjLqvaD27Byf9aeyBkV3adPCq1gG9&#10;6bSdm+VPDDh4rVCvM3DhnvD9IPSD8A/C3xf/aeeFtzbtaPpVw876F+uawbf7YBhbsbudzxm06br8&#10;rdNbJ4FbpziEE3454ekpO6qfcz9T+5qbyN1rtTvcz7qf8z3nfz2gyv/1/9iX7650j3ZXeke7r3Hv&#10;dO527XZ2Ow/ZUyqTp6YYJo5s7Yh4tfJuWhmPVQTunszWg4rLvgK1nD6t/Br1hpinZ2fU0qsl/52/&#10;nPrdLgR7oWN2ifXsWJNM9G/L7oc3d5ZsNg/wJz6jvW/LXexV/XDcNtX356vJ4VF9hdzOZGbLY3kF&#10;6x3+ErEFzDzPSIEJlpszZ8bz7E6EX6r5IVoz4vw8Hv9graZnk2W9E3/M2HNcnJ81PTvkXYWeneNY&#10;4SrrZuua4Zusq1msm6yrrJtyV1lXo0jbVhCbN5bjQFlvq4m/0b76t+bZm8Y02psKUOyNdpBZFgEN&#10;wxQU/zkXfqSBSF0DuHVa7tWGCXGst/3hu6kvF+G9QV8OPLsM6ssBrStxyzLEl+5PRwbZY0K3Lrlc&#10;8OzqU6P2Gxx+aQlQRMWxA/fv6rl3YGwsR7JKvTmZCWJVKBWjaY80pZKbJ0bVttd9UtPp+rRmv6EA&#10;GxQT+XKck7pzHZG+OtVnR7u2yGJ12MiX63RZrPm5FisnWtY3u0rWFu0sWoHxJMZ92KJAbSWWLfbL&#10;Zyvxs33+njvJs8sWzkKeHVG46Q7wa6L8SPqnyXRbUkrp73An8nr5tNgdfAsX63GMbOHH9LnX06qB&#10;AyS+r98DW78PbY5+pputiwVaYNyOrYe/3yBbD1bNj+X5c8wP5YfQ73ep+rHxvs5Uz24p2Glr+yy7&#10;Eo5wRV5WxbkTtn/Y00AO3GvzXhNcONh5Hg814s58Wiv4cdeErgwe8jS76gusZnrDoxgbK3l24jxz&#10;5xvU8g5jjGtbaJCvu363p7t+YIBI3T8adtUfqt/N4lGFKKCmG6npzcl+OOl/0u86XI32q4Gjc1mn&#10;a1eJ8ldpOfoePotRu3Kf7sl8a5HzRtvinON7PBA/UT1a+YHxd7sQ5nXMTunZnYSmxL66p9nOl/HZ&#10;6FdA7V4o+HnEr2SPGv1Tj8+cZ3k9+VMH3x+M/qrmTyL+skfNanojuVT00Rm/ixOon6dF6gpZ38hr&#10;wfZpQAcSHlMd++K3rGdPT8+OI0n95kfMh5P2AI07pJW9lr1JdpMfmJfUgyN7zW7ei0yrfqBvWB6x&#10;3F9x7GZY5pv/YVkxZs+oXTndebtyPsbUnfdS3qARS03R2/F4xv0Sf/abyelbn546ZiMyKt2fDJ4d&#10;8kqSZ9eu57hNF1w/cTwepQEIXWdJe1E7iiP3Zst8y/jcDsw7y2ZD+25RaVMp7coK5m1lETpzwm5y&#10;TqwYaN1Cvg25cyidrsr8/lbJW3dghC7jb38tDlusVMykZib912HbKfybcXltEdv+um9j5Jw33qMV&#10;YndhPWu6nh3bZO+GxzA2R9rNyp+tiKX3JyWX/jGg+9Fxo79p/ss4ytiMqCtQgNh7ZT2B6J+J3nRT&#10;pTVUq97W1Xbk4jA2x8f7cvNSxGbVxlfbX3pW9qZJPbvldR/Pu3PuNciydg0UVlim1U+3P1axoByl&#10;QtrHypvLWsSoVI5MZWkp3WMf608KFARYBgYGBgcEU9wTcyR3TnHkiJBVDb0HhZO0Ro6d5NmtHLOo&#10;ulHj8Em7qHpRHrbLUMfB+NkRx8p1fTmOWHXUFlUiJwSO68xbXbYf2SjYm6bz7OS+xOsixwHHjvlm&#10;t5SuKd1cuqY4OGrSCGfOmvGYx2fq3qEIu6psv61ToHHs5VI+J9rN8EGNO+dciXE05M9weffkaD9m&#10;ZGZ7mtkhuf+g8oBdHSfa3ur7eYLIzHFzF+pzl1jPTvaRMTqr9m62wV/dlt2Fv/Xr93Qi/GINETv6&#10;YHQcfR38dt3/o78Dvh3fB25uP9MVWSVA142xmRjIO6Fr7Aa/RrgXdQWiOeoBEZ2jjxe9/8W/LkrP&#10;bspzE578RteQ1iFaSe0CZifRufNjWwd1XUetOTmClVw4qNj5JWZH3E5O88JdS7YueW3Jjqa3G16q&#10;ebvEnTSu3MizE+p0/q6ZrZMOTACHEKULiN2PrrtxamXV6Gpbtbd6h/s59x21N1VX1o6uFQgdUTqU&#10;Me5uZGHbB/UYZH0RTBah2Y6e7HYWhyo35ebndtDPXYUVqr2t4rNsb3dPlj48roJclmh/lp8NsRks&#10;FzVJtO7CfM7Ovp4deXOfoxgnjMSq+Sn0SEfl3pz/PUTeL0LGtcZ5xbMz6tmxlX88/O8FjPT9TG7L&#10;rqJ2vEm1Q8U7L5/IXD9TjumFgv8Gy0ji/atDU5G7lq0Hq6kF4+vbXTPs/5GL9gdqof5Z1aJGMWKp&#10;bK2cwFid/8gXzDxwhiXPTv8Fub4pCOYe6qR+pg/SVjh4dozuk28epsrhX2gcJ+Nx5fXI2udiXS6/&#10;g8cDbJVyrMpmx77C5txl1nW5/6u6ura0ttr9z5qNzlXOVS69tNTMDs4KzQTmNlPYWaHZgZV2Z9k9&#10;ZVVlQa04y2c61zdFcq9qOVjJWQP6Ru6bZqfVQxOuYYBA7IQuXEND/cqQkfNG/t5K6ssp3hu4b+TZ&#10;AbPzyhyuzOWa6c7wpgeob9detwFv28wQ01LT5iHyZkT71i2ZGuHZAbGbc9Psj+cc86R7izAx9m0J&#10;pruLvUfr2jC1e5rr2jywgi1MrF9Oqk9PWbWcGnqc3+i0WD8YtiPTWKjTy7d6Tt2TqRegisPWIZay&#10;hcIeAfbXPx5Q5WVtXj2riZ4zLjNO5/K5ZFtA17MTWG3dU/Ajeu2O5MaKDvhxu2uB4ynRt9/P9KMk&#10;nWtzMjw7IFBy02UYddMMn2t2DqyQ/Bx4fD7Q98ibgbw/iQl/dJPaZvTwxQaenbzv36N1cT1xQNQa&#10;zxegdkD98NZk8oP6YYSuo0yOdOfxzuX3dK7Pdwo9u2B+jC6dRORk3lWVfzXeKtxNZZ7oDtvAZcOx&#10;DDlZb2h47fangNhJHhyRO+8Z8+zk8V8Qx70iNCa4GxibO4nvzs2uAU6pZ6cdf15F3YsaHngYo1zH&#10;eY/UgDPnWl+DXK11e+r2QqFjPXLLRhfJ/qcvGn00dp6qWzIvPHk3yl+llTw61Tev21fQSlC+S/uy&#10;0Fukl8ROZ/b89eX/X/dzHK9ndwKe+uerpVffnzSujD6F9pcLGJuIz981F5YqLjoj6V/E8hz0dsn4&#10;PMZG3m0/eGDl8D/6FYdOXbeMz9MdjL/00jfSJM9OX88tUn0Sp7/MZGNdgbbfwIryZF4TWweqp+5c&#10;+9m5Oh+fnt717BQnTfHZMJIUo1f9ZrupAUWzApUjshYp2CYyb1xumLeDZ/dw+u6cf+T8Y4QqH+c8&#10;lvf8l+TZbRAjWXvy+aZvMlHPjphdHM9OIIJEFadZNhYdm7wGHDlmgHDajk7umRy0i88YCbcJo+NY&#10;Nhr0qhh/6dkrHB8Mezbt9qQ3ouIw3+e5lnwcPQZLn5bLVRyOte2GuGxE3JVfR7+F9vZcnEs/5pVJ&#10;zO4+6NmxdbNXxGa2cRGbbeAQMzbbRWzGsmeTNto+D/E+uK3wNyztZxplhRdDIeDKCjWa7oV8jlNR&#10;/qks99KYsHhnH8V39Uj8ltu8C/4t3+wZm9cWEpVpQ2yWdchtlpmIzef2++GvdGb18Ffdnt+apmfn&#10;bKl5rGZvfUqgMJDil2Wit3DMhJxZeRNyJqLQzsqZCK25Ik1vjnZCzqMVHzVi3GzT3xa/icIRtLvr&#10;JgJp0/ltcfNartjo5bcOvXvU3dVSN05x6BZVz0rIs1PraQPu9KlOonBDi0dsLt1vfwa6lBswKnV2&#10;sdSzk9dBzE4/X9UIZx5G0wqOHPTlyjchRzTytGqcOfgwJpFrFsfpFP4Z3X6Ojs3QLJqsmOyFFdF+&#10;LN/qFdeGkZnt6nZndFxmbOYvHz+d+nmQT82pt1N+8fXZxHp2jI3s7aKvPpNcWC7uF/76mhZPH7A4&#10;yvX4ODvwNJb3Q5v7w8xmaFm2ucbYZA9bDqKzanPrzzl18v4ArF8w8+C3/bPIs1Pr5dzx8D6PapP7&#10;8mWb+6PryabtZ5piTinW1aXUfpea1fXsjtimXXvDN58c1IpsD0+IjA+Y6zUf6rni2XUJzblWDbWj&#10;fcL/REhx7BRm17q4Fajd9sW/rn+pjrkoGu1tzuleqWfXKvPA+rtqt05thZadhthde83UQdN3O/aA&#10;j3dl1cCqMdUfOw859+AzJnDpkGcWZR3yMxNhIFuuL79mHFbRObq9rXQmlT8ruxi4nLG9/UpQxeZY&#10;zz4f/sqn/NTnPRc8u8/Dxzzsn3yo4P/4ice9Ehpkuz9TomuXmf4r867cL4K9oXaJ9OwY6ycGrPBw&#10;1ggl1ewV4J1S326BUy5/I7kaNQWXHw/Pd6H+YO2RDsRfaGtQaefHJdmWfuYpprvLOYJf/6b4rZHP&#10;89QwvrejMWEut/wzRs/uJHrxr7BnW6ymq8wP5brAGeARfh9K8/0Fo4H6mb5r/qf90u0D1Hl2u6Av&#10;U+3935juRd4zyT7bFAbTLNQDzpmygzXuGnXiOHo0JZQeaC/abP3Z8C3D16DQrrLOth9tEjp0Rr06&#10;A1dO7Bt+aXEB+hfBsVNTwzX1s4JqnK2yGxPw7GLyuLrJs0Nmiqbmug1Oh81kIs+u3UM9Oz2bxJEl&#10;jy7WeXZXz915e2HdCnDkGOU6XOnudPexGgN2TxYdlssiOXKyb49cOWaDV+WZNM7LrPfcrrAiuXyc&#10;sUT6+ngeHi/WLva/F3ol+F4Q5QLu51N+pVvJs4NX4Y88uy3hgQ5TUj/0ryWXzoF3Sp89EU7z/QYa&#10;N2yto9fPJ9/aj4d/db3JYsVY9d2F5L/xqFtCPR68Q8Dnnk0qibDq1fn4TN5RQkSOiP1l4NlBXUfz&#10;dW5DT18dzCvkW8CPksaXoSYRbw2bQ+tqvoP3+xxz/+E4U9SbhDr2pWXPTM9uVAJdOoXP9W0Fz45Z&#10;HcCJk9kpPI2SZ6dz4b4sz07q0l0TGhTcC55doY2j3ZfVzI/w7KBmB0TwT3MfFkw7qtO1BPfgLVT5&#10;rGytw9+i/LgDipfb4bssz6Qll9NXOQl/jbLjKpTvx/srjz3ELf1V+W1se0HGoIvvuYrXs4POa002&#10;/cd0V35JLdk4Mj47AwPt9LUcvKGDaQe/IqqehB53jne7ORdqk8LXfh9O9eahTw7x2dwJXYpYnz0R&#10;fuuG+4jq4y8HPLtYPTv6/X/i3R77W/YUhVB/sF5hXfFDtDtQV2CPSzc+y+dI59mdUs9OcOkUGufX&#10;EDidO4c1WNbbZ67lOrW+wZLUf0+ejtgBucvZO+o3JrW+L4t1xvOY/Sby7JrT08CzC9gt1oienSEH&#10;bIfk2Yn9GpAx4mf2TeDXMO5Kvpy0Whzmcuf4ih0i/tKfZUx+Vtjk8hQVgyN+rbjssfFX1RmMv4Yi&#10;4rH8LN8FLjaffjotGz51P8bGngAXJslGH7rKlILYTM9k3YTY7P3NZMbmHNMewchhHP1X+EHEa6vp&#10;NjNisxav6W/3ZWYjhj+XRCas/l1wD/qot4jv6TghSjzPjmh+biG5Os8iNv9OcPo4qm99TTZ0Z3MM&#10;ShcXX52pfxd9XzvbS1LPjjGlp2aC1wFtOpZGlEW1s0YYcrgORV7USG7XezU9uKoRj1V81PRfS/66&#10;RC+HPBPyIpw2I78tZp44mr7drRkrx8wCz06gdsz4gEKenXEbjWcnM0Jo2ziQxxX6eUOrhhYLnl1h&#10;xQfDVtjfcWwuvVXTwos+D7C7oVU575ZrOpbkvUYV+jDLRudDhfBfzYdlVI6OyypOKw6dHpeV/0q/&#10;HuLWfFj5Lyyf9r5/m9P9Dc/Xdr3p2f0+bHeZkqzw312FeCOOoOkTfR/dQL++zPRQ/i/ApJE++veb&#10;TPDRq8wPFyituXdDqd5t32IcnWLOrDJyY5Vf/5oa74jz7Im/AphdtO+Tvzu1iOtvTzpUpNrc74b2&#10;1c1DSz3H/GEa9rjE29y6nl3q9GmTPN94ckAXkTpRDpxXjp04ewzPjrli43l23w8fWNK65CB4djvr&#10;19U0Qv1lhm2Pc3TtdmMOWP9B79bprdcCs5uwdcLT19qmHEH/qfRDIOPivRY+qCHlcvnHk7fDp9ne&#10;3pHJXvDe2tsShdfb3Mb3ZM4zq1G0X/8h0iNOn7xY/fvsY3afhRc67xf8sxyMbV9V8cfQdGhLMUpf&#10;Bo/mGPYc8zTrFwEju06fVzy7nQY9O457ucKB2kWOiol4N9sT0Luyc82P2Asnap3NsvVuetZSjXd6&#10;uYxvCkX+kei5zTGNzlJMYNY4Yo3vxsI6qtHzD9cpeHbiLLL25Vabwq9dTaRgVBZrN/nrsxWS6mUf&#10;xL+ZHs7Vax0el7X/pWJ1Pbu1Re3Ol9H/RBSVY0U1jpsB9TIiYGr+8OJjjceKfpb1uNC9e1zYNdai&#10;CmjJUQ8uUg4v1ufV8iNLrgHPjqidyL0K/G60R2J2imunXUMMzy498IknE+py5NiJ/9CzS/cDWQwe&#10;q29xrXDsKulbzw5ZKObeNGdQTUudxP/ZLyewe7Qeoqf7k+9PdifFlu7JhWDnRhfJo5PHYe3FSbfN&#10;6Ol7L/Re6A8Ji6xx1HN3MT1f0Ty7pkAeonc/MF/kO7zyE+aSu7GInvxhckkVe/OPh1eH5sG3gAPk&#10;/iLCveHyfR6ObM0xpYyXb/fS09jf96jzfTJ4+FaAP/i64Nnpfsjn9ogHtRHeNZKL/6hpW8pawO5k&#10;q+KBpLvL2SqRx7yYvmd5xerK+7ZyBE7venb5Mdy4/sDsFHeub4wuem13uBI8O+jhRXKzXhEGz26e&#10;4thJ++X07LqZSyKIkbEBjGQFI2RHZnJ5s+uxug/nbDccH3p5cyRmd0hgdntdO0ukrzLXA6d4/11a&#10;qPst8Dxsgzogzl+V/2a4e/NZPj3RU/zzdKrnLHa98TN/475/57OzXh8bq/TstoR+DHSdjBupQK/q&#10;KWpe/UTwZJ5N3ljxBbwamHno3/NNeE/4MO0Xmnal9L+e+u3ZRNrvsho5OlzXUzcyX3vXh1ezFaDr&#10;2cn7R10R/g7aGFfh7UPPSMW6Ym8d+vTwrjG+WCnUnomfnJ3vj1fw9f9uZ6JnZ+DSGThzROrOvNjN&#10;A/u/mKc4dtK+9OV5dlnNyA3bU7AfCpDlFurZvWPrsfbOs/NZ7gFmJ+OvLZ8cOl9BbCz+YJjuz8aY&#10;TM/m20N0HCbn5j0gc3FxWCyL9mfjJ/mbfpnflft8mf2+6nPEq9d4dsDsjodnBfIK+Qb/YgE8M3JN&#10;osfcf2Mh2+9/Syup5ZWeCK8Kf0fE5odzf+dT7WFuuU/423fNg4uN7WG2shc43s/ORnzHn4jP8Xp2&#10;J8J7tdicUvzfAbk/z3UcLB7G5geTVlao64r9voz14lf9Xs7v/rqeXbuzxzUTSJnOYWMuCclNu9fA&#10;UTPy1eZkFA99rOLvTX9d8gYwuzeA3NHu9szqm2cHrE7nvKl58uwWVavcs9L2xrPTc9TeUutwp1XO&#10;yike6hzRVLzfvsHxIVhvnY53bM5RyBGb4DxzMiYNrRr1TkVKmfRjxXTdkRnbrvYV6P4r+bKJ/Ff5&#10;M/rMjG1p5dOwKi9ktP+e399dPsGxz/WZfE6kZ0f/WR30ljA635UPBSm0beUx6ZPBwI9L2OZ+Pfmf&#10;0KpjvNwU5igYMupYB6ht2Wp2w9/Ro16g96jJK8b4tNxsQ5s7Vs9O1h9A5xCFdxdEt7kfraFfg0Fb&#10;qtrc6n7lsc9PvXg2ngNdzw48u0m3D3l1QOt55tYZzw89O/LsxOhYcOyETaRnd2Bx15JtTW9iZGyL&#10;yBC1zPGxq967TeSN1Xh2gS5idhgd2zr21Qk/AsvOXyHjsVKCtVhj43N+rh6fZZtconrKj6MtkLno&#10;2Kz8Wni10aPlfLxf8RlTz9nFYM82Zvd5+J6AzAcp0bnnkneW/AdU4vqZrjKtsv8u8FsgoYPKb7dM&#10;KNNxOuOcxrMzP1+kR2didjegbuF4uC+0Pnz1rf8rvCiUjT6EG8yHCmSf/UT/XwS65ijltrLWkWx+&#10;amORE0f2naqNqIxZnixH0n6QucxBdn+8nt1JtCbq0M+fY+q0qTcK/tqsj9683pp0mfl282daK0M9&#10;EZeO1Xl2O0uane8GpbZbbxw3hbYZbUago2iLhti9LOwaq9OWBo7bEQ2xi7Uaehc+vOQagdgZeXYz&#10;T4tnJ/TsgNmViJIpeHZp1J6ra3EF7OWWHeDZHe1Lz27eztuXezYgO065xZ3EPDnkx5VbOLmTdOuw&#10;BewrwApYDkm+5REr+/Pi+wRanOjRE5gQng9arai6Rj7Xl9Kz8znGxuJlHH/PpJ0En44s/QcsGAGr&#10;+eD/Y+/bw6Oq7rUndmpHHWSQIMGCJ4MGHTDRARIM50kqgw7HQccykAGGp5M6wQQzyihDmeo837M/&#10;Fe1ROdUaELXnj9ZK9fSoGEgAb+d4RXuRewJW2n5t9VitNQiCcu33vmvtNXvvuYTAIdZEsp+Vte97&#10;z97rXb+1f+td70/91t9q5WFwdeBr/yzAr/sD2kq0/9lnj/ZEBsesgXdojWiDjLR9UKxGpPMclfFT&#10;PXIsXKm9ufwSP9n92Xp2PPYi+PhHit5AVTfwmeMrJP3nC8kl2Fh+RNQxynKr++tf+bHq2W04Dr05&#10;+u8C9P5lOHbk2uXw7I5Tz05Ek9A+bt4UW4UeNvreksG26P3w2b32HTDsrn392te/w/Te7ER6N/x1&#10;u6Fl156iz87hJl7ZOiCmBXYzuCWOzVwb4pj6VKKsmHFLq6+WOd9r6ctXDg2fHZ8LreC69LsXFTkm&#10;6yNgzbiC16y51IXYk/aFE2k5D2ifNN9RQi7PWlEDGM9tv/ZLKlnZrrP/IeMxOAxP/vWV0j6X2k51&#10;b4vQE5/Ns6MVvi/Gr5In+O1hehfEu58tB/vpw8x1RW++r3/MuemFV3p24NkFpyI2qoXDZubOZThy&#10;5MCR65bQvXXdceLozcvefpM4VvDs1OhYkZNnl2//7OOzlhk3FlEjdpftCK4JL4GWCr7LQ4PHtg7b&#10;OmTrIMZ+ZVrNuLF6/NcbHc2Oh0Jr4LNLBmmFiedlxLIFzy1Bqx1WnBvmZ0M7IYNjYZFMy72G6X9M&#10;GTGwpq5/RPfZSZ7dWU2vno9eKwe96waGie8dWnmo1HmK7QnHZyEei96xmI22GniT+8r92YfehJ63&#10;8+ynDTti6hEbFz+1jDHa3eivv7d8INh8uTw7xJ3UnIKDf9qIOULpTt4vWwLLU++ezzpjo5cj7I17&#10;U7+j/+SyN416drQ7g+un69w1yXVDpIlzDR6cle+m1s8892b/R7dKbx09dky7Gsf3iGenznELfGu3&#10;wLu2rGJhHp5dlp7dOXtrF8JPZ/DxQg2L5nxWO2NUaixx3BmhZe4M7Q9UjpwFjyN17pCfY+Rk2dVV&#10;7AhuhGU2cNyJVjonc7ua/edWLGfwexRbzDLTn8uNxEpGz054xW22nQKrYaFbAd0XX3ab+6CWID+e&#10;mEdPNZG2KRaDDW50bA9a7ejb2hOTMM7M/rjz7wnjWYYTF5azzV2K611QdnOQHNnTh03M4tlBaRb9&#10;4UW2XxZb9fD4Xf+1crbGbyyzftfLOia3vuq7ODf07MCzG9f4zZe/katf9//gxeP00heev6Tz7BjX&#10;lZp2up5dSinZMb9Ni2mXa68t+uWCp2Mcq+Ip21C9NfK3yH8mXk3+EbFf9bivifeaHr3m0W+9MuHV&#10;CY9NaJ585tSbAotdC2GPlZ5zbnu7Rddpl21t1nt7oyxjO3VMq1zZ6d7EcW+e+3jLc2/r2R3GKFMf&#10;UP+m6w9g0v0+3QZ9CuL1avccRHaX0xFtAXSC/g98/mqNkSuenVXP7m3ttuE2W8zRValaE/JLhq31&#10;/dqpXht8dhs9h9PsO2iFJgc9hKgfxDtXlp9RLODNQ60yvRa9eKI2O6AtS81Dm56tiQ3g/VcmOOre&#10;rGfH67DVcnV4UvEpOCvUdvSzyvW8Hnog4B/YHjT3FajaRd6nPIu5Jupb65We3ZOVWyPr4LNT/jpy&#10;3aAlZ+LKqflBlnWCZzfCHFv2oRET/EOTexbtzsOtU+dgLnh2kmMHrh107eZf1DijR3p24Nll69kl&#10;ihNDEogIAQXpFcVLoRfSjZ7dtd+49srvDMS42BXFXr9kyPEofuNbE77983BwyJ/bFlHWTeUsi6pW&#10;yM5VOe1fOX+loWeHyCOxy2DjV7j2heXvN3CAr/lGqtfdaf8c0SPlaHTycT4o/kNCIkf+J+Z/GCVT&#10;/3FnyXTVsjiEnkDocADHNtvq0LPpRNjg2Rm4A182jT5Hcgk8Sv9SPm9+l5wBb94p9ObxOw6TcVxf&#10;x2/u/VPPjt+37eFV4VB8D6KpGgy5Lov+nNSjOz6fXc/07HrOszO4fhzpuldLJjfrcaAZmy4ZXI0I&#10;FG/U0VP3xuw36/5S9wbS+9Na0h3Ydy8iWC9PMrIE40mJ/jy0PDixlWDtyyPX5h0xhoSllOWgcN6/&#10;y0k+HGTr2R1CHObvwm4udi6w8GD43Kh09+cLyWudDqYbvwquCrPn7ArbfwvPnHF+gf+SItvXbNsD&#10;h/H9IJ9rXeJUtOqJ64t9v00PjtN+v5mjZ7df+/Bq4YkfwrrCwC2/Cn4YYfvj8RxuXv96b/zV1LNj&#10;eV4bnhmAz44etuPgzfX8GHl+8OwGrFQeO13Tzsqz69l9MN7rVHurZ10A+nPww6m4sesCe6Bnt3VI&#10;67DWEfcj/WhExZCAPe4IOOLOgGOecxH8AtIySzTjfx48t4VnxbvHsRXnqvz17zzDsxN6dpuFbX7d&#10;VQKeu3xW/PXE8H5Y1zuGn2K/y74vdEiwZf96tc1B2/w7XV1C7Sm8APDOrXDKUXRcT2RDzwIYLrJ1&#10;BHemriGj3W7Vs+NVnk1PQV/cKeg1U6Pr5VnhzUt/hOsV2ejNM9rfBs7lfv1hmaWQ9ohleZvOs7u5&#10;YVo9ErxiBs8uP1+NXLmw4Nm9meHY0Wu3ET67XB5d4XPIfWedfTQ9O45xnXnOZ7V1M5P10zKxY6c3&#10;1M3ZF0hCyU7ieEUxoquF3vZXjQKf7pyqkZWjKi2palTxqPFVazN++gyOTRzYbZhXY1KeRwnkc+oe&#10;z/2rfmcJP3r5zqdnhxFmcba5Fzvb4G+Xz0zhCuPEEo/CGz7XvgaKdmxzjwmxn/wHjj9gZItxPba5&#10;V8Kbh9Gtjs+FN0+eYTC0oWSb++bAb7XWKNvckmdn3C9rD46jP8V2o/v3YryMOi+vdxHGz7EemThH&#10;3ptxXE9+r7wLdb4vcy717PjtSJ7dFUNf/pLx7DJ6dopr1/BS/CcpIwrFbVpDuintSf21eSVa3Kyf&#10;HO6umlXhv0Xuib+WfCXxRPI/Er9IMP2q6e6ZUybP+9a8bzVPvmjKruDq0CDf+hLaczVl2ts6psW3&#10;cviWhMS0KqOF8v5VLnpS3nubZ/cORq4X2c8YQo8dp8PQtnut9OfO7eDOKM/cEe3hVHPlGjDW1Boj&#10;z6dnx991EGdiZAv1JtWbo8/uspIix3V2OTb2gPbXK0tdp9ifcP44nuEz4SieY512/SSO6wdbT6+R&#10;EFk+dXe1z+FxI/Ir9qpLcly+Vc+O1z6glXlxVtuHrsP4kpPXVvk67TXw+mw28HstOjxquyyJ1mOM&#10;bX1hPXh2iEHBPuwORAF4O2347Oi7y9aSM3vc1Dz07KqpZweOHdOw56Br11I+PTQkpfh1uaNixbHg&#10;2ZXn8Ozk2Fh1F8xxDxZdOsaNzdGzazo7zmgR7KdjnAcRN7axOAnuHaY9C4pFWrXgnrrmuubZYqrz&#10;wr8n+wlV/x77Ajoj+6IdljS04QhKJ0uoNfWt99wbZZHPQ/nsyLPjNYhj2SIwP5+D2n1RjG/DmLlh&#10;0MygPX8U41zBrcU4euWZ4/7cslybVOy2Nzo4VkadAwy+0gZnvIye87e1YNiNtkCunl1d6rvwC87V&#10;x8qpY8mzw3dJM3k+HxQjdmUWxo39euMZfdHnlDUScUBMb42E4p+aPHaMLDEa41mV/hzz49Gzk17A&#10;o+vZHS1uLL1zu+FTNHsVdyOaREtyE6IctAkteSrQsje/PfKj6BnhD2aPid7fuKrxR7FWptgz0c3R&#10;TYhLtVns3xGRPrtO1AQSxyexe2zlO1fPjqhUqLaeCz1lSdhn+wqnZO+AhwNdWbftA6dkwRtln+Ny&#10;OGoWalpjFf4QhSZxgdfnDLipZ4kvjCQ9c7k8O/TplRahrliZ1V8v64rLiovsdznaTXWF9R6Ne+jL&#10;6yXPjpiWenbgzpm5dTkcObE1D3cui/umjrNw8xSHjt64hKFnpzx30LN7MqNnd5PO5TPOGwRLDixA&#10;4/7gWQw67nMtcT0XWhfaHm4XvfJLoGy2oRoxKEKflG9xb3bvD+yACv2O4NvBZ4PPhp8NPRfGf8Sd&#10;WAsdO/KSWJfpmI6+gFZari22th378rs+cff+GCyu1LNjO5dIoG1W+JPXYfv3vgj6rO0YG4tvay7/&#10;9Pwi5/kY95LdHsZIPDFqdi7wppQrOLLusZI7nPd6oFUDyw4VCnj1svXsoGaX/C5b8o6xE+mX47Vl&#10;e4F3tqWZY9/fL1a8Pt5pf3yfLLfbRBsV0bkyPDvpsZsG/pqZZ6f4bnouuHHUl/tRDs+uS+jZqf3z&#10;8/MyHDv44eR8Pp7dwjlLK8LnCB7eOeTKgSN37thRxVOn02MHr2KoYXrTuPqt4Q5EiliK6K0bqjvR&#10;652E925HcHxFeHSq4kDg7QCwjMRcps8ZYwLj2p+qDHgMHO+NZmNYLZ+48t8/6n75PPLr2UkMKets&#10;/b0cjc4x7m+4yDihtbSLMXFXgZVurgPod+eo2SL75faF0KBSz78SPrsGZ3PZi4jAeEB7JsYetVw9&#10;ux2abHN/gnG1ZsyyHhmfZJv7TVdnwHw9df7+k0s9O5ZtqWdHnh2nl6Bpp+dq2ZLLvfJx7/6I/f5o&#10;4uRxOd9+8gwvia3Gdut5wbOb8KeZkmP3p4ZX6//c8ErDy/GfJH+Slky727S56etTv4y9hbZ0G9Qn&#10;yIAnz24bokjcF78ncU/iQzDuPhLTgJkDpp95zZlTK6aeOXXQNVsQ89Xrf6MkY5vR5t6ZVjg25/3n&#10;XVsx9r//Xb3tszukjfKOtC/3G164F7SLgzeUpxvMPrtn0wP9KxFbythLzSme3W9MenbSdhtWWi1L&#10;b9qMZClQ/7hze5D1xn7tV1eQxX+RUK2TT09ZfmraU812zJDf6338GNWTqvC3BBmpgs92fDKGGmwy&#10;+hKU+o1soewgl8/xNfQUSKVO47xk9L97CZTy6VvQayR1vf6SKz076jpZeXa6lpyFU2d43wwO3acL&#10;iv0Plj3sprdO6to9PGJp2fdCexcor16hPEvPDv47pWenuH7M281xYxEHdvcioWfXpPTsGDcWPgqo&#10;XrUjSnQoEAq47Y4yxKCIDUl82jwksTq2mr0HiKXUFl0qpjbEnsAUWYNalt6AjvC+qJxmoezI9qL1&#10;f2Gk9pdycHy/w8yz4xmsOCbq5PQsxsYyOoWI/Y72wzr67KBJvytj6eV+tPRva7eX2jAeXX7dy3NW&#10;Nv265vtxvhNy5uaLUXRjRqQtnDmwflJso9zpWOaTCFfXp8+uLim/7pf5ZctCnldeVe3XP3J+Gci+&#10;/I4CPDuMaDXr0B13DArq2Z0uR8cyR/Jn9Oxe03XnzHFj6Zmzpt3a1vTWNJmAymvHNRsjq8BDwG+I&#10;eMp8jqcqQwGfg+NdiWGJ5TbgWU2r0UePFG4JTYPGZMDTDJ6dGKWuIzk/dvvv+zfs1/GUZ2NsrNKz&#10;U88vFzcHtWcaOfrGMYy8G1rLUZWl6OH6N0RaV610iTDJmC91wsoOM7g0309+NAkjJfANT4SelRA8&#10;uxzO3DrtNlFXUOFS/iL5n3XFDu1aeOlVXXE8v7dvlAOpZ8f+KPLs4uDZ0bN24pM6r5E7hZ7dW+TY&#10;6V478uy4PSfBT0c+3dPFTxdfbbq3oP0Gx6X+Z/HVzv54l89t95R5ysiGxXKoE7w7cu+gQi8S91qr&#10;J+4fCnTVLHbxl18Kz66yyqpM5uZ9431KVPRuec3w7KBnp64nMWwss5W9VitHLBmMYYPvnN/vO7RH&#10;YX+vsNhfeTzt9rXY1oBtsj3MsS/jm35drRTtoYgveXYj0ibOHP0FGfsbyK5HOEaGPjuO25WxY9XV&#10;zPfJdX1/maoVVp5dPj07cOTyxnotpGd3XDw7Xc8uJLxx1Kmb1rCw/vvTp4/E6FZEvGCs15mj60aO&#10;G7XXvxA8O97n9IbB8NihZxtojHtomb3QswLPDtjVYzgLPBPTGVxjvj2EdjksM70B7VB2lijOxS7f&#10;r0r9433Lknwiym1+PTt1/lxc0xonomxzjx7BKBDELr5l4XfbKOI+G89XtrnJTbkc49lot+UUjn80&#10;qQp8Bd79fvrsMjw74/fgG1t68e1ktRjreYb9GPfCHr1GR7JWbrFu7w94lr9B6tmB+SF4dr2jZ/cS&#10;PHh/RFSLQjk9dubtL2NfmX5yxm3/9MrkP815uf5PDY/V/yumnzf8rOmnif+L0bHfTZNjNy/5VnRL&#10;hLrRb4HjFPCEEPGtq4bc11XhzYj9im2I/Yok8q2hrWEkTNP8Xj+149neni2+zoxyyHedLxnlrn+8&#10;///t7+ltn91OxG083z58uvLBsdduaLwz8l8J85rn0m/V3OhWXDxjy981ybMrtXFsbP43al5P1EMD&#10;A3o1Y0a8iBJxUNsuYk2eZ1/pgdqlpUQgzqv2K3Dw3PbTB8Fnh68APkvJ31NfD+DZ4YveZ0dvXoYz&#10;J/sY3ruwCD67cVWyfjLfw35w8DhSL5sPZN6nb88rPTudZ2caG3tUnp0meXTFqXOaOr0PuSXHTnju&#10;RiwrCweHJnfDw2Z4+XLmrXp2jB+LuLHjhJ4d+XX8zmNC7Nok2XJiSu6eX5wckjDz7D6PUldD8oqg&#10;ZIfoNBjlCv9de3R1tA3eOvrz1HZrHgq4fBx11x7mm5dfBEcvl337fZ/I38dnZujZFXouxOGi5AWV&#10;1MQaWytHxizXYqU2LNO7pvDJ44nHA9qjwKP4ZhA4ludVeBc+u3AR2h7UszNf8xDKSSna/m8UfyZG&#10;shvb2CqpS96OnsQfOBb6zNcz9jmRz+UffS5+GUg8bBE8O+UP4whZybNTOnSCZ6cd29hY+tekgtzV&#10;iBLhTJcjMWe6vvn176wXk8r/JdoKn5yY0qtSqzFtQ2rT82QC8eBxj22pPTgn72+31pHeLOK/JoOh&#10;QMDD3nnGnKKelYoml53L38oxdIzlTJXrfdHnTWXnH/0++tL1DZ+drvNnsbNmvDDOM2M/T7Y/VQ5V&#10;Cey3XDsVMWjc4oveakvpk5tSXeo8z3bVEINPT0xLXNPWF+LZLRd+uQZHe9664jbEvMuuK/rS8+7J&#10;vbKepZ4dyjm8WWY9O3LhDI6bYLdllsGBE56zQtu5HknfP+iY77jacWNOOmPAMxUbRm0YbaTWil/Y&#10;ud8PXV3Ddw3vKkFirqePhz8Hr2LX8JXF83WuXQLxX2cGEP8V9+/yPVUZL++qWV/yVGUnVCyykSyX&#10;oZAl6i9GmSOmHW7GjXs4q81nLosn5/OVIxmDgnp28vmonHZW7k97W5e8ANEpJmMsy+8QgQw8d0SH&#10;KrJfZ+G5q+f7Njl4QPygCsWzk/w91XY6IHl27JsTqnXyOMlzR++7PR/PnT47qOPYf+5EawC1trpW&#10;/8tlbxpxzBFkx6dnl8uzY9xYjmMlf242/W3nzsQ0Qfy35lyn1led+72Kyukz4IcDd64BU/34hvH1&#10;M+eExi6qmAnGXKoKPDn/8trQ2LOvmaHz7KY3bMHXudSio2WOl9PeckxgfhzLWJDEOfcj5sl+75sx&#10;mPPh64tdl9GzA3e2CGmnjuF8OGGb+6H0vGrw0+27KmmdD8E60y9XZFtYm6/N/e4lpeDWwmdnajcp&#10;LBK/98fY5j59GPTiTdeFcobw2SmmvfleGJEKbW4HIkhONB9j3qd/zEs9O9qsQnp2Zs5cT7hx0gPH&#10;PemJe/kbr5zx6BmPDb5jYM/T4sF3fbPpn+adh3TBqIt/MfXumXfX310fr/9ryDlzzJzmpsb4Y+nb&#10;wLS7LX1X+i+xzbh3Krp31ZA9S6y6fJ1gwOTHtdSWJceWuKYnfl+UnvgvFg/943q9rWd3SLs4dJ3z&#10;IRPP7u/aC+l04vcmTt0RxKv5hid/7Nh/T6CqwZ9Zz8785GVbQv1HHPoEWw9z0XqgDx8MXtRCbmhi&#10;bCrfKUqI0fJg2+OM0LXFYOI6X0TfgGqRGLnBs8MXfYYzx6/576WgnA81u9yahX0Vj+OrxG2bOoQq&#10;1+p66p7Vct/OpZ5dLs+usJ6d7n2jRw5pz4Jh8dXe5e6Hhz0Mnh25dg+BZ7couG/+YBnvVXDjyI/L&#10;TuTZiSgUYNgNQLqIenbw2TEOxtrU8uS65EPJh1JhsOX2NH86f0/z3mawbKJ7G/c1Dm2Cnh3jxmLq&#10;xPgZ1jhdNV01iDsfWl/CWiQZ3FC9oWZDzcc1Iq/uQt5VI1sRsvd+Q7WnbH3J+8Ohbq/rr/X0vfZ0&#10;v75dLnj3Bn5k6bcu06arsbGvl6g9jOPkGnrZyoPky44ZIS0+RsWlGfUF3+EC2ebrEJFQlkef3w/L&#10;ODZHnVXl9Nwrnh19dmo9ffq759tcNvt6V8n07D4/Kl2/KjyBoVpjxI/5usZ5jPvvq9vJs1saYllf&#10;FZ4el3p2it+2Szs9RU4cvHXgxZ2O/PTURsFzoy+uZ9Mejd63lqQr0TUfUzP/DxTzN8TGRE6PnIFk&#10;5P8WXZpamlyWPKtB9Nexrw68ONFnR36cmG8NJxNbdJ9dG3x25CJQp54cfWJbTu8P50TMqvQ/Ypl7&#10;d2T2aqPHLqvP11pu++p7/SLuO1vPrhAu+HXfCo3rIvvjLo43537L0+9dRCUJxHEVPDvjfonq/7jC&#10;DQWKD1yHc1p3/MLI8OyKobhlqndYV0xCX9tcqudn1Qc8axm8hJdDEeMwFHt4D4Xuty+vZy03oaEt&#10;PNDXFpI8u6sFpy0P183Cf8MoVfDeuk0cyYp96IFzjXC5B7qZOKn8vrLWiZuqnqnaNBGJedUDE4Ni&#10;j5vKMXaVE+7JPJEntzZc5QfbznG1fb79KujThf1rgc+nKhmrSKHZ65f2V2FZ5ALPHA3PyVP2P8Pl&#10;XEfklkT375dlzShv/bMcHNvvy/DsoGdnPDsrDhhXwils8+gR1IgWPrwU40A2ivHm1udIS34+FGMn&#10;2zlOXZ2J+yg7DJ4dFCaz9ewOogd2dzP9BW8C3fI4454Y0/aVC6lpsTCHq2O9/rH9/i9feeBT6ohI&#10;yyz17EIYbyo5biGlZweOGyd43xDRITtVcWzsgg8RLRbpVplvjI2Dnp3cd8I5qVGp0YsqwhWLxlpT&#10;Sl9mLudnjG3xDZkzvr64/lPaYXjjtkneaxC8VybBlesI7Q3PqA/VJ+un19fVb8VoOOKYPNklXolN&#10;/s+2ywrTLfDnmac2nWVnLY+qLPT199u7959Pz64QPmhP54cvQ5v7tGGfg5HAO1uUfgx8dbfw2Sm8&#10;yuNpR/8VylLoURtB5TsD2RJDPBt5drDeJZF6K37r0mxz3+mUX9XGe2VNIqNXXQ49DNnm7t3nI+9V&#10;3fsXmUs9O7ZUpZ7do9CzM3hu2fM/hQ/up/DC9Tz/2cA7h84778rzrrygu8mjb2XuuWDMxQMmXDL5&#10;E//uAKbg5tAn4c2hzeHNgi+3JbwxPKBpSvJ2+Oxu15pSH8Za4bPz+sl38ZRJvNIDmcc+i7a31y/3&#10;6RDYZuubHPjc58938EW+h75YvnqbZ3dEeyTt8VxV9geTj87Mo+P8YW1r4yTn/AI8u1LdZ6f65dRb&#10;zc7Ziq9LfN3jdpxn3+g9Ir4AqE83j3GrbNDEMLXQZamgwua10MF60/FfTea+AqMWqcyrZ4cWQwqx&#10;cGWsO1HC5L2wVmNd9Tgix4LTM4wqeca5su+37y5LPbsO+NQXBI5Fz+4swXujXtyQZEl8S/XSsuXu&#10;5e61Ij3oXu35XnBooljXkxuc3AOPG71uMm1V+fybGr8d+3bjtxuRM8Vuig2JP5RcDl/dVuhTiS96&#10;fVQrOXMc/SrTZ41g2sU/ay6Jd8bAqEPfX1dNA0ZGs8+PtU0yGC/3lDnc2Ykjcrid/QmMQi37POUo&#10;sL77Dv9R5VLy7ASk8S2W//mxPXBfhNEkf+5qh+6lbC2MT/rAiGtwDIN3zYor7n9FNfR0xHd47jn5&#10;3UA9u5F59OwQ785pszuGTZyjrqOOB9MvheiXYA/AZ9ev+/JZFvhlME3EVNkamRHfB5bbp5Lphny3&#10;Vp5ypsrTA5CcqYr0mcmBiVCiJckpKf4beYu+PjtfmDirgRpyrZHN0VboyRlpVcw8PcCl6Kpoa2RL&#10;ZAu8c+yjB/5g40WO2HFPVXKaFujA2R5IrdSe1lZqD6Q3idhVT1WuL4mXs79P7S9zxVMgV8FIkrvA&#10;fvxZcXrsZDlT7/9k3tM6IlfPLt+zo30eF38UdhMR62qPCAzDu5ZiHCi3TfaxmY9jC/5X8NmdZ//A&#10;yfFv5m2cL8yzY1+bG18Fi53ZdQXv4SB8dkWO8+0byw1PfPa5+/6y4tk1OJcifkMqeKXjBudV4MR1&#10;n25wdg0PeaaVTfN4kbJzrjOn1ZXPQT+OGnLWtD20N/hpkAlTADnS2hD3WQfOXzY2OyPEM3Wu1obH&#10;15YPCw4JDrpx0NRB7f5O8GRhKewritUxG6q9fjWfH9MK35c2neTY9RS/5v0MPbv8GJC2mbGh3nC1&#10;Q0OGe+0n3pxu212OYfCuWY9je/h8tMBH2jZ5jNHv5n10nl2Wnh2Puy8qeDocp5fVjj4Inx0i2WCE&#10;+wzhszOfr3/NE8fbYPVk3NhiMNsEzw1ct4VIi+rHjZo5Ejy4kVVMI1OjU2OXj02JSeWLqlqCu5o3&#10;zN+4wEhbYjMmqu2pqnW1Qk8uuIMKkYH9ev55nuXtwc5gB/x09NYRfwqLzJeGpGUOBdgbti2wN7DX&#10;t8/X6ZM4VpbZegyPM+yxwq6R74te2iRts7mMnpzvWRnPr2eX71hpFzdHERnGfpdzYSZOdF3qjuH0&#10;m1MbyoxBuf8PatxUrnDns6O6z07w7Kz4xdiWBNvc64uroY5hrS8Ycd4O1anr7K6xrFvy3Wv/WCf1&#10;7HyO9vCeYMU/X3jedUMXD84/3Tm08ZvXw6fWPMaUspfN28T86DFXT7jmW5dMvmSydwr/W3Ouy02D&#10;puwJbhMedgPXCtUDfdswumV0Yi5Gxt6u3Zk+Lb45Sp9dg3OJl/x3o50tMd0drjsis+ITmp7L06br&#10;H++2t+un3vbZcSzsvsbXS1EPFPTa7dTurvE5jqJnV20gOJ9vlLXIjMSUSje1cTwv6vp0B7QH01PA&#10;4j/FNm4ix8bKpymPZ+uDPjub7U2H5Nnlnlfp2akeAR7P42YkHxtOnh3UNHBOdRzPfwj+gccnUVVb&#10;8uzkOvN1jf3VcX0tV3p2Ac+Tldsiz6YOoE+UI1NlehBacjo/zpQPBmduzwJ43pq3Nn7avK3xs9g4&#10;39kTh1ZdisRpwsTiiQ+GOmLcvqcZ+zVST84yQZuK01KZoC1Hj5xI+BLfJng2sPbKj89lpI9r4uX3&#10;euGX47GxlsbVzQ80PtDYwnGw4fUl9B3RZ8dpGsbZyznrf/YJyBpIrm9DD4GMOXe092Ytb33/vR/t&#10;9/Zsu5Vnp/Ahn47C1zOR10oRcd4Z8gG14rvgkFYsfHZzTdqS6npEJHl254Nnl+2Z5/nF2NgCenbo&#10;C0Qf//slkTlSF8e4H/D0s3h26nr9L5cjcKTPbnW4uGFGPJlYkFBpQaKrEcw4Oc3f1bw5tkp4x3UP&#10;ueDASe6b4sDlz9vQ0icmgcScpK+nh11smxZoBm7ZM6+SRF8o4CkLeBa73h8+zb86srGxPHV6akx6&#10;QHJX42roWE3FmFg9BiyvJSbm+6Kz47PElC/Pbj2o96vwq3K1/mRutWfG2FhrTwafkzGBA9/EmBI+&#10;jLx5QfRmcVuYjHW7TfjslC2Vx9C7pvPsnJJnx/UKn7J3rJCe3WD67GyLEUeaXwXm41hXZPPszNuN&#10;88u76LvLUs+OOg5rwouCN5VP8ywovxmpcH5z+U3l4QA5cIY+XP55suLkPtSSy5341d7O1n8mdYZv&#10;KL/Be4MJz6rnXXJjAx547cJtgdW1rWOfGb1y1DMVrRM7YJkRhdD+VCWRrNvhDK4L43lW/PsJvjeV&#10;5Jvs6+/zi7j/DM/OpGdnvS4iQ+m2ebqPkdYlDgcnJqGX+i7n52DPWvdne9jMs8vGExVq8uvZ7cDY&#10;Ovr6qGEv2/48szz+gLYwpXh2Vrudff6+v0zVihaYvbeq6SsbUj94zmCkYpEPmblsIrx0VUyLxi6q&#10;etCn+G6mHCiiLvNqKrsKbVcsccS84MUpbhyWQ9YE3UhDLxLzXGaa5rfaZWlv18D6kuPOsW9e/5rQ&#10;g7XjR4XPDZ8TPrdy9PZQKBAvNywz0awm9pdxymeXZ8Wto+eM929gu++/XyteTuTv6V7Pznxd2trd&#10;sffQ5p7rGCS+lOV9jE/CZwe/GyJGwsNifv7sUcvHs1P3T54seXYqbqxaz/oCPju0uVe44LPTz6pw&#10;TQ4v+snBgh9UZfDszNc1zmO+f3V838mlnh2+oL1bg4OmDJgw9eLRYwKYjJxLWB4zekzFP+8O7Aky&#10;7UHaoudq2ZzvDur7Id8K/1vPp9XBezz3lnNS7W3qP3Fie/v94YtdXTVbIh/FmlIxeO1i6XmplWD/&#10;xsvJlpX70T6r1BHJj2eJ84cThi8n3/vkunzr+2M5OJ7f2fs+O3rtOqODapeZIsVamXY70/fW3Fn8&#10;ediISmFsN/TszH5+9VZVzu/yOnjs2HK4oSzdpPRvyLP7F4yuOA8+O/NIGPmkEFk63D3PTunZceSc&#10;uj5rK/LsisCz247oNuoeVL5f+3n/59ml2BfmKXurui08oWlmPJUIZ1JVnF65vCnGloNM7ZHt4XWh&#10;t0PPIjFfF9qBtj++2PXtbSJWlvLfd5ujrthQTbVaNSm/f1dNs0fWQKJdEUlGbo5VNF7ceHGsJUq9&#10;Omi32KXGbQdaMeY0K35LgtOt4r+cN5YZE9Fa66h3fzKXtW3h5yB5dmgc4C8/z+6g1iq+ChY7vbUv&#10;gi2rzoWIUnhfc3N4drLPz0+enW1lTtw63o/w2UHPjnFjs/Xs0K5An59jWCQfzy6p8+wycevUvfS/&#10;XHwZgGlK/RiOQgXLDSNS+Z9Ks1vAi5NpFfLVBbQec/vQJW5dvgAiS6mJFp7r2cZX01R9bqppP8Nb&#10;JzFsrgPi5W8MDwXaIptjA5MXpc9In5laGWuDBk4cLQ76Ambr+FXIVSw6iVuWQeJX5Ucrsye3d1/e&#10;DZ9dIT07YrS46VSP2+62b6z8sR61h20wnWdnL8Czu9Lt+tpx8+zmOhFxOmO35W9QPDtoZ39leHbt&#10;4e3gsJHlJrluhfP8PLhcXCvcylxx3xg/Tp/UnJ43Y302nsnHIaY5Xo46ONSl7gh9Gtg8ccPoj0dt&#10;qlrlbwPPTnrsPotKJCt7zJwYtuLYWO6+vJ7Ec+Hnk61nZzwraWdFbxrGtcE2izdADJNnJ3x24Nnx&#10;jRjHSI/e+dSltW3MiuGs9iusZweeHTg+2XEnedxBbaHg2d3pkGNj1bn6X84yzbapjg+0U7dhrJpM&#10;q+EZ3y5iJ8sIyoy1movVbD6c2Y4y/pIxKc0ps2WWW03IRotafdWr3HxN6tWhPgjvCIQrJpwzG1Fk&#10;101cg7jPPMrl64hc2kTsGjh+RLTwTuLYjJkTN2/Ws2OLe6cFm/I6RNMheuzOt9kanLuq2Z8mccQI&#10;beTZ2Qrw7JpqwILXeXbZ30Pk2d0fc+fVs0NPWwGeHaJefIV4dhxD4nN0hLcGB18zaIp3Sv5E9lsH&#10;cZ0H22YsG/PJoIFpRodQ+DSvzZ3Pts9q/BnP6/Itdrl8beGN0dGJu9K3p+9MexKbo/TZBTxUpRja&#10;oFraMlcxY07i+sRh2bBtva1np7xvL6a2R9R8bn5pvD1iVrgz9lBxY7P17Mw+V9Y6exov8E7CSMcl&#10;nnSD2bsm9Ozwtb6rOz07nWfHp2I9r5VnJ7ezp747PTvy7DJ6dlD7UDWjPLd5Oft6fWdZ6tlRU5Zf&#10;4B26f13l8LwJPk3+HEegFuC0Rp/Qn0d/XXgN10fi3gsxQpVJRorjnhwznztq1VhHXwM5uku8TyIp&#10;bZtL/Eu8C0RvATnIPDd8ds0Dmq9pXACfHXl2Ac/SEPUybk08krzFlHYKXjbfx9FS/3ifsmx+EeWP&#10;tj1bz05dV34VJELksDbgqwCtB8GSkdvrUlLPTmpUmZ+74tlJPbtcvHWnZ7dF17PjKDp1HzI39Oym&#10;f0X07DoQsUH2msn+snx4/rjGUSaxWRiPsoduaUjhk217A59Lwb3h+RdglKt5vYFfrqeynuX6Ar8C&#10;xVjv8k/1ONzTAqsimxo5YndgojV6SYDHTYUuZUfE2j/P93m0ZC5P1nJglKeT6/PXE0fTsyOuW6Pv&#10;IfKDzbbB5LHjF73Ss0MMOaFmYbwHojpXz07eAf/zq0Dn2RXTV2C8J3oCT+rZQc+uqS0seXbK1naf&#10;d9WclqMMQQwb/HOlHmHFLb8KOL1VLe0vcUg7bM2JZ7mfaBegDlD45nqv3+dAH2BlR2iLf9PYp0fv&#10;8bcL/ru03EMbjobf7O1GOTLKhXmfQtu/2uszPLuMnh2fh5oOasEQRs+BvzoWHjv5lU4cIiaF0LO7&#10;i1FcTTjk8y6kZ2c858J6dp80clzeBxY9O3kceHZH0bNT79q4jrUcfFnXZ983nzLHkHj9hqqjxI3E&#10;EtrNgv+2JryrBrJAefGr7LCnTCFV7ccWvIHlNoG49nBLMB9+n9TxrFrXhn1mbzfvhvdFLyAUZMD3&#10;W16LUbvn1I3eEUgGcA204Lldfs3Ld6F+a3d5T9+TOkdP9/9q7NcTPTv2Yt0fBsfO7nN00WOnM9P5&#10;hJSe3VLEclJ453oek8uz4ztQz1UfG5vh2ckt8lipZ7fCyRG35vdWSM9OHWs+v7pOX8nNv1PO743S&#10;7tG+ARchcGjZLhbMOJVvw/LN/gtGXHgUXCvF9QDaxMQ6+8cUrp+sDAV4HU5Weyz3UXaaNp7e/XbR&#10;Npd4lnYa60RvuMP9cU1r5G+xKck709enfoOxNgGP3pMQluPO1G/sSd7T96bO1dP9vwr7fRE8O8MD&#10;d+xzkmfHGBTSZ5tb25Nd/6Pwa6VU1PjYe2uGY8e3zaj0v4AHTcaNtR7LGuLDrLixqoSovJCe3Vrt&#10;XQAJKnlVqk9CnZt1VVllKdoa/TpubFLy7Ih0+uE5GX7+fPOhwDfc5NG+P9yh53JZ7Uu1OLmd2jac&#10;GAGCtRHPGwrI5Y/19Wq7ylWfAFsPuYk14/vDoZQZeSA2oLmieVqsLcbzskfQiCOv+gRom9T7P5mr&#10;cn2icvYbK59dNs+OzPhf19yBqDBznckAo8Wan3/huLFsPzBaxOX2XV7Dy2ccq/TsyLOLZDz63H5I&#10;27PgMrD33nDlxo1FL+NXLm4sv5wVDpnT+9YJDryBW/arbajeWACHEo+yv56edhnFRWpAEse52MyH&#10;V2PdNihfPJ96JPl8EimTX9pE3sGK4q6aDnAAvcm3mrdgJP1An8/JVgTVMpTlNsrAiSq/J8+T+0y7&#10;17NjVKaK4M9K0PC0eWv/XfTiq3MwMp2IGwvNaTLi1HrmRHVTNVSu7RcNyadt052eHePGFjkaHAVi&#10;TCOOZX+PG0suOOPGNjilVZV2l31sxOESr2GHFd7/Mjxenh/XikfH/naJ6Q7Ye7bwjx3PjPWiY9mU&#10;d2D0X1eNp8xTti30aXDzxE8mbgt0hk8re3+4z8H75Zhrc9k4Od9b9VB+PTui8bfaf9bcXkyPXYvF&#10;NrMdXThuLNvDj0J5zogbm/3uCuvZnRVnFKqCcWPhZbjTsaw2WxMr+/x9f/mRJO0d27DCDo/gf4VJ&#10;A8fxclpfiU9EUhO2N3tZtZPVerZ/j8cuE/ezMXI1G8uz4m1oq68v6apeE9oRDI8Oj1wO790gn88h&#10;+T6z4uwN762ye/K81md7dD074vpt7aMrfgbt6JH2kP+FnDb3qxfyW5ZsVuWN5zWI+QPa172MG7vS&#10;EjdWvQPdZ5dXz+4ocWNhnRsd0J/v1+XksPZOqgPjVWyg9+i4Rk5/OPHI0ajy+9hTxja0witzESFR&#10;4VzkocAaHEN99o/FsqHnfKz2uSMytCEb08+nbkl0RBYEPWXNHmraTU3OSw2Ib45sAwfeU8ZrDW3Y&#10;CW6SteydXO695/Fl99kpnt1blUarTX2RMadq5cXBhmKq1eKLQOjYqafFmmU/fHalTnytj3ghYayX&#10;JQr9+Nhms40Z8ntd/06uN85v5dnJ9exj2IH6Cp5A2w/dfzfVLNzOL5R3LyHPDj47U98Ery2P7/s5&#10;9ezY93elp8EpI7JTxUJ67lw+Gc3ZWC+XHW5GYJVpIHKV5FGMAKHWqXH0ebg+pr75dtG3h697vV+A&#10;eVv4+RQmtCSM/IXUPmhlMv40ejQiC8Czu7ixBePolnhXFPsc/MIvXLv0l/f15fodVp6dwgWRvDx1&#10;veDKznV8FqaahRmvYM1rj0L5Cm1/fN0b28jVOQDM3Y4WvPgOz4MzMTa2gJ5dXYo+O7T9RU+igX96&#10;BOqSl6FeuQsxqOX1vlzP8cTUI/Is/N3kzraEFC5l3qJz4hQ2u2oWIGKyxKzEp8Khys14ZJ+defnW&#10;BHH5Yws+s/GqYzeDY/XMVVngm7g1wWuzhdMGpZ6z4itjq6GD11Vjs8kIVqovXx17MjfKtcLbicyN&#10;sbFSz878vOGVS/1mEkbOgeu+LMCx7kZ9K78YRqGHCxq0bqtCvbTdp+KrACrXw4y+f+O++VVQSM9u&#10;nXYb6oPJ9rNEXWHcj6wrroVGz3VQzFH3Ymzv3ef0xV5Hxo29xG9gd6APkVuEvfT6rTiX+whOeh67&#10;KnCsrzfjnO1701QI12ofsV0y2I0yIHH9Y3glLkFM2Gn+jtAq//0Tt/j2gvPj8tls7LXbF30BNT6f&#10;nvX9yGNz12fvp5aPdX913FclZ90qx8beIfTs1DOXtvlKL3mytM0qIgyfC7cdQHtYt78CU+p5yePX&#10;adcCiw0mu622y+ML6dkp+/sDR3sg2/4e1MYnpN0Gs0+UDfVu1T33p/wwRse2wadtxizHh9AOG+um&#10;Bcx22Wx3iV8zbnOXZ6NnzNpuPvqy4X1T7/OwtjM9K04FLGpTrg3WVTw7cTtwPAg4drh5d7ck+tN7&#10;Ub/7y5rn07OzPv+D2kOpe6o5Pg3a7KHfpZR2tKpn10Fdjnp2Gz1oc5vGjEk7+tqFjL++0WO2oxLT&#10;rBUK69mt0y4rocrNwlqrJ5AWfW36MvgPGx3JWnmn1vtV99Uf8sPa3ijjuptxTQtMXLt8ar3Xz2Uj&#10;deSxw7l4lu3uS5uEdS5kl/OuP5TjfWPdOzvegX6+5vK28ObIRfHT4hvhsaPW7GIXx8fNasqun/vD&#10;+5El+ctY/r7sPrvu9exY53x0hc/JWHRJv2Tm8CmrxJb/1YgzcYr9TeeP47JGMrat0+5GtGq3/eky&#10;RnhV6815fj07eu2emOR2nWI7fYhqMchSy2PXaa+JvgmM9rH0TZjP2/fnZ8Xpe58W8PrH+r3+EHL2&#10;D5CTw3kmTiIXy2DoYjtrnOxE71/2Oi7vTL+TQkqbEpY5cZ3KxfbMfnwL5umIYBvwvlYUc1xAS+zi&#10;2M2NbdEOROJaX7IErIO28PG+C2Wpj/f4r+ZxkmdXCm0Ns54dbfz4xAXlbvTpveGcDS6cgSf5nGjP&#10;r6gudYy0Aa2mL39uhaXXroWlvw6et3w4Fj476NkhlnNGz06e/5C2LMX4c3Md46qyPYH7td3Nkwr0&#10;8/e/d8fnIT3xhfCoMMrtjyQVNi041LGptmVyfT3r5eOZjPqcRx+Bz451CXsBtkVWRcclnomyBUF1&#10;DZ9jibcj0hF9R4xtNx+XPc8zZa87uXx8z8Tw2WXr2WF0TfIXNZMcI+EV7wwdFkw68zWI3V9eUQob&#10;/IGTqDZvOwBUf72cMd8/KTf3jMl9+H+/NjhJlfo3XdVz1PtkzrpCxqrEt4aprmCNzbriMsSKpyfe&#10;ej3ztfv+PJ/DzvTZDflta3cYN7Btxq/Cuch1O7wzLetpXutYJjPOeNwR7TPw3l0+t/3ecijaBVtr&#10;9/hl/DpydoBnKFpzP/NxJ+d753nk6tnRNlcmLsDAS5ttvQu2OatulV47xGIuoCe7HF/oRY65OZxX&#10;df/59ex41uWpd8Gev84xtjb7mge1Lc302b1fjPF1Wfejztt/8sPa89CP7g6zhm2+JWFqN2faxUYb&#10;2oxfo219LOg19s3GIO+zE2iFZa7uBM9ufMUB/3ZoUi4NLfFOgmVuD++NMt5T9nHHtnyy3d3z59Wd&#10;nh0RVpechzdTZHvcOXRONsakHb0LsWGLbDeOyLajtM4/K3XbL7dPByMu953SBhfSs9uh/RmewLl2&#10;2HWUBuNYegJnQLW6yPaEaw2U4nv+O41z9KVj3kkr3DIvhG+uJz/1/7P39VFuHVWeMvRChzSxwjSx&#10;vMc5RzJ4SGemk8hDO+7eY+9aSXonIggsQKHlPe0zrYzFRrMILNgeLJ+jc4iZGUhgGOJlZpL4L3Bg&#10;Z+MkENssmzj/7CTsMMThI90hieP8s4NhOZBAJnZw3O29v6p336tXek96kt5Td9vV76jrvfq4deve&#10;uvV565Yjw03zXwpjuVbnw6BFN4+bhos0jjhDei+HxrJCzy5X/eUM7oyFXh807dA/t7+jXeWzGz7z&#10;zsi1N12YPo7bL3t2nZ+KlSlYz87Lnt0bNCP4/Djm+QeHjuROihUy5jxcPG80Hp7+WnJV7MbY1E7e&#10;rUfpETJW+xear6+K5beepDU7STGEyHC8ufXsmGpI+4d5zOdvjL3osrmF1bwf75J37czTnRsOJBUu&#10;+65kd6Hx0QpaE3WN/4j1jRYI/nPW/oDzTXoY1LpgNnHOx7XDLT4wzYO6Op0XG1eUsMOXGtgXJz27&#10;6Q/u2j1zhGb40OzDCYMjBYffOj8AS4enfrcL1+GZb9DarWcnaUhSQzZwIclvW7u3zLLI9EIcjAF+&#10;cbO4R+6d58V9dZJvUs/uoRmMLP7SureO07HrZc8OYUj7nTrdOEvz/h+OAqrEBi7W+f4wHyPtIHlv&#10;HULU8AvzGzru7eWTyy5pyHwI5nLabt1H6USBbE9qpPH3LdKyu7wm9Oxozj+Yymehf7Cn6uDil4+O&#10;u18849++3vvZs6P+s/If00nSOf9efK11L7NKT0jZ2cYt+RnqSf809pKm63628Y7KHYlVsTfT7ezq&#10;Hj/zFi1Csz07KaO/a/wf0VZcuvZ8VY4WZb5I89AMTvt8w+OOywtJvmX99u9nvfpf+J1r2mdnenu7&#10;oCs/QekneSFTQdsAmvBYc6/lajms2H1504+3zpHGwRFhjQ8Wrpt1etwwGAOG6f0dFL+LN56tZyfs&#10;2Ukqom9+gmbnpMW8ls6xWCtkCGM6QY6/f3OM9tMuWbto3/OOGBgPPzyTjOMO+NfzPB7mdNL1tmeH&#10;tN9F3zz4ptjTaezGq/k9Vx/Kk627gUvoTlke1TvhbvgXiL/PeFmXYzlHl2UGHfjH/OJv3eXwXlz0&#10;zVKS/1vu2dyHN7336ufoZCxsVZ5at5tkG3dDqfkir27y6zYd8u4mv5WbrpU9O7q/le5xx5j7kndC&#10;iprlBDtcb8tjZP3NoZdohuzQAf32D3fN0En5Px3APYzNdEVPq94b69AdIbu2YGT98Q2A6uSL/D5e&#10;QIizC+ekc+I5eDTnu7Lit++fxVzZopFabrx7fbM/u73SA/lz/3x3/uHitZX3136562E613KkAD0Y&#10;SPXmssRFxUfPNyx8dLgX4/fK0LPzsmeHFbu3jMQGUrFTCewSyD1fp/bIWgL9nSdIh5fO5GecvQI5&#10;mqgWMCe4IbbZY49BwiF7donYYGaQxhsunblz1B5RCM313ft8aMt+efM20sB7t2s1j2vshePKsYH/&#10;f9APj+76p+AQbz7qfA3yjXVFzPCl/h+dL5j+yswHdt296zDZERjZQBZXt2CV8cLhSRCaLHWcZnt2&#10;kMWHpj+7ju6UjD048liV73x28wWS9aVpjDC+GZe303E4evq/JJuVdKt8/KUq1zm1nFh/y9GqrZc9&#10;u2cbl+Ygx39wZZ3snDNMuZo3MEpWPshex0l7xuCEq/AvlHeWwCBumGVW6d4OLk7Rkb4uzefni48U&#10;H6J7Y6+dfXDmJ9ZcASOJPZ51oB1cE9593fa2Z/dG4x3l/0un2VOx98GKJPXPzTSG7P5mFyxYviv2&#10;et69X3+28bYs9sVuij3uWsVnPJG2Wc8OeWBW8PFp9PkY+6v5Is1f0Hxhfez/DXu3Fc04cn4r0w0i&#10;y3qcXmnQiTwvNDAjkDr6kOtvZ56+5sGr3/Hvn8nhnjzY34KNHZWHK5MPvdK0X+nd9uxwTuXLxTsS&#10;SVqxOzQqb5T0ov85yBvdBXl/fPxWVe8NvfZfbUHf/PNhdXdbheFtzw5zsecav3w/HaocuDpF98qJ&#10;/W+kw3jhf9b/zcgqWs17cLT5bI0K+8J4Z3nS5dTru1/1RM+H7HPVn7HG2nRPdf65yf96zdj6s5ln&#10;c5BtPHDZasWFwRedBsvt29+eHWToRzP/m1biV8Xu2lCn/pXrmLsMZ2lknqE+eNfg7/Kqrjv60X+6&#10;SeyTD/Jqnpun1podwdfvfUZa7IZTH5wo7lTzRZp3pzHmviXlaNG44brxW9lhXvLr5+dVbpV2XuHh&#10;+M3Z/fMjxaemR6qfr/981w+Fn7RbTfaj6WxsOHkZOEHouNzX7FjP7geaPTtozpfTNCOgHn1P2T0j&#10;UNdecVb1YzRqWBW7f/CA1fPLFbtC7Y8pPa3pD9VJ+wu1RU0nv916dk445d74Gs1HVsXetxa28KT0&#10;YIQzVqVbLwfeTKdmF4TejjdcyRkHnvlW6YR39btbOuHmPDlewP/9dAPFtTPX7PrgzP7pw7RPgPkA&#10;VuxkTmHk1y2eF1c6Xc/uLN0z/49k8YYs1E+4e2qVLujp/7a+jc7DvCv2xRF13/1s49XbM+S/PvYl&#10;69Ssmg58bWXP7nekF/sfSA/gtsH0BNnQs9oB6AdUi7jl/rbBd2inZgE9nPq50uCAluovLPwZZjt4&#10;OL0LHbv9eSm7z0xfXr129rLa5dVHinPke2jsqg1Yhb+n5s8f5NEuHxPuTz/wSqePczbWsWdHWuwV&#10;nGxNDRwaldo5zengA/v10HYnHZ13Hquxzgzkj/baxIrfL+KsV+vOFyN8P3t2aCtIqqmtUGf1aAle&#10;vT1F/vKEfdB6587XuxxedFlu6dqVt114q/JIqnTWPqDvhU0f6Lyjh54rPJP70dYHrz5+9Zc2/iQL&#10;n1gMffQV1m5Kq/xXAv2XP/62np2wZwfp/PHMP9J4NjWQ3tq8OuaU543GV+nEuZCrEfThPKo62/i9&#10;ClnLGng37cbBQm1zu4Ib5HIF6mkHrqZdM5Z/GY/WFXYR1NhtdP6OT9FBhs82qkhBKwkbJ6CB6wX3&#10;QqoPXD52Hbo7ZeewpSv3vTWssaNnptup8x/ZNLZ+0/rhq6Fnh3N1rezZMe56ucx3s7x0wl9/e3Zv&#10;NIYrcj/tlbFjNH918gHNHbqjd/4syf/62J+lqHdW5Pq91TtIZ4WszSinZp10ePO3Z3eW+vZtNOa+&#10;ceDlNNmWUsbcP6KbomOxGwZeEadmVXidlPtCS+cnH37+YZUfrfiLdfTPUqp/UrysfPvsx2b/bJbW&#10;7GgFPj1JZ9eof8adbxczf8Kid1A4y33NTrVnJ0cCsnY8T7fdYCzx80TCU8fOiUunbwqfTcTo1ulL&#10;LN1+9PuzZGeHTu3QqP7DW8n2ptVq6a6XPTuZP+0z3IxTPzcMPDiCmy/g+3yjQJp/SWp1bhz4aY5b&#10;Qh2m+fYeaYRBF671Eha07DAf2C/2+A5PX7Nr9ONvpzsoPjl9mNqcwdTqrXPFF+392zDyNzDa8Va3&#10;Z4e5+e+PJunWquOY24tRgSO7Kj0xg8Ce/aqBGwd/M8Z7/s/RKvnX1kH/7nNDCdcev5PWy54d44m1&#10;f1pbIJm9f6iWeZHW2ZHuucarWMkjrC5ZyzMJBx6nNW7/aAK+nCD7Hxg/VEZx/yVs43y4Fq/Ga++g&#10;U/r788fHS0OVUfjf49ue9w/fi6luOGt2bM+OdOBnPw99tgGhY9dolmuWcazOQTOd+ueB/7KBpFq0&#10;x2cbH6m+h255wp472Zhw6bgzD7GK761nh15A3DlL/fttg5dPyLYCUv1eaivE/h3p30l9IMbjYuLX&#10;UpZVpTf6gtfItmw+WxrCit1c/tXsX296eNNDGx+me2Pn6AZKzAnminIlmPlu3Cj5d3B4VQy2xUFl&#10;2oGuvAcnWQaOp/303yUukMVd4xST9rgu38Ty9rzomzGz/8bQ+K1+42E/e3bQl/30LHTdab996FOT&#10;J6lVh9/z3DeTBo9bNz5KuhjYreXuXjoXi10z2JM9UjhT/PTER64Zu/rDG+dpze7X4/vi2RGceIE1&#10;u9ZwDJ3DpI+XPTvMfklfZQwrcV8c8dOxk3xCG/D9m2J0g9QNAw+l77NW45+n3vlf3p2kMfcNA4kP&#10;qXq1Du7YUfOzZ4e7an+fenecmN9IewFy1Y7G3Lf/iTi79r3h4k55jt6BZ+pF/2mBOoAVO9zojn74&#10;mWK6ckv1llqu+lvSs0OvfWod/D9a6T9uF3N9WIn27NCSPDwdG8DNcMfTiZ2bS1eUri+rvzWlzaV7&#10;RE1C3K/W3yJm5SlatztNJy02lb9dxFiEHtLZp7P8ND7h1R7VJXs8VZyAvWHwTM7Z50NtwV7fR2q0&#10;0xBbRc/PE6dpXHlF6ZN56NjFYqnY1Wu9dQO880GNV/M1373TAzP8zWXcPL8vjtsnqG3ZBS27D5Ce&#10;3Vem9xfzucEU7uQBN1V6c+tj+CFbxbDpAGo/QXKDvycSuFWS5vbWilmzHEOmN5dOCI1VjDXeSxZq&#10;MQd4Uyy7gWSO5P4DdGc0ZI7GHxt4z07lJ/D3smfnlOs50qgjizsEdX3s+NgVO6+g9uHtk2Rxm3xu&#10;HEhPLLpWDJx00dDHwPemK+rNvXSzLexZw5o1bOO8UH915lvTD09/m3R10pPy5urT0zh/Ayp6wzH+&#10;4dNFt2dHq2P1t+dIqsWKWWIn5NTdP19R2ly+l2YA4AbW98gCLLUB68nu3RU7EPcT+SeSJH8kgVev&#10;xQqAFz8VPbthnJZ3yiWh/vZ2bisqdlsxQ3KOfA6NqG2FqS9e9HXoGSZ9AMuBJ291j8Uw9j9SuH7n&#10;9Tt+PPmv2X/N0oodzfUzg9jfPz3NvHXS9Q9f5HTx5Kvq2WE36/O0Dke7WfHa5ObSmmYZplH2iVnQ&#10;B+Nhkrc4xsOpmJC38jupbyaLV5Q+RX2ze/ys8s/Ws7NPwMpQ/P8padQlacUAffOvx9ZQO3IF9c1o&#10;K1aR9t1G6pvd9UmFezHxbanLLe+cPzSGPTMaaReKlbW3/jT7XPbZ7DyNwA8Ow/ewuDXW8Kuf9dLL&#10;nh3sRP7zTZAhrJht3tks19eXry89Zu1ev0G3QmAOjDH3JVfKMfcn8l8nH/SjV6/lfhQ1UG0n0Tt7&#10;27NDzLONb8HKpZDru0bXiDH3NdmM8CEtO9K+4zZfh2u+3XSOkh4nhI7d8XGs2OHZXHlv+fj0U9NP&#10;T3+bvmKxOeErLVdEiYdar0w+5+j0oJg+x+KZbm+JcNLFYs57WG9Sz85tz47sWTRw2yN6bowI5F+S&#10;vvGXpF+KZttPp6U2PmYFXy5+dh3CER/hSIuz/PuGPpQhq7miteHeRHX97NlhlPJGYyhH7Q7BAUCC&#10;CxdwqS08Y9nbVWGZd9na9IcOC43PVGmPoPhk4uDw7hz2/u6d3V18hM7FHhEnYwfpPnpYt+4nTiYv&#10;SNqivWZ3MHGWrGrgxhYpN0KMpHyyPJF7cPBZuhsOtMM44J+2pYYwm7fkmMLxnqJ5BdbevesW27OD&#10;nQyyrGWNLjgu7ebXymTrGnDwl8Q/wBRaQnsovn/7wDCM24+6jTswX96CUzawjQOZppOytPt3mHbw&#10;5Zod3zBp+NEPfnAebnt2GJF/pAZ9Nnf/DJnCX1L8SgO1rXLGDR2dW+hGJ46PcCl/0H2dz0Lzzouf&#10;rfTs0Fb8tPHftyWttgIgk8gfch37Rou2gstkXC+ah+u30FhD90PNF2MxW55J125O/OCfGcRMgU/G&#10;hpu34a83PR17drg9gs7Fkbwo42YIkiXHsA/7F0N0G7SQTui/CXmzx8MiHsVdT30z3//mlaefPTvE&#10;hc3qj1HfLOTWyhfvtIY3UCE7XN62bw1vvegcnd9CA31xPHNqHeRY/Oh07Lz4QR/n4DDCeTctOjwM&#10;3920dduzS5Lonqhjdf33KtQ7izE0ZBv++EuK/9Ldh1ueRb+L+Jdm1X5UzHdJBlMD99PJFqkX784X&#10;fJBrdlht1+3ZIS6dpZ/9qy2ACjgyYxp/00O7dFfKkXwzTMPf/tIEOvC1HHTdWa6fIRvSP6Ef5Dk1&#10;gPH3XPEzVe/xWX9xvZjqxnJfs9Pt2WGdlWzWz6TiVhPj6ZDl6oGnRxfEHiBSnG2M5nD+Xjx2ioPx&#10;y7c+VpWauahhzWu4fvbsJBZnG/+wTewkWq0OAKdiTw7vzy6IfYJmeLJmGf9+0GGqghH/qXXxDFzY&#10;uTpMs/sj1NrgGRFrdo9RvwRuuPHh1kb3N99uOnVHD0fP7mDib2dJ816s2NlCqb3QmdeB17M8uz9L&#10;1qc/Nia0ZbinF/FPJeZyzuhBx8vPnp3kPUYluN8Sa4FO5tAXyG5I7MCsQIdnvsOoB6BicDi4zxbn&#10;3FnLLj15aOz4uPO7Ky3Pxf4vavM7gesl/yZ9cL6Afs7ZWJxixGidbEzTil2rP7JRZdmJxO7X2cY/&#10;3/Qnw275i1FPunsSko88mE+Su/hGPn727BCLbPHM6m0FpPpUYt6+wdKBy/CNKykcFR0c/oH2dP9E&#10;8fi4tHVVyz2lyDNkezB1OK+evEHaqPAycCV1Dw5Dau+gs7GibxarZX5y/ObYXw6eyTv2qP5O65uR&#10;TspbK3vTtp7dlXWPO2Bhees9o019M63YkU0cqg2Gb9HKaxD64gSdo/+enjw+5vTLx8dlz6yu2Bk5&#10;7k875mXP7o3Gd+qXZluPuWFB8mjGGXOfbXx+XJ3n4myZnOdKfTgvfvrbs0Ns9PmF6h+naafONeam&#10;u6lTZwp82tYLbpD6aNKFUb/k7VCHxqSWXS2nyjTe5blY9cY3Q/cw6A4qtoaz3NfsVHt2siQYrdNd&#10;j641en1UsV7Rs5NS/kbjW8UfbPmaXLejNodsH43sz0m7ugy32SV7djSTyIhT+7p+Dlqec40P5L8g&#10;1xAECgfjd42eKaIlc2YayN/8+k0DqWcXz2RHYN96voi5Pj1kb0M+2ZF09nDhhI8Oh+FXVPxS7dl9&#10;PfHV2Um6B8bZ49PlGN+kZ5d1enFo9l+T+8/pjJR/kuQnhw+lNwsdOz+Zw+wed8jTjTGpPSWdt7KN&#10;LFSvyb51hKCKP8w0Vm/9TNnIcVT1oBu4OAG7Lw75fSB9+0h2ZGQDfjeLH+zonJ5+VFnh0flsvruh&#10;eZA0zpod7NlB/+2bZMuulVyT3auBmrArL+GjL61ST3qHWDHATP9zQ3eNzhWwHuDHN+TzR1XY0Poe&#10;WadrjgeYaCtuTsMKPnRzVsW+h7aCNGedvrw5nV9+xj9IXegkjtSzywxyn6zKM+R6P63YTVXAIUP7&#10;TujaS1y5Zgd7drM1sjll9YerZLfo+o/Tct8YOk1rdjI/Rd7smTj65nFaiWvVj7I9uyydjfXSmztH&#10;s3v0zSTFlo7fqUR86x6jY7ds5hXQs0tPlobuSn+R+ubKqFuO76TzsnPFzWYstQT8Ynt2LL/nSM/u&#10;O/VdZMvOJcrUM7r/Pmfr2WF0DB3aXP52ZZ57/zCdaN2x0EKusQ/35ekU9c6XrKUWwKPs56iFuSZ3&#10;1agYcxM+1I8PHx+b8qknpg/ofx84Nz1fTA3I3rky6h5vYyXPuR2q/7j10set9LTR27M70ajlXtkS&#10;z2ycfLzW+YlZ1rN7wLo3Vs6wX911WfayzOqM3291Jp05TXeCytjyP1bY/qawelKm+UruHsviPY84&#10;mt1zjb+bvTZ3Wea6SbqZVhs5OjC/O/s3BcbjkfyJWTkjQDjnb1xJrSjoAJgqXP5+oX5FCfdMnFqX&#10;HUF7Uxm93XLfJ1zYsttcxpqdO73hW7T0QN/r2LP7bv1bRZYdP3d7Zo91r7PkM+T4z2ufzHN898ze&#10;i3/QudlUvSxzbWZ/7jGPO0Vl7cTO3weysk1ZvXUNjTMw0vCCp9Y3Ex5tfXHoe6LxDFmrl7JMK+6T&#10;0JaFhVycmCUd2sJrLgvXknPyv+FXtHRw27PDaP1H09zP+vXR2yexzq7iRTOD+ifzlvxlDucfFffU&#10;IYYf/2Bxa/Xk6kwtK23X6vEw28DM4BPUhwPutRmnrZA5S9h6OvOt8sWf/r3TifTsCpVRKdO4V0bK&#10;tJTnw4VnFOvWrepB73j0q7zLPR/bnt3QAq13U99M0sX9rO6uzlyX2T65R7kzUMrbn9c+YffNz9Cq&#10;u7sfBa/c/HoDfTPlQ2NnxUqNym/A3VS5NsttCvXN9mqBGs8NV8/HfEdHn8OkAc/jbOtci90vQ47R&#10;Nxv6R0d/v3bFy57dc/UfT+uyrH9fl5kqsf4sYEMv7u9necx9LfXOL9I8F+XhH8uh832WzrUD7t3Z&#10;R1vI9Wz1gznu808XHblmOH4u52fcqOQKenaHqXeWcv3yFtk7O+NtjLtxLjaq/A1c0NarfketZ7em&#10;/KttL2/5UDafjWeeHpugnbTOHi97dlwSuQPb+r/TqnDtcsf3Cnf8JMU4hePvwGI/jsMu+xu3mVZR&#10;0QS0Z9gv1K8vw8YG6eSQbt0DY2hhsN/HP3FDtb1i56Tj9MaNhiZue3YyD5aZVq4XP9T4XuGOX3A5&#10;Rhr1kTC45YyGJg6eBn4rWkyJe6AdGYYsT1XuqX2mip/RsWtFuyjD3PbsUIfd8qbKk/6u49UuXI+P&#10;bzxe/qqfClf1N+/taRcdjR6l2ybd8oydtD1CniHTS4nbxZm3Y8/OKb8qO17vXvVDj+cVR/dDGvix&#10;64R7tydOuIOr8es/LeSZFl2OP1N15Nj0zUtRL6U9O1WH7gTpxHrLki6vzTLo1CuOy7C8y8b56Nou&#10;DhxOx/DYZX/jNtOqnzS5p4bdM7dcby7zePuemrztbWlx7Cc9lkteUa7ZLTbumb0r/fTY3irW6e6b&#10;XU1aEnvL5+udrNqxnt0PLD071BDZGnTucu3qNr1fuqjg+uVn/KX06HRw8+GF+hq6N5b37C1dHLpV&#10;kp8X7BU7HY759qZvOHRR9ezkyKBTuG4+I7W7NeVv40bJR4fu/aLzQoNl13F5nKfWCRUfieWFRQe1&#10;fCj3Un87Z2Nhz64ZH5U3XuGMv1+8Tv0ZnnGXe71faDw668iyfEO/zM9yx/9Cw8/Ws6Ozsc1y3Eqe&#10;ZOxg9PCSZzW9Vzj7MV5q/FZ4cXzjSopFQQfA1KX4HnGewchxFPQOWt+97NktJT5B8TbxgrWjUdPJ&#10;a7wNzJxneeAZNR2WG/wo1+zoLGrxi+kdO+Uq3WLj1toXxj492dmanZc9O1lT0PqE/0N97A0uc7hX&#10;OCZ9b3xYaLxQf3TW/Tj263rns+FPN/xR7dkdHPanoeGPP226ofuFkobrhe76l8+0x/60CaeOOWt2&#10;sGfXGma7cMY1aDyOb9zWdF+u9GE+6y7jy/78bdxo+ezYs+s0H9POXsx1k+VUdy9mmix92Zvt2S09&#10;Tp22Kyb+UvLMyPPyq39R2rM71/j+tle2HKtIvbpFsmT5wdxv0+dnu9GzU+3ZgYo8QuiHK3OTktOP&#10;/PpdvpWeH/PEqxxoc5xHctIrngqjVTjHM2538gBeOPbsJKWjpDdgdwpf1pLO03Waj4kvKW3osLLp&#10;4LZnF63coK50W1+MXC+/etYLP7utByadXz2w9ezInl0wOdPj6d/IydDbj94Xrr+pB8uh3jfZsyOr&#10;gt3jJWtrsPRh8T8sOL2U27Rf/u2U4U8weQiz/kWrZ/cP2+JbT1ZZz+75xu78xzec7+gmCm97dlxT&#10;WrtYH5AUla7+rYaZdzetDD0MPaKoAy57di307MLI28i7qcNh1CMDo3U9arZn1zp+r/Q0ch0tfXvl&#10;j0m/cvnjZc/O8HPl8nM58c602/2tR9KeHd8Im6QX2LPrLw4mP0NvUwfCrQPRrtmN5p4eP0C3suNZ&#10;oFtYHxj/o4nu9OzCsGcX5lonuGDgSWk0dDB0CC4Pbj07r3TcwvW7Xi1Vvv0up8nPyKuX3HVbL5yz&#10;sd727BjuUsmXnq/+zfgZN3q5AI296OznH2Y99crXwFf5YevZuezZdSovncY3fIle7kw9V+v5xUHv&#10;ftizk1S9OOhp2inD5+XQjka5Zkf3Cc0Opr6aZT27Z2ZOJSd2LK09O7PXwyMq48oWyNChn3QIas+u&#10;nziZvFayDPBIisugf7O/caOq586aXXt7dlHhYOCa+m3qQO91wM+enRk3905bUz8NDftbB9ieHeva&#10;naD9ks540F7uwxlvtc+nM7w7LaeJb+i7UupAlPbszjcWG4eLP0vW8vXqvbUjxUuuPJrvxJYd4vK9&#10;sf2yZ8c1l1uiblyk6SYd8jbppOQYOlyYdEDfrNqzY3nrt8v1q9/5mvzC7xkNL8OnaSf11MueXSfp&#10;w4yr1wX9O8y8DKylrXeG/mHT39azs+3ZLVcaG7kOm/e9wTP86I1+0chZkz07upPbjWcvfOslrY6H&#10;+XbzxdDD0MOvDkSpZ4c1t8XGY41K+tS6J9dlRw5Yt1F0sm7Xiz07w3U/rht/UzeWpg647dkt0gqe&#10;eQwFDAVWLgUWG3LNDvZypJ7dyi2LwdxQ4GKmwGJDtWd3MVPClN1QYOVTAHp2q1jJjtwTtGZnHkMB&#10;Q4GVS4HFRtRrdp2sz3nFZT27p8ZAZbPSYmiw8uqA2Y9Seebo2e2LvzZ9evo18YTpAlaY8IDhCoJX&#10;1PHtkB5N6XV45ttdHzqkb+j13eLHkvHtgTGeFmzPdiInndKt0/hd1tMmOvYp347rhYZXE956+Tk+&#10;uxzO3+yyv3Hdcq7Roy29tfi+/G1H93bhQfMJEm9fHLI8M8h5wg2SbjnG4zIsc/xDq0cdljOqfBku&#10;uyu2/nRIz2VTTq73p6efGueeWbqHC8tRTjulM5ev03QrLP5yk5/lhs+ykbc+1asi13s+1xLPeK2Y&#10;deYXi/nH30NnY48U8BwtTJSC27RjPburNhwuPFLAD49xDR1MPViZcnC4cEecRxJJ6yU5IF+M2zsd&#10;QNOu6Yi0naSnuPjrOj/D99Dol+yGDyL33vkXYz6GBG8p61NXdOTyL6G7IvHm+sJu1PQLMZ8VSe92&#10;9LXow85SyiFwuBjyT4ZRThCL/jqhV7LD+EHhM1x2g6Zb0fGAPP11Qv9+xhfILWP8livdlhKvZDf8&#10;shgdBd4CnwjhA3QUePcEd5mWNyb68Ze3+K+3BQ3xW7O7p7Y794UxmQ90dS+5cuPWM8XHZ4PAZT07&#10;i3jGMRQwFDAUMBQwFDAUMBQwFDAUMBQwFDAUMBQwFDAUMBQwFLhoKBCVnt1C453lO8fWDzprqCla&#10;tVsVu3/4lfG9AezbsZ5dMyPUc/rNocbHUGBpKZBc2uybc7f22JsDWvskOVhL7yd/nfozeONGQwE/&#10;fvjllvQL6NC/03w7BN8Uvd/5NSHg49ErXkkfuMZ7aSjQKz/DwprxYNeGy7pUtkdvL6u0dr83aCsv&#10;dRN9+1SEpE8+fvj4xWcwfuk43LjLnAIXuRwG5o5Gp9DrvQbfxqtTfzuh9uIHR4vW7jP0crfL0IR7&#10;UqAtH0Lit2fmF7BnW7qGVfY2/EkFzacNnKBgnHJHs2a32NhUectIavBNscu3pifzWfx+veXm0X3D&#10;qYE3xd6/4d+1PSVr9OyC8tLEMxQwFDAUMBQwFDAUMBQwFDAUMBQwFDAUMBQwFDAUMBS4kCjwZCI9&#10;OV4OclK1dRz9bOxi49H6nWP3xzdmjuQdC3aP1T+YXz25P1cZzQz+Qeo/lVrDzI5cSJRe6WVJWgXg&#10;tV7+biqXtabM8ZrCLzKPftOh1/ya0rfZI2iKHxF/+5VP2OgvV7yXK15B6d9v/Nvm10ZOgpYr9HjL&#10;FS+roDZdlzmeOl9svPWAkL6TFhx224ENik9QeO3yu1jCbXqtsPrZK3/scmuAgtYzLVn/P1cIv5jO&#10;vdK11/RhMahfeDDd2O5SWPiHDYfx7JQuncYPircfXD//oHD7Fm+FyHXX9NDKt1z40i88kl0Trr8J&#10;O6aHxtd22PrDr4y2XjcLGqqv2S00fjJzSepTmZdclusWGl8pXjd5rLqnurtw29ClVz5ebQW/XalM&#10;uKGAoYChgKGAoYChgKGAoYChgKGAoYChgKGAoYChgKGAocCFSIHo1ux+ddPTY8cqjo4dVucWG6/O&#10;HBpbe+v5xouN07v2Df8mfd61pudeweuc3qkO1zL1HPzSd+qvw10p38l2iCr09V8HbgekfXhbPNqD&#10;EDGixDEICn71JkjapYrTC816SauWdyXSTcUfdAiLFircoO9JKyK7ejrgllI8EU/9VoJ8X9Xy6WnV&#10;MBVA0vpgF594xy/In55PMkgirzhKO+YV3KmfXl4dz07hcXwbbgt8kxQZ+eGHd/zZ6eRnx/97Td9x&#10;hm0SLBU+yTZ4LVUwt4/sAs+Uhgy+g9IN6dU/HZYa1vLdqqdJKxK7ehrGq20+Leq9C2bAeKuseHa+&#10;SjrGCXART/2247sy7f5Dhe0FBfnxzyvcz68dXL90fv5hw/PLJ3J/hc+uvPz8XZGi/2Bew016ZAc/&#10;lRd2nID42/EJTid/yYCRgbf+p+Ibti4ct3t6nvydtF70eF54cpqwXLXcyE/+VrnbZ+Ybux6Zq3A4&#10;WC8P+680N/JytKBrlLRKasDBe/ARLv70cieFb/f/7PQdltdO1yZrxpujoSxL+Ze0MtfpqOMZBY5q&#10;2ZEf/1R/u53z4ccqzV8vRzC8o1qzW2w8sO1o4XzNvQp3rrGpelf62SxW6k40npm5bfDf3upe1VPj&#10;ByuBiWUoYCiwsiiQntye3W7ZuGRbl926+ay0lZmerOWOFJbDc5Sw4B/wmVsirGS+Nn1sOuWzGyfn&#10;i2eK8wpe88XETnwDbz9854oojQxHPH7OFM9Mi3crfJ5cNZzjzVkpdHdzyfKx0nP8ZhdYNvuyj1ee&#10;HBaFy/mxO2eXb83OM23L0h4jwGXYXrHBD4SPl8ZLE6Wj+fGyjNUunRcs1S94+kNjst2pjOZDk2e1&#10;HZBYoT719bHym/PJtd/42HVA4LU/D/nlNo/pXsslWIosrBM7ny0cyc/TF354vMoD2OzvxBsv8btM&#10;2dn/M9OyPWC47DIU5ImH/O06y2Fw+01f5Amc9DI7eM4XEiUVw97eGa4flDPF8VKxdMZqkf1iNfs3&#10;wW1Tj1UITyakJFPPrNQtVRb53e5PtHh+/mouS/Te7/aD6lKQp5Zjmm6cLJbWov/Noy8l1/XAH35H&#10;Xb4Ux6NciMPxkKaXJxGwFZgjyRHyoeADHJZCjlFetdzAY86mArdMvVBFSauUF76cD/LEQ1TZOVGe&#10;L0xQ/2zx1wqR4a3+M4xWcfzD4hn3fOD4eOfjbT95lnXWP+8+hmj072POLfhYyzl989qdReo3jlry&#10;ocsD1dM8+KzzmsfZXJ45LQ6lsx+EiScwLezROqf0db16PR1XB5Pw3zzoJXDVaRayVPu2q1zCxM5x&#10;0TsXadQN/jY9LXjRC/3253m0ra6Sdf+un419sfGDmz6V09fsFhqv7rok9emM1K5bbOzOZTdgze7M&#10;dGmo+ZEYnlpXy+3PR/GjeSuNLhMl/F8+7nh5qrx0+PjR+cw0zUNtOhXL91XkqBIjS8cfb2s86Elx&#10;RDzMZeuVxE6kiZzulAflVXp95sz0633kr1f5BT81OoVe/hbwUX7QAc991fsq9TKNIiryO3Q8mP9N&#10;+JxaxyOJueLhAnom/NAy80//Zn/dbR1vvijjO26xMl5eul+xfHJ26fLH/FmnH1Gm8GwxQXWA8Zoq&#10;10miIdcnZ+mtTI8dNqG8Iz7Ko4bfVz1QYzgivCLTTmnp1DjqO0G081L9vd5Fvh7xJ8pUr6uB4VAb&#10;68RV373ytP3c+ZYP1OouvOuVYzYdBEx3fFdcG6aCh5cf0d7FCz0OhRM/doBjlJtTplbp1Hg6PHwj&#10;R8C1wxS4tp8I57nB8XHIs5Tp5rrmVf9a+2EU5MBx5JjlerzsxkPBVcU7ovep8jHifH/zdMqLlVmm&#10;jbsdPDOt4mRJcen87LGa8G+qR1M2fYTs2OFT5Zfqen1y8lfz8H5vV79UWK3iHpstBuIzlcMVzy5X&#10;hzxS5Rc4TljtnKCF+JbldcmGTUNvWqhl5XeC58JX5uWk95Jn4DDVRV6A7ZUf48Iu983hyjHLq+Oq&#10;fQ7n3S9Xr2tTxAeqY5XxDutJOPhilcuWY5rVYw8N/XKi5IZfpx758Rr6Zj8+Tlj1Au3SjsoOxBNt&#10;N3rzDvpEp73n9AHpArpynm7cgUe9ep9sf5rgN8d1ZKCTMI2vYiTA6SdoXGO1f+Hlb9GF6c556S7V&#10;LtFPSHneQe1Jd+XT4bb/5tk9j7e3Z6OVa73O9qucMh+driQHs1qdCI/3bXhI69zKfOZZmolAprHS&#10;4KYJxtAnayQ1AeSae2ernOU61av2dcCdnxo/KG2mWpS1WHlxVg/Xv9U8e32ntsw1vgf9OD+iYjj8&#10;DSjXkh8Yc8txd69lC5o+UYp2zW6hcVluI1muU1cB6V6Kxtuznxv6jtCzQ8iLjTvHdpTP1+eL3Lo0&#10;u6fWHSlQi6P8+LtpfbN5xbOtDySMZwjsLmkLhNFc04guKFd7izdBNd+PpqCTjRdmdOVjFazbnaxh&#10;/m7la7lTmgRh1IFWZkqUbapMI5CwpKw1HHv00htd7PJp5fJqKfSy41vMMMX4v0c82uWv8cELP6I8&#10;7Q2gpyBc1Pj8rubBfuyqYep7u3Ar7iDUicXfQgPPHEk9tIPdv9IQ6iDkXa+LvexRuOU8Qj6AFjo9&#10;wqqHKs0DvEOeixVZci4/0xS0dLdzxfJ5GkUcq4pRRAnjXL0cdt0WI41muW+qbzodAuDcBMMjjSyX&#10;xkPRJml+HmkF/PKLs66yBcTTlS+NIfZiFK6mda0Ejpdd8f1waefvmoFQG9ouvhV+H2YLKm4B04E+&#10;xHu7XUV+/uXgNbu784skz4uNmSG3LEvZvi4j+2+ue524er3ltOwvXX1EHLAetKGJKDdoqNMRfNb9&#10;2sACXcP5uTW+sGonHnLPTLtwpb75pdr5WdnW08y56ouzkJ37qvWqhWMnsuRRrtBWVL1o75Efjedr&#10;Nu4It3jjX2+9eFHEuET0i7aMESQBK1ReY53IwTFonRArD+3w8Al3z3a8yj5e5r5Z9synp73kuDTU&#10;vRx7y61ctUKYuy/yxjEorTzjgTY6fSy/zupJCLgJPCzddGuUw+2ZpJO2solZerVeWZy9V8iwL76i&#10;vqL1tnAU61Wt2u8QyuIlj7of46P7R/GNdcrKhLIb6cH3sPJtVy5uPzrMT+ev3Z62y8/Op5bjkbZ0&#10;N5fRPz86q4+15ffd+eBy7a6nLNWOHHN4lP1yk3xrdJnSxmFN8W06hV//3b2zQx+8if6Z86YxdL10&#10;slqneWHbFbjyBI3HsT4k8cWaHd71etLPcgpcNLozflHgsbdCMxM1P7yr30zXMNx2cNuFh4GDB4zo&#10;1+w2Vd664Wj+pG2vbrHxmdqvbk4O/mJ47Yf4POxCY035w5Pn64nSvvi+eGkI/x1XtjeVUTmOWGzc&#10;md4Xv4PC+ZcZjMWyI7zXDF08tBTh/+aLct2l+X8UtXNpYcpWhmkImsoHdFVbOBp5VkmLcrauSI4z&#10;02suA4dNhTRzUXGJ9l3MdjwkqLmMrfDAigjNCHqG0yoPhEE3gHZa7XymlHeE0zdmZNT+yzgIt/QJ&#10;fFsi7FUiDdLrP+x3MCyE+cVDGM8LYjGMILyeJxJ3xH+2bq54evq16V9vuSN+aIzrn3S5XkbjYt7Q&#10;+aPSBP0qJEL1W5p3Zy/NrWcXz5SGMoOZwcroPI0iiFsWrkXaja5XXprlmT386Sf1EJTyyPK5ea7X&#10;iaX4ppI01c1WeExZ8dltFRdhTCeOh/aPVsV863un+DBc3Z2ivCdojIa8RBi7bcqLeboXDqgXCjyb&#10;/2pc5KZ+6zg53+lJ2UcfLnhJ80Lj2kn01duzJM8k03fET63bbfUn3Ku076/RI3Ef35nc+/fbraTc&#10;XY9kfa836TiBLw4d+vmu6ueAHgeHM4M4o4D3xM6ihRd0borll2rYywcv4Y8fr25NKPXI2sN2tf9c&#10;PqTtZzk5307zRNmQpvv0clbAcDj/buFxem9X6B4Jekt5bE9jam88dStkekeXifB38RH514nrerl0&#10;vGTfnIy55Zj76cXGz9btix8cfk3IMfrnwwV3z9ytjLaXf1GvfXrm9nTjcpIcU/1360UjbMqqNxxP&#10;/2b/8F13v3yksD2bGRzZgHMu+gpmvUwjbXqgM8f4Cf1ABXf4o45g9DGh+Lfje/jlCsYTLke3+ful&#10;L5YP0DkSNw1EHkp7122eejpIne7H31MKD9ivF5fg0e4d7UwEKoeuZ/fRirdc35lG//xIgeV6rqhL&#10;dZRyjTUs7ydYHSJ60gO5bh+f6NeXfsytZ4dxS2no4DCk2q1rB35CpmmXXGmblXGehS/KJvW6nHZ9&#10;gvz6VR6isSfdgL9fWC/+BNczP6t3tselfvF6yRtpcd6olV5wL/mCbzp+U0Kqm/31ePiOes3uPM3J&#10;t+dn4k+P4xTeFD2PFL6+LjawfuCh0cftmykWGo/VH0rzCp6qk4d3OR+4ndbszhE0/OTDI4nT008k&#10;nho/PS2fqzY8mbgusz0LW1nXkVWO9OTd1PtF+YyXMcvv5KdxQrY4FdcescXVqUgkQstfr0GUp5te&#10;lVG5ihqLYSQhVu0svKj/oJXvx6s7GE9RFp7xW/lQPfOTbHsvW8eBvxkuf3frhgGnZxjU8grtwjb0&#10;77aMVjpBU8rJdRJTwx19JFoIdgV/xPxO+k/oOCC+CKcWRzx6GZR9XSWtF3+dNTtIs/PwlyrfkPHF&#10;xnWTTySeSDyZOEj/n0gMpuaKkGuWb7hpemA/wl1v3V8Y9Uf1JEqq/Ncr0FU7KbQ+5ApgsNZYp2kI&#10;34JvxDFLz85d/kNjldFP5eYLkGLwVzwlGunSD9+0hwfdlQq13fjGqEi4CDtgpYF/Bz/k0Ul837gh&#10;wbHLE7AMiM9piB6gnPMdEIZvmdqkx0l2K39bbtvBcuGrwrdGuRSOEpyfVcOsd9+0elxHz45lGFLN&#10;73Ah09xf065dVcoz/kOut2d3k00nIc+i34Y0S3lGf7MUj1zng+xuph+1pWJUDc2oJZZnwe8JOo3h&#10;tZNfyz2ZyGcx1z9QhQxb8qrIM7guVm4Eb7HSw7wm/yrLuc5fCw7HVd3Q5Hm8vMcFV+IQuJ6rafGO&#10;8ul+Xt9avHrlgNzH1/wDwfKC384PKyud5KXFdfrXCTlrFeFi1aa5XUKYll4vF/fNUmZl3+wvxwuN&#10;T+Ygv08MSzn+2br5abVfduRYynM0kgz7Kv7jb3c9wFmPk7OQALd/2+92fOw63K1nJyn08pbMIGkh&#10;wM5jyaofhC/hXj0mLFewnHKYIseVA7X77P5aK2MfZ/hTGn195ViLp9fHtt+cnl3BBxq1kPZ7E08p&#10;bKJrPum0VL5deSv+lBfTgeWU3ZblAjwL5g7AAM6chxUWrBy6nt315WBy/RrNqJ3x9pOJw7SS7C/X&#10;0Ug1emA/uXbTGL3TS7PHaifrmj/opv+Yjrp/yN9evXM+WxrCaUHYNxR4CVymaGwhpNoa21myTGHg&#10;vcQf40xrTt2EP5XejsfxI3Ipb185DhsHLie5tsxQC0jjGkcWKE/Gh93QaMFjJp9yTVn4MW7s+uaP&#10;+PZP8sxLrn3TK3hEv2Z3nk7C/mDbtniStOHwt4pOwb1r4NK1EzvUtbkX669seamu+jjvMt2daYz7&#10;3at2PLvX3ZtH3pq6asNbU4MpuKszd+fjGe9H6uTx/j27mN1H+XO3RpgRHKvSU5uyZwRUMxUu9fcd&#10;a8xW+Wm+BFuaaJVBj9IQ6DVPtuhQ67BzK1yqjcCXfqRd1Kx7U690dgp2yio7uTSOD6fshGnPIxbG&#10;i6SvK95YumhUqu7Sd5pvu3zUkR5gtypfHZYLgTm5Byx7XRNaOTg/3V/HezCVlCJNu/ksz7qrS7T7&#10;+++rqnxDznGGJxbLDMr9QEfesa8VrSw3w58vHhO2AmFzVubtXtHzG4lEtRpQLD9G627qfj7WNiXe&#10;2ZEHx44WwNs6WTekVUbBY8gyfVeE7RWs1Ir6Dh081BHElWtV3vXYWgEUe2F6Xdgh1n2903E90esl&#10;+7tdgUFXcuiG0xqX5rh1mtNb9JArdqIN1MuJdFwOdpthdZY36I688T8IrNb53ld9HBobxG/SlJ59&#10;3MMGIJeJXb88J8pYs4NMPyL07HRZ5m+3DLu//kfa6a9JtlP74gSO/l7egno6V+TeO5/FN/dHzbLH&#10;9TpEl3Kj+k47U2SPxpJn9yrB2hYrBtrptp7qK/MBbTDW15wy5rPczuWzB4ePFDaXYKsUJ+nggsf0&#10;UL2x6o+leyn2YKz+lcpH6xje9XEPrfL58R6zib1a3fGD4wVjgvLEDysSrfa1vdKG4Yexjionggo+&#10;dAgjPxUG6LTD4o3q3+k70+8YjSIJXmVvBXobktetYMl0bp6zPTtIpyq3/A631XNPTZXjwRTOwPDf&#10;vjiPr9mNXn6hw6P2tzgxudmS19Zy604XVd88Xn5dsTMbz7BM35WujNI79cx7hdSKWirqCsk1+aHu&#10;YDcNPIQcw52iH9YkwXkvvt/rnHoX7ZAX/9V0qlyo/l7vKixggTiqn1eaMP24b5T5kmVd0bO563aY&#10;+SmwiCuyvIpf4HZepxHaI26nAZfHXirsKaKt+u3/3qxnp8qx+t5KprHbdtUGyLX8Ddq9s5RsRwev&#10;X3Kt97+0okXr1KqcB38PSsvO4ql6dlKTAG1dPPNkYr54tIDZFKRUttFFIdeQc8izHFlTvXDG3aIe&#10;iLGai++yHtSrdFLe5e9XH2T8YHEBw66b1hgBLY3LP3A9DJ6nijvhSzk4aXdU6LQANL8izlfiQOMm&#10;JW8Vr3bvNt0UPItl4i/xEWl3CKl2yqXD80qvxunHmt0i9f6XTV41krL67xsGb0m9nndr1S02armT&#10;LdfsHD07fQ9f/Zbv7hYId1zcPnLzSJZ+0n2rbVHrrjTsZR0urM4cHz8+/vKWaPYMWkMdL9EdCTuO&#10;5OfEXAS75GE8Kpc7e69XHqsyLnMFOXpYI2xqloag93CmSO0K1T/ZuhBssX4sepoStUZyn1ppRR7D&#10;bEAZRfiuiQs4Fjykp8elK6bAFDVegekvAbLsKg6uNfGgMILGc+HIoxeJA9Zm6dYHRZIjfCedHNlC&#10;cEvbRV4KrpgPoI+h9qZ6suaji4D4lO8O1yyoOV/ey4+JEzjNe/mqPGPmwN/OLKJ55vDUOOT7ztHN&#10;5TWl68sk76NS3rHe/PIWR1uHZ/y6RPr56/ECfuN+N6EhdNSS6YDpaCUtDNl3wdgJ2dus3P1Wy+2L&#10;H7VWPrIjX0wfJQsbmHvTDJ/09CHZ0NHBeJHHjxYPJX+Jx/AXvPauy3a9mSDL0w7/IXdylcjx0+UW&#10;8V3y6ZInLZ2dj+UvMKN33V+BQaMkqyfe4zOz0fJQ0kpcFR2NFvmo5Qpcnqa83LjUy48L3cYD1upK&#10;R3C9dj/Key1dScg26Ib1HXeeKIdo2UV4c5gsZ7OenSq3LL9+rpRrd5/92rSU38MFyPOaEsvz8fEj&#10;Bdxkx/LUqXxxuk7cOXlfo7jbrZN0Mq5LFsPp2dGy0w0/Di4Hh1nDOJ/dF8e8H60/Vuxeoh/N8Eme&#10;MQcg6RMzA4uPNq8h/ay748Fjhff16pRL5u26QfXEro82XNQdd9+vykXTu5JOhNFOIErqVSedtNy/&#10;sVx74N9KrqiF2mOFC/yVsjp5tIZpl7tVPl5haHNrE8QptEqt82gO9ygv8Zj4SP8x/4ML6jtwJ6w8&#10;LJ550pX7ZlV+ud9l+dW/2V+6bjm+btIZdz8wtqa0pnSY5Pf4+K+37M459Zdm/R32k2raVu96+8D9&#10;cqs03mER9My0dri3ijU7Ln8sxnm/vCU7Qq1cHrw6Vt1LetDcL9MIjM7RufpRsWNu8blV/VXqAvWz&#10;nvxvrmcSrtqP+8Vh/zp0z7upzwp+HafHyILz/P/MfX1wXNWVpzNxFQJsLNsSyAQcJNYOEvhDtiWi&#10;ThkWUZGhCW27HbXdrbJUthaLscACN9AJUk1X7bq2aoLJDtgzswP2H8uE2aoJDv6QnZCJXQmesLWb&#10;wV/6MGwm9qbyBztTg+UvcKgdYH+/e+95777b73W3sOSMXl2d9+4999z73ju/+3HuebfhoaRx4Ou+&#10;lyY8E0Ux3uXISeMNY4oQucXbBxfHHHeJvF19HZCnfHpCno1+zh0BjAfLD/ezC+KVV9p6F0Xd/vmz&#10;/I6k9Mek7J9HUlsT5zCD9ntm0eTy6HjH3w6u1e8psyQnvmSrMjmopjbo+x5BDbZVZk1b19hWP6+x&#10;dTRFnaGd8Qx8YvWYix5kRLXWIwvL1CfxxXZ1QK49atp7uXZ1sSDe1b1wvLQoOfw2Nzw9qHM2D3sg&#10;+3qc56gvUe3LZ6s3ThlftHx6H2X12IVP1a+DX34xXKs8Vl31+9Xvh6jmfQiug/YQjNDgS1isvb0W&#10;Njt6zH2W/8f8u8v3NL3YtKepsXV3n+9FJ2eZ3uJ+drTZyWihNBVem/qjiVeyP2x8o+kFhJeT63q/&#10;3rOu99zyN5q2N8br4VeW1Gv7jW17UNc9TfprUK55yRrY1dOC9QjKLiHfzeNes9Wzw+/xxcAXO6BP&#10;1hr+9sbNC0Yyr2a/jlZoW+VO+tnhWzr6HeyGxxXaHKXRmBFwzo/zgVBkp0O1XiMhptPUGJNjFEEF&#10;vwCyemIvXtLRIoTu1cR0G+m8ToeWr3xmLGT5yHT5NdoK5VJ2dMCKaKCVifZlsGWY56Hl4k4C10XL&#10;8+uC0TtW29nW7HJmWT6PlCnyhTKec7u0VRYk4dBeCNouq9+7yBDK8niAO/K5yLyA+9nZa33jObdx&#10;XWjBE6T/LPdx50hGW5pHsUeHRrT+z36UeDnk4MbGUDnngkOhKk8ZeC5HdlEep73gGCGUvyCeNjvh&#10;jdfvaeI53h92w8XveHNvDSBbvV3EcVZpv0vRCaHy3mOh77sQv7YsyWtRe+QdqT/kd/Gt4tAGnclq&#10;HwSRKfWKGRyhfVHtUxq+h1F1kTwi498Ixa/9YOaG+/gi9cGbVD6SUXn5LLCPIay0BfJVy05NCEkz&#10;dZH97Ir72ZWDbxvXgmKbfr1nJNO7YHuj1t8xjCjk8H1URLcniAp+hJbRXgTagjL4Q3FbLB/rYtXn&#10;nZrGNi1D+9mpPXOA3jN9n3O3WXx7w56Z754zQvs9iq67WEg7eJZrM6tQ713y2jrlxnFe6cZF8bt8&#10;7MPOYlaTQV0kTajIoLcRzzkWsO9L0kvRtHOfnnwLB16cw2vLduXYaRHnmBXgt3zRUyr5VnnkL11m&#10;+P1mTB2Znyue7IkdWT2vok3voK8mynTSzF6zd0wVHJaD2TAeyW9jl+e/7l/XuzXxRtMbjbTZcTWN&#10;erszKSgm1b60pTAhGDtUDCdhaRZuSpUxGel2P13ThdX6Lr+dos1OymQrR4sC3mA3MAwc0/4OHdc4&#10;hraH6ZW8z3SErkq6Hqu7FviCtt/TD209Kkz36lBCf6Vcj9+pHz0AotLKiU878jLOtVu+e11OGWE8&#10;kMORdk63r1zPK/KMrDR//KLzRNVf6invXeoAfjM2U18LFuiClle+n10YhsPiXDzL9dqe4Qzn04vb&#10;6BMvY2sb1fJth+BW9DyK2jghzyGEyLxOfxglMyyecsPipX+NTI/MdyUzgJUmyT+a0TY7XcbY8utr&#10;6ZXDeS56Z4XrXRz1Kt1Qbbo3H+W7F33iuasjogtM0+cG1Q4Whc+mOo8a03nl2elh5345Up5fP+H3&#10;9Zo8RLVuryS9JHXqnvbuTZeZca5deWF1dHnKudao1nMfvpVy8tg8bp60qXeQynu3nyd9hDuw81D4&#10;uID5r5XNTixzPv0sf3NPY1usK+hv56f7Z9oDV/vZRa0FjDde2hqbfpanz935B/jNOccT8fr6efF6&#10;9p29C3hsb+Qq/x/+OOTUwb2+2hqitbF2EVJ+dslX+zi24FM4mDoNPzuMHvBrN2c5H9AWGrUWwJ4L&#10;djBbw8ttEdAHcYcsjrvD8ofbtNmTAaXllhGoFy1PRzB/oU+R5SMgPAGZ7B9tRPrnno08wO+nO3VT&#10;ZQXuT8qLoLGI+JIysErwOb+YYL0Q9FqJse2XJdMdJWg5Ik9GDG492EoPYO2osDXyn4lvs6PtXY8M&#10;Jofeola7+EU3MZFNEM9c97dwDWz7+Baca+riaERwh96ax3hxJ/xCXfmR16Y8N33E1EfkcVRQzqFt&#10;dppzbPlmruen2L/CJoRRBL58BqJVL2V0h+9crwlpdNPqFY5H/x1rvQjRIeoe5UbpIOeSEViLzKNk&#10;6l2naZ2g/gXqj/SYlGeXbZ9LukfTmNsWqafHV5yn1HMqle7dM+5ot5qzFS/P5weffX/2uVV3r/1S&#10;ccRuiHzs7cH9DaLX/oJ+dhrVE4NrWZ3T7cMruUHouO6FiL8nFsSBZo3neH0UjiVefNHKwUgoT5n4&#10;4sxiIg/Bd7RM389uRzJefw6jlCud1BfOCg4rfzuFKeoALPOeXuCa8TbePH0M0xfooKdfRk+U/oA3&#10;qEeWDiGP6gvC5IXpmhVHqxLxjFEFvvU19Xbl8FqCldetJ69LWyj8esdKyCqQ79arZH72oLw3U/+S&#10;/CF8RcpU9Ye/nbxb7/3Is8L44HBI+yZ9cxB3RN9E4VmPuD/L34J1Yb9ntnFMfBOzglvSJxB31fj9&#10;oqgUPAt1+l3B5YgrP4TfxvIoxtm8BjWH72fHVo4rE5zdH4a37OfYyY6/PiHvUzAcwCverae3Rjdi&#10;jo746UAU1q9ETkkMaV3y2g4pV6jIleuMrc9AqNZ18RX0cebxi17a+SLOvWcQke6V7dy7F18q33jS&#10;cW/ol4PjJeT38BYhq+C+i9Y17bXRTj68j4j5j5IX7mc3kf2ztAsyj/4udlWqqJXv1TSq7f7ZxXXv&#10;AuEtYzzt4ElQc9W0hFwbs+WUJbgW3m2Vvvfh2PKKWn7Xgl6Ro+2+I1iVgh9tEIfQGf896/cr+IrS&#10;YZWOcRr72sBOFtSDIrrFHsJO98qN0NtA+apNwJw94vsMxVuk7KAsbTeIKj+Ap3JllnMPkTz0SjLz&#10;lxLPMHAfIq+sOr7qPXvvvnVZGteQFRN5QpH+h7PZfZr/1QOtFbOaz3q/KOtb6YJn2mYX3M8ubA1g&#10;vHFsZ5hH6Gd5jrYrW2GzI4oz+ni3pbfRb2mkFXLpnqZQWz3kMP6QocV4xpXGnn4CZIbXC/twiWyU&#10;g3uvH8WOPsr3LlU7lWk13R1cw8fK3xkcXP1jL4z5gGiWouxp3DjVWzsjf81DD3O79fBlpR25SoaJ&#10;4/5YEZaBQF3sPPzNJaxyZI9gHASPIlVLpofWtUjZAZllrPNHPo+yy/CfSbDswnjuKk8Lqs2Xjign&#10;5rwPOw/PY6H52Nrr9+7ya5/LoJ8eedJGjswL+G3seDE7Hv5P8/QNHVV+doOp4cwBdQzh/3BmMHVu&#10;+eYFL8CHFKHxBTNDEJxrqjGWTbhY5zV+b1UwEkLZjhSkTxBmA3K/kEzbz+5gqn7esRblra8sdtQZ&#10;jYPgmp9eM6NNXdvV7fcp79/FD0fqbhx5ERvApljpqR/UHfqki8xyaQy2Ae7luwveaFxLYH+LdknX&#10;wOgd66LL0OVL3YRKWeThuTWjCdRX+IrRmJERxpMukhbGr+PUcy/+XAI4Br/znKNl6/stqJeRh+eD&#10;I/z3ZykzXeZ+duPBbhjvp/m/yw1irV3PZrG7XPJ06pCE1Jr4E5jlPrHgRYQgjsUCIL5ovcbSF8Q1&#10;x9UBbIVhuMy4Q2XysbxAW/GF8Hww5fnZIX9jG/bMwawAX94oi12/8bNStrOAHg8AIwNAnIza3fcv&#10;14IPxRnQMYMTz3dVX1MnJCAPcDkQ6EOKYUPykR5BD43+GV5GQDTPIEujIKivfv10fIR8bzUxbdXP&#10;Ls/9LUaPL+SeA/mMvIhyvWfh5hmIGO+QL0wW35Md79XPuR+Jz5h4uaZcBn1Naf57krSw/ezCsHg1&#10;cRxvv5L9uFN/NTYK2zuC+rptBPo7kjm3nP2x6pNhq9vuWfB8vHI2TL95iZk0H9tx4Dis7RhPO8D8&#10;np8d7o+tFvxlM2pun92NebEezxW263yfxCZT/PfrY4HvmXrDIOnq7ZtreffSX9h8wk/53Kla0iRP&#10;GE07ctmnszXSh8Yw82UcPpEVFW/ksr2KxJTIoIW+cIUhOl859+XL9uVw3BE1/zD19ca9kl/iZdwj&#10;8S4VPq9uTjsk6W4+uc70TryfXXHc/7r/5q6RzHXKZjeSGk7yuKz+DydXtX6v/m/rv1f/wwXfwx42&#10;DLpf9ntj8a8VVGNcepX4K5lftSNOH8wynfjx4jhYrvGzo8zUsZb6edxdCr6z6J2P9HYoK5vGr//e&#10;tH4BBwbVvr6RR/TBpeHzS6LFzyNlkFI+vq3Ihe+IEizTzmfOUTd+a8dVwbPZAdU363F72uBaqORF&#10;ebr9cfSY6eF1L6yDmj0YOSK3GFXPKKS8YnmYxicv9XV503IfTj0kns+beeSa53aQeKHuuKNUuZNv&#10;s/sMX8aGHb/BL1PUVsyKHcmGpdpxtp/dRK0R6JVD3QLJWgH97EbgX6dsdp07Ondu3LERoXMQowt9&#10;JON78AWt9vgNUlktONZSgR3xK2rr5/n0Llwfm6Cd8jiquZpD1gzKl8P5z8EkV4SvoDXjLv8cLw0A&#10;p/TJGQDuo2fYz0ejhbNPmYFqfKD9sDVbzokea93B4kkjP0cSBetuItfiJWpi1vUutJhnsIKJA3t4&#10;6e96ZVTk1Yv8Vj09W7glh3L1GoAgVertU3+NYDyjiGB9g6j3ZYfF6/IiRhLW/dh5dcteXK7Pn+lV&#10;PkgRz5k9gXqXJt17bqZs22Y3UXgOk/Np/l7jZ7cjOdR5fvPYlnMqLOmb2X0ysy/lh/1q5kzNFnz4&#10;GOMXtS/iix3B+4sK/77HLVbOgHUb7y7+6+f562y+3D/cme1nN4o1CnohXsm0dH2OmTH1Pa3em6XP&#10;6r1hdMoZgXmHShcUn+gM9j5XMwbtFa56PNunx8KM7e+iRrw2zrg/jMXLcnz86LIC+iS8qJn60gAr&#10;l6BZfnVGyx1+MYX7UWv/ANSHdrwM7hD3wbUsEyLkBu5P7nMCqCPXux+5lyjq5PPxGFYnoFC9DyuN&#10;7WyUbMaLfENVvSSPpNn5keNwdgA6E/Szk/50oiltdsPogzDWX3A6uTQ2e0nVwmULqxZebnyp/q3U&#10;f02+lfpJivQnqR/jiMbXsRb24IJnoT5GXfwWXvN78n9Lh/azG0GdRuBNzLHIaGZOl/LMsX7/LKAP&#10;eJ+0SYfime8a+Nhtvjpl/6ot+JaPnqUH7NV8vSLyjc5pOegNdDmunru4FhnCR09xzggUnmG340FE&#10;c21P1xttEi0Z3YJjUkuPrTpGxts8EeexiHiNj4jyIvLIPSoqz6kcXvDo9tU8W5VHt7UBmbYskS9U&#10;59F9M88D8Vqu9M1h/elE4Zk2u3W9/KZFzWaTpxOn4+8lTidGObtPHUgNmTCcHE28lziEeN0v691q&#10;iFe9P63+opbX9OQhSnU/zB1uiIXKVrtf1r72pVDL2fZEHIXjiKDU8HTlZ5dEX4z9wR6B3zBn+S1d&#10;9LI7on4Hmu+I6822DvA9sl3XKCzQK5VKfmPRg28MeQrGzIhT7YEtW/SDFGHA+c1G0bsoHEs61vdh&#10;nTD9MvpkengGxtpGvq67wrIqT9oBkeNRqZdd14LzTO/zBXHOc7PTITNdllxLhvAb6j4HJY9pwmfK&#10;e75gNc1qM+068RxvSrfD7nzAzxMryCNlhvvZTRSOXTmf4vfgqeX0sxtOXmxb/CCPSh1WkPrXsx4Z&#10;SowopHFOrftjQahc9y6w8VtRq1GfjAvOSSfb91ZwSqtdsUPfC/vdIBev2crx96symI3Qz44cLap3&#10;hs3O040Oqw/VOrYL30kRk16/7fFqvaBeEdW0pLMFAGeBDLYXHm6UPll6Tgu86p11eQE+V6fca4wr&#10;ML7uPSO9s8K1RrWn71JfUmscEopr4XXLsa41vnifZdZXlVsmr1WOJ98px8OZxAtVeYFUNV7yyyNC&#10;Q58p8tFjWsrx5EKOyhOQ68tTKyZIm2yb3Wf5l1ObYfWhZ0ogLIgv2FZTO/W/Vz2ivFYeqb/QFOVx&#10;59vsOJKYvPCp72fX2Zg51v5G+t30u+0frl6bHe6knw7X+IXSNs9rlza2nVvOHXaDYWy5v8b/wW2l&#10;jvp5RHpkAOIj00y+wNq9qmN5edx8LAc2O+Vn93nulo5RY7PDOgHWzmjritBKDwFpo7VCRQMtHy3g&#10;2fqt2WALo2zVzztxlCHl6vGKjwy3HClPKPIRERjrwwuBdjsEUuwp0HsEowm0OuqeyBdD4B1Spsnn&#10;UcaJTFL32k67mnPUIVDO1chiXs6y8b9AZkFrH8IjdYmxp4CksLrQmyMsnnGyl5LMC65mP7ty2gHb&#10;z25f58LcDf135xH6/0v/UP/L2cHcDh2yO7LP9p3KwP8uRR+8ocz+zFCnHw6oc/joGUo+tgWmPchs&#10;Tby7/NwD7y4/thwUwafHlo+hHWConyeYF2yPYWWg8FC/FQfMHWthmqw7lsZuqfYgmG5sdpkrG7lT&#10;rkqDrRJ4Bg6g5wHdMNdKa9z3Sgz7OiG/1UbN0CMB7pUt8tJGrvDLNTl5zjyUJ/xSlvDJdRTN9HQA&#10;wZzdw+8XZwyY4WOmwN/V0LN87iByFgdnDD9T83/8pkM3/YSD+CVGvHKRJnUWGlWHcuKJD8qmrKuS&#10;F4LPUuXzCbPsMD7Go+VTaVJH8jEPKdPVtSlX6s6WIN3TiN+N5d/V72dXDNe+n92LjacTsxfumzNU&#10;faB6cE52zp6KxbWL583wwqJ5a+O03L2HMJoaSX4EawBC4qPkSHI0Cd88dfxYU/Ccxm+5/RgYIB1N&#10;HW8533K8ZUyFc03nWiQAy+p3qo61bG/0sSv+eX6MfabnGdkE4+g3E43lsL7X5i+WTj+7Edznq/y9&#10;dzM+yECzP89hhh5op+W9Sf+bMe8V7xZI1H2fes+4Rq+s3jv7Brbe9JjjOdPTfj6tF+Za9ccm3ZbH&#10;PHZw80ua1A/1Qh/t983As/Kg3Y1VNtju0E+T44zqv48gbgD9OawBQDbX3zqYapWnWhbr2k4rfS51&#10;kjralG2FfT1R5+lA/f06ButSYGUJ3CPvmnLs9iyt5mi+PLe+um++w/w61OSNtbkvpZ7Nnk62N+eW&#10;PLfk2ebB1uaOqq5l3QyzEZo7nm1+bslzsffi7ymk8lfapN8dTg3jnDI4W16tftVCj7nH0Otq3CTj&#10;0v+SVtTauCw8p/8L8/E7m+ARjVkbnxNxTpvdSOqWrldh++Av7VCm9rPbBY3mu5L3L1S/Xx+3uFb9&#10;KOPJT1SrER/fOw9ghlTyk0cFg2u5Nq2B4gvrl4WvFM0QifjmQ+3GZ/rlXT1ngVsgWXnUq55braqR&#10;U/XaJp6y01K/cVIvn3NfYfU1+2Z77WTBsylSdiSvKvdV/FJvIdbwbL1+WOf3359bv0zPq4GxtpQX&#10;K7SwBrBPzMd6rrWf3StZYuWD2ypbLyWm3/vw1+J3R4VpSxc/OHPF7JUX4264lLiUoG/e5eRLbdOb&#10;P2xiQB+McbTsfanH1Brb/sg6iFn/ihay0Uwy7sfoM1oIJwKzlKH65sh5+bbKZxIjyeo1v+7lipra&#10;1y+l9qiEzStjdMt/r4JbItDXHY1q+/psjnnIBYpeLzhO8/TIksE46a9isMBTvpQr/Jkiui48Wg5b&#10;EvbP2IvG4PoIVsm5osbxNeUoreYZ0tk389sXXqXLLMMuT87HkzfGWYspKzbOMovx4878+YGRi3oF&#10;3hfz67Gx/87kHkjdsZGUx195VHzOezN5e3aj9Z5sm92n+b994I5pekRf8H/qlClfMpF/NOV/VZ6N&#10;8LjTLFe3n52MPty1Af+av2g9mNoKK34yvrNzRubh1Q+n70o/1H5q8yf5H+d+Yh1v5aq7OXMvN3B2&#10;L9b3xrax5ZWtxcPY8ter3qlhkPX8+nn6GnFVkkbKbwJ4vFPjpat8r1f9EtT3HJDSy6NshfyDfnaD&#10;yVd6f5O7BTva6RJHM2oHzRxmu15PB63iuX1N7ZNrnNmjW+62A72FBlIbqe/81ZwQfzoj07PNe/JM&#10;XpPuIcO9DvRkWJdQY3qu5aHNgY2CX9wM9HDmjgDLHffPUTOC7t2YG3Bt8Ah30kE675WWPrY81n3h&#10;HKvdns3cq4cpV+odc+rh8oVfs13l85nAwKcdJk+ea1haSJyy2jEe+ez3Sulh8r01EuTxbXZEZdDX&#10;dWKvuWcOV/12Jk92TsvV56/vr8/X938/fyF/EcclL1zqP5CTY3H2puy5LZGhb2tuMHc8cyJzEsfe&#10;zL7OfZ37N760cR+CSw/A0q9x1NgmmJd1QXrDSJxPJTUZZ1xFrY11OdcevcXSwtoDu314vQq/QZHZ&#10;mVmcOPfNgwbro7TZ5djXWrqG0b/u9bifmcamp+vgk99V0u+bGDZ5KQMWbzVLEHmGxrTOAH/CS1sA&#10;fd6AMa+HtetAWSaIfFCtT5J22PghcMTfr2RlgN/dPRn4Dp6B1W6AtnfEwCqpLfW07ilr/Vlcn/F8&#10;GIzcKIxY5YfpeHlxbO2s+5sQmWXKK1Gut56LGnp1xHtU+I7Kq1Y2gn52GtWTgetXs/imvaV3QRZ+&#10;OZfqT805MHN45mD1s3MenfJkxaM4vjWV/5+s+FbF8ZqxmrHbxmpumvPk7Qdie5ecWHJ8yYnmvUv2&#10;Ny+eP2v+pXmX6i/Nm91A+lLtjNuHW95KvQU/PfjqJX8C357TCDxOxz9OXI5fZogPxzmTGFGIziaA&#10;zwc0brVVjivoPo7Pe+ca/zuTTNveKBi2KW0FzG3HyblO47oZ+3Mbw8Hz2qmw2SWrHhnCf13iITUr&#10;sPpn9f7YBw+ovqqD75i6hxjRW3vtV+PX0ivk53hSeD39EP1VekB5mW7oCzDIvXU4ardkeLwlfrOS&#10;M3dllaPVjp784O/Gryb39sM7AT0w+mviWX1fpPBMFPt4xsoDyrfLDe+TvHuReo2DSr/Op3g1cq46&#10;b+A+7Xvm+5LrYJuDtxJZZ+mbS4+Xrw7f3LVC72d3OtE0v/nWtXOX1Q3GUh3f7k52rzHhua6ldWvn&#10;NtflGlINuYb2hSPxZR1Lu3DAore0a3ZXVdcp+OTxwFhcfPNMj6tRYP+vbPXxaWNVzmUsrbDt4Zd5&#10;NNbovcdje2MQe4JLjNXRl8br5TpI5TucD24Lxgdl0WY3mKruaO4aQUnax4dfnzn9Mt+r+LATv44O&#10;6JmxeffgVHqA/6p9Z054hBzJSbroiEM5UtY4BqVENx3XjHPjPZ1j2m7sGE0sct8K9su6n+cOFtra&#10;rnGMK/TBZ/R4W+EYmAfC9ZjbKdeWH3lOe8H48vlYKTOfc9/eeCRQJ7YOQXmq3Qh7bo48L5/wuunS&#10;Lzvy/Xxsq8P97Cayfw62E76f3cX4XXdum/2fZvD4gaH6Sl8/dsumr/R8dcVXH78zGB66s/5rW76x&#10;6P7FD0qgbe9ifNj0azaieU67fHFca8vczqTL98FtxJ72eovqf1+v0qjf0xTEqWCYnrC02MXrg/Ny&#10;Sde0dmo2cTmx6BuL7x+CnVDVJ8mebbfs0Wq/Q/OeYZtR2IpJmvQzogf4fUZiT9l+wEOE/oxr5B5/&#10;UO8YT90jqjUO2TsX8rDfVpiWckSeUCBzt7LKcU7Ab2JVX4u+mHNnfNsC/O5Wo21aJY8Q08S2GmvD&#10;QglUE9eF5Ybjx+WLGE9I3QposN/znk0Bn1WOc9/h9SrsP9PMJ0HkO7IC5ct4SXiFYs7VgfMWuXYo&#10;26nJt9nd3PfLO6bAOncHTG9ioVNWuKlTpn5p6pdM3B9N+eeq4ja7idjPTiwC0tIEKfez424wmM9u&#10;PLceFrsNdz22Iv1s/+/zPD7xwic4f6//f/e/n3sfAZSHooyzr3X8d/rELwc0M9gZHg4i/iDS6b+3&#10;Or44vjreGM8mEdd5MJNMNsYbE4VhJ3fdQ3pjYrGXnow3tunwwW16LWFbZfihW7PGtvDUH5hc3dPw&#10;u7GpV/rwmyHYq0DWJtgPc+9JS9vRahzO8TpteqoYtHiXt3M5xtx+iwIetjJ+T8lz3Ur5+UW2JY9l&#10;qNaM/JDvaDTXDSyfPTedJXLtPqv9brhSoFYEuvvh59uPVod7gqLlUWv5alavRhBocXDQf0fP9Lnm&#10;qco2I1/WRerIOhci2tQzcqTs3Ifhi+lnUnCP8lwmitp1L1dmpud5r16R9yt64Ny3zAuuzX52tF2P&#10;wra2oP/6PC12T+TH8udxXCgIF1Tci/DFa9AhX0gbcidg6RuCjW+kfzB3sL+yryF1feqGzD+lb8jw&#10;sOmjmf0b92u/vcx+WPjNeef+zlPix4d4u23gnntsIzRdnVgVX9zmhh0YvXDdkBhfFV8URzqCpjtS&#10;Or9c+xQ8aCN4rAZdndjZWZn8wV29D+xE6wF52E8IWAA+bExRr4EP6LbGFPWEccCpevcdRLQ5L6Y3&#10;/C1pPU/U+YC7HNsKrXewC6Kvh81eWcVdOeCjV43CuuaHjKA+9RxRIwL9xSs87GAnwGwBMx2OH3CQ&#10;0kKnznltznWM+q/aA0+f3TqUe20/O+bx6us8I5evXPkuXyk5UeW7crzr4HP1ngffusfj3IuOp82O&#10;/fu18LPjl3CjKfrZ7a8erh6ceXDOm1P7piamrqxQh9CKPnX9xJRp0/c3HJ//Yd05FU7OX3zzyZnD&#10;1bD26VC9ZGZi6vcrj1Udq3m3BqFqqP7ivIvzTsGaR7p64UlY+k40v4nwZ7HL8ZFEwEfPeOx5cSn4&#10;7sFjT/nsYc5NXPl77v15Yk3bkrY18SVtSxGE6j46m0giLtm2pFXxGPpMXPv+PZMAP/M66XKdbBtM&#10;fJTYu2RvM74nNH00fnvMeW/wJ8FB/CrPGeIYh993STzfaSndIvLJw5BmL69/jxby+CUcV8YG1Kpc&#10;od6ofSfVqB2lKx1LG2p4YbEDRrFij3T016rt0f22j2GFZT0TKMAz8H2WloIC/JXqpwrrqusn8U49&#10;PXwwnc/BaZdKPkOVJ3jvAZlS7kRTee6u3DTqci32s6O1z/ezey/RPDd967qbU3MHm5/rSHZt7V7d&#10;vRVWu2z3c2vb69bd/F2kMX3t3I9as11Jlcb0rbDtreleCn88dSja1D2k+1NYvvA1GtGZgI8eMaso&#10;z+1riRcq6YYiP/GbJCZbgUWF5Z1xfb2mLUh3Yj5+SPXLgmM7/c/juh1IAsN2/JLWZFtjG8b6Jgym&#10;LmeWdTd1of4Gx0AScODqCveEAZKBEdUfB9JjHCMXtOV+v808HUqm9vZwZVM/uIsEe2SiOHymjBrA&#10;/k8dot64uoRrtAHEMbBIHNPbDxSzdqyc7YLV3euFvX7axKj+GattoGdomffkx8LL8cq264GSvHip&#10;m+QXKvGkdpx9bvOUOucz/6J5S8kOpOtyaLUpuEfh0/WYfD872QuemOYulRybcpV81iM9X/3Fdb+9&#10;7udfjg6/uK7weO26H8z+z195/M6H7nz4axJuuDvxjcoHZz2ijhVXSR+ZvZJ+fEOJl9r67nuq9anW&#10;y0le748/1bqytQ/hqTZQBNJVbU/HR2Bl25EEPttW4QimvxQfSl5ODSVfigfjVf5Wyl+pwnBi5oOP&#10;wxp5SXz7UuwhM46OxtAvw29EjV/Zj7rp6LV1v2m9dyJL3rlpC5CqsObFp005oPROUb2zwaPHIzLQ&#10;O+c4Vpdrl6JtUajG2rhqe2Q2PoC5Mf1f+K3sWXDoObOHcdVfA/fdTPscd2jjxD53y7OvOedMFzwz&#10;v65hcuw4+9yWW+q8IJ/1/O28bt3stHLPY7o9L/L8J9/P7nMg+e9yL7Q8UFHZSsvurqwc381+r6V2&#10;6olG2nV2ZXfjsPews8+VhW+K9rObyDUCseAJpZ/d6vjrVbDZdY6tv6v9rg3XbVix/tvGZncFNjsJ&#10;tOCN53ivn1a+T/Lv97dnL225tPXS1tlZ/ld0C8+rsvs3HsAeegc6X0YwFPvp7diU3VRmAO+OjbAI&#10;oo3RB2cDPDgfCAs6dWeyMC2bsON2Jg+k/ir7r/nqbpE9im9joYXuTE61MmwxmEZ7vaXtiFHxtjba&#10;+UUe1uIOZ9EbSRowynxqlsEeHy0O1ujY7mAMEIIEpGa6Q+JVuUAE7HI8dvdxzQ9eBxid8Is57uWl&#10;Uz4Xbxx9rUYQJsVwwGaHkYS7v0RUmbTUR6d5LQ55yuGzn1+Z555PQAQ/+wKvHhE8V5Mec2TaNrvJ&#10;xDP2s8O+MNsq18QPpk5unJa7Hn52Df1P9NNiF330wheP1r3rYeMLUFwx/4+UrY9+ejwWZv++/Zfr&#10;w4931n+QPrdlqJ/HJdj5hvr39y/MTs/elDMh+1JuOH++8wS89k5k9qYQOvdufLMT/xU90bnXxEs6&#10;vfsOePgehCXS5t+70eQPpX/WSV/AfZu0T+BNmY33tN4Vf2BwI3+ForJ1hHMcfhmIcKXT6KvRSV5l&#10;oJ1nchxnWHqKuKJ6QcznyA+vWvsLMpWPeYntgd7PcxipKLudKdfoi8INkI8xhMJqaFl6DIGRAPCs&#10;8qE/wepeELH21e5ujCuYzv8S2B74v9Xl6GtouUV4NN77Ue/g/ZSUY/AfKyI7UobJK+mR6/lXKduT&#10;G5AT9LOT/nSiKUcSI5ntjVz7pp/dflrd4Ge3ZcpKWupCw5NTb7x+f8Oxug/rPpz7Yd2xupPzZ8w6&#10;NZP5dBisnjWdFr9ExaPaR2/qjjn7q/dXDyHsr95XvaruR/OPqePd+cca9ja8vHDs9lO1p24fQnDp&#10;UO3Tt//DtKfrf5r6qyQDffbeT+DLPi/8JPEW4wPhL9VvR7IvpoXP5n0fEnzet5LvKx9AW56cwx8w&#10;vm/J8YY3F34Ei35la/28Q8piSExzFmXpocKvxi1WwLP+fjrEaQk8452j11V98+f97D9FrsIycsP3&#10;Nof1deAZPbQeB1h6ovuhDHxuWFIEPrDflrLCoYfXbY22Aqq4UFSfgT9tIZ7F165U3yd4KU1NW2bd&#10;T1ieL1JezMgUGmhj3fLU+5PnrmnZZcr7EurKxrX0zZPZL7NdWIevuD+4bcZ9B1On42vnrrt53c1N&#10;tx5sbl+b7V7dtRoBFrmu76xtn5tGig6pWz+6bw0tekyHxW417HfKJ69L/PJow6MVj6G966P4moVN&#10;89fOb65LzU/VGepeS3wIbZr/1n3vtb0fLxriJh0Y/zH2rFIjanx9D8ugyfdJCfp+/HR8JElfQazq&#10;qXAytQZ+hMNeLw8ME8sKxxh3e++MGNJ466DXaUAviuM47fF2mLG60Sclj+fYcQ74Owsc02KnLXNB&#10;naMn225lXZBvZdz0lp4OjKy1zQ5pOAYgVyE1FMdeSmD8fViN0x3ZrL/3HKLPI3Hh3X90XsrX/Th4&#10;Ispz5Xv4LVq3iHlL0TzBepaql/9swv3sJrpfFnncz44+Z9xvctYjm77y8y///Mv/Z5zht1/+b9e9&#10;feNrN/71jP/ohW2zt8GOR888dVwV7flq/O6V8ONbef/Cb6y8P0DvX/jgTSsWPjIdQdObVo4lLiSH&#10;lIffCCxzFxIzHtHp5CkVFj5oy3/y3v8w+6E7L2Imoo/RDHHNvtnun9HXUQ/UGpj67sTqY6kD6eJ6&#10;7+kpV9QsnVHy2FagV+5h3wxrPEfVNo/RvwH4wTGeq3Bh6cAxUQ1c6/aH//mlu0bvWdIAfk2/LXGa&#10;Kp8Zq37l6r6pr+CuAG8h9+NjofzyRH7ZeVHumZw9Hiq/rGJleDh3ns9k+9nR9vYZjgP4Xfcn6m1L&#10;3Kf5Hz7QOm122b8bS5td0C9Oe+dPXJzvZze46dyGh9NfC/jZaW+74H/63o3vWNM/q//C87P6LyLY&#10;dFb/7FxVtjpbpQ5NL29dtWnz6s3t5YUX2hdtWrlp9cZB/mrGxp0I6tczMrJed7CTcTvVQRrgE35F&#10;wad8/kyLgpbl5q6f5v41X9Xt+9nJKII8NWa2LJpKHGOEy6/b2asrjUuruGIayjRYb9U44ExO1pAk&#10;n5GJloRf0bPlCVgEPa3m3hm0qMVCW7d+tYLPFoc7CYAHLZBqZ6JGEdmBroLZAsYdygfAK1PuO4yi&#10;/kE+Y6N363c45/sSuWnutV1OgXy3PLmOWBugLDwFVUe7nEi5jhzmKSuf1ANU5gXXZj87+tmNZPZu&#10;vAc2uAb42W03fnZRVrvttMxpax34ldXOog2545a970L+nuzv1h/d8PePhYffrb+hT/z5WN5YvoGy&#10;lXzW5Rg8+y7nPzLHgf5F2RnZRTkTsov6hnVKv3B8lP8439Qja/AHMktsfskXQeMb/2/7P6Ul9Kz+&#10;98vuWLz54Z0bD6r9R8yeHBhBHFKjCP42tK1nmGNjJe1w32iypsvoTEEPST1w9IYIo24JDWIBaSpF&#10;rymG8nDGTp8d8tn1kXOOGIhnjiEYRz762CEu4jiMb+wK0lV7kNZ1LaijlGVTlFSSD3UpyUOZMZev&#10;iOyCOipezLBCrO5ct0V7WrQOpe6joG5uXdV1Y5teV5sMPzt/RvBp/me5gyntZ/deoqqBfnbD8LPb&#10;MmWV8bFzaV+F9rMbg48drXbn6k7WaT+7YVr74Gs3qPzs/Hxbphycw3idPjRz1a1jKh/89CDh/PyX&#10;6y7MHNLpyk8PfB4drF5T/eSULRVPTNte2Ttt+7QXKp6u3Vd7snbf7SbULprzgk5jugqbp02rxZ57&#10;xBwsdrNiez3+/bVP3f7CNOHrhbRVt+/3ZYlMTW8/PuflhuN1xxfCE9Dsc+31+wUzA6PHam+IKyhb&#10;3jGpq1+SJvEZ4ItxpEZOQL8Yz7ZC01DdQ6panaeMgvIMeoHnXQoXSlp3AV4tbJ/F6n0B1jlG6Kb8&#10;sDoyTvRe7iuKT+Jj+o4KsVqkDMk7fqq8IELrfiQX/tyjyuAzQN09WWnrPCyP7puvzX52evcW+tl9&#10;F5a5VMDPbmvXsx2rFqZgs/subHYMa2Gzy8Jep/3wImiPxD/TcfOKb9d951bmpa/e+Om6W++Fta9p&#10;fntD0/yUHRCnrg1tV3RZw1/ch1/RINbg37e0eVmDjkd+w9dsZLh0WcNH8Xb4Cn7bBFogl3YPqy/u&#10;5JeuBMv4HdlO/13y/eH9sgfMKUThmu+X75vvnem8Jg0LNp+kM1/Mw280jsGHflmP76UsyqBMBpzT&#10;/z3HsTqvwYMdKYvhGL9SYdbTLTSrX9ZE3tD6S52L0bTktfpUrhZ8YZmWnGLlRqXxOdg+Tl79pJ5l&#10;0vLyTb6fXXAOTj+7+nl7mkYz9LOjxY5HFNWpYen0zWP8b6/T+aN99Yr58YWl/eK6bbPbvvIQvsjl&#10;EaB3PrToT+9//P4/fVCHP37w8RUvrHl0zXn8Lg7xdylZufJbKx6/H/GKJ4pqGX98/+NLbfmbbjl6&#10;46avNK4YTr7bgu8EzBjbp46+cF6KPgxzWaMP1BvFU4b+xZBH8jEPdYX5db9M/z2GcExxxZtjRnLH&#10;LB45j+k18pzx/UU94WFn9cbOOX/nMSxdfTFv3zPraF+P/xyoxnqiKwd3UlSux1+Cr0R9+Gx7D+eC&#10;z515PPkh9xeWJs+5WHnXwmZHqx397d75d39Tsxu/Lawtd/+Y/9U3aytmN8MGE/q7sn6s7WcnI/iJ&#10;p7QIDqYa2+hnl9347oa71ms/u3b42dG/jsfV0zX9F57T1jpa7OxwEfEIOZ9e+pPpmx9Kf239XesZ&#10;eETTh9Y/tH76VnzGunn65oWbp2/SYSH87mjXh8ddpjH1wmq9Rx+++m1/OP3hYz6f4g/kW9X58eYa&#10;fDk9p7um++vdN3f/NPf/jJ+d+m0ryAwenOHLwdbl9538nr2mi/FsmUYwlsHvYYVorhMnMwGhLuIY&#10;b4eCdH5L48j0ebq1n91hfBsAdKDFga8wbf9RoW9AzwfcdIxEIssI3qPDF2nDN3xRtvXiLU9hXWK4&#10;56iy9NdGTh6Ur3wo/GcVvI+weNuXkk+zSJl2/X2bnV7Nn4w1faJZfptua+JA5vimG+k/Z/zs9Nex&#10;4VY75Wfn+th51/HcMctmdx42u6Ppoxv+GlY7HY569OiG363/n1tosfOPY7DZaSug8uHr34M07q2n&#10;w4n8jbm7+2/EL2XciP839t+TO4EUP518l/JLe4Yzr1dx950Dmcq+BTnwK+4SND9/0y83/GD9LzfA&#10;JxD0nQ3zVt+x7I57tmNHuw9uk912ZA+dILa/Dt1ATLKmg+t0Zn0Qe2PXYH/LAn2lHhtdVu9czoW6&#10;eiT8kencZ49jjEJ91fLpq48dM+jHB0yrHbuj8azX+fQYI4hp7i7iloG6xpz6/ibn1MNJd/lVHR0e&#10;xrWExEXxlhUfUncg0n9uki40rHwgmNY/7/ev0CJEj+7Mc1Dygn52k4Fn9ve/7qefN/3s4I8Wr5qP&#10;X6CA5W1ndd9U8bFbVOBr5/jZzT1ZF+ZnJ/lXTu2bshP2OvHDOzX9qVvFR49+em/OPU+LnZcufJrC&#10;ZjdzyxTts0e/vSenJuccmLN/Jnz2Zh6A196BOZXTn4Q3H9MQFP1Wxbs1b6V+1MRfxTudnNW873bt&#10;43cAv66RnfMEpCle8D8xJVm9A7EqXckTuaSnqo9PP1G3Zz6+jk3MuO+D24IIDl7Rj/YKxgWjSX53&#10;jq9vgW3Y6Lv6ew8mPR/bgH6MQ4+oDxICMkRfaPvnmlcEjpSfHX4pBi0NeTo4z9cWeMEr0Svngmf7&#10;2sSdxU7Ypi5h9TBx2n8/oi5WvoJ2zkorC58R/G4f7ZUT+XxMPxt1b04+9vVncjHTDhhrhcNj11/6&#10;ZlkJn/hxtp7lcz87/nIK/OwS2s+ufS797JLaKteV7UqtTTakYGuz/Oxamap97J42VK5dCpvdg9+u&#10;W2t89ETG+Cisdreuu3Utgk15bgedvvbW5rl/cd+hJPeYxpf7cXj4lcgnMprmVq9Yo3wG4Tdo6FL8&#10;Dsdg6mF4LAWRq68OmbE3x9b4pYHuKyn6qY8mYTEEjoGabvTVSLPfq3eOdx+zddHVBbkmlWDzyzl7&#10;WscXR+my5IfljnvSn9X+ONx3xsVxCGYDuDY45up6xL1IXcLoF8kTJmei4+SZRtUvNN71zdNeUPZz&#10;cdsR/b7D/ewmq3/WvxtbP4+WZvrZieVtvL52k8v/C+XH9xp8+dzj6J1vL3p76dtLj977Gv6/du/b&#10;9x9d8Tcrv7VmCLtUvtE0mLqQePz+o/dKenF6dOlrX31thl/C2zf+4svbZt9w98wV/6C+E7BxTTwz&#10;jChcswfGnmY9o9it5nCWo23gOkUvLsygkaaxUBTD0Nm0o0cqH+PsEKLb3KMOvq3hbQf5Fe45D+A5&#10;5/jKSudi2WDX87lz0/FVG7+dKVJOSN28Ngxp8hwkzr2W+GtG9fPQz7dE3VWdwA/fvMB9CKr5XOR+&#10;wnB9bWx2Yn87/83/UbOm9bCy0n2a/9UDrbDZiQ1PeAqpttlNxH52MhIJo5/lh7GXnN7PbnHnw+0P&#10;bdB+ds+Zb2PH50/ncwd98cTPzrbWRZznL/7J9K2w0j3GepQOjz/2L89O2xo8Fm7eAT+apP7ed9O5&#10;xx5e78v5l6cV75ZgDn21YMuijbf01aD3n9PdAqvdvT1v4dtY7WdXOxWjfWedgC2QjtPf4WTU79cB&#10;110Hzf46o5ldWIP5mFY76GMQSZ4t3LJ1Y5RZqPlWuivDumZbUphXxylvIbQyatagVgJlJCFrBdLa&#10;yDV9ePxzOTMzimA5Xp29eqoxclRdAvvfeHmj6x4tZ5x58HwK3gGfn/vc5L0IlWecNuXxqwm0M6aF&#10;L/QNiLonmRdM7n52n8FmR7/Q16tWJ051VmbFz+5Fy4bmW9P8s+3wf4N1z/Kt0+f0uWvI88tY/7iQ&#10;v9v42dFid3TD0aC/3fp/3uLz8mwMsn3fvXrzna3waIuen96QK7QtXswne4fwuxrc1/ZA5timabm7&#10;C3wBXd9AfT1vi+0L+PqGb7bfseyBZS88fLCTv/Ml+C2kvm/tlQwsdknqDmcH/b1X4N9/0IwjRDdA&#10;6VdfrNcvqce2vnE13/XSl3ToIY6BHs7OOQLQ44lQvApui1F+J1+0biwPIXLtjGlROt9SJB/TJiOk&#10;uaOA5WeHdcBQ3LPepn64Q3Woa31+xuw7WKyO12Y/u1/jy1jtZ3c6NXvhEH41Vu9nh29j8WWs+Mqp&#10;Xe3M9aqKJ6fcg/3s4GcHixt95ehnd8r42NFHLjn9+8bix/yrKuhnp33s6Gsnfnb6y9oP607UcS88&#10;P1376sk1/ey2TNH76K3EfnpbpjwzZ1D5Ano+fdP9euryHq0Yu+2t1PnlrRW9Cw6l3ktWzVfysU/f&#10;SHW2egvqJvf1/alrqg8i3isfd2GXf2Hmibpj899cUrVyRow7a6uVMtNPH5L+2uunkQ6b3a6+0dTv&#10;M/xPv1rOCoBn+M3rEaPgjC37xOknpKmvb3x9knKIHfoCcD9ZjWf4EIX3v8VwLGmlv8AB3lEmj1D8&#10;sT4GF6HpBc/EtB/pCHkF/EX4pGw3D9fVRD7RbadLvB2n7g53KPJU6+y2c9b1tdrP7t6eEaw8JdsO&#10;pT6Bza7Qz45fxq6Zv9bys8vNLcPPTlvy4Iv3TMe98LNbp/zrfF898dmbDLpu7l/GRmGHPNYymDqd&#10;TDWswxe/5ZSzFjY7fBEc8B/UX8dq64c71lbXgmNSHESwntXTZlfTRRxjJG5wLPssevpivW9bV6LO&#10;qTuiPz4PfLhLWNMy3fxGjwft9F+8X8Y3uGXh7/9T9y3QVVXnurmjGYNIiGQHwiMqNvEQDJDwMqFs&#10;DlCT04CbspEdsmHvDJJBciE1WxPJxmwlDjLGqffQ09Iqim8co9Vavb4xIba9xYEepffWwzMJ0HvP&#10;UaJnVG+tAkHB2tpzv2/ONdeaa+21shMg3DZrzMy15nuu/f9rzvnPb/5/xIOfvMKtvjjKH+b78SzH&#10;oz2wBODAv1s6ydzK4ht0hCOEiFtHu5OenTK7tTE7Ls5tHXwxYXdh3RcoOlDaF8qu+CecjVVIOjcs&#10;nYwDFs7A4imf4f2e2DxV5gj4o05e1T/r5KyT85Tbt7B/6ZvLm6qOhgJF1McxEGqqeGp+vxmv0rn6&#10;M/qv2geUoNXO/lFPjb1p2uyKP0Bm58rTHKNNvu6GBP4JcPWkml2wIQ0fo3O3iP+G4GqLHrSzFMOk&#10;Wz/ohc4qi/ZMOTrLMBUXsaWBnlzj3IspsVMj7rB8oSHDVrfeDv3eXr/V3qTwYfZfr+NS3HPHW2+T&#10;mteYZWvtw7vlZes/Q7iHqJdh5tXSXl6Z3X92fCOWMfWlUuyedvw7cHYFw8bZ8Ytyqff+5FfqK1ig&#10;oB0a2GqLjo0ui4yCzI767IizuzQYO+L0vHF2yZK73VvfuYVtmLZhFKR20ue9q1u/dP2YNsrhPqYs&#10;DpK4j28b05rV1LpxZzQe+vDqUOCB2rH118OuhpF/PeNVOuVnUoJH13TzRuLsJhNnB6ycC84O72qw&#10;qxureuiVqyMWR79wkraOcwmdWpNWBIgVo5RjpNJlzmKUM+L9NspH2Y58Zl1Y2VPXFVcE3MWHVQz1&#10;lXHuA+jPTKM/C6neLmLMnPU6npWs3Jkuqb2OfM706tmrPGd/U5bv+X603wW/gZc+LnOGYZRj/i5e&#10;5Rr9U+3SZXYjwc/y+6Bwdhn5raFXamcBj0Zs2zD12QlsnsDEAaMHSR5Os9rlaDMTb5o4O2LslCPu&#10;Dji7JjvOjmdjLT15RQJnpyR2pzoOGnWo+qajNhlr1TnQ0drSAys192SHAp3Rl+tLEqNNDKDK5+aP&#10;7vi7JuIBVfue3vB3kNl9ffYPbtopNJBwh55Xn41bLc7lLIMXuZdpOLvgxfXCF5xt6CfkSQc6LeBp&#10;y1BoXPG9nlYrK4n+wc88KS80VYOb263TN05+TfVsSPE1+tfboO5Vn5Svwg0foy0lhylWMvY69O+Y&#10;4nPbu3PUYaZBuMl3Rpqk9+PM69FuvUxxr9Ip31lO0rMdZ3epx2dVnsTZHVzwYml36AZaoBB4t50X&#10;oc9OIuOAsjPxeS3pO3WcnW9T3kFK+wz3ypQzHhg7tkXh7KRuvWB6c1ocZ28tLF5Xrg+686y6mC6Y&#10;8fL4tbA0IdCDsGAxfrpK35W7WfZMti39trQqlGbH+EGCZ7bnCHB2BwpfmXs2MHtx0VSly1Zyqft/&#10;jtHkX/jios+1/4IGcrem8YJ0oNHCAvz+rnTrpAvkSqItptHKssUjXOBkxY4Yx2es9eUInYp/XeLx&#10;VfCqx9lOz2fBzcPkZ6vPKfnRpV6dp/0u8c73ZXv2Sm+8B1V2xPFeVDjLUmPzyI3LlBpgNw0UVjQ1&#10;FDgeem2xpc8urPTZNcTr1lRBZkecXY7E2iXrs9OxdcDdmRg8hONk7cXj7CyM31DwefPzHvZ3Y/mQ&#10;nx6CtYovK8umrKX1DLP9XmWE83KXCssbZvuppW98XSe+CdvnKKvU7hwsxmuBrzsPDdNMw/dK7sUF&#10;zKzLuOxFIwx30IWgLRceNunFSO93lslwcWGOrMbl5Dm0zrNuc2wVDw1bftt3JKk+Z/3OZ7SH36sL&#10;4UfxDpzlXepnnnAx3qWzvsG+s36PPFYZTpnd/MaR5OvHYNWdOPixi88GSxZumLhPSKwotfrbcP1X&#10;nZxxct4+yu0guds3b9/CkxXvL79p5dHQC3PKMw4u6AkVL9225EnK7KRkT6ZT6W1+/6x9E/cZJ3xV&#10;/58au+y62RVZZYGi1KMzxmLB15DYiZm5wdPgbblTbqPllHQAftRpVqS3xikV5+RrFW76Kh/WvrRO&#10;Z5yKVXw6HB/zbefOnaONenu97jnX9or7KwjHWV37e1dtYrv5Lp2/m/NZpXf4l1tm9xfopDl1I20k&#10;P5741xsrhoGzG3l9dhzhhIvOrl0G6RYxaZbdWAs5d+F3xzvmGfrskiV09pOyiO8obl4qcHGU2Fn4&#10;OK974Owkck7D2hEvBy3zAj3YVT+2Vurok2Ulp4aszriQb6MDZ4ezseEYbVzyJB3fU7d8V+qdQf+G&#10;+f5kGKV2kBuft4VPqtvSeB5aOXQOjYCG6VRYDeTVcsy3wtSojXRiz1imaG/R86n89P12bsaYzRK5&#10;3ydX+LBWCSvUF773Rz0den3qPqL1Q4XZfKNd3NFAe/Bk9dGWzqUcpPfsr5nXKE+9LzPcpTw9Dm/H&#10;fP8M59vS46172hoTbzNpj8ZKYy9LD+fvotYFI6nP7iucx5e26Y7BDuuR+rGJMR2jgZOb3p4aZzeY&#10;PjslRZOytBT67FxxdpD8GRg+6rNTEjv6wNlpmDnou3PB2Z2Bhjtou4nekx0Pin7FFc7OKleVb/cd&#10;OLsNUwXOLuPGEN5PU/GLpacW8eLJHgcf2/gXcc74cHuMYeeSeNr63duByMQoj0uFkZbVPX1Jf+LU&#10;tplGj3feC94BjZKHYfFZWJK5iL18rBm4xvem26T6XfhWfpPMk6WiH37PMoGAQ5zS4L0Fb8BZx8U+&#10;462a79K7HTKNH7+H3OVzb4deVnK7ZsNuLP9GQp+d3FHjSl/i7Dj2HA+PL+kxMGfUZ9eS3ixsxyqJ&#10;mMKmpdJnt2fyXJ+OZZM4OwvLpuHshD68I8TZCT14doybwL5BoiZwdlIql4E2SZydln6uT0rsVPvo&#10;N2dcmX8cK51YMft1tqhnMqR2kM3tQWn3GhI+pEMPq3L7NAyg2Q7jPRBn92nhoZKz5b3B2eWBIsnP&#10;pxZx1W/Ma5J98nISP/uxT8c8mtTONj7z9yetg581Hpb0TDozaI0n1R14EoseFQ1FDP4AL4jRkCfu&#10;9gqL9Htxss4Yn7kaGP5FyZ9J/6o+5St6dvIF2qHywNo1+/Qrr5m3Smf6LLPdwL5xZFd1DcePWPUn&#10;5Xcr09l+VRf4mfOLJIyyivfy5dg8svrseIauy5AunQjeUDI/7y6hz657bqJGWJkA5qyqLqHj7HBC&#10;9aHCZDyat2676jXn/eE8qcfuMuHs8hIlx4PdIWrpOx7+bWVZ4Vr0K3Xdwh6uA2cXhxWNs5hrU2qn&#10;+NgTC694OImPMdo2OPnY+btzHkoaUnRPmlFpZDjO6ZGuh0jPKEdyMq3FMZfQmjnEebY7nyvd00n8&#10;oNo5mB9B39APofdlsHRWHHtq8S7zW3H2dYoI19Lq6Qa718tX6fjW3MqDZm/xnUW8aAf6YmuPyu/0&#10;ZfrLq8/usbhcA/bCAsXoGfeMszBmJw0s3V+XL1tjYuGScXbzibP73sqxOB17PU789oRmLb8Fp2MN&#10;iV0KvJ3E2bGOfaL3/V97MvOfrvr2vJzln5TGihVXS600+vhMebt49uBr/P4NjLdJ7ZJogpxHGogY&#10;9KL4l6F+hHEVR7ynkxbNZwdd0zpGDcrkiM69NGE9NtWYrPhZ+bb0Yh1utdtRn5Oenc/oFy7MQhz5&#10;2DdnWj6zx3o48zuebfEKm+xVnp5X3lvfTRUXEW10aw+114uvo71OtDNVfeh17HLL7Kjb7t87doab&#10;ij9ZdH1xQfpfkz47fnHEFW2tfWfdtMjS9dPWLY146bNTuu2Gg8GrSuQkpLRuYIsltfPZ9NpZ4Stw&#10;Mlbh7FyxdTrmzsTZKcycxMvNqr8fMrvs8v2TdhJnJ2zhirLWE4/nhrWT+VZuPNes67P7ReKPHV8a&#10;UjtqGX2p9MVSIh5CAbwx9d7k2zP/95l36r1yH5C4PZ6oUydwFIUbPjiJGmLvhpV5flWE7B+0rziO&#10;36K7xSjMvTOuHBz5nVzAeHxjYA+DXxysCGBnHhdsWCmJHb8ow3dDnsl7tY89sa963LjbHsY1BPtD&#10;zjXKTdV/lS6Fz9awTM+RwKgnAl9K7TiXYFu8+ucdbsns5K7fSOz9Wfrs9oS7ovfVv9D0z63fa9vW&#10;+kzrjLguJ5P3Fo7tdMfg+uzsUjZLn53SaUccGzF2PCVLnJ29LlOfnTx9a+LsZP3E2WkYOejec9ZG&#10;7XefQaNdJ04gbJ9Du7FjW6SePi2fm83bdoGzM3CAbJ/A2X0Dp2NnU2oHrF3xqPyM/A+vJm+Tr6lp&#10;SF0WH7cGXyzl2sF+cdXPizztSQ8Gt5rx5HJBk2I0xb4d6Y+c7003Ir0RD0wd16MN5GJwd8sTjbAe&#10;6a1bYyj8jbM+yXpATD4TbR28bfhemf33q/Re/cF8aYtKwy8TV0peadkuM+3gbTD5V7xNPHnlc9bF&#10;94lTD0/wnLEzbrAy8LtGG+04u5HgZ2Lt/k3osyOldQNnZ+HRTmcczjhDN+ZeQ3IXhKwrKO63p9ns&#10;xjr02dECBaxGIK3ExkEyNqg+u1emHDFxbap+5XcZODuFoyPOjsg4FU8cng9nY1W88lekj4UVimxI&#10;2YjPqS7jmV/mceLsZGkWrs4qV4YJnB2sbLxccraSOu1GXZORT57ePof87K4Za0+YcXZullI8GaZL&#10;7Rx0ByqBzWfr1JqQD5GG/ZB1MS3pwnt8M/lD0RbGZtpuJs5ub4xWpKEBS87xh8K7bmmgq484H0e7&#10;VX1O35kOz+Kb5Ax35sOz5E0Dl26k55dsON+OoaQV5xFStUfFU+KI76m035P8DjiOizqVb/RLjc1K&#10;Uq4wrpfWp9VYzgWpl/IGyLaIQVuT9/D0suWb66qgyy4EnNydVaslzk5YkQhPOVYGKR7sxhKTJvS+&#10;mfe6LVmJvQvVla5crXBuF6XTbjhYu7IC2KEIPQ0EfHfoj5WlOJnrha3TwyXOTscMSpu44+o+E1I7&#10;8rC8LK2zTo51f+42dtPs0nc7Lci1YzvW44oejDEYnCw5WIYPlZ5rMLN+nadmG8jBvBOa7MjJbjzK&#10;sMHiRLzYTXPQaUp+Uenhi9W08WyOj6q/hu9Xz8Z3zErHt6C9M/1e5RmWL78TZn0qr3jbqEeVb/h4&#10;73yT3vMild4sR/2OaHfMHWc3EuMz59sSZ7cn3IuTsTdN++5YhS/7G/FHCZydRMvh/755J4Gz61/+&#10;s5Urqg6HKLPrDV+59JaKp+ZpWDwbts4evg9nYymts9wbo54c1XhtyUJK7UZdw/H5w6sz8pPHX8XN&#10;fWJWrZ4sPyr2yImE1+hS/f7C53xSOkVPJv+CzmpAGTKc3O9VhqIj+LgwOvPUbMMTcmwmV0vO9eZr&#10;L343wt9tudtJu6nawniVh/wyhPSKz9hT5jWfxRxFL8/o7xDKdK1XvHGrfJVG7mQa9ai2U16HN5p0&#10;vnCwuo28/L0uv8xO6quLxA4sahhfkJ7j/+vRZ9enbKxGy2KliXubWppamps3bm5/sANX+x7+7+ju&#10;kPrpTojzsnZddanxd5vbfQkTT9dhSefMMF1611HcOk1g/VJj7Ii9c8PZZTWX1Hdu7ALO7u1Jw8TZ&#10;OfXZJb5Ej6XU7gGcACiaKl2smHuB2+fEDb11xh4BpHjHIClU6P4XS7lywCyN4WK2xvjzte4rUfGN&#10;aNlLG7KCijF7MPUyceeY4eSFGrnSTaJ0vzFbps+vDSV1AouL0Q9fioa9sD27i5pyLuri2lZxpvRV&#10;vV7cH7GlV18RqwyVX/nOcpBf6NPaItA5Vj57uVa4yp8qnukUPkDlcfroq9ifYbhYi8W4JrjbdWXC&#10;XQ1nfvaJ+TheqHXB5dFnR5zd7voPq/9j3ZvrP1j/fsQuRzsFDXUv4vqh6WKQeXlh1pL12Q1mN/YD&#10;V5ydhaWT+uwsqd7g+uzkKdszHV2Js7W9UVrP7Awfqf+0WeHsrHLd9dl9y0Wf3deF1O76G0OwKb2n&#10;FtiHaDwo+ZoyQV6hgNoD3BkiFqhoquJ4xdsqnv75WsrteNG+nU4H+P3FpeiC9BCB44yao6lBf4K+&#10;VRrlM626hw+JO+cPnEHwpPu7Le0NQlrnpndyOBwefx0t0epJune0IyleYeacZbjli5j9J1/Y9eQx&#10;zlmG67MLnzEdyhP5TR/p2Aa9XDyDG63+Mh7pxTcV/pDq53dY6hskzu7rlxlnJ7Bthu1X2HrN3TN5&#10;z+R47pmMnKwzY3xZyi+54tPJhwth89VDn90q3wtp2yG1E3rj0qmDzkWfncDYUR/eMPTZibI28zQr&#10;MHPUu0c3FzK724GZo4RQYu2C6S9n95a+BttXseLs8uPhNv9n1/SItH25q2367Iizs+mzY7m8hN/l&#10;I85O6OwrPDT3bPlnwb4w+ZlnleRYLflZYuQlzx5cIONkDP8nY3nIz1/Uk5+tVSxpDLQkLt4rp+hG&#10;0IWQv8sZtt9Io3wzvaRfobECY3QCGivA17DK3iAsO18sP0PPtbQ9q+obiq+3MdWY6CxP9R9l8Eq5&#10;Z+7Mn+qZpeppWAefecHHhTevvWuGCCyCEabnjTCfI5zfg8uhz+6rjkhM0uax0G8roflN4OzuzAvn&#10;PVRybvHn5Z/DnVs8eWEYUjeJU4sg7gv/nVVtNXfUSFdt+HfU3EEpnwOn1tqQu1y3OTsUvNvFplmb&#10;V1rwcPnx0M+Is2O/nDg7m249S9edmz474gerGom16wzzbAv5OB4sz7A4dU6lNe5yZLZfPHsn4jHX&#10;lukGk75z75vzMkUfki5ADZh18z/pyw9aIc2oNPQZRt+iP4zLcq6NNSnQsg2YYyus7HBGYmfa+BOO&#10;07H2dphtMvoQcbST3yMzjRan2q8wNSqN7D/yiJ7tsumoUmkuxI+o96W1wSrHPEknuJZto0Medbn2&#10;gWWqclUemYPWpHYGiX63/kZWn52Fs5tdsey6p8YqadVJE2umMGd/lX4yzg767N5Y+gxsx54JX59/&#10;CDi7kuXfWfLW0HB2Sfrs+Bb6R3137HeuWzF/ztKBwNlQb4h8rXO1ffzlqlm/NJ4XfE1ZvEU/Fo2T&#10;ZiKY3e3Cnhppw6AjyavQNi32xsHXil4U/TjLEpyNsiBdIlcnsP+DmTck8XxSiBcnrw79Oe51Opbt&#10;srXFha+pq9n47lhpjXS2vFpZ4AuRluUzt1e/vfKrcGc+9azKV+nosx7WhzhxMYzPyGM+6+l5jzir&#10;T0Z6hjMHcY6T6gRHp8eKk20/XEhIWtpQcz2eeCDsK59c9157qhzym8OzsVKD5qXd81NaOanPbmdI&#10;Sr1LGy1p3FxK2WjrVbgzbfc28bpP/L+3aaD1TGtOnK4qIWV2Cn+n+7ynEzg7syyjTNN+rBNvB5nd&#10;usHwdTYddwJnx7OtNuxc06x6WqGgZQ3os6tdpuHs3tH03unYPJFf02c3uW5yw8QG4uzYP0rtqE+r&#10;D46S/+zypqJYcVNxrFjq6VS7Ad3hU4tiCJXhynfuKZyvnYjVgFrp22ekoFLbDJVUaziEp8KliLRM&#10;RzwdLqnVGk/xGmkpVn5bUuwFeO4NIt9eoFJke+yrGa2dqr1uPnpnrZg98nj0HzIO8K+WR90r360+&#10;t7AhpidWB98Ke50Ik3g7qx1u70H9TjKtlBLoMruR2POT3wepz+7AgiqcId1R/1H1W+tgIwLYt2c3&#10;WlIy4tuK4tQxBylde5HhD4JZa7+1Y3v7D9uZj+6l9m0boc9uHa71pkMtvN5cl6zP7pDQZyfqQn3T&#10;TZydbNFBaf1CYPCYZrrDRi1TDXTMAcpuj9Bn1wV9drMc+uzQdh2rZ2LulD47iQG0cHaQ2s2+cfao&#10;G2M3Tozd1RIRVjvIw3MqA+DrhjEWqi4ejBUfWADMbmVTcYB8LXi7y9CDJ/ie3wTT2Vf5QlrrRW9e&#10;4a40uyuGOQNmDKRH4mf3ckZBbh4uLzvzoExasLfo2fzeONrhdzx75VHpkvjCWQckll51XVC4s3y2&#10;11EH+BHfQn5JtP665TPiybmqn8ZOS4PkbazO4nac3aUen1V51GcXCnDvp1vD2QlMGiRX8CEV63K4&#10;M7mvwPKE0kd3sOBI4dico8TKCSzbq77duffm3jv5kwzYc027DTrjzmTvhJwNEkBRTqcvNOVQwamC&#10;g3TAsL1ScMb3alYPbFP0CN+qU9Yt7MamCSxdejBtaPrsDsJurNRnx36N89RnNxScHft5AJYoDpUc&#10;WZxbdVcsEjsHSTx5sw/n32PFGfkfaRZlD5TGih4M7QndWhwrouNYbfG7HMmxwxbqRn5ouof9KJ1W&#10;uGumPYNOIo5nG21pdObX7omaF/xr6Kx4veXd2N5GYcvdyZ/D5W+kf122cYjt8mqvCre1W++D8x4j&#10;Y40zjM8X2Q77DqfAJ4s5kZ/lcmXFfQxnHc5ns13Jvx85XI3NIzcuS312tCUTx0nSP8LCqsKjrZ2w&#10;Bmi7MM7B0q3BeVkLj8azscfL+vzmtdi4W9yzePzy6hrg8zS3umb+ct3mrFVOMm4uInB4sA87wXKD&#10;pfeKW4Ozsd2Vx8MGzi4wPJxdCFK6ZKxdTt34us+ia8HHfdEHQmqeHSt+erw+k96JGPKuEW/cS51Z&#10;5F2641HYlqn7onZSHWfbdr5V9O3qe9GySUdGWaA/MS6Da7GLhrNzGJflvrgcnYc/Pmv8LueeJv95&#10;0rRsi51PyBvD6K+zX5foOalNHuVyXCbOmGsDq79cqyf3Q35vrXG5naeY2Vek5vdgV0s8YMnreDeS&#10;+uwkzi67PLu8NzRryU3T/jFTx5hdtnti2wxHnJtyIkzDvLm1x12fXePKK2GFQp6NvXK5wNkRXWfp&#10;vXPF2rnps2OdwNrhhGxgRtb8qqo7YYdnT5S8K9fPPOXSB15V1/Y5DOf6WvE3sfgqljjlvvCEGl7n&#10;ohPB17bx2YO+BI+DRiR6IgVfCO0WT0gJHbiamNl3caLlPY7M1qXx6bDm4BidKb3S6HywNiNuqDyU&#10;kt8v4fdgaG2KQlbA8VnyqsXX5FP33wD8bujL5zgv35PgapRjyOzSLr/MLpWkzoq3ZHZKanfpfWmn&#10;Oh68J5vSqHBMyewebJ9L7FuHT+qh6wg2N0aWRpbizCyvxsiYppnG1dx8pPVM2xlPd0f7iQ6Bs0v4&#10;EnPhcujajXKVD1uxOQp/B5ydtF0rcXbT7DrtNjj12rnh7EqaN9V31cZDGfn7B8PZJdmOLW5e6Yqz&#10;k1K7tpaH43e2PBrf0vIN6L3lXsGxKM/YpKVZe3/Z5bFiidHhbj6/M9wNJLofqwBj70/m5fuWZSzA&#10;eQ5JneLL4snBESlz9oxXXMBxyzgBG38dO3+wc5OAPrsYVgQXvYePbxZ2EL04TsrSVTuG5RuraL/y&#10;LUml6K9f4pJc+873Mqy6PNNTwiaxP6od0PWfeMKxNyHX8UadlCOKXPY2KGkE5xH8YvFS64KRxNkp&#10;fXb7J82pBM5u4/+sfhtytLc2fCBwdpZliFMdgYTUX0ecWiqsGnTMQdJWlNjewevW9lvbp7fMiGfG&#10;ZyQy8X90PDPxTPO2Vlw4hVvZ/H7k981HcJqVJ1qlO90xPcH8cKIc+9nXgx0BhlNaJ9rips9uoKMK&#10;GIXtpeUZtBt7eOOVwm5sqnZDAtjhps+OODuJtVt//WPtfGcRobNS8WRGvoXLYVhXbWdtZ/2rcJ21&#10;XXg+uGCn2Csk3/dFO6M9tbtre2o7o72I7QOOVvCBwGdaK0xJHzqfcy9f0a0ersI0H1I6Y49P7NI9&#10;EXuvRUrwtDmENZsY9h1XG3b61eq+KN4C3SM/e2qUb/C32MuXM3KX8oWGPJfwIbRRK599gF6hBNtA&#10;x3fcDonde4ld5vdWti+5XISLWQVyiN+IeVleBOH4RqA8zkTmXDZ9dgcXwEaUTZ+dqddN0xunsGe9&#10;udk5pw2MHS1JSLuxhu3X3B7f0dycvM7prxbeXHAw99Dklye/es3YrNNjzuCUrXS+rN2+UN7sCavy&#10;bp5wc97uglcLTmUBzwZ3Gu6IDzr1gO/bCYQfrwcnAxkHzJ7Qrwf/h2mU/+ntc+qzW5mxIuPTq38R&#10;mlv59Hipz27cdEr/2H7qs/vRUPTZGf1WODuJtXtpetsa8vP/SFBqp/g5u/zDq60xmmPx8dCJ0PEg&#10;3XFI30MBbS8/2o1Yxr0WPI51vyW142/PX5904OYwDmBkdI9zpgddqrE4TstQ7wIdd4nGZ3K/kOw7&#10;6+QzL/qKnp2+Wx49jG+Az+QBPVzeUx6WHO6KDXBJl1xeclnYRRPnENhuOq4K3k2ktsVntYsjvL1c&#10;jucZ13C2fTn02dFaOfS+BaqdeDRXHXCQ5+VV51UXVE9xutUFd0w/VtYHed4eyvSEf8z/WonC6KXG&#10;z0E2CClhdcFqlL26gOXDKgZQcal10ellr817uOx46MU5FRlKn92aIenTc9NnR5wdXRzWKFY3fomR&#10;+dEWibcDL2P+zB21VZXWPFqOvxafn1pEmzY75dkX8K7g4+CJwIngMWq2Bx4e/BsflM4M/og4aMQr&#10;j25Dcq+Yd7+LsfmSzLPBx8IyvOA30rpXG4YTrsoBDwxarjt/y/FPry+i2qXGXfXs4av69TJ4fzfw&#10;xlij2HCPDDfnDWZ58hsbjT1ufodrtNU98MqJXbHLj7Nrwrmr3tDNJs7uMmPsRkFGl6muH2fuG/vj&#10;sfvGGW7svkxLcufSrmScndBnd8vK06ErF38326nPLpX9WKc+OyklJNbuycz/NnHadT1r/pT4JTQA&#10;qrG5LxoKUM+dPj5zXWzFZ5fzdI3C0PaFe4I5y31L5yz1LT0LVP0xnBKUczKdprzoDHSfko8i4I33&#10;TJwsefBdrJ7B1ZfoohRwKO3Q+zPUe1WuW//9jU94zk/QZ9t7cT4PtX57unaBUxR75Lbyk+dJRDYz&#10;L2cQsgwpXWU/eAoBGAXg7P6LEIn9bcjsuOM+Ulg7cA/mrPdkd4UnNPzcQJXBzquQrFmnWINCxxzP&#10;rIprHSw5QOIFe6vicvdnNmc2z2xqbj7cXJXoxilby222WaQY2Nrc2tx6ZuvA1jNbBrYObFnZXFQd&#10;iEyvXg4HP3LTuuvX0TKG0HFn1A8k3rql0LuH/+uyWv/gsAWb1fRAPbAJQNVnl+8UODvZ7lHITX12&#10;yg4F73WM3pgmpc9OnHRrnGDg7CR2kPLMLzv+RK3g7RMbsZLH6n0Pvi4HF2Tkc0+PF2f/PJ3Di7ON&#10;LsQzjf1i7JaWLdBIzPDzsE5v5xhJtQsaeY6WTiL8xUrWoGi39GYY5g7mrAErghqeoZMrhEuw98cV&#10;QWp9OUPe+zC+FLrcXq6J5Tsww/EdJVebz9oXhnNus+9a+LDDUMeulsfxPZV1M//dPE/M2YEWppfr&#10;F/XV2PLo8UJaQZkF0tlldiPFzxJnJ2V29wmcHTFmlRubEw6cXYJSMuDTKLFzxagR88Z4w5eYPIQV&#10;dSxvt8riHSSAwOqNRtrRHf93y7Ot25q3NW3b+Czdxm0bn6k/JE7i4jRuO0/kvgSrE/b8DI9Bmgep&#10;HaV3AmenMH3SB84u1hk9dWPDGNqgkHZjVftGd/x+a2bHx3D0R+Oy2j26Y2qTshnL9/A27MZ+05DY&#10;EWv3zZl3JuTX9a74Y3G6iY17oh9e/fR46tyAHnucMO6svb12ZjgzOqM2MzozfHu0S2B4uDtI7gWf&#10;157dONB0dmNPbW99D+LIsRg7xeqe9Koc6ULys0T3k2p1WvG+FxqtxYzh3ZYalEyEDlb4cg5xoft9&#10;ej5YsbdoXrXDjddUnKdv8InKK3VRSd5lHr9Rj/Ldy8Gb8eA39/TJbTfLB++JsoSkjXyM3wUhZvke&#10;9SRJDVU6SGK5WpA6RbMXy321B0JqN20kxmnqszu44AqMMd2h8aY+O+LsvJ0v55A62QoM2kGHPrsj&#10;WbMn7BY4ukPA0h0ufGD6O8DatVC/nbiCab6sTmLq4I745kyYNWHTlNvzdsBtmrIpr7Wgxad06R2B&#10;Pr3TuOb55vqUC/keAO5Pa1tu9hW3pt0KPJ9yQdx/Ov4XoapARn6giDi7nOlHfEd9R7KOos4dud9P&#10;+35aU9oP0uFwd3vubiOO8U53OGt34cvow6HCw4UvF74yPbzyq/Y/t3/V/suWx1oew8qOlmJOLWoY&#10;Q34+tYjj9LFwd3De3HEl40vG4brBD6kd5HYvlmbkS22Wx8Jn5uTMHZhTtXhzZVUleVxi7cRMU9EB&#10;6Jg0Pgl6sSVPkwaT6VbxgY1uGxfgdLtYA4AHuafGU+4SFw+e1vlyKPf8CjjTEWk3dJ12Bk/a2qjC&#10;jP6q8VyMzYgTM2ztXZh5XcOG+p1L5mOzXNUefDFl3bQRoPg5+b0783FNYAvT2sncUmZn7aaNBB9z&#10;ZN4T/h1kdtT7VjZEvW+UrEnsHXF54jJ94vMkTo6+vPfCwyWH41Rr3uSF5xdPqPi8fELFufJJFQ+V&#10;4FzuMPXgQR+fvzv060lpacPVZzexonrN5prVwAnCOfzquuq6Pyf+kvjP9schH6aj3fYunNU7uCBW&#10;/OHVwq4s5tfnah/DmP0o3KS6Y4KPTy3KyJez7WPhBwOrF68uu8O/2r8Hp2Z5nY866MCgKzUun68f&#10;Cg2aaRogI1L8h1006pYV47KTHy/0mav7S8rHigeSV81mn7i6xml92zPDhPuVU+Jp8JHfI73K5+kb&#10;+WswpxmK/r6IGs9VfRofsw6i6O+OuePsRgJDS312j8NuLDWnfBYqWdh47ZOXH2cHeV3/xP6r+q89&#10;eRX+w3/juvdnvDFDuv5p/ddCepcJSZ7pIOEzrx9n9l+7T9iLBYaOOuuE3dg3YTd2ALqg0tIgswtn&#10;Lf9OxZML981HnEzjirFDXoQn67NT2L7+UT8Z9V8nHl76RezL+M9jDzc+givRMBDsDf0AiDpr/KVU&#10;7tEYYx9pDNcMBHpDXTjXpmzC94YGAgf9n5SNmZc1/3B5H3iacjt+w5NpjNhaOT67jsOKhpy+tX4G&#10;374rdNi91/LehfKwMx/Wz0/IOamz3ot+TpZw296Jk3fM+h43JWVmegdfmeFmHvfvg31ejR01cLXn&#10;XEErS/x+XnUKxMLfEs7uB3P4XVAnWS+1/1XH57CMLnF2ZY1/EudAiSrDaVabjrmgHfu2Xkm9lMVV&#10;T795ZvNM6MaT52fV/+4OTb8d6lkByV9z2wpI7la0trSejmxa1FoaXyBd66LgjafX/+st72x657Z3&#10;Nv3mtnduK26FuKvt3raWNvotbcJ6hGH5VbajuAkWKGopswsUCX121ULCR3nfuj/c8YdNWW3SjYE/&#10;ps1qe3FzycbcxITYxNiERrhYbuyRdoU8lG3/I2R2f8Kv8b/bf9le2jK+pbOWewL56fsnibUH7rk/&#10;kGj5eYLXI+23AwXMOb/lmP5x7DNMwslb3su4ZL0blNhZ+RjvPttI5iZIt+VMAudY7wa963uBKubi&#10;fJ69Sa5XcbHfiEs1U9dWzoJ7gXKLM69XvohHncYsXvsCeLdNtdHNZ/mULlDawq+f1IlzN3xZntku&#10;++xf5NH3JVW/jPLECp9l2GV2I8XTf+lYC+z523ac3frvNVkYOyVlK6IUbggYu2Q9cbc6ZG6ngdqD&#10;5M/Qhze6Y1srTsji1OwHOD37wbqvha26KYFzu05B7ncQF+V5L3XcCgkeXQzSQXn/7fbZ8SP1vdHv&#10;wm6shbOT7f/duvSbvnaTchtWjbbp5bPrs/vp+qfXV1T/Q+QfhPtW9bdWLbtp2bd43ST8d1btAJZu&#10;VYCWZImOhcSuvqX+itr9kd+t288rMrr2vlpI7aL56eUZ5M++aG/0M6DsPiPGTuDsyNPna2uEDkPS&#10;GelASesUv1OTrqIrphncCZSd0KVBbTmQyBv8bUrm1fOF+rQ16apTb7B2yX7pbcfKGHyjh/ObpT+z&#10;PL/RX+UzTA9Xz5fIp5Ut9E4h7cnX5szC873bv7WQ/Gi4IuRHr4jf8102fXYGzg4yOwtLR61uEpuW&#10;7J/2AWenpHY4JXukYPaEo0b6Ht+Ab/aEI9R2J7B4Bws6S36Tfhu1zRn65lrSfVl9Sm8c5GXZOUcK&#10;ThceKjhdAFe4uzAICxaGzVr6aYczHgTejti7Lth4BcbOwMxRqtiTe8R3ZnL2lNlTxhrON2WTL+S7&#10;f3JpmbIbeyy0Y+6Ogvum7Jhy35T7Cn5U+FLJCyUvzH0e7oWSl0p+VHivEcd4p7u/4NtZxVlZVxTj&#10;f3HWzKzZ03OWzK3wwdEfX7HTfzz4YFDyM04lEmEXvGHu7sk9k1/NpTuaX112AjK7oqlpaUqvzubA&#10;5so7AjuhU39nUI7BlNrZaULtqDG+G06evIsYtDwY7ZL+sNY3cHbtlNiRbwV/m5x9oZws8wFfT9m+&#10;zpvavWP88mor+iIs1OnxUffTr558xLwoZ9B4pVcrZTqjHJ6gk+O0LNern34jPcvV5wh8hszCbBOf&#10;L4c+u8fi5zDXFji7UKJkLaRjOl7N/X4oaYaHizPrwTnc1QV3rUxAXnaHcG01a1Y+VHKnTf+cS9mO&#10;+LVTHvYfC+8XMrvjoS/L10AWadYxCGbvzryHC7tLHizZM9fddc99reyE/+dlv/X/Au41//nAOazO&#10;V1XSWhR24gWWrjd6Nvpwy0OxhyABOBeonvtaYE+Ys6z9kzjOco/jwUB34EFce0y902I/zfztF5A2&#10;sJOmj8sMG9QZ/AO6IVrW4OP3cCbW5OOL414rN/RP82sh24P6Bm+XM95oJ61dsz9+je/JEYP2kemd&#10;5eHZ/g1MUYZHHaofvwKqLgK7nORFzrlxnsV11W5vq7Wbhm+AbVxGf8RaJ9oocHbpcj+N/0dSn92/&#10;tZ/DGjBQ9GLp2eDyWfeMexMyO4Utuyw+pG/94/qv659hXJCbvb+wf+H7Ff1LhFvSv7B/Xv+s9+FM&#10;/7qT1yIHnPDn9S85uaS/wnQVtBvbhJOxlNkdWnA0nFm1reqDqv6VuJa/v3Tf/JPetmOT9Nn1j7Le&#10;B6R2mfuvfXbac7Pk9fys78/49jzf0vsDTdAjrWy9nw2urLh13vPznpv1/Kx/nhaYMXZJL2Si5RlP&#10;j6ekvi/cGzwaOFJ5BlcPJPFifMZ/i08ErYNWIcXHuCwdz76konc1DmkYeEjqcNLdQsBYnHlRd69T&#10;Ep+6PS78p/eBnKD6KsMxSx0kT8SIc/I1+Yhxdj4bpH2D8DUw9dQ8g53tvQmUCelDagw8226cRhPv&#10;RH2vGE5HbdPA6jX+bZ2NHRlMDvcS/wJtdlJm1xkubfwSliYkpqwqIfTYCZ1ztPUabNN1zE2DzM6m&#10;Pw6YO9dnSNKAtdu4GjrvZLn0j3cIXXmmPruBrTMlZq+V0respoEVbVMfzX/kmkd55bdNvb3UV39l&#10;M8unpDCz+d4tBiYP7RrY+soW5NbqJ+Yuq2lV7c5oKNgwJhR8oHZV/Scb/gBZn5T6fQdWK5ZZbv1z&#10;t0iZnWx/sOls2/j4+JZcw92QmJeowple6eYlViduSFQbblwiJ/5IO7Xcza6cXbkK8wVi6zrDa3DC&#10;WEr6TnQ0195fS/u1T4+/J5vXqUXE1n2Or7zE2Cl83qQ6UKc2YvFLo1+U36m9bj2dG2dZa3rIuLET&#10;+B6/L8bMAndOuf8FPJMPFUcl+36XOLd9DjlWa/0W343k8tz66L+ALx7b4NYOli/i0G7IDfndk18L&#10;+uyLS39sbUKKLVp7rFmF6gtLtePsRmLPT2IDdJwd9dn9dN1bsOX6rM2SKyVnRYkioOgUVs3hC0zd&#10;FRbGzpbOC2dnpAfObWOr1G3HU7mQ2kUOu8rp3GR3xOxtB9bOaI/weT+jPStxeOOr0Xtgna7TwNnJ&#10;+n6/dUP118VJV/yH/5O/zzSkh4xX+ux0rB3xdtL9dP0zGwTqjjnF9R/L/lekpXYHzsLeD3zdq7U7&#10;6n9f/dG6t9a9tR55hHt73RVRSu1mV5668Z5sibUDpyp+NXycqMNsQc4USFtcFTgvd026imY0H/Rl&#10;8a+JrwNPT1pjhV8UXwN7btC6RseKxs3vjjPOyRdop8iTFC774lmOs9xL8azxLTFxtLdr8rGzfao+&#10;Z7h6Vv2ypeP7unz67IjlJh5N2o2FpM6GsXM+d/p8E+w4u6OF2VKfHaVowKrNnnDY1Hd3qOD+6b+B&#10;XjtpQ3YWZHfB9JwsvczTsPNwgDrjcMr2wJTDhSuyaL1Cpoed2PSX0yGtkxJBW7uo9+6oL2fCDoHp&#10;+xSYPuSHbj2e0u30jZveDb0R3OvqDR4uOyDa82nBxwWjZ/xg4X9fuG3hM7ieXfj9+dNnfMx8qPsT&#10;Ub/df6XweeAD1XVb+g99hwpZ1gFIJA8Qf5c7voQnYLvhXgueCI6be3bqq4aNWrYPUrtrqnG6rwoI&#10;eeJrLX1Y5Fc1Pkt+xsrAoIEF0I7hvICXl/Sv6AS+63iDlaWJqoO+HDE+izEao7Vc91/AmGzjf3wb&#10;iCZNbo9qP33XtmltZ37ukV8qvk1ZTor2mv3hnhrHab2tg92jXFtfwblOHJHaTxu5cfnPHXe1kGL2&#10;T8LZ2CAsNQwTz7Y2J1kn3bDLsNW5Jm9uwZ1VVTU4jSps0VbVVa85VrbGlsa9zoiWZr7A2YUCmGsH&#10;jgWrS8qGbLdWYgaJEzSwhE6fqEIjrHpKV9naNZ+Fe8OrAg8Ad0PMXW+4JzyvIYRrVcPmuq6ycMHP&#10;Fx/Hefs5uIiT59s+ZvCw4uNuhOxqOW/yMVeLk+rsnDyY3jvSkV/RGhGyJr+aXOxczasdtgvhaZTF&#10;3bTB+diLD7R2XnAZXmUPFq54zaxfvS/67IvRH4lVxzsU4cbcQU/rvBf5tHkKSkpqRwPXJu52Y0cG&#10;O/tYnNRDnN3ZwLLr3szcZ0jsLp8PzNy4/mknZ0DbHHFutPy6pH/pSdulnun3VyCFSCvTw07s0pPL&#10;jfT04YizOwosz4dXH4TM7tt1v254s+5k3cma/pr+5fsWCjyeLMGh385Ln53C2tF/YxSvHwv/zcwN&#10;E2fO81XsrtxR+VmoJ3g2OBBYuWTptU+N/YlI9caof8xsmnGmclPl7HJy9dPjKbWj6wrRV9ex8N64&#10;Pv4Sl0veVxdn40m04qAvk14bjV00wcmQ2Dk52lpDM+YC+JpWoiw+UO2KDJPPzTHMyOc1vnqFq3qV&#10;P1g6xdNM63e8N5GfbRBOIl3IpepZ8btXPew35XxmOnC1SivLxnwJXP3/y26spa0u9Z3cJ6ANipHC&#10;5LBk4uw2Q59db5QyO4WEM3B2ho65ga0lbTxdqnTJLR06zq51ZqsTZ3cMMjsbzm7rCiGtk7KzK5uP&#10;3vTI1Mcm//Ia6R4qGhee1ZwFqRwlc2OA27u3zdR9B4zeka1jmmRO638JcXY4J5+fnpHfVbupvoQp&#10;gKcjvm4Z9OPp13O3WJjBma3FTWe3DrSNS/CC355D3Xua47NyA205iROQzh2N9oirM9wTpUZAJbHj&#10;u1xRfzusYUB+GIgH6TLyuZdPOSkvcx8gHG1YAKuTilLNcKSz7sEVgls4UkXg/MazCqdPyjeszKt9&#10;e+nDOqS/TlvhJ3+HhhOCE7eqrXaf9Yt22bnOjctNuT7zsD96P5z3okyPNIPFOctJ9cyvBcrDqkDq&#10;vIrgnhd8W/sQZnvW4/UvDvMaOni0s7F/Ad+NDE8LfXbQ3OzQZ+eGszP02UEiNlysHbBvTnmbxNkR&#10;azcdcrJtlNlBUkhp4b/AZq2Fs3Pmc3teLvTa2ds1ur0kcQinT+04O9aX2bFhVb5x2pX+k9/8eKuO&#10;+bPrs5NtYrvo3t7wsw3r//7rN6j83/zGvyz79fpfr8uo/Sjy0bqPIlfUfghsHSR2Rnrhr6fUbgf0&#10;ZXZhTiPxT+TRQFHDGJ6t4/35KK0/c2+fUjvi83U+Nu6FVI+y+GPRc1HOKeRlXzFI+nsvwX0mg6/J&#10;p9jdX1B3HiWcDy+ocZlTDIeXZVraoWgwdDlqtE3EqV97XmDcu4UxjvTOPCqd01e8oXxn/HCevdrA&#10;Mohk4jwggns/ZgSQ2mn8yic7/7a3SDt5bD/zs2yUwb1C0SeEi/x4RihbT8n8nEo5RneGR4qfuVv3&#10;fxJ90JuaUp+diW2D9Myhz+5Uwc0TBiCrkxg9G84O0q1DCmcnbLrCrmt6C2R2AisHORwxfL4cYZtV&#10;2KD9pOAQcHY4RavZgD2cAauztvplvl7ozhvA2VoL00fs32FYtEB87rjpCmf3eehwmWExoyDzuium&#10;PQdp3f6FP1u4f8kzC59bWDQt8zoLMyixgdbzkenPp0lbtLRJe1v6S7kHiR/khfaiLkjlzuYfzZeu&#10;5xqBr0O7etX7yO00pHbUPRsKcDef/DqnsmEM5YmSd6kH8bjgWNKB5FQVp/iZvnnx3ngmPdkdUXZA&#10;i+FErOBlwYG7Gs+Dm4+HvwgbtmWGz8O2HPJ0rJNHtoBuSdOqPc54Fa58ppW0buVRcba8Dn5SaZy+&#10;LY/WDpUu4hIm48DD5m4a+VnaBpTYCHKvvX3ASiRUXVGzzL0Jg+/BxVZ6jvUjp89OSQqoOZrzPuLs&#10;ToTChUPBol1YmqFi89bkVRUmquJ1Uodca8Pqms/KVwMl54Ktg4zOqy3E2R0Hui0/nXZjT5SHh4iz&#10;8yrPNTyvekpfWXjN6oaz0R5I6ngdhbyuCvI6qQMvXtfnhwWPwhOwYEs+DAEpn5GfNO5iZb9X8LHC&#10;3eD0HHQD2dJBHmByscnDbit+gSLhWGzjOzk2G/qk7TEX9oSR31zNmnxLmlU8Y/M9+JB8BX6w0b0t&#10;n8YPDEdaUZfyB0vrFqfyKd/CMEmrbgz3N76XiGptAhcn4YTI6Ub5Ztv9UketeP5/7H0JcFXHmS5v&#10;oipkkAxiR7GxpRnAAgkiFmGJwfbIGTDCCHMxV9ZVgQoUhJFsaaxrdBNuClXm2eM4Js9JjIcsuOqZ&#10;hPESk9hGEn7jwYXBdiVvKmKVIJUMS5wqxnGCWGwT+8X2+77u/s/pc+65VwsSHldNnWr6LN19+orz&#10;9fL319/vlK/rS55dbG/0aurZvRrj90ab3cWyDX/9OlhltNbxuEoxeHavj8cOWNrQFP9t32xw5mh5&#10;W3IGgRY4xggqxvXtp70+YOfb6XR6zbPbUpiTBr+x4cyKb1YfqNlXfaYGNrtl++br98j7vHEyPTv9&#10;N/H9XeAtY//wh0bXTS+ff9ftM2+96/by+Yunrhv/4xGvDz1Djxo4Xh+6bvx9s0ct6sR8mXNoWu08&#10;eEWbur1xb3RCVVtIxs5UrPCnkd6YTz5wcB3w7cqKmo1r1U9HqtEzO7xaH+r7hm2UohRaHDzremgE&#10;BNRJ+XIOvI/vHhjqmcuu8Ob2eT7c+OrhpvO/U/JJbHDNEbbCbiXeo0bXQCfToI0kqp32xJSnxtA8&#10;R3o13vbnc8pHGqQDz+5kbEL1jWq4XX/V/cb2bKuTFK7Njv3+4HDt6DWWKmzUs3O9xkLPTlmqwGNT&#10;XLaGpkWrYOdaNxTWLgRYvWDnsrhtfo6dtq4J9y6/zutb9nhLVtTeeat5diyDIbPu0tJYzg9hsfvh&#10;9T9A2Dh51lopD7p5sNq9yDohoIzmi5sPgWen78v7UEYtvMYC4WTJP7H6gdrMWpRg6mt+B3+L+j2P&#10;bshoFj08cAIbNIfPrh/PzfscbqB53nwcdrmPWj6KI+AQa51wCo+33FlbUHtX7RNqN11bJA8Mam2t&#10;q8ng3jq2P2iBwsXoaYqru7hfDl8oW5ugQ1qhCdXU6DEtl8kjKIvXP9UIjzfYFfua2P8xqjhZfznU&#10;FUKrFYpXq7ZGnvUnRut0imo5mOETdd5wMqavS3z3bTt9YJ6Asvzp/NepyvSn7fHaej/HQxGOCMw9&#10;9Zus59xZ4+y04337mX2OvwH4AHo2gfuylk/VHLHYDTSuWfI98NagbHarqWcXzLPrBs8Oli1br87D&#10;pdMcNv5L/To3Hc6RLljPTtKBZ9dAWx25bIh7ybNz9evqrffh/awX/M5mwmZHnp1fz25Yi+bZDQHH&#10;juHpv82w8vv17Mi3U/VS8U/W/At5diof89445+07d6rnilPHNPI77Hyw2r2z8jvYQ7s7MgLq9m1h&#10;jm22FG4NvTWB/q064XMSWK6C1Q4opaZGEJqhYWm4Oky/V63Wal4PRx7Omhe/J6wyVQFvsNnpkQFG&#10;EMXV1OBi+sthM2voD5atPKfQTgRgWlvg9TfOujD4sJ1w3Zs0PZRR0sPzhHfa6VU9YReJccxg6iux&#10;SleZ+DtwR6VV3H7Jo+/p9kDuIVbl85mXZzdYHB2tZ2fz7MAP8/PZeG1pyGk9uz/SyobQMelL42il&#10;knw+nt0U8uzuNzw78ufKh7g8O1gAs8izYzk6HPTw7GjhE56dlO/G5PTdZXH6WMah3EOZrMsYH89O&#10;l/9ubt7UR+c9Q4sdwjPzn5uXN/1d8275PW5d/pT74pQXHM7fMuzw/V/g2bnPD+UeVu9yf7vUjb9L&#10;zl/OOjIRO2Thz7M9XJO+NRQtz0mj7Y7a1xq76Dsx39e9bhDHDqkcDDMHvhG1zk9+Dxnynu8V9mTs&#10;eQOigTlzbF/P/lm9K2RsdhY2+7OWj5KDuHbOdy7fsa9uNo6cc7cv9PwO53nA2rsHb+47SpLcd8o1&#10;zxP6dmraxNgvm7JMXCJ1kPvONerMc2Wvl/fL74DV3U6P88HWs2PboHl2tNnt6RPP7mvgmwXz3fp9&#10;X3H2yLOLrVgBjt3y6gdqQtUbq46VrOydnp3F+dN6dtxbrPTseu03tm91J8+uuSpUvaJmds3dNXOq&#10;70YMfh3sjcriWP1gdVtRRfa87PCUV2C1aw9Fle2dKpUcZ+ek5aYpz9DA2OXIU1hN66Q/CnwfiX0z&#10;R9cG88oa0AWbnr4Wi4D7rdIyB85MjYNPXBdXXVb9f1doYPrlT9FWlCSOtQXH6hvnd66/cQcPggM7&#10;xmqa67lBMNFDbOPELquP51Iv6s2RA6Xqq37Da1Gpu/q7+t/HNHyXrASq58Qx+TwBddc8u0C/sYPR&#10;P9NrLL8PxbMrvwM2O1qarm6A74nRZ8iz03pyM2GRu1Wx5pbs0/w5FfNcX59ZZHh2Oj1YeUit+HVu&#10;eqVnh3VorWf3p9C3ag5Un645Xe3w7JSFcF8A1y65nl2yv8vrQ//niNovLrrhjhum3lD7xR3DtbXO&#10;/RvuABePO2gvQfluLXrnNqjb5aRpXHM+zXntcat35iq5Rqz77+XI9kb+P/HoDHPfrD5nn6u+L+t7&#10;fo19clTNlNkHqyNew/65K3Q55OxzucL+mbve+V1b33CKa8GPv66cJ2irmFWO9VskvTOfCHgmafoT&#10;lyhsVsH6TpudU4ca7fnNXPt/l8qjn/mslGgXuCLulGOwX6x5dtXaIvZf32Z3NfTsajKwPyWIZ0dN&#10;O/h0bWxeVEl+mvDstCcHl9eW6ow8u7s9enbk2XHnrfiOveDh2c3w8eyezCtca5WveHb0ViFWNfDs&#10;aMnzHDPgg4JrbUOGvAm/sYpnZ9Ionp3je5bWx+dhJ3SP/Aa7bHlH8vi4stNxJ6yXXyd8xfzaAnAE&#10;Z9TdtbZ1batSPeBqvl7Lj5bLmj5ajlCc++/RgohlTsdKaxetUhvbJGftgK0PZxFq5d9jtYOWXexT&#10;eoutjteY1iV6MtqFUUw73tsVilSbkYRpi6RN6kcMTy4apSUaWQ7S/NeyxuZDIlYENTrR/zp57TSV&#10;Se7baRLe1Ys8dn6e4/1cuXPq4H9vkmvkYl6u69l5Ezk88j7bZjfQupRuedCzA8+uJz27g7CC5Wlr&#10;mFjF+hD7eXbdKM3mtkHPTvHYyEv7/Zq3+8Wzc8uj1Q48u3giz47WPPDsVtLaJly5HbcN9/wur56d&#10;5tcJb87m2en8B+54a90bTt0lXUIMq93ZVe9UfgeY5nr+lsL6AuKV8zGFW4VPYtSPZ6Lf+LVDegfr&#10;Kl1X5GTs643OPTzXPa32++zgFrMEWuxaUU5pOt8xscp51ntUO6MRB/lY+wPXDt+0H1O4xsHVfgTs&#10;BmIa+ab9aXnfjxdJmyxGvx00+nbekSyf3K/01Vl7mK/y1JNppb0x+RKfay0O570sV+VDSpvXIPdL&#10;lM3uRgwkWq8iz66venbkr3XnjhxH5pvWvfPw7GjRE56d0rNrBH/u8bRC8OyQ3nDnLmSpnbaGu6Z5&#10;dobbhjwNadSz0/p3sIQpHTyJ+a67xh3mvleb+6Z0+MCzw95Y+o0Fz27WuSkqxaQM4dndSqudw7Oj&#10;1c683xuTZwfOX7quj8OzM+kNp090/wK5gPyd2DE88aWJzbfswcg8J21rqCaDODyo2I1+nFrXSENE&#10;818bt+oc97bDp+llC+d61h9Zr2cFBnmc9de3o4ytIWp1oVd35wW9x3Ngyr2BCvb8fh0s+/DM772n&#10;IJiX2J++0vhqdu5b3J9keZy0Qe9HfvKMIzhSpUt8TpYO7yb+Jq1Hqe+X4PnV0LMjz25riDstjpNn&#10;1ws+W6Xht0ksHDT/tdyndc89T86N02k0z+5Bw7OL1mys6oTNrkc9O4tzx3poPbuz15Fn1xX69ULs&#10;+u2Vnl3v61k57qvk2ZU0V0Rhp2Nocvh1whFcAZ5dRXZlNvx1TJo75QRqMmshVe22FG4pJDbZMyMm&#10;TiVYuGxX50lwrJ5xtC0Yv7xW+oVTiosDm52gD+z3LtXD8z2nMPN3nkiKvscoQ1n4k+JSsMzvOBU+&#10;Ep5ZuEx4hrKInj6XiXzJ8rAXBfvdg8dKpGfg+xFrfCepF610dh8u+ZhXBeTjuyu1np2e4Kt/B1PP&#10;jjw77rLYNfdi2b2KZ0d2GC1OgxyLTlwiz24eeXaGO+fh2hnO3SLy7Cz/r7daHDyTT/Ps6gu0ze5c&#10;+FvVb8BidzqAZ2eVQ55fgp5dz38H7pbdMfzAiB3D9w+nxc7+u52Gv9nXh+4fTqtewbzRS46hZ6bN&#10;TvuBp6VU9b0ONgWjOiauiWrpmzXO3Wu5z9i1yGutWQfV6J/jWFFrg7Yt1UlU3913FCfmgFalFwvO&#10;d6y+Z45fUz1PjvWSJPjR83Aw7WOp+1FvPdz3JMM19yBwtR+H0/4Epk1SLxlbV5r8Etv1YHn/rWen&#10;uXtaz45zP+rZ0e4UoGe3ubzZ4dmBm0bLXaKenZ/rJtw7+o716tl1JeXZ0foGnt3ibTn/qjh23B27&#10;cTJsdoYjx3cMr3u82bXYjWrx69lprt73ardGovBB4fLseB/5ucdXOHbCs1M2O13//IbD8Fyry8+i&#10;xTJlyIodt3T6tJ1OOHaMT7Tk1+pyabV7AtZ/+q7T4we2NYVqXMGzTrU2xzP72Bqqh0cd1erguf2E&#10;58XowybUuHcVYjCrVnwcjhYQTjZyfYB51e6qEOb/bD2ucI1A53f8PNkjadXSVMkMX6GwxCA5yNaf&#10;sJ7uoB6Itcu17qfMY6VzWxAb/YnnsLKhvtZ9+9wpz2qR+BxBq2z61kDVmqhtxXPLtW12g7Hmpzl7&#10;wrPLWtiKHZzk2XGXql/Pjn5eDYdNYti/FKdNrpPGefAO4d3Tip2xbnlGzw4cO8VN6y3PTkrsBotP&#10;c/tokUNQ9ZjWIjy7ZHp2hmc35xt/a/TsVD7Rs3O5dVIv8u1S8OxQdy8nz3t9AHnJttu9+tyCvMl5&#10;k/XYoS380Ei1nu9BsYtQvePurQlaM8u+z/P2hDbA7JbXe+iMla2E/vGQlqrf8IIBu72ZGQwEpqPg&#10;pqH31d832e165MBdfJif8IhZXBcHG+433lvMOenkXShL2gnnWW/LZxl2Wnp7jtF3jO++nQbnHLvo&#10;tsRg26qLpzxl1Q8oy8ezG2jOrJT3G+M3liNGrWcn/LDksVfP7mBu4Tg3bZCe3b87enb0HHshQ+vT&#10;SZ7+8+yOOTw7lyMn3De/nh1scbC0vTspb+pz4NntBMuOPLtHybMTax0tcb5APTtyA2eq3boN5NlZ&#10;aeRdLqdOflNifHTsixO3LWwPEcOcGfDYUpg3Wc3lMapXh8T6CjOCs9fVZNBbTeLRqfFs9dtmR57y&#10;+6z6UPTR2+s5H+gKd8wlH6ijGHw9jfS+4jmoX1flq10q8m2r/hmzX44OFJ4x3u4BJ33GpbzL4K3P&#10;+X04xRwEe2NkhTAAhya98hSj3m3N7K26OOMPtBZOG6fyljgc+MHol1kmA3l2eZPxPxw+Xl4xpS88&#10;M2Ubo33MF5Ld96cLvhY9O3DVlJ6dttkFp018t6SDnl1RO3y77Bzj49lZXDxJ2/9YeHbkBAq3zo6p&#10;Z1cB7TvW857sOVNOlM/CvH5LYXqO9LU7x5wHSjk7Dzxwn1q5Cc9M+u1R//hb+ZCqAYbMbBx7T7CS&#10;Rssex3l4a2hixYCNtYFW9sT49lXADFbhWI2zWQf0yy4+ejs+7hGX8j4fHr19Y3I8SjoXd2AU9MJn&#10;ZtJ6WfWxf6OcS77Kq6Bnp2fPxDX17PTKE/XsPhOena1nB+4cfERAz87lzPk5dIpnZ+vQKZ6dN/3+&#10;JfcuuwDdyLzJv8LeWMOzg6Kdw7Oz81ucu97o2SXj26W+v2P4ohtmzn8PKl7dC7jbRiPVHXknINfg&#10;fOcY7Q3e91zhensj8WofSmOaarMOrsmwI67rC3LSuheApxsyiO9r/xyUHr2/mT+qb1tb6Wipi3Nd&#10;D7g+aa1my3cuuJJYvvtk1wn3+a4rxLSdnzY7bbVLUm6S97ntgm7X9O9z59nye0tMXf9bz06PJLSe&#10;XUqeXfwCeXbcG+vy7Na5GnAuRy34LFHPrp16dnHLGkaenXMk8uyy1rpPe6dnV9Awc+1uKNrRJmb0&#10;7AzPLqPJ5gvS+vj8/e5vQV37zLMTRl1wnF+bjzfnY0fvjLoH4Mu2rKCjmEo5Dyp/dHDMM9mx9aPt&#10;cM7RovC8ewE1uncVqvsBz73piRjOstWueyD+ZP1rjdS8YpvUUcxVx8tho6GTaPXv1x34uDBrATLr&#10;NR4u2eIxxPxK2Bht9Ku18Oer7Gc5Qa0KZgSobeqZC3fp67ybOIO31wY964pobT3PeS3vdG12n5hR&#10;vIzmBy6mnh39xoqe3X+ufBO7O3+foGdHlp2rY2esY73VtUvQs8NuVofb9tnr2Wmenfy+5Hp2Pw7U&#10;s3sL1jjNq6NVz+HlrdNeK+zrN9akKx+yL8xdm7GrmF5lOiNnb9TcWSpjuTMEF6dvTeiCRxrt186L&#10;d6LUTafP1QiCirgKT6caqVFFPOt0NRlg7IWLq80Yol8IDsgLCza9TTNsV8gwWFZ1oJ1evmdPnGQN&#10;zZMmCWaBJ9mB68FSb/L608hsPQLfO9q/ZPL2RtqUZHpdUrawdXhdibqq1X6F68JSvZh/NfXshPuW&#10;6CtWuG2MR46C31jDNSPPjntjj+I+AmLlNzb3HL064HB4dkrPrlHtjPXq0/n17Br6oGd3AT5qLzg+&#10;avk+0bO7lDc4enY2J5DvgnXOw/2z/07g2AkHD+mOTmwuoR5WThrW8WEXhyWteOeYjmLiLVQWwI+F&#10;jhFt9JxD2Nil3ohz7eBV1vJVf6PQehIqMArPSNOpNJGQJmL674HAs8LsduBYMG1p3bJ8zAriDvbk&#10;e+9NLNjxpyU+iEHETr/HNCXSPkjse+4vx7k26dmPcrTB0p1nAed8XmnxcSoljfXeEvAAbT1LrvMP&#10;np6d27eTZ8c127bwQOjZ0V7XF66aNy35eF6eXVPNxgry7PqsZ5c9d1o7PCzTZnc8/OuFRYpnJ3w/&#10;ia+krshLnl3RRvDshFfnj6lnV2H4feDa5Z6AN4ruBaXpD4/Uu+faYX14aKTNufH3t52RJ2B/B1fQ&#10;xq59buGYabDGhLE2EcQ+9FRjVU2nsthxf8/Z69AeyFraQOBYYRUe44FjHl93xvjSN5+CTS8VLvr7&#10;zMGPwZH/usdyLdwhLVD8aXRvvYtjpzxvuqQYl/SVKMnWsPS2R1tDFskOp4PLs2sNvzCX+yw+Iz27&#10;LyTVsxOuncTCueuFnt3rS765YsSKo+GbsMZAPbtv1ZBnN+B6dn3gIlL3rn7mRWjCU7dicZ72QvFY&#10;AW1yxKOnzyVuDV71XMjqj/ksafBZ4rHzRPrnaHne5EKs6GGuOHAHWg+FacwZ40CF6vlVn21wHYMm&#10;zqDg2o9bwZX/vnPtx6d1XYK6w2qHmUHqvpll9fQe7o113on0Nq4/XzY7bdVn7y9r7wMRswwPzw7+&#10;E4QrtsLyEnHRx7OD9W5Vaj074djpuHd6dsKlc/XsNNeOenbe8iw9O+M3VnPZjJ4drX91M+H5gf5a&#10;XZ6dlB/As0uhZ9cD107p2dk+ceXvp+Pj4Nnxvbp+1LVrgzVl55g3J2zFGsa4mt1oV9yjHeed1rV+&#10;smvulkJZVTBp0eIEHcpujf5cjyL21lOVU6djOwfrIOf3aoQxMDw71Xah1SHf/etocTBHNu82HAKw&#10;/FyLlY3EgHPgs2fEF8M/q2kZ+tOSMY8dZGQAbuIpqtKnKlOeKf/yAfV3yjJMX5Pe9W8XqXdtdhrJ&#10;A41nPTv4bfzm9UbPLvL42rMr36h8e9X+ymeU31hXMw48O4fDJly23sd+PTuw7CxOnEfPrh9+YwP0&#10;7OKiZ3fT5B707OYov7FOfRTPLilnLjnPzubY8dy+djl7b1YOi7y0+tzfvTB3N+LDa1+OtBpsUiuX&#10;eA46QmXpObMWrig7v0Cv6xcu7F6gD83Rs/NNqJlgMAuGfg3X++jJhqWOLE2/njY7hcKgNby+3uNI&#10;hHk4k1ezedNWyH1V3slAjxRXwJED6pWatuDL4EjW2FK3CW6bgRGPF79ojU7FODdIgVXBLONU6Tie&#10;EsVvplNpyTccWD073btrTo7078T0psZW2I6uyWkP7wmNnbV7bNvYVh5qR2cy/pjWsxNOGnl2tNbB&#10;eqXC+azG7IPcr6o4awd9enYNaRfgUwLlW+l7r2dn59M+alPp2XUv4Jxa+401PLsUenbye+y4Jz27&#10;Q5lHnd8hv9+OrfrCG8VLE/95YRf2uMNiV75x4ZMLacHTx8NBLBzzLD2H7KnuBRq/0XLBc/cCWgls&#10;PF+OTKh+SqOscS8Ydl3Y4a55AKGyeqznwasl+9C+YjdVej3DkJmAvpL0wLnh1dpYuJJzYENWt2zs&#10;lpgyJbafOefIK+OFTcQz8jjpgTrh2rFtSNk+OBhNTKfyoSynjibtYOvZEc/k2ekvpW96dhbHbUC5&#10;a7ae3fK+6dlZfL+K7O8X7SmfhXVoxbNbOBc+KPrPp7N+q/WOe8YJz85w62C70zp2Ems9O/Ne6tpN&#10;O4461Re0g5t8vLx94R6lVan7TUG0xJ1OL03PlNTB7k7omSWtxNCoxGxaxrvcu6o5dnzO9VLq2Q44&#10;joHhU1Sr1mN4u1+m3/c+zO7dftPBXiDmkY74sJ/5rh182mns8/VV3nG9mt/7+mqk77Ecu0yeOxgP&#10;+i3BfmMHeryt+2jo2UUeUwoPlz4zPbv/PfrMVHqCoL6c5tmdptdYj56de907Pbt7l50P3QXOC212&#10;g6tnl5pft8/sNKa3ir8f/6XbvweeS2vovdDFsqxFFxZegkYMMTeytNVBsd3farwOGcI9st0LpKeV&#10;/lkx6J18TDuhBhYorlTjoG25C/c6VQrFkA5NqFKKU9J/DkSsxtqq19e4tsokqr34S9XvaVR503uw&#10;azDkjGVtTCXBtbzPj0++yy6bf7O9GCM73Dm77L6cm3rIOMB+x+fHZje4enavQiWtLax4dqvH1J8w&#10;Nrs/txi/sY6e3dTKm+ht1WjabXB9rTr8NYsL53DmeI88u2A9O7PzFLtbC6wcMxouLt5m+Y19Mi+R&#10;Z2drzgXp2RU0UD9uKxRo6wu8PLuB17PT1rlk/2qeHf8OmU0zah+Abv1jhaEycnLmwUvvXFhX+PcP&#10;lQWv7+m1A72fYmQp5wU8OorlEC6PXjfoioCXU6M5tbDYVbdjRq/XFKJgFNPHJFoGPWYfyH9lNiCx&#10;VfZTPmTbCPSeQ+vC8WdX6WkNvOnisALKc9sGn6qlknQyUlB6tqiZVQ73CsW8rZD3vXb5Up59zz6H&#10;38yEVgr1bkzP+R9m+U9b11wNuoG7pnc6rjm9NWHWwt2Rwsbn1z5X+0jts3XvNPysZVcLA+12543+&#10;HDXjehOEsyaxX89uicXZ0zw7rWcHS9e6gdWz4/e8O3Jo7bWx6YbbdyV6dm8Yv7GuHt4/fvnhVb3Q&#10;szP8uzfBtDtU9/Lqo7DXjYheGzuP82PAc2dkObz6kFEra3ojSzk+IJ5vhueJkaU7x2wpfGgkZ3Dc&#10;s56ec/Y6hrzJRg8P6YhpHsoqpzQ1iGfO7Dn2YC6u5TtWeAt1A4Rxd2ZglZ2UZ5cCszY2gs4r+52X&#10;SOO8ggp2CfjFvJz7Y10cc3SvsOudRSRgVeoo9bJizDjctcJKR89u8Hh29ClD/ib/v9vDKxc25cBs&#10;l7UiK5TZObEV7DFa7o7BukYWHY8jJlY8O9lRmqv07JSVj+mPwpPrIVdhzuXZGT27hiFZmSjb4qb5&#10;9eyWgmcnvloblZ6dN71dL6Nn53D+NM+O9aCenf7O+6tnR6uj0bMz9bk/7edjFc/OvA/Wymz+TWil&#10;48H3pojhY7a5ZE/58fCe8pVFL11/KY8WPI1bIpY9sO5ro+UK23g2oaYz0hkpTe8o5i5Z4rm+QPBM&#10;pUuFYYNnlTesZ/p766lG2xb+GfxcbA11FLN0zvQHdB1fkBvQN5tWAjw7+b6T6c4KHnobO+VZ2OtN&#10;3kqsyMESTjwCZ7C4e3GKe46lLRCz0i/z/XJuv5f3eS0xz6naxTbiaunZGZ5deTi3N3p2Xm4cuWrg&#10;rcEiRqtYcP6+8NoSeHZKzy643GCeHLl+0LMrgi4lvvlo+fGUena9rRstb973uXp2fn6dXGs9O/l7&#10;VYJpB18UqA9C2SslzTM2lsByF2L/mzcZO9wsPLIvlb6ZXBri96GRZ68jksvydL/M/zXmaXfyQf2q&#10;xljsotg9BxyzRejCzh7TM4sHCkHgwMXB/TL2idjfNb/tZIFjbacvDEpncMfVtN6Wab/LwR7KiWjf&#10;sHZdgOPE8bGdP9m5U66pM+um1sTlNzjtxdXl2XFvbFleJ3h2V1XPTjhqQ/cNP3MDdOS0Pwha7pTf&#10;WGrUGf068R0r10rPzvL9eqsvHdJTz+5w6Bz6tMKF5Nk9avTsTvfkN7YfenZa8e6M/J7AWOnafeGh&#10;0XfOnLXkUvnoZSNvXzpv8dTps0fe/p4aV+s5sotr4jBU3ga8EvMcZ++au3MMOfNEtfTPioOL50zH&#10;vJdXwwON2VuiVtTCW8u5DhcqY6uAsTl9ugfi7wrH3Mn6ZyrV2NhJeS7zTj9O/Hjqr7qNlIsY8+W4&#10;p21gj+3rr1PW1V8n77VmuhDf6r7B9efHZldXIDN6WXsfuPjjlg9W0z4NPbvI7tWjo7NjT7Y8GWeY&#10;DZ+ssntV8ewqp6rdseTYTV3179SGqwODDIfikMEm5eXCudc969ktZTlO/lR6doqz1is9uydqWyNR&#10;qMG1RbZGmtbOqM2Uetp6dvSBuwZ+Y5XFUNe/gH5jjZ6d/P7ksV/Pjhp2wXp2eEdDQd1Ldcdqd8Pb&#10;x+5wuP4jaAf+Oj4PVjuu0FNN0+XTcQzPsf4HkfHQq2N7QV2dnDTG9QXUz9JHfYFfgWNiNTTs6uNg&#10;57RhXYG+LOk7S+kthMwuOtrxeVj2/D6fJ8tv3yfLDuj2ojFpC8R0klbiINTb6YKep7gnVsEqaOE+&#10;hblBpbxHlQl+XIq8Sett5XHWGKRcuxXDPZtnN9Brfm559yivZ1zrPRrpbLmoLHTnYa2Dn9g4Qqw+&#10;vqvl2y3PNNU2PcKjmfE/NUyL3Rcv4/P4NUwHXpsT89znOzZBz85+PmB6djZ3T/Ts2Lvujvx87YzY&#10;MMOl+8Nmr9/Yb9BvrNqpy/yp9OyoSef3G3vjzb+7U++C9XLrFNdujb7ncu4OrJlS+6fm7rqOumuj&#10;w2PT4yOidzcW1dNvb7T8pslvTUjPaYd9jsjWOnet4cr6/4Bm8XKsFXYUdyslvJsmuxjmrnlXG8vg&#10;N4TdMDVVWMePlhHHZXkcIeYhl2WxuxIs23l1y+COIOxnPAemwS+wvvnP/Fxhl/PuxJEI7zhtitQZ&#10;6Uusc7v+xXLfxNI+yFojy/J4y/Dx7AauX7a5dvQayz7gmpw94X/Iq4d/1wYc3x6yVXPtlDXqSNao&#10;cYXjlmd/yQmN2R2KQ6e5awdzs7I1P69tIvMptTvn+cFc+o1d6viNBc8uo22izUWz9ez+OMnvN/bx&#10;NNr4YA0L5LMF+Y3VvlypZ8dezsezM3p2VLPrnZ6d7TfWr2fXnfs97I49auqWrI7ubz0Kpl24aGXR&#10;ylkvgXX38tiNJZU199R/ACVa9rt6vZ54Ts+hH9+28Piaf4uNr2mFBjl173SvzL67Xf0u7poVz7Oc&#10;1W8pzCptQz8cx3z/ONLsmrtrLhV5WHbHXFrsMCew+1A//pJdSx6J7XTCm+Uz/3MPz87BhQ8HNkZS&#10;nTs46Wd+hVWF5yo1A/DP7P1c2oT+lnlTvTvgOdcA+V7pm91+lGi2cXil13o1je1+e/hEmdazUzYv&#10;D58sGc9M7ldkh7FP9O5JKyeFabvrU14pQ2JLz66mj35jrfdCz65EcNwe+nCQ/cZSzw7+YuGFQuva&#10;PWBiW8+Ov++eSUVTvl+0reiVkvC0otyiSXOmTVyh/bSvKCtN31LIXrZwIZFM5DZhdn/zeu5PaEK/&#10;3VE8slQjWfNyiPOyPLNizhk+jk5oVWKdV+EHelfA9hIoT0vP3BYqqU7Amo3J/p5rBLtjd8EzeHbF&#10;NdJfpcQA8RGAAztPiWCI6XpIa+fz41+VE9AvOzg37/HgONU7g+pi0sc9fX0wz25g8SztgejZHQtl&#10;LVp/w2eiZzdCseyMzW6g9OwWLzti+jCHZ/eZ6tmRb/f00NrxG6YumVk2fcPUdeMfGj3lhmW3r6x+&#10;X2EyJ21LIW1wIYyS2aPehJ2srVghvxlKQbTUc66sUU0rHPCLg2NpxjgMrrvC3L1Nry9doU5w84ho&#10;3T93L2h3V9T6i99k+fy4lnSwxCdyxW3Mec6D8CFYtuPeprPzeM5LFKoT2oagcuWexJ5yUvTXTK9s&#10;8u54/fNlsxOr3cDHH6zmFw2eXeTY2tGxUfFRCFkMHr2572x6bt3zGx7d8Pz939rw/Ibn1jVuamx+&#10;vBlhU0NzPixu9I2KUKfjjIZMizcHnl2dl2dn6dm1XMDu1qUN+Vb6a+E3tiee3SjkE0saeHZ12urm&#10;/ku/sUQhbedtkSdW36V2qOrnn4WenX5zft2c2LZYrDFc39xIbx9/bvmo5TfxrzWOx0o9rXY1GRwj&#10;sIVg798Z+WD1q1HOCNrC5xaU5T0RIgO7LO8FtDKynsCRhJwzj2bk63W/buSpL+A8QbdM8HYtO1el&#10;hRi4OGjtQanNEncpkFkva/uVPaUzzxPSOWtrPbzHKp/sG2u3m1p35+zerPGr+ia8x+Tn+mTK32O9&#10;hyVKOYxlXjBkyGDq2ZFn16X07F4OvweL3QVltdsFZt018O2aB14dLHItb0PlDgf4Yjxqa++P0a63&#10;q2VL/NsIiGHXUzGvW5Ygj3DsEDt6drrs83ju17Pbr8qmHtzba37XL7+x1vtQ52HxAuU3lr9tdwSs&#10;NsWzI0cQPLvl4jOW8Y7b3t1s+5xNrmd3IEHPjny7Lyylnt2PoV/naNfhmtw73vfFaybXZrQMj09H&#10;/VjHGbGulv+HmR6sdpG2yLkFO8cQy8RhWUE0tDtyTyN5U3oUwXbXH7ZiWEEeHTEt+O0KU8OuHbMC&#10;lqXLU/zaMOYFQbi7QlS/Vv9U/V4cwXyfweDZBeGpxMJR0HO5R1xh11ysKsns4uuat+Ng1sW9sug5&#10;96W8nmK+z01TuFATZ68Gz27a5FfCTQV3ptOva2NawxC1e1Vx56hPtzz78JSD4NMxdCCck52vSrHu&#10;/JSfZxVmZmWOymIYmenlonXkvjztnbQtafenNSDcn3bfkC9l7gYbTzh7R7Nkp63Wvzs45f4spE0v&#10;T4P2HfL8PE3vpAV/LYHDdjRL6dlpVp/hvll6dpjt8lsHz67I+I3NHS5+Y2Gxe+tWx2+swxnUVkjq&#10;4qkdsrnk2Qnn7650+o219ewO5r6cex67Y8mtg2UuoH4uR5GpwFWErY5B+ZIdu6f0EyD21ej7kU6M&#10;7EvTHTznnccYvrjm36KfQIX8fdj0/FjmdVeETH/tU1rjlyrWE6rBgQfHjj29ahuUPYB992scqw/w&#10;cRK76fZin4+xBnpLd/XsfP2aH39y7f3+bSwMzDnLV36fMQd3ceaUncDRqdSzB92j+35DQH4Px85+&#10;rvvmG4ewfR4c/vtv4xzngbFVfDy07ZaKXOGE9RTTridpyDf7c1FXyfu3dJW0z4DVDkdfeHFSjo4r&#10;su+e8tUVD1aHquGLtTpa3V89O/LsNI6hZ1c21+c31q6/9/3u7+rxfh/07PT7FBcx+x6o85GTeM+k&#10;ubl7az6NbWoEikNLwLP5SobG3pI87ujtCleuJ84rsdoWjONQWQ1y0NLXpcbqasWsBmqQ6JulZ14C&#10;pHNXLNKEVe858GiO7l2v9uZ5UQzLoV832v627XPBsX0v1XlC+l5gzC4vEtwvA8cOplV/CsacGivr&#10;UTie+Z5LmQn1Mf0xbe+Spnj91eTZcd/Errl1eZfKr53/T198fehV8RlruGhn8LbTQ/eNODOdO2NV&#10;mA2enfIbm8idc3zJ9kLPbv+SDeDZ6T7saPjaCu039sr07Gh14+HGqbl1bjrJp33Iwscs/MvuH/70&#10;8IfHv7joo+j369+PHAs9VrB4sts/j7jlWOhoebj6o+hf4rH1l0KXyi+VHy3XnDy3r+6KaB4MxyDc&#10;wcL5d3H1a7TYAcOqrwemy/JG3EJMt4t3KD/6ruwaY/jX6vcGzs3pV8aLE/cbd+8nw0RQ2kqUF5g+&#10;Cd6CyuC9oHphV7HNUlF4pC2d6Z1xd5L3+OvEekIpQ+2jkTp8vmx2YtMf6Jg8O1i1NM8ONjvXEmbr&#10;uF3c/PimjAYo2DXTWwPDi5u5OxVh8+HNjzd/p/m7DU/UPVG7W4e67zUoK5rDnctvmBM/AR+q9KPK&#10;Y4+y1IHPhvwXUcJSo/emuXbk2cVyfng9fcb+QPmNDdKzE4vdxc30Gyt6dhJnwt/DVmjHhcpoeW+F&#10;zS7T4fJxhy/4dRLIs/Pp2UnZPcfk2XFXrM2ts69Fz05z+PLrRsdoqyPDTu+l/VDN8H8TH1fTit2y&#10;Z687e900rAdwnQA21NX/GuPo8dUYnoZ5cEetxPhVWCvo/ruyvFll/B9sCw8Zgt+K/fZax657Ae11&#10;ZAeAa4inal+snuGLDf9KY4wUOB/Yjjn+9vVPrT/Flssqsw9adlZv67ZEGqklKZ750/buOgKfktQi&#10;kZbAjqWFwT1l58e183773Kx9rC+uUVpcThq7LFOG9cy12enVfP3vQK7lsyzy7DhTjJYfiRw1/l07&#10;4OlVceVg49Lx28qnK70s/Bg2u182aK+trt7debWHVq7rfVy7d5p/2fCLul82PGuC8u2quHa0tFHP&#10;7ndrYLXTYdVfRQ7Bbihl6b25fJ9Y/PS75d/uFurZ0TLIgPoqztywloxYR91L6FvL8lrDL0e664Yr&#10;K+Kwlnc31668cc6NNw8xQfHsrHx/U0deHIOrQyfXfp4dy9A8O0lPS92b63aCjxcUfrJmct0fNg8z&#10;9ZyGOnYC2R+1vBIvB285VF4PJHNVD6iNfG/10siLtfwfIuOCxyb1rz7X/5JRFSrTqlh6F1UXPT3H&#10;2kIPlpflccbAeT5mBbgLzxR6rGBhzsZfv86B6apq6N4iqH30vrJPXTEX1cWTDysGJ7JWXxKITzdP&#10;CdNLGs4AFF7Nc44RjP7cyZh3dMG5gq6DxrOzxu97f0/11M8HVs8uqD34uOW38WPgZZbBRvRKeHne&#10;UljJlikvEdyNqvlhR7MOZT6QrXa7Otw5Y9Ey1wdz8zPBz0srRwBLLy3/mkNTXE24c7D0ZYz71diD&#10;E382tmMsw4js5ZPuyn4ge3n2yFGHMi9kncvsNtp3LPfglLrMbw15DEed+vdXaboeQTw7+qhNrme3&#10;B7u7qQLXGrpY2jENVjvU9w+5N01/Fn5jYbFTPLvn6Dc2ye9i+tR6dt253809n3UkM6huvHcE9buA&#10;vx+YhCo+jDtu2pez9tzycfQvsb9Exyw7urATq+56LZ88uvbQk6UP3rJ9/Sfxj1t+ELVRLLje1Mi5&#10;AFtj/ms8z9Ay1zixmkjWLPjb08HJC/05Eq/pJ8dOMOrrfwX/28HRJZ6rxMIv6RlDg8aLj9599y4O&#10;e5s+KZ4dDNt45pqadY1z6WepFut9p/TZLua9z3VdpV0JesZ70jeLxW6gOTls86makJ5zcO6J8jkz&#10;Kib1liNHG5SkrRh3d+6mZbGKlRXNVXOXvV96uWTbtIps/dxOJ+lTx/CvOim+LLaiuWplxcaqu6ti&#10;FZ1F8EFhva9X59mxGdhBDqsdUBHCb4PNrlf5+vQen56dx3cseXcePTvn7+XWIzzpKerLQfGdO2bJ&#10;WNc9M3BcfqKsueTDsk9i/L/345hYpp4oGTeanccRCHxMlLEPPhmFHiV6ZjW7z2O/TSybvtnGWX/O&#10;/XiG74bt66uqt0u/bz8PtnCbPi3ZN39V7gu+VV1cjO6NVql+2O1/pQ9nDx3QvqBFUG2VpzyXg+OM&#10;BVTeYJ5dUP96pTj/TYzzsC2FdXlZi6bP/Mroz4RnN/r09H3z9s0+jYB43r75p+EJdl8SPbt9i3qj&#10;Z/e7JY8sm7HiCLhmYMGHD4a21LxRfZpeKKrOLNk3H++Cbt7pQN+x+764byitbYMfXh/6jyM6bv2g&#10;5sPGf64uXHKx7Gj5Y5g7kw/bChsdd89umferW3fN77h18fQyHEtmzrz9+/XuuJt7DIlqzaDdNfet&#10;Cdz9Wlx9MnoZONb8OrJiiOkuzKyxa9bGsY0/+35P53Y+jLexolYfAfNejea9efukURmAmSAcDdQ9&#10;Dw5NH4xeWvpphWGM0GUc7o67vfXkLljb2p6Afes9nx+b3eDq2X2wmuNKpWdXS56da7WzzmEX465U&#10;52g4DIudw3VrubhpbHT8+onrJ5jwAXykOmmR6/+uy6gtqC2vXeqEhiYczRLA1HPLbprRcHjpxoLY&#10;5G152ybziBZm1SpLYbNOld/0OK2F6v3aauipmyops2FGLXfHFi4sTd81tzXyAG126onSs3N0+ajP&#10;9zz2+bqH32/sRfD5yD28iJ3CKta/mzw/xfXTNjttgUv89wR8UOQ7pefXzYbtUux1f2453jKqcWMs&#10;Fm+OFUWPrT22ekTpr4p3FXN+z53KYxtjsf8T5xz/N7EfRhOPH0XJ1xlZ+iAsc10RvZ8fXDrY0Lqw&#10;K1Ysdpr7e1wrW7O1GMDjZOPXob1LhgsOeySh3vHagM0GKpXNPQHNPbY+kq8E+RmktTCjA+da7rOF&#10;kTxc7+PaAH6ZSmc/k/QoEwwft1y5nyyWecEQrOZrS93Ax3oHjtZfORIhz45HB3fGGuuXtqq9DQvW&#10;AYdL9gdjsxO7mT/ewt2yJj/jXzQfWPV7xdCjT9oDq97Z5Pqg5fN3Nj3S9GzzI806PNNwX8t98S0M&#10;8fvA27um8dm6Z6Cx96wK78A7Bq13EsDaU++y38c657dkRo+sbUVbtRXrf4fW5sMuR+28m2p3/O1t&#10;c26cI4E8u2FIP8wcUxpoddOWN8aa+3dg1duo9+/XvLnmG+DWSV7GX1hKLp1w7H6yZuea/V8+cMcO&#10;BMYq3CHx/i9/ZXkG3sP6sS75LT+t21X37dotdf+5snz1y1Cv3B1pXY1/V8Nit/ps5dnKj4Bn+b+n&#10;9c49Pmn5j7is8XcvoBJWFLtfq7CW/ylmBiGljl24sAy8gDYw77COH+0VljkK4CFxj/iHt2lw7AJZ&#10;OVrp2sGNWL+Sfe/++5UWBv3PiE/BmjyT9HzGe95rKkS62Cuhr0iTjjN+qZs6M/f95ch7+hw7swra&#10;7G4E1W6weXYjSuEVIaJ5dsugOteY9qClN0cu2z9kw0+swz0TDprEh6bkZzamLYO1Dxw96M8VZB6c&#10;olIbrto5cvOmWMFw9bpzH8/+7qQHJj0+qUOXrtJ35JZP6p54/vqD1+tweCJ4aYbDxvgI7F6HsmAF&#10;QziYNWJU+Tjbh62rZ3fk+pW3tEO/Apzy8Htlh4o6WKdJGVPrZz8//9n5v0Dg8dP5eVOH/fW7uRkI&#10;wwPiQ+DZ8Xdprt3StBfHHp6i+YbkHB7K3a14dtgVm8CxI6vuYlYUvw+H+p0PTGqadMlKd3Tsimlz&#10;l8xeNHvRwVmHii6VdYY6MXrvCkEnK7St9OLkF3MmVnyqMKxt8RrbGtOfwL8XOfIcX20Npecsplal&#10;3l0TLYHNjn42u4wfUbUntnd47hG//lYB3qaBZ4SgFgBqdhpDJc437WKqJ1wIHntKl/A8+F1KZUvS&#10;6v7XrQtxzPcR224a97ncs+O+4H2w9ew+BhuTq67pOeeLT5SFZ8wzPk7BNYPNTfHMJLZ4deq+da12&#10;s1Y8WN1EXhzsVLGKtqIwrGz+dD1dV6oy7xkXnrRnRldRK47dRWMXfW3FcdjsnPpY701ZXnbRpFeg&#10;FteFWe6T0I/bVlIxKWX6wHLvGfdV7PoNY8dvBYKO4cHW/E0q8ayr6KsraFl8sPpBhLurNppYXzdX&#10;HC8Sv7Euf0//TvybXZH966IPb/mw9NelzUUbS06UK6074rh82y2xGRW5c3M/VSvkgmO3X/4YOP5R&#10;VOOYHLv0HIytYbHrwt5YeJ4IP0GtaKU3Si5OcfV2vXrdZ5z6ceu/3ltfBa3qvfWngkp2+j77++/t&#10;ueBE+s/e5qs0bUeq9PT2wnL5Dvp63aRxrHpoyae4dVZZTMsgzxkT9yfhJ86+l/z86vHsXo1xzLal&#10;cMPkwkVl0x8ancgNE47YoMVD940+M+/0rWduNeF2xMoDBZh20LSjrh2v3XAGPDtY3aB7pwLywlvF&#10;ktPLnLDs9LLXl+1csXhFN1abd81dXnYknF/1Fix2sNppPTvkPyP5PfHpmWdu2DfU5tIN2u+GVXD/&#10;8H+54aezt8zbNb9sZv7sL90+Cpa70csulo1acu38uukPj98x/Omh5OMhIP7xiBfmfQTLvPTPP1Ja&#10;/ppjl55TlkeObHuInhQvw1IJvTCsnxPb0KzVKndByLuye8qHMve0oHcO6P/jlsXKi4fk376bTjAU&#10;8WHJyRvcDzvjbCedL38l5r1iaeM7aInHPYVRXpl80JiOKJ/0fMZ71jNJgzwno/5VuGQc28+PzW6w&#10;9ey4Pqb07ByenV/PLYHL1nBIW83Ewhcb2zhh/YTqiTU8JlSPr8+ElU307f54/6Prpq5atGpqpYR7&#10;V8HKRm6cOoQbJ+kzGjpWLV28bHH53y9bvAzhzsX1a+5dt2EDwjoV1rx7/9Km8iYdGppf3KwteuD/&#10;kQdoQmbTzNrW1VsxIzh7XVtkeW0m+YF4lkk9O2ryrZlCfT4E8Oy0NY+2u4Z82CPd33+xeXTsUtOY&#10;KI/RCJeaRscv8rcbjuCFTcd9HLt2eO9YEV8RvzvOeHbLN1fdu8bUe92jazLqXmz6eYOExxuW1o6K&#10;yTv0DH/36idgr3t59XsNeFe0GeOIoFEExxEfY47POQHX/d6acK64LXQZCpmvNV6OkNWrbXWcF3B0&#10;sV1aBK8d38OLk3X5vsR6dq9mBLrtsso/6XJy+tvyIN/eKFqFoPy4l6DfwXRBadlCoJVxWxOshCp7&#10;HFsSXzBlUN3OU5ZVrrNmjxYp1SiixFe2bbPj7O5K1/jE+uMthzy7s9dxzfdI5JKx2f2shTtjDWcN&#10;8bCWt23umcOz89vqeE1enObZufmfaT5gabuBp7cJFjarfL7BExRPT+3OjQ+Lr6vbD1+2B9Tx9qq3&#10;V62vW1/7SF0tgo5pAYQVzFMed54WxA5jx3tpOn0uH16bEWN9hrV8s+mOupvq8hD0MbVuct3fOGFK&#10;w18t3fHlp2/b8eVvIDx92/7bHl464/9T9/3BVVVnu8zIjPwUAiQCX01rHNEEAiISShilFz5BYg31&#10;ICeck5tkQi6JJpp85mhSiCNzb3tv64/++Cq2d+bqH/1aq7WiCElo534wCGrttEIgBNu531XQb9rR&#10;UlGsYr/b4n2ed61377X32efkJCSxsmez9o+13rXOyXnWWvvdz3rezi933oKd2y2dNzWynJYvbv49&#10;1r/6nLwn6v/rl74ATx5XzXopj+1+0TrjIWR76SW8cvOLiZdqXqx5qeaXiYm1E5OTaidhZ/py4qX6&#10;l+CzS/+7cw7B53uDZrMqlpHrhGNHXKV6YrGKHyOmvVHHktiSF4zdSJz7MxAzg3DwzPxGn9L7/Yd+&#10;32lYsve9d+mCLQeHofK8QxuefQdz6badGQDy7XPjPrvlvGNYt8daj9osd9vBPF6ZUN/g5pPjIM8u&#10;iMP0v/NQ7pvS7PvJsztzPUaxuMuz22E5duSEGZ6dHwfWeuocbtqReaVTyc8zXrvK8VMCPLv0/D4H&#10;j96vPnjwNMasyYtr83bN0/17RUFu2pm850umLZoi29RFU+dPnX9avYnSpr6iPuG97Z4zc+FrWKn2&#10;8GLEgat47lr47HD/dNGCq0quKplf7O3Ni+5Y8sCSO2TT9EF7/uCShcuett5Ifr7W8Yumzpg7Hep+&#10;us8oOBaps0duIHUA9xQdlc/Iz3mk6Ni89x2e3bG8WwufnfdqyavzDs97dd6Ra3fBtzF93sySD4pn&#10;lfRftnvOrjnlVeTZ8e/k/73NM8HWtmVYC8nxmf0x2YTWYweMLa87AaW7WAU9RXzSlxiTxF4IbyNy&#10;7mPaHDl1PN5UnfNvPQILUtbGfQYeAjjCeVfL/xLMCf6jcGXr1v7BHUszjr8oI/VgPPfb7mNbMG3t&#10;yjFxGj4X7AY/j47N7t9xKHgdvNxWsLWoqwSeXcXGEqzahO9qqHt87q0lG6tSYJmBW1bXXrcRPrul&#10;sCR2hhxTdlNBVUHV3KVYd8rt3qK9JZ1FVcPgyG2aWzVv75qe2NenMyrSz1flziF0P39H0aWr89fm&#10;34wdW8Ha2Ss75imHkCtdO+BffHRhz7U7IvfehR36PUR+r5sQS7aqsKyQe7wIsr4L4wvNXlbE9saL&#10;Pkm5f2+//6WWhY7M01eRd2M8dnybxhV0f/gcGTrFUM8Sjk4axkYEw8As59oBP56D40+8sc37zUf8&#10;xsP3AuMsMOKOi969bHZywFWyaVsQf1rGS/n0T7+eXQmn1yPq5bv28GeIPo/m2bl/38Hxan4B2fNx&#10;dCaqH178YPH01RXzvzbtU+HZXXpqBTxyq53d4dghEsVqMO9WHFhm9xXk4dHDx+3UygMrT60/WXWq&#10;6qRsp6oOVJ9qONlwquFgw5NNpXX9+H1PW7Un/m78J1CzI8/u5AYw+JzyasemKw7AZ0fP5Zjs8MT9&#10;t8lfm/a1aV+f+V9mfuPzTZ+//Yqbrrj9iqbP/49/+Nq0g5ODbXjh4qeX/If1zJ/HeiRFdaqSHAfj&#10;sUvWvd42uxr9NKJWvDxbnqNk7Zr1qAUwFzFeE6FunsGOEQd6f5Zn81x/78GxzMMusYRRWLlu3vUI&#10;bAVwZDFYnjEfn3tDz+VSl20HjoHohtc7E+KpC3DvwjbRwkDd4fvO+WfLZ8eeY3R2h2e3mTyygI6d&#10;asaFeXbNwrNTj13XBx0FbYxYOsfu55qVZ2d07e7YcrWNN8v0qvrb66cazlyAX0ePmfGePX3Huvqr&#10;a4rtzni1bvkH7vgjVufKJvlL22+HT4/bTeLV4xG9ZA8mdoBDyPdi3clrau+ouWPLTeI9+/Xdv77r&#10;N9g1hS/PZ8K1K88OrDp452Z2zUrlt+W3FHh7f2tr6y2t1mOI4167ylU5do+CjefrAZ69f21ird/+&#10;mp/BL4jvhPp9bHvrLe3kNRou38zOP7fOavtzK7x1rTNT5DzO6OzoojqW+7fXdwRcMVvQwJXNnEVg&#10;HX7MxLRBtBuOIfDZtZQySs4OXH9cewUd89mTjPpG5SvZHNTlik6Tj72CGc/99264JvbIcHN7KvYO&#10;0lNYPz9qNvm8cxNvFvlwh3ME9wnB5KU9Y4cc3+q0d328H961nvD1qHN9Lhh9PTvDszN6dvS7gWcX&#10;4K7RZ+dzyQ7VZ+fZnYGiXbGsRFXu21PblIdm0rfv9/Xs4L0C5yx91+uTtt/YCo6bw2Wzx/baW/Wv&#10;0ANouWt+ipWnXX3gzhqe3dHNpfD++fnoLzNct7fvF3tgETL9cf2//OMXrqPOHb1sl3/xS9d8Y92x&#10;wKrcm8UOy08SrlxTu9u2/15vyml5L/0ir3/purf+cSrK8bNxn7x9fOMh+Rzg6qVth+p/X+Py7Ihr&#10;s21qKpDne8ade2IWI8LySV44dsQpeHY9iEoz4fLFa8i9S+e0jhCaM/UL3nVgusE8ASdC+Ir6vbvX&#10;5M0cfXLAHTGj5cutHZzjyMcXMap5XDsZjmE1vArWt8UyrJ9P9nZLw7HaFV6A0w69Hp2OlZ7ddPDs&#10;eoVnd4uJ7Tp+B9hgyh0zPLs+ZcJZ7pz1xIm3rA8+uzbjsUP5SvDssDY2Ih+uBbxr1K/T3c2v10z6&#10;3cKz8HMdF209+sFO561f9hAYck+ueGXlUyueXtG8aPIVntcOFlXPbnf+dQt/W3knfHbg2VXuKhee&#10;He6fFs8dvXdTwaubdEXzkp/C1i+xUvaXEem3Vj/lxbAF1w7xMOjF9Dey6aI4dvz+jBKgeDvt5+wr&#10;yitQziDvf2UuVgV725l5u+dhpS3s0eaevKOXlTs8Ox/PHJ05NvMd/R8+9wS87cYzp0/dSfjs6LGb&#10;voqevHNG/WrUR+SIXoI8OztDD+Il+vcezINRVMbIMKbKLaYV67Q1NFxJ/oCWTbg9ZmZQLX2JW084&#10;Hz0BxL22Kf2++UxmbB5NPbsgzy6dE5aJm6ZcMd6PF5atpf4cIjAgCkOsrqO6e1g8O1MXY8/6+1fl&#10;2OeoZWpP+nX4/gr33nACDPhHYj2Ir7FsWDy7R0s2VouunnAIU3VfrUqVVBUm8KnZJtNOtpErb5GK&#10;Tp1zbj6L5NXPEOQf0kPqfF4pn4At7lvB7PN5djrf5pu0KvHXGS4OR2bq2PUgKpThoZOPc/l4xtYU&#10;fbu6CISNDaq5ii7jmOb+5sM4IEdGfHXoB/bhKGGx65aJPg7z3P05uptfeXbuNfcY4zJGejMnQFsE&#10;z+794R2PNc9u51Ly7NZd9WPh2dFTxG2M0osPXPrmanjmDKdOuXWakl+30vDqqHfHFbSnhIcn/DsT&#10;W3bDKXrjuJNL13Sy7VTqZOpU6lDbl5uOxS+GP2sg+V78Sa6M5V514GYtm56eWn3qKvLsxubzn4J3&#10;0O4XvxDaeN1rh7TohYt/Znl2W9sKGohp7k/M+sPnjD40lezewGx7djX7sidmTV8Vw7iNSO7h5+ex&#10;wTRq4eg8XFwL20XnvV7fkBjEHufdLubC/YW9h9l0tudnIpmsWBPLmp9hsHrdOjMdf7Z8drn4/M1I&#10;ox6e3FKjZ8c3vojG6PHsnFWx4rUzenb0MlldtgDP7mzHrNRHjcqxY2p4dpr/9N0P3HGxrx8Hr93t&#10;W8RP5tlTu0jFf/b0XW5+c3y1qz/ncfjYnl/fBf6ejWmLvLIxvWnjjs1UkSHPrn3zb2quTlwtcWJZ&#10;d3hXjh9i3DJuLLX6JHbsB+35bQVY83tpA3amTcebpyJerscRbDQ+O1/P7lGJ4EFPHPX+jsJnhxZ5&#10;bX/wjtN3s271OjJKrcnL1bczhXNnUpTvmNEZ76TPzn/Xwyf8f+v6qPaj5Alo2xmOnajlkKlvexaj&#10;isvV+LEKeOxinsdOff7scfR4JNOwXWjd6RN+JhRmua4rZYB3eaoIP1nwutcTcd5BW+gdvHyIZ+8d&#10;+/Xs68QxnvAfZ37nvnkHoWUSsGXvO3n8+nBP7pc37A/0cPa6167gue+zM39R/+96Yfg2pXWmmWgZ&#10;wHMieXb9np6diUABr5Jy14Rnp/puvp5dFM+O14RnR6+UlP/VNvrcfgSP2I9EJ+4QvGwTjddKPHua&#10;D6lszjnKT9q+ppVad7a8prBl7B201sQLpu2VdEHX4cY9yVvBV++J76493IzVsYH7pp5X4E807aK9&#10;J7b8EDy5cfDYmf1L1zTeqOxDwyGs4Kphx05jq1sePjuvrNrw0y9cN/7G01yJK+Xp9RvfeND7Xrzv&#10;x35PL24xPDv3734eb/FN7G4zg9gBRt2OSnJjXc/c41jvviNmPHk2+nM0hsMYvBB8R9mi/pV47ZQb&#10;k4aJDL99waZiCum+Tjsbyfg07eI7iKPIOgP9QUR+oB26AYaPAEzrO0f9HOXabjL2rBZeZD2aT9Ig&#10;z879u+Y2/mbHvbHxb13QLQXPrvcCeHbPFRme3SKzOnYIPDvrqSsEA87h7QWPdxWaOLBGB+4ofHYL&#10;sbrV6NH9ZMVTy5oXvV0Inx3Kvyo2lGfXnz+r5LeVVGp8d/lArH/NkYXmvuZjerro7aIHlzy17Ccr&#10;nhB9O8aSpc6dn9658lcOz44+u26Hg+hr05FXxx2eTod3dyzvmgJXq68P6nf+ffDs5h6mx85+9sPg&#10;4R1BRAtjqz/f59mZvxXH5//daeJ6GYYd19cYrvu5OJ4H7Cbv8qGqRU+e1atPx3MU/oaD52x2zGr3&#10;bGNc4PcexJU3a0d5zOENj522XHt6PBg+w/XAios/xal3jRx3vs337Ju2Ka49POPpIfgUYj+DlrP1&#10;6thMDI80jo3NrW1kXVLP7nfg2flcNPqkXL5ZtuONhZ1VxmN3K7x2qQby7KBAR89TzjZGOi/bv2zu&#10;3hsMz64nvneN+WzG22b+H7zOTQX3lNxbbWLBMiZsqq6jKoUoG/ZzDZlDONTvAz67lPt3J5Ixk5II&#10;fURyw5SXZ8cq+MasN1ZNZQpueJcG3/saMy7zulwdDkYvtAziuQ93rl1u57LEhfMkTnyEMOJhTzCT&#10;cPCJeXMYvzjnVc7IxY615eEYd6X/sNcTWeuymI2oI6reZEs0z879+47E+MzfiOrZfco8O6xupdcO&#10;DDgv5bGcrwaXDqtgxWMnXjusjV3t5LsZDDvh0J1sOID0QMPJtgPw2R1IHUqVNJBnx2cJ+OzgsTtA&#10;z17VgfVuPSe1HklPrT5w1YEQv22MOHfWS0pPXfQOn92S/4c4NP74/MSshilENefbc6rfMKhuW17d&#10;E2vnqC06dnOqwbHLFZ/ZxtpcbWg+2CKqh/rb1/x2/gz0EWkelolH4Kg8I978ebfBr9rTNOpZW+8R&#10;87auEO5Zp47N0Zj1bWS6/9nx2Y2+nt24cfQAmbix6kFy0u19iPIgvDDloxk9O+HZnd02CytjL22J&#10;5tkZBtsDCMxsuHJM6bObYrXpfIaba/9pL7/y6+j10uOg/hz9bz4PT+th3nUJxo4lz64n2b353cQ6&#10;+Ox4XfyF+kmQ2hi3wtmb4vHs8Pm3z+jCZ2vBql/DH2yCP7Kpu3mhzcm2L2j9fhTPzsbcPQvvX4Bn&#10;V782pJ5neHb2u4YuoPGWamp4dmbGx3d+57d/iDmEvr/fuXTVBKr1cUZxIr4fMwiZMSCl124H3ngO&#10;4LrnsbP9kc0zcmfsYdzNP2d7UlC8s71EJiRmuu6/c1POjR39I0du0xP5thLomcLX2BvxGu413RfB&#10;47H3PPt8/1fuzEy0V6FtHiN/QM8uKq+WYarPBaOpZ6dPBnw3dtRbG5tBzw7eJcMpG5RnF9Cze0V8&#10;dlqW6dv3G14dvXQ+983nyLnXybMzXDRTt2uHx8qzS7czueua1LHa44j1NJDcnexrvMSLHevatzw7&#10;fDZuhmfnc+XIs+t3eHZnoJ4X5BBG8OyEU+dz9ejFM9w95dmxrdwnbb+okf7M8Gei947Xgjw7ag8O&#10;JPkkR26svvfDUzzVrX08E13QvXgN17n6xsO5i7oxPN5/oU8Hgj9ihziyPNqMnjsXP8M9Zj1cqbcP&#10;yhmWU+BhPGyTedG2jPeZ39hjnrHQs2NMUr55OpH8RTxVKjw7KNKBZ+fprvVDN64tTc+OHDh6m6hV&#10;d7RkKnl2wtH7ivDsgnp21iul3qnIdOoVxp7873D03i3aBZ6dcv66oRBHnt0DK3650njXfgqe3aQr&#10;yJ3TjTw75t+Tf+yy68pew3pBqkB/GDuyEDk0n01PF026qnnJU/TUWXvh9GHw7LgqVmPHzoDPzucg&#10;arvgZfO+r+PGcyfn/XmLC47Y74ntOwKenX8fd+e+N0++SWnPGUahJc/OtD/v6Jw5G1w9O/hXBc+C&#10;aeLaYjuNSZd6AytweoHnE7ExwrM/Lof7ClG6HmzsCuPEPSeWFTPlHBFxFsRJdjy5tqKOy6PxSO86&#10;1HBMP5KtPm1PlG299inq2cHnxW3roPumAqxhrTIcu2ieXW520uvyywW5aYO3ydiqKvyB8Ow46/xt&#10;RVkRvYgs69tNrzNoe1PBowvvqXY/Wyd4dmGtvtztmfoy53c+p2jmuTw7+mK2tnGu7eM4Vbkj1otx&#10;Ojj+viFeO47L3ur2MLrG7Nx47RSH+rseSppwxr5ky37iOHL+G7bplnPvKe7YI5SHbPFc7yOV8ZZ2&#10;WF5T19bQjseaZ/cp69ldCi8cdeuUWxdMhWcnMWWVZ8dVtOTKmXxcGascO8uzOwmf3Un47G4Gz86s&#10;2emLP91wkDy76lPVB9bT4+eVVzsmXW14dg7HbYw4dx6nzrLr3HPGmz00+esz5y/5IMYxudeOzXwP&#10;Ti88uHT+fFvGZmL6ROxc0rk+Zkh2nqfxDF2N0dTzuGWdl2bCiFvejM654cwt59o2eN3XWQ0ElwOv&#10;3HmfKe9xd/MnQufuvaEcf3Z8dqOvZ3f5ePh9kpl5dn3bqDnnc9GmGJ4dojLQ20QuGiJQNMwWNTtf&#10;z+606MPRpwafnc81g/fN8OzCOnZq//TdT9/l5/f4dR5XTfTn2B5y8pD+mrkD9g2v7erEI407kmf+&#10;07hxxVfuqD2zcd1Gw7P7tS2n9QXbEdSz+6C9QD4b2YPU65vdMECendQr5Zt7Q3p2j27nyljjhTt7&#10;/7H7hQPotZ0RL/R7YfnSVommYfO/L9w+5fiRZ2f07PhO6Dwi/DJu7ICw6+in8za8I1COnUV7Cmtv&#10;Yj2V4NhpBGn13Y91ip5weBpYgvrwuwBZ35YZ5eW2p1B/vr67897teT1JuV0pl8EW7n7SxWf8qJVD&#10;fO635cLt8+xH23V9diP1zk/fF6pn16jmUIPi+fiJrrPgyHEL6NnRs7RZeW7CBctNz045c9t/te1g&#10;jctFo56d4bilc+N4XfeJsIBjw7PzuGc+J+6QeLYMz45lbH4vnd91Sapv8x747MAKTj63eWHnJLGt&#10;+Wi7eLvh2SnH7aUt0KPzYspiNSt4dv32WzHfTUlnMWrQ+sgC1O+G7XliMJ7dOuHZOeXhs5PPQS+d&#10;2fX8UEDPjs8FhivLt/iXj+fzjnjvYsk6b9RWvPozinQ+juYZ7dSfsyDW1QXNIpoSwtXD6N6yP1WO&#10;YzLgEMt5EPzkdF9iOVs+ndpTnHKGweMm1hmN0RzrsLOQIM9OsTiyKX8jfPPUG//e4i+L141xY4N6&#10;drcW9FkOm/V6wcPkcdagPdcy9aFxqme3aPxQ9OxkpWoWjh3rycSzIxful8KzewfrXJWr9qfCviLD&#10;y+vPw+rYa3tjxVfyzdPxSvHZefnEy+fx7Bxu3TIe++dBnl3b+PcnCM8uR65df970AM/uSIBnR2/o&#10;evr06LHDnplnZ/pfHZ9bSi8fbxRluZJO/HLmjZpi1GBJ3moJ1vX6p5GiLXjeF1wMExNaFql9JkA6&#10;OMZ0vA5jLnAdeA6+GSN+AzvuS3+SGdPMr31BhlTH5pEal9PtsLevKMYvPTZ8PbuNhR0OFy2kZwcP&#10;2eB8Ns2zNZCXvq3cy9q8DvcNPLtV5NlRnXFv5e9uKLPcv9ztbpp7T8k91fREkkEIDmFdfAN8dsqz&#10;G077MpVx2u1/Zl/PTqOFsN99eTZXtdsNOF5Ozo2Og8SqGZd9HPPKWGA4qh60BREowS+4oLFN8SFj&#10;ZAaOquYZLFXcSa+wvAExIoN8PMExVs92Cj4jcIy39byndgarz7sfzbMb2XHZWKOe3avLi688HvtU&#10;9ewYRQJ+uCDnzZxD5054dojzyg2rY+nhM/kPwPN2wPDshGMHvl2Dy7OraOhP8m3G4jXH4u/EnqTX&#10;zvDs4J+Lrk94dmOnZ5eRUxfk2r1w8Y+mrf38+pVnKwaAZumFLao5Pn8cD2Da4NrF9thgWut1+w+2&#10;YtgcWu+518UPcC3vyT2sZBkb3XJufrmOt3MpeOewBVWqiFeOx5wJCHYV1z7PTu+pTVtPYNzXe076&#10;2fLZmRmhrn4byfQjaL6RZ4c582bGRrWcr4Cu3a5tCxxeGjxW0LNTLhg03wbl2d1xh3LkmGLV6har&#10;Zxe06p096OYPaOGxfATPrsaxj/zCyduyruahW7rBtIMO1JU9tTs2v4qamS/Ms8Pn8bYFHs+On89w&#10;CD2eHfX6sDY2yLOL0rPT75CrY2VtrMcRvHpLoPVWz87P73//vKY8O773M3pXqcrFa16e7b2/57sA&#10;qOGEPHamt0G0STujENx7vdLYn6El3ioaB4GDzaLNfTxle2WouAH2nZzzeT/Q29jzhOYP37fXtRz7&#10;mvImvinw7WhdSShz8z435sEqHFgz+ZCHW7DuHM/1uWBkeXY6E2EfcV6YW1eDt4IoDcnjns/O1bMr&#10;kRWc5IIZ7hf5X4Py7Bw9u0nwioW5ZG/fb7xx6dy44HV61dL17H5EbT1PX+9Q/VMBPTvlsBUjCsVC&#10;rI7tr22Ykqrckzy6eVpqvvUCar207/Ps+Bmf8PTsyJNL17Mjz26io4s3cXtjO8vJ94M2ZdSzE66d&#10;y7Nj3f53qzaC6e9r9uKvxP7beOwGko8gouSqCXZ1TfxcMvgePwNqdXQPYlnxLk8Vw3o/GG03WIs5&#10;S4UitAwJD+SvKk65Tp0eNvWEJ0K4VdwFsJ6Gt23m/R7KynwkhFHzzG8we18bnhvA0Hm90/RJ2g7X&#10;PjCe4+dZvApBY/FvNOPGDkDjkH3+XvjsWg1XDnFjwbPzuG1cwWlZdR6XjZwxs71b9HzJXXl3OrFV&#10;K9P07HxOnpSxHirxVNFKoXLsNJ+1zXzQgbN6dlwxilYZPbsHxatGTpzl2YkdU87q2aH9/VC0YxSK&#10;nUt3xD6M7Sp710Sz9eq7BDp41LMTnl0Grh15dsqxo56d8OxcTp3V2VO9Pf97IwfP49nZb4s8O4eT&#10;l3c07+65faJ1x+/hTNExw7MT+3vyjs35S8V5LxJdt/DqDi9fNaGlVLzvwDMYdorLKBwNds0rCzyP&#10;3gZVDZev5mIhl2M+i2s+jo7/V+byXLeazpkJ4zmRAWvMJ5t9MgjmYw9iMJqQ+T/VLP9V6tN2DDU1&#10;Y/No69nxafEEmGjxhdn07BwOGPxOW50dkSKy8uzcvIMfB+uhf23IMWOlbdCYK/yf5a/FemMNE3ri&#10;r8X2rorP2+THxXXan7lN5Nnd5vDsNiAmrtGzo3eR5aR9mWwJVy74XUldcj26vNozqfLs1GO3I1ZR&#10;vGoCVwUaruw5w7CTsXUYSFQcg8PjeP1GHtGYa+/TN8rRY5jFzeD48EbSwBxZcUhs5zJOGgyzV4jq&#10;D17vtDNtqOrxvozLXvtpnyXdtmr9mWJLmrxjxbM7DyWEgeTOpRXFx2Ofsp6d4czhf9WYo8dOjg3P&#10;zq6OxRpZ6tkZTpxy5UTP7qTVq1M9u5Opg6k7mo4kjydfmh1b048oFA82/LvVs4Ntrz5bjz0faz07&#10;w6Y7eTHTA5ZhF0zJsfvxzJuu+MrqfqhEP7y4YcrDiw2mEbUR4/MnncPAsyJXcc3z4fYNaitbClQP&#10;MifNEdfGl0ZUBe0prog5F29RxyyL/E1cja+8PS3P9HF5OiBuu/BOnmvaXu/k+ha1hTpk0/Nc08+W&#10;z47PeaOjs8GVlmGeXZ7nuTPeJMOzIx/NcNIWtO7CylH1NFnNN2HZGS7aEPXs4DFTzhtTrIyl7pxy&#10;08KpxHl18/8aa2Oj8l9d89DGlPjs/vC5VGV37U6rZ0d+nlueXD3l7Pl6dsZ75nEIhWO3HDw70bPz&#10;yk8Gz47RJ3LUsxOPo+jZWQ5ikGcX9Njh+/X07AokPiwjT788i2tewe6Ft2529TmufVWsp/nn7R33&#10;uubW1JaFyqY5CucdiXP0ZsRobshUjpyP8MdRWmPFwQae7vm0DX5ORO+SYz22z6hGbxLlTYS6LuYK&#10;tr0y19iXCmvilHs9UO7r9IM+u9HAs/EEca1Zd7wvOeD57IJ6dohA4evJwXOXo56dx2lTnp1y2Vw9&#10;u4niRZvgcePMuceZw91J2xupZxfmoHnnHs/O467BGyb2EIWi89Xm3VixInGuk0caJ0vsWL1v0gg9&#10;O49nN054dr6eHZl2JSOmZ8f6TXQPfKf6eVSvT9IXaybG/yJ9OVkXA/H2yuIr+VzAJ3w8FVRHYlkx&#10;SITqcTjFPcaMNvu+tnPg9SOCPHNlLhO2MZRz1BTFQY3GODGtuHZxIxgnzmSnd9wea37x50Xb9PsH&#10;3qcfrrwBs/4GseFg0+QrB4qtHfEOKgco3F+EzzPXbd5hBnl26dyaCx+3/7a9O864JOzxH1l8i439&#10;GubZfcVyxV51vW04/g32w0W7S7489U6w67iClHvbcPTshGdmuG/0Xslu+XeZeHaGD+fq2ZlyqmdH&#10;3bhZJb3QiGJc1YHYrJufW2hix1r7qMfXs3O5dT+B/07Pgzw76tlh1a2jSeccR1zvT9Ozc+PG7sl7&#10;H1EofA4jeXZnPD07tv/5OclqeuDJtxiAIsVhcC4Mnjk+B96mDQlfn6RMTHaDacSZxXp5KGQPxYbm&#10;zaUPQJ6uhi4d89LwkxkHQRwin9qQNB1PllMTMXY7dVjcP5aqhmZd0Ea5bRufYaRu3Jf3/NKHIK/b&#10;dqeslgvcd/Lq2Kxvx0d6vs2ReSBJRmlvLKhn53O9Bue6XVfYUSVcNESO/XvQs6O/S9o/d+m8vate&#10;izHaSm9sb8XSkqFq7Fk9O3LsGGEjrGdnfXbh78qrP8P9cP6oc9pIzFA9O4kUEk9VtpQeXt5ruTgf&#10;88nefyJXXOWYvtH2eos/Nn8cf6xpNMflT9qCb9My/u4VpxYDOj57+ND7gsUgBiUPseXgJ/IYY+02&#10;5nFwGMwHPehOg3uqZHFmr/1HgCOUS12BtkTz7EZ+fDZ6dn8fPDvlzqWlUXp2DifvQJqe3SmrZ/dm&#10;6sm2BQ19cXIA9sT74nc2/Fh4dic/U3p2hmN3DTx23TFGZuTozNnUufjsqsCbsBzxrHNwH9P7oHNh&#10;o9IM0YbakjTbON2233qyPVwEfu/u2OkcZ8qD63xTHjVXDj8Pl6sN7Q9wbnBKJguxHVEfchic0wvf&#10;1QTt+Ia0fCgpfYPaD6Xe53Tsf3Z8dqOvZ/fybOo2HG9krFL1xDnpdvDs4NfSbQFWhrpxY4N6dtB+&#10;a/qoVePGSpkOX8+OPLebtjwQpWdn7Z9GRFeudDWcuHCagWfn8Nh8bbur65sTt2J17PRVDVNaSruT&#10;02rX1TAGbTaeXUDPDqp0Rs9O4+FeuJ5dmCUY0LNL++4Nz+6v2y+VmJKL1yCahjzdn4jPqZtd/RjX&#10;vfozCSI+t03eDezDPILb49i7mmZXPx6OJJ+bLebKoQ2PoQ6Ox8EROw3toXcFCZtfy5mx37y7p/e+&#10;PGSvvIn+vUHqwH0+45vVsfJEkGaH9bBtCbS5q8W+CUR99imhxbzjg+Z2DnXRjpbT54KR5dnpU4ZJ&#10;+WTw8OLpq8CzqyXP7oxdG2tirBrOGiMlCP/L47YNyrML6dkdCmm2kWenXLfB0lz17OABo9cuYHf+&#10;9ks6j23uicNnF4deXyh2rMkf5NlF6dmF48Zm17P7Evh5ql9nU0/fTnl2fjv1u/2R5eoFeXYv1U9I&#10;/gd8duKxS8YqKorPXE/djNnVF6CHA/xxTQwUOMC77eUODyBW5GFWsp9ziNHaOoEIZ0QdHHdhvINj&#10;p0/eMmJjLuC9YxfcWByGcR62k0A+buxj9qWqPby57+KRx3L7ZMYh9SX8SBhyzucG1gVboRlEpvOx&#10;0LMbkN8J+Cvx75XeNb5yXNv41vHfxtpYX5/Ni5TgcNnE6yXnZ+YZnl2b1bP7p8x6duKJC3HpLP/M&#10;t+fct/nT9ewqHT27XwX17KCvd7TI07/Lf37ObeW94JoSB4gdW6axYw0jj7Fjw3p2qpOnunZD0rNT&#10;zp3HUfR4dvws2MJ6dh7PTu4H9eyoe7c7v7ruPDx2RvuKHjvi71zS+utyGBuj8Lkf4/I5D88ngGV6&#10;9U/E7mvIbbyNsjnotRSUKi8Iz2a89LGyzeHfKWZ9HPr59J6mxDKPMfpyzo80PS/tmPz+Sh95n+e8&#10;z+cTA/GsdrOlY6Nnt3Mpf+fk2S0bnIcWwR0L6tmBi1bde21Q8y3IndsKf9SQ94h6M9mAt8tw4OYu&#10;K/xF2WvQhsKaHTDtfr6qrFDiseZcfyY9u+zt1/r99mX6/Jmuq/0yxI1Vjl2q8uHF5ENyHP0YzPc3&#10;hjfPlnF3H0Yl4rcXO1OOyxegYZlDf8J17kPEscWXYoXcd8Gcuc5n9MC4TByRW5sIY8va0evaDuCw&#10;k/Y4MrsYRD7RtDXXWKfRj0Y/EohfS/8C88BeoLy217VpjseKZ8eIQwPJaTfsXEqeXcX8r0vc2Myc&#10;r0xcsAu6jrixw9CzU47d2lMZ9OxOdb6QejF1e9O7td2IrXp3RX9yStUvG96sc/TsDI8vyLlb/feh&#10;ZweuHbh3yrFbv5Icu51LDf+dqA4o2Lkz5Gwz5pZPWs43nW85j2fmx4hqYLkXOzFNBQyP+eLaG6Hj&#10;190YsiEcpf/+LU5C+YgvzZsAqtWz5l+Tt99eHr0eThWHj6XuA07Tn4MTfv+DIz77m/5In4NNSlQH&#10;8az1eLgOtd/47L4wrqX0k+0jsY0bNxJWgja46mbcuNHXsxPPs6NnZ2Kmerpq2/q2kYsGjp1EogAX&#10;rfkooyV0+LFVqWc3B1w0erXONXaL5hu5a+TlhePGrq2f0uFyzQKcN3juyLOj1+7i6F14dsKNs1y1&#10;THp2WCELph1jx5K73JNMbX6m5mrElxU9O9SjvMFA/Ygby3W/6rGcmRqynl0gbmxIz87j2Wn7Dc8u&#10;zGu0nlPRs/s/8Njx7zN91YTLqXi1vG5OtcSn8kfvofr22/ajx5mN2Dja2/RKryMxrdnDDMUe8ns9&#10;ldvbhW3As/eG8OWiUWrQGn7X553bJwn2Od67AXjvc52ZeHa0N4I9zCHYa2X3OiAHGfusB08G6OO0&#10;V2GKHse2K82+1hNKXZ/dyL/zMysut1mNtOPJXclHOp/renb7TqjZfbnrqfZvtD/Z8cq2ScJ0uwg+&#10;O/LruDH9VavRdov6n14/iRur3Lkh69lNNN43KT9p+zv3S9xY8NA8Lppy0iT1eHZan5fCM9ZV2rWr&#10;tgcaG+KV3Pyn9vlpsWMH17ML8+yGrWd3HeLG+np24mF0OYxhPbsX68GzS/5u+1fxN0pVHl7eUson&#10;OKyHZTR5M7aHcTPYOUq9AYaMwTJwTG+dbGeu70FvIfyAwWwM5760Fp5Cf3QO/daz4dy7h2dqwZTi&#10;CGmuWPJsaL1g6nN9H1EZxKmLWXts6wvbwDOF+TzsHdQu0nLn2L2ebAny7Eaam2PsqeZhb6x/8ZEJ&#10;703ow3bEaLbJatQ9ef15txa8V3SY0SZ0x2rOV+1ueHYPjb8FTLvK8a3w2N2ViWeXVbfO574Jx065&#10;dkPUs3sXXrHvOnFmd8+57trXYg+XPrw4VTlQ+Xz54ZJgPcqz8/XrXI4duXZBnp2nZ8fvhp45SR2u&#10;Xeg8rGdn4sb65QzPTtsU1LOj7d3g2f0rntuowWE8dtSp72pw3mQRX9xyxRk88Ig3gzGZSCamuTH6&#10;LJ8Q9g/NVqY6w+0Rq+hJLhDPZrxMhPDlvTPPiKMIjCKveUdPz1v0fQ+Lofo8vHo4po8huw0dm0dj&#10;XDY4VvXS3gg9O/qeDAds09yqgirsTMlVkx33THobeHYSN9Zy0cpu/j5iq+KuV97Y8e2p3ezpUPOH&#10;62P7ygr3rumJTbiMY9DeNZ0ly+D7S8+X6ZrVs5PPlZueXSJSly6T/eD19M9LPTvl2BmPHXUqMDIb&#10;vIXxkguuUIbR4II4nr5qB57u5X17rjbdusi0dc/Dx9JacFCD3i2LD8VFGJ8ejhQj0KAJrLAN4Sst&#10;vy2XcexGec6js47LnGFzxTvr4iiubcEVxS7v+tez4TmaZzfy47PhV7N//mzo2UHTLqBnJ5y8jHp2&#10;J1MvpF5OTanrj68rfiTWHT8Tv73u3+teYNxY+OkOeJp4XB2r+nZ/X3p2P7z4RzPXXuFx7Ip7Yh+B&#10;/b68bsg67warLX9r+kXVDzb8om4Abyd6YhybkWJbvArqNjGM+kPFtOD1EzyRZ5kfmDx4ozYYD34w&#10;XBPVxJc3HhNrHs6ijyMxreXsbFufg9WW246ulsftm3Dy89Rrx7oU67liejligRqP2GfDZxfk0phV&#10;dSNz7SPo2eGX5+rZbe/r2NXxnY5d23QHz67Z30qb25o/gIrdzM6zHTOh+RbUs5vddGnbNbWlDi9v&#10;SntQz+6mLdmZbvTBOfp0accBRTj43ty4seFyzTWLa3tqp6/CE2xyR+MziXXw2WWr3dezo9fubAd4&#10;dm2jrGd3v/HQqT6gegvzwPKb2RlPFTSRAzl9VUUxe4UknwXorTMeOyJdewmLfnsly9n+ltnV7Glk&#10;h+0dsZ1LRbcjDl+g7wnMYiFYxxu6Bi+9hLbP3OnE+vdBeoj0+0GUy6guNuzT9ZDtac9kfHDpXD29&#10;b1PMH0ybWF85jhP2nKke27yDtkWfC8aNO29Xuo8Mhv3+wOjZEc/dyaO109oWdJZ0lcCr1dj6Zs1b&#10;9Qdr1rR+owNbe2P7ja1rWm9sbcT/SJvndwa9de/DT6c779wJPTvD0ePa1uHr2dFGup5dkIsW1rPz&#10;OWzk3E3peg+rY3fEW0oHks/Xvts6xWuX5ovi2fkxXxk3Nsyzy6Rnx3ZdiJ5dmGv3IuLGvrOxKtWd&#10;5Nqb4ivPLOf6OXkqGAbuBIUo19VEj12sYudSbrEKE+vO6OyeS2J2ko7LkbnCWcSQMeBiBfjx8OVe&#10;H84xLdFfx63cYtS14/YjqDdt9s9rXS33Cc9O+LoBr53fLwVtL15jZhGjq2dnxufX4kvLuy/rmdMz&#10;p5s7FNWox0auV3/etXPvnnt34T/N/WfsSAtvLbpk7u6SXfOOYn++5HsLW/KeGvfA+Afs/s1x66ZK&#10;3FjLLVOPlKTCNnO4dDwXPp1N5T4ZaXru69mZ9hzNmzTjlmU/NXp2WMEa1LN7t6iv6JJLzqLVRl9u&#10;d/6sku+vOQGdGfjssDoWPjtTn9ifOhJ6dt73pN+Xmxqenf95rZ4d2yflPJ6dfGLw7OZJ3FirZ9cP&#10;nuBfYh9htf6zYNhVFINjhLVvdoweJsr2tWBlO8Zng2d49WV+dub6llJ67TADGKbdiHI6PpsUWluC&#10;oEHHMRdXekz84Fg2vXYhKXFmNCqC424Qf6ZO1s09XB96BMsFEktp921+eQIxY/No69lJ35xRz25T&#10;QVXh3pITZT1lA2W9Zb3X3la0sQjMOmfbMK9zQ0f1vdX31NFzt6Hu+A0bJdrD1pz5bMorG+GU/rnC&#10;zjJo2smzxMeVvyivKgxy2+gny9zOMM/O1bPLVm749/z20OO4tOixpm6ZCxuP3YXxZM3YLB47vJ0j&#10;khevMThuwdsJjNfDjha9f/DxPAVOTqbfesbrIVwRxxnzhnGW9dyOo7AnnLqEtaupluV9uwmW/ft4&#10;U49nfZ4DxYG35lo2PR1bnh3H509Xzw48O09fzurZ6flaxIhdeXIZdOyWnFx0iv9Tz24tvWxG7w5p&#10;mp6diRtrYsc2t5yBph0/49F4cdXLdW9WHfBjzgY5duDdja2eHRmNmTiKPsfuAyDw4cUPlfZXzrx5&#10;4/q/cfwc3nwbPrsZK4/e8AEiWfCp2T4347vh+/cdiPn4xjDH5n2DoxptDr5JtvjMME9VTJQ7OFZ8&#10;6b0LTROwTZtM1RbO5Vjn27bOwLMz85LRZ8pnHZs9uyzz2fLZ8Q3B6OhfUc9ONodn19o+uVk4da3k&#10;1kG9ruP99hkp3c+2z0p92Jrflt82K/VB+8xOaL6lPmqe3fRxI/dLWz5qXdQ4BeWVxwae3Zar4CuT&#10;DelN9aqL56fCdYP/jSmjxmbg2JF7l7OeHXh29VcndpJpB1T1JB/ZDEW7xFX1kXp2lrNn9OzIITSe&#10;NFfPjizC0dCzE28d6pMIIKzX7vAYpo5v7kbbz1xfURyrgMeuzusTOMse6i79iXrspJeRN/mpyopi&#10;rtEb1nsCd9Y/WHsG5dn5yNcewE/T3g2or9+i2rsfQLlfPs02VtPLzMax475T8I71vqa52td8Tjnf&#10;Z2fe5pv/RxLXfizS7uSu2mmpyZ3kpr0icV6VU3ew/k3EeTV8O3rQJnXdDCZe0Gf3dvM7rbq9jaOJ&#10;1Hzz9OWMnt0hxI6VnTw9z95EJx/rTj9nZFbo2ZHfZ/l1qotnUsOzSy9nVr7O75rG2LHos7rju2sP&#10;N5aGYsdOBAvQtf3Elh86cWPDenbkEFbkqGdnVsjif1kpa9NrLrpR4sbq58T3+ZZ8Ln7bbAe5dS/V&#10;/xj7SzUv15TUVib31KZiFVDLwSwIHjt5wzZ0LCvW2qqFYxeraCkliiuKTZw76nbQg3Ai/ph5xtf8&#10;F5Ky/3DK7wfnPQu+9Pc/WDoSNlCHvNujLceesPadc51NBPi60j77zi+ireXha7IWQD93kGc38nhm&#10;3+Dz7DaW7cnvltWdYd7YsanHEPsBm6T9+dMmPjP+O3Oem/Pt/GfnPJu/c85vLvvj5e9c9o7d/3j5&#10;/EJEe3A8cYeLjsw7gp3pYfDzTkNHzt8ZGxa8Pbv/Calb9k+IG9sHjbd+eLnYrr68h4ual9moEct+&#10;wrixS962cWN/g7JHi6bNODZV+W/9WF26sdxwUQbixysy8ex8/TrVsdM0yLOjnp3EjQ3x6bS+cEo9&#10;O+rV6eczPDv/+z2K+B5H5Tvhd7MLPrsjecfyd+fLPueDK68rexQz+GfI5Ifn/ET8Pn/27WDFxU3W&#10;4zasiYUVamUbPDOi7gDe2RHPMfCYys0cYDi2M5WxuIbHrkV1HoM4Shs7w5hwz9Pwplix6WD3XVs8&#10;dvITt+65tAs56GkMPM17/DqnbseOKaftoa9+eZOOzfoWbaTn20bPjjPtzHp2m+ZeV/jFtfGqe+o2&#10;wC+3dEP/DcfLB2Tz0w9vGCj/8IYP1txTvaHu3uqBsiqw7AyHjD4obno+1mkVNe3WnMCcEp7ryp+X&#10;a+zY3NqxqeDeknudmLgb6jqqUuAQXsjnMVxF5SyGU3rq5NrcqsKyws5reyu7481AGVfFSlw3ff7O&#10;hJtM12059diZkdmo1vLv3zAF62Vitp/IZGOo152x2XrsnN+7N5cNYyvbuZbXNFveXO55dgze0nBM&#10;G6Ju4WA2F7uax7PP8tE8u5Efn42e3QD+qp86z8564eCL8zhvlvsWpWfHyLHKk8uoZ3cydQBxKJ5q&#10;m1r3PD5hT/xYfPKGV+oOkmcnHj/l1rmp8OwmY2WqRIT4VFLEnPjhxQcn/8vkryPyxCKsin0GY+lD&#10;pcdjZysOl8VW/5Uz4kz4cnAUleevTbNu7sd43xMzqObobLjwWPlzA96o1WWxnanOTNcDbQlz4IeL&#10;6bT5rOInQzpoPR7ulDcXwi/uR47bGepLm2t49j9LPLvR07OjfsNA8kSSK0e7a//cOkP07M7e34ro&#10;qVy9abYF7d9pZZwF3f6yvazt0pZLmy5tKWgpgOeuIPVI8zW10zZPl23a5oWN3+34Lnh639lm7Cxo&#10;/Wn92sTaRBN2bt+soR/Q2W09pragnl2YNzckPTusRF1X88zGHY09+Iwez64mG88upGfXCZ5dy2ys&#10;+13OmLGy8rc7FDf2+973Yr6fR8GPI0cOfLntZ+/H2tjEWvgZbSxbHD1911TzeeX7rWwnT3Em6pmZ&#10;0p3n2FKzUv2bu+FR5XxdPHbsa1LYzUakD22DqnV1Azl2R5ZXFPN9H1j68v4kVfmHz024bITf4ae1&#10;LY2xnxG1CeurD6E/Y/6wblWu5fSdAPJHcnNo5z4odfKZwLfpvBfQdxyahtqN+LPyjrDcXtd3+aOt&#10;Z3d4eawCPDvEVV0AX1IJeHH0H9lYqPAoHax/2+rPGe7cnV1Bj9172y9KHqp5Szam/9j49jaXizap&#10;a1LqndbJqXfakbb/sX385jVg7E2m/082o0FnvXwBPTp48ZDjxtY36xmFQtsUTN+qf0XixkaXn9y1&#10;qPO5zXzvN5DcnXyveWpnOHas4dnBWyaxaKP07PqFQ2g+M+PG5qZnR127L6VtF904BZ/IfI/Gq3hR&#10;48F6cBrrxzc2tX+z/Wet01Pvt+Zhn5Ga0bZ7857aRxBr/vD11mNHlPiYTsOMg/BovHeegKeArD3D&#10;x+nF93IY6KbPTjx2vgchm+1h3cOzQej37mMkbeTNjN1BbMCzTvZcxvKJLPeIVMWe3zZeNXxdtUuU&#10;877awvVgfxDAN+NdaHvGRs+OTI0eMLg2lvV7emzwkAnXy+WMKTesO7913F3jvjX+oXEPj28Z99D4&#10;J8e1LvzK6m+vvmv1t1bfiXT9yksWnfZioTJKxZ/yv5X37fxvy74z/+bCLy+pWFQy/23EbH2naDK4&#10;blzRenRen+xYhcuyjO0qXr93i54rPDO1b+r78BmSm/Ze3sIlP13x5ArVm7M8O8vpe5dRHMS/p+3v&#10;h89OOd8fVj5Lnp3H4YvSs1O7mgb17CpN3Nis3Dr9npiSo3hMPtf78vl2F80osPdx93j+sbwNhXtK&#10;dpc8X7J74bP5386/K3/O+r9Uzln/Mfa/VH5c+Vrla/GdQBvGUnrI0/EWjVsfccH7KUSbwFOAamVz&#10;fKbqZUsp5gDwh2D9d679hV9DrkdeLGjFgY8Z/b0PLU0objQVjCn3LbMtH1/BPHjaj+TZ3CeI9vOW&#10;G8ZtoM/I/Jm6oJOfbBkbPbsz14NvlVHPrmrubUVlN4ND19DeEKu7p+EeeO7urSKvDrukX62KzdtY&#10;dFvhvSUDZQPlJ8p+UGK4bPRsbYW/Ltedvj0vb0C/Ljc7gfJiS1bHFv1uTa/MKaFoVx4v8mPHpud3&#10;6rflv18CL10DPzujbBieXbwwnM+c52Kvc268kN9V5n1p0cZ5vy3/z+tXrEf8jIrXMC6zn7WxY3JF&#10;TXS+FD12jD0rb8MxV4Fd7FTpEZ5dPLB6PtrGMK/i6T7dsx3AgodrB5feNWccdK/xuNwb94QnE9Cc&#10;C+fleTSOZf7szKd93IpivbMqNsqme81tj3t9edPY8uwWrzlz/aerZ/fmypOrT60Fx20tUxsvVjlw&#10;hmeHVbEnZWUseHaax3DxMujZGa7dwdQrqcl1R+X3eyy+oOqpureqD6y3HD3l8rnpaqNnZxhwmThw&#10;o3X91MU/hKduyz88MP/wyr61lSsWrf4A2pQm7sRH8a3VP9jw8w3nm8Qb9//Z+xroqKp733TdrEX4&#10;EgIEArXYxAVI+Aw8oAlLco2rgEGCDjIxkwUpzCUjGcgURjI142L63uUqKrVWYz+espbVUrEtV4Ek&#10;6q24gr7l875W5DPY1xbI863lbeUJAS1WEd7vt/fZ5+xz5pyZyRfoeo+zdvacc/bXGea39z7//du/&#10;f4/Q9VTwE99x7PERln0D0x0BcmrC06Lg2Rm7Y3tUtjbXd8l/Uug4WVix/94d1z1w7ZVH4agamFWc&#10;Vq+0XtelVpS9Harc+zHf9srH69Vav8JzlQ+fJYfPeJ7/r2d3KXE5MTrINYKC7JbA0TUfb5Lcsi7Y&#10;2mixUzpvgxukzU75Rv17ogosRXLOxBG6WH9n3W0rFq+cBLW4m1YuXrloxZEtXVvOb+lqOozdtS8i&#10;HN50uOE8whEjvGjsvGX8GP1biIOcPtYLPTvFyhPcPHLrEMCxo+VL8uxod1OBfmN58B4OXQcPPLvf&#10;VNN3LKzh4Nn9RvLsTE4drITac8rntevZkWc3Gvuo84PfMp5X+o0188FvrPpeZPxkQnH0oAcobHYT&#10;+TRm+N26oVD7G1o/TYTK+lGxj8lZDOdFPqkHczHy0/hP468gvBq/G3voWvznblkiOXacrcuDs/ye&#10;BKCeXAAy7HbPwU5b/M9zZ2xOAb2ZYR1Q9TjpymYr0qVR91VavGloa/juMwgLua4jOtFsD2oNoFRd&#10;Dz3lPeKzTK9ycV3vVVS5rI8WA7sOh7FOiHtmvap+Z4ycOpdPreXTZteXa36KG8BSqWcn/MYGXlx1&#10;XXQwfb0Km53OZXtD8uIUNyy+PS49VSjLXVfijWqpc0db3xsrH9xkcexQXnyJLf2hRN0a8u0m1H8b&#10;u2wZntfSw5pl1gPunNGeBzc92Bja9D6shygfQdSj4pVvN9nrQz6T4zclfl30pTWPY52LPLt3Bc9O&#10;vz8ZTytLfFaU999Wg2cHbtw/kh+H4zszH/j2eRursChm17Nb26C35xerZT56m/jL6v9wHB+sXlxP&#10;O6XVvkEJPhvD843kMD6eoM+JzwVP+u5wC3b13jQBnFbxZuDg2El0p8aWwhPxBY4d3/Cj8D3LEuVB&#10;nd3dc8DTx1qgYUFQWEwX62V7pVVpgGf6rrHj0YlP57mOK+c9/VxPx/cPb9yKt3PvGYrRPp2DK8p2&#10;4+EQu+p5+M6vYblU+6xf7289O+L6Mnh2xQt/OYpaZuTZOXlibuetsNktg24dj0j27Vnbsm4v+sGt&#10;2+Y/X/b8/F1lD81/ZN5fDd6btLodmvghNO6WwrcFQzjrV2MfLts1/57Z62bfNqN+9pIZlbOXjF42&#10;euboO0SoHPHieFj5yLUz9O/eLYxgR+6d44pHH4bd7uDQGbMfnv+r+Q8Z4ZF5S2fT6ndw/FlY/g4V&#10;7i0cNuIw+IAMPPbk0gvF9mKsS/mPVb40XaY7a6T/qPD3hRvmPWKVV/bw/IfL9GPZrf8uPHPQO0dl&#10;VkN27kA7z64lF9xE7bA4dPK7O59bPE4928zRxeNoebTSHM17LLchd2nuhtzK3O3Z67PX5VyJX0E/&#10;exnHa9G/Bbird3vxEz3Bm44x4iqyP1RSexFzFZZINLch4LUfo3NuOfFc2vs5gF6n47O2o07hwPN3&#10;L3Gv49SGCyO/um/DD7HnVT6ui1Uur/te7QFyxTjrdR9MOrf7gptr5FFjc1+Oy3auHvXsbsP/JXl2&#10;/qK7sXPUySGrGjd7/Lwld9X4hNXqTtjuuAMWQeyEZbyi6q5CyRej5p3FsUsuy1l2353TXuZWX9W4&#10;uRPfW3jCN3lCG3l2C7rHs6sevaLw4/K7augzNr2enWsbNH27anw3jYX58/+2YPStnyz4W/knSfHf&#10;yvMX1VQFqv4cuRxvCtPePrBAct9Njp0DHxnPeZkPnttbMQ/bDZ8jamSWGvhybO6oNFbqelOHW172&#10;IknjssKhDaP43dtwiXMzncKfil1wVYNRNxWO41jr9rpPu4DrPczw3XBqa7dbm3iNM3Wzne48Ozse&#10;edbbPS5Sz075jb1t0j8P6xxw9bll7SOx53V++3wzkEUn9OYYI9z6DO62zxPH/Gfmn15Enlw7LG1G&#10;qGkPng61B9sRToeeCR2I/Tx2IC7Dm/Ft0SHwHVsxudkHnl3VruAbNe3LYbWDpp3QtRPadrASkrdH&#10;a+Gt7Te2X4PvQPH6do558da9y47Xfhb9aXhU1THfI9yLDixelOtpVIPUccNxVz9P9Rlz3vya48Ky&#10;j14cZcqDqhXifZpeKLpTXqq6nPeoWm3NT83fufv82xPXafJxpi1WxTwxRsuce53I67GixjGdNn6P&#10;fLzuVp9xnW/06nm+Wntjrbdy2cv0zfkXwr9BRyAr6/iqfWtGQZ+OVjuDZ6ex3x618ew+g81O8c4Y&#10;50eK626rxj5Uw9fropWHt4xIGLpsiS583pz4O9hoKpzgPXFdxoebXoJ2njhE3ND4P9b9bsOvNphh&#10;o13fbvHae9Y+tG4dvM+e2Ti08cxm6NmtXCTtdatVrNoCnl01eXZnbz54c8ua36+4Z8Wiasnnc//r&#10;0LNrGhkfGc0Ljw7OC81FYHy0XtPqA1+wLZlnFzOe3fguI42VjVZ4vKGloaX+WL0Mx+vBWARnESqA&#10;IswL/1GMJJcSf8L/TYvUscOu2Jrgqd6sr7MHiJyMfIo3jLOw2EEXh1ZMHB1Q8z978/BynpfUmkr4&#10;7Hn69og+7Y3MVGjG2G5HuzovdVyXPQItbPb0qqegX1zee83YoVvtSKdGfGd+nNs5N458LAfMG+sZ&#10;jN6J+cQ8Qkuv3gv6T8/uj3HsdQ/QZrcvcLZhiOCgCZ6d4JwJ7pnBsxskPCYIflg8mWf3Pmxw0oMC&#10;7VcPbmI6WOsMPtkSGy+vK7FwzfuG1Y3x+6u/Xa+nZz4VRH04l3y85xt3wbIlQpMe/2WLM791Lnl2&#10;j/u2Dlc8O1Wmat/ABMpieSLsalzckFM3uT6n/qZ6xjet+V1Dl4Nnp3MIByb+YuZlGdsajXx1D286&#10;s2VIYnDCCh9uIbfQWb98NmnJm5J4PE57Ha2p1WFymuk9Q1rsTBt8D5FWQ0+xeK+PVm4dTvwyHCwB&#10;exbWeLyD+HYQ9Zlx+HrUgh3wVav97rXfucKcW/yUtGKba2mlafI5carKJFfufvh0hgXAwp5LWTZs&#10;aveBzhT52BvY74Md4DJb6W89u8uJedAzLV74Vn6b78nyIwVHPbl1OnesJS+SvYxeYrPvwN+G7Aez&#10;Nkx/pOz5MuwmRdg1/+HZgyad0bhsL038P0jL9My1IftXY3916y/BlNsFLbpd8389PzJ/8IizuV2w&#10;sp3PPZx7Njcy7pyNC/dR4TnY4g4VvjT+MXE0jH+0cMP4HxihYfyycXfAKlY8mhaxmfi7cfyPkA4B&#10;+nuPjf9u4T7w7N7K567uDt/w8SqdimeMWzYugrIaEFBu4bTCh/IezqtHWCfi7WPvyF0ujln468t9&#10;wsaxa8ltzjub3QW/HYcRuuDDIwr7neL4MT6KZ+Jzyec7YuMAQnMvb+bQ7eArrs+Cz1548KjPuQJr&#10;HfH829jfVtFHN5X4iLene4k3pWPXEdg5ivZL4pn2ePG9oPxAbT9y7NADnIrY8Oz4/SvcqVjhkqOf&#10;uGakx3Wbvo1Kr2Iv3JFjI5j49l2uSRhVPiRVeahPpHGWq/oVGbOXsOPZbLeR/z++SWXK/tazIz/j&#10;hP8P8NDgxkGrGi15duSZuYfGmrvG3yd4ae78s6t5j3YzWZ/k5lET7g+w2QWHgBPse2UBeHYWl89M&#10;q/I447tHrxj/+KzGGlopLZ5dlcazs+pLzpv83FXjnpx+n9D+A1fRcayo2Vy7oubV0OUYsdwUoc/n&#10;HNNiZ6yk6WOimD93Y0YcxdgM/JbnEMMWx447W4Br7J/PSL9Kb0E3Pme4n8WBB+f4BlxlhGOFP4XH&#10;QPh14PhpWOy8rW8Bg+eu8jBW+HSWp6fhZ3M1zWi/wnm1sNkpjF89nh39D5E9ecy3rCx0w3PDlMWO&#10;PDN+7t+4k+UPaB/WOaMdOnUytM8D147MN6lXR8vcsv9V1VnVWaPCaXxGqDJiWOwORJ8RB+P/HGvf&#10;dKDpmUYZDjS+1fDruiOr1mBH92H/kNpt4TfD7aHO0OlgZ5ABR237rZ2wF9JiiHhe5w3t8Njav8/t&#10;Vn4nvu/OAc/f+Gn4s9il+M8iVP16BNY06m50+DEbTj8XTo1zcGe5orZ1OMZ7xDIonVlw7EJYI09d&#10;R+ryU2E8yad7OpxI3MQjtHnpGMI46WohU/jDfZFela/wtT9yEv7iksdRq2yOzNyRZq/Puu+4rvU/&#10;9GGrz+NVncyr2sXPXy2bXV+sCbitKUg1O/Ls9lk8uy0NjdSi4yHihhcbdC7Z3xN3h/Olj9gg44v1&#10;xfU3rbhJadBhHyx4dvQrq0Ljj21ctBMJ7Z5K06R8tZ7f8sNGqYXH+sl9o4+JAXb+nODbTVp9z9rF&#10;CPes/d3GX8PCh2MjLH0bF8N2KNPftJY8uyfAswtPe6T4iVWP1393UwSlWxxCxSVUsdSzI0fQaCN8&#10;t8bi/zP+akwFfwxafSYHcUi93BtrfT9Pan5jhQUUPmhZHp/v/JbzjfBpAd+6kqPImHxFFUqCY4Jf&#10;xAUHKz66lha7yRM4exc7YiSiifqeBFjsqJNjKOMZKwSteFOaKSwIrT7Da2x3y2arMsmD+iV6dc6L&#10;A8WuaNf5bwLZrj2OLNtcJ7T1UuKe2FNEXpA5k3Atx74LVrTPNZ2sT963r/GXGnXvjxo9j5bfstnJ&#10;1fzerunLXkHHdVOEllhps7suCmuS4LgJ5pmuHWfoz8HKBd7bZHeendi5+pzYwfpg40DY2UwuGUgL&#10;Oi9P8eyYFgHHwgZbelrsdK6dsODJFO5/XdKb+cmzO7RmI2x2rf594NlNT9KzSy5zkGklhHVOWChV&#10;+9307Oz5ZV5aGd0DU6O94kCs2mmcD4r/SPDsvkCfKdi+/vIcziAu+g2LXSbYcUsDaxznD63+naOk&#10;tYOf+T//Dnf3YP6wn7kyw6Zb+emvmTvpNCwk4y5phtBEK7yGCdPju3Ytk36B7NdTys+cW73GNcwF&#10;XPuVjOqwletWTv/o2Vm4/iLBXeDk2Z3wrSjdO9bif+lcMOfn1rGV4NkpK9zS7G3Ztxdtp8UOHiGo&#10;L/fwPKUvp3h2v1cWO8RLYbN7CKlV+hfm/7Dsw6GHDe7Z0dxDQzeOe1fsjjW8RWDX6zvGLlnqwr1b&#10;OFPw7SSLjn+hWYfAYx/Ozg7dizRKPw78u4lHFrT43sqnLfvlyj1jmX6fmf6okV+Wtjd3X96duT/I&#10;WmryAjdkb8hqHiu4dNjJ2iJ25+rfR0vevWAd4vvI5gGrW9as3Na85O+Rder51OeWvNyhDcjHvPxu&#10;wrDZkWf329gnq44DcXzXJwdOWOwyw5sbLoHneAjl+NdP2znqYAnf7flWULxw5yj2F/m1+6Wnp/S4&#10;TG6DW30u5XBNy8KyGseScKLSIBZpxLxa5+hw77hVTlJ+G6a0dNCyuhLbYWuDe14HDntSF9vAdmt5&#10;1disVsN7z8HRx+VLxu+FzKs230/mzhOeIyRfjbYoyVurGjercM6y5YprZvpQNbhnOF9RBZ8TZnqV&#10;79rEVrtl/eTZvVJ+wgdLFXDs4NlpHDj39sNmN655lr8qCpadD1a7aJKenbM+93LUd+EfH50eq1pu&#10;cBUVZ1HEKN+H6z+OyLW0MUFijSpzsLP5XydakjHkgpekea/KB9s3Vf30cflgyc5RVKnHPhelZNe9&#10;OlTZ6doROQn9G/137Y4hDXcmHh24UoowGkZcy3LeD6EnjD1tYst1Tk70OfMZ7dC5r6yv1GyfbLOa&#10;vzuv29vmzrPr7Xzbmf9SQqyRY6V08oSPfVNn/8uYn8Na1Q571dUN7cNOTzF2vmp+YcF6k75dl8Fa&#10;F+qMnBYH4jA4dbWnzQP8usj3Y99PfD8uwy2Jf2zK2vLNLTIUNE1o2F7/o1XEx5HAh6u2RZ+NHoi1&#10;R7BzFoFxZ6i9TPijZd0zTs9o//q15NntmvT3KP+f7gsT1cAg32/V6Nw9zBFrCnccn4OSO0s2rjw4&#10;OlNpnuN/nKyanpfvhmutvJPgzpba57Fe+NHxIkY5O9bF+7RHXmLIfD9XaYwYqI6e1PbKueLaMbfX&#10;MWmWa7TPhl+Xdup51eevjs2uP/XsOF6RZ0eb3aiYq55dQ0ODXbPNzrPLD17cNLOe/lgVt23RyiNi&#10;Z6xlmXvSxkW7mMgVunnWfdNCJvh3LzXRqmYdQxvNsteqOlQ8Cfy6e9ae2TykkZw75AHvbt06XDU4&#10;f0rPDnowxVTsGxk/v2WaVrZVi/o0tUGz2MFyNyJ2AgxBHp+JsDmu8eyg+7eh7oTt6aBnFzP07Cyr&#10;pbIAgreXh9+spY+n8xX5+VvBPwmbHZXHixfmFHAHq9C1Tm2/l31Lyr9S2brZp68RyFkF9gLAogaO&#10;Xa/r0Ho4Z1vwRqKN0pqN3d6jKHRasbCzG+l1m3u6fPp9ruGfil6JOWcljl4Q/zNqRmDVr5fj9bna&#10;3puKXsmtreq9oL/07KhPSTzTZrc3cF1Mcum4W5SWNF3P7t+3SM4crU1FsNmpXbEqljw7mefNtZJn&#10;BwugsE4VQQFOpWPchb2x7xvlvyksfd9uoIXLSq/ydS9m20T7tLgooXh2wSHHA/sC5+uus+nZsc7U&#10;9dJCqbc+Wc8udf7U5ev1y7ZPi7VhZ+z3xFo+LWwc4U2LnRMlbudq5mC/Fy0Vuld8q6dVX67l0zsW&#10;d8WmXe+zl9Wzsyh4di6/ex0jwIV9NHbinqtoBubSlaWXKz9zJb97OE0uI01+R/l4HmPGoeL+1bPj&#10;DswWYbl5K/+ErxE2O2GVItfO1LWDlSqJe9dKnp3g2NFy15CzDTy7cNl/N6x2b5NnB406Szfu0MQz&#10;SEdOHtNvyAHPjmmN9C+UkWd32KjnKPho3x13SOXWfLyq8s4VDocinFu70G5Y4M7l7i08q+X/aOLh&#10;BceNN9wTvpe+cTTvqLS8JT2XeO685bDBRbT2RrKbkdKrvpa8J8civfF9RHIaspYLnp1nevv3ibQj&#10;crnTWH0/S3M2TruCdzVyc4xdrHgP7zWnFRZw2uDb4FHaV9Hsk3iOVr6Vz/6ipEa8D/TN+OyJdvDs&#10;8PsuTfqNW9f4+1dBYMmBD3GNzFejDBXL68CMa3qFJfYEbvqT5n0H9rTrRrlubXdrZ6lLO/pbz47K&#10;0a1iX9UJn3/63fAckcwN848bfetdNVEXjt1Gg3v2PdjskvM5eWfX5vzucXOFnp3Bs7Pp2aVv892j&#10;/eObNZ6drzZWFS3y0rOT5bl9h+qaf1wzbHZu36XiMLZFqTxQHSZfhux3+nw2VtI8MSJmuKnvSo4d&#10;3urF6hzKlnpXxQthE4S9zoXFl7q8bt9NPy4TE8SKJ14EfgWO1Zu7N/YMrLPMalEmbXapuX4ynXd/&#10;wPssr+eBPLuvkThr/Ls7LC3oyiLfV/GfxPi8e87kCRcql8x4ztgZe5U5ZuTZTaFWnRnKyLNTAbtY&#10;azrDpyOdUaFQF+mMtIMld7oWPLlaEYeeiTyTgL3OOMoT32xSFrtvbvla08RN6+v3riHPbm/gzJp7&#10;os/F22OnY1Ltjn87w+1lWt1TOmGzuxocQ8W1E1xDg9N4YMC2SZ/Fvkg8Zej0c/Wrw4/1696OnXh/&#10;pcVO58D7Kj643ldBjr3BqeltHSmRvh+jqsKDF26Jm0Aa3PC9FGnMslSZqWLmqMGK2v40q3HOulU7&#10;2S6Wr2JnXV7Xnemkze5rWWHMwPriyMrqi1LsZcgOp36a6mH6eu3vi8ToWlqMpZ7dBYeeneTYwSpV&#10;L70rKC6Z4NnBI4PBtQtF19RXQ8lOceFWT3Tw7HKjrcKqpfJ3JEZou0edljvJs9O5cB48O6Vbh/2w&#10;tNgpTt7QxntMnh1sfYaeHXl2+wIfN5xvPL9lKi2Cnlw7u54drYn23a+b4/Cpq+WfWqfuy+dz8uzs&#10;z3e+cTR5duLQuYq04vFc8ezwRuAfVv7B9bTYldYaMwU3W3wm17BG0IGei/5nJ09QawTGOqBPm6dk&#10;UlZ307AfYp5IPGjo2bG3cPQYbjb7Um3E1j8L9BtrDs58Tlu+7ClYH/uc9D2VZ36tLWaZGVxztlu3&#10;2RHTvcWzs1+AzS7Silmi4NlBzW6QYe0iz07udOXu2OegIPc2/bwqTpjGs1P8szdXWvp3b2BvrLCe&#10;menDLjw7mR62QZRPnh0sVmb6gbId3TzPcU0v9ew2+gqy38pvCexZ9VHDINd0HvWDZxe22ezOJex6&#10;dh75Mn4eWO2M9uSAwzgwPjX+RPxzscORFrs7F/LN4BRR0f01OYEjkdNQqic7gHi+uApzFOhbL4Hm&#10;SIcffBVr9tBdvGaaHn0KdrtjRR87aLzX9YHzkzFr5HXiQT9X7Hhe88KhwrvX/UAGmGSaTPPr7RNl&#10;I6dqg6zLzrPrLZ6d+cm4ljy7t8izm+vNs4MFSuOJtebZeXbPZ4WLHhHMObLnnp/3sOnH1Y1nd7vg&#10;2UlOHrl22+b/cL6dZ/ddG89Ocuwszt27hbmj3TlrbOPR3HfBszP08ITF753CIwtawbMryI5WQuur&#10;fC9sdl75W8CRm0UbmsYLrMxqduHNqe/D4NmZ6SPZs1GG/ftSaZNj1De2a0gDLH602slwcNQVsKaO&#10;A3dC3Ro+ILupG6ljTPYE0IbkG0Er1K3lKv5rMVoSxC4c+JYWmE/uL3rahzjr5zmOk/KtIGSM025Y&#10;wu//6Qy4rRIb1gxfYSYJT2519OBaunKd99W5alcAdaqxuS/GZSeOef5UjP6fBc+uEjtjXbly/vF5&#10;i8AzE3puBreOu2RrabHbCG7Y5pqNs/xfGp6d8xnmGXp25Tk91LMDz66RPLsM9OxsdYPDx8N2DRZA&#10;8uzETtuk75N6eZJndx/W0lpgsROqc76Tctw08JDEo9Nxoz47MQiOXZvgyHJfu5xrc9bNcRlcHOmh&#10;RuXti9hZP8rcgTHZGHONWP3OVczf++sxvFGrdF6YgxXd2PmexhKg1ccyxeEcK615AOtPGdK1K11+&#10;D7+xbrjsHd7/FOd8mzy7C5W3TXr22vhLHdA+kjw7ctxotcMO2TLFsROxsNl1wgcs/cDCyiZ5drTY&#10;8Qi2B5+JkGP3HfLscBTAZpcFlp08CreQZ/e44NkdDny4Zlvsv8TaY6osxuTZiXpF/dilO+Za8uxe&#10;mPJZ9N9gsZO6c8QdGWJihCPeXPCSFufIIzjwAtfNPsmBj1buHPVEZYvvuK+ktofluuM//EXwUvDz&#10;WhkuBZXHjJORDN6fxeicBlsCO9bYrOMw5bzYwDTT6/2Int/5uVTh2Bmnxa/7M3x1eHa02am3876N&#10;pZ5dW0o9u6kNjxo2O+U31sGzC0Xrbqom701x22x6dtgpamfZfYp9suTZeXDRoHPn5NkNMXl2A0wu&#10;n+LZMQbPDhY7dZzZuM7g2PGe0rMTNrtVF+pHxsCzg6cLw3ermUvltuvZ0WKXG+uw8eg2x4XNz8g5&#10;tWFq3cu2++TZiXzSd6yDazcyPjo81pNnB08XoT/HLye4hn9nxVv57HECQe0NXPY53f1rWOxmLqQN&#10;kGsFDJJjd8J3Ktrr8jNpD5jF4LkFYTnDG36154gtdsQLRGNG4YnsACwBmBd43ndDPOcRbtfVNa/6&#10;vNtqr5/rF6osr1i9F/Sfnp2NZxeVOm2Gnp3BsyPjbhctdrRCSS22JD27QwnJm6OFj+ktPTuZx8mz&#10;k3p2ksdHq923G2C5MstX9fRNbPHsWv0tgQt1w6L0G5t5fZPxtMoySb6d5Nmp/Gxj37RTlTMk1pxY&#10;ASW7Vv8vBceuw+eCNzWbyARJsJYFDI6dvpYvfdI5LHaZldfDVPtDhsIWcE10uf/+va478Ubku+HG&#10;mS5tmgxw6FaG6zWXsqptz9m/enaSZyf17E74NpfuAc/umDcHzeKakWcnOHPkzm3I3pn1UNFDkmcH&#10;y53Qs5M8O8OXq6VnJ9MbPDvujkX6F+Y3zB9Cnp0oX/Lszk0UrDojv7D8kTknziXPzq2d4M/BD+u5&#10;3D2KZyfSK54d98ae8O0pOEILnPM5UbusvyXP4NmZzyd4ds705nlLXjN5dkwNqxtieOVY7iifZavy&#10;nbHk2an8/H7ezd8PDSOJN4ykymLXQxRhvg+LHVfUjiPY/dFxlyEsdpYFvud1ZJCTenbi/QacP7HC&#10;5TqeZTLOEUuBcPfHaFcM2vCW3Meo9pS6YNWrPLc+RY7N/adnh5EZvxmhZ+fzF91n89WqeHH+cXOX&#10;KD03Q88uZOnacbfopiL/uPScNVVe/8S0j7m1wUvPziu9vQzJs4vVLHfRs1PcOVlvZuWl4dmFfMG2&#10;CHbQQUvE5M74jHfvDLDikRKzXO6v5eqctZ/l7M05BdS7FBa7q4Dl18M7xL7Wk2Jvi3P8Vecq9sKI&#10;uv5URFrtqhUODZy5YUjl0WMzn8rvESsc63l7/vlq6dldivP3Qz27C5UVU7gz9upw7CxuGexjwzpv&#10;7BTWOlrORBA8O6VnB48RtdgRS2sdD5NnZ3LtUvPstlg8uz3g2W2LPgebXac3z26G5Nldne/B+X13&#10;gmf3ecziNBN3PeDO2ufjWJ2mbnQHNC+FFrV4f/ZV/GL4Md/IZVVVHn1Bz3qR8KXgkbLQmAfGPDDy&#10;gTF1Y9bdcJF+blHWyfDTAtXQiqSOdNI7tMJPZriMR5TVTuFTjZ9e+VU6hUnnubren/FXy2bHFQK7&#10;PkbfnFPPLloZHOKqZye4aJJnpzhyjO16dvkhX93ilVI/TvhstevZQQ/uyTjtdBZXD3p2aXh2Uxsk&#10;x09x55Q+nc0nrI1n9yGtdmgvrHcaz86uZ6fz7M4YvmOVjp2KLT27LujPCY4c9rbp7d8c1/XskF7w&#10;7KznM3h2wptHrsNiNyKueHZ2jh307Ax9wDHBy9h10ypUx2lfa8vUl6u7zR5YPxXpgOWPa37Dy2kF&#10;ZKlyLwB96ZxSPYtX/r64LuuAbfD+0CnsUSVvPgWyU93DW4Sw8WOva/LsXZaZcq3A9S3EvS3mWkKa&#10;9ni1w+26ZbOTq3u9W+Nz6w84B22G5zaxN9ZVz+5N+GqlX1Ycggc22UXP7sbAGyvJl1PcObue3WRP&#10;PTuRHjY+Nz07WMJEfayZn3saKz278pydo8CzC3xUP6hb5UqenbLaMV4SK4pb7UHbutU+PovX8xTB&#10;b+x1sUN1+7CW3+z7Jebxrcpi11NcAUu02N0r1vA7AuQmRSuJaq71cobSC85Pd9qkMB15WihFnoym&#10;xHQmuHPgrNpx7la+iVGt/FLtsxsGk8pNmd5lBmNrl51n1/d4Js+OuqYfXJ+aZ2fnpdn17NZnTy9a&#10;X7ZL7HTd6aJn907hniLo2ZlcMqeeHXh2Tj278U49O8nXk1a7dDy7s0OP2Hl2Qs+OfaOvgj41wbNL&#10;yZsDz05oyyneW/d4dvCnmxX15PHZv0fy7uw8u8rspTnv5L/sb8EB7xPTWpU6VXewo6cFjk5ihFar&#10;95Mn0KMFEd3m/1oWRmpfSY14J9Dz9MdnE8944wdP9xTsdi6//ZRYcYyjxIkNK/r4XG29ubukccNt&#10;ymsoIx3u5bwAz6TqU7HxTGpsVqvifTO/tubtXE2TI3NbSp7dJsEKM7l2YIQJqx2uLsduUd9EP3bV&#10;OjllX5JzU8+uLVnPLm2bdT07cguT9ezUc9Nmpz57x4pnZ31/6nuUenng2YW/F+a4/MH10HTGfhPM&#10;hS0+TncxJvBTE2w1kLx1ePFCoNiYdbcBxzVBVxwzX3frSpdecOChaBu5Est8XHYbSwXmiBMVgBWF&#10;s1IHfjzxmWm67vQtelrX8q+Ont0X0EggqqXN7rZJb1wDnl37gGeGdU4Cz05y7PC3fXan8BuruHbt&#10;y7kzVnLs2oXVztSzC7aTZxd6JkqeHY/vJPHsCrZM2GTp2f1ulTvPrl1w7K61nl3nP/x8wMNTfhI6&#10;Fmj20Zcr58O90HWWY2IEFjsD1TkF9A8r+bPc4XKh8rr5dy26nA6P3bj/RbBl0aIxbxh+dzsHPDsg&#10;9PVL7DlYRgRvzsH9UHG+EuOamhxPPXFnYMQN1+Kayq9iHVOZfE6TT/UTmbYzk3RfHZtd/+rZtQjd&#10;hRR6dvVpeHZB8OxW6rw3u56dF8/OsIglWbW64EGW1jd1nNm4GJp1evnOz/Qfy9SSO3dm40OCZyc5&#10;eUl6drAWLjXLVnXosVPPzpNnJ9pInt0JJ8/Oi0OIZ02pZwf+3beCr8Ebndzzhh7HD3aa0XP0MI5S&#10;x84Hzh6VzLcOpxc6atpNnjCzvIPqHXKW0rs6MsnNehBOwW4HXoFhtTPfCrqxRs6eKmDN+N16F6Zw&#10;u+55rbvp7b2l0u9RsVa3ox3qvaB/9ezC8G7eEYCeXVRYs8BB0/XsyIN7u0nxyhg79ey6Ev8QeH/1&#10;c2vBm2NAerueXYWDl6fr2UmuXe/17ES7pPXMwaGTPDt4xb2Z6uxHA2frybOjpU1/JrdzXpssLJS6&#10;nh0/F9Hqlja/Xr53+2Q58v6g+LTYufqjq1qgN5dTAIuE/9NAD3FsYux1rLK1Qfn+7M3ky+4cFRxS&#10;kL11+JP+H8zZPq1N7ovNDNNiFtDb1gDTQDT6EWpdeOpVeOGca3vqXrULphUusW9WcPBM7TsHrkw8&#10;elxXdWTQd4g+Yj/2/zEtfdOmylMd6h89O8Wrlzy7TfQLDAaapWfXAp4Yg5MThnNx3a5ntz576kTq&#10;03no2RWenbhx4jty56fgoik9O5X+hSQ9u419oWdncvQ+gs3uuH95xdbhvooT/vcq9n5jH57M+Xx8&#10;NvF8eb3RsxNcO8Wzc/v+nPU69OwacnaPelWsudNfHFe9eqkdGX09vD/SIayyxPP24uDw8hxaL30V&#10;7N/QX/Q/Dx79BdRszbnAfqzoU2+6Z9quJhbd8Sxm+vQbqdJxLNfxqa6niu3pk8fdakfdaocfdW3Z&#10;p5RqmnuqnquhZ8eRmVxSP7zGgjtG65uIFW/NhWcnLXbCj2xUKrxdc56dnR+n2g47Wgo9u/TcOMWz&#10;UzxDFz07cBPTl6Pak4ZnF1weHFV7TIzL3Bfb67kwcIz9c75mzKzJxfngeo7LVLTjWhr7Cczk1bis&#10;YnNM7/UobJWkRnXU8bSw2oGT4znv5W/fjiWlSZc6DzCU5o3dyu8sX+GN1/V7HNsDDtyqtKqdxn2k&#10;kuUzT7VrniegZ6f/6y89O/LsBI8ycKGyfsqzg6+mjpvBMRtwYGTnJBee3SLq2cELxRL4iA0bHDsb&#10;z07q2bWH2iPP0AOFeXjr2ZFnp+nZGVy7a61nZ3HtDgz4xciiKSOXtfp/A+YjuHFSZ9ZCR6pPCjlW&#10;Go6LkfvBsWv20Tt8R6Bi8tbhBdlfy7oXmrNv5R/35y66fcbGMmGzs1verTIy/8T6wbLbW/bAyAMD&#10;OmG16xxwYMAbg+vGXAqJ0VmWBM4f1Odj3dN9JUZ0rLljJjX+iEE9n14e7zE4r/E84HJdTy/GYuAZ&#10;fp9N/Hv1L2OCEtPh/8f17I4bNruja5Se3aGmSl2vDV4WLI4cPzn17Hyw2ek8O5ueHXh2m8Gz46G4&#10;aJnq2ZFrR94cdt0qrTzFrdPixebOWHLnBM/OSt89PTvB1Zva0LWFPl4tHTq7Xp3Us2PbJDcvSc8u&#10;0SU4dlZ+vSzFs6OineLWmTGuXVzFmTvH/OOYR2BfLJEq0GyM6+pzJjFm4juEsnVBNhh7gl+3e04W&#10;FBzJwzqOtT+h32HNIDIpM9M0aPd++K7k8anm2/4k1DZeB7tXoVbGpTin7V+uhVv3+Cnz2YEayUtC&#10;+2OqDOuaNYtQ91xizkRUMNqY/s3F8JOHPkdaFqxy+Vx6vbrNru85OeTdUc+O+2/gUzVwXYT8MYa3&#10;G8GbW/0mArlzkmcHK5XJddsudosq7tkh2OyQFjw7ybVz6tkVidTcVSptX9JvrOTYSW5e3+jZWe0b&#10;KK1yor1TEkNj/yr8xvKdFra7+sHmc+jp9OeT16W+XLKe3VnY7OzcOuTtFtfOqBe5rHz4DC27jxr2&#10;wGJHRBNv+VJLPlMMOdKdikCHthYe6cCq++D6YeXk+nCVNyvrg+vD03IK+OZRgnW4HUSd8hur+g8V&#10;O8o0+5Z01/FGr/AMjetgSY3hxxLXa4I1qNWJG/13rz478aCuq9iGfyDH1NJRmNT4tW7rh6ocFVcj&#10;H1CpzQZwDvufuu8Zsz5gF2/42IUgynDPI2x2nEc84etLPCuuj9Sz88GaxTf9OaV7v9GSBy02cXhq&#10;soGjRj077OI09NfCWVMmbjN8xlKfzq5n91HhSxOLBoY1P7N2PbtfuujZJfuNzZxnd8RDz65ickG2&#10;4NlVvjR2nyfPrvd6duTZLadlzsm1c61T17Oj39jbc2ixk2Npq+8iRjbjTTwdftzuR7iLjXimP3fq&#10;VrDkNqhWbB1+sKQ8h+xZ6mfvMMZRc+aul9VTXAO3sBaKg/0F+QiCkYCyoYeFPbIY98Rv3xMjjrGN&#10;6YhJHZeljjTAkxwPDXzBKm5Y4+3jZKo6gWaJZ7MMFz+15j2jXOMcXuHlfILIxrUSrX1qbO5LHOtc&#10;PerZwRMa7LxtlSumzxnvHz9n/NzCuZr/WFqt8hYp/Tpdz05yxWjFWj6xatzdaX2wZsJD65s0tKGp&#10;9qTSsxPp0vDj6De2W3p2Lt+DVY/i2SV/j9J37OzafWI3+vbi4Qs6/J+qHSc6tjL9DAxiTyxwLDW0&#10;ONrzoOLu7jmcpbRiXLbwdoqY7SlunW0SJSkcx4P5VZZ/6Tjmsmp1PBN8GdjUMKFj2cJkNdCTXJ57&#10;2uR0ohy0rCZk9C8GNsW47MSt1hbmE/hFrOoXPueRx1l39VXQs5MMWurZ0WZHztU15tlxV6zk2ml6&#10;du30HVsFrxOw1qlwOgw7Hfl1ULNrrwXLjjY7Tz078OygZ7fnK6Fn9+zgRTcsKzsKduvBErwD+T6l&#10;9wnr/bm7nzGTbsPY3OqTdneJ6p2jtg4/e3MWOPAtvuG3Dpz03bLfBveHXwv9Mfhe1cXlHcv+UPVF&#10;ELPq7tYl04cv1R4pWzvsjQHPDt46sm5M6IZFN0yZ8rPai/4d0ms80M7Z9w56i0qDFYnXQKgJeOE8&#10;WJ7L2Hku770mxkRbOgf+0tdptMusz1idM8/t7RB1qfdmgW7ed+9fmParw7Prbz07rgYdo9/YKP3G&#10;nm96bNPQ+ukNQxuuQ5jeMK3+h256dqYmWz717Bw8u8NbRiSUpcqDZ2feV+mMOEnPzuLZKb08O89u&#10;MTxQ6Dw5bz07+I2VenYpeHbd1rPb5KVn53gug0+YWs/uU2Gxk3pzbVLJxrKoyXE+07+Yke8IfxpA&#10;jyPX8PE2wM8HS7KycgoqJhcv5PtAPATlC4Q+8KujtysqrAtQ9uDbiKgXHrOMmUr0pOhv9J4h1Wdz&#10;lm/1Hh5cmmpgHpZ6Kx3Qj7d+1ma7pvcapbxn5OHnAPzU309vlCKvzIc3As/8elnmZ0cbzOsoU70X&#10;9JeeHf0lUcd8e/Fx8OzuiK6Hd4kwWHFTYg/WPVi3sA6eJbBz9f3VbzcWkXEGqxJiWPXW27wydCXe&#10;r/7fSGfq0xl6dopbtsSw2dFi1yXC1dSzGwRL2EFw1yQP5ZjBs9M5cHguwZlT7VXnMnbq2UmenVt+&#10;ez5hjbNx8dzLl+mYF9bFaFf9XuFfkpjOr+kFrxX9QBzq1sRwBxizFZNnLjwaGBXkLoCcgvC08hyu&#10;A/KeCEhH//bc5Wa8H+j47MFncm80PKMeYxcuypf6GgpnAlPElSNkbD038FNt5GfsVaazDp6XGvnR&#10;Hhz3h9HvgKmENjra45bX7Vq1Rz7ZpquhZyd5di/DZjczb3ne8tzlebMREOe25ElenZOT1pLH3aMN&#10;OTI8kl008QWxM1bq0xl6duS5jf8Iu1T3Fg0e+ANjZ6yrnh14dsl6dh+Z+nVKx07F3np2bKebnt2P&#10;ZrVVtgmfyuTZ7SHPzpMDl0rPDjy8JF06u54dny9Zzw7tSspnlAUb6Yihwm8sci7NGV7wCqxqwBjC&#10;xYDGsesezjhDhwX+hIFX7q5aD5bsXRWbK1/2r8eafnAImfHEsjF+gjMAS5pQtskA0aL8VOlOgYVT&#10;UmuOz6Ie5eviZESo2aX83Sfj2w07vJYO9174cpZHvIFXw7UI4Jm2CPkGIXGYvj2qHmes6pFjc3/q&#10;2R0PSJ4deBsLWuY2z2ouXb7g/LS5hXcXzhsvw5zCvGWKZ6Z07Hzg2PGaL3hvbWz5vV8CPbv7YHtT&#10;enxNmi6fl56dSM88KYPi2bnp2cm8tMfZy7Dr3NnvkWcHC6DGU4T1TvAV+V3eFfx41THiS4yZxlpa&#10;98dFiTOhYkes+irC087e0hq4uKZjVSt0K7hCvnMU6yiBFVzijb5jtX6je3Um4xpamLD7q34CMXTz&#10;ghL5cswDTpLGYvWb1+PuW88zK1evg58ljl9HuzHXxnw70/ZVO58jxTy7JHQ19ewsnt3V07OzuGXQ&#10;s3Pn2ZFlJ7h24NkZanZyZywseEFq2Uk9O9jvoql4dgVNdY2/qTuyin5jv7x6dp3wG3tgwNaRU2eP&#10;WHLcwHV+TcbvtcSVFaTFDeOznG+DZTftnTnH/aNrP4GVf+eo3XMKsmmzO+7vWjh03tkFn8Ba/4nv&#10;3IKpMxZ9PfT1ohs/r5UKdKnGX497kmc35p+HPfD1oikzys5XjFx2oVI8D3zHi7m8mMkSQ0l4cOJD&#10;nMfDT6nV5pR46RmWdWwDx0AzeYlc77M4c3oat8/qOVTslkZd+2rZ7CxdDH3trrdrgvB+hvGENruW&#10;wJzI5ti98eXxzfEn1pxfeuQ2hKXnlx66c9aqH635u23358vxueHRoTE4yBXrZz078OwWSd6cB9du&#10;8WrujFV6dIJnh72xkven69ltL24JfFx3YZP0G6vSM7Y4c/xMnp2NI9czPTuNp6db7xTPzuTWGTp2&#10;PJcWO87U22DtOuGHAoZ8E1AjtepVOM47r6l7mNFexn536FhAW4Nv8PL/98c+f3lV+Sv+3PKcgn8a&#10;Th4WD/EWjh4HzH3MI+KKg2uVpfdk3p/5VqwFzPnNuq16lBLoKfjgSW+vVyhF7GGjd66tiXRIy8Ps&#10;gfhZP8fsJSkfZzTCVx7ZBafwPnASLdQ4Bo78ZtkeM6FSj+vMZ9nsJHJ7i19n/kuJb4Volx1evs8/&#10;MnQEljhy4RgOwbq2NLarflv9rvrn65fQkpcIx7cjrE+sj/8rUqijK3E48Q+rFCePXDv4oGgcqHHI&#10;KmwWPpZdt0ZLv/r9tc9b6ZlP6L3RioWQIScuKZ1ZPzXiZsT2BqTNbp//HHh2LuWa6Z312vXs+NSC&#10;Z9eTdun1mvUNNJ5zSnxo9Fz9nsAdFbSPg2NXKxBg4DaO92/bjMILc5HL0X+LvBr9Gd5RiWdfxe45&#10;VE8ZVn40MCJ4Iv6fQkfhraY8h/wN7n4XdQlsH0edxDVqUf2FVx1u1zU870Df0GH0JdHK3XPO3Yz+&#10;CX1HiXwizL7lvhYNd/itKxy64i0FRpLw5YG/auO6qsfMx+s4oNgr5hBydgQbhbL8eZRn5k/XNlv+&#10;/tazowpWtJL/u40VxQUbsjdkNfDIrsTfDVmzc2cNnZVbPDTq4I3ty3so66HsdUZ4IGsxeHb0GCt9&#10;we6a9/C8vxSekR4jYLXbUzR16HqNZ+fUs3to/tnpB3OPGLy0o7mHhm5Mo2dXnNJvrFPP7mDh9MLl&#10;Czp8/4K9sW2+9yr3jLXr2dGiZunMtdBv7FXWs4ugvkpY7GYW/BQ2NenZ9WJA88+MHStPh+7Xx2s3&#10;TBnXdtSULhu7LI7Vc47PxDP9z77s91fMmHBdgR876HeOUsqzsi45igL/vtLap0OneoZn5hLj9EnY&#10;68bWSH4fd3ap2cBFyUrgfqBwTT/P8O19hSv2FM4EnkuB5fvxlm/0ZngWYbUjVlW6dLj1um/kV2Mz&#10;x1TnuNoX509FW/Bdcx9mi29ujb+qscpf+0nd5JJHb4nc/BjCD2+J3PLoLYcDPlO/7s5gtPaums01&#10;KxiqNtc0VjUtv6sQPDvYrr5MgbY00R5Tzw47+StfWWDnEKZrs7eenSpfxC7cOlrukr8PxbNL1rPz&#10;YV/shcAxwVInssRamoEpYCNoW+nScZyMu/CV0JUw/U5ExbgMr883N6+ZGWiuj9Y3r8qZkFNQkC1H&#10;ZjEX93HcxAEcc74tRyb81etI9VnVr43NT4fgb1qUu3uO8H2Ld4exNZKRy3k2350zwFoGOCox8OMc&#10;z53jr/O+iW2BY86razgu0/LO54ANwmhfmnY6yy1V+Vzjq6VnB54dZl2757T4RixZd+OXVM/OybOL&#10;6Hp2Fs9O7I4F387uN7ag6e2mM5jH0mZ3JCD17A4k+Y299np2bwz4p5EVU4bfegzsdB6fBoQ/JeIJ&#10;v7M4Uc1P6rBwBjuZ5afV8tf6W8Gc5ehMZbyjlV0LfUt8S87DKk9US2+OH/u6Fl6A71j26ecrZpQt&#10;mVExafCkz2ovd59nZ7TrUqhlyeQbFt94++ziW4/CWif4gsbz7BdPwHmssIilwYvAncSceB924sWJ&#10;p6TzNOWbuJd1BNmjiTccYFqukRtjc5pynPWa/YWB61It/9Wy2f05/oSvGOokzZWnYlcS3Tvk7t3+&#10;07MbE6LNjqPKJ6uUXe6zxHu+Jyf8ZMJPCn4y4ccTnpz28c0+3+fYDyv3t/Lv5uiocF4kLzImMiaU&#10;D8vdprrF1dy/St05HCtNPTvBpUvm2Z2g31jec+PaJfPsNi+GDc7JsVPnjIdmyLODV/cAbHZN01Lw&#10;7IZs0vXszrv4jb03yW9skp5dzOkT1zr31rP7dNUJrvkh8P+kw9+k3gDQ4+zH+4Axyqk+xzM+GX0q&#10;+l+jT0Wwy9Z/toT78Csmt/lerXyyoGNy1cL3MKYvoTon6jhYQr+0wnIn3h7oo86023mWb/Z6Vgq0&#10;D/tVgvcjMK4JkRvgW8i6BZ+Pz0PvPcIC+XqYurgSmdVGzHWDlDML9Qah4nTpPe6r+ux14e0e7wLi&#10;fYD9DdoJq13q9niUby83+ZnUe0Hv9eyU5V69Ycj4Kfg452+oxX8k0BK9YNrhpD1OcuIkN05Z6GT8&#10;aHxQ5K8Ng6ODIoOjf234cNP7go9n8uwcenZLzF2xqty6Ne8bvDxa+Khm93+Z+xaoqK40Xe8K60oE&#10;AygokGAaHIyIQEpFGljiDa7GtohlLGMRigiRUjCUoZRSKrGyrLkdOplMNN0d8ZF0slZWMt5Outse&#10;5aWZdHphHk7fnomKvJI7aaPTazrpPEQUNQ+17/ftfXbVqUOVohF71l6bXee19z5Fffvx7W//v1GD&#10;po5VSiaNn681lc+P9xzz6+yO1M1EPuNGnF8GtIfBb38t9uxU/ZFCoxis5wscj/NyBy81dkvNdVmx&#10;2MXaa/+5GqViJcqOUX4HWDwvUR3AUahP7m8997tMrjM1rcQURgwZGYsycsDYzXIM+c76zvu67Otp&#10;7wz/d9rY+OQOok6ELIltNRO/Sjn6soEBMOsCy8RzYoVsI2S+3FcvjuHj/nd8J9izA3ZcoTB8NY3N&#10;1fAy7LoB/6HyB1sHzl20NnJWIN8M9rnI5IkVwOvGNrW8qu3i+95oe3bKjp1kDXgk8cxVnLP5jyi/&#10;pyqFNo5s0rMRpyPbk8BsCW1aa1x3wtGEL1L/kPJZ6mci3pr2abbwQKFp7X5f+MzsqKlfwnfrERFb&#10;Z0RDZ2dBXsxvScQjEZrfWO3+X82PnnAMnF03g9DJrUsegMpuvPA9+8UUmUJlJ8OUgbTYScPt0ZF5&#10;Y6DOroV+Y3X27LLTNhbtt+4WfpU1nZ3Rrpw45jv6dXYR1MxJ+3TNeHNeY/7D0oTt9BuL9wrcT7+x&#10;+vv4OVTsEeVNiANLCsbOlO4BY0cUdNj6bclVsj+jXs5be8Hegb40aCauR1TQ569L9iVNzN5ulozd&#10;jHRzxhYTGTtT+r2RayO78/1+LGHlgPpZLWRZzcSd3ytVUJ5XRLfAweN+PMMeJupK/T1zNmeYMzAO&#10;QPtxwS5ZR76PnxELxooBf8PweZ394pXyIZ65x48tDftm7U3Z7lCjw6vBdRS4DD5XHqZe+vZgNO3Z&#10;sXf+vhhrYwxqG7LPqXJDO7fMua/xv+7f/eDuVT8WYfeq3Q88Wye1YOsFcze7bKj4XNF5xqJzRReK&#10;vipoTCszaM2M2rObdTxc46bs2ZkzDuf2W/cX2dIeuAbbe1Jn11ihdIbKnp0sh3zdYyGiOK/T+gXu&#10;WT5F22krtHXy++R3KzR2YOyWmoUPSOBJzoXlKngFZuoYBWO32xURJbHnrFhWWFqwpB9z9thiR7Q5&#10;A6xZtbvOueK9+52r3dV9djd6Zo7HrChLog2Iy5J73vtsBhbh6ngWv30qWfx9c+1XdrKBxDG917As&#10;cpDa7B798l/p0z28JkfhWaVhcGLEp8KTsf9V543381jiGN7hocXRcCzxLPrlTVTm+HHMvjVUHiM/&#10;d3N0dpd8jznldz5kjZm/5s6D8BvbKTzH3sSU9uyE31jatNPs2tFvrGbP7gTt2QW8xur8xvrt2V1F&#10;Z/fp5s9ruiqpEW6R9uyE31ih2aN9PPff2p6dtPvWFFOaE7ewxfJ+Lvu2XutjVZddgjvDGJWWJrXe&#10;WfUffrRdqm1bsK+wa/6+wpb5Wljw3Pzm0iEL9NCW4siM9Pdze6ymhZk5P5y66K67F7Shr6TKiVZp&#10;TuU3lDyD74VhfcmQ9axlYunpgovg8fELH0kLImshcCAx/XzV/aUxhTHzJ5T2IPdn0DvDsxww3QeL&#10;mKK94OogZtBXsWenw9LIMRNoJ0aKP9H/YrSAHT36vXrifXBNYF6VP9I81f0q1T93czi7ybUD8w7n&#10;mtBin5p3el5F7fVwdtwbOzprf3lQ5cjQY/9aszf3je+AeVfKC0kvpDyf9HzKrtTm9MH8S0Gc3f3u&#10;ie6zDfGeoQYydwnuffVZ9dH1YMK09PXVrsb6xp80wi7cZmrMlD07xW11+GAvTlyT1/U6tMFNZzb/&#10;pBE+KDR7cSOwZyd0doH7xwu/sWT5xoJBnF7+6xVtde322GJnlqkEnF291Nmp+5nqfchG4R26gu3Z&#10;CZ1dwB6ftGfH3bjh7NmBkQzhWUOeUzq7IHt2sGMnNXaH863mXqz/9dgeq73suQTF3GWqWDhrxgzZ&#10;XqUbR+hbhUDrgJHsb92TaidhfNhrP5xP+ynOrO2WN6yJs3al7kg5l3sAa3LS3tmeXLZHHLHLwJl4&#10;B9bstPU/lf+VUvqfho7HXsX6oaX0R7fFnCHLVrqfDuvHWmt5HPP7Ea/9heu5ddz7d+3dH3fBqp8M&#10;uhkBNftoNWD9Sp+/f20hXL0M51+k5XyRD1sgrzMjXbLw5OyIacW83Zj0ku9N2MzpBaLbbPtsbZ4z&#10;Bs7OyFSp463ep2r+VP6nFW8jvsOo2b2T9uzoZ/apBr1GDqyXb4tvq2+LFxHpWt/vG8jZ0Wbe2yv/&#10;c+Xf1Y2TbJzSroFRY/hss0wlwwa2jjq169LeZfl1dm126uxuRT4qIE9VrkrFNe08dgI7DZzdcHt2&#10;zCtUPjzHCJ8V8DWrYvB7zPBFebI8t0FjR8bOnEHGrqWyq3qju9H1vKvcQf0rcMaA9Xas8Uv0GnGm&#10;9eaX3d965zgHa2AVDyP/uqxT83rsLbYuu6m2xzvoO+M75zsKJR9t5lhR1qHEQ4kSd/xLLoC9Pfa8&#10;SewZyzAe4/dP23T2KtirE3bzFKZpG18impocU4m02q10RpghaHbf/LgOgU/BlmnnC4JwIqxaAR2q&#10;lw6jhVXX/XjS3a/OIQXLiDHE76AWkjODt7g7FgHr+VjjZ1mB5/TYHtFncH4vkbXT3sPuDNbZfVcc&#10;G/t5cnZk7dgyD81brNmnU3bqVGoZMxgJ1kqzx9YddyRu74wl87cuWDv/EcStC5zzn9bYN6m1+4fC&#10;e2fXJbuS75u0VMRZyeviYm+dMD5uvIwxt86c8rTO/t0/FkZNODp+EPo6xtNxX45/JPnf06KmfpbG&#10;MA7p52lfiJ22cnfs1fzGHhnfIvzGvq89Q53dhoJ+K31QwG/sTbdnRxt5zQntSSq2gRfU6fqSYsav&#10;jSiNvDu9zLxfs0hGhq3VFF8wp6DfUuGQejliGmtVqv/kb06PL/EbFDh095dMyN5Rwpk+9XXwsWl9&#10;w1pmjk1dHGkBM9iTT50d+032y1TQqsBjK5m+kfqe5q++VuKZqwRsb2QfTY6BuTFnesHjqm0HODvZ&#10;ThzHnIB8mA4nCl8Kg0wFl6a7R3eNLBv7PrWGbuw3g4715ejy8PebQLPdcRzjINlLfwwrgMTzcdSQ&#10;9/htXuqfHelntAcvujeJd1XraTe+X+bY/U1Pj8Axx3bxVcsEI2dy7t309gNPrC1e59hQvAFx3RNr&#10;Ftdba5XPWGtV/JJZacunzJmyfMr9iLSBR5Wdsh/nT8FlDdeZ3fxzZdDZfYDfdUZ6Uyz0siUe4Wlj&#10;5PW4Znt2Yd/7gUllyfenrZ+1UTKAwhMvd8ZaBWNHjR3X0gbmdcC2YEHZcceDS5IXJJdWVGh7UzCO&#10;DVrp0uNY/PZUf7qxYOKMjUUd8Okm+DpbMxi7w+sPrWpas/tBaw1n9fQuybW0pliFYvbL5gw5C1f5&#10;GNoKfXmy3UDP7BX9MnvmAI6BaQSZM/XY7J37aAVb9PdEjDaOvSIeMMYNiUGOfjV8a9eDcKvLs5zX&#10;Q+Yhz/N6BXAsmHePwLE21qaNXN6jK0uXb7g+WbUr+utiNc1fh3aDD4q82tHBtRxv99rOmGfOXj35&#10;oObvUzJ2ZO9uQhzbGfWfd4K1y4QnChFOZJ6cf4J27BBFqtPZkWODR4rw9uxC6Oz+ddPnNXvtz5jG&#10;jDlmf79yketH7s5hOjtY0psttXYnczonY7/uzXl3sSP2R1FNk39wOzV23cAhMADubHZpf1lPacv8&#10;bQt2lcEGNFDC/k94jAqwaQJnlxzTb//xxNUTa2+ffueMqbdOnTF13NSozFNzz6Jf5Ai619ZtMcHX&#10;xJO3PxGzevJthb3ot2lrljZpyNPrcY2+1DpkuaTHb7jP2njg8UD/zL7Z2mMZsnSbz1p6YEOPeZPf&#10;l0rd/Cr2euz3jkuNOX7rBeGwgmth+0XOaYkTFcPlIXCp4dd4j3pWWL7lyoAO02h7fgcFjMw/eP6s&#10;x+uIPos19sA4wu6U82fnKPqg+Lm3LvdI7ktOMnWPuU/d88+ml1zXwtrJGo6ePbvJDnK4nBXodXYf&#10;Wnal/AtYOxl3pMbPvez9Rqez2+CVdu9g+65xovhMzdwZydBBJ0f2jnq1+sb6hp8g7m3oahiUoZ5p&#10;V4M8/yyudYG982vupPZuc8BvLBm7LzZCv7eCGr6F1PDJdOV0pAzTcVavsxvfKOzZ4f7pDCvgN7Zc&#10;cXZWM3bHUmcnGEHWcXj027NTOkBfnFf5oJBKw43DdHYHwGh+4487vfFuBA/DUCP/Jnji3QmeBMSh&#10;hknuRGeyI7mqwJHsQERK9q7fTo0dOTZitMf+qOui96LnkveS5yP35AqtxUGro+1pl3gP/uvGTLuq&#10;ALPtRMe56p5K/k8jUw/Dt2SH7UPr5LkHUp9P2Z963vShNbaI7OVvcteasCcnd08+IlMogDPS4Ysy&#10;sFMgOH/jEWzWkav7yq7VD+WJeiKl76w9uTHFUiOyJ1foA6wfy14aGjbiOTxiCwzXjMdoRaAOfkn4&#10;f+Pnq8XyK9+DVoFrf6LNwRqGVA5RZ8c6Cl3Nda5ZsF7kKTiW4GeOSjJSFWd3WWPh1Sz9xqQvCJ0d&#10;OTvo7Dx6nR01duHCvR5p54627pS2Tp++s/LJBmrIwFbptHEZ1JlpcZzvtcanGp7S4u+xM1Z//zjf&#10;D+pr6ksQmTK+1qjYO943TuTLM3xOpcby9Jq2YJ0d/cYyHxWD62nMB/bsDDpB6uz4rHpO2PijnT/x&#10;fkxlzNBS8pS/8e3xhy3ye9CeH+fd52v2Dta02Hvsp4R14h57V3Ws+26weGeqOXMjTqxmpVcLY9sG&#10;v0XiudyRVxvvaAVzw3nBqXndYP+WuRpcZ7HXmYGcXStaDrGWX3J3yVJzu2B5iD3uuSNrF2R3y4hj&#10;/TGYt37yDnKEg3RgXka6DDIn2VdI+y0dsMujemrZQ1+oTKwSeGRP6zLijmgwnpPYJkoYro5l4iiE&#10;xXkxupB6G3h6xYjmRezuE7Y6sf4H9oDjpmHaXuZ1rRH1xbsJtkJ7l9G2Z3cOPsTFOqt9KN8CfZ3S&#10;iql0HTV3Umen2bbrAvV2X+Gv5v+i8DV/lHbsuDP2ENi7X87Pnk37dN1KO8edp+CpGHsRjyVsTaOf&#10;Wf/9hVumrJ+yPnl98rrk9VPWJT875ctpj8yuy6mbvQiRqTkzaurnYO4+T4tGeiotZ8IZ5M3AlPo8&#10;KNY0DVx33GDctmld045MO6rijJy07dgbq9fZsR7wsiHqIzVwMgfW0Rq3ZcxWqAG5U5h/t47ZdkX7&#10;d83U2WmaPH5v0p4d64QIfd22uNORceMHoxGQno6MHU8GVNW3NSl31s6S+KJGWNyTdib6bY2WnNTS&#10;yIE7WnKXYydrH/ECTRz9Q+oYcj2y8Ptjf8n+uaCq37od/nE7wNhBsWfdbx3KXZoeB8aOmsH6yJ7c&#10;/bYjUMATv83WATB4zJ94plLHnOEGa4fxu2ThVRn8hQ8P7pdqlUZW1BEcgoZnWMDcYmK/LPvo1Aim&#10;wp4d8wU/xl95IjxiSYzo7cIqDEtWbjiGcB1WJCsMq10h7xO4fTyMph32tQQ+XwSeiWiWh/V8aGil&#10;n2qolUW/eq0YNt4ve2mvMzKFffPo2LO75PstVtPkWLvbNgecHRmkWa69m9550LFWMnbVYO1+tKa+&#10;YWmtsrvmdiSU2qY8MOlR8HSM0tdsaL1ZQF92M6+DG5tiS1YRXjWmfQjOrjjycH6/bX+JJ/tadXbb&#10;s3dhD/AG7AjeULWx4jFY7yubEnif8uS8KXnT5k6bO2PStDxEfJqiyg5OwXGmnS+KL70fekZlw46M&#10;XYfrQ88QGLsGwbFRs7q/+EDBN0WNM3Kn7ZxLFp0IkcyXzs+rAVlvOYlje1VF1Y4ScO/Q45hKaH2y&#10;wx5nd64+tKZpnWPd7lUmKAVkH++2bMFY21SscHwYu1+EL1l7+DKC0Ey+Dpy7xLAcP6jPe3Kpr2u2&#10;Er+sBX9jwp6dwDEVRhzHit98mP7VyJbJPllqbtgnsy83YiboWMtX9r/Dca7Ow9slAvezMLyEiNU0&#10;aZdS1k/V8zpT9vx8VxmNnN3o+I3VdPC2Huus0tKcH4OzOyFUdmSsGG5GijKiTk48Ofng5JOTOyef&#10;vL1z8sE7T+ZJn7FGe3aCsXPDnl3tiVpYs3PArl1tSHt2jd/bzDAGMXXTp+DsumDPbosJlmgqzc5/&#10;os5OKOygsRuus8tBHW7i93Bw7B9y9i5cMj9u4ZB1eip9Kw7BN4Qlb+vsurum33lvzoSFveg/qU4h&#10;Zob1nK5vq56c+MrYf4qpvf3enJmzF8+eOTsr77ZC6tx64UWmF//b2AUzMp+8/ZWog2OfiFmc12OV&#10;Vklpg/bXppyiHuuQtRscW0wRsQgkWrFDztBihD5+qbagCvr8YbjutZ2Cr+lnsp4zsw4Yc4D377Ml&#10;yT5f4BqovhpmhvW/CtfsRwvErDe4/yw35glch5//StvxBdC/k4en9k9hmrY73tLmz0HthDH/ER1z&#10;/izHAcA1gpxAjx5nd9m3zeY0eZ1/9ZKnuwx1/Nasdsv1cXY3WpMjFQHBOjupJaPO7gA0di8I1u75&#10;pP0pQ6a/evV7Y5d5JngGh/lGjdO0ZUH24uphK64+um5mfVTdzDqkdVoqz8N2XFZ9fcNicHiBaIHK&#10;7unVa1Y/zPjwmtVPr85qsDRa9LHxl6unlS9ccRci0y/Wk6kDuyfi+IaHVyxa7g9L31++rbpds/4L&#10;zq7+7KaZsj6sk4iyfv56Ume3WegAkfLzDt8HWvgK6XIvmT5lDy+6LrvmX/C/vey57GWw1zZadlh3&#10;2DbaVGy0xhclFJ2bl4C/CcUJRY+ad5mft6i40/y1vcLZAWSSseOad4/N4/oGHOBF33948hzn7UTt&#10;ntxP7vAzX8Hr92K0XuFI8utiwNjY26Gx+wS+JBswCplYdM60P3UXNJMfpD9WcgD2NMnbxxa7rW32&#10;tsptlW1Q8LSjp3dbWAM/axdufUA7f9yVVNFBXZ0IrF8gRKZy1wED3ysylXmKcQTQLWzFwVpcnx0z&#10;fL8XeuEHSo3AVXqlVqm2wj8CCbXmplq0q/mi8mIugHEJ9DfU5jzO/p67IjCS0OzZ6eoSdo3xSvUE&#10;uwj+gKwdbOVhXuDn7OSq341a+5Noljo7/pJiiq9FZzfTQ3+y0kesLhUMHo6hnaPOjgGsltKuBaVk&#10;vBQLN058Dr7vT8iD+SAKLV5EXXrdD+q1qP8szv1d3V82hS1P1GMNGDFhzw47jbZWvl7PMrXAegkt&#10;HI8zQtQ3Awwdbfnpo/6+DFwjI6ciuTnF0MlzykagSveQLfR/H5nepZ45zhbsw18KXo4qu57KeOfp&#10;mi5o5VpRXyLtkzs4mof1m3z6ksUvLhjTGNkmVVwQu17arfQO24tngKN7Wu1Hq2NcP/WSsSMDO4jd&#10;sUfA2Um0AfmVz1W2VJa5AtwtlTxi1xv5NY4kRHthLI/XvGxDRE6snwysoQzkELjDtxx7QaQXLdrk&#10;4XMVVfQqQzyTueizJzroZxVjZyMuiCUdnoKuh7zGebqu19c+h5tByPPlteQARC8PLBN3xDSwF75s&#10;Yz2vdox6PA5GUq5jBuvsbhSeA/lwLka2tt02lC9ZHTI7wRE6u+iAzq4r7vM4F3y9Sk0d/5J92607&#10;fqbQNDtgn05vK05+7orbmva07v7X876YdiTtKHbSMh5J+/e0e3OeyXu98DVdXJPz8OyHtVia837a&#10;uuSfgt1j/Bn4vlnJXeO7uWtV2KVrSVgSlzV+8XgVZ44/krqtqFfo7Nqt582D6QORR0Xowt/Tkacj&#10;tnHnqrKnl9CVMJgykCSCSE8b7N+BgQyyf7choX4Mfb6q780yxq273hNnhY8J2AeEjUDsNBZ2Apu5&#10;01i7pzUhfsbXVtqU4Lo75/MbLdGp/xY/lJ9bAn8U4rwz65M79uRquFB9XQDT6PfyKxKFxwfq3ES/&#10;aV0L1gxWa80TZy1NWRuhNJSLI3rB2bEsBjB7ln7LV/afu/Nq2XKw385Id4Ml8M89jG2HwjfaEJQJ&#10;/TufYv0YsIqn4Zk6PrRMwPN54JZ+5WkBiHjGrBp9YWIV8UxEX6gkBjkX1mGRGDEea7jxa26M19ET&#10;BmFey0O1FaofL9Dy2aS1IUQzNHvAcYEsE2kQw6+Vo54fVoaWX9jzeB518NuaJfYC+LtR424q4Gk7&#10;8FR+t20idXbQfkFnt/kV6uyExo7MHXV2S2sFy4Tr1ipwdtj3+d9BQxe6DjunnS9OWHhOi+eL788+&#10;IDg7oMK6o2TONLKMI69/2SRP2v7s9lkMzbM6Zu3P9kwp0z2fl9xtmnnPzMWZi2YujkIsveecRZVt&#10;TIdKGiuWVYCxUxo7fp+Ob7xza3ts2yzTsTqN37Zlf/EcsHXx03YW7Cjqt3RYJULIsLHPpH7c32cq&#10;nAEfQlcLTUyHtR+xDz7cM9JPz+uzbrRsXbr7wSfWVkM3+cQqU0Nz5R7MvQWKBI77LPba82jPGWRb&#10;AXuzmiYuSJPrL0uUDsZO2axrRg2DwxYTLdz02Gn3VGMONZ0d9vfCx2RBLWzkaBg24FfhwohT7bzC&#10;cYWxL0fPFwpL4fvlcjE71/pl9sfEseiXBY7DlB+qDP25YXgXKAbD70b7UNsRUmd3I3HNnTKXfES1&#10;qeTXpriFpTmrJv5NdHZgBqFrg9pOxZdjTs5WOjtq7Yb5jXWdcHU6obZD6HR2ul52v+z9e+jrGB5C&#10;eo/v5c0Pbf7fm/8e8aHNP9oc6aXOjvbseuxH7Wvdr5KpQx4nXCflX0fn/L+dPbtXoo4u3F5BZdrY&#10;FKJ6yBI7PzPnrjunT83MzM6LXXAWChL2zrQCTd7buI/s26qmmFdjFt65GPdOKB0sYTxr6bYswlMD&#10;87otZOxWTyZj13nLq9h/e8Z8WwH9BDOcxdUl87PysgtZDnvnyBSq5aB0VWNthWXVL6sUCnjZjjAf&#10;1lAfOO5+zhy74LbCY2a5TijYRsGOvQS+uwKoJq71eBj22YCrgiC8Y8arjrX0RbfEaVA+oucP1W5o&#10;43vkwnmtxLPon4FrrKoNW7EPlcfIzjF3rNa50Wo4vKOsswOP49uTO6HkuGDsyNQd98JGeLFk8EbG&#10;3ElVzijas3NwTsBf4BV0dikT514y6OzirrD7c3Dz4oC9uJBaNs3LK68xGO9p+LdHNA0d7ditXFi+&#10;D7yZ1OLBvhz0b2egxHM1IvDvJkujn+ETTN/DK+6ub6jfBiuwMm6radc4O9j5srfWuOr2bdorwlFD&#10;2qUdg0HUM4n1M2uiq6Oroyr5F6FGq7eofVb93dWzLHOKbUW2AsZJcy+Y7MXlxeUl30d8ALGgaFfq&#10;rpQ3tLgrNWmWuM57EMpKGi0YzQvGbhtQDzt2zm/B2H3ji3dMcnC2fjif+93QGqRihV3tigni8WkD&#10;l7NtrrFZze9hfxyfGJjntrZWXqh5w9aeRd3k8ykH0vMKPrQuM5MZpG2/tur1lfdVr69+AdaR+Tvo&#10;05jNPtqilqOVoHJEO8Qz2Ekqd8Ny5V/Vb2BebHFMUUzxwLy7S5j/ZAfn9332T+4ggyftSyVV5Ffl&#10;Y/Wec3te67NLJkygXvTsQS2Gf7SgtRD+Vgatg/yMO4KQbzgOpe3R38+WC22BiDwvP9/AGT7fAGVw&#10;1sEQzNmp2cGNSCVrJ+3ZObN+ldsVwp7dFXV2sEMX0Na9q/v8zsqS+r9sJivHCHYrZKquq1R/3zjf&#10;n4LyYzm0excuhV/bTaHyUeWP8/1XeQvt2WFtu92+2P40ODt1v7pHX746p0/xWWjreE5/nuzdnrCK&#10;xNDf4GHo72R543y0Y8ddsb32BktkuqmEOMhzdld2g68jxnrt7yWSxeacWY4iYE/H349LhP1OzgoE&#10;nvvQOhPPn9wRU9JdCcbOnekJeAwhZ7fN3S3yJQPvsmfao2yNHvD9XulfqBmlSNZOp+cLzEQkvjEr&#10;wF5Y0YZ8cschUb9Y4Di22GqWdRbthe23njc9f/TSknpkKtob+KWVe2gTq85reJaY/j5YOwMutWOF&#10;W5WGu09iUWJT3UMP8MZ2QF0zpsb8eVwepk7GZ0dybMesA7VD20PO7nvoplttcrf7jcByIA+5jk+r&#10;SB22nvx6KLGgExumtdN0dtCMURvWFRc9wVUo/MTqtHJKM8f0mcLFyYNCY8b7wU75NWXy2K+z055/&#10;vfAzaOfoY/ZLpmlRd5lzXi/8ReG/Iq9A5LGMrxdG3XUKd8pwOK1r2vop/vLAvrUnbSVDJv3aIn0k&#10;4iepPcU9FurssEpunj13bYQL7ykj7fUtw+5VVc9jcabkY9MGph1OY6Tf265pgyHfQ3uvq9qzWwaf&#10;FmT0WN4S+Np9NqI5SWr7aL+vJWlO9n7uSAVjJz1CPO6MLxb6OtGHrc06lLgnN7aYNuGKI4kL8GnB&#10;/aab6CI2EEV/TkTvIWNnic9uSdqgs7dXH/mb+NyS/QKL0CqZz2Sdyego+avvEvBM/0K9mBd8cgfK&#10;CrB2wWXxCCtj+eD8WeaeXFEW6kc8xwrtu8R0m63c+abnku88euPUCNYtsQprVRUXwFbgWfFuss6S&#10;tTPiQo8x4CGoH9ZfCzzHPTn6+x6nei7oucC92nmtP1f5qedVOux+lb9hHFCuzmup8Zj5jK49O2G1&#10;AuOrZ0zQ2cEHgtip6dfZUWNXveGJda8+9Ag4u2CdXUBn9rfR0oUv/9Hk7dncfUrbfIwbq6yzoLOz&#10;QJ2N/mG/eefcMsE4jrjeQktYRk0hg9AW6p99IM11z/95aNXaprUyvvvgBJcqO1SqvkeZwo5dba6Y&#10;73BESua8oOLrktwZnlkHivvN/dbIlEOJscXsl2X/FrTL3Y8xjbET+IQtCviKEU8V91s/MO8suXfx&#10;j9c4wNhVb2ham7ECfijszA8eOaDnWz5rw1yv44+eN91kyXvtjmjugRHc+xXH2mDsRLvxKXpm1pw4&#10;VjGmiGtpvWDsLvt0OjtwjbDgBTwDySiLWOYcP9AHKjwp/Kh+1Xiex/pz/Iye77pn5Covldo1PKp6&#10;qPPq+FpTOdbGX9gXlXNn9Xc0dXYD88ammBaaM6XOrvOWk/6doaOptWPeJ26hv9QTVLWhTJbL2AnO&#10;7iS4Ok1rZ7RnJ7Rxwg6d0Mp1ug/6GTvJ2630dW4+uFnFg5sW+v5Sc7SS/U6brasy07Hb3emCDbva&#10;k9hjC9av9iQ4uxOzuTtWxEyps0O9RBjNtPMWep5wLRiCHk0ydr22+CWtpbfeZc5cnGdaeNZSl/Fe&#10;/OF55PLcGF8QiwVVwXPbi45aeHvNLjwjVG29tmey/pz4HnAN5UPRWeyKXYtdsa9Eyf/pK1E/nBoz&#10;Hzo+zGh7rGctMfPNmbV3Pnl77Z3mzJj55A0d0eyblZUJwzjA34pwZUxa1HBi9HAocQBeAyWmOX/O&#10;KfoZWEOywNOnxi1st3F/PdFMPRv75sSKfv/8eVLFo1WPOsoNODXixoirEMfaePYq/bEBr+HK0eev&#10;/2y8f9ixod9W1zGDxtgBu+td/0MAerR0dpfBwm8x6Tm7t7wmeBe6ds5utO3Z0aLicHt2YHmE1q4v&#10;4+dOuTP2grY/VujswvhFJaM2U2PhlBZNn+p9tKrzenty4MMafwnObqy0RwfWbuGKvchT2ryDHTxR&#10;bkAHN7h53+a7VpDb08KKReXWugsNF+oSnTL21jVAR0atAkbc9ueql1R3NYr8BPvH+gZFKOuovwOT&#10;KLSArO8aeNWgpk/Gf1ipr+/4ulnV63Kb03ekdMBe3I7UHalfZxUW2Yvz/bGiANYBNc0ibASmvJGe&#10;PNdeJK8/AM5uP3pd7l1vxl542sm87LnojXecq+yBJie2uCnWnGEqYc98KBHqeutlMmYK+2KuD8YO&#10;V3m9KbYp9s+J9B1pKgEvZ2+1D9Wdq092tmbtSuVO510p+9MnFezHve2CsbuvOrtufJ2r5iMxw3/M&#10;1YZ2jftjucYoODbmb4wo/2PB2DWYm2IjU7lbR9aP1pUZWO822yTHRe9jLtaLDAVzTNRmERxBqNBr&#10;I58FZBrWBK655TA8XyBmAgadjmF2INbp+Jz+WXWsP2d47vrqhhYHox09Z8eZuWTablQKnR3ZV8wt&#10;f517LTq7TDd1du+u1mns8Fkeg11bWdMwTrJ1fi3ZrSM8JgNGNutPYfJnGcPLfRucXWiNHMulXbw/&#10;C84uNWJGRpttb+X7ddHecSzHXz+WyWOV3jqi+kZqzw/3USF974Zm7E5Dh5eBJ7Gr1zvTCzt20AC2&#10;2d1YEacyliNmwY8Dc+1YkW+KDfh2hQYuo91aIb0tKZwBX4/DYi5tXRHPTbHkwE3Y9dpq31t9mzsK&#10;tvT09Rv0Dfn2Csy1Vi6u/LT8UPmhFbdW7vRKG0pcBY4t5r6ddqri2G6INkNrQ8Rnrvf14zr1Ak2x&#10;nLVwnkF2QOKZf19wv+n5yEtW6iPYZTqcz1UecnxkKDpwLwOZJakqUDvqVI9rSIEtsG9Bvb/Eq+E+&#10;Y7sApAZh9bvi8jqeD1rbF21EsM7uxuKZ/0PyK1a0tMPt2ZG9I9O0JLJ+zOnINuzmlPoypbMjO8cQ&#10;rLHbjePS2V+KHavBejSlKyPrR51d4PnX8sZNFR4jNPtzn6XV5byW9wt//qoclb6WN+OugH27U1Dm&#10;rZ9yFDo7rbyE5qRng3RviyN+mtpafA46u6bYZkuvdXnxI/53w/tF1I9Zhh2xqn7H4uImHQNbJ23n&#10;sV5H0gZV3iHStoThOrtlfs0f6pQwa7wLpcjvkuU9MmZ7kiyvNQHeImbtwFoZ18IlY9dr67dTCcff&#10;/Z7cplj6WWL/zMCRlGahMoBnoI7sGfHBwP6SYbt1v2UiGLu2JFW/HMEYLo7szad+j743z6S3JLUk&#10;daX2W6Dh933knYxVPJbC8jAvUOMAlWrY/grXiOfD+bSixbJk/SSe2T/n1RLPEtGTHUpnxzz5nHyX&#10;PntkKv4f4s2MfZ4Rr17n48Ga2KthS/SzgTYgnIZdlWssT533p4b++qr3a/XT36f65hvfL8u2mEim&#10;7SNNZwfWzmDPbt2PVv1h/ekGvT2769TZhfStOnK929W0ceWa9q1s0vbs+yvAiGlaNuxozbbN+MDC&#10;9goaUeuOAnih0OnkvuvnvCn1P2haRbt/cjfxjx6KcytNYiC1+uuj6sWUnidox65dsxXZbqV31eRl&#10;yws+MHdY+tBbS76Ov33Zv8GGoh5XAltypr1H65kP57NfZm/Zbz1Q7JmRO+ORRap+jrW7HzI1Nlez&#10;n9xPH7rTbGlzpnkrBI49HCsPzKPvSY74Q+JYw7IX1iqolZX1kz0z2wA1zmb6gps9M212i54eeX4F&#10;vl7hWKIZ2K4UetWgfteIuxddGKWOBLth7gnqH3GPHl9XzTdMnld8TsO9v1zRrnBM32xRbJ1MR9Oe&#10;3Slwdn9bnV2w3byXx15ZZ9cJri4QOz0ve6TOjho7hv/lOwHGToUTm9O8P/QchrUlqrFbbeOrnnK+&#10;XYtdtY7OKrG71nGiorOQbJ3U2t1Me3YHwdiV5pwu6RH44C/9vO1ibceyU3OpmesGY4c96VrvJ/3B&#10;CPsPxLXqn52XnJ/PsICxyymS/TP7c4Z22LGzFP5w6u7Jr4w9qLGwLG/t7EFco8YuK2/hnU0TX415&#10;JerVqKaJC+/MyjtjNpVIZjBIBz+sHXnJ2S/wSY+0sizkqObPtkHz3QsW59Vlrpq4enLsgl4xquA8&#10;gnyd3LumMN0OO4rj8+5e8Ki2Sm7Es8AO2LjHr7C7PQg7ITDov667ZsR1yHJ19ysMj/Q+3h9Urobr&#10;fIdEs3OU7NlRZzdwz+l73vJ7i33R/ZvcZeaRKezkXbKGo2vPDlwQfoNDOr+xwfbsejMu6WzZcf/s&#10;Bu+VdXZX9suqV6mF/vwrcHbTha/YsbRXB50dbN4prw60M8fP/rRr80LwdbxfxJWLlrvrLtQl1cJO&#10;HCyyJDp76hqw+7PXngF7zthdVrOkWjB//ue1/Lz0Ect8u8g56jWADQ+rvEW6ZnW0zk9tdv3syudy&#10;d6ZSx8b4Bji7iiI7GLtyxmJ7cWHB84IxU/YBd6UUgrOTWrsy7FXtQO/NffCi/3bmV12wna+UujdT&#10;ydhUt2WbsFXRZz+UaC0JobPT1vD5X3RjtEStHtAPzU1r5VAdPYUkOltNrJ9k7RLnokQ/Y8f3tNTJ&#10;mSZ8IIFjo2VNriJcsH0sWxoyhCryjBu79jCKaLa+F++2uC1tNlk/rvVhRg+uQEaOIqjX58ifnJ1Y&#10;t0dLJ9fvD+c7oh3RA/mcJVA9UxBinaBcO8drIWbzV9XNcM2NeYR6Nty5a7lf1cu4RqnOq5R5qs9q&#10;XjBmzOjZs6Ouahu8sgfbswvHN/G8sGen6d4CWjupg+PxU+DsDFo0obcjI2Y8bzzmPeN8gbyC8391&#10;dfCxvO+dla8JnV24/Kmza8X6MRWevfZ9lQP10Z5Q5fJ5FY3XeaxicDkZ16Gzo2ZvnG+m9/26ozUt&#10;GN04YncDHfK3znVwiQNHdGxxg7UVdu54PDCPPL3Q6gdYeOCL8wKyAdwpb4Umlm1Bm01q7MDYgR/c&#10;qtMB0g9Fu3dvZUt1ffUnK95b8e7qd1e+t2IjlHZqptgmrNlyDC/tugkES72uwDVVurJ+A/PAMqJt&#10;wKwe7cfk2j8Cy4wfabvFBGcHnR2t9Kl3Y9qB2AxrZNxdz12c3B0bHnfwAQmvV4E1f3GvbqagsGLM&#10;g08Zz93I43Dl+svQ1dF/rna07dn14Xcuf0vD7NlRbydil/BAAR2a0MzpdHZk7EJo7dbmHRmmrdM0&#10;aThPe3NbguzZUWenfMJ+mfYFvE4sgs4uYO+O7J6+nNcKZ9w1Hn5pNVYt7XTaeqnrk/bj4O3hWfpx&#10;FfbbaF+uPvKnqT0lPZZtFq5St9s8lsXUE6rrEfURyxJ6k6QGUNZvyST6rQ3kf/oK79MGjjCUPTuV&#10;X1vcsjjsitWV9+wY6uyosRtKP1CCGb3NmeGIloxd4Hc/MI8WqDdYwL2RYQMGmmK5axWzArfGjIv+&#10;knhT+CCetwlWrB+MHDV2tM+nr58Lfii2xs4t/sD6ARk7MLHdcceSthf9VTDmF31k2Dj7gEZdaXTA&#10;8V+gVpd+lNhXuyWeOaqABV98n+QXaZfnI89HWA9ExN+AljOgswu8W6A9EDMQqOGH41n1e9hZ6oKV&#10;OX8fZ7w3DK7QOwdbyQ5z39UxHxKXw+trrJfxWPbNo2nPrlfp7ELbs4PKbmbDLMlCCR0e7NkttOns&#10;uQU0Z1f2pRq4L7xG7rvcQ86Ozz8And0G8GFSx7bUAUt0M2xpH5ilUg3eZMzPz6Be7ruUpX82L63+&#10;nh+voSaRu4mrN7y6Ks6tyr5yanUsqwVjB4wKm5lIE6uOw9pjvwW7W8HGs2eWbDUxIHV2/l2r/nHw&#10;cXDvYMLRMxPHDWZwacByH5B6oLhsWlly3jRd/dY1rfn0we3V0N/hKrjLKQ8kL0+rKJM4/sjLMQH3&#10;zjBHYTdGYDepTMOwNuaGXgx9s6yfHAdwLDDZQbYd42zBuvPzRcw1Azq7DuTN95DjDo60aeeuA+9s&#10;D4Hjcu0crLjQ84wz/xrxpJ434um68Ryijsa8Qx0H1+Nm+Y3ld6x0dk3YGzv62jKWEKxdE1o7pWnj&#10;Llnq7ErhfwKBacBvbKf7pEfatPP/hW26zhA6O8XaMb3Ht9p7qpqKjqbYXvspe4njVWjrToCxO1HF&#10;9CQ5u4DO7sr27MQ3hPqrVNV7hOlJ/3Odt9C+XF1mHFR2Y1M4Z2WfeNz9kTN+yVno9beYHNG/NvVY&#10;pU24PvsySxN0dsM18JddZ81nzPdxH5tlfcnPSlrMtE931jKhdMn8mttfjTk4lt/vSVG/g7e8E1Nz&#10;u6UwbuGEUkthjbBxx3dhXV6Jqr0zZn6vrUF4hIMnmCqF5Yoqbd+a7J+hsSPqRf1yyb712LqtZ63x&#10;yy56/sP9recb13NLpk998vamiW+DCbx7gVwJFH2zGKdLbH9yB3HdbptQei/s73mqymuDf/+B8bUX&#10;1uVC4T4UhvTnjPmpa6ONa2O5+uPR9xt72feA+73v9dvgVQNt6kVfmz0zNbnq+jg7zsE4C7txKWdg&#10;3G3RFNtg6bV3w29saHt2vRkXvV9pPmVlGtqenWLVpM6O+jQyQkpLFyrlPXrNmro/SGcHjdte2pcL&#10;q+vros6OPmIRwdrBlp0bGrtEeHZgvFDTU3effRtmoYvgA6bN3lBjqekaZotP1Z0pdXbB9V6zWuXP&#10;dM1q2M3z1/u2utmVDbk705X9v10p3xh0doUFYmeq3z7grtTkWRVCZ/f9YvBnGDNI2xZEL5HJ0Iv2&#10;MTXivUSldGm3jSXzhZ3yYu1PrRGgZxf+4KjBK/GvvdlbMIM/VhPvPov3PNuQ6GoBZyfr93zK9vSE&#10;4u32bTVLarLq5PdtqftW/K7I2bEHIsfWC1ZOeVOlXRzV+lBjR66/F3pduQIva7jJpX6b3/p/p5ID&#10;bBP5HUpMjZD38+34vtLvDtm8sNx7bQH2xhc4jntUazHCFJz8iJ4hdx9iRlAQ4tx3uU//bICzk0i+&#10;0XjmDhxaMOuxX4vOLow9O6WBW1lTPw4MFwPYLb+WzXB8xevU2b2j8gubcscsdXfvrPy/0NkZ8veX&#10;q3R2HPNSrd9SOVCX5Q1bL/9z4fLjebB3/vugY9NxYkaukzbsjEHYs4OVvNvcXUJj54h2WwK/dv7i&#10;zRmpEQPztoGv21f5z9UTnLAgKVCA2bXyMykxDcaOM+7DsL0h2gGx9sanflN9m4eMHbWDrF+gHoO+&#10;n3n/p436undXvMvvGZzdDnDnsr9408N8uAsXrQv0dH1kDMRMg3b08qu4h4Z3kFXgrKDV9i325X/r&#10;+3++jxAwM0D4x3vmAt8qvzbUPDWCYU9uZGpqBHg+rATK9kBqB4JZOz+e1Cx92OhC4tB/Xyj8QRU/&#10;uoydoS3Q1vWC1vpC1cvgN/ZG4ll+32yROTaDzi6EPTuhtYs4Gtmu83OqdHZUvZFNUyk/y+N78wZC&#10;6NECOrbDcb9K09vDg87uroDO7gv4iqXOTuU7PAVnlxnQ2VEHtz45oLNrw17VZ7Ej1q9ri5Q6u16w&#10;S0ROO3yywnJf4LpBZ9cDjeB9kw5rmr/r09kF2bNLgD07fX1QHnR2cdgVmzAxez8ZO1ieC8azqSQ1&#10;IjKV5/bb3rBlp+eWdABBY2gVDvYpwZwpPSs+0YoE18pFDsAz7+FOOjJ23fy/JbjjArrDbLz34ogG&#10;qOuOpbQkyOv7knYUw4s8EMgxG3fWNVuroehDPsA0d/nJ+JYTGj/B2OGaQDQYeNsm18deMAXuiwji&#10;r2tX1ZwyiWf+nSR0dsTz7vjY4tQIthSyvWIe0tJd6N2xWj+rYUXfz+k/G3Et+3u706i11T9zLZ+N&#10;+atng86H6evVvUxV3yy/Z/n93Dg8UwHPVrjZGmTPbpPOnt26Vx6c2RDnWiq9JoALu5o9O3Jn30W7&#10;9p2eF1q+dujsAvW9v2LjjLlTPjC7MWttxrh2Z1EZPGhodbwB2j/q7FZRZ0fW7v8z9y3QUVXpmulZ&#10;WUNaiCGEhIeSNqGDJuQNSUjSgMZlCRUosCIVUpGUpCSFKaiClKaUYqxZV+i2r6itgGg3rNWK9Oh0&#10;44OEBNoL4+O2q3vWFYEkPFoH2vbedq7TvAKCIMp8395n1zlVqUp4BO7NWTu7zqlz9nnU+ffj29//&#10;/eDaCZ4dnpPOsQNy12fdiu9rnL32LnDTiNhJ22BreAB2U42WeWvJeit0I60HLEf8261FJvLfwEt3&#10;GuwYo23aWo/Wd2Vfu4f2ZzlkvmAqmVCbWQZsEpii8fqWbXlg38yR+aUT8BSE129J+spaZcesB6T+&#10;nIjz6j8q9GZwRbDpI77dqDWkfyuvln1l8OlsnA3/NvAtWmfkYlHvKusFlifbZWphyJlyWaOuwz19&#10;NJpxoY3ve+hzhG0M3OYZ20oqvhjXr+PnAeqZ0P2IdtoXlWc3ePYsW2fq2RXi2bZb//Pw7N4b+vn4&#10;v4q4sSFNO0PcWJ1fp3HtvDrPTunZPRjBs7stuDrwMTA7tmHttpsdP3W/z7izXMi1c3xe+16l5NhJ&#10;rt17iEFBVPH6JiJ2T43PrzxtkV6xtJQeLAcwO3UcPVQwF6BK12tOrv6z92t8R844IjmwdTaMn8+J&#10;/Zeb/oAaq906orpg+pzp+Uizy2aMX5UCFbs+9/EqkLTVoxaNEt8a7lNGqKCHLdn2VMigTR/lCB3n&#10;5cgdY2cbo65wXdo165F3/d/6z3vPOc+5zrm+QTrn3Fq5OeUVwe1blZI0Hf2KONo1ayWpcyNZt6wV&#10;nMP2m5Om31z5Yn0tULsI2wutS5TtSuyaOu/Xy6elz3h/ALs27n/9MTsidcttvxl5yLrL/0/+NvuQ&#10;DOB30LW7/EXy7K6Pnt13wflujtKcw9bCEi8i7ikxu/Mcr4XFjb3RPLv/vVTy5gQCBwadpmeneHZ9&#10;8ndWyP11nt3a5m+aGY21nLidu508uwYZw6ndPrcxr0l52BqRutDncJ6d0Kx7+GGt7Cg8u5vBs1sr&#10;eHa/HPMufGB3ZlzIewAsOsmxkzy7nTrPDlw8ybOrq4JfrLkD7THnwyVaJ7B0jNHWwepXDSfrvdte&#10;6/4uSF24IRlQuaXlI/6cRNAQzUHUBmyfqZvVbqM39vfB3wdKfCn+FH+vQCYFz067PvIAN2QcKJln&#10;K2jUYufi/nSe3fch1G54FebmRU1zQKjsUlWT8e5kbSOvswMIwBjHpcAReO2wLWQvgjp8jJ4hETy9&#10;vCLTAbxnrMsOgMHP++VYdKamDwSrjJjbo3ZVwH3Ej/kBKk+H5vDroqJs4a019ucSdYQdUatd1T68&#10;nvBy6PUauS36uhoXxMXpvS35rAZj/Xv4xvYgJrs7D7oT16Rnp/PiPlzECBS6Xly2RLgEf408NbXO&#10;z8Z1tZ15bJ4dz9OXa/evi/rXsxsapG+snKfusb/dcNwzLKRNZzxvrOuJtl1dP/Kr4NnlBCbSK1bo&#10;2IXbsrLpbniq7298u7HQd7M/2deGt1/iaAF6xiqbxowYW3MeQ/vosb8LnRq+GUW+PHj/atcdMAe2&#10;Boy44VvBL+qMMX//bcGjArPjkZzRZ1lEctW1sLUX55EInna+dntXw2HEGjoXLPI/0/TgHXfesTBX&#10;S3ekeVUf9bNAtyhvO8o0ZyO6DHKVesAdJBpPzWv5/tNWkMSi5RG2I/fjHvg+6ne0NX4fbnOx972a&#10;/eoiyo/F6cN1yLooVF9dbz07PluJ2Uk9OyJdGgdNcNGI2u2jZ2xIl87As4vk2Gmo3VJgdjJmquKa&#10;GfO9ycsyDXp4KOONSvjGQs9OMNsy/55+03jq2YVz6wQiqJ3vj+DZ6fsfS9+XaR3bq+vnpW4fJ3h2&#10;6j6gaweeHfTs2uEdC51raysxO9zXMvzn/T0Hnt12obknr7MruYg8O+16jqWfhG+sfv/tkZw7qWcn&#10;yxLlyrix+n7bx6Qkg/cXuh7q2bUBM0uBn5+yR/WO63kn8Dq/ZXm2OaF5WGpVJ1pt/k5QlWBPXWuj&#10;jwrETh3TYy9z0fviUrDD/DYQOcVt3D7m/lTj+cOvrw08uxc1nh3b9zShycWzqXLZY+AYAJiCtGu8&#10;Mx1MtrHO/+Xf7f9F3uL4gvw3898s3pq/J39rzp78SdV6eyPL430SrWBdwXJVLriDUM8J2ZuIBKHZ&#10;q7Bro73RPriufR/iuVdo20P7wn64L+wups1z3z7HafvH2q7K5/fGfTAG8anvjLldK68O+fXXs2ON&#10;32PT9eyKvd4Vmx9qRNxYcscal3zYl2eHuLFXwJWDepyRl3a9P1PPLoxn53gUPLuD4KCRB9ph3TGt&#10;duzjQBUH6zpqgYmtXiw5dkTuwLPzw5M4xPOLzrUDx8452XkG/WOqVSibMeYHEQnmsGlyfnExEW/O&#10;BNKWoCNPO+YCfUh6xyu7YIv6Kz/sOPBoxeSc0sz52nPH9YEHqF/fbx7KLU/Nn5L+OL4ncmnLXKnx&#10;7GjHLIVMO7bF7Fd3IK0Dus9z8/MBJHlO6HBjLPCpH/3rQI2rBpxBme537fCpvjZVFMQ94Zg1RYzc&#10;q45lbjV/OdrYLuN9D9kx0HM/339hF1q7ptZhH/22yziGS5gNV0RZV+WJc+D7yHW1vf9c8vON+0Se&#10;S//uxvHs+L50W416dn+5TM7Y1e0nj4rk2oXWh/w66a8Fn08Hv+7eENeuHvEitDivffNoenaSZSf/&#10;S57dMYHZsV041rCFcWc1jp3Iw3l2N0DPDjp2QM5mjE8sG1E9U8aT0dotZdeoZy0j7i2ozJ30Vf4h&#10;5xn0SaE1i33KETHtkpftMxMRO2kn3D+5OnfSjPEmqNOZbmHUCSOnL/R8xW/L3+A97ZOefzDUBA7e&#10;aczXbxnZrnFwUT4+4RzIhU2L8TSfY7vtjDW5+oDjG9dZ54zbm350zy0yLbpls+BrstzNSUvLku9N&#10;mdNl6QGbsyoB7Yd2n+TN96Bn2GY5bT5lOmXaAMxO2JWwV9iFa5ffYJdae6vsAzbbb3+a37M8tX80&#10;O+M24z7cN3JdHd9fzrYZ5+v3XOr4G4HZEbX7p8CQrC0jtww3Z610Xz5aJ/fUfWPlyF7V0IOTy6ix&#10;5Nl12S+EMLuL/peroMAG/TPJzZI8O8nB4/9vgrH17Bg7NoqeHXhpikPXJwdqFOLgcT9EoJigadmR&#10;OxeuZxdC1gzIneLZ3SG4duTZtTRpPDsHeXY9zfeBZccR5taS9gagVc37Qpy9aOid5NkZr3MGrkLy&#10;+Hg9Dwuenfpe49kBlaNm3S+Bil3IrqzoR89uDHl2dVU2EXPOB28gFYOGvW65vDaS7LUzDZNdRMD8&#10;0JmTyDp74dut52yMmg5+jKgL1DHt8KjlbNtFMGR6W0YEJGIHnl3rGMGzU7/ny+NezNp/T77g2PEe&#10;hnnIs1PvE5ihLo7GOR+Jc8nF6hOfWetwG3KxdNo2mGuraqvmmaY4ifgS85XpfKg84sKsndRV6rns&#10;YVClA5x9ET82TNdOYe8qFxbNmkSz3sg8ZPHy+8g5h8udY6iIKEevSVStES3fhDqn7/aw+9HKNWJ2&#10;/K3Ucx+snNFEiM6026Lx7HRulhHxORkcUM9O8OyAhoW4aD+UaN3lrsfUs+vLvaN+3lOtN/VTvuLZ&#10;ibixiJG81L64eWiM/YngXel15wSNenHhTyr6Gnh2gWMeERUWtqMv9KDhWruNTLlPmo635PmHBfIC&#10;Jz1tQLeU3dOuoHftPuIlHwetuVaC9DanTV8I5vsFYqc972z/VgPP7mTw2cAXdQL91HiK/wzMTs7F&#10;8736FCjbdtvvEDdLXdmWkc5hvLZ1Vl6f/N9u299wsjnfP8yfGxgWWOK5M/fOwtsKb5t8W+GdhXcK&#10;zE69r58GvobWgM+2Hagp6wqV6NGvkEgy7Wg79VgQsdUpkkLelE0LVTvaTQX2EftJ+1bfG2wx0p4H&#10;tEuUNOA+hvJZswRCNmyoZ/rsE1nu9dWzuyh8qKqABYFnN1XFFi3QOWhAtObE741vN8RVVTw7yalT&#10;3DpjPmtSfzy7k8lL059BNAn9+Eg9u3+/Qj07r+YZO7CeHX05z1iSi5fgrkI8vEieXeq25MI06tl9&#10;rHHtrlXPbl3qJHjH6udbGrdu3LaMw2Zy7JTN8BeoMessnRettWZf3pKE2VieHk6e3d0a81zac7lj&#10;t0/Gcu8J2fMoJ20IqF2gw/SOIdZte/IjqYbzJ1jiagw8yK7Ud1KJ2Uk1BYHaObYj9qXUruL1rYEX&#10;0Joiq1laMvUPubXDtq3EnTArYSmu0B1fkLlnwseZHyMdQ6qplt6xst1Jg1b9OjPvtQNJ3TP5fFwk&#10;005D7Yz2TBtTNiNsVuPCIiZkVHtW+8KmuISONdpYP5/Znl52PUB7ZlniPIbrjCgfPvraPuE8u8Fq&#10;j1U5jOjeY6f2L1QOZNxYIE3Jvg8fIGKn6bNpPLtB0LMDQiRRoivk4V0hF66vnp3g2Wl6dgdsGypq&#10;wS+7wmvoZ/8+enYPvdVa5NafVzSOHRE76tgZ+6DrrGz9esTbLbXobOAH1maOnABtO8FJ43sv7Bht&#10;80bhyaa3yxxvUwcGmJ2/tbRUcOjkPUZe36qHht5zuqRM0/SbP9bIs8Nsmog5Kn1saHdMjGchrQ7x&#10;5mzrLNC4xla8M/ZJ8Ke2agvV+Zh4b4eFCoYcHZ61w5OWdVaon84yewTWKJFIwZfFG89FtsvKRtgO&#10;q89kwKp1sZ+0kQjbMbavwp4N31cYPhv3k0i9dh7tfNH65pHl9WvHvBvtfPpx0Xl2yh4HKyfPjhzG&#10;7v9EPLtfJ70/8XPBs2PMWMG1i+TZAcHT+XY6zy6Wnt1t8I09hjiObAnaoWe3CnEnND07wbX7C3h2&#10;N1bP7v0hq6Bjx1it0vNV2ow11D4TgSu8e8b4RaMeSrl3fB5wNDnzqdu13anFcYeF0EYk6kqk7oOh&#10;r2KRPDeJzBE9u7z0KlC7onvbUb9sGanssEco4Uo0Hi0zRu3sdbdbGXN25u0PpaxKeTLp1aRXcN5X&#10;4F/L/D34/8rzfTBk0ainC2ZNKrybqF07xgcqIQIGPHqpJtJt3Y9PfscKYdUGe1U2rNmZ4LVr7a5s&#10;n8PtUNkQ88tuZzW7i5xVH/B4ca08v267xvOLz1G+uzGYHVG7K0Xq9P11zI69vcFNkmdH/tNa6zZ4&#10;REme3bfBc7b2LHpzSpTn9+MG4tlpOnA6ivbEtenZIWqs9HKVmnaRenb6eTTkLbqeXTn07CTPDnp2&#10;iEFxwE4N6faGOUCrTglP2xGBaAhghJ7dgDw76tkpnp3SjLtQJPXqYunZlZe+bBEq0xjxqrk7n0Vq&#10;ZXK92/51Q4nA64iC+eGxajVnZ5GrJveX83BytC2Pp8aFROy+C+4Mpvh1T+Jwnh1/0w0Zp2feDO9f&#10;sXhyPZYmidmxHbsYfNlHHo1k1nfgfByFZ2cNr6J2XZFJ9iiojXHQ9pJlvomRb21V5U719khMl0w7&#10;9a5+H3zMm+ZMdaQ6xYKcc4aYp/TVAc1jXBDO/5W7VriP+DhuZ0wKLC4oa0iLDv2ngi574kzy+wBi&#10;XofvVYHWu05rwVWOmiFUs0T7zP24RPsu+jZeoZzT4HGCZaefI1TTHPGvFHP9xlpJx+zIn1LPaLDy&#10;T+EZy5EBMbtk5zZ/L3woT/Xx5OyLO12Nnp3G+YrJrTN+r/PsFKdO5TqfT9e1+wBqdn3188LLo54d&#10;bYK2Msv+FDBF4/dE6q5+/Wr07Cb6T3iAY1mUfVBX9sTULSNnYl6M/LW9jcO9iUDDbgowruxbjW2Y&#10;Yf/yVmnPHGvDrsW8+nBEauWYAFq6DVJZmu/GhWBemF5fTpii3clgJM/uDwt9UDM4CMbcAaSDwRf9&#10;2xq6MQIP1R8of8vIL2+l1naRKTuLvjTd9k8aE6X3bXBosLnlzsnA66bcNjkD6a7C5Q2fhd5Xvrcv&#10;2LOnDrcV2lQqtI52/R+BLw2vMmezTyI07VzgHPnBCvYfgYYH2QrKrhEBCja8Efa+Evku2D728m0k&#10;eidsm/WAsHNYGuwTC9flSIL2Gt0ujduBHwwUk9JQjh2cXtQusGbWMuHaXLR21iuMOC/5d8a4eddX&#10;z+5raCOytwk/M+vaIsSNJfcs3gtPTvKyNM6dxrNTXDkDzy4GF25pv3p2J6Bmt6bydQNH79r07I5n&#10;Pp++38B9a4+pZ3cHFGUQN9ZUDMwO/DrBiSPPTurZdYW4dF3A7Khnhxi2gmt3MrMfPbvkcL04lit5&#10;bOp5MY5tseDZqef5bJxv3P6sQ4gJxXaPdmOFtnSRScVk6LBNNrWVVAMNsyQsQzo7tRP7CI8Y5OsQ&#10;mZ323IHE49i+0abJsaPtfAd+TkfV/jFEMDWuX6qP55ccQHG/y5N7EQkEKZH5XujZ7fZWun7iqnQ9&#10;gPQT12TTQZaPclVy520ZSX1PKumT73fQ/qK1JY/Xx3KXxC2Tz4sagEDtiqZ/C4aObHcE+hB4K/tF&#10;E5YqmdabziFKNLXzDtilP6H0jt3olfZMW4Xnj1/aLy2Tdkx7lukofIJg7/ALgiUb2mvaEm3XaM8D&#10;27K0awOSMKD9V2A+QI5ReMZdgmOn6o16bMEVi7pml2+TmOOn5Q8Zx9729dSzEzw7+GhO1vTskv2b&#10;H5QcO3KznMui8Ow0Pbtr5apd6/HR+XtR9OzgJXoI7Rn1Tjus8I0Fzy76sVezPVzPzvnIk4t/fF+x&#10;X4+z25dnR1Qrpb4bvVhlJ7RjRnYTvi3gsx2E2pw/B/Ftx84fWzrhEOxK49nBtsQInzaGTzxO2rE+&#10;l3bJ/2hxLXiQXHg/4dfX+MjqxV/NOD21LFPeq+DZ1VwSDPg/By4EdvrJ/WN7SSVqdX2cxaZuRkKG&#10;FfEKRf/BdsY+2eGLyie0Os+jPN2Of+Veb+o07TB1VsnUYRpdn+aQWnfU6xJzadKHhS2u/wjsWNqw&#10;3t/GOu0Y22E7LrbL0MNy8jNtXO0XCHnEsm3sz4bDv5ded8Ztyi6jl0HVS7b7bJeje+GyXWZbH17O&#10;DeLZoc+j8+x0Pbu/9OFgyS1EYrhcx5w8O2B2GsdOcO2gZ+fuy6/jFiB3MfTs3tdiUJBrp/TsOEvU&#10;Y090kGd31Xp2V3r/wK8in9f7QzYnPXw7deyUXcv2mRFYEfEN/LVTJkvlw/BtfX/IB0OhP4fYEMQ5&#10;lI0Ju2adIKwafV8rYkcgSuvqUa8M0bl1EeeNch2R18X115JmTRpRvRx9BREHUtQ70NIXXEDGp7Ca&#10;6UsNxM1agJizq5Lk+XiuiPOJ9ffBJ3wSCnozxs8uy6/kUjAdSeQfl46obrN8eet9ph5ras3jTtrH&#10;Lq19RtQJzV5lv1n0pUP9beHb49/l5Yy62k8bSaMdVHZotFGxzfAd143fG5Uuwu1QL0+VK3PhQyf6&#10;1MoLVx2nyqXlc1+1nZ+B2cWzlb5eMSh05O3qP/H64uJk3NjBmhtQ5XwXLHP14M2VPDv6NZ5Huhg4&#10;b12X8dK4l8a8zIgK4NpF1bPrg5zpKJHk2YW4c0vJ5TJw6bAeLXasrn8HzC6SZ3fZenbgwRn07Ogf&#10;S54dMTtiTyemgmfXlOvReXZG1I4cQa5frZ4dETvw7PDczucZeXaRenYbMsordmImTM2osQZhVFtE&#10;fJ7Kz+22kU7+FhJD/Ubw7FTMOuqd8rgDOOLEVHee1MVWqrQSBfpzcLIf96Fp9p1upZ7di0BhX8Kv&#10;+jKS5NnheWPJ9TznOdVM/SqVvgXGBl4OUDvpb2M1m7MZj8qczSv8aPTWEm7vtD1mnl9VDg/gKdNs&#10;JmJ2Eq2TeoeSZ6feM3rNyvvh+3U4MNmV6nzZ+1mAWoqS0ceexGgnxsPoIez2bnSj5mFPAbUOew5i&#10;FKDluzH234gxPr73bhT9Cf37sB4F9tfnCmntSMZ5h1DNJLeL/r22Ldq8X1jNg/7DLl89+/3Q2tMU&#10;9bWy2bNR58GoQWCMcpQiz6Njduxnyd7WteQ8Vh0v5/KlF2S3fa2PiN3lLZqeHRhu5L2R6cY4svwv&#10;YrpqcWMH4NYBJ4vOaSOCZtSzix4rFudTOncLXyfPLiaHT+PZaX3qNmB2i5uxf8zz93dduLY+58nu&#10;V88u2hPdGpwY+KS5XcRZpK4kWbEfjeaogH2cNNdk91z/UDDlqEV3E3xo32p4AaxfxbNbU5QMrik8&#10;faedmKqO+rrhca98Q/jrng9Sr4/PEUgkcqKKijN5IvhmcHbgiwWG57fowwVzAvlACIdqKdG/x/Nc&#10;QxvZxhglIL6EyFsQI5pzxM5hzXnb7dvsSV6pl/dDYHbuFnLs4oDaIWG5K7fW4IVzMfhCY0buXYUZ&#10;hXcV3ob8rtyFP4buHaJTUIdTYoDbbaMc5c5d0PCAxbphsZqXEaPcr+wTKQ+YHqyZFr+bti88F2Dn&#10;3t1UxYZFUeFno/hEO2I/xGDPsezaaOOX8xnlBIDXyV4Oyscx/HxE2LF2PnFeOYqQdUI4z079ZoOR&#10;szaX3EXnsE6w7NxAh4gqzYn/RcLehLeBPPEzdOEEz07jsIGfRZ7dssqfgynH5TeGnJ+pPte/nt2J&#10;5CWCZ8c9Jdfu2vTsjmcuG7vfwBuLqWeHESX7z2fMRfn98uygZ3ff2EHUswOqV0yeHZ9nQgH+e8Cz&#10;eyfjkCW5qiqBeDb7Dmz77jOzdR7lPGjPz6rGr0FNvoJ4S8IZYHbDsa9qMeUxVjM9xRE5Ckdtt5c5&#10;1SwNfeo6wbMT3Ejo2TH3kWfH8+P3fDthT/y+1OFphWkFIwrTkpCGj32kdD84feTMzQJrblaCO8Fm&#10;gno++TTwuOkQXnQdtpwsH/rwH42uSuiwdVrPTK2W7wvemTXxczVOIlHOjzP35Eyec9Ew2r8UeHbc&#10;O2O2pbYhIVJt6jvjymu/x9tHxJg+OXwGmFlzkg0sWmjk0k7pZ7TSGbJvaeX4bqOTGP1KtN5qv11o&#10;16UtYZQNlF4oYwt7ooUb7UvaXlibS/vlPpdhx4prUyFtVehvi+OwTnvmVYSVha1EIFTbTNsdDPtV&#10;7bLMqW8SxrOD7hp4dg+CZ7dMpicXb54/25PsVfps4FE50qpt8KsM56rNj1iP/D7GehQOHbGm8LKv&#10;dD1Sz2499eyEHeN9sW6oQOSFaz6Hfk199OwWx9edar3PHVvPrsY5wtFluw+WSLyKC+1jyDj5ucPa&#10;abbl16aDDSj05lIzD5vXW9YUKQarHHVTg4MtM9vrnoY0J1tm+Y58H/jGTN9ldY9l6d67Vj+waslD&#10;i1ctcSKtfmDoPV06zy6tdOzYe991HfYf8te4iCZOcpxGe3xi6h9GH58qeYDg0dj+hrk0tsxsR+EZ&#10;hNm0FGC8gkPoACoZptdX4zykRZviO0v0/YH6Umjr1abLVDLhiPf74C+9bJdlj+MsrJi9VLazG12b&#10;0DYr+9yNrRuB18FnUGurj6CPvUm0yxtdu0P7sT+OPaXeFayyXnjZRrHfWPYaY3tFLNsW+xOzI3Io&#10;6wrZp+aaoU5A7aDqhzp3dJ7d4Nr1d8Ffwa+FGEyPbfjdQGCAEb2nIUz/cfmvkz7XeHZhenZh3Lro&#10;PLuB9OxoNeTZvUae3X+gnh2jPVgq3zEdL5eMcvrQsX1m+wt7sZ6qqi54iFp0QOBeGdJ0y+yy0xgt&#10;cyaLCyO7MeesekIGtQh7TfmVD9++Chpyn4f9fgpFu5Lf8hUw44jaza3628in82DP4MZ1I92RwRm1&#10;ddYvb+XMzRlL0vSZtz+J+BYDl/0+7uHVof8A7O7JpM1IXF5LumfU0IJeU7d1awmjRJ21j3ZIq5b9&#10;7U3sb4t+NFprWquyX1q2b6UTVg1fvZVOWLW2HyzfbccYXNpxvWZnwr5oYyr11w4bbTGWLRu3Y3+M&#10;pNk+a+Nzab/G8TLtWdi8dtyN4NkFvEf7sOyoT8Yamiqtm3z943kSs3s6T7USak5lMHJdz47v+gr3&#10;4+4VWFa6D1vLKqaUlpeOLi2vKC/tzOjKuxhCZCQycz9jrqq4q33Ru2vm2Yn4r0I7DujdwHp2feLG&#10;huvZMW7sdjC72Otsb5jbNKy5v4gWV8qzM+rZadzEcWOLw+PG7tT17MbsHLdhnH3aDvSylc8JrysJ&#10;vQKO7zEicJWCYSe9TOXTLnERp1f6FNlZ2VkHwOhZU0SeDI/B6FjEkRLz5XjboGgHpp1CI1P8o7xv&#10;T11e1FPePrX7rjakbXdZ7fs8e1v2tuxr2es5JM5FhJCIGtO3wVqgaWpOQuUnpkrtKkazPGjbIDh2&#10;UrXPVlXnis2zYyvJbxUCKc9wEcp57TgHte3UHONozMlvBA52AOqdG2XPgXOBouYRufrsPeKWcfmQ&#10;s8bBsgszDFiQb8LYnqgf0DTO8Yu6R/4XdUOMnr9WaxhrlP4+s5YRtRjOhjpHIn7k6FCDD2cTx8rz&#10;7fJhj9BcgRwX/ABmLXt9g2HHehmfBfi7kWfXZlvri82weyYw0Zfrn+ib5Z/on+Wf7Qdmt+DDhR8s&#10;/ELgdCJf8MWCD5mwZbD17DaLKBM6ry6Ma7eI+nnk2WkIVdScenaMG8t3s93As7tSbh3PYUza8Veh&#10;ZzcxcAL+rrRSXhO162jLZxvKXL8E1nUhuFzw/lj+xGCSb29jgakqYU2Rsi3mJ6ZmYAZJ3tPZhpd9&#10;CkWnd/w3wVy/eh4sIye4BEjd1uAepDeDOUADs5r4S4We6cI/tU4Euqeex8Tgzz3ZDbMbPI2WBk8D&#10;k8e+v2EbPG7aUH+cmHp86jb73iY99i4xuzuB1JFjJ7l2dxbOx9hAf2dT3f/1rtsK1fd3Tb7zju+g&#10;AdGj1Uusy3hPox2jHfAsQl13zqaQdlis7CXIcUH4f6B26EvQqrHPEcwDChtyUgsAI34stG2iAHag&#10;B4q/A6yeVt6fvV72dzwfcbs6rTyic3J8El6++r7cdf307FifK55dpy2talaCV3CmLHGTodC2fdyp&#10;hFPA7piKE416dvuTjydbK5+d/nTl75Ce1vLfVj5d+dvpb1S+DiRO6tlpHC/F9Qrln4Bn90yl4Nlp&#10;XLsIPbvMm25/uIDlfGTg4hHdU+vhenYfS56dKh9xUmPp2ZHP0mOVPDuik+TEMSfPbju9f4WmHaJD&#10;SJ6d4NhRN++y9OyAh6nydJ5dt+C6kWfnIWKmne/Z+LXjtoFnV4y5KmGjvC7Yc499lHOKCzy54E9c&#10;S4DZyfJmJ6RO68DMp1CuF+89j7GaPxodFyfrA/LIw/p5gZdMLThnTbJIicxPDcNvyZRQk9w9ZlJ6&#10;24R9mfu01JbzybingebhfOIa5yYsjW/Laq1onfboNCTk86Z1WnZYd2AurQPnNmd32B6zWLPByxTP&#10;by54dnMlw47/idrl3D/nohbVgt66UOaapuvrdSP6RkX99yJGLcc1In4Nyj3XwMiTo+vJCWZbLdrm&#10;WPYskXf3EfdRZePg9NidsDC0yxhZYCyBJCz6CGbr+Kke7TWtWuD0l22zGFHE3FfUH5ivV/ZKDq1q&#10;r43Hsf64nnp2nwoOsuTZnbbTy5GcMKv39QVPPRxaFv1xwZvNVolA4XurY159TwV5XJKnhXysbawt&#10;3Tb2MSBMoW3AxK7lM3G7qz0+lp6dsBnw7DoHmWcXqWf35JL4Bb1PFLn78uuUxh2U7IDZufNWDRcz&#10;3XiHpR2zbZ7itDs7TYjoqt1/LXl25hrRMsv2a095YdUBgVmzZca2hjovozJBb0LEZiJj1p+vjgd2&#10;l74/b/Y9uTNnzc6dmYs0+55fFKXll2lcQ2CtiBybNqfG6dN+f59zEvx2uxg3EqkN6QxjtsN+ef4i&#10;05sl27FlkqMmKseO92h1Hg4h72yfvwuurDdyG23pl4DZ9djXWjleoDoG69jRjgrnUVgj1LygtLOS&#10;43lpo6IvrX1Wdq31v496d2szbbvVOBuWSuxd2vBGWC3tm+2yaEVFb5h2ZbSzq/1cIVplyahjGWiX&#10;0cs2zrST9yO3ynOQZ8d+tvqb7zb2Xwbn8/fwjFU8u4Lprh9tTlIIjEJ7bkTOc2jnIRfsOurZ0a4V&#10;z+5G6tnJmK3vhe5zc9KM8XPvTiwVsdwNNk2FyCmueY7l95p+BA9TsT94dqM88I3NiOe4mXYFBB7j&#10;5iLTquFxceTOdll9c+7QEDvtOWpn4prk0rEsJrUu88jr4tbPga813TKrrPBuxpaVafjdw8EJlHP4&#10;6+AepCO84eVxjecJcf0Eoie3Gs/POLabk2aXnbF8jChw5mxxX4wwg57yLi81+qi1o8+WaaNn1Q5r&#10;KB372EfR2z4qrB89bNXfRlvMcmSbTLsmu1ZruwWLJgwp79++Qyh69HoAlozxs+TJlmv2K61Y7l8B&#10;W0d/3Kv07kc7pU1fL54d51VrzPURGnaP+5bb/vbjOIzPfoDlraIa06VAWH8uDOOTNY7k2Q3uHAFr&#10;LaVn57N02uZV1ZqoTlZbtdN6i+MWx1hHJdKtjrJprSaOGrmcE+nRwNstz7U+10rkS+rB9YLTpSV/&#10;b2vvilyqpYFbp7hzkbn41pMo+HfcT3DylK4d9OygHWfQj0PcWGjk6Tw+olGKE8dc6dnJ2K5Cz07E&#10;jS2Hx7rSsyPPjkt7w32N+VHixqrydJ4dPUcVV/Dy9OyU/p/g2Ym4sOWIRVE+rb4C6oCapzF5eC9l&#10;jCndgVk/OXstdSzE1dnTnPPdn6INVvgWkbtOP71JPykvNnFOvQMeMchR41DBRjL1Rjs/gx6u8MAO&#10;jK29YL1gO9eY6uPvwWfW25rq3zP7rdnJDYVNNzclNSc1FTSl+PTfU34y/gdm5z7bQB15JPtBkcun&#10;J/932A7ZbKYp4NiJ+4MyX7nGs+P7wcWoZ8dZZuIP3C6/J3735wCj1Z2Yas5mTL41RSyZZ+O9oVeB&#10;UT6i7uh1TPRPmCdk/+II5vxlTwGttZg/lGP7TRjjc6ZQG+lrPQrUPYb5gBCnzrAteu0iewLlqoZS&#10;+4fmGzkfwPEA/3Omn9eiJR6j7a/m8onZDb49yxihxOy6wLOLhdmdCv60kYgcUB6Rshrf8Jg893ia&#10;kGT+evOfmmVyNQO50+LG3gS0SKUfap+ZA03qw1Uzbr8p+NMWooGSs0fEbrPOqcPn8HViT/8jTM+O&#10;5wwv76snRAwKYdNSz477DHQdUb7XELuEiOu/XD07xXXbCp7dCcGzO47eAH1h57nL3PPdj3nlb3wh&#10;+Dz4dfI+hgaS/G81LLc+XYQ5OCzoqaOXvt3enJedFRe3puhjlHC2Yaef1nJWS2eCubhC4/Xzcza5&#10;d0z4/KcV2vMVz/MDEXcX27XndlPwqZYPF/whtGxZ8Le6Iq/VXeya5OL5gdg1JvomoiwekR386glg&#10;djrPDly7OwtroeCj93QvBgvs4NhJHt6U2woX3iF5dveBlUt7proWexLCrsV/xtPk7F5oYU9BjRVU&#10;Lr7FCEKsI6otR/hiNL8SVryb3B6xHAWCx/4G7RsIH5A+ZV99bFezO8W9UXnI7pU9x8qVDWvlhMoP&#10;rYfz7MK5NVyTz+xyc/WM5f6KZ3d3Qqft66lAiYjYAMEqhjdnu+BngaPFBciTzrPrSv4keVvOnpxj&#10;OVAvy/lY5ROO5fzLhK9y3JX/szIfMSj0/Y3H8rPk2b2ucfTIzXujDDEoQjytvwOzay57Cqjez8Q+&#10;kounOHnMXy/LuV2PGxvJs+tOXTdGj5NKFIpxY7uqvsbMoeTZDaBnl6z07NQ1XaueHXl2Ho3nRs/j&#10;pXFrJc9uGhk3B2yPmA7Y6lx17vmu7wKsty8FH3CZE0SsWSBpS+PPlHfaluSt11pn4GZYTk7NyaJW&#10;rYw4u9L7qKXV0mpm8ltspvbs58CTtMQh0dM57q34dfKXFP+3JZ9Mfj59L/T6jmfuyTyR+faET8b9&#10;Y5yGKmrvwDro4YEXh8R827i2rO6ibUXbSjZYZWyM+7Jna+8L3xlgdihLPS/o2hGzCxvtH/FuE966&#10;8r3YNqZC8OyI/0l7lox+oz0fsNU7NdRO2S9zlUKWjtG++P6InFEX9sz2Wm1nGbuI7LE995FvCx/6&#10;WPaobVd2HLLHWPuH7FS236F6InI7jldt8+C3y4wExFl6ybMb6aASmUSVitxYvKHkuk+iM+RSOR5x&#10;pFbXZMJrM8Tjqk3rLN5eerB4MnC7Wi5AgRTHi8iR/lkdQ07efLGf3PcqOXoxuHKx9OxUvf8iEMe+&#10;16Su7crzSL24xsXxC06tAMoZxj3js1VcRXjGOrptzXiHgTagXznFNR9aTVOQVrjRY/ZXzCkJ6dFB&#10;by7zvOkR85oi/lbkjDOXKhIZ8aKEhim+F5pe8Cz3LG9havGsby7JN97H/PTSzNIJaRO0lFmWPoVe&#10;t6HnZ0tPvdeH31b7/ZEXO1LqT9tFcvTaJwtPXnCFtPN321LqwbEL3c9yfAJCqe4XXD0jz45tDTA7&#10;wzO3pY+ZcynQDgUtZcdFJvSxrUDHRbx49LVRvzFGrWxZtf/KhoXdim0+IHUutLWw6k0SU+fIXnDv&#10;0P+W+wk75h7k7/E78uYj7C7STrXvY9lz2HbuG1meWo8sNwbP7nLb4cvbj7F6ORajr2PuJB2xe08g&#10;L+Foz3XYpjha4fmQX6cMqGcnvWI1TbvL1bMjO4R2cbNjNePGOmXMWMaOvdF6dv8wdMb4gumJpcJT&#10;BTGr0hy1zlrnfFeZs9Z1MXDBt3/OIni5yueveG8zMrqtXdYz1i7LGRzRg7iN5KMzjvcZ69qae3/E&#10;iBOD8xu9D9Ru0aiHb3cXVIvFXTBj/MzbC6afRhRbef5e86xJ/XPsyL9j4hL5HsnvnkyyVHZZZmbJ&#10;1pmz5B02MmjP2WnTXM7ZNGsOtcShtjlk10e8mzRe7S73Jnq7SqvmjLmyanyW/XZwcoWHGxVu+thh&#10;H/vT7F5t1+xU9btDdm20abVvP/n15tkRR0k2hWN2v/QnmquG/yAeeJ2G2mXGj6g6GpNtp2N2qjc/&#10;eLnk2X1cDk8O6w5rLbTJqL8237TTWqnFXC13jnX8BHMyuucjkZe9HmByzbkeD3C751p/0fpOy0h/&#10;qjfNmyqWNO+ZlrdbPK25wvOS3peRKbE5rzmxKb85v1mPXUqETC3CN1Zo2Qm+3YB6du/04dn5ms81&#10;h+nZQTNd49nZ1zZZGjWkUdPDC0cDo/LsJOdvESNQ3LFo8aJhrepah7X01bNDFIoB9OwqSl+CfoXE&#10;7DptrZZD9jr34975XuJ1kpUmsS/+vxB8OTDa2Wk7jN+o3lnvOgSvF3rGuvO+vHXLyOFVPeC6j60/&#10;bP3W+qnlU8u6jI6stVkjTGnelBD/8fSKOc03N+ULFFVct6cYiECshTy4x7yjhBYg9QCZgHwCuZPp&#10;m4Zv7Lc4avGm8H0px//aqkoRg0IvkXp2SrtH9oDJ4JPfSz7fTn+pi14BxOy4aHMFaBU4D0L/wgO2&#10;TaJH0Kfe0Wsg1Cb4Fr0J5FCvISaPOXTUR5whEOME8b0204995DbO9bNG4f4RNYtcH2BuIPIY4Ari&#10;OORccA3h5YptmC2owHY1LoiLk4riOgoyGHb9qZ/8Dnfe8Ko2W5s/OmbHrT9r+nCB5GQBPVsY30hf&#10;VOOyF/twv1OIbvCV5989rwPP+1lLU4sL6adYiD7lGBLRIa5Hz28Kjm/8a90XYO0RKTTGNw3xwhYR&#10;cVKpr56dOpcqf2jw3+reaaR+3J7yHvtz9t95hFdnjPP3vS5jeSxTlStzqWcX+fQi16WPLFE7eqcO&#10;NfDs2uyTvOdgRVwkd/U8eHZvtDbh6TW1LG55uNnd8LZ9v32ffYSzxu3z1nh7G7fZu+CxSjugP0y3&#10;fbLrbPBM8HRoyQlx5tRzNl53TvCPKz4MPT+inq+vUPsxvyn4Mw01Vc/4nxew9DPBrkCL1+du8S7z&#10;zw7o54jUs8uAb+zj/se99ApSHn5z7Xfm0mtW6t0t/DH5B/Ph/8X3T96HHqOP90QEb3Q9vMlD/QXN&#10;so2jBfTyuUi7FpwcWDJn8ldKTk/YvrR9WYZEAyLtsk7vWYTZuWTg97XTyOMj11FeWDny++unZ6d4&#10;du68Z4okz47oizfBE1cDZEdxzvrmXfAd3Qvk7TiWY+K/yo/Ba/atCVsn/GLCvhBnre/xe5OfTfdW&#10;/rbyjdDy28r/p1hagtuWP8kz/dm7l05/5u6npxt17xTX7nXEjU1kpFmBEg2oZwcU8rlxp6vOWHqA&#10;amy3dlvunzZL8Ml4v+SWST07yYnj9So9O1n+scy+enbYV3DyupBfnp7dsziLF16xTM/EvTBmX9ZB&#10;SxF5dpiztlacs2Jm1bDUO3+XMDxxRGIy0vDE7ryXzIdtO2y/tz2f90LRC3lnpu6wHoLnqmrf1gNH&#10;WzysOWFJQnXCkmHUwZuN31Hem+TqvRW/fQyvGeiruL+TidsyP9Ge3zHw7T4ZQ56d9jzAnfPEif11&#10;7uKYE8OWxLN8X94LeWuLrFlLh0lP6mWCayf17NTzOpa5NWdezbuw589EzHe2PZf87+AKeP6u5K7U&#10;t8dUOL6H5xcjRSl7BmcQIwHa8Z5yjnXYRoNXY8Th+7TNkh8r/Gh9K2GPaAOJy6GN1HxrjUdo7Tlt&#10;mvtG2l9kuxr5faR99rc/2+LI42XbfH307Iw8uxR6OAqeXf/5I/Vl1feHYpKSC1ebPqXaX+uvRYzl&#10;aV9P66k4V7EhhwhNLJ5cHXh58zLvTw+lEEcv9jGxyoq2PZaeHf1A9pR32HaY/Dn0jo127NVsg14c&#10;4sYyxq6Mzfrkkn99YESwX56do8TRDVVKc7bV3GMdVfsrF/QY/bBkmXyV1aHnB//Y2vQNpWet5Lx1&#10;2UY6UhwjHVRe/h3UYGgDqJvsVrhMvPbAaw+99iDTlgf/76yRxUaeYv/3WpdmG1ta3RL2+/uAu3G5&#10;n7FggeVSfw/nZsL5idhJTmb0d0Xp2ckZYP7/byGeHfDZ9JLM4uJLfvp1ccQg22VwizC6Pyf62myZ&#10;GeuaaLnWHodbpKGNParsk54jol0WM2bG/VUZzJHE6L6PnUXaXeR6pG0qO460bxwXVkeo43Bt8PC7&#10;MXp29BVKhjJxl2XWpFeHSnTlLxrKch3zIe8Njbkk/XqUFje2mhEoqGsHPbv+4sb63wv89wD9YtWy&#10;MPjeEypmrFHPjm0B/DLsi12bndesZ0dOoECkrjyXPLtlVe68pGlnLCerllefdZz3nvdeQDrvO+c6&#10;Wf2kiLzKkj+H9t1T4y2VRfcm3ztn+kSgaBMLCqb3mm+usJrZjrnzED+kOmfi5qQrvI4Y10/uHVG7&#10;15JWpaxGBIzVo1al4HPSz8ebJ0oMr7qgeeJPb/kAb0v0+ydah+MRm2JzkjF2rdyfPD5GrVg9yjyx&#10;8O42WDXvgfpVVJiSiB353AeA3cVsm2mzwkaPMIKuXKBvB0tD/cgRNHrpypZD++rHUHe6b/sZaceR&#10;65HH4Gyiboi068h1VQ791a43z45eii2W7XadRfdZ8PmGxpFx8f8lbkl2sYlRTqAzWp6ZcKoEbUgY&#10;v06t6Zgd0Zwrm7OPtr8sRSEF1LN7TUQI3WErFShMXdUU8OzGgp9GjppYHFNcxFsUh+pccK/ixxEF&#10;8iQ2LWs66xntgiKZlka5T7f0PvGc4OIR1Ytcnm953tPW/ELz2ua5wO2GNSeKcqS+Gkv8l4ez68x1&#10;OWIx12XPmzlvWxjPjoibzvHTeHbk5cmFcWObR+HXFYvrXFN389yGtQ3roOG0taTIsrZxTuP+Vnr2&#10;CuRO5UC4JJLH8oYiQoPi2OGKWhYDq1PlD1m4WMSN/Tti3DIlNhc3LC8RenHjXoL+30tjXhr3TV5d&#10;VVnVfKBZ85GXT1uftSGrNWND1gak1oz1WaMqdqDHy9gOHbYXrfPMB+3fgYu2M+j3+wOt/tZAb8up&#10;llMeJCy9nq89j1hHTksrHVX6mGmnObW0ZJodv1s7RsdkVDHuam1VT/b6DJQ+bgc8b9dnjawa5e1t&#10;VdzB3ify5DMWv9vflw7zjBAsHomh6b+rwtwugGdXFvr91Xug52OdwOxMUwSHkFy7+VU7LL/XmHss&#10;4zw062rdmNEE0+hd+N/w3hRT83zwUGCee8P/5+1rwKK6znW5tzyPRCGI/JuIhQQsICCoEPCoR6wQ&#10;MYxxCAMMBSKjEEEhYZRpnVznnMbcJE3S/IDapMnz5Kf2J03iDwMmp7d50DQ5TdPgDyL2PPdEiO1N&#10;mpvGCP4kvaftfd+19tp7zwyD0Wie/SzWzN5rr732Hr691nrX+70f/AV/JRSupc4I1wDl2gC1Q/gG&#10;yi3uhYesvUF7n3Ce7z/Xx1uH63lYA8C6PP1qOCOQa3/kCGtnTnAeeXe+vb32VvAZAWCf+o5cqGGq&#10;79ooRK0ZqLeXsXbg/3YSPvkCCTQwOzXKujp2LRE/8OzwP07PCurZTYwyEYlralL6Z/RETW0hXned&#10;2JhnuA8DiTJv77ScrjsEJIjbIfDuPt6GckJfDciRH0ct8HuG+zrnVOfHbdOQftH2Zo1g92l6efS8&#10;FfWauXcT69mJ9vF61LP7U12Wvac+EqMlr21//eGWCOxl21XC3ah2afc1FSptTB9vY85y3Fgfc3We&#10;zB8RSJyBypmfhfp8xvOoe6P7EZFWuZWeHde7eqAM97jnHveT7g4t3eP+fccftef34trfrJ1S3+F0&#10;tne0M0rIWc+Y5wlXbuvZJsadHYJHDBQ2EFmwyzmOIzzO3xHPUN1PQI57AGaH56hzFt8UPDvj/oDZ&#10;dR4CpxLX1p7z6TpZL//Ka2wEZic5e3waOs+OmnYLkueuXHGhiV5FNbBrqeeTY1s2F96xiCu7bG7Z&#10;ypdX3gI8r8AxJFb4OKunD72yabkWyG8mbo60UPJq8ElwbsS6PFAArNNDc0PYH/UuhOectsavvQfU&#10;+0DLpbdOjWafyi7p46rbsP/MQePDKttlXit4soiZFVCWDH7T+8DnuC/PTq5QfPV+Wtqz5NnRL+s1&#10;8OxuE3p2FmBKeeDYBefJkSs3CC7aMWz++TGo3R0V+4OffyTKMjMnJyNzJbaynHT8zcj8ROdokau1&#10;KunjWe/M+h3SR7NuW/SDpQ8tegnpF4uQI/1i0cOLMjOD8+wm0rPbM2tf3mAZo20wCkVnCTmFioPW&#10;Bt6bkyilzg08FnW7n57dZ1HHIni/2EQ+qJelXtzmWPD6dE4bUTmintqG493g2W0KORI2Az6qURG5&#10;ETkR89NyMy6UzZM8O4uzaHNRX/GBEpUOFHcW3a54jsi7Ep9MXpPakV6RTjSuPOzV6d6smLwtxX1Y&#10;XaNecEXZAdsTuYwxa8FxqYMnvFwFCkckbi8i/5rvjzw7YHYat3Fv2pnEAJ6dqbwXvMsjgven6ve/&#10;BvTsGLED2+9R53sph/POWeJqvbYC+PpKr7H3nfvIs8P/1f7E8dTKoou2/3RvbVdcWfJ0+G6T25nF&#10;j+Smp0rUDqv55tE9dSmFZat+mWv/VMH7NXpo2hD1s8iy48xAbGZblnvwNqBnjtl2hU3CP85sr+bj&#10;GP83/1hXxVf9OUf52mdzjnHCs5puj/m46pul7V29fpk1kWeXW8JoA3y3WwN0yUzcKcWhAs+OmF2V&#10;xtGqQV4507ba2uBsqGCq3dzQWXWxaCGV2HQel8H5YvmquOG8C0Xnge9dEOli0R+ybabyt8ysSokT&#10;vLACyQ1LuQz9OaGP15dtq9os2lJR62zYUiX07BAb0Qq1dcQpK/uRT1zVidp5OfsKkh5f/NPq+9eJ&#10;7c771+3+TtqasU7EjRXcM3oTy+fCZ8N0R+3Cqp6SExhrl6W/knvC6i3pW/J5cWLpFyVaKn49r8D0&#10;PKrjKtPiKoiWzRdcSHrWHreeAPpOOxZ6WPUDa3d/5z6hV3ffRsfGf68ezDWe+aXvhTy7DvzC2u8t&#10;/g+sGnfOyMnDVJvOqdP/LxTXjiXucFQ6qsD/rW6V40nq2dnIs8NdVSV9N3tX0WZGnHZLNSaOrole&#10;KjuW2scce39O1E6zPt9craA9A5Rd2iy95Grh134KXByssKnzzPas1YTjAgeYwAZ97NF0PKBfroEn&#10;i+k4z1PjcL5N/I+J4+j3g/Dsrmb/zF6+F+g04+gdt2bmvCC8Mfs1JOba5f3f6I8cvaH/hmCp/6bR&#10;+aPLR5ZDza50FGmktN8/biwjT+hJ59lJ5A5/7/SMbO3fKtI25ogb6/l9I1aV4RvmtR2xZdT+rPkg&#10;eXaSa+cYqe1f2p8zMl9LOf03AFH8Rv8UsTFXSe75ynw2ybOjltvK1LMlc+fPmf1SzssFryx9dBHT&#10;ywU/n/OC7qUsEbAHb8rILMuk9/IL016MLJ2dvSiqVMacxR2Bd5ezlBFjGSv2yuLFSvTN+M3J2TuI&#10;2uTGz88Da1Pb5Nc4OOW+yAdmb5jTkrlhTtMN1LAz4tgenPL9aQ/Mbsl8aE7JDaWzM3PGxRibmvOf&#10;LTOs+pWF7J8Rowp+777WrL6p3pdzYcGoQ5+M+TNVaGDVb3BWrd4GAXZN/xbBg1d2aLbliT6jnPRB&#10;M9sxcX/zd9Nn+q5NUA9t/Vrz7Ii7DdW/XIhYWxoe97T7ocXJYZnJOy33tqp9/9ttLXsn5gsTsqeO&#10;MJeY3cO5xgxfjSi+ek6enYwBcMJm4tkBszN4duRZFQh9NYXogGfXMVfnxIV3ZLXc0xTfntBcqHGy&#10;Ch3xzTGMW+o5u40J6BryMS0/uy3ac64zznkR3qsXWy60eFt62va37evc27l362NIe5DWNN69uKOw&#10;Y7EVqaPwnsWbFl/oGNc8PUW9QOxkfTIHz65O4nWlQO1urbu1sqPtQlt8a3wzU1x7T9vtjffUe6Fp&#10;F5Y8sKyrKadxXJx/TPwd26ZytpXb0W3kBhpMuvCOh4DZcWP9c4DZRXQCrUNifn1bbuNji59M96Z2&#10;J3tTvUhdqTH5n9vdQh+QGoGFzTMsY+Xj5Uaab9uB9eteoWi3oz7X3tNkc3e6F7igQoc01lneMlff&#10;slrm1Y+t6ErfCcTvQPLO5L7k3tTXyp5ur8La2ZCdrP8+2x9srpKaJb2pfak7UaY7NRaYncGzO7t1&#10;71af+2mbPwnPTmJut5h+T8m1M37fxIYbHWRlSl4muZlVJdUC15WI3UIo8rFtTBfqq5t/BSUsybP7&#10;q2cBjvXYzkPn61eu/+VKYFw6MRpSMTSpEJoLNJujW3jIWpU3HN4gQObIzj3Fdwhm9/SzJ04Hz3vM&#10;CMjJAWKHN84/XM82u5XPjnrv+OdCY45vCYWu1bD/h0aGenNwDqA+I/efLejlTGX0ffcKrMDnfF0f&#10;S80Lrp2eHfWLT0CnrAeYXTDU7gGdZ0e87GZgdmauWbpb+XwqfOrjttMaL4/lT6+d5lN+Mo4dj6UL&#10;DJBtOYsIp9DQc37c+UDnz03pwU7F/0L9mp5dBq7BRETKP5/m+WPdVNuT9dOp/mvvsT9Wv7KxpGVF&#10;Czx7W1YgNXWYz5vqCff8tObba24uX7Hm5jUr1ny7/EPcAe/ZqBdntaUKz2Ce/z9bpro2eoDIaWmj&#10;52fwFX7QlFa5NwJHy4Bvqkg+PLv99hzEX53rDtcSIkF4Slv45BSXMK1pUDDoVJSQMY/Fle36tG1G&#10;634oz5xZjHuyzXB0O8+DCXdOIHcZIm6s0V7z/fE+wLPT638Rz/Dmlj9vM+6PmJ1xnO0gZqd+XeZn&#10;PI/wXrTnbebZQc9uXtlKGcWHXGWhGdIa3/pp+bJvMfpEWfkr5d2N3vqh+niH5DKTiyPnp3zH9SEx&#10;luYjuVNm0b8uodaYBfzDxdk8RwdQsaK6lRjho39vPuWkBZIRx1hY1L7SxxD+tszv4NC64e9k2C/t&#10;mvqSun2KmoSONfZR1Yp4HsvIc+QnyYXVz9Hq48zg1+338gyjPv1a117PLiTkhF3n2UHTTvHsJCdL&#10;jz1KjpTYJtgPfMen3ETfNY7XcWB6q+MOp3yS8nHKtJtUAmYHBAncOSA+Aynvxj4Y8lDoQyE/CH0w&#10;5OHEX8T+LrEt7dEUtW3Cp/d0jhiiuyY9kYS4sYoTBowrQM8udE/i3uxjxUOYFxMJ2mXJic0Djkad&#10;t/lReRHWqG7wCo378tezO5Py2Mwnku7WkzNpRhzxyuPafXpjragjT+jGsb4KqMcZ+nHUkYvCPifi&#10;2TKmbU/s0diujP3558rWCJ7dkOV4cVTa0cR9icf0tB+eqUS4tOeaOAAP2fKwNoGqghcYdji8Z9Z4&#10;8oK8HSXUw6Lfymu2rtxWcOwYSaJNcN8Mfb3VYeDZ+dzfZxH7JM9OPMczae0plqhyXY/vdsWzU9dH&#10;q8+GgyOo1QsUkJsoT54i9eysaYc11O69lM/yxorP4TnTPtlP3wJvwcKGvbMGce8xaZ1FB8qGgVLE&#10;Oy5omqHSfv31N8OS6Zs0LD1kBYudo/k3RP+MPlgwcQRXFpbzLFbV8Bk2B0QeqJ3bIezeB+0zWThq&#10;w2wf5ZUt1tBS2QtrdkdbpxXLPnsrVXEw0jLKy3KBM3qeR9V8xo7ynxlcaz079sz00IxugHfkl+DZ&#10;3RHAs7MlLVwNtEc719rgqr1YRITGl7NmfK9Kil/aWbtFbVXVq3dl0Jv2e/C3/V7cLTPzsx/PtSyT&#10;2mtSf21/brVZPw+4n2/dft9nupL68nrzhvJ787z5+au+V9GZVpXUmTdszUPP3Gs7admVX6XpxRFD&#10;nLSuL3G8Oulc+r7Fjy17fJlMe5a9t6wS0RzkM7EC5Rwv6Snyivb0ok29+d15m4uGLSdsUJpdeMJa&#10;UbQgzZaSn1SVAlVA5kky+oTRrsoUF5htjBDBOp2Oylpv8Za8zvzhsmHbK1ghB0bTOLC2bP3u7+y+&#10;E1y7u/79jnMLjedt1MO7neh+ybMTiO2X+P3V7xwsByevGZ6/YpwtbbgaK2qfWxamAXkFGuvK+0MZ&#10;7t1a6KhpVn2z9MKQdi/1taxlu2MQ4xeMWdmPwvKwYvYMPOXkyhn7ZaE9AysW8SahJQvrYp8IOz4l&#10;e+NJ7JhYgGGXRabPtO0aoQWt9KDZ/7OXNcqzjLnfNZ3PUTkV7fR3hKxPfrd/LTw7xuOVz++4VfLs&#10;JBeKfyWKc23y0fjROYgzwcTNLx/JHJ0/UjC6aGQR08ii/kWjq0dNcWP7nQddz7mxuZ7nX+QHkfpF&#10;3q/ld7r+1b3WzbTMPdK5zLPOM9d5uP44fMOG7EdtcxseaD7EOBRaGnU8t3SkoB9XlengnOei+6Of&#10;i2R6jnnkc5EHo0dvGJ09Mnt0Nlof2a95rl7Z85E8u+PWgcKVqTNWhc9vuuHFyBej74v+CdJ90d+P&#10;PITYDkTNWDt/B8aZ3S54awfFdV9EJNa7gOLNWz5u+RQRmodsY2XZi1ZmNt2wPp68uDdxfuDvJ2sz&#10;9vt/7//GRPp2Rvl+vT3yTP/v3Mu23oeYuNmCF5hbmr0oq2Du/PKCMrTtvshD07Zrx+Ytz1l6/aLp&#10;y+Hliz6cPGCOrWnXSpWGavm61zv6UyBzYhzNtTSqxmtWTTRNcN6xRga7/jFQeI6m/Xh2/mNugfDR&#10;3lQy2aXYJ/pm9Mk1KCNG9SLKEy1bnePbN6vz7Rz1i8iOqpzMWQ+v9XVgdr9yfyurz6pYdNXtf/rW&#10;R98sagA3W0PxyMWjB+2RQvM+46iZZ3e11ggU1+5peD5IzK7P+rqV3o6FSwyeHTl25FYlALNTfo2S&#10;k3VE16kjEhQBzO5CS0KzUV7w7MCFk3pqMlcctrGt0FdzsnwC6wc3j6gaeHlaeR7vq9+SivimyYxx&#10;+lRyZ/KTWcNNAgXUvD33dpa3WTrK29pk6ijveGnDu5te2iTTuxs+Wf9Ex7lOeOo6Y+Cte67jiY4f&#10;rLne3iUwu0+XdTW+V/nLut+tf2m9kaa1oL4O1sfcot+f4tq9q9Utr/HSprvgH3vX+g3y79pfVl5s&#10;QdTkhu84kBpqG2od32v+DxdRKrmd9EQ0RbRFtFyPJPPrm7oaiYqDQWF/sj67xdKG+ycqKZBJEXdX&#10;oIbUAYwAJnhs2Y70H82iXt5TSK/POo+YJOSykWtnLetDTQeAurpKqou3FhcWdaVHA7MjyjmmI50S&#10;hZS6gXMFz474mj/HTn3/Amiu/H34q6r/A5knOjSendKzw/8M/nf0/5G/eoQ+F9okN68triHW8R9u&#10;GXuCazXURBCRbhBbQ5ZhfAvE/bkxHQwxuaWnbp9uBWqnY3bUuAGOKOb48K83YlVxtg+FTHqeciyO&#10;+btYw5ejCM4f/BPeP6dYF8rzLaAlfDbN8DXFW1lGjCjMZdU5plzn2GEf4t9ijoJ3Dz6b9/O7GbO7&#10;WvZs1EM9O8mzm1zPrgmYneJcHQJm9zHwHcmbIzdrYp4dkR6iQcTsBM9O56gBVQvgfrEebT9QrQEf&#10;fOgzRFAgYmYkqrEZ9X8ZPbs/1n1Uua8psqQ47OFcr/1u+3X1v6kjz4z1sIWsW7VrqueTbae/TT9O&#10;uf3zgptXhuPqOC425qd5nn7+oboH4P8LBEtoxU31vLP1A6n/p9V/qO63nfIYr8E0TdOzY8+5vz7C&#10;iesTAaOGnUDCStrU/fG5n657p4UIpkLNzgAbnAqEDxFlG3s0m/DaxutnOPKaoxzzmgc9+zzhjAEL&#10;Pt9Ud6bUxhPX5R2w/cTsFIeOORXteG0e5waenbw/HOPx03Xq2hKx+8zTKnh2LJuOZ/Pu1gdqRNxY&#10;waMbKO9Fq6gAomLdwkvIdmbN/7ml8eYza3oxs+dx341x7xjLC3M3cYzr0Tz7oh1xYqBfT3sml4Yz&#10;eM4JqEzPHps2h8/4rmJYkadzSvLx/G3Z9P0NWJzJnk22SbsrQkKd0sZ5Bb/j6jvLqc8yx5gD+KF+&#10;bsBxX54d+1bDHr8qV8fg2fnr2YEjBhQsOFfuio5p3L2zUTkzoKUGtIhcOZWI1knu3OG0R6M2wVOT&#10;XC7yujaFvhyCeKPguJHBx+1IxONJiiP2F+io+caNDdSzuy3kcOKejPFir9UR/tMYIFwWW/5+EVdV&#10;3KdAx8z36q9nJ3TfcB2ZQ/8tZc3MoxFmrp1EDL3AC4n8dcfupdYbvU2xUU/ubNgOoIK8BiNcHIno&#10;yngi75zk2VnPW3qWRKXsx3ngLwa0RZ7jjH0MnDnpvcr8bLgX9e2P7VzSZ2X/TNRul3V8ceyS84vj&#10;lkQll4Nzh01/hnvIsxPXZ33HIj6LeCLpjM6zey/pcNqrsW0ySobg5rWFdgOvk9dmTp5du+k4ETtz&#10;2hQ69bo9aQP4TRkzdm/+OUsvZjy0ThnnGu2zdhZX5u1LjM4etvZqbTZbNKNeSXuWKrrk7JABesLm&#10;drwhVGPJpKNOFnl377cXYQbANTXZh9K2RZ8ovnOWoFg7Af0zbRob3wn+tmj6jnp0mxSf5bEAjqx/&#10;HSjL/lw/13Rc9c1Xz34N+yfPbgCzQ459yOGiQhlQoQZwpoJx7oBAxZl4duRwVc5cuNoo72yIWbUl&#10;zax3V+0XG9Y2M660AvVbyRoDBy12leBgaby8qpTBhZkrfoo4p4xxum7j9o3339m2rCDlcnhjYHNp&#10;enm2mTszdmS7EK90ISI5WIuBBNkOWHYV5et6cZdTb7Cy1TMLkqqToBKHRM9PK3h+zgbJRXM2VFZ5&#10;8xcAh1NtqoqzJXVmnwTvLz31lYXD1gPFVWnU9yMzUeZ+15mxJa2ylr8LfyE+t87arrxKoHuVecOw&#10;GPGfb++tz208s2Fgw6ebXrkno3wsV8Rohbpg9cxbRN1+deJ3M/h3gmdn6NGZuXPB/g/U/4lPTo4d&#10;YuLWDoqxtNlO+yyvLXFl5AOxGy6T754hn545D+vh0o4HCrk+0g22EmPWyChR7JfvFf1ykUNEdnYU&#10;gX9u9Mv30nKdtO0ajMU5u+eKubBYU1+s27SwY13TzmRreh+rWaLsu7XrTFRO26f3z7odm94JLIP9&#10;su6J48Ze7f5ZYnZe67hl1dfGsxuZ0h8/mjmSE3zT+G6K9za/v3S0Fbw6Tb9uxPUvLnjB0htWJKJ2&#10;wOqM4yyH76NIQPeA3n3T/d/dH3W8BwUX8uyO2sMbHmx/ob3f+ZyWgN6tGlk6ulSl0YLRnNFMeOhm&#10;fgBMEWnO6E0jN6HNbDW+9UeTeyfRrCvJZdzYc4JnN2hB9I8bpMYbES+Z/OvGfnDejGuR//aTyPQ5&#10;05cPIqIsV1IGrVGlWQW3zV+V05rTPPv+ePLbvg9m3PNTDgn+nXGuf91X8/shIHbNYAFKDiAZgGKz&#10;zFiVVfDQnHXRK+dELuUxuXlhv3Kj57u0aqmfS6149jZUr+BIm9Ge0AfDbuGB5mLOPrBI65+5gkZm&#10;O+2nVuu/idwHt2vOoA1bUzZn5Hr/Kq7Deo1juu1PZOdcSRPvBL/y2vlfB2b3N0922W8T/skhUbia&#10;1m+BPxSIzhW135YrFBZ0JE+hdgZmx5HE1U3VrcRMdsM39gB5WhpvqtpHzy4BvhPEWwyWHXl24KAp&#10;HlpbtuTZafpnROGgpUaena6n5vs52h3rpOdqoUSDHAmtse0xrjE9Dm20u8++K/XpRBmD9enE15K7&#10;0r9oinHq9Xkek1p5aAORKHD+0BZy3tAqct/wfd/W8a3R7mhw1rB57u7YsOa9Sm+j4Nkt7q231v+g&#10;srTm1ro5deDNifTSBlmPUZ+ZZcfPpvo7pd4eGXfcwOtb8xS8P+X4jLrO/w8b0Tr1zIY90P/jM9O3&#10;rLaORj57jnm7GiNa2jpNzwjcxCy9JDC7jtzGwRVb0l/XY88+lRiXB6VNzy7nIOogts40DJ27k0Du&#10;Xrd2lu20DjUBsXTiuWoooP57seZJ9ezYanrH8veZOM10gGeH/xaDZ1cNzI7er7zrheDYOS27Y+Qm&#10;dayG7Ofr+VTiEE3DimNYr8T6vkyi/Xjz5JYMFCaH0gNndwxHt61Z3Vjrp3/9vUTqgIPxPSPHCeDl&#10;iLeOsH6+FfCm4fq9QO2A2XEsYWL3yjGFz1/OL1Cfz1ujxvTdxNHhmEWUwxvOp7zfW0U79ozg8Bnr&#10;CUbMWJZX84JroWf3Nw/17KjRIHh2QfXsjnoeQGQJxfk6rfHsgDAJ9Ie8uECenVH+zfUSEVPl0/Xz&#10;1Pn+eYbLv75HNSSL52YAIfrzNiJKRJ2InAXq2clyRr1TPafrPqx7vKkL+hromeAlm1n/FvA0dU+h&#10;TQJx0+5nqifCc/rb/0zETouDmlr+yTbVfuZTPca5rOP0WmJ26nq+7RNt9NOLA8rl/kyPG7u//nqX&#10;wXGT9a9oU20T9detqDcQO6JmQMzQikyo4g1q3JaBwt8XMq7rIJTvoh1jjUcbjzSeaYl05riuBycv&#10;Atw91T5ey0/PDs/wz9skKimvr6KA6PcZyLPD766ec6Yn3L2qBT6xC5LnFc9tWQFdASB2ZxbnltA6&#10;d8fQ+7q3vrveasu1UHOAypof3mhYPctML7aW5ZZIbUqnJSyZGB69ZRMayJoTqBzsgaMG2LQL+zAX&#10;kGtvHGVwnPG+U/T0tG+5xq/N5uWcPuAvuDuTjwxo30XN9wo2n9nWJ7ZjY01Q2fLE9n/t9ex8eHZB&#10;9OzA9xIoHhEpfDY4bZf4Phh4HMjbvLgjGidLIG8mzhy/H055NXaTifO1OnRP6I5EcV2NKzYW9Tgj&#10;HmjnKT07XEu0i1y2H8JTVXLB+HdT6EDs4YyxJeetuUDh0ZdZdxUjIgJQLPP9qPMD9ezIARRXE/mn&#10;KUdTbo87S55dkOfQG7uXenIi7it5aO2hn4Uxqoe8HvTcos7Gkmc3T/DszlkGgdkNTvZc4We7V0PJ&#10;UB+4kEfDhlB+MPZY8s6SPvRjvbYd1o9uZHSI17C5LAuL80vySwpKXp4uuXcvh/XMMu53MOqM4tlp&#10;9zWQcjhxk0DhWL/UsyPKpz2fWC95dqbjArFjSfmU8YR/HtqediYNXrHZe/OPW4aA2LVm0T7Dkmmt&#10;7GsPWIctO0r6LH1Y95EWnJ7KXG5UsJP2zDjvtOW3E4hhXLQTgdPsGVx39sbsfzFPgMasHTZHCweq&#10;Bz+5e0Ufjn0oAx6emhX49My6XTufRelgtsn9sGFxPV5lsnL+x5Q943yf/lz2zVdfz44+Moz/LHl2&#10;x8GzAypEBOYSiXp2FSnfFZw4ydny5dlVNJwvqUwyH/8e0CEz16sq6XyxwemzNuSvtiGGqSpTkDRe&#10;OHXlT9cZ+nD331W+oiBtIn7Y5PsEpwyoFbXhgKSlfVHGiMu0484iW1o17mDy881tnuyzfz1VSRVp&#10;LmB28lkSYfPm+/IOyTfbVTQMzI76eictVWmSY6iegWyXrJf77kjZUmv8Lk5HZ5U3zwY+3oK0L8BY&#10;08baQO26G7ubsLVY7TstB4pfK95VVJmWn4INSOJk93u1eHbwim2udMQ0MMasslDNV8U2bDlZVpm/&#10;s/gE7prHiMupMhxbG/0yZ/nUj2bE64v1tEplx7QZN/rlZ2GznEWz7yM3x039ShctmL0yVStMK+RB&#10;7Hjy2b0cHxehNlxH2KO/Xfrbr/q+Vefs+NqxPH7t9eyoBULM7ifToYhW2pr5glAoGxFsKiI83K5F&#10;3j9l9AagX/OBf325NH90FXh2rhGgctzgC+ujXvcv7n53v8s4rsqJskDungfX7oPODztebjpWT57d&#10;Mfv1jhbni4Kj9y+CsXfQ2V9BL1w9LR9dOmpKHywayRklxoj2As2bMxoPnh2YbFf6fMhFW5U5bqG6&#10;1JAtqvSum8iL+zL1jZi4cC9Mo48svUvZP5+wHQfyOlbGWK/zll+/KGdR9qLygtLZTTc0gXtHjht/&#10;S6Yvc53Acpfm4PV/4xBiV9x609z5M1b9MsuwWM7vj1ujV+csnTv/06Jxy8PiGD3c3074idY7r0Lv&#10;zLH29OJuYfXoz4GvQtPOLlfOaK20WdrZ+y6OrCUTBXaN3pl4Hm1ZWTV8ShyaN8zENo297J0nsjtj&#10;H+vmdZBfhl0bXHpl5+b8Yr1ExFqzFEL21fKQkMDz/+Z52v3RNx+IecNJpM7d/vJCa1lgqc9bMrNO&#10;WN+K2T19d8x2JG4yNzA7Y83uaq0V0DNWw+ys1SXk2HHz1bO7xRGHCBQT6dmpWLCSZ5fYLPXOEpov&#10;NMVCS01H2AKQO/Ls4prBs5N6eaK89HyVXDvw7Ow7k1UM1n+DPltX+slGM8/usU5eW3Hg/HMca/ON&#10;M9veeWvle3VOgdkRU0fs2KaVNXPgTztlrYg1u/ahDUDlNhHNMupV30UukC51XGJ22rnrgfpV7vJD&#10;NX05bMOecJM+Htsb0fJkI589eXYd9Vkt5dD/M1A7wbPr+L/QymN7yLMbXLEj/SlT7NkLWf8lEDJb&#10;q+K0fXijI5x6G3z79CF563vqexr3N463jXfQ2zaLkXzV/U2qZ0euneDZaXqGho5dosa5M+vZ8f+l&#10;ptgmeHaKSdeFEYLUaiQT3xEu1zGOA7cjvy4XSievLCRqx2NyU8pXVAVNT6VnbHKo8KNrwBsHM3iM&#10;JMCx4xunljo44Pa+0Y53jjbiZm9PVE9y7cBy48gD8wht9D/x+h/WBy810pcaOtL7Rl3rkjnfUz4z&#10;AehjYUah1v8NzE6u5l/NNf2/QSNQ6dkN2p8Mqmf3Z3q6Uk8OfKvfGHp2Olcuw0/P7qznHZxhlFd6&#10;dtdJ1EggPUB79PPVfpVnuPz18R4RHDbtOLCqd6DGJusncocICowbG7Q+6tmdXvtWzVRgdXI1yWuf&#10;a39L3JPkmp1ebz5f59kh/ilRO/DsysPRdtU+5qfxLOTzQA6W2gOdxnG2j1pw+nG08bdbBWLGexft&#10;NOvZkWcHpEwdE8dL2nzOrytpPKKz7OiZ2qppyUW49iJeDt8NrVnFYY7wSMyKxQZ+qhfxXY827mk8&#10;zNT0lzby7ngdttRfz46KdngGRC3F8akeMv34e8t2+PLsNNQQbcjw0Ks3whXp/Lhm2dxlc9NXzLN3&#10;AZUjYidbYoXn+isLHeG0YGyirbT26ZilWcsqynicqRtzf/kuYrkzi4npMXYsZ+qnsJbPtXr26rRr&#10;8nNos+zjyYPhnJ8MeXJpOGNAr43yE6zn08aVfUNfh+uHLGvu5Q3bk3Yprulro37l/e1XfS/ys2u5&#10;35dnd3Xt2eDZaXp2QGCknl2vzsnqATJ1BWmS84nZHQVnTUPCAvLDaT+MMnO+Vof+EBEUzG04Cp6d&#10;cb4/zy5Qz24TeHavpu3JGywZstKno8+6s+Rx6X064b0NRq3x0bMTiJ3Wzk+AFh5JuT2AZ6faB5QL&#10;bDuFsAlUizy7cPDWTM/kaKzBszsHnl0eeXZEACdsD3hugmdncNvOhgFRQ9n9iZ3wzesFb81pSQ51&#10;hNMfTdlFHxC8ToutrKqsquS7Jbb8fYmMAct2HhNxYw09u78knQHPDpidQOXY5nbgpF6B0rK8V9Oz&#10;k1EtNKRO/K8wJi8Zfa1h0XlP5O/JOJw9Vny8zAv/+5WpZNkgmpVQVd4+fft02inHD9SnoEVDSQTz&#10;e2XPTswR1HGW2B1DzVmu45O3LjxZpT3D/si2M+yZffM/XMTwaOEawgZ7xpvAbL/KjlUOxrwWiWIy&#10;+5zs2IT26v8+MN4Vqm9WK+NXa5yN6DxujtO4Enncds5+h8axI9eOPDvFufPPNzfkB/DsbBVGeWfD&#10;+WKiZGYel+9n28zYUqtev9WxUPDsyDFjuYKUwcJpK++/U0Z0KL7bsXndXeUr4y6LZyevR8xLteOW&#10;uPyUP5RUgIMJRSXryTJXtjm2rVFOlf8quW2mM8NVAZ6d4KA5oe/nzffX96ua6crrs0LPbiEwREtV&#10;xuTX25J2BzA7Wd8aybPLBmY3E/dUDP6psN2BQoxap2N8yr4PCfZsJYfvJLC7PyxxZeenQCMPXL6J&#10;7tVPz060W0NvFZKr50Y7ZHvIrVPb/IZjWM1jbNu3E4SVih5YjqZb0/uAvhN73x1zZrG1jDNJw443&#10;i35Z2jnRO0c4euayE8De5ezd1IdqdixXw9Evo4elFZOno3mSwJ7tDuENr0bbRn+s27HUuQjsl1W/&#10;KnKzHZs/B7Fhn3P9ysix9sQ8u6vbPyNCiY2Y3aAlcmnpbAPVIWJz7RI4avGjOeDSCRRsshzHJNfO&#10;h2fX7yK/7k6F2wnv2ACeneLkIT/o+qbrg61vd/yyaZ89JGR3Qo/9sD2j1eH+V52r95yzv6q/dAQR&#10;L0ZWqRyfuTEKRukIPWe19oJnl9kfT727r/KMDk4pnT2GcShXj8cttwKzu/z6Dk5ZF71xflTpcdj1&#10;kC23+D7MRh/O8lqHbCqNg8NXXlBesHH+hjnr41+MfF7zuL38awW7V/L9DoHNR07fi5Hr4zfOp9Le&#10;IHxSWqE7Kbft02nXH954DojiuMULTK41y1r2doIjnCpSsn/eLMYY7KFl7707xhHegR77IiJUEpPj&#10;+FmNo9k3o4fGGhptkiwY+pgLzA7cWrtjK+3Pd0VNt2VjvE0+rhyv+4+3fWyTZZR9XgW7/jp4dvR9&#10;vdDimL4u7H80/8P9vttqmV7sy7P7u+c/3YcXP5p1AghOsoToAv5eGz07g2c3bKsWMWNF3FgfPTt6&#10;xkrMTrHGJtezS3DEt8b4aKn5o3fR7hidZ1cI79h4xbPT0L1o904fnt2P/Hh2iG5Bnp1C0UyMNLFP&#10;7D+yFRp6Wn1j24DZ1aysiYRvbK/twxuhAmzvallZeSs4coxLy1iwLxGvu/Qmr9rx7qZS7VyeX7oW&#10;mB1wruAbeHbameoa2eDZsTWcnwTw7NBuH55dW5TA7F6fpbiHgmcnkLW/eojaYSQNvahuxHMvDuMm&#10;19t6EYeyFyp+xwV6t7oR0T5UK9rKWyomVbSbnGeX6PgnXc8OcTZKbCW7LFvb/wsMu/NQPBiCKivH&#10;/xwVnMAKX7c1LLk4LLdE6tvJyOj0ui8OI5POaWESZcV9cE2Q750urH70WvGewYxA+LLC/4ajCc4H&#10;MGLgJ+1NwNU+RpYU6wbCf56lcJ5k9hpjCf9PVMwxv1HUmyVoXqRfU1378nM1L7j2enZdQTC7s56f&#10;tzAeguJ9Qc8OrDSDs5UOvhUxHGOb5gxtNJVf/8Hl6tkF8OxewTWANhG5E56YHwfh2cnjqpzMuW8a&#10;fFl/s/ajmv3wJGW/PWR/ojGjEagd0DQm8uyAVun1K54dY5wStSPPbqp+PDjPTl3f3D6BegGz4zF1&#10;nEjXmTYv2CeIrQhkLRs8O+P6LAfETGub4NmtLWn05dmtomcqyk1zRzr3wopk39sNbo60aa6ZkZfa&#10;Yx9EpAqmY/V7GyOd4eI5pvvo2b0puIrvbDO3j5Fj+Wx+o/3u/np2nwk9u0xPhGuea0/jscb9eGt0&#10;2J2M3IP35gk7R/20Z3ANtHEBLVhpaLBtvbbNWNuj7m0fyqAcN8xnNG4C7dpqbzhF7TktnRKjf9oq&#10;7NlRiyRQPIwvOLeXtsmRhbB72D/fBJfYMOKA186XsFOWoT3XCGUrXzvmfoxafFPQNf2vU8+uXTCn&#10;JtGzIxdMca+CcMyCcc+M/Ucjbpc8O43jZUbEyGaTPDsiQ5LzZdF4djrnK0rj2Wnnazw7oz0T6NmB&#10;Z5f2akb08uPoD/C/jv+hziX7gaLhfozzdE6gv56dwbHjp0+TzqZpPDt1Pmox6jkeNQSendF+M89O&#10;lTsa+6SmZzdkO67x7LT7m6A9eOasMfRu/D54JuDwnQXPjuV7Ygdn7cJsvw+WwL5uoFDZMzFw2gu5&#10;dwfs4LhZD5RVFu0TfMXBqM/McWPxHCXPjvVr7cYz75bcRtEe6tlZdD07+bsQ4QNaF96T+5R1l2XY&#10;OmQ5bzmO6JlDsEs525F2ynZ0Wa1lxWHkRil77cOYglYtyuj2TJuWZWjPJ2wajq7btGDSSVsW9gwr&#10;pj0jqe2US/bj93IecMk+GoxcsQWzaf/9mGs4/SJV+Nqxv12bvl8rPTvy7Kjty/VIL+KRVlyCX6d4&#10;XpfSs6toiFtO3pyJw2bi5HF/FSIe+PHskozyBUnnFk9buXudjMHq2Ny4+Up5dkadwKlm5if9tYQx&#10;kzEOJWNWeMdqbfRrn/m8K/kMnl2Gq6piEp4d2wMvUcGzg76e1ZZWM2kbtkzIs0NEh5lV8PgdFv2Z&#10;HGunpypLpj0g3gYsGJvlpOVkiSuvIEldp8b8+4i4sVemZydjyy5wjNsXOiqbEdEWXrFD9m+l4j1i&#10;skm+YxDxKQv9Lux0ByyYMXxpyQH9sm7H5NgWNlAhWvbNROZkn8t+GfYnV9Ngw7Wtb2j+LoIFz2P0&#10;tfsSdqxZvxifB/StJhtUx6gvoz7750Uoz+S/3/f718GzG8K4h5hd9Oqsgib4Z45cIQfrMs+7TJ5d&#10;v+TZaSw7esj68+wO+vDs+uEZ68O1cy1zH9z6p62/aDlaby1zTPcCLY5ofsD9faJ2Ynve9VyVQOcY&#10;qVaLVeuTL+8v0DmB8I49iBgV8PAVTys4d00+FfPxUTzhUYGGHpxy101jguFxwj5WtmEOn/2l6gs8&#10;Tl6bZdF42RBsgVgXbUdZNce7Q7ZxC7l30asZc7Ys8/74K7uOvJPA6zMG7E+i18eXzm7NSZ8zBzEl&#10;okrPwe/1ZSpn0j6R+uxOMbefXjxlFsYisFXZL+vzZjEmP6GNt2nvTHxHCe1osFlg1aJ/vlfMnWHR&#10;tGdhu2q8TWtjP41o7i5hqepdMNl4G3XqvPkAW0RtYl+Nj50G75u/nE1/PXp25NT9zfOE/ZuhKaGP&#10;pp9yJzRPL8ZbDpw7tf3d80rhurAdWOkIgOr0HS3QL7uaOjmSs1cNPTSlZ1cNLTvGAGW8UxU3Foha&#10;Q4Lg2Sk8SuqdGXp2kjNm1rND+eZY56V4dhealP6dKA89O4WwRUGDra9+Z/LTAqF6KvFpxGKdgGdH&#10;X1MgUP4cO/l9btueThNvDZjdHHjCDtRBKR2YXUhIrsXZ1LIGPLv1Zp4d8bSJ6/PbDw/clzbpHD3w&#10;7Jord7rlE1J6cL75sCezCa01tVfj2WHVAjy7xgl4dsTXtPLg2TXth57dU0LPTj6X84Jnx2sq1A5z&#10;AusBxKDtwy8qmR/Cfw3fuAGlbLynKbspoiWrhWlu0wJgdob3rm97NZ6dpmNHdp3k2vH/4RagrFC0&#10;a7CVyJi43y17zfoaRjJDth7EKpVXg3cT3iwJDe5WMZpgm8C8CwmR7xpZBn/FfryV8LbREj+rhL3P&#10;QsVKvG3UqADIHN84vxbrfUV466CX5vqBGFloPbbYpyN2an1gorxdooCsQzs34M0zybHJzpmoHm2f&#10;GbO7mmt+khMwmZ6d4Z/68xaiOi8CvSHninFjPwa+I1Amwcny59lNcyLSq17+8vTsyPMK1LNDvAPT&#10;9STPTrYJf7H9jDw7ol6iPf655Nm9ufbDumnWnvqXgdkhdmzjNPvbGhdQee9q50FTTtOzM3h2Ss9O&#10;q//P4O2p5yGeidCzu07nqJEHSMSLx1jukM6zQxnRzml+enZqv5YLlptx/psT8OyEZyoQuHCB2u0H&#10;8kfPWC/sCgw72DBWdELZIVClQm5e+576SOf1rix3uOvdjrdq3q57q+atOmxrGZlX8OxMz68JmB3b&#10;zud7CHp2jFAiN0anHfO0ubLgcTvQpHh+6ir0ig0JgRccLBJ8GfBThb2KNpCJw5GNLEvbLWygzZ7i&#10;KB7b+86LAsGT9l3YoCNutEeUqW2Q5dRfztBp1+jBlX1xvc9Fu/fh6k9kz7JO+NS+wZiQQWywSK9X&#10;K8Pval+Qc1hXUdBjvjy7q8XNkfUYPDtDz07FjQUiFITz9VX3j0HP7iiQLx+enUmfjjw7X87XD0OE&#10;Z6nWHurBXZ6eXXnI4diBlIG0V7OPY6QcQqadbUtxjw93z3y//np2PqjiJXh2gpfmy7MLo56dP8/u&#10;SZOe3f6iGSmKpzdx7jXx7G6nnp3Gs8NvEbtv1q6Sk9YD7J+BzxG968V42ugJlKVhVm25g2y7xH2x&#10;h2PvSTuc8V7aQJpIfDY+PDtwG32euTf2DPxfBacOGnm3YVsFbl1ZWEfWU6J/Vtdgzv9YqXVD7ZpT&#10;zoRa2e/yCFE7tYm+mIqyuj1zNq/10aLPFoidyRafIedGWL78K3pY9tOyr6YNYbbwD+GbAw9aI6a7&#10;qQ6dNyvtGVekJ4+/jfrrxOr2zivAnoMeD2rHhtbs1e+XqWZH1Qry7KIR44AMKsXlCpoH6NlVz1yQ&#10;tLDCKA+e3RKoqE3I55IcL8mzA49L49r56tmZeHbg2Gk8uxX54Nlxm6zeyY/RO3bYMn0J/8tOWE+W&#10;/Ci7ADjZ5Odc2XGdZyfujxEjeoruoH+uuf2CZ0c9O6g+wzfW55i5nPis9Ozk7wNv26pu+MbynIKZ&#10;tuyTJSfBUtvRCM/Yxm5oQ3QLW5H9ckgIPUy5DYNdaMvOF1EuCuAtW8VE5h1+K/LsqL9nxW9i/C7q&#10;95E5jml8OplXCO26BY4x2zHrIMfZIslrkf9+wvbrdonIyX52yNaaHhLC+9U39N0JtbR1aZeGzQsb&#10;Rx9dJHti9sqa3Sk7phKWHHcLG4SOnbA15NJr9tlgtivr0esjb14bs5tsMKid0o5N5S7/88Q8u6vZ&#10;P/8dyt0Ssztbctv89dFXwvUKxr+adD94dgbHTuPSTc65K9X07NqFpp3UsyPaFlzPzo9nd3Dboa2/&#10;7dhT32UF0y4GnOH6Ka3b3YqrR54dOXX9glfnn5Nn10+eHTl/2IR3rCmu66T3GoSvSJ7djFVfjWfH&#10;674wbc5sC2I5RJWOlUSvJo9tEGpxXvTP26dL+EVEi8YYd9ASVZqBSBDrou+Pl2l79PenSa27yePA&#10;yvtj3Njn9cixL0beF709fl18CWLAbirIAbcuqvT2pYwpQZttzXokq9f6TOvndm2szXkxfFVCQjir&#10;x/hBbLTdizbatEqFDXp50T/rMd39bPqUYNXRf00ba5v7Z+B2iNKmrHcC3qz+jsDIQPbOwcfbPv22&#10;eRxwhbb99fDsJDa3v/6+mJDQ/xa6O+HV3IpisI3bn3H+2Pm0c2VucthNoUfSVZQKheSpXP7fELNT&#10;qN3Vy8mzkxrEw7YqnWf3b5aZDYaO2cQ8O8UXI3KWDT/PBE2fTuPNOSfWs4NmHThkZj07rTz07/4/&#10;cd8CHmV1rss+5dkgISQhhJuCTXwSnYQEJjHBhEPYDaeDTHAgA0ySiZlIIolkYgYymEHGY54W7NnV&#10;4IVEwFafp1VpqxURcsFL9QGpuHdP5ZIb9nJU1K27rRIgIKLVnvdd61/z/zOZSQKCzXrWrJn/X/8l&#10;/8y3Lu96v/eT++T+SHp2E/0C2dP07Az3EMqQg28sPE2bpLcpeXaIK1teuzKGnBFwyc22luo1RYpn&#10;R67cs3ciDmzoWYb4TO9YHjcynt3nTdugaDfLcL702iH07PCM6B2r6ofRs5sBPbsAr+8CdOL+4Y/P&#10;22H5ifVl6w65Fgibpv8aE9nxXlu7s921tXId0rLKpUjZnj8iigVRO4Xcqfcsv0AMCvUbyANGJ99D&#10;gxDx5cg8L8XMerutUVzrOFbz6EtDFTuW9LLpQ+x4/KLRmvirPoe6LVucPic5vtTC4foBufjnhe4t&#10;asH2h8gcRyDB/wYzjKB6aDH8VdSyky1Dnhivk3UnFXXkcUO9voPoWEIZO2ILwpEDziv2O2s2Bupd&#10;6ohCn6l9fdn1KaWeXf98dzr17NqhZ0cu1+D8q9rfCgQKrCuB4Mi4sTpnLFjP7nTTOC9xHtYV9UP0&#10;7PTjBHpl4J6pz8Pr2T0jIiioawynZzcO3rTvg2d3qDzKudd1cr7V1IK4D7Nch8Czk6jUUHp25NpF&#10;0LMTz4P/I/Xs+H/JPBI9u6hh9OwsBj273676cNX3Q3h2bp8V+JpJXDPKn+5f69/q7Xeddp1ynXF1&#10;g7tKjp3M/fMrYdWV43dltwIl3wvO3R5XvPsF197KtU6b8xbXVc7/Lv8IETMYJ0SeT55X8uwOrvpw&#10;9QerR1d/p7LaNdDEuLTnmj4TrcAXsPovmwbA8bMjcjNbDmpK0p8P3EHY73lyagL293jNeWHTpmTp&#10;+04WPvaq/bRY9d5YarYcZJPcH1Sf3rNk2nEkgHV8Mu0Egz/oqHBnEtuegN980EhB2KyyYXoB0HYF&#10;X1e0F8F6k7ymqjvESCTQDuTWXHk9u6rxMm5soYhK6hmdGddONEtw6kLKsBywHgPHjNyvYT7renYC&#10;tUOsWE2XTpVD6Nnx+vDsjJ24O4yenbpusJ4dOWHUs+tPAZsstdvSh9ix1ErYBkW7SJxBjWcXcl/q&#10;/obXsyMrzqNx1sBd0/XsAs/vWNxF6dkFe9tCz+4o9fE0vbm2hLZpLTOeG7vBugF+sD4bFLAw7iY3&#10;h6PvPqfspz++Zj345vAmtL9ty8x51PKZ7az14bwBywt5uzOPZBxJCdazG8xtbJ82O+HTqb+fymwz&#10;qfFjmRtr7uiX6UlTNd5uHTWKXjbSnrXo6tI+ia7jXmIL6L/L1bU+h+LdGOwzyE4j2OMge34NFvy4&#10;ph9LDi2ZdqKHjmjDxjNT495PFD+CXQpmAPaRy8eRAFuOi5/h09Zl33xl9OzIieqfX2tqM/DsVLxT&#10;xasLLalnt0LTsyuZvGH6ypk3LRIREjSe3vKKBI1nF8zl0nl3jpnnLCE8OwMvL7KeXaTz3Q3sKjgH&#10;68KJfUCmilNetBy3HwGvsNP+uc2XSQ/e4ONCz2P8PPK61LPboPPsEOf1ruLOjODjjTy74+DZST07&#10;4/WM78Pr2fHeS4VeX07SC7l1pbEbYxvMDebaVnjLdIrxLO341HzY2FhqwFMb8m3BuQPvDuW+guzU&#10;4pTipOKklUmTF60oE99JDRA55AZmieDKssZbs75mRc1693pRvu0TWtn+BDDr6InJUXa74zk1ukff&#10;LHrmQH+LNTXYbgd07riexvvqtQ/qi0PtWNms0SLVNtk+4PyPU8UeSfWPKFW/rOoajw9+Dz93Yu+R&#10;+lSn1i9zP3tn43X4nttxPdHvloaU4c/5bfHsvLaPpk4snIXYpU9GnQB3LHIm2yqUayUZWCPfzuP3&#10;D8mzQ8zYUJ27UJ7dCPTsEIFC5+WBZ7f/3hP3vrHxreq9znVQRegV3rHV/h8aeHYnInHsyLsz8uyo&#10;aZe2P/49MOMG/9+hzwefw9aTPLu3oGfX5xywSZ7dCM8n2H3qOge+czBqE2LKrp5yx3Xu2XfCD3bp&#10;grhFvUC8emFtvbAfr60SGjVjE1vBfxuwTVxEvTuZZy8wXV99NePMPh3/ZJSO2Ia7jwNjfnHtHdff&#10;kSbzmrQHF17wXPB+4VlRHL90wLbVus6y1YpoGvlyLNBs5ngbiuwB23vHcx53Q3680HkXbY5hPB7O&#10;ngPHGnpTZaeGfa95hJKFZlPC/tCXcnXecFywLeufYNVUsYls16/6dL+X4L5ZcO+Dxubh7Ti4L/82&#10;MTvoVXr+67vfGz8KXIl/QVJ//zJ64eglie8KtTs1zjKWsp7k2V3ONQKei3p2VsTEAHJrL7bcVFAC&#10;bbISyw7bdMGlktyqYD078rHOMwaFgTM2u/Z8vYgxKvTPhJ7dMDy7yZ4piDIrzz+1ivp3Us9Ocu0G&#10;69mFxo19qNF4/VBu3CA9O8Gzu2HVDSv7y1vh5wUdFmur67miG0qDeHaNSr8u9HzhPofj2YVy1Yyf&#10;t/lnVSv9P55vGD07ePbOqlf1jXp2jyEyB2PHUs9OP/8XTV/7b8xrSXwUqcO0wbLdus3WKfSvsLoL&#10;JSqiaPAIBtuOyF2Lq6Wyhf6yYDhv9/7B/6LvbRnTldEztPx3v7PmgvOLQLrgnA68rtT9Gx+jHDP9&#10;o+kdH2cc1KV2p/MKzWb60G+OFeN9rttJyxatQ24F1vJRm77JssytEq2CahmGWqtT+1RLEfwZZ3jH&#10;A7869upIErFzVmCrXClwB63bq2NV6cF8AquIajQQ3GoQnaSaHUcpZOrrKrnYDr1c0ZpEHIUEn0u1&#10;PDpmJ1fzL+eavtSzk8+3x7nC3eNr83X7mQeaBsCkUvnZavCxVj0N/TdgceCMEbMbZ+C0mQJ6dpKb&#10;B8xOoGGKYxaiZwecSaBCBk5X8OdIenZElJD9iEABXpjisKEckZ7dwVVvlP+ldE9lu7PZXJve5kp3&#10;fgyeneSyDaVnNyqMnh1iWgDtk/8fr6/r2QG1A08vVM9O8uyM/3eaxrOjxxv17Ph/Gfcb9eyACpZX&#10;B+nZ0Q+ZvrGB5+bfgu/rrEDUzjVl1pxBBNljrq7KPcAo98I/lqwNq+n5XC3mI7cIe29ztlU+Uvlw&#10;dZpzrPP3DbP8hUhWmZt+2TC6mulXG/ltRzWl+yRWJ1UoZd/yZ/9nWNUYNUqybfrnb47Far3gvmJe&#10;IO0psG7urzkuLLrD8d9UqsN4QrBuPK+6X3OjruzxlZ1FLuVZjfu1doPzb9oc1es5x39N1vTeU4GW&#10;xVg/9D3iV8hjg/h6YnTANkJmEYsecwiB4AXZMFoRVXdEZTDP7vLas+TZ0aL3OSYV/H7q4alHph6e&#10;tHXG3hl7oX3G1BYojfwvImfGzxf3/tL07PRrdsU1zETc2QBPb2R6diKmacqAhWvc9I69q6A7kd6x&#10;4e69awg9O8apHUrPjucL0bMjz25IPbu9mp5duHuR20L17OoR1aI9cO9U8KsbVQfuWx24b3OS50JP&#10;IhsxKLaDA0ffWKJ3sQWmZLNFWlKnsLleO2NF9AC7O1OwJ+fBGXWMcwuEkdkTwrPridubcGuF7r+h&#10;VoRK4UsxNpHKN/wV7ZxEy0a/jfX5siqth9bsCrMCzATYpx/ObTazDtA1zNRpz7A93Z5pn6E2pz6r&#10;farUt5MjL2yPyjn0hBdqdtj/ao3Wsqi6xpLnwT0YdO00+xXnUvaJbWXQvRS6tngN3jdye1Z9s1oV&#10;v1zjbaVnx2+AenY3VmVVZGkZHCr4yjIGaCBrMUuLwLMz6tkVIz7C5ML1WoxUcrSEnt0QPLvi6Xcl&#10;JRQO1rNTnDYDz2694NmtZdzYb86zK53MOKv7bP3gFcI71urLzIGn6ND8NnVPF1eSZ1cs9OzWaVzC&#10;9RWtIfp5xZO/uZ4d752JETYezn2zZPNtO2/bWXKoZNdqc/V6B0bb1rdt++B9TruFZ6rZbOEoWE9A&#10;4m1/sGzP25G3LW9OzqSyTLfZG+d9vv7B+t31R6rNboHaaVxIexXXzlRS/bKI3gb1OY60P76m2ayx&#10;7UU7AQa60d7QXwL7x9XZnvAe+hywXmm/0p4i26+yPdaQZ9Xrwg6ZiNtpY1us3IsIFJ533U9IK1bH&#10;h5biuu8KXo/eB5eq89COlV3jPS1Z75e1PhpWrfplpQ0duA/VDgSV4Xl2l7d/pp4dVlLhQRmzYFza&#10;zdfVXFtzreXq6qs3x4NHhbijemb8UR3VIWJ06Rl+pVePTM+O6N3+2eC4IQYFPF417tyl6Nm9d+/+&#10;ew9u/F39C5XLrOTZHXWNq6nxr9J08cizC8+xE5w7xbNTXMAsRNCIv/T/n8/ucujZGb+DA2N+GEXk&#10;rvpqy9WFszPmzV4wYV4M0LuJheTe9dhj8lXvrFv1gC12oW0eI81a0+647nbgdpH/pyejTheerznv&#10;/tx9vuZzvH7ho2XPrel1UlPy0FTaNcfbPDv7XkZj12xWs6VXanowyqaqlMTiO8iAp02O1KZxnndD&#10;7ZKfhV0LJq2yR3DhZZsirDrcMWqbuL6zCtxbZb/qHMoW1XZEtHncc4/HTw09sU9auNEDXtm1KpW9&#10;G8tvE7MjDveKL8Y6NnnnVPLtJBZ3+9irZkzM00daRrROvpf1rqSeHXlPxx2NVh+UkH143Wf/3DW1&#10;SuXzrilVL/nIyNJ5WEcb0uG5yfiszMtqz9fmAoNTXKxh9ex8k/GdGesnhPDsgvXstid25X5WH++T&#10;iB45aDJurIEXBwQxKJFnF6RnR57d4tL+csaOJWbX4WxhFIqL1bPTrvLJOiPP7uZh9ew+b+psmlU9&#10;y3CX5CaG6NkF7pf/p4xCIf+n6Ih6dspj+QJ4dtk5nYk7ZrwET+J9ia3JCXnHnT2VSNCzJz+nD3zK&#10;2IJYS6uD/7vYhu1c+20HV6fH+bLvJ1jLLqu6p+pWkf93zZfODRZEg2UGlltsueCij/fXyH/2v+L7&#10;DdLjXiJ2zeZDU3eZ+RtCrOlJcsYhdKn1tkS0Cq+KGYHg2In7mVrBVQJEmJY61KrduZQSV6KmPcfq&#10;T3iE3gbnA1rc2BGcX8wm9BGBsYXQOTivejfW/EbTv8tDqyPrDx3jRrVOxlLNC66cnh3bdT7nHhFz&#10;tBvI7DFnh6+dyStefbsqU11XuT4WXpTkfCVXRwHFSUPsU5GB8ZCdp/Pz/lb/IVhtUgsNJVhorI84&#10;p/DklPFZyUcDShWGY8dtprB6dnp9eqYqjt1BgSISV5IcN8V1Cz4/9exwRPlYl6ey3dVM9QegVVe5&#10;FBfwyurZ8R4H69kZ4sYKPTt1//L/NOrZPYVnHqpnd6qpMOj5NYtv4Axe6bdKtDXDO8F7uPZI9VGk&#10;LiCVvU6rifrTsQX98+dYJAfPay8ioxaxOfa44twTPGcMqoRb8F0xyfuK8s+Gd7yMdv2y70/+l31k&#10;ck9GHDRq1wk71X5H551Ty3LLAihcwELf8YCJjzqd+K1xbsD1fjLiyM53VgmPmUDdwLhi0JYn1Mhk&#10;0B45O8DanETsjKOTwXVDtshI9GQB4GgxQtAQdoHOl8J+mWmX4vzae4nKi0g27lztOFVPlTwmOBOz&#10;+y666TbH5ebCs71lvEl+J1L3jAgPYoPbVuSdMcWnDpjiM5C1ciCRcUdFBpduUMltxu3aZyBtcnug&#10;7E44FhdGz87AaRtazw6esXFbgZohbixRO6SR6dmBZzfzZEoXYsd22OmPwpiTXYHYsUQEea89ojTo&#10;2Slk0HB/IXp2YfT9OqYNpWfH5xROz64b15bXV/ehl1LPDpxBavyJ2L5x0eTZyfq9wOweHAWvZkYQ&#10;gcYc851A8HqyE/Kz8+PzV1jAcROeqVZTbMGp+Yz+RtviNqz2Q4Gu1z4x7+Q1u2NtAT27h1SsXt4T&#10;rtM1DZ7mYjWNvfMrvj/7Ef8MfXQf1jSkffI9zwl7rgjMCHTLwWxcXBN1yOXBe/tPsaIF/h0QvieI&#10;w+t1I73zor+NVE/ydKrYTyNmrEIBI50peLtA7Zw19zB+dIQVtnD27ERtPW4d++1g2zV8hr1faT07&#10;+fyhcM4xF9A7lpMqiODdWHWjVhLNWw6+GDl40LNbmpUkokxQT21mVtLcpSuUdhv2Q89ukWM60bBw&#10;3DHy8qYsuKtM53CJuLFD6Nndfsd/lDw8vxi+seHOR67ZSHPJzJUZb9uOgAXDWK2NmcVJwdy3kZ5n&#10;uHrBenZEvtaXdWQGX8vIs7tUPbvA85g+d+YL83feuqluU93muk13bL7jUMlD34/PdGS8lPdSPnQr&#10;rceJ2qVjTJzNfplxlTscp+bbLZ3wTu2D3l0f+DtnK1+ovaUxY+NTtz51+8Fbf7Uqziv4dhrXzo6Y&#10;fwo1/pPvZWHJN9Wwf//4GqE36bBjjg9fCvS3XAsXfbPRWjCqzhP9uGbvsOdXsZL2KnxK+PquXjeS&#10;paKvfbwqrLVzVC9QO45/aceY22PbazVAA7hPpojnfVyyYEW/bJytG+xQs9FgW8V8HzP+iLYb1q6/&#10;LZ4d21TqjMmYoxMLJxbGLpyVtfh6Y1pzfc219015Ep6UjDgwODMSgeTnhZYKBXovgPIhekP8iesH&#10;celCuXX657n7551YfsKtK9RF0LML8Or0mpJrt1/w7PbDO/YvDc9XLoNaea/zqHO8u8Zn5NkF6deF&#10;cu7C8uz4v6n/6+LKE3hew+vZybOPiMsnUEAZDYIRIZ6Ol9y7+9OWzLYBu4sv7LH35x6a1GzGLBp2&#10;Tavmu7P41pmgd7cQ3tFTXg+gdura6v96KuZs2ZfA6b70f+l/yfNH78vev/vvhp8j5807tXnzoUmM&#10;UCXG27Dr4Jnr1+4/Vu219HJMgGNkP85I7LRp5sHjc9jiIDuM2DsDi5dxYGHXSBKxe02tpim7Dl8i&#10;IiTX4xjVQrDpg8bbpSG2yXZD2THG5/A31T+r7UOV3zZmJxlKva4HzNb02nRrujs9Lh9sI4O2XSTM&#10;7vLr2XF+USrixvL3x3X8fVzzheZKp71TbMEvQ5QYWWDev8O73atyV21GdQZ00WReVhmIASv174bR&#10;s4v3gmUXiEkaqmc3cZCe3bbEP7jOBvTuiGghbmw4PTsgapITN6v+hRA9uxTic6X9q1oEZkd1ydbK&#10;EJ6dwOPCceoGcfpQ89k1169CEnp4w+vZwTcWPDv9PNH10dW4Ezzd8Hp2E/3HwLNT9UP17Mi1U3p2&#10;kmsHnp0vO2eb0LsjateRPJDd50rw3OgZqO6u7Ia3G3k5H19jSmZceM7vOcs+nHs4lxgbEtCdVtsx&#10;815TS2J7cityS+JNeVLfUGkcTi/jfOAV30+8jDPB8/E4s4UsXo7uVZ5WkVsBlhutmy2Gyh5q5ohj&#10;cJzXFltAvbvH3VPL+jC/R38sWcB6fXVcSPmOakVCtuNKiCjxuPseqF+RqStHEiGjiNBj1Gdw7XgM&#10;Wxy9tRiks0EdD7RmxpEGVw4ursXRNXOI2V3ONT+5Hks9O8beVUl+v/CgdBxz7lEZXK1HXI9Uz3Km&#10;Occ5U13jnO7K/vr++pP1MZ6TLGsbvI94zwInkry8gaZoD7XSDgm9NGqm/avr043R0FCjjtp45Fn+&#10;cUH6dECpgjhjQ+jZAae6qgk8O53jJrx1R6Zn91sw7aLAMeufz5WnNuc419PiPCF6dsCphtOzQ9zY&#10;i9CzIzdRxY3l/RO9jPadqibjr9nstbW5JnjBmlNxYwWayaitkfXsyLOzivp8djjWVxcSBwQ8PF8a&#10;nzk05zJ8J+uPVu8FHt+OtfSPr6Fl07a8Njf6FH73DUDu9jqPuHoE8iqjiQTF6vWn+TN8F5r+5P+p&#10;96Ya2nOPo6Tmp16OIWTKhR3nVkzD7D5gm8qmZektq5L9A9cFr4Ku3Ul60GJGorUHYNq+y5qDbdq4&#10;TdYYXIe2icQ5AXl2iDypzzWU3Q5VgmsHhh4YPeD0aOibZtuBdUBtO5m0gW0b3WIdMPAZx6j3qjS0&#10;EdL2g3l2l4ubI89Dnh15Tyop3gTjAlLtfB+yKhvzJ2XEpwZyquE9tncnUicNzDy+ypLvw+Q9CUcT&#10;Jkw+mvKWQsEUKhYoh9azQ/yEuLUzjTFPQ3l2PQmtAsFSnDFEShB6dp8mvZWE2LHWXvyqwTxDFIo9&#10;EWLHXmE9O6CYx6Y15Jy1FVlMyXMKeu1784tSTsd1D8FdNOrZ8f+qH316fAc8mBnbtSOhNeHRGXeO&#10;qkd8Wo+W60ffOeqB0VHR1rjF0Yvj1iT0FLRbiHZTuZ+JYxSpgMbvPraAmO1LjsxkG1A/8dzC8Ozu&#10;qfgK62k/8dKe2x3nXK/AtnkW2KQdXg2aPaN3FjPvUNt8x4PrC+vvxS+O7Qh6D/br4niByEurHNLu&#10;pN0G+n1jXSIB6J/fBXZ3D/zXBQZo3D/UexyLvp3Rpnw/xfxA76f19+ibOatHD62v5TMGdZ5hlmA4&#10;bpAd633z5e+XqWfntSkrZil7ZjG2dlCjDGtrWtkF79n4iizk7LLPbOtzGjN8GQ7kxoz1OedsK8HK&#10;k5y85VUrqnot2dRKmynjlN4dpONWPHnlzHP5d5UZddMCenYTyRkz8OygZ1e19r7bxxUNzEf0hKDz&#10;XDw/7u7Jc6cXp/7BkgnmKNAq27Z8BzC7iz1PqeC1DX0vwXp25B6uLwvm2TEiRmNOJ2JQfFM9O95/&#10;8eTspC3z3yj54W1P3f7D25nfKEnNngTtuuKZOTNzUhwZ+/L3wSuYM3FpxxyPFYxlbCpGdzVb0DM7&#10;2l3PrvxwxabbNtVVrt1U969rHmowwz9Wcu0agNai7QfeTj8o2nG7o8TNXkDZpj7WFri7RMpoO0wo&#10;33HnVehjbbYhOBJYIXMnMnv0YW1Pni1Svyxskfb4OHrnd9W1teuHtX1ZB/dK3ZpX8YoyfL8Max08&#10;pubsPth28zT7jczJCc+zu5z9M/XsGA1aT7LV7rGftsxZyBQrXucsnL1g6YJZWVYw8dZcPzjfcd1q&#10;+FcSJQrOT8U8GY6bN+bElPeI2QkO3eByf/D2rP1ZBxa+X3HCo/Ps3gvo2d0mfFt/5v+Zb7i4sfvB&#10;s3v93kMNz1WvhS3FFHQ5T1au8ZJnx3RxenaIRgHf2P0BFNLIdxvZ+5+P2Rxvun7A9s317Ia63uvw&#10;ml09xXL1zdcVzp694AzGJbuypVWz9aZaJ7/52AIvtGR67HGL3GmbImoaPhVzruwreLF91XS3R/bP&#10;U6pk7yztWs2f++zTysL1z1+7N5SdRX/M2p3IWNUTq2rquKllmlWHt9mR2CjwP66l0a6DkP1Idq22&#10;o29mDEiswvlQGu3U2E/DqgfbNebPWh1lz6pOJLv+tjE7IyL3ddOUGq8dGsA+49bB77GAj7/Lr2dH&#10;vtSUKmps7Mpm2mJ+PvsIZl3UNNFwXEOpOFmSl9UGZbQixDRYJnJL5flK+sbqPLsEzyTfmcZ4/0Rf&#10;PBC44HKib5JvCrQIB9cHWge9uzPQu+t0bksWERfAG3tsRmfy8Uro3TXK/WF5dhr/TXHtbmk4Rj07&#10;oHuSsyb07FbdXP5cOaO1clYNjZdKxbP7pnp2I+XZabFg69PhGbusukXwJ4DZDY4bCx0+8OwC+nfR&#10;DXOquxavN72Y+Jh4HkTlEjK/hJeyShfoG5vTkbxjxoszts3oMz1m2Wc959rmu8v3KPI230p3sbvd&#10;2eH02kzJYzF66MD7t6A1YkomxsBvvxc8ju22c+n7yNVDfjHxQnpZvhNRSUqFzmFJwRdOYnYlYr2P&#10;a37yN8IWpM+JKPFVeRXAvYDWvQsL1sYPqt9HydV6+uLL+nar1WRY++c5HGgtghl3xlbGcKbB5w5s&#10;0WYirwEBFGsUwfcx5PlwDNYJyRIKHhnIFqQUMwGOGjgfkIxeqa1BDn+4+kNt03l2yntJral+81Ki&#10;8IdzN8eakq9K1L/f57LfyuWafrujyPprc5GVv4V2eEnDoxIZcYXBy9JKIGDd8L7sct7lafV6PS3I&#10;rd5TAt+b5UpzMi9xFTpPAduL8RDp66+NBdIX7YsCR4+ZXD31Xiv9aUJZT3LGyBs73fSgVpdoV2rT&#10;X+8le0/w+FgigsIziEGBcwk0DHVYqiy4feDZwbMXmN2qKPwP8rfYDvRR6vTJuLE6929ck4oby5ix&#10;Q+jZ4R4k3496duOAxgFBE9eVqKKBC7jqV4G4sYz1Gu3rrx1AhJs+rIXHFgBFrI/CfQqOIErGyKWe&#10;HdPTq95A/m04np2f9VL9zYjg2txU6EvzRnn1PM6rPQONCzneF+s5Bg/3drBkybkjZ3aO5fD8k/NN&#10;yTfQrrOh8edc7x0QqB05k4zVK/8f3leUfxkwu1e8QNlgy8bM9j9Imy7YjjRbfM2dW8GRg90qj+Wv&#10;bZe5f36Dle2J5PXImM8B+xyZFQfX0mwaCFyV9Lwd6dneQYQZsAuA+qlRAG22jLw7La4s8Xa5j2t/&#10;xpk97H1Edi3rXUk9u1d8vYjZO2oU2m1hz9AmZnuNTB4UuVl45rksgeIhfthxVWJ2Fvx5Zf6NmUyT&#10;MsKU2GbcnpmxLnV36klEP0BOGlwiwuu0OnLGwBdjvmX084xhKjhxbXHdCUfjHkFs2ZPQpwPXDuXh&#10;pIeTjoELJnh+LBE3dgtinJIzZgMnzabr2aXszjiLyKb8DYJnl79X6fYZOHZkrik9O53Lpzh9LMPo&#10;2YVw7To0PbsALw6erDKKRru4v73TslLbC+CZCt3nsYnwT7W0ZZqnd2Ef94s6KLtxH0xdyG0Jh0fX&#10;jb5Tz6Nio9undSCerDcuMzozbmLc6fEijcUr8qmxS+Pq4h5OgU4d4kwcSdmdui6zKA/fn+M4+mIm&#10;PoPFyS3os2/AWhv7y32Os/Ofj+Uz53PbLXh2vJcePJE28OxuLfva9xnagsH23OcA71WzpXD9M62K&#10;LLtWYIa8roxxWpcOzUxEut2VzXk/NWrF+nvY9kDM1INtN9IncR9E70Zqy7IeOPlCF0/vo2F/6JGV&#10;7RKri2y3RvtW/XOoncu++Urp2UmlQNkvm5LdeLYyie8LYyD9e0NbDqSGbbqwaxGPFLYtOVrOGyvA&#10;zQOihxKY3l0523N8mTvIZJuJGAdMoiwGL29F0mcFK6GdRs6eHdy95VU5S1eqWqg5N2kgd9z3f3Fb&#10;1VqmzXW/uPWWxQPZJcDXJHcvfCm8XOnpquW7A6XOwwMrMOnF/E57nIVaqMdtvoDGXDAHbjge3XD7&#10;g/XsiHqtMPDsgBPiPrbnbMMKMVEzxI21KT27SPexMqmxTNcZ9FY1FrflrJiJpzl9A3JjUkfeMtvv&#10;yp9Z86vVz6xh+l15rDU+g1xI+exzZm7IoJYf21/RLmM1/IH0IusNaL/hiTJ1bCKiU7q89R+tePoO&#10;PHUgpZvqnllt9wjEDvdfhO/pKz8SGBX8Dei/C9plH5IYZ3O8XfFEWAt6wt1pz8Rauh24Ao9n2yHt&#10;l8eLc9jDH3kR9qi1JeSzj4h/q9oCRLPR+mXDDJ52qCN4HFVrdqzKEfbHwXb97fDsWmxEZIP75+fM&#10;vze32Rj/U8/d+KxikIaWEwsz5qWmWUNSLfwtf3T1ppiD4H2R+6Xyk/FPXvvB7NezDs4dnF+feyDr&#10;/awDWSeQVXlg3s8XfVD1vud97wGvzK97n/T/AFp0P2hCZul/0q/2GUrfAWjaUdfugODZvXfvgXv/&#10;a+OztV2IHftcdrujy5nq3gS8jrFjGTf2YvXsToxRHLSLK8mxezp+zfUT5nXbd2WbknsdEwsvXc+O&#10;1zYm6BFqn8l7JP+Rz31zfA0iVZyxnrXze+zBynSP/ebEFtvNiTckWk3kv5otZ+2zFyy+flNMuP/r&#10;xJhNMZ+V/R3KUnd7jDbN99KuwXTh/Bl2HegXZT+rzVsZ+Y1ja/Lue9A/iJm7WcynhU2zrYHaRfi+&#10;WVmfsQw/HxZ2/a7nontnKmhgtE2+nd4HG5F28lvyDPbM/ji0/1X2G6lk/X8eZkcfw9rcxPFZBSPH&#10;7LhCcDljx5a4e/BtEze2mmQqNJGn4U6XjG6u0MjP6lVyQvE7cbZiptziaocuWntlKxCATsd513Hn&#10;eRfiCrh6Xeeqe6rP1nZXD9R212ql+oyyp/ozUU/V73Odq+xB3YGGeB/z2YZOZ2vy9sRtM5ATtye2&#10;JPdVxnsniX1E7sizUxy0oJJRJOB/GiUjUGiIHeoLPTvEeYV3bCzulb/zMDy7K65nx3uDN3E9+InV&#10;6+DRR890wbNzDY4bS56d0rMbXx9Te2rlntyWxI7EVpHbTJ/bvwwgdowi8aV/ctk+2x9sL0JX43PH&#10;1+jz5X7Jw6Ni1VbgrNSxE9+Zi98Zn0KzWX7z1K/ZZy/J3w6MlLF6H5uxIzEvx5mvYgmXFFxd9g/f&#10;b7xc76MKJpN8jnwVUVq1Xhz9PlsDYwaKBz4d6iGeLF6ZzBZe12zpn88zScXrPvs9+hjEePxI3rM1&#10;UvUUaqg+D1Wq4zCSQHsDzT69xcF7MSNgKd4Ds9NaIYXsqXJEM3x5bh2zk6v58vWb2zXbBq7mEw+l&#10;nXaK56y+X/VtxRbwuSt7ViVHdMGJ0dz3olfeI/Je11ZEODBkeF7ude1x7kGJhPJodX+tSke0d1oJ&#10;VK+/1u7xeuxur6cBmaXZ3V97uHaCNxq8sfG+TxsPlb5JHp+WPir9df0E4GDRyOTyqZIcM/n5/tqP&#10;WLf8zdJZQBl574hbDJ4dMDuhS3cJenaanp443qBnR96bjGv7lIELGNCzA19tvG+C90j1HqCejOzk&#10;Trdb21yH68eDe5jqN/lkHudfVP/0qp2rd666ruj9Jd+55X8s3lz0f+v/2vAXLf+1fpynDhp2zf5d&#10;TdQQ7G/a4q92fVD6eukH5czvl75fTgwxoHcH1G082HaHa0/VHkWkV/F94DvZS51K2Dbjz0DBEly7&#10;FjAmiZKeamoGZiePJ1Ka7jcjCs1N4MpRj5JJcrj4LDullgbtRtmHsiHts0DssOYn48YiLjVmBy12&#10;+duSLYpA7bCmD08aNZJQ57iUEuyBwNxgJMfDW94PD3mpvZOn2SdRd6wDgi8rbTFQKvsVdq7Zu9o2&#10;VCnOE8yzu1z2LBF8tLdOd7oeAVzaL5+w5OlwRjbYnmWLGmzRx+3QWyInL6QMv73H0pW/J+9YhNSV&#10;H5f5SPq69AaR1qVvTX/ElJ0H3C91Dzh8iHk6bVnKC6nPpx7W8u7UZSlHp4l93I+8dUbz6CWjGd20&#10;Dtk99pPYOSmy/kM54NnhlwXUyhaZZwc9u8mHA7w/+N8Gvf9GenbQCNwzIz7zbVsvtOS8Vnf6W9k9&#10;9u6CtszY6V1A4DqmtSK3J3Qn7EWsjqPRcZOLJhdNXzZ52cxPZvwV6W+JeE3824xPE+unzY6Oi54Y&#10;99Do+lFIo8/EPiqO5fGt0CHMStoDNPPTpE/EvR9NiZk5Lm5reot5a7rDImKx27vtp22n7V2YIVDx&#10;htxDonbNsbcQ6Qzh2XUn7JlWVgbcDa2QtGc9bmSvY1qZhniH2o6yb1hLB66j4sZKHv3ziMjNXx8T&#10;zwauHVC7x5WyZOi5jJ8D5zX0y8H7McqPsM+43XCeJ6po0bIvlvZLZQradMCOlV0bbTbcNrU/ZJ/q&#10;m6XtXb7xNtfHuTqutHxpmWSISNuVdmrHL21w0r9DZc0yZqiKHdpLvi3GfG9bt+c3Er1DbszUypxH&#10;83qtCWUDzviK+LL4igH44Z6zb8vzafsdKdmpXblp3/vFip23QZ/t9vtufXPZku/F52QnqVinoaWD&#10;nD5klqFZcf0UL65kpiODfDMmoO8hGnNA/Ibn3Qku4ND1igN6duTYkatm1LMDxy7pxby34a8aW4D+&#10;reC4fVs+vXSHOmdj0tmC9WV2LaarHZqCZyw9+b15Mp0taCzLqprojfPF+U438DXLM7ciKyMnEBcX&#10;SOh0X+r2nO15jTm4MnjQfTb5nbXDuqymzbFA7eytlbvKN99aVcdYvZV1z6yhop2KGbscbNn/5yNi&#10;p34TqmfuBV8uEF1Nn9HTXgJ28o5nWkUnWoBDU+lPg34Zz582rP+26OOSS2UadYzR3oZ7H3oM+tlh&#10;OXvGc7JfBipBvxbqY6t+OHy/nKv2swyx1aBxurFeoG54nt3l7Z97MOqRcUXlL70f8dBkelT88qXn&#10;g/7s1TtZW732Os5YzYtiF4bmOQvT5y6BVppIgTJ1tnVu4YLChVaRQst/X3DfvJ3z7purZbzfvOC+&#10;pR/XvOn5hedNr8y/9P7I+yN/tS+QfT/y/lLbxzqHtPeHvG94DgLpO+D7ro96dowd+58Ne8R4G6rN&#10;jjR35T9Bz+7nY1ZPsaYtW3gGcRuspph8RG6YV3315dIKDM+7OzDmqZjqq2vTCmcvycqYp74nxnod&#10;sC2DVVMndk7BgC16LiORhN4Lsb/7pvSVfeXbCG9Y9ZsIoCnoVzlOhj2qbJzLivdUgiQHf9P4CXnd&#10;tomFp4EQcm6nfk/udJwNXHrNv0w/3mh7Q71Xdq2V79Cqh6ofsk+OtmHVIXbN3lkbbxvsN2D3AVvV&#10;2oGwdmzYh3P88zA7aoM9MP+741cU4HuC0l3kJHl2l1/PjhxN8kKAEBdwNIb1Xcd62xZzM1bygeXC&#10;LnvBxWo2P4DkBhuLSY7f2INgv9NtNpms6cB+UFdgxVopj5VcHqwVYr/ggRjK8PV7qrsFsne2usNZ&#10;XHBTXkm+zDkFHU4ifz1EAaFrF+9/uCEdnrnpQL+Q67Vs+PxCg+T2kefHvLbhjtIbyheXL145B3Mg&#10;ea86zw4+ruXPrhEcPYGqEVmbFcLcE3sD2z5Z9/s7byg3rWI24bw3F+0wIGiK/WYsGTeW54gGx25p&#10;LRA7wfdLHA3PUufW6uja+kbo7zHObdPpe3c31jc+tFEgfOqK9bNrW10XHBfsXyBfcEwp+yoQ7VVe&#10;hWqDMu4jX/neeHWierbKtWD3KW5kA+7gfGWn9iy8WCtqNh937LB+bt6eSG7jSzO2z5iXZ+TZ7bDO&#10;qwIeCzSA7UTBWM4LGZ+Uvx2B2dHawyd4xFDdus8JzA6l/H1I3I68EYkr8TxcKcAqg95yhT/fpW9l&#10;SxM+Cca+cY2Aujnw2g1wcVTLwfUBZvU5Uqk4PKH71bzgSujZcWZwErwQPmOM6vUsuFgaH8sZY6kV&#10;Vg171uwaa+Hi+1EjDvpQL2ZKFq8mk2lxuslkttKO8Q3q9ozrSNvGtXCN8LldbJc8P9yDui9nl+tY&#10;5Wngeadqj9Te4jKmJc7dtUfF9lPaflmyrqx/p2uJOMLmWss7Eu2P4NnRsxZZxY2VXLdgnh25dowb&#10;SwyM+1lSHw8KeeUfIrOUPDty+7h/HJiA8N5lEp67jCv7Hxu5Pa2JDLtj8D9vR8RFU/LmWOCfwDDd&#10;tdW1W4C77WraAn7bFv+DTWNcH9x88OYPlvzbTbz+v930g/95COfDtUT6cNUH5c8DVzOmcd4PSnE/&#10;5B2i3uvlUdr9kivHTOSNnMZ0/6eC73iklhzIdMcj4jvZOYl+Gr1gTC53P+Ih2448O/4/5Nil+0/W&#10;nqnOEQq4tGfGjyGfBhF4wd/qk3HmwlmKnCmARd9n79MQyl5nqXujZ6NYP2yxncylfROTL0I/wdHI&#10;cbQPAS8e7fgIVqiuGGqnoZ9VPVWG3Y/ZBJg5hhk9eThQ3XhVeOWEt2Fh9cPadrBNX0k9uynQJeJK&#10;h9KzY7wCqFegr+a6qsyttuZ02W/L1rTZXCdXQTA6lPMH2rNV5EJD+Xw2j+d3pJ9Lvue2XiA4Wqaa&#10;mqappkrWU/ehyuOObdaVeStzVuYtz2nP70I6ln9G5K78tvwV2M59zNk5jvy96W3mFnNbNrJ5T/ry&#10;vPYC1M/rKthbcI4emfgNCT27GdDlExpyitMmyzNxcyYfTTqc1A8+H/PJpE+Sxl/3Ny1/knQqZdn0&#10;Y+Dz9RJlQ2ZpjEHbm7AbqBcjOTDbRj84un9sTwL4ckDssjNW5IAng/nxYrAbD02F/pStK39rxuGE&#10;CVfFRZ8ePxE5Nnpp9PKkoulrpz8085S4j0+Smuf9eMGzC3684BnkXy+oX5ie8mMgddS2k/mh0eoe&#10;yI3rilsH/2HyEIk4AmVMiU26f9Sdgrd46poGIKIPmU5ZbIXphXOW9uB5SC8gxg8+O7/F/GCsbTT1&#10;7Hr5dMBf7J42KXVlHiK047lJezYlc+2f6zf4ju0CH1PWYiyVPXr78J3z93IY9julivbM3x6vy5kl&#10;+3qF2k0tm1pWVoUxvTrWeL4r+h6xbeDHLmfvpSiFtcLTjr10sE3qn8WsYQT9NY+/snp2sQWI14u2&#10;WfSHWFnBO2V7aEvtli3psGNk2q8abwt+FL5TidXLftlqMpbW5MJkcwHsUePYHgcfT+PY0hMS353i&#10;7KGvxvXI1+N+YPWWxvy7rKeKDq9qXr1rDfLqw6UT7XdZtudvz9mRt50JyJPM+CzeG0u+V/V25O3I&#10;9KXOnVkCRprMc2c2ZuL6uPc+Z5/dl1liiFer8/GG49HdDfYakMOUuSkqw3MX+Jg6rmT6+pS7l99V&#10;th7Y2vqK5Sgbtbix5L05kvblA9PE09sJJao+x9tWHxhx6tjwJbxtMxqLDbF2yU/kuUX2Vgg0rwb6&#10;c1peXrWhzJ5SDH9idb5SwXUkz3FDBtHTR/MTyiaBG3kWz5/I7ebYWAtYD9W71my+bXOd4Nmt0Xl2&#10;y6viK0rABKfSBRlyh6Z+fA11bOxWfpeiZw5nd4Ft1JgVCKWl13lTjeqX2x0PYKz3gPhdQZEJv5fc&#10;irKqd9Xqtl5eUfuVvT7wgBA+Dm0Pejaeeww8nGB7FhxaMesvHaEt59Z8Wzw7xg2QenZS24yvil/X&#10;Zrvf9Ot05gdEUnYt7UIyFzDWTl6TzHxzorGckEeeHnldGkfPzvPi7PiMbBfZEVLaYwqXLCpcWGjM&#10;halL6yoKqwpr0pBlmeaOcut5XE0aktzH/VatnrVqcc3/cR/yPu37X76DGw8iBsWH9/5nQ5fm19Lt&#10;jHJvFjy725p+7v9Z2XtL9xfqGep2epJxY+fuz4JXLNL+LETQmLI/Bsp8KkfhfdT+MeJVlmPwiRp/&#10;Y95j5jZR/jxq85S02ZmFA7YG60dYx+qxmxdZ056GT6pE2y6OsycZdvs1Zl3kEty+77w+hlzHTTH/&#10;fq0V2J3KE+YxQoXZsnPSLqztxS9dkkVupNS1k2dXvMD1y0uq4N+Hle26dM4UqIsnVrZh1RF9SDS7&#10;dmJtne1BTD7jXszKmpUVu4DXfU7YNO1aoHbQm3JKfxR5XNhx8TBj70trAbyvYTzAFTWkoL74Cc8T&#10;nvBjbdo8e+fg+sF2P3jflcfsvmpqcDTnNmdLW9VfiYRtnjpq7JtT0Uubt5gfNEdi3EnM7kro2ZW6&#10;e9EL0JeLWnYv2V+yydxpx+wbPBuZ4TcHTh2Rtw6s+5DNr1Z9OMfblT02MVJSqwgjLDmGkSMZRE+H&#10;tl4g7bNDb02MdLDfRWSvrXqda13lusoG5HCpDXWYWJeppTrGGeuKcc1xecX/QbyptfLmldevSikn&#10;Yreo/JnVwMjqwW2rHU9+W4DjJvTtgJx9Ag4fcqMsJzTsWl24cknRLUVLbmF237IBMTreBk52HDm4&#10;jPMebTjW+FDDM6t+vPr+VfeXTnD9f+K+BCqqK12Xfs1aIQIKDhFN1KAtNiCzQISnJHAFLbSQIhZS&#10;LOFKxUJAQCmlOpIl996YQU0nMZLxpddKYqabtB2VApN0J8uho+kMgjKY7tWd6LO7MzmiJul+nfT7&#10;vr3PrnOqqEKSi/ey1+Y/U51z6pz69/Dtb38/8DI8T/avooPd1h0VS6sScOWG5oamhmYz8mzeh4Ye&#10;Kn29sNoM6FdijAgMun+AQycjgjCGr8TmlFVInVpX9pvW210J1CDUdAiTqtyOrx1RQOHYEmiz5IYQ&#10;9T9hRdyJ+f0JYDeC45idUQ6eXVnuXMQStuY/bn4M/Zhd+CWT4cF+5Kc3sbaiojX8lZ7O/8astjVi&#10;Fh1GXDlWz1bLxsanoLNDnY6UfKn/wPnZRJrYu6CursDtPK0Qr3Maz6+W1XXUuq+92n4eTx4PcDtj&#10;icEyhb0CuW2wvp0hdqxXKWU8x+BlI2Y3kmN+ZAXwqYq5XLbx9jZnE2a2iuyMqCYTi0lZxB+FT9Gn&#10;jSklX87W8f/fFOvt6Yq7dxTR4fSkc4KMZ5bLnV5Xc4MZt1fEQSWPD/PttUyumNou46SS0wcOGbKy&#10;PEYeD19CG5V9G/LsdmpcOPLsJNbG/6FCz+7/Lv5J8Y+LZ4h8R9mshpkN+Q0Lahcg04ZyJqpLm40K&#10;+7LYPpP7cdzM2mDHfU33NevZgf0FtQurumvJsOM9MJ7brvQm8yPAE98BN474m+TMXWjtbj1SfPMc&#10;onU33xIk7L/f+gJm4qr7hV3xIBTsZJxeidx90XB6xU5xjDhu5RebgC4adQKJ3AGFG9UyW3ARX236&#10;C7iHny0zY6YzW+htxB3gZXutAxVNQO26WtcIzmAYMD7JC2Qvjr8Xyai2mA5HmWLBebVo7Hx/fkRf&#10;Qgv/aUSakJzCDmtZHZUZoXePfj71mejjbmsyfLsP12dmT3GufWJln/UWI+duOH5pvIfvfzxiR4Np&#10;p4/9Cf9+uvEtJ/xS83Vvv6bHD/bZwS0H4zHePLuR4sKzbJDzKKKDO63N5qLY5JnFM2U+nvB4rq5j&#10;J/XsTphlD52epvysDXNHAqe6BN1r5ZKMdeg0e29X9b30YeN/vltjAnKA2In7zP0WcNTMveYryJeF&#10;7RPbBaePPD+LVr9bPXFTgQvK48GxA0JIfUalZweEK/J4+PHIY+EXwWu7IHJXeMrkdVOX3pAsUvHk&#10;JTcsSapJqk1blFSTVpNUl5aYFjY17PoLId0hF7WMiBBiBqmIZIGZthYxY5WzVpmTr98zwTJ13dSU&#10;6SWpnfngB6G++vSm3JBd6WPm95ov5e5O3Bu3OHJbkNSkawheExR2/Y64YzFEDD8UPLkvp29JOwJW&#10;w4tIh7Nfyn4gJzRmS/AST5zXopCGoA7ODtY08YDZTb7gia374VRgdlO3BfF4c7A5ZHHwkpDVwaNz&#10;anK25iUUXEKfgLEp+Kylrl3v3DVh9cEiygXONz5mWcZj+XjuqD87rNHB7O/HzqTKJ+Jt5XdAWRII&#10;m3fdLOo84ctyeyPnxcr5g19VMHoFY5A/5ey3KcRnB/xde9cWXgfqeOWP5W6YbziH7zWu5q/cf7Vj&#10;jOfEsZi1I7RnNf+lD8Nj/+ky+qP3stK28/Zz72OUf6u6eaTrZcGzQ0n76U0ojSt2O7oajiJ1QU2h&#10;OBfeK3hy5MrJDJRJ/P6MnvXDambjGYzLRAw6ifIBveuoaKtqczjRRnY6Hq16FJjwPqGTibvw0suU&#10;6/wvkyp/tHXTR6Z9uUD7svTMGamyZj5hsf4Qnp3gw2VOb0xfvGi2lhJuO55i1NsrvcE6dV9if4Y7&#10;tSOjA9md2pnqEnp8yyenY3buPrMlPwSz13alW0ydlsezMIeVM3mH4PhZpzrjXKV6rF3w3zhj1RPL&#10;V60r66x0lZTEIBKIn3Munwo+4tTbE61Cg3COQO045i3K2Qqn4+iqupoX/vXu1Ypnx8jB4yp7RJ1J&#10;D6bHP4ARNc53YqtbxJIc7DNyi/BjzqBLAe+HZbbb+msRV+op51NO8mZlvczxNLa6UUeABT+38hOn&#10;rfI7zIXTEHijv12rZbQfqDaLnrxWBwv/Q/9d1Mt+698fUi/759mNVP3M80DPzkqeHXlycnarjDth&#10;ik/M1vXsqGkXkTcWKFMvSmdjckKPLXAaXD8bP+t/GfNjyM02X/DKFyxdli5rl7Xbhv/I3bbXbF3I&#10;3RXItFiT29V+abtsR63nKsLts6vfr/qg9peOD2pfdXQ52gVTDDw7W1jjv7RWtd6GDF07+zMl+0uf&#10;KXkGGbZov4bgabbgmZxnsvdnP4N4GIhiC3sg+0DmKT0DxTsVfyp+PzLTgVknZyA27jSV92vLB6fd&#10;Oys+LbJgr5hrzpmivZaEzHtvfFZD7Ii6Xdt8AMjd5nF3QHuQ6Y5xC2eMzryEkWrOr+nEjNmxBQmZ&#10;dUnGaBTU3ls0KwkYWx/ePuvYTtHqZvs5JZ9+KNDzofwaCjayPHBDNc8U77hxFebqxsWn5PWYRHsb&#10;57WYRPsAdXNUuQ0sWlvlt3WlJVoNO7juH2nflnfP0XCjT8OXoXiJcba51Vl+/Vo/fjj1M8uJa43Z&#10;cQZszdzoiKBgpKBoCb/p/7HtR1r6SVDoJJSafqJR6JgdWxIjlyXPrk/w7F63jM+6kjIx9auUr1Ou&#10;pOwzP+l83fWE8w1kWNf4usu1V2olcke0qVeMF7EGQI/MdnTueWgosX14Hv+NVqo1cpyISeqksLUQ&#10;Es11tV1Z9PDE+XhO1k6GsX/DdqIM2D+MJO5PoBKe48GxQ8K4nz2MmhJnV71a/379K8jv1ZibH964&#10;W6VND22cLSJA6Oy6V2pWr9pSU7OqhnZV3cr6ZeYF624rnts0r3juunn1t7kde2q7G3Y3dCN2e3eT&#10;ZrG+uwm6dDjXmXWzVixcuW1FclWTrQPjFHUJ0cEW87nb3BVNQNEEp87D8dOvqi/NbkiD+pRK5M0p&#10;dG649qPWxdp1oKvXkFjbXhtVR01BPGc8E/o77Qmgt0+YbPM/in0sulzj2d2Z/4R5H/r/8t2Rk8Vy&#10;hz0asuy/sV1tjAAsO7xPjuDznfwac/rZI/g/TqGNh9KG5+X4Iy16A8jE7W4p/xNH/3TkTrVMrp11&#10;tqB3T9y/TMP+2VLgOloXssTxGQfEXr8lkf8egTxW9QuCgkZez47P8vy866Pd1vWIGMrIrzLNdo6G&#10;9lyEU2rQRXC58SLYYXsreoA3ybxXWKJlXCdqTz/XsuDpJZvOwtM/nHfuNmmTMfcS+23FZqqoKf9X&#10;Kq2MaCp9WaoxH9HKAeXvhzF6jHaHKEvkcZqfCv/GMi2y8mNV3tCqZXgzfzNQqCR+6EYsXHLSoEm3&#10;6s+riLYh10o7q+GOMurfUU9O6spJbTry5qhhd3pFN56VxMpkvNyXa0+vAAdO239oFZl7kpcnuXfB&#10;jj+vfKesHs9Q3qfFfH4eYrZiduriCsTpAAanzsezXgRmd+scidpRT+9m8uxW8X7k9WFXvObFsrvQ&#10;GuqkZt9OcQzvI79hlMavUzw73QK5a/3dxkM4/nDZEtxTsom6OXw28hkOVKzDL+LnmK07CrEnuhzg&#10;BaKPznKYEexZHsnxJOB8Fig7+vcx+qLmj9TM4VPnu/gjlHURD0vkJ51Pot54w5UJ9JjPBWUFSntY&#10;9Bjabevwe5pI/r7nPFgKdLVB94AoFN6aXMMqGzCqT26O8FPpx5KdQx9V21WM2KH81t++MnHea6Vn&#10;B8Vb6M1yfKTT+jOzSWjHAdGBTZ5weaaIMJE4DtElkJEuJWyYr3Fs0Bdnb5xcGmGBkJGdR500wYnT&#10;7KOW7rkX5nUhn597YS7s3A60+NCLR4S089iu6nMZ5YRKTPL3RL7Q4Pr705vog7L81i1bqfo21ulq&#10;nfWJIWvbxfH4zlrcWE3PrgeKcSWTd0xfN3X71HWTkWGLJ4+94ZhQkyPz7lzkmswjOS9lHwFadiT7&#10;5ewH896bsgX8OcVxa4T6W8ckcNKMungebTpgguDtHYeq3PGMXvBZ5H2enzdmPpHES/ldqV1xe+Lq&#10;I9cggoTkzNUHnwlxJwqeHDhy5Mp9OX1rJtE65JwXs1/KWZMzO+b+oAYZR1bEehU8O8/1ecXXpp7X&#10;YuuSZ5cCnh15eSLCBJC7rcEJOM9L2XUFF82PILqMKk/53F63XplXH8LvBI7dhDmpeM94tixpZbnr&#10;RGw/DOgjAgCVK1BD+/MV4zbw7NrQ+2R5sbxaxkrj/7egKY2M/3xXeHdo72GUd758jxtyN+RiQq7C&#10;4Qd5rFc54sfPoTrLezDmwefw/hyOlSwdgz+KWprrHn/W/N1wjN96WvqvXofLuvla6NllgjdFv3Hb&#10;djvONX+58YtNv9t0ZmNkdVLW7amu1GZkRJlIRbSJVGtqc8a+fCJiJ4R+nazv2DMT7W6BvKBM97LU&#10;GFH1Ly3aZeJdcQaup77V6l/Ww7vS5X7xe7np05sP3xQyEzUpUic/p/3+v5/l769TlB/gAAvL3wjZ&#10;of22ExZdz07noylemrf11ZmbEPfF0s2rN6+5g3nNi3eYb8uMMZ5j+Q3UmYNundCbo70TqJyYFQs8&#10;lFzww1Gp+by3b8yuOCJ23tcznovL1sltia5SJ+bZAqkbRi6p/FkpeHbaecuAB3rODxwPnLsbHo1r&#10;FpqCwOPKezGWRcSOzx9cuwpn7baa5+/4T41npyF22PfpTSHRrJfJryRvVkPsFLI22Eu0LW/XdUB/&#10;MnYmz19Wp/qLwN+dTzX+2vWmk1EtWKeI9wzLSHBfYd7ORHBntZG6gOf28mZ/Rw3tx96fgGb9L3Td&#10;OuGvol421NO6Xwb0Y6397evHcv3a8+yWY54CS1q81byCac+PIw/rWeif7Rxz37RFs0yIHGuKVzYU&#10;UQwiC8YWDpjGFSH72EtmcumM+ne9lu35Z9PPIbKXqoc5ZsL3yjb+4PqXkYRlm/nDuX+N+utNMrst&#10;eN+irJDliGw7D39Ztv/FnB32CUR7vw+RBxm/uKfildqdzf++8VmkA83/3nig+tnqA3XPIB+oPlV5&#10;svRUqZbLaU8VIRUacumpcqaT5acqYUtOFpwS6WQebN6pPHDx0k4mnUKkDT0fTHoxc3FeZFGvhSqC&#10;ycDrLgPDqo1/LvQUMDuZ9g/fej7DTw7/c+TNgf/3Y9oD120eUzMrOWc7dJ3FuwFqdxm43eI0pWt3&#10;4Mc7x6yekZTXY8ZIJNrC7OeyZubsMnJnOy0t5LsOnVA7W0wvjO/A2UdnV0/bOeYgrvz8uLhZnaWv&#10;29+oc9kv4T3L69OnO+DVfRZr6aX8W8oRS55++UOS0Z+HeY63oW/pzZ1DH3r4XLqr9Kfp11H2aOBm&#10;QUF1CYHnpn6fPUFBvkd/13rFsfmmoJCgYKJzXn/E8bD1f2Hjj4J+HBQ65RO/s2TlZyTPbiTHCFTU&#10;2E9vipz/hqU9tlNwqx6fAo5VvuRxKYRonJM6c0gNTOMareiVXa5SPDxa1D9+UgRiIeuJtY5M+jbj&#10;khzj77C+MH54yTPq6+fK6kpG22k4bnOE0+yuCsdsVY0/19Ao4swObGL0h4ubjm1iXFrFsSOitnqV&#10;iBO7UvxfYSozL2hK3xD7WGzzzMdi18euSx9rTXSE1mL+K7LBEvkTnLn36wtW/LTswzLGrZWIHdSd&#10;gTI84kjCZ4DN4RqKU+drBeeuNq1F58xJnI7rvpl71HG+Nl5ErhXXwazivQ1f1U5CJJAoKMnz2dDj&#10;x8yXunZvmk8kPDZT6NkhBkVpPnt65NhxhgHfE59fdDARu6+tGmLHlrVvZjmBbVmViFmF98rRPbdV&#10;Inbfoj/wp5bfOH/jfMv1G9dbUFrnu2K5pPG00OpDzGtEvDYggr7n97euXfOfjSJWvbHUGXx/vp8X&#10;2hyMfOMZK+CYAcqgcr8tfu5DDrQvwHYds5Oj+SM3pv/HFj5D8qZ6rZa6AQ8CdB4RR0MR25XxXWUO&#10;g8WMyqbRznMNg/Poukdcba6uit22YzZPFhy93eTpVfG/twXrTaBn0t+UV0sOJcd11RZvGxLtz9OV&#10;gk/sTH97Xxgv2SYd1sNRcj9/LxKz2yH07BR37RA06fRM5MvAacOy9/ohYHYSsVP/f1d7CJidOg6z&#10;bWuvB2YnUTLan9T+Fmp6DzmoSykSWjR7qmYDNyRitxMooDoT7cXWYtfMBRK1CxI8u//QeHbqPk4L&#10;np3+mYut5Nkd8tynbyxccux4H0AQhR3V+nIzMEZE5fh0RUNVe0WKSZaobRZiLXutJXU9wOxiob83&#10;xnmsqh1jNYej+D7kWyITge2JgBw75Suy7hc8O/Yl2Ht800XtTI4ifN3a5LrSern1q9b+ljnVsl7g&#10;239hPHA7oHtuoq3sJ5QL3Q11zmHaj6GkJdV8WmAR3UqpXw71eSACmgaWwR/vEpEoDLp2hn0B/dng&#10;62JMUJQN9H9vnt3I+fO3wOzIjyDPrtRUBxRHQ3OCUiPbMe/TN+br8SmXZuppXIy+/Ej0uagr8560&#10;vGFlfsLHCkY7ODWvIzOROcNet/xddxr8V25h1G9/ifXD4KQ0vM7PG7yPWxQvl7OzZeLvljilrmfX&#10;A47djul7pndjFuwF5G6kdVOPhetxXM9FPiAYbhI1ezm7Pue9KTVBeGIentvuEMxM1Thukmunc954&#10;/qWTMdc25lgWeX78npztdNk8kNud8VriUejO7YlbHL4GKKBC1H4eXB/ZFaPr6JFnJzl2/A+eXV5o&#10;zP1D8Ox6IrvCH2Z0XY1rJ3l26vy875qgBPGd7s9ZUnABqJ0qT4HEmToRQ7Yw5FeYbcvZvGkZRNA5&#10;O4fvhc/PYtocIfTTwKXx1KD+/MRTX54AN08qM91Srbdie9LJ7UxBLoqVLSineQw0AAR/D+xZ/k76&#10;LRzZ13oG/q7hu81zzbfqWuyMIQkLf8b8eVm6+B5vXMcRb+Non3oX892B12HEzWe7j18rfawstV0d&#10;r1lVN6uR8ZFqb3/bCj8WPW23rbv2/Y2/2/Tups83vd8MzC41PSYDsygzGXdU2amlMaVxrjhr3PqM&#10;dKinMYYskmYv2fZaGGHWO9Zsu+iZyzckvVT+J/ticFK/JH0vGZlXS9BxEWVCoJpZtchlzcxap8P6&#10;S2B2P1jPTvDhJiS+e7t9fe56ZGi/3bF6yaIbpvvjtBm2jVUcO5ZhbYjHwCgYj8+3xiE6BxC14fDs&#10;SjQ9O8mxU5w6P7ZyCJ6dpse3bGp71u3liAICtt0lG9FXPpk+tIiJ2p2veX75eytT6ixACG+392A/&#10;n19ErhjRFJin0pL06x8eX5JtbfDsoEJOlnKfdWPjtxhJU+nvLRvqHq1bVj2+Ul6f3An2yfrEvbCn&#10;z3r5B/HtoEAhIkRhhF2rl2UP3+i3atlwv9Sr1/xVs9Spt1VnXd2P1efox1xW60Zb7Z9nN5L18xW0&#10;/TjS0WtJzN5siINKLtbziAHLpOzmcasmVk8rmLZ6BnO1ZuX6whmL04pyknIYX3YpMi24ecD4Bky9&#10;Freoj6Tvyf/+a2D5i2HZr3v81Xxar3/9196sU+Q1qdnGxDWB2aG9W1sb3XzzRqZbm6pa/835jIsJ&#10;1rmfqB3QOEMmckeETtnK/ZUnmezClp4s3F+A2bTIsAUn88DHY2RcQwzcA2n3ZsfnRRT1WPrw1Bmp&#10;FezGzNUz7h7jqx93rbl2xvMfBIuuMD6yoFd7S/SqXkSjcID7x/s6APW92WkDpkWoMzmaop6f9FJy&#10;7ET9rPxDWVkTyv8Yqe6w6JjdgonPhRJhpK7fpaJX4rfEb40PS7usXV9FI0D7xcy2zAmwarSSQ517&#10;OBZXFrEcOUoOfN0TIdLfZ5VPY98nPmo09E3MendqPq38U9W/PtaLaxfAr681z45tH/DZnAtTokNS&#10;c8nKYWQr5o2Ny+sWpQSFdM/NssvtTzfqLSXjksTsrqWeXWrum+b+2CemvCl0zIDZmbzV0FJdjL8q&#10;Y7qOhT5cp+B7/b7lDy0yv+maaP8GpRdrSDkOEMBq+1lTIXKFyB3KcvatyCmmYrNPNmFdSxZYRkwn&#10;Ur05wh4mWx9tls0RTHeHeVs5bszRKrndHibHKuxhbZYdFeC3QV9OcNkaHtqo6ckxckUrI0AQRVPp&#10;zLqaGqB1wO0YY/anK+OXrV2wPuFJxHHlM3si2pkwxzZGQ97k+bRPes5xZl1B2asrLFXk2HFsxmIC&#10;Yle1tKKoNtxzjLoarO82zJZNcylG3ffh2OnHenh2/FbQAExy9AGzY/zeSUK3huOkbWj5b47omvu6&#10;5Ur6ozOpZ1eGebGvYwyfT5BMXvYH+q18zin5ROw+MZYtAZY/aYyCxobE7KiV8x0UmcvAZRNKlFDu&#10;oJW/mzaUTLvSeSV9zADIXSnLDa09H+Aag/YiPtVd9hY7e/eyhy9mBw3r09St13vu5NpRASvLsE1r&#10;afiUOPpnuL8swPGqXzDyenb/aKXfEbNrtzobjSwvdAA0dEezRHqQGbNVxGM12LiWeFdX66XW4y29&#10;LW5XX0svcpMrwjnGb+L2COeaiodF9ANgd0CLwNXzse0V7oq2CszCqaC/08/J122yJMPXfXOTBXux&#10;v9jss09b30HkB/vV55rMfR6eHeLGgo/2QzJ5djpeRoxN8uz0c+k8O6BleGrBjr+seHfZ3qomsNXo&#10;0+0VjRWfl33KaLbiHk778Ox6Wl9adGuy5NgJPbtbDwvOn+d+B/HsRjnBmzN8nz9jvi/fG69vtNq7&#10;bH1540Fx7XdWflbWWLWXbwL6g0TXgeLajlWsc5JnF9ZyvnYvtqMcRYtdlNkol9vMi2YyRmS/dXh+&#10;Qj07IqX00ysVcxpLnEtdRVDJq2+RzM7LrcV1xyRXE2huClqRjGWs1Qu43tc2bT79sDxS8270COCN&#10;SPRPYOkKs7saV4+fQ90r+bLys+wdfOwaiier/FdZfIIzausUJ4/bgRSgDLg2enYc1TDy7AoZLTSY&#10;cU4bg1PDezUds17ELqWemW657L3unhAZ3hDyYMTRqF3jj0Z9iOxtz45fG90Texx4HzLswMxjM+dk&#10;ALsDP49MvROYtwodHcuAnsgJMF9RmTNgMSen3bI0f22+zOvyi3NlXpffJ3Txdpi53qRt122TSdsP&#10;Reni3OL84ny2ajWeXdZxoWfXE3kxcjt046j7xqiwZzEjdS2iuPJ7Su7c+cg1Ho4bZ6b+XOPZ4XkJ&#10;jttactI8sWPxGfE5fF6knkjo400+htitx3P7MEMUnH/c82XT7owu4HUy/q3Gs9POxxmsCeHA7HAv&#10;MgGzI88OHDty7V4Gzy5e8uzE9XkfUs9Ocf16Ii/I78Tvg+/VFZM0XejfeY7fGjw7+4jg7G3JW1J4&#10;UfAw+vBsDkfZw9ab91mjcn8e7Eas3vFx+zBeL9oU4BWxHucTZD3gxHYvrVm2uP0nA8+u35aaGxod&#10;Fh0efe6mByNEjNqQxpCuqDfA0txHbqS4FpUxELsY/s/rfe19HXWNwNfjEcDqytE/hxcKf7YZ9bXU&#10;GfxZ9CHQs6cvajkL50D8So62ebZxn/EY4beGcfyyauj8G87B5WunZ8cxSfLsem1dtV8KxO5d8OzG&#10;2S2JVuizAUXS8p0GS622DZiTKfle0jrtafY5SLeL/3MqNWtP19CgXoyKEBWSFjqIgmuLWa6IVUE0&#10;3mglF5eoK7LFkluS75tLsE3Pj2J2KTl0603G47hfrMu2Ib4n2udoo0veieDZATF7AnNjPfwzIxft&#10;qssTEj+/vQqIHXPu+nvWLFkgeHYGTTuicDw3k7xG5uTX55Njx/oG2p8WzNudb53uxbEzfF7/nOTZ&#10;rSfPblgcOyJ6TsmzM+jZyXtQ97Ics3d3JLrKiQJa8N6A2qH9gpF7sG3AVrJZan+J2LMWYHYl1dzH&#10;8Qq2raVf7UqXytGYFXtVjh09+2PwYRXP7kpFRnVz3YbqDXXr6zbUOatl7OBxlfx98PfYZH5h/OYI&#10;su0N9bLVg9r58zz/2zAqVo6k1cywg1rr/ssBUZ8rH6ZlWfA0NWoMfmrc72+ZrfMygx/zmLdcjA0v&#10;eHaCkyP70Ms9vEPFP/yvWig1Sp6dxZx99xgiOZLvResvk59FbpavfS703okLZyya4ZNnjRJzbMcW&#10;kp83Fpk2shARCEyRRZwBe9EcWYKMZVq5PiB07lgfA9e3rM0vykVGvVyU32jyyqYirBeZ1poZba7H&#10;tt3ss198Zm3+I+CH8ffB+kXOqu63ReT+FYzhvVU1DdM3BW26GfnWjblQtvs3RKQQCVFo99tP2k9W&#10;nkJWlsvGrLYLW76f6ncFjD2LDMbd/kwo3wGxE7idsIcyTeDYEbFDe9t6yZyCWajV08ixw7MW7Dpf&#10;rtzJ4XPu/H7e93z6+5Vn5v79Pz4Yumri4rRkMfu5D6Xf4fFtlrGFtUJj7xTQ25pZEXmXLYL/jrKW&#10;fp2cGx0cO3M92t+GWbH+fKvuu7pv7f+w/6P6iobZ9Vkj8mrj7xh3CHEuiAy/g9gbp6579rr7ZyTn&#10;Sa5mE2bYcB6hRFfl9frp1f7OP+S2txH3gj4t6meMiA3yan/tbvTTnxZ9X6NP2qrvglcj+puPnw61&#10;zlE44/4yOS733xQ3lhjFUqDx3ek6Fke2Ue08ETfWL7tOP9LIsxu5MQKWVkrPLnL+HywdM5+Y8tQk&#10;Rh5YnvUn59+9uFpjXYzVquXmsa5Hod1GXoVKf2i5BWwtMraYo+xRgr1lsGq7Zr92bCs2LastEwm2&#10;ZtnZlUlV6xyMayoyevxSq0pqVlF5i6UKs87pa8MMb8xw1dBlLvtLbL0yqX3yeLY23RXk2UlOG9Xk&#10;yLFT31Py7IihKc7bwlWzVl0H1A4ZqXDZ0ts2JAiUEzFWgdmljLMCswPSpo73te/XL1z2y+K2KjXG&#10;5rbtqEqqAmqoIX1n6iVSp6z6vEDvcN5Q8Oz8cegUjufLqRu8/lHrbPDs9PMm1rodk6r5ziTb7m8V&#10;nEFFhcwHUvZZnzD3JWRBz+6WXCtYdpG512H0gD16zJ4Cdk/9O7ARML4uSgLWyENlJ/Xs2sAhl0+/&#10;D7GF+euIAmIYVYksfi+deEtkcfNdPZCSGyIV9qTuhnYdljBDXce4D8diTr9d4ftZdk2F23hMgGU5&#10;Xu+JbYOSg7r13r0BvTTxGhtQPQZw8zaqZR9rxOxG0p8ZNRYtQcmzs/nw7Fq8dNBaFEeL6A+TYR37&#10;YoHZEbUa8KTXWkNdYS2h0E3zZM86OHstC2uho1Z2pOwzMM882bP+btkXK56bc3eyPfnuOcjJd8/e&#10;umi7Y49jexUzk1iuerhqD5c962o7rbaPnzHsZyxbtH81nh317J4H00xx4zSL9UNDcOwkz+0gMDuj&#10;ltyFVsWz42d5TLDD+JxGtcY4jix7GKhYE37XiCNTsaTqCOLYPq/NZvXl2V0ACnofMDty7CTPzr+e&#10;nRE3lHp26vq/XXV65SiNU6e9L6/3KHl2/K7Pg2t3eMWnKz5b9ljLHrTMOULRbp1T3dv6YEucK9HV&#10;XQXME7yPdvYQLIwoyZiRUPiEb4u6PYBfeHxPcNf6cbxkALCHuLtitItxcguhycfEX09ydTd4moxo&#10;y+s5zexLsA+yKx2tLuhWCtTuatcy7ofqjj4G31L9CXF84/5Ay7hfoAJeLQD6L5F4eq/uy4F8XG4v&#10;C9Di8ObZjRw359tWzjAmz26fkWeHKKSpnGEZgDOmbycixeyGYhs10paIvCQEUUexrNs1QSkTdgD7&#10;2Su5e7SI7Noz5fiUnujj+H9sytkpETn1BXV5dQW1Iq8pCMs8mvirxC4t/yo1omBM0ZjCiKLzJmb0&#10;IkyXkC7LnC/tZa5jWbfjC73XL5t6RcxYybPbZ1FxY3ugYbddcNIUr+3o1LVTjxuewVFgdhItI8vt&#10;5Rzy7ICAebiJRcG7GQHC88zkc9HXj4UnT94edxzadeS/cAz/son8ug+JyEGvTvDsIh/w8OyKsBR2&#10;fXfMB554tVLPjlfnfVxdz873O52b/tr07klLgiSPz8iz40zb+3Pq8pIKQuPOppOxzpHHfdYHInaF&#10;7Jiwd9LYRKV/1m/phJbgW2gfs3YGomadWy5qaG8/8VePQs9O40/AdkA/cWlsIX8pHp5iQ0hE9K/J&#10;0wT6g+uhpcBZYWwJqN4BuHbe1wnkj2o7NGRt0MwGskYfrH5b3Zey6jhfy/IH/Xsfv0Xfwq8elu9x&#10;nvoYZYJnWZ5L1c0jWy+zrU0/Ju+xHZjde4Jnh7mxTcVZ6UPqq22Iub0c3C4vzpcFyE8JOFuaxZpY&#10;x7Y0ZvDxpOWytdw9//Y4a0xpTMZ0a4x1urd9Iutvpo/yf4+sLJe/RzZpxwpLRJC/Ie/EGWAnzM1Z&#10;GWC4Dc1vM/DkgL3px2o8O3DscoHagWe3IONqPLsbSqe+ntspNJfB8TM/nmWNwfWJhhrOG2jZn57d&#10;Oi2mK9BTEZvWaIfg2WnX42xbqzbblly7cdXvLSi2oS8AjR74kePDVV+WpVTzLV5mvYyaEm1hyzfW&#10;u6o5ii7b3cDB6BVX9S/y7DjyTgY86+Xj1jTxCynGf8kZLLEPYOtegezuED5MLPn8vNwQUyzr5X7r&#10;L3gt5XPDuOY/G38hOK7Kjz9Rn1FWncvXwo85/ubrx08jpozPNh8/9fbbwX4s9/vn2Y1U/UyvRlR3&#10;PG3y7BIyd46RCI6RgzXcZaIuO8f8B+bU3o1MK5aFZto9E1dNhH6ZIS+Ydm/8fZn3Zd+bfV8OMq0n&#10;V2eb8mYXJBaGG3NheNEZc3jpGctZ6xnLGeSz1g+sZ2wf2M7Y3tfsGSv3qWPCS3B8yVnz6KJziFsu&#10;UTKjX6fkvxPVXlHvyG/60cYgIHbA7SRm1/qvErVreaZxv0DrBIdOcem8Lfl1kmNHth14dhrHTiB2&#10;4Nll7me0CgPXbmfm4oLjlneiyA4dMC3JLphxDxhn/5McO/V+n0NkinsmFkxLzCQvklrvA6Y1aavG&#10;cab05nHxSZfMbvR/6Vud5rcayeOXyIUYpaKX6P7m5SPf1f2t/IH41TeaZg2YZM/ObWEMivrM6hv5&#10;e1Pf/dR1d2OGbn1mUU5E3oDpEZNUxsgNYWxJgciDC3+X3es6Aa+p3wtH1DztbfvHkjXjdX/6sZ7y&#10;gvuB2vn4L7z8acGh9dmO4zztb99ywPccYmTv2uvZKeSNyiB/arknImTKJy65jVpWW2+7OWxOLnoe&#10;Q0SN/WerjtmxJTFyWdezI8+uU+PZdUY3z/9OYHIKDfqmNVVH7IBqRYJnp+/j0t9bJgq+Fjlbw8lR&#10;jYvKBF9N460VrHy1JhyzNYscSVXMax2Xm8Y7xzsnIDOlO38PhvffRX7DJefWuyt2gKcXKENVFwlc&#10;PmXB8yHXR8S9xDg1WMTAzMiz01LDQypuq1+eXVgTeXb6PSue3VOT3gTS+brOs1Pno/Xiyp2t37as&#10;zdGBKGxCA8rmxjdN9OLyee7FeA7PspFn5/30h7sGnp02N1ZeKby2t5aomeLa7bMOzNuHUkX2w09Y&#10;+xLIs1sOlp1qiYE9b7kLPWXOpu3ArJivrUDepSfLcifQf2B2PMfmCKpjc8ym30acUF1b2ij7LfZb&#10;qn/tkloLVNsKiY4Ohuqf0AkA1y7Q2QNvh9KtZzy+OmDkvEGfhyqvxs4v01r1aBV4lyg+44DqOFUi&#10;Yd37eEPvQPULrpWeHSNCACEx8OwKMSMSKI8XN2uI9RZTy1EvztkFxD6VXC55Dt/lUa0LGjgr08gJ&#10;k8vknO1c+c6qF1eu/N83z/FwzOb8+V9+B47a54iXoGffdeO+z5Z95nUs9+H4ZV8WJ4KVp3h27VUe&#10;PTs/9+Lv/g6tUvd8egVxSj0F4tmp5xbfOqvqQcfein5iduPdtsaKI2XvCL08z3UC8uyUnt2RYenZ&#10;ifOJ+yTPTl3fn30XPDulv8fv9ZcV7tbuinYxk4HxY4sbH2pJcB11yLhfUCuuKIV6O/wKXlxu74ef&#10;DznGLmpj4YU4/mno5rCsiA6WMYePA7OLw93VGZ7hpdYrmCUbZx1ledhB1p8bccgZ8TA6GHpK4Gt4&#10;5uwN8kBxFf16xv3OcvgWewfoxfDeh5kkNw+f82oJBGrt+x6n/Nq/HXk9O+p9UuHawLMzFULHjpwx&#10;c/C4yEcnGWOgKq5ZINs3YWx4I2aJKs6ZrwVvL7JjElBAwT3zte2RAxPORBZlbvFwyI5AY82UdMbD&#10;MIOWW0xD3uKC+sI1BfUFsAXmgrNZu1JfS30tMUAOsO+h1Iez3KLnr3h2e6HXRg6h4KRJVhtRMnDT&#10;1k4eAGZHRJL3fR56dorjdhj3R57dVg1hk99X6dnJ8/GT+vcljy95cm/WFcEpQPsAsWsfSj0XJxh0&#10;2vX2xAg9O48+HXl23bwjsZ96dtsyqaUnkcOr69np3EFxFZzn/PTzk+rxntaK91wEPbvRQB9xPsHd&#10;43f6PDo8lTXoC+Od4NltND8Q0j7lUuxH2kzmfuuF9Lsq4RGokz9upD8DsRtW/czPoHYH8yco6HCU&#10;1MtbGluP+8Cz03430FEMWxO2LWz0hD0zl80HXwucqw70Tyym6GB+hpyB4XqjdhzvTaBv9EObxOBl&#10;7+WqXo140HYfHh3KBOXPyn+V9e+33mUBj5F187XQs1M8O7eBZzfaaUm908D38loG3nPn5A0xG4DZ&#10;SZ7d97dO+4bSvqxlU3+Ga5DH5zm/uObyG0oRjzUjJj3GisxEq9atcf63c38G9vna9Lg5cfvmM4qG&#10;5PORwwctOc7StPzN7EpF7AeNA6f4Z8O15NnZBceOXLvNaxYvyoAqHRE3bz6bOh+wwanp00+gjxsU&#10;RE7L47nALCcbY80O+pzxHQTQswNqF+A9KD07dX1fi+c8lQp5YratOIelbmxjzaImR0cFSjlgd+dX&#10;frnMUqdr2bGdLfwW/DV4MZ5jv0XgaFf1Csxna2T7mtHtHkihT/Za51Q6q433DmywugR8v3QghL3g&#10;27ktfeBNUeMwOljy5offUjb6sahhhR9/n3oZuhXw4zJ4rtFHlR8btxmXcbxXPW7cpy9fez27r9D+&#10;E3p2FnMmeHZCHw3InbIay0vnZHGJyJ60ipNnXD/l4eqdFFw9Hk8emdEeCD0w8VQ8dN40HprQfaP2&#10;m8jPZ96fszqnJm91zhbk+5FXF6wufL/yPytfsW+1v2LfInPjK42vOA25jtuZeMwrlVtKt5RsLdlS&#10;sq10dsnokvMWjL5WdFftgf61W/Az3bbtVXUNP2mO9vDsbpMMO41ntx88OyPHzotTZ+Deqe2nwLMj&#10;x07j2kHRTvLs9O94MO2+nNGFvehF7jBDP7Dw/qTnECtWPC/tearnSMvtxnXjc//e27X3SS6f3+th&#10;P9/RwdBZ05LzesQY+SVzInTnOEN60awUzJuVfPS3DHVzJ/z6ajXmt9UPJm3G7OqCaWMLOaIWFMS5&#10;KlesjEOxeZz+++G17x5z740F02JnJWSmFCC2MPQROVuBnxE6xLzWcNoCxjJGtPPZF4a/sXYe7udR&#10;bsl+N/zY49f06eH57dC+/d8xN1ZH5P7Y8sG8F6M2mIBYoj3+j9aaeTdHzJmPJ+En8oT+KR2z4wiB&#10;RO1GxpZBj/S66PPzOi1vmiXP7skpj01x5X6rYXaKqxU5iGcncSK1//fA7IjB6JwtrgVe/7p2UZnG&#10;WZO8tRWv1p9ZhzminCeKWZtLagc2DjRjNi44fbRjnR8JXp/k9v0d/L45zgQgbioG6iBbu3XFwmXA&#10;BZnLFpUtXPb+iksbx7vGN/Y6yErnLM022yMO8uyYGCf2QT88O8VJo12t8+xwz4pn9xQQO/DspjgT&#10;xoNnZzzem3MXjpmoOxxtuDZHwNw2p2PbsjM1ikMX+HO4O8XdM+jZqefuz3Kbv+18Y0LPTp0Pz7nd&#10;EVVtfE/fYB6B1No7OnefpS8lK0Nq2Um9u05rVqXwWnjupPKvgdh9ovxb9a5pfTOOeVuLG8veRlAQ&#10;R+X7bZJbx6uDZ6dx/Sbal9f9v9Y3XMdtlyvAAMLRnAfEXgFn4Wolhu/5h1pHCflxYzlLDfTyUV4y&#10;DXW82ofPvSU17fBJUep4Sp65YiavZ2wgUMvBcDxLoCzDcTpmJ0fz5f+R8Gvq2bH1xZaakWcX5yLC&#10;gzwo5uj1g7drPDsj5+x86wP4LD/vex6uj2r9YtOCBs7KlHw2X0ve14urbr1F8sskx+z0wheh+fY8&#10;8m9/oH1nxWFw+kIR14A4eHTwthS37eGKEMSg8L3+8Na/l54dnuOolp9WUDWOHHREVxBxJ3aKa6vr&#10;eevZkWd3L3h2N3t4djfPAdNO4/DxM1fTs9N4dgHf46jWl5pPC+RUvYfflgGzw8g9lcSgGGxLqXu4&#10;5RxwRnLewGkFy+7OauET0jP0Gln5gdHqvoNeNrm2nYID4DQfjiKuvtf2QW0oZlgrnp1EPwdaj7fm&#10;I4bu4RWHy0bZtgu+HaPdM6al6JkMzx+978MJTF34tM2uMf6N+wMtQxt3rn0QX9bHT4duLei9Ae/j&#10;vHl2I+fPUs+O8xyMPLvG4LHhAmHTOHQ6V4zcMX9Z8ux0/pau8Sa2BZvJ2/PhoBnPcyzyTKQ58xXB&#10;INMQqexFxOwMHLOtQJfuy5H5/uxtOaOSzoCjRp7auatYHiPzrpjXMnoEzy4oaHNEP+JXNmfsncCZ&#10;vsfJs4OOnYaQ4bpHEYfieLj+fY9eXc9uEM9O/47Us0uZ7IaW3Q7EzI3A/NhLuV2JHxqvZ9CzSxLc&#10;s0bBs9OfwZnpn2F27EtiZuzV9ezciJsxiDsIzG4NeHby/EUhtUFdGVvxTCV3j7NtP48+m9IH72V8&#10;iX2IS/Jq2PHY3wOxe5QcWfTsUzOeLvd49ND+rPwEfv1x4zfg27Lu52yEo3ODggpj94FRFznF+zcj&#10;uZoR4WBkTtozac+U5vnk25Fpwnm4vL7PWL66xlAWde0nKFGyZC/cPvw6WqB24L97xXn+gf6s6mdV&#10;N9OHR86PeS7yp8gz1nl2n28622BJDcz9uhOoFHl2Rk6XHz01okCDuF/yOEtlc7k7YxnQMv+cslsQ&#10;qSFzssyM4qCWadW6rzUe470s9fgyqMuHNCfm9qxOSxfGD/utH+X/LA6o2TA4bv6OUXp2VZqeXXzx&#10;pZTM6YG+E6NPpMeAZQcGGTUx95lfz8J9imsDuTTcw53aMqymO8dzlgFhY9xYgbAFeK7ez/t78OxE&#10;7Fny3VLrFi6yNLRVUBfs0aomx/bai4gh3I4YpGImivdo+PD8mD4GLakOlANyBlLszOjgMfPbrQPW&#10;VN/voXEz0wTjrsfWg9+mTIxE1YnRNE23Yii/9d0n/FjqTELtSbYrfI/xt47PsY39FsbiAtWvP3S7&#10;f57dyPm15NlRZ+y/yrOTiBJRpmHl64DZzdLmjGp6b+CjCU7afiB3B0U6lPmcZp/NfC7vdOnpyoOV&#10;h+yHkIWtO+Q81Kjy6cZD1dp2ccyfy58rOlR0sPAQ0m+Lni+8p3Rm9V+a32l+t+ko2o/F+MZu22uO&#10;gqYZGstO8uw0jh25duDZeTh0iks3tC09yTizims3SM/uQNp92bMLBuDVL4xvMg1YZuccjn8mdL+G&#10;Zg7zuQ33+f7A4569znFjAmLIUhe2x5yMOaybx62ekYIYt27Uk6wfvUaph+HX39q3zdo87qfTknOI&#10;wLF2/v/UnQt0FFW+7jPX3GWEBAgxAaJGiUMwgSQkGELCMUCQAMF0oCMd0rlJJsmQ1m5MQxrSSLvM&#10;nXOcURQGFRE8R9fy6OBr5J2gzh1dvHyMyiOERJ01o0RnXUdFeSoznnG837d37Xp0uvOQMHPPqrV7&#10;96O6qrq6/lV7f/Xb359q/APpoAyRK9d6rOwDq/nUUOa0vX18SW5JbuZ0tKUQ15247gjVDrkucI4I&#10;FYPm94x2Pp9xUiwsR8f2//u+u9DnFdnfBjmu/7Ga3fdoCXxT9+erT+c97uXY2Ptvioi+tRBaRD84&#10;u0vlZxcFze49h+5nNwacXWEPzk742amRoyP9j0L/URPHx/4+YPBaeUKFCWaoxoCxNN4b7U21cHbj&#10;a1+4I6ZZ6Gdk0xpLmkzecoLxe09fn1zvSB+yPVg4NvFtnUq7fYnBxI2vnVP7wpJzd59rjvcdr+sE&#10;F/Pp1XZbK0amphtLkJyd4gl7+Nkpzu7yID87ydk9NnbluATbiAbrNphfxbiX18HRC0o5sjPmtNYd&#10;gpL4DkfD9nu61Jwd/7fRNXugpvG6zfyxHVlT88sLP8AVnD18cjHIQKNFMSNZey7fCf/oyxcZKLow&#10;zp9+CCTtkEfMGeo4mVpf7vobeEpOm31fV38D5Y73p8ka/8Up1sizy8AmH0blCy5H3uMQS+G2h9t+&#10;7X2Oq2X2CSMHDv2wfmjrwfw91S8YbD87sjltjtiiT6/uwghyM2dXjJGxZOOosPVdp2KEo5WzO4zR&#10;sup7mmonlqWeg7NzS7VIZ8yCODfJ2V2HfKlkzGZM/WRuUM7UoPnDLUe9f1BkWhiKe32IKjvY1azW&#10;6oeqhzrfgP+b8pNT8/avHqif3YSWeXXrkcmBx3Nr9TLnZxWvW7znoLCF5ezUfnjq5i065wcuLoyf&#10;HbPcyt8Qzs9O/a9DWu4Vqt0BKHf8P/4Ezu50dRPGbmy5sgseOjd6NvhHYrRll8gh0+b4LvD3/t87&#10;06OOBA9+MzyAPenSJXRS0S7n0YZh/gk4zsycnRwjO65aHhtvVA1xwmUPuh0z1HJ8ABxcw8ehvr4Q&#10;8S5aERVo6QdkHtle59W+76NLjsbohYxjqgaaciA+73+8X1o/O45sRt7YYk9kI7gxrxwZCyXLYMwU&#10;a2Zlx4zPNc6O9JbO2imWixxVo+LsNGbNWF6rYNGOkbObBs4Oqh391Tjy0y05O40x+zz5eY0vIxP2&#10;5rTnc4snfKEUr37VXyUfTjua3VH0NdxqmD9BKHb5GKFLvz5oduTsTulMG/3f6Gcnt4/be6oPPzuv&#10;xc/O+J7cjx2x52JHJrYV7IGaTG70uH3HFPjYYX30zuP0FTQ7jbMTFNwCq58d9sPJ5Cuuvz/3LW0/&#10;UGHT8sbq+z2kn52FHRScnT7/0sgDEaWzlk5/gBPq5XPeGXsK12b2xjl+brPt7RGToZt1CW+APQ4t&#10;3/OAr5F5lejpg7HLKpLxPB/ZJjbbJ40DZ0d1Ut8eHj/eyDPRkvGkcvdowZ7iLruv+NOr2UbIo5t2&#10;uOtqrzH6hJZVQmftwi9HLV8ofZqDVsh4Nl9z+/v8YvzsJBur1D5r/V2LyrUIP7uGk6s/R97Yz1YP&#10;89ozdPYNalEP/iuBfnZmRmpgzxVnRyqt57IvxXuSfYP6l+TPfh/ud1tzlqa/Z980ZQo8+37o+qx+&#10;dvcsfWvBg3kJKeGXVy687HzQFcCL2t8vyklRPnZU5PreD47EwfWzq4CfHTg74Wen/r9s123z7O62&#10;avKyrc6FjjUzvc7z6JuIEUC4Pn/0A67Lkq1tcywsoiM0J46gB2eHMbdqvcE1eDsXHRE7HJK5U9ku&#10;RIao3iI29Ge+u+QdbkSzfh6Q8drznKTiGEtiZqmARX0Pvvaar8uM5eDXoeP70nN2HDFUGMXrhW3a&#10;08LPzsrYUVXhNJj13sv2Dt0rODvd703j7cK+zt076+Nyw1cObFt9t/eEzzR5uz18V/ObQx7XE6XQ&#10;zzhKVapoZTM9+1YfXC00O+fwwk+v48jYcc0/Wm1wdsLPTrF2If3s1PJD1jXIHIt16qyd2c8Ov+9A&#10;7u3wsltefPk19uLjjmHz759+8Pq9w/cKAq7n/pV7vef7g/k/9Pxf9w8tuso27RzuYmcVnbefKRqS&#10;Oef6Erxmj5qcnfB+CB05Yd79zrUu03VV6fRztoVFp26SUb02qxOc3fxMcnahfg/zyXIk9fhrS3KH&#10;Tx85/5ztK945wblwAJ52lnjF3TF5R82I6n5cnxnVyFgPTymj32x+HhzH/Ytp5o2VFJvnkuWNDdbj&#10;/t6y2rc178Wsb5y/9d+fNzZ68oA4u8G7R8B7f/Szk5yd9LN7DH52GwVn961FI5N+dmdXC9VO+NkZ&#10;LBfZt8d8U3VWSjBT9CjTfdLIUlmZux6cXS05O+hX0NDIvKU3mr3lOBr3vSB2bLJ/KMd5Yv5QjNrJ&#10;5Wtut3J8by85tvp843GRs/XTq0cUtlYv58hY/fth/Oz0z6Ob5mIcr1pmsJ/dY2MeG+tLzaozlhe8&#10;XRnuDdVtzq/gGYHeqtNe/WLFeGp2puWL3LCm18G/C352IgdFOIau7/etfnZf3BHjbnWPcY3h/6QV&#10;+AtDl+foXfQS7bcW3pj/MmofelC4C2fPrxfXYUs0oz/M18GFZyAx30cg7DgqlpmMVJZQ6n/G8SDW&#10;rR0fo+sXu36veyVyLHS8ljcR9ygcA+DkzNsDioAtgjzob6/hObbM96HnI3mONM8nthftHk0FYCY7&#10;anb035QtgpBeOb30FtS9e+OMJZdj1uwGK54lgfuHljYxygEtNYufnQcqnM7JKV5OMHdXWNk7+VmA&#10;fnZmzm6r+D7mDcN4cWwsc7Q+LTizAxo7ZtShOLstYl7FpA20hl8bMrY+DBX81MytOe50qGbVQ6qh&#10;mmnedQNd3oEl9LMzRsbymfCzM7GDQX52gWH+7dDsOP5mN0fGLuK6zevtydlpfnY3KtbuZzNeNy3/&#10;QFDe2NNa3ljuR1Ggww0x/i/8Gz3/j7eaL2v4sTtSK+PqNrRsh0YmsnzBv66jepN/iouMPfvYXQ6L&#10;YhccC6Fei7j+EH4cdMxhDmn6J7Y5qdjF+KjYpbUUB6xjjI+2jKtmJg3sm9rXq96EbgfazsFWDIgC&#10;+xMy6kKtK9x7MnL1PFR6OyTU/JiXuWbRViJvW8+eEFW70C18tEugAYb5rNf3rZzd4DDwvD7Dzw7n&#10;P8nZ+Yvejd4WeRTK05FIe0wrs0yEZOrM70OZ0li87FjDl4zKi6UoFTDs8tpjo0dm5FKVk15t8Iub&#10;Nm+CmbMbcv1zyL8gGTwyZs9PSx3/RfJJKnr9LIeSz+Qzz9mkwhGFcGZnztj8nVDs5O8xmLRD2vLg&#10;ZwfNztgH9LPbojFuys8OeWNNv7Wnn515X4Hli5+c3YVciofzMPrEvj1Dbrvyq5N5Yw0/u0zNz079&#10;vkNJJ5M/S74/91ltP9DPLq1H3lj+byrXrfpNUhk8BHXwcPLwxKXIdWuLpA+fLdITcUXM+uxt2Vuz&#10;t01heWjKHdccAQfT5vg5ODvwMLbsgld95O7WZnG0+V3mNnWoeAh+T4ul0ZVd4LOZR5q0DZbr8Nsm&#10;jTN72RnHiy0yFkcf9zt/R0f8g2MeLdpjtxdFjUU2MLQRxBU2eD19vUZ88mqL2OO9fNGbx3VYbp25&#10;xnPmpUPMI54f91BZ6Olrp/vQImZFPAfFe2+MvLo2D8Z1Wal28nzQirPuM1fugcfYmYYYb7Tvi6ah&#10;/uEee0Y5uDBVSINJ1kvxYCvTbqWfXS8snZX5sjJ3oTg76lbhGbUBfGZi04KXl5voyMDYVBtakql7&#10;7C8V+5F/Inie/r+2+tnVL31zcePM+Iyp0ABD/5bypJcKuhz1USTW4GU3JTckZ6h/1/I77sQyQ/nZ&#10;Wfer9f8gZ2dPcWB7xG+yLE9uo/SzK5Pqq2De7K4X5vkw7obEbBt493jXKt9iT5uDfRO2tXXFq2fb&#10;Oige9LY3YqgLjlnM/qkycVOxO+aA92E9RvbWoIiRuebjCV6Imi/i5Pora3aLtj+c8emAw+jjugZS&#10;sA280424c4nzgLj+ho5jxK/mViPWhPhHZko5tgVxy1wyxnU6P2Qcq3a1Od7Ve7IOzdld7PXZiGvJ&#10;2ZEo+Edzdt2Ks7P4venkncbc4TU/n7x38t5ZUMSMHK30kfOc8O2FaidLt3evi0raCS2XK0eqUrFT&#10;uVz3lV3n+qT5d43b6nahF/sp8k88WOdu/B9iZGw4PzuxPDNbJ0bE7uVWGD526nPmly3nOpEzlkoh&#10;OTuLn91Tk+fPOoZsKYyPY7Zb5vwi95Prnxx64v8rzu6poXOvHz79PM47YyOP284UHZqyYM6m+uOa&#10;6zN6sH3FUnDMef/uyQQxFztnUuGWK8HK4X7mcTuz5dqmNVwlc8dStQsu+y6njx499hquGoKRuZn5&#10;xakcq4YevHFN7WtbzJ+jF8xrs3Z1Z1Szn9zz3ID4R1STsUUfm4+4Otcb/WbmfTPa1/muSlOMG+8z&#10;dkVMB123VWz/4zU7jor9Y6DJNi89s+iG9B9F3VrwUZh8sUrtk6qiO723+3iS5Fdnk/7V0s9Ocnav&#10;2L/Jej/196kfpL6X7i/8o+83/g8Cr/g5CpUlLnD2btO0OoizC0xx9c3ZmbmqYD+725ZYmDNwdmfv&#10;HtmiuD7WPTg7f1+cnZ7jFVrb3Npf13Y0QzWrzio+dROywtl2V5dC89NyxpJ1G6Cf3XyRN/aVsZKz&#10;o6fdxtTYuvDUXEZDa7X0kIR/hXO4o3jh3CrLb+6TtxsMzs66z2LcGxs+cH7r+L3jWyeK42X7Sty7&#10;Jw/HbNEYa8/RpC18LUazOvJqvve/JtUu0z0yLXLluSD4kX4cQrErTgXbiLOG4PUcF6oN5tJ8XEDp&#10;rfd7jEy337Y0ezlGlscoR8e+xvPAD5kw0hXaG1oT8PxEvz3AMXXW36AvVeasf8Jzl+c132uWHn6F&#10;vNfAs1fY0te9AmwBPHN+JEM6guPj+xer/Z2PY2PpLWT1szvdsjSwtMWjl/lS7TExd2Tr9OIv9ls5&#10;u20taYLTU6wda3MhZ0e2S/Fg1pp+drMrZpr97ARn96sw84dbjvl9ZkZ9EB7OW3M+vRpjzZG1dkI1&#10;GTvzPOK5zqiF+Myy/pCcneU3ybyximmb0DLMf7RBcXYPVQ9xBnN2B4I4u2Mib6xi7FiDszNvQ9VQ&#10;n1U1HOL7uOqT2v2CmWN9WYPhZ6f2v9oeWQ/BSGVjmtiS6Tta9zBa4sWpwtvGmesZBc2O9wHx2v69&#10;n+3mHvfUw0eZD646aF2zhy9z5bY5EurP1Z12x4CxYw5iHBcBj9/8K860vNXwJ30/HkRujHRnJ86F&#10;bH1xtEC4OOw1zhHDuIvnoZ6OnrtoKeh9fD2S5RJedTlr4EVBTYAuuqDtwsco2xQytsPPY4195oDP&#10;cw2+n52Md+lnJzg7+8vFD13Tek3bGIyKje8U+U+DWTHz69Z4zmeUkbFe6Wcn1DqwdUHsVC9+dliX&#10;xc9OcHT3gaM7KfK3SmVL4+wEgyc4u2mpkrPrF2NHju1wSnsBcqIVpo5DjwD5aNsKqNh1QJXj79Jz&#10;rCoF0PCz03LBgrPrp5+deT8d15bPend8Trbi7Drt7fkyXyx/H1k7E2en/N2C/OxOJg8Zf3/uc1Qu&#10;sR+enb5m+gsZUTFk1dT+/mXkrvgzGIV7NrYdeWrbY8gOtqccTW5PWZ/0IKaHkoYnlsSkx+gltizj&#10;zchnIp6NvFeUNZHuyGM5e6D+RI0VigSuiQH4V4k8kejpU8WSipYlelQ8q9qIELSsP/S+6h1dSecb&#10;jK7FtRYMvOPKwoVg7Gz0stOPE/KYfO2FbvxIPFQ7bb93jNkx7n1woGJ0rFPLYWOsod/PXvXcJfrs&#10;GCXHHgF69JbfYFqOsx5KPzLOojfA+2t+qPBhr8ePh80cFfo7UrO7NH528s5Jp/Ns3UJvpqfUm+HN&#10;8uwsaMvemN0mpo0ZL2X49dymVIBWJfrSBoOzu9PEuFFFojJ1qUoFRtWuypCMnSd9j+N9+6b8coxk&#10;/eHrC/KzW/bs4sbZ8RmLw+ZpRc7Ywj3a8bzHtnJKuXC/C15/Rah9IHRAKmzIG9tvvtFes7Jy9xRk&#10;/w35G/k/9uTsylwddY9U834j9TV4yjnu9IKg0Dk7HN/s+1rbqD3j1xQViHuPaqtzbMo31V9Xn68+&#10;56RiB8Wxj8L8F3E1HCMLzhjqf5f9I9Oyw0ViqPcfx1WZPfW7qNohSlGH3G7GL+dg/ivW3/vRNuYk&#10;YpnPjHZ2JTK2h45XY55Qn196zu4b+NlpnB397AadqeMSqchY6x/C2XWDszP5ywnOrlsj7VCDs5P+&#10;cyKvq+DszP5y+8pmud5oPNQAxW5m1NhO567qde4UPWfsdSJv7EX62TELhYntU352ih08kDt/1nlN&#10;0z4Hzm7NtAMaZ9dz/yj/P6VmGb5vcj+GzjHbczmcO9T+D/f+08PnZ8bNH17AXEPMaxtXuqjy36HE&#10;C84O1+fXvCKqebT3Fl1GvPh+64qbEzvrvH1sJFnOuNJJszKmpecuney69unhzBfb+/YxZ63rWtu0&#10;81DyeZ4R2WV6X3fo7fI9gZhma7tSRLUWs2peY3uh5Am/Gt5Rk+cvP+/FGT52Kr5l3DK7szVuK4Je&#10;h4rvf4ZmJ7W4eNf9eYUjfhRxYz7+wX+Sn91i5WfneNlRXugszC9AzoGCzbZE5H4dVZ9bv8r7iv8V&#10;3+aAzW1rSm+SJaPR647zfgAOT+WO/a+WBJH502CnemPsyNyRsxsvc7AKP7v7b5dql8aW9eDszjRL&#10;zc5gyUb6kQM1JGNHdu3kcmaMUHleMUq26tdVuxtb4R5RnB41Nqu41bm7IZ0jWTEvC9m+9SH87Mzs&#10;W3g/u99c8xg87VaOy64LZuOM1xkN5OzYrsVdtOpJjkMVt1ecvCM4R6wxv7Fdavui3WUib6wakyxr&#10;+R+o/0J9pvbTxkCZf7KfRUyBaJKFOsuX4Y6zLy6aWlhROLVwMUp5UTM0u2yMeCNTL/O1skcg7gXi&#10;jDO6JoAss3k1j8urMCO1tyKux3nIR4m9noqcH1himz2vvos5Y8MymKPryz1mxvPblq+rO/FN3svq&#10;ciB7rDzj9LZe82fqrIJtEffjOdoVfXxnvab+mefVnjtrkN8GZyfe2yNlZz1r9HaP3nr2sX5PfoYe&#10;Ppan7uXLsbGyd36x9/7k9+lnZy/myOZWZ5P3rM6NKWaONctSxc0J1i61JRVq3tLAWoggawOs1/rV&#10;N6T6As7OT4ZKsnqqhkokuDwqNYqzo3InmTBz/avan0Gxs/rZSc6O85rZtP6+fr0WOVsb7HYSoK3O&#10;5c4JVMzI2AWxbv1dHjI3hOTsDHbuQG2k+wr8UjFhvw0JZGicHVvcrU4bNEOqkPL3sO7J2Zn97CKw&#10;P3424yD3lz59vGi7+M9O4V/a2rKt5bOmJe7Z7qLG2e7ZKKyHYJ9z/3MrUsPUmEdMQ1qGBjL926uX&#10;i70E0rUInkrk4kReTMaTEw7XzP0ccIWPBz3G0d6gWsdCrodH2TfVi12v+H2BocgYK48FbBWOIOvR&#10;c6blkyr1PxwEa1cC8o+ZfkHaIcdlvzw2guNUxrVibKjeyV8QPB9ev+p5wsU+fiUVexB3mk+lFtcV&#10;Ws9Aj2tTT6HveGaM/wfYACtnRxV+cOJZ+tkVp0JNsW8q2nnNbmglVJw0PkzVwXwc5rIjU2x27EiW&#10;WJb26CC2zsSfIQNqxORY6jBYtlDIrPzZcShMJ2Mzc38Nfo7Tc9PW5LozP1dqnFDRPk9+LpcjZxVr&#10;B84Omt2AOLuUYwWt9jdG8z76cduxguVp7abfpzFpSaDadM7O6mf3VS9+dplCqeyLs+uIvzH7PeQ9&#10;ImfXaT9XvD37EMatvovfyXJI+Nk9EFECBg75dyNLIu+IHHrFkRT1+bvIw/EZslCswf65D+W5ac9j&#10;dOyXY28xMY3rIkYmTUpYkIiSwJKZsDxxWWJTkj3xNBS8YyiTEnakHE1B/tiUI8lHUnakbMh4LmKp&#10;WBfXhxK1C5od89pSqRPXVMTz1hw6UyPjRP0FKPGIKZemeIWIByOeP/QE6vMq82qQUQp+dFxCm2Mq&#10;jui/Vhdb8sVCtzP9Bo6kJmnHY4XHya74Y2NfArPLqzxV+Lyaj2R09rbuUJ/hGm14yD6Ovn7oa/1H&#10;yFGJFggoO/Tq6x9HhlzpoWW93qq4Nvf8+xPP6tqs7qQNThzzGk8PUZnLM46klWsBysJ6X82tlStq&#10;ylBurVxZWV7WhYwRkrXDY+KipM78wfWzEySfcHfrP+fWO3tH7cu6rCnJHxS+Z18nMpd22V8qWpWh&#10;/OSs8wV/L9xr5WeHvLHIHVu/9NnFJTPjs8nZhV5eedImcnbQoAUzan+5IDfkvHeavi/3C3lHKmxN&#10;up8dved6Y+wkswaesXwRNLvQ21ORsEjljRWMHZdXVt8BH96oscy047OxvT0KfSh1Jwstbc8eO7Ku&#10;4R6T6N2Hihfze94noNfxjrjMF9vpXOx6zPeST2aMpWJnZutC/R7mHp6MEbI8l6zNKsPddd0d37ye&#10;/jwX7X7Zfn4VUaoRez36Cq/hmo381nCbxnW5HncPdcZOxGnwdTj4db/a5aE5u8G8PjNvLM+c/wzO&#10;rltmVMUjWDpOZuZO8nXqfXJ25d0aQyd85upPmDk77wnvCXB2ioED81a5F/qZZN5Y7y8dV/N2w47q&#10;Q+zBwnlnR93tTdc3S8LO4Owuys9O4+w0tq+Hnx04uzkdGmeHfMiOjFkWPzvydijC385cU/HUPhN1&#10;DyYNnw/ae/869JbcDpzlIyIewUiUr/Ja7Qk1U+s7kaltK1rLo2ucrguOLlt/Y/p7KGWjKsnVHcqh&#10;bnDWNnHybdffE8ecwvuH7uvXdu8fumRUCbZpRCFJuzY77l/3J4ZDzeOFqi7a0IxqjaPtMd9HGNPG&#10;qMYY+XrcUxOtbcs1uK/2dh9xznPDP0+zwxhZ/0LbkbzEmt4VO5U39lL52R3O4yiLl+3lRRVQ7Sow&#10;bbZdBV2N/NNUKneuBM+aReOr5ohpfNXcqncrdjcshpq32cfyG/+/e6cOmLObu+iGWiMP6wtWZ7dB&#10;97ObW/VAxQbkbJXjyludxxvONdmo1xmT5Oz68LPT2b1aa97YEJyddelN4OwwLlfei0a/uc7X8G7F&#10;ySWm9RtbIp81ToSaONFtTCXuWzXukW5vfxU5dF/W/gP1XxiEmlTvsn0T627Rl4HlCcVOrXWY+0bH&#10;VPGf8393Fi4u2oT75XSpysLY+bVZdKjhPUDuNfYIRLHzHhzubxtqWNhnAXgYogfh8KTy+53Oqa47&#10;PX8M5CHrhZWtM78eXb/KxNmR8kxAS6YLrmFb0VcB6adaMWHXGm7LeF+PvXY5iTv0IZfB+5ViHvGY&#10;jz5Mhab9492glkLP15yH37b2INR8AdJ+Wm46onaqZzB4NfcVi9XPzsw98flaKCtQfpS/HTzIlMqi&#10;aus3kIMisA7fUmWteM4Rt/C5I5+n+dkd0Jiw4Pp1ZI1VOWMHyc+uipxdE1rmnU45MvV1KF9BLB0Y&#10;OypoPd4Pfk+weCE5uyrzdyVnp/abwdl50tl7Jmn3ZtWW2jeWbFmCgvqg4OzOYH/L0tFyb8mMSeb9&#10;cODmOY0NTQ16+YV7KbS6dShUVck2GsycfGblG6Ha6awkn5tfczsnYPzu0brl8OI+nAc3jCuph3Th&#10;LFScipGxPE4Y06J2MrJCxoP+ro8j6OR3SN7yexUeHrnLxbGk9ksaeE7r0XO6JbLO2I+v105E/m4y&#10;x9CioNnpfYPe1x7yUxGpjEmodmHPSfhdH+JTcb8Pc7JvIOMRcS1YPRWr+SJ2Bb0n4pyvA2KMDr/z&#10;HyaqX8WzWs6l9bPjf7TH/jI0uw6NbToeXJt83fAZ+Lrtkb/EiNdGFPrfeaExeU3MFOkpE0MFj7Kd&#10;0XFQ+Daa2Dzp80aFkG5yX8bap/1y2lpML05fO23dtFtU1lgqaJgGwc9OcHYkQDkydVvGzpR2qQoJ&#10;3z7J2f1QPzvBh/XqZyeU0PgcwdlFjeW172v7zsKt2e+kvZPB8nbauxnbMm6Lfybi+cj7ItagsJ4b&#10;82KG9nmGbZZ3/rL572QcSuP0bsqXeDyS0RjfSL1LY9S2Rj6SdiylHVwd2br25GMpmQlQ68DcYZQv&#10;fmdH7KQE/EZOQpk8lfJw2tvQ6tT3S6GlHc/bA042ddwjuPe+NYfHBrl4mbvZiOd+8Ktk4KHY8zud&#10;mr9ll/PvcFb+a7Un2mDsxNZr28/t8EY1yowl4n9BJg1odsxbS0UK2oM9rzI0V6OfR0JGsvxUXKNF&#10;PAvaLnQrAy0AodvJq7QpnhnHTs9denxrcS3m4PMKxrPgYqmzG+cBbT4R8xfjZ9cbC08/O3mu7XTG&#10;MatECO6JI1mR5VVn0sqRNXZV2Yp+8149lxnsZ8fMEo6kRUmOpHJkmQjNhQXzaAN7TaURmh1GS1ON&#10;gidlsT8bY1OhhA1sOeZtC/KzE5zd1+kVIbk2rqc8iZzdv0Wz3coR41QNyxPNrKF1W8gzOsR+WZR8&#10;a9Ki5LLk5dkrK30h/6Oe+1j+lyuFZmddrvoNITk75GylwkZlMWose+Q8PoajZ81WtxMsfBccpeFP&#10;Ga69a44N9O2hBTCOnfXRvC5PdfG6/KjXPoDf4KufXHMedx+N3n1/Ijb0PMgRhVywbAfjGqruBwbH&#10;vXCoeRzkDucT0Yj4VLEorsKm1xzlTs6Hn2N+cV1mPPObrNX3rPWl5+zoZ8e4NvnZaWzWpWK5hMJ0&#10;+b64j6/vHt89QZQJQr3DCFjFpPWog/zsuuvB1Gl+dt3+E6TtPN0cGxvazw4jVveXzql5F9kn6nC8&#10;tjp31r3Y+MzqsbqXneTsLtbPTnJ24f3s5s/qAGeXOk72R2Pnr5F5Yy/HHhmKbBTDnxzes4BINKbL&#10;pWrXO5vGT6WKN/D66eHpuZ1QvQujHrF70v9tBGOaPqZy3Jp2Rw13vftsazNWwKiSf+fxxbMExiDM&#10;mgO6rne2Tm49t18ef+Ts0nPPC+9p3lEbU/lRcBz2/zVGnSGeRVzj+mw+A1mWwda27GvLa6wRn0bb&#10;WsWp+Tpc4RKtbRHLfKbmCa7/eZqdGvnad22MjR1MJofLop8ddRlodg4HNLu8Aid4K3J2YOag2cly&#10;oXHeIuHlRj+32vEVk+ouNIzGZ+apd8aOI2fNbNUF9zB3ShWWpZUXlkQ3DiUD5p6IeqK7RPjZ0dNO&#10;K+DsFDvG+v2WOD+YMfB04crtFj+7GyperPDVtVXLaG91nm88t5q8mfo+njc26pwdffva78b26J9j&#10;vmbNz0542sHPrqJ05oos/9jHxm6+RpYVmp+dYvMw8hbTsMYY5MJF1lh3E3qqC9GuLU7F/eii1upJ&#10;zmHCkY+MHydrTX+99U0jfXAS1IvDt8q32bfKu9m3GWWV907vKKGq8n8Q6mr9ByDxzPuJmTrEfqWC&#10;qBWD5YNmZ68o4n8uCzQ7cHYjMHJ+y5WedGaJ5rHBM0ab44ITd+Px/NRNWYj8vErtWs24DVNeZW5J&#10;8X1trzv+4P8O48J5THEyHw/m1+W6ZsfsJpt8HBtbnMpl/ADOTm0bzimv4UzC9gHOAGTt+Imc1Dyq&#10;pl+ObB0EK29sWWhnEjXeXrY11FmFrQqpAwTzeep7rNW9fGp2bFsN1r38v7WAs8Pe4mT1szNrKFTl&#10;dM5OsFpp0OMkf8f5Qqt21vc5D1mwtYGtQs1bByKsodHV1NCEEqK+rempGeTsjPLJ3C21W5BP9nWU&#10;g6KAkRMKW/9qydltIHWes7va5vxzxUFwdopz66021kc1j1weH6EyVrRDWzOm9pbn3Qeg2alpf+2P&#10;MTJV+AIKpmyIP8MPd49qd7oH09ac3fBpe37hJ3Mx3cJyYO5l815o/Kzxd+7fobB+tzFy9owbyddp&#10;5cbL5g2FsjZEK6TjoHxBA1XMmlTh+D7n4ZQahq0zv4/n2nxkAbdhbOwN4+qjOTpd+tx8evVwaHeC&#10;o8Wjvfgwev6jKzHqNXQ8aHERwD1CUv7MHaH54zkWQ7P7FprdEMFbqu3zBHF20OyqFUt5AErmLeDs&#10;DueJ3olS7FTsDbB+TcYpYuouOdJGxTRr87IQ/SFiWoyWZcRq8Ysa2h+yzqjX+Yj4fCj9Ac9qvceg&#10;Yt2o8zxWzm6w4ln52fG/6nIIzk5jm8A3CQZNsU5WLq41PjtmPVQ60FGYWPfiZaczVMxu0R4VG3Mm&#10;miU7xrzsXcgAsSx5W8qLyVu1cgjcmVKWWA+Cnx00u+N2HhcbMDJ2e8aDye1QsozpSMxDSUcwQlX6&#10;vtH7bVlie0xH7C4UTl/F3CHoNnKA9017YXrp9HeuWQPV0gbFkpkTbBHbI3dzeeDZxITv7Ua23FYW&#10;bcoBZ3cqbyni2Z26wXbcfqSwqay0zFvWiFJatrzsgSlpKUOSh6YMRWHtyV4mPmssayw/6jkXuOCL&#10;Tjkc3w4Vrj32KMrO2BEx5n2/NuLwmB0pp8RvOISMGu3JkxL4G9T/1xGblXBY4wip2h1O3p3xfAQ0&#10;O51zs0XtznrJfhi9gqixnvTkyD0433Mkjjzry0c6RWqcjDkGgp6/5mHmiREFwj8Lmh3uwqN/8Xdc&#10;ocnZGT6A5u3ndsBrLyI2pm2M2mZydu/bVhQXp5IWGl0jrqxB67LEYm+fkZlDvDG2QLmrM1LP8xJc&#10;7Z7AHOhBcF4VvzwPiJxRMjYFO4sI/tCPGNau27xnxniWxYhh9bm6Ng/GdZnLMJbDvLE857Y64uAg&#10;Fop1agKt1ZWfIyg4MlvliWUpq5C/tC9GKvzn5L/aTHljyxOak9+f8k1+V/5LGTlQ7hzQ8Mp7cHLh&#10;ebFwHJn1fcnZscUGL7vCHDHa92KWCc3ulnuW1i/9Kco9t/38J7+7xXtTgvCzk+tdnJSblJuSkIyS&#10;wjonbZPg/BjHbLvC0y7fETLPbIX47dDUEl/KeG/K1wWd+SzHC84WraixD2i/N1fmKM5O+dmhlsuH&#10;Q57i7PT/HZwdjoaIiMKo4tSosZ9evUccHfSAQSYXkOzM/coWL0aa1fd+XWYGByp29KCWbfU2Ry40&#10;u/9qeclHes7qd7g86DWPQxRslx1jY3cL1ZBngi7pQ9NbrPbyGfO3GXFp8qHucV2G2yxa5T3jkNmg&#10;zXHN88Grmlce3zfa3cHzmZcVmrO72OuzEdfSz45x/Q/m7C7rHr4vrnsUMlFctXfUvquevLZ78onc&#10;E9NQpAcc1Lu9k4UfHF6jzgUxh7Gxe6HKgaWDYrfXtde7z7/XrxUf/OyEYqdYu2A/u/2lswVn9yLG&#10;WO52bqt7u+me1dchZyzVOlmuay5s+QkyUKjyJBzyxPq4TrVe6WMntyHoOTzuyg22r3tO93T8mkyo&#10;kRO6J6Bk7s90zzpj+zLPjb4g874hc+q02Vf9J7JQiJHC4/eJqduooWnuu7b7WrmPuJ+64/Zqqt3e&#10;fjFqUrkbyLxPDSXTds+IiAj28oULPI4Nyb6OrgEDj/M/XGqMqA4XQ4iTJ1xQ7NAeYjRylFmrPXP6&#10;T+P2kRkcABf49PA5yDm7oFAbO2fXWvnh1tvb+1ARqcRpcY0+tKY88jvmuMZzodoZ12UV32ilv+rN&#10;qzf7T1YyqvXPqenJ+BVtcPW+9p66Rv/30uzU2WJwaulnJ+7/Cc5usWCuFhduLp4GTUWxUGNcFxrd&#10;0NYwwlSUuVUj6sZ4jM/VfP2vMe7We261GGnbjBG3zemN7c0YwRkwykh/Y9MvmxubvCiNKOubzA56&#10;70O1i/OnN55cHtMcrmBsLEbd6tsMP7vWJmRWR8syq6jV2eE+hzWbvxvdtB46HRRCrbTfTRrNtPyV&#10;HG3L5UnWLq3CVrIgb0XWivSV6SvSN6JenjeibiK0N624M91ZddliYp1Vba9ugp/eQhvZc8Shs7Vu&#10;Z+OO1eubdzSjsA4qVCvVWFfWf23xe3NdUOn0EuwhOKrePKqU35lM179ggk9/Tc4uz8zZFVKz49jK&#10;rTn24jdGTyqkxi/z6HU5Se6PQOxzD3YxF3wfXE4eRtzYi7fm8D6D7A/8H2h237X0zmQanB0Zu78h&#10;BwU1OzEy1nlBenjKM8TAH3HHUnA5gsQXXjg4C2nnm+Cl4R6HmNdytnC60Pq33tNDriuec8SENgaU&#10;A/YHJJ1j+a5qSfD7ql8QcUn87OR9P+lnR76r53QKJJfk7MhGMWtAz3kG8o5QAbGcYCbMeD205acV&#10;1y+8bOGP9UJNaz/0rf1i+mTux3Nf75uHM/FxB2vfrIqGCk7iq9X5cPVEqHbPVL2x5Bkwbs+AcRNF&#10;e07mja8FA6fVnO9X8ImjV9z+qoame5vua3pz4VsLWZ7V6hvq7sP79zar8lbTNjFilaNWWdYHMnzb&#10;mQcV7etTN2GEbPUD82ZMnIEMEzM0dfJ1jI/FuFBR/lT1etWBm68TyqVi7SKh2VFh4/9waerowDDv&#10;zuoNjhdx1pEj1Luc0sdXHic+5NCG/yHYWTFGNTgO5GtxVUY8455fYRRHgnCvd6L3eaeXfYNlOrMp&#10;fgMuvMFHT0/OTvZOuhx0mAsTg6G3xfquGh2LuGPkPaG4hFDLFCPvMJ85LvGdgKvC9J5TjIeX8+S7&#10;nhCxzZgN+p55GXh+afzseIdjVL24PkvODv5ux6HakQlDrVg79dqo449qSpxi6YJZKfV+cC2ZPHJ5&#10;RyLbLMs/Fnsm9ghys34lSszIEvJgGmPH+mL97E4mH0rbln/M1opxn/bir+3HCh7MOBx/Kv5LEH5y&#10;ihn5oOb9RkaNZRlGlJ6OORN7FOV0zLCRDyT9cvq6aetQMnLXJT+YciR+gRghnB0zWdTLYpuQt2K5&#10;XsqSSmNORZ2JPqOV01EPX9Nc8L59DxSvw3mP2I874sov+M77z/rPBVD853zbK5fOWYf8rSizWLaV&#10;nfOJzwJnA2dazrb8xf9lavsY/jfyf+qMPxNNxVDbz1HrIq/4n+1phyVJB/2xPWVSwlnojWp+jbNL&#10;irlecXYbFGensXq2yKaxm4resx/J43hY8r3kZsnpyHhmD2FsJHvvFxy9x9WrGH3XhR4Ex9l2Oe8Z&#10;Qb7nm+rvdM6OTJ06Ppbpyi787MjZMQuFdnx0xLdDs4stoG7I0fYXF8+4Q6/iEQTOExhlg+WFPkfA&#10;M+euoDhknOIarCt0fC2zSDGG86HoqR4+4lkwA3xfXZtZy2vzpfGzk/9Rp/OcMzTDZa/Jmf9oGgg4&#10;jUlzwM1uIL5qPRkwX72//L0pDp0xI7m3uqy53F85pfR80deFCbMuFGzSuT7FhV1cXZGYm7g5+z0b&#10;HVUUZ1eh/6YfsuyElIkz37z1rVtZhpSsn/1Qzvn03OQKjRNcnPR1+oM5JTNL5k2cJ0vJzLjCl4vI&#10;fjKOeW2TymG4dZOD+0vBqvKV5c0Yn9xcuYKjlTUlq+c+lQpX8PvhOTuqlf6kjWlUX43vltWfA9O2&#10;NWdrzqmbVPwezlsKvpctbdnupntEF0az9R7H3/tkljfpR8nfqzi7Td4yjL421tnbc+lnd5yj+Mju&#10;QlXoY63m67DqtRvvgfyTccyRJQHE8UeyrR3mulxpiUHGIb9lvebiHW2ZjGnefQ+OXXMcy+eXnrP7&#10;plqed4/bS/6BfnbgxS4/ofNjTw5/8qqPc7tnnZiFzA3ToXVNx3Pme53fXdot8rB2l+4tB0fn6vaA&#10;pxNlr7fWP8M/MzAjgOKv9f9vLz43/O56+tmV1td/2nCkrhV9sVZne9277i3NM5pmrOZ0XTMffwLN&#10;7mcttXr5T/+Tnr0e6HaqUMEjyydqPjcK1k3Or/JEGfJPMAMFysfTnxzffdWJUd1UJkedGLX/ql9k&#10;lswZUXoO12Ve987Zh8+Bp10mWMMJ+PXTPsYvDyrTPs6l4qfxiOM/vlbmmaXqxWnwa+FnV/olonpr&#10;zgabZF7pGcH+L6O6y8n4Shtnok+MmAl6FnC12VVbnb+305E5/VdxA93up4fPGz9pVswU5o3V8roH&#10;raeXOFdxrWq4zMqYRFQjrh83vO2D4xqvxaj3oLiWUW2OU8Yyl4mCtjj7zzKu5Xqs12b1vf9emt3g&#10;MTlS9auAP6K8+wc/O8HZVeicnWKfLrhHOG+oUN5w45fcUDWp7i8N/DSYlbKydD0/l/ODCnPFe+L8&#10;OkOHDBMbNac2xYitDMCtDlyYYtaGurc37Wg82rgdhfWOpnT3bbVrlty25HYUVfO5KnPpk6eX8VVr&#10;ahe4m+oecabymuTcUP1QwwsVa2pv1+dfs+SL223NJU2NTbLYmo3li2Wa/PG43NSqCYtsJaWzl81c&#10;MHPZ7NKZy2aWzN5lUt92No9w7py966bdM2XZOXP7PKp2HBUmp1bnuSYjywbZvpEYmWup/Wp/yHoz&#10;uDoyddiPqlh84XIFZ0etTn2PnB33o8HWSd5Ovh7mjnNMLaJqp3F20OzyQeXLSY5S4r1A9Y700kRv&#10;O49umiLWGc2hivcj3x57GXr27E3IqdXxhwA1u9/6p2qMHY4XMamarOAo4WdHwu5l/yrvYs/XUESY&#10;hYfLEC0JeXYItc6+3kOr4TWMts+HxzWv/ppqx99hXaZ2TqNjjjpLaDX1OLYU1L0GfC5bEvkyNw4+&#10;0Rmd4O+aXhuaHaPQfC/+YuPb7Gdn9xh+dsEaylIzyxWY34OLCp4/3GvF5J0CuSd81qA9hZ4iGxTf&#10;xnpLbeRCqlcRGnsXAZVrYP52B2v333zgXzYgb+zarAeyqNrZql0l+/9l/81P9Xv6ecV9zc8139v8&#10;bPNnq4e0fHF37Y3XTcJWcUI9Y9Kfa7+4m3ybYtzm6wyi+t23+IZ5z7jpziYm5yTH/53B76rftUWj&#10;9J5G/avaN2qfgmbHz1T5ZC45Oyhd5NQ0Ns5Si73Jz7lXVQ2Fz/JavR+qHtIS7T/t3ukk2Ua1bQ/2&#10;lxr1zm22F0dEiN62vbIGcRAuhhAjHBlLf2qeDx6xk87pNHF23EdYP/cVvBGPWJRilX9XsnYHqyZW&#10;P+ycVCRG3tsx2p3xFm69fb2P7/I6j/gUJb/+LjrZo72vcbTm7+M3aPcJjVisfxyOGwbboy1HfS7i&#10;XcZ+fph7frJVYeXsZFQPRlxLPzuOg0S/E2Njd0nFTueyFOtkrdvit5PM0tksqi/9LuJ7NuQZgCpj&#10;Wo/IERq7C/oSGbWjMQsSjkJzksoSObuL87M7mXQyJXP6I5Wx5R3IAx01doPtvG134a78ndmns7/K&#10;GJb5ZdpXGafSGpMyEiaJKVM8LkhcDgVueeJDUoVLWp+0NGktyrrkjEQyesw5C4JOqJuteB4rtvkw&#10;87OiHEnenfZF5B3I0ipZRPq0nYruGHc2fWPxHmhePL6Rc9F1VoxsF2dA//3l986Co9906euHLBNl&#10;p6FPqzsjZ1su+GLSdpj2W2t8rIWzWxrxedSuNE3txDYcTc4EZ2fs513g7I6Y+MXDyRvSyNkZrJst&#10;ckTs+dRHi9gzTxZXRSSlGydZuU5xFuJdfsYWNLvw8Qxtm471R/I86W+MZo9geCF1vk4ndeJvq4ux&#10;RrVfyF+SVVSlMeJolE/uV3l8kLMr3gjHHO6zC05Bx5njboDPrX6TARfjGaVnHkvEM1xzguJScLKC&#10;v8N1WsWxXrNfoF3Lw9Tq2qzuig/W9Vn62ZFzFpxdSIbLV3O8wAF1SzFp5Yn2FL9UekLODzWmj/ft&#10;NfFzVqZQBZTLdCSuSPNjtK29xqeV5sqNyNCgPh+sekoSjgjhe87zlj9jihgdq37XQOvc5J1Z62d6&#10;Z66fvX7msZyElMVJUzGyV21rbnJH3uc3P/OTn952z1JZnvlf629yZCzKZh4M8mtSOSwP6WnHbVmc&#10;eGPSN4WLkHXCDlWNZSFISKFw9bF/jf3fXBnOz46sHfnG4wUY5awvj1TbcRwLjBmZz4mjSaiXyYnH&#10;4Rujt1y5B3HcuzflXfXk34tTpVIvv51bz+P328AKF0g7/b/2Yf38baGOGxJ5k2t2ORaCakAkw+MW&#10;armcVPwO5DqNeR8X12XR0gY7S1c75HVTir5aJmvLdVn5ytJ1WvhUBsU3I/j/UXcu0FFV979Pb7MW&#10;0RBJgEASSiSxIAQT8iAJSSqP8DfUiSYwgUky+TuRjCQ2I5nKYEYZF/HforaKba8EfNSuhQ+s+r/e&#10;Ql7U9q8r+KBPUUIC6rpXib2r3ioaHj6otvV+v3uffR7zSCYQvEvOOuyZM+c1Z/I7e5/v/uzvLyDG&#10;y0C3ixDDRtyH5+wmsn6mn918PON81ZydUJw05qo//o5pUKdWUu2SU/+q4Rp40iEXK+g1lGDroIoh&#10;RyzHw2ImYxfjP761fwvmrce3Hm9fLjg7rCdyuob62fVXP+pu9p1wHUE7Mm5uD/zs/tD23pb/s+Uv&#10;W9/d+t86hre8u3V4yzc6YgIxmDMwz4ESuNu328u5n7N3twcsH/RCqRpaSyz3Ynmj4uxw/quGy3bP&#10;2h0Piu6bUCjhU7d70kuX3YU8FJdUnhG18xH7Kbut8uVKoVRCo4TSp317lmJeCfKwQDj90dcP2h1G&#10;z46TU5PKHtW9aOZHJ914WU7Z1MojVczlLjk7mf1BxiWj9HcpJFCOOdDejtzuxVgvsrPb88rjZL2q&#10;c3ZRnYdxro/Fr7q0etl/x+jcVwuRxdFpGl+m4lmV5pgM95rrobXM519GIUtmj0F2Clk3B+8n9PkZ&#10;kcuo1tvrpvhlVPNewag24jd8Xf310ewuhJ/dFm8P/i4Sy/eDs7tV87Orq3iwqhSaUImYU1pSvNvX&#10;XG3m7NbnNqWO6kmmto1Qtsz0FPpOt1OhknOSvxc6k3na1XFF8xU6DyZIMfBr8HbT56c3rOI43VEm&#10;xdgJNm79jetzWtc0kcvhyFSqdmuavofcrfoernsGeTAUJ0eVK3j/5v3N3zB//dXXZdVX1i9cd019&#10;5TqWtnUDzHWrzWe25Dtuzt65YOfcXQt2zd0115f9syvzXaubb8YIXbQi8JQ/6DrTZlwDdS3MZZLf&#10;fE3I2UHt0vlH+fuYr3EoZ4dMHa1B19F0VRPa8l2FVXXa7w4/u/I3HW/765GXZAikfXkc+98lkyNZ&#10;j5ErSdlJ5/gxODvxhJ9XTj1A9kPxeUBydl9idKz2t0WvRMxFoixqYa7iN/3P+ds9fm+tp84jRv42&#10;cnu2algiS55bU9jEHUTU+ON5hUyw8t4AtQ0+1nTM1P005X5kK4KvyeWY7irsC2iAh/3bog9R3U3k&#10;HYx7letiLcs2aj1zKZ8LMmIn2s+OiijHLfJajeZn9yzIOqmwUWUBZ2fJ8xlJnxt9uRhtK1Qb7lPu&#10;1ygv7ohtNnzlXsaI2G9eq1g0yZwtX3JwXJzdE3DIW547v6TTlVhxMAWMm7PbtdpxiePxJWq/Y5dX&#10;rYmHxkQ+ECpYx+SO65fMAR+nGLjli3+/frL2XeT3qQzix6BU+rP9eb5u9J/RswIZoZtsV62g7qft&#10;x8oOQsGDZqf2z5KcHY8dfL1Ge8/PzJ8Hvw/e38KOBP/Jtm5B4zCGJDcr70HvfYvqG+Lckaqc48NH&#10;EzIt88mANA71cxnT4OwwNvYLjI1diGvIa8kpvuMP7c3419KKWZR/wahls5/d/633urqdku+m/9W4&#10;o9h0jm/jOQARLUazMhafl57WiO6Q+wRonQDYfiM+69nqwHrMUvkCe/tMnzFesb+wsRy6/ML62ZGg&#10;CPKzM5g6ndGSrJbg7wRnpxipSCVUPN1njYqedb29sb2CF6PiJZkxff/Q7U4lrZ5xipqdztqdr5/d&#10;n7K+X/2Jb9A/rZGeTNCP7EP2oapplbkrf7Ly3rL/hIfez5ZdkzYivN/o/3YYbB3GlSJTw0nOUOBO&#10;zjs8L2EqOcARnJ/Brunnn5Q49aR+vh+mj8zryoq/aGOMug68BkkJ3al7M9aWUxFjZtZB5ynXGV1/&#10;HvE/03DXyoNablyUy56uGTHdE8jZnZCcnfp9yNmZrvPG2PdjuyVnJxjFkcy96UkzeK7yOgf72b0W&#10;4mdXFZuf1JV6esEu2zH0ZDEOOU5dxiMZO0azaOXbtRFpKlZUvaaVLwivHI7aMd8PqNnBz855D7RM&#10;5YdIT8Sa5JokH2ZOvqQd+vlqGUtSF+eDacK54LrhaR/PBcH97uosoij5rP+8T9WXt5N3Z9SGrfe5&#10;rjVGeQd4R8Tz7SGfhcatdVse80L62am8sZH87GoaPymH7xo0HjnXnj9nRxUQOS3UPuUezbzX2oad&#10;Ocbnar3zLevS1+W8Yc/HXyaeTqHavbnUn1VnOo/x7b8urXheclZRDucina9T+6jLPJMXf9WdN7g3&#10;N21GlgrMd16/d0VRZm2mI+cYnu7hBYpzeKAocp5Z5PrI/GTpLQ3R5FeNxKopzi78tayDX15P0Waq&#10;ZRr3Bq6tpaCx0N3j2GTblsie7UPQz6m1y1iOiTlUIt1pSqRrfPjIQZ3mdPch7rYlUrNT9wH62VGZ&#10;2u9ZC24QXGWtnEfnB2vc0xt70IsH1g9xfF7OV4jA2/EMDmcJxBRilH1oglmH/mi9N4j7kZV1Zxyy&#10;dc5JPuMbccp7AyO7lN5XQbGv7hlGeeE5O7JTWt7YsseRN5ZqCad+zU/MeK+WT3wJPQuaHVQqxaix&#10;RMYJ6G+aPx1Gp7Yo/zqodpj6/RmBfuh1/VsPCNVuuc7ZGXljzfvrrx5uedl3r3fEeQTflx7Srzed&#10;aJ3vv6rDDbauSczHNQVQqIBbVgTuCOwO3OHfHdgt5n5/v0/kp2WO2nCzF5pdjZGr9t1ld1yKUa/G&#10;9Yw/MOulgieKv7fyJBQx2aN2Rc0TlcP8tpLN00ssE6ze8LJ+3eNveBE0O46O1X6fC1EemPTDKS2X&#10;xi/KWzVo3zMdnLFTukP2sW7EvGf6s4WZsfSV+8wxqusrPCLYBlkwNyZGaXZDjikrm2c9Gh+tn538&#10;fgcmPTHNtvAMqGdxb+Fxw99JoluK82JUy54yJ/lZjnRxi14Fa1yH6VFja5v3AcQ19mP0tvH+gFGz&#10;4v7g9DREbHeruP76aHat2RPd9/ewD89NzknwUOhz+G3MH8rp1orPXan0sxOediktR9vuXTf/OoNZ&#10;U5xdiB8ZND4xWdgvuR8u19d3z/BM907TFTuqVOTsFBvGEpxdq2LsFCOm3rM8cfMz3xNeeCaWbhL0&#10;O8waWzdfZ+y4/HIQdQmtq0XuVjkqC8/XUO3mIxOGtt36HzN3rcaknbj5xM302zP2J/Zres/9iywa&#10;WCbLy+sHMJo1Sfte0/zHmmaW7sp4CDllMc9+YO79hfmuS5pXN3cidjmBs2szK3RhXgvNTl2Xsxgr&#10;WudRjJrpeurXW3J2an2Wws8O30l9L2uZ0JbYtNhRrPkYliytQ+bYEuQKHsTZ+aryKtjzzj4BTnkV&#10;2xIXzGXk+zB+Fk+6MsZZ4wbP/MR3FHX/e9/anqdzdhgJ8NuA7LWeidG9xSDqbvW+FXgr8CZmWao8&#10;xA/5qNbJv79U91kX716kizlpXA6PEXzcKN7/AncN3iEY/RjpKnJJ4jXuPaEtCea1UncJWdZjTbGe&#10;PiJPLof3hrZP6/pGS8O6XPXlT6SfnbyyzLGbWP7Xb/U4jjjXeBX/YVXbODJW+qVB7RE+ZLaA4sas&#10;a0b/Ds52OvsVF5YZi20Fa6b51Vk5O8mcrfgOFK3x+NltgCaX687tbPZhhAn4Bfx9Mabfw1JoZiaW&#10;Te7fYNvU+zmLr1pzMdUvjVkDZydGtOqf5/5ecnb695GanbpWLCuh2T3b3I2IFn3l1OyunnOFwdJZ&#10;2cEnNzz2b5bz0PzsLtJUOK0cg6GLC/o8/PU2vtdFgYs7EnxdLh9c4vlUT7crGUt7pqvohuu1W0R0&#10;pBjylWKkO91yeF+QW/MOVuf5B+4y30cGkm83f7M5Vp/pAUi2UJV4jd9W/r7gDUHadWGUhbYfuxZ7&#10;kY492nLcBx5B7Gmtd/rT+RFriNsAtwqeVF5KpcS1gI/FE75YL/gztU5UpZWzmzg2p85DZZNXHU++&#10;5ft0DzErV2dwWnJ5T/LeKLg6g92iWlUdt8i0TShnZz7GEShmq9OsnN35+dmdyPxTVlX1Gf/pjrwW&#10;sh57pvNvA5xbVW6lZ+VTUMmeLttYdk36a9DiusWMvBjIsSr97agckp0bmDcCrzr1eeg1Sgpi2Lqy&#10;PogzvOLw/WNPxXVTfxKj6ugj3e1IalS0MuI9cE/D3SuN3LjU7MjZqQmcnT+Is0sK5uw+iLufmh0V&#10;OzG/npk41epnx++kPg/1s/NSV0zel/pAeR80EdbT732LdSOfCDgqln5YmMBlir/q4NjRI+J5D+OZ&#10;Tpx2m7of8IrDXTnQ0Lg6FQpd8mZt9sHtT/dPFD6KQdcWpN2xKu4P54Fjw+mGxwk+djTv0XIQ429E&#10;DJci9h5RvlZ4hg+qo3GMt0HMW+vW2zmalhP2Y3xWOubTvaqrVd08cSwO7wb/AL3YgzYU/64j+9n5&#10;GoeWGkxc3VTJ2Y3PV83KUNVgjw4TX8bRto4a8Fa6rxrGgWYxZ+p42bfR169NK5r3RoW9PCOWZCGy&#10;KVS1F50fa8fRtYKt0/k6dc7FaTOyvFftuYE5ZanYlX9/z/U/u5IKYVEmR+iSIu+zP1AaPneswdmt&#10;hWZnXBfrdRx7ucnPTl1L5Wsn3tfB0U7LJmJi7RbD1W4H/OEZwfT/YwQxd+y2RLa+RVzLFm9w7Kj4&#10;Qu0nn+1HruT9Sm7PK476L/Bl4GH3kaWbcnbk+LI6c3w5m/L3gfUz/p7M35c+d2b2j3EM3wp1nODj&#10;j/Ue8UefOtnWrofCpp7SAy3vQGcU+5VxKmMVz+vWOH5ejrvDfv63phDIzx9RXL0p7hWbp2LYKMNz&#10;dhNXP0s/O7aiPrZfUfD4FCpMX/0sNTuNsxO5Xvuh2QliTnrG0ceuRfB1VOvEfCAQ45eanfh/y3If&#10;1hEqX79g7YL97I5XH2/8i/cpb3zjPsc3QIAyd+zrrsktNwaaAv/RIT3sjgsNUO71+NY58La7I6DP&#10;UO6o2qnjoyTvx/daaebsBCe37N2C3fGm6zkJI2UXDhfcWTylkg4aoF4cCdUvV/dTq8QcWkLFhMNf&#10;v5Y7F954C4c1FfDC/UbDk0i25ZSdQTuZ8SvHvSMuMSp2WyKJdtl+TmkYLbaep3c0/Cy35x1M0Wp0&#10;+NklrfrRZeP/G3t0UsulSdAQ5b3hqMxrc85xTadK/bm45Reg7ML2qPH+AGVOxj/rcRGTYOZV5IvP&#10;9OXk7+S6Ruxa7wfm5V8vzU6pdhNT3ublEwE1rGNyZKzwNnvIltZo5uw+23TvOnJ2Kmfq+frZpbTM&#10;8CQzr4Ku2iX5+yyU3dkOwdlRa4owJbRDs4MSZ2XfLO83mD+jZnfJpurW7mbmVy+Pc09GPOEJe03r&#10;1fUqf+0zG5mRQpvaT9y8atT9Q6mjaqd5/LFcdd3hrcZ3muZP8RaV75r70GzmlP0NNLsdJfmuRdAN&#10;ydnREbJn3Jzd5x23YnSsZNTMfJ16HcrZje5nl9CW11zgqLWJfMHIRFGPzLFnnQ95u8HEyacAjo9l&#10;m4CeOTExckw8nw5eMOrb0Feok5nvhp5XJ+G0w/U92R9dOej8TcARWOxf53sT6iPd6uTMcbByklTh&#10;5x3P+YsteYjhSKKdD3q1SNqFHjPqJVDXjDsF+uxwp8D7LZ4tfCaQTwVai4J3J31dsQ0UO792bItq&#10;R7auVO03as4uBv/+hd7QiYlljsT7Zwe9/xLLD6YccRa0fKyP2VLPlKrcbmG7Joiz0/cJtUh/bTBf&#10;BmdH5ebghljB2ZE1k0za8iVWJs3gsgw+TywTOV6p+q3/zpzFKxb/9TudTZ1Q7dyT3ZMxsgSukXug&#10;2hn7xd415i24XL6EnJ3BrE3uWG5h4Mycnfwe4Ti7HN9rTd3I3Ehirdf57NVNuRlQDNXxfyeya6jv&#10;AlXyu+r7ylJxdsZ1Ms4n/HU8t88T/Htd/NuQfhoytpmLmSoeJzHqPFIMIZ7Z60fmlu0NFYtkG480&#10;JXqrA/Ed3259USp0YCU5Bf1mQe9fXv/edW3ifA6msE8/pTakFR/pXMIsRx4KmaNOxKCMZyry1NHB&#10;GvEJgZN4xWVaTIs4bTApAXpLRN0fxlFeKD+7JfCuOCq4s2P2gYxuKCdm5i2YgeP7Ixw9G+JnZ2Xo&#10;gpk663usi9GQr8XKUaXhjic5u5OZHwlWTKpP5+lnN+9PWd6a09DszgSS3GCE4QXjngx+1nHafm3l&#10;j5YdRF6J+5ZVpp2U3w/fMyTHauZI5r7MkxgRq/v9KdZNLwVnJ9hAEoLMyQrOTiiV6vpMBWfXXgpm&#10;DJlZ4XvrOO0aCijNDll3Av/ZePeqJ8nZaaxdsGYn/ezwO4ipJ2kIY2O90AK1/UMh/CC2S/ezozL3&#10;Wmae4OywhfhtTyV50wzVbmSe9LNT58ffJj+pO3kg9cGlkiFiLaticsFckX2CcQ4PL/E3HyZeGA1v&#10;o09tCGQPMjfrbA7j+pjjDdu0rDMZR5g/mPmHtVmeG5Q68oD69cRrcc7dSQOpUwXTRK9eHFv614c7&#10;djTLxAj2ei1OVbwinhHTYmydjGURz6Klb45TjKFVsR7K4EV+CjDqeanZTbSf3b86PnH1gsUmdzbo&#10;mBohJ6ni7CSrhRGV583ZbW4cKuWY0NuEKlcPXzU65Jk5u80aZxeeD1MsW7iyXucBFRdolPVpRemf&#10;V/RBMWPN7MmGamdrzylOVx504fZ3rsvgn5c+cOWT10vFjqzdndfvu5K5agsz34Duxfg45nigdBTO&#10;bsa6zE/Lwdk1bora/03xcqq8RYyNjfwd6mb05q8Nyhdsd69rOaK1tV8tZA4JWbdKvk68Rk6XiHHM&#10;WEKssH3Ou5Vk9HxoiQi2cWl7jj/rgSzmCGZOXM416TuKRsuHa3evhcuebCfwHnKMo+ujidiw64j2&#10;s1DiEMstGIlCVxnWy5gFiWuK44DI6cz45DqYlbcFvqGpzub2UbSvjTi/sJzdPzuKmd+X3JljaqVn&#10;0WNQmDhREfpKy0m7Zwo/O7JlgjWDwiY4OzJzZO1CObsD/jng7JTKdnzrct+BUf3swNm5X/Qe9MU1&#10;HkZrN6/CPTkuo9tx2LXQc1fgB1Dt7oCP3XF9f9TtMoSSB81OTmDu+v1ajloodaHTsODs5PkLTg6j&#10;Y/tBLurXc9LxWchEUXD3simVQ4Ix73Hk1LxcTcVOfe+Qcll/MUfHIkOH4O3evbxfUwFN+53g3+vF&#10;+IpZVdDsGL8c80Qlna/jMuTId77+zDm6jzN61BB/HCsvW+hsAw45klY9s/DxeJmFQp5/NLmJhydt&#10;m3ZFwVRcM3ken51P7YyM7Q1uo042MsWwvS3Gtsi2trg3gYfV62YZ+4h7ea9AznqrSj+euP56aXay&#10;z26i+gAf9pF1oGbXZ6/T8oeCs7OlGUxcYwhnt15xdhZ2Tme9BGln2j70fQo4u483TYWfnaFwkbPj&#10;pBgxcnZWJgxamsbAsTxx8z1mfzkT/6Y4O2tJze7DjTmtqzE6ttOByS48l+Ev17pGYwjJ2bWf2Kgd&#10;R3J2itWLsH8Ly7fh8uvI2anvNM0/01tYsROcHRW7h1LJ2RW4pjTjDBCzHI/STT870whhY1u1j6lB&#10;fnafd/jJ2ZmZRct1H6+fHTm7AhNnx5zBf3d+0VHr6cbfBSej5470llzGu8nz1MuD+9q0aBSKnZ1X&#10;uNexU6j79MF6Fd832Xtm09RAks884tf6u/P3/3vHm/4Zgtgs0Vk7dWQeu5StmOBjR/vee7ven0fO&#10;jn0EsoZHu8LN0flfgr2TrX4+Dxi1v/Sxw2fye8NvIFjRk+uWancplRsnXB+g6stXnN3ExDOdiBjP&#10;/KW6HHbPmQianeTsTExXGD87xZIplS+4DP58e0DkU+2IyHxhbOzjUG4Ua2X2s5Nc23j97PaQs4Mv&#10;3Irc95ZAtXN2OuhUiWwQrldyV+TKfVqYNt1DDmqZ5je3Yc37W43rQM7OtB087ZSfHdQzsm0Ygmn+&#10;3nx9jX+R71eum+0ZsQdTehw9rtarDcaO+7p+CXPjyu/9xHrB2YXxs4NiF8TOjeu9YCWN7yFUPcv+&#10;suBpl+TpAlNtjmnSW1JZx1J7BM6ObWb3MXzOLelWryKRXGE3vIgv8V8Mji+2mVyd8fsar0PYSfJ3&#10;yB07zTcDOW3kOcB5i/eOaGM4eD3ff6k8r0Gxx5htQOuf9P47ovWPGNViWsSp1PS0+1b4eDZaHdq9&#10;wHxP0FskVs5uYuKZKjyfCRRn14WxqkF8U4T35+VnR+Yu9qexO1OpzvB4qjSOLTi7CfWz+zM5O2h2&#10;J5HHAX0Nri5Bn7AGGXRMqbwHbBs0u7Kb0iRnJ89rIGlNmiXHKji71wRnF+k6GZzdq1DLDmV2Zb0f&#10;a3B2VCrJ2a0rpWIXE2O3DToOOz+x3EVHfE9XQ7Er21MmaLtlTwVzdsF+dmE5u9fmKY7uQ2TCNXN2&#10;3Rj7m4sry/PjOocy92X93pI31hs7FfkfupK7Zu+y9eFvw6ijyemwvmYOj1E4O7SpPwOFx22ZxULF&#10;c5/jBo7AtsEzMZk+gEHX0OS5F/IZ1u1KXpxP4ofcHutoMVYmOE6jfY/+eVO9q8eYij+OmnM2koxn&#10;XNeb41E+NWjxzGd91r6j7Iv7Dvpc1c2qJ21imBzZm5YPzm7Q8bFzLbN5hmG6rJwdNbvz9bOraZCa&#10;nWLSyNm1w7fN8FXb3NB5jn521OzUfkPL2jRHlvCTQ0vwpuybso/a36jwZ0Vm3Ubb15ifpQ0UPvnv&#10;grMTrN2T1/+spDa9KP2tpfur7Bh5Cj+7qgeLxvSzE4pauN8lGuZOanah10Gdu8bZ6YwdjwMHOfcA&#10;uMshSxxLBwre9aHGIVLR3rXWjaquFHUzFTup2clI5kjbo45dSzE2OI1sojo+S0f6jpz2WnsjmDr9&#10;7w+vdX87etrt97HOkV7WR8+vXsa4VhWzfLY3xaHIDQ3HOkxoa0OVQ65oy+d6Tkp8R6ONblnHsn5o&#10;HMt1w3N251s/y6dwsrN0s+NYpCNVU5ZdfuljYiRnv6YyfXVl/yTlZ6ezZpKzY35Wxc6Fcnba2FjB&#10;xZGzQ34ItX44P7vj7mHfSyDtTjgHwNjtQEbT+XO7Ha+65nu3Ba4HT3c9NDuxL+3/OVDxuJwTSnB2&#10;BwIWzs7M3FHD8wy76WdnMHPIQqGNNhbXEpzdgUVPFH93WWJ1DzS7HrjNLgRnZ6wfzNoNr+ov6ydn&#10;V6Dm49DsLvTv8uikO2d6Fk2tHLTLuKaHNP9KpMvUtkQo84jr1IawbV7GNvIfHhXtbbO/JR1pEldW&#10;zDqXv7HHp91UsKth0O7JFqrhWF70o9XTPDv9uVhmdzLHNUbJyqjGesGqXClcqNAKlxNjvkU9I483&#10;rr8+mt3E+9ltAWdH9ajXsR+cHTkrzuTsDJYrpUVydgZT9t3z9LNbIji701CrTo/Hz04RcLJsv+d7&#10;io9TrJviANV7c3n5+hs3JLQntEG1a97RjDwQeHqF3u1EHtcmxRA+Q71Onz4Yg7OzMH2Ct7Nydmfa&#10;Z/oKK0ycXUZ3SYFzTdOOpiGnZ8H2QvhvNVHBCqPU6cuC/ezG4Oww4jQ4b+xYfnYmzk789vXlZx1f&#10;gIDze9GS4DXCvYb9AjI33bPwn78Xfaaj9KMLHzs+R5j7/zthk/1qSY/r47Zp/iR/vsWlL1S/E5yd&#10;xbcvxf0l1CjukXe78M422r1A3RMiley105k41V+g7jp4r00Yd487Uz3WNT7DlpqaJ++rwa19Y11j&#10;G6H06ftgXwM/U88FE+9nB/YJmt2kjAGn3ROZs7tPcHAG23X+fnYqDy3UrTCMHTMTCM5OY+RengA/&#10;O8nZkZ1bkfvX79ibfPBHsy0AR458zNsE56ZYN1VyXTNrtwJjY8nZqeugODu1vuLs1OdZHZKzM0Yc&#10;089uke/1ppuF2+wR10DzH9cZjB33s/47T0LJUtzZxPjZGecTmbnjOub1sgMn2wZcPfBeUfFMTb0T&#10;z1NaBgoHstOF6VNn64Ex12knnUx/S+a1Ywtk5Mr5c7ucJ1sT/PSy+3ar+o6Pa78xVTu1LKTc8Mr6&#10;AvFswD5qzS0/UsSOvdyn/DVKTP16jLN6zIxoxJ2aRPypOHwELrlU6b/0Qq33ve3HWnqsqhg2l3TI&#10;xbHCrHOh/OyW4PlJ/lLHqgYs/nKDUEo4QVELYe8kZ2dis4SjWtB7sl9qNvvaxXH5Xmh2QyH7Vce7&#10;EH52fxScHWOLql2iewC8B3upexxJ1des+vHKp8p+Aj+7kxgXq76vyrEKdUuwcyOZA5Kzi3TeY/jZ&#10;8XvTz+6W0j7xzHrUOeh4P+8zsH+yx0LEfeDpmt9pjN3BsrH97ETe2FH87HTOTv8dDyesMUYdY5Qs&#10;R8feRM+92O9jZjkVHOVgclfqfpuKZZadokV+1HkQDtd2G/xywnN21OsQvZ1VHEu3YG4ftmM0869s&#10;z/RO+/4qKMORrp++HH9z4nxZymkgtSD/eW8fzoPPGejTY7v/XCcxOtYcd+bXplhmTItYrNdKJzxx&#10;JGcn1AC/8phVnwffH8j8gLS3xPOF8LPTetPgbcS/5+mNNdZcnjrbpTg7xatNDGfn1/KrkgEby8+O&#10;OlxkViz6z6gQ1aU75r1ZsR++i/z77HO8YV+XXzvBOWrludbNOFLy5L8bfnZ3Cc4ORy8/ZmfuRvoK&#10;FGbWma6D+p6yHMPPTv99FFMXrlR+dvIaif2ajncbrkdv/maNsxO+eVDK7G4fVLtBtNlEW1uvm+nn&#10;GRPDHgv4zDaEq5cZW8ghg1hmHR6XQc8rWbeT5exz7F8azDSCowRp15kPxVaqxZa/Qap4UCbdNdDs&#10;6sD4gONYwRHF74RpE0Qd13y61+NT1bkqlhm7mNVkiUHka2etzGODCA71ulP7UGXkevlCc3Yz4EfY&#10;ib+xM1XZxc2zXrzgDJfOnFnYsPH52Q1jROoB/6OBb2iaHZU2cHbCz073vxN5Y3XmDewefObcIOF8&#10;L/n+4LuoYcQ5IP5mh5x7ndmeFr/G2W2hZqeUuwxF2AVxdpFYO8nZGX52w5XDy/qnUWE7Dm9AlODs&#10;3i24q6xy1amqJowDP+O4pObHNS+G9bOT7N3wKuxB97MDaYfRscrPjnvlhP2eY0nGTZyX2n4S9oQM&#10;F8OTXoy/cyZHxw5aGHayUXumZ8b2oMY969T+voPrSOp1YOTpeSGyRmv3hE47Wc5Fy7bheozuZxf6&#10;fYbhsbe9eFfDx6KFQMWQ/V1RR3HwGcoRr3pcqxhkWa+i2SgtcY3x+iKmGdeSnpX3hxDGTmvHBzwv&#10;hO29+/podhfAz86rchX1OSRnJ/zswNkZDF0IZ6fnjdX96Sysl/RZY5aBiJ+fo5+d8rVjyZGxk9aH&#10;+M0pLk6VOh9Hzk6MfIVql9N0M7gcqnac7E1aTlzpZwfNjvuP4Gen9qtKff84lw3zMDZWKnCnkQN2&#10;WuDTNnJ2z4GxexisHTm7tc41rm74OLFHvMe12jlgyhsbVr3T/ewkf6hxdmGut/i94AH3VoCecAa7&#10;NpafXa7Fz66+vLj8rPNzaHZvBYpRG8krJFv0zDr5bGFGLJT6SH416P1mK8JuY98mRySoSTh1wLX0&#10;4zYqtYqzU0xlcCk5O/PfT4r7Xxj1yfGHPjyNwNHOuOOM1icQ5rNHwN2Y7zIRXnOd4H4AjqOlZud7&#10;G3ly3oZOgL7B0faFPaiRt9angke8NjiLyn9yZOzE9OVLzxzpBRXM2Vn5MOVnp9is8/ezQx7aMVix&#10;C+Jnp3FxGbkr5nukjxP+5jpd287Zz87K2YX62Vmvo8HZbUsccnY5X299GpqdaR/Ih/EkODvFoO2h&#10;n536nKX0s7MwcWNdx3P5PD6Q4E/0Mnesr0o9o29LpNsGx1HzyUDXwdWzthY7j7T0OXyo692TlauG&#10;dM3hk0GPY5/rUGt2wODsQpg6cJVm9o6fy/mV6wrA0vL+UB63035M+uKGidcx2Tu0KEC8anFYamkh&#10;hMZ2CHND/zvs4R2OghfKXug2jF2xHeJZKHYhMc/nDitnN1HxLDk7+Uu9Yb8f4xXVFI514jKqKMyV&#10;Go2fnVSApJed+fUi8Ga/QgYKuS/JW5lf0y/uwvjZkbPjRNXubEcXCBQ6rB2uyqlsXfn0so2Cs5Pn&#10;w+/aBSINznCG9xs4u5EEwxsu9BoZnJ1k2Kx+duQLJWfXpxGlg44/Zp/VNTue2Qg0O93PrhiaXfVY&#10;fnZTg/LGBvvZnQzi7E5ZODue595598aonK1VMW2xN8WsAde2b/ZOxC/b9rKW3Z5H5zBfVVwGWViQ&#10;q7KODI4pH31y5MgmuR1zSvEV/8rwrG8biNIz0fgdeJ33Ja8tYh5atie3543hdxt8TnzPSS1HNIaP&#10;Q3M9KvroVSwaJfr5+UTAcbGm+ll9HnR/ALHnU/cO7pv7VP1p58vimLeXrhVsFYEbdZ522ltWcxKs&#10;kyTuhGKC/J4WPzuNs5NcVDSsF+kp63rwsyt1QIfjROZqND87tY6VzZLbnduy2vTCzHVFcIfE38VR&#10;R1/Vm7baedHtL/hcgt9bz6eOnN31hp/dnTf8dEXRvOlQDPugp2CkaNUDpQ6ohZGOLfPGhvezM/8+&#10;odfXuN5WP7vQ8xWcHUbfbm5c2yDnGmi3HI06vZGqXadwm2Uk2m10jCBXg6tmR1+aOTb0GHmkhT1p&#10;dpuqm/uwHbcQ3xfufUZeXeN7Q7PL8YOzw9+I+DtRjJ1S7CRnVys8VEnrQj2oinAfUecxSknPCmsc&#10;q/pX8TXqvTmuxWvUy8hxxyd72caOEL9qO+Z+N8exXE4lIDxnN3H186cujtLsdZy2XVt81Uw5apGq&#10;yVc7j9/P7lH/ct/xdhMVR85uTD87+s9J1q7N8zpYO3pzDjj/7FrlWx/C2R3fGqNpdoq1uyPYzy6U&#10;szPljSUzN2zl7L45POvFRXeXXbHyNBSsXsdh+xXVd1e/GMbHTrF69LMTnB0d7cjaIQvFheDskIt2&#10;Un/87ng5Pxr/2JQNMy9eeLJ8EBGq6ucdqJkTy8XoPtwL4WYXtn5+ATo8o/rZwhvgKMB4li328rge&#10;+5GqqrIfmrnDqP/Ofjjl3oK+xo+xN+qGZHdF/otRYlevi4PXwb0oMvcaHNch8a05V4DAG/XZuVTU&#10;006PeRycinWWXy/NThH7514q/yyW9bg7S87uGDQ7Z7kTnmZOwdkpP7tSt+Ls5stMCyJfamJTqkd5&#10;qI2/PA8/O93h7k8bQzk3M1cnXxtsoOTsJm9KwAjb7Lac5h1Nql/KLjg7rh+ln53JJ8/YP7dftR5+&#10;dh2Km8PYWF+yhbPbUbjYsQmcHd0otxd2ur7fdNjE2U0NhKp2oZzdgyY/O+p0Bg/J1ynut/x0hlOq&#10;3dmOsfzscoWfXV15PfJQ1FcUl/ttKe4vhJ8c+/7yKpR/FZ/RjzqZZY7PA4JoZ0vCMr3jTWmAYgc2&#10;Qup1fVBFef/RPLSQ1xOcXWBqdJydxc9OcnZDop+6T43isxzbeiajvNPzu1pbE+Y7gnxdr/Xdq/Xw&#10;HhNoHNE+EH2E4s6iPg8u6eBBF97SoP2wJaGeC+hnxxFwEzX/s2PIuQbjb3pRk0YeG3sS+SIUhyXL&#10;ieDsRDYLC9sFdcn0XvezA4dl8bPT/Oai9rPT+C3J2SkmbkWubQVVeMGAQbNTy0cvx+tnZzP5zYsn&#10;+I6NBmfnHHC93vrH+jkWlo+c3StCuSJr9sR6kS0X/J06r2j87Ky/lcHWRVpuvu58vbCj2r/Jv9j7&#10;cdOmKk/e/yzhNdL89yRPhF4/4eUYJqKe9/SJDB/c5jPXEDg9OWrGbntyOvpYXZf44gPMuztX5+xC&#10;mDrt93pZ4+/k5+Ts6kB5S86ul22YMEcfcxlbFDLj66ixGByb6n09IvoFrd8Qr037IKFj8Lhcn4od&#10;IhrPBnI99TnZnvoWZsjmv26Hql8nIqb/2UHOTjw9OX9tt6eqrACdyUMizyiUtPBl8mGNyQI7Zmbo&#10;lK/aGGVV7K/ikDVW7HtQKoE6Y8X30fnZ2RZ+IAk443+O+BQqG/3kqLap8kPNz04xrGc6Pu04jCdZ&#10;/t2dtmevumfl09LPjpydxqQF5ViFn53G2WmfSwXTfP6Gnx2PrvnZCYZNXSf62YGzs/OvHJyd/YPs&#10;z/xG3ljGPDQ7s59d9UdeLpWTyhvL30UeV/nZgZET/OJ9YfzscmcM4FtxYvl6ErN7jMz7SDB2H6E8&#10;nPXn2NfjfqXPh+K6MgrzC4o+w7VR+dQlZUffWPap9TqEj2O4iIJmdxQ6Oa8rMx4eddKBjuwsniZs&#10;ffZd5V04c+P81fcYveyGn11B/tveTwXrzPE3R+1j5JUPd25qGUfDmWJxfK85qo6KnYpTFeuMYL5W&#10;cS4ZO4sTtjimrJsn1s+OnN0g+kvYs9PtPN2U61nkzfGs9qxu0f3TBMtFzs6RditGNN4mZipsfo5k&#10;tTBRmuIS1TLDz07yX7UR/ezGYOgszNgY60Ibuw0zFbLazPb8N6Aqy9ytvy6/dR4VpOi25z6imxVn&#10;xwwUws/uhrarP84rzHmj4pgYYXqs6tcYK2rm7G7DuRn7rjP87KSa5dZ/F/U+YkkFjHN77br00c6X&#10;nB3Gz9YWVRZXyrmw2u/e5WHu2KKWHRiJIkaVIy7l/V7mhE5tDF8Hvu09at8Jj3rmoVSMHn0m6HuF&#10;kcC2B4vqTPmH1Xk50nbm4+8p4ncBZ9ey38eeoiHnExxhjzjWtAUVm+MoQ/2gVSxGUdK1QmSYUXHM&#10;uC3V6l7z9vWClaVmZ9TL/Bw95v6SlgvP2fU6VkA/mlZ9TQFyepK00pSUr6gUR4RmZ/WzqzT72UlP&#10;u37mjUW2B079vhcDc/zHQcUpJm44Kj87bO8/DtXuFe927yHnEfytsqf6w6ZVvh9An6OfnVIB+Sp6&#10;PzuRT9YX5GcHtm8YnJ3pOk7qn/aXhXeXXbvqdFUTSNTTjiuqnwJnJ5k6MxOo+9utxB4Mzo6a3cIo&#10;/ex4XcHMHddLvrbOw8b7KQdm7Z514FLOj1365MIbF169MGth7spuuHmCehV1rdRZZGxjzLlBnVgi&#10;6jN7r32kZM90D/rfhqCxDcFDmgyte3J31dTKykWPm/39xmAEFQNIzu5/FP/dcxv4WZ4FOb7wd5WI&#10;S0U7W3wKP7tQddwcj6O9Rq5H9I+DnEV01mvxqsrg7fCs7WdUB8c8ufivl2YnR9Kb+/DG22dgKAQP&#10;++g2yrEM+x3+iiWlaflpRZxLln7heNPxluNz5yx3WmOa+2zrT9bY1tjqs9bJ2bYm33W2iYqRZOrG&#10;W9LPbrp3TD+7ZrN/nWLsVO5YjbNTvNuYpeLs5H6yWzeJ0bFkRyycnfSzI2sHPzvmpSU/F+18uc7Z&#10;UX0L9rN7MGNndqHN7twBPztP9r15O5qqmwbaT20hkxeq1mnLwvjZFet+dikYwWxlGZe4k7XRsYpd&#10;I2cX7jrK65DQdkmzvWmzc5fjFns75lscO11bfMgbi6elvApmvDmYIrkckZlTPL0PMWescccx6fCk&#10;7DQnDGyfIigamTVHcIViLLDg7JBxRJ1f+PLNAHNQGH9XJeTscAcTymFkPzve/dTdxXReep8B+u1u&#10;R1s++O4wjvfC1x6tA+xD70PAXQVGZ9oTgbEvZsQWnF3w8fDe0OxkJJ9rPMu7gVQH+P9v/XIE8ZDz&#10;sPN+32mLE5N6rmR5qAMnjJGetsBF8KFb4K/0m/kx85rRvhacnSkHa4gf27j97KjshZtf0lgt5Wcn&#10;Pevm5Nqu6gSJyV4tcnZm1i3S6zmLTX520LbG42enrpf0s7vfPml2bkWXc6D1mTU6RycYQMnZGazZ&#10;nvU/AGmnnTPKv3x3Mo48Gjt3MT4PP/9+y1Nbftn+VPvftobZHlup/cYHPut4wP8cuLZ784SfBSJJ&#10;OdPxOZIqfKBRq6/NcYN4Imcnlfpex8+RzZnkU0wMnbBsC3ocp5on+6kcYmxss2IJ+fvI74tcFPyt&#10;NJ879VvK3+/l6wp8/+iYiXuE5PaEo5352NG+xjkanN34nu4Rq8gb+4KvIcw9ARGtvHg09UDLcG/t&#10;H2Rsiz7DxKVCsovZYVf163jr5XDr/6/AjEYSUDW2/Y7kpTfFtGnTybiCpJokO+Z8c5mwOblTkHi9&#10;qXup2ZnywI7vdShnZ2XWwnF272c+BZ83nUFDntcF0OxOaL5s5MXCza9qy4WfXbXi7E7izvVJx+vO&#10;HfbE8iHHqaqqyu+Bs4vCzy4zWj87nkuon53i7KT7cyf8aP4AzU6NjeW90ODsxDdddtfKexpGdCX/&#10;dMcn/g+y90L1UterJ6yf3YjpWnyUmT11JOlQwkdJHyZ5069Nb0vPSV+UPiVtij6fmt2d2pncm9qZ&#10;ijm5J/X+2WW1GPvpfcQnclUjIpUzHVv5B1MSy0U/vsGtqVhCrMDLDpydzBY90/1zH7eNyzhUklge&#10;l+GzHbP/dHa3yDKhzp8lFDz9+5iXq9f8fF9yTf6X/p/DUYOcHXg7uzY6Vh17PKVg31Sf/Xhj+nbP&#10;L8RThXV7p+cRNcpG1cfQ4FGPh8SzqpsnMo6p4w+hdtqW2OPocr3W/OGmDzbF+yZ7F3lzodXR14z/&#10;U5k7Y+vJv2XeuvTC9HWY1mauhvuc4KIsPmhQ7aJ8H87PTqiA+vbn7mdn8FuR+LX6GUXp7fnHwGsh&#10;Q4LtWNW6/CLoWpyi2XYc66R1kbMTOWOZN/bOG//2b/tKTufRT09xdtDsIh5XcnbrOHJVXRft99Df&#10;q+XIrSoZNTBp4CLXNtzSIOdba9ZB1+Qxwn+/uhm75qWs7CmqySzIXJtZkF4zLzfrX96HvUccRxzd&#10;9nuRH1LWzXkViES0YkhvRYhjxBI9K0ZK4jIYv5+6PnWxXuaIWra3+7SRwKHftzbtlnnFlSIDCb8P&#10;fe307yX//uzuXd4v0PpmXk5ydr1KsxtP/Mp1Tb5X441hrv88nKdFW12PV7atORltbPFa1MGsh4OX&#10;k+UJz9mda3vbvB1jWvrZZcSijqq4qeCGaf//ODuzn10/c6hG8rODageFDCNj5/j7xUhWTWUL9rPD&#10;2Fh6y4l9iZyseOfmtpxf9t3j+RCcna8qt+KwM8HTEgjl7Pq3hvrZybyxUjXU9iXOR74e08/um/1T&#10;HrvsR2UJq8jZddoVZ3c8bM5YoeSZ/ewEaxeln53g5sjOYTZex/dPwTQNOiJmvZzZP+vA5cPF75YN&#10;l72L6a/LTjYMNuauzF05YPsQip2g5XDvty2g9ibHTETwb0btfNTuQy0x5DhSddo2YPvY3mOnZsd6&#10;no6J8y97zJxHN2rO7rH4H132SYO/ZUjU9VTiRR/9+GMaLYhI7FtIXAbHqXh/O9zurIxdvYhb1aNm&#10;iuFwcY32OuP866PZTayf3T87foMnfHJ2rxU+Z/8kb1fGc8iX8NzsB2e/saB+KTKIlj9c9RaUu+cc&#10;z7kGrt577U/X7F2j5rVOjJ4VuWXJ40U5q/UbS3Q/O6VWJfl7TWwYKTGRN1b3ljNc5tSrZ6Li7AwW&#10;T3F2cvuE1vub2PeXEdvntLvC+9mNlTfW2Lfi+wRnp3vRBfvZPTT7wYyevM3OHVALbdnbC3c0WTk7&#10;dS3MZShnJ/LGCgYNo49bBGeH68o8v2mNZfgtilu+sHB2NYFrW6+IfB3BHO5rnx6Y7p/u/7id/0/3&#10;F/mWeKjY2RbEZZCR43WS3nS+KmR/hfeh8Jdm+z9oCrg5MnbP9DW2XseSFrZS6Xr13rfI7yeW92Bk&#10;rMoVPLqjHUnB5/wcXW1whM+Lv1Xcu1LG7WfHO5M2ve2lthbd3cV099DvPnCy93P7eus+QN+FjoK9&#10;PcyxqO5x+7iMb8hH/Bj1ZHC+pXziHwLnIEct1kTMQGFW4e4LbA/chPk+/anT/Ol4Xm/HyFiqN1CP&#10;ghg+uUzzs9OYqyc2vLJBEGcmJm35koNh/c+oAJHNUiVfczb87MisZSy+ekWvS/Zl9WqcnWLZIpUr&#10;tLyx6rwnd1xvyTFr9rPjOsrPznxdbvJfAj875I2tgLu4a6AJmp05Z63wszPy4b4M5u4/lpvP56Xl&#10;V7fFQ/OS+1fXboEYaZzVsSBQ2fE3qHJ3h50r2qCKrX9x/R+2GNddXX9zmR14E5THJvhjwGlKxDOf&#10;7CV5T+0NnjmNJhVej5Yv2acGVU2sg+3+C6ofYzojdnselb5BPH1egXG95Ozu2vQX7XdRv0+k8nGx&#10;3ivr86HZcX9SPzhHzg6tnHfg63OuMY3t8ORuccfWY73UGuOij998HNwDWm7HkW9HhouA5OxiJ5az&#10;+1dHnTZKqcb2nKM1rk3qcLFelN5YjpYUJV6rcm9cQTJVvIKkn2EdxY6NvwRnBz87K1t1BMqMNidr&#10;fnZgwDQlDqWWNxaqHXOq/q7s6WKNs0tPuIxUm1DsRikNPzvGF9QvcHa5oLuRu9WegywUP4rOzw45&#10;KMR5h2MEDT87oRSOzOti3tgYXE/FIup+doI7qxp0XFv+qUWzO4mxsb8U34/f8cmyX658ppajY8kH&#10;nuJZB35VMZKqmDmUyYkX8ffBbyB+j42x78d2y7yxPAcxPZu5Pf2+zHvT/zjvvrLty9qWXZv1y5jt&#10;sRtj7kN+jI0YCXsfMviSeQRbiRI5Y2eX1pY09onncxXPh0oOppCLyatYMBf+ERF9qH5Btxzo5PQ9&#10;XdLycx/jecHcBXO3JeaBSXqjah80O+vvrpg7/PYW1lItHxTLB1IX538Z+DnIWembfZSandGzZ9xT&#10;onj1AjS7c6+jG9BXFu32ar1S7Xjse4ubLavmieVlf+vnKCdydvuaDm36YMv7W/+25f0t8b5FXrB2&#10;UgUS3JzPvblh+qqeot4izt1Fh8vXRsgxGx1752scLK1Nh7ccuD3ye47/R925QEV13W2frvIuqUiV&#10;eCeRBPzEgIAiCioNKFRUiIMOOghUCFAhYXQmMspEpotJm7TNxSZNgrnYdC1z1Zik0Yjk8n55F5r7&#10;TcVr+rYrgdr1ZhmNGEhi8rVJvufZ++xzzly4Y96Wszb7nJlzzuyzZ/a5PPu3n390nV/c2FX9jBvr&#10;y6VtgTLVdwJnF12f/JXlJCiyZ1M+sNiSWZa+t+tt38G2XxPl62d36/VnVty9eE7uKcQkJ3cmOLvo&#10;mxQrqHL9GOhn92VmfSnVLChxgpuTuau8EMocEnRVa83KGqs9hclutc+u2VQ1p3D8ki+yJ+R8iTQp&#10;q8jE2VG38z1O1n+RmJivibJFrYr7DrTcfdZn5sqIkmzLKblsibxvDothS/VUqXtXvTdatCBydhew&#10;DtvxdleDk7EQqkZtTWF/2inri5kcCbzFhyVkefB9RDXN3gSdzvyb8523Vv3ZTc5OG8WnNLt+tFu9&#10;pNq6/W+H/vfavL+W2rvveQD3z7yr1q/Rajv/doxljMLDddneZAkJUffabNdr7MPBv6t9/Keb9c47&#10;mMgl109/bPSBEXJULBitPhioYXkfn9YuWS/J2UG74qTFThVxY3V/uipwdoKx0zg7Lzg7jYpj7u9n&#10;11HeUQRWj/vSYrLCZw6anZxec+12vm87VnJo/tL4wyWJzmo9biwVQLVf5WdHrztMIm4sOb2ept78&#10;7ER9QUN7dWptxpiCY1bJ2c0o2Nmrnx3KbuLsEDtWcnZQ4VS9Iee8TJpC1zG6Y2zHxNaJAQkUXceM&#10;9hkdM5GMfObfsjpyMAoXqWPJ35Y8md9lTyn63Hou5eoY3FujTfP5+eMr0JOFcWK4OuOcFNw7GtdL&#10;RHOXmt3Y/B9nRKSPyem2/A/u1LNB0HZjZGwuHBPB+omp59w3liw89/AbeWz0sxk3QYm/WuPsPhp4&#10;e5bP0WKkCdunansDybW75YD7dfSoOYPtU12X2b75Plo17rYftk8ql23anvSddzimkJDh2IvvPnCy&#10;wd9w+9nJqLF58X9Kecl6MunBGOm79vKUl6aVZs6HajcPul1R9prc9Nz0vAmWNOt4S5pF5jdZX7L+&#10;NxKnP2u5sSz5vMvLo8rJ6YlUfnn5T8ovL72i/IrSn+D1ieDsxurqFlUqxo01M1eMG6uYOsGEaT5z&#10;ihnrm7NTMV1lrjg7anZnN4CzwwhV2ZdVN4x+dj5xYzU/u4c0P7vtyFuSViG2ZEquPWl07r7KgjJy&#10;dibGLjCGrO5nJ0e7fu21uSbYJ9RM1KfJVVeU/8WyJXtLdgPSTbmb87a77vds827TUqrn7nqfejTF&#10;3mW9htfu8eH8uuq7HfvEfTwjk6jJnsRndDraYRRbuehB99fo8fSsos7Pwj0H73jpd9B5za1jqA8w&#10;puYxh3as9VKzM3/fPD5j+Wvviy7ExzX59k2qOoG9Sc5O97PzL0Mfyx/i2XogZ5gg68q+ed94N+ir&#10;f9iJs4v/vlU/Ac9uvIfApzOyxR/Rz6D68lXc2GCMjblPr3/vS5WU+mqzbXaNQYcoJsysNal5vtfb&#10;+2q9vvJAP7uRgr8SjJjwawutll5mUn0LjBu76CeI0EAuS0uKyzLnfI/LzF/X4saaOTtBfpcMxc9O&#10;MXBk866apfzsFLMmY1CY60Lj7DAm7Zm5+0r2Vt++XHJ2aj+an51e7scrHiVnx4kRMeZcN+/W1TV1&#10;v62r1tJvHNd6oaLq6U/etx0H11KZQ/LLtbqq2AXNTjF1wfJR7iLwL9K5Trbozmvy4ulULxU7Lcqj&#10;L5eD9gwvmSp4X4Czo1PWCXB2W/BMLp/x7Un7MDL2fN1Iqovim1Z+hebvT83ruR5b9rW1v6t90UNH&#10;O52zG3gsaNx3MCasHyszkLsJrY0uGMg2oj2zv48egNLx/kOnL2fXv/bKtRQjGyz/Bpod+Qlydg9Z&#10;7aOW98HNWaAN0e+MNB7moRINNgXj7I5GHon4DD52GL8Jz7hAPztwdulkzyRrtzNjd0b8dMnZ9cXa&#10;Uc07x7ixfpzdHtssKOG9+dmlTDgs1DepCB6KPhrr72dHBkzxYPsi++dnt2pBC651efEuaHaO7Ise&#10;6nFg6TydbiTX0wW3gSHclS7T7VnPFH7m7HLLqdv9hbOpyBK9ImrWhJVIK6JSogoi1/Pb0L6L9SH+&#10;fnbnYjekQqvDdDti4+7M2JozI+62EPN3bQnZb4rjemz83slfWeQIVzLwLfiFsDftjUnsyc+Lh3Jn&#10;XVAu7sn9rocP4/pDHUA+ZZ6wTaz6q5scJ6/r8dM25b1gqU8LGjPWpw7N9WnMPz9+bFxpqeLscK0e&#10;ZGw68oOyL31wTwXaNdv/WtxT+1brif77BVWvwPciPkbebQ/8+hvYno2eOJw3Nc6urfq9+k8a32o8&#10;0/h2w9n6ZOcKu+TsoJyIeJ51VYWl9RhDyUSGizFeNVXFj4nyZ6SCLVvLj2WmkthDmoOUGrtx9mqO&#10;tuU+xf42lW7yiRtLZUfyYr55T68HW9d4LT3aLTg7PmV8kGdLvjRxY9dIzk7EjCVnd+v6t1bcvWwz&#10;fJu2ijjGL+TVC7XQKJfvsUGzi56UdVOhUe+y/tMKPs/8IvtE5heZx7P3WS22xOqzN4Q7PkE6e8Oo&#10;6o3WpjQyc3PAQ86JtkUXmeqNmp3vZ/gvg+2L/UVpC/yueG8tJ7bfqlHkcURPllU41ftfl/m0Le61&#10;JWd3omSL81sQ6ydstUlsx2JkLOsZCq3xmao8RRihW1gqmbpgvxf+Fl9EdCjF2bUozc7vXKKPXfF/&#10;XdMChuO6HEyd4710kPty1b4F887YleK6jPgVrjzZmtX/dLAEge209+tw4PqqXctxB+TsRmetm/gI&#10;tBEqKd9PgncaOTB6qI1oHX0zxsa254A405izVsnZqZix5fCqs7fqTFsrOLuYQM5O87NDpFnMgbMT&#10;o04la4f9FuB1ydk5JWf3PK4c06cdLkuw/yYIZ9cOzk5odXrs2IH42cnj8Pezaw1/7Mr1WW2W90W8&#10;8zZrXv6T+Qd79bNrzULk2FRO7fL/jB1jd4QrNa6dytyVrVd2TG2dqicuTw8yzWifTqWufSZ98TR/&#10;PHrksd71WLcH83cW3l3ehfYs/SjZrvm8f+sYUrTCccMWtE2JduOBR6Xo2YEGnJT+o+mJqZFLeKzx&#10;05qsl+XfMP0WXRUe6G/skRHvZxRhlIzuZ8fP82+7vS2L8r1ix9Ords88qOsztmWrDmjDve1TsPBk&#10;8zx4hmbEuI9ck8ple/730OzU2WLo+TfeP7h0zs5yMeXBKS8jUsLLUx6a8ud4+trJGLLMi7Pnw+ts&#10;fm5x7jwjF6/DBy0gJ58nFb2XoebJ9FDeluzizIZMJORrsr+qTHOOddPbTKWWYJyd7l4n6DgHeDE9&#10;0c9OxYnVc8SkIPPGSeSYNxg4xo0V+4FqF1FLVzmO+YIGHtzPDlEolnBP3J+2H/9c7VvlIm4s/exE&#10;6m6Y6BqXuy3+QcEukl98MeZE0raS5rKtc8G4YIzsCvrZ6f53mnqnby/384H3MpeY3Pw/1jXONc45&#10;HtMEkSbYvypbkz15Nj4jhp9zf8y9SV9Vj0NsVkR6QPqs/jKvQz9qdfSm3JHo2NPQpUXOoKI21tNd&#10;24zn8rz4Q3N5d38S43jtuBeoGkW/jc5rRM9fsP5zxLuZhPt/+l2tzG22fQvNjk+cdZZabD86G4pd&#10;5Vi3ihPcO2dH/U7n7DhGllxhDcf2k7ODK6/R96jdIeD8049JULnq6n7J82KtL4J6HV2zSB3A+VP4&#10;4cXHaA8Gw+xndwL177Icmt9sK7Qbmp1ZY/KfV/5R/q8PdFmLaiF4ManiVDuq66odv6l7q0Gqd7qf&#10;neSsyNlBs1oI5Urm5OwehxKn0mtiPSP2KJcfR1K5n5/dnGWL/Tk7qmJmpi1w2YgbS84t3LurmGVR&#10;60nObqQYmSo5uEDNbrmHcWNXivvufWVtPfjZGczZ6+umrvzh8tPXhiIx/+nq16BAvqqn0xVv1/rW&#10;/duO09DrWA9cz5xDvRQeceTsWD7We2A+0pvsfh6+VXIcnez3OzSfdwZs0XC0Cs7Nss8PisDJkpS8&#10;N67Ii2d//n+6v/FuB5nD+eMlbZU/do3S2UpfjtI4XuP7M17jcfy94n+KV7m/qBwSZyfiS6J1DW9b&#10;1vrxg4zC0Vg79vTh6R6UP5+eeOb50OnKlXcRw+dnx5E3krN7du5my8s2e5hFeqIJXzQ/do6vCVbM&#10;qSl1N2rL6vWB5YF+dsciZ0dtjFoRVQfzDCp3FyILJlzQODGpmH0SuztjZ/pbUJ2YnsrYnZ6AsbGK&#10;saM7G2Ogdoqc82TMzuH9c/iPKU5wdmI8P89J3cLPjpwd/eySl9yZc3vGXRn5Im4sKTZORxGt4YK+&#10;v/PY9/OxncITTq3hz4ZFTmiLOxx3JO4w/OIOx7Ul3Jd8LmyDUNNk/VhCx0TsnbxpwX7dz+5M0peu&#10;Lk+n57zr6ap3y58uf6/8hqxlM5fNrEXKY0rNz3AUOAqchY5CZ6GzYGPBe8nn43icMh2JGxN9ftQG&#10;spHi+9kQejZsX/IhvebOx56NvSN9V8ZbWTsFt/dm1tasaxNuCwFTKdZnuZyCswPPJkepIvrE5sxT&#10;uDZzLJzqx++8ZitG1wnFDvFkPgp6NQSbJxQ79NsLzo7Prxh9LdhZsEjW1Qv6iBnrwy6SsxNJMIDg&#10;/ybXLzBxdj143rK19DZ5dP+aBUF4ml6e1gd9DpDPAuxLe0U8ESSIS/Nw+9mRx2mC/xg8QKvPCsWO&#10;qt3ZOovLl7OT6pzGeEneqxcmqjdeSr7nqhoL3enEgi+RvkD6PLsrd1O5GG2r7XeTxtlpXBiUniIw&#10;YEXRZMJkTkaPzBgn5v1PkrP7wNKic3ZrBIsWjJUbyH79110zoXvuG6tuWf+r629ZfwvSrdedufbu&#10;xffj6ZiuLFSx3NDsigP4OrWfNRPc0S8kXFwg64j1xPr6ckFLMpQ4UQ+2uK75CYuf+JncPz/n8es2&#10;LJ4bC3aRk2AY+18v/Nw1UXPj6Lcnx7DIdtx5DeNPhIHPIQV/yvYL9AqJ1sIrjTG5SsrB48DTXnF2&#10;GDMlrsu4XmPc2wfZ6dFb1LGqXPvebopC9FqNs8PIWPwGGMPW+L25qgrL/wzNbkh+dujJMvlQfX/t&#10;WFyX2Y5RV6LePgKNKK/LkssZbs4OSimelRjDhxE9yTO198FADdf7YMEmdlx+AIkTRmdO7UjtyCLr&#10;BbaMKb+9sAOKnZ5qhJcd4r62I/n62ZGLA2fnOlDTWgWWDhNzaHaFUO3A2omRtgWtBXgPqh8ncnaf&#10;ws/u2bng7MpmONd5lJ/dAexLpRhvBTzu6HN3ncgf8RxwH0Acig4jYZQuR+pqydlR1VrUWtBewM9l&#10;gmY3sVXn4KBOjn5t+rVZ3dZnhK/6Z9Zl+a8XHBDKInlAlFRjAmUuGMElrVmolww9pUORAy0nWDny&#10;cqkdGaDkyMjhP+ovB8vk8eh955ekUke1ziela/UtynG64LaCpMKj1hMYwyfbNL2jO69hn5o9KS++&#10;CZRdUHYWv9eH2aOGcY+3jjluTYF33ZIrr7/SktGV1w3GrtsyM+vXiHHSMYK/oIH/zg6GP5tOzk75&#10;2X0kzyvGOaWvOayPmDK4116g7rcH2a717dV+esi1+3qNc+H9tn4GdJVW8SL9g5B/D80uUPMfaB+B&#10;Wl8+f9HFuDD3v3XO7qHJD015UXB2JdnzodwNPEk+Lx2MHjk9mU9Kuz/mgZgHpjwQcz/Stpi0zK8r&#10;J9rH26E82aFAIT0giDKDtQJnZ/jZQasbVZtYm1idWDsDifnudXSbm14RJ/6LfO30tUvWxhUvkTn+&#10;cw3jfcSN3TyqnrFjz22McJCzk6OygvjZkUWDnx23VdvLTzOW1esjTH5309eSs4MC1kgVrKvhi7rZ&#10;effEN01rimmOkenoXBc0uxSMFe1cRD87p6PNx8/uSIOjzlFvpLvq9tThaHG84fK4q/fUQet0jXN3&#10;I++uG+e637ZtGtVWyUg+GFMX/3X1OBfVt0iNY4Rm58fWmZfDHZa6NhPr11X/OTQ7cjgyChV7/Lam&#10;NFnjEen04yvoryHiOQVq9E4PmByOo6sMm5V7vESOLCmGaicm3ctOKpOpHoOpkwSh7zI5O+lnd7F6&#10;ov1iLVI1ucge/Ox4vmGL7inJ85GMJdfDGaL/TwPKJ6dPNkf0HZRU8dleROlRZ0WoIea4sao9Dj2X&#10;nB17do6XmDk7akDDwdL5akm+S75+diO9bzX8ba3gwtaG1i52VDsWO07rrNljUJ7AyVW8ufbNijeQ&#10;3lz7MfKdaw8u/dvSg2Ji/vNiuZ5itF7DaNgnTWnnukUYyRoChY1J+tkxsvFA/OwWrz7bSE1upPcT&#10;5GcbOxuvmqX70UG9qy6e7shF2Vl+5jvr1iN+h8HBbfDeVmuv/H1lnRV95XDjvbsyd5m+vSiXwdnx&#10;OMRx4xjeQHoCiQolX2OS779acbr4CL4vYzrjeBV8nXo/SF7xFjS7QP9A0m+gHD2JnkO1+6Dk5sWr&#10;yK+yT//Q/JjQbWixF0vEtdC/7eCulwxA/DT6U6VAhU+v+YuHrXo7aLuHXKudo53Cy07FvPXzK5TH&#10;ZBwXyi0myQoerJhWfUdtk2c87iJ0zq7n9utfNrWMUbFot2xng35iH8C2WnuWfX2oM3nXw7Jg3pUr&#10;nwqknx3b8lDbM+tacnb7bS/YyNkNjZ2DBtRv7i6QszsacW/sETHtjXVG3RjljHou+hAjSOic27nY&#10;GTPyZsZrKWFG/oxw6nHa+4ein4u2gDsDezbh99Ft2NNhKHUjp57BmNpPRH4mwZH/ubPL1e1m+tx9&#10;0d2mcXZHLTPz12fdmeFIt0d9CrWQvN8Rka+YsFeUiftrw3Qs7nzEhQjj/c+g4Bks2D5EW3VEOiI3&#10;aMkRuWL870INBq4g1BG6Yfxzs9vgoSf9Hrut76QdKnq66J3SXQW/XfKbnN/m/Dbr6plnUN5PomW5&#10;P4k9G/cO4me8kyDTu3Hn4s5RkVPHHft8giVyAz9F1P/ykPfC7ks4HKfe/zT6bOwNqRxlqxjFrVng&#10;7ELNnJ0jZL8pluu+8WMTWuDTtTXpThFXTrZmeW3k06M2KlW1EVM+GRGi2P/GMfLNcMHaDrf5f3r/&#10;4tnibHA12Ddn7p1yzMTzmest2HwzRurSX0+mTeMvjDqW8vDQ/OxwX67dqV/C9mz40PLcsaCqtAZP&#10;A2zL2lNMHh8H8Kd6xYfajuX2fLbn1Gw7Uv1Owxmodm+DsxvlQiQKEX2C5JNQ2QbB0vW+nat8NTzX&#10;yOxJbk9T7PTP8fezeyDuS7BlX2jpy8yvFqyOpiplMFsDmU+PQgyKvMhM3E/mKs6O2t9A9tGPdaPG&#10;JieXhWNkDjm48Nqk6lm2yMzCzFOW/cLP7gPLg2kcldvz5xZBqVwN2o4sIplE6SeIMazaNunR3fM/&#10;WfrrnxuxaW+9fvni9F488nr+LLlPjBpOY/nQO24a0cKRKVtTssNciLV7SjnVm9qwuMdlbxquzVtT&#10;SOSZr8vb4e5en3ZTAr6vy4J/fhE4u1Vm3z7hyVdfaiuq51RaVDQ+f0vVPJ2zG5SfXb/iPg/bNVtj&#10;ZEnXmdqxvC47L8J91/wnOTu27aG362+EHy9bNTm7W8dSSfmeEsi6DrJggv0SOfkv6E+tGYiUKhNU&#10;u/bCVpmKWovaa1prwNohtSPtcFa4F3oWea/yxojUXr/QtQPv6hOUux1FUO0KTKlK4+w0P7sCeLT9&#10;OPtwWbizGupchXeRt6NxR+MjmA4gP9D4A28lXjNShfdX3l95HvU+isT8Ec+jHuh4ejrgOmC/ubS1&#10;tL20o7wVemMrxufumN5xebtQJalMtk59deYdSzotx8RdIzi7gifA2Ukmj4qdzgTq7J1QMLWRq2L0&#10;ahb0NjMrR6XTtB3mxWjaVpJ0WqxZMee7LGLQau+nQhUUfCP3czC/tvCC9bhwdZVnfPl/TDb9ZNhe&#10;e/CSw/WH7DwV4EPzT9h+nFFz5S2jHxtdffkN05dNz5uxbPptUx8dMfjf1yMjns1wg8Wld22PZfA/&#10;z6hl7flZxnDu87l3uK7dipmtQas2rs+iXb9il236X1+zG24/OzrW817ilO0ly5dJD5CzQ3opJiPN&#10;zNmZ5w32zszh+c7PR+RZ//Wi0uiVR4aP6cWYpmlTSuFVBn5qkmCoJla9pGl2UsEJ8LNzdNWnuld5&#10;ViEVIs1x76nbfcO7G3ZvMFJynaXeYkrnTO/t3vD0hjtuuP2GG9Yx3bHujrXU7NBPbdtfslJwdmTo&#10;dmOsqDGd22js2/w5xvwdGwyOj6zdkgoL9TaputU5HPfUnqieX7WgNKM8o1RM5RfL6sqEnx3ixoKz&#10;q06qbjMxbpd5765PdFBR802J2jJyjGQlq6bSWHdLyf0xko8kI/lgzH3xX1WPd2vMnifSA86uDtv1&#10;NkE3VOuDe3TtA/vC3km0bPw2TsCzgHkT7i3oeFtaJZ5Rlf6k56/YecZhDLr35zdZm8XYWF4Zt7u3&#10;u7a705zjXIw+oT6nb87uRc/Emkn2ifbm6o3V99bWIc5vE3wAh+Jn918iToS8UwjG0Azg6b3PsxL6&#10;EnDG4UiboPE4odlpDwb6k4F6QhhajjicOOufBAfVX87O0IaGNufrZzfS+3YjRnNqXJgvG/YqFCrq&#10;N7nCx41ebjOQwr3PNIBxM/nJTV3py2j9vBh63k9fXfooksyh2elM3GD87GLm/XDZEsfiWqhx0BUX&#10;1y5xXO1AGXQ2b+G8H65UXnQ8llfXhVaPFL598eTLkBAvtfLj1Xur78MvvzZpX5mlLG6xsT0ZPxk3&#10;ltvK4/ZlBckMqtf1fK0v+3iXp6aPmKy9+dnN8Gp+exgxzXbceQ1YWdGuNU4H8Se0p1XtLldv3/DW&#10;aAKzCUd7rD+v5q9Q7JSPyz8wjj3CPcPE9gXj7ESd4Zs+LdJtPp58nzREuE96x6Gfegh+dsL3Cm2t&#10;z/Y4HG2bXhxszx/pT/d6TeGVJozBYZsePs7unzpnx5iLL9vypZ8dlJ+BMXODWT/Qz64r8vdQ6MzT&#10;pxorJ9QnoVIpZm6Uxs6RpNPUK3Bnv4++IBi4o5GXTaByt3zCctBqtakipdam5qVem7U8Z3l+0hKm&#10;5PwxBd3WWdnk7LqtndmjQO0lzXw2+u7oG6Puid4YjYR8RdQK7ksogTLfKN/T3q+LHjtBsXbg1Ma7&#10;Ih1QzzB6GBNzqaSxPpFQrxtCz03ZkDMr/zh6MuMxHqXLYl+yMwv+dWKiT98uRNbg8YERhE+fyDkv&#10;U5x2xDxqzb/vfOzeBMf49fTME9+bI3Rr6J8mQ7PT/f3I2UnGjvvfmXVnVn7CbwVnp75nwdlBe5R+&#10;cs+PZ1zbkxgxTad6jlRX7VkyRS1qVKp+bVa/0/ng4DuvkQrBl2WkZmXPGv9/501NPgafQhUzlhTj&#10;sfFH8R+TloOrG79fpcmzIz4b1Rb22agjSBfC2sKWh96b5DH87AbD2bk8358CD14Aah1iTvvFt3Ul&#10;aAy8qht1zhtK/o2XnB2/p/0mzu6TxggXYscOiaPTRs32sg8ydf5JMniSsdrsw9mtidqfTF836eFW&#10;WL65/KbCVXFFQWKQKkat91z62W3F/WSL9WvhZ9f7+gNj1Yx9bU5YVa55zcFvrrDGXV6XluobNzaQ&#10;s/Nh0MD+QaFTzJzKVXmKYo/ND1/2659j5K0Wm/bW6x3L0mOpP3IdlXOejJvPMl/TXhe5WE6P/iC3&#10;BffM8NvD78I34ckEbOIf/a/IqkW7T6L9y204MlZel2Vr/s4zN1byhMFZRvn9birfhOgZ+A81t77o&#10;+Uzhnzh7f9r+tJbZmxJKSufhujwEPzvGfZY9aX4szoCv1X7bm6/jal+IL4loFx+aORxVT8gnFZkV&#10;u0vD2fG7m5l1i4joaTBQ5KE4UcUb7rz1hx0Tha+aUJLIg4mJEVLFKFDk6e1Z4MzEJPJCMHfQ4Tjq&#10;lRxdq32H6xEPGTjJwS3yXud+xL3D2era4TzA5Gy1d9SAtqvqwHac2qs6SNmBiZOc3fu2CMQtOl7y&#10;XNlZx3+4Y7wh3h94b26oaFzYqNIvGx9pME8HGg7UM3XUI8fUUR/jXoRYGIs8i5AWuitcv3QesCMS&#10;BeLbSh6wowb6o+LdyMalns7alU+OzexnJ4/Sl7GjgsfjRmJupCVQNjVODrmsJ01x09bPwqv+LJ3P&#10;stqe63WgvgWpp33eawWJBcfRNg0G3mjbYTEXOE6NGpTpF6rPuyaVam3adsy6PP2W0R0jDmB6ZMTB&#10;8EfDD4YPnrHjr09xdkPwsxNX5+D32qotmtvnYObVfpDj2ow2jcSxaXodafX2il0+P//ra3aXxs8O&#10;jigYw6r87B6Cm13GghL42Q2EscPo2V7Xj0oTat3k7WL07YNTtsV8Y8soN/zKJlU96Ppa9zOjbmf2&#10;swt3JNZu9vO7S/WQlzPSKMfRxjbybUjM2xotGlOn1nlXcHNk864u/rTCBQUIhAdiTK6svrpYxIat&#10;uP0GqW0p/zzz/gPnI+oZB8OXs8P20NzgH4cp0ZFYOdf9D/bneFR6yLOirLmyGb3dd86Fn10lNDuf&#10;kal398zEQXXjfu+uJ8On1K+x7vtLHpimfAgfmiw5u8/r1PvMe/ezY0mpA4p91o91g7IrOwSSV1J2&#10;dMyU/QSQ7Kal4B4D7plBeRjGnyAF7LKcQF/ydvjLG3cS//Q+6Bkr2D9VLl/N7pQ2Lpqs3SnvJqHK&#10;dtXdWLui+sba5Ork2gj8n1m2r7JJxFc4aRuUnx2u6UPwvRqoKgDF7o/2j9TTveqvULnTzNmxnobe&#10;58f6Njg7Xz87pcZdStbO18+OnJ2ZDfNlyR6DhnOwotohSDBPPNQvkm7vNVKBC9HSVXP+z+rHBXsm&#10;+bPHK35ajPc5UakTeYh5fRE3Vsag6K+fXcicg0sxMlV6xSF/rOLJCu5f7feqOaErnzAxcI9VhFbr&#10;fnEsN0odCs3u94gEnZL7+qR9JfdULl12lU/MWl/OTrF2veWn1x4xUXZ0tt9VS9KO2wRsR/4OfnZQ&#10;EnuIPRvumeXaW3Yvok/R2Xo/zzwpzbYS+8WyExrhBs8cXgnVb1Pl+O3ut7ZgC46EVYqd+p3+w3vS&#10;m+QeScZOfH/8JpWfnWTrXq2Y5oBK17ALibFtd9azjEYa6Uny7PeMg8MG+x4ZuRZXZvXZ/cw/FPEh&#10;g99F+N0x9JPFW9BTO8c9BO4eVHsOrC/XprwfiIcDg7Mberv25+zM7FX/mbmB8HVq3UDOri1iT/T7&#10;OlOnKU4DWD4ce0/0Efjg0VvuKDzx2iI+jVyeqnzhdsEfDv53M8+AVzub8C64tWcSnk3rzluRTT+7&#10;Y5Yjme8lnIt7DyrhIfB5hwWlR+pvY5T02GvD/sjedUY8D9pOvX8Y8ynQ7PiZTM2Rm8ZbQtQxBss3&#10;hL4zZWvOj6HZyQhvXdb8nF1Q0hQDB00N2qFiBw1Wruf6OATNbkPkVt1fkErh2bAjJs7uXGzY9Keg&#10;2r2hsXZ3ZC2Ne7IXP7vnJ9Nvj3QO3excFsbFvFhWjGglJGJx12886/u2I/FMIK/mJ0qo2KlrNFv1&#10;t545yaqexHcUeSHyECLZnhPpHPLD4w+FHgnbE4Yk8rtFFBRGQqGHoiXUElaXRM7OmifuHZRyqMoQ&#10;2GaCnHOU36zOwvXYHv3adw/r9diesT571ExPA3o5zZydOt8NNTddmUvI2b2t+dklY2QsRijqzJsf&#10;azes7J3/53DZipGQ9UXbEqBVQUdiKgKHVWjyOyssdxdZodmp9/ufbxH7o5/dB3l0lTtpU5xd//cR&#10;nBULtv2muM2lRj26cFSu2Zdh7KkRN5ZRGfq/P/91BWf3U3B2jE0r0q975eyo2en7CMq8FUW/kCuj&#10;PLNNjslWEd1bMDoOujq8+D7is6r6XZryj8jZYRtOE6vUb1O25+/ctl55wjUTXkyYlNM0uyl5P9I2&#10;TC3J5ApXw49vbpQt2oaUUTgP12UZNzao95apLMHKR7c92T7n99Au9Wu2ui5reW/tVd8G+9TXw3a6&#10;BmI82ZvK95VVXpeVcjc8fnaqzhn3ntMJMTaW6tz3k1pHtI7tmNHqy375+qyltgt+TDFkGNkq2DWh&#10;2FG1q2l13eyWfnM3Q7sTo1fdOzw3a2kHtLlWJ9QzKmgqaSNjVdzYc4iB0mzbU/lO7d/rWxs4wnZh&#10;Q0jjVY0hDUjIr2owTwuxhFRvpIX1OxrazVPdItcBdwc+V/F8HTU7MtpNTFtr6sGsXQUzCj4Tkc9V&#10;3NhWMSpWMnacNy/rx69ezxH74z5lEiOKqfCp7TrI2bFmxedq6wUsq+3FeukYVatt/xgUxX0YlSZ7&#10;xjBOJZ7jwziRZ6ESr1Ecpt+oaEO4Fl20iftt23HrZ3nx0x8V0SaG6/ckOTvGiMdoG5xbRClYhv5c&#10;l+V6GJGqxrTo12fVfv3beU+va+vp7dd/O7WM52fTtTmgjP8+nB01O/Od1tDmOcrJ4OyUn91LGBn7&#10;s8w+2Tofv7tAri6As5v9klDryIJtn/wSNLvo0qhyIy7oJHB2X2vKDRW7F7x3UffS6DCoX9XbTO9y&#10;jVUe430qZYkOOSL1Mt0PzuHDlkXUCwc8+NtdXbGseFZlcyVHfUKzq7xz9VKMgSUnt3sDlbn+TRFY&#10;j3tUXnbMp1fo2wtWLrE2VRwVj0ymBzw3VtJJD3fXBmfXKJUssHMGZ9dTKaCvfaatT5Wtq96Ps5ty&#10;XxLGxuqcHdbp3c+On+MwWL/uuuPQH7am5GvxbrS+Npx1xKhU5Kax+LK9a/8fRuz5kzgzsc/pD7pi&#10;J58K/ul1ewwvO5bbrNmlup6rvat2tjvVXchJ+vA17KkfVRuB3wDqGXUZUVsA0k5ydj5+duqso8ri&#10;v6xexxmR4254J6G0/P7d9ZvvFIx58z5KNM6nWNs3o02AxjHuIIwyqDkTZ/et6clpaO2ZdQ3ODvX/&#10;v8HZ+frZ+XN2jwXwZKeh2VHBSRBq00jvKO+rCxdCiSObJlS5eQZnR17r9XWLixfiPfW+f75oTt4g&#10;/OwOLlUcneTdnqzgZ/DzuX9ydm8I/zzFwAnOTveNMzi7Omhi1rzmso0lV4OzU9szV5xdEJ4uoE60&#10;ddYqjVXlb0Gz62370OozjbIeVX0aeaLncPWxsjrht3cSzKw9Cap6yR8Q4SWAs1O/TpmDR5d+dlTt&#10;iu38bf7Tyx4Ipq/hNhbhCRcqHPVWcpL0KzS+Z/P3y7L5pxlw2bvMfgzeePKcMbi4sejPV1f5fuds&#10;p+a2r7flIH36aNvahCcD3/rxWyJnx7/h4+wMPzvJ2Qk/u34zdlCkdD80qlOK2epfHuhn1xW5R42E&#10;1RkygxUzWDu8FvT9C3H3gLM7prFiyCPPR25AzIo39RisT2XkzfxEbo3/5+P+lDwuX3J2X1jaFhxK&#10;kPulD55KnbE3RnVxn1rqiuyMOBp3WH//PNS7lVF8n75rkrNzcowq6uPGIPWzImx96NkYe87M/OPa&#10;XfdR64b828jZiXJSVXsrI2FGsOOGbx8VTDWpedQZNDvJ2WnfhyU04kfQ7OSaWO9c7I+m3gEfQBm9&#10;482s27KuzXp6inDZ09k8xvDFMUB5PDZ5bvILeS3SzRpth67WJ0omVv3BRT2e3l0nrZp7hd8v9Dsn&#10;OTteH/j/W1Cc9JyV+beCs+uKbItUqTPSGZ2SOjM1WU3pXWlbGZ8YZVKJ9ch55gVhy8NmTTult+eT&#10;w87ZKX87db01t2HzPNuzSubXOY/XtakUGrzfU4F23rt0fnase7Of3ScNyc6N2sjYvnk5xcYNZ24F&#10;b3Usc7OIMSpVJt3vTCvXJmh2hYPm7JSf3XrB2TFurPSzM/g4gzsbymtrJmxL2MQRnxpvSKWxbnZq&#10;AvziMDYWXo2WFzPTYtf4cHXBPi84m8Yyront1ji7Sk21A2eHsbGDLz85O+lUz98F48DIe7f9tifH&#10;WfPYjoP+PvkrxZWZ99rsTSu2m9sxeFl3GnjCno9jS9RNUQ/E2vDfYAo5T8ZQbAcnw58VkbOTvfa9&#10;lCLg/KJfIcnZGddYv+uqGuOicv822s9lvSX30I610l1qzk59Z5Kzo8LC6dLlHSPk/snZ9cyDkf1q&#10;z9H4MsnagbMjYwdeTufsoNBBrfOZ1LJnh3cHvedc4N3EpHK5JP3sIrI/vuJ4yZ7Kdx2v13cIHzvo&#10;dEKtC+lnfnMjt5N+esgbFroPeMjxtWufC84ui6qYSq2pp3N25icWtGmcXWLBLsSNVUxdv3ITZyf2&#10;Sx5R+v+p/WQZn6c+V+bC504ri4m1S22XdS2YPnB2hcc1Bh5e0LlPYpxAC9o3fepMo1KDtR2dsztu&#10;TS04kvNoeNDfkfb99/U7840d2/rDV0XcWPbxwQMX55Zen0+DlQ5nnV+wzfXYrv3bbbFa16/9+69n&#10;XlZX55IqTdkMXhLnKzX/Xpyd0viHmks/O3qbtCAGLDg7eKJhdKVws9MYO4xy7ZmfU2wdczUffP0F&#10;mVFpD2LcrYhwAdbuwSn3T/vGFiWigkrWbp7g7KjFSV+zFm843eyg1gjmTePsjPe/8qa6ze+Dbas1&#10;82dUwaDZ6duTtYPCBm1uRMXVFUtXz6rkCFVodohAkbfy6rU6ZyfYPLEd1TvT9rIcqjwyD+DsKs5t&#10;Nq0HpTHV7evT9oCnoOw+qGKkXehnl1StR4AQI0c/axSl7vFzE/05O8+2kgdiVL1uD8rZ9e5nh/JC&#10;B9T4t/ruOsaMZWwO2TfAvjY5R80OZx7J2bElUR1TCe0ZEelE3x/c6W3/V/Th8/epnvL/n3e1RzF2&#10;6rMctRtqHY7ltculV2HtZ/WImuFG1Awxgratwakzh4jz65hZ1oxvDOcc3M0sKMfdjPrs/uboVTef&#10;HS7BvD7+/iPUh37/Eqx8zny4A8o/qYXI/0rhHGxOzc5l4fd03CdurNJ+VH4peLtAPztGOjX7mZlZ&#10;u1fXHVxLzW4kOC0yWiO95xqp2JkZt6ng7IztH69YTM5OZ+BC/OYH52d3cKlk+eTnPF6xc535M3w5&#10;OyqHobUsrcG0gbMrI2dXZw0JQZ9jyb2VNxicneDtJGdnHEcQVk4oXcbr/pzdBXB2p9ca7yvWTq9P&#10;xJM90+hbrnitXuO9o9xHwPXK2HSd12SHJUyjp9KXaEkiNh2u39rV0f93it9wi3gy4JrFzn+IXgee&#10;geVZuNn7bv3fwR2exnhhmcgpquPE9ys0WfX9GuUJE1zeDJTrQu3zJYx2w+kkOTvjfGIui/+5xue9&#10;V1zzfWM4G3cU6o5hSPl/ga37iHwdR8QGLx/Lg7ra5ONnNxztmf1z9LMLi0nJ/d/3syNn1x+u7P0e&#10;2DszZ7dPqE+dkdeCLjMYtqcyls0YOVUxbO/HPpfcnbdScHbHLW2Zf6JmR4XLtP9DGAd7NMLwWjsK&#10;zm4vFTt9nc7YWQPm7O7MSQZn98S4qlEuS5c1Mef2HFVKqmr95exUPbwvOTttFK5Qt0LP+XF2Zzg6&#10;Vo+5uzPjjqxRcddqShjVMEvIkbAmjElFvY1/fvxquGCd1Pz2bh3D6HTseaX2LTg7q6Yum9uJNk8/&#10;O9neTpV8B5XOZ3KvTLgnem/snug9Ij0bHTHzdxlPI5bt7ow7kG7PuDGnthdGcXnooUn18OBS7bnF&#10;oimHQcrR47Ub7cjnqWBIbdf0dCH3gx470Zsm2jNG3LDdBrZpp5mzG452LO/T+f08Mc7Xz+4MNDuS&#10;dUJpYsxYkdTycOXcL9SsoCyfq2p10X1pqxEXQjFhRX5+Z2bOTqp6xrpqm97y9CjF2bWAs6u/RHFj&#10;iycIzo6KnThOV7kNmt3shD+bODtodmb2rY95/2PVOTsjNm2vnF3fn0XOrgVua2wxLaBw4nFllpO4&#10;6+6Jx+HvFpqdNe/jK8h3ramB3u75zo07Tk7u75x/LAQVSQVO/05956GjihHAPb2fFnt/pjpPILdo&#10;97IDascf4roc0P4GeW1e4L8de97hQSmvy7pi10P5LuLOzPw3/H52T4xrssLPLuN79rMDZ0clqdXE&#10;2mFeZ8MQdUFnvwQDxqivVOv4H/mOmh2Cs7vOL7brdYZq52l1y5GwVNF8k4wbq3F2ZbtrX29ohfa2&#10;Qyh1IVDt+jv9ElsZU3vDInjbtYrRt/LzBGdnZtzSydklFnSBs2uyKs5OMW5aLka6toJ7C/Z6e06r&#10;UgDlfjU/O66rpWB+dj717Ffvqa0aZ8ftH8tPLGyGZiefm2V8GdmqqdmZ4r35/17RqukuRWq+2Ta3&#10;9Gj+o6Op/A5POjDiltH5qd06nWvi7PzL0dMyyifHteiMnX+7HOByYLteUPNH0i7yXjvYtVkv278P&#10;Z3cp/OzYN3vK9rLlIjQ7ycD1xNktCOJT58/TBVvmdlG+nB2iUPhydv5+di3eROhWakpEHIZtGBtr&#10;noJxdoKxU55p8HFT24scnN0SjosFD6c4O4w5L6mrXrZ6KV4P9LPz2dp3X2JJqIA+nN0Sg7PjGlAa&#10;U/1d+jw3QrPTOLuyjZXJlUfFqFT4zmnllqNjg392IvYpODuyhGL9YH52X5v87ARn1w8/O/rjcZ/d&#10;Dj5FP4u4tidLwmKyw0Zn83zDWKRvTKI+r49Klfe7pv8P1+AJH/xg5zXNtr9yLLDG5PzD+6JnrivV&#10;NVZ9L1re1oioIrJWxTed6DiilEMRd7erUXj7iXpMciRX31fdLPvwbfsHFTcW5xtz398Q7ygWmLbn&#10;vOwf0O6cTLWiPRf4v2Li7PhUMHyJmh39UQbmZ+frn6aUvYHlffnZQc0RMU4VL3a6Yp2D7BXUHDBY&#10;I73nGxfOAuM2j3ybZOgMzo7bKM7OzLCZWbvB+dn5cnavr5Ocndrvwnmh4OweN5Vbcnbmcv+H8LNr&#10;htMinsjKVpRMB2entmc+GM7O//t4OyhnZ9QnYs02Qh0TLJusT1WvP/ImefaWnYQ3TZN1DNxHOJoO&#10;HKxzEvrR99u2WVsMNzv/3yiWqcJzqxMlx0vG2me5VrhnYkp2FyCdq//7Wo4rVt+nfy79Co1y+JYr&#10;3POpY08ZyyD6qXstRQ9tiOXlE34fFP7gnhxkexYsTpB6CVYi5WcnnTyHp03LuLEkqXQ/u6DsHJQg&#10;9bpQevrH0vXG3vXkZyfoMCpinHrKddaMPJxarxNjYwVnp5i3yE7B2ZFdo4/bmxlPpddKzk7sV3J2&#10;K4Wf3RfWtkyNs9P3x/2eB2d3VN9fM2g7cnaH9M//VHF2ZOzEevSzMxg7sHZ+9QXOborg7ODfSsbc&#10;4OxYRs3PbrrG1PV0/LL8Wv2As4sz+dlRgQuNiBCcHddDQiSO6YwcK/fP+ngqKzx2Pcqpvldn6F2h&#10;+yc3Iz7rvsjnJ89N+8D6I45wEaPX2KJJ2bEt0XXW9FQQ8MuVcWP5VNBi22TZNe7pcU+PeUamce+O&#10;mRXXFifi+ZKnjB01NWEG4gBrsWz5/azP2hkq4t8GMJtkFp8b96CFsWxle26xwg8+4PP7fEXEmxy+&#10;p32j7Yv2XOWpedjsJRS8hJfQz4417+Nn9y/A2dWXNs3maErFi8HvbPZm6F6KWXOVuwt9OTtjXbVN&#10;z7nk7L6yCD8721fCz24g2wdj4YK9Rs5ORFbw4exmJ3+AHl7B2Vn7x9kZ+6ZmZz4uw88uJ6ifnXnd&#10;vufJuKXFnsrbLzQ7a152GK/Nou2gHTejTZ9kH1ZPE/zsqAbwPq/Y/p17csGq5M3JqxOY6hMwBlh8&#10;n6Z67pMvVMfK7wsaK7R3VRZwdv6lCN5uzGsZfnam++ThaNeqHfuMajd/csD8pebs6MfLc/D36WfH&#10;+LR9cnZZkrPT2bNCRHYQjB1ZO8PPzoeyMzF35OykYkfqzX8iZ6f87PaUkbM7AO3tAMfDDoizk5pd&#10;u9iWnN0inbOTnxiMs7u9IFnzs+u2RRQ8Bc6OPnT6cWq+cuZlzqvlDnB2Jo4uqJ+diaEzMX5U6oIl&#10;s5/dgfwnCyIKT2icXXYY9VztmljCOYyMDd567N/av7GnFZ6wsg/uhG1OUVfBo+E6UzlEdrNjxGOj&#10;r586M+tzVRYyvAEtRfSkBb6qXkGPAKNBG9fU4WjP2j7+P3nnAhXFla97zgpnSQSCqPjASCKJKG9R&#10;AYGjKI6g3dJItzTSHJuBVkga7Y7dhp7Yc+wz5yYzaszTV5LrrGUyMa8ZYyIPzZ2TLNRoknVP8IGg&#10;s9bcRJJ7z0ziGzROMknO/f57166q7q7mYTD3zhpqbXZ3V3XXrl21a1d99dvfn36X/N81nOs0yokS&#10;/T372bWa7Yxa/73hXPI7LPao5GfXD1+nzdJp83iCvyM/O+LseAr0sxtve979jczYEWvX5ouyK0wb&#10;/Ozqg/zsPGkONdOmxdnB/01m5QI5O4powDg7aHbg71bDl87fzy4E60a/eQEMXiTUpDcepPGw7Lv0&#10;fUSyxdhY5XuOVHB2nEoRauNOcHbNzM9ua1aLtdxSVndaFZmBYs1Cs5PYwuAc9RDI2cl+dsRIkp+d&#10;G3Fjr7skfzqmgg3Fz45rdsTZiRH5LbgO51O3eWJNyGduxNlhueSpH+edgVfOt76xzjHuXsS2RVQL&#10;D6JPyPwcVxt7N761IY18/5hqx/ejEgmDLyOV2xXtiK5fZycuUiqH0VIjtWQ6/w0uwaWW7u6rfugd&#10;fqjvN3wKBUE+vwSWic576s9uo58dJ6q0/eyGpsINbenQfnbEhQk2TM7Bhkl+dsyHbaTvUhBnJ/zs&#10;OE82WM6OIqYMxc/On+V7xY+zI5aPlEOl/Co/O6Y2Cj+7dRQ31txiWWYZseBextfRdykpfnZ8OxQW&#10;Tf27cr1gXYGcHfzs6j+Hn12o5eHHxzi7ZB9j2Fh93imzgFGeU3V0Z0Axq4jAbDFvcM5pUNp0f8fs&#10;u43d8KynyDMtlianyxvlSfWO9Ir0ERwLlXIHl++o5FgItU7ElpXzaMSyPWAlz5ywsO2InadxXglq&#10;M4FtiFxzhqrYyc8IQ7VjelZIvCzcKEO0Z1EukfN2DT87TusPv5/d8Qmjig6a30HcWOFnJ2KQcsUJ&#10;yg5TnoYzH7Sf3aDYO1KmtDk7ouygUuUypQqc3ZcyR8c4u+Jgzo4phZLa1YF4FOq4sMTZnUK0C2UZ&#10;f86uObYlblYcqXah6moN87PjnB35P/Yal5ZshlonlRP5axgbq2b9lHVJ6qRUNvG55Gen5uwiNDk7&#10;1MNeaT2bCphmF5EpldMQ9lT4Dmh2GBkbd2BiRc5Bw5/vDgvLKqa7RYr/+u+IJSb6aObuRMek//HJ&#10;+x82+qYoiu4evrJOsukxnrU0wsD+rwl/PWwZ9pIo98WEyPsWpxJhSPuGpi2Fp/I3+fnsqevxzbGH&#10;UIZ92WFhYPSN0Ma01q/uAwNfo/9UIlCI2Oy3eocg+nn2Ow3wsbXB02Nw/bMfZ8cZOfp/q+y7UO9J&#10;U6VoO4gba1f52YGzE2zY7cxDsHaITWGubJlZQeMkJS6rEpzd8PjZcY6L/OzO3nY/uxWcs5NZQvKz&#10;c+W0FtNTJ1JKzxp3FmUnzcE20iS2dSi5zNnRyFhi7R7q38+u/9+GYpfwh3kH4RUdFsav2ESPzHIo&#10;74wf02rHaFefEmdXTNQmCPiG/LLshMqEyvjK+Fyk/hm7gbZ9RbwnA4odao1PUA5Fqwlsr6He05M0&#10;uV/OV7E3g2rT/fXL8KNmkWFFifyvqUOU53b62fG4sRRt4P+9n51g7CQGDOM1oU6pWLP+/OwEW+fH&#10;3Hn3EGcXwNeJ936cXR04O6bZDQNn53nRq2b7gv3sjhbq9acQl5XOpZ3GGJPddLTMbzsRbUL9ntQ6&#10;v/fcz06wexRBAuomV/X4cj1+fnZSfYrltXOJsztcsrdsSdlV9Mn0vI/UN/XUBtpEiioTcKx+3/it&#10;bVnuxYyYwuuGsLAuc68uo6B40pFh9LP75SRS7FpEu+6P4Q0om6zkYWTswH7w8vW1qt0P2Ic3SH3z&#10;ENr13w5nN7x+dr/30HUE5+xuZB1icV3hNTclFGenxdAFfiZYPJGL+eDsplBMWuZnh7ixrcl3y352&#10;E2y5GBlLmp0yBXB2g/Sz64+zC/Sza61jfnaMs5sO5W2ofnakNvXjZ8f4MA3OzvOMdbt1Kzj47Xji&#10;2mJ9tu66q89PteuPsyMF8ukAP7uDVoobS4od1e1zt+ZnJ8eN7XN0Wem6OyyMHHG78LTtf3m6JY80&#10;jIu1SfcC/I5AXJWzd9zPLmLKZcbZ/dU3G2qdYAe1cnB2kmLHdbs0l4qzIxZP9vaLdiyrh2JndRv4&#10;M/wAd0pq6UprV0rm9+o9TsIN5UwStGy+5jMGb2M1XHA/HUQZ5LsYLKvEjR0+PzsaS0ekxaOjuizN&#10;luXOPl8v4hcEMltDU+IGv3R/fnY0qjSQwyrGyFji1TizNtJ3l2/+jHtD+NmpOTs1w6Zm7rifHXGe&#10;6Cetj/qxburl/L/vz9m9L3F2Ynla9v4KJbarFDdWYgM5Hzi1/k9Vb9WvMx6fgGgtlm3W35XWzVgw&#10;Y8qMKWykbyBnR4pdcF1InwmebwA/O6U84rfA2W1Q2D9/ti3N+1YdYsCNvTIXbv54Lu/BKNfKRvHs&#10;r02oZX6tRbTyT5ytoPP+dDc9z/e4Xd40aG7Kel4jza6/7altcKmXV8qVgpizGBlr/c+7EZMWzx6D&#10;2u9g2rSbIs9rt8ngq4RBeedIvhteUuto0qyTUJ/eDj+773xzGrosnLPbqdsUviW8EaSTEuuUlKcf&#10;ztThV4J+53b72ZG/nMTZEb8GRQicXYHE2TGW7nLSfvjZlYPybDWTn90Jyc8OyhibT/+Js+sFQSf8&#10;6jhnx+g+Us4wBfrZtcSZ4hyImuBXb0wZ4/XI/ewM+k4j82rGXUGmfk3JloWbCikSBXF2ofzs+PqI&#10;/WOvpPXT+7eThuJnR3XxeuFI4uwYPUnlAmcX1ja5lcVsbZ6cA84ueeqVuXRfgPGGln9x/ly0Z9wV&#10;SGqZ9rELza5bUo7G2ybZ1qr2uyN8S5grRY5ni/JfTNRlIjKGtH+OF24ujCl8JQzf0TheysJPTDjI&#10;9H3qo39Oip1oP26QBYNqz+8ijis9dxdtVeTieX6Vqv9Vvxbzg3KpPVsaBs2/U62Bs6Prn3sR0X34&#10;+HceN5bUo27z6brLrgtNFzZ+tPH/Bz87TwBnJ/vZSd5wof3sVBwXdDBttkz42e1jDjx/+NH87Izw&#10;s1uX06VrM66K2jsW7cR4zrgrvzIpNwEMmn8MXJlBU7aHdL3A7VmReD07bdFjP7WtJz87SgF+dvLv&#10;BH/3EaiEyu8RY1eRsDylragb12q2KOphyZuOphaZU5Xbj1ZLBmdnAmdHy1saJukH8unT2h6lPOry&#10;rojfldONs0tRBEWGummRY8qz9sxGrYl2rVUu1n7I9YraYmD7DWqftIyqTWvNV39GPtGoFe31k9Kg&#10;Od1Ozu5733hbt8UW1WI8YzQUUNxYGslI023OR7SP6Jk0gJ8dIlBIcVAZhdaj7WenIuv8iTvhZxdI&#10;2PH33M8uoyh5Kvw5GWfXc0uc3b+CzeNjY4m1O7/hXs8R5mfXLpF9wZzd+wuX6vvg4mqLMurOmE8Z&#10;002byo6Vvaz/LDRrJymX0OWIwStpz/Xj5RQ/O8HiFfrN12Tr/Hg72c/uM/3eMh00uxFTbFFZxf8t&#10;6oz5tHlM9WlzJ7Q7fu/KjuDg47Txm2rHrDvvMxT06kjpG61fOqt+0uERmscRPtX8vJ/j7vCIB+4Z&#10;U7YvuyhiXzbu5jGqRUX7Uf8cXKKgT8gNXrqulvpVddtUX4dXBbRreq9eNvB1tZp9D1qvdtn+Xv3s&#10;fk9PZ1mssYPGr7J2TX5+ChztJu+afCg5n2LAFoGRozSAV502XxfI4gk/uxcYy7dr8ndgtibaaCI/&#10;u/Gym53Kzw6cncKs8bixambt1vzspjM/uyXwsyPODuM94We3pMLPz26ter3BrBtjwqDIUT50P7uD&#10;3mfgy7Yv77GxjelZxW5jq+VZK3g0Uu2Ycte7Ee5zKvYseP2RdoyOZfxcLJStMfCz24m4saTaEcMo&#10;ODu1Sjawnx1Ty7D+XteB+mYL3Q3sHduR14YRNP/upnMNm4xwiaf+UluHl/zsiLNrMRNnJ8eJZdul&#10;Lg+9vsY4O2X/UkzcYM6Oz4+2uzCamD+llrzsqGXzMw0iS7zXCKZWu1ziczjYDPyMoP8ziypWlXQG&#10;yqecX0eIM41Y30C5n5+duDMYjmf5Xcy5rMXSWTfaGeuOcWa63/IOTbW7Va+7QD+71zYE+tkpTBZx&#10;a1Oh2TEVh7FXkcTZkWYn+9XdO/tW/Oz4sUqcneDc+svvRdzY/vzs6LucsxOMm4afXd3/qVpb12wt&#10;10VMgYcFGL/fLTk249icIqZACs5OfD8wpzpR1wvN55ydej9wPzuap04iLq/g7BS2TqnXZF+k50T9&#10;AYsLdwfTpzabe60u5w3fLChBRh3RNtIInBDH63uMs6M7Cs7ZRXqg2AlWjkUGVm+PKJu8PTzKiFhe&#10;lVPMWJTKSgQZxbD6VDqvfOp8z5lfQ4z8e6Dfpd5aq2y8vame5w/Udne76f5AuloQeYgrCdWoPq11&#10;a32GO5rb4We3AloMjyzYZZ4WVxw9LTo59suIxnDB2ymcE5SdkOwYKXJDTdqcnWCwbiU/kaDEjR20&#10;n11xF47RLrPaz069buZnB8WO/x7Fo1X87D5mvFswZ2eKdYRp1UcmqyOKG/v4wqUl1wyduPIm/b/T&#10;GFuWAd3uQcSGIOpsID87vl7odmz9lxDnlsWNVXN2zM+OWD1K/5FwMfGLxMdzX2N+dh/QGuAfF5W4&#10;RuUdZwh/KvzhievjTHHuOGNcV7oHMSjunPIYNLuD5q/m2iMuTjiEsa4U4b3bzDg70T8GHqvE2TEn&#10;oC7G2ZUy9Y0fG6VhW8LKk6DZSeW+hHItgWbHGTtSErcUXsl/JUzts6euxzfHHoSPPimsbbwMtG7n&#10;J427G28iGgW15xC+mUoZibML0SbZ56p2623870OIGY3zC7/TV9blf72gri8/zo765qH0y3xpfyaP&#10;tL8/ejlnhycUhhbjKcuJuo/tF5suNGU64TVXY4TfnEjkYqdMxN4ZJT865MPO5JHvG3F2Cn9VCc6O&#10;jTKVmDW1n50fO6YZC1X5HbFsbnwT4sbSGIwfIW6sXD/Mzy5nR9FZqHVuw5/uNkG9O2vYOa9ipjml&#10;coC4qsHbQNuSGx+XYsh75Z8ZY8dYu0fJzy6J5tEktnfgvDL+4cTtGetmdum6wGe1mql/PWPJxlij&#10;69YziLrM+mUlrqPWMStzdl3mKluBPle1/9TrDyxX4Hv1svz1Cuwt0uyYW775PUV5R/u12MiVpt9+&#10;mbV52ZNS1V5Dtevdzg0aCgDvp4O4vFu61h4ePzvtdv1HL8WNtUVtM4zW6zN/M4z+Y1yVIeVPM404&#10;PKbnPuhGfLRmEPvVnnk+tx2cHTFmgjNrD+VnJ/nXyaydv5+dKoarYOwo55xdM871FDf2x/SzO1po&#10;118xdGK9e8dmFZNqd5dpqWmz6TH9EcbT+TF1gYwdV+X8/epYtA6FxUN9qedT3QbVL9U76lhJgrPT&#10;v1/WoL8LcWO7zMcm4DxvzKw83WCovGp8lvXOrUap9QS06e8bvqlxZI6cllHQJ3F2pbmrxx/GCOgQ&#10;+3+In0Ozu69Xty9bl4zrSeFawdrqe43kQz+h+l301P1cb7N53v76ZvW8Bm/jbvKOF+1f5NIyAe3a&#10;pnrKGFAvmloDW+Zvh7MbXj87FWdnub6gJY9PzXmdcz3mJqPHkFNcqcstrizOLbYUWeZVI5ZsdVE1&#10;yweIExsQU5a++026Om7soSl/NatjxuY2DMDZkZ+disIj7W7Ifnag4si3TvjZEWcHPcr6o/vZ1T1b&#10;1wq9cF/28Qn7stE/W67bwdqxUaRQzWhsrB9/xhU85X8aRYyQ/ex6m7rrumRGkji77cnf1MX5x40d&#10;0M9utNfkXe41eR72VLjjbM145kd1022ZYJuA50j0mngYSbPj98tB/7mfXfLUy9Ds/uglzo4pkYpH&#10;HbFzStoYxNmRn528XRglvFH42UXb4QCIMhRFoERcNxRrh2KH+Ni4698N5U4654h5fvknyh27+uxy&#10;S6/VzxTIIUc+2/mtsb/SqDk7odj98Pw73w0rYnQYbKNarJdKa6fPT/vpjJ+m3Wm+ZN/v62DTCSlX&#10;60FE0g1N1dNm77T87AQHppUXO9QMluxnB5VM+MHdip8da9MyZ+fP1InfZTmc8yj35+wC/ew4Z0ej&#10;ZwVPFl7/0Qb/ciNa6so/VTmtzdYZuuSpXLVrrdteZ190/J+KwNrVznkFXnzi+wPmxNqtDNwfH9nf&#10;X3ls9V78zt7VPCfC7Wjt5/jdcPv99kV2HjdWYeB4Gel9qu8uMG1vWzotByy9VrfzOuhLEyIbEL2F&#10;Nh7MuKmOYrRp+Nkxzs7SJHF2wpcuxfdakz8/SYoiTco2/gqcnVjeP2ecnYVzdlIZ3J86vbZuI+7u&#10;kJDDS59d4fBoM6pSyS3LXU3jWAfVhquUKwi2PN7z7wXcMVSBmf0154K01tjPZ8LPbjjjxj7ipOOZ&#10;9tQZY7nesdBZsmzhifwlsRdHrWHxOtWMHal24j0joVTv6XP1fLFc6DzQz64z9hqPG0sUGak6Q80T&#10;bs3PjjQ7cHaD8bNDXNWB/ewkzk5ixYLrifzsthRuKUnXx5rOMNau23LGONoUo8/QLy15vGRT4esF&#10;KeRnN+jtF352pIzx+jaER0WfSLqYeCEx8j5KX8LPbk3u76DU/bbw8YKtBamZd83qoLix8v50grQb&#10;Az7wyXBHmCN8Tbgr2WM4ZD5kfsccV7QmamnE5bvfMZ9gcSfhI8dHpWoeqZ84b+IpO40q4mNjBTNH&#10;9RDA2WH7LiTaibODWsdZO4mzU5VLffyoOTtWBqhk78IRU2nPE6uh2/XbS+8edEx3uf2Kdhw6R4uW&#10;FDvNOpHPJmLubfCz+x49M11TwVnNeLB4dEZWRubMZ4pPmU9Z+gzZ+riSHH2cntJY0+hqY8OyhmWN&#10;bEJe3rC+Zn31wzUPI5kokoTk1zZcubHGz8+OtB/42a3397NT4sZi/iPQp4aSKhOaMv7C/NHajF/f&#10;Vj+7Co24sYfm0UhPN3ueBtXOeM7wtc6T40H02sFvA2fkquJzE/vmfrACo2Ilzm7VA6nlfVkrpJi7&#10;A/8e8XWexIMZ2zNySjyVTdUVNWOrOxEtDFHbLH2W5Q3LbWNrOhFx6Mpc6v/YcyxxTAbmsp9dK+fs&#10;EENk4PVjmcD9F/geJdyV02bUJZPDSKvxU7FeMO0YZUxtGSVT6XZifkDuDbhL1+ijpX5XtOPAPC+4&#10;PfsrdgFrDGrF8vzbx9l958ttoOg/RRGdhlELp983fP5j56HJKCwVf6e8h5IT2T6mZxopR6ESH/Hp&#10;5/Mm+dmRp91g/ezUcWP9eTvuZ9eJc5rg7H6onx3RdoPxs/us8FW93nRXWS/azZ8wTgMsm/Gq8a6y&#10;paYHyt4vY1vM+ELG1Kl87KT3eiiZheeJtEPdcd861BWL1iFziQt7cjEv83xqj5iYaqfUNebnni9A&#10;5IkClhdgdC2tE+kI/Ox0ZTGmq8ZrUOzugpa42aQ3xZi2pFNUx25ziGvLxm9qnLNGTsss7GMjaseU&#10;gbODZud/HGC/+x0Xg39Pmh1xdqTZqf1ufw29jrVpatU1v+7nygHtiz1RE+1Uo336XU8PtJy4h+6X&#10;nZXbcHDr/nv1s2OcHRsbS7RZTP0Me0x9DNIy+/WmsZ4z9dstD5t3IO0yj8+Pn0nTN1n0Pz+f2Ls5&#10;RSuKkZALHi+QrRPvqxE1dhcbefv8xOfZKM5dk79lnB2PGTvRNk7i7JQYq0F+dvYh+dkxtssBdkth&#10;1rT87HDtajVq+dkNImYs/TJxdqH87LDuID+7m76d3vT6snoXWDvEemB3YygDRjI2W6/b+1y9Tdp+&#10;dmw7sC3c9+3tDaSG9TaNoeQZ73zOuH3qc2AkKe2asn6qxwg/u42kehHPdm2jU1YB1YygwrilOahu&#10;+fQ1RYxouAHXeq7YTbS1oZ9mniDGidWs7TCdG6/8c4x2p9av+NnJnJ1aqZNfq/zshEKpwdlFMtYy&#10;3e6Cxsk5O2h21JJp3c73Gn/ecJMURdzlk5e+9AxDzPcr3ydOxStH4woi+AphMEpAQ74NXria6xNl&#10;lHK/stA3dKq4sUN9lh9q+e8RNZY0O8QbsFwuXzAd3BqxXjPmz3jQnuK905vMUrI3xbvGq627DfVT&#10;of1RvsZLDBaUGZZG+hpcggNTs1gKg7XIPhKKEk30HW0/OzBoUizS91cPzs+OjlWMDwZnhy2Xmb2w&#10;kK+Js1PK93JtKD87mSGrvb9eKjdtJ2Jn3FF3tPbllX+uMqBNjyqiEeWtGLEC3s6yvS55wYIZP539&#10;KsrO1a1gpk7+nGlwR+FaByVu5UnUJ028fuFnZ19VcX/5/TxV3F+xqiLJMdW+iJL9tSYqDyWqR1Gf&#10;Uo5P7/RSjNbL9VkNMxvXOWm0dK9vJq416SklXYGHPH7RS9NVutrPLtKjXs+HRFJKnKDYr3I90eec&#10;s1OXi8qD0bUjvRlE/1mPEWeHMnwCDob8bVvxfNJY3JHHY25Ru2aj7ALPNVL7V/vmDNimB76L4OcA&#10;5Q4/sM32//62+NkpnB181Ra+VrgJoya3FDoXRqdsVnNbA3J0nCEj1UidoLj4vWfzJK83R/h+inog&#10;jTptjj0dO2rcW4mBDJnCZElKnsxo8fdq37d+/ewYzUVxYwP87ECiUHsOzdkF+9m9PYCfHXF2of0A&#10;GWdX+KuCLQvTS3rh/0LcWBc84c8YO429xhh9Y8lmDT+7j2lELJI670A5OjCdSDyQUhq7ldZJ+wzJ&#10;ER555+WUlGkpqcnTklOTU1NSR6ZGpV5KuSvzUsqVjKeSLsWeiJ0RHVBG6bvs+xFLw03JXXk38rrz&#10;1kaRI93HE94xv8niTnZTi9GOqY72TCNjW80LmWf6V9YC21I1Z4exsYKz+w+2H8HZSX523GfvjcLL&#10;EmcXeDwZwg0R+2TODqyfDXod7rFpbduNHXlX5rbhFbXnvBqm2oVoS0PoowfdnvNtIRi7UP22H2c3&#10;FMZO9MvBTA6NjEWfALX0rPHgvOyknARzQnZCRWI2cnO8OaECifKsJGfxqIYMZ7Qz3R3tzEDKaujT&#10;jVt4o4jS7DKTUKVk3zYi8ojFu9XcBd837mdXJbFileDsht/Pjo6EH4Gzk+uB/Oy2ZZDP26Gcg0Vt&#10;xqtwhkB/h/6MKXc6M+PjOFv2iMTIiVxh5uZAw5oTvyIhNyE3kVJf9p+XrXrg0TVID6x64LFVHy5+&#10;Oi8uqb8YrcpvUf3mxLfN/Jnp4WpTtRtspclmso2u7oVe12sZDZrSZOuzdJo53cviOmq3Y7QdutZW&#10;/OwKykJxdsEcnVIe7XkrwNmdVTg7aqc4b1iYYufWdWRTz0ztmFo4Ju12PAT+XWZxBrrextXBgJyu&#10;Znn+Yv4HGuou//G4scPTromyo3ujA7qywuH1HxuArxpBmh2pStCRlEkV27R9QD87ETeWRsQGMnbs&#10;PfOza+/Xz+4Atl5wdqTZ/Rh+dj2Fn5W8rH+gLLrstNllKIq6MrfL3GzshHJ3xfhA2VH9YShn/bN2&#10;PTxyLNVbKqtDqquFiNhRIqWF53Px+X0995yf1HNPD1L7PT2Z7Zyr4+qdvDyoPIy2xX+JZyTVbi9Y&#10;O11Zapm+bDFe7y2zmy4bSLOjdiPdowa0G+LsymZFz7pWdMbI/eyWzlo9Zrg4u8MjXhyxWMXZQTek&#10;tuvc3UjnQ7ehI4+uwqld59d8yuZotmvcQStKXf6A7VVZtt9rc3ouj6d7mALqpP/3fzuc3e3ys2ux&#10;ltVHsxGZUWCySh29G3s3jPXEuce5KU1o7M7GiFkaOYsEL7p0s26Xuc2yE9MOy0HLc+bKYvKto0md&#10;Cy87y7z8/J1TDk7ZxRL55h0M5OwG8LNDqYbA2UkxWAPixmr52eGK8kf2s9vhTXdE25fVr6vbVtcC&#10;1s6oI44NvhTwtmuuu+7obXpaVtgUtk79Kt3R7BrnHuccL6WJzl3GZ9O3JX+Vl1OUU5xdPFsXa1xm&#10;T3cZmtJdpS7KL6y9SON9Q05p9p0qhvFr3ze+dzzjbYKD5Jwdxd4KYNx465b/+/vZfeub7R7Qz44U&#10;OXlifnYqzm60760NpRgdne5CzNg6nFGIsxNlAF+3u4HuQDry9mVvhVcKnXFumnc3gLbjZwC5XOx8&#10;gHefDjTyZqCzUNB8S8PP6ToixPrEejXz2+RnR5zdduOqUa3WjvKiNFKtOFtm9/MVS/ZuldSgoWp0&#10;yvJqtY4+7YBmR2qgSF9s+ByajcRc+bFXgsMiP7tkpuCQ2tSvnx37vogbG4qdWzB7ySLwqzhO0P9w&#10;PzuJpVPqQdSHkvtzdoF+drTcT5ifHTFkfHumQmtMkcpN+S+hTb6/+tjKkdYDTFmm9bdhfDkRtC11&#10;Sxb8YsYHK48pdSH/jvg9yj9fuajuI8drdp4+tL/p2+ejRNObvid90+t+gVgW984W6fPFFzaORJ3R&#10;pC6LUp9qFhCsnbfUc9133dfHlEA1Z6fhJSdaDo12R49OravLcsN6yDsYPzulnmi7tP3sIjEydpSz&#10;t65Z4ew81TawBXQ3AK4veSp5rIJBNtAdVkhuCDofeV33e0UQ1GYHuJJA9IkQ65OuczRbM6ux2+Fn&#10;p3B2vYbHSyTft8KthUtTNoU5JFZMKG/EPNFrykl9C8hpXtDn6uWd0JKQ4PXG0+jYHROh2sVRapl4&#10;KnZb4kn4x90SY8eYtKtJUtxYOYartp+dYNh43NguFksxhJ8dVLKHhuxnt9zfzy6gXkrD7XFfznwd&#10;42C3lsTo+6AY8v7PbaAn+n1Q7RwlUZmXkhhnx7aLIq1eQd1cTTqZeBKJ8lNJzyRdnngCU0fcyYlv&#10;TVwWdyXiWtQ1KV2N2BqbNuu38O97A7Fy38D/JwuWjIscfSn2Uuzl2KvQR8/ExUY7SU9Vqarq/eeE&#10;Trc2YimSAcuUEmdnZJwdtZdQPSD6TIyMZTwe6ZAbnCH97CSGUOVnx7z8tP3snCjD2og1Uc9mqfzs&#10;MCIWvTPuCOheIHmqLpnaM7H6GF3HVTtxlvHLdyueOcPUrvPhkRe6zWrOGXY/u+98Cmd31nCoKCdR&#10;239sRfysFIcuxgmvu6YvmyK9F5qi3bG28ozliZgSlmM85Y2iWabhZe3g+zaAnx3ixiqc3RAZO1LB&#10;iLM7Z5hZZMTo1HM/qp/dtgyKh1uZUJFyzmAspvGe1JZHoSRnjU355iSMkUXsjZB8WvwKkHXjUuJm&#10;Hsh7aoFzwVOLnAuci0oXlS5JW8JT6SJnXmc6jY4N+Rt+9YWyxO9MySlT85JG23JodcsbjFBeTYyz&#10;m844u376ZbSYm2hVFDe2y4L4M+74MhrtO7gy9MPjYXtXJOQkNuW3QbN7E3XVRnEwnLsbqG+m8yDv&#10;mdk9C6l2/bSrXw9PO1Yx8BY8S3u3nzVqtmR2brmdnN0cPPskP7vTOkNBwz0vRfqxcLfIRIVkqRh1&#10;JbFVI9pjPrsPql2qSEx9UnF3jLOT2C/oSZh6NPzsXhTjYDVc7YSfXQ/iUARP7zvfcF6yrDNcmXtm&#10;iH52U/ziyobysxNrDPazI6btM/3L+i2mK8YDxulTt2bRsZlVnFXcac5g3nZH9J8x9a2H1DRS4viI&#10;WOF3V4JfmIX6mkaKHEv3oBapLmnidUrzxrdHsimmPXLPGCwvMY3I2WhaiWHUiFl7BCNk95a9anoF&#10;PntH9MfK7ODuBGcX1Dvz68rGv9aUF8YuvG44w+LGZpU8cN9vYtR+dvyooOOrJ8RxFerzI5G/iXls&#10;fEpqn0Hm7HCFsBvjw/j1ttvA+2f2BB+qXciWhOuHQSvs/V93S+0a1+4UK/aWWvXfr59dqzmrWJc8&#10;qmi7ZVk9G5EJ5inSUeq4thGjGCWWq69pvLMri/g4Si9g9GVX1g7LOHefa6ynDzzeddcE52zdiuL+&#10;fO2q5imTJf/c1B1TiLOLt/FEfnbPu7+WdCPO2rX5wFiBVKPyQNdxDJef3TQ/Pzu0dyv52anixjYx&#10;fYutk9Yb5RJ6l5wTg4cJEWKFnx1+k8ednVZ78WGxHJg2lHqW55zfdu2geLiOKHuGPRNKFLF2dFXb&#10;at6a3QLPqGZrn+tpRzTbbs7UCbZOyaPtMy0VBrOhQmemieXZugpDa12c+zrtE1ffhpIq0H8r5bTy&#10;jQf5ttD2BP9umuOa4yZi9Sqs3R+8KxonkNcgUhsrH9yTh+hn50EMCr/RsDJjx0bI+k5ucLD6FQxh&#10;pMPR5L88vP0oZiwUTh4zlsb0EGeHca5wQWw1UsnoPEQTO3Pjnr+f539w5Bjgjn2I873iyR+7NvB7&#10;LkCfaD03EJ/7cXa38sxPPNMXOf8NuBhzzs56uXzK9CmSp9v82Q9CH1MYLM7ZCdVN0eEG/+oKtKSt&#10;3ifUyev/fqn3yErBXmnlR2tJ++J8GOVafnYUN1ZwW+9jZOiiqkB2Du/ZNjJVbsaSRduhlVHfE+hn&#10;J74n5cTgSd8TnB1fz8u1r65mvyVxefQaI3RrX8aoVCoLUu0/1kdK5SZmbKTvy42fr4ZSVfsBSDtE&#10;QmWMXSu0ZF0yuVW2WDcviKo7DtWOliFFS2Ht+DqPrpxa/5F9rUdd+yke4iJFivItKp3PuEEqTxhe&#10;ffYTKgNfP8+TVfuXPgl479WDrBQjbomzO2ORODsz66PFsSqOT3YlQTH3slh0uhbzz5zf+FzeYD87&#10;2rea+5c+r613qY87KleKL9Ib7bliP13XbL48F3VkwBUXxvfQXQGfiFHsmKtL1yU3pm/HXb80clar&#10;jTE2b5jaND1DxPQu98ZU14Oom/5yKPe318+u12hfSM5ix+F2tnVhWtJmDU87tcJTJscc1WDpVEoQ&#10;/44h/C3oSbHRShqN16OjY6N5GhVtiC5POKnyOtPm6tTc3UX4oV1QpY7EpxNORJ+ObY7uxBjWTnjQ&#10;XY5dmqv2S3u9QJd6QWbVOhL3Z1zXbYMLi9rPjrNsxLNR6khcl3A6Wu1ndzX6bZBtYv7HCScTZ4zr&#10;jKWIF4gZi6k1bmbs2rC1GGFaGrY2HK94jsge7D3Gnf4yLCVxbeHjhY2FZSV9UI15P2PU6ZJj5rUY&#10;+4zXdFfnvZnRkfSxpGx1JOxPcIx7KH4Zm9bhf3nCm3EPxTVKv7827ImwrOgWUj75FNsclxH/OHzx&#10;XsW+pO1/vWBtgT6+A1rdadTLAaSW2NEyZxfA28n7jtg2mpcRXhrRoXB2of3snBb0ma3mVVHU5m5Y&#10;v/NN8ufs4GdnTFLvY9LsXmMEJFeLXy+MLtgr+9kJ1q40fGmEK/lA1i446unTyQGwzTyhBvw71sWn&#10;LrNLZ0cf3ZjOVTtpDI5Ge3oX7jrD1J6pL0eEmt14tifdhWisT7uPlgJAIwaFvy/drfbT5GencHaH&#10;5kGzk5g2/3xFvDFjv/Wi60tEp/iCRai45NpvnAWFrxK8VyUUn4qE60VGmSW7VbbOXWOqXo/E8upK&#10;U+tMM8ZIirJUjmubWVFJ83laXv2IyZSIaKSaZVa+F2p+DvOz28o4k3O6pozhY8L4uolfo3U/nNRU&#10;qWzXw9UrTNsz+HZVJu7MpxGybVC028wRk0F9wtuuKf+5mTkUkQLf1i57buL15KezSxd9sfyxnz62&#10;6tFVj636YFnn3HGJuUk5SMjB3q1ImDOkejHHt+S4sQcFG2lkfoVGG+Um25jqM2rOTrmGDOiPuo1d&#10;Us88p+F7727brgwN1m+QfoNi2xFzNvG5mbtydkJZF35278Ktgp//uqS2fAV9dmO6i/wJOaEf3C9T&#10;O3Nr3d0PyOaEuv6m8SyN8r39YNuxtNxNoxZnJ66bf0hOY2OpXoizMwxznM8BOLs7DkceHgNVaXzP&#10;JCndQ8ydYMGQY+wmG/FJihWb2vU91edrxMRGxzr3eP7Vi8mnnfZ4EDfW0w7FLjgFxY3dQGNbB8/Z&#10;3QvljqZf4Dv0TT5hbKz3RUSrVdbX07hnYXsuTXvY//aCdsR4bS87XPaoKbXyhLnT0sxGl2/Nakwn&#10;b7sM0xL9L0t+s/BI4eFCaHMYtdpegKiwKl87qHgFe8DQtY9pRyQPeYrEK5H4p3fgkzvOI7WP2BPZ&#10;k4o6ZYwdq+OgWLOKH147lNLD+s+QjiD1QF1knB3Kh94wBGf3X43fNewyjS1rQbsmzi6m4LExpM7+&#10;8HQkctWYTffpUmMKO5lmh5FYeKrnbYDqL/XPGJlvngEVSJfMVTt5tFpgO0OrJi+a4P75lto1u97e&#10;La62A9c14Pv3Gjk425j+X77hmMLChuNX/H+Dl3D4/ezoWMexpOLs0l37mxRfsdHeOM96c1v68yLm&#10;K+LKjps33i1inY720ujM5YYVEmNHbF2e6jVn7V7QTa6eW3N3zT8hza15QfdI8QuGd4zPI72D9Jzx&#10;oLmrbqy71wWVR0qnUIqnmp7aYHClQcFKQ9xYZfwm15Zme0mBkicsc2oj+EBM16RkkKI5SMs0/XZt&#10;SYCfHaJ0M86OfO6mrZ5W+4YGjxbddHFdqIS4sSvpNynRVALNTiwbhbWnOcbImh0v9cM+bA+V2pHh&#10;KKvfVk+RMOg5AZEl5ETbXHegPrM+g6l2ftsnb2mm/Zm5O5J3TOXT9qnb0scWxTeOc4719ApVbKPw&#10;7SPvPtqu364lhVH79+jzpfVtsmJH5fzG97x7DvQ6Yu04Z0Cc3Vmzyp1dXEXwPhv/yc9u1Dzqz8nP&#10;7lvfX339c3bE0aXJW4VSuKLsGMkrtgF574anwditq2f+f2bS5bowYhd6HRvhw8tFdafUH+7+a0Jz&#10;b3hOEOqqYMif0/190DMTuS6ku4TQ7yXOjq4mxJ3BD8/pzqAV9QTqUOLsOJM2f8YWibNLYapJsucJ&#10;xlupVaKhvtZBVRJMXbJX530CmpBQASl/06fi7KBUHQ1i7cLtxY56Vz0S5SUOnWs+48iIbePlDi8/&#10;DqUOafVxxHN9dfWiKuLMlPkKd0afz5+9ZEGrlV9tquPGsnkqRs3//ZHFr8jroHW9Wus/n+LGvlJ7&#10;R/lniz9fegTps8WrKkocDazMVG5KR2n7ao/V/rnKUfd23YE6KHfYD9wvjlS7Z+oM1hTrf658ny1H&#10;y6rT57W/sgs1je+FKz4dxrjyfUX5xY315f7b/fniSBWj6M/UQa1j3/XPdSpNUM3Z+Sli/scrRsZu&#10;h7MN3YWPt/0Pz199bk86xjCL3yU/u4B97LddtI1T7R82ie3g34vyXHGcrDttbcbTCnLugcZJ7Rd0&#10;KLVvasstUD6bmXMAxcVE7DozWnQolhX3BsPTpqHWQdNn1GyodfnXTtC74fez+9ZHnF1HHmmXvYZG&#10;4uzAO71WuHZhZsYW4uwCWTrxnhN1oeeL5eTcGd4btWOywtW1It7Bk2EKc/dk+BthM0CRBcZElWgz&#10;2d9O4vCgptGc1FT7rCWZ9kxK+swLSU8kRI++En0t9iTSVaSL0WsQd0H4pVHc2KWzLjFW7Rpj1Z7O&#10;uGHIKjo+gfvZnUj5GDzbicSrYNpO0Xzkp5NcCVyR47FjO/HbLUmn+Hz2GweSZiUQK0gT5dsnuuK2&#10;hEVH7wcD92acVvp4YnrC/qQnkt5MeijFCPf8c4azhrPQoTqYX9wZ83Vjn6Gv+FT+iQym2qFMT8XH&#10;jKbtOSVS7G+h/Tnl+neEzYxtiTsDv70zxBjGdcYaErbI23284LWCJwtTx11jyiLNb4ntihtNnJ28&#10;f4iHJHVVzdop7xlnJ/nZkbMr3TNr9EDuvJpu89asrVnbjV2WF5zf++Jta6KI0+O/6whvDFueAs1O&#10;ZikvJqakbpr1ISnFjLN7taCx8IvJj6vK5YxYE/4s9Lp3zAfBFvP4l8TGkgK/D2N1yU2fFNcbxi7c&#10;jfBrTfjphCIBUW4xOjZ/kO061HLUO1Pki0+16yKo9arqa9j97Iiz+wp+dtQzc86uKshHjJSnyvht&#10;+ZcdXLH7EKrdlxtinOn55kSFjfIk3JgnKT6k+txSWl/dmd/FpxzkOedymhJ/pi4PPNfOKvPzu/PP&#10;zSRe7dY4Ls7Z/cWwFde3t9PPrmqcJ6Gbtocm5N2q7aqMr0x6Lv9rHbXlblyj0pMiPkJ217xdM82J&#10;uUSY8e1T1UNV/Lik03kjF3yw4tFVPE5s0foP/rkv+xEofEF1ofpe0DzsWeWzyviufDVnp96HnLMb&#10;jJ/dTdZfduR1WaDZ+f7LE19SmaB1TCnrVZch+HUVaqAyaVf+1wac7YxX5jamG3WIUmOhZ2mctUc7&#10;xtPIM0hdFvY8Ek8zPu2vXwYBH3x3P/i+WvTraMfol9noGa1zWn/tWJpHnN2UcH7/TP9XNHIlfjiu&#10;t+c0gLbAHXSfwVBQP4k4O5pIabnNOVSl81xh4ixY5J6YHn9/u1nkuUaqFU0sX3i+rKfyvElKlYer&#10;222HnXvcL3r2eChBv/PsgYKnpD2ew9DP4Gnn6UGiiXL+/n3P486PLdFFEVMEZ6flZ/cPG2nq+Rcl&#10;50rdvTJr9wvEjX1RTj0bp3hf8inrwfrdL9r2oKx7quVk22M73LCn4aWG+saUxo+tVywnzL1QneiJ&#10;EHnbxZjS9LqS+oUvF76Y25OLMcK57YVqXz/Qd7l7Ju2JITWO7yfxX7wPztsjUbtq70Al1iyPRSsY&#10;vqC8J4Czw7hU7eO48fvG8ZXdLCJoqzmzcCgxiEOXnxQ7fWZmYRaePpZDl5sBFjGuZo6NOUphXXS9&#10;3Wk+iei2LYzeopHvbHysdhlZ7zz4NqzV/qX+uuHnjXS9HaIuBmrVuML5e/az25pFvoTbLWWMsyMG&#10;K81BPmhStADml3Z97s4pFJOUxyZ9bnJO0XWXEk0AHJ57Vr+cXVXRz3STauJlri7eNqnmZ/DCI088&#10;8sJbUZytm2nOrEt3kAccKXSc9aNynEJMhrcouWZ51yNKwnrvciTKT2EMqT8z5mgyuBxsotyAcaGC&#10;4aLl4Ge3jtizEbXTa6dLcWOLIsjJ70Hi7JjmtvnBKCh0nKGj/H+u3bz6wdWbH5SS+jX7bPPqN9a+&#10;8aA6ycvS/NWbaksdb7lOuU46aKJ8P1POeLnT7Rn15XXbmLfddnY1DfUUPljb6lAXRONxlS2AjYup&#10;b86j+L40wcNu8o6pcUU37VDs5PisvRslbnD1CIn/Y5wdVDH/+hLv0+C7xzU7hbV73s04O8T0vWml&#10;K3Bwdui9JUc75fmfooezkXS6qTRK9Yzl957voNmNCeDsKM6tctxc2/DWBvX+of1OqitfhvLeDW87&#10;MIaYqZp0vduF64UqRFLkHlukJZBHDO7qoZCQi1sbnh1YbOzqWykXLys7CzDO7gddSShnIfLHx/0A&#10;TYHrCn7fiGVoUpXl9vnZgUbEMdRRviCNcXagshqq3thwJ1dyyO/M2+jt+IGa3RWfnrzx8FtSggpI&#10;Sp2i2u33HV2pMHJaLNZRcFj4nE3gz2pfqZ3PWDJwZMyH7t7Z/zb/pZ8cWXzkJ0cXv8TSSz8h5UrM&#10;p/x/L72/PLycp/tLL1a0WLhmJ/zs5s/5xwoxXyPHvPBS/vvKerBcxR38N9l3P198dDF0PEktvHf2&#10;i/OPMYaMSv6Sn5/bsdoPVqZaIy1plofgUHl5bvLUiCnkh0V+lc9YR1qPr8T24rtq1g6/snKT/WTA&#10;/kj2iLrF/vKBsyuf71c3RxhnR8vQ/MHkOq/YN1cH62fnhmcOxt9QC5vTQO35rM8AzY6tD//v9H2x&#10;sdhBtaDeHsYiCiYR0TR+BdKOvsPTFxvsdW8zFvHy3IgpuDMwNFuXGUm1S8aZ48qCFnOz1Yn6SzMj&#10;ujaYSdQe7v9DtGm0p0/+L3lnAx1Vda/9dF3WIgiRREyA1FDAkpZAAiQQPlKTGH2DTGQCE5nApGRI&#10;phBJMAOMTSpRpvZqrWi/AKvta9dCq0D7VkVIoF2tXYCC9Fr5Cl997y2S3vteWvn+UKst8j7P3mef&#10;s8/MmWTyUWvX5azDnjNzcs6ec2afffZzfv/nH3/uyM5UeVwTDF9Kdbeg2qpTqbd5uT7vcEIhA89Z&#10;5+nNs3s7y0M/u9O38Ep32V1/B9UtZhU9k3tDyjIHPzul7FCF6d7sTkhJWk8KzPSvW48I0nJyXJwS&#10;mVM0GZxdV3526nOWyGCQp1iyTVPB0E3InnBf+vIRy9NXGPO3R9SLXKnqe/2s4Ezm3ekT0uakTcQ8&#10;IX1w5jHXpBJEgBl+dueh2DWmlxufc52JaTeBorM4u20g1XLTJqXLz7ANvA4mXUw8mHiJ86CDiRcS&#10;JyRdzJiA73Jg9IVMus1hNkq5fHD0nPQDSYdSDqUcTn01NTVrSM6Q3Lz8454KjArYnpNL6G931X24&#10;cD9UxHPYguQHJTvI/1tTyfFZ56Cx301J0htQ5rdtT8kGZ8dzKafN5OzSDmrfQ3B2Wt5Ya1tO59XB&#10;z07/jarfMDIyt3lI16L+XrJfrzW3T58tWD1u3w3WMDtpi42l/PPoWXnfKtgExW5j0caiTUWPFZ3N&#10;/xb4wWXG3JAQzHiq9DiUufVw/ssaA4LJGyq9v3S75yVogy8zut1zxLW18NUZW+HUQ1aRzjnDqzAG&#10;d+434ZkTS4Wz+l7bqCFGf/6g1N/jbc/68TIZ+L5rx5KzG9WvzXvcE4uzAy2WvmLGuZVU6/aBstu3&#10;+syqi0sm5Ocjv4Biobzp7xUKxacXrN28yntGk9kTE0vsl9tXEzMliM/FZ1zLgeHC2qpOXZVTRzTn&#10;Hncpzs7b55ydtX+j3vxm2veSn1eObs5pzvXm0tsuuZA9s3ReOO56esYzqBNZO6px+vfKz/rubfvm&#10;QLFbLnLFLg/cv3H+lSn2dfT1o1/zmNrXr0xvy0eGD8fzRz+7I4jddY31lGp+dvpvk+0Gfc0xz/1u&#10;3pG3ip75evOHJVRV7fuK3rf9c/v68P2bwRy7k0oSMxqy55Zy2+8xZgA5MZhXjstXfTf7r1K1gxcu&#10;RveeGX5RG6e2DNeKGO21s35Y/0y164DNfcZpX+o9HhlO1rJQHj4AuaT/67mfXfT1gH52fLLYDs3u&#10;E/Wzk8qgyitKFmzgqVsFZ6dYMMXcablNT83cCU3JnMs7oNrtbNjQsDMo5uDO0AZocphbrHIDXjvN&#10;LzTXQ7M7izu0zvzsdj703ENff8CaNzzwGYOvSzBUu9tXF6+uWV28CjPKRU0dqx4OP2fuE/xfy9eb&#10;EcErFEVR8jVmfvKNlq803xV01ZUFbqw65J0ATar/qLmlZOEvurPL7i16oWAX4lih2iGaFtHByufu&#10;jj/mfZ2MnTyGcbFsG/p30DnQOpYGZ7fT9LHj9nXWTi0rzm4Oaoe+zwPNTv+Nqt+qeJfOFSWJuLfw&#10;ZE/tVg5ifhdjxvcyp10DvzFk6biUmUc8K0oTR80aM6m0FercJe8V3G/Xj00c9dKUbVi+4J3tv7GK&#10;qh286KccxRM3RsRr7UjVEdedql4q8cY1gRGxch9O+1H7E8dE1ERv08bf/U/2s5PPPnU/u9krRWSs&#10;oa5caRoWvHrb02N+CMWOqt2PwNmlluh5SYe0kLObFsHW6azd/JIfuj/rn2FwW2S3CgLzkYvWYvLy&#10;3XneiVKlMsir8Y0m6xdGfYTPWQqiLTG3yHJLtO8bVB8oP1C6VCnoLWOLTn521OzWLTlX8xZ0t7dW&#10;vAX97V6h0C1dfO/ipVDdlpJTi5i+qC0/vpRc3aCVkq1jaV975sKfLR6PCNnx9YPqjdLGBtLbrrx+&#10;Tu02RMlOKi1JPH0LWbJW37rqFbXl9Un1ymNQ/x4T61un/9A4F1BRM34AzW5oUHGPVLwur56JOoKx&#10;W0zOjrPB2RlHQt+aeB3F2X0YfiY0vU5ydtMD1MreFjlnpvuNNmS1OLMN8YojWThyduzfuubsqNCa&#10;tcFxPCQYycvIKTsbqmuwca2IinVln76Fit0x7/8ODvXTV4P0T8jN537vV8vctus9LyMaUbCAKhYm&#10;qo7vwHVTPb/rzR0FvTVsdxJRe9KOUsP1uusBTu/4h5eJ90Mfh643u8aMMm4kPjYicHjEejdfE3lj&#10;eS+nODsqTcWTsxoHQTUh7wR1B2VDhELUXcaO67uYccJirhAZa9/KK5GcXQSDReWKao+aX6h504hK&#10;VX51SiWDXibYOlWqz1l+s0ZweMynWrO3ZjzUbztnV/Ml5mwV+VbNkuyeWF/wdf3mqu2y5LzJzM3K&#10;HK0ba16/i/tPMNi/kZOfv3NjFDMov8cbYO32LPzvhXsX3OALiowUF267cNvpW8aOOQrV7tXarGpH&#10;X7uafrXjQvajB85OO74Dw4vnFk/k91Xzf951drV+/OV5tc5H5HIWzpfawyW42t1j5o2N7Zvj82P8&#10;DSX8qG9ogNzs38IfhpcjewT3K+cbwptXqfOnSp6PjZzIR+I4/7/FzJYxxsiYMaY+EfH/5HFEC3Yd&#10;9VUGyz3MUw2vSpB33/cN9A2o3rvgTwtmw92TTwoYHfuBL+bzuNCCOHmczto7rgl1zIKhtdpYLZpt&#10;V6w5vPxE4Y7C66GPW4ypeb1bNui+zhsruAuf5We3uWgNMlDMpipnMlJUcpRip1gs43PTr225oeSp&#10;z7USPnaXBklViZwX5pT1qUG5B8F2MafoJMnZmUwdSTqLyRJRsbblQbcunfAmVCkyWm9CafxZwbK8&#10;s1DH6Pd2UfBy50avIWdHhgvrvVn0RMHvMs8iP+0hzkmHUl/J+EBxdm5wbVn7Qdbl3HQRn1/G55hR&#10;0vuN9YXaKMr2lCvG3/PzS/h88ADygm769GFalpCdtA402X5689nqq77Pxcw56ZegvJGHO5K6NbV9&#10;+NbhhzMm559A9km2Z9fYvcNAoXje81wWqh2UxBFz01U9oMpB+xSeeTg7OMbg7Rr75aW0Drfq2Z5S&#10;PuLbyCYiv/feok0FPy+6K+0ivoX5PaSfnTin2nmKPN9imX52527ZITk73HHHotieRTzMMTna9vKZ&#10;2jXElHzkuzsxyK2Ierr7PZHwPeXUh/OM2OZMV97jdzw287GZ38TMaVzR+BGDRySPGJyOGdPcnPdw&#10;LPpnUFmWueV3uPNmHPcwo992KFQpuXOyXs05kLUl/z33UQ+jCY4h2j3ijt1qbSZn11l7jeOz7jDw&#10;ok3/2L8D7bml6nrz9ZaxIj/USBDwveuPVX+u/OwSEnB/0omfXWX6ysKzTVTs5HxmVUrDhHyds6uE&#10;Ztdbzq6pcp6WM9WBGYP280DMufvrSz+7ZYKz+3v52VGfYp1Vydf2GbojMklUjvZm/aLkOK4qfB60&#10;9xYyoX9x7yj0Iv7Yvj62lJ6a9b3/9eY9jyyrRZ5YmSt205fbwdlFbttYBmvHSf88cvkBaImdc3bs&#10;C0HoQ9mOea8dmgFe9ikP1W/2zOTshs/MHxGVE1bUxl4fvW766/np3syPXBWlp2+h7g6PbWh1achh&#10;e9THdj0YTynaMdLPg/ceVEWM+Kn8sx3H7DPpNGsqcN1U4fXc0fHmcBdPzdg3V1WcKNxeiGcCzeyX&#10;r7d83Dy0Slfs+pqzYy6vkJucXaSfXSx/MUlFUTHi1NNS/rX29/077JydkROVSpOcwd0ZyhX0JE6g&#10;7hghC8c4Me2q29lAjo7zKZZg7KCOtWxA5Gx0+a/N9aG3q5NwJ6c4uw7Et+5aPRJTgjnveqj4gUXm&#10;vOiBrz9A5s76XK7Lv5FT8arnmmrhrbfB2C+idjudvhF+pGVjaGPdTwPjqi5655RewHPy07eE3Ee8&#10;l4Rqt5v5X0U2Dip28PSjcgfNbgM0u47+cR5/rBfB2YHdO1UEnzweReEZaJRqWS8Nzq5d5Po85v2L&#10;7x2rt7O9QmZmQaNc9STfMesLz8fHbFKfg9/ezsEbMLNEbpLPcTr1uY5bd9+6ccLdBVfQF/MekpGv&#10;R70pVROgb9ZnvzTl/G2HvRe9AyvXBDYH1gRykAvni3D8JBHzm1hsOnpnve/tabsmA4+jENf9trjb&#10;DoneueRBv2zVbNe/Dsrx86c/NpY5KDh66hufDeaN/Tm1GGhEkrOjgmJydoLbGtL8Qf1VcHaSsaNq&#10;90xGWiRnF4zi7BghW6jm+eTs4F03HGodPNJQpoOzE5+L9RaU5LvyfIOX6D5u2SvtTJbGZxk82Xep&#10;2UUwaOS2nFgyg7NDJKvdz46a3craHMkYrhjU9PhSfi50N8WosTT96vDatrx0seTyqDvJfci/V+t9&#10;YeHPzKhUO1Nm1RNZFuon1LbWhrzJpcmlT0568Wa2nNbqFUtyhIpp+z7Yz+Al1OzU+fhlxlPQUIcG&#10;h2gMmzNnZ9uOdpxQL0Qe7zD97CRrJzk7eb5I0HL0btxH6Dq4ei1y0DCKi0raqiB/n4yNVeeQ+W3B&#10;AUoWECW9Ei81HRSqq+Qaf7q0rubeGmbNmN2IzBk8s1AzERUrIkpEXhvc6b8WpMcWo5T43G9+wy+b&#10;59eRByQLNKmUUVQmlWNp86qOdN7sExdNw8fO2q7TviRXh0+OFz6d/3TujtwdM37DjH5yjA/NTt1J&#10;yBbdF+1a5o2l6996y88OeWOzGs+shopjMlnLeq3ZSc5ugFTtwNqNhbedxXFRHSJnZzJlET5u5vs2&#10;5kzn7KRKZmfqEkCaYbZxdo9qLN8bC8cj4hLuyVMsP7tFXyITp/N+8rXyyXuh5lYRdaq2S4WTKp/1&#10;N3sWP3enfZ8PF28UHJkDM0cFkt8Vyl1idRARnowAHVwifq9Q7WZX70F8rMPf1WyuV4qaLF8O08uO&#10;yhvnG8Jrmv7LUA5FXSYvmvbNBe+uvsE4/uo8dFLCG69BqHbMGrs2dNh3VPnZOeeNFc/yt4Oe4bM5&#10;Ppnm7/Oj8BzhsYc6UbkDc7cJ0bHwLaxB/lgxv1HzfPHDX/pG8cPFar5zHnLmcsIxZTmgeh1ia/YO&#10;kz52C+r+I1yOK4bkeFt9bsEi8vj9eeFykHYTjTaNJ/qyh1dtjnc7eG1wdrY7Cf2uIs7XeO73jn37&#10;aj+yVG2Zo3sxErjefLLhWf+PAx9D++C1jqPydYZmJzm7vmjP18Kkig3OzvSze6ygIas+bgaLakzX&#10;s+TsLF6tFZqdW9sH1RxydkKZo2oXx3xmxNK8TUKNI02GCNCpa/LehUpGBo9///aIM6Mfn0q1jjP5&#10;wScLfp55Xni6kUfbmrIl4zi863XOju50h+CHx8+3QVeTpVVv+/v8vDX1II+AcQzciFkdOGAr1L9Y&#10;3+E8dME56dY+xLbhhSdUO3AozNeYgpEK+jnPVdd34Gt3TmTCgE+fqBPXb019arjKTUvVrrzfd/uF&#10;1OfYVjuc/P4tc43wsuN331TweMHsvPPm31O5Wz98S2LQrLeqv1Pp7vdycn7pDj1vrBwL6L9htOcZ&#10;0ODpXL/eIym7v0Gz+72vweTsuO1lCWuzXoE2uwW+dlsyD2T+PCtYdjBwvuHtunPG/ErlW4iQpuIp&#10;5sxXctpLjnpGJnBEAB+7qpPB49DstnvoGnbMc8J1MON8yiFyjDmvFh71rARpxzx/H3hxz67XT72G&#10;w8Z0bbQfZ/s11QFjfVwPDFcetV2WxjUD+1XtOYj23PwxR/fN8PZAez6JiOFr4VljZd8s23b377cj&#10;/47XB/rZJSR0xtkxQ8GKwnNNkrGjagfNrm5i/hSDs6P+A86upIKMlh+RsY6sVtfvz6uYF8VkRTNm&#10;nTFZ3fvs7+1nZ+fFuqpb5QhvJlW7Y96UkmRcWxJHIUrW1ZxLX7vIv03L+u7t++4JLJOKHVm7jfOv&#10;2jg7KmLRf2dsB35ynOyfk7MzVNfI84gcFFfB2fGKT71b+MXpv1/1OsQMFHJKC/C3Bc6uFA576chs&#10;a+S3hWegyU7a9x9ZH7k8Nd2bdaI0t+TRZEbHHWW8St38OjJ1vJtk/NzkQC4y2zJjRjvqOAnqXgjH&#10;EHE3zrltg1Xg7BZEtstuL89QjtHquzuVuLaJfhnt2OyXQ/JJuIxKV3faspScXU/65+h2TT+7fyBn&#10;pzFikrMzWDDF2JnMnXifmp3OgpUhSrbqVGCn35wbTgV177qd5NlieN090jILmt05jbOjI90GodYl&#10;mCzdhoeKHxqJmRPLRTbOzlpPvRq56rlVt4cfljpdRH6MRYZ6t8h4X5YPhzeEdtW97t/kH1d5yLvN&#10;O9c1uOS/b3nx5iPei+6yO34ytYNsXIH+vU8Zmh3V0rhncHbYjjqeYPcQbQxfPX27O4UiKt+z3u8o&#10;e7Hs7oqLniPgWV6axPGp6Jkif8f4DUvHJ0RUuO6bunjo7oFx1a1/x1Cp0ZlK3RfMXMLjduc9VpA9&#10;87C7JJG9MyNWpvp/0DAYmt0LN891bQNht8z/mP8N/+uBF/31/v2eFa6xYPHoW4/eObp/Rh1b+oiz&#10;E7Rh5DGIXBa9M1X36y0ngz/2P+tH7yxYIF7zft0sW/OnX7PrOz+7a+H/aHkPI7cnJ9Vnt1ZTt1JM&#10;F9QyZqAwOLshzeDspoOzM/3sfhjJ2dn97KDULeCscXedcXaStat05/kmCuVMUVfZeoSuLaJS1W3L&#10;Kip23Zia3nL0s1u7JGcJNCJs6eyKn0Gzo/+b4tO6KsHZ0SfOnMjZ6X8zkw554Me6mBqz4W23Fr5t&#10;rdXrRAQJfZ7WwddO1sv+PcnZ/XKUZB4VZzcsNAT8oTpnl+hnZzJ20s+u0xo03l1v97MjZ6f87GTs&#10;u4ySi/Xs72QDn+GH3PSvWRVkm+KdruLsLjel4jcyNJgazGu+KZTbnBLKDR1HpN2Q5ntr7losJxx3&#10;ZM3A0TQZyZzGOUtaodmdHom7fzzTo/p/EprdMZF3AoodXPE/Cv+1xVLt6LPR5kWeuJjMDDPfWM//&#10;ujsiMJ4rgLIzFAQ5Doj+H2OCgrKm/BY/R/h/QL6dk8HfYMbYAEdGzmpc0Jd+dnTNIV2N67PmZ1c8&#10;eWw9MxZQ/YG6Rs7OZK7sSlF3llxCUSJvxe1mOXF20HIsjq6r13r2B+Vn13X5KFQgtY89NePAtkVw&#10;dsUvmp+r9ezlv8wdafBrLDlLRU5t94Wa3VDLdLbv+TudthnpVbdn4emFf17wvSVb8QteD4cYqMyI&#10;jx1XC9XOZAt/Ytbtt42Rxz5L49kYHfv52VTrFGdXPPnzswZByzOPvzoPsUtTs1sbOoRn5eI4oS2B&#10;eHF63hUabnpG8lm+vFv9KPz9FmbHGNsMyhJlVsu+lXcugVv6KowwxfzW6horihjHsnjav8yVCqjy&#10;MxwAzk5q7se8VQHcbTfDFReelCWJYBGrG83js3dhsHYbPKBG9cMzf5X9JrKlQYV/rQ+iYxeokYHa&#10;Pu8erKkBlCzYXTG2N9uveIaP9myxNOs8CQkjcSPRl5zdKvjZKc7O8rNryHpSMnCSkIIqpFgsQUxF&#10;L5usnVovsgz2S0kyOTvBrAnOztwuObuJo7fE42cn1DDkfh2hc3Zk6TYX1Ofd8IWzSi1D+e7on2l+&#10;dpsKnih4G5odYkvBqh1JaU/dksF8k8rPbj+UtkOZyWlCHbOxdYqxiyiFf1xr6iXjeFA9Ww5VanzS&#10;q1kXJE1G9VCfsCw1O8HZmewet7sttT3j8KgmeNkf95A/3TtsveeI50oJNDv8zfdHgLOz1k9tyyDb&#10;J88L9xvsl0v+TnwvfLOUCyn1I54EX6cYw31F3y64MQ2qn/m92obfJLNQCAZOP1/cnrXsTvx28nzX&#10;L6BAjB3DUbQRR279euWr0IN0nUY7w4gczhXsg9gTfVhdxsyz5vYa++XnDhxwpt+5xLOYziT2T3ql&#10;9GrLRfYXmC/g1aHAmSyh2IrzyNy+V0plrjvysO+QdAm0oR5Cd/B86Do0/GLq1kxEHWcezL/qOmq6&#10;25+0tzFV39A7iI7tbr+s1lfP/Tt1mqVeVydUO1x7rP5YtWcely8az9PkfYwaqfe8lMrBUR84O5/l&#10;Z0c9x85GOXF2E/O90OzUen3hZ+e1cXbxcVgPsK49mj85P7v46ocYWKh2vy85gdyx2xGH+kgyWbsd&#10;zAsClUvfhsXZScaOnnbSz66nx4J/1xlnN8RPho0MDPVvjUVVrUOU0/2qHb+PPDKcwNmV3ZyVmnN1&#10;ypXb2qdzTsudprGUXdd3/ogpWR+6JhWevoWqwnRo1ydx/0/vOt5NtoKxqwiEhH8i82SQv3skmff6&#10;8Jq11c1cwp269LNTbVK10W6WkT2zfW/yGkLWXVzN2M70diyfpg0NyH5ZjvH7mrNr874AnfOq5xP2&#10;s4ti9HZGcXaKrzNLaHa6r9up8lOVHcxJETjl78CMsq4D+SbMiXGyjE2FVmaoaBrz9q8tkrPr3M+O&#10;nF2xodmxfPghJ84uweTyilc/t6o2rNQ57rnLqWVDCKxg4HX/5kBW1XnvIWRU8Lj4qz3ivXHmpqLd&#10;eYKzI/kmmbgyxdlZjCJ5O05UyWQZyUhGcHbM8EHOTpJ2artGqfYjy46yTeU3VhzBmBWuxOgXY4wd&#10;waWSbWX/fFNZ6WdfH7jLVp9TYP30+ol6grGDYncronZlxluWUlc02Mrded8qyp55xcMYlu3gdl9D&#10;q55fdwXK5t5hc0sPe9/17Au84f9jYJf/jUBdVVLlNnmv6T2qZ5ext7gQx89s0z1u1/CUn1GHsXxn&#10;E9u1pFuMdo3cDmRmsaTut//9n0azk5wda95b1u5a+FfN7CFemjIre1vtHMM/jSyWydkJpYwZJq7q&#10;fnbDu/azg0edydiRtZN+duTsyNhxMjk7sZ7F2VksWHajqUA5KnaX4XEX6WdnsWvWdqBVGUwZ/OxM&#10;zu4uzc9OcXZYU3F2OmPn9Nrk7u5dLL3v1P7OrjCZPPF3mQZnpz6PVZK1y1lSvmQuVIdWkGWj+l24&#10;fV31nNokknbUE9UM9Y+c3TMZyl/wh4Kz+wC5Lqzj5czZUbVz3r+Tn90zpp8dn85L1wb05lVoTWxR&#10;+oz29WwD+Tc5/Sikfp9pwfcb00LvNw4NftXz6pRXpgyt+334BLS6DzAz08Xk5i8gv63BJIoo5LeM&#10;TBmoJ6KGV4jIWN79I98O2zhG6Iqza/U1Q7P7C2i+qXXT8LtiLQ0PbM+DGGFH1JH1FfXsnTOuvOPA&#10;dddp+/KYiGf4M8qHl52suy4ikNRVRi+tZ/nU7NTx6l15LTwUd1lCs/Otr94/b5ThZ1c80QXOTjJY&#10;iVTaWpZFMHGRelHXyyJLgtiW3O4Aw8/O+kvlZ+fM1IG5Mlg2Vb6BaMpim2cbFTTFv8Uqv2JydtCE&#10;DM6OlKrys1v0pRcj9qP2J8vYnJ1ab8/i5x05O/W5KhXLZy6Dp4O/3YJ3561Fi14PYo1ebdm+Nxe8&#10;EcXavR7F2V0IZzWbXoE4zu+uhmanHQ9kxph1lpydyU4a50EtQ7sTaqpaxjZkdOzlcCjI6/7pWwYX&#10;Qgl3i1+yvT2LtmI9yx+KZ/myv/lr+CoIygP49ezHfADTfaIG/E1hhnp7Bpqdca7EuRw5ud9cKpzW&#10;+R4A+nD/dOHy52VGRzECgc4c8mzzLa/eN0/k18X6IO3m0dOOHlCMKDCURf26I+qJsUHvn/3JkUHk&#10;ts3lH+ROzkFbNpRLvR1b/fC18FpodvzXd352PwqxPZOza/WklCs/u28VPJHVYDBwzBvqxF6p97r6&#10;3FxP+Nkxt6pi1uyc3WxodsngrxQjJ1Qbg5fTX+uf08+O/JwRASo4uz8j3tJan5zdxoIXozg7WYet&#10;qa9mHHfZOLvMLeTsqKCZ9VT1dSyxns7ZUe26r9+4pGjOzqq31OwOmiyfvt321K3DD436aiH82zzr&#10;kR0F/InrZWSiOD96OWJjrTrpnB3Pz5xEd0IeFT1jnfaUAynLRjwJFdM6Pk8UJKWpz1m2Db80SPfE&#10;i3We3YlPJP8SI3zG4FPd1vKm632Umf+RI3A50jc5O6EKyu27+30Hqmaj8EqEv13iXYkr3O+Z+aZ5&#10;dT9U9xZUyrPGuX97NDQ7cHajQJCJ5/PI5Mynai7Qzk95jnsujzk8/FDKxLQDo6HuZR1G3l36VnJd&#10;eEvo9TPb2nVodj1/qmYoAnW4skRzs+b+ZpTn5eJ5GhQ7e1uW1zmrb1bXvd6X5OzavMLPzv0LZJVw&#10;Zp/A2c04C86OjN1vDT+7iXH42XmgpsSfQ9aZs3Pmr1Q9F0TxYp2vr/6O5SfnZxdvnean54+eAq6M&#10;7Zj3jMe8O1zP5Co2zap7WlZQcXZg7KjcddfPbj5YO2t7fG1wdlGMJBm2m/283vMZDZgY2UK0dqHu&#10;ue09s9Dswse9l25zTx94+7t33jDr3bsGznJPmhrjNxZZH7k8NT0/6wSutXw+wmvIOyGfn3fajwju&#10;7ogvD4ydzHXrCeSBBmwVdBl7Zod2ZtRZj47tplIHHm+GYPJmQD2MdZ3g+/cX4llaF/1yml/2y+r/&#10;vvOz+xh33IafXXfYKEN92dmnZbSfnWDrdDZsasfMnQYLxnIn/OzA2QnVDqydHzOc7Rw4O+pmNrbt&#10;6+FFLY+0uMDZdeVn1wGVjlrdSGPunLMbuVpxdoui9ie1O/E+P9M+h2ZXt9Pf4X/dvzGwxp9UdcDT&#10;7l2JqLBWb3L5rKIXpsLTzvCzM/zmyNkNRkxpN47/BsvPTrJ2Dn524phqx/cUj/HM3WVLyy+hJdGD&#10;jP2zA//N9iLug3lH0eZNmbnks8/13xUHAwgl8bPCZ49cpZiMkmwhpt15deTsPNKLHmN3cHKoA64w&#10;56e3eg961kDppFrbEdiNYzcennbr3KdvYdS70eocxgVVPX6iJq8B09muGfHusG3R0nEsjrueDVxH&#10;q2a/Gzkr3eufS7OL/BY9WyZnx+co5OzWVS9fYnmnOfjZkbPrpp9ddzg7aHaOfnYpLRo7FqXcdcHZ&#10;CXKOOpWaYvjZedeBs0NUrlhvDTg7nZPr6nUkZzfI5Oz6i+0gE+1S+t1hiqqPqpdRgrVLqp8gVDu2&#10;qv23tVbPqZ6wZJDytGtUHKTws4vg7LryszMidM1jEbnv2JzdMR+1f9xt4k58GEl42YfKFme8PknF&#10;zkPKTT3H52/yenjt2Lax68e0IcftD8Y8NWrb2OH+vwmtTmbQ/Us4r7luAbNlWMf87FdNbrExBz5/&#10;4OxwLJKhLuAqQsoOV5xk5Cpqw7OCZ0IfwmHro3BlwzDktx0GnzsZNRvzWQZq2zvOTo0IMC6yjoM6&#10;HixJ5ASerTrmEhF0uN44t00+D5w1dqRxE+E0cnD+u+grmL6ezE0nogx9Ez23j78dqgm5LPrZkbOz&#10;mKxlNs7OnrPUUt06fwXSSqpCYruOnJ3GwDmxZdZ7ZNqi/ex0tk1n4fT3H61hlKtk4vY4+tk5MXGK&#10;oWMpOTt9+2+KyFe1juTs9M8tPzudrfuJWQ9VnzcWvwHVbu+CAb7vg58l39IKkmy8T+aP1f/29Rqd&#10;s5PnY2yzfnwHgrPTv3fx5H6zksDZUSnT19OXpYpmfU4XQ8bFHsIdNyk7sqtm36z/ivka8TdsT7I9&#10;q2iSj8LvYRv69DKiovX9DwoX25hEcnZ7cRysY/LnBRZn92ADMlniuiJHs9tq76vda+bWfWPhnxYg&#10;OhYRZbzjGOZHi7O3OXGnw2sCnvz1cpTvq3sn8vubyx+DxqHHVay2rNrktfA2j2zQfcfZPRAkg5g4&#10;6sbCy56csp/eIdWvzUUNWXruTou5gu6iMVPdeB8cmOLsFAt2fyo4MXN7vfWzYwSo4OxuFZydYLSY&#10;peKnmp/dvqInJWdnsGbt0OxMzs7wszuUOTjtMrQvjWnT2DTH91MvDZLKpDwe5Oy2Zp2XUb5GPQRr&#10;p5i7EZafXeT2kF8CvN3hjCaodttl2/C0l76C+NgV5OxYb4PtMzg78/iBs0uyGLr2lIvQ7L5dtNnI&#10;x8rz+gQ4O21/8MRLSWIWEIuBY/0xm0yc/D53J1KxM3whlGJn/nrN3jpUZT7HZ/5H2W+As/OVmX52&#10;cntuke9W7teduHTQCtf7mmZ3CZrd2SzreFGJu1IKzU4o68OqnkUPzfbM68tx7wn3lVGIBE5Nvuki&#10;jvT5zEMzjmL0IrjR2J45wZZuR9BFKgKdcna4trE9SzZH7z+t133lZ6euGXyaxmup9LP7vzOsHJ/U&#10;whRDRwbrk/ez65rB0tmz7r+WnN0J99/Xzy6ueqncrsw3gTwV3szJWScQ7c5x8nFPE5VU4UjHbYnJ&#10;0c+OeWOtY8b19OWuX8fi7DyBirqb/UcRQbcfmraIoLP3d2abpm+07JuVa8V/hCfW7p2zcdGjix79&#10;yqNfefHeRxeNn5WW2XVdrLrPT5+SaXF2YHWbmWMa95LJ69xHfe3eCqnYiTzFIXjasV9ivyycZh3r&#10;+U4f8O++2DwO7gYE9452zFZmtV3VH1tlGjg7/V9P8sYqpcC+n/kNPA70sxtS/sSER4bs6h/FQmns&#10;lmCj/n7LXXJ2jn520OoMxo5lTM4umnYDZ9ds+tnVvtW4p6nDwc/uM6sffmiRUO2KH7od5dfj4uyi&#10;99bJOy3IY1snWcHd4MU2Bb4dOI9Ybt5vH8Zd071F8LQrIBNnMoZGbKw8H+p/KnicnEudswO3p/zs&#10;hEJnbJdeeSbLp1i7P5a9UN5QcRhjY7o5tTFjutmOba9ETnfZroeUL8t7dCh/S7HrIz4jZ/fZji+g&#10;PqZnIZlKa1nj7KAWIkauuaUO43h4VA4uOexNqtwEPhFqp1DtXvfX+y/AH37PMMbRHidp59SuBWcX&#10;2d/Gu+wDY4d1O/OaNdxnSNTZ25rVnuX7v2oeKRp1QzYYvD6YEhL6Yiv2bcirTu/97CQZwCNANzvB&#10;2Y0lZye906gsRXJ20X52qV372UVzds5+dhGcHfd/RrBWnfjZGeqdk5+d+Huwgk6lztnNcuDsyKAZ&#10;fnaRbJ3JgikmzChrTD871lvkprW4MayDyfKzc2bc7OwbM1KsRD4KtG/k/mytXgv2TrF2Z43vJTm7&#10;XvrZQb3T6hPTz25YgHcHbXBi2W45wesaOa9AiFADZ4e1mIOYPNGvmvn7ut7SNopKr1R7f5nxg4y/&#10;ev7W/KHNN+/wypnM2Ivj/UUeY0THqnolrUxaYnJ2hXwu/w6yZbEuvP61ett9TdDsyNnlC0e74YG/&#10;QBcxou7k2EWvp3zdJ352Pv0Zvvz+hoL5m7p5OcfhS69G+JE9vbV8LewyPHNkbKy8IqnPe1bKZ/mS&#10;sxvsuX0iuSzMws9uINUdMlfkocDZ6bpLT153088O3JTOWikWzV5GcnYGr6W4LcdS+tnJ7SjOjhwH&#10;OTv+vfSzs+/HYr5ehzrn5GenM3PSz47HUdXH8rPT14v5/UiMLSAxxqttq29r7Tjf6QURvnYxODuc&#10;L+O83cDYWON8sh7g7GYLzk6dV4cyUTB2UNQM1o6c3ZXwutCrIG0wbp5usKvytxvZVoIYGYjWxvas&#10;/Oz+Cs3OrvC+hKhotX2W5OxYT3WswNnNflSce3l8lJ+dvINpaaCHRwh+G4izQa7d0zqDCLXzvtq1&#10;Bp2CO44qcY8TVc+/E2cn76zEHYTk69gmO2+Xds6Odxadr9/V59fCq4KSs7ux8JK7vKzhjjVF3yrY&#10;jLnB5OwUJxdPOSE2k4cMDcwbq3Neds6ur/zsojk7qnmc9pp+dlsNHm1rCjQ7G2fHHBT0s9Pr2dVr&#10;nbOjEnVfT/zsNIZO+OwNX18o+6I2z1HP4ZItOXNGH9bYv0jODjlZEyqiOLtlgrPj9+f8fwqSbrK+&#10;Sys5O+SusM4r1TrWP3K+L/FptNNkQchgrM377Mg2wuXgg4J/w5XRw5g2Ge0e7Wdn3747cVbiSreu&#10;2YGza3gr96wZWfz26FdyDgs/O/TMiGBvwX3AerB0T05CxKH70tit4jeVfNMBaHZvjz6YfwTRsdKf&#10;Ec8LnOqJewlwdr18lo9RAfto8b2144FRCBV4a5Qfq30q3wo1aoi1ntP7slXb+3PRM+M+in522115&#10;md4RKhcrNR+Lw4r2s7u0RPnZPSDWo5+dJ4rRip+xIyvVE87OqqNe3/hef7r87FSdH0iblpY/+vcl&#10;zHmMs+I57m7K92ZWjrBy6M5PM/zs7u3Mz05tz7nUz698XZneavjZefz3+++put/vIcOG+SbkfGil&#10;65XQ7PA0zbl9oGfmvTbIdDdzUMh+ZkL9nq/UGiwgfPeW77vnypSpxneJ59xBwTQ4u+1ox8j5CsWO&#10;DtbItYOn4/PAAFo+iR5oduyXhAeLZ1ilY7+MuvNZWryj+Rjr0ZXS3o7Nfhmt2OTrnNqh1f+mOnJ2&#10;1ueyxXa17NSumdVdcnaXSmd+7vmBu7rFblEd6rvZ7mdHFUeyVlqJ2FjJflFRAgNm+dkp1q4uws+u&#10;mX52zsxbfH52HcgbW4zo2JFxcXYJJmcnNDqNpeOycz2QrwKcHWhB+vKBFfxjYKN/bMUh0aplJoq6&#10;ohfu2A3FbqfBwPWhn52MjjW2q7avl7vLHisfWNYu3JyoxDOyxLFdI1qETw8CgyaVtrsnFM383O44&#10;/Ox29t8wsAPZgsUUfb7J2SE2VnF2w6qqoNitR0aK/dO3IfvEff49jIgmX4npj4FvIQ/FYe+eYcwk&#10;ZWami7wGSeeK3rXrgMYaqvGzVAgNtwq2xa7a47+3SEXs06/Z9a2fneTsXODskO+A3mlkuRpn26JS&#10;pZ/dduFnJ9SXDHve2JQWRs/e456v+dfpjB1f98bPLjZr1wVnF82Uffr87CLZOxz/pPo5jAjFWLUN&#10;/vVt1etqqdpla5zexPptXfrZzYT+pRjBTvzsmGOXk6Of3XTEME+HZncUGW2ZfwKUnewxHf6XfnYN&#10;2SWD9k+nXw5b3PXw+5N+Mcr0QcxgtoxVddTZrGlI80xEx1p1nVkTxdnhqcBF+Nk92/BaiFe1l6f8&#10;9zBmoW8OcksWZ4e4azzLToarD8YkHnFtdKhn7zk78ZTAYcs4NshQdR1+Gl0/I/ib4OzkNacv/eze&#10;r6bCynupid6Hpz1cXPOlmi8Jzq5eeZ9lCQ80O2fXE82OeWOh/lmM1z/Az47c2afHz05xeZElGDOo&#10;TwN9W6vbfCH3Og9Zu2zvAJGNwlpX5+zk+YBfnHZ8ydnprJ/i7NQ6TqXt/GBbZUKzCwUPm5xdDC87&#10;+euGJ26bR+aNbUO2Fz73Imdn1+z2G5wd98/9DQz/553FBt8pFGOqi8hCITk7Kre6n52vbhi8eR5J&#10;5li21fe92r0LLB5PHjdqdi/ezDx2wu06ut2Bs+u5/xVHChxZOB0H+mr9Gk7WXT3vk3cXXKvv/ewU&#10;Z3dh+lXPlpIDhW/nj5u6pmhN0TL62Qn1JmioOJGlZKYimazYy5Kz0/3UIvzsEtckpHThZ4c8rCar&#10;BhLL8rOjKtVnfnYTb4rbz074y9n97IKJy/o5+Nlp9Y7lZ2cxcO2pB1NW5hzFaJYZHY563wNrF8o9&#10;nAEGTzF/Nj87qmyRfnaKs3sTnnabcHyYM/fGtHaolcYsOLv7mO8W3Jua7eePKt6cxLsTf4F6kLM7&#10;5jUztUS3E7zTUkcGjq0JXj8+/mJNPzvygIIJVKXB3CUuG3T5tmPNepu/3HzY/1bWOUO1O48cFLqf&#10;XQtGsU9OSkh4acp2zwn34THtw3ncLqZIzg7RsSVH3PVUJRD7J/RFh5p2P7f7jAjO9kGO9O1bxvJr&#10;DavqrsfVniVnp1wr1Aii56XG2fnaXKHc+7OaMr3pwj9NsV+C19I5u98iQvZMk8wbC581w2stys+u&#10;TkQsCv4Jqkpc5f8cPzu7P10kd4YsDVCqmI2Co2nmOD7hejq/UvrakbgTnN0+5I1VfnYlcfjZcZ/6&#10;fuXy1wTbNz/ta+le5I29p2plIOSfV5FfVlmeXz6l4p6qEPJPTBZ5WkGoonUIJxg5urf/jrlEBh76&#10;L73njvrYM1NP+vl9geWo59dqEcEbWL7py7NvS82dFpULN/IYqGW7nx2PB1nZUf2YUa7de08gpP3O&#10;mIeC0bHIblsKD0sVHRtVT8TXRrTLGMpcTK7WpyJjrW2jHf8h+AfDj5N9b9f9c19wds5tf1odOTsq&#10;m7lli4d2CMWOBBSVuE+47C9IMBtvZfrYKQ4Lmh1YMIsN64afXTTnFp+f3WdWPyc4OzJ2nP4OfnbU&#10;7MCLQXcSvFiH/z+rFpcNrkDbwG8Y+Y49yeVl5ZvKXxccHFm4aD+72Oeroz/OI84rju447XianF1n&#10;jB2V0TfKHy9PqmhnDNqYzuK/0F+BtONvKTDoCPLGNkx4HnljY9eLvy5+jnp9Tip2+F+dZ7PUODv8&#10;TuV17slJJYn7px/xnfOqyFh53Hb530Tu3UveLyJvdCe9M+rpq4vsb+Np1wZjRx88J84Onu9/wN12&#10;9P12rPb9zxUb27UGKa/ina8n/exC7icnvTQFOSig2s1Zshx60Zz6YL0ekUpF7spt68c8PerpjGc4&#10;Y8rvCWcnnOyY47NbfnZGjljLq03VLQ4/OztLhgwTfeZnpzi8mi787Gri9bNTDB3Yt0bwZbVQ7dDK&#10;JpWCcvGtrZ1DRbV+UD2888Da9YWf3UBmeqgfXz8Q8/j67zS+XP9Uy/bwsbCad4SbQ0NxpiRnJ56o&#10;Sc4uUndXy0beWBfyxrYpzi78TvCpjB9m/Gj4j8Da0X9vxyif367ZXV4pNDt1PBfLLBSDVjKXraFe&#10;QrN7ctJ6N5//HfNWuDbePGvsEV9+Hb3sOJGzo58dOTusI55oiKuj7OdV/WQJt53ePvtraXgnkmXA&#10;XdRrDb9uoFoX3zM7XofUs3w1MuBfxtNuY68nOTvh6UdnsIUbazYi8vM55PDcVzO2cZac6lHWn1l5&#10;AKQd87zqc3e0O8nZQaUxGK4BjnljY7Jn4O4i2bdoPzvFanVWfpJ+diMNfkxydpH172x5T82fmFHB&#10;t/8211jeBW+r/h5ouz8t3LPwBeltF4Ozs46v9LODGjaxWE7jPz/r3OpB4NoGYh4UPrt6aePmpn2r&#10;NjdtxsxyX9OfVt2gnR/pZ3dZcHYr3WPH0CPyN05txHoOGOKz9sRRZOWnIXPs39DWojW7Mpnf1vgd&#10;vLv6/OqRIDz1c3brXP13IP3sVN5YsnyJo+Dn791afXe18rJT6+9duBzMscxYPazqN/a2rEY0vWVn&#10;cUU4KUf4avviqLQEXGPWemK3Z3UXr9pj3/vZSc7OI3J5bff8KfmbCRsT/qvfK7kv5d6Y+VK/LYlb&#10;+h1MfMUs4UFGhYdeZELpoVIU/0zOrjVV94lbnyojM+U2ZjNvbBx+dpZXHSNfdT87xMYib2w0ZycZ&#10;O/5v5Y2VvBn97HbYOLsLys/Oxr1BKetk2c7ZMW+sk5+dVe/O/Ozkfg5Dg1ox+kjhEfdRMW4la3fM&#10;9dUZV8a0Z0iuzImzi/azayxYU/R4wRNFDUWcg0VJaZdSDiUdwnwZ86XU76SMTxo0IGkAZlHuB3c3&#10;IeqcQrMDCfvSFGZfMvJPqN9xZBmaEWgDA7cfXjatXt4dXw+f8NUzB0Vi9HbVeb930Cuey6KfkP3D&#10;5ZZX/f+W8zsjqlj52SUkpJTIUQFZ9703H5h+3PN0yZVRkplMMTi7/VnIQ+Fu8+wVz/JNFi6iniBn&#10;Y47i4xgdSA1ejfK5bTGdDHpK+o+KHgGo9qtKvW/uSX+sXxfk1YP9Ot3sJAv5nrey8muVaXesy30q&#10;5+ksr42Fop/djcF3V7276rdN/P9sU3IgJz9vtHfEFMRykpcCZ1dYYeaMJZ/VPcaO63/SnN2nz8/O&#10;YuIqR8gcsm3o6fhkCBlk871ZlaOnCf5R+tl9hXlje+pnhyjcZ0b/IGt91lM5nNZnrc85MmNK+c1l&#10;+WWhnIrReSMqRk/KzC+vqEJuB2h2HpFX+ZjH0e9JtRORN5ZtiJyddFb59/Dv7hP5bY16Pvrl8bOu&#10;THHKhWt9d52/U3520r+O9BinsWM8riPeyyIy1vqdIYo3cBkO/9Ix5wOfoGZU3bSSrhVxtNdYbR3t&#10;uKXBfJpmtuNnwQqtEk8Q5f2yam+qVO1YldfCkZpdz/zs9O3Ldn0tTM5OZtBNmfnIECos/7i5d352&#10;Bm8V6WcnODtHxi0cn5/dqQjOrviBXQ+desjMEmvml5XvjDQ5u1hMndP70s+O30Cydh0Vz8/MmnnJ&#10;fcTDXFEeV6v3omdc+dLyb5a/Xi4YuPj97KjWIQJ158ANgzsm7ERMrDFP3Tm1g1ljK3aWm3P5TuiB&#10;OmNHdfQnZfUV591r3Q3ZyBkby2dd/rZF3lgy6Ec8KTMTb/1JHJwdfm/9hWanM3Z8bSwrP7uSRF4r&#10;1NSQnYzI2HGVG8HW7RSMHY9bR+DFwKyq/chvizzIrti+e9DshH90z3NCt/AZOSezTXP8fMwzVVzL&#10;VLtVpd7u+Fq9/8+l2alv0btS+tkxlpBszge1w+qGNQwVc1pwiJaD9HJTWuged2rh0Pxp+cMw/SV7&#10;B/PGhi43DWlhXtDLTTdD1ZvnmgaezodIVzFrzN10wdk94/6sf4bgtshuDQ8UBOaX6rllnf3sopU6&#10;pdix7C5n1zM/O0Rtan5ruvcaX8f2s5PsmOZnF839Ob8jcsiuw1j1mMztiBygyCaL6OXyeuE52EjO&#10;7v8zdzZgUZV5/2f/sVesikq8KJSsUFKgICAvggk4biiDgAwyE/DACCTkjMwoIzPJPDG97ZZpZelm&#10;9a/r0tLcbDVN0HafZ/cCX6pn20hBtP3v/gtqn+3/tBYCYi+71f/7u+9zn3NmmAFfsO0614+bmTlz&#10;n/u83HPO+Z7P/f09Q/wa4lkoqE/HhuROsw3Zb3Bhe7EYbKERp7cRv8aj8g80rlY1FVgOWE42IjCd&#10;tzzt/NK13oF8rtifUjhCrNOYTxz52XHNbjTO7jsrvKfxq6CN3ZzaU17Gnv195/rQ1jbrGTnf8G8x&#10;OtZZ667ZBduWlCHHrdjG2KIKZxdvmWvaWtcKx8VPbtqX2plBihwdqz3lF6q2My87wdlNQ1756Yyz&#10;gz9jan483b14z0vH3K98XSVcyvv4vfH0APvA/Hw9cuvqehi74P1Kwr2vcj87wdmNl58d3RmwPJvg&#10;M9dWwRmM/NRW7a5+a9WLOVB74Gsn4md5Da59yCMgovMKxspeqZ+dwpYpTNUxKHhX6men1DeOfnar&#10;lLaN5menLFuZ39t72A/VGB8LV7vOhWZStcnZDqNkJ9BeAnvG/ewGwLDxie6OOWcnWDlwdnk5KbPu&#10;eDivDvELxJ7iONNP6mJ5mCaY7p+/C/6Bx1AXi+qjlQ838ryygoEjP7shZKDoKs+Txt/IV8TSfa24&#10;v5VKcK1nwNiSL3V6PY2m+wfGtQ96kHYYHSsxdlROdH3WQseZmgm8pZSvI99G/6/sUA3pytrY/oWU&#10;55L1abCHy6o+kb3sxDY8UVmAjBVb4aGL+XTlRo/2UavHwc/ueavUp0m5s+F3A3W+AKc9bexTOvd+&#10;O1rfHn8/u29dxNmRxnJY/xv9q1PXgBFb42/23+T/eUBreGtoG1gsOcJPBgwEKLGFMVjQXZRyRO5Y&#10;Kz6zgtej0uLbz45976r97ARnd/V+djd497OTGTewbsSqtcrMmy8/O4kLVDF23KfNt58dZ+3Ije6p&#10;mANxg1DttkLTTmRqFbgyXWlmN/zb4GkHzq4B6mkBsjhQNGBEbpKHn11B5LrFk9L3JqxJeCy5IeGx&#10;BEtCUURiGE3LWVgjTsaopwMxupiGEf52RYyz4zndkTPWqOLLlCti0bslzxxck8Oj6j/YU+0K8+Qo&#10;iwdjx44aftxAIdQGHNQPqs4Pg85TtX9IAGfHthv52QUv6dEFRNHdBo2qYf0ZzNLTmqFZh6AC034Y&#10;CEL2EvjZvRdzCqNjz3ClE8/9vfRntNVZX0Z8Dve+uZRzssc8dKePvJfoy1Q/9efvbC+YnfW63Otn&#10;uD/HH6ng8f4+Xn524veCc3Z0FXWm/LR+fW0JGxVpr7in5HCyPoL72RGPZYjYmjkFJ4hJtkBEvG2y&#10;Nan+Cc2hzNbktrSn4wwYUauPvKDh+TtHY+p0UPXU4T6v3WfeWDUfpnidCRbLnR/z9rm3935AfnaM&#10;ZVS1ESwdSLuY9zE+9gyUZmx4HJtHwIfaibYDZxcWt2XR28t/fnft2rvW1q55aM1da95ecSFJ8R9U&#10;1eVZt/SauLrwBYaSJoyCbTKux0jY0orUfFvcCuiwBtJhEY4IW1yTEZxdbbfeHL85CVfcwqle9Fz3&#10;knF2/EnWtFo+poU4uwfXEmMH1g6c3csrZ98Rkpl+ybljkZUDfnYluZ/cFAvOpjODnrzza21QdvVs&#10;ZKzEcOqMxASGVJzG51H+PejvkmuFexvpFd3de/TNy3nNz8sf8n7Mzssf0nmZ+XJSnrtLPTd7anZX&#10;4mfnfVnE2XFumTQ7RbHjDBT95e+NR8lro/o8c5pKy/lX+tlVkZ9dh1c/ux1ufnY59/IsFDOh1nkP&#10;yhs7kuob5R3nTtnPjlS73oqPDDsX/zw7f/EgnmUl5cbOKma6c79uWcnLRR9BVZM5O+IiEeAjr6cS&#10;wUrxmsq+Ke3BfdPap3Xc2DuvbwF88Ra0s2jP7sPI4r4Kyrvbxybk4C0Bw6fKHQtNL/940eqSySWf&#10;sZxro3J26C/c21kTcFo3kDt79oNTGOPHVGDaw2ifl+MJSu1PFf86T9bu6LyHs+csGdT9Db26M6N/&#10;IbhY4u3AyJ7XbzR+XIvWMzaRthvPHTu5olUa1+KTg2feFZfTj93ndZp/j0yS4szP7qVB0pDPHphh&#10;RgZ472viXCpK+Nn50x30tR0b+63rAxf5idgKD5d/4HB3qxv7FbXPz+/q/exoi3Ctkvzs3mXeiPAq&#10;q+I5XaF81Iea1TlIg52h1un1NxoXGm+qmIH4p25a5vbCMHOo9YIl1BpiDbVeNEXUX8gIT/sqKSKt&#10;IqsiawEiU/jZQbHLyLpT49BG1E5D3cTZUfjKG6v40H0vfnYYR7itXOSNJX83Dz87eKzdJjNg1zPf&#10;NfJek6N66ap31jGVSfazW8J82aR5oEYp2R+EfxwYMq9+e+JzyiG7vGZrzTawdrHs7pru8Vtr1rFR&#10;snMsk+sOLlwf+3RsU6wd0RTfmDRUcNE+1DLQPNhywP6a/Qn7E82PVP+94Z3Vf1+NYGV8Y7zav66x&#10;wNLkpNyt7yO+YLzaly5S67hKiprsIbYw8/T6L+TRljhG6Bqb7gS8hfUF9DrS7MiNo1X/Z4yO/Raa&#10;3bao30iMHfnacc5OLI9KxtkhC4XYprdWT7KL7UPboQjEIbn7mePJI4eeFJCDdhpG2Art7ysQgWn1&#10;0zBdrOmBYz0nDvCcwD23K/1KsLuY56/iKoL9+tSX1/4O42x+j/gAAb0OXv5EYUf5i18b8SzAV0nX&#10;G9fKz47cwNvKrVCDXoIaRPFy9QM/IxXFT4qZKT8rmOiMcyLLgRRaB/F2o039rv1Q+Gjql9g8reJj&#10;hlGRsT45O8FMiZJ4NDWTxl+TSnMpfnbq9aD1eYjljeX1CT+7/TgCffvZieXzcpdXP7tdbLvxdnI/&#10;O7HtqFT87Phy3dfH23qyDBuVfy9bh2OZ7g32pe5L3abbWr6l7q3S45VHK49Vv2IadHW5JlvNVZtq&#10;KEw1lDWEJs7aTXDeVrWnYJ2zC6pbl6sb035TzpycRHB3xN4xNfahSqU9UO6q66DZie9TqfjZ5cU+&#10;lgoFXD0Cx2ufzsBo86Tc3SHUozdYSbP7Eplj1SPlzuO4kFlLLG0CaXY+OTtqH4hD+HS2Is8lcsuw&#10;p3+tYOwKqt5izCG1m7bHUVbeasqvOljzFNigfmTMgIeuOw/H+jO8rtlzP/crg8t4vk8sgNSnfwda&#10;2FnrrM80EtMbO4sywPKJXyn46s/8/fH3s9sAPzvKswnNTrcvpEBirAr9zgeAiXNjy+B/FrottC2c&#10;xy/DT1HehRFMFil4PAr9T00ihe9UwKlJFj+LXwPn7FR1/tD87Lqy9sd1Rp/6QfjZnQ/aEt0Z92pc&#10;v6arsBEcJPVn0KjIkxocRyNkKb/sXr+Nfm8HbArfG/4K4tXwk+FqHvBU0PkZiTGbwnf77fF72O8R&#10;xB6/tVi7k3L0R79Lqpgcn0cvj1zjJ/afUjYEPKPTacm7gnyo2LWwt77Mz33suVrtJLojH66iI/tb&#10;1zM6cVwpdSrHSZH/moAnwdnRuYGfIzw5u84YuNShvm3Q7egMTeo6V+yIOWxF3t7W0MHwp2JOxR2M&#10;WR6zf0YJvGk3J4Gch4OFl/4Mhc15df2Zzu/1mbXw0oB29ztodTSdQX9OyuWcHa23uPL33q8FAy/m&#10;G73f06fe6xHvc86OnZn1F8pBx7FRrCXGtPymGM7PceZJH7E1TVc/11xkRljnmpebi2uh8hjsmPRF&#10;rWltaYfSgovG8rMrqWiqKKUwULm+ogQjMZlqJzF53ztnF2FPfl+7OZ7yJr6vtScgP6vKw+/7/R8j&#10;Xj2WfWekPoazdvzMvB5ZKaDaJRuiwZ7FHEyduGjPipf/bc+KCcVz8ubkFWaExan5tLH/N0TMiywt&#10;KZbZSFut3nA2EyOjw+Scsjc0xZRKnJ0Jmh36kMLZietWdZ/GGY/6G+WAaGUE/Dcu4uxqiAck1Q5+&#10;dpSFgji7kevruf7itSH6mcyzWPek3ICogChzPI2gp0xvwRXieKV1ILW51OAwDBdSNhlSAlhmOq/3&#10;BFfJ2bF+XF77gtSPy3FexnqjH7fpTfHF2ks/L4+Pn51y36z0d+LsaIQw5fr8YXB2pNqAs6JpZImx&#10;scSBySzYSD878xX62VXtNZ1obodmt4MpcX6SIufXIvzsciQ/O8pCoXB2NJ/7NLOluuVHrvuZaueN&#10;qWPanYfPHePsajljxxQ0w47FO9N/kT0x/zxT7eietDj3NPKk5peAtcvvy/5o3n3T2qfsAD/XPgWK&#10;XHAvVDkvJb37075baeqd3begLxts3WJks6CgEcYGaF1Qu9oZqwb9q6R3BGv3Uv6j4OxIs6PzotP9&#10;ntStT4ucrpqAVt1QYXz6z6ftJMpPUut8ltf33cz2trK/RQ5Z7P+OebvSVy/uh2ZJVykBUdpYOlaR&#10;MZYoO6XdLHdwH1S7l2sDocXTc4NturP8iZq6jewaQnB2V3G9jfP7v4N9ofMz9Wo6O1O/7sz4dSrv&#10;1Zdy3v0+/Oy+BUk7NXd/av/C/oX7UpNzneaxdTr1HEyy87t6PztxxeLO2dHYQuZfBu0jzDqoGpF6&#10;gyPUNg33NRHg5HgsIF6uHvobFLj5+BtRO6OCeKpno34TdWPy1/FfJ30Vn5kJ4k4jfO3SNdt1081h&#10;1jDzNGL58L1MxtllSvNkaAzaefpE5EjFiE0atYkosDBmTFKRhJqkLiXOTlLA1BTZpEaRY9Xt3Wvg&#10;Z3cbSDv1MgLtlHmWc2OMyUOWCpkcU3Fu4jte2wlFL8FSxEfIVoFcQ5bozoXkbddYs8XyROOTjcnl&#10;BxetXbhuYfHCdSitdzxevM6yhbQ6ewH3vcP262oZlCdS8wrVS8fnByyKqxz/L9mh5hqh2Vmxr2oP&#10;Q5e/BM4OWjmdTc3xn9xENDJROcTZtY7F2cHPjrGAEsuo8rOj9iJ3bLdpuIaUOqqbK3bDVc/YvmZO&#10;duRm9zWUhFRrGLTjMOtwXU/V1FxzfJKG/O+kOwJZ02f3MzSSblTVbqyx+vQ5jcmnCRnuaPtgven5&#10;hSaA7oFE/3K/KxC/QqKkvLG8R4+3n12UP7UF3mBMzSLW7o4yuNqxzAA8jyzlL5DyyLKcn3HOOMdo&#10;eh199h5xX07KEWp27nM9hsAraDQyY+XDz+6v0F6OI0Tpm0fbhZG84ACVds5Xs1rqnKnq95HfAGrf&#10;LsRxsGxzQKTSdSSuNpGDgr5TnSPnjZXYOWV++t4JKW8s5mXLo+Xvkerj9e6uPrpU2m74jOpE3lh8&#10;j77rPagt7uu5q3p39XUFP85bekeinli7vFhtrDkeo96hVa021VvqLKvr4spnV/31dq7C5SSuTPys&#10;hRQ3eftCGxMUHpVDrs66lSLLiNSu3bStpRy6x1cdrRacndhPkp+dTXB2PfqxOLty9GnO2XF29h/o&#10;dcMg7c6rdDvO2Yl2Cs5Ovb8UPztq34nKZVUhZqh2oEFb4ZVJ/n6MsQNld6za35TbWNdYZ2Fh+bR5&#10;ruNAzely4ojOqN26+NUD9Wzbh9DZLkOhGzFvmeS5Q/0Z/Vp6jk99mniD5bmJuUQyiH7ru7xWfnaC&#10;s9sXAh6Kcob6bwlIDuqBHqJiyYjtUodHrlR3HzRSZKz+6zmjB5UvKHBgUlBgo/R9Ua+Hnx3Gxt4Q&#10;czDufMx70f1ydEb3R3+OoJIm9WtQbNHauW9jxOtbUryywDRvwq3IGxsj4tPoR/HZryjg6/bKAuSN&#10;jfssqCv09VCoXqFd4QeUvLG6U1nvkWYXM5afndt2oHUKHaD1RbD1DuB5Y/tjPkfLxaRu93tQzZZj&#10;lGoXnOW8x2DQ54GvRcfP1c6bkJ6YPwjVLm+WNtaE6+HDOnsW+dq9HnQy/LMZf4/Ki9mMvCF7szdm&#10;P5Ztje5m+4i2L7F4xUGb/dYwBs8CFs8Cv8An5TZ1RlLLJMVOLtdGr/HjPnPq/Ul+dl45O/fzHusr&#10;zyPnC/dMJ5daOpZJs5OOKzWTqcpNuyzgdRVnN+CCZsc5O7ldnXEG5orPzoPMF8yuGYo9BBIUvGF4&#10;UmByUGLggfD94a+FTw7a7P960ln0LaJTfHF2uJKX+uTV9GvRnzPrz+J8SG3bqsOVAfpzmNG9PyvK&#10;mjhn3zaLn5vd5/Pd98X3fJUKZ4ccnOUiB+d6Y2sach6Ar+O81j0RTdFhS0qM6+AdRlFMHmJgnGxg&#10;5sA2QS2hIH7OnZtzf73CGLKkJ+ti1jCiJ2tY062ZV8JG08ped6WGkmgH+C6aqHT31eP+a6JN41Ea&#10;Iu0JXxZuxp3gYf2fCvUJ6nUej/pH1qFsU/qMppHzSO+Tdiardu9l0Hl5m45UOwf2TXr0hfgtqZZF&#10;BXdYF3UnpcWlxaTD7c5bXT7fQ/2lkaklyj7SGe0VPZkYE61q0/oYxtlhbCzj7OAAr5Ao7KrVvS+D&#10;dOGZm/ZhTMvFKk7a/RGcHSl2xNoRZzfnjgvIQqFuF60xvRYl/S8HEX8x2ykfNu6eD+vOL0zOPYO7&#10;+xDwf0rbS4wpJd2ai1lfZK5POIz+y3PHIqe7e/ukVx9eJWfHr9NFP85g9xe0TMqtq41NzH3Oemn9&#10;89pydlyzS5I5u16fTJQvVmp83m8n9WZ231w5JOWO1DspyM+uiOgvZJ/A315ffnaOdluvoxfR7tgh&#10;6WNcRbtPUtOoxNhYljc2IOp0+QHi7Jo7vHJ27n52i0Dd/Qg6XZSk1YlyJl7zmNnS0VKN+ilWqoKW&#10;Sa9FKeapdu107jD31bdDtetlvnZ9xvaijuwXF+wpyTcMwI1xbm4eejXRdufB2u1eAvVtXsfNHTf2&#10;3QhN7uY+9Tbz9v9cbFPkYmWjYZkfIGfpsA2hdSk+evjf0E5blSaaj5XHi0yXzNlRHke6194Uf1qX&#10;uPjhn/IsFPx48sFWXtc7qp8dtXt3+rIl5wuHMJb9tH6uZnIWjXWfY/iV8RjoQFI4wQcaejkvWHu8&#10;dhmyUPSU107ahl8Br57wYNYrrsjPTpzLpXM7u3/OxHke64w+Tfes/Qv/dtPyXBoheyn9+vsYG/uf&#10;ThOexnKlzmnbl/pe6vNWtSY31v/8KoJzdnT1IK40LrcUVx7/dM2vJ/cvyuDHOTvymZteO80cYr0B&#10;6s1gM1dwgh3DJlLZ6FPO4nmWNxqbs7ZjlOaz4TRSk6btUV8lEV8nhcaQu14XZg2xhdiIzSN1ZXr9&#10;nVoaNcvnKdOk5R6uCrXNc2C0LaZk9hfclyPIFkQjNlGiTSolkdr3hH2OZaJpEoKXxOiRPoawq0r2&#10;P+WiHU8/O9LlaIqpZKNjVcv7rOlWjEuNoWyo7PNbK/c2BNLnIlgbBVNH/nTn1u1dvXHVxtUbVz+K&#10;wLTqnYZzDYHwtaNsFK3ldB7PjyclorWq2zSENR9u3le8jKbSOYjZpdqyR6ux9pgkRg3bZBDcnVrh&#10;tLixfRNNJy1qxo6YN2x5WSGlEc+hpK+yvLGX6mc3VUPXPPh1ZFkoOGf3DHzsWI7bcLWfnWDtuJ+d&#10;wjJibGwT7Tu2fUi1Mx20pFm5FzuUGOTS7alpBhf/nJV72EFrNk6rDbUNNQY7gnF0bYUSQNuLMluz&#10;0bHq5wTsWuLq7vDFL49UgkOkp5F8ivL/v47EXKV/8St47/3z2vnZ0XNaNWd3YtWLP2OMnfAYS3ng&#10;9lgT6UE8hyyVY3N2+1l+UKg/0O2g3HEPM4kBYyyX4zGJw1DUv08tnzbymGCj8sc1x6q9M2nEppFC&#10;dh3lRpVGVvLSD1ybCLwDdYpNUpkzf1Xlboz+fZnFy9Xx6C1csyPOjuZfeftuVrdY7i42WpjmF9/z&#10;L3avNydlj1SfqJe2n7Lc6ts/XvbxsqNLP172EcJ7eVfZLjeWcFc16kB7FiWemD8VDCB5Ve5LzYtt&#10;LT9Ydd4S6JzkerOSq3XUFj/MmcM0O9re2D9sO+93274D0Oxy5rj7xvEcunxbYn0lzk58/yeMs+N+&#10;dnl4DkD54P5s+5b6hLqPiP+hhlVgFIqtUBtLvzx0Z0BHMml2as6uH+SlfByhnb45O9GuE5X5dUdc&#10;emuo+amq12ueBEcHxa7sbks9tLqHGx+2T0AddHRSzHYFOvbDB5A4IuJ8mcuPe3vRfifySHj0yxHK&#10;nPJ55iif0V1CBs6KYurHSOZN8e+m/sVJ6z6yP/N3xZ26O2fnbf7LOW/TdQvljZ2igRakf1bh7OBg&#10;1xYOZUrFxLn/TzlHT5FGNRpn57eeFCTUwZUV+utepydn1+A/Jcgaagl6HD5rj4c2BD0e1BlaHLE8&#10;bDmCShHi9fKIwrBzMaZ5exe8kv7Kgo2IRxeY09+O+wOmdxLwlyJuDXQ6ZbJmPxb3Tvi+8M4ZLGbs&#10;m3W4kDjPHv3pwlPg7D6/BD87vj4Kc9iGUcMWP/j80eRv8dvsN+cnrXEHQbQJps0aQW1W2r08bB3e&#10;WasK99dFEQ0RgbM3YY1eyTYvTsjHFbGuVZeIc19y7pHCJqh2p0LfDSpZbEG2EMovQXlhNy5oiO5S&#10;7bPW0BLyC1Tto81+W4QKJrN1as7us+jl0SLziJqD45od4+z0TdqvdNL9s+jHqvL5esoqsy+VVIlW&#10;fTO74/2GODum1qnrVP+/TObs+C+7O2dHHGBnzDdEs9WeLTyrO1IIRilrKDYxCEpwAKnBj2ObN/ib&#10;/Tb5mVEW+LemHsH1JvPN0lV45QIpB4XSX/md+9ivffXrTDPdD/DJBl8hujpQq3aiDyv9VTk3X05/&#10;Vb7v/jtBdXwL1wrKzUGMwxA4O6ggYN5KKnrSDJKGQryWPuKXCY4SGz4hlUTxD1Mzcj7flxi6koqh&#10;XF1MaXRKZGnkCkRKZHHMQc16o9r3DvNoejKHSdHL6sm8mHU2bXsMtWNsZuzK5hnhZwf661ot68rq&#10;ZXpV2hHN++DM4BYfy1S73LRoQ2RYdFjchfjQ5NA4qHWXuY1IGyOWrjRSD85O7E/k7TX0ZKW4+Rg2&#10;xawQnB3OzG6cnar/ivO0k40OpSttOjOHGX+LZ0qX4mfH2jPKOhgitif/e0VmxVnt+4U8zhSmUE7b&#10;2nXseKU8t91ZxTErIuGvCB9AUvfYeG9xd+/R1ivrx776u/q8PFVD5+Vfpz5n4713tH46Xn52nv2b&#10;zs/E2XVmNGov6OZm/8s5u+t7g0mFYswYyvYbe28mtYlNxNzNw6jOkvYS0GEs2un/CjBitaR2SWFt&#10;t7VDqRNTh/M+Jyll1R5B761yaW3v1pzDaIlW/YGavZY3m3dCbdspc3acnyM/u5VNKzfkbBBx34Y+&#10;qHYiepmCp2btZrbc37LYpXGJ0OD/GpefayamKFb6ufpa2qEQ7pCi177IttPaa0b2WBa99X217UV9&#10;RR9XvGnMq5hT8bmuC3qQNpZYu/7C+sUvpmM06Wxodbcir8RsZfvgv5Fsorz92tOJr5MZRYmz44wd&#10;sXakfoGzkzhGMR/3s+NjY0f42amvveEtRZll6Pxkju/RT8n+xY07r++7FM7up6O0G8zd0fT67Cfx&#10;pKdf11/I47PCRwzHSjCSF8cBjoIiePJBteuFgnesdrWxH/cFROKfUbLLqPs16DgobVdwfvbs12VS&#10;HcrZWaclOunXqelSLmz386hn//s+NLut+jWp5RJb960ro35NLJ4zgkW61EnR7OgX6urjL05il2yF&#10;8CCBYxnpcBmkydVj1Cv0MUW9ucEBhY0zeNI8NJ86bjcenvVbpsw8B++yZ5Ef9E+xCzLJ105wdnpt&#10;T12IA/53mMgHL9TWVmVw87PT586vpZFXyvQF8iFQXgQl5jndc8gONL9mPwDlTormLc0bQb2tZuqX&#10;UjI1bBUpZlfmZyd7rQnPNVa+2rB3NaLh1QZJZ5OXu3EVf599TvOshiKHabWsyO318JYLtC/BaFuF&#10;zVtSvXc1+DsLxrOaiuu21iCHbLkNz4jhHV1+umbIEuwaatlbfVtlLNzqKGh61I32I05xoMWNU3SB&#10;wFNNcyyvjeTshGJHnnjOYMbZUd7YM+Vc2R3Nz+4DloGe+hyxcDyX1UjObvuMCvjZiVGttK/hZ1fK&#10;/exoFPKt1UsrN1bTugdCf4xHFooES3ydA3fMzzk22DDyFb5+T1VNM39R84ZOr7kz905kJL5To9cO&#10;W3BcNQc7hxpPM/87eIKARP49/dZ4TJRl0vPX42peT8MoBfrVoejMmG7clzpFM3bf5H52M3mX9htf&#10;Pzveli2Ul5QxV5wTY6oTKU8I/wJPhmsfMoqOnNTaDPKDynlMiakSAVWJ/z+Cs1NYLKpnwHXSVV93&#10;TGqTmgdT/7+r+pZi/+JbSnnMKn4gh9ormK2Z86tv/7H4XCo/Xnp06TEpPl66t6DNk7O7XebsoAoe&#10;h2L3vwrEd3j58TJ5mXKdx1idYj5/el9e7qzS3DK+HUW7PMuc+dcVnGBKoVi3uyrF9l+UcmJ+3qJi&#10;cIA8vy+pdv2WSc5PqmcmquvJSfmsZTa2rbx9oY2p99CgirMT33uZMYekfvLlkv6l3k9a1z7nEPOz&#10;S8yl59Rd5W/YvuWjTT16Ces1cM0hD9+HptKxzfPG/pNljh10awnn7EQ7ibNbydRSvo1ovX9WquYO&#10;j1cH1Owz7Tc11Mypmg22cAL52FVOhEYn2qqUE1xznJ9buqu2sdF0Hn5dvM3j4Gfn3v/5UwrRp+kc&#10;+dBUuisa65w7/n523zA/O+rP5GfHODuoK4XIPNEWfpopbMRsQWlTM3d4vydUF3QAmt1IJgtaDN5f&#10;i7D62/C9bun7VIeoB++x+taHWknzk+vhuUstcGYT0R/QjRq8s2j0/kDQ4xFzZsfN1s7NQ8TO1s6b&#10;vWBLyROGLRUinjT8OmFz9L4YRDQrY85nzitKKZmHKbgkxRBqOC1xnsOFpzI5ZzfFh5+d1H5oj1MD&#10;zwcMTKIYYOUNQclsmsf+JgU+GZocUQzvOB5JI5i6gaDlEac8mEE1Q/g5smtsSv8Vcr0SH2haXJA/&#10;tWgIoztoDA75YTmyTs6YGGZdsBefv0WKHbz89mY3RHar9lNbeEkQti9TVfl+WgPOjvnpkXIn1Dt1&#10;Gb02epOfVd4fYv+SZif6x8mklCzPM57yuoLOVYxwE3ljZc5O3s9oi8dxkw/Oboi5WA7i76BryHGo&#10;9tUEeNOBq6TojD4Z15Z5WPN0VkpycHJKckhCSMyh8IFJlAmF843UZp77tsi/MKBzeio06P6FeFbs&#10;I3cs6PVxPUefwW+t6M9Ubk6ic/Roz/LH289ug5U0O1r26fIQMHNclVtvbEu7E+NEiXUiFUsfuS3B&#10;YXBn4hTGiX9n9NfEcG1NLiU9CHzXPQhDxLaEVA/OjkY42sDs8VhRcY/hsMy+UUuoPeMXPww/O7Ze&#10;0rYe4UdHrB14w3vi7GlHtId1/cwv6GzhM0RB0pakv8TFie9f5vbRY2ysst84Z4d9pNrGTTFN0OxS&#10;wNkV48xMvO5onB2xssTj0PHUUy4yKnj42d01Me9ChjtntwHHGFtPxlZifVEaIvVy6CPtcV9p3sjc&#10;nmZPdiC2p61PK61QjjtbbVPFcNaKSAcdV5H6ZIykxd09/abIrhWq6wh4Vsg8DvE0V9+n1X2Y/v/b&#10;TXzdxzo3XxvOjnI4XmTOQT36Qe2ceQ9OISJqfJi5K6yH+7GRJxumHSCwoEmR5sQ4u/Z5HdnCf43x&#10;VWCr+mr7zL1mOZhit8PR4dzhaEfshF63yDnTGSWpZVIpvb7OOcG2v+azRZ/c1FN+oOZRy1326paV&#10;GNk6U+LlODf3o5beezvYtFMud0LH23nvfRt23rsD5Y4NP5IZO67dRbVE2zX2KLumGWFfZK+x97X0&#10;guET0YHl0FKkqTnH3tH4oqvd1mcDG2jrtaK0Ev+GtYNn28tGs3FyxSCefWpjddpBnXbx7gUdtEUY&#10;PycziIJF9Flyzk5h6DhnB7ZPsHYVfQaoXyrGjlg77me3Tkt376P62am9ZvVDhQXpY/nZ8aOtFzko&#10;oMxK2TGkEhkyeqVoT9+xYNfidyr+aNQWmUt4rC7aDUVTYi2JBixqL4HiiPU4avxV7RzDoL4GnF2b&#10;/styLyPVbBInN6I/X2kfdz8398Brm1ykx+rT1Pv8rqmfHdF++zIGFn3gFArdfzqScoM04tWllIpm&#10;N/azBU9N0tvrfzpb2dPHw/hLbnacoZteG2YOIaZNZrQYZ4dPvTN29P6NFUdmSSwVU+6emRGRUCEY&#10;Oyo19sLhxmCn4OQG7aG2Ep0hV+bwsso07+v+j0NoOYLB8ixB4QlVSSqJJVPiVAtykEp8G6fcZNYN&#10;+V1Xr7571VKoQreSR111Xmki+cWN5Wcn+6xdzz3s8O1HodT9oeEc5/mIkWsQTB1bWiUb3UlMHePp&#10;UNrvZkvlbaG/d8OzjfQzmbVbxzzw5GWBzFtN38fnUK2K6sjbrrWc/J/wnLb8gmnQPtiyka0H+cAx&#10;Ro2N0BX10fe8cXbCJ47NB87urKSQiu2s+NmRshoCvlJwdm3ILE+cC67/1Zq76v8XwLiyZxlaKHb1&#10;/Ip4pJ/d9hn/ZqTxddxDj5b7tLPQhH3GFcvKpWV5pauLJyNLLk3L61pNNL1u6rK8buluxJaom1uX&#10;WJOkTylMhx4sjp+03GELO17twY4hE+cS6UriBe4eoG4z7vDH846gzKzm7OhZvk77yU3KL463fsd/&#10;ja6dnx0jCiQ/O/IPc/djoywU1+Wda5mgZuScY7nZkWsZsXUKs8XZL/E6Foqewtl5r23AVVdzTPLY&#10;o3YJ3zd1SawdZc0gBu4E/O2OLSXlx0+KmSkP5HAGjn9OHFwOG9EqKWKJeXcQZ0eOipKfXcrK20k9&#10;o+XxZe6uvj8HdapUpWNLxfJ4uQcjdKX6pPKWYrE8Kl9edUsp/1y0y7OcmXJdASmFYpkvVa+qpDpp&#10;PiiQKVFz/jtlOTzdOuFygQyO5SdrJjvfxhyqeiTOTmxflM79slJG2xecHfzs3L4zX+Hs+Pr+ddXb&#10;zVz14/XEOtc4OWfXilytny08oH/D8Q1pdqp+LP8Pzu6M7jDm49np+PibkZzdecbZKe3knF0O2p/D&#10;fPaovP/2B8tU+7t6F/Llnqh8s/JEGQLT8cpjlZ/iiBx5fMW5JjgTHK/j+twG3spbXkypP4/Dcz9x&#10;V5Hhxs7SSJxWva9+7P6+O2dH/dz988t9TZqdOEcrfnZW/9f8R+XsoFoFBapzvnJliNQ3OcA+bYPv&#10;mjuf5/7anbNTfVfUA+2wdUQdUM4Y/0flqcC1keegb33KYuLN/xUzO3vIOuQY5JNz0DFsmxTdH9QZ&#10;JOJc+EDul7Zhx7DzgnMY05fOLn2iirODPjSGnx0xhsj+QFydlEPX4pcciO2FUZoIognR5i7Ky4o4&#10;hegKeh2jYJV17w46Gbg24iSNTfXBu52LnHCzad6vGEGHbLjZj2Sbl0zN79El436bsjAcKXwv6n9C&#10;n1jwCPg6YuyItNu44LExObu1QqGTlnvOY/lboreEM0c7ZT9iXxQEbMf1Nc9JeiopJdNHf0YfLzce&#10;xnN8ctJs05OHOz863xjTz26rDvvC8YXjIosvHWfNIYvnRiSFJYbxmBp2KvQgHPwoXmfBxyN7OWag&#10;OJsDujOO4Ew5VYPxN7oPPX9/8Bzf113B5d/189x2XIUXrB2xbuTNOVr/FL4V/Fx9uf3Wc/5vXOm1&#10;vB/3YKTWiloil0gJKaloSxN8G2lKpdDX7AZwdjKTJdgsbyVnn5iiIs9vM9oN25JLVX5xhrDDyaUe&#10;fnZK/dQSm/FClj1atONyWbJLmT/tB+RnN1p70yPSo/Vx72sOF/Yv/OSms7o3NKkYCXv1TGBphNrP&#10;jnF2maTZKW1R/OxaMe6T/EtBlNvkc7H7+RnP0tr0lPGF6PfnbH9mDLiHn936h+6aUNq1MD2ajitl&#10;OXdGgL5ErloponUxPWlhS4Y1oUtouqj5IjMlWh+dFmmI5JESk0Jqo3R86YxNGNVbGknHiiEiNeZI&#10;7hlQu8hXjTEt7O5e3U5wQyP765XnmqS63K+16bzM192zv3m+vlZ+dneae7An2vTdGMl4280vTWmX&#10;FLsfRtkX3HszV+zaoU+1E2XHRnMK/7VeYzspdkzhgosdSmLs7qPRsGyistrVa4dS1uwtPm5+20Ka&#10;Ha5hodmZTLfYZzbPlNQ3rr2Jv8TSiei7t+9eMHdS5FC5od2DtWvfcF/TyiYKmu5r2tHwIhQ7ZdrR&#10;kiONrKUlzGyZae+wP+DqoBG9WAcWVsYNQofqhWq327jROKdkAKpd7KwntVPy784+ls62DOmZo7J1&#10;yufYfuDs4GKn8gMEncaW0M7+9oGzA7MGDUwwdlRyP7tu7rLuzc+OVG7qN1Z4KLO+3wYFePbcX0w7&#10;SlkxLoGz6wjuvbV93o709gVyZHfk95Vg5C7lyEAcNRwr2lV0omhX/u6i3Yhd+UdZG+V2Iv8tcXbt&#10;xqO1e2pnV5zEnfwnNyGHtl7S7ES/Riuf54ydl74trp8vt5yOJ4k0kQ5FUw87O4/O2FEPv9Z+dqTZ&#10;rUkN1iqa3QeuZG1n6neXkYmCa3ZX72cneAHO2bFnF9DsMqC9UcwHZxeCnLCKOhZ8CZzdEcHZ0ShI&#10;cHZfx5NmV67hfnVlGn1hKPQ2XifxUBcbm/TpKs7uTk248WtJQVJIO/f/mpzJHoodq48xYVBsXIMt&#10;XciWugRalppZI3bL8zW9l1eWWNNWQ34M28qfgj4UT654pMDBjY4+9xVLq98Br6cm1ugbfH5aDqLS&#10;/XOe10Jd3wiHO7v78qALrpbqsAQ2BsLTbTkyTtrAmvw6ta38UM1QY1fLXmW9VlHdY3N2l+tnJ3F2&#10;9cTZsazuet+c3QfwyTms249x1pQh4j+knE6k2bUqfnZgMLfPCMl8zqre01+5uixLy24ry6tElCWZ&#10;tlm2mnosrYjTposYkx1eP828zjTJFE/sHePvptQlV6UWluUKhrMMXoicsyOl8YKltZzG803VHNaz&#10;HPSqJ3/f2X5vJl7/cn9VfMzPfPHgssG2j3gG2FM+H4ql6GO+y2vnZ8efW2ypIc7uJXi48byngsWi&#10;0h+aHbFMsTIj511lU7iufrjYYUysNL+X0ql1PuaV1RN1EGtXNyZnR3wYMVmk8ByHaieNSiWlC0HZ&#10;H97E+vD1ovl2V8Opjyth+HxRSt4i75wdbQeqe1f1m6ug2cn1Ub1Hl3Imji+XlMIct8/h/ldKy2Sf&#10;o57d8Afky3SvR2kHcXZvsvlpmRR3VaJOpi7SekDRmmOtex0+bZ+zkQVdNe9ZPpVUPbGfVoKzkzwH&#10;pf3kydm9W7cSmp2Yn8oXFe8+ttxj1Q/b3fezmTg7+NlRZoN3Mxhn56DrBa8Tuzeg5+h0THOPiX/4&#10;4OwmuCYhYyxFoOvzlvvnx1m0bBLlf0vbn7YFbUdR0v/kYne0EoqdfDy6H1+BjlPIWEG8G9H6sg7P&#10;2wwXzXHrz6rfBZ555zAtE2GK54rl6P36WvnZURtkzg5qjQVa2S/B2Z2WGDnPklSrgUlWN4aLs1MK&#10;Q1XoF4yMFbwOz++L19zPDiqfYLBUTBirz38Amp3vdpyGMrY2grmyMW4M6l3cpMUXHANOzt2S7nzB&#10;OSWuO4hoPUbshXaGD2qHHZSZmHs2XnSdKk9keYuH4WfXKfnZDUJj87XcntBfhj/uR0wgV4ys2F4l&#10;jEVslVhClPR9EcQakvIob89u8IHLI85z5o1UM6GkyeW56P+JfhScHalxb4Gh2wPV7lxmY+ZZnS43&#10;dlZy7ln9Vs2ECAtGznLGjuYjzq5LxUT2hJYEWbCPaJ+QkrocPntPYf2k7eV1uSdjgqI3+Rd67Afi&#10;7ChTzJvTz+gPjMrZkXP9JzfRuIo2vfCMIT+7BrZ8eT8HWJCfeJO/ye9RFo/4d2s7tQ2ZhWnWNIqi&#10;tLVpSTFdtM/kibafOqDZUQ4Uj3ppXa3Ic9uT8QbrV8TCZxrdf3uYYjeOdwT83O3Ozk7RbNWNzraP&#10;p58dMfXTaun3i9TCofIVUOs4u0Sc3T0yu0Wc3dYER4VtDL86hXuCaifXxevUGR0V2xLUXmn3RLSl&#10;YWSsx3zq19QKA8tdy1g0xpCpGbCrZe4YZ5cs+dnpvvpe/OzGarP39Ssj3i5SH3cWrF20P3nabU8j&#10;vk5sF1FuYNto5DJ8fT42Zyf87A7hPAdvj9Q2XGuzjIqeZ2Z2d0+cXSIyvPaUhxlFP/6n64+rH7q7&#10;Zs2DyG/74JraNbvuemvFE9DslLYSY1caOX9J2pL0/DBE2pK0/JD8UmjENoycI7/Epor0JSuiDRG0&#10;HTYgyjC/vkSdM3ZFxQXNCq5jRqRF/0lztpBx+Dgz/7t4Pi5a7BCZocpU59WRKp6Pa2vVd9T8Dj8v&#10;s2sB9KfNSRvMo5+T+fX3teLs6Ika/ZbSyNilN7848V/K2Hkyftf3TmOUneDG0tuzPyLfMnBhEhsm&#10;FDtGpxGj1uHY4dihytlKnnJQ69hEpXsca/6vxv01kzUgScq31Jgtt9ijVLzcTNX/pKzRZzTRqNiV&#10;yEchppXII9t3rx+UNyU6oORVS3NU4/P7mh7AqFvejj6UHdDs1PPnNHfYX3K1kwOfmKy99fJ6Gj+q&#10;PV7xcElgUbd+19R12sHC+CW7aHSsxB+OXirzyX52RKbBr86rnx3j7Pjn+Iv5yM9uSkk3xmBpZ9H1&#10;64h7UtFfGGdH+V+26W7Iz73x6MQOhdlUctoyhpI4yt6JYClZ7AjGON/FfSDn5MkAwpCpsKTE9lk/&#10;qgdHVwTFNh9aHpt68Ze3j5USZ0e5Y9+sjTWcx5mKj3nH2Vk9DgdedhilJvXNq+nX1Kdp4r8HNOqd&#10;+hGPzgyeHcv3vTPv89d+bOw3rv5F7y38vazROa2dGcm5l8LXiXnUnB21mqarKf8Czk5om19UyX51&#10;nLNTqWPB8DXzzdhR7gri7J6FWidYO3B2yZSDQnBQ4Ox0FxoVFXDQHmZb4cbZ3amZXsGVHMF8eZZf&#10;ulbInJ7CACp1Em/nwZ4Jbo3yuIr/WQmFrHop5+xAmCt5Y6HE2T3yxrp9j+q5tZLniRVM2zmMfSWl&#10;Dp+J5VRLjFwjcW00392r3JYP5m+SXXyfynPrlqqXg5qkXLPkz0fjaJGPYivGx9IzrVb9oapuy5C0&#10;rsIH7jZQhDSfzO555exUnzeO5Wc34OZnR5wdaExiZYXmri7B5MBjQ7cvCc/c0N//t42uiOno/NZ1&#10;u3E7HzUd/hx8Dp+OejLWyTQ72r9nXCWOeY4Q26G6NtM2RGvdF6Yv6qabpWAeipTHeF1doEVsr3MN&#10;U0w3lKcVzpe9EMvhhTjNOiSpzF2WQ7jDt+FaAu3VS9c97ErnO2SYdtZnjJ2T7v9Tdy5QUZ332rf9&#10;/JZUIUoUVBo5QqINRFGQm5goQgM6JIMOMgPDEQSOUAedSRhlEmmdJs1pamPSnkia9jRdK000MU1T&#10;o4Jpz/e1y3hLc9IYFUHPOq2R9DsnaS7ejW3axO953ne/+zIXQIW2Z+31zjsze8+efXnffXn27//8&#10;B3HHYH5eSNWOay2HVrtS1fvvn4ZnDnNQXE8/Nv5HZqcTy2HKG6v72Wm8WiE0uzgoJByojqQh5+vA&#10;ml1aQE4bzkLJ+aQFXgqbi3mufN/U8Hs9l63BoEVj7vYJtXEEFDlVmP1B8muKYTsgODt9/GzbnU9I&#10;Pzt3ND+7rfUPkrPT5zkie+8i6T0nl0NmwjCPn5p/81L1f6y3rvxyZaHp99ZpuSyMPrYup8HZyfGF&#10;2Xd5zrZth1Mb6dld7iNN/15pYeYG9LM7GzwSHO0uNLN5+N/nsM3oGSiXl5od947Yz2AkDc6uB/zc&#10;obk7nRdrf8drBnNfVu/Rp3vhVyPp3l4t2t3g7Lg/ZXkMSt1ry/cW7i18RpRnv/xA/kcbPoDiyIH1&#10;BxumefZpnGOk/b6v/p16wdmxPZLlpDqsM50z2s96dqJPs12HRccGCgbuz4riH0S/Nq4i9Gf6YIEc&#10;JaOm/AU5dfo/334atHJ2Rr/s/3fRpuNRgX52XG+zn51v5OH+OTs41MXH2S1eaVRPzMU7okLwZlE5&#10;O0TKrp2MeYT8rjxmljGfiJwdlBudWTsaf2/yIRMr9sb02OILfnPE/aX2M9MMxm1n/FuTj9guCU2P&#10;bescvBNfNnN2yNHw8oCc3ROTvSIqUy27b2RWnFCUqJjpy2ZeTut7cnb3DpKzkwwdWLt5b2ScmVIJ&#10;1a7C9t5NFbZLjvemeBeQs9sqKDvhZwfNzvj/znhodqblnIWY4/dH7oBqB43QtM3M77dPz0z9NvhB&#10;676EZufo0Ti779mTXJoGpvqxqXbX9QoO3GHrEVlj2S4/DYKzgypr2q8xLSNHfeFnuR/lfpj1Ye5v&#10;UGYVt6T/JuHw5JdRtov6aBhfad2GnQmH2XLQVszz5Wc7omMfG5dTJM+WPXyWbxx/eB0xJF45qh8b&#10;tXyazzN1D64ONs3c5Yzen41z81Ccl7mN85oVZ3dUcXbQ0ZSfneKgnODsnOTsoMUptslS67lHyT5p&#10;ip3wG+Nnqnb+OqerI0NxdtSQXIlduRXk7DRWKryGZpeF2E9MOzylKjE3uS3ruJ431jnseWO53gOt&#10;i3ka83sqjMgii+ypByfsBmmXa/Kds043wH/Ax04tg+FnJ/dZZU1kP7sJdceg6soI+y6HcGM2+oap&#10;H18W15u8q+5xu/QnxFXBxSv3/eMzVbLsW/Zfd63OMXvwVSXlJM8tdbrW1ixDLmGtGBlN0H6W1eSV&#10;zUlGThJ9+8G3rpztSms/UPeyK3ZnSSazKsk5/bi9AzmreV4GaWcsK/rxScTQyTty87Wy0R+vRb2j&#10;16w8L/dA7e9xtpbcmvIDX/R+LM+7w+dnp3N29vIFpf/wzJhBcVGDYaeGZpqJ8GoTPnakxfbM2bMA&#10;7BVYKmhZMtdp46kWjUvzsUa+CcnY6TlbV8A9TiplkV6h2XkPNXzEp87uHU02cHbU5PofqLSRsyv8&#10;2lRocizk7F4N4eyeVuNEveJrK+59FvlojWV4GrGx5v8RnF27ibODXgXOTq0n6ndqni1LLztnv9d2&#10;YMJm+9iyhxc8M0eqcXtU5PCAzN3g/ezMLN6WstUVZx3HNM6u1/FUo6mfmPr0Fd9ccHZkiPz287aW&#10;WQ+NfdXg7KDOPY0Mt6Yy8dQ/9N0Mv0KUPbP6it+BMx24uhrJ1iETh2+P2Kfcr30+5Oeo2CMURCsD&#10;qJYT46DacXsxOvb5utM4RzKqhU8OxNUElxN9GkMAih16oejTV3E9zX5foK7DI9SKteNTvM02T5rZ&#10;bzZa/x5+ze5KML/l3Vt63VKB+yzY605PKWhUetxgakOzU2txfbXk7BjP2Os2ODurnx394wbjZ2fh&#10;7Cb/IkVwdiY/uzZHgjnatj3Rv85xtZxdhcbpRVbsoN5t+IrGu5mZtvD3o8DQITZWcnbuInB2m8HZ&#10;wT9NuL0x6yt+I9i18N9Cnat/Axkl5LTyFZqdicvDFCGc3Yf3Ugc0z2uViHw15hEXnbPTHOjsnkvg&#10;xzoR2fLTnF3ui9DsXsD/mOc5MGd3FX52QrE1c3YPjaMGFp2zu4KIFuZrZuSN9KuXbfPT4K98TyCb&#10;MHMKf3/KFzMKCnKL/thQ6c+CVofSzmjcCchHMrlxMhS6uagV76nqyY0Tm8HZaXuH2+wGT1ZDtsPM&#10;2VWVVKB9kQ09v35C4FgTvcKEZu/8FY80ON687ftqcw2yvKpnBNd2xRD1ioOsHXJt9eJYhyOd4zPc&#10;3/ffN4fPz64LOX+w7u57dD87wdmZI0izbxGxsaacpGFqm6LjVH2IkbFBM7MFVUX/DNUvuMmSIUH9&#10;zlo3C86OihI5K3NR7JX5u33g7JCxFUqUYskK8x8spCplsFqSs1PjF2bb7ozM2an57kdkq+TsqLTh&#10;dxjI2VFRUtMYnJ2ar9WPzeDs1PjQWnJ2XE41T+lnx+lYFuYXZq9ujWufhahPPqc+5t5Z++LdU2dz&#10;XdX6Fmafhtol1DaxndODoXlCzgU3NcnfqP8vzIejnWAU5f/uWyk5O2O/rdY5uw5Hh6Pb/QNf/352&#10;jEmVfnbVeKLNNv1J8GN4WrUEWpC3hKWs/bb2UQ31ItpYLceDt8dqyyzbyJjgLdTsTNvD+n4fctxa&#10;mUJjvdOCY9pn+V+uPYb7FPJm7c2yR/Magn1a3RlE7ZsRrhAGnpZXJpfRp6laPtV8EkqC4hmi9+uh&#10;97P7TPjZ2dLO3KFzdlBXTH52Ohum2DhZd02Oj/NJhksxcjEGY0fWycsMFNEZOahbXZMfg+cddC9o&#10;L/htxPpcLOahs2PdJlZNLsd5ydkpZiz1Q3B2FwIk6NRxgZwd1B5tPbolZyc0O05xHprdEfcsydkN&#10;2s8OnJ2masnltkvOTl9OKHdqu0FDM5ZffS85u8Mih2sYYyfUtNibJWdHxo6q3cEF2+Z9lHE44WjK&#10;uvnHhV/cMce5Im+x4OzE+OeQE/eR5HOC7eN/YgDnOCeeKpYo2L5rRv5kxOb0t6YLlU4pd+Y6VXF2&#10;1v0hOTv21F732ZzKInF9zWvssIHe9crPrsfNFk0/uycdq2Ptlv37RszYBd8uln59z2PdHluwOvkM&#10;lz2MSeSadGrb07z/ydkJHlC0HC4vimxNqL0xF9Gi5TlaPAfUlvRXyGQxfP0ZzryiPyM3FXLH/w4O&#10;lVz/UMVc9u+h9bNTnN3WCeTsjDycZj+7+6HwDIWfXQCanZmzq0rqyuqfsxPKIWi/cG7s/iH5zupn&#10;R86uCjkohmbe1z6f6OvrSqrMeMV2HKRJr/OE7Re5eeDOBvs/VLvCpzVzdvciBzDzxlYio4WxDcDZ&#10;1cypO4Yr/B43I9d7nD+U98lhfZi9mpwdSRhe49LRTbbj/wy+UX239+X129fL8nJbpyMXeWPV/7iS&#10;KqbfVyHbgpmd05lLZJjILasAZ2csF7zuyiuEGqwpd41r63oKJBuK/Zp6wiaus7EcbmoR2vDU9V9r&#10;6wyO9VxdjePDJDx5wHkZcYbsxwNfa/8lOJycXY/73ZvuKZKa3SlobX9T1m6UXALxOgo5UUXkp+LI&#10;BGenGDvWZLEUl4Z6D3zsvq5lif260O0eCJ4SSpl8lZwdlTP5WXJ29LPrYmxsP5wdlTpVqNmtoFaH&#10;YaGs739H4+zI4nG6V0PGK85OLUckzu6ZCJydzhQio+u+skWlY8u7Hd+gJuZYVbwl71V4wMltQ/VO&#10;KnhqW0Wqo/vZkVtEiehn91x5XPkFKPHMWt7jvK8x+vX2XLRrmdP9osM+rxkasMgVC6aub2LfP7wD&#10;fc5UviRz2XI598x7pxxanVDc+ArlDRHPpj3re6cFily5yGXLzBl6Tlsydijicx80O+kBuL9uZk03&#10;jkNU4k2OdohoEYzdVSp11v4b7b4bZ/3G3bjW7nW4G09CS/gdqB91D61qpcCrerj97KjJfRacZfvG&#10;hMu1fH+54bVJu+1XdHe7q9Pswq80Qq88BvNZ+tkdEn6r9LOb20hmzuJnJ9glcnaSwuN4DqG11c+O&#10;PFVSVoif3cCcXZ3k7BgPG8rYyc8Dc3al8EUD7zaIovvZWTg7slwDcHZQyiRnp5g1+tmZ/5OqHjk7&#10;NZ71V6DpqWk4npydYvE4/sN7w/zshF+eYstivXYvYj7BmmzK9MwEZ+dRnJ2+rvUbV+qMnfDBGyo/&#10;O94nwx0M1xG9bmjMxrM0yzMCaHbN0OywfMxBgehY5JiUV7+/8lfPn1dQI0oBfAtzSi43wS9RMpNU&#10;2doSfBNFqwpvV7KdTWpe0oSthO0kt0ec94amOW4qvorjzCvKtn/sHS9U4QutFz27oFnxiNOlnHzh&#10;DfJLOOLi+cBwHHEEu0d18KSv1w7PP+Ti/CzKHYHqlzwO2dKkCk/OTn1/PTV/S6frlJG4ors6P7sA&#10;qRZjsH7i92+FsE9goRQTJeq04OqQyNjweUg/O6o1VtZKeq89G/a9iuo1ODb62Wk+cRpLtjWMs+uw&#10;+tkhb6zys5NqVihnN1Xn7ORybamXfnYjTCye5OzUch+4Lj87zpfRsTZvLHKi7qx12Hgn1+l+cXHh&#10;bCh2wmcP02DYW/jBBiqjGnOGXL10tDO267ngIw2RODu1nPuhhJGz034vasPPjm7oO/r3s/OhPaPv&#10;S6csRseyhdGN0h6gtyGUQMRLfwE5b5+rLlTLLfjD+vxYY7mRW+L9Dbd49grOLipTKTi7GMXW4df6&#10;ckMTvAGanSQSQZw59Az0fhV9E+1K4Oq/55N8N65Nfgnfjiv+t3EPgkLVH7k65PrL41rkfmrl7GSv&#10;7m96zqW/8dLPjv6M0Oz0vLED+9l1DMDZ2eFmpzg7KC4R2LPOhA4RYaopSkpZstYDc3bwhYvE2Rlt&#10;GJrd9MicHY865OwOIzbWyBur/OyM30Dxsyy/9LODPqQvKzm7zgG4MPM8BsPZvZ9q+NlRtds27zfp&#10;hxN2TF5XsNvx3ITMkh7HBVt56bc0xu45MYVvnj3piGlZOxOy4szL6R25EZrd1XN2a2JewZlXDocz&#10;5/TjZ/c2n+UjYyyfwHWK6Fi2vivBnJK7oQSrfb0k5oWR3mKZ71Yu+ep5q5PfgmYXuq2jf+5MOBvj&#10;06J41XyN+u6Rl4RmR1Koy6E/CcQd+JApdiHneVA/jXp/prLA/mx6smbuh3w/PH52KSM7nTpnB3bJ&#10;7GdHtacyabPmZ6cxdOTtFOMkakfIZ4ynoqIzdNLPLgcak2KlXIKzU/MJ+b2Y/3BzdtWJ/1P87OQ2&#10;A4+WegJZINg6j9t/XuAcfL5YE1untr/cr2F+dvNFnhDsczkd/ezm1O3SenGn85jz31pwdx9yja0+&#10;n/TR0Y5P07qcExtVlPefg8t8Wb7MFpZMlDktPTaqt+o/XElZqffJbCSivaAt6O1Gto+KuuzyzOlm&#10;zs6VtHS60+UQfohyeii8Bcr7MDf5hE0deXY72pVq5x+eJ2mS7eEzO+28rPqxfncf7Xw6fH52XPuD&#10;k8rn/z1ydn3k7HS/tj2CsxOaDnKcarXi7KjYmTi7FZpyt0LT7KjThQ/7TH52g+XsSMdJzo6a3VSh&#10;zYVydp/b8LSm2Wnjwdk9GMLZFWI+apg6gJ8dFbU+149Lm0pjS8874IXlOGovK/3mvL395Ig1tptQ&#10;xSSnGM3PTtuefRH97L5ZfgZnXLaTHucRe1fjn9lqzf1avcc5aVJNL+60G2N32ccZ/ohU7G5mfluo&#10;dMh1K4uxfNiv8xD3Ss3O2K/N3J9GOdXytIucne5fJ5Q762dydrJd7G8c7ToiVEbeQ8+tUc/In+LT&#10;75Dz6uAUuQGuw5sLGtsbzX36CkgCnp2j9Wf5/XD72UnN7rPgU4H3pjbGNsbGpDzlG4xOZ55G3uGr&#10;yDupiMgr/mt7T85ORT4ZnJ3hZ6dytA6as4NfmYiOnaJxdohelJ5j1UWV8LMz+Ljx5Oyu2s8uCmen&#10;/Ozaz2+Q+Uehipm4NzOLZn5Pzq6zQfjZOcnZmf3sov2e35eCs2MGCXiraUMIZ4dprBye4WfH37OE&#10;+dm1Wjk84U5nYfnsnoutu2p73Mhwnik4u/U/gfZnXp+BObv+/eyYFyLLtI+QNzaQ4EtsNnKuIS5N&#10;nZV53AkdcMXNO3ySdj1u6XDNdnmy3aW3A3dRPpwNjyODsLktJAjOTnF14fWk5sc9cR5je2Pbe7Pc&#10;VTbDz66qJNs20TcezJ7IHevZBeWqE9QfdXu5nCdJ2Jk8MgY4igg2pyDK9PweRRt4f38loOkI4u4e&#10;/+inZtd/3xw+P7uUkeTsjLyxQ+FnB85OqijR6vZHTZqfof4Z75g3VvOzM3mbWXkrg0uT3zOqV7Fb&#10;sn4QfnZmJm/rSrOfXUokPzuLx1s0PztjOaL72alpDM5OMXGh9UB+dlPzC2e3tI4JzmzfUdsqOLZO&#10;d7d3o1C+jPV9ALSawTKmI8vHIcs2lpydMT2UQHB2ZAbVdlR+dsjkIOJUbwve3X4xuFb42fXimX63&#10;+xf95Y1FOz6Os3YmnHM6HMgsA9KObfqTYLmFuYxFZKzBQmJ58h+4fYylnYwGZ/d7wdlJX0GDaZTL&#10;ys+/rxcqneV3bHMyC8V2eP9p5ypF2l13FF1o/3YLaq+9uaaRep26UlHHOaXCR+/Xw+Jn1yL8jebq&#10;nB2UlWv3s6NqQubJB81OcnaKkQqpweB1TZGRm1amy2DufJhLPLQwnVlT7Jqp1vzskuNuluyY5OyM&#10;Y8JZzc9OsVrdCT+jn10IZxfFz46sms54Gcsv/eyM5STfJf3sIk8ftvzQpq7Wz+4gNLsPM96KPzKZ&#10;0bFbJyD21HHJPir5JyY/u20LHhXKl/F/jI61mxhGydmdCfHRu+Fmg/U7PH1c6ovI2lsec3fMmpgW&#10;DGUxa2Jtws9O8C7OcznrilSLjVD7GR3Lu0yoiu4eN9vyZ9Ds2uxlMT5BxMnt9nrM6gXMdasYwkfB&#10;2Z0VjKCxneV6mNk66/btmnIELcSyH/gPYn29MceQhWK35pmjPcv308luMOflaNNUh5yvqb2r8jaO&#10;ZSHbIyDvCiL35+Hws9vseGhcp/OisxLeYQ7BLpGzC/ezs3JNUOSo1g2y9ONn1xxtHlwKl4n5CufE&#10;DO7qWsZJzu7vy8/Ouh4GG0cmrSopd/oJRMeSs4NmNz9X+LddzzZAhGmFsQ+ZyeHYfMnZ0WPOmeRM&#10;9qdX1mTX9aBvsh/3OPPq7q/7jHfzkQf/JBfu7u1bJ4Dd0fPG/jn4hM/MzznqEkqdJmaOnF1A4+wi&#10;tQVHo5/Rseo3gi10JS2b7io3c5rk7Ko07hBRxPDu1J7o8+5AXP9+Fb0uWh+9lu/VeRl9mXk5rqof&#10;y2vw4eTsOhwHJ5Gzs/rZKd5tjyDv/ibsHf3szJydyc9O8lSnyNlpPBYUnsAe5Ir9ervVz+7UeqXV&#10;ndJUO1W/ukFydqeRg2IgP7up0NdUSdE4O42xgzq3Qufs1DTk7NR41BY/O/6/mbMjmzeQn10fNLu9&#10;ZSuL7yo9Z/8GnlddcMwofXjBXp2zU7xd/7XVzw6Kl8joobN8yFHbV7OHfnYiCrUP2Sr6QLBtqzjn&#10;kCzqMeccV4XrE+n7qPq2qkU/x9kZ96wPjduM6Ng1eQ+NZ3TsnjF9X7T4Eob58FGzC/cpPGUiKBEd&#10;2wjOTi6XWj7wdfhGMXfIWUHVj6zdvsYXG8/g3sBv341j0eQ6ee7E2blxSBQ6Pe5FnZvdka62LU/U&#10;Ip+j/xqxsWb97VreG7Gx8khEtZFrc631/wl0gqEA2YqjrvSzI003kX520D+Y41VkomgTnJ3mLWaw&#10;UJNNzJ30s/tXq5+dNW/swJyd5men8k6Es3bDz9lBhevXz46MnOLsFAMHP7s1VOJGGUX3s1NsGDg7&#10;y3jF2VH143zC/Oy0vLHq9+TsuoVPGzm7TvexpovrDe8+MW/ogBa2L4KfHTQ7nVWLje5nJ9hKcnDj&#10;AxN8PQ3qGUEXqFV3nYjGj/KcANGxuMNfPXNT5mbHMbdybf9loErn4eaSs7Mdb7J6G0Kzi8BuSsZu&#10;LpjOSc0fe++BamesHzS7Witnt8x+WePszrddwJbqcsekMK9Wr5OuIMg6D4p0yK4kkMGed/YsERxF&#10;8X98SiD7ZvT+aXjmDJWfHX07eNWnOLsDmnec8LMT5BbpLTJeI++kGoRB8w0byM/uDOguw18M3JaF&#10;3ZJMVChnZ74zl+8fRmQsvdaislYiqtM8nmrjCBPvNhg/O3J2h+bKvLFYW3B2Wy3zDeXspJ+dZPCe&#10;hdoV3c9OTbNVcHbW5RIsoGLNUAs/O40F3F+/ReaNNY0vzP7Dyg83KM4OR2D3Ts8L1VxeY74P3C44&#10;O+hjMWI/Sc7O2K6ROLvnReQw14NlX/23wNmNxvBiW0vrI22PeE+39gbb/DvB6TPWvdPxf+U9Aa8c&#10;IhXc6V5GH6Ja1umsapFt+pNgBhk7MbAtxAafj8TZKWYO9fvwswNnp/vsyeXT24FoE3oWCvE7Mnzy&#10;H77QjuVvH+vf6R4Ht2PwvjgO4SoCA7wpQ+7Sr+MznvWd5P2A9Y5AbRNys+K5X/T+zG1j5eyu9bys&#10;fvdp8F/9jFAgZ/eK8wcaZwdGTs8bSwWFrBNqMwMFxa1/PzvB2cH1rj9Oiq5wBntlMFKzNB7LPuKw&#10;yIQRfR7IQREn/OySlSfb1fjZsZ2H+dmln5ku/Oys62ted2yL6H52/S2rMa4buWQ1PzsVmYqI2De1&#10;CF/WH6aqvLGk0Vi2LfggIy5pOzk7Ozk73O3bRqd+ewFVLw4HMdWj88qSzopllfuLnB1VLbVt15Cz&#10;yyBnx3yxkcpb02enbhyxemRZzE8nvH/TF6a8d9PoKR/eFDtlN476dJXSI9RUuw2t0Z9lBA5cfHG3&#10;/1tBml0JOm2rTZxdecyvR24qVstNhlCqjVfD2THy94hlnsZ6Iro7piU2oegVEUXc5bjslg4W4q7g&#10;Gvp0gX4XoPV/bR5PqTt82aet28L0VE31N6M2zs399Xdj+v6vw8nU08+OTkVwz7DnurJda+Ej5oBC&#10;0lWQm1SVlK+VnOSOLKfIGwuFhz51OkNHDooDv5NMVORa+NkhbyyUJ8FX3X/9fnZR2DGD31IcV/Q6&#10;LzkAP7ufZb6Uw2jTvw8/uyjLDy83cnb/UbIbipjDdtzxZAE0O51Vi76OkaahFsjvRSYH7E8qtY66&#10;ijpkcihhDCrUzKR10/3p/vTWrO/Od9V1grLhebnLgbbLc5y1zRqftfOyAwQyo2Ol1+qfg+tazO3D&#10;X3epyMrZzRGc3b1SAY7UjuBXR51PLTezw85JdVUYfoj30oNR5+zyknKQr6MCz/Sw1I65iGrj+ZOa&#10;3VDc3auYGMTAivmKLWLty/j+UxFFx74YrT8Or58dc/p0/3372UnWrj8/uxDOjpGxK8DarQgqhW5P&#10;RM7udeSNjUOu9MH72Y2Awtan+9kVRuTsRgjObqrO2q2I4GdXj/l8TivQA5k3VvjZMfetKPCzo3df&#10;H9gzaGnws3umrKl4Bji7A3heddQxs7QZnJ1i6AZVg2c7VdxXamHVkDdWsmka4+aCL5xUwopPLegr&#10;7iveX/oINDvZq5EPtRERWNH6tOjx5OB3wzv+mGPsAkbHQrUb1ffFU1+CHyFZP1OOWyyz2q+CszMt&#10;R+OpZrOfHdQ7Otpp2TEsy49l1T9TsxOs3r7GbY2xrqPy7IxjkXCqFLneQp9yX/31tu6D18wY2Ou7&#10;3v6fpdnxSuL6Cv206J0g78Z6ai81TGxJbJFlUnNvQ6Iv0Z/gV2Wib2KLzAzAPJ6G51gBtBZyUbfX&#10;DehnN3ycnfBeE0zgIP3syKdJPztydmBIhJ+d4uw0PzsLw2bm2ehnR87OGH6ySo4fJX5DVS8aZ6fm&#10;M5Cf3aLlL67M8MZ5WGaKutxzqbUTnN2huS0zEdfS0N0Gzm6I/ex6wdnNaa9orwigiLoycLGBd430&#10;o+xl3mfrHa283ze9/rKFd/hp005DLSNpx+FkwMzZVRVV2nrB2Rk5hKWfHbzs2JZMbcvg7SY1TvTd&#10;25QhomPlVp8JzS6cs2MWCraD8YGLni73IzNfyuzA8e9HPBYyik5c2VcPwdWEu1m7G4i8PVp+1Hil&#10;XXoFRe+jw+Fn9ymy03FfIZLM/Xjt3SJv7D4oN/vrVy69ZeG0O43y2tIxiLRMg/KCgtrWbkSrGZqQ&#10;+V3/fnZUWDZZGDDzb9X7h5uYITSUsVJMWKQafnZfNjNshp8d14slkp/dpsxxRbjurX1IeMfV385o&#10;WjU9FTnlZ6fYMOlnZ0wj/ezM/zuQn93C7JTZC2erMhXvRy5+bflBbTiA+puVcvxCjPtG9sH8A/n/&#10;lf8zT7xvF55mxaTgORw4uxcqC4Wqp5ZLcnZUxVjMnB0dwc4HjwYfbaLKp6YnZ1dSvbL6y6L8E+p/&#10;qn53pad1sdfT+gAc9Apnr5hdcscnQVfLMffiNPpO9jKL1QB9+qSvy8EnO8wHLfu05OzkMnG5Ptjw&#10;6+VYctNyPHj7GG2Z5bKTs8OeN+2H8Pe/rx+Neal1Da3j/DvgDEAfB3BCjq/iKp4e19d/Z4B5kMWB&#10;j9ZTzW8bdwamY5q8U+iPyVHn4qH2s/s0+EM/I6BsafHQN6pKHhvnFSyUfeTLMcsS1iZUxLP4RQEX&#10;NxmFfBzrKTJvrMbI0UtMZ5z4bkA/O4OzU78TypJpPvC6OxyD/4rIuimW7ILmZwfOjuqX7menjgiS&#10;s4Na1q+f3RIbMxtdumY/O8HZgQc0/kf9X+QanF3CkuTD6YemI09txPJm+hvpq+d9e8ELxRvh++Yp&#10;bim9q3Rp6eO54zLWFh3H+Q9PqB3/YX9/yos6q2YoX2Y2sELzswP3iO25esTrI/4l/aPpH6SOuVmV&#10;0V9Kv40lXdSxszZlrJpiS7Gl7XTASaT9T8FP4K7yy0CvmxH27M/uOlN/FncBov2a27OIwGHcX6cz&#10;sZFnaMnZUTlU+/f1mE1CbZR+fdDsFGdnYijN6xG+HRmhfJicnWo/ovbhP/g/zB2bX/IKmKIRI8j9&#10;Tapjf2ZkbNhdQRRfq2h3Czi/426gHc/UftgS4Xma2g4iMlb120h1mvCtmKplh4p+Ho/02/DvpJ8d&#10;o7J6HcdtmRmbs/JKc8snlCe4skqOzN0x9+gdO+buRDk311FwX01lzbq6taoIHg8KnuTsorJyipuq&#10;qLtWPzvBkWn8lGTKlA+alUmT467mO/qetWWdQJ+Azwpysf61/Oyw/NBCq5LzkquSXRjyxKus+d5c&#10;5PjAdFd6IN2ZXpn7io1RajgzO14pcaaTK+Nw9esuf+NKri7LKU8oyy3PESWvLL+0t6Aj/YmMjoyq&#10;8oAr4Gpz3dd4f0uP5i1DD9WwfqvarqoDvdD33rvJYePTNLbQPwe/F8LZJSpmTiy7K7EyNb/YzMzp&#10;7Uq1LyiKiWWSzZPrCzYvNZyzU2woiMTUTxBFzOsDnpdrcB9O79chOi838rzMc73pmKbWXtbCsYLH&#10;sPA+Z/5uODm7d286c8dFh9nP7u+AsSPdF+pnJzk7jaUS6syQ+NnBhwg6wtD42Zk5O+p5Gmunc3aS&#10;sQPht6Fh/c3rb267RSvFrfu8zwe3+g/IwYfad6B5f92BRg7P1W2r21izquK2snHws+sBZX7MObbc&#10;U/zsVXB2e+acygPPRj2ufI8qWkQq2TRuT9R1yPJRSrUO+l7enrxX5z204GjzUeazmYRrfCN63NqK&#10;1Sdxp/pHbE9y8DeWlc3654nQ7Mac0jm7UM89+Rn8X1mfSzJycjmQMxdRz6f8fVomXeSOpWanmLqI&#10;NTk7uR7MHbu45pyI0uU1xaS6t+H6xLPzEPXr5q+iX6NXR+/XYOBVxL+5H1vf/zX87K6FrTP/xszZ&#10;RXumMNjveZyjq/eZO969idzWBP+F1vFw8Wc85C+cj8/8vvNJ55NuFAzfc3c1dHp2eY55d3l6mNcT&#10;zB2HfPHK+os1u5E39l+nyPID+Nl9kknvsnzExs5FyVd5YzWG63ykvLHwswtn6yR1N5x+drh2dbc2&#10;ZDTFCo4rrnUjYldHLb+VkafwoAutqcj9Zo3M5QpqDdxarBexsdr0ol6+aPmHa5DRwquX1lWcD6dZ&#10;futyllX1iPQU4zmPOO+Haxap8agXLV9VfUPDkqYlTeV8RSlvuLfhoudSE5m3l3LOLOxwH2sL5ew2&#10;Im8s89RqLF0Ezs5rHo/pvtO6rH13kEOXqLMC8X7z9v4jnKtykYVZxA+DbzGdOXl0iVTAvnQ5XspZ&#10;DbWs0ynbYjhndzmEs5vg/1i0KYPhlO6J+ufmjz3IHIv9o9YvVufs0L7Ac+aD3rvsRcStYEPHB7qb&#10;OtG2+QSMmSGu+H8kvOyu5ohTEOnZPZ/f444g5HoqZDucbJxUYdzhR+uP7H9D7Wf323a62fFu7HH3&#10;XQ0Hq/cLfolaSaz/vFB5qPRQ79kO97mWdhYOqEP87Ix7avWOfnajoahEG8L97NQvjfphDzg7E/PG&#10;9+bPhg+b+l5G9RrsmcnPTvut7mdHtSt76mwb+gZbLDm7Lfg8Nbs+/2D9luUHwLodqN+P8hzzxgrn&#10;uBQxfursfV/euhzxthi3BfXW5a/Vi/Gz1fip2bcslb/l+P31B+vvXAqNKhvjxX8unH3g9ndvfzd/&#10;1B2q/Hf+xrvHuMe4R+vlg8r/1sefWdpR2wl/tl0o9F3k0Ck5OyzXCJ21exCcHbe32u6Ss+M+/E3T&#10;mxgOeV5Yap6eqpkYWKuCbwrlt3ydUbrw/gBz2djSHgXz8EdzXmW2Yw6h7RmO15lFi6dRt8cTfVwd&#10;g7MLcLnSNBYuCmenj+e0Ta1oh/3ub8HZ6Wwe563mzzoucJg5dhfa0hy4m7rsLgjhcYQPXWifjfA5&#10;NIcd7+6fav5VlHUX2wJXFtLLjlcM0fqz/N7K2Q08ff/z+0uwCkdf7KnM3c6ckp9NsOvcEvi3kXbk&#10;HDXKnPis+IoEFFHPSTgiMwDoDBeVEvyGVBe+k352huJmZsx2IQaS6lZ/fnbk78jZdUDbM35rYf0E&#10;T3ZE87MTjBrYsXDOjn52xu/MeWNJ2Z1HvpPDbl6n9DiP2Y/O/xkyNOyYPjvxSHw3/jdKgWK5BrlV&#10;mZ9UFu/IzPhd0ae3zEdOd2RKa9aO3CO5L+cejli25x7KHVtsL5tRendpRtns8rO2845jjh7hxsDe&#10;zCvdE7Yx4OwkY8dXM2enbTNwdl7sD9/I70D/PBxzOuYL//ts1pjb0m5L+xIKhltv2zhnW962eaKA&#10;d/vWgk0VF/wXgxcwnBflIu7U+VTNYXtoXA/+9atG5E1IP9b7tq8GGd6ZNZr3WqThrwQrbWVg30Qb&#10;EaratpGbNLWRS75t3qZ5LVftZ9cBR7tIeYdl+7s7piPzSQfP0Wfu4HLPxfM6cvCh593Qz9HO4Xq/&#10;Fv1ZxLZHOJapY5vhZRepP/O7IfezA2fHqKxex4minOm5iIfMSc5OP5yTvvi5qudW/PM/oqx4bsV7&#10;d51deNk2sSyxOLFUlgllFTXgoiIxUVTx+L0WaSsZLuVnxzywcnAldSFvbH9s3tq6zn7yxlK7icSQ&#10;Xc13Mm8s1VnB2WXJXKxiGQXXRrZtyAv0utwkqHAZbVnOjLYMZ0ZAq8VnvBefTXVb1vfmH7e/Yj/u&#10;2I1nvbIf78b1488LkIXiuraBKzEpryK1MrkSUbAszqTK5Evz25i7FdSdH8zlsrrsum6o6D/NREZA&#10;52U+S+un/crz0twaPk07OKkHnna/RVyHxtmJdgHeDjmEL1o4O+YQxlJEzCHMNsb21NoIzs7igTcn&#10;tQqcndZ+wHlW1PXMJxvK/ZWX5Ex9ZT5z7Kbh+gBssVv6wUZT1K/ie9GPw54ohhzT+u/Hxvl3OP3s&#10;FGdX8sW9f2d5Y4ffz46cHTW7TueOhjLPtNbPr0/d8DlRUvqp3/nawnUL79eHdfXr9t7/eW16/v7z&#10;G358f70x/v76dV9fs2XDMxv2bnh1/d4Ne9fvX/9c21e8iz2L9bKo6fWmMl9Li6eZxcO62VOnhpl1&#10;bzmOOI84ujH0iH4NVxiQdlvyyK5x0OpI/nYi7y4yxs7bM29PMRS7Cvi+VUD/EvUpkfnB8JFDhGo5&#10;pp0DhU/87pk5Dy+ILe0WmjZiGd36nWNIO1bnJfb5AuFe0RDTbZ+1YBFIu6cRG0vODkOk5RPs3dN5&#10;0OwEI4dX1swIjKjnPbqnneTsdKZOsIAGY3dKaJHkEvn7vrpX655vPA3Njm2byz0ZMWohT9NCrr+j&#10;nZet3xeAdoGXFNfeIAXUtlDHO4wbOKaF5+i/hp+dWX9T7z/js3R3B7ZPl+NHAzjcDaWfncHZjUKm&#10;5oseeoFJj7FE/+MzvzetY1pHmihpm2fekznOkdGQ4cloyvDMaur07mpKaKny3ee/z/d9nyztLR9n&#10;fjLzP9K+j9ygzBH65LTLOVUlubY8W67NZc/F6zJngn98YLyMtl0/pH522nIjklf3s1M8WzRfOo7X&#10;8sbiWW+ne3PDrNoMRF+yvFG/qHJx9a3Vi6sXoaga75fzM8tHK+W0M8X0GfiFnO6R5W8uf6n6zeVv&#10;Vi/xLGm6B5qbGm6ofVN8z3Esp5erMWo6NV7+fnbDZnjtWQru8qFD4fgIvd7ZWQvODuug1pO15mdH&#10;1Y6Dd4b33IYbda8/7Nug8LMzxrfO8DzmjUf21hsxMH8r36vIZFl/As2OLGbaNDwhdoqrCPasfoYf&#10;NTOn1Xu8Enff76MydRKxscrXEFkjiqpKXnEn+M+vV+0NnJ0/0TcRxwDJbBp8nfo8qdnE2Ynljwvx&#10;s6suyi050ZDgnxBAPG9ggv+Sh0zipsxN0A57nVTsqq/iGUGkad14NvAUh+YfqYibyFuBR6DAwM8I&#10;6COk7gtkDgrrM4T+nxtGnjYP+0rqqztrX6umykR27P/VlzQ9FpIfwtDRovF1jwbu8t/mnxFQZbR/&#10;W9vDbb9ezzjLyAP97JgP0sgJafwL350LPuwhZ2fwbAO/D/ezeyDUz65e+dmRdduSfWix6iNdtZ6F&#10;aQtjFi66M7b2ttoxKBzG1M6sXXTnrfg+beGtGGJQNi6eYRo/oza2lmO08XewfqNyjFv7PerY2jcq&#10;v4RvOQ3nk3aHo7YD/dVcNjfsatiJ4XHxyprjOXQ1dLl3a/2YfVkW+Nl5JGdn+NM9cPvGtodbud2f&#10;R9nW9q3WRzyPNGxqWt2wYkbhjBWzC2cXQoczpp9qYd0ifb8w+8Dtm/H/DpBL44p2O+HEOPAAn6le&#10;56GctGm8xydpN6CfHXTSW5vGoJ1AbRPsHFvMNJB2/e17cnZqesV/kruTJTYQ79sp+jRz3PS6Jw2B&#10;twb9NMRdQWReVt8y8AIXMYQD9cmh9rP7twDVqpaZj2b+3HlDyhpqKlBUFAtlrsnN0aPOi8Iaah5Y&#10;Jjk9X5eAeDoXeyTmHJQhUccejsmCuueIf0JyeWDzuhOOwMftSBwK6/hjkzdxfswdK5Q/0/+Jzzpn&#10;R/aKyl0Yg0VfOF/SaUHYiejYKJxdt87qmf3sqNhdCq7zdUNhZh/pcewq2TF/R0F3gSNjTsaEjOws&#10;FNahJWtC1pKU2dOWTstEYT07pXumabpov9PnMz5j3fxe2yX7RQ6WGt/xs+2i/YJ9fPk5ezzKedwJ&#10;HKMaofdlvidP9H4KNbuDIjKW0bPhfnb++LPYH2dj1iY8Mblr8s6EjxKWzvspMsz+ZN4LeSgYnp/3&#10;mvZ7+ss9X7yx4mzAfFw9DxdabiGZ+2luI66FjathvQVbejmm4DmaDgo97kQ42Oucnd6+LH52WIaf&#10;LHh/+thEYz9hj0fY3/y2U/9e4+witldGx66OdYqck42xQuN0W6/ur+LuvmWuxuLheRr09yuBiNuA&#10;52Vj0DJERT6Psp8PrZ8dn6b1Ip97hwP+aLl5ycxDWp2UmP6dua8te+iehrWNa4tQGu95reo7mdnp&#10;y1IxJIvX1Mzpy1yKoYtcr627UJJTts7VVrMOA3gt1+asZdSHWDAsS91V0D9b9Vfws0utzDoBHYx9&#10;5Lhj3fy23LasJ7NwuZkVyBi+ui2rLffnRX+ynbCdsJ+w/QmF9R8j1PwOBWpdaD/GZ+eT8683z+19&#10;Sa6kAFQug9NzJX1cZPYtdDRmN3Y7W+0tM8/cAcpuQPodbdn/NjJEyTM5rrUFaRfK2eWUP5HOCFzj&#10;f5clr4P+Fs7Xqe8cyBxreOAxNrYytdrws2tGZgvfMceyrOzUSrTS3VmduZ1FPVBCZCbDXjc9lhAz&#10;Y7mjj3Q93V//1s/L5jt7o++a3w3qvDxceWN/256PZ2qjUsYVXbBLJiqSb53I/fm//ga+dv342WlM&#10;lpWzg5/dq+F5Y9er6Njwev/6N7zba3mNAmeX2u80tTR5vIu9q0KK+o61LGneP6x6fdUf1qjy3qp0&#10;xIKo33GaNO+vLeNjml5s/ffW173/7mV5w/Om57Gml5u+ayrba9+qPeQ+7daL84z7tPOMk+UInviF&#10;9utOZ0bZFqhrVMKiFih1p+b1Qa3rK2ZULDi1ir4autb11UGdk8Vg7ARnhzysecb89uV9ZUFG2U47&#10;70SFG7xxbraej8xt2n/JcdFxa8rYgvO2u+Z8Y/yrY5GDgrlEoi/nLJB2FTrrJ5m/5j6Tnx2Iu+ZT&#10;FVAcpYddmK9dX2nfAhSsnVgvV59rqyvOxePRQ+N4zJbOaf312cGMc6urbfPahr+Ha8Vg7p8/Df61&#10;YmPX+5faHba1NnjnIKrhd8GPGxZnFo0bMeJzGLZnVpTw22iDmbMzniH0/6w++nSfIjaWOQHB2dV2&#10;N0n/Oqp2H3s70n4whaycGFLWTeucO85NZkwyYbGemU0ve/4EBssY/hIMlBQgM+iJmX+Ccvenmccz&#10;E0ty7HOcGNw3osxxVtRe8iZoLN+NgQttE/3LHK4ScniyVBVNAmdHpYhMnSrqs6zD/ezOC65K+e6d&#10;36DljWWOVj1PK96bveS09ypv7G5xxNlc21pLnm1Jw9KmsbWnq6mqvVl9SKhr4fXshiUN92Lae1BY&#10;z2rg9IcqW2s7artqO9ydegHRor+X32M81LcOt5zOGK9+x1oUXId36QU6hHjPq1sOHe7HvauWW9dx&#10;FTg7jbFjHYGz2942A4qX8uEDs+b1thr5W88xshScnWIdSdm9Ekho7BRx7XjuSM5OaeKhNXuePAoJ&#10;l+uXckQELzyuP0Xkjkv3s2PWiPyiXFuPx1DszrVNANtJdnMyo2ONnMTiM1k7+NlpnB3Xj+sW55F+&#10;dgVg7FDms84tmdiS4JNDYsvHwodvKxxJGHkjryQGfVdgueLg0agAil0YoR+6DeT6txS4rgyQM1Y+&#10;2zc8c4bGz46eOWwbdCr6l9rX6GVHzq5+3/IxfvNdnnqv1DpVq+9l/QfPO9Wg4uA/pwr9yEY2Pdza&#10;1Bq5bPOO9r/vHeMf7XtLi5Il0WcMR4LfImfHJRLDs3jFMoawV4LF4nh+DzZu7yKpREnWTvnZbRG/&#10;o/fcQZE3FtNkN2QvvvPNxV0gDfXBrfrZLvRDVTaLPqn3M9E/1ThVd8o+qPoi1HLxe7car/VRNZ5a&#10;uuqfltrch/k+07YppwXnbw4t8H0UNV7BvLh3NWy8m3zfCJ2zq799i9hSansdqP/x7YUaG8g1FoPJ&#10;/87gEUfo81DbTdUp2aPmdtXyv3k3Av05jKsL6+O+k77JNVlwLZld0unMb/7PdnJ2UNIUE4fsFqF+&#10;dlOz9xZ+uIF8oGLlRgdHNoUxlWI/y7Xbt1JydpyesdqbQIJuCiJuW/5P+4z2M15Gx24Ch8DrL94V&#10;KLbGeocwmKsHOY2m2KmrhmjbQveyk/02+vl2qP3s6DfbIzi7nzvHptwtlDKqdrLMCvmsMXQ6S6em&#10;k/V3BRPXCS6uEz52jKDdDm3PPuLG+BvjWDLjvxu/NGlJ4pKk2ShLEpcmjU/O+MLZmPi4czEvg5ei&#10;Crhm5GoO8FPj0DLidMwuGXEqmDqNHTO9Pxofn7gj+VDyaXjByfKb6XHFF/xK2Wd9qf2G6d0g+8j2&#10;dccfjT80+UjJxwF51PgX/1qh2LE/9+D80/P/iTsXqKius++Thu8NUVBGxQtGIliJoCCgiEIUxQhm&#10;iIMOYcChDMJEJszojM5EiJIwbfO+abykWfGWNDVrGRM1N5tEgSTtlyzUSNu08Qaozbe+KEm/prko&#10;iLeY5vL9n73PPpfhDGCiLWdt9plzmzln9jPnnP/57f8D3Y6xbOBgiIU5EaRGdgMzZTh4kw1U8+Vp&#10;HbEerRtsfTaPvR+9p15pwPQGKHUN5ldS1yEr1HrEkxzPLK4bzU2m5dOc2SL7qtbPThwrUrjY98Hq&#10;44YvDCuy1kIjo4HIPF4UVu/R7JcKOzW/5qRrHrN6TaR8gVYrVyl2Qdvz90TaMZfERstl2299xNkt&#10;kxlOai8vhS6X8saS4kifYkNWUvS1+tkF5+zoPe4Js+DczLlwnKOJs9PhYq9pGil22rsivWMAJUDh&#10;4INdH4vnacHmX8t0cWYmP7tTJjBmjNnKiI5KWzBnd4l9GVfsclbYV/xzYVRaBhimYjBMxdBLkAEg&#10;bmohMVPEQOmzclMLC+NWxV+Z1T7rEobLqNszGzJRprVnNqI0ZA7NJwZPWZ981XzlhaUorK4pbeqF&#10;s+M8nfhMvKY96D9nVxJtid+a02Qidg2snYg7xrMhHm9ozWMZsY7fAF7w/mxcVdNvAZsWmaONY/hH&#10;QH1/ataP5ex6Hqvi6EuzfPhGxfdSaJ8Czu4DeD/QMaLcqPJ5WFxb67Rl8qZMzSVidoT9D7Xf+N/y&#10;+RzK9+y1FxVfmZUutTf+GaDiQgNW3le8v1IPyyuK4e2Pt8GpMe2z7rUvciEXLYbX3AOrkm0rTQ25&#10;DZmts4oKV4EPvIhrnnNwvKVo5sOPfKLG7+17Oy/zYyLFcd/n5cC+sRmOa4nfYNtf7aE7aGKRuo2O&#10;25+jfAHok/qfK830CXiBC1rzLWdGI2+swmZxPztOhjGeCspdkLyxffvZ7UceiJaaPVV7cU3GvnNc&#10;G++z7bXts21E6aveZNtXqSo2jGvWU81jy7FtQhfcywreCZwNFRp43WbdZ2m17LOo6zZ6jbLIuF51&#10;vU1+63Q9MShvZ1ZzEHaNFDLMY/51YNBoYGpXcwGUOu2g5Gql6aUd+c2krUnb3THlseyIvBVwK6L7&#10;ZymDY2AcB8T3d67u3G7jPqj33NPul4P3Dz0zTp8FxGdk3y9pdpyRY8xfMM6O74m8P1Ah4bhHpSNr&#10;P3g96HYF6CFbSL1/3yuYWHDevIg5bihRrT1HZ17b+TrQ+z3wOIjXdL0N3SD4dbaIx3+HZvedP8O1&#10;Lj02LCTkrrCj6SPLv4Ni94+xN4WGhMaGhoTEQrUbFzokB88Jg+h2imZHe/TjipqzQx5SFWc3wrc5&#10;ged/5TlgtyZcmpdWCc1OdnBb4H6gjnNY4v+//DVGa451VmlO6axSKCglxnTzFFtkVUrVZJTBKIsq&#10;RyAHKVzyXMOhq4Crcp20vmX+0Py2+fcoH5rfMi92UebS3gZ13ljyQxsCqoq4qqHEV6FcWHM/dCwa&#10;0NOUDcSfCdZO1JxNm1D2apkXChu7ioD3FSg2/DqAhaEiD2JcXfPlaFl1Icam0UqadL8Lfut6Lms2&#10;upKMCb0X9FKzraxaR71sVaxdQN5Y7yT3EzVazu58Pc9CIX+TbneNkr81kLMjRdbi2odn8f8d6TM2&#10;0XWEOIv2Wr/j+soKLmfGJjyzJNLuO//X1pJcJccrqWuX3WrObmgtcXajgnN2sp8d8/YD7zm5Ks1a&#10;bMzMyZx2Nelr6MRfY7iSjvwprhEOKtNdJ8DkcF8AXCWy44zMyDp3BQHEr/wrFDid8Ti97jc7Or7v&#10;PIvLtXcE+nF6I/zsRtipPdHT/DcqW8oE0/QJNLtg7JtWp1Nenff/2fkJ9DWxDVGTF93BigPI8dmz&#10;xrSyT9jwmPNz7/vuL7xhlgTrrZZb5TJfo/g5vOPdgd52n7Bt0/Z5ea9i/12z0ctTKb+cvRsedi1y&#10;2c3yxsZOj01pudNXhXhGNkS9uLr+05rY+5C/ZGC84kl50HmupJ5DWGzLSGJnnfPmTBqrYuVm36nO&#10;Afve0l0VO+5Sz9cydsTV6bF11EtWPT1sZgMIVFcSPqMZrbrvNo0lQNqh/0tkDnna/aFW8bPjXNwA&#10;v9P7yV3K+4Tg+9oxOwJsHTFyYhlytBPtiGrejpTv+lfe5f49/g0oj/t5ftxOv0tePxxZKF63LcSv&#10;I6P1baTC68Vz4LTAOBbzMR1OOao7/GDHwQcFHk/z+3O+vd5+dr9lGSiIs3vbMnjMgiCMHSl4EgMX&#10;6FsnpoO5eyKU9YSVWTiioKDEgb/jXN7yEI9hb/z5+KNxR1HOxx+Lb0gk1o7UPR80PUNESsTvRoXH&#10;DcQwgP2PiOsccyxKzV4JxgrT2PscN9wbsw9bOhonypHEwdmXPRd8F2q7a3m57EuOOwq2rwvlaESX&#10;4WzUkLzLnouYe7Guy9qK9sZj6TrGr+55V2zfh2vlwHhGbzUWz3rn5p7RTFNywijbQLdxQ97u7N3E&#10;2qHInB1j0bhap2UTjxnCh3iyXpKWZ3wejUMzEzlcsbW8s44uFTVNWTqOWjea7eF0V5BZ3r945pll&#10;8Owf+zXdIXN2rL2gLYW+HHp3/HqoduJ9W7LXZZlixPcqfc9QG7WfX/2a/Oy6WN5YSWWWGT7aPrXX&#10;5dDsTlipddOxv8anavJ5WsTzYpzbpbyVwSJZfqpIz/H5XUHwuL6efnbf+ktctI90Zj5lKo7jHmcl&#10;MRdT3Xfv+tl9K4ixI9bOvmJAUVSiwkRRvtUTaaSxQFEJWiyFRTEl6GsJ7olKnDl+RB75o4G7Q6GB&#10;ZRCQ16fcoMdz2qDvtWfycmLaU/FqFivQt61k+IPUp5Ntn78P9e6k3pHKZw1cR3kN5SfurcyTiAcR&#10;Y/+eunNmzzimrGR0faA3j8e9Op6NCf8dic9q2TqrmGWO7d/+9ueYIDNI9CUdzu4c82ttMmu05+Dt&#10;GU/TTkBtpOPJvWa/8T/gUtoK5ae9lMPz04rvo6hPzm5YQRoxdNL3XRjXnvmGMdz2fvXny9+vfn95&#10;XvXBn/19oalqqmMVMmkg/7G9EIRgm5U+ufK99nyKFuw8LOJXzKfzMlMse9lr9huHK5fvkH2iP+fl&#10;G8XZrfZQW0Lv/jlD8qtGd0AtO8OGwJpP5WoejQfOb7654xb96XzNnsv3nA61bmDHYPSiHK0q4zR5&#10;Y5FDAflFC9GLslhixcqRqYCyxdZ2sP+6nB3LPSEYu/0sZ+tz0Ot21B+qf8n9OnrG3ujrbXn7rJ2n&#10;5vY8P/Pz2AnkKOs5T/wGqOOa5eizDM5/NOtjIu2C8mtQwuYyDzhS7NhAnm9QOjVsneZ1eUf+mR6c&#10;XUHOLlzfB3jNBm3f37k6p6XOhdMGrs+5p91zgztuJxWwl5KFT8b5Ovb5yM9OzdmRnx3yxiKPLeMF&#10;iRnMBj84seOO/XegjOu4ffvQ7aO3T8T+Mq++jvyD+esLO80r4bihXH/pKfEibnH27XFOptiW5yOu&#10;g15ti7sQXqt6xgY/P1Pc/zv87J6pm88Uu5sgvsWFho3ZaF6XHhIKpS5kWVKh0WzE9WLq3LAmY9+a&#10;Xd8apNAig9V0zdKGX3rmZ8c4O2LWSMEZ7tmSQL50TLEb9ZsxDyRcvDuSNDuZ0XrCLVgsXl+Fk0Kt&#10;kXzFqJCP3TTjFCtfR/J0Q1/RK1WjJB88wVRF20eVizLK/qDnqsx4cc5uc90DtQ8opW6K3AuWPid5&#10;7110g6sCXXXJSfWlmr9UvLx8XTUv1dCzboFyR5khUIuCKRjQz3UwU+xIQ25HacSvr8TKgJnZTK9p&#10;0KvFcgH1Hpy1wsYnsCEsVqnpOoEGVxLmq6bTEvSafKJo4K+NCWBv0kXB84F0GkRN01tG7knfbN1c&#10;tb7o7jK+f1LeWHB2gqHjdZJbrcidX9Ndv4B9i8pyJm93vXoZrZ/d1/50Rxs+GWi13BNE2SnP/ii6&#10;ghXkaG2EXkdDg4W0qXd908jXUGofM2YV57Y7u9fI78s8FEcwzo7nigVvh5zExN0RZz/CPsJxybmi&#10;KgI9swdVbXRvgrPipqqmymLjydS3YokIxYB2ujX2tnJanq93hdRYK+fs2tlnOfFjet/Qkz/6leX/&#10;9fcd85EVqJ/PCCj+rq+f3bd+IvU5t/CkrUXKGQttZLE+Z6codHpjf3YTE/d8T785UusYA6dTc66P&#10;loDv2y7KS0C+cdSDk9UTnNRHkvuz0diLNQfYe/Acp3ivCmL4MNQ4eO11eHeW3bwodNHNC1Ck+uD8&#10;T+YfmH8QhdfQisCazUlpmbq5MhK+KhOkuOLxxNshZeYQ8aauqZ8lDdT7Wz1dL06V+fScjq8VFsvo&#10;Ghav66U4XZ8+GDwaPQHsnENxq0zfkH5ujvxskPzs+DNC5HClJ+UN1hTLIWiPpMqFsELZMwSbxvPZ&#10;InsG0XVsvqj5smKdPuupn95JnB3rYWp5lnT4YHGsmv6Ri/JZ0d0BPdH/0D+5dkCd4jeXiLywjy5W&#10;fx7wkJyzk1k8wdmJ/QGz6XxMfM81Vd5HvQPqHkd2Yt4WRZ1PnB1T/cIZZ/cquzNoZ5+j0dLzzkDc&#10;AejU4PI0eaPxirng8msn1b7Kx4PNEflig51HtdOvn58d/T4QZ8f97J42g7ODzjE5gK3jDJ2kimBe&#10;sPkmOKY1QEdT+C7i7IidwxYwwN8udLnhaLzg4T6IORK3N67LsJfxX5wFO2roTFsHRWktymNZa7OX&#10;ZUVO+QBknNhmz7rV0G1IY9wesXtUkqMfT0zJK8hPyjcVLEBJyl+Y745bGbMwemX0CpSF0e6YI2kL&#10;85Mxb3JBNzxReVzeKp83xdlSnC8D45ZlXYTTiHb6BHl97XT+inJGUMsmz3k6/+5BPO9JfZwK8hhR&#10;DWoOipjPuCHp1VSl0Pwmwe/IDF8jCD+coXEG7IZnzlpSviRW7fHs/OhO+XhB4RLj1LMY48fA2Xmy&#10;HpOW52odUW58fanOfqlY/Xt93n/R32WTObtS6bpYrz2rp3m2OZrMPI5OWLf5iowuDWfnDBl/q3vu&#10;i0IxxGd4OWuBhrMjMvK44Sgbutj/YwFtoSGq0PAEb19Q6ZQ2KsYXMM4uJISOPB+uVOrEre6dgBTL&#10;FNNiPuJZ1dNfva/qcWLsNIqdNn7pFVcB1Jwd3TmI6T+s5gQ8nn0yzg7eaMjFOp04u3m7f8Y4uxWM&#10;tVvx2cKoZMZDsVytJdFTYzLy79X1HxOslNeeXkD+Y9D3JDZvShytQx5plKPUy2qFvVoEP7La4tR4&#10;sFSg+MTQkwPT+rdZor+aBoYvhzg+Klcy30yk7KJ9rUfz4XmWeCrXnJOAGJTPqzjbUoTQQGdmeboc&#10;p9wBgfoBUYz2nK+NYzGfGGwa6HzuQuyyOKYYlkrXDM7Tdc1Upol5VKfmnOBxzNi/RjPj0c1vGmuS&#10;i3GM+ffWn33uexmJs5PZSYmzS+ecnfw0Sd12dcZPs2vtdrbPw+3/p+5f0OyoZYjvu6j0cs5UKLr0&#10;eWgoQQZbfT87s8Teme1Tii+K7xn1xZx7i9M8z5c8sqxyGRX7ssr7D/4s3JnGs13g81Ov3n1BOTvB&#10;wstxKuJV1H2fl8V1t2b/Hyrexp6Ni7v63uPyxvjZKZzd+dyq0aSs/edK8y3bB358ewf5nk2EUjeR&#10;DRqftuYpcFqDJtNMqgzzY2subXZtr8VQJ8rPqW8s5YtFYaxdQN7Y7fW/qF+ypqJ+NnJAVLn3OFfg&#10;/Ky93qYzKak8/Aws4lKpKTqb0KNbG7/iPKwsp8yn7fOoNhv5+Znuh9fjuloMH+ApNPF2C43rMH1d&#10;+isoqFNRp76cui51UA4xeMfN3ebj5GNh/oBFWZepeu4LGfuZEtZMZBxXxWRGDtN41gkods0yZwfN&#10;Tu0bx5k7mbWTODuZbVQ4O+xBMM5O065xD+loyI+YcsFEfSxaTSnZ88ftGNw8mn8+fCb582FMfh/i&#10;7DSfiwhKV4eHudp5UHuQPxc6XTP6+rKSAWVxYvNQojHFsH0w9LssRhRifw/mry2IKPCAEOTHnv6L&#10;p+R9xjTFtvrczF6zTNi0ryKeRS32H6+fLS0tpTvo/p1v/x1+dvsqH7ntppDd4VvQrhvMKcYXxtqH&#10;3RTyp2Fps56VnOyeqT03M3HMu0F87Thntz61r2eE/Xn2QFoKzxt7S2xvnN3TY7YkXbg7tYr1SpRI&#10;uyfcahqOFLsR9uJcybMMygw0O1OaNcWprBPhLaga6RL+ZHr1SPtvfIGcXapP+KxJNdg6WemBJx73&#10;QRsJrgqOZ47pjsvuZOeXKylna0TNlyu/XPny8upqrefb/KUvL//L8peX/7X6bIUPXJwr6dPbwmJF&#10;EXp9I3pgiWnq+vAMrjkbE5R1lPnUw01voN6ZtF5kjt7cwzPo2oXm87nImoBx8CzUG48Ncl3ZQCoj&#10;vKiwRetmm9nmLJoPrlCwdvOXvr9cJujYN5Xk1ihy/u6+OLs6tZ8dctKBs6M2snNYoZFpdjze+voP&#10;/6uR5Xyf2q30FP9dX7GGs8vowdlFqfzssuyjy7Og2k2HWjfNUez6sPbt2rfqaqDPNiADymUnvm/k&#10;MI62rzZuGf82NDvBhL4JzU7xwjvJmEfKv8O/M+qTLzR/1ZW+uHLQrcXylCe2R8/YnkeBNM1++mvQ&#10;r9KN9LN78gdwdmoWLxhnJ3FSS9W8lP74CxV/XEoqjsJ4zZ4aBs2O+5OREkOa3SfQ6dTrf47+lOph&#10;oD/efQhMnSi7ls4rmo1t0napFuNjoXX9Y/rmyj0zWkZqo4y3Q8qrqJ0uoo3P15+rtwZNExwdrWU2&#10;tpO2T3R/gH8dudntrXxS9rPjr8nf7slKk20ifPEOuyM93VWt6F0gxbwtxXrozjlMlaPjViE4O+l4&#10;71q6A5ydmpmj4xDsNc1Tz8c4DVPD5jTaOGcHPztxDu3ZmrVTkOldcBLt1t/XtvsnUe9Y2X9uoP9/&#10;iuZI70fvMXvqjjuJs+OMHV8ukLPL9X6h+rapXRg1Tl2kTCyT2kuinzi7N2x/JQ4Bv4+8XEscW3EV&#10;QYNY5x3kt2NPIbT7qX2F+/v+MnZ0zr3efnZ/qEXbYn52xNnBz44pH8QoCVZJxdjJTB3N7zmdOLs2&#10;SYGjegtxdmJ7qKHaGY7EI7crMkXQcDjueHxnRKvKn6zLEDH5RRXz9Ur2oMlnodNoWSvaNgpbj3Sd&#10;Y9DtFJ+8TsOk4YcT/5r4BfKuUvkLxjvB4XXFoVAdfzjuXPxf2ZwP0lqRbSQkRBuFyEAiff+dM7Vz&#10;+Cv4l2K+OJvqLaE3jZ+DN0M757F90nLSdApMFByuUKOgvmJiDneSnx352p2Q5p8yvZk7lPnqDUse&#10;mrzVKNpnm9lQcE+eUL5kzk4+PuI4ifqYYaDg7FTHWWHdmGqX/X6xPmcHDz0LODtq1dpWrH0lR/wV&#10;HCWK6Xb0M3/I403iOYk5A7c+9L9u9cx9jOWO5e8vcXZyezhu6DK4YwZN/jI5YvJZKoldyefQGlpV&#10;339j1FHeZlmLVLdLGuecHfLGSt8nsXbaO3tx/l0sKXPqZ/mYJsczjW9T4rm3/Udvur4ZO4rl6+tn&#10;R7lkhJ8dcXZMPwFnZ5q3q0TtZ/f5QjVnRz1jp+X37kVXWF4CzW41tshL8XCsk7eK97qU2TqFvVpk&#10;fwCaXWF8cTQtTwNfr/caqmA+uD1pqCl9sPjkNFIK+7NuSYwl8W+mI3jWrI08ilL67n0m7XT+Sn2O&#10;1ZuvP42ej9M26czM1AOKY8nDTvKsY352wcZp2acyyWevJm0V2MBGMz4HHPhO5dYmUu7Y/uxvf5ZZ&#10;PNyi62fH8qJbTxBnp43aYK+Y16yI42d8AZydHZzdrEDOrqZXPztkrrAjZ7E8EEtn8D2/RLCgOQ88&#10;suL5JZO8Bp9ZymHsc5ATn/Cz48e/96dpIp5nEBsbEMfSeZn2N1gcY/pD5SMLPvJQJPfnXvfGcnZh&#10;8LPjnB3Rb1DtGDNH49Lrvmq2PNaTluP+d/wVVwHFONXNAcspr5tBY2m5OlJ11IVzY4wY47lPC/e7&#10;fl673f/zuu1Q6liNca7W8f+/8J/R+Nnth2I3u34shtg1ee5fVy0E362NRPDl7PeczqV6A28fwebq&#10;rUHT+G8F/VKk5tK98T7bk5UBfnaVr1W9VnmkkpfXKn9nO2f7QPa3O2udVOosnp/nzEvKo9yxtMUL&#10;IO2q5x4Iytl1IJNERza4NM7Y8VyrBVDlJJ5Nr0bPWR3Ojitf4OzsQdu0Kr6/c10tDZ9oyLuIZ2rt&#10;YPXhaTfi43Hq71E7TrljSbML+DwOqHSlHaXNxcyjrhR8ZR4024xmyn/LMmR0TGwefEbFhjYP3j/u&#10;42yRW/ZA/kuFEQUr+uTsKIZ1ihTVfJ7V8awHz9NEPItatc/s1873jv0r0zZH/87PFPc3vm/st/5X&#10;5o2N/FX4KRPn6P5QhxY/7K6wIZmn4SjCh2/9a3yJsSfN4rW25pqdM0n8UvX+bKEvrRKcHc6azM/O&#10;qvWzI87u92CXiLUjzu4C4+wEwzXQzTU7wdpdxe/mFlOJiqNaDC+7NNsglodVMF0LkW+W/MrIn4zX&#10;xFKJ15R7VnB2YrtX/EN85LHGCrg6uV7DGa0LNVFKvlG23REuZH/1spyu0Kyg2q0izQ4smszYzV8a&#10;XkPzI+CPtgn6185hyMI6s3MOhnlH5qQa4VNFHljWFGPnvHM0FdOles65OWZTA5sfaaTph6X5ojab&#10;4ZFFfnbkV9efwny1Av3u+OtNtraqi86L7gtuFKqdrW7kkK30Yrv0+4UBql1KFXJfyPt3R9m66i9X&#10;iuNNtT5nJ75Hqt06nJ04/l9BsytytOEXmHN2aKX9YnLobDujlDM5/I7gXZ9FxdllgrO7RH524rut&#10;GeqLco10EHMZXT7a/pTpaWOt8aTlf/s+rH2rlnsm0mfJwDKcoaNWc1v56pytTLGjtkpM6NYxt5Uz&#10;Po8xesTZsU9ulI4XruV0f13EL4543sdqdnePXDn4NWKFPIHfcZzm9zviuYC6xu/Pd8g9oVXTe4/P&#10;6+1n943kZ0d9BzlnR0wTeiBKnJ1gl9SURvDxP7sVBk5mo7C9QP+54K93VcyWmbAQph5NcDL1Rmav&#10;wNnh8+Eziu1WfFZ/K1QaMQzwP+r9uzSPs3g7K+YxnovUKL7NseT/hsI5uz0zxJN2Fsc8HsmbjuIy&#10;aN3A/DQ2sTyu+2ybKC4pfoMuH7A95J9ImPFfM75AngqeJ3ZAH/WttpbFh+AV+Pka3uMTvypyTCfM&#10;jEX/WNq3kKnE2amP766l4OzYfvP5P2Q8VuLsrsHPjrX6054Z5e3sUzZYouwn64i0gyInFXxTRWPp&#10;24ZaR2V2yoE7dfzsVP6FB9H/+Vc14pvm7cJYF9hGGWeHfMUD6pLqupxvgCcCPZFOR4tfGepcLYh4&#10;pppyXTlmUM4r+zbXO553kdWaT6Pcz9scpz3vOD5yvStYQ7qG0MS0UOx6j2PlPHt9/ew4Z9eO+88H&#10;TG9JnJ1glK69fk2Xs1O2A84uApodKXasdMa9EdcZAUVOsGBgqSImC2aMHM7WZUGxCWCrerJ2tD5p&#10;d9yvrsvwOtTAs3F/lcqXqIntOyv53TG9EO9P0/fEX8BvN+ewGpgvTat1r6UVvjXtYNvIl+6k+U3J&#10;n67ddMncZmqXywnhkSXNbzNfMB9HtojjrKZn7eBpxDI69apZQ5O7E4YmKmVIYkri3kx1Htk3pqXK&#10;y1yIFTls945aNUuc++jJbGRBNfO0a8ERezwrP7pLPp49j9Vxw5eGlfCz68HWkYLHpmIOHO3Uml23&#10;lrMjzS6wHavbtBjHOXobMsvw353LtjrP8JwFKhbOFXJLxMK5G8BUvozvmcqvs5M1nN0xw8KYgoy1&#10;yCm7Wyrrs84nH2Hfs2gzDVGvMzW4J2NH+XzzGWdH15/8U1BMj7TrPsOnc7Amnq12eFGiZ+A23PNT&#10;fNPrOvv3nm24K0LhdwNiX0WNfda6VgSPa+Xc3N9n/r0tJ/zsInOob+y0GM6nMT87wdlRFgr42X22&#10;cDjn7KCllQwpji4EZ1dYKhgoia0jjorUOGKc0PvRm0bqGd8maLvoKTHTJDYvYD2J6SqE4pYWR5kJ&#10;xDp910UxlkJzOfngEbvnK7cUn8iETxpl0uiTtQNnl3zK2DmD+50R54a4RcxROSnV4jXVFJfq19c6&#10;rlofClxNZlEy5YwNWpA3ls2T6loi6nBsimPS4/5mbGIsILG0T02Dz2Cf+9r/YxroZwe+TfGzM2v8&#10;7ET71avR0q3wpiRdowHelL+vXUWcnSPVYXahOO4tv5SbFkc9mXm+2qJoc/y9ge1JaheCzVskf8+M&#10;00Q7I81O8lykXtzLnl8y0Jvqo1ZIlF2hPb0Xzk73mls+L+M8jPPyR+y8TOdrdl5m8Xva9Y7QLQP3&#10;G3H8EZ6hK7EcPI6Foncj/exSczeb//Oc3Rlwdh23a/zrejBZjLPLk5mxvObC7S5odKTSqcoSwdih&#10;XhLA2T1XX1EfsmZsfUh93Jp45xPOFJPgsBqsG23ItMbKRmRc26QqfPqT0nyqRZHXQcY27Trq9Wl7&#10;fB1a/knb61XLq/Kd6ryxdzvXul+WMlS8xOrPnEYX8se6eB7Zascf7c8XPJf1fMavsifldbOoptyx&#10;k+Bpt19SNpuV4yWxd9C2sqB0CcaOeDv42TUHsHWa1wF+dgdkPzuca/vJ2X3ruFo68I5BGd25C3Nc&#10;CW3m5KyqcTvQyxmfj7g6Xkh1UxfO2ckMID6TvbmYfOkYV0lsJVF2klp3hiu5dzQPJsVXKmg/+8d1&#10;sP3tyD+Qv6vAWTiokJz4xNlZ4ex0Y1o+P9M1d53jI987ODuL6+86cppl1yVSVAfGNL1GXIMhUFEv&#10;fcX1jdbsSD2snhEb2T0DV1WSQveHus55n902qly8pvojvyH3d/C6+/S2T29rGUn/lVrR7IRq98Nr&#10;wdltNntNWs5ueICf3ZakVnB2aj+7Xwdwdt/4t5qKVblBp+dOtQymNWQPPHB24KN0+DrZw0yPszP4&#10;FK6O/OsUxm6Iv3vNUGQuAHGFrAViu1eck0knlIcvV65TcXbkZ3f/UjYXPN5KotYsLSMX0XN79DTd&#10;VNVLqdxXRXkgUVBvQtFf1uc8V7Z+MQ0b+qg/KJtcVYAcvAVwZtMvb7iH1l1Ar1FpqDteQ3l7V+C9&#10;QfWwO9ZGm8/pXDxB9rS7o2JtdTgYQ2WY5O6Hn129clwNeMCoJSgtrlb4FbwAPztEbKl0LUzR1cdw&#10;2jMSqh25dDVavrI965E4OzCY8DycVZIz3DWEGEpfGsq9tW/5p7kegFL3oPE3xtXGktySnOLcLSbK&#10;TykUO8qHUaL6rjOh2T2TuzVWMHZUvxk7phR8Hm8Pjis6nF0vd/j4nSllV/7Puk77iKn7yIM7euSb&#10;tbI7AvyWQLOrK+91v1W/Nn3HJcXf3QljeUiH9NeXo/ftcj87UjOC+dmpWbrgel2X/57a0MqAHK/9&#10;YOvUzNwLFbuXjmVKHXFXxIKBs6sSbBbUHh3O7gAyh3Imi5ZLxBJV7gMaDu/Q0nmLZ0vbE9vlNefs&#10;NoNKYpqOzTizZfrO6S3TD2Hoq46fN8D2Wdmtts8Wo5QNsH2+mNbqez1luxUpsyf9qaxFGg6hDlZo&#10;mUNllNP3YMWf10z0R9S+Bk8Q+s46Z25Ib7SZrS13Cnbu2vzstMdDOfaB03+Inx21+4fAimxIRT5o&#10;yz7rKfSOnYhcEYl1ibXIE4HxnYuWpOwuc3qrvSjudd613oHsOxTf5wB/IGeHntBu0R749x3I2XUy&#10;zi4Bil1yXaTnOPNO8ZlE7ws6ZqqrhwA/DUQu+r5SLJ/GPcFp+r1iagZ//T2m9RrLbHltL7reY4/u&#10;Dm6Mnx3xU+DsKG8ssXSkrOj61tE8NcuksHbUM/aBqHaN/xjzs1MtjwyxhiNQyoRqdk7i7AQD1gau&#10;KnyyYMaIvXoFml3EEFL1GlRsFS2PQZcla0VOiqNxpNCJ91HnlMU0eTrNP5zYmksO66TptFmH2ptq&#10;G2rb6hpqT/kWzjqfcGE8DRfZ/0WJx9KOpB2VyrG0vWmR8d1sDl+qa3xX5oK8ZXn5c5fluVCb8s7P&#10;GqRZgi+n+h+7d1Qr8rgq5VhUZPQbiUcSD8cflsrRxK5Rx8Uysq/fvqinZp2UPKZaRrZbzpsW5K1l&#10;nnYvQrNbFnNE53iJ43fccD7qnuhXevGzw3EPztnhroBxdn23bL5EbRN6+4bFkkel1RWVA85Obg+P&#10;hw64dVpe5BRX9IJoE5WYydHnqQev/L0eMzwZJ3nvSUzgy9kLMxh3qbQHwdmJ7Urt1gTGLj+sbcZW&#10;xkSKfggUz6L3jSquBWOHeObnZopnFr8Uz1J89xHP0h3Bt/C/0j5VCx7TCePp1Dw2pL/LC3VArxZ+&#10;dnTdRn52nE9T/OzIy07Pz44xczJnt5IrdRp2zldeU2yO53k+ST8jnzRz/DB5HTVfJ8bB2RUKzo6Y&#10;ML5e7wwZFJ9CsT4pOTWl7Zlafiv4+sXg7K6aOtNzwqgfywlzTaYFJ41/RymOx/vEFcdAbYsp1hky&#10;ovnUDGkeq7lPH/4Xx32dI+eRtZzKfTAZbOJ1Y+0sun52jLODQthfPzuKgGddTebH4U9LcUyandmF&#10;+yb/+TUG//maqb695slpDZkZ+en50wqoTC2QMl9o2pHy3er5Jhp8B++D2+IDEmu34pf3hddwzs7n&#10;uNd+wdoGVre/nB2dl612cV7+ns7MUhw/BBWexzY7M/OY1f6WSXGMPO64eg4euz1jMFCzK3H1XKav&#10;7QkFQVmO+9nR75bg7PQZOYWFOyOxdNdSd6jYOu16Z27m70fbRw9H4ux6zS8KGkvOpoD8plCgwNlJ&#10;Cp2arlPGwdnVN2Pg/5vhY7cEjF0IShxxds6F5thQekreZnNX3u2+wz3fm+ed791VvXu5GHYtb6n+&#10;dPn8Gpou5udJy4l6gvfT5ep1xLqi3lXdUj0B6/Pl87zx3tyan9b8dM3NKONYmVtjrzlU/94aZfjE&#10;u6vukOeQjw2e/+f5u+Pjgmb41+3McM49L7GADZbIgvuz38sQqp2WXyNVDJwd8XWcsYP+9UP97Fqg&#10;fIGzK5eeqIlWrdfG0Tf2avHEOwZOTM1Lzvz0tjZzytz5E1+g/s6k0mXIrFwG+rFmw3+Ol7wOeBRq&#10;ffbgW4jvmFGVfB/mYl2u1jGVknN21KJY+4Ef4v7bP2Z9Yw/kv1g4sSCy8LjZ22/OjuIa8Sufj7Gn&#10;iOvT6J/zDvVR80i8C38qLvZfW7M8Dtdyvr3RfnZ0V+6ceVP4m+QLJml236NPaaFxm+o1/RZFGm8d&#10;32iKle7me1acsxO/ID+0pmPThl95UlUawNkN83WDe0JBPoBAPzvO2QXzs7uKLWk5u5LcoZZBKv87&#10;qEjMz26GzNgJ1o64KTbAiUxwdqQaEesFzq5WYesUZUkod6CzkNVC2gJj9jhnR5oVY8m84TXc007x&#10;s5tfgblQEiPgj8Y5u0rk8mq0rV+wvshVtL7IiSJqGqeyvmhy1WTkhp1cCXWtEuNVry52LlKWU5aH&#10;ggYNDb1VyUMPrnnBamiHFRHsczBVk5TNwOJ8gmeHkDwGz685tibcGeGOqFqJLBmk2oXFppo2VVUv&#10;mkCedsQRYniZcXbK95TkFceK15KfHd5LsHa9+9ld9f+tbhru1LkrXK95Y+nXR12g2fFsCOiTakXf&#10;WGh1WSw7SemsUwmNCXWeU/6TGE6gXIEe92HdVSvlD54BL0TyvctAlrFvMF1REL/2F0PfFe1mVPlo&#10;cHZNsYrv4jNjnhpzOX10aTT87L6CGssZAumTs1beC2eH5wLs1wa/OOx6Qf5l+Qg9btgvDr+y4HPV&#10;+6ka58/99OKRpgVOp/i73n523DWHIhp5Yxe/R8oQ9KG/Lw7XZBrsTasT8z536+V0VTNfMhsnGLmA&#10;mjImzCbyCgob58HGTiXOjoYEfxhj7ZifnWq9gxJnB0WPzR/gnxfwOV6QOLsQaZtKjRwU8LMjVYmc&#10;cDZbP4XyNZZ4NTbwOjbgtZh/YD7y0BIDxgrUxgq+lpgfbD0xn5aePfVR9OCVttFrzXPeIk8q7S3L&#10;h8pzb21IdSbBB8/2jzvZ+0mcHWMlsT2qD10Hzm4s4+w2mYwJ6OlvkT0mVO1YE8eq6XVyrsk268m6&#10;At9E3xHkiuDlNX9S3Tr0dRVeheJ7lnPLgpX7cz0xk/L+QLOs8srLUbtAttienF1i3cC6pNrfVR4T&#10;+clYLItnf9QHhyvxmRq+DuyNHXHLVDopopXYpTHVfvUY50v6uMN1YNz2/vpG+NmR/8vT5kGx94SZ&#10;whaAT2KDiolSWLmePBOf5wn9dQjLQCEzXg2GLczPTlmX/Ox0OLsIpsix9ThnJxgwibMDideTFxOc&#10;Fa9boVKJZeB8JnF8XKH7gDF9kloXMH6YcXbcn3OvJc1x0d+N3tLd/iu1BdNeiyKurY35wO01pEQT&#10;u/eBVKhX7xH+uTCf+L6jhi8TqVcvZYOgjKzrWa9eZNhg64vt6NTy594HnnDwkGPouat87iNxkcPF&#10;fil1a9SxMVtzOZ+TE9bAPO3WsRysnLNT/OyUdZTjs89w1rBeZuoEW6epibOTXB+p5n52+1h/CVXe&#10;2N7at5jnO4G8MvQcvR3OkFE55Jco2sOCkL+Enh8TGX0U+02M5F52HNWf87jhnOGLxMcY/cc/39qs&#10;gowvIo6pjlkjcXY0yNulcVLsNqUWG58ij8CAIbB3rODriMEh1p3Fsvj8Io5FTdPV42I5qYbXLM65&#10;4o679zj+Bs/T+JV3f5fvfXvKmfmkKR35DCg3bEbMxfR75u36mZ287AL97KCkcWZO7WcH1a5cUu6C&#10;MnPF0ZdnrSrleWKhxPRgqFbCz+4HcHbRRYVsW9L2ioqh2Uk+aX2xZZyza2S5XRrRz9SSTBwbY9aC&#10;1Hwuthtk/rVM75sD1P/89B1ZkptMPF9Fo/mUkRF47Hv5odtUrwfNjvLGyt8P5+w2mTekLkuS8sYG&#10;a8sB08m1YjPjz9utz/iK0DepanFo2f8qCy0bXxa/KMJyofJeZCEBJckYSTPaBLUL1BKr2Xc9xLcD&#10;rZS1UbTTyhWPLHtvyePORQ58ZjtlCSIHh87+5I2lc7Vd5TopX2fTOfi0OF8HxG3g+RlxrHKs6D3u&#10;aC6pc9fHz45vjat9NL7aI36/uo15t+8YeGDgjlt2DHzulv2sxyFXQoQicqNr8rPrGAfOTt/vDFOb&#10;uZ8dU+04O9ZcsN0haXYqto4UuyXidQBntx2c3Vim2sWtucP9hHMjtFoiM/ZZXc6frImFmncThorV&#10;s1fPeVgpBx7uePgmzOPzaRlexPI/qV+yKnAd9foVD89e9RO2ZWW9EGkbVGM7a+bUU2YM0hdJWYTK&#10;uOa5ug5fs08qng5Xc2FzVvOUgxmO7MgC6pFPT9S6jEZ42lHv0p7Hrfna/Ox4j1nO2ck+cwem/Co7&#10;Ke84+uImxPaXs/vO8XXpwHEDJ6bMbTXtSXcmnM+dmHHf5P0ZYP6EQsdr5MfAQAQdOLrmQvTa1TCA&#10;mKL48NGSxNmp95P87GTFjqm+Q5GVIo8YO8oZS/0ZzL3mjZWfrKEfC9GyquttimH10EdMY1kfPVFT&#10;lHQetzzi6Bys9/rG+9l95z97d84waHa1imb3Tu0o+zuq19/7/2/d4zM/+2mTeSzyyOr/XV8/O+q9&#10;2GC9VIUcDr5hyL06zDfDs2W8wi/17Wf3NX4TAzm7KdYIFfEW4S5wtrvR+1HFxAWO98XZadUnUvAC&#10;ObtMZA0N5OzWqjg78n27fyn1HoVmB9JuI4i1zeiPv9m8udJYNKHs7rIJZfN1SnVZhJvylaJQ7R7k&#10;rdZdjtZlSh3eR3jMkVqojCvTq6XPQZ9Fb5gUmPO17nz9G/XheP/kqo1ECFp3DSPNzonPje0vpfe4&#10;owKZYzWc3Y/zsyO97Gv/NEc7jtLOYZQHTxOF6ojsOe4DZ8fypBFn97CjIeGp2LfZ8DT+b4191/Mv&#10;jSL3L/+o8sXQ7CRPxJwSxtmpNTvi7JQ2kwnPu9/kbol9m/WKpZ6xz4x6O7Y9YWb5VRs99xJFeAXS&#10;62B+dnV0L8Ce9QXZv553/ur9deGawnEyFz1yVL84gVf64rW6vlF+drSv+2yfLfrn4j8V/XPxH4vC&#10;LIM9dLfb1yAYPKoH+NTMnDwO1g6qFHJ+9l20fnacs5vAODvBVqn97ET+2AHQbsR8xtl5BWfH31dw&#10;dlwJhFbGFEGqOWfXyDKi4kqKlC/Jv43em1RDXguGTV0fmK/Oz3qI1EZdlo+/X7Dt7F5Kalx/jg1f&#10;5hNwdtjHuuTaoS7qgb4n3ZiEX6TKTynPBHt/2c9O2i7yelRU0H5J87W1OBbB5mO68LMD12dMIB5R&#10;c/2sbtU649tYhhNyb2mw/A098kR74e1quX8iuEjOywm2TlsP9IdWHYRS997S99j+HFxa5dV+34Gc&#10;XRdyUtxTO9n3eiVUTfC+SlyL+OZXDWqfK7rLZ3qd+gpCZ2+CxLpYMsCpXh23wcdvjJ8dcXZvWcJj&#10;neH5YS6pLIDyASWEqSwrpFqfseNs3hOhW0YpjBR0OBBQHklN4ev1w88uqj9+doIZ06uJs1OzfNC/&#10;VGzdoHHa14cTL+S2Q9OxhzeiRyxpdtTioNnVmaYdHUUKG3g+MF2tUSnDO1XboV69XdCaxPy2KFIb&#10;X5RzoP4ROVCTp6BXr8yM8e0oy0uviReUmbHjhpThxzSMYFdc5BBlfoP0flD3Rr0eyz3tcsKIs7tH&#10;cHbZEmcnvy+tI9ZDzYazhldF5gf9Wpeza4Nf585hTZYZ5JjT+/lKtHDEB/oHS/faEmfH2hO1B3fo&#10;ntB9o46DHmxVHUf6hOLzthq6ol6Nf0li7Ei1eynblBE+hJRQ2hdajlqZwu5J7Sxsefim1Lcsb8rn&#10;aBHLVOtzdkTY0VV9HzGr7Jn+GMs9odwVBI9jWub6+tlRdii+nydNUxPT49mQ2D3zngWUN5YYO2KY&#10;7Cuu1c8ukJlbDZ+04Xk+UmWCclTKOlytItaur6Lh7KDVXAtnx/3smsw4vyU0WZvMtWklzEuP3pOG&#10;vt77x8z/4dsnxdAST5wdqVEnwNk9Dc5u8XXk7C4H5I0ttB/HXTJ/5niCZ4fSb8cBUymn+wkLP5//&#10;tnZd2d/ve+S+R+5/5P7nlz1y/wtL1lUPrTU7emsPfc9L9XxS8sj9nAVlrN2K5+9b4Da7iLHjih21&#10;bRqapHO0eJIm39WzJ2roy6L/JI32KPAuP2Avldgnj/reY7dnjF8Pzq7neyqc3QXTgImO2/NGO27P&#10;HV01+pHBBwaSGkKDTn1LkOk/cvlr8rNj7Fi/ODvZz66DqWFLmGIXUv8Txtk12Li3wT6b0zkO6hkx&#10;eDfVL1k9++HZD0N1Y8OSh59jih3n8/gy6vGb6jse/gVX+NjyYj11vWQ1V/3U69E4DXzabFmx40zg&#10;mTX76874VIPnY8f+vDPIObEra3B+OztftlkGc84OvUyh2fUoWj87Rqxdo5/dx1N2ZtyDvriROS0j&#10;T4AjeciutOOgY65/lZ9LPps2JL/NfA6/PRfNq8q/LP6Ycr1S3lelMLVOMIDotVt6Bj1iVawdODtS&#10;9GTWLpCzmwzNTt1Ob0Hm4Ykf571YOAmKXStT4imXCD9v0flLL28sPU2z2t/9sedn9oT8WuP6RveN&#10;JYLuwdpDY19LhR4pc3aBY/Czq70r8vOxp+FmHzjvez/X8K6fnx1RduxZJ8t4sBEZD/aigLtLaop9&#10;czwvTQkbk4YaU2zJznDKKQFGq6efXSBnNz13Cjg7wXJ9sTzCPblyhEci4mRWSjBTvOZ+doKx47WB&#10;+9mRl51O6fYSZ/f/iTsfsKjKvO+z7/o+UWKASqmlAQYFCgoKCCQoFsiggw466JAzyijkjDIbU0w6&#10;G7Ol22bZVkrq7tO+11Zm2Wb5B9D23fZCLdtnd0X5m13vbkH7POtuGSCo1bb1vN/ffZ/7/JsBRqN9&#10;rvu6ueecOefMOcP8zp/v/bm/PzV7xTk75XPDqrdBy5I4NMaiEWfH38foWChfXI2qKy9cLnzhGJNH&#10;nJzsgVcgsXlsPShsF+6/jxQy8f61tDRGt0a9nwobJ/aPODtVblXkfD24eTq+/2THUmh2dabzt0YY&#10;oNkpnN26kfazI9bxS2h29CvZGgH1yySdZYbTzNnVdyI4uwZzzKhG8/uWhyvr4Dz3cykXMUaxTn4m&#10;7k9wquMUHf8c5JyAYidyy5bmNZr+6RVL0HJfwq2N/4LY78WG0bFlZTl7kIGCWDvytNszuTPhn3gW&#10;oM91G+tMNIZOXQbh7DAmFscVzDENuswXBoya9Spu9eo+Ad5DwO8i1PPp/CT68kOkETja9/madKcQ&#10;7HylN7/ecrj8mfJDFc+iPmM9aHW7L/navAOo2rbfN4CnYP/yaRUxZ8REkUonWq7YqVgp3ftiOd4K&#10;zi6EKWakKFHe2ASJoUNLeWNlPztahzg7mk+FWsHZie1S7lTuZ4dtEjOn8nYTfnYhIRJnNyd6pvp9&#10;9lq3jnifcXbyce5ds28dqWHa7fNpzFdvQ37NOTv196P+3sT+Ky0pVydWgbODyhXmPogcss2Zd8bh&#10;fGQdys/uJLJxPDIv0H4FP4/72fG46DB3mj5k0ar5/Ys7aN3vnTg74nubM9vNZy2XvVrN7inZ205h&#10;68T/kdobkFv2+xV03PSb4i1xdvg/M6YSy4CzO6NTlnt9Gz1v4tupxxjJmFGnJigxze8kSKHTVdxB&#10;EBmri2n9ND/qwHEPdeBaGDuKcS1nF2zcBl5O+NnRNZpUuz2mt8w/M/2a1ZvytkdsCHsqYiOvYVKL&#10;6cVg8agSkyfajaOeAmdHXBepKayFmsIzUHAGyjhqo87PrmcE/ezYZzLmLWJsn4az4955knIncXZ/&#10;lNrT8QP55GeXF4o+CPMsWbO74jGmH4TuRcdBFZzdTYJ/o+01T+HZM8T7Cme3jxQm1NcwqvczZMZQ&#10;tqEsO9g8xtkxLz6xz2diI8f6r9cWdThqT85RYyNz4iM/O8cC4vvIz257tkOVN5bWFf8PZTs94Oz2&#10;Zb88KGun9rO76LuIczoiEfFBEd2IeC7jTwW62NXEt3jP9TkUCXqaoDWrk8TvYQaxcCFvQuWtFxyi&#10;/F0r+9mO7+9APOW4fRn7S8f3OHF20EqVZdTKMP+dIUNxqDvpLXwe3XmFhJgM1KtGhcdzAM6OeVH6&#10;xbM4BnWrjnH9axciGt4Vga7Dga6vyrX5aq6/geOYPlO5MiOjgeFLw7l8VMNRyxtL/7Zs372n1r68&#10;mtXViYXjU9NjS2NplCY4rymp8RnFoKSYaxjzk8Mrhc2iHLAPlc6KJW+6TZLXmnnK5fxq0FtQYmSG&#10;i3zHlOlr9bPj28PnYx+Wl3XkIB9pUP5unLPrzeRXZsHZqZmzf91r0vACc3WB5kOzwz0kjfpsNO3K&#10;Sg+SKwxu+6WTOrPgLEe8GxTWEtsDtmVl6WU8jhEPJqZSK0qW+neue/2Lyk7EEMtwa95ZHrqG5SEm&#10;FZiYuA0vrf37mqXwuKP/P6rqdzDY78N/forrUO1La5EzlinLpNo9ep+xOrWSFLs6jI7MC6VzCC+k&#10;2jUGerrnhB3p7rr9D3oaMU2M3dXEMY/3r316zS6jciTiWuHs2k0YyZhdnDsjtzh3cYZzRsFtFbes&#10;u5mKut06bkv4S+GPjn4p/EVUpSU2r/vbsnmCs5MZLw1TxXzQ/PzsisnPbrXM1HG+Tp7G/NU+roA1&#10;Qa+j8gLzsyOlDH524OxmGmNGkXfFEcsGx/driJ8Lqe16eDXT3qIlzW7ephce7nqY3qESLbVimtru&#10;h1dvWv2wWD5gu+l/6dbTb2cN9k3sJbXE2XWBs1NqlxM0GtS5vRnhRQ2MIGs331j0WPZxSbEL8H1d&#10;i59dMY1AxbYk37mXMgoXcP88usoiC0UQv/9vKv9p/8p+ydBBfF5cvbnVbCg+WdwkmLoALY6suKsU&#10;mh352HG/PZvg7Ph6UPskzk4cZ9e0j6c2jeZZKEhZbsL46hN3nCoixm6HcWtEzCjqLRWFrs8Be9T8&#10;+ferjW92v/3fTIcP9vrMl/vuNTvaqx2WfRG34PneX4+jOcQG3miYGjJ9sprFU5ZVNDtx93HtrfCz&#10;I86OVbi6EctQb2m0HDV9YD5mOodKLVQQi9taDf81Ys1IXXq6Sq2mBObsRAYKRrVhZOyVqolXwdnx&#10;7av87HyRWj87r7+f3UR7YD878rETrJvsZ1e1pKK+nPzsKNNUnbXaQaqdspxYntqFOiZuTM3Cdepl&#10;1dtXrye9Zgycfv56Poo1IGNH39j06qoaTc5XqJY0Olbi7Czno5FpwOqWODtSGImz27aecuYqxd/P&#10;roqPwhXLVFXxEbhCEcVI3PclJY3raaTZyXyL+XMa1013w8MXd6aNnvDpeet98y7D5SRS1zgP92uM&#10;Yj0c96H7K9Un/cM3wbZCw9ntgp+d+lf2pe8h180aTjPbZskBZye2O/mtmM6EW8tIg96eYg+jInKP&#10;wUUF5XOr7ule6vtDrA1/PNol6KykFDdFq38fgbiDDxyj34mfXSV/8sF51rLUSGUHxr1TFnS4t1MF&#10;r9KKylpLq6XF8oCr09vhbdfVeu9nVe+sAg0FdUVV9dNMeeHMlGCnlHZoPzvisdScHVdxAvjZyZwd&#10;U3nWCc7OnyXjnF3v/LxQQwKeA613zs2byVk6WtZ/+WgVq6bl7NioXn+WjTFqg22HFMnBOTumUq0T&#10;LKFg8cjPjr6HGz00NvZAGrRGnGfPz5sv7Xf0nHlzHluzV1K46PhPYnTsmrvos7T7EaKb1r+vnb5u&#10;fh2igT8lw6dR+R0P98pNbtehMb1z680tlsteLbv5lM/gvd5LxwMVTsVKKtM3+KDZKRwivo+Kat3y&#10;XqdXT4MudtOo2JR8exhVewT59gzR5wdPekmxG+5oBn//mhg7uov4rvzs6HgfMC4zlBiWQQs6ins/&#10;4pSOBSilhtfHH0A5zf7KbURP2BFwdlBTyHcNbT2yxro4n4e/YOxCt486EIWcrUS+QVXrkfPGtrPl&#10;iUHri/wsmfzs3mP1lWzKG6vxsyN+TGas8FpmsqBMMbaM+9lJCh37nDFThQLGP5f9lZg5ztnRebza&#10;SH52lwVn5zGmnp2I42CKVztIMMbZycyezNnJny9xdlCW2L4jowLj7KT1/fdT7K+6lTk7+XM4Z6c6&#10;TsbMHYk6PHEXHO3ccIKpNw+Ykou2LeCfS6OJX4vtwf6qt6tanzFtEmcnMXa0v+QdyPebtYyzg1qH&#10;npaL7n5Xm/OK66KpHVc9ut5mEWc3+C9b986Hrk42ppau0dDsVEycK5TIzPooP/aQ/R/5/rdCs9sv&#10;7Sft4/5sibNTji+qcfLBUcRzcsaORsYuxrjYY0yxS8k/NWEt/rv8XBRArZOuzwEYO/1ZSz+tO05o&#10;8H6Mnf/1Wnud/q787BrNbkNJ/gOGOmTZwnUa+YvqKtwVdQ7yU3ZXNJQfRZaK941Hc5bD8S0tsST1&#10;phKzbbZtmX22HRVtCakucn0Amh3zpoNqRyNGN00yT4oqYCNj5WXUy9NrcHbyOuTPxli0YfgxDWd3&#10;jX52oTGk0HaaPOmlU0aOVxue07sm1o59H+bYcyBkSJN43+xJXxFkntxNQbGDlBP4cv6DbMRqic1c&#10;UlpcWnxTCcUwiwdz0Jlj8cT7Q4yO5Zxdfblj1d77aLR1OZQ1qlvu+2R9ilP/G7i66RRnf+3Je7ds&#10;ILWOtoncsfcZqwasbeZqo5L3WXtd9mPfR+K6LGV9Fkpc8K1es7sWPzvt+YE+W+HsOszP5j+b/4O8&#10;Z/MHjAPGfsPYosgCfY2Eqld4x8Kp/qXgtsdueXE0qXbdGFdLI2vVLZ9P84as5GeHTAVds2ikp6ha&#10;dkzxs+PsVVCcHVPCuiQ9TPGz45zdEtPWCHIYrrdurIir+Z40OnY1jYyVmbkgOTt5eVpXvT5tSXB2&#10;NJqW1Dr/yjk7sZ9d0Owe8TV5uj0KadftamI5XV8GZ0djwODCZ0oqkkbG+jF2XaS6wc+um3vBcV+4&#10;ofzs7Ixxs8FXjvKzsu3h+85uyv6J7J/XYEZuGf21iab11y8au+X8s5OyVifEdVpaTRtLXy7+mPz0&#10;FH86LUNH2THA2alzxwo/O6zDj8GPs+ueejy86TpS67rxF+11785wFIWX3I97F5OBzkOSNgS1bqV/&#10;7ziuz14i4K/ijiPg0bu/Zldn//gaLr6/az87rsl97UvJX5SQbR9Mtft/vsKUe0Ytzwv8vqLZBeob&#10;5EcolILh2q99v/F00F0DSh2uTCn5kajUyjWf3IFZQS7VeusO5C1lnm4VhyqOec55j3k+QD3nfQvu&#10;As8ZS/Pn5K3I47U0P9U8owIKH1Q+KskVS6yfO4iS0rJ1YjoTHmRaPzvO2QXysyP2LJJxd8gbK/vZ&#10;8e1KfnbCr032s5OZuDWKn90SNjY2NObl8VDtrCYi7VbJy6nZuTXg7GQmbjS2TZydit3Tv5a5viFY&#10;PMbZaXO8QmkT+40Wn0OjY1V8ocTZQf0kHz5Qdnl1lqUVCh9Iml1wfnbE94mq97O7CD/DB727fM95&#10;n0Pd5dvlveRA/kxEL4rpcz46ls4wQ1V+VnIjCwQ4O1pzgm2VbQ9T7Lj/3LHJO2I+cv8Dmh0xdpyi&#10;mwjNTuHshJ+deJ88777yrRDuhex3NAmaHbYqb5c4u18bj2IsgyFB/uWy3y+xOFnsCUCn2qEP/4dS&#10;Ppthjmmw46U+ApxxlLOLOu54lAaOS3pmGCk/O/6Zf/LebGf/JxyzG/mctka8PD4hThXPLLbFEtS2&#10;Q71rtRyEAsMqNDzenrUutlxvoYwMf6OsDLr6t5XnV727cvAsCyL7wqur5s2Mng4Faibq9Bhkabiz&#10;gogrha1ifnaaXKJ/B3mmvM85O85knWR81tY1o5aS2hbiV2Nm7p2dglyvzZl5oQfS6iw7K/bOiZE5&#10;OP/llW1EzybOjm+fGEKhNg61Dr0XrdoH4uz2MT87ZTuk1CmMIs0Xlc/nfnbQ7NxHrJIbjKVwLil2&#10;MtM3h0bHkmontrNXxdnRcmLZENVr7AvWe2Temnmodz2KTLPKsWK52afmmCg3Nv7/8M2hfj9x1yDu&#10;HNS/dc17XnuDiXJ8HDEfMnfqNLs+3wZS7EROYNHK/2/kfsXYWHCV7P9Ix6Pxs5OWN+g0u16fEZpd&#10;h2VrBN1jkfpMzF1HoH586Qk/AGOnPh7xWn1cYp7Uahk7cSehjmuaF3hay9kNvtxg6yvzad3NLpm7&#10;MCfEUTxvjdDHM3FK1E9BhfN4P2M83lvmt6QW06afGVoTWpGVoT+G51loi5s5sXn8mQnNE85QGe8Y&#10;lRxVnXom8UA8ciygvBF/JhEZF6IOgRo7HEWZFg5HnYnqSXXkbluwDfVx1A25famnNVzVYIwan49R&#10;rND9tH52UOyoBGTvTsf35yAXLBhvUr9aLUud3M/uCvzs1Jxda+TSSc2qbRBnJ/nZScxXn+RnR4wd&#10;ldeyw2aMplGcKiZsuNeSn53qcwbj7A5N3AVKPC+0Dkpan3Fx0eO54nP3Z2/MnoHsq4E+qw3cWl/k&#10;mcgbxj6hYezIf29/9uOztmVsQ12P+mRBi/1gZUtliz2sYH/qa6mvp17Mb2e0WifyRAX5+2e/9Y9c&#10;DaaU/NAYN5Tg+5PUfnZGKG2UaRgq76DfEefs6Pvkx/dq9saMTzR+du1RdVFvjjKGCMaO1OHFodVJ&#10;x8xFCTGjIvLo90oKdCP60/x5WbpWMxe7IWJ1yPsQOZ4DMfDDxbVg4IdbLvB5QIlj/j5xdin5PEZ5&#10;HCfEyffZftflTnMjMp5S6QRr0Y5xSuhlA2tK7YBllm0WcoyyYp9dllFagoyn5vhSntUhdnnsZcMy&#10;zuVB36OsnqzalNfLbA+VpcanxVIGBl5XTJkzDH+2fJK5hPugcWbv6vzsShPP5Ufm0DncmdRp+iD/&#10;ocQMaGLB8WjffjnS7K7ts0rjjxolDhV5YzEy9hq3E2i9FZOWT/oiPaOAMkNkFKXElsTOin0g/Yp0&#10;Jm+gzLH0uw/mt++CawVGHjuT4PJjtXivWwd1DapdHvS1PHjP/cd64uwEa3k/XkGxG4TBZPOZ3520&#10;PFtvqbOl9uQKxtlhHDcpd1vWFle3WdvBPCh5vela9bk1cN5n8qcP6lh012I5vmUW59ricWT87Oiz&#10;lXjHmDj42fGcWA3m87dSXJ+akJJPRcS2oIj59XnAGLFg5oIZuUtQ1W3xgkWzFk6tvK3ytgJU//Yx&#10;jLZ9KVxbt+inx5Xf/O60vaDIXsoQ9YSGuWvy97MrEX52qyXW7keCuROtT6hgxK411ar87Grjqp6q&#10;WgJa2h4WGnPE8rRjYfXUzSHQ07rA2UUzBW4ebzWcHS2hL2I0rbQ81tWsT9vC2Fj9Wsp0NPzsVvtx&#10;diGu414tZ4esG9DSOGfHNDvz9IKTGUydg0IntcwPEK8pT2tGE/KoMr84wbYVd9maoM6BZbOr2kq8&#10;rmyqRLV325qKm0C0Yd2M7gVdC7oXvFKUKvGz5Df7UdBxgDHveJZNiHMb28w7Kn9fdoKyhoj90LeM&#10;s8Nnc8aOsXYKZ8fWo1G1uXT88nFO677jl9DsOGNHyt3x0Y9NW1R01lQYFx1SbTiC604Laj2iGtdi&#10;yTdaM+p9ZBg7Lz0/K3EV+Hk50PvfvZ8d5+W+8XndZ9ICa3JE2tVb3kj5P4OMnuWa3Uj52ZGGWod7&#10;tk5L79xTE05NeA9VW+i+oncu1fA8N9gVMDtWViyUvULUDstmZC6qMXh4yfcYzIYHzEvKl1Qotdp6&#10;pYJyAwSuE2yZ9jmVb2G0JJFVSkVuUcqKAaaO2nHesR4+TTlk+2vG++WN9fezU+eNJRZN4uyqxyAL&#10;xf1M/WKZEizVUL8WQvXS83DqdQS/NqbmPg1nx9fhrJu0fkC2Tr1t5menYeLE1uW26iDUSbVqB84O&#10;fnZLKhowevn8rVAay+FmJ+0zsX4FfnljJT875JBi+WN9/bVGHWdnrDnL31Opg9MdKFVhqNOhuiYj&#10;z3Y9npoj8jrN0OyuQlOnLBSkLXZYbratsu8WPBwbxXokAGe3Mh9ZZfNWIgPFSvjZ6Tm7L6DZZVTO&#10;obywEq+ZbV9JnB3zsuN+dp0Jk8HZdVoOpFAuI95fSfcROqVOVu9Uvtb8THo1f+nugu4kcMZR+uzF&#10;mUXcWQzVjqyfHeWmIzUD/CXunUT/SHjeuxNOIf+0KO+BKxUxzeO6B7HdM/cIzswinnkLdQTj5EWp&#10;l19hTrnRMs1yg2WaVamjpWmlHW0Js/7XnOvm/hX1PKv/NtdRAc8zL1XycZvm21/zn5QlA/werydX&#10;jWbvCTZLnTeWFLB31qxdRSoVr1rWLHr2/NnvzlkKwrA505nkhkflKXjc0bL65fyntZxdEH52GuZO&#10;7M/gnB1n5ARfJ1ri7IhJI84uHL35+L1aDPdEz1Tv36PzSAkk1Y7qO2tOgbOT3p/z4t1UFO5OmX9i&#10;4SmMon0X9dS6feteulv7feXNTJhLObNNBvKoBGkXbEy7y9jo2PO3hue1IgvFgGYca69vuy/BS8ej&#10;ZufotaijZc7uHRwLfSdxVaTRqpcv0ml2fUyzo+uUPawDel1/eWv5pfKbdX1+WdK0/GRwNXGsWfb5&#10;MsS0Kp6Hil//90bWz+5PXopn+i9J5zL42jVakEtejmaK6u0p6niOyOubG4laYiBPAq6IUPs+chG+&#10;z4powfMwVo94PbNh+uSfxh3JOZR+Nv1gegv+tqQfSj+SFZE4NnEgYVwyr5HJZ3OMRYsLFkt1SVFL&#10;+hl4noHbo0o8ntRCleKvpWnBkl2dn11P/BuJ/XntpjoT8i3lHzGXSJqdn58d5+xITWMMXG9s6zB+&#10;dq9mF80qmnQRelRwjB0t14JP0fvZRY5V1qdjRo0EZzd5F/JNEmHehpGxGwr255Lu9kr2q7nIHJub&#10;NKk1igpy0rIWOR6iWqF8no0snrIB5b4panbtPay3LcMx64Y7PokdPfVTVj+N/0P8hUSqf4y/EP/H&#10;+M/i30i+DM2O3cspuen49Unz62ZXLNUc4uy4X1ejeWBu8wTmkShnjDgbCs5OYeYkVpIzdjS/P4pz&#10;doIFfDXXmeGccla1XH1UA890IvvkFYcuYpwd/Y5T8o+aZ+eNz0nL/8JfsZMUeCgXwfvzqY5MOlLn&#10;h/Y/O/3jWble+8ew6H0bST873ptG+bA65GszaUHq0pypieOcvsxI1IicOiO/lnPfMMoNSrWdXa/b&#10;4X/WAHKNRbYRf427c5alXjHOts22j0edhUqvUaHx8dfjbGm2jFJ3+vLkGmh9VD2pyK6AvBhDleWx&#10;aSUKm3V1eWMpA+sHULE7LTR+s9H0pQFZKEaUWRuetQuOfdNvpzT2HDQ7xtmBDlwxDIsY3GfwnMGb&#10;oP49NKkUqqkZI6DN9Aqvj2X9Br00pALB+8rEPKL8f9MB5lAWigb06jRnNlgneO5cs0UaxUpMXPmG&#10;TzZ+e87uIjS7LRvY9qAG2n+wd21x1SWWFSokpAN5Yy9bLlkuW66gL43utVfqrs/Mj/LbxLHUMx5M&#10;3Ir41bbfDWcHl0rL9TG9mbjfNtebOvB3p/Hd8X9VxfWBNPX9dnhOctaY9OSsG7N2GNqMl6DGXzJR&#10;2yaxeWOLxhb1G8ahqtuxRcnZidMK7xi2zHBkOHILFzgWrEctxN/Hsk/Cv+1jqrOOzzqRcTz7LwUn&#10;Cj4uOlHE6wslLzof8T6CnBODlUd8XczP7jj0Ol5XS4zb92pv3+ysOlzeYA7PC42ptzxT7qi6vYY4&#10;OKHACVZuOM4uBmNjH7lGPzuoddL+cM6OdEVpXzeHeJCFwkOqHS/g7Iq7QMARZ9dhyQvttLSbFhe8&#10;RBkohJ8dWqhaRMllUAvVjeeNVZi2ki57t7OrEuNsK1Wtq9vdxStyXZBqx9g2UsnAuP2u5Jy7w+I2&#10;svzo1Ese5P32hy48y5LLdUKb2W3/Vdk7xXCnQwnM2gX0s6M1aB/E/ufiyCR1EizmjO474Gh3HRF2&#10;pNh1QbN7ZcaiooumemSdXGoYMEeUzCiJKLmM53e/HjW6PoOyC/ZY9Hce8jRGuqufnwe/HmvjmS/3&#10;rxgbq4xy1b76xjfB2WApw93F0EXN2dFeC4Xg2lrqF6HxCbx//qj5KEbBUs8nPfPzkpJ//tbQGF63&#10;pxxIa86kSqNJqZgMzZmn07jDED0d0PpHTRi1w0bT1pfvxNO9VMG/SKyWvH3xOdR2op91TuXPXHvc&#10;u91K9bgHHAOOS1VtjgFU3oppai9VXK64Ui5YPWq1fnYXwJMN7mc3pgpqFFTIBkRvncUEze6OwJzd&#10;Oo2fncTZSQydzNSRYjcEe6d/T+bs1Gyd2t+Oc3YXVaqd4Ox+UEGMDOPsrE9gnwtWYb9RClbFr9zP&#10;Rtwq25le/fTmg5ufrhH1GXLEk3PG0nKjHT9Fbln151ysJZZQ2a9kZKqlJ3w8gxBnR+ebwfrC1PNx&#10;lf2cjdah3HnQ7GzHVDlej03eKXF2nKcknVbrZzcnb7fB6yIST7B4XyIfRinj7LirXaZ9km0l87MT&#10;PnnMz87yPn6XzqTmzA58+ueWCbYJZcghKfURaM485JPzbRg7PA88b/tvxtip449HJT/DDD1f8cwZ&#10;GT877pkDqtlIPNJh6yHUw6g7SWmX40/Es7q9DqQFRXQdemt5jDdnUqu4hyksD2gnZLjYYT1c/uww&#10;dYd1J3IcY+yPVHdYWxy9Vb1VPayEu3qq3nAkapS/ROvpqiTPaOQY5aqd2s+O81lrVzJmDLSYhh2T&#10;uLstMw/Mp/NMQtyBzPpywz15QXF2IYyzU7Nsg/vZhQT8XFLtKG8sbUPZjmDjArekxH3CFKsx7kPW&#10;mQZDAjgMS+F8hbOjz5p/V9zy7y+9fflUqd6+9OTCF+4+cfcLd/9l0T747r2y5n/ruMP5GE/7srwf&#10;e6HcvQDSTrXfs2OmJ8yvA6sbGnMms8H0W/4MoI7dwV67ysDZNaJvPSLviHmXWzs2lnF2GB0L1U4w&#10;dpr2euZnRxlF+HdE7QlkjqX/NRVaLwHja7VjY3t9Ve4W/EfpzqXBfNla6ix1rnBuBn+jiWVJhfdW&#10;suecwfZ/uPn4JjoNYHKu+bo6sn52/9dDMbkd/Q90VT5m3k3XVrR4+jV14AmB3qVvRrlGKzFN+UWo&#10;9M7l8czjmuv5/B31X1z38dzfYbxsvGS4ZGxHvWS4bOwwdGKU3jnjUVRqO/FkcRGlj9XI4n7DkbzI&#10;5HHJ4xLH4y+quqXXqOMT22JInTpCahY4O7WfnfCtG5Szi21OPJjVATWKspu2WyLtLfh19Pv0nN3V&#10;+9nRKNXeZKhLgzJkfH+ZYiUt0095Ywf1syPVrQVZLY5E1U/cMfmhvKMmnIPS2kx9BmPBhtwns6ls&#10;z54+67PkN9OfyXo2R6pZz6Q/nboxFmXK9tjkWU9lP5X9K6h0xK1xdo1GnN4x7XqodYFZRP7dNSe2&#10;4/zNiSDmmBPcNdr5ITg78usKjWk032LfkQLSTlbsikOH5+zeiH8Ce7uPFdrf/Rhz3Kf6Tuuj6qDZ&#10;aTm7jYyzi8wjFv6o+WCKK6ElrazS6wwUz+hTE08Fw8XuIO9byv7dqTzpi+uxeDIQ0/6tcm3+9vfZ&#10;/2S9aeQJbDKQ2nZEVdUcbaA4Pn+ruDKr41h/bRaxjPMEdLsG8J3E5Klrm3oaZ49OimnDOYnm+8Cw&#10;O8uTWgP1TlSP6jXNeyA1qnQWiD3hiwbOLmg/O+S/nZKW2GhoMG1IAmdnPgfN7l/J2V0bY0dsXCn8&#10;7KQnJHB23/0+f5D1vLPD4oCyiWciyunulu+16So9yG/8v11vO2lMC2l2dVZ31fl7t95HLBzP80qc&#10;XYrkZydYO1VLeYgZcydaPYOH/7kthTi7ezlnt/YHa+G+uG9Zz8qduKekc0eD+YplU+UmjJ7zkh89&#10;e5rX9pJ7K1nP4GD7P9x8xtipn+z949X/flsdt9+Nn90mVzuusAlxp9NAwhqVkbD9hgFju3R9diYp&#10;12R1fIsrMb/Ppr88vjmLK+KZt/WmAWNkwUwQeoELsXtUwhdEFIQXhRf1GuhveNGNRdMLDFDuCnPX&#10;L1iPujB3fcH6IkfxeqWULLRXetZ6HmVU3WrB1qna1b4uqGBKUfzsYmq/R5ljy+stlCeh3nKowuC4&#10;vYbYt64h/exoCX3R+tmBqmMlWt3KnF2039p8a/NrfyRnoaD97artqn7RR4odr8c9x10vlPwSY1W3&#10;5IYjb6zg7F7KboJOxxS6WcgruwBMGivUHmdcm5ptayrphl7X7YJCh0oFSqBLfAZami4DaQeVTKz3&#10;Ssk5Tz3LZIP/51Xws791EvVCd77t5h6jo2SvxNmJ7apbfJ6fn11XWVeJej+6CroW4Dhl9rKLcXZq&#10;P7vj1/146qIFfQZSYXca20w19pKyXfaVdq90f629RqOHnCJ38PPSsHEtvCmvNp7F8v+Tmt0/fU/O&#10;jQ6bnfeRO1jNTtx1XHv7tY/67+iK1GnZZdpt3G3cg7rb+JwxExy/6M+jZXjdnpIQxwt5vBPDFJFH&#10;086k19NIz3sq5UAKKlo6HxEzEp6/PQ10Hl6RTx6e+lFpPb+KMx/NUz6T9yVimvnr1aOlbfDtqFus&#10;Z/3cOhHsVRarX1To88YSZ6f2mxOcHalSMyqqy4lZI82OODvKQqFm4QQzN5yfXYB11NsJyNwN5mc3&#10;RjjNgcFjnJ3MyF2sbalVOLvQycjeaL2xPKzqwvoLGz9dH1b1KVpSKTWlajrn6lgrvVYvUTW9qqqa&#10;+ebR5zDWroXpemIrSdXIUwuVsBPKJr5tuo/gz/jD/0XmWPQBY70OKLIPD8LZCcc65meXr+SNtWCc&#10;9ftmrtnx0bPE2aVXzmGMHXrzMJY6y74i51jMHvjY7ZmMNmZ3XH3SV2BK6D6Cfk9Mk3O/7fyF83k8&#10;42vvIixOL+bjWILs8whw1Pas4qwyesK/thgcaT874uwojrZGVJsOW/orzlb0Oc44+hxnHUbL64Um&#10;RA9+67wilsDSyVXEVYdlpykh4c64O1ETEnhsH2CxzeOzE8wPTVO8v572ZNp2VN6enkuxKrajtBT7&#10;6oLPRD6BNqmC2IOaqKnWlvI+x43uMGLxwF+Bs6uWGTXkrD25Zp3E2alZNMHSxcz+610Uzyn50L8M&#10;ddbmpeVBMHbRUMa0nN0gfnZYTmH26LV+eh9j4eT9hTqlf00Kmqh3Q4d7jfnZJXnOVrRZT8NttsHS&#10;s3QrRvTyzxHHKD6L2nlz1q0U2yD27tQ6jBVW7VcMPPCwH+y74p+/d83tS+fNEduidv7MhPkN5Q0W&#10;usfvJFfcYGOA+dkJdna5U8vZ9THOTs3MQYXTMHRETf5F9Z2cXHdizU9qlFyztG6Rht3rg2vXQU8/&#10;/qcL2Nlngu1D95+RU/55RK9etUOvnxP6Y7DHEuj8pfOlFHcGwcf3yPrZ/clLcUd5BBvN4/OOpNWn&#10;HUlrTzucEplen99uwKhRptyResc4Ouh5nK1DbkasR0xeI+74EuMScZWmmhBHnkd0rSa2nl/X+bS4&#10;fm9POpDyOpWkemyd2I1ObFOpDfisdlao7SDGh1QCVkH7yK/FPLSm5TlpqW2TeX7UI8gbe5blXu3B&#10;X/LO4/55F6aMmXoBUxcEK8fePRP/ZvL4og5wdjQeu9481nYIOjHyxkp+diynKXRAcppD3lihasUG&#10;8rO7ccb+7FcZ6wbeDe1ruT3JF0ldUvmzDcWUtYOFm3nT4di++B5sv5nVs/HhYy9GtURepFGtUeE3&#10;VcefnVgcmRKZErUzYTc0tJhR7SZkjCtoTj6d+Fni6cQzicmTPpv4nP2SbwCZgAaoeAc8Z2xPFGzD&#10;/uxH3tVXweK9kv0eKXaST9x70MEKp33Cj075K74nqX0j8TI+j93LYXRs8HyOwtl1Wv5h3ZGySHgc&#10;MuXuIHF2Q3w/rZGLpyzK2C/vLzGBizN68R8RhXwT3yQ/u1DhZ+cCZ7cDfnagU+YSS/SR+xdQ5Z53&#10;Pu/SxzNYHWXkTaBoDWLeN8jkpr8+66cD9d/TvJH0s1sBJaaBsQsd4JHG2wZQx5WNt13ClHyvq7v/&#10;FffdvK2HNpAQh+uyXCgmKG75tdltpNeodA+eIq7R21NAXlGc8nt40WJfpJhm8ctjmFg9itdAbSeW&#10;azePt421lSBnbPVV+tlx9QvsKcuTIDg7PdM28tM0JjY49k27nLIe/OwEZ2fePcJ+dtrPZPs56Vg6&#10;cXZEI9K512L/KIjfOL8z9VY2opeAODt3Veiqraocr1s2/H4EOLuxvr8s27t2630/vm/fvX9fMW3x&#10;4sKNc90Y00DKBx9/8zZ6AN5G0ccx8Tiy8h708WjutyU3ysDX4eDieeQ5u699P3dT7CbE9WT2GyIW&#10;JM1aNKtoBtWkjPDcsUUDjJ+7BL2Ns3SspeunpjoSFsYsjLkzplCKa/rfUxzTmNpOsHs8xl9P+WPK&#10;r5L+kKRUzugRp6fUdrzG1VlV20wDplZcg1rltt+Mabm2mHstYyoLXes8W3w/It7O+0tUMHdyKzg7&#10;Uu6oHq9dLXvJxdTGVf+0Ar4u88/f2mE5qOHsBGNH7eoAeWOJx6PCuTzG2TGFTr0eKXdiWu1nJ9aL&#10;xvpKjUZ2jKbablRJsasN8bzoO+4lT7smz3HvI55H3C/YjpccL365pMfUgV8uODtzUvHeXLB02bw2&#10;FXwMig5qHCpaZ3dlN/Q3UGqCVYOfXbed1DpwdayIlk91ubvdWItzdoJtK/pd6TlPB1M26X+aafsw&#10;2Chw/wKjY2nMGPLbljhK3sWeqJg52r6YxqumIvjXlWn87GxdJVDy5P3AurmMIeSs3Szi7I7fTJwd&#10;MXZUjl+37pbpGWOL3x1P2nGH6Rv3b5zfoEeAohrXY41yl0WUXbBHEni5b8XY0TX6X+FnF1iRox4E&#10;R2ZM2Kw88rIfqqg5O/FEca3t1z7q4+N9s7uN6dBIMjAiMT1vWf6fPQ+5zE6PqM4oW7sFY+fo7gJr&#10;6EtzpiHBmWRIoMJbuk+gQmPUaJ4DvWvUUqG2CFU9TfObce/B7y702x9uutH8heUW2y1lt9puLZtU&#10;OaMCapNgyfz97NYJP7uwqjFVxaAA6ywH0mJGgbMb3M+OODvZz47YtGH87IipI/5OxeD5+eQhr8Vn&#10;D8LProY87bTthfu3rX9tPdWk6qdrqmqervkpKrXGGhyZys+u3tJW1YZ8si21vLbWujYzRg6qnMLa&#10;Kd8HvaefP7rqpzUXa0mtEzlqL0IZVJZDnlqFs8MZB6pdcGwanp6/wNKkiIKzsw/mZyf0uC99P3ft&#10;Nq6Q88Zm5qwEq/CV7HdHfnbE2d1Mnoj2Ofab7RngKmvyd8btTLgpp9SQhvHYaYYH4ctDmh3UD9ME&#10;G+vbo7OF+22XXrHLxPPAR/TecH0Bgd7Heh85JxZbSgP55AQbj3SvMVJ+dvxuJqOyA9/31oj7jYes&#10;ka5kzxhPkneM50bvT5bOn37+Lmeh8x5noeMexz2vFbZUnXH0MkXvYPkh8HhSRdZo/hrZo3FfTxFM&#10;cUqEEy8m0GBKnPP3xLQS3yLOlbV4zPP5anZPLCG3OM8ctr5ZPsMT5kn00gjaexwnkU1WYdckzk7D&#10;jRHjFj2T6r/NrbMQk0NP+PXWd2bOY95wpK6FDFGv1c9OvU3ah32q/fRn695Zt3XV9xd/vOgviz5e&#10;RO2au+bNfq2GmLQwT6TrkIVrdsj7Nj8ae63etvp19Oy1q/i2OXf4sp+/37w5L2v24x2MkH1UnWt2&#10;dvT0J+65UsHHEMNp1sTuIQL9zvXzXORnR3l7ZubVm7+C5qBl4uBnB85OMHO6lrF0N/jw35Q5O/rP&#10;VoKzo8Lzyj5W/V6Vepvks7/D3YrfYizyTzfgfoffJZBqV6a5g2BPBmKUr36/g5gug9IhfOqVPnuK&#10;5WDjmS83kn524Oxw5MTZHTUnx2yA2kHVOeo/QnekH0y9mNWS1ZJD9XDOxZQdSTtYPZz2FstMsQdM&#10;HhXR0nmRyHgev6I3n0arifil1oGpIuk67h/PYi2+T+K63idR93IMS+cKMf0+PPUHEg5PrEdGg/qJ&#10;/VGt8WdjldIMHerT2BumfhJLhdoLsadjz8YfjD+U+Gzis6kd+R14Ft0aQXTvMvtlz4D7kvtzV1Xy&#10;aShlZ8eIWnyTv59dm4r3aok8m/gUODelbMzuS746P7s2fKJpypJJVO6ftOSmJZOKJ70Z/3r8AdTT&#10;8b+KHzPDlHtj/LaQjSGLQzaEpuU3QrPrwOjYw3mno3oiT0f2RDZD23szqq5S/Qvv9fzR/tiCfVDo&#10;qBCrpm/3ZydM+zR2aCaxOXGFrQF+8MSXd5qYCq/+zQ92nXORnx3n7BrM9zrbMhepcwkP62fXGnkh&#10;8vfxr6n2+xWMOf5M+r/Am29M6qRxsZ+FLtb42Z2ZMD7vqPlv5O0BzU48vzzv/KFfPGt6E9THE8Tr&#10;39q9ZbwXXzzpizjWT4v5+nak/OzoOk+uFVyzO2JOs1MeCV6W2cfZxjEFb8CibTkXJ3g5dUtsDxXt&#10;tZlHNotmdm/N49z/Plvcd/NtVON8oMT54FfmTtz7U+7mAfNs7DmxduRntyz4PKqTSuPPGRtN23Gn&#10;T352nn+pn901cXZjSbnD2FjDA/iOeuc2Im9sRvDHG6TvHY2Qpc8hVZPqB1n/jl9KeJ4zKSW/Az0i&#10;UnQM93vHHS5yujPNTubsyM+OVb2fnYqxU/vaMd86PWMnpk2Vka4w86J7qu5ZPN8199nMgcyBtNn5&#10;z6FXiHryca9dyq/LdKctmJwsEc/Q7ESUX/399g/L3q7k12WKW1HEaxHL6ml9HPPpkfezIzc7/I+g&#10;pX+WFllww7SC29aO+/HNVNfdXHlb4R1FMwzTimYkohZJ7TSoeTMXRBZEFqQURGjayIJ+A22LuHh+&#10;PRaxqFyP1dfpweKau+dRH5cS18pVm7avLXAbMZ+1/MHqdK9zv+R5wf2C+5fuX3p+5FFVb4iniUbH&#10;ilq7enP0ZihlVGvvqX66QnB2T1cIP7uQ2h9tmrcJihtywaJuWv3gcVXe2BCm1XU9/D2MiP0emDxq&#10;P0aOCVLo/H3sotlcvLPp44eV5Wk9vh3lb3TtPA1nB41x83zfPO987zzPGu88b7Q3xP2CCypc5V8r&#10;w8oOmx3o82g3jyneV3SiAJ51C5hvXTFGvcq5ZqHMOfXMHAi6Mqhy8jIKxyeth3W6kLG1iSllnLXj&#10;nB2doRnNZGJP0MPFNL0PtYx8KvWcHXg5mf8j1k6uxd1Sxtgu3kqcnVgeyiM4OyoY9cva7ozjdzSN&#10;JsWO1xOjC24Lz20z0kgaPOsbRQ/4R27qI9c9Q3PKTn0c+vsM/bS87Nt2r+0bZEEQ8Xutcf3d+9l9&#10;49tp6ZkPChbjVViR2p65pzPfvTVk1PUxzWln8M7ZzGUYoRNIu+Oa3Uj62XHODmqJxDitgGb3tfcf&#10;kqcc+ct96Tvn9bh2uzyuPa52YnPQt8D73tGvzvv26XkATxfoS6TCWurjp/fPZD6V9BT6/rZTSXty&#10;kAqWAD2C1PcPLzL8RokI0NbwHHqPnha080kfPGfZZSjNm5OzMic9f2YFsWikyKGFdvXEujtWwadu&#10;lfB9uw85YHlu1TFV1TjfdODz0KthGSZv7INcWSP6jNbX5o0lzo6K3K55YqOYHozBW7hu2/onoMyJ&#10;uk1+vZ5tjdb7A/TB6VAgqXLlLax6DOjAneCRe+cbEtymI9bxbnj9SSxef+3TNdNx3LSX6iKze3yu&#10;5n3i7Nj6sp8dODvV2mOqkiqi3B3lHeA9mEcc+vFFJEvXaYrMQIU4O/zPiLPz97Orj/vIpc4b+yWu&#10;xxNtpXCy46zdSmQz0XN2//ClOzOg2q2o/Ln7Lc8e96/dKyuPmpeZrjii3OM9l2qiPDc5aRQvfDtj&#10;mLu+YG7A2mnPOOgL/DZ9+G58A24Lsj+T2j5YP/3w878bPzvi7A5aZ2CEKXnGJfpG+/atBLcFRWv+&#10;7BjU6Jkn7+qpne4b7Z3uC4Om11MV7uqlMauOPlRqI1x9jtYK4t+g02s5OGlaz9RVmwLFNvF2VE1G&#10;Efd0FqB7D4ph3L2zeI/AKCklpgsT6i2t1r6KGa5nvG/6nvbtd7yz6r/WvAvPO14fWy4dB2W2kHi0&#10;x1f9btXv1ryHv2HYPzqjYWyJZUf544tHFY5aOmrpfy6K1jBxauaMM2pazi4IP7uA2xvaz26vHyM4&#10;b/aT/5+6c4GKo8rXPY7ckQQwECCGXMMNKCR0AgHCI5ADSYgS00iTVIfu0EwaacbGNAltaEJr2mNf&#10;xzgmTnxCjDpz15qTl46aJxCcM44rD4MelUh4RWc5M4nOw9EY8tTRMXq//961u6ofPJKQOXNWrd27&#10;q6u6ux5716769m9//0Ziy2a4xjmOWd7LJc6u1TJNjkKhMH3e2/vjcoXfexNxdK8HRafev3mzO1is&#10;X4XxO3L3QxSHgphD5sM3P+3VktcRr6SPRbJBf35lwPrrX6c9fnbkUfmN+4KXZsf97Gh/KPkydnx+&#10;rJs4u8OUaEKeaCuqs9aLdLjqdiuxdVzVIMUOsUItvSgn9GzwlYmNFiKWzvEH1p+v7vsrpwhW/ts8&#10;kk9wnXig+vdX4WMn6vpo+9nR9ZM4u3ZDWmIJGCjyG1sZ9HnIM5r3kzoTTkMrotSlCQuvw7I6xOR8&#10;IkJKrk9Z4pNWJz+V8ho4uEFYOPBxMneDXhbetr+ftTHl1XRKP/PkEvSzPjyh9RmIxWOfoz7T8wGv&#10;v8pzhlKfQbziOr6mwJA3MzIi/ExYaXh63OK40kmlcTMnLY7TTSqJO52qy5kx605Ks+AyNytl1sqk&#10;lyMfj1kV+UTMytj92v14AlkXQXzCeH1pqa60tLi++AmNPe7eSavldG/ck4hzy0aJMtbO38+uO3Jx&#10;3M4EqGuetCtpcRyc+MDZKf5sQzFlbBQt/OqI6hNpIFIHyoz4OHrdMOfxBWMTXgouCbbjPBi0pNnh&#10;/Bk2FR6L5Z51Pfh+V2xzjSjfrJS73q1+dOEOFqVCsHUsJ84OScXZMaZOvZ/KaNmjmkvOcrBcPJIN&#10;660aSbkHsUq9avStfjiznM+/U+U7VxrMODvmZ9eDUcS+x6klsgda5FHNqrk/m/sYm17Gqy6nznNe&#10;npq0N6FFEzrmccSNpSgUVH7rQpYkf4AyRtGnvRhfeirw8sG6OrecP9S4qtWj6bzb6ZGwOaPpZ6dw&#10;dj1QvRycVSNejSVHgFwPNQ8snieRthddGQ027yJqMeqxiomDlxZ60+m+nPeqy3WY6rS0SUfsLN2D&#10;q/ON6ajHWL9euzEdbbM8iXosxtGkF6nrcXIijeulbdLX6KsbK/ryyhKMk5bFUYITHstV8yyGrWDJ&#10;lk1wph7X9aM/Lb1ov/RaAbnniWX/yrkx7llEgD5D9cPQXnifBlt9Lbd70mt53znR8wpPYlLtiMkZ&#10;okXzau1ciEKh9eLsaHQs858jzs4u1SixhqHEUbmrdFTrkUSur2xg09KKhkoHJiqbynekmixjpiYn&#10;gaZlCTlx2UnPFtK1g9rl49SPL99r/8GO8bFCrWP5Vd1p2/9f9et2dT3mCtxI6q9ok3k+Opyd+n8F&#10;ZxcSH56dtmDR1IejDoVSzNeDN1B+KHRLqEiH5fdbxz1y04qppORpp9OkzlNyIhdSxNnBpgsyTweK&#10;jrF1r4C549PLyXKO+Wd0xNm1SI+lvMLaZ6rb4n4bd5c4XzRWRtRzyhclr9YdM99YvajGWrO15qGa&#10;/6jdUrvVvtW+DWmrY6t9neNWZ6L7VjeS61b3Le4E98EHH2LTXXj9aeNeC0XhGIA/8iprUeMP5Lix&#10;B/79INg6JZHaFuRh4uKhuP3Hv/8SiSbKH/r3KhVTJ9g6dX4X1lHWp3ek9im/SQpilYexE6wdYwOh&#10;NtJ04MEgV5WTfOf+7Lizpsu0GlH6oI/ra4rfhPscGDRSv0qhuIGVEwwd1DkfZu5E6QEj1sFo2MEm&#10;/p0TCpu38G3j313lGANFnk2k2oG086q7g9ZxPLf2Sx7OrvQIueTJv0vby+ZUOZi6ihPVJ1jsWOLt&#10;oODp2frkq8fTApkplNnCkws+nvPLcZyxO4DYsQ+Pu3PWeV0feuVJ6fVwdLjbfqA2z7teX5WX3Rtw&#10;pVLXJe+66t1WD7Xs2o+NJZouKCwomCtvfq/4/Dp8+IOg64NCJ/8x4ChZ/h1bitirwH0KXLWkdYZe&#10;3gr/Kooy0WbYrJstx+xcVlhW9JFT7SNGJBQpd99gaoff3PNQStZoG7X3aZ1FSMgbcX+Kp034ZtFo&#10;NzbiDYodotbpKH3IcqxhboK/VZOZfO4ob/Gs34Tn+npdBEoJTRGFO7NoovH9Ij+aK3oLuD9Pp1ie&#10;Sz3L+6U12u705sRN8U3J6eZURE1YjEi1qdZwa6rtlfIVSzqX28rvKLuDXN+grG1Ycc/dK1asuPux&#10;qjQaK8j+s9n8avkdy2/AUiRf7zmoZ7Q+fW8Dy1fc7etdt+Lul1dhWiHSF2vovwL9lvwZ4/Cm4v8C&#10;TWKdl1dAeVMxb5yRA/eGOCCMdilqNUfbo5xiVOtZONf5rk9sHRsxK/+OL2sXiui0CmNHrJ2vn12K&#10;zeh8AWyv7CklxVay9tmjmeOKE+g9nqy5n93RXH8/u+cnb4bnz7cuTtnx2LDfur8yGQtzqRwS71lk&#10;0DZjbCwt+8rd5m5wNbiWOjc7X3P+Gok0ZUr/cN/njHGcrwcniEglUY5eqJmSFrFSC+EbUM2uhezq&#10;+Isa3yuO/PQfeNsD7Y/4DM9C39nhmwlN3bufYPj65lsfFc+c0fOzoxEzzxj2WG50TGf+YMQvPVKm&#10;5rbmZW75ty8eHMv8w6DouWa4wpzhSCmqFO7aaNOoIkyoo01MN4ea7GZfL7tnmHel4l3XjHqu9rzD&#10;cmL3UIoG8nm9Vlwxd2bt8tTnnVnJiWDtTMfMGbX1jj73q9ZPy6abSywlSP+1RGdONXWW7Fy0swTT&#10;ko7M+TOIr9vYGOb+/MEw96kHz9QTH5heJGlbTDrzW8s7qigKA8bTMlUraFDWjuLGKizfNvjEkQo2&#10;+Pr+y4b3szty9+3w4lP/7pTMW0veXQvKzBXu2G1eTZRMfrM5OT9+hvp8ef/XlMy7Zc6O+8IF4uwO&#10;3aH42W3FflGsWdX/grN7r+T37nL06FMkG9x56+S7BlHGB8tlP7uB/CZdYM4ueQg/O6h28Cn8ePn6&#10;xkfrH0V6EWl9463gKBFL1pP+tHysXa3YLa3twZMoH8X7lUk8GXzveACqu2+/34j7L9X7h+sU4sTK&#10;lP7Q7aVv/fWfv1o/O+92nfzsSNEmr/60eOh1TPlYFfxO8D4N8WnCB253QvgYHVvG43LeCc3ozpBV&#10;SCJfGfKzkAkZcJeD71wm856Lphx+c3w+MxsxKj2+ddy/7jj87MjXTvjbBchxd0d3oqKd5podjcdV&#10;2mfqgUsv7JfadVF5Pem24FeC90weiG/Kq89ryhuXtCR1dfb5IpAHxZHF6cUzF9QhFq19wdi4F4Me&#10;C9oYbAvaELwZnmfN0kA+HIO0u7LfS31X8y4iLxxNeh+snpIGEjpJ0ZITxY0dCFdzdtDKIgcij4YT&#10;64ZcZt72efvZMc89KFMqPm/o90cj78xR2LgX56yfE5qjjVkFhaokJAfnbBeuZW2GZ4v2xrbIfn69&#10;Q3B2gRg7Yu5emnMPIlDQqGH1Pop95Xmn5lsnRSwZyCe/fK+2T13W/d5zzk7SRhbtNzxg7/bm7Ib1&#10;s9sX2RXzjKZU81jMy7EivRPbxc4NkZTvs2lc3Kty2SwJvjPk6EQiEFmUIPiuMf6GnvbB5/jXZ/Ql&#10;cCXAb7sHueeQ1/sOv/e9n8+sun32rmf+9ZieE9Sc3dVdFwRnty5iibYbtKg0JNNEbJOEdQSLp8R7&#10;1YPQK6v4UrsmQ/GdW5PhyJtgzISSxlW98xjvRV51VJ/hV0eT7FmnzB9HLFrhbyd4PuLoeMtMNAG/&#10;K+Y1m92HMx/rG+KJdu1F5NroSmNFf8GsJGfG5rzX8p7LztJszttcoKTG1GwvJm3ZJIPmuMR/9bhk&#10;SDUiAoVgy/6Vc2NcZuoHOocWz0jS37WI1HFl2w1mb2T7+0He964XHHScSNMeeT1mnB3aCofOw9kJ&#10;P7uGh+/9X1WrbOm1KHUoV0yFI/86qHJlxkY2GfDqNPbmtWa0ZbchtWa0Zl8oaqiQ1OtXG/Rlnri5&#10;xrjGjOPwJySvBeqXUNrlAC40ytP9qNXj4esvf9IX9Xa0/Oy8//d+FtU9OfFUetqCO27ZOk7hlQS3&#10;5JsfCn143LqoHyPRpM7vhprHY0wEyu+cRXFmybfON5GPHX2GaeE45mY3rpT87Aa0Z3XdUPDobli0&#10;z4LCE/M8T06Eamc6agirSDbWVK6rfLFmUbWmMrRSU1lcM706tDqs5pTtC9spW1jtWPs9rtvdP3Af&#10;AM/2S5beatyDJ1GaWkwrbdc3kopG03WMnyNVjSf+qfJ6UmbwiJ+7Cwm5D2M3xWeerQFmz7P+/f/3&#10;/gNerJ0/Z8eVO9Xr2ioWR/aw/VV7p2kfWqFew4BuUSn5xHEWDeNgibMT/nTkV1dz0nhAxcwdKAZn&#10;V3PC7sfXQcOjz5i/nZ+f3dcYxUnPPtTDOUjsWOpj860fjLOTtOlFtJ3cz05h5jhf5zVfDIWR4tkK&#10;2q7iZOmBBSfmIIYtXPxYmktxbBlTSFzhAmh5cw5E8XJ7EIrdoqnj5vZK1IdDUXAUOva3djw/+9xv&#10;y4qe7zYPN09tM7XOjLET9fNK82uv2SEmrGXdzUEhpNrF+0p2TLG7DqrddUG3BoXGYr8CkHaKZieu&#10;HleeX3K3Qd/YHk3u8pt1Ct9Uxjg7MWZR5Eos12/cHzmXFhGXVw51hV6XFS3VfWm9SFEhkCg6xEXb&#10;s9LF9K/Sv5TTxazz8x2mJRYljuy91ha2brQda9f1WonpIV2Iszc8hw4IJdAvQbGCIkC6FTS3nbna&#10;ZOpX3Ky9v/B4clOy3rTa+oylyfIMRnQiWZdY0k1NlnRzmnUcOdaVg7mT/e2mLSfNjv9fs2VROefk&#10;BuPiGEMH9U6di3WnQsvj7J5MtzWeWrMQ/yOWD5YLnz3fnBRB+s7Lvu504N/C61NYvNs+9Fk2S/AH&#10;s0Y5RWxZmbNTUXJq2i7ge/Kza2R+doKzczM/Ow+Ll4L/c7q+dX+Ja3M/eQBcNmdH/bnMzy6eYrvy&#10;9PzkX09uSrzEIkzwEkb621eWpUVGmjDK9QNLv+WibamzwaV3LnVlYB8jkfSILKyOK/x39yYWS5hU&#10;yyhnD+MmKQIn3UfI8XnEE0FtruxyzRm739b+ka4ulz/RFYd55FxtP8G18LNrZT0kvabdjLMjtikZ&#10;mt1PibNTsViH5n3xYKiHheK+cWDywEcpaX39m3IsV+8cET/x+afLSbmbzmLFUh5qmmF+ueSHiA8b&#10;4kk/zA3zLEd8WVOY4V6o9m2ouzxR/aVaDC0PE+VU1/tMQUH0pEsxQs9bomq6LHZE0WjBdaDF/DTj&#10;9tD2yVO64WjZ9tnz0t5jnmhj3TPcA3W9rJzi2QKK45EqHmv1kSFizfLj4s3ZjcTPjr4nElfipmQO&#10;7We3vepunAexLv/feWmdUE81GB17xtZiYpGlzOmGjtkKQ8jXU87fvNnE2W2V/eq2wh/v+pJ58rbQ&#10;b9P6Vf+2g5YjkWJ3GOs8NE/9O/PTXimh50jB2cFVilrS4euCzNnRNVNwdsQMnWXTGffjjOtUyhCN&#10;ePVl7t7GuRKfU3mz1kOxwzYKdvCTKqtF/ObTjvHVFxCbrs8UH0z/OZGe4R1vMDc7xc+O6jPdUbhq&#10;sBdiGnndJsUO9Vndl381bWqLxNvoFsPVXh++dZOfHY3z7ze1G9ITRUzPVcGfh+zTDCQp/m1dSWFj&#10;7ERIcVVPlevANtHnuuBdwc2xvbHk38Ziu1I8V4oMIefdsdGaKA3Fh42WY8RGpUZq9uUhhiwSiyWb&#10;1+WTY1kBqADZK+c8XHPOSz1gABDJQuqlRG57YPJC4rdHS2BGiMm/kJ9V0FjwLFgbjLyQNmnbtP2G&#10;Pkzk8dODXxhXrCtevDAsaX0QuMHguhBtyHMSuD+c+4tSd+HR1E6+19ArwZupE3F2QsUM4GdHnJjM&#10;yDFWjt4HYMdGzNxx5mwAmp2ImcqYOHBmn8dDs4NWevrmzdhyUsTbdWUZLAoHi6E7CGfn8a/zYu1o&#10;1ClYu1/N0UwNv0XZP1Inb/Sa79Rccn3kEpydp+0TtWHQnHN2+9l9Fzg7aHYoL+Q/R+UmuAt+dsQU&#10;UnSNc3il1MsmmbmLORbzVGxnyCqwhXV4rUN+KmSvhrwFlfOzN+k9Vi51Ibujv8w3QIPlbvnURr/B&#10;7uB/gbrr8vTjU31mU7XyzOCp14PuiWcN1j5fTSw60a8/2n521JvWJPWYuGYHZc6LY/KfF5yTnDM2&#10;T1+ZVeog5cgT49UYl5F0n1FfScweV/qyKtoKy1gEiUYWE5YiSBjkiBI8X5MNlY9iyoLco1iyWYzd&#10;Y052LPYs3vnk7WB0iRsNiad7dIoTepOxuaChoF17HMzfB9KmIuL+iOujdFxqL3qtwJmErZxwP+PS&#10;lk0CZwdvYzrnx3XO1GWT+Of/yowdbVsOtMYPcY3i2705OzuB4t2W035Bcxwu0ZhXzzoj4POWwc/u&#10;exdGXLKxP/TUPHJnygdq+nHsoZ6YHbaQcuZnt/Lhey1ID99z+Eeh1ln2pZVrKpdWrKlsQEJekVXa&#10;kt2c0ZrB0/4MA0qVkcWyhcI6qUFzvqihUkK5EuW0TG+Iw/5g35fFOTM+gKdGP3z8SQdifWm4fwCN&#10;Q7FkZB5H1GOvdlnU3+Hb51Grx7w+jw5nJ64NlHPOjnof9mmJs9sKXonUD5oGz08yEu8AmCYi8kRO&#10;7wWfFyhfFyWUPK0cP9aTy0qfduqi6bY52rm2BVrEjKVUvDAVcSgi9Wd15yRPQht7TDpnoHQWqRve&#10;d9uij0xsknpN3YYzhjC9rWJV5biKY4Ye0zFDZEW3Aa5Ysu91i+mM+XPrHc7rXSeh1x0Et3bwwbfq&#10;j1noegDNzmyruwVqHfnTTZFz0uhonib6TCQaDXsXU+kUvzo1UzcPy4abvwujaU9CsxO/STlxdsTT&#10;0SRyPsfnTzxYhTiyJxyfOH5lD63sxn1FK47C9NKX9IcRR5dYO87ZqQm6k3awa6WkjMnTMJxdID+7&#10;t/RfuX6HKBTU/0r9miP2hGd+drj2YDvPSMXwsztI6qKHtcM7b9YOnJ2Xn10FFMY5J9QxcUUcXPoe&#10;Sx/PJc6OyuGW0HtumTmXKDvGwJv6uBLv+KOd2meTX/uM1tn/mWEE9TqQxyyvT5d/3/3P8LO75M6p&#10;vSM9KGR8AUWzpLjY8ObCaL8JNdNSpoTsSp9YMbEyFy77rtpAit33bkWzI2WSX0GuNCc/O4eOnGJI&#10;sxOc3WwVZ0dqCmegeM6Zp2/crzvKisT6uQUm+OD1Wy7URznPN0Y5zyGdb4xxlGmfTdw8GXEBJm9G&#10;2pT4dNYs043WFFs4m5BbjzXSunz9aOd520Xbl5aJ1X83T6zk6SvLBcSL9Z6ets20llpFWmxptdRj&#10;5MzOrP24U3hNIuqvGU/rzXDaB7vHlD2mELD3zZYl5ghyrZP5tzuWj1M4O8u0cn++Tubd/Lg738+J&#10;3SNfOsG40ejZpKE5u2F/E/9RRZydr//cqVXhcJh7xkL9ophMTaZoxzkwZpy1e7Ix1KZsB6l0vt/3&#10;nWd+dnL0Cf4bKj87Uv8w1tZu+w2LV7KdnCkleWws1c6hEmr0V7hDo60EZ1f9o+pNiBTxn5Ofj30B&#10;6deTN03ek0xjY3n52u+e5VzqJM23z9pv67P11V2sR5moH+882xiJJPZvvJOXQfG9v7sbnFgH2z8e&#10;ih1xXJI2JF4C9zmxEj71uINAYk8ECpPzC3jl4v5CXF2G2gffZdgnxSOH18Arr4fU6o++nx2ej8GY&#10;EWcXCmcxzjY9Aq1IxYyBswtnuglfPoard14+ZDz2Ayk+W8FAyTlTgDCPnEaqdixXpx3LE0vmzZif&#10;Fk8pjfJ5aS+Wq9Yp7yj/dHnS7Udmd8zm6Qjyqbd/Vj7G/DeWxprGGp6ytJjSCo/mbo8m3Q59+rhj&#10;gGaP8wp/Oq7Y8XLPyj6p+RGmrWmv1k0H3xUKWq3L2sKW7zc0mcaaoS+ybf4xODvV/vu9Hz0/uyN0&#10;vFTHiR0/+bPtjLNTbwexea+Csxvjmu4aqOMOgnTXfUNW4bT4acQQ+m8397MTahwxdNf7xI2dMps0&#10;u22e7eCcnep/GWf3kYqz65fk1te3vPvOy352uEvDufmG+dnR+NVudw+b9rpLEBv29rpga6It2Hor&#10;krWOShcfKeuTs/Kmcb+9NtGmLl+Hl1stXAU8786o6cZ5J82HWPB+Uy7aRarNeXimR30W/X7Vb+Bp&#10;4Q3uTjn0Nclvfxhjx+6/r7wee7e/V+5nJ+5YxHWFHHbp6Y1qQrshYijOLknh7DiLB51OZpt4bg9+&#10;ImhTrGDIRA4FT2bKemL28SkWuZy6YvYkHdV0gmlD0uxCjkmzU55nuSZ8TsmClQuLFyKxvGRhZ0ZX&#10;xm5P6i7s1dWDUgmJXxfRDA2L4srT0/1+uRbz9oG1ZPikF6rfWV1U6XuJG6D+kPJ1Mf9Zti5UPd25&#10;gl0aUquGT8TZvR/ePWJeTjkO4niMLH8/sgScndp/7ldz35lMnJ0OaqNTx/fyuLSmYE/8U7F0XHti&#10;hJ/dgDz+ezg/u+2MtNNMZ9E5Bt13ztkRKcU4OzGqxbe8+81zzo4f/4paztnZg+uC+PR4UOqYrvC0&#10;CU/HPR33FJueSfD2AGyNGTeG9lcpbxuDNkbuQZwOcZ4647qS3mPLS0I6J/4a95rv4+pO/fhtiCbv&#10;qq2gp3zvuO5wraD6LCt2ftss33fQ03+AZVyBp7rkXS8vf17N2V3N71E7T3525BHUZ9jHODsoIYx1&#10;knNS71jszmFy6C0XCvUJRplRI03IMEmf5NQ7KsX3peqyyuZsQ1zOJGNcTpwxLlvOxTzlmQkGo1Sp&#10;8HtlFX1F+tRGjUHjHCQZUl8rPC5FFJ7JfySC9aiB5WzTtUFVakP93M/VIrlOU2mCMqdtzMhKwDaQ&#10;xoO4sWXQ7IjY2w93SyfGmI6MOxspn3at1oN6lfBN0X7oUm24bpXlZWrkfbqi7afzRfstcv9j4EyK&#10;Lf05RtFxfo1xqAHKuF+5x30p+dnxdrnZ8mV9xz2WlVvv2vKjwz/asuzwsj/dmWrKqewtcKRuSm3Q&#10;bEptRmrQrEkqizPEZU0yxFFuIBVY3j6csUmz4noLllaoy2OZzNkZ45ypH+CYaJO3Rw/kk2Yn2mVS&#10;6ZT7bFPNFbfL8KUdvXrMrwPXyM/OtAikYY8ubcG0EXF2vtzdSOcPhf4EhN7D47YhBcrX0adR26Zv&#10;y9mas02ets95ZM6jc2vm3DO3Zu56Ob9nwfriDaX3lK5H2lBqK52h75KWFJGnPblPtBjOGQakswYo&#10;dYynbcF9HtVmMcH7zhxWG+J8s/HwWlLtDq39r/q9bFxTq+kpy4q669YGMX1u+Ffi7EiZ4/51U+Rc&#10;zIt8sM9p+TxodgfZ6FjxbyPn7A7Z33J8aiKX5D6olzP1tfr1+u2lb1KU2FIeYULtaXcCyhfUPFLt&#10;aPRsMcbG1qj87ASTJ3N2iBvr52e3rXR3dbujF+MPyF1qP3eEH1G9Jj87Ovp9UFebal4yqrZDbA9t&#10;k0ics2OUHWPtKg4W/zIHmt1MlmZSfmAOjZLl36FccHZbQn/6v0sQfeLVdGqdqVZPrKa2me63Ve1z&#10;TW71b3G3jYm2f5A22O/6JPbVLsazXE17qm7Xr72fHXeoe8G5WHokbHye4lf3He4vHssPCltaiGen&#10;EcSgGD0/O87ZHTc85+HshJ+d4Ov8c+LsyhhlZ8I4RhM4O6O2zxbFVCN4q7E8xmHUbSauiqk0/wnd&#10;7pmsWeZUTm+x1xl1e+DDJtY/tzbKGWPPqaV4oLFyuqkm2knLVcmtYyoS/NnoN+pm2urB6jRAtasO&#10;4091vE/eofvrFNL+qV8PTA5GVkFrovdQ8dKg2i1afkf5ouWLytJlzg7KF+PsBO82GBc3+OcbaBSr&#10;Mo2Qswv8e5yxo2XvBuDsaL9T6lYj6iPfv1bTPku0MwrTeCedgzo2Ola1LcpWBXxHnJ2fnx33xMP/&#10;wM0OKdXWYqXjyf15LtfPDlcc+Nl97/pGasXo5f3xlFrjl1f+3F7mmOXUOzNY4uWGnWsodOKccxXR&#10;o9iBtfMtj2sYfzfeFe1sMfeDVPrrzeifBNdn8vT30V2Euu/PMyqWX3Mu55WNuLl6fkY8nY++nx2N&#10;mAZJjSgOqc6xrmSmloxlfnaCwaKcODvBOtE6viwU8U+PKvFaPQyUYKGUnFQxYqTeBMtF0UkV9oy4&#10;LtBeWLaNLad1Ou7echt89Tifhnze7C23dYjl4Pf+svzT8j3mHtwvLNEeza0OI18dKnfJidVh6yIc&#10;iPXUhpF49J4njB6BOr/Y8L71RozsvZEiOYDUI+Kf+v3GmI/I/Jbg7NSsmfp4xPvEjf2n+dmBEeSc&#10;3Vj3jY59gjM2OUzppnRzhNkC9VMcL2V71X52dOwfqfrkjimM3xP7VzWPcXZYRssVzo6W4/fS5s94&#10;b5E3Zye3v8PVBR/O7iL0uiXO67OCcz+ZfT2l/G1lwVb+n8TOfVJ1q02UMypj/uWMRm7fXkdlQ2yr&#10;4OzOuVfbz4Gxoz4/ScsUO28/Ddkrh/lb+/f3DbcnfPmQ8ejUfeojfT+afnaX/Dg7HntzFfzsGGdH&#10;Cg5jy2TOLhjLmToiYnRSTp9R2h3cNmQMUHB3YPBAUXnyY5HHZJZPYab4P8pMW0Lo1OTpLyNW6FuI&#10;dfoiea/B1y10KmesaM3TiPvaW9QPRocI0u3R1D9IKl1EIdXfnVmMu4GnoqjPIfF0d9oLNUCHiBsl&#10;ISvDDFpap2MiODtodkdJs+Nq0JC5v58d9svPjw3K5RAxUZX16ZjQ98Hlea3fEnmG+dnRfvMRsh1z&#10;N4CzW4njrcO236d9DdvOuaNni0AeFWam7ot9f3LTyPzsZMaORsy+Dc6OH3mv/QfL1kmehki7Uv04&#10;uxHVAM7Z8fNAnF0tWLlZkQ2xDTGUmmK6Y5uS9oBbFDF+uxLO0nFkE/KY1pjI8LqgexnLycvZquDQ&#10;MaqR2zhPe2TO7omI+3TthjP5yYmSthnM1cRqb98ruZ0mV8orr8+MmRXt69XlV+NnJ+4ReP4dY5qp&#10;ZQZNyvzsBLt0uXlDxYSFS+PuUzFbxrj0JGcFcXbit5ZWtGUY4btGjJuS1PNlCWVGZX2pknvTEfsG&#10;1Ub+jjoHfwXebL+WemoktMzrImhsC12TtYgOUx1G+ivde4l6zOq2oV37YeHvCgxJ2XHGBEPSh1B5&#10;6JkVCnaeMWlknNr90JD+exP2nEaB4gmW1WNde9GHhR8WGDR85O/obBs7R1DMyAswK+GDQhBzzAuC&#10;/nPknB352VE97kMv1+vuH5Yfvsu+dvfaJ2lq7K5brXNklyU4cW7vk8+vyOmcswQ1UdmfZRPK4vry&#10;GjE6ViknWYyzK5+UHfdc9ge6WmhVvF2GH67n/loodqTevRGIwwl0VRJP/8oyUuzknrSrq8NKuz06&#10;nJ2o1/S7nLPTJm9MvyBxzu7kDUMzdsMxeIMvJw5qqHSQlt9w8pYTM09CoeHpAPKDs7xSzsE5H8PZ&#10;jDNlB4vfLH0Uqt0Z6Tzut+m+mvp7qI7vzKL2GYw4tV+mdRGiXttSWuFZ857lHdvb9R1rjzT+tfEV&#10;W7c5ovAvN7eYn7ROrUtQsXRThngfL3N2w7F0wyxHVIrr/Dg7NWMnWDsl55zdx443HY/Zu5g+0AvS&#10;bpx+RqkWKuaO0q2lBysQM1blVUec3clSaFuCaRuGswOjV3uy+oD+JBTAj4sPFR9G6tBvrOh39Mhj&#10;JtoMI/Rdrv3O8ZuaPrr24Dz0GNrs71Qwys6brQN1J9g78IAePzvma1eJKLdzDwjOjhS7WSfnYGSs&#10;zOoRsSc4u21Ri6amLXgPY3epVtN/irqszk01v1Vq6XDvAtVreYSaUi+vrn5f+7GxQo/7vfvnznXo&#10;r/qDHCWWttuWHx8xqwB3KwFGxIrveXN29C215ng583TFuYgnIr12XQRRdsYi5iMGZi6wnx1XSjgT&#10;9Y37N+Dslsn+d8TZZRf12RTWa7zrfONNDmPRc/HEVL3AuKrN8fXQ7MLVDFhdF7zTFDUGbJ59AghD&#10;miZW0utNNcynzLPOuQfr6mcwvU+wYuOskdK5+e2GTboGaDWFIdzzrlmiPn0qdxg/nlIYUhhyNLdj&#10;IuX4xNQML716s8NyumycCSP1TB0TJV2zqck6rdzXo+5yuDvO2Ynt+nz1qeH87Ibj7JjfXWA/O+hx&#10;ttXwbeN7SPwR8xA091qjHVEuO5Q5z3bImt9Q89zPDi52ayNlVg9+djai61LqbgTRmGqZaZ1pXuuk&#10;60ZQEP5Tiq0IqK9TDRZ6Oq+tMme3LqLVMAF+0N+5Xnd8hOn39Or8h+sf7vEO4uhQBjwcndgGpVyo&#10;ywjeezg7KpFUHhtA2BGruQ+jqylmKr9/zFX39wlHXPQRmKofILdc9XYO917sl32i3lTBR8Xyeide&#10;Rb3znRefD54rnjlX62dH9fk79+waik0nafeZdlkQdxX8FrFNoUP42cnskxdjRyreo400YjEwMybY&#10;MXX+JnzjboVrnjcXtt3DenH2bHvVltuwjof5m5K55TZ1jNNtVX8u3+fqc+1FP18z7hyCggpDSH/r&#10;mDiQT+eVT82SQ0dTcmJ8MPPEM5H73W5LlH0fSLzO3PhgLe4tnraMMYvtDxBr1oe1U/zsSHHaWrX9&#10;GvjZkXrpOUY4CqTCEWeHUcrwefuifq8ZjCDVahNxwpQkU4Rp/ox4z/EKYt/x9rOj0bEf3+F93O9i&#10;nJ1yfoSfHal186cVTpt/ayc0O/Kza5bw9IxRivJT8rB1geLGcnqo1fCt+9CMLZkPZSI2L8XnZXF7&#10;Fyzhx5xFmbj7ECJMsJGwnvJFZQuJ5klRZp8X1W1lx5xtbxU4O2sXxtqed9fX7sUZZ2wvcvWdg+o9&#10;jZ/jT/jDbbvv8lHv86N6frV+dt7tOfnZ7czSJMIb1pAeL1imof3s1MyT8t4e3AB95fJ4srORu4Uy&#10;Ngjf9VnCtOkv5bzISDOuWv1qzliM2eyU1+9M2KPZGPtO2MX813AGmyWqz+TFcTQ3JN6/PqcXBQVx&#10;1a5NelZy6sLjL+S343u85e7Vns1jI2MDbIv4P8F2cT+7a8/ZdUVqJqzMeWnODkbbkbq2wcPZ3Rmy&#10;VtfO7kJQXxiLBL5Q2649ndIk+zWecRNrp3B29P0dc7b7xI6l+ZdyNMzPTuyfyDsTwD9qdqfu0jyZ&#10;fcn1e/jZ0VGmNnqkXjN/QNzYPnyLJlftmqKnJzfFtKGk8GlfZOSEvVDslOPblXAGep1SjlpjIsbU&#10;BQsvRSpvK4NmhD+ddNTD2X0Bzu5dpiTviqZxztzjD+Pp0KuGeuzbTiuRoai+irbXt+4GmicG3qPY&#10;edcj3jIP3g4HWq60zZf3Pf404v3/nLP7y80KZ+cbu3M1ODs106ReLqkYvDUVFwuXJgjOjriosjij&#10;3qPYMVavobIZY08VZkph0MpljiorrszIFD6Z7aMYsGUYGRnoO/yzZZOy4nL0mZXUn0bXJLSxIEba&#10;4Id6NLdZ2sTKD3nR00Qe2YgBRSqX7rgOyl1RlGZpxnEdRXLYhFG3jdlQvBhvNvj/Kdv8372OcVJj&#10;6n5270GqXb/Uj1HDtE+ZbOTvSLbz/iH3FedkErGPWQlZSVkJmZr2ol+AraF2GcdXkjW7QOXd5zNw&#10;dqDzyImw1/Qb17m6rroMe2Rtuj29NqM2s7q1cFYCNEH5/Hvn2D5fv73xyyYsjbtYwJVdKptUHg36&#10;LOZnZ0xwQrMLmczuvUDjBL7X9ih2Pts56L23qOuox5c8ip13PQpUTwPVN//1RsvPznt7yM+OiEji&#10;7EbmZzdSru5K1jtww4n/c2LmAVJmiKgKlM+Cl5mKsTq48HDxtuIN+vDSbqkVvndBQYzSRiz52hT/&#10;9nlnFlpnPGt2m/ZgHM9Oa6et07bbshgxRh3SPvNKa1L95XJ2xNHRdGX5lXN2BxyHHC/Zu9gTNPlz&#10;dkvd4O3OSGGlK4w/MYKTU7Fz8KcDZwd1Sz5u4OwqTgo/O9V65GXHkv2k/QCLG0vH9kUQjev1Nr29&#10;kjg7Xqv7DXgG9X5WDlhHLtk/qFliPKN7L6s2pdfQJa0y7qAYFKrzdwDvvebB2Z1Q/OwoCoXxwFyv&#10;8uDh7MT3OGd34HrysotY8ArOPF3XqVb79ajV5FX/lrZ0BNvuvw484FnrPLL66l3P/OuzWP7P0+y+&#10;x/P1665aUIj7Ja7HgbObPyUss/CPI+LsKAYFf0LgR+Dy39MTfh+4Dur9bgdlp8TrXFakL/rWRa5h&#10;g01qzo7H+DRCs8PoREyksJxbG+N0GJpSaCTkC7G/YR5mm+ObcmeZb+ScHeO9ZtSDs5NVIvoOcXY3&#10;+XF2KsXGffZBH4asLs16ruTp9JiCD6V2CXf30vZoYqygzdEoOhA39OTbKp6A8TnjxFBTSX9inlrI&#10;0fupbbXULlqEsayBubfhPyc/u7BGNdt2avVI/OyG+79Afnb0Lyl1i62tIO1In2F9Iahl6F8ztVi6&#10;bU9xBlHN1NURlyiYOe88zJZie7I+CiorkXrg9RB/Fb5wjSmI3rHY+gzG4LbgtQUKITFONF2+nx3i&#10;xhomVF6CX51vqZJHtcrlRnWuPeXC9zN/zm4T4+yiHT3YRua3h1d+tcEIOqHWyUzOA9SDfyV9+PQt&#10;J6arjBPrXU9H28+Ox6aj3vwW8zjHDOhApJBQ3NhAfnaIUCEv98+JsvsEY2IF+zSSHJxdmeDsBBO2&#10;Q+a8+Pe3V0Fb8vLVm8I4O4WxwnrLu8Bu9bm6TD2IQg89GvdEQUED+czPjnnatVqaEd2CRryTvvVX&#10;PAdRfW419MDzjsoo+X/hzsKcYurw+L4RZycYtMC5r5/dtqqfVnFVLfD6/r9H+zy0nx0dT36MxPGZ&#10;InN2dJ5SXGdsx3DNontAVqexL/3oYYgwQ2ej0cZyzN/5mdayDlUc3SNVHcuDF0GNIz0OU2HavBk/&#10;yXy7HPE3WPor8reXb5lNywtnOKzNVoelGRGA+nD86Hix/5L+KJQv/pw82KvDhCcD5o6NJ4OP3B+5&#10;p0BRVB+nW8rUZeWwzNnxcuhfzvjnt9dxRZeXN3B2VvLHu+CWamn0ApVnnz4/lS+lR7EbbIsH/5w9&#10;F1xp+znY9y65R8/P7iNXLyvPmsR2gz15JdgtUu0WwzfsM/IMG8TPjtg6Wd2T16f5uqC2WKKjiI0K&#10;lOMz9efM1+1YZNfgTBupeQnTp7+c8zZ0JlKbuA/bS3PGcs6OMYCnE/YmPRHzWNDKkAmFv8a4WFJ7&#10;JS17MgB7dxyjzfqlL6UL8MQ7h9SDp1Qe95SXfxpJS9w89RT1SeeLdqWe9rjZMdVKKIpsW2QOjf3v&#10;QMJeaEvkvTbY/o7O592Rn0fa4Tan7D/n7OAfiPioK8Oeh0al1+6I9tRnPPXDFdx5HuX7HJuQuzqr&#10;VxSvn/vSAiSMYXqJTevnbliwYcFjcCV6bKFtwcYFp1KPQpkjhe59kTO17mxe9MLzRdHF57UX2T2A&#10;XJ+Fl+vgpV9eQpxdBPN/7TOthR9LYzYrB+z898C/Lm38WRrn6ikH7ydEjleVH6zXFnsszM5ZTlbe&#10;Hlc4O/l7XUmn4E1oD9kVTcotXZ/J31Zpm0U7jVxR7IbdcvbsoKxFo+kQdeJq74vV9Xq0/Oxom6ht&#10;pisZ2imDnvvY+cXxFJzcUDnn7NQxV8vi1qiYOfpuAzg7NTOlsGqk2ZGPXFlcmV7hpzhnZ0gI/B3B&#10;XmEEpV5fnVndg2dcGjm3MR2e3MFHsxh/hnKN2ozIF+SD149xL0FBpB6xck/1HNFtjmNMdHLifulr&#10;nTODIjn8z/Czo+PlTPoasat3Yn9ZvAVqM9HL9bWWvO2IjRs6sRHKCcQaDpqg1v2u4JuiD4u+RsQQ&#10;On6cYaT/gWY3wvvVB2r2QyvdmUWc3T9c+hrf8wtNVsXRKWVCnF/vHJxdQp8fZwe1GDxgdtzm7OO6&#10;5PjT+XT/oNRjtV+0R7FTauhI34FaGd16zOv06HB26usD5+xscGa6IM2ce88tW0K50natWLtAv8vJ&#10;PFnhY5ydZySkGBGpznM8jJWHzToJEmyDPqw0Qt+NuDSn8+Phq69NJlcaik7Tbeg2dZm6zHQ/fjqf&#10;llCdpjLWY95rPmbeh9iR26P70ENeW3dro/Cyo9GqQ3F2Qf9EPzuFsSNPO87ZkbrW4TgF9XFcYXww&#10;+QXTtYquzV9Ij1b8qeZP9sOOPzkOg8ZDbj9ccbj0cLEn6bdW/Ln2iL3D0YERtjuQOhze+Vv2T2t3&#10;VLyI8baLSkOLU3Bsb9QPgGXkblb0XyPzs/u65l69Th+hfwWRf3sR39Y2Aj+7kxVctYNaB8UOrF0F&#10;VFofzu4kcXYeVu/jBb+86QAYTuLs0hc+lsxjhnsx8J77bTB2I7waebXOXOcb9tn5Struf4afnULM&#10;gTty95k7bh7IfQP647fuFflTIjIvi7MTWuOV5ZeYQ5kDKnk7OLtlRbMLEFECyVj4Onz+fdUVxT/s&#10;K8Tr9PWzyy760ouzu1jfKDUkPi8zdsTaPcc4uxvB2QnmKxRjY9WKzLl64uzg8ccYO2LtbqqJciiq&#10;HsUzrYP2JL6PvC7Cer7EkfJs4sTsF7TPaV/DHfL2aFLswM1Z6hGBgqd6q2TBcyp7xq8O2x4tGDx6&#10;5g+hqLl4Mn615H+Knx3ffyhqtEdsf2mfaOxRkwS3UOu9tnB5ZCuxclD4MLY13DbTNtMCH0CeLJSn&#10;euafRiyQXiv5/5EyQjlLiAgA1ocUT1JAcazkifzsqP0N2Deg+hz1m/vZFYYQZ/etrNlxVpOXp0jn&#10;sFydr3rHODvB2HFVucF1rjHaQbpiGzxx6eoboI+gNhfRpT1XkuG23Xu5p/+eX1W46s9fr6YPnn5t&#10;NP3syDOHVCzi7FKdjGOCKjfW/fna2+F4FkTaCufgZD87UkyQGO9E+Rh5nsYrgrNb7u9jR6rKVk/i&#10;Sotg2VQMmYdhUzN0xK4dus2bB1M4O8GEfbJ8N3ueveBucZwxd8P9Fn3HUOyesvytrM5it9RZa0pA&#10;nkGbSp7vgMKVnFgYUh1GJQzenHjmjyhkPngmnentsiOIr8q3d2R+dmLf+H5B5/PsB47dsO+JmdvB&#10;/s/7uIjjQ/m2qtvK5HPAfs/jZ0fnCfF7T9cdQx1MTub7VB0GSt2Ubtg+bd2MdWkiPTxjS9qvlnxW&#10;/reyv8nps/Kk+dtmHC1pJjWTeXg2IV4HxekVqYl93syjf8j1uQm0oqQlKmIIzs6nnlNfPkW0O5qL&#10;EYwmxEhwe3nuoXzdVqbeX+LsPntQKVe8vPnMY2wsP0/8uB1eXmSlMnAemt0+FteWrjuB+/I9ip13&#10;fR3BtclRwONKXk39DdzuXrmfne/vURzQPmgctcnt0v+n7mygmrrSvc+8w/tqFVRUUJjK1bSgoCAg&#10;gsAqIlbQUIIkkkhYkpKMQRMlVyJEzVSmffvlV2+rqJ3ezlp2WqvVWisC7b1zOwu0Or21onzqvDPX&#10;ajvrtp1aUVqtM9NO3/+z99k5JyF8qNj2rr2e7HycJOecnCfnnP/57f/zHDQ7SYkLXB0Qe08rSCY2&#10;MpIxUG8O6GdXEVgLTU7mowZzn2l2Cl5KUm4UnNuIqa8xNoyrdkSJvZbxF0mpITarRXUkdnXIFnjT&#10;5Q/PGz4HtYXe0mtzPrkXZ/iaWSnJSfDIyglWjc5YNX8LHLNH57XDMSt7uBn5TGf8tZqd2KPTeNoG&#10;1LT4l5QWWaVUzIM/n7cW1Z352UHRG9S6ag0JGqtJpXVAqh1bfnB2q5i/mwaednnDaTRoYo7IZ9BH&#10;2qP6Xc4OsMSecH3letaUn/dQLrVV7PahXE1efN6YAnIOb0W0aVCz1290autR54MqeNRTPjPOifJl&#10;EJwd5bYTHlhY5zT2uEH/Aqqh70pXbiOt8LI7S9UkPOvbl7ODKhp6DYqc2DaJswsKPhLr9Z7okfC8&#10;QxUUXB0WfnvsOn7/jN0t5XR4gREkv7x/Hoq8Hjo/u29qlpbTKH+q/9cGzY5VlejTv464OiguVLPT&#10;l70zeXN2pMElR1Z7MXOF8LzbmdQfM1ccNjtSb2CfzXz0KlE/tDN99gDsW1FEkY488HSWWRZypifV&#10;DleXSK1Tv51zHiO//5A5W5Wi0sefh8LVyPwsaLt3kqsj9jF8z9ylr0rXR2PkLmO7aP69ma8f42Ma&#10;F0zLRC5zdKxBPjy4nqBJjp8drY/1CrgBsseevih+Vzp0OKiZUC3RRE/35cdvQelshFaHwLqq1eqw&#10;X5ZGqPHKygPlAjKZrqZRdXU6Evqje2258DeEitvv79vrN2DM3dKI5MhOztl5ttOqkjm5oDrBBCo5&#10;O+9j7WLGznrO7Qea716v78z+LydlschfcawtHt9+fzf87NY7OvX2uJa0ds3q1OUTjo1skqpP/DC9&#10;h7Pzz9jhWYyMzO3FZkG9OZa3FzxYbEG3pk3/BWo61uNf6oz+C/1IQ5DhM+MKZ7lL7TyFo/F6/euz&#10;+f55TDa2MzzeAU6mAff+xTy14r5Bu9mRZqf0s7sd1i7rDvzsiIc75tjv+ByqXb3+dJo45qjXtupn&#10;lBws32zf7NiEoB5hWqnbpFtZIIVuZcnW8vzyD/RnjGf0ZxGip/siroKLu4ZqH9A8WYXuDv1RbaV0&#10;vA1HO+3AvNq39q/LC3QJhlbt63AU6NBfkerG9v79ZNYODKAOo2MZa8duTWAEwdl5MZep3qzlxbkf&#10;zdozmteMJc7Oxjg7f8fb0ojeXjmrOOf3/5r9HNhhntO++Xun+f19+dkJ3e4fcK7b4Dg0e1vcHMsf&#10;3Vu+Vz87wdmRwoH9j9alXqdel7Met7vV/+H6O3Q5ZfzNi7nzw9nBz05W13o2hDmrtTtjfkWcHWPt&#10;4GcX9Vxaolnys5M5uxqh2o1F1U9vPzsaGzsemg77XD5db87O9mV+bdzzU96GR1pt1NLMfyPaDrUp&#10;t0OdwqhOGtlpfX3ZokJbka0wwawtbQCbButUpqvTCDuur+N4tXSH9U44u2nE2SnJtiHyszvo38+O&#10;vgkecxgfa8Z4UCh35CRCHiO4/lG6BkteQJU6RGBdoJKudYd1B5g5BGrq+vQ4o+eqnFgfyt6pScyh&#10;atM8wPXdUt1Y4iTA2RnDLN9im/JVgpPE7wvOUt5+xDah7AXDyTk7789Z4h7n9sfZKY8mpCv4t3qV&#10;ANP/jsbSSkcR9I8zlDG0fnacs6Pfrq002AUVjvmHjaj5P+aPs45lHX+QR9acrORjWZdRN5ZGLbKR&#10;i718xvrn7EhhoZqkx6mX4l3ys2OcncyQEXcmXqceI2XB2Slfl/3sPJ8Hzo5XIOgBaVXrulbaXlpX&#10;+pz5M1Sz+H3xJ7gVzOC8hEWk2jHejpZ5rRY1jdGTqtRpPGKOLT2xTMzfrfrZ0fueAGc3WMZOTLcP&#10;qpyyBqr4frmHZgceT0yP30LysyM1a4Q7DpUo6gRDiGXB8RCxwsQV8mZFz/L4OXOdGWE9wvqjeJ7+&#10;B5R5631fC78S4tVomlot3bfHPT7miTFTAhmnqPWo2f1eDX8RY6+7jJyz+xOcKb6pyZqm9NubPOd+&#10;L87u3eX/m2l2/nzs5O2T/OwU2wlGx+63Cc6OxpPRd4pcLpbYWfTlJbIG3+9c+ywbFHj4T8CBQj6K&#10;GLqcHko/O6oDSo7Fjfrz2tCUMSGHA98cTvFGYHJskqpQtRitQPVs9JvRdbHBbIQiqgeg5ieYJqkq&#10;gGDuFjPO7lbZstbgVk6wkWLDlDiFEoPHlyNjp+9XMGbE2jHOTkwPtYc4O3sAOCzUI31ouB3+dOep&#10;CoUmOeXIpLrwtklnwj8PjZ91AH54+6HaJUCl+pIUKLadEpdEuYyg6hTZLZz4goKE+WDzI+bLp8do&#10;zjbO2SnZwdtl7hhzpmDLFJ/Twzi7TYqar+DsoNnx9U51b7cFQacEU9hFZ+Nw6ugGm1KnbwW7oAj9&#10;Nf1VzZiCq2qE1EvrAe9R5jFfL3IO09XHRqwfyufEHBwDjLcE0ehiVjeWK9fKzKAjau/movninF0x&#10;jqq/q9mV3u5ZXsbZhbXiV5Rr1J5RJYSBX2TrtZ31DdDs6Pcl1Q7LHdjbz+6MamfS69gyibMTHKXy&#10;Oj7xdZTXvbxyes+v99zzR8TAUxvyfL4TPzvlccK3NTSGjv92HaICBWftPB50gq3TobYn1fUUsaTE&#10;6TVNbz87MHMKzk5rcZpm6xrjJaZK4Xun5Kj0/vzsBuCwiLPj7JbWsqR8vOkrsK+Mrcspik/BqM4U&#10;+NbBA48UHVQooHqyjdi2oNehCd8zOtdABQqqe3sLzNdATNjdfp0qaGCZoLzR8mK5cCWJrnSd1xAX&#10;128QeUjrgf2f+ctl0ubo2Jq/1gB9X6vemkhH89nDqeY0q+jub6v3ee5FeOCR7y+uphmvl35ToyvH&#10;iFZpG9NC6e1IL+qDoyTNTrlt8PtLw/SRXT6c3doSQx5Iu0hwdunnNffgyh0tl3x2T7wsz2NcS7v1&#10;xrMYrKwyd/g5/VDsn4ees3vByfZNWAdfamKnvzyueRin3kixo/a998Mu3UfqTD+RepGNphR+ZnLf&#10;DI7s1YItumDdVX0r6scGG1aZNltes+y37LM/5nqs5nH3Ctfn5m7zWahcqEzBtmdJVcb9ToyVtSk4&#10;u/4YO3rt7vnZNXvVjFUydk2slqzg7C46ydPuNUdQCZZX2wNlrQPZk5jTjmX/Qv+F8bTxC+MHCOq/&#10;0I7SjQIrd0UzCqOIR+m+0HZjHbVD7fOX1/RcrZafL9N/Hz2mHCcXUMpqxrGRo90A56LfOq6XO+A1&#10;2K5/HZxduz5O91TBu/DVI4VO/t28H18sQA0NaHZy7Vhwd16c3UUvPzv6nEvzP0oFaTeSc3YHfDg7&#10;Os6mvDZyBv7Ws5qTea5/sLOFochj78/4PsfGCt3uO4yRLdRMjVqsmRY3ZfitcXY099Rup6fzFSJc&#10;aatq1J8zRlgiTDzCTW7HvyraC44XnC5XlXutu8p9jml35Ge3JIdG085BLEWk5FznnJ3kS3a9olpb&#10;G0V+dr+axFr4rqhnFyRYQYBBbRKsnTdnNxg/u3x6t+f9wZXE2a2N+RX7nucnvTUlLd2lXmtcg5q0&#10;xJqxqNxUtnDZ1GXTlk0rXlSUwGk7ZFEDro/ERPGqR4k5tfpa8zRPPdnb8bW7bT87qYatX+88Vjd2&#10;pGd5xXoLqqTnSLVbbH2Oxq3Cl5CWqJNuwcQRH8d5G0XPWDlS5pRRCzape97oHER297wx2d0PyCFV&#10;7TBuTTwxcS+qge8dfxIBjq0vPztfjb0Pzk454lon1Xz1qHMeXztfBa9HMJmuRjf/BOL1OLPny9l9&#10;XZomndmjp2v5oDcl7oD+c3zns6/H7P8JY4c0wsPudvKs//yUPXOGws+uGPXGeDtiDHbJTBPpciNr&#10;PodK9/nGyxt/uihw0f35Bzbsr34PsZ/Fvmpin0YgRO/rZycYNN/+OEbQMj5qQD+7V8peJc5OsH4S&#10;Z+btZ/dy2cfLzkj1FEm566nZ7nrDvNr8KbQ6jKAtewW3kjcdPmdeQsyC7qLufFCh2K6dGktQ9wOF&#10;aloD9ahAkW/8hHF2pAb152fHuTfhZyeW7/jy2+HsnsR3vcyCM2NK5ow/74+zg58dW/f4ndzB7tXW&#10;K0XdRWO0tVgm6fdkrCseeZhX5LiiVWqv+MlfkcujMymnqfbqyYk4x8dnJsIP4cTE12d3Yk19cu9V&#10;nBk0DNLPjjg7rVodQzoaaXZKzo6rsfcXUcURxXKXLYCjnZLhlLdLqHaM7STOTrm+jpc9hdGxX9Y4&#10;HXV6Wxz3KPWcGSCbUWcSt6z2xK3kM89zj7u1fC1/KPN66PzsqAKFNJqCmI6k7eH14dxlrCF8VcDq&#10;gFUBqwLtAVsCNCFjo3umzAw+HHgWih6PNwOf9WKfClAJtN4vZ9cu8WSiZ6NJ2XP1Ia0hbwplTOKs&#10;ZF8zqGR47p6p8HLzMGbEmnE/O8FlnWac3VaP31l+4LYxEzJ3Z89Oqgs/ihqqR0NaQz8PiZ+1iTFq&#10;m+ba5ufnjsrrATtG5/onJ25NpC2Ntll49+ecSTrtMz/ie3x77mcnL5OSHRssQzeY6VpDLktVKIix&#10;o+UnP7tVtLxsmTVQsE4HrcuuytyZvRNXu3g+03EXtQ7Ro15fh74dZw1HEdSPyhyNxvfFVxX7ZJHT&#10;3Q9sha/KyYlEI9Lx2yf3nhz/+4m0ziSObZB+dh+Cs6tllQEa9Euh2Q3M2XWr6qRRx2Kd+uPstse2&#10;KNi8M9HbYw+AtSTOjq4V0Dx7/HJwRkC16RTnBMr98SDym1xy0CTFrv/97a0cL8v75jv/f1jK9sx0&#10;9tahn8XYNqVfHTF1/LGuJDQvLDc1V47QPB0pch7WaS3zs0shbQy1PSkYZwcej6oFaE1OMFVH05OZ&#10;Nx2xdrJvHGkzxLRR8/azc1oG4WcHfzO9Tp4PnWV8SaemMfvtTNSTiEzF/LDGvoNGTz6f9HbmW0y5&#10;o+2Trgzx/3FcgdDsysSo0j681X6MnB3NE1S72D+kv535Nv69qCIFNSiSEhvnv9+pGZM+JhPN67ha&#10;zmF6PiaKH1eT+o59a87J8VS1kT6dXRnDmJYPB5ED3zlwNQ2fwDm7P2HUlpOPvPZsV1/mLIm+lXUO&#10;zS7iraSUAtQj9myva00ppNlFGFTVCj876Vjbs19OQ51J5sJ3G3n8LY4pRLbd3nltX/l/N/zsfuvi&#10;++cGfY964X0vDZNGqP5grB3n7LyYKoWvXRP524GzI9WuydcHDY+pYsLLeU8WxOhmGGINT5neNX1s&#10;OWY6Znmp/CXXL92P1jzmfsI91TGi/AvzWYyIxRE3xjS1pLH9MzveXm3NHaSfHal2nLO7HR87eg9/&#10;35342dHo2GPOV5xP26eVTNdNL4jTXdN2sqw+ihGydTxwdY3fP0qsHIL6Om18dnDm6OzR2X3vn+1x&#10;dK5M1xypoken/pXxJ8bT+B9ctUONhy7916K2jDJHfO5/Y79RXsB8BqlyT5s+D4pds/Tb+fv92O+K&#10;urcYDWtqYpVjL1qaiLODZoffnrGXtG1clDg7mp4FNLtfjmtCVWL1dO5nR+sBdUD5OTSy2c3YWVZT&#10;xve/yPexzzJ8Rx525FjhUez6zs/by/cfRrMjb7swy6K47DEBAUuyPxzQz+4nAQEBQ+dnx3Xgr42i&#10;Vmu4Jd1SpdbnFOWIWKLWagpKZ1gfss2wznItgXZX5DbgCsPXxpv6m8bzLG6UjrePdYVAgUGgJkCo&#10;c612e9zOqF1RIirjksyjbPBV8zTZz44Yq9vzs0u0Xl+0i/N84f8OdfCtKTtitMY4xfdcXrN55dQy&#10;Xg922rJFxWNA23EmpfsBSxA5ZVFdHIwQK32ddL2ygb3r/HnQDdbPzrcure9j38/uy8+Or8VgqHbx&#10;1q82HLV1Whvg4kZ7ff57svvG7ge6H2hJo2ME/jgxhz+m50RsTfzkXv8NRw7kCSia5H0FlmmwnB2u&#10;m00s4Q5F4OxM/vzsbtbQ9iIUO4mp9DwWzyv7EFeSU6n60X2qQiE4O3NQp7FL8soppuMIOOS8iHMC&#10;5NUA1zV6XRnEO/4BB7uh9bBTXkMcaj+7Ynjm8N+fODv/bNOImqCayxtPbTy+7OOyY6jryeOjsveq&#10;aXoRvTm7V8DR7WVxUupPoNYn9Dp8Bt1SbVK5bqxgybw5u1cZZycYM95T3VhfP7urXqrdB7b/LjoB&#10;vU6wWMvhTSc+nzzayqZpStusR0p30JnrxJMTaVvHWTGqKY8wivcRZ6f8Xrovgj5rsqduLClrpPId&#10;hwYpf4/4vv56em0APzuwib4sYlZyC3TUIGiqPC5vfKqQfOeyp2mh0XUZRZ769vx3rtXS8/Y4yuBP&#10;+8jjYZPoVe57SesFI+BZA6GI9ST5AWpxZjCI/PgFODvy22uE2vAndr0oa9o8psKK9Xt/EW0XYh1S&#10;n1MhfBWZWteL6YyFd+KflZwd7j/t4ezEtUw6giCy7hd2csr5neMXyOwLdIQw2Gb/zv6OBe+4CzyO&#10;d04PpZ8dz2fi7JKT2sLBNRHjFdIQShydYLm2BW4JOBigha8YtVp2u2vSuBBv1s7Xz64dVVDbQq5B&#10;l5MiuIfVRa0PbYAyyKMtFHVjBTPnp7+s8nB2pFix2qncz44relQ/lji7VYyzE/P7xvDtk9rDofgw&#10;Vqs1JHgscXb0frB2cHFblXsme2x6kfot46q4T++dEihYsutaqhvLVDuh3Pntg1EDw6MseZgxrLfb&#10;Ye487+/w+37O2Xn72d0TuSlga+AqKTYHvD/88KTTk05NKkjp1HSCaZP3vXJOX0FlZOU+m+2RJ/P9&#10;sv+83prIp2/Qc19AqAbQRroExzZYPztwduRoTCoi5+yqwdlhWUm1DaUtJCSszcvPjkYddwe3K1jD&#10;Ts7ZSdsj1OHA08MTVWfot5F+nzOqo/EHAlYzzk46PtFPMHEfLDf2zshJ5y9oP01E+2DzmaYr/7UJ&#10;+2jpPJ/O9Yc2hs7Pbr1DHJfVg7MT/FPvvsqUGL1EpWxJ0ckFbCStxEzpTMm67Sn1KQ1JotWnVBuq&#10;SjzNsM5Qn6JTFUWCi2NNj3twIfPyj8MrOs7M0TwM7Ge3NEIf0RhfpOT5TNUm1DWIJU+33pwWVVXQ&#10;w6Vtd8ruzPOaRu1J5DH3ScJ60J8j0g41anu/jzNeP77nSbWDMhmpx9jf2bGNOZRn/vKYnqMzc2LZ&#10;SVfnGdzfrTg2BzfBGD5wfCyPG/TTUC+9S+81yrSf3KBas/xqWqfxjy7i7BS/r8VpqTJ0pZALItat&#10;3/Xuyz1SfdmiyK9ydDQ6W9r21pak5umIs1PtSj+nOZTIuX3O4fzCjtF+zgtsv+yZZ3/z67vPxn75&#10;guV3FpzbS6r70Oaw/J9wtzg7+h8eV7DwPk7Z3X227pJfho9xfcP64+yoluxF2c/OL6uFUbIFrxre&#10;M/3ectzDal0s3+P6ZQ21R2seryl32dwjHB9YD2P8C9WAGz5FPt4GabfhJ2DoAvr1suMM3qVHHpbq&#10;TwxQG/YR8XqWz/QPY2zspUe8v6uMsXRE1JF3Xe+e/OyOuZtdzVIcd7/ietX+pGGfbqVupqEDe2d5&#10;n+yd32JMXktaS5qUz/3sn4WXZyf4vRAdOVwQx0f/C6TZDc7P7lvHjfLFunaMBqTR121am+5Yv4wd&#10;Z+/A2UkjYz1+drlNCj87tg1kkHLLp0efyzi7YY+Pmz59bN4VnE/Qf3Q4arrT2DTaJ19w0Bn0AGRg&#10;77ymvbPrW8/VtLuT19+vn51M2pFqt8E5OufQ7Jt6GrPTX4NgJ2l2t3LNkP9zeWucMmdH25Ko1RoO&#10;3m6dmtg5ztAtzZmtnqUfbY6rANtVEWSbUTHSNsP2jJXGOf7N0/5as8u91rWWxRL01a7r5rE5yTmh&#10;2bNzxiNCs8dpRptRNZa81pjfGvVnq68RV8XDxf3sJpZPtFALRy/52XmmobqxcYyfg0Mb60NKOx+o&#10;Ip6PaD5Wn3ZnTEipgsWrDKpeuXwqq8E6rIwUuYXQ7UabE0mNwtkn1XAg4g7nBaWF1kVFU5f55d0G&#10;qvGKb+CcnWAAL68Jro5GTYthUAsRvj2e87B8bN5IVVRMJ76vjDS7z9cEVV5WBDF2IogljK/UVKIi&#10;Bc7Aiao/NFuOmKjhUyjYdTsclbc8MDxqGh4Pj5Lb1tk4xiCih66csCC+h+7X4ux+R2mluRAja9eU&#10;TmB6ECn+DbfoZ0d1P3z97GRGTqob63dkLHnd9fa7C+lDsztK43vxm+Isv7TYjmsDFlLsPqTjBueL&#10;/Mrf4Bk7HH8IR2t5BJ13/vjPP/6sv3zrPT198lD62XHOjuq4HTHGwc+OmDnBMlGPYIrJiJrySvKq&#10;Y1obMVFQ7t7bQFOL6f352f20MBDt/kJPn//fyxdU5FQssCHQT62gUatevm/JGA1b9hv+Pfi+E2XH&#10;HswihUfRGGdHU7D5gAIIPzvS7K554jXbn4mx87BbCmYOn5OVnDVjdcVoV7etDtusYMBomz5qzC/9&#10;ffEJfC84Ox9vOjGfck+cnZL1enf54z7vCWBKIV8+8T56TgT3szuB+XwXI2T7it6c3f5ln5W9V/ap&#10;FJ+V/flBfDoYQtuCWjhwihymnrJW5C+dGdDy4rkpLdjLyjks56/IY5HbVF+6rlRj1JTml2pK68w3&#10;zMTZdT8A9qE/zo4ySLp+Rpwd+VyT2vdHXM1Xcna0HiYnH1/4OEYk0zrAdsWCKseK7cpvD8bwfptn&#10;e2Tb5VNWGhmtg59dJy0n2kQT6DqiZcVZvfMdMTJWmjc2j4p5FfMsPW//dUl4AY5AFGf4g8lnOtK4&#10;temGys+Oc3adNK4iG2NJk45AQ+FsU0O4JoBGIqLSAYuKgMPDa6EugcKD0kJ9bWhSCKaRRsjStBWB&#10;3pxdW8jYsMSIhLDFFGEJYYURIRFt4QnBSSFjPVEQTDVDWzASlbzzeI/H0GMQ8NNrUQVNPzj36YzX&#10;pNgP1e1AxueY9rQUkp9dQD5GieaDPEMf+ExgPSl20rK0gVQjzo4YNWr75m6aGxu9InDmlKIc4sbs&#10;cZw6wT5E264+nNQSfZrUQ8zT6X7iDFOW2qBC0jqjW97L3yu+f6C+PaQOChV9Upuf/mzISI+f3V42&#10;/6/NXamyh6xGy2e3W0MOhFZEb43eEnsopUdTD6aN75Mpn6dNoRjGYjT5A6HZ4vA4iq7Ng8OjwEgk&#10;1mP5O1kTPXmEkfN/VXZROjVdZprlVjk78rNLzCFHok6/nB1tJc/SSGSsc77eqbpHdzBV96B1ie0N&#10;4e1nR2zhjOCzXO3F+y5Htqi2x/5noD3wEDg7+k2pfW0EWYeM/lDks+OCndE5nv8ar/wVZwQi1ynP&#10;y9Pzwgu+w7+QOBu4tTwdOK+Hzs+O75mp9jk4Ow8zJ1g7LVdF8HxRCdWEFQwdiCboJuPzJNVEeh+x&#10;dLqStSyWoC8yfJVzPfNGthyd6fUpFA3Q9joRjSm7YqHc4dNYCzOAzdOj1iw+h8Vak8vQlT6bSDnG&#10;yQnWjR5L8xKxRJWaW1XCWb5KE82D3tCZmczUQDG9V8/emxqRotoNJqtWo8aYFvrd6fc/p92dbsBI&#10;Tc78eX+n12cwLvDH8zpfHymRb+U0wmAHuYscZvtn5HHMlHukqNVgGbVrNcOnHErkOcp86rQSiyd6&#10;5K7y+XPaXZm709EyG9V0pTsxRx0DMpG72Q2cE4yzY/+VOM4nze4thxauiR4/RNNaU8MAHoe917M+&#10;4qtM4uyorcFnEWeni4YXYuwuBWvIqXd5v/xiOdS7vvbDIn9Fj+l+Z4rIc5uUI2L7yuM7y/Oh97P7&#10;rZO26DHZWnWPesV9pNb9sNE07NI/XZp+cTp0memXEMqe7jM/O6obS4oNuyXOqokCahCP5oKXdB+B&#10;rrtkabKA00LsgWb3MPQ6irKax2osNfe5T1T+Z8Vh+IcT18n/z+l4e5stqlI1SE+7wfvZCa2uV7/e&#10;P2e3h2l1zRt5z3U7+XZKzTx3GWvzXNSb3Y/Zj5U06/YaZuja2dg7xf45atiUqYhpUcOiCjXYO+O8&#10;eFrUojj0bL/cThweDyy9d2NcnvaaJj5vOjw/ZuQm6JJLOnAsZ4c7RuOg6saSn12CrgN+xnQ8cE27&#10;qACanfR79dU3KfzsOGsH5i6vKYNUuyZp1DT6DPZ+6Te/OP/jjF9O+M24nJ+NyuhRd2KLRtPykSwf&#10;Uh6zdkG+oiZyt7+e7Z3TDd4jYn3z+s7yme+/v28/u/60ub5e45rdlkRZSRBLfmu98LMjUgNHUKUy&#10;Z5dhWZdjhGYnIlUzS59AOpuHkAuyPWPzZZ28H/+15nl3iiPMMcE5QYow5w7bdq/2nC3ZtROMFI8q&#10;9y53kWu2I8w+wT6hnEeofZZg91jfU/1sxUxrgnW0FGOsY/VrEmvjaqN2xuxiI3H/fdLOmCSzYk6h&#10;dhFn58WvlS0qfr04ER5RRKiI69sYW2dWFy68Tc6uPz876HFl9LnU+HyQYsfv82flW/E89cTgrVy5&#10;eeWB1RQHpP79Xg535ctyl20u3gGnPtrPKxs8NxhzhBxktByc6FEvkgf3x6r3+GRVmtdQsypjsXUx&#10;/ACJ5SuwvuC+AVWQ1d0dNGf3YvnX+H7UBMEZPvnZ/R0ar/d2crNmrFeVEZm5U7J1yvsh7iQX/wyq&#10;k8JV4ypXsmudq9PMmZxO4w3jO7g28A5dwRf/OfIZvnhG2YvpeI8rf2B6h7gGnXxmoczTu+FnR0S2&#10;0s9OKHVy/9nGj6GScWWFemLl3tsgGDuarjdnt7csC4qMHFnJ9+dvrpY98Yjf+2x5FqlxmE4wbYsq&#10;rRVWKcorcys+KXui6MliiieLrUVZyY/Oua+QaD2aH1IOP4ZmdwQjYr9k0Ya+reb9iuMeXzqaV+Ls&#10;xOdTn5W8qnJ0zWh3a0W7tRNsKfNzwnbXAH0q34wxtXgPcXbK+aL78rLQ/WMLaTpl+POzU76HPkOE&#10;mJ/9y19d/mrZxw/9tFDET/P5fdH/5kF6j5ie7tM6y/Jq7PWE7Bnw31R41HWSkk5j+6VA7nru4zlz&#10;d+GWBVsXbUGzL6J+q6LfsmjzonhjHNbH9NJPi+ELCG/AHhv5H55Oc2rouprnmFuZFz73f2dPM3HO&#10;rtM4p5y2495+dpOTf15MiqW8Lomzo21L3v64ciwex2JrW2A7Jv3+2BaWWyuCnDfwT1Fk78DvyHgi&#10;vdHynfPXt0bWKeceysCL5f9aPvSeV755PfR+dlRnk3N2UEk4K0acnahIgV4TsCQUihxT7IiRqgdz&#10;lxRS4WHxiMmTODvBmoGvc0bWqVqjz6paVWdV16JbVc7omSHbMIa2AuFg/daAWarFEWsiRBRGjo54&#10;I/RwqBynw4NU06NHImJVMargDMf8+NQzsUeiW6Woi90evzV0X8BrgU8HbEJQfyrwKOZVsFxtMmcH&#10;zYuUu9fmLlLtD9wUuHrS4bidOP+l/Qfbj+k7NF/mnGG1Y69AN7yK+b6K+T+LuEY9Ww48h741ug40&#10;2NVgMISIs6zvoTqyYvm9es969Xmd/NxaQ66GJELRXBxBQetC2TsibBHbMuDpxxhDYgX3Z8yYdTi6&#10;LfYINfRvRl+Jd2Rsm7t17rb5M/Pg1Yd9oViedi3Vy+3BkT38dFCf7wiCWh36VmNPqc7udFBo7Wvt&#10;VzWt2a2ZPZmtmW2IHtzuSF+SAq0upSfqSHhd+JFJZ2MuOIm1Ydf4ibNTbv993HeXN+IdxNndKP2t&#10;y9fPjtTO1pDFYRjn6mHmrkicHd/OaH12hl4d7s10QpsNPkP1QiLhgwfVDsptvDZldmZyzjlPPk8s&#10;oT20dHYvz51HwRtg7kHmfedMMygVeOV+dWjuD6WfHf3mtGfuQAUKwS317qtLikCtCc6MWKclkaF5&#10;pJT1nlY8V2UqjC5SLYmUQqWNvpG5zlBtqC6Rw1DQkdmZ2ZnOIp31mdfxzHXWOtNvpu+OZSwe+25i&#10;rlB3IZI+E0QePnsJPnVpngufWVWCYJ+9XncuRe/Hl06ef9yDDmiAandTsxZnq9z/DJ52qLnqil3q&#10;573rPcsu1sGPr18a+XYmY+GkbbkRPVhXcq5DiMYf39ScV7+dvYu0uJSBQg8/QL0qOfp8jhvMHFdD&#10;WN1YOTvEPXG8Kh47PnSkmbpwvZqups0pp7Gxf6uRKp0IRs7UmQK2UdJJB7ee9RE3spWcnc6kL5lQ&#10;EFHwV+bp14Vze/Lbu+B80SuPP7Qzmp3mrdd89spq5Ps75W7T3c1jvo++W5wdrfVxBSvA2ZFiR+0H&#10;64ddGnfpZ5d+drF3/BOem4o286OMj+ZeophLwaoRwAOtSSdij67Z1FzebH/JLuIlZ1mNmTXR/6Tm&#10;2MYTGw5WHrZ2lPJtjvbPqENhXVGpQu3YyRs4SyczcMTe/cTTLj3yvzY2M85OMHR99OsfRqWKvuPh&#10;Kl/Obt7Gso2PbnxYEU0byeHuooe5u7gBrTrAfXEDAn2Aq8zRbLlk+tikLmn17JvZ8Qbq5l7Td+uv&#10;Gt8sPWJGsz6LoP5N8xnzF+Y4+0j7dCmCHO/bTtkO2k5VnGL959aRhry8PFR9fwpHBk9kPD13dcF5&#10;Rzu0FualrwWz5sldRZ6IZ6X+b/ZxYP/ojOZL/Sjd0wXNotav6GVWjgg8UvR6+dldLPlIhyoUqdBs&#10;PT6HTXObdfjFDXsQTbpm3QndawWH5j+XOzbvKxqhT/9rqGz7jkNJ1rGsVs5z//edF+wlJXKVt6HZ&#10;H/sea9PjH2psbF/6nL/nuWZHY2P5Evhql4N9TJofzgL1WlQvwJgKcHbUqGYrcXZpmUbUkKWAV516&#10;lnE084cTfmr5FbMk1on7iQlfMbm/Ce5urHOcq6eaBavrecM2sfxrKzg6tAlg6JY65EoC/HMaoeCM&#10;d453hEptvKPKvZO1Wna7u+YoCLmx+lksxqGfpS3SFmn0Gr3ape5K3D1l9xRn3BhodjKXdrlqE+lf&#10;Xm1a2bTiLVDtGnCGr46JiaKz1gbjjtIr8Ly7Pc5umMTZeWrarglinF30soXLJdUN6ttCwc9J/UJU&#10;rjiA5w+sFj3N5zDO3Ilp2ZzjOamtXE7LJr7n8prLVWADoUKOZjUhsRzKRv5XzNuuEpUpFkOR41Fo&#10;vVJ8ZVkL4rTUjzLH24IFA6nsGc8Ims96vaIeHFNAAD5/0Jwdrhdq7XHEAncaX3DSlumr2X1d0x9n&#10;52Ewsf2MRYyjcI11crXuD+7nnc87nneucz7vet611EHnQqxpJ2LEjOI/kf4Blf+G4rH/3v5deYnh&#10;P8oFqU9zLRrlHDXR9/W8eH3gXvbMuVM/O5qXYlY3lthRbz87qCNezN1nG6GQgIGSWahjy4izk6Zj&#10;0/r62e1dTgpVgEelykoebg2CEkONOCpUp914j3VywmSqTyuxZ1nJlzfKr4vpyFuP4tSG3y/7pGxF&#10;pbXyKUS51K+o/LToHv1nhaiKWsj7k8XvEnvlmV8FZ0ffg5ZTWF70VFF54anCHchoS5A6hl/TbzBu&#10;h0IFRs/jgSfmbTJ4sD8/FEjKWv7HrH+QKU3K74HO51leeh+9R56e3vfyQny7tKxcvaMpSJXj0/Pn&#10;aBopmKJJrymCPYfXvXq8njw5YREj7eSMHqNRP2BboJ6nXrAIoezp/uNg8yYnTKHAe337rARr0cmy&#10;d5ex0cJlr5SdWHYWmp3HB7M/zk7kCbuWPyZbHVOopmv5tHX/qaZsGn5zr+V5EKNjFevRj58d+StS&#10;G1nzl418W3iKbQN8O3iqcmTNYvffav7NFWYBG5xGVW+Myoz2zI+U1+JxXz04W/K84l45NNcD56V3&#10;nt/K9EPvZwe2OYr87OqgdHFOTObsOGtXEZjEGTuJXesIkTg7xuLRNODsvPzs6jAidk3EWcbOcWat&#10;WzU6kvnOEZvH/NjoPTtC26B0oYGsags5Gto9fBuc9FYH5iNWQ93Lh6ceNXuAPXBTwOrw05MOhm8N&#10;fSZ0dcgzoduoD90a+sGkYKbqjYzm6t4oVRtbDmK0juJTwdmlkp/dXlLsUk9CATsVfzD0jfBD4Ycm&#10;7cju0k4JVDNfZGLBOjRtmW+gJmmL6pmIAjCCi/sLhdpIaps2YmxYW/BAXJ3y9XZQZmsiHGFnoRAS&#10;XyiYQ+r549Oqv6i2pJKnHzVSHPdnxM4Ek0ZcImMNL6tGTD2Y8XTGvoyn567Kvapux1Exb/VQ7K5q&#10;ZubF5cbnLS5xQpsjdc7pqGR9peM5J1256GGunj3u50wfJJ3GyGBwhizORC+ObAutI09A5gtYF3o2&#10;6jsneVqxNhg/O+RFI9zsUJcbtSZJgyc/u52Z8nZG66I9JCGsW+FNh9HOqm78alwhJqazPlQX+gzb&#10;Bvh2YA/cEhh7DzQ7xkMyJjL6jdhvUZM2DSPrSVMkdw2FWtdX3vb1PM4W/oFP+wdGp/Ar13e+H/aX&#10;7/K++Vbynz6p9/ScsyMfAn9+dsQwFTJVrshQBCWLs2a4pRGpSbNpFCvVkCX1RZqO81P8sS+blxwZ&#10;Nr/I4CQWjjzupF5i6kp4rzcsiSbuTgSxfeJ7SbFbGuZSnUuHqkchqXsd0PqU0ZWyO1ZPNB2bvh8+&#10;DqqdK+Wcdkwm+V/R1onRsWp9fCrUSfk7/+fcN0S4kt5SdyHTarWcAe7S78ypTq9O2Z3iSkKgr0ZP&#10;4Up6PskQbYgkvz9oohgxLPd0XxmcadRHns8kbzraz2IMkODs6Ay573zAOJIuvMMelwBN+Leou/p3&#10;NM7Z8e2KGLmGFOVv7G99w7WPtFq2XejRF0V2ZCv87LANVuFf4k/OORb+P9NJPI7lQ3H2Luavv3kV&#10;01DPG9zpRR73zpveeUnTDGY63zy8e352pFoRZ0djY0mt+2GjaRhrP/XphzWNbBp3aULTz5rvQ5sq&#10;Ys/MS7mXDGCx4IF20YTe1Az/ujJ7lmOeA+GkfrLz0oaXNjQrAqrYBvPGn1evrHi2dAf2zzwL6vVH&#10;zFtsT1STalbGRscGQKnj7eIjzY/sWf/SI79E7HmE+kfZSNfJ0nhXf/3DmI6m7TuaH7mIsbHebTIe&#10;yzF5w0t+eDtZwYOat2Gyo7n8IjS7FSWjDK1sBCvGkuFfCmybMa4kzzTd9L55pdVmU9tsFVLYnrbl&#10;upa7Hndb3P+XAuzhR9XHNhzfKOKjyvmG32QcT/3NrGOzmmddmvVy6ubchvJ2MO3E2XVxzm6gPHH8&#10;l6MTzhXqmFGZ3Rp1wV4odU2SB12fPfzsUHWC/OwsFxHoTZcMTfP3pDalgrVDoE9tztuD33mPpbkc&#10;YXnJss/R477pSjHR6F3+/5yGK2osP3vna9//Q2JaOt5mNSf6y9PbzWPfvP6fpdmJpb69XnB2dJWV&#10;Rir0xdmlZRs0s4xS9QiJtMsfgLIjDmoneChlzddxzol2+TvSLBMs/8/lq+DsgoJDysw4F7XxrnFQ&#10;Z2Qu66/YD90wJ6v1mhR1qjpFbUBfrZ/gCHNSm+BoLK3WVuuXGF8v2wQtbCWC2srlYNSorTzF+9Wb&#10;V4Nxg2p3ZRmNPTt5L6l2zB+ytNB8u7Vje/vZBVW+z9i4U6uDq4Mqg6tptOyK5dOgyMks3cqV/Hnx&#10;+uWqXChz8ut0Xzk9PV6xPAifJ7fLa4jhW1hmKx5t3mElLqcljflMgMnpLmopJlVuMWrIEi8XZyNl&#10;Lt42yrayeGHxIkUcXA5dTvGp8ufze3EVBag3W2+k63iD9bMDZYdpLUG12k4jXcOn7dT3F4efXT+c&#10;HbYf8JXYFpzj4VcX6gwFuRlqT7Gvc6xzrnOsd6RaUrEdpZYvtX+DLUPwC4OdP+mYQT56YP9SbsPN&#10;nHDdBVZvnh8d3F5+Dea9Q+1nx+vGCs6ub7bps41EtXEWipQ7mbODasd4qL44O1KfOCOWlXCPbSTj&#10;p8T3QMGzZkFrEgwZ9aTZidd79yOZeicUHN5/vvHR5KwEag+z26yE+/JpZKyYX87ZeVQwSQ2j781K&#10;fjm53qzVHEo7NNseR4S7Vl2PUaCfYGStr5/d5Dk5xeTLJ+IEG80qfwd9n9LPjpYla86C4lcV7zkJ&#10;bzp5fUBjk+aF9wFe60H5Gl8/vV/H89Q875uXPG8GnDfhaUcjZQ7N7jQmaj9JnjctGx5+8xKmIHgv&#10;PU7w9pWTP4d/3+TkJ0mv86zHd5ddrTB4/A+79GlKVYzvr31uLzgmlnRJYxUp4ygvvqmZaYRS6LXs&#10;y4v3etUU7u1nN6Lmgw0PFi4vWlC4oBB94c8LN0OnU24H/4x/ivVOUuzgW6AZbO08z3mA95xzxY7N&#10;793LZZHv39YMtZ9dS1ps1DnmZydGIyr97AoCHWDodIyzE+wTcXZj+/Wzawd79lzkGahKTFkBRdWi&#10;SohcJY245Qyfd61ZfDZc7q4FgcFT1AilOqH/zB5TjdRVUGts8HGzS7EqYEvgvoC42MXzt81fBc5s&#10;1fyt6BMzzvJRlYx1U/rZcdXrvbl5s86gFm5r7JvxX2V3alqQz3xE6euJqEShPpvSApIufuxVxtAR&#10;R9c7roZcCW4HO0gM3lVi8BDt0fBmI1WzX8aO1qFYj20hlZFnodRdUawnsb54H3TfZ6qDqfuYWsdZ&#10;u30Z6pmXJR83otMuq6ZPPZj6HtS8fXM3z9fk9Wg62XFxTBTVwk0osOdunm/LPWP5EmPBv2SN91yt&#10;I4cA7hTwlSM44wNi16TWoloTSSNU0djy1IVei0K9JHw2v05+0yiNNPXOBeUjpxEj3anifIM+zEJ7&#10;6G+ggrlNybGk2tVLn9seUhjBvOlIgUNjfnYhqC2LrYFaPWLHpMtBH0xaFZsXbZdiK5RFaU7Z+1pi&#10;/27/FhVVnJrYmBDosAoK0Gf/20cOy1fdmAL/fXA539YMtZ8d7Zn797Mjzo78xqith6Klj5wwt7pE&#10;6WfXm7erLlkSSdNydmppWJHqRjYfxdp7Wqh8jLuqwhjcflmriOrodQqXvOqSdbod8eSSh8ZvuUse&#10;NLt+P4eWA9qUPvq8ulYj9stjMLJyd7YrehDvZevhx8Xawasv0pWEKrJ6nTp7OPlKNmJc6+xoeN1F&#10;Grzi/5N3NlBRXefeJ2+5KxgxgkGjNKWAFQUFERREa8QhgTjWoQ5yRobFjDCViYwykVEmMr1M0je3&#10;SdQmtxHb9OtdxtZoTI2JAja9N1n43TRVI1+ae+9KIGmb2/iBoklM8+H7f/Y++5wzh+FT1GZ1nbXZ&#10;Z+Z87TPMM+ec//7t/5MZw9U67Xlq54OdlyX62aQzuRTHM3LhoSVlFQf0P2vjV8xjTMkE8O/klEX8&#10;O78SfQZHO+33pkDh7Oj/RZP2/8ZeQ6srjPnk3nE5HxnGoozLuWJIt2gZT+Qkdv7O83tcl8nNj//O&#10;4FeG94+LOBa1aF1vNbnPIH876XXi2nlj6xvF2bmSibO7eX52RPIFsHzQCgNe65Yr/nek5o3cOrJp&#10;9NbRcrnrkW8ezHnP0enqdItywL3NG+IO8YJBk0tnTXZ1dk1sjVIYRxdbE1c7qWpPxTPW3VmbZtAI&#10;8RPz9ln3lO+sPgiybRt0M1U5I8ZuK0ayYtJwc9k6fzo9a/fcv3b+q8rm6efEMq1Cp5+PRRueY5xd&#10;UwBrR6+g1sns3QJPk7PDccB+xLHSfmdxM/gS6iUkziSi+LeOHY4dzj+XOyq/VTWp+ltsQl316+rv&#10;YZTwI8pU6ge9J++P6hBftqVprsq2vZf+m7lPFTRj3BvPET2hWImb3uID1zliZyPu/eAeyhn7w/z3&#10;85kDncLWMbIObJ3iS8dYu6ZFnRZS66DVMdUOdfFWxuV1YvtO5J3tzAdJ6dnqOeDd6nkOZZv3Me8J&#10;/xkfni/wlEHP9+1meMiIdg00nsX6XLFDVN+cuL51fnbBiLrg72k5O73mOLjXnLPj92zt1izG2BFr&#10;B84uNxhnJ9iukZU9NTvVn0xobFs0akw3cn5Gee920t45yzceasurXq7IqaxeI89IoPjXjWGjIMXy&#10;q/ht/8Qq5ZLPXhYrywzrzGOh8qkM1uXqy7XIEitYNcamPblS5u4wqpQYtTeh2UEJg8qVCjYtwuhB&#10;DxX5SqIPuGyonJ3ez071tcMx5dGs59Y8yEa8qhwd98BTl3NmTl1OzJ/ieydzdytX0jmo+x9VTZwd&#10;1DywdruLIsDV0QhZeM6bNpdtXDKl6IGSB0qgxrE8s/iL+tzqUVV57DMifz8qk0s30GdE7cRy8X8O&#10;rFPKMz31UAQxmdv5yBuKZhHRYl68RuROwBM+Ef6k2Yn+cNLsxP+T18TZ6TzrqkmpG+NDtgmMnW70&#10;r/OCu3SNo1HTzruJ0mR+h/i+0neJFXqH7iBoVCS8fCW5D1+0SfyaiNd91q87itHHwMfh6+NJ/Arp&#10;36fXYqJ1aBpITZ/KcPrZ8ex0nLML5mdHzBtUOR9xdoKxYzXyBGCZ7w55ORsbW32whDzGxHqcsyN1&#10;JoQpNMTZUb5T2h/tV+bslOXE22XPPFsrlger6Xik5GmncP9yYsyUKXvm1xZv17SD54Cl5SHysajG&#10;a7SrLLViAcZ8gwedYeyatz3q4rx668vl5GnX088OyhI7Nzo/UVSWj97T+tnR/mNn3h+wzW9Kodlp&#10;2kDtuI4ScD58PwtSb8/CCFh8s4mpR7++LXGeYVosaWQz42h9NmlqOn6Q/dB62TNXyN5+MgNXerLC&#10;InN2FNUYHdtXnLih2FnIeZvcBBqkn0PT5t/zn/lip7F20P+AHee+wu1QQEkF5XVCDz+7kf6vLcxm&#10;a4ttEqH/Kt8CX5I/xbvUcwW/Nsidl9UQjBmitvYZx8pvk0axE3GpjWN+FgOLV7F93/XQ/ey07aJ5&#10;yhvbJu2eBc0u0M9urPCzkzm7kDTkpeAMHufEPJEv6/PGhtZB2xHrtICzewicnYaFih8dvZoYuwA2&#10;T7vNPiiB6ihI7Xp8nnvrMY89kTcV/nVPhIxMWJ0DzgxedzTtnD8tvYv5oPG26P3sjs7dkVkB1Ys8&#10;8U4knEy7Ymw1tYEGu5BFV7UG80cmaHZQ4FLHnYK/HHFgwUrzqC7mxSd8786Di3uFtoHGJT6D/utm&#10;sIhdso8bFCiFG1Pnz8WMmLiBcXbE2NG0Y27iVGh2mnU/jF84nat6T8x35YxGJrg2xFs8XF6RkWLR&#10;xpzH5+7IedEe6OHJ/Ty5XseXXPacnQPNTtnvBYxaZgqkfD4tY9+Ke0fl7BDPivdjsDhB/MzBE4Gc&#10;nVK6G84V/Ft9zbeUcvpCsWMMXWTL2NRxF+LPQns8y6bz8XviL0Q+g/Gwb8nTybBzYefjFs99Ev/b&#10;J1h5YX5F+rmAz+14wl05GXDpijAcHY+cdHamJwZrV3/vod3E2In7ieBxq4+jvuOVlgbfz3D72R0d&#10;zzg7hZUjBkpl7IilE5wdaSjEXYGZy1sKzS6AscMr7Wtsw7zhiFnDVtjmY0NhsY7JC2D0yDdvnbJN&#10;cNZtS1IhMk6QYkOloNhr8cATj9pEZJ1aUzt7KWPU9zNjqjNOG0+bPcaurKPj6cnwjElKUJf3uo/e&#10;9n1L3182LjO6Ou20sRFj3XazPJD7c70pxMxpPhf5cypCrT3P9eOWaT6XwGV8vUxwfI2Cl6Wxp31d&#10;lxEv77hoPAvn8upxZebfZ2h28LMj30EqBfZ1xYqfXS/Ht0Ah/uReUnv5NrzWfo+WYI9LHR/husxd&#10;RsG/O3TX4YFfl3VxzFsdPA57i8/BvT/8fna/8NKdk+Dsbi1fN2C+DyN4od19rYPqkY/cfTAH2o4b&#10;k6eJCpScUm+It0mjQG2FRsfVsBCZYRP1xJqFFS+XP2N7ht2f4g7V+ortjaoD0KyeY4odrcenTvBy&#10;2euzZZUusI7thbV7BIqd2H5odSxaHoyzI8VOTB21nLPrhGp32FFhB2snXZi3e1YiPOS6pIXFRxzb&#10;HAbPo1VxNSFQKUNYho242kdqyvzLfVyzo7rUH+ITe6S6o3p58da5HWw0KvzjpjdNP5j+4PxuJaob&#10;zLpnVP11T35+BgQ/abSh22zMP5SvZeu496DwIGR1PnzraJQzxjlDs5MZOzZX3GGhXLIdxXjFGLwm&#10;1yPIBCxP/keQE9jpTXOSEh8W14jn+ywH+83Rtmngce35QnGV0sY0v78Y/vj+Z/Szkzk74WcHXS24&#10;nx1TfQbF2UGN0WQWuItpdlnQWHi52/G2rNkJlY/YPKg1PtXTLFJ2LuNrfIo7q/F2C9Q61WvvJ1KU&#10;Ju8oHa+7lrgzLau2azVTuRSK7OwavvyBkoqiGeXwgcM1qB3aeoN1iW2onF0PPzvlaCqxxjk7tW2T&#10;V6xcQQyeOp1bk6dru+Y8VvD5lXrOTmXzaMRvYSpUuyVgJyNy68o2Ll5YNKXkAYzb7cHmQT3U7Jvl&#10;ulDb0XMuuTK5/Pf+ehtj2XCd6pfK8fgc5GVH+hGn7Hi0fqbhJvl/ldQ57fckkul0p6HVnfa3s7V/&#10;5xtHo6mZWpeF76f4DpH+y+fHs2O1Ww1hcNMntz1xl8NrjBzot69S3uL7xdZi9P0pmanF3f+Nqm+Z&#10;n53CW4G4W3Gw9IUa7jmmsnCPV72vsHjEn3E/O8Fsxc7OnjkCmp26/oigfnY0ehZqXcB6fb8+W1uq&#10;Yc3oeKFLSF2jNlA53MPPTsumOWYe/fZfZ+++vxH5mXbPqjPX20baMCK0h58dMXNHlH2Kff+ajqEw&#10;Yno/u+zZNOpTrEv1xCVcLezJtInP6Trr1AWpYfPqwdp1zRsRh6wwNuM8wxTi2ga7X2rnD0u0PnOH&#10;S9+q/G/fbIxWa7eGxVFuThbTgX3mahx5XnPRaCDKQdNmpQyTPJ6/8P/MS+3JxvcBUyr9XVH0fOmO&#10;Fduyt2U/mr3tvkezf1h0tlb7PUnEKGqm2Cn/5+zUJJnZpO9Gov8OX4q3u7zF+lvk0yHKDvc32rHu&#10;aNU75Jmjtq73ObheiSd8tc2i7Teivrl+dpSLVeXsBBtVH1kQyXk4nqtV+Nmpy1siLwrOjngoZBm4&#10;wDg7dX3wexgb2zABHBcpbMRyga0CZ8dUPc16RNkpOUO172Me7N0TIVMTVs3fofi97Zj7ncwumeGi&#10;fXLNjuWNheJFrNqxuQunh08kSgsjTBNOpryV8e9zPjKbcxMnLcn9yNxsOJl2An51qWN6MnNyO9He&#10;lkjkSQATRnuh8zuP88M24+TcuPLxlfMKfC3OFyNAibNTWUSmmMn74/sNnzhiIuPsNOcnc3ZsPcph&#10;Gz4xcTJxdlAj576Q48qbTqod7jeol2lMweK8J+F58ybT7FSNTsypnN1lz8j5bwrOLmbUxAvxa6DZ&#10;ccaOPkfi7K55f4H8pG1Wym1HYyd6xo02Zsjpnq6Z5GX3P7IK9qX/mm9tBnF2DeDotoCh2zchNeZs&#10;/IjJC6duSF+ZviHTlVk591v/chxspzvURL6HyDjxRMjTaZvmH5P/f3SeG9LPsvPHZ8emE0kvpX1k&#10;roIvf1qubqS7HLu/oqf/gUw3MZ5vjZ+dyj8RMzcuZx1UF8HHBavBzIGzE9zUsujC+I8M2IbxdMHW&#10;p/fWFRdqOLsg7Ff0uiT45Cn78Di8lroUifmhqccSx+y/Jlc7b4oX2SgamcbRbkXu2KTA45LiOJR9&#10;34ptiLWrTiHW7iJ7zj1jrs6grBq8LaIe2vksi377XiuyyTCOzSrfz+quf9pIAV2LXvTdsxaCDSpS&#10;+HfO2a21V1vgQojycMGZNE27WO7YwNfL4J24Pn9tn981j2MmRtBdQM8dMYCNQnlQ4vZdyiPTR1uV&#10;dmt60m7Odflz/43i7IyJm2bo/ewUtk3HvBER1xcTd3OW86OgHbdv/TpxdqTY8anTC80OPm8dsqbV&#10;ifqAjpmLhXLFy22136rJq6qoeBoZEHmvcrPtjcqDQba5rfa5gfjXKTliF0DHW/6vTUy1U48njjuY&#10;OlvnZ8eVNXF+VBNnx5k0Yu2ehGrXLG0Gfd5mPSUttu9wHHL+wHOgOrta247naksVxu4R/3Jk51A5&#10;OzpCZ0128dacJk2+1gPpu/KqnfT83IjSjquzosUr0aNEBxS7a57TuN82G49EtcDL7kk5Z6zM1i3q&#10;gDYnSlPB1oJOUHWdOItOEIN0LgpjR/M0PlYwd6xucj1Hip3mDJzek5TPLo764xmRw2NYvsd+1yXn&#10;e+v/nhtXZ+1I9xsf21+tsbH8iWNwfQ1c+eSfJOfsjo43GzV+dtBBou3r+/WzC2Sl9OwUvd4CTkqr&#10;xnDNjvzyaNJydqTd8P3JnJ2q9HkDj0OcnQWMneq1t84cFaAMXqrurgVDJrzgqA5gyIgl45wdY9jA&#10;pm1aYgaXw7MrVNkeKGTcmXb7Ac5zZk7kcw1k1Di7dm4NZbBV26Zn83S5Zns5bqCf3Vnys8M54jyx&#10;Pkb8Fl4ooWwUR8en5tYh52sqcuFOKeLbCIYOCma1ug1rD6l6fTB2tCy5/Ge+//HT6JYP7sH3RXhc&#10;UxQHK26662iQHovwIN8ORTG5z3yJ0c1atrIAJJ32O4J5MHaNyveBvhef+n/nna0ydfj+0HdI+R7R&#10;vOMTxv9RL3aD+RPpdfoN1LbJ/X0HXG75L6P2ff081njHxZyvWM/79cXXwOJS9cwZLj877l3M/Owo&#10;T2yAj514LfzsiCs7BBXqUOnj1XdwdY2tPwLz5GcnGDuqVT+7EMacCc6O1qX93uFfWPmDbxM3Rct5&#10;Ic5OLJdrrK2yebSd/vVI/3KMEOXHYDU4O60/Gufs1GOIYyk1vNyM99fJGa02W/9WdBhZKHQeeFCL&#10;7u/hX0eKHX0eohZ+duJYfBt1+TBzdvJnppyH/BqqXVYD7oig2cFz0yylWreTb13A56zfJuhr4uw0&#10;53e49ETlZ/5MaHYUpXStRv8ajxIRFxQxyvxrbuJrN80wJtdLP/N8hrGrNH3q/6kve1r2zD/ft6rK&#10;VbWx2lW1qip04aPfLv22UDNjZ5bOPlbyYS1Gvvqmyv/vcD+1n1hBxgxiDPQd5aP8I33TfOHecJRk&#10;X1flKds+K90NM16oR+y+y99R2yfaqau/dItRdAOLR/X6ONT1h9vPLsKQOGmtqS8/Oyhjoeng7KBA&#10;CYZsbNoodw9mrl7D2e0ddZFxdsc13NbomADODorMUuSfVfYJJYs4O8ps0ZOx6+09ztltytkBPYeP&#10;fN2BHA1dop2oVT87vpxItYrpZ+V2UfuOJ+xJu2xcYkCmBPKzM7yUdCLh5b6ZOSiBgrPjih2pkpzN&#10;U8+nf86OlL+nkfVU7KNnfVbh7NTzWxjI2cWci0maujNTLH9i/qKcyPx6uAARZ9dsjlj0nZwNeb/t&#10;RbMT2t1FH3F25/rk7E7FXfP+J8at0Sg57sjzCSfOdTEhYvoTlsOTMnyMt3/po56qa75r3mvepRn7&#10;JtRNOBm6h00nQl8cuzpzZfpOjACm/+LOuRvmX5hTgVHUgqvE/zh0VcpG4ijnPz5/JyvG9LMJxxPg&#10;vZcAtY5KSrehFd48j0WQc4Ucvfp2aX9v9MvEa/c12WVDxKd4KhCvh69Wr810jOvbLyfge/Ozg4rW&#10;i58dedMtDWDmwNiRqqJh9Qqhv6m8FmPzsI05gMVT1yeurwo8X/+cnfa4ZmSW5Zydlhkb1Dy82yzx&#10;1Rnt5oXw/2pA7lgpKdBfjTQ79Tz+8eczYgoz9pto7BrlXSeHPksMfAGv7xzAwFmio/OsoF7oyswm&#10;83gLu3sVMSBqHi+e19zEy5Jm0iatd3+Oe2xeloKtm5VfleJJqqPCKUnB2Imaf+aMBbSMK4i35JN/&#10;HTnh6Sei9goc6fYW+HxRzx3dL/icLJJFe1C/5tQ83Wve17e/f1b2+uKtZ7z+s/jZcUWwSVYG+66b&#10;bpc5O/B1xNjJnB3yM5DuJKatOmYuRKHfSMWKr/1WtaviGVmz22v9Y+XBmgPwkKNl6tQhc3axvTB1&#10;Qd+H911HgF+d2Keo1f33PhcbxM9OnBnVHYyzayIyjbFphx2r7BelNcwxokU6KRntzzse8zxXmV2t&#10;HiMWnB3X7JYL1g6aXcBeq7Mdj+QhXysYOxoh2zS9M/2FvP1uOaqhN6BPTQp2HfzS/QWbKKN7O8bH&#10;H4l6yzwVI2MPgKODSieXDgtGwFo6QdBxta4Do5sFK9nhYl528LRD7l9+XjRvP2B/33HQfshx0PFr&#10;1w885MP3mG+F9998K3z/5jN6TlkjDDTWsJH67sXdtbi/dn3fISvx2pjWzweMih3u+O1tf18tzU7c&#10;rQytFn52jnDqz2F+doxhirZ/27Fe5I2lLBSyn11Pzk7rNaeycmJOz8wF87PT72GLP1DB6cnZXbVK&#10;AZxdtXSFRtKqKp/vUu2DGlaNcq/uksemCnrs3BoNY1a6sBDZGa2N1hD0e28uiyifUsRVO806OiZN&#10;y6eJ+WB+duJ4oibOjrQysc0UcHZiGaurg/nZaden+R5+duu0XOEDJcdL68pJs4vIpTyT9WVLbBVL&#10;NtDoWHWCt552G2qP/jPSrM2245wdV3kptjHmXR17o0a4OsfG4tM9KvUX8lHer7urTW22dE86nA55&#10;CVR1+f8x0nOa0XWUZ4J/l171jlfYOs7VyXyd86oNXiJyfyTXB9F/0TMDpge/OGrLep+Dc+Y16IpD&#10;i6ehMDs3ws+Of+aUN1awTVDGGOsm6iS/1s+OeLGDpTtlzo7Woe3u8DurSc1T+TaVs+OMl97PjjQ7&#10;6DAKO8VZsL797Hi76HiiEIP1KPah3U8gZ6f62fXGmi2Yaby/wZY4yRAWYai3PV3+v0H87IJzdtrz&#10;DfSzo/aAs9OxeRMD/OxEe4RaJV5ra5rXvtaeZy/vpx6ZXVdeB24QTr/oXaizeWy/YapdL+v3uv8f&#10;lgTyirfbxrg/Q+9zm9Vj2h6FHNO4CvTaR06cHe4z6G69xTbG9V1AEyZfis/kG+V7s3pX9Zs15E04&#10;Eqzl+drQhfz/h3Nj/nwg7wrDodgl+0Z5p0KjTfKfY5wd+fUZpi2YUoayLXVTear3ZNkp5OdCsbXY&#10;yDsT2WvMPfvyBxTLcpTz7M9Dic2hbjPcfnYXZI5jZlozjVhkDFjDBFLkBNOmcnbgrdhy4uxMyvKH&#10;wLvpmTm9nx1lTBB+drRfYuTcoWsnIMOAhkEjPzuwVcy/Tj2+aAeUvB7MHXF202TO7pjMoi0mzk5h&#10;2Xr62R2bu5Ic4Ui1Y2rZhYQ9KVGLUg1xocwDznQJY2NPJYwe0429qPvRtrOVc3YJjPICk0b7EZwd&#10;jfrsfbvA/YFGhLLZxek2pT2iXVT34WcXj5yprP2jJiZNpiwVzO8On8GGnDuRP7aKPRXAn88cmZ+S&#10;v8epqHPMv07/6pL/siecc3ZyO4SfnThvjBCesDTtmv/nnjZrHTI/7Z6Fa7T5td6vdnCnpGuzIQwO&#10;+sbuxO64uxK6J12e1DppdORToU9jdDM4OpRVIS9O2Dj/D9DrxP9v5/zKnA2hprDKsMUoprDVYY+H&#10;/ChtI9S6DTmr8lwoq/Iq8+6c+1LaqTmXcy8bMbrZeMXUaqo3068MXOvtg4lg3bqMshtqbA52u+Hy&#10;s/vcvx78I+X6IGfzpVxNUxg24t5EYX52Cm9GzBzj7JTlYj1tzf3sBNMVxM/Oqe6fb1dgfxjjaXvl&#10;06DgrI9eG8jZgde6Hs6OHQt+ad6MRgz3wncTnB00rugixnuJtn+VamhzMYVJV00Xs1ieeqh2Z4xS&#10;mhSfed3ntCz677lfgoAnJgceN8jA1C4yRAWN5nc8jRhzTqx8qzTLUehc6yxwrnN6i9ekeRKqkWlE&#10;iuGFFNKg/3Ma0xuzLNobXRD/cEEBMpcUYATsTMdS51KlXLa2SFdQWpG1sA33Ii5odsgtqbpeBW2Z&#10;Lna163hu5n02j/sbw9ntnrUxuc7MOTvi10glu/V1p6YdnPnjrQpsHzg7jI19zykoO6oPeH/g55xd&#10;h6za9c7ZhTBlLr72gcq9ZVzH3Wd7s+Iv0Oz029xWu5VxdtnQ7IihG0i9HDrfbdD9Yq+rxPbwsxPa&#10;mjg/7mcnWLRDjl3O89KPcXVux3e9RbogLXZUeA5XxSIfrtqWQM6OxsaqnB3tt6M21vVowdb5fHQs&#10;qXYH0v+46FPfeqh2beiLphx57RJIux5M6t/dVz2fuD/1fO4hr9mj458xXZIWWY7Z3yuGQqcWYudE&#10;cXW4OxknSaprhwfqnYNUu/cdh+xgKGXG7qD9mOMFPjmfdD7pXunZ6B3pvFB2wkblkm0f9MGj40kL&#10;gqeGNlIHPk/sLJ6eb97zM8X1P6OfnSOcNN/TyEFB3mAT7NEOr3GZnDM2MG+syo4F+tkFsnCCmYOf&#10;XQBD1b+fXSNGxoKz0ipwQfzsLLmzkctW5LTlnB355dF2VPfk7BhDBuVJtF/l7Igxe6AklY2OpX7v&#10;eltq2cJC+MP1wrj1/r6emRNMm6iJv+N+dpSFQuyHs3miXYyZU734grZhcqmemTvP8sbK+yydXLKw&#10;qKsEnl4YlRoSQiPeGmyesu8yHztxHOLs8hQ2j7WFcXZiefCaOLsvwNm1SamIbfrFaRRO0nq9Ha+L&#10;mVcOeS5TH+Q6o5RbbbQYluX+xAouUv4fw4dQzivM68tVlG0i3bMfOSMp30i3jWrkj0SeKlLtuHed&#10;qMeD48PYe2WiY+GVuLvRtkn86mjf089TH4Hyi9Obpj/c7w+3nx1lp+Oa3StW8rOTVboeLFtPP7ud&#10;xNlp1ttR/X5ArtZgnN3/rgj0s5tSoWXsiPXqx89OKInsuFDtWA0/O5mzC2HKXexs+NnJfBhn3PTM&#10;HK2nLSLf6gf3dMHPbm/Z35YcKQnmZ0cjRQVTx+vA11o/O94W4WfH23EjObtYlaObGZf6wew62+5Z&#10;ISFxoUQo1Fk95Q7khtWec3/zUBxlzk5hCUuPFEW4Kc7GOuqlOjPxNmBgLL30p7mJs6O+fGQHs3VV&#10;hpMiLL4v0FxH+JKgyo3EdKf/awuy5dy1LFPGtOwpjy8ejdGuJ8pfKr/Tk+wb6R3lz562YNrR2UgV&#10;XOYpY8X2StnLIOsQwVTY5Epeldwo3HD18TrA14G+lOJuYrjjOHB/g/ezC94uZOiDn13XPOI4NH52&#10;UNG2TOjbz65+bJqSgYIxcWDm1n1Dy9kNwM8OeWHroNlpubS+/eyCsXaLQ3eGJsYTg0WcGU1BObv0&#10;J1kWB86i7YBmJzg7Uu6Ox7+UdDm3Dd8+6gduM78y52TSKwnkZ6dtG5+HgsUYPu5nx0e1niOVS3B2&#10;8vL+GTvaDymba5Cpg7YPXnr62e2Enx3c3zTrg7ODZndUPv+jcx+fvxj5Y1slimdiB/eZu81rnN1B&#10;tTpVu+vPz45yCkclgZTz+9yN0hbKBjsL/VnkhhUsVnC9+wRRRnc9DeafGDAaln1uxFLugVJH/0sT&#10;dLnFoavCKibAjxCK3BPzn8xZCV1uZU5+nhPvd43/hbluxqqwRaGPh65Oq4Ral5w3ehGfIhZFLuqG&#10;E2ED8+7j8ewx0b3mBPu7dD0O1qb+36N8dNfNvFG08qf4/urh9bOj61GDhLyxGkaOqWma18LPjvNm&#10;/TFz3NdO62dHfmozFT87MHVM7ePrCdbODP5qTRp50/XFsm1JWlqsbjcMnB0RaNHelDOmLWYaC3Da&#10;/LYBo0mh2fXn79Z3O/s6hxu7LHOcJeHt3NPml2bFhS5KpvvcMyacUwJUu+ti7SzjovPoukUMfJ2Z&#10;RqrIPdH6+GBx9C5GxjYyJypSGMYUFzAGswBc5Ix4C+Pn6HPn+WktUE2XxYB3jOHZMjLk+tU0b1JG&#10;/KyY9IRlBYX2dHuz1Ix9aYtK/TUyoq8ePXw9/DK1ca2d17ebsk/g/AYeh/3F6cCWD7+f3X94eOaP&#10;BonyxpJa99UqQTk7H8bGBjBjW3XMnMqbibncqn9HfsKNcHbcZ91d/nzVoT797GIHyNplg7PrDODs&#10;6Hik4A1mGhhnxxk7yrP6nuN5+wjLW+bU3NiQD+6hmHpL+lNZeUV8D85uOTF2KFSX6vzsmpCNNhua&#10;XRNGx4K1Y5zdzryrns+8zyJ7bD1/SjPLudWU+PjS/Zm72fli8Yv2H9nHWBrMlGugVTphhqueyszJ&#10;7FwnY+YO2Q85Dznfdx9yH/Zsdx/1PE/F9TzO4ZijvPjB4h2OI1DuDjsOY4xvWEG45Zw53HJWOmc9&#10;az1nO247BVVS3G1zjzR6BmB9akqb5Gt13/HMr+fuL3UM/MDi8vp+B/4Z/exkzs7GVZE5jq/bn4Vm&#10;Z2VTETi7IkOmKV2S88ZCeaIpULMTZF1gTZydln/r38+uXafyURYC7T57+tllGXr42flfGbCfHefd&#10;ppRUEGmH0ZXIcGpbQmNJA1g4PefW22uhDOoJNfV1MD87vc8caWkyhyf71ymv5ff78LNjPOAUUu1K&#10;Kd9kg9UR7jF5zA22NeXJ8n+OtwacHVtX3fdAOLtXcZX90t9mbYO7Fu9bRPa3Hv0EXKO3Ohpxv0Hj&#10;rvdLEtS6otxl+CbNNvzU+lHVXb5uKKxjKBusO8rDJvdYzxV4Iuyz1oOvabXuY/151Kc31vFfvs/9&#10;Ne7ZyDFBnA/3+BB1HbzJPSZjoiHMEW4IqzIRL9pbi3i7ev3LngZudh8BfZ7iuYDGxg6WA9CuT22n&#10;vlmVsxPMnMqwcZ4tEZzd+wEMncrZ0bq03c7qQOasfz87ztnp2a/B+tmN9P+2plTHogVydn372dHx&#10;48Bvbbof+VJAm84wkmp3tITyxoL6Uhi0gXB2t8rPjp0D2iraGzfzyGwPzobULMZqgLX7K5Q8UirF&#10;ulSL9fW1WFau8bP7c+mfSxJsKW7qb/nMfwU+lXGh5LMBL8jgEe35JTi7E+TMa91r66pIxlho/r0S&#10;dbj3Tu9oT6o3whPp/Zesx1Ifm3Y0Fb9CZXU2xDWmvVb8tbbYXrZFuiM9f+HL4L0JclDymD3mKkz1&#10;LL4b8ARC8QzKTrpq/r6915iV7xR6W77FgFwyN73fbzj97P7Dy39rG6UzIm8sFLuGCavhI6YybSpn&#10;J5ir+rEFkVxBEwycO3SLhplrgRoV6GdHHBpxdmJ94uwqQ9aObdMyaQPws3sI25FKKPZTGXY09MGk&#10;J7nXGVSro1DvFmee1LBuzZGjxqSkB/ez46wdZaN4K63V1A6fNpB25ivGUxl7kyKC5IBVzl/m7Nio&#10;VllxE5xdS69sXiBj14r1SNlcE3OR9sAnUuJoUupgfnYrp38Yz9k+sV7S5Dfo3Nn5Q7WE9oX8sUzN&#10;WpL7wT115hZpreuyP5hq15ufHf2/HmJ+dnTOrIytm9Ca+Lrn/3le985xtsveAOjLp7vvnpPnXTf5&#10;zZJm1y79xNAyAZ8LZTEZWz/hLah1bjB0T0X8KGJ31MaIP4T/bVL+osV5JuhxkfmXTN3mFvNp6XeY&#10;9ktnpFelV2YcDX/o3svs/Vbkwm0x/9j4jOkZ42YTvCjZNZs4XkMY5adFrrPia06m2PVsU9/x7LJa&#10;sopvbjwPr58d8ukg12YrODvyp1P95piyJrNwxNmR4oNcq2CiLOOWEmeHrABVPVg5lZ3TcXaBfnZB&#10;tvOAmfPAm47Goq4PyrnR8eFnB81O8HxaPzu2ncICDoaNWzZOiq+ec9o8gj4J86dGKWEZzjYo+zWk&#10;/d/cfSG7RLQ3CZ520Mw2zViF/OYNpqumwjTLdZ7Tsuirhs/Rb80ZeHKEZve1weIF70Gzg+rOfhmt&#10;UcUe+XvlgWPhGvIfxPdoWUxGgpQ0K0mUmSlncq+aTpvOaAsowcKM9BRzWiYb/YoxOuidJyZIlAZQ&#10;PzNy6bpsCDMm4m5c9Kb10q6A3xztb5DrdO5/um5uHPP75BvD2W2asRH3KYqfHWV3gHLXqdSCb6Oa&#10;lt2Imu91CPsP4mf3nK9Mx4yBmashpay3Eld7X/XxypdtGzEGo9X6UtkbVYdA2sUGrD80P7utw8bZ&#10;CaauSWYHxWuqs1neWFLtiEnrhGq3wzEKmSha8ZybOKnKtBe91JvKJ1UF4+welT3hHoVmR/s6IO+/&#10;szbEVWrZOr8jkxg7lMwDmcdyLts/dnzsqC5uZb0W1P8YECVQ7FqcL9j/Yj9kf8PRhfgj8q1VSil+&#10;3vE+2kVtU8thx07HBscux5OOXa4NrhfdP3KH209YL1pPUpEuQmmkAkrQvsmx0fEjx3npEqnwVlmJ&#10;tzZbWxDb7RhjQ31pFNfUI8qyygR/Augnzifk1yCP1fU9w2qfZwc6/9UaG8vPaqhaJvXit+GujXF2&#10;1taycS6a7nZGOx42Fhnm3Ft8Ly9WQ2buTGmGbXrFKOg+nMFaXBmMraP31PfXDdrPrlE3MhaK3yD8&#10;7C4xxu5U7RMlKifHcq4G+NlR+wM5O+RbLTRj7FmDBNLENsM2NM7udpBqlOkiOKN2g/3sAtk8xtpd&#10;KK2y1WHcKEVjg1RVNqoCah39/9BG8s2bDG1QZvOI5ytdidZT+7WF9D1xPuRn96zvM9xHfA72IzU3&#10;LM6DPnRrz/wyuDq/Q152IPy4egTNLncZcv0uA2VnMS411tuuVEZ5LldGufeW7bM9gyf5vXii34xx&#10;vFD8qSgT7lXwq9IicQWPv282mo2Mp2Nr0bP9YxHEHtFUL31sg2eeFxnk6VfH1W9fPrF17JfodeSo&#10;EP33Q42noW2neuZcr5/dF/6H3a34FD64ZzSNCLX9qfoPNX+roTLCt8hv9C3yUUnERN5zvy4RuT2P&#10;lII3K+WcHdQ6xk6Rm502ZyyxWf372U2pyNaxX0H87ASbFbSm3LPbdJ54sRo/uwFydtDsXNDszHA8&#10;p+/KM7ZjJXo2b+h+diqL1x9nRypayPUXEHcLUo/OnmHlvpugNRY0YBR/2WA97WZOWnJ7+aQymu4v&#10;m2T7sPIUVILL/iv4zb7LsY952rVLV8XIcm0/G+Lkl07KQHGCxgFZ91q7y7sq7/TQdL6K1xequir2&#10;2F4GK0fTvrLNZWB9SWdkkVlnpgz3VJAVxPoKsotthgJZB38rei9x0mMRFMfoMyEuWCIvXDmerb90&#10;fWL+BesZeN2hxLO4e9C2kc+7WCQj/tlvgJe87IYWl7TV0K6vw+dn97mfei2Is2uX9udGJVFmgH2R&#10;9WO3THgqhLzEuDpGdWVoGt6HcsNYKVJe9JxdZQg0O3V55ED87CqJs9NsQ2rhYP3svhN6Pm4VGC0i&#10;6Lhq1Rtnx5dvx1paPzvBt72UcsVUZ2YZUKRWY/OcHyf1nQO2GaNa98Z3afi4ofnZcc6O83qiLdo6&#10;mJ/drsxFU7WcYKCfHZ3nzvkVOSmLLpnQ426m/2+b9RWpyt3tFwod0XWX/Jd83T5WvN2+bu8V94dz&#10;Pkz4MObD+DsmJ00eMXnk5Kfi3xq7JtIz1hO5lpXVIatDjaEVYQvD3MmNLLMjjUQFZ0eTNlYQzzzX&#10;ZANYP4q0LcZTky7HNcddntQc1zJp9NgTUbujjo//ufn30s/Mr0r7zW3mZtMlTJfRXh7RIp49yCnQ&#10;CF6glSmQPJ675ol4FlfmD+7B3QKO02bNdCCiTdSid51MuxPt0reR3sfEMlOIePZcQ//dUONy8Nup&#10;1+brZ4Io1w9pdvAENY/Lz8ifhWlmfnrxdOd0d4qLyndd33UucS4tLkgoxGjGWSiF0YUxadDsmK8c&#10;iDk9k8dfe+wZ+YUaZk7H5inbMWWQedlxZg7jUvvl7KDYIZcFHcfM88bK3FYgR9b3fvi6fJ1l0Rkx&#10;3ozTpsS4E1ntNJY06XqZtFvN4GVGSym/MyCDrGlTclxo17xG89tGS3zg5zOYNtLnZIlun7PUDu84&#10;xxX8/rPnEjxLB41jRMhrLsoZSyNf6qUrtnR7OjznqMyyz7YUpkhQ67xpnxrP5L5tPGNEyYXGaIK7&#10;vRzHHpN8XUamJ6biGYn75e/xGOfXZIpeRzgdhU+417b+wgX3S/c7DiWOWcTqfmt4HJOHPbsms+uy&#10;cq99/XE18N+D4fazo7bXYKQjxgknt0oXjc7Jz93VNLrHNBI5Wm//R+XvlLyxGj+7R71qBgqucG3t&#10;l227r2ZX5Z6yDfAy2SftKXuj8nBN4Da31XZel58dqYUDmfTr0euBcHZNzibu+yYzbIeQiWKk5QI0&#10;ruNZhrCKZDxPleVVqS2IrV1eYwBbp04L/AZ/U+222kcxldaW1ZbWHKiMLYajXWZHJi+dOYcyHd+8&#10;7+u53wzPvAyfCBoX1s79ZiluECdfuj91n3Qcg2JHmTAusogjLnt08QbH4/Yn7I/bd6Lw+gl7hf2s&#10;+bx0HuWcdN56XDqJjBn0/McnHrubzfukU9IJKHcnzc3Sd+V7cFrGr8fUS//BPXykJW3XhqnGSTGK&#10;+2jqWePP0LhfoGtxwD0Eu25jLXqGxvqsvgXs7Of+r5ZmR78aQy9f+D8GW9YOFqsNil2UF+MSMY31&#10;jHd5jRPmzM34esZcNkVnZBkyTEutaUy1G1WJqcpUoeXfxLzwH6OaZ5MgnopYO6r797MbCGdHfnbE&#10;/okS6GfXjZGxD5ZoWDXGpukZsgA/uxWTS4xFS8o5Z1dvrbJtLNR7vcncm+DfgtaD97O7HfsZvJ/d&#10;5J5+dtpcszKbNwUjfhcuAZsj/3+rylI0nN0o+Obpz5HG9v5pzZur30QRtUoIhldNq5xWvh//17/7&#10;/8vXikg/kTUlDqNjgzhavOMudrSDnKdncfpVapSqTRaj11htPIN++UbS5sDSEU+HJ3pM9eD2qKZe&#10;vAhDBAqrDREGQxhX5zbjnoQmej8sbnsUG5mLNhBzh23lUi/dzXR+lu3C96X7dTv7jRH3EcFqPNMj&#10;yw1ctxtyhVP90ONpKLE4nH52X8Azh/pEoZTm7i27QzpSQnlfD5UeLNlZqY6w2gTdbpUv3Pe9wvuL&#10;VhSJ8r3CXVVKDliMcuyds1MYLuQIHSHn+uRsXjA/u+yZA/Wz40zgHf5R/m3fztYxY4GcXf9+dsTZ&#10;bVxYZwuLgwMcrkT7yo4VEWcneDOqB8LZbS8NZNcG6menPY7yeeGYQ3if+cHRdgtSF0ybsoBUuw/u&#10;2YR8uA22v85eQHkcBrHf7NQ1PlIF1AJdALrdx/5IO8V0DrIuB+XsZC+7OjPz1MN3rJ6UdjBzxM6J&#10;eh/4WGJk661LTKNzkbWaohrrkl7nSt4eRXEbF0oR3Wal5RGGTTMMYfT+BYwYozimeKZtRFx/bPs5&#10;G60OHR7u+FsMr4mI7rUf8Pt2InGoD18UEc/iiV28vnH19fnZBbaT4pmY5kbzUpbLsxUKWv3Yhm9Q&#10;zk6VZVM5O7accVdaPzti5p6C/qZl5rifHcuJSnlRUcjPbjUyC6j7fQp+dpzhEvslPzscO4hvnXY7&#10;wdhRvTr0bByNjD0qK3ZUD9bPjnzhToKzi0AWCuop+si0d87elAjkgBXt6lm3RJ6K3ByvjGrFGbJc&#10;s9iGFM2e66uMHS2Tp7EyZzdIP7tdc5OmjpwoGLvz8NNLmvwC84OjLA280EjTVXkR+ZfNF+YRjd5i&#10;LXBdIZ2Oq3X+bu/LzlPOVxzNDqUUT507Ymri1MlTd819gU1P55yL2xBCzGUlec+hNiFPL/zlwpck&#10;7sfvHuO6JORxDLz2YWTaO9zLjvXjU7xh7LVZTPvNdJ0mhu40Cq7Y4OUjDKmGKozmxfcR+6XrMI9n&#10;R3jiJNrebExl12cez6S4i3hWamwHxc7J4xLZaf1zLMX5eC4QbQsW03gWwJUZHrM94/nGxa/2Oj5c&#10;fnbr3fQ54P+BEaH7DYUJhTFQ5GIK4x8yjPJ8WEPT2ZpwT4pnuqvAuSajLq0upS5tMyub0z4yFBaT&#10;x5hZKYJ9o9rjqLZUEU+lcGncz66a2DzGXKk8n9jOw/NJsG1II1K3VeeLboif3bJxyB6L3LHE2TWa&#10;PzUVJnHOrqfPWm/tCtbWW/leEUabUkbcM8ZGM4+30yZLgvo5DrZtpPY9HN2QsRbjpQucdxXTdZm7&#10;Vii9aSJi8LT8mus1dyPrS6OcEMTEUYyCdWVTO49qKHR0P95oXmuMvLfB1EjzUqR8P71pBl2Xt0ft&#10;nkVMbKN5Bt4/kRUXegTX5SN4f3sUsaF0F8Vjmr7HbdZ2690Ofm2+5jtj+FXBryzK073aOnXO85pz&#10;fME1jGq/VXHMY3r4ODviib7w/zfohTarK3ljcot5+qLHM9+b3jm1c2oHilJP7vxm012dd0G1Y9zd&#10;jWDsmobI7rG2CD87JW9sh/cRb4iPa3Xir56Z40pYSK3gzuJqc2r+WLWn7EVodq3WPWVvQrPTb/OP&#10;5GdHPBxNopb97CjfqlwOOA45toNgG1XcQt6N8JHeW/ZAZTwUwNtYua12Qe17tfH+/8MmXr8HpS6n&#10;dmLt8nXL1y9f/8i6ptL3yrZZOhd15HXm8fJe5tbRB0f+39EVUyNyrpiPRNG9MHOqVK59n7pPgbPb&#10;6XDZ7yxuxnUWvbWIt1aocZfAzAWWU6BZMFkfMqXkrjG1YGxamzUVV2Z6Tj6Rxa/PxsTNyADZas3P&#10;nW4YDT9gepfHNfWmiftsHtP0+m7HejfF6DVfdEFx/muCiFfap1yt5dim52b1fvvmXJO112ea/2fx&#10;s+OfLv2vqPcELFMZvMWYuna5ery7JWvLpJ9+49k4Ks+inE6enZthnGW6S0qzRdqoLLH91Nfob4Ay&#10;xyYfqXaUM4Am8iD71C9703nhaee9xPY9AD87f+BoWuLsaM+C3bsKjRJ5Y3O5lx332gvMG9td21z7&#10;BDgz4RfHWDKeE1UwY6j1nN2UogsrPBhLCkIJuVZTyygLhYZBC+orp18ezM+OctRqWTXuZyfaRgyg&#10;hs2T2/cgxqxq9q2dZ+1Q/Ozk9cHFVScEcnb/n7yzAYuqzPs/FfuXUlMUTChZwERReVF5ESjeLJQX&#10;hxhkkGFhnJlklhllglEmoRjrabdUaist27auS7c0s3RTQd3tqQt0tXpaMQW09tlrA9vn6SpN0dLa&#10;l7b/93ff555z5gxvImb7rPd1e5+Zc859zhzmN+ec7/nc35+0v9kllFuD/31rTF9Uvr98+3JRX6ue&#10;6vbU4352eM0L+qL+ppb9dCkxd8KPbxQ0u2elv3OAoUk3NjMnkrzqmKcF09wRz2g5Y7cXil1OJOWf&#10;IM+5vVpc+6PuxSsU9q2jqXN3nruzLYkvRa8OT/z0NmXdEmAe1ZZ0Dnnl5fdZfkveD65O+H3ALeZE&#10;C9U/MZ2ff7d/ZcMYHKb/v234mAgdxT7SNLzrnDwrNVcEuL+G+NURd85Xu6Uzf06kj/SPts5/kYbW&#10;kpsdPTc5m7HL9FnRIfjRMe8y42NWWbM7h3vCY65GExzHoPZQSUe7JHaHtcoFNc9lkyr4dpWf3SFj&#10;aGw6LY9cn1SXxPlVSH525GeGrBVqP7vQON/s0w2C3VO2pNApX98Ivo9e34TsBIyzc/Np2MPL97OD&#10;wmXNbjLZZn16G52b1utvKv95kafXXijc3bz97DjHJ3LHfp9+dvQ5+69hcWGkROpts0j52qBfbw2b&#10;eXmedukzn6qXvwli6jxIO39wdntxb6DQ7ES84M6AM3ZCsWMxLEWgmN6AsTkUy7z6hVG8innE9wve&#10;5vBEWxQtI+KZa6oUx6QGkOouYpnaX+L6QZyhodo5T2RJ1wxi30SLKwjwssTXQoPnUUQRxEtfr8X7&#10;w99evp+dMt4V+11Px5BxdhgZ204jF6E4NWEMZJUHZ6dBfk8H3ufz+TJKzi4G+p6as9uDfK3a8N3T&#10;34j4IILXXdPPT/LMG8v87Ng2Bb+3IvANP1ILSaEbXF0GzW4NdDrO2FHbF2dHah5fTu1nR+pXGzi7&#10;WZmfTsyJ1MIlbU/m09G9+9nJx4ByvkKzc/vKSZydx+cRn6uvVmTqkEbDuvuSX3v72b2SsiYxe8bn&#10;YgQt1jkTMmrGsrTGeTZ3XZv2GI7DY2kLc3ty7sl8ZCy5RB7XFZTuMr9heMPwJNXi92a/Gv1f0dul&#10;+l70Z9OtiVDrErdhTTpO29KWpX0etsanyutvofEtiKRzLfNPE5wdXWVTvKC8ZUP2Cdzp0zdLpmhE&#10;vPKWn5t5PPPzL3mx8fLpbWwUDc7jbUmHJ9IyOZHivL2BxTKLZygIl8qV8UyKnTi/fYv7gqRCom+k&#10;/VLEMt9LxDOeqZE/H4/Q4Y9Tz9+H3voXvhU0r7f5yrjte/63jMehv0dP0klNUXSC5HdWHFydeqbm&#10;s4Z3G95DhW5XM9oea1lp0BU7i2tRqb2/cE9yR2rgfLnEFWoV/nfkW6ZFngGZ5VocHB88Mc1ZuLJ0&#10;USnVFQa+PDg7aT1aZ+AcsORnJ9g8ZBId1DoD8WWLJyQGPzf7w5wdyKe0AbmwaxMS2Ujggdb7oc8v&#10;DqlNOME0OziDaxKulLOb0JlQiFzBWmSCaMdY6hGTiM/8hru+yHECtwo4UoKYk7K4StEpopS3G8Dx&#10;ivNy5JRPb+NPwZt1Il75GZi+m7YoWo5i+zB+ZWlt+bxMZ2Z+jc3b5x18FBxFxXfOk1l7MymKPzZL&#10;z8nlfeTnZRbHYhxL33EycDwOLt766mf4/Oz478GbTjpCjbOskec1M+dvVeQIxVhI5mGG/2d0Q7dr&#10;HUPK2g+v9uZn91B9i4ebXYtXDliZNxNT8+q21eysOII7tQLN7vLXKw7XblaxeYKzS4eXXegPzc/O&#10;sdm+ydJqU9bNll/b7rXNsOxmHCWN1ZlW07qq9cGWB6lufnDTSowXrk1X1NC61dVLVqWvkj7fqk2V&#10;vzY9XIo8r7kt86l2z++OaRnZckPriKxbohIv5FgpezYyrMkM2z9tf7PvsVQZRhWfw9XAzanSNbT7&#10;flkZ2SKmjybZougczOdFTuFxzeO3Gaw9PUeg0TH8fb6UHNcTPK63F7tHrEO1cwbn7838WCbtRExT&#10;i9L39TaPvis5X/YVv72//+/lZyc4u2b9HtN4xsKdrwuon2j/KunZsN9N+uUkUf8aBaotay5GOCZm&#10;Lc6hukgTSGocG/1KqtxK5/76/c7fust+5776Fc4VvNavgHcZcXa32OCZZ5lonog61zLB8tt6QeZx&#10;Uo+zeUoPPLWf3d9dEw08b2wJyx672MvPjjg7Up+UbNz25Ux9YvoZ09CgWPH5xLph2jitZEw58jHC&#10;77VZry1/vYznjlX2MfD04P3sKJct9Uf6m6ef3agaGrWq3hb7PFxRMy6gdaCkzURWCVbxqeZjnnqd&#10;aUsXlNSYSDsH+aovML3GtidtV9q+9zrK+Z75aWfWcM6O/lIf1ZOm/zrL9y6NjmVxTN4anLEjsmZs&#10;Jun4rEIPoGd7Ds2O+LYkuUZO8Qvzm5IdKXR+GgmLaYnPIf9dzEehO36xjLK9VD7X8jt29cCfe/Ez&#10;Kf+1kJ7n405/f+qLpfX0HFDax+9sfza/YOZcnViPX4Eo1/++pofTz05wdmOynjLdqD9UJnK+Kjk7&#10;oqzaXUtmQnVzq0Tpcekz26zKcVk9rjznQff61M/BpVOr7i64u2ApKm/vXbimhnuZkQKHDAQsb6yS&#10;JUuP21GHfKHIJsrrTWhnoFKh5T390Ph7N0ucnbIfztn9HgokqWwD+9lB/YpdsBDffnz/bFEODZHt&#10;r0KzI1VM9OvJ2ZG6qfbvO2gcop+dm41Tbk9st682446Ddx1ccGABai/tw+nUV0bciDu10LxZtpXy&#10;9RWZM8Ni++qvt/fTY5/sQ7Mbi3sD/jz/a/2L4HDcscIVO7obAGNH+f4ofndKMUz3+yfA0bXFN87i&#10;kToC8TwijHR1xKlXoXxzfDk5nimGF9sSUaml2FUWHss8FvnzP2S3Kf5J/oulij0kOh/6O3+G/33F&#10;bd/bGU4/O/Ib4ZxdUcIe0GFNxNAFNkOzg3LmztFqx8jYTjYyluYTI0Z5Y7mqJpi3J+Bn58nMVfvv&#10;CvpgUs+ko1SDqK0O4rlmicuj+oSXn93YG5/wXQ6qayEqFdGS/1nvtdH380nkVfcOcWZQmqjNSzzr&#10;3w6GjZXAY/6j4Gf3GvFnKO+i3ZaSEzNKyrnK3OOgvB2NPp55Ed83okA6dZ2apmSln127+3OLz9+B&#10;/v3HEUdIhTjCo+HHImImnIdW2U7VvX2+H+RdR+vw98V8GmF7n5efHTGJ51i/bfj/dHhjIri3tG1S&#10;fTXlNXB20v6TcoeyI2LZ9LzpedF505eh2qb/dLoNy9MI2Zj8dsmLqkN7NPkP089Mfz+C1YgzEV9E&#10;IHuu1J6J+Cx8HfQ6fgxxHHGcHp8HzQ5snZpx1PgVRO5HzHLuR+U563jblmSguCWvHvlcTHHNnvvj&#10;d2Bs5g74VvqF3ciKdP6Fpk6qOggeZKfkI2FPgATg8czP9fzcLOIZMY2zM52H5aKOZ+JnHyj9CZ7p&#10;4/wsn6HxrA3P0/AEfzAxTb0r+x3O6eHysxOcXU/SX91sGcZAhlSnflH7bgOpdp9BtyPVLt8Ods5A&#10;XB2qYRFGpDYlLArXIWuAyP+5fjYxWL0xc5zpAssWsi96YtqlzAnzqAbMX0n9KepKw/2FK6YTmyf4&#10;NmK7kJ0A9X7yP0O9nzg7sHrE90E9MqyAZndFeWOZbx55q8EBLmsvdCYt8qF+qIGjXa+c3+Xyaddy&#10;eRrNujGZa3aUD7f4Cj/TYsbZER9ZaP6SXRP7+ICZk8fR4Ur2bdsDFvKjPIFM7p5xrM3ZS+/D+5Ni&#10;ekc8xbFfWCTqrEx+HU483UlUuaV88OLMLM7Nl8r5OZnHsxzDYkrEGVQ74uCdpYW3zvttAhtRJ660&#10;eRwz5p2vJda5Nu3wcXa0//CWgmZH1zRro3o0tvkvJ3aTb5mqds/pnnFqasv4rpGMaxsiE0dq3yDX&#10;p5G43vUGxvkR6+dZe/Gze8jty0bebLyGMgVO8HXebUbdO3WvV+wub7tzbGaT/g3Tu8hC4bnOYP3s&#10;jJKeR+2SVZtWEdfmvb3+3qPtKks6mD/O1BFXp6zE2lG5rj7DYXQY7XJdgukM5/XO96zHy2nsMxur&#10;U2mEHreE9utByo7hI+0XbYtPQ7Fz58Y1QrM7UPFwaXd+F1Q7cHZU52wa2TWidcTPbsmNGZfbiSyR&#10;9BuI3Mvu6+0/2laaLzA3qLMYXbET0UsxTHV2FsU0PzfTa3G9PXXKkSSMbQFLR3UPuDti77ibVKee&#10;eqGizeHn5maMaBfnZ2r/m+WMEBEtn0fpvEss/HfOB4p/UviA8u6ZYtvNu9Ca1yaW5e3+a42N5UeL&#10;1Ef6BJfbfus6gbGTtij6RnZUXKjluVc5Z7cx7JdBz096PgiqXdAvJ30UWZoqs23Et+k0X9VwLo+N&#10;fK1FNgHbBMsEc6KZKj2L0dn/yvg47nH3DHS7lfUB9kB7oE3UAHuR81nXM/XPuOuierlPptzVrqgX&#10;jB1v/+66qF+UVZSpy9JJ1aFFHlJpBC7ljPX0s+MM2dpK2ZfN28+OlllQlr1wvckBTR1Pl8oLTI0l&#10;pNqN8GTRJH5NcHLqVsHMuX3/5O3yvLGVGIk7latvjGVbo2LZyE/Og7PD8tsrsc9VpytHVYHbQ6up&#10;Ol9zvlZZq6zzy7Cvqv2VObtmXUH5tBL1fPX+u19L/XDOTvjZjayaaT1fw5nHD+vjLXvgaUekXbP2&#10;BX6tzf7/M3JLknMmPauj3zpRcc+PMgtrRE6RK8Y5YSQdzzyxB6Ps9pR3VLSzkmijZwGicAaHnvWV&#10;2BazwlvieOVfjN6+//jdse9LfaE0uTAon93lO/B8ANxQnUX+teltvaHE09D6kT1zrtzPbpWtE+xE&#10;TmSBhnF2ZYKz26bg7IRmF8oyGHC/NXB2M49UeDqgz3AclNbneUYPlJ1uONMwChwcr6cbSIm7SfK/&#10;44ycys8OquBjZa+UvVO21aMeLnutdhR863qro11tKs7OB738Je+VpVvgp7fFuJXVpSWkYHlWLKdg&#10;89Lj/ueu0fpq+nbhW9Skf8q0ZiE+sccyd0ucnSdbJxg7ajGe1t0n9c898OTlXzZOZkqgctt8ObZv&#10;ccY7Psk7sOAUlDhl++u7lPvBl/8k71Qe/2ziM8qflz733SW0Tmjs/86NRczQuR6cXcVgOTuxvfTY&#10;3jm7C64a+3FcD0yfshNP/r7WK68ivrNTdskT4GYpJ4QcuxTHDk0n5m2Any7j6PQUw7uQoWI3sk5s&#10;KCc/O0d5492N2euyG7NjwHKzrLBSVDcRWacvsfERNsqrhr7iCMs455YGFe5LDQzfmPyC4cXS4Pw/&#10;W9jzPjbqRvwW9LX+9/X+MPrZ1ZNjgC1qR/wJnZKzU/vZacjNjil1bl4scPZoqHoyC4ccsJ5+dnv8&#10;x964zKfR1+azjhUr/l/mgzUU66j97Pb47wqs8n/Cn+pyRR09ep0P9WOT+lO2a3xuClmHkZzboGuJ&#10;mjdn5Lgj/mdZOeL/hf/n/jFzlqc0pqyTamPKwjnKvKvEyh0JJ9WOvm9UTmg3JI8NPjYAMwd9LuJo&#10;+Afusis8esIXo8/6t2HLtP02/3PIC3sM9Txrj7H2nLRffP/OjH4ihGWycDN2R0PswdXB9wTfh1od&#10;nB9cFfybiLbpf4g44q5HoLYdIa1OrBO+MGSrz2O+j6E+6vOYz899TvmMTFyT9miaDXlW26FfYISp&#10;9ivNB7MV60jrHpHaM/CxWzdnGyPshC/gsrTTYT8l4lL+mzHmTuN77raAzH26nRir5Mg5AddZ910B&#10;7g7q4TUL13rcMSjPxTR9LokfXVLnye9mL0bIPqfdj7v7Tm07MkyQo92Y3GiU2NzjOTcn8KX5//zZ&#10;PZ2d+1bpKAJ54edX8GeWoMKg+XER8REp+R9bgvIfIC1eUuD7i2dlP/0tx7cztOtjWkvJ2dE2L6c/&#10;sV/02/Y8XCtIQ+1JUnq4gbPLPFNDjB2v79WNdEbbC3jWCOYj5zAUF+6dTdkiZI7umWjmb8eYuWrG&#10;v2kjRH5QvlwxNKT44EUhcSGLwlEjLiVfTO1Mleul5G+S4YDnweY9G3EioTMBPmrhRSGLMGo3LmR9&#10;tLN4ZWmRVHXFdYUrVduR90m5fwNNQ32M3oeRpPS9OamtTRgof+1A/f0Q5i8OrlVwdror4OzomBZP&#10;eCY6INcBPrLQPK60A8cpJ7JxFuWOxfM0poe9BcKO/GWphPl6npcFSWdl19p0d9eMce/7RMaJHJZ5&#10;Iqc2eWPyxoSNybXJz6Y+myX6EmzdxfLFFs7SiTOziDhl/Ip4+NaVVBpc+CHOy89FP1D4ljko/y0z&#10;9hOcLP8tEMvJfVxOHF1u3PW1/PD72VGGKOLsKiPH5GfPezmxRbB1qrYbmh2UtKvP2Y3oHgN18JaW&#10;W7pRRUvTLeM3jQTjhbJphEc7ZsmtB+ZjTKjCz85Y3wpfts2K+jCpUshCEUqZKNzZKHygVImS0fBy&#10;3Xs1O+FPTr9zu/VHrK/UhteJudQKzi5U0uTSMX4UFeqX3NKYUjaylEaXUq1uWYXtoaSDZ5Na9X6I&#10;/UGbDie5JfCT2wyVbhNVKI6b6rrrQusz6tOdvGJakWFDUu3qfJxdNeraVdeKz7SLxsYihp4uf3d5&#10;hmDomJ7Yqspoe11DumJ+uoKz62KcHTS7xNZbW6DZ/XrkYz8ek9ZBTjNRG3AulvIvY6R7Ymk7nohR&#10;VJtH2aKU52dB0tG5md4nn7vd8Ko7qjsn1aPwtIsyzzDnouaZo0rHYnRtJ+uL+qPr7SZdiY3umZWl&#10;t3jm8fqtq8SQXPxNFs7O0x8ofNucVEhn538iNyx/mibOb33F2/f1/r+WZieO2tBa7mdHHsSd+nbT&#10;eEn5Gu8EZ3cncXak2DHVbtLfovQsf6zwkCvJKgJnJytl4+sDHBPst1iIoUsy83o/NDtOz8n/jweR&#10;B56vdjzlDGXsHfF3Cl6Pjc4V/fo7ZztPevRB426fsydiG3JJsKFX93qyn53MskH14mNU3Y5uKj87&#10;MGqUO7aGedqRlt0M1W5d2bQyyh9LhTNxfbRuZm4N8W/KIm2PMj7Q+2fgFLe2crtHfV8aPatYj3N2&#10;7pyx88s0tRcaqOC4uM43jHMVshGq8lGlUcnzS7yZuWklGO8LbZ44O2TWgEaoXEYcH+V7ntML1Awg&#10;VDv+9/grSLsEC7mvNkad0CUZPmbaO90NJJnpbkCbQ0ow+TzwthGO2MTZUaUxO+SHRWodtV9VtFu/&#10;svL6ZQ0cFen74fwjMlnyHJKd+kvldfZVrNBviWcRvy6ipblimi1Nz/8Mf7Z/V59MdwN0FSE9v/dc&#10;TrnO9zlNzzOyI0OlsbFi5NDQ9o2PwJk2pS2pWQ/NrqRvzq5D4uwEi5UOzY44OyVpJ3N2nEH7xPg5&#10;U+k4H8fUOsbJccaORrr25mfHlKa4DFLYUKhNR5tV8GjJKyU/76U+WvJYiZFxaqR6if176a5P8qjc&#10;sJC1C3zR+hbI9UcF6FmxPK33o4XvldhxDQHaC9+3PeVfFKXHpuN9Wo4qcXaHwe0dUlRi+JS83cB+&#10;dveWvQQFTuwnb//i3rd7S7Z49M+3dXuR2A9anmr63K1LBUPYW3to6V0ltE5G3Lps8t3knJ01O4Op&#10;kOrt9/26d82OVFzkrES8bdDeO4rid2Kp3vwW3R1A3QY3y57vbdDS2Bk6lux4InLhX4c8sKKSt91x&#10;U4+1x3rO2lO1Pdt6N0r2tLszYsNiM+B9uL3gmLWd+WvS+iyibb/zeMo3UNzRKJyJxaWlb5tT8oNx&#10;V/CAITn/bRvxdbwMtP73Nf/K/Ow8Y5+ecxyeCL8xLePsOEPH/exA2QmGDpzdaDdDR8uAxevXzw5a&#10;V3PgeYxyhf8ZKjFyvOXqj+jX7WeH5am0+xcEfwAV7BzqUanFdMR94TsCfxO0s9d6JGhZeO6c7Jic&#10;mOwZ1hjezowhhWsH6hGpxXSEsroVL6F8oT0S8UGCxHchZ+GJrPOTjoOLc/vQBe72Px50LPBY0C5U&#10;3vYEFkjKGqlr9wTbg38R3sa2Sds9AqXtF+H3hWAeVabA0TI7FfuF5aC+EacnqWmY/kWIm9UDr0fl&#10;ArzzsEX/81T9P4ASaA9G9gtRQs6Gx4SsIybRj9dG360+Palr016dtxCOdh2cs9O2Zx2dLW9HbE9u&#10;T4fnztiWSCOID4NbPAwmUcHZuZlLPmI5z2/9rP2IW/ZLgfOu3vwA3UWDsSs1TyylGO/U74hfhzsG&#10;imfB2xB7I1XmZLdfVx31dFR11BtRscnj8qNzNcgdu3beY2nb5tnm9aT+P3/eD/U114KIlu4H+o8z&#10;cSVP3/N/uvSI4Y8tpYXBuaWFf7YnFdcbcI5mfJ1nHPTf59Vbdnj87P4Jp1nypbRFFWYhV6rk4Qat&#10;CZzdGTdnh9GxDadroh33WARDVwPibsL82ggnY9S4R9ri4Gei++TsxHKMkyNWDroc2DknKhVniNRi&#10;GvMkvo3a4uBLyUUYRbuiNGB+Z+olrvCR0pfciUrtpeSTCbXhxZJvnlj3cnzbxDqLg3V45oIsCPh+&#10;Ih+2xplQjAwaak6upA+fPfVy1/419h3Hc2Oy5GfHOLvLOS7ey94PvbUjdSXLAVtobkd80T08xenX&#10;+nrzixYodnqKPbpXIT81j3Eo7FkYmBtqoeuRl92H2n1ZzybXJkCjQ3GiPofcttB56fsQEh++MfUk&#10;vOyor2bdKjvd1yv1ut5jzzOOgwpLCz+2pOTfmvti6QvmpGKMef9BxTH/DMPO2cHPjjgEeIXlWqHZ&#10;9cbZgbtjnB2UssGzcoNl6lTLtYzsvpX56dGIXGWd0T25+9bWWzEXRdm2/HjTjNbcU5Yuhyjd0LbC&#10;6q6ru75BruF1RpZZgbIrUDVCHQuV2DLepjccbDhc+wfkjiX/xQ7kGNtRdbtHntXrGjaROqfg1DZj&#10;lOlmVqhtfXDTg9c3XM+2Gy5tO6zOWHegobXulFyxfVLlaD/U7WrGBHY1XOcyITfEQ+662tVa3+Js&#10;dbY4u1Fb6ze7wuq76rok5o5UOzGtbk81vFclc3avLBcMYAZj7VarGMBuN2PH5q/atFTi7IixY6zd&#10;qbRTM5CjZET3iP8YkzfnSzzx5lnXvsb5+QXLW/YkQydT2SgOX4+vjALPjkLc3HGMlVWXD5CbIsqQ&#10;Z8gtzTXkmnMtOZZKy1b7XxwHHX9x/N72iiUPWSw6pN+IuRbcQSvOz+r75N5i/FucnYl0Cc5PyS8t&#10;Rs6qQoxOg/vMt9IVd2/rXIv3/l387PgvLn03SLPz9rN7FpwdMXbE2j0Pzk6v4OxKMhOyTpq+lPzv&#10;SGG7UBvgCLTRiNcgViYaJprvt3HOjrQlzsitqD+vWEcoc/21/g6+Jv+feiKnPMpdKpf9Hh54F+qO&#10;NZyu3A5ljCopZGjh5AZNTMG+efrZEV+2tvI149PWDTgeXJNebxpjen8prYvC+lK2a+X+2Xz++v3l&#10;gkmT2zWVlUvlOt/4Po3SraWRuqKl/RKV1hOcHbRC4vrgK2evPdbAGUh2rLzYw29cH0Kzw7IqDlDJ&#10;2c0izk41f6DXaj+7UTUjJc2O/g7POTpwvrLBs+4E3eMbkg2UK5bO/OIYcmW/ma7+mZ/dft1GjTNn&#10;pWavvrPCrdJZSadjFUqd8FS8UPuRq13fKf0tEhkTx39lxJVCX624ehfzoYlh9M23uAsQrXc/tKyy&#10;UB9Uvo+W9mZ4/exoPBQyc0p+dsSEHTQ+OhBnF0ucnVKx63HNdHr42SGTBZg6VoipoympZT509NrD&#10;zy7OB8qYspJSRq/RoqRLnnhoxbS79fSd8+Hr0HruaryDmDTizzh796jRmE7zaVlRTXf85a4vSqDZ&#10;4VuEb6L+vvIp2TcsvKFAFNL8Dtx1AAycKKcWTC6Sc8KSUtmbn93L4O9kFm/LUt8CeZvYNopgAkmh&#10;8+yPr/ezMiLtxH5SGxq3BX1ynpG36vV+VnbgrvTYjGmNdzfjN2oL3Gs3lJtnEjmo7Geg6dBe/ezI&#10;1+6C62nHMf16PPlbBhWe4vhrvd6cZCC/HBHTUNjpSOKK7JjpXNVZq7qerfqiJto52hlVP9r5ydz0&#10;mRkzQzF2N5T/TeK2FR2t2gUF1QadgJ73eV41DC7eKIapwpWeO13hf+94/j7itv/9vTI/O8X+w8+O&#10;ZwQ84eFn94yXnx3n7GQvtyaWNzZG5q+8/OyaAs+P8sw9K/vTSeuBzUPeWGiAot/jo+8L9mTOuKLU&#10;Fk6eeLvgjbcL7TExLb0+G3E6/HOUkZMp5ymynk6+aarM1K1LeTzFnpIbfIZxb5yB+2K0ptftHIWn&#10;HXHcdPd6QjNu+i7Fvu32L4wOyB9fOK5wDipvv8o6GsgZuvP+x0b3+J8ZPTamyoPn08zBvmPUrMzi&#10;HQl/ArwfFb6PjyfO9MgBeyTkyZBjo+VjIo6N3JIHXnXIUVL6BCuH7B5gGN2+cwt9bb7rghbOw8jY&#10;3POaDja6rUNzLHXndEmhc7N18uszIWfCPwtfk0hqHeXW7d/PTuN3NGACSLsejH9lI9hx907xPNEg&#10;xzOemrF47kTW2HEJ46PjZgeIOvupyIIpBZGzpuT55fkt86v03RE2a75tXmXamnk8m8jatLPJEf57&#10;tXvx/SQC4Bbzn7yYGsX3uI/zKVR4imWWBYq1LL7V64lYo/dFFe9d7VbJ2an3a/Cv+dO0bNDInrlS&#10;Ez387DA6tu50LePsiKFj1WFoSlZzaM3g7DCfRsdiGW8/u6FwZ8XBnckOQwFGwRbCA6+IanFi/hzO&#10;3BF3h6ILKQbtNzS2jhQ4sV+UOxaaHVOJciObNR9mJXgwf2K5f42Wf67h87Pjx7copDOZsojARxAZ&#10;YNsRp5z2wdWMdmLp19A66bpGKuK8jHv7AMP40vG8GsYbAotXJjhnb5ztjHZOTwjXhSeEFIeIKv8d&#10;dcgKchJULWdxPEejDy6+eo1jr+tn6mtw/V2t5YbPz45/DvKzI4egPVo3Zxfjzdp1x3RP/l44uxGb&#10;Rnb/uGtGF+2Daj+QE2Mq1DxU0dI01ZbE7sJuSbNrgXLX4givX71czbs9zJk14tZQN0Mz82GqHRF0&#10;VEKRk+HeWqv1DRNoDHxXqzW/MT1WY6rjyhpX18IaWuAHt4mpc60Pdj94XUMXqmipD5PE9j3kZvyu&#10;RzZWkyvDXTORm1Xsg2fLmDoa6VoX5lriWs3KknpqN9XzzyVYwtb6UGeXyrGPlDt1aW04WPdfVbsF&#10;Z2d6d3k6NEcqofQ/Rsd2e5B2nLOT53v52eV2Q7PbBM2u5YYDIy0/1qRcyGkjwh6Rh+sZHZ2beURD&#10;jwFB16Nr055DXthRxbmlNkNOqdWQjSra7NJKg6X0FfNWw2FkyzhsO2w/7HjZfoDzkvZu28tmq6GN&#10;MXud+PX4T/Z0fPDnT36epeyM7Eob//Nrb/6E/GrF59D6/ffzsyPNjvvZcfVM9rPri7NbnFmkucUe&#10;INg2F+WEJc5uoiUJih2v0Ozsas5unEPm4fpV6qQRsv4g8TjX5cmUkWIk15PQ7JT9XmiI4nwbY9sU&#10;/JqCgDtdrWLOjH9YHl2VX9EEB6wT+llZO+LXl1dXjLaOVqzTe0/9vyt4PsG0TYVmx5m7vtdT+9lx&#10;zk55vLw5u2964ewWGLOL+uPsPJk6djyWiv3k8xYsVe+r4Ozo77Ef56sT+kiiuvB7o6j4ze5E/pk3&#10;nc87fuV43vGfjmeh1Dlz7md1bqYObhsTHF8y1pLUXlRSfaXKP+d450eMs9ugJa87nmtOXK1ffivU&#10;AdHKv1yiL34G9n5fzL+a7XD72RFnR2NBuZ/dS+C3DhrVfnaCsyO1iHFece8W7GIZRUVeAm8/O+Ls&#10;SLUjDzqodb203n52on9qReUsWt8s2GDmP5S+BQqX8Ld7GSNmjXf00n/soTtiwcw26/1wXtxtmmk6&#10;XEbrsPWWvrP0ofR06fPTurTdT/Ko34PuOrCf3RYjNDv22cR+p8+lPkito+3IfcnTW4xTMKJWLE8t&#10;X8e9LP5mpNy5X2Mao2OLDqUfKSgAF9M4CznetM0mE/OyU/YjPkdfbe9+dvQ3J9JuvaMd+R+3BChi&#10;GXFNfoD0bOdS+a8cbyKe33T+0qF1jqyHL2Fv1UV+haNc060P43NRyaAWdVtRT81xUxPz8CD1b2hM&#10;KcWwulybuO37N2E4/ezUnB1GwPbuZwfOjkg4mo820OH/gaQQycycp59dJ+Ps8n3vI0ILy4rlFK2X&#10;n127/z2CHyNViQpriUOTfeNoitg0KvQ+LXcGuVPhzSa1lEWV/Ngoh+o7aa+mPJGWG9yj8Jc77n/P&#10;BHBqknIlbwejY1PJ0w55i1JP6p7N/DIMSpn0udsDd6derL8A9Vkul+xHg4gOpNIBHu4L/5tjXqft&#10;otD2t6VY54yaLO8n7evIydvd82kJdQ7Ys+FPhhwXx1ndkqcgPsd5/+rgHkWuWeLsHif91H2cNb5r&#10;fcfMy2N5Y5nHRCZGxia3kWbHi/v48uPHj/PIyWsS3yHGjlUPzs7r71fl1zYxPmuv5JmDmEYM03ma&#10;+QGyc3SJjcfzC/ZSwxuT2oP2BCLLSWAHalPQTpZ/lnGB8C9c5/vZqHXRa9O2kQcfK+tSxqQd9Ns5&#10;ay/0xhyco5t0b6ruCvqOD2W8CoVAbge3nrKPqzk9nH52dK2EXKluzo5856ozZT87ztnle3B2hYbO&#10;ZMG2cR7r/v44Oy82zZtfIy6NCrVyLQ6+mFoIxY6UQO5f5zAn5GP8LLF67roKih1fR7SiD/Vr8b66&#10;peUod+xzCd+w/KWUEfWk5rcJicElghH02C/1+j/A1zg+xZJHH56XJpFH35XkjaXje39wUchFcHb8&#10;71FojjM3wQv6kbEshqU4bpxVkENx16mXz8sb7YXII0w+eLzWls4JX0x6KDGVqCXKlh1n8heMD38W&#10;Curjs8jzis7LfV8n9x2byvgV5+erGZdD63vYOTvcAx3B71+HTubsemPt2NjYq+xn101jbzln5+Wp&#10;B9Yvhu0XtDzwd6yItiUNmp2ty503ttt5ff3qlekPCqaM2iWrHmYMG6larawucSt2oZJ6F9Ywubay&#10;6hcVTXhK/ultYzOPl2+vOoTxqXx5Ws/I1uF5V3nOWVL7wpjmR20oU+rk5Yl/CwUvt1pRM1xdkrZG&#10;y4n9UbZiHa7asf/ru52CIuxydDs3Y6Qs5+xovS6pH3VLit27tTsq2pmfXZNud8UryzNwLKhSWfLg&#10;aiiOPuwz8WNwXcMSxXzjg6srX7I+bPDws5sHjZSNkm4d8dKYn072n889pDvp/pnFdVvSmMx23QXd&#10;WZ3GsMxgRVlj+LnhkPmg4RPzAXU1nzK3stqK/BmnHN32bkcXr/ZTEmd3hGV47NS/iSdqQ4kZEcvK&#10;+B5KP1dznX+tsbH8SAjF4fLab12L4X4lcXb6dvjZceVL7WfHOTuln93irLicW6C6yEoZODvnRSvn&#10;7CYaiLVLMjvB2cmMHbF2In+svJ5Siept2t8hGL2+270enN041zHS7BRMncy8QSeT3ldxdmDZQL1V&#10;RVsL4MPUBEcwv7Am0z2mKKtYfqjt6eUeHnLYDuPs3PtBHnfq/ROcncTNGSNK7LUYESsUUrCKi9jY&#10;WMEeUuvN2U2DYkdZNYjKobzABciFOxBX5zXfSKN9We5bsZ/g7Ph2/+ra6CDnAnKl588GeCYq+kY1&#10;6yaYKYMrL/90bdTMzVycyWtJZmLmPv2lqvHy54Fap/7bX6j9o4sYa7pOadJxzm5oGjxdZSiLeP3D&#10;aWXPnOHxs1NwdoP3s4ttVFF2PS742Ul5Yzmrd6Ds8wY3WycYO4+WOLv0y+K+fDiD5WbjBvvaeMch&#10;qFq0X1zd2mp8yIuzQ1/Is3o4bhaeSIT5NuufLq8yHS75vTsX7hbjw+p14j5ZoOx3YD+7lzDy9QZw&#10;dqRKiX33ZOaUTJ7YXy82D+sLzk7J2onlqT209PaCqXevZ/GMbJAZzfr10OyU2xXb76dFppHe/Oy4&#10;TkvZY3djVDuy8LAYpv8pI9WO+CaoJB3SPTnF9N9dNfVQbomvZH9/qcUrYi1J2T3dcLbhoTtIi7yr&#10;ZF7RXSV3FS0terxivyvQ0qx/ZCzLUKHjEXg14pD6vBr9Dvb8eqV+dor9h5+dxNnBz26PO29sX5wd&#10;FCPGxDUFOgKXe3nTefrZNfmfx4hYUpH6rGDzwNlxJZD1exxaVJtQ0obYkk/djVO3SawYjfTclrI8&#10;JS/4qLTvxKtBs+t1O+Rptyu1E/6J5Lt4UtMeJvNuu/13pX6pyrDSCc1O5t+O+5/xv3nOWihyxKoR&#10;qbY1pXLOadXn+Dz8VTZ/C1uGcsBGeuSAZZydYl/l/pliiuPUP2cn2Eer77j5N8+/oG1CXsdPb+vU&#10;Xcg5lwAfPFmpVO0XqXbYN3B2W3HsaP9fSVH62Yl+RavxzfNrT9qn+xmLNx7TNM46cgqPv8WMdKV4&#10;/s71omXXpN2Kz9QU+AbzyFvou85nLcoan8M+fiGNKWsTs2NunDp9xvSpI2PaEhKKL+EcTf469JSO&#10;RtP1HXfiHHwt43Kw8SsvJ5+br2S/6RiTnx25fio5u+LguHB71vu15GX3GfO08/SzI5ZuhaEpQe1V&#10;p/SzI4XNWVwY4bmMzFANglUbR8tInJ3E7nGGLz6/CDragH2x9QexHDQi0dfcYGfE/lSMjtXS2LCT&#10;2o9Si8PFPGVbolhH+f4Paxr+fJRVQ7NjVqbfuTv3aj/MKb5CP7vFE4pCOpIpAwjy9sLXcI65w+PM&#10;vCOe3KLXg1d/Hk/R+HU2fWv3OQrxnZEZzEWlt6TFc8XOfezp2MnHtTh4/+wXDUHFJ3SfThybSaMa&#10;qbe+4/hK4kCOq2vT/3D52Ynj863rTWcHy8TXIXN2c4hxQ/FomWY34qr72cGpDpzdVI/tM+ZOsT/q&#10;13M2pXQXE2cns2jXu5ZAswuVtClql6z8taRskcrVAtYOnJ2HWx2pb+ENt9faqp4qb2KODLv1r1e8&#10;U3PAvR5bx6300fLqEorxrkKJ49vxZuaMrpaBCDkFZ0eK3RLXahVnt3kQnB1T7Gp2IKvG2TvNo6xR&#10;TfonTYcZZyeOS1+cnTx/ycquynBDCxsVy3LHzgdnF8M5u64bNiMTxZi0TrhRiuvtsZlbA2xR1Tnn&#10;dLmlawyMn4Na93vDQXOrodvQYuiiYna35hYLCnLdUttl67J129HStOWA5R1bj3O9/bjOCkd54mf/&#10;hCdq1zr+rtb2/7U0O/nXg/8KDv416aaXyvnY2CZ9hynALlSUAGeQ7VLSxn787OYyzk4sT4qL5Gcn&#10;MXak2F0JZycUHG8/OyVvJ6ZPusgPT6xDWShmVs0cgI8T/JtgzTBmFaNVR4O0Ww/Sri1p2pSm8mpT&#10;dEXUAP30TcvxOertEGenzhPr1Ycqb+xgODtvP7tpZWNMuMPHMw+Mo8tpLo81LVD52YnP3ldLzF0l&#10;z5DhPgozq2TukXN2XLOLnPLI2C0BYzPZ3YB+gllcRdD38Z+uWs1ilnOY8g7PzdLlzNG2W4mrk/9m&#10;7mkXf298/R9dF7HvpNkRsze0Z3+XGxPXYnmKw6vuZ1f2rmpsrODsBKOVHtdoUo6MpWnZz47zXsTZ&#10;EWMnqlBqqKX3+vOzE9sZrpZzdoJDe9l4eCkUIihf6v4z4jKnxeo36OlpfhM0u0+h2XF+7fdg8x5i&#10;uViV66k5u4H97Jj+5rFdMHOMbfTk5MS+UrvFeDs4O+V2OWf3krRvymXFNDi7gqkZTXjmtyUAlJ1u&#10;g2lE0uXljKXtqf3slH/zHpB27YKzw2/gloBHxlImSVLmO/T/DQ1exMffXeuRCZh/D4SvIbU3uV6p&#10;vaHidqtvxRTrj6yPlN1b8rMy4g2pHjL21PzdNddCv0fIlYV7fbk/0e//lfZq+tkRL9YUuHcS8sa6&#10;ma18Xw8/O7BfnUGFgVVQXQQzR6pcFXJQdCpYPO5nhzmKfsTyonX72QmWjXN2pCZRGWJ7Jnz6jG1M&#10;deK82DbO2eGTuZm5PrYDfi/iWHKHls46yM+o/XIKOx5sveOBT6V+id8tZbnoIM6O2Df0DSVw9Lib&#10;Y14TnBpUr3eg2SG/q8fnuGky9o35xXHPuO0pkTNGKnLYEmd3gfbV3a/oX7QSZyeIORynsxgbuxza&#10;qDiu1Nr8LmSNza8G1+oXVqNp187OHT0HmWL7Pa7E2ZFax/dP5uykfkX/Upvn13Hnfne8UTwjc2QW&#10;5Zag3C//gPbO67eut2zg7BgjKD5Xm+/jvst8XvedHTErYlZ4QUQ+Mt/eNHXG1JGgJc+Ej558JKIn&#10;+R8Oypt4ZZzdDz3mh9PPjji7E+DsiiQ/O13IitkXyk/XibyxvfvZcc5OcGyU03XDAHljPVk00mdW&#10;sSr6EK9FS+8rOTum2EG9i8/XhYhlVO2QmDjF9qEj6abvyzqpNePMDB0zKz58cR99yvuv2gf357q2&#10;7y+G/vgRPgnle5md9QwyPRTNJs2OH/OhtcTZdTI/uwIzVDtzoaXdzdmdu/ORsbYoeGNAsfsV9Dq6&#10;NqYcj2jrP3IsQn7fRaUrDSsxunlRqbO0JLcovFjeF/UxDi4O/lvmd446G2ejiLNTXrsP/RwtlD/R&#10;/jDifNg5O/jZUf4gJWdHTJuqfn9+dmO6f4wRr+rt9/d6Dji7YnB2zM8OnBY4NM7ZpSuYMeLsSEXr&#10;khS4VnjJhXowZj7sdXjD1JonoHP9Lzi7dv1O02c1B5nCRuv1tY6ynwyMum1VbKdL4uwYLcdGuxpd&#10;1JfYj95a5TrE6KGoOTtnBsbG9t9Pa8Phuu3W4+VjMiOnxGY9rd1VvrPqULVR0jGJtQNn16+fXTqW&#10;WV3dbWrNZzljuZ+dxNl1Mx/C/xgTA82O7k1obB9lhKKz83FdHka8HjQfsLSau1ltQdtihhpHlSt0&#10;9L+txd7q2AStdRPaFhuf32VGAY/3nuUiqJpOPdfsiLMbeixfTuxei3j/d/Gzo2M7AcQ1cXZwEy8P&#10;cAjO7qua+Cy42Uk5Y3vzs2Ocnd2Tswt0TCA/O8bYBZmp9fazm+309rPzVyk3nq/VfnZKtkwwfODs&#10;5D6I/WtYWEX8mgcbB0VO+VrN2UWU/aEamSKqbq54umIDvIL9wsCxlN9TQeso11MzcQO9fh9jcBU+&#10;c27Ojq0HJay39dWcnZefXd045wonVyzF8fDk7JA5oyy7KJYpdi/jKXtT+SyTtQT5agfjZ+exvz9F&#10;Fgry3hP7KfzsvsboZPpFEJydQ+PQkF7XpLtY/qd6oafTr8Q/XH9yrdAHaOI1cZp4bYAmTjtOH2t6&#10;skrhz1fn+Tcn1e5CbbwTTmTImUjUT6eemAD+yyH6/r/SUhxeVT8748EyS8VvPO5kz7vakYMCXmgy&#10;GwbOTnmvS9Oynx1xXgf79rMj1ooVDz87d9/9cF9DXub/s3fuUU2d6b/HKWfVVmlBixc6cCAqVlRu&#10;KlQYLdIWNGiUIEHi4hZGOJIxUYJJIWuIdu6tU9tKa2d+/2Bb22nrjZu2p+esFavSqygo6JzpWQvq&#10;/E5/9Yba6W2m7Zzv8777zb4kKCDttHR81+ObnezLu3eySfZ3f57vU/YTwaVxFm0Azg51VjPnhCI7&#10;lu5ltZjtljfzj2JPBJun5uxIRftg6W7Jg46vN5CfHWW+yozf7nW3rJCPI+0rZ+b48vJ8ymnG5lHe&#10;qG//Zc5OOZ/YDvGOu8HZLV3SYNbPohpWDWam2AmmUfS+9fFxyOunafYcOLt+1WeBv+v8OeLs2kAZ&#10;k8NGg9GodxjICYuy3rhi96XnL+x8/ofHCM3ufP2DVefKgit8sS644gh9ThDPlh0te55V3+DH+jlM&#10;X7F96UmFZsc5O9Ls+N+H0XheD9/PTvydk3rZz05RN7YtfDtRUAo+zhCk9rNDBYpw2404u+v42Unr&#10;HrSfHVQvatdlxJSvE2fHWTdSoDhndxIqGDFrUL44ZyfUK9V6j+tOphBnR3T3GWNXjIKzC2/K1HJ2&#10;p/05uwTO2RGtRtsGZ6fZDufsxOsvpr9EnJ1iDFo/OxqvkrW7EWdHxzYBYQ3+WN+v35j1y9Adhi5j&#10;6MqV98/xG8txxXbp+J2P4n52NDrhZ/fbIFtAVtIQ/LOxpxe8imv93XeRTkfnczX6VtMaK31H/93n&#10;MPIPz39U7o9shq4pjn9z2DydUbcp1g6fwhOxJ2P3o+LIcWh1F+Cpx+v5Ho89kfKV63Ww9nsYZ0fE&#10;z2g8n79JP7t8XW5amPWdOs7YkXKn8rNjzFtNSVuKkqGD1hWxIyVP42eXF2uizEcVSzW0aeFnJzNa&#10;xpJBcnbD2i552r22+BB+N5aj6tGhrAWxBYNh+oa1rZs5LjdeNjXCFX826wQyJBuMYOwMf84qiEOm&#10;7028F7Qs+dkRZ8ffjzxwdvy3MH0z069tOo//6KA74sxxygFveMc/Xf+r8qGCh/K602piN8dSbNa5&#10;dPTpGfizgAoluvS8QnwvUz4j+VuO5u/lb8PPTsG0MdbOi2zUb9nPTsX4eTXMn2Z8gTm7TaQ4yaxd&#10;QM4uIDM33am3NVVUG9qn5BoOWN6t4pqdFzpbYDZPydpBvavbhTkVTWLmSpkvHZg599A4O76cn5+d&#10;a5cryK3YinKL0uM36t4EZXdH1tgYh6HVfKB4T8VL1Uc2ZwzFz450vU0fWLwrGWOXQ7VjZT87Yi6f&#10;uzM+XebsjHr6td1mMlmPW58r32XdZd9l34poxKNGK3g6e6Nji6PR1Yigfour0S2H1w5Fz8fgHS45&#10;Wt5hfQbfzlZwdt3sN7z6vBa/M0fDdfQPxc+O7s1MKiHVJSa4larGOgQ3F+76ZNFrMcLLLlDd2DWZ&#10;qw2TZD87KGYT3eFws6N6sbKfXe2w/ewEfxXYz07wdaL35+wkPzsfHeZHslXLfna3SjVh36XarrZ4&#10;2yoLsWl077gNml0Iy7L1X36wzwTi7LQecdp13djPLsxV41c5NhuZr7JH37Kiy+saKtrMxLS0FVdb&#10;qvJRA1fx+mAfKzg7G3n7Kf3snlH42bVRHVjkFf9fKHT0V0C+h99ctbEiyZJsSSpOtiQjkooTq0Js&#10;jzvFezxQP9HxF08r0+yIyeF5PEPR+78/836zfnZHyv5a9htN3utVj+DsSGFi/NX8R1WcHSk5gTi7&#10;231MnWDrlL3sZ0e8m5Z5u970UOdXc3bEzAX0s5sfM3/JnERza3EDcnBaizcW/1fh0SLOvzE2j3F2&#10;ynFJnJ3g5NYNxs9uekA/O8HHBeo5Z6fcrsbPDqqgdjlwdiuWLmqDZrcX/pFtxc/f8PiK91a1ncQn&#10;NK6F5GTH2zXkxp7CuUb5c7jfjqPWUtxiecZF1X5IrXtuzsNzfpH48JznEh9OfGDFubJzGOMRaZyi&#10;9x+32I+jRcTZpeJ+Pql2xAiMZnZ2hzEoiGpBt0hXQOIX0tB7qkunqBvL2K5WptltJEJOYuQ4ZycY&#10;KaoJyzk78Tr1jwU3wKsMCpPEzAk/OyX7pZwfzw/Wz04oS0L9UvVKPzZS9cjXbhY0Ox/LBo807mcn&#10;jx++eeRnp1oPm4JP3tW007hiJQeAM8ZrM6A0SfvTNRW5sfi7pWRHP3Hsn8pfx7rDuZ8d4+xIsQNL&#10;J3F2qu2Mm/aSzAAi/1Ti7Ggf2XxqPztarzxuzt6p/exo/3ndWJ6JLJg469jT+quGXNxfbzNdM8Zn&#10;P3Z/XAIoNt92aGtYVjkd5fOzY+N/MX3b/R/F/Al1f+m9Eu+jHY95PeCfBf8NubFUNx5qgukMNM4z&#10;xoUlqPoAZvbv8Lj4BO1viM/cr1XuA2cn70dX2OWQk9i69N6x/Zb3nx4d111J+RL+lnTX1zp3T9Jw&#10;/ey+69/TI+Nn97WnDnVjfX52sWuIX0Nm7MbMK1UXpMxYUu6obuz1/OwKwcPtjHsoD9UiyqsrOQ/n&#10;QG6sI84k1XMdHtcViLODn13OgJzdTTNuzEct9hDu88YE47NpfDWNHZObXu9w939wy/kzf+RlZ0o+&#10;i7xY61zaj/wUUxyq4Gp5tiHu1xpwdp+muQpqSvLAzTlK8hWaHc5jsHxnDKjrTnWYXJuT8+Py41bH&#10;5cevxv950OpQswQ6HfnX1UKtG5D3k8a4JiIip66SzuP2Kbi/H+B7mV/tD/2767t3bo84ZydxxqdN&#10;d+SsH7hubMIHM70TewflZ9d7C2ewvL6+V1MbduBpb0A/u0D+ejIH6BWcnb1X8nwTnJ3wbWNMWe1W&#10;Fds2EDMXg7qv2SDt6Moz19BsPl5xlPFspI8NtAyUOgWzt0u1nd4BODtaXy9bZyDmjnvgMcJOwdkR&#10;QyjaYXeQi5YX6/Hvj9Sdr95vuZP9Fm4uPlHxtq29/nAtHQtxXMDZ+fzsSHmMrh+j8rOj+YizU/nZ&#10;ZR+et+W/N0703okM2TvL746/v5VxdqgnYO4sPmE+UZxn/9TzruM5e4Y92hEkRYZ9F5S6Xe4tknKp&#10;2DO+f6iy0WjvA19HjB31fcimvWh9GlRNK3ISOhZ+e5zdv+Kc/37lxvIjNDytVMXZWZScXfjiZyJ5&#10;zVheO/YPqBvL/ewKM82ZCxdr/ezCwEWhAgWrGIus2H+tnx04u+H42RFnB/UM2bFUO5Y0uwYz5+yu&#10;x8TdiMEbiLMLtJxgAzlnd49g4gL42XHOTjB21Gs5u3vyQy3cy458r6py7ym8R8nPiXXfqC8TnJ1v&#10;vJKf3WfYoslBFYJYbqy5zvG6549oS/OXFq4vRO2OKngBViCq8F5AowupusMXWJdtu3OClAWrYCQV&#10;2bLXUEOWO9pxT3xytONa4OjrZc+cb8bP7kjRbzQMnY+zE3wWarj6c3bjmJ+dzHpp/ezGqmrHIlPS&#10;/Z3zs4NyuCSxIx9nAr4ZcQ+52FB8bAT87AQ7RkwcmLkV0D0HzczRsrKfnVju+mweMWtvFo0HDU2/&#10;rKk1FO9WMXVBiu1f73F0Yq5LqWmQNnvA/aS7mkWDu9nM/dNaTRvNb+e+Wdhe2F7UXvhWUWliRiK4&#10;TGr4rETPv2UF8wXEsRSfjxv2Ze35E+2T4GdH/pqoamHy/3Yf3vfYd+/vws362SmOg7tb5WfXyji0&#10;NmLooMzI4c/ZrdZwdvbg3wc1kGLnY8LgZzdeuY4Aj7mfHbQcwZGNhJ/dhajbZz6aSpydYNkC+dnl&#10;+vnZCebsZPLf9G3GsTHk539W3xUjfNiaBudnJ3F27dL2B/az4+Pz97PriHpikHVjoW1JauZxXWdc&#10;Z+S2IOEfaAg2jLWOP2g4zWrgwsvOkJCz4b64hPNcHRuQWTyve5n52XFG8MX0R+6bqXsxiLKgfZ+F&#10;YEPQdmitj+H93hb8MTg7fr6dMe6f0RTZNLV5alP4/shrhr/5tHr4WLqfLj8e2aT4bHSF9YcdiFJU&#10;AZH2Q+wP9VBPF78OJYo0O+vcbtMf7eKqXvH5/Z6ztPJ388387oCbHctJIDoU3m2ZBRJTNl+3anEo&#10;OLu3NX52q6DGISOSMVacsyOtiLNSBRE1cfCvo2oRgsG6WT87tu6CiNNS3Vix3tVrU7NNN82LiXH7&#10;96kRKbEHs3qYZnfQ+GomsWnyfmL+YfjkDcyT+W9/OPOqxsffE/CC+SmHDFTHtcd0Ru9MHpkauAVR&#10;Z5LNOWtWrskrQKTmdYN7p5yTHpNz8QIdr/1qQg1YU1Qq8lvB0kXwHo+RPT2ofcPxpVYAza6wks7j&#10;9ilJWcTkjL7zWPzW0Gp2N3dd8T4yY/m14inj3Oxfpx8B39Yn/OIU/bfM2an97CTWr1fF3ilZu+H4&#10;2fG6saRUaZuuLtb2WEUraXb6VvN+yzGf+1xgP7tozRoCc3ZMpWKK1eA5u1Ifm6fl7ODd54q+AWd3&#10;tG5PVROc+eh8aCp+pepN53PQ7DIU7GFG7Va/urGlEocn5tuyQeLskBnrBWfnzdmaE52aMS8jISMh&#10;OmHavEt6ztnBQ9+y3lXhXuf6tXudW+fqdfbWeet6WaM+2oUsX9/+cM2O7R89x0Lm7LzM9+6D8net&#10;hxynMf5ZM47jLr/S3Wb0fD/z8/r7pdmJv65D74mz4352IFDgZxduD3fc5bjLdZdjsn1SGufsSLET&#10;nN3axebMQgqodoH87CZZp1YKxu775WdHfBr3sxtvm2tLqKC6N4KzuzGxp6Xk1NNazg7bGQE/O3/O&#10;TuVnV3ZP4aP5SeDeKE++1byjalnu0jKZwRssY0fzrV/PlEwfsTjHttlzEG2ze7llo6W1uNscB2eh&#10;VvPl3PUr1kOvo+38D40HnvqIsCnbgTrB1wlfO9GL5yc6/gHOjvL826eMZs6OzsOR9bPTz+pf1G1u&#10;Ks4xxxbPqJhhedDylh9n97Gn9B7SYTLgcJYBFaY0Uc3ZXfVscN1iFowU74Wfnexfp2Ts6DHn7Ijv&#10;UrJd38S0mrMjZo5zdv7bjZmfOScX2dUxwXQu2C3HJM7uRn523PduEH52ZcTZKbc7GGaO6sYKDo76&#10;wMuQIna07FhZe9FtxXPMLRb8gsAva+JO2yy776VtKrerXp96/WK+jPmlc5o8Jzz9vtjg/tUyfBbm&#10;sDZ9EzQ7ztk1WWbzYwXmUKIYFdsLzlXX1x2YrxOfoaNl/68ozF6Aa3zO/bQhi3703L9Xf/+OpJ8d&#10;cXZjY3rMB40LUhzhDeE1LLYrGDtirOzB88LapraGs2B1ZfPC7VByBHtF82zG60omjHF2ivWQ6qOY&#10;nzF834Sf3fhpt818BfwaqWactRN+dlAGifWCsijVpyWlyMd4CeZsP6pQfALNjrm9GzpjhA9bVzjn&#10;7Hi2N/8/oJ+db7s+zk61HZWfHWrLBvKzu8rq0EIBVbBpsr8d4+yirigYucvIMQ2NeoSyWMcaxq4Y&#10;uy90710PGYiBY9/R4OzmZv+eOLuZVFuXKWOsJ9KtX3dCdyX2BOsvxZLa+af0t5Gx+1Lq71K3pa9K&#10;3xe5Qln7N/jA2Kci2yKfmtoWuSOyIO2QoQcaeYOxx/hqlmASO8MnrrymyJD/2N1mfSWyy8dgUpXd&#10;KyHN2K7y+CvHxZ+/mvYXaFHdZsq/IQeLb8szR1yBfxv9yPjZve6g99k6t39Rj7EmLS9+cxzyFuOM&#10;8Y9nhVaGOC44x7nPO8/XfVR3oW68I96RYF1lXVVJkWs1lst1Y4mdMkU1xDsLHPA44zVFc8sFZ0f6&#10;S+0Q+C42Py3DQutnl1eSX5AU6xrIz863nFh+qD3xaa+lnTXk6cm3AtmxmaDTBmbCbnp7Qx3fDean&#10;fFPSyqJSdK7ks/oz0G4O4m/0F3pXPOq03vx+kN9f1Oqo1bo8tHm6eXE9yIelurE9xkOL1XWE+ft3&#10;g/Fqj5+kj9Ky4Oyy/wmn2W6elWPqvmk2/Ns4L4e3Da1mtwaunurv7qFM/wV31MhLxDr3Y+Py+46B&#10;puub2TdNjt5pfbNZm/nBNO+dvbd6GTHXh6xIJSunneaVKmgO9XyDmfYO2c/OS5wd1Y31MWiCsyPd&#10;STBlWwbpZ8dqx1Zvr6g2cgeUA5ZjTsGwDZazE/PzXsvMlXl6QcdR8Nf9+9567TJqPzva08PuaDet&#10;g4Ka6A/Xv1F/pP5o3X/WvQXKroX93j4N5fEd29G6N+q9jLMTx6XU52cXDcaOWlD9j+pLa0t/nlFb&#10;xqrKltY2bj5ctbV8y9pdJVvWNiK2li+httZSQvHg2n74R5KfXbf5kuVXkia31RPkEeMRfQxV0rhO&#10;a/Q02snPTmbt+kreRQ3QP+J7h3v/ogoF/DCG/1n/Li/7Q/Ozo/tDbbhSm1I5mTdob5PTnoFWx9S6&#10;qeRn9z8j/8+M9JS0NGLszIvTOGfH/ezIPw4hODti7XhMKXchN1bJgn3uUfrZKf3MArNWpN4M2c+u&#10;DusN5Ge3AVqRqH2KXutnN5P52aEKRdUqS4O5wbgtaVtSK3F2VerlhK/boHooXf7b4XVjr7f8YPzs&#10;HAH87KDKld1ahHqxhXvyE5lih/cVWXSOimX58LK7Kc5OjHecbQ64uTlV4xAJqNfRSrl6C+A7Z3k0&#10;X2L5ypZKHnh0vAU7KJbn/Rxwdjd4/52UG3saqiPn7CaXv4+/N/QXZ7TdI6C9Glk/O7znphZTp7nV&#10;rbwuU17JXvV0eh5YOH3R9EXBLGYseTbxFYtyjivQ7D4oFHVjGUN1fT87xtz96/zsdpdtzSCVKsg/&#10;UDvWiPOAvhnbzCuL26VaulCiNHVjaflzGj+7XxWp1xk9/8HCkfCzC6Z8WsVY/f3soBmSJ1zRsaKP&#10;Cueg5i1yVc07cK+d3t224iTTL6GgqccWhOno+WU/2ZrxcMZW/E/9ElaZQ56PqlBcqptNNV/R4ty3&#10;ucd5HliRwdi5aGi4v7inwRKa9eGPUdneMpsdqyPw93thXca9vnWwcb+x9Fdg/5RsHT1WhvDl8z1X&#10;dqxwAnT4yeWc+4Fmhwp1o+985n+fhu9np/n7Bj873g6ZnpxlA0OFrEcKmativJ0h+FpoHvS8vLC8&#10;8Lzw1ayp/exswTXQ8lqRW0tKE/MtG1k/Ox9TpmSxAj2+EHXbzN+l8tqtuxntpvazo7GxurFCvSJF&#10;TRH74joXnzYQZ0dcS2eM8GFrHoyfXcgdN+1ndynqQNQVjJDGGTgC1Y09Gdsf+UjQCvB1j4Ve/vGC&#10;zFdNB9GSsujdPW26ol9xv/U+fYLSN4/2+XjUCVS8eEL3BNg+NN1jUSvmVc17BGFN+Eg3btoFXUfs&#10;ijAlZ2cI3h9Myi17r8Obp25GLUjiWg+ans5qlmrodoZfMyi/G655Wuxz45uUPGXIlZAnbsjZhaV/&#10;6f4PXBUQZ9fGPHNG3/k8Mn52dO3EW7dpASoEoEoAKgTUlMCvrJLUuQRrvH28fbzjoi3EEQLVLsQe&#10;75iLCLEnWp9cbIri7BRUIvicOeLB2a2txrJUM9ZYnrfWVWCkfEiQeLwJpqxWYvPE9PV64WdHFQ+I&#10;4XOUpKxENVrSdEYyfOyc8LP7cEpQEI6M8VBmKvRB5bZIU1ROf3ce0/tQEFUQ60I+an7KWT10WOYw&#10;hwzfTBcYytoRGjfbDqPoFujOYAsf/jgJXOJOZBGP5LEgzu5r9xq4VhBnR+fx6P1eHlk/O87Z0Xnd&#10;ZdAnbL3TO86Lyq2qmIiaEGjeO/GspMIpevHcQD1T7QLMr31eTN/aKNWNhYedX+1aJVuneH1AP7to&#10;H1NG2tOzkrrlZX1gZo6Yu+nOqqomyz2zYoLxW9W8v1jD2fnVmtVyeoE5u1JJzxoZP7teuMFpObvD&#10;yN2FXlfX7nyr+h3be1X7LM3Q0+h8aDHvq3ix+kj9s8TZafzsousz6jPqRCyBbtdYuwWtEdUpelnm&#10;7K66XifycKtFgKBz9jl7q6n/z+q9uMJFjcisVtMly0+xj7SfpZ5oDz/K8v9BbnB2aPJx4AqemN7i&#10;hs8dVaHw1ZbtK38Hml2tvQ2cXQc4uzbTX5jPvOb35ai4nv7h+dnxe73Ci25KeXr5lJTXmFJHah2L&#10;yNcin4n8+9yIlLSUiJT0lCkp4ZmFdqc7z70aUeNOdk10hdsnW7nqR+ofhcvxBbI2lW2CY2B1TvBV&#10;yv7b8LPj/BnquXI/u6pNFW3FoZn6WeQDh8qxVeOZj1sAVszHnl3vNZmzu1X45m0Yip8dYwCLDM5r&#10;9arj4udn94VnaW5V4baiPUV7CpEVyzz5qLIU2KJicHb5omas0vNuMLydws9Ou7+2+KpNcLCbhWz5&#10;NnNDxaP5y6S6tFhms+KYUBUPbbPtH4SfHa7vce+Pc3bKKhSj7V7BSPrZ1dlbcc+GSOgTZsp+Uutw&#10;8tRVzzWqEirFac+24pctG9zLXSJWuN+p/iur1iA4qSNlxNld38/unboXi/zZL8F4jWSv5uwG9rMj&#10;FWtJYi7uSRBn12beWNxeeAzsGtUyRa3Zgfzs8Drf73+Nn92xovai/yq6vZg1c1MFVWNpMIaighVc&#10;NqHYJZqOkcoGHY32T3lcH85YV/gmuLh2KJLt615cl1VIyh4Pmi/j3ozEy3gXZVbyds86ifnD64m/&#10;TIRmpwfZam4uXoFjRRU7jnHOTrWdjHun5R6TjpE4VoF7UvLoWHLO7kvUPepm/lptpk9HMWe3Y0T8&#10;7EjP51xlj/mQaUeSgbFvWhaOpu1jScmzIUvShqxIW9D2sddCibMjdm4jLYV+Hil6rDkkJu/qeHsA&#10;tk5evyH45NgGFZsn8W9CTRtWT5zdy8TZidqsQ/Kzu6TriOtM+8QwNhKcnemsEZwdKsMS4xaYsxN+&#10;dqRUXt/PTuL44Bl3Iz+7k7rqqE5skxpUOz/WTu1nR5zcibgD8UnJc6feGXlHZHjma6ZD0OtCM/sX&#10;sXvspo/1ofevSN+QOnu2soZtyLTLWHLlpH4wb1ekuGPCe7rbZ36kux1qXQirZXtCZyPNzvc+0nvW&#10;Bg8/2t/TYaembl7MObs20yF9s1RDtzN8Ajg7+dsB2bEeZ0knHUexnMzZqRhEJWt3WRea/pWbsj5H&#10;M2c3En52lBvb6mMq55cbfYycYOU2kXJnT7CvdFysHucCd+eLS7aTxh3JbclPxfNoSG5Lm5Q9KSc8&#10;e0HOXTmmgvy1Tmh2m+LzdKaofGRKUkDjY15mQ2Gv/Dm7NXl5A9ZyHRbbBQ1OXg4cme7VxWfguk5+&#10;dj1GZ1oBbW0InKC8LuV6v9nHhVDQHoJW54o3xf8568968pVrM/Qvonv8uINgcCWnRg2FdRzsPhTo&#10;zqDWOv0WPgjODurmEN/fQtWxpylxnIgXFJwdOV81GLtxL220/cYW+zOynN37jLOj6+ePDctmvuHn&#10;Vwe1jTQ8aHnoVWwdPd830TtxgAik/mnVQPX6uGpHa717aHVjvbKfnUTaCc5OMHalPy+t/SnqufZK&#10;qh31AzFzMfXTq622JgtzUkfthhMV7c4PpOUGWiYaSp8c8nYOY7neei0zxzk7UrOU41FP82W4ysW0&#10;LVXdWM7ZcT87WgfFOabVvW171/ZKRUfFfktTcbP5zsyOhfpZVJ9zT9ULdQ/XPww9LgM6pmiltYdr&#10;f4Hj8gardUv1bnfVP4d9GcNaUH0M268teJ5GF2i8R+s6Kuh7IXNst/my5TfQ5WjMgrOjcYnlAnF2&#10;iv3DUo2uw3ZvpfCz64Wf3QWJs9u7YFsS+UcLtU6cC6On/37lxnJiUbwbQ+tfd30KlZe3HhOv9ToV&#10;nFxEyZSUP0h+doK1+wN4uz9M/QOUO4qdMU/M+Kf775Ie9xlyJVe7FjjCrZPsn1TxCLem2He6OGcn&#10;s3YT1HVjGZ9HjJ4cXJmSGawwx+caVs9/GnVjXUpFq1PjZ6dlvWjan3+7SH528FzbBD87h8E6t2Nh&#10;q+nJ4pVMtYPmhGUuSLVntetTM2RyjVWan2pdBKobKzFovMIFqVoIsV4FZ0fLws9upfNqPR0T33Fh&#10;mp04rqSKfuG5lH85vwEedvDbhzYRmtWxcNYMowF3zSyrKh4pWo8s16XIdVWM5UZedvS6v58dxnlR&#10;YhZDKnItO4o7FlrnOowOyzZwdqwuLeUZb1DWmg1wfK7vZ8fYTfKz+8rTasrVk0c31bqTf0kM7XNO&#10;c9/MefJNLy975tysn937bqrLSa3FlFTZ5VdtQNbsuFM7XbXxuOr5U9WRItQUKDqHYI183xR+ZVQ3&#10;9nz9baT2+Hzs6LE8fbunqjoDXmdBkkqk7OnxUCJaml/02mXLfnIMXJfMcg1QN5aPhXF2VAsVmp35&#10;tmJkx7L92q3h7LCN+eeWtivWe2SdqBsrxkGcHefLBGN2c352Yr+UfnbPQ68bB3XxSaoBAc0drpFm&#10;B8jfD388Ngb1J4pDjcegrvHjLJYX/XQoaTQ+HrvXPZCfoTzu2MOM+ceZ8iq9d6j/+gCYP758TGL5&#10;nAZL/4PtU1pNLcjGbS/i61Fxdmx90fOn56qPgzgerFd8bnzPC84Obtfl42vwl4muDb7L5+Xwz/uR&#10;8rP7CvdJu9n5fNBk0odGQrNT8HUJisf0PNg74u9E0LRqfgOrTECc3oGxyWHzwiaEHbiBn50tOE/i&#10;tUgBAqEX3hy2Kgr1Q2Pf88Ul3XsKBo7YMKqioI3jyPEUcVF328xHJM6O+7INzs9OsHb7YjtRhWJv&#10;UlIWSDXjvBQfZzckPzvi/F5Eq5p3QRr/canndWMpc5fP87vUuNnK2rLHo07qNkVc1TB2p8KakVHa&#10;hWjG/ydDNmGufl0HWDV7xEZdU0pXZjdYt0NMraPchiuoTT828p6YbtMpfWfa3tiLsRdQl5VVoJDG&#10;cQnLPh7VH9IZwtfbhf4kKkNclGq38nlPxK4IgWbne6/tnLPjamJYc7gzsw31d6jO5MCcHX0LNJTv&#10;V3J2YVfCBuLsxHE6HhUKzo6qUCg5Ozqnv9vft0MZn/zdfDP7Jfzs6Jv5tGke2DjOssk1WunRqvLc&#10;ygTrONfbqCP7NqshS/35ujuteeDyaijA5jnXTs7Oi2XqXMRq3cHkyfd/kmnKa1rcktaa3JrCoy3Z&#10;Cf1LzWJJzBbcy8CIIfjrpN3w+Yizq0GdUmL3KGpKUleu1rFarhIbJ88rlhlmz9a3JmJB1KuoG9u/&#10;KCgI57Fhcwpc/lhWqXrcw9yGb79ubnntPqdGFMTtXExK3RnUiO0xtqFtSxobQ4rdQcMhVIzVHvdh&#10;bF+wiKLHvqREnQVhn4x6NeDsGMvH16sd33COHTi77K/dhVJ1KFTJ/Lef3SB/l8ic3ccG/exdt/Ls&#10;VQUXR0oaqXWCoxM8HPq+icihnd2L3FlfSNN4fpp38uHJ3omIgfqJ0AJv8d6qaeMakRvbO1tm7MDT&#10;kY+df8zzPZcawM/OXSrVjWX6VO2WzRaf8sR1JOZnF4CZG1M/g3F2/UvKx+fqm80dFW9VH6njqtXA&#10;bF4Q1C3eogeoG7uFODsWws9OqWjxMfH/8bxfrdlGtxf1NbzQJEUwzo6c9urGeMa4b3F/WP1exf5i&#10;UurYb24QdscXfvhjrthttyy1jXGSqriF6XXRQrWr7UPGsFDkDqMuLql2NJ+ybZWUN+UYxeOjdXvh&#10;/Me9tvuLsx2/cJcyzi7Gg71QtSAoefQatYA94+y8xNlJtWOJs/ucfj9i/eQj0g3ObrT+3v5+aXbi&#10;XRh6/5WHru85Y9dm+rxY9qJLL5mSLPF1grPT9DsjW2b80yU0O64ZbXbd5ZpIfnisn+/Ih2KnZOzo&#10;MXF2St+yiY5wB3z0qDEvvYmuie5r9co2wX3Gby3atfrXjZ1jm6MluzTTMv/GOTvhZxdv2wjOLgmK&#10;F13hQ2OvWFnBK1r4sWKaNQZ+PcB2yM8OGaZzkF0qNco2hXonYnw1ZbLKLbvo3fWd9VfrDzi3O/fX&#10;IZzbqye4nvJQO+h52n3I7XQ85NhR3Ia7G/z9TMy0ziXFDvl0FmIFUQPCeXHzK5v4vg6GrxPzaP3s&#10;pL1kKmM88ohbsU1kKS1Scnak9N2AJbTZnJ11gatQgK1EHeIJ7on4fH3l6YZ+yv3ZSLPjV/ijqx9J&#10;Pzv6Cx2aSfmTp8ytLmX2k1KtC/SYNDuuZMlcnZabCuRnB+XHx2yN8/yu+kfLPlh6bvkbvvjrcn8W&#10;TMuGBZrOYEwYcWE8lCwZza/m7Ab2s6N5lyQmSecFtEzQYx+CHiPu6wWJs6N5xPqlurHEhrHascLP&#10;Towj494H8tV8GWrA3oSfndgu97MjJu0o3OtmWzhbx/8+030yNGSgN+Acv9PUfm9MolhO2z+QT/sm&#10;3sPny35V9KyKJSTO7hI0O1QMkd43cHby+BlnZzTuXdAtODusS3B2yuOUcS+pg2I7g+l/WJxdCzg7&#10;+ndzdWO/8pxGPnT/ojbTq6bmBT+DE5rMwEGP87FVMksnXmevKl4Xz4uemDzKsLVLDJ54Xt0bgieE&#10;TQhJDkFQj0gMWxW/aqUhxyaFPWflfRfjmAebgrm7gKzN8764oDseezKuKbZTihNxF+L2wCeO+dkx&#10;bzmNnx2YuUB+dsR4UR1TztlJv11MZw1dkS2MBewKf4LVjVX+fVP52Umc3bb0l3zt5XRrgmDbhF/e&#10;uGmvpMpzvJS+Jz2O+Dff/hH99kTUFShonGUjxu9UWHJEbsSqSXLkRmyK2ojYFHElrH/qp3pebYK+&#10;n0MztyWxGleGbuMnhr9BseuIuxwrr1+wbGw7OvV2roWtiriiu0yqnjSeE7G2MFY3lj4b8CMkzu4p&#10;qVYuxjXVCc6OMlclzo4xgU0aPzvS7GrKT1LmrMQMws8ubAA/O7FtbP9K2ujn7EbOzy4pC5mNuBqc&#10;r/CiE5yd6FdZLzipfixX7aj/qC7ekVspXq8ur1mbmpOne4jxaJShmR+VF7tg5eaSzVDznAU8XHmf&#10;pyg9zwomuXRnkntS2lK607pZ9KScga5XoOLeDsan5LiQs+tk4Sow56yO4tvhTBbpQ7UjFtAQdfCz&#10;M+bMortpZ1BN5tXFKbrvMmdXiCoPrrhDYAPBBeI87li4LWkP+27G+PF36Gwmqxg7MsdIwxsWRO1M&#10;O2Os0e9dALbY8EzySHr/rYl4NeV/WwvLe/A3YvddqA71b85ukJwh+dkZ9aFwH+CcnYalYwpdb2Bf&#10;ult7J/ex7FXoa/N6E5S1XfE8ueBBwZOCXPLEY6n/YGbv3X13e+/um3Z4GhQ+hNTPxLLq9c7rS/XO&#10;65Uj1Ust3RfpjfcfLtD62TVugi9bbelm+n/L5i2biCcjdUpoSQMxc+RnV1X9uGUPiJEdxhZzp+WV&#10;ijedb7DasQMtQyoXj2hkmjbSNjA/a3VB7gzKCnU1kiaF2OXeShVfKdtUHe5eVq8hCH00lC81g7bF&#10;fRjLehGi34X1xiAHNcZT5vmpZ6k7xNpUfBrndI+5fxH93t67YNYM8r9utjxWtcw23UnM3BhodoI9&#10;pL705421QssUx+WN+ui6aN/+0H5tVR03r6TE9bH+SN27tgPYrn5WN/KibrOucz/MOLsyzxiPlx1r&#10;sV4aJ+l12ib2sxGcHapQVCr97N6q/Ni1E3lXPbhCp9+Q74/K62fSBH44fnbkLEReJPRJJQ86alTz&#10;9W7i7CQfu8D9q5FPzPiacXYy61Wj4uUmOFYzxzXxOvWfafzsrjmRT4ss2inlyKQtn2ydZA13NNtQ&#10;a9QWQvwZU7HmVKz21LifQv5t4HjK/Tl0K1J5GIeGDNJr9eDsGAtGrNdAQZwdtVvZ/3gk+dmNRw0K&#10;qF84e1kzN5g3VYRA81Kuh3Qrmtb29BxjyvCK6CWeT7GddzdAnau6Wg39Eg2962T1dqeNApoc719e&#10;/7v1jyji5XVz8TodEbB47LjYbNhfiUf7uOoU1ZMEi2Odq5/FIzQL9WKLq8HYUXYvH+/L2Gfs72D4&#10;OjEP1ZPYLPaLcYMKX8CQqo3sWHUsNBqYn10RXzcqV/AqFKTsSU3L2o2rGig7Nowpdtg3lxP3BbBf&#10;uMYhfy3B2Y2ee/hCgRw5PzvKwCF/wYOmZtNpt/LatV/KkhW98jX+GJwd1B6ZXVMydpydeqOIMmMl&#10;lc7H2t3Gn8P07Z63646AYXseKg/ns3av+3UZHNWGzNgdXX5ONKh/55Y/nBGkWUfZT3ZjrPJ4A/jZ&#10;ke8aaxlzcnGl1GZyGPYuaDE/UXy7mWrHHl0nODsan4hzS1/A2MX4j4GzW3KvbyzLb1nxwdJfMvZM&#10;Pk67qW6skmXDumhsggEM1B9b5+9n94K0P9DsCpeDsetYpIdLFD+fq+Y+ijoviaZHH6x68NhPogdg&#10;7IKwH9Ny6ZjIx+X5suks85Veo+Cc3TjORzJmUsXZzSfOjv76Mc4usJ+dj7NT+/oF2k95HBgTOLsw&#10;5mfXaiJWnzi7rxmRMxpZu5Hxs/va0wI/z1+GEp/VsmA5U+lIqbv5IB5vMOshNm8lqXtc4QteHrwq&#10;82Pwu1eluOY6Vf5O3MVYwcBRf0G3fLZ+tj5hWQIC/eyEbbF7wveFPxa+byoi/JXwsRE/Qx0FzthR&#10;ddYb+9lxpuwyuLUTuv1xXWmn9d04o/ctcIB3mZ/cNbWJ2Dbi7FAVWYyN+tPW41NPhnXitU60/rAL&#10;8LNbLo1rWUIVxjd7tq/qg8S3XdDl4PllbOw0/pzZqAwhvcb384puI5S4UxLLRp52nSGdug6Jq6P+&#10;gG7VpJMhXWFdFGFdkXCQ14vvZvSzcmbVGLoNpzI7U66k7Iu9HCvYNeVxJM5uI7TBLsV2ukL6Q5rA&#10;LMrznYjdoPKzC8DZ8d8ypqeRG0tjbQmDn53+Y5VvAnF2B5Aby1+HnyCycZ/EfojtKPZfrmmL3Ngv&#10;XeTUFppJ162tptddQ2HYvh/n/cj52eXMokodxNlBgZNqvmr7hMoLzrdA1/Eg9e58XYg9t5LPZ8Ry&#10;NSUpOeDfoJ1xpmrNpNVRKXlg4+Bv5wAf50BfU9INzU5mrqjW7EN5+WD18qTIL6jNq4lVzrNmkini&#10;YHxPClS9tE8Wd6f1pJ1NJh89sZ2R7tdMSo14Jv6QnphThPGM8VCWK55qx8rj5o9HgiXTrnN4067Y&#10;naTYGfuRM8e+m2fpZ/0+qQ283cGsnSmu2JH1mVOOMTViQSx889ixOmN4JgW1adXHaQAW8nrHTn4t&#10;Xxex0syuBnkWHd0VH22/s/n+jLyfXT94adwj1w/I2THljtQ8VUCzAw83UC1X7kaHGrSMmePcHH9O&#10;PKYey/el991PrZf9j0f3QaHjXB2bH49Te+/rvc+bTtHH+sP392V7s1mglmlfjndlX0kvalAIBs3r&#10;yHRHO8fUjan7EYJaTN2S+rL6UqhPjUxrIp6szE+dglqFpnNm2fZVtPDvHHOL+YDlnapzqIHqxbJl&#10;9UEqNk+tbmXQNsC9kZLmC1epa4uj0dFo99p5NDoy7GWKWEKPXRmuJe4MVxmLUih7WzRMGqb5c3IP&#10;3ziwa4h1rvHWA9DnQkG66GdVsVg2qwU+dk0Wa0V29S1MsQuCErdFEHY/j2aPSmt7a0nJFI1xdqo9&#10;DIJmJ17179+of6t6b0Uz+7190ny+4jfuMsbZlXmCNFVtg6BCltJrYr+EeidNbyFNE5qdV+Fnt7u8&#10;w15jPY13on8RcRzvM85uNJ7XPxw/O55HRz5PPaaF0OtEEGen8bPTcHZPR35h+gfyMZXE22qJjxJZ&#10;qnlSlQTlPMTZidev1k10T7LLtWah3Fk/tVXbWO3RouyimUXZZdmFlfngsdxhrgmuwJGMLNF5bqZ0&#10;CdXLaa97eZ1S8Qr8+OX1L29QhK8+anzVk5ZWqHb8d2hb8Y6KS2WPDGJ9TGVbB0XOp1PxR2Ibj7Dt&#10;vbPuQPU89zzFsTnredpzDUrj1XpwZ2AMKVALw3mR/PV8PdalUMDGg1Nj8+PY3OU4Bb72oJm8rhiP&#10;AyYnNKsVXnybKuIlxY5GcnET0ymRHysYusH04OyU3nTKfYOfHePsoPgq/ezIt289qlBoj4NqGkzh&#10;ducEj2Dq5M+E/Pm45rwLVwDd+HvmQP4E+dl9DUV9dDF2/Kpl5Pzs/gjOjtUEAWd36rqZsUrNjmfH&#10;/hac3RGoPQPHr6t5nViZ0RKslujfqjunWoeoXhDN1CItEzbQdMa9FUUvQFFr98U5ovV8LBwtp+bs&#10;AvvZ/bcVb5W9WfZm0X8VPs7uoVHdtW78ijAwn7bnocxNy78l95bcYITog1cc8TGCnBecniuPY7ek&#10;5imPEefslOMLXANWswyUNPX+n1vKffaOln1YNKe4xdK/5PdE16Hhbh+ot6aKEPOSe5YkRg/I2GF9&#10;907PJ7VUua1puTQ23/hQg0LrZ6e3PSdYPHB2O5gXptLPDurmOsES0pgpiLNrBxOo3pZyu/6Pj5Xp&#10;K3a6yc+OM1KfFtMZLZTr0dR/5RkpP7vTZvIGOAjOrmXBBnB2pNYJFm6jpN6J6cH0mMe3/GDml7bH&#10;VEKaf8PYVVlKteeap6vynWRodlzdAXt1EX5rj6a+THVNGc32p/RX7ovTvRRsDdoW/CjCGvRSUPBt&#10;tvt/Oxg/O6GUMaaMvN1yIxIjkqIakj9DrmcPq3N40PiZISmWmLaNUSfiN+bIDCCxgCuz34u7FHdc&#10;ivfiLsaNhwInM4BUxUFm1ji7FoLnbldwguOnqVU91IAFZ3cSnB383yTW7mrYSdV6+nXbo8Im0RzE&#10;4nVFnjE6DOLb2agHVQSuKC/l8fiOuA4odoKZU/cyz4ft+Hzm+kO6YjvY8eDjJj87XxY0+3xsH5sc&#10;0kpVRnx+dvx8k/3susJXJT9ZqXwfOWcn7w9l4+ZGsH2i90CxPabiSdP98a61+M7BVQGd06OzbuzI&#10;+NnxSh3IoGScnb+fXbXE3smcHWftztdfcK60SzViK6lfDc5utcpnzhS1YKVYnvd5Japas1DjalC3&#10;Qllrtqbkk8WUPytzc2smPQSvNvLDy9fxQJUFKGgjydYp10U+asj4zOox9pio5ttBsHY7F8PTTqp9&#10;OwK1V0d47IURrvizyG8nFofO5aeg1Z0xnjF8oT+b6YyHisYye5X7eDOPxf7zHpnEui/0B+FP3QYP&#10;z53k/afh+bTTQ9g23of0leYSUgRp/f/m7Ab7W4T87MiDSHB2nKnru1XJ1tFj5bT3FmTK3tqHHFYl&#10;D6dl7QJN03Pq8KZCrYPq1kuN+uy++7zIelXNl9qXjeezoerxPvuDgr6CvrW+WNtX0lvZZyeXN976&#10;oH2R+vQsa7zPADGWAdWOlDseZVCjKEqlaKz/EbJMY9xjXDMcFyyogIfPEdyX8dv1UsVMdyZ0OJ1n&#10;l4ZBIwpNLF+KLRLLtwQqWpkiGh3k00btMPsfvXWXVRX2w+DndiFYI5YObYtQs4S6NUC/1VPp6mDX&#10;B0lZdFYb9afNneaTxfuK91asr4qt/lFdjMTNEWeXgbZEUu6oH4Mx90qqHPXP+imZnLMjvU45H5+G&#10;ZufcU9FVTOfcSfP4ykqX4OxiJM5OLBfIz07J3AnOTvaz6y05Vn7c3mA/xc5pOq/fH6XXz1/9f/bO&#10;Piyq69735DmeG6IQQcUoNVwg1UQUFAXRmCiO6aCjDnGQUcbH0RkK6BAhOspE5gmjjU1jj32JaNP2&#10;3D800fjyxEZeTZvnPg+YxLRNRAFB09NzLzTn1iSa4FubnHtPmvv9rbXX3mvv2QgittHW9SzX3nv2&#10;XnvtNbPYM9/9Wd9f6M6aG8v/ugxMO+WcHbkgc86OGDu42RV+Y+XYaT+DSicYO0SQZZEouKcdbW9I&#10;+ndp5itn6Tax+LFCfYkN5AVkxo6Uu8/hOwflTVXt1Fiz7LxjC78o7ih+reCRVYJ9o9JagFmhUKZY&#10;Jq6MluUSy8cYgcb84IhCgzq1gOg55seGUmXclHrZ9gWeKKhinD+jkhJnwVLLpngpHurO9O0xkUkx&#10;1mpEV6AIDr3Wp6t/xzrUK7FoVK84D6vft1md7Sv6Z09Q+PERK4jrq+L6HKuHjlfqY1txfainrGwj&#10;j0pxteKarw6aGZH6LY/TbF7ysyPFDjNiibDj+7PrO7KOeuPmOLuHPUeYN51aj6gPkTkQY1cwiUrc&#10;WFE35+zY9ar9KvqX+/YNKzvGr1W8tyi5ryFmR1dQxhzrcuLs6BcBPcMvwNxY8Qt/YJ93OupWxsvt&#10;Ol7zzLlVPzsR2bsBnF27jrOTNTrzZeLsBCulZ7VegTIDbszzm0qNqdN87Gibsh2c3Ql44mmMGcVm&#10;9QyAsytWWDbejv0eaHYKJxahlH352RFP9r0CmgU6NBQV7CmrgTNcNX4ZlKbWwynuPq/wtOM8oPB/&#10;e7WIq4Nc5aJzZc88Kfg3qRT9ROVg+dl5ZnJujTi7Je5ahfWtd7a7j7mv+Hp8PRVDvdkg7PRMn+gP&#10;UXLOTm6fGWen8JJKrN9LVeOX8HrhZzd1N/w8acTVuVNd76refZgjbGAJv7lUaS99NphKyN93Ovdb&#10;LBnLtxADd7p/NPzsqH5KWzDC78Zn+oPlZ/cX/P27PZxdfxg7s30WRz5pk+fcXwm2lRxOkzm7S8kL&#10;Jx1mTnGqH9zsYcmljNOz02xcqHb/7b7c+YcRgYISzZA187N7Mr5FKHZK+TqL1kp+cdeSKsC7NDgu&#10;P35f0m7wam1zoHyBwYO3nuqzxz33PplwZPYLqJ/SC9AQvw9vuk8kPzjixySGjCmPYptcCt6MSuFn&#10;VxutcWmt8JmT9yFGLgaaHefW2pKOQ2NkPJGz03ncvuzRkWmZKafjjk1gHn/K9YnjTynrFDMWc3Bj&#10;5fOAfwNnp/FvnyZofnZCuaPZsfWKNx387OY0gmmlpHF2bXFHx05ffl16qmP0s6N2k3cezUY+hdwC&#10;tq9FLeHThzYQ8XjV8mZpvVJ/vRPR3e+yZ/navflW/k6Rn10DfsEKzs5h4mcHtQ3sXa7K2fEZsp9U&#10;RPunlCq+dziKOLvROs6uYHR+fGau3h/PzzQ7jdNyJvhTEFtWYvuWrdydxhm6LRKvxaLOxosYterx&#10;kq+aum1Q+DtohGnnoUSRJ1xpaqPjvDUwGH5wg9K2cN5vxejAtEZodnw0dTqO28/b8mdUTAukPZOS&#10;FT8IPnbGdkv9vpw4O+ib+K2Gvx8vPQqFUOIozdpqvk1j69D3PCVkxmdMmEWcnTqO7945LcYYFFkl&#10;tzKuyc+Oc3Y38LPT83WMt4ML3chuzGKFtqYxcbLn3JQm/fZe9mvKIiWuKYcUuy4wc1054Ol07B7q&#10;md0FXU95nfbJ7VrezWks5f+mQlB20Ow0zm5bsAkedHuZFkXlPkWJItYskeXEym3YToyZ2O+e4L5g&#10;c6Ap0Bx4xb+j9FPoXvX4TXohsd7V4n6k/NuY9Tkv1EwkHo4XKZupdPw8xOE1YVasB+wbeDIlb2Uz&#10;PplHG/m0ablQWaaysLscbQ8o7Ue5N0CK3RrBpPVWMhVvWyjHf4Z946VxXedsdf3CdX/ppNIU/0cV&#10;8zfewxQ7am8i4sBuVdS6bFYm4n8Tzk65OnGd86q2sn7EtYWlE1XvwkePc3atrovekoCX2g3NMiLY&#10;pds7gjGBW1mL10jXo/YT6ZSkbRY2l+xl6mZzyf6SU35/OXF2lDqcowvvzt/P/3WHaXbiXbj5UvjZ&#10;EWfX6JxVwjm7RzEzdov1+Pgb+9ntSfoSc1L1adMAOLu4UnFeYvzGlO4u9uU/skrmv3JW1RB7pik7&#10;IWmZKXgjgmcqmZrFdCnSyKIrcvpkydYWcZ3O5P+ytLIni+u9DtBdJ8e0zKtmOqLcpt6WKSbrEc7r&#10;QdkyTeDL8sN6riFESqbGnIGz6+14USvn7HD9I4PtbC4b6ehgAt27ip/EfNgp4OvgYSf2ZiXj7HR9&#10;29t1KNuLqHyYmDldPeqa4OzIK0wXN/aRIvRun5zd6+Ds5PfyauWoQJx/tJIe8O9x7XH+hXF2/Nkf&#10;cXb9ff51J+03mH52lQPi7EjDm+Qf4u2Ls6MIFIKxm6jMkqV1kYeGwjm7d4swN1Zhs/pbZs8sWiV7&#10;pb0DJY3YLvl4PWdn5meXnXFw1aUq3raowHD/FV+beyrirpFHxSTM+jRjxA542JxVqb2Yg8sUy955&#10;ssHxs+PqICmI4OwKlkB1bwA7Ww8/kMtl9/ujA6nBqODE4uyp2UrbRH9Qn8j9ovezI9btoXz5dTM/&#10;u+jQN5dk0yxiRLZ4LqMafp5T8cSxHrOIEa8Dehxd+8ki/Xm4nx21N5yn+9BzAjGGtTyk+FDFrysP&#10;VRyqPLxxT+hXQYp8xMc0RY69k8Zqf9v6ZWiw/Ow69Jxdr4wceDgdg2dg6Hr1wTPsF1Y/1Yp91O3m&#10;nN37nMRiqtXFZIov8a4aE/bV2YfnDk1+ikg9pZ6nhvwx8umcHXNJrWOxY0XcWFK4VD+1J+MVZUpl&#10;vGqSEauVXo+rjbuedG3iHluDc3sM/Jec16wtKeYs2NCHD3HfPNaeg7OPzJ44adhDnybcj4wjKIv6&#10;jetie1ip8W/E0HE2TeHsEngsV6r3dHI6cXZx7bHtca1JFB8TLvVgifLnjEppe7B9bF3clTimvrH6&#10;tePU9kAlg2Zn8LNrj1U5O6Vdmp+d6N/yyDORHaIf4WdH/ls0f+ucwzkD54UaVxvb8uD0vD9JT3U4&#10;Z6ddD13XldhjaENP8mVwha0TWtXcNiF39FSk9NHD46sf/Yu/QPFF7sCvNNLs7q4xPXh+dhRdt/9+&#10;dpyzu1gZ7X8Smp3G0ZGf3TLFz46zVDfm7GgfZ/xu4uyg2Yl6Nq/ek6LFNzUyWsb1m2C2boptWwE/&#10;Pq7a5YEm7nTC027GcsRE5ee7fYzfwK5nBTg7No7xXfucc/OjgbRAijM5KwHecrc93u2KhMwJnLMj&#10;P7uXZoRzdje6JuP7iXnQCY7krJy4nBmIPxyH+MM/L/l9gBgOfl8m14q7bRzze7dRs1tR2t97utl+&#10;5GfX8rjG2YGhMzJ1unX+KuPsHuh+2MjZGfg4A1NH6p4xc85OMHashGZn2G824+sUFg/KXm73yq7V&#10;mu9ZFyi7rtJulbLr8ncHtqmKESlHzVDW5kGzIhVKy5wfE8pSV1UiKDfO6f3B/7Z/R3n0yjbcD5KG&#10;NDjPuD8ufj7oDXmh2WVj5qhWRyJT/UjL0urxMF2Kq1NbFSWqq1DX3kJD+0lzlNrfFSDvO6UGuTbT&#10;5W2htdDs6HPf6apzDi+xlS/wlwSeDxaFxoey2axY0V6jn132s9lbiLOT2x/uZ5fIomqI66N9tf1P&#10;VH4Ezg7P5xlnN8zA2Wn7NVXRjOFtJu3XmMRtoW2BbeX7MFN4nj/RP8+f5P9m+VP+zxG1QMxrOesy&#10;+wzfDdv+3vzsFM5OYd3Grh63euaMl5IEYyeVY0UM2Z+Ds/u9MrtTsGKfw3WO828KK1bBOTt6XWTE&#10;oJDixsaCpRpdLvvofV6827cw/xHJc+0Rz8MFNbJixzk7TcHD+tXKY9DsOCPHWS7i7O7tgycDZ8dj&#10;wcpMnMqQpRVvQPzVBufE8adm7fb+y9KFxP4pHm+PCK83s9IDzo4pXKaMGV4Z5ivzNUK10/rtixDj&#10;7AQ7SNcGzU6+HiPjNgzK33qVs2v3glshxc5V7VrqTStmXoDs2ojPk+shzg7X0WffaNdK18yjUMj1&#10;iPYIP7vS1Bhrr352pD5SvxLLiFKJjVsW5mdXMTLQ7vO7ljk2Ozchb7Yvty63fMX87OgpgcbZfT1Z&#10;uYEzePTdyDaR/OrpH/3e4X9FB1IKP7tOF/nZXQldhbe4lox8neZtdyX0a9+HIORk/zGZ1RKc3VAp&#10;ZqzC1ul87QRnx/k44vNeHZCf3fPg7DR2a7/nnxQOTGO9+vKzI87u1QL4trGUEhoG1e6Ye4rt5JgG&#10;1y7EoTiJOBTUPi1zZo4RfVCvIpSMea7KPmH9oWy/eT+7/WDzwv3s5s18lbfHc5/7RYoVi099neuy&#10;LzUwLAjlMTg09F7l8wVQzpQYr1obRVupNPrZvdKrn514/4aGFM6O6s1ImvrI47sx9+fCODr7JPf+&#10;Vfy6zTk78v2T89tQ6qxlhyp/A4UOKp1S/roSnxuWJgXr8ekmzY5iQTeAy9F+GQzk885Hy8DHy+07&#10;fjD87EjNJ86O5saSn90izI0FqSZlUmlubxbsljiPGWf3G3B2Gqt2MXnd9HcZQSf86naAs3sqQmun&#10;xtmRakepbz87Yr1qEq6qfmt1sbVjNyO6Ao+Iet32CzE7VyhvSqnFgKXzHJy9I2uiLgasqtwp+79v&#10;ON64zvcP97PjTJqiArI6epKnMs6uHQrjGxbOunU6l81pS0KcW5q5Cn+9KSNO67zp5ONpGXFj46HR&#10;YV/anzL3s9Nzdutj11OsYOmzIHF2sW3j91g72W+nRsdLlpqx7Th3O3F2ecTZ0T2A3QeC1atbEKOD&#10;/PfgzcfyaXj0nUmuSU4bMWXE8BFTKY8ePiJmdOyIK9gPWiR88fKmfRWkJ0U708nl+qzrTcbZ3b5x&#10;NfD77ED/vgyen53g7EYibqycOCO3AQzdxkLuZ0eMHXnafVylcnYqI2f0syPOzpmn+eKhZsSj0PvZ&#10;cc4uj/nocdVu2co9KTpmTmK6SOFZoVs3Z7Z0xxsZsX6vL0/IgBLmQERUKGH2n8yYgVmf/HwaE3Y7&#10;z38zdRNndzST4tM12p3w3tOzbrezvczPzrrJGpkE3d+MszO+X8Z13fuxPH7M3MzcvJUUH5h8EPMK&#10;j5eD4SjscN6bRHFj5dmxAx03X8/jbpufnX3RpOeGnxi2716Rm01ixQpPO8R8HdlNnJ2OiSNFDlyc&#10;kanrdb1pCnF2KkPHZr4SZ2eoZ7Zg7FgJza4Ls2HBrFHi3FphN+fsVNaOODuhLlEpODtSryihZJyd&#10;vE+iFJu12/92+c7SHle7KyKiwVWjzPo04+z2KhqWWhM4O1Lb1gjNjbm0sXaq7VXaLdZXM85ObTvx&#10;gk3qzFhRT+/lttACfyu+8ZKvf5trUul2eMptw/m9mMubXRGhc6fbqnJ2iWxpDTi7fdIVkLop+oj3&#10;VATWtdmx6lUqxxBnB83OBZIAfN9F71rJz66L7aP1zz1sxvAaxtuhfaz0hLJB5CHx/wOJ/gh/F7wD&#10;cSw4ybcqlkCleaac4rpzv9m76b4s/335+/Kz63Tp/eweLRy3ctajLz3YJ2cnObJxX7t++dlJM2OJ&#10;EYuT/OwYZ+ezmXB2eh5LZrP4cqsZZwdtSuLIGDMmrVNsBWVGLNfY5P+jN6b6Nnh3uztYRNR6zPv0&#10;FYhjiaUTy2alwtkx3U6uU1ue7Gs0EIqcs9Ouq9+cHTi1kYE6L+no9I2n3j0FM2JJGTNP8LNDlIgb&#10;tz/8mtb1FgNW5ewmjtfHjSU/OzlubDSbHazGxUWM3LKNbMazzs/uekVHcYZ9uS3LusK6HLnAssL6&#10;FeImNjjTrRPHd7g6XD/3a7/w6a/P3ZJvh5/dWVdj4E8hka6HrkO/k+e0GfW735QheoQJMyVvI85u&#10;IrQXYtfkkpb5ejhn92pRNlzWEqEmGf3bel834+yMx+s5OzM/u28tvQitiNpKeVJwuP+Mdwo4Oxon&#10;dhePHUsqpZw5ZycYNio5ZyfvY1y+WT+7V3BOHBPmZ0ezcDlnN8lb5y5Nb5mF536uWH9UYJLSv8NC&#10;H3mySVe7QX96HnuigDOKrzA+Dpyd3s8Ox/ZUDZPev6EhwdlRvUkZ+6c2uPl8j3r3JOLsWB8Jzk55&#10;H/Ce/vPSQ0UHkbZlb8v2PLbtMc9j31r6HsU5rKL5yHLSPi/Dgh0Yt/Q8nz8puns5u8H1s0PMT2dN&#10;pi+qNLI0alHkU8ilUYsjyzlb1ytDBxVHZdtI0emLqevP6+acnexnR5wdV+sYQwel7PBcaHaIeCHq&#10;3wnOrnz+C3PF6ydVzo4za8R4IW7saChTKuNGHnLDR5B6JVgwzPq0NDLOrtN11vZ6Gs0y1fZX1C94&#10;64GzU5k/lbPje5rsL45jNfXyOufshJ8dtZmYNM3PjrdDcHZ1cbUPnrf5bRfGgbNzLJtz7EHB5rXH&#10;fhbdyr3p6Eyk9OnKzxhptzT+GjsDv26Js1P2P538g9inIsqk/iXOroH875Da42oe/Anm1NF4O+d8&#10;yVLLYuy2xamcXbAncDlA+cWVw0Z/Ft2Dfq9JPpZAuRY9Hjv6Cq6tNfYqVLyr8LijTGodfx9q45bN&#10;+Crwr/hVQC6qdydnNzh+duRaITi7zMJlhctKRM4rzCvR/O2MfnbhnF1ffnYUgeK6FfElJL+zcD+7&#10;zat3p2gxYTUOS8e2KbzbFug9ty9j1mcKvB2h2cFX2/GTOZk6r77bd96bvyZwdtPOObhfMHjZtMH1&#10;r7txe7ifncNC31/M/exudLz2/vL+dMavYIqd4C4dhW/4/ys0E7zs9hiHjb5rc87u7vu+PbicneZn&#10;d90RnbXgv1u/UfwNnose2A4Fj7g7E/aO/OxuwNmJGLKiNHBzEm9n4mdnztkJvzuUnLOTfc+Is5M5&#10;NcbZQbMj1YgyKVHZEmPH/d3W6Bi5rqoI+MhptXzoP1IevbqNPStqd33m9QUKTTi7bFYHnYMSlV1V&#10;82SaTOXsdO0FZ2dYl9z4msAJMs7OGDtWrldaBmcXOOM6Peu+pE5Xm2tyOY/duhUK2XxodqTA0fVS&#10;Ame3ZQ20unmKckclcXZy+8P97Iiza1avj66Tr9G1nqgizq7NbYnscB0L87Ojfqd8gpX3oP88cAXs&#10;QpQO9LZS4tyk0FEbUHYhdi5bZuf7j8rFUGlW4IkajxurKfF327j+e/Wzm8Vixo4tHLd69KN7xv/k&#10;wZ/2kn6J7ZyzE6wYnyNLnJ3C2IEVM/Ozm6aLQEH+ZcTZKecF5xfO2T2MKBSSn52Or1O87RC9gTg7&#10;xnIpzJzkZyexcDo+zkOcnWDhhF8crXMOLJVFV6gHZ4dnaq7dbl+Bnj3rlVUjzk7vZ6exZQrzNrls&#10;j8TZUd+FcXaKBqlj26DD0bqSJT+79mLyswODDM6Ook5onJ24HlYPjr+0gSLHCl6wv+UOdbYvq4eY&#10;OaWfozEPl2LsRiZhBrF3Z/4jUDZ5PzE2T/gFolzryVnVWtVaiUyp8gpnJyW28GplXKDRm2mbaXFZ&#10;Zs0pQHZZssDZ/T7Q4RqOuLFE5ZCj3deRqSHF/1bapXnmDJ6fXT2eGZ1xXXHzfNnd49pYTsrdNSWR&#10;gneFJVq6Gvpt8f8peHvVOx7K+1nJODSFRSPWSvKzg4bEVDqFsYsUrJ2pn928xyIkbq0/y4kZRbrY&#10;rAPzs3s+nzRG0c5h0OzA2VkjIiaOr3ft8g6FGoVrMjB0B5ifndzG7Jnv0LUb9pPXzfzsXr3B/sT2&#10;HSDOTmX56HyJGYKze8czyV3nZn95nPWu1733B4Yq/Ts0dMGTqPWlKW+XmPEt1YOO2h0eNxY65Ezi&#10;D6GysnqJs/umyjEmZuzP2K1odtWuye5XVx2AwngAvGR4e7NnznssG+odb392xpCFUdDqRL1Uinyf&#10;cj6Ns6M5Ew3MYeNufPY32H525IR23BmwP4O0hf3/jL3SvihySeRiJS8Bg7cEDB7PS7BVLGulnsUi&#10;Fa9/eYqyHzF+tsjcPvzsiLM7CKVOMHQn4SPHNDv1fKURf4zs289uqc7PriW5bcJpsF2kRHHmrD1u&#10;85xGcHaWyN2Os/arc1pSTgnFS2Llhj50GG2hRO05iMgYE+FnJ6lj0r5G5u5UL6+Rn93T8Vd0PnOy&#10;nx0/TvjZQTUbe97msNBTNah29oxptXHEujFmLlbvTYd2Gc7ZkvBiQit888R1UzxX/TGnJ2xMmRK7&#10;RHovyc+ujqLVEjMXWzN2z5xORzLGW6Oj0fL6WMTQRR3vxU3Lvea/HNix/IXckkUv5K5d9FTO8OnH&#10;EO/2DPzreDtOJ19R+T7e56LvRck0O3B29E3paGY9aPh/+NmZ/T2T/ew64JnU7mxzXkOm8qrzqmtZ&#10;IZQ7ltJL7ve/X3GpkvJ7FZcqLm1MK58KTU9Lm1fOzMlHtAOND2N+dlIs2mXL/zRnmc7vzMzPbk+K&#10;3s9uC/O1K6B6b8hoaeeV2zDwZVKjPrDlWZKGXBiH2CzWn6aJulhbpOsU2/92JebG2kuZK2Gj4wOr&#10;c4KesxusdpldN+fs8vBXxMTPrr/vl9hvBGKM5HH/RM54OgqP43k4PUsjrwE9Z2f2eb6177u3+n15&#10;4Md/GTJqdoPlZ3fWEZuTNtvO0pIs++wlWaWTrN8oeuDbI7ePNObtI5974OVvfDjlxJS3pr88/a2s&#10;l6efQOrWMXbg7XTrBnZOYe/67Wcn/O4WNRFnt7xLZdSwBD+4cD870n5E2gvNKFH1oSMVC/SYCWe3&#10;N6B54p0oP+y/6Gp1RkRsj6l1trjvLX3O1M9ur3oW5WzkZyf5tQk/O9ZOajVnA/VlYRf52Ul+fOZ+&#10;dlvleqHa8fMwPzv3KRZJpM51yr3QX8jUPg/n7NjV0hVT+sOza7ZkKzFjedmlixvLiUSxNy8T4WfX&#10;LF1lM/MBJDVub9VbVQcrjvpqXfRErdX9fvHC0BNQCi3I3ez1bPj/ZaOvsyuzK7ZKapzSV1Kt4VvA&#10;2VUuDn7OODvS7DpwdyatTvyGvpvG9Z2l2cnvwM0ty3523MeAz+mmXwdvOH7nOJvaMH5PEvL4hvG7&#10;Ue5GydaTjidVjw/3s1M4O8RA5WpaeNzY6QGNJaN9wNkZ/OyqffCzA8d2r8qy3dDPDpzZiNDVqhqD&#10;/9tA/Oz03m/Rvg0sukJkUtKQGEu9xNmFc2gat8b97MwZN21rH5wdrqk/nN0PKW4s60PMKUXcWEau&#10;wAVrF1S7VKZgamfUlo6s66v94a/37WcHze7xBu9rSxYWaH1BUUBykFk0EFpedZXi4uL9kjLaL5RX&#10;xL8NdBZn2grA17ksPIOzC/4l1OCMwdNF+mxuKb972DptrN4ePztiHs7Cn0HL7XiKRKkV+YzrczB4&#10;f2b5z6FNfkd5S/FHSz/K/3X+RwXIrDxJyp2OQ/sYGpjGTDHVR7ce7md3wLMtm1SmG7Nh4nXGeWFf&#10;M84Or80Ur9P+es4u3M9u3syifFKmRHsFZ0e/DBA71r0Y7n16xo54st787IxsnbzOOTtqm7iORMxy&#10;RQxYhXOT9xXLBzzjwdlp+9Ny9sxXFc4uxVuLubH82dhZ1zFvKrQ1ug7S7LJ15wnv1+yZT+RrXoDE&#10;2j2k87Ojc2ZnXKwS/ZKCWgVnx9uzP0Nwdg3uBfPmsZaRomhsL1+nY/hxiRnjl3D/QCh1ar9r56HP&#10;i56z63DdvZzd4PrZ0f2Z7stILvY/K99w/tTxBiLK/tL5M8eGVB/YOxvj8HxRK2w+tszXxXZEnVVZ&#10;N8G8GUpTZg/7KMctioy1fKHjdXncWKOfHRQylW3rh58d5sb+cO6i+MtMISI6rJ44O52fXU9yW/Jl&#10;6FCCUSNPO87ZYfaN86x9ZM4vUhB/ldQmodyxsjc/O+N+kp8cU6zgd6erR97/Rn522n4SZzf2A+s5&#10;3MXoydM5uFFlptHsWGIJyZuOUXlqu42s4GfJP05oU9lC6hejn11Lcm1KauwPSLNT3qfyyJYhV+J6&#10;olmKbRnbYOGcXYfjrKUm7diEM/DJ+3TCoqzvz//e/IPzX537KvLB+TvmPpV1CWQfJd6Pl9HjWn/z&#10;94X+V1lHvAd3P2c3OH52/xoQnB15F5EqouWzUPHOutqdvKx113pr1HyleERpXmlGYT64PJ6z8vKT&#10;l8eTFx2lLchOXdxYNjN2Tj6LKyr4KnM/O42zuxGjdbtfA2c3ARwqODs263MO5sbKfB8iLdA1Dlpm&#10;dd9MnaTE8fOTn90X9kYHPU/rdHY6/tO2PNmsXWJ/s9cGug3KJvzsiLMbiJ+dsf/yE5zLBWNHpaPw&#10;HDi7LBYdqjCq3iE4u7vv+7ZRsxsEPzum9nQ4zzqu2bU0MnfEohGLYnPSc1iery9TZy+Y/sLsHXPX&#10;zn1hPs8H554w+tAxno5Yu955O52fHWfpzDk7Nbas4OwkfzhlZixn5MjXztzPLkLyoaPlbUyJ6lJ0&#10;oy7Jz45q+tB/qDxqdSvj7Npcl7w7+uFnR8pWVxWfG7uVk3AqZye1V8fYKdt1nODN+tmVBE65212v&#10;ZdomIuIbVLucwDac3QPtjHN2iVDrKN9T1f3sNomxyzbxsyMuTuzPy0Rs2auyePT6y1XPVb1S9R38&#10;/92qI1VHfXVumutY613se6Vo74atG7Zu3rqh+9lEXT3ZiK9L/dOt9jdX6bT+16/T2ltVKcE/hwLg&#10;7BqcF8ZNtXT8w88u9FW/UkRE//a7mb3I+Soiwpd6K1ope67CtB6HzW8n6qEBMdcdtt0selCj4w3H&#10;r+y/s/+Kpd/Zf6mUtP6m7Vr6m/4PQh8E/zN0PkjlB6F8/0g/xf1UVRjJz45YMmLyRuhmxgrObiyi&#10;T2BeLOfsyvR+dg97JvTpZ4eZsT4ttioxYAPxs5NZuyg267POS3525F3RC2dn5gun97OTmDTBpl1a&#10;P9knc3bUL2GcXdXkMsX3TWXaxPFKqXJ21N8j/fXwtKMnZGDt3E9TvFjtOJoBrLSDODvOwXEezsjc&#10;Yd3E725HEWa1bpxclgoXvVSl5PVH+3J9uxABIzLpM3hgVRdDs5O4Rv3yw9Ds1M+GpNSp2xAnttHr&#10;VDg7Yu1clpmWZdb/FaTPJZ+rxzm7O/UZX2/tpicfg+lnV5pqiWyZ5bCJEe230/gWmY/us64a5xnQ&#10;2K2uY+Dxap1t7hp3jfdFb00xMit/7C3zflTwx1X7EavhFahZxNl9XElqjGCmaBlZYcB4KfvZEYv2&#10;TtEaRKCIgKpzMzkxg/vZKeeFkjUQP7uifJn54pxdnetoJrmx17smu97RsXycpaNoF9CgpPYOzM9O&#10;i1xhzujd2M/uZMFk5mhHqt1uR63rfv+kIPWvgbMz7VPi7HjUDMEC6uPG0vuQODVKYuAUPztEpOXv&#10;EefsSF/Y7Vo4L3Fqf9+77IxvgrPTPh/icyKXZpxdb+Pizt4+cD87oebT9XM/O0tkZJK4Lzc4tbFM&#10;Y5rfuRudL0G7+5mD1LtfOknJe0lZFtt+5viV87Mxr48aGGtHql0ufPR8UZ89/mfQudrM+vC4sXo/&#10;uwOg28jPrvQW/eyIs+sBZ6fxXnXg7DrRG8TZdTjarDQ7FoqZwoiJ8uNk4uwE89e7n53mx4cjDXWE&#10;rzM/O7SG82b1KG/sZ4e4sdZzjh64lW+yn3NMn9H2oMbZKQpZL+c8lUCa3VnMdK2Po1QXeya2ZkJP&#10;suazB5+/CetjX4v40RCWUP5wSG503YS2CTXos5oJNWlnLR0O4lrP2q9ZubJ5KfnjZN+UQ4gVojGI&#10;h2b7pg99SOoHKHsqZ8e4QK3vVc5u7LJpXwXIz444O+ZnF5A/v7fy/fTrMv4Hz89uZ3ph1M50v53f&#10;gxvgVKkfy3yd37eV//HUje7P7U7KxOfVOjtsmSkrVM83UpT0fnYbC/PB2WVInB2pehQ3No888RRf&#10;vDA/O9QzWJzYzdXDZ30SQQZF2/GTRzU/u5ur56/RfmdyxYxz9kUTC6Pod8E5uzMFnnZh/Uaa3WC3&#10;XeHshLI54LixvF35CZl5Di12MfNX/CAwA352DSCXq6HZcV72bhi/+r8jt8HPbp4l0jaxt/uzGONi&#10;zPNxfc0xPCct5/6ctEXRyFROzlk3d3vWCcbWGRk7w7rqV8f87OaqfnZg6RBDdiB+dlC89Jya0c+u&#10;WeLsIriCZcLZNRk5O3cb+dk5a1yfFq8N9J+zY3pduJ8dmxHbpLF26rqJn11ga4CrfmsMbN1WUa8y&#10;O3YNmLqiwOLy113vz7JElqbudrS5UsrJ086Ms7unag04O0qJ7H/ysyMlTU77mLrXhVmz3c92P9v1&#10;bATid3irPNDoKHurkitJlVtDGdrcc571vl2YG9vgrPam+r67fp5Sf/aWbhwpEtS/Sg/UPuO55POG&#10;LzdXvVOZGwiAgm9wnhwz1UoUPI2GW5kT9vU8/u/Hz25FKTkXHBh1YBTnmDpdLbO2x5SmOmzp1mnW&#10;aZY85OmsXGY7h5kV5/CcHxllIyIHE8cjcp3revG1spEBocqBtQuYcHaaosdUG9XPTolZi7ixws9O&#10;9Z8jzo6xWYZjVXUwdKZysoErY5wd9KdwZkzbZhY3VrB20Rt5dAWaB74zHX9t+8nZ0fn69rOLMvGz&#10;E/2mKFghkHJMadMIOWmJvVZGnB0xa8Gr8LRDHApXtePCOIet3ov5sb162lEUCt4HotT1kWcBIr5q&#10;fUSvPVy0o8i+8UcVUNzofCwrHCAUPPCIODOUzccxg9jrW6U/Vq6bcXbqe6jFyFXfx+D1jecMnF2B&#10;NR+kHT2X5prdlnI92St+Hdzp5SD62fnJ37/DtXDifviSEJu427E9Zv+o7TEHlHw0M91K43uqdYp1&#10;qY2P32rHVOtU20ZHPeKUqgnzM2uLF3v/yOKrgkmDZif72cn8lLZs9LM74PGAs9MzaH2vm3F2guUS&#10;pZ6zM/Oz45wdVEXGfE0KkZ/dk7bCqJNjMPvDZXe/C45QcG+iVP3smAcftXtgfnaex7g3najXWKp+&#10;dup5tLixb3ne8Zxctdi9C36aB0Y5bHWu08XRzNNuEnF23M9OOk7fn3rOjmK+Mj873f7ZGVGktios&#10;nMbZ0fUmzZQ5u4XE2fXn/WP1E2c3VK1X1C+Xw4J1of+L+Sm9+9mJbxR39pj+MjRYfnbUV52uGMt+&#10;3JdpPJM6QmOZEpWRSXw8435tnW7d4zhOsUldtJZnO87YPPB5SnnO+SvHesyZBY/FmKynmRKXO6Tc&#10;UHKFTrB1WlkWuS5yuOXPJpzdLfrZCc5OiXXKGTS9n11Pci3n7FTmjHN2F8ZFRKRbOxzXba9PA2cn&#10;VDu1vIGfncq2aWxc+PGKCqjWR+saZ6cxZ+Rnp2fkFM6OVEbwaNdItXMexbN88qMalUIqnGDm6Die&#10;iXFrQdZST/KGhPa43XGb4vKQN8VtjPtRbG0KODk1fYZ4rlPj26DnNYzl+WxcbDz55PWgnp4Jr6dc&#10;Q//Qr4I/Oa5ZTjNl81Ly0Id8U4SaSYrmu3gPvj/9k+RLCmNH18k4O9Z+7TpVxo69D7VxmWn/s/Qf&#10;fnZ980hvwuODeIfSVHIMwy93LNP43a+MYzGet8f0PE73Z0qstE21Vjs0Jg91OM453piDWKWjt0Av&#10;KkB2JszIZdEEwEtRWbHyT3No9ixnuqg087OT48YaOay/5vry+BkTPrBtgt+j3w4/OwvNOO3P+cX1&#10;9WffW9+HdLgt8cvjf5p2HhFd6DdwOlT4/7Q6QQXK7Bzbj/a9lWxy/YqyiRgUDtvN+9lp7eHtM3J2&#10;S/HJecP/DLT3Dhc4O1wfEfB39j3YfEwOFmfHv6f8Psi/bx/N3B9D/sM0rk+OMRvXLbOU8YxxvdQ6&#10;1fKk5UXrdWe7ox2ZymuOK/bFi/ZnYYYs8XZyIt6Okglvp/rZ5YjYsd0Gzg71ZSFuLGPw2P/hfnbE&#10;2clRVzlnJ82NJTYsmyt1EvvFuS9SirpYNvrZHSofBs7uwKh0a7urx+vzD9zPrrkE7nVSrFhaNqxL&#10;fna4lkBToEmNQqEQe4pGZ7b2XCjHf8lbi88+eVXWut73LvBvl/zsoJix604Cabdty5otHuh1a8DY&#10;eTBT9h641dH1i35oAn94T1Xzs394tvnZfXid9ltDpZpoXWTP5u+us/vqvPQ9f5d3Sdm313mh2c1j&#10;9TdB9RPnpVLf39r5NP86agepelRS6q46UVkWDLDfhBfGxYCzo9mx5uPizt5+Z82NvRXN9MvQilKa&#10;ValPRzNJw9PnieN7Ho+xGDPFIlESfuvXuq/5mGoXAG8XGOFfFjgPhkxOBmVKjRsrYsea+dlZ+/Sz&#10;a60aBq5MsGRUmvvZ6bgvzc+O9lf82UQZVRZdNqW4GmrUznRLZIzFhLPrjScz9bPTM3Lcz06wh1SG&#10;cXbwfWPXobRLfzxj3HSc3dWKOH8dfOUowuBu94bi6GIcjesyHndp/ZF1E1blrFrrOVJ0uOgIpXVr&#10;PeuKSKlbi7gRaz3vrb+0eR27NlLr7kV+GNtaq4yMnKg/uuxJxtlRzLh6ry2/V5+/or44O+5nZ+Ts&#10;nNb/HWjEZ0zm7Oivi/hlf3eUg+dnR745DxTSbwN8y0fWSjFSS1O1sX1h3OV5NKb5Nor8h886o2yp&#10;x9Otda6nXR/nY45swTvI/7Hqt4jpQImIL10WrF2Yn92BIs+AODvysyNOjLNiA/Wzo1byGbxobTA6&#10;0ALnx3Tr9hhytCv3RnqJISQ17RU1D5afnecxHgNWXINg3kT5dtET+R6dz5/mZ8f28bybX+6uY5od&#10;PO3cwxE7dmjokyruZ0ccIM0O3pa9L/vDBf+08MMnpLzguzf0s1M5O5WRHBq6GOZnR1Ff8OT4Jjg7&#10;tCnjrSf+pUJmG/UMJlMJg9H+c6HrIJj/4WfXn79jtM8DhfS7oLfxnI6oKtq9+mgmv0fTNqI0YyyC&#10;t0230tg+7vx03FPwwKO0Ht53ZUPsEeXIhlLyRpM97+xD1kX2PP55Pzg7orcE29Y/P7sfzF4cf5rP&#10;umQsXVuswc8ugfvZaaxXe1wGojg2Oj6CaodZn/Yrc04JZU1i1nr1s5P2ERydzJjRNuO62E/42dXB&#10;Z060pzX6xwktUPPEPhTzNWa04ALrSbVLbXQczZw4nnzlRqXVQZ9si8Vs4OTW5NPwx6P0o/gfJ+Qm&#10;TEkYzvJUVsYktI5dGnslqiyCp6ciDkfsmgDNDu07xa6BonNMHU2ed6ItdbHpo0lBpNdPJf8irQ2c&#10;3YUxMRaNs/s0+ZPkUnB28vt0aPa6KUyzU6/hNOqliBNavfI5aBlefXEVc4Klws/urPPfWNxY+b7M&#10;79a38j2V19Cf8SKfd3D21+7NA62Pt+nL0JuB0RjJ2jhuwC8obVyL+3ODMzJJG898bFPUPyKuaZ89&#10;zlgrPkG2imkfzAikQK1LWJ6QkZyVm79y88plSg7kff5ovhrTdAuYL+Fnh9i0UPWItfs6cXYzEn45&#10;p9Eeg79knWDXfjot6zZwaoPDva2In5EQmNZo62SaHTztbJmKpx1pYYNzDvN62AxixJKhGfbHzeLG&#10;3sz5w/zsSLM7H+DRoQqj6JPGXSsGfzz9bf8ODKafHe+bfwvS/ZmcPPXft2ls80S/XxoQo0e+T9Oy&#10;bSLdn8UMN/ot3WMvyTkxv3n+3tlNs5uyWM5CqSUod3rmrk8/O1IAWdxYETvW1M+uJJyz65I0O72f&#10;XQSjv/rys2v2v+N/pPAMfokURtUhJup9JdsHxc+uial10OxkX7swP7suPxzt9L540OzWGJg7se4J&#10;bg8uLO9x1zoXQrNrdx11Lwp8CxEfkmlubEUiPOXWVG4FV7gGOXFjUkXExnuQqUyqWFNBKpmcvlO1&#10;ZgNoPKbMZTMaL5H9L9g8uZy3pWidvazavdvhjar2TvZ9m3F2bH8dZ0d9TpydfJ7+LJ+oWhL8fyy2&#10;DD1jwBNf5mhHn9y/7Tgc7PP/tTS7fw/Rd/FO5+eur4I3My+W9tXmxtI3iYFnUu1mltBvfF3G3xj+&#10;TF+UUy33Jl0Yd++DyCgpRaKkZ8a0n8PWMmujvc41o9wZqAhSzmc5P7AssCmoRUmdRpyV6mcGPgxx&#10;Y8eUQLFDnoU8ppT72YnYpihX/bZIUYwYU6YcL+phZS+cnYEXk5kvWjbj7GSWLa1sqbcB7w/p0734&#10;2aksoKj71vzsiD2L5bOHQ62YHSu1BvEjuCpJs1RZ/FVf2cYz8L2j/qB+HOWvg8LosG0fVe/ecIPY&#10;sRfXX1z326IfVbRBhaPUVoX6WHSKqAoqozZGV6xF78i83HvrjIqd5LdXtgFeekcziUYEZyf52Yk+&#10;oZL6JccDPzuVsyM+0JjD/ewKLPmWr4KN+Iy1MM+Iu5OzG0w/O/pbQLpdVsnMEi1nYZn8heUxTuO2&#10;2s7HM81q6oQ+TeO62k77+e0nx7wzpsN1Fjr8D4t/gHS0eGfxkY3fqzhUcRBZLj+uSoEyRnlo6FDl&#10;hzp27eb87ARDp3F2+6GmvY0Zth8uNrJ6es6ubz87+LYhCkWti3+WoNm5L/TK2Yl2UKnNcjWycmLd&#10;zM+OODszvzxxDM0axnxf1D8Pmcps1c+O9nnb81GBHaTjfjx/q4ej3Wu+w6zfT3pOPPHyEywv+O4q&#10;eOZ5oqC4DQuJdLEqKjTe95buPXhI52dH/aj3s7sPR7+76juP8XYgbiz87BqcbMS5J6qcnbH/pXWV&#10;4cvOeGKpEt1CYfhkxo7U06HB1GBnKA6fRXId+IefXX/u3bi7B7WxrI3r8PFMz4nZ/TmRxrMD5MqF&#10;cTSHi8Z6aWrSEL+90Rlf+OP0mvQX02vTd6UuffB05OWoM5GXEWf0iloeiyxHDFJi76DmobSTsjek&#10;LLJsyPrItZFTTDi796adYq5snBWjuLEHwW0Ru8XzEcSN3Yk6Qfexeilu7NPwTyNVj2fJz46xdhSZ&#10;9AZ+dmDUzsbVISJqheUcvqskDQFnZz824xb87KBwCdaNCLZLCdEPgThTS2LrtNdJJXsx4QqPiKGw&#10;gdeYz9xpxrYRK9eDfabFQ+0C/0a5fmxNkuDszjlHpXGWsDV6Ezi6FxM2JOxKTkeE1rbY++97KuIH&#10;Q1gesp6V66GqivcjF+/F9yOq01TODqoc4+xGX0WPaQxc7IhjmNlKCuJnE36Rcg1qXSfcwDs0zi4h&#10;6qFFkw5TfF/Fd/BdxO71gbOLlnz8ONtI9SJLDKR6HsyYbY+reJQ4u5ZZpankXk9z6gb+fbQ/4+Gv&#10;vc/g+NlRr3wZ+hnuzOFj+YFC/OLHGBXfueX7NC0fzaT7NMXzJG6+MIo4r4LCrwLB1ecsX1jOz/nC&#10;8rlldM7o+SKPmX88jXF4KutFfnbP5G1anbfar+SKlV8Xzg4aFUi780yNotmxL80QnN2gMGtqH2is&#10;2cAZOMyDTchMfgkK4wXG2Z1nmt3A6+t/m3Be+Nk1Ui+NuRXOjrcVnF2eg6KWkIKr5PMsCkUncXaK&#10;Znd3jWP+d2OwODutb0iNDx/TM/GN22xMizHe6Ro+h+7PpNXRfqSUXnGmLP+o5MPVzXlNi5pzmxc1&#10;L2qaj9muSm6e3z0XChybGUsRKSgzhk4wdtzPbi50vKym6d3IVHZldc3tRuSJ7lyi7JoWdeUibiwU&#10;L/jAFXYj+gTLiODQHcDsWGQquwOeYDf0IVKjeN6H+Z2JEmMXgeVtOqary+Bn1+1v9v/a/xm+bxdG&#10;wT8aMVG/DUe75spshR1LZGUiq4PUpy5kXhr87AJ7yxHXVuXqyL9OZIm1KyUfPkq8bPI3B7aSQhfc&#10;i3yjEq+F9gW/EzgUSC1pdS2AZod5Ld5PNv5z6A9Vf6jaV7GvklJ3JcVs3Yb8Mk/BE6GXg7TsDYl2&#10;ixLanpjfCq2OmDlK5uW8Lc+vt5fVe6vthTHVnLNT9l8DTo+UuiS1v9ao7wfvJ3E+87Kb9eaJqvWY&#10;11JQynWMTjwl+sst6UV/7Xtvf8/3ZiBiCGlipak3q6SZ72/uZ7ei1GHbmUpqx2uZDtv/KDc/tret&#10;/5+9c4+OqkrTfmwznwgJUsGgZI1ZoVoiCYRruCsm0Q4kSCCFqSKVlSKpNBWpQJVUQcqk2pTYbdsI&#10;KkrUbr/5A1TsVkQTkqA9PfOtRC464wC5EIIz07MS0fECJCSI10a/59377HOpS24kclm99nprn6pz&#10;22fXOXV5zm8/r6LZDV4zFZ86P0CHJeXOP5hLrobVUe4liHsIvO666zdjts6oNb+IOzXfS+U7n8c7&#10;xTrFNtnW6JjlmeWleAtjLDXFdd51wRHtjC4ZV/KV7ZaSr+w7HEty7sAISxT2uDh/OylTjPNS1Uyt&#10;EjlqOWenZsoG4mfH2DpoVer1mXrlWMEyO9CnaqVlK2vVDSw7RkiWjFrdp5/d6RB+dlDrPCzcOk93&#10;qeTRtyFC5F51RdinsNLo6nbxeNqV5JjqSkKZ6niQZcwgzm4HcseOBmenOR6ZuXOWcgUUfclUsx5i&#10;FGUmjzz0kOOVqWw3KJzdWn91rVv22yPOjkhN1kuk2YXiD/vk7LpLx3qO20uNPG+s8LMzpv+PirMr&#10;Y3ljh1qjv9zbo9/yQ+Vnx69p/v9A/fgDfleor2+6tpV7/OrrWtwfJH6n1kgOvd+x8i140P9jOVD4&#10;bj4CmpBSpzseh5ZXjHjcVeyieS8zbo14scH62RXnv4pcpbuxPs9Z+jG5zGn826ClSXwcZ9eEOhgm&#10;LReX/JjGz46Yr0j3PoshsyTp6HzS7EZYDuYznz7Vdvrys6N98f0p9W6mvon9Ui0pfZp+UpYX6z+W&#10;/4vsNTn3Zq/JRlCdQwollqP+A2e3nHF2M9Jrzdutn+YcYP1+sHB34avoEwrKoHGg8HEX0YRg2ChH&#10;K1TTLyom2vEeqNr5y1zkAdH0nexnJ7F2I30RvlP3imXIz47+JyZMrDRnpsZNiZN87sT80DW89LJp&#10;/LTG5xDPlOeJvghPK3F2+Mwgp5Nbiugs5d/Ml/s6HNr9D97PLng71Fczqfz8bpu4psfhX7+4ngPv&#10;+eNfAebyMXmqXxTek5k1t1ViRKU2VkafG9FNKh7KuRHTIh269TqHbhnq+3T26KfSLni1fnYtxXum&#10;HkNeA15IKVo367WFf5qrxNaFU+Bn5wgHKcaYvpKwG25ccffrd/9RUuxexbjM9eDsGqEOQeVi0QzN&#10;7ih0MsGtHQVnp/Wzo3ysL6TtNxyFQ2WrsSWzacERGhvL2DOlFn525KtHeWO3IG/sadV2z8SeAYvW&#10;BYVLtL8RitsZcGhURv2c17QMZW7g0QifOENME1PJRHtrdN06Q8yG2AdjqFDtit2umxkZFclCdy4i&#10;MlrD2TElrEXXFIlRtYgm5Hgl37qZkU9L6iYpnIGRFb4uvGp8I8+2EZKz69ZNjTomc3Y94OzoeoNL&#10;evpTU4+ydc/EfqF/YBapqlRIOQ30s+O5epvl90Q5VuV9qtGVLvDCY4X4MFLh/+XvfnYhPs/69908&#10;V/odLmo1Y0u/tt1ZRRF0Pc8t+sH3gxd3+z0o7udmJsferxcxG+wdzwkrmK1VMTn6bxZ8tehC2gUp&#10;vlrg0XjiDScj1ve2TfFvZ1GmMWJQX5hjwtjQkOuI3KcD4cpo2SFbz5j4fFqb4TDG/O1HForZGBsb&#10;sq0DbWMvy3M/uzYDKT1tWc8vurT9GmOPL9qYx1Q7yd8wW8PZ7Td+ZabzVRQxffXXQ+tnF+qaZr9q&#10;cKdNfD/71zzbh/jdTdc1yxxqHLX6TyWnSjqKUaCmdeR1mJTy0Urod3PB2Uk5Y9un1UOza79H7WdH&#10;qlzHciUalu68p375zuX1K3euFLEzr6GooWRnMaKE6l0lu9wN3l0eVUBdo0wJPEi12zVgPzsogO5D&#10;zk6mRpLP6RnrL/vN2UFl8z7i2UkBxa6+BMri6vY8KlSz6dX1iq8dpjG6t4SFU9T1zp1uVqgOFdgH&#10;9oB41/O4c3RRNePsas1PWYvtE1wpyNX6UUUaVLlUaHUFNLaWMmLQuFscmxSeAk+7ikisR19xzS5O&#10;0t7UNU2rn6c8bFVxdjXWqbbfrk3dlMLX1HB2cVDuUiSVlPbR3/JuxX3e78Bl0Vh+pg5LnN3Vfx3z&#10;TyZxHD+Fn91fvHvmP5n0q2L6Bb3KvXd+9/z/51b9mu4ztwXX7LbOUP7x8E+P/uqS/stp/xHwZ2XO&#10;MmduSZlzFcK/5t4c9EuN4gTu778xu9b4F/xeE+34GzS7ZdCDwIspwT3aGCsGXQyvV7nGYoTsWO9Y&#10;T7Qb2p3nWdeewicwYnPL2icQqNc4Sp2lT5drlD5J92tijFlPRdWg/eym+LWHaXWMNgNvBs2Oc3YY&#10;92npzM/gXm0qto4UPOS4LZyUn4FYks+D/OwUXzyu/mn3o84b+5yXl0rUG5XwzfL+eyFGr65/Yi2P&#10;19dUQaujEcfKWOMqx2K0aTHUzYzczpxaaWxsb5zdFJeDfOk468hZRahv0Oz4MfPaj7PD2NheOLtI&#10;xtmdMHNlsyQEZ0es3eLCJIdQCgMZO1IFe8qRhcKySpU3NjfdyPzsTkh+dnOL+cgbcY5dK/XQ+dmJ&#10;61pch+qaX9X0+IOPru1g1zWu85Jc9g9sBtyOW83zZJWUtLtJVqhEUIqYWqSq6TUR2lysg/WzO3hf&#10;ePYpxPXLwpdR/ShUJ62vGnF2h5Cdgsfuwj9iFG4KlhHLgdXLiYCGNUoVN3mg2WVlJoCchWb3WUBe&#10;3INQwsKXcfYtBWM9U4X6Jh2r9th4P9A6t2cr+6X9p8zbfGeGa7HD5rKJcH0csI10B6fjqI1Uvqg4&#10;BQ2O7+NQ/kjLBmSB5n521bb3cvkoXprP2UM+ovdA4fU2Lcs20ne7XdkOLY/2+eWo1frZ0fqjfNdn&#10;8P5lfnbQ1Dhn15n9CjJWqJg6uX/pOEUo838hc3akIBJ7SbUIsI6+JG+d7+Zi+s4ICzuBu7D/jLv7&#10;18p1rBzHUPnZ9e96pjv9gdczfWfzIMb2hJnlKMJ9Vq74/eD70ftNZvV48lXzj1byRkO0RjfraBzm&#10;ufhjVPTH4t+YunzleY9aszvvqy2+L3F57IaYFTE8HDFJkzOn2adlyHHfrKTYaZHdEVGROmhY3RHT&#10;Iu2R0+dmkrK38H3oaO8vfG3hUwuXjuuCatWC6GGxYtw56H9djFnr1J/TI/NCdGN00/jq6ObxTair&#10;oqtuo3/PJUnbZtDY2OoFxxLJC46pdkKV04+6Y+vC1+5+DXtAQb1nYcLkUT8/DVXutD4C9ag7kiZ3&#10;xq+HzibavyLmqZgp0zKnZUymY6A6c9rSaXtjlfkbYgwxs2KgsLFC/UdTxAaS7tasO88ea3TnwCYy&#10;VhGc4pMRLbNlzo752WGdaPBrbD1al6bJj66RcY6k1kn5euVcv3gNJSt8a1iVUCcZ/Qc/O4mzo3ag&#10;Pbom3Qo2OhYUHji7sfdInJ3xuFA2sd5p/ZZZkmoK1o772X0u/OyYGtiFcbvncCwBjB32oLB2pQv+&#10;CZwdef+SQ0Yu7vIo18G1MD1pIv+1PZSfU2Jb6pqmA8t/ecX3dG4J5fpgnB1+c88rFtcxrmTPC1NX&#10;xZjGPUTjYaEgoWbqj8J/gQ+DF5sp1ohHBKvJD6//nJeyreFYx6g/Cc2O5VU2eOasiqV9aP3qePtx&#10;DCieWF4PRftz0VPBjk28rq2Js3thDrLJzC+KgJ+d8cP0ORgbK68v96e27fL8EPvqfT7fFvez45wd&#10;PMXTPYmq/Q54u6YYQ7xppVtm7Ii1e5txdq1mUo/+7mc3sM8w9XVMn3nq54HX9EXff3uV7+vcEtLl&#10;reDsms2jVv+b+10nWDFnB6lP4Ms6iIlj0WH6aLnIMEGMHYuF8KqTc8J2gKTrgH7V4aTA+s6O4gYo&#10;Wg1FO4sainnsKn6keHNJgbPQnYJI5bUnFTkX5GCU3YTy68r1FQjkPngX+l2KzHuFSbzdI4KzK2+v&#10;aEfEQfWr9zRA0+rAI9XveTrhEZc2AnyXObJ4jbeIOLvyOEbskQoVV5FSDkVQWl+qywvAvUFJg9LW&#10;QEGKXV47tMv2lVKY8DyAtZP6SOmv4vri9uL6ol6iGH0kcYUH3PaSRvN0/Ochzu4t+2LHz8uJcSsA&#10;X1cAvg56HcpO304vjpHxfO3ssd692RvmbZc0NKrbMYa1QPKkC87WqZm71LLH1i9z1VjxqT4G/9xt&#10;76v87BoeVhg73uebVfupZ/uiRzWj6P+cc3ak2dE/dGI8B3ZeXy3f38M/NhbZ4MyZM/KK+ZjYH+BY&#10;sy7hhGHgmh3PG0vvApVLqcU7qd1OsE8b/tqLbvrXX+Ysd/KRtex3s/lFfOqLdnwPzQ75XGWGi5Qh&#10;4RcnMWCOZa6mcsZwId8slDvPecaXRYL1It6LM2a0BfBfKMilyrYn1XZHqQMaFBX/HKv98bN7oFCr&#10;BDpLk1za7axg7BpTo8w77P+Rv2ftWmRwEPwZFLvCSbmda8fYZtimW2dQQT3dfgQucVvWbIHaCNUR&#10;9etrtPt5uvSt0lnQ5zZ6N3nv93K2bqOHK3GUQ5ZKm6/Um56zOD+eE4dQ5RbnJ2OZNmk+X67KARYR&#10;atikwoQcl7XSXAnPhKPzd1g2UN5YTb8L5m6UA5krNKNSeyoc0C3FfKrPbFgrcXYityzloPBT2yrk&#10;7RONCDcH6iWmbOZSm5Q+UqbvyH8gP9AXT6ve9ZTut85N44wdzxtLmp0Zbjncz67W+AfpH772PL30&#10;8//ybk/xzAkL49/2w9UecX2GvrLpn0AtRuDQuUScndKe730g01QMnT+jFuz54PzswmQ1CLqQNE2v&#10;qSNl3qn73l2ixIElpPJdz+Ij1NcvI4rtsZw1Ob/NRVCd83j2clD6RzDOutb8jDXRckjOiUvHxfi3&#10;wt357+W/qgl5nopdE6wc1WyUK2unaF9c8kt3nsWIVeLehP9fuF3NvpEyZ3PciCUUBu2LCmIXXwZj&#10;dzB/hAVudriumGZnmYyWSgwe9qft51OF4OyEnyDLLcs4O9X7hPZlc3VNbh/ljSUljbF5VI9ScXZF&#10;ydt+UWeZkUnKZqX1htTU6WK9vmri7IL62YnjhIoX4Tnhe8hNd3qIs6szjiu6lO+t4bpOLnW7F31a&#10;zu5St0frixKsv3q/nudBI902g3KikQcxX/8iNLu29OrxwdkpwVE166pUHm3/of8gMWt5j0fJGnvO&#10;1+OtK/738ceiiRXj0aXbG3sajNpIiVEb+fMP9Mtj90k8H6lS+6K7ot+KH3VHItQwUsQSJi+dljR5&#10;b6xDVs4kBW3cipgV47IRK2KmxUzV37x47PKerCgpxi5vzeqaUYmx/HQmtRoq09bpIhmbRz5ugrc7&#10;ot+rf0O/N55iG2KPnvQ4UuMo1k5bO+uphUfiI0Yfk9vfrTsT+aTMCb7GeMFtC9fFnJOOj46zCUpW&#10;bz5v1H910Y1EzDFWzhFxfPY7yA6yd3bixBOG+xednxC832uRbaJxRJaUY3daEM6OtlcSVt0HZ9ek&#10;g8OdxNkdjW+ceRy9tG1GnaHV0LOIc3Zn8R6tnSbyxhJr96eFD8y6kY0IFn0XyDaK80JdP7/gr/BQ&#10;5ZwdsZ69nac0L9j5e+W+rnw3D6bdtM5A1xP9J2pxbYOr85FrBXF2dca50Oxo23QdL1jpie+V9Ros&#10;Y8aUv16Yt4HOD9kOY3xb1nTB2QXJibpqXGn814taF11QxTcL5vTG4w20bfLypBYqx0yaHT3nNZTD&#10;+HfA142YMGICnAayXpiDvLE/CWe3apwJTnptfASxoS3LMxP7DdmfSvvVxyJPR5liZukfWsnyCEv+&#10;hv5+dheQg4KfgddSPdR+dgP53FKuZ37dKtc1aXaklFYTZ+c8xRiudme7E4qTnBsVKlUexrguxGhX&#10;lluWFDuMgCXKbmk9Gx3L6uXtq2UGjLNgzgZQZrvAnMnhDXOGedpLES6pLoXmpolC5DYtKCvYRNFQ&#10;1oFMC2HQ2JQC3Q0+bhN8hd4UKHxKpGJaiYnuYzgy+ryqNR+xxnt+5m2oYL5wxKKx2FkOhk21fqG3&#10;gNS6knrwf/W8QLGrx3heNqoX+TNYvbIDKmZ7UT090qjZvHoT5qxky/F6ZX0en49l5OXE8lQjitul&#10;fLnvOl91jlrdYiZfb7h4W0rsE0v5EReU00jdApFrlnF2NIJY6eNd3lRfvYa0e7QiRWLl4oKwdika&#10;1i714bQNn69/hjS7iDrzs5YpjjSsy9bTcHbU83HoM67J9f+xoWKp91ufqYQyo5CfHWl219L1LK6/&#10;4dbs6Lt373xd+v/ILnb/6hmTZkgfnGbHv7n5L4OBTfN3r+91xHLBarrDT/dYAzm7//RVO5D9VDBc&#10;Er2mJtkiHE+rcp8SZxXlY8xc0GWxJm0rVGjWYXljSc3qJV5fA3812VuvG6NtWa5WeTtJrmksC8WY&#10;tISJLsMO6zRbpOPMBvU2JxVm5Lodt8KRD358LG4t+dox3ZaROwljZIWP21rycVPth00z3zrmX8c8&#10;7J7zKvQcnyr1FjP1S2xncf79AcuAs6P9gPHrLHRb95tvRJ4QZI9FS0P3u8PF968od92kv8lHrfGz&#10;E0xhfgQIOfV6aj+75bZnLXWWw/9IY/h22DNylkjH7t/3iwsfyNcqf4G5Y8d666ymzHnpuek8TJnJ&#10;mT/6/uptlfzsWs1lzmtvPD6pZBkJcfxmfthPd3zBrmf6HKF/Boas3TcTQzuvmLgc/hnxnW+Elbgt&#10;OZCTVJ4O8boYsapl5EhBUtisOKbKXepz7oH3CuPuiEUjJS0F+0mVeDCqH513OmeflWt2+6yTzYeZ&#10;EqYcA7GCxS5i3jifR3rbFxXK/ODHyzk7dftTkjffGYl1iTPjMZK5zEnrS/2W7oDaxuZDNUMtOLuD&#10;yBo72bIPY863kU+k8Vnrpyx3b/B2hNuYSiZvhzg7UI+q92P3mnBwgNr2na6gdtF+eag5uwnT/ze5&#10;ko1epVzQk1InMM5OvX7o90/h7NTHTv3IWcJRvqnwN/2b74KlFZwdjdCm/559fwcN5vvtcq5z0Vdj&#10;4Bd0jWo0wvAep+jHwJqPjZiRTn4mShsEZ6diphg/JVgtqpsiq4hYk9m1DxKdK3s0nN2XvreLj9zW&#10;BNJMsGJN0PnOwhdN+MGR49qKmBYVz4d8qbomkGJnVIX2wn3gOFt3Tv9gDPF2xK5RNEV/cNu37i+9&#10;55G1lsp535e+b71LJroyeT6TE8bZaVvD10V2Ybtq1q5R3wVur0nXE006W6MOsN+0PYztI889Yvy2&#10;LuxMPItlRPtbdJ26bWwe9+Oj5Z5Y6IildihcHGfkarUMGvzdZCYNzFwTZ+XAxj015s9Q7GamZybM&#10;TG/LSp65Dx53qn5nfcOfC84OjB0rUi2zdvR8G+fspPcFfnbIFUHtl9k3vG8rYlgeW+bDdzSxheUQ&#10;x312w/l0aHbs/YTvIHF2sp/dHxe+NjdxcoTGz67aL1cvtZF6QbCEoAqjn1vwo68MbDbn7FrNl/O6&#10;G459X7qfnfhnoVx7vbcz+PL8m5n+3dHnJnF2tD2i7N5eYIy9NOZsKLmw4NyaliXz3x9xdhuzts3Y&#10;Cxb1nbSHiCFjzBotR2Eat3/mpjzhxcdrj8nIeLz+7G+wy2jbmRszN/b3c05mHZtN3o37jSez5ujl&#10;fpcZu8HuK9h6qv1DGSRlsxKq3Qnj24bfw/WP94203oD2b4q5H5rdJngbbly9MW/jamQvWV1a/Dfv&#10;LavJf0zkoOjv+Xo1LTf0fna9X8uh+0b5niY/S+r1Js7ZMYILrF0JKXbk3cZraHb+nB1GxhJbhyKx&#10;dvVLsbwqhyr5uoFZw1jTnZKv22aM8wzz1pd3SHxWe5C6Ae51xIpRIVas4OGCTT9jqhEpRzxSSn8G&#10;Pzdi6kRs9rZDu1Jv75PSN62t8MkuSao1HrO95zqF+Q3YnxJh3nfB5inbwLQbfBzz2WvH6GAc/+p2&#10;UzuN9uXHyeuV7TRCVuoXWgYefer5NELYxOdT32n7UbwOfg+6KPFyh9xrS86aRyMXHzLQm6utS1zX&#10;lXPGjTg7IuzkQpydhzN29Ij+BZ8ojrue9SX0SImzE/3Xe/3L9c/YKg0si6Nlir1I0vvIz+46VZ9T&#10;ewpVfUf9rC4Nqnm8HfTYUDHCW+s1goPnnB352YnzbrDn7ZW43nD72VGvbZsRlaZodn/1zsjcO5tT&#10;d/1T7vj/Ac7ZiW/4gdbi00Ss5/9cvN57/aKbnHSIs8PYWMbZ0fJ/8/3em0S0l+wTp2XYIohpg2an&#10;VXG6yxvLKQcsLatmv9TbCfW6evv98LMr3AItTVGuopD1YRlTGMX2IxxTbRssGHGKkeDTM3fYploj&#10;HR+s13J2GTmVjq9t44uo3LoaUfSNY4w1AyNEFb7MX6lS7ZNnYUCO3Y3Q4wRjx+tSX3qOel+csyM9&#10;Tyz3jU/i7DAydrqt1kp3aphiZ9X2uzgeXvtzdlHexnL0rqq//f3sbihcnH/af3QsdL7TYCFpzdG2&#10;DWD8ZqQj/5HZbbOT719Izo4yXwQcv8z99ZT3lNfabzbMNkRnzTFEG242Pr3syZxs6794a42dd42Y&#10;QPfwieQc3HnKz0pal8qVVNMRDaWfXX+PL1Q/EmfnzvrNGOpvhbP73vet7waZs9OyXi9DIZI4Nb96&#10;cH52ffFc0nyNz1pcMuWaVdrxSiHoMonNk+rkwuQI8HVH7kLuRtzTgmaXqyxP7SetiytpxJ7dyBSt&#10;z8vV/nza5flxB/Oze+nOMxWkyIntjPSF2/y3Q5ydmI8amp3g7A7n3md51kKK3Q4D7r2ZwQP69avy&#10;nHF28na4nx0pdsr7gfaBs1P1aTL3s+PHR4+UhQJ+dlJ/pk4/DM2uEp/qpNmNuCt1uuhH1TbU25On&#10;FT+7kb7Pcfxc84zwna0ocV2fcfsyitt/MdtNmh1nZ1slzu5Kuh77e/30vpyWs7ucx3eR5Q3bDf8l&#10;8sHiLaHPnB+9J9Obe+XsKK/pWypmLRhn96X3z0Vvjm8mtUryPWvWbVexeZS94ZjeENOsymvaHHlT&#10;VLVQ1lTbF3wX1UfhCEejT8V2q6M/mPC1u8enMH49vq+9SxKyodlxYjM67b5wh45lZ1Btsyq2Sd5G&#10;DbSmM7rR056AVqf4uG1deCSxU7dPta+z0OyU+TT1+sJlMX1xdUpbeZtrQcwJzu6pMW8jU1fCRPLA&#10;2rSo+bYWVX9p1tNwdpzRg3bnx9uVhEHxlI+RMmKsQN5Ydfu6wdmRLx9X547Gn0cvUWk1NqepODto&#10;dspx/pE52p2Wt0vvAeXq1frZNeN5Y2SXbgNy3D5IEfvlooueMrDwPNc05+wu5/ne+3VJcwf2/Z+R&#10;wH9t0zENxXENdjt0zQrODn52CmfneX4OZZxQ2CrBhqlfu5Knc8eZ9PcvOIERpyMm7DeczPSwDBrK&#10;8dDI3tqZG5nzGuW8ZVkTVm/Kmw3N7lKOK1Q/+b+uPDfFls48mZUA58Y6sG6bfqJ+J1WOjpOUTX4d&#10;txlKibNTvecDm14VkxzrXfrQStPyHTPrZj43tW5m5cwdC/4v/sUge+ldNEa5lfnZDcX5PtDrbXiX&#10;H3o/O9HewV/X44paFT8757uCs8OoUIURU3F2Kj+7jntUjB2Uu/blUKSQUUJwYPWSYveIzIoVQLMD&#10;VafRe9TaD59OrUiRNLs4ptwVlDU8HAbVSJS4ihTXz7y7vGrmjGt26m0dLD1i32d20X8J81uWf3Mc&#10;DMixGodRsKKtvIaKxjJO1JMmRwWefmDr1CwhaLsOjI5lhTN0eVD1FNaQL7tSNV/F2tGr9fx5EVRR&#10;1tcHnVtLjhj3zEZOTfwvWG+b6CKFjEpBeaqk1xXwTBb+fnbuXeAK20vVR428seg73m/aml4LfL1o&#10;w4M2flXXmpPsaRukZfx6PIxxdg1B37ed0OZ2sdJQsVOzREPFodIHvckltWbGHmWJvLHX2nU93H52&#10;xNl1pZ5L/VeP0Of+yXN0/kyMAhTP+675r4ih87MbrHYamrP7gw8jY1X8VpBpztmp84dyzg4K0qUV&#10;xtmF4L0E//UacXaqfRNnN0W130gXNDsrucTh307mDuty5HXw4+zy7TmV9ltLxhfNh2bHovhr+wwV&#10;Z0f7eoA4O9V+Aqd1Hn/O7luMjS2G+iXaOmlNIGf3LTQ7xrQVZuQYbJWWE+RDYXHBx5IUuFBlQJyd&#10;YAV75eym2tFLoHLIs6DSbs8OxdmhJ8DZBTCHXMXzUZaRxnKHq7PwyWxH9tPZT2U/lbMuJzN3Uv6e&#10;/L+As9th2DYDrkXmcqf4ZryW6qH3s/O/nhWls+9+o38GrqzHoNlxzo5v63vfm9b/xdhNUoOC82Y0&#10;zz8G52enZrpoWv08FOOl5JoVbbh+mViP1qF4dN6Z3H3WvWxsLOfsMA6Vt3kNKXY0bUNOB8GgUf15&#10;Pzk7dbtS5r0kc3akxiVCvaJsrur+ObAm3aHeD6lcpxgfd7Dw09xl5hrLDfCHqjXvs36ec1jDzWm3&#10;8/EabXuD+tn5++0lc0VR2b/C2cXNA2c3L5CzUx+f6E//OmUecXak1Nkct9vDbRPtt9v/wXbq3o+X&#10;vJSSgtHD9H6kJn8yr8xDnB0fNXGtcnY7wNnF4Wv6p+Ps/K958fwiyxtGYyOIzxHX/w++BXlj42so&#10;p6nChqnZL9BUPTpDbCOYLOQS5UpOPB8bq/az+9IzbWrT+BbVdpp01aQVcTYPit1R/fbYMVEt5LMm&#10;bf+87qao5nimKInlWA0+Tn7eCc6OyDHBjjVF77ntG49Ws/vGtyTBhX+xE8Lh12eMTls3YpnuGFez&#10;5O006pvk/R6HP99ZaHZ7JLaMGLP3JM5O3b5O3VaeHUNejnN2ov39quEHSJwdKW7OEU+OecfI/bpO&#10;GJNntoxXjkscH69rdYKzo/WCMXb0+jYaGyuzj2fh9bccOWfRW9S/9H6Snx3n7Fg/gLNLb4ViR342&#10;EmeH1yXODqrd+8gZ+xri9buXziJKkTJynEM0xdfEa/3s6JxYGbMD72gXlmMl/tjM0ryyYto+3ctv&#10;Nf83U7bEeXb118PhZyeuzYHVP/iOa/zsqG85Z2eKLYN+ow7SmfhzFaslvybmibo/y4hlh6M26d9J&#10;P2E4hzuzJ4wnM38/0xSbq+HGVsXsn3l/npLjlFS7TaYc/SDbotq20k/92FbMnFi42WVlIuc5tRNp&#10;PhUvu5B924/t9nNdEzg7uobhA4tMHSo/O9XxqM+B0NNg9mKfT3xu6nM4AuaDOM4Uk6z/Vd6teXQd&#10;0zjNrzA2lpeBnaNX+vV+5XB2ol8vwhuL542V/Ow4Z0falSpfKqizvAA/O8pAITN2xNpBzdJydvCY&#10;e0SM7GTqE3F210m5TjskfafdrxacnfBjK3i4oOwjaHZxULF4xFWklF6H3KmkDkoFeVr9t/Nx+Ru2&#10;Zks2xuzUmhutrzk+Ifc6FGW5MO4PpyLXwBcyvk6wcR2r21dCiWQUHWfpwNCtBHMI7Y04PLYcODtV&#10;PzAWjzg7eb5YTlMLzq7efdhdUtJlJs2u1lxly3DcjpHAdJwTmJ+dzNgF9bMjzg7couq4CjWMIvWh&#10;6Ed1rbxetOEZO/9urrMkMc6O5vlzdnFo0WZoc9SD9EjqHJ8mtS4FroMp4PBSyndp+reh4pNyh/d+&#10;Zy18Bclnhzg7cd5dS/Vwj439Ed+zt5R8evs3ZmR8wjT+I1smTxi/um+lTlmCa3ZD52cn7hVQLQp9&#10;+lLprb7oe5F5EwX62RFnR+xbL8wc3NX8uasqxtkJNqyP9V0S6xXA5PXHz07L2SEHLTg7Navnx9lZ&#10;p/XC2RFjx1i7oq8DOTstzxdMvfP4+9l9A81uMefs4J9HvnKcsxOMHa85ZzcpPyNnBmmL+KatND9r&#10;m4oxvKL//OtAP7soLzLUapZX/Ow4L4fsEYGcnZT1A9t3RNo2MN8/3CmwgLPLDsnZQb1kfnZQ56hu&#10;qni6dAocDZMQvE4Ct7dnTUJuZm5CbiIiAVk9JhU+kUucHeWxxCeq8UUnV5/6Oi+vrvmKZ85w+9n1&#10;p1+Is2P3xjSc3Xe+pZaDuWofNzXLFer1wfvZ9cV0+c/nnJ3SDjVnJy0Lzi7SWGOROTvLIWR2eBlK&#10;msKkCc6O2DOobWDtOGenbNdveaxLo3DjgvjZjZRZvRu94Ow0fnakEAb3s6ORse/nZMF3j/Iwku/e&#10;57m78wP2L7fb38/uRt+9dvB6TFnlx4X2+fvZJV+fcZo4QNkHT+1nxzm7Ovw3gK8h4+zUfY0jlRRQ&#10;Uafg2Nfk/zKX4pXCj9eE206tObWG5RaG1vibfJrPCvF4KKlTbnESZ8f/G9yC/Id0Vvb+PXO1zR8O&#10;Pzv197D4Z9RXv/DlyM9O4ez4di76xq+sjg7Je4FNawFP9WysmlvjnN15jZ/dcefR2/ZhWcHDEcum&#10;5ey69M6Yc6DAFJ6MOLsmFWd3RsV2CX7sKLJaqNm8YJzdV77FMme33zgubWn4+iCcXbembQpnd1hi&#10;zDhnp2b6OGcn5lOtcHakiCnH2ts0ODvmZ5c14r4Re8DZibyYs+dgZGyIbWj97Pz5OvHc38/uaGyV&#10;Xhelfg8UPzvqzzdDcXbMz+5PC7chA4iDxfRZ0Dj11RjLPCZKBx2wByqneruU59aF+V2SIksa65HE&#10;WUvLiuuQmZZy0ymqsPp87es8vXLnK9/NP+Xx8OuWekX9z4rupu0I9LPz+HN2A2OuLo1VG+i+SCML&#10;XMekP5lpSP/sHzHi1PDCormx/gwZNLuppchzagBjt6GIs3all8zZBbYjWNvUr83Rb1rQZiDObr/h&#10;u3TjT5QzltpJZY6+TeLsThiYn53Ul8H7VN1uv+kouONBpaOMJEof5Oi9plvz8Due3QPhjon+56E4&#10;H6/Weij97AbzeeDfn/x5CD87xtmRKlXPmDKNnx152vXDz07h7Eh5KoB6xzk7rjGFetyJsbHE2cUx&#10;xi6FFCRQXzRSU5Q4cHZ6cHYN3DOPcX2bMeJWu8WDpW/aaoyHboVWZH7Teri0wW9+fUUYbUPjD0ec&#10;HT9eHDkVmbODIilYOs7ZyT517eDswBgq82k5cHbSdthymJaXp9cRkp9dh/tVp6Ok0fgG0+yesi92&#10;/Ux27wvmZ1evae8u+Pn5c3bB/OyoL0V/imn+/Jdazk742T38SFk7sY2Us0OKAsbSFeJ5ChQ8dcRx&#10;NbU8rvwRpuSJ96Gh4mCp0zsLnJ34BXht+lQOv2b3I3Sw6VmvjlmQRyrcBduncc9lDoSy+9GnaHbi&#10;U+Dy1ME4O66q/Lm/nB15vQklayg5u1687IhfY352Yr+oe/jYWJlRS3IhuwI8pRKYS9yzvfjZKZzd&#10;+CCcHfOzU+1HPlb5tUDOjjQ78rMjr7olLJbk5MBLksp37PEbPFY7luROgsJlX0YZKIizo8wzU9mI&#10;5MFzdhEsbywphXf4+dnBb1C0WXmfHODs2Mhc4ux22DN74ewW5yeRSodcIhSk0KGVor+l+vW13AuQ&#10;7Z9xflsZZ1dnPDo/I4E4u2vvPsHl8rNT/xtQT38FBsqQyf3s5kp+dt/jvMu0HOqF91IYsoMqn7uf&#10;2s9OYdCEUiVYO6pfnves9bhF9rOzHJZ84gRjdxBKk+DsBIMWxM9OdXy0vwA/u3lxyBur+NmN8k7G&#10;2NN42yHkqWVRyOsH7FO8EZ4kbySCliE/u0P5nyJj7HZ4RB5n/lC15mrbZ7m99bu/n10ieD3ogyqm&#10;L5ifHW8fZwBJnRzJ8samQFFLSU4BZ7fDevSukqQ6uGPekZoyPQV9p8RL9z5e+Nv83xZSeQz1Y/mP&#10;FdKoZJlZVO37ZfQOdDqsr7wPE6bPdSucXauZxl+rz79rYfpy+NmF6rcyJzGNgZzd+OXcYy4U89WC&#10;kbHPxJ4jogsKDWfgAv3sLriPgRqDksUYOmwLvnHVpMHxgvUa9RtiG5lmJ5ZrZpwd26JYMqDuYpyd&#10;2G6trnn8nglqzq7b1+37ytdkPo5jI86uDZodOLvIRqm9Yv9NxNnJ7WtG4lqJs5N93LifHUhBeTnG&#10;2cmM3atg7oizk1TH6BpSOoPH+H3jmxEomE9jY7PC149YOqIs05PVhtEpLC8mcXYy20j7VPZL7RSc&#10;XSjGjl6X8say94Uf5zH9jHHUvlr0P9VNkdkxTVLO3aP6Y4nH00/gnh4xOl+mVyWew3tyDpyjY9a2&#10;hW/c/eTCjHGTx02JQYyLjLoJZUwU9RltByHYPdY/Lbpu3YbYc/L5QIrgkcT7lz6E0V2Cs2tl7vXX&#10;zjV96X52Q9MXWj+7VRo/u7mX4GfHFaEy6D8/VZDGpN0XRn3y7Aq4jokgU88nBnDVuI3xzWkbodkp&#10;rN2mvP5xdiEYQqhVlIt2FemDVJCLVq4xbYqdG2vSz4ml+bm0bKwJz2lk7H5DwsSjszE6lY3g1R6H&#10;ut2XPu3fT6b4k1kz0sEimqFsLpgLFpEfm/9y/W+T0jeUl/ZXeT96bsHo2FR8nraax+FuGv8vNzTn&#10;b6jvp5/29SuPs6MclJyzazKPXP2++13O2bmhKYELU1gxaHaD8bND3gTS60Qhzi4MnF07I8OC14yz&#10;k/Q6Yr5Q/Dg7jBr14+w6PJv9fN3qKw6VvwU/u6II+m94xH6AKXbq/bYj32wqMsx2aDk77XEzP7t2&#10;4WfHfftC+9lh/rtLDyBOmQ6sPlWkiaKDRYdWHy6icrDoVFFD0UfOA85PQNltdXaam83Q7JL2If/E&#10;7aV6roBBFxuYn10DY9w2VzwijSumnpP6L6BmvYr5BQ8Xrd9udxt230rUS5Lt1+t55o9Hyh7ZdB1a&#10;8BJ0OhGbodal4jVJoQtSx5W/JGl2vJ85Z/et75ZiztnxMe/X0vXMj2W4/ew4LfeDz+t+5eYJ4RPC&#10;37sVGWSh3Q2kKJqdci/u8tz76K+fXSDzFTEoPzstCxfc964ffnZrtJwdeDOu2cnMXoR9ha3SXGem&#10;8R615hXWSPBr3M+O51NFblTkc7Xn1A2Tnx04u/xJuRk5GdmZ2RnZ9mVGN+km3/v+03tz0XeY+sbX&#10;bF+77CaL21ppoXZOAM++o5ecsbz/4WdXAaZQUd8C/ezWo/eg1+H4pPDj7JDjt7u8qYJ8B0lx45zd&#10;p3HIG9urnx1YwULKB4z3j/nniVrNSp7Z8PpacHoSW8j3/0TuX8DZtQrO7u9+dvK998Fc7/zTgv9K&#10;Cr4+3cuvk/zsbmE5PelT8W/QiDMtB3vxVVOxahrGq+BOjZea7H0WJnnNDVXdm5+dtI/kXydDhcd/&#10;S8pjtd16o5XnjVV85g5AkxxaP7tE3yjPaM9o9zRPguWznPdzPst5D0H1+znrrI32RmuVpdpSZRnj&#10;jvScLv84Z6Rxu3WfpQbXc62RPN1rLU/bkIGCcXNqdk5hA2U/O5CBjA2E/hZuo2XF8gF+dlDQ/P32&#10;Rvk+upfUOoqCKR8n11jfoBHExhprhPmP+bsLdxc+hhD1KyzTxyGW6QNqHVPslP2J/VIbD675Tb78&#10;/kt+eSnTx4GWFWNjlSwUwc9Hfsbyc7C38/ZKW+5K8bO76FsFrzF+l5UzULyfibMLzXsRB0ac3TMa&#10;zu5MkLyxx53H/DzxtJzdEYyufTAGrNuQ+9l1IwtFVFENjq3SsB+u7Lf8BH52LdH7oveNrx5ffdt2&#10;RNVt2rpp4smst7Past7JzJmzffy+246OKAmfk/Z7w9vGt9HKMWnv3Qr3+KycmTVQw0JESD+7aSpP&#10;O3B2iUdI5ZSjS0+jj5Vtkp9dTfw+fXN8NeKZxNZM7vp3wli5qFHK8XsOmUBGR53VdUYfgxLXyEoT&#10;1D7klcB7r2xL3dbAc+II4+wuelaB5eScXS2csNT/Cq7263qo/exC9Yfos9DzL8CpheeN7d3PTmGn&#10;tHwVaTuC2Qq1zOV53RT/Nggyyn0ANWqOCZqd3A6WG5X812oX5NDoWJWfXc4l+dmZYmfrZ8fzmKOp&#10;b473zDmZfjKzLfNk5uypc/Sk4M1O/DC9LbMNih2NKToB1z1T4jypP0VbRf+K50Ndm/TfZu43HIPr&#10;H0bmpj80da66n/za0te+qa3a9kKzM/3oJeaL7oHUMqfZq+97l66e3n4nDJ+fnXq/vBW9tYPPo/6d&#10;i0/OOnI2MjYaJ63e7UQWBlLtnO2ynx0xYlDv8kCaLQRfNwA/u/bL7Gf3FnzW+e/tN2xcsxMEGK/b&#10;y+Pcu7x0vCwoI0SAn107csJqGbrQfnYdS19e+vjK363csvJ3pteKthSpY2vRfasjTJ2GLuNZ47rV&#10;vys6UHygZI/zC3OnudHYYj4yf9LEHRgZu8Shlyk7KJPlWj+7R/rhZ7erIo1Gx2r8ADljFweNjoKV&#10;MuTkRUnZ9Oh6h73GMh2URK2xyvaE69WKR6HSbWZKHR8BuxM6HEUBU+nCZNpRmSIVjwofP6v0MXF2&#10;Drjlzy2uxUgLQ2Yrruu+vmfU5/HVcv0Pt5+d0ObgRDHowjW7rUnaX0fi3Rh43dd2Qs0XnN22GUfm&#10;IweFR1nuD77IK9rPbktffnYOcHb4/toPBaPOQn52o+2RINsyMGKTYgmrM3JO2G/V+tlZM7LFfFpm&#10;S35z6VhvlGespwf1WNTnXTd7xrpvdot6rLPU8yE0kQ9B0ona43ki255zNN9t32F32yrtO6w1+Cff&#10;Yq4xHke0mEm3M7lr4GNHv+KoFMHncwfc7ELnjGXsHXkIIj+vUO10Xv+8sREuKQuF5AdIymSEg7JH&#10;NEGpq6LAuNbt5WfWn4a6d2b9nsLRZvKzw9irrN797O4ojCzV8H+CsVO5753Z8ATyfCg+fncUEmeH&#10;36rQ7BImkh/TP3uUb7uBn+dX5rrD72enHLf4RA7dd61gNt1Zh3HfR+Smo2W/8yVaPukXZycYr5fB&#10;o/Xfz444LIXF8mez+n7em5+d2O4ryeT7SN4Rtebl5s9yPs0/lH+YAnybiAccEd4p4N5EnClX5oll&#10;Ps3/LPczOT7PLV726PRfJxdN/03yr1FTfDxvjHe0ZyrUui7HW1Yoc9Zq6zPWapsqrNWWFgv5TNC9&#10;r2rLW9ab3Dr3PrxSCcXUnZWZgJGxlmesN7IMFKJPA2t/Pzti57h3nlDWXi28XfKzE6NZC+98KWVv&#10;+Z7yD8pfpyj9ANO3L1vnGo1sEaN9XeU9rn2MRqyDm95kohElrz9ekxIX2I7A1/hygrNTsXbg7C76&#10;6H1Afnscu3BTp3NU+f4IfX4q5/KVu8xF35XhZ0f9uQo5PeugAJOfndK/P/jA2QX1VRPsF+fspFGQ&#10;EtMV6Gd3wf3WeIWxo3U1fnYYAUucHY2NJQaM5tfqQvnZCTaO6r797Lp9F3y6ohZ2Pe83bsp8YkwJ&#10;/OwaE4/EdyYejT8az+vqxMboFuLeWDRFn43unPnkPVvufu2e37HYcs+6uzvnnL2tewIyQ0jROWH5&#10;PSWLS+7ZiqC6ZHHWPVmJTWx+z8QPM7/NOsnKh371SWiHdF63GdsMJyk7bIInvY1piu4souzaSLGb&#10;Uy31l9Ifol/Ii05wdoF+dmD2wteHUbweti+xMf5YPI+q+Kr4DfrpMed0NJpVF0X1TVErYrJjunRd&#10;kVDmIrui68DZhYWBzzE+n6bKWYt3Q2EQ/duDeTJ7iHkSw9etc8nsJX+/jsTfv/SiJxfKMPezI88c&#10;5Tzj16j/86vhGhZtHF4/u76/j0U7LvpIT6k07L75hJkcBXif+vvZkQ5TpgmFpdK+7r/c5XzOsyuw&#10;72Zj6SJjojHeFG/Um+LBtsXOJQYuNie+doHn/7N3LlBNXfm/T6fcJVWo4Gir3tYFdEBBQEFBbasi&#10;zKAGTSSMQeIimGQINWioSZtMk1WiM/7bf22ntcW2/5n//a+FHR8ztr546MztuneBin2KoKD2/u+a&#10;C33O9AFitbYzrf/7/e19ds7Jg4ePCnYNe/3Y5+RxHvucnXPyzWd/f8hzWmTRWZwVOkuRRb96ZRJx&#10;ciKIi0Nh7xPv77/WQ5f7uxp9GbrcN0H119Ddz6DfUn85p3kvX5+kTyG+jn7LJF/lM/qzGlfm9bCN&#10;19bWxQmzM89Bs0tOpO1yZRYnXPuxDT5PJM7Oe1dZA/Oz+ydnJ/rdtdW8Xw/lc+9uC533O8dv0503&#10;/rHqqLOZc3bBfnZl3cXg7OZ0zYJmh+imOtTPLjRvLM8ZG8DZkZ8dZ8Ik5SyIubsaPztJYXR2hfGz&#10;+4hxdvx++6T1LccbLirHXR95jnqOIT70fOC6z73T3eI+5kQB83bMiag4Bg4OpYz+t1h2rd5d/KR2&#10;txZRRPUT2t3Fu8v+YBHxZNkfyp4sYs/heVtRlPbOomhtdNHnuujiz/UIqhE9+j79adAfjfgO3aaP&#10;Kn7IsgfZYk/hO6VT04u8dA36OnMl8k8Q3SYUMD42dqO/9TaCWmxSUIFS3li0H2WB4PGraks1WDko&#10;c4skfS5cvf3x7sd/VE0R4VHbDpoLkamj03DA+I6txfV+0PHokuY3Ycto25RBW6qcj4O6J17fhS1q&#10;gZ/dN9DsBGfXobgHHLn3z1fb527G2NhrV+v4O5WcHbW8uPLf7Fr42ZGW3mmgrJ68tXne2EGYOIWf&#10;nWC/DnhY5gpScxCCzWMjKKXH2OM8Z6n/ebGez9fz94XxswO7JbgxVptIsxPKFUbGhvGzW2GrgSJG&#10;e4ZiqDGuMN9pfnplYHmtsNGMbLFGEZetOsNrhU8XKl5V+MXKi46L9ov28VX0/6LttLkGmgGVehHg&#10;frga16HnNb65GxqMUOSIoWMcHVgzfLo0IjsbOUl2gFxfBWdJp45YeUvU5pht+m3YQuik1G7UPlSo&#10;zVBEO6KW2ly09wWP389Oeh10uA0PmZaULzE9VL4Y9WL40L2zdqtnq2fP2qTSxaVTSxdDxSMlD4Gy&#10;ZOVYI7UTaXYD+dmNMi0xvdPPcRPbR8fvqbXKfLlTy7eUfut73c397OhI8HPsZp/n3+/6ZM+c4fez&#10;42oKP+tDOTsi0QTDJWqZ+QplrUaUn91ccHb41sP6NHI8aAyfFo42/G0lokSKlXcY1pljoLONdY6t&#10;GsvqXvsd/Hl6HYsx+oeN9UbQcMjtyusa5Jfe5g/0V3rcUMdC9HHe4+X/Dl2hemZ+oZr6c0Y+iDZs&#10;UR0+D7bp9mZRf96b1WCoMjLFDt51gl0LrTlnR4ydKMTZHQMTt7m0HB5z5SXW0g+XbXrQ9KAcGNVa&#10;itGuyB+LkOq3TF9Uk8fdaF+0t9d+0PjaPPKPrDOPMRwvHWj9pMwN9PzmUtODpLiq/CFzdnmRh9Cj&#10;51ZQ75LLcF7PblQ//7797Ia6nfSdgdQU6s/8N1b+LYKu0pyzIzWGmCpRy3xVKFMVzs+ucwic3Qpw&#10;dqcV6wn2swMvRkXBjVHO0sH87Iizi2WcHX5ZQ8nKf2f8s/Fbsw9k7888kIlg9fOZfYmnEi9I0Zf4&#10;RXz7ghmLly9exoL+awtiCy5qzmjO6g4hwMnpOjVf6k5pLijiSzzGnz+kQ607Ax4oOIryM/N1+bw/&#10;P4Jv+GfxGuLrdOrNMZtjSLF7STM+uw75OsK3Nx0Hv58dOeEh2wQrGGGrjVgesTfys4jPIj+LHHPH&#10;p5GZSRkJhVJkJqVF71GNBc94kgIaKcVzk+EZKDFzByccyhec3aML6gNy1oYedyVXFzzN/Ozgnqc4&#10;Vn7OrtNAnB19IxLnGO/Tt3Z/lq/NN3s/xCeivF7S3uUrM38c+Z/dL2XrpbyxGMMJve7Wi2I4tZFK&#10;RuUM9UFWzqlXZq5M0adTzEpvzM1ePbsMxTILMbtMv3pWuj5Feh71ysyXF5xj7xPvD1eLx7AG6seK&#10;EPONmsxcHfVlujbnv4j+Piv7HPi2RlyZN8dUplG/P5dfnISRtDe5redMXpl+Ts2y6+rPqt2Z2dfF&#10;GQafJ3qJs+vUb46h7xh3YZQFnWPy+Xfr9+fh9rMLvW5/xzk7OvNBfL3hbCbOjvNmxNlxTzf2H5pd&#10;XtMccHbkZcdZu1ndeYE+biDSAvPGOmvdtf4sFGuG7GeXG+hnBx4svJ+dMudrWD87aVxLI+5vaTwJ&#10;xX7za7a37W/Z33K8Zf+b/Y7KSqetcouyWGxlWyxPIdYi1pWlre7Rnde16fqkoOnzYBIpqKBWPN+u&#10;O60/haBShzgl1XW6FXS/LV2fa3Tt+gxLj74d3FlMriUqMr4BJMw+85P2BH/OWFLCJM2ORhf7oxlc&#10;IHnadSOa3NuRg6LJs6najJLLIq/6R1IWijhJswtX1/r9Ae+rnmp7zrqCMnXoDxhftYXz/ePa6nZk&#10;mVAxhY6UuvAljmWh4K8nJVHm7GjcDvGzP0T/6Jut2f27c2IFWC0ElXmW/1E1uKIna3biU3V4asHZ&#10;kWIXyNn92ZdmTcUoyFSmGnHtKOg/zxvrZ77IU47yEgilKejV/S8n5JloF3SlIfvZxXpptCfzs1Ms&#10;Kc1BTm018Pai3wnoE7XGWGOtMW+z1lgRUo38ilAB+G9y7HWksInX0OvYa+uJkpNKA0gaUg1omWLZ&#10;ivdLj2+Du0f4cnxiZDy9j8czGeRT1GjA+FjrTPOWldGSSie3HWPbXJ9vkBg3+3PY0wvVp0DMPefa&#10;6qlyVXneWc/KBvxn8RDGsNLr5dizdnEJ1Lqwbbq0pLcUnB35JWnC+dkpjwMtWd6ycFMYHQvOTvme&#10;LaWr3DQ6thUaArWZkuUcnnP+an8DGOz1I83Pjjg7fn7KnB2Ny1YbP0Le2A9ItTMd4fWgvBXn7BSM&#10;1VBYOvjBXT1zF8zZhfOz+/Vc5DiGvsz7Hnok2Lc6EHB1VFt5fRCjVdtF0F2GeN5fEwvH20e0k7L2&#10;92mob8oenJGvnIvJfSZj5/jjE0U4WT44em9GPnzkcAfXYNxqHG3E6F1ktA1l2GTO7cPyP3je9PzB&#10;8xYCtestzx89O00/LSkvwThXtCPFB8t2m46X75JiJ2prKT2ubOc1s7c4xkD3S/FFecc6DwjOzsg5&#10;O2Im5XVezXQL1qVcD5hHP2f3yT3EfnHOTtzN/lD6dD3yxtLfcOeNvSJxdvycl7+FgbMrqp/UMKFR&#10;BPzXAnPISn52pM9wNQ31YH52UIAkPzu41TEV7ob42cGjLdjP7jzzs9uqa4Bax/vfYf2f9Gc0lzQX&#10;1RcVcQnf4jkVR//Par7SXNSM057XxCJitOfVsdo+KHQdOrnf9t+3g/twYI8WfXnn+JaJe7P49ZmW&#10;RS52YO8ML+vqMnqiGtDeFI1ob2p7nueV2q2DKaeNk2LuaIs8ECHH/oieyJ7ItOjz8fXpL6TUp9el&#10;1KTvBmu3hcWrEU+DvVunmskdB6nNUVrhV1eIvLt8uacnvZR/xkCcXSPn7KTHA483Xz/bDr/fnrxd&#10;fPtOQ3s9H31AWgs/L8jP7jv3Y1CGbWn4pYGNvpHPs1u/P48cPzvi7Hg/ln9NI86uccHsBP2UlVN4&#10;6Ik8C2Ltro3runlcXvGUc7mCbVP0P/BsxMFR+Rqqeif7Js6/j582dOgua8DI+UNS4Qa4NvPPCWIV&#10;A3suzcX677fpnlruy8iKAW6WFHqdWp1M0/g8ydenwOfuprdx8RR9yjeaXuLsdF9r3MiuewO3AeN/&#10;Hyj4Lyf52ZE39j85u8Hu22/U88RA8XP+ztUtFd1V3ZXdGBeL/5ZuysAgF7jZNc1ifJ3E2hFnx3Op&#10;Us5Y5F3QNhV1V2B0KSP16D9xYLWkNvkL+dkRh0VBJVzdn58dqURxUvj97CTqLJyf3THPq7Z2eMKL&#10;fsf3s8HQbtxnPmndZ95v3mdsNZ4wfGGgoHICuuUX+h79F7o7i6mGWgddrYOU/CH0a2Wvlvszf7R3&#10;vtynj0/snd9poM+RBiz3k3s6Qcy0G1qNqc4Wl8kVxzI+5FCmB89G1yaodWhBb62vFnWtd7vP5DX7&#10;Fvkjz9cMpa7p0Y2PrvHHGv/I2BxJtePMHfF2grlr9ufhTfAstj9rKwQ/zTm7464j/R6XNf72j1Mc&#10;i8Dp7QHH9YNqtfcrXzY7xzbHODXKsRa3/rVZ9MGb42dHutwV32XzNr0tQxXB7+9VqttQ1iXjtx3D&#10;/0NO2f4Lfz3PGyu+7QxPzf3s2LdM/euMs6Pt+Nb3Z2+7bb/dbofvGalworA8sqTKjUEeguccYN2Y&#10;PxpUM9RtyEcqmDlRE4Mlgt7HmCxoa+IxNi8el2pyZBsVyNUFz5sG87MD84WcqA7/7wSk2pHaBu6N&#10;FVHTntPv/LzGc3gdFfE81Q0U9H59hrp1fs/81nm9LEj3pqJT83nxeOu81nnHJ35yD4t7ULP4mNXS&#10;esT6WN1gKDSONS8tWVIarWTqMMr1nfV71iKgyu1Z/yqrP1+vcWlcWtdDyAer5OWglPnLO2hzUtdE&#10;bAH7RmVUSJsiS8bK3lIaoStxdnDhC+AZRbvTe+FoF3j8/MdTHD9HlCuYs5ta8m7J79yNht756mQa&#10;j69kOXmPHZ7znp/l9Kl3veun7zfqZPEJwJd4I5Z7bdvFncb4WTYHv7Ty/SM/u6etSdaf2X5iS0Tw&#10;+kMoOcRZUQYCilDmqqV8zbX72VGWUQWfNfD0UPzsTHM/La2C4sb7m0PDqDcwriGFca94lJ4Tzytq&#10;3jrBfZbPkycPldZ5e7N4H6Z+GxpPZ4jPBPrM8H9+iH5teBiKHcbtDsjYSe0NBZVUVNJSqT5m2oQ2&#10;R9v52+9XOeWl4hjxmji7gPaEj10lNDtk3vBGMc6uZ5EaOTnrzKPB2fFjG8r4/d7PXPbP2u0wQbML&#10;WJfg7A7hc48ynZAyLM4yMXXr1yPHz05wdvQbq9yu3/ne02XEFsVmKkIH5SiQs6O8sT1g3nicSHg3&#10;RVtw0X3BSxkgeOGcHfzPMPqVPPDqMTZWyhvL2DnysyPOTsmWnYqOGXdQyhv7bhBfJ3i71ikPT1bm&#10;cg2XN/ayb0nyvqxDGJFKfS82F+qdvlHXqWvQgSlEjWnM02PExhxi37zpsQ4deHYE1Q0UbMRMRr58&#10;/ZX7Nn4RY30yJrd3/id0HcZ1+Q0pPp74yUTMT+Q1vY6tV/RhRY0xqZrnMyojTkYq25umdWDr5Dbn&#10;rB1X9KDtMWXv1ITYyfUpBzAWtpVllWhNOJCUGl0JpW55hJ0FjZodS5od2vKE1J6MU5TYxroJh9WU&#10;IaJ3/hmMPKwLWl8wSzfYfJ84vnx9xNkt5n52smuifJ7xnn0rz98sP7vBrtfKKzPX7Pj9zxVvp7om&#10;e1tmQyYCdWOmaxgYsOtjzlZNzk74U+4hnVNDfZDu83ivOz8fahmxcNSvef/Cf+KGGTvM+jV/PjO3&#10;d55Tza+jvfPl/iv3aXFl7p2/NyugH09Ef1bEM/jNjH9m8G2g/5hnBetSH17gTiG1LJhT+/7n50zW&#10;S5wdRueCs+NZKG7UelfdlT3lPyxf0TcYjI6VObvBzstb6/mb42d3NZ93zM+OnV09uh2k0IGqg16H&#10;fKld2m5td4E/8ppmdQnGbgaxdlDw8ppELlXKm6rFe0mzg2pHrB484sL42S3ydXmEUtfE9J3g/7VS&#10;3lhSnOKY6kScnUpBdiFrqeNHyPnaxXKocnWQ56BQLqvZc9y1x1Zn3Kaj/iiupI2Gsbkv0LgSXsC3&#10;1fPAGDM2TbUUz2u+mFeoZn0dPBzvy/L3Z/5ZwXsm9Xm6Nh/H1VhR7vlo4sf3YP6eqfF0nafgr6f/&#10;Yrpe32eIsiytsnrv89Y6tns2ehAuim7XRlLqwCrWuptoX8HVbXTEuXI8IlSepscoa0QO+deJ8Leb&#10;aL/QutbfngmeJPtztpmMszto3EOcXdij0oRRryaWR1Z5JEKmAzg7OhrHPBu82fCzIy+aGvzGSefm&#10;1Zyft0L/vjl+dld8v3XW6POibouAYufX7FSqeNLtIhIiivIHykzBv+E/nTHcv2dyzo4o8k58u1Uy&#10;UP/At/yvfY96+xxtjj5Xm6PdZXc8i7CLcNjt49w/9z7izXSP88a6x7lj3X2eVFsq1D1lhKOxBnvs&#10;nQ1QmCTOTtRKjzSa/mN5XzXxdSIuVKcJJhAKEi9p9g1wamvEN4K9WdTHSet3avZm0fdxKkOp+e8D&#10;9C56vTo5Mj4yPjmR/kfGE1FDz8fk8nnxeHIiZ8rQpmyELJzz+cg7ooSgOfBl8vfSdKPxxMpXS58q&#10;37NWbLlUkzLH1Da0B9PMSDfzj24N8I1Ttk8wDffO+iXISoElhGEXBWfXEuRnF/raURhtG7R9Cq5R&#10;PIMsFAHbtaT03ZJ/99I+k/cvcXZCW//h1DfTz058YvdfE2e3N4v0ZCVn941vpjsVIydFGeP7vDrS&#10;dl/hT1bejuD1T1ceg3Kn5LF43ljhJzfUOmcuGDE+alPBgqmUjF4IixfM2R0rv3158Po2PfhG6XTc&#10;KdAYFxp9yvsRKeRD789Ojeh3cj+W+21kvBOa3RkwdtS7afn4Dc9wGiNpT2HkK4IKq9m0+WFjlfF5&#10;9G1i/8T20PsbDJ8XJi79SeHmIC85Zdv2N73T9KscUslkVjFn7vvLlMelpfwJxtkp2ydnNml2nLOL&#10;cR5E3tpnMiozwvnZ9bfe8I+3lJcHM30z79S/7usEM+JkHh5KP7sfSp8eaX52Mbl7s2oCfmO94nOp&#10;10fYVXZElVSfjAD3JRgs6G8XYjMnO6CdPe+PqoRT98/WzipurPrKe4mVrytbJ/Qhc4EUyGbQSxyW&#10;UOIkP7v2WMaWSVxZsJ9d9H389aImUmxwP7sLuL9YmvxElAs5WeMjPrlnJ3y+qO9k5J8I6s/B88r+&#10;TqM5+fvIMTX4OhwZ3zqPP/9MRmQ8fesnj6s/sXJGd0l3EVxfh+aSDkE1+L7T+afzL7HXxeTKnxWd&#10;um3qggn2CT1Rz6rk9qZ230dt7veNU7Bu/uNAOWDbJIWTUXRT2pJ+nvJMhCZCzi27HpxdKxF2knLH&#10;2+9LaHbE0jHOjt2zB/nZBawXymHAfDBjJ55vjz7IWD52zDB1Iilj4f+pIGWYPHPoG5bwWuv/GnMr&#10;9fPv189u6G3E/ez4+ShzdvT+f6vQr3atdhW7Ea7V7uKJC4sn3zxG7kYwfJSXVZ9+FqNP6ZsN3W2T&#10;SnbGkJwY7j57X1D/pvnKNHLs5N/Hw/XjyHidmvdzcd/NmDn4ToKb0xGLq6gxfTj/cP5Z1o/p9zf+&#10;GXCGxu2CseOK3Y3Y76tbBtoo5T3NSXxOkZ8dOLvr8LMLd34UT/mPsrvhZ/dPzu5mfj6Rnx2dYY36&#10;scU7isDKgZbDGFdtU17TQpB1D2A8LP1HLbzs/HWgn11BF+VTrSBGr6uSlLtukHbN7o3uWj9lt9G3&#10;yadyq5DhdaDSXH2ba40i92nO42uC8sbGVecE5Y1lfnYsM6zM7jVXH6l+03XQqFNTr6Z8x9wfnjwh&#10;w/Vr5XWZP1+ZhhzN83i/penQ67O4ftM3a3odWFzNj7WxBeDoMZr2PCuiPq/v1Y9d3Y7rFPXn3vn8&#10;et4IpfC8cV1VufvXYBDB0CFypdjkw0hY5LWFhx1T7LqcR3xrXHEKxu226u3I/UrqpszQCZZuoHq7&#10;n7P7kWex41nbCt3gfnbN1WuGxNl1BWh+RzzP+zm7Go1wrhj6dedm9oVrXdfNGBt7xTen8tV5cREJ&#10;qt+khf4mlJwcH6lSrUs0WPoj7agPqFScs6PWHz4tdG5FI9QUUp86Avzs/g7N7jLuqqlQfdk3Cywd&#10;eciJGOd9FBlNvvYd8j3i3Qbt7kXvLO+zDrvjOUndo9ruCmaxODkmM2Ck9SjZO3o9dClWRilqTAvm&#10;i+ogzk7ys+NMoD+3aZQNY+nAyG2OUan4iLVGQ4Z6aXJy8tADn8X4hNCpSYdLTuR3FaR5C386+o0f&#10;81A8pRBMHkbZ1iCrxAbjBusKsz/MDnzDxzZhDB19WvGyzTDDSvvNtDbBrLH5h0LagVpGahdleyin&#10;TcTZ0fJEIDPEWkX7KXg74uzGku+e4OwK++HssPxp8MbjywzHRtK6yIcvmLObVvpuqcdNewwNAWdZ&#10;qJ8dP/t5bx++fnA965c9c0aKn118BOmj8jeDf6CfrkBmhtFM1SHntNE+m+ODn0IbYuoQ47rmrnmw&#10;JYi1G7qfHS1HJUXi8idWWldSJFL2BFbEc/3VnLOTWbAdptv97xXLWDP3uGk0fOP46Bd+n9Sox71A&#10;MvomC+rXNE1/ol6KaR7TUM/Mp34qvCjpt0IxHabGr4l1hnZzm/W87aStNyj2WacbI43HS1JJtcP5&#10;HR+xF20uFcPSRTnY7/KS/hm3/ti2lnI4yDHOTrQVjY6VlgNuj5jI8Jzdp9V0ZFMZZ9eA/qZOuxY/&#10;OzoGyuPAOTscA3F8Z+dMe8xNngLk9MX97MQdxK3Zf/knkPI6PNL87IgQc2roN1bxK993PrdmOfdL&#10;g/qjRdhVsdHBzNdp5BBFYb5ovEZm0Qn7J9Tc/6X6x9oLGGX6Za52yoq7VkymmHlXIeqqyfuEYsfq&#10;tqSYyZro2OhxsbHRGdHbQI/VxcqcnV/dC3hPOD+7E/HfOC/5vkS5wP5f8n3jVSdaI18GXRMfkZxI&#10;zCZdV8cuWJK4NHGgWIrnlyaqWbyW0QmGBwwecrv6A/PgeojXo1GzrCZvOv78y7oXMmoyXsjIzK5b&#10;0L6g/X4RpzB9PntfSlvmqVwwfsj6AQVfUvg7dafzD2QeSGmbtF5Fbc2d6qh+VtU4CPdGOWDb/Pwc&#10;tdfJBEfKFqitkucdfO9kzk60p9IPsG7CS/nUNrnwj3w0ty4oz+9gXF3w84F5gWl9J5JWFq2qQDvC&#10;ST0w08mt36/la7Oyfw/P5xR916ScnuLKLO45Hq0oKtOVOaV4pOzSAhode6P4q5u1HHfKYU1G/s7x&#10;KhXde5BqR3ydGv00BTFYHbOA2Di6l+YsjXRfTffZdH/tr6Xlgt07q3kp96X7X85++X43IqjO1qe4&#10;0w/ncu9KXJmhIrJt0h3Kd6dfT77W6zkunLM7j7yx0OzC+dmxHLvXfryyJ4OzM3ZiT5Wc3fCf96HX&#10;12vtfyPFz07+XOR+djRqsVHfo9mpbcIYV4quxV0LGVfH2bpZCsZOsHZ4LMjPrqCruAs5ZpsoLN2V&#10;TRVNVbVwtNsojY5dw2qTN8e9aKDwdXviXc2U0/SxNWDHWDza9TiUKho1SqqRJ86T40gAZ8fZM/Bn&#10;YPrA2bm6PE1QA+VADgTXAbND88k9KhVleZDunfVbMuheelryEhZLEpcky7EU0+L6fSKLOPjTkkcd&#10;+dRJoTulg+es7jQPuFuc5qG5oJ6ZFzVr+qyChQVatbaASpG/LraVrS1LhWpHnxE7xycnMvYWnF+b&#10;MaVys3cN2mcNVE05ainjBGMJ+T52IcvtRpdKQRx2Pb6d83VDYOviJG2PatnPjnN2AX52AZobsXK8&#10;EGcXh2PA1y9q5dbQ9Hb/6/m7jlY/LHN2uAf8p59df6qa/LhKJU+Lqde9W7IiE2NyM3P/EmYMrMdJ&#10;/uSR9z6b/L+d4h2BNZPsmGYnev/w1K+76T6C1BTyJRKfpLQtnLPjmh3/TzydzLURW/cilABlOUve&#10;dr4++K3JsTyAxYLf2dqppWvLn1q7Z60I0GWB+Ugdb6/fsnZPQCwpV3Jk08Ca7QnKGzvOt9/1XFDZ&#10;6qqzdUC125sVHxGnwjUbvnENZjjO8zArpsVjoTV9H0cbsd8K6E4E08WV7kp3lbJMqERuCpsc9VAL&#10;V5gftmqtM6zp1nRbNIIVPEKeXDS+rzJN/MbQYEy3knYZXKJdS5hmF7DvClYumIUT8/4cFv4lPrWW&#10;liGeVy5PcHb9+dkpX7ukPJjgC97iUD874ux+xzg7rtkpWc7hOeev9beA/t43svzsrviIs8uNpPM0&#10;kLPTuqd7icPiMd13vJRUJSWrZXpwp4KzI+bumvzsQHx9Xh3lo/Kq643SXaW7Sz9cQusRQYqUcr00&#10;H8rZ7TTtLt1Vwt/Pa2RANd0B0m0m+s7O8YxrI/9JY6OZR0OYmvp4vfkFY50ZhByiHvleD5rPQ4Xr&#10;tZ238+i1/8a8zJhqlGOZkZ7rZXGnM90d7U7zBka6d4vtY+SsbTEdL5nOWDt1GuVRZZ8T+MRQ/4z2&#10;6WclLQHcImPZBvCWI0UuHNv4/jLlcgRnp2xHJWdHfnacs6s3phmOlygZvaudFpyd8ngtSl3l7jST&#10;rxAdg6+M/1ORb/yH0qdHlp8dZfQk5lModt/Cl8OtsUPtEawWMV+H7hXMl2CqglkrPn96woEJJ+9t&#10;nXTy3n2TeiYdRP7StoQ+BK9pNC1TjiTuqy2pd9IW1bMSy9cX1Rc1M3p99KkUzoUxckzxejHfm/Cw&#10;34+NsWITDtw76/6YBTNzx+ayyB+bm7Fgb+Jr93bmn4Hurk4mP5gG/UX9Bd0FXZ8mtqhP06eo6TGa&#10;x7OaL+FpByZOCsouMXvBC2mONBYZjrTn0/YnN+RCg4MK18dUuboFfRkb8AoquuR1Ucsi10Wum3Ag&#10;fV9Ka4qIVky3JvUgYy2pdpcwHmhzTEwu788dui/z96WfTDo5aT3lllC0+3OMbQQPx0qY9sZY4xWc&#10;s2PtSe1zMsmRtAc6nbycYD+7L6ZQ+51S+tnh3oM+X17KP4i8tQMf3w4wlpy5U9T+7fPnBfZvT0/S&#10;Su0vMfqmE3dK9C2opFI+z279/jyy/OxyI6kfy7+mfYc77RcrdRaHpVCKorIJefpbjLMDbza5OOHl&#10;3DO632SAs8ugTC8v5r5HTnbMjfIs/OzYlH9ePM5raU5zST++7MesUB0a41fPKX7k/peg0v1b9suZ&#10;7vRsZJrNRr7ZMIFctb9Md2Wf05zRPZPB74eIsT2k1qevmnx1fFw4pu1aHlP62THOTvKzK4E+y5d3&#10;ff52nLOje5BnMugu8HfO/u5Zb93H77Lw787i/6rK4d4X8rOzRJFmN7ZoJ8bCQq+DYte9uOsB+NWx&#10;HLF+rk742Ik6xM+uq7ib8lUgd0W3Bf8roNqRZqfg7Gp9273NUNuaWQlXv+KzwKPtV9W3eeKrb6vm&#10;Eed5BfkMuuXw3IbcC9t9te5mGjWKoNrkzKkyOdcgqM6pWuTu8nzkOYHRsT2LblNNS+zAL9ht1n3W&#10;/eb9xgNStBlPGnrBv4kCFo75zMZoqZxXx2jHatOgvFVCeeOBaa16ccFidR5FJUVe5UL1HPWMghnq&#10;6bbpD91n/e+/uHvXrF0Fu7SKUrSr6HhZS1mL5cmygrI7i08Z3s3KjeQ+0h0Y+bKs6tcBvn+8zWq9&#10;3YossV3QJkM5u+bHN10lY5eD1zf7ObsgPzv7jfWz66o+4tnqy2J+dnR17jQ8VnXrX5OD++z372d3&#10;xVdjUKddNvyXN1CJU85dQWb3gsQXNcrH5GlZs7txv0EIxe1q6v/00m9YpKY0gIDiLcm3iDg70uNk&#10;1q4Io18Vqp1rnPtFcHbieXrtWR89L3KasunqVIn3klg65nemYMWgvj3ElCDBblHuUeHDJtcBnBjU&#10;p4dMGvLS84+MFetlDKBHYgGxJePd9VaMXMPdLrlcbDM4kJuVSiHYtxWIhweqmeq2AllVz5gvGy8b&#10;EMavUX9lfA/Zl79m7SPql7wX4OfnD88pT5QV+STsFKwQ8yYV5MagMbJodfpOQEpijTHdJnLmSu3E&#10;2ENkgJWUtgDGUMnUiWkFOzeVcXaiPakWnB2pdoG8XYif3QCc3VTi7FxKn0LsUYD/Hil4T9EWyyyg&#10;ifzsOGeXgZw/ws+On2Py+UafQldz3o6k19P3m5HmZ0ff7hr1cxR+duDs3GO8yfA7IxYrGZzdG0E+&#10;ZXESZycYK+K5bl8OXUjwVYPWYLFmgw2bvdZOPB8PGov7WfXukHXhdQHLC/az+70pH0sJLG95jpre&#10;KNEY66GJgbmn384NlfOXLkpeREEF9XypluanzX/oZ1GGVOMYxHRWTze+ZotGW4A69E5nMcb7kP0Y&#10;1Dc5/psZz/v489gGL5ROMIrKerT3SQcUOOLeTC0lqYYXjDW6+Iin8SnDijEZml3c7J8xzo6UOpld&#10;C+cbqHw+lG3knJ04LkdxXP4luD2RQ5bGxtLxHePtsR8w1+PzxZbWYKwy/BVKp3L5g61fXg8piKF+&#10;dtAiwdl5nNKe0nnmd7QbSf3y+j5PRpafHXmZEWsity/j7Jh6RMqPFrlJ7aoXuZrDvOeg6oTUUJSk&#10;x06DleNxPpYYsJ6AEKwXY7CmwIlt0tMqJVu2TvVpxAspJ7lSF8TXifcG+9khp+qkdfBwWxa5PHJZ&#10;5HpEZeRTqtikrent2R2aTnDnxNl16Ps0M7Xpi5cXpAWERjE/o+AkdLgD2e33tyEO3l+3IDbzi/HL&#10;IjRoAx7rIt6OeAEK24mEHkQroi0l6o71kXhWeo02cnnE+tiTSWDMoFwFBOPOTjLWjvx16LtYo/6S&#10;7sICaHtJPdgHngtWMHL2QTm79rCc3VNBnF0MnAdF21GtbD/42eU3gh3Mizyjf0mdlV6H0bjhju/Q&#10;HgvD2SU8qn3debdF9GjleXbrXpdF/x85fnak/0qcnZRrm/rzP3yPQLMrLNuAgHIH3u5S7q3I2UGR&#10;yjyneSbtk3syMSr10QVZKe6UlzNdme4hxyPZWcW6Mp2FFVHzOen/I2XFRUVJ2VNWTZ47mfK+9hcl&#10;9BwKbdNZ5IyNj1An09l9Rn9Y83J2MTS76+HlrvW9wX52yBvLeErS7K51mcr3EWf3uyqiMHjhyrDo&#10;Bz+MeqT52QnOzqFu1N+pBWcn+dN15XUh40SXzNSJXLGKOsTPrgAeeKuh2UmsXVdZU0VtJefsiCFj&#10;JYCN8zNkgiVD3ew1Yews5RytRWxH0GjXRRg3KvNnxKJhabRMf4Doq2iuaLJAJ7RQ3VyxvVLlPup5&#10;277ffGc+fVetN7SZ37G96fiD/W37HuSORdg+NRdUqMsqy9SreRQUqwvUecqyNu+JxUcLjhTIcTTv&#10;yAOvzDoy5wiPWUdmfDh9092vjH1lzJEx20cdGdU8qnlM89T3FzcXdBc0IzsHqwuai+ARaGkue9+y&#10;o8xW1gPPPMoXS2d6g/6U4VMr1+zYfmHfWHvBy07wdaIO5OyIdbuteiM0uDgEFarFtJgPVwdzdkP3&#10;swvm6mietkOqQ/zsjnge9v7ZTfmLeLlk5L+o/TD6M+3Ft77v28/uCn7j3jf/55q/DKDYkTr3F9+L&#10;hnUZ4XU9rtkNv5+dkrOTswPwOwmu2ckc3eCc3WVfgKpHilo1ODtS7fyF8ooq2a2ppiUmKSeq/zXy&#10;q8UURlxCC/K/D5odU+wUOWtJtQuNce4vHfXmTox9p97dYNxglrg3UG/RA0Sa/7kZ1kLz3VUTK+ZZ&#10;JiEnMMXdlr8zNVNuma99L7Lctf71+9pJqwzYb+yJmLfPgGrXCJeAT+4Bsw/9od6cbhN7GlgzJzp5&#10;v5Vt0M80tVMoDRfUfngNb89pJomzM4CzUzeYbcuXIL8sb2caDSumeT2Inx3tn/2z9bIHHyjB0nfW&#10;zrASZ0d3EnTP+k8/u+DfGG70PP3Caomitg7m7FKZWsc5u9Hg7BbRCEwF82bKUXJ2O5CfdFOO8nkl&#10;azXQ4zYHqYJ8PVSP8e0qIQVroPcHc3ZHy/PtxAQql/O36qOmFtNfS3geCnUyRqobjqcumpY7cxFK&#10;fCqCahHS/KbZb5YeZ+Vj9r+l5DMXU98Yc8iXb4X+Rsoaj6PlH5Rzb7jA9Su3J8WH97DX/x7b9EbJ&#10;VmuNoQe+mWwMvrG1cAdr21/l/ItiuWL5gTUpY/K6ibML9rOLn/tBAGdHSloERg4r21NwdlBjvWne&#10;XlsD+dmlYbyv+Q7jsf63YQDmj2+T4OyUx9sEzu6Kj7gcYkYa9Kt+UFwO9ceR5mfXL2cXCc6OsXbE&#10;2TUyzk6wXlBwmL+ZqMXjgXVfLLQiXkh9oxJQ9yBjwsl7n1ZVKdgyOzSx+nTG2YW8nt4fDX+7YD+7&#10;jgkvTnpWGg3K2UBNxKsRsVDT9qUcXNChaQAN80zGad24ouUFTy9+Km9L3lMLEVQHReXCqFknGBNH&#10;ZNzJlK3ptH1gDqktmIoptk/iBbE/bUlp0Ur/OG2kHZpdLzS74P2lR4i1u4BtyoBrdnIifAT1F9Vt&#10;ma1JvUkPJ2gnrI9AW7D10Ppkzo7aFeH3sRPtHOpn10ucnWq5zEhGro9Ija5KUG4Ptd+XjI0DNTfp&#10;QvJZ5L+kX2LO6lz3n2KjY8Xyr7Ymzg4tg0LHie/vz7Xf+eay3/LpuqHkOele8NaOkeJnt6qSPi+D&#10;ObtvkdE9mLO765bk7OZMcWeeUzuRnTUml/FsSavAuhVPIQaO6jmoEaxWPk7P88dXJo3Xyryh4A6V&#10;tbPsl8VFCaS59c+5KVg16Hr6hPcwQpYccOn+E352ufqkkgHfP9Cyr++5QD87143NGwvdD5yd5YoP&#10;e4nzjIJ+S7u1+27oZ8/I4uy+8/3OSffbm2NqNKf1qdodWsbYCc5O8HT91cF+dlrO2YGxk1g7KGhV&#10;yKCg5OyYPxsRY/2VZvevfBjlypQ6Prqyq7rLQ4odFLoBSq0T+S+I72NBrF8zaXbVb9lPWjfg6vxa&#10;VofhoPFt+zHPh54WVwviI8+HjsSqJyqPV7RYjlt2IlosH5dtztv5wI45cvx+ztE8UIfUJoJBzOPe&#10;fiKHbveM7qlNP24a1XU7lSaKUd1TuwNz6vIMHaxd3rfstkxf3aYfm8t/ATlt6DWrnWahair3UVI4&#10;5bYK5uxILcPoWFYWXUW9/fHboPaR2nb1fnbx7H1cqaP1x/HCRi7nVK/xkMpKhdfE2f0DV2fep8/g&#10;m/QPrU9/5/u+/ezIofc3WS69TM31N3XOmpJ8WQ9zu/hpcF8kB0YRSs6OjsBwaaavu4mzIz87ztnJ&#10;2xHqZ1fk7nPFysoYODvuZyezdmd845CHwq9cEXPHODvBfBFLFux3BmaOj7iE4iNeF1wTJ0Yq0ygp&#10;ppb+q+kUjcANWJdi2/yPX/BccE2ootGt6N3IBfuCOd2cxtU0pjBBR+M1V9Tkaf/j0bZC61e2iRWT&#10;oNdNLKP/cy3vMR8/eb8vQ7Pz589l626vjoIKF7wfNM84NdsK6zZcU9XJe7PgrQWeD5pdP/u/WLHf&#10;Yv8Hqf1+dmL9cvtN87chXwY4u5JeUw0ydewcr1NvM2aYp5XI7Ry0HuS/IFWO5QZG+6CWcgpjn/i8&#10;XeM44ElzUZ7bV6WIsm+1/dZNfl+8hPrZDef5L5/v/O7g2uZlz5yR4mfHOTt5BA7zswNbdoekghEF&#10;F8rZ5Ty4EzyYzGTxUZqBPJwqiI8Lnc+RODuoYX6mj2l2AVwd3kdMnv+xYD+7oyYrlD9pe6XlvAnO&#10;jhSy6cZ6YwP8puBoZxirt8yMmxmHpXHGj08p5zc9uAvvwX5JcdT0pitwuXeQ/qbY7yOm261E+Int&#10;D6zxXrY9TzqQ65W11w5TSyn57Dk0zEfb0Lp8M7g3vn+/wMhUmbELZNjCPE77R352om1YrfCzk47P&#10;sfJflMhtp0I7Ut5Y7mdHqt3YqnpodsQW1BtGG3dI2xlmfVALqU3pvz93LW0vtRXb7h2m8hCmL2fa&#10;KoyG7SAPT5ROpg1fT/+hXjey3j/y/Ox653cyzk78xhrK2T2r2oYcEUNjrQRv1xFLnJ2S7wqdbk/a&#10;zzk7xvMRX7ZcBY4tBZQaKT79hNKPjbYJOVSZF5zg07TImbpFlZGwH/rYvpTxBR26mNzjE4mzW774&#10;XxfuXrjrgd0PSCGmpfqPD4yeqmTj2lP2Sds3g402Ddg+KZtGW1LUHVUK/zji7OxcrQyz/SemtCbt&#10;zzyd36BbCgdtOPJoDmSfYEzewZT9kyh7BDQ7KaoG5exC/exaw/jZbVEVJu0XCiK2KbD9Dt57GCOI&#10;Se85rHEtODjptP84k0pI+X7hVohRuPSfcv/Kxzd0+lTs8yLTBbUO1nUi4RHtt95Vlbw/C55TXJd5&#10;7xxZ/XPonxfytVnsz3DU1GvvslD70rfMM4b/6xX9+B++w07iypgyVVaIGpzdLelnB4Uu5T0wbZXw&#10;iIjJPazRp89hLJxg3gaqGWc2OWtyVoGOsYbUDsQcKtuF5p1l7iKu2RFfFp5Pe+yuVX5fuFWT5yA3&#10;xiGNU8PuiJCxApTdsOSMpe0d1M8Or1Fyc1c7Dc6u7IpXEDnKEdhD7y8ju5+PFD87+TORZ43dHLNB&#10;3acrKDqmhY9dAVg7uNl1zaHcsDQ6tt9ayhsr2Lwm8rMDZ9dEpB1j7WTOjtS2NYyJaxJMncgtS/ll&#10;FdHs3uRVubnqI/53eRaRz5ukaoXUpHJ5a51NpBVyxo/VtRUq9xHPm47XzPXIspEb9VpWneFVW4un&#10;malKzVCVul3xVa9UNVu6y5qh9CHKuoubFzbN6MY+K+IBtAdvF65mLkReDkW7dE3vnlo7tmkUU+uY&#10;aodpaHb+duHvRYYO1jZYzzHLU2VjVzewK2Kj4YBhdIUVSmXwfm30Yq94vlh/+8icHallVDhnl6Pg&#10;6+Ik7Y5qEcHPr3ms+/Euljv2avzsNlbH8Zy1rhwHK644V5xH5VlUvQllI/u/HXykOG5UH6m2e/+O&#10;qwfoHna//ZWRn33DcR37vj5Hvm/NjhS6Qs3eef+rH686oeBd8f1cty7tjJ7rc+H+Uw4Kavnhi/Cc&#10;HfH6oSzZNXN2Cn6O+50p+a2p5Usw4jKQLgud435s4n3Q+UovVF/wK3NKlTB4+sfeCVWd+IavU+OM&#10;xzjXFeY0m6TaKbYrdI3ikTT7CmsIZydpdjJp94iCs4v1jvO1e1K56hd2HdEOrZU83NXJcOs1FkqK&#10;nVgjq0k9RPl8w5Ig1k20QZja7/nXn59dmPeYpplsJRnIQXF8YqYao3StS/2cXSBjN5VGMZem2pZZ&#10;U60sbFTPcl/wtHnaKaqpbodKi7wj2G5iJ6OxB2mOKvtvFZzdV8b/xPf94Tznb/S6R5af3XeD+Nkl&#10;+9k17mdH/JRgqIL97ARnJ54fam1zjFYwbJyzW6RYT7jlhOPsoJoFLIc4u2Plx0x/LdUgH7NOA+8l&#10;Q4P51+DpApkz5fLj5poe3AUuTcmyveXhyyVujodg5mj5pF59YCLOjtqKng9fPwGdj70erBq2qaTe&#10;SHlU8fu2Ye//Z+/co6K48n1PVrijUQi0rxgmsoQZMCCg+MAH4wsnYJrYaBMaaReNNBG0SbojPeke&#10;6TW0mbx8ZZIIk+TOuX/oiZiXqLw0M3PPLPCByUxEkIfOmTlzILkzniRG4iPmZJ1Jcr+/vWtXVb94&#10;JBrQpXttdlVX1a5dZe+uqm999vf3YNRMwcA9k8/rVO9fmX7ND+fm389O2YbXx5U05bgFZ8eP56K1&#10;A5E6iPlrMI3xw9m9Jp+PDwuP4miP5gcXv1f+Xvm75e9VpFs5Pyjavbfwxzl8P3RMlMnPjjg7O7yJ&#10;ESP3luTsbkY/u0YW17WTFDKJsRu41IyDZufF1qnnVZydzJYJjk29HqY96vHws0N7uoizw7hSwcLR&#10;aN4dweEg4Ihra0v5XF+lp3GoV/RJmduXv556EgpdC1S7Fp/yjdT46RdIaWP7G1z7TjPOjpQ22j8y&#10;FEM2NlauR6qP1woV63QSRaKgN1ldiC77QtJFaicxh9AHwdlRPUy145yd6jzj7HucfyhpUtxY+fyc&#10;jtV7+dkRc5hM54IximiL5GdHdYGzm1g75RzUEImzW8yjUKj30665qLmgCRn3KTTYM577Z6xlB74P&#10;yOx7cQYRRA6hfn7+2N9YwdnxqBu3Fmc3Evzs6B4B0QHw1EW6K71LE/dA/wRlBzXqFvCzWwNHO0fK&#10;WVwVktOrEH2CRWhlvnykrQXm4pRlhsiJmXaPc6E+LzSd3Q9np+Lr5P1RPNu5sWeh2THOzvBKWm4s&#10;udkp+xxMu67XOhipG/+lrg/s7mHDf1PcWB8/u+/WrjURT8z6m+0LaMI8Bvdtzu563+t71/eVe00p&#10;afBFIS/pLuq3Zx/DaE4QZaRMLenByFhS7PrJ/fvZkXrGODs1HbfbjagKARg7ijNLkWZ/KXF2pPj0&#10;sNxTblbTZ36nd8ucneSnR5ydvbniOEbH1hmr9Mnpdh2NjiXSTq7Xscy+p7RX4vPYdmubUr2OeTbO&#10;hcLY0bmRODuxHnF2zTJnx1g7xtl5sHmZPVm9UBI5B3is4K2SsLVd8O0mHavPnIGYsU/6OyoaHYso&#10;FMoZC8TZDYWxI/1uHRztOGfn7Wd3wnFUOu/q80+sI/4vyneXbSnebb6jJK1oWUFhQVTJHfYmB6l0&#10;zSxR2cQy/b/x7Y9WjHY2uOaCszt/H35XjZ/fgpzdjfez+8a9xnbivrui/s0m9Dnf8mt337J9E87B&#10;QcGfWqfm7G6UdjmYev/CODtfPzslAgWPGUtMGXF2KkXMy8+O1oOfnV/OjhgyxpeVhTA/O09+i0c2&#10;EEyYv1L4sYntpuVvK2z34exUbVOpeZcdHcXkf0V9uwFP+mXwsAtFlFZ/+/HHuoWCiSPOjjN2xNrd&#10;wzg74ePHy1+75XPDzlF7BRg0xu5574f7wSmcXaUpi8WMZTqbH9Yug3N2ar86L1bOh4vjfnaI4SqO&#10;x/v8ifPIy/vzw1jcWFI1q8z350xjfnTsb35G/rS8DJbSc7bmOVxH3C8jTvDLbl4exv/5OKh2nHcU&#10;pWes4BBroqXOUm5vMNTMhTMuWBEaHSsS3bkO5ns6ktej+++R7mf3P+i/WfBui3OPJk87qFD+ODse&#10;N1awYMooTeK4hpA5Zyfth5i0Me593qwW1UdJrtfbzw6cnZWpZRJjdxdaTX52UJsQ9eEh0y58Z9Gn&#10;wc7qTcsSorzqUtcLzQ4KFdgxiVEDZ1eOc8DqhcLFyuIy1XKodncWf1wxhqt1Yv90PCxTSzDt/pjU&#10;LWLUWL0teXUY7c5iXxp3QrOj40Oezzk7j/2LdgQoT6x/EnFjaVuRvf3sSHHz4uyYn90nrM1ECIbZ&#10;69jYWOLs7jIeg254lDLj5+TzgP0fK9zq+LjivfKPKj4ql45XZg6pzTz/1JPpm7MUmt1X0Oyk45U4&#10;u5u9H3u2f6T72VEMipVMRePMly5oYD87X+ZqYM7uFPez82DLHvPjZ3eK1C9kpqahVPux0X4bNL++&#10;1+rhBSc4O9rudBJ52rFrtD486yGMjd0HvY6rdt7lG4yzo30xRiyyTfjtSSpa1ujHOAfIlvP1iLNj&#10;jnzyOoE4u1NSvQfiz2B07AmKo6q/oj2YdAoaV2s0mL6JzNtPrmdgP7szmuRJ7bGiXmoPxY3dBm8/&#10;wepJzGHsQeiCWM7YNzp/7aGCl2OcnZ7ixh724Ow6NG2aPk2rJnTSzHlZ82bMWz3vxdjPKAJFP6xd&#10;h+Z0aC2OhZ8/ao/E2eGpYB+OV3B2nv2B5vgT681Wjgw/OzVnd81Esf/4PQ1FoOBMmWDLblI/O2Lb&#10;IpyzjmAMN/XjRkSheCfdEDt/COyYgXF24jx4M3acQVRzdgNzaGsiUiL/vPAI3u4VhRw2dOveWSjH&#10;jJVZvO/Gtg3cBqV+ztk1kgtA4lkeN5bph6QhDqWeQOvmRuTE/lvRFzj7XMu47Wd3o58bvnYLzu5x&#10;bWjW1qxjxNhBlerJEMpVQMaOOLPZvRm0vpx9/Ox6FD87oUjx0Z4yN9akZuxsxNtJnB10NSX1gLPj&#10;yt+6AKzdFs7ZUcxaxthRSZwdKUgny2pBvbBejSgUB8wny44JRal8qm2PDXyevF1PbtMSUilVxz27&#10;JxXng58XiUFknJ3CIPrj7H7UuxznUZxPKomzY/tpRiSKjNw+PEtSfOQO4yfmZ1jMWJlFxLHy49zd&#10;D2dHjB1PWwIwdkv7+Xzp5mYPzm4X/LdGRbWZ/lj897JexN/tocxUOu4luMxNyexeZltWUrh2T+5u&#10;jKJuytyTu64oyNbk8X+l/K/xKYrd+5J7fEmjFOnk2m0/O1Bz/Sd/cWO/dneYisLTRi8f3TbXd+vP&#10;zU9PwLLgNuZmR753f3NRUkqu2Y0MP7vWBdo48iZS/OwGydnZG714sy+g4HgpZ15+dn44u2/hZ5dR&#10;uBWcnXpkbGDmbryrjqJQwHPArsMTNeJMVpo2WRAbwi8B5/EpW8cvZ/ft/OzEHq1JllXws4NSmlwF&#10;v6kZxcSjBUq+nJ2vz5w3P7fCx9GO/Oz8bwc/wbyZTLNLTu82VpkfzJuWn4HxymiP9bLjCHTYI+5z&#10;yGeRFK5QmZqNEdCIFayopG6rI8HzaKx11t84u4yliaAK8T2jyLHe76tu7vmv3eK5gMbGDvexkL+G&#10;r5/dJsQmIAaL1CYqhZ+dYKeITeN+doL9GpqfnbqeG+lnR0xbS+F0cx3iQXeDDgVtZyor5qodtUEw&#10;dkp7Cn/Sgm3UnBpxduI88NKLs4OfHSlY6vPluT4tG+MuAWkn6j2fX4exsRJntzJqpmhH/5ydsr2o&#10;h7zqXqfRsRLTxktvP7vjbMSq+niXznm0LARtojTW3VdWD463NLFmbofponWs+yOoeZTfgOrpuc8/&#10;4lM6TuVYi61oi4r/w+jYPOW8UnuWzeSaHR3vbT+7G9nf6X0A+WB5+9l97T5nLA0hDzfBjsl+dkNg&#10;7MjvTjPuW/rZ8bixQvnxKQfjZ7eD/OxIp4o+jdGxXWBzWhdY4jr0mqzS5TQ61pexIxXvjXnx02kb&#10;Upsk9o389qCACYZPxQFK63E/u8clpY3KfvzsWL2nodl9LnF2EzIPEGeHEaW1bJwwODv5vDPOjrFs&#10;DQHYxg7NZc3jEeDaWL3UbhY3VuVn9zjc9XZgnDA/F+K4bBGXJPVNcHakkTM/uyn12CPtr02TPPux&#10;ec+n7kh9a8k25J2pF+IvaDr6bc8ZsHi1xNnJ7fk09uHMr1zzi7qYQ8ZtP7vrfw1Xc3YNA3J2N6Wf&#10;HXSnvIifJ53THUY/BnuEfE7/ZVpu9JpBs3bE2Xkyh96cnT8/O/B1kvLly8MJPzsQqnp42aXPZZSd&#10;73rfjW8bbH3cz+4w3PW0Med08LOL9scGfvu2rImYG/2HEuLs+Nu025zdjbw2U910dW7A+X46/CVd&#10;aNab2Uc5Y0cs2ZKmATg7KHbgz4jKk9g8kGSD87NTqDF/U00yZ9cjlLUh+NkJxo5K8rMj3eik44C5&#10;A6od9zqtNb1v4aodsWOCsxPb9fpydjOk41RYOz+cnY+f3Y96l5ALHs6NtF2TzNl9ULSvSAs/u72g&#10;4DuMraZSp7+YsUyjHDRnR/rcUFi7db8gR7sg2c+uwRSe9o/72ozTS55zvoa4viwh7kchi/yxhUYm&#10;Iz/p2lOyO7c5G8fCjmt39pPQ7JT/J67S9cr/bzTfXPGP8pdcc5hzBZH2XUbxxuf6X6dudH8JVP/3&#10;MTb2G/TWTihzUcF3+MfogpePfiLdf/wJ0vjUnB2d+eF6d0mcHfksk4aOuLFw2WAZY2P/HWOov/RI&#10;DzvH2UFVSfFRLzmekGPGCubsuvjZQe/xYNMwr/ixcabMv5+dl1ooqUiXHRPs9YjT2mCkuI4tk2k8&#10;3WqMjxUMWn8lMXGCsxuin115gh8/Ox4bNtSaVLyrmDziEdfRuNqUxDg7dTtEDFkqMwb2s/Nm8DCK&#10;9cImJeauOH/kZSf72YGlQ6yI/A2FJfkzyuotxCw9HW7XVZnvtoQ6WAwLa4JlnJ1rc+L/l0qRaQlN&#10;ZzOVVjB25Cn4gk9s2Zeg2UEVxljg/fDvI81O/NoM1/f++u5X8cwZmX52f3X9j1tvv9sZag91hjgT&#10;XGOdIa4Q17t5UxOgLSFiw1TEbaCycM7J/BNI1cgUQ3WfFA0hSMV8DTw9aD87mSOjOv342UmcHdQy&#10;iXWTOLv1exFLIsFUhz7dMhmRl41VpqcSohI41+bdPlmJZMwYMWbHCt+AZufJ8A3Bz05m7ca4i8HZ&#10;kQKGOtdzzq5lMn5JBWfHjm+IfnaMbdtXSI523pydmtXzw9nNWTpnu+MD8HQfFB7LjzOCLWZj7+uN&#10;YTYecYNUx/fKibej9r7G2431P6qgs0HngzOYnswhrafi7IgdBNO3LOH3rk7jai2NOOqS4sYO53Xs&#10;+vZnurPw5Oyud/2DrY9+KfNwtybixv6Hi9r2V9fX7iP6HeE7Q54Pfz7ksZCVwSvhz/ZoUOWU+nvr&#10;JiIe7MR6ZN/yW3F2YMtunJ+dBn52pGKRf9xVbaeude6DuBfpwPjYjczTzpuxo/k3Uu+Cnx1TnKA6&#10;nYoejN+ePz+7XwX0s6O6D8RTFIrzk2ls7JV0ztmdgmZ3wMvPDpydiAgRkG07o1kVQVzbhcgL0Z9E&#10;foI2bwJnZw2eIfviMeZQ9rMjVvFUZHvsrIgzrM46DXF2Z8G1Ph1+GBE5FT+7Pk3CbPL9E+fpjdSd&#10;qQdj2wfB2TGlllQ7dg4PJBly1yBubLWKs7s1+rNybR7O46F+TH523DOdSAm6zyZXu3+6HaWzC7KL&#10;ZhdlF/GYqQ8XdaXlRM+LQLQGv5lipV4fLuv61zMv0oE4FEe03Xr2lgH+cXPi1wzaPy6HcXab4Fsn&#10;sXYYJysziFJMXeLsDNDoBtd2UrH+nH5YR9zZWf0rC1Ogkg122+u/HufsujHiRBtzVudIQfzbQR7H&#10;4NqSO2luNOfsuH+f4mc82OvNSF9vJPnZUd+lqLFd+NWEdqT/TP9Q9rasZ7Ne53n5s0ueTX0W0RiO&#10;zXtttpTnvYYkT6ceW34887XM41mvsZiqveCuhuhnp2bs5Olv4WfHfPL8+9mRZnTc8UdrjfmQuc5o&#10;AXdRbzhk+pPluIP0pB6ZswOdxxi4XnB2KsaOsXTE2SnMHJQ4v352PR5+drvHN89A7F3weTgvnLdj&#10;fna0n+YCxKDIbTeYQ+y6OuMF8wbnLxk9uM6XIfTD2e2Bg9xUmbEL6Ge3GSoey+tQInszd16cXb0x&#10;Of3E5HZjQtG79mbGOxLzuMWrXYgnUtAjxxZuymjK2rJ2aungODvyhKffMfKz49896q18+mYvvx/N&#10;jpS3r937F1RPLpowdbQi3EUHPTJ634STE/7Qr9udotmJsz88JfnZ4QoCr3KuoZOKS5m4uwZDSgkp&#10;d392/bsL2T3XNsF21TrBfqVsPFPueAQKEV2WSs7ZEfOmZClurBUsGeWytxBN4n4oRjIbBu1IFTdW&#10;8G9eJfzsVNuAAxuEn51g78Y5xzvrijsZlxOedv6+RopEUQxPO08aLMCcX87Oiy/8b7faz44zZ4hC&#10;EWAPpAJS1Afi7BqMZaTZBdj3EP3s5HM6rfBtaHZ/kvL7KDdu5OdbYe22r6coHpSulHciyiS9K7Lr&#10;Kk0igm1CWYJlllPh6QJPefkcgrNjx8P/0jmw1lopuhLXEG49zm4k+tmZR/P+rMT27DDVGetMtaY2&#10;s8YWbg+zh9s/ztk7Z+/MalX+f/M/zhtj/CgHOe8u08n8k4VP/mQp8V7QaRi3NsiS+9kp/BbFjV0m&#10;tkV9pNAJDk6U8LPLO8HipwomrtjqyX/RaFRSyLAcMR/O5z8E1Y4pzVDh9ca9c7iHHNUn6qeyPz87&#10;UrH4Prw4O5WfHa0j1vMsodkhCoXg44izo3OObNy/Eiqo1I6BOTs6XlLG6Nio3Fu4T+LslOP4gMWN&#10;VfvMefvZ0brV0OPYOoVj4AJAnN3O5E7TZ5ZEjIqm4xzjfrf8Q4WzYyzdh4XE33lydsp+qD1g+sDZ&#10;ieNhJRzt/i/GxnKu8Laf3Y28dn/twdmJazOeQI1HDO8g/dawKu7UhJoJpya8H94Rdybmckyg3DGF&#10;RS4gXzOKYCDlSxOZn50USfSUVwmOLZbHjRVMHxFmj6nixlIEUpGhAEnbfxpNfnZMcSLmi+2L/OxY&#10;9AbGqMl+dvG01ano1nhS7bowbqw0sQuRKHSZ25YzT7sb4GdHbKKVYlDwKBrYv4o5ozm0B3524Oyo&#10;P3fpJc4Oxyb72ckxal8I/tlEfnzSiFTZN07xm+uAZncx+gLSmB/FT7tr2tjpL8S/EfwY88TjbKDi&#10;Z0d7p/ZcjG6L3kSjY3H+wNndS3525Mp11vBE2pkocHaMpTutWTnvdQ/fv7eW1MSe8WEt6f9ctKdD&#10;cHZsP6EsdmxNvCN3TQF/+qTvmPJW7UZ+t7+fukeSn11UsL/7bIrm02mcWzQH6eGiuQWfax9OMiQZ&#10;4lliZU68mM+NJ3KN2DKoT9+xpDoGUw9fD/yXtL4o8zy2J84OnnaRKdGvppzVdtM7YHxnv9TOi/Tk&#10;0AKzZd/Nz84fn7YmwhB7DnFj6d72rO6dxSnRwxUzls4BcXZfgkOsIc1O71gIb71B+fx5nj9/x8k/&#10;WxMxB5zdZPh8cf++LiORdsoT/q0wPdLixhJnxxwUjB2Gy4Z2/SXDZ/pL0O8u6S/pLunCMh/K2Lhk&#10;43KWl3uWG5Zvz9qYtT17YzZy1r6so5nNWc25H1AcB6hSHyCuA8qiZtseJ/FZyJzTcjU7e+3N9l6W&#10;/JXws3P1OIjVakamshfampltvwX1EPNFmZKYpnKPvZn50tF+yTcOcSXgZ0fbH4Wn3XkH4sfiGTou&#10;pnVRp/Gg+SQ0O3B239rPTsSMJU87xc+OolBwP7um8c3TaXSs7A+o8rMTcWNbJmvSOqDZbZM0O0bW&#10;4ZhUSeLsmuy9iNzRSyOHXU+5CyXVjpQ7ynskxo44O8HaPfmLLZuf3Lxu85PMt+6DXzzJVDtl+TqZ&#10;s4OfXdmvLA2m5PSWyWcMM4retH0A/ZRSr5Nrdqr2OJuLoMwq7GBmc/a6oh7JH5CpoDjfniU4O8eL&#10;rodtnYgYy8e8T1L5od4Kffor9/fhZ6eMh4XSXjoq5vzU8/eJ9ITub04sx0jYwEnR7IZXKyXOrmYu&#10;5+yItfNMdCdRj/HiLIPcQDLtQq4zT7BdsRjs7zj/7HrHSekcK19xjrddsXokRFvIKp4h5xmWtzEW&#10;8/68FflK3pgfiqgQyJbA+W3ENxXbPJi/Imd7Xkf5eBcxf7KPnDI6k0ZrqrIG6413TkD02AYD9StE&#10;WjCvwr5ITZJ89lB6sH2qecHZkZ/d5KIF8LObBz+7L70YQ5WfnbTvQ+WoXVUP97GjfQrOrnVBzVy0&#10;xZQlM3+0jmDsRHv8cHY+XN2K9RsQyQOZSpYyCmMRS4ISKzE9ypPXK9xWKEYXj3d2gPrjnF0DFESM&#10;G0Y7xkqcnZqxE2ydZznLM55w+a8c7LglPz0ck5VzdqTZqTm7m/3dgGg/Pd+MND+7tNHhaclpyOnh&#10;aeTsLif04TrTIVOt+RB6caW5yivXmV8y17L8onml6ZO8Hyw7PufE/BPzW+ZXD6Ksnv/UnKiEpQml&#10;FnB8jOVLYGWo6/WcqYgUEUVMH0WMkEoxz8uSnBbwcydEztuAWvj2Y8EGUn1/cvxdXt6S91HO49DH&#10;+KjBRlO4cVkCYrUyto2UuiApg7P7STVTwxS27F3i7GSfOkxjlKuKPYN69uH6d4W/G3F1pNp5rE+f&#10;cc5ObNeCGBTSWVZzdnMeyYOOhkRecpShzBXuRWzYvYXVyCfWVxc+kvfTPHVen/dAXiDOTmHtvPzs&#10;2PE+nc+XHy+8y/Q4KESKS12P+6tPy6a7ePsFZyfqIZ87ijarOj73c2UfMg6PK3dQ7QpVnJ10XpfN&#10;/BfXbT+77+Mdp+DsdiZTX+ZZ7s2sX0O30//W8Kr+t/p3dOd0Z7Xn8Ne3PKd9Je1yzBUlRfFpTXTt&#10;rIOz2gLk00kHYmuTDkzZHvwQsXyUUJYGvzd6V9LB+NbYVsqU4mvw95SqPBC7Krp2Yh24P5Erpzwa&#10;9BjbntfzaPC2oPDYQ/Gt8Xy7g0kvLe7C82xpol3XafhMW5rxHPQ6hSFTWDKKGytzdn797P5EcW3l&#10;dWg06mOa55knn2DbAvnZiXq5n10XzrCas1P87EQ9uqCa4PqJiNka2o58SdMWehlznn5yZzS2yLHT&#10;SK3bPm/7vLfAws1MrQ56NJCfHWv3qci26FUYHQt1FbnuXsfCs3ri7MgnLCdFxI0VnF2LfJ62ptYM&#10;grOrg9+gfA4jSTHNyV5TAM5u8m0/O3Fdv74l5+zYdVnux+orM+61DR1Idchd4NPOaSn9mf3l09J8&#10;+qsLDfFO6Hm5yN+hjAXHFxmI5fP9PMUf8ye2V5Up0OzmxL6c1qgfHXVxEcU5zo2HhxzUvYFZMU8/&#10;OxVjVyTYO8+4sQPXSX52v2V+doiWpH85DWdt0IzewO0deP+edYCbjH1ncTdpdnGH8X/sjL++zCT8&#10;7MDZfePqMlSyeDUNzGlWPNVf3+8z1fZ9XP+89zOxQOFjaEpRJYenPeRnVz2hdYG4NoensWiH0h03&#10;rmPQ7e5miUr19N1ZSNmf6u7OQs6enrUxuyRra+7WtVsLKG1gf7cWbSjZYFthW2Fn2f4gyq22raXb&#10;Srey5F1ute2zVTvXOz8sO+44Xs4SymOODx0PuNe7HnE943rEiey3rLbvLTpRtBdecceRqXymJNh+&#10;jNVzovyE472yA3hOJL+VKn2d6U3rMUSP7ZE5uybJB+/6+Nn1jNod1judxtQSYycxeh5+diuYn13L&#10;5HrDaZPW9hT3s4NCB5WMosUqpbMZrB3Lzj3OPa5CF6JxlK2rWCqlqRXLKnZLDN1UqVwKha4XI19F&#10;ZiweMXfyckzJnF1UxY/Ldlp3QbM7MbnTcNrwYMlRmXncTe1gGuI6Vu5x7S6AZse5QV5mrivoYcwi&#10;1+p8/3I/uy8pciw4O4wTBGlHo2OH5/t+Y/b7Fxfv1aWJgTWzoSzx52cXaPuv3Xm2btP/sfWv2Imx&#10;scPvZ7fZRpwdjbzxl1Zrlff6nL3DGEpjA/Re6F9I/P0gKXty5p/jeZFGo0rZhJInc5k5zLQ/pyZv&#10;fx7lU6w8lbeqeJW5/3wxX2zDt/s052rZVetVq2D+xiFuKyl4AUvnBGenuQs+D3ExydoG8yqPWK39&#10;+cn55ezAFHqmX/O4scLXDWU7aXacnxOloOmsqBN+dpxtbEAMikSxxE/p62enYhQRU5bi7nJOESNa&#10;iW3DyNZQxwqm1xFbNy1A3Nk311+u4MrmZcdVawNimhXhXWSDcVcxGETeDku7g6JMDJRm2dUK6Tj3&#10;Cw5srz5ma20Z+dkR97N/7q3H2f0TvO1I87NrmXz+PpFLEz369rKLiy4uo5Sspd7smaDdogez/m2q&#10;p/5rajRVDTo3mGseHLXgBwteKO6zhtmVHG4faxi14Pz8UYsC5x8s+lNOgmmMcboRmZWPmsNRB+Uw&#10;G6+rzzrGOJaWmcZivRDDLsa1sXGDIO1OzCGWT7BpxINxNqx/Pzt/nB0xb8HFCnsmqXay7xtn1jhn&#10;J5i0f4Czo+84cXY18LMT+386/39ZHrDEIP1YKqvzH8j7aQ7PD+TEICbrUonJEyUdgzgOXv7rT5/J&#10;3wvlEYofyz5+dvNpvWdIEWTLW/ISoM3SSIZO4yFTmJ17GcZjbCz0OFU9FCGXc3Z0jPxcjHFTbA1l&#10;X75+dlHzFc4O3xW/cWPFHYV4Yri5yq/clfqgoKm4kag3DCdzRPsmP7vSRNGf/3Hf+al9y5Qe/dmi&#10;zxZdQkZa0G2Az7qB/KT8l2eh95yFrxMvD0tzXbrP9Z1+Mn3eoa1dWLdQMyvx3rAoJc2IWjmlfnFt&#10;SvvCtpT2lEPIStlG8wspb5o1Lml8/PikK3HjeZk4Y0rYFKWWu6ckTpmVUsfWZdssrEe8hy4Wq8iu&#10;u6JPpPixS0iNkn3taBpjYwfys+Mc4GmZ/7uIqA/1SRfgGpfFRqNyPzurhsWsBW0mOMGLmOKpFQ57&#10;as7uoORnd8jHz84avD94fGT4pJkszZiUNWlX5PhJxNyR3xxn2y5rDsS+jXa/m4p4uMhvLslMLdGU&#10;itizYPbgZ8fjxjL2DWoa2sE5O6oJHN/EuilHWPRL+v91LBR+dn3g7FTnBxrnm9DsLstMnWDrRNmA&#10;2pifHThIhS28GHsKnF3uLcrZ3R/DnweGtx/zuLH0Xl9cl1sme16ZLy4KW3wR9+Ez00X/PYv/a9/M&#10;+q8OffjbZOrzbLtz2pxZzlmOJOcsA3Kgkpbx7JBKMe9/O2ndlJfB2TUaikKqsL/fphlABoLCk5iy&#10;QGzZmkmcs9NjFKxPRsxY+uxnLG4s1bYZo0oHw5/lRaREn8NbS+Ibz+pfXUgjdeXtWD0DtUssvw4l&#10;OERH0lkdaXbdhrM6ZxL3+pPbI5+jb7cv7mcHzU7m7OaX3GreVyORs9PGKX36/H1xMcrVuW/R3YtD&#10;F1JOWtyhvwrXByjzckkqvcgdjNFrN1wyeOZ2o0i1xnYTTbfRJwaUyLy8xNah+VbjY6WlpZm2jyx/&#10;tCKV0d/3KFum2+NtmXatTSuVmd6lTVtaWmQp2F5gKdiBshRlaclHxUo971va2Fi18/dp0uqNNcXv&#10;ln2o4uwC+9lx3z7Flw7snOJnxzz/iLNjfnajwNjRCNlRTaOIs/uARaEQfn/cz47vp7egpejuXLrf&#10;7gKFEFL0NPGDrj3u3VDruEInlfCVK8QyZJS/dAe5iGkjdrBZjtW6p+KOCmhwSIKxW/aLLcyrjvzq&#10;KEexculmZflSxI0VfnZBFdEV06x1ZvjZTW40nDFqiz6UOLseJ8bCol0KZ4e2gbNTsYOgB9cVBLm8&#10;2Tr1PPnZvYjxjpPgN3urcnbf39hYb+Xua9xhb18QFTI+7Rsi7fpJ/C7CkiieZMQTzvdb/sVFHhs0&#10;XnR0lL8MDhYsGGXxRlDMi1L9TuGw9G7BkwLwnGtABIgqs53zPRghWkXZXGmqRK7vv+TrStuw9RE7&#10;ssN81XLV2mG5YkGWSjHPSusVvtx61XKtmGLf9C0aHVVl3GViqp3E2nmzbYJxo1Jwdp5+dnxEsMKg&#10;/Rq8H3FrSj5UnmBF7Fhi1qzEmpGKJeoNsWYVVyLuA52bBuOmYjB/HsvFesTdZXjycT4xY+FLt578&#10;52gbth30tgubmGbns+4opS4VZzfONcFOI4dp/ADG6mLcMLWVWpRQnM1GxyrHyfU7MU9zX7hnKZwd&#10;i5l7uULHtlaOt38/O67cD8c7O75n6oPfrd8pnjkjwc+OaH2l110zhQXo360L+FrhabyPiz7tWyq1&#10;9TsF9YYUvgbzSxiDSwk8n5TqWL+vQt+nTL8BYlqU1P93gf17SZXF1qp6VMvrzTwedOsCGu9eZezL&#10;IU87UruCmOLFSsxLkTWgQr3G+TEvP7sxGHPLo0lIy2k9aHYYMerB1mEebB0lXn5UXmx9wBpj4Tmj&#10;uL24Dp6ZfYsajX2rq+eD+WPeby2FH1d8jNGnlKj8pOLZPNZKWalTmEBqt8hYx+M47lx5Qmo/HYeP&#10;nx1b9xHG2dHylvyxxjrzg3E7kxsMteY+awiOhFQ5xtmp6hGc3V1YhuXseMe4H7Cw+LzyessRN1a0&#10;h7ePOLtOPBnQ/WkXe5t/M/df3/4/cvzs/un+HfMVUHreNZO/a/V/4RrO17HjmdC3D6s/U1+1lXq9&#10;p+h63kVqnu4wnvLf4Syfgcp38CQORU/Xqb2qu4pMpcjK/DWMRgPvh3yEl3IdYAJRxzuGI9APO3V8&#10;W7Ydix2bnK6NS07vQPzYzIw32MjYakaRMfUOU/372ekw6rUUcW0r49tjT0P34rk9tjI+5K5H4SGH&#10;+LosPxZk09TGiuVtWLM91hbxIqK1Un48cnW0fVZjOt0vNKCNbQtPwXeP+9nt8Iqhe2F0VfwZ1NSO&#10;TPW1R2vGdZBiJzFynZp2TU3sVjaCVbCC25e0puzw5eyEYscYOHB2kwRn1wnS7qyOcXZQZXOg2fH6&#10;+zQPMT87cW72pQ6Gs2sL3YV2ypwdjutU/BPE2el5nKgG6NS+/Zn3Et/Pv/v107f/fbfrsbo+5do8&#10;HO1UzuNX7s029XW50fAFXMv93XdTpC5KyenqPut/2rvP9jdPqpWSiPOS+L0BS8bugt8VJbajbfxl&#10;4gKxXjdoELwFhmYH1VGbk5Q7KE878rPLLvhZQU7uE2tz1iKLkqZZduaWZz0cnTsIZk9h4HIjj2il&#10;49a/shgecoNi/pTtPVm5IX3uE5sWY3Xjz+prksmN6KzeAM3Ooz6f9Ye6b0P0Hwq+AQFfqSO3eoWz&#10;u379aXj7/8jzs9ts+1zEVGW9qxv3gOrrM12XaV6MZdNr+782Uz8XT9tKb+1vSvRrKjsNbYZWKHen&#10;TQdNB80HkHnZiulWUw3iNWCp6YD/0thquGi4qL9oaEVmJRi2A2ZRD/nZ0TMrjWxpMNaaTllOOHod&#10;UtxYOdasPz87xNBV+dlhenkTOdopaXbvjN33NIXtHtU0FmrdWCq3jO+dAT878vjLasrqyW7Khtef&#10;xPIR03e8IHQt/z3tMl40Ped8EgzdbmeTkuw03QytLsje46AEvc7RI408VdNsoAW9GTpodkHQ6dSp&#10;ByrdVKbsLeWlzNnRWrFlL5nZGD5w0pklR2U/uybG2a2TWTtvPzs6vi0DcnbHHS/gSZu0GtLsugyf&#10;kx8q87S7Vfr18Gl23+BM7lg0NWRO2n/262YnODvS7MTZH57yr675YHu5Xu1bJqfHxTwYR3l1Oq3T&#10;jdHsfD4uRovPtXF0j6ek51XT9Cn99tAvibJGGBzjr09Ce5A4E0Sldwb/4bEc67PjJM2O1uWsHRuV&#10;K3vtSVycB+1GnN21sntKJsvpnpJXnRSdQ82fPQHO7pDjoOMFx0HEYGCp3Fr2gkPODhs0PFF/aFkS&#10;tEdqO0hqXaU5i1Q7j72KuQubNgTg5Lg/3TQVZye2gc7oyGDedoFixdK2b8mcHTQ7Z4e50/QU0+wq&#10;wdmJqLoJ1tmDcLQTfnYaiTW8XAFHO/lY0SrrSxJnp4WGcOtxdiPNz47HshLf93JbHjgd376tfLYT&#10;d5BKvxb9W5S0TOm/NEKP9+m+RepPlWm9rlHud+BvGbPH+yJ9PlBS+jNtI7Koh/qtyF28Lvy+pI3e&#10;mUyjzFcbzv8kKoGxdlDqRLl0zpMsbizxcCyhpLix8ZL6RuzZc2UxFoUr44xZsGUMU7mIPeMM2utl&#10;z5WVlD3neA75WeQYy3NlYxibRipegjvc3m6awcbeN5hLH0iDZkdK1w4HX4fqoTzW/WzeUomj40oY&#10;X48zgYIN9C2DV9MIX4V/8/azo+0Vzu4Ei9FBnF0X7q4EZ+flZ8fqE5ydcpzE2Sk+fYggW/hM/r/+&#10;VLSVt3Mp+dnh/4ffp+SVDvd1jN/BXL9r6FfuenB29G94OTs6LnL7uMYYTvQH3K/9BzgKqT/jKUFM&#10;03WWprvxfyL6rnfJr9lxMXTVrpnL+yx6DrtG67VKH1ZP9UHZl7gf0HuH4aNHf+mzLqRGcHFdyP5K&#10;ZTuxPZV8e14Si4N6pDpYfWiLNu78fTuTd+ku62dkWZa/gVgUbyzZuuTNJdukvCM1ZHorOLGLyChj&#10;a2NP37s96Hn4wyEWLNKOoMcnPj9RDze4TVDfeF4d8XB0Vmh46KUQjZxf1JTJyx+PKIvUR16CunYZ&#10;HBoleMhN/HUad4zoMlxJb4XvnsrPTo5R+1jwJ6Prk4jpE+l0dDJxdirW7Qw0uzcZI8iZuJNLXk/9&#10;dKEliLwBhZ8dOLtYcH+k1jE1TXB2RMgRs3cGmh25VHXj/D9BnB2r/7RGBz+7k6JulG/69bODwie3&#10;h+LYro7gLoafRsLPDvsjzo787KTjve1ndwPuy0m1I2aW99MuY15pOVQ8ZR59gfVfsbx1gXf/FfOi&#10;H9P9lEiIxcS2D08Tn3iW4rrduoB/XpO8M7EmOXxht6GbuNxvk+l3IcB2vC1FIaWJtM45rTMpNzoX&#10;lBm4MqhUgbiy3MhJGY61V9OvpX2+2H++tvjeVANqERxa4LqUfcyLPKdtNFTpW8EhH0n7eTy1QWzP&#10;y7xvybcNfbs1k5zg7JLTM/FW4qzeOWsw7fdsq3Jcvp/nYfxyRMY3eMej+Nnd5uyu972Bd33/2053&#10;2KIf31P0L+wdm5gX12UxP1N+pva851b6tPp+u2Yu/01ITvfszWKubxFfLu7GdyS/PXd78vuL6mkM&#10;HBIv4XCFeZbJ7Yqm/ZXMCavTSOwfLUfJ1lPqoWPohhtNXEylnsZvvGf9u3W57bXSY/DfIw88xsCt&#10;bVrSM7uJ+DkkKmXOTvi4sdGuvRnNGb0swgSVvanN05p+2PvDpnt6f9iM3PTD5h/1zgOPlt2bK8XS&#10;Zapgj7yfE0UhuZ1oD92/9Jk2lB53Ntt74FmnZHKUg7efO8hJSp06k2JH8zwxzs6DoVsqcXZTocaJ&#10;fEfFOqbsCdZOzdlNrYgpqzPbddq4vkUdxswShbNrcu6WR8cy2o44uywa7SuzdhJnJ9rjrzxWEe/6&#10;wj3xFubsbryf3dfuLlMYXCnC4BjVtygcf3kZlnZ3WvV9QaPvivpswWeLNGmatJd1/ok7/jzAObvh&#10;1Ur/4qI7Cd+cVzq/hEeiaMD7GnpaEGUXzePujlLfItLtRM5UTdNn4n2+WO5d0tjsRgN915U6Bp4W&#10;W9E2oFqklniW9EvmP+m1tF14WhWc5DaZNrFRuW/nvV24bf32jds2vrXxjxu59kXM2ljS0axJlk3W&#10;XZZdxZQrWfmiBVE4ysY5KV1CednRBnVuJZFpElOXgPGvCnN3CZEe2itWEn0msXZJllU07tAQF1Oz&#10;oNI8w5xoZYycWI79ivmBOLtRhStkzk7UT5ydiqnzw9vdv34bNDvh+zfe3lFcb9wPYl/h7Nj+LbPx&#10;W+HJ1vnOE2enHh0LzQ5HKtpPZZblc0slNBby1/KMG0tP2cP7/f/u+6en6pHiZ8fPJX862Ay1brPt&#10;987fO6l/0zTlNejVnv2Z3seq+7dYzvoP60eliUr/FD2OfKf89VV6NqCk3sbfep6fiV8K/3Vq49R9&#10;Xr0OvRUgzZHeKjeakg2nVp5aaXlw28o3c57LeT3v2bx9ec/kteRnQGsrthYHyDEW8pnjjJ3M4q2/&#10;kzg7mT0jDu3OYoq5yjLWP5p/tLDYSutQinOPdYXZD5lmaotCWhc1GMP11fOjwNkhlmsZXy6YvTHQ&#10;7EilCxpCpvXvXFnN+DrRTvKz865H+NnJnB28R8DZmfqsCZKf3UcVMR4MneDs4hSmEFrmAxgby/fD&#10;4uzCc+8BjOBVt3nZzN+4cC8HFqR6Avlr/N753fvRyPod8IwbO5y/U/T78ju5D//cRpo8v17zPn2N&#10;vedXrs/99mfWN/sWKX2oNJH31+R05TN136R7YkrqbdTL/U8Lhtfz/kBZlxQGSjRKTL1f+nUJT9PG&#10;PR3et6jTcEY3I6t2bVLmhcWjYv8rakz0x1PGspwUuSpi1STkiNUsh0UcmPgrDc/Pa2omVsZXxraG&#10;fgZvOfKX45lUuIaJjfdWIVPZgLi67RpleXsoKXUKG1evqZ/4xOJujO8jJuaqri0Frn2IoXtg4g4e&#10;SUOK+fpo0Cej4Z3H1TbGx/VFh43j8V45Cyc4O8HYUfl66oVZ24P4SF0eEaM0aDaifajYNw8/u05N&#10;rczZHQZnJ/zsLml2RO9AbS2pgkUcmLPjo2MPKn52TLN7Iiu3oAH3Y0WIxddg2GxTnkxHVr8c+u+M&#10;8K0Qiv5wHI/YJ0WUka7DpXRlVu676bmfuBGlH4vrsHfJew7/S9c+3n9Ej2tdoO5PyjTvcd0U+czv&#10;dVvU41mKq7l3PxV1CCJIzCslXdH5vhpJtUt3pLyS8sosZ3x/nFvupCOzulMejn04Mid6TmROpJ8y&#10;0hAB7W+InJ0jBV6QdKUCW/jqrMExf0Pbx2B5OM7Z8TODKBTenN2QjsvfPml07H/aOm/72X2PzxV0&#10;ff6NXVyTN9v+6hLTdH0mncv//XXgfq3cW4urL7HnSt9SpsXdeKDrrL9tShMH91sh+q+6Dvo9aF1A&#10;+6/S1xsPmN8v/tgcX7Sh4GTRMUTNAP9W1LO2KQNxYpeArVsil8TLKb505OOW1ZvL0loocrm92R9k&#10;Nc1DLIppvdN7puEvyqYZUPKye9f2rIUWKMWk5aognz+G0bufQV0MCmqEh1xcUTUiP0CxszfJjBvF&#10;bW12FrqCnEKd8182w9Fuz+alHqzdll/0eJF24OzYGlMl1m7p5j3wvCPGjhI4OzzNEw9EnN0x2c+u&#10;yblFikPBWbvdrt0lTblgB5XzkbluAM6OxvGeKK9yTWScHT0J3faz628MKy3z9rOjEbCWBVHhQcFI&#10;QXdw+Y39nUp/6bPgO/D5HUE/Dhp77zd2f952bPWg4fez4+/x6VfHN/3V9Rv7ZptvJnKHfoXE+8Ch&#10;lKvT9+PN4H6846eS7lHonZCYH1xZpad9VyLCHP22xcVw5k+U9AxCih0xgvTuQnzOy53J3fC0wx1I&#10;Ynh6I2d2MJpvpvFU4QrEaWD82UYaaeqRrIllodDgRA7BNKlznpnUPWkrKq0ryy5VjFP5212uSLQm&#10;yPWGWh5no2NHIwpPJcbpiogYUg3yeiFlK/xzdusFZ0fxdN+CLqZO5GenjrMrr6uqa0MhqYosvq8D&#10;nF0xKYgYy2Agzg7Hx+obJGfn5Wd3qcLmxdlBoTQ3mBvhykR+dkoEenEXfbOXI8vPzrtPe89Lfdrm&#10;r2+Lz8rR7wXbM5T+raxLHM/g+jOtp9fy35P97HfBdzve56vQ59W/H/sxZp+2oycRNqLIeM10T0m9&#10;qaO4zXI3YlZMZyydJ+dGfN2PoVsx7m49L9X8mpgmzk5hz2g07J3FYhta59j6o4WCs6P1prvvtreZ&#10;Z6QHBcHtGk6A2gd47NjtDs7XQRWTOLtncpZJnN1AbJ16uTdnV114bIWafaN1Fc6uRebsuJ9diIva&#10;SPndcsbqsZixdBzE2amPk85PsexnRzFt9xa2rI/JWYr6Ve2Z+f7KPHujxNkRM3Kz92HP9o8UPzuh&#10;nKivzt79+Xd232u06MfqUs34KP2U97uB52fiTb9vv/Tuj2IeI6bZ/UF4mmd/FctnpvHlrQvk5ez3&#10;Iox93m2kZ5AyXRe8f3JL/j97Zx8V1XX3+8kq65YIqKTBKCthCQ1EUIgQFZGqQCvGMQ461EHHh0GY&#10;ApHRGWUiU5l7Gc1NmhrNqzTp0/6DTTVNWt8QSG7SP0CjaV5E3k1X7H1As5omMSJo0vSumN7vb++z&#10;z8sww5vIi4/utd0z52Wffc6cfc7hez77+2s11hiaErMibQGbkbYEbNa9SByclFugyq0Jx7hUjITt&#10;Zrkx6kpMddQVNr8Vy/HE1DgaUSpnRHdAjFd14iwacW2UqsNeWlKHiJP0VwHFoTgc1w1V7ciMPToH&#10;Rb5F7Fli5LYEfB5wPK6RsXGckTsb9QKIPapXsG29YRJnJ8fAfTU1OLlExxk7Vg/2KyGUaXaSz5zg&#10;7NgoWzBy1TMkPzvi7JYIP7vm0KC7ViW/JtdLfnZ/iunxEbsW0Wf5/oZVh7WEnQ0FZyczfeDsYkJT&#10;XRvuQRQKcsggaoSecnkS5+BELceDn504duKYUundj9V9VXym+7D4LMp7wFsM3F/9LsOeucX6Rr3c&#10;/1TP5Uo/T8zk9ZxR+qlmOX7/bcf917seZYwNZ+0Yb2d8I+NNipbqxbnJ7Bgj8XKm/RyqHI0a9VXS&#10;NGX5vqyZPI+xc7RsTvj8uI/02dDsOuAh9/KiBREjETt2/bDYPM7ZdeBJGH+JEGeHI6HaB3/HRb1M&#10;v5/hCRj1f6H+3ubstPdz0f9uVum/X7/Vp/+Kfqwuy8HNDPdvatGXlVI8J7NncE1/5f2U9Hvq11PA&#10;5Hr3W/pOejvNJyZXO59fDzrMpNuxCJXmVnjqTdmg3/BU3knGwHXlwXeOODKMhlWVgrETZVYXlDgl&#10;d2XXLwWP9yDFkOW5PhmaHfQ6toxg+FTlRetr1vgNLabIgFr4+AXl/cV5QrjIKaWLOLtOeURsp0TW&#10;eZevVHQhQmxfP7uZXpydYOyo3Ii4sqTZ8WWIs6O3jZ/OBGdn/US0AKNzvTg7d4MTUSiyQdoJ1o44&#10;O6iK1CavXN6JGB+Uusovlh2XObsa060XN/bmj43FyBmLdboukBQ7Spp/UPL4tDt039MF3ed7lCxf&#10;Y6z97AZ+Z6m+FimfSc3TJDxZsCRK7VzpGyl93u8WBvu9zee7iloT6W9afwDxDsG3b4B4L2GLf2Kq&#10;eIcILyyLsWjF2lnEpuXv3oQoDpIGpmbFSJHrz/dOMG6kdtF6nLMT/FlveU/FKmLwJNYuhBztMDqW&#10;HANrLaWWB4uCMTpWbE9Zzpef3Sw1N8fa/HC+qJdrbYPxs3sg9/3CZvB/xNpdLWWRYzHKsFLtZ1ca&#10;BM6Oe9b5Z+24n51qP+Hp5+1nF1LyQsk9NvoLnwhH9ehY8f55YpeKZ87Y+9nxpxJ/x7PvXwpKr/ae&#10;97F3L+/bq0V/l8p78CZocO8UffdnWtv/+qD98V7N9/xK9k6f2APUYK4Gt6+wZaSWUUJJfm3uSZ6A&#10;Iq1fGzFlpGS9IueThVo/O3KjCygCjyctw0facs6O1zvJPdl1uOBFxEZmvmJmfTri4zLObpK0XSyH&#10;JHF25HU3FNZuntbP7iSxb8Tryf59VJ+3n93cTKOec3aSnx32/9UywdAxphCxbCluLCW0T+Vnx48H&#10;xbU9WHgwP8aLs0Pk3/uveyrNlcYri+twzNfb+j/v/J2P43X6ePGz83d8xF8kYr66F/v/rLlnU2/2&#10;6r/e88mBC/2N+hSV6H/qss3PdO/lhvOd3lnHRnOKpw4jat80taWsCjQwts0RkK3h4XpC505rijqj&#10;4sYao6qjukNaZT85qHN+P0PF8zOvNYxitXanUKy2dmNr5pGkRozDPTxD8bOj2LESZ8cVMImzOwZH&#10;OzWz19fPDpzdgqdVfnZZ2DdogUL5Y/X09bOrJLdMjEgkPzu+T82hX4RmJe8GuUfROej/P6R+ENMI&#10;vdLXPleHNs84PKPxvkMzPpxxWLMtUu1+zTQ72gL91nQWKX/hivNs4pXKvZn2Z6zaL45l/9v333PV&#10;c1RP3wP0X+/+LH930Khcup+q+/Nw+ml/69M8uiNHBnx6L3uTjhH05zBOtiwJqhkiSPjOpGH5mze8&#10;6cSe/VWfnUFEONi2JQuihleP73aJ9vortdsSnJ1RT2NjTTeB+VsQ8V/sqk2M420/u/77241fD3z1&#10;a16reB5S99z+Pqt6dd/nbO8pot/3mU59+Eb7Mb8q9F8PRTClMbLUv8HDwwdv5YbTGCELBm4D/Oe0&#10;TJ3ClCnTRQxYic3ryqla2plcD70O6SGUD0GzWykc7OqpXhVrR99P5P3BGpTTwji7atPkvNcdJzln&#10;JzNug+fsdkmanczQDcbPDqpdlZqzg2bnNEzNqDatKj7gOCG1hXF2Hs7Y7aTSXeXcb61io2M5a0d+&#10;djpHJyJjQLGDPoeMyB46l84x05nmyHdsdOxC/pmjlXF2jSn/uLf2tp9dP5EiOIHnzdnR1POeabYH&#10;4iMDz6Z8Y/6n+Z8Wyl8jtVtmxesCn8U7FEyzfGNZZPVN8Smanej147ekK43y9KZ89p4uvvsrv4Uv&#10;z9tOGhEwjJKvpVmfuGO6sijvF5Tv3tNpGX4V4ssb9Z/eS6pdbDTF8ao17yvoLpyVy5g1aWwsV7+G&#10;/T/n7Nxi9ClFp1hFbJ7g4WjEbUGNhazEEjNrMEY3geJQiLlyObCfHTF0m9joWGVt4Wfni68T05Yz&#10;RztqH/OzK2oDZ0cjhilu7ND87DBCmHhCD40A7qk4Wr6q1CtuLPTLavsOV42ZvJaI7T3v9nU+TdRp&#10;483PbqSOo79+7H86+eX76d8++u9grgO/HdR6f3bVQL3PCKS/DC4vPj19CuJaNReFuARbBjVKxcxB&#10;fQNnJ3g6bfkK+DNKr+QLPztal3IQU/q06xVLfna8/mB3t52iUEjueubTPyJPPcHZCZYtyPMk6V9q&#10;Zg1qm+/vxLUJto1zdqQq8jacKlzGfPHEfCqfzBexZU/nzkYsj1pcG9VxY6mdEmfH6iHl8WL+/WwU&#10;sGgfcXaZ9nfySa07Xfi7n/CUn8aZPp1oz9z8OX/ziNjXtyJnN3787Ibbn0U/9V5fTB9M+ZZX//ut&#10;v/494PQ/85oGXI5fP+6xdiAm0unplcZK4+np+tg6k8tgjDUw/zd7gJMUK+bPRjxcM3Nno9iv0shS&#10;+NwdY5ydOnYrW54xdlhHlKrYroKJU8rjYVejX8o8R2/P7203fmVoXtQIzu4s5+xIPWSsHfzsAqo5&#10;Z8e2T652LTFT7upFy8R2esjPTsXCncZo1uBkjI0Fq4cYtqweR6BNt5XGxkr7QZzd1vCmENpD4WfH&#10;vYtUfnYY3Rt8V1by66ibPPL+gPT60geT10Q107bDapHbaRTwjKNhTTPOQq07vsQFL//teY/lXE5Q&#10;jhd9uhz38oZkvHOhbSicnfrcEeeLetpE+BzL4sbO1E3U9vtrt5g+2FL8VrQ8eWQO5v4rLaV57h7K&#10;enQmURTNvYl/n356+t+nd6ecM76R6QJpx33tVMycxI+V3zBrpuLWWJ3rEDn2r5l1iMxji6eIGBSt&#10;te92d0jb5+VA82kbyjKk12nX9/cdnF3cRwbm42muM/41ox/mcNB1areVA82O/sahp/l2czLixorz&#10;Q/z+E7scX3Fjh3Ms/f0eYvpQS9EGWk++X3vdt+W/u/1NF/dlMV+UYrqm/Jr9rUj9Gn0afz/vSWwB&#10;a/do3kVwcF3g7GSGTLBkUsm4OyLMVqpjwNI6XdkNPybvO1LsmGr3UH1q10rG2anYOhGblsoL1let&#10;cTlNYAUDI1vNZ80lxe84uwTfJpf1rscxNhZqGEtUis98Cv/+O0mzS5Njx/K4sd6cnTKfM3kNKs7u&#10;aBH5O9Pz9peWp2wneVsUzg7xa6tYlIwGRz0dIc4hMhaxKifN1lnaWXGHJ11K+Z6Nzl2O/bYGW721&#10;qxjZ+nvrVWh2VD8xkrceZ3fz/exIh/vOU+6cAt46NENR5fio2ZnBD2VgRGy/WqCi2d241j+cdwna&#10;dwGi1/NyOPWRkjfQenRNGdn0tutjtyrjOsO+ixLzztN8fGeltCz5DbRjhGxiZmBkZEBjCtG1NQVz&#10;i1asfwDjY8HZMcVMMG9+SxpBC5XN33yZs5O93prL5eVpCyUPFpXC0+7vLArP8YIHLVwp864Pfna+&#10;vOnU0+Bop23HwH52DxQ+kPu6zNlxPzu6z9fKnB1rR0k287MTHnZE230k5XMoKR+xr6IEXY5n6JKU&#10;tMelpMW+DiPp2BawlbddgzlfBjqfxst8OqfHi5/dUI8r77Uj2++H1sdp24NN/pdtA/FFPr0H7ibO&#10;jUZgHzNLkRcYOwa1Si4ZZwdVTmHmSAnTfpc4OxV79nkFcXaa5TR+dndi9GmIq6ek2nwmBe8fzZUF&#10;s9Jnzh05P7uLj5CfHfeXo/b+nnN2GlavMFfElmVxY8nnDG8q1H52CmdHHn4nci9Qzv2MSDtxfKBO&#10;Prl2f9quH+1Ky0+jEbFCrdNwgfPSZv0NnJ3o0eR/NV7648i0Y/z42Y3M/gz39xmob3r3SfFdlAOt&#10;73s+eemu0U/NOD39wN2NKQfurjO9YTo+fyVXt4izkzgzYuSafXJ2Z/vn7FTr++fsqsN6o1/S1+Jd&#10;frupzdibcTjGn59dt4qzu4zIsVN9cHYH4TnHWbi+fnak3m3WbWWqHxQ0cHZnIrqjHNOuhFZDsSNm&#10;jvzseG8jzk742bVInN2rqbtT96Q+k/psqiM1e6kxphq+fb+a0RR4NOBIwJFAw4yXrU5rZfG+4jbn&#10;Ndc19zX3V84PSbNjPJ+0vZiXN2DUJT0DgI+iyHTi7az6/ONnEf22wz2fRn+98eBnNx6Pl++eN7JT&#10;z7u5R9+UDPKMCIyEg4XxnME0yDiyWkaNc26kj/ma7n/auvDkcFcC4lAYDoE9qzO8vMDbU2/odZJi&#10;R+3gpb/1abr3vAURZYve4Kodi82RDI3Sf9uHPo84uzbJb1zh7LzPP9GPRek9f/x+D8vTjGrTJRdT&#10;W8dve0f7eif6743df0Utvsvzbh4r12nQ6Z6YujcxMJLi1a7MOwAljTg7+NUxto54OzVzJ77XI7aE&#10;xqduA3F2iCPLFTvG2lVJnJ0vxo4zdyetT+WF5BzDW/rvR7aYg/PedZ5wdHmxdg3wk8PIU1Bs/aXH&#10;odmlbSdFLk2KDbtL5VWnY451nV5+djOxbL3M2d1ftrLoGMbN1SJ6R6P54eJTkq+e5GfnanA0QIFr&#10;sF2wkT4Jxe7H8O9D3FzKVcs3btjlTHNDqfPsYnmne7+jvhjJ2kkcItI71l4X+dnxJ4CB/ewmWr/+&#10;2M17tS2+f91ssHN9cXa07neev3nMjoN3r4wVjnUUo+fpdF3wTwep2Y0PPzt+xRNXPn8lnQX+5k28&#10;6dzbx2mgkfuRAU9MrbGswejYh8kbrq+fnUy9KSTbwJ/gZweGTYqlynm7CvBnqhRSsq2o0uJEZHCM&#10;YAPpx3zk1Kwd+3xpO/PZU/zrMDJWsHKi3ATNDkleN6QMqp3XclIMWdTD1+ecndbPDj5cZi8/OzY2&#10;lmLkUn7J8976IIu95NkSyltYJo0uhO+VvH31XlK7FM6OvMeIs6N7ga/zyd90X8uOn2njz89u8Mdm&#10;YvTr/s4Lmve2i95BEW1XaXQaYqPhYG8+UpDgCpJ93DgLx5k58rMTvJq/0qefHXQuZXmtnx3VP8c9&#10;xdFs+ZBpdrWWWYsz5qTNFXFjxfZJEUuXlDA1I0fKGL5TEiybphR+dnwU7zuFgrNTL7/rRyK2LPez&#10;4+/9jlqmOoMxIpinP5SfAFt3Mr+49L3yzyveK/8MWWHsiEcM8hSuSfPL/knbA2d3/pbm7PYZdbqZ&#10;eJAY+7ixg+/Lvq+pE3H96x4aZ09v1kqhVHUvvjPyDfPLxlJG2hl0jxEnJzNyzaHG8GbQbV9GCNZO&#10;5uzkWKmcVVMYOnyXWTua52M+qx8ucpn0hAD2zITRsQnH4jA2lvnZwYvOj58dIlWAs2OjU6Xt94Yd&#10;jvkjRYqQWTvi7DaxuLGk1nFfu826bZyzIyWNRaFtZhFoyRmvBaNazxkkzs64fVFzWC+0yp7QbnB2&#10;q5OfXfpMqiH54Wkrw2dPmxM+OXxL6J+g1T0X4GCjbw0B8dH/9Fz19EjpCspe16WkLyMms5ix3Nfu&#10;MjS7ZKsYsyD87CbiuePd5rH0s+vvvuXdzlvxO65IeFPejjdqRr3TYIvPCOxeXGf8V0ZOVF9PO4Vb&#10;2wGly18mDYzPG9zybNnw5Ii1C84Zpi4JjOwwfZT5clJyhDdrJ+oVJd+G2NbwS21966blRJQlfGOo&#10;w3MwjoOkXo7MtvjxyIkgPzv+nN1uXgjOrv/zamI8/yn7MPE5O2VfJvD92n0dMcjIm8ppaIR7hC2+&#10;1RScA087K3F24OlYkkolRiqfTt+zu6BEybFm87py6uFnp3B2nTJnp2br5OWJ50M+ZX2m+Ip5m+HA&#10;3TWmbvOKYqh24NsoEgUlKhGFwp3u7oRi16Bi7LokBU+UgrNT/Oo2IsKEriJS8rOj8g7EjRXzubqX&#10;Bj+7mfCzoxRV9rD9CBur1mZuNNmKT0vtqEck2/2OE8U7s/Zn7Vy5P6tq5f7lVUuxr8nKvlYt3Z/T&#10;4Njv3ukRab+73qbd73esV6HZUb+mRI7wE/jc8dH2m+9np1b73M6S+aennzORbkfHsWRx5NSHlviO&#10;PKGsx1XF8e9nJ67oN7sUZ+DN3o6on7aXjHf51AMy4EuIUaoFK9ZKnJ1fPzu1z1wflgyKlZqRkzk7&#10;KHd8hGxvBfQtFZsXzzztak2np8/NBJdjfrEgoQCsHZah7VBdlAfDzJGfnViHtQsM4AP5pNL5zfnE&#10;2bV4+dlB9QBnB289qZ2Xtrxe+Oj63bmPrv8lMsrc5bmP5iM2bgn2BDmIxvNK7aVSvf/q78El1WrO&#10;zsw5O/oNxO8xsUvFM2es/exGux+Nl9+N9vttjJCl/myL1+kaU4gvm+pAvFTGypFihsxYskmezyo+&#10;kfzr1KydwrCBZ8vX+NlB77rT88N+/eyo/iAXxY5lnB0It0rzp/PyZ+2xB2FdSnz7w4kbq4OCxv3s&#10;iPPjWfKz03B2M+cdZKNjRdzYGrjrnVl8rKC79H8UXMy/WEj5/pLPKz6DUvdZBe2TlAVjJx2fD8oD&#10;VhFfR9uVssY3D9Nkzu4KfMdq4WfHnyLGy/lwo+0Y7352N7p/4319fh0jPwvo8IbIAPhXgLTbFk+e&#10;dszPTsXJtYY2h2wNb1QxakPxs/Pl+6ZMq57xUmYd88yBmmVsyXgh6dCMpwO4rx550Pnys7uMkbmk&#10;2Sn8XguUtc9jXmd+c9x3rq+fXVbAXg1nRwrk2ag14S1Q5s6GdIc0hnVAvSRPjw7TtgVZEcdA8x2N&#10;OBp1NCp+Wshdk6d1Q79rCkWs3NCWsMuBdp0BUWlFOzcFvj7/Kyh1V+TU6/4iyQdnhxgUFIWi0tjB&#10;YlDQWcL/wpy4pXJvHk/PG/9d7tN8P9928jszjUY4NL8DUWRNcTnEl901dI5seExaTsT8hI8M3Snk&#10;NdthfAPjY7lqp2yftLXh1T209ZIjXEkf6Q/B6R/qod6UMKKcHY4n5+yoH9cht5vWaaJDTdx+LJQu&#10;b82Oc3YTfb8mWvvpae+6h/fq7sU6nT72ODztHt3wjhXjWYfiZ0cUGdi8fv3sJNZMMGdKecL6R9uH&#10;5q2GJ6bWmqqh2umtp2XVjit2pNrtcvfP2TVU9PWzS0OEiTsYX8cpO10FODuJwRMs3sYdnTvSynhK&#10;Ly0qOlz0ZXpsdI3prFkPza6BFENHl2NjdhWpdKmgCFOrQNWxBHVSMIX1D9UvrcpucOyEZrdR6Hbu&#10;enB2yn7We3F2NabkYjpjeBpP97Xhnsejq9n9G0euxlwYnLSEVLtvPXvSZwbPy/AdecKXZifu3rdL&#10;cVW+2aXQqK97Fhbz91G1JhGFgjg7L0pMRcYNYU4fPzsod4gcS0qWnLinHVynDtxNcTNrLOQl57VM&#10;KXnTQX/rw9YJxo5Kbz872sKK3Nj1+tw4VZ6VC44wd3n+cihvKHPfz+cRKBQ/O2vwPhY3lo/SpVp2&#10;o3bttjf5Pj7q/VL2UPoUbz8m+dnFRp+Fx3WbmZN2t8Y5f6v62d3sfjjS9dPvUO4gFoUiu2B0rOVw&#10;URDztINaRooZy8SUTfJcLOS8mpqb034Wfna0PM88doXC2RGrpo0tO8dzufRo0XHzn+brY9EO6tEF&#10;F+d9WDpbqoPawPzsBmDqZvpg7e5fcyr/nfyTuZ9AT0TKPZW/bG0a98WT2by0hb+ADx158p2Cn90x&#10;XFlio88srrbMNp1aL9odXTJJPg7UHto37zLIc/8qHwygmr1jfnYUa5q5fUFb+U8nf47j/4/0bzva&#10;9SHKFDg7+vffmbMTT2A35zot7sP+flvqz9956N1yYubp6R3mN0xvm34a6wi0BzDOTsXQtYauDsfo&#10;VKHa+fezE2yeYOxEKab3KavD6jLaje14r4f+bPzK+JW+LmP1fXaZjctCvNfPmZ+dYPyIkCPOjvnZ&#10;SfW1hl4OPRO3B6Sd4jsXIvnZidixWxHNQuLs5P24HJWF0bGlES2Ig1ud8JW+nR0JxMPIOIoYtpzG&#10;I+880gcVhrB2Rk+wgVhAFrGD6rcF2+K/8fTKit0VDzS7BZeoBsb0Uck5O/KzywgkpZR75og+7e83&#10;mgjTJ7qf3UQ4xv238TuJgyclqcPcYfyX3hSzDnEoBsuXaVm1wa+n1L8u3BX3V0R9OIw7M9oAtcxF&#10;43N9+doN0U9vffjCiOSoBVHJMZSnxYQlhcUlgyLc4bMeztl9ZNiMuLF1xo/A2Q3lOCj74+8YUP3/&#10;Zfu3h9R9xMnFtZO/TbsV+jE/x7w1u3VS9Kubc4/q/7zWbnOg+9lQ6poIy9L+ci6bzjP4uJk25b3T&#10;r58d6DuKQoHkw89Ow9lByfLysyPuTM2e0ecL1ndtd+Y1meey54Ma02WZtetkpB393+XaxTg7Yu0o&#10;USmy+C44u43/K20Hzxu379+hkxi6mVSWz6zYuX3njo0sb2Tlzm2vVPzY82NPBnKm5xH34YIQON+2&#10;wVsPnB1G6WLbzk7bBSuYOjbal3z6vDIfBZy6H5qdmrOrQqSKenjZKft7Mq/H9f88X+F5mzH/Zk7a&#10;iV6tPQ8nwrnj3cbR8bNT9Dfmbeew4c1JSvHf3CUpkcHzhsTZiSfj2yX/JQdzHGiZwSxHZ7Pv5a7L&#10;nB09SWg4O6Y0+WPG2HQs0e98KFj+ODvtegklqzE+ttZ04G5EsTXvs6wuCKEIEIJZw3YubWOaHTFz&#10;wsNOlIKjU/zsRLtKJ9sfWeFYlrVs64qsZVQ6VqxaYVu7KfeXuc8jGgaPFsEVO2IAhZ+dOm4stfPS&#10;tuCyR6HaYTStvM1HMQ43SGyH2jmArx/f33h7q52iELI4ufiLgK425z0Ui0LpveLzRCtpX8a7nx0d&#10;U3/HVVzx/c0f7nR/9fqbPtztiPWuQ7GrxdMD+dbXmo+bzxaEOIMYOSYYN172jQHL2TUtc/c9FpkB&#10;apZg0JjS15+fHelxNvsn80pB2O2dnxF4aH4lrisvgPYLphG6Uj39cXYzJa5NlDr5e9q8+1c8UBBt&#10;ibbcL+VHC87a0+bMVMefhYJHnB3tx6n8Oy3Ps7jUh+bXmF+w/CMX7CDzw+MRJ0ilQ3Kr9k/sJ8pJ&#10;0Oy82qDeDrF34Oyo/7abp2Tw6GH0t8G3GDHxlfk83EPpNxa/y8QsJ46f3c3qT2P9u+EOgfOL7s5O&#10;jCWrM71spCgUhgC7l59dG0aOrglvVHmzEWfny8+uRsW+KSydwsP1ndYSti3makabYZ+B4uQ5oZrV&#10;GasTtwRSO2hUq+DsGmMuSdu/BD6O/OwQBUKO3dpCml3MXmh276a+mrw7+emH9iQ3Ju0BCcfr4KXW&#10;z457zXWDteuOakQ+HHM1s824Bg7K8NbT9y46zBQ3ielDpAql7bUzrgQ6NDFp9Ri79E+3otl1g7m7&#10;5ng/4UOhDqLtZzA29rr7HoyOPXA3xYlqN9Od+Tq8f9fZJnZ/nmh+drdaf+bOFZVGWzzpZRS7lcVe&#10;GCWuTWLn4GmXE/cGVDvytANHymJReLN2w+DsMOo2LKFl/rH0o+nHkJ5b9e7qSSta5ifHLPTjUwc/&#10;O3B2e+Nt8eAN9WUazo60yWG0QbNOcvhDMf92dDAil472QvxNiv7rnpb3W2fffszv0oP/u2vs7+sT&#10;18/uVurX/NmAOLvGlE8RyZQ4t+CcX2w4qfGzI4WunlQ6r7Lej58dKVr1krI1sJ9dZ1699aLjVccl&#10;yzHTg/Cm32c8Toyb9SCitmKErIMYO87ZdQ7Cz27j9rQdO7fv375zexVLndvyyzeW5ZdtpFQahegQ&#10;XRX7Wfod/qfcUBHpyZc86H7miXM2Wr5cHBjJ2iBzdtDtrPWp0n6JmLhUPoj9lL4rnB2Njd1IrB00&#10;uypwdlAppXTB+kvrNfdVPA1Zg+lo32M9j15Nzvzrbd9KER3H+nntRrY/Wn52WtXub+65mbOitxlW&#10;JN4RuHYC+dmJIy2uKP2XpE8oKstYfh5au73bTPsBx2X45aAHmGstzqIpRbPWk5/d0yPjZ0ecnTwq&#10;Vhod6+VnF1wKHziZtTs9HaqdZV/BtpKQEskfDsoYLQMujvFxxMjJGS2l9HDho4UPF+7e9MGWL7Z9&#10;sOUS8gesvFy4dbEz8bFEJZfOzy64irGwilIn/PZ6y+92tRYRM2MNrmScHVg/tm1S7XZv8ubsoORJ&#10;c4dQ2ltL1yOelS2e4t60m+n5oQbvZr620JWHfo2xPJdudNsT2c9O7Lu2P93830O7Pe/+OdTv1F6K&#10;I11r2mfUx15ejLixBZOdc9yTSJXqw5IFeb5XdDKflDotW6f+7u1nR/UEYC1lmb5+dkGeEvvGOX9f&#10;WGrBNcWsj4dqZ2wD7zcFfnKC1/PlZ5e+MD+NIj48jv95yeO0qlm399duc9PoNp7hSOXpLtk4l5Q1&#10;xf8ubeFBcHbURopBkYV+xjXy45Z/aDg7wdbFgrDzfXyg2anqVbdDTE+fO81xHqMj6JjTe1aKHcs9&#10;yKhf3/zzR5y3N6e87rntZzfUPjjSy5PTNT2fdmP0NSl22+K3BEPjCvT2s6uB3xvj7GRmbFB+dn2Y&#10;Oih6KnaPqWBhLaEvxByJg1pmIMYtNrpU32F603Q8cUswj2GbFUic3bGED2OCfvhFFM+XopoYZ6fU&#10;1xrWHXo2Zkvy06TXJQc+MOmBz6OeifkAxCBX63z52WkYuKjGmKakF5Zwzq7WxGLYxnHOrjlq8mQ1&#10;00fxYkNDULPMAhoCBGenjI6FZud8LYmRdoK1i/lp1reue/KU/vy1pRxv2Wh8crv5NxJFO9K/8WjU&#10;N5Z+dqOxf+N9G6S909/29BZLZtzC1/vk0AQ/NgSvOtnfTqyrLWVGL5yc5N5kqt3eRKh2xNol+WHt&#10;BqiTeDdeL2LSxj2fGJz+2SOfrf7L6s9Wv7ruic0H/8OwOMwPPwcOLqps0UfGvYyzG1k/O77f68Ln&#10;RUGzw+h2cV8WffhWuC9/6xm/nN1474cj3b7rYOCN+siA2Oh2c6vpiqlkwynrCeLsshGFgmg6Xz52&#10;YrrsZ0e+dIjLkFOviRsL7U7i7BTWjHvYMSVLYu7w2faJ82lHSF4z4sfGRjsNrWDt9MXvOi5iVGon&#10;MpJzl0vnVti6OzwUoZUIOz6NyhMVkeUNUOr+d8XjFa+w/LuKCxU/ZAxdATi6Amhzu6DadbK16iu6&#10;pDJddqArdK9yNJknc85O8rPjrF9XcVVqH75Ow9tVpTbAz65KjItFnYKzU/z7TuS9iygUP4B3ha9+&#10;fR4xHW/Oc/BInzP+6hvtsbGKdtdWMCs+MviOgHmLhhI3lo62+At2LEveCn5Ub1Y7xJnlXb+/6erl&#10;RrJ91z3ritvx9wCNSq21JJpJsWMsGRtnegmMmcy6Scwb+cUN1s8OyyGWqlYd6wHfNoe0MKk+Knl9&#10;YO0KSDGLDISeBT+5rKIQxSfOHl/6fuFr+a8Xvl4oSnjM5T8KrW4TykvbiIX74xau4H1fUvK+n79y&#10;bXbiryN/HvlrlqjcHl1m7i3rLedKYqjkscfVxKul0OygMqg5O2ofqXOcs5N98aASfrFtQLauL3sH&#10;zY44O/obTE74a4DiBtxj/ZhxOeOlHwy9HYpnzlj72an7y9D3g/ewG11vpPrpUOq57vnY1YbziXyu&#10;G1OOm5qYYsc4MqhSgSqGjCiyzytIs+PcGSl3nEFjJY07pe/5jLPzWu8im8eXx3JS3FiFVfu8oqQ0&#10;bW763L8vXINoLlDtYkm1qzEftUxxsGgYjGH7xXpS2nSqnJ92sPAA1Lbf5x+QyoOFaRjxqlpm3sy5&#10;ewsUP6ornhZPtzdnB5WN+9n9HpTdi6Qbgms9k1JrfpFxdnz/AoreK7+TUXZKuwUDKMrPK/pwduq2&#10;0Gek9Dl/ZlEBaRwOvftoR1+mvk3l24jVfaPn0Viuf9vPTvscIH6Lm3F9Ufdz2g7P1/HXGX+PHxgJ&#10;xc7AvexIiWJ+dqS4yWxZS8jqPn52vjg7hUUT67aiDnXmkS1qQmvYqNkaEHzPRzTGHI7rBWvXjnHg&#10;+mijnmLYvshUO2LtNus+C2xKCpod+0CslGfPvhw3eZrg7Hg7r4RmhV+O+oKlS1FfRFyKOhJzV4xN&#10;hxpk1m5vgDpurCamaxR0Q4zRrUVsbMbZGZqXHI7jUTfOYvxss4qzqwklzk6ogZzjY5ydZmxsj+eq&#10;8/0kDWcX1Zjw67x7NvC7M71Zw9h+uT+vt03U/qzcm8U5fLvkPW70jsMOB2l2xGN3mOoy/88SikAx&#10;JJ6sj+/dOrBlVIdIg+HTePxYYu1IMXsMsVvP+fC1G1K70IawBEf6u6uf/NnPHn1iM2Xr1oMbg9Kv&#10;zU/G2F+5Lrn90OziPjI49XdGgrODaqjl7OTloQgO93NO+PyYf9s6QMoSnzw1g1EJiMHtxPWrxvRb&#10;50Ttx+K+4K3ZjY2fHb9HjXY/8r+90W4PaUTkH00jsClW6hXT7Jxf5JFiB2VtAzi6PmydYO1oHnI2&#10;CDLyqWOZrbMcTm8SZ8dKKW4sLYfMklheLq1dtgbHO85f2ki1m7xEH1tqwLO/Caxd8Qlrl5T2O3Qu&#10;nUfnvgNZ506H/pYuq2+k2NVXVIGZI4aOSp7rK3RQ6kQc143Ev2G9eg2v11kxU9LsNrqLXI3mfaaS&#10;eOLsSDU8JfnZgbMrhpedzNQJtk4p66FOVmVJfnZCA5Q4O+wnJRyjC9aD1l53L57oKXUvBt+D+zOP&#10;0NVu2oG7s/Z5jc6U0bu++z8vB9uOsdPsvvOsc3anwzvE9G+XouT5+sS9cigGhehtt0txVR6N8rpn&#10;vY3YkCemOg2VlpI1pNhxnmwARztS3fpL9jn2OSWUtth7Ku7yQCHzsJGorNTGjRX1hNgTil6E99Sn&#10;98ZGd6fXWEoLtpY47I5Se6m9zF7azNg4ihahZAfiwlJs2OAyxuqVfrBNy8LNKpy9Znvib+57677f&#10;zBD5jcgy0w80Sp3gAO9y3e2osbSbu0H2VrK4seRnx1m/vpzd8vzdhbTdISZ7tT25mL/Dn5rRmEIu&#10;12cX83cG5Kj5Gyf96hOzD9z2sxv7343e5ZNiFxhJ42/azFfsYOwkHzo2IlbD2gX58bM7Wchjqp7M&#10;P5FPY0i1DNrAfnZBntfLfrLq/lXLVkwy9ZQcK2hjqh2931ZYu9mewKLfpSlsHDFsj6eJeK+C4zuQ&#10;n/8j6GIq1i1t3p4ChZOBI5XE2akZOO5nhzryJ8FLz6hvTNHHzs2sMW+1vJsr+MCL+cvgaNeXPRTs&#10;HZWSn53sk6duh7K99Dnl8BbvMJNOqo+lvw0SM50stiWxOdwPazSu5TdjG7f97Ma+T3+NexLRORR9&#10;4tpiGyPbKMbqCPjZMf83Ho+Vx19tDulBHNYWaHWVYUmh2aEirw55AeNHLzPVrjWz3ThliS2eVLs3&#10;Tfs4a4eRuh8EPp+0N/X11NeSed6T+nxq/LQe2obsZ9cUsi28icW2JTqOUlNMaNQeRIkAYyepdn39&#10;7LAcYwex/YS7V7YbG1MOzbfF15qu6ZuSLjM/uy8jujESt4cpmNgeVxqJs2OxbQVrJzg7RfMnzu49&#10;4uzkWLu0j2XZ03I62N8EgZFToNo5DYmZnKElVudjpsKP/Xkx1P5+289ubH+z8+423CP0sbHRUMkM&#10;ZQsWMMXOt9+blpEjnk2dOduWE26KWBtBmZIpwhSe48uXzmtd2t56jGR1JTDVLvGQzNrxEbJ9t6Pd&#10;tnq+8hmaXdKqZe/+h3Wr9bGCx6yPZSA/uXH2iqsp66J8rb9umivhnOHQfGswxc99MyMnpm/8XF/r&#10;DW4a9hAq4nzG2ZFKujfx03vpekVKPx/fQv34LTCzQ+1D42d5b81u/PjZjZ9jNBq/73ceekduiz81&#10;vcbUYorf8Jr1JIvlCmaOolCsVMWMJd5OYu5IratHqsqBlsUSlZ3F9dYLGzCGNLn+IZEZZ5eD6BRQ&#10;rZA3oFb6bO3C0p22+uIuGyttIOlsn9h2F8dvaDZdXmyLJ9auGyFuDuTAJY62lbPTuotxcsTKUd6J&#10;XA91jtQ6hbXr9PoeKS27U9LRaF1aRr1cJFP1aIliV5MlMTMjcG9imzkk7ynbSfKyY+kCNLv+Obv6&#10;5IaVDdb+/ewUzq578aH5gZGx0YmZRn0gKf/Q8eh5m5PwE/UcHH0/O1+qXP/TFM3uxjXKwWqZt5dT&#10;zuiP4e9AerU+FppdwYo1s3I5qYb/cxGFgjNwzFfOH1tHLJ1qOTv7XnK0tMneU9qM3FR6pOw5bSqn&#10;5bV+dpy1CynZVrQPXAy9tYD/s7mm4Jq9t7S3HKmC+DzvbIdiJkaoUn0fgLMDYwd/u1mSx90jax+L&#10;/w1T7P5zBi9finzJdLVMGqWrHbWLkbHE5JB+WQvFMIHFjSXWkFRBL86u8IHc3YW0be/9EN81xwvt&#10;5NND7GAJsY2pGXsT9bGBkXvh/sjdTfibg3bzDof3nWag81Us72s5muZrOq0z0tNJaxzvfnY3Y79H&#10;+jjeWH301q8x5YmpjSl472ee6kD0CfedzEeOlDdSqShRSX5236MYsCwRUydSdEmmfZmd5yI7LYt1&#10;ZdYOkSu8mDy+DNUrlqO6g5CC3cGubvsx9Gkr/N9r0CLB2k3yXKpYtiZN4w+3Kw2RI1jdgvk75c3Z&#10;LfTm7Ho8l/1wdifB602y7DNPzXhiKtzsTNUFn689LfvZnWCaHfZN3i9qOzJLfD98+Nl5c3b4nj6H&#10;nDjpySE22hb/6b2H4O9tNFB/3ptIzxH0Rt/Xeeev3/qbfmPnBa3Nr/tDKyeOn93Q9mu4x2O017vu&#10;+ZrYc4y8Ia4tLGMlPOS4umUPMIKNawlBlsrmkDXhZ6GINVJm8VZ9+9lpObuW0N6wpPC501ZPQ6Yy&#10;PDR8dWhPsB1KmiMAURxQ7tVlSSNuz8ScTWoB60ZnehJiyb5h5KqdAVEoZoXsXXoQbnWUDia/lmpP&#10;nRPexBU7xgK2Ivbramh2anbuSExi1NM6hYczBGzWrUH7z9D2vPKZqCMJV6EYfnovRchrNzUvaYw7&#10;Q8ofljsT0RTVpOLsjkN3TAp5TlYCH4QiqA/crPGzoxH2Vx3vJX0oolBQPVGH41qWfAU+pzFFp3PC&#10;v+9P0Afpakp37VJ9Ddzstf1ooP4q5otyrM7TieZnN1bH6WZtl96mTcmwBjem1BnrMtfGYTzqDXBk&#10;UL0i6pLaF9UsaF+AvKh2wbmkMonbY5pVv3VrWbtKibVbwKJRDIdtWxd+Ld6w7OA669YMqHak2GVs&#10;fXJj0LJrKRrOTm7TunBTHDz1WCSMc0YTjc0V82QWbzjtUNYhzu5/5nWAyCUFge7Fp6eTXsrIHPTl&#10;WtPXlr73ZX511/ZvcT5491/v72K50Sknrp/d6Bwf2orv33Fkp1+HZleKu4QtnsbF2vIO5F0gZY1y&#10;DrF04OrkVI+YE1LOrtpQZUUqrrLVO6ocyFJZb61fDnUrVcpL65dC6ctCXdldOZ05Xdls/Q1Q6uBT&#10;p+QuFl+1wXrS+su8EKh2Xy4uiSfW7oppRdbB7FeyGrDdqrydLuLklMzVt3pJpfNVdlbo3ORVx9ch&#10;VY44u85yodjxdTrL09kypNkdMVOkLPL1e6T4lOMC99JDW4mzA1VHPn2Sf12f8qGq5P051Ea2He5n&#10;56qy8VHA9UTagbN71XrE1mNuRwx7+ruZnu1toPoYD896NfeIp77p63fmU0fjvPC9fX/tEtPHws+u&#10;f4Wu71yu2e1JnKhsEf/1xdV74pU/txHz9em99B650jLF8kfEi929iedg+3PlpLbZJcXNUDZHS5XZ&#10;54CAU+az5Uqby3rK7nLVeb6R0kse0HZQ9TRZW4/8LR6k3TbEoqg06dlTcrv5uKWtqLXkB667XD5U&#10;tgp7Gal/SurL2a1cC85OZuyItXvZJ2fXC/XuLlcbNLsOqAv6WM7Z9ednR1FqQ4bG2dmxfyUvQrPD&#10;2KJYeu/XYd6bSLwAvSMgSoeuPBP5PcGt4Gc38fqw+hrEOTujnp9LbXCz2+p+1nPI8wzSSvdT9qLS&#10;4tKi0qeQRVlUWmTHZ8xRys8qSHMTqS+LFoARtYJXo1LEjY3jqp2G5ZvtCXFdQQzZvXg+p3MdbWK+&#10;drOh2RWt0TJ0j/+EODtS7UT9B/LTwdkpTBtiPnhxdj0eh+upFdp6yM+O1QHNjkbb2zAGqNb8QsEk&#10;8ymZszuZT5Fj+7KHpNqJ/SDOLg2jX9Xb92btIhemz6kt4Ixd9+KpGYK1q0Of5rGtvrK8NWifDboP&#10;jqd74W0/u7G/HhBnx85g0zmzST8lchW87Cht0bXMWBO+LXw1y2ukUnynsjTiofBe6HlafzqMUtX4&#10;1TWHGiOqY5pjmhDnlefSGFLRGPtGWwIDx+NCTP4h9DF4yjUvumaYK93DwNoZj88nhz1DgD50z9LT&#10;iAl7Gsrd6dQ/pD67dDbivaq2F9osODtJaSPObmrUH7Et2g7fr826Z8OOxkjxZ+XlSJm7HHMk4Zq+&#10;3eg0PDG13dxu7M04I9Q2LNcEzk5h+oi1q53RzNrP680K2Bxoj/2X19hYbz874uwo2gbpCeTST/2Z&#10;FDu6R/M43DUYgzOUPjqUZdXX8pH+fNvPbmz7MnF2dGfuXtxh+pX+pUVDixmrMG2CNSuL2pFTllO2&#10;YTtyWY4rZ0fWSwk54Wy5fj3y+PoKa/cMnkErTecwQvXlRSyK7LShs39qzo4UO2LtBsPZUcw5cHZs&#10;lLDYr8GVpEv2PSbKNOLs/pVZC66Rx41NzNTHkl7Hx7jsTewwk5v0UPomLTuU5Ue6/2rru83ZaY/H&#10;2PRtGltEnB3dI2pMV82GDbtzfp91gfF0Xcu7fty5tGtpZyrPUN+y6/MaoNQ1FFcVNzirnA2uKud+&#10;V5Vrv7sK//OywVGfRWt2Le+kvBwZmh3UP5Ep1iw0O8GvEcWGzw5i9DAKNu8d6+48ztqVMNbuinFO&#10;9qbsg1knsqry1Awb6WK7GDGnaHVCiVOX/jg7WktZLp1xe5yzIx2te3ErOLtXHQpnxzQ7jX8dKXhe&#10;Obkqe7+k2VH79nuqXPUO2i/u4dcFn8C/WGfn9ECBp2frDnY9bUyhezPlxhSMfIef9HeD7qfjq0+T&#10;sxFXxGzxfbWy4UzR6YazVv/rqDk76nW+tNHb02/ecfnY/TVGo9LYMbBliNe6Bh5yIaXcx+45eL6R&#10;75vEt1U0VwRJ/nIyS1bSDPaNRr5SYiNg3dvd33j+Kel1VP7KPYfWYv51gj0T30U9osR0O1i7gn0W&#10;p3hWxvWwxlxd8ANnr5qNY597K8DZYQ3OsFHdH2zZhEgRgrMj1o44u7fuE4wdlZyz0/rY8dGxP3C1&#10;4lhQz48MqISfHufsqG10PLw4O4wg3i1H6RDtl0uJv2PMoZ3Fv6U9s4cUrca+kb8Xi7QhvRegGHx1&#10;EqfDI+Eod6OB+sPHbtL4+l+enz18mYHqu7H5imfObT+70Tje/JdVXx//P3vnAhXVefb7+Vbm+zKJ&#10;qKCCyFFOoAWFCAoIaFiIQgNxkCFuZNDhMJSZOCSDMsoIE521nDa1NUZjUiXGpOuclSaamIuJys2m&#10;63wLbyS9CHJTc9pvLUza2jaJKKAm+Zr2/J/33e/MnmEAbRtIVmft9fLO7Bn2bfazL//9e/4PXqOG&#10;UqP+SOr24ODsRn23IblyEBUbaNjj/HAtI+nWvSwTdafKuDrH2TJSsESjMfSahjgFi8bHf6Tws3sF&#10;01Jb3oc3nO/35PfO+51XqztNDXC224W7A87aTUEN2cku4uxIbVPJ7fvLDsmcHXnpkXp3yB9nZ/Hk&#10;ttGr6663LMsWimmgx8DrxhJn14CI1sbtTqKjyJ+Lz4KzYwwfsn4frP7zNlqfEZYb45EVbH0CmqFi&#10;2sjSJdVOOSyfv4/lA3AWh45XDTSAA+KKPMW0MkaVv5dvvMFfFPUpPXcGvp+P9/uAn93ExLHyd37R&#10;TveZKtV6KN7Ner02JKqAKVwb1AsjO1gtVWLqqKZqR/TGiE7i7iZ3udk7KHZuvztvvk6MB/sW1snY&#10;vHOYDrVno22h6xXsG9Qu1cMioxXKmfC168/MRy44sXaNqSs1GzRxk3cxtY4Uu1eh2W3IyA8jzs4z&#10;X87ZKRk6X86uEFm2O1V749uhwim/x1g6mbOTtG7ODlmtnLP71Iezg1II0u68m7MjRXCl+tfhx/Ti&#10;eHjNhbqxTs7Z8e3Xjgzbjuijid1Le6UfBMXFUN1Y2uZEONLfa8hHoNx3z7N8EdfK30sZ31+6XrSv&#10;qfJk0470va9+vOfcrFy+r36+Ex8/X5/1XVzZpD8n+9ld1LVk6+/Uz86LRauNLS6pKZfKa8xo5UWl&#10;jpLNiXoPrya+O2LvYe2OsFwPeOzpTsBZTsG8Kf6XNDI3CzfsNXF21ZyzY4wdsXavPjLpwUE3Z+f9&#10;/4KzU6lY3dhcR3z6CPVlqQqHv/l6T4+WDR55YcgXRoawHkNq5KLYi7JmR1GMu3p9k9SLnho5DZB+&#10;5/uEfKR4oMpe4sz8ddifyOWU3zuLvxPjZzfS9vpXGU9Xai/Cn5z72TXqB6TJ+ZU5P02HJ11KX4q7&#10;EV9Gfm0lP7V/z4EqC47vOeUBtVGhTinaS/bWklZO5lGtWRpYzVmodnLt2dbC1hLO2bWyerB9qA17&#10;GcoW88QrPwnV7lHG2l3NXIG7esrY7dflFx4s/Cnj7EgL+y7Nj3ofzY50OO/Bw9mJ/+Ocnfe3Whln&#10;h6xZ56OOo+DsVCrys/vU8FDlGblm7dh+dqTetabInJ1nezhfsoGz4xnByAr+sPS9Um3ReemtVJWK&#10;RbC+RxqSunWDuh7ENp4A4OzcZKAraH7eEf1I+yOdnUU9+K9DXH+zNDuxdQO999721W4P4nLCUDeW&#10;atLhCtWwDx5yvF7r/Jpn6rgKJ/u9uTq3zmcKmZtrAzvXKSt1QrELURB2nLRrBmfn/g8FEzfSuIQa&#10;Yu1ItSPPGk69NhiHqqc7iYWTl4V6+OP5cnZBdW+wKhTz1glfO8bZefvZxYzkZzedODvo9do4aHas&#10;biz52fGB+9nNdU+XMojH5OzAIQZZE62JFjag32hpslwwkd/VoRlt4au0yIStesG+pWrR0p9JF/Vv&#10;s6u5XkMY6lePrf//FUelNahQedO4uFJk3321+8pY+2XAz25it7/4fX7uoDpWpMOTatdl6HEOMGVr&#10;j/OjMsavrRMs20cVv9hKTJloUK/cjBmN8/9+uJ/d6YodNf6+z6d7r2s+VLvzluPGHs6VGroNVBvj&#10;KuPsFAzbYu5nd8aLsxvLz440u3PW+xby6agYE7ds8Q5eN1bB2fUajgnODut/umIsPzta93tdn25T&#10;+zB8pNgtW7RsoaX4SoXGQu0e4zFTDar0XplNfhpDpuvWYJtkf87eDYI/Sk1s4U3ji3Z69jf68z+6&#10;L1gMr8tG/Zqqx4dddUzMvhXws5uY7S5imXqeHUuuTLQvoVpr6nrkxxL79jBRaHxgylV/9MMRpNEJ&#10;/7iRe3xLsHbwr5M95mhKNB2wb8mxu2X2TdRyZXUh5M/bYzsSUQtCd5GqUeC+oNlwQk+q3Qri7IRq&#10;l/Vaxu6sFeDsPMvTHTKqn53M9G1Qv6Gqie+XfeoU60d+eszPjjg7cDJKzg7LTZwdlDqxXuiboNnZ&#10;aKpQ7jbir06Tr/l1qtDs+h3XHNfsA7ZfJHbEdkYfRw0LygxeFREc2bz0gq4/k57kN+mf0+liHo5b&#10;iDaY2YKMhLbwGjzLX1zpiWePwu69r1C8v2unCiIzzemV4q7B+zvK3/mrfh3ws5u4bc/jmHvN0lUt&#10;sXbwtAMXN3rdWA83Npwpq42tLV1lrjHzZjfXldQn6yPuhJHjrB3VkG2HN5Q2DqqddCn3cdR6Hb1e&#10;Lell3svj5uzW346f3ZqIkugT2Rdwhd8WjmwT6fkHqBqH7zSV70dfHrYs0OpWR9cnhuXcyA7Nozak&#10;TSvtleol8p9p0l+Unsu1I67Ty3ug1UWpNVGk2c00/xU1BPj182hxvMV2A89NKO7Ju2Zi9yN+nPDV&#10;7AJ+dl/18XOk6VPd2H3YyzRRR1J7pAFJm3Mw42TKZV+GLAV+baUi85NrZv7+nnS0loCsYz54Hv87&#10;Uu7YOPjhjcTZQdtiPBqxdk8y1m7K0rgYTQye3OunFD5atN38sqzVifkSZ9cnq3Qn5V68F/1InJ34&#10;nPq+bcTZPeH6ofOeyi48vyZegHN2p+7Azw6qHefsnC9B1ST+kIaTNlCFRa3EG4I7PJlzJq8yL7iI&#10;yBptXK++WxecE5SSvyBoQXDOoO4s7qrpOdtNI90db7GNdb39ov2Gka63F1dyxXvi4zrgZ8ejTFwt&#10;BXr/2wOsHdiv/swrs/EE2bhJ5ssmVT9Tp1DIoJJ1bg2C+kYsmdyqJ3HOzqOkISv2OXB2NAjWTnB2&#10;bgYN/y/YONb71FYF0wYejVi7RigP5LQH5cHQbSJfO+/l4ZydcrqfbIKjHRz5uKcd8XYri4sSXgBn&#10;52HtRvKzQy3Z6gbGwEWp4X7lxdlhif362WH5uX+f3MscIhs3CYpmdc2xumPVDdUN1h60RmuvJbzy&#10;M+NFnP1JU9knkUP95+Bhj8WlPdAibWa1Puk+4Se4w0+vTKsc7eogzDzTTN+l4aaR6uVM9P5NSxvw&#10;s/s6/A5rWMa7Nm57cFJugz7E3A1dS3B24OIEy1ZBnN090KYYU+f2daP3pFjJve941LT4iKl+pytk&#10;Zg0K2I46/9+Hakf/D9bu05oQ2zHQZ28h5wzecsbzlmBnLjJPVQrObtniuwoOMg6OsXBYzrH97GTO&#10;zms69y16+TsHsZ6oQQE/O4o2et6o9LM7gyobD1ZT9q/Hz46vAecLMR6fkWb30Xd8Obt/L7jXGmd9&#10;o07kDk92XrM2GGvgU4/jJ6+y4TjvGnRdNxLvaA7iEUr37dQ8zA3Fi+cqgRQ74qlo8K5cMbFxHfCz&#10;m9jtT+fsd6HC07N8UoBB2umCo3TIRF2vWgAmzsOZIWs1clNEl5enm5JxG+l1J/OYO+fm1T5FLddk&#10;lh3LffNI8dqtfljx+Tnkx76TeDVu+tIT+pDse6Kg2ukduirNPHB2h0DYEWd3CJ52OzMSUq5CsxOc&#10;3e342XHObh/j7JTrRq+Fn129xJzk9V1L22M9y+3xsyPlrhGUXWPoNY1OVQj1UfblU21Qv5Uw6Ox3&#10;XnO+aX6j5PWSN0reKFyZMT8sKSxkGtXe6A45HnJ8VmFoLWK5P5MYu/26fUkrNQWalZp9SSfgjkXH&#10;VIpREc/8Hp7HsTKe/+L6uZOeqImas6QL+L/+Gq/9K+BnN7Hbn37/LWByanTkx9ifeZHnhA5j1kbj&#10;2ZSf1cauLoViV76KqXZSuaPEfkecHZtWRHqEnlWj6FhCFW1JSXz+Ab++dj4+c6TbeRg4aHbxtszX&#10;Vj9yW3526RGoGpt7QeJ11uFnl+ipn8unS9Pm3ByxcyXsnXLd/b1+PjYsJ7WoqNQO9pCaVF5k7kGk&#10;0tGCGMLapdPib+WWlA6ivmd/ply/F6rdTeMNY3ol968YHsc4L9tngmrgZ+Ym/Q2mB9D3xitu/c8n&#10;4Gfnf7uM/+9CpF0vvI20cdmaI6ldUkLejzJOU+3XBWgK/7bW9JdKkZ0qdDPBuvn0xNkJts5/zzm7&#10;VnjECc6uT+bs4PhG9WcZa7ezfEpJpzQVdQ6vzCb+L6iosvIJ8rNTzK8Cml3rqIOHs3P/nx8/O87Z&#10;PeF61PEr03EWb9zP7oztsnsZkRubxbhDj58dbRveBJOYfrLkJRuUOjv+kr8fWms5HPx4VQ6ZWzyU&#10;MSW/F3FN1wCDusnpef/zB1PXzcy/PylvwVKuYjRBhSNHkZlmztGK87Lo6Tzwop3VgmRxTdXxPJ/x&#10;PWj89yOaY8DPTlwlBXp+teJ/O3wJfYieIUWpLyB/bZ9pgYn7uPlyduf9cXaiJqzMwE1z7JfzYj1+&#10;dqT03dmQAN+3jVSNAl5Udh3lqDcYp9u9FTswd8M4u8l1byo4O6pEkV9sTz0Q9W6Ux9POv58dTXug&#10;hvzsJC0dC7AdQMd5/OyoDsVD6zz83tyKvLLXyxKs8y1w67OslPta1/m6zq1Ht56X28C2wbpQ+01r&#10;eNXMSmqzKmeZw8ubWe495d/3Grr1n7v+25lRfjwudWmLVA/Vju4UbhnpKoE/n+fP83+C64Yws3ge&#10;+FcXv4q4AGc87nO/xStD1v/vPNo+8M/5LOBn98/Zjv/Y70dnH1LtqE7aPgn+cYabzMPJzdm5OTZw&#10;dttInYKyNgJT53+82sJ4Pfd0zqzjnJ2YTtyw6YG1g69dsP2osQGUKfZtqPCdNZU+fnbLFr/8nTZU&#10;jrgTPzvKjj1nXbZQ6TNHr89CSTwrc3YUa02G48YgfZvCz47XjaVlFcsdz3Q6qp5xuO7bVrU1xnq3&#10;9RQ0OwULCMbOUnx12yRS++T/m+QMth8DQ8g8NQzdxn5rgqMDW7zJ0QV3Ysri47FO8d6kDyvnlWQp&#10;u2UNnDcEr0OKHX1+ZTb575Arh+cq4h/bH/6RfTLgZzdx2175u/3c0WOoh2JEHqgt+r1J5Gkn56vK&#10;7Bsxcv3Rq8DZCdZM5tvc78V4397LY45Re+dRF2KXarifncy8UZZsdEf87tBzwaHZJ/TJTMNq0fcs&#10;yQt5SuFnh+zYrKczpoRBsRPs2xh+dpzpA2enronv4FmvbvaP1k/42cnxJHVlt8fLdWOJDnT72fVC&#10;rWua9dyspjnnNXtU1ao96j2q1aFFIZtDN4Xo4ncXvl50uPBw/o9yXstBy9qdNXkaqXUyexjaEPrj&#10;0Frc5fO4pbof61GrV6fZEzxjabOeXC34/Kn2ZKP+Jrh4omj/yqj3/3KKeP4tnoRSPB9JJc8uxL1Z&#10;+XtOxOuAn93XIZZJtbPrgrPrpWbpcy087Ubly5Ssme/rzbG10OvcnF054+wivfk3n//xmhdn1zhr&#10;d0kLDg0aGvZ5fYv2QPIa7os3jKfzmZ77cyhs0YNJ9696BJzd2H524Oxiv8htliiOLhiapbo0VKrw&#10;WjYod8hvXR1dFE2tOFr26XPPz2c58L9rIpoTHaVFyBT2bJOiym6WCcvmo2/W1iXXxqcVppQPGoi1&#10;MwfJxxF2Xr5pDDNT9KZX0tNwGvjZmZwJKI7nxRyacWgGZ+2+DvtRgLObiGPoSPOkvcTOzs89+in5&#10;O3NeSVdydvz17XF24MuKwNfRINeYZT1xduz9yJwd930TrN3vy58sSSjqknqgbV3A/n5dH2/eLvRC&#10;lhnr8bPzx9jROM7Q3Sd71XE6DxmwbqVPKH4yZ+fc4fyFqYvFdBNceRLMbXYPZwcHvqLWDFLtwNO5&#10;G94jj/gy+f5Ry0OljcrWqpOoh4sBtXFbKy+XvgTFDv/h/p+D6Qvy+bkZ6yWF5K2Y+8rUlyf9aGZB&#10;yvTCHskcVM+OKxSzFLkzzUTAUEYaxXWYmQh5Ymupshf5BFNUwxeM+dcMj+vxvgb/ZuXG8mggrZG2&#10;XKAfz+1A15dEo9Cdbb1xk2WyBVmhwzk78rPzYuQ8nJ3MwMmcnWDshJ+d8LFjTBz0O+pFUzJ34nvE&#10;r+mqh2p6mL8cnVkbDYPVXpmxYPtkPzt5ejQdxtkha9VTO1a7dlPm/rgDczy1Y705OyW7N93ZbaGa&#10;rmww7IV2OZn5980HT4j8XuvOsrlr82hg/cdldc79zv0uas+xvtl10TXNgQoctGyMCRyom2G/YYVe&#10;Z4ZWJ7dbxmY+B/a3hzQ71/+uOhZzI+n/4SqOvMY9n9NdwU0jPQeEmorv07sbxi+RzdyE5ZS05iBe&#10;eRYVrm386MIjZ6Lix+OZE/CzG8/4Hf57k2rH92TytLtuHIKG9KzzNPzsBBtHPnScs4NqNYylI+aM&#10;1Cy59/pc1I0VLBwpbMTZ4fvy9zRe3xfj412THFNtxw2071JEd1fnsQoPzM+OcXLEx/EqFIIF/Lv8&#10;7Jg/Hk2H/Oz2gp2lKhRXMxuNG41XkB1M603tQav3+t3r+tO2uyx3WdSWj9b9DutEy/BqxfeXefz2&#10;wARi+FHxJ6TZOe9Hi3dOciY6gm3HGE9zJHV3UoOh3TLJ1gGyccjVAa7waiZl4SiHXjmqezGWovum&#10;cYtNMHZt4SoVOw7jGoL4fnEVMVHnw4Cf3cTGsTief4mrTB43xH45dEkxKzW71H45OwXXJvi20Xs/&#10;tVyjkxhnR7VWOWvH9UHBtFHfHr0ndKX6SHBobgvbu5v1ddpvhzyVw73sOGv3asaujMlhHs6uQa4b&#10;K6bzKabj388Omp1Q67z4PqoP0Ss1QV3QRPXqe7Sdae/Eno89ylpDfBeyYUmtk0LeUdPwtjo5ZHXo&#10;5lB7iB3jG0MbQNJtiH4D2btskPvdWe3wAGwI6Q49HtKA7zTMenYWcXY0vDqjWX9Aqk+iWr06TWPS&#10;CX2R9spsHqH8G/SXn6WZgofzM939/9aJ+wV8ciSV2EjK1/H2wBv/ePacmwPX18PPl1/V7+F7/Kb3&#10;a+E3S3sNmDZtcSKYNmSi0uCPHRttHHF2nLEj1k4qryutSS52+9l5eDXPNPyNo/mmRxTHX9KSSk3D&#10;RcmR5uHebn+50mPnr9i+nteM9fGz82H0QNBF1iVf0jUhLrAdpJZcfXxqZHFkcQSa3K+OvJCWnk9D&#10;SeHiPKh2Y2yfkrCm5NWlktkzFJlTGGdHRA7VmMR6YfuE5hWZFyE/tlHPCXjKsqPn3hhwhy+4WHov&#10;oppeUzYzPQOl1+RO6/u7flX7z0jTDfjZTfx5WXkcJW5Lvq6Vruvuz9mR9Ur6KcaQQaGSB3B2Jcj6&#10;VPrJKZg3pojhPXF2rUyhE/51rPf42uUp/OwEa6fws+uTWbvLpadLHi2aAtWO9tkmsKVBlWaf+X3X&#10;rb6NRttFyTVhOaM3sp/dE65HnFr7OwZ6ek3z+9T4UNUh5LieRIWNk86Ttg/NL2W1ppNi1yqzdn3p&#10;qM5Bap3Ht69IXn7iBVmD0gdm8VTKyymn06m9krIjq19Lc7Dr/hDeqx/Q5S94eVLfXS9PeuhbUzIG&#10;UcGXr29SblwMvWrUX8AZuZeWiS2XuOamz6oS3kql56Di/Dz8enu84/ybpdmJrRPoPXvO+GwLOgPx&#10;vZrUMapEUYj82ETrszV35GfHMmT9+tlZ5kODG4G0G3F8dc1g3ZC1EXVcSVNvNITafWrHjuBn9xA0&#10;Ow8PF7d244rNCQdui7Ob5phh7zZRdLPtgLt9nWm+pcC60jTNTnpcs6vFtd/dLvrwhJwrDEF9W6Xv&#10;3gx7mG1m5RLwdaxBuQsv59OPi6HnH436L6DZ/aftxzG3kt6FP5A2IVuTrSHS79AM4ZOLqwccX2iZ&#10;aNno2QH19RKeD8Ctg17RGMqPpWf847PP+NtHA352E7ftfX8PyrQkxZf2F6baGW65apy/5352bo5N&#10;+NlBVVOwZv7ZOiWLpra8wjzhBA83kp+d73TjXZPtnaibzJdrn+mhB4UPnWDZiLNT+tkdrBjbz444&#10;OzadxUrWjqbTtu5wWaJpH5R/qvgI0s50Ze1HFX/aRsM9UOhoncR6xYGcm+Q6VfaRXJ+Dr9urFS+D&#10;s1NOlzi7ya4gZ6JziiPBOdmx0PGOqRt5/OQJinrT4Br7rfOdWgfl7A65OnEFczWTYtocRH+zNXTd&#10;z9df2feyccTwUETzYx7cLm0TGc+0TwX87L4+Mc3jmfaNFv3z0oKYJ9WFpGvxgZQtVKEYyc9OZsj8&#10;MXd+/eySUMu1mil2ws9Oiu2gWq5sPphXZH/snpAN6pWamSDt+P6KGg25O91+du8xX7td4Oxk3o+x&#10;dl0h9shOUc2CLfn5+JDoXV41akfxs0N2bAerHJuU2xaOq2+pcWl9WnXor9Rvqn+tfku9R/2MPOhU&#10;yIZFRmwyaseSWtcY2oNs2R5odk9Hv84qZPDlg8KYtTujH1rd8TnHaJh1fE5xWouOM0DmIDvOyWm5&#10;TweTf6BO83TQjcwT7MzriWe6M/ATz+wYR5479ThH83N3rwHP2xhXOzH7VMDPbmK2u/e5+a+urcwD&#10;gcWMvkX3Qe6i+JJocGQ+nNmovBz0qy1h3n52Neaicn1JbeydT4eYNmTIxl/UyXFM/nJ3yNnR8qRF&#10;F6x45FH/fnbefnRExZXE1qVdlJ5OOpKK8500s6ikpLhI791KastXl24u31xaV7o2vxiOd6NtkzUR&#10;TcmbyyXz6spU8/TylPJi9IO49rkAT/wrs+vhF12brY8tjkzLLypfbe5CzCbl8vNyXEwVrrqpgpSI&#10;Y74d+Hvyt+afivNyk34NXGsm9lr7L8NqUAT87LzjbHxjnXzh5ettVEW4Lk3Jr8qhDNmTCj7s9ji7&#10;k46XyM9Oydj5MHej+9lxzg51VstPFp0ufLIoBN5vtD/3GIIq/XF2HlaO63b0ntplNBqQHeuXs6Pv&#10;0EDfI87OBP7O7Mpz6pBLMxV6Wa/hvOETy7/b/s2pcqjQouzfLf9eHpg6Ny8Hci6d2DrOEZJ3H9a7&#10;6DJye0WdWLYuJa3pp9N3ZFhztDnWnEezrDkJeQPsGnl7MK62wdnN+9apSa13nZq0ffr6lJD8fSDt&#10;KK6vzG5fkh0Ezzt2DyRi2RPj+FSzO0mcm2l8WPlExzQ9mVWpqarMN6Vu7EjPFALj+dHon70dvI9q&#10;FNd8aDTuNe1FhdNj1V61Wrd2bhN+dqS/gZO7LT+7i67VTp//c7N6/lg7GkcKXwH867qh2cnLZNiL&#10;7Fi2PO76sbfjZxdfpltRk1obcyDqeTYciNkcU6cfrCMOTq6HS/22AVTFRSbr1gYr+V9xtQxsn/UD&#10;1yWodcQLUlP69IncX/EZ/3ya/bp7+aDeyZwdsmGZ6nbLSH0z2871Et2h9xg4Z9cQ81zUzLQTuhb9&#10;czgetYVHqenePkotngUeQZ0c+Wkg+2+xjE3iV0NP6sxfnJ4z1z97fxlrenSHH/Czo6301cTrnU2X&#10;SDv+PJ+eNXUbjhn2mNqKz4CzEwzb6XVuPzunYOFIZaNB8X4YM+f2sxO+ePCG21Ez4v/JU+QMXoLz&#10;uvW44Rwq3kBrNsVlZs+H2sboNTBsyGgVnJ1g+M6u21FB4znrxtSzhbtN5M7nGVjdWC8/O5rWjyrW&#10;laFWxKJl8x9bXg/Nju4NGgzX6j7eSlmtyvWj19Tudf1524cVqKkrrxdxeq+uU3J2mP+i+xbuWHWt&#10;rr/6bdM7piMmePShMi3dGfRnqlTzYuBnZ7haTfxdO5ZwwNXrPAoH4AapQU/ulfVoPFOOnhJGqSnX&#10;xjO0hZNWzwdxNOa63UTuTwE/uzuLu39e/IvzM58/vysQx/tmqHYtumPJ8HMj5Utm0dqjN/0dfnbD&#10;a7l2yJydx89ug/qw6lmwdcp57QktAHuWrynGmYrOmL364PyncnYgI/Y1pooRy/ZmxuRpSs6OqlA8&#10;E9EuL+8nkZ9gmguin1TtVhXAa24DWgFeH5brxor1UvbnYp9JHtKtyqbYaZY6EnaqRLUMwQR6ep06&#10;hVRKt58ecXbrI19nfnuctaOKGbuzzoUOxlzKvaS9pC1OW5R2EZkyNJiDVCqi7GZmr2RVLKiGxXqm&#10;2u1HnXdqpK8fSeXP8ymrXTCy/P/bl/gStnRXR7odV+LHe78K+NlN5HHUc1x4AU/TOLlF14Ko+qD9&#10;YGla9Fgc2XDeTelnJyEjdJV5delz8cO/J3N2w1g3D39H/5MWeUmXlP0elHAQsw+URKZH3Clrlx6t&#10;y3ztf21/5IePoj3yw+++/3DCktDkkerBpkc4Ei9pdyeoVHCPxjkyBXrbKspspR60HO/p/SqokY+X&#10;JEeXRIy4blj+EnB2xaXTy7vofIt2XE8sXS+2dHC2SnVPVLPuA+3j8PsLzYPXnXm1+TiyBhtwPqbz&#10;Mv89otR0/s3WROGu+RAcLcTAnve539FYimNe3Z2O0eMdx3x+AT+7idnuI/3ecK/AnsHrRGF/lvq1&#10;+XmVGYy1I6oMbBn3s3P7wvkyb/J74uxIvWr1Ye2YosXGj+1nR4pdX2lfUWv+ocLJhT3s7Nygn2K2&#10;OH7gNDmf4DVjMb8KVx/T3Uh78z/g8633Mc7Ovdz0X1sxXjlsjaZxGD6se6/6nOnT5XQt3GB4x/h+&#10;zamtJ9k3+2qWm78LzU4wdujhT8cYO6wrMn5p3fIvF2G5odr1lbeyv33lp4peyarMWpk3NT+4cGp+&#10;Yn6/dkDqxnm3Sa9SbQ8e1C3I2jn3p3f33dUK0m7dTF3GdW0Xhm5dAxysqf4MHV/4uZniWsQ0/VLE&#10;3orrKT4eblQKD/mJ2L8CfnbiqjfQe5Qc/9uC16a7YMjW4DrU0GRsxLDXOFg9HdyY7CPnOjqyn534&#10;jnO4n91nrs1OZJaOxNNB/Rs20HdRv2Fg6yCqQvTifrs/s1FPtWNnOAZqpjtIuWMs2zZbHZtu9WR8&#10;nzelnx3xdnFl1QUPL9m7ZG/qvtSa1H3of7xkQ+ZeaxcUyM5t88H/UfvVY3llyHgte2jtFFO9iTNu&#10;cK03hFZ+4frcL08nFDvfHtmx7m1B2226nfJtxXM7fiduh2sdf04vaQVn1xDTEvX8nPC0F7UnpBaZ&#10;W6DnI5J2e7BdR/cFYhr1kl13aAavLe4ex1z/iLdr1POas2P93l/N5wE/u69mu/qP2bHm9SWycEj/&#10;7c+062p0PYYGwzOms24/N+LIRvKzg4JFqhZj0JQsmnjt62d3WuFnJ74jejEd3gcx7zeWL4osfO3y&#10;H8zfvtC8KJu0MKrHCj+7V7387A5WvLaOfyZYt2WL8k1HXe8ohmdcuy38O/Cd82LtlmGayxfNWw5n&#10;TANlt/QY3jFNcUBRU6yfcvko6/c0tovgB8+sA2e3jDOA5GlHzbTQ+mCDqQG1b9Gg1yETgD2xp/vz&#10;HlSg6K8OwvTj4WhHpN2Aq9vZb7yOYcA4iLw5ImLJxd7OGP5eKO0XUEtXGxcXQ08HV2n5c0Cqi0k+&#10;nqQJKFW7v28/GGs/Ge3zgJ/d+G/zkX4PUu0ok0uDmg/kwHJBCs3vSISfm4d9A2fXRQqV8I+7jd5P&#10;LddI5mc3jH3bFKus5UqcHZF4GzSpuReYF26TPqRofV4VhqfgEvcelLH3soizI8YPjfnFURWKjRGc&#10;1/skMuhb986ddP/66P+450/qj9W/VH+sQVP/SX33PUe9mD4ohUItpNqx8TPyeuErf2U2vLekmrgC&#10;tY00NWSvciaQKY3svU09LaRxFlQ793Ygzm4nlotn8JJidzinIG9IdxEcTjPaBepxrd8Wzhg7eAeG&#10;QbET02eqneZW5hbd49rHdXW6WyyeKX7tqCuAWqAsnkntC86meKa7gl7cXVwwHJoRnM1/NSLihWo3&#10;vvtWwM9ufLf3yHG81dakJ3qLzsybwXSiGkV2yRi1WoczZt5+dlC3zLXltfGjc3Yy7zaM6UO2avSl&#10;3IvSNTg5NEv7s1Pj9fHw2qNMWyhlW0ZqjPcT3nLpkceSJi2/d8WfH5q0YtKDCUsGl6TFe3zqQPN5&#10;1ZpdE+GI/Ty3GfXWqRp2o34RdDpaB9E2KV7byx1FRbGjs39rIvYnp5fCvw4xSM/GKO724SxrDroS&#10;Ds88/SVdXVpJNHF2EpRBUu269IPwk4a3HXR0Oi9roihu6Q6Ix3H7EpWKnpoj72UpZdTxczM9bePn&#10;ZTjSwEV6ovapgJ/dSPE1UeN/Ak87qjm2OwnX29oeqUtKzD+o4Mpuj7Mbwc/Ozdrdnp8dVLvS1qK+&#10;woOF8ws7pX3S9uBewzXDykqr7THHOqh23yd2zvl9KG2kvZECJ5p4f3lb39Z/w+cq5334Hsvcdf+t&#10;cNG3+P+Ivo+9P7m1re5NS7fxHK5S9kldxl9Zz0Kzu4zPVI5l5d/LR26sF2d3WXB28vqBISzpKyXO&#10;TvCCZ0vj86cWDkBhP65rgFrXo9+L+rAU13RuHdAWpK+beQq5saTanUYtil0LCtJ1GbqMhXlDLGZ3&#10;JxEly5+UU1zbdRTV9P+7EnpxtODX4DSefPMpxieyhuw3KzeWR9pEaJt01P1Xny/5I9Aeuz2Yqq8n&#10;5dJdZaOx2zrdISt2UKI6R/Gzk5UqP352n7lqnfdbgqpHY+oEW6fsibMbrBmC4tVraAtfmNtgCK0a&#10;sh43HTfNsA1CuRusm+7caF1gmWpZaJ1qCbYEm0KM18rerohbO0/UjUU/ryx/1Z6CacYUY7K7JZmm&#10;WuBUZ4VPHVMHg2reeIw88OZVzC1bUbyK+W0law/N6DHMMH/hxdZ5M3X+2LuLLsqOFdsMnJ2NatHS&#10;9qS8ebqa2J20PfgtKP9Uq6ZBP2QUnN3zc3425/k5RNu9kOvI3a+9aLgFjyy6ezcHkScOHaH480C6&#10;nz/I3HBvIlOfnhDQNKnaLV1LkG/ORO3PHs+cgJ/d1+F4RrVlNFG0B6lU4DYNGw1/LDtTJli7kf3s&#10;/PvRQd1izB1Xtjy+eFSDlTg78fkovWu+cyrINDqjY781VmVOlfaZ6i1/WHxo8X3zUUdi4all3n52&#10;pJotkxU9wdrdteJg8UdrP1wr2u/KcgruG8bZqTibBy4ue37V8iYj3VM3GI6aptrvl9dDuZx4zapK&#10;/HnbKSh2HhbxkBdnh2ku0ixvRHavHVVihb+NpG0Lb4SCd9x4lBQ7BxRBZ7yDOLt+ptsNIUf2husm&#10;1P+/wOG6ETyOOWh7MHFCFM+kwpiDzy1poCkYhkxDmLqEqKdf7cps0mZ6DXRvMDH7U8DPbmK2u//r&#10;kZ87GuGPSHtGtqYqoVHq0R17oD1Wwb5FboRmp+TKRn4t+DO/tVyHcXbV6qdU3h5z5GdXAM2uQJOW&#10;S0Q4nZ+6pAWFU/Kn5ifkrc+z5uzMeSyrOito2rSwayEhYcHTQlg/ZdqRyHvn0hA/VzP3zYxdGRsy&#10;zsUfi98bf9zdjiIP95xQ6WQmT7B2rGZtci/UhT/OpizhTXHkNUeKnafp5Nc6dbVKQv1YqJgya9cV&#10;Uh25CxVtibJrQ3st67GchHzy/OHxTPFm12miknObMe0DUlh2Pug672lvAFtYhfbJ7L8hl6WR4hfx&#10;vD3YQ8lS5DZBiSEV8KZhSN8o0VF4ezDn8HpRj2L849lzbp6464OJui75us2X3Evp2H832ysoo6KF&#10;VaMYjSMb/pnSz05iCtfq0tqROTtoZmIapJ+J17wviVgUnZLcrAteSkp4s46Y089z65JL4kti9dGp&#10;kfvja+Ofi98ci0Y9Wh00NO9pUO3YoSXdSwYzu5YMpYYmpkcvptoQw+YlxpVE6pMvQLMzBeFpmr5T&#10;j3WQa+DyHqodey+Bs3OMydmtCatL7NXtY+dlTVT7knp4XlL9J4rDFqzPiaUHEpEBDM4OqiD5/5mL&#10;MKw2LzIfwNmV5ysTj8P+B3f7jeDzSH9pki4gji9Iv3WEltNvRi7SpADQHT6xdhNzfgj42U3Mdvd/&#10;XubHl5+jujtdz1Ul0PmgA7nW13WPZp1KuSz7t7Vm/AN+dixzlLN3t+dnxzi7vDP5VYXBRZtYJHTp&#10;2/WfGn5tvL/qIXulY53joMNkVzmhypEy59ucy8HT8eH7Xn52pN4tc5FC5284ue301l9WHzO0L6H7&#10;0eOGN60H606yb/bVcc6OM4f4yzm7rD4vprC1kGfHQrPjql35q+VTio7rVuH+uSqBnGEl5ifbi4qx&#10;0/KDcwrSH/3WK1NbmWLHWTuqIZs7M/d/FKT/xUmVQShm42J4tXc4gOlrsC2YF640qBvQnjAXFQ3o&#10;unW9UD7It4bu0RdXEvcyMfvXN0uzE1sp0PO9Zby3g6hFWgOKi54yWxOIbFNydp3+OLutXp53zuF+&#10;dp9Ds7sNzk5Wzzg3Jzi7GY4eSyNUKWSN5SL6oKaRgtdo6DENWUNtYTa7cZo0HcMMaXBVmHZzgj2p&#10;cPnK4nllws9u7rq5FSvKplRjsCai8X5yNVXYoHkIwu9XG+CCh+/OWzdvrQT3K84NNOpDodn9I5wd&#10;VbWg4zid5dvCr8ymKq+8zusN+FTPMM+o/ADT/2/X/7XtizoR9cKsn805MOcEeLvmqH0x/2n7myvd&#10;TBQ+Ha3oOR/VvWHPBdh26DHesPzWtdUunu1TBRy6Uul1V60e72eAAT+78Y7Z0edHnnbiOVJbOGWv&#10;NRgLTFeg2QmObCw/O8HKeff3uoZxdtDsvL/jZvQE0yb3k5xT4XfxKZ7mY7/lA9WIMNab/iP194tz&#10;H3yw4GyFZ/koO/U9mbMTtVuJt/sOcnzPwHeOtzMV3ykWfnh++kXL5+9aUW/knN1R40L7JMqEdfvY&#10;0XKL9/HwuPPm7A5WfLQStJ7M2FEft7zRaNdp49rCKabblwQjS68Xatt1S7vlak2QA4ogph3HODvK&#10;373OaLsB6Ha3EOmo50vri2NCL57vh6GO1U1odD34/y7TedN5C6rZODeiSjYd56Zmt4UTwdOk32Kb&#10;mHMCHUEaJPLXUKka8Cxg9P1topbxX2e+ohZpL9hMonR69UPajkQ3g4a6sSP52cmsGXm6DWudIasi&#10;zrNasFQPlhpxdm+qNzDlC4wZODaq5SrFn49tB+eGhozW87F7QsHZqTdAsxOcXS9ygobQBuHDvbBQ&#10;l/frB95OLojoREXXjuhrcrsam7/g9YzDGb9AOwz17P2M1zPWp5+L7sd0RRPLIauRQr1z9x3JPai8&#10;CXUB/ExNAjQ1LONGztrBdw7v8J56GzQ7qj7B15lYv64QW+TK9NcFZ5fxZNZ6ZN10S+1LeDxr44Kz&#10;42JCslv0xbmh2ZQVW62YHpsye6/D+KtMswvDnTzdGVDDGbo83AyuDqxeC2il/dmf6d6tLCoBJSD1&#10;4t6hLZz8MMjF3nNXMH4xFfCzG79tPdYxaYtNvpYDg6lSoRqFDvmxw2qnetg6zrpRtioxb7wHZ4ca&#10;FIJLo762dPMYnJ0368amj+mVRDwXX59mX3pB6mcVk7D/cu5Uuqj7XLc6bd8Da0rqSjeXYvqltfCX&#10;I5+5x0vqor3ZOSxXZHrkmuj06JJo9JGoiKvk+fDa6/vIvX0eml1+3JFU8nVe7cPZKdfrdji7Lci1&#10;vYgabnStTefkI6nQzRFzUOyyP4BeVwI/PKpFyzk72m7E9Ulmu/l5G53ZSLWjuKV2y/BfjpnkO03b&#10;QWrRtmQ3Z79rK64cYnG+Cs/ozHDK8n6aNt77VoCzGyvGxvtzciPD9RzuV3txfYdcKN2gdD+I81Oy&#10;p51fzk7OiP2e86fg3qCHOeFnV+TjZ0fedoqGDNKSy5WXbX22y3a52VCVFWzaZShdciu9XNpX2Jd3&#10;Omdn/uT8H+uoRjKnRLoNXYbzxnPGgsqd5pzSJxzfhzJHqtzwnurK0nhvxo7eEWfXJ2t2vv2H296v&#10;6cRTeXKM6Db+svr0Nq7Z+efsuJ8drS8aBlq3PsbZCdbusLlfP3VptqYt/EiqNo4yUlblkmK3IKtq&#10;wVNz1818ZerJuy+DsSPSjlS7k3efvPvUpJcnPbXgC2jxL9puUI1oeAxS+9IZWjqEvkca1IbkJWYU&#10;pL+TVZWSkB6SR6odVZA9NIPupyfORzrgZ8ejdjRtnI60gc/F0W1m5UyoRHSmO5K6Iq6Bc3Zuf7bO&#10;rVQ3VsHCyX52IW6u7LrM2fGM0c+hR33h+sBV55xvoZqu3k1MR2bdqhOQDVtQ42nPVs+wh9puWGh5&#10;+JUuLRdFFPgUA+Xu3rQU6Y6n2uOg1aGRZ11dTE3myoK4Ml43ltWPrYgt+6SW5i3mJ/pPZN88ev/J&#10;pjc2xLJ6s/PKrpbVi0w6veDsaH18/ez8v7/lwjZwb4+BOmTGYnm5Px7lzwjF7meOL7BtaAt9hv43&#10;9uIHnlfUtj0A1e7/VP0NVxJUeR6+G/obxhfsv3G96wy1NZi6LdS6LKG20KqZlbeMF6Ex8u1CBB7n&#10;7JRXEOO1f9OVT8DPbmKPJ3zuIp5JtZuJ6uYUM0yzM1Sb2tYSZ8dYMrlu7D1ctRrmWxfvjIMvG5gx&#10;354ySCtOKVsZ1Y2913W47nDdDrTX0N6vW++qcrLm5H0V+LP5zv7qY/Co1cbRvatiQOWbbkudI9lx&#10;1rN84N3Oujk7mZtjNWG/XXxWwcJBs1v7BDJY3fVdfZi75QutK+pNVVDLa6RjxmDbfKwpVLph60vb&#10;4U/g7ISfHe8PVVQs88w7apEms8moxX0GX/a4GGLsjhmvWafYE1BDVmb4ZD87pefeAFi7z6Da6W2h&#10;lRiqhizPGosdLa4i+3lLh6XDerV6gWOKY4rzD8V/LC4w2Ywb6RiHZ7Y8c+g3jonarwJ+duN1/Bxr&#10;PnR8/S1qhqdX0n0BcaNN+hu6t+OVnN1ofnZUiUEMojID9V2hyRFdsR1MWSN17Xz0sdhk1I3doHpG&#10;3ak5Lw/nNF1zrs2ZGtk/i7drsxaE4POgtzV6RDIp4opoxlVyl25A90bM79TVPszcx5GPpXj87hjr&#10;lvFYysduT75zPlyd4OuUfXviELy3VsQkoWbtprgCjeDqlDwcf12tKvLi7LpDPp38RvRTMmmHzNis&#10;/Jyp+ZtyOV3TpO/PfC88eGmLlJr9ZnCVRvjYKae7wM3wXZ39JeL5hCO1koYZ5pTKDxxbzRmltUtr&#10;l9YtXZRMFS065jydvCEvIW8B6MPrukbJjrsn4mvXVP5/9s49Kqrz3vust5xXYiAyAnJJJQUrBhTk&#10;jkgEhQbroEOZgUGGxVCYAM2gQ8IAkzrnOEljkxhNTCsmsf3HXEzaNN64adr+Ad7SnrdR5KZZPWct&#10;iTlN2xhRIFGTJuf9/p5nntl7huGi0TFZa9ZeD8/ew559eWY/+/Ldn9/35/n+7PWz8/zzAP+VndfL&#10;7834tZnu24hRRXQsPO0mZ9Lg1wZGjHKqpvHMqqgbE4rLOTPGlDuwYzPi7Cb42pVGvBj3U+R/KC0f&#10;UM8BZ0f9uEh5KpPF30O1GlIPqtMqNcxnjpQ0GhppXTETt/enU3B1gq8TNaJjE86q9qfVx5tVA9qg&#10;cg1brtzHTuzXTPzs1s+zJHSpuJ8YsU4nw3Yiv/SQunl5Wkx6ZGnkMsb7lUYMLi8upehYiek73PCl&#10;9Svr/1qsdZnlh/Nfyj6cfTj3P8qzNIezX8oGnbe8JSEtOiUmWIN8s8hq0Q8NgNha0iQoOtbz/Zhf&#10;J7x+drwdPNP+fC1SP3adFn36K+SPzaijN+VbAjWqPnU887TjbFl3xiulr5iZMgfdi/nDWfZYHzfv&#10;sewxIyLWXrrrEdPqxJ5hKg8xpLKhO+eDwmHNcDm0u/LzKKhLEVVaeL5AXs7ndWcdzarLiS94AWwZ&#10;9Wq1krIf03Hbr+vVfqL209TUk2pHOhzbnhnWP7YJpa7bDW33buMB3OGviVUr23R/MZ5oOerE2XXz&#10;vLHEHnI/uzyu2HUzP7vzhd0sCwXLGUsKpOHpyl5clbkzLOnwgbnI8aGMz1p035agJ+ccRfYJUupc&#10;S8+sNxdcrb9u/tz8oqFYszQvPmNJyrqMvsJ+zRJodEtS1qasWbT6vppQWkb+vcrFCdDtBtQ8sxVy&#10;zDB+1pPHl9ChvH52cuXCOy6e5N3VEkNBT/hDureTlPHtunHExs4FO4dinWs9s8nE2TTTElGbzsCz&#10;bRRRqnMtQbw2v4gnU67WHbG8g2G3Ndh8seqth3+3kZWNVP/nRlLR5MO6xjObrmxmzJ4NkaW20U3B&#10;lnl1y/B0Qu8sPvpuEt7lk5LIVTumUGH6uu5q2stRL89/J+rlqN1Ru+e/FFuUua5I4uyIt1tdhXW1&#10;yNc1cTyg5a2Ni1i+2fsrjCUg7fBMVO3foU27Wc6O9gHKXZB1zDiAJ2+Dv/DIoO2/qn/HzNU6wfB9&#10;bvv3usMst+3u+b+fvxv782LU5+r/RT6JL6DopdVp6182f2FrsaRYguztTHWQOc1MbYSctAbS7di7&#10;HSWPpJN+T08e914/O3d9605/xr0qOWdn0n8ETYw4O+LJkEN1EzgzMHBQ51xrKG3bbRvclqdMD5ry&#10;ZaXWVNv4DNQ64u/E8LRRUqz42IgtDqoWcXYD8P2g99RDusDcJhXV6NngZ8er59b76RG96/CUk/zs&#10;hJ8csW4PlrEIWnvu2teQH9a3SM7CCSaPfycqcdaqJLjNIsJe2a67YiS/OYmtE4wd1bHE2RG/51j/&#10;MaiGVQ/Il3f/qg7km6DnDHqfSowcedgFgK/jPnm0bPjZWU+zyFipDUZtL1iKzEnmZPNccwpKoPlk&#10;2aJaf6iYd7NC31+MzLW+1ccrTlSdrLhL9wjeS9THc5X/DxZP9mNpXV4/O6kt7nQ/pvXz4afwwyKV&#10;bEg3qDqYTHzaacao9cYURfaDoxu0s2XyujPcrEi2DylOdWJAX7g68lHE1T4a+SjKIxGN0UGR99x1&#10;2Y/iSjuxLFpOZ/g+n+fA3lGmCFGnKHaFt89/KZcyK9H5ZQgx4xQhOqRLzG1UIjOLdl/sofRTMfDc&#10;czBy/gseXkped6TWkZ/cSehnz5JmJ8tJy+aefBq5Y/vyB8HGxS7s0o6v2B/owsI5fO0a/KDZsbYY&#10;AGNHjGG/4pLi7ei37VkyTkKzI86uTUWeubTdxNkcVlvyE8OfhxLYYI+KldcNYAtp2uR3MewLvMmj&#10;gd7oXQVJ+5ntnoS+8LaQfioh7eD7ekNOxT2b89ucrTnboNyNQbOjp6dB3TJ4XXv6ePL62XmizcWT&#10;nliX67T4nHryVza6vwVnpyNHu7To0sjSCBoeo/wPxNRBZ+Jl/byXYjqTB5d3pA+mo1C9vC+7CTqd&#10;nEdrntbPTixPqtdHFEeuLwRBZ0itHLA/HQ/BQ5riP+mekvo2GBWWI8JpXeVNLEetEzvn2F5p+Wz7&#10;5bydYx6obHGH889q78KZjGWhAPPmvD9ifTPh7NZHtICzoyuzWknbTdzrkPaasjhGC+YPcbxoz8fA&#10;2Wli0goc7VZH63ux7ld1utLy0nLNv2sscfQb0PyiJl5wfQR88Ao1lWYWTTumI98yL2fn6fPXnV3f&#10;5P1Yvl38+kzP0OQ5PqaNX/2MnLMr7Kl/xfK45RUruDrrHkuPeU99T92eup66V1CoRjFAfWPMmWDP&#10;wNhl9Cz+YHHPog8WD1O9oOfe7kXnM+ANl4WcDihsnKZ5QT5WNg6+72jG0zlLVh+CZkd94lTmlkB+&#10;nSPv5X7tiHZW+V7zE4L1c8vUTaTsWO4Khw8eqXZCwaO6Z/PJltO1bbq30UMGdPur/9x4bNMwPocv&#10;nuHxQmzXDfnZDVf+xtALrZG/46fz0ID2inJjTs19jK+bJdQ6ztjJlbsT957OO1PQW4Cy+jeLnpzz&#10;GhteFTVIvFfB4xGV98qs1xBPW790VFmUf6c5u29XbCw/8kXP8NaebQ/pTuKPlkFcpfclgbPTpdW/&#10;aG2y7kIWiV2om20p1h0g4Xa0mBobUHa0NJjGWsZNoOFQaKC6tGG35WXzbgzEiIUaPjP+0vjDokUV&#10;pInFsL9Uc81OMG93m3Ygj6vEp9F4cENYXZjhKtQzwdltT+IZ2rq0yfnbkwJzKf7kahJTucJ/NX83&#10;SsvCR1esWxdr97O7vwa8HTzq/FvY2hAJK/zrxHoFa0ecHebE/PdXrClSV7fi/Jbr5+xnJ7zspmbu&#10;hJ8d5aUlNTPY3I5YW2N8fRI9EZBH3VX9MjhocLVOsHrXbL+u3wXN8eX57y98P/bz+Pfjr8WPJ/23&#10;lZN4/O915K9NlnnlQRG0BDfMqw8zhBvCKq9ii8mNsBGc3aeO6FjqRZ48jiTPHK+fnSfbfeLvLPoz&#10;/ecrG+neeKZGBOaOamNtHfS2WlZqjGttG2xcmdtufY4pdFTzMsJUJ/Jkcy1xyLFKwz83izrfdLSC&#10;q3WC4autlfQqMRZrmW3zt4wY23SJjLQbWVGAt3F05JIT9b60dm2bfq3+ZMXriHp9zc67TfSz+94y&#10;ztlJvnN7q75fJOPsGIsn2DhkoUg8mZoIxyqKsO/QHdTHM8LOPWtHnB0tV5RjNXurnnDm7BAbSw4Z&#10;+zKpPUdre2svkYcdeESofg52L866wTpie866D62LgjZ9zvZb44cl/1N2ouxvFSfKTjJfQd/a2Vw9&#10;FN9Dm34AzRDrrzpZtgS5sufkKtFCHdo/QrMTvynVnurXXj+7O9eP+a/sbv3rkVuGc3ZD6v3z94dI&#10;wyMKRcDcAHdlbkAvFCw2+Kqc6ud85tzVF9IbcAU5XXk5E9AHxQlMHnQu7gXXEbIr/AC+h+hQh2+c&#10;yXduQEdIW0hawmHlEHrwvjTKrnQKPj7Eq5HaXKwaUo/nH0h4TyhyYOg+jjaCs3vDrtpR/aYTZyfn&#10;6dyNv0dZKBLa8juh2cEvX7tbrV5IvnrSdsnHJ3J2pxT7YrYzzo5UwzdzjHkJiI1Nwt06bfcuZWq6&#10;Nr0/qnX+Dt8GZOGg6FoTtRerD/opAq6wcsX/sn9D1HXLuG0MwygrV2zj1oSEQ6TWOfzzzij2x/wO&#10;a3sz6+ms+tWXle3w76IWIs1O9OPJf+db2c+la7NYr7e+le0r9VPxe4p68namt2kd3AtSPajszO1Y&#10;PsiH9HPpUJqgMklM2tlkS2kJIlSbUaguKW0qVzO/N4kZmxFn51gmX3bpPE10OlQs8ndrUxfh6ZhY&#10;tfp4iYOnt0YD2jFEr0psGjF95rhSRtWJbRT1T2fI2q2PSItuzu5S87ysbSwLBRg+JwaOM32a8un8&#10;7NbPy4hogR8f3UnQm/0B7bguuDK4tEyTHFMcnQo2sRglNbI4OjEmrVBTrrarg2qDurK5sj03JS4t&#10;Whud7tTmfD9Ik1w/TxvRkV6C9sb8oO3a4X5JKoKUhYJ+a/nvTONTTbvOf6PTXj875/a90fb7OvPT&#10;d6f+fij8ESjmiXF2OUcduVL35PRouiuhzBn2oPQY9lTC4U7TTUVjr8HLgTWjSFFHGV69Z8GeoD1z&#10;uufsYUP33XtmdYeeXwxOjVzhpEFMy+qjKT/PKoBmR/fXlCuJFLtBXOeIf2lVt2kv6p5peNJ6I4wd&#10;aXgrbUKl64Ya5zqcbNlX26bfhrNIu/ZA9Z9Nx5m+173Jp2FlaXcWtlfavpThKf3suiuPGbZWnsHW&#10;0vs58ssNLIxfbcx5Y+mrod0sV6xcpXMef2XWk0GGoC2hDwVtCXoFNJ5Q99zXR+9+MDQx7xf5RnZ1&#10;ntyn0rVfT30cTHecTPz/t0uzE63hrfnZ6M60A0XfkDfL9iT42elIWxIsGGlVZxkDBzXKwcJ9agqF&#10;akTqWiYK1cuoGHjJRB1WbzauKVnEPOa4Z5w79m1Hi7Mv3uimEHNYXabhGiI/qcdSJDvFEJDyRYwv&#10;3VUE5p7TXo1/Z/6vwn/PCzi7xkxTUazDz87O2TVPJOtcPml56+HVds7uUoWZHKfAxn1dPztkjbUE&#10;mwfgVzXI8uoN6TKhr1GbEGfH44f53+u2XzeEpn8e/3lSRHp5ri6biiX/r1aaSxSas8kqj7yFrmkJ&#10;qeec3TU9f4/C3/59hfsFPnjyWPL62d2ZPjvdb/yl7VOoTMTB9OtP1yYwvY1YsNmMBhN62o3UBYwl&#10;o2XwMtv2oEnygeMcn3vO7i7bYluA+Uptu25b0t7g+vgiJWViQe5V5FEh1a5D90L1XXrJ0869nx3n&#10;7AQPdxwsnG/RSvB37li7VaknliUimn4InB3dZZ/RB1jkbJ0zc/ePTdJ+8OUTZ0fLZQUZLU6kjqzr&#10;BIdwKrNDd6Z6TgNFxIplcFZPtMsGtC/xi4Jh/FPLQnCIx2vIi4+30Yc1T7eI74q2fLqRr/dkxWJd&#10;G84d9AxyZ7gcOq68fnbfvD5NUXWCszusfdt/o68J9BsvpDKBA2NqE9XOhdSsBru65aihRimgvRGD&#10;Jg1QnRy+d4xRA2f3PFue8Isjhi0ZHN5ASFt4avJh5FKMRqakU5lnkWv1MDyhLkO1q4/fqfpUfSb7&#10;VBxT35hy5+DshKccmDc7ZyeUvSlr+OnFjGYPqIbgc02c3TvapIUbsU9iu+Q1KW6csyPGjvajXzGi&#10;2Be9nTg7rP/NnGfAvyUUjOEZ/GQYIhS1qel94VArw1vDT5PCCVUyWTE3YC6U0GSUJjtziLbBfl+O&#10;mls6bh1ljpXkWnkZpF2w5vL8PqxJrO+MYmNkQcpvoQ6+m7M1L7GwHx7a5H/5mZ7IWXFsiTt/MX17&#10;aq+f3e1p1+muv5P9n+6XKGOpjw8xYeO6ksomRKBSaS5/TLMrQRvBGTti1kojhpY3lZuhMMmL4NBE&#10;DVqOsW/S91x4NwfjJn3+WIQmurSQomw1hiB4M9K99cmwbUn0nm8QUXSDOnrap+0LckTH0vqaKj/L&#10;hq4oYwGlZTqt3y1jh3lBr1kSXpRxdqlTcHYtpeoYe97YCcuDskl0YsxL2WfxfMCul9p+xMhosI1a&#10;zaMJn2Z/lj2IQvVA9lh+camc5zPDBfDT7OJoypHL8uOyNnLeL4pM1sRoCzmfl2IYh9L6Nu5XBnWh&#10;Bn6VdPcbS/37dhx3Xj87d23+TfjsS9syZBpjnB1iYyXODlpVVnce5X2FKodIVlYjmrW7ANOymnzd&#10;mH+dvR7O61kAhWqWo3wH40HDLIsDKWBTlZ6U4xk/yQks/KVqW5JflF8UPO3gN8uju5Wx7dpe3eL6&#10;LQ7Ozh1T5+4z+NltclXtxPQHm99tlHN2/9l4HJljicU7v2mVYU+ObHvBA7K8sY79RdtwP7tKeNrB&#10;me8CMlCsLe/DMz9d6we0gYUFuHIfW3ph0Z4556HZcZXOfT0Mgk4Mw4zHcz8ffUrL2RK0JCWokHsD&#10;hBpmEtdyO/q318+O92BxR+StZ9IelAmN+9n1615q4HlTSS8iJqzLRiwcZ8gYC2eeVx8KHSq8EmpU&#10;JWrGfNFfKFP26au1pNk5crna2beLzGOOlDPOvB1ooeXJy7gpDFGf4VDtSI0aWbE9iUfGEqkG7Y7d&#10;STDODnwdqXbE2b0c1RxfuCpO+NmxdU3mZydYO6qZnx0xgBVrypL0FBnbqcv165jgZzcVa8fVN5mf&#10;XUuQpd+IHBrMcZ70xiEdZ+LCGGcnGDte/8G8Prs8Oytbl52Zrculos39wiraXdRNiFCWt9FoSwj8&#10;ysDZoVArkdK4Uy1loZjJ7z1R67/ZfkLnMK+f3a1rz5v9HVy/9yU4u0Gm2bXpTtcGgHXjjFmsNdbC&#10;Wbob0etoXmhRWAYNqBkjlm8SXNxrjFE7VuWWs2Msmr/1EjztEvP3pRUp+3Sa+p0NTQ2k2tHTbKfu&#10;F/q1ds89xpvNxM8OLNwUnF3imgfJoXJ7Wq5fIuPspvOzkxg72pfXJc4Oit3e1H1rkvA2H5wd9MUD&#10;1fdYZgtGbkJNbSPah2qubErtROrgQuNdTu1I7CLn7E6ULQZnR+ognfcGtX+9Q7msvH52rv3pTk9/&#10;aStzcHZHtBv95VzZzYybfBUBneESGyZyrDrVIa3hO6AESsunnKxz2ff6Qw6Fn1PuUu1LO515WJuW&#10;+6PYwoXBoOC7wBqAEVWPK9+T5bZ19rObnLN7bxJfu/ei98eNITKWVDbO2SUvXMeyTkjbJjF3bjm7&#10;aM7ZvZm1NWtjXsLqUXUH4+zA7atK0tsYI9cRUhSQHJCE/aOoYCqtjDuUt8np8CXpn1pJqxPDqPW6&#10;+VLUGRln16e4GPBx3FbG9W3NCywYgDpIRN+gzDPHU8eT18/Os/dD0/2udL8kODs8SYssDJTTFHlS&#10;zXGkiAl2rTSiM93MI2EdbN2jdv83zqIRA1dcvitO+o747tS14OzIRy4Fql077iKT8ovAdn8KUo3n&#10;SqX3fR3aMR1lbRCsnab8p5riaMSROrZx6vW4zpcRYYk5kn1WfTrzIf9TmQNgaDQ8CwXbP7VjPbQ+&#10;NZTM8Vx5e8jXRTk0tKTY4bocmLslEFdmtGYKMXHIlTGqbAaTKJXicjjzyVg+cHblg8tLZG0tX7YY&#10;L41IgbLJ+LxKjSEYUcTEEVGE4eQ53YVSN91xcHP/9/rZ3Vy70bdu73kALuQGykNq5+yykIMC+lo3&#10;92/LOS/zbyOWTjB18prGpenhvO77oNI5e7Yxzo7UOiyXqXduaqx3OKUnZW+WMm8O3haZVXOyx9Qj&#10;yoSCewpwzWPPiv26/1fNNbsbYe1+PClnd3TziZa3jMj0lr8luADUz77aNxEbK0i870Gzk20n+dll&#10;yduD1EvkjS2HYlf6QeGHpe+Wry0/DYWRrvXQ7NQJec8sffXe4dDzc7on8bHjKp5LW03D2PHv/Ozu&#10;2EWBeUuZn2eHUxYKd8eL+Iz6uBi/FbXXz06cNb01P0tN1Q78iHPi7LQihpPrUcTZkbedUI0Q+WlB&#10;bCbzUyOVzn0hzs5Ydj9yslJeVl6Yx5zMz24J4mydODtogyHmUHB2tEyu2pEmNaS7phfT9BYfnF2S&#10;jLODcvdy1KMr4srEeqheVHWxOWCGfnZrKt6r2olY1tiFFHk0vZ8dZ+CIRaRsGzzjRpBllPnxwcvO&#10;xBk7esI/lTkEd41M1lbuOLvfm0vzdVDqaChjpRScnWh3UTfZyFfQ3v5gHYOQk0K0P0XHDunIOW9Q&#10;xzm76X/zqY6Hm/mf18/O820+/e8k+dkxzg4qk53tsirhuiaeN2dej9iIs4MKxTg7XufLODvOiU3G&#10;2YHvs8ZbThvb9MiVqlc3UGTZuK1P16qmzI2IN61eguhYzqGRYvYm8sauZJybTyp85VgOV2fOjjJV&#10;cM5O7jtHXBxNr0pUrurU70vbnnQqcyfLQSFxcYJx4/sA7hCKmZSP9ljFhapj8JZ74gG+/lXLflI0&#10;RwtFH8we9eg23QhFxTq1A28XWp5z+/BptBJUQFFIEVxoJAVVbAfVs20UnYvY2Iq70RbvrTD4U169&#10;Tu1/wd1y+t/6Vs/j9bPzfJtP9xvKObsj2ucD3TNmpGDJmbPJp6G9MV5OsGHualKtnvcBt8fUMb5c&#10;wdm1K/rDgxLOqc6qz2nT8y+FrfXb4N+edgQ+8Ll+aiXltgVn52DnHJwdRccSaydxdqTSOeZD7lin&#10;afyHTV+K2YEMFI1K6oHJyEExkPl8YINzblfGEjbAj87k+5xPI2PiiIsjX752OMztiHkhZ1vWWyh/&#10;jgvMG8PTyxBys58M61K/mD8a1e/gC6kdXMsAFD17+4T0hqvSP7OMys6gY7ZrloCYQ1iXmK9P8Yni&#10;k7jfEdeXtTVPUbiTneWIqyqDz7Vnjy2vn51n23v6fiz52SH2VKdxeNOZDZbSVhfObnC5hpQmxzzu&#10;xpmfHePE7MzbBCZtIgsHgszO2dGyibVrB1tHGmJQZUldUDm9TaO8KYO6MZ0Tn8Z0RTv7Jl/nhHFn&#10;Zo0zeNDZIi0J11UjmcTmUua0YGhhjn1iPnPyfVUbWsqLIy3E00VqkY2DF2SCBeeHZUUfWX4W7hdD&#10;ug2gidTKATCBXAFkuWEZm9hoZxRRS+th7dlc/lk2NDt7W5VN2H5aR2lEcUypnbPTGNKQF47iAqgf&#10;y3lZd8eXeJJ397+v85mXs5uuf92p/xNn16l9fYKfHbS1DJ4nVfjVTVIXyD8fLhjOG75PRIJyJmzm&#10;nB2pdkeZahdYeEWlKEwoKFj9E/hBBBYOole3qtt1F6sfugnOjlN1gq0Tdc/mY5v+1LivulC1JvbS&#10;iiRlv/5t48lNRzeTnx0Nq+qcODuuYubZc+KuRk0FxOEHmp6MV5ZWZzxbcBlPs6TE7w0uyh9Vrs34&#10;eSiyThBzOCVjR600FYPn7v+vzYldlLQ6YTnl4BnUUebYqY+f29Ovv12xsbyFREt4a8+3B2/zP1gG&#10;cCWivLEDOksDj+EUTBg4O4tQ7KgebxR+akTEgfdyYu349FXj5JwdY91Iu5vMz86+vGv6sEpeiCkL&#10;g1vAyAplrFkl97PjrN3LUUWZyrJZzJuO/OlIs3u4RvjZydk6f/jbiWnuZwddsSSxlpicXD+K+/9U&#10;f8TivP+iHURNKt0XpLPbGZivrB26Iv0jRpVJZSo0/hKRbRRl6xfFPX5oy6mVlrnxs4NmB6VOMHaC&#10;sxPrEXWxpNgx5Q6cnVni7LrccHae7UeSZ47Xz87z/ZeuMu5+b7mfHXF2UIbsTFisxTVTwsyUO7i3&#10;cVVK1DauRskYMvecnYW+R6qdv+WTxnvMn5gOgVO5AjeoPrjXG/wRu6pr0P+94nVodqRoUXmjamUq&#10;IlMduWAxDj+7vTLPueNTcHZRiScfKEIvpCf8Tm277jJX2cR2O+rZto83B9gubv7L5uMVH1YcK7tQ&#10;9kHZn4zrLBut6ywny/JKfoDyUNk/K+BOCQZ3X9o2loP2kmmxi4+dS7s4lk+fM87Ovl+cIXyNcXax&#10;jt+DfpfZNjtnV7FY/wt9I3JNE2dHmt1kv+/t/NzrZ/fN6cfS7yz52d0Kzq7B94o/Mk0wvkziyJyn&#10;J/ez4/O1hY8tHIvtj22MWovsDGv92tMOa98NQ0ydekB1aLkTZwc/uzcy3PvZubJ1rtOk2r0XM4bM&#10;cUSrEcnXn7k9UDUhb6wKROAGn20+z/q85dOgQKQrcXLhzXDkO+33nq9JkRipilwXoYr8OHwgdxDP&#10;+maVX1RS/lk1KLvpeEO7vx+1U294QvJVJ81u1HrNcnHhGdkyuGbH89Q+m3cFJNC+NOLskDkWmp3z&#10;+ZpP3a7jTbo2u67XO+38O3iuPeSc3ZgOfnFsIHXJHWeHyEyKTpUxYoJ5E/XX8bNjChmWn8xou5TK&#10;ZKheKYZRHKnwgc0lh7hUqF0S06fBNlK8qis/N9PpjEhL8lnl9niDvz0DBds3+/Jl6+HbRQxhUUxy&#10;9M6E0NXpBSGr0wpCCjJWtyDTLoYIbfT1/C413f+aVVDstG0iY4aDSZS2WyxP1DfG2dFyUgz94GQ5&#10;Z9eh/bV5uuPldvRrr5/d7TpP3orluvjZSSwc+beBs5MYOoqCnW6aOLtuh0plV6vkfnbS8t0yd8Ta&#10;vZ5Rl/VMTl3WU1k/R1YKJTS7+5H5pV17Wl/QsOUW+tkd2/Rn0/7qT1bl+m1LQhyK/s+mYywylhS7&#10;85uJs2NUoLSdKVAx887nsEwalE2Dsmos3XPfntDHg36woCBnDFdM6tWk2BXm/GTBq7ecr7O353ee&#10;nJOQ1Q8SkTQ7ibOjvjtd/76V//92aXa0595yp9tgImfHVStOejlzdnPh1jbP7qfmnrEjTo44OyVi&#10;Y+XsG3F2gn0LYLzdElOvUxYK4Wc3cbkUBToEvz0i06/rwpJdObtGF87u/prVVe7yxvL1knLn34i8&#10;sfCzu79iTUmivhNP5QZ/ZHdDFkspMliQbs7157bSug5klMcbehXuGVRH1GnKFG1idbwpwPgjIxF7&#10;9O6Pu+yTWkftkQnlTuSNFUu7jgzhlnzO10mc3X8xPzsxD9XOfnakmgY3cD+7q2gTUgd9fFrxluDO&#10;cHZeP7tv5vlrgp8di2wlpouym85MpXOeqwBKlZwNi4OfncSPcUZucs6Oc2XcT2+/3QeqT7dTbQjs&#10;Qh5Wk/6EU97Yk+Ds7MwcY+xoXOLsSNU77uDs7POJ+VOjUqOWxK4iFZ5rdm36e8zIz4qBtDE+3I1c&#10;rf5Q636w7ujKYyuPPvD9Bx+x7rCarM/b2+aK7cFq8p87UXOiYraunUXqt6rN6j79ZSNls5C3A9Q3&#10;t9OsrbE+Z87uGLJscM5O/j3i7ChqlvvZvY2IXjtnh6uj548vr5+d59t8unuACZydjH2bnq17xO5n&#10;Jxi8Br8G37mKXTI2TDBishqM2uR+djQf+d+RD5xa8TzpZdDsjkCzS0IMa3DBgQTkjXUwc/4LjEt/&#10;Ixg7Vjv72YGvm5S1uxT9XvQpUHaDLFqmS3tEuzN+I+V3RZxug28DCuW03eCz3fdZn8KQ5Bh1TFF0&#10;U8w9AQd8D/ge9Nth9/e77N8R3qboD+kLOTi/C35a9FSgVp7VtuT2R1GuV9l+C6bOqe6ws3a94YWu&#10;mp3tqiUg7ozMz64PeWrtnB387K6wvLHkZwfOrsHT/dnrZ/fN6svOfnak2THODIyZubLl5ji7r+Vn&#10;x1QsbIPg0NSGYlKn4MXM/fbs2wfVirazCSygBpqdk3fdBEbNHWNHJBuxcSXJ51Qb4pWxcHPRzivX&#10;IkYVEawoNExkCpsq0wrTC1M15PfHmbnm8l0JUAhB3pUknEMWHLrXJkZmXE/qImtL+7ZOPd5MfnaR&#10;j9mZvYn7Q/sAzi56vfCzY/l1Df6cs3PNDuWpY8zL2U13nbxT/5/cz05wds5+dZhy8q9znRacnZ0d&#10;Ix+3GfrZDdu97oah6pFyR+VoxlPISnFF9Tp8K/p1f9FvtTx5M5ydw89OMHZU92w+3vKxCY4xuSfD&#10;zOo23anav5n+j+V8iw8Vq49lpWFPlszPjnN2jhy3UPMomndpdygiX2e9FrRowdK8fvjWkpME1LSc&#10;Hy54Pahn1vA0PnbUSjfK2NH8Pw9VrG5UGvxnzeec3Vd3RI/y+tnxXutprfTbvb7p/ewc0ZlWaHbM&#10;T430KHeMHX0+lZ8d5XHlrNsS046W0c1ODJ/dz851udf0dI/Nc61Ds0snHzvhZ/er8N3g7OLknB1Y&#10;Ox6JK5g6dzXj7Cqg2RUV6VtxjkBMj6pVN177PnSysyjnMFw2PVe9C9GqxLzxQpTdMkNxbikbMnLX&#10;5y7LzVAGqZOqA4wJxiI95Zekgd7/gbFzMIhhhnSDIPj4sq7Zfm8uwfczZaydNve/odldZ+sivY7W&#10;6cbPzs7ZibyxCrwR7dTOq3R3xrndxyU9g3j97KiVv1nnnUn87BC9OR1nJ/LFOit2l22noPYJVo95&#10;tkGNkjF2YOCm8rO7C8oWVCpi0Kz7oRmO2j619YOzg06OXBHroNlxxu4YY+n2unB2PoyzO0HrcLB2&#10;k/nZfS/1bw80grKrT9qe1KruQJbXe6z/3Hy37UKVb+2Fqg9rPqz5QdETD9DwsweI5UMUbuKFZf1M&#10;R5T2+YDNV3+s6vWKd8v8sQzepzt0l41wBnTyq5Ptl9g/UbP5BGcnttvFzw6twiNoj7K8sdzPzohc&#10;X61qumv5o53l9fTx5fWz++b151vrZ0d5KpBNgitRMo6MRYGKaYef3VK7p53kZydj80I0ISYflW+B&#10;X1taFzS7QFBsY655YyPrl/4mg2eORWRs1hsYfzjlY4p8pYFHwPLadZoUu7jR7EEoX3gmUHVp+zK3&#10;+W/w2QhfvdYQs6I1pAlZbNXRj2B4IXpHdG/MaZRDMQF3kaKHnLfIyIHYXuwt5dxoU7SF75jfpexC&#10;78LTvrY590xUGxS7aXz9RHug5pydk58dYmPB2cmYRc7ZbWN+dsTZEU1sZuzAMsbZ0RO+p44vr5/d&#10;N+26LOfsbtzPDsyXC3NX/LX87B7lCpeDTSN/uzGoy+TFDL85rdxvDlG0X4uzQ4Rr3Fn0ve1wuMHV&#10;TZ1Z2prcHNMU0xxTjGKO6c/WOLaDM3LwpqvUlJu5Fx0pcpVN5a1x6yMykH32cP4Q68V0nWxHTC9T&#10;7Fy+L1hEXlPb8eViOZX9uXDmY0qi8K8TNUXe0jhy3EaWFVCmjqLKFEMHsuL5+LAtt3N2nuzH/Hzh&#10;9bPz1HnzRtcDP7u6CX52xMKRfxtxdogAnY6tk/9/Us5uMh8718+Zcof1s897Up7KWowr0ZPQ7NoQ&#10;GfsTu2Y3Iz87qHs0349tq5CFgtg5+dCz+SgiY/dXt+suraBsF726j/W19U/Uv9LwOC/1PcgbK7aD&#10;ahTeLrxm24d8uMgJ++rdNaEJWX1w1qCr84B6bkHB0i1Q7Lga121X5W5l/VDQ3NVJ+T4+xNl1ajfJ&#10;3qiJ31+o8WL6dtRePzvRyt56pu8cJnJ2pBcJ1s6ZsyM/O8lPjTNkgiWTahc/uxri7Vz97Cg69uCm&#10;K5slTzu7n50brzyKjCXOjjKkRpTPhLNbVAWmzrTE5FxonUvE541v1ayu+GHJnGpicoiza9V2VBfq&#10;TbVra9cZWTEuMS6pfhFtIR/+Zcs0aJ34uIz8VG2Sfmntj6o7EBlL7wiokHYptU+YIaPuHbOc4buO&#10;CNv/qC+Fk53E2q3PNSv/5Wh5vtYmq9xPkHF2ZsrbS8vmqt1D/rvoCV83z3Anjnmvn91M+5kn57vV&#10;fnakZsW5+LjN3M8Oap2MRSPObsw2x9AOPzuDP97n60zVxNkJPzvi235esZL52XF/OmfO7hg4O/Kz&#10;+z7LG0vziULzrUr96AHKKFMfH+V7akWb/mDt/9VfqLrAODZ45dWcrLmwluaTfPBWJvqukDQ7/jze&#10;a1uoP1H297IdtZTHlb/Lb9PPMTt8AWX7w1U3V/aO9plKLfOze61GYhLd+tmx/QfVpz9UuxN5Y/dn&#10;8nV68pgR6/L62d2J8+jU65zA2U3rWwelakoWD6RdAPdum4wxc/Kz83P2s4PaZ2fTOsM1ChM4O3P8&#10;y+oulqfZwdk52LmL0X+P3gqdDmod97ODnkV5Yy9Fn4oecZTTGD8dfTmmN5oGqi/jf5diDiSMK0mz&#10;Y/fW6vdVocmt81vDWWQv8567ouiF6kesHvnhUd0bc9GvQbb/PwKXp1C0h7fNb1l+TjWk5nzOWfVL&#10;2YfC+X70O/ZH7Bev0TZyBi/kUEhR8jXzmIxUHrV9ZrkYe5Czemx7iLM7Ffc297PLWVrQz3Jn8P48&#10;vWfO1MeB6KMzrb1+dre2PWfa7pPNR5zdZyxv7BD846bzsxtKL0HeWMHCua/Jz65sBh52cpZsfUQx&#10;1KgmUqNc2DS1oaSuX0d5bV23j+Y1z9jPTu6hx7m79cjy+jmiWYdYJrlO9VV1U7IWca48b+v6eY8h&#10;4wbP0eqyTU4+d1Aok0sj06PfzyUvu8Dcj75LPKCTL96EfXJZHvu/prKlfChd+NnJ20YaBxeIzLHN&#10;5fT9lMp+RM91sAy1dK/9V2SAdv2Nbz9D6+XsXNv8mzL9tf3s4OkmZ+0EZ0cKFQ2oZ8jZOTNt0Oyg&#10;3h1NqctJQA4K4uz6oKo9Y/nZTDg76x7b447yhK3Kdh6aHbF1NPC6Z/P/bHoLPtW8Lw7oTumUdXvr&#10;hg3nK6mcp1qD6Fdi6ZiKyLfHdRuJs3t1Tk3ohpRRKHatanqTH1SYkFF37ytQ7Oz771IPu0xPNt9U&#10;n28JKkQkboeaMtQO4qxHuWUm9uvbfYx9u2JjeWvcDu2SWt673Jm175c2+NnhejQzP7sxylsKXU1i&#10;yEidcp6e1s8OrN3dUNQOuHB2wUyNmri8a/ou9GSKje2i2Nj03fN5ztjdLHesw8+uahaiceFnB4Xw&#10;h1X+pnXGdbUbqdTyei00uHjTEiOxfbyMbhrf1F7bqTOrHwqM8m3V/bJ6abW/kSt94AFNGK8lzo4G&#10;Yt5IyfyCNDvobJIPXYYyVa3Rt4KxQ/Zd6BCk2Xdpr+md92Oe4R3mlMeXQ8v6wmat1+Yvk3F2pbnF&#10;+f+yR8eK+a7aiq1XWiTO8QqppvWhdSwfreEsY4DIWZTWylU7zx73kmeO189uZv3NE7+Pq5/dYod/&#10;2nScncSaOY+N2JQWp5yoN+RnB/WKMXZUk2Y3brus72f5FDu0ffoN+hPgzIhFYzwaxvdWgYBb5mMv&#10;NO5btFf4wjHW7vWqBUUfrN0LXztR3qiprYAal/jRA63Q96N8KcvrI9X/KDtRcUxaNuaHZidbtg84&#10;u+9kjrlwdldsMdoD1TtZn6YzoxH5sA7pPzFBmaP9ECwdxpyn7fvp+D/lhF1o5Coj2zds+0LjPzbP&#10;pm+y5fix5V1AZCzmqqJY3DZ9hy42lrz4OpCjTrpj8MRxw+9YnDk7T63Xu56pzh+31s+uECpWcgBx&#10;di6MmYw5c/az46ydCUqf5INHyl1HCHF2Jr/G+MO4Rn/0XQU4u47cQwmn7Irde+DnLkbOXvAwj46F&#10;akcDcXYXYw5EH8LQ5ig7o0cUvQFnFGcCoMOhHgnYEXkq+kAC5Yz18TkZ1qkeVBWntyOna4fYTtRX&#10;FKeFOoh10foOQrMT+W7tjKDvSKA2/ZwST/rwwDKrKCvmWZXlhrzsqK36Qw6GNCwfs0rnRpzLrLOT&#10;e2V+dv2KXsWZuA2Ms/tNTn3eHKbaffRdukYPyJyub//xLl2bvffD1NpT9S9P/V/O2Tn87Fjkp6uf&#10;3fqI1MiB7OJyNVehHIyYYMV4fTN+dsSQpUSWlDI1y+GXR+vRGPpw1SEylDi7UeTIkNg0/PdrcHYZ&#10;Edq4c8rA5VG+Ub7bk4bU5/ItcaXQGoUXXum8znQNY9oexTqhEFJhbJ3Yf/q8qdKcXBJzBD6UTSBX&#10;Rxjb06+dCx8+Pi99T3yft4+0/ficLY/XxeWD6a6cXZkTd0e+ecXRJaVqeA1Sng5S7baD3ufXZe41&#10;K/qVOLbE9O2ovX5234T+6/488ZXNyc8u6ygc2qBPSZzdLfCz674BPzvGs7EtoO14NaUg74xqp2pv&#10;sFl1RutX/lTDz6b1s4NaZ33cwsseCwbrz2znW4Rix3W77s1HN7/buK/2R7ie+vjELmzXfqKtqzxu&#10;6IZah8KHQmh2cqZOtAv/jPnyDS9+9b6ae9dljCp3olerlVsCB7WBecbFT87pcfX0m1E+2G6uck47&#10;76t3192XkEX+eaR9UL/+vcX59/VEv/52aXZ0ZvOWO90GEzk7wdiRsuTM2c21BiE6NqxezpBJ48vt&#10;bNl0fnbkJ0fMG+PsRE5U1MEsJy1nyDLty8qEOkjvqEkLH9J1aSMqQ9OPRO2e/858FKoXHl7Ytmpb&#10;2daqh6u21mxFofq3FQcbz2Hr5SXINrqZBhGNS8xgv5GiWf2ionyRx0rXZlRB1bNvHbZwSeMSozNn&#10;dx1HbKahFJxdGeJauQ/dsvwSdbO2C2qdWqlGbruRVVDudGFQ1WT7MIGzu4Yo2183lLAlCT+79fnF&#10;+V+5cHbXbBrk7bXnjrWNIm8sopPhKRhWF1oXWj+vfpBxQHQ27tSGGjx9LHn97L6Z56+JfnbcXw2e&#10;dDI/O3mMl/QUOtkY5+ygSjHGjEV9OvKhkip1rGoqPzvxvTjbPkTGDlpHoXDTk3O/bm5dogVZIGq+&#10;U+tr9K31raX6RBWxc4KFIy5u5bIflEmsGq3vdbB2cn7t9ao3KlYmVieuWdGp596XHfp/y3yqZC/b&#10;Nv5d5GYFZ0fLpmXalw/ObgDk3ygr1CZUVmsP4axDPRox+fEdUOxOw8tuNmPnaF/E/shrd5/Pti00&#10;XiA9jrcVeLujVQ+aKF+tnD1E7G7FhYr82pjqH+qf06Nt7G58PA+FZ48xr5+dZ9t7JufsCZzdlAyd&#10;8K2birUjzm5QzpAJ/zbGioEvQ15ZFz87sGsmnxSWb5b4s46QQahnneEpIcjViqyxXbiOjqzo0nWp&#10;/+63M+FMzIHIg9EHIw+hHIh+O3pDym+z3qWcsYy1ezPrd1mfxPnPvRRwGcocL70Bo4o+Rb/YDtSj&#10;ikejT8e9kA43OxC5FE/Xn58cR9GsbPuwDVRfVly2R9cK1o44u41+6/wOBq/zU6GliLMLDClZfg60&#10;nlpZpERGCPVZdUt233zysuvAMuTLw7TT8p3/3x/ySDreOLCBnytGER17OtyRWxZ7MBpySXFPyoac&#10;JVmfpI8sP5S9S3lYq8iNXUiqHZF2nju+vH52nmvrmfXjr2yfMs6O+DCHnx3UpIl+duvnlUQPLm8u&#10;Vwv1yoWJYwqUofkm/OyIJUMeVo0ZsaZNlVD97HUTNLtxXPXycF0e1PXriuucPeKaoNlN72cnZ+x4&#10;jlewdBHMyw56OTncDEEvb0nOiJTzgesjOpObeYSry35qsFViO4ord6a/n30Od9pvBJNi14UI9/EJ&#10;22lX+1yWw9vLrtwZmioHl3M/O9n2QkOEV54sT21x9GOaVI1Wk16YobmqOgtGd0M8zw91JzztvJzd&#10;TPrYnZjnhv3sECnLcqdO4mtn5+wYZUYKFIYZcnbDS88vHl46jCLqo0vfyIovGEBemaT8Ae2INqb8&#10;uPkJJ87uCdvjrgMUu25rj7Xb0mPptgyj9Fj/P3vnHhXVled7Zg1zJS0EEFAhSgIZsQEFeZUKI3bK&#10;SZEUsdCDHKBoi1ilhRamiFSkjHWvTKLpvDRRQWNc695lxpike4IPKB7pzB/gK+nuBOVtuvveJaZv&#10;HtOJKA9N0jfd9/vb+5x6gfgsYmbKs7abqjp1HrvOPo/v/vy+v2dsfjau1cnK3fEtpzb/znxU181y&#10;sGP0XTun9K2y4wYHY+fC2bmzdciQkXVo/sn5x+G3dz75QvLWB19KDllSiSszZZrqEYc0SVlrKF+s&#10;pL5RC9Dfd7bun3QweO39yYvD8r7OKJ9r0fRoeXzsxF4zfH52vMfK+qivvpH2uI6fndXJeQ0ia0S4&#10;9YrRnSHzZO7cOTvGvq2avfKrjSyXK7Qwdz87WiaVKTZi+KaWkdrF8q1KLBlFxnLNrlG8qosqXZDd&#10;POuTWS2snJtbkqlVVonDiLId3NJBihyrpzA6zsmqkfqYD1WQr4fWNVgVZh0ydUPxasQZ5/MZFsGu&#10;G6rq2EwZKmT/O7CApjSrzNhRzTk78qErUm0CI0e8XZFKVDVjC+vgHX8o/OIiu65Gt1zba8J+OPzs&#10;Ig3TJM6OtoRv11+qN5cXqEj5k5m9BeDsvrfJEbSknFJ5yjZYSdvLtzncElFB04gpomLYHI6cIN1Q&#10;HSnKkMYJphkmNtekz8/uRvqX+9gNXRG8fV4iPzvKhdwo1mvPIm8scV1cUYq3DlSTZ93NTpyzu0da&#10;DtXPV5IWRdNBqTYaRy813tP/zbajGplj9WBSmWZ3TBtSEWSZZXy+krZRLh9tcWfhSGFbXYz1MMbu&#10;IBQw90Lvn1r1VvHJBY+g/9ViPBzOM9oa7T8sWlPg6YPnv9Rl2czP7k8LGqtrrfnlqWV2a6dtEG1z&#10;uXq2WK+zaGL8D4Wr4xu0u3QJ2pegtEnt6MbaUbtK7TLG+9A2TceJ9ANFJ7fTwyZ5OfHVASw7yE+q&#10;1+g/NJ7Feilu2FLRBUWT7l+oT1OPlu8ivH3c8OW7c3YTcbxOzH7RWu7O/nq97fq++g772RFnx/zs&#10;ZM6OlCn6m2peiLN7FVGveQESq4bvmP2mhDZG2qHb2SMsEfmh+RH5EVMiHvMX4lvwPP75DGh2YoHq&#10;l/4FCfmxl8DLETPXGXomaPKUwORfSYwdqXZvZ70Mze4rfE4qXWcQL+DY3Li/+tDKhKOKbrUdjvXK&#10;gB6xW9OlTInrlBk7aV53zo788Y7ETb6nPfzrGU9rLs44Ek45ZjX+A+EFmc2aD6YbAg+F12qg2GXW&#10;IyuFkzOU919uj2vV9aEbFMMs8zVX7C5D679qPTPTff6OiGVxxxRfBLzkb/Ir9383pFBFakX8LOrP&#10;T1fwY3Ai+pXPz+7u6u90Jr+Cczv3i3P1syOGzZIgRsvcGbFw6dE9mQWFFpY7lpQ7AZqWXHMWDbGs&#10;t+BnR+sQo57OC89T5Cpy5udORVHkKPIyCoe0DdJ12S6GgfAD48aYN86s3TpnVxhdlXROU6tJUW5P&#10;qUtpElpUhfClc+5r8dTCqU1JGXn52Fdi5bBexsSRv1546SDy16YyHnBF6QbFOWUTrsuU97lR6BWa&#10;1OGF1C58fr6dTrbu2q/zodkpoCVSOy9APT+qKBolSoyqituYUJtkSeIlcnF+bHq0GJ0RLcZiHxDd&#10;SyMT1I/fR3zsxF6XfX5217tO/lCfw8/OMK6fnWeuWOZvx1zu6C+PqTWnf3HrqLyx/dPOz2bsHtS4&#10;cerE/tnn7+93Tg+eSnt0SXCeXTg9PVnZKQTmP1cKtzmm2ZFPHU2eNT61HYBO12o5b0HhtdWTs2vb&#10;cgJedkfwBB2iJKKmQXtY94VeX95WJjF2nLXLb1vcmsYVO2L+MIGte3O+esljOY8u/kUWqXZtyWsS&#10;c9Om5G4NFNSnplP2idAcdeLBYFLpvFvaJm0NJtZuWFM+lwjaHomDn8jjyOdnJ59FfbXzznD8thjN&#10;2ZGuJE991VPAeUHlqpb4tOow6zQXzk5m6xxMGTS3q5WV5keLZ6+cvWr2qp+i0MTyxnK+Tv4fnJ1j&#10;qqK/jlXVV3aZ7aZuk93Ug4La2Gu8StGrGqLSe7VXdVmG/eqS7JLsn6OUZGuztdDP9mrD+DY6mL0p&#10;UNo8p3yb636QYtcAnqUHil38LEFj13UZw2xnN8+Rt47X5sdMTW5L+q56U3mTUKVuEVoEq2YTOLki&#10;pRXj6E+h1yOeTWvX7dYv0yfrriCfhqNNoEGO9rNjnB1UP1c/O+Ls/kKTjc4afLJCpQuviLBArcNf&#10;U8HWQbOzhFvDrGFMeWzQ9yC61xAI92+M3RbD53r83/tGj4sbm8/nZ3dj7TSRvwl/MuCaWJfujDEJ&#10;mRMSoCtBXbKpHblRR+tr47+jtibY4sHpSQX61cOmCys/XXUChFiZ8XnT88afVHguYYAyV3gwaYnW&#10;pIoOsAY0Tt4oDuqTrJTXVdo+qf7d5p9RfggnCzcGZ+dg1ySG7dSqL1fuNNopczOW3b6oUTtPfHOB&#10;sdjB2YFxO+jg7CTGDuv42bx/WFhl7dB1gizo0Arlg9DNBqtf1tY7/PZ26RO1nxVzVZG2Uy6k1rlv&#10;91ivHzZ9uhJtxNrp05XPm35h/BD6pPw9vowER7QdqXYj1Wll3dpD4XUZtQL5bJB7zsQdPz4/u4lr&#10;6xs9d4zi7K7rZyezdqiRgQF5Vt383fBeAFPfwMkRK+dZLKHQ40LTIyrY92gZfHka/8GQNNLqoNa9&#10;4mdmuVvN/nUhncgZm6pSx6eoWsTfhb/sVxPZFdHF1T8wa5SV4d60l7I+YIwdsXbg7BZ/nXARn4xi&#10;2mTGDd/uitijGAFjR/5zpHcNazoUG2I7uLInzxdxmXF29z7Ic88yP7uELwM2qVuQY/Y9sVh9djqp&#10;dvNmblT2MdagSWSMXaTE2DmW0+3YXiczByXP7XOoihGVim9sI9VX0EuvYPQttWxQNyLKvnjS/Min&#10;G3jPi35PIAMGtZs54OKMPmh2n88Q1HSNdlXtvHus+fzsvNu+N9p/5fluxs+uCCxcn2JTIc+qeq3/&#10;NxVWxT19k352xNlZoyKzhLj82BWOKTVuRD2M6G1yibMTvQa+jbNpUNEYswY/u3xLwvXyxrpwa1gP&#10;rasoqirpW00T6LjT0+vA4zarxaRCqJP0mVw2wWOvC5HA8rp4Dc0OMandYhc869IQoZpfulvVhHyx&#10;5LfXBFb2nGpvZoMSfN64LKL7MqV9MTSowpMiEqYmRSRFpB7LOLbo6KLBjFqFXTGi3FRoLbSWVOH/&#10;Tfkb4wqjGI8HPa8w2qroQw4Nfl12V+0m4jjzcXZyP7rb6pvys8vpz+lfcmFJ/2LQdIsvLEaNib2m&#10;mpULWf33tYKyI8WKJtSTzgf33w817kHS465V02etYa3BBya3BiMTK8obYc8lrs+9pFmGp9wN6kvC&#10;+pKtpW2SZjeKrnPSdoyxO289D9WOplYL4+ysso8d1ZR9os7YpSNHDPKDO6r/nelPJn1FW7nsZ8fq&#10;kv7c1vmyakeKXVvaiflli4PzLmuC8+bkrFvyJni7nLTkJUMsr22POKietyQ3+blpUvYJV9bQtT3k&#10;drnFul9aLql26sTQnIsLibSTVbuJvN/+ccXG8p43kZomnVl963Nvd+ZnhzvJOuR46NZuqvgLoja/&#10;A+HFS3O1rHQxRg3KXZj1CjFkhrHLVaPdtNu8zPziSkSprnlxnVzWrvlqA3F2ToYt0KypmgtfO5Bt&#10;mHiNyFRTEKa5ZhTUSaZkXY+RlHzK7dKEXKxRpa+riUvLlAo4N+UeMdwqKYqSapdqdWfsSL8jzo7t&#10;C6uHzN1YboqKWH1BjbhYfZh1EJwd5bV1Y+0kzU5eHsW0zi9rwrbQ1CJaVYWqKk0zi91tFBt1lbo8&#10;Y5Ax2dgj5cCNlFg7mbPjy6HssKP97IqUBaq/2r63Ti/JLIkqzCqJKqESWUptPY0K9NBphmllEeXh&#10;Fs7dEXvXZYKbPxgHymlF8bH7LX9g+SYn5jh3eub4/Ozc+9XEtP/Y5zMPPztLInK+kmIHxe0anJ3M&#10;3lFdZ2sfxeINVG+3rbdtt5Xj/3JeV39pfgdK3Tumt134OtflkIIXb71HUgt5/RPbXGu7kVxriTWw&#10;a8/q52DbSMFyne93mx+YR4rdAy6edv8Mzo5UN2Lqxqqh2RXU6yuFuoUhSopOr9VPWvTQvE8fcffB&#10;G+1nt2reiw8rKhrE5ep5qm5tvVhjoay2Z3UNWjo32LW7dYna01DduGY3pn8da9t4tK9b4ftl+9D8&#10;NtqIt9OXJmqTHW45eLHf+F3kdiPGb6haKK8XTXMnxXCfyh7t+x4+G968jn1f7c7Z/ZDHsTf388e1&#10;XzfpZ0d8HCl1KGb/owEdgTx/KqJlHTlgOwKnhKaFpgalhqa61WmhU0KPBmgo7yplXWXzk2rHv8uW&#10;KeVk5euAHhbTwlS1uoxm8XXh4/D1fo3wd3MycyyTatLLpNhJrB1yUICz+xqanTuf5uTe6P36iD3Z&#10;jcLFhfScj7tpoVOJSNno0KlQ+ly+RzkooNSBr6OCPLNxZ1PrZvFrcrPYIlxZlIs4WfLbC1HStb5X&#10;2EiMHTTF8dZNn5ECx5hC4gpZQY7ZiMH4Gk29uFuoF2qEPcJvp5sCyv3sLn52tG32iDP+T1D7sXYD&#10;5TejWQhVckJn4lg757XZ14/Gvk5OfLu4cHYYI0ovTylbzkqqobDEkuTG2YGFa066mj11yYjy2uVq&#10;thWZHJy+cDf+N2JAaYKixosYfVU1gueArSEWDeWMXQHKToBaJ7NqG27Oz26KtE2oFdGfqPdo2jOI&#10;T4OPpFClIMWumE3O7S2ItrNIYFofrZfWnm6oFys1GI0G19aF7LArDN2Ihm1fSKN9TZq92ftSM6L3&#10;pKbnEYsob+eN1YJhmfDKQ68+bH6o4uGlSz8oeu7xQ4+vK04vpzy1+aWUq5ZKVckKtK68jYVR1iTK&#10;V7seTE4N4tzJ/8r5dO/t64nPz+7uub8efd6Yj2iwbeg5ncLcnLLFx8nPzjNvrETTQanL6k9uS+xP&#10;bEu8kNg2G/VsqZZfJ16YDb3NkzGb1HqjExQ+fJu84CYdmPxW4mO5l4XPZoQou4R789cVPlvSWn5g&#10;fD87RMa6cHbE2llarc94+Nmd3PyusUFXt5Cclxu1DdqPjaeq/s7yM2h24OycfnaF/eRox3zrOGMH&#10;xS5rTs4x9cWFXcKQcEmjXvKLrMeWdGqCs8k9okuTNH/d7G1hb9AecLXSy3XbJON9SVmD2B6u2nH/&#10;iom7Xvy4NDs68n3lh24DJ2dHOR6+Eb8Vowq/FaQiXtHvBA/3ahVNR1i9s7LeXGNqMF2jmJOMSaYg&#10;c1DlVxuCqqDSofDa6RMn/eXiHDfqM6Lc8HmQaRmc4Imboav0VeR1iDJ8IjwNuo1HlFK94AY5uzQX&#10;Fm+KddjcoE1Rq+OJDehF7spwC/GE4Ow8tmqO2Z2zO2ezVkzF+Xlg0faUWsQDvYdYoNdQn8F9BMbQ&#10;dRv0c42kOO42XzU6ObtIwwLDpnI56vU76HUYcbX9L4+8scXKQuVfxN+rG2bZYxpn1bLSMGu/Osvh&#10;7UfegdPLplZgax0KZJhl2OTMV0vj+BOX/8bnZ3d3nr9c/Oy0l4y7bDsQkbqdFxd1SKbiBuAxVwcl&#10;iZftyDZRbpU/G1071SX6TPZ/Gz0fvcM5O5kpozqxOsh6yVgPPYzG5up1A+bJMgPoYM8SqjlnJ7Nw&#10;vPb0sxvF2a1cqmvQhagMgcS7NuoGCk79E/ngbUNOVpqXlL6T8MD754Jnf+Zk+GIWPJveAPW+EVvE&#10;HD+0aWVXEFkv++3ZdRXaL4pPgpPjmh1UOcd20t+k0jnYQ8YgrkdLbmcT1TuqzzjaiNqK2uRwdTzb&#10;Z2e7JLD25p9fAuW3yzKltAGkPs9B3aOdNoE5oX1+dndfnx7F2Y3rZ7cz4HJgaNDlALnUIsp1p8TK&#10;kfpG7BdloagAJyexco6a3gNdR3zdeCwffeZYzvJZzcgnQ1fSZnFk0Y7AHf57kI/Vyagxzi4ZnJ2r&#10;nx04u3unkPrmYNPcmTaoY+EJe1W9yOhOjF2PMKS+rGiP64gTogahBzq+hxwUO6PPyKod5aKNC1vc&#10;o+mDOkB5aJrFAnVwTG7ArhTut9erbRY6Y8Zi7LqxTEzk04fC2cPGyMZIAbrmFCibcmkPXBewNhBT&#10;wLpANXzzNAEV/nbQeFD5HEyePaLD0T6kdh4JichuZvnkqU/TNZqe9b1/nPn87Lzfxjdz/073Sw4/&#10;O91uYxBynv153WSMWAeZ5olpmYpYmTt7GkrRJkRqitErogtir13EaHBvbpwd5WJ18mvO5V3vvcKo&#10;c9DGerSU0czO8k948mm34mdXjKjTfal9Gsr7Qk5wfWKzyppEGVvdt2dTVAEigTc68+TCS29FWXgp&#10;HLgWHQrfnpKiovyw6YYR9B/ygekVm1QZcdD+ovJjh5Vj5cB1ZwQ990UomyxOWvrBsg+L3l7x1s9X&#10;rzc8pX8y54lQq+CWpxbbA87O0Z5R86OtqVDt4L1Bo2k92hHdXyfwGdbH2d1MX5vIeREbW0ZuJoJ6&#10;SAzMfSHnOGi581kuRX6Nun9+f+K/TDsQdiC4lUrwNWrm5SYxdrfIktG32yaXJSbndYqTZg4sGhIn&#10;5z2f/0Z+W9kB6ziMHdF2cLNrtTo5u/OWNiv3syMvu/NbEBe75cPKs3qK5YE/JRS7s/rfmD/dfL5q&#10;leUA4+xYzljysyPOLguxsTxvbNrxtOeyHsu5rNmN88H2lIFF3WJwbm5OsOS31yhOyf3pg2+GSYzd&#10;mPtNe3X77cLYRWk5B4MfeTB5cbfQvoi0AOrXE3Ftlo9Pn58dbwlvj3n851q+7GeXO6tFGMlojNk7&#10;8zVMLfR/TP3CZKPEwjmYOLBwuMcIIiZuVB1oxvuurBrUt6+e4JqczNjdeD3XtFxv11WyuFPEtGjJ&#10;R+8+wya1a97WYtVecHbEnTk5ulQWGyuzcbwGZ8fmCUU9WEXP6TyGHc/3YoNuCJ5xlzefdfrZYbvZ&#10;dpqaJf85YvW+ra6q6MYdN/nrGQIDYvYIzcJezUZNEyKDyucOPNSgW6ZPMmH/oVxOK+d+dpRFA3l1&#10;odr92kIMI45QG/JmaT7RbFJOUxSDF5T97FBnf5PyWsw+5NfYhywb+zC9NnOh4vcifZ8vBy1QNrUs&#10;gnF28v4OVSLKF2MdNIpJE/lcT0w/oHObOt5P+kdrnZj1+tYzfjuTnx15QMHPTkwtk7OiuqttTpVt&#10;O1QniRHjtbV8DGXPOf+1luOcw/lXvJVUrXskdQuOdbYk6xl9A7z2agW60t/LGEDn51wFA2eH2Fg/&#10;N87O1c/Ok7VjUa8rd+ksSALDxv10A8tPIYcsLeW5le5s3qk1xx+h99ny8f+29BqcYT4GzUO5Keep&#10;QD8YxPIu6PjUfg1as+50wclVx8HZ0Va6tBO1FUq5rIZKNalyzuJsCedfdY72lvfblbOj+QarQfvp&#10;yFuoEc8HjeIVHenwdNSP/7vfmc/dObuJW+9E7d+Pbz0352f3qr/kOefgwxrhTMeZL5mXk2pG0kk8&#10;HafqHP+TKjfmdzze1wTMi2kW1fF0nII3n272f8JvDzzvnCwc5+z+TWLsnH52X8PrzoV18/Cpq48U&#10;M/uEOjhTsoyr6o7MuriLsWdjl0edhf+d83udocFTOmIpT+3HrBxJ6lT2IIKtERF0yoAd0OoyVLtS&#10;wpTcb484n/qZxM2BmZPYOcbQQafjdW1k6D1QO0n1ZIWYQ5lZpFoTsJQKtDqqiaXTgCuU95fX9oiz&#10;1EpS+yVjvsPhI/D6I16wfaGgbhSLyuRrtDf7l8/PbiLOlzd+PqH7JfKzo5iIWv3AmlNFW1dvXa9f&#10;u3X9tse/eOzoIkWczHTxmhgvmYMbs8bnt8LYjf4O3ol+LbNXfBdu7LVCN9zs5JyxG+Avx9k1AZ57&#10;y6Fh3dw6FbGfKPtwXSbFDvfwmtcyFVDaRi8DnJ2iChk3OGNHOWwHtd2g7AJi6PZSHU+sHXGAjWg9&#10;NbI8NqsyYguhaq6I7c6WMnWw7XRur7zdY9UpZWbTf1u1bbVhPfQ6KHZKaHZ/Wv2YKaUcqp2D2Xuq&#10;pDcTqqijjYvADDZnN2GMnq7MdjzdO++1vdmP+XXd52fH2+HG+9tEzU+aHd2p1Qrg7PJeyDtBGSY4&#10;V7fkfFYrFCtWGHvXn9x6f2tw6yQnCyczcR71HeHL3phkSgRDtkgdj5yxgjrvzdy2vAMlXLPz9LGT&#10;X3v42UmcnaufHbJPVP3WdFT3MmLzqB/U6941flDVttnP+jjn7ChnLGftSvrzDjDOrh+sXVvawflr&#10;Fw+ou+F1Qb2aovAHwdoNYpSgfaE6vlYIzVlzHxg7r+aLbYVW514OIj52SGOHDs/7tafDlDePI5+f&#10;neudkO9vfscyfjvInJ2gTlW9J0xTvBbz65n7I3l5faZ9YbBxTAqO+71d738Pau1mlxQEms+uS4EP&#10;BuWM/QacXabhvtJ9ajlnK/eCqxK6jVDtXCJfuWbn7mgn+dkxZY8iSikyltgAnHO03cYwFl07ys+u&#10;knN2FMtKU7MtwmDHyF/8rPhZ21OUAU9pMN5HY34YQ9+B/JI1ug3GucY5yF2hMV41uXJ2+Lv0E2Gf&#10;6j31e6pfq2rA0O2NaY7pm8tzxi4EL0j7ooVP376Zzvbfj7/3xvxBcObmpWVOL4uoCHNRKMNsLP+t&#10;thd7RPEH0wzvW/+Ku8Pxf/cbOTauP4/Pz+76bTQRv4P7OujJgLKiUF7W1LJhRno5NSPPv3ZI3Fe8&#10;xJAl2HId/mqe897sazV0LXm5VCdW32s9C86ORvO7tGf0yfDac/2cs2e34md3urhBL1BOSKjXIZrP&#10;0h+aEwNF7mcLnpM4uxPwsyPe7s1Vnz72QPpD6THzHpoXM085r255oy5EaQikpwry27HD04czbkyz&#10;0z2h+6z4xMoLq/7R+EUV+DhbgpWoxMOMTaS/2iWFjlrmxtTMgepyN7YwAe1fh287J4qPrbEM4emu&#10;F8ohjf3Jqp377+yNY8/nZ+f9Nr7Z341zdiFKRHZqW8RXQjjj5mTdZOaN1f5HiftyMF/dxKRFHJUU&#10;JHxnXEZvrM/HWs+TjuVoAlLA2dH4Fxg2cWCGxv8VaHY8Jy1nzzoj4GdHnB1UO87ajednR6oXSkR9&#10;ZFV2s0DsAugfoV55OOFi3Nexl+KWRV0mzs6xf52hIdDsLsZ9HNee8HHcxbizUp7ZgBiKbafzQTOm&#10;PlyjKTaVOLuuGOLoaKJ6T2R+6GWQiXLpCJTZQ84ccuVtrHYhRZPer/C/FMBVO9pu3t75Ea+CVpR/&#10;Fw087erCh6Da9Wo/R5QSjeUvKPP+NdrnZ3d39WXZz46uUbX6S08c+vm2J/VPkWK0bf2Hy449PJV5&#10;03kyaDfOyrmzazf3vcIoUqNOT6dzTIPomTOWc2orSiJyxOjrLVfefqqLoxTR3yn74EddPpfuk5tV&#10;YoKnlx0tT+LsCi2IiGV5YsvyDZ3ibqbYHQrnzi/EpxKn2qslP7tezR4F+fGlxA0pPX3wxmfsaF+E&#10;8subX3ji2bXg61j7E2d3cPXzK1Mty8ucTF5+yev5K6AwOtsVWSqSmtVNQq8WagW7LheV87gW799v&#10;+zi7m71uTtT83M+O7tPA2eW9k388t58ywnLlLuv8fIoK5aU/DTld72+dfF7yU+PMmPw/KUk03Xrd&#10;7/b9839/fDKpUfGzaCT7srAu79O8ttxWSbMbh7Xz8LMDZ0d5Yx1+dm1b/u/mX5qO6eugs9G17Kju&#10;t+ZTVRe2EGfn9LNjrB00u1aolifmvzn/BPLEvpWlXnJZIMWOCL3T03ugy9NEbUfX+il5z89+Iwx+&#10;fJO5qnm77XFj32+bVPbgvYuH4Ge3PYXyx5IvPM/wTr3au9eQH1dsLO9R3tQwqbV9yx+/nWU/OxoF&#10;+0S4As7rdSh2r0fuh3L3+syajBAjcXMyG+fp9ya/f8s1PO5oGvv7c03LdHbEu52ezsboiLMrva/U&#10;g7NTZqgadcOMk5NZu1SbO2NHuVplzo7PQ5pdI4vomadq0EZUcE7Pw8+OtgycHXn7pZdtrCCfPwXG&#10;UygfNcXek+7Alfkm5pWTom7Q5emW6gcrV9gKrHCfY3wdtpl0Nmz3NEUzGDqawNChbffN/CSefPlc&#10;ODtlSebrTDHl7b8fvwM0VE0UY/X4coi5k7eX7wvlwO2i+D7RwohEyh87v8w136T3+oHTM8fnZzd+&#10;P5vI8xD3s6Njkzg70uyupSbR+5yzu8fBwoEdG5ezc2pLo/+S1yPXdYxFgyonsXYSZ6dz5+ycn/P5&#10;uJ+d3yjObiwfOx71+ubKD4p3ww+XctU0ioL283+KYZTdA/OIs3P93qlVFx6BWjdHvfTdAsMc5T/W&#10;ImtFLe4ifhrTCFpoWwip+HyiGNt67WHjy+Z3qp6vfLsy1walDoX2Td6/a9WjW8b5DsUiy+0h1zw6&#10;1jnPJah2zVZ6QiHlgbaHq3bOOwhvHU8+P7u7px87z9vkZ8enFvGJwPH5N3B2HsxaY8SrfuN/R2bC&#10;br6+Uc7uZv3sjs0sAGdHrhi1yEPRkd0e9zEiX4/GLo+WslBIrB3j7OIOx51JvZx5KfVwQqeyUegR&#10;Ly4kv0xBHeO/HkwT52JClOQy3SJcDLkUcDZALh0BXF3DnmOSmENOyd0QZ0hRxq/41UL/c7J/3RG1&#10;IO1kPztqU43/YwH1GVFw1QhRxs+yaIgXItWOH2vO3/lO3q86r83eWf7d2E/uZPt5Y/84Z0c9GZzd&#10;ukOPc8bL8NTqtR8u2/mQIoH4M5pGc2jeec+5rsKoveDsaDyaOLs05ikH9crBnIG1Q6aHgsICl9y2&#10;Ltsk+9e5bD9fdmG0mNSnqRXqQPD1is3KfchiUQzOjrF2VEv7WhDdCM4uvzSsdFCLbBOGFdDsKjV+&#10;fttCQpR1GYZA7obHz4GkQPSIU/MjckeU4Tlp+dfysxOYGx9T8Fz3w7DBkFIWan1hzcHVyidJMUVB&#10;/ezqF9ZcrlrOo2PZ/JR1Iz8W2+v4PQqnZsRm5n+D3699IXlsUz/u0e637LfI3nbeuy57anbzGavr&#10;rfX5lnsz/Z84O5qQmZVxdq05pNihyJydlDP1fDI0u/ugSEnKnLfrNyatS7wMp2bkWVR3CC/ln8ht&#10;yz1Q+IZVZuoctZR/Qn6N6Fg5b6zsZ2c7X0WRsTS1bTlZ9ZvKo3CtooyxdvGI/m3zic1tm//O+lDF&#10;v5a3GfrB2PUTa1faX3gh742sg1nGrHVLyjBmt3bx3JxOIcY/xn9gUYhSj/hYarUe1nYDi+zCJfUL&#10;8//1wQv390/rD4Nq58HDeet126TVYa8sTsvvYec/ukugXl1U/kebk6P1Vn/4cWl2dCfhKz90G8ic&#10;HXlNMM7OhfO6Lc7uNhk7UvKCTHnws6vFcyvdecuc3eucs4PaxTk7Ub1H6x4tOsX6FDyp3Kd8+NWF&#10;8tyxtjD42ZEHHN0LtC9q0A2bkYFic5itY5Sf3VxzS3VGWYShS9utVZRNNXB+SRlAdxApqs9nnJ5+&#10;ejr57dQKlBNOUf6abaP1HNb8XfU0l7yxxMndV7pQ8bpL2xLL+El8iVJm7Pi+lLhzdpjntZl/0Lhz&#10;dgs9ODtkoticYd1v3VyBcQLQfvSk36O9oluAjBXeHcv3+dndnecv7mdHY1dd2pTrcHYD8Fzz9Fcr&#10;v2Oc3QCyUDh92zhnR352pHfDz047YHL3s6N5b97P7uSq0yuXIoqe+iSN3dXqyx8FR8dYuueKJT87&#10;ibM7uervH3704YHlFp1dH6IJ0diRlZr6MHlZCGp6oqY+TWo8tV+97mPTXOS1pekwI+Fklc5VX7vZ&#10;v+uYJ57cLsQZEtko+9nxpQ3iHPI+VDtyAiLPEFLtSIv3NkPr87O7+/o05+zoGJA4OzdWzsm8cYbu&#10;aAA4O9knjtXQ7BzMl8x+kZLE5x+PIcNnDl+7ijHnd+fs5qtkPzvwZsScIeK0S+bsPPzsLkZIfnYg&#10;69y3l3LGpic1w3Oil58phGFVOxg6+NklpERfdslJS1lpQ6MaUoeUXaoRTZe6S90N9p36MDF1tUKI&#10;ckcK9Wd6yqf2a8Y9zmGQdBX+lGWD1YyHQ0s49lNuD7l9PGu0t6zmsd+BeDxi9uT9JU+8xsgjHst9&#10;LCBc+X9sC/Bsd3r6oXCeow792VBU7r1rtM/P7u7qy7KfHZ4JtTX6gScOPb71SVKM9A7OjnSup3+Q&#10;Uhj1jXIE943cz25Yl89yxTqZM86uVZUUXJezc93+InB2Ldl9Qq0waWaKqkloURbFPg2lrjBaEV0I&#10;L74iotjI3Q5+dr2ZRSUZLE/ssHZYqzB043psCKTrsgV5KIjKIQqQ9+Me5KTYaFhRurH0KXjgCWNu&#10;q+e2u74WoNn9ct3B1VyxM9Bv8OTBtWVrpthcOTtL6abCtFjS7OR9KorKiP2fpf/bQs8BMf783p9y&#10;u1/RXdHRtdmbx5unZldU/kM/O/rWz39v4uwoJgL32+DsfgnOjjF2jLODm5sLZ8c0O8bZkVpHk3fr&#10;tsnPJ+bldaL3kZ9dUP6L2La263N21QeqD3j62Vn9rFyzIz+7zzb/ytShb0TuQ2SI0R7Wn65q29K/&#10;5dPKnIpflJ0ynDScMLSVUt7YC6Un85/LeXRJUu6AOjkvKScpNzh3GD2HWPNajMhtZ1dnulaTctcl&#10;JOf+Yv4F6JoXZvdPcyqb3m6ntknbph1Z8m351NIe7bYQOs+w7WG9eppBVuO907d9fnb8LOItTfQ/&#10;53K5nx1Go4X3hKuMsyPGjlg74uzmmcZm4K7Fxjnfv30mL8icpK/R87yxNFZOqh352RW5sGnFSoVq&#10;j3bEjbObYqXoWFfW7mp1XzVlmbi8mfnZVdaDrqnLoKfhGnE3aXaWMOtQ5S4TMkhQ5lo40gUhCwbW&#10;b+w2cl8pPqZGY/bxs8rnIm8UCNoUdYhqnoqTOT1ig2itIJ2Q1vstHA64nx0xdkTI3Vc6PdWVoaP2&#10;HYOzy34d78vtT3UL4+xY9gm2nNGcHfnapSOz5H4LJ+22hTjHJOlOwnllvdPHL1E/Pj87atW767zD&#10;/exotEjm7FxVJU/Vaf0of7Vb5+xc10N/IwuFVWbJqEbeWBvljSXOzo6o9A59knWy7SeSTxyxflCy&#10;bMzPzpEzlni7B9LH87M7teqDgp3GBtzbGwLZ6LfO9LByTsxPty+9V/tl8eni0ytPrTy16tAqlJUf&#10;rPxzQSXc6iiyhZcU1bYQPAugP9vhprtcCEafrsVndrjZwXEP28eVRPf4Vc89Hf3as53lOThn584W&#10;qkeppIM4i3xfTeP4IUry+qBfk6YruhHdH23ePN58fnZ3X38uvinOzo35Ao/GNDun0iQrTneoJj+7&#10;XOZnh0zqwkfhJr/amXaocDJ3Nraf3cUkDz87x/z0vfqIgswm6OYBMTH+Fmh33eojSYcTzqYOZ1uS&#10;jkZS3tfOyKMRZ1m5FNOrIraOFTZmvy2ENDq8FroFu2aeMkVpUZObXLO4T0ietZQpbaTS3ZmC3LyI&#10;BiZ/PJ6JgnzyGGfnwjZq/NcHDC36G57terTL1TSyIDP69LzP43Du/HXE52fnzfPkzf9edL9EfnYU&#10;sV1rvChzdmC8JM4ubqL4utHrKYzuUw6DG6Psl3SvOwTajTg1KF0ujNo1OTvojKOXWTy1MEoR2wI/&#10;u20h20KgtgmvZRbGzo8qjN6X+kl2RsJ7it8rFLHkbwdnutiNiisg/NCPMVEUrB2c7LYQ3PcLiKoV&#10;nlKnoB/TSF8jYum6xHQD874D+7eceeC5b6fndo96LXF2euLsJNbu2dVrwdnJfnbYd+SOJc5OdOHs&#10;iqYWxP73kr/ZRnD/EKIcWBTjTyP2fLKLpNnRk713rh8+PzvvtOvt/17kZ9cD/YrljQVnB80OjB1Y&#10;uxyZs+M5U/E/9KjzE8jZtU56KzE39xLLG2sXLoMCfDv/2ZI3WA4Kmakbs6YsFJQv1lHabA/Zzm/m&#10;nN3xLacrPzId0342w88POWPFw8bTVSfA3n1g/g9dueGRkpzCF0pPGw4ajhtOlv6y5Ce5wVANu0U7&#10;rsad5F0Hzo4rdF3CLnWeMllZgzNODxjF4Fz1kpOUczf5/Oz++xAhO0G+dm2TDGFHcr6rUMD5ajnG&#10;7UmNl5/3GxEnK6t13jj+fH52cuv6aqdSM35byJxd+8IdKW6cHZiw2+LsWMwrj3x1/g8l7GYmc7Kx&#10;BuoazxtLnnYUGytxdpIHXLFS4uxc/OxCrfksC4UnaRcqsXZDlZRrtVYIiGlfaNeOmMItGZYGfbe+&#10;QdcAjbBGv1yfbAwy32teZiLFENwO4mA/n0F3C6S/x8+qW2jXjRi79fXIVEmf0x1GlyiWk+cdX+d3&#10;1fPB1rnycZyze5+pobJfIHF2nK+TmUEPPzuZsyt1LKsMmp0rZ1c9hbGD6ewp/umKHm2NYIELCB+f&#10;xJmQ5bZyRtSNfyzc6DHjnM/nZ+dsizvdtre+PO5nR08G1+fsLjk4O+K9mDqF2FhZX7r9OoFxdrRc&#10;vvxAW7upXmfRbAuhvtStPaYfMAdaEx2f03zX87Nj0a4SN0cedSdXflG8U78bWTceQB4JMAy6lx42&#10;PSRoa5DJebdul36nrkL/wtJn0lctKFv6JHo5Mbafz1gdCD9KbAPFuYDw124QAzVm/U5jPevzDdpj&#10;uiNMUeSKXTyiYm+/NfgSdrB2drQ39n20g+AgziV0j0DnllqhHTlvKI6Aj//9kY3n8zuIO923fX52&#10;t97vvHUu4JydOj5E6epnR4qTJxNGXNx4fnYyM0bzuX7f5bXn+0zhktcj1Zy4wzKeRC6GVOSu2iMk&#10;zBqAX1uftkptVf/Kvyuyy8HOOfLGIjbmNGPtPPzsWEYId9auC5pdL1Ps/PyQn13o0ezKHFJ1q69o&#10;GtVN6r2qFtWl+MLS5vL3yhvUjZpePNXzHkL9g7icQ+F4uhd2ZnZkD6uHNd2aHih2LeKvhZRZT4y1&#10;P4529NhPt/epjVw/l18zzg55LVxZwcbIMy5+dtTWxNn9DU/00wx0H0HnPzo/8/7sytrdyf7s87O7&#10;u/qy7GdHfmyIjYWf3dYx/Oxkpst7NXLLQmOjybmOwqirqmFcjw2BlJeVfKbCS0ezdrfA2cV+Ar5O&#10;GWAB/7pHnZ6aHpeRYM08p+lj0zlNs6pFiQywsVWIoO2BIhc/i+5dqY/0gLOjPtIn7FXuzT6nxnfQ&#10;z+npvktc4cLWIevELXF276x7Fpyd7GdnGIOzy78GZ/c3GxsVxX0/qXbkhcv7cY9WHk3zxnHn4+y8&#10;dX293eVyzu5Nnjd2fD87io31op+dg92T/PLaJh+avR6a3aSZyoDlyP0wKM7JX2vYer28sYyz62fR&#10;seeh2mGytlqfqT6/mZN2x7d8XvWRqVOnDxTUdm2nrt34H5W/qfzIfFjfoevQXtKeEYNLJpe8XPF8&#10;xYvlX4uXwc+9SxFtLKKdVPkYf2LqQvLuzU3ODckbFLow4kav1y0+lNXGcsw6I4i9zdjR8hlnl/Od&#10;5f/ZpkK1o/MO9eqAGPn6zDPAeaNPf1/944qN5T3FG9olta5vuTfWvrKfXV1Gbvz1/exulbn7M/nW&#10;IVqW5ZB18ccbf3lzwdldQRQrcbT0bE1j5d/qrOoi1cLsYqZ2Ua1QNek8ODtbqoVrZzJrR6/SiKWr&#10;CrcOV46YaxCLT95XWK52xNhlpOd4rIEKJuSq1X+9ct1SAVdlem0IDFHS3QOf4md9vLBGO2IOrwi3&#10;DJtHzA2gcyLKvsMztqzYSZydM9cr87ObrniPGDpMxNjthyL6+1F+dlnZ+1z8BGm+fTPfV2eWRoKx&#10;Y7ljyRvPMLWC57nlfnbE2aVZ/4IjHvkFK2iLKdcWeQaQiz58Pwze6w9Ozxyfn92N9beJOC9xPzv6&#10;9cfi7FyVJ2LB3PzsoB/djp+d67Lpb87ZQZ1y5I5NtAVZz+rroS3z3mSHNkaqnZy7FuuHZsdzvj7A&#10;WLsHJM7uxKoTq46jOGvmU7fqIPg54uw2COR+Q2eKSjFZqHHpz1DxtLv1Hy1Xznl0Ee/jxPQ/pVmN&#10;CF2LhnrK6RkNup36RN0HxV8Uf1mwU79Ld1QfUhHkYOzuAYtInN1Y7By9N9b7nm3hfD2Gn90olZQ4&#10;O36s/DsiZNsXIs0WfHsprwhlyfgDNHp+vMl3EvLr2619fnZ3Tz92nrfJz+7zGcRPj+1n5+qdNhF+&#10;dq7rWx+wYS6pdntYPkW6Ru9T74pskLkzRK8OhA4kbSfFDoWmdxavzzqT1B7aJeVq5TlbG5BboiPo&#10;MitnQ1coGuGI7+cHil3oE9rn9mi6iaVjE3E3jUKH2Gc7Z+tk12jy4bJoeHbKz2coA0jp61ZPyTqc&#10;cCT11dTO7G51n5A3a3vI7TF2pNKNZvPG9rM7Q/lmHfMTZzcMzo4UOeh2pRRZR/2Z31X0aDc5xvLv&#10;XH92XpudxxGdHe7G4/u/ynZxzo44k2v72Y3Fq3njPdLsihw+dIXRV5ThhQ0ijflSTAtdZ4a1aTwj&#10;hIO1c3J2lLN1dFFEidEFmNJRVlAdm57QrOpl9+9N6MfN6nPqZnWfpkk6V9A9fbOmWVmQeg6ZHdh4&#10;eAZ5VVAMLN2/EmfXp27JzIDSl57QojyH73YJYOxklY4xgJQrVlLuXJhAB1vHWDz48bkyg4YUyzsr&#10;Dz7OODtExjI/u7Vr18HPrtw5n6VURKZcd85OjP4fhX9jI+Sk21G+S36vTSNqPVpndOyd7mffV3tq&#10;dj4/u7vnvDYNTqVEqI7jZydnoZhQP7sDk96cvS7n3rxjmhrEtVCf7hC/0q6zrrZuta2yPVPtydj9&#10;i/WAjRcQdhX9Fa7lGQuiY6ug21VdAFGHaBmMJWOJ2mPao/q6/8/euUdFceZ5n3OGcyReIi00AhEm&#10;kIWkUVRAGsGISbvTxCY0sVobaV6aQEfa0EgnNKET+hx7MrlMdqK5KIqZ2T/MdTM7442Ll9mdOajR&#10;mcxEEAF1J9l9Q5zZZCZR5KK5Tub9/p6nq6u6AUWhibtvnzoPT1+qnqp6qKeq+luf3/dXsadin7nF&#10;83uZYs66TB3mjY4/mE/jPpw8mYmQofuXNyPpytdqHNDrVj68YsMK3coFeYsQMbsQjN0bxNghvyw4&#10;Oyibu5Cpo90TPRzY+si0H83uWPGFjY9ZxLrDY4ffb5Nu12r8qSNw16f/WZqdeHcSrH1/fU1tf4ic&#10;3ea0apUPZ0fK0kTzxl4PUzfKvLPA2V2piYYHDH9+jhrX+HPGIi1X7DijVkR+dk7KIiH61c0ZwdmR&#10;nmZ0RNmj7V9UrtGv0R/AmURsE1deFilHz77pXgWfm9rMjfC7agNDZ5lJ99ZnQMJT1N3mNBrLu7PJ&#10;Ay/SOccZ4UJxrnX6KnbkZ6e2LAUT5+XjLLFlS3OaEg77cHZ/VP2fXJPXl49YuxJNE3neyXzvdsb9&#10;p/62shw5s2eNsimhP0qK3UADtoGdV6Da2egZ5RkT98w5Y7pikjtdT+6xFfSzm9z+nKzzAPezI83u&#10;2pxdYP3sLvn52YFZc1Hu2E5Esorjr8fUzFQ7ibWb4d7SwJU6iopNQLlnScXa81DsUEqlmhg7KsfL&#10;ibMjPztPmzSC0T795qc8eBjVNMYxptswD4/mJmaJ5veMetNW8/0ViKEtf6f0BNzx/rt4pmuBa7on&#10;KpbYP5WLMsROziT52XGG7xa3boTqN4AY+6/Y7+sPXPTsz7tveE35ZehYmUwmRzz2gn52N9+Y5pwd&#10;z3vK8sZ6WTGR9ZIzcyP97FpH+NmNthw+87Yrb+8Rj/I01vd2MGRb0w6BsROP0YP4bb4vrpvnUFX0&#10;wLfugmJ+Bs8ZS4rd8yseXdmc3hXXGNMWt91TGmO6Yy4pTyefShxAOZXSnUtMDR+jlJudnj7R72PO&#10;tNB75HeGyyxF0NE1OSzBM/bhFwdOx9gjROZ1INcs5ZLtSNm/sFr5fKhXsRt1P8fav2t97uNnx/wD&#10;WxGNzDk7qR8LQpW5f3eRd923bvLNEfeNfukTZyeOv8kc10E/u5ttLH/rvmzuRd5T5D26yfzsjLFR&#10;eWuQ/6Hbe60hRaoHMbLyHLKcsyM/OkOiIVlASZfXyULy1nRnST2mx4pQSpwll4Wz4jjGvTup7ZTD&#10;+RNE1ZFbHXqCfwaWdgvurTlL/nR4SAg9S6MxckA4qOHRs+vis+KLEjOSjSUexY5nixDVu+utrXOc&#10;eQ9bmJ/gSvKzq3uq7qkNP1+fZkOUractweIoKyo0xks8IrJnIIr318j+QNMHrh7POKbx3Gv6mSOQ&#10;x5u/Zhf0s5OfM7/L15yzo7yn1/azIzWq3aNGBZ4ha5925I4/528onGU4zaLKe6FAdZs6TbOsVc5n&#10;oNn55Y51HXEcsfOpz/aRrc/qLZZdhiNlR5xHXK+6jrrecM637sdvY34No+twN7sWV6Xit3Hmx2xs&#10;03q68PlsjXhtpqtRuIbH3vcaZ+f/y4pjyCf7etaby2h6I+udLM7YsRy7PFeHJwtFoPupHaTdUxGn&#10;DV+zUf2tu4ftGx/TbcYGeyDus8XjNehnx3tisp9x/O9uj/vZgbNLOuzJGyuyYBPzsxuLoRu/zx35&#10;2X1eAze4sgO4zpOeRl4bFOVSpF2nzdKsw/S4bq2u15zpyICHHU0ZLvpLsbEiY8frr91bBYM+U1ek&#10;U2vr9Qe97Qk6Ym0EHfGw4RpyqybWnXN9tEZ48uK54wFjupY0992ZdFfRamquGKollZAYNxSnw299&#10;FNc2F0Qctt3jZ5djiSuKSd9JEcdev7qdCedSS3LleWNzcu9W74RmJ7J4lLu3MeF9IZY4O8baRVvn&#10;QrOjrBkD0vpdg/VrPaTdt/DM4T21nZ6CeCk7upuY7OOYzmVBP7vJ79eJ/p+4n914ODvSoKbMz44Y&#10;PoqQdc13pTrA2mF00YhDFkWwdpeqbnWkOhe48kG05bv/UHv07lfvfu3uJ+9+7Z4n776l6rNNM9x/&#10;3TTdp1hrz69nUbIezq4F9xDiOYJywgg6IpPejKRoH7qfonMHTYhtzyRWDf517D2N562m+80nit8B&#10;s8dzzB4tn8629haXlxFknN1kaHbkZ5fC2qW2GV/oUjltzn7odp0oHaxcchfav3Dzu4h/d9JZjzii&#10;k9m9TLMTr/iBuN4F/ewmOv4me3l6EnN1zk7Of70Yej1+dlCk/NixRZ73Yu3/vfgerB3L5EDMHal2&#10;TYzPISYd10vhoLYroTnuUeU2pUNRp3xJsS/9gnrmsplZs5ZdUG9c+EbIz0NsIRtDajDxvy+E/DJk&#10;TXJn4oXEC/EXEk8mn85txfWLJmJu6K+g251JXrI0nimPJP+c53HnDD6/R6DXbcKwbs/CjmRq60I8&#10;8s0mb1HaQrDl2FY5Iyjuy0Rq8rOrQ94J8rNrhZcdTY3K7XEvIsfFi95pT+itinMCv/v/1g190bQd&#10;Zz96Dthj9PezE3/5T/Q4CvrZBeL8SP+VG2uX/vvkZ8c4u0pv3tibw88u9rLGgWjYtdZuHJE03jgD&#10;2mM8bYyAYxz3i1tTUruwLrkupVX9uAE32UXyUlSE90WPlQgy1k2wDOOqzEdqR3ZYAkYx7rXpCky5&#10;WOiKTFdmGt+Ngi2V31uD1iFeB8thJAtndTvTWY5Zj1/e2vhMA7zmmKrmx87J1iuxcny7pfdYluYD&#10;e6ewWR+uqJb87MDaVT/3cJpdgI+doaSubE1JXcmaknUGNfOze8Lr16eO/Q3T7OgY+JmjFb8JqlLp&#10;iUIPKLsbOy7GdzwF/ezG1083Pj5vtH3uZ8c5u9SbzM+u7/sfLTue95N8ff6ArgdXVPpVgPgb00lz&#10;mPUZx4/sr9p3ecsR266SXUV8ai/aZWg3iKW98MPC9qI+O+g7eNy941hQRhliqKU0LY1gmmyp+amN&#10;GNxE09FzMz6qiYAHOyAMCczTDkvgiif066pWvkbkocjV+dXE2rXfNlV+dpQJ5LXZp/K/9vCz/4mn&#10;5ILuDRZZ12sKbO7YoJ+deLcTrPnV49r9IHF2Ns7ZJYDzAmPHVKMb5ewmmjNWXL6qsPLzqi/NX5n+&#10;aDrIvCxsqbszt4OrPwvdrl5XpD0MNWup5QnHVx4fOV8HO+kdaWjbBaO2WEsqH9rCHQEVcs/oyD4R&#10;Tbwu+eQKOnqOvyeb5ZnD2UXQwR9LOCjswO8RPCNky+D5oznSwTNacLZPMSJP7Zf4tY0sFD6c3fKS&#10;L9IOJfgydF9BsxO97DhnB80uQZ5f9pW4A0nvC8s8kbFLbVG2KDtn/Jha6Paohi5Rs/uG5aZz6MkR&#10;lSt21z4GxnusjJwv6Gc3sk8C2d/ja5v72Y2Ps5tqPzsVFLl810ZXoUNhRcYHuEyrkmr1vXhO12Ve&#10;42h1DbL8qafcM1wz3Z9umume4aYyn2Vu5X57pKalsPfammOMs+N+diDpMD77l388L01rS306UoNM&#10;8jy7BLR+4elIuncgrk6nuri8xzRsjrRwpgD5a817Kv+7+Diibjm3dww839sNfD0ejz9wdltGsHA3&#10;quCRake5enlf2KBT2jB1uDeTlgcVj0qKc6Hzc49m1wCfSoeezn3kT0mU3fiOgxs5NoN+doHr2xv5&#10;f9AyIzg7H181ieVifmsyPzvK20qFc3b+89F7u59idy2mTFT4aDl76N7QU2F7Q19i7RSEbYNqdxYR&#10;vG9GKjS4ViISLjL3QvQeZGmFMhdqC/lJaBXKT1BsIdWhG6Fo6Znnmx1KGrVXE/pp6KlkaGyksiV3&#10;5fbi+kvXaE1YuIaez5MDnE6lU/Hn33clEUlO35Pb7RlTvZ6exZ2F5y3lmqjT7F14kbeF9i4mXkp+&#10;T/ke1jeO/fMyeLSv45mftn0vdFL0MxQ7h7JOaVDWxaxRUt9QPlmxtMR8oec83QcuyjtJit0ZPNEX&#10;FbvJP+6CfnaT36c3Oob5OP4Wmh1xdqKf3dPQ6yh36dPVv3tg/w+ikp+Q5SiVvOYkzitwnxljlXmG&#10;slqrYFljHcRzIUEXlpCG/GoOXJuHTUsQIwv1y+Kw1IGeg5oFXQvKFvvrWwsUierh1DC/tRtH+JuR&#10;Z0yUd6Ujm6JdyeGBvCmIlUXUrP4T6NZnkBGO8izhWlzRVbm/opt5yiLPsy4zkRQ7ab/XxiNe1du+&#10;fF2e6NhRv5PPJ75Ot1vXcz9BRMg+QgWc3cPptrqyJQZ1oTo/K59K9kp53ljajqL4XzO3GVLsej1e&#10;27gus7jYQB5vQc5uImMvkMsSZ9dmHJefXcZofnYU+elhyTw+dN734ufXVfOl2d9pR+aeX3R+0Z8z&#10;fpdlW6bI74VGnoYca7X606ZbS1aVPFP0quEIlLkj0OcwkTInlny8RkEGXFa35/cVfWiHsx0maHaW&#10;Fjgw0fVXE0a0Cz0ZVyVVMdWd+Nxe0/FoUufo9/MZeGMqDKnwrrukH0Iuih7jJf1zK45l9XmihRlX&#10;N8pr8IisNwKdW5e3/9qMgcKv2Z31By668+BaI88PFchjZ+piY6Mtn5s/N2db/8v1d/f1TRTHEBJS&#10;lSqe3W5U2w4ux4+kifaD3M9O5Ow4C8bzxoZXkg/dWMzcWJ+Tb91n8LC7dvnDxn/dyMvvN372aGqt&#10;vrbAW+w1j1YcqFAzps6paxIOYizRL9dwDel2FCX7JTLJzrXsdIhOcr5sncTafYnfPdv165BvtlhT&#10;pKV2+ETP9ujcQzzvnkwWG2uiCLpGiq7DPPQd8unqm1WPax+HQngI02P6MxXDYp5azrp5Y3HF9RMh&#10;E2VZ6mHsiJGLtcSVRKc3yRg66l9kocjNgWonsnY5uctyaB6RxSPObnvS+8ZosHWk1l2uUToiHZEs&#10;ElhU66gWObv3XVnIOk73W/QUZC7uLfzHmf/7iR0/kmdO0M9ucsbjxP4ftPQ3iL6i37XQ7Exj+dmJ&#10;/mtU+/jZke8c9CPRo238dYd7DzQtsV1RzfL1s6O2Uzy5HAbcPe45FmLt+pfTszlSmLtN+4zbHENQ&#10;7TpZvlkv44blsCxj9KR6uruy9mjpMa+fHWl21Jom7EQ0PcenMY1nn0KjKVyPMU3fotCIR+YL4wEo&#10;YunW/cbTIPgN9kWOP6ElztgRa3e0/KPS6dAFpfUiOtZJBJy4ZxOrdzOVrprF2/I+7qAoYhfj+th+&#10;psD3j2t2lFmGCF/SHFuNFH9DY3gyjpPR2gn62d0841j6/1zLz07OiY3iZxfzoh9Lp4dmVh2yGaXa&#10;WzbK/Nfk7clf66HQ7Qs7FbYPat2psLaYRihSEQrMEaoHa7ctzclYuxPR/cvpOTvlab2c/UK4/pps&#10;2yK2fZ+F7SOdjTi7xNO5bezJGvlanYgmHq1/OXd0bDEOwSWnm1gcTJQrmu4FurN1YQ8kFekOYZ1q&#10;7dthL3oYO87ZdSTuT1k4q4ZxdvL9uYHXTGn0Z/XsoQalQWFQXAojcpBPBlLreC5ZlhO3Wfmlnsbu&#10;vzmJtaL9ovEsXqMnfzxL12bpOArceWPyt/9mHIcT7T8ZZ1fh5eyg2nnyxqYEwrdufG0aGWdHOVih&#10;2uFpVg8ImhPRFHNCJGgzWDvytluNbyVmDerXmGwbFDR4zAmWbnZVxq93ZEbbnGlDlIpOpUpSJaVr&#10;DwjIJqM5h/trUu/CNaDsTM2mU1Udtf31e6r2Vu6r7Kps1RvjfbcfbnmG0dbrUezG3B6wdaTmse/x&#10;GnWa7cflrz34+kM/evD1B5MfzntYu35D+UzjZSEqrzUdEb+JGYlrEjPgyVdEvn9igf+fOv43Vjo2&#10;f+Xohfvf7kxbKqkUYgRdoMZB0M/uZj4fjMPPjjFllDe2byrzxn6vfcau2bsifjj7yYh/vO3+DMXK&#10;FrhFvhl5IprytN5q0BX+uPCN/KOU41bMdTtmLefsZpT1YMwS1/7xPMrgRnncTkTbUk9m437afKmi&#10;E3fVLcZe/BLVqVqNg0JqHnnXVa2cvzI1b1ae7qqMHaPvqLemlrObAc4Od9Xvwz2aXDhon9qMkmdk&#10;oMb1VGh237obHA5wzLbU6tTqtEb9P9tvVLOjO4lg+a77QM7ZHRKi1NsTDiXsjOOlKaEle3blAmSP&#10;WFCDIqt5RglS80YW6G71qbX/+rCkxomq3Mj6FxvvLL+r/E423Vf+k/UvNQxsmuMe2DS4CUqUe6hh&#10;rmOJfh1zr1sKPq5JfxBanS01IbRO35FNeWTPmj43Q7Ozj4ezO6AvYrlmwdmx5/ectTsRvVhLz/em&#10;JYQl4P7E5DCnmRebHeR9hbsNmuecsTjnQEJTwjlVce4TiMYdyt5ujHIM+uSprXNJTB+9+hJeVCM4&#10;u7LPwdm9Qgwjy8l7OG5n3JcjOLtlaszj42fXqPoPcxT865h3HtQ51Jjk6yfVbi24/G/cPwWr32vi&#10;bp+9JkmxC8w4C/rZBaZfJ3pO4H52K8Ouy8+OcV+kkqUwzW43YjR3Q4cbX03cmM5VPSKTwkg/O8kX&#10;btDd7Uq34sqObDBPh9OvfOR2EU57VDuebxbbA6aOqXUjamh2NZSPAn52pZ8gb0Qr2BXi7CiGnVSu&#10;X2Z+fLsgNJovrtb8w8m1/QXwsoMS37G8/94W0xxrt2vIPeRebUuzPmofduudxxAZe8ybixbZLkpn&#10;eNZL28D75foyxw549L0tzs5xKH0dbh34Oml/p7uIs/vGzRU7ouyI/Z1rkVyuA3PsBf3sAtOvExnT&#10;cs7uoHFLODFunE0T60IZE7YvrI0xX8TXEfvVA+3oJcz/COah+ai2h3aE6RUFmO5XbGR1geJWBVei&#10;rsKWYbkMBePG0HavpxhIs6M2wxhrJ5CvXWIo+Ut0ZKdrDxmHs3dH1vB1exk2cXuxLi/LZg97jzg7&#10;imZN7PDh7IjHoWf2n8zbk9lmjLC0Oh32dOsQlC/Kk65THTA69auREbYgTFD1Zl/J3hP5fOhLImXH&#10;2ruYeCpZf+39E7eP7Y/YD3YojsQEghfEVI2eOzXTLttu73z4Vvx/kMddnbf/wToiarY75gvdt1Ds&#10;ouBXTlll6FeBPPJm8o+7oJ/d5PfpxMax3M8uvOrEumc2PLThmeqnN7z10F/ua75XnVwMbUhiygL3&#10;WlqPyLDBz24lODumbJFqNwSvSO4eT3Fv5CqvLMtA7Kw3+8O4eDYDNDu6FtN9NONKMY47sz+Zl6Y5&#10;IHypX7IwM/mQ+qDmLHLK0jxg7StP1n666febPt30h4ZPN33WMGBekujtDzCIxVGcs/ModOPaBr5P&#10;I9k8wTa/4u31z61/e/3bxQqXwpFuT7cN65ckFsUXxWKKWoe/jPFj6+X/C9qCovjfWMiXkvaLdE3a&#10;tyvmX7Fc7oE83oKc3UTGXiCXHd3PjlSwvrwPlxFP1kdZFaBD9S3quzOwfnYiY9cuY/cQY4rp6OyH&#10;5toWzcnvNS6GI02tbrW223hJSDVUGd4qPAaero+pdR+SekdTnvgeNZv6EBsr5+z472fuB90L37pp&#10;CSezu00dpgK7zamyz7KeQk4KcqAZgnfdwytfzzrGptez3ll2bcYO7B35/gXQz86/nzhnxzloHkEM&#10;7c5EGWMDOabpCV4IYvxCQmyp16ejjTV3SMjIbz5w/SLblmqy0Tcm++Y0Re6vHSPnGvsT2j6RswuU&#10;dhlsl5+hxtcPop8d3fuu1WVqM5GJlYpSk6k1CEO1p2oHartqB+pRWF1TW1N/tfJC7eAmfW1eaXIp&#10;1+L86zs9n3vq9dPK7xRL+acPM7XO4xMX4YyCZpcFpS0b+RmWaoo0TsS1HjBWg5VJCN2cRr9iD8BH&#10;wmknzk5k3Ear5ZzdOk0Tc6gjHT08V6dajXzV8NAwb0OpNV8sXrV61dpfFs82C8yx/qDxsH4HVMyf&#10;QmFrStiRsD2pVrXDqHSwyFS+nfU85wWtVyycsyM/u2yvn928krng7IhhfCWuidqK2zGanx04u1dk&#10;fnY7ExxJ58xerk+mFJJSJxbi7P7oesIx19KLeyOdily4szwEPx0F13M8jH9+Op8F/ezG31+B+j/4&#10;tyvzszMprC+DbNsC7W0zCtX+rNhu12aobZvha8eLDe9tFKEJ7mu8hfu+VTM+T06geTk7Ur1o8nJ2&#10;NBdX7ZqNs3HE7gbl+vE8W+o2Yb+xzrEa3nbTR2HrJNaOIlcra5BHFp52x0tnmJD5GeOZftmDsYMj&#10;Tot5qxmlorCifMG9ixMWPL1486r+1Y0VrRVbzRHWFsTgXgLPNwjdjqJxFzjOezg7ztodK/+onPzz&#10;pPUhknWcnF2ne4ZjukMq/2h6YRQtU+olibOjPkJh+z3fPdvxmONxMHatYIlIsaNId67Y+f+/J/d9&#10;0M9ucvuTWpvY+dfHz06YrRiYORA2MPMSCtUvkh7GVCZSwgrD7KFzFHNmpc+SyhwFtCT2nThfQej+&#10;uK0p+1P2Jzej8HowYaNPO+K88lofYqAsC4wb4/5tPcr0WWidtU+s3dbUJlyhybGKfCd0qnTtQaE7&#10;e7UKtJ3fNvBlSLXj26YPfS+UOLuT8R3JnQu7kS+WxnObSaVivlbCQf1Z4ax+uy6jbBij9rJbsBls&#10;XabTYIkb9Q8kFTCWrwC63f1h+jBbyMsyzo5Yu87kghvi7Ciqd6FCr6iBtklli6IzZmvc6Psi72N7&#10;qEPWT+gr5X7lF/p/d0RZ6DxFvUOKo+SVQ78MJnqc+C8f9LOb2Ljz78+Jvqf7JdHPrs2UYSy49/4f&#10;FKxagFJw70uZw6lZfkyZjO+CVuRlvSbhNWlPUs5YarsotjV9jYFHthJrR2pbD+4lbak6FbHpjIM3&#10;RpSMh7UTvEwb97Nj45hdmcHUCQf0ZzGd0+1UFyVmxRbFQ7fLPacDb6dvMXVWfdbw7qZ3N/1u019Y&#10;6TSvSfbdb9HPDqrdVZk6bMNVvyclL82ucCicCkeaPc0qWFcj0veyBjrdKP3L+svzuTo2Jr/B9jN7&#10;q8eDrxWKHf22p6MjkMdb0M8usP174/+/sf3s+lb0LWr/ft9tH94Gug6F1bOn0qeNR36Sgtf+vaMz&#10;HooAa5f3qJbGtE61Oa1QO2i8qM8vfLbwGLF2NI3N3Pn52fFRTQ528HcHV7fX1Gk+abrFqnU841rv&#10;2uCcbj1pxmemC/r8vGeWHeH5YP1860DTjfX5VPvZzdictcPyio1cK8Q4fVGxC+RxNxV+dq0mXVq2&#10;lWty5HdvU501ja3QjfyGa3bPpwVav+Rnz8BqpP8b1iFxdrrUVtOVKqVD6RyuVTojaXKs9ePHiCFj&#10;ShH5qF2l1NRDkVsPhg7lWvVdUOxoPiozawY3yZUopXO7iTg70fNtnRaqHXS6zWn8ToK0/h6T0UZ5&#10;W31JN993X+FuaYeHs1unNeood1WaNlzTvxyKnbmnYriquwql5tGa+9beV3pX6X3lq4pPlgoVB8wH&#10;jVmaJvL487Jxjap64Vqc3VeIjVVb51qyydOOlRjL3WVXMg8m7Yw7HHcwwZULZg+F7xdFxvJ9LNEs&#10;y/H1s9sZR5wd8uJyhc7rXyeqdVSDvXNmOrJsrciVSXdZUOxMS+GTG/jjM+hnF/g+vv7/o8zPztxZ&#10;uRDqF3mngVdDSXFKatFYr/Yw5ovPzzg3WpY4t6vXo3J2nJej5UmR4sqXtF6RtZutWaWqSiW9bRvy&#10;W7WYTpv7q8S8rXw5cXle02fE2Z33cHYvw/+mFWcFOh+0Qa972VxgKjAvMBdUvFtaTrlnl9y+5N7F&#10;byy1FVSt+qcfhNso/pa2YoBNl9wFzvOl4Oy8fnbHEB1LnJ1su33URpGhk/ZEfNXpfrfqfOmf0BYK&#10;1aXni19wjTW/9HkHvOx4/9K+zXfPdF6qaTYT69AoVMkYu0BfN4N+dtc/3gJ9DpBzdmeF7gTOuLWB&#10;42qL2R4zZ5Y+xE6EGNQvYr7wmvNevn5x3u9pvprQvTGnkjsSkVMVbm9UdyYuTqwOEZmxRzxKmliz&#10;1lm7GeSPBzWKs2P02gB+TVyOcsjWph4Sdgj5+FXQkY1rbC5Frh4y9mRSjKzYDtr1bg+W9Sz/XmhX&#10;CqfsBnKG9RShQi71Z8gbT79EvVadqTaqB1QKA6nsXG+vtRtsdXb418/kLYOJYy1vDoVmx6JsqT1i&#10;9zqTa2TbKW2vjFeE8mj37Lf4/QNhG0P1ikeST6V0JmMCrUdlb0wN6Yze7Ra3X6oLw2pCwdmhr8R+&#10;alYOJZ3TR5cRW0fxdI1MsSNeJ3DHW9DPLnB9eyNjnuISRD87ytISmaJOUSdnJasTs5Kh10GxewK6&#10;0HdTimLXJCrz6ni2CQv52hkYaxeuWay9uJziqrYJlLkp4rpYO4eV52Ck7BJsHGOvd+Q0qZtykFki&#10;EfsLhQw8W+JOdZN6R+5+48Xa33vUOlLt3t10qcLD2Xl9/kb3s3NYDGV18Ncjnz2qHRZfX72xWbvV&#10;pNZhf4nDM5Qp84zxtE2+/wPZe3xXFP+Y+ix7nkA+PcTY8d/2gT7WgpzdjYy5qVhmbD+7j1YcuaM9&#10;on3ah+DcZOV7fTLfuj6oaZz6CkDtcYQT2z86Y/3c/AxF/qO6C9mLmXL3gBb+ckI+Y+2OEGsnMnby&#10;mn0OPzsbcXZ9juOOVETPH0B8DOl2cJox9VfMsi6wTbel2LXOp9xPun7k/pHrGdddtvm2FOuqkkq4&#10;18lywsq86/w97TxMIucSERsrbneg675pT83WzR/QDmN/SFsgn1lRsQvsuA58bOzf3HuWD9wrudj9&#10;s0OhSdOMVObG/oRrdkE/u0Bqt3SUjbd9yc9ularV3F2FfKQyfisD+VBpkrNrYvYF+Xy+r4mzu7Pc&#10;w8+hJlXO+15k6karJc7OkxN1sP7zqiyt5PeWnbuOWDt6/u6dwJ+UveLJQiHfTvl2+3F2IAG4sxVy&#10;R5q6KyMdQ7URzqH6oYZH6vOKSWXENpffVfzL8o61gwW1qVDRvLlekcc1qcl4uUZSFrHvXj873ltf&#10;ITL2a7fSOtcWRYV86Kqi7NHWJuFxbYPmCc0r2nkl88rmlcSV/Yp57En7x/zsEBsrX9+OBHXu5SqF&#10;l6nz7WtS7CId3ZU9UC3aoNi9GUlnUkmxG+9xcGPzSZ45QT87fndwY/1IS03e8jI/O1Nn5SwnqW23&#10;QAmCGoT4S3/OTlSbxJoyl6qcpBzR/J7l8M7nvfi5vIZm59+2l7Pzzif62Ylrg2rnTLfug69cM67+&#10;xKBgoigZ88WqVNfVWDvJz+5E6Ut4OqZKIu4WOWDN9oq/FP+2+ETxidK3iv+l/J6lty8NWXI7V+4W&#10;37vgwbu2VBBlJ58kzo64PfKzO8o5O9puD3OY4tzrPoWlTkGV+13VuzW/q/pLVb5D3gq93uv+aC15&#10;7PF2UJd/BM3Ofy7/9+QEWI3/jcjYfVZzqarZTDqkKgk5M6aMsaNj0Jezm8zj8nquS8H1ys8Hkp/d&#10;WeF0nMS5tSBSdQBZHkRWbbx1QUinssOjZpGi9Rlyq86OHw9nl+HD2bUg6wJxdou8DB2xdrWqV4RD&#10;xkPMf5bGMynpUO2yt4zB2pH6RflcuZ/dycSOlC5odiehbDl09Ev/nD5i4f6Y/THNMc3KfTEDenH0&#10;ct1u2K205DMFjbdDbY2Ps7Mj7y15z3XNFJnEQcQdM+XNuz8bQ8PB6J2kCFsUqjsSO2MKrun9Z4fj&#10;XytTN4mxI8WuXkO/9Imwez5tG16Rd8Xknvd925Ouzb6fy4+rQK4/uJ6R/S5xdmeFQ7lqqFZj83Ny&#10;tutq803Od+til8RH5SEvLPgzmjhrN2TqRlRsL8Yw18/hOWscMqWXCdD2JH84LOPPtLE2DJY5JT1Y&#10;logeYmXP6Q/lGlPUicZEdXxR/DrocHzb18WqwdstSX5J/169yNhR/ddNnYiN9e2HUfzsoNCtKRnW&#10;tqp7c9o8ZUhTh/y1tF2eKFr/7fO+p/0Vt99hySw8sNBIOuKY/xdjvDP9nO6AhyWmsxuPZ+EjKXDj&#10;KehndzOfT0b3s+vL61t25I5dM6DWMc5Nzrx9V69fI9Uu69a82YWnBYrJIt/zHmO/foHBmn+88Mgo&#10;vnbg7xh7127os31o73Mcsz9nuwAGtzptc1qj0AK+7rMKlX2Ds9L5rGu98ynXD90/dD+Iv09CtVvv&#10;fNb5TNlrK0TFrp186sZk61gE8XxED1O5s2/uVPXbESh2q+5YtGxI3ypsTrOlks/sFTN/mkYjeuR5&#10;fPLGeaA1O3oqWJ2WoZM0u/9ypes6s//uHFuj8/9G0uyoJ4Llu+4DibOrSm0xD9dEOCU1SuEyjMLZ&#10;pY+pHklqEnF2Ijs3Sr1+lM8YZ/fZRvjZ+bR/uapIRwxaNgpNxZp12v8wfoEMKPRLQCxRlkzruVG2&#10;lWto5C/3jbtNkPvZEY/GGLtKntGBOLbBTS815BWTvx7bPtS64oKCR7ObkqRcujvjtquaiLODqqiA&#10;r9wA1Sxv7JfMxY6c7HY6HkdUm9qu5JMjgtzonEpnlC3GGlu2zBJblmOJQYktu63kFeydxBGaNDm5&#10;selyPzvK37s96UoV+nYMxi7S2V3Zit/3lHmCnvwJulYjxdDxKZDHV9DP7uY8f3E/O5Y3ljg713QP&#10;40aqm+qa+tElaHYi80WcmcSaMdVu7PejcnaIruVqH1vOn7MjzmzQfdq11bHNsd0xCK6slY1pUu1O&#10;V1ysmQ/NTL48VETve8nP7kTpyxWeLPaml00LTJ+UHi9/B8rbO+XH179VXn737Vyxg2qHafGDizeP&#10;0Ozud54nPzuJs2N+duAToaPZEE9Mvn573H+pebvq7aqf14gc3fnid6v81be97u+ZpHYoD+350pox&#10;OTv50lBKmZ/dfPcs56XKFuYDdBdiDPuXT4WPnXieCPrZ3XxjWs7ZHdR3J4DdEhkusHaKWTVMQZLY&#10;sKszYDQfODtlP3d8IzWKHOQSF8dXX7Mde2i6jB3jDJnoZyeun3zt0pMWJz2gas48BMZOvEYfMvYu&#10;3zhTHybORzWKjNHjfnZg/1K6cnvgWd+//IzxoJCRE7nwdEwLvPl4hGkEODtx3PDzR4QFnJ3YDmuf&#10;OLuLIAj7sV/9iZ0o+5ML/fzs7GEvhWUo0xUCAuTALCrIn68tpoYxi9J2VYcsRhsXZcxef3KHcjMY&#10;RtbLsu0X9+cRz369EFqHbSbWrgWK3Q7NWaZ8EH1ILLF4jRbHnW8t/lKY2LEY9LObWP/5/k8m3hbd&#10;L13meWONZ/WHNNDsvPzYd8XXiestilqTGJX3GLQsj4qFmli7iLIlZcPsWkTjmDzcekxDpjXj8rUj&#10;Uq/VuAq+F1DekQO2Pv3xlKJY4tiKiWXz7jvn7YyJL+su1L/bQHwdL39t6K9IT2b+cvFGqHrGWGO8&#10;IXHtiLyxdWXD2rpkZzzzoYt9PNYYW5cypPUyg1yVk+2XfB/lr4Wy+pIrOWuZkir513mZO7jbFTHF&#10;7gziAcMS6Alhr+lKgPO4S8dgkLOT+mLiY3Ey2/L3szvGvOHIDw6c3ffbZ4uKHdFi9HqKa0arSet9&#10;bfZDd/x8pa1wkeE0srjy39A9xi5hluGfDMcKmY+dnLEjXzs29Rk+tPTZj9h/69BZ+k0/wS/NRlzH&#10;uuBfl+d42kVs3ZOYoNWh0ETvMLmOWnat8OfpSLnjCh3z+ZvfNx81lDr01ty+uaxE9E1Rvx2Z9vrs&#10;h+9ctGJI/4tU5MnB0wUa1zzaPfDHWeD97P7m7r+3c/lvvBrdzxyd2Yob5uzEO5Ngzc8g300/cD87&#10;hz5N18I5Ow/jRgqcAZydP7umkKl6kkpHSttgA38/2CDj7Dw83bhYO4mz87J+V2rUPpydCb52X5li&#10;4BRHY4um/uW7MynnZJMne6z/9vL3X7l/andqwelpyc2Oe761mXoqIpn6Jm53V8PMGvLZ8zCC6++C&#10;aqf/wQ4VZY4g9g1edPC068lsM0fAB2MOK+mOA+6z7nOuItvjNhT7OlsWomIp0yv4PUStQt1jeV6J&#10;h4uyUg5ZFI/PXWzZr4Sl0OzEvLGoc2PVcj87Wu+OpDOVMiXT+/9REGPnbGFxgaTYkY9/L54RrLP5&#10;XpECdVyRKhj0s6Pe/S7H78j1cz870nqQhw2c3XQZI5cygoUTf/+KNTFfm0k98rJxYzF2NI98vrE4&#10;O9nyPhGm4ho5LzPkbnUOmCkf5Ilo5JGAakfbPl+2HViXyP5Bh+R+duQ/xzg7ZJ2n52OPmH+79jg4&#10;N+5L90b5W+vB2ZFWx1i7ELy6Z8FIzY5zdl42jiltL3gycHRAISB+8JT72YqPiuF7x3LVsvZL366S&#10;ols5Yyjn7Fh7iI6trOz0qgziPo+sd5NSCkVyprMfjF0bMsmciGbkIJ75TYWPnXgc+XJ2dNdysx3f&#10;/79tD/ezS9NSpOhZoVnG2bUSZwcFjtiy6ykFofti9kHVInaMF3B2sePh7K7mZydugx6qHfnKbQlv&#10;gWpH0SYnogXdAeNhYxU0u7G20+tn5+HspsX1Lyc2Z19CcwzUOo+HXpdy0MvZ8TE04I6w6Pw4u+qQ&#10;xpR9iV2J+xO3Ji6aszgqPGpObD+tWdZP+tCumdtjKMK4ldRA1n6rsiaEqXHe+TaGXoo7lXxSxiR2&#10;JD6SvFCBmFnvPOJ++9ShG0PqYigLCDF2UOyETpZZj/6HdJ6SR96MdjzzUTex60rQz25i/Tfa/2Ui&#10;50O6XyI/O7oyX5uzG5v1Evm0G69JkSI/O4lhWxebIXJ2XgaNs3YZlgzLEFgcfrcdlkARskMmYSRb&#10;Jy7HGDti19ZYBrEcXZfb4GK3JB0xwLGk1o2+3erY1eo95gv1v6//tP6vVGo/re+vbNYuTtmWHrUy&#10;Kk/Jpsh8QwlxgCIbB2Wx7LGSbeq1Mi/AdVFr4lty1pRgG73zgbcTt2/MutaytuRy7hLW0mjbWBRf&#10;zxg7HXuSRjEBl83vu+i/OhXHWdDPbrLH42S1x/3swjWNwmkhtfA57g3H/OE8nB1T6kg1uxnKrhmv&#10;fv/Py07kbyhcYLjEVLs2Y1jCNqFLWGB4A+occXX+vnaMtStsL/nQ9pHjLXu+pdN4PHqxphX5pBfb&#10;NoCtexJcHbF1ImNHrz3vXbtsRwp3ZX3o61tHJB30ufaIDyMQO4yJapQZmKZ5ypT0F0XFrrpzIRi7&#10;5+HaeXF5IzkAGH0zykzWcTJaO1PhZzfXGqb63MzpuW/dn5tTEmLK/Fm6q73nnF3Qz46f5cWz/XdX&#10;i5wdacstJl/ObqBhzSjsWro8etaf/fK8B2fHWTWPT91YXJ3/55Kfnce/zXW5pkgnMXaMs4Nmlw3N&#10;LhqqHT37252pCSOH9mHzIZe/q538/TfuejBtRdrD4NovImvbGTjVDyMWWKaGgWWrQfaMO0vzynm5&#10;rzSvuLqgTnWY4lWRheJwwh9Vy9TROSb7Qeh0pNWdYZrml+5DzqXkW8fVONQxlrk2alvcD1IFh+rn&#10;2igrhVRyLIcFibPjJCEc7WR5Yxlnl/B5ldiOWHOVMYIxdm1wqf94HlHO5GP3gWvqjq2gn93U9fX4&#10;zxHcz45ysXV7/exERm48nB2Rdpz5kjNu9Fr+nhQ0+XvKNztSibq6n504PylfpNz1ugbA2pHPZFhC&#10;j2mf+WLtDNFDj7GCHtWOrVfysztRDM4Omas+ntdrsps/hjMd8W3HUN4hzm7p7YvvIa1uyT2LaXpw&#10;FM0OfnY+nN2fQMdJapyoDTxbIWWq4CxdUsV8n+hYWmaB41iptH42X+lYmp18HdTnKe4Zrv6a/egD&#10;VVL/8nAN5a76wMl/F4z//z+RYzLoZzc1/Xw9/yPO2XFejfnZyVg3ztnZSbPyY77oPZgvpiwRAyZ+&#10;j9fws/s0dGF8J/FjHjXqYuKieBsxZiPmF5ejmnN2xI5xxo44MtHPjtoV14N5MenDXmCqnUGXpg1L&#10;cOjhDast8G4HtScWvpzoZ7cnZSB3WF+Lp1AG7Vl9V1Kzh1djClhMpIFyUAy5hzFdxnTFHVVWzf3s&#10;vOuvCT0dA6VuTlrUoGJQcVrRrWhRXkL0rZ1tF99Oe9ipMMqB62UWEfXbpsxQ2nl0LNvOR+BnN+MW&#10;e6KcSbwIZm9vTDXrK3F/ad9pX+TvXwipQ25dMHYJTWDs+pfrVOEaHhPb4PhA9ks/cMdb0M8ucH17&#10;PeNXnFf0s6P7Vs7ZFXtZM5F3m5q6AbqZlx9jr0XObrS8sJ48srifOIMnY3QeGjYZrsGtUTucs0vT&#10;vhl5BlxhU05WvHx/KS8rZ+fgURePmNfExQv3CbMREJ/qWOhYaKfygC29LKMoo0j0qBvNp85hqS9q&#10;hWYn5/aM8a3qeh4de43t9OfsLucSZ+fbN+grKI3rvIwdPUmje+1/c07NOObHT5CzE8fRzVZzPzti&#10;UIeMMwvfNhz1+sIxPzvGi00xW3cVlq99xq7bzi/ry3un8MeF9xsGmGr3dLhD32u61XCisE9kBEXW&#10;jil4jLWDZveR7Sg4uxTLJdNqXJ1r9acRF/us80nnq65dKD/0rZ34zPmq4yPbEUP7ivYM5IJFVCwv&#10;ffPb5x5BLg4W/UqRw6OVSWQS+8boj75pr83YcAcxdr9EpC/1QRti1PgT8qm5dgQ6Npa0uL+5b9We&#10;mBdtodfR1rC4Ot3/dV1No/P/ToqN5SNvNO2Reiv4+dT0j+hnx57+jt/Pzst6eRQvn/c+fnaj+daN&#10;9dkonN3l0Tk7xqqRozN5tFM+ijb4bhxyihqdP2tHMbJfu5267NxijVN7EMtsxhhtMzWbh2opypUr&#10;YFTX1GhXW9dSyVttXT1Y+5jrCWeWJke9LIdKrHpZbg489RpYplqJQfzCfdhJWWKJoYuhbUOJssq9&#10;AYlBjHASZ0cTzcumssPg7CQ/O+LtiLOT/Ox+ihyyfpydl0GECljbWkH5q96MpOf3PaYsKx01Uzd+&#10;JM+coJ/d1IzX8ZwXuZ8djY3mG/CzI4VqN/QjL9Mmsm3Xql3VI3LSXtvPTlTtqCbVrsfVZerBHcGb&#10;kXiKZ+5gnnZQ6kZh/rifHfS50o+LPy1oMdXqnw6nZeabjzMW7mjpeUS4Hi99ECrdPXc9uOAflj/g&#10;LHQUopzCunynfMf5YlLXyH/udU9dWcH5OmnOve6kCu/3mBfRtKV/rZG+569qXOdLZX52mO986Z5R&#10;1Ez/5f4fe+ce3dR153vdW62FCgZssI1NgYydZVrZ2MQG22AuuJWndpFBTiT7yEgLa7AmVpBATizb&#10;CuiuaO6dtCTBgTTYQDr3j3QSEtKGpx+E9LbLhoSmtxMeftJmOsuGuUPbNNgYCEn6uPf721tH5+hh&#10;YwiWPataZ21vST7aZ5+ts3V0vufz+/6OgrOb6cl0X0RcbJtwKJ4zs+JVwUQ+9wcx76N+dtNnHkuf&#10;J/nZ8TtUD8bPTqd8QXEdWSjIn03k7F5aenwxomMDWDRJVePqmk6h9+eM5Wwa97MLXk98vlH5Ymwb&#10;Y+3oeO4QDuqh2fmVOlGx87Ut87Pbm9OqbdefS4rV9Ov3F59MJp4QTFxyc3Lr4gHdF57Lni+8H3m0&#10;6t8t+hjLh0kbg9rUKfYld0Or657dA72OGLq2hPqE4yy3rLT9vcq4r4Ky8zN8vVDtGig6VjYGTuXz&#10;ikdTj8k4uw9TT6TvSdgdxOMF7gu2oXQqmtHv1oTuFOTE1JOPHTHwvcLOWulznczfudK5OTLbm47z&#10;ZjLH9372l3N2NJfvn7OT2LhwLNhEXtvh92ujtnh7lQvLGWfn4+eCWDSKku1mrB1Rc32IajHw6Nig&#10;9R7z+9xxRm+lhbIo6XE279cfQCxwPrbGObvKRGFhxZLs1MrSvDKhLJctK405lsdsy22POspsj9Li&#10;eJR89eBXxxm58KwcIlqNzTmBnF3uwrY8wSi+T2LywrN2xONxdq/CeHtdOZz25CwgHx9ExWb9qrgD&#10;1xqUdwI+2AKdmSN3fEX97O5nvkXq8yE/O1q69TF+zg5RptPQzw6s36yuh4byh0q6Ss5CtcsoG4Gv&#10;nTWGrh9jDbvACHbJWDvi7UTmrrOsy3zF9n7tG7U/rh2u6sWsfj/pZf1103O179WecXQ5umxQ52yo&#10;HUOOVy2vml81dlIxdhq6SoizI7Wuk/nZDS0fevhVUbGbUvbwn2d972sb8+eXvQ0XOxoBybGCjpxI&#10;zO9IaHbkabfJ8fMka4w15tqiAtu9eNmRfidpdjQi0TLVYxDA2d2nnx3zdZMpSVC+Ajm7Mf3rgjm7&#10;MH524Ozkfm+g0op5bOxq0r6g2vWbkDcO0fW9ptPuL2TZY0m/44Wc5j7D0UacHeWw6MC3K72nKbe1&#10;6iZIOzm7tsJzynsAy37vKSyk9f3JK5CPHtQ07qdn0hg1P/BpdpJf3juuVdDjqE9i4ZydpAbO80Cz&#10;cxCLJ60TyNnRfprWrSkI9bO7Q352MmWRHs9He3CyQ65Ya0wzPK3JCzey8ynqZxfZ8Z7odwX3s6P7&#10;4YyzgxIkMXGhnJ2c9RJ1pPNQyeQMnfT+QLYu8PV0z5EgLWwEeWoD21F7KNZ07GUU3Go309/6kEF+&#10;xM6iYxljJ7ZD26SS4bXZ/+/mc5t+u2l79Ylq8n+L1fzHolYi7SqecP4eDta/Q/l455Pepzwve+o8&#10;J1i2SVIG+dbFmj/7fR1yvDI+jxg5KmnQ7IKX4hr2v8dJ3WMs3ZZfOMV2xHqPl3N2YjuoNx8LaSm4&#10;5RHvBWh2mZ7rzm7EulOcO/0GpBkd2WMs6mcX2fGeyJwO4OzgZ8c80jjrxv3sghkvP8tG/JeM/fK/&#10;7lTuVowsDoiOTb2UPrJ4NyI+g9eHGuV/H3F2fX7GjrN2hjjmASd/n6w/OtWLMT2rO0yH4okDf0fY&#10;QHltWXvI8Qreb7us/FJ1Iuto+oWsi3nzS3p1/ThHU0ztZf2JxfuS9yiOKfcojylfVP445oP4D5IO&#10;x/8yyQGST+dvz9dv1nqtco8CDB3UOCwJUO2YV91FFalx4v7VIqb4Rgxxdnw/WA1lbw9fx7eeTvlj&#10;ZTZyxTJlkyl3xNkdTWZMYoAfn9iuWMPPLrkNeTNG1QO62HUUU9hOeh0j7CJzjEX97CIzzhOZw7SO&#10;6GeH36zTwc8OjB8tO9hfkbOTc2fyx8Ta9YItI/0NvyuEeWYwb+MwbMg/YVlhmW/m/rTWmHbhM93p&#10;HCk3LjS7JQVFRkM52qHtUMYIX3vI4Qp1jhWobeNsg//Px9nBJ09kB6nt++PsGsy968rDcHbIkpHa&#10;WDCgczDFjhg7fi+NH1+ROUdHObuJzrNIr8f97NjvbXB2b4GzI6Vr2vjZBTFmxNldWTNYRETd2dJd&#10;8LXrxZmWZuiI/omy18qGynz+dbQXfD/Yo6GyM8ZrjidsW22l4OxoXtN150XhO8bqsv9R9g+lPyz9&#10;h9JXUbqg0mFhrCHxeUMlg4WD+QGcXcYVlpkjwuwhfP3kOXqHZnTN+O6C9Iyckn9BpthmPX1+3Ade&#10;PH4iMa8n388umJq79+eSZhcpDTy6nfE1Y+5ndyRXq/6yfnaiqnQjjJ8d5WK9awnD2Y3lZ7easWyf&#10;VZH+xnO9tAqnGWfHGTueEYLyt4rlT94GraCBKzbLGkt5Y3dnUzSwxNkRC1fuERk9UY/7o1eAD56c&#10;hTMyzk5cj9en3Qs4OcdZOzzmnJ083ytpdsm+tTiLlzwGZ/cDlqeWGLswfnY+9W60sQdETju+aeje&#10;5wKZYjf+5/3g5gN9p0X97B7ceD6oz4372ZHmwzm7mVzlYqza3f3sSE1i3mph2Lbx2Tt1SBYK8sZj&#10;nnciowf1UO3mkaLDYXSsYZB2t72XGGcHctZ0qXq5O3zuWPJ9mwsm7WT1y1WtyMBC84BdT0Dpu2Cf&#10;xfzuaL9nemciAwQtoSqZ/JUMt8ynjilyyir5//njbzPOTuZ7t/l3IZzdi56z4Oy4nx6vJ8bZHfNm&#10;Mie7VnxuRBiJml2kj6+on92DmocPqh3uZ4fMizgyHoyfnU65W3mBODs/P3Y99fjSkcUvKMb3xtNB&#10;N9ODWRP931AnNCfMi9OFyaMq+r1tVEKzY9xou3BKcKhEJm6jcpviBcWPFM8r3kL5kWKr4jnFV+M+&#10;1fVqe3W9uPdPx/+zsfDB07+rc0DZwzagKNYq8T5VqWob/PKg2AXxdSJDh34qmmU+dbyfF1WB/XQq&#10;RxAdK9sX7Flz8vYA1tAJIjF76THK17GELamcs/NloRhj+8TZkZ9da3J3yin4515YDYdO3MXfUfsX&#10;3AMUjwtRURKfP+g66mfHr74e9Ljeb3v0e4n87FKUX4azkzNgX+ox/Oyk98v97IhnIzaNlDOJUTNY&#10;iZnTqOj+8C2WhYL4NOn/EsPGc1e0gstrA5OnUaUoEVErDGhP5xn9fnZG+OdVlrI8tSGsHmfe/O1h&#10;K5THlv6G2x7n7IQAP7uKJe15FUY9Wg7Xv/DtECNoMN8sXoHMINK40BhBsYOTHc1jnpu+PcKMHT/e&#10;on529zvvJvt93M+O4ku5nx00O55rVeTsppQlC/bQg5/d14YQG0sedV0lh8pml/X6OLsR/VbDa4ZX&#10;yzqxDJZ1MsVO9LcbAn/3euk3yoaFi8IlxLSdSyIlp15/Q19S9Frhq2s613Tms6WwswjvwXupfRoH&#10;qIMsMpYzdsTaIdvEw1JmjuD+Rep511dem/udh7NLesDAa9V0dv4nF1fpJvt4kbcfCT+7n95TJGyo&#10;psc1u6ifnajlTnUtcnZN2drM+/CzC2K/RNUuiLObsLddiJ+d97ZT0K5CrlhjcWVxPooRy2dVq5Dl&#10;YRUiTFfZ7lT1mV7MdWQ263tNr9T+0fNruD99RMXzrjvXmm/LQ0nktbVDuMyue1y686s1KmsM4+yc&#10;8wP2ITBTLufzGGfnY+2IhQvH2Z12r5Lxc8TShePsyM+OFvo/lTCcnSbUz25/yuWqeJ/v3ij4OmS2&#10;AGMX72rDvrsQEfhsbJ8pkWl24lVApOqon91Uz99w2+d+dqTkPkg/u0CmjrNuIvvmqz1NIcoYomOh&#10;/cnXSw9D2nFF7QJYs+PeVu8e+LllF59LajN1Vw3blwW9n/djpueTumNVPVU8YrAf88Aao1FdW9Rm&#10;ulSFfLM+Fo+2mz6BuNQb3lmuq0GcnTIMZ1fDOTs/j3d1S6hmd7+c3UXvnNqLYOya9aoUawwiY0EO&#10;RmoeS9uJ+tlJYxFubk3Fa/K8sffmZycyX3JWDo/h6+bn7Hzs2CepF9OHGWdH/xffF1yDTVMYoIVJ&#10;bFobolbnzSZ+zfc+ei/z0auFzrYXyx5lT/YA7pPRNc2AsEO7DVobrbNd+VRyS86+9Nasl1H2ZTUX&#10;XNbR+bkfWl0fZoE6jc7RBu07wiYt5ZsV25f3D4/F19kjX3/B0zmJswvqJ+fspPc7FTdi2pPlfna9&#10;CfUg+uT7T0Qi4+xEdRMegORntzvEz472ybd9Nga1SkNyTxrFxQ6vtcZo1TSf5ZknJv84i/rZTf4Y&#10;38v3gehnp1BMtZ+dyNa5kWNVQD7WRvjJGZYmFjWa6831lnJzg8VXmysMgsFXjH3aAaEevzfhwiLc&#10;FKNjw3BwlG22B2odnZvPJZHG12/q15/S5DI1jLa9I9G40JBqLKvnqlqYNpjaNqHXibODQufzsyMv&#10;uvvl7B6zuqwN5oECIzLE8nHB2CwRUoWlB/IuI1Zfq7bGDK+leUyfeqSPrShndy9zLZLrcj+710GS&#10;i352UKqY4jVN/eweulKI/pEyZzhrKDVewvmWrhaQhcJ42HzVMmTGYhzysXK0J0OlZ0rPldnL5oLJ&#10;o/OzOg2uFWDtbgpzSncVnlkh5oUdWtG5YqgwIPcsIoSJs0NsrORn5+PsSJ2jJfI1MXaULbasqEfn&#10;0jGfLOG2KTDzRGTm92THxlJcbNPqcn2Bw2MLVeMm9oqcs6NRkWuO0eeRHw/Rz+5I7np128T97EIi&#10;NUW1jmruZ/d1ztVtEesgzk7MzeqvsR7j7FikKjzmGP/WeMu5Qteoq9A16Mv1vBj0+TajzeigQhla&#10;KeaEu0z0C/XaimIBeSbyNI1aKHqk6vlLH64HyFMnR/tsbHoaMQth/OwaedYNOUMXjrPb4SA1bww/&#10;O2hx5FcX6GdH4yLj7Mj3jhbLr4RKf97YTSx/bEHBO2kHkfGC56ql+kDKk5kLHDfZmECrq01wodT2&#10;4vq+HXdI6DdRm5Bvi/w9AtqieC8/6mfHfyVMh+8z7menUVF06QXkXoVy5Wfm1HfNG0tE2Zh+dtDA&#10;uFrHaxXLGwsVzVdvC9HHhnk2C//28T5E0J5nywV/vcezx+P01NScQV7W9zb/tuJlxOBcW+TStZpG&#10;fLljaRvy/ZjluY7sqnodHf20UMROO35FnGAeeNL+orchfQrl50a8GSxzhNyHTlkVyuZxzk5i6ML5&#10;2e25Bz87Yg3PQ6mkcsJb5zphqsOVAY+LvV0lng/FY0p8Ppl11M9u+sxj6XMmP7tri3i+yW5Z3thW&#10;yhsbMzYbtzyIAxO5NHB2CsbZwc/uD75CnJ39rpwdNDvQaIFsWg5xdj7VjhQx8HCK46pjyrjZzQnt&#10;CfsSTi6uWDegv7YoVtMhuHVvx7PcsUqH4ljy99MvLD2fykr6Szm3tc06g5bP56bMYeb0fkrIK4bK&#10;F7QfXCFk26LthRRE3SpaoNlJ/QRBlxCes6MIWnG9trjmED87xtmJih3G6sMll+Bn13RXPzsdeMCD&#10;pNgxxo5TdtKVpDinJ6+Wzs3ScURbm47H919Lv+6fswPtBa3rQRYjIkgbltZnudKbUVxZdVmJRfml&#10;+aV5vpJfWlnan1eeiuwQSyrgPZe7ZGX65eIWHcWrky9j+NyxemsOFLtWoQ7Xwnwmk/9dux6+lAVG&#10;GQsHzg6anSEgtyv4txDm7inO1gUwdnhNth44O/O+ED+7dpmfHRg9tr78ffQaMXioA1i8ektfAcYl&#10;lcaEj4srb6fZY+vXN2WSazbNY8ryFul5FPWzm87fW+Rnxzm76e9nB87u4SslQ8ZB85BlEArdW5bZ&#10;5kvIA5td3AvVLsP4noVeHzJ3GqDqcV4QjN2hsvVwvvu+bFa3CaP6OaVbi17Lh1LHfOqIoevMHyzk&#10;DB8xdoy183F2Mj+7DOSMZZk5SK2bivJDKHYlDw1Yu3Vz16Uo+bwe32eWzqGTcR6dfM3uT1776tSY&#10;/6p4I7bflGT977UT0+nkaykUfwPZzp4Z+fsU4qhHa+mXI30K/+oBwW5qyrZntk7Mz87t868Lzhkr&#10;49WQfXVTiS/3qliTJkfLN3y1+Hzr1ice3/r4d1Ce2JJlv9UIRcolldv25qoFtQtciVRoqU10/VoW&#10;8XranQBPuyOMtOsQTguVxTwP69PaNdDEiGXjJclC8eoUldBv6hAGEKVzWdgv3K4Jzu0ayNkF+tmJ&#10;vnrhOLtwfnbxLrmSyfzsahfYVst87wqsX7O8i8yxlA9XLGZkoehI2Z/CS0tKe9qCvJWaJFtiLY1L&#10;Qm2iI9G2wPFpTV9Vu6nD52W3yqfYRfbYjvrZRXa85fN2vMdBnN1d/OzCKVjh/ewQZypb0vE43YNc&#10;p6wga6zX4Tk6BmcHxU3G2rH3uLX8vajTPd+zX4FaB684xrpd2/R9RLvGIg9scO5Yxs0x1XAm8qu2&#10;Irvq+dU0r/uQA7qt6mTVieqjNZnYX2m9iXF2I+Ds4GcHnzr04e5+dv51zsr87MRxPOqF7hjA7F3d&#10;vMEt/leqh5liedSrdavdGe7M2tja0eoe05HVPH8Vrgzw3Rz54yvqZxf5MR9vLtP/gjk7uf8azxsr&#10;sWMBrJecPZMzYCqn6gXF8OLzS/+Q+nHqrId5uQDO7gWZnx3alDNs7P3Er3HODkqXzweOODtSDUXG&#10;jPrykrJlcfti4txovZPJFXkdOso5SdGxlVrKHatTNimPJlxKZ9G5UMQ+XHo855Y2W3MuieZzPxws&#10;BrBc1ruL3wZjJ2PYeK+wDdn2AvpJvWacHW0fWSWkft7dz649jJ9dkzJnKfnZIccuy9hBnN3I4iPB&#10;Pnr+/vB+QTVUXV90ChndVSnEzLYLn1YRZXe3z/pB/j/qZxfZ8b7bZyf62YGzm7CfHUVmUn7VCsbD&#10;4RFymIq+bfdfE0d2Kqstb4fBbRSXHYZ9OYalhtTyVLGUgzIz+n3iNi3MX3J63QCu2lUppNrdqgqX&#10;O1ZvXWHphkrHo0hxXkZmtFumBOMCQ/lStOXzzyPODs8fCGdXZ60339JUpErjUonW96dDESRVbgxW&#10;z2BpsDSAKSQfPfk6esv80n05+aXiqBiN+WYeqU8OPPTdtMDKs09E+tiKcnZ3m19T9X/uZ0eOrT3T&#10;2M9uCH5upJB1zv3hw1fLQNJZBy2D1i7L+9b15hFo0eTHgtyxxsPWs1b8D6RdJ6MFyZOOslUsK+vR&#10;n1+tTqM50ItsG7Fly0q2Fn13zZV8UuMGl3PWjnN2YPPIz48WkbPz54zFulPjZ+dj+oixe33+dx4u&#10;K+zR9Znm4iqDrh8+rQr0sovUsTTZfnbkxWFfq4gpUqWnWGP/i7I0rUOfZPmZW67J3e2xnLOL9L2K&#10;6Pb4kRg4DqKf3fpgPztwXQa3xJKJ7FkcRWlSrlV5Ydwd+cGRSjW6c2/dLx//P4+zsvVHvvqJLVDl&#10;SJkLKM8//oenYup4me18yr7AscCaBHpOLImOW3XIEtHoL57Russg3Hh2ic/gVvd0Ld39ItWuXveO&#10;3li8irg1zdPahT6WjXK4Jlnpm6ZdUCg6QNud0u/XHdQd1DZq26rluV1pn+r9fnbi/obj7Hb6ODuJ&#10;tQv1s1tgi3dJXnk0LvMQz0pZKDiHR3Wy9WvWg7pKDfUZEcBsodqocWuEdVQaNeWan7r+7CGiEGNi&#10;S7IlYW/uVPXDF4X2yBqzT08xdPQLIvBznfzntNWon93kj/O9fq7cz46ukE+aLtbMdmV4RA4OrJqH&#10;u8lJ2lG4R6F+djO9u+oON+5qlJW6DI8DDna8vDgGv0d+dmDrRD87VhMzJy/IAOukfKxiTtZzmzOF&#10;tqrhtYh0BTd33R6D/hNjN5OpcfiL9jK8F+yUq+E65WowtVY9adJVba9Or/5ONVfsqH2+XXUYvSx0&#10;n4mzE33qeIaJu/vZUXaJ0LyxR8ELcm+8s9ijs1vObEmr+dswcbYOd7ob48A+mxj3iP2EifLFtpuO&#10;5MZq2gKuDO718/9y60f97L7c+NG7w51n7/917mcncnYnoUWREtUG3o0iU28gXhUcGtQ2xrqJdQh7&#10;tlzGoyFvrHJ26uzl6oz1GeqvqzPUGekZn2TNWfq8jLMLz7aFcHbg13KQhYJtm22T+rFHySJTffza&#10;yYTRtP3adqEIXlgd4OYod6wTnN3R5OPp532eeteX7s26pX1k3bkk8u3r0O/XNhQ0rmssaEt7ke0d&#10;KYGBRb4/wf9jfnYBnB357o3N2WE8WV9D/ezKVNsULyV/fymxgLRcT72Q+mTqpcWxceHHR+zjRih2&#10;B7C35LJJbjmfVu3wK3YP+vgYqz2RgRfVhbHWi77+YOfrWONJv5fuxc8O2hPUp1zoTy05bXnNOe05&#10;UKKCvNbuj72DYpa6o6zBbLC4oFpRqbcIhraccmh0tE22QC0M5PoqF+amXgbXHgtlHW6zwnxQapxV&#10;oyyx5DnHnex6hMeKtWpyZCUerwfedxXm/DJwdbL2OGc3cT87UtZooe3JasbK1VkrjC1ZgX2lLBQu&#10;rClfH/3z7a/BvNJwW5NYcqu43BzQHtansRDHpdySa27zkfzcNbvPRK5XkTleAo+jqJ9d4HjQs6n4&#10;HEK3+5/Oz+7rV0rB0Vmg2VmGrGcsb1qvs0h2a0ybMCKojeeg5A1Zugxnys6UXoHn3RCc7J43fKL7&#10;vs6ReR70OxQ7XVaprfD1/DMruoix8+eEZZwdvPL8jB3zsxsM8rMbnGI/u9fm2h56BFGxfTg7ExnA&#10;GXh+DR3p6+jJ9rOj/dm6NiX2zdifOep0cO7L1Ki+Gxu7zqVD/tgJ+txxzS7qZ8e/bcRv/6mrJc4u&#10;0M9OzAW7wm3wrHCXo1BNpd6Dxcv+8tqb42GKFKlSPvZu9BlautlfXnc/Q8rc7EapxOBxTGNMnWxx&#10;vmxPsklsHDFyiQ6uqon9IVVwgMWlkl5GmSYOunhuqmuLRta+IxgZZ1dZ7NZ+XnWniuti1A4cNXA1&#10;rE6jO/2NWrjiwSMvr7ivZp7PJ46rjVApPdSufPmjt8LH7oksXKUm2fJrD4+O5Wt+7v2VpzIoJ2yS&#10;7bYzPiAn7WhjAmWOheq2miJ2ocKtwuMOfXnxZeFzU5LlM1MySpJltfUv3r94/uL5swfR6ODw/4h5&#10;l2db5WcG72BfiBdsF4bXkidwn4mi1qfiGIr62U2XeSzvB+fs6E53D2JLX/Jsh88cLdtQb/NkuGa5&#10;Mtyy4jqKLA2BKtZ5HtEqY+Nmeq9AfbqKQioU1Vf89Fi4bBJie6F+dlDTZO3ySFtbncS3vff4zzef&#10;RNw33QHrM52oGnbGuDO8s1hO1bm1nzizPLM89Fzk7PqENuSK/W3FtU3nNv3H5qU1pOgRZ0fbYdua&#10;QGws97OjjBHE2rF6y0T87P59i63maEj72z019m87i528PO783c6MkHVGvE3EGfr6ONt9HB5+fE4T&#10;m5Bvm5p7+fQtsk/PWfhWlrVWflxFH0/Fdyx9JjtwX4qz5Kf0jyXnzM6J85e4eXE3VDdi5OUEy49K&#10;6pHIovlq4tUYk+ZUPadwZjkLf7TmrTUo+T/C3z2Fzqy3kOFB9j7/+uL7JuBnh/Z1yO/aIvnEJZxM&#10;OAA+p5/lSmoXBMbZbVQ6lHtT2tZdyruQdX7p9aWcs3uMODum2I2qTyw+kdy6uHnx3rHZv5D+ifs5&#10;MT87HfLGUj97/SweKXs3AseNqYsvJV9IHk4+j3IBy8bZu+HGJxungHFGH8DYxS5+Gp71dI4mxq7P&#10;tMpGd7wje/xE/ewiO953+3zvxc+OWLEDSwfy2vN6C4xlbnOjsdH8tMFUUrGk8gFwdsYlhtSnjXIO&#10;jSJMm3Mok4PEwgVyfODsFh7MGYAbhVZN17k9wnyWO9YAsg4ZYlEM1nJbuXUlvOwcmU3Z/Li/ybJV&#10;1FvyS8uh2fnbhipYkVpZ2sBVNVLWvlRpsECzgyLobx+j11cg3z9q32COL7mtSSiCWlfUnFWeWr5E&#10;v3SlYextI1eurRucID8vx2rIy44ou7t9zpPz/yhnNznj+uW/I0L97ETGbPr52RFn9yrj7AbB2Q1Z&#10;hyzvWZ+wxJrp9wW56VwQ1psPWa9a37fsMj9hsBueKDtseAPFYZhj+MPqbyCTUr+pR59V+kThez6+&#10;TuZTB/WOcXbISetj7DhnVzS0BmsxZc/H5GV0LuicEUkfOx6BOwTWrmvGs/ObVswrJcWuHx48R3KJ&#10;nZ0KLzs6nic/NvaP0OwUMb+I/Snzs/uJe47m/FpVWoryt4ti1+Vo/pfjbpTd//PKOTuaLdNFK/9r&#10;7cf4fnbHG5fZY+zLnLPsMU5eL6shxUxk0Hhdz5m7AI87Yu5GnyHmjit5o8+gBR9PJ9Ufb+eKHaud&#10;4OxqkhA5Cg6NsXFQtiyJzMftRqOUfzXOPeDf/mfey55cWx/i6ByZWjX8qhlnV6lxa/fjFzMtd6o+&#10;q0omLg1nXiKP2oX9+qeR1YIiaCuL26uCObtQP7svvMkWI7F7/tyxlWDffuL6QjYOxPu94iLvPOo9&#10;+o9lgS2h9mbdPLeMR3TPdyWAI1xlzbe+4nq69iDKKy4j8mS866L8tl9AgRQLz3tLf0mZ/AKaHbVN&#10;4/JZ1QD2hS/IHIIs1SJnF/n5JHnmRP3s+C+K6fA9wv3sXLp/jD0p5NhuIWcqqWpi+UoV6C/EofrL&#10;pmUuUWET61A/u5neM3jPa4yFIx6N3r/dT7CNrdr58saGsHacgeMsnMjZiT5x1za/XEUROKoU4uyG&#10;7ZlQ6T6pG7F3V51EhokR+xxXjHs2yDTi7Oi+X2vV7yrehw8eRaSm2eVMn4o0MZleNnY/7+ZnR6rm&#10;De/HTkTQIoaW7T8endl8ddPMWnHUxBqRxW5SDsWSjly5gVumZw4wj2AHkdc2wzvHBW8+LfexI8Xu&#10;I484lyN9PEX97KbPPBaPgT97yc+OR6+8IzTF1MIvDnlUkUMVtSJuNjFtvgXsXXNCeUKQv1wIo7ZR&#10;+ZxiQ3pT4a41b655g5XDa7YVbs/apYAWRQpUENMmPiefuCA/O2w5kLNDhgtkbUWf/D5xJ5MbCwaQ&#10;nS1FKXJ2G5UX4p9Sr9R06Pt0JzWXCo6mn0/fm3NLxzm7Af2KvBOLTyb0JLQmtCAnRC0RhAF9Wh70&#10;PPj/d/Oz2wglbiN0t6PKOpZRgzOLGMO4doxe8PaQqxbjwhaq2dhji2H6sByv6ZQ65LVN1JzCVVAL&#10;Y3TItV7MPhG5+Sydm6XjiLY+HY/vv5Z+TZyzq0ysWPJpgWCUmC89YjnzS6B8PQBfO8oA4TaAQ/Mz&#10;a3WWRmNbTgV0r0BeTcbxLcxL/ZWmA6wNd4/uEVZQplXKN2GiHLGtQrzlpineEm/pFeyZ5+CPRfzK&#10;SrB3pJblcc7On6sWeSIW9heUG2XMHKl2/v7c7XXGzIGJq2PRreXm5iwBOiAVWgT477UVyPeP2qsw&#10;rABH6F8PHOHKJbkG7msXvD3ODK609mAfxF/buDso/MA1NfMn6mc3NeM+se/L/3R+duDsKDK203LF&#10;+oY13XhRT1eS27LbhGHBZn7f+rrlects4wj87Yb1WYYNhtKyjcbrutkFz8YSPXtTn170en4XVDgw&#10;drTI6xWD+UNFzMdO9LNDdGwnaXbSessZaYdY3ch72XXN+Ec42WXm3/S7bdLsrnTQOXIqzpOTr9lx&#10;zu6tmJ/5ubq/eDc5crTD3zoUn6IsVY+s1RePr9tJmp04StGaHy1TMw4SZxfqZ3dj58WdpLTJl2V2&#10;OYPGH9dzzm4sfzsvyyrxzLKgluSt8sezx+HsRA4umLM74OqBgkV3/vTaDoHiTCuLDyLXHL/HTUrd&#10;gIkrduSnQ1EqA7QWyDkTYlD3C73IG8v651Mcc9wdAZQdqXH/5haKK/1+c/S+iuJ/gsomjQSpaqdd&#10;C7h3HsWvOu7YE5EnAo52LpB84BRbPC3eFs8pzwH3O+6DrtNuUuj4wtU6qa1wj77w5oLJ4958SfDv&#10;o/2iwu9l7qidqmOHOLu/4VNaEXmOYCrnzXTe9p+9t5FPtVlvjek1zbfehtZEapLI0imr5Uzb2S3/&#10;viUjRLML9bOb6b0KjUr0eqP66paNfs1OVKtCa87ZhWPrRMaM6poAzu7aptaq7OJnY4fX9pouVc91&#10;zXFfrztW3Q2PO/Kt66m6VH3DPlLTAxYvVqNVU6aKjdXnNr/P+pdmJ6UsYHsyzU7eP3E8eJ3hukp+&#10;en4/u9fA2c2spf/dwDKK5aa3G0taNTGGu+pq6nj5nj0078Z5ypXrZ+ig2EGdC9TsSEFtote9MZ4s&#10;91zoj63Mv48Yu1V+xm4q2Nmon93UfJeO933COTvKwZhdfEp4MdafQxVMm1ORA52ul0XLgheDf1tf&#10;siHByRUlxtT52DM/C0akHXF227N2F75Z+Maan6Ocg27XVLQt6zCULFqfVDuxftKnltFz4tfC+NnF&#10;0fbo/6Ss0fqcs+P96U04kdy47pT+2VitukNo0T+q3qi6EH977WkQ7+wcpr+l69Z0r+sp7tXvgyJw&#10;YTUiY4tvpnH+rSX5mE8dE9sfr8b/WD+IB+wI8rPrS9DH7WX93IjI4OcUh5W7FIcVs6F4tiTrwSrO&#10;m30jhspoDFfjxtsO7Wf4/+tU26HYlaU16gaYfx+do29PkVdO1M9ues3le/Gzg2aX2reuwSz3W6s3&#10;55eCj3sQnB0yQARzdu67cHYUGfsrbQsyuNFvzzYodMTVzbfcwmP+O5S863qF23BtyS52IGODXtvn&#10;yy/rspYb+wokzo6UwKcRn9tgvl++Dn50jD1sAH/YCE++l3P6Cz5dd3td37rbmtuoe9etLJOPHW0H&#10;+W+XcHaQtk9MnrAktyw8Z0e+fPHmBEsbfkeJzOAC645afjdtKo6rKGc33jlyKv83MT87Yry4SjU1&#10;tbj9zlk/fOgqNDvuZ3fG8oE1w3hD+BbjWXqFOcYPoOK9AMVulOY1aNpRYUQ/oo8zjgqPaSk+PFbT&#10;o99Q8r01ZwJ87EiR85X8waIAPzti7RAdK+aW5esNPdw5azLHYfAr4v7SVmjcea5Y20MbVsxZM6+0&#10;V2+HFkC/t/tMiZaPpoidJWJKoaQLaEfm+LrZRP+rUASuKfrZ/SIWmp1XvvzG82l1ne7D1UWqv1c5&#10;Mo/kdujk/5U/5hf4lIPir+Xe2nTfzzH97MDIgbNzziKtzV+W2Ymzo0Vi7cJxdv5oWV9mitFnwOqx&#10;djhTF1MXUEMX/Hg7+dklMb83kbVLtiJfap2vLfLPI2WtUeLsPve+4z4JnVyrPhRPWemEYsoZ+w58&#10;ZIjT+SooHJYf1nen7PxqxHOrO/QHdfmMm6vU5Gr7a/ztc9XOXQ4PP/n+fe79jacCOl0AZ1fMOTtp&#10;vS+8B1zIDQG97k7NHee+6pdrnqo5Yd/v6YBS1+Lt94+X6MMnRtaKz+XjGbj9O+DsPvdyv7wkC+Ji&#10;sTfnV9P9DrqP2WuSFDvxnpD4i0J8Plk1aQpRP7vpN7+5n51L92wssrFX1dWOMs2O61U3kCFB9G3j&#10;9dnNGSHaWzg/O0TFsqhRihylIufs5FpY4GNwdm5S0FDGYu1Is+N+dr72ibPLLtaojuS2CZeqh52P&#10;uC5Wn8SVwHq1KkWrbkMsLC80A8jlq830UvVvN73HOEDi7GiRbS9k7wJ7yJ/t9dhqQNBhkRi6b1dd&#10;glbX7b1u//n6Dza+ufEwylbnLqh1nKGj7aR7XgzSBCm3hJr2me0v1vGoGWcXrNptR+aJGPd158Wa&#10;0ZqTpjqdOo187PKtH7nF+SvWkzV/w7cb9bMLPy5TN8+Js+vDsU4u0aeEvtyNsjyqTmRnbSfFTsp9&#10;ClJM7i/HFShSmaQCzk5JnN2bUOveYMubaxx+zk5ajylTsvch6jOEs2tOmBfgZzcWZ/f3MaqUFv0p&#10;/VOZpaq5Ke9gf4bXqlLUlKEBeSV9Ba9R3F2HfmXOSZZBoh2cHXoe0Ad5/0Ifg7EjLk4xoiJujtRM&#10;1Mhfi7/JR5S74aP3nDIrfUN6Bkpm+tHFw4gs3kvMIrbC2MWgbS0Pej5WX4iv26CKW9ye27O6AvcP&#10;teq3wS30mXbWvuvmV5SRPq6ifnZTM+5jfc70e2mifnaVCysWflrQYJSzZ/WWXGh2D4azK0992lAf&#10;4PdWYdyXVwE9cEzOLpE4u1M6n68b1LhyMHa9OBc7MlUp30ijczOdkUUuTZWCMzOu+YnGeww+cgkl&#10;FHnL29/EauSjDdi/YNZtrOfE7VUYWvPasLSz0pp3S1OO/SEfOrHoQ3LCVhgQWRywfxULBUnZ8zF+&#10;xA4yepDtS7NenUb8u6jXTd11a9TPbqx5NdWvh/rZEWeGUjK0puvhV6FNdfrUumlRz+ic37VC9LMD&#10;Z2cBZyd8yLKbtwlzzc9DsZtj7BbezqVIl2+kzEC0C/lS8nlNs7+X54vl0a7LOzlrJ/6l6NiiQT9j&#10;x8dhEJwd1sP/fGX50Nc7I8rZnZn1P2d9F5knlhd2a3v1bfr1aU3ZpNn9wLWjVsw+EXwcReL3d6T8&#10;7N6K+Tc/ZyfX4/63m4imrZkK5RvxcetWW+xq4qgDC9fson52U3lfQL5tibML9LPjXNuNZ5xQ7eSs&#10;3TL7ZaZocV2J/yXOTu43J2Pi/OzdKHF2dyPtnI/a21h07GrEgfKCCFMX5XaVtckyY/Atk+IlONrg&#10;83wuaXgtZZc4oNsPxa4eit3w2vPIwcidu0UurR95ViXObpVG0PZXB3rOxcGvT75vxNn9xt3AOTtE&#10;x1JMraCpL36XxcaKa5KqVuF+suYpOy2P2pfbs+xZNXtrRGVOXO9+6y+gcFMeDYqKpX0hXbxP2OT4&#10;iZvH3IjfLpGuo3528rk0XR7T3Zs+E3F2fYha0Tvkmt2IN5izuwrOTmTORDUrnJ8d6VkSh0ac3QZ3&#10;8PvE90t1eD87KFoBLBz3s2NKILZxbvPJmn2IryE/u1ZTd3V3dQ8Yu/Xq86uH1x7JvbaoVC3N5+xi&#10;dZpe11pNpB31j3N2coYvlHGTekePOEt3yfv7OkS6Mq8+W93hnYcb32rc6vzexpr1to1X/9vfPfJN&#10;tvzdI7sbZ5FS5++/2nOERR3L2zxKnJ18/zzaIM6OyL0eb6zjRs2Jqp6qVvCDjxSTr3efSaL0Iz2X&#10;+faifnZTM+7jf3f8ybPA2ufj7H4ibAAnB60KKhzxZJyzE5m2XkR3GhJqfSpXeBaM/NaeU2zLchQy&#10;xo44O6h3ImdH7Y71Ptoe5+zE7SGaFHljA7cX3s8uVkNZ2zuEA/qba3OLO6DOOTLpHK1Ou7aoGTGk&#10;fE67oAkcyR0QDmgSUluhuLUk74WS5uuP6F8n1uLrrMY6NB6IYXUofqx8QfG2sjm5nS2GuBHVRdUl&#10;1Seq5elNWU1ZL6S/WNRUiP0tdBbNTm1iSh1X4uT7Te0FP3/SN+7y1/nnoFNtU51Pur1W0BI/SOfp&#10;Z2NdOoqKnSqv2T97o35202su36ufXcNSaHSyvKZ6S4WZaLVAnznJw+0eXkeEaHsOywBBEakoemu9&#10;JaFsf7rPEw7boEXe9ibEnD6ddVnbrj+Sza93byEjLCl2R3JpHvNzM3KrQuuiuUy+FX2mHqGcRcfq&#10;LXmlgj8HLW+3YkkjYmPDc27jvW4wtxa0ZFWkViCvLXQ/LOWpCaWhOWCD21hpYJ56svEzLtmXU2GU&#10;83jkznfTdKuqB+di2odzScQVcj/KqeDepfNClLOTxmK6zetVtnbhdeSNvYm8sYcNZ0r9fm4lQyu6&#10;FpBSR8s0qWd0zurKGDKSn90g/OzOWneBqusWruMOWp+pW1huHgZb9y+5Tdk0p6lcW0Q+8Pz8zDW7&#10;2LL1ReH97BhrV+jff9HXjrJQ5Hfmd64Rl8GMzlmRGo+uGZR1YsOKrPxHim4i8wRF5dFvkXYh0Upz&#10;eirndWRiY5mfnVWu1QU+3oEYwRbhWG67LoULdGH+cs6OZl6wthl9zr+ZIjUO4/vZ3dh5fCdxdn4m&#10;7qllzqOIjpUYO1KhBrw5QaraDbjYcZWN+dlBcRt9Zi/ibEVmz98e+dlJ7Ttn1+yz37ETZceXJAsy&#10;OdihqomMHePscuBoJ6pflP3ByFQ7dVpOMV0TUNFrD8XTnHTpKHruXBLl4abnlGcVEbR6ztlt0uQW&#10;91ffEjk+1jbFsQbu3+fef/UYkLOC8rlSeUX3BbSzj9ykx8nHYZ6LvP+wN5xJhP/fHr++KV+Pek7P&#10;xSLuibwW16fXKO423paIazbODA6vPZfEGaSf+O7fT908kjxzon52kZ23438/EGlHnB3d9c6xBWp2&#10;VzeLvnG8Prt5WQiJFtbPDooYGDQfC8c4uyDCTK5biY/vx8/u3OYYeNRd/5YKjrfsvj2uDGjmuvR0&#10;x2+u5kjuofhD8XTdQMuh+Gzty1UxJjjaoW8+zk7G9KmR2TaYcRN7N+K94K2prqmhssv+AZQ6UuuI&#10;n/uqd5Z3d+M3H/mblfLlm9DsZjI1jtaA8oioV+Ls5O37OTv2f1qP+9lJ61CcbZ0rzgolEnlisQ+m&#10;Q/EqxhtJDtfi5yv+OhWfT3Yd9bObTvOYPm3qD5F2bT7O7hW9I4ZniiDvNMbZJUPdknF2iI29C5vm&#10;87Mr4owd/R2LsyNFSirczy6Y68uJC/TPIz+7FnjsiX3qSehO2V/coae8sTRj+TmaoueIr8supjyU&#10;h+JJs6blKDJFdegrCrqT4WcHRVDuZ7dc6gtn4uB1p2PFqdim2Aa17gVkeZ23NDY1LnU05bzqmPKi&#10;6rjyJRXv3wvKt3Pegjp5GIUvz6+ZlbpNajNgX+X77Vf0fOvK+sH86zYoj8Yn4g7gAd++EfdPTptt&#10;wlj38Cd7HtNRI+fsJn9703HeiPNnutQT5+yIRxOW3FoHTzZStRgzRh5uiSXCuCzceJyc/H+ViSuX&#10;IDLV7x8HFs7aYG6BZhfIwsnfsykxb0lD3oAum+WNhZLF5mt2cTM7L9O5uSlbo6KZTL7unLPr9nF2&#10;ddaEUomzo21QZKoAT71yc4NZKuRBR/srZ+yeCnreYF6JTBzoKXPfo7piYR5XN8X3YW/4uKH2t9dg&#10;vlMQ2Afy9TOWkdpH/nVE2K1ABg3OFJFeN7w2VhOr6UPWZ8oJNXW/s2luBWt2+bap7E/0+0T+fRfe&#10;z45FiBZ2fm2QZVsghWp6lM4Zrz48ZETeWPjZDVo6kYXCYRmBH6U1huY0Z+r0OpcOHpX6Hrweq1Eo&#10;6Bc3cbRMsxPmlDxR+Br3s+P8HPeqE1m6os7SzjK2sHqwrLOoc01X0VDZUKlYrqyZXP6wa8YPZ5yZ&#10;ReWfZz07v+Qh3ZpRxtftzqQzM83rNuG2ic7O8s8x8ueJyGh2KbFvhcTGBqp29Oyn7jumMGKd7yXS&#10;7MTRmj71dOwTP6Imb4wkzi6cn90877GdywL5OOeGGrm6xB/Xe+JCVLtANg4a3jNMzQpwx+M+dv6/&#10;ziw7MscG5F9NsiXCFW4+cXZ+Zi/u/7P3LdBRVff6g53WEQIkkJAEEZPYYBNIYPIksEJKck1kIhM5&#10;kRmYLCfXjGZ0BjKYwUxh7p9pfVQRFGvig7Z3LXp9lFapAcKj3natgIC91/JMAmhtL8FWWqsEElAL&#10;Pv7fb++z55wzjxgUSKRlr519Hvs85nB++7fPt7/9/bxaTOsfASs0ug2psaWCf7MFqJ1Y9krGcsl0&#10;YsKDsS2SlmcHXTrw7BI0sV3BswNOpqRqzJUt8HxU9w/7tbXnbJSuRRyI6Y63/BSDQp1yfcDsVL9u&#10;SsPjEbT/1Ed88TLx9yzus3aagUDjfqTylZFOv8eLyBNKi3Pp3o/+3j8aN/466Nkpdi16GoPzvPp7&#10;lhd7H+fZke5M9Rfw7L6Enh2LrXqx9OyAfIXo2e2+/Rr7E3XNiPNMuJywY7DpbJvBSesEg1AyGcuJ&#10;j3PYRtFxmy2b6hCFgvEA37njh43DGQ9O4cJlAlU7AD7dXF953U115fXqTPp0rxG/7nZnA+JBIInj&#10;GGYHxC51egolKvO+m8d5dnTPVI+06jaoZh5zLHBfwORT69lRPZOMb54GXvekd4zjkK2DIZE0jv9g&#10;rGSC9g9i0tGbOrjv5tdTz+7KtmtqZzE7lvHstlpetbhjoGgnc8AEz45mgXLum9CzC+WCqdfVenZ7&#10;gnp2i4N6dlG5dgPQs8N1oGfXwuOxQl+vE7EkDiU/PeuIJJXTSBqzZ3ztt0C97qzUae4Cjkf2bATT&#10;9DBUHTPSveYjlrycjuQOHEsxNTy6kPvBTNYG3ePISxO8cZS9CQeTpUm3pt2aVjVx46QDSK2TmjNX&#10;E5qHugJxc+l+n/NzWb+PuIUvzvxFiYzZBZ+neK68pN9COeT6jOOIbaxsgH6dtdzCNHS3os0ie96Q&#10;Twr8W6BcMZj2/C89u8FtS0N9+oXo2RHHzTr+bKmaZzfP4XXQDFMt/03Nhet3WcUvo3rzoSan5bgt&#10;rUH0VS23jrh2Ks7dgon5mR8Ds6P568IvU9lpSZCxLuqbkpod2UCL1GkZW+sVPLsqy0Tt/VnGL69a&#10;UNWSfV/mU5lLke/LbM4eW+nlaFs//Lv7auaHPAPrxMSK+1g0ilBunXp9ac30ytsmqvUAEYUibWG1&#10;pfY2oHUs5i1iTlA/+zCiW/UUcxvmcdwH0475exSK2S1wh75f/1ofHHuPqmcHlll3Sff17fIs0GND&#10;hGvXfvWOG7utXM+OYse+5vil4wNLB+agaW36tDTNOqoqtrqD+WeKsEqatC1Sh1RZ8Xzhca5fx/hz&#10;xKETGUy6ynacvdtJ6Rj9BZuvuxoKekjH2N/umuNl7aO/yvOgYyMf3/2NHd/YOeKB0Q8l1l9bf235&#10;tc7rM26cVtZrohGG1WAISyaK2ki++Yx9cN4XtZ1eDj07iht7k/7/1YajdKFb/uT/qTc8cdBuaOjZ&#10;if+x0B6/WP/nKMP07LiumzwbFTw7jQ7dlIbJMmYncDMqqxFn4bSaC6c5B0PvAgdk9E9w7GQ+WpDD&#10;9/7iGA3PjmKkIlIq8ey8Wp7dGMazE9cnJpoFej9e84kJ3MtSb5nSYdthUq3HUpulGd/5D8aWGryI&#10;F/O0lI8+dkF5vinX3BWqZwf0MceX481FRgkksrcpAUp1yc5kdj+4J5TjgNmFzntlPDuFM9g4wtXQ&#10;cATPRtxnaEn3HZp53FhC6nj82HNs5q/4PTQD2IvxD/o9XSE6duJdpXdaLF/qkvoxQ1HPrj+75k+H&#10;t5qX+vkM3vkVnl2nTcuzU+vZES+N+HID1LML08FT4sYqvLXQJeLZEdcMKFekElpvtF3o2dHsVtzT&#10;HbtvH2F70t5sWQUfa8KcWLKANstmW4J7rOdH9k32Znub3SuZMkoNqfqe2Zvta+pOLKQ4uDvvOH7H&#10;v4koFMHrDQ/cYP+2XW/HrGDEluV6dYwzyFA+zh187Y7yhuGa+3xvBefZ6fJSpss577vTVje9t0L1&#10;e2SeHc11pVgVonw8MNmPeLCIdzvFH+PLouwjdl1f4Eyg2XuQtUk0ykD3byz3mmHPlnG1oe/t4Lw/&#10;X03P7lLbl/r8Q+N58Tu6lO0utbNanh2012QkKZKeXf88O+KIzdWvZ3p2kXh2tJ+jVJFKRc8OaBxx&#10;+4CphcaNrQqJG4t6MtPOaybGO33xU+qy/Kh0zYyD5X3mDnOftFmaVlpqKDX8dcJWy3ZpXEEz06Cj&#10;CBEeGXUL3o9+bNzS5KW4snwPuA/j+P1pJ9P2In8w8QOWl6StJrah6rc8qgdmB6SO0h7295GZk9MW&#10;MURQqUfPlrTp5iKHlrTtFsNc5MVyOReInc+8jfHreorJnikqDr4K0F61WYidc+nfD7pCpOuoeXaR&#10;9kc7LnQ7HXuhx/NfHfm4L3O+C73+UKxPdjxQPTvitwGzYzw7hTMm1YKtdlF4dgs5z45x+MT5l9a0&#10;ZBJ3TeHWLZSXRblgvHXSm2DM7ivinBvi05EdH7LMd+TV5jsofiz5smbpO+kYUbN0SZaa+VZgbDVN&#10;NYllVs25F4yxjgduOIm2imQZn1AhBbly96o4cjL3jnHmBM9Ovk/EorWOlzLzqgQnUfwezp0L/q2d&#10;X5tYWT2pYPyC8YXjrRMLJlon5qflZh4uPyMdAmJBGYgd5vpSK0R+mfez34Y+feT3+PJuj65nd7nt&#10;6XJf7/I+Z95yXUj7Ea5np+i5IYbqte1DjmfXfsNx4tlRAtduJ4sdexCMEOK69xRzXcrNiBlbWe2y&#10;VlpPSgekg5ZNYNytypqT0SbFVd1dsjMYK/ZYCfTr1LkM2Jyz29PuOeY9hozSc8zJZuKyK/LrHq9Y&#10;B8yu/YK5h4gkAUSOcejAoAtND4BTd+fYhxLLr3VNviXXPHNuoXlm9szYsg4z+eYyWLX4lnjbPzTs&#10;+lLr2ZEyxz3FKbFX6cYWfO4PxegGts4xu0ulZyesW7QqF6u8VOe9WPf35c+j8Owi6dmNCbRG4Nkd&#10;1fDLiC0WxrMLcuJkHTqsg2fnmqLioak5afIy49klanh2iQrPLqhpF+cNZaj5PG2WrbYXkmgGbKmB&#10;jwGSlkwh5pQWAGGjWFbEPEI/2tZia7Qles42jPOebYz39clIo6zHx+8b24g3yLJ/rD/eq72nJEeh&#10;M5xnl+OdUh/y+1ytDaF3KtYJlTsXoJixSj4f6LN3gEdEWSS6b/o91IuguY40PtBmobgTPPHexJf/&#10;//9qx19MPbuvamNf9fjBeoaX5roD59l9ST27u76Knp3gsomS69kRYsfz7jsMdb2Nm+wvI2YMYVuj&#10;S/FlgPd+c11v0+kVp5eP9Xc0bK5rgTW0wKJb7aN9I/zDA39bQagbZXFeKjOxhbh0r4Xo8YlribJe&#10;5ucBRWTHC56d4NhRKXh26vNP9rcGzsrpQ7ncHJjqneob7TV6D9QfqNtoP0TZfshGmfh13KZppiD/&#10;uu+0fYgxP0pfzR6/+vH/0rP76s/w4v8fhvDsvlDPjuK4Egql5tap1znPTtazIwTri/Xs2PkuRM+u&#10;i0WA4Ny/zoTNye8bngb3nbwzxZ4gn4YIOeZ9M97I+d/sv2e/lDOmqgP+uQVqtNstzcbFBuLRrcHc&#10;X0LsxO/Ab2DcNtLUYzN0ZW5hR9y0cT0crWOoHZC7tB9NWqQTx1F5q8Gl/30Bj7rBuYVBnl3w/Lz+&#10;XBb71R1TaQjPo65bKz0jbYe+xna5fAb6dYKfQPbMUAzEz+Sz6QbTpi+Gnl34/ffvZ8Prc3uKtv3i&#10;28pQtF/xDD4DZteF+UdQJjZvLy1IWxjCfQvloX0YzrPDDNMvybMjzpwqh/Psbgvj2anr0/JC4F2W&#10;7CP4AtbpTBmmDMLsyI47bHlgqtHc0tuA3R1ifdStliPm+QW3TbovDfFh0+an+RD/QXs+mtUKdT7V&#10;M7BOTCiTkbd+eXbVQPoYX44dSzFoq9MKqtT6fMSv49w54s/NR8bf2sLqnMz8Sflp+Zm+GUdNR0xH&#10;zYfNh2GxLH4koY3oa3Mb5nZMby1Pg/+e/otnN/j/B5HbFuLZRdGzA89uB+PZReaEReOKXdzt/GyE&#10;kMmxVIM8O+LadTt21L7jWO84BTZdqp7mgxtSOXf2pOSqecj6XM2D1odrbq4ZYd2PiDKbpdPSlIoX&#10;Z+7gESjwlyJOQL+uoptibqA8VgVeHeF13nZkljzdbmB27FqEEuKatd0VnGd3Yc+Fx369K9F5fQUS&#10;ceh4puWK62+8vnLq1BJjRWxZXMWYyrFVfWaewOWHVSu+metVRP6/vNzv2KWeG/s55mh8GrjX8mLS&#10;QzH/sPzJNzCUTltLzbOjpyZ6AKGlaCvFkw3dH7ouWtbQ7ZHXqbb2f0ddjy9r66j393ffX7d6A9Cz&#10;A89OcONQNkwBzy6UM8Z4duHcuiDKBj275QcRhaJfPTvgeSPrnyQ9Oyfn2IFlJ/TsoIdHmng8j/Ft&#10;k1FDuo8jSAmezVCpP5FCPDpHDP0ln1voPC8jYucD+Q6gYPbN9o66BI+C1MmIouo+Q2f0Es8u3nuW&#10;Rcag+yHuX5Ej0fFWmJ7dx4Hexpj6kQ0jXVnQsmOla42LOHM8vQlmnpIp3m2HTZ0xRoneD7UtSuI9&#10;B9Kzpm00dj8dKhZqVevBfd8UzZxIenaKHQlrpi3c7tTlJ/hf0tZV6gk7VddX7E+x0Uj7xVko3nWk&#10;/cp5rrT9Cs/uK+rZAb/iHLnhgZ1hOniLv4SeHfHqKIvzYhmYWn0DRX8gntw7wAIpf9OeYdtY93J+&#10;qWG1MSN9bxHnlzbb/2vKd6eweBBTvjO70T7P9mRda12sd4RPnC9SSfdO8WAZtw48PkWTT1kWPDtx&#10;/Aj/SP9jjXStlGmzkVORcd0pi1wfLB/pG+mlPIqVo7w99a/YDrDUGixb7Uh1GxFDQ9asg/1uxRc9&#10;/Q5h1XwcX6tSP9jvaTQ9O2Er4v6ERfdnn5Hqim39lf21b+I++PXpLOHtiVLnStkfyrMbXD27NujM&#10;Ca06mrtKPDuhK0ezURvAs2tJVjhwVLctYVPyNujXk96VsfzEBLKDNqnDbKxcXPLSzEcLV5XMrRhd&#10;ecrUYW4yNRtvMdDsX0IZI2WPPmckosAG76EzbhMwu33A6TjHDnw7cO2eUPHsGF/OsFL/csHKskdK&#10;flHyCEsrS1wlkzNXGh6LQYp9LPbxWCpXx8am/lh61bKW5V+rSlrezhh1ioduZhYt1umrv8v2E2//&#10;funyvJ+Kbw69HrcK0f8VlhzZjpRjlXrq40PtT1tfXEMp1fX5Mn9W4pzq/cq5+N6v//qX49kpHLMB&#10;8+zAPWN8OVHKfDk1h+426NlJiLN6Ww3irbLss6r17NR11cvWtKPlW81bmbJVBqIv0ryPzZY8NgN2&#10;Hv5KQMfia7rM28rfKrVO0vL21OdRlpeNWyDfp2X8uLJqmrEruHbBkqvNcc7cfbVFlflpxJMjvhzn&#10;zOVOSqyaX5tbS4p0POchqu0h6HGBPweOEJWdli7zEfNR05sm4HX4PjgMzV91En4ZyB2suMt21j50&#10;3rsv0rMTtiHsh6xK7Udpv7oO/2W0TVtPHB+p5Mco9irOF1qKY0O3X7nr0fTs2iuIZzfYenbtI9aN&#10;WDd63ej20bxcl7gut7u23dnuXhfML7jfwPyVNmjXnZiwAYqyXnOzdMqy2HGC5ra6jzv/4l7vXuUc&#10;UT2ysrLsYWjZdbOZsYgFW3isjMWGJbSOYuVCwa7bSRw7lmXkrh08O/DrmH6ejNpVrkvcAZ7cc6Pv&#10;/4J859j6a+/CPFeeK66fc+PiwuyZVSVTS7S5qqSq7HR5J+ya97IVyxbemWya0h8Yc1axh8F8Ly89&#10;Zqfgb5mpT0vK2sCXFMyOnlSk/FbA6lnmWeBe5lnoXu5+2xep5RFPea2P6i5E3R97PpNVQiOdU2wj&#10;TtP3EN33U3bWyNcnBOEt/wLPf3s/9dPXvjj2yiwVnt2A9eyCkRUEZywCzy4CCnZ6xRTi2VGEBkrq&#10;kkdtwDbSs0v0JDmLHEmOIieyg3h2fU0Hlx8A5ifyweVPB54ObJXzGN+UenP9vfVtdVtgj+SJHTF3&#10;xrwQ32UrcNIMU5FoORcxaMf6ezm6GMoFDLvnMYiHS5yesb5xHroXEcuWo3ahenb/CIz1VNVNrbu1&#10;vgqZl5vqf+1/y09RMjgiR6icyGxsD+tdtkbzPBNPpGulTpnpXKOPfhexBSmqJE9D4b0kbx9Zz46j&#10;cGt9C2U7Xub2u6PbMbNK2Y4Xut9WffFwm+O9BMX++Ppbge95fuL5lM0+UvZpn8v5wLOw9t/gjNrt&#10;V/76wHl2F6Jn95rMgyNuWqienYghqy2DcWP9nPOWiYgQJnlZia1KqN2367+B9D/gylEa4R/le6Wu&#10;k9nzFktGuiMmVY+vA/ut9jumpLDIELMxU/XfpwyvG4W6/NzK+QgJVLhwjGcX5PDtumsXlkMyeHhO&#10;xrMbjnMNx8zWkd5Y7xrXrmnPT9ud98K0F5B35z0/bVfea1N6Xa3o3WxCvFf6u8lGcV+FTfNys+VW&#10;E5L5VtM8WLbannuKHTEPxiK2Hn5XF7h142oFG2eovJ/969mRXb8K38jtehn8c3Qf+Ql87bNe4cd/&#10;4olm/2pb/CRAVr2cWbV6u3b5fODX/gVusmrt9qHyDC/2fVA7O3A9uy3JmBur4qZ5ZORLcM6WgHPG&#10;eXaLStZjpujr4NhRXl0WWc8O9WWOHeKyavTsgJoBsVua3BuzBgp2IrViab++x9Alc+CEzt6h5C2l&#10;Z6Ut0JTdgi8DGllzZ3VZes2LK9bPXI+YEL8oWVm2qmx1zqOYe0pInbhfLGvWsV1fzXTywOEj9DCh&#10;I47x7CYBs0M6iZLx7DLdmPUKPTvgfw2Gx2P2J70R/8qsuRWLKynfwrK5ckzlSeOYGdvB7eNpG8pt&#10;LB1BzCea87oN5W2m3PJqE6Uc6HWpE+lR3om4VmTPZNHLBvSeX573Vtaz04fbySewzO+JPnY/9kZf&#10;3+fRYxZ13/aRvYefT/17RP8ZyGU//WcaTV3LfPMXnU997q/3MtnxWc6zAweNeHYLVBwzLQeNOHFq&#10;PTuKbSpdgJ4dOG005xT5e3LJz69w3eanNVmX1hRUWasKK3leUPHMJGV/8H5wj5TE8QsmWjPfLD+M&#10;+bGPGd1Z5JenlbP4sE6hHUcxaNtmWdIw6xXXFsdpS3E+XhLCuAzXsU48POO+GqHhJ8lcOx4bIs/B&#10;Um2eI792ujU3e362JdOSPR/Zkjk/OzcnqboLqBwlrqJPvphGuTUcOmhqesurkSRmxycmkD8WOSOd&#10;+tlkx8TEGWrv5UB4dp8E1vrw7Sx/Py939/dNTHbNv7OXDdiXDqTPze/hN17x7axG8L7e9hvNrw9x&#10;Pbur1yX+7Mbv3/izySxP/sHUH8x8x7HO+zP/Ot86//d9vHzA/y3vy/WH7LHlpEXzYGyqfkN+m6XH&#10;9nN3N2a4dnu7Pe94d3l21zwwc1fhThmxoxix7bng11F0WOLYsZJ4dsSx6w5mOrrdAfYdJfD6umuP&#10;O45X/3lm3fXOG26+Yc6NN+NvhJJtzbgxeyax5iiPQe41EX/uDEb7zkhKuaSUp3vL58GuM9K5TT8A&#10;ZVlHzLuY70t2/aF9ueyb+/dfl/cdvdR6dgNH5qLXVDA7gdrzkn/l/9qX4Hx/dkoMr0V/jaWJtZ+i&#10;BaUnKayf1/V5Epx/SdHped13k5pN+IIAFqeux61MOe5cYKz7u1A1+1D6XFYa0Z6Xap4PbPe/f1OK&#10;wZTud1Kb19/5Qs//dVwP07PT6NJdND07P/TsEFcVXDsXK10owUejWLJzG+fK2eza1IBZq25V8vQ1&#10;bmyUj6Nj2fFA/1yT6zEXtX4KzgP8z7WxscNFCvVtxGuxUNzYNkuBMzS2a5w3nEf3RVw78Ox8CcAR&#10;iWOXBNzuY3tS7cf2RMda73afNiW4m+tCEua6bgafTuHacMyfolEpKSOdovJESj3F9DVAfByhTz+U&#10;3keyysh6ducCPu+ZuqszYJ2yfb4Q22Jexr7wlRaTW9ZbAYunyvxcPLfjFN2qrA/BVIjUY1Ls+Hzg&#10;zcBIU4ohI3WZM5p90leBxTspA23ILHxrXPF2rH4OCs+uPz07zjeLrmcH5At6beDFIXOuGufCER8O&#10;eWG4nt3+wGP+xb7FmlzprwxUAqlDibQPMVYJx6NzC04blcMD78loHef1ZQZG+EZ5W+tg0zy2KsWN&#10;NbfY9s1PnZKSJ/TlUqZd4/q7Rl8u9LxYx7llnh108vbcvnshcrB8/fa/LrzG/reF19jc9T2NJxtH&#10;eU82gDnX8EodkDlYcwvLLXLZXNeG2BiMO8fsUozgUexLJe0rimTLtC0jXRzRhahVgx2LTrEntd+K&#10;pmdH9vSsN8F5T36qgduqTpeiazFPdxBuHmpf5wPzPZtszyUJ+5+T3ib9WEbYxXXpGO1x5wMb7SmG&#10;PfGJNdrtSj3yz8/6Vhal6DcY/9urbI9W/0rYTk93wHp2mDXav54dIXBz9Sv1UzOXlC0qWVXmLlmF&#10;tLqsqqwqe6VOzKol1KwKnLlWxF0lFK4VMVgpHzDkjKxOqI7zxlWzNAYcuwbd6ZinrmtJ2JLckozM&#10;Sw0Pjnh5G+OezD4064y5E1pvZAUUN7YD2jiuMtKY4/pyP5/5crYrgr6clm8Hnh1D6zoSNoG9R3lj&#10;wrSJr0zal/kr5FeyD+S8knMg596ckcn7k3omUD6ZdLYYHDn09OOqTplilYzZM3zmDPezwjop3rw6&#10;UVzbyIlYRvzYTlmxgr+TQ+G9i6RnR/bzPfjmb5Fvlv+hrySJvrP2vsk3TzU/kCRqMt8cRCWFHWvL&#10;84Gj/hjmm5f303+m9gH3oJNK/xQcUdOeh9auLPsmO/4yenaY5SnHVp1fUziAuLGkhDd/4n2Tnspu&#10;yeT5qcxnJllDuHYF46dXnJ1VPSk3rTotF/NXkSdaxoPzFlIvfN060ZJ5tHwbm1W6FdGsSfmt05IL&#10;TJF4dsSRq67pmiGuR3hf+DnU27i+HPHl8ifmZJ4x31ZbDa6cBMYckiMHy2NrOFcOfWnMzuN8Ocxs&#10;VaUj5i3mw2hVqG1pQdQ5bsmSSW3FsaWhnlnU4+ge473j+57PnRtq7190PTt+pzRCFu+42agzCMt2&#10;GFrMC51vB1F2xZ6gk+1ZIsE7y/9cGV02eGe8n1r7V+yP2o1zgSopxXAiaaEjWj3qIzR5bzam6GNn&#10;gPNyhdmv8vyU58J/Y6GzC3OhvOZD0sjqR6p2BjlnQLIGX8/u6uO571S/U3PcKuea484dnnX+f/d/&#10;P0CJl/cHdja93rihfiNGoduAcPF57wcs6z00w1XOnmPW9kJw6ygJPTvi2WFWrIprV9lde8x9zLvD&#10;u8u727Pb+zzybvdu5/OO3Y7nHXscD9c+grS++sWSiqnmkmllU/vNxooOeWYrRWDkVh3qnWNLtb65&#10;p5jqyYg9SrYcov8e7T2/3NsvtZ5ddCRu4Ht4IxFJzw5f2J4PgJVRi5MityUpWE7TeUt/ylg6Sm+I&#10;PP6NWUrrRPVSdddc95H0R/Z1LloLbYn2xJeelWIo1SdVf87QPe1+fv5zgTW2/5qg07vT/Y7P5TYs&#10;Ur0rY5vCs9Po2REHjeWgnl2QC3dL/dEv1rML46ydXh7nf6XhQIM2P964uLGh8fQKXGsFzXwdE+gF&#10;r62vibhtY30ofX3LDwHrk/l5wXugdSB+LBNnb0rDEzjmkKujvhNsO47ZEc8uNE5Eji+OceeIQQf0&#10;DugkpV6UxL2jLNaVEvfgGuf+qC7J8ZE9yYHRd5yf82QUzpzg2eDaSGjz5NSFul02ydRT3FNMvXs6&#10;rqd4X9GJCXuSlKxw6Xh9Pi6gLCdCP4/706H2zkXSs/sEM4DHOr+VAUvWpQa/C8g+TyQdln6rQeOI&#10;i9NqJ2uTDR4F2f4+43In2V7k30u9h4P25ybodJWpy9F/UNoF9fL5wDO+N2bPjknT5cz4DGxo9b4r&#10;f/mLeXaCM0d6dqGRI/YhHip4akDb3P5FwNsW+RcFbnJ923VTQ7rrJhcylfXhc2Mne99Z+M7tFIdV&#10;ZL09HNnrAYaXQaidigvHlxVuHK3H+Ed599cfqmvDyDcGWlIxd6Vu9pRUHssVkSFIX+6a+hjNecCR&#10;CyD6g5zBmcPyiMCf79gFlO7E7Zl1w22T7ZRHyOUU22bggm2YNU+IfwfyZsadA/avsmNhz7Hl+4pP&#10;IpE9IxWRfibZtDtLbc+mDN4+iHZCKblNt2HMr9Dxh5CRqKHxTkbXszsXyHM/WsT9s7BX8rsPxbSY&#10;fsO+4xUbOx+Id+/6tk4/TLZr7p8r06fXfhaVe0NtwXzvrpRh+tdji4DZRX4ehAhkme+PH6bbb/yN&#10;J3Id5T6ulP0hPDuNnt2YuKeSuXYc8d6g8waenQd4m5qrJjhrovQY3PrW1CU5j+c8lv1YzmKWl+S8&#10;kroKKJ36OI/uqeu2JNM5kdm52xKMIx/HTFjSmeMxWakcg7mquDa7vlzSMjK4cDInrjeuNW1fZu+s&#10;DlMXuHZesztrb1GvlF35aBkQOxm1W1/yUvYqFUcQPDlw7MwG4sqpSr2UsBnRaDclxGeOzUbCXyn7&#10;4IzWgoMzNs7oM3WyeLSHpW3SUTDlBG+O+HJg4uCLX8lPmk4W9RRTFonbKqlxK/55TxLNmiPbFXat&#10;+GbhqxMdXGN2KL17Wj07/mX/pv9MPffN5HHJ19K/VN1f4ZuJG6PYHfx4YKOMugftGHX3G/0Odb1Q&#10;GxMe3ZTK+8+h+2n9E/jm/4FvTtVLsz5nVx1Kz+1S3Qtxty5Ez846/sPSpTU0ezW/alwFpcKKowUU&#10;s4Fz1rRcNWWbddwzmc0586uX1txXS/k2igBRAuU4dhxhaFR3wXgLUDLiwpE2HC+J6yb2U53IGfy9&#10;ib7M7bO2mo7ge3hP0rTyw4jeUK2K97q0FpidfJ+EzsmcP+LdRUjWib7spmxfjiW7Kae64EMpoSav&#10;diz4dHxuSoelz5ZQK/PlYIOEyh0GTo4sHUGmUirvIRuW7XhDvjuL2+qG/D0TuB2/y+yZ1HHD7Zj6&#10;1yIXOl79Ar8skJtI7/Wl3Kbm2Q2DHarjxhI/Pd4NrIy+nuFzU7Cf/qXqXozdYubeWdwboW+99c9x&#10;tovsn1NRd3VWESJLKvYv6ovyHI7alaLTXZO8sFZw6MQ+URLfJcY0OzZNH1dAX+Ji+5VdavXsflH1&#10;Gtd2qzhW1l2BuLHXtkeNcXosSuzTi7m9ffSOmced3e5uqMrxfMyzw/d9GbHjuN33A3cEule8tvz1&#10;ppdcB+o2ob/NMbtTtkeIZyeSp7sG8WF5vNip3UDtunN3FB4v21lxvHJnpcg7q35W/Y7zOJC6u92r&#10;3C7KTmQHUu2q2kW1PZaDltOW0ZW3zHy/YGxVp3RGipaXlI6aMbLgZJHwz1xn77Ctp1jtm2lZ+GV1&#10;mQgFK8WuyTtfqnb9q5z3cs6N1aJ0yzxbbM1Si9Ri/k+vdk/oGrUkOh2PG0tPkSfOibk5n9obnY5a&#10;JPZPXivVb8gSXwXU4hBiV8HbJ16X6iGn6l6P/0iKxrWjEYC7i1LB4SszfGT+PKRlFvdxDiP99LVB&#10;eMB/OBSenWipr7QyVM+ub3lrU2vTGp6Xr8FSQ2NDkxnIWrBseDrwlH+rJlN8Vc5X610ejbc2xkfa&#10;cx8HCPHj5dEAcDJC6iIgfGJb7wpCDUN18BBjls2wFdtHuNY0Ae3zxXvPumiUwJ3FeXZi9i7p3lFS&#10;8+x6CRFs6GvocPU1HEJs2r7GeC+WXR2uM2ybKPsYf28LzirG4kXJUX/+lyLc86We4g352uTOMqQa&#10;UmNL+X5DqsK2kccAxFgAFPimO5W8QF4m3ydanEjvH393ecsRab+ws4tfKpo5ip7dW4FN9ucZChe0&#10;YzJmWNQwfN8vLf8jG3/j93wucKju/gnA3pV/rN4wWB/h9LyW9r7J/g/a/wIbTdVNvo4wO+1+fgwh&#10;djGmunid/ipd9SwFyed7I513MJ7fpboPhWcXrmdXX88QN0LdWL7JNdn3WOBXgQ2qvJpQOv9qbDkF&#10;VhzPw8G1E1w4Vvr3Y4823eIrr0e0B5Vm3Du332QXs2WVupk+cPeixZIV24EajvBN9R2s3wwv7Ygh&#10;+2qxl4Jlp8Rx5Ty74TJnDyifb5TvZENPw0mkUd4s30jfKE8P1jMZSme2P1G3qQ5xZ1UZeB2+AbRJ&#10;WPCvYMfCao3lZNMZ6WTJSuJx82gcT4zrhZaJjunOBbBqSsKep7t/DBsIf29D3+PBWI+sZ3ceeFo8&#10;cHhYMfOzirmSVd9pOFX0W/aLhO3lef4M+xRf+qI2RtWSZ9Ty2exUU/v7yKtPyqLz/y4+2Sq+CtT1&#10;yPe/6W+QCK2/SrcffQKt/fC10PNeCeuhPDtFz65Kv9GQG5czMieYx8T1xpopYipD3xhfTp7dqiyb&#10;9Yv1bt1K/cM6SutRPqJbqXPrcV71cXqzLhdKdEK7juvStSS0hpzPoz9taAvj1Smad/z4gyMPIK7r&#10;vswnCroQw528YJfloHlq5T2MZ8djuT4cwrObq7/FEJc6L31aujH91IRFiNG6L96YPi+9IyM+Ox7z&#10;4bZDRR4KVWZwfsydJnD4TF1BHp9i05JJ9sdFVHLVqhaJlrlnVuyZYmOIxMfpEbUKKIFi32dtKjsW&#10;vtq9gI0pa9/nwX7vFN8s7ou+7DeG+2Zm08N0L8S0wDcrdsd8cxL327IFwzbJ3t3MN4e3X7xvfshO&#10;tq/TZQKz4/1ncX1REmLHfbMOvpkwO60di3pXXnlhPLsF47dljys7WwqNt0m3peVNpGxBJAc1Ry3S&#10;snV8UkmTtZrFWOUxVKGDVybizRIm1985QvdHXrci5mrTrK3go2akNyLu+RlbtSoGbXVN54z5hM6x&#10;axGPzpLmAypHyJwoaZnlnGcQD+IodOZgy6Yj5i6g6oxPx9A5r/nl/A+K9jLLla0YdsujP9LYPN+m&#10;9cuE2PGk2G2oXx5Xq/SzOQLNPTK9c+K968+fqOuJ+pey7E/Pjuy6r+4vKdSPDu9z3xUjlSrqMDQy&#10;lufBKLm6rmzXmak1QOOV3y9+D7frPPc34f+H6f6WZKvle+ivyPxZbfeZzfejzRimiyvg1xTPkEpx&#10;viuvVPTssiqcM1+b2j65myWUN7aPPjaocWPXjTheRrw3FV/Ou07G7BSu3R2B9uU7CLVr3Auu3bRy&#10;d1Zsaaelx/7zIM/uGM1wtbbPbEfcCWLa7cjdVfjQzLvLbq5wVc2pUuc5Vlety1npfN+2z3JSZMtJ&#10;pH3QyMO8GTBhf2/8W/r/ZrxsVGyaltS+Odw7C6smWw61Z77eBe8s+tuCXxpu1/29f+r3ub96F+t9&#10;vlyY3TJvoznH1GL+E8PnPg2crXMZZ8eQn07TPZ61tLy/mLLc+xNmJ54OlfRN8MubdIZhsHYHZryd&#10;RCt9svj3xbsxGkA9f4chZ4aCsm33vzE7FWN0dL0NxpPFe4tXFT2fRPVS8a3/nzIjX31+ukK+++4i&#10;3CXQg1LDx1I4z47+F84HPJbd1OPAuRjPTp71oz7XlbWs8OxIz26T64nGuVxrroFz2eY29oIBxzl3&#10;xIOjTFy1YFxVOb5qBORNoxcX58sFZheaqonrpqkXfh6KXcERuqh/wbNbg/PQLNZNdV22ZjMp14fy&#10;7Ihz9xS7b7pGb1MfZtN2gsNDvLg2+5n6M67O+jZEsuA8OeL28GWMy1GyeM2rjdETtXF8DI++7E0Z&#10;6txTjHOw8T11+SHU6Raity/yMiyL9iW8VLxjpPdPtCCR9l26bTRurNWzIwvKozkvZIv6B2M2GMmO&#10;9xa9XAT0DL2Eq/A9/pFFaNABV/Ojf28YBjveE783f2/RB8VzsupiCY27irHj+L0rbQW30SdsDLFD&#10;W3FLqi3Yy1D/zk8wN/f9m+6Pp/u4QVf9L56dClurZLNFOa8NaBfjuhGnLlPm1lG5SFVfIG3EgdNm&#10;QvSURMjc6cB7iCahxH+F7t3t9XVKHb5EPDu6XjT9OWX75MAo3ynXJtuGolKDKQMe3f6d2bPBsxOx&#10;XNU8OyB8/pMNB+s5V26jvbf+lOu0ayN05zCXlWXOnVPsenX+qvxVEWyaIuKR/c5B3pDPbXZfEbZl&#10;EFdWbcN8mSLDQLcN9ktJ2DOVC9x/AK8s3JrV7+rQWo6sZ0cM9buLhC92Z5B//gB2jdk18M/DdD+M&#10;XVoutHM+CWzzV+RzX/5gzN58qvuo0cFsMU33qwyhdMGfiujJnw+Mdd4IDjz58N9F4dmRjl22mcYD&#10;hgGJP/VPw7Ojdjaanh005oCgqTlvHhl1E5y60HIJQ9xI520ukLu5+oZgqeXY4Tigfmt0W5IVrhxx&#10;5rYkt5LWXFBvjpbBs9Nw6gS3Tik744hnh+gQaQcYZrcnCfyc0j5pdOWqCjmWK+LXri9ZRTw7pl+H&#10;+zPkpN+b8SxTl9tmaTIvybo360wx8eaIX3PEcpg4NjLnBnZpmVa6OmtVVriPdmep/TH197vA86Nt&#10;JzGLJtyeSftGa8fMpqH/ttC91hPJmkP91NCwaVnPTsf9J/fN704hP5yq476ZbPilIvK4tO2v8UlW&#10;MUpNFg8vy+q+Hr+P2fscYyn6z6mwd+qNi6978Vu5b17DfDOdrzLVX0sKNGI/lTz5vH+/iUbT6Jr/&#10;bDy7C9GzIz26UC4c132LzH8TvDhEcqhgiF0w9qrXcbbU2k+8WcLlws4p8/KIexe6j8WPTWuacVT6&#10;6wTSq++yxNdUB/Xs5jm8tQkVT2da+UxbsPmezXl6BqHrRyTYLUvqktmxzJkjDt0Wy96gX9barrBj&#10;QuXIbo3lvJ89zxTZjhMdWjtW/LOIHSmsmfyQ9l1Vv7dDYVnNs6OvaIVnh9Eu7yQjtyeHYXXWviJC&#10;OfcW8/5vmu7nsYfNYqTsPLzzN9nIWJruhVjqc58svsfoiCW7TtMdyIrMgz+PsXU+YjdMNzzZFpFn&#10;B41MX5bpAYby3wDM7p+LZ9dmeSFeMvVJ2TPLb/jZ6PYR7VcjU7r62NXHwKZrv/Rcu9DryOvto7vL&#10;eBzXIF/O2+4P59kdW7Fjxc4Ve5p+39Bqf9S4J2me6ZAl2/EitOyCx3kQuaIMUSeA2u2Yuqvw4Zm3&#10;VPSYe6VDUq/lkNSHTCUy0kHLIXBvO6EMpeQPih81Pir3t+eku1j/Wv2dzLkspO/O7TzydzOpxqr7&#10;2OrlV+WxcGHV3G6Hsl1fDj27zwLjnI/mp9C3sP5A/sc2UlV9V0bWhgHlvwppTOnnUWPKorHBP86z&#10;Iw/OPfm5QJMfKnboDbwebyxd6BTtZ4f9jWLqNwDdjydGPh0B7n0dtQzDdC/GGGfxL4VX/Zuor4Ca&#10;d+m3ln/mE+el+sTLOY9xiG9lEMeO/gmenXJ9UW+kiUYJkPBPy7Pj96mc98pZV+vZ3VqXTepwDLVj&#10;XLYGmrkanTsXjrAJflx4mePliJ3gvFGZG+Tnhdfn5+Y8O7onVexadn/a9Vbw+3qX9zWeAc+uTXJn&#10;kYKmVs+OX32Mj2bEngbHjvTvCJUj9B6j6aRSxZYVNH8LYmPR97tIpMATLQXn0EO7jo3Nh5SFToqU&#10;os6CayPaF/5ufdn3it5g9fv8Zc9zIcfRnYfq2b0VyJJIjzJNV5mOOXMYQ6dar/qXSEzdDtv3G/8I&#10;XStulzES2WyZPvO6DxmS9yk0ObIZOw7WHasep+f3RZacTfo6zEbTwLPzg2en/d1Ux+JZWTSbfYlQ&#10;iyR4dtp6l/95Xb7rKzy7UD27U9CSI/24CLpvwe0ZmBHLuXVqtE2rP0fHL/ITB0+b3mt4baE6Rms4&#10;z46OMfkIJYx2H3Rufn/D/dm+A+DZbUGPSKeDnp3dWJ8SVc8uxvcKYXOwZ1g07JkiRHQym6Yv9PAU&#10;zZYZMgcr7kQGwhdmz50WtR3TsogkIWxZXX7d3rNIenaYi16fAnsaBv0JqZzHk6DftdF2D+PGg3uT&#10;/hOMldG2cwGPjWxvGObbtZi41t1a3xKJYW3g5CVZQ7/kacTuRzbMu0FbQL7+d7GcZyfshVv4Ocy7&#10;eWk2+9aHf0Y7wnh2F9JeifN93Up6m6Lp2Sncuf54df3tm9oPH69Kv0bfouHZAYVLaFVz8QjZ08eN&#10;ZNEgEB9WzcljiF1w28GRrcSzm/RKThdmmm7Ix6go9OxiK6FnB7QuXM/ODI5dYumvgcoRr53+8lmu&#10;3D9vyOf27FbZdTR7Fr6ZjcVHtOdCJ1djJ1umqCmhvnlg9kzv4lB6H9V6duRvjwayzNw3u9ObTaTx&#10;SulVv0fio2xputPGP0IjkuqeC7w3h/rB8M2pH9r4F/+z3lHkm5mF/lT2u1SbJ+6bWf+ZzFiXeZ0f&#10;M+G1z0P2zfncN1Ot6ln/5xHoH51HW//KWqenfSF6duF8OMLW+uPI8X2W8QkV3tp5tffy2arQl1Pz&#10;7CIdP7Dz0rWXyde3Es9uxhGz4Tqdblp5G77SSc2ORaFg1/NZt+ZwTmDhuIK0t0qPmLdK6vkpXcxL&#10;k26WbMfA1ZWkWLJg1IX5YeaVtf6Z+2Ue9Yj3tUORuYHZsXijh9b7GF3PjjwuvDMQ8IxUr0mJ9vSE&#10;Bep2zFc+lvFbaEnzPrfcP9dfk9wl8Sgxa33Qk2Zf1Hfq1X1uxa6rJHhnuc/NeXZaOyW79nl/Waz0&#10;ucfIPDttvSvLnsX78WlA6Nl1mM0zy6/dOaJdRumGQrluRHdEnp3CsaP5sT8QPLuml8Gzc2XpdC/l&#10;H7T93fZikGcHnp4H8SOq1rHZsTtzHyo0lfWYOmCH5JGFPXPvrP1uFnatWPVqI6+ntd9I381k9wvY&#10;t7Ni19Gt+uv3fl0OPbu1/nuKMDkILUEq+s0ZqY3SSxh/vwrj3o8Zq00UX3d1fplhmyka1478tE6n&#10;1rOjluQfgVts1MtfH/u0iaNw1LqSTWzzryzWYQTghzFbyvm2NwO/mD07FmP7hq3lyvx7mm2/O4XG&#10;Ch5P1+rcfBJo8mSbd6Wk0BcB7lunC9ezo3voq3uJ2hxeB/X+2Xh2pqxm+731I10csWOcNnDtGsCz&#10;uxBkLlrdOJDiQ1l2HweqfcTXi3YM335wBSJVaGPN8jXlL+PZgQ8Inl2Hq83egtAx+8Btyw/Ts8Ps&#10;WPl6vY0d9W22fUUZ6TROyOfBe820pk40Zr8hn2fq+Ucak6dWhW9H6+Jejv4+9flDyz+wEWfeZ6CW&#10;hb/L4SVvdejd/zrkUD078Nt8dwNlT9NPJgaczDEiO6a5de9+m+wv8zpbzefYAu2LwHPYkgbEDiN3&#10;rHf/KbaeC2RLpfjmL9NXz1B/3dMRY51v8H7B/2fvW6CcrM61Q01rxCABBhnawU4QkCADjJCBoQt0&#10;gg4aNGiQCGE1HDM6aSfKtETJkfxrfUdBay1aLyitPedfrYqu9ojAXIBW22UrUle1w2UuMGo9bX8r&#10;vRy5Y+Xq/zx7Z893STIzwGCVyXzrm53vmi/7289+9373s58X9+EIwfVZ9OzeRh9kNBk7xDrqlN7I&#10;szup5daz88NX1gXHDbNizZ44evDo6zNeBz5eUs2OVbNfBc/u62aeXSV4duq4vGt2PTt46Sz375sq&#10;Se1dtCNaH5YYBM8u6qioQNRYN7TsrHp2Y7R+iR0RONkFgl0+icuaEm77PTqOFZ5fBBM/O56J84aQ&#10;xLAVx3LbjFu5JfFqxfXnA8d6XZNdz+5t7XfX2ZycF/NPEb1JnX8cUV5Go1/ghgbdxwGildFhRpW6&#10;ce5vXfDOpes54v+xiBxp21oiZ8Pp95gU71e5rJCILQZmh2fh2RH768LfxH2BapzDtse2XsOzO27l&#10;2XXo2YHjJjhpp5qKq8xcuRz3+b4dWnYmDl3j4LXk9jmMXDuhZ0fdOrGkzxezZblHbks9u7XjDvg4&#10;N5YM1gmVB4PjM/TsHqJOHu4fwEzYyZUb0asnghlrGZy68L5pEt8clTNj+kVvaWVuPDembXN2PCuL&#10;bMa12mtMP094NuvZHdPugjYM29JjYZsV113a5oPVfxlB7ur1w3AEthntbu2ZYtrgWYJVo/KlHSNy&#10;nKtyu2POdKOmHfF5sFq0nwU+iVErz47ntKdtM/sPEsdybqyqC87t9FT17LrSrcvkv0k+HHl2jDOr&#10;4riC99YFz87Io6P/jtsq5WfjSo4ddPDG/GDqhsqdIcmzawkXIFKE8fuWLGic6r2E6nW3XOIddcR/&#10;V9ou753GtnZbeEWpxLEZw8T0i1gb4NXXsUwee3bcWtvZqpx2nX6ecCyfNRfPjvy2n2KOmhteuPIF&#10;xjY35pal57xcMHQoRsqIwE3aX0azff7XAv1ctrlrQ1Xw2rltA8uMbW7icVL8rY6RMnLq+w4tz+DZ&#10;HdO+D/8gWTfANf4Ezy4dIercxrS0DVNijaHnwLM7FAx8LfaVZy7846egU9c1d++P5/0JXDvo2V1p&#10;5tm9mvh1Fp7dn5duhp7dz2q2VteFv1e6u+gm//bQDTEzz+7P8d/M+cmVv57454nPTn7wyrEzDwRH&#10;i9Y2NWKI671p62zsNxPPEtdBv45p4vujiBW/mdvsSx9P951lXsvyRIRn25ZY+fyUubM/N/akVh9d&#10;VtTH/oDjyUAj6tX+lc8VR+E/e8E1EXEipHbd0sSeaX2H/qrWqmQntyWmrXp2u7Rqeubsd7rfM8WW&#10;Y20yqJZjg9fY95XKcXxv4kvoJUCD2vOJ4OvItyQjSdKXd7tDtUhEHZWaHTx/JNoZuOJ511vl8AZ0&#10;8OzUm+V8vjenPVdEr57P7hj2kOAO6Dw7nsflXExNenbRG6MlgmenOGwX9jDPzsixowcPOnhJ6ZnL&#10;xeXT9ez4TOq5rOmFiwKLd2Cua3MUs1sxW77KCZ5NZEma2fexpn9v+vuWHFjSXN0Ydrjh3SuXs+jp&#10;sWsqNy9k3KB2MYzptUBz7ulErkXxbVRtItsOqpz1RPlR9/pslEddM4d6dsTbpNrNo/s4rrZjrlxH&#10;DGeJnk2pfgEb+uXPOz4OkAl7RNtfQz/A7Y4nhZ9eniXbFWTvQ9NumHEMPlT7VsXmomL22O1fcv83&#10;eBrk2Zn17MjhH12yrIC1TNT5UOnrhUaencq7nngPn438l3mW+Xt0nl2mnl1mzFZ6y7ggTXPfyLMz&#10;LuTGPUyvnZEbh5iyTaazeAV4dvDZPXvra7c/e+tmrK9l6NlJnp0Hd9K/z/r9nDl7YToCBVh24S2F&#10;Qlcu7PFWGPXsphRP6Iu4sX3lc6cuStZB+W41ZnI1iegQxC4jvjSV7y0XOM7CsaG//UdZ8aywmy3N&#10;le+qDHd+PPN9fXbOz6ZnR/2pLyIe3Qz73lJGeVTPT6we1R6NcIx/ueMuzJejb25gXOrNTezwuPM8&#10;qlP/dFox5sE/4DDa7R8k+/k/GOEWHvbXiz6sECwei57dcehrP+QFqoF9n+Naz2jEm1Q8O+Ycn0et&#10;avvcSq08O6Vn1xl/rmeOfd9u1rOTPDs5ixaeP8nRE3p2Vo6ddXs74sZun7qjknFam8qpHNcS2he4&#10;YeaDV5JnJ/XsXvjaz8Z9x3aniIQRsN/huNi3MTTc3lT+UvneCjkyH/RLCy1tdlrXxoJrtvMzF2Wb&#10;s+NZL9M6FtW+z2eq22b5/ETmaxgju83+ZOVJoFhvz3K+nNNvc3zB/oJDKldAMRa22Wa/nePi4OPJ&#10;PBG2OQVVK8cXYJt17TsqUb41bXMRUGwbjvbz90T7WejZiWvl9Ue07dHRniqg2A227fdKXy8invN6&#10;dtl4b2e2L3TJYd9isN3gtcN/pl3x7IzfR1+dcVt9VvuhTTdm1dSNlZzp2hh0DMMMNmhUeRHnVX1f&#10;EN8XWrBy6qRR3uFlw73DJ43b6X8STHdaZqX6zBiuXCSq+T+Tc3M4rFD8smHEOxt+1T69THen/lel&#10;WmFBlfPPYppbz4467e+P7QPrfMV0HZPyt7VrgRDa2Pb7gWPZ5h4YryjoY0f73Cdnwcrz6MurRDx4&#10;jMq5ZJtb7l+S+PAaMGEE//31oremUd3GrGfH8wYh+oVoc9srHN8s+aCYbW6jnt1nMT/53D33XErP&#10;7rPJs/tzFp7dj4XXTufaLdNGJ9+sWRNdJ+LG1mA+WX1oa/iO2BaDDt6fEpvjz99y+4wHrnzgaw9e&#10;OWtG/1nNUIX1OZrKddVno3VuhF3OhmvV3u4eqvX3JMukvn0674/XnM51PVte5C/hc5x9n90J7b8r&#10;KgoecEIPLkUf3Lup8cHlhVc7Jk6X2nbcd1Jbmrh85MZgVz47lXscmz+i/QStCZ/ddYVZJ4N9gCOa&#10;9ALsK+HYIGPePIfYcsNt0N4waWocJ9NuND1/K0U7g/c/pt2d/G45+gFoHdwx8p+hsjjn1pj17Pgd&#10;+6uXFUjuYOnU+bHx9C30Mp5dIrA48ETkW+DZ9dP5a4vHLhJ6dp1GieiKJyePD0jO6Ypnl0PXzsCz&#10;MzxZmnmHWbJ43kUli0qqH4caXSN8/dSqWeZqCLdElySOoPSwBOnpoISMSTsI0SoaEdHVM5KxH+n/&#10;bwyBm4P/5rEAbreGX0m+3LEQ87Ls5kplraCX73N1O1PPjj6zW6Es+VtXW9A8Dk8srmO8Cfjs/gkW&#10;LlF3ISLHc9b7f4loEyq/6M27IYSxQNsLzgUY0VP7B8Wfw8g/OTb9p4fi3wq6yQuw6NkdBw8AfQ2c&#10;s6WwLuiNXwuOd2/k2dFnR891G6zmnPgBg2dtr6Z4dkbOHLxnJo5bNj07MO04o9Vwngc+O3rg9MXK&#10;s0Ns2q+TZ2desuvZ8RnkcyD2awrRJBLbos14fuKxFJr1iWBDpH+oYmzFJPeEiglyvWrCa1NWLHKm&#10;xqac4OS5ausjVJ1c45Vj+ZlYnhLTcaw+yb68RLUZ1+cqbjv7XZl6dkTuquS96JHf70j4dH6OzKtj&#10;2s2JZ8DRuc1On90JYPeRSNTlto2wQVe2A7uSP7sWTLs+tqttR1A3yGc4DibAZYKnZ7O9WOqNDY5n&#10;59mtiwqGnW2560Z/WfzNaXk9O5OeXA6OnGDTGXXnxHlib7c4djyTPDudK8dYsI1D1wpPnYHbl44b&#10;azgvza2THLvmAYzxun1Yg+9wsDVIG7sySJS2BF2zZ818aMaDV353xnfF+tCMi2ZsHVljvxNadnc6&#10;/I4y8Oxcvi2FG1AHENO6bZY9/Nbwy0mjbZaYVuXbap/V/typapkrm/P5Tq8bybGr4rSeHfxwsM02&#10;2xaXmSsrsbk+sqyIPruPgvzNx2Gb+2A87a8Fr8SMvBvWBbDN8AI87woLtTqeizkuNc8W6u3n2ULx&#10;wsyzYxvfGRD22767oDEwOSb5ub1Rz87lawvtDGzylQ2fl0Urzshps34Ws1O7vIZzY0+fZ2f9zo5t&#10;RJRgjNnQmI0+6tJRd64ttLuI/fWW0KSqObFg1Rx47ubE5lTdXDV4QZt/g2+Tb9P0Tb6nKnE+cLy7&#10;yIxh4lnieEiVssbmVPniOsehwnluXMvrM8/7POE9F88O4+Txe9mudjb4jW1u/mb0lmvIl73f8aRP&#10;trmvD5HX8oKT1lnPL7a5H4kIxot96gLdbk+qVZqWv/eG4nViLpxVz+44ZubKNvdq12MBL0bX0jw7&#10;Mfde/47O3+Hn+TzGjW2AtuLK4EHMjY19lTy7V8++fl2XXD4+w6vg2SF2bfyPtX/UdekSryZ/nPox&#10;ZsTKWbH3acu1byT7xbZHVHv7e6XxkpZwU3hF/IXavyQ2J14Xy5baB2Nj5oydPXbm9TPHzhw/e3+g&#10;JfREYLnLaJeNn8395g5kC//75/l99+Szn209O6K8ZprNeaD8f9IsupPay6mmiguGfRzWPXQntfe0&#10;fRVbvdKrp++Xn9iKyNSzowLVZMTV41x81qMyV1jnHMVcG/b0b3cMKDsptv9xHUYKbC84wLAR+jny&#10;fNGz0GaW2+AF2FfyXvo+R7Unk9/wMl7l4sofxU+ghxAFA9isZ8fv2F79bIHN5hhaXvWH5DupcWxz&#10;2HWenf486rnOpVTq2dEfXg+ena5nJ7ls/2o9u4Ea4saauH9Wjp2zZlz1jdHHo08IbbrdRYheLHh2&#10;LZF/TxyFPtqhyOCqw1iZHoq0ROvTq9Syk20OqV3VAO3pd1MvowS8nGSqVuO8VlqeMy0Pynqd6X3+&#10;1dezDZShZ5cqi0O7L/YuODfG52PLfl30Kozx/dY5dA4Zs7u098dyps4dwz5Jc3dkvhCPNycqgEfO&#10;flf1wXHMvYEilu38oUMWvpNqB5df8uysenbw2dmjjt+X3lP7dmpJ8jKPkWdnfJ6eeI+f3ftJnx29&#10;0WeuZ6e8clvhs1M6c5IjNyZljkJBz9zfF/3GpGf32q3WuLGSZ0fOXtpLZ+Tu0SOYujzVP7ENqhrU&#10;plvjXe4i4x5s2FBD5IOx0dHPTXCFXaEJIa79g+NDj0a2R9dFue4QMWARA8YDDzyuZZ3WEn458Q78&#10;7RLL2bg2ugX+tN/nZ7MeyKZnd0y7BfZ5fuxlwc8x5hOZtbfCPuu9gti0YvT23wCbztwrgGZtcjO8&#10;e+fZJpbpOlchMXvndVdr8GnU1oPi5Nda9eyOg8vndhZjFG1+7J3UqiQ0bk08O+PznIu4Zj1LPbug&#10;f2VwY+iHwbjTwnNTfLezkHZPz26/s2GwlVenbzcPXj90ydQnfW3g5awMLncxhjrHylpCrtk3zLph&#10;5rhZ/We5ZnPd5z8YWOm/udJbWYbVW/mU0MDqYwOe01z3lvC8mG6Xsynb9DyeTxWnp3r+2Sq/Rj07&#10;eubaaZvj82JKHV59L/1p6yMVBV+wv+EsXCBb3bDNjkttd7hPJnUvPc/HXLnkVWhD3++UDDzp8dtf&#10;/Ry8gecPLVz4h8Q7qdkYcbNB8cKoZ3dc26mNDTCaXFNpKv6H5A+S55dwZLw36tmxNO8MbpoOn10O&#10;TtuZ7Vd6dml9OTDtToVnx+/mkvkM875cdkm7DzNigeO905a7OCPO4aZmTH2orMpbdRCq84ewMm0J&#10;NQbbghsZdSLQBg/fBjDedxfxl08x4ZdYfifFFjZxa13OpX6WRM/p26fsenZE69taWXxKnG1u5p/x&#10;e+hNJ1qfd+z0k2fXrlWKHnLfwWhzi96zPJ9t7rnJZbDj19jv9im7TX479GxsHxR8FHo5eRR1BO1u&#10;pp7do/Dl+ewrPPfE306tSn0T/e0vYI6tMVbtufsemdtSz45l+zPKs/van6sQ8xVeu1fht5Prq+nZ&#10;sfdq0VR16oLYnuh66Lnf5F9dwEgQcURyqg9tC8+OvVTbd6Fz4YeRfgs/DPdbuCe0P7Q9uD+4X0Se&#10;oN4z+9r85fS6W/vN2VrbEuc9Ux7UveQ70Mt9rv3W8z4L22dbz47+95ry4a6NAT3GxEn4mOf4fyki&#10;yCr/3HvagMAFI3GO4OKpvUafnVHPTuVwtpT+/6e0Ypfb/h20Edg+OKL947pi56X2voOpWme8hjXS&#10;T68pRjzZWUMVv5e84Ten7Sn/z7jk5M1N0Gdn1rMT44TVo9yFC16BJ/IEakDB1bH3Lj074C7coWen&#10;+GzQifu09ewOpDl9AxGb9sCSQfy/9NElJYv6gUvXr2ZcTQnWfjUli0SkDD7notk1i6sboo1gwzVi&#10;1M9mXxlMCN9/S6QlcjgKDXrT+Dx/pxwLkFwc6bP7Q4r1i6pjZI0iy5a5jBnL25l97v59Vc1yZt9n&#10;/E0999mqZ9fZMx7VAlDK7WPzDwsvoJ5du/YMlDV89n0l2bi19xb3cVxjvwJ+enXPgtgoz+HwK/AE&#10;UE17UUjo73To2an8DARmepaiV8K2zN3JmaXUs5so4sZ+lvNR/caeS1vDsnxbeXaI/wAfWWccO3rS&#10;/KmHLbNjqWjnETw7yYXjPXQ9O8WjM/PsNt/6+q2bvz4zekA7AEU743p98nJ45i4U/LixSC/X+oo4&#10;svK5nMlt0LAjntvC1K11uN12jOaHV4YXh2/C2iB+m8JxOk2f34h5d56R/O1LRWSIbJjuufLfc+/r&#10;s/JM2fXssv1O4okoO7CI9vm3BYVzyMhpF+NmsMGDiWrjdVLpjp6AO4cR//IYosV4b/LDlqMHcUQb&#10;lKAX3xg3VuK6LvJa0dI4LT7n8f2sQsS4S+vZ9QZcy7ixxMOG0C9C8TPWszNw5Lrg6Bn07OiVG1w/&#10;uGHoS4g1G8AzqPUG+4AB9YObcax5aN3gHVibh9YPJiePzDty7JJlGwOClwMOfJWrCVGgHW5ygA+A&#10;aTdg9o4gevhQoJCrPI/xYCW3ri1ssxHPQ6qUjVZlpzupsgvdOfdMzsn9Pf+68mnWszNi0fiZGD6C&#10;OXTFLqVndxQ9+Gdgf6+274cejfFc4fnT/q1IzMQrk3ab7eeBscswi0W2n2HnwcTjmLcxbiy/oyTw&#10;TU8Ktpn1QjIp+bW9Uc+O/DTJs5vfJWfOrCXXwXmDTy3356x6dpWICPHljEUqzn15HtNLJl9yi1jL&#10;LrllOD+XXcL90K8T3zXvy5MveXv6zjSO13ipK1OF3hZ5dq3hFoyOSU487baw3R34lThWPLt7UIvL&#10;5Uzw1vuuzcWzM+NTzxdpnR+NUrkCSndCz+6o9v4Ezm1Zi9658szxemL4iPba6GJgfl+JbrfLMOu1&#10;PvgjzIMhfh+NMma0Vc8OI2qhL41Emxvjece0p1Kc19Yb9exoo4SeneDZ/VFw3Pj/bHLu/nT+r8//&#10;zYXPXJhrfQ3Hlg2puHz1gi3xLYkttVixbE5sTj6T/Inw2t2r3Z86P74Vo93ELH12TeVVTp8jXtIa&#10;3hHaH94X3o7Yr4oPq7AtUoFv6bNrDU+O5SqHZ7Y/t109s/vqOPnX3ufTmBu7Byy3ncFPDD66V5Ll&#10;sf80bJNnd0f530ZgtmxOn51Zz465plo25pQ1xSMRcuf+VvB/qk6gZtmlfRfj+F+wrfVIP77x/KOI&#10;TlGMmXGXD/1VerYddXQUS4pnThI+O8WzU9/LVgvbg6yr2OsYJ8YJdZ6dOu9cTJWeHXxZoYYcenbd&#10;m/3aaSQJxGpl3FhdV07Go9D17MzfAW9dclCiQCyHFjcvHhcdXz0u+u3o45EnwKi7Mdqvup/02i0q&#10;qblRaNjx+RtDy11X+H1QWJW+f8m1kUes/9d43ZgjzfkcnBGb2bM3lqtz8b33zO/TNXOoZ5crn4gv&#10;zq/7WQV75Cpu7BLtPqpcO+6arhRz1PXs3d+LKJLXsM8A1Mr9vIf8fAxj9ovQk8vUs+M3SbyzFXJ3&#10;8rISI89O3f9cTvnb+CZoVbl0rmfnEPFZ4YUzcd2wnVyRERMWPLsMPbtsPDupZ7cZmnav37pl/l/n&#10;+sMfaYcty/jE+MRFifHJfYu2RddG9tVclBib6puOFXuB1i+5Xnja+fwc8XO4iVJshZ/EfsmPlb/O&#10;/D/odyMagtvuB8+uAVo4Mi9U+cmn3Sn32fTscl1HtL2t/e9NtM8ibizK3g80Kt/ZbPvTkSb0eoae&#10;ABxzngefne4JgKIHvHUssbT1A2sFz86iZ8djCtXsFfwOqndWPTv9e87F9yx5diztkmf3r9Gzo/dt&#10;/dDHhr3o9DviiBARV6njQ9f6YeuGrR/2/WGrfBv9u/yPDquj1y4dM7YOLDtwc0R9BJ+d0+XDnAY3&#10;PXQNwWYsreKIjuUNHduroVhCG81jF6P9J99trvKY308UqPKv2+au8kUoyEBP+lLGja2l5XwqRe7s&#10;7Q6oXnXcT96X42WwzYhOMQA6NurOsM0pxqAkjt/G2Jzg2bnNMShpv99Nn8NYVYpnJyPS6M+tnv/c&#10;SplTzJ2PIoyBfDZ5dvMvpp5dAnFjqS8nY8cGFx6unDQ8BG05LzXmsBpTfvaOKhi1afquyl1+4pfr&#10;Tn+7f1WZd9Rk+vME765seDtmxUqcgs0OPg4iuae32dJQOGbbmovPIaw2Rhrk9u4ict//vVaVGpkn&#10;59Z7PlvlOJeencrDbN9LDdk3r6PKzMOeV0Tc2FXQmaKe5ET421kaeZXMf1pfHHOMsG/1EPNyP+wu&#10;PnGbx9dFqTqTqWdHGy7vxpoD89qgWtPb9OxY9lvDnzbP7ifnP9v/tkHVX6n8ykyuX7Wul31l9KWX&#10;jx83c09wb3gPlias/xu+fOFDtc8n70veq/1H6r5UdbJvbJ3oLbSFSyu3FHKemtRxbwF/thmrxLXL&#10;x/4yF/JruSzHWK1b9LUboPIuy4wqT/m0e/Xa2ffZfaLNS34w4qWS/zH46Mw8OqFnl7ym4O/FnfHs&#10;6LNTtQ0/6Z/lL1XbrHU4H/82R6mIZ4NRdu2niEt5KXx25NKo85iyrTE2dGuB2/6G41cxvVdgPMeb&#10;gJ6dw6xnZzzOz4Jnh15H7+LZ0fY2RL4dHVdt0LMDz+6GxQNNOnOC+5YclOwkRVwJcbwjhfcNHrhJ&#10;iXbU+0Z9uXZtboLHDi4uSGDtSOmtq4vWYxZrfaQuUh99IlpfzVXq1YFvE3m8elx1yaKxYN0FqGMH&#10;js3KIBlzy11Bv+QXUZ3OhzfNloMxXe5Sx5nKcYPWsLUM5LfN2MqeH5l6dtnPk9jcEb3K1cf+BqJJ&#10;Smyu0qJF1LWH0oZlzI9M/VHlfRwjbC95Toh+gfm+7DcEQtn07IznCZ5dL9azawMmrHp2ZLxdL/ht&#10;5LiB32b4PBZRH7hProtSPNe47NfGJvXjzuS45LhEndasHdIOdqwt2oc154d3z//r13+L9a/z11U/&#10;xlmrkW3hbRiv43+k3IpgH/ZjNiuwWxfeFt1TM1ZGpQB/r1+yDj2bRsyLtdn8Hh2vt2H8T+FZolpt&#10;s42hzpOYfjohe5DdKcf5c3TcZOrZ6ccy8wnq8wnqVz7ghIassMarNESIgpOVPXp9vJ73IKp/d43b&#10;dan9b84TFtvN49l5dubvpI3fqJFn9wXbvl4TN5b17Lw4bRz7++DZOQNyFiw4cuS63XDKayB9jUp5&#10;j0dcDzsfdt3plOnD6XSNs9m9Y5hY3OvdS6a2+9sDPw/+ImRe24O7AkcCuzgTDjpXG7C1cTquGbxj&#10;wPYB+wdvG/rk9DbURSuhQepzKJySQ6vwa01XlFrxfHFVHs9mLHSGS3nMrGeX63xial3kKvS/xJx0&#10;wXeFzw6oRnQozG0xX8e++wgRfXbbSHP8Z3VemmeXETdWHWd6HPPkJc+ut+nZfRRpDfexgWcX3FTp&#10;HXXLJbeA38Z1co5UHc9IL7llVGh49nXuqI8CNyOOK5eJ0JajvlyL/6mpRyuPwA+Xfd3l/xjo1bmt&#10;xN+G4M7gLvjt5o66e9TNw+8aM2fcTkQebAuTMbfGy5ExYroxtKXQjF9ps6UdNnPvWsPz02yKUy3L&#10;+fNPnWd3FHNbr0J/+AVXW0BGnFilPTeCPDuOkytvvMQjrfM3prmdZMFb29ysA9I+O8GzCy80XmvE&#10;tYlnl/YKGo+fK59Zg+m/RerZrRZxY8dfee2lywc92/+ZC5/tz+XU0uWDbh/ywFe6v8a+et1lD08O&#10;fG32lWoZn/4k0xtnTJgxaFaLGBVTdrclvD30YeSC2HeS96b+Q7s39Z3U36u3o73dFq5yBsGz43lU&#10;nPV7jP1mt50z2yWmmZpxPSVmtBPGz8Z8yn/Wy4zKi7OtZ0fv3AntsdDzBUcN+nVWn90x7SL/eYgn&#10;n92vBzE7/EmenSr52VOOy21KzfTSQzdmGCJdoTVBPz7mu6HFPnEqubjyl8vrWetcHrwVOlhvOH6J&#10;Fh73Go9zy8yzyzzOPe29TM/uneRhIFbYYMyOvbFazDpdxFmnWGqgZ7c0HdMVXDnhXVt0CEtBgv9l&#10;WlCbJeU+uSKaK5SpqE4Flm0LVijnyTTcsV8dT6cNOBdjcoJTo9KV4SeCQX/Qf5Mf14frqmujj9Tc&#10;Wf19eAVawOyNl9D/v6VQjhDIcYCu/zPe9OGwZNnx3VvLS36bGMuVL6ybrXp22c+nUhV97zPsc6ZD&#10;IUfcsSDhQzyY2xBFVo35KTwTydTdGGF/ZKSxd6+eQ8yNTfPsrHp26vtZVwieHeqKOdOp4JP7d6j7&#10;njupHjeWenYHoTO3X6w7Ui1a/9r+CbFkS7lPrIuTDanWVEuyNdWAtSXZkqpPja+Vx3jO/ur18LXV&#10;hXeE60KGFYiuQ8Tmx+Ft50rMN4DzJvHOcTuBf9YBWOuhn0E8PxGsD6+PfLjoQqlxlyLPrhURYGkp&#10;4iVdo9h4BiPGHI5w/o3Ebu967z1RX2XTs8t131XJ9zFu77O/5FEYDkGzzkZmVKXeo5fII6p/Cp8d&#10;Is+5TgjbbcYbewVpnp1r6C3Z7Tc9f09hbqzOs+sN75f1LPXsGD1Z59kF7AHHnc6XCta41hRweVH8&#10;P730xYJx7h8GN4HFtym0ypJuRM+dulRCmwqfN0CbagPONK/01LWFEv45QHTQj95+4Mmpe4fuHdB/&#10;YO2X149r9rWib+/DSKjPYURrNz4Dzx9FdI6dLEu5ymN+vxEP0mcnI7ob9xtxJzzlsWeLGUtyju8E&#10;evLE4cTaCmhSMtacFYfUoaXPboYd8+uAYut9OeaNubEOq56d9bxk8ku9Vs9OjCwHn6qcdIV3TGjM&#10;6a2rpu/07wxwAS4z0kbMNoet7VjJgaMHTq5tWdInA8FKYlchkiie47+LWnSBslvmLrh7wdwFcxce&#10;FL3/Cb7VBWu80jL7PZJLp67rSAVuD0cOw0eJNnaEvsrDkXlxlgO1GsuhtXzkt2VNp+dDdj07/biq&#10;GVWK6FC1jBM93L7fexIjmNw/KUHNuj62nX7FkVXX0zo/CK36S23Xw2eXWY8e0z4WPLtsena8s7xP&#10;mmfXi/Ts+Lulnh2tc0twwMx/jPNcdu1Xr710NFYuM7udXnfp2ImlM/dXDpw5YObAWV2nA3jurAPQ&#10;gG0OHAo2BzLTOv+3K2+qXOxfKXDbCEVctre/HaiDVt0FsWX02Wm3pRzxrWJei8+xdxr5740hRojq&#10;QDK21UJPncSzEdecF6vKUT6V+OtuPpxtPTt6505iKa28wzO1yuqrk9usG64tvd0x15f9OPthNlt3&#10;9OyOa5uS/6hA/Gn73woZWZK5QO7MtaWcL3/FVFWzcL/MoSNd8uyy6dmp61Xau/TsmHcvJ1vDKxAp&#10;BsiMfBteu/HVszvWb1UfWnwQHrqDiw4tPrSouZrct1NbGgSXRh83V/7+XGki4PKVVnKRKdsRPDch&#10;osVztgwixMMX8IvUEdiRj9FGnAIOAiPAuu0qBqw+xtcaHlL1UQRrVKYXVxlTXcNaliFVBvJp9/Kj&#10;O3p2RO3c2i+WsG+/z/vLWsWXmMQ4E/YqB3SwMsb8jmnXlPdxjgCb1jrmx+dSenZ9EDcWkWjS+Lem&#10;9NlJPbs5Qs/Oevzc3gYrB7PQiJtJsQZ63JLN8L4NqCLPbR2jNkTWY2Wq1o5tHhcruXFc0mn6Onm9&#10;0pvLjeugX+F4QBrPKlUzZjiq91zB6gK/JxFoCB+o6ZeArh14dhclmjGKwBl0PseL3o6xPc6+we9h&#10;m2FIVQeOF6bxnE7nCUvBNsS5/X67h89Tz4NT0bNblUQrH32C+EigWuheHddCydfRT3Dbn0zHbtff&#10;A73ov7vO7ToPPDv67a3P1h2eHdUxrHp21vuci9uSZ7elsLRyA7xq/1u4p2hr4d7CpsJ67y/Au/t5&#10;8OchsZxqKq8S12+EF05imRjLZpvvCkww2WVpo+V/xXP1jFwNPEufRKv/8bIdV6wbtW3U2nEHKznW&#10;T5/dlkLeW7fPHXi24FjYbIFzieXM8nIuvuee/U1d69nRNk+Kf9FDjYr95dI2E4cTE26nGzGg6Ds3&#10;P5Pg2XmhZ2fb2jnPzqJnZ66vdJ5d79Szq3JuANNuZ+DjwC7w3rqxqvPSaSYnLjtmFY5XBvX2tGpX&#10;6yntst9D3JIrxGtWBonjKufuokSgFTElGA92Mfh63irObm0qX11AvSsjjmmbTXYZmvTsK0rFIZWa&#10;y5K5TOSPdZ4fp8KzI65XJUeB8T7c/lLJL+Pk2jB/ZZwJm43j5Oyp63lOhkxsGljwtjvdbHNb61vi&#10;PruenX4Pfmvv1bNrBU+tAZFjB86aMIP8thtnjL8yM+W+XOuEGQPBiVOY7TplrNrOcO3yrfFKe8wW&#10;Nzm0WwqJcvLp6sP9YtXJZdp90LPzJ/ajvV1ayehQ0jun2+cG6Mga+8/3iP6bwrNKjWUg/9mIq64+&#10;fxpzY6UnLlyLuLDJ7F45cDwij5T8X8RzyLZIn13nenb0VLLOebPCDXW6LQXlC1WPIN0Plzy7Du6M&#10;9Gwqnh1j1kmeHUsPF5VaeXZqvzntXXp2zB9Gjt07jT1nIBZK7w0R4wqmjGGBt4z8t85Wak6lj0/w&#10;763YM22vWPTxuERA7sn+3+/ZUqiW1/GJuhlcmsr3IEJVY4i1EJ403Bw5Co/dES2ZQJwJjAysKGUs&#10;OmpVTxY9+otFSlUrfWFZUNZIpXr5MJeD/P6u80PXzDHq2UnUqfxjZEnpsXupJBVjLS/vO0nw7KrI&#10;s0v399X3ZePZGXHcmZ6dfl7v1LOTv1/n2VFnphlcuGbw2rgCy4LjRkxLzpt1W3LgeF4Lz8UiUrFd&#10;H1oc/HDaHmK6QqJX6tmsRBw567K7SKFYT4lnLmY27IpSzrMRXLvFl6ecyf61dUD03mk+B+fIfRQx&#10;4hnoxqiewrFEs/m/LHfyHFkSVbnKp13nR3f07ORdliQeBN8G6oHucJVSokD8d/rs4Juhz87M0WGv&#10;wMyzM78PA88uQ89Of+7erGfHkXzJcaOHjcsGxJGVfDfFfTv1dP+0fWKR+FVMm9JKK57jJZk4Vng2&#10;j8pvgHcOljp4OLBj6toxTaPWlTVXSp7d6gL28814vrjquFBDUvbYiGYdyywB5vKS3+48P3TbbDyP&#10;n9U2veiT4l+Cx85nX1NK28xjEodGnp06nynHy6428Owy30suPTv9e3mf3qZnJ/OJenb0ekl8CG4q&#10;OG+nk+qaj1acym1pl9le5vaKUoldhVdruqVQtq15vr6Q6e73oP0QGoSZtkHMsN0Bvl4i4HCXVrJd&#10;wb48F4Vn2bbLjl++c2M5yiw3+eOd5U8uPTvmo1rU9UTpkkSll9b5Ds/SDlUBxbNzp3l26p0wFTy7&#10;CsmzQ4RZ0SJX95PHpZ6d4tlle39yHlzv1LMjaqqcT8DD3RJsAeeNK7lvp5Y2gI0ul0z7Sxwr68wR&#10;7b3TmsqVRbbiWW2bZ6m0insH/Rw5a4C23Zj47cllqVjyH9XUs2Prgt9NlgtHxGX/eUiVxKVENT9z&#10;Ufv0NFt5MJaf/HGZV9Z8+PR8dtm8cd3bp/vssr15tQ/j9bVvVvgQfWp34ZQFnIsvSwpb7N9Ei+FS&#10;qOXK0QBjqQHPDnNj83p2ep6o/Ow8Jc9Oqr135tsvrWwq72qR1ycC6jy/Z3eRw727GGsRfW/yOBm4&#10;Yj+PZaxiTADP0wovQebK51zjBdMudDhCdbz21C1xyfl1uPv7WN8o379KO//tp5pX+fP1/Oxaz45t&#10;gcFxeOwQH5a9AjXex3vMTfkQw7nKsTPLmJ/Qs3OOwJy7XDy7vJ6d/h6ylUmqX0meXSamFTqzpb/P&#10;wDhb/7yHPJsRIRRmz3c73IkAj1FNUt8vP/M6fSxefbZimvtXlO4uaipPBOrDexf1S05IrkW0Z+pp&#10;7C4i/p/GyJ7CsrIDnf/2bPmR39e9POtaz46tjuNaWfy75Xj9Nj+Yrspjx/1Lkn8ZS5Vr8GfgszN+&#10;p+DZpfXsTpdnx3v0Xj078uyUDTWm3bHMOtbVPdRVnpFG7DaVy/qC0ZqN+4lQYFW06a0YNm7L5/I5&#10;msoR2ynY7F97xdZxO6YfRl3Qf7rbzj7BkIVmPOcxfbbqJs9ItraL09GhjFjkZ9rmgpjw2DmMtpk8&#10;u5uTFdC3q3b8M2DGsPTojYA3YLgtr2d3Ou+NupT02el4bCpXGszshXd/0bmtZpxK3JZWShyvDHJb&#10;6UNmtqeJXdpgieEhscmxKXGssSFVrVCkZ2zYoL8hVLBwYtWcmLcKo3fBpnJaZl5j5tzk6s1by11+&#10;+3TKzXGtuzw74tobn1kK62xfAY+dsc29JPUsYrv1sW1Ij6ipd8FrjmFurNCzEzw76zPSk48YFHk9&#10;O1ObRubfCe2HidYw9eDYM1WLsrMun9rTnVThNtP+Eseqb9wW9ox0uD0jNwjs6vhVODanH0WmANHz&#10;iO1YQ+iJ4PlAtcu3I7wnWpOoTsaTH0Z3hPlsVU5eNwVjN6z11arKSD61YqIntj8NPbvueeZyn6X7&#10;7GTbnyWBi0pl7XGw+hulbmexzeMuhMdOlRa22EXcWIceN1Zdx9bEUe3v11W4bNDLQQwKy33leXk9&#10;Oz2/9Hwnz46+MNp2tbB1zfmoaptcGM9ILqPF/+ypvIrzVOVxtNtRq2RbWjFOJ/dnT1tRd8yLW9d5&#10;McbdonZdI9g/R+GxC8XrcR+2ImTrIlvLwVi+sv3+/HEdf6eSP8zrXHp2Esft2mPhzdCx89n3epcC&#10;k9LzLr9Dxo2tSseN5T61sn3w/gQb4s4jhhVULK3vJ69n19X7kjw78tT0RR+j6xrHCr9M1XUS9zqj&#10;xozbTDwT3Q2h+RkYNmJ6nmhFuHyekctda7wN4bURV2J/dV3kiSBZs/yuIVW/EHxqVTZk2enq9+eP&#10;n34+ZerZqbyXSKSd3RG5DH54N+I0YW56h33meZvScWMRg0Jo6OjX8jqoXEPP7vLB0hNvxrWBZ5fX&#10;s+toD8n8U3p2npE6nulDk0tTuRGvndlnnicR3Bpm5EcuOiPHbI/V3YlzfZ1cZcTvlPg89PCNdno+&#10;RtAaQ/QDri4g52CHb+0VzZWN4OHyu+gZmB9XZcKamsuDLG08J7//9Oqz6zyyta3y2ZiP1G1+NPQs&#10;1K189j1enf8u29FLUtFCm03FjTVft0v7f/DKz7Bv8+T17Lr/XmQp5vlsERMLOk4nVEqs1ZSY93PL&#10;eJ55W5+3YsatsssKvyrlLLcO7AK3HZ8N+KWyM5+Ry5AqXik1cxpCk6oGLixYyB6/285aiPx3qSwj&#10;80CVMYVX/ffKT13tV8fzqTm/9Pzorp5du7Y+8pcRbnDd15SQY6e/n+OajBvbxzZnaqae3RFtFLTj&#10;R9gfdrPNrX+v/JzXs8v1Xpg/REtDyIxfZZ/Zku0Mx3o9wLP2irlkCrPGVOFapepYWzg7lhW+J8d0&#10;nKr482TNNECH2hm/LuGMb4vUYxTB4SYr76PI0lq+e+PKX67Kg8wFfbur/ep4Ps1efj4NPbvc3rju&#10;HZGtiNx6dsegT1YX+WBEH+rkeNDP7+DY8a0f09oRe67Yean9TjdjUHCfWql++zMcc9vHDH4vrnv6&#10;1HGmeT07Pb/0fHk3NSVGtq3fEy/hwhQR6tC2oIac3KZHjP78rnz6xjF3/fP8+D3xe2rxv9aazq+V&#10;+1WqH+fbVb5+PZ2M8T+ykFcGD2NubHsKkaixHUd80CbUdq0inkS235jfp7/vnsuLzvTs0H9PjfPf&#10;ilixPnvQ90qt0WPHnsEm7T6M+fnscxB33tyyOIre/b3FfRzX2AeU8Srr8+b17DLzxJpHnM+qYzde&#10;UpPGr45J81jcqe4fUpUdt8S4EefZMGzcp+qe5a6m8vrw1qirdke0ASw71kNN5eTNqggxXf9max7k&#10;t089zzrXs6MFflv7VvA59PXdtiZEbjXbWfrs2PJ3218aaeXZ0SeHY1C5vmHoJxmYZovmiDYoQQbP&#10;G67yBWbbrv+O3qlnx7Y2vWzKFjMVvLfTtMeZ2CdrRmHXiN970nhW9vld0R7T7THfkxHPJ7WlteTd&#10;ekZuKQQXPljnOzD9kL8VMa6IaFpoqVaRx6Zeps9WXnhG9hHN7UwsSdtcgbbyDPtNFtssR8bvK6L9&#10;hRKsxf6yBf5vsM0z7FeIyNCZz56OG5vXs8tSx/FNLK09VVub6/zJMWDW0n5WGFa4NaZUmDNiNfOz&#10;XiZPaK8kyZmNl9A/1xoevPBAuBmpsswcTaMvIPP95/ednTzpDs/uuPbz1OxgtIAM+H3l2drc74+l&#10;coWM6q4/JzF/VHttdDE0pLdhnDzzHdJ65/XsMvNF5eHTicOY9Z5pV09935AqYtiIW+M2P5u2a4nC&#10;znAtLbR6TjlmgMjPxRuglDMh3jf2+0gd4krQOq8obYMmpe7hU9fk09zv/Uzz5vM1N1b+WrMP9xjq&#10;nNrQ60U229WOtSU/iutj+NJLybF6Z6CioA+4dD8SukbG69sxjl8MBbyH3fDZpa2J8Xhez07mIkug&#10;MV9OaO+kJoM124h+vhhTN6Xw56e3yaVhXbIU7QQu3U1/WHumJVtdz6jaHF/wOaiyhVjmQhOX3sbV&#10;BVsKyeKXSgzW35ffNr/vnsoPXTPHrGdHpv2SxFsVFWgf3OZIVJ7s8Mrpz4H4c5xjI3r3skTK/8T4&#10;xtSt8ApUO9hnyKwn8np2Xb+/p9M9A+KZLQmipjU0L0bMdhe3nZ33Dtp1Z27JTmjvpjALR/Bkb4Iu&#10;7tZqV6Iu0ghPxF0BB9j/fHoZA1YvN5nlIbM+6zp/8vfLno+d6dnRY/eD5EX+5YjNfpvDVWYcNZP5&#10;yZb9d4QKbd8Bkmen5zM58pg36zhP9Ar0/eo5DDy7vJ6dxT5Tc5YMczXGLu10qxgVPzM8q/qg5zxp&#10;8+OtiE/H2X+twfrKdVO3Tz8UaMTc2DXe4XZy+g5HjPVGZjlQ5SGfnlm9pttm6304dv0mbHMfMukq&#10;zeoTfB9E4hehX381tCkU50a9M3J1aJtvg222cnXk9+T17Kz5bdym1fxh4tTaz7nssMKOejc9kap7&#10;HtcwOo42A/vybPd7oWXXgm2qYFAPS1lm9Z36dXncGt93T+VLZ3p26vuOQdu7X2XU1QfWuXT6exae&#10;O5+kXasuJz/+jqHkyHKPfD7R5taeRfSoq+0DMU6u9qszZJ2AubG2vJ5d9vJ9Qns6kQunp7ZfecJ7&#10;on0tn1W9ad5xHvv50Lg8X/Ds+secsbXQteZMNZutyklUTxZR/WS5MJcD/T7Z96vS0tV5+eN6/n2+&#10;fHZ8c8aV9cKmlNP/HFj59zsHTP0l6hzjcfmmj2nrIsuK+thvsxt1dOSxuYnLRKScAWWKtW+93puI&#10;FoDb4/g4aOb2GM8TcWPha4iPTFVRHd947Nz8zN/4burpRHcW6dPnFXw73U/N7/r08vHpxJRYG3QD&#10;/B7Mo0Pbvz21A96INsSMlaycRKAlz7PDO+mJvO7OPVgGrvMUS+qsTXnX+P3wjscfKsc4vm2Lqy1o&#10;5srK52O/4I1rIHRomzX0E3Dw9O8j32ZgnHzZB5wfBzPrAHL0dml5PbvO3zPbEJlL9/HaFb7199X5&#10;c3R2Hq+8WPBmGYO+Jbw+0j9xUXJHlOP7QT81N8iz4x1O/zs6+/78scx8za1nR/ucTLw5bRk8dqtd&#10;ico/CNaGOQ+J3bH/n72vD5Lrqu5sUbNxkwzlYZlY4yqpatowoDE74CYMcvfWuEoDnuA2THA7NJpW&#10;1ahK7aUXN9DBjelYrVRXrRWyxgpJRTYBe/TPLjIbFsESRtpNZGn/SCxni0IOoJHXwch/xXI2gMyH&#10;JWx97fnd807f+26/9/r158xYb1713Pfu57nnnN899+vdl6OzsGKfHwKqzfxfq/9O+av0nvzbYvfP&#10;mniXOGH22V2b59kxAn7kWOjHDVxj5rw9O+wfX+TQuYu8+bwujApO507N/2L2z97zg9lfzfPoH2/l&#10;ruSjdXw3Zjrnd6t87mg6z47HCu+lsyixx+7pkWdzXrYZSP+r2zcM3xS7c/Nl1QsXGhHyi0+P0975&#10;PybbzHN2EibuRbLNMVo5vzNR2+nXf9bfjc3ehrl9SXttuO30m4PwKnZR3Fb6EDYc+eE8O9jh5BxW&#10;wn9753sLv8yfUvvsTqYOTY/M0ti+iNYnbJ5RvG551WqfHc3El78+M0u4fmLk8DxWyW29QJ/7Xz6M&#10;r8v8y8gLTX3ut5R3jW0Yun3o2YwXHpE2Os8uWIbgt746tcu6DFt+3WKI34wFrivz19N5dud2fbjy&#10;m8VnaH/gaXWeHd5rOb/Ym9X4bmm9VtKv5/Ps1Ixd9aEZmlOjcf5nZ5vX8FmKl+q/+Pjf03rATerL&#10;dKzV3BOR2bw3xC5kcca1nsvEHT9H59l58yUcQoSPulUJl86OL/m0516u46wctDgjs49kT+W/Unmt&#10;/rky3gHENyj4S5TRnpwg+bbHb8QW3Hi7QJ99nh1wfLH+y13vmMKJGpOb3edR6nwwQv9UHmfafm1k&#10;x07dS0D6V+v/h2bz6PvPIweK9pof6hedZ6f5GCRvwZ3IUZ575Uq+QS7CJFzKledL9BU9jObVlf/r&#10;/Mv3Dlenav9jcZkw/kiWz+t5oKzT63TsZz4j7+g5nF4E86n5PDvmLH0Ttvwfk/RdqNjZMYwJdI9S&#10;54f1+m8twoa/NXbjx8xRg5rNy26jPQBvjf1RgfGu04Fu4P7fltEi/EN0np3TX3HLU/DTL9ctD5a6&#10;4IqfND32M9OEGTvYY+zpXc7+cO5b7/rWu76fpn125MN4xi47oT+oPCk3ct1yaIcfPGeHHfAiN9jm&#10;H+x6O9nmROzmzYRQ16yLlsdF2Ob4hqGvjeR3cl+ay0X6v6KvSxJGR5fo3Brd/9Z00T67HL1/N3Tz&#10;5tpOzl/nK3Tgu7G/QSdixuhbNXr2wCuezrdzPqy1fEUe3bpSL8lHnrt1sadrha0y/ac3WugbFL9f&#10;GN2JfXa8moY3Y59XYyxbPii72/Kj9Bonmr/B59nhezK/m8R7LfEbz+f0ey06Pbj6av2LiwlC73+I&#10;p13nxMNu01nwFPL5+AGyzs3lR+fZtdZrk9e47/Qn+i/p5bk7F++osW2GNT6V/1b+35XurdxZoTk7&#10;6m/ju7FAN59o2Sx/s26t6Ogt3SitO3rWcvr1fZ7dc/X/dzu+IPHS2GnXiEA0QNy/rL9jepxal3fe&#10;qN+AVedj1b4wk6CvU3xtOK/GBBLfdKPz7MK3JKLpJv9W7x77hvBtHrQrmLn7YR5jvNfqf0izdvAr&#10;TWFM4H/2lR4pcB3s5/B8WT0erD0avc6zw1erPpjEDrp9k4RE5zzKZn6/Vv/9yrZR2o0ff3n6qoqF&#10;+mFU8NEK9uPcNPShzd5r8NF5dq8PHaQZuwaev5P/+b1vqr6z/lu1kTLO18A+O+C8+cT6tdUurT1M&#10;dqcb3ufZYZ78y1XszonF7khsdL7kjrq7cY19cJ+r/v047PAXJ/RaP9L/Ze03aK6ARvvDepRu0hpm&#10;n91lyv9/1r6+LYHvVtJpemb66H61dVH22MEe8zdjT978vbfTd2NnMQOAb0yvELLNmdxIZv2U2Ra1&#10;zy4W4zLQbl6k/e+/C9s8dIi+KAnb7F0+7ZOvjpNtvieOk680xsk2Vx8coxn5oQ8lzFl7U47ReXbe&#10;PDV5tHbvIWve+56cy0yqvja90fLR4kcLueIpwvUj2b0j9HUZwvFXXOeJax1Zu3Vbz3JxfzcW77Zs&#10;L+n6XKL1tE9MA9eliRTNsvu1sa8Rfv8Tvdn+/qFnpuhNMzVjj1aBTrKp/vMWnFHLZ1poGYpcMdqK&#10;zrPTfNG8Xx9+2GOH/jS+Iw37vJx7c2G+/Mnqpyo/34V9dieoVUf49lK79Yn6493owvp6Nxaylgut&#10;xqfpnZpY7ImRR+n0K7QU0lq4XbyT/1vzvF6P0zYk3j/V30S+eN/+H5M/rnC+0D5c4kbn2bn5IXzp&#10;t8ulajl0Uh5m7LAawNdy7kc1rA29RmeD4LwufEmWdvbmjlZNeZvl4D7o2S9d5O/mm5sf+swcOc8O&#10;59h9fWac1vsmN+sZO+Rh4xjSG6K19g2E+c/OyVs0OB0bb7jHYu8fOpLRb9+Y5Ubn2YEbQXLpf7iJ&#10;Jy4tmB4zPt8/Xz9MiMZZlFjL316+u/qu6jD93lz+Nu3WT87JmTnB+a42H15v5XudZ4de/d/QqRWY&#10;sTs7doHepxMss2xYnuyHvv1DdKrsBsJvMo25eMTByfVfn4F93hB7j885WMY+u+g8uyZ82/gRvfPz&#10;l/AwLuKEiYey/OJB+upM3NzeEdjoG3Y8sPNb7/nmzSdv/ua7fkDfjcV3oyrzdKJFnvXEL5/Iv1ft&#10;nbbNIjd6I7VC2CSLe/PmHTRjx7pjYlnusSqGr8PSLvjhR+ZkBoDOsqu9PQnf24dOZyS9TW90np3w&#10;e1Auo9KWQ/vPjD0+pR4nUp7dBCTj5Ogf5n6JL1DQ08FRvNOCN2Pd+bMuMSWDqve1VE7QeXaEy+p3&#10;b6f1sKH4jXivRfDKMgGmGdf8pYk5+g4UTp+it9IdO44+9ydSdBI8IfvROT41StphkSusc3Se3frV&#10;7yv0TgvQXBguDB9RqP7H/E93fXfXT3d9n+bfT4wl5+6iL0W9sihyj1x3+9Yvfgxizu4KnVmyVD27&#10;CbJ/aXypfLUW7nuxEosWCOjv3inpHTBnXqu/pYwRAa3rqX4+Wh33D+k5zUXan/PP9HYs1toPDv9Y&#10;nYbxlep/xx4AanM+79r1Ky2OuNF5dsxv4cegXdH89sqF3HeXMWeXmTw3A/fHtZX8K4un1G8lj+/R&#10;493YZdpnt7r1a69e651WYNR9nh2+W/Wm+QQh8YmRsR1oG9BeuLHMftAEOhvnXryBQ+P7+Mnpy9TX&#10;uFL/7eKLb4PfG2I334hTdN3tBPMXI4roPLv1rWuQ62GamUsMYd0P6/anFr+9+P1d3178Ie3Vv2/+&#10;4CjOq8eqn389g8LWO7ZWi37v8+wu1v8gTzNuQ3tHPpvBPJyNafgA15DVJbLlu8awZv/WoTsn+NS7&#10;j5U/OEWtAq2ofW34SZ9vuofZZ3ftnme3WvqAcsPh7Io6A+vgaGJI7bPLnafz7H6V+WHmV/Onsiv0&#10;5k1yDjhfzXpca2VPus6zu0g7VIcz2Ivz9ChG9uhPu3EMDLOsgbNv72LbfE/83DTP0o8WX6T97+hl&#10;22fQmm20s88uOs+OWkKTL+vjHnNDh3P7s4khWODTNLrnvXZYGcf9bBzPG+mc+s7r003a9cjT3tDs&#10;d57dJfqS++/l0Oc+SGdHe/W5YZ15Ty363G8pIy763PumLtOOvCv195XeMUkz+dTn/ocRHk83y9aZ&#10;s6N0v3kjvS/vo9sX61+qPZTCyRhvft+Pjf25zfn1hidRvuBjGDxtLQK/BTrtEP1qYPgUnUbzA/rh&#10;PbW9I5V52huv1tMing5SNwdxnt2V+kfmCyPP5q/Wz9QuLJ4YfVa1EjIj19rVc3bo3TN3MAa/nZC+&#10;ga4ERUgMNf8K8e8lL9OMDFqd1+r/irdoKdaG2E30f5z6Efy0Ifby9LGStCiSv3aj8+yASM0Pvjef&#10;7XD7WVLY/mGfO0mP92LRsuDbE1grUBc9y4U5uxWasZPTraU+oCksXVE8lkw7fICtcJ9n9xq9e/Nf&#10;x7FLLgEse+A4MbQ3fj7L34PGnlnaaadGAYnYuIqvsExp3xqjN+QdayTyFBftxafzmAF45+aa85Uj&#10;m26MOu6vvmMKPZG7b0P/of36SXmR2w8c4WwN+ua8WssXJHNvAudTHhyF361FyE1+thz8/O140XM7&#10;8ms+z47ea60yToHrZtsMnD8Yv+s2/sYk7PPHU9hpq+w5twGOfSYszurvVLrlYuyzi86zG5jdggzc&#10;cmh+DoezreqL7gXq/Ws067uDo5izW84hr1blReHt4NWfn3fQtwDxxzx/jb7s9F9ozs2/j022efiV&#10;3CWnl/2/av9mkvvVji0fgl3HXyL27Dz26HjJCTMI0Xl2/vITnnWLA5a6fzmd54+xfWWed8vSLHuj&#10;l81Yno3DvaGjb0uCJvMnvIjcMHL0Ps8O4+FchU54V/Y24dPnfjC+nNF97tunuc+9welzM8rRn8ae&#10;Wi0jUy7ReXaMuM5xFS49xwqjDzo/wRR8vOnDN2WAW6yneV2F4f1ZfNWRZ//88/HOX8oXt93013L8&#10;QZxnd2vp7NtO04wdriv10/mbE6lC65k6HYOt/sNJc274Ip09Pa7m4DAiMP/GnYdE7ANDzyS5t49W&#10;6mL9P6fUrB2NCNQfuXgb55tTj9OMnZm3boGgUdF5dm5+CMrWtnu5frS6TKfSY5cdRvWVeb6wSx9X&#10;aQpzeUdd52usx3quP5rd59lhLu0nd1APgPoCwCO7wOc4/tHfOP0Oxp+lvTqMUfoSZfXv3kZv0hk4&#10;Rsp7jJ37zbqp5uxy2J/3ocRu1XtsjsNzdh9MYvbv7jTPJqw//nrV6/Xhd7mOr8ecmzkxVpkXHMM9&#10;OFoYno0Xhk9sOkzrfvimzOujvutF95rPs8P+tz9blNE7UOzGM54TsXuGKrfxm+y8qjY0lSCLnkAg&#10;/tg+08mVWMf35kWYfXbReXbevFt9jOCEa3w5pjCML01q+1yaYjwXhvH9yfPGFyhWn+a1yste0cX7&#10;7OTUiufq/3oH3oqDXcYPf+PqP7sbYjgLmtbTHHzijCuyzfQ1CZ6pV3ad7u+J01t1AX3s6Dy7Xslv&#10;NfK5rN6hw3vslfm7M4em8T4V7LG42Cu7tRg0xhL9idzeys97nx36wlNZPZvOgBZcO/CO/XH80Vnd&#10;536u/ndbsNdO4x8z+YX4CL3j5tffwopadJ7d+tVpfAcaNhi4Pjej8cy4xjqbzNit3zr2Fm+D4UP/&#10;3429XD+37ZmZ41WZg6uVn0ll5+QpjMutCN6NZQ5jjvUSfbMGvYmgvw8MnZzCPjuk41m74bkX6axr&#10;tDz42zb01ZGR9FLAHjuke2+Zvmk3NBs/r9YJOS/JU9x/qr8rS7kOZRK1xpkfTKV3fEkXuf3jz0Jp&#10;OXfvVGYyOYfr7Ka9I+a1L4k1gr+N9lIpbAxSD/WZORgZXKzfX5lLMh79/++NX1DfmBEcV+ls+wdH&#10;8ZVZ/puNnxhbnpczsxDL1iv0U8o5jCRu3rybdmLZ4YzW1+pfqr6DdhpsiGWNfXYcxv/tdNFzf/gi&#10;PNf8xVtZy7SbjnZ2uJCMPfpYB8QePPeMHfLQ6ftDZ5Q/eOzeZwdb+2r9T1JiZwWltlsYyqpz6piH&#10;WFV7aOapTSaqD47eN/d84233Znlif95bSigH7+4hHy954FsW390G7J+cetI6t7ZZzyI9aeazN1+7&#10;jYfT7PCOjX3tSwqe9YxdJKdB6KW2zYyjz1VwFl0Qjm+isb3eAw8MVysPTe912+bRI7577LgcvKlH&#10;cwhDk4H95yrtgcdMQ/a2K2oWv1v9i9L3Btd8mp2gGGfNavziXZaVPN6L5bK82udIDr2Rg81Hv/Ps&#10;6G3UanHatsb28z1DfEo8cgWuv1J7aOarY4Z1Hjoxuh8nVKrds95yfbX+7UXY3ZfGFpxdlnY8rJN/&#10;qfYJ2sW3ITbyvidpDwXK6w8/onzb4yv22cm4GafR2Li2V9Mi/rbH30751e85O6yufDL5O5kzdBYG&#10;X2dq2fmXZ/AOfdiLWxP7PLs/z183uWUinvD/ZSbum3O3KODS8Nx1E5zmG8kFWv1ptf5Trd6R3DJx&#10;x8R25yv0aFXs38X6Xy9umYxP3HIb9uw1h9vxo+d+8+hHtRsKy7mTqafGTowdHD0xdh99f47fooOL&#10;3/nFx5SFiGTRb1mY+WPmxTzPjk7Mqf7kdn8MM74fnrx1h+BKWrpc+QvTWya2EP63JO6afZ5O2fBb&#10;70P5GN3/YBFxr08/VvKTOc7vedNcPDE5sTwvs/1+cSN/U66DuMc+u/vm76AxgTovx8Gx4Hpj4YZC&#10;tMduEHKwy2g+zw498Q/Pi531s9GZiZWsPpUeuL5U/0r1uzPXKUxvSfws9XgZmPbHNcr5XOW6icmJ&#10;b0zJTLyNS4w4nqv/3jywTzOAapXGjhM92zIdxDN/l+6OSZyLwzZZbDPcC7s2FuTU+kg+g5AHyriD&#10;z7MbYsz9DWzzpB9+4b8lsW9y605TPkDxx8pfSLFNJ9s853fela7TRdhm6j9fH9h//nL1p7ejTVlW&#10;rYZZZnSveTl4XvB+WbHDjOHzi7DHW4sbC0BxcN9sNWl/fZftt8/uufpwJrjPvSVRmjyfM+UGXH+5&#10;+vUGrm+57WhjNc1P5y7WR4toI05O727qcyM/pMPXLN6d2ZKYTOynd3Ff3/Lw49Pa9Odvupu2Gahm&#10;XBO2C5GsVkdu/T7PDqg/lPr5Nj1n92T15W3PpDqbswPCBekXnXvp1bPLrQzfm7vxOaX8b8QNWCNw&#10;l4N8MWugy5dw00Uc5N0qXhQezMfu+YN3YzFrh/03WOtjd2Ph1uLW4q3Uk9hadM/Y9ZueKH/GCdDh&#10;Ps/OG8eM0AZOG7iSVhIjceSIC6flan8Tj6YecXzM0fvhmNcTL6kYwDGn9ssv8hcODc4FooHnlTxh&#10;2MHxRkI0cA1NYJkMjh5Tv65lfXDvs8MMOS5Gp/9/4NaciQc3JR3jVMtUsAhX5OuOz3HNcB2vgX3V&#10;TkheEh65zJHB8+EB+koU22eyy2qET1h2cH3UtQrjJdfB07tafBpcue7z7LxtM/eFGdde9pSpBU5x&#10;+dvbZvm5+886H7njNoXKD2HvdTvRXM7g+ImSXv/lY8es9Ktxt7GAc6J5LMTtMnjw+ufDWtMr//Ps&#10;IA0tH0Yqo5X9ve2vq8/dUp7SR6e8XHberQfSxqBErSvXBm7Wmr7Y9GwvEZqpb43xMuzzA2W3ztjx&#10;o2dwwK3fvX8exHl2+3OlZL7Iu+qu1FPFT06ezoXdY4d4vM/OfZ4dc4ItgSBdtzxufzOueS/pTL/m&#10;e5EC587h2s+MHy4/ps1MF933hydHq9tLtxa3l3Cx625xInn1h+/B+uw+z86MK/LwcsXPjC/3QWES&#10;R9wwcREnTDzJM3IHp0cfA57VfLtISbuRHAYnB5PXzefZuekQLPm5Zl64t+PZ4V7PksYrTHqSwXHc&#10;NHvnE8XpNV8eKAPP/K1nlrz7f6/Li/IL1uEtap+dnGfHcQU3Xq5Iy4uvdnyvOKZfc152P5ufJV8z&#10;bXQfLNd+80dkZ7v9LjfKP0ju3vvsbHtoygz8xGW6mscaf5JGh3nRoeMHx/MrzyvPyC8ML3sRR2Rs&#10;usgXl+n2oqwoj/B63e93YzHn9mTt3ulD07US7muVQ9MvTy+V25+z4/PsuL1hCXOLwD5mjW3/fjxz&#10;qZoOeRYX9OCK3NXjg9nW6JZm9eiJ9AF40GfmuEcGbrnwk/7vhyOJ4Rdu+0t8uAgzw+1niRO5bj6t&#10;Lj8E1aDCTVckPzc/bP7067n5PDt/Olhq/F/kJa5Jn8RDmHnJs+1KHMnLDpdnMx7uxT9ymTOD5APK&#10;EjR7lcvhg6fr2tULbZu95CF86YdcWMoaj/IsrtDT6lniRS5zapB8QFmDLA81jMrzl7PfeXbt8I1z&#10;b81nM57ogbgS1k65kVyZa2uZDyJfcSP5tsZJL+Q5iDm7K/Xt5VvmDk2fTJ2bOTT9njmevQs/a+d9&#10;nh1rCvp8zKlBuaKZgyovKqcb+Yp+iNtNXlHa7nURO+/N8+z8eRoWZ2HjBdMe6Ucwf/zlNPh0kawG&#10;z/Mg+TefZ7d26It0Ze3IIkiHorC1ISf3eXZrg6ZINyI5RDrQiQ747bPrJK8ozbWog1H/ae3pfb/P&#10;s+OZuSv1M/XDuUeyOG34TOMLsmFn7fScHcbnjBxxhaPyvJouyl7N8sGLqHy3fkT8WFv8gA1wn2fX&#10;e/oYBe3lu5bakQjHIkF2I36sdT7Y59n1h17Rinb0IcJ1e+0geNwOf3sdX+Qlbq/zj/ILli/P2WEH&#10;fHC8iI8Rf4LaiUh/1oJ+eJ9nFyS3fuIaeYfNP9KftaA/TMNq6UtUrjdeBnGeXdi5Ob94rc6z05ol&#10;SI/ca4kn0VrAetJ3//PsbJ2N5Lqe5BrRauvvtfLc6jy7a4UPUT170wZE7X5v+NiJPnqdZ9dJPr1J&#10;IyP81eNHb+oR0R/xcTV0INpnF+ld7/Qussu942U3ejmId2N5Lg5vxe3PxRNnN8UT8cQbE3fP0Y67&#10;mt88nelv7rMD18SSRy5LPuJDMB8EaRGfgvk0GP7oM3PkPLugchEWFG62B5Gc14J8w8srrFyjeGtT&#10;roK3ds6zE7yyloSrl5QT6UE4fkV8ivgkOGvP1ba5vXSD5XfUHgyW32Hak3ba8zD5rWX9Wy/09+I8&#10;u3bkEOFy7eGyHfmtF72+1ukc1Jzdlfqvdj21qTDC828bhjbE7hl+YvTnqWMhvkbBaUpTmOeNrogD&#10;nXIALWp0rTYH3OfZtaKGrWCrWFF4xIGIA6vHgf1ZttHLubA0RLgOy6koXmS3B6UDV+qT6rux4/Ru&#10;bHRFHAjHgagtD8enwcfaWGC7LP/d3+fuVbvaq3wGz5+oxCAORHIN4s7qhR2tjitAl6bMnW2d38di&#10;zWmv0E6Zn9y+a2RDbIM0HrHYUIye3jr0J8P/fmer3Xac6N6pK04/ohsXac309jMkYYZHz+uTHyJX&#10;cSM5rg05XiF0mefZtSsXW572c7v5RfHXhl6ElUMk77UlL5aHzNntzw5KPoMqJ6xeRvHWll5G8uhM&#10;HnKeXYSvzvgX6V3EN2Bn0Hrgjdfzi3rAjbtbi2Y8pnJtyMukazX4N2h5ReWtDb1b63LwwsXzNUZ1&#10;P+fsLtf/IDc7Eht6/9DxCubnMG7fWvrI/EvjN9F+uw8MvZprnuczfZjCxFBiaFs8MTRLv8iN+BDp&#10;wXrFAeMZ/9vGMbUBkdzXq9wjutvW93Vi7xK0Aoc/2OiO8NlpunXCn9er3KN6dajva1ZvGcdAckc4&#10;XrP1iuoTyfPa63/ALmvbbNhnZyy96u13ZPejdpZsxqrr4TqzW2KlT6bMebJO77322W0vP7Upvtl8&#10;C/ZK/fl6MnMkd6Z+S+bB0ZuG/m82aK+dUBi5EQciDkQciDgQcSDiQMSBiAMRByIORByIOBBxIOJA&#10;xIGIAxEHri0OHJrudJ7OTOc1Z3fXfGZqT8mMhb12y7mXZ5YqV+oPVM6Of2Doj4rucPPJXw7Gu7Yq&#10;kv3sl3LcLyDAX/IWNyDq6y5o3KmRuOulgiIrcdc63YPmb4IYAt7AHeSfrP01lens17H9TfmZ92Y8&#10;T3+f/Mx0co/0nnkggpOPb7hk0sIdbxG+VoI7pbPTdGul3uudjgRVoFsd7ZYHYcu349nPoGODH379&#10;/C3ikadXvo1oXeJ6vJHR2r1B/f3oDORNQLq1W9vXF2UJpzrirnrtCC9KZ0Lir116RR/FbTd9p/HH&#10;O0044HSd8mW91G/A7BxYcQkqqVPZdUWkB04HRYddjv3cVb1CJh4PGW81o4EvnfJmPdRvNXnb77IT&#10;/S6gRf792WeH93H/dPq98y/QO7Hu68LivuRYAbN3T9biiTsn6L1ZK4Y8M+GJ+MHR3l8nxtq4NrWO&#10;+7SZX6v4RrgrnZnHqt2bvD4xdpZofZH+nw1Dj1Gv1hzjGKh/Ozw4S7S8GIYWivPSpqc5b6FL3Bbp&#10;W9EUtnyTB2Ydn7boiG82Y9K9FW6FtqC+dez4ZuIicYfcTZDvoK7ZuG6KTC3r5f2g6uJZjg8vobOe&#10;8QfCeT/uPkW41lSBxpccKs8a/jqG/13I1sEz1yBceJXYTVmSn5QprviHdTtN1y9cxzcDyyfGmtoR&#10;T44btbS10n520r8o+VjhT4/dMyyI3jvip2et/Z8IsO8GtUJF227H8vIpiewhXb2grEUeFr8lth9H&#10;JZz17KzSiYafQW8rfrSy9y8aeXnl38qvUb6qn0a0X75+/o18HHoQz/azn1vRthbCYZWVjfaRv0mj&#10;q35OfJdfSFmJbfbTrW79TZp7dd9JPc2yXyTeXIe+Vwg+m+l6d+/NVeSPukn9uL+mS31RZEp0Sxwd&#10;iv46P50lt1XPwyu9mZfXvVcaoBjlrcb1opQaQo6DpBMcgW22+eLFv17zbe+IWGa43Vhnbx0VX5vu&#10;Xtat07xgv2y6BvKsSj04JrwxXbt89LfRXzPr+GJIPW6FNDNPu9x2n1eJk4oTYfmBOvWLTi9evkQj&#10;pfjm5pBmn3a53Sr+wVFGdX/22WHO7ovTzy3K/Jt2U8XM5LM5vBN7pb67cnbT/ZmrtWPV0/nmi+mL&#10;Jw7nVvLL9IN7OHc6xO9wLjjehcWxQqo4VsAFN19KFQN+pYAwr3St4rcIz5dqwfR4ldkjv7GCyd9U&#10;kS7iUa2ct/LPl5bgJ5eiN23VK+2kqVn+9rPEC5SBk1e+eKyyYNHil26p7PBRyheX0u827u30regJ&#10;W77kS1wqpYt7GjwEn0wZH6vkic+GjgXQ5opnpglxz/Wqlc5UjxFnjleO0WXLopv87bQ2H+ON5YnZ&#10;uMa0qW/d3guub3RwLfiGHhv87de9j9ygswMp37NeFxa920LwSutdvkj6QFqRL9ao9WnNqxrjX+Ge&#10;7ivQaFyop7jt1jntpA9Kh3KDwsOEQS/lFya+HUf0ekdpR3vtdIj62WXhecFTrprPS2UgmVpk+nml&#10;9/Wz6XGe81Z5jfKt+Onim2fZRsdi52a8bHRYe+2Pe7bPNp5vJKvdXFeRix3m52/Ha/Us+SwUWd9b&#10;xe863OI355cqeuP5dB68UnFUOujEUilfqClEm7RIPUy/fInsU0P+wXZhwYP3Zl6t7qV8xjusH8vS&#10;L18/f8lHwsVNhaRP0kt8tH1y309X6utXRq2kZFdu9F9C1iflyK+5Xs1Yscs+u4mRjH62/Pz0TPv7&#10;4bvZ/3Te7G+LXYbbmjabVnm26yn+Yd0F6r0+iTbTE2ed0xW2/AuLXu0e92GQB9dPaUOZUVxTtoDo&#10;Zj31oHvB6Gfmi0ukQ/2vB2h1xgMDwY8vfx1+AMdsHZvrXis3j2V88xM++7itcAz+H6scb7RvUk6r&#10;dBKvGzc5J5YZbjITHtNeOil+zbh2j6PFTvemv90pvhcUqptl3w0/Q6VV+jdW0O2j8A1zG26eYExw&#10;rEz2mXQEve4F0jH8VDmOHkuZ8N9BfhK+o3imKmFers03setecVv5Dar98KJjweKHOWZ2x1eo7lnb&#10;0yhXyrfcPaq/3dxX6BTXrcrTdT2dZ1T3Z5/dVZqzOzlzf/YF1x46fIXi7vmvjR1xzrG7XD+/+KnJ&#10;/10RWsx2Ru7jiVuLW4vb6Xdr8frZQ9N8fdNxD00n5zBDF+Y64szkNcdF3wG20nY1t8K0AOk2tMYd&#10;140yNWo2Zxmce3ea9mgLQz/iNPOGfcAfM4+l8gH0B4pLGOGbtDbxAK0SWVFjpH0GViwwTX/q1qCf&#10;ygZNjecmmntcPspTcxw6X+o5aL4NlBeQxwLzv8ty023yzZyzA6ZvpWt/VhAt7smUnw6G9QfO3RfG&#10;s258i+wX2qxDqHQ2X+3nDsuUsttz0W/wu1wjpsJSCb0I/G9t5SkmIcjR56ZZAa3nJq3uXot3HDN+&#10;ul98Qp9eaEcZ5r1PmV56QjMbodKaderkHtSCRi8aVH6gX34O/ZKm4/I8+JBu8htpzNndlWE8by9+&#10;o2GZBdGVeT/968wf+B4rbNxp2msv3fLlV1M9Wuiij354ldkJv9tLgzGBvtxt3ek88mrIqXiGZu0U&#10;qjVWfeq+x5whIm3qfma8BU996GiPF04ZaozuYKCLfGulAy351BF9Nk1Cr+0vz6Jv4ip/d5vVjm7v&#10;UDMYbnnY6cU2s11Gf7sfllnrrdydzrvtMuYAesJj4pldx0Y7L3wVV/g+YBerafqqzB+aHpnlZ5dd&#10;JjQeKL1QPlY6gxXWIN1Rds20yzvaW+EKyY8mvnbJtwWjXNXuGM+eumCF2+0w1vVcI2orvmeeHdSB&#10;pKFmV9JW2sYzypVfI47/zIPQZfJD/JSr5BsOH9mMjJ/h7s/y+Hlr8fyiWGXtLhtaqPWxuzvd3/41&#10;xtU7bRm56tXgTbi6NaW15Ws/d5t/W+ndqD6cOzT9zAzz8sKiq37U336hAlTTeKygdMmHbqBejVcl&#10;HE9t0eQqt/32Vcpto0zVRkg6R2+70gHVJwEnuqxLqzpQOa62wys+aKCfG6fGeN4rDfm54+t6oFbI&#10;L+2TTsta5sn6s88O++ruy/5paqmsd9hh790ru9448d9Gbtwpvj+u3T336uIFZ/5Q2hnzPe/SFH8d&#10;GKk/M/+91M9m8PupcicnYrGHk7KGANdrjjvYLygNjQx8ZvMwXtBc11xtPdp14qrWHnJmLUxbSFpw&#10;nsX1Kqsffm5ejczuS+5LVuZ53G+WR60ItTbHyvSrCO1kjYyZOV4nzBd3EAbocloZqq+yqHDN/AZ9&#10;71e+1KWJHkdeTf4h6kF50spIvmjmLeWbfp3kbadJ84ycL29RHspecOjutnxIEzQgT5sW8xnlyLgA&#10;e/Uxew9c31BgPAuuvzH94LDgGdp3VyYIn3ody623rf0xUsBP8P3rXXjuyqqo+hMfcAXywuRLv+/z&#10;JXufXTZTmgKqs5nDObMXQT1dQvRV2oOZp/13kNcC/QS3uAet4qKWeMYeBcRd7TqDBkVPKJf2SfnE&#10;C5sP8aHI66TtlNtZXNppoWdRQ7ZD2GFh1sW8B59ErjYfEA+7rKh+nvyUfEjiFC6r+eOxVxYZz5fr&#10;bjx/L/XV0etnee/O/uy+5MlUt3hupKeRhsY5ZuXV6MBlr3uG54Fj2o//2K3E9W7wIQ80g7PAszna&#10;h95crbxQBZ5FzrDFkH9Djo6cEUP8EC7xw+5BMtMifbc/v/wWPPKmfY8aHx7hoCXdAjdUX+qn6D1/&#10;YevdST2xxwJjNKRlHGl++dUbPYigsqTvtdBcf1Uvv3zFn23zeEz3tbcWxSaziy+wMo7vmtuXvGUO&#10;+ic/jUMTk+3diz7r0b45mxdU97BhJGOt18186lpnw9Ih8S7Q7hvNo8r85AQsM/YgaLsM+dSKV6tX&#10;Kzxj54zeqR5LFckHrprLc0b2C0bdUGczXtf3jt6aZXjm2QJvnmmI1rb3ijfXT403el7v5nLUqMZu&#10;T/3qBTly2BLN0ej2145PO4a4XWjEl3Rwj1el3bDTybO0J2KZeUS9vSS4fqzits8FOt1i/zxwvT/7&#10;8NQ5ml0SHJq62f299Lfdu2JAtVm/9u9Jzg3bhtwWPPnWOt9u6RD+a/ssPMtMZib3JfEegrXXrniV&#10;etsvQBuU7eE+l/TLJD81dlb7Ypz+tlPHsPUMGy+0vetIXt2/l4D2jee2WJah69WmPiygHMJgE858&#10;6i24rtHeO5KjT1uLHDnMK47aDe2b1sxT5uz6tc/uan13dUvyUDLVmJ97rPruzNm3vSH24cQOOs9O&#10;rlTpPXO1UnJ2ZDY55/5xe3MvzdldovG9/btMfluL7547lX+gvFCSHxAil6xarTjrCOJ2t4KgU19Y&#10;9LoctPGItkkSskalRhOkHwfKB/iNJp/4psQGca9rh7tzM6UpXJnJR7LY20B1EzppxHq1eoDG+RgR&#10;sH8NO3glHNpL79WiRfJcs3fiCT/C1q3d+C56fBCFstNWmP0clj4zXmOtQe2yc/TCKseMH3hv8jUo&#10;D/VuROuyQo9mHdkq2sz7Bg1kZTxoSzfCHVoojp6zKwxjhN+M6UuE8o9kBMun8tfPnl/82YzgGbYP&#10;WrnSJzyj/+yF6CA/m49Y2cYeNPfsdWt5BMre5mU7z0X0HcwLc3alqYOjh6bhy+0Q0UeX3qmP5zTh&#10;Fj/3fgVIW8nblrn9bNPYKtyO36PnttuLkOVSW1fcgxHgIOpFdkL0w9Y38bddSuFPG9G8h+VI7bNb&#10;vsiHe5FhdFbvs3tl0cs+w+87Odq1o+zz9tL1s/fNL+fubVjozCT24K0lPDetxBEqgGf3CDkMb/oV&#10;Z6zg3lt3OLcvWZqanNg7Ajw3RvsKv3mSL7QUeE6RFmH9zK0XO6R3auqxeR+EB4rXhK+waZ18w+qz&#10;rd+N5zbL801HaOZRAcstHVRvhHVarsoXI5B0U9+wQZtVNvcjdBug4lnlC+22fBG3Zp4EYqWTeopt&#10;9rLJ7HfL3F0Z7mefX8Qs/C1z2i6XpqB7KznesSN4hp/XZVskrzi2X5AN9g4zZ6/Rv6PdasCxa1W5&#10;XxgNkS/Jwd6RcziXnDu7KTN5Onc4C5Q25Iz+oxqxOnqnUEyttKGHOOtkyXhWYaJHjswb/VHxX0Ou&#10;6KFJt6ttcergFc9MQ3sEiFOt8dkyn5C8ASpRvld+XvQjttc+ngXUj34N/CorbOsRQh0/cX3odM/Z&#10;bS364fovstfPbi8B1xsLt8ztz+7PalRnJvfTqE9fK8a9bYN0rOY7M507tP3+tod9Vv1tlw748GQg&#10;cTxQ/Ug2nji7iUYXuRTtpxP5LaA9IlwvOONn9LWpD45+GeIofcDqDnwMPXDuRV8aOmbGkTIM10s/&#10;PfnRIh/PNEY5dnjocgPy4DwN3Q+I25PyiPsNOXmU1eA5whr88qEP4SRRp01S8yE2jxqYN/Lzrsfh&#10;HM+J9W+f3ZX6Kx9/cPSNE84u3NQdk7uGN8Q+P3z/LK0bNebslqrnttFz07cqrtaZvoeT3qN7+OLi&#10;0b+sI3xm/r55+Z1fvGVuy8TkhPmL0zOuNyawniVz4X5uY82BWiu/OKY/WiTvHsSFxV/TDB9LS+b0&#10;+WQxzNmxfzp0L86Weo+eiQ6vep5Mzcax1+50nt4d4TV70sM96EcU9bPsXVHv5ytNR4uD/WVOK+TS&#10;/gUKM1oiV1gr/wWHX63WBsDPBefXKs8+hlM73GiJXfX0kzto7oIeT353mp+SHuWI9HjnwCufBYde&#10;8NsVbum1jAtisQdHgjFt4vqVRcHzZ+a/Q6uAbjwD27jiCcznmVj0ugc+vfw793P3Om4s4CSiFGEE&#10;uwV6sW/PxU+bvy2eSR5ke8Z2Sp0fyWJsxXXNTGLO7nROrQDRXlilodAc4yLsuuRJa1Ckyc2jTZG7&#10;rQemv+qNCG5b0+0q180DvWbl9nfTGiZM6AsTF3GINw26HEw3LHaYPBaM9GHiSxwqV+2Bgit+yvXh&#10;p7QrEtddT5xqQL0E0lHMLl+t6jpJfLOe8Fuw6Nb5mXN2fqMCttLaTj9W0Xi+b3576eEp0z5vSTC+&#10;4+R+Vu3v7hybouvtuEcs+03fva8uFNLEd+C5acTQ0AfhXS9dL76jFQZuuU56D3w2c3AU/mOFPWo2&#10;Vllh0hfkAb2BzLzsEPy0PN26YPu7n7nl6L6+u4kud7nd5xmcn9Qjr/WaWkDVU+mrPM16Udm4PMtL&#10;+/ib6fU98U+N69DWU3+LZm7sfM1nv7zlPDs/u4zZd76kv721qHH8F9ndNOZ34ZhsMp7jCW1zwuPw&#10;iLH/rFP82/3wFPU4YZfZMrtn9LzloHnc23CSh8KjeZ4dzdSpOifnSlMjt53O8RwdYtIea9YV47/W&#10;VUI7zf7CLgNF3nTattfSAdj+HughtUx+K5U+dAl/LXo8aZG4pivpwB/xp10QjfGU+PXRlfFPIM2g&#10;U2gFLUSvR/wa2WW1/5Zq41hmz3g6rXc+XJZ7zm57yV5Rk2dtl3mf/PaSHj9/Zv6B8u6y1d8mu8zj&#10;5973pXX74I9/d3+bMJ5/oZqivSSM9q5XgDzkovndSo9IHoRr2QcPPGcmuU6V+dLUydSRbE2tiyPe&#10;Unk3/Xdfxyp71PgqTS1VGnpC7TlWkiiWJ120TtMYjyE+fkJjmkqglPwsrhEu8Vq7QLXO1xW/Rb4m&#10;Pa50IemQetO4g/oIardAo35e+Un7J65XnDB+VK66/OiX+QeUY8ZZ8KgX5kBozVf1t/fQ6i92S5tp&#10;QI+ZzrxHmPlL0/4LnhPr3z67q/Xn6yu7do3FGl+e3hD7QPzl5LGSOUO3p5qcp3eyfOfs9D477MLB&#10;yMC8/EcKiLu1uJz7Dq3+ye/6xvk7sRjvM5G1Qff8v34C8nCtqP98384aA6c4nOM0aHH0b2wnLv1s&#10;hrW671frpOt5bgZv2/BzYRj77C7kj9MJTuhNoB3BzAS1LjTuo74Q3ZMGK8tpIIawtseldYYGUpha&#10;K0C4WFxx/dJY/mnr2a3hTlm+PRKDFjufNuloLhfjIyk/VVDn99llBD13Uz7qK+nFDSrLDPOIz/JF&#10;XdB73MGysuPJs7hOnrZ89Jwd9tkxigXPphuE6aNVwbJ2E6p9wZiV1vnz30vhu3tnN+Hdz0FfWEm7&#10;kNftQ2fYtrHf8UyBsnUXnBbscK4yz3txwBXZs7iDrAlkvFRKE4ZJzmpvLL5GkTbWBEWXDWybemPf&#10;Y0TCebHVUffUStjxOnpGS+PQI66UBVf8gtyw8Vx5YE1C538Ab7cZz/0rl8pUbS7tfyMKzHLSLvo8&#10;9jxJuEkn5YadV2glqHWmt66Qv/OT+OKiZLRjZnoJU645Z9cJnjELcIrey9FYxj1OvMAfELxCWst4&#10;/gbNMYs96h+uNXa5DGWhdbku+23jNPwz8dTFR59nm+8kCawIgEam8+ConOabzTC2x3ZCW6SXKLKj&#10;Z5IjYd0lS9IY0gGfsk1/oUNcFYZ+NOHcjNfRPfTQogHlyM8O6+DZtS4u6alUs9yamtGx6JC4rVwX&#10;X0LkQVwj3lH7Sm1Iq7yN8AbeXeXli4+rHhnlVqzRCYbOGZuuOA5N1C7TqqtLB6R8sc2mHQaizecg&#10;u3y5/rdVG8fLuW30pXh8b4pwmz83wziWt19aYLhhtVrEo7zNy8YvwuBHK845tXrlxMYKdHi8+sWV&#10;VfgQMnfkqHSRdA+zM+Y+u8KwYPpOvE2QpTEqyQrzddR7LKB/jT1Y6GujDyZ642CH9MnZx+GNR/IV&#10;OfOKokkv7fWBThh61vm9h2556aFfWe3ENfKQ1X/wFlbZ316Z9e7BPZWGfhLmPMPwrKkdMutLVNP8&#10;jDNDWytdNXFsxmvU2+jnN/x0ndzn2fE+OxvP8hyMa7dtJoxnnxqDdcYevOVcNsOo7v4UahPFzfcr&#10;gnKrXQCqT0sYobx7TCMPzcd25ApUL5UvLOo2iNs+1ObcTDxxOkf73mmnC9YOFKohV7p4Vgf2wMGh&#10;0mLQsIN8EMeDHvJDK6Doo17aDisezeE3dDLtoR9h6sVxAuxzV/l61MmVH1DlxCEOmLa64S/hPXYx&#10;a4ESw5bZhGuTHsoHMqc90CTf43QqqdM++ci0uX02+SRzdv3bZ4e9dFfqt5b257fRW/P4e2ns0Qyt&#10;7bvm547XDueD9tlhzi64VZE1Ay9XVgfZvVR/ZfGGAv8eKB+t3lBYzl2XODiGb9PyOlf3bmNvHrUu&#10;gXkSktHaqF+ruE3hvWqdzHyWymeqmh5644Z26edLG+n8nL0jj2TR61Hv/ZXO0Ck5Z5y5Y2g22iqn&#10;tTG1Ffe4bD/1LP5pCkfvX8X0iWtqLfbWYf1hwSeubT0JezJ75kmHK28nT+wBtPOReKBX7oNcIz3G&#10;Suoy44fNx0wT5j5PpyQcJ25iNGa0eqFohhWgeQFXXJYv+6EWC1R//Gxa8G7GHioRdsQOk2cZFwTt&#10;s/PCsOnnxjM/vbILmN5aPFr9UfVodXsJ+D6/CBxiRzrc5By+on1wFOd1BGKyCWet4x8x03jgGb2N&#10;7so0Mdre/dhO88wcnrNjWrKZzOTILBCNUR6dZFc+Uz5A784pHJLNwqzdk9pq+spUZGu6aRo7Ir2p&#10;f7CBlLdfPgpxyKMTXIBmpw1ppF/wKUth2ycM5Ru4ddFKdXK1I2i1OqHV5FPIe5IO9eAVZQb/AnBm&#10;54vWbEHXWe292o38FN/gqr0crvoiD+wZxQwAXU1hXIas5uM8u85stBee/7DMNvqxytHa0erjVcbz&#10;eTqx/dD0uRnW37ObgOfJCe7dd4OvIyZ+m+6PdGifgzHf+cji14vPGjSeGEvOcd0fyZ5M4a06rBCp&#10;cQEh+jiN+yE7QofahyMYMfXDX7Za5qQ7NCpg20D3ShdgX4LS+u658dCltOWH8vJUDykrZYWbz4qy&#10;Dtop1R4ZGMKzma9NkxnW5T3VDl9upzpaZYbN1+btAvEH7RHnCFf1x1yjAsRB/24P2viClq2UybYZ&#10;59l1hmPYaL1nR1D9viKwe5Ss8tHqA2Vtlycn+Izk0/ls5sTYE6Mnxk6m2sUwkO+VRvrfTeGObW7y&#10;N/DklV+wX3v2WHBP38/ZibG9zrswLPc40+40rY9jXE8WtEB9bbLGmLWjWR1CIdpk3T8lX6W34oo8&#10;0z6Y4b662X92cOxgIe240Cjk5eiSCxtShuku+JQHqv1oMdPjfomsnF8+EtcrL6pBgz4qT923ykfy&#10;68ZNk908Q71e4VVQXjbdoM/qaxOnQL3qA6nWFf1xtBPN+WKfJeNd6itxpByxzDzu9t9nZ/at/e5t&#10;XG8twj4rVNceq7CtXsmv5EtT+t017m93ssdWcBDa9WkHQqf3wL/gtD33gvrSnVluYfhRGjejnTo3&#10;s4XmGC7kU/QmDubjXyjTV2XUHgi03HtgnzF6avQxoR+QqbjBOiaoNnDg9E9lT5joh+RjliVhbbhK&#10;V8PEp7Nm1VjapsMvregv6T4sZAPXC8a9V1qdTqfxihfGj96toD4UWhW+kEb41io99UdUfSUe1YEu&#10;Jy/GLMlUzdg26iZx0f45qG7IXcLYlTm7fu6z4zdgMW/Hc5G0fmC8FSvvx56puWfxxJ/bG95nZ68J&#10;yHMrN7gH8qPa87XtdCYL2poknc8Be74vuXfEvDDuty5CYatLz7W3iukfDrQP8rqQN/cI4ZScw9nH&#10;yxvp3brknHrzJp8v0PgeZ2eqWTu1f0ztqYFeurWr8Wz7N2lqGm/mUXtFrYgZ5pMujTjq4vLa2W+o&#10;dBD5ql/acS26JX+Tlg7um+beferj18K0Uy9XHtQeXK2ibnS1S7dXGg+6MRfTlDe+NWKk96Jfz9kV&#10;hrlXD/RyT6FdNxjXl+vb6Q2yw7nEEOPnkWxyDhdOfdJXt9hqYNzBaeN5oKgNXwvZZ8d0xhOYwSR7&#10;UtxRwCw8MM37cSBbGtmRhfHABvk16bYZT2GLZuwo/W7Tv8W9Kkul9S6zSd+M/GrF4/gWDo0vHGwj&#10;zENvVR6wv35hRp5B5Q06DF8SsGWRboPWBm+dNC75ES/ojAbqRzLfTdyi/4DxoYQ119u9zw6YbBfH&#10;Ej8Yz5fqR6s0KqAdeLw7/jCt7wPPJ1MazXtHQu7gaUbngO1seMR6x1xp1ID32fHzyOyJMTpzdifa&#10;4QNFQjNpDeGi6uCJEAFMN3S/HQzQjN0e6kHbeqT0wTcfVZbaH9SsNw5NfjqMsTBR38AzyvArB3Xy&#10;y8f090svcZxwFzYkrMcudsOpt59a0eRb7kKDH570Ema5b2bwmcri8QDmGQx/pwyxzYJDwWW7rqT3&#10;c6/UeQ1YviUtljkzaSLZW++DfNe67Q2iHWHYZ7eicI05O/iMFUhesMyEBFpRw/wd9EUuR24LYXVI&#10;4jmtgI0nTz1CGWIvJb2PTnrSQanPVI5XDpTxTg7ycn4+eXi2L3bcFnQ02oKQ8Ux710hrl2k9N3jV&#10;WE2jellxWj4TfV71TUs+in5aga86chd/5bIWnPEMY1rcc3b6PLt28Szx/fDM/pfrD5SXc9yjZE3n&#10;/rZ7LC2Y5xj9/z/o8fP/p+7bg6M6zj3JRrVWjLAlQDZgRCwSsAUGDMRgDYVckdfCFniwx/HADEEE&#10;TZCMBMIwBiWMy1N1g1OVxLFvsPzGf9xr491K4tiAHuRuQfmdbG0FMBKSXVuBOPfu9d5dO7xt31w/&#10;9vfr7u+cPmfOGY0E8t5VV+s7px9fd8/prx9f/7o7t0RenB39iYNf1YydhmYOLRhRflFVH+Q7D1Z/&#10;xZ8Ue2Myzda+GOGRlzLF/PXWqeeGj3pX6bEPUdrkweUaqTAdP69B5SNv3vPne7i8JY+8zxdt1tBl&#10;mnmmCci7R65V/+/lz7SxYoHfU52upH6zXD4jf56d6N789LPsh7fsmLA1GqS/s8NqnV34eXZh6wJD&#10;cecawudZrs2V1r4/mbQjFqtPR11bWpsqSZU0wnqNrU/3P3eDj9/t/4t3tCqST42zw3lY6p66yiLu&#10;JuDsDq0N5JWGtTMSUEsT2k3VXvgH1GDjZjQ/4KPC+jRBys1bs3W8BGq3bjPy8DbpBqSPGQhGQen7&#10;m4+zBCZtpoN8q7wKDUrbH44IhpzwPo0W/EPLEpbGcNyZDvdcIDVVjoih8j4YT8QP/1aWn+87Cd4o&#10;tIySD5kXDB1nV9jIwZV73kdLWWafKfWZVMv2XUa+vfJsv9lxLsZz97+L9sDC2UHOq6YB2wAUURJr&#10;fho3a1BVTt2R+kDquRcJ9Vu+qV2nEE7VAXBsJ5ZD4ksY+sqzn9LvuJ5pDloHbb4R1RYc35RJHeCu&#10;A+z21JoJ8rPDMb2IqcN+d2J3bX+uWvLd7y7x6cc1BqQxaF4VnwsMh3uKBklLjzaMXKpvYKebCEtf&#10;lxvh3TbDjsffkGeuhpfzeuesieHi7FyZzT8reDpNeeYpjLY8UneXjoo8F1faMmw/XzC+1vSLfjnm&#10;KNzOz4g/S3qGKpwd5vr9eCeWmOlPXENc5hebnoU84buaus3vyu8p3xfSlpHnQShiqV4lR54TmmeO&#10;DNAdPKF5+4I7+XL8B0tP6agxCyECGNp/tTMwqA6adBy5DuMLbK2qwxI+KBxy257PPyiOuNm/sbjl&#10;oyhZ/vxY34x85LslzG8pNCgNhuU5/GG/F757O9dT7LgR8JXz7AqVx+GGW9lKOd5RKjg7LT/dyY6Y&#10;Pea2Zdd+5gktIyFjX7oc54wHXJxdB24BYHuFLwQJ4GgbI1Xor7c78sfvxe/HL72duDsgtvieMO58&#10;FouwCudGSv+D4ATj+Eu4PBSpH+cqsKctkfB0l2ehRh4YL53hKj/6ZYX9xaq8Sj0gDuMmQtxdvlqO&#10;5T2MBuUpLCzdGX6ocRiPJ8OiPAXHRViP3PGd8cPypv1d7KH5XU14ha0Kjosv5dXZXRjObjBZ/yzL&#10;3rk/qXV2tnzq/lnm0i+Mt2XZfcZ+jxx5GBk5/7LT4ZlSOs2O2Is3tM7C7fZrdL/Ivc/s3+zvL8/8&#10;7pRqomlZN8Rd6gnrQUTXOxVf9o4k8tQlietSdda84k9ernv++kyMGPOdwS5frPA3P9uq7qFkPnLG&#10;28Iz4eMv7kIp1fJsU299t/Jl+kfJdyKEv/mNPGWz+Qc/Y6aj26lC46lvYPPib2G/+57hq8fbAdhD&#10;+H2R8Zfbid/65eHsbD0cd8t+mm1ZXFkyvwb9kXMTRdCTjbPjiF5m7hebfp7txLj3JM7b4FpXpzK8&#10;/boz2Zns4i3YuAf70XiaNt6B5w5lKotoBIVXX1VZNFW5CLYnV+s+HJdjGI1/mcZNT+PsdrVOWMU1&#10;TL1iMBAHyo57sqEPhkSgZh5sD6ihwIe6LQ5qnF2D+ex9T6n5LyQkYkmJim/C5ayFgQOReR4+Vlxv&#10;C+TUeC3ZjNm6as1xYJOpuVP7DExZcvhJXu382ukYd/8ao10OlReEc/AOdvyw57D0wsIbd5WPfHHD&#10;/Pzu/nfhTxril/c3N/FdnV3ueXZauvXoIEi+B/O32wdi+K7Ernfi7I7hfKze5N74UW2Texv2JvcZ&#10;szO+M7bTkWct1fq/lriTi7WM+/8TzxJm2EPb5pjnzfb58p4Fg0CdHZ+56t2PVVF9Bkl1ijP8E+pM&#10;Sp+smO/mfHPft3fkUtwhR2ZOEFxPOHcGTyeezR87tr5oZ+wC6piTHsNyNzjNAcwMSI+noTHkrBil&#10;NLwUZXsFyzTt+JIHmyIEw0VsN/+z8Pa753uXdPOFCfJjfoLiWm6yRsjxQKF3nOrycR8dfpPAdK3f&#10;L9Dfi7Oz5XYo8lpIvKfTlGeNs+uJ74/tV7YnNhDrjsLG+uPd+P9Y9PHYfdHHTA/tSrTIWm2xX5b1&#10;u3v2pV9+Jea/F3rM054onF2sP3YgfQxrjmyXcIdGEjov9G1+zYz7jdV3N3Xc+e52HbDkhHt2UPu0&#10;LOXUAfbcLl8/Lz8+1KmjOXwMD+YBVmOLTqAE1FkQccf5Ace5nnBunmz3IN4iPxIuX5ggv4vt5v/t&#10;wd/+bdT3sdJ0xg5W/u3wzu/OOGrsZX4ni4cKo+IHtyXSN9v9qC2XF8t9ZSvlmDq7LsjuQPSd6EA9&#10;LGh3tJ9yrOxj0a7oYzAdUVeG+SRSWFobJMfEqtEcqvb6uvEk/v97Kn2y5ETyfgz51/dD4ZYMSoLq&#10;l/U3y+031R7oXDmwvzvviqOMQguwStUPg3kzYQLrkdQzhwbXGU+986TJ+pdIZVTPDH2dop7xts4z&#10;+futzmNIfzTEfNh5sp5zyizltMKEls0OExYvxF2fLmDJplpLsN5t3nhWch/ES9yE+uIx70M5z+5C&#10;5ZwoO9Zj6uyOxc/Uly0pWzIXlmbs0jP1Z6O9Udqj9Xvrab0y7UpnR8wrt/KmQ8ytk3dNh42qV22E&#10;yN2FUnu8QJn2yrWLszuGcz24jw9nUyvsLHpnV25930+t6AA35+nv7DD47qhLmP9GBKOh5ciEYTvB&#10;Op7TXhj/BOuNMrruRfhu8w971vFSX6RPwGRAaU7AcrZuxhsqjIWrFV7aPTidfH4S36IR61nlG/Fz&#10;ZJphyNcfdrD3PHlRv1tOfLSs7d501MkFYWnji+XNF79LThrCX3R2I3ee3R8zBzIH2nF2R/txUmP/&#10;mHmmvaX66uKxNThFCX4HESJIYyf3xl7YeXaDrRHQ/zMLZ9eXPNfQS9vQ27i3YV/jPlhFG/c17mx8&#10;tLGzocusCfgp1w8pwceStcWuoW6d7u9Pdt34VFzJlcVce59yY0vCeLn+orcf+XUIjbPjvXmf4CQ7&#10;jCmQn4+Tuv/VGDvWpEhODYO+jnsnjTv95ZnhsdNKvbNdYsvDGmzzCNMxg4fS45NXwsdTajSpxGcY&#10;212eIWFqRsNZDXeR6lmBmhMoaSF/WsULu4wwB1buEn+4NBGSHz8/hNPpmbUE8R8s/mDlJh9yFn4R&#10;kx//2X0oLxFEAd+VvwlPxNGzNG9+EMesCQl/P+VvWlx5tVbD57k3NlxeZWTB2UN+S+zslQZn1xkf&#10;m/ooez57FuZM9t7M7PRfWn7TeKTppcYjjbQvNx5tgMZeya0++66QZy3nP5urZfrbRt6F2pJeWuvK&#10;sJZZ3gXhurnP4TKv9xToduRC5N7g7HjjfHOXWs0nT6Ay0PtyJd/7TYPlh9+VeiEJG8EZO8+ac7Pg&#10;Z8YQuTLD+iZ1jjzEgo+q76DKn/VE/PJRHU+v2+u5AUYPkOkTbF9S0NupGb/KB/iTHsSqINPSedPU&#10;zSfTZ3oMESkgDxKecQqxhZarEF4SBhqTgF1uBebHtC8J9Zu4cex8KlRDYPmIvjuI88bmGpzdV4q+&#10;PJxdT/zDyRtLlhVvLN5QdKh4b8X4Gfvr3qlXtv7J6A+iT8R64vaZb/2mL3XkR979NJmO2pIb/Fw1&#10;zZXd/PLMmQbTDJb3C5FjN67G2fXHeA7t3Lr3JzM9rOSrWcH9uq339SNSd/DdPfVWvjvrA5BYkINV&#10;qj24n70B2gvxl/hC/XzozrDGhsaT+DY1sskc6NmAkmeczgoMrdLJa/0h5BP5Se2CRDNfq5gGDJ+x&#10;QyigXHQLyqed9mD+dlg+DzW8P77/nfySFqZ1uPwVH+s34C/DtOBObV6QhlXVA62zy3eeXeH9b77+&#10;+cZm9q/U2Q3Ebpi+YuqCKcZOfXLBu7Xv1r1T59qB+gHKaKEWfBmW/JXcGdqfTJUEyXJprfS9JnxI&#10;v5xfji/WeFxwdkS+6/zwbErOjdkze2WV35NurNe0fBdrh9Wja7jAH/0fdHa6v/THkbiarzuWS6h4&#10;uWkwnPAQavNQ8slUsbOT42xa7DbTO30VahC3lacgrThzU+PjKbuqTKBKjlX5bJ7yHJSe+JGSj/0e&#10;+my1i4wzGN9QPoHpcS0jOB8JX3j/u50OfyHJF/LoyDFXPiWe+Es8tt7UGRSOs7sYcv10mnX2/cml&#10;tWfrq675/rgHr9wxjubBK+/5xsaF0UVti6KOuf7m3ugxyukQLOWZ4YVSxt+fLOPtbxe58v3QXOmf&#10;2fMyvLx7qcgt9YfSDtjUyKDThgzvXXa8f4RzPUSucaId5OE4EOj+b8dviO+s6q98X3ET92qFrMUb&#10;sNSIjxnZ/dDdKbkOrPfgqNyTrX9sd+uI7g8Q39lL4vhZciFupExLy6bpnSnTsAdwPuqz0BHsUusL&#10;WnaJruV7MrWKsVgmiRuYx4gps52eSdMJTz5+/8B3k/+EzrMjP4FhC+VpwrE9Jd8L4YX46jchD5ZJ&#10;ysWZE7+V8I/40jmQPpEB0mKE7439LPvT6lEl7p2xZrpOUkTzlVH/AY9fGfXVUaMroKsNQNzpGN7z&#10;7KSFESqzd3kfOuUMn9i6Q9VV0zrjK1v/Lftv2b/C3JAenz63ZTz+K9q+p21O4+zGzUpzt6Xh0cY7&#10;G7Y0xhybbny0obPh0WRnQ4exGqPHliPInFzsYoNzn/SJFmyX/H71VbH6GFYqNE8+BxntH+RDNx2X&#10;+wTzmfoqniCaAGqD91t1oxRcw/+iHWdn4g4U0f5EpAbrGYKuaXx23r16ZZ5aRz/MCFKssfS1Wxz/&#10;2oDw1/dlka/B4ki6Qp30KA12+vIuLQ53Dh3fdL9a58DIIXV/6guc1n1A7WHnSELduYeRA07Za+Ya&#10;wnHsbTezFn8akrZFA/X9lv+gEo80qP+ScjvhC0jbCRuSntr9I3xsap5V3vksfoaPp0zS09hhVBxp&#10;fczv7ckD9YDVzbKWP2oUz7PTI/tC5JVhbMO4NOFU4+yoo+qNn2o4nz2dPQXzYvbS9pmZkvbZ7Zel&#10;xc5pP9kGzV3D2417Gt8OpC8bd9I9DUeJ01NYvb3J3iQxfLmWN2GKzLsSLIjch+b6ZVq/a+0+Vytz&#10;/Sn1Wqa5gyjIDNYiME5pLe6WRN4WNt/Y3OfkkKfWHzd3Pwd8O+c7W99X9S8iVxEgV7mWb26ER/1Q&#10;o0aJJ9RTHyQd8ER4tgFSx2z516MSCeujTEdp5tC7QVpPcPSQSq7hLbi7IMP3Y20/g5Jxbx1lW88c&#10;7kdIjV3gzWxftHNvi5RDUwfTgvxKnmy58rv53+2w9rPShEtagb+Fr3whYTzpkZ+fp/89oBxeHmjx&#10;2uU38J1uH8Rf8kWNTrMXZxcuj4PJ6+D+nBV0xKqmnazuiZ+cHC1aXry86JGixyZ2lu8t31vx8sQ9&#10;FXsm7q38dUlr8W3FC+vidfH6eP22+sfrHoftyUs1To9YvZ54D22A6XbWz1+8wZVOrUtPR10X75Nu&#10;A4J6+h2llEf6h/XCcvZPmLzrNmBHKU7iBVrp/hRnBDTooxuwsoLzZjBexreKyPfi6DCgbug6Ss0c&#10;5Ihh1Tfn+PFZSCXfId9oHZyzdvw87HeEZhyl57PdJQ/GX6dp6pz4ge4C2pcad3BRWkfIMwz3x0Ki&#10;Ww8Cr3MAIXg7qsjzgdZMijMGulGugRb2pYsb9UJmId707XYnLH8ed0iN590qx2DuHvmTeMy3WLr5&#10;yiE8IxI+D2V7quNzjdSU0+YdEFf65nz9spZSr0Yufz+cK9c3qnNmUyXQ2UVXTFl5RUKZlVesnLRw&#10;0oKpNyizYLqm8dn7a3vqeur2ww5OB4i3jXZzZNzQ0dDR6Bjc9UAZ79F43FiXGTtLz8yTmmkOVXul&#10;V954Px1NfZW42NTtmYN6Zem1u7CHP7/h7L4//kly1RpihnWKlEDIH+TBrqtwU/WDMmq7s85wdB1R&#10;/qqOqW+e2fSMwtkl4M/9cCaOhyfjWu54U+8IL3LvqXfi70/fvGtZ5Pwdp2RwbNHKfpmn5vLkWaBm&#10;U8fRI/MOTWjz1Ao65X4V+nPESVG2iQkw+fGl4cmHzy/Zul1jCnPcc3m5fHgXRK5/zm9r8eRvGyjD&#10;cFftCPPuz7+8C/XxC06Pksy86fGzCsN3sRYPJ77ql6ub76zTs2f9/8LPs8sv5y7ObuzSpqveu+SV&#10;r/7pq9o+d/m6K5uuqlMG9Mq6q679RnTR5Yvm3EQzKL2pbMmZ+nHLz9TTCB1r3s9GtTsxfH1Gqltn&#10;iXRqrdzcOnn3UtkrEyz1b03gfl5KYXD/W1jvHKuvLOqM9cXK73pyzTngirVU854Bv0xHzGkGaiyc&#10;019BL6fmzE694/l1xNnx+6vxs9UXBdQvt95QIiMYIWPGbepOxFOHjNx73Fj/mA50dU7/zF1qery9&#10;Cv3vgVacn5umlu7EplXor9VYW8n1s+omZFlF/wJ33vvlorB+FzPisHL58uqWR2TH5N8XTspvU+f3&#10;DQsbJHeSL6Emblj7wHKI9tQzJwjibecD3znZfCyu5XmkcHaf49S62vGjiq4uombO/buaj3SD1o7m&#10;m6NGT8RX9twlqzV4Os7InmfHEQhxdjwNpivel4xDZ/evMJ9kv5MZ2z4uc2bbONCxmTPbX952Xcus&#10;tjEts9tmtcxuGdNya+LWxG2rr4UFTfxq7ZyWO5p2Nm1phAXd2djX1NnY19CJ+3Rk7a87PoAxNXbx&#10;6PUCuHdpP+zA7WK4vAb+CP9i9e7xz48nLphrCG9N2DGe77vHeynblP7kbrg7pvSF8btL8QbK0UF3&#10;PFan33UI8qAhFX6/ru6EZvLOhkcbuqC16092xyesCjpHjlo3zhCIuaHWH8ZT27Y7LYTrTolCLVRx&#10;DppTzqlntiUsYfHh6IGjAPT6iOkNBz5wtzV/Xn/yTHI1AOOHVdTFYXcseCjD8b9G+XJswTkAVw9U&#10;q6PWB7/A/AezBs7wsUJYaMvhTf9Aersul5RPqJTD926X2/49BnsO+/3EPYyv393/bqeL39rzjehH&#10;N4X7D/BTcVE+hpF5wdDPs5OZRGGUWnieZ8fTJPbFy1LnjM7u59kZ2a/BXpqZqezozMzM6Mx12ZLM&#10;LGjyYEk99jrzTqqfL0sfajncdKTpcOPpprJUkBmbGps627AP8kzZJ4YvlNJP2S4TDtSOpzADlPs/&#10;VD9v7rwtrvTKqcjr9XUMdywp7366Q8l18bTOZG/DmaYzTXvZ3qg2BF9bG+e78l3fCOPKFGfuRisH&#10;2VHofTu888zvDY7qHXwoZ44f2wn601Wj+4nQo3HD0F/sAdzJFsE7rbhZVKNx1BoAbtTD7jnO7ym/&#10;u3hPjpob8FQvW5blWaOF1Q3LWDmweKrnnPR88inh7bKJWxhNoAy0Yf753HPyY/j4+fGdJh+vID8/&#10;Hwlju9vPkp+ER2dXmGx6Z/yFx+GJOfp09v3xkxOosdsEnV0XdHZ95fvKe7WdeLj49uI22I3KHirZ&#10;V7G3vHfi3omwIXTPxPiCJ2qVqVtQS7MQ1Ng6eV5Q16P7bem/gyj6R923G+oJ4+IKOCPviO0u5Z23&#10;/clD6M9t86B5W1rF/rYfZTa+qu/Gs6HPGxqrG4g9UXNkGmb6Rp65p04ZTz3Q7bMrz/zGMqqlbLNH&#10;dL+rtw6Bm8OLHNy6oPipWgd+kO6D1KghhGgO3Hja39EgOfyYDzk3Up/Dx7tkYLBTnhg69r3Hoa07&#10;iB74AE7eVJKtZ/pqVkA552r/cfbQeIaWz8vbyrtKy0rPeQ8KMwS34cick7ZPXuUbiD95J4aQF4kX&#10;RIVPTn6RxvuT1bh8WPfGcgRdqFwTZxerf39yGrthF0z5ITR22kJ7N2klzAr1X9MVk1ZMWThlhTJB&#10;lG7ivmDquzX7a/bXPlG/NT6vobTl5MbSNmXXz2t8PLq/dn/NO7X4D/292Uk/uDx75Ncv0xxD01J+&#10;9Z23VdMoqexnYTkuV/bQ4i41qn9rsnp3xtfPU84tmX5/8kB8ILqtZmsEu4RVv9yf5DeUbybfkzsd&#10;IGGtqyx5FT/KDSQwtP6zbkn9oowKb7hRZ+DEw1gZ7QH1BGghjLvEY1ro/zkap5w6cSQPoEp7rmRR&#10;hWX/TkOdOs6bxQr5F5t2oZc+oO/J0bJsxtrU51GOMfcHH+aP6dppW+k4aTNckHuhbsONL7+N0Hzp&#10;2b93vnC2n5Mv8w0kHcc9pNz8vQrH2YXLbqFyzfPsqN2qmja3rmxp89dFY/enr7731VcveW303482&#10;Vj2/fvmPLn9+XCF2x+UPXtkyc+PC22GWzfdTum6E++0LZy8qvflM/Tlox47Fh2f7dDx1MtYxyPWd&#10;dc+X/gyIFbf/ZX/7fOnzsKQPzeVpWsfit1V53cWfYd5UYfdFxy69fNGYhWVLzkNnxz6aeitvvea8&#10;mTd9sY7Qz64DfIYcKi2bfHehEk7iwJ2hlaGfvx/Wu8lwvqR1P23ESQ8oMnVGfXAeoE3U/S0kH6nA&#10;gKbuVzNj7n5n//ssZBfyTVnWYdk3K8ueG8/UySM9pkkr+Q+jKI8KIzQsXJj7cOMVyg/8+Ss47WhY&#10;vDB3/ha2H7+c/e5/Tow4zu7z7NPtv178owmjin43YUZl/bQqZW6runbatVWp0lFFL5TOqKyaNqNq&#10;5rTT1cG3UWidncbZsWXJr+sfvj9xdnfWc71tX3xFK/V1NPOgqTu9XeyZBx7ZVtIGs+X/bCzZUrJl&#10;zLbpq69Ze8naa9bBwvxy/Qcbx7SMaZrddBns7MZftJwFRu9sS2/TvsbexmMNj0dX1P6gdmXtD+po&#10;t0aPYa9tL2wfKTR8OxWCjyi+zY1boCmb23C9ZbfAbQtwfB3E8imKVUSuJjZ0Knyf6278OU5A28N1&#10;9+4YTv8JMcQVdKGl64S2cl+8jyf54awvSefRxs1Ny1GWnY0dht9AHHdSrLkxNUEZR0eOvl3dg2ak&#10;eZVH54z5f9A6lq1XNuF54oa31rLdgVygNcO9Wdw5gpG8f40CNRuzjRPtXJujDPlrun5XK3xoSQ5s&#10;YnxqJNB2YSRBPd6uFMYPdkuj2xz+VyuB1OaxFVKziRD+3nz78mDKFzFxPTp4z2/lizectIYUx7QS&#10;FyMP5GH4OPXC5EXK7ersvOfZyajhYsk3xxo8z446u96k4OxOZn+e/VqmCvZr0NwZ6n8X9zAKLV9J&#10;+xiY2e33tp/L5przcDuffTRd2nwYO3CPhNqxzWNT84wd2/x246aGtiRsw6aGKP6/rOIR18fz92h7&#10;odXTEs3/neqMPp7TF2Rxdp+KI3GBC2zY17BT2T2NDzeWtp9s2YMdwZqflmX5r+qxfEsiPtUzR+jW&#10;GhnkJ199199bjxnIQeoFWwK66vYAmnNII0f/1B2Qn9QbkQ/njIygOq1klyMC7h2iBpASzV0HdKO0&#10;atl1nzGq0HItFG/HEcett2Fl0uWxZJNxmCehnvwZmfK4WXHzuEu5w/IR6G7nATlSv63tlie9QH4B&#10;4cPylWjNxdmNVD/N8+xaZxH53RPTOLvoqEeKOqCz21fWV6Zt18SXi6nN0zZadKQYGj3jF0Z7gdPb&#10;MxEYvYqdFa1FS4s2FC8tXgbrpa0l5TXx2m21W2seh3VojXkHjdeeqy6vObe4vPbc4vOLzy1mGLFb&#10;aztqe+uOwvbWn4v2RY/B8Nyubkuie+JPxPcD4bc/mOLsL+KE9Pl9/bG+6HnYY+AFfrVvV+ypeAf4&#10;Ic0P51yb/pmU39j5fpQShbnxyzM0evzuvnoTsesCajx5cf3JDQdcJtoFJdWQP557wXsO2bvadata&#10;80kpvbovDYbT6XBmoiRUax3whtpsNHFwl/5Zy7WS4RNakkWeFd0FDIKbv2C50+m57Y2d16DnsDGF&#10;tFdBcYbjlgj4bVT7yd8vwC8sjYj+vX0zguDfgjwYXvrm4cjvUPpvnmenbzseqF+gcHbE2okl6k6e&#10;V461nm33wOeVkxZMIU5v/LyHF/+vW3ev3P2957+7G+atlf/yn87ccMNU+tG2z9sf6al5oqan9kLs&#10;QP1AFPKoTA9k2e2ZFcavKd3U0ZRuhPXSxn3JPswxtO3E2X08x0/zeSe2v+6JBd+a/sS8d+qpDaRR&#10;ctyspdn51qZ+K+03aoW3X+a+O92XOuED6gI16kTGO3UKdcvWprNfPrgpXPuHuT1kNHQMADyd7mk1&#10;f8q1WvM20m16YbePhtyeoJ/IsQrH1XUnf6YMYfIWJDfB5R9+3xzMzytTnvxRXj0ya/3eAd/E5u+0&#10;1yZcZJDwEteOdzHOswuSaz3Ldv/rMMTZ8U6zrjhxdq8YjJ1g7YZPX71kxzjg9K4kVu8Wh67zvRO7&#10;t2H+dfNnLRymWTTrpllLxiwpXX46qkzsVOx07CjmxSLXfbGzsbe13+D/68cuPV0n9vqbl8659htV&#10;1yy/qVfh9nC+VIP0zxNTuv6o76vqC3tO1hv0n3bdQT+o3b31Tb67puyXuZpuhcE4fZVTd8wcWunc&#10;rDDwV/UWaXI1gFLtSVviE/NCGSV+X+XtWS3VoeNt0zt75PqELp/wHISKXHvkKidOgm1gwX2d/ZvZ&#10;8mK75332fBfTbhq3/PnMzWPE5HuweG4+ZW/sSOHsiJX7PLs5fknVS3OTazRyTv//NPuzxVeXfKv2&#10;ROCOWDekq7OT1mNkqBdn91ejs7vL0tiNzby9vY06O2jrlNn2wdYl0NRdu05b6uzGbClpm7VlTNsY&#10;aPZubzvzALB5CqM3rv3MtivS56p7Kp+s2K/s45XlNeXpce3E8Y0jlm97FPg9YviMbfvVOoXhWw0c&#10;3+pbgeO7DH7LW+4Fgm8z7PWN1zde3uBaum2Gfg3aPkN3NnbiHh/q9bvjT2htYU2idmXND2Ft+oPa&#10;eO1AfGEq3nxDc7z1huYFreWtv6DWEOnQLAeecA6wg8TZsUXWa4t6vaA/+XGDK90RSA0lHutp3I/G&#10;9kPVSLp7aqsZzSd87nhXmjQ7LG9moqsaIWAN/wD6cY5JGMbX+8IdYVPhIwmMHNjmALmj8QRE7fMd&#10;NtCYdXvxM+EUPk+VR9IXaue7kGf5fVg+CZ/zW/l+o4Bye3/bgPDC26HWbCqifnH3WzHMoHkw8f3l&#10;ThSQtswLRhpn96k5z87F2Z1Re2MfMjg7Yu2U1m5YVHB6DwO9dwaWxqZ8PpN9GLg8YPgUPs9PS9qv&#10;a38ZYc6oM/Z4zt6m9v959z+vfnP1P699c/Vbq99IfLCdeL8x7X9pO9x0Cri+stZ5zefMuXv9SmP3&#10;reb5cIsF2rLWU006HuMeadnY0NZ4u7EzGm5tKslclj7S2JfkWXsiy5pyPOHtQVAfgKbHLlLMzemj&#10;xhtr+OyTa987ZZd1iVqCgLqBfpbjEzP298UV3nL2Jd+lvkWk/kHitfzqWUqS7Yee4YvM+ugBhdXx&#10;STs09qbHt+RC0h8O5ZopNRaDylFImSXNwuKrk0M9bUBC8WUOvN+nMH5unMHCa/6ymn/1qJE7z05r&#10;8nNwdsWbih4epXF2nWV95bR3lUFnpzR2d0B3t6n4SHEfdHZ9ZfTLQw1Or6ti46i24ihiRhE3qozQ&#10;tuIXizorHLweMXs+O7dsY5HG+CmcX1FasH0It6f8jimHpx+a8ZsZpyNHa87UHq3pq01HHqvVu+B0&#10;Pz2+tq+6r/o87LFcekO8ZltkW00cdltka01H5Cx4kM+ZmtORvbPfLu+t2Fo7gHN5sFPWYHSEUl6l&#10;TpGq77qGJ7lWr0niXc8fbsTJ2O63t8PLM6RLYW7Qj6bFjTSh6hspNe9EzFPiA3lB5kU7n+vPeQqR&#10;OMS1Y1ag5h88Z9Mnr1qm1ewemLtcf6zlu320nc/BnqUc/nB05zzG7z5S75Rc8ma6NmUvnS/NweQ1&#10;X1z66b4533l2Fzr21nJMnN3u8dwX7sXZGbzdJMHdDZ0qnN6U8tl/e8vv73jwntSGH92b2rBjwwvf&#10;nXnbuVlE8DlmCrB8Gr0XRIHty+uPmAum/DbyRGR/jbY9Nd1Ky0Y5hsau8eTqQ+sOrad5Uf3X9A94&#10;/svas41nk+NWwa45myxf1VXXU/Ok4fNk5Ml5xAy2z3inrjs2t857r67o4ZVcSL1Aj/cs17yaJ6wR&#10;LQDp4HWVo2r2v3adsOsP5RSnSzhjeDscnhGXq+ih6RBRR6NW4hBaYXEC5dj00Ljh2jzZoQ7Kbv0h&#10;yV4iPF9qfuLPt11uXzkLSjcsve1ay+JgiCWdsPD+tJ3+27QHznue8tk8pGfWc+iRuzdWY/GIs+P9&#10;UP3JsQZn9yezO/bC6HuXEKf3d7BCX/O9K/fRr1/+96OfA37vOWWGSMf9zbg3rnlj/u5F629atmTp&#10;zcuWzFyybPl1y0vv6jN9aWf8bOzypbOWzoQf/ZVdEkyX3bzspqXzlymzdM6y+S0zdwBT+OOrls0/&#10;p86ikn5ZU90787tJvQSFfPG0h2pr5U20e6Eyh7rKvjV8/qvOjocenr2jXU/kWUk1R40h9ctZUcMM&#10;X+dXz6dtifU+H1c7Zr1uRMgEpy/5CKOJkHyp1Xr0zyJfEt//Lu6FUn96+n07dt+b/Bu5lHT84QdN&#10;J0yujbs/vpZ/0dkdqna1ZMN/GjUqOO7n2YWth6q/VtEVl92vvDd2/eKrS79VgxFZwI5Yl4+rs9N6&#10;fY4adM9/Mak+z25uncbZxRXO7uMcnN1LSmOnMHbE2m3+YKuFs1t3zWrg7DaXbPmAGDzo7K6Dzs7F&#10;6I3NnN9yvvqpin+oeGri0xVPT3yq4nx1edr1P/PAddQGOhi+km0/We9g+KAVvGYteZe0YUdu0+yW&#10;y1p+tfrWu29L0F579213r79buRPfJzi/ltlA4XEHzqHq7vi2+vNzOyofDzSPVT467Z3YZ+r8Pp7h&#10;96/Zd7OzG2Y3qXTAr6RlTNts7PQFzg47qWXVQegxtWbAeb6e63P1Xsk2dqhMWEO3Txru36T9pLWJ&#10;SE9oWo5q+z2oNVH7uLl2bvB1wWFSCoWXZ41d7rBSEodxxK7WExwn6LWDAGqQ+z5/Iu380jTMd+ED&#10;vZn8Nl8GdX5/53fnVxtKGaiHscOjtVfYDdst+NnV2Q3tPLuhy/3T6Y9Q/1Ml90V7kycb9N5YjbOz&#10;MHZhWLpC3BFmQ4Zn5AWbk9mHcjF9Ft+q9kPZk1bcZe3/uPr1tW+se07Z19f+t+2XIj527rbP0pi+&#10;zPlsRxo7bqE574j14RbcjxXG7yz+59qj2TFpxqMdk7ms/drGt+7+XeKtBO2bq6c1jc6WtJ9q6sSZ&#10;wacWiyy7lPMDLdPU0VF+efPMLtwzPiGl5iXxG3F61scNwd/YkQ/Wb7GoL7YmUK0biZ9QT53SvDm3&#10;cPgZf2fNibvn1MzgGSWTq4AUMiN/n8yKjB8kPt+Wef1mRjFOOxSQDy2XnKeElNkfxwpnl/viy3eI&#10;7GJ84zltPs9vrPPEEZsVR715y+r87p6y5uLsLn7/zF13/yNzY3OXwtl1477YU+o8u2jRSx6cXWf5&#10;qeLoKBdnt7wgnJ3g7zrLH5vYNkqfk2fzMJi9UUwLu3AdTJ/E07SzbH6ZnXZ0VIcVtrfsjitOTv1w&#10;yodT/6A0dy/N+MWMQxOPVG6F1m5uHc+56I5fVinYvmUG42fTO7G/F1hAY6+f+hL0f7+ZcYh2+svT&#10;T5ftLX97Wk/01GI5M9OVZj7Z8ox6AemN4NSo/hj7aPpDwmEmBs/2pS77qaceiKzn6aMRXo8PvPXK&#10;kQnIs54F4HwKVV+xk0fp5kR+/fQEULIeeTZyX+CsAGd5O2mzLFK+wHKF5NkKGywfg8fz5iHhruD5&#10;8uOcNyhp+vw9fBDmGfTJrlbG32fn5kv6ZtHMjYQck+dKyPGbE6hbHoiumDo8TF0+/N0VMx759u+/&#10;k7qn8b7a+1L3pTb855WP3HbFDCedQIxePn5BfsT0xXF7Bi2xe4/X8BQ99swdyXTLW8ve/O6O7+3+&#10;nsd+l+//8e5xm+5K0cyHvXtNR4TYP+GzkFrFK1ZM2bagP3ZJxUmrZxY8LqVUxtocdU3AWRDUUQsu&#10;T0s9VtKljoAG9mtKvnLrgBNvGP5u/Y+IBg46BKQhePiAMTakV0nwce5sd/tm00c7q2mhs3WVX+7C&#10;scobKscSJkRuBuun3fL5frcQfplNenYfkXTDaEh8KRPjs6WS9zBtqeRPqFdnN3Ln2en2wouzs8+z&#10;Gz7GTnbYjjx9ZfQrV70389U5zy98cNGPF8He/MLS/7J81l296BtLa2P1ffFT9cuW3HPTC4seXEh/&#10;UIT7cSCF3zXrrvo+0IG8ieP7uIfjVegd/2Z0/cyzUdzqiH0CrtFy7R1vQ6rX8Lym45u4/80N6x9v&#10;y3cWquqHkjddPz3uqEPqXebQVl106r0VV+oaqcNHnS0FKTU4O7Q89lja9L12H+1Itc+P+2N9MmTl&#10;R9KmVMuzovnihOSd8ZzyBaTh4e/396en3t0xcsQXPmGHt5994dw0zbyZ/mjhxD2Hr4mvvwO1MPwb&#10;SZyd1r99nr2+rmravLpVzfr90+xPvz2q9Du10NkF3Dzhuun8jfx5dj/cJOfZlad62mVvrAdnl31k&#10;23WCsVP0g81enN1P14/ZBr2aNsDZnX5gbNbVypWnz1f/Ftq6f1D2qYrymvNbZNct6AO3K42dxP9g&#10;8y83uhg+YvkM7zZi+cZs+cm6W4nx03b1+rVjtmh3+mk7u+XRBp4bsnt8d/zd2MqabuD7flvxVI7d&#10;X9lR+dfYZxmWWdue7O1N0NQZPsgRNIWbm3BbbryyyLtGoPEBrhvWDNZUY8c19WGfJKtTHxPnFz+e&#10;7scpW3r9T3TSlFiu1yfYGzu1VWptLpV4QkXi5T2JWm+fsyfuEs6khxV8tQaPuUPI+r0eN+T7jxM5&#10;VhUkkXbahTwH5ZluQe6F8BtCmBytYYLfJcBqd+6Hsv0zrc9Ai+d1s/3dZ5kXjDTO7rMsZ/i8L457&#10;Y3emiXyjbk3Osxs+xg47agWbl/m5pXPL1dxpTJ8VXuIpOiPzG0/s29v/MfHG2tfXvbHudfx/be2/&#10;PKDT0Zi+GRli+s5n5zX3Jn+EG/c642caPoKuTmP8cv8fzs7M6DP7ED87Ojut6Y21Yl5fe0vbpdnr&#10;sodb+tQ9X678+uWZOFot0V3xiWsyamagw2DWD9mmvLvflvWUM85kQL0Jqku2m65XLrbE9guq/9pt&#10;FZGyuI1Oa/byY+zMjCBQsgvd8b4r9M4of5mD8myXKeh5OHHkdwviZ7sRyxvE341P+XVlmOH9ZbL5&#10;uc/U2V2tuunzSZntX3z6Wfa/tvPcR55n1xM/t/jhUmrSgLMz59lpDF3XxCPA3imcndohS5xdl8Lf&#10;5cHYuRi88u6KtlGMT4werKJMR2H2oB9UmD4J7+dbPm+MSduE78A5e5Lu0bI7Jx2a+qEyf5j6l+mH&#10;p+6dfrjsaPm4GQMxPY7viV9eYTB+RcT2Aevn0OXFbUVpagCN7S2/ftLJ6eTzobKnoLPrnfj2tHei&#10;p6p5Xr4tx93sg2Fp+oG8B+YO+ng8xw+m3Ts5P4Y7NXefQA/vflvKo1snvO6mX/L0A25bkAhpA4Lq&#10;oMVXzQoO8lxKjmKB7c0ntXn8FL7Hn5b9rp9RxwPyT7+kyX9YOaw8B/aTQ/UfajoJaOSC8m6nSwmm&#10;1W7+Plt/Kzvd9yfr0XahZ1gVen6dP5yLs/vEc55dYbg67p11z8DLfU5MKp/xt7f87js7NjRCY9d4&#10;344Nv79jzy1XTM8XZzh+wPSZ8/dwe8aUJyIDWB1PlQA92BBre2vljntS96buBc5PGZf+0/fmpWOp&#10;LSlt71vTtYC3cPxQIwBBWZ4Vk56I9MeKK08utuXY/0ztXRJjnIFkMlW9RsuvG8a7Su7KpV0/Cn22&#10;5cYfJ6QOarw7RsqQI47MA3vdPPIr4XnTrKc98qev3/Xu8WHkM0d2Ez65z8czKC8SP8gvyC3feIlp&#10;Cz/RFMDNr6HMKYOk49XZjRzOjvKtz7O7rYrnOgrOjpo2motP3xsSX50LNx/+d+TvkldGv/f192a+&#10;N//V+X+mXfjqoj8veX1py11HY7y17VB1L1B2629+c5Hxl3DBdM6fv/53QAUS/8f/r15CDeZro2/9&#10;xrjluq935dTbV2O8ncR4W42tcf855s9cXXP7by3z8n3DqNSZMH9xH0rdJs8IpBqSDKmmzg2z92HP&#10;oYPvwZZ8GapGHnwOyqe4hbQ/oTIRxs+Xdt74hYRVJ4aYtsQOn/C4YWyFXpz+WqoLaae/HJyd1sD9&#10;MftRw4vVrbMGktwv+2m2ZXFl6fwh4ew4E7jYa396dsGdsTh1Up1nt6BZdsba59md3n56+8vbR1tY&#10;uA8255xnt1Fj4dR5d21BOLsnK4ixI9ZO4ezaXY2extkJhu+Djf99463Q012iz8pT5+WRt+O/mSg8&#10;dY6e8lsCFJ7jD50hw41peRQ4mli0tvjFufuhs3u8Eho7hfHTWL+nVD6ehhavq/Ld6GcZnt9HbOHH&#10;2Z7szCYiBTUflLltDPbIArWHW4ZdrX++p4/R9nDfjVr9i1VjNqBnDHDHKqFTMwvufXy6cvTiHp02&#10;az2weGpNOayHpzsM0P7A65n1/PB1P3tdgOMH77uaEVDSLsCq/LjxvTMl1/2C0hhC/mTtTudDRggB&#10;+ZDfV6ikgd/Wg+sRd6EmvKuz855nd/HleiHGs13xF2/oiJ01KLtTwLUFnGdnYd8859zRXRlQ+/w7&#10;CZ+ZkcmPs2Na5BAUvyobjLN73eDsXjM4O8RV8WdkHspwv+31zXuxms/brY8m05u0HjJXW3gyewj8&#10;sfuX6Wcuzf7vB77Z8ho0gc9pu/abLdDjZU617MOt1MT45Dd6Db8/rnGz3rDJZs4W7Hri09ziu6tZ&#10;v6++OGt3qn6w50Iv7AsTWPclDKmaGSgdPDC2uCFWj/RtWS3kGbHMmXZSV/NRSd8fRuUnt12K+MPZ&#10;74gj7VjecHackOew9sPhG9bWyqze5N/5BmHl9KUf8Z1nd7HlWPhRZ8c+em7d3Lr9QKQtUztgo8C+&#10;PeZi38o7yo94cHaFnWcnOLmu8q3A2SmNnzkPz35mWt6z8/w4u7sKwtkRa/fhlJNT90w9Vba3bPyM&#10;gWisrr6qtLY7fh6aSOjqAtKmdjJt4fv2lt15hdIAKl4fTj08lTi7o9MG6k9VB+PsbKk9ZuQd/XKM&#10;s355J8VuHCDvLHlGL5fTrkudseqCV55NHKlTCCf1PFCmyUeFxb2Rmw5iRhBJQdekMXfhMu3vl21Z&#10;x8pcAe2Jlb+cfEn9F2qVlWG95TW/V0jYHN4+XsPz97WzwlNmOlI2O0/2swlvfxfpm0dinC1yTLoS&#10;98aeXJzGPQsD9fre2HwYOOrohnau3RUzNhFntyF1X+29qfu+fw90dt9eMF3xuSgYO427o3ZN8r1w&#10;0pMLBoBxrS3GLbEN6S27V/5oAzF+jkU+1PO9//T9svSW1J1r7kzdCc3dXau65q3IydPKSduAs6PO&#10;zpba3GfdL1P73hXjyFrkGCFjyVa4Uasn9SKISh2BX07/ofzYc4tsWm1CEC9xM/EO8FZJyHASd0pa&#10;GjtbRgt5xnlZg59N6fRZkldQpzx6j44zVq+WfIZR5t/ik/f3C+ORz134O2E48rZ+W+sZq2yYqwTk&#10;R9wcHlZ8y+1inGdny22+duGzLHF2RKRd7PPsqPEbeQudHXB2f5qjzSvzX1n0p5v/vPSe5adic2p5&#10;w0xv7DLo7J6br/znv6LDhdD35rxy5SvWvbk6/69esv6aM/V+nF2uVCt5Zg+Nu6Mx5jZzZ4brR+88&#10;gJk1+2enflvf26m38HX6p4C6QqlO0D3AL7S+I2ym9Vnc9aw0duibPRq7QmTZDYNd91hncGTSyXdQ&#10;WcTN5NUpN+Va/EAj1rPt7jxLeYdS5sF4wt/Nj7c8Mp/OyRfG4Z49apIfoYOmKTq7kcfZUW/3efaZ&#10;9rmotffV/zFDnJ06z26Ti6kLetIrf7yDQmvX/Gt2F+sdEpHsgE69M653xuo7KDTObmxG4eGAsxMU&#10;nKI4zw56M+c8u2txnl2JG8KHszuz7cr0R8TZYXcstXZPVlyB8+x8ODvB6IH+cr2ck0cKs9rC8OH2&#10;i5+sUxg7+NH/nnVKW6jiAx+nzKy2OxpxkwR2E7014Z34jTU9ldyZKzg/l/624jHg7D5VODtd6p7s&#10;MursDB/Qtlltc5oexfl41BaErxHwNzQWLcyENWxzbDe0NWot39LaBdZQ6NQ87gnzLpSral4J0eG9&#10;Ugw3s4YOfio815w5z8ep9zzxNvicHD1HGOS/3s8flIdC3dSpA75yhsVNhITLKW9IuDC+4u7nH4at&#10;YHjJd760/fzsdGRe8GXh7Fj/jibPOYg2hbPLUJtlrAf7Rg0Z3JW2bnC6NHPYs7vVrztzz84L4AuN&#10;nxdnt1Hj7LAzVnB2l6p8mLgK03c2u699HGSI6MFjydMNZ51y+dM+lK3PqNs2VHkuzRY1gaviTf7E&#10;2c3M/qXl/7L3LcBVHWea2rKq0FgQJEBYwgYvYgUW5iWwILou21tiLeErW5gruEJXK2nRDZKDbCnm&#10;AkoQhabGeCYPj53EspPJQlUyDt7ZVJEYPcCTCS4ZO8SpGfPSy95kQHKmyuOJY8zDxnZiz35fP87p&#10;c+45914BwjtVS1fT5/Tp51V//fj767976qeWBgvdenMMzGo8C/dQGPMFpSNT45w3znNmof/G8S5b&#10;DNaXaDu0/F6jXB0W0l5+E9qytF8iFyFlimDWynuoeJIAiNar+CToFeGcYXg61tHneOWv9/S0a4bZ&#10;J/sWh54v87vXs+7H9O/iFWai/QL4LclqYj66HO76ud+dZdJnYydSnx1Hf8mzQ7vDydilc+8HB03x&#10;7Gb3gs/WCw5ab47BsyPXDZKuk+lDFtdNc968XPgh/vnJ5LaBWYe45NaZbpvk2SGcV/xe+C/PJs9O&#10;x2tLB89Oc/KyybN7jyw7Stlgjuefnn9uyumc07PX3z0cIntwJPL34XO3PCBzjcu/Mm0b66jSG8he&#10;xpO2VnonIf8byDmNvbdtmF9Rp5Afhl3+YpSW6wYRB0y7jhasC4TULuDCqf67ax2Tur1of+0Sz5Qo&#10;uWanvvhCeCEFlPe6g5uDlepLGKM9cGr6JRq/hc4clo91sOqhMF7jrpcL+wyPGgAVkr8TF94dX70z&#10;Dn+DVMMzbKrWqoMRxzsf2d8yfMQIm0o+cmyeSH12cg5Pnp1shyOVuBFC3BNbPeurDpfcs3gOXSp8&#10;OCfPrnTb44JntzIJzw75QXamLeV7+jkVd+Os8MLDZcMhoaWvPgaeHSWG5PlRUme65NlRWicteHbL&#10;vxpXz41CAlhUurCAEhATy4f8cG3OsxkGuN4LGYrQN223f1d7YEthu9DtxN2exLgMbHC0TaX9IB0g&#10;n7PsXZDTSY6duhHKxO14niEhYKpOnLjLmbhs/voz3fHIeWO/JfVyTgyOzTx1PbRrfuPzmXbq+nf1&#10;Ya7fwhHH1b9dT57dn8S9sbKtap4d+WyUtl0PV+Yi8ps0nvxUPMWzG6VMTtj+VWPlRyu+XvWFqgvh&#10;2+ZSZpe1Nrj61VX6e2J37OZ+UQqz/i9Par61qPzB0pbFWaUmpsWzG78Cw8SxE/84M9vCs2tyfNZ/&#10;+4CjTQgECrzWKH/tahwRpdSawLau00jkClQDh0JPPTl2Ua1HOskI7Yt06K4Ac0eXK1Heft9Yeme9&#10;4+ui09f9nO7HksXzy9PPX+fj993pz3t95Hw75XI4cK1ldhOrz86UxZ3pANuu+FtFq1q2lMyd/Pnr&#10;s+M+AuV+nEXQDIWLm+XJWEuf3Q4tWXPqs3v30S9TmkaeGywkZ0qfneLCOXh2F3bkxKoq+wo99dmJ&#10;9J367HgyVqYr00c+Up8d5GhM/13JswMP7zbBs1uDk7Naaqf06W2dvGVp49ONfdAyfyxX8uz+RnH8&#10;NNeP7g9mfz9P8OzAsJOGPLtFTYtaNadPuotFapTaHcvVJtk+oPxF7f+HIwGcy2EvlEhqJyRr9v4S&#10;ND5SL4tAJFeWsOxx5NzAiYZ41Irw2OvjqpRnZ6kLtzb6EiX+0tiyfyeXzu3P0IYfVxV23pasPaUe&#10;UNZBzJSMNDzLzvSgn8+h8Vv9Br7hUyhDwBUGv7joFax66DxU+WqUy++8awx3/8XiuBeuND3Lh/i2&#10;zG6i9dndZO1QXTBkWwfIP+uw7HjujIUsz8mZezihxO7K9dm9Qqndpteoz05I7Zjvws4noDvvAk7H&#10;UmZXmsF7Yy80yns1pLzO1I0neXaU9tHcCKN5dtSX98qmAvDsbsT9FieaeuqzSjPmakQXFvSpftBG&#10;rf10CP0jrWmg1U7EMPf0rT0+0SYizbVYAfP2GGvmb0nniGKxvgeeAlF935W7fep2KfzJwWk5g5ti&#10;uc4/E9snZhDczReINjBq4jXuWePZcsWdmam0YZ8wmEGgDhJHcW1f4cftrzFkz7LsPsUdNpV3/Tux&#10;HLYeqyRpomzIH/MI9ru6b5JxrPR86lwjwmuZXRruoJA7aKnuzY8v3D/EBmXLC70R6i48kIHbItIe&#10;ETy7vryuPFhoo3tm9ilI3ShpEzb9qXQp6fLTQef0782RJ2Ot+Dod4UqenVOfHaVoOg2hz87OG3w/&#10;b312Bs9uyunsg7PPFw2HKgqfKDoU/vvw8VzI7Iw07Gcnz06ctFUcO6ZHnl0PTsfeseSNUCz4MHbp&#10;tIlVmmj1wq/zO/HMVcTl+uGIX5vjnJN4ttoYzmkKbKM9cIUM+bUYH/eK256MPX/VjgJme6L+2ehL&#10;2EEDU5Ysu7Zacmabd8nzdG48a7y6/d3v6BmIR++2L9qtWQaPZ9bRwrNKx9mv2Wnb/gr/QgJpf/f7&#10;HcfjL+8ItdO087T9dHqyVyWeA2rVJsMkisO4emzWu+PjwydDp4Z/6rOTZqjycllRflX+ivz1+Svm&#10;wFruhjnx/DMvvXJefjkOfXaaZ6c5cRPjroRGu5HQ/qz9M2Khrsafbt7zkODVUWpHjp2228Cza5Mc&#10;O3Lt/Hh21fkv3j2C22T0yMzz7t7GPR7rUMPhj4SeSkrtAj44YGvl7W5HYrVyVSjwi7aCEZvjsjyT&#10;wvEBqDYw4jkuAMe8s/0Md7+AYOylRWsx796XVOdV3NhsYhl4T033lVk+/SxxrlfI8TjR4WxXj987&#10;5ap6AnAs9wJSKQt/d2oP4t9D2lT6LasuiLOuTDJe5P8Tp89O4p48O2l4b+x/TH12lMT1g0PXv2IU&#10;PLuxiufXPlB1MnRbwZ6sdWWnQ0sq9qxS31U4FZ5xHJy7fsjs+uP4gXumVyzNLl8HVr0enbHz7oNr&#10;P//cBvkbO6V2zvaEdsMbZGK7rHUz9p4EfgWq5TwPbWsffOnviWeNd8yvz2D/DD0AUC3Q3YCRX6La&#10;sSZOiGMT03xuw312jrHJarcp+HMcIzb0+B5IGkfWU8VxrqeTxjU4fMShV3iUxLFG9wpj+aEs7Ff4&#10;rnDt9/vH1UuEH7pu+uxsud1nnV+LLQ1OKohmpaX/v6DPTvY4QxZ/xOTZjXQub5/Wnt0+rYP2Z1sX&#10;bYFpnaxseV05GXAw5LyV895YH57d9I6b2maUPlNg89yS6bP7yZcXKA6d4Nnh2UibPDuejbU4fibP&#10;TvPjFrcuaezB6diismO5b4Jn9704nh1Px/4A+u3Is7P12X0Emd39Wxw8OzLuBNeut7ErsiyYhfNJ&#10;y2CDhZTaxe0ZYMbv58f1gPzm0/rRkoksrsklIsW8GUih4cqSswfOROVeQTyCzFkqUU15HXbs2xke&#10;PQ76mrM2x070Hkp6x9VAyuYsSqd7jPgy+NdNhmWPivgSxaLX9EhD+Ys64DmgwiuOkeAQaj/mZz4n&#10;y9/8zngRXRbDFfmgZ6mBn7aMx99RWu/6MyzD0Zpl0uXWe/nXl2dn89HOdZ7AuVFtcYKUUruE3DrJ&#10;xyu0eHk6fOKTsZSjXZE+OwfPzub6FSqe3aMtFzAXj05+Bjw7UxYZz7NbCJ4d49N68ewW4nTskvaT&#10;TQP1y4LLyojprNLjJftn7J9B/R3xGC4q24MVCTk8LYsZitIAgWXMOiSmPSXxoh1jpipHWdEuTOzK&#10;tgQZMPC0k2FVu9dtyGxP8BN7fWeVTg2y68SJ2JjFsksZwS6sc6XhWuHa7ViXJZGLUbvd/V23/xoX&#10;FsxwAfwu5h3b5rdUns08zPBAqoXDGuRP6/ju6L8kpnH2we6XXOH130Wnw3xlP5YNfXby38TdG+vk&#10;2Y1Uzli+NS+WU5WzLW8FTsP+DDdNSPtCxlPg1lVCJx2lb61pJzL6cHKWHLhBxVHjs+DlkZtnWuH/&#10;FOVlkJpprpzpKp6d5M4hNc15s1zJsxM8OcYTPDsrX1OfHaVsx/O7889NGci5WHA4eEjw7HizxnuS&#10;Z+eRf2u6kD6q9BTPTnH2/jDnfcjsKD0cmH3H8jdC24LLy4pKiWeO/cQzz8tqbpM9NvPbsdxhzBCI&#10;5yeKNI616y+1Ezw0MW7I9iBmw+zvJcrxv9gHMjBvtj3zWYz1wPNZrs2xm3ZEnL/h+9Xw4Hk3XW00&#10;4tHuzby9ntmuacG54X64AzNe4d1+NfgNfsH765GG+1vCd7+8lD9/YTM+8nGkj/xw/lj61YjfnTHO&#10;tLMuIp4rfTus/M7yTpotcTzRZ1psnt1QOFxbvHZlxSphTPeL5evzN8wJz9G2elYqfDeGsXl2kuMm&#10;9dn58OwcHDcn1y5hfkY85AhO4Mr8w5CyhYLRybFQXyTUuudL8Rw78u3+5X8UuXh2G420ZJ7Uj1c9&#10;n1K7KoXjLJzP2z/jcYy/TxTZ+NU4lfgFzhGGJhR0hhEnZNXfn+3BahN4JmI5Nis/thw818K/Fi2K&#10;a3y+sy0525toU4yv0iUHB/NsdXKOT3vFHe1XiWOM54Jp52jrOu9UXHDm2ll2q/yqvMni4vfAOty/&#10;3r7xVfo1fr+X/VuLOlnlUuHx7piHsAT4/UWPYuaJ8on42tXfdL5cYVxPnp3UZyfbnebZUWpFMwGu&#10;5tJpV+Uj9dzJXMeVr6XPjlI4IYm7c6z85fJjVRVV74ceDR7LnXr3UHhqxfN36u/x7pjF0Ru9XfLs&#10;nPUem/S3mY/fXLF0WsV3yh4sXYaxWY7OHJ+DhRrL5jjN+TaNdN1rbX+pHfELVFttXo3KeKcfv+xt&#10;YzvR2NVtx+2yLQLJMGJ0piaadoHqZLPs5Ovq2EsoiW6r7nxTeefozHDJ6uBOS6O6RuHH/f1K3/HL&#10;OvooM31gVBg7bfG3gZ8hB3CVxxvXZ9qhbwwayvjv+vHspOzutx29kf25/ykN+uzabWme15MsH8/G&#10;praHl+penzOczbPrC68Ez44cO5rLnSPCDCv3UMehTppnYR5paq6ZXwO5HSzd+TW8N/bd7dRzB86b&#10;4tlld1BnHU7Gtl2669kC6JODSUWfHW+g0Bw+4dZZ+upwalXx7BTHj/LCyYJn5+TGLW36Lnh2RWW/&#10;Ujw7pz47cuxo3frsKLMz9dkJGaDQ40eu3XeRZm99r+DWBAtLM6KTtZHyf/E/VvXaV7q8j9dphiN2&#10;C3a2dvjD1DoQ4Awr+DiOGazzu0iPIx96GcwZOPuPcc8PcxN5z2Ti/QHGcO8LuN4hs4u6UeVRBt86&#10;oIa+32Q6/nviMq6fbD5Zuql/V2XESgq9K9c/ssxC1p9Ax4j8boZVz+ihMAPUe/lpaddDn92xXEqW&#10;nLIt8tFsWwiNb5TC0cCN0z8nOHnt4OXRqtOmKhw0zJncNrfULPEdtYWe+uyeq3vFqc/OKleh0Gd3&#10;sbMI+uzIs+vCLXXToibPzszf4tmJ+gh9dk1H5X20gmdHfXaU5mXiRtnjTT9rPBjpifSG+6AdIBSk&#10;CRYSt1rT3RByLCp7+xZ+IbIPFPNp/wye0DVRTXm8nLUNQYqHdmxi1GwXZtsX/mxdifEj2jvWEZxB&#10;cB7fIdizZ2O7osC0fUrOhdNkODa/p3pHnV85xzt7UOmg5qKvM+tvPpu/1XiezTT4rN5Fv8J+UUhJ&#10;jbpAGipmED7xZL/BNZyMc6Zdho40O3l2znGVb9dm3Jb67A4UQ7IUeqPyYmFPXi9kbl0528WtEZTS&#10;SUndtOxtOdtyYvg/lt2V83Q2QglplubD9eU9Q04erNvtze6jNjspsVNct6UG5y2BPjtxP2xv9pXp&#10;sztcORwOKp7d6548O0gA4/TZLYvTZyf5fqfBtXuzEmmG+rCH3xuOQY4QCmaVEs9g0YpRmBjtCx/D&#10;zZ2hYFFZdLKN7J8Wu3k7NqYhkTfakeOZbUK3GzNMsvYq9vCJ57PAM/mz0IFFvZT2nF8/mW4yjIse&#10;Ajoqcebbf5wKqLJp1yq/VWY13ul3XT/97uPWIJy4oSrF8CmPx+70zHf8+vL+LRPPJeBCuvpVM44o&#10;P1cNMs7etpdihQVyts259rXCrTsdygOpzy5jLs999oTWR6satjWsr91WC2u5VbXba4urwlXFa4th&#10;w1UrKw576H3z4tjRj/rsfiX12UFKRp7dC9Bnp/l1lLHp5/HpyTPimWmI55X5uIWi8u1b5qaTZ5fV&#10;Cp6dxa1TPDvBuUtFnx3zwWlbcu2Cw6Fe7M7pcVmOv9HJ9gmXrpDGL3EuDfHsHJcpEThk75azHei2&#10;IObJznYj2qQI48KAT5tHKNxBrUdmzhfBxGmJNEgf8X8yzCb6jrT8cazxY+E4rozOcdlvXh03nwaf&#10;X4x1+neKS9f4zcbzzZ2e+Q55CiWfDs4//lJHYoH49YKIp7VrqJOO9OMojvJQ4nr99dlJFgd5dv3X&#10;QQedlMpRMnb1Vuqz65d8uRVSn91Yxf6KiqpzoS2Fc9On3j0Ant3jPBtrc+qU9jsnx250qbc+u/4b&#10;XobUbvNNwduXrj4fHAhhvh3WiD1QzPGZu2bacHatv0q3sEDPx/VZGDnXlnPuEmqn0W0JbVc863ez&#10;fQq/mvj2ZIbRz5TYCVxTbh7AWRYw4O3RORFmU/jGXfLkGPLHtR3XD9O6b3C4+JVSydcRR/8eiVyz&#10;Lnw23oFqyT82/IDTdpbEDCeeEcaWb1C6KutJVMMg/PDnwLOTkrlPO/+540j7v3d4yelMP1tmp6V2&#10;1979FJr2+jC73T9jCCtXk2enz4t6uSOdp3ae2n1wt7bdu999ZA2kZ7SUry3eemr3hd3nhb24+8Md&#10;Fx7YWvTM4u2Fz9IWbi+8dO+lHeJeWd4t23l+d2XrFHDZJm9ZLFzoszN4dJDfeeqz01w8b57d0sZe&#10;IbODPruQpz47od8uBX12WrMdyrdky9qmniZqHOVM4ulQrBK328OkpckehLMD6tmk/9M0wi0qm5tu&#10;3mfHPf+hiDAIT/4+W2ZA9STmKEs/7a/dCFqufraR60QZT+hgHqFmEnujmEGAjaPfjdmEmuGP0wcy&#10;OwfaBJrNcvuVK6G/S1ZvhfXxT/YbWPGT9NDudHQ96HI1wN+NEn4jHHZgrRPLVk9WI/LhuVn5t+A+&#10;vywD9wn3cR5nnb+5Pjw77jlD71vE5tmZki0+C/6ckNrZnDYpxVuIby1g5J2zzInOCqkHT4XnDRRa&#10;amdLAWUOfE9Nn52+R+KBjrdqfodzq/Jk7NG6d3bfKDhyqlzg2Z3vvASZ3UBk/4y0tFT02dkcQvLs&#10;focTt9Rlp/XZMV1K7RZDblcU+z9YS/0CWv55N2cv/o+F3r7FeW9dVxj+kafDMCIEUc8zuhr3jCfj&#10;98HF6boIRiXRNox2Y7UVs23KduPEr/ldP+NueS2dAy+uAzqvxLv2uzIk27EoxbL6Gp2ndpPVQYfT&#10;rhmez7Q1sPq7dokRt79+164O6+v69A+aG8c8IkbduKbCL9fu3htkGObBstJ9yYl54ccwNeh/1d4t&#10;+gS9mz/R+ux+0c4bZYKFw+E3Kmcs7AZHbhBStifFPa9a0taavhx+gksH3pzJhcMzpHd9OSegle7J&#10;tKdg3e42SPGeFPy8NsHRa0t/JO2v0x5OeyK9Je2JNNrX03tF2ma6zGtApA19drg3FvrwoNNOutsE&#10;j29I8Pl6skNzTuZDo53ixkGfHXh2p3MuFo6gVnPTlT47yuykcXDtHsRJW8mzY36D2aY+uynz/pD/&#10;PvTZyfryhOypuScLPgr/e8ennTOjvUInzqFwV+W5u96+RWOV7jOQtw+HD4WeqXwGUkPK6rpChQUn&#10;cO+fjWl+57dhfB2OqBOwcW1Yt0s9bqB9+IbRYemiXWr0xV4CM22XvIfumuEZ52zNMSuuTLqdm2Xi&#10;c41P+d31c4eT70faa/3w6JMu80xk48up+U8yHrDInrEdGkAc6RClZrp77dPMIhzSpRHPTCND8Owm&#10;Wp/dZ7jRfQhjGOVKA+EqdYeqreNN63rTd6vS3dYwtNLS+xbHS3Ppnpu1cn53yb/919fWP7/xf/33&#10;5ze+tj7zroGSVfm4mxU66jbOpN48yd8Lz6meE55FfXoJOXXk0SWxG8GzIy/u+RlYV9fHmiZteOwh&#10;px47yfkjzy65PjvmR65dOP+OJUdaPsPIPCjHZYzNHHXl7RQap/ThuMswEq9d0KvXFdLfh/kN0ns1&#10;NgPH9ryMLcLZZsz2kuoz7nfWmJX653Ca7myqc22u7r2M7Y+UHFIsq42j/ep2LN2kuPNe3ddoDBjx&#10;iQ2Mf1Zeqf4W4wmHfCFhs9kJ5BjglyTn35EvUWqmW6PGc8QXfRX7JeJYWsmZ5Bpfj8xyDX097o0t&#10;LHi9eCicXf6XkNmNKu7bhLmTcP400zBTf5jZTysNvznsqOsdXyeNKtuf+cOpY7eO3g7p2wpbn91Y&#10;+fNrg7iFYsHcA8U9oeyqReX73Tw7IcHz4Nx56LPj7yC4djfdtqC39o/tn3Z+EBkMDVReCl2sHMQ6&#10;+YmiYOEha+x9urIHvhfxjfZSaBCy+7dvKSqTYzOldkPhi5XTKi4E+W0I4zP0Uqj2WotzXKK9uNqR&#10;2YZSeLYkdtz/Yhtk6zyrpHiemCWObdx6odr8brVztmOzPAH1rsfbwBXWQ6er02EeAYUdM79r/UxU&#10;c26t8pejM3SJEJ86L3IhzXf6MxbrDn8L7wyDdGjgch7/efHsTKlc4mdbZjcxe39yH3AwMgSZ954s&#10;jnymPjvJtZMSO5t7p9+p5w5SOWVPQWa3oE7c9QppG7hvdTxRuqg1k+dMt3yh9Vs1Fevuh1kE+8AD&#10;bff9dN1FIdGjZI92SdPSxiWN2v4T9OPZ98YyPcoBeWLVqc9OcPAgJ1T67NR3cuNwbyxujQhVpqWZ&#10;+uzAqzPujhW3YSTSZ0f9ecyXLvTo4QZZ1KW7ldyJjS29mAlwpiD3Brh+Nw2/mt+d3wYj3Zix9Vjx&#10;L9fvwvwhgJapW3UCV7XouL0xFVdxSYwVfgcldi27oqKnSWEPwOTfeMZBz1US1TMA7aZU9mT1Q90C&#10;FmLjfwNwgoH9eH9Pv2R5ub97pivW99ixd+UZ985zy3YY+Tew3/eKWZyTZ6el7+69+Kt9l3v5bJd7&#10;sh6tPBj+EHrg3LI6LVkjd86fY1fRbnLy3u+swM0Rdnjy7QzdeO2QkfE79eUJFxy+hPryftp5EnI4&#10;aU91Lmp/q+5o3VubjtYdhX2r7tc7yYWDVeXjvbGXOpeDZ7cni5LIgchHCerFe2NRPsEd9NZnx1qj&#10;/NBrlwnNdp8IPtSnnT9v7450N/bgjmgycaydPfyWveGe+u80Hmz6duMLjQfre+o17hWuIz3hnkh3&#10;JKc5p3kQ34YQw+LSqraicaJ7Aimpt1eS+nvA3S7lO/TlqJmCnNdiZaDek/JiHXj2wz+0dKTY/3iX&#10;z6/vUnueTnwk7yvslVWysPp38w2H3x/Sc3uXAbwIeR7XxifjkiPkSIP8WtY1zj/QfLYde/nijL+T&#10;ZzdRHJ3fdLC9iXltaPpySuzIK+uCBjpTf11rWhWYdeK0qqVnTuub68GXrryfgY+3VkjW4t3WNKkX&#10;j7rxaE/nrMjvWXhwvjALvzt/2/xTkJbZ6WnunnZDUx5JexI69qhnj+52weWDlj2Y3rzpc7rnn9BS&#10;uznvWffGHgqxVtQ094W5FRmp3RvLk7YnKP1TVuqz0+Xoznthdl7VZ5DZcTcSN0GFKHnrw33TDr1Y&#10;oeHQSOUblW8E36gcqRxBGDfH7hAkdtvLnizIDmjEep5+b74sNGcxDNsPd5BlO9LtMqDwosfrgG5P&#10;UmZHPEIXBrgizvm+H05Nf71KMP30M26D9tpZc7VxA8u6nA4MGN91+QUeUAcpCY9Pz8KRrqdKg2sq&#10;v7TH6y/P7SFv5iE4QVwTyLJY9XDlr8vtzov12of1gpTZpaVN1Lgsx/VPIbOTLM/B8GnI7PQdqonc&#10;qtqhQOr67TbOWpU/c+GlxZeKYIovLZ65cFX+RkjsJE9u5ayR5V9d215dXfXdlUXzQ/OXQ4de6mnL&#10;NHRathsWPLv9GJlxb2zr/vV7HhY8O8Gta1R3xvK0rL8+O4v/N03nUT3njvlnmonjP3X+pqMbv9Zp&#10;SN/IUTxewvFVGkrkZkb/1PlHhPqsvbb2EE4WmKYX8+yLkQ3RO6Iro4MY1Wl0u5HtRbeHEkvPoM+p&#10;eHd7YrvGWKIkdsQdua1iR2hvs2DLaixenav0YupyXmuXI7OZpgPnBv51f3amw/m7xeHOiGOmG/+s&#10;pG/8XYXl/Xh7LW6NFd79u2selc5Hfxdp/LNVF6fM7nros6PMbqBy7T2P33QtuG8J04C0DTe9zhtb&#10;MLpgjAZ3vr61auzOt1b9aMGf3/zn0394UxI7/YdTaSjlE0839c+jxK5/FaV2sEKf3f614NlV8g6K&#10;QZyM3bL6OaXPzuDaOfTYaX9vfXasj+Da3dy99pP2P3b8sf2TtrWrK+9ce092+SBmAS2LbdwOhS8E&#10;l1d81PxR8+XoR81dVdMqeh1nWobC58vuX3HbvMIF/7jkZOlg5ZBAtW5HzvZJ6T2NNR/X7Ua7uv3o&#10;d7p6R5wjrJA3cUdtn0T1NZpv405o53zzGr9rxoiFI5/0Ja6dfYCI4/W7+KThyAPaMYSuahWfej6J&#10;at1PWGHd6aMv9RyjsS5h6WS8vs+NZ5dYUmd/lTK7bxVNpI4NSLwx64xV7skaiqxs/qM6F+vFrXP6&#10;TYOOO558lXZx64I6kxu3xrjLVZ9mpW462sJNC2u+VUe9eDR0FzcNbv2w9aYYbNuHrR9uXbbFTItx&#10;3t3+j4++++jvYel+48trNq/ZJG35pm9sXgxe36LWB7YuhkVqOD1LmR00awQpszscKS7rKe4q6ivq&#10;KnoGbL8X57rvjZX67GT9nPrskFpra+sjtFuke1rI7PAX6fis8zNY6qvuC+/HHqPm0g1FBiM/b5en&#10;orBLWE/eDVdcGXPl/t9Q5Aex33b8puO3Hf8Abo/cO/ioHoxei+Oh0Zwb1fuF8m7KgGq5yVbXYsdK&#10;renP2joz5X6gmF1Y630VarzvcQhMBc1xYTQSdX2pUypR3TBHciNdpAkmmyExs3qFuPx0PolcxaFR&#10;+3aQHYhzdInTRJlprPxYL/jZ76Lful48u88gUWa72j/j0eDJyAe+si3y7CjZUlw2h7sQN686JX3n&#10;OlsgjfMLP15/3AvReEP972qEqXur5t6mGzszIaOjyez8/e4bmo7W/dvud2B+vRP/73wY0r2Lndng&#10;2T2WFZ38dHgg8n7jecEBlFxAZ1mPdxoneZHif9tyA5h2ZNvRlrX+Wqcr3N/v7Ot8sfNwB2zntLbX&#10;1j1S310/GMmYK0+2kxPbG+mufyDyzoZfbfjXmrc3HG89BT14PHlXmsHTdzwjOxi51HipsSfSU98j&#10;eHbE7eX6GqMNcC5cgn0iqbODfx8htXO0G/92KbgkAr8vgaFfCwkeVgUSzxrBV4tr7o45ymu3X10u&#10;Z33ivzOcmQbCc21PHCTU32FihWkwntuP/nHWRwqA+I6wPCtDaQr/F9rGXN/j0sV3ltxMB3F1mkwN&#10;+AYzsbloQvXZ6XH/N2KcIM9uJDxjieSUgTdnn2bNkCdIVyienZsLh3fw3U5ktIrTrqaeOlt/XWsa&#10;tN9ZeuoGst/P/vYcS8qWfy7/O7ydVX7H/5YeO303LNKXJ25x6nY27ZNp5O09CRnek+l/nbb0z05k&#10;f2XWC5DVvQDG3cH8p/NPQZ/d9IUjmK2XZhwoHgn/TTALTL+nYL4t9PKZevWc+uwGs5fP7EY6TIu2&#10;O3/qtOyZ72dr+37e5bIz0A2HOx1azrQ8NfdU4bPBkfC5uySej4NLdyg0EjpcdnDuwdnCzJ2+5HAl&#10;2HihY7nHS0JBqauyq/L9khHc+CElfnIcjm8nlNjpMVqeiDfaiW4vcS7boX2n5C6cdMedMvYum0b0&#10;Vbpk71ltNq4M8XXxDuseo8Fyk/qAUIdU01Cc14R9QMppCWyyrJjJ41mv/GuS1tWpo8+sF/8e10Of&#10;3aedX20DHww8u3XBnvCG5pB1h6rNr3Nz7kING6oPLRd635Jx7JLw4ci12zCnd+WO2qqGWHR9bXtt&#10;e3V79c611XOSc+n8uXbk7mmeHdiD9dsaF973zv3vrH/nwXfWv7bx+S9FcUqWuuzItfPXZ0eZncxD&#10;69WrnrVh/pHop+2fdHzcURVd37w+uqF5RsNgRGquIJa5kzZIiVxzVbSqeX1Db+mKhc+WHgJvFmd0&#10;MS4Tx0ORDyLFkNhdjAxgjNZYBfpc80UbwwwjdOCJtuWNCd1W2W6wd6bGYUrJqYHmLHHrHJuvCsk8&#10;oZG4HLo8dAM+YZmGF0bo7xfHyx9pWDj2So9lSNVSMwbGUSE1pP5Aj5W9R1p+uwVi7iHmDSy3U2Y3&#10;sTy7H8TYtoKFrxdPq8hcumc6eXa0NBPhkkMHmR0kdYoXp6Rso+VjqyG5g+wumR27fWzeW5D2wdK9&#10;fWzV2D2IC4M7Y+/sv0fos1tbIXh25+4aCH1h7UPlz63uv3P0nv47x2BHVyEcbLw7umLsVnD4fOr9&#10;8qTHpr53z6XaD6OXau+7vfzW5pvLb1604kLwdXE+lqheVnoplF1eeedt88puvffmzTffe3P5vEUr&#10;plUMYnQ+dxdxTayeL8tcuvD2iqVr7yHXTkrlAlFIbB1j0rBYe9vY1u0yWbvlzRN6RXwG823MGpuP&#10;yPH56nGt5un7gGpdHtP1wpz53f1sjmP6Ww0wCuOJa6/0GV7HpYt3iTuf+bUZ1v2MuCJvNX/mL8dx&#10;WqTvVVbGRxxI9ez1B9/pry3js9z/0Xh2E7WHL7XZUWbXC212n3Sa+uw0p87LXd5uS+wu7J7cavPi&#10;JpFnp3TMCW4cuGoPQe6m7nmFHro1kLNN3prZiq/gxmW2Lt4ytCW3OTcKC3O5aV3TbXXWnbHiblhy&#10;7bSZX/eTR8i703ZxqzqFS86f4O19Y/OamnW4MSJUOTe9sKArEqsvqi9qympaBntH/TOF1GVHvXrk&#10;3Yl7YztYQ8kltPXZ4Q5aSBTXd4woOab8/mbHTVGUFHfA5kbzhOUufqzyX6HpWpqByIuxj/E7SvNJ&#10;5yWs77NK92TtyWpZXFQmtWCRi+Pk6uRF5apetFS0UdxrjfWAbaTUTrViB8J0y7Zd3HHDPkf0Dvua&#10;xRzCXNHz2W11eLe/zzvXq3Z+NrrG4Ucdv/puH43OK0yz5grjeZWba3rq5JF9iFoZGOnr/UZHXEoC&#10;jFmgXE0YvwVYFLgrKHp99NlJFqjk2VFmp8+fOuVa5NBBsuXWY6e5cR0VHfrkq44XBJfON7w7nSTv&#10;v95ZsOVoHc7CKvtfILMTvDpI2Oje0PTKpqM4K6vt5i23d0yJnWvqjuzJOncXZGiR7LZMlkdw/Q44&#10;mIROfXaUSNppUyb4VzvA5TPSfqXul3W/rFEWz1u2nGs9CK2VwCdsb+S79V+pX9T4K4bY9Grdv9T9&#10;ZGtW+wuQzxHRe7Iez8qYy9UBw0orMTuEszomRux9fBvTlNs52pHGgdu19/OB0yPGfh9ugZazCB+c&#10;xuHcLxxWGU5Me7Zzd7nc70IiZrR79/fP6f0lcY8mR32UjVg28Oz1+wf0d+XWtPB8u/MOLfDsIBNx&#10;8uyuliPrF9/k2d2xRHPdyLOz71ZdCwnZcsGz099NlxI+sOxwcpXSPUrq3FbcGmHx6E5nPzpLS+ze&#10;BZ/tRH53/okpNs+uF1I7M3084/RtL/l/wu3KeUrkxhwr01vT388YyDk15VT2qSnnYU9nnxacvekL&#10;ybMjfg6F7ljZPRunb3P6wAdcT2kkYuoyOu+NxQnY7FPZTEemd2LKQZTvpGUP5i+bcyLnVN7BnO68&#10;7pyevK15r2eFyw6Dy6dM6Nng9+4emI1vMAM53Qi3YvkI7sJ4HHj+MSwZtkMYe8G9Exw9jVi0G+ys&#10;yXZQYjDs9Heu973aU5wf8GyvCtSumsDxNePnoJ/wWxWMA59o/6nu17OONHF1vRLM63S060pDjM0Y&#10;T7V+yWR4jisTegBKbczy6rF5IubZmrsntNlhxbl/xrKygfAdOPe6Tlj7LlUhsWtQ/rhbNdSwvXbg&#10;7ngunMVLU/w5m/OmeWrxLnxmbZgzFNhQvbUh1IBTtw0xuO3VGyCzSyW+fxipz448u0OQcl8sylmS&#10;s3Am7KWS29eZnLvk+uzsem2ctSJ/1dr1tSH8QtpMb4DkTc2bOX++FLkQqRJf1+EEcW8gnF88/0VI&#10;7Y5Bc/3jWcdyeQKZ4RiHeNbmshiZ5d+/BOsOruotI54pf0+hLQPHuzT/HTsEu6JH9HgMnqte9ac8&#10;BnuNzcDx3qTjVVz7duGF3+NvcoivX0DHS6XuDJtqOIT1nE+I9XyNL459/wbI1zs9lolrp5LrqM+O&#10;N1BwLVdY8G5R1ur7Fjw2VUqsKK2bGNs/6YeZOM26ADI7rYNu1djq0XKasXLc+brasPrd4fZD7xxO&#10;w8IIFzI/M75IR+mzu63geMlA+A+hnzS8WjtWO1YtbJXMB+FWMz+Hu7p/HmSKvnV/edKPMp+b+tjU&#10;56b+bSbMpOemlt+6FJI3nn8dhLlYOfWeh5duvum5qT/C9x9NOpr5F5llkOtNq1gwm2Pzj7N4Rpbh&#10;LgQvVg7gDK3k4A1hrO5oyRPjM9u73B+3UC3w7cu1Y1s2rdT9rhDcQVQDhzQWqr2wOh4/9BZsqc58&#10;fdu7WTbHM8+Ujg+Hjno60jLK4ipXojheONwnpHRG/Vzp+dXTz58SOyHR+xz12dlMusRP9tlYe9TX&#10;/K1r5do8O56M/eRKeXZbIVGTPLrN5MV58+wotaPkbc1m8x5YnmT9cAtkVpCB0eY1FzXeh7OxDOtl&#10;FyS4o3Za5wVI7r6x+b66A+v66kOQRBaV9dY/2rjEugt2WdMzRW6e3Z86PrbqDZ5dEyWJwrQu2rK+&#10;XUos5f8fd77Z8UVVTlHeZpaZWumg9waj/Qf1OdHvtVNap2N93AmpXaPc4ztQfCz3iSJK7WzZP57x&#10;ltcQwdyBK/ga0XvwBlnKAs1wQlKIUJxl2NZAmkYgehzRt+g9Ae2in7hm+3+uFb5GdZwUTpcpzjUQ&#10;HffNrFPA2ZvaewAufzNOomd3euqdfYIoBzUX7CNDAYbfOANQYYxyUmudDq9dpiD+fiJejaN8R3Bu&#10;Ajpz5kpET6Q+O54Ik3fTcTf/VAKeHe+NpUTLmyPnzbPzD++Xjrf/va22fjnqmCvAvRBMW1p506vW&#10;P0cdd01bb+xc0n4C/LbHsqDPLjxQf6JpESSIMrxTZvc+7sYNypO5Rpq6HDd2/h1kdjptL/frWyd3&#10;vNd6sulU08lG2KZHGl/bcKzuVRXn6Kb/vWMKvr9QPyA4dV0h3g1AnIaC5+7KKpUastEjYF2wt+Wy&#10;um1GzyAYTnNrie/L9RrLO9G69LPZftn2eLudmDHY+/fA9JmWfc2Xw/tagGo1o7gqN7ZLsNPR7o12&#10;zmeeR3f7+b/LsDY+zLrw2cKNwo/7+5W+83cy49YY73yWN4bp/jW+fAyh00AdLC6BTlPWS+YhkU7J&#10;vObZ/ef0ibw31smzG+DNEkKfXWuawZlL/1lGlfCP48AJLlxf3smMSqEnTkntqDnO0BtHnp1Ml/EH&#10;sh+cdQ6nT78AfXE8hXpOnGY9HZ++g3NHiZ3k4PXlPUWJG/l/Ip9pU3rlqV3xHWHoCn12TxSlpUGf&#10;XfiN4KWCHpz6HYTevaocMAKFxE7GV/rsNKdPu+p3OJ99kmUU5fwDzt+ezH9w5nnNCeRdHXkPp72X&#10;O7N0ZmnO3TmwO0pPF3TPRl46HUgfixceLgP3TkjoeKMdcdoVkniWvLu+cG7DkdjlsF4VSH69GJ/V&#10;OM31AUZyNTazvWg881RtwG7v0JEOniywjFGaY7Man8+27WsONEQa7BVCUjwnRD5WBcjXbLdWW7bL&#10;YmEmYOCF4YgZujq+xq1Ow+36xXeHuxbvLFMt6gAt9KKMNSynq04Ytx07groezB9lpbHqHmnZqc7G&#10;Tqw+O2pCpm41jsynw+shbfLn10m+XSy6vfaDuzfMsfTZQUZH8zXD5XMqlpK5DXMGwbOjxE7z+bbX&#10;UmaXSny/MLY+uxD4rG+W4caLWV8TnMBV+a337YFuu/Hqs2N5qmetz19VsQ1yS7usVdE7Gi5GLkWk&#10;vRi5I0qJnfwea8AJ4lnVc15c/mYQp91xsl3jeBjnbTgu63l3bkNJA2bXQirHcVlgGHh3uIIFT/yy&#10;lZg4NttvgCfaoatCzLYljhWez7RcDu1rUdyc5KNzQhzL3TSzvbIM4n5ko80H1DPattWuzbKKFi9m&#10;ud7fzbDmc41PelYYowyWn0ccn3RQInFyziqzG8dMU/sxjfjfQdaH9cbKHnMV3O+J2fn15dlxTldY&#10;8E9FD65eM++5qRPBrRt1cPb6oYGOPDt5X2v/ijHI3MYqRrUpx3M53ujSuN3Vo7xPwrrrFfHvcYd/&#10;uULrs6PMbkr1N6OvRkcbxmgbRqvH1sq84tNHORaQZ+csr9/72A0v3/DjqWvmPbxi8arKO2nvX7Fm&#10;3pemH83U8ftvGINc7+vzKu+cVkHddkO4g05iNQYttVmlsUqJ29yGvIZdAtUSsS48K3zr+TbD2Lh2&#10;tVuMzkT1WbD0rfFZ4Pqllrxa8MYSo9VEe6KQMe6pxWOR81CzPIEk+NK4NuOYzxo7Oi/9bobxfE6S&#10;r45T41UHoJrsWRFGpLPTwrCOh3pa4zOx65UOw/JbLcyZdp57+f/67CgJ/KwTtyGAJ0aeHWV2UtoU&#10;r79OyqBs/9R4dkIP3NbJOx6C/G2Sugt2wSZ1a4TWP4e7HYYgs6MB8sC2s3l2Oo7hQuYneXaUrCF9&#10;dUetPqV7Yef53d/cfFtNrLEvXCX02T1d/2jTFMrhBKdvWVPXYsmx472x31f67LSM7TLOxy1CWFXu&#10;rbc3SZmdrvdHkNndpMopystnIbUbwdg/HFnlknoyHuV8H9TL/cGismAh9wnO3XW8hEau8HMxh4hE&#10;oUNXzBTYUp37A3zLbRi29grJ3pchhiN6XhHQSMds9CX0G2flrbFWr4Hdumhu7S6Do3N1+3/QzGnt&#10;aVg9D9hp1t6BS7ZuhbHKqdCLcAK9ycLreBPhil5a9Wp4Zi2s8vItLs8O6w5Jq+dhP4VeCH9J/AVQ&#10;N7M+mNvxjK0ts4tO1lJ4P27NlfrzPB21LUqe3Qs+PDty6Ba2Q+Kl9MXFudBe5+bZVYi7Y/9MSvn8&#10;4vn5I5aQmonvN3YWbHll03OQgj2HWydgN0meHaSH6vvv4Ke/v7IpvemvtmZ2ToHMjjy7tDSw38In&#10;GydbnMAD1m0Y5ARaPDsvrp/g2TFt5qvzd7ibmlpxSrdjETTdwba/u/NV8Ot+vOlVXZ5Nf7cjszOz&#10;/Q9bTjadbuyOTC19+5Y+zAiI7Ldv4d15Wyv5PhKhpO1y5DIQ6trJx99GmstivSA4Pdgj1L6Q5CGO&#10;2eZ4yzx4M80WeoHvIy2XpXb88OWwWvUT61dh96GVsvUqXOo237xLtnXtr139XbnO/TYbH2Y9Unn2&#10;3Wtz5ReXlrtcjlU5eLOcQVhh4svHWYb+bj4zHwvTqgycjcj6Onl2xPSV4jZRPNw0jxYj9dnZPLve&#10;nDaDi7Y2nXIxSM3c/DfxLnl2jvAurh302UGKxfiQ3GWfnvKVWceVFIx6447jFKrJs/PLR/uTZyel&#10;bpQMtqWfz/Aq2wzBs6PMjvfhXoDMTuSfs00yCH15ds46nppyMp9cQKnfTsjsZuHkrfodekVqD6RX&#10;ZjxAk/5wehG4d7qcygXXbsbCHYHtdz8bPBReLe6l7gIDkHjek0V9e+TcUQZfglGYeNbjr8Qs+Hjk&#10;5GHV/1E9XRqEQlj5zDervWJH5wg4cLzZFTv4FkvnTBvT7qNevZBaFVwFltkPnOFNdy3iHlcToxjZ&#10;xH1sGgvKDfjhi99h9B1u7nDjxet4w9u/G3fPFIZRJo7K/CZwaJTPDq8lesQvjdmv2VhneKZ1ffTZ&#10;8dZY6rOzeXZujp3znTw7MOPmkONG489147eveX63422cVQye3Xbw7Gz9eTuuAc/O1md3KPRxWbGl&#10;P29V/gP34g5ZodcusT67+HpVg2dXvbaqFr8HJYyQ3ZGTGBJSOkrqFL9OcBL5fVtD38rqWV+cWT3n&#10;+8sP3/1s6UioqPRYLnfSjpdwZC7NkPpph8NsC5ex5qHUTuEY47VpOGrr9wj2zofUV862rfYl2qKQ&#10;vAPHxv3tsSPoJ7APDxxjZOYK/ipxzLHeyYEXZRCt2hjTNJ4d7dxs8wyLulsrZdc3z3jAmE+6V45j&#10;R77RIzHOtm2//0lcG+8BoFz3V/zLmd/YLzlwTSQLW2LdDiV3ySdOnx3n2zbPbuk9982beJ7dqMWz&#10;6wfTDhaa6ARPrqJfSOpGk7hj5dBZpzl6jL8KPDuy9Ix4uDfW0mdHnt03o680jEb7G0Zhxqr7hSTQ&#10;DE/JIN9xunYBbsDw5dnFcw+p5e4vFPdO8u9edvH0Xp70F5lfxwnZqfecLxsUd7/FKo+XtCx++5bo&#10;5APFav7MltAAXryYb2v0mi5GbnynzxDGY3ME12toie2A1DQbq20AqolfYTCaNufWknd/KHRW+l0l&#10;ro9gfFZrRQN7oo2LvkVhwsACyxcwwsp+QI5vDly4w7je2QfUqHSvGMeuNB35A4P6rJks706Pfkfh&#10;Xozdrt8Bf0srPZSTIQWPBqOnxPOB4sRst9S+pqWlFm48oWT5roc+O+qAvAqe3e7F4NmZnLg1uDVi&#10;iuSqif+/8WXjO2R2k3coJpv46ubZrWtak4BnVw6ZncHTgw67C7tx96zWrbe7bcdDm+6r29pEnl1a&#10;2i9zextNnl0WeXbiztif44SsvDfWV58deHZVbp5d+xcFt87mBQq+HWR3JZjLf79NS/80z44upXbh&#10;Zt5jx56G/U2wsLCgsCBj7v4Zaj8A/Ql6FMwjuBNg67Gz9v6gOZfzCPlO9o6OJ7k6udGPGgWCgSS5&#10;92edoOP+X6wjOozeBjbEO2R1PyRc9jxXZOJ7HDfy/i953x5dVXWvmzuaDlFCCUggoNAmLWjQgEEC&#10;Jg4fJ94G3UiQHdghew+SJlsSza7ZmI1sYDOSMW7p6emQ09NKVKTyTy3tradUgSRoWx2oLT235xTk&#10;kYCtRWh767XeGhXfVr3fN+f6rTXX2o+8qR2XNVbmesw511yb9c3Hb37z+/G83LF+eVFunzte2/U7&#10;6N64vI83TObIOC2+N+7A5ygfagjy4OxaAvUFx/Q6Ld7B5t/Ic2qtawhZn6A+cuIyJe8zrryH6ish&#10;V8dm97Vc0aoaLb6sk4/Ws+u/zld0nz89z64fXLRM+nQpeHYZ9O9Sc/WE2yZ8OOc8Hc9O5+Pl2VW2&#10;Yk1rYl7C5tnBV9zzjcWw76Xj2VHPjvekXDoe44NntxkrY8HdS8Wx47VvtDnpijpeaf+jEfe5tc82&#10;/M/N5ATmJObHc6N7G1f4fEW5FQvwV/u1ihT/GL0IhVPY3srCglkn7PQfLmPPAb2L+ny5r855jbWJ&#10;YJp9CX5HD0dphcdYQFvc4Z9uCxh2tAjsQU7vBkZJCwv1xCfxVJZ44tjc5Ptm2dLtg4mTLu1A18sz&#10;PJdpy4FoWt4Fw5JfrZWOId5H7XIPeWLTdYvT49Dvl4jQbqlHO3w20+p0ps1OrPCjH5Jn5/dFivuv&#10;s/XsyEez9OzWKS5bFbzGmlw2WN4Qx+aS5d2veHZubp3mwAmXza1np3h2ymoHf6+Onp3FbbPzVVw1&#10;Pst6nhWSZyccO4TZk8izM8uj0mk9O9rs6A/3XJH2rtGbF1M8Oye9R89O5QNrm5WfxbOj1Q7ba4Vv&#10;zBGenXp/vHmr8q/L/KLj4KlD+bK1yqvKcXwSV8gem753JvSwsEYWNkRYSPm3J5hbQUULYo3tJy3r&#10;dptst8fC4eHKWOO+SpNfH2zuJdbRqlt4ho/Yp+CN7mmMApTNDv7oHm5WFjtY/qHXE0AbPawW2ZNK&#10;4ZmttHz38q3zSzc3uV8u37XV9kl83PeMHOT7P38hxzJWL99uX83yyTvINbyfareJaM75m3VBLbxO&#10;sOWWNPwtzo+eXS1m03IrfEXbq8CzG4SeHXl274BnN3g9O9GDS8Gds/XshGfnh6XrrYrACHl2mww9&#10;u5P+FyoD5NkpC+LiwirFsxtYz26TzRWU8qfi2ZmcO++x8tShnlsza1Fh6dxTvvWqZd5WQq3pviDx&#10;DD1phcmTsL8Tp3ru28Gzbpl5VbXbKi7iqbAM/Xum0TjWo3yssGbvGer0iuuOfjXUZjGyZ1+btoQ+&#10;tsyjgWQ8Q/e2Hbzh203a5Nu3Qw+OmcK+Z+Ej0zl7HrVSJ4xOiBJwPK7fA3lzfMBNt6dGn9ssF2OE&#10;gOIttAQY71TLdh6bXGO8cuTFMp9vnl1JZaR4+fVX2Tw7Wq2EKzba4cHPmHp2Z22vEYr75uXUpTpf&#10;kopn5+bMPbP0kOU31uLZ1ZNnd0Zz7WrOLE/i7slzLJ7dSN9f/3rawncG3iu+NrHpksvBtjtX5Ss6&#10;XJZbEc5hL7r/Oo6nFUaBOeidEavAr4NpnhOL7FODVavuq/i4Dn805Nu4UI3vzh5Bi4bdabTPQDXS&#10;TrwevL6AYaEfCbrRPnPU6WCa3zy/Yc8WsfRg0/a1vXmUe/L0nnPMauJrpMcyvpV8WH4+03wurtm4&#10;t+IhFtG7JQofUK6ZBNY7Jg+P+dWqd/rH4tmN1Ry+1rMj33S/xbMTTlnm0ODZbRA9u8upPaf05755&#10;p9abs7hwlp4d7zGO5tlpX6zkymmeHTl23N5rzMizg09ZzbOz0nt5du0/gtfay2v7azvr6Bn+UL7m&#10;2U1ohT4dfL+SZzc4PTvF4WtamXD/Dppnx3JKeRU3kPxAjMA3wmbnji86ee93PBHPg9WOvup3T6HS&#10;BlffsP7hka5F9JH7b0mlnh/sUbHc9/LrwdSxr2trH79vzP6BZyeMfWjWN3f7O6sifJY/pOcORjhH&#10;oObxwRaw5v+kJ8BQ7WhNUfPtUjP9guQMoaQfTE3CNt+I5+b3ZHiGkUbSK4sINIpOe+b6pGcjcxAS&#10;SjpXiDcWDoKks0PzmXhHx2YXzvl4jDg5wrM7lF9SeSKQTs+OHDrHt+qFBgcOVi5y3RJLE26e3U+g&#10;fkcLmHV/RKHi2VkcO8Vxa/gS1sbiqTp/2NWoZ2dx8GAlo83uCotnt620IJurXI425sSt+An32lib&#10;Z6c4e0Z5Vf5az44WO82zc3HsWCbw7FgWpFPbK+208Akn77mGPzb8cAPvz+2gx9kjTfuDh8uKZuuR&#10;vUJnsELxdHotXErIHoLGsK/IQb2DZx2vLxBqzq93sG7N64Mja1vawanX832w2MErQQ8sCZamzkgx&#10;rfof8GcV1hgWLJeFsXoFmv4az7toCRsArxnxYmJiqMeDfS7qiF3wViVz8CnrCORl41bKofoQ1nvL&#10;NYaI64wMzPumzW5sOHZs96lnp/2e9vgdnp1bzy46TJ4dLWqaC9cJG5jwz6hnd9jirv0GoejZwdJl&#10;x2Fc77mk73Lx7JYn8ex0OurZlVTunqJ5dlixOmyenfiQ/St80mJtbBLPDrp61nu2KttminLj2fvy&#10;lDcKP2uYSLHu6fdAW1xZ7zx4JpdWb5yBixSzTuIm2O217sIGjlGBvsfxg2o7gGe20WqLgbGO+X+m&#10;uwrWHFj+/WX1qu0eKZ6ZHrZB9gj0N1tuhWybBc96th/3ze99gON0+E53fSh5p44L6wi9z3nK5cW1&#10;Gr/jHZ3rVtvM90Za5zrPjXoM96VtHrt+NmfV4B1KeSSnP9OrwRZTlifFIRMu2d02p4zcMn/9Bptn&#10;l8xFG4h3573v6Nnp58bqN9T45wSwjtXh4nnTDObc1LN732fz7CZbPDt4odBcu4H17Jx3BM9uVs3S&#10;lSH5XdKF8ntpnp1Oj9W6s3aU90Cvngw7zZOliiC0rbG2TmNRQkEm8Rwp9hVp1HNdi+baSbwE+ol2&#10;XOShrHZmuwysPYWWGVjHnFykmHWIGt27eXbE/HBwbVntNI4Fz9IuE8Pg4g3YLqfGVgrsuzBEVKeI&#10;48FiqrwFb+USFyN5lBQ9CE9+Vv4SX8+dGXGQDozhpPerZTplzTPiWnnT/6DzT/PsMnHZh4t75kme&#10;HWd6TvivuuGWy/4H1nXSYjWGu8mzo+9Wm2fn5soJ980bKp6d4fMVviTgdcLN0QPPbqnyG2vp2Sme&#10;HVl2tNwpnp07vnDuFM/Ow5Mbjd8COngXbL34lssmL90Oq924AqxuAV+OK5JfvrQNo2mnjTVRymOu&#10;TxCvtFjBYnPtmIZeYzT3Tqey9KXZOguzJfa05u8p+2A4p6Si24/euIlj83go2GY6ckU8/e1E8y6j&#10;v53UR/Vih+dDxacVf8i49uDUwTW0PpQPOwuHacqTxLZBybe4rHVOemnLVb0i+dlrYz/tPLuW4rHj&#10;5DBn+o2lFybw7MIj0bMzeXYGDw5MOnp6dXh2g9Wzs/TxRCfP5vEl6dm1veHw7DqOtf8aVr2b17Qs&#10;62zqDlLTYpT17OIuPTvY7siM0Tt4dvA+YTLszOMPOgKRE0HynyrGsffAUbyjucH+fPJeUrm0OFLM&#10;ecLke32YOSDD17ynfVFavBvWOmDYnUQvohvWy3BOfxlqqXq7NlJ1hqp9hn9EFSxnC4OvRs6a4hHg&#10;ObHTrnmx5JY1VUuvr5V7RhFyLuFQ8soUF/mhP/BJnDMetZ5nDpAuVe0JNk5Sj8SOJ+OCrKyx49mJ&#10;nh1tdvsDwrNL9kNBnp2bi0YrFfloDIuS/MZGFG9N7o80rByKnl3Dl2FFEz071lXoeYNnN1g9O/O9&#10;FM8utZ7dWuHdNYNnx/fT+yvtz8GOh3u4T8sdeXZyb3xiYmxv3YqqFvT1t+ayt38CPmb3lBbNNjHp&#10;Pd5TStQ7uO01sY0xP3sfkka3qhyxapzSN53m4zIOf4lRnMvXzwCL7ylY29mT0PsurrJXdQnrE8wN&#10;gqOSHreCIYZynAlHvJcqXhLOXZb69M+XZyWwGn0LevnefMxzmx+rGDyp6x3mF3Lfh61PlRn1hejZ&#10;FWSNtZ4dLcNYcQ2/saae3Tpwx2h14w6enWVFY8gNoc1tc/TsUnHt1oF/lkrPTnPXlJ7drNfhOcLJ&#10;z5u/+5w8O7L4UC5uyp5oc/GkXErPjiNlk2cH/mBedd63BqNnZ+VDnt0ES3ePPLujSXp24NlZ5XB4&#10;du7y6vfan3ds5oNYVcdePjnwPfi9e9Sqd82hdXAp+GRIb3Zbc0VXxxvHjWfVPmP+GVx4C23B+mCY&#10;K3qYjr9ET6DcHDEMv2W2U57G3Jqaz7fwnKB2hoFncGsz4FnwJGGtFdfEkdxjiPsZ29EM6VQ7Kfmb&#10;efKYdaD1FnZ7mhTH4sLWYiW8wb1JEV/VYXokgHoFbXZUr409H3p2L1+aW9ELP6aD0bNrs/TstD6c&#10;mztHO5vDTzOPNVct+b5Xz666fiNsdjUj9EebUs9OWQFHqme3yKNn5+XWmedaz07/Hqunrp4RmHMK&#10;nm2OlGVltRRjdA98HS4jrr34xFjdbn+3lfh9u6fo9tjTt/a0y+Tb8Zu0V89hZE/tGd12Hy4L5/BJ&#10;J0W1wsaihfrhnaNlfhqWa6CVbTM25XsaLbJul08r/Sj57r3YGO45nqPx42l/a63rEg42f47un1bz&#10;fpnacLaw+r5wgsqlHMZzFR8Hv4PcU7jHfZbpfPPsWlB3H/efbz078Rtr6dmR65ZJx87mwqXi2dGy&#10;53DtRM/u8gKTZyd6duDZpdLJQ/qh6dlpNh2tm9wyh2dhtfvnS+bf8JZ/RWVW1p/ze/3Hq3r9E68n&#10;qkVz1myX5fhwWSdm4TTuwWtRihVyj3pU0t+m1U6hGkh2cBqE+iVXxHYrP5JFs9HO+w2L3vCQbKbC&#10;nB3Hy05/G9xdwTTb6fiQLXIp2js31ogPG7ejgmuuVNNWO7u+sHBq1gu0w+lzPYYgbgW7ZjxgXtVv&#10;vFaLPRHdrPoVVB/VdvjDZUNZr5ou7titjaXNbuzm8Kln1610HbsCi8IfwmMCvSaIF4XUnDFyxyye&#10;3QbqyAnPTvt6BdcOK2OVX1jqzdG/68B6dk1krmnuWn6z3/Yba+jY2Ry+AfTs2h9du6Th8tqWFdsb&#10;u7GyRXh2Ws/u1btMPbuf2np2YlvTenZXaj07KOCl1bNTpXVz7XCmeHbMi7+b7HJOLTwy7Q7lcw6f&#10;mly9Qepoagt/6r9+X0kllbLSc+3c6TCPjx7zLmtEsMVacdMDRl+kePeUvsB7QcXiH95cn3cOQdU8&#10;L6kah3MDTwmzz6mRYiP3eWXPvUlNJDZ3OR9uaOaj9Ow4IjBqDus46fne55lpcI+zna58jPiOzW7s&#10;9ewUzy54xKNnJ9y5fqi+FaXTs1M6cUtdPLv+joj26uDlrg3rfEh6dvDxWtn6l/aLLJ6d1FXk2cEa&#10;pziBw9GzE56dw6GzuHTK34Wj70eenYuLBz27iyzdPayQjb8Bjb0fw7fMntIVvv3BY43H4JniNxZ3&#10;1o1N58xh8TjXUh9ppWxh2Z3W8/joP3BjLdLpx7iAePNicyTnyE+hGu0w7XcvOXhWd1Jo6xjfuP3t&#10;AxemL2V3r8HAGfoMg5lLLDefYR4L/iSUe1DAwIxBWiy6y5PMUTBxz1V50tvg+6nyIueHo26e3Vi1&#10;09SzO1x2YQH8nvqnzKOnhi6sg+3Mi1p+Y2mxi2YvmHBiyHp28x3+WZaLZ+fRszsya1/h87ZGnJtr&#10;J9w6MxQ9O52/rWfnKR/17Lo1j22EenZD4Nkp77pmWY1jpWvXg9WpBdl7SvvLTvrvqVyJ1bJcsUrE&#10;9VjIE6z2Wue9+N/hLJxc98Yz02p+jqVYF9MrYjki4JhArcL12yvdBcMjxbfC72kgWeMZHD6O8mVT&#10;q+5MPKY/Zt/ZxrfgzBsCH5b6dIpee/q8JV/FnWGexLOJabTRLykrfIY8pCyKFZshHu7vijqjBaJ/&#10;LPXsdO9d8+y6A3+Gza4rsD84pdkfKWle0ax8x7q4dn5c49am/MaKnp3ikE02eW+bLP06Cc17qY5t&#10;PTuLyxerj1dXK56dw29LlW6ga5n07L4+cj07eplw/T6pzk2eHctbU3hPeZ/f79tTehXWG7wV7KVf&#10;90CalhkjIL2R9SvHOkyFZT3in47vEz1tZTEjw06P7HUq2vC7ieSRYlfqAIbWZuEYbbNc0eEA7bJg&#10;YwihyXUZsP315ivYFRzb5yGsA0rBtfOmt87tdtd7X+VHtqzVdqvn8JiWu7Jm2nWcf2OvZ6d5dvNv&#10;uPn86dnBBwU4dlqXbkR6dgcXHwTPzs3RO396drTUDW4/e8HXxvuuyL3pmO8/i+eVv1GZe8PzFefg&#10;N3YiPFG4Ues9y8oSHHtDMyZXy+fjO1Kz1ERbTFvhe63aAWvkyHoRi56JzZEcK1yzp22xXSQvdV24&#10;5UPmxHnxYp9rfEjbmoRrG6dp2k/zvhwjb/rmMLl20n9OXe7k/rYTD2v0MBK3xwR4hlKb4kw5VEY0&#10;pj/tPLux1bP7uOMdi2fXFyir/yTxcYL7Rx203oklK1U4OS5eHxBSz26N5tlx9etlDW69Oi/PzqVn&#10;11rcOq/J7Td2RVMmv7EZ9ewsnt0ta3Lruuti/kP5nwY9O/370Q4aiOzHvD15QvsDT8Y3Ro9bc3z0&#10;RmHb/q1rPNdzfkXgJ3NsQz5wp5/K2C9feij/5UsPl7nTcISPrx361uxJPGxpXjEOVwmTKzBKSjlW&#10;78HqM2BW4CVVw1nnxt1ddk2RpgYw7itv9Pa506N2RtflGN+Do2DPoQ+cp5PWHVdr42BEr57HkT24&#10;dgk5d8dNl0f665gBTclFcmx2Y8ezo1eZ1c29Qc2z6w+e63Bz7ByrXSY9u7lpeHZuzprwzTQ3byjc&#10;u6Ho2f1R8+wsPbui2Vx1Inp2ujzutbH0G+vVs5Nyp9ezo8VO8ekGpWcn+V0JD7JHG+/GKpyuwLG6&#10;11vmx/pbj6E+1bhNntPnde7bweXZU3q4jJyLviCRTTxz8xV5Mf1uEL1zYOx0VPcgpK7gCnuw7Nwj&#10;cAN7yWgc4hU1GkEahrKhFJl5NCZ20DLbeDavu48ZazDxUsXRmnW1wO9TsaddmCOin8YY36xHhvsc&#10;5sW0eI4rv80R02ZHi93Y7C9Cz45WoZ7AE4H7Zsem3z+9G/sDM6PK4qa5bFXZV7v07GCJsjl24JTl&#10;aZ4dOW+K+YZQOHAMb1M8O4d7ZvmNVXp29O7wfOGkqedsX6xOPDeXz7ne7dGzU35jWR7RvVMcOerZ&#10;9V+3NZc8u5OWnl3XpMHp2XXZ7+fRs5tl69np97f17NbRsunVs1NxpNxK1276E74ef+715Ng9UPlm&#10;0dHZ62G1o1XNjUvnnNaAXvDnX76UbTPxmwu/NILnQ/m05TlpobYTDNEvHXAVVHP+nX7Ny+VK975A&#10;eb2NNcHcaIUp8Wx5pRwETomAzYOKJ/xVN86T8Wtik3FrmzeT0aqeQZ6su2dPtqunXbXqDclHQuLU&#10;fLacSxhU7b0dh7zA5pcv1aOBsV3TUgu9Q9b53XX3Nf3nqjepwbxhQWxFM6xQtn9UWPIitNrpa6sc&#10;PTsXr0503wx+3YB8OfLsugy/sTHy7AprvHp2A+ZjPBNlEp5dSQVmkGw9O8YZjp6d5D1kPTvlN9bh&#10;HQZmrV8wrfoE1iAfh5/ZleGF4Ydib8Nyx76wwYP34LobXuC5rkX3remFRnA8roAYNtt1MPGCL5ER&#10;EysLae47W2auxXv50t+UdqHOcLWco4Vi3R4LlvVsHfI+HQ3hK7a/adf3b2JhKMe0iKWMb+Eu5T2W&#10;AfcT0e+ip0BMP6WY+SquTofxvRfbwy83y1irnkNUa0sEW+uSyoJsx2a3OjJWbTP72ztjvejD7SnF&#10;2ti/g54dVsZefebaM+I31uDKpePCwTrn9hurLH4Ox47pqGe3dPnr/tswWqXf2G8qPTvFswufOQ96&#10;dqk5d89ifeydl1Vde9VN82/4KjzMzr2ibXlp6ITC5bgCs511H/dfN64gVvXypVS5YEvt4Fqvd3Nw&#10;TTW8XcQYWmfd3y6p3FbC/hdTd2qW3ehh2cYv+wPGLtdj5N+lxdkw8U58DC9PMtJ1Pxga205/G/nB&#10;0kabo8K85F1ulW+o/W7WG5JGHat8aMn7x+LZjc0c/kcd10CNldyVnsA9vrdKF5UvKi9dVFq+4Ppp&#10;9b9NCOfuA9jvPuz4MIH5Quy05q2PTY6/QY6dtU9ogdeINZc3cBeena1XB87dHYbfWLee3YTWCS33&#10;tb4Lv7GiD6f17GxtPOHX2eFAenaPYm0s/MY2dQfux9y139cZhA+KpgkWd07r2T00XfuOfUj7jU04&#10;XLgDHVdYPmYz6dlhttwqr4Qsv8Ozc/ITPTteeb/jVKI0vB8Mu/2BJ+LkM8ajJ9AToHcrX5HJuItV&#10;sQbqJhcPu9/HlTqHyyrG7Z5yKD+3QrZIsajhMS56FBgbQAtHoX8L9DZlToE+RLfmdvvzQ4plJ3b8&#10;0QqlBkuRH5n8guCBwzQ9BHfNNBo9E9YvMUu3S2ov1hPesnrOnbmAAd5F1TmI40nv2OzGUs9uU5Qt&#10;EG12x4PbY29CuU5vezAluTRu7TiGnh1Xx5I/h01Zuexz0bOjhU/vEYtbRmsVN4SD5tgxrhl/JHp2&#10;ou84DD07VV7q2enVrlovT3HoxCesW89OxQfPbo2jrceU31B6dvp9LkrkxA+37K3bF9xbd6RlQnx8&#10;ojjxYBwrZIFFztkrrS6FzW4oWe6eQmvjz+M7o+RNVYzTnq+IbEF0bgVH7hrN9l8/beL5oXeRD7Uw&#10;uRLAV7R7Ctbi+vuqrHFBCuwNm3sneJbQyPt0FLo+bjwKfkYQliOtzMsNrTdhtexYLYQPOonfA/av&#10;w4+T8rH88g4Syr2BQsSn1YDlZTnLXTa7seLCv5iYCu9E5NkdCOwt3ZPzb9mPj3ss+3nssL/ZPDms&#10;P4VXiq68bnhY0JvBH4OFrHv6Y9mt2dB1S7nDmuXm2Rl6duSwPT7rjYw6drCgue/benawCOKZht9Y&#10;g2tHPbtYVS5nycGzc/Ts4IOCDEL73aLZMU/+5rvRb+wQeHbKtuktr5Pf8bxjs0/5DlSd9D9QwRLt&#10;nd5TgdUxCsNE8A9sHs7hst1TflPWG6iN/DzO8XxWFtm2BdnUzXLwTKa/w8BTXD1/Aja7UPg9pUXL&#10;Fp1ceqaK+Uadm0PsejcDz5jZi5SPwahgmHUEkKn6AMBZgjP30ZC7TYb3Dnv+XeHPwmEGHKt6Re5L&#10;aOCcWhasD6RtHpt+trYYcGzPljm3orPOv+GXK5c0VDY0rXmldkXE8I3a/Ktlr2+YFCuJTYqWxCZH&#10;S5u7K6AQR9uY2sEgm1ozw9lWw7OE3HOHXBvrvkebHVh79BuruGuaZ8e1se54Qz3XenbECPzGOnp2&#10;sNkpv7FjqmcnnLv19V2LaozfIjArNm91zcLQwvDF9drP7Avx3yV+prz5EKOicMVSF80mj5Y8PGhK&#10;wtZD/3DhHLbdDo456te1gPO3LwBvzyGtKZ1bwZaZ7TJTwRLgV+vfTayNxrGJZTO/6Eux84djaf/S&#10;tdX6vmVBaw41vxTXlge7jQdnRvGHvHiUcwkNnKpnpbuOePRjZ7frOD9fenYfdfwsTtYLeXZv+edd&#10;2/z57425nt1BrWcHnh026NIdvPqg5ffVzZXTGnMHk3zJevXsaPE7k1rPzn8CmDgeeC1wb/gRrWX3&#10;d9KzEy4evFGMb/78zV+8+Ytrpz0y8fZpR5eeiuj/AaKarBbZtpX0/xPHxGoMjdWxtLkxDletORtV&#10;ajwbkFsGex117mJYKz+ugH5saMnvRD9lS/NLxKCJvZEem5j25o2vephtqRc7gzgfCNccIev2uZyt&#10;c0zGAoJrojpjeYf8LrQR4v3tdGKz+7Tz7MZWz+6dOvYjwjk9gbjv/oIDBQ9gv79gX9EBf23z6ubV&#10;kRrstc3vB6YsmrpAb3mLvhsNRCfHFsQnYWc4OV7VdOeKllW3rLql9nJa7hosPbtW7R3Wy7O7ea2h&#10;d9c6r6WrNT8imnBYIdtc0mjw7NaKTp72YHEZcn/0TjP9shR6dtpvrLa1d9e11c2nHU75qIXNrmQn&#10;LHZ6135j/5ZwVOgOdNxqx82B39iVyX5jbf06p8yiZ/dQlHZOzatL9ZdcuxcSpxIv4ImM9wH0xTdj&#10;BN8bZC8hnOP3vXzp1txwzqF8v4/z99c0v5hYDV9jMTB5aNnj1oP/Lz1vz7G7w8+DVQ7X80PwMaW8&#10;3PShL7I11+87lM98yckpw72kHry3xhjKOWsrvbnzlesxcwVKuhZ+aNdrDYtBuXHsrdm897zn0sKb&#10;13kNm1278VnyPN7xPkPOy400vMZz7mD/xCU9QxkXjK2e3SZ8T32KZ7cv8DZYdppnd7hjKS1z8P0K&#10;XxLY58YPg4/W33EEu4Q8PoJtbtyXWJoQa50Olyqdu6Fw6WDVUppwqUKvnt2X4YNC68cxjcdvrEfP&#10;Ts93D6hnl6a88Bur9exs/Trh10lIv7HOe8JvrNazs3h44jdWuIUXJa5MTIh9Lj4hnpMYj9/3SiD7&#10;d4kX41z7Tl9iRbP3lIZzaDPvv25FZW/gRXCYf46RQyfW7cSq+BezCkrPivVwr+LoUHmHWNb4hW5l&#10;4KVYH+btcys4utAra/3Qqu/zWyvdBYWCOzkfXqi4A5xpBLbduMbIADiw8aG+/2HP2el8vNhReXqf&#10;keFc40yvgrUseEb5OB5341bKDzy6sM58+GxvfG953M8Q1ZwvjLqenfB9aENg+3C4bO7sJwJ3F98K&#10;36dVWAnLXXPlNE9uefa3x9Gahz2b4fPjYLmzuWjgt+Udyb4r61vZrVnfysJuhCqvAfTsjhYeVQp5&#10;ZKQlc+uOG8/R98mzI6ePZWOoeHaiYyehpWen2jKbZ3dC6dm1WhY7nb4qaz3fRdLZoS6NxbNTnMDX&#10;Btazy16o/MZa75H0PuDaTT9ecG72uYJzBfvyjsNm957v4/hHiWlh+u7lSHB9lcYz/UVs92+KfJT4&#10;uINWVd7Vf7W2ncaz1t/U/uFzK7bmRorBKQzsimpdnV9OwbpbtO3jCvyVHBGEwi8ND7OZUmXAs2bZ&#10;ub7xEeBZMOTKz8KV914trnuvMR2vc2WM0u2y0qr8VLlow3PjGfFtPSvGw30D/w6mma+TjxNH8Kzb&#10;5rHVs9OzaeTZdTYVNXz/jq/d8cgdj9z+Lw0lEYdnVxL9cu3/vn3OnZ9dO3vtZ9fOabhlxWPXTZmr&#10;/MbCBrdxRmDGqlkrC1fOqS7ktnLOSvDkUnDuENfhnMnx2OrZaRyfqlo4twb+WzXPrlX5jaUHCvqO&#10;/dNXwCm0+YRYzbpgY1pOH3l2bj07eJuw0zq/l1wz9ez47MCMznk1NevD1dj84bbm6vAH4Bt83ME5&#10;8pJKsmZ6oTyLdhlts575/lksU7vs9xVka5W6Pthn2J5z3Qrs7miX/b6tueMK6HciUsz2GW13QHHj&#10;M6Fy6Pd0e6zbZW9qjJ/duFDfunzz5zEUnAm2sQoWVjsvN1+1yy6cmrhmHpKPvAfOubnSyD2GgmO5&#10;Ji2z5tqNHc+ONjv2t2mzO1e1dP7XJj5zwZlB6bMNpN+W4f4FZy85e9lZZbFTVrurDT27NDpzLs7d&#10;TW6e3Rnb4udw7c5afmNP4N32B14P3BX+pfYZW38WPigsPbulTnzJf+z07OT3eOaC741/ZOIjE58d&#10;D68U0x5f8kHso46p8A/j97F9pcaEbp+3lWzHDPnm6Ivxc/63qlZUOr1tPX7W7XNB9tbcQ/msu/qv&#10;YzqsXUP7zPnxPlhFDuUfLivIRuuMvjq49n5rtbsXfSM7N9tnT06qFUz7zcu3PpywNgOWMuWncU1U&#10;s8Zx41GtR0m6ZtdLSfH5HKI60/PcuBab3f/PenYfqZWxmme3sXJHwUPTd858aPqOmZsrLqmfrnyh&#10;woZWf239Tt8DBTtmPol7D818cOaxkp3wtXASim16P9URiPe2drd2t3W23Vt7y6qba7WPVvqE1ZYy&#10;8uwuW0N7G8M7G/7vXRNac1qKsU9omdd4ovWdlvxmbu815je/27Si6bJaKy7iX6B90QrPjja7u6iX&#10;Z/mkTfIbq/Xs7l3RCT07WtC7gl11y8GzY0nGK7+xmmO3E++6Q/PsbCvbyPTsysJTww8qLxRuHUDa&#10;54SzyGNzIztjU7QzuD3QVnUovyCbrIP1Vet9B/wH/OX1H2M8QC4k5wCxw4rnCmGVK8gWfl5WFkcG&#10;tNltUb5wuKI2VrUbowKl0In+hWVfG+m8gJle1TFPRUL1L0WS5h6guDEWzN5MCB/CvZQ1BVk0Vh4M&#10;1TpcntP6liZvFY8MvBT31aob6zruOza7sdSzW431N5pndyx4HJY3vf3Ew3WbG5dVshLDCWm5O9zh&#10;g+WO1jtffClC8PAycus0Vw8aeRZnj5Y6zUVzwotwTe+zW8hYew5adfz7x4YvNfG6xL+og3Yy0ZcT&#10;PTvFaAt2B9kud8Fv7ATR44PfWPNdbL+xymp3oZWvVR48nzy7RxxfsPIccOw0566pzSkny/ujzYz/&#10;fWy/WPt9lOtfFM/OiXNRx3jE0vtf2ickTgLrH3Q8mdgPfxQ/Bu+G3ujbqtr824P7635KrjIQTU9j&#10;Dp5pnedG3bIueIMVbSyu0KH/mNMxcmZzK8jv1zO64OuhB2F5phBLnYnL4Rzr/kIsUZ+Ar0t4mw4n&#10;a18m47l8kD0KmYuz8TXIdO5eQQqMMR/M+YVS4Q/3noobPQvEwWpavfoOx6dti7qRL2MMumzm2ljN&#10;pdH/vyPn3DmrbF9MkLdJnt0TgRVFy2CxoxXMvc/3nFfBbteFdZ8Of4z6d53T1yft66evn/7YuLuy&#10;tmXtnQTr14Sjk45OYLhi1t45R+c+PmfvnMcR3jfnmJGXmW/q4668n2Qvy2rFflf2MvD7XocF0SmL&#10;pJky90BVj9Jl7MaquqNF+6YzTlfe+mHz7H6Txm+s8XvBWhnL8C7H4WnD3I5OP1n5SYIqxu/VHUC9&#10;+t+yqFXFNvr+qgOBUOQT2AE+7vh9ghhWbTP+9hLb2HfGyMCIwcan9Xb6r1OcOz++VbUqlm0zxhpo&#10;99V9+KOzLXbDwW+aNA9DKV/jeUtY9QAkHizyWm/Wxia++8HieVC4zIQjD17t9pPXoe9h8un4LCmX&#10;jV/JWzFfNX7VSnlPvlw7J5x6vifzMd9X3kPaZsHdaOHYzIezaXptbKzx0FcayT9bF17XvLYk6ui1&#10;lcT+9JXwOl7n/fBXf7h62T/lLVisuHCbptaAKRdaUru8Rm2r8Te4dMfcWoNf5uXI0ca3atZC7NwW&#10;FJ4oj1ffE6oOxeqr6+8JbayuLhw5z65m1o5Fp9Ay7Z6yHvzUJ66nFZHlsHh2sNbhfeA7Fn5jo1qn&#10;j+9bHepeUKPiecvMc/iNLaxZXh1y4pOLWF3PcmNX5TfDe0JdiwKzAkgXAAsxMGPlrLZ5G0L+er+2&#10;9NWvDP82Bt2f+CfxPoy+c68vyK4YR8Y62+b9wX3Bn2Iu7WNlf1G8HIVf6W//Hu0ycUxLH/tWvqJ7&#10;0aZTv25XtA/Xd0+hPUC122pkrzh2saT+sOBuuGFUcPxUsk4e1o0ZbZhg4+8ResqhZ9MGUTYweET/&#10;Vq2A9+RDO/6WQbyPYHtBCr+xY8GhZV+O40xts7v5i8+Mgc9U4ZhJePCCM5cIx84KrwVPDta6tLuL&#10;a2fx7K4mR0+trL0hBRdv6feX3rn8taoTWB8yv+KYP6dmN3h2B+k5tv6s8hvr5fTpc+U3dvzg9Onk&#10;fYYbgnM38fAN74Tfj74fuXr58artVVlZFeNevhSY9t3n2+ebvPTB+g9wb8LiedeWLJmE7Q3fuarj&#10;4A4Sz99F60w2TEklRxTdqt9Npjssc1H6jGarzbtcHUOs94Afr9pnwS/7y3I83BBtcAJ9bbbPqnV2&#10;55M8Q+6xiA0CVx7MCD5GVF/Yc2oDPB8YJqr1szAPl8JHrFLE8mLdKLP0C3S5uy0fFJ92nt3Y6tm9&#10;U0cbM3l2D1XumKn5Zztm/sw3o77c4pOVhy+p/zlsdk9a3LQnCu6b/VTUVLt7v2NHfFpzfgRWt8i7&#10;Le+29rbNs1ht2mLHv/REofcla+6sndcyv2l50/zG+dhvo82u7Z3WqbF3WtXWtrzpjtoltUvWcHf8&#10;zQrfbjB6dpc33LIq1tpVp/2ydgXvtrlzuU33l+y03nPndM2z+8jNs2sRTh55dtXJPLtmL79OzvPD&#10;i5t3uH4ZrofFqmKM0jkbz/4bz9zb3zp+11ETh8cM9O+59QUPBF7w76zsmd01+0EfxwTkXDibnHOF&#10;HdU51Pwm/g+VbxzY7HZFOPenvdZz3Y2e/3x3bNQ14MtK1zhQtvbMEXwSg/dJFxq1jV56yUMPaz01&#10;luTnvS41idwXW72EvM+RvKQDy1fVEsHIaXuEj3vc7NpD4jKt7IxzOu6kkevU8+Ax7ttxeS7jgrHm&#10;2WGNiuLZHQu+5ayMNbhj5JEVxR0bXaojasKRl3eh5ubB8oVjZQVLDosQ97C9ipa8vH8ln8+IT7+v&#10;jmXroo4vtz675o+w2GFH+Ic1/71F8+xoWfPy7LSe3YUdV8ALxdGmLtRVBdm96GUfbsmh1Q7xtZ6d&#10;o9s3GD07R79O+HUIFffuG7DZOeV9tf2/2nc3/GDtDxp+tRZ/1+5ueHTzq+3jO/6Cne/0avuEjr+2&#10;v9b+1/bPIexvf+7GQ7V/XvPympdrxwf3NnaBT6dQHdxX93jTK7X/p/aiwIfKaufg2Tyi1a5X1QFc&#10;scM5P3ipwjwc1LQtX7PbSriqhz0Iy2LnRd0Iz0PKYhdSvQiMDTw8uxCt0PY3Lfjit83dvGeem9dx&#10;7MqD8dLt3vy98QSfyFPN18m5GY/3rHP0H9RoQM5VHWDG5THtf2AB2HG893ku5SpvNm12Mtof3ZBf&#10;h8Oza1M8O81dEw5b6vDfsrunW1wyresGLhyseOCr9SLkClonhL/UvPVzjs15vpDbUe5z/nXSv2ff&#10;m/Vja/8vWgDtfMCrs7lu4L+p67C22fdPTDqe9+9Zj2b9CPs3s+6FPTB3gsSTEGXL2zf94gUH4B0p&#10;K+tIWQ9Wxx4vYPm687A21uIQ0jIJrb3s9S7OINIazx+snp38TtHsajxbyuENj8Ny2T+hH/vrKpw0&#10;67Hpj47blvPVnG05Nb4DgfsVnnvQRv80sL3kqzktOe/XmQj2HnMdQxfqY+0jHnWBH74m4XuCsyrg&#10;vuM6Rwycww/We9GW1KIOHduxXZbFjqMCPtmdJ212mb/1VN+/eY1YQB6udl7ulw+AI4knIfJS5ZHQ&#10;my+e5MIsW1/EsesdHkteTqhV8JzzVHGCkfOhZ2fy7A59RXPPGtfdcWdJ1OGNTYp+di2tdZqbdvu6&#10;H6xu/XLegtWW5hwtWZtq7gmth9Vqff36EK1uB+al59nVzLpmyYaaVTUbQtwDNRur375+xdx3rt9U&#10;vbF6Y82m6oeXr5qVnusm/LwBwhmrZ9QUPlhBXkonbPCnKmtmCc+uSvHsyLHj+/zpKyUenp3wB5M5&#10;gan07NaH4jVxlJtl94Ybq3vL/XOq5yworJ7jx14y59uLVoZiFjcvFl4V2l6+ck5gTqAwMO+U7yRG&#10;4WyX+zCvtr/usabX2l5rU710o59tIvljVQczBfXqoG8FvPahBebYnl6j+5TeKHFsrYn14MyNuuGd&#10;6X62sr7XW1Y7pz4Y8egemHNhy8QLcWeeD3RM3DI/xuMxt0xpQtCu5GygxEPoel6tdY6W2fAcY8RJ&#10;Ub7zxbP7G+y8/I443nrTdwdsdppll1qPTVunGGMk9w9ecPbz5NfJfnDxMzedrYYlbfmZ5dirD+Kv&#10;DuWcvDiDE7fk4LUHF59ZDN8T3K49uOQg0iimnOE79g9Ldy9fVn0cNruJ1/cG+gM/5KpYzbU7j3p2&#10;+td0/pq/28HPPDP+exO/P23rtK9PW/L52244V9Xl71QY7Q286YvecOdl/3wJ7229eOvFt1/89Wlr&#10;py35YvSmD2KcXaWF/qOOtzHmJt+uD3q0RbMFv5oDXzGO2CYPBr5lMZ/mbTuHh2Jvqi2WxY64fjjp&#10;GbL61PjWPdjIhKtyxOXuxZOkGQ6umZZ4RJ7cXDiVfCVk61xuxeU1Hss9hrXq2i7Y8tzX7ThJuP7H&#10;4tmNxRwBv13OBFs8u4odyipHnt3OyhlKr426bdPrL6n/Lmx25OBxRemOmftnPxX5UPlF1es/YbOL&#10;XWPr0eXXT4tMaLI4drDd2bp2Fucup3V5a+8GWun01tt6dyOtd5/DPk/t69qOtR9rP4r9GLzA3tGA&#10;bY21q+NX77yytbgNOzh2xa3LWt9sf4Nqvmp/s/3Xa29uuLnhljUtKzrxbtST7Q7e1ih6dvNb1l23&#10;vmR9sd5jJd8p7Qn+zuAM9mBtrMpX5X9r08q4wyckr/BJrJIB9xAb9ffyw9OapzZPi+h9aiQvEo8/&#10;0XGgowcxexA+0fHbjp3R6sqVlavgga66sjuwGFy8RbI3n2iqaixuKuZ7N65o7Kx7wL+jaodvp69z&#10;9oPgNYLbiDl+/T9v/v/r3sSLCSoac2OvIZzDGgcsu3gCSnac9eEsAccF3X5lr9O9CLcdf/jzBOwt&#10;IK+nYbGzfGcl5xXdRa0cF0ptNHrQm+k664bk+/Z8AfNPcT/zc9Xcu5NO0jNUO59p8W3UleTn2/kb&#10;8/xyrTzNOzs2u7HUszN5dudsmx15dhbnDHYuWOIy8OxowzvixJd03pD5KG5cESyA/TbXjZy3bUof&#10;T+5f2PHK5j/AOvesstA9u+YPShOOvmBl1/w7Kd9FHZ9pEi7cc2vJs9MWvfGJI03HMTdG6/T+4JHG&#10;5fErFBdwD0rrrPA93PETWAyLnPJ3vNL+yuZX2v8X9lc2/6X9G21fasyum439szps5LPEN+xzaytb&#10;LYuiKu9zDVtrb1z4hYU3XvOFhV/AfuPCm1aAH0iLI3TunlsTXnXjVTculP0LON66hnn9ouGXay6q&#10;izZ+p+7bddgbxwd/teqXa36xZlzwfWW7N/GsuRi88vvEd8HA4+rXcM6e0l4gGuqUmIvrxhpa9h5i&#10;VXrEgPGCtpGLpXz0cM16IqY2hhbOrTCmfSsL9soFN2m+dxuXZjzBFdLIHJrgJik005k4t67bnBt9&#10;Hs7sr9Ky2Jl5msfyDs0enUu5njI0bXb8Xxxdrp3Oj3ZcrWdHnt1dKXl2Bo/M4uA95uLZwTLl4pbJ&#10;uQ6PTzoyYV/hYdvjxF8LjxR+K2+Zwd1rzepOwZNz50mOnN5p9+qce9/c/dznbZ/3+sxbL3wj73Vc&#10;fX3SpMlO2J9XMrcP7VPR7J+U9gQO+PfPjoENuD5vYV5VRj27Y8jJyad/0t2F6wq/M2dd4Trsd2PE&#10;PnnGMbssmrVnchOrsqpp8VNlldAp+7FJ2wuPwW55rHAv/u4t3D/3W3n3ZjH9suzIuMWVG6s2+OJV&#10;cV9XqW8cOY/Lxr0QJHJNPOtz/uVKeI4JSiq5zgYttD8UJr7Is6NuBdto2ux6OCaQEfhoYlpjOBnP&#10;Vn0BfcqU33WG9s6Mr/AT8ljCzbRoR434Gu/GtST8WTx3dT3Y/HPLC0XqeiLYrFSwk/Iwn28dDyKO&#10;tM3m/+No4pl5bYqyt0Y9u1jTods19yy8bgl5dkpfjpyyBeTZKQsX74e/+qvVrdflzbsGq03JXQvM&#10;qJ5TUx2z9Oj84ZWhfdcvBKstnR7dqlmly/2IrfNvg+Xq7YqrC8m7qy5cULgSR6YGXCq+2+CuLZ5x&#10;oKLbr7ylBg7AZmfx7GZ9u/Qvt/7Hba+s/I+V2G/z3ZIXClSXVq/CHqhevJzWxnT5wzo5q2bpyhCs&#10;mVb5/fVvVpZgTTCscoVXY/eEc/rKNy3X1jxa9jbUwGJXr3h2SO+vj9fE5gVUuRbPCMw9VXHS1+Xf&#10;V7e38fGmIy1/3fDrza9ufg//Q+lxTLULcnHCOZFitMu6/QX/vRc4JsuOPoKUT0mnzRytNlnySdUu&#10;2/fsttbAm4m9dMfSlnN0nXa2Cn1gV/pUeDKu2dwZXsN2Ou7GpI1nKw1aZsUTVO25kY83nmMJdOdX&#10;bryzvM/507MDzw5fhuLZ+c4nzw4cOdGzW3zwprM1Z0JnQ2n3aq1tZ3HjlsBjxU3GXnM2fDYEux23&#10;GvVXWf+eq54Lm53ymYPVsT9UHDta7c6EYOGjVVDvajWu5K94dueBa+jl5n1v/JJLloFPd9VNE2+4&#10;6ob51y6dX3nJIxNp4XN28vL2XPtelCj/qONFoF3z43MrKsYpDxYBPatFjzKaA6+sB3745mQLKn1h&#10;wdxohJnaZ9zz4M74zl14THFdcBBs3pKS35YyvcJerRrxqvsGFmthP7P71+r6Lovp4mDRxqsqD3Cv&#10;LfE2f1ae6YrXDBuB8RyJw7DceC/9PmKz+7Tz7MZaz45zveTZbax80MWzg7WOFjvsHp7dzO0FT0c/&#10;tNeTcqXnQzFl3Qtrbt67LfNaHIad96i49baWqTHFymue3gybV/S2pnkt8EXRmgML3ATsrW1vtr/Z&#10;PrkDVrgOHnm3N3gPV3Wo41lWO8SvwqpZ6t3Na+kEh5DaseTZ6bWxOW0TWiO1V6y6ddVS7Ffgr2/F&#10;8pZzsPZNgiof9sSkhJUf88fzma+6ru/Hp0TzDZ7dNc150Yvjxpb4dltxy5UtV4KhB3ti04q6q6sC&#10;lTUVqytXV6yuCFS8EODvid+qOT98TXha+O0WWOzs976qcX8Z9QQfnPlkwUNYiQw7KWx25OfpUYCE&#10;qG8Ses62L0ilO7KBLYsduG2Ysw9sg46WUsOqVKtldc0gY4LRDnVtlpxrbABFSgORBlIt27rMAai5&#10;9CFY/iSdXZMk2er1s9iXsOMYPRLUWCgXebxYs4+0XBWrrxllNOKzVi03zlPlyWvMQ8YFY8+zEz27&#10;/8fetwBHdZ1psjVsWTHIRhgw4FhV0gRlhQ22sIUtZS1P5Bl5LGIBDbRQ90q9Uhu1R02kQGNkIxeq&#10;mdiTmTWZjDF+Bm/Vru1Mdmfw2Lw9WVwEsCeZXfMW9kxSGE1Sk/UjYPwicRJnv++c89977u17+6EH&#10;k9QOty7nPs6rW/2dx3++8/1+np3LfZsLnp29o9TPtdsG/loubp2HczfQPGDndQ7MN82zk/I+M4hd&#10;sPDLqk9owmF/6aUmfwlhZTNlBunZ8d2kgev6j3adjFVMhMZGrCz1odHqW200+lCm2Zkr5TK8dPBz&#10;3dxrC0tb549W/XP713qOqnTk5enzx7CyHYTVTp9uPVnfQ50PtlsWO1jtfn8Fd8nqz/LKqt9fYVv0&#10;aNV7ECUdQjoc7a86xyvtr9CO11kSoz8fP545u+cOHM7vt8Cn7NepZwdVDW2xI89uGVBO/Z2HoIel&#10;1HKy8TaWT0IwfT/H4MG4LeC50bvAjnPt683GCvHBMbs8ox8qPuP4n894zYMh7wVzjIc66fmGecf3&#10;chLBvOaIg3Vvs95JHDsM0uTgeycdclLxVSir+WOvZ+e29X6eHVl2whkzof8e/lHJs4NFyuK+2dw0&#10;7/PjsKW9WHlOe3KAItxPy89V/UWZxXVDbjuRU2H5ncDO2h3g6p2rOozzSOWRqiNVRxG+B0ug58Sz&#10;o3O31w8pRumu6BvRbVP6sHO1Dxy7PmN51J/Pq2d3oqxmxjErv+Nz/+eETRNXu+eE60tPqs/O+mJP&#10;8CzkaXT1mJ/m2Z2E1S7o8xwro/XyHL4FdVa9OPf5WQ+Z9C0lvbDTfdmcLSUtyO3Okk9gs/PjmT30&#10;D5UGHtfxyfYnnk+ZOcGv++oxKyipoEcZcHTwXHHsQjDn2PLGEt8mL6hXBOBBsGXjIuiaWAEu8L9S&#10;gHcwJ3EFc7w3cRG6KhNBZfMZT/bAYe+ZH/1R8j3K95RLpKvyBKd4j3gO74fvgk7dN188PTvy7BSX&#10;bnXKy7PLaJ6d5qY98JW3lrxYO6Oqzei+tcLWdm/rMuwSpRUuklgf31m/Ah4qXJ6a9zoKm53L4Ytg&#10;N+xHDVDAIzNOHfeqXbV5eHSwq7n5t+FO30vIdyvL9zQonh3Ya280Lyy/T9UXO1wrp8+dPn/6/Bk4&#10;ccyNwkoYxR5dfUL3znwu5uE9s/XsMomTDVHYGO2j37nDbtjKjxvXw07H3bPr8H8G34989kxyfeuW&#10;BVFVXhvTlNdWbm46u/Zd2Ore2fgPG9/a+M4GrqX5caz75SHlb5brJvQPRb0rs2LWR9v7lghVr2ix&#10;gxd3vWt1rJFK60CuIx2gSxnyOw/67Su8ACN2/2vHI9aEe15PPOFAv0uEGiypPjgLVzH4gWbPHIRj&#10;7prT+DU2f1Nf5q/qY+GX922oXywVzyrDrqd9LT3zeOvZCc8uPe9vat5v/iPFs7O5YGdGyakLTJ/F&#10;s4OKXCt05qg1F3TGYdHz69zRv6yc8eG+M30408P4fzg9nFL+YRMHE+n48egl6KdOxY4qnh2fK64d&#10;7HYoS5/x/RaHb/z17GiFG1aKgfb3/N1LDkz66uXPglHH49krqHf33UuGFevRiXfJs1d8/Qs/z/wC&#10;fTN7Zz3epl2ONpAL0jtn6oHqXdFvTVMWO+mdc+Fv3N6NTs9Oj2Wdle0s7KDfdsbb9cAjsWdZ5gw+&#10;BeNuSCQi16z8iD8eKvRx4Jl3G06GNk6BaSLbeeZ/b8et+y3zG+tfAxqbe82z42+TNjvRs9ureHbC&#10;JZuV+Gw81vAEtOy0Dhx5dk+DZ0eOHXXbfj64t38G7FCMTw28WUnNszN6c6I754SlPWu6qV+n85+Z&#10;+rjnK92ltPGBk6d18HrXGwscuHPvb3CvyaXz3wu/TsL3N94JGxi5faXdOx2e3ZoOWBEN5w9KeUYb&#10;j7ttb2+f3Gvz9CSfkHD9tAx5duLj9srktIy3ft9YL+VM7r2st6zjxsjNTbHGugaeKxv/LnKV+p4k&#10;/RD0/Nz413c/Uvuk4TpSV3BPxb2N5NlxJKH/3lQ8/U4/1bA0v46M3uemkUt3Cl5huRbwcvoCWplt&#10;tc9NO3fLbjD4Z8bVvH8s1gQkD7ZQcp0rRF2y9a9cdHrRKM/rDXoxC9Doh/c4T+sQaGlz83JGCGgJ&#10;mK7O5OeuO+h2xW2tdFp5v4HxUQbbJDXbz1OepJNQPkdWiHxcm91469nVNFE31dWzoxVN+W6FDUtz&#10;49LKymZb2myrHXaX9nt8vTrpJL0dcqety7NjPppnRyucjveW0oRzuGyd9POg6xEUBunZMd41A6X9&#10;R7p2wGYHX1axqUl62KDlcZP+bDa3zuEE0jb4uR7q5oH7Bv7bj9q/1u3uotWfeWLHM0rf7iD5ceZ0&#10;r1e1/96NE8CxM+eNn1vxCuLo98923tXW+R+ddyrOg4pn56bXeep7l2cneP4hfNnRmx01NoYw/p/S&#10;SCadttjJzODXmZmtp8DV4YxhCGMLMFsLxWAufBb/LnO6737Vx7p486yZGaxl/fbNc/HRSFw5mBZ8&#10;MZRrFZ9zdvPMPFfrfJ44rIcaPSQxN1DthB+HbnvA9Tx31O+P55TN+YkzknE/p7yvN59Fh16endtO&#10;S3s9+pDWn5NYmdlUs7qmcD27xVl6dsKBCwqzeXaHR8GzowXw4fIjli/Xn4Zev1Z5rP4keHbwgRzd&#10;E902zebDudxBr9/Y42VLZx+GL1vxFftC1d8YjxWwZuKqd8KCsi2wMGruXBDPLpee3fGyr8w+V/ma&#10;yf+1yhfJs6OvXWNF9Ifk2WnVC5nxE89UoNV9NP1ca990ioVjRvexJGcFJRVKr567Ys1zT7863hhX&#10;ZW6Fv2X+ttuycGX99kNxzV7aYNQZrcu9CU2+behR3bg6b9Ue+PPGPF/pWilNOyJWx1VpEZee5HQ+&#10;an0+6bQjdj5WGs5FHH6AHcd3LX2zWG10+zx6/Eo+HMWRZ0d/I1AY7tI8u67VB+/+vuLZCRdO6dkZ&#10;/Tfw7O6+ZumHNSsNb61N8ez6ybNT3DPs+GzdtXBFebjv2BWzybNzuWrLWz9uWO7Evy+Qn0dbXDj/&#10;zX1nx7tp9t6G3ZGSCnpz2NPcOlfr77lx7fzsdPZz73W2nt2yxEcNUdj4vPHkfuXsG8tn3L48HjGc&#10;QvN94k5bN/tbHzE8O11+a/maxnfXf2/j9zd+Dxa778Fm9zNrnE0s08ssFa/0zJ46s2KxUx5h9Rg4&#10;Q/+SmWZtsbvftdgV37cWNqbWPb+Oa7cPWJXXOBacFBcOpL/JPk/hRmbdcm9CB1O0wvmfmXbAhyll&#10;yUc6hVGmx+m2M9J26H7ZjuOpu5SLEKq1xiKAvHxl+e+9NrubUuOBa41teIPG/of0vMN1H7RcTJ4d&#10;d8Zqrh32t95Knp3ozflDcuhgs4Om3X6Prp2+h8UtcabvTGZ/Rp+03u1P0jJ3MHlH/Fi0B7t+t0SO&#10;Rf8ocSj5XdgE9zu6dqacOPh2Tr6KZ3eR9OxsDl0h1/990qore2/dm7oJ1jrOn3louxzmz1Ew4LUG&#10;JbCk9WapXmnW07xYKxyrI2kHPGVt5b6PPL/1sPe0yUn/uUFZ4AxuJT/Blrp/GrZ173siVNK7ZQz0&#10;oa1QY2knvpXPVvp6Z34pzv2t/tuKo98bDGNc4J+Lu2WZOFJf7CvUNvjfdJ7d+OvZ/bsJp2LZenZ1&#10;sC7xrE/+U8se8L7E1+reih1zbJ7dJ4MvZW4Cb0zi1yVz8ux65/cu6b4SbDXNycPuUvDsyDVz+Xi9&#10;azW/zWsNC7GiObti1Xvw73qV9Y88u50dQ4pnBy3ZLnL5WMa7a/4QljrRxkPYPg+svsLLm5a52eLZ&#10;zUxNy9j1en/jN9Zf63yW0p4FXTe2rGxqa9RWO9jsWj6JiU4gvy9ls1P+bPnpL+/eWSeagtyF7OfZ&#10;/R1mA3oEQT4O+wnylvm3m5VwfcK+nIY3K7RG1K1XFruLu34vowo1I3iZa+U8HNT5URh034b49U4a&#10;1fKo9GrdIFev7XnnprPL4IiD+TMvtwxdPz5z1w4ZR5576+9PZ+ef61rmBePPsyOH41Qsh56dhxdn&#10;W+s09+wcrHA2V60aFrPwe/LbjsB6JofLs5N0b208AGsY+Wf6/PZ6b37M283fy7MTPbvqwUsH5sNm&#10;d6KDfld2Rq9I7ux/X5W5yfDzXO6f5Mdw0uDEbrDipOz2b/foeorl7vzgjzw8O6kjQujbPdv5p+DZ&#10;kT9XgZPhH7Q9J3khfLbz91fod3jPw/DspLxnrLgHfTw72uvoj1I0NYhpeqT3WeyIJMwNNKYdi53C&#10;lzPXv4h3b8JnVHZPnut373/XhvQcDyBUOJT3vJdrhvnu7bhcrwMX35Pe+562PWrbZ3NuqFPPsnjU&#10;K9tCeD52nnUXTc/ucrUWvDdKPTtYjXjQJ6uyJBmuHa/Voe+D9OzCuGUnhGcnu2PBjVM8OylH8+zI&#10;2QvVgRPOGrTsyt7DTlvY7PRB65eTr7G0Ofdnq47WD8FmdwfU4PfEllb3Tm5xfM3K5/Lr2Z0ou36G&#10;cAKZ37G5fzOB34XE75s4tcziGGqenaWPl1vP7njZOXAOyTVkrc9WvlBleHZO/lKODsGzU3p2nOVz&#10;Re2+tOCZIXWOfvJZaM6iN/aoyWUGkto3HXTsOFe4iPjNKsvhwxfbrxEzxAP6SfScYun+Jvt89Vze&#10;ezHjYkveSyjx5H5f5n5PH018Spy61P1A8wBX861n+hq16ZM8aOVzZy7ZcSW/8dazo83g5tRQjD3z&#10;rtiWnlfvop7dV1dXrTq/0fYbW2Z4doqDt+6B1dfesXAurVSah9Y6ewF4dhmbZwfPC+77+3x8NfDs&#10;FgnXjLy8e+IfN3h5eX5+28juV5b3L3gdWnbUgHo98lJja+VK4zt2ZPnB2wZ4czctWgfbpNQ/A5sd&#10;/WX4P6O+b52xonLGbffA54TEt0OHZ+d8P62zH256dz2tdfq0eXb8Wz2FOY0ea5ODw/0s2mJ3IWos&#10;dhqx2DPH+b3h2P0r45j9smBPftdBoYsNjQe516GscgHRBm/yXvAn9xLWGbz7Q/Meq2lbFY7ZSvjj&#10;1KHfZr/8tFojz8Yn62Dy0atzIWVJvvXmvddmN35+Y/WO9001PdVD0amL/hX17BTPTnHghAsnofLz&#10;qrhwyrJGXTvh2NGSN7wY3DzY6+TAdfpM6kxyOHkg8eeJc9ET0Vegin48Orn128kfIU+Ha+fkj12y&#10;mrNHLt9tw5+Hj4xR6fUFcgsVsy5fvsMB5QrX7sCkB69svuayL3wAvxq6byaufRw76YcN186y2Mmb&#10;ix5qD+ry+84VCk4kjn3P0S/vyZCTNkLeC2bk3h/W+TDH9+De0re7wrO0E3Y8lANUa36ulCfv1fqd&#10;yZPjbbMKF9A2uO2BrqPsjf3t8BvLfkTW7MYq5CiTenbkrYBnF6BnN4ussMQPWrhrNkzP7ueDL2Hm&#10;6XLPYIUL17OD1ay0Zwl4drNSmpNHnt0SxbMT3btJ2Bs7Amudo2dHnh2tc6Xdj0ADnv6fpzRt6VjT&#10;BY099dzl2X0+hGcXwuVbP3Xg/fXTFc+O3wu5clfCZncez1V9VfiN9ZMMZ/Ad+Mat6aqN3GwsdnUN&#10;bY2t3B2ruIg6/RB2EcvnfufLl/dsrnt8Dph2hmsHTbvGX+Nv5KznKN90skJw7hZ6jMVMHvvtwaWz&#10;xgv70nWJWKIuUZ+A58ex919VzNpB38tg5qhZst/OHoDQUM6OpOXMAOmAcV8roluDejtPppF0Ac9p&#10;ndNre3F3JiBpEKIdctP78mEb5bYm0hLlD12b3Xjr2WkNiuMx6tlpLp3xG2t8s1bnsNnRonUEXiUc&#10;/TuHsxbEiYNVDvw2m2fH8jx6dmC6vbWRPDfhnh2Enh3yCssX8X8HVjbhvh1op54dy7kUXigOd2+P&#10;Vc9pLBmKbo/WpGizc3l2QfWjZh55dprjBx+14NmJbVHCH7fTsmbXz71/ZdWqNtjqNM9O6dp9bsVz&#10;iOvG/92lDs9O8fHu0np2Jo4bj/m7PDuu48us4Nwt5BnpY4jq1uDSWXp1ygr+Zl9dnJg2u2/8GORI&#10;wv9sLO6D8u07jd46aPQdhgnBtcNtE5wRy8qKZrDjw5kT38YvrgOfYz3SWa/z5cN6xdV6HkszenVW&#10;HbgD12krPM/zYdrLsxurftmbD/Xszt3CNd9wnp3LSaM1j6dXz87VaxP+mR1m8+xGo2d3vPS90ofL&#10;jVXN4sMJL84OX6s8X3+y5TBUosgK/07065Ox3zSL0+bl2W2Hzc7W3vPz7FrAs8NOXqO/F8Szc/Xs&#10;sr8X73dheHZKzy67XvyeXT078qj0LD/SvK2WHmHlwIxe69jp8b7CM7Rq0D+zn3ZsaGOB15HkgbHD&#10;Voyw8VsPwE0Ypj3PBTMq5JwfI2x5FoZXlpfnVLOLsDoBz1TB8nB+JC7nJXbe8tx+5ruWvnk8xtka&#10;z/f1ncQvAp6FbtnSda7zOaVn9yd3NXWeX780pSxTijtneHb02gA9u7vuvvOOGZXCJbN4dkr/LpIg&#10;z64WNjvFPZvqxlP3sE+RZyd6cCxjReuFhlrsjJX3EtImKNcjCVtn11bBC4VizO6O7Gmqrcouo7h8&#10;s/XsNM/uPree+LxuvRXP7jbFs1PfIyx2iTUO5y6C3bInGu7BLmL5nMKzo8Xu+4ZnJ+3uD9Ezaz/Q&#10;7Jm1FylY7rCXBRa7LJ+tp/vYL4dw7IL6z5FgtJA0fW/2Ecfx/Dj248G+57W6h01cuHf2ex9uiLP6&#10;gGde/GmrOe36nudMh2MfVg2UhVCXDX6OtA2Y+QunT8WV5/nDi6Vn9wOlNkub3YmW627tvupi+Y0d&#10;vs6nZwctO+xbdQ/j4xVP4mccP6+BXDsfz24/9siSZ7c/cSD57eR8MO0ews6P7ZHDkYeSB/0cO+6U&#10;Bc/OzVfx7P4V9Ozy8ewOgGO36Lrrb5u66GTL9Y3barUndz1/ft1dTxOcoU+sR9+sNCsuJoalfCsE&#10;qtNbsUKV/zfv4sbEFRxpXClca80JvJd3heQbFAfptfWPVkBf3VR5un8ObEO4Ym+Xb18HleU8E5vd&#10;bzrPbtz17MA3JFcrSM+OnLD65Hda9laQ96XPvVc/4uPZPVkoz05x6ebBRkeeHXlmdcmZKcOzE7ZZ&#10;751rX1hfOO/NZ92Dnp3Ds4Nvi50dETBXSubs6tjcsdj4gxWeHS12I+HZ2Xp2fp7d1MEsnl1E8+zI&#10;tWvD8Y9Rl2c3E3p2alew+eyX93xwx2PVT1aIX1ubZ/cUPFNzXSA9j/N7tfaHESC8TiTiSfhstSx2&#10;ag4g9xLq2UL4/4XGC88h/A18yz4dYmXL6sEddEor0OYb2bNvvx8n+vqsuJKmkFAxA5iTaXmYBjMN&#10;5KtGD2YMoWcNtrYO4jBGsP+qXHWClU/mBReLZ7c9Gqpnl8dmdw57Y2Els7hvLoct4LmjZ6e5a36e&#10;3aWDqbUHPXwz8uwC8lHlcTfrRNjshO92sPMPYLNj/EsHrh0423scOOB6/snYgpT2sbE6Zz11bszv&#10;GfqFbf8zn83O8OyUz1gp0w1dnh05dIpnt0J4drTcuTw7viMX70G1C9epvydfV8+O84KdwPG5WzbV&#10;NFc3V5OLQzxj72sslnR2xfpRNZ44dXfc+EvNvne4OeIjuRDMSRy9R1bjlz0+EAVejM8SX6RVvM1g&#10;L5a+3+LYuG3E/cYqh3ZDIVzbCt33kl5CqWvuUFbzx1vPTqlXxMizu1O4bx6OnZf7RT24HHp2WVw5&#10;V89O+GXvefXszE5bl0t30tbJ8+Vn8exsi53DrbO5dmerjiw40TyEXXXnbtkTfSmyaQo14vx6fX49&#10;O8Wzc/I7NvevybNzvpfeiVNLFc9O6dXl0LPz1Vvr2znfhcr/bOWL4NmlPXp4tNS55Yme3a/ga4oW&#10;O+5iTs9rrgb/XeGZmK6HTzjHMufF0vji2VtWrrsMOKp5Nd/CsKBt3hpLeg1dYZq99Kj6aJbH9oH9&#10;sr/sgfQG9Qx4VnHYj6u1NKcdyE7jz8O+133z+OnZ4fcBRRPy7A5/MdNT3f7A3eDZfeWZu5s6ywZq&#10;Ui4nTHh2Ws/uwdV33nFTleaW0T4VoGeneHb34Z2cjCfXfj276LLd8+khgu/teBJ/ZCFshrMXVsKv&#10;Q8u2WswlsDu2fwEZcW49mK//ns/CzyA9u6GGfsWzszX7JI+VSs8ujGentf/uqXL188izewc8u+/7&#10;eHa02dJix11z6XlEstq/DiyzX37a3f3qRVOhOC40njf3wu+Q/75AvNi/9fBrNd7VuFJraRrHXKFu&#10;C8BgeD7AnoV9wS9H7XJtQvb+gmOo1XHsretAXDP/oss16aRnHm89O+qa0DdJT/XU2+de8+AV9Bvr&#10;6KcVxA0bQXy/nt0XhhcPU1sumwNHXpzi2YEB53LhqGMn97fD4hbIszuDnbB/n1wUfy/6Wl1y8prm&#10;89EvxV8Rbp0VDif2L3bzG389uyAuHZl5ub5HcuwWXVd2+4eRpU0PAdPN1ZEm3T/T+5OHAe/FWqF4&#10;LTSeN/fC7zLcsZYTbznwqWa05j3RdT9wCKz5LW0Kb3nLMLgWXOrxu9vXEtf2s3pntO1d5Zf0ecvz&#10;fC6x2f128OxkDWgsQ+Zl8ewC9OwUJ0zx7KivRqvdU8pvrFfPjjy7mUrRzvhSVTw7ct1cDpne+ap0&#10;5hw9O1jsEi7PjjHwHja7IvTlnJ2xZR6enSq3Z3H35q5dygs7VCk6lnTpHbg2z+4SR88uhFvn5C9c&#10;OurZsd6KgQgvEsXo2cUab278J8Wzk/RePbvLem6Mbal5vEJzGm09O22x2xVtrqZ/Iq7fk183Kw57&#10;nYt7yzbv4dwwhv+dTsWWBhpV8cT9sj/HH28s7lHGm5l4nhZHuDP1eVoONbNHXmh7rPU4C/l5ytEt&#10;CuIzHtqTOC11dhq0EdTI11wBcntpseO9rwyV3nqWp951eO/a7MZbz054dicGNJfM0bMTblser7FZ&#10;enaSLjDMoWen4l86SB+rtHAZ7twI9ezmqt2xL3bsgqLdppqd0fc7Hs6QaUc9uyCOHayC4OYZPTvh&#10;xuXQs3PqZ+rJe/DsAvXs+E6fv7vC4dkpPTvtN9bhFEq5KhSenebY7QJ/ivMCrPlFyK97Pao8vqeM&#10;Bb5Y7AFnxDPPgWQ8Ya6zsV9svkHx+6Ber/Fn4yIPBqRn/ybGDXJNXOm5NkcW2XhS442A54JH4fDp&#10;tT7gmbkF1MlZC4TOBmPcr3fMZbchJm2+dkiX6+XZjQdHR+vZkWe3uwieXcvI9ezKf1rOHaHfUH5j&#10;rzOct2L8xubSsxOdOOHavVb5/NwXG4YiP/nsTz67rHlPdHMNbJJ5eHZjoGeXwwduEM9uk6NnJ9+H&#10;W0etZyccO+6gS88T/vspMOAHUkonJ6gPDsKV/czC89P41cKOr2cGdpyxugZHZ2R4Zr+t8GtjVNvf&#10;8T/7WB+m+c6OG3LNWKp/Vrn78mCZfM+0OIh59tNoPxw8K/yybH/5IeVJ30wMjw+Otdewz1Q8/8VM&#10;70/+0wN3k0eneXaRtMOFS1g8O3DtQnl2I9KzyyQ/bIKnWNjKXL7ZWF23lr9U/zrs1RMmcHfsXrWL&#10;dTR5+/Xs1iRdPbv7VP1pA3Q/h8WzUxxE0Qd0w+XxR9UuY51GeHbk2JFr9/aGtf2/UDtaoFaB8fWU&#10;RiI50sxx9ik1rx8Yk34ZKEsYHBfbJhQYH21Frt+9Dw8y7tY4IZJdrKm+V1nSsnG0AYiz44ZdKwsc&#10;R+uolcO5scpw+2XO7tU+WbP/RddD4diKn1WO7/PIe6/Nbnz07LhP7QdUK4puqvkv1VNua77mq5df&#10;LJ6d+Iw9Q77drcPLFMNOuHUM5aSnCIdn5+rO0YKXT89uOPls4g/jh2GzayxZ27IjWtr6rObx2eWQ&#10;x/cbrmd3YNJdV3zphrLbT0ZqmjjeBgcemCaq47KaNpJ+1OmfMRZOxFzmTLF5FYTr0zLeDsOCDwc2&#10;rnVfanBtcBgnfn1pnLlxQBlOfuqdXjFTq2lg9mblY/fZKI82QrQAOp4pMx+uveVJm/RvenYcnXwM&#10;36qaZ/dkE7XUaJnDTtjm2QnNgyPP7gdZPLt9fZ84fmOhZ9dflJ5dz5ou8OyM/l2Wnl0vPFAUoS/n&#10;59m5enbzoGi3Bn4oqPsG/avYZuWdVvTsLlGaduDauXp2ykesLz9jCXQ166b1FaBnZ3hzHj27AJ6d&#10;X8/usp4bOh6pfXyOcBqFZyccu2aogSprHSx2P4ttTamdr0R88Qdm9dybE0vW4e9Mzn9dYl/YGmLx&#10;uWenUF6f29yZekCrgN42YBQAi1pWXDxDS6F1N+z3WOPPYGyQFd9frm6tNNvHTi8tA/WteM1SVGtj&#10;8pR8dBq3LHku6cNCmReMP89uSmOmJUvPDnYt6LsNKK23HDw77dehOD27bT4ftOI3VnPptE8Jl7t2&#10;EH5jc3H4vDw70bNT9R6c3H8MO94fqklOHoJeXyT9AfxQZOvZ2Ry+MD072RlbtJ6d4tnRYqf17qhn&#10;Zzh2AXp2im9nuHaHjJ6dttiRY6dnBUPAM35nOKzRfDaGcj3BbB4eX4BnhWloZXH90DM7yJWa7zjS&#10;sMM88U9j1zu9PgThx//7z4cPeW92q3vwSywKpsPKQno9h8fIAIjNqhOQ7ORJRXozWkFs3YZI+dS3&#10;rwtoP+z03ve2zU5m+2Mbcl6wEzqH1KfM0rMTbllAWIie3QnjO9XPLTtSOb/83RL6jSWnjAw25TdW&#10;uHVI5fpcpcadfb8zVM8OHD5HJ45cu8t+l4pxh6vON3zYMqUxObmmaXf0peiXSvr4aTxctt6J6yxO&#10;nE/PrpI8O8ZXqRD69ewepd/YLD077IpV9Wbd7frzu9iufOiyfuTZ/a32G2tx6+z6Uc/uU+yKpW/J&#10;LZHmOefq9Pr9TOxivz/5posiwZf7JPjKjYfds9x1R0xT6X4m+msw6iWVeyVPRhmeTu+D3cv7+9a4&#10;EXwEvQt6RpzypH8Yf1r2p/IsDM/MU9kE0P+yTZB4Etpl1nNnnbECGmw7WEdZ3Fnn3Puv7fzGX89O&#10;8+ymNEaimd6STsWzW6d5dksdnl0kBZ7dH2mOHfXuqGdHnh2tU+SktZbXVPXHPX5js3h2NnfNr2c3&#10;/XbtO9WOM+JrS1uOvlj75++BhUvPJfY23lQuvm5Hlv8I9ezirq9Yl7uodh4n70ncM9fLs7P17P5h&#10;w9n19Byr9WVpsYNnN/bLSeJ4xP0yMMm9sxrHdYkL4GSdwljb2hE/StQ67YGVzz70mfZv2/+7D7oP&#10;it9msKPGwFYfyvTscZ18zLugPGiHU+k1Tj1WAjs+LXZP92n9SsbHzpwRc+xYL6/Nbvz07DTPLtK8&#10;pLHm9uZrHrhi3Dl25JP5eXa3DmNfbJbOnHDhXJ6dcOu8YQjPbjg5nPhR8muJy+Ino8/Cz+FQ7Gz0&#10;VTzLKgc8O4vD59Oz0wy4XBy4fBy50b6Hxe7KNDh2Q/D/o/nvuyN1SfCyOd/Vq2AWdoLwpJ5Jf2tC&#10;rHGp+TPH2xeoH4/1uRGh2pdvVvlOeVCZAuoczOXo1ySOjS8+azNp5Dls8i6GzXuMjUP7S8nX7IlR&#10;NnYZQ8s7hpI/r9XOd8MR/KYZb9txg67bTD2z3/128ezGY+1P2+zgwxy6aKJnRz7d4xVPNc+Gjp3m&#10;kvn17B6/+sU534HNjj5jeWTr2X3cyx2fHo6dxbmb3z1kvMYyf5dnZ+Ln59mJfpyfA6futd9Ycvwm&#10;95b2Xte9AzP8TfT4FNvctVjp5tk8u2L9xubUs1Pl59Kzc3l26pPj+/Xq2V3Wu6Djkbr12BtLPuOT&#10;sx6reKLp1wPf7KP3KvqbgMUOO+hORbi/HfY6aWnkimEhJxTmZsWhgM3deOrcrcI6Wf8rJA9/HNbF&#10;/4z38hwjl3pnDVxahfq8rYONWt+InLb8rBZsQwEtDvJkOjWSUEz87DSSL5j8+zh6UPecgZj6qPRx&#10;N52JH7w24H4G12Y33np2WklJ69lp29RhepUYcM8wj7E6dpF6dgOHla6ccPqy9ezAswPPzOGeQc8O&#10;u13DuHF+PbtO6tlJ/GsHzvVs71jb8sAU+o69IfWR4dmRU/cZtYPWGxaqZ+epn8WNK0rPTvHsXD07&#10;5/NKfp2H2j8Te2lwBnbFao4d1/FjmN17rHVBOAp7ZvBFBUv4i474Ma1GEWFpczxX9nu+F/wGxcWI&#10;h6rXti84Cx8FYLseCKKXVsExES1tgyc0+PI8Q/4evEFrATZE+KEgtl3M+dOQOxA3ddNWezsuxhjm&#10;nSdv/2dx8rdtdmStjwdHh3p2Gs+F69m1FKRnd8L4Vj1Rdg5eI0Qj7rXyo1Xbpj/kaLjRZ2pRPLsi&#10;9OxgFas6PP9E067IqzOnNNJ3bBpeKIwFzgmD9eyEsze+enbH6DfW+S4cK6ZTN/Ls2pTfCfqBhWUV&#10;WpTsnwvgvwdhSp5hRgCvMy6eMdMHtiMzW02+Eq/A8OkkkJwrrkZ6hgpxNh6KvEbarZmnsW4m6Thm&#10;JyNV7hHa135c2dhDPPigo1+Z3GkwDnD5uXrGUSf5cozAa1NmvTwPCKVvHp9xNtsFqh1ynL0llum9&#10;BHtjXZ6do2eXKut7u/MZeKegB4ogPbsVs6ffvixurFGJtV49Ow/vTHPQtN9Ycs2g7ZaAF4fGaJaW&#10;nctVs3lrxV5jd2z5nibRxn6scWHlzQH1KbysMD07b73anDKEZ8fvxnDrJDT6dsvj9wTw7MixUzy7&#10;ja+t/dngdOURyljssOql5vUaG7nxE4Kt0+yXYzaOyeEjlq35fUhazyqaifNm+uVUThwzHvrl0x6u&#10;mvRp/tCPB+ceeFGWcMEq594WZlQ8eWc9d+LY7+j3kj7dkaOLU6s9cNKbdTfeE9My1nbeuzh2yrHf&#10;4dpuZy6anh14duydT0YuLs9u+DrFtFO+Y/ffeqZV8eoUCw4cOx6KC6euDc8uiGOnuHaLENvyGyt6&#10;dtxV+93Eq8lS2OwemEL9t3NReqFQeVq6dr/ZenYuxy4C785UrJgZR+8snPVc49sAXH6a+lXql6lf&#10;pW+Oz0p4xtrSP8dNP5svX9/7vP2zwvVpWW32/e79eFD4DIqjVqltHHlx3Ubc2tgNykOewYcoRwun&#10;+zlqRzp5nhW6/TOvGC/n2DorvZ33bvDL+O//Zz27T8Gz0z5UdkfvUzy7p65+6eqfV/8wclXiC8nZ&#10;5vxfNs/u6r0Vn0R+NfAL2Op+PvgJzl9AqaMOcbX2Haxw6TVd85Vynd4P6/u/d3HPhZ46x/dqtp4d&#10;PFCMgmfn6tnRagemXQeZdpmWnbEdXUtUvf5wlebYGd+xLs8ui1Nnc+7KBjTXblpmdHp2/5RDzw48&#10;uy56oVA8O/wdHq14onlr3wXod1HFbkrjo7CwPZ22rHVEfnEH1hW2pujlSo0clC5epuVb09LV1Ovw&#10;WA6KyBfjiAJiq9F3TkTa6JTrNtMaqH6cmDf39b5WQuJJulwh0yK+GhvEzWjEn5+kp3oeYiKWPpBO&#10;fQZZ/6fVge8lflZo8udzmReMP89O+zo77ujZnQcP7vDg8zh5PD+YzrM3lnp29EIBbpv/DNCh83u0&#10;cPXsyI2jve1Hrt9W8tMUz87mwjGe3GMHbIieHbl5k+A79m+7dsRqmqgS/UHH2r7zg4Xq2SnOm9Kz&#10;E5+xtDIKz+6g5dfW5QRqPbsvGi07r54deXaHHL+xrp6dKkd9TjcfPjvU+S/tb634sGdn7BR843Al&#10;n+v4hWAnZ5zM6TR4OBrTah2f1/RZsAvjkyJWEvWspAAkm9rAZx55qDl++0HvLDwQE+zHw7CXhaWg&#10;/Mwz1AMj/Zc5qvFiEffM3y7Df89y2rLyDh5ZeOPJav5469mxj97t1bMTLpqyHrn6apoD1leyfBY0&#10;3aYPTac3hp3glAWG+l2Zw7NzfKUeMdyyPsN5Uzw7rQ+neWk+bp3NtfPp2VEXTg6VPzl25okur+pY&#10;w0fQmaFu1N7olY1fLmkp8X6eUD07la/Rs5PvYWLBenbq89gcO35PznfBvLFL2NGzI89OnfyGpX59&#10;JV8qqW06BY7driitjrDYxZRVrfD1+2y8AVexhOmjBc+xbbV6x+2+YrgB/rz1jN7/1MI9OEFZOPDh&#10;Kc979Jc58/DiJ3fecczz83ELmJ+cdSF1s7EfFkf3zeOvZ4dWucPh2fn17FI1/avaDvznP777T1b/&#10;8Wqez9zVfMeNc1fMjpZHZ7eWg3tWFU1E0jUpnOlIekFqfXJn/fLK6Ox7wXPz8NoMB87m2a2B39gZ&#10;5NnBzjWak3ayoPSt5XsbX8ee0pKKXdE3Wp5YILp5QXHzPwvSs/uoob88uOz7oKi3PIffWFry7omv&#10;c/Xs8H3ZfmPf3vi/N5xb+0H3SeCtpql6TqaZO+eA5FHh+M0+envnWPvcLa9OU/hF/iUV0K6NXYiO&#10;KO/Mm2EYJqrdd1kz6SwMmH4xaG8LMEKrWUCfaPDq72MDcFfvxsG+/l/3M0dij0cYBvk8q55W3rne&#10;+fOUnlnP8ceTZ8ffzKkY9l3e3vz5ZxXPbty5doE8u0CfseDaWXp29Bfr5djxzvDsxHes+I3V+R2C&#10;ot1xYILjyaPRZija/TPzFA6fyj9Mz268OXb586fnCc2xy7SUVNQ0nYreHLdW07J7wtxP0p+mVtx+&#10;xW21iz/CWOUUvpVXZ26qUXNp+IfXvNycI/Xcued7i3EBrWRe/GRhQvAloRVfozq3hc2PI7lvM/kI&#10;rlEPrKeJFc5bJ0ljh1n1tOplx8t9/dvFsxufNXztN5azu72R+xqfqKBv2Ceunr0g1nhf071N9zbr&#10;M9bwhPJlSu7XU9g5+19Tnw5gPdKcnw683HdV/Or4Z+NfSMzS+nRdkx3fqbSceTl313VfmRY9N61n&#10;9xXFfzPx8vPsAvl1Xj27SYpnR9+xS7oegf4VPmHskQ7tn9bm2bl6dpLe3QVrW+yc6/XUs4Ndciz1&#10;7LSOH/6/rHdqx+a6x5Se3ZP4nj+u2dPyOupODTulhBt5WtYH2DvLSazLda4QI5CtKRlFVM/Raye7&#10;oluwy38bmYgRSyk7Vz4jeYeyDScnZ4+dxwdVTnt+brQHtir2ukJY3hJHwqz65xuFuPVybXbjrWdH&#10;RO+KHo+Jnp1mwGkfsmTYkReX6zg82JwxnLx+O/yM8kzh57TNVTw7Oz/tN5ZWOB5jpWfHcmm1uyyz&#10;nYjGsSMaSXNvrJdbx3gsl6Hw7BzOWwF6dqJrV7CenfIXO0H7lr05TM/uWeyM/fsVf9mxI7YLFjs1&#10;LwDHzvTxI8EU0wBXp/uw4wZjiMN1D0x5YApnBjwizWQiYoesLqGY/Jkrj3xpAjHtt3T577NwGIa7&#10;LJy5OMrKQ+JiHFHQiARrhJ54Adj219tZw/fE9fLsxpKjw7z0+cOBk8pfeDF6dosn/iX2s74AVbup&#10;pY/CercFpz/ksy2w5XE36xGbZ4fdps/7uGVF8eywu/Th8iPaMkerXJ7ztcojC443DeEXTJ7d30UX&#10;wWbn5bN5eXZjoGdn+IXiWzbch672G+vq2XnrtRgWu801j0V2o+avzuSM4ELUmhHkw0/Qe2AKHuuS&#10;u9W3QTzTAsIj00KWwK4IbIJB6fI9y4VneYeyR86zq3cwWABOJW6+sBA8Cx7tdkSeIX8PboPKM3Gl&#10;bxbcjfV4mzw77Yt0C2x2/9erZ5fSenZLU5f3/fXaOzbcsfE/mPOODc/3TGutXVy76KZFa+dHqqbM&#10;ndZ3foMcUwem9T3cfP3cZZU3VC6HRc/LQSOnTfPsYLEy+nfjx7Nrm3HT7KjaHcs97rtb9jTUVlq+&#10;YwN82ubm3LXOXlbZunhZ3HDmUH9Xz877OWlDpBeMG8tnaL+xgXp2a5LLjZ6dju/Vs/uHDT9d/wJW&#10;AndiHl5SQX3ZWMJBcj5sBb0npjI/U/3ylMYHplTPqWkST5WR5uemccZfHzf9rOAvKB//s0LiomSu&#10;pY0Sh770Dr6DMOR75uk7Fb5y98tOfBUXs3u7bPvaVw7HAU5avrPiem1246Vn90ujZ3fxeXZePTvw&#10;7LI4dniiOXHF6NmBb3emb7iPfmOZ4/7EweSfY3fs9ujSZswnou9G/0fygOQr4W+snp3LsWP/TK8T&#10;O5oXLv7Uj6ki7n+ZnHrr8cYPIzsjGez0oRVQUJ2Br0tY7cCEd1BdRL4qTb74UKPJjaPQcbGNE4OR&#10;egkNppx+0tz78/LgzGBNWeEtzNlpPPHVeBu4tvMOScc43rQa1/Uq7b/p2f0KHpK4RgDV2OjjzUPV&#10;Ws/upYrZC+INbQ30c6rP2Qtfwm5NeKCA3t1Ts/ZWrGx4rOXRZpw8mh9vWdgwNG+oemjed1puSVyV&#10;mJVe2nEdrHDz1cGwtOfa3sm918J6x3AJdsZqTt5saOXNSl7Zt7RrPny68j0tfOTZKS8UBenLOdY0&#10;bckbdPXskNfa+b1LunbCDwU+Y2wneXawJYrfWPLsPHp2OXl2Us60zMj07OAztmllY2vTG9G6FPx1&#10;4Lw5NTN1qmd+93zs4cXZM7/38u5lHZtrH5vz+NV7Kh6tuDDvyZbXMVrfBE/bHLWfijoq1Oy5iz8y&#10;+1LYEYu/d3N1cvLhOrY2mo/FdcCSq09FoZZdfK75UrAlwigC+nk5UGrQHLA2MMqRh91KhF63obff&#10;1x/EtdH1Ot1fQN29LVJgWTIvGH+enWKBQ+/N9RtrW9QKuT4HZt6RgJMWPBywiLmnn2f33qBXz24S&#10;eHaH4M0BVit1HgLP7lKkVzterVDy9PLsbD07WOEQv7R/O7in/O2ehKLd+0Xq2f1Zj/fzC8/Oy4nT&#10;XLmDqO+ftjt6ddpvbNu3nM9yaNVzimcnHDuGz8HfxsHOA53kFuJo/3HnK+3/0v5K20/a/37FN7p3&#10;gJPDVct1LYpj567ja5zkQ5P/feYCZvFUzG4saa4mn5hr+PxuHphCNXDuBChwPV/Kl9BfUvb96GcG&#10;o8Q7RjAKZ8BvIN6C246tGepq2Hy8DeDKMg8ZVeTOj62BlGfb7GS2P7ah1rO7HtyP4vTs6DuWZx92&#10;yX4D51/4Qj7juaBs16wd049Nf6TqeNXRyvcqj1Yeq9ox94VZqz2+Uj16dtNPwMp3vOwDnBIet+7f&#10;Vzttj0IT7jD16+TwcOuMJU9z2aqen/t+40nggTa7lyLYHSscQhPm1LMrJ8+On9Xhvk2cis9Ezpzi&#10;0E3P1rNbq+rNukv93fBY6eVTX1R6dqx5kJ4duXWreU5eVLJ53uMRrqppi93r0TezUVLcEzDsqI5z&#10;CruRkpOJZ+qSsvdPz/vixMPQyjsVGXUZYTXijrr8fbTz2xcMhIf5VrP8OJN7Cet8ZQU/15oZUJd1&#10;2gDdm7t4Zj6CbX+e9dgvBGZg+uLo2T0073CdxbPz69mlFvdNzrwNX6Y83sL59sbSzNJUJJlJLsc+&#10;2Oji2kTTnXPaJ7b/e5xz2ue03X7n4ujCeOvi1sUrF62rgn+J2a0zXM22thnR8tpFZictLFmRhNKz&#10;C+HJ5ee+hXHc9POV5bVV/9i0W/c/0TeaX1q4chScvhA9O/i8xWdUBy2Cbp1bZ6wgz87Ss8vAypdJ&#10;LEusw//rEuvi6+OZ+SvK5bih8uGms2vf2fDOhndxnF3/fM8OjCkyLa/OxOo4OHZAmds3hyEm/Dks&#10;7zNb2Q9rG6BacVf98qszk5NpPQDPLjz16N5k9kFDjr/zYLy4OPFjIeye2AnCT9CzQsoNq9c34ReK&#10;R8zgvi3Fnrnwz2HvvvXa7MaTZzcEL4fpeTbPjvyv8eTaQc/uquHPD18jx5mb/rkVnibobUKf5Na5&#10;XDjo2e1fBs25xZ4T/Lr96hw2PDtY69Rh8+zOwEL3veS1refVvPFE9L1odeuPLY6d4uJpv7Hii/a2&#10;4Wv2TzpzyXh+fvv75bW+H1Zl/rdLnrniq1c8wPPKVVdpjt2uKPtSjoV/lf5lEja7wse4PiR+mjYc&#10;O4yv2TereTlw3VzdOFnxaCPYBVdcuyF1kdBXottKwFdksnjs5sI03wVhOOjZyHE90LcVirPUnJV8&#10;27CjVjAeVj/3uT1W/+3i2XEmMPZrfzMSQ0BjY8meyJPNj1Y8qXTUyLOLw2JXxxNWu7qGLyykNY8a&#10;a7TcPXF1Xf3KxpWNN+FsxXlzw8wFUF6reBy7ZvdU7J7zSPUvOn7WfaHnY3Vc6Pmo58P1xzac36jO&#10;jdf2LOmalboq8VlY99SR/Fn3mq553df2TOq5tmcyzjt73994TFntwny55uLEuXp21Mcr7VnSnYtn&#10;N3I9O3joANdO+Y316OuF6Nnhe1reuLxpWdOpjo+7Z6R5MBzqqeko66jp4lHWsaDjxuiLtZvnbJ4D&#10;3A883bcHf5tNNel5qmUYHcdOtQhb09yD31ytWXvMlUekuWLiqzNxJTw7xh3rEyMgQayLxrwtULEz&#10;iBDNDMduny+/kPen+9vMKKKIussMgnmafF2b3Xjr2fn9xnqtVLnvROmOYdi5bZA7Z4XLVu3h2TGN&#10;5tnxPY9Jg4faX+38Vue3Vpmz88/XTxp8eyM5cN6TnDyev9NNP7NaY+6AR8+uGu9LB4RntzO6zPDs&#10;8NypD8uUe+HZCXfuYGeq294Zy+/ix+3PdMp7CQ+uOkDLW/uhzrvafu9GWu3Io2M4Z8VfrfrWKpzq&#10;8/zVqjlLbb+xv3fjV9vexnzr0kGeb2+cPLBm4PXBN6Ah8I+DPxjEvCDGdXZY1qBEbXr3kWCNPTvT&#10;ZWDpAE+WMw3OC3AoC0LFRGW948xAjyAKLUPyzRdfjSy2ym98lGHWGp+FQ+xBxxg+EHdYBUCbYuFL&#10;2pN61gdz8UBNHFVXty1SbYM/j4DyJB5t+1JOLG3b7Ma+f9b9PXh2WFPh3hSvnt11jqYadmvmuIY+&#10;HPye9k1smeALzfPeCX8xYdOE7dOPlZ0HQ+582dGy49OvL+11fKUy794JOy1fqyfKjpW+B8tc8HG2&#10;9Gzp5vLjVS9W0gp4tlJ054Rv966Pd0ffscexO5a/3t0F8Oy2l10/Q7T3mOcLVd+f+GV8NvMd4HMu&#10;KONOYHiZAJ9u5/R103s9enR3TvgKeIXBdefTdz9ztPI12Ov+D/Imz+7rPs7h89PeHOBxuv/NgfqU&#10;5thxV+ypSBFYC8NZXz10cnZHH5wSaTZ4xrdyuK5iYnqeuo9g3U7SSpgPq4W+D9ScdX/rgRh0+kWn&#10;jwW+FP7C2gT00SF4BmYVnkNW96hCEVYHF8+qvsjJW2+Vr++ZzkvbCFyf7uMxztY4pp7dHXO21VLP&#10;riREz+669OTM9zeIL1NY7jaUZpakwDVL0OKWSUxN/3jln9z91bvNedfB5fN6rkgvTyyLr4NNr3VZ&#10;3W3aL6zmkgnPTrhqY6dnx/ylDPLleLTOXlj1RtPrGseRx5pqq1yenR03N79OOHRaz05p9xk9Os2z&#10;i5bfULmsagHOG2ChlLyQyvDsXE7hMljp+pfd28rz3mUblm1esHAx7J6tK5bhxPFY6udKjZuK3J8M&#10;nuzaiR0n4KbDYoeeWbAlYRCGcr/rPwUcR5qVDZD9Mo6SioqJUxqV/a6YtiKobPuZvx4YFegVqax+&#10;NQyTeG7j14udMMxRCzrgndKvayOGs3As9VF9ekhd1Azd1//+P/a+Bjqq6lw73zL9pBKE8GeISgmU&#10;YJAA4T/jFWloQw01yAQmZKYQw0jGZjADGcjYjCtpi/f265X+CVbbD9dCLW1vq/eKQtR2wYo/bW/v&#10;d0X5SWhvu4DoXZerxR9AAa3A9zx7n33OPmfOmUxCQm9Xy1kn+5yzf2eYZ+993v3s561R98Y4rfoX&#10;9VyU65j7Xx49O3p13wW/qkUTL6eeHb1QdAzePrhDHNsHb7+246bXq7rF8Xo1QmHBs3TnOmq3V28P&#10;aWf19qqOKuOE5Q4WPhc9O5n/9fCPa28M7Ydv3F0B2uw2h18SjD5TPy/s0LNb1D23+1PbDatdh2G9&#10;vHzhjyd8UHsuejZ6DsdHsVnVh9AfhXO2wmInrOS01+nYcbt24kmlAa4uxK6BNyiqdqrRuT2wtrgg&#10;W7xRQ28WFrvevTt71eVSzlEoq7vgzQNHxLAT0wo3CoduOOcKmOv4LPAMv3YGBlPyYu+7p8cn+Kux&#10;tT1SI8diHdfa51DtJr7t/YGy2f316tmdh5ckrgVlZf028P3y9onfp9/Y679f8FEJbXY2nl2B4NmR&#10;azfm+evz51hxwbLQ/I9KnoffBMbRotc+8frqm8Cfg1VLnHmRUbERisPWdqr1g6bZFSvKq8E5g8Wv&#10;PFC+rLKzYWTyFK10OE+1PtUyBby8KQ3fbt6PJ7T07WzZ37oTdjx1mhZAaQnEXoHhipOH8ivh/eLE&#10;ennAC4Xg2cHDc4ng2YHJd9eaRXWft86VQ5pUuQwdZbeSXzc8MTM5IzFDhCPjZxrPNJzlSZtk46j4&#10;yMQInCNlmPxOUzG4hOT40WI4vb4q0FzZXP69irzaC9jrdL7tngRyxNV5pmGmf7Z/VqU6l1fuTVxs&#10;u5i82EZ/RFsDT86OFpN/cLZvHDsi3zz2RLnjhvts+X8uz61+xdTvCmBnbO9WCMySrTo8r+JYI+CM&#10;XENm6rUeb6C612uFztm66uWwlx8z+VTrm3oDV7Z/vQ1W3qDqZVLar/K715sUnnJUOYMKxkl5jaxN&#10;w/hbULvf+jM831YTlWroh4L7g6fT7oD1tt05rVrOlPBoYXLtinCt7HwynVPP7kTrHbMWzFoAi5c6&#10;Fy5/CTy0F1fiZKjOlV9vehPcgjdbP93wRt0ba96oy65/Y80V9Z9r5DPrPNH89Cr5u+0Mjog+kJyC&#10;HbBvIoW0lKnQSv/pBpRT958oj+cVq34Nph15hMoiecVq1qPqM9PV/6Z1cNuJ1s3NsNlpena8Vp9D&#10;hQVGPMOftZALqPT5piSewTuBfGv7ABw7hTefstj1BkX2tNwVi76BFjuF5y74rjw+rgQWBOA7cE5Z&#10;7Oz5+ukOHu7d1v00i5b63ethjaMPUPhhGi/sifyOcmmTuxh/BPY8fR3O6lOAR9Hf6OXr7XBe12jt&#10;Yj/hlo9l4tD6ALWaP5B6dnwrGFZ2/LquwMN+f9FtDg7akh7vDR02z3SM/1b2hjFS9w7cNOyXnZEL&#10;X6sad83SsyN37UBuHDa5A4X7YZVzO58unDb6XWHVmzZ6J5h7T43fWfid8d+VZyHD/YVPief7Zdzk&#10;Q2Wd/h3wTXcYPLv7B23OfjL7iex/z/4ZToZPZG8Bt0/5qj2YOzz/gcLviHJQVmF88pyp/5z9raxv&#10;gzcoD+4H3jrKOMYsp99Yfnrj89ydPXz8QdFuWhVT2//a+FdNfqCmZ2fmfyfvotF3r4Dvia3+QQXC&#10;YtcvWAvCh/tW+OMQ2jjGGL0Pb4QSz2Da9xN2jXFazQ+MkHj22X7f+m/dca3hUceEG250rBFBbnXw&#10;+dEE19/vxdwf7dDKV/mZBoeGP3ntwzO35yofPWNwnd+6l9fMg1O0R66nDbSeXUUR/IjpenZ3fn3l&#10;DDDpJBfu9rDk2UmvCBbPTvo9ZZoZicfvkB4q6Ft29bqX7shpRH7uBsW5DIy7KuxItfhw4NktkXGM&#10;7x89uy/DPseTh7pmuCJ/9vjfwWZXNui+YYehaCd5djoXzp5ezyvzV+c3j984fmPhMp6FTZPnLK6u&#10;EhY2WtmqAlWd8+OTRy+EFa6aZ0uVrs3n1LOrqp1VNW2yv7CK1r3xy7B3uKpwVpX2XYTbY38ycHy+&#10;bTTeg7b6w8O6wHHtw8iscCTRGRc6dliV4/45NdeGT+ki8GSJaRyadb9/Ec3SoIDDX7X99+5z3Dux&#10;wPsaLY1+7ZaWz5x1yGfbokcT3GOPcVnj1iC1iT+Vz60OxKk3eZG+RsvH8sm7Y6ifLM+ZT43McsI9&#10;sDw7KguRZ3er4TeWFioelym8smNE98yOuR03bb+p45YOnNsX0mon9ejEDtlId+wF7eiIvh7tjnTj&#10;RFjbEXo08kLyUfN4LPlo4qvxr8a+FsMZ3xS7K3Zi1QGxb+OZwHvBT4ZejnZEOrSzO6Lr2R1b9Pot&#10;L0zoGMrP3nFF9+X8HljflT+Z9GGc71M85kY4Pu8YSY7duWAf3m4duC6FOiXxWzaIFnjJf99cshac&#10;mkt4R88Y/0dc59s+DQv6tcKHjjs+c96rdCqsAf5w2vDFuFDkYmJPPIRZt7TMOesi/pjPq3zEp5TJ&#10;cnnWaH0Fy+AzlV6FMq2y2e0rhZXkko+srEsvw1mC7G8aigdu7e8M+OC0GoNnV06endKz8ymeHUKf&#10;4NlJjp2Mv2mO4OAZaXzz82dIvTtY/MZ8H54TxobyDb036r7lhUfFTjUrztypls6GQMW8+TVl87D3&#10;dt78FeWzKs40nBZcNe6IPdX67eYpjdCjE4cMF62cJI5FKwtXLlr5T2tytPgpjV9oEDtpDavgqdaf&#10;1iF9nTxuqHli+RbsjY0W31+i9OxOrM9p0s7mb6xhuaxhUR3LZ81W/VMaliXPmT5yz7VtTBbXY7cv&#10;T+79Xf1BwzUR6zjT8IDmM3dKY/Hq/8Aa3p9w0lsHz43JU80jcA5PIEx0NsypmFe+onxe2bxyhrPL&#10;abO70PaLOL0RYceqULOBJ7qINsqzJ+ntiTX0JHxPCN06lCwPal5JbQ0q7op5fG/LVelVz6PuGfIw&#10;7qltLVHnjVwZb18DcNj8U2YimZUp3++pqJcmPfZr7/Vcx0/N59N6IOF91lG2Ga8913l2ymInrTn8&#10;Ky13lxoK73TB49cNLdsZ6Eqectjs7LY1pyUu83vBszO5bFLPTi/b1LMD9+2qtrdbF0wHQ02zfE1Y&#10;+rLcOSr/wq8qdpHiENy2utfrftMi+XbM/Vbr15vhd9aIY/hfNQ8YNrtdgZ99bsGUCbe9pOJVaJaF&#10;9Ct/00I+n9yJy3JhUcP+Xlgdk58UnjasuhTPzwoHt91Pmx3anmWc+udQ1youC7bJnzazfMX1m5Lc&#10;kvxI/N/C2w9UQYi3dmvHqo6XXl4Lix3e8MM5Cs+G6tX8LmgdnLVUrntZrsKsGWo4Np+hzCPwPQ9c&#10;aL9vYtuO31TcCP6biZ103Bkjr6N8s/+IbMMuhDS6PUY+9iBmHrNel3Z5xan6ydtjGnUv0tt5dv05&#10;Tqv+4XybHAmOX9ceeKDkC2n4dOm4dunjYuCpbYDHCqnrtgs7S3PBs9Pz2PXsDuSuz38VO1+5+1Wd&#10;7xjX78DidaBw6PCTuQeGYMfpkP3g5B3InfrJzVlRsPnkeX/Wzlw+P4lzP3h9r43Z4OsCx8Vf0e7/&#10;XeW/XH/y+i2FOyc/VQjLXuFrOJ+efNJom+TOLR1ilbU5a23WN7OozbdrFPX5qNt3MufuLHDrssgt&#10;JF8wZvssa7NKhFXOajs/g9V+XituoNSzu9/GOdw38qLAM/XJqDJHX7G7/Yb6FbHmgRcdO27XR2PB&#10;MNfwpQddiemt/n03F01sxzvBWblu15eyZYvMsditbvEstofr+LbfdypOzHHNxEuLbX29z3iLcM2Q&#10;ij2pdZr4RRx8PUvrmyOdZ7+j0qlQtRu9gs7bU2Ozwt2ljsPO/FLProg8u1XxpuPUs4PV7T/vzE1w&#10;7+vS2vWwui2NTBU8O/oxlVy7t5qnxm6nRc7gmuXGX7pD+ZRFuO6xL+Y05sb80MNj/g21cxZDBU7T&#10;tZudP3uJHxw9Q89uAP3GSp4dvFD4ub7Q7v9txcMzLJ6d4sOlCwP57VPvWdIcWh7aGIKP19DG6u/6&#10;ZoyXe1ln5y8fO2tsp2959QbsduWO13gt7HjYKat4eYpnh+9SfF8bamcv9hfONvbRVoMFuGzs7Cr1&#10;PS6t9YcfjP5J4PgPydFh9rEF2cQctCQyxZgXrmJjwMUhx46raWpsbsBaeSf6CeK4l3N5vT36tXNc&#10;V3ExeJGXfBj1W88kTOGlw3LuxIxHOYoXI3CKtXG83Ru7c9NheRvYgC7xPdXpjEePIPh+jud2m91A&#10;6dmBZwe/sX8Gnp1hEZSWsY4Rx248NrNjpnHO7bile0l3SFjrqDkX7ohuj29PfCWxPWmcCfiGxdEt&#10;/r4Qq4sfaz7WIg6EHS0vtCxoEkfzgqbPNH22fnP9zqAf9udDwVeDV0U2yXJUeYntsY5qzSftou6b&#10;XpgEDqDYqSrbJ62Xl+f6xxPOhP+U5LsULHbAM1cCgUGd16pw4sSPuveID8Iv1G7o2HHVfRfGaR5c&#10;T5NW+HMWq0aVky501uG8d8mLNXLHb1zizQVDGq6IDj3fnoR7euf4qTCtngPVcXiR7LFfIar1+vSx&#10;27zW2uf1TLxTM53tM/9Nz448u12CZ3fY4tmNkXp2QVjkqGcXnB+CTc7Qs5M8uwKfwbMTXLz5X5z/&#10;UfH34b1C49mFFM9uDLh288CzE54dBBfuVMuZxrnlFk9vXtnyiq76kQlDLw56dE+1KJ6awVZrFrpz&#10;dYaf17qfYs+rdgifFRbP7kDrv62ZtFKlvXXlE8u31tNmZ/DsoJun5UU5J9b/9EtW+dgrWzek2Zai&#10;YSMY9NaxITlFK6G48ZmGvKjGKYxugSXPrANswY2w+OnHMsP/LD/vqZYPGgOVK8qVbmANuId741zF&#10;px86suw2w4bfd3+uxvsD+SjRLqz7ba2kNp7i5JC3z36H+/yhZDdwHDv0R3i31jk5jrUz1YvUON6u&#10;fUAsnyEUKJfv+2I90IZkxqs0qiw9DKKcvbGLiZCjfIfPLKTy6kGs57Z6jM+BNrquTeht4LV6LxhI&#10;PTu+SZJn987N+4OHUmx2mVvl0qdUPDvsQIUFzMmzs+vZDabNDlYvnYv26eU/xG5UqRknQ+5OhdVO&#10;nC/WvdlqcdWuavt60xuwwVnpf1XzzGrJV9sdvP/Wz8y6YqkVp6eT12/U/auwAMKSRiujear79OHg&#10;tieaYXEEf05vf7r7ogZq9cn2T27LAc/uIyD6D0muj3CFjuvsl+wtNr5X+ooVPB+UyfV7WBAqimhB&#10;gBJ+HHgeUERfxJsBR3DiwYYJFwwBH+YozWv9nphT9z2Vo8cno0fAM9xmq9utHD7T85VqbentNdtq&#10;z6Pb7NTbfv+Gcizge/Bh2OzonUHptvVjCJbaVviYFfpvOs/O5JbZ9ewOwMeEVKrDX6VTZ+rWvTt+&#10;//hhww8YenJSU27GEL3dsABaenNIt3NM8/xnBc+uCzpYr14/dPT+QrH7VejdvQ0LW+5o8OzM9s0Y&#10;Qiuc+vyxbFEedsMKjiAsjidz9HiVToXfzJ7O1qt2G5/EujcU+EQ8LJCFV+f/P/iitepTPLsvg89M&#10;3hS5OXmho5x19/0AN4ccO67XNxTDm4XAM1ftyLHrCtzLNbuBwTPfDsTBFthnyPbfuvO3b90DF2o8&#10;to2hNSl4kVh0wyO90B2J92zx0zHoVo6zzXobFAdAhXrcQOvZfQwfFPL3snv1sMbjd4XXkif3iTW5&#10;MVjUaGXiaejZKZ7dmy05iamx9dgbq9KUCJ7dalj7aLkLr/1E3d0NM2IqfoPg2d0jeHbkt62AxpvO&#10;s2vqdz27Go1rtyJ/Dnh27eDZ0RvLgxXLp1p6dno6J79O3q+A9t7WGc2mHp0fHy9R3Vxo8fTuye/0&#10;xWG7VN/FxtoHJ3N3rMxfnW/Xs6uqXV4VR7zF7bNzDuHTIvIsGDm/T3KvETVmORvuE8tORz0weiR2&#10;Dj0Cbe8W/12OzLQIXpLfZ70m7+t0K1mO8cvCMHGjY8vtns/cTp0LR9+URLKuF6vyOPHqrE+l603I&#10;Mt3KsdvsBo5n14L5tuTZLbkl8qnHBb/s2GXh2Jkctis7hnbfCJ8UM41z7vabuqugbWfozh2LbI/B&#10;Ypf8Spt5JLsTSr2uI96dWJA81trRypPHC61fbR3XmmWc/6u1sGltw9OrV+cMK9sVOLDqtth9Vjni&#10;6tHE9mp4n1V6dhrP7jJ/D/jWu6/cNOLuWz6Kf5ycB44ddZ+OXxevFGvk3njJJAZzzdJazrEHFewY&#10;uaXykP+QvxPMXLkPztgF17/jc/QCtPfO41Djc88+3Wtc8MlnOj547ZauB8xhXBfjc4+7c1G2bQ7Q&#10;Q7miP1HjsR769Haa9oK/LJ4d3wSca3eXeg9OuNCzI8/uB4JnR806m54dLHa+OQ8Lixw5dnL3q4Nn&#10;5/uoSOyqFfEWz87yrUqeneWPtbOhutzi6QmeXb3k2TENeXawecEuRj06hifWT6q7Et4ijLPuG1+S&#10;z414+LUweHYGV++nsNmptODZ1cQdPDuRD9Y64Vu2Kaf5G7DZqfIn1X2+jhw8q/4pjRsMq9tZYXvb&#10;mBys+8RtmLa6Ez41aJvk5z3bsKXh6nrZfpaR03hbg8ynuHobkie17+L9psP1c2Czk99HTVmgbG8C&#10;LDus3Wz1SyU7zWLnYnv3XDNXaUV/9IjQseMuOunNgpY6auNugYZmH3S1WKYqP9NQctzUzN515Ce6&#10;FWrTI52WfPfZg0c+1LsHLALzzcKrfmf7cK/WGzKpr6e0ls1uYPTsyAcXPLvA8euuLnsq0DkgNjvu&#10;Kd0MlprFJUunZ1dk8uwsLtq4eeDZkVuH0y180eDZkavGAzw72Oys9L8yeXa7g5tvHTf9iqW0AFrx&#10;ernk2f0rdqvCWmdy31hmT/ewuon0qTw7/XOkXmMP8PR/B6vPKB/7dsmz+0ViNEZ8Wl6IuGCtGIeJ&#10;nb5gCfn20GKHtXzlJZal+iuiUDgXFjtZbh/LtmHbWYZVMnbgcLe5wJQTNzZ8hYBWD1wa6WoQr2Pa&#10;p+XXMaU/77leYNeo19dD/ZlgW6RJKUe32Q3E+Mz1Yp1nJ70zcJfnkkHT+o1zRz8V8CAr9N/Itds9&#10;ijw76OCJeljXt7J2C304meZA7rp8w+pFy5bj3Dd2//ihsNlJTpzUlMsVVjZVHtXxJKdPpnl6zHLf&#10;YZNn989jYLPj7lSz3FdhA7TS78qdkau3rRI2uwfBsjPqw57YkznQ7jPbzvbr59qs6WOpV2eVn+76&#10;HejlNebeppUheXY10V1AXEURfbnmhY5kOg56pMN8XHDsLD90ahWfFjsw0CzcybHXiUuPcm1YdqZx&#10;lHEk6sSziTfjdy/W3N1m5Cm4MMZy1+dp+gKm70UexQHIGL9av6LjmZ9Tjc0DMc9mz/BzzOl2BwTP&#10;bnVRXfiu8LqydWHY7EriFvdL59mRa/dWS058CXh21KPDAXuV4Nmtkxa7snWb1v7b3SWw2PGAJQue&#10;FuYuXja+2uSeVedvnLxc45b1n56dxW9TPLea0fNGw2YHnt2OkdwRetj/kI+7dK14tzz6s+X5sNlV&#10;wyqHz8nP469tDi0bb+WvHt3pqzI5g03hqtCKJbPGKi6f4tnxe5D5q0KjFwXQAlUHfehSF1CcYT8O&#10;2uxWAMccmQcV2DRmHdhIiyOFK+TZG30kKi126BdQ7u4AWRHxSo7Mu/3ngqYXOZVnAMIjaEMP47LA&#10;GUdcBxZ7unfgR43NKTgU5TvKduQl/tT47IlfZ3tcyvDKe3n07H6fpGWIbKvTlZNvfHzoC9gNenn4&#10;ZDp3TdjsZnZMM3zJzuxYeKwKe16V7ly4gza7tjuU1S75lWQHbHYd8DghzwXJjhZpr+Pf7a2Pto5r&#10;odWOR0Hrp5s2N3x31aCJ9Gn2TODt1Xca5ajytsc7qo8tOrZYcu26DZ6d9EJx+b+LTSOiMz+M3RM9&#10;hP+XEnjuoi/XMaG+zrPluHs0ti0Cix24dVKNsjNwoPx05ZZKWuw6A2e4C64v/YU39qMXIucjh5cc&#10;WnRwYdfi87L02CMYnw1MGSHHLdvvH8/duKsKp7a0zrzavWt61qnq19K6ltlTup7iHeVb/Yuy2f1N&#10;zy5L07P7gUPPLjj/73zSA4Xk0Sk9O6V3F5yfLz1UeOjZ5YWviY6MWxY78uzmKJ4duHwryjYG3m/E&#10;blHT76sbzw68uTWKO5fKszvZmoZnV2Pj2WkcOVjUxPGPsNmpsidB5y7HybOzMeU2Onh20+rPNOZB&#10;n5FcO/iDtfPsUP5tDTrL7lzbBhvPbmSiqx47hQ3tQPqV3Rvfhn2xat1Ps9ixV+j9gdX5bYJjR70O&#10;6O4Y6/ddQXq6M+wH1voAe5H+OFLLgZ4dObrJqHg3t/c0JkKDULWlfV3vicx7w9ZOq57uW8pMa8Sb&#10;6R3lGLOY3lr7bG0x63KUnenzgdezuwCbneTZXT1/4Hh2+9oqEun07Pa1rQX3DlYrwTdTPDudm/bZ&#10;5S/DypbKiZNcO/LshNVL5E/Ps9sseHa/9CiL5b1R95MWNy6d4sKpdrqHg9ugZzd9gaZXpz4HeXdu&#10;3LsFs16BDp7k85Fnt7XtOey+0Xa6U1nDwlzv8Qa/cHkh7pczeHsC0/GKtcJiB/tB70vsKUcqnpHj&#10;SJQ8N6hP4SS6DNwaOFSY8EUecfU+48ApdTJc1/D0NXxVph56Wfm9nut5M7muMT6Xe3lqNX8g9eyI&#10;Z1p7nwXPrlHTZaMlSnHHtFBYl3iPk9cmV84jPeIr5c5YwVMTXDWhZ6fSxwZVZucOoZUNFjumgZ6d&#10;wbMzrWqweikrGKxt+8dPHw2enZmeVjZpNZPtJC+O5cjyDgqeHd/1/RUWzw42O5MLZ/DsVHmjBM/O&#10;/FyCZ3e9ah939p6Et1y9Pvv39M3saU5unWy9WZ+dc/dq4d254NmJ+vj31bwLSa6M+Csaivlmrvlz&#10;d8VJzyPqUXiE2y04duTt8f+b47TUsRMcOzDley4lTYoM27UnuhcKGsSzbkGXuFY4qAFS3bFgH7eD&#10;0d74hrPnzQSXmbTBtRxH/6TS/LeQmh04PbsfxPn/yv/frfWD1oTXkSu3el2hjWfn1LN7q6U4viS6&#10;VOPZzRA8O3LsmP9rdw1uLIkq3plTz24F9pOWLtoYsuL7V8/O4stJrltN/tyxz885DG+K90EXrt3/&#10;7Pxq4TeWVjMrrcV7sz+TPLtESFjlDC4d9scWWumrwbPbAHuc+jwbaquXLCuUdXwZanqCZ4c9ryo+&#10;Hh61ODDWyp/Csws/FCPLrjNINitV6vugZKeNnPLNXnJlu4JS8+rsqiA0L6UiTV6tabHTcqVBbeap&#10;bPg+GqXVDjiGlgNQ4jEuU2/OMQaLua7PAx8KJ5mGNUa9qg51r/a2KPyqMNNyvdKpelS8GpkHVs/u&#10;4yT7av7/nq6suPHRK7uvvPzcMljHHDy7bnqVwK5Y4Ts2TJ7doxrPbnvb9oTFszsWfyGxIHHM4Ngx&#10;tPPssloXNv9T0/56OdfsDL69+u+V7c/g25Fn170YTDvJtdN4drTYXZ7vQ9UDnt3Q+2eei1Rjvl1S&#10;XlHEGUVp7dG+j5/gv2+L+LgrVsy36duvK3jI/3TFwcql5TtGdsFi94vwhcyR2mPKj2u7lhxceHrh&#10;gVv+cUL9iH+4puhT0mZHVO/BuLwNb78mpokxB163xUKu76z9hTOFY4U3de9sh8LhpYb2diub3V+7&#10;nt03SyqK0ujZUc0OPDtvPbuPSqQOHjl4KXp24Wsio6LY+apxy+w8u+ryrvoRWrypZye5buC8ce+q&#10;4sEhFDw7xcFDaPHshNUPenawu8n0N6whz07q2W029ewsDp3k2uk8uyuxN5Y8O6t8ybOzuHIbkzng&#10;2an4nIZp9Z2w2SlO4dl68uyGmPF/XC9tdlZ+J8+uq352hcGzw15k8OziXUGybsUu1kv3LYkeR84i&#10;FMuHa39dmKVUFFGZ85J8V3KmkMkp+qk90aOw2yXBsN2GnseOZFe7viONbVYfuddFUdpepi09y/Kw&#10;7afU7VDI9qVrRy/j1Fp+VlY4R+2gu1SurD2/jWcXHBie3Xtt2BmboIULp+CiST07azftk3huxSs9&#10;O8VJGzfra5+9s4a8OHdu3EvQs5O7Wa9CHVSWA88OOnVW+l+vVHp2W02enY1bp3PuhJ4dy7Hai7Zl&#10;zLnrLc8O/immv2JYHFnPlMTWZABr+e8AcfA1hTdz7IuNZ4QbD2xJjt27pfQ0X5ANTXMgWrzhF1Bp&#10;V/Mr6ZG/z3WnzjdgPbwozjS6cplgBNgU7xda2hRcanEp2EZcj+kV/lXYQ3le/YW15sf+xs6zGwiO&#10;js6z21Ki872kVYqWNe9zWpo45pPxsew47GGKF+fUs3Pw2JDOxrMb6+Sr7YOHiVSeHWoz29IIVp/F&#10;m3smV/Ls6CsVOliV/wKe3VM2nt1749/LPai1Dzw7jUdXyZ29qTw7rT779wOenfAL62y31/2r4y2e&#10;Hb+vfSOPgDNFix1Zrtx3o2nZ9QFzUsfOX8HSiiYev07o7wDR5DWAY9ffa/ipY7aGa9jhYYk/Gnfh&#10;pCvcGKFzXDRxodJFMUab195js+LamPmduMygDLf+INNnql41Ng/MuPxx2w/i7KUlz+6GNasNrtwn&#10;6sCzo5VJcMMUz45adjzBs4vBZifi1wvuWW78cU3PbtPat7601Ignt8yuZ1c9etn40Qs3hiSvjPGS&#10;Z9cb7pviqGUY5s8Z+1voPQnPC+TZaXpzFt/NvSzs4wXPLkCenfl9QNdO59nBZlcV4ufw48Te1lB1&#10;1Uyo98nyFM+OcfL79NfCZmfj2c0Bz445Ge8PV4Wbo6PAfucuVu7mNS12vcUw8YNxEHrRGN+Hzd9c&#10;zJE5nBMtliOz5L+3Wz7eelt+puk1HO+J0E6xl5o0Dvyo37vzucKhwo3PkU899wqd+VPS9bI85u9x&#10;THf2Fdq93WY3UHp2v4fNTvHsbp304mBaqS7/2TH02CSDYweuXcfM7iXwQCGsduDaUc8u9hXa7GBr&#10;E9y4ZEdS8OuUr9jEZxw8uzqDY0ee3bjWcc2D2l6FvhT1HncZPDtRDm12KJM8O8mxE1y7P7Oe3X0j&#10;KqZtqD4ITlzRRHJbS2vF6JwphpzpsKOlHXN27lAjx+VXeUUT45WdgV3+Xf5o8RMlhypnL3k+dCEi&#10;5tSyH0gdX51lprm/EPld9dob/37oY4MfH/zYlS/ijFzzscmyPxqFX1qgmp7XnPi1cK2saXLM7RGX&#10;GmZSMNtDnMCnB67N9riUkRGuXcv9m56d9BsbhsaS5jfW0LOjFwqpZ0eeXaqeXanBDQvOv3YOd8Yq&#10;v7LCb6ypZ1cK/wyjYyMSdp6drmc3t7yrweDYGV4kDJ6dwYg7sf7zsNMpHhxDg2enGHONTzUbWnjM&#10;35ZWzw6eI8SOVYNhR55dn/XsRP3FjVPrzzQpnh32x0YfUHp2Rvsy4dmtMHl2gXJf+DDWY9kfcJeb&#10;8QaujcaYH/TmiJ8V6wNctx9WxnlERRH7HvgomI9dN1KZ89LW8HtuDcsX5x6sFOAT0auUC5JTn9l7&#10;H8QbawrosVLy17g8835TSM3vlja1Z3TPp9qjQrey+Ey9Fwy0nt27N0eLl1YMJM8O3huE31hYpcCF&#10;c+rZwUOFtJDRqtemeHaKk7ZgXvbSXwmLnRfP7nONnxTlKq5a/+rZqbZlFvZez07x7Fj+5LYhiar4&#10;+6s7Ba+V3LhL9s4cT4axJ7Y0WrwVbwbcPx8tfnI29XKGzW/3UynW6B84M+jfQ+IYyh4hMgYMTF+M&#10;3UsbZIK/ffuamIWVGg2bvNbviQuv04eZCU68d1jcnkzyMo9XmXzOtqaLN1TuRb1M5yyvxsw/vUyu&#10;42dlfbBKve33b0g9O7m3Kp2eHTl1ksPmHhrxwmqmp5PPG7M3cGes4NAxNP3GCm6ZTS9OcN1Mnp3G&#10;hbO4aXY9O5YXz33N1j5dz+4Q4p/uPz07tC9TPbshEyxuIDl9uFe8Qdvnehd7Yy09u8pBr+T5oJWj&#10;1KfHyHeCviINmDoa7/LHscuWNrthZcQzrfsMd/fN2517W9z7A4HpZFj0SkbPsVeM0bShp8OIEZdW&#10;x9XCiSwLuDNm4i1RYozxIk1mdXm2x4lnJ15ZG9vr0/oR3uvnQOvZkWfH/92Scp1nN9HOs4ssif+x&#10;+S1Y67gzFp7SW4bEp0W99ew2rbXz7Ox6dvfkLxs/d9EyjWdX1W96drT72Xly8r56/OEKxbN7zuDZ&#10;uaVLfaZ4dsJjBq1qOMmzszh61LNz8uyqDJ4dLYJ2PTtYKNPy7PzhWeH34cedFheOpcZc2B07mTzF&#10;WnQ78FtRFC2uqugKypGZ8256kqPiZT/x39Pg+EjsEV33EjOFo2JcVr9zJy503NQ48KDyMHSL47Ma&#10;+H/gmC+v7XhiPq/T2Q6VzmyPR38A/zOiTDKNZM332rj5erl2m91A6dmRZ8fReVjZ6cqGGx8bLPle&#10;/EvL3eUJuw2eXbepZwcPFAbPjlw7h55dcjt3xpp6dsdc9OxgpxPWuiwRLmj5r9ZX63cJLWYvnh05&#10;doJph9DyGyu/gcvzPbCWF654fHD5tVNvOgWrGvvapbDEc1X5EubBWJGmxY6jMd+b2Vegt/B3Bf0V&#10;Pxx2sDJ30Tszti6EVc0dlZn0G/Y00LB7b+5jYGt2XPHi4MeH3jfihk99HNXeGfBZHonuAQ7037q6&#10;VmHQwB5Cm+VLxav3aOJWYY8h7sV4HsR4yThnfj2t27VZvlYuy3FLaz0jqpmGqN4WZ3rO9q14ff5N&#10;nh0J8X8ZPLuBWMO/IPTsyOKWenYPC57cQ9fnz7D8xoYMnh05dO56duTZSY4d4+16dtgZC57dCPhI&#10;tax2Tp5dZ70Vp+vZUW8OnLfmRbDZKZ7dJINnZ3Hlips0i53Qw8tIzw5lkys3OEM9O/LkJFfO0rMT&#10;engGz87Ss3sGPmXROqN86Nk1qr2xMr8Lz87Us1tRlqh4Fus25CHT9+Mjsifg396eoie4F7vwD6M0&#10;+rbZHWiCBwrOTKmtEeVaoD9o7JTX+rTe1uOV3uyJwCzWZivwXhuG3c420uroTH/tsyHZnlaO4fZn&#10;duRnEMceTp2sS8wMesrHvoY8IfQ8Iq/3245lsxs4PbsW7NriCtOh4FOB3vug0H2/Wrw5+9W7gmdH&#10;ixQPWOXgf3Wf5p/23TaDZ2dw2VJ5dtlLd5gcO/LjdI7cy2teBMvOxomTenZaul9fBj07fi5+vkvg&#10;2SWvahucHBrfuWqXmLmT1xqifYvYULjRr9UzrxBp90SCtWdRGv0C7wqw3K3+rKwdI6WHaQ+LoFd5&#10;vXkuLHTBWl9tMJwX6oL3u2DtHqP32IOdONwdm4oTcz1NiyNa3NI6scq8IRdMCV+PWnnMZ9bj6B/E&#10;GqPApN42IlW/T71GXyJnGoL9lxpvtd/Os7NzXnnXH76gd2HO+KOR7WB0bSnRddws3hp5ZLS+2flk&#10;5IQ5n7nfk2en897senY98OxSdOF0PTtY7HKlBRA1m+35H6tnl8IZpBVP59lVDvrCoEOzOUaTF6e9&#10;iafDkhfG+TwWrC3Fzpt3b/5vKF22o9z2wK/zsrJKyssGgZUL/1Mubxzp6so0TtTNXT/BMOvvBPsX&#10;bwbi6RHY7FK58E58KtyZ456BKS8sivzCZkY8cWRFCGxyfu7rAY+2ulPwTIu+C0a1Mjkiy/p7HpsH&#10;Yp7NfuDnUDyRdtgtq29YuemuTetWr90EHxIlcejVReR5e2RI7K2W37RoPDvsjZV6drRiCT27O6GD&#10;JzxQUM9O8OxM7phdz07w7BZtNPXhlsLX6gdlAYOX1hPvrW/xGs8uAJ5dr+py6tktrQXPDntjFS8v&#10;Vc/OjWcnOXa0+KXy7JSeHbXsZoYPBg4Bb7SpcS5s/PozxY8zHTxPYFwUe59ZpjwKsjnPvlVoXoas&#10;1TSBMom1Ps0D9LplWfFgLfuR0lqMy2FDXQsxyYj7uGzDk4ETff6cwpFxjLdEk/TVird75ieO4+kx&#10;aKtTYdgIRX3oFaRlvTTiM9rk7EsUjqmgI611eJLSNtmOy6Nn94fk7qCce52u/HPz7Cw9O/DsyK+j&#10;3c7g2dn07BIdCUvLjpp2Tj07WuzUAftd8/9u2+fg2dGbxR3GHlkXPbsJ2wf/OfTsHhu85povzDxV&#10;0Qn8lZSTOyv2xep46c01ECQ8T/i5Pocy4XWCuA7nDCqgysErs09XXn3TialNt3wseHYXohfhN0Kc&#10;fZvfi7ZdiLw29zHwNR8bfOeI/zOh4sapc6urD4MDvM0YnS/G7xWo9vrdy3HOwKKBKSeOFL5Sy5Dv&#10;skS1iMvo/VfDvY5r1a9wdc6BUdUeEfItW/QhrJO9EN6lPcdztTf2r13Pjja73wa+XP7gxIcKni94&#10;uOB3RTfNCdFjrMazs3h00LMTfmMZT64d9exSeHbVym8seXajUnh2pp4d8mNvrM6zS/Eb68mzM7hy&#10;pgcKQw/P5NkJ/Tv4jbXr2aXw7HKaLkHPrrG4EXp2Js+ub3p2yw09uxXltNiBiyPe8NsDhnKmPsI7&#10;r4lyj4Pz8cOCY8f9GCyTa4qvzP5VXrQ4nMM1faxBgB9TGuJYL/g50prgUZ5XPbbnVnuwPuFDub4w&#10;eH7Q6DZU98EpwLtBpEXOoA1Ui17GvDbelo37nv3IqR4jGG0xy1DP3MIa+TaekpaWBGFPgO88qw36&#10;TMbeTlW2mmkYsxdz7VHF66Fls9s0jP4i5Bt9f4YX2ujHija7ZwKvBQ8OiA8K7o2tAM8OVi2DT+fN&#10;s6NlT/HslA7cgnlXLP3lmjR6dg79Obue3ct1v1zz+t/Rb+yPRmIEXSX9xrrr2XE3raVnJ3lviruX&#10;GrrHe+vZqc/jDC2eXQ4sdq+tPhikb27izXMt38KNHX2255w/5NVypzv8SZc0VT6zKhHrXEWbXUE2&#10;tfBZRx4wxwMz+BDe9nnYS+zrHd4KSmu5S4BcQflZzHcD4QHewowdJz4H3pLRkA17zngdL8SWM16O&#10;6vY69DyO68gj0OjiTj8cRr1y5u8s15HP1kbvOLWaP3B6dhfAs6NPw/bAc4EtxR56dtSuE/p16wzr&#10;He8Ni50IlUVPPdfD26FnZ3qgINfO4tkJS6DJs1N6cpqenVCdc+jA2fXsyHubkRuz6cs59ezIs9P1&#10;7K6G39gB07PLvlvq2dk4dW6fQ+npvWvq2VUOujvnUOlzxhgNHPjvTV31yhxhwBSUcoAp+rLILXs2&#10;MCbsi7TDHp+Vdfw6uee9KyjxzLHU5LZmXoN3SniQ4Ru+hWfhW0/2F4iDh3UTLwo37qEa/5wYMaxk&#10;mIfr+baJ9XumVc+JRj2vE5eqHCMN/N4Qz7RFWPmcZejlOa/1fHrccS7fYw1/YMbl89gb2xmMFtMH&#10;2K5VSxomrnxpxUt3PPbFz60cmlgSmxa9HXtgb49Oi+Yk3myRHDvJs9P17PyRkkhu2+N3hjcszFDP&#10;Djy7xRs0nt1A6dlZnDudZ/dQn3h2qXp2itPnpWcn41P17JrCoxZJPTvJ1bP07PzhZeHTQVrs5LgM&#10;i521A90bM14x8SOY69JiJ/UKOzHet8Sg6IfdhE9ivi39Tp0NlsI6ThzDjtB/4zLbFBdWd/QjclxW&#10;tnfs1g33CseuOPQ58KkwozCn8NSbcRkYh2omcUzfOxLH4OyhJgvTqh63sEbrP3jtlkaNzER1VtZA&#10;8uwEjzIo9ewuD6esw87hS9WzM3l28B0r9Ow0v7GCZ5dOzw4eKDSe3bhWwbNrSM+z+/Pr2b0AXtqa&#10;a26bO3xRJ9a6JK6x290Ls5k8j/PdmJiSnPr3/dW11+D+vmGbSwYVhHM6A4f8wxe/VzZz8dzqmtoV&#10;1cuXzFwYX+i/JQPWnW1ejzZq9xci+296HAy78mu/MG3aLSWLYIHk5wmI+TxXzukVGu+owJDr796O&#10;hSTeijNJp9L8X7VaLbiztJ5likmmI6r3xIhr4c1KtM9rfmBvp+Tqun4mW/uVze4vg2fXH2v2cuVf&#10;rf1T+4p2HNrsHvKvKB8zJ39O/oxr53xYnD/nJl9ofpA+Y3n6vjfxwYLvTfxewUMFD13/cMH3Ckp9&#10;88pWlM8rq+FZ9qFNz+7h6x8sGBvKhw9VvD/CK4O02Z3E/lXFh+uZZzelUXDYyFVz8OzAt7Pr2a2f&#10;0qjKlWGqnl3c9Bu7dLWdAye5dp56drAK/vFuu57duba0enaRFD27uzPSs4MfXcmxI5sC1jW8DRj7&#10;YjU0i/6H9z2dkhMDVWuWZejUB+6NcQ3/ydnhnHAO9+Qjxp9nzDRgTYCFEGO99YbfUx16fEr/xzVH&#10;sIHELIItwGyi8qhIJcZojNhOxKbeS1s8xvEM0rLHEZwal17M67nqpeR6AuqPUGeMs4g9UAEpRa+Y&#10;2iYzj0s9mcR9skDOIPpDz05Z+uz9ws/jZ1ZJJYeDgXjstMZ+s3PlnHfk16nTGee8lzw7WuwUF83O&#10;s3tP8OzIUZPxDp7drHGzFM/OXc9O8uz0/Lqe3ctrflR3x/Qtq/wVO2Czk3p2E+A31s7V07h7mp7d&#10;VT3o2CFeHLLdsv0mzw7tHjcPmnyzlC6fR2jo2U0Gx+7q+FOrnsEMfjd6WeJtG1VmUg9iiYeOKf0a&#10;eL4gxmrOynnACl/6TPBkfVXi6VW7wBPYXLIjT8bIv0gH7OWFSkM+Wu7SlW2vxzZ7QD7VH4i3AoFj&#10;owW8Fj2UaPuRmG9A8JIJplzTELsRtmmb3BmBFQQTz5eKa1t+O8+u/zk659vmCjXlH418NnD65idH&#10;evHsKrNj2ZVZ4swyQnVPa5nGcXPj3tl5drSy0W+s4sU59OJsenavKMuXFjr17Mizg/6cWd6S7PR6&#10;dvQb2196dtNMbp/1uXvnN9bi2VUOWjuoExY7yYcD0qiVI37/AmEWrnVMpbuOn8MYScSWQM2a/7/F&#10;E0fAcldS/u7NZYM4QvPNgwdxT7yVhvKq02jnqRY461TPNTxvi5xFme2idDHfYA2KaxQ7Kubc7uOf&#10;WiN3xV0fx8Uey5J4BqaTsgfF/vxkhm8tGZWNdqv1NPdxVc6cLwXf1LOTPLtdwRGxbzXc3Xhb023N&#10;axuHJHLi8hgSmxp/u/HtJh4nxN+rY8MiVeFlIfDNQhugwDYj9pPlj99Bft7qtWGcj9/51pdKYiUR&#10;P7xU8HDRs1u0QerZCS7eZeXZXYKe3XpD30/q2dEmR64dbXZSz05y6aBnt0TXs1s2dvRCcycwPm8q&#10;z456duDfQcnugMGxk3NtqCyrMdLCinWl8KTSqHsj5GxX4lja7HYFDgYC2D3PkZk+dLmnzsJxpzHv&#10;1uwJjvLMeYCzPqtF5rhMnq60Fqo62tFPYIesSJuMuOhSDhRGPcq19RcmjoNhtVMYcwdpfRBxqX2O&#10;Lb9HHW4YX1qu5toMB1LP7n8Kzw6KdsJ3rNCzUxw7Xc9OceMMnt0x5Tc2Rc/OybO7MoVnd4fhf4Jc&#10;O3c9u8vNs9M5dhzXDI6dxIzCi7xLxZvw0/px+Hz4Y3FciIAvFysVVnjial/pDQWH/LmLpi86WX7I&#10;P3Q+V9XofYq6dup8v/Jk2bRbps49MfmjWrLtgMBMTxuuL0SfvqX+2rsm3DaXdbF8Of6fVd7jsaIm&#10;16BTseKGg/56JriwGv5MXCrccr4dVvPtvbEQnzO9CrW8fG7mdzz3bK+opxMqv/w3sDy7C20X+3zI&#10;9t1fMlBrf3PhM4m7PLA3NkBNNVjpykLzPyp+ruB3E5+fKM9ni87M/o/gb1e1rzq8elT5luIHikbN&#10;n1O+vGJ2xfJKnAjzoHdn8fAcenaw2dn17E7Cb2xGenYGjw48O2jYKT27SZaeXdMQkWJKo+kz1kXP&#10;7vMr71+5pWE3VjijJbtXbVm9BDw7mU95jbX07Fj2JPigGOL0G4t9sTw+FH83OPzGQs/O5jfW1LMz&#10;2u/Us1vm4jd2BSygFseOM/Wzgb3ybZN4xnpZXijjffnxC8nziWS0K9gVrCjinGFYGTkaD1c+VPls&#10;4EF/CbzaS96dscZorjWeDeaFgDmrB+nNFWwK6jgSPxsUbxnwpwQVUFm+H2M0ek7qbQvPN5kitVfp&#10;1JqAM0zTu9FWB2tdSM0h2LvHj8YF445r+R49jkfPYlsTQBrHvXwvGAdYDwzPjqv55HTFK7f6sfMj&#10;ebLtZEZWu31t0eTiZLRtcfLVjCx3+9qoZwfLFq1ynnp25K0xXvHsdD27X6bRs3sDe2N1zht5di/V&#10;Ke27H9b9es0d03eBZyfsVMHNn/vM9Am32Xl2L6+RHi5kHpZHa5xqT7pQr1emy1TPLkv4kOVnlDw7&#10;xbF7pfQVYiDQCYudgS0gZU8srzpjbmtiXSAWWO+nNfbdm+8btmPk/SVbAjtXDY1fnciNPb1K+Zim&#10;/zITb+hDJIcmj7b43iCZOEX7zqE34MHwnIFn1n3fsIoiUTbe8I+Kch+JgD0rdeeM3zvxx5m4wmEa&#10;/NnwXZPR2qEH9oy8qBd7B47irf4o7O/sc8QhVPWBZ2LaVmdGbbNwzN7CzB+MlJTJMXpg9OzOt11o&#10;ow/xrf4qMLAPli5WnDnBqdO4ctn7c6pGbYBu3IZRVThVWDVqeG5j1reyG2HNW5K9zuDeMR9OTf+u&#10;b3p2V3vpv8Fv7LDh8Btr6OORZ2fpwbFeTc9O6Ojt1PTsDlfuKxgKnt0+zZer4TfW1NsTfmPN9ps8&#10;QLO+kzn8vPyMtNTx86qQz76ZPZ1+Y2lltOnWeenZvSb07GCxy/ngZnLsJG/GULcW4wV+YfExIfDi&#10;OQb2hDWMsB+Wz5wxfMZh2NW7AjtG7hh5/LqqiucCh/D/++TI0zdzXL5vGHbSox/nLhwxTgs8M/3Z&#10;TPj39jaINo4RaFZ45v56NT/YMZL6PODoho6I0f8IlK7tu00VLlWoMOMzcAHMmZhQcelCr37BWb4a&#10;P/GGr/CsPhnuuZ5n9DO9rF+1DflNPb7LoWcXh09VvOkFR4T90ZLYjHhJbFoC+nUt8vhjy9tN365c&#10;+v+Z+xboqKq736xl7iJKKIS8EdDEL6EJEEhCiAlXlLBM6gATMyEzZHJJSkYzmoFMzUBGGRfTe2tX&#10;W0X9KkHU4lpYi63WF+ShXsUbtNKvn58g5AHeVoTqKvfzhbzVKr2/395nnznnZPJAif04a7PnvPbZ&#10;ZzK/s/f57d/+/UtbSx3zW0urkFrnBwrW5m3O25zbnldcEawr8nqv/+DG1/+Hvqz4aA1GqsMJwQIR&#10;icLoZ1ebMtjPDixWhVPEch3sJye1ckrTNtT+kbYbdXbfxM+urW5oP7sVBj87sHpgKF2V1YhBwTqB&#10;0Ruln53Q2AnGjmNd6KdKjZ3EMX5VaS7MCvEIHA+PZbyXH1r4YOm60vQ6toeTyrYn/XQS58L2uRMb&#10;lnuKPH3Arye+AN52fOu39LlxBq7TYHheDN/zNtVPtcvM+UzowlOEbXNOFtkKt9Yuox/rlz6z6vc+&#10;Um7En8B0pN0bEd/GZ4Dxs+GaZNytOMaTU+9jm9pWw3n6tY31s+7nPrWfuK4q1wfI0USPnc6uE+4k&#10;iE4KnZ30s7No4L4DXzvlZ3ckqp9dT1Sd3XB+dmadXQx0dsdG5WentHZmP7vv4vvQNXZL+jHiZcvp&#10;BiYQXVFvK/4RIFLAkkdrn8HXfdXwZV1fxe9nPHnVU1c9edU9M5bNyb82uZq4ojcncfWALaFiaWHF&#10;FbkzJ1572lEWRx5+APMfRF8Y+Kbm7rTjlD1xyclyl4v9Af3qqhbRcw3XrJ9cUl3zKicKfd1px7hp&#10;xLXsb6TVAc3a8l5A+tmpdlT97q2YsK4PgUsdXyMdH+18jqPJvrbob6s6BqDwFeUCiybvPes1Rlrn&#10;+eoYt/fsd+Jn90poXMZv8DTPzbrTd6HsnXwfaJ49VmN/xV41OgOdXVkJok5AV1f2Tg7jwNK/jmlL&#10;RkdRuu906+TQqbYzLQcbDzUebDrXfLZZpc+bb7c9lGH0s3tw2hWuaXX/veHyuqkNlzdModIukBiA&#10;p10rfe0Sg/3N8zEbdEV5sdDqOW39iBtLvzsk5CfX/2tbxA+OfnZk0qCvu1lLQmdHv7iP4UcXj9mp&#10;g3V2M1aqY78Pzq4KOjt6tO8t6ayf06TOExo+8mptRp3djFU/EHFjI350UmdHzs7qZydixxrixjJ2&#10;7LnmwX528jzlaqf52dHfDykpcLZpns0lGDs57s3xuX7nLqD+vER+oM7DnsU59zmHhlq27taksOJ/&#10;N1DsXeHD+z2eJMem7i2ptnU5XnQ6y1eUFZe12anjs+XIeTd70vhEou5OztDnk2dAjdFZy4+2Lq+J&#10;p04dZsBGFnIFZBcY8QKePKgH+hV2+bw57NsKhEfzs7sg3n0EJm3IMQGFfnU+ZsNuhRsX3whMT1nq&#10;j3HM1gDf8dUTY+S8VJU/RK7G8qmzOy/crpTm9eLkX4cfFspZorrX3REcHWNH/zkRBxYsXC64O1tw&#10;SXA4XztdZ6dYu1CO8LNTOj1RHiNUcD/SZaEJ4etmXTfvyrlXIjG/BLq46Bo7zmY1+9ldCrYNOjuh&#10;o5NaOqmzYz8YPo3uQOOMG65aZi5PMnZSa/c6dHYWf7xBMWPJLLKuvBbrzVytQ2fXeh1rbl3AznFW&#10;rDVdB53d3g0TMCuWGru3Shifuc/Z4XzY91Xg68DX+J296+OcNCzQ0or4DQq7RoypbTw+EG/3Nz6A&#10;0iaCb3fYqmwPgLH7rCU+OFPMve0Qcye7oKHF7liJZ/k/fwf9mC+r/baN5Rs/R66Fq6W5dvll/WTb&#10;QCxz2Z7kiXfYuAiNLuqv6XIFdqDWH+I3P9J2E+5HiTUrvk3XwByb92RPSH8+8dlzOCC1gFv9FzKL&#10;R2JexzWeCMq/h9cM+QO2CGf37bU4Zs0snwlfh/uo08TyorOjaGlcNJ0dtGSxJ+I6kxn3lREfVN4J&#10;J7l2LGuT16U/H0cWK6I1M3826+w6cF7ChPug12vRtHr3xWxO7wK71qml3uTbpr8NVm1fJpKWH8dn&#10;mfZZ4saO7Ge3I72m9CB4SbBH9oOOzaXg7ExxY/eBA4z47XUmQLdnuBej3x7vvz35RLwxrqz5Xivj&#10;Vsfko+ai3qx7pP5g8uQ9mPPnM9ck+GKVxu4moACtqGNKw/8BWvDLwpuxnGVKbbzg7RSeomMMMaO7&#10;y5bPf8HWDf7mLsTKddjWYjQtuWxNvD1uWVxfCRHniSfKPPFsKSKLdLTocojfd/Q+wKBrhuBvpdVP&#10;/I4kmhm9xhP/TJFENLd1M96FKPM93JOa+aa1eQqXKtewruNiKOxbjjfhNNo52vHqmSDKx/j9Yb5r&#10;8bvmouecf8P60T9j5LY56rXxrFA+XKpt/jZaOit+jesvYzSN3/MA8FxIFRiVcd48/4frZYxYzoj9&#10;pK2q1DXdlUIfuBVTVI7P0Ji1ZTvy5i480Lij9f62+9ff3/Yc0v3r/3Rr1srYlVm1z7UmBBMChb6i&#10;6qrsedNrxDJvuiM7dXHQVeNCLAeh1VtXd7asZrprilycyJVX3MXKv42fXRHixrYxbqzQBFJLZ4kb&#10;mwKdHXRyVQ1k7FpF3NiCTOd03odzinN6QWayjLihnU+d3XLcLfdzmTe9qNoBNk1q7CaWfT9rk73T&#10;cYf3Xf950dd+L/A5PKTZ1yYzro+wSZzxl0dsGRfvuvkvLASOoZWdxJa53GHbhLY+saEaf11eZxM4&#10;u270f49fkxFbFhfBsSdeohAx5BvwezZiNtpncc10uEJr9TPh2NoyizLVswGxbKNhQ+FL5To2LDgS&#10;+IuGU8s2vT3G+YPKVMeiJtFxjHYZx4T8yktrGCwb6me9jnDR0fav974b6IJnSOSf1NkZ8XhxcP7n&#10;EFUvXP7JfnYzjwiNndDaReLGCrUd48Za/OwYhQI+diqN5Gd3bIPJzy5IN7v/Sn521NitLjxh64f+&#10;6G9prbZT9prqv3u/gloOijf0aKEpB6bZPg9iycG8f1mXN2fJjFuuuCnxrsSbEn+aen2qb86cBafQ&#10;/rY7tie12m4r31FOxu7mVM5YXVZ80saZiWTszP3txjiqn/pxHcxjVc8Lhedo62jLSute5Zw0WT/x&#10;O+L51O7lZDXGTSpD+4w43Px9aRwkyxPRoHXMEl8GXHC7FRumYxUeL1YuUW1ol+UzMiTqxNZ5cP2G&#10;qs/get+Jp4J+vudwsMQjMT12Orvz4Vbn9kmHHLuCu0Kd9ceuPOi4MNZO1o+cnWLtLm6e6uEYENOL&#10;Qmcn48R+OdvoT7clo68ozZcUJDN2qi05mITlVFtS8DQS8+TAFueWjIjO7mHEmH0x41DWC1kHmXI6&#10;c4I2xlOF3s6X7E8OgKVqLrTX2OfZliPV2Avt/U1JAW4XCaXvaItvnqWp1BiFQosbK/zpDHFjtSOG&#10;9LMT2jzlZ7cxPyOWnB11dlTYGbV2T92qdHxk+qw6u1kt60KKb2O+zqKzg5+dSWe3ScWNFfWb0BrR&#10;2X0Bpd6X4XXBgkBCoAA9rILg5MC8wJnGansbRtkxNuA+NpX8fZ/zz8Gvg18F8c4W+pWfb/fyb8S3&#10;fL3HKtpxQw9CvqXCn+6VQKq3U8TDoqsZOboXna7yWsS5WFHeZjvovBeRJjdjXP3Y1IzYjFgqsriw&#10;VyH1M+irqF6x9RrWdTBbfLtnP0fUkfUUiU+zuAyWOwBvNer8wInJBWVLDws1RhC9hd5lfWvQnzB8&#10;awb3ro+PRz9ffyrgSP2zXga31SJxjADsaBB3zKQtiIup+YBEO1ddrxTnM7Ectc2ao5cSRBni6VXr&#10;3RXIybpS60aMjc7uK+jstN+Ku8PdG7LOah1qHXFewVOBpRKaOcSBDQ51pNwe8bPjOWS3bCjBhlgU&#10;NliSc24sPgdtIUAf+cxQfOjHs34YWaiL03VzSj8XyV8f1s9O6OxmUWe3J42M8NM3NM67hDo7aOsi&#10;ZRg/v6+VN1hDN1h7J78DuV0ef1n4962oO5g4snEyXTnvOurpoqbr5v1w7tttO5p21vfBnTgnq93R&#10;797vbg+cCZ8Jnw19Efq/wTN85kqsoBcxBN7wW3R7yOoBW/hbdiCORb/7U0SgAxtb/xw0dmDsMPt2&#10;TvD5+tvs25M2ozz2McxLRuwezJkdcJZ6RoVp0bvpBma1+mltA9e3Jzls9MRnD5V3BRWv1A2K5w7H&#10;1Kw4GA47VpxwHey5yXnWWp46R+FJrVtyoA21kbjGd7jVVyfvHe/1Eocj1suiLSi14FvDNO8Xi3LN&#10;uTJ2LOLGKp0dMQ0dFjg7/yCNnNSQTZ7QCZUZGSv40ZnyzuSu9M3pJ+KhdNM0Z0aNnThb97PD+VwE&#10;M0e2rz15c3p7+rOx98Y8OA2sHcrpEnln+vLsTbkdeSrtzD2QvT9TpgPZB7J3ZOel7NfqwZm2Zj87&#10;qbOL1LM3mTq7g449aXSNPmTfl3GhfnZrYrqmse5IqDvixuoM5Y80rZ28T6m5a4k9ldWp1x33kLsT&#10;dVb1t+YHMnfmrk7uLQqCV+uW+jfMSphftjH+2Un3xj896alJhWjfIu2f5juj2juV47e4yy/xfM7Z&#10;DWYSOANiRfwv50uO4rLVYOzscS1xvWiz+U3wb25Gc7vj2FSO8LO1HR2eQ3ST1RaWF0nPFHE8jRpO&#10;bvPEc1+afNNA7xsjVmxjje0af+3G9RE/o7ceBEaGPE7haqRysR9LCAvbaPQdvNLXbyu2Evt6P0LD&#10;rSrX8lwYVA91HF1sOUIXN41N89j62cnvvw+cHZgnz23eG715gQ8N/nUft7YulLqxQXo2cE41mfm5&#10;rrpCb4EfGj2REgL/vubxm35yy/+66Q+3/OGHH9xUXjPPtxwcXU11G/5vc62o7Jxfnb0ue3km09rs&#10;roK0xY7s6uyCzOrsaqTl01dMiXjRDbom1GsXus2VeQhjOndNYvvwgnYvVMHdMeJ1VNxYwcqBkVNx&#10;Y3m2rIfVzy7gWV5dmVeg3Y8j+8bcUzbOIJbn8vzEyqpc3qe836rcedXLtcgT+eXHpiKGkzMJHN46&#10;j9OzwnPWeVZ7c5btn9a+KfzKXLwxs2U+h15vBMcoLW0zMN2P2Q2SsUPdPL3uVnwT/JtbcdwOpQ6+&#10;I+C/ZDQtM3y1gGPHQc1tRscxzo/L4BNB6mQdtmNTuU/X1eOZI0aYjL/9QThWOBgKL+DSRhVdAuUM&#10;KttYptgLFAO/eMLQq0LMSEYdzRp94zkX8pmMIK9Ry2cCuHiHaW7sWOjsyAAybqz8e/yX8rNbcrTO&#10;sHh6fI8Ff6xFjMBc1vC20G5D7NjdweuCRzb0iIW5WWd3oX52Rw1xYy+Cxm7cEXj3qXL42bjO7RGN&#10;XR96v9uTOuyTl8wuvuWKW65YMuOTgsSKM6KdjWDGxNoB1ee9n7tycHTFFUvm2BfMXTx3cX5FQsUp&#10;ex/6wZ74DvspW36FfcHdM+9KfG38r8c3gbNLrFwUy9724P729iRGjgLj70ZbZX5ymNf4HBFaHNk6&#10;q9+Qym05ZXF7S9jfhism+hzInekNeptPJl7HtGgBsc7fvREvwKNp3biPDPloR7qIKZ47RHnYux4p&#10;RBea4C4fauYR+pcgeuHi+nr7PGx9Btdf1fdRweWL/bjOOejs+G+s/OzOh2sD2698wYG/H+a4fBXu&#10;dOdOgz7zAmbKyvpJnd3FHyOAV45ZZ8eoEnCx+wKcnYoRK3V2af5T1IUxyoPKZcQHbEsMtoGzixz/&#10;iKbPe0SLJbslo3bh1IZ0+tt5Un1nmlN8Z5tT/edaUv1cmJ8V27g9BfvPtOxsmS2ZNfrZQUtXsbJi&#10;ZXZtxcoZzJF+cbNBKwe/OamzS5D1Ww8/u1U8dgbUeeDiap+u3ST87KT775ymCSKmq1Dy4RN9836B&#10;ObGaLg9aPujs1k1og75PxKxF3rIcnB21ckwHwzVhnKvv/2TNnKaBlineKVQUNlzu+aKpq2lOfV7T&#10;hKa85u8hTWjyN5GpY/oy/FAg2fNiUGn2WN4X+F38KkBmrRvtL8bRwbH/OfT38N9DX4VfChxwd+DJ&#10;YMvh74Dz5zXOjog3JuD/H4FzfAtw8HzlnyXKQ7k1Nmooydm9hGMYg57zexh3ssvdyYVjA1i4h9cQ&#10;LIKx/Gif/Yd9A4iDKZ9d5v+l05jaxloMcKYvn1riDX+UHhviSaGQa8g5Cw/816AnUpTjhxq7C2lj&#10;81uhvkG/Bs+ZyMIZi0YdYOkwTz5RhyjX1esmaoq68xjUO0eX63viFft+cXF9B1wL5fINdHa6tiw3&#10;NCqdnThesXaXauxdLpi6jTifi/TI+wwzdA+Ee7H0hTtEeqrl9ZV/WEVNncF3TsyW5fpIfnbbDX52&#10;ne57rr9u1lXLXq99fyXTa8xXYiYtklb+qtdW/Wn9hxsuC3NR+X9q65di2+BErR1YzCDTzNDz4fjw&#10;Jxu4fCr+/2RDXPMTq56Ar55Kv9U+M//tqj/WvhPuQN95UhlV7V3A4zr/6fApLGfC+8DfAdNg82Ji&#10;xEwWh+YAYcSYbM+BZSO+GAftb1M7wd7tb54THI+YtJeGZ4a/F3yu8UY7IseCm8Pibne317dDYys1&#10;HXTKegOufwMcX5S9BuN1jJ9xzc9xnPztkJeTbY/6nxxCp/Ns/StBTd+IY8XcXpwH7OD3zTPP1Stf&#10;SU2PNhJ2jPutOLKua8ceDhmeBcbzxWe3972g1hshqr30peRMJ77rD3deZN9QeNfHAFlekHgG3x8Y&#10;ez+7PvySuFBnt1rT2ZF1IwNXGTdH5H5dZ0eNnTWRxXo7jrNT5TmDc6vOzlhGJ5m7aWtiWmLWxNyH&#10;xPzemHtinor5RcyTWvowdt+E4/ry6YT4yYmF30v5JOHTBKZ9yZUJq01+dv7YdnCLkXruSF9bOuCg&#10;5qzLccj+7LSJU3Zm78zdkb1DSx25J03HV024BzXwaelu1GVH8v6EtyecQNqfsD8h79K7Dft9MWti&#10;zbq8jYa6Pxnzu5iZl+5LOJ7AO8B9iFzdDdf3JqRVlnq68TeQ6rduR035DYgfuwz+dpvy/zcYPO4r&#10;i4uJ6UcO5outnBlbGKdi26zwxeOgsUuKiVmLN/228ua4pbF28fdcFkud3ROIHCtmUWLGTZ+9z96v&#10;+dqIs/AtoaevRu+M1zF+Bi5D1OfrC+sX+Scjyfc7Xw7QVTtDvINAZyfaZ6kxPyt+dxou0N8W4+WD&#10;8BbBjd7mqWOIt5EwB3wOPTony4YGPijbWeK5VOAZrrMmNoLYLFHXNeQ6Zg3b9HqquiFnHSRnF4MY&#10;FBdH825t1zmaxt8Jn6PQ2UELdqOn0vdxy4fQ16k4sdTZDR1r1ZWCmaCVa3EmtWZQ6XnyfU/e+pPV&#10;ZYhIIWPJfnBTgp/boUPDfkdDm2tTnnM6NXRcXCk107sK7qi+vfp2VxD/B6vXVzJGw8XS2LEcg84O&#10;fnYu/dqjuYZzSnfeHZXUBbbVyXRHdQ3qx4XnW/3sHA1rG2pcQd6Ly1UddDldYOzA2cnvh9/B2gan&#10;63aXdr8ul8vZIDV2sofa6UxumAdvu2rEo+jQ/O3kGIyYka7aN3O76b/Ti362jir+PWNi7prU7Tho&#10;f3BhZ/k8aOx4/Yiej0cMkKXHovfPsc1hE6ydQ2uZjdg1fgaOI75abM8jGOYnKm/Zf2d7z0hF/I3p&#10;M3vRs2UMVlzfrWGR/LRpZGwY/CrMECdIupZObbfmYnw6Ut5g7Gl9dtF/1/yiybMh7o6OSWuZo1jX&#10;r+OtxbNhV5B1Zf/ezNmNpZ+dfMb+U3V2iUdmQGGn+9kdqehZ0lOplm2ubd5tAcnZ0X/ux4hC8ePg&#10;NrraIX4s/18UOtIGtm69TNswGzZm/ZUbrkRCvv66VmPc2E8bfxp8TJzPMpi2+Xuqjyw+WqGlxUeL&#10;dzNurGDayKqNbdI0duX9QABGwNBefrYwd8bNqU2X22ZWXnuyvA/MFzEqUApWXkMHMcYFM2M/r869&#10;KmeGfUFCxWm0s/KvKTXufY4TtrwFl15VccVPJu4e13PJ7nE3Ja4ulHFpORv2lD0B/F5CBVm+yUt6&#10;7awD21LMe3eJttTcDzDhug5+85HnCOsX+XfP7F6UfaJ88pI+R7cY1+siZ4dnAdOdAo9kIWt9Kzy3&#10;e4INj/h+hdhOEeyNCk+jPJ69adn+yvJ1vGnYhPZN2y/fA9jffnUIfe+w9bLUR78O2nw+Odj2Hw52&#10;i7/kWPnZnQdPd3zRZ4t2gbGTy9bA3qKATa2NJpd/xbHzs0sVfnZyrJd+dtF0dg9m9Jak+aXObrLB&#10;iw1MWVhq7x50G3V2nCVrTFsy1pdNRfzQdE+JF3FVEUc2BaUlQrOXGEpEnhRI9ad5r8Y+uR+zS1vA&#10;eWkqOmjiWg5sOGla7l8vtXLUy8W3Wv3sTmxoEX50H99G5m1C6/eaW5s64fREPqqz/q2aH9TMbpnV&#10;sowJ5y5rnd1KnR297JRn3n/cJvm+CsH6zVj50a2zmsXSgv9b3rxV2w7nuxmrbli5pCrROR+sGD3p&#10;ViAK7hZnujfVl+o71wxtIRfcW6qnGIn3WOx9MSh98aR278vw7YgnRsbelsP295zzFf/fye+FHg70&#10;uTc5Wu2+2ZzJSt8bR7nWUydyjQu8rIl+pgBm2rRCTStjw0KbU5/mXWdfUc6/bW3Z7eUq5h1m4Lr7&#10;6jsaexv7Gr8On6mnV9YAXP+ezmc5YiTbeIVBn6kZGECtA9q1jLp/9hz6oQqSZR6bqnR27/l3+eCY&#10;h7fnc/WsK//iw6J4yBYbzwULwuWMN9X6M2fCcVHLqNX24xj2IHiccRnyPGN9eZ5xPdpneR0yg4xO&#10;vytgy1Kk3djo7Ohnx7+jjBvbd2E6OzXTVWjtRtLZmf3slEZP5atNV+YMXTrrnRT/M3+y+YNhdHbR&#10;/Oze148nE/fHWsaNPTYV77XuBxqX1X/PL6/B6zC1hMDc4bhIAosHNpD/v7aKZXGJlr/P/SsvCxjv&#10;fx80hOPB7UXSf2v+w82/QfxazsiVOT/LtGflZe5fQhXHeazE0oDzEd8XoTOh/tBkzwF3n7vKNrdc&#10;zkV/psiWg968YxDatLdt+qQE7HvSJLb2pBGzOxtn1v+t9uct4wVDellodujZpl6BXfQ13IH6nEWL&#10;ZjXOSvGfD6c0EH/8ljheJzxurM8NE6rpjEO/JU98vlY/9gqkDoc5Gbvz4XdDdNaOywB+4QO0Cz4h&#10;mAng6cdvjr873u+5+gju8GlYjIwGQ0ZcseQLOQeoVs+BYc+7kDJZH2j58FYQ8r0SSPhO/Oz4Nka/&#10;s6W6L1ul1NuJdT/4uALq7AZp7JSWDcozzBb182gwQ2D8LLnVz47ngVHTyuuH2u4+cHV+sH4yYTYq&#10;oq9G0rOxvckHEnoRT5bpRMLHCXOL713w9LX3LPj9tRsX/GhxZe7dYM0i1zX72fUmF2T3lfXbZUvB&#10;t9/JuU+Cc9sYuxrJh7QxZhP0c6o+OH7Kgdzns/fr6e1sLJmfZcrEtf3Zxv0F2WtQd3V9P5jPSN3B&#10;QMYej+tLj9Rf3ccp3MuBhP3J+6ctX0hsHJtKtqzLOaVhQcM9UNg9kP8i+Lq1wMyxqWTzBtxlccSF&#10;wUlHIgyMMd/WicaAfSPmpMrFUd7tPOh4oXznNEe6YlTtYAH1NtrZZz9V9mzecwXzKr8O3QG/C7aq&#10;UoN3jsr16HiWbyPoNaN9Rt3YFqj6RfDcBayerX85eD58tn4A8S2J3bSGVxHZoRuRqdA+Kzwjl75x&#10;RhzysxEz/KwS99UiWY+Ptu62HhflecFyVXk8np+RCzxzX7RyrdvU+cofz7qf5XwXfnYybmy/W+rs&#10;ODM2PvinUensyFvdPgWcXbVRh5bv+/c1iEaxtpGsHdIHP8wPgDFCRApqzQKeNldngXO61LitwPk1&#10;mX2lNYhmEQCbVY3U5lqXLWOq3oHyR9bCjay7k352REO344UyZyYZSJbNRVxjyBzHQUvoxKxeJi6Y&#10;9Sp1gEKjx/r3l2qMpbg/RpMIeHgfMgWwHtHYCebMExD7eL/LG2oa4PEL/PJpynZ5vfcR33zPacSP&#10;lXrTgF2yXvSF1eecGNtI4I34kLhiyypxDC0MRhq2lNZkdy6M6PyqPSfRZhJHB50HbVvmF2UW5dbV&#10;/SNEpQSRrNcDvrCm3rzximTsGmS7TKW7J559a5ZJ/DKX/Wypxx7ASKDsc9D/kXPu0vV5VNT+yPkp&#10;1t++Wh8tltTxxrwWLBkxiWVYPKprqOPEGaM8R51rvK71M47Bchgan10BM7s5Fjo7svvU2U1ciP6Q&#10;+5/gZ6c0aON7Uo/OJGOnpeIji48s6Vki/eXA3rm2eXZrnB0YO7WEtkn2jnn4f4ZX6akx3LNhN9R2&#10;u8XSs+Hohuzwp02MG+uw9buPu3/uf9y329vjPYLE5WhDz7VHinsKVTo6p+fynvE9lxxV9RukjbNq&#10;5b7Z+tFxu8c9PpGxYhlbNQAOnP3P4rpDdZ8U5BXPXZxYSRYtgDaXe9j67kkS/VYT3s77vmw4Pn/y&#10;klP2Dnsrjs3JkqhutZ1GVNhlxZwR++vxZOyOgLN7fOKtM/Ir+sGSM2bs0sKmy+/CjNq7MKO2eQYY&#10;QszOJdvHegyht9fQHfJ0QxXosFHRwh4+6yfxTEwz3sWy4lvAFSZUkBugDr4bs2NfxZtkSUMaUM1j&#10;mZKqN1V2VG523e6pjYKj0WDGiiHjOtBEXOvtr3FftM88ltuRD9vf5jGlWopWjnUby0N/2/tqYGzj&#10;xp7HfNaN+ZPLD4cUO/duyGE7fs0/9HW1fehccnZj7WdHzk752dHTjn52EX+67qyTi1IC9JuTejZr&#10;nhikzi5yPD3wlMZO+uHpOjtNa5fsTxQzbU+sP4lYsonBZF+6Jx0xZqUWL83X0ZzXRFZO+MWBW9sv&#10;juN1uZzc0AIeT+yHFi6an90y7tXP//jm/6iB8kS6uLlbm++u3YEyToAFlOnAho/XCI5O+OXx0ziZ&#10;dP+8p4Rvnlaf1jfXYL/ad/P3Vy6tOlV1tY3fG7VsV5e9BKcb3A8W+tsZF66neR4ORDi7L8JbwMx1&#10;wvfCNxvu8fCs2+U7H/x76J3QTjhgTSp7pohxpYnnLs6XKRtgJAczd48RfKmPyS9PKJMO9XdNEmfh&#10;Db+j8Uxzmn85ODtZPxmblqWBsWs83ZIEn8GiAMeVXw6eRQRKOWOmy3GndMtXYxHGa+LzLsRzxhuI&#10;Q9Zve5J0x+N4H1O/6AGdrb/Dv15ovqTOjrFu0NsxaA3kXaV56qK08iXGbeIZYEGxhbETT4po24zl&#10;jObzBZahjwWMVLboS2z127LUWMpY+dmBs8OTnO9p30Bnp/u4SZ3dUFq7iJ+d0tZZ843DRr54O/y7&#10;ZqmDe13X1mmaOLE+kp/d46v2rPQLVgz9WHtH/TLnHD85tkh9W0J/rVU6O6OWz+hzZ9weqQe5vNdq&#10;x5s4O0TcCEpvPu0+w7HNjxv89eRnUfaqN1Ze6v5X1O34Iqmxg8INY9svBSZ7hL4O7wvbk9jv5rIx&#10;vxnRHIB5ok2NwaGXvtULnIAjyMkikqWbBebx1D9Q/8vGWfV/g47wZ62sCbSAmB07MbDDzb95l9vh&#10;zlmUMStj3pXg7KQXGlm7/PK4jAD0S+jHR8Mzth32kUsfEO8y7N2o+vW7yfuleJBEToeGvwT73HtL&#10;5JuBGCd09It74XUmlbGuJZ4L94tTPf0hx/I1XOpjfiPgbchyRjhP1UPPh3oesEciND9mnZ1VW/Nt&#10;15WfXX75E0lD+9nZY/bHb06XPnYR7ZrUsYHpwoxR6uwQU1bo7CIavYjebjidHc/fnC4ZOzJ+0dLz&#10;sWAMdd3cfnB2eYVPLXhCLL9d4Lt2ae7P4Y0XObclRh3P+u1MqMo8UHrazt4ux6267YkFd5uON9dv&#10;Z8LcFBGhwhCrVkSUGGL9rek3ZkLnZ6l75Huwx5yIawfjaf3uOsBA7kw+MK1m/kHRu6bWlMzWo/4p&#10;DZVZLzlfwBi4RKncI2e6RtG0+g8KjOwt0VpmsUa2Htqcsh3TOpIDycp/j7FpT1/zAo7AW4H9ZNmz&#10;uXuz38ouXPJVkL+FWh/f9fekQXOPWfOadl0+O4xtNGJIkLELoFdx1yTOZJf163SmKjwT055HAiwz&#10;1aN0dsCzoX122CaV8bx+J8bDRsKNFSfWde18U3uJY76Jt6SOTZY5xHVMxxiOKx3mPr4LPzstbqzw&#10;s2v1YGas/6NW+thRZyf97G4rjeIxN1nTmSmdndDYQU/XoOnsfiQZu7IfQWcXIGvFhVqvNlc7ODul&#10;caOO7fZq+MVp+61+ceq4b5NTZyd92zHL3fZQQfGUWuGZR85u1OVq92s9x5Wi/Ozk/QmtoZhlrNY1&#10;xk7cYeR7qGLEXSjqqLHLL9d4ObRTW/21nk4HGTu2XsaW+ZminCy0aypqlN5u7vKRsaM3Np3p88G5&#10;A8OOF+yHbFtK52fOB6coGFVxfYen0HMaZZCV3zJ/PtjHoul3us4LHJMp78c16U5Lt3zdOYYo1vsC&#10;jAVDxo5v9oxJsz2Jzx8i8lzj2fpUYPgs8r+ABeTC/vvxa45N7cYRZCaY5PGyXU5r2BXVR9qEldHi&#10;yYgjniOcn0ePx+FwaKqP8Tqj/Sy09SVezkuI/BsrP7u/hPrFGOY/0c9uXM/4v151RPrZCdYO7Nm1&#10;RyqOLumpOLLkCNK2ym0e6uyExk4xdsjVujW/Lgy9nXFZXx5+C3PVOPOz0/mZ8/t1b3h2Mx6tFpv2&#10;iKtngdL4IZ9zZMbR1J5xYx839rFxv0n0XrG08ER5q42ohgsNWudX/A81JC45BcatE4oSzoG/axJH&#10;rYlxwXjLOSeqv438L97Ttk4waBvz2T6jB+Loc/TaT9knLV5WWJ76GthHpRXcfclj43+aOqswAfFj&#10;5y5eMufm1MfAS0o27yeJ2ZfPLk6o6MP8XPaD0+BUJ9Ac+V+7JmaQQmMneg5JwgcTRwPV0LhwSWlI&#10;qstfctnMpst/Pf4nE2cVngKTKNlIiWngWixsn7ucJ23xhR/mzrm2re5CdHaj6h+L9pn8m+Xdexgc&#10;jhmuxTOGGvuBMdfZPVNk5Ox2hT5bdLzkm3F2SrF/cXP62ckZXNLPrkTEjtX87BALllEouman+Ydm&#10;7CZDK/egyc/OqLHjZ4PODgzW1XS1MzGAicEUPxRX2CcSNGqd0NnN1nR2s1rjm09sMLOF9zNGha7D&#10;s/rZaZyetn9C25u3/r62tb6r/pmijfkBR3vzPVUHwPwJjSB1guGTG+JbZqxUGrto+Zvk7PTlTcHw&#10;qeNuWLW0Ksl5tdCxUcu2AvNPF6h7iZrP97wTorPd52KuLGc+bXIIxg4oZ2zYXb6XA73g8d4q2ZPW&#10;PJt9dKYBjK/rOrvIUwCMnYz0zmfTnjSO98jjhY6u8VRLUjDVvxxuOVJDCaWdDW8aYPN6sU9EBAnN&#10;g2+eYu3oY78xv93RzRl78ipw2Da966N+cMzEslfUT10v1SO1hNQTMgYGGWup+ZIzdPGGwp6ESN3u&#10;gH0S+EXO/knzbA3Umcbs1RNC4+GFzl1tGy6vBbcXbT/Libb9227D00yUeyHlx2VcqXUjxkZnJ/3s&#10;2KecVMa4sUa1WPTPMkqF0c9OeNqN2s+Onm85SMY8N2zW2VmvfAKcHTVuRh2c8fPwfnY8742Vlzl3&#10;Nk4qL4vbmN/hfr7+xoC8D6WzWzNIZ2csP/KZTOHgery/crxenuQCc4LG+7sMnF2080S96sHYgSkr&#10;41gbsMgn2wDeCsjMzy1nn1rhmVijzg78uFEvA7zVYZ4p/4YT0SZLfHFGrL++pWlm4zHMKX5/1c9a&#10;OTNWfu8Tgm837XR31TvcN1y/aNYiRMpYNDfZL9sJ9ChRB6GLgxYAc941TIMlVNfk3HCM+RGbOVnU&#10;CgHbSAN4p39YvNPLmWLyvQCcHXR2dNUL2CV+C8rh3yGusSdtT1pOFnsrdJMZGnNi7ygwqXAlnwMs&#10;cegyvwmWVfk81/i5dpR1k+eo0fyx9LPjWMqSnIifHdknpRkj88SZsV3pkp3ri6a1g07O4GfHc43n&#10;I4ZsS0w7dWxchjj/Po1xM1xXjz17Y9zzsV3pPBtl4PwD4Owqi+9esOfaJ5B+u2Dj4qW5v4MuL1Jv&#10;6uwix/cm3Djl7dze8n5wduxVH3QUld4TYRihCbTHrBX1k+X3grM7bon5ao0Ba1z/NPPG6ffi6tb7&#10;1uqD7+8z7fvrNd9/ckdy77QaRMeQvhX8nQ+4t8JhFm/qaM/WAgO+2Z+JOK9yH3R2iLKsY0trp3f5&#10;iK69iEaj4RlrB50Plj9YFiw9AMauD3F+oV8U2kc/Ztxumr0FrhPQ2JU/m/tp9ieZb+UWVnwNrwxi&#10;kG4m/UIXBz1cHfAscGxqoREvWeL5+DVarEpcr9/NdplzP7hQl8PSWCY1P5zPc/waMnTt0M3zXiD7&#10;zyKihfYf92zGnsRkZFs0bCpMRdtX4l3vozLHilueMxr8WTFrLEddd6Rt1nqpmO7qe1HPvYuVP4L5&#10;FFJnp/zspM7uPwVbR8buPzcM42cHzssFnV2weq1gqSQ7RZ2dBzo7auyotfvghwUBsnUyKZ2d1Lit&#10;SHFOb88L1rUazkdkiuyR9G8Xtp9+dnRn35PWDWfKLfNdmQYdH+5heK3d8Ps5N9ass4vcq7rn6Hm1&#10;JxEau37hVgGNHX7fUIPj/U+2xVVQUsRlyJEq7uPbO8ehOYJueuvGPE7JhO8t4XH90L4cdDxY/mLZ&#10;Q7xPqASN9aMGcH5dV/kLC8FcTgdzOcU1fcri86JNJf5SMMeJcSclayeug7618YpbtVm4vtn55fI9&#10;gHrAVM8dftUaq5y/0XfR1lOzc/yaSWXVmG1z/BoyFdTe7UmjT/YARu2sOLZixIiJaDgyHi+PJYqZ&#10;Is8C4zHGz6Ujtd8j7R/FNXi9Wu041TLLDveY6ezCon81TersyOAcueSo7r9GNofLWOY943oSj151&#10;VMyM1XR24OyosUMCcwfFXfW2hig6OwN7p2vvxLZV0Nmp5Qg+HdmQBZ0df0tlsf3ut525dU94/uo5&#10;AtbuSMNRprqeBUeVxg/50Zm7U6mzG9v73g3G7lahbasC9814iv2YbfYrXz+Yuz6kVtukhTlZf0ur&#10;Qr+CdW93sAW2RJcRLfRWb79g7Dbmd4pzTztO2uYunl3sm0MPO/N9HB33a7B2t85YXdgMh7vHxikt&#10;odL8rZ5z0kbfWbal6Q0YVUP7fNj/qOp543qyNzCAkW+2ragrk6MYrTPb46/givVF4L7FN4Ox47V+&#10;cNWca3ci5gXfl6HSB08n++jyfX/iwsTKvAWXzVxW3F23YogocKWiNy7xORKmFV7donUecaROvv9e&#10;JNyqaw9VR4nrsdXZ0cNuk9OXH/JJlu58+GrvmtldFxSFQj5vLr6fnWRpZA+QIzjdzi32FfSyY7L4&#10;2XXNPtti1dZF1k+2JQeCDuVnRy87pbFTecTPLh0cVqonxZcUiJxPnV0KdHZKk5bmOdt8W7PmZwee&#10;bLzQ2clZuJK5O7keOjuhwaMX3Ue6n50q8+SGZVDfSY0ePeneXNNcle9sF+1jvi3QdHfNfpNm8OSG&#10;j2+tUHFmdf2cQUu3ijo7Vd5HawRnpx8XXWc3RWgGeb/6fQmNHXV2xZ6XxOxYOtyRm+NouOwhYLTK&#10;d6f3HGLGMDI8e/h9mEtHJT29sfg+bNHZ6Ywd2XrhKA12AO/30NBh1msTWblTbSmBiM6uFrFjtzgG&#10;6vvEPsnEFgb/rvXepRcaObZujNG9x7cBzp33fA6ffMEmIuIrXa84fifrx37L1Zj7e7X3FcyyUYvq&#10;9aryqPpSWjyyfZy5e2zqsam+2WTt4LgRvTXWevSvBLB/UO+eIwUK5YPz0IV6duDpM1x5xh7JoOOG&#10;qYc4z7BfjeUzGqBi37+tFsd8Pr9zGRf4G+jslD9daPUF+NlR8QX2SNfoYT200aB5szJ2XP9T82sR&#10;v7lBWrvh/eyoiXtj1f+r2dE4UfhIR3R2kSu1hF7TdXa6hk752w26Hpm7iFbu9VWvG3R21O5BZxfS&#10;708wZf+i6eyM5/0BGrs/1vrrES0C7+dUoqGnAKywx0D8ctu4jAccB9xFeAqSlZPaWkQTJ9Lk2wE0&#10;dm6OwdnkTHm+Z2OUw/uj+qX1/1a7p/aNlb/B9/baqp+18VuX3/v40KctH1U9vSznemrsYhjddi51&#10;dvJ3kYIrTSqz5bAPUdKw1Xunl+kglLS7fIf9Yt2XhrF81hEL/PAYLSjV50IJcNUMPxisDhQG3sEn&#10;Wd7LQXCPKM+WQ/wyci8xTC9s/i85ybNwzxmMSfbxRe8e6pr1w7DoUc+FZ+5Q55i0Oyi3Nuq1o9Vn&#10;iG3a+VHrgfJLTXU36+xkr0u+5Ztxqf4eF5ozbqx0XzL62ZFtiiToxOLBuUXRiSmt3drk58i5Gc4x&#10;fzbr2JTeDAyZ0M5Rp7fG5EcXubYsZyid3Z4F2xdInd3PTLq5FpOf3YEJt015NvsAtGOaX5w9Ma/Z&#10;dLy5fgcSqqbsHUJT93GU7W9lRtPZRe5Bfn9WnV0vGLud6Yl5hzDLL79cadXYy2YK2PeW+GbHZbxd&#10;8qIzsewQ3t6Vz6MepZnvA4FHgTfOw5Pt5dl64vlqz4C9pvRk1o70nek7BdO5NqKzg6/d0th58zvK&#10;Ti58Ng+MHe5H6uzk72mFUNrFZUCVz9iW6C9sxVJSR2wjHrtYp8aOaBT+aWD2SuBMAq974dDyavAQ&#10;nBHrwN6p9odPiLiMZ4qOTWWpsi9CDTCfGEqBVxLNxUK8C6wHqhk/ZmTcmfEkzxHtowlPwOS3xa9W&#10;num5MIoyVdusvpeLg18d76EV8BVbPZsOLR3Kzw4RKKTOTmntLtDPzlsQeHJNND87MFfQekFnV9ee&#10;p3R2K1JqEJfVybisZPWEFswcl1Xp4Kz6NrV9NDl1dlS0bE8CZ2d7aP58RsAFV/dtkqoPObHqOqWp&#10;uw33oO5jpHw5HOv60DrlZG1C31X6ChKx1LqxDRsHvRtju59Bf1yOcXGf5tcqcIxYjWiZiaun89kz&#10;P1t/tbcYiq4tC4uyizKlb5+5flWYtet05ecWZSqtIaOI3Nmgfl8c/erHLFw6S1Jrx7YYo+EYWaOf&#10;NN7yxex2iWPOXyn2zEdvwOWVv6gvQ+8EDwXfCX4JLl+2NyxvYllZnOxZ456mSYU+W+YqROSGx1Zd&#10;9LfwkK+OKAZGyOlFxaQVo/o6Qo757hQ6XBPe9P2RNtbcbka2q+sN2j8EZs3PkcHlqPLMnN1Y+dmx&#10;v03GtxMzJW+9KsLwKKZn7POecdsmHp1BnZ3SuvUUHl1MfR11dkzbqqXOjsycVVMXbf26MJk6w6Lp&#10;7Kgj73S+7cyp20OdHRehtTsKnV0POUPNT+/ojKOX92j6s7G7f3rLzYLG7kbxZixx0q/1twN2zhg7&#10;NnXOwpO2hIrPyvqAem2GrEOL+qL3t7d6qV+jcqnTcaJ8QvGy4qWFvjkzrijHrNdof8/d4x7DDFnG&#10;mN096B5fG3996tzFfXYHnn+oEVwy2D7DuYp8OXg7cndijhqeI8C045S9sHq5i8uX/i8DX/jPeXdW&#10;76/ct/jfZmA2Lpje18aXX25f8MvyjFii+oYc3hPVdXzHY7+7LK4XasCPC5YVt1evsLTRmO2CXjPb&#10;U2D0At+HQ0A0F4Wl4fJBuI2C/eHOv7B90plwrPzs2Ef6Vai5aF/Roz5+viPw6aJ9+Y/6h54JO3iP&#10;5OzGxs/u6/CfMR+yH7FR/j9x3wIdVXnvm97mLlJFE8gbRQ00aAJ5EyDhgDDWIBMYZIAJmZikZJSh&#10;GcloBjOV8TjXA57WR09bCUIrrlUVe866FR+QBPG1Kgq251ygJBleekHvurdUW0USEEGF+/t93/72&#10;3vMKQZJ27bXzZb8fs3/f4/f9vt+/3b5dcHax/ew6CzJ84To3xY5Bo7Y6zR9qnmKJ8rODRk/p7cJ1&#10;dlnU2flH+/VzQKdn1tllu3vD4q5C39aMUax6xAsep+nsNK1dDD87jp1Vujjo7P5XLV3ZyRx1NBQ3&#10;/WiJ0Nmpkb6azs7sZ6c0dCr9L47B1af/XCn3HSH87/IwNhY6O6vSsS21/Mo2sM4u03VE6OzOIiJF&#10;B/r0pMYOJWpjVqNo5aPFn5fLekHIeapho+81/zT0rR+/Af35ynla9K2Tv5et7RMz5uaxTw2OlJgy&#10;3Kc0Ri410Lc6NZDhXWKXfnZSB+i3nWlOxfvvwzvlnKrp7PA9BL5oYi0CekT089ehDiFrKdTIZTcG&#10;3Kj9uwLQDLDm0oy6Z8h5ukGMrwm87nvD/xRmpvTIkf1/OB++L9ZKOMm+ywPQ2D1esreC/YZ5uYhO&#10;4aT/lSp5FXuHvgHkOMb6WtP/3Ne8TR1rSpVS3xPpXxN5HtMx4h4GW2NR94n7EC0XnofrLnZ8Us53&#10;JKQThkdnJ7WN7M0P0VV5EDo7yXMJnR1GWkoWaOAIFDxCslhm7RlYO5PW7m7sEz0ZWjjo7CL85sy6&#10;tRh+dm3hurxd9R/X/hI6O/SNO7c2zHcWCj87dUXDz+7dmDo687Vi/R+us2MsjXyhszOeN0pndxcZ&#10;u+81TXI+IRg7xlVl357EM9M9FTfl3mvrdi72LPScCbLlvQcoV7X1Y0Ivo1oF1D6LPjinHL32dfAv&#10;tbuW4Vk4QReodHbyfq4I/m319+fOKr6hGKNixWTo7Ng+oGdpioV99cStMXPU7gGhr1P3CsauYc/c&#10;e533NvyyKdU32sv41p7lu+r/XL+v+ZxoGejnq+L97UUbyI6aA49HbQnpQrDxKRZojbQ+P2JCzWyl&#10;sx7A5UjcqXUKn2o5cj+1rPZTy5ebqusp/KraSuR1nFH3bubsVGts6FLpU8TaZpcWNxZME/ViQpOl&#10;Ul1nF0sjB+1bKF3GUVX7R6b3wA9P6NjiHk8/O0Obp92DrtXzJr2U2Gnym+tOp87ukenvUWcHzk7q&#10;7Obr+1PXJ3SB2vX6R90zZl9+t4U6O6ENsY/Op86O94kZqfn+ejFiVejsyM5xMqeKsQtbD53dOOjs&#10;TNeX7+8e7T3qOjvz86dvTe/JmVx638wueynUMGSwFE6YLoIObV/Fdkd51bbyv8Fr8BDWSffpM07Z&#10;w3XByxGqX2qxHmV5nuli2Xgh2FX1ytitcjSueG9CZ6ffH5wCs3+R/9IEauw47c3n2Fi2zPk93O/l&#10;9efm7ik3sExcd9mpHNLXYR+uW1+1vWrMouxF221ttg12v22KpTrp7pFFuZU6a3e/l2Ux7w+jdXL2&#10;lvM441mteY+X0D1HYlZ9/8SLiAOFkpbYi8SJwqPClVrW08jWQORyFM4i8oxL3J+9Bfq1TedW98d0&#10;OP3s6D1ChsZT8FhJh+OUs0xo4aizu9L/R5PO7tP4cWPBe/kj/Ozsnhdb5vyIfnbU2Zn87CJ0dsrP&#10;Djq7Un+dPUJnN3Q6OGro6GdHxvfxEnB2Vf78pRiZy/Xfdq41HRvtZzc4nZ3PNbnxFNg4Ua8lLkwz&#10;ebyFVujg8aukNpajrJQcDPepkBEQRc+19LEjNmTZLEvmC4G2Qoxl1kb/yvsz3q+vEe6DExwYHczn&#10;x3uAW9/TLtWj/TU0HGQ3tbzFVDafcbKfHPEjwKbzPugle8q50XvY/6rvkH+7mNd7oeNzL8KYHcnY&#10;UQEfQvnLvvEQNDzh+RVV+4wEZ65rEw8SxyyXZWSKWhM21Hamkeu5zjw71XI8XGrrVflqPtb8v8Kj&#10;ed1g/o91XDhnNzw6O/ao8XsZMfaUPfnmFeMVi/PhMGvMws4/4u1UsGTROjuhsQNrV/123W88iBqh&#10;x40NV9VFLy3TODvF3H2o+dmx34l+dj9ybRY6O2rshNYOOjvdS0/o7DA2VujTwu4T7+RyluXRSrv3&#10;NjRoK8ZfPb3ftqec3zpxK3Atyq6Sqrm5n1XQj67o5uqi/Il91gNaz+cBx5dONWb1TUQRO6jhzmd7&#10;oaTfNqns4cxnr6R/3c4rnxmxU3jY/V67b+P61NRxUho7teUj7L85tbpodPUTos9dvx/tGmg7o69c&#10;tqmpreu3Jd/8i1tenvOnajnvm/O7srWZ/5K8E+55PNdH35Vxavusj+Zx/9stn5bLejbr29QSktOg&#10;913RdKmzUzgAHuk7AVSH41RhSe1Xq3AbkcZbr47X03h4N52P11LX048zbb+0dcOtsyMHl+lOtuwt&#10;T7Hg74yUmXXuaF5uoDWygT9cfnYyaix1dtsdDozrpM6ucmZl5Y5c+tkpzVxnwekBdHanWjsbWvM2&#10;Im4sR9IqbZ08lsuMO2v2s9N0dpqfHRk4zc9O06RluULNVzVLhizaz477m/zsxJjVAi1uLLcxdix0&#10;diY/O+rsXljC0WpUH3U0PL7kttpXwhhAqbO70eRRZ9LYUU8ndHbKH+/Ki/rZvWb42eGZorV21Nkx&#10;hqzfuw2jYqUmisw5a8pyEtEyoLFzeDbA+87vZd+f5NfRznYFEON0kxtu0a6sui5xxJZyn60DjJ1k&#10;yo4E0d72n9S0hP1tmWE6u2mWGmt7g/IT5Dujzk721UlXO2roPAWrwNp1YkwQa/Ls09fH0otWPu+z&#10;F3e40cdjf+WdCv3gNKiHpjF1sz4jWxh0yQuJe+x0eArYLmBrh+fjM7FXXzhgSQQLHwqOWQeKwdnV&#10;oVZQoWoGYo2GbrEduQDSuH1u3AfHVqrjVaqtj8rJ4q1Xx2mp3peo9oenVdw4XNinVu2nHa/68qmz&#10;YyRp1Uc6FKk8x6+9nU5r3guouX0LnZ3QyuUH8/wy5qviwCLTMD87Rq4wa+yE5m5gP7vPg3+4TD+7&#10;Xcs+NunsJjoKveH3GM/PTtfcDaC1i/azOxF8HDo703MKP7twjd3x+nkYvboVTnadaJnxO+dkF986&#10;v/Ztjv3OUneriB/b4e9BDYPMPPchzvDVu1SrQB0bcmS4PhA18nPB4/WGFhBxdeFnd4XQ2VFrx2i4&#10;za1g66ZBYzeNqdTZEYNEIVuLRJ/yxSSmHyPjjuuKa+FeZNre8MJcy6TZk2ZNenbae7W763dhfhdj&#10;cTcv2127QevP51kz3R1g9zqaGKEWvSF8ZpyBilulvz3TQNaOqjqBZ2BapeG4FNghRoQ/nIolp+Hc&#10;hD0dd2pdBK7i4TnqOHV8ZCqvL/IUTW+g8iRT7QKMY9R1zZwd37dsQQ1Vyhw9hNom/UwMP7uiCL1c&#10;fD82pZM7qcWbBVcVcaxcDtexKZ2dSofTz47XoM7upQn9us6uEzEovo2fXSyNndCpxfSzM95F9Pvr&#10;gcLOUbqkkhq7A47PxahRiRKF7S78HuVVT5Tsy7o7yZo0xcLYsQkJ3Id4/hKt7jqoZvh/SKJLIOTX&#10;wjv2vH971Sth/oOGnx1/j/mIx7tg3L4JezQG0qyz+xqsHdsnjBUj74h/Oa6V1zLWUEvUZX/SQjUf&#10;prEvwCcPbB1G3trwLXiS+mdcEF8rzwcWkKN94csl5y7tPNPcbHUIJpIsPMtg1r5FOe3ksiyrTVgS&#10;PW0GnrFv9D6xyuXIcjombk3YU/vH3I/3I+5By0dwvzE1A9hrk9oXqSqbZb451Dh+3R9yFld5CpIt&#10;vY40LbZopJ/df64+0dI6ZRBxY6VfmnuU94rlz97hukfGjAVrd4/mZ8ftYOYi/ezKobNro85OHE9t&#10;mqaz0/zjLkcLp46lzo790BiV7WibOWVcDfgqte3bpOTs1HE1GWa/uFjaOrtkK/Xnwz6IS9HvJGNn&#10;4LATo9plTzlLZurrwNfVLXZNdqU1ctyL1LgTTxWNsr7N/zFrE3whXe/DRe7rIDi7CWTj5D3WZKwv&#10;TFug3u+9rkV1NQvK8AbU9qUZNdf9c6PxfX0QMLN2PDtr3sxhcK+8nsBhCPfXD5Z3EZ7EPMlnOyR6&#10;3GV5M9WNUTbieXpwjPTp41kZ0106IIneNPYy6+Ut8VkZhWNGTJMYUnjXMGXCelSZO8A2hVdxjAnH&#10;gzqHwrJKI6/jrsMTRdcZ/h5+dt8E5ffyWUWfdVLZXZkyUgFZnr/fbOjsdK2b8LOTGjvhZ1f3jIxA&#10;obF2sbR1Zg3erDg6O9YhOxwpjY+433VDZ6f87BrpZ4drl2nXV352w/gOfv/dNcnNE6+e3mclc8Vv&#10;XE6qlks+rGROwdTqiXOun3N9/sTR1UYNmKwd29AB10GWz2rCEYXT3dc/E6Wdu7Tf8pkRd2VOKuoX&#10;kRlFuxnnZzvXU4DeSIFpeU3qMgum3jb+zsy1ma7UtZnQ7WWuSX42maNtjW/n7RFrkh8ZXzidcWlL&#10;5qTcMgppvw0enBi9+7nlZNU61AJCjh5barW/7ikqWfR6dgxcK3WJwJEJ1zGwo3AZ2b6OXA7D9QDn&#10;UefT04j6tshrIo4XZXZUXqE4uy3lA/Fmg92WkBB7z/8dXGdfaLVb221H9QiysfeMXmtwdszph3b+&#10;BmoPxjVaM7Ld9qq9pkrGjL1j5rmCHYKBUzq5AXR20Gml+7c72/M2mnR16jiVhuvs6GeXNqCfXW9z&#10;gaGSa50EzZz0sxulx6y9VD+7PdDZMZbmngq0Smvn1O436/YG8LNT2rtL8bOrtdxvPefUvPnA2FVE&#10;zSzv/d4aTy9iwHGMvdY/AN8J1Tcm+tWgsDsHzztydqyjJ+VQvyKZPfamiz445Adcx/2lxwW/kR1B&#10;+NTprCR1dmY/Oyci23Y19bcZfn5KZyfL/aVesg5r06i8Ze7CGgzrN7wOe+8YW5ZaCMS2cTICLkf4&#10;/sqXaXrOLJdkD3kv1O7dD7dC9Yz0EeGxZ6DPo/5nd1ZxFdexxEW/AMbr0Sf3AZH7MAeqxXrkLliW&#10;COY69iA8jb3wn7ZN1ECiuHweG12SR6/DfmJMwGD2VfvgboTauBbRbHgfXF8ZkaKPQ+Q4OL/YzlS1&#10;CxKGSWf3foA8vNTZdTt7Lk1nJ0Z9grELDFJnp+2vfNWMdFB+dgPo7AbjZ0edXTJ0diHo7OY5CyJ0&#10;doPys7srlsZO6Ngi/OyErlBqEIWWMMLPDud5d9m8pm3Q8nYA0+pbJ3LoK8jvfZtjsafV269Fzu1F&#10;hBn6WQidnY5p4o3Ro6mR5DGZYOxkn/xXweO1SmOndHbU2GEW2sj84I9aZlFhJxm7ybMmpyH2tJy+&#10;Dr4fnOrZ5iyxWsGZE7+8v8cxvocj06nnPTHjxGzcJVi4F+Y2FdMPb9bkh/7pvbs0ZZ/w+9tVv10v&#10;f9CjH1znbJ5tnW29de7s5lutM9aBtQsB0R8ghhrHvfOZ2cY/6geigdQ3BV7f9G7ysCZhnjaBBcNa&#10;9HdiL88Dnk3AP7cTS0jDcKWWFQbjpTy2Epy/0spxP7kuGvtqGzVDyHWwn9Y7qV2b29V1uc+bPKtp&#10;W4Vb9ebfkHC6YWjLZ5l/cuwNdXYHoLPrKJ+X5I3Q2FGHpuvEND855Sun0k7q7LTjlLYMx3Gitgss&#10;kfKzk35xvSbNnPC3Y9zYGH522vE4D3R2Jn863c8OMSgMP7v5gi2U1w33s+uO1NmBs/sdIrsa54/p&#10;ZxdTUyeVaWHau3HKz844X5hWMfr9YVRsd85h60EtIoPEDNVDVIsTP12ONtu9eZ9fOx/vFVEjRmZY&#10;XkVZKdkt4tiYqTKX5WXI+brmZXUh0FW1fyzZSvW+pZ8dfwu+n5bERxPsiH37Ge78xLi94/blT55z&#10;3n8+oLwnngLHxnGW7O+T90YdLUeps1+M14M2Dizchqr+3J5sePJh3PRLgrW18Z1iqk5Ks1zQ6pPU&#10;7gU8pZVlUyaXyqnN0oXWxTQo8aiTf7yELAL9vzZ5MYkSmuUvy2pgIWxCuSjwDKxgD6JbIqZWw2A4&#10;niQeFZ4qw3AVjVVVnvIcF5trRR2B5S+1BuG1f3U91ikYz51PwPPJsvmGBJnnDi2Wvwm+gZ4TqVPZ&#10;5khzlbntnoXuhZ5C30j/J4gbS63dJ6v/1vaic1HpUrBckbo0qVWL8LPDyNhPfvTOD5sQgeKWAf3s&#10;pMZN+NlBZyeiJGied8PsZxems7s8vR2fIdwvbnAau1Y42fUCLbJMZd2IvfcsZU/MYL25F3xeWmNZ&#10;I2POLnZ1Yz/FbhkYJtpYXhJrPM9U1/uIJMH8+YLfn2/8Vj8es/i605YljXZ3ifh9F7mos6sZI98/&#10;96sZ83TjecQgVPMbPuAUWjtVLnOMC/HGugNZzxRLiqUDHG8ZvPFUTFyV8vntrrMB5WzDO7rf+2NP&#10;WmNaYyrmtMZe8XyrvZJZkiwly2VGPBcIluUycMwy2Dxt8tS538BWp+sBgXdiPSD30Ms/haNaDY9q&#10;+WLYVHXni+0nz1uHO2XPHstz5ifR2He68Sx4osjrq5JZtqGHS2eH7wUOLb320urqoofB2UnNFVkX&#10;Tn+PVPjZxdLZwclO87Nr/I0/Wk0Xfw397AyNnfKzY8+vJYk6uxWu51y6xk7zswvX2f0eOrvhfP63&#10;v/sTRFTtBXcVwl2xPivLPo7gAkYdfbaim60T//WaNcmbk5dfs5JxZTGeUJXjRvksdSRS81Y4fcX4&#10;55LDtXPq9+OzDO55qMFbfk3xLafpp4d6MK95YgZRTcUK6g/If+zWPeWn7GQI1whNnVDtQVtHxjfy&#10;+h9hHO4jN1onVhdZJ3KaV5Z88+jqUbfQxW7Bzd1Wnjnk+MK5GuUuSzqWu6hvMwVywuvbRDnr4nVA&#10;stzvTWCKuK8ErhR+IlOF74HxSlRHYzPWMTxfJfIgUfKKe35A1M/Vvtr1WTr7zXV4uV1xdnsrotmy&#10;S18Tj7O79DMZRxicHRkVlhJDlwo3O3xRa1NWWXfYp8HHrm7mHTP/qfKrAjJwhmZuYD+7063bnety&#10;fwWWz9DYka3DcrbU3j2Zs9RyTSNjwpLBurifXa/Q2Sn/OOlnZx4de1L3s6Ma76/3TtJ0dtTYUTcW&#10;7Wf3wpJOMEUlVXZrR8NjtXPqX9YZLbn/yOaYfnaMH6vr7NT9hPvZ3RQRN5Z+gEsZORZ6s2iNndDc&#10;wc/udX+GizmgmuhGR3co6T9Bv5ONPirsvhQTdXZk6qVvlDyGuQ7zAo5QY1/h/V75bfD7OBwcTb/A&#10;Nvk++trMfnbi/qrWN/Sv3q/Fzd3/YGrgCNr37wc3Brpbelp/ufyJJka9pD8ecxxGi2A7fG8F74Eu&#10;VlvK2+0hZ49zo3DlE5E0hM5OPi9/52mam6a6pzcwuvdMw5cNUN9g/C81OB9gJK1y6eNzAY+ihQ9n&#10;L0zw5UGO85ZsFbCVDw0SluHPy3UBtPC5F8pvl9pvk4d9hayb80zafNGavcwFmNNc8nh/LaeTLRJ1&#10;zcqwa+vnFC0CeS2Dsxt6Pzu2NaSmijq7rWCJugfg7IwYq4y3ugXaOo5upZYsbxA6O4/UnYn9qfXi&#10;sVpKzZ3Jz858HWrh5PIfNZ2dWatmaOAG62fXisjFHQ5ydtE6uxh+dgNo68LuI8zPTur39hlaQvGc&#10;uRF+druWTQRft6U8KYe8O6d2e17uFuir+T/8i9w9gf7gSUw8X0+gR7hryq3kApTzDI+RzrTU2KnW&#10;41fBUt8usHaa1o5+dogbmxcgu4roGIF8/yMtGBursXY7bxs/v3r5z5q3NP+s+cXmny1/sXllUwsU&#10;gMVV1OPKu2OPPtkE+kwC1QV2W3vD42DshB8emL+HZj2PUbiGtm9X/ZO6b45oG/gfnT37ppxJs4sx&#10;TxoxY27F/eAjwMLjadnm6ELOwXE4QLXvgh9qBabA9VFgWGGWWOayiEPNFNs19APnT6MezpksAWse&#10;qI34kBMobKs0LsZx7chtJhxGbUPOIfMOXs98LdZuWK8hxutQwxDMBe4EGlpx/mid3dCW0xx7I/3s&#10;yqv2ZVEjReYpfI7txyY1doIZSj85MtZx2nkSbQmjr2rHuFClq4tMzX52RRHXlueI72f328H42Y1S&#10;fnbSN73LOrpwIJ3dQH52gq1TbJ7SqV2yn11P+is5h2yL4G2t1KlyvN/eCpaKZOw+vXYeNGv8HWxg&#10;wDKgs8sHdiW6SoA0/sf8gI4QOAatZ8nYsUw8H9zknlwIJg2snWTuDD87vk9b4mMJqRO2TvjTuP0T&#10;Xhn3yriiMYvyn5zy5Ew5bUCaWrrdvt6u8hdeizHcmXtwEo600Nj1527Llr9lZ/rPtd+tUJz/bqGz&#10;U/kLtXZf2l/GaN2t2a9g7slJLf3S8U1ARqllS41XQM8a9GqbvBfAxFeg5CVWiWF9BoYFnuGk/xbc&#10;vy4wehX2Oib3YUtC4Bk4Bp6JK7azVdkpy8doXBrr9fI0EtcRy0ILgPziAdGrxpyHmDWuxR4/eV2u&#10;pxqYW8N1dkNZz5b5AUvmFzC2DIrrhn54k6B+5k/xJwf+1vrXtk/aOP+t7bNmr7V0guTsDG2WWWe2&#10;aFzNAi0KQ+NC9yjfX1c++0Po7DgyVsSOhc7Oq/m9UWEGP7t1cf3s4Afniu1nF+vag10n/eza7RyJ&#10;eci6g3FjdR3aYM8Rtp9JAxjpFydYO11Tpz13xLIdnB3rz8dvkCUzXWVlGct681SXwy0VbIwtO9nV&#10;42hFPxbYPHzvxK88Ji+XxwjVDHCcifq7+j4uBBwTzM+35LrQzHL3aB/q3vh9U71TG1PB2RnPs3TM&#10;jtKzlrMzz1kOz2R60LJqJmPEh0/sGyB7l5RDR4teRyruzdBGmp/T7jokRsmo+0GPvX8xFHnU5DHu&#10;Btk75jj3ow1B1zXykBh5i1YzW8THgESWy5xi4fiYF+Uw6t3cfoy1coF1hWNo8YBjsvLkAPi/hlUt&#10;jauBRclsxnm8/dQYFYFdMAJIcS2093W8o2QmxjFJ5n0T8hc+m7yPcM5uOPzsmH8yshh6jh2j5lQj&#10;YsE/VGen+8kpPzvlafebumf8F9PWmbf/MI7OjqoNfEfOCXVCZ/cP9LN7e8Sc6/vAiUlfV5Z+suwj&#10;pjvhSrlu0Zzr16bCEw7ec8uvmT+13yb3JINGZ2nijfh6AaUl/6fGbsX4NclD8/utSbZOTLmlNwLX&#10;xN/eCl41L7do5smq6omDux61dmtT78TM6U5Eyl0xfsX4qmuqrsmfSD0fnfNQ23ZylAprrhf8Ttcx&#10;4JUlr142E7son9/y0IWHKf0y6bd7VNvHqG8DQSjnqZwRmJa4VuW0jj2jXJZ4w7VFeWtar/KDWMew&#10;rS6Y+KfRjkeN23QsUS3zElknB/LByKsxc8PvZ2ewb9/uP8nZDZefHV1xD4B/Xm/bYQ+VHMo7jOlI&#10;3o4c6OzG7hiLWaQdEX52fW2p8EBLDfSLNMP3qmMgnd2OsdmlXznGNFZoerOL+9l1NBeadHbg5S4a&#10;N9YcoQL/P4gYFcYZ4Ge3p7YDOjs+a3ydndLUKQ87cxruZ/dfK83bIv3snJalliPg7NTzMq10m/V2&#10;9JUPOUMY7cp7Yr/dOttnYN/s6AvgcgcYOxlXlqyd1NmxHsH7p95OHsfIXNVg+XiMmbH7Grq3DUHN&#10;LxDvIjWQ6Vtir7XUkZPF37qZFZZVTm9LS+v81pZWG+aWlq2tr7R0t3hboG/EvKBpHVi7ZLAh6n5C&#10;zlb04JM1LK5am8IYVtscUmPH+zsbobPLNunsWF9gGwXlsvb7V4DNDHjPB1ejFkHNniWJfYxs4bMf&#10;jflJNjyz4QApchR69r2FWbTmRYwf0fIXrsBH4aHPXIczWwdEOMtvTiy7K7X/kYr1zE24zZSr6LkJ&#10;94m1nusG2AaekeeUNQXW/bXWgelcYq3wA+F5DM5uePzsnsIIHPYlv1De7ezw9QuGKHzUaOwlGTdW&#10;+qN9L2AdMAIFeTfwReCutP1jpLH97NS1RdzYAXR2MfzsWmP52XXiWelnR85OeeXxGoaf3TtD4GfH&#10;Mwr/PtNz0s/uOer0NK3ermXzoDWjao1temAYKE62SPxkul7zhwJ94r7kGzgV7Aa+LEnSe4a9CYy9&#10;ypa21NKGnBnQ4rKtJ7Vy54Jngn+ufaee74AT/ezyg4/jrl7U5gL/nUu+v+TW2h8s+cGStfW7oPsz&#10;TfX/r35u05+aX2noadiK+LNbnT0N26ClbXekWPEGnXab3U7GziX98IRW76FZu+/abHp3Zp2dZOJv&#10;d85CxIsbJudg/9mTZ98EJQn8dFgjku64zKuon60ASy90wY0Bl8CqRLGGZWBXYVikb8r4WqhvyOgY&#10;zBM2QQ3DnkNGzABLD2RLpBHL2mTCW3wcx8O3eb08t8hJxDnf9NWhRsFWv6qZ6FfXrmnm7IyWk3xH&#10;XL68mSNjpc6uy9FbsVJopHRfNuFrR23WYPzsyC5JjVt06k1clG72oxPaOqUBQxqizs7kZxd5nkg/&#10;u75RV46eP2g/u95Rhp+dLOMOQmen/OzkfdvC/PZ60uP62YX52CnNXTw/O/Ucuk5R+dmNos7ukK3U&#10;sjaltAr3BJbuACKvaNh2vOk/2+AZKRg7/CLQ2YGzexXMlooJ3Y6YFQeEL6yK3djpUDGatHqgf+PM&#10;Dr5zOWcvTvdKvz3BrHkTH0/Ymj1qTHFGcUZJxqiMPkTiZUQMY96avSBnB0bnbtdnxLG1l1jWQx/X&#10;ZR8FHmB7VX8ONXYisgau87LJz29B0jyhs6M7g/w+oRjycbRuzyi5/9bs6TXnwcHz99BcOfAdcmQd&#10;yu/GM4hBjdhadVF4lmgWf48JPB9ji1+U0W954K1PfgxRMohntibQAoezBPreNE5Nopl4VHgzY/Pb&#10;/i+1u4KRF+xcwINWjYbnSnEtoTX4O/jZiTgkznVNn9Y/Uv/Tu9zLfrLsvdpk/1W+Ql+Bt9BX6C11&#10;32tZPMGkRxOxRh1wQasZw8lxnX0ClFu6H12pX+js4GfXFMfPzl/TWegYM2g/O/Brhibs2/1PPztZ&#10;1+7CN1gz4XL97Mz38+387FIbQ6JklvEWQ87PoK9jGZ0B7u39wHYfdWtyXuzuRrQG+r1LrTviNCKO&#10;Onu26LvM779THxXLshlcN3R2xu/14zHl40LWIudPl7nv+gl+30fq99yaOmXqdfozgL3DyGfTVD7u&#10;ySmZi0JiRCs1fxzZyvGtqDuAPTwxYyEiY/Q7ycBxJGz0bHet95wTo3RVOXPYr55H6vAWu3mfjFFr&#10;6PrRvgfmshorGg9w9G9jXBwL3+xjoi6O2rZWJ1c4Zlv7LWCbOCabJrk7URcW5bLEVuzymNvMeK6N&#10;WDZvk/+zbk+db51eHyfrz6upfWvJA2AvtRzO2Q2jzg7RC3rtJXOsE9cKnR21UtRncR6cNusy97u4&#10;n90l6+ykyu5tLQ6F8rPj90+d3SPuzW4RL9YUNzZcZzccfnbm9/n2iBXj++A7c/xa9nZTJ8fSmbj+&#10;ouEp3/v+7gXPpb4tfoedV96VSZ1dTuLuLOEpC/1bK46hPo2ls8gLHCm3kLEL968zXy/idxRqyvjb&#10;d165NpWsXeqCPutozEz7beAFK3vtPbarpiyYObq6cPrya4wIFxHn174cruV3RO2e1OAJRd4I+t3x&#10;Gp6iPuRQHIOBvAm5E7589KZl1Z2BN34FUS3wq9WxTWUz18vyWaBalM8iehXw8wA0MUfZu46ealn3&#10;Fqo81oC1KRK7Cm9MB9pm3k/9z74D8oMo8VV+QEWOH9dSHpq4qmDkte3DrbP7JnjQ+bQvnK07j5FF&#10;xbakXEbp+t7YykYZUzZ8H2PJrLNjrny5ffgqZ5fnUX52q6yv2dpzN+ZsBE+3ceyRvGtKp08ZM6US&#10;M9MpVadbqUeTc19bmv90S4Yvw5vh+wJptuc1x3r43xl+dtLLTtPa4XzOSqjshOqMMVRj+dmdbta2&#10;Y684fnam0azws2sz4riSZVL3puvsYvrZkU/vbChpenTJK1FxY29E3Nib9FiwA/nZ0R+P22+U+y8L&#10;jxtLHVut0NnxiVTMWKkxlMuMG3u/lxoz2XvNknqbKKdZYt/vfd0vI1RQY3cG85O+U3C1Z71B3D/a&#10;xOz7W2h1jUxIkH5Yq71G61628TcEGH2Cvn/zWxc0r2raWrG9YEfu4dxXMe/I3V7QN7ewGaxmC+Lu&#10;yolxepuv4v9gOwuWl/tONW2jHxrm/oYdfo7jbbXRM68D/AKUTQ4Z+VbqAM8FN2o6O/W8UmdnfK/f&#10;gLOj7lBuR3+A5w0fWUu6niitkezHZ34DDaEduU6NqO2Lmr+e68hYP6bcZ5Nrk4tbjwr1HfsFnK63&#10;4P19wVeHHkTJ9j2N1sJRqvLkNq2PXeUal5ZGjueXLQG2MXgeXIF/Ve6jpXIfeR2Dsxt6Pzuyo68j&#10;qkkI4zheKN/v6PCTJ4o10Z/NGvAErYFqLbUKfZ3Uyl3cz04yWGDtNP+7f5SfHX3UqFuI72dnaPfI&#10;3j23zFg2NGSR62P52e2V70f59pn87MCh4by7lk0CZ6f1+iEOxVawYsQz2wWs3X+hKezkr9Ed2O98&#10;ArUM1jfQL4j9iG1L0toUtvpR72h6X0SpYQ7QGrgnsCBgC/6x9Y+r/6PtD2L+Q+u8wItgTpWG8USw&#10;JfAumLrNy54XTJv5OXl/79TPaf607WrfZy2YW5l+3vpEU7s++Zoem29o7DjCVuns1PtSOjuj/Cly&#10;zKayT3noFc+9lXHritHf6Sl4Pu35NKkAlrUJkXMB04FGDcnEceQsUe3hemL6KNoDxHMlWgbHBGeH&#10;trdg6dnfzxiZZPNRq5DY1rAWiU8ux+rHV+tUasasaBVoNX/6d7HOYrQEgGNuU7PHzNnx7UgWZKhS&#10;ydnRz67LcWqGHF0arrETuqyEk0nQyQ0QN/bkSO4XPoOxkusSWxIWgdWJq7ODHmx9dkuCVxsda5yn&#10;SD9nuM7uT6M+zX906r9jZCwnGTf2p2FxYFsSzNfrhs6OfnYdome6y/Ft/exMGrvrTP+P23PJfnbb&#10;hM5u1EzEuCFjZz9g77LLljVbBBeCd7it4OrU889LyrS8Cp6OZZns6eIXb81zjXw+TZZvb+quKGcb&#10;bs8tzinJ2ZfyMkYUq/kX6rcQqS1xZUJrenf6/qv2w+uvZxRjy0IvZ/p9O7LvTvw8a1/WCc7X7s36&#10;LCu98rDtkPWQTUzWV6u6c7aZ9jd0dvzNbYnzNJ2d+k6/CR4FZyc1ebxWT/ro/E3uM8hfd2elgLl8&#10;Pg11DbYMUGqjfAaHSW+eLx0xcKxwTTzjf7T4vW+6j3qOAbt1xDNmtAnAyaM/XaCYWGfUDuAZmGe5&#10;relaI8pRM0Yj/4+FY32dCb+rZRkdE8+qbDbqLUOHZyrgOcoYfTrOdc1za9+941/ufG7Fs3f8YH6K&#10;73ZPkft2z+3uhe7Fdesqy68z+9ltmJA5p7w6vbpjStm4xeNKxxXlL1mk/NIWulO831v+9uJn7lx2&#10;d5OMQnGPyc8ODM+iutBMRI3VdV5x/ew0PzZDD2bWjl3a/1Jnx+9/aPzszPdUk3FgypI6XxzNGRgt&#10;auz0WLL8n2521NlRhUNsZjT2CFbsdMPrfurYvw4+iVgOSsNW1tgNh2mOR8WIHIl7PIfdujuLJRqf&#10;iX4Vsidtu2+9Z5Vno2uJSWc3dUx6/kszkpas+eGaO/n7br7jL/P2z54KFjbiHeraQcd160traibX&#10;lWF0bplL/G2c7Oq29zg4bcXcJxg73CMZO6G3055TW7a7ZORYVe4cAmdnvAeq7TCGhiVzlSyZpa4o&#10;y3WmATi2SxzrrJ3Crjk14fhpFxGN8hd16EowZNTogbET6AXafexFfwCYZr2b7X0qaWW9V8erVq7q&#10;y5HbB1o24Vgcj+Xo81fq2P57+dlRZ8c4ANVFd/5jdXbCT074ykX52cmxsWYtndm/LnL9rBg6u71N&#10;zP+JoSg/Oxf97D6M9rPTmUuyW0M7U2c3ulrGYg85XrakzOm2ke1+HREQvwl+Fdi/4FmMzeU13x5B&#10;bmt0NVFdDM1qD3zremwhoDovl6jmyJOQo7NuaH+7nVeuSf4JnPRWjJfzbePzblw5tXB68S1FN9+O&#10;+e6y5dc8l3w574S+efPKupE37a3YnCZddjmOjfmuxDVYO1mnjq5rE986rt9yH0VPObHrZPsZpTM1&#10;tSyRoZzBXlDrAeHENPrZwM6jLW1ixjV8Xw6uRZlsyieicG6ubyvObnj87BghbFTVHSJmrGLhzgcz&#10;PDcWNKUkJH4nMSFhXMK/jvw465hen1N7GanB2Sm2behS5WfnGnmf7TVbV64cEbsj52wBNVkqhqzT&#10;4rCmmyNGBNY1rbIvtt8n5iWIRDZt5gZwdkac2F+b/8/eMba2cjr4GqWzEn529FsLgmETc3+bOW5s&#10;BeLGxvaz05i54Ett1INxXKycJrWYR84ilm2Yzu4qLW5sl6hxQl2y/LGF3W3atclERvvZ3WXW0fH/&#10;KD87sHtcT+Zu7jIRN7ZKxY1l+po9W9cVquc2UvrZfQHdn+Tsvmh6PfA+pg9QskrH+a+glJNsGP+e&#10;DTrgMNdqb3dAu8MJ3EAnPDd2Z1Gjxv7AkPM1EdOCcS3k1BawLZ8PLrMADFxhS1nDE+Uirq8Y8fza&#10;2A05/XOvbtbennqPKoV/4KTmtsCOwJHAYTFLx7oaT4+zx/Fjb7qrF6Nid2iMgrw/xr/N0H9fPqeK&#10;hiG/VU1nZ9Yauld7a+Gl6INieW2Ka+TaFOqMoGWQvxHzUOQ8mtZO5TsxU01/x34DUdOXI3ai+hew&#10;nfo8sR7tBaHBG6h2cFnbasHbmXIgcHhymetVu2C4/Ox+DS6Uox3X2fc7O/zxdXbVKkasSTsmR7gO&#10;xs8OOjuMyBQjMzE6ExMYLbPmblB+dtCLxfOTu5ifHdRtIm4sI8tA88m4sZ5wnd2g/OwEixd+D0I7&#10;tyw8bix5NrCUmq6QKfzsloMJE5o3keJ+qLPj9wxO2znJcYXjSPAI8MNR5+eA4VNwsqP+T879wVX+&#10;/U3g9RqmeN4Ppnu24b+OhoXQuSckSK1OmnuRb6Hvdn+hf1LgCs2zTuoaxX0EfqZzsfK5Vwb+74Dv&#10;89aWK3HX+UGei+nIwDuTNxc/L+bnkUofO7J11M3dMG3ZrH+nVk942VGxt7v2VZRmxvR1UOnsZk/O&#10;KcYI2eLNxR8EeuHPyXqU3coakea/CUz7bMehKUZcSyrtiMV4k8CptlXglKV1HVh4KHTcZOLVkcc0&#10;LMtlqZOJxF3kMs4VhsvI7ajti+0qVfurZYVjuX41x+pif9WbP1x+dgfwje/OskO7cqrCBkbnHpPW&#10;jqwbZ00nBtZO80czaeSomTP72WF/TkJzZxy/OL1zbGc6YrliRkoGT2nOkHbE8LPz8rri2rz+S4kh&#10;0/6fjyoo+4OIGXupfnbI9/G9dNn7CqizU/cJlilBxLXVnkuLGxtTU6e0deZU+dlpzyue3wvmqiUR&#10;EVox/yzx8yQ+O95fekg8u9TZdeJrrs7rsi+2vFRQUXfUfzSgHImnuz1JK/HcZDJbElYmbhnprzqI&#10;KA4HHef9mzwHwfEdsK8DCnZnuUbytzvTcEXOX6+9auyn1+5Nw6+Ia/Pd8flUqn4XLCfxnKt4P4iQ&#10;a/4dTL9veot4P+Id4Yj5ifaxPbl9ud1ihovd2J5sHqt/D0Jnh+sJbSZH89LPTsV3ZzktdHaSGUzv&#10;QdSKl3PqRBz7VvTjE8+MEa3KZ2qCfVaW0THwrGNU4VjbB8jXdPAuKFcRQYujZ9U+Gp5lvoCSmq0H&#10;hU+FP4VHtV4tq9QZgW+1frCpLJuH28+us8HXbF229k5o4+557s6X2hZ6F7rBwoCB4UjWjing2HSt&#10;29Ix6wvvA0/ja1xcU7NganXNgsmLVmFZ7r/QVeLd0+ZZnf/g9+99aMUzdz+E6bv1JT7B7oh9VjV2&#10;lv5YaefA3DlE3FhDp9eKsbH3gXPSdWDgli73/5rrDlnRagSOETfWurFwKHV2S8csnpBW7dN1hvI9&#10;LGr0NS5qXIW/TPnXvLyqMa1Oxldk27y88Qi0dR+gvi352K+Cr3rxDrSprW5qzRnbQfDeFXXnfV/a&#10;N1jAggPVq6z2qoQEeueGnFNcDs99nlVun5u/A9+f9ntxDPB1pwpabv3t0jX30GOw6Z61d//2jvm3&#10;ZkyI/U5x3Jgl13VOaasBC8nfX/tdObK1rJERMSa75Lhd9XtHp+Dk3NTZqQnOOAF1HvJ1i1yL3WTz&#10;2NvOsfPS5Qa/DUa28Dd6Pk2kDp21M0pmhU21RpXcxLFoVQudm+cBF10tgOPo/dHWN+NY4VDHc1Tv&#10;dnj5rPa/lJTnBuvg5zGqZJZt6OHT2RVrOrvqiRwb+6GmjRqyVJyR7A4nLR0BD7srxTTiQ/6X+tGN&#10;H5VB6Vb2e/H3w6kf3vIR3ewwMf09dHa/Cf6PgJrjO9nJLbH87D5dvg1fP+vbJxy3Ncq4sSJm7GX5&#10;2cmn0p9LPd9FU6mz4xd9wNlr/6xy64KzniPew95zvnO+s76z3n1zdoKz+wjn+QjxZd3X26bDA25O&#10;2YLDnvU1V00tRiyH1AW/rLq3SrY9Q47iOQ9fw5G03N/0ni96H/HvX2rjGP+V2rhn4Er3cKb7+tvG&#10;c1ox/uHMeBq7j/ArMybuc8lr4cX3XPI7GK8rdZt4HpzpHbCBm1PXJD+cOuf6luk9cK7aDa0h23yy&#10;7kQ8H7+2HfpgeN43xsalVuqG1aElqtlDjT5ylM4C1TqmtfJZ4Pwt1MVjlbU6ri+zHI6Fd55b1rcV&#10;ZzdcfnbngyVVY9wGA3c+WOO7seCGpISE/5bwHZGV8O97af/sjqe2Mzi7oevzk2diTk6dHftRu+zv&#10;29ZjHCy1cRvHniuYDsaOMWQZlaJipsN2yqSz629rd06pWlo1FbEMplqWVk2zZE/ZAH1eDD877Xy1&#10;M8dAX6c0WNDZeU+19T1o+Kn1r/4COju1Pct1MT87GYHC8JdTfnZKCyjjxkJDJkbIirixtdCUgOnC&#10;CNPZvqbfLdwfobOL42endHcibqy6Hs9Hto5aO87U2Z1aOM3K9yVnqbPTn4caQzB4+rIr0/1aIAOj&#10;TgRn5zzdxFa91MepkXDkwqix+zLYBW+6NF/38q1N0O409bek+fpbTrU8IfgBtoU5CpIRQg9rLJoc&#10;TbvYP2n5SKGkG9l6dbPg7HLpLyi1jxtyum+9ukU9j3pPxvKklsU4mxz1qjz1zgYPiSuolPemJrJ6&#10;jDOB58TE56yAezWZOtYk+J0pnZ3anuX6tVcyxu12H/R75hh4W8otSZakvXiqAw6Rb5j7/NT/rEeI&#10;PoBN7mOyLuF7mmy9C/0DLuY4Wg3CvL+qe2AraxIxcoZY61Qr37Stlv+blqNqGhHbK8U5At6nMGbf&#10;4OyGz8+OfmK9zlcG1Nl5NI2c0sqZ04v72XF07D6h85LpvmA1/O2o0gOjFOFnR8aLejDz/Kfgf7Ts&#10;xNhYqQdTWi4jvbif3bsYVfQL1CLoY9Hh3Ops9SnOTmrPWgI7Df83ky9bpKYu5nIcPzvGZ70i+MmD&#10;nL/fvLN+57Kd9f8HM9N36+lnx9LyxIxtDR8v+XMt8RsKFvkL/IWBgsBPmxMbEpvU/N8bRjTtrj1e&#10;f7z2L/Wc3qv9uLalaStGpK9DGXz82g5HT8PJ5cW+qwRjh98m0jcwsEW8T0ND+W+Bd+r196d87/Tn&#10;fmdZVcsnD/L3Ub/zyCBGtoJpg1YOfzFPTtA0c0wRhWLaMz/YpR1Pxu7jJU80hOBHf7ohwyVxXeSY&#10;NQkM3+ScSZabkp32ps0YHfuULwQfP44gNKJhs2+WI2bJRcJLxwFsSiQK/IbV9NG/B/YN8bxYQ9Aw&#10;CqU8EE5PXcXYKUzL47V8APtHYzICh+E4lR5W5nUSp9H5gsK7SIFlXb8jcB2us2N+x2noUtaTGSEU&#10;OrsK6Z9Gpidshh/dyZHt4JoMnVS4Zq5jYD87MkeYfp7oTfg52KKfJ/5bwqjvKa81ntPsZyd1WmSV&#10;5LQS6cqEfYnm/feBs5Mqu926zu4nQmdH1oz33pLYDkZK3S/jxu6d0DezF/3ffNbtdofFA5844znD&#10;49rG8bML09aF6exi+NnRM+6RhP8p5kcTrr6qPbszez1mmXaMpZ9dF1y5/nLtQXvZlJdzxtSgjhYo&#10;yt2S8mLalpQTKT7s2Z7enr4K87r0ddlbs7vHdo/tyenO6c/ZP7Y0f1vlaWuvrQNl2/NpdmuXY7F1&#10;xUgrHPDiaSWNZxXvRygf1fuJTjsjdI8tiSWj/j9vZwMV1XXuffq+rhUiEAHBb03BigEEBAUDLjWB&#10;FuMQRx1kkOF1CFAhDpExjGFyJYtpG3Nvm5g0iR9J22Qt89GmtTFRATW9b7KINTb3vQ1+Y9L2TaB5&#10;b60x9QvTpO1K8/7/e58952NmgBi466zNnvO1z5kzPGfv8z+/53k6J++H9+x++NCyNu/Tmbxp8g81&#10;FdSOs/DEerPO4hnsE9i0jJv5vncfOTvsu2/6/LyDtsu5rvp/4t0i36xJ1oh2rabtDkkokIfX+mLd&#10;ntVIHz0z1be2xmdhu8/Akmmj1O0/8OJdvfk+oLMAWj8dgbWLZNNiTB9qu0b7Dn6O0Ibqm+WYZaTt&#10;WMSzE5ydz5Neu+Vuxp97/q4EP6OTSYbKV+Os7CzIp/9kkMvqyl5d7QA3BRWqelN1ebWvxqEUKzBk&#10;OU03+f9z8+72H7Svx+RBeXnz3CbVHnIqVHflVQbbqprgRN5YJ/PGUh3C39GIZ7dgSn7GWVs54vIf&#10;cJ61PV1QAA1S/z4W3sxwbsPZpnLC6tTTi++rdtTci/NnIUvYWukvvx/FH7auLF9Q2YVXSJKzK6j5&#10;B7j3v7dtaiyv9zWWN95Xf6rYl7Y69T5RKlJb05ypzjRku03DlIo6NT/tvcVQITFOZTQaeOG5KqCl&#10;0VsVv4slHuCtU5Lzln/rpf9VD29l/r5U7T66Y0JG5O9GFbW1Uvym4vfAbwJNlmob/4pjiOXq97LW&#10;5TiXa6JfVuPtfwTo7ctpNfLl4g27k2uYAYUxdumDIUk7ackyGhZ75l6HZpHh7Bj9Me23Wtisyp3+&#10;AGNWgMAJM9ZWfTP2o9Vb7FKzP9Wfmu0S/bKKbWXdT43Fh6zl2zWzZjfy8eykTmqMZzeyrFYkNq37&#10;hr7x/TP7ZkKnm9k/c9e4XeO/M7E/p3te9wIxibqvpHspFDsU1ruqu33f8e9qg3LXxvo7yB9rZeuM&#10;86Hx7L4ZKPP3uPcj9n2n87gzvfpo/ZuMZqflju2XeWOD8fT6ZvdPxVkKxatbUxpHtpbx7CRnN2CP&#10;mXei7K81f62/e/a/3vzQVJYXx+vHowL20MR1ExumruO6iVvGr5vYOLUsc+6SAeQF5bNnJ6IRRs9c&#10;h7ytupKm7z8y3+PN/3k4hkrc91CejxnsOIxft/TmzJwVS+wLMjJn37xu4nPBa/nCuNKpd87LXmhH&#10;BoobZ1/IHkDfzH5Z+r2r3pn+sqK3hm9LYXXY8Tb7aPTPjE7RVs+34Zqdwlrp1YLnaq5Xz9nKnrX6&#10;A4zHi0KfoSP0q7RvRqMM3geGaddFYe189OPZ+Rw+x/ttSrX7Q+Am+9ejvxY1c8zqUqXSTWyMivoo&#10;6QOLB63aQ2p2j2Qp9UM+DahRxVerqZp0OTmiPOv8lb1LcHbwa5WcHdU6lCpMFfYgZwcuLsm/w1kl&#10;csyKPLOIkDY177UUwdaZ+DqNu0NcPDNnN6nxE8+KuizPnOY5omR5suvONDBOimTxJjeebqDn5hyw&#10;dLLMabiyOcGf6NdK2w9buFxRdrGYu4p8CmDtxF+qgfCd1deDs1tfcVFkobglpWcROLvlJ+E3yu3J&#10;2F1tP9ke2zx7LXQ4wc2Fq0U8u9aP742DT25s639uWLqW02xR7qiyrUp05TsK7AU2WfJtB92feiY2&#10;oXi1umli40SUSaL+xPNk3TbxzoJ55kAJua80M/uqXsr9ib48fwJKoj+xDfED/UlQ7sb76PHK+SQf&#10;uRzmqLQh+3YXxhG/QiRaamecPgusbsO11SjEm5pz655YtHOWzkGaODtupV8ruU/zcs+ONqXIDaf+&#10;W+B+r/r9WMO/Ge9j6PX7L4hch1g5hnh2k+rJ062Bqscod/LdQH3sdscBPJvyHYGcZPy+sw6NjeO9&#10;Q95lxJ3mWfD3cr4NnjQPYNTwOvJcMa4clmK7B/BcIO432vjf8hnaAJ4dBvW953qONKq0GnHrTHea&#10;Z3xU4OQ2RYbt+PlZLSOOWq9qtqWeC0aHs/snfGPPuB6BZtfpPOHqGJSzoxJkZMcM80PGs9O1IvWp&#10;CbSdMb7dVkv2C5vfhkwJqmQGGjwfDsKFWePZZQT+rQXqGOK4HRZs2xHkNP3N2gsVnW4ZV/m0y+dT&#10;HBvPSMazO6zFf8M+gheLzPWRJ4NHLNpnrDjst3asT6qM6vu9Gni79Y9o74/iHD6s/flmpd6xjgn8&#10;oKUM3rBnROynDveNrrfWQqnzZ7XFaIxcafPg53Ck9tza86uo2q1CTFnGwzvpfrVunPcmtBHbNgft&#10;ZAo+TrGQGW09QdKO5/ho22DXk8duQNYK/t7yd/64/TYZi+5Wna1TjN3XhWr3/DeZhYLX7K219zQ8&#10;UUemkfaJfNHIKPl5YJXr9luYgeJila+uq2477kef1H1B1U7YcfqslDF6DCDux1+K7IXMH6NZJJQ5&#10;8DbCWl+HWkcbdjW+gfEDWVjaTRtiTwnrrnmf4wV9FBFq2bBQaY+6vSGbXIRcVjyOdXu1H+siEwPw&#10;jPd/a+dj3EZ+Nmh2rq/WH4fr2z8P8NrVxx5wHnSdLmwGJ0VFRzFZYg7zIfHYDMwbFbczzBtriGem&#10;9lf1Rku73ugr0Xp8u1NQcnZMbzbEs/OOSUzYOX3H5B0sQukSjFqQCbuSED/v0SVbF76MshXl3pKc&#10;jIehGPF4KKibx+ycrjF94MlOJXtnfJyxJ++q7bSDb7LOOgug2W0QDBvVQRZoksH2TyXkTTmJDA2X&#10;UThdRobVv6ReSI2Z/VHq2JkfpX6c1pN2PGNv2omMfaKczMhLexTaomoLbF3U1qh5Gduyt4myI3v/&#10;9JejHo16DGrlY9juMcSTOznrXYyL+F970LG66ImUuLiHo7fKGHa43syTq5+PiYUTLODxhJWpj+ed&#10;KqYKuSWeqtdB59OOW4vLojcgltyGWOQSAWunfj/1O6ia57lJ8H6nhWIa2n5n8n3T7VFe+btFb0Te&#10;33mgIc3bUbXTJrTVhYiE+B/AHsujE1J+7DjEGH3CnunNywyYe8HmdSTnZ+B7w2eOT/H/14/MscKe&#10;+fxLVlbeA1ir2B6fuWSfKyyaT/b11TXyM9U6Whkiw2OSLCyeCPxcizh2MnJlqB2rJdTvmwpNdthm&#10;il8l7FSz+aHsWdltkdyecWhN/TnXn5smR9ujM9amZieeMYOcXfGmF76d4IMKo/FVoZzd/YKzU+tD&#10;65VNcb4Lm5lz9m2tXGhdCc1OtUnOjhktJOelOLug6oftDJzYCDB2PM6aKflpf7M54AfS5XzX8VSR&#10;M1XnBuV5qPO5jhoR/T4rur+8tfq+SlWcK1allac5IhZHmq+oV4stc8aZU+SsXg21TrFovpozRSqv&#10;a/jzXDOlYAZVyF4tE9Bp10nnVWSFYKYHX2NF9aYMXGHtGoOzyyVnt2Wjii9Yv/H86uSMiN/bxNnp&#10;v5v6/YauE6tPgaCT/BMjcfB/95BvNRRJrpHL2WdzUuNrxs3V7ZiqnbBrp6DgpfVBUUemN9EvC791&#10;wb3Sa462rvWbIu4UMsIpzk7ZrbWmGiDG0prt4fMzHCGbnsjVOrTNONQRx+ZVWlvKnq3zXK7aMmt2&#10;o8fZ8X2kjGen543t05QqSw3tRShAWk2mSipCrDGp9abl3XKdznzd0D+1L1PFj4Nyh5yx/Qv7l/SX&#10;BKelVOtkzliodmX91f2+N9u6/bLsantOqHaRabvaQN/mvna9RLWVBDyB39addDNv7AlnVs3PGw83&#10;djd2N6Fg6q/ftaRvARg/rUBBvHnXxF3jusepolGBkg3kX02F4rcO+X7W7xtmXsWzs6X3ugbsZTnr&#10;Jq6bum7iYc3bNBIrp5aTV9sy/paZOUsG0D+njGEbK0s2LPBklk59CMqdVNXeFMclq8ez1M8TvJtp&#10;3rp++PPh23nzhpcEF3jacc2esJTn1TB1y/gXofS9AH9b78KrtmuOAXtiWc6SuchzofrkrSDt1Ode&#10;PHvLHPYHyNrRasVzM+NBC2Ueb83o7Sr752eRVQqanbBHeJvjaRpv2mq0yNJWa9buD9Dwg3am7E3L&#10;3BbJroPbK9sdqlbtcjtOcn60ObsvAhMbb0l3BSm6Nb7ZucXRiYuN3rB8B3J+2iabUunMtRxFeKDZ&#10;jdy7e52zY4xh8RbY8SvB2ZGVM3J2jM22oHSTc8DE2e103Sr4O8mVFS2eWvD09JCcsYKxA9mF9iRn&#10;F2SsGv/anF0nY6cxnlpcQ0fzpyqeHXk8cHhXweEx/6ssif6zGtNFduXdwHh/jMaQCTYMOpOMyzYn&#10;GJ+N7BgL139874UNd1dcrNrm7oJHx8VF293vrHqiZV/73s372h9HYX1h/dLapbV3RCy7N3x871Jq&#10;epzW7l5PRlCVk+0D7dmenIZxDTkeFFHfBNUxLljsHmTr8ENx8w+0oCBzh7cBZ4NRb1RUF2JfZTUc&#10;b6Yyppi2z5AlEswgWUDFA7Ym+q8a5qWK94mHkeTZDsl3sDmu37X9HR6t7wUEZ0clTpSbmhPdO9Il&#10;Y8ff6WlydryC4vqEq2M8O8QV5/XmNFT9GSLaqXh11OSk7nYG58RYXazpaQ/WUKyT62UML7kln0oZ&#10;79dh49uBM9hfexvoEL6u8KiHLw3i3xTVV2OEIHLE1jPiLbX+qnrG1XhDjCpg3YicI54Y5L2Fn60F&#10;a9jaYHcMxrh/QMtJ9bpvM+9C1u2t88E7FZVDg7+/ZTtdsxudeHY/9nUiuio0O9dx136/Ys+U8qTq&#10;HsHFKebKWg8dz061o+pLAZVH9kahBDYZFDvJ10HRo3oFf1rWYwMNzVTSXhAllHWTnJ3hvLAHPVLP&#10;g3G7MRAT+Li9dv7X5744f7tLanYdrkzXkaoP1yJLgyiHq77RQB6O+0g2boyH6lPk43FruT33EeoW&#10;VUiUdFG/3UouUE2H1769WW6njvH9lgzEsOsUml2n+/G6cxWx4vtyPb5HAJrdIMd/QWSMOLr2NxU/&#10;rOtARlnkd4PdkB/c797n3lt3xRPvi/Nl4nzQnmg3A6SdUVUkZ8fvF8wty8/8voq5A2nHffH7MHtI&#10;W2yAylxUmKKWf/c2wdnVvgUO0I5vxniWtFEfRjm06+2uR5YVg7G7BOXUgaXS1pU9s45OKQZRnlsq&#10;bfvSopQxjAHc6yR7L2xUsHRCw0M0DcXVabYm87rA7qjaYXyhW7WyZ7ahPqPm+GMwm4Zd+pUd862f&#10;+hx+nyJlz2wT5/AssmhxH07mpw2DZuf+6mxOaD/PZ63i6APOpxyd+REYLSg8CXFUbMxslc6xdSaE&#10;i2cH/cbM6wXn7WOuRKO9IAfXmfxYFBUm6a2KTKlRiYhw1wkVzVj07U8mHE/oSbgkykXUe5PnJmyA&#10;5mc4HtrwojRHsW6KujPtniUblo4rO+XgWPOA46nSJ6Z3gmODcgi1SdTQn/TvdzLhRNwVlBOi7okb&#10;m+hd+MuFP1/wC5TdC5uXnJ/+UtQjUU1Q5mR5Zwz5OdVeR/KJZF/aibSe1GOi7Es7Pv0RcID4fig4&#10;L1zRjpRDpeTsyAsddCQXHIvdMEZdf3vUq2jPfL2h4BnO70TCyinH017JOCnYQfnW+yDaQdYIlCdz&#10;X45/LL45VrVnuC7iN+DxmRVE/75UXo3tk5vDtdN+P26fBw9o4/bmz/RufhXXm7/hhticWYecO0AO&#10;yT6X4wfYq+OgbV/K/slJGWcdpA+2I16d0ZqpuiNNH2yYscG4njw89yushj3jKeALvD1zCdad1i1i&#10;10mbFDZErhVrBWfH/pdPEtjHZMNGe+ZbOKut0Ra1ZajpKyNsEUtf94XZVtmwtcb2fCcg7geGdapv&#10;pg1yGsnaGM/O10zOjt6T37srwafHX5OcXcUMnUWrnLADnB2UG8FakSsDh0VFTpvPaYzzfdRKxe4/&#10;UP6McqE1h5ydWA9ay8LZ6fHs0JZoJzRvbNWXZN+sDFnllIK0d0vLwaThPax95+J85MG1bnP982um&#10;MBNH/owKMYmaSwYtrQUHHMzpjHGnY2WBE97FjHK3qp7XU2p2g58PVbv5ULKVPbD/Oy1KUk1BTXle&#10;ZZrKjbtgSpLO2clcvhvPr0wehLOrmNGZ1wpu0Pi78vdFEb+PqsOvd4CkIwcr7Vj0y8hRf801H4oi&#10;GDus4TqzFXNsXRx9adFPk6Ki6OUSX1wfmzJGZpTl8zztmHYKNgaqOn1WYIcYZxfJfk/kgOJ6xpkl&#10;ZxeWfzf0y4hOa2ByTP0qbE/Ow5KVXWv2GNzOYJ8mvl1sL8/zJyDzrPvzvvDfHc/Olln/3xPP7obu&#10;iYgep+LHZfaBsesvgTcslTpMqoZap1i7yn5vt6/P3+3rRun3C95uMNYu8N3AXaLUoq4N3B74H21/&#10;av5twz4X3z+dcl10e7zfQytg9ljadnm7y8XxeQ6ylEBD1KY/Lulf0J/Tl9mfCf5OlP6Z/V8plls3&#10;vEf1eHYD9mWzn4957oY3Y6iWDbe8ecOL42bfLFU7PnOesg/YkTGiLL5kzrxb4L8q480Jb9lhtznc&#10;Yw++3eGYZbMTy7bBdltsT9p4XldK55ZkLViGXLGZyDrRgeUt+HsN+SzOaH30AbwPqo9tykqfxRE3&#10;7Z6985Z42j6yyKKfhUqHPJCwmHr2u0FfM9oRnqNF/hjaGnxjv/CrSHbG/tj6+RlT/1yo7NRgx6/7&#10;pX3SFsPZJ5ebbFq1weW424g+3dCeaKdJaXajE8+O6tvngYfzLy/C+wl8/iKwxvtf33g0/w2vWZf7&#10;InC27p5cxd2Z1+manRrNj1y9ponPAz8DZ/eu88elB+Eb+yt4uL6W8ndDPLtbEc1uUlOSIZ5dkn+n&#10;gbOrQi5SaHZiX6pCoQWc3eKFGkMnGKzGT5pzGqDZaUxXjqfDM6lJj3dX2DihabzheIltCT6lGUkF&#10;KdE/RyhOWguynUH/ZjevbOhEDE3EiF/U5d6GLBRLq0DKqQIVjgxdxHLfei12nYxzt3sd1UTliUtW&#10;b7mJ+7OelzXe3pV2L7xbee2h2Tm3gTk83iK/mfqbF8z4YTiOZdn4toHmDo19Ufo6s1mccl2rK/Ct&#10;qFsBzRDKIXLwxnny6nak679NCGcnrl2c4QrOab5+zm4ydGBmwnTYVMHoH98VOeegyKp1zMfF8YTc&#10;hku3xHNKn8WcexxLpM9C7j1nITg6vq9n1FtMyGqDJ3h8rsbEed4NkL8KJC8UPcxzNP4BYtuFic/B&#10;5wM18U2C2t9wp5B3BbGGa0V7m4NxdXCskG2Ny4qwXjLAke5Qo83Z/R7v8hnpuimrw7kDWWMjaXb3&#10;UInS1KTQmiqV9DBVmtzQdZmhvfS2rSH7m483NvCt5g+hJ6lYclYGzRrPjqqXfp5jA3GBu5Cr9MX5&#10;Xe6LhRxtdrqyXOfWqvhrVNbGNMRo+3A/EX/OcDx1XFV/WHu+ndupYj4el7+92XiOv659e7PaVrb/&#10;/ZZzFXbEmvzTtPjiTte+hnMVc9Ae22Hh91XHClNruWePIJPF+YoO3Kd4b6B9rIJ9IMcGmLt97mMN&#10;43w3QbnL8pO7y/Qfs3J2Ig8vlTr9uho/k7PTv9eF9l/fJnk6Gb/OzNiRvXv+NnB2UOzOrV1e11G3&#10;ynZumrTQc9NySzkqgGrnfuRbD34j3tGFzOOMeaVsW9o01fde19FJL2LcwNwae/Jlfo3C+meRZ766&#10;RlpgEfQwPiWQx8czvbAv9NewbrznxzMBrZCcDjNKIzu9st9wtX9o1U7apXhrF8aWcdyw9q29PxT3&#10;A6O9y8/qbf7oxLOj76Lk7JKLm8Bm6YwdeTWqbhtRTsR2Mg4bVB0UC2PH+Ujx7Li/YruMNTk7Y3w6&#10;emIa1sOzNTFOcGbqeAYGTj8+z0WWrsl5CV5NsTO0Q0pMHP+eMZlpD5c0leSUndQ4u52lJ2ch56lq&#10;P6Q+ZfqeVxIuJPxwyc8X0hP36JKXFj5a8n+mk+tT7a9AtoeuyaeD1+dUwuW4/anHGA9PTCcyjk02&#10;x89DjozpJ2edhWbH+8tZZ3LB5djmYHsaZzfI+Z2IWzXleOrFtFeyB0rPwCONtkAPU1rOAeR6fc35&#10;785V6T2TepKOTwJ3B/bNK5k5cT0EZyfi2YX/PXFdoME1k5uT20dTRd0O1da6PZQ7+f+AeIWPSTUy&#10;+uK015z32bfmSnveEs+M9exrmefzRMr4vAMORsrdk89+m5HspD2TFWQu3C3xPYW2dO4l4/Ei3zvf&#10;2MOqBUkHKxHv2RCNkhnhNHvBUtizlmWdTw30eH+96Y3BLBrrB3+zxv6Z7TNfpPocap+hNk2Sl/cV&#10;6z5SsxuteHY/8XVpnF1uc/T6B+9mrtcwnF2eHs9uzZTWGZ0FVJg05YYqU31Loz4fhrNrsXJ2wXh2&#10;8FA1x7NjnLz8Fa1p18G7DcLkVUHheg/Rdkgf9TrP2p8uqAxyaBF5s0HaC79POCbOsgzsm9Afp/jz&#10;zjpkDrde56q8Smh26nq21JcbOLvI14Gq3e8Wn7VTtet1bbc70AOyfzuNfJWf2t8rdWY70/wZ8KVN&#10;G8jdAM7u2xuLodiRtavfOLYiOTv8d8DxrouzgxYLzVHEqqu/hrGCsmPaqcNGDv4UdLtP8Gzw0yT2&#10;zMxZJ22Ytiz75egUxtqUPXNuKS261/WZmz5x4Oa0zBHVsNEPYMdCbRecC+wMY3FoAOhrZb5H9svI&#10;JEONLtIEbb5NKX7qfmCthS1qCrx1XcR5PtVXwf5pySa718YRqmeWz9Cjw9kxswz+05GDYi4yj8qs&#10;An2CwpJ/qc5w+qq1bEVTpEycHaPY9S0Mxq9bqsWxM9X91X3efl+fNnWDuYNqF4jM2VnXfDfwtbb/&#10;av2F54TbZ38Q3rEn3GMbH2r7brCF5/y7KsMeV7J+S/tLuhcoLpB1f2b3+L6wrOFwr5Pk7N4R8ewG&#10;7OtnvylaG/o69xni1ZG182TmLj0t+mdpI3wjfdXGTBHehctmN97cePO/gnF7AeTd4aAiqP2e2vnL&#10;X2aw8+a6wdbznJgHlkdhrLqGqVkLTuOORdvdEs+ckw74H4xfMbcke+GlxYzNyTVkZVXfnFdaLnJ1&#10;MxMun5s5VmdGLI5dPnUju3NTdU1wfC181KC2o3+WOZjZN3O8zR6bNUfbzPM2KGnHN3SwPJPdqfGz&#10;Zn/KLodr17Rltketj7XaP3gM0a7S7EYrnh01u/2uh5Lma56wVU2eLEcYom6Ktyz3gaZJNaCRkM/H&#10;WHTNbuTe/SnVj56xkrM75DjAeGda/Dk9nl3h4jWl820TvQOK94JSNdCy0xmOs1P7W2srZ/dZwyeC&#10;s5Px0+Kab2ro9HzaIOOgCRavfkLTVcPxwJoJzk7X7aDZNURmxFRcNmMd51lJsg2aXVOWz9Hpfrni&#10;jirNGxbc3OzaH6yPhWJHJi98uRua3Q3BGHa718Gr1qCgXW2fY2DWPgbbZ2bXQuPtNcM7lteenF2L&#10;O8uzF5qd+n6s6RGrq3VXNuuf9eVXWwda6EvHdni/ubQovnjcYnqkgtGBerAN2uS97pV1OXUrG8pd&#10;O9L5u8jf5umUU98aJ1VPw3lfwHfnNRPXDZyd8XwGY+247m+BH4Gzk/+3PJueQmbaOoqsPKx5J4lH&#10;Jm51psXRP02ypV9aZEuX64+K3D1y7XY8LzC7xrlpzJPb64Id13OkIKyYltz4QBN955i/Ri7jk72k&#10;7zgG5xM+RxVgWzmGML7vM37m+0NrT6/dMYJ3CDH/jBjdm5eFPgVY1oe/k4n21Lv8qKiRiWcn7wrK&#10;q44jCGYxb8o65domvEVD1TaqccKTVcSfg4oTUqcjw4TMSTpc5U7n7NheOoZzRgaMnzPaorXjsB4L&#10;7oxerhYWTLFh66zx7Kg2qf3Jmv1FcXbuXGRDQ4431/66sa6ja7X2sP83PJKz4/mQoEP8uVCmD2cg&#10;Wb/DtWO16wAFLuR63AjV7e3Nxv3F+Rm2Gxv4fstbFctB2jGeXafribo/V8QY1pOzA/MW/H7qPOUy&#10;tfxI7YvwkPUyHwX4WXpS0T725I8rvnR7p6sDE7m743Xx3kvN47yPtxkV2VfaZtVRqwzHEkreTnB2&#10;VO14Xm0xga2bb4N3rJm10+bBMNbNH/Oto4KxG+vcCK/fnyZx5A8CCuME2jXt12Hf7tq6KBfqXXH0&#10;dgfjou7J1+2eYwpuL+2aHjiMkjupBiodRg2IPqnsGk8BHCXIMYOwLWyBd/31Up3H+348+8O2Eaty&#10;cJtWMTkivbtTI4w2vpeP+CRgsWVup+xZ1aZ9zZzdyLI5nwcYT4ya3UHnJ4vuUZwblC6qUcEy5jg8&#10;Wc1clZHJosLz5Ti7FWOuQAXU2+hM/qGJkSPVBYXIwJUN/rkzOS+BvrWGczaef3RTVFnaD5Z4SrKX&#10;Doj/I9z5na2L9xvymAbbD/s9TyTEJDYv/AUVOxE/7x5wdneTQgteI3Ne25MJlxOemAHNbgY0uxkX&#10;U/emXZr+sGl7xts7mSI5O/wXk7ODP69qzx61d8wOEICRr/mVhLkTjqf2pPZknCi4ZusSTwWMbHd0&#10;EnOzXF60CcoduDuodz9yxE2/OO3ytFeTlovfVyqN9D4ObR+KnHbNwdkl65wdr6w9qpzKZpjfhLHt&#10;OiafmfUoYuk1x16atDHroPMVPO1Iy+zCMwDP6/KiXCgtO0vzFh8AicM+ZE8+KUOsE/243F7Z8wFQ&#10;tEeTqOrx3T3H+NV8mtf65NdBsiN/u4gRQfshB0erx1bCnkTeSeUdq573jf2zXDaUaqfsUTC5YezW&#10;ZKeG9dxPFcM2qm9W4+ORZO2YU5s9M/LGuptqodht1OLZ+UQuUMFU+WpaTfHsKqfcl3F/ZXkIgwXm&#10;iqoTludgOPtRKxk76R17fnOcby40PbXezNmtmVBhimdHrq8lOx/a1uCc2ZddD4Ur7ayd/ztQux07&#10;iypTyaEJ/Qx/R+RYwbyrQ7dXOcEPFVr5bawqqFyhqaDiug6Hs+MxqNodKj4oVDsyahyjcryNrNCO&#10;XsdB+1mUg8UVefMXv7Lsz2vq8fuSo8RvDM5uQnbk726MZ+cI/m6SscO8+L/QGDvodJzykJ9iPHLL&#10;slyDPkcqH2/A8d9FO71lFhV46dtCy6bSzsySer/8CnnDYL98QPTnUOywbFINqTmhysmxMJ7kX0fM&#10;G76zegCMOcfWtHT0xFDyaMP0R+H2QrOLbMdQAsPZG/tgY18tWoNdFhlsclj9tLoPWPYza3YjH8+O&#10;o26Otxnn8LRjzjxkoNDUGaXSjE7dfUMf49eBtENhrlhEsANnp5i6MHW35Ox8YO1k0WLaUZszxrGL&#10;NF8b+Frgzc1HW191b3Mw3ux+518alvoeDMbF2+XrrgwyfaHHX9q3BJH29PMFc9c3/qtdG3M8uztm&#10;kofTFM0vUVO1m4OcsoxgMbf4LTGuHbc4Z3F20X7wbVdt5O7GLcnIXIasEesmIkcF+L5u6G/Xc6zw&#10;+7A9xtvbAqXujpnLZi6bnZEZt+AKODqOE2in56Ydxd0GOW+LT4OrO42naD5P04uFVq3smmNrs13/&#10;NElEkEb2K+Rvhge71jfTRmDVnKMaT7sUVg1veHqrfeCHLxutGuNtzbfF2i+reah6hjYNthe0aWGX&#10;7Ptl3ztsu1b2rGpD2y5oVlITGz3OjtG89iz6ZuwOG/1hX/ddxB3VTNJ9EXg/sMNVltXriIpKkaej&#10;5afQZlA9kjsaMTYkZ0ff2PccO1M0Dmv6a4xnB99XmYFiTfFq+wRvUlBBumqJZ1cl4tkdGpyzM+WN&#10;ndR4xsTZZXssnB00u/HB41GtCuHsfF+Ss0MG1ZyGbeBXmN9gLjiYbc3Lqm6BCqdyv+6mzjbIFJmz&#10;S2hD7tshOTtsY+DyJGfXhbs9/YDCcXbzgt8/sU1X6QxtiPXj/deaO4Rq1+uypZ+bxqmn8NIiltxS&#10;qHeuLjfiTNVtqzvg/iT/s6ynEFuQHOTTKacXxbuzI7OBiCM4XM6OMfj+jlxVa8DdIlMNvhP5IDK5&#10;GAUI75pecF88M/neXubN6IVP47lpFxeJ7cV2jJ/DfXJLGSG3p5A0T5eT6hs86eA7/wCf28V9h3eT&#10;ahRx38Fd43Xfs+Bw8NSPUYX0SuWdBDzeYBHt8PQvVTtsa7ojyLuLvsx4V8IYhSMX0/bDfYeg9lPP&#10;BaMTz+4Pbbz+krPrQFYGo6qjq3eXAuTsoN4I7oo1WTFD/RXj2ZGz048mP8HH1HCcGOErSoUpfLHG&#10;s1PnKs+TnF3t/NvmPzg/Hvr0HvRcDnuH2+4+V6XaI2cHFS74vWKg2UlFK9LxXmpV2/MY8jiylvPg&#10;7Ayc3q/X6Zwdz42a3Z+q7nR31IXn7DLA2Rn3V+eJWmPsVP0W8uHa3Y9D/aNyxxEh9Wtl1+zFQfG5&#10;T9TtdZd7nwRJeRWT/J2XC+/YcN/vBXGdzfHsxgbe2Xzb3NtEjlidsUu5NWVu8Zxzt0Uv8tx+b0OM&#10;aw6u6n54686FMsrRf2H9Ac2mSVHggRF6He9jfJ7f7uASZfeIhqXbNfYR9u341EV7FrEo8TyOMYOm&#10;xpGUhV+dtG/ErXgdTwTIXyVGFiKOBSwa2rz1Tb56StCX+zV132SjtD2jnRZZbFjZ5vXVRs1OPe2P&#10;TM3Y4YqzO+icUHynicWCYidygIJbG3NCeLJaGSsqOJyGjmdnZd/M8ew6E7ome+FVKY9HpZCKkozn&#10;xmOgSJYrYk3OjoqX9Thqfis4u91LfrBk+dKrGD1HRSErlnOnDdlPk8HTCSVKfo9Ix7mqODuRq/al&#10;hb9csj7jfKyMnyfOl5ydgUEjZ7dPcnZU7VKPp12cvBtcnjofxNuL6pp8MsXM2dGzVEwqnp0lfpzh&#10;OiScSBCcXeo7VO2KBkrxVOCA7cBWaDm0FNlPb3dQuXsNU6VtXMqxSdDtoNx5cY0fi4IqGu66SnZR&#10;cXY8I5FL2DumXF7/4PeEosh8FJMHUpIyxme/Zls5a27Kylm/wvE22e/Jwjsxx6QaYafoM5g9Jzol&#10;Aaod++FLixiLknceqQYo+w2tC2ueAV/HvhZv5r1vwIOcfXY19DhQdzI+JWwRpCze4WvWLkb6sOfG&#10;oFedbr/WT7hDSK88o/2Gs9Oh+nG1z2C2P5rx7P7Qxns549l11tnWyXhndeE4O0PeWGaMaNVyimps&#10;nYGxIytm5uz+oz2mLdu3yrCNjGen+DPF2al4duU1/mpfRiV8cSNyYF+af5NtVaa9iywUJD6QO9bu&#10;z6tEHgrqViNxHGs71nnrMdaYObuCyvLyL8nZyetHJfJQ8bv2XoeMH0duXPbMPYXsl8mpvus46Oiq&#10;61lrW3f02y/e/eDdW6jZMZ4dNEvreYl5+PTuzChAJlydneTvGlqQUaJxHlS6pJqkmpOIE30KjF+H&#10;iFd3dJJgZIPj53PTxPs0wd3Qrvl/x/5Z749p47I/1utPna7Gn5DAwZP4+xhRIxKEZr+KreNI2NX4&#10;LLLHYOwNBV4+93OZjF9j4OxC+2Vhx9jW1A8rmzTW3MY4rz4XRVgeaT2PZNbsRoOz+2eA423e0U87&#10;7pz3fEwwPtmwGay+IRmsMIyWhbODZ+xCRLLTmDaZeQJ/TfHs+ryKsqNq9+U5u6hAX/uR1p6GJ53R&#10;0JLOuI65Mpoa/N/TSDtydvrxVBw9WYvzCsvZUcW6ru+PvVQ8O+aNvWqTnF13SJw5GYsuzHGCv8/z&#10;MQ1Ty3JylyaWJZYxth2fSzlRFyM10uW85khYOrdk7pLl8E2VzN1zyOMa7rzltzH9XmG3k+cjcsCO&#10;2zL+326+e+Z6KHXNCxmfbm5J7lLGq1sGX35xTxF2zbE1SWE+E4tnZth0LzJq8vwGs2tkoKinYveF&#10;7w2MnknCPwCSjiq7fAtO6+XEJ2hatLRq2Bq2kb26waqtfTPvFWKEXgXbxD5h7Zb2yfUs/PzVy+hz&#10;dl9g3P1j/y1ZKVEJRZOq3/d3wcKh3gWzUnD9p3XpKZcLe51f10U6y6eRjWenWABmAFCc3cEUFe/s&#10;UMqUgqJgDlTB2fkGWnXWa6DVHM/OtXihFs+OnB5ZLnrYqhylg8Szg0Z2YYPO2QXj3UXg7HTWa54/&#10;pgEkm5ER0zQ3I1tnXI+oeZ6VdV2gxfm/v83Z0uCpAF+ncr+SsxOKndqfsfCM+xs5O1B567wtRu9Y&#10;cHbG+HrW84JiqKttCVDbrrbbPU/iXDTODr6xexHPjlybYtvMnF1k1Q6sHfxjQdWRrUN7nc5bUqJT&#10;bpkVnWJLfzl/T/5WlBb4rjEC9o/sn+XuRHTBp6c/ldKSfnX5OBlTUCp3lu9rjWenfHbNNePvvRfw&#10;e5/2Jdf/FXo+7yacZDafXvjRf4qY8+Kugr9807k1V24h//Jugyh3NS6UIpTCGqnyYR8+OTgKa97w&#10;BvlceLPi6QBPArLIuw7uAKDuJYfDuwE/ke8tgvfNoEyOGFVQtcO9C9MgdxKT1h8+boZx/+A7hght&#10;6prdaMSz+3c/r6zi7MIrdtTQmqDZMa6Zzq7dCOUJ6pOmrCnOzqq8RZoPcnaC4crAj2DekpydbJ/H&#10;YdYGwdkx3pqh6IxYSDw7E7OmcXbzb597dP72uvhSUF9ZjAt5o1u2dwScHTU7qHBiPy3Pa1gGjcfn&#10;9n9cq2/P66Cuh1YLzs54fg3N59vZPrYVEzi7quXuJ+EbexlM3OOCs+P15XqWl1o/hD6pzi+0Ztui&#10;1B5Ze3Ttn6vurHus7iTUMtg2J4y6o1PSZzGS1Mv5c+EvC+7OedLlaLoWeFz4QF8N2P3/r+oI/INf&#10;lDHtFMOotcvMsdr58pzA2b0Mze7rc0HWGcucG25PX9QpcmzjqODreGxEvIlPAE9QWEOfcz7ndzlg&#10;o85LhWRxqOXJicsOIDNsUb20Z9q1KrRvV00wN4wc1UO3o2fNsxxVIKKdUObpRSPiVNK2ZWmjYi+f&#10;8NXTAOtwhW/0wQVo+4axwSLrMpN9D3IfsO4XnDdqdiPHwkvGR3F2JdFDcHZjQpksIwP2ZTk7Yzw7&#10;KFFg6rxBxkwyXXmgwKAIYd0gJbi+c0jOLjPt+wtfWrK+JH4F/9cZv++g3V+0z5D/lOcR6VgnoNlJ&#10;zu5n4Ox+tvAlZL54ePKGMTmROLs4cnaXNM7uL+DhVsz42MDRrUB8uO3JAykHNFpIcHax+jWwI8cu&#10;cz5EOp8OaHYrwdm9A0XwHXrIpl0p2l+cWHQQCt0BMR2DTz9temvunlxG2uJ0yJlU/M6kY5P2Ji1H&#10;ztwNUdvAGZKRs+aA5XUI4ezgHVuO5XJ7mT+WOWQHUsZn7ywlBwTPVxyDZZP9RowSwNVUw+IaC2vO&#10;ava8HfEo9uTHg7OT9oy/oh822rO046B9Vxv6WYzh34efO+PNylySz0KJb+NoXrNjvZYWbdg3nC0L&#10;W+e7fOp2xj5WfTb1tRHsOMTeNbs17astU32zGh+PZG3k7DzrRF5ReE6KeHZBlorcW1eeM8ikOWf4&#10;sv0ypyh0HBmDTWOuhOoEzs4Uz+58+4WWHO/KRig+Gptn5uyqJujx7NgOj+fL5vFGhH0zMHQFMw7C&#10;kzSv1JYO1c7x1GLmoRiRY3wJvi54vClPgbPjfzb/nxVnp66jxtkNq13E0ks9VNRVmozsDoxnJ+PH&#10;pc/ieHtPPu1Ysx23r6Gn1lZr27Dlri13n78zOXvBFMb0E3H9UP+L4VpAR51yuqi8Wp2PVoOnk7+3&#10;rB1g65Jq1DHlcTvxfht3j/wMvk1D36yPn+kT15RljmNHbX4wOxYZYdRbbtRgbBCL4hn0uuJZX9qg&#10;xY45eqai94b+NB/RjtnPV3O0bbHTEPu0rFe2fj316Mez+xyaneLsMnOeD3pPUpUZxWKOZ2fg7CKy&#10;bhE4u+EwdmTvagNRge72I5t3e/a5W8CsXlx00nWx7g5fHWLicVKcXfjjI8ad5OzIBIo4fH3wjf1q&#10;18ccz+56OTsybs+BtVs/+855ZTk5S5gDi1On45dZeI5m75z/cu5NReTbTiHrQ9wCW+bdyDz7PeR9&#10;fQ7erCjwahXs3TA4vzdv2IVttf2QQ/ZBsHW2zOyFCVDpBuynRHy60457S3+b+3KuJz2+uBc9NPtb&#10;Od7GZZ/F+2mwb0ZPzv5Zf37mWNvcP1siREG5ox3K/lk9R4u33HhbrsbbylNN9uGaZhfOroXVk8sV&#10;saGD4+EIY+hwdm1YVjjU/sH1SrMbPc6OTN0/EcfulvTUMb+Bf1F8ccJiZPLAUjmdcefa/jztfFJR&#10;TVsT325aJyneUbMbmXf3youONTm7Hjx3+ew6Z/ejyX9Pr4ZiR9WO063IGjvRa+TekvyWeHaLf5f+&#10;2nTGwguNZcdlr6UMHs8uhLMbhXh2VOBWeuAd62akxlz7No9t1R21swVnR9aO8ewG5ezWi23XcVuU&#10;tRcQ0S7Izg0Zzy62eS80T337oePZ7QggR65i7YyMnloWrBOR1+JUw7WGgqZK7ylkdpfvAA+44jFe&#10;klNTVpPILXsWqt2CookFtxZNLEoGPdlSl8MsGYh3R3XSPBk5O2aiJUvHvLZq4tw/UPzegkZ1TCp2&#10;/G/aiiwrHCFQp3+D7+rqcVeo55KmLPrciPcEzk9dXF5N/hbxLsToHaocI2OyYF0NWF34zOOeYRhJ&#10;aPPYnk/7IPmh4/G9gRwJVGFkXyTonGdlq/pYIsKnN/h8EWTnrE8GiJMDHzo5WkDbYuIdicdh/WUL&#10;91PPBaPD2f0emp3DRq+NDmdHxAwUlwVnR36MahJrVeQ8ODl4s5pVt6Hmhopnl2GIdyfju31o4NYM&#10;3JlgwoYTz46M2JZbe1Z1ualRQq92j3Uf0dpU8ezU9xsqnh1yxq5l/Du1vbUOiWe37vDa8+1ye247&#10;FnltBWcXJp6dvLb0Bg4ycIqtE99VfnfJwknl7gji2r1V5fFcarnkueS57NlXB+oOtk1GVdg0bIxj&#10;8k6odqubrrg3eX3ecm9C052uO5Gx9tzao1VH10K9EwyjalfLG8s4hqLEtL3Tetecu+YcufUm518q&#10;ZLlY8ciyFncXeGR6qPNNY24pax7Thwjcmj0ipxRtd3INeRxbOu8vIkYOLBw2grhWsFJpt8ZafTZZ&#10;olDklY1zC9p0E+Ld8f2dsC/ydfC0E551wXZNbWijiuAyoRlEeMpnm/CM1WyaFv1A0EsWzx/Bz/LY&#10;w7Nz9TZ/5OPZKc6Ov4Hk7MhU6SyYZL4wLzk7I5MVZK3IfnUm+5L3IrdocHstd6s+z3bFnGwfHNnl&#10;4cWzMx3ntGTiQs6jE0yejGfHcw1z/tGMZ/cLMHK/KMkuG3Cchi8wveo071hjexGYPmp2ejw7esg+&#10;vGQ3NDseSx7PGs/uuIpnJzg7esfuxfb6dSBnd8rC2YEU1M7fCxbueFi2ESqeOF8tnp1UBaHa9aRt&#10;zN4dvT13W+7+/OTi16DPnYU9nwHLRuuiPR8rpKKWVFxQ+klhS1ZL1pNZSQUVefOR0Xb/5JOT91uZ&#10;O8XZBa+nd8yq5H3T905+t/jdUmR+FWVn8X3F78J3rxc9s7xL8n+Jx+zBO+LqemmniDIPe3bVHxD3&#10;F9pzAp4M2E/D75V55miZ7IeNtZxTfbNmfR80fWDoz7kP4+JQkwd9J97FF8HmMDLwo98VmpzVekPn&#10;RWQdcT/AvmH7XPC42r0CcTBhxWq7n1jsWS2P1G/Lvnl04tn9XkStEG8zwdk9qMU7M8ez89UUlLWK&#10;jA2SwQJnl91q5uyg5BgZLDNnd7491p/ttXJ2kePZgbOrtHJ2ismLwIUNk5VbM8WZdhDMJr9vL0i7&#10;+7Nlu1XD3D8sk3ad+1o4uwjx7Kzf2zovrwc9ZLuKKmrm1Y+vTqpRrFsnGHPjWBvP1a7tddubW1r2&#10;1G6tPVZRUfxUgT/Pn12QCi/hGXoeX9nm/VO6TDELW5DTFtHqGg/6OB0Qfw/5rrnlOFvaL21Y2rHo&#10;mR2IIwFbk5Hl8eYbPfGlRbRjvk+jHcO6a8QzeKgdG+062IeiH2aOGK5TBZZMOxbjbWmH9GXxw69O&#10;xMfSttNbCP0kvO8i26De/7pwj2AvreyU/bJpv8Hfsgf3Uz2zfIYeDc7u80Anri85u1N2cnYmxuo6&#10;GbIgqxdx/24LZ8d4doKzM7B1FtYN8ez6/Iq0A2fHLBQaIydVt8H/fjcQ1dbXfrj9XOvLnlPueOSE&#10;Zky79KYHtTYixbPT2LtB49n1RfyeXKOzc+brIjm7PYZ4dub1VATl/kPX9JD99viHJjbeXJYzZ96K&#10;hXNLqKJdg3Yne2fZP4MudA7Y40tWlsxZUJZjy/z/zH0LeFTVuXb8T/7HFIJJCJCgAiaWQCAJhkBi&#10;4gHq0CY6IRPZgQmZPEzKpExqBhPJSEYZH+acSi8qWoUA2tbnsbX8tZ6iXJJA21MfjJVeDZIrtn1A&#10;7fmP1Vou4ea9//uutdfsPbckSPD8rOfL2ve9mb2/dXnXu96P1jj364J7tzkVHMsQTp28q/l76Br/&#10;o6S11/2xqHvJq0u6l+xe0r30haV3L00uOws8cDdiviqflvckYlcMzWfWubWonwVyB5SezwJeLXya&#10;Wu/cI2rl6H4tfdfkicdZ58qaW89l/fwUZrXIOhQMGMSguJT29v2IBB+GxJv8E7W9mBlL/6VXq/40&#10;Y0fDz4O+qnydeYivRxyjMLsrp2cnkblPA9XN/1F8Q0JcfH3i2+nlM08Vy5kR3Yteuf6quLUJB6yI&#10;thvE8cxLBmY31mP4HwOzY6+L4zEHtY6ZZGAhZRzLdiwuttRYGDO22GLSs9M15sL17K4tfFJx6wRq&#10;p/TsyLkTMzFV3FhEIGC66O5vuQYxKHTdN8SNFXp2DYxQILh2kTw776CJg3YRam8henZE2yK4bbou&#10;m+Dyif24z3pXm7ODyky2ba7G5WE8u9ZwHTrzOnh2ipPHfPXvQ6JQhOrZKa6eKcdc01Be3kh6dogc&#10;64OOXxCZM3h6kdug/eeb6D0GPK21ubXZ11zUQG5MO+I6UteOcwc9opVODowYaxfj7WhVgJm03rXe&#10;neeqBAtRxPEFeofYu+AM5rh3+hVS92HgT77J9U80fyRQOonWfSTiquFOgt+XbLkd/Q7OalUlD/hz&#10;tSgdTOkHDRgtQBKjnchlK8N8RMxl1bZXuemqOAejgegRyPE7hdtjfFC0NiRLj+fFsOMYReQovl5i&#10;qFyVJMALNgaXf4ByTe/V4zhR+oQfr46NleN4A7MbGz07MxeAsek6HBwXgDqyoy04c5LzJzmD0sjv&#10;8uX4x/vn+scBSRtHvTciakFuWbY/NL7BSHjd6cDugBW8vS9I1AuoUFSeXXD/F0w8O4O7ZuaeRdOz&#10;M66veHbkiF29CJpq+L4xx9wxzsEoFLjOmlHq2SkOGtCtt9a8CwxOoHCm5zTWQ/TscAdGoRgXPH5k&#10;PbtxgZmYnSu5dJLbZ/7/ymW1ncgjeXHjA3xHib6TTacazyBmFxXtyK+7CUjaw0DSiNqxJY8oFcj3&#10;k3vneMyZ66hw5jj/tnrX6lfAuXtlrbRfr3E3LgtswZva4n8E9mjgDn+FI8/e5zaP4lwAXkdGrGyl&#10;eHKlbo/GHrwdY3ZmzwO6lo7eQYfjeeD0QqsSM19Fe8B8FJfD/dbsi+ZjQ477lR5rjmx9tiAwHwdK&#10;uifg7wLnM18jbPkEOALk7MOno/on2bjch4+UI45E7MWxbFHIcqAm6nlyX2QrI5RnZ/bHy9XD4jgd&#10;9ezITj5gP7fIg0gFNmiSwUReIZfjKxKOJOwHqrNf52SBa2Xip+1HBIqUCYYWm8E90xEqHamSOmpi&#10;G1hkVUTjgry2sdCzw8xSM1dPooT6valn9x3w4769ZF3ZKYx1u8Cz6wRmt3dqNI6Z8VyK52bWs9sl&#10;mHYPLXlwMjA4IlriHsPp2VHT7kjW8+J49ZsMr2fHa74wLLfxTJBnJzXz/pF5d9bDcZj3mrAs/kh6&#10;VXZL7sJSxXvrtK8TLXbOxZGMO8GHA5e1Uxu0FZSsBHY3ac5e8X7V/z2SZ1cRX1jyvu197VO0JD9l&#10;8n8a2OjhGP2RYutM9uDZG8iI93BWLPz5fQfZrUY6AWUqxs8jTs8ahM/CkTEcQTNSyFnYHuZ/wSND&#10;joOSHfwMrXEidmKmHKJQNDMGxYsNwPl4dXW8+XrirmDvoX2v+6m5btX9VPowr8z4zugJBLfry6P0&#10;Z1U3q9Hxy/Vf8/mSZ8e6uQ16dpu/tnld/dc3f/2ZVRO9UqWMUQVW1LWX2DMFJ0vwsgTPrraqTh5B&#10;3TsmxaGTenYTvL8XcWOlnt3fWyqb7wCuJ2OiLg+LGxupZwdE8Irw7MgpsyP+sJxxMaj58sYyduyl&#10;8QLNenb9GmJQUM9O1wMk17C/pDqM+zbc9asxX1nGnSX3jcjdeUc/OKzksQ7Y51u2CC8TqJ1Qpulw&#10;bsdcE+7fUbqzZGchInJkVk+vxpxYFet24bXtJWK2Lt6vRGS1+k7vMZ9sY8tv8ZPAlPp2fcybfpyQ&#10;sTnZk5sPL6V/O+pOGN6JepmjaezZefIlB37ArtfLob5s9jflf8r3jOsZfim3eZ/S29qI5IK58PA4&#10;4cP0YD2ijLpGeI56mXGnVH1r1KeC8wqvFfUv62UkqYshj5HbjeMj6+Do+0IxuyujZ8f2ktfWXSz1&#10;7H6EOAKG/QhcKq6rnLws8qzIzArLhU7aaLl5h8Czk3p2YK19bnp2hza+tOmlTb9t2QsNaUYv2Wef&#10;4yHPjlw9xbN7A1p2Ubh2imcnOHaCa/f/iZ7dIYEKYqat4NsBVRO6cpypmluQtISzZc+B/7bV+lA2&#10;29tJi9sxnig5d+TFnUVilFmid9+e8Y3x5NvFeocvXf2NpD8WPFb2QfOHvo/8Hwn72F9d32f/Ga6s&#10;EHhLwpZ8OSOXHDsgdkbyEosnpxN+j/Y4kib2h9bNPH60fm1cG0syIhz8CLNe0N4WI2onPMD4hm9v&#10;40yi+yWSNROtnoU/0+eVVxtzYNCDjna8uX6Punzl9ewU/vZp4Jf+m2z/fUNc/FXxcXE0/suIvyru&#10;t5M6bea5suoMmcvjHr5CPDuB16LUGbTbLassqxbT7i29t7S6tBpoHc1eugI8u8k+Y7bmJN8GU9xY&#10;h+WWkidjcuwEz25aTaienWe9mdvVFMGzi6JnFzonc+Kl6tmRRYb7rHchdixiKeVbO5zJztsRe4K8&#10;uVnk2Y2kZweeHY8L8uzuNPPsRtKzS2yqaEHUCsWXg/4d48aytI+lZwfMzhuJzsVE7lrn+wYEB46I&#10;Gthv3oXNdwOPa8H/dxusHTpzHJFgbCjU8roR0WuH3t0211ZXi/sOd547x53b+EJTlb/At9I3pT69&#10;7n1Een3fMbX2mHaPNa3uU4HTKeSY/Uly+hgDgLNe2TqzJMjefad20Y6a3FyaANu/aLr3gOOiQ+fj&#10;EPUP7xWElCZGuSVG8SP3ifPNyJtSz3yqXu8NRJ5j2kJ2L8cAZKqJwPVlCwE9ApQx3w9y8lgG1TQ8&#10;FXOsIHor4krz7Khn1y9+53b7pPqChiqPBptP88hcrHtSPKfdpxqv8eb5J/jyfDDkOcCqyBnLDmT7&#10;L5Vltw7n8Fxyynj+lgiWXqie3bOt8e6XY2jZkR8Wrmcnr6uur/TsbkDs2Lf/1eDZjXccxrxQnh9F&#10;z87NrZJ7Fpm/jNmxZp5d6P1433A9uy5Emh2n/3+lnl143Ni5wd+D5zNybOR9Yz0Pt7tb5PXnALnL&#10;9V/jO9lysim5+bR7j2svxtypi8W5smTeGT5NDcv91MJzNTttrn+59a9f7vpy121dt718W9eXZ7sU&#10;Esu3eyZwDuMgxOtQM/lWeW5uWOX5iz8NvXZ6MzVuOxEzcvdCGU+S89xD/Bn+8yvPRQdxePm9sfcA&#10;zM73Ilh4wRF9k5cZXhy+FDV2JHz6RYzrAyVnTxyzatjTF6OEmH8XvIKxFHYn6mQrj47ewhccWuHT&#10;DhUXWvQm4NdBH4/lw6HbzZid6u2PTa54dny/nfZWW8/CvuJe2H6TyfVJJStLWkvOZu+dtnfqPlgP&#10;uFm9UxF3VfDg2idPZASIGBy3yO02xKHdPtUcg1TXszNxupSeXRRuXRQu3Gj07Mize3aJpyypvFfo&#10;XA/aNyzeO2242LHkEMr7B+PGCj07xo4lz67CeN5IPbsUU9xYRKE4knlE5+Xh90Bqikfc2DCenS2u&#10;Wecq8jcTPLtoHECBdio9OxGXVnD5Hs/y6Ofb4psSliWcvj5/5vLsO7Kf1A6CdccZq55catYwXpOq&#10;o/neB4HbQSerdAPeL96pzmUMxo3lE4n/Z1PChw6idWJeh/Dn+5oZq5SMG85g5zW7i8mvo6+m175o&#10;eI++hLF8Ux3dj+OoVOXAGL/o85vr8zB/C3okth+PEQuWI/rE3smwI37H+O6if0Fu3jDXE/u8CvHT&#10;UbiorXnZL5D6d7qP4j5ynF/5bE2M+p37r6Se3Z/9bO/x9+1w5ju71766tvvO3WtPrul1Tao765B2&#10;zj5g3bF45+KdJfY5hZn2zAVZ3sLq2pWIELqiAcYcZubZzWv+e+u7RgSKqDw7g9cVXc/OiFN7edy6&#10;UG7cqim+vEGb4Nk5BjTffD7FWF5/9NcK4dlpWl5N5Ypa4zccXdxY4/+26tqOQnU+2XAr6qvrvCU7&#10;Clvn7yx53fo+5qAPoGa2ZsuZ7+xbK58Sfmw7hkgVO0ouWi5Ypiw9L2xyWWqlV0fr5HNV1Uu09896&#10;vfxL36eBtPp+RHriiDfrW6+NPByihAPg2Cn+u/SiF1kvm/yYy2TjHG/GLLp6NZod4nHR/U/21iM9&#10;E6ggvBGaWPRkqNnxbA+SN5bnm+4l0Hr4oOjDK5805yXYU+sh+13U38E5LVgTPl8yjP+ar8PlUMzu&#10;SvDsPhU8O77jPqie5RYtK2DKEX+ZV4Ss3zbDfd3atG+mRVjqj8HTkogP+VlEfobNw3h2IXp20bh2&#10;5YwbK1h2gmt3yPvmpfPsoGd3aNMbmw637gXPjtENeh3jQnh2sfTsxPYx0bOTv4r8faLr2YX+bubj&#10;o/2ebxgxZHWO3JvAUrvGP5DEd/SdG++80Tp37rxKqMylVvZpmtWaLRVqNEMrEnGjJ5anlOWX5d3i&#10;mee+7pkkxq89FOX9vXT1N9POVn3Y/LH/40AR2to3N3zf+2mA6mTUnxTzVDC7he1u6deCY2fyPXqv&#10;LEuM9raslzkj9n72tkdZP0dtb7Pelm1mzJMhyoZyolnWy/gbvXwwPR3GyEV7mzVwaHtb1dcYKUf8&#10;KV452N4mn47pEv2aPLurAItdaZ4d8TdGo5jSsN/uyc9IkEjcVXE/Sd5uLa4NRelC1+SRl69np3oR&#10;EnNhX+0T8cWwVmHCWBC1TsDBguaKttPG9AT/atu1Add+V0/j2ZZU31Ar4h4gbmwRET5w8W6GTS3Z&#10;mbETc2OfiDDMmAXXLjxu7MXGPFPM0pH17FJ82/1K501qvoXp2RlcOhnzNDrnDlyy9SJ2LGNuQDHd&#10;NbsmyJ2L0LMzceQEh+824HUqbuysNWVrInh2w+rZkb0WwbOL0LMz9PqoazffK3h2rdS/Gxm9S/EO&#10;oAeu0geBA/4zTblum7vShfBVZOfgDXcX70ZUR6pr8n3vXvjf1y/H74CWpODjoafvtvtX+DrFVT4M&#10;dGpAbPF++Z5XWQotU+sYA1nOqC5qSKunkdPFXgZ/z057iuVUcRsUekVdrtrtsj6Hd3N2rPzS1N+L&#10;juK69NriuqnC9HpdHR8tZ7miSg/zfr3sELGpWHIgOoW8mixzRImjjucetaznx4EOsEdAnWydn2Pq&#10;EQQ5N/qYQDFyOS5IZW05hhBaSoW3HELX1Vh+HOLGKhSUv6tspV1uLvXs5C9MriU5WIqLFbaOGKRH&#10;3UeM1PiPplz/eMG/y/EdDXLyGN9g5LRMcPbI22Oa61+HeblMiqEXrmfHeaKScyZng0qemcG5G52e&#10;3Q2YHfv2v7Zhbmx94qlF+x3Nrreh58brSj07IG+CMyf07Nxd2B5+H7XeBWaeiDMblWNHNJKYnTqf&#10;fLiuNb8jz04/flzgwaYvOB6HsuTb1ycvNvTs1H6iepJnp7h0wVxx79TvEVyXcV7J/eP/g1zIuUDv&#10;Jvj+AeTuNdc+vNvk0m6oYsXFUT2e75xzFrqLJfe1w7HNeXLlrTngIiI2LP/+beWQ6X0Qs/sAzNk/&#10;+4vqZWzSDjv7Bezjd+qeCo9Fr0CozEf4Mxn74R4NJAAe3QG+Hfy6VufoRPhbiP8pnw7zSXEM9oFb&#10;B0PPAD0E4fs8LooPh1/zBNmzQAcY3z7U/4JjewKhwz6B2+mx6tBfEOP74ecMu27G7C7Xf8PPV3p2&#10;LF9lHc16OkoSnKwd1g2LWxe3lrQu3gAEr7VwH7h3TPunnUpcFy/4eeDo2Ua0pvgjCe1A/KQ2GjXS&#10;tk1+FBEaKkVcU7LlbIgbq/TszHw8xXsLz0enZ3f4lm/f4im7BphdRrw1u1PrtE7KI3dQccti56F6&#10;dowd+9CSh0y8OVs8WXHG+T1henbReHZbM3Zgdt8paFLjl2fc2BA9u8r4PYhqEfvZjqbkX3s0qzvz&#10;JLTyYEAF12c+HFcR14T30BS/Lm5d/Lr4u7BcAexu3szK7J+j9XUP+Bqe3PrEzcmIqsO6meq78Gzp&#10;h2ibISqH+j3aJ7dNfpSRbnUeYSW4lx86ifIWNdxM/jvK/QvOC2hl5JcqxUl5nUGoVtzfoCN2Jr87&#10;3qz8uV/3/04ge8V1nQLhK64Fz9boFZjOC/E9bI9aR0u/BeoO5A71LaNTYMxOlg2j8Gci+CwDZKSp&#10;YevbMDRARqUylQF6PR7tGqpuHrv62PBnybPjO0XiHAinbijHlT4ZfneUt4KTZTkI5O7A4vbS8/Zz&#10;9rMOlYbsE2sLgNsBLSLnriHJ817rHzb+fSPt97D3oGe3XMytlJy8FbUdhXZw9qqppYa0YPq2Qns1&#10;Ih4ITlcUPbtR6boNx0NT+yTPTrPyOx7U7P9jPDvOZm0tVHp2nbYVeW3zN9Qur1uvx2hVPDv13DHy&#10;4O8CzE7w7MhlJC+uCpqAd8wpyFwIhHXD/KrCtlLWv6iZF1nQyyMfSXBXgXLsXkj/Q9mt9eOdrqir&#10;qvPWacKA1On6g8y1uhX1H/k/9hfWp4FbRz9OwxKRN0Sk13A9fCMwzGQBZoa+tWDbKF9Crma08M5M&#10;om0Avbv0Wp53EWPwAmUbRT16Qnqt6dp6vQzUjn4Mxh3a2zpmF72eD/dtrBPnC+XRRfNF1tMi3qTu&#10;rxxLi3rcMHXz56VnJ39ncLBEXM8+oX3WJ3TRyMlS60PWeUsUmiexPfydx6V1BY1zG2Z8LfWZpAeS&#10;Qu0bYH4p/bOQ/LqueS8VdBXoVvTDW/5a1lX2VvlLZW8KnlsE1+0z6tn9G/XqYFLP7hBQu8Ote5xt&#10;GnnY++xzBc+O+8mzi8GxYyQMxbMTenbg2RVcvp7dM0nZs86KMYEOzFi9fdZYagkSPSUTskvEc22Y&#10;cfusxIKUsl7berS3d02iV8satQ0x7huz2+HPfPdD1ooixpYlYhdpXVevTTtf/ZG3qGFKvSzvBxw3&#10;N9CrwbyGV3fqfn3RcT+xcNnaNfnUcU8HfT+YqI3D9vbNQgOerXShYSG92nRelP5upD/L4xlFCu1t&#10;8mjZdo7Zzo7i02ypo35G6zlme1v5qeg16/UxW996TNnR+7aaG3tl9ezMKNyngf/0paMMTqtPr3/f&#10;VYu5w+a9kcsGZqdQt7HJPwn8wtuPuITWbBEtOJ2zoBIy5PiMVCoeRCtyEN8Stgn2Rp+r19UH9K7f&#10;hZk6QPUOajsFuveE7d7Sm0u2Z3TOVLZDX96RwXiy4Xp2aR5gdoZ+WtO8xvbGdM/U+mLMjBUWoWfH&#10;mbHmhLmxEvUzrjLyEiJB5Lm3Yu6XZm3TBhzbXODZKX068OwuUc/uzh4Tb25ohLix4Ty7oY2PIQYF&#10;+8dxcdHjxr4fmGjw7BQ/LxZ6F0jxz9exNuNXKvBVuHNdFa7U5p3+g75f+AbwLrejrE22sBU14KBK&#10;bUIG3z17BuTn9LnszYwqwfRh4D+9O62r9NjBNeBbijF8/8Zmth7Ir5O6eW2amlvfiZbEAFoSYhwv&#10;EvP3ihaDPuZIbjV07VD+iNYHvzGhtilKCXOpo5ZHmR9HqYNElU1iDEYPY/jz8bQngNbBE32hJQ5H&#10;AVRr/1feSB07Y27+KEscjEGofsGV0LP7JEA9u2QLfVmZ5FdIv5bjNGq5H1hur3Nf0Hpcr7lec7/m&#10;OgOb2DARLD2t4TyQndHY3eCB5fmU5Xnv9p3DmZyPS0YXkTupZ0f+Gs3dMjznbLR6dhnA7NpdGkad&#10;vbY+5+OuLzhfETpuo9SzC+rKDadnJ/mD0Xl23EfLCbza9AIiRvQTs0Nc6r3ut1fm6Pvk/1nx7Igo&#10;SvTPzLGL5Bx2BXl26h76dfw5gUQgd6eazoj70aOTLWTLM15zsqU8V757zs5pdyY5EGHiZpEWvHzz&#10;z1wGancmcAGY3ceBX6IWML6L4DIiSSAWswdJonWRvuT1N3Ri1uauSUT++U2J+kP6tPDr9Nowdn+o&#10;F8o2AbdFXts4kvtg8GrjeGNv7CVweI57jwsMPtRvazCuR6NfyxbGCb95rI8+rdaV7w+fq9H8K6dn&#10;p3yZOXp+pvcVsozydxA1MvgcIh3TNlh2WFotO0pbLXbL5MWFlimIcFCesC4RlqDnatm8nuiJfzVx&#10;67R9OmdP5Bme+LsSKxKaJKcLqNPECSJubJBTB/QqGudM36/07BQnLDxXenY/WdK4NLe8B/UU+Z0D&#10;WmsJuYImLl8M/bwgzw5o3WHBtZN6dsZ9wvXsTofo2TEKBXl2xvEV8fdayZk5tYh93kH75MLTiZhf&#10;jP//3TrXTurZxfh/T+5Jqbp2f1ZP1tHMo7ptzfpp3HNxD8X9R/xDcXelpExPzTqJK0rO3V2Jp65f&#10;n0u2nWaVHs02CsvyU4ukP3ty+XscLEUs3any9+hAXI9mOdtYcO3uAs+O82GJ0/XDD+nLhj93aIwf&#10;R3+GJ0XWz8IPefddk0TsZ5xL3xZtBb2evog6Glo3sX1O7RnOn8V9yPkJmfejzhw2Fx7ti1bnKn+V&#10;SABQOtW7hy9zVE35e7gfl+jlgNou6+Yrp2fHMRXDl5XWmNmH5ftS3Ep8f1o/eoR9IuIB/2Jmlv0c&#10;EDxlPc49rqPuPe7X3C+4T7WcbElqzvesAPdLcPKQ2+vbSlZmkbMHy1qYec/8KVV2sVcDXy+ant3o&#10;+WsG9yzaOYJnJ77hAYeYGxs9buqYce+i68/VXLsq65ilE71bsmSSLYPairyqOStDeHbnMTc25P9i&#10;ivEayQ2sngL1OdP5Wt09damVCysnly+snFQ5qSq1ekF9H+fzOPKFJ8u6kSgH/Ynvn3V1r31BfSi3&#10;ztAp9OL9fOT/s49ceuXDhh8PBOvlE6wZ9frR7JVPgbtDbEHEssU12NrW29qy/Q0+vMDtRvbT2P6o&#10;3xfKMgr9j31s+B7vi97jPiJ34f6n/Jj1MmPHK84Ot+uKFqLeDj9P+W94rmpm2Ye+Ejw7zjXy2gyf&#10;PpzOeNtGe8q8TDU0RieNksDTSloyb0neLUhFtltyi7hkgyFW6ayG69xp7hD7ynXfmvtt6Ego+9aS&#10;Z8t/Uvls1f+p/HVlVznitCquHWaq6rFbFc/OS7bdZ4obCz07idkdRf+f/69ex1zPZ9Gze7PgjXlv&#10;IgbFG2CkReekjbz9x6meeSllfRq56d3FZ23l8x4Aw00hZSOfP/J9eQ3y8H549ctAUr+ZdtuNuUUT&#10;y/u05aWsn4md8TdItpAHw/ffXXxOyy+zzn0gKVTXjs/E9MOr3dedr/rYJ/vNyq871LdiZ7QXmYRX&#10;R/jmi1C5YP2BfrM4J780IUOP6c51gcan14pxsIhzzaUDlmPt132atTPGyUdT04d4tmhve5UP0xfp&#10;pzW6FWOOGtizQOwwKg5v5n7uU8tcjzD9uNDtCrP7PHh2ZjyOeiMnv/KbGzbYRo/ZGWN2XLr8sUCq&#10;2RGv4fyn/FLNml96atHm5M3J9YlkYnViH5PK+7mGr0OYvp37pO20PWm9r/TJ0vtKvxdixSU7gOSt&#10;WnwttOrSgcnRLrrnuSY05jZOkBEQGue52t1pDWp/MY6Z4kkFYkWdNpifWm3vo39pWIEXszibEoUG&#10;G3TYRsr1mKjv3QWmndBr4v8rgmcXoWdn5tpJPbvZ0LKjXZ6e3VDrJN8+d7vBs3MacWOJl0lO4UTo&#10;2Q1tZIxZ3bAcm2+XAsU/Mxfx/cBgYLt/R2CHX2Fwpxf+HCjrAczDkbHrvDavptnyS5dbNyeL8UCg&#10;cIUNCrP7AN/XdmB2xSJ+cI2l2nJt3T99G3VNOv5+KuH9a8XUmhIYfXDMjd6s8HyUEiWMfYNZyfIs&#10;In3kRiltO24lbqeXJqp3rs6/lFwvRWrrTNeKdr75+bAf8e0a/BjHDy0dzDw6Yx6+6Ziw46OUOiEl&#10;UQlKJQOzuzJ6dv1gUCZkSH+mXx9OJ29jc7JkYpFfKdfp55uTHwCjg2O5SHj/ysjPIyrb6xhyptSf&#10;hp0ZIQfa53rBdQSG3gOWj7h43lYo6sk0FMj1JYLDJ22C/87GwyJSAqMlvIL0a2qvwYz8963joLhH&#10;bpmeC/4eOXzj/ImBk5vW6PFO63M8i2S51G7f53qn5pXV5M4F9exEjFRw1AJfbOwSMWoVV465MiJm&#10;1LMbJ1G2qFy7cD27t3SeHRA1f47/Gu+Zxr3AvakXhdFwx2Put2vw9LieND6BwbMzOHZ4JjD2iBh+&#10;p/W/1ga343n0OK9ABCNj+wK9w++w3jexfi+iUOwT1gveJPXu1mvzSvNRlr99PfrbjjanJUfEhQXP&#10;7ks5cxw9QE/lvOehwHkoVv7SdwFlenexLPdlW4RfwyDjTahk9h/lNxiNo0cz7qXQssMy64+EDMSY&#10;xXf1CGoQ+vRF+wl1FaM8MF8vfFldX21X6ypX20fKcbyciSdQd+WnyGW/XvpwrWhVoJWh7yeHdiQf&#10;jtwfyrO7/HrZqOeVnl1cHD1ZJsnD4vsinsJZUsqfv0Y/h6VYZJ0s62a8JU2ucyRupdVuLSwtQqou&#10;jZ1Xl9otT5TutDAdkDmOLyq9sIho3zJww9bF3zR561TB4yOXL9zA7UPM0hRwwvR829T8lAqquVGL&#10;L4znx/XG+LlzGpc8u+Q7Sx5amls2pPF/xpboyhJy/Qx+HBGysHWhuWfWs5ORY5WeHVE28gP3hPLs&#10;Uhg39oiIEPHq9G4gdq9lvQBeHnhrMDxjgifhAJ4ivxT6w4pnl9AEXlszOIa0JsHci/YsclsvIsem&#10;TEmamDwxaFOWZ+ZnLs+CZX4X99s6J2fCOsxYlvxFxIlNaMk9KOpn1NGYLUv0tRNpvkXDu38Emp14&#10;g7bU+YbG3z2ToRGouI94L3+y/9N/s+DmSH/mrHm+eyQNStH0IeVHKld+hDr6In5vjvfI76oDKAdL&#10;EfZIyfvjVVhHm1A7de5o8sj7ja48UNcWT47oVEFfFX4o/BWjaUG/5X4kvfVfEtkLCO5Tx5hzVTer&#10;UfGxaWdLfybPrruYpXJ+6XyYZj2czrckf1lyqJQfixx+vCtZ+oB4fwKF5VK/fJ9Bbp5RZ+917XHv&#10;cfY4e8DLU9aH2bYHLMfA2oMh7wRvr1fsL0AchRV11dXe+Qugr1Y4PYpBcw1Kb9cqfT0um9e5XW0L&#10;z8Hpm27PG9T9GNFkPgeeXfUU+bzBeLHgFhZOt8/vtNEHtuSzZh60/Wnxgix7NTluVbX31K2oba0e&#10;KMTTAzuMZsTsQreTZ7ehVhN6eODqiZi/4DRiXaPeIPL59RPsSS5vo9fd5qa1uTqcRGHvsdKPD6db&#10;EpZb2/EOCgRPz8yxk9zIqrqV9R/7+b0kW/iFbE6WClfCl6WGlfAGnfOmc2R034Yf34+xNCpXSi4Q&#10;vxe28TmWyGvJWTbg2ymtSuNaytdGkyt/VvloztGPOY4Z8lS7CK1rzfUy+vHSj9UxKr9Efw7F7MZe&#10;z471cz/Kyc3JRns7e6b0Y9kqyi+V7Wz+8g/Ap2leG98JuVlGrrhafdhGzpZc7wdvL3lpblGFSCrn&#10;Ws6SirIckXL5txypcnzlnMrbKn9Stat8V+Wu8lcqf2zOaw8372p+xfsK7OXml73P+H7k+4b/Ab8r&#10;ugXCtgfqA//L37Wxa1PXRurZdeD5O4M8u5H17II8u8+oZwf9vqvfACLHnDqAzyTNvnFiOTmn3cWW&#10;hMbsIeu6gl1pPwQGSIRs7A13/peu8WvTlhUwOsWZ0onlyoasPdY7LMsx28yS8I+FZ23zljTMULOc&#10;jed4SfD1Zs24WPcxkHh+L0wcG8PvKBA3Kr9E+LPZpzDG1QHO/+H0bWBuUkfvHNBD1iBtWj2uRTa+&#10;rJ8FavfZfVr5c3hufhbzsjoO29h/pt+a/Bqo/HEv4liJbdxXghhRJUYdbD42im+H199ifhtQK4nB&#10;f348O4XcfRx4eFFc4gIL3lXU2BNqq3y+h/NZPkikbmzyTwL3NTPmzeF0ydGQuDGQHCQ5xjsAzkh9&#10;oiUh3ISCsfjS5DkD+FrAydOOSbPrOdbRAtWesB20ofUJhQVqs/DvgHMb9Ja2MUFLbZuzHTPKsBX7&#10;+sX+4oa0hoXeSd5JPt28r2MOl4xTKvOF3kpXHqOe0twxcrE/DwptQPf0uKgTGre6O3AvPneb6/aa&#10;S9Oz07Xs1swGZvf3z6xnh7nFjfvF/7nfwfK73bHVlet+rYW4pGGvB4BZbjqzaUik77ZWNL3QKvTw&#10;onPuhJ6dROei//0osCe3P7tz5kB2WuFfbL+wvc62vFM+hxcIWkY8uXaFDR8BG5Xo6CeBHbZq8OxK&#10;BNeuuvQD5/2YO8N3/fb18puQvyN+S6rTBzF6ve2g1unTXkfdBZw3AD0OlixEg/oxd59KXMa3xesg&#10;boWPxwfbHzz7c0lPQU8XJQ507UwlDloOnDMrS5wao6QRx2CdKeR487mxllW/4PJ5dqpHYZQHnwSo&#10;Z9ddnD0z+G7AvVKpX373+N3Nib1SS0L2TL4fapnx3Sq9Bs6q3Q/kTkY4GC7HPvD1TMZ1R4/jrHNI&#10;JtdR51HosMFczPe6HgcrjvaY6zH375a/U/PblX+r+Q1M5a82zQNvL8y8cj3Jl+L/95w1s2+d7cpx&#10;fdFazPIDX5bjcdc4h8GzI1oGdEvw4MYH4t3EwX4NZp2Z34Zlsa707NTxkbnBsyPK9tc1b61+Z6O8&#10;fo4/qfkoIrv2IQZkRjxx6P1ORMNYPR6RNsYDq2NM2Xj3f60FJqdz7GQ+s/F3m96RaeM7m97dFI8Y&#10;FeZnU3p25NlFPs8c/55ADxDRXv85aYF9eI5TTc/j9yXfb9ckSwJa7c5ku2t2Rs6txOxumuMweHZD&#10;4Nkd9J1H++vUIqriJWTsXtimsY9OH0+vFn7H2jlq+pWHHKQOO2fGS3+WKC+VTvh1eXItCVKbYxC4&#10;HTz68/HpkOd9EfEqOZpv+Ch791wv0bepXPkq1mP6NPw9uq97zJid4YtjUVdzpuMFZz/0Owx/Zrkp&#10;E8tSblfrKpfls6zD80vpz0rHFD1HB7QvJCI0bM76nIjRINXURE4Uaafms4lk9dl2Wg/YDlhl6gzL&#10;U/Ogq2dOU/dlzJvsiZfcPg+4fTTy/dTygwmJeU1lnrJ1ZcvKKit7dX5Op7aBPLsglw+zcM2cu+D2&#10;vpQgzy66nl1CM/XspvJ8GM7rnXw6qGd3JGvvnP152/L2Tr0r7tH4pri74j3xRZZW+IFmtSTsmtQG&#10;rpN38Z5p10zYIvY/GvdI3Pap9yAab6zn4fbelN6UnpQhk51O2Zv1WtYRYacwa3YfMLtHJE9O191r&#10;Snh+0qPJzyc/kvz8pEeSdydvzeiZ+br1GDSyBjHWkhFPbnqnbSiXqF0f7uGdDJ6d4NgBuQOa+lzy&#10;BuAT1L3y2k4t2jWJ2ujg57Hc1zCaZvhgiJ8IDxeIneTksJ6QPo2RTY0Ynhdje5YEjvqwBXARnADT&#10;taKWD9FLjcvdikjy9GBV/3p+AEYddClDfFztVz5Nj+ZyTP81+fWV1LP7i7/fwZpZ+izfifJk6dtc&#10;awmpmfn11SequS/E6mW7S+XiffDd6oa6GrHFMV9CH3ET7xBvnh6s0oDi7DnA2YOdx/c0aD2AGMNM&#10;zA17vXThHHDzsgrBzzPlmfp6SI5t4cdlrcSMVPlsUs8uhMs2Zvw6xfFbNcU+vSCzKmsFEEhy7gRq&#10;mPV66QH48e6FW/KzZwKtsn1g882xZ26svLfaV3VfVdpS75wNWT5xvLrOSPmqKRsyexdvwKxWqT1n&#10;8OPUuub56erDXz38NaSvvg1LqFn2lYmW1pIPrIO2Qbz1w+k3lfbjtz/rWAA9PPId1TWkPt5Z7Lvg&#10;RG8I3wu5NNkzqUUNrWgrZxnH8Dzl25i1ehH1AjXt+f77HBiVQx1PBr6qmesToWmJb+biyDVzZDkx&#10;Jt6O0TTGqTb12I/7wMBh/JhgHVti8kvly5eUg6MTitmNPc+O9TPHNnZNUj6IfqVeP0u/jKydvbbN&#10;yaxV5H5iTsqfZb452bgWkT0iNEPW1MoIsw1pPdqQSMjttKPaGe2UllR1TVWEVZ90XFNHe8+xxfNc&#10;83O+B70P+u70Pei/E39lrtbDc+5v9Cd4/9by25a/tf6xsQffE58xXM8O/D7MzA1y/Mj3M9bNenZA&#10;7iTPjqgWuGxAxGLFfH0TKN2hpKfHw5JEnvrvqWtnLBOMNzLNuotnZ/Ta8pfeibmxOFZcT6J2vPJY&#10;rhO125z6revAeESSedkM61zbLRPLe23tGr20T0utnLfk9llr014O6trJ88pmEO87p13A70bMzmuT&#10;JZLwRZTRphFyelik33kHUfOeWjQ7g/p5lZhjnbQktXIramZei7W9JUHw40X9HFLXR7/epflx5PNE&#10;OZ96eKK/HPRhMGWBzh/30pcVn+7y/fp/jmf3SeCh4ozEglFidpevZ6d6+Cqnml0/SneOv7CFTnzt&#10;59pBGwyJXKwDaKvvsO2Anl0HbLvGkYM28bcT53XYH0jMQCSNjHimq1Qu1uR6faI8jvgvjzclfLki&#10;qdy8j8vQUZdK6lBTh6J6r7MXCIBK+7F3q3Mb5rmGGCIphKyL/S0uxLtw5UlOH/C9FhH5gfcO8uyo&#10;Uyf17IDsjSe+h6Tnar3l6ziGicdSz+65tT2beoCnHRXWs4moIGbXtnKGrZhl25TTyDRe/M1pXNYo&#10;+HIbz7b2Nu7HXGM+Aflt0BhznWsZ2vhC6zK3kSoQDUKcDw5hDp4GsVybvts6PM9O6tmFcu0UZ+99&#10;YJ7/9G7PODjtialPZOzI6Mh+PHuDluZho5+IKbD6RD4RW32tzR8K3A48O5vOs4OeXWspY9zxPb59&#10;PfvilgTFruFMer0dQc82myotGPEG345AKNEaYU23EXgx+V38nuR3RTwPPQLobuBqwRaIaOWbr3ml&#10;loEUnkAJg1aBqSVBJu9xzJcN2aZKJBzH+bJGK2N0LQoDs7t8PTs5gm9wbqVmDnWf0VrDOFiPQ/Gw&#10;mCszthOFa7dv1fbbtyEekvE+qNkg/foG3Z9VTnz/syReG0n5uznHN7fPSeQu1Pa4XsC8n1ADl4/b&#10;XHuA9D2OCCtelxf4P3SBHFaorLc79rneXfmb1bvW7EKs1P/tNvTpvgDU64vurtU6p03w2hS/TeWS&#10;Z8dzmN7Rc7X+7qbfbRTnr+ac1XeBsI3DNXEkOHZJzXuBVnagicjZ5t1g2e11/Qb3YiQNons0cv+e&#10;Eby+YL7mi424RpDTNy7w1yDPTnABETeW92ACahc8Tq1n++f4unXOnFQNfD4wF1zGa3zJ3rOudkba&#10;ke/K6aWu3exbb/pSzlzBs+NsZbDsAkeAqbajHSAZmETf2Gdlz2BAO6F81+xvRj2NsfwBeDR7Bh34&#10;bv7ip0/jHeN68k3Tq1mziLcOdE/gdvAx+LP07fDrmtdjLUd7pljHcjvuRY1LUyuhoZiaG+j3x/BV&#10;svBi6WvEOKckBLOTHknkTtWzl5cDsYPfUEGBLLmD9icYryCGEYtj2qGxzmZpzfKab2JLvvLnYD2t&#10;+zcxBKN+jqinsc+c1P5oObcNiKOB9AHNkyjAQeTSDkId90ntyRi209ZnO21NKr+mPKn8tK1P9IN4&#10;vZXA7CRvrT2lfXLH1LYYtm9y9+SqJc1L1y25C/YI7O6lW4DBgQ9HAxIXqme3Hyw4L1CzPcDr7sj8&#10;XTxmrcZfM6Ft6j1T26a1ZNxbirYP+rmbkzmy3aGdt+0vacsbmrof998OI1rXHoypG5trF8IPBLPv&#10;NcHrk3FkT2bu1Xl25AFGM1tcG7iK+6btyTiT32l7Hv12+a4O2F639mTsQzQKybPjuRXxyxLaFz6J&#10;dlunXjfnl+6adGpRXJyIUGO/X810CfcX5VNCy64FvU/eo8ZDfy5qAOcDrA/BCcF3pEoKWU8LRr2q&#10;p0Pr/fB7DLeu7j/cMWof/BmqdvTDEGN/HxqzMfzzuE/39bD90Ti1qm4eO/9V5cBf/JzpSAyG3Gfy&#10;r7aBh8X26j7nXrRwlUGpgjHA8bvT2rVtGv6i586/XN5mb5MJXn1qUUb8DbofK/+Oi4/mr2obe9rR&#10;UjR/RqmgHbMdK31dJOaXaoOYkarixo4Vzy6S91YzpRpo3YLpKzI7Cu+tqq66r3LnnFXX3jylevrC&#10;zNdLO/H1cm5BXNyW3E7Ef1iZx5itKzO1rKqsqkz7dGj9hfHownl14euIvTu9v2RldQuU54C2mXTo&#10;1Hq+56d3utbV32O5W9jd3/zq3Nt7ihcC1dyxuBNjY2w/M2Eeg33ITl1CdZ2q+jPYxtEv7ifKxrYx&#10;ufscT6PfBfv2yieYq4TlX3lYL/eLmrnd/n0vmR7ggqFeZk3QL+7bBnxBxaYcAN9Ob29H1svme5iX&#10;TfcLogvm/SMtw49PMBZFCGoHjbsQ/bpLbVeHH1+CdrpmlYwX+Vfy7C6vPlb+rPI+8EyI2bVr54Cs&#10;pZQNn4junLX1gJvVY5VxR+Vyj22ftV3vB3ltbHkrf1b+rZXy3cn3Z+T8SqKl8OPM6332I/b3HH9w&#10;/N35B+d7rj84/zhMzn3CeJzrZ67d7p+h9b3fQbYo9Owcic1fDrgCt8LW+P+t7umqQ1VmO1T5RuWh&#10;cmHQ2Dt0y6GiQ7c8XYS/TAVPz3g6FSlJ/JW5QOWwhblE6MY/Pf6l1DdnvHXjmyL9ddav5z47b9kt&#10;Qzb+rzlWmgDELnlp+byvpRozY4nUfT7WdfUDSWUz3ps/sfzhXMmaawfCmrz0rqKvpD0z/iXxHC/h&#10;mAdnEdkjh5JeKPva3cVxcZ5cenUHx9Oi1YPGNu8A2tAcXb962sTyCUW33fiVtNk35hWlCLSQv0U7&#10;rrsF/Q8uy/r5hOhFfzqSL5r3G/czUEPz/pGW4ddQtWN7m/Ux+8kNJUDxOM4Wo72t+tKXkJd4FGZ3&#10;ZXh2jDrRWJyRHAcfjPIvPi4+I+4qkb4YN34ayk6/YtcZuTyPmN1Yj+GTZ9cPnt18y8+1vtztGQcy&#10;dsKoRZde+Evr96y/EPakVaF4Zvw/uMwvBDUMv6jwvM1mSTCSocNTn0gmX7ip8+V2r9aC9so29gIx&#10;3iQ5HKYcPeR2qPgqAxbAxHW1XeVktCE2ajv69oifKhC7AcFvM3h25M89d2duS0VLTlMF8LFo9uDa&#10;sjW30YDXyXzW6tvAtytbDWMukDzieUT0Zq3e00TOnJF2BBiTNc+9Hr17cswOp2fEk7vejsgPqb6h&#10;jXs2KnSOCJ1uIvoFloVW33clzy6qpl0K9OzMMSiM+6olYHa+9plPIL4v9AWn7cxoy261pXlTfXKW&#10;rhej6fL352/c5/A1f4SvrVPw7Gos95UexDg/23Uc86NeQ5vGmVmcu2FC7FRNbuR6i762vhPH/ThZ&#10;w//3vEDs2CP4JPA9KGldwK/BcUDT94TSCWza+lowbZ/ynDCuduWXUMrJcYIafYyP+VNU1Ygx5qeO&#10;G6lEMiN7ql9w+Ty7yPJA9Qxuz+51bGi+oM9LPRcjPx9IwpzX005pZ5xnnbK1yBaj2fhu1DpndhjJ&#10;4PMlZBhbjSXwQlg24HtR/r4t3O8xRrQNvs60jTEzmODH7UDyJG8gWi6P66A3yyTRI2hU/l+wyb6E&#10;iAtfWvDWlxKBqQHtCpCjRvt/zH0NVFTnuS7nHNaSKgYQVMToFXJQAQERAcEjJGMzxEFHHcwowxEi&#10;o0xkFJQxTupkyT2N+WlNmzSiprlmrST+pE1jYhQxN6fJ8icx7Wn85UeTniaarJukrcEIWtP2xnOf&#10;5/v2nr1nMwODkZzLXh/f/t979t7v9/N8z/u8Eo0L/f8T4aVKpI14G5E2fR5ZKzlz6nnkOTN9r9W0&#10;4X47HK8IHgzsB4jdFxXv4lhy5sRk4Nep3L5UYHLqvTEP5Nlpenbcpv4OXe6z+E4KpUCJ2F1uOtmU&#10;7k2H53Cm73Qte4h89q2iXGQv8Vfzlk2WPDsidrHVZwUfY4vtZCF79UTfopKTIxn3WcHX+rS3HVDE&#10;ZRuB5cV/emXPgCzPa7RnYdPUSpX30AwcoRM9wE77FmuH4w8aIt/nFfw9EW0vDSHQ1vUzhwh3OsY+&#10;7ZUtilD23J8dB9+ujuYPhp4d4/iyjdLpyDO7o+fCfzJ0WhXtydxgfdD6AyVttx7S6mXlXUh7lO+F&#10;8xznn61YNHPR4sP6rzBuq19Pm54NdoA8vtm2zmjHAcvrrM3WdZatVvL09ImIIrBH8O1lri5z6SBG&#10;DdqUxJpmE/gGrXbJswOnDIjdKSBvDSESozpsjvxRhJiUfEFcyxhw64DyyRTA0YPX7onIzRFPRLgj&#10;fhK5Gqje6oi44S1jDozzFn2A8Uq2Z5Ijdyd02DuA2J0pOp3++sScpLPk6Y3sQEKOeXFfYedxI4DZ&#10;+VE7jWe3QNHHY47k18triGzGdQ7A87g77Tyepf/dAVM/ZztvaQPXDzw7InZRzTlopeEpbsV72IR6&#10;mf9jTYzkQXsOgxfn6RS9CV5jiUvaM/VbZjg7MMrW4aBdq/YMFA+2THs+ZPtNgh9F6McSg9gzjxiw&#10;TdMDh7U0bZH2zJz2HLZN60bZipTjVbuWdfOt17Pj82TdCswutbl279LjS3Yv37R8131Hl/x04/sb&#10;LolJ5OunNpBrVe7sAXanebjKeagfYFy6saa5VtR6LN85sW5Wc7SXJW+H4zCtWGsB39kEfp4/CVtX&#10;ebfsQRrb4bplYcO0461getKO+d2Fn9OGZNzYwdSzWzJq28QHyx+oxAR/V0/1A4tbs+Ajm/Jh8deI&#10;h0Zvb5ZjQOxgMXYgduDgwaOXkzdpSdKDwOwGxv8jn689f730jtVx5FSuHGJINPxi5cNrTOuc62qQ&#10;nGv2LB82p6eQmoLeovO2tOTZUVIDGu8NyGyPY5FE7XCu6c6rqE/Vd0KMvBPcfdbMpijGiT1nD2FF&#10;ftv7yE2U8okcjqV1gGMn24j8/rR62V+OONaBg4i6AO/1un2D02CL7KGHNw3MhuV5PYhOSTuW9gub&#10;hC2Kelm1adUm9Xlf2/T7qfNqzSz70IPBs+M7tFl2xfZYbwOSsmL0pvhN8Y+I/zJ/RLf86Ni6jHoo&#10;1NVDqc46c574r+ZTZ3dbrgq0Fe9NTMy1RK+JmqhdsXLdiTzWxzXClrWcGg7y3eIL6sOun7Y9ZX3K&#10;tsb6M9tZ8GAwShBuQt8VXBrUA3ECs2urqqs1rZ+w4c4NEzbct36Z74j3Bc8L3uc9zI94DrsuOi9U&#10;X6y+UClS5UVOi/1p8cXyT/TT/IulF2dfLPmkxJ9mXgQbT0zZFzIuIn2Su7ugruS20h6M6TXb+LuH&#10;JF+1xc6uy9gUf1REfrigoHXfVU4O3fL4Mijr/QrlLHFw8iKvArebX6LGkH1hiGsslfCetmxBX6cZ&#10;0WfZ144tpiaZ9MoRXur9WBrtFPTM5Hb7VHAK+XtfHPYIcLsFgrun1c18/8ABUe61IrVbe8z/Vx2t&#10;6+cKQWx9YHYt6vKPVA9ZYdewV1FP07JVmwyWY78BoHYqZjc4enZEJt6/G5gdIgj9QxDQjlge1/8j&#10;ZqLHfdzQN2anYvu3KmecYfKm4orftB4EnsMYr8+OeRNxXsnFog4dp+bUgmJo2Zi8FvQBRNQJetig&#10;F+ZPWGt5xiK00qiXpktoi6O/xqsETtLHn37/WlJVVPTr3Dk5Fup/BEnKeoFT4+zTgu2DdfK61E+T&#10;59hCXFswvlSendSni64/Kzhz9EY1JnLpMtcPB4fu0gOX1jL/8oGXV2txZIcs88ef9evd7avXOG7k&#10;vm3zISJE7RoRt5YjZ87oHAvQsar9NQnQ7Ove8OT66Hq9fh55e+qyiNcB39i+eXZGPbvA6/+t6b98&#10;Tyc/g/fLd/zzcduSl5j/UhcPzcAE74EaYCDiDfE5NWM094DjGcShljw7aNmZW1EO2CzuTFVZg/0B&#10;9gx0iF0wDJ6lBNarWnZ8G/8JjWzd5PuD94bvD77rQO3Q7sQ9yBh3KKFQ4jDRp8fP9A12jT7WKb0J&#10;qNFDvVq5lwAeYO9jPfS+MZQqoi2BdX2WOsZjDMsskZTjNczuVuvZETNBzwDt5Dlpr9u3eLp1cVvV&#10;+K2BeU9AhAlPA/1YR1RLb1bmPVX7wYBnoofswPJ25ZviW6WPvd6ug89LrR96YvEYtoU0u1+os29i&#10;QPJb4R5yb0saRqLh7757+l1TI0Sc1E+/f2njUIl29eKoqVw1fT60iTw6AxdOx42LrOPeRM80fblh&#10;0LE7wG8XE7zQcuDn7nhKaOq9E8ip051HcOiwfGxFJHl2Ao3jeam4p12fWJ/k2aXpOHac15bTDDy7&#10;k00WH7cP9XXVk7eh8nmnmdFWcHTN++Fki/0svokrTe2+s7A26s85oyV7x5JGjiB5cdcdfdqKYkeM&#10;TecWY4sdjg0N7Bn8FQqaXze94VvirfBw+ktts7BolrZ8T+IpAdHsgCf9R7BIWTb0Y4/aeB/2fw7q&#10;+TxSTWGdQ4zpax510i7/l9DBDWKjhpaD1M/obz+9b6zGeeUz4fRtckaN5XMjzy7fPE/xggzGyeI6&#10;K3Tm5oroEm5ElHBH1UUvMeebqV9nt9iVfDv10sKcEGEqYM9WImuiV3CyMBx7dkYzkoT/3QNH0uxZ&#10;rY+Zlwt7J69NbucvFiNCQAjuzVf17A6OfDIEHy3482iInDZcaN8F1b9riTs45jVo02nHNkReiWoZ&#10;+bqIFSu+VTBV0QJHq/dM0avpJ1POpEwddWbA3Do9B0/Hsxv/JeLIvj5R6tllh/hd1ohygQzuH9mT&#10;/IaJaAmfP+NEMIrWOdvZZM8YqYX3k9j9eYfE86PCDUtE+t9INP6cHQp0svXdu76jFSo2dg7HSwbA&#10;aCfH1N7yVrofQr/69w1/bfi64XrDeXebrQPXl/i+5PDi+0Adfd3+NiPEhL5GsOti3UduWLTfnrks&#10;7kbeT4hjsAcxf7J09PWx0KvX6tiwewD6c8D21bpZIh3f3n5V+2fNzPqQmN2WOveKXcud4GAtW/X8&#10;8rqNv934G5H+iPxPG4cj6itjupYjDgH05oDiyJxRJXJdCZ6VCz+be3l1Tt3UWplykMfKeaGdtqWm&#10;WZ1qPcocc64XOcfDxFuU3/jntweviwPt+/Pbpb2qrW0PfKUNtiy+SXlOfp/czjL/VvPsArXlJAdu&#10;3UTEgRVcNerLratuBjKncexgM4jkcc6qInZG3txAl8GzS+rIf2AxI0hwUjlyNj/nLoBnB9SOPLue&#10;vIKUgqRnss6bacedyhvgE2q3dzvKxXlsQGr5boi68vlL/jt96MRIuaYxG8w2pCWTZ4evjHV6h2DL&#10;8gv8m4/T330fev+O/w+65ftnWSJ1keRb67DPQL3sR+CN11DLCeN6Lje8Bf18tV4egB3DlgN9WHys&#10;l9X2tqEuDtumdccFYna3Xs/uRpPk2e2KvWKem9sf1+vIkE3xdyOahHm0eawZ/pV34z9z89jS/zEJ&#10;vpOZBdkl2TOzS25DYp6FFFMSV9pt4TSiTJdbu+EZe0afbGftBzDiJd+l1LwNtOFgdq7ZKY9T61/V&#10;ttmnZk0jz6nZvFRQgAKMw133jxsiNnKasMHURF07TiL3Hm447LoA1O6C83A1/veXA88DJw98PBn3&#10;Fl61pYcRq4IxZpGEDt6R3MdmTimVWrfU/GtDRI/skrKM/p774UHl3e2MqR27uiAOSGKbtUM8f1o1&#10;FfaWCyRxZ4wlg9EyyHbgO5BM9suzPkuUXirX7c+pNqXYsL9NrC17DipYX7stpmTyHZviXxS6fpvi&#10;r5ReW/yX6uvObdU98M/l9Rld8vIs+dbgV23JL6dtippVvY4+5xb9sjqP9W+7EK/KWD+r20Plor29&#10;Q2eDHE0TmjRcZ6hvb8amHd+Bnt0G7+bCmoTkqD0J30v+4vao5M/VNMGZEBH5aCzXfXH70ORTecGj&#10;UUiob/Mg8eyoZzfN9Ka1M40crGeVxFivz4CPhQTunaO4woTIoSItgRb1B/YkZ5Ea4xX5h7atyV9n&#10;bjAhAgUTo1CI/OfmB81QsxMcrXNoawL7DZnU7TKXPYMOByMtKRNis+w2Jmxj+5Q8nl7blH05DtIJ&#10;Lu8e5Twx6JV2OpzRW2x+nt2KSSsmLc1spHIcUDHqxfVOG63riZwBsROct0trfwfMzq9vB56eYX7p&#10;vkaV4SbzQ03zahbUboEarfrbGKc1wRPvG4HpCnl2iuaeQOjEVRQvWzE/pbEvnt2V9WHw7HwHBM+O&#10;qCzf79bUrY4eRvgg104wEDsc1MBxZ3qsB+xvem8Inh0RuzeA2O3N251ApS45juOMhlcvWh5+r1i1&#10;dAmaw48O711qW3c43vK+5Xmu4W2RGBkqEbGCE0Uk+06HzbInQcZPoI8+WzY4Ei0uP2oX9PyiPAqy&#10;pRLce8Syafg1/Ow3yIj0Qfbyl2ZyG/xjA0sWWeIg0nxgLyGgVFJ79RgrVLSyenHz2BIRx6j9glvH&#10;s9P3DPi9s8121uFp6NGxsAKxOrlE9Ia4npa6FUaemrf5clxxTk7TmCNNE0vKsrpel49Q9h/hHOHs&#10;qTqAsV4/Rxaj/oIzq+TAaLWJXAFgSLtg47sSTsJ3hMtDkuXy7gTmtH+Z51jkdrksOQOi/qua6tg1&#10;I3l6suDZffr94cDBjBw1IF7BOGvYD76pCjdOrymnzUfWEmHTny+j6TbvqdoDij4mObM/q8qoQkyN&#10;ZUTsgLoZ+HXG5VRgdvrzDcMdaNc7FhA3Vr8ffwOX032vGt7wXrm+KdrbVX+y9gzurcNBxg3aCXj2&#10;L99tsffgfV9tinW24fnuTvj8dmHPsLO9GLkVOqX0vgljfA0RKMDQk9z+Dsezng982R5EGPG56+6c&#10;ctfU5CmmKXPu9vh5kLxSrGkq2oB8r7RpnZJ9KJvsvd7zHPxnZJue/8Ee6r1PsDW0aYO9MnpVpWGd&#10;YR8dH4f2Dd+doPtXuPSYndrbvzX5N00azy7fvBocLD0nix6VgctW6LZZEdtVTYzzOg/cPDWVRXUW&#10;jjblm0eZCpAGknPffDP4ZxypE/U4e4UH0UrkJOb1ti7st8P+WeK7qHfZ92RZzliGrIfVxJr9OJLU&#10;YSEWJLexvSl4dvZWy73TVD27lpH7gLAF/t4+lyPL/Xp3wThxxOys+vNFxg0/MGZ9Eeob1jviO223&#10;dhcDr0s/kdKVcjplwagzw8msox7eQDl23P9KHGJeyGk849QqenYCiQ32u8gpJEeQXLuEiduLt5m3&#10;Wdg+oq8cakfbB5aF4xDHF297YRo5dnx+7C/w/smEp/9Sp91h5M8EsxDYPHl2xxN5fIdjhutt79nC&#10;uui6yD2Rp4pXl/4IkUHmlsbOPyt7BbjSHrQGcsyxplY+K3wHYyrDKzcCLfYj90PUkFVsutL5cVhl&#10;j/TAUetTWff63GxLFPWyc4NNY7u6TxHsWZ3nOTg/WHp2Gs9ucpqn7okVm5aTg/XDNc8v3wy8jmid&#10;TH/ckOVZ6AIKBCRIxiMIyN3d611Ld9236X5w9HRJLu+6b+/ay6tj6wPSSi7H1F/25wtq26quQi+N&#10;PGxZFvP9teKbF3ZtyOW31IH2M+2YLUBpF1HJtFvasT6PLRbnwgidXG9JVXl2g6lnt2TU1vRFujiu&#10;6yoPTrMn5U8kOob7cYAXaD1k+sDkzVoiOHZ6vTrJsSNqFz7Xjr6xLX3y7KYJnl0N0DoTeXbrwLO7&#10;+2phwfgKcPt+Pu2N4kNCY4/3Ro26dvtVRy4jWACnbUN9zRFObuOzZM7xET73Vs0vNrgFi7Xg2YGP&#10;Q31avt8fNPze96FvHTTzPEy8hiu+mugxr8N0PJHjKrEmpdywORBNLtBGw1sSurGKHftYM4fRhuCZ&#10;H/LbIGpYUb/Ckonb9a5rDfWx2uYOlVfgHMDsdB5ug8mzG1E2N/eR0UcQBYETUaLe00XgLORHBUvH&#10;YnZiejhmV/wmJOYyPTJ65aTVBXNzV4soFEo+c8rMebOnQPl1SikjUTCfO394eWz5GaB2AZNhGSwR&#10;vnvhfc1vYFfCu2hT12XKNvrmHCyzrY2k5VIXscORlirb28cTOxz02qZqc13dHcTrkO4EZicRO/Hf&#10;97zveWJ21eTaEbnrN6++sPjC/AuBMW8LgNUBt1PT0YLHZs4r6xZ10FVbtyW7ZF7BjyY9HKNy7KiL&#10;F/jU1eWbyMWb7P84vtNjMY+OXZWbNTOuVKJ2zujLs67askvuuYPvesXoeQU9QPPSUkXdKutL9HXk&#10;aHknVSt624pqgxIZc9+AckWjJSoZ7WeggVkz77njkdFHh8jvaSe/mfj7J2VD347et0yTgdqxvT3V&#10;1AE/AejEV7+ljYj1UXoYbF14usIW5eQMv72N0sBgv7Tq4O3nwl77Go81Lg8uz056uH7TtNZ2fMKp&#10;QodL83glA0/Rs/Nqa4PNScxukPTsRA0RV/yhjTw7crBUrp2W/3zczCKHEj+U+RJ40o51jmEcWCTm&#10;v7duB8K3DZw8NbUq81tTD6b9AGjfgwNIXnMrvjpZusA7jqUMvOXg3VWjJMwT+eLEFqOYHM1iH+EB&#10;q3rC0hu2agtxAYXDpeyLIzgWrfLsgNgtK10aXS8Qu6Cep4zbOo/Imcp9w/zLK4UfLGPIBktLnwLP&#10;jpOqL7fNZ61ai/uRo4/QNHG01fTUxyvXkzw7//mV61AXT+XahdSzA+pG/l2cp289O8GzS31D4dnx&#10;PW9P3maX15dxbNtrromYukQ/2h1L3Dd85NnNAL+y1WYzS095jKk7qHCblkqVHzD1wxtbF3p2ZEIB&#10;18DR6ywPWPJMYH6Yztv5/XBim0S+T2olWNLI++HIDnAEMH3P2Z9T++eh8P3e6z2iN4AeAWp1TMoI&#10;Yu/9AscZ0GswoHbCP39Hw8detgJCtRC09UXcB3Gtjfv6GnxinYbZfXs9u0AOj+TZsZ1Mnh0xuyt+&#10;TEfGCg2G3PW17gowvKs3OV1r2uLJcY0A2jfCFe+qdzRUWau0dJu9a+HJeZeRuhZ2zWup2QLW/X7o&#10;2oVO2A5ty6elzqU/34LSgT18SxrGlhyfz5gwdcL0AJ4dOXY6blpvXThsFyieyrPz680ZuHGRtWI/&#10;P2cvHcjYVM8+4JJkp0FvyPEUELt3K95RtOt4HjVp3Dq5TurVGfXs/rTxU8S79V8/UM8Od6ldX/4m&#10;I8/uq6ZXJScPsXaHeTO9Md7h9q45B9HjYu8dmN2sMns3ENoWL9FUlobsbV9H5JevHQeBytP7JrHy&#10;40B7CGYvsBGpZ2dJo0Y2W/+vO27zDvWlN82pV57/1Lumpt3dtfDEvAUOlMOORutnt9OuTxZenoUI&#10;J7iujz30/q+lvz6uq9OnA36H8ke/3Tivnh8xbg3aOe5CJzE7o43ql4Ud6+wdqL3fpgP4dwGY3a3j&#10;5kgkfiA8O40zFlwfDRFRgd7NBQdvFdLAc3f0tVlXZzElFJcXt5nPmrpNZ+VkPmOZXi1snfbu7AY/&#10;t93Wbr2GdBVKdddsHcCYGLNc8vyAMGEkRm7vENvble3SW7aV/JxURKAofgrRFhQ9u7B4dhpnzc+z&#10;C8qN682zmx/5VfT+cYuK2OclaojWrrWNiN3EE8DZTow/DZ7dlaDn0nPp+prX8ezgIavx7EK9Nysw&#10;u2ZgdjwnY/PuG5eQ9QAUsVpt0JmADR2yLExmzN2fxrYVypYQ7Yo2PAb6sR4LRjPAzVFa2kbbMC4L&#10;PTubBfx/M0uGQ/Y1aeBsRj4acbnoxyXHZ+6Z+XjJ3NIsqA3+zLzIcgh7WNKOJ35+O+1ZqFbaEivf&#10;Np6zv2XYMyM/KXUn0Lsw2xNgA3E8TqtzabeVbnJ0AtdxfSidO2D+HuP+at0cWK9+O66stGOpNEue&#10;nUfw7GoCeHZE7H6r8ewEd0sid3q9NIyf+cxLH75f0UlT9NJqBDKEdWs2Ld993+5/FdN9u3Q555HE&#10;unvund4w3Tm9uhs+mT2Oq45rtoPmbcWHTNuLDxUjGXJ4ZKO3SX09NWGk1tZpBQqGxCkwP68sn7ch&#10;8oPghT6RQ+/sczb7oMWNXTJK8OyErhx4dtXg2U2zp9ybdQ52wi/znG17cV56XgoRO6BzIwbKqzPu&#10;H5ae3Yofgkmpvify7NrygNmNqkgqSMpPyZu4vagT/n30vk9L7YCCXbxgVnbDH1r2UTqQz6hOrCys&#10;vu6gJiDQUNiX4KH2Y1Pk2bEFKKLGoww7YM+Tnrfq8wEyGF/Nd8+JCA7rZfBIoHkDj12WHzZHtdJ3&#10;V6+l1qPqsjHHdmDvio4V29ph2jHOg1gURpsFlh6sd2+sj2nbfSacd7D17MizI6dZ8uxWALMjynNr&#10;086YFeDmIY2WaQX4ebWTHgPn7NGZj5UgIX+05LGyx8tXzi+bP2V+ZjnS/CllmWVTShlTVqSy6PmZ&#10;i6MXZ1YyddlPc3Lsc5yuQmLueA2J604hKTn2+cp+2oYkpjPYD94b7I0DcWKLEjy7ej3Pzs+xI3qn&#10;8Oz649gp/DsnPGgVnh1iWJQKvh15dn6O3eHsI7m7CupmX7a0QcfzoP2sNask6o7asQ8j1sOtfd43&#10;8/52DlsRz3gUWTOvmNvhtXs8sc0aV2rJ2Bnzw2H335Fd0i7aE2gR2UbDphMrE1E/x5peySFHXcHI&#10;jTYll93ny6+VtZd2zu/GeWOLdydMNbUDrZwPPHBnjPa7L0Iz7/47yrLnFWQW8B6u2iaDG3Y8kTE6&#10;WJ/Trouqe5Uf/dr1W+4izT5dH5PhHvw+A9vxaG/rjlPsNBTrxWjXAW3rYDbuUjG7wdGzUzE46Pm6&#10;N+eUpQLlUGLE3gBn+cd3TUDcWDyJMOLGDpae3VRzWtoiy5vWVvDs/h2IDrh2TOTbKfPPjKsEz84B&#10;lh0T+XYf2pOqC3U8u/+0bU+WOmnUSjMkoHlvDCgdTN1uKXQuduW57O58pDxXvntBVWxNTNVUJOY5&#10;UFXvrOl0XK86p6SOqqdr1tY01q6tWYuk5mK+phFIGfr17NujfOX4Fcehmm1blLixQ8iREzw7wa8T&#10;CFgvL9SNVoX5prLgwLNbqnHrxDn0XDvo2Rl5dg1AFQ+COSg0oHC/PY3wTAXaJq8VnGcnrqbw7/Q8&#10;uzjBzVOPBWLnneZtFRhh4FW1JWB2Xo1nx3cL72dHvFeeY4Qv3jfd6/WQl2NJewXYWof91x7q2S2B&#10;Grc65sc2BCM+EbUjV6bSqdTttP2+JmB2bEmoceY77dutS8z4ksz/26bxNeW7PCfe0eVZl2fJWF8y&#10;Gk6rTYlj2ddVem3DvSrcOHDl0D/A1GufYGs+Fmif2iIoQsuACTGt0P4P3kowrjcuq2OIPKfaL7h1&#10;PDuN08PYdOSzzEkLh2fXF1qnblO5eDeXEyGSnL1Jjncrji97dylYaEuPLzu+NHLOBKA6yUzgZL2y&#10;8NLCM3Vf1Z2qDZHqXqudV1VfY0xEAdfim1XUV6s+A8tugsKzO3YneXZp5KMpqFxfOVXudDw7fWxZ&#10;ZV7j2QmOWxP9Yq8ghlaj0I9qh4rd6hrErO2Tq3csgEdHnp3+/sizk96xcj9XY+B2w/37QvPs+JuH&#10;+qKbHl24bDLHCeil2GLPtL5a1QMUdppLHWfvtBdV+9BTfs6dWCl7+37fmL4sBZa0A7o59MKJSnZn&#10;nizcYjtb1VU/xTe0aSUwO/IcmRCrduqdUx9fOB9oK8vgDsdUc1QqfX6IOPSKldXXFbVtuHIleweo&#10;zXew/RDm9JaMIGuwX3me4DZNW+0vSTtXPXAGVc8OvrHg2YXkZPXm3PXmoImjwcoiF4/srIHkVuxP&#10;zp5MqyJfHfNaehfwLE5d6SfSLxVf8/QIa6e9P+0pd12xANEr7jadQTpb3G7yFPfktee1F3Jqy+vO&#10;azG1cXsx9zlb3GbKLbrKLYVnCw9hLI5emucQNXb/OPDspG7cyH1KpIZgnDT+/jXa8xGewoJnF4oT&#10;h1gSr0U1CK9UeT5rZM6YhGlb0cKlx1gnxqefLtqX3jVRMuMEzy7pDPh1Ro5dW9icO+rZdUk9O6CA&#10;fp6dnusX8H7Js9sqeHbg9gG5axu5f+Tr4x4oPidrUvCHDmSSQ5mTSpYd2zatYL4XVbOmY9Qn9gjC&#10;HxvHLwYnNyqZ+vQ5YFS2Fb6WsCryJWB2m2fvmUnU7hclj5dsnj10ojXZDtQOvCxcLy2VugfQuMX1&#10;w24P6G2WqB1qaVHHsleg3xY4H2DtHzXsCNKz78+e9fUwbVvar2bnUeM4Qj6oenYqzw56Z5Jn90sd&#10;z+5P5NkRsQuabO4rG8zLHr5f6qSRw6VyucT8mofXOFdtUpI6Dx/cVZxXU+mKEQ2CbwUkx+NcVO2t&#10;9GTZGWl1/OKkwFQATbhn8reZrgFR6nEkVCJVX3WMWnzQ3Fq8veiNIqTQefF201bzOXwTQs/Ofs4K&#10;lhtjuQ6Az6bnw/U1T57dOh3Prry6OX991nmMNHeiFCGy/cw0/D7q1iWFOE+o9UFj21LP7mBwnp1L&#10;vjebe0rd/7mfUSj4fqSeHXl25PJVQENvSVJeyozyNtgbfV5bwLObXl0OLC2huh3rOALWbh8trJgx&#10;JYjatQKHByLel3UotvJxQyLa2lS+Yr3cCGQwoVJ63qrflOTcMfLFIhcj1Mq2wEKweNyI4yX4doF+&#10;LQF2F8o+33bvQH1MOy4E5vY2W9uB1htiSdTL/npWtV+jXdJWbyapNbPkvXx3PLsLCnL37fOL/0Ru&#10;nj69MORIzNGxn2Yczf4k9yimI7mfFBwp+LT0aNmx+cfK3pm/C+mdsndm75z5TsHOAn8qfafyHSen&#10;3c6V1emVGa5hrmFuLWW4MpxlTE5/qpxbmVFZpqQpzj/XvF97ovZ0zX604xTMrqauPsXPs7srkGfn&#10;fb7hIn1jDRw7oXEXhHsHzTvBsyNip8SenX1Bx7O7mPti7mMlWWU9KFOc0S22uLK63E2jX8STORwy&#10;5iyfvsZ5PCyW9MuhYtX2d5xxu+C7DXlx2C7gdtaZ3RgrYwTZK2ZLxsMxm+ItGdPgGdvpYPzfs+Yb&#10;tAP4fnFUjQyYvlmt37h+kkHeZenYmJIeK5l2PPcaU1wpWZ0Xh6i/7zC+kheHkam5M4b6erGz4+eT&#10;87fFOlnU5xyN77SF3Rbw2+pHaDWznqVdO1yw6vAmD0oDcQztWLVp2i+Xb8aOA49RMbvB0bPT0Lgb&#10;wOUQqTe13PKQm2uJ2a2cNSF2ejFKtyCRJ7Qj9Tw71Qvu1uTUsxsCFmWrTerZSa0zoG+Krp3M9Ty7&#10;ClOhQFqSBDdK8OycSc5/B8+OKFDgcX0v/zzk/oeSE/L/y/f3pr9BIelvYvqw6f2Ke+6dUzEZCfm9&#10;lnlTHdfrxrgScRcyXa/LlrFha4fXihix/jyrdn7tgtq1tQuJ6YHdxnEsepC0OLbUTq4gR456duHx&#10;7FTOG/PQenaCdycwO5Vjx/yQ72cYn6A6rDsTqlc12TVndPp0kmeHWLV+Lh+vob9edF96duDaxXnD&#10;0LMTXErxXsY8C57denu8V0MnEY+iYSR687EmSxpr7l97m612s1eMqfOptcqIrihxRJz2av9oXCDG&#10;bsTh0eqodAIRAAroziR7jmy77bYZQIBnFL9pS6pOknxN9V1WE7VjD4RcC5uF47TuTPY+lFaA8fyh&#10;lmXpgh7+Qywl0I5Q2MGh9lfX47iPMU4gffACxvs4HmgcE1RLoFDr1e26XMPsBkfPrhF1Rtcs6tnp&#10;eXYqBvffk19p+ucqVauNHLN3ln0yd8IM8uGQBLLz4vRY323ghg0XaThznzY/3Per+s8qjle8Z0hf&#10;3PvnhWvR6hSYHeLxffYvOJs474Tp30bPTtyjwpOTHLljiPJKppvKdWOkh721jBcrMDuo+J6uq6sj&#10;x05y6JTcwNXzc+jEuQXPjqid4O4NbQLPTiB+kot3bFlk3W83qNcLlht5dpeb9gZwCv+0sWvjfVNa&#10;qsjDh9U5smyITdF0wNutsJRb7BvUEXHy15zQmaMV9G3P2AM6sy6JwrNc+Pz2z25vtL1e9WX9UGB2&#10;c+rv5BsVXMcIoSv4GN7a3JopQFfJkTzgiMGIiTuTqF2Rs/9r9RrXQ/nD9gBrceFfq9qtMde3LuSv&#10;8nLsDyVBg86ODXYbLJZksFZG4Fig3jf223NyWLer9bvUs5NcFejZhdA9C8XTGrz1qyN/OvLyxEvw&#10;8JQxUC9N/F1Rj+crn1q6dDdd9cWU7k1/FdNJ8f+prJPJKyPcQm9vbpQ78vGIxmlP+refTH8ta/UY&#10;S6Q7ak6UNW2rjbFP0du2eov2j1R5djejZyc5asG4b715dtaoxtTzQmuKEZfR47e+P/LMxJP0ZRW/&#10;86uUrBE3z7MD0hd3ZviapFMqajdAnp38DW0jXx+zHky7R4B7t9oOWa7lzI18FSw78t5YZ8YVPwQE&#10;njb8MfQgHNVBOHbB7Lthh6vSSdSNEzUuLxe+YR9t2pewGu/pTLG7ZA8QO6J2ZNulT1wZmZO8JWd/&#10;ntdKbcSttrRU8mfJ7wOuEOz8RtvUL8Oe4TVDO0SMuQHU8WyHoBwoQmR3JUadqOdZLuiWlflw7Vqt&#10;m9VRMNUOv20uGfBUBN47i3p28I0N4NmRY/dHRCYf5s1ySz07gbAYYpIKnh0wO8HfAhp0E/ma1BU5&#10;DRp3z1O9fvG6LDswq+ActMXjcyfaBZ5ETIkae/bK5qLclPyU/PF2JH3OeabFKXlgksVnPQAbslnq&#10;Mtm/OGSyTyRqZuSs3fwy0C95z8gD9ew81WuLDpk6rfQVd2fy2vkCsdP299/HTXHudHp28GiV7wn8&#10;PoGyLhR5juvKBtdK7T1JPTtGv1DvwT6emF0LuKqbEFXggD2+0gblQpVlBx8je0U1bEFYE7guaGv7&#10;+/Z62zHOw/YqoTSj2XHXLJ57muE74l3K+y13jqgkIst7abfHmODTTO94eMh+HK4dq/vBHokwyh66&#10;onxhvL9gyzgOJRWs/6E+6uXA+lbauNHOg9XTC82y9yz/33o9u2/As2vBd/ZKTjh6dkSNbkkacmT0&#10;xUlC403ovB3OBiNtNrlpOo7azAs6jhrmZ1+slJy3i853qve4HvU85qv1+pP3Uc9Lnpca3lNTw0vu&#10;l1x7ql9y7nG+50Tuesw9yf1F3Ym6fYga67HBFyuvperJmnvq/yGEnt3z5NkJxG5genaSYyeQO6Fn&#10;R8/Yw/iVR7J3FcwpiZ1PTdA5qW22rNkvZfzPmMP/H3DstHf6wpAVo+fmjih7JSc5kvFj5+Zuiq8d&#10;mzWzBx6t7P92m/cVfUN/MdjB2/D8KFKtOphdiHXfOF+Gf+1y4H6nitttLWDr5cBG69KkJ3bwb+nI&#10;kOXxKydZMqbkZpeMKOuxrAUncneC8KGBXmXY9bPOrtGDF/UzePCh+wbq/rxvTh6l3x3IfTe0t0PZ&#10;dTBb1tZ1QN+Zf4PLs5MI3I2mA469hT/JHFPNZfLsIqIXmVDWYSn0JO9vcw41MWSP4Nbk3zQxbiz1&#10;Cs/Z/Xp2CrdO5dgxJ8+u0M+zcyg8O5UfVeRMqgbPTsfL0x8b1rzh2G3JeUU3fH8DzvVXf3qZMVqX&#10;TRZp8tI5FbFViQ3UQRujpL/UZdVF10NrrlfKbBxeP7w+ui6zPqt2Qc0WMN2owuSxtdR0Lb1nKc4J&#10;z1hVzy6QZ6dy4GReL2O4Kmy7gerZ/bXpQx85bDnwMQXjpWpBTWbdaT/Hjly3M2DyTQm4hsrok3lv&#10;PTsj126dT2PV9Z77O2JQBPLs4BsreHZxKtfOO90z0kWtAndmjpkxpyrciyzn7VutRNnO2b/W/FOF&#10;TSq2KS005P+3weBhb6DTsTePmF1y5E9yztmfsVaAZ1dhetDyt6ok3Xvk+0ys/rrquuPrqk6ML0pe&#10;JKMZJlbCTkRvJLzr+vfCOL7s4TucSokV8l79x2CPj9Dn8cHbRo4xsJVQYRgj0I8fcLtxDF9rWWil&#10;Ddep/YLB4tl1IdpYiz0Uz07zllX7199FfropterYUk2rbdeyT+dOEIgO+VgTkI7+y5cbEZcVXp30&#10;sBS54IphmXnTL9dDIw6T0IpT8uNLv6hYAxRoIVBKxE6pOrnwYfK7OCFubHA9O5WrBqQsgOPGa+h4&#10;dgF8OHnfkmenHie17PYjqhtHvlocZ2q6Gn9UL/lx2u8MWNZz98T5VT07ydtjFIpPsZ6TPI6Kdur9&#10;BstD8ex4j9x/WNOXG/9tygHw7ES8T8ev7jbPyvVMc7WBl0jvv2uOb7x+mwrbtogGYIwQyDrRfaod&#10;x5j2O67URXt5zd9tSJ13p8J15Lu9c0YteJXvQOPv86VzazIdeF9VHUIll1zdgVikzjrZykd/HTy7&#10;8MsE7Cl6BtC9kuVBBf3XDTatt9lw7bkwwDf21tTNaj0v9exY/nU6wtGz682t03PSMB+S06Xfry/O&#10;nuTqrY58baTQZiOahen9iX8GZseyRS1fenzDS76EVyl5al3Iz6SfGrc5cl6k5Patjnw5sjH9lG77&#10;qfTVcauA6C1M227tBNd7b14rGDIJ6W1jwGMTXLnB1rMDZpd5CIgVv+l1lnO28vzbRp1JuSx+Hz1Z&#10;T6U8Nf4K7oUTELgBxozl/t1xMSPOTATTTqCAXdCzyxj+hBIFI9jz9/Ps/NdDDFny7KBV54Hn3yHL&#10;muTLsTHj3rDHmegF2GlfZ/ZrSATas9qSDlr3MZ6MROz426m33GrPN51KtEbNi9wc+cq4VcDsjjMB&#10;s/tlSXrKj/Ee6/GuytMaM3+WQ8ad1DfqJNMu8LpBr6ezZLldcGdpnR9p9tzfebAnsftKHCPr1wr6&#10;1MF7PXy7DayXK1AWDK6enXhKVdCzW6np2bk3vgyvWGra/XbjnzZEexY0SDQlGNdO49kJXh1ROx3X&#10;jpyu/pZr1kxcmdOgnbucPLv0xfDaJAfMmIgw3ZvyADhsNiBSTNy/Jf/elMVJPwBbDJyxUQ8K3hjQ&#10;KF2+OGX7tG0moN7oX6elttrPW9dPW5wyGBw73rNRz668usfWgREhididw7WFjl2Q32f8veEt969n&#10;h/e0/vGVDxOXBe9x+aqX/nXY3YwbuyRpMZ4X+IxJeeMLy6k7BY0wxJDsELFjEyrZs9+b5wE/psL5&#10;6z4t1m9BgXsp/izU75bj4wstbfZc8CnlN6Uii9r7VzTunPGV5FC2w453JxB9P2j7ODzL7bWXGOvm&#10;aJpqv2rea0/lN8COoV+HWNBUmFXrX+lHF2ifxva2um9f+XfBs6Py6kH7iLKy7N56dkRVON3K/PA/&#10;HR52ePTFDE3nDahW7kXgdeCnCY4ackRgpWepug+2A7NTOW8XnUdcL3r/zffDJi0d9R31fuI56vGn&#10;hiPOT5xHqmU66tzl/mf3H+tO1J7FeC/jG0ENpWZVXWqjxrO7dXp2yu8oJc/uovIbEDN2ZlnpV9YT&#10;6EUesF2xrpr97qTDwOx6P18+ayRs0fTtbuXz5xWDn4/adasLui2v5EREkFeXVbJirCWjG4gd9WA6&#10;bN7K9fMlDu+331BWoaz/xvVExorRiEs7+yra61QAcmfWpc0vZuzYh2Mkz07ej8YZJOfuBXAzNwG5&#10;y8jOmjmibK35vcQyKBR0hhM/PtgdCT1o1I+06v7smcdzHzES54ACjaZYAXUo1M44j47BEsjD68uW&#10;tW3fFc9OYnI3gJPlmFdlNtv+gCjcP56VHJs7IJ4dewTfdsxPPf6bpgp3h8KzU/XsVG7cs4IzJ7lw&#10;ep5doJ4ddcjGVP/dMTpfizmr59qF5tKp11HzZwN01kbm3/ARr+MkuWr/sUzTjZu8bHJFbA14dry6&#10;0NMb4/xL3fBajaOm14W7BL4al4fXza9tRKSFFvBC0L6t6qqYUzFpqdSiu/V6dqUGPbu/NuWBwZZj&#10;tqQRsWusyq6LBmYnOW5xinfskyIKheDWARkM5NhFN4bUs9ugHL9+BJh26vPqnat6dtr7EXp2XiB2&#10;3jgPU7ynp+4Ang/vMsfcYr9We62WTEwPSuhWsOzgc0N7ZCsh3ATL9Ynx+xPwoWP8efq7toJl96CF&#10;PLvenE1FIxHvNRHYHbwCBC8yOZJ9igGM3Rnu7yHJy5H+sfoyybAff98Op/iVwOzgWYteAFE7pbRA&#10;qyKgtFHGDIrU7cbcMKagHqthdoOjZ0fMDjWqQc/uu0DmQl/jSlOkn2cnuWaf3OPn2YEXd+f0F4DZ&#10;CU9Qv17c9ySqJpa/1/TYepWnp3LV3l06paYBepUtQIMtac2Ok/M2wdc2wsizC3o+oFr+9ZwnytVb&#10;z+5YgB5doJ7dUF+W9zWMOUZEnCg8YD9bc7l+uM8FzE5y5CQ3bycQuD6Wwdwbqt0Hrk89O6J16nHH&#10;lj3WyKfg59jpdfmAOOp5dtQrlDw7bf+hvtt8v5iDcVErbe+gI9v253nTG/JcB0QkV/YVbnjl196P&#10;TevtHlGgD6K3kWMmu4b2/ETOWuu+mts8w/BE05v+vDG9TtUU5LuYMP3Y93fJ3wTP6Pcq/giUtQWY&#10;HeNdoGcgWwBGO+xvGaOUgnsP1G4HYskyUp1qt73KJuwLZBDXwb4N8G8HEq/W/hvQglDndXkIuw26&#10;rzg+kGen1q+3JqeeXXIknlUYcWMHj1dHFE+f6iN/yngKOp7dfyiYnVoGXAFmd0lBp4h47ZsIzC6i&#10;XkGo6iN/FLEl3Y/64TwnU1bFTU1uyZO87oiIVlurpTtt/xiNI9cSlp6ddp/h6dll+38XIzkcwhgm&#10;FRo7bdPzT4/pijuTctL/G+kdmzNKu592v7YdOXTB1hvXnR0eO+J1Hc9u38Sy4e4I3LH/HvTPGN7L&#10;Oj07ea62kfHp2+D1JyJD2lqt8UWZydvBKJJMzIO252g5clLnQtmSatPg2J0TiJ0lLS2V9rw356tZ&#10;b9gbM+fh+vOB2r0UkaFw7IjaPT7zUn5G3CpE7wCih6ksag2QzjgT9Y2gUamqzobfRhD3KZntRU6y&#10;4iWjaIcrBGcPDMK3BCJA71j29neo3jfoUwgOrcGmjWP5fXHu1Lr5VrazZTlQ4CKD8fPbmx2eesvK&#10;TYIrV7PmhfvLNm7e+OONv9r4S2J26zM92fCvFAiLkRuF5V56dgKl8+vZCcSuH+6d5NmREybO76m2&#10;L4ZvrMqz8/PAVD5Yxajp49WYrLwv7g/MDowxjTOm7Vshjl88/plpH1iguoi+PRWVOu3nLc9kFfRx&#10;jWDnCn+dXs+Ovws+n9XX7C1QlaJ3/SFT3sTFt/LaI4x6dgoSpntfeE9e17Kdy52r9tz30qL3Fv1m&#10;7pS7nszJnTh9/KIUpmkpnUXNxZ3Wg7ZGtK1Zth+wjawsEPw4EUXGpusZh7Jf43rYc5FQoLFZWDOz&#10;Xl6I+BZqTFr5vnGvuvtUvzMbGJS54Pn1OIgiykhUb/8/6r4FPKrqXHt6zHlMIRGiBAhKJFGChDsI&#10;IYkSTCTRIAlOZEImJ0mTNJmaywQykFHGP6NWWxUEKwG0hz4PalW0IkIu0B7xCaBoqXIJJOjTHkiw&#10;/7G1SLh562nr/75r7bVnzy0JkND+z3pW1syevddesyffurzr/d6vr/2ITzt2aXPtjZW0X4zLthOe&#10;/kidq9X9joxnCex9F2yZvjDKjwXYO6xZjsn6/Pqix+WB1rMj64VISmlYu2VoWgU8Ia+QttrVXYpn&#10;JzhoimfnxVGTPDv1eQJ5dpp2HGK4tto2OWTECBHjlREjnK3OVkenQ+XOSiJ8iiPXVfpL27jSDwsP&#10;Qwe5wcwYM02Wt8rvtt9cx5ixTIwbG0jPDnX0HjOWZ/SiZ7d7xivJE9LOZv0SPnJHzEOz70/+47hN&#10;gzv/JXl2csbWbjmTek/C0vnUsqNVtZvftv2jUsfslC30XFZ2ZGcjJu0F89osRo/m+DxlDjmdj4mY&#10;tBI9JILon3dD4+5xRCielHAErBuqijabNTUZdU/aoXrdUykYLLTHjYj0TqveJUdn32uEXR+vxIwc&#10;8216vYvxWUfi4RljGJsv3a4VZncleHYSt3vb1V74xsyPZi62rbw9hnp2NcE5dvxE8uwGSs9O8eyo&#10;Z+fRsDPq2T0/+j/m5M/JT7WKTJ7d783XFyWDX0eO3W1F/21uGfu88doAXL0+8e14HepZP1rx7Dxs&#10;sdcN2nHjisGzK/nG7sez81Gc8+Kp2bMrahmzFev7ldPWWtaWVORJjp2mSdernp03zy6stte4sV56&#10;dt8KrdJuoCmIPlFYWzK5HDy7Oi9en3tN3URNuc6r5fq3MurZeTxajZp2yhfX89w8r/4Kb+xtkxrG&#10;bhi7PmYH8oaxa8c2W+tcLe51yEw7XFLPjurSGLehHL+28L/d7Yjlyr3ADihfGWYS2qirrQ+CvUPc&#10;GXrFHkhcOe1AIvYPhdfrDiB2jEFMfUSpjag4m4nA6rwz2Xac63LmB9SutJf7BWkHOXOcAzwkV++O&#10;XTb0POhV/BI8BKnu9Z3jBFb6LB8S8wi5FwBeT02etkeAPT+sDwKtEIKv7BUqoNYFA8azAz4anGen&#10;1tR9KRVnpi/n9nQO64FvLHh2Mp7qu2WSZ6c4dixfnPtF/QSJTgmOGFE0I7dsMzA7xT+T5b48RDu2&#10;mrM+uyFz/NTMppJb7oB+ms7dm3tr3/XseK9BguXmew/jew/Pju0iz+4Q4rISTzkKlt1UZ5jriVp1&#10;vvqe6r1eahw6+blRz451Sj07/Vwghjby7MA71LN4JuQEMsUj5gSRujPuVa5V2Jpe5Z7Pc/XnJtpI&#10;XwaM91SiPVp4pPDnzgRwacnTaYaaBpU1xH+8vy0EO+LsAH/CDGbjgUQRBwuYaVtht32Si/zI77vD&#10;3OMr5hp+B6J2L+saf+9CyXAidD0jsC9A79jE/IB2GOzexuOCZUOrxjzEuVFGhQ5k08AkNlYeh2If&#10;9/xOYPcPtmuYOVzea9kfqN38gdKzM/DsvPTOAnGziPr09TjOvaT6skN1np2Gynl4dqofOOcKA89O&#10;sPCAep2OBc8uahWQHtk+8OxMtfHd+udfxB6Mq4y4AI/MDsxviehCOT5VatmR03aE3DYRN7bv3y9L&#10;xo3VOWo+3DihZ6faw+cgeXacXUOnzXx47LZIsOLIsyNqJ77nGWB2R4z1BeXcifaKdrdFtIFfx79t&#10;iBs75Nq2uIOx3fC47QZvry0+IvZUaJXp6ZAqUzXy0yHANA2/n86z0zl9jZF1SS3guBIt55i8zrws&#10;6xeODk3Ps8MCzM4BzQqMXH5jm9F2jK81bg7XA9T2pnbWTkvkHLLs2Jbs0CdNCxTPDuXmlOqUv8Q8&#10;CZ6dQBoRk3jV0F9blmFX4Olpvevz9NAq9kRYszOxV3qIMaMCfQvw5h9CbEv65wOvd4Bl14/2LMfm&#10;gdCz49xH8uy6yz77USm0zsiJe6Rq7PI7l/5w6Z3V+5a/Xv9h/Rcrpjqn1Uyv0XPlvZULbUtt8Jcl&#10;llcDPbuyRwPo2fWFYyc4eEviyiK8eXa5vjw7bz7cImB2Bl5WUV1+03QLMLuAnDRiY4ix8En6MTNX&#10;9rSl6enHsnbOAcuOenLA9JgCXnvJx3317IDZlZ7HfhR2eq0d5p3pM+GV25/3pJ5d+yxnbk6+A7xD&#10;R1EOol4sy19WdF/+clWWDqv5Vd57972/eMGCNfNq7nhm3jO3Xzvnq/ThGcPThmd8mTpsviXHPOsY&#10;xj9tbm1tMudhhko73jKzAeMrLRg2UHoRlowryJXlWE89ynb4bB5FjBHq1nl+v2AcTsmjHFbEHXsZ&#10;3zKx6ERg+zP2HYFe67EmyYL/BdbtqCdQgubVQ6Xv1OyCpbtsJ5wnnEY71rmygXfV+jx+q5FZrqH7&#10;X8/uK/gMkGd3FFFCy6/fq0cFIPdJJaIpTJde6hwqwSpr9ePZdUmendKBQwlWXbKBZ5fQmtyVDVRM&#10;05brKgVm55SYnfbX1epqdXY6O4HaydQFz1YV67WzdE/pq7ZB+WfwPxUqRufuOxoLq8vT62JXxPRB&#10;z06ifz3HjlV6doorCO9YoWfn4dk9nnxPxtms96BbAS/u+U+lvHuT5Nld+nMF4ne1QP085WX8Tp1X&#10;yRix5zJl39NsOW/Oyfm17Sh22BhPsdksvEocSX2f83L8cwzPaQfqFxrz0cwp8I89j9gWCxLKr1ex&#10;cnv6v5JxZe+66bpsqjJQcxZxbALZYh+OYQ2NcZa4ulgz2E4EGptRzwmsJ3bBqoHBl4I173Rp2tNy&#10;nn25di2vV5jdQOvZGXG54+4VNV/cccuk0mHfC7k1Cf3yv4ieHThYTBrnTXHgEFNi7CfjPxn/H3OS&#10;k4DdJVnnvJ0ZnT86//aiG/A3Ove7rPWIO0FUzsPhYh0X+/7nGrdvB/TsJM9OYVAfu/fTK1aLz6rz&#10;7GxST4/cLPDsKvy5aYqrFmafVLFQcOyI2DnMawsXlt8FFBDcPY2/d8l6dgb+n1f8WB89u2/d1LIj&#10;AwpoN9CwpeWTy416dkTe1qwYjO9g5Aiq9styq0H/TiF15zSunix3aDw7PjeVP8brY+6ztW/Zt1es&#10;LVlXuN7awmxdb20utNRITE8+549dF8CAOZC4b6ToYSzNhQ3WEdj7k9xvalyIGO60b198PdB79DbU&#10;z21WPZaFs4iNjrrMB9JnA69LnCM5m7/RYhCTMyl/z0StlO9b8NyaoW7E1YTwj+3r/Q1tOoF9Asz0&#10;EcvGxZWAE7pdspcynCP3P6DUVyT7JMS8xwp/o3F24LPP5/GaVWicp+zLXr7J1N96dn9zMzqdQIYt&#10;A6Fnd2mxZ7mKN+rZaTw7j56d0LR7UfDsPBwxnVum6b1Jnp3i2LF8v+DZQmqmD02dltmImLT/Ps+b&#10;32XQswOW5Fuf/3vFswvMjaO6HGtR13l4dvy/PlJ4CL6x99uVnp3OlVP6djp37iUDj07XsxP1+urZ&#10;EZn8qX08Ik2Md4rs3OKudt1cMrYipELmm8sHOee7KonUuXiejI87XtTGdg5yTXFuLXwWqycRCxLt&#10;bLJ+JVDwx0TcSXicg8vKuLEaS83XHnzfw6bp6W6GFi5rhHq1JcE2o+a0PUwidmDa+fPsxsx+vMDz&#10;u71bcA+8manzD7azucMsxn7f+/Tlfc1xRxLWOVS8dkFvQ4tC6983CcxOsvKScG6+vpfPWYQvByfJ&#10;aO89vdb7AjL/vXl2/cnRkXp2Os9OIDoSSQnGzboyx6FnF3Ewzsiz89azg8W7JqV8aODZbYs7PLpK&#10;55RJnp1HK448u5WRbTN3ih1pKGBZnJkLI9dqMVMlx2zg9ewkz448kxbLckTT9ObZAVcUmJ3k1PWF&#10;W7c94kzEFxGnIk6FI4sUPnx7/Pb4nyFvj2+cvCZyUvjBqKnRQ0ZNiR4SPTV6aPSSKKNmoT/PrjFy&#10;UVKH2FOjbztTB1QkqJIr9tEt31hH5h+DPQML722clCMgePCMFMB1vqzvmPUT6xc3vDlsgYbYZYMR&#10;OVEo2Uk9u1eTn07bP/pJE9HOKcgLQrYMfd7cIqLRcIzWveL6YsPGc9C35AOvwxiKNTw87IDLBfwO&#10;GMu5KiC2lwjOLEbhnuz0Ij9T+2nKw71/uLL0dOf8T/DsCrcU/1iPKVqypLjq0apHfvRI1YtVNy+9&#10;uXpedfr9Gfenl2WUIaN8tewUuHeTa7JrplRm1wypOVM/Fpid4NItAb8OmnhE4i6i9NOzC8izM+i8&#10;3Ueenc7Nov4deHbA33x5cMTieCx31Ky4nanHMOYMhb92C6JP7Jxj1LJT5/lefznvPXp25AKawRk7&#10;j7FOzhlbsjbM0jl+hu91sfczttsy6tj0B7OduZZcZ25d7gO5DdPXTW6Y3IysyuWzzk07nLht5oVp&#10;kfGRk5mXJdXlA9UTOQcI3wUzIvaKp0S7a8H+GebKwgcINoRdKMSWzO8wR+WLfWqjnfi+1uwY0SjB&#10;f3dkfTZGjPUYmxdXWmwKseNz0biV1OArIt9Oe6+O47ldl8//Uo7uZnB5Daty33v29B52DDa7GB9d&#10;8FzHnppgwvutGcCWtRYJT1phxyu8xuVgNu07Xgc7Lwm9wtuORNvA6tnJ0bnBXBp21Dwp+bHrgAAF&#10;4Dv1+zEgTFLPjjpv9H5VPDulZwcP2bRWTc8O5wDRa03pyukqatU5b5JnJzh2ZMcF4tnVKI4dyz2l&#10;P7WFFW0TSlpUYdheuKo8w/5vdUTsPDw7VZ8o+1vPzsCzazKfM09MeQ88u8vUs7u6dTDqGILMkrVd&#10;Fm9P6dl9dgN3vzA/Nl+A/kw7xust05otVH5IQsxYrmOxyux9fAYqRiV4IvHsTdsRL3Zq2j0z7h5X&#10;NuKlwUQq+5J3X/2jm85l0qozxwO1I9NO08ns4zpe2bo23ybzhYoUWEnzE+/5Nt5Tvd5aKqLEcSTn&#10;+Iu+oLd5tbJrv3WzPs9Wa2vGer+SenZG3O73iEnw8g3fM91H39ge1OwUz26g9OwcWQ3mnvXsBPo2&#10;+tcxQO7G7gR6t3Psx5O+nvT1NJm/mfTx+J0xvjw7esV6c+sMMWl9P0Os2edQv6oDenbA7Khn50m+&#10;PLshJUrPjhytkbZ2+2Qfjhq07fQELbuKZ8vpQ1cJr+Qm69KSayruFihgT3p23lw2b56dpmen13G1&#10;HjMW2nh8XfBWraf1VOZjTHDBF0MpULuStlqFvIlS49mpdmulfaLUuLNPtK+pO1d/th7cvPpA5bl6&#10;u326c4YzRyXXDOfZ2tUVW+2rK9bYJ1ZMRD5ff27Fda7zdYhXi3ytV6TZb9FG6hs2mENjuIcP/9jM&#10;ZrS1wypUaTEb5y66ZKHhP5bW2ksamctZSIe1Ajx9+OFZf+74A7DpXOjY+cQg9uHWebh2xPEYkaID&#10;Gnuf3dDMGBi93LOHzzVejlTKeCgIz47rgeP03seegmD2okzS9vHFKkF7zR4kz/CZes9Snc/XgbJa&#10;FwwUz24tZm7+PLuL5cxd7PmKX6NKdT3Ls27o2ZXsBXKzF9wx5neLr1owRufEkYu1Bzy7QUCbyNUi&#10;6uRbBuLZNZbIfepma7b1z3l770SNIl6p1LPbeyfjxvrWE/x9z3p2e8s8cWPZPqlnJ3l2GmpXvqri&#10;veL3wCEkj1CWROg8vDm+/hScMyaW84ACsj0qixYYzt9b/Nvag+4DbpXPuFe7Pi3w1Pdp8ea64N8H&#10;bURUj0MljaLfGZr62FDGgyZvVa3QORvg+w6L4Ob0altJ+Yxhx/Ff6ONZZtv+4Pybe6lrgvCKld9D&#10;8ewUh9KbZ7cXeoQTEUOWs5DSMAdWBsDhe71vwDPAQ8DsQLPDnuJCnxB7frReKtZ7bDLP8Npop6zT&#10;+N54jfE4X1NDK88Ls1Or/f4ppZ4d+YwXo2cHnl2PXLvePjdyvRRnD5wvpGotV5m2Rh6K6xacMfLG&#10;GDf2gtCzU/YveHY6R+1AbHbsh6FgkWntUnp2Hg5bd9zKiPOIpUDfMESfsJwatiWkOcrIjesHPTuv&#10;mK/NUVtDskxLiE2J50WeHeOgkmfH592RdTpqW9wZ6M91A1HsBlfwTOzU4eTMHUE+L0rw6SKbItFO&#10;kdu96j+KM5bGTk2YPIMpG+XUhLcm3xI+6PuDmcJPhW4JrTQtRN2nRcZ94roNXMRsRLXV4sbq3L7G&#10;yOVJLbA/+FiaqRcv7Ze6ksTwPPbcYf7O4/Ue1L422tQYLXm3Hda3ncdd30JyVXDstOdi4NkBuyPP&#10;7vOYJ03g2YnP7YJn14I+JjWU4/w3FniuBr1jz5/IcZd2lQRu7Ams/vXz5fqA9eLYO1gXEA3wtlNl&#10;m77H1XvaMbOs319Xh8cHTs+OPLsGxGRoLlxV9lgVeXFeGehbicg/XoISmeWPl5z80e/qoXLnDHMw&#10;hTu31N95/6NaPNIS1FCy5NElj1QxAflDKtY+I5LH+n1LXz07M/TpaidTn04l6NN58eCknp3iZ5l7&#10;5tkRtxM8uxbgGPzf1KJPkJfXr1w3I2/OX89uUekFjWdHm0D8C7D8ero/8bgH+5yBV46qi14fvwwY&#10;nYM4HfQAha4fjuulVPdD7Avq/OXh6TZPZ2xbpQtoLl2EiBPtjGsrtOekHcv4bC1Y08txlvYsdN/9&#10;7cljD/jMWvSNGJcVb6/dOtL2B9ffXC01feHY6b8t4tY24TfLHJ8aOi0VyEKuwf58W+B1f91K1VlC&#10;b1azRxu5v35nCDs+gZl2ADvWUHhlq8HsWh0PVoKTY5uWPkZS7MTf/ufZYZSAXZszj5qzkn88pCfO&#10;U+dlcu3U9dRoA7oUUM8OUSjmg5/GlAE9u4TOBHDtkFuTlWes4rq12l7w4dnt9uPZgR2nx3zdU2qz&#10;/aWwzVoSxnGm3fpWyZN1sQKxG6Pz7PpPz060X+PZKU0+6NklVKadETy7dtjF1Pk/nfLCCHjHEmlD&#10;9i1xTCXxOc/xyYPhYXzjyZu6buxCZnlyBOoB7ip+R1VexO+m9Oz4lMgzZjs7pH5+FlfPI4ta5BiN&#10;vbWANqHshyV204jXyTGdnOEjWUPT4if85PqXhAe2zr3ssX27r9o75O5x5+FTcyAxNRTresy3NazN&#10;eC/P6+B2DR4vGC1y/MTYK7xsA9r1cURwlH5t/uOzr03TdrU6vebcwWyaO/R54CMLczZdSZ4dMbp/&#10;IP2nY6PjHWfPiJ3C7Ogbe/kx6ViH2juUenbEg1vMvnp2gThyz4NNJ9NzwNg2yByzQRyTHLlg3Lqe&#10;de2eR13rY9bFrI+hd+7ziGcaibixgfXsbgGvTefZAdEhF2uk7Wuw6MizC85Rg2dseTP04jmrbCqc&#10;UhJey8gTSiPvSujZNeI5n749JiQ1VMZwXFt4vtYbFRR6dnWnlp5afmppOEp+n4n2wUDbVJ5on1SL&#10;jKOByon0tnWdha5dBKNK4PWa2okVvDYMzwYxae2HifZ5Il84m4GKSo4d8cWPXcAVgWveEcJde5NJ&#10;7tcxsjb5OFZbC3sgxG8V+9/SWmnhgTL6gK/BoaFiVjO0gFdNa8e+39tQcARmRx07wbGTPLtfm0dp&#10;vyN/TcmtUyVjAvOuzUJ/q8MSpVjFge7Z2zGs3LWewJYHvp2YRfheg3afwDH2ODhXJCL/6jqlXq/e&#10;AykA6q96Jmjf4R2vgwae7sOvnct7a/V4MLuB0bPj82oHz85R88+MG3tIIHVE65gPu68qPFmwB3jT&#10;noI9yIgba9CzY8SIwHp2g4BoyeSvZ7cv71kRXQEWDczug0WfErMTMWNNAg1UPDteD5RN168L8h74&#10;Htv3ktCwC8S189Wzu8b1ZjnjO5SGlYbRG7mxcFLh+8WvFL9SpvLLglPHOmV9e4ufqPtgxZ/rVf7T&#10;Cu92AbMr22O4/96CQQ6pUyc9YM+417j25Kn63iXyV/bBCnwfo86d/j3HuwcLnl0tlH1iQj67garU&#10;/N9g3Ox705vNuxx4bZ2aTu7vMY/fua9NqPeYRXwtZhCIXYVIVKxnceU/3P8LzG6Qfv9B4NmN99Kz&#10;42/xOLyi1XN9twCYnfDtw/oVfQR80AP3Ib0dh61Cc7ImEbaaBKVK7PsF7ZNOoO2aTas+QNpjqdF+&#10;hR1jTrCR3rOare5y5uH1LkSo9CjpKnvXSy/MzjO+qnH28krq2ckVHeLGCpSECFN/Z6J4wesE3yuk&#10;0vSU6UnT68gsXzOtjlw7+dn4xniZt03fMudLp8LpBbPW6a1nd1pHo3ifQHp2wOzAs3scDFB6Z/4o&#10;5M2QdZFHIyXHjtw2bz07crwCtVl6u1ILrm96dp46skKXjG83PwuWCS0ayKG5ec72yeAHxh6ObYvb&#10;hr/bgdkdDD8T3h1+JuJ0+JBrHXHnRr9hejNkjUhbQ940NRC107XtDkccjF+V/Hryk1quTjmT9LJp&#10;pUl6wlbDU7gqZAq0/hRf8aPYbXFrIqkVJ7+bP8/uCHh2LWA7cB5xb6bkX1K3fvxY7uOPFHpW+0ZC&#10;jw/r/l7sSqwKsCLAKC3HV67FOCv9a+F8Ynb68yXPTnLsqGf3anI1eXZ6GyXPbnr6ZzeYM3lfjUFw&#10;STYNPrwDtgfbZJT3IDw79gtIjHMtz9XtkNcZFK/VcXjPyvGcSKDwv90Ie/YZy7V+QY3Nxnny5dmv&#10;6g/IYGJqKHyjTHjG9oEjV7LkZNVrIp7s5yt+u+LzFfuhe/dvwOwErw48u2Jw8+Lr70a6X/y9uz6z&#10;/hHN6zYw965E07Mjz0pyr+7LXzJ9WlwONNZyYmfE3hc7E/iSkYOm69mBqUU9u0VBeHbqGvLsPoZv&#10;LFlunC+uTzLGS/Vo36nzL7/01rPLKVqen5s7IrsdO5elYRynjmVtSAJqRzyx3/LiURaZoi0+z4v3&#10;MHLy5PvFoxomL8MTV9w2cgEZq5V2/NkN5BLwaVGnqNmysUau1InM45VZMO2C2xPsmIw8+d8lfWKa&#10;LHmV/A9eTy9onSMpf2/Pe7OHe4d2oUVFjFtLr3vuEbVkiZE5+H17Gp8xMmvzXqztoWyHNgZbJ9DH&#10;3Z/vLubQsEnFv4Etl1KPluOyZz6eaNvlNMyvNRtWds9zzZlydS//yrix/WPPshY5OnO+PSnhJd0z&#10;ti/8p8s6x6NnN0Vy7VoTWjNas/U0vzN7UxpSiswPp23KBseutBUonOTaXaye3Z7SuNIPS7ZZS8Ma&#10;gP80WbaWP143RosY6+HZeevZbapptan7BSzZFq09nb3o2XVN2T3h3Rn3Jw+dXwuNTK5I2zInJY+9&#10;6ZERD1+3SSSfcsSmG09O6ZrQNa7zpq6bkAOV4zrHIZLHBD2P67oeqJ5E7PrEYfM9V/HsuMZ/bKiM&#10;y0QOPKJXi9G5GXx0jrXsF3VVmGB2BCQe82Ocz4SRHl6xkxMybnx08MVoJu4ZXH59VvKRrAOJ1KKB&#10;170Z/vaXaNOcb4t5MWO1k9EiR2Lf9nMNTQ9ZfQ7tsUc5/iYZ7Zqza62v4HFxLlfV6nWA0oPZXTk9&#10;u94wOt/PZX8zUHp23P8jz67ZW8/Olws3gO+fH/1/5kTnjs79h+XY+A0xO2IaYm5N+rsXz+5b9/6C&#10;DHDamJEQN3ZI+Ve1X1eMqGT+yv5lHfThfHh2QLz0hNixFUvLG6BmdzdUmJqsQPjsdxH9k5w4wYub&#10;VNsGRIuJXDb/MqsOcSyQmYio+ejZlbEurX0oM4RvrIdp9637N65GKD+txV6r1KJpsp63X+tikija&#10;ufpJtTZ8S8bHvQs1IBe01RNlU5kt6DEBk/PUh3rr19QRxRSZV9oX1OK7afe71hXhxbP7xr0TmF0T&#10;FDVMppiQLTPhu5bOPaTUUOpryFnEKsSwZlSpry09YvUYoY87OIsYCrCA+3aSZ/dfErPTeXZE7rz1&#10;7MiZjLKNLJ1tG8kE/mQHYu0SNWQb+rA3IWbzck7v/xezfCb2AkjgIWDnwP8scQSqV2rVrvceWCOc&#10;cPL6JC2zHq7m2dPk4TU4N/grz1clP9M+13sftS4YKJ4dV/j+PDvFf7kyZbXzZutV1psLr7KGIKMs&#10;/HzF5/X0/mQisvOTPMYUVXku9OxOMW6snhT3TJWb6/YUfFoMRAuZHLW9Ze8JPbshYGC2W39WMrHk&#10;07lzwbPT60Tsg9P1p+rD3MyDkQaJ7LmD96vBjACBen15cUCbNA26fy+Xdck6w93d9SGJSwubCx3m&#10;Blg1nrn1V3f/YGrx7Lmzme+4be7sR24jauepc2+Z5MUpbhwQOy9Ooa+e3R+LP681/l5nvXh2RALB&#10;xANmp+rzLSe4w50Hyrej11kLa5Q6tB2I/yBjTMKmYVvcgUNsP6rHB7MGOTY7ogRLX67FGszkFj5Y&#10;83eB2U1wieghoh2DDXp25Ngpnh1+Mfxue4r/WDDBerRQrk46LGI236PVBrFQeQ00ccQ+PcZ96mfo&#10;3yDQN0Gf5LenL+yX9qzslGuF406uDaT9s7TaVuh2nWQ4V12TiN18OUYPlJ6d4H0hBoU9DFgO0BTF&#10;fevPkqhdsPpqoLkWOfm++LXxtVp2xL8Z9duQ/SK9btof8n5IRuQ3jgvOc87zLpkvOMKTNR04eMie&#10;jh0SDc9YjZu1EIy7laZl8W1xhxDX4VDsGZSH46oihs3aaV6HmKjrzDsslvQ3yLODkpvi2jVGfoSr&#10;VpkqTatEWYWIFnYTuWjGrI6xzIlojpIcuGYDD06rL7Ix8hT8Pp80PWF6UpQ/NX04NmL+WfP2rCbs&#10;ksMyzB2ZB0Z3R3YjckQ3lOi6gdItjW6L3RbbBvTuMNrdFn8GsXCz+NwEwrU6ZFkUeHfg3h2l/l7E&#10;2ciP4l4DN+196MC9j/JXKd1Jr5qqdDRsIZ7rQqmVJ7yIVaSOGu056Tw7g56dJWmHuQXtYwuF95+V&#10;7P11sGU5RndY6asltSp7th3GnpDatbyGPcFXhX8HZvdtYUWY4Nkhxi+/15OmySmviu+wOeWJlJUp&#10;2WmnYp4iz078v5Bn9xvEoAAPHrMEEVnu0u0ZV8ox1FX5DpA2rAqkJQe0ZypXwDp126U9Euvz2ePH&#10;SC8172i7PF+Wfn2BqEeOzQOlZyf6W51n58uBC/T+ZNXr9R+ImLLY6anfj3gVN1UrLh04dlV3Vv9K&#10;iznLz/+MGLQvVAWqp0Rx7nz07Myl0GGDh2duzgM5udkP5FjnRyVbvDhplugHcurg0ylzXe6DOS2T&#10;icIF46WBZxf919RjWZKLjXhjqYiXKvlmQa8JVlffji8evj5OtbEO36UxKSd+RjzU4tCXcHepxfxx&#10;1nOz+jt27INAACV3z/tZEK/zb/fi4c3T7zPqAoJndxQr6HXwcmoQEWU8GpXKjuXOmEDBA/3/e6wM&#10;ipTYhxtKLg65nMTeuZv2N3dwnp1Z0+FzQIuPenz4fYsi89vRByieMUZmleT4r971qRTqV7A1RI2U&#10;ulaB7FibV9DmPWOpmj9zZm3kwrqgSSt32GjDedKO9XHZ93r1Xo3Mcnzuf57dV0JphDFCsxLIs2Mi&#10;kjOwJZAlX55dQlduZ25XviedLEIq5d8ulF22rspWJptMmyofcRW7S9wqP+J+wd3q7PLRs/Po0O0p&#10;nVf5Qfkh6KxwbGm3bi3fXBdTF7NiTL1Kc1fEuh9BfZ78sKMVqF0PqbTTBhRRy9DOy+3M9sS+xau0&#10;rhldQNVk3n3jw9f/ZMo9aefMjbCZ1NCj8BStSvuf5E8TTs446Z8TulKYDJp+egxdehMHzBO6bto0&#10;pFN4x/bx9xNcPPlr83ffjVitK6dMTTuStRZtlPYrokXBrsA5xvjIknbaYoHPWPD1J20M418HUHxw&#10;XtM5PrdbzmVCx26E0rELFBPXn3v30pC7b5qKmLPa3N8SxL+sTzYt28Qd8o3YK3cZ+bOB+ifhrUY7&#10;VbaIEleKHXFhvzzOdTgROti08IGRY7PR7r2u1+r6Z/HsfJG54O89mJ3as+uvklFB2ce3mIHZjVWx&#10;X3vmzAXj0l3q8eejnhu9IvX6olFFyUXX598AjbykosW2/xV+sYoD9rXbbgfvTHDPyD87VR1uD6+Y&#10;jFixModVhINFpunZAZ3y1oEjWhVuv6Z8aUlDYeakLTOBnFHPLk/q4wEDFLp2p6q3128T6TD+qswj&#10;fL2tPrz21NIPl4IFh4Ry+VPVSgtP1XMK/DjRRrbTfq3Tw2Hj99jgqil8Fi3g3JipyXqh9ix5cYL3&#10;Bj26+gW1cYiLwXS1+JtRALQOenXkxjHb68CVEwic7/cT7/HJIQ+HDvXCW5aYnXouKCfavXh2rnUu&#10;iSrK5/yte4OTcWNl+/aNJM+uwcy9/K+tG2u4H89I0/DVT2wxayO6L8au3kM9rgXnb5kp9Pvk97X8&#10;wUWeXR3iTyTOUXp2eanQsyuKKgK/jhw75BGlIyq/rBhe+RXylxVHEWWg2UrcEFw/j36muk9PJfsh&#10;9bnskxBhQu4T7HKihwDX7jj3/2T2nMtrcCwgaiev9+qFtB4Jn6Dv0fbzDb2U8VzttQez6289u78L&#10;PTtp09SzOwe/VGO6dD06Yy19eV3tJB8M3rBaPlnw2xWDgFB5cob9veKXi18uUxkepeDfEZFDLjhZ&#10;8GodztU5Y+TGyWuJtPH15/X/t+DP924vGQKGx1oz9Oysn+e9n7fPUGcZUcFbx0yVee7UH7JFGuqn&#10;7uNdvmTguClunKf8YZ6qy1PeMfHeEgd0H5uJfqFfufvuMROBUwmkagyQu1eEp6yqd0/xZiBs3tw6&#10;z3tfPbu9ZXvAs/N+2qtdJwXPbq/Sxyv+wIerJ+vT0EAw4IjabQOzrQH7fWTj0PedmB33hsmYe3kY&#10;ZhUxWCeYNwbmnmo2dLwG0WQwVzKZZP/A6xdjN589dbbwjpXfa5D7roof4AmY+Axm3yEQzF8CbT2J&#10;KLlEawe7z9gbrZp3LlYtsEFv21M2ayyDnYPjjFPHlQFGe6Dq3OOjHqWwYe96xfEASLxE2tWqgaXI&#10;mJXQXm3HnfJ9Tzbdv3p2cnSXnHqpmMN4IS3/xLixC4CR5cRtiz+ASBEHkQ/EHopbHbkqZAEiJ8i8&#10;0vSnkGemvxH/u/j9Wv5d/Km4U4aYq91R1Yb4qFkh1abGqMMRSOFnIw6F81Vb5M+i6vCfSe/YFsv6&#10;rG1jt0cdMfDs2iJqwUN7K+5w/Ftx25ByYhsjm4VnakOQ8lCo3ZQFRC/LxHK16WAIztd4cG0RpyOv&#10;TahJq0p5GrkaeVVaRcpTafdkDM1uw2gj7MPckr4tEtEjwpGRDoX/LBqewIglK/NbcWdGA71S3wso&#10;4TKBMipu4KGIj+I2C44aeWr7kp9K7k76CZ6Zh8Pmw7OLRnTdKKKARGZF3FiggE2GZ9AUeTq0feYD&#10;WTvw/yDHZqm4obUXx16GRjfXVS3mxFxhBUY7Mr7GrLsZ+4cmeJhIi+b+2N+hvPad+zkzGJ06srgy&#10;5GDSypTNyZtTKpIXpAxJGZa2enSl3kbJs7sWmN06PLUOS75Czo336um1r20LD5xd0KKiPUtOP2xa&#10;JmM9HLeB2vnYJa4B6uc9DkMvi8o6sk6NA6/s3ed6NTb3v08L51WcxTQUbikrRRQJImuBuXDG48Ts&#10;iMb9ViByr9VX1n9a9egSdV0xMLunxGfy8w+I2bHu4Bw+Hz078KsEeiMjKeTk1+V+NYdRYT2ctFxE&#10;XLg1epFILAPxyozn03N0VvTH6S1mM8YW6tltmIPIrUTt+pHn5l0X28gWynZaomeNyo2eGftJagv6&#10;TfacLeYNc4AcevEHvdvsXV9/fkYMj89E8Ox0zhvj7y6cfiz1GNQhuOvI/w25l8/28p0jy2Ri7Dfq&#10;SGv//b7jmXyPaLHNwP0eG+oZmallx//gdZXk0nk4lYypSx07M9iSluzFQGlzkRfnzM64DxzL5bM6&#10;sqqEJxLtWMfLjTZ3Ma+xBmDUJ6pfJZWKEZnjslzdG+vBsRMOjrEGTp02BvvZMY6LsR78eIzLYnz2&#10;tn+vOvC5N2YneXb9x6FVenaI7mW+sjw7j56d0Kub0grMDlEcGBkWGB3+Agvrquys7Kphbq3Z7djk&#10;2OR62InIEyI/4n64du6KMSu0XPeD2u85XnCpmLEsO2s8HLjWot2lL9b8xPWXksNCJ7IJenZbyvfX&#10;vrJib/0L9bvrNyG31nfWt67w5M66O1wPIxqt557erzc5duMeaJ+WuyqhtwfMzhD7NuXh66Q36ybh&#10;1bppyIs3vpowP+2sWa5Rj5qvmb95/t60kxmdaV1pAXMy+IdC7w8YXe/lFHDurm8FDteqIa8XXzJW&#10;68opU1IuZGkq8FgDSw4t7Zr9P5m1tC9dm913/NNswwXEjv61JhNZr0zXzp84o3zECxfVvpeG3HXT&#10;wrQvwMPnvZstD7F2737EaIu9vRZzaGjZaTtjGtMu6Hyb+2/e9okxnd7wnvFZzLURj1bw47lf7q03&#10;TRv3tWkrUCuJif2r8+z6T8+O8zKuCBipGnFgwMcmz+6Yh2fXXzFgyc3rrS58/tzon6ePKkoEXiPz&#10;yNLcyr9CXc3DUvsGmB3QqstJULRDFIqSZrBMTt+O1XXJG4sqCm4BNqa4dhng72UUZOQFzTgX5+h5&#10;nOFaybEjmqgn+wxgdsa0w72gJLscvBys7rkfdrSQPDuPpyp5dhkFnvbcUpZR4IWwuaGo13MCzw71&#10;ubU63TrPTr9qkg/PbroP0269cwliOqKFiIVEzK4DaBktXTB0zaumlYaxxxk6p8Osj+hqNu1dgmXX&#10;YZmaajKB3Y/v2oLcbiXP7h/CO3Yx+HV5Ws5NP2YdUTm8UuXhNZGOSMcwR6RzGP86jkKHsBlxLskj&#10;iPJG7bzv2ds7gc5B3Vpg+mJFAIYvVubg3GszCa8asFNY6o3xc/1Orbt8W77XTJ/9EFf2XBfAO9br&#10;M9VjJRn2G9S6YCB4dv/laLcy0kmT5bD1WfjGeiM+V+5dtfNTA2cN6FPx5/XenDKbHmPVw0NTnDSe&#10;vxkYXzzQOWYiUL4lOGkFnxWsQWQZ8EzGNlkbC7eVTCzcl/cesD/W817ZvDxy7pSu2tzZ8/LeM3De&#10;5L0kV03dt+fyh3nFtyk0TtYbA0QwdeLLtyAeNW3a2lySOS91qjyH9y2+7RW0Q/9+ZYpnF+j7xAOH&#10;9NWz+7T4c7vR39BXz47tJc8uUH08xkyu3bU1jVCELA0j31Xto3cgHjR3Aqk4DcSu1x047uVzHkIM&#10;nzZNLmdezd8EZrfQNRgxY9n+D8Cm/F39n8qKbyueW3zbvLxXyt4HKrsf3EryHPkbTnCftrdhZ4CR&#10;bMW+o1lfkXjZX5+POiQrjnt1jCIpV+yugKxBD99G2SWvgfU7ObvIM9ioXGvI/T91rm+JTzVbN2J2&#10;arXfT6WLUYDYCx+zgmencZuI6ATjxA3EcXvIU4jyipgTuj7dwdg3I4E96e2oNv0ldDvjwOoonYq1&#10;KssDsUOjjednh6wOWefFSSM3jZ6fx8wt8vtawI5JbRt9JAqacYJrdzhim37/L+BRumRUm87B83Db&#10;FMeNOnNn9fYRgbKHHApdF9WucdaORJyOGDrlqeR9jIlKRE2UryY/lZY1/xzRJ/6PW9anH4mSnDnW&#10;2xbxDD1ZBSdOxMKN6xY8O+05wBs3B+ih53zBszPU/3rK6aRXoQnoeW7k2YkaRWxanWcHVI+/Yw08&#10;fFebmlCj/v0ip4WvCqkInYlR87GhXNPThqU9OsBtoofqvpGcn0cVEdMKbkW7Kjuw0qd2ldLvA89O&#10;+MZ+5/7EXI3vYkdeE/JW6Bsh/xPSPeua5NNJ1ZP3ml4JecK0MmQBOXhMKJ8e+iAwRGrqyWcG7L+H&#10;+wZvkfYJVgAcS2l7mMOTS0ftOoUEevcRtHavVQGu4Wju3Cj5t/pYLH1h5bms29eW1fuB1LOTvAup&#10;Z9cjF05x4pY9Cj27/QKtI4eOPLu06kerSjRErmTZo1VpGs9Ofk6e3R6hlResfl89O6Vlpsrl+cPT&#10;7hP4mj9XLBB/LPCxxdG3xn2TlYPdNHpLH8v6NtM5nZFj8wZM087QDnEPoGTRM+OO6Xb8ceavp/ff&#10;/QNz6Qxt8OPakWdHPTv1nHOKnLnm+Fvjbp18zEzLkQoy0o45zppMZMtyx/trqlb425Nce4s5LT3i&#10;6Yn32NB2ztXFXHu2jbtpLTXqfizN4NPdmrMoZ2a2JbtxVg72POgNzXJRNPyho53xHwNBFPElRd/X&#10;yxzf2xL938GOGYtCJqJ1XKkDxQukdsnPfG3S9g6u+c7xkOgLlH1KzxZVq981vnVUemN2/c+zo55d&#10;aqjg2V0hPTsiSkaenYyrCsyOeJ2uP9dp69IjwAJ/A04HxI7RJrRU7C7WdOikHt3cun9zvejy5tmh&#10;Nr2+1tLdjh+7KpwfFR7BuAO9bGtb4Zslv7Pvq9sr8DqB2AG3M5ZjwLlT9/MvN4HX1+kAOqhx+7pq&#10;gNnltM5H3FipxzcfLLnriJoxoQRud/LGd6c8mTI0W/6fN1mG5GTMfzdbXGGImauuF5p+M4Jw6gJy&#10;7bqmdN3YOVi7n7ovSiOnzZ/L5n3+HnDtxo87l9lg5rjcffv3YcNqfGbkt5eHYS2LmYW1qIeR0HEC&#10;q0/O1VdN44gubfp8VlZyOuLFet+P7yTKGKh8cfBPr1+QfAFMXs79cV/GoPC31Ys5ItgssECMz+9g&#10;h5waFVj5+vdRsF1//iy82WnVTrJn8gzjMJl7yqqNx5Xds1TzbWvl/188u/7bIyBqN9vWbLkamN0O&#10;83+mb0AMiEvlyl36deT0kWc3yhArVGJ2Cu+SHDC7XXDMgD4F5JgZuGSBPw+Hd+zC8rXAo66OWTkN&#10;nmLWBuva8ls0rt3VwN/0BNxMJJ/yau0MY4nXuiZeXAHZdXr77IdqjwnMTrb/G/d618Ty8PIlJeDk&#10;QLOUkTDO2wW6pnHtDgOzG4d7euqkb6wR1ZOeroG/n7ivH89uTR208Ih2au3y5dlFODp0PTu2c53z&#10;mZIlQiG+chL7F22WiZlAA8ZysnRWTeOuPHxjpZUHwuVhk1gP4IoDiXLW0YzrqYHwe+jVA7NzLUp3&#10;Zj6A6LHISHWZ7eXna69zMl/nuM55Dnp8yIiSwfI657CaRnLtRB3N5iTZ0wW6bx+O/QJ4G1b42shO&#10;BaxdNUnoccR+gerLtHreqfTrccDIEbMnXOX1GY4fF7wAYw8T/LUHs+tfPTuw7NzteFL0lTpqPWzd&#10;LjThrxy3zogIVrv2Cg0zpWNGbGmQRJEEd26QO92udNl0zpjijgGJ2lsseHZAnUK187+PqwVyp72n&#10;J+u7Bd+3rsW4SHy5FvOIZwuJ2snYrb8sJs/OqG83L4/RIRTn7eLL98rGLvLUJ3hk4JPFTAyd2QAW&#10;G3bDrA2FFfNiwLPjZ8ySZ+f5fpJnx++hvhdQNfF9WArMTtOz4zWI1uHHszPq2YlzBHNPoHN6PbJ+&#10;T72DXdfUNGr8XkfW+LGSZad2/KRlJRZpFh14Dw5KFownUxrG1QSvEGrq2M3/xL3c6XB9Ubd/xWYo&#10;Lm2u+1TwGH8JpPJlLQqH5E8OFr8e28l4u4fKt2t83nbwCC5PN4czBs3WMB9gbGi+h2+dmoeofkFb&#10;NRjskueRa8sk/GZVPS6pR6nq9VkJ6Ho6+nEjZtdfHHi5q5ZQyj3lmBDwzsxHEwdOz47oS/C8AJjd&#10;vXGHDIjcwbjVEcCe9Guq4SW7HTw8DdUzInfRwPGAdHnz7LLBs1vHCBO69pvgpkVuG70+tQPc7mnp&#10;09JbLDuy1hO103hmh4GYeeo/EE3Mzud6r/dNkYf4rRRCBgRqq4xqQQQM922L+CK8KuEV4HUStWP5&#10;Krw/78k4m9UOLIz/5zvStwMxU7y5w+HPRH9kaAN5dhUenh3uZoeineH8iI/inzDU/xR8Y3vk2cFD&#10;eGvUShGTVT1bu6nZwLM7GtkQdTC0IiQhfQdax6R8bzjDN5lkvDrOzsXcmP/Z6v/fWApb6IDSbOWk&#10;0BjJs+P37bB852Js+A2pB0K34mltDXFEQqEvanuU0DEMqYBf7z3AHBfgmXq4gFmhW4bt1FoDFN6c&#10;bzsR7L7GNgR5TZ1r3Q4rseqX72HbhjmHVr/kzev2KOz5F3IHTvjNKlu3kmPnqVe3W/k59/FVVmNz&#10;f86z2SMwbiw5zeg5qWfXMxdO4+CVILrEndWvaRw7cu1eq79zaTEwOcnRK1nGzyXPjogeuXYazy44&#10;h0/TswN6pHO+qHNG/hX+wkfyyzn39YP22/8j72yAo7rus89M6YticJAMEpIAGYkC4UOAwBJICpEj&#10;aslemcVewQqtIimSDHK0RMKszSZaD5saOk0L8dvaOHYSe4bYceOmJQH0gZ22HgGGNE2MDUjC6duJ&#10;JeiYpHGN+fBnavt9nnPuuffcu3ellRC4mXLncvbjfq/+95z7nN95/lU5z3/hjO9t1Mwppcw09Jp3&#10;G1U7jd+7tq83ZK7I9C8+A84uuZQ5UF8r+9qCT4ezk+fp9LND/t1K3wJ44i04JFhAqueKd2UfDWtZ&#10;8nbwvao3FDu3eEFM0KeeWj1VPt4PZM28svnfwh9E7idnZ/7O99enVtw9V7CI9OJDhl9O5Car0pAp&#10;I60qa1sBVU5OfYhj5LG5ijh+EVq7iuNCtI9lHEcQx+LuYDCC8v5ElV7FqloHvWncOya9rS39KNUy&#10;bgyOfTvXw8+OPWrXm7MbnDY4T2fHkCW2ioydZON66geCPW1CEaMqhrkHjJ3Uzb4sdLSG6K02N7pb&#10;tw1uezoql5XrDQSp2JmsXfPetociG8OfCe4PPIrRFkvL7vJ0BPbX/bLl2LYjQqujXmeb2rOj3NeX&#10;Da3QWX4DOS/s+4NmB85O5b7tQRYNjFTVmLeeiYenv7TkXmh27KnKK+v1v+VtXvsMVb5yfT3F6g2W&#10;DxQjA4eZW1e/XgPItTtAL0BR4hujHLz56jg7Hu/hCRun5ZXLWNyXX2F4SHf5j6dbzJyWec0lroVi&#10;B9J2/pzSJFWj55Vd8U4uuX3209DsegyVbvjy8ISnJ94BBbEPz988ItbPhq+Vy35d2wr6cohGvb39&#10;FMa3VKNeDSBvo4pWsQ0Rt6KH3BHXiH9uD+0PrbeNrAs97bismh11tHpml6XS7P6nc3Zj72f39TY+&#10;4ZOze83f75L7lUrcNZ+vG2eX27pkE3LH1u3OO56+L5+RgFEK1VDtoMUp1s5e2vzusIzzvX29eQ12&#10;zu7OTXbSrju6CJ57d20ik0PWRfrZDcXZzXNwdhflWFeTmouh7iRnZ7F7ys/OXMPys7skRtE6ObsP&#10;ouvDWxofbeTfBbV99qjI1zIrnOwv6OLzQPwJ+vp7aG+wRyGvLJjLdehO3Rv4KTQ7qnaP+YqbptdP&#10;x8wyszm1bYp5zCmGv588PrrzTQmfwq8mj4dEsXlviH8E8b8RvXZFUt8XShv7C0jm/lo+Eej9mWz1&#10;W3cOqvxNZi4+23dFHBWr9RnYWw3aNoxl1HPBteDseJ1OFJKzu/9TzEBxMUrOTjFsVJ8kZ6ezcpuG&#10;4Oxe0jg7qFmCz+K6+kwm7aWG39QebEwuOz7jeHowFyMIAwcabwgcg1pocXYYoSlYO3fOzmTgBJsn&#10;OTt13Lbv4Gn3bMNtQgW02D2ydF9cuqexq074zQY6wdl9EZydYvvI2ensnsrzql8HdX4sBWen8YlD&#10;+9nJ4xvKz07t57PhA3UyjvflCy87Ed/Z49mPL2Ia/W+G07Vr7MgnA7pTktbnOjzfzkBBcP+m89XH&#10;qv+j9qjwGjynHbv9vKlHqt8PGmLoZGOvcY+BO6bPeCpx3fcQdxqxvHKwpU/Vg3SWFzGLeBR63Oto&#10;HaCNIngE6nJG7AcLZWw3P4Xv5R44PseKVf0149lcT1vGinPVmz/WfnYfR6c18XcrTer2h72eJHB2&#10;gm26FiwdFbt42xWc3dxXkEFVcXSSs7OW/+r43yU9Qs5OqXaOUvrZWcuDsxu3x2TeLDbuYMbzpWcw&#10;evt4Okdwg9HxbSuCaibYtZMp+7lVg7UjZ3cJ2pvGoJk+csb2Ui9OEudknJcXnF2XwfZRtetMuZC6&#10;eYXF2JG1+2HxX65eVE7Ojh6qZ6DZndZy116SnJ1g4ngkJy0/O+N3gcKmL5/647l/j6wN9LPjfn5k&#10;+NlZ12FoPzv+2m3k7MT545gxsrcLmt3mpJVlVMn6wcOT0ZH18vw5O5PJxvN9t+89f0zkGK1lfI7x&#10;p/3+kGdX7olC3hG4Ds+XTM9PsvfP7JjZafgAct/IiTuTnoExfx/yrxF/Nz+emi80RLFvjEQ02uVy&#10;fyON6jCeCkQMF4m2vMzmhHjkkwFraTAI4swQt6ihHfGIXjW1Pz4VmPW3czkrdq1l+Jmsm6+Nn53O&#10;2TWaLB1GsuK12/vGLUc2B8HWKYaOnN2f3CcVOy6v+9mpZUbqZ6dzWHwtObuvGaxaXNZuGF6OuVL9&#10;C86AtDuefjzdMz/k7fZ94PEv2JA1FIs2Vt/RX25DZlXOr6Aa+jylSRXzz/geLyLnN1Tu2LjnGsPM&#10;OY/T6Wdnfy+2C0Wsy+ZnFyJnNzecVTX3NW834vXCKip2MnZ5v1fsLDLLNJl/0eovWysLRdaZN9Bn&#10;ydFvXJ9/ZX2BXv/U+sqmrc3677uupmBtZU5V3N9uQ2Z48SHk7OZxiH690dbLIu6FC70Rf6RcpfLG&#10;OGY/mRHHRt3L53d7HFqKnXCp0fyv7MupOC5yrK8+VzWzHEs39pwd/ewkZ7fmOvrZDbj52YGzgyec&#10;mKG2BQc0zm4w3EPOTiPtwNlBs1M5X2dtt3N2ZPQworaJ25OsXU/T3tA3Ijui94bfgqfdG2hvc5xE&#10;b+Anjf/a+lL7oKHWDWjlwPZhODszTy2VO+6PnJ3JyIG1GyzumaKxY4KzO7a8Bblj++AJNyH7tG9x&#10;5d+uPYtcuYK0Y65ck9HD2jJ37sg5uwncpz71gLPTjkMoZm7vrXV+MGVJSS/aED6PfP6VcX08/dmp&#10;4I5F/RwzMtaKaahfkeY+jFPjWPlgLkfGch04+HnzylsWKj+7+Gxdj3H0shycsGn6kpLL6IWUz+Ha&#10;qHdrn4m+Qrw+aLah2RPGUWuMNUY1qTu0plk/M66FKldtj0vNA0+OeVFxquLfsbxZf6vlZKk0u+ud&#10;Nza+f53zG3m/kXljZZ/d2PTlfzdE7ZWa3SHfmfnfyZA+dqocPTvH3K/fHQGz9/zMr5dmwtFM5Qxd&#10;2VTV/KGNUaOfnWLFRl9StXtU+KN50LuMvMeBUN0/VH+uVrJy8zRmzmLd+J3yq7OYOvv3av03H9AY&#10;uNZFmyrDirFjSc5uElg/cnZSs9P97MDTbV+8da6Ds2NOCV3VW0NizmL5nMxhDGc3nJ9dSqjbdp3f&#10;j64Lexsf4THiKHmcsu+OvZV8Vs8rE3cQP/qy3fvvRW39VBBedhhJq8bxczsvF3b4X0Au4A9B7K8A&#10;U4lcscac3pQaIldnnaf99aVtU8NpwndRqA0+MMXuOaiGOib1nXC/UncZ5r6Rr3EnwBOByFQHRlDe&#10;cbTvjDuHRRXTQ8t+F4l5H+duw/58S7O7ej87NQJP3hH+PcJfTXB2/sqg081O5+Cu9WvF2SnG7EjD&#10;z7dDtdFYsE2Cs1Pfx5QNz8X42UHVMtdX3m/na1vrOuo68Pd6ohD1mxe5WwPna6m6gbOrnWXj7DYa&#10;nN1oWbtjG/8EnJ2+zXHYfvaiPY0h/LWDPQ/k+c/fOmupxeJZnJ08v6H97D4DVes2XBV1fOTs7Dko&#10;ODY21s8O65nXhdvQrxPfL4hOCr26qUNkc+Hfh5qyx5OFFf14eFoXY1ZUnGjlr4NPNqfXsM+fGrxa&#10;N7n0DWh2WwI31EEhhTp7VExUZ3ntrVK8hj8hFTtM4jhxPOFlbdTs1L5xN4l/P9GOxa0fUI9FmVdO&#10;tOplf10Ts1uBHAqC5Qu9qLE2RUZ8Phh83di3S18/ljEZnjjxLJ8g7Jzd2DE6H0GzU5xdlSeYRL5J&#10;8VfXs1yDXLF3Q7MjMSdVO3J2po8bjsnO2b2ssWhy+VjOrtWNs0s5mJoPOqYb42PZy3xhVb//gdLL&#10;2ZJ1u+jg7JAP4kaLaVMsnFUqzg4KmbhuFmdnLJN6IoWcHdU0TseLnwVn17J6ccVJL++hXb5u7/qC&#10;+JwdR7La/OywnzYHZ9eaVbGcWSjk9kfqZ8fjpgponRM4u9S3k+4cvyfvcVwjFY2ynD+H+tu+fNbZ&#10;/X4Q6e71JF1dm5ghSmablTyP1Ox4vgekh6DIpCH32wm272Eb++f827sz6bPZH9Sxn062D+LdS9zi&#10;N+YzaOdG3QrNzsy/bsQzmHg43/D5gM/9Vl+9ilOjH5/3DDC3Wh2ttql/xteOz1XdrNerYxHPLpxd&#10;PBaOI1/F6NeHtvTcswtsnWLofovX0OzM75uQN1ZxdmTsuFwCfnYNeW0We+XMJQrOrnRdDrirGO85&#10;jgdNnI3bkObPeb70kJd/ZxdWeeZXesDMFhVAs0t8G1ez7IZM+NmVdXvpvd7vP4SxuSugVV2ffbvt&#10;Z0PmY4vvr5HXHf5yyL8brgzNBeOW8zj6KGTuZhXP4t6D6GTtKLzq3etG/P1LxY56HeNOTtTsOv29&#10;gSn0rhOTwVTCt/CWyj2LqdmZ1+Em7TV0zvysQ194X9xX6Ckq/DLk0/wwdXBMDIv4e9HMHRsxx7aI&#10;eIO/JB2x0P7m+Fc83WvsjhGfBv8utmOLUUe8OhU8dR9Qn9s1u2vjZ/fpcXZkxSQj1lMMPzuVg5Vl&#10;EH50BmMnOLswFTvJ2JF9a4h+GfkjxpmTC2fXZjJ22B40u7ZvRL4c+fPIxOZX6w7CjT2vzDM/uYy+&#10;dj/bdthO2Ml3Bmf3DY21U6rhl6kexnJ2TXY/u7MxnN2R6T9cvhB+dqQSTvsuehdUvCS4PIvNU4wd&#10;y8HynpH52S2Hn90YcHYDf7Rj8p0ryLbJiGTZjSdoRumFVfvy+d7g7MTft73tKxk7cv4cpS63wP9L&#10;k674kld/Zd7IODsqezuneJZUrqWGCKYeW4yMnoNHtFrtZI5YM2NT1M+idjYzyrp4zSp2Fq3xGnvd&#10;O0xcq3iW5f8+PzuS+pzJ2SWXBnPzyl5DxlaNqRvOg26M+bvr4mdH1gyedms3PSryx9I/ApFQd3fj&#10;HdDJ7Hzd6N6XOzi7RS0xnF2jd9N9YHIYjUvLOusub9XVqeH97MDZiVGuMXyd4ujsnN3wfnaRmxx+&#10;dtTsxDWCsin7A+hDxycAtiNI4O/Og4ODGs0m63P9fzwPPNnM0focWyv7B/pxd+f59gZeCH8Al8Lf&#10;RwsM30LpX5jePDWkX4fY11Pgg9eJ54Fnp6IPkI68Ru8c2+UjntAzIPvkaozM8dbdALodnu5r8FQg&#10;slBSx9Nb+BwXK/oP2PPHbcjt2JYRy6vPtZaKvh2jL59K/I5k5S2pYvJqy05kCA2Cnujwh9rsTmjX&#10;WqVT25d7VX52VHCgPQnOzsotClUpOgZ+dlCIjtV+pu7ORm/dfVCkThTmeToDBxt/A087i7NTzFsC&#10;nJ2RH5aqmdtscXaK3WNZunRPHd22ES+B3RgZC487KHmStXNydkehRCr2zVnymsjRsda+jw7rZwct&#10;VPOz4zad2+X7RZHktktaTMvYzh6vfK7j56aLNBXV05uSbQ3PfKEG8H5Azm4W8378TFxr9+tlnce5&#10;Bullx3Pk8SyMdEVXwJeBHC+zUI8golUrx4h8+Gmg3SBjsBoRi9kWa4hFOUGR5yvtKR45JvnkwH0L&#10;Es/k7Kp1vtbYHraD/USCcMi1bZ/bCwStETjvIPPmWMU03T/J2fHKd/u/5q1IQjbPuCycxW6NPYun&#10;+9ndOJuE2ZB+doKGs3zfuLybn90ezc/utGTkkMv1VEb+svVFlWBkQh70q/lf80E3o2qVKjg7xbiN&#10;0s+O+7TYvAvQ7AQDRw7O8LPbVb644jIc3cEG4Vl/P/z0rOXtfnbg7Ox+dknIhwuFjcvzeOl/92bK&#10;xIU/Ejljuf2h/OzIMJp+dtrv3DYerJvlZwfODpk1xt+Z9Dd53YKrYSxLhpY9gXL8DX1rXGMq9CT8&#10;pBjPIagZ8plA1fPk7A55D8jfRNuf4OwyBGcXl/H8atKSOU+FuuGcQa6gm/71I6+ZjTVeNH1kEa+2&#10;+tSIXSOen0T02uM5EPweKACe9+uixx/f22KVkarHfzW25FzmWvnZsa2tc3bx2Drb51sG793l4Oxm&#10;36czeSP1s9ux5Zl7JrbmBaHigKlzm5WfnQsrJnizeJ872TNoQVn+uU8UPV76GjSgC6vIzL7mCc9N&#10;fP3Rc288Foz5nPta2Rl4wpHVPVSaTzc9l3yuY/1ZvPPbkNa97IGakHnNK+u/VlWJzBwFWeswHhXt&#10;WsHS8Nm8P8BIpB8CYgl141MWOarFFHvSqNjlQaP3zFcsDmNZcHb+K4F1GO9s/42ZIzhtdZUr68jj&#10;pgfgCwUZld24nwSZi4KjY2WbV9tz4pGter0RZ7a4YwwatTJ7ylEH2/2h6WwBKkC08tHXFlb3ARW7&#10;rIvVa6PEJ6a6b/su5JklkRfx/9hydh9Ffwr3aMXZeYufMUZyujFYdvYpUUbKfbkep5/d8oEVh1cP&#10;2v3sgmPvZ0fFrTHyzcgNwRubXwn04n721qqOwKuN/7KVo2NjWbthODvhZ2fRgIn42Z1DDoo15Ze8&#10;jchJeNn/2YqvVBzVGTuMkLWxdhhd2zNyzi4hvzj+xm6/s/z0mck3LJxS0WvWz4xLslGMbTpMnXH3&#10;qERbNNKEzFAg4FmTSv5d1c+NSZe9S0rKbz6S0PFZbOAgRsc+N3tL+RXcU8g13I9+lNdHFc8y8tlH&#10;LuNPlSoWq2XNLP5/EE/RUOVssQguD4qfUT/jOVyt5yxVfHP7ev2M7Yt1As3pTTKo/zA4u7Ho81Os&#10;XnuImUDZLjY4u4zvQI1TjNx3R8TKWeup9RMvR+BnF58xczJn9vdQtd78KlW73NbF0M0eNTiyroCv&#10;8XPV8fg5yde5MXVun81z+NktNMbGKtbu2xHkoMC4005RH3bW3QfN7mJ7ismXDe9ndwmZZSe1aiyf&#10;UPC09zGc3Uj97KDZRSYhFy+OE6NRrSnkpQ60Lx+kTWmXD95XbJM757Z/Rg0M1yvcG+iTQ89LTLhb&#10;8XVfQHJ2JO0KZI5YQVYyT2w8zk5dmykYU9uLUUA4hnyHvwfvPc7jGOo9c1nhnmLcJVSp7h5875zV&#10;d8FCmcMOdx2QO46nBeddh9vhGH3HXc3Yn+rLHzdurP3s/jtCFZ5EZG/A96lzdpZfHSms0frZuTNk&#10;irN7qeEHtccajlfnBjrxl8a/t4OBOxvJfo3Mz458mJMRc75/VnB2ZOv0GZwdVPjj6dx3ECNj8V1C&#10;fnbxzuuI4NQkqzZyP7sboIhx0krkh5gUnhw6ScJYi+nNaBWEvKVJ+/K6kRfaeMp2xM5T0N+74JEd&#10;RL5ojnBS6zMW9xV2wD3wZ7U/GPa6ITdvreVn95nI/OhEaHZp8NgVLC5H8bF97ti37X28OMezucXa&#10;2FsIWkzqMc14NuIQmp3s90M//z+J/HZyHZWnytlnz4h2b2ksK1MPBu/UWaq7qmdHW1L7W9HcKVwE&#10;D/mrPJtNDzEn53St30s/O8HZGaNjR+RnJ9Qou59dG/zs9sT62UHp6kjpSD2Yuj8bjA7+Wvsx0vLb&#10;IO3oaUc/O2t07sj87MgnxnB2KZKzkwycZOEkZ3fK+wO4ufb7DpUdmHlQKnDC0254P7u28XugsEk+&#10;jZrdf6X8csEuwfBx+39Z8tniZ+EJJ0fs8pisvLFkE1+O9bODQ57Dzy71FfCWm5PWzmdmdmuSva8c&#10;U4wnfjXS3RlTbe8hnjt9Mp71Xnw++Xf5DnmEOmr4/anz6Ex9bFjObu2cJ6HZ8RhSoM6MmrNDi149&#10;6Wvxa9XBstXujGfze0Qoz1j0HKL3zfw8dlsixtFDJ3x0tOVU3Tzadrbk3eU9QMU947gXGXssP7sd&#10;9zRtadyMWWPmJFunGDuWirP7F4Oh+7nF2QlGb+R+dg/d+8cNr7bnBYVaZ/qc+aSSVH+f6WfnxtmZ&#10;bFbCvB085bKqFjyOjGWS5Tzj9UOzG/l2dBYs0dcGZwfNDk/IImvsyoSPO9F9JLocz7kq8/65UyvW&#10;1YTqfeDfmA0iXFk5Nx+65gPonejy9ZmRTC2d7tFkCoxIiq0b0QZlO5vx5pl/t8e6C9AX7+X8Dv+U&#10;+uX0KKRqp/3OlfVp5X6ds4u5JlVZvyqjc63gbr24j0jF0HkfGf59yO5n51o3O+K4SMUh2s7KvRKM&#10;fKzXnVpOlajRbT536nNo9OyVtP5Jzk7F5UhK97h+t46/m8HZLX9mcg90nOsyT7D52S3fW3y2UuaM&#10;NfzsmgYT8LMbhrOL8bOjZvdn0YbIzkhzeFLzQaO9fSDw89ahODvB1GmsnXrvwtkN62d3BJrdotWX&#10;4KfX5T/ly61oLj8KlY5KnfSzI2+nMXflAyVD+9lZPnYDo/Gzm4DfGnOPVU7A6wmHJ94zJRecXa9W&#10;P5M19qEPkrHdbyl2zjhqw70SfZUetLcvrLLuCfKJ+rLnzuWbpo8sbyz/Hulpt3l5ahWj+vwMZJCU&#10;+S+c+07kPerWWCY2JrYdca2+Z+0MzQ7beFBEtfo8bomlTJ87M6ZZl6fXy5j+3+Vnx3ZEO/r+2DeL&#10;vmw7ZzfGHN1wnnjXjbMTrB1UOyhnXQZH5nPh7DgalqydKhPj7px+dk7ODnlj6+gV1xXwzN+dT83u&#10;1DCcnYuf3TCcXeu2i9vNvLEYbSuzVphcXqvlZydHojr97MTY2E3IbmuomuIOg3szNYn+wLfEaNdC&#10;uMrIPjBEnz6FQOTgrrA7j9luZL+hz/Pjwn6c7778Tv/pwPOCs/swmt+0slnlCMZ46OapbSZbp3Le&#10;mkomj/MmaHad6PuDGpXeT85O3+tIXqPvLoEnfNvdQWvtQ5HEecNtgH471Ybmr/oEVKmWfzD467De&#10;RyA/h7c92hHquYCc3ceIQ+sp/+peM6bZjqOfyanA1k+JsyNvJ/3sLM7Kzc8uUc5OsVnO8oboWahF&#10;ch/HGhaJzCnsk+qoW9jI3LEqb6xi3izO7pk4HJ11vO7cmMXZKXaP5Reh2QkGlJzdHdkYGWvzs9uo&#10;5Y1tGMrPjvzZAsPRztx/w6ZND0d4PSXFeBFjY8/ViuMEEyjPQ/nZcV3nxFytzS1bI2+3nNx0Glkf&#10;yOcLr3lcJ/bmMzcdVREx3twlkv452I3Yx/0qz+eRLA97eeiLATf1wCONQh11ZRLt1/Jcw++2U0Xk&#10;OfJ3JGdXADVK5qVGG8aVJUggzhGNDgLfwdI441LFJz8PoK0PBzy0JMjpKyVPtiCc77E8nvCRldZV&#10;rc8rlW2Ia+NnJwgo/9c9dyKP6NgzdFSOhmP0DD87wc/RT+6zs03OzmCvxsrPTjJtp5GLAj5P6Kfu&#10;xhP3ttIrcyRnh7yxnARrl6ifHc9vi7huup+dZOEEZ0dFzfCbg59dicbZ+V7zHEAGjE7BzJF1G6mf&#10;3enU/0p5C5qd8rN7rqSi+D9nBrXrTT+7l83rqnF2zBkLD7nWcSJvrMkGdqR2ZOQXvJN/MF+OjbXq&#10;WvaM9QeYjYfP+q41NOrt9/Ad1zlRqOL5wip64AmuEOfLkcDW+SomsQuaXVusn515Hl9NWis4O1nX&#10;d8E3X/TqudxRho9p6U/pZOJU3A5TwlXnKcQzozRg+u5wHWc8VzPi4U/L8T36NmXdPLZ+duRlewN0&#10;AmXPTmfdL6tf+tIzX37mnh337IBuZ/eza6Iah5l+dQ0unN2fgLNT3w/nZ8dtcFbLl96/Y/Oc2pRI&#10;XrOdv9J5O93PbggGLSFmDepcZlVWuIBxzPbgGW94QTwObYh9Cb5vpN9vyCwgZ4dajszp9ePsYo9z&#10;Q+b6rPU563J8cw8Whau2VW2r4Ryuaq+sXFBTWVRJxc6H0a1U0HmdMCoV8Zg9nq/T6+PEMTQ7MHYY&#10;vyLdKhjLsq0uamZ/r/+mmkqT6bN+31BTarnf5OzcfouqzC9VrhQeqsw3NUIG3hbvBv/uqI/1WBvi&#10;NSidF1GzCzbeFp/OOC5iHCPDBXLVGD1x9ni2etNYQ481Z8d+R2be7vNf9mxezlGL+kT1jtPYl8jG&#10;MG1wIRWngSWDy3uW95QMVg4iA0U8P7uBhPzsvm/mjWX+WDc/O45zhW4X2Rn1hE6KmO7yH6z7eetZ&#10;zceOeSjoazewfWjO7hvRvWH47Jmue4n42ZGzY4aoRrRdFWfnYOukj52h5A2u7lnBazTcLHPv4loi&#10;b6xQ4Jy/2wTn7wilbqIxTd47uWeKOU85OvsXJSfXplRc8W2F1+y+fHnvkzqLGHEeiFs7o34mAe+Z&#10;z3tBr++0tw8j5CVDmz2+z59SvmvJzimHqRA6j2+Y90cm7isOo73dF4BmVyraB7ZYHb5WNpawetRG&#10;EddFcI9+EXcuo34241rGsD1uGdXQ7cMozeWs+8WZgGxv/2FwdiPpGxiqr/Cj6D+G5R1nX363/3nh&#10;ZydYuYxr7WOns3ySxXuCfnZws3P3syOnZvOzg/KmsWXitf5+CL83Y73FLVuRP5aqM54+wdkJnk7L&#10;16q4uxFydg1OP7vlNj+7M9HlbWvrJGeHzLWNd9Wd2mZ5uF1qd+PsEvKz067HxJaT27Vtbn946yLh&#10;f2fkjm3Nbbnczlysar4pdAhX97FIKHx/pBLzuvD68JXWR6DYkckJ5tLxildJckRyjJZ4vnbR5J9s&#10;Zv/cZjw5nCiUa0lnNcnZdfr9wQ+wL46OfSE0Tfza8vcGZ9c2lJ/dxfYp4f8X5fEI5TC+T4/LMdlY&#10;HX4PKseKfLe7wZCfoW2A+w3uJsNvg+PuYrdF+s7uZ/exodiNNq6VyifXZ0TTaazDP7WpI6yUHjVq&#10;9XqWQ/jZgbMiYxbPzw5MHpk3dz876D3Sr01ydk8bjNdLtYvoaQe92OfpqPvNaPzsRMYMnbWj6mS9&#10;52vB2YmRrxpnd8sXP9epOLu64G3ZJmPHZaSfnVTXqLDBz25brN+cvB7qvCRnx2vA9c7VTgy9HbVy&#10;/0KzQ17cH4icrMfg2fdSw9+JfLw3RH+7/baWOS23tdrnstZj1b+KdsB/ZGlZUrZn/o8LpfMNdTgw&#10;+F6OYE+v+WelmekxhGh5spnj3VpyeQ8oDL4r2FtmtCMxAje7OjkK2To/63qp4xe/JVS921r1874h&#10;0hl9IcztlSY9Bq8P4Zev7zvea7Y09O+YIb5Jj8cio4ZXrFxsDGqxC18dwcIinqv1mGY/P3JZ6NsN&#10;NNfgCYJRbazP5dUcvFZ+dl9vY4uPT0/P+5OzvZ8eZwc/O19M3tj4fnbSw85Q14S3XayfnWveWINp&#10;O5gCzQ5+Snll38o75F1veKxxZKq1TXB2CfrZUbXjHI+zOy7c5qSv3Q9LgquXrD2FsbEGZ6d7yaXY&#10;OTs3Pzt73tiDKW8hc+zu4ueM6ZvFf1Wyb9mu8ci5asybxy0FO0jGjtfs5axX555A3tg1UMi84266&#10;cVkKphs7tbyxUDMzamoy4C/ZDe2NOV8vrOpGdCaXyhFyx9M5CtHUwPVY4WtodpIL6fK/W1eNUTjC&#10;4wa9tjuTKz1nfJdyO6hQmpygwQsiC8WyFO84dR1jyzXj75rz60gRtsf7CnrulHuGc/9DvZdPEezH&#10;VzE2TOkW46LeNeNS5ZVE+z/0oL0+xjJ00LZ53mF/qj/NXq9Kymao9vTQ9fdH0b6Az9M06cKqXvRd&#10;HmhZ1LJo68Stbz7wElQ7KmqxjB2VNsXZJeJnp1g8zc/OheF76N45tRfbfUGLvXLzs1vv6mcn+Dib&#10;/1kinBnyGiw7A/8pPime8fnnJrLOWCyjODu2WcnLhhdzbOzVMX6g5ZjbwpiH3xZzsvoz12VNK3mn&#10;NG31O6XvfKGjoBNTV0Hnsq6CQ4sr534S/jhaHbzbwyd6qb7RF5et5+zxfLIWTvXOmBFxQs5OZYyu&#10;FjWzHFHr8+xM7vOf9pOy0xk7+Tv76qHZDXkdqjKLK/9d1Mxye0YmG+cxDPVexrHwrChsVvVxojGt&#10;lmNdy/rVVi+j9hWu9/p9QTzba/Wy+s64B9g1u7H1s/s4yhZM9vgThacxavH22UcmUk25HvPeCYen&#10;DyJvbI/MdwrObpCcHTNGqNyxlp+d8LXrkX529JETzNuo/OxkDlhsoyFyR+gAxsZyjN5BcnbtVOoc&#10;k5ufndg7/fRwFJG9kb3QEqnaCeUuCD8+5I1VzNxAuauf3Qr62b0s/OyS195hcHYaW2dyd9hO+cDq&#10;gWLjGhm+f9DvzByxgq0jXwfV05iXDM7umRDDzk0kPeeYJoJ0nD4wHRrfzWfnHZ43uPDwwrOYB5e8&#10;VHIl+PvIT9sehR+vzPgmx6Sy3c1WRZds7drbsYwnMbHNw56dPv/JsrdLL3neYH2ONiDvB8nlzTeP&#10;juX8/oR9xb9qoxuN1Oy6mBF6qBh2+07edwyPymHjmvGnYlGV6CGHti7a63rdjZHwkqdTy7GEvie1&#10;Pa29LT7nd91+qdn9T+fsduWRoxk7Jucfw9RdWVs87ysoOpSt+dldd86uvSyzvhA6jpzTm6qCH0Lb&#10;eV+bkIOClNyYTDe2PNLIPi2MIQz46uhnN09wdYnxdPG874bzs2MWCsnZoUc8/9HGLY0nJWdnsGVj&#10;4We3CI52Jmcn/OzQOoRqJ+f97ae2vdOa1pYWlHNqMLUtP7QeHNtN4ZTwTRHMYX/k6yFkaQ0E887P&#10;kC64zE0ncvgJX6UuOe7FuMOoOw1LZKLz9fuPTSWp3xf4HpweqNn9ZsaFVRyD1+mXbnZU7T6MrjR/&#10;6wwwd2nBqVARTdbOxthJzq4qTAf9FHB2YIJIu7nsP6HPyNnpd4YRvUZ/Xph3HKf2/ySe7513qCIu&#10;5diX+ATrq+eCsfaz4wicLv/SsjdmnA5UBt8x6azrqdWpfSk/O8lbDe9nR4VKLitLZmuQHmiKzXKW&#10;E6PnoOzJ9Y41LBScHT0joNlVcxuKs1NMnOTsuPxLjn3p+x3qtcXZKZYu+5bsRW+tp2ZH7mxP3a41&#10;s5aq/bGkn53O2Q3lZ8fzIyt3Tr8ODUdrF4Z5TZVq9+Po7S3fv/XpP/3+nz4tpu/f+sbGOS1zoNTN&#10;aTmC63EULB//t8o3av8NT4yk5S6skn12vPeRq5E1OEab18SLKDwZoKcPTz34u/qnsMxhChc85PVM&#10;Lu0LeAPHMQbZ/rvFu35H4GgnVDvB2i2Mrg2/H01t6kLONeoGhiPviKP6dRHP1Y44c8ZivPeMUTwD&#10;KKdsM4b5Kcfa2Lcr1QCso5aTEY5lA82CsxvPdgT97Maujl6JVpb0N3rev3kS3OwSYOKGY+ZG873u&#10;Zwd1CdOJnB+nfpWclcFafXXc75IOMm8s1SdOjtLNz+6xWD+7lNOCaTudup+cHZSo8zN0Pztwdoa6&#10;Re+3LZmnXJgwxYbRh+2iVOvEdUM2B+SN5T7J2EmWTHB2JmNH3u6bJWsqLnl7ZcZ037tlryAjA5cn&#10;58exrmJ0rnl+rxp+dtZ1UH52cvunMTb2rcXfKv77kt3FD5d8C3Nr8cllfzWulfwc5tbxu8e9kro/&#10;x/D+Q/lqzt1ZbTf6Uiox7UlFDtrUPqGiye3xOE7OLKoqrJd5rESfOWKzPyBGmUNf3533mHShco+l&#10;8BkoAeBCsM7KZllHswWIke753b4z3gPZHVqOWp4398v5sQxwdoJWdPv78SY9nOz3RFDnS6+VUeem&#10;s/rxrThT8ZZQGWmzcrhbsRoJvmj62Fo+tJLGs8fzhJnyaWBs29qMY/aPIJ9n4JamZcFloZTQTeGT&#10;2+dufOheJwunvXfh7OhnZ7F4I/Oza7p/x71/TM5uCD+79TVpq9dlbUCeU3c/uXifx/Jlcv0NmY8v&#10;68d4TfIm14OzU8cHfS3HD7VQEPC+17xPFFy1n10mNLisdVnrwMxhyqrKUvtyP/eqzPcK0spTy/Mr&#10;HqjhFK5KW105d12WP2s9ZmSfyMrP+STCHEMW+25ysuBIWOdm1Mdp1SJTWj9q5jvAvLOtTQcF6Yly&#10;fga1vysB5IyNw9nRz46T++8Lzq7qY8NrFqP4AiPymrXuOcx96ag/zThLKI7hKh2qsavsWI+a3ZPC&#10;S1qv0xnHVqxLprYIy5K9yyvLFvWyjOqx5eyqg/yN2IJJKb999g9AQF0Lpi6WqYJX2ZTB2YNCfbJz&#10;djLHK3Q75I0dnZ9dT4iMHadB5KCwttfTdBh5Y6XixxGyt4dO1knN+BQ4O/rZka3jZJVDc3Z7o3sj&#10;hyNCrTP2Nyjyxlq5XwdLesRoY14BKKEib+yzMm8sNKxe/9tej93Pjlljzdyx4nX5QPFwjB1Gz65A&#10;rgo1zeuZAn5u8l7MLAen40rfPDh7QM438zXmm/F+ISdkrVh+tvhsyWDJ2dViXn2s4p1QVfO0pgnM&#10;ey/qZkmt8PXwnF23vGMFen2TSxYtzytfyswVeP4GF+9fUvLn0w5PGMRf2Uj/zo5M/IcVv49UB6+e&#10;s0OsDRu/eizqcSr9omLjl0TdU9oztGx3P0hnKV3509rbzBs7CyH9h8HZjb6vz9lX+N0Qn5ZAXuS9&#10;4OvLfSI7cf+5keSEtfvckbGjTx739Z2M78z8zkyW9LObXp9h+Julw+2sKvh7U6+TfnCtrQYrZmPs&#10;hmfq7EyeXD63ZStGqErteusQfnaKt0usHM7P7v3o45G7Ap2NneDXduV1NK61cXY3Rdw4u1Mib+yl&#10;dsnOufnZLWqdiF7bSZhZLtp00ViWChjYvfZX2/eLCeW2S9svb50W5PVNJ9OIUalpzfCSUyN0oZoh&#10;R2tbHxS7XXm785NL2d/HPvydyaRxOCI/BPYhwrGpTh0ePfjIRYdlj6cvRZvhe8ga0YF3F1aVJpUm&#10;teQyj9XjIaXBfghndcVUFuI4oNm1TQlfNFU75WNnqnjhqaEOjOyTnF2hGi/gPIah3svWxNU+EYg2&#10;A+5C+p1EtCT0O5PjtdHfh3WaHgwi2x2eHSzNbmz97D7mCGK03d6YcRBZYy9/yprdkWqpHR3FWM4j&#10;tWdrf0seLAJlipwdtKkyZEilgvZMjB+a+Kzhh8wbG5MD1WDSIqafnVhfcXbsRXrE4uyqZxnecyxn&#10;3XJb9bOu+9OZMP14+Fp/H+tnN2tp6aIQssaen+Hz7AlcWLNj6a1GBgruz+LswMORiYMa93ftE6MT&#10;o7/bPgkzy4nR/xSjRnmuHNk6MYqrZu4Xylvtc60V0QoIRhVhzJGK6B0tch/jxDnNWvmn4O6Ma2iU&#10;vK7chry+x6tBqeKv4mfovVPT/DnZ46nflSZx9IvwmHCJ6V/D/aofOgBHw/b5vxdKEzlMx40T9wP4&#10;Bq6hb6C4/vbrZB2/8TmPp4GEpPo9b4jkhrsi0OxwBLzLiCeDoeLX7Tt62Yk+O70Vofff6Z+7vkZL&#10;X2WksX3P1gFbJlqci+2q9yKm6bgTaPp1iJ75yV+QzwTU7Jz17Ojf082Ov5jk7O40lKdr7V3ntn3v&#10;+F3g7A7MPZHzCmcodq/OfTjVztn9dvyBBSeUmmUqa4Z6B4XN7meHTLOueWMl43UQY2PPoK5hn4/k&#10;7OhzNzo/OzBtUrkbkrNTrN1zJYvLe33Usfb4+nzvlL6ScTClE6qVnKHZ5fwy5825av7JgrdmfnPc&#10;rnGbx+0evxn/oxz3KLQ9g0+DxnchZf+CrSU/ymnJrBDTnVmTM+9LrUy9PxWqHMqtqT9JOYDr+V85&#10;b4pr9kpOW+bbQiHkNqCWmduS24SamRGoSa+h8qZodtazTZMYpefRQ9blE25yLvH8SUjmmZQ6+bSm&#10;74VYXyRlN03KHp9X1u37lcfIGevYJ4+hK2Mozg7UYNJ9ud9r6xScHVoNvhdljesWt0N89mBszA37&#10;hOCob2NGwfJ7xrk9nm3xLeI5wpHvzUmmZjf6uOWaejudlB05O7airgTgZgY1xdecF7zYPqd2x73u&#10;jB3ZO8XZkaFjXthYPzvkjb0viFyxnP5O/L9r+59tlqNhxXa30Ddvx2Y1P3TPnNq32/Pa8prvDsoZ&#10;zB2OxvQ9q0fe2C+syxmeIUuUWduQuQ3KmVRy6WeX6HpXuxzGxma9UHTIS6W0H46Y/gUroFON/rw2&#10;kJjLKVy9oiKtfEVFQfnK8kMg94banj+zoKKyfiu86+hft7VpHTQ7KH1YR0woC3I+CXfB8UV44Rp1&#10;8/kZvNtrnJ1bHKPmSa9RnF0nauZ/j7yL9nFp0s7kpkloa/svQbNzYynJ2eWLI4h3LcDZrWXmI+md&#10;gZo5IFTDIWI25lkAyzKjs2JcnfGZ4HtVBzviHzqeqJtt9TzjV8V3cxGyTb3YVtPEtnagyWc6zbKG&#10;Hr2fnR7PKr55lbqhHvX5J5fsnAJV6bowdj30T5syaDJ2PUt6Vmh+dpK0M/LGityxkrOLfCOsGDuW&#10;DdFb25k1VnnaOfLGYp0BVz87ycg1RG4P7UfON+ZTEJydoddJ1c743+DsBFMn2D59/3gdy9kN72c3&#10;/djyO0qS1zI+Tvsmr70Dmp2TsXO8F1koTI5O8XSi7OGo4hV7VwxC5xtcK+ezJT1Ck6MuJ5W5AY5B&#10;5iRKKKXqvfwUWxhcLZg+cn3Y0rMV74bITshaVra4PfPJWIuca54u+jezdtRjyng+Zb0uObte340r&#10;bp+du+KK79mpO5PHjev0XfauWbFj8uj+xr4/4ZcrPgxtCHbKFgI4ePTS6/tP5DWe8RMbY2ZrS2vx&#10;S2ZWxa9tGcQ662czpvV4NuNaONMgql8XSoNsb/9P5+xacse2748ttn5wdq/kv+B9L++J65UrFvv5&#10;zswXsp+Y+QTm57Pxf/bj2U+Wzqwpho5TJPirWM7uYit0KYuxu0rm7sYWuspRq+1HDgojb+zG4Vk7&#10;4W8Xd7nh/Ozejx6KHGzsrHsZvdp7/BpnJ7iyS+2Cs2uwsX61l7ZzumjMJ7e3bqPqaE6t/3frt6Pd&#10;5sTXYObE9owRsmT45Cz4u6nhtLZ0qHaKZ5wG0g5qmVxGrHe5haNQPfNPwIeO/fe8z1xYBYoIOWfm&#10;Z/f741FuDzZz1A37Ce8u6/TTpY0cJ7O9+jyP+noD4TaLm/wgYvezo3I4xX7c+jlASUwNd0BJJGc3&#10;aj875HqtgduN8TRu3kmqZW1vvi9yvHe2MEbqs4P9wTcngj1/Enodd71PQk8Fk2bOkrecMc4by2cD&#10;jpI6nn4aGSiufMqa3R8FzlWfq8WM6Y8CZ9ffEF4Q9kQWhBdE5kO5+4utNp7MYssMnzaLs6PCB6VP&#10;+KDpJf3s1DaUn50bZ6eYOMvP7qhQzxLjw/RlLc5OsXRfvKX0c49u8okRpl2Bfbc1fO7WpbdCrVNz&#10;w+d/2PDDjX+78WeYMTX8bOPu9jlrnr5VTUdunb3mj1v+Y+P4TZxQ4vVR41rI8kjDN6FdLojimonr&#10;dkO0pdXyy5Ms304oZ/px2l+/UXu6UWUmYTwHc9l+aJrEiU8HYvyNC7n6ulDsLM7uH8N8MqCXnc+z&#10;1dtR19p4Htk/7Psa6jioSlq/X264P3oFx3UVnB2dJWPi2RmvzvfO+Ha+dy7vfC/22BRB28FkE3Ec&#10;ezwyoMfWz+6j6AaNs4NnmOkf5sY6XUsGry1p87j8xXsWdyx+ZIGc9yz+mwyvdjybx9039xXyYkqt&#10;U+qdUb6VMzkL3m2C1JIZGB5GDoo+jXlT7BtL5WeXXPobcHa3FJwSI1RPQt2yGL5E/ewsBs7pZ9cJ&#10;RQ15Y21+dt8sWYJ8b3SF6w/0+dLKX8noyHgso8uYOzLaFvxi2c8X/+uyf8X8o8X7lk3M+UrKXTn3&#10;zb0rZ0sOypy7c04JLk0xaqdSUtKS0yanXUh5O+UVzK+mnEJu3D7wc13gAPtA8b2d8jc5F4zzekuS&#10;dpmnodVJvk1tR5UdGBv77VLWtRy7xnjmmMv5c+iq1DRpXz4+82t/m/JZwHgiKKw5I+poKPVYb2Xz&#10;R9GvQ2V7FD37lXiSeM17ec7pDO4Z6qDzd0npSgVnZ/7eW6zfUSjJdyGj8SO5kbar5eycI1Wtln01&#10;6uWRxqoeu/HWxXYx1SDbvYjn0PxsRvJY+9nxvik5u8tUUwQD5QtebC9r2AHOzvKb0xg70HTufnaN&#10;2vIPYfzsuS1nN4t5M8ujUPqs7e0AWXf0S0c3qPnchjnVcE8RbcEUtAtToilhqnZbm5Xn2VB+dkNz&#10;Ze7cFjm77uvI2Rn8WOaGTH/Or0rP4Ik35EXe2C8UXFXe2K/Bk65wdcHabTX319xfv67mgfptVe8V&#10;VWW6n7M8Bn9WaoWVJ9bX9EDNu6XrcRRyHeh2mfk5GVXKK5pt52DuzuR9hWRxkOutTHjJ6fGrXmN8&#10;O11oyNmJ3rTAd0MfI6MTVWFOvf7L/ticsfL3DTUhD0YOjlv4EfL3dP6m4OzWfhJeKTQ7+NmNkrOL&#10;bWczFuPFoB6n6jXi0myTq89YxvucUcw4NnJpybY2tENf2SxZNYv/x5azm9bE+yhbMEtKlJoycgZq&#10;pMwUlx+cBg0JfJiae+hnV6NN9YPN4OTazHmEfnZQ7NoGmqU/nmTtepr2xnB28u9PcXZ2xo683dCc&#10;HVU7cHYG1UeuT3J2ipWDhlbcA43KvD7g7M7d/LfLK1Zf9B5D/XzZd2PFvdDs1PJaKTztjPflUNRW&#10;x52p1lUOVskrN8ArWA5vO0HQCYbOYBmHYPWWg+RbPcijEIzfkYrnKpdW8TmMfxf8+2BbO5h7fsYJ&#10;jOdlj1q/D33kse3tUGENe8hZnz87tR+c3Z3LN04LLrmp4hHP3Yjqy15v8abpRxLMGcurZk3IQjHx&#10;F8s/aKtq6jPGxsJRT91NEi+FYucWf9c8rpH9UbtmaG+/Z4yN/cPg7JTGf7XlR9HvitGLe3yP+f7N&#10;1y84O6hpIlcsOTp9Vp+PTQm6LvvzBZ8vKi76UlGxUb6f2zX/p57P18+omYG5uL6o6ZPIRxH0beD/&#10;/47+PvrXm3I3KZZMlJsstgzvyeAJ3zbd145cnv6eSteb93G+sZWcnXxiNfPGQi2b1/B/xP/z6G0n&#10;Jr3ka8zITCFmsYz+/bzaSVvlcfB4FrUuQt7YMwYtKFnBQ5EtcCBmTqjd+YqzgyIHtY7zX7f/4itz&#10;MU5X3wdHtS5CrttFOEeWQrHTzusnrZJdk9un798yjVfT1LttktWD+hVKa05vTpdMY/O05rS2y4qz&#10;+//knQtUVNe9/+n6s5Y0YiNRfCVa4FZSjRrxgQEaUUw0gQhxkEFmChQIEBmFyCiTOPlDU/OOeTXm&#10;0f7TtcyziWmahJemve3CR+xt08QHAnattoHk3pve1sQoxtymTfL/fvc++7zmzAAKmtzLWZs958yZ&#10;OXvOzD57n+/+7O8P0R5ONpwSmh05AzlCcAPu6xl7KSsmcjw6RqimN05i9FxodlSXpWoHz2UwdtLL&#10;juVjeSVnp/wLJ1VMlJwdjm+Oo6uxhYIbPFUPzg7z+xAJ48z87OB8KefRh/QElKbv2EMw9xaG+Jjv&#10;izG/P+MKw7gV2jUS4xnv+LOnq25ERSzH75zG8IZev+l03YrvgJEFmt2u88zZfdT0StOrSFyYH8By&#10;XEs/b7ogeFftnuL3wN+RwdMS9B/O7hQJXJ7k7Exsls6nkVGLbTrW+EbZc/CYY3q+eDZ+H3I0/5GS&#10;vxaLbWXLixM0zk4yacuLnhf77xevUa9VOTk48mDy+DLfazBvYMX2VV5VsAQcHZLg6UQ+a0NVq+dC&#10;xur1PFJyrOiu4juL7yy7A4l5VVEZPO3KvrPkiqVIzMu+kyDLpPF4e67S2D/FxpkYO8nK3VVPtUud&#10;hwuarq1dIjzztPeBQngnY7eK8qH8+utZXqSy3xS0CL89ReXEJPLOfhtib9GZDp45hVoPwjbW9mvM&#10;vmGPIzGanGyr+8d+Xo+7EP+w1dPiqSv5TdEbWpkjsXaSL2T5LjAxk4KzaxqPGT06Z2cdd7SVxXFM&#10;EOPoaSGcXUj9HmS9ThvMdQD1mZEorPUZNdu/UR/NV3Fjh15/jesAXytfLzm7ba5W9y73+eXs1kdv&#10;jX4z+ndRv4sWS9SbWAeRpzNs66IemXlo5qvJXJi/Zs9nnph6f1RuVC0SvdpqQae9Fn8Afm9va+lD&#10;U/5W3FtTu7NduN5vcwnOLl7FjVXcHr3fHpxyYMwheMydiDvomB+OP2ApY6if3YG4lIx1mfcvW5e5&#10;Dol57bK4nC7Xxlwxi8XVlfXA5K1RD0Y/gJmsDyC/L+pU7ilfv+8kEpeu6o35W2d+mPyWUCrpS3cw&#10;6eAYOxsXab0z7sCYZsHZKbXz7aQNUw6HfQ9qdpsWtwtVUbbQHKNh3Z6BVoXexG28J3CqP36yObyX&#10;4N1El3tiBUfWOPaOOwzMiz0ExU6yfGQa7WXWOTv48NVGr8Ss3lxwi/K7FN9n9MMzntQ4O1w3XM5x&#10;qB3LpcqKeuRFmxmmnQ23fZD1O13bz1LPRX3maJrePtdlC80uKmr42mXWa97DsWVudfeDs8OsRcTy&#10;TKm+KKhzdlokCitzpzi78H52WTdBwRO+dabc5I9Xvu6eTa9sPtj4ipxrgbx2c3RBdNG/r4kululb&#10;BT+vkqSdUHVKN3r7s1zJCzB/k4s5X62tY1YnSK1wnJZ9u+Ts6Ox0fvzstLix6dDsBl1m+2cogo9d&#10;wbQrMMd1FZi5VWDmVpX6S7ug2env6eDz556yMMdlitm6GrOOF4hZx3x/KHbT/pDVjr71c+NVyyw9&#10;Zp8bnxVjiSOj6ofK/YzDK1tmck6yZZYsJxm7Tne+YPvk98nvlmWWLKVLaI1uzOoN/Yxy25opq5Nv&#10;LZ2Eufdn4WfHdnmQ9VLtpzM2Q3ydeD3msDi0yzxfdW0OcWOHq79Nzo5aPDi7jHPJ2WGW6MV9Gb2Z&#10;UKJUWoZ4qXkd+UhcmHs7KnqrRaruRQzZjsD2wPbg98XCHH52DWDsNieAtMOyWePshL8cPeb6/Nur&#10;O/B6JLn4tvv5OpVutHJ2ws9ud+P2RiN1NCY2LQXP9z3MpP2eyMvwvwzbykUqw/bbmp6Cp91ukXb7&#10;d1dvL9Q/Az5H34rvT8T8VGh1Io3ePu7pf/lpxmUrGDd2mwtxY/PuzoNmZ4sZS86OidtVUusheU5f&#10;Ya+3t7RD0YnevjwweWQYxcJcPcYWLbaszLFdeuEtwvegHWv3iufzZuadwHVeqgv8fby8cMb0bSD3&#10;E6OlYvdrpdip+ix+p3SaZX/bn5sYvX/SEVfcirWXPnvh8okrF83NTFkRtyIvc/nFZ+Zl10HVc1Tl&#10;xQ/nBCpaMSOIfhpn5mfnPcs2WNX1QedonxHLEZyLuHs2zhdIu6+JW+gvO2c3Mn52aEndr+eenv34&#10;ueLsMDv2ianfTfcu9mZ5tORd/PfZZO52Ynkscef0xxLbE9sS26bL1Dr91Rmb6z6F1kPFx1CnpFrV&#10;g23rq66rsfBnBommP4JS13BsExLyMYiywDYJv13Nz44edVxWlF1ajKRyPtbX+bw5liy5PCz68yuK&#10;Y2tX1iomTsVvjQvMg0sc/eLmBcb5T9W2lHAsGppdyan6/s0ra6k4UpmLrR1Tv2OtPIbB2kFnrJ0l&#10;Y8WqXH0i8na1r9ar+aYqn+c3KXVCBTOvjwvE13F2rPIOnAzVDl5y2n4XBfprm1E+RqCTYwQcJ2Bi&#10;DyEmEY9dmBkbOkYAr3p62Umlj3f1sscrlbvPoLny2zNxdhY/u7Rq0H4RObuLAuTs6Mn1n5PaztDP&#10;DprdObviiDG/Ctx/VHgreEevJaXbQbPjFScBacvY4WVneW/A7+twBM7uXEWmUMdRuXK6k/n9YK44&#10;F1QtcmaoWrMyWZKx+zbmhC6FXqanK5YInm3pFZiDuuDaq9tK5O+vteQZfbti7JgjQT9DnNew+ZIF&#10;HzRypqqxcP6umR1LrjnWKBepGn4A3fC/ilpKXPCz60bclpUlbxQzMoRMz5XdWSaZO+342mxWlkSw&#10;csifvmp/qL8eWENxXDB3irMzGLW19ZKzU6zfkisqcUxrOVWZ3yjbX/RqTQtG4Fk+VZe1nLHpOPfF&#10;oT6zjXynrl1wPKz9XZ4fQbFTyz8xy/8vBYzNq44TPn+2bD/4wp9CJR1tYiVnNsWCsxsPNuAsODu6&#10;2Q6qhx9uHDDc9nCqAdU6W13W6jQ5O9mL+Nij7vbPPv+sSfrZYQaOZ5d7fazwE9NZJxOzprFOI/k8&#10;lBr4wa3HjFYksdRZWKvc6PuhaG2FErfVIb8P24/HbgOvJj3a2iY3xx+Pnw9/t60Z9yOJxZSvz7x+&#10;xUV510ONQkx7V4Hk7OIFZ0d1TLB7kkk7mHQIHnBcQvPm5Lw4gwV08rPrjP9d9IvRd0e9gPRi9AtR&#10;/xadE/dK4qbFPYhBAcrE1ZN901TOAIYqhZQX7Yvpd8NzIHhCS6cCD3t/P+eYKA9LRT+6E2TkNL88&#10;Pbewd6bn4w+DvXuNnJ3+uY4nXQ/OrjWUdRPsW0t8Q3oP2lrpR6nqtMzF9c/1K9XO2HNodrwrkPV5&#10;QoWszVSUPmv6omn+PKnYhTtuazw+P75x+T3vQEySrVH3I6bt/ZjhTA6xNT6Q/v/OjrPzq5mxRUNk&#10;csLUV/3aEKaeM26sqs/qGuifmZgo7gZ4VqSKfvb5Z8Krnt9Rl6ffo9grg7Mrp8qGZMtvLg/jZ2fb&#10;z/460/qWdb9bn+JP8c2rS/G5kOICD25+b80WRL74wY0yPfPdn9cqxo65q5QcWYO3ALFNNyHZ84bC&#10;W/Lb5wzk5WbwZ+faz075tBXKuLHCHard9XjWwuSz8bND/FvMjC0o3KAxkvUV+aUfLy4EraaOF5qT&#10;s4O6p/nKuTDrGHNjkwo1H7lFU0gBdguqRrbH/H3IBWoZrj1fBNgKOyyBbrwOc04u4d5KsVNt8z+C&#10;q6uFKqwdVx1f5ZsKJy4rgHIYWl6N/5tSkBz00i/z9rFn6Gfnx+w10dc21zvzY1Vfnbap5waVa95a&#10;Uq/T67L5nPnbcmV9FpV6mOPGSn9ffm+SszPIJp0NE7NluZ3KyXDlHaMwbzOzjzMxxWxMoRhJ0iun&#10;I6eXcRzyegsRQ9ZYqjvgb9fBOK1aeir4taanoLCpRIWtrGm7mLEqlDkofFD5sDwl/kNZ01/bEdgT&#10;uLvukDY3tlPzs9vduEQpgFIF3Px9sHa9m43UgT3UApUQOmEHno8K9jYwJQTK/O/6+3z6Uvduae+i&#10;PkR3UKn38vcyXlhxXd4haNaJ0f3uC/Pvy99Lpo4LiDmZi/9yndv07ep5a96R0wfNDmdKxtwtxRzZ&#10;RVTnBps65vdl9JGzE8fam5MNxe4IrvMy7rNol1FLmcckfnQlfF6VYmf+lfIxWud27EdVohWKXc7l&#10;9K7bM3rLhXdMrJx4x8Tbx+0ZDS+7M/wd7R51w8RXVmzynhVnF/A4tMtOddhp26Dqs5WtFXPTUKtV&#10;22w6Y8HqqCjW668GZ8cehByDP9v8x5gby6t+u+t1cHa7zomfnfSyeyLRm+5ZnLbYk6WlxX+YAfoO&#10;EWutMWXpfQeFb3Lr9Fsr/gnVx1m1o4q3qwl+bkLFsrF1GpN2bMOb68mwCYWtaG3BKg/dzx+lZqf8&#10;7MruXfvBJqHsbTim5VyPhcrH9Q82XSM0Oj2WbNmNlfb9D3PWAVgx5T9nVsvwGPFaT9XQl0342ZX0&#10;I4YryTnBAgoGcMf6S4t1jo88Xxm5QAsraGLsyPSRs7OqmGE4O02VI2d3ukrzsxOs3aTqUzpnh/KB&#10;GXoEHCBHRan58z+Xba4PhXeBPjPW0Lw5pg9qVt0NsF+q7gbkL5SKHfU6o5ySs5sIPz2REIPiVP3J&#10;zYewHET0XCQslnMn/ew0zu7M/Ox+pffgw1890gexD1UCy1i902uqn6z7IvCOutrIcRSDfagzc3aM&#10;Gzs89fmfgrPrEt/Xl4Gzs2p01rXjTS83fT3AWa9Iwt+OucaS6UyZti62X9A0qiqBfJlgzJBfYU4J&#10;c7Ov3sZ4Ovjdbiu5XTBs5ucH8Zjs3NwPoNjp5YBn3vQawbpVgldD2lv2rRoz88byvVe5H5qd9KBo&#10;9cwqEeyZxrztq7yjeEnEsiQs2HON5OycWTVwfmWSs1Pnh5yd9RxonB3Lp8qpPd5bua/4L0UPlddD&#10;gZD1WKrx8jHm1GHrf4f1q5Gcndz3ljpzu/MPRNN5v+jZYnk88omSURRcn1aGZ8tuKL6jmAl0Ic7B&#10;kgV/47nVWDvpZzce49Q6Zzdkfw3OjA1flwen5snXDzjGD/onqGbPGfXYuAb6Nyo8Z0T87PgdnF/O&#10;zuDpqNpAuxl6ij4YbY5/ejLub3F1iKaqfOSs+d2Z61Ycz87LgtLsDudnp7i08PmB5JVjzJ57oZxd&#10;a/yDJPHU50FUiLi4H05tWLzTdYeIG7tr+YapK43nY3JiTpWc1DwHGBXmZODV0h0zodmpGcHhOTsH&#10;do0sGzm71+AQaPCDiIeL2BqSc4OCZvOW64wvSG2Hl7WMMunPFSOPWhstHC1cUJadfqPo8ZKzaxf7&#10;ni6xtjufB+fPaUZZyNc1wzfwYNwJ/Jfrir37WfRb0b+P/lv0A/Hb5jwy89E5J6e2SAUWXn/4HPGb&#10;UhVnh9/rmfjZwQOLdwWokw712l5H7etDqe84Cl0ypGJnPVcWzm642mXF2VFhoZ+dZJ5SquMMzs7E&#10;xumsnR43ll52krXb0fitDeWOTB5UP4ft5Tf+dT1866RyRLbP98rmp9eYY9VuuXF97Sqxh2KxIuf+&#10;0oLC1lSoPoP0hpOc3fnws1uY9Ad4NI7Nop/d0ezXUxdBpwrPlw383MIpBYU8k/L8+EuPZLmhwIV/&#10;XYHg7MjkyfNv5ewKp+1cLufByRZWzjPkY5J3HC8Qap1DXX5H4+y4b5dnM1pmpSrz9/ppk/BLFCyg&#10;PG6+UGE34XsryF+YvyavJzUyZ7dw2q2Fk6Hua5xd2P5BWGYWY2nDdNfu1Lc2b6MfLeqyuOLJO3p1&#10;vrjGx3XdDpzdcNVrydnhW4Bmdy45O1Bn3+xbFsKMaawXt3fk9BaKCLJQo8iQkbcT3nZajNYO/+5g&#10;VKDD5ELX2xgFze57Dr5z39MiT2zHLFZGjGDa7b/Hd5BuSdMNP7vtujdeFHzysGwuA3dnPsZTJv88&#10;7pHQeBtUQ32PzUuDTwWhKupl7KvejggS4Nm4IO+YvyfzhbzLoIrVZ9PP7iPXjJx9eZHOA5W0yM9D&#10;4ZNnSpwnKHf5HfKYpuOq48tc/DczdybO7pmc2fktLrogyFot48Lw8TYRt00w8Oq3qX6r4ndKzk62&#10;zW1gZedkVk58atRuodBR7T37dPu4BzI3eY+As6Ov3pD97KAphnpHD6nNNdfbgR6L9pn8u7gGOpwv&#10;b4VU4r/snN1I+NmRyxlhzk7xeyrXODsPFLuiLJk8iz+d/SPT81TqjPT61G2JP6k2YlIoosyaz6oC&#10;q6YYtJB8TMOb61cITu7bZdcWXVjeCs4Od4vutvKx8LMTPnVlO9ZTsZPvMcb2DmMwo3YtKDhzzNh7&#10;1tr3N8VsDcqZnRblKdjfQM6uzZMz42fk7Gr7N+dCdzNKvWM9dUHtGJXMVXmMfSyPnDi7CL5wJzaP&#10;C1o5u7QKcHZ+xdn11yJirHvrwuzZYnxAiy3Jx/M4KxW5iD/BOmRbnvRx7I/jCa3uP2JOs+pFyDt9&#10;qdkZ39ffg4vA94Gu0+LX4kw0rBSsoWIOH2wwnz/lZ4fYl9Md/ezkVc9WJmsZR4qzK1JjAxjzY0+F&#10;9wOILxupLODs1Njf8HN2rRhZbnOffz87q0YXugbOLigiUoT41EGdAoNn96+7oOnbNVYfN41VE+za&#10;0gXZOmfXBs1OMWiDybkPE6i9ud8AY2c+vp2zmw7NjsqTKh+ivJa9X9Rc4sreP74Lc0bJ2RnM2bOY&#10;u4u5sNr7q1wdj+uSs6PiFcLJ6b5+dwk/O+N8KM5OvZ/i7Oh/x2R+rzfK/q3gtapVog/B+snoku2o&#10;x6zLwg9LRn9w/LX+ua5NcHbcl/NijTr9D4yRzIQ6KdW6O8puKKosvqGIbKFx7H9ZxVnAS8Rn5Odc&#10;suA+0+e4rGlM4NEg/eyk//YZxY3FaP6I9Rr0XgVr863sPSgF3vFcjZSfHTk7RDdxdZGzO49+dmfL&#10;9MH/LPpQTKspJumhuNiL6ha9qGK20lPO5Cv3wrJ1K8bm5YGzawdnt9rkZycirOpMmmLunPMDybng&#10;7KjIyfKH+tm1TYZmpz2PfcDSxcW1JDZonF077vU3TK3VX58Xsy62PrcrqFQ7aHbBh7xvgrMTpRLK&#10;HTk7J1atE2qY83aznx0/h+TsjoTuL1i9lvhN6XJmLOvlNldFLHMm6vHdIOG1Wamhv1ONs2MbPUHM&#10;i5WMHWv2F02PLj48+XBcJ7m/+NlTrpuycsrYCVAOla8domk8ktyMWc8Hkw/Ct/Aj/L9+yiE8r30m&#10;ePQ1pHqquxC/lvcEYeLGRm6nhV/O8KjwxnXB7j8r22eMpznzDuDsSOSMhJ8dazI5u/B+duTnzAyd&#10;3c/uxcaaxmjEjc2y7eewfrN8ny3r/rpW+NVpvJer7sHNe79bjigV6jhbbnigXjFYg8kxu9LbOo+q&#10;j8HShWO2uP38+dmlJh9d3uOKiopJRD3OfWJeBLZsUJ8Fc4XzzdxcwNst1K9w5wGc3QrFVIJfhJ/d&#10;x1mI7iGUw1umLJp2dLmKI8l6vDWF4+Ssx2JWPuqx6Y7VWpcFZ0e9rtVd5DO3y0KzC+ZbODtXaUF+&#10;ak5h3qKctGX5SQVJcmaz9LOT35vBCgp/O/gAZuSneRnP5kw5O9zd6+3nmdbn9AHiU7Iea+Noxp29&#10;9TxxbRg4O6XwGf0fxd9KPzv2t8+xnx05O8yGdWbIyHwJzg5aHVg7kaDc0d8OaphadgcSgqDcNMUM&#10;LBw4O85i/X64JdihxXgFr4eZs3f7DnmkztwMzu5dvM9u0nWaKifz7+mKnDzOU7bnEzY/re3B53sb&#10;o4JPNxn+dr3+vuqOTKp1KnXMf2/ZT3NmgbMrj719LOLGwohV5+wUayeUSytL53ye5PmTnB3Pk2Dt&#10;SuFtlwOfQP2Y6thhc4uf3b68WflHlGecZ5uLqqZsn+UcoG4V783hl4oRNVH/uzwTSk/lb7mwbxSV&#10;Oi5G3mdbd3qeLJ7ar2+UfP3uUdTsVhd2walem3cfWoIBtjzJO9vhr9e2eo5a7RNqXcT+Njk7/n01&#10;ODt1BTnbXPrZubL9ue3Szw6cG5UyLsPjWxfufRAnNjHDwtl5BWcXbv8nplo5O8XbmfOepllVVL/C&#10;MWnk7MCwwSsOml3B3PJtUM6g2XnqS2pWfVuybWX3rCVTB00M7+PE7N2I6BNg31QqW1uJ/dfL/eVx&#10;6UtnVems6+MC/eDs2LtG3NiSfmh2wqFOlbs+tuEe6ILmY4jyQD+0fC5jXXB25vMQ1s/OxNmZ/Owq&#10;JpVONDi7Bmh26DPwvp4jAynLYxIVaSevzp8YMWNZv9U4ATV4zI1ln9Sfe8T9S8SM5a/zH3oyNDvJ&#10;2v29KRV63fi68f5T9eP9/fXjAnVCsTM+58r6Q3r825PgE8fXkU9kqRz87MxlUWWy54gkNRxXHIce&#10;iGICeG+Pq82t6EnAsUAt6i7FXJ66nGH0s1M9CfYj6Ge3CrMg2zxfBc5uBjk7xdYNmF/QFCM5Owtf&#10;F6XxdoqzY7+XnJ3aPpScqp3g7DQWjLN1wdmZfOLA2VVRscOilfeCpv8o+7qHnN0bk1rdLSWSszOY&#10;uWfLKi2eeqbyCP7OytkZrzMxcxpnx6PyfBl+duq9rJydYu0YS3Zf5RvF/1XwcInk7Py5Y7N8s4VP&#10;JWq5JAPbXeml4rdq/n1qj8nZ+XPZI23zGJwda3a8r7OmruqqgquKriq4uujpJVTmlixgJAyj3M9V&#10;vnedYCHVd7Hgqe/Eys8AxXN04EL/oXJebbh0UTk0ricOZdGvNeo51K+RUeF1foeRY7T6rN09qWPb&#10;c1z/Ni7/muxECM5OXv9kz/7s2mn62d0O4uvLxNmZuDSoWTqjNtDj6IPQ7MhsQeUBz3VIcHZ3Q6fT&#10;1Dotl+t3Cc7uenB27ZKzE352iNqK+LMG02awac7bBubstlk5u5hccHYt0x8Dn8Oz3uMiZ2fmCq+L&#10;qYydV9EPwk4uJ4IPle6Yc0zzs2N5ht/PTp4vxds1T16d3q1xdmOz6Gst65A/N3sG/XImFf469Pep&#10;MSfk7Ohm0+X+GJzd58EvmIKfB//VFywNFl6fnDtt5ZT107YmPZi5PqMu46HkwybG73DcN75xEH59&#10;8py/he/hYFLcBI3BA5t3eOr8VI4KcEHuEqWIXKfZRprKiliTZ31H4NA+q/cU9/iyfTaNqJmOL7kc&#10;Bcwa7erg6zHrunkxrgMcG2fcWKufnYmzoy9dCGv3g3XL1u5AtFjlZ7ejsWLtbTcKzk4xdXyNeJ3t&#10;9dp2cHZrU3wG60XObo/g7NT+5Oxc1ZIFkwSgUO50H7YN4MSM19PHraGwfV5qxNijZvZMcnbnz8/u&#10;/UtSsrrdjy13z7xiKJyd3Z8O6wXT3IWKmcM5AbfWlb4wAm/onnJ68erCepxJnj9XxWpv/Ir5up8d&#10;Obt21BVystsQo4PEklyo2bW5JnvDtctfkLODH23KcnpS/hN+36qv/WnwaKAnIDk7yditAmO3YV5+&#10;0vxpmNmL+b06Z2j6fNTs9O0TCqcVzETJNB4XcWNDY1za64x93f9rf4R6qOpjmFy1v+lhnkcv3t4u&#10;264j5mvKF3XtDpydUS9lbR1o3V6n5f6fiei6nKUp/OwupLJybhI4u4uh2ZGnM7F1ap3bNM5OY8cE&#10;azcQZ7c5IXib4Oyo2im2zpRjpqyZs7vbytnBz267UOTIz8klYfNtDpydepa5jbPDPNklnIFrcHY+&#10;cHYaYyfyRXsyqdmdFNFPW8DZ1UCzE5/X4Tyo86HysPuBsyOLqKl2Xmh2GR0622c5vhN7p+LGUinN&#10;eSZnVj7vUzl7ZJvr5YWM3SgXanbd7v92v8Nfq6Xdk+2O8rNj+zzB+9qKs/CuC/kd7h719Ojqb45Z&#10;1J/birt02T47liG0XKpuo4+LO+hwdRLbB5p7Fq5e6/Vcu39+kryLVOHVsR3yrwpnNxJ+dhybJWf3&#10;ybn1s0v8LjQ7g7Pz2jk7C3NHzu7/grMz/NAMYst4FJmzi9U5u0vB2c0tbysXnImnvuraVdfQlQ5M&#10;2w7qbxEWJ87OvP8seNk5KnaM2yq4O8w9NfzsPOTs4GcHHzvjXTA7VnF2Ij8Dzm5IfnZOnN3LC33g&#10;7FLg0MXYedT+eT+A1tsjeBN5zTH/hyL+ZHU7mJwZ0z9Mk5wdexGcE6uS/bs72nSRf1yQMW6hyAVF&#10;zFwTbxhbP6u2tl7Eu8Vz44L9tR8jMobwasPdgD6nxVyGgR7DZfpJLUp8pCuP9pxN+3fqgaSbxhyo&#10;BnoYsUqODVjH/XjFsS4jxtl9Dq/rVSAiI/vZqfvN85vfjzioBjsGNUpn1xTDZs0lZ6fYMnueuODa&#10;pcrPTnF2g2HszO+z5Iolc8dApzMf92qbnx05O/Pzo5veL3oV88npF9fl+WHJZRbOjszbDcVUtMzH&#10;MZUrnJ+dzquF87Mzv5/i7AzGzWDt9hePhqJYD87On7s1hbGrOD7POp09g87XnlLbb9P0S6WfHdl+&#10;XgNu8afWdVa1yKVmyawlc80Mnfx8dwruTh372bL/s9L6ufd851jjBeJ7Hh0cEzhYfgTvK+t0t1v4&#10;PpqOHb5U2jOoafCLNNVBpzo69G2yZ1Ek7u+f9L0jew/W+uxYSpOfXQl79MOTpJ+d5C4EZ3cOfOsU&#10;kzb8ueDsdNZMcHYZgrNTrJ0pfwGaneTspJ9dM6Mj2PzsyKRJBck5/zBJcnaKEXTys2uDZqeel5zd&#10;2LhCzIyVfnHdrob0DZPB2ennfX1MdezCaiMi94mmV32xmceSjXLY/ezIy3GB8qaYNUs+FD+7zrjO&#10;+M5EKIpuxrX9aOn7CcJjVtTn41ceR92e5BWtkONvlI453bibYK/9dMmfAt5Sj9frTS/0ehfMOTj5&#10;WNyqjPszdmTei/QC5izfm/H2THB0erkPx1140SEVF1ic+Y+S4yao5zunLkjtwfVEa6Pdk71/lt6P&#10;ziVx3DqE9nmI9Z5tNWfQaecmUn0eQT+7t9OyZ9j97JLLfoC4sYp5s+e3rXtJKHZKtdvReMOG27T9&#10;ua95f9O6xtjxeTtnl6Jzdlna639Azq4aqlIY/zP79vzSwrzHZlL9CceXmRkuydl1n/u4seD7JGfH&#10;lrkdvpSBeWumReIBB37ODT874zyRN+xK5xzhcOfh5in5Sal5+V71mo2l4/O2zVGxZsHZZdMlegb8&#10;6dkyv7xQ9rU5oo+ZsZHiOiLCZLdbzrrr8rir/xA4GpApH9+h3ctutXfbPLJ1hRNuFopd5M+5Zkph&#10;8q6sblz/2Efg3T16CNb6EtqftdVmEc09wt290f9GOyv2U3naAP1utPdk61QMSWu5bKVQ/YSR9bPr&#10;9kifb8PPjqodF+Qa46Svq+1nnXcIzm4AlqywT6lQgiEzcXbQ3qC+BRLB2akFnN3mpeEIO7kdMV4V&#10;owcCTnB2cm6s4WeXYOPoygRF16sdhd55CRYOLwFbtltYv6WmOLKOnB01u/xDri4opeTscgzObgDf&#10;Oitrp/nPgc0L8bNjFIqhcHaX9y3SvAWh2oGzy+sS3u9k7N6/hPSL7G+/vDAF7baJ5rD9Xj/33VLa&#10;hXtoxnQ/4lq56GkRMdfM2Om/owF+V4qxU/v3wRXvjok5l4/LOyLrNebgwl/KdvwB1nH/HBz0/bNe&#10;nwfZTrNW3yq1OtbpQdTrWxGDgkD8V4OzG2hMINzzaqzAeP7H/jZ3DTS7dtcvcntm7KKfnJiROvK5&#10;4OyUl11W+uL09Nenh7J9MnYtI1YYnJ2VKZOKHdmto+DsRtdA+3Jg5MjMmTm7a0ycnavq2gLNQ46c&#10;nVDPrOycwX5x3qqZgbuxUsahVQzcaGh2Sp2z5pq/nfCzawWT45t9fGmr50j5qYbZiJ1hPh44O8Xx&#10;CT+7HSiTen+HfJB+doa/nvKzUzFbJ8NTTvnZIWasztmNzcqeYVB2UpvHyJ+sTXbdG7VM+tnNmP5W&#10;2hHPLwNU7MjWGYuhrUpfu+6mi2zxbVeK746fUX5Ozo6V5e6vby5vgf+g4uz06429HKo34bCdit3g&#10;Y0ymD6rHkSavSKIXIe4H1FXQ4fjiiqi2j6ifHfuobe7XPKt8xgyu86vOOR3d6menMWTQcyRL5pTr&#10;fnYROTtqUmfoZ0dWbMh+dqODMZ6Hyh8Bm7o1pdX9Q/ds99ep2pnYvLCcnfgcCQv2XvM8FDoycQaj&#10;plg5Mdt1EH52lYgba38932MvOLuHUHd8KVkxLCH9lOR8DtZo9shFjVa/S3OO3zI5O9kjbfMU1b15&#10;9ZJvQaubtXRuAvQ6qnFRpsR1RsIwf453r6GyqO8Hzo4UI9TZYGzwrZrXwM0evxJe21KFZ90xH3+g&#10;x3W/qmMMV60ODqW+DrSviEEXVLPbByqHfH4E/OzYXn/WpDi7dvfr5zVu7BB4unC8nc3PTnF2Vh87&#10;ydw9nyH97MjZnXs/u4WL2/HLzJ7BO+eLUo/Mvi46V/9MK2NujI2vOKVzdmJ2bD40O5Of3fExFh84&#10;E6umWDnFGnI9sp+d4thU3hzvnrczd+ziiliSOfD2wJ31JBG9UNZnMask3G9W+NlJ/8jTJbdWPzj1&#10;tcmvTn4N/zuhhh6LmzP/RUE9knR8PuPFjJ8lHzKV/XDc8TGHLPFtD5g4u87Eo7ltcGUYm9WF+jzJ&#10;C8rOua8QtmziTn9k6jO1/QrTjGGWIdz15qz87JRSr/rasg6zHvO+jWqpxc/Ot7J+3w1bbnLyoaOi&#10;lnXTbTfeqzN2ZO12NF61/rZ1xv6KlVOsnZZrjB33G9jP7hnNz44sGNksl+6/ZjBl3E7ejrm/tCXd&#10;Pc3u42ZltczcluTszp+fHWeNdLsfzS6Yl6ozblr5TKyZwZmZy259vHAa/ezUeaqvIGfHaA5rwrxP&#10;4YTVSak5G0vVeWQUitPpinWTnB3vOhn3mXf2p0s+wRwcbeHMWKe6In65dK3QHHTd40vnVyBOrEj4&#10;7kzlk8fdWOqHTjiYz8d9Fk15Yt7RbF7/OKLXzXt753I4lU1uQ0xHD3zmDGUuQhut6rvKB2ybQ+px&#10;+HLI/sSw+NmZ67Vx/yw5OzqM/E/ws+PMWG1erOZfZ2LsxDM6Z4c5toafXben2fPb2t3Q5aycHdQ5&#10;Rz+7iJxdo42zU352Yqaq5meXQz87xmJtdR92r8x/Pm+3iP7gzBwqxs6em5k7m5+dF++U0TG/VzF1&#10;Km6sWg/NOTuWbKPg7Gbnt4LRp1Ynr/enSyYinotchGOEUz/X93phW05LTj/848ndHnHNmj+cnN0z&#10;oOzyMjtzU5a7ULfbXGmlgjRn3QnXDqp6pZ6vu3XQdRT1fbD7sr6zv11hoYHUsSPkXxXObnj97P4Y&#10;pFeO5OzWZB1FDAizh9xIPn596uOJ311scHaMGvt64o/DHn+4/OxA04Fdo5+d5OzE3Fhodt8W28nZ&#10;qZmoBvdmfjQozk5n6qyqneTs+uuPgMnZuvAN4SDdWtJSk1czpgacnc6Y2Tm7a8rMJQh5PIx+duDZ&#10;Ap1VXXDmev+S58b7ZoO8Rz9TjhGw9f7EbXJ6lXXd9F/62cUkfnglOTs64UqyTvF1KlfaXU9TnNV3&#10;r2m2iTZkHN3aBjnT+CKNTdyaIsqCcvyqWrvWmI4fecs7Q2HsBtfb8GljgvS/HeTYgF7GEePsbkHc&#10;Ps6NbXWPq2gOnDTdWTrpZud325fHz04xa0sG6WdHzk6xdpc1jfK8WrUKrlJvp7UjbmxrSV0JVbs3&#10;9FiwNxRr769ixULFMnz5Eq4oW3J1kdkHTnFqKt9TNlg/O52zQ9yKfeL4z5b9pvhheMZx2iZnTLd6&#10;JlT8IrDGxzt9pvbwnjmoW7wz4Gh+O/TyW/wvXUu1LhFqnUg2dnAp1u+Ee59eBnjbYW6sxVfwaWh2&#10;l4lzNyZwvKa55EPoItswBwfc7KBrsr4n7wwG6uGf0fObq39S9xMSdkNadD+76I+HkbP7RYAu1+Ts&#10;drl/mPJV9rMjwxbRz87E2FHFMzg7u5+dlakzfOSs28WaxtkpvzpGzzgY0zZZ92CDXmb2s+N+ddFj&#10;49xZ5NigiOGutcf9eG7K9JUxirUjZ5dq4exOND3k/T05O8H8ge1LWgWft86IbJ1i7sgOdiJu7MOM&#10;Gytez/9WPzvuK/frhKfc4cmr5/XARzoBNZq+FT2eYN2fglp9drcz/gRbI9Ubt/6Gdc4Oyn3prRVk&#10;FzvhQ4cUdzL+WFzeonsy9uvfwwsZb0GzM9jAw3FjwdlZyzkWnB2Xlrj+6T25/myMRV7Zhvt8B9ZP&#10;KnjW8pjXQOoPqac/6LoNvg6tvzZT13xE58cj6GfHuzFwdiX51auqMRu1ep5/eeWWm8RM1zDM3G03&#10;vqRFn5CzY+9trNxwm+ZFZ2bsFDMXmts5u7P3s8sv7YLuZGXpIrFb58nPTnB2f4CfXVYMx/F63Duz&#10;AjMXCdVOcHGYJxuOj5PbhbebZR+7n12Dty3dnRTK2VG/5HsUgrMrzNuocXauUj9mx55ebOLswN0k&#10;RidGM+Jbt3ui918DRfCDVHVZtD/O9Rgts8HZpVZs8oGts3jYmdnIjYhWW5B0s+XzhpaZ5aVCWZj0&#10;eOrR3ONpkvVLrxBXE3NNGageY9+gUOzsqp19nXfrm33BugiKnqWOp8PniiPj+sw5c6nCP9b87JRz&#10;xRrfcDHwfB+Of1KzO+LKy9wCLgpsnWVR68OeO/rZGewYFCTGjQVnp3zaBvazixJedoPxsyNtdyZ+&#10;dg6cncXPjsyfA2cH9QzzU6VqJ/zsGDe2PNY3G/7RiBy7Nu+NvD2IHcvFytKF8/uzbrf52VX0cW6s&#10;lbMTs3NVGUJyqnuLEL9XRK0lZ3cEbiZRUfC/mt2JiEM/qmOsT42hdQmtLOTX+nl1e87ab1ZfPHYZ&#10;f0+Ss3vG9Hs6u99P36gtF2ZfNnfZ9eBw6GWXVjHEOsTy0mtW+LWb6yvrtL1eF9GPDrxske0+2r6u&#10;3gfz0+rEfNiQsxKpB/6/x89Ojf9xrOCXAXJL2TO2pux0nU55fOqPzhFj92Mc6dPZ6el6zNgszox9&#10;Ymp4xs/M2RmxRw3Gjo/OxM8O3EmJqzy7wOJnZ/GnU8yXzB397DT/O8mGDexn11zVUjJ3+dYU1p5W&#10;d2vJhpLLq8bUCFc7odzZ/ewuLYNnHo7hwNiJ/R9E3FguxnkZOG6s3c9uvDab9mTD4ZpHoPn4Zu+f&#10;dF8K7/CLfOhDoBeBxTWJI25OYwRajaafHefsd8HP7p8h85iN8smytkfg7CQrWdcgZxqPC7SUswwc&#10;taBy+BPZj5H//d5SL8tl9CS43Z5QQkaXUleJAXL08bnvoFi76nRe/7jYjxlpfVj97NRYvhzNb4Vr&#10;znPjj3jmV/dr0Q3PrzIX7ujk7Ibfz25sFtukEfKzAzun/OzIikkW8ILgKM+DVY94fLN9szEzHIp1&#10;C1U7z/4iGaHhmfB+djqntuca8mkGW2dm1XhMGTdWsYeR/Oz2le0t5rIP6tnzlUw/LXoYrnFkDd5O&#10;a/YcKk+p2xYcV63VaXJ2EX67krN7PwG1H5zdS9cmzEpQ3nQsu521WyA5O/U59lW+K/3s1OdcQM2O&#10;c2MRMzZ4oKq5ZP+kuVltrm7XO6y/rC9igUtdqadiQE5Hjxk7qHpq6f0713/1PnCjHCwjpM4dejQj&#10;4Wf3WdMaH9vo28fmZz/hqoldiRmalw/eP05nw4aBkTvr90K5dT87yYwpzo5MF1U6ay797H6YCyVc&#10;97NrhWb1kM6zQd0a8PHAfnatDn52qek9rrcXso2mI8ROdyD3+hk5MStFvNxQzu5E04OFBmf31rQD&#10;Sc2IQnF4jMHUyc8bbp2cXbOFX3s7acMU4/Wt8a1Q1Q4xluuYj+IOxPnndecev5JjrY/m7nLfNHt8&#10;1oLlO9lCY+l267HWVH0yt0PQ7NqgYZALOe2BZoc5uiwbVEG8+7G43EU7tO+B38WLGS/bODvOjX3b&#10;dM4PJKXofnaHE3HOhLdeu60M79SxPuvj6ObymB9DV7P2/pX/zZkq87q/jhpVG1wbbeHsDKZG9pzP&#10;ZJ0xAm6p47eDHgx8CvprL/LHBU7UxwUObU5erxQ7g51TzBwZutvW3Yu5sSpm7G8bXxKcnXiN8rOz&#10;5ybGju9p9bNzIW7sgzJurPLP22j2s1MsHVgy8nYhzBYZs42lbamS25Iqj5VFC+W5JGcnW+Yelzt5&#10;oP3P/nlZLsyNnfZpVjscIaiJQbVz7cxqmJM6rXAaSu/InQ30eYbqZ1c4RXF2mLEKxm5TYaDwExNn&#10;tyurx7UO9fjlhSzbzuVphayfsh4jrmOE3+s7YjSNdF6r+2bfY3X8rrjw+8F3yFxf95fenP/oTDc0&#10;u9Dvxr5tzZSFSY+l9+TGTD1+JXkctMx6GyfbZY8kdCKU7YshjKYF4ZAVUr/D9dMxn2WAfr75eqIe&#10;D4ufnVO9/6zpR/7T4CIrYlty41bMvGw4uaiBfPEi+9kJ5ktGQ6WfnUwqbiwYOekXt9sWNzYhYsxY&#10;MHcOfnaubI7RCM5uePzsGhNsfna7MU9VMW8dl/cu2p25P+fanI8wm5z1ust92PWN/Oy8n+Y/m7M3&#10;ZzdUO7JuKonzQC1N2xY2Pxs/O+h1HfMRaVY7zjM5OVAUfw93qa0ph10X5ucVtlYvKD2it8+C9la/&#10;TSP3fep98Zs3jJu7bGQ4uzvGjb78opx7ofWwj4A7aNXf9v/ah7FvtM9PqrpllMlax3EH7dxvDq2/&#10;niEo8WkVWrwJdZ0Jd3zb9q8KZze8fna/DECPEZzdUfcnKa+b4rSOJGPH936dESiyijQ/O89ianav&#10;J8oIGE7HHgk/O8aNhfZd4gdnN+J+dnoMWUZT6KxibFZEQJ0Bp1lwOfUlG6qur5lTM0b42u2QsWlF&#10;zFjGjb2mLCL7V7u+Nj8gVTv1f55U4Mj7OaRxwVP1E+om+ib5JlZP8k1COl0zPqDHja0/VdXi6fKk&#10;ZK/KbfF8XLXGfwR3/PS+6oZTjqnFFHfX6i6b+ZPVuPuGZvchxjT/CM3uU6EkyjLZGTtuBWdn8d07&#10;2Qjd0kTaGX52/Q1HoNnJef6feMQ1Tzv6k9VppYiPDX87zXPD1MMwl42P4Z85aC7nybqiMGME6q5C&#10;Pe+pFkSOoRiGnBd7OcT6iHF2rNGIYIpoCPlf6pmxVPLOzM/OHHPV5AsH9ot+dqJOu0fCz07FYw31&#10;s/uP4stKmktaPfW5L2N0+viVZO1uKllZ/pei/dDOBvCzE8zde9fJma0Go8bXKc5ub9ndiLcqfeDI&#10;913QVFMPvUzj3JgvueKOIqp1/172XvHy8tH+WYH3i9+7as81e6/Zc817V1165bby1pLWkmbPwapv&#10;+GcFYwMnaqjiYebfgJxdu3DNwXXSUyQ5OwsjaD7/LIeds7P72T295IPG0Rpn91FNs+c/LxmbxTiX&#10;+nXFz/uCTzzdwm9DnwHvXKfEnYGqh4PsTQyo3DFm1a/q3nE+otrK3kPIMhJ+dp9Ds2ONfm58fvYv&#10;3Nk662XyX9N91gyWbPh96IZyPPJ04fYfup/dEVCYZj+7w3GvSaVOZ9Jsyp1t+5n42cXFnZr9GPic&#10;dtfxNBl5qcfTkHskLSVxfUxujJ2z+wgjIxpnRzULfm8Hkg4nc3Ys+DOLbx2UMX0dvnT6Iv3sDuJ1&#10;x7X0UfKqKZ1Q6rqQ2ibHfX3smDljVietmrZh2k3Tbkp6eM6p5V2YtbsTs6Wvn7E+5rqYDy/Zhbju&#10;dLjudqHvHfLb1LfonB397G6tODyZjJws12FodnmLXjRi98LT7i2bn53G2YnPyfN+PGnsBH4OcoD9&#10;03e6OI+ePIG5DJ7StFKUC164gr4zl81ajwRn57G1u2dbr9Feg5p1Zhv0s6LKJMszAn52nzd9XMJ6&#10;XBGLMdryl4perHyh8sW1d1fes34fmLlQNo4+dHK79LP7LXQ7Lr9rvM/E2dlfx9eo1xm5nbObNwx+&#10;duTsqG/dYkr2deM5cnYcz2Xb3JMbmOnMeBn7W9/3zLevmbBmWmDO3xFhT8VkBWu3fFf6rtRAcqHB&#10;22mfIUL59c/pxtxY+sX5K/IRiSO/NODtCokba36fm6esnrYmp6FwY+lGb0FhS2pXalvq4/rnL5wS&#10;wCzUo64eLLuyAnMWJFMt64bLhh/z13Anq36XDrmZs7vZt9Nv97Azc3YoZ6F/Jj6x/jnCn9M1UwJz&#10;di7vccdMpRN+N6kg9m39f0a7TC9MbMN9gK7bOZSMpZac3aDqbqhiJ9po1c/WFT2fF+2yrR5brx9h&#10;yjIccWOp2IUm6TXbBf+xztzczBXffHp0r4jzeXZMlMHqRXqfjhA/OwfGzMnPTo8c2xd4Kvg1zc+O&#10;fnO9jZKz02bHqlmy5tzBz072t4fPz07j7ITfnqD5fO+Wbs/sXaTYto7572buW3F33hhEoWh1s3Xu&#10;cne6xxbOylubd5fG2w2NtYPKl9PnBY9Y2uvtKwVj5+3Lf5ec3eW9l/WBr0MSucH6ibKQrROpL7M3&#10;E2kZzj85v5y9eTfmzcn/yHVSqIlr8+7Jz8kfi0iyx69kXzfsjBLfZxX3XVoFzq4LIzsGZ9cLajPS&#10;72Bwz/eNqrr48sz+3PvAFaBvraJDoV6no3XmfTt9cNNK/xSpRgnOblB1mm24rV6r+qxy9T5k7HBH&#10;P9T7Z15jKqL+F/jZ2ccKJGdHPXin65MUzowdSR87LSatUAafmJqRngbFTqWMdMnZhTu+mbOj3mNm&#10;tpRSZfazc2LS4Ge3QcWNVX526EeUuKqyQ/zsLK+HjqTW6WeHRfnNlQ3ez86ITAHVzt8p4iWmLP//&#10;5J0LeBTV3f/Tv3n/pJIA4Z4AkcQmCIRAuARINIRQE9mQDWxgQ3ZN1mTJLiaQhSxkNatZUVutl1pN&#10;ALW+zxNEtLUil9y0ffRJRGmt5ZIb4PvvAwT61qpcExC1Ff7f3zlzdmZnd5MAgepT5jmcnc3szJnZ&#10;PTNnvvP5fX8ToykfYF1+VX5V4drCxSxKVs3ZpSs4O9YO0rVI3UKh+djic6Wex6PBdb6cfOC6Klsq&#10;wf2pSkuFrTSreG3xYosoa4pbyuX2dZe1Fb+QXwsVoq24u3QEsrXWs9Em8liZWN+ifu1d3H52Mmf3&#10;DfueRNvU35svPztxnHkt/OzA2UGL4ZwddEO6NtP22Rb5KILOOqONTrP7b97tu5ock/Q8oY/PFF7h&#10;4wgf2/NxjOTj5sHZXcaIQGbl+Ojg2ua5aw5xdnX66dbvd2SsTz+7HnPH9iVvLP1Obq6f3a2uvxXs&#10;zZ2c/3wh8hob2D0+fBfrkI0Cul3+P3I/zON+dqSyBchFyavN+eAetZ+dcn5P0d+KPq74AoQalVtd&#10;A133lG648yfLfrrsdqksWLKvbIpjkSMWZbXjvKvFNdEAzzlS9WaOnzZ/2t/vTJ9/sHSw/VTZQOet&#10;zlgwbnUG5JfBuQd6mehP6t8wehiN0s/eNSASx9SwXMXZqfaHKYhFedu8/OyU+/zonWewBxPB2cU5&#10;WvBsYO9ofmdwjI+3odgRZ0B9GhP4u9HGy/bLtsv8iu7VPvhf9b+fnfws32t7OFLq9xTz69LIEZf+&#10;Xczvv/5MnF2HgTi7l3QlwZk/UMZO4vz8+tltU9BdxNzRPPezo+fT/v3sRA5T/7zdVXN2gaXIG1sV&#10;1h29GQwMMS+RgfRrBOund2guzB0SmYHYWE8/u/Mum4KzIyVrV9TZkFaoYf75utbQFjBz4OZCDoac&#10;DTkdsitq2sj4kUNQqA4d+avQA6ASD1IJsgWuCvgksHpSS8wBZGo9gHjfA3G7E56LnBY5ZBxUxMDM&#10;oH2j39W/DX8f6s/sqTX9Ln30a4OZ+lYhODtodoZXzLskzo7ayf3siLMTzGPvfnb7o6aObGHefbUj&#10;WqMFZwfWj1+J0W/nmhpEfybdTsnIK/oO61dQyq+Che9VfZfuCuBjJ90RqLfnb96Ds7uW6zDv/crr&#10;+Heur+DdSU8dqwsHWz5auvXerSseXUFF8rJTs3Lu+Q2rSsDWPQWt7ilWr6qMXvtoD/53gtGT6979&#10;7IizW2L1zdQJdkvUxHCtM9VJnF3v3BZxXJyzY+d0/WHtzeDsRLvmjMyJcEwqT4T6ftdnY6kFh3SH&#10;tUe0janvJvIoWTVn1vP8rHB9jg6c4VJjubEczNyDWYcTwK/5ZPZ4G3LCN8c0xFXH1U/fOAmRteHw&#10;AXTzbsQBOiZhitNPcsTMjkiIKk84DE/Iz8YOST6kZ2qZn36MfmWs14eyXGPg7GycsyPGjr4nfEes&#10;Fqyd3aSHZsc4O+G7J2roleJY8Rqa3XRqQ1Dk2bvkfuxxXUY/rte9Z7vs4/zC+zHj7Po4fvZidPz2&#10;a5bhzd82/fVldvwO+cgb2z/9mnwrSInflaZNShvzwUBSV25OAWd3W+eCph4YsibO2bEsFGDtTE2C&#10;sxM5WR0FjuNg4+RJ9rNT+9iJebefHdbB/exo/zs4Z3dj/OxsnaaaBVDHRO7YGZ1JJ9K3ZjyRlZHd&#10;pbcjsxptv013XndWG5e9MOPnLErW33ERnJ367+Rn15nTmXMiC1PGyYwTSZ1TOyfI0/EJbPuyr90M&#10;qIhJpNYdXwC1Lh3/p4t1N2d8lPXzjJXQEO/PsmR8mLUtqzj7jLYd8YxgfXUg3Pz8hr+zls7QTA7N&#10;uDGcnfW20AXtOtJ6kHVORIbR+J49S+Hn5g79S9bvMN72M87lfnb93a/9j7d76tP4m9PMx9vbZ11x&#10;Xf8UEHD961Cvgd8N9K+fnQdnN+XGcnZMESRVkJUXIykyNtc99eJnN+5G+Nlxzg50DPOzG8BytPbR&#10;zw4MHF/+F/d7MnA8b+xQp6yA+fK0G+qAasdYO7pnpefSUMWItytElGwpOLu89AK5rPT2s2OKXSxU&#10;u1jknI0tPihFxwr18mvXUGdLRWlZJk2lWvxPheb5a674kYeeKC1Q+BiTx3jA7rILpRdKh9u7y4ZR&#10;Sxlnhxj73ji7kkMYnXv72cmt8nyl5uyGupBBl6uRTJWMLSM/O+L/hjnA2bERr7sN9ofMYdATiOvb&#10;O5pn06Y56V6BzjpeE7vD9zsiELr/1dQGKHtO6zGvLXlv2+udG8bZEY/INTvi7PzFpX4/3t/uQt5Y&#10;p/CF673meWPVbJeYnz9Tc7fg7OryH/PwUSP1ipYTRcyr62vxs7vVdbLoo4K9ebfmTzHUFpbpSuKh&#10;WqNPdyCynKJkP8v9WW4KtLMUpmrJNW2bCr1/4p49iICVJvB1gumTWbu/FUUX/6QYxUL1/xatyP0I&#10;fnEfsgImryCt8KD0bZ9HfR6aHW2T1k/7nDJzw5zB0ProGE9yTXaeA2dHeSd75OwQr0pXdPKz6zDM&#10;sf7VxfzsfB5XsR1wdkVymz90540Vf58/p2gJtSLWeba0FecV3J2kot8SZ2c/Bn98KHbo59tnUZ/W&#10;peE1PH4uOyTNzkc/e9+mfm53Nf1XvWwung8aRYSAj6159WKPZdx+dtDsvJ/J+3pO39t737k8ObsS&#10;4uz8Mmz+2Lab+T621VP7fPnZ8byxpBS5fdS4asT97NqQR03tZ8cc7CSmjal1HmxdyO1Eu4n3OWcn&#10;M4hqP7s6H352oSH1YbUjuiO7JjZo8ftPDoqk/kztaNTnaAZFWuBn95Wr29XFpm5Xt/P5HNnP7jSi&#10;XFtjDoYSJ1fPODli5ZSMXTvItKEjq6Kej3ielV9F7IzYFRU6VCbv2kfYR5wP1sJbD/56OKalgZ8E&#10;1sUdiKE952VHTGzI6kD6PWQhZvfM2Hd1B+ZOjKa7aSXjpv7F4pk6u47S2emvzofMLSwXL2ftWkec&#10;Dl0y+ynO2bHv4zdJf4k5gP0gYpDa3xoaOnS3ys/u+aihI1uxzO5xjWmkjHDO7iFihOwgc9gzfLuW&#10;+vPT8OQ+pP8aOT0Sc9TtEvPH6Fl+v94VGKzve/RSsSWvmt9L0bL94GcnFAFxHpA5O2h2pdvufWwV&#10;Rbe6i8TUyWyczN4VrvnJ2ttXy9Mtq/f49L9LlRi7wjWPrXls1daVj62QysqtK764X1cic1c6247y&#10;k8sfXfko1sPLq5Q3lkVTksrTe7FzPzsFY+ef2yJmjvvZ0Tj35nJ2bNsjc8P1MV9rq7XbEUvH2gD9&#10;/bDuiGYZomSXsyhZZFSVJoqYpX2hie+TJ5umj1ieVW7UZ7+QUDW9enp13Ka4cvjEeS7DP6f4PP5O&#10;6+XLYVlodmIZUvseRJwu1aTgbYZmd4gyQqf27DN7xdGA86LIG9sbZ2eXODvaK3nbog3Kenn47IjN&#10;UDgp7rAaz8ygG7Ind+y6DHVm/9xtw9k9i36ksYLr8j5711HP6FgVc6O+7vZlnkbaaA1/eudzm149&#10;Wixlb9CKp2l0F91/fnbE2ZESbw5u1WiTrMTZ9QMTReRUH9ZDnN08Uos60zuZaoTX6axwTzfKypDN&#10;2bHjiI6l0mTtdFN2TfYPXOMdxxlfx1W745XjmZ9dT5xdk5OiavnE/eyoT9frW/M/Lj2BdTUjKywy&#10;TyjKfSxvLG2BttXknTfWh59ds5uyw5ZKTpg9OTvkaAXT1pzxenZIdpt+HzJxs7E2KXfwtsvIfgN5&#10;ZE9kNLOsFOJ4UHQsMXBSTUds3gkUqV5AWt3JrEembplcM2HLhC23N99WM6p5VNMwdxlzfLKCs+OK&#10;HR1v6Vh7rr+Ttu8uH2UVZw3OrkM847Pxh8gRnv+G5euN+J2WDJlHLBz9njr03dpVM17tw++J/1o6&#10;Fb87dc7Y47c0D9g6eOKEYVnkp0FZtTBCwHg7UXCzOI/Q9Zk8P4cby03/Eu1R13bkjfXMLHOd/Rrj&#10;bTxRY+cY9ba8572O13+On52StfuDg54fcz+7S/Ev3sCcsS9Bq3tx3IuRVDajbIqcmzw7NYdNs1OX&#10;I0r2G/jpvezXT0/J2QluS12Tnx3ljfVkteR5X3ljtw2vNugKPfLGlitzuAqWTdTX5WenYNmItasF&#10;60KUHZ8omrEuf0lhXPGbedZl6cusy9JQqLbmykwdtQM5cEuDi2OLd1a0VBykUp7tVDNsmcVT2HK0&#10;LFves3YzemK/SGtUqosUwduF9naVD3dQ1B/X/vvmZ7dvbh3zsxM5KNTfkzy/UcpCcZ4UQ6iFLZWx&#10;EjvI9zO29DnWhhF2xBKjDeRnxzg7+0PWS7g7oSNnZ5lwHh9Czh64fuj8s3aUhaIvowMs09e7BjkX&#10;HZ1RrqZ4cHZiZC9G+tdey5xdu+GHwNn1v58d90C/QX52YMi8/ex+DM1ua8FHBR/lfZYXC+Xdrqty&#10;P7sibztt/pOZyLY6DRMyXEBJowIV7e5lRXkrcqmsyP2/FngWVXxcIcrHFXvIOw/rFblg9xR8gG2L&#10;QlGz8t8RFYuY2AMeCu3zzicWplB2V8b2kTL4k4UUlUo+fJMFZ5dGd9FsrOvrt4sRMu4MiLMbV6d/&#10;0Ab3FseE+eM9+MAAmRtk2ym4c5ui3R8W/Sxvz09FG2jZ8TNP/vTLSlLsWlgeaMbZ0b2B42vDYbSF&#10;rkeiT382ls6OHVDtFKMcVTsp02Qf+3Rf+j56/jH5rkC1rR77N45V//rZ8XOA7Ge3lHF22h86ZxdU&#10;R9kUmH9aLciuL0NtSU9CH5LZLsF47U3ifnZr0oJAeTZqlyXsYpkS+t/PrtrLz25oSN2I9hG7R+wK&#10;OxB9iOVCFVdp8rZbpv1x5EjzN45L9ksoX1OxV2WfVuSNPRD1wqQvArcH7Ah8LnAnyg5MdgVz1wZX&#10;vviRuxkzx6Nh90e1wAFP5vJISTwfXArFjtRGypzxbGBsyEHlNmKWxOwL4txlZtB+mbPz9JJT/Ybp&#10;ORddR6t1XxmgCDu+0VAWCr7d3fg+pox8mn0bkmqalDnbFgX1UWo7tXvayP2SIkqMI6mT50JbcKRI&#10;sWvAPT19W/Vog8F8ifqzrgNz5AOi05D7EPXvdZpX+N0+tY0mZRtxZUcOub701T4tkygUO+U2xHbV&#10;2xbLeHB2yvHytV6Xyc+OODsc+eBqy9n7t91npohYN0snM3GkvHm+X7iuYNWGVQWrHkVh9ZoC4UPn&#10;+/NrHr1vSkVp+Y6yX5ailH2xes/iWwvjrYLBKjNPK3m7rHNx832PrKhZWYPyyIrme58tBmcnfNBM&#10;Oq7cCVbLq742PzvyUyVPuZvJ2UmsW0R53Keaai1lbGnAOHJiNJ5W6RrSjqQOj1kaMyMqO4qXpVG9&#10;eb7ljNwUsz6mPAa+dsTMYep7PlZPno3zbaShye+DCUT2B0309lluvUz8JlX113CPoExxdIWcbf2X&#10;a5MtG9+ZirFzf592U3mOPa6nfRPtSIgon96IuFxypaaxwXu4rin7sV2r08TjjDwtrV0/2+SHf2f9&#10;66itP/txLq7L7nt71bHwOH+o+zQ7wzT44Oz6p1/PttL5zRy8G5rdzeXsEIU76sSME7NBhKGwGtwX&#10;NCjivkTJ6swmeqyTs3bmppLjbi87iowd72jy4OwkPzspGlawdYrah58d6UA3zs/uuK2TOLt5LAqV&#10;SDtkosDrecS0vZqxMue0bjf6AV1h6hFRvn8u8XbB4Npez/hbhuJYuBk4+hyOT9IjtzWNqRnVxCaq&#10;a8aQSlczrGZw0+CagawMBMlIE6trBndObhLbZ22gaFhS6rh3nv+6M+O1DOLs/oIo3mqMJSRnJ5+/&#10;4YTsbk0HvIt1mjbtVBZr3T/M5tbBd9w+DTljKQaIrsmkG1JELI21aapGBmqdRjNx39xWXbbp05J/&#10;+WZocS44ajP263gb5xc++TweqrGBapn/XD+7t+GVWK2Dn90N5OxeGvc/0Xcm3JuYlCiKMflf+jGm&#10;fxrGolAdYTQkvuPhZ8dVvneh8r2E0hhZFf1QyT+98hp4kluxhdB8OHsm1eDI+FSOuvx3q8Gv0ZS3&#10;cNm0QuLskPGHcXa9+tmxz59a6503lq2/NJbzYdg2yDBSv1ysxmtlzecoWhV/rxjugGpHehimDpYr&#10;Bqxd4VrLhbIHnC+6NmPa5ERx6V3BUCKV03MV5ytbEPkq2Lh1Kj+7r12xqk8oP+3jNdrdgjYpVDu0&#10;j7OCwxyt0BZJ+yeOzW80PvrzK1b+fI5ccSlv7D8Vfnae35OYQxYKKHXu4jpfCdKOWDsxle4k97/i&#10;2nzGOejnB3UYLhloS1Ds2PMdYh/I+2odlDtS7Q7pE03SHb44GyhqeGX1aaRPKkCuD18dJdNDjJ37&#10;mYliG9I5qLd3bhBnd9nVYajWQYnWcT+77wdP568V3n52FPnZ03RHMXQv4sYUhZQgxs8xPzs+2qwH&#10;Z0fv+yu+Pk/LpsxJmRaCFiiZv7tLZV85Ysiii3mEqmjnQNdHRXuLtqG8XmBZcv/8OuYdR/1672h8&#10;D2Dt1uavsewse7t8e/lbFTQ9U/FHqFmck+O+dZZSihhlihq2TdGvUOewLZlZU77eylg2+e9babk8&#10;4uyIsaPpPAigz5dAIZSOAR2fPT/lnN1E10AFZ6fwklP/Zomzw932Z2OrdB3IRUOj3PsX8mNK66Pj&#10;pahZTtyUOZ55Y/cW7bmH2iCWS5mzJ2UwY+xqcXzou6rTt+Mu6hIK5cGj6L52Qy1Knb4Kv2O6y7qk&#10;p6eCfvqVHf2wz326J3UP/R06A/ggf1tSHx2aF6MI9rcb52c3AN5CDfrf6zO+9352NkSWygWcGFOc&#10;ZPaO540VzFlr6JlQXdIv5z2d9Ja7vInMB79B+W3S7+ZlpodmLcYzYPKzm5Wwe1wd/N1aQ3eT5xui&#10;RBEhSnXMwZidMS2TdqFQfSBGymsqKUt98bP7paLNpQHPBgwO3TVuR9iBcdvHfRL9rq0Nz+879B1Q&#10;n7YjKwXd9VMGh5CE4LhTE0OoTAqOWR2zT8n2RdXG/TaAFLc10v7bAqeDUxP73RbaBe2rBdQcIwbB&#10;BJ6Bfnde8pXjTFvdiNAQHEtyK8Q6FkO1OxW0052bltSy3ZO+DHqWND3O2ek5Z9eznx1xdpyv7TBc&#10;dl12Gk27wsADom3E0tWGng1dJfvZJb2RtH3e9qizzK+uHX/HNGLI0HOsvcT77Y86F7MrZnD4jrB3&#10;oIHgXJEaFFmNOwFwTNAUcHcAH0aoD5h/B1on3VVxB2z2nN9Xf8Ioor84O9afrUZic/o+8f7c7352&#10;xMt+hTEMaaXVhWdXb7v3cehuMksnGDl/NS3rq/hcftWee3dUTLchgwSiXXXWUNvB8nOl9Jrxc6iX&#10;lAx2vFVRXFlcqWGlpLKkYohdyddlm9ZTvgS/U3lOR+LSCER6uidyh8t182Nq7oz72VFs2M3n7Igr&#10;Wx6eE+WY/qn2sJY8KhnHlkbXG8xrLqXlZi/PWp6dg5Kb8U6c3HbSsZQMGn/NuDhi42i9jJnzXk5e&#10;h5KpU69L/blccHYvQrObyKJSWV4mv79cGv9SNMUhXCeJG1P62SEyVsVK6hhnB0bQx/5I+yhxfuXT&#10;D2vgCECa3SxigkYbSbGzQx2UWCZsrwPjmmnInndRv7yHsfaVfnyaRozdVfRiftSoL/NJyhvLI9X6&#10;m7Pj59NurTbJMoa4qD4xcmypPrB0PSzXdAuUpVFboDxRaR5TM6bmNnivzYYPWxJymKI0JTUlNc9r&#10;mte0AP5s5NJm6iwBZ2frtFPptDc7x9sDEB1LU4CTynjHFhfyTFCuCaqh3W1AVooNrgKp3OdqdjY5&#10;Oh28fOB40tZi2Ae6u17fk5/dq2Dr5PKogsEjHm985aP4O+WT5aWpcr5ri1Ns4ziIuxMlj2TULKjB&#10;nvCC1xlN2U3ZW3IeMz5l3WdoMbRivNiuL0Z+hQ7UXfqz2owsy4Kt85qSpOMwT8HYQcs7MQM63QCo&#10;nreI0ql4zd+TvscBvG4a2DlBwdkhEwY87DhnJ9g9dc2ilimTLefsnoKTHJ1zEBvrb4TJnGi4F8fQ&#10;jJKpjw9rZlv3+J1I7aFWifeVjJ37fb4/A5oHbhn42rD026Yt6NbS+IXc/yqsc5hjNLunx7i7Hcev&#10;jY4f4mbb9Of160zf9tDG/hpvJ7Lxtt9jIfquZ+0x3v7P9bN7FrnR8PSY/OzCuJ+dqF9m3J1/9u1l&#10;afne6pfCXhr3bvS9yYnwr0NBbYSP3T8N4aZwcxhKuGmMeazRkLwZEbDCz46yVNyZaExOksrc5IS0&#10;w4WzkG1rqEOUHWWZxUPtR1xHWD4DqhcVTi6MtcRaFll4HVx6au3p9afWhyDv6inUn6yNySPF7p68&#10;e5ZMy68Gu4VRlEGH2Fj43JFHXcEv7ud6EWP1oByxz60NprytKKfXk58dlmPL0vIsbrU4tnQgCtg3&#10;1K2VNLWw/6eUpeem52EqYP9ju+l5TxYIVTGkOM6yxvKCpQrqIVqBK3C9oRqcTjXc4h+wy/rkJihw&#10;YOUUbNxO8qqT2LShzlDHOqfMrnE9LNaiWB774Y89FO8PLG7hnF15qFJFc54H59ZdRhkzzMF0xgkz&#10;4jooeo5nzdzlWMy+vh2c3XfQ7LifHbVI3T4+fwi+e27FDtvtqoTWyFQ73q6Q0ixLLTn/4czSAToA&#10;JCLdPaEd/PkAUdl0h9AIV027hpwN6nWJZnYe8GwbbzMc7Xq6a7+avzHPINxhuMcFPrfn91jhTKSJ&#10;FmMIc3D/+tlxj4cfhp8d4+wY+0U5UT+v/CDvJDFj4Ml8lz3Ihvozd3m94IkCUoQklmya5u5qpgPV&#10;66vytzKWjStLKdJrWjZl5opc5ToCl4jPBzAVKmUay2zq9tW71RVdTLwbKWSiPlmkbN+HBQV3MhVx&#10;DtYP77j5sU9lPm/ZTRwZPROAelpnqDK0WkLtg5wDocYNdAW7/svyIXg0wcrtKbgbmh1n4Og4kG8d&#10;EXXi7z3W0nrUnF2X6x/Q7BT7NvPVFHB2bL88OLue/Owc9XgCx3PTkWb3neueu3vm7MbPJM5Obu+2&#10;gj33iDZwpfXDO3cVthFzYliIe7g6fathuBWqnc6OZ+Gkcdbrd+nttsPOmdZa9HJz8EbcY11xsH7m&#10;o49RvPvV9NseloVi10t/9rH9K1ZM/H37Oo2IwOlvPzuiERv1338/O1vgurDqEdWICKX/q0dsHLeT&#10;NCuZDVT52bWB7DoH3W7QyNOhg4aijDwV+kzEl1G33v45ypcx+6Z3aRanbhuOM7wuIbFq3MZxG8Pq&#10;wpZOqp30wqSquKpJtSjVcTvC3gx8OoCmtwLfDPhjwC5S7ShylpU++NmF1kntZe0O+1XYRc03tq8c&#10;F+0XHd2OC4h87bB3aS5o27UdOn59o6tPh2579I7IHWEtYTtHHBwRFw71TbHNFya9GZAZQGobL9qA&#10;bIkt5ExbS8i0kQdJsXN/5mDUOYl34xyiJ2dH6/lLoJKz2w+Wb+CPV7Ft+PGzU/9ecb2iGDdzMCnh&#10;FL992WUw7nJzdrTd/dDsZObxN0nPJG2P2u/m7KjtoUMPMHWSMm20RO2KeSGuI/mwpgFKHZ0p6tBb&#10;d8zaOasR83tHRwbGp/F44uLgQZH0VJ9iOnry9KFMVn3PFNWjWo/1vMdzyaiPg//5Et6bRUfuDxZH&#10;8LLE2ZEzIjQ7wdl5MXVqxu5a5hEXu3xnRTxiYblys8QabyXFTpoHM7fYGmf/pPzPlb9FRgsqn1QO&#10;ck4Vy+PvOtPwDF3MsiiocihLpVrMs/diLiaX5yzLoaJHeSB79IJlETkezJiSH+N+drzv3Fw/O5lh&#10;Q+Rp1Obpn6YdgXLXgKdBROfgFwnG+6JOD3+6daZseNRtjKMoVmXbe3nt1xeul8/53AY4u+lHWMZW&#10;jLV59gdfv1X040Ng+R+n8a5+Dig74uz8sZGk1DLOjvvZie0q2k3a4XL4/uljPtU0askNg7teNWiz&#10;kzdqqdc+PoSuy3V4dtFtuJBfi1d0/Op0y02X6Z7aVxvxntSPBZcj6qsegyeaj/Fxtp/t+Nk+78v0&#10;GVt/+dl5nw/Iz+7xIXYtclDcbM4O0ZCMASMOjJWaYdCVOIc2A0yYlCEB2h1ympKCV7OgkzztzCjW&#10;JsTJ1pQ027eAtmMT6hrK1yome5OjxvGqK8DONL3KJqbsHa9I4YoeqXrODc6V9p2G/eTIYGB5YxH5&#10;WsMUuQBEx4qp6cH71j+iKDUPir/INZS7ClFSKpoqNgjlkGWqrbFvsaOtti2i2JrtNbYtePdVx2MO&#10;i2Oh7cv8/foW/W4df15Pv9MW3ZQMy7w9PN+sxOW5WTjS7AbjqEmqV1/qmgGdk9mxFazdDM7ZNTFl&#10;rifWTnB2pNnhvrUHP7sr8Ibhdwwd+sHzikZtGcDVuL60z3uZpoE1A2sGbxh2922ZSUMz2qDY0TdV&#10;p2vTDzddxHibb4nOIAf1scYpxnPs+O2b26ZfavzW9p2/fu3N2V1rv0buCWm8fTX9Wh5v234onF3/&#10;+9nxiAXi7Hi+Vv+5W/nfSaG72vLSuE8nGqUcsbmp5GO3PPVbw1xzmFmUO025yY2R5HXH1/2Hce9G&#10;GpP5ssz3Lm2W5hKymyoVnp0VpH6RQicKqXfKMsWSDo0uHdoaCpSzlUVcwQspm1q8lvzkmGbH/ewm&#10;+PCzO7UWnydvOenzE/CKL0f5XKl8cn8rcXVSIY6OqXSk1KFACVQtf0fRPUXBxOyxKaQ0DrpdlmVq&#10;YRVYtiWa1KCgSLt2I/pRO86CR1jE69euRsT8QhF082exZTtlNo0pbOukJbleR/9fA2en8LNTsG9Y&#10;P2WA4B5p9Xr/mRxfsR4CY1uC+/AOUIN/ddL1zVe2WLmNX7vA2TkQhQu/umGObtRdFZn4RqeU8ZKJ&#10;o1MGxa4a9/N7RyMuFueZUaZf2w/hnWfwSJ9icA8ZGnXlmmVpRzD+0uGegc6Kfj3tKCfltZ5h2EgD&#10;zwZYzQg7Oqv1PtFoA+WY9agZYwvwQognoOLQRIs7/MeGkBrSm7dVX/8O3RejOXr++v33s3uW+dnJ&#10;fNnnldDFiBnrY3mt4I0i6GRMtRs/k/vZSdft/D/nvgHu7fWi14ukmr1+vWhbwUfy+sGr3bJEfJ5Y&#10;sBRErw6CZkZtEqxdmoqzU7fvI6kNbpZs5n8t/Djv42XPg6HdNjw1iMZ01bpaw8HC/cWxyABBHN1P&#10;ij330VIqb0/i7PJkjm6P5BGnzCXLWTtFWxhnJ4jG865WxtnRvqFd7BgRZ8f3K9h5nrGz1LIefHNw&#10;Z0CcHUW7dRgoNpZzdmI/fdXg7Fi76Xs8icwZ/1v0fzIL7kyZQ+UNfAN/LPoity5/o+5Z9F848mK9&#10;LzqW2dtA5VCuLDrvteSX2S+4LrrirW2S5knO9dLV3bu/2eGc4+mxcQ3cXS498+sLYVfC7g9wl8L6&#10;s/WYeWMi9Wrep91+doH97WdHZBTn7LSMuSK2SmbXbqZfXc/bLQ3w9G2rDzsYpFWwYlkqPzsit+rA&#10;bsl1a+iacImTizgTsyNueMY0cHbEab0w5ZnA1QG/DFgd8LvApwLeDPhFwJuBKFDqnoXbm2hXKd6r&#10;jeOqEnO1A42nDeURxfw4efvZKbffHro79MC4Ls1FpyBWiVlttW1PeG76ruR2LV13zMH751aj3xzR&#10;fappjaxFFG1b6JJwFjEq2D5wdr8gzs79PXHOTuynzNkpfPfgZyf+jho+eBJnJ6l+WYGng6DZQeXj&#10;fn3g7OIG/ng1U0Qzg04jb+xhZIIumdLAIl98XpngYIPrI7Q0u7bD8FU+5+x2grNj22Pfw9nQVbOZ&#10;ryB5C857I+mZeW9JnF2d9D2dB+e4k9S6qMXhZ0LOhu4PawBjV61LDeKcu8FcnvZ8/Dv6f8CpkvS6&#10;cm2OhnwYz6GFDUwNIP/K99m9tI9W4urodN/Vo1+6X/egtvtchvnYiWdq4q5Aef7g71GPFtdnXKPD&#10;MhKzrzgmsudp4wP667pM6ijljQ0IwNWZcXbIPCGxc/1dF7o5O8bVeTFX0OxgavRFxceVnyMPLZWB&#10;zim2xQq/O7t5RLrMZPlis3LCL6Zmm+T1rzPOzsiGr5svLo3e4352/zbOTmpXbjjpUjNjNieTZ9y2&#10;4eZg4h5xzYESlY1csGXQttoT9RH+98Pf/l3n++K4karI8sZyPzu/hCgi1MC+YUxM18/leJb2Tw/O&#10;Tv5euGprNy81PZBTFbcsCrG8iOgtj1ofhfjeKAexkdDriP8jEvHbNCLsts8yBz8TT5Ts+yVhOXS+&#10;IKX5ENwJDmsv6paaZ5qHm+r05EPbgecWR0UPU/Ys6bXBej39V/T3Xhk7uW/bxXX5KKi8jcnsWk19&#10;21bfb352Ijqej9e5nx1FAxBnZ2WcHaknNN30ekDzsM4JlOfUgwej3A1SQeSs8Th87Tq5tx2Uu+Ml&#10;YO78Tp2k2TmEDx2v5yuyyG5w3WNvyWc51/S7/fjZ/aiy5uH7Hk5h03z2/30P/kjhd0e63XiPMh68&#10;XYFiK4/0+vpx55O2p0sWmQbntOnviKbrc3xavb5Ltyj9iXkfIPtr5wxki1Aycemds2vGgLO7iu9J&#10;xdmRnx3j7Cg6Vsnwec83Z+xFtoxzunbJz84rkkNxJaSI98eHkJdd5uytg93t88HW0e+rU7wvqbad&#10;iOvFNLCZ/h/WOebE7Scn7J1akjQ0izypU4MmRlNM2oNWvbkd3AuN/fHEXH9Wn2F8w/xbc6bpvH7h&#10;RMS96Lr1/9MLZ9c//fqYj3OGYkRAV2bp2BwzHzPj/hnj7SNpr5joLhpRuiX/uX52vM9xzu5lv35y&#10;pKQJBu7q65fGvRNtZJydyBM7JzXcFGYKg2oXZh4N1m6sMTd5Ezzv5O28G01cnrz8Ms0hy3CHUk16&#10;rpwxWWDbqI4tnlxIep3MdB1xTSkm1WwAU9qgnuWtLKKMEafWhpQNspRZqnFPyDg7+NndIXN2xNRx&#10;pm3tKcblic9TjUKMnSh5fy6iCFWeo5Xqlkqh1E0QWxXLSjVvAylw3GcuBHwetDvQdmiP4exdjw/R&#10;TNRpqnTtBoeNa14N0OxoeTcTV0qcHfFwEhNXzjU7JctGmh0tL4ry82I9ihptIM5OxdhJyiDn7Di9&#10;NdeIXiWukuJsw2qntV63fdZbsyjO9/85SGEizk75fSjbx99vdA2zD7dfKB1hH24bYb9QNtxRamHH&#10;k45pZVd5W2kVdNXPxtJZuAFq3GjTexitkBMu8dh1+gv5v7c36sgX8UVtI4viI4dNg0nVRtHefuPs&#10;JMpOrNdXzc9HuJvnDvrrEsoTGlKvQMm8jCOD4tRM9OTsaBQgRgRXWwvFj456h4F/Uz9EPztwdgpG&#10;i9g2JbPlPf8hVLkUptgFECMHzo7iLUkLqsr/PE9kaFDXyvW8VnC7mrObyTg7N/vHOLsembdtBfPv&#10;pO2LMn5mYObreX/My0TmZWJE6fv4+9gyba1hZ/4ZUu2g2QVahF8d7aPE2SnYvi8qT+Jd9f4TvyYz&#10;bPy1mFdzdt2uP3lydnMYZ0eRt85BjhaiV3Hd1mngWcP6r6rPQGl+r4T6GvUzKHa4M6BfZe+c3d+L&#10;brEEWqgUgR38sjK99DWopKSU8u/h1vwq9myW1nxJ/2v4HcwsaWfqHLZkaCmMc6yGXtLlWlzSgneR&#10;2zaNRcdSf/LZz47aE68/dyyYHOnuw9c2xHvW941HacRgS8xeP33T9PLp6xOO2qg/03TZVaYRPZo4&#10;u+vpz6L/03opb6zM2XH1iRSq72MpDYAPnNu3jTzZKOepoq3Igsr97ISHmrpuDV0bvl9iz/ZF7Yjr&#10;1ixhnN07uqr4RYHYe2Rl0EINyxQFeh29K7aRCRXvBcTHyvxa75ydZxvaRrwd1qVVanbnoNn9Lm7/&#10;pAPTu9PaERVLkWMrgockE6PTmNYKTq0Nka6ebF9Vf3B2QVD9FN+z4OxORWDvIsgzj3N22sDVwXHR&#10;PPaU/Grc/hXidyvVcJiChw31O07Z0W8WnN045f6fCX1W4uzIVxCaXdL2GE/ODmxkSAtKF0pr6K7Q&#10;nWGbUg/peG5d7kyxLPX5+EZodmfvgtaqe3rIoiAtInvPjc3RNLLo2HVgedg5R9U+aYRuN0I/n4v7&#10;fXHXfm01YpDEPYFyO8rziPWo6T0TlsL4fz16M/VnZMdwXnYulBh4+bp6ff2Z+jFxdtDs9FfrZ3c1&#10;rF0hvPAeW/Uq4+wQIen2oaPXUHIkn7qpJV+Wk1r3J+h1f0L9RfkU+2IrLYMC5UpngmYHNcc/bwbN&#10;Ltlu4uunz60zJqQvjeqNs+NX5n+Hn53YFzB04csjkOkhsVEDnkzXwHkxptrpsB/I1ZC9sUffNzom&#10;uQpGTRwjzqqJ7VxrrY8pTybdjGdmqicCXvnbFa9tiIyV+vEoM4/RaLTbPVhK9l3j+9aZ7OZs47Ls&#10;hIzcDHscpkllcbsTHSAkH8g5lEDKLG9rDvJ0HElrYI5XdH7gMXzgfnQ6jTkY2rt2c/LMqLrkbFO2&#10;ucvQhjEBtZGWo+uh73Z653TP9amu99K/uSOl2HfvGjzd+6b3qR/bjEbqx+unr0v8byv1Y3oqcdRW&#10;r6nXiSsz1bOt/devyc+O1I9/D2fHlUFSB5vA3HXeDn2O+DrBgsk15+6SoNlRJgpyt6PafFzhb3fc&#10;3gT1zrO86jpexjNHUPYIUu3GQ0G7z8l1tALnPRJn59/PrvPhLQ+nPMg1u/FMs3vk4eMPy4Sd96vx&#10;lTUVXLMT23lE2p6YV9cbHK/atlr3mjXGs9Cg2vHbpPFSu75Fuyh962w6HqAMobBxJg4KWzqc7qaC&#10;TZSU1T7V4OwUxxUMo6efHa3bF3PXBEXv51lTslswbuCcsTTeVv+OcRVCDld2bSYvuwm3fdDH9iFC&#10;GgpdzbCmUZ23gwWcIJXJqCd/MPWJ2YsWtGp5rhqMVyhHo2OOqQNx9XtHl2lb9ME5vzHvMe0xf2h6&#10;0nQaDB4RD1U6aPF++jRx8PCpVF2be+3XquXxhBwMvL/zhnTOK3nPiKsz1MNXzOsT6OqMKeEh0xU2&#10;1r7iqE41mHmv/r7njX06nq7/fARxbbXy8w/aOvizWf2L2sMTfeSNdXNvgn+7ttqbs8tN8+DsTGrO&#10;7vc+ObsLikjKrgri7ASxRirbIgvX7EgP4tMUyx1QzgQTNwGcXQhn3EBwrYXrFONDe/Cz+3JtuvLz&#10;ElvnXl/RhLwv7+/y8IEDZ5cn/u67Xqng7OT2TymdSlGy+ch7iTva1CDyeWoDaUeql8TZSWxeMCg0&#10;cHauUDk3reMG+Nkxfo8U0qGO4cgAcQhqIulkEmdHZxyP6X2WMxbXcNxnU1ws/TZ9c3abnBtd61nZ&#10;5FrmmGUbWYLJOor+tyFXrUP46HWB72srpu/oM4z+ybcO2SdA1RD7s33WQsRzX8x/B9rgaOMDactT&#10;c9IQH6s/h6x19XC0O+rnOcF7JU6Qdn17dq9+lqCYl7NTexwD6Yjw5wP0LMDBRg2Uh9qBCfOi79Hd&#10;0kK3Ztd/nN13rr86O/AEFnmH4Amm+97njVX72X1eeVJm4PrA2r1W8EcF4xY5UzO/Pp9zdrX5/8hV&#10;MGg9rItzdoIZ64ufnXq9xNmJz1OdMueWzL3IJPtZbmb+c4VrEO1eZ5iWhmgSqHbnLYMck31ydp5s&#10;n28/O1Lp9ogC9s6DtVNxdtzPbj5TNLmfHPezu9U1xXmmuBVtIg9r8rpONHr2ZWkO3tO8P1POWK5M&#10;yX52UErnPJqyIaUwZTyLKBb7nzLnL5WkSQ5EoWjfW11EKbrbjLb/GP5+XHM/pMczR8e/HHqWey0V&#10;XpW1hnPFk52TnNuh2nW7hppJLYwMhO+QvifmQD2C6Fv/Vt0p9JyTjvXph3I2J4ZlX3Fi4v2Z+rj7&#10;Wvydq9Z9Z9BfnB1d53FXwDL8Nur/oF/0PfezI86OWDGoQJzdCjtHupOCCWR+diq2TsnadYOzkyJG&#10;o87EvA3ObonE2VXFr4by0xtTKDg7rEMwb4yzE5/LQnsOBm0M82TrBENGddsI4uy+8uDsWkr+MgkO&#10;cpMOQrVrS7uAGFnygjl7F+XG6I5sg8feknAPts/N2Ynt+vOz4ywgKYwHe/Gzy/Lws6PI1N3Q7MjP&#10;Thv09vB3cfUD5T5l/6wG3eic93y6PxnNNGrnfZr3Z6WfHX1vdZ5+duDs3nJzdvzv3seNZ5/gLA6u&#10;0Ihib9S0ziXNjji7P+ifCSY2NCtoUdDi6HcwPuDn54e8RhDyOYhzdorr7bXc6ZfAa9bX1Zm/R38r&#10;ed90OHVjKvow78+4a6LXdGTucGt21zbGVo/P6XpPfnYBAYgR8PSze4B86npj7WiZvi732Mq0vHNI&#10;Xq72NJPns2xfVJBix8vHlV+We3N2joie2DF9+FcenN1SxtlRVCkxW97l3+1nx9tEuhq1jaJk30l8&#10;J7kx7TCyyfI8DhcMM5ha6TBWxwnGUCzvvT+e++i9nL/j4Pm5B8kPT3G8loc74r4Gv5utCYqkyF2W&#10;bc3Hb/h9PLemfkzxLES/87H2RpuSryOlbmb2iIyErISM2RlVcdkxuhhkvM0htW69KRtK3npjR/Ky&#10;COG3tzxi1qRvNPHJ5FtHXDs0ddB8lxj/jhhi3ZG0WVE5EfUJ66ADZpu7DfSUjSjFSwZa0ndPe69P&#10;XrPqfq6e79HJjvVjYuouaXHmoX5MfRgjbXo6Tsflsgvvujr04/ntPfu/f/PG1utfw5PPC7qb7Wd3&#10;XMHysdcDOllkLKl2fgo4O87YMdauD5zdFidxdlyt4/V8BfXGOTs+lvPnZ/ejyi2Ms+OMXcrD8zGn&#10;5Ow8GbsA5m93tZxdjbPG1lTSbN5rXmiMNQ4ynse9z9/HxqchwjQDpN2MTqawdYocr3CYO55+YnZT&#10;H3KykprHjzMU0ds8GEa4Bnqwe3JOWpWvXWfGE1lntO36Mi3l4EHfMijGsvI1yv4+i4yl++du7aKp&#10;PxvVPIArsrwFoh2idueGHdA5pnMCJmh0Hu1jv4EPZjw5b0p6Nxh4Wu8lUuzQq4WnbZv+tP531j2I&#10;lj5uOmH+yFxiOoc4F4rp8MiUoTwD0VkBvVo1dmbXZxGDJv6m7sfifV4jB7TyvCEfB8X1+XAaWFka&#10;bTulXs2uz9Svv6N7auevbQEB1K/3z8XcdU8BAde/DvUa2OkmgGJjr++Zn/wM/w8Ocvp+Jj5j4hHd&#10;xfjNLAOEJ0P3soqt85gPI787z+V9s3jkZ+eTs0Nk7GjG2oWbx4CzU/rZvQQ/O4MHZzeLc3Zu1a6r&#10;gjg7JSsWa5EZO850ZRJn5+bcJhTczzi74NKQ0hDLWkt1H/zsKDeFgquT1nUHqylilnN2csQucXbe&#10;y8ttGADdkDg+Rbul7BXE2q21lKFNxKdTTuZa/adMsyPOztvPTt5mr352CkbPY7sKnzu3n5076pYz&#10;d5Q/djdjcnrws0M/M5j5MwJ6Rveynf9GibMTbB3XUBucSx2lyHjL/P+Kg4vXWL6yjLaONvMyyjqy&#10;ZLhtmJul7C6/UExO9eyJHhi7YxhVOxGBa0eE0jNwwnLYvnV9i/67Sbs8dXbqZl0DCGAac7ijY6Ur&#10;uvtZJT7/ynVGx4ozDhulKNcvzmy4uz9qfu//k3cu4FFV595PP+MxCJEEDJcgKUklmJAEkkiApCCG&#10;GupEJrBj9iQzJWMyMsEMzGAGEkk8mXppe2oFWwigffB5VC7VVgrmBvSrfcJFbHsUyRVPa5Vgv1oF&#10;CVdFEfv937X2mr1nsid3FHvYz2LNZC77MvPO2vu/fu//tYGvU84a6BeGrgOE6sHj74pGsxtKPzs6&#10;lyKuq14+X1jmOqdUJBAZk4H7rj4/M/B79OcRWl+XZ6dnWIWSGcsYM+Ls/Nmynu/7c3bCz2594T+X&#10;cA6t59dv687Z+fnZDfP62fH3I65NsG283w4/O8HYUU+cHSoxFB1aQrVkXy9wFdYVJsOtEnoyMt67&#10;nMNB2l1nJ85OvE9//Oy86/dj//w5u0B+djdWhbqb7XVQESkPv0HSqPC+32emjlM8IyPdRjo8fXN/&#10;vfiF7/HlwPe3I9f11jzaXy1jyDW7YdDraPmoOsvJP1P+OWwrGlZYh1kJXl0SXvSu37uQY8PqTdab&#10;W8AhTq2Kq9iJb8c5j+RoxfjEFHv5UqD5fBc52umfRfieJfSo5JUE9MyhuEZMV+X+y4HrgqorLKoR&#10;y2wOn2JaHU/XazQ7+utQjNP5Djr+nLP7ZA6pVtciXye2yRlU042z82HF/PzsVCZPsF4toSt9Obss&#10;ztltJs6OZZqKden3C4Ne8uHs3ozqF2eHmrYKZ1eh5sYiO9bx38hKfRMq4puxv40/mnYB5AblT9LV&#10;7ObMV8a3RPhzdszPTvNZGYNSSan0Moi9+dnVhdf71I2dhvcSnB1nCIWfnREVKBbH7ZFWGZcngjCW&#10;LpnBmOjyOWarGKPb2RhNY1J3P7sVGj+7X2WgOkjMaR8/O6awevejDtU6Nmcewzcf31NpnOU9dk1A&#10;3nbxqM25R8Z3dgR9Z43BxpCucSZDIzu3ofp5ypWL9jdHuY0qFANS6XzjXeHsdN6fzgeetb5bMj7n&#10;XQfNqrGrAG880z0xn8aju/9xzKNf+zrO2Q2hnx00PFL6fGvM0v3Hlq0rJ8WOFmLrRA8eTrk/zfFR&#10;pWDsOGeX5J7GKC3+/D5zduL9rausjLMLyOblR6K2geIF+XX52WnZt/zImciTTYvZM7fRKGE2rV2u&#10;k0eDIHNbZVNNSp7OfuixdYJRG6reFLk5hbaHqtpSLHlZFz4GeWOa1XFl4/InhWJcvuzZ6BKfL/W5&#10;lojsZFS3RW3bKKpta4q8N0rOdVvB3aERS1luaU/P83J2MyPT4t82pLB6P8r5s8L9wJMGtTqeTjFF&#10;mSLb03ItYPds99pawTOFoFYGttPU7VxYiTnFz06J5V5ZnAAxH/h3gtZbZcH/mDnrPi7zaxCKQco9&#10;4VfP/H/O2Q1kfO4e11+vn50vZ3ccnJ2GBfMyd/ibl7PzMnaMs+t0NIk6sqL3Ye30OTui7Ih1e8Sf&#10;s+vmZ/etasHZTVLyYydBs+sLZydYuh/2wtjdRxpiRZP7uZJO2wHwYtusv7IlwJutDopyg3zWGD9/&#10;R8b+1CZFYeMsHHi4BdDx+sixKcf4BmSbIvNYPb5N5JKny9YdV5g7rAePH8helnMWtKqi2CHjXDde&#10;XOlg4NtZVJ8zGKbeP3J/3/z2buj89nFS68htD4u6fXTvQGpJRuKCFolfu4+zIlJwtkwzd8hfMTTL&#10;8ZbtUOsYc2k9YPuV7R7LUamUnUU0Gum5WJRY9vauKj/Frr9xnU5xXuKl4P3fn92n0RmOM2JsxnkK&#10;Z2bFNTS/pl4DzY7+Xeuc3dD52RGTQxzDk8nL4/ZJY9M2a5k6cVv0gTzsentceV13zi6/Fz+7303c&#10;2yc/u944uylaTk6Hs6Pc2MB+dpRHq3J6OtwcOLuWfnJ2Wj87zdZDuUuEarfIXlZMrN3OGclZyI51&#10;fA7O7hj3s1M5u6/Qz2501fnSNmzPkdmUdfOpTFfZ3Zf3HLOtVAUCcxvQjApQx4qf7fLcWEE9XvKc&#10;AQuJSh3KnoSWLSod6xgHD3nF17AEqp3rvKLKUl3dNsbZhUSHze0g0sZdxZTBsLkh0cSRbXZ/Bs3u&#10;C0+jZIJDopx1DMSvIS4sEwQwIr77VuIvzNFusFcElpIAc4u0TrRXHQVW9deFHwv1DIKfRRBnN4n9&#10;4gQFDSVndxFcYo30WFibebTtoreKaH/UtK/yudzPTvjGxaMGhS+TdVAwZQH6wH52/eXsSHlirJiO&#10;n51v3VhS2ny3q5ufHePsKBOUnndoyT+h2tWbk7MoZxfZnyDtRnT3syvr0c9Os87u61e2x8vZkdrg&#10;9bND9Q3BwHE/uxurTjtrwXzw3Bam2AWIFeLsaqSuOe1Qzsg1h7LdnaU7ilAfl+rkYpu2Lf1eHil2&#10;vNF65t3+QRExdqTE0ud6o+cnZcHQJ73HrOhD+NmpnN2rDn4FQlezrYVH7UkV8PurWsv24ILHDdWO&#10;5vMxR2jGKK+3ndAIyItucDGt+FPqvb/rYZOF63UVROX7xrE2tlXOblLQUHF2VzxrXMRF0dwn8grD&#10;QCxpmDXBcF07/VX1swNnh73323/sO2PvRC84O41PXP/87CL0/OyaHSfjmVIGdu9N8HbN6W1Qnah2&#10;V4e8yTA66ZWIRRo/O2Lgevaza/PWjdVsp56fnVD92H4LPzvO5gk/O2PIurDfSXvkLsaYj7N444Rf&#10;G2hG6yr4pXfgeczDy8zOe6ssFsXPTmEfu8KdM18EX0eZseRn9+uM4VOTIlu6+Q4KNrI1gji7Yyw3&#10;tgNk0Lvu2UwZJJruGFwId97MvrPYfmOwM6TrljyodnSt3yFbMOevO0a7Htat2e6ryPnGu3eOX6kL&#10;Dw8sR4Ax2vUHm8X0qs1iwZkMZvD14/nq+tmNdG7/Qf/87Jg658faEXdHjR7T9o/ev6uMqTekqOk2&#10;f85O38/OnwnT3tf3syN3NC03pt7+mv3sNCybuk3Q8KJmxH5mWIVzxpGZ7eYL5nvh+1ZhUjk773MD&#10;7leg/R3I3/MjHyKnPZadRnGKa/sA8UFO9cTNUCP9iZ9razk7ybbKOoaylSO9+zAmL0o2qd8HwdmJ&#10;zyw/ko5FbhY/f6ZqTK+iZmwD+1WBZ7RBjqG84sa01RZS/HJto61tWD9n4BFpml8Z9fbgx2W6ulc0&#10;O501bLG+5xiXi9nxHsdlGqPbfDS7oeXsqB6H4mf3baob2+RlswQT9RX1ATk7+Lkx9s7Xzw5KTa9+&#10;ds/37meHK1UaB/vhZ+fl7KJ9fOyCFF+7/vvZPc84uyYbMYSdyPR8yTbC1MJGmVYpLMcwf1vG/pmU&#10;yar4zmk4O/pkevu8+Kd3/IbnRp6YAmXMyzAiO3Y+qXM9+9mdyN4ON7sWic54QceS16zONxl/U8ZN&#10;ztktnGmf8PwN4nvjZeoU5u84e6TpOvo7aEFf/g/bJz7v46mCs4ubTOo6zvVxtkwZuGGZhji38az8&#10;ku19237F37DTesi2zHqTideXQc1o/Wtot68S7zsO9zRGax8zU/2JAMsW27sls01/cxHzoj2/9r99&#10;xfNLN7+A/mZwdgOZI+C/7HzP+ev/bwWq92HeMxua3aeMs7uafna8bqzqTzdkfnYKs5bgnFrM1SGV&#10;7Uq063F2YM2cPfnZaVm0/16hx9l5uTnFz07jA9dHzk7PX47xf6U5CmtH6lebLEO1o9xYev4p+NNR&#10;P5z52RFn17ufnXY9dFvcJ25Ps5+Kn53mPcHbEWN3vqytmL4lNI/Octko0pgW7ts/C++rsExHInlc&#10;1CM7lr5n3f3sjqJiyAinYAZHOHNK6xlnp/gawttwbAk8CxXVTsPZwTvoXfd7IH+oviTNWNTLEbY9&#10;FZ+B5Lvi2QjObhZlx4K0Y2qANN7KziO6b+eQcHZet3rx+6v0X7qQDYt8WD7nJ+Kt+9wcHZsrHq2f&#10;nfh1Gmxc04wi5cY+FlYnp5RcuMY1O+LsWN1Yr4/b4P3sNip+drWMs+Ns19Ye2L1tCmcnWDFSnfT8&#10;7EgpC/Q+3f3sriPOTjy/aNuSDwtqoXsTMVUv10GZGllxfbGoG8uep9SNJTINahc4PMXPTsPied9P&#10;vK9f//6SXVC61OWcj58d7R/zs6uaisxYqmjL+TV2Rtw9TijK3WZcfZObzZHZDfInxX+t+gIRvdz+&#10;WhH3paPtObT0/oIXvieOXRBT7+67/RSyY7U1cFF317sfB8HZcT+7RmxDFa4LiP3ZOQN59+ZXCk+D&#10;QYTSV7EWDCbtyQVPC57FvbIC8YBg/YeAs9M9DkyBt+ReMqhZ7SKateMo/9sVjy9nJ+J/MP0VT4GX&#10;s9srLx+hz5ZpPc++3ttX0c9ODszZEYMm9vvq+Nk1M86O822k2u1Kas1sVxyloNpljY6fBp7vTeHD&#10;h9tXwc8u+I3gZqzjdAxvb8Wujx8xbEWQMeTJEb9DZmzXnA9uYV52/EpfJ6a3lHyKaDp8c9xkqmVN&#10;NDxxdrsn1mr4v7fC34h9Aj52au3Y32SsiGrRcHWcFVSZQc7ZRSuc3RacB5DjtSEuBeNx2+wVmu+s&#10;MfiekAcTqToFZRWzuph65xLwsxuslx00eHHF4Xcc3i2xmD41bikRc/h6cfyFD2c3mPgV4zmN9330&#10;s1upsHOiJ1WObve537psnVOwdfo95+y0fnZJip8df35PnF0B5ZaO0frZEZsHP7tsKETsMS3PJm7n&#10;M87u6/ezE9tDe1EwZhZqpW5OOwYGhmbT2uBFc7vVpOHs+L6qrxkqnq77+6ACROSMmDzUjKWZgJ0z&#10;OuBB855ebLC/8ZlrGjUxLoO0o2/ZZVSOpU+PqXLIX70XDoOpIOPYupj/Xl7UjFzJy1oSZ9fAOLs1&#10;zLdwZqQcDz87zNCBgGe+0dz7kureN8hvZ6UhV9o0ZmPSzTnkY0j5sReUkZmUet9rAeX6wP0w86X0&#10;uar3Y3R8HtPj7MC/Y2T2i2F2n1QOkIgUxzyGA8epv2b37+pnR5wdqXNNjLjS6QftZ9dUPSmgn92f&#10;nfsrm7rVjRWc3TxwdpMG6Gd3n8La/TAAc/fDiufcTSXCp+8EWLsHLF1SPZwi2uVWKSm75I6tGQe8&#10;fnaMjRsIZzeyUz2+XLm7A5qdYOqQEUtcnbgv+q3Z/5V7ytiKWIWySXGl912mv8En7hhGTorqVmP4&#10;grunbO0bB3iDslW6n/uB1J9kJICzo8wrIm6eRa1VGp8/uAWzFPJb0q/gbdjJ/A2p3299DYxiG/wZ&#10;ywwBPaTJE777+Xa/47rbcRAKHrgcmk0TMxH64zMfV78pnN3g/ezEL5zK2Tk4Zxc9MK86Xue159fq&#10;cHaD9rM72yc/O8ptpUxWYuSm6HB2GJN68LPrC2fX3c9uip/vnS+fF5CzY/RZaFloaV3pxWJS7Kj2&#10;Z5vZ5JjhSixOJL1NWbifnajGAf+3ofSz8/AauKM9F8rHuse6xrna4WXHr5vJTy7Q3B/3s3MkEhHS&#10;bhbE/udKFQpB2q2qcKJaiNiPEagEst4+1jFecHZUj8Qx2s2zfv387GT6pWhAfbqQ6H/cUi+Pse2r&#10;IAaR58aaUIs4H3Uo6MqF5jMaJMS9+BXw6d8D29vrmYLe2YPmb7oOGzgyOH9QaF4RY4H7q+VnR5wd&#10;aXat5uRrXrM74xlqP7u7h9TPjjgxVGzw+HJ2GmZM4e2Enx1xZow1Y5wdcmO9PN4HS85BJ6OYBrMG&#10;P7ej9rjCwwWvUf7sUl4T1l6msmnEqPn62ZE61n29fn/zcnakdjHOLm/e9HnEvintxLyEqp2edZ5k&#10;V525g3F2jRKuDAIvbrCzRvLWFNmxlz25FSFQG8W2bENliWBWd1ewfL37AWr87MzjrKQidKB6d4OM&#10;urr2UHj94ZhXra3i2uN5zzl8nx2JTyZ3mMdjllBnWxln5+VsBhDbRAMEmP1E/RiwOGg0kx84lvlj&#10;VzwbJAWcvSqc3V55bdi1WCtWy74JPzsoOn5+duxZUNYG7me3nvnZifcJxBb6cXZQ0XjdWPH83v3s&#10;6nT97E7Bz04wcadjdsX+Iqkd1Vvou4vMMXlj1vq0XfGnqaorW7ycndd/z8fPDnVmz6FqRXOs4rqH&#10;WrBePzvoZ5xh89aNDSGG0BXiDPo4pDa2OfZoDG+vxNYnnYI7HzS7sH3SHvjN0tV2wJrpFOVsLn87&#10;0+yEE9bfXKvTWyOUzwus3dnwYaPW3vEi5+wYa/dSxtoYcHb0eSosnrYHZzdxD671uZ8dtAawfO1m&#10;0h0a5X3ykXFOHzbynpANqCh7Zg7N8uO3Ry+esZ3+2Tf9G68LEM9wy9H7VaMx2v17B3en7ymev0I/&#10;Ox9Gjng5LTPnf5+UO+3jevcf6zdnp+dnZ9LxsyMNaw1rgfzsxOP+/bXhZ8e3Xd22ApBj5fFjTW1K&#10;HLfJF+R8y6oUMGUBeEH1tf7vNbj7cpSUsiGrDkp6O/k9wpMyMIdCccwdYh4Po1gTmZ5azm6xdXUf&#10;ObuHwBDSkh8po24s1+zod208RuYO+CYhD8l4TH47Mx/fh3zk17ZlrrIQv+lGVfd2M43M8N2jkVkn&#10;lt9jTA7iUXPu3PfbjNKz6Y7MtDbMjf+LZcz1FMfisTZ5UrAYm4OChpazuxb87JqIuArI2XnZMMXP&#10;jvNocDHrnbP7BvnZYX8YZ9eJbM8d1oTcs/CQQ3ygfmxS9t3zdyw46PWzI2Wtv352x29oGtkJzk5l&#10;2Dhnx9m9puzjOU05aNzVzsveNeX83fSE5abcVrAkBlyXdsv/YmqdOKvd4jjGzoXVurH0udKi19Pf&#10;0MDZcaWW1Fr/tj91R0b2/HNMs8O5CrJVxlmJnbWNmJ7ZKt9k2qEwdsQnUobsIWuCRdEX8Wy9mKZI&#10;H5wTDcW1zhU0/X5gdCb2ved8FhHTnLObhLD+ZnB2gecUxJx/7/0VD/nZTceMaHjm/0if6PrZMX+6&#10;8eRZR550av/MxKfZwv+m1nrlfnbP+NWYDexnRzVjibHifnabJu5j6+Dvp/GzgyIzK/Nr8LODutQT&#10;ZzeUfnaCeQNL5zxfJjvq8HvDuZx68wbzg8WhdtSXxfZw1o7qxvbPz06wbf69WC+rG1t9rrq50lmG&#10;pdzlXFw4yjDDcHPWJsyzGeJobP7UjIjVmyfA+fG7DuTjY4w/PE4ycM6Oz/6J7FjBPj5Fe4H94OtF&#10;JRD7p6XjWO1gztoxzk7ZNw1nB3qPlkZ5g9EQd3hcmzmthBS7S9AEvwBnZ8qaPbeA1aEQvgHeXwXx&#10;qyi227VlQGcQGrIXvznKcaDrAuX9LdYCG/F14helt/hTPXOCggbvZ8fXRo675GdHeUm13xDO7ur7&#10;2XEeLBAjt627nx04u+Fg3VTmDZyYH9Pmy7wF8LNjHBpf738Ud5Xtho+bytrlmO8pfr3g8JJtS4i3&#10;O7j0Lqdg00ixI84OLnBQ6uixg7iF3nufFDz6u9rYfR/ObmHFS6WHC76z+LrFwUq7dfGP8naBXzvr&#10;KXO1IaOBHDORcS7iQq+H13WNBO9IxP4s5ODQt+wzT3bxoSW0Pt62dT9+8APUPX4KazescD1yY7mD&#10;P49qqgNdJ79S2OVMqBpWFeeJg7LIObvznrOYt+B1kD+VH7bp/P4M3s8OeXR4327X+K+WzLa+AxaJ&#10;L93jWcQ6PcJv+3J24u+D68nPbueMJ5Pdxr3yihGLQrRMmWDLrp3+WvCzeyJoQ//rxsLHTnjNBfaz&#10;E5zdEahmoZENuMKlq1taOuR6Q8vct1KOxL7JNTswcL8OWhik8n/GIMmHVeN+dh/HnIo6pbS3Yrrg&#10;G9eCWqx8qYsYOWxtkDHIFZyDZgxKCV8UmhI5fcyiMWjokyNHR30cwji7sH1yLjL8KOPUTNfPYlzy&#10;j2mXGZ45NKtFnB3nU6540k21Gg/Co+HDRzkzXszYDr2Os3a/1uXs1OP1ynjys5sURBlSjcrxSM4C&#10;ZSfXJa8L0/ovGoMXhpSBs2tk/ozEEvmNo8r2Ylatv/P22jEdr9ZV7OC9XQn/ukDxLOKUHh+snx3/&#10;reS/C/x9++pnV7z8seWPLntsmdKW23Dftvzx5bZljy+/n/W25XjOyuLltpXFuizeY/evc0olokas&#10;6mcnGKzFtp797KjWqH7dWKbtkL4jODvKvKVas984PzvaB97yYmdaWnBlz+O4HfRnY2ZebL7X5008&#10;7+r298bvls+UHrXXFp6e40iUsjqkZ/1jV3sfV7fIOGE1mOvZyEw5LcTZ0WfBP+d7LWMWpMYonB3b&#10;V/jaMUYOz8HnJllXW9rS82JUNtIUVQHmsAsjM83R8aVrzpPJjdIxQ0XKTGh7+civbUun7NgH4Wl3&#10;HiMz961geXQ6vznkWjGI+s+U347R3X9sfhVXGm7DJyy3Xxtn/uOxNp59c2OFyqmNT3r2QO5/E/zs&#10;SMlpogbOjvvZdVrRo25sp+pn5+NjJ+rH9uBnB96uW93Ybn52QdXHlbqxnLGbB9Kuf352grHrsWd+&#10;dqTYcdauyfp3a9aCxOwWieK6XW6RRubEoxLE1uwDgoXrjbODl1wT+cmpPfOzg19cKo4ja6hFO59U&#10;uiZqucctndbjJtzXsHZN2Z2mQ5YnUI81BznnyZkN0sOcJNHGsvY2q0Kxc8Zt0e1yUsbjo0UVCkWd&#10;Y8pdt9vMz87fx04wlp2pW2cuu+OMscwYHUxn8Xx8Hpn58oyVhjNytuU1YuxEQy3hQ7apyCqul20j&#10;6NpA91wC8Tg4/+gqx7MU1b4LKrfj3MRYJ9Ho27c4JN8YrsP/b/Ozo1zCY3I3Pzs//zpoc9FPU6MF&#10;TnObojfG1UzeGLdxMipX9MHTToez8/Gzi7T51Y3Few7Ez07wXKJHbizj7LgnnQ9nZ+d1Y79iP7ul&#10;ty39vqhd6+XmVO6M3XKOrthbFcFqJhriQqIxMpo3FK4vXmRPKuWMWkL//eycCVDKujXNFiSULYRS&#10;R2odf16iM8xce+eGxJq4CgPnYALXsWLx596C6hCkmJH/leDsLoODE58F73fzihvKmkNLy0o/LdXn&#10;7M5Wjq5qLa0DZxMSTY4RuDJiTI7bOD2rFTnDlBdLmt1lTz387MxwtHsI1wkd8tpkRyJtK+hbnStx&#10;VoVCe4bf79uvonKO3zvjPnl/iKsB8asTuKespKvnZ0eOowPh7LgPGjFavKl5llfr1rXgZ/ejJQe/&#10;P4lldXJWbN7008jtJOWMODvqqfKpH9Pmc79nPzt67fX2UKVWaztzqqxHLdnaQlfhwuIPCjiPZ+/B&#10;z+79ogNF1Ei962k7/qv0J6XUXkTLsh+EGngIHNx2akupv774Iyd9sm5XPdN1UYtZes937PS9R1Uo&#10;UKvi8DjKweGVZT6HZvf/mHootoXX3RV+gPN0/AB9j98/l9QWlxmPzClNDIn+ANW9eFzXQbFLRE4w&#10;P+5PsszYs6hD0VDRYt4AD12oIxLOIXy3T7n3ap9rQWuUd03cVzkept8KseCsBPw/4wxOz84v4WcQ&#10;gWNZPH71/OyY/5d5r7wuTMu0XXvM3UqwYA3jwWyxhdithvFHQ6A6qayVwtnpM1vEcrWgbmwXp9Wi&#10;TsfuQt3Y6UrdWHB2lGfJs2BZL9g50dOjrpDlQc6Io0S8UaYqlrdilocvB6cmjpcRdWNR3VbDlilM&#10;oMKS9eZn93FUV0xzzLTI8Ni3jRQfNObRlUGb8QJ0u6Mpb4Ke83J23u3knJ263y3h4eDsTsbc+J0P&#10;0T5COxWTMOp06C+iVkaiRf0i6sGoMxGLQqXwlPBcNCm8PqIN9WnPhjeHngtvpj68NaIs/KnghcHg&#10;7OQURGmHuaMPnF0Dcl/cRqoFzb/Ts02tVOtXOR5nw0+GPyU4uztItftpxjri7LyMHT1X3Y+2iNrx&#10;e6HZdc3ZOYPima4MqMb7Xrl2xk4//0WqcPvWzRfmHOO16WgmXzeeqTJd33mc7jFdiXj+A13r84Xd&#10;SrdSFn6ZYVGWelUQOKavrp/dmRXb7/P1s7Mp/Fzxyv9YQWdi9zgX4mwtsXxywWv5h/P/mP/He7Es&#10;ov9fv3d7/qH7tv7g4H2P3g81T8ma1bJ3X5+fHTFbKm+mZdWuTT872tbVsbJltLUV8ds1h2Vsyx3G&#10;PVl7003wbyvQ7A/pleq+DfXt3KQw18flXc5XCksxQ0a+Vyx3TDc6eMzQbIGEulbt5otmPjL7cHbw&#10;s7s5OzdW62cnR9an5ZncPDsWql2uNS93YxL2ku0XMYcmVKGoMR6Z/WQy97rlDPHbpNhF0fMeisyL&#10;ap+72kLvkWu73Urzw9zdfjZl4HTf2gFf3acj/tOh2VU52Lm2N46p5iXFsSPuQYMYd/vS+2p2Q8vZ&#10;Bfaz6+ZDFpCZOh6AperX33vl7LR+duCq+sDZvdA3P7vJffOzI8UOmt2a/taNfYTqTOgs4u9aPzvO&#10;2p2wbJ2/7I6wnFZpcdaTye3mVumsdFNudu5Pcg7l7O/Bzw6K2A3Q6oZjGfkcmk8/FpUeyBfvjs75&#10;aHc0ze80dRKfRj56UD87S6CE5hDDp/jmLTie02k5ZHsCHnGnmNesDmfnGzNK1Rdi1pMXPDBlK+pQ&#10;qIwdfRf8vg94FNs7mvi/7owdY+5ST6T+OCMpu9Z4GlEdEo2se8QsjodMit3rqNqBbVcYO+oP2p6w&#10;deHakWfEo7qMblTTnNrAxmeKa2S1uEARi9GZ1gD+nzLxu2a/nBx4TPaP8/+9fnZvQrNrlPYpnJ2e&#10;n90vQdRdTpyQkpEWmTIBLT1tfFp+1l55r3mz/Du5fcbGyZuiN0PJIxZPfT0pe5sVFg9MXvSeOMtc&#10;YqFmQ1uZRUxUpupnN94aabsFdWM3TXxmolqLdt/kdJ+6sXm8bqyGL6O6saRicWar7352YM1Q7aHM&#10;XoPvL2l2UvHdebfx+rJFP31gRLnwjaP37YmzuwF6IK8be07l3rifnU6tWeGBx+vGqtsttt/bO8+W&#10;febZx1S7sKyuOXTF3ICMug2qasf87M5Vn62k9VJ/b9Xb0K8Ey0Z9Qqn3/ej4OJ3lu6t3I5tYXZ6q&#10;FMwdP37kkwfNEI36UGdyce2dUGWjHzLw2bRG5MMjvrTzAtrbrmcdDYzI24mKrmOsf2XM2WWmq2m3&#10;axeOvVgfPgVwdsi/BWdHCzGXWs7uXPn5slZ7PVQDqgd7eNz2m/nsH3nZvc0q6pIO+Dm8KMsNszLz&#10;s9KyVkPZ456oDXymUv1NFNs6aM4OZxLcLQe/Nn9wkVOwmZ1HtMu3TRaqXW9zdvS8q+Fn9yX87Pin&#10;RZwdKCWmffRNcftxsb3YbrcXl6D9uPjHhWsr+va6gT/ravjZUd1Y8nnpq5/d1qLtS9+/h1dRCGLK&#10;3bzbb10IToz5yg1DfyPVjfX6sW2Fasb5NrXfhrqxpPrR6/l7BC/cAaVsG57L2/X2k9U3VdA8er1Z&#10;MrK6cCymawsXFv5jycElom4ssXa8fVR9ougA/n6gaHLpi+UvVr5Y/lLl3xlxp67XdzsYd8dovIOc&#10;yVO2WX3+wSX2YlaP1VVvZjXfcNXcC2eHiE5GXT3y4VvjovH0M4+DODvve28runWx77735gf4wZJE&#10;ZAfXy2XGrjlhmSHREn5f6s27CxPB2NG+Qymtyq7aBb3urOe8p8PTXFhmfAwqtMLlUESLWFZ60uy6&#10;X7n366wCtP4W1raA0RlnYRm7uCoKiW6DEq+eLfQc176cHb2u5+f3/jj3syPnwQaoIMIb7Npl7Qbu&#10;Z1evcG4t4Q/61o018Lqxe3vws/PnDH8TBM1O8Zb7GN5yyTGnRyz0et65gncHc2VRZcUEY0d9a8Su&#10;iAuGT3zqxjY7/hx/KuakwsShFm1M6JgjEWcmdxjb4JvzMpslaoeq3C61Zh5N2YUM1pr4l4IcQctp&#10;CWb/By0Or9XUXyX1bV3U8tTS1CdSH0ArTV2eetO0nVFHYrhf3REogz+PCh+DbYSaVs8UNWybwuq1&#10;4hZta33EU5QbO2KfPIpVfOyQyD3ePz6891ltOrrOphmwTwr5N9uXs2tmnN1LGj+73ji7uohzkxvx&#10;fpRzE5bJqVzkxUrTJ98TjGqxwTns/4XBy0MMIaUhd4e8gl9nqoOMV0jKNYFfPFPu32Dj2VzyMMbp&#10;hylLFlcE4yyciQzLvBtjdOB4Fo9pObuBxLF4HxH/NN73yc9u5YIHkt3JJVJJcsliR7hrV+lK+86F&#10;6+76+Z1Y7noK/6+7a2ShsWxh+cLypMqDP9h6/6P3b10G9U7TH/zBb0s5a8UYOMbCifu8n+Y4Wf6n&#10;yg+refuo8qOyxD752ZFuxXkzrZ+d9I30sxPc3OqYCsvt1ghLPSqoEalK40yDdMy4d25azEy4wYnn&#10;qfsujsFQ9lLKaeepyiOk2bFsUx3OTox7/IyWzabxkbndnM/U900uqugq/Owka56pPU3L2ZkiU2Iq&#10;cnNRQUJl8fAM72daMCYtanV6I/gayUB+lBShHfIxQ3lKGqhDfhzyojrSHjLlWVZZ8iyytQ0cE/eP&#10;ZsRst3GZKrrTVfogYhnqAMUxLVtK/oCRmWpewi0jbrFBxJi2F/Hm2w+dn51Yl3j/K56ZJe1sDqTV&#10;aMzImnCgbx5kikLXNKR90/BO8lsTNUSVOqL4C1uaFM5OsGish9J0XLdebM+cnWDeunF2V9nPTqzX&#10;vyc/u+e4n53CjHVangMpHj8/LOcXBj4iwWVKbpYScqDaLeicj2UaFDnS50ihU/vhzw0/MaFzQue3&#10;2eLbT+2cCbWOHOz4koNj6GLHD8fwuKvTddzalEvZsV7WLhuanfUJ28cSaXb0u+LN/uoWK1zxJvKD&#10;vOPb5fAFy6fdD9Ku9+9I00hUoaBPW9fHsGnatplT55811sNViqhZujaqg2J3j+UwVZ8AW8eXJsZd&#10;Uu3YqZajMs2Tkv+dzvgMhY1zdumDiGsez/ycm3gXiukO/Ja8PMN3Rk3EmX5/9Tk71Kv1/L6CMvs+&#10;uCU78VnUp+7fwjnAofaz4/VMGGcXwM8OebDRkWk/mGuea8lkDerIJnmsO8I9xj3G9UlpY/HbhX+V&#10;N8Y9reHtnp748Nx3jH+V3jF2xG2Kbpy8MbojMR+OYya81oT/sWR9XjgbOo1ofpwdOL99OnVjLyjV&#10;CSgz9Fw//Ox0OLtSztkN0s+uaFlRopNUM5Gpeq7655ULlvD1CR87X3+73jm7URXEj/1P1UXoVe2o&#10;N7n9ZrhLQ7Wr8ap2u0mpo0zW6oVlC53Unipb53zK6fT2CRqGjpS4RLB5bDvhVzeKedbtrkxgiidj&#10;+3yfjXs3QbNrvWtVnCV9H0bxO0NwRcK9ZlUVTHsLZ93E2ZH31M4ZVGfyHUWz64mzI+++9YKzUzzt&#10;Znn97NhnXH6zG6pdIc0pJmcJJqfNPEPJjKXjRKRdrpSHPN5VUgd8AF9mdYwC173ZotSWG+iZBOYY&#10;sJByV0Vage2Smepr0r5nhlCM+/7qiFHev786fnZf4sqAa3b95ezOet4veL/o4BLRrpPvcQ9cjevr&#10;KwfiZ8e5NM6bbSt6fSnc2hQfuejb++tnRwrcdnJk89ZWpfd65Lsnq4n34swX5akG22l9gTi315Yu&#10;XXInXie2Y9KsO2fdVbAD1VWpvir7v+huZxdp7GWtzg2FbiORo4+H1UCrqi1ea3+j/E/lH1X/pOxW&#10;e7D9+tJgezDa9aXvL/1T9R8r/1T9YeWN0PFoK0g77Imz6+2x94vsxWcZZ1encHYN0nvaKPa/DT+7&#10;Dvz+RAcb4lDbxPxLuF0TZ/catER1XZyzC+RnR8dQ4eyW8te8tmR58d6qfLB+pC+7jcjTM79iDnON&#10;gGJ3I3z8+P8fFATfiWXO5NnroXMiny+6EV5ZyjmE33ayyrGDOIPgVxU8rul/dgaBbWuHZveJua8x&#10;fXX87CpRN1Zwdt8cPztSmhi7Nf4MHNeIjRMsnK6fnYZ5Ow/ODi5vjJE7HftbcHaLVc4OtUfF+wTq&#10;ibV7I3i3cJbD+xxBDdfQ0BXQjpTtCHYFh4e2C1bMywQKdqw1vCXiTHSuVZ3vQMxU7Mr9Z+ywKWDi&#10;qIGLeyPmxjEnI4bHJCSdR0bHy8kUz5RTdlFqy5oeEz5mdOSu8MUxi6IWxbAlanGMO2bUGK0vXHP4&#10;upifZfwJeai0vIRlZ8ZJThhi/09DuzsTkzyGtDmVcYOyKbab9xE/V/zsGGdHVwU2fvav+z/zsyPO&#10;jjlhoeYkuSmkm1qIjWTv1wYlUeHsGGO3I+P1O3rys6PPuTWiZTyU7gqav6c608TwNcq1yetGOIOd&#10;QevQnFAvEybOsuWVpJbkOS6gZrVkCImm7BvEM82z+y/E2fVZtSsIoAqo8QwFnl3pd5hJixDx3NM4&#10;ffX97JDdSlUl/PzpilcueyDZBVWFlDabVJJSIpeEp9+cFBGfFj8GLSL+9qR6Y6or3JXiDnfvcq5z&#10;7ipbV+bbfutMdvDXi/fx7xc5RriGV5wsV1rZCHeia5HmNW5bxAI9PzuVM+vNz07L2BHHdW362dH+&#10;VMSsyX3IlG8aZ+ow1mA2jeJYMjRKb0t751Kt1DUa1k7d/6Hm7KSUm9wnK9/ycna9+dnNxlVujfR4&#10;2PabyfOa13T/3FPjkNj3hn/e98LRTtbUjTVF5sZW5K5C7qz4PqyyNqQ9pNk/U9SmtC3QoPi4vEFq&#10;B7dbnmJijB3b90g58rO0S+kb41fHb0xalXQJObzc3Z4RRP5RjPtDMJtGDL13wXk2fmM6zKVxZQYR&#10;x6oC73+Ord7/d/ezA2+FXM4T3+6ccmKKt5F6ByWHN+bDpvjZcRYN//+b+Nk9UvXDiv2uppLjJU3Y&#10;J2pQz+Y/n/GjO+5eEJa73vizZIqUrjmk2iXlZE174TvPTdg/ofM70DjR/BYcPyhgUzvZoulxJE9A&#10;sRMMXSdyYjtLSLHjS6e704VqDvC0g6InWLuc44yzOy2fmj0M56+9cXZm1HzrAINO9R5Tsp+YyrNj&#10;2Wd7Hf2vLk3KbfTQHDu/052zU333Dsx8YH6D4zyuT9vNbiPN1rVAsXvddoIUO2T0dlJWrxX74uh0&#10;7Xccdt1mPYPfFHKY1syS+8T2e8h5H5QST+fq3oW8OXlcd815OZmium/X0F+Fn92XnjL58C010hZ3&#10;FTsPvyQPRLMrTRS/RPraI/2V/4r13lONSarY1yj/RbqUjNxXPx867iv3zMTPEy1z04mRY9xbflaF&#10;cazrPNSzc0q7UDahZMPkp6OFr90zEzdHr8kijm6C7bJ8RfpC+kK+LH9hvmyeYL2M/z9H/7k50stW&#10;EWM1wZqfWRO9J3oTXrt5IvV7JlvSab0WtsyeKxuO2dWaosSYPVWeQDVImfI0HLkECagbq2W6LnkW&#10;lurVjT31INQi+4P2GtRyZJyd/e485Xmcs3uQak/w1gtnh2oTp1Y0Qz3jvBupaC3VUwp6rDVb9MBS&#10;X5aP2DbBnhETl1CaWvG255wzBxmxGwrrCyXjSHBmUODB2uXYE5Ehm1iGzAnKnvBh4+h9BCuneT+F&#10;nfP1wBMVPE5iP/3Wz+5zzq4mrmHyZgNTgUDcBPSzo3ly8Gucs8sMOT2nTcmO5Zwd0XDicxGcHd8+&#10;jZ8d+zYwzs5N3yuhgqJ2rbu1GLmEiGu6yq+HznGx+C94R74cLXXanfaLzk+g/X1SerF0vbmG6Yao&#10;QsG2yssY8HtsOweq1vm9jl1VfAqNTCzRwY+H3RBN1wIUoz3Hn+qZEzQEfnZ8fTTrp3iMmGvl6f3g&#10;7M56bjUfXKIwZGCoDhZ95DzaD0avrxqd+jzyK/NydoxpI3UHdWOXEC+msmHYFr/79Jj6+I4iaHaC&#10;b5tuuIs4O7p23lD44ZJtCuumfT7dVvk3ur2DcXZBGk6uaNbH1SerR3jUFlvKt4OxbGz928DnsaxT&#10;1v9qKVfsBGc3ada8WUXfve+7Rd+dh8aWWS9899FZW2c9evsbC2sK3ZJkzEUtpwZznbm5+Cb3VOy7&#10;vYwc7OjY83W9v5SoM77QsbnRE2wXj7H9xzPV49D9OPkft4NQZO32o+DXyM8uJJqOUg+cHY3Sbppz&#10;J4fKDfC/oowSztm9xvzs+Ptv6+5nx/0A2Zbz7b6LcYri+a8Vvb7kaOlfPCZUwkA9DjB3rxQ2Vt1U&#10;cbLy/xRfZ3+/iNr19hNUjfb26Nsn3UY8tGR4PKydznm4IkGxLOIZ/R+Yb86gzyIU1W92iYhnUsvq&#10;pdI4uibqLZ5pzPXl7HqO/768H52VtOHX5YNbzswhR/+1mhqc/mzZtXHfFbxxfENETYS3ITfWyTzZ&#10;jFBu0ILfCq7XeMdRLmwLz/QkH7fQVmR+PhgJZzcobadjjsTuTrqgcHZ7pPXJ9wSj4gLjtuDv1kP/&#10;m6Da+CN4j7dijqI1o4ZrYigyZtn6aTucQWdCaBvrvc13m+rCmyNG5Zyt6Ko4U8Vbl+uBBT/NeGIm&#10;llT2/0zHzBUzjViSMqZnnzG2GB80lMFplWLqmNQc3Yp9PBt+VGHm3qR9wXaEjdLWX20JXxH1a+Ya&#10;x33jXsT7D0OGrJLVC7XxrZjFkdqarlDIfDzx6sIbOGeH3NhwztnJjLOj2BUxou3d6bYGiajNMiON&#10;pTSv5u9n1wzNzgn9kNzs+Ha9lPFkVLPfesV2tIIdbAnfHREW/6X7HTdxN/VgDduMlbbWxBVBo8JX&#10;jV8VQe0XE29KuVR1DvMF5zySoxZnMqSMNEiM3Ket9d3e/nF2val7JXSdz5ewzLjJ9dLIuWKM1o9r&#10;dWzWf7yv59fa5xFnxyt51diPIDe2eHmxXi3YlQuWJsOXjFQVWtyoY5obn4YsTXBOrMmRFzNzUbeT&#10;Pw7fOnaL9bjtve9lqQRTpe0XleS4El1JtLipJdI9xyJHTskixzT0i0sisrFOsFVQ2zQclnrbFPlp&#10;ejl4q9WWPBO1CtOs+XlRWmZLfS69Tz6rG0uVSRAfRjmW/nZtNDlydWxu/Kr43PhN6ccMG425Bjcy&#10;TunKFqxdOvSqr2Q7pZSPnSeJsys2MM6uXcbZK1eztfErbrsxSwy1jHjZeqa80/f0smc1NDv1c861&#10;XsyU1e0fZYpMjXkInB19Y/D9Qp9rEZwd8mLHoHJtVGP6v9xXqvIdbWBxqP3eUR6fT9875fMyRcpR&#10;FYy6w/OjZsQeM9LITD5ZrKq72D7Rw7fK75x5MDNrmB8XcVyD6rr18s8SZ9l4hPYUpxTrvrmxQ+dn&#10;96XH62dnWDjzrrFfK2dHxNjo50YqbfRzY/dP6VS8146jxwLNDjwVLZxHs3W6mtxNcIM7jqbTV8DP&#10;rvw4XOrEchx1Yx/x3Mca/Ow8d1fsNjPSUq41/9l5oHp/9fPVk6qDNAv3s7vvP+etmccyY+et+eF/&#10;dv7nt+Bzpzbt84Pw+keq53sy2VKM/4s9d2JNfJ207iK23Im/F7HHij3RVd9yPV8Bzg2q03EiB5Gn&#10;Ci850HQ7srNzuqRXMDrjCzN55FxUpDAsn3k/fU4jGZumUIjQNf2WJuW+2jeBsutc4GXoFkCfswke&#10;Eb2GsyPVjp6HbbAcZJzdxyw3tkH6ZcmX/mOduI+zbc6bZYYszrogJWXYJ7wwvE+c3XAwgVOV7eS+&#10;hZy547dTD2QsnX/R/bZ7r6sZGcJHpTNSWclHJScs+C7kYkHtjKZc6HbQH5vcne6Drhddp83tMuXn&#10;eikdEc/U0zLIKhR+vwne8+0aaeeMkZnTMzcYe4pncV79VfjZFbj/cWuNRFUx/uX5m6dejo+2lPRH&#10;teOcHWl2tEeDb+9U0XwKzYwek8em7w3oS/fMxAlpZqh1BWi0zARlN8Y92quqnK0c465Lftr7+meQ&#10;FVs1d6JlvJUYOlSXsGawFmlNxz21qYwdPQ9/t06w3ILlC5n+v8XyjnHP5L3R++CgR23P5A2Jxwoj&#10;lJqiXNHZXZ5QmuAcgUZ9Quk90Ox8F+5np3Juy5Z+vObU6tDy0DJSi4jf0vGzw+P0HCh76N9Y7cvM&#10;CXZO7d9Y0QKd7pzSWqprqxcgZ1Z93Oc2/Oym/H/qzgYqquvc+7TXu2KrBFFBwStFrChGEBRBoApC&#10;AhES0EEGGQoIU5mEsUxkFCIkjia+fZsmTdaNqE2arEWixn7EVBEwaW+y8CMf7U1UMKhdt1fB5L59&#10;36YVQZuPtjHv/9n77HP2mTkzDAKJXWdtNnO+5syZ2Wef89+/5/9UPraeFEGvE6mP5GdSE1sTV12A&#10;zKpt0KyYagcXrI1VcdWxTFWDtsdr73vSLTlUD75O4gF9c3ak2Z29a1fM7jkPZvvjZ8fzxj6BKCHK&#10;De8fZzexLtbTz84WYp/aMLlJU+0mN7yK+5EQ6xHE2dN0raqh6d6qe2vuqQFhyL7/2JrB+qkN16jU&#10;HsG5Ag0dixELM+JW+TVG+ouRP+toPd3TfqbjPoKP/dGnbjatBkEwdNscKz+7j8Ew8PuaKVb/I2OJ&#10;vfoXaHacgyJV60TlHWMeGUv6HfOzU33j5kOzg7LE3l/juHy93ld5QOHsiHFbkZh7V3s51+zayv9U&#10;8vb6l6DIkZebns0D+4btXgKjR/WByn9l0Z0aa7diaaVu2r70zqI3cU60Y5pdtAKq3IrvoCi1xthp&#10;+6F5csmACrUiccWCU0XNVe0YL6AotR6oVv01E8CYVdd9oPvsXLMj1QvRoig8Rtcb66cdm3yc+v81&#10;zo6UXfKS8+ln5/wUa9E4OinlfCyfc3a+/Ozo8/YjB4U4bq7afRtZPOhYTlbSuX+78vs1xMf+zTXV&#10;cbj6qepvlv+xjPb5AdZhE9Y7fjc/jysSqxa0l5NzDymMzNHOrVVfAvE6CuN+6tPEUqtoz+cszWAN&#10;mk37p/66wZ82fcTE++jIUcobewMuu7w9kz/Yu9NrFT83b4zZVz3/AfB0T4GremqcA4XqJwMKScEL&#10;aw7ZhUI1j/IEO8aUu7NQtnZGdVMu1KgHwoMm9wf2Q7Prjj6MeSjz/33Rx7kJjLO7YH469olx3w94&#10;EorbUOW9cW3zz0bXRUyafBX7HwgeDGnF+8rHsQg+cPrjRLQs/OIE09YVfGXRYzkH8v63VtIPpL2T&#10;dgBEHNWcjPtF+mNpv0j/UfqGnKC8QajanIjsMP0+t3vm2ZCrwVc5NceidK/gEyJTrMTMdQf/OOrn&#10;PD8rY9oOpP0yTdHslO36scVZ1UdOsHByTbGx3M+ug0Wp+faza7JSr7h/KkWjv8883DlnJ/vZkWan&#10;97P7edovWXYMUgzF+eH/keI6GHw1sD/43ZAb9s+dnzt/bZuady17cPmhuEVRO/F90zlFCTsUtjDp&#10;k4ZBXPEHXNddibYjFjoKHI2IjpV6aCL2R7eP1toz7xtfToiHq53xPTR/IhgtPztxr06jaXSfgHsj&#10;i7P61JYd37M+4M7YsdcP2CTOrg6aXUMxXMmkHK5KVKrKSpG6N+xiW8WmjfZVttX4r8Ax0TlR4e4+&#10;avyoPrChy2SO8saScSWvIaIoanP0mqjNUSjRRVENEfBOk5gtPZN26/nZlUCHomOEWhVeHGGmEvVa&#10;0oXc87h75S5tYO2yl0STYqV+Fq+fz9u58nc+cXb/2dhfdxhMOd2/tFl+QzkUda1CegXN7pySmYn0&#10;J/otk2ZH0bHab8FkwNk96MHZkU/dFpyDoojFUab5O5ffaKI97XGsgWPdGqu5YlOcOVxj8Uh95eeD&#10;VLziqPPgdnZMovaFsQLPo71pPzu3p3ppNE20Zd6S35r+jNO4Hevbt16zuxk/O00pkN9vrV293y6w&#10;L9SyBhARJbFQjIr6El4jxhPc1W29FO05oSXo8h19aX1ZvdCulALuCzqT4mHWae1EBoqWhm1NLU3G&#10;5QWoYr2IdxWqHdWzFM2MK2YxDV3l3IvoSPkv6k5AsXsRmlskNDtRvra1Zcu2LeukaduWr2/te/g4&#10;fO3W8bK572Ftfdqu7+GWzS2bt21+AX8xbTz2/WM4ht5GFKXe1riuMaOxEoWmyvpjdS+6jkFx6qXi&#10;APNm7y0kJu543psF9xUEFg5gNKkZo1UJUMPis2LgFNc7xZNNE0yicU2aHalxgrXTc3ag7ezg7Aq1&#10;5Vi3gPvZXYH6TWfpffNPbD5aNbwaO9BHZI7HMabPm/1oUJ8aGct/T4b+iLchmnc29EePnLGYk9yZ&#10;1pm+LevRnAHn9YbrDVftPyw8UPiDgrcKTxT0sTy3OFooi734v4/ifHH+LjvfctxeoXB2lulGPpUY&#10;URvN++0UNqamtes288o5dHcitzOj/8fez+6GKyj79LI3GoRK1+R4ZUlhrnjlT61pdnT94J9iJPUf&#10;oBvyK99R0/QkimyV/ehUZg75YsMXccWOcXaIat0EzU5moT6ubY8V6z8b9trM3TMbM2eUhis5YUVu&#10;2OHV4RV/yN8Djzyx3z0zjyS0l4OzU1UnUnWIa9NKMGJKaRJM16cuaHbcp249vOeosCm6LKfs7tXx&#10;VSpnJ/nZsTUQ24rtKqOpxnQb31bsQ9RifuXckhyayqLxF/+X0ba3QbXztt196znD587Cya/pfyqB&#10;NXE1C8t3QonqXzF+VjP4oVXVE+FVZ8TGydt7Lj+kee4xH7xDjROU/dC67usLP7vdsx7Mpl9JQIAX&#10;PzvqqfEUjchYRMxz74B2M+WgoFbHOTvxfVD9K+iRggWcUBtYu6rm41rZz266NdQ+1bG4YXLDIrV0&#10;wLvub9gXL39zrWmAW5/CJtK+JtQO8Ojk+ikN12valQz058weubcwQoDI2KHG5dWnd+M7B73i90k5&#10;XW1o4rUpl1zthmqXdHZGy8+OXw3oesDH8vnRTIZmx3Nvamyb9/8oMlbPcE34EiJj+6HZUZ5QNUer&#10;67fIljocduwkFKAMpowFkDomcXbN5XuhkJFKtj2DuLq90n7XfYfmi8JVNdqeSqRSi9d83l1F+6Xt&#10;4eFWZLSefhu+PzFPrE/s2KwFmfP6V0O1485SljNVgQ0TXLY68q/TjvPD9d8QrBrLYcs5O1K+9nqw&#10;hx5Mne7zivWFn10d4lJJs6M8kyyDE6lg7oUoO1MHUxVFbjr6pf3NtaHqTeTNEMfJzgWLThbnLyNx&#10;+1LyAyRK8JtQYf+09Xdb/7VmR9n+yv9V9oNKft5PZLxd8seSt4r+WPR20dtl4PbU/fH9vrkemp3y&#10;faxYgOu0mRwtkYVCz9lx9c75+phxdrwt7Z/6G0QF81btq9ZzdkOvz1uu9/VoJJH30R3mZ0wHp2qe&#10;bBTleeuX/HFPjqPcCZ58mMZp9Qd2g0Ejtqw/6hCUutaoVeGk3NF0KvhU2LlcU+b+qR3mo6ak1Kdn&#10;7goDxxfWjOKrPhLSFXwmcIBxe0bv3Ra8ODhfzukK/a4Z+pK27pngd+f/TGXNRA5VXnMCjTNo/P8f&#10;CtXORM/bONb8rpjWkIHg0+xzcW7uSkRXVJAhZ/eW8j4HGGfHomOZyoeo3oh4iqYVjJt0fGKewtnB&#10;z64DbnJw0PDJ2VnwTKA4ybF8SbyXSi0+HCJ88kiFuxK8KlnzsyMlsS5tNUg78Z5UkxvfANS6oMkb&#10;I85CXT0T/av5r8QdjHsF06/iXok+zdRG6XyGxS36hDkEkmaXYOtGn/k9ZMJQNDv52oPrDuWg8Kfv&#10;9Xcd0UPz1txufjlhFdyw5HZH/4vXdFZG4mfHW7W2P77vj6tojIamhOr93310g3HOVyvn7BhHRyyU&#10;otlBVxGsE3F2JomVEszUzderbQvtE51/gr/dO1vhxrD1/239XeMh8xLohOI9/au3+Fh/LePsuNPs&#10;edOtwNmRZqf/XGvDk8OXRO8BbdcB3Q5j+fkd+a9mJiE+Vr+e+3aj8bow7mr1lbrTNdDszLkxLy9B&#10;LEn5f3v2yaKdOIizo+i1dvM0RprRb0zh7BhDt5H9dsDZScdOfnbE2ZGqx1k7U8XZ5YXRpLw655cU&#10;PFhsLq4vXVNRCFc8k8LibarYUrA5SvCTdM5IhRTnIyniAlhZPp7GODvlWUBh4Ee5X7bYp7PRNNGK&#10;qf7jv3GXXX4l4y1PtGOtNubstOXettPP56/07ZqyuvNpIDfnW/5xUVzNIwVvbEtnEDi7dFKZOpnS&#10;hJqUGc7YsbrF1uLc1rDNta6JZ3jwqJlm16tSdp30XyO0MzHV/7H2sMrZ3Vczqz5ya2QjqW7y9DVo&#10;cDSRUkfT5YfXbV63hbi7SCUnxTEwdwFM5aPtoPJhPi1Tlj+8buMjW1uko2jZmiG9Q+TWyPpj9Y+4&#10;jjV0QnUCM4jSZwc7xlm3nJMFPyy4pyAo7xpG1d6aHp95LX9h+voZL0xTOTtDHzhwd7r5nYs7k3u5&#10;m504n8TZOaT3dEAFLYYCJpYzzg5+dsgbexaa3cqYs6Ylpb8Rbdi9Rr9HnB1lf/DfG7ETil3LlM65&#10;ONZkNqWRSteSzkpWS9bl4ssVH1g/tO4r/kHhS4X7KG+ufHzid0G/kVJiLuncvemcgJw8XLX71HJJ&#10;KPHK8eL1KCvxFrUNiba0MqanXN/OqO15ttex9bOjCN0NS6bkXmSUHSl0F12F+ZOWc+rOH8XuCxfX&#10;7EbPz45zdnQ/A84u6TWmjpFC5l6g2XHODowdqXbJ2bssIW6cXXss345F1yKytTHzO8gnQPzckEXx&#10;MdOvF16xrKJ5zmss2pYfz9FZe8whDbJSCPWOuDG1TG4qVDQ7wdp9Bs1uHqluYNuIb6OaFShy95fE&#10;V7VV0VNzs6WueuXqu7GeYOOwlrqumOerpvVzaBulpvf0tf79vjk7mY6rDYSaFlu7sIpUu4MpMTHt&#10;RNop+WO9knryHpT/Wa5ZibOb7PLN2XE/u81zjkKzo3hzYmWhuosW7FZftH9i7jCdwlgC/Z5+4xR3&#10;xKSziW+D1wN1lB1DnWrjap+uni79BpbaQm31Tv02PD+syBP7qWtz04LqBdo+ECfcpSi5g/XXa3Ge&#10;llAmv3aKL3A7TpZhcuSx+DpVj6t29LmpiPyadIXxVcbGz+5jpiCSx8liK1EN/k5drnEWUoPUUrbg&#10;S+DsXnHFNBFDJpisb7ooMlY9Bvl4vPzv3c+uvfxRpsBlLN2e8RaLhhX73Ve5PYMUNLWofnjSPNXf&#10;jnzaMjw5u9ViXeHj5qumZfJyRHzGZy5YTf4SJisiS7rLT9Xc7rIhO604Rqo5Z6edH87ZSd+Rxznx&#10;PHd7detwzm4QeWOP4LfKcsOZkMHJ20QROLjLIX+qZJvwmPi765UqZM2Q9qv3A6Q44OMZv1Mdzqvr&#10;TiBC+YWMDOV8o8Z0/M63KKdt5ckyFEzy/uj/fZVaLt8VC9pxnV6E2Abmr8GPVm3ZzMtuVJ/wU7A3&#10;3paFz0YJYmN9tWW+bCz87DhnR/5gr5kPTq2VfOG+aqZuiPcfT8spV2oPedV5ZcW6g68GH0YUq+Jf&#10;B/XuavSq8EFoQmdRukN+FfZp/iIW9XnBtCSpdWZbCNsf2C3UjOEyrilHw1m8L4rKzilsGPSp90MW&#10;BTtI81TOpwOaHWPC1OM8E/yXuJ9JDBwUOsXfzaOG4nYgnVS7heypgFrVOfOF/O6ZjLMj9Y0pdypn&#10;px4PcXaPSfs9kPaLtPGzJ87m69NfztnJbBvOpbo9mx9ySPGzOwrPx/GzSNXGXbWXqRRMOKeQtRzn&#10;N1yWisFZrZwxZL6C3cETQx9Pexs8IVGFj6cVJCcmJ4QP0nlTzs9Z5LwlNvIqonf72YRI5mjky41G&#10;FDCrKapXyjUbciikAJqd4OwoOrYHvj2gzkzIC6k/WjaK768a5+96yKiLvpkmqqdZeV570W492/bo&#10;+9lRDB07Bgs0O1B21k1Vkp8d/c/KBtnPjnJ7PkicncR3NUT8dbkTmp3GU438f+Ls/kTOqUyxewej&#10;LIfMRRJnx5Uaodi4sWPSsW1hio7bcq7yhO9ZdA7haZS38Hx+w3yJXfO6jdF+Rmee9nn0x4Ho4/C1&#10;EUuijuZy3gUZGPJ/vzwpQs4f6/0zjuTYEqMKMoNtA9DsesDZvZeCyHWzj8yxjLOj7M8UGavda+9m&#10;fnbE2pmgzBUOydnROpsrNiPCeVPppopCKMSmCif0Ou235fn745+fn7fiCMoYbcrGdYcz8HJbZk/2&#10;qbjXLhmhfzTtQ7RzrtpRO6LSY6Ge2fd9Nl8+Vn52S23E2dGxLMpbP41zUZyJor9fCWsn3ve2lqA+&#10;aHbwX2PKDPNhK+wtpTyhnLUjzq7F+YKi13HVTv93O2l2ilYm1/Q/lb6tb9d2l1MWS+Q1KF9ZG6Uo&#10;b5FuNSlyWul7eB2PkuWKHVi7y26c3TEsWaGsg3rLts2PIOq2k030vseg2cnvkdF4rH6vq7OBODE+&#10;9RFnB3WKmLhjeR/kvZlVnRyY9T6u/zsm7cyfnLdh8fq5x1WvPwNGzWAZ5+x0fnYVyBarvicYPwfO&#10;LWWOxcTX6yz4H2h2V8xnQcGvnEPOEc/ZWH+n3r9KvR/cZuFcMT0h+xrymdigAOt+P7fh90TcnVRA&#10;UwYdm7Ft9rHkzvRjOS05L+S1FF629dlwVLbLKH12ihbuc1x2XLYdLzyOY0K0Ljs69ptQzg8dLeaX&#10;cs6u13nSOd96Bhw++FmMDLhnhH6I+dCJ9jiSWm7XvH8W7Xqpjbvh+27bY+1nR088B1MG7tI0u9cb&#10;grNfWTJ8zW70/Oz+0KTn7DSmTbBtvOacHfeyI9WuOHuzG2cX6miP1Ri9ZxTOLow5lFEu0DAUVmOO&#10;R83W4vNpGV+eVjGzdJcuF+3uWbstboqdFJ3LIikbzkuMHTFdu5smVkNHM+Dd5lXeXSRxdpqfnW5d&#10;422N9mc4T3B4un3eBj0PnB0ib6FbKazY0HVczSr42p1alhtjyt9ZtbA6kHn4CRZv6O2JRZM5Ozpf&#10;hxp9bSc4O543VuHsLPDYoKuNe4H2/pz9nLk/JTemDk4gvCclbZw4O1LcNPbxvOsp9djp/SfW1tWQ&#10;Zid+F9Osocgv8ZnKSgpGT+yDXq9pWlAjWD3OFtJn47l7r9W2YazyiSWnUijyhmXF5MfLngxeH01/&#10;DfVOQmPt2s110Ba2+OF/pXnmBIyinx155lCmzx7L5GFpdoKzEwzXicovg7M7yHKEEk1GrB1lWbhM&#10;sZGGjJhgxdxr75zdDrB0pKxtz5AZub1QkJDllTFcAQZMndG8yMS7SmRWzx/OzmA/7HjE/Mj4gqpW&#10;y05oYqtzj1i6qvvr7quFnx0+uyik2dF5Uc6Pp5+dx3ni587r+YOfna26C45STvjZEQ8an93Dc0FT&#10;2zBo0+dM5GdHfjXTrLwXpRb9N9e8KvE7oXr/+tmrt2dUZmxnU3UZopHxLR4vO67kvT2J1y/eGSmd&#10;68jE43dDlfM4flIYxfd7+Z4VpPIlBiSuiJ9kJiaRPXGbLBXiLucS3HIuwqFrdJkcfheylHts4POT&#10;R+dtM/9DGYWguwjjMT96ctBzdt7W83c+PYs1Ms7OlLvL9M/I2RVAs4PKJDgxg7o7OGjyGfBkf4l6&#10;V4kgFWrPEWzXGnJ45vncReDszoFdK0o6HMYjamnZSEpbcOEQnN2AwtkJBm6o+kB6TXpcVld2jykX&#10;pB3cRkyDc/pDZM7ulFfOjlg92j80O/jZfaQwdnQ+TvnjZxeQP/5x+NntghcMRszgpve89lTg1qYt&#10;8LhuR2wscjkpfrP0G/ui6bPc1rAj0EDbEM2K1AbBTwVPSl6wmKa4xU9ETJx8CkydxPtBCU0Ipe9M&#10;y83r/n9/1EIQgtp31A3Huw4bH0UadG10dKOPZu0Z48Xateei/aKD4m6G/yRQovbF3ral5wGWiQLt&#10;+b0ldQpnJz8VaO1S65t9tXdtfSMGgJZqEyfgKYcWeucaRMZuyoRql0mqnVRXbdh332/XKxkkGEu3&#10;qWJt4Rqm2ZHORHwTOLvljJUyZO2Ij+IMFfmV+cneMc7ut/WcsSPW7neNZyzD5+x88Wacs7tV/OzE&#10;uRS8mK6eXBz+k9QL+R2mt/D0fM60O9M8H1G/KlumW1f5TkY+ryhqVeoU65nqw1W4d024sgz+zRZw&#10;dqJfFrVoz4yzIz87GiP+A6JZ+e+03lZUsQb625rS+tKpBUl555P0eWMTI7YUFpYa/S42Sj548nLm&#10;pxhthi5r9BmTwxPnn0cmGVLsZAae2rHGvg/dNr21WaP5imrHrh7tUIGfdYg27K090jVOHxs7cj87&#10;0bKJszPlkhtQcM6OKVBUxpidG87+W1TOTrB2CmcnWDtrp62TcXak1K0zYO3IO64TsbHepmNb36kT&#10;nN3T0Oy+1kic3FBTH/O2ixS63ZZ1Wzhnp23XgmVieSQUvnUb97pxdut078I4uyZwdowTUzg70s6I&#10;H2OK5eX07XfcvXhS1nXEx07KPJs/KWve4hPc74371slMHYsylfzhaA1antybLvvZ9UIh62NZKMT7&#10;IirX2smUMP6+nSAbT5Zyzo5yth4xXzM/S72zaMdyrXB2RPiezY/Pmjf7RSUHMZQ5ntt2QueE3qBO&#10;+BV2Tjs2o2Va54yWGYh+RsTu5ULkk7BetvZZSaUTrKFc99nhviedD3582vnBa3B2pHd2Ok44f+m4&#10;Ug7PWdau1ehYHCvdbyMqVumfR7Nd8/hYnimqB1fA0AoxEsFbmlE//GX42dWZfrykycGZuhuuEvuG&#10;2A6Tf4QdX0uLjRVXqZHVnLNz5idkG3B2Ug5Y1c8OnF0J87PbZRF+dsHMdyzUKTg7pvIJzo752en5&#10;OT+4O8bmhVcsh2YnOLvfgP3bA81uStOgLjKWMXaqciciYzVG66nqnBJj5m1e5cqS+HLiN7LGM86u&#10;yH09UuF8sXLelw293f336/zsSLnyOS2A79uq6p1wwLLH2hN2IntsoMyq+dxW27Pez24ozo772e2M&#10;ORe7J5fyrSEyzQdnRxmi6Amf/Oxo/Esbx/47U+y07+RT15PkQacec2DtRqbZid/JUmuolUfUytvo&#10;/yfOjul9fC/w9VtQw3Li4teI6FjmU8g0ezMoInXsj+4kRpoz1ugugsYLFNYO9y4YK8kPWk4ava/x&#10;v7H1s6N7ueFodoqfncROnSj7MvzsiLODKqX4tX0DOUMpC4M7c2X0WvjT7avMLiE1iBfZz669fAex&#10;bZiIs6P1SRGife1XOTu+XGPgxH4wn+1T1ODsStz97Ghd9+3F+nJN/8uvxXtkJD5Z219zBJmcyC/u&#10;iOVM7X21H+g+u7GfnS/ObqhlxNkNus42FdrpyWBS5vuWkAof/hqMsxN+NcLPjqJjY6rE+afzuY8y&#10;fcAzkDJysP8xj9RDXrAcuXOh2enOw4t36s+n+I7Ffk/Ch5Bvg+3i9y2A/x8bz5b8upzP2UpH2VcD&#10;TIAypo/7EusnlpSK6RUUhTS9AjQQ8+v33abHys9u/KyryxTOjtgwxrAJRuxWrsHZBcLPzJ0Nk153&#10;gbKjDKmcLaP/DiHn6llocsR0nYVmd4Fxdh3mC6Y1Sd1hpAL52h/fzo1Fk95PLGecnZqDlji7XTo/&#10;O3B2iI31YOq8sXbwunsi/Zfz8xe1w6ONObWZPsu9EtaP7LVqDlzVzw7HQKxciJGfHePsSA2jCdHC&#10;fvnZjV8456i5MJcY98254cVC02ZPBvy5X/lLnJ27nx1pdr/PXxVSGFIYXBiyGP54tQEHx3XBje80&#10;GMgzUOu68D3QN4Jzzxg/ohfjQwUbSccpjlf5n+W8fSBigChH5ftCbpEwR9J1hfu+7ppiFXwK8lrx&#10;o3O+Mcq+lHJfTU8a1J7DKqaXIvOF5ae2Gz7bc0wM3W1HBvAnB999ua9rglj2OfOqZ9GMlknV++6T&#10;GTtS7hhjt+nRDdHrBxsTbBrntKl0aU6RlrcTGlHxmHF2FBXLy0dunJ3fbBlj7vTsmsJlgbPruGU4&#10;O/3ncT9e8ml7NfU8y4hKGWX2pK6V/AT1246ErZO3XRK1GpodcXbUz/VYWsuvVf+HeueqtmjRmiU/&#10;ux5G2tHvDLkjSkPzknJCc5JzPk1dE4WcIIr3nPIdhJojpmfJeWPrkLVE+60Z/V/o4acof34widGf&#10;IZKY32uHVVxSjm/0WBzRhrV+mSJkp1O/jFzQ00v/23GjgVqyaGfear1mdzN+dsbvQZwd9wclzU5T&#10;1L5ixo5YO3B2l4mzyxH+a2C/CgVjRzXn7Fr84OyIbaOpT6m11+/Utap+dt45u0gobKIEIEJ2ncbQ&#10;0X86zi4A6xJnR5PC2qmcnXjfoTm7XsTGqp87py+nL+3Y3KoZNQuDc3qgifWYz5ruzdmX7B9f17tQ&#10;5GDtS2P7VHLHduYh/hZZPJiHHqPtwNwRZ6cshyIGn7j/gWZ3e/FZsJht5gFzfOlnog0b1Hh2xHrs&#10;+EDaKX52lBd2SueUY9NIqeujnLYLL6fje81iBVkxevOQT8KG44CPHyvM14/0Nz51okZODn5cTMEU&#10;rB1qOlZ2vBpnd9z5W0THknsF9dHTS8H70pUI99vUi2rMq2ibI6m1dp3C+udPLOdAEbxuv+H03T+z&#10;6x0ytHFN7FTKcHQ0b+sGBHgu+WnDytj+Zc8x1e6nzv5lryQ8ZPdcy/scTbPzrj16G2swmv8Pxtmx&#10;vLHe/ezCnlX87FTObth+dimcoVIZOo2pEmyVqInHo2l6RTg4u/Y5P2F+dsT/PTvTH85OMFmizodm&#10;R1GqYNvcCjQ7mbPT/Ozc1nPfzp/XRu/HFUDlOFTO7s/wqyPtSc+MaTlkxXxEx9YUVCG7AtPE2qpW&#10;VVHuWG09xppBv/Lfz45zdsLPzmg70uwOr3g6dm3mqxhFIvr5qBmZjo3HCKDBv2Gnu+F+IgFz2+Bn&#10;x3tPTtqJ74PqC8TZkeIodLvap2s+qVa+d/rurUlWwdnJ25FqJ17vatJYPe5nh+hYlrt3ctO1uus1&#10;Oy3sCR9P200qc4AYOuQ5EWMEo3rlsaVaH7KnVqRgAgXk/ALuweKKY9TueO8/en52tD8+8dH8DvRK&#10;pNld8zsylpzBvwo/u4PQ7DhjRywZcXak2Wms1V6vLBZX4IiZy4AqF6AwXMLPjrLTNUOzo/mRiY8o&#10;nJ3Y75vr1/nP2Sn7uKtEZvVukrOj42T7Y8cV/3Ld7c5W8G6UXaHNcqbm/lq9n924ajormt+fyBsr&#10;Pofg8cTrIWvi7Kq6XU87D8Gtgj0ZmF9z/kM8GchjfvQ/eukUcDnO/Jg5/cvazUsRg8N/ZX93xZS7&#10;+8/Re3t/f3fOLiDxxTuV8+nmYyf2Q8oqNDv2va6ItyqaHSkO0M+Uu503nOjxb4LJ8dn2aX+YnoN+&#10;wO5VnE3WVHpHtGnx+Xn7Fdc3udZzdvL63q4Dvudzzq6H5Y197Z/Az26hm8defoB3zq6NqUBdwYck&#10;Xuu9iNNRBaFXVT6rNRiaHePsyCOuKAm+awaebsNn7oz87EizI0WQly6dnx2RcJp/HTFx7q8PIIb0&#10;3fn/GeZc3mF6CRwbomNzr8w8Bc1OsGiUN9YvPzvpfLj52bFj4+dNHCf52d07/hn4TiJ3I+6wu5Yk&#10;IvOj4Tg+2vRDuC9uR1b1JxKQfd18g7VnaHauomw7snsgJy8VfIeIFJbOhXgvuU4IlRlC8RlF/R5U&#10;u8NRi8K7A7VtWoMfSLrWxL0aBl2LWH5zPpIvYgAvOps8vGaHGssfajlr69Dfn7M/ZGuyXULf/Lo9&#10;peIhq9xHG7XTkfjZGe1PyxpLnN2j3zPMGbvpke9lVw7Um+waI7ep1AnKS2OcipHlNCTPJPzuhs/U&#10;GbB37n52xNndjJ+dMYvFj51zdreSn512TvUMXQl00eTQJMTHNpto7LPDtGd5shfOTNuHr8/uzzLG&#10;2dk4Z9cOxu5wVVf1H3jP7N4vs77Zgii6ZtP4WdQz80hv0t7b4E63GDlBEiPMTK9bO1l+77Wh5tDC&#10;qDWlElPHfj/itaih4qmMJvkpOucbcXZ0npZCQf4J1E1qx9Q3l1bQfcNYuFWwfh6Zaahf5j3zQ7aU&#10;Cuqhca/NxsflfljcDYvamLMzaqe++2OxP60mzo54zFuRszPys4OmRGod/UV9U352im7HVTxwduVK&#10;3thhcnakyUUyZc6ds+N+dtJy//3soE6RQsX97DSWDBk40o/NfmHKndOC0tvgA0lc5O05J5ORhUIw&#10;dAvB0THuTmHq1Pm618nQ4VR2D5xdASKNiWtTfPSgmFUQZ9fJlDHUEmeHrE/m06b80gtG7Zm16S9w&#10;r0nMKl0le8yTsig6Fnljb+ubhrywc2nqncuOF5Gw2nHQ+4H3s/PPLT6/ptap5wOcnXpc4vikurMY&#10;+2Cf47Jzn2Ol7QyOhE0m7lR50d5kwLL71f8abKfeg9tScbfdhPtti/V1xyXWO9P9AH+C1tqZcbsc&#10;Wz87UuJuuEJt76VcXWZC3uH+ZVeXwU8bc/2fuGY3un52zvwnEk6lGHB2kq+d8LOjnLGCs3P3s2tT&#10;/Ox0nJ3Oyy6V8XPD5Owkb72jc4iz02egIOVJK+6c3QWXowacneJlhxo5WzUGDpxdFXF2ip9dkc7P&#10;TttGYe207aT93SSHN7eS/OzgUzeMKZA4O7AmxNk1w9Fu+Jyd6mcnPO18+9nBQy++qmtld8qe/KPo&#10;jalHPppfn5mmjeIrT87s6Z7+hw5P69XE4opjWctcNqhX9GTmGGcnFLu6WHfOzpYEzk7P1Xm+Kmxa&#10;oO6BnUeFsxtsnNJwrYbyAfOxP5CsynE+D5964yd8XDV8XVXUZe7rYX92zMMV53n7JXx+Ogei3EAO&#10;Dn4X4a0eTT87cUWjJ4NzyJprjx2un90Z17+UC9aJ1V8SZ/cNnZ8dODtffnbrPTmy/ZUU50rKHOPZ&#10;EleuEHljFc4Oqs/2jJd0fnbYBn527uyb9FrdH6mBNN+AsxuOn520P1KheMlIfLw+rqmVcXYYg7MM&#10;gLMDmcYYNf45h+9n53l+lP0p+/2grLrqusvp7MaYH437dVtedf6j4XP3lqy9dmIMHZHWb00XTwb0&#10;mybOTj7Oof4nZu4R1c+On+fK76xn0ca0rWDr5P3sQ35ZwebNit8Rj2sfcsdOyqTrUBOeuJUnA7Vt&#10;jmSsT2yL9qzcPyDftBORt/xOSpwNRbPz1p6JyNlp4n10wCjljSX6vweMsz22MJc4u3wDPzvi7m5B&#10;1k742YGzE6yVXON/Nr8ruEthyojVuhJ1BtljrwaKXKkaZ9cOzq4oCRGcynZQrgz3622+eD9lueZn&#10;pxynwtmpDJ/C2ZFSJ9g6RbVTXyvz32b1gbSX09+d/+ewNXiCJe6iw/RZ/pWw09Eag6b42Unnw7ef&#10;HbGHnn52INcYt0ifg5WQX427Z/yr1D9DjTtnPpzwwJzvloo+z6NmKjx5+pBH5bPsF02aXX1u3ngH&#10;fltKGf/UuDbub6eeD+W8Ka8pNlbKicuYQMFKcuYOnzY6PnSQSDvlezob8oDK2Q26Jlvfx/HS2ApU&#10;+GLWbzo8FTv/+uUUL35Z1JpZ/2xnqqDzdZvaP1ObZuNq3vrosfGz45xdfPWO+wRbp6/33pddOblp&#10;tcTZFZVuhvcb6SPEN61Fds+PU+uLnVx5881IDclQaVzVUH529N4jK5Q39tbxsxOfpUT3uTTeriQc&#10;2RVYRlT6fRJnpy0T295Mrb0f9gcllrJbPMjqxKiNy6dYB5mfHY3gHQZnp2h2ov9xq8+jzdN4H7V7&#10;8qK54fqi4fzyJWAyofFin4Y5fMPXRGxGbKw3tg6qndsy4uxM8+W8xernho4J/79QM6JjnfnIZgXP&#10;VfTMaFdE2Yk+1VddMsR9N9ou699FO36O2jF6fuqd6X341c1Pzs4cOU70zQEBo8vZcc1ukcrZDY+x&#10;M8wF6nfOWXovL++n+dmxaE3GVil+duRphyjOm/azI72OmDeKjYUX85B+dsTOCc5ulsLZKQwdRb7q&#10;ODtajzg7Wq4UlbM7pr5vhro/Wl/nZ8dd7SQ/O3BkjLNrCdoxJS6NODu0MHNczt6FfUyZI1VOY+l8&#10;snfQ7Nh5VNg0wdmRQka+dsTZ9RHPxtlGKGKdBf+n4vGKfuSNpfvtq+YCn5wdz0LBveMn592zeP20&#10;F4iymwa17g52rFxJXNybBhWSvlX1OHptXKUz/tsHzq5X9ffTthPbM5+74j5i9fApKHfsAUc/jvdU&#10;Cl3/oNmhrTEneL/ut321a9Gm6bpA7ZpGx+HlIVq1aNcS9eLrfps4u0g067Hj7Ei1u+iiJ49Jmc78&#10;19UMsv6qdvyaM7p+dhTz2GF+lXF2N+lnVx/c5OFnhxwUM0o5OyXYOVELps53LfzstFy2/nJ2gsWi&#10;urY6p0zP2AkGztDPzluuV2/zvTF5ko+deD8dn6dydh6snDs7J17XBdbGVe+sbuN6THlduZKFQiwn&#10;/UopRswcLdP87Ljvmw8/O/jNQRGrXlgVZNqEEXw2ho/xxjXLL+SmFnobw//CfhGkHTztltljyU+N&#10;R8dSJJ2Hn10NcXZ0nJwj5H526u/DmsxiY+XvUWbs+Pw1TYLV45+XcXYsL+5g/bW6I1A3T6WYcumK&#10;I6icETB2RncguNo8b6e7iOdtl/jdlHjCV0YJhhoj0DxzRtvPjrKF+O9nx3PLDrgus7yxgpW6Jfzs&#10;3Bgs2f9MMGbGnB31NcTZcXXM3c9u/1flZyd4QM7uxf+iPrChFUqU4OxkPzv6HobvZ7fXjXUjDfBE&#10;2QdlJ0o+KDuOcrnkrvKFjs1O7lUB32Dzr52fK/e+hu3a0WRtR4xQbswpuGLTkwH1oODsEBurZyDF&#10;9yF+P3JN0bPfLsqAVhnAuDmuWh6/cz8+I60nivz9ypxdJBztXr63GURibgy4As7OYkzSvycD708N&#10;6hghY+seQlum9syfC/jzgHJO7KidmgovFHL3eqz87Gjc9Z81b6x3zo7zbAM6zu4vEWeiVoUOKKzb&#10;l+NnR2xgvhIby4+J2LBh+9kpnN2m1I588ovz5OzeM/Sz+3mayEnr7mdHap+7n1138GBwK/LwNsN3&#10;TikzBybZxx9VSJd28+7cxFRlXI36I/fieN32CfpEGtVpNv/VQu2ZcXa5G3AOSPnlZWjOLnjyU+FK&#10;dKzCBb6n1H9mNamv8aFdXji7AddONm6AEchYinDDPTtG2Idqz2p79efJAXHzzzueZ21aasvUUyvn&#10;hPM5dD1zb8ek48mcnedyrvQNbz45zTLNzgzNTvjZkZed5GfHObvVXG1jrBOyA0TLrFRRRE/q5lLK&#10;MMBZKGKjqIjXUq1jqKT5KkO1mis0FZyz+y1yUPDI2DH3sxv1vLGkhcnMm/treRlXQPXruy9HdGzE&#10;0dxNzC+uXXB2OmZtqO2HWr42PAn6a2JEEZi4NagXzS9IXWJbYj/CfB5BwSLrk5KdRW7D0u/XAibH&#10;mW/HCDl52tHd9g1XaSll9/D13kURRcXq9y6+f6VWfkfsdyN+L84KrK9yduy8SueBXidFnc835dpj&#10;KV82KBTnJdCy3vtcUuFS3Zb7bNeIYXmO9cvw7hd3KvL9tvNzdXSct2T+V27XdI3Tx8aO3M+OKwmf&#10;u25lzs7Yz04wdqhH0c/unIX72ZGCNtTUNyw/uwzmZ/eoDz+7SJ431qefXV96y9yWoEeD4tKIs8Pz&#10;kTkwyzqbuLVO0sE4Y6er2Vz9fORm1fvZkWbHODvoXJ2kdhFnl9OXBUUth0pfzvGCd0pb7V1g7Og9&#10;u02brf8lt2f3/x2ceyESnjz3Vs59EZ52nUG9s3XHyY4DpB0UO87OwadQYeQ0zo6ORyssNlZdX2yn&#10;qwtAXqpeeG86P7K0mmuQM6jd/ImF2h5IOKPnYKkt+92u2f020bJ0v32Jt2btL50TRLx/rka8e+tn&#10;vww/O3+1OW/raZodv2J4GyP0Zz5dx5IRi0+5xo6aGrLPx/jKGzuD5Y1NRc5YC8sbu9s8zTEVOVyF&#10;v5xXPzspH2jKzXB2Ut7YPTfJ2c01zOHK/OwYZ3dwibGfnXeezl/mzst6yFn72PrAOpYPFkobZZOI&#10;HaquDawpqK4rby9PyLbHTspsKy+oHh6nRyzaISnHLjI2bPXIG8uOY0Htgpona6c0LG5Y7Cxy/rWK&#10;Ytpxh286bw4vdLv71dqZ8t9FRxii6cbPusJi6fjv0AtnpzKGzM/OLvOX06zPOLnO58nXiTl6zk7z&#10;syPucnLD9Zo20Cm5Mc78dnYf8YWTeH3fdxJ8TK/Ey9ifmI+RAWV8gGmB+rsI5SxokbHe2+nY+Nnd&#10;AGfXY5k1rgdjJDfhZ1fGOC1isqD03OH0N+fsza8n8saK3KjGfnZ7Dfg6HON6KoyzU5k57mdHIyKg&#10;urmfHePsuJ+dts32DOhGCps3VI0cr4kZiXcVKXlOKdcpyrdXZ2A+LfOnrEicFa+W+Ej2f0b8E3UL&#10;G1otzSa6726zdNXcX/OhAWcn/P6+idjhOTXiM/hdl/289qO6CU6avunAX8dCxxQwLleWUTzHOZ3f&#10;o9K69a0a2li7iUZ2eiwfl/8X+lHi7OZDsyO/Opnrc3vt9p1xD0GJZUz84G6KjtXvQ3t9knF2GQqT&#10;OCtxXyJloaARXXA5pRSr2kSMq3THcHP/i/aMDNPUlg3b8xf2lALtCd9Xmx59P7tGcHaU6bPD/Gue&#10;N/ZWZOpUXzj3XLL++dnJLNqZqI3hpPTQJPzsNoHiGA0/O2K+jgSz6NqwRcGIAgVbBnIRpXb89wN2&#10;zTwCtuwIj74Nobyxj6X/LP0Am6gWBXPSfoY8sT/Pkstj6T/OOhj37sw1y8+bTiET0678C/nvzTw9&#10;n1FnEbcjF6yaN1awa/CzezLqRyw/K+VofRs5Wn+Z9qeov0SfRu7c09FnUHdFJ4SfxXqUR5em4FBT&#10;xGBY0DeCAwcm0hQceHXi1UlHYi/g6f2JBGrPzJtB34LdXr2ODO/nmHrUY97i4JpdfX4e+109QH+h&#10;3D01rp1y8qqMnGDl1Boed6vCz5BXH2PsOCOpfY/s00YrnJ1g88DZ/VVxaxh0XQdpR+xBQAAyRZnp&#10;meAN4uBHpT1TP99k894/f+F4vuKhCt/+lGPoZ1c+qcaLn90DxNkNbI23r7avsq22rbJttK2p2BSX&#10;HLE2gpfiqMTonsyiUpmzg9LixkYN//Uqljd2FPzsoOFsMSogv8jPLiHbBG/kUcgby9i0teEszyv2&#10;LWrwZWzy/zWYNIoi9ShLovScnZfPZfRZ/Zq3Nvxo3MfLP878q1Lez55a/BNHsq3NEgSi45y5x1c+&#10;d96inefAwHOf6R6L0pKbXl1U4tVTkD5DkU/ODkqd22/JVLGp4nqm2YefX3H0hdxz5tOMtZqOaFXK&#10;PYF7ZC/sq3wP7qv/Vq4FNoykOS5565cxH5TdEPEsvL/Wa3Y3w9kJ5UDu/2+4uJ/d6uwecwLj7Lww&#10;b95YuDGZr7B3Q/jZCc6uZRh+dsJPTtR94Oxo1JniH3zljSUlTxRffnazkF02auvXtx5/uHJL1ZYV&#10;W6oeplK5edvGHVtPgOo7zqZj+H9FYxRbl9b/WuOK+mN1+1zHwYfx8qHzQ/uJ4hN5JwuUkncy5820&#10;R79VPSMonXN2Pea4rKrZ5A03BGO3WOHuqCa+jTzq8sinjgriSd387OAKl9Wb1peOkkb13pyr9jXw&#10;bl2dzZm1RnflWd87Y+wKDlPoF60T4bmXf2/yo0HIRXxb37f4cfJj6VzclwY3O4WxY8pdQZ9Pzo75&#10;2YGzk9k8wdihZvM7C0UWCmiPyB27AdGxG+G1jdg55KJ/fRj3277aNS1LpVbNlDkv99uOL9Cq5XZm&#10;/D/PG0uq2Fhydt7UOP/ma5qd51iCuKL4W/OxhzZQUf/33141habunvUMsk5Q7tdnEBUr1+RnNyPu&#10;u8tLMaWl0l9L5oP54bZp9lDn9bopDaSSfFzbHstzzBKr95qSNxY+dtDpaDJk6nz628l+dvx4/OXs&#10;ZCaL+9npGDeFjdP87Ojp3gQ/u7lluvUkVk43n0XX6tk99+XitTFjN6/s7pIflcTV3F4dV+1Piava&#10;WL2xqq6qrhw5KKDW031Ps6WA5WDwxtQZzz/UOECeb0rpgmbHODeoZ8r68JlLbFrcsKZpU5PwjkuC&#10;W30HxQ+bEGXq1SdHjF1/wbichOyYOatz28zU0jTOTnwv5Gen99ErqGmrnm6j3wr9TqZbl1qTbHo2&#10;z5O545wdHbe7nx39Hruh2bXBBYr6knYT87IZ8dMA7jbgi4N7Cesb4IQVes99nESMEahXHG/tkdpf&#10;LvO5plZtnSiuSt7W92/+WjsprLPGtZmvlTc7eZY+/xS1AdfXzR+UEIullJI7HP5tOZK1bt7P7oTC&#10;4O038LOjVjIqfnaJUNcWzFqwYkHGvOp73yl5u+QtFD5lr8yYl7lg1rwVWEp1plKL17QdX0511byD&#10;qw/e+969cnn33sPVXVVt+L6a4QJJDjZ51SfLZJ+4D9czPzs1d6y7n53MsukZNcHAnaj8oGxBw4Dy&#10;pEz1ANzsKDKWMvixJ3x+z2D4O4aGhfkXkVvGmftEAo240ZMB4+yYn514z6GPg3LLIoZZ5ezA2yFz&#10;7Etg7OR9yPshNfb4ncRJEpsXmbhvKWWhIO9VUiYQja5EuqeOpF0r7Rl8Pne9VBkc9XqmnJemihtK&#10;bj7f7XS0/ex+3RBq5f4mR80wEZgos1CCiTKqiR0zmv9lz/PlZ8eZNnc/O3B24RJnx/zsuDPD+ZH7&#10;2YW0Yjoc1hr272HxIXnjNozPG38PCupx9nF1M1tnHg6jqRXldNgrizbk1GTZs1Dc6sdz7Fn/n7qv&#10;AYuqTP+e/sv7RgoKJiqmJpgoCAqaoJCQsOEKMuQgMzHEEDPK5AzMKKNMQRdTabW7lbVJal3tddkH&#10;fW4fypftf9trbBO3fctPQNv3/5bo7tbWJn7WZlu9v/t5zjPnzCejYe3yXDf3Oec558z5us9zzu/8&#10;nt9dsmR28ZziUQqLLT5UuDa3E/km+7T4ZoX28rHs1xR6die9eHYdyNHaHl+a+HDOS1kv5/wi6yX4&#10;V3JsOe+nvJHSkLQsuoRKbEl02lUH4xvQX3jNlDUTH53yyMSDSafiH1Yx3TlJf84a8SR+k7I792v/&#10;qUe/MYpo/j/w9WyPh+7svoWRCZ3a8waO2ZWjb6zy2rJFdMYTYifzDlnmDw//sR2YXfq4A4mCW8fQ&#10;OvDr5HHBszvsWWZnbEPmeadok866RptI5VqlongGCu8InS82JBdH3ANYPBOfvtIUqn1GPx/z73An&#10;488n/pw5amuVPLtg8wWbTsv7ttcePTt9qyHGtuF2/5yx1Ev2ntuvW/1qS3RzlAPFPtsx2zrXGpN7&#10;bv7Z+edYOTv/9MLHilaYNP5cOYkrJThUEvrimU/iUHnGxXzkffXs/i7r2YFTxbhV+B+avzVU/S0T&#10;nXOF7tmRYeDZgac2RZuYOSUzkRXJz/caF/W+HkuI+ZFrYmt2d+7W7K0wpd+S3wXuKr1nXx49O93E&#10;L9HHGT2fK5npyqvXm3/rJJVZ4tjQWzK7gqX2x7c94vF9l5k07eSWGd+BgdmFPk/g2VUKDh15jc91&#10;o7wuqL4B15pTVw7MjnoHK9ctrousKVuyu9WD7H7SqWFPyIG+jgeaJuKWvG89+HX0rI0ccuJ+Jo6F&#10;GIcnxC54HMvxGZhnJ9f7x6tv/PI5fOf7xrWA6dml55/TzMn7d8sb+0Pp2dE7R6d25/fSsyNu3lSg&#10;b9c1Tm9IathTv3H1ytX31a9cvQq2cfW9NS827W3c29jT0NPYA/98Y20DzTddKj+17LH9wvkienSS&#10;vWtfakqtnlWWWpZaKmxZ6bIly/Kic84U8aju047K2zBtgOvDKXPGenHt3PNYycJ/Zttz3KXby9w6&#10;6lnMexeDmSZp2RGnDTw7nRuZLdzA92BZT2fdV3DOfgZHh7hRrJ2T22dxPQsvXdecaUc54Hs10VnU&#10;O3b3lceuYaw/eTuzwOWTOHbMA7OTOXVKfp0YHrAOVAJjVHDzvJandZUOKHh271DuWP3NrA8QnisM&#10;QbmzvnGrjGnfYSmm2fM2/zou9l3pCbFjHDsRc8Hj9PLr2YWHzAWfi2N2w6NnRzyfDvSgo2tpl2YB&#10;MLvfMu04QuwIfVPaE5P/PP2D6R8ki3Ik+cuMLxbG5Z5Z/LhhvH2cI84Rb+9MfhOo35uTYQnbWN7Y&#10;RdXXVGebJlbnwJSehmWLx7CSYyWGpbyxiu0YBj07hf7czKrV5cgbCxQMehAGh9FSsrRiZsXSqrCs&#10;aoj5fOu9xn9ZMbp2ee3a2seAxIVjm41QZ0M2KbozMs0aePDsjHiFU/SIZcMe7lpgpbySBluDt0k9&#10;atly4O3ZltUe9VKS+8qVCS5mp3ZllAMZ3VnrSXcWZaFoU5QP7ZT75pNJg4v69ONMFG1BeHa07dLv&#10;otev5UvLQgUnUydhdoJV5+/LnOi9S8uL9Uh6dqcbiWc31t4Lvhlhh/RdV/ltj4ZDfQfwnVc5rje/&#10;Zf89FHaV+xtgOKROjsyBHU49OzrO9Owy3kQ6ZQkRvfrThvPAZy4GT6t3LnOWMCthfv9FLX0xvyTP&#10;+xoyLAiOHfkh9OwEL0vB4eJYkNCdW5xeBD07HiedhufSF6eD35Z+74I/VvVU/Q3WU7UHtrfqngU0&#10;fShbnP63G/aVD5afXH6yfI7BbrRRYd5unK0/ielUN1g+6OPFdOEHl8doWlkMd1JuFE/pUMR0h7bd&#10;mGroAWYnc83kvLGcazfCdd3F8uxqTlSUOOXjTZhdu7MdLDtrmkPdhfxMAa5f3+sbb9P92n0MLfvC&#10;8Fv0RPma8ezk7QzGlVNOb6u5FxqCSk6jN8/uWcV+03KUXWRVBfiQxKFEyU+3Lu4wOMBJJM7ZPw14&#10;N/B9Igg+HuSbP7g4YPcgf73vHvuPM36hHLs83nzHh1/P7kkHxTPx7Lq1g5OIE1YalNPmy3H7sceJ&#10;scV5duC3CW6Zn/fXsyOeHdezOxx7OP4N5I3tYnkJj2iuz9wxeWfc4figFh+srp0vE79zshNv5425&#10;W/O1uXG55xeNy+cWlzs225mP6ayO6ltzzxSOBiJHyJxA52ZjSBovPaPuRX8XKn0e3wf0Sbr3kNee&#10;K9qXInPPiGeXMe5QbB9yXVDP1lOR+yJfjYualTIrmcqMFAxFz1kVXRz9eVQ9MkHYgKLVR/xSFZu4&#10;I2kQjDZe9iXGTKlX0XVgZ6isOqIu6gn1Fs3HkzIKu7TZ1fiuFpgrKl/T6IVKmSi4gsItVuhguYhn&#10;Z+McO0nf71RkH/Hs/M6X4N4djF7OeXbUE9bDtcOQNL4v8UDSHPRyJm5jL9ZD/MbBhJiys87TzadQ&#10;TjcfdpzR97F3GeTm1McjnkW7XIE2Wtnu+g4Hq9eDW8fj+SN5bwMP4S4WOIZFTA+3nt0d7Gsa1M/1&#10;jtrkqo11hNBR8dazu7du2upXWt5F/tZ3Wz5t+awxynmy4ZclqUtRbiJbtrRocal2nllCWhgnSmPO&#10;sM51ZNiFZdjTrTeDp7cWTD1w9UzkNdYMMmtgv9wcnp6dj6Yb43OFwz8j3basKc5M8MLYMywwO3AH&#10;daxcqtelvJm7K4zSnbsrn+YTHsNsnPvu/CN4rsX9JaDxWIaeXa5umPTsZA6ibuIX+Q6GiBEqBjM9&#10;bn3TSe9jpF3KmadDtc0f2ul+Q29wfVLv2O+at869M+R5Ca1nB5TOh2dH48AVE5Xnmc6nbqIWeS60&#10;U8onlietmH1EvY591QMqUR06dn1jOdA4FKLBruOxjEgOfj/zZHoLHcsU072XQc+OeD59eIbrmXBz&#10;/pmi1HkbRh8LW4fOHVyH7lK5d1eCXwdOlmQY3j56gPLGKnTPoGlWSWjTsWHQs9sN3ts7TX+yHcLz&#10;Nr0jdhiKLdMbpzVe1zSU/WW9aS0K/V9fADPW/+XOiCZarrDBYnvYVmepR1+vEiiqo5C3LLM8bHvP&#10;8hvLe5ZXarl/yPIQ5vOY5RVjlHmkaZZpZPUsU3T1KX271CofVnoN9VAV79Czl5hmHJd4dpy/puSy&#10;sWHisxFnDllaYQWw4oHKAfMxT45WYqQpC/TgdODiMe4erfPtrPvzztsP4YsavYl24lvzUDGNescR&#10;PDuUFd0X06tJL7h92rOjd4/05dn56tkdA2ZHenohih28SlK089Ljw7WB/rvg7JH+XumA7rgZ2J6d&#10;7IT1T/bPtDuhOAv1ChyzCRfzvB2k/Ub77P+87f8GolChCR3XnGc3FbDY5ebZ0TOSXL519RqWpn08&#10;6ZNJn0zAE1ezXOM/xDG74dKz+waYXSe41cSzy8remkDcOpkrx7ltYvwJYHHbYNxvm7x18taELQmP&#10;T+9M+2J+3/zz8/szFmZPzMzJ5JYNHz+3P+1/1FMqF1VOZiWwn1R5AzLEBuLi+erZhZ83VnCyCOfx&#10;17PzcOBqli7PMLTS+7O2U4/esfrlhuXG5WDcZVxeb1huaDW2Gjrw26Fts6eebSPOlVw69Dcbo2tT&#10;LSMtqeCspdpKbAdabI0cwQrMsWN8NEL5bOClKb3g2JG3pdYKfh0dva9QMpHfjWen6gyLZ/edQ1/d&#10;j3tUZAJn2tEbvi9nrstVIunZYUuAus22PFY7Hhnc5esgy3zBkyNWnE9vv6J5FjENsTzfHxwDyxhn&#10;rGOus8x5BLlpiR/YqeVZ2Pv1VL4wXOrTBPvGb64wMYQj+PcB/q1AymNFdxsqwb2smUM8O57DL9T8&#10;Q62Plh0HFja9jbVrY03nLhKzUyI7P9Twqy4gdcgcy3PHUt7Y46TABsSGca5C6NkJTpZSzw4Y3Ezr&#10;IhEtrdoMTYwmRjtak65dY1hjsDN7lPnR2hgt1QkbrRgW08gvBwdXxOpmfbuhHca9iF3UA/MPbDQP&#10;r+vg9xlckV1SFPcpopnFNfRAlhl6KpQ6cf56dtfVEr8QR4gfH3GcgnrGs/Pq40xKUoeRyYb3pIP6&#10;a2AujmhJmX/L2qVpZco5HVrSrQdmZ9hT5c+Ro3Mizouv3+OlIQj07nro2dU8F3R+Wr5tFfVhVmFe&#10;FRTt9jCm3UMZRcl0DHlMB3riD3daJdehlN8IePwGOB79RW/Zw4nP4dezo3cCzrPbpd03gZCa/yxT&#10;R3wfPbt2cOJeT+gGtkxx06XpUq8v3FLYmL+FSiBfSNMVJuZj0xpRt77wCNZyRNOt6dYy0+5CNnQ+&#10;3KWh6ahnvl/Tqz6rOcTsjOw1NA3j7Olfbo8DD50rIp6d4J7tm7IjqS76/YjXI94gi1Sr6iNKog+k&#10;vJf4GcrIaZ9O+SzxvUR14i8wXXDe1BEPqgYnH+CZLCSduMH4+gj5OlCDJ/iEZj1T3hJq0QFimpAr&#10;cX3jrYB6x8bk88wyXM/O4sWzU6tej2glJiBD2whx87XTjGdHCB3Xr5PQOraNNHwycX+ietwBoK/y&#10;svvirCmbSn9R+iLKS2UPlo0uPQxOItd44/Hs/2YQiF8XaBqyTXBODsVz4DbacwyaKxdU+rbL3t/0&#10;5bbZd75wx5XrI3wQvR5xFQOzM2RYem4xEc9OoWNHyF3+GuO6mrpp9b8EXvdHZkDumt5riah6/rb7&#10;buXWdutfV3xWNde+HBgPY8gBURm01FZNX5W0iixpVeGqn1ZZG//RGOWYDRWEOdZS/E93nG48Da3f&#10;QCW2ORZ43xz0jb0YPTvBsVLyroIPgxOXqJ3dXUgIExUgZIXdhd35VHax/xfvu4uOII7JukOYqA/k&#10;cR+grwHSNgWKYLrvoEDPLhOZHYLv31AcQ//6inG6iedzHWA9rgWXjXPb1pnfxBca4tfQb/6at8Ai&#10;Zn09u5Y/stP2b0av+AczeO/YsHh2QfXsfDl2Ynx95QrGsxP7oYMS35fZccXzS+fD4krHlfUijvmW&#10;B3q7DxivgVB5ibPD+rV7x7EndqX7GI0jzrnmVejnbHouDsyzG2q5QPXecc37tfRMKM1NL5g57ZnR&#10;hMT9eOa+cvtI92jJRm6/cvvVu2cczyM+leBUEZdqePTs0E+1qafxXdtrte30Bo3Sof2VcVPtptr6&#10;2k0WGHlWyNu8zGZR15YqTE31bJlHjDuMvzLsND5maDc+ZtwMI49i2GnYIQrys+zAOM0nbIfhoOEN&#10;/UH9AS0z6DTzbQr+v087esn9WW/PGQCyxorMYcO4m+vYoS8sadPh6AHZIn06HD8rY9YpuHVuIGXC&#10;JJ6dh6u3e15bzlnzGaYtQ/c96D3K7bBvTItx+5ds60kH5kxRGjHtRhLPDtsk1nspenZ2qBeWuYHf&#10;uhXXw7GC43kDWcdzjsOA7gK1O6bDXDq37m1dm65YdxBqBvSU0KmdYPJ+rg47pj1xns2Zw7xtFvEs&#10;vNh38qRlh4jlkRbK/1B6dueNf5vaNnZEwl1WwuT+p3lUoWmsKlKFnDaJqtqod8d+FCIzhYzZ0Z58&#10;P1Pw7CZznl1wPTsl504M8x60QPYYt25XQk4217qj3LJ69J/9Kq07oXv60bT+5CMK+zKtP005/kXa&#10;+YzcakLuJlX7WGVeZWtCd8JWMvD2tia0Jj/ukzcWOULBqYKmHnT1yI9xevOxjrpsyBu7BHp2ZKx4&#10;8sHOrBqsQV9TiZND2Du96+MNib1dX24vfo88foth/8G9KWZjjCmKCvmNMWDsGx4zHm482HSwhcoB&#10;9Hk93fJIE0PAJPYa46Bd7DB4dsoj+JWr0d6L70jIMleEbfRkYGXtJUVbkLIQmnZMUQxf/+gqvSCh&#10;dvK6bYIdhy2MbhjFeHbxCp7dLUPy7LpdZxqjgFYCZ0SP3jdwFE43dbuOoBC2d8GltfbiuFJGJ/Fd&#10;5UsD3XXEt3zvO9DQaB5x7ILtr2e6dMcJry8+8ezoGwH9bYgZ6rt/OPFOPDu6lhIiDutPGy+WZ/dD&#10;4XTK39nnSnGmNCc3cxvRPAuZMJAxgbImcGP4FJAn6J6x4qd/xvXsiL819fo9N2QYHCx+xTmHDxnP&#10;vvViPIBncUoxqjTMFzR+8cssrtsm8LhdKcWv8BukcYpr6vHZbkjTfxyEZ0ccRLJPWyJqL4rfFphn&#10;xzTose2asHh2uO6fMlMPXso1idwyzV+7ul20pYQc/kFwHuEJsWPTAnhvPbsbcb6IZ7cH2Sn2oBds&#10;D4yGkUNWrA/DbTXPsN6xjGt3fX568qJOA6nny/fLoeM2WLwr+sMOFdfQwgytfSVi8xvXcOvZPemg&#10;fZV4dsDsfmzu3MX+vj1yXix6WYJXJpu3TtrB2B3ItEA8skHmDyYuJz074mahH+uu3C2FlB+R4oze&#10;rr2ty2fct16MB5hPik22XjGsXD+m9WGcxbr0+2L8NxmmKIpdKsp22XscvHT94SJJz47x0E6CL1cc&#10;Xacifhw3dcQrEe/FAZHjTDXGUduR9BAQOXGcbZEPqmIS30gSunGjpp0Ez65OJepvhhafNeoO9eMa&#10;UxSOjYbx7Ia6nlH/IfuWTxx0ZHgH0+7D5t6FipzE4Ee+LvWOJY4cnQv63yF7Wc8OKB0/f5wHyPaF&#10;kDuczzcS544Dz05a7nDsYOxDiQ9BF/D5HOTazftFQUnxGLztm6JwnqRz4PtmMHR8i3Zcj951iFP5&#10;jSDUUbCKt4Lgz9DfX89OvPHTb3yLlpmuJYbZNbTdshH4HOfYKbl2xnX3rplWz3l2Qlvu5ZYTdSag&#10;e9w2rHn2tk9Xxzo0ipywBxqeuW3DOuMa0xrYOmPd07dHNv2p5e9NI53oX8tsqeWmqum81Pj7mypm&#10;WdKbo+0jnZ82ftb0KRXw+w5qtB5uFctxCmZVOfGqWCGGFVTgAmvX+ei5gZOV+Of8I0XUM1acZ6B2&#10;UuxeqhexLXm6fqQ4Dd/3TNgYIo55O/3xpH7tkaJtc8G0C3N/ZS6dkptGw8rjRTy7MsocIvHaNCaH&#10;+XpcI1L7RgqPoa5gqe4thtq1oocs5aF40vGdS+jZ+f62GC+fgjywit8Vv09eU+0wOaod1WXQsHPA&#10;1lWur16P3rt3lJGeHSF2fN90E7/K1JU5qhk/sLrMdH31YRx7wuz4+aWeLRU+XJtg7bCIX+GxnBls&#10;pHDiOGwtO2qfv7+enf+9gjAD6qvWNnZNfmnez6Y9MxJMNwm1C+4HfLh4vuOXwtUbAMfOPfL4+OPX&#10;Dlw7MG3g2uOwgWu2jz8+C1gMQ5sY6kRcqkrOsSOuHc8b66tnd4+rxsXtNuZJu263n73dsqfpJdv+&#10;2p1oQXhcs7ZST1+nZYOuNhtXehrGvF5FrpefrzEHa3+FxzK8PR7CL01G+6x4XxbP297tc6c2tnRp&#10;XlvOblKp8/DixDBD8tC7Ffw64qVJKBeGdcDsQrDZwFHTuRU8u4F5z2Y9WHxaTcgX3ZeC8OzYe6Mc&#10;7//P2od47tQ2FJ3TxBRYZt072pdnF0jPLgTPDggjuHMmII6MVyddC0sG8o7nbL929zXbryHbPm33&#10;PFwrjJU5ULy7uK00pfQMlLgIswv2RW3o92lxH6D2Wd7DkEMSEu8fb+I5W/gfQs/uG5ddu2EsvaNf&#10;obo/Zm7ut66b1YujVBFXALG7gk29QvXHCR/hDcGfY0dTaEmVivPsxBPBpXr+7YHr2b3JeXbQs5MR&#10;OeLcPTnZm3vnP87neQK8u5zchdC5E5aT/VXaNqB52yZvQ09ZZmLYyxNfj7A9ZtOPTMcQLwld0zun&#10;T9H9S/sv7dfaSZVfa/+lv6AfZz+Dno+kV0YGpM55tWOsVzkq9ezknCxgdkZzeWHFkqqkCmB35Ktm&#10;UA5YZIFYWhHDEDuKjYsuuGtcasmPTIjwNmRCZGvznS6PO5BLnd6YuVEWQeSVMpyzXY3jAH06bk2P&#10;NDIOHePNBePafbY2FBcv1TbLKONqhHzNNxPyBbZaYb+GPREr8fBgw3Z9dSe75+BOzDTtBNNO5vDV&#10;g2dHCCPfztmWBsazg/6hxLkknh1tiZJbR+f2COwoygpniWVTA/BKoJVk7Bg0ivmJH6i1trPWlBjJ&#10;vPTrA70BLAy3Pz5n2QXaZ3p+EtNxX5L74tNdJ1h8UvwNv57dOPRL/k/i2Q26eNnv8ftdr7uUtsz1&#10;96ZP0VeIyrtNb1dx5E7meO1ZdduCG4HXAbVL/9+LgcIHiM0+HJMuGPmLKYOL5Bj0jtmPJ/H1FCV7&#10;Txfzs2/l+K2eCfmRGYVy7IoY9vaM8aJv16v1e8sFz464hn9Z9WnLCImDyJXtCLPj++7hIjKkTD4e&#10;3tOJZ7cMfWN5bmBCSwXPjiFfWsazU16/4jr28dDYQETz49er/23zV65Iw3PIWBLsd/2ny7l62blC&#10;Vg/Ss3u+5oVVz/x08Q03LqAi8vuK9e4RPDvGtZuafuWiVumdRpxF8aQPL8Vx2N//6M1Ajluf/fXE&#10;M1AAppnD9DVCxTOP8+HWs3vSTntKd/xuxrObE5JnByQnZP2PwdGzR9iR0cCm4rZJdSqygzI9AMnh&#10;dih2c+KhpB0ea0+aO/GQVLdz8i7w4mRuqjjrl+L7WOSbogLHa0IE/8aUURi4nnAlenLdtzA/sih5&#10;qHhuBQ5F6+tVvzZ7X9L7Us9R6i2afNWDKsGho3NlVT0cS4ic4OJ9PmVHipX1fOXninh2p8Czk+uB&#10;bYbi2VEG1jDi+Tv6ls/aaNqvCqB2cfklimuH8eziledJnC/hZT2795Hrl87fAWSK3UdZKSSuHU2P&#10;GaPk2Q3G1k15GNk2enKeR3kgr27JYFEvy+InzuiXl8yFxzuBie156JimY+NQIvCB2mea9n307Pzv&#10;E5xnR6z/VmO6re1WUx1H7Bi/jnHs+Lgvz+6PLS+3vE3zSpw845pnV767OtaZwVh2QHzA0Xq94dmV&#10;oh5cvTV3A7N7CTy9d9Fuwpr+1HRl4z0rN9x+7+1BbOWJ24ot6cTJswpLN58r0qKPpeCW6ZC7oGKJ&#10;rqy8rFxXXqaF6cq6Z4fHPcuaqEv5IGAc85gU535oT4gQFU2RaGf9PWeFkCqcf11+JGk4omA9kQkJ&#10;ERmFDvVmz3O1d5vMYzwmn3K6H9E0ZmcmimMxPB6YHcv/S3xJfh41wL468DVN4tnxN9xg7ZI0/ffQ&#10;mhX3R+LAf+eU9OwUuV29t1c7ce1syjssOHSyp2wT5Tqnzll2B1nZnaV9mWVJ65JWJDYm6rz0DG/B&#10;1RBXzJA/rAfbbdqpOYkeuvzs0Pb482UDPXsHnEbv9kPfw6R2mSJVLv5xx+v4uy5/e+b/ed7Y4POL&#10;5YbylDWWeiEdVpfmLbn2GeT4/LF4dsSxO34t8qDOOjYLmRXIZgzMcs86xnTV3NBWY5YHzI7Qumr8&#10;h99u3u6423m36zYpD8Vtrhtdx5qOtXBTNS92FbgIsXvarzzb8kLjbyw7DMDkWEwOx3/vtjfR6z2Z&#10;1s/bX/+4phjlxZqWH4mckiFjmuKcVFQPaWYXm/PeZoidgsMmuGzEa8sC/gaOnYKbVjZgdwteHXHt&#10;fPh24NlVbs/Bch5O3O555rzTap4pJgDPLmBb/Y31bCGhdn3aDs1Zdeq8ldc8fe2AZ7sIYUT+Wm89&#10;u2JkwzAfk7dNbCPhi3b02LUCs6s+VgquIDJk8Gvh2Jzt124f7R7pvtINTiZs5Par3bOA2rH9fbv4&#10;gdKoUjsQO/oewIvXF7Vw35vFfPyLGt23Au4zpvJ7moTEU+QNHZ+XX89O59xznSoiEbeNK1A2RP0y&#10;YyZU6P9LNU21Rc1xulZwZE5lfBeEa8fvN5dXz06gdswrULyA45Lu3bbJN2RWArGrAMeOTJ97a+4F&#10;6Ns96bu8j06e12/51G2b3Dl9cqVS626BeaxDgdiBY3e1I84eZx0nCobnOah35BgY884xrkPIuHCI&#10;FfJrmmYwTbulVSdXtdZ26p+foFIlADHlhm9quAORfTxJTFN6axqvbxsrL6OsDzxMvdC6sM42oLWk&#10;IdPJvj20KnrUge1H9z5M70AvXepNx7wYh0c9Ffo2ASQqefpJaNZ3GM42EGonjsmZFjv1jv0+xUvP&#10;7ivGVuPfkcqKkIHC6Yk2HnfB/kNRhzTt6Fj16Xv1cu9YGQ8Ez87DtItuQN9Y6NktQBaKBZSBAt5f&#10;z67MucmSWruMrDYVvYJTLY80nm4R+868gmUZnGeneMuXWbs+3wTxbcBM3wXh2Tz0jQCMpDC+/Wky&#10;KeON+A4Q2l9OPTvw7Dx6dhenaiez4C51OXkNwzFUp9C7o8ypLzX9gXG5RC7Z58DRIuTn+Zq9NVGI&#10;iYcyvGMzP5LFLFqdV+cHis+2sTymi5K9l6N5gcwBdaae89wo/miYPMUfxWt7EFPU03zoVdthbDXC&#10;DJ3UM55ZO+sFALVKqNh8PLVPv9OQij6nSq7adbUjGL+O69ldhf3nPDt+DIJx2hTTQ/LswtSzozh3&#10;3AVNOxHT/+284IrU/5Xz7JScOg9HjraPGbEjaRi5dp+GNh3x62pufGEVna+eVSeW0TjQVslqbnh+&#10;1XOedQienSfX7PUf33BxPDuRu47iF/HMCsU/xXelWbqfBbuL8ekcsWNPD/QEEdqGW8+OviPSMRd6&#10;dsBxUGSOFRv3cLJoOqF2oeoJCfoR64HfMf4WY21x7tbh2NOxg9GDkp2KPRVNOVKJm3U4bsfko2h3&#10;fOOSvnHxmA0UzyoVoWX9enqv969v1XRA3+aw5rCmA73K0LOMesJ6PPWS7eJ9ZZlX1GMems/LNH3q&#10;cyjn2X/y/VJvvS5NF+vx2au5uuC1lJOcR8d6i+5M+Ry5asV5U0c8FFEfezBFYtExth3j2dEchKBF&#10;2qBnFwOsT0LCMAfTs2PoGj+PxLN7gvPs9EzPLvT1zJ+MCbcC0w7HCdanX2D+DpidpGfHrg/5PEnc&#10;OvSThb4d5ZJl1gF9wHlT2pMOAqk7mDRnDJ2/0WOiRp3iqB1DKUdN2w/9PvDs2NmGnh3n2eUQz45Q&#10;uxfzrEvmFB++BJ6dFM+Uv93Dm8+GVg7tFd2r2HNK4OMA5YrvEMWh45jifDj17KhPC/HsKJMX+sY2&#10;tN26cY23jh34cUDuwLOr+y9Jz454dqRr93LL8TrByYMnnl29D8+uccNKjvixdazhPDvB06Netnvv&#10;vNfv9/LXme4Q691we6ptuVnB+QJ6M67AybhVnJ+lmzgv8Q6dkhdWVt2XrZsYnFMmeF3A/aZoUz5Q&#10;71/oH488jgcX+ccpzUtv4hTn1jTf+o0x9A7piV/EMItjj++XergjXim+/UzUo28t6117BDmeyajI&#10;/gjWytu8fs1R9dZMYtoR2yycfQ4+D+eqUd/YsqSzReuAecnHfV51L2PA076Fx7P7zvGWVW6Xe5EF&#10;futc2srgv6+d6Ehx6qhXrvy74NNVrtc5K3WlN6csTypL0sDKElckaikHb8B16abELRG5ix3A7A6z&#10;jO603fyceX8JF8/R1PaS+bTLFMfseZvVcZZdqBjm9zBP9omhY5ni+fLo2RHP7sqEmPxzGsGz80Xt&#10;iG9HBdPBhQvEoRsQ9ZfoxfJusLE4skOoTiBzz3MXQI8thJ7dPa6pLuLVUSFPdmPT1KYbW7hN9fiE&#10;xkL0i71Z4xubKhWxJIK1vxTXvO2m7+G+y/J34w7kWoQCDYwKU6KRhpXjYrrwVLcTyjXcqCftAcN+&#10;/SntoKec0p7SxJaeVp9FL166f/RqT6uLl7RlHQ9wrBQ8uwLOPGN8u2Ko1YXm2TkGTMdLKQuFfPwf&#10;YJgdeHa4lzWbPG2TQK/82ynr16b9mWfVfSyWejU3F5hn/AH4q+LcEgKbA84cFc4DLHWXHQdmB66d&#10;bHaG1gGxc0OBDxkzdNvz3DmE3GLrsH0Dc9xXH7sS16V03YHveeXADJaPFut9u/ilsujSNZTZCtvN&#10;LVwkXsQzeSnm6Yva0DEtIfHhtM8U05dfz+4bV6k2f+y0iFnxvP/rePOzU6+ITIxYloAv/hKzDtml&#10;jC/E3GoammdHd6rwsMhg8wk9u2TkoBhKz47QNe9csmw8nk/flpADzE5w7MjnZF9IfmKy0Mfj/D3O&#10;2fPl6vH1ivXLftvkxxMmV5LWneBejTfFOTjP7gyUOYhnF+f4wkL5RoWNt15NqB5x8YTJPDTGxXoE&#10;mB3x7GZWoGcs8hDSl0+KXxRcmdzoLV0MD6cX623Vb6YssLXLjRrkopA8slE0MNsseTHO/draNbVn&#10;G8c6ztUCKZC2t0O/03i2gdAqKvAtxLQT3LVL8j56dkC+ZJ4dngdwv5G+73l8kGnZ6B3byfrH9un/&#10;L/rSEfNNRuz+6SKeHctZS8gd07MbZx1v1pkzJdNaj7piHdCnc45x4lySb4YGHtfhYz7VZmsgjiHt&#10;P7dYD2ZHaKMOPDuhZ4eziNKvz/agdOLpwcfLdxg8Och3nLus7H0A+/pRoP31HJPWfJ55Pry4lDVz&#10;VMOpZ4c93Rjzn6JnNxSqN+iqU+jdEWb1EuPaPQuk6FmgQeSpRyVZW81IIGO8b0mguBXxJ+rEeDBP&#10;8yFWDRlQuvS3tchF8agxfLPXmktuTJ2aiswXyDALS5+a+kB5T0VP1d/L20nFF08SHfpfGUkpzsO1&#10;q/kJMDvOsANqx3T/BM9O3n9xHAJ5oWen5Nk95tGz6+I8O8/1GyC+RR1a02ZTl3YdvlFCuUS/q/kq&#10;A3LcsuPPzwXbHobQYTtqTtRE1J7A1pMdr3mgcQSyi3zW8lepByzvBftczYllhNapPKgdMDvFeVXq&#10;2WE+5PD9+Abi2UkcRrpHa33i1ze+KZ5RKJZhJhHTFZjebP4IfV6fEs9QYj+VXnqCCNZ++k+/LHp2&#10;2EvKu8F5dv9+PDoJXVJwtEJto1p1INJXJ+0QMLpD0ew/hoiXxblZO5Ezths9Y7neGZ1tihFuuJtj&#10;nAr5rhAm6sWyhzWnikYXjy4+W9RJmlqFuwq34v/Wwm1FzsI7inRFZLcw70SdqCdPc3vGocN1KuHR&#10;lNdS9qW8lkS2H/leb07cDwW+RyfznJO0vdDEy3+fMDvGPTuJXq6fS7pxhK6WRlhVm+J2CESOzePP&#10;swusZ8eWxzqYnp16SD075XVNw7i2P3KAowNGAuJZW2EeF4Bn18GyULTHdsS1xrXGr4tbJ9m8OBty&#10;1tap5lx1EIjrQTp3sINA7Q4oeHafT9mfGAPMjviUQP7gByWeHbHsXsj7OXh2o4HZyee3U8t5doIr&#10;69deS+2zFMueeGZvBubfY58qTR/xNwPf/ZX2+VtHoC9q/u213DZ//+ds/nZBenY9E8DxMMYInp3E&#10;nVNw5BR6dn+XNO2IZ2dkmSpoPsGzE9ws0kNjPDsPV8+45u6VnGcnNPFeavn4zhoFV0/+PYnrt2bD&#10;7bOA2XFdNQ24e+uq44rLEpXcKiBMidQbUv7dddUdmdQ7VubiBRvOmqidfbRIyivKYpbiFXEJZPuS&#10;PfC07qLuol35HxTuyj+KaGReGj4K/wGmkac6j5fmo3mZofbPufMp8yzyYXhbZuLYJPpiQNvYBbT+&#10;gyLnbMpEMfT+hjfPLRPnAfda4ZXDdR54dgH07EI9c9rBtMN9hpQrNuN7xO/sR/O1Hu095IpgRbnN&#10;hBU6OfqKs0nns6xy89wV1OOZskqgB7QwnbQs4ZS++6SdGLdEcPU01YTZCT07flcO/HbvQfL84xix&#10;nI1WmtrrZtNHrF1mz9rKfZeHzR9aqTeLQOtE/PqOy9N9+8Zynp2ov1T/jQt6dtqZ02Pyf3ye3THw&#10;7AamgWXnpcvGOFmC8zUPOE9ZaD2721yLwatTlt1A6aaynK4q5HWVLbEpybLJkq72cNzY1216lr4k&#10;o6/g7Hn7MePNtXZLvWWTrd7yMCvC87GHUec9HfOyKQ/V/gblPdgrlpcsn9j+arnf/rypx9RWzW1P&#10;ZVvx/TmWguglZxhzjL7ejS62FDyXJSF04jh5PPAt9Cx2U39RiWvnJp6dD7fOw7vjnDbz7lKGjHnO&#10;w/05gmfXFZae3bfmC9X/SIktOFTUh6huV8cULJ2zccZxcCdxNiWdPdoy6OzJ21WMLTMNQGuPOHXH&#10;zG4T9XxWWPVA9UCpOw/Lie2ac2zW8WnukRy1I+TODczOPYPvr3vJH4p/XhoNvVmhZ0dx7cWz833W&#10;pnEWv55nba/2mTQq7+KKdnIc05DAFKzfmT80X8z7M7Wrl5dnRxpXqxcmxIyI/9DKEbpvXVnWyOT7&#10;o7okjh3hdN+6fte8KaOs8MNmvGv4HRXOs6O+seLudOle6NlRq0l6dlulvLGEml2sgWeXrffi2V3I&#10;2BaMYxdsus/vcp5djiKn7ATzWLsHoXFBy84ZZ6fMBQs984w3j3UKBCewf7RpRtUMaNqBZ1fTCsyu&#10;ZwJlc+8AisYVL8k3IBMFmYZ5DYYbmBqmPA9N03jqxXyBvEaajy/L19NQO8d4EhkwVpcvLbfAqFjK&#10;R9XOqZ0d1GZb1LYxrjHOsw3tRrB8GO7dCV4OmIdAs/i+Es8u1cNeC8i3C10L9EypZ0c429ZL0rOj&#10;N4IJlf1a+q7cqT1v+BoYGq2NsDTuHwH6VtJQQtagblBbDtnm2/8MbI/mJLuAXrBA65rGuDznsaWE&#10;9ab17JeN8ezk+iahZsh/h+e7hZ4dNHv48TrC9OyCveUT86bZfJe1GTmrgKHTF3snDeMOhPGn8JRA&#10;95e3zAyt5Pca3//O8Dl2FMGXS8+uD/sbbt7Yfw8uXSjkro7xzEjLjbhmI1wvNp0g1hbj2pF/Rx6u&#10;GcF4dsnTSUuqU69BDooM5JpIR/mVcY3hUeSgeJR8MBP18GsN6Vq2rL5osXFm/sx84Gww8pL9YcG7&#10;FXvLP6nYWwELx1fVVgB3kjhlnDu2CqjXOzWfVO000Dlr1TSoOwwlXpp211k4z07sf4rEs5P3X3ks&#10;AgyH5NmFr2dH1/5T5i5tUfKr8/vBLPzAdZW+p4Y06Mg2Vq0Ezvi/LBG11zH7Se1InCkq3HMtvhGu&#10;n9QS505s+x7w7DwcOnZcam7oUZ5PILEnfnYj1aTnp7ct2LOgyEvPjuLav42U4pue/RG3FM+MIcs5&#10;OIjpp/h0RPR3DLNDRPvGMR+neL/Ib/mXS8+O7l/IGzuBmFesBOTKEYrDuVf/Vl7BCYOOW8R+hU6a&#10;Qh8tDnwspV4auFmCZ2eKIt21Tu1ZzSl1TGlMcQy+lXcgFwWVrZI1Fs7P1xZmFsrG67vZXI8XdhSe&#10;LRrDlh1VXF9sLahfsi9z/+QdyCO7gwr8YwkPRlgj66KKI+uQ1aEuyho5Bzw/qcT7+p2Td8YfiHuD&#10;ECrGKSNU7lSifeJpoI4747fmcu0uaKlqDxfun/2+Z74DSf8gnh07T9CiYzy7HSn7+FrC0LP7HGsa&#10;LenZ8fMNnl0k17MDuqDRVw/xNVt5rTspV1Tb2D68Lemt8/NtyHxhj7CRqd6IPBC5Lt4Ruy6OrCzu&#10;QCRQOpRNqKOCfYDm3emoPoXOHfHoDhH+yBFKeIlnx84roXYHYu1T1Fkv5b0ALTsLzsEc0rPDUwJv&#10;n+kcB34rwNs8tcOifQbaztpn1ka/Zb+LaqjNZveou0yKI8CROk88h8uxo7eB5On0tD1VNRzP2rKe&#10;Xb9e8OwEx81bz+6Zuo31LzN+neDJCZ4dn5/p2fny7Bo2gGcn1meUeHbE0ePr4Dw7Tz2hezDl+L0y&#10;z47p5K2rzCpewVhlgq9FmN0dZeDZeXT0HGHz7HTg2X2ljsktSqZ2GfiXuosQ8Hyyo5fsd+Vvzbw+&#10;SZsEvM1j8xO1SYTAkafp0nhAz5fTJvro1Hk4alDhm/JBLnJW4/3IoV4HBu2WXG3inZ76UFy2MOqA&#10;dq5IHFewvlqj4LvNq75YPTtc845fo39mv74o+TdQzHkLMbFlLukOMuXBxC0pW1Kc6NUrzuOd4Pf5&#10;8uzWVT8++w7FfhFGJ89PY97jVMd5dtDgM0HNzjS2uhexK+vZ0fYEf84W7fJT1HNFUZ6S2msev3eZ&#10;fh+sZbY3Vy6sDEczmuJY2OXSs8OXGew78eyWoG+s4Cz98B54y1A8uyx33nEd9YgF54px7dwmt3W7&#10;Y7vUL/Zu193Qr5vqOgbMjowK9YpVInXycGLTEtsmy1r0SKOvPn1guP3K+EjtI5ZNMDVQt1IqzNst&#10;NjZ9E+rI+DzKYRvmY8vUqvFe+MCq+1b11Cc1oNiWwAolL8Z9/QzUk5kb9jZ+0ri34ZPGnsa/Np1o&#10;nGp/2j4AfpnY34FKd8HxrOeyLAVQZAAC1Yk+9mc1o4p/nrc7oKYd0C3SsysAn424bKwMqWfnGDAP&#10;lKF3rA/PjunZ4TpR8OyULbHX8LfWC5VRs/4xd0xxr2Zw0cyEMcWz5v10xjOzBjy9nI9lDeS4kcPW&#10;s11LjpVCq472lNA6htjxcyxzKpEvWOfOA8fOw8EcmDMwbffVbrA/CbGj4mY8u2PQsnun9Oel9bpT&#10;yLQl9Ox4G+1B3X2xKXp7luNXEdVvWdl0imV8TXvK9Gvxldxrn6nt/tDUr6aolmNWxG4wf7n17Oj7&#10;nmWRKmp9Ibad5Y2l7XNoHk7LRs8EuXzrii2qS+vUTKVHhoB/w6tnR1+RPgDPbgt054gDh8ywgTl1&#10;EpInuHOyfyLen2f3VRpYdtJ6gnnxO4HriWe3iPHsKJsoce1knh2hVGeazjbG2ccRyw6oHefijTdz&#10;3plAsfz9I42UiYJ4du/XNACzS55OSjYdhtnGNEu0hSza9nLNzypmVpAtrSK/umKUjdexesyzmk0X&#10;9UP7n1X8n1VYM18/+41XVs+smlFFunrC/oGsrdG4Y/kYtodPK7ERenWm8awNrBxEf0bhZk07NO0Y&#10;siWhdo80jvTSibtYrp2sZyd05ChvLOkpEbIZNG8sRR89HSvNPgG9YwVmx7NQ7HL+uflNZm82PwoM&#10;8jR6LXMtvjHNK5qPMjSPctVyO0I8Ow+HjuZL8+YQSjy7WM88scgXS1y+o65dTsp2S3fltrEZheSp&#10;eOvZeX/D1+PtPkDvV7zVK97pxRuAcj/FNNyRvm0OJ7ek+KZH96bLpWeHfAbIG3vedQbqZbyQjpm3&#10;hcLJ/j3qiBvGeXaCY0ao3YsSz45z7GRuGaFfI8CzI8Up0ntsNfak5zNe29TUZxa8AD7bnipv6/EZ&#10;V9bfX34jeHDgwqUnkAE1EkYIEg1T1tM9Nc9V7al5BxbQ+9TfVME5ZSoPt+y6cvADa/ZWPYrt7gSD&#10;zJLWod1pBIONcsMSj1Di2Sn3n3h24XHsaL5genbvL7Sm4Q2K98DxvZ6DjDeb+tFz56EM3C+haPfi&#10;8puW31Tx03Iy4su9UMW194gXqLSrME6FELyI2rclbiTt33M1PynB0WQ8Ozom6DUr8ezk/Xu+5p4b&#10;pqb33BC5kHJt031v38JX/z9z5wIW1XXufXLC+aRRoqNyPcYKBhUUERAVqUDAgA5h0EEGHQoIExhl&#10;dKYyOkRooKYmaS6NjWKSnuY8T6Ih5qSxiVyT9LQPmmjTpN64pj2nBpLzJU3rFc2l38nl+79r7bUv&#10;wwwMBnP6rGfN2jN7z56998yavfZ//97/myR6tFfODlfxLLaIMzfDRgf8qoDGCXIZts/vWX9j+Rr5&#10;q0R/9a29MX52tL/E2Rmg8lDN81hH4tv+t+cJDzfG2Y3okyb80qglzq7P2DSdYuHonrgt+ydpD6Fs&#10;zQyc2YwMFc2I0KTScttk3Rb/u/xzA3Kpomzxb7lNmo9lzob9IejSki1pD2fS+x9EFoSH0i4knNZ1&#10;w1dPqkGNt20FO8aPLx1ju79O1xLULM1vDhLLtcjvOat7ReVDR1Gre2ZeJs0uyLSkXU/fGRFk1wxX&#10;lp+KOSkpWS9DsxPHgr4Tm99Wj5ydWMZnPzvjRzPiMzzkjfV0bha/dXB2lN89PqsXnJ0p41fQ6V72&#10;PxNwGnV/2PYwdjz8HP4GqmACVZUYQVRdIOfn+HfWBc7uiIazuxSp9bPr1p3WvTTn4ZSHM2Ozp+R1&#10;GXoQoUw+JHSsePHiZwcF/ofW3/rkTiH1aLGPyv7bflhE/VlcEVB/FoX3cn5lIPr5uPvZWfiIBJqd&#10;neWN/QE87XhF9giwb6y8v4UyUPxezhur8bOTOLu3R/OzY5zdW7Ji93vB2cksnuKPx5k7ibMj9Yix&#10;V4iMzV4XWQjlRvBVpnCjxNltk/zXtpe2jYmz68P1Z1U01Hd4w0FRA9e2lCqUMWqXXE8bDl0teH34&#10;MrTL0IL6Y88Rz8mmqV2K10dq6f1iH0VLGhWfNs15MoNYVMrgiEwUhnsWimW+ebs+fN3M4Mx1ReAa&#10;qbDjTpzdpRWkbY6aN1b8vtEnnmbRsZQJvtf8C3g1tmbsW7JvYWPC3oTuVFOhq7BP8z1BfUVsbL7E&#10;2NHnrivav5CYSmW/le/d234SZ5eP7BMJpUmWFvw302/70grtmdmzaifnhFXOvcrU8PM17afSh/k1&#10;BvlR+ugvy3s49XqtZjeefnb0z0Wc3bzZByc/O+HoBKpUOm92r1wdIYVk/Cv52Q0SZydYLE6LycwY&#10;8o4mQucBZ0cqVqfazw6a3UbZz07L2T1Dmh3j7PzA2IlCyl1k7Vz7nqoWeFAERBj1reY95fOqolw3&#10;u253+bt+vC1jm2Vb5jbLDmrLt765w991ey3moc6W2ttpWZpG+8+1920tl5Yv35Gxo2znszv+qf6m&#10;2kgPVbwuWnmZ2ozaN5DL9hirR2sHa/2g2UHBUva3CAxZ4tHE+5fG5uDcw9SoVuMVw+q0Yyr/OeX4&#10;dcZ1UgSq1s8uDyqgN86OXodKeDSfcXYi92wccXbxWdFRdAfPl7yxX9m+sCxKmRQ3JbMH/zzzIob0&#10;cdmrU5Atg5Q6bBHbJpbLVuWzl9OZh7hdyglM3638/YrvmbVFIO0kdbKTfhfzB+fCz45Fx/LfI6Zn&#10;D2aTYrc579b8s1DsWqFrCm9u+p0r/CzFqsh3zHF+hts9U+Wk/qr0ac+vu/drun7WuEqJ8/DI7Y3n&#10;7H55R+T0DvIFkzW6Oke76beq5183nGu4fOdfZpFmF+FRsfPzG18/O2gZ4OyWpDYiDwTL0RrxKtS7&#10;15AP1gfeTlrmqYhhnB00Ox/e78bWqfm+kfzshlg05PVydvPA2a0qXl0Qj+vkPsljZGEllDHmBHd+&#10;24uboevJ+WXnlm2qkNkutkSga1MFlDbmi0frGqFWiHnvbNWu451t/H3ic+aWnafsECOUBfYzLAJ2&#10;uvOTSsq7AzVK3wLOTpWVo2EPcXajsXTiMzwtp/GzI/2LNDu6j0Se2n0mj/1R9E7RC/lz4uyYDxPl&#10;s/qi4fWaexxLrCGWpZZgy1JrMHhIfIcyI6dDxt/9derYWco2AV/COrVqB85OXYZzdnUJzr83/JGy&#10;T8BFj98XYMqENM3zxqr+acS9AvzjIO6X7g2IfVFaT68pc6V9xftquGInrgh8aW+cnx1xdldLnnA2&#10;Oluc+5wtNfuczTXdddcarqrKEFP0/jHUuZG2Qu1nxzg71wcazk5wWwehkN0Cz0eKJISDpBma3TLo&#10;bYzf2pV+gkXPimVHb5vKSE1iZTFnwfyklucwnbXswMrjKmZMsGPe2+fKKorZOuX10LY1lT1X9mHx&#10;ROSMbTXjPnVsKxg/0ux41OkbiDD17Gfn/XPc9s0jZ9eF/w8i5ui+33vuv2avzyl3bB9zXG41/7rh&#10;4KJ0xKumYx+ozlp2e+6LiIAlHlBhAjkbKZ5P9MDZ0TEQrN0sZKG4cwNUTPm4vln2fMWuZf9nhbMc&#10;jp/mdqkfE48jqjxqEH2ZtWYicbyPIDzvofr/y/aeNSzfXMqzyfjSl/kyN8rPDqMl8CmPx0NAjloU&#10;Ec/q6dCtk3IDtgbchcpbO3KIkpLyD8jaie1S+dmpGbueYYyd2s/Oadg9Bb6oxjjcEScftBMpD6cs&#10;DBc+aXhvUFtQgo6xXzLTt8effNfEert0F3S3xv1S8lE7gfaFlPMLr+BTeQ7bVrT7wx6DLkXHDxXF&#10;4J+AmFAe1SnWI5bnz4d0r8CjjkW9MkXuInIwGJE/A3xgGGl2feaMAETH6qHZiehXONMxzk46Hho/&#10;O5Zr9QJyyyJvrDheAfaA0f3stkyqNXRgbE1RSqGlHu48ef6945xFfl3cHdts+6O+9ba2sLaw/aiU&#10;47cRbB0/Hp5+T8T4OQJ0Un5fflw4Z6cwg4Hws9sG8pAISsFQdukem7MVip0OUTc0rhD9WLSeOTvJ&#10;TdaXc7G3fXXUFfbrKfeEt3v27q/fCD872t/9ZmelrUBfFl2hr1iNGr35o7uf2/jc3bvvbkKNqnip&#10;/m/1b9f/lSluv8fUhNpjco5ZsHHj6Wcns3bkZxev8rPjnJ3MXoHBKpy5L4EyFygeaGPzs/vc0I4o&#10;bFvspRWIMk29J3KDiusibuubVtKbxrIOUuXUy4v3i5bPM0XuSG03NmK7TyW1GzuyamLGb7sLgwuI&#10;s9McU/Kz4+MX6ere669ZPVKFox36MT+f77R9WVdjcRXVQKtzFW0vAgdX+kmq4ju4IXi4n9320t5U&#10;l4bF83QsxfHirQlxvdstiaXd5h7GmYn+K1rtWHuDdHVPd8ZZJjuf9ku9j/I0/CjVUbG+9+cb52dH&#10;+9xj0mUHLtXP3zx39ezNczfN3jS78l/uD9k9TSk/nvzG5KMTBlX+YQOcbWKPKtbpep/7ytlp/ewc&#10;z9Q8A75OFMHZEWM3IHF26aqIWFLreP0nxtm1ljgNh5MejW8t+WnVnbU3sXk31W/cmX5v+r13SHXj&#10;vc/ee5P0Pj/5/WI9fvUR9YP37sKyotD7nr1Xma98Jr1beT1CNU3LlDEyUDCCA7WznJyzk1mzUkST&#10;gn97MyU2+yruFh1OssXiTmDe5sxjo3F2wjcOylhnEaJPoc55LoOMs+vUcHaH4GfXB8dqytGyvJTH&#10;a8m/Z4894SvrF9aEzGng7E6Ds7tmLCj6xPZ2/n9nw2tOygFMUbES+0eRuyjg7Fh2EcFQemgpOlbL&#10;2c3tZJwd/RKZagfO7v3s40yx6zL24r9I9GfeEj2rvn4m/p2e11Gv9lbEuFq0npcbk2+0OFffeD+7&#10;rxr2llhC12XhekLW7M7VPe08J3nZ0atfNfym7uN5H9+eXHoq6XD84SRt4SIe5+zo32pkDXK0+dzP&#10;jr6ZDpMpK2h58JIQXhLCEkDdQbn7OXK8Uu5Xpf05qXmMxRMtzXvS3c8ulTg7d/86yjHrxtRJfnjD&#10;XsdyI/nZcSVnqFri7KRco2GlIdZpToW7kqMqZc+zIeRWlfzsih8pXovrQKJyiLPLqwTFxVUs10PQ&#10;4SZAtRM1uwxaEeaBhOPttk1YQpkvlhuhLXsR71Xncn1xq/YzSLNTz6fPc3tuz7UP1Q/VTq/phmZH&#10;GSkXZZFmp1a1xtvPjmt2dA+NcuUxzo56HPW+0aojrIjy0lHOjV5zrSOEZZeQmEhLiPUT+7QaldpY&#10;p6vZzxg5RbfzzNmpj0tsNVcxiblk37UrseaPko/doiw6kxC1LQpiHOS8scvV/zycsBP/JO775cv+&#10;0j2CEa8GPPdTxTNnvP3saJ9Bq0O5azF1s3rEtM623eFE2edERbsXOt5VRuFp+Ts1jzeSlvbtzLvU&#10;8KjGz07h7LiqdVBizkipeo5xdnRfaEoGaXZNkDj8GL8l8pG6s3nen99frPBftA73OgtZT59TMWNi&#10;O7y3xytWgrMjdQvrWkzrw/Ti+4uPVxzfcIv58ZK1uDK4uAJZKMwnNrhzdsSpRQs/uyrO4Cks2kjP&#10;uZ+d+ju90tBSMw33xi+uwFGCTw9coHz5jaNfEGdHWdLA3JqXOQ6CP5T3B/uSvvijsomq7RTbi5aV&#10;Wxr+Wn9z5RucH2Q+eGo/OzoeVMu+d5z4QjafjuXzZc8uW4N7K42IvHkU50ORY1v0avUIQpl+2vae&#10;2CfReurX3uZh2d9Y1Iqd5/47/Px6I/zsiC2kgpgyKTsCZUroMCVlrYleG70mSqnxUblQ7bxzeILd&#10;kpUpoVB9i60nPzvyO/NUhZ8dd6jsMVEUC89e8EhKrOSTxt/XFqQLtCuKG/bH7tcGHk6st0t3Hprd&#10;w8hYyt8PN7WUwLgz8nxSlNrC7H44MvKxcPhPDWxVrUOsi7eteO/ZwCOMszsv50m9FLmGbVdz2BNZ&#10;7VIGyO6sX8l+dhfgZ6fh7K7Lz+5i2BaxnazN9W+N70BkPWWCRnSsxdf+zPzsoNlRps3Q0iczmpFf&#10;AvvFPOxaoVfm69THQ1Iz5eNDqp3C2dHx6Aq8rDsSeYmrmJJ/3xE42nUFKseuS/eDmDgwdt3GyanU&#10;nyk/l7p45uyk+PYR+uvo45HQfJyl3RQ77/1aOTd/83E2XWHwvLFsT+GR2lrSWAJumJV9VacwFq0q&#10;s1XoUV8se7n6sP2k6x2W8/Xt+l/Wz968axNn8NjjloMb367QORVfueqx+dmRh94wHz3hZyczdEWc&#10;sxO82YbggvDCfCPiOJXPHZOfXcy7eqf+oxlEbPQbTT7mm/XGeInXSV9j015zpCrbL97jU8vWtxPr&#10;Lozsx53q08m42kYWClfC+PrZLWacnWAbqSXOjng1nJmNyUXgSkcfZ9O5yhZaRO/Sx4J3Mv1nzTpr&#10;vsVY6izleV15DLOy3+5+dkaoejWF22NG9yaUjzeOuykcv5BScvPvxf/c4aRTyeT7pxSFx9HcVeP3&#10;xn3cL4992qFW7Lz3X35VL+Z74+zE/OttuZ8d3+seY7fhqmFIT3VIr8uOS5kYp59PJYY9bp5b+S+7&#10;px2YeGyimsNTeDyu5nHe6bo4POLsvjuKnx3j7CT2CkxWp+UZx4/qUJhmt5F4O/KzqyXFTpRnPXB2&#10;pJzBzw6xsdW4MqTzR4t5S9XNLq6pDdzLNbtZQoXb+ey9A9DgvBeu8onlqf0RU/m8v2P4nFn16Yjk&#10;FVsN5U5wdjJzNlA0kEmc2XNLb81pRbw77gSyLBT3pyA2lvvEqRlF8n1DvoZBlp9V9rMjzc5Lflby&#10;tUPWB1sn5+zY+2kdxNlRHO7hpHbT52bcU6PzmKdzmea1r2zLinrBAupj4ZZo3Gf9Q+nBHIqGJbWO&#10;105V2ylxdgMyY8eUSsHdMdYQKh7j7LBNbD89cXZHZ/939iYwdl3Gk8nUr5UeTVMe76hZl1uY0/3I&#10;/1WafRv+v3Y9jB318RvL2ZEi93rdI8kxEbhKkjU796kvGz6pXDnprzPA4qmUPLGUotn5fn9BaJLu&#10;rdrPrt3UD9buj8bXWP2T8XXD0tSly5ctD1myDI+8peehS9qjnojoiHCv+yOWpwo/O2SNRd7Y8ITx&#10;4ey8+tnVjdXPDiwXoijJz47YN+ZnV0l+dgERyCVXsrdqIUWhguM6v+1hcHaCj6N2VYWWgQt0rfKV&#10;s5PXo+Xszm8jzk4wduwzRuXsJtkN1ZQnleWhgGoPgh6xsUEaPzv7aH52ak7N07R9AbQ0oZuRL9z/&#10;NCxlnB3T2Ska39d73cgz+RmuNik6qBdUzzJrmMp3MNQS7JjuZDlvZdbOE2d3hTKJyIqrm59d9QL7&#10;Y9Uyq8fWk1jzWl0LPi0+yxarj7ZhDMPvD3xWEmqhqlzVy/nmRD5YX/eL/9tqHxljp0Td+NY3b5yf&#10;nfbeCL9XAgXP3G0+a+5i5aypC9NTLfk2p4Pzd8TgudchxKb+7xfO2QlWa7ifHal1UpX87OBhmAWV&#10;p+TE4ohFnOEizo7YNdWy3qdZ3lKJs5MZMMGCKe3YObv7yw6s5CqXwpY9D87uRPEtyCZzEvE3lFVm&#10;vvlEscKa+eBnp8qz6nH/il+o+hm+3SHULtTuhk8bXE7BofZRZhkff/u/xbUB5+zgF1wy2YjIYdXx&#10;SV/8l4qJXhk7+v7c/ezehIp5H3LJ0jERx5Wrq2I/KCfwrmXb8D/C+7M+WskZyvu05opAYuwYp+/j&#10;PsnjJ3WPpveiT/vWj9Xn1RvpZ+d+z7PD9CrO2a/hUanbYvfFxkdtYezdXfBlIwZPtLlgtphqJzNc&#10;pMJ4YqjUrzPiy4flRlsPzSeVx7ufncJiCSZL+NlRrHsfeI64vIcyDzHV7uEUA3F2wv8OWhNxdpKq&#10;xPaPcXYS4QU1SeHsJNXvhbRJcVfE+1lLnJ1BfTyIs4OCpd4uqICq50O6NcEs54LM2p2KXMu2qzmo&#10;A5odu18FP7tTMTwDBfm8qf3siOWjvLHkZ8dc4Nh6GGcnb4c94BHkjX2Fu8Sx+RcjfxB5ayD5ypHv&#10;HFW7f5X/u9L1MuNzfP3tO83IFMU5O0T+6ZNimlVsYit87DTHgx1X9e9huJ/dFd025J2g/eT7cxE5&#10;ZSdPHSJFVjpu3UHbYuJzrhhuhbsZ79Pid91npnO0ch9f3MPHOdvKnK/UPXTs0xhPj80r55v62WnH&#10;AzxvrNhXpYUijxzi+yobq5xV+6hW7i0/Uv5K5ZmqU/aLrpO1v6qPKn5z4+6NYPBYPb4xu3hPVbxN&#10;8ZVbaznjs58dedgJ/zzR0msqPzumyjHOLnK9ioWDO1q+wtiRcue7n936cNOcv+vzs06E6qP7zP1G&#10;V8LS8PHwhRNMnGh3+sLaqfZp9OVNke8yOvBUcp+pI+OemPVetlswaO58mrfXaTloZ5HXsra7+dkp&#10;5+Ux/OalnO7kYNNr/lPNdpvaI8+p4eygRIa7Ij9NVeerdVpchY0LTaPmAFYf58KZbUuWFvbiPrgt&#10;1hYbEGGZhGOE87SoSj8WY274syO+3eP51tfeTDmfcVYe+3mZztHa2Nj1NvV5+3qnSTOAaqnab7H/&#10;vaarhqk5uux4VqhdlJmXtiAxJw4EXsjd04jBu19ud097jql5pNhRuZ72+vzsjjp/JCl2XLcTnN2A&#10;pH4JPzt3pm1WfURtVPVP7XvNARGk2bWWbKm6HZwdLUcKHLFyVKhVc3azMN+93qTi7MT7dt17VGbz&#10;aPnhnz98PcTZie0egGYnODu4vEHJgmJV2sk4u6aUyTn0uz2cROz+g2lvIDKWZ6GAlqXyoWPTSwfU&#10;vnE58I0rHLSx3KyMtEOeVk0BZ2eT8rNSFCurD2ReJn9t1jeYU7qPv/ffOug95BLZbWpzvFT6Zt4A&#10;qXaC+WOKnXgOzi5nMB+edWJfaX+lyvad7f9gnpuf3dyjbn52R797IuWuHCh2+FRbbIQ/qXZi2+kM&#10;7Wm8/UOKi/V1zOFx38fiM6vuqzfaz450N8o6ERM1lOxJj+O63P80PLxitt+eaHX8rFDsvm5QNDu6&#10;M8C3/npbukcg7uHHZ8VE6aNjonKi8vX8fj5IcDAYvHbI0xRDy1Q8puhBxWMtXkldlrohY33Ghoxl&#10;Uv089klweiDwUFEYswfy7raniNHz0DJ2j15nc2m5pyIaZT877len9bObWgc/O+enlaFwu+N+d3C8&#10;88nPbgLzs7so5Y0NiKBr5epyio7lLN1D0OxUzFwZODsXY96gclF7Hpwd1iFzeKplvb1W9uJmzugJ&#10;do44O1LtxHvnFkMXHM7Wyawdcqxyzk7ys/twxpQMXOGXKP59xJrBzw7roCo+x70VuVpVLda8wA4f&#10;PPukKmq3VhJdR9ki3q17ynmPYyki4kT5jEfHivtkov+J5+oWvfgzRNLRdQtFx9Y66FsS31Oo9dMq&#10;TVQv8vxyzk746H2G2Fg3PzvsXawq1ywdT2ShkBU98vpLdAbZWqHY0eiQPpdyBVJL/zQiF53mX0e5&#10;GtBuu+d7BrS/6uVoWmbsxtoPaewx3n52XzUEw0UQBWcIpyEafVqpqzG9OnpeFGUJpONCpcfcbJpm&#10;Mdo8F87hUQwt+eKNvRVeemNt1Tqhxs+ujpgttZ8d8ViCyXqD+dntLSG91hYL1a7k5GqLxLPdl94E&#10;xe4gq8ryIz3fzTk79n6JAVNPgwk7tpKUNfXne16f+FziAFcWkEIlrY+xaeDsyo5Ds3u8/OSK6Kg2&#10;894SaHbDODs1s+ZfCVaN/O6oSPvE8+Y+h2wQtE2ofC4e4R9XllX1HfNf1n68VtS/5hpMzWDXiN3C&#10;/fzS9zz9rt1/5+y3XmdtMwZEQDeDa/1/NUCzUzGD6YvfKpskMXVie6HUsVy3/Dlpdmo/u4OIfH1j&#10;lcLq0XEp+14T9k05rk3g7NZiW+k75b9r9vvGOGL4VYF0dcCd7HzdJ0/7eR1+OeJ8fOP87NoYt6X0&#10;ZzpfU02AOkSMg+DwXIbH41uS9sa3xO+TWkzjeWu8MXoL/N4MiKRF9bnNlZfnDB9xfN6q5LMHdUdZ&#10;hr8m+LWR/OyI1VLYOJpuvu3VrH7wYxTt3mOaAj+7B9OIlfulhrMjRs53zo5ylp7wwtk5BL/G1MWp&#10;iPzUbo92+7qQc0GOjmVcmZaz8/NHHzNezVLyxl6IHO5nZ4ef3enIU1C5qJ6ceSTmYb+t/rn+W8Dg&#10;2fyr/F7wuxVK3ynwa6zOPBP5eGRX2KLAhEBdYIJOFzgV7WRdB5h2XkKL/o2ujD39rt1fQxb0NiPn&#10;7NqMddYnUrvCVPsLzk59PLgiyllNUl/peyUSUX1MunWXddDscCxOSpzdGTjanVVxds26bTFTsoeM&#10;F5P18DYT52facnFHbTlT3sWVPil2Rdwrx7d9ct9Heu74qmas/ldfNHxTPzuhLPBxATg7yc+O3IHd&#10;zsvR0bHRqI04bzfivw5nZtxhayk5Un7G/jP7+YqXyg5vfrTicAXq5pfK4sqnWvOtRgsV4qmMljP2&#10;N79v2bR7E+oWy6Yfbzrw/ZjaX9a/U/92LaJsa/9W+079xzvuu3s35rD5W2QfPeGnt+Xg3QuqjGyd&#10;a9l6d8DPLj9yKTnBMb+39eGLodlRjlruu0ZM2Ch+dhr2rTDyySX9xgScmS+v6DM+mVo4Zym0M4X9&#10;+kedLpzTYeD9o9345JKRt5l76ZE/nqiecraakJWV52UtmNmYkISsHkaJXSRFNBH8u9SPcV5mUXSe&#10;fs/uryE7FMW0kGbXavoTODusU6wXFF1PKjLJCiYRbWFwY8y6InLRo+8R3zg4O2eMsgxpc+rlxbTy&#10;OhRHZNDoh9coj6QhxpcT8H1wG+K9WR5vi5gWeMyykcZ192NtVOzYxtvumt14+9nRXUW3fh21Kmp1&#10;1KqIvfoeIy/dhmvGIf2UTFLu5DKfT62e++B37552cPJ9Ew9OPqCq4vlo7YGJBybumvbB3GPzj8Gx&#10;zUtd+mzm+/nvlx4rfd9yFPVY6THrLscuptltFKxdQ4Qmb6xnPzs/pszd7KqyP15SbaxCVvsW82OV&#10;c6pn19KcAah0syTNjrU7j0qcHalvnoqIpk2X35c+Kpvnvh6vnJ2bnx1xdpPzyO2JIpoXZD9HXnYi&#10;l+rwNnEgjbg2mWnLgWZnHXQSUydXtb8dOLvBUjjaQV3rRPQq1QfzLiOjM/WKPoWzU/dhL2NVxLzj&#10;PaTZ9ZgabS+VPsfWOZyxE9uHzxRcncwWdkq+hVAtURhnxyg7xtoN87M7OmHXtAfj4rJ7TLunVIPZ&#10;fST+JcbBK71adV6WztNSXKx6f0abVu8vnZ1xh1xR4sfWr288Z0fqW6g1X3/Fq2r3RcMf7nhg0h+N&#10;ik6nnuKa3Xj52fWyK/tH4vvgI0kxuOTurY8mDSsggkp01KOYp9ZZ203vMh6PmDxtfcr4pOEpg1SN&#10;Txnu0Remrs9YL9UNqW3g84jRawejRy0V8bxDel20fP7+iJboGUXLofMkS3WZVUSCcmbum/nZ2YrX&#10;VjaWXLrjcFJGQKN5L3K2Uo4DUuS0fnYT4Gfnztn57GfnhbObVP0ONDs1yzeCnx3bKlKo7NVD4Oy6&#10;q3rg2fXRjEsrWku6qxBhqqhWWj878T7B01UtoMKUOVLpRF1QdaY6ETkgEmvW1eWjLai5B0rdU457&#10;HPfYeEQr8XLsd2CCZue7ng5HO3KMj47qNYdY/lyHMbn8XYZaQmwSZydzdJ44O52cE5d4O56Fgr4j&#10;Ufa4ZM6OrSfRaXK2mp2GgAjS7CgfXg+quBrQqHXsH2cM3j/0P+OpXIePnRjNj7+f3U7Hp/ht0L4j&#10;Px38S3mfplb071OI8xD9m/KKUARtN2PvmqW2Czwep/GmWRKt+baE66zx1k9A7o29kD6oVu1897N7&#10;s+IvxQ5kc+jlPorm1vLdEr+1K/15pmZB1/PO10EpekOu98PPTrBfntuxcna0bmh2KqaMphlnBz6w&#10;ufywzNl9iBysYlvc/exioHt9ACWOV9Lt3oRS93zFoYqbc4+tYmXl7NyHXD9xPVj9gutB1yG0f6v/&#10;ID19kVI2Lnj4zhDcrzmVTK64iHj39Lv29JrTjOjYKRnsatv8Xw3l4OyU/Ulf/LGKsyN1VbCRooVm&#10;V862WD7OTcgcqz3OWs7uTeLsFhNn12i0TMJ/ECt9JjWPox5F0L18mU+gkcNYC3/Pdd/LH28/u/+s&#10;C7HwWCn6/yWPb9GPD0t9m87Yoj+THk95GRmBRxSeW3nK2J3ck9ydhEotKpVhLeaz193anqRLMyin&#10;Kuf2WDtJmla3NK15Tnwfo7OIHRN+dgojJ7Ns4NlUDBtn6FqCpi/sMPaxuzCtJl3eXdkPZZLi9ojK&#10;z45YOM7ZOVSfI/vZUT7aIBVnR4rdMD87+mzFz44zgSo/u2HbheWx3Vd1lwOboaSBK2NsGeV0XQs/&#10;ux5kxejIknwhTF0Z4Oyk+Rfc/Ozy/H/q79C1xpydc3bOGTBpVI/M+Z3fg36H/OcFbo3JibHFbJ5z&#10;a6J95prwRcFrWY0PTmCfQZ5zojbf9rSNon0wXkN/dstNN0I/OOegnJgUA9NnqrN2ZBxBdhA6nnz/&#10;tgfZ2XfGFTotk8m+y4Ark7ANfHn2vm6dLphxdmx/A2eDs4skzo6vj9bLObshQy+8PeKzcC2L7e1j&#10;CryKq5NVuw1qxW6sfZmWtzHtkmV/Vt+f92X6RvjZMYcR00nV+Vjuz+jZoh9HRxFXiivKkuaSlvJ9&#10;5Y2VjMMjFq8S0yXXSq6Zp5de5bXoqrm78mLxqc0nK05tPoV6suJC2Q+qXrG/DFbvNCpae17VqQox&#10;//DWj77f9P2mjaxu5O3x9YbKRCvFVPJaUBqSlxBDuVdNyMJKdfGcpEInV3mg9FC+0B1F/chtAG5L&#10;4wvnkV2D9mea8wRyKRuh2ulSPzeYFlKUqcdlfWHlvrVlwNlBs6McKf3Q7NTcoXbb1webZq6buS6S&#10;FaktQGYNcHmqbS2c+VlqUOYnGcHZn2QEZV7LKIBiR0qdUndYC9GPe+nMjNwXLDaWK1yj/PafttLV&#10;PefsXq/ZoeHs8ktNeU8spMhXeVvCd8TsgFYnPtdpqeGc3RgYxPXhSZHvZvSj7/r50Tib1Pde1o/J&#10;/4ZG3OrzMk2bLZILxyj74uWc/Y0YO+rvN8bPbgNy9h5OonieU8k0zj6Jfqweb1OvFv2a7jr2IlsF&#10;8XfuNT47Lm1hyoLEuxIXJObikbVLfW9tcatmZ80+FHco5YGUQ2kPpDyP6t4+kFaR/VbRodK3LIcs&#10;v0N9y/K8tcn547pdspudkjeWYkyJWSPOLh062ywPNbJ+TvXWymaodrbYkyseL7fZb3cJzi5d0uyo&#10;9ZWzE4ydL2yep+0pk2JjOWuH2NhhfnYKZ9cLr1mw+8bc7INL3dk6hbkDJ5fWSXljBdsmc3Zauk7z&#10;jOWqHUSWVlQqhW+VVtu60T/is4jX9T1W7RxyHQjObj80u+N5bEtkHzt6hio/H8hD9K8bW6d5Ds1O&#10;zdkNxA3OH/xupyrX8dEJu6etjouHj17T9LX6blOX8aoRvrNsvM179bBraLpD7rsmMLzvM39KIuB9&#10;OSe7L3Pj/eyE+vabmrBSb6TdVw2/cH5ufk+TlUK8T8vZ0V6OTZN0X560X57JV2HrdBmXk08nX6K6&#10;4hQimk+EfjRDXX+H59+JaMc7RaWzhZim9fBpNkV8HhXoe4UZOxmHt57aVJrWthvcnq/PuCfDlPF3&#10;Uxi86oikI8UHnJ3jajVUKhevV+FnF4KYS54zllrys1NHU7pPCz87FpVa/EiBsYTua5JmJzg7UoO0&#10;fnbzKoSfHTFrxKcRZ6dm5AQrN0I7ip8dqXej+NlBs2N+dq6rVa0Yz30Ezq7FLFg15ueG6FD42TFW&#10;jilzVRMlhY63Z6vXQZU763oFS71S+4rcTq15Qsr+QIzbZ+Drgtnxpj7Kjz2NH8nHqs0oaXaj6ej8&#10;KoFxdhQd22oKsfxHjfp7AmdXGaTOnsE4O4Wx49G525GZQs3RnaXMsTj+gh2cOJyzQ2xsq5lUBcqF&#10;t8z6r85/dSyj0cOwEQQbUVik8YG4qvFlv8Qy7N+H3/lT/knG1h8Vz5zx8rPjTCR+z7ivQwwd97Lj&#10;LXnbEVt3ccXJ5Ivo2xdX2GKpb38oVXoPuS58OKMKYwsaOQoW7/rabsTeJlh1VtQxtWttFMdJqp2S&#10;N/Y7UIAEuyU4O85ikRJ2UK4niidC/Wplo1eKjt0NxzhSlXz2s5MZr/H3s6PtdOfsZi1+gPzsJM4O&#10;PYw4u5LjjLNj+yfljVXv/1u1D7pegBZHitwL0OZOlD2bfmDlfSvv+B7f1/TFz37vQj1laaV3UUQq&#10;NLuVmKeUBX/IXe9oQ1QDqbZ9Jt/v59dZ6Ar7RCgYX9OfG+5YoGUGOWcX3RCgYuuU74225QUX/74E&#10;H9jEODs/hT1E5ljmZ0ecIH2vZeDsFq/B75L+7+jXeeoOjP6tyZood9XVASl2fFwg+ukY2/aMr51j&#10;Z3JEvx9vP7tf19CVkD760XhS4rR+dtK51ZSQdTr58gp+vv5oBp2f6Xz9u9DTK/h5WR/9u9D94CFU&#10;52V+Vh7jIznoXVvxCcq1ZHpE8dbyudL8T1ecDgXZJ/mgMc4OGpuK53Jj69TcVo/uSFg/tj0+q2k6&#10;ec8szNnMomM9+dlpmTCHX5uKGRs/PzsoVGx7SalqBlVGeVLPzzwv1YsaPzs/Pzpv9mS9DI7uNDg5&#10;ejwy54J8LMCq+W/1iwscClsUTCVuKnsMdyy0L9yy8K9LHkp5Ie0nqI+k5M5EZgsdctgiyrdbHC92&#10;DGk7wCOGfV3Ti/MeRSmpomPVv33qFernbJo4u17cVyN3bHB2Gc2qY9aj88TZEV8nqsF/j79R4/lH&#10;nN1lxtnxaGDKyrGIcXa0na3wyGsOql44NWfI+EjsT+P3GbpxTbCstG6E/izlo7vePm0z5z9tUaLc&#10;RT8dvVXOzd98nE3jg50OGkVRJi86LzEnu0qocbyQu11JW8mpO6SyQoy7cW6eYcQ78B7TCUzr42ma&#10;ztNcJZFb4vNoLCvVVjMr4PVEkeeVNFZOKb8Ebe/SZmh8KBepVmwrv1py1XTVzMs1U6+hPePJ1FdT&#10;n1zO6xOp14yJ0Oo4m0UeaNNzts9xy7mqYevUrNb64CUzXQn9ep4pod3QkVEYqZ7/jzptmtOPjI/U&#10;q4ZzdtAhw00zqRaEF8zsSwjJDs4MVtXQzFeZUqbsW9JMVyF85iSvOfKbw/Ek1Y5yuLK63Zpk6cF3&#10;S/kkkNOd+qjHfuvWlxln1ydxdkGWxfL3xFm6gsLe5QUzN0C1E9uyH5yd9LmkwBJnt1Dh7PhyOz2w&#10;dnD4Q0wvVVN40pwOqLBE3dNvMbh0vWUD78eqsTYxs4y3g+fV04pP/bD/Ibf98TTfoY6KHb3/8jG5&#10;WI4oHm1sLOfsxPzrbV+v6WP8BMZDRu5jN6THvxv87MjXrht5sbsNcakXkgKXXEi6mHw4no+3Pwz9&#10;MHRyKlRO/PdOuO3D0Am30bSg8dDifVTo/b61Vxm/F5hyV1pO5l3Z873V7Pk58/MXFM4vnF80v3AB&#10;akxRgGVTzd119zX8iLzsUNMb/DScXWf9AS9+dn5Q8WbXrqp6pbIFemV0VEvJY+XZ1TdB3RuASpeO&#10;MkvodqMyc8P97NJHfQ99vroM4+zqkTfW2WlFDlULrwNFndmd8LPbnaLh7FLoNaVCp+NRrUufWXo0&#10;G3l282TGjni7nJH97JA31jGAz+RcG39sKt1jPQOmD/dXo4hn96lPow9QbhnB2emKthQSZyeYOtHS&#10;tsnbB84Onyjyxnpg7QbzkYNCwxIOzu2cSJHYvB6dcPe0nDhddhX+f1qNXcZphYmFP7eGlLqPtxWG&#10;9puys9wJXih2Y+2H34afnaK+aae+bFhkCIhu12SU1S7BnymxsWIvr7/9soE4OzojwasB3Nzrhj8Z&#10;X0N93UAMXT9G9H0gluKzpmRMQWVtBm8Rd4Z5xFA1TT8R2jSdCm8/mkGvD6+czyNGj1Wsn7cdbs+l&#10;19lyHWwb+sFaiwpdvKSnvLtcqT0ln5Xz2FjOcIUgH6la5cG07JfGXxd+dvPgSKcvWISREtPsTPvA&#10;2XE/u0nV35afHUXXKqzdJkTgCn5seBvo4n5208DZYdwGBQ3niZJr1dPqkJei/grqUP0rrivV+xt2&#10;1PG6363tYDke1tWBUaRj0kDvoWOy3S1f6/+Dgx1nGymWlY5rP/tOyZlOdT3ARxMjPRJnB0YCufPM&#10;n5b8uY6vi39PHjk7txwUlDnWnbNbYF8gM3Z0jOwqzm5azXTndMdSRyvOIAER9Bv8he0Xtq+c8K92&#10;gr+R792LK3zkohu+9WKUNHyO+yvIMksRN+6u1r73x/H2s6NxSYiF9tsyqdF4raStprumpaYHldq2&#10;Gp3ljPkMXOx46cbI34l7yKKIPt0GjupwkujPSkv3mmndUzLAcrDfg6d+rn2Nq4bdUA5JNRytpWWo&#10;dpmnWdbYFC+9LYzXUlitF2o/ILpMZrW4CsSfnyheUNJc3iblK26DZscZuTH52bF1j7+fHW3n7QXp&#10;UBBJRRTsnmc/O4WzG+5nRyqcurzounMtXycpaLTeA+kX6udDIYtGpeM2seGDleLzqL1j0Uu5G5z8&#10;KNE54Jyv98mcRSwLBeln6NOVxNkp6/XFz+6Whg8031tTGXF2YruFuvoGlpE4wuL/W/ZA7l6Mi/m/&#10;D9FA2FrnOcc5Z51N26dB2DlwJ9/XfXHvz+x5e9bTVuUK3/e+LFT78faz+4WTvh8b9I1XTT+IvTjj&#10;Uuhl1Eus7o193fQa/OxYQUvna/V5Gnm+WT+lM/eJUO15mvo19Xjqr03TfevPXDF8lVF8RPL5Wl81&#10;FepDMl6eznPajsXPjli2rjC4wDPOrs00ZFyY/XDmIZY31pOfHTg72QeO+9mRUtQDla0LIaRS3thR&#10;/OwYEcjX48HPTlofNEfKsNoSdjrolZjzkbfM/liqf4t0EAOnaw7q0HPOrs+0P2NK+JSp8cFTgqlO&#10;Df8VU72I5SP1y+5/eVJL2FndkI7VwCHE29rnrEn7aeZDacy7D9v7YlpueLcX1o/v35Gwr+voPj7G&#10;cuAsi3y+802cHfGbOF+aPjcVLBF+dnTMmJ+dnyfGjrabtt+BTB8sty5j7Og9MmdHkbEows+Oopd5&#10;TtrW285GVKf2sGv9XlOP8T9YHknqz087tHfWNuBO22+c72n7s+/nZ8bYFeUvzz83LPOEb/36m/rZ&#10;0fWH8r8AHxr0NTozN5av3hBQMa8igJXoiujiS1uN1c5qp51Ko72xsq3EaVTG240YQ1FPpTP14aTh&#10;/Zifcynzkm/9GKNHUgpB7KHIbWsJ7vJBLeqBb2QPxgZgH439xn7Du6jU9kM9uGYeMlNULqk8OxBx&#10;uU7ONapiuBhXNvx54UzXwneRO5arUe/qa2Lcl3H3gvtHeE5+do0sv2S/ybW8EA5/wodvffiOyOTM&#10;JdlL8pJyluQE5RQU7ijagTytO0pRqUXm1tC0gply7l0cl4KZO0gpk/m24dNG6G3duFtKxByixYvY&#10;3TSPZyp23S/POecwg8fmnF236bWafNVnGEtdRaTZqY53+HaFs7OuBTPp8uhnRwofsXlUOKNXGF4Q&#10;mQ+aMD8yf05CTDtiYy24Kug1fWr+M87J8nlZpdrxc3Sdza0fy1uu3Q+Pz8DKfqY/57heFkf0Qa1m&#10;Nz5+djsddH7+aMblFdcME+FUZ/0ur6tmr557V1xeWlzamsxFaYsyF2VOzblqaIUPgejXyOhnasd7&#10;6fmlFco4W/Rvyp5HsTJ0N8WXfk38HlRDw9T8K4Yho9dqvGI6a7piOoPK2zMlF8oDbJU1UO1QKAPF&#10;QC1xapxV45zdLA+MHfeXu7l2tX1PZWvJ4aTV0XBqKl9lj8Sy39TPTs3Z+eJjJ7avTLXdA5SDomaX&#10;86ij04ZipcdB6zN5nWmdKbszL7I8rvDEMi3Mfz77/czBtMFM+NZlDmQO5Lxf+D7RcaWsWt63DhZS&#10;NCoj3Ii2k/zsNGSdytEO/naUhcKi9pU7brGVXjJ1s5gzxIiYVFkoRu4HuHbtMx2O10e34t37rL8v&#10;PEqqncL8KdvFtw+cnfpzSTlUP8c+FQ5mk2qn+PYNzifOrvPmwQnko3h0wv0hOXFTc45Pp9Fhj+nX&#10;ji8QuXoO4+p/w9lZO95Oto6YLXbkPSP+3bY8vw7smoiKFa3or76034afnScdjlzuvmyoWjFrUiLu&#10;8XteQryqaHbKiECMDMba8qyxNJ5vR9bY1ui+6LbovljU6N7ontjXDK9BWRteFG+7DtMOQ35WYhav&#10;CVlGPf3/WCbtngJfJowxKEZv9xR6Lurd0jS1yPnOlhH3/723fF3SI41e3GqfGZFSYMKohNiuVks5&#10;REUuUahSlJ8Ulfi8up+55hZzHm5e2eq18XRfEteDCmdHuWElPzvymyNfO/jZBbooOlap4OyKaS6f&#10;j1b2pcPynqY9+tm5eeKxLBSCIaNW+TywZds2Fb9dRnljGWdnputm/EtWGipz7bH2XORjyLUvqJzq&#10;7JeUL3dmTTzvb0iQolGvsFyruhqu2Yn5xNmFEF8n5eKllo8Z6aoZ5w+judSn+wSSn52as2PMJFuv&#10;J84uoaYd6qGyHZ83tDeoOUl8r/W5zHdvIkX2Mv+9PdVq5jLIFmxrgQZLd32wpbi+/xqOPSjQ7IRS&#10;p2otGGV4YA98fI3u+zGX+rH2O7E8/UeNr5/dlw3LmPcgfVNd5qsg1ZR8oXCjq4OCV9fKal/ddsdZ&#10;ppApDF6PieeZ7THtNa7RL8pag/5MfZpXo573QCeym4r+PFpLPIBbob47ammFx941KUKW+9lBeRLs&#10;FvOzY3lVicViBTwWmCzisjhn90g8XOuTOWfnx+iy+9KfL2sSXm8+tMcriLMTSpi6xfokP7oDK59H&#10;VGoT1tvkseXecnzb+PZ597P7jsrPzlPeWKhvYv9FCy2Oq3K3NDywYZbaa2/xAcbZSfPhAUianbLd&#10;2BuZs7sIFgvkO3epHL0voL8kwy+RODtEq5Z45uzE53pqb2lQ+dnhuztecWwVtoeVdDymL/7R995E&#10;5O+d9n+v/T3K27V/cD1WCe890x3ki/n/mTsX6Kiqu+3HNl1ECZJAEokaSmITTSBICISbQgw26AQm&#10;MpNMyKSZQEYTzUCCGclopmVsxWK9tTUBL59dC6lQRVTIBcTWb4W776dyCwF8WxXUV2yLQsBbL/p+&#10;z7P32XPOTCbJBGLb7LWzZ+Zc5pwzZ5+9z3N++/nD40fr1buf7snOVmP0jbyn5/+BZl4LcN9x/oyd&#10;rNeD52fH6wM5O7ajj2Q9YRmePBc6CXk1mWujX4x7a5TKG+PuNksVTUaVVVyeLK2mifnMen3Oyudd&#10;A5PF1F89VtNlbEDJ6/XeXvecvgW64sY4ydqZIzZFrcKYzlYwV1TAyF6xbNX5McWRiXJz/FGz2+yM&#10;lpydeU7NrOfgRfdwsJ8d48ZGmBH3FcdG5EeD4sa+FTs8e/GM58GtPT/rF1DBXLM+Hb8vthuxXw8i&#10;o4xtjX84guuojTQjsgPKiKyefnZU6+Kb4ycOezny5cgXIz+OjJ2yZMqD2Q9q+ZEpvwQRR+5tdd4W&#10;20WCs1udtzm+U9s/MHLxLxs88/BbRnRHNyPyg84ddseOTXgU2yl99/j/QXB2LVDE9HmCX7ckfoMz&#10;RXJ2bPkwXiWctg1nPO8KBGcHXWbk+GDOrjZgWxVfp5e1iBzbzt8P2yZ/x+74g/De25/2MkYBb0o7&#10;mNGU1p3YCoXzJRwvpkci70xeDd7qY3h7sDch2mBs67su0HaBdwVkc3rfjzD2r6wksZD3+rL3r9rd&#10;cMsL9bML/B5JwK+IcZubalYsdC6tXKrFgl284vY9t5689eSPosqZo0pdpfW1chRsc+UqQeCRwWt2&#10;iNf2GHOWOcs0398uS+Wd3gEvTlb1VJWqv63eq1KQez360bwWdIkrgrwu8D/r8hEtk+nrtE+Chx5V&#10;J7BbM4sw9lP63Sl+i15u4LCQ6NmG8Zh+tktydi9Npqv5FsRgtaVhmV65PLW+f3dZknYM5+ppcqiW&#10;Y/mMQaFYNRt0L48VESTAyTEL/zhDCVWz7IuZxSkl0LvUMkXQ7HQ/QN1PTrKLfG91LnPdjdGxVDZx&#10;/FXt6K8tYz12HrFIPztEjvXeVa1/T30FObvJ0OzUdixIIGenfT++lapevZ+zkyyd/P34O4IjZAJL&#10;WDx61fgpc6YUTCkoKcwpmGI9Yu5C67EihufItDJxxYHC/jRGwQbc3VdPV/R7//sh2+3Auu36Kt9b&#10;oceVDKxXfBdO/Q7N2VG9D2/50PPdU8dawnux7vzq7+sxYLcPWTv0/suqrrjpqmuuugkp/epLxhbO&#10;ioVy151/1kRfOyhsyCyZl+bdkjc/f76hfVat8+nr9ftnVX9Dl+yTgdcLzmD5Aj9jPeZnLMnsdtrf&#10;si92V7nXen7qecaT64lwH2840bi98cTyDqp3jduXj2lIboxo1JQxVYrRslc1XlPzq6pL853R16S2&#10;oQ97U/1FwtFu4T2595C005Lfz87IxRlfv69FmpVsnuDzwNmdQBSK48iqNC7R83VPzu54A0b9utcg&#10;dbjX1OF/HTi0whOFu63DrK22esSNPWz71Hx7oRaPdQ7ZtTWFJ6rhSAflDaocswt0HlQynWUTfnZ1&#10;HUYPu0BvO6iEx6s7pI8c/eUqdla8UN1U1ymc6XhNFZFY+qsLnA7Srh3XdVM6f6+tdRvK6I9HBdGw&#10;PYb3mp+dYu2MpdwajtctQGQMA1d4fGzH8J6cXb1pzyioxpZRslbj+vIaR7cEtc8inkZY+4F9Efuj&#10;lWKZ6dZERnIX99DGp2gDq4//Gj87pb8Zy699D1Gzyw8deUKfc/D87Hid4zMCPps9apsycyuiRLzi&#10;z48nH0vdmno0fSv+q3IL3m9J/b2ZPF5wJh/H5/x0vnebeb3h62bEXJLve5ZRyXlRzui8KCZZpqfK&#10;5wnpqYGfB7J7vEbK+WTJffgKEUGnVic4p1THuxCLVDBnGnvWONL7WUMcCSykeOQWaHaSbbumfHgl&#10;ekPgDJIjjX520fXwsyufI7Q66nVXl8PPbhlVO2SWyLdjvKx/HjGvzssF+tSpz9+ABmdMPf3sri4H&#10;Sxcwz4Y75iBmrcpXl/+/2+hnN9L9eVUbnsDsGTXf/FhlYRVGw2LcLJasHVczwq1ivvZeTjR4xIG5&#10;0zQ7ff6/QfkJZOJe83zp6AJzSdfOI3j6FybLIvzsJGeXEIafXaxni6Y3/k0rj/pGGLaVbODcqrlV&#10;41Su7K5/xefxxLumQKu7zHVZ9dRquD/hfDh9fTq4Abse49b9bk/VTkadZ+/gPJJ1OuJKogaF8yyg&#10;93kG389Oxvjl0/yzDmp2emIcCBlFgvFDmUW8WO9nvqxqyd+RwTPmg/C1C6xrst6BFOijXhvruzP6&#10;/hi5zL5pej1X9T0vSrF7D0Nj06cjAjuYPGu1Uu3oZzfUO857CUoyZs81fFC+q/zDRTvKla8buSwD&#10;ZwdiwG1ug6YUNU2LkjD1Z7nP3bYe3mjrRfqd8H9bv8hYYop4L+dYf9vP4WeXC9VO5e/NR4RTvCdX&#10;prFliJeQex1yH+WNpbvltmk+eqH97HYv+rh8U1UTYgy4slod42wnMTZWcYTBfnbpOAaKOWSZgSOy&#10;HpqdUWEkZ3eJYT5qdlT1sN1MGmfHa0hUsuArbXgKHsiz9Fon+DyffdQjOL4GPzux3j/fdmq53Cad&#10;8QvcXnJ2vxXHYqfw5Nu56Ds3505YOCl3gqn2hcY3Gpn/vJxJbv9Q3wTPgcrDGmcH7kDfrhCc3W9U&#10;v0CfK/xXoGbl07Pe62v/9X2w/ex+jxGPkrPbZhueZPCFQwxWc2QtokOoPC/q0ZiXYh6JeTFmePLv&#10;ba8ibbMgG0q628GnIkSdlq0z22356q5e6nd6al6UOF+wDr2+6vXZGS3jdLvNxvqcFxUD/epxy8Mx&#10;3P46MFpno1cltSU1JbYnrQJ91ZbYBc85qFqGmKVgtoSSB2ItcSuIA27bYcuIwiWzNs7YMOWFGY/O&#10;uJbxWf3sWVt81rAlEYyl+ii0NpYvRbYZ1ocxm/GdE62zb5m9dA7z/Dmbch6I3ZS2CWM3N40+mLIp&#10;pSWlKe1gbBP0OD0JFQq8mf49ltiXMR70l3Dlg6qHmK/rI7IwcvX1Gc+J9PqMDTNewlroZ/dK/lZL&#10;M+4KjtiW5bUkcd/ketqh2eEYMGn+fgej25OoeqnvORA79/JHZzyv+e7tQSk4OzEd++yfT81/GN8n&#10;OTvpHss2WvSmg899VTtUKabDM8ciObuj5kkTWwL87NzxtVAv/exi1FJss7bdYvt1zo7bADUTv2dn&#10;UnNG6/im8QeS3oh8M3Jj5FuRj0TII2bGMatFZI1bUjmGg2PqELNa9N5FC+x+jU/ycVcwHZkJz/Gd&#10;AW1zwHYHTAneU77nFc3LO/3zeX7Pa8Dg+tlN9XN27qp1tzJWax6yiOO6dMXS+6DcIcn/t+6Bioe0&#10;cJ/g7yy17npyeCzryePVgI9DvzW4bQ6/XV4XRy8nLh+TF7oek9fkdNkyq/447/I/E6qdxm6lQJdL&#10;yRm9YDQ5LGg9o3NG29ImpRSlkcPKBo9Fvzs5zZZSjCgUqyxu5GOW4hwwa7q/mpiH8/2n5ZLRxROP&#10;ms8IDvWY6YmJJRhhKrex5HJ3hqck2I/OyNAtK0uYTVUT8yMzFaf0z9mtho90F1rm9FTWj//L8zjU&#10;2d3jsx9Xb7FkgM6jo8k/vUXVOsNn4OyUX53yswNjJ+eD5511WQq3cwFUOrJ0/P3A0qXNz0iYU2It&#10;ttqYS4pLllUUld1FlrDCVvG5OEciIsgO+bcT9Q6qnXZ3L+qy7jDbY6vD2Df6XeHO/vzrsWrPvw0/&#10;O3B2uB/lmKcRBVVXSFaJCgiJpe1Ddg7/LRIjStw3nFFif35F1RXV3zeNrZtViEQGT5XXgsUbUfAZ&#10;9DVZ7/S6Lds+2S6r9jl0efJK1f42WwLbX1V/xf0bfjNZ61W7PSG/037a7nLeX7a2bE3ZM85nXJV1&#10;3637qP79+mR3hDvCc7xhUe2NtTfW5zbkNiIzNY5pzMWI2dzlV9W7qjZX0kG82dbiWFKTWi/97O69&#10;h6rdQihxTPfe0xEQA3aMYPFO/OQ7UONkfv8nP4W+R76OSZWLuDyyLO+956IQvB/XpTI5O6bjWhnh&#10;XeR7BqN+13hlfsbTUX2i4njZhxUPgXu707Qurs12xnJz4Z5Cwa8JVq3DCs3OyM3VYSws4rVSKROM&#10;Wz+c3XEsi+XF6FjFuO1yvlB92HMIV0/G0mrnmPfwajWUsiMWcnZQY+2P171Rtl3fDrU9hrIvPzsy&#10;diAIre9Ts0M82xOzjs8mV/j+jDXDeb5K1k5xdl22dXHoy/GZgdpS1moxVk1rn9FW+6edb70WtZr1&#10;83zb6G/fzw7K3LTkGAR3iOyRoiIiIyIvikjBlJTIqyLHJr8Xkrgzcnbn+4xAPjHgkeK9LZ+SbLEs&#10;mPlE0qtJTyY+lfRUIkuVn9Jeq/LJpNXJ7anNqXpeJV43pT9petXyimDzMLLWTD4Pz/sNmTFoje9X&#10;W7ZYVoOV10tMlfP4P6cLTzN6lBERyZHUmtuRqLDxvcpkh/l84am6r33/QDJXZtZkVpqrtFzZUhVf&#10;93lNAlSdBBfLx2pv0ji7m8qHi54Pv6PNcWfVeJJbQjP7652nmJap/MYSTaGjOifyGwHTT935IKPA&#10;huLr1GcBfnb0xGPc2CGGZbC8n7MTrB225A643Kl5OP15wdmN9HSCRha0S35T5bWVmbWcn3loldTs&#10;jKwatbjA99nwjtP5tVjPKi+nq/yVxtklaqwd1FB40X3j+wLX+mYLzhZLotTsVG+7txK1nXFjJWeX&#10;EOBnl1gBIrI6IcjPbgS2RMarZcxa5q3Q7DA6Vs/urRgvewyZ6Su8+rvv7rqp4Cu5tWQDR0FRoD9P&#10;Op6LkrJTqSzY/wpMDq5HvW17X59jv75BnBsyvaGfvYX/ue6ZExHhjCYPMLBnDIHz8x2f5q+IIRMn&#10;OTtds+vtVTfUu898n8vkNZZf+CZWHwKLd8i+Gfl8ysdA7kl2D6WlFfxeq63J1mSXuRUl4+PRZ0+f&#10;zv6IM7rN1iJUu3NQGmu90Z7xno1Vl3qGeTKRL/V+2rC//sXaS72fNA7znVp+avmH/vipe8qjEW9P&#10;8H325sp1E5InRGhcnF99m5orlLhcTY3rrVw49XfQ7dYvQhblykVroXspxi68csykHxTr8Wp797N7&#10;lnygrc3xcJYpkyMMohzkCIP87BgzVzF2AeUlvvuDODvpZ6fPr/nZTdWOBTi7jfPe8ZXieT6vIpb8&#10;dssRGYeir/Nem2avgFonCK22IM4OR3jSNTW6f50cv3sxlVZvuhel92JPhu/9cqp1OxdF1vx1+V+W&#10;/xXp1PI3kf9ClS5gv6BGejM9+6v4e9KhkaP3/L2EYM4O9flp13uqvoexH/66L5eBYqd4nPDrb2D9&#10;43KD62cnOTucFelb4BYxPHmewUtMZ52oouiZSh6jQLiYosR/f/nJlduwHmh3fWUoe09weohyNVtr&#10;zVePr/Ae2VjSY2+rDZ9qn2+xsQ3fCy5zi+0piytaxqCdC7XrseSW1AcjHhLpTmhO22ZuTtqc2JLY&#10;Ipg0xZF1Ygr97GQbv3/mXzI+Trn4qo9TTqUNH+H3dZOMF1iu5sRVeoaGpHNpnbGb48devD5id+Ru&#10;5HWI8PBARM0wET1CxDf9BDFbD6WdHkZGTn13z7INDm9g+aKu1Y73XGh2w2c9iNGriol7fsaLKVxH&#10;a/ymJIyOxb1Tu+2Y2YMxp2q9bfGbyAH6fzMqWbEXGzm7g+TsoAFSrZPrJWfHEbdqHT1LaHaedzA6&#10;VrrftKM+P029K4x6IDxzxBE+ZokL4uya47Pjub88v3BeRc4jgxi07WdjViU149ivSnxZKKYPR7wQ&#10;+XzEhojFESQe9f2U65gXFZPMUdxBHBHq4LvyOb56ls9SjIIXLbhxP1hf+b63Uk7jfb7WnspaKu/c&#10;+Tq8+q23zeHN3/d6ETW2miob/ewEZycUu7ylUrkTJV8Hvl+64tY9P9qzYM+C9ch6Oln0cDlG0dY0&#10;ISKFG7mpsgmudWhn2dYit9mbHE1V+FxNDyqbq9wOLiH9alvhYttkyOo9ziHcF2yxtJu3mJGhtMmx&#10;3hylddZe5LSVdc3MTpuc8sr0v+dPTsuBWgdFavyMgmP5iYWl1lLrAuvd1tLCx6HMkTMDf5dxzIT1&#10;4Qw9YsPI2PF9x2DV2TSdDft3fAYFK+1vJsHZIQrFspwcbX9KE2zQ7GxWN1zoyNiRWbNoJVUwsmvL&#10;yj4Xo4fldlOzmzzaAz87NT9LOa9cHkvB3261659omakDgUNFPUYvNZx6TM4OXB6vk4ftgrPzb5dg&#10;Ijk21s8IkrMrLtG+W5sP/nbjERt4dHZK8/jSwrutJfj9Sqwea3EJWUIL9ojbq5XYV6vzHM459u7R&#10;G7B8ZUfLrN3d/8Y13elnckQ99j9BMNbjcF6zrx2guodffwPrIzWBwLGxg+NnZ+Tsqq7oEMqH8gbr&#10;rXx2eP4Vc77PdLX4L8trrhp77fhZWbNj5yCJ/1laqd73V541HTSdgwcZ8yFzi/mQBTmo7MS0TluL&#10;pcWyGa9aLK14/k51phO8malwZeGz1t+W7HaurL6kekNlRl21u9o9x32TN8PzQs0LtRm+q5FSfTf6&#10;diAuxTPwuVu7/HeNj4r+GdR8+6aqmxGDIgIaWgS0uBM/ed+QqbapNEZMX7hMqHpQ9GSZCy5vjKbZ&#10;hS4XarFn1XqCyxCcXeMijPa9V/j03cuxv941dR3wtttR8Zzzr5al0D66bActmdaVhTv87NoaaHbk&#10;6zo0dg6vBWen2LaO/vzsuFzdcRf4Or+f3M6KDdVf+La52/hUPpPXVW10bH91QHB2vO/m05Kt7g2g&#10;5NR2BJcdZO8KjhvZOvn9IgoG+DrrmtlrqNaJEcBQ6zRW78SsNSP183bt0PwrMqecNX2EHhuvJ6pO&#10;9+DswMBr99f97UOo6Vq9lnVU9psD62u49fzb97P7xvfC9TfEQZ3D30VSftP/41N+dlHEdyJ+EDE0&#10;EUfLq/N16pWcvSbzfHVJ41EiZ2eB1oyYSLapM7clU63rLz+ZtC3pCZnB5InXWvlK8uPJW/15dfJX&#10;WYgam69ySd6rFqh6pqdMr5qRWfaW/dOfNB1lC4+ejspkDoIz4/LwnGYP5FXPf/uWVt7iaKuEO4fj&#10;MaQmlG107UUPpd0+ChxWW801pYqzg5udiEwO3wDHtX7FTup2yluO7NupO6GYMeoEkyjfAHMn52M5&#10;rGHDEsXT9VYGc3bRWEZEwsD6uAxfq+/UtkCM0TWsr3zDbYeWj/CN9HxWw9iYaJ/tbY75lcNqMP8A&#10;OLvsQHYtBGen/OymQQfjqON3oIczHqnbDO+jAXN2/G16+tlNq05wBXoPjvBshQb3D98fcffxJ5Ff&#10;9S7rkxukrvek+zItHi3HRvNciZkZlcSeoRafhz2JHn52pYg7L3pDsu/f+39ecVSvSb4K6kUYrzgD&#10;ez3Yfnas21OcXXaOv4H3UxBn17tmR/4uVCaLRz2P/8+n/MwX4zzj6HYYcuUmx68qkap+iSzLA5Xd&#10;hnnOOg7jGfO6OLeZ9fmQ3er6wmd1d1dtdnQ6WuwtiKN3iLH0RGpxbK48UzPcM8z7vSqNs1u0t9QM&#10;zU7WjebKPZOSJyi/NSOHFs7rRddRbXv2No5w5QjYvbdBs9MZO8Xa9VnmTv1B8W5QZYqZ683PDnOU&#10;j8U+8TqHOL6OS6DZqWVC+dmRXVNZcXZqP1n252eXO6nm5j/4Fri67E3mk1da8o9Y3vP3uLXzvdca&#10;USbqGOuZ5OyM35s7KapK8nH00Huh8c3GNxrm+kzeAq/JU+DdJ6KKjAUXyHk0RU+UQ/Efyp7ff4/7&#10;RsVuvOdAVSeu300iZuwW27QKetlxW5E9Bj873N/D4dr1mkGl728/jNNxXzAIz/FZ/74NPzv28zi6&#10;dHjSEqgnygdNlVBF/MwWPqNKgmQGfxcqz4taAkVPZvU6qISuJqb3KAuimrNKTfcgIvzd4WXz3WaP&#10;eSvu08mMgPCDCni3+YW4jTG3pJPLp5etlqVnFvibhrxDqYfAekGVIkMHXu1QKtYg+gBdlu68N9Oi&#10;rzqVEn3VvpSYhM4g5oyjVtviu8h7IQuuzcCktSXui3oYlJdKSyLnDtufJiIliBinp0WEUyhjfnYP&#10;329YXm6PiMqgjnfUEmh2E6DZUV3bK3zyoNmRs4ttjd+ctDVf9l+OWlbP3Ix9EiwafN1eFkqW+v2W&#10;4jcbMazN8L3Q7MjZab57e/x+dpzHOB/Wp7YvviURjnCeLiikL2Ekjb/t09WtXuszHO2gzrC9FJyd&#10;gU2kB112LFW6Oih2S8DMvRn1ApQ7/XzDK0Ecgp8TPB7ZQ7J0chn/fNrxwvkYPSGVit0qQRG109kH&#10;bbNWnwVnx9E3YHSQ4G3t/jF1x/NJnq8D7vQH1i6rPvKF+9np3/s1rrZ83kwO1V2z7lbF2PVVOu/C&#10;6NnFKxYHZ/B4t6+4dd2tMu9e+OHckV7Ed0fMV5Gqs12/KH92Iac/q82j5pXluh+dvvOWmtYqPNUD&#10;z37Ofgg5uDxs+8Ky1XQs/1je2yJvNR2Ffncfehbsa8PxznZZSXv+qnzhdSd978x8TQ88nE+WLktO&#10;WXHF3WXL0iS7VTLaMxFTRH9+i+Xt/JI0yeb9p3F1wduz4PK7097OO2rZN43XYKjv4wU3J5jC8Di7&#10;uxXbBs2uZPT8jIYyodpRAQuRodnV/RPxSto0DhXP0jQlrL96gMix4viy3wTOzrBuK/3scmSECW3/&#10;Ll+W5oHeGLgNYOeYwNDdVWGtuKvCjWwVETMC5+N2ZzvjKg6jryKZD3lPwHqM9tlDyk6NomM9/jF6&#10;2r/pr2Xu2c9mvR+0vjbrdKBmN3h+dtJ7UHJ2VD+YAssThvcnwN/tGLp26E5kliqTyHt25IrzTLeO&#10;rLrijrGLZ2TOnjdn3JxMpgL+x2tjWTCuILMwunCcNbow0zqscLi123LY9hGcbevNh22HLN2WYdbF&#10;ZfPKTmPETaeDo26QHBh7I/rcmxz7Kj+pKfDm+77r244IrduX71r+fP1muEezv33Y8WjNTQ3faUzW&#10;tDmqdMZMpU7PJ7QoFbn+MjeIsVOsnV4uDIuz225g7Y5DszPGxF3jXePeDq+5953rnOklBzGu++SV&#10;iGxlqbHuFD5xGDdaIEa+BnB2iMVaGL6fHTk7pGrF2LHc6dxQ/SU0uy77Q+jLoa21YERI3/Va1gf3&#10;b1zymsn7AsnZCdZPZ+uUvx1H7xZ2WAP97E44T5RtnyO5uuOIrMFM574TGAUs1b/j8PJbc0WHFoVi&#10;x9DbLpubfdbUyrsCE9tn0d9GPXxXUvDKE15rn8Vzwb7bZ1WvA+dC63zh3Kzsbz/llprYvmlKI7uQ&#10;MiIieOlvfI2em7PyYiIi749ZL6I20HGSefeoG6IjIm+N3hu3Pm7vqNfjfpmJK6CvZ9I1O/n0kL2C&#10;cDXJ4PnI2XFMt+Ls/IxdouTs1Ht/2eNzcnk6m+efD589mfR2pn3mtJn2PJWnTm9OXZW8GnmVKpO1&#10;98GlNr0p9YoKOirrucv2OeLc6/lzXC32TVsR48q0mNiXAK2DZ4xCpUPvgEpdO64mxoQ7zaqbi68p&#10;vwb8GsbGCs6OZ2db5bAqqXwpxk1wa1DCWHIc6xCdiQNrR85On//UnRuWGKYrts5YCs6OyppYP0ou&#10;Q6XOsJyfs1PzgbMLmE7OrrtxpOdQDfZR7hf2F7EzahBPVfi7jfCQP+vJ1hlZO3B28PhTOdbTLGJQ&#10;kLOTy9HPDkqd389ulPNp9zteXpcR1R3auzY2lrWxr4yaLjk7PiO4zPknz7RqqGpQTZGrWSa4zhl4&#10;v27EAi7x/N6zylKUX5RfnF+UV5TfZvuHtlXG7VfbyZKc3RRoddxeXt041ptudrxDpCr3HhyqvGBw&#10;/L0IcbXxoifBuwXRD+prH4KnBfQiguvTQN/zDn9w/ewUZ0fN7qDws+tNqftXfE6C73PB8JHjk/nh&#10;yr3Fr5fuLf4YmeXJ4o2VahrLL3wjKjrt9WhLs/K5F52C8WtFTVZ+erI2k8ZD/QaP/7LjTP3J0j3l&#10;u0W6xPFraDy8s8DIz8p1GAWqOLuBlrlT1932Wyhn0idvF1Q7aHYXxNnthPoXHDc2d9L95fyOXYsu&#10;hlYn963NPs5+snR36W6MAN616MNFf16us2s6O6czaTpnh+3DCFhodgF+dheruLE6Z4fj8un8BeDs&#10;TsJVCnVF3RkEn+8h3k+Hn522nY6Ppubi25QCegPGCb++qKb+wfo7kNNrcyfkjvv5Dw8KpU7GAOZZ&#10;l+HR1EY/U8d9CrFfGA+9r6YF1zn5XIkOCPTBxTN8JpbqzgB12tADMm4zewp9vee0OqnYsfbKu/UL&#10;Kwffz05ydvSzmyfUDyolOutl5J6EYicUITnPYL43R5oxEndxVEGUa0B5fvrjUO0uBjXCGgzHPUTL&#10;II0n7/7VudSF6zZfH4VS0DD9UBJ5u1YodpuTXsk/amnGOYBeq+XgzH1SZRt9JuVMCP87KFqCRVOl&#10;gUfDiNcD8I7Tj4s5ct6w/UKtQ6wEsHb7MEI2XM5OHdfFfs5OMXHPz3hEcHbkA1/JB6WEfTpiWZZ3&#10;MBUMIfanE2oitiPwN4rsjjYygZKzC+VnF2K/NPbuUOL+1HfddIWg3wBjwAa0bcH1wFAnZGw6LAOl&#10;pWh6Z7LhmGHdv449FXkqivkvkbEpTRmrJj4SuO1SJe7xmaYeB3xujto/6lX88s2IQyDiVdufRtvM&#10;eqzqM0fdkK+b7sS9grGXb9jegPoc6vM6OZLuwuvzhfjZyW83Xk9IwFOzw5PPmhW3BjF1HClrZOzC&#10;fY9lKm/fuaC70eLS/cuy6qpvcy6V66sMsd77Fj+78H/mnquf5LI6i6C+FEHrk+Ukf2mr+MI8MWNS&#10;Wg5IupyUySmTMx6feQQ03ooYcNkmKI/ifCHXxXfse8vUjNgZbLe70BfvtCWULANPt+DyKaNtGcfw&#10;ZOguttqo4zaMMZ0q+Lt/Bzs3kO/Etl9uG496jN4v75NWT89JKRnNfcoRY2PB2QnGDqoWywCG7q6y&#10;z/IwOtiwn2TzqJUFsHmCytOWB7+2CpwdnqbZhpCzw7UjLM4O/VL62XEb25D+5GlwFiEORhE0uKIy&#10;W8mUgq0Tc0DZkVlkWoBoGHdOXAb1kNtMKlB9fzilBVs5soKMnUW6Xtm+tL/mVvV4mqFdpks97mMD&#10;+9l9XIuC67Zk3y+sPVbXgWDNTnJ2F3L/zDWTs5OaXXd+uJxdb/zdhXy+fcgzQ+4beeMVD2SvnLJy&#10;VvWMXvKslbMfKHiu8IHC58CWPWCtsc61ngZ3t2fUihj6VmN0jm0/olRw/J3ud8uzirWc99cHHW86&#10;htadrN/VuKNxV+Pe+o3wGm62iGn2xTU/aFCKXYSm3PVWnvgJuTqmMX2ydcbpA+XsMEZW4+zI2C1E&#10;TNx7vWs8axCPYjtUtF84D7JGIx+2DbM+YH22YBdoux2FPTi73vzsyNP1ksHmkbPzM287K94wcHY4&#10;ngPk7OT1dEvdf4GzI0+nGDm8KuwoVBmxMhA5w/i9iEBR1jHrOOPE6rFip+iMHddzfNYH2RgdO6QD&#10;o7lXMGbs7MdM0jFni42xG1GvRX/bWK+1/rZer/ur04HT8YT8Quudvvy/ws/uG9948+4xI6bDXdeg&#10;yUk/u6I8XN8Mn/Z8LTW7h7IGm7NbECZn14PDw4jaHp9xZG3S36HZ2fNK82S2zyyb/njyK8kapxfE&#10;6G0L+X518nXQjSTrJcup1a965KhJOXrybe/n4HI4HmRd3IuTEZMBNRDO87aY/Kz8LrwGRygiY8Zq&#10;0TGh/iFm1sb5D5VTtbumlJwdtfZmC5Qv0mq9JHJ2Bt4NHndvLAlk4uCAp/FyxvmMr7FE0NoD2byr&#10;F6X18LNjLAzDOjTO7ixUu8NV7EVQR2tz3OK4paqwqrCGyt2BeqXZSWUr1P+B+tnx2F8GfkvFwRuo&#10;nx23M8H5DfzUp0Ktu4yjlOsQLaIuvm6k96xBPYxzNzuKTWQzS/PAZyJttfD3DrUP8jOeBU9onN0o&#10;J9Xd09fvGUVfxCP2UbwXUEl45PCOwC61Ol5tAu8KjHcIvb8WVxtZ91RPgleP883fhp9d+wA5u29T&#10;vZMeekaG74Gq3dCndou0CzFBv+eIrjNOPwvdLtbZaZ9v2o3fMSavXvB2XfasfKpLgkPDPR9j17oy&#10;EUcv321BbFpHpv0SpIvtH5eOA3lajygZ6O86YuzPgjkbKBun5pec3U6odsy7MEL2Z7m5A1yf5OzU&#10;OliG9rPj+i8BZ8c6dgT6ZGtlpm0o96gSut2iH1T1ZNCkp538XPezU8wbObuhklUjv+aNFn528OGD&#10;wsZ8A/jDS23k7OhMh++0hV8b6GfHuzRu5598a6euzf1p7tobf5a7Nveq+XvAIuZi/f48oeqHga6K&#10;Z3yLOUq2B1Onc4NU9OT0od4z4Inni+sznvk5ZP2Vnhqo2eqZH+p02P4gwTXb9ZpT+lL23p4OrJ5/&#10;G352Omdn9LOj+qRYreAS0/wsWF/zBS/X33vwVr3we71/viSqPlOqduviYvJi8/g0hfHoXZmuTN7r&#10;s04zdhXjmsTkgfkE77Vs5tn0c+nnUg8lH0zfinF59Fvrsh02dU9/K00qbPtTYsnZKSYOWp2fOVPs&#10;WUBJZuxAVJ02WpP7WRuVOewA1yYUu09SyNnFjOAIVChjYr2G9Yv3+I54wdn5j7vk7H4xiywcVbs9&#10;szTOjnoj1Ub0Qbh/R+FpdzbzbPrIjM6kNjGKVKp+S7XfCZwdvkF974HYcYqz09Yr/eygpsH3TzKI&#10;quRnzC3x3envuuGWjyPF+hzkBBd83hvek7PjXRefeD3tWj3dz/JhvediYxNaMzanHRBpf9rptM0Z&#10;b8pjKLa8v/MlcPq8qNMYm73K4sp8CzExRQtNpk7612ml5OzA2BnbZ6GsB2h4hu03fI5IdL+pAJsz&#10;SM/wB9nPTtPstgjOrpKqHDJLldX7gZX3Ld654OzyLBfUFo2tyqp74A4Qev71z9a+g+sVaemK23cW&#10;nW2ciGVEDFhnPWLBMqnS7Swum1KQDXUK4ym1ZEs5YjqMc4RjLdgyu008zyC/Jq+La4ISxxiXMq6t&#10;KZ01meNtj9iW5cDWIs2WtiznqOUusymdDOhRi2ciaDUDf3YPdKT/yCz93TI4Op/1mNemhunF47lP&#10;xSn14/v2s7NWxBXelSG5PLl/JaMVm8fjzt/LWMrfIpizey/Mfqq3ut3iNsnxCV97cwqnFCQwWsSc&#10;qXOOTEQkDP6K+jFGPInmiQ0lbv85o86dcEo5LpZ9sqhkcqNH7IKNFXU5sF0u47O0MLcf9dhYz9ky&#10;oyb33i4PvM/9LfnZ2cUoZluwn10wa8f3J0RsTknihZoeitELbz6uG7rdyJ1Xf5C9I3vnlB3ZO0Lm&#10;tTM+mLOj4AOoUzsLkAvXFRZYz0C1a4NuxxZ4fj5jR7tRU/lOnPPwvGRcW3r2Ybq5077Jvq/mv2r3&#10;Nrxe/1btJkcrxnvyOVGrw1VzFeJPjAng6UK/T8bY2YXQ6nSGLlcod32/D4+zM/rZHV8exNn51ng6&#10;MDoW/FnFXucBcf+MfqztLKLHLrbegbHB66xrS5SfHRU5eNNhbOyJQD876/ti9CynMnXQvw55OzKT&#10;KF0nnNsr3sf3vI9yN/zsvsSIsC74gwrOztYvZydbOPcfwNnRy5Db+Fj16xwba2TsCjHmFf58yBUi&#10;g+k7HhArFrFvZzPihIwTeyK7I/vEDPjYYS3+PPv9KR0jO4ac+O4zQ+64OnbOY6abcXXn9Q71mvfP&#10;/vZZY2fxhG1AtTqgrX6a7bMh6sSF1u9v389OanDf+BKqC9ILkkc5lSbH60/N9ckx2TNxNEKMiFXz&#10;/a/PyNlxKXVHMdCSyzImHaP+bLU9bhqV84TBz+4pv6+dzs5RmQvF1GmfJwZO35Z8+UQydqWKs5s5&#10;I+eJ5D6W13z0jN+3NfnKskTNpywRLNVUxJh4O4AJ+5vvbc9k5+eCOXNl5kXJu4BmC93voBShh7Fv&#10;2p5RJ6/ci7xnVDIjD2LcfXPlhMqNpTXFD5VmgcPjs09GjeUIU8XABZe9cXZqvlNLejJzBn6OrFyA&#10;nx2XC2bzwNwJzk4xdiyNfnZch+TsRnjPNsDRDtt++nq4jEClaHI0VdZX3lI1viqzKhujSXVmTmpb&#10;ge+tfsaOrJ3ys9OVsb/7EnC06RHn94lzvuv9wt5l+4jP8JWfHetiqOfc6jP0uiVnd/r6NluC82vf&#10;q954V3xdHOKAnKvn/5GI46vzfmcbEtzLbCX506DySjazNM+W97mdGm3g9uv7Jzk76WfHe0H6xfA3&#10;breBvDPc1fuvNtVh+giofTCUeHqvPR/oq95xWl/TA+up7pkzGH52dL9CDA48C683ddonVp81RKD4&#10;NpW5gax7ZQ2Vq99qeWf5ypoDQVvZLVS7Q2hJeR9PgrYdvYb0VLdZOlfKp7svTt437eSVeVGmdPJ2&#10;jzlaKn+NMbeZthb44T6cVZPJmLEnp46ZILgzxZcNqMydutu/ndzeC+PsGNOW+x3M2Y2Z9PNy8T2I&#10;QvErRyvqNM5eqnYY178ZezTWfrI8TYw3Dc3akU/TObsIybxNop8do3ZEe2Qe5nlg/qIJN4z76LqT&#10;SEOuZ55gmVpNf42sfDITWs/acL73VrfpZ8f+HK+k/+17vXR9+XocG+bd4AjX3kiVlNshtgWaXSfG&#10;XRvPkNM++Nr5GbuLpXoX8v1Y735c5daJqPPtthD1WTA5Xip2fV2LepuG69MfqkeV9P/MT7ay4dXr&#10;wfWzo7MRfyNT+lZbTt7+UcF+dtcGcExU5/7zsjlybtSdmY+beX0+eWVU8hnQI27zw1mswSRJmKKS&#10;+dzs5JXr4vi8/wh4lqMYLfu2eWTOFnhgHYFnEp6Gm8/mvZShKWyj90Nfk0wdFCuNNeurbOuTs3tT&#10;cHb9+9m1an526jj37mfXCRWtYTqcwMT+oQeM/TlmPmYqzvksvT35UcS35TquFb9XXWR3VBtHvWr7&#10;IeLG9vCza4nlOskf6vlQclzGyIy4jHPpI8ePyHkaMeay8ulx7fdyDaM+k7MTcWPRX/K6Vk83Hs+D&#10;wyYkHEj5VKqaOEanRh9I2yBGvp7PeTYvat+obbaX4GXCo3JZYGxJpcBXl4lR7poSF2r7e6/PmPKl&#10;+WtPb+3vQOoxa7uRswtst+WaevueUJ//yZsgWmb2Nd21grODfhaSraPapiluVNlEVu9DlJKzy3IJ&#10;tUUwUxpnF7B+8HbqPdZRefsHRd0NYPOg2ejLGRmru8oS5gQyYpNHT7WeAzvHmJMxeZK3YzQiRkqQ&#10;Z7nbzPaarOeeUc5ottjtPOtNf8svmn6Uyvu0iAg4cyJmrAdK1r/Xp24grJ0n46hQtLmXRyxbRD3G&#10;PuU8NrO4TMbQ9bNqxuOJUaVFZV9ML6HuJ9g26YHnsRbBFU6OY1ZltjO7YmQFc1xFTvWr7ik4V9gy&#10;8/vA2bl7a4sNnws/u/TkfdPa4Gf3jts6Pnt0UQpz0WjbaCPrJ7fFNrp5vEdydtANxXkQwAj2cl6I&#10;Oa3OEWU8D7TnfVDsQrTNwl8W8TGlYjeQeox5v6l7x/WlRTlGh6pPA62P1AYCx8aev5+dfh35o3cq&#10;lPj01LcmH7bEzP55mH52UoXj6NlBzkPWDD9x1fGxx3Wm6lpoNXrC5xgfiZGROqu1o2A9VLtPzd1Q&#10;2OlJsyKGT9VkpARZq9sR4Zs9bz41XxEjxkzaN9tfrtxYta8Kih2eqUZE7BmFmLGOmloZM7Y3ts74&#10;ueTsxoTN2FHTGyhndxwxb2/Q/ewMnB1ZtHUVn4Ib5D6CCYa33xnLpRgxbLL+sOR/XNuVnx3KEH52&#10;hR1lx+s6hFqnWLvt7l11e9zr/Hm3a51zr3NlxQMVd5TdUVFQVudc7WY86NPX75vG/jY0u97aMa2u&#10;fOP6p+uYc7XzkGXj5Iz0w7YDlrnWdYVyRKv/9ys4XkKVLpCto2onEj73c3Y8CyRvZ+DsxHqg2d0L&#10;ze6ZIfdfNvbac1BrRcRqaHbT1DgWY/3GCLWn+USt73v/0PUd+v0R0/8GtM+s2xdSv799Pztde/vG&#10;99a0qNRVFtxvgKujW+6DN4yJnpSHoxEGZzcYfnbf4Bom/exesSzIW5W8LSQvF4qh6/cz+Ny9nf6j&#10;mYGc3Y+mP5EcmsnrbX2PJ18Pzm668FSTrNerHsYo0NWlr0Skglc88U70JDBW/JpU3gu8OBn37Ljz&#10;FUnT0qkb50XxbMSzA3u7o9lhsc9HSQ/2LFObiOQQzMHp74M5u6vB2Sk/OznXhjsMPJyRjfO/fiME&#10;Z2dk88L3s6PSdq7mMNQJXltfmqbtKR38qsyVRR7FoPHoBGZO+ZuPfnZnG0YiYizLbM8yRH7g5/LY&#10;kl27p45q3ZeOrxxfOkZVMNtd9LPrEs8atRgUrLd9J0Pc2C8qv/ZtQ8TbER71vSiR1AhdjPj1xrtX&#10;2XPydTazNK8E92//FHth/M3119xixdnJZ0LOaMnYhehFSMaOPaBQWy2voYHP+ozziacD6goTuhzo&#10;M4PB9rOjZw6ebYOzqzcftH8BlzqjVvKf8Lrbt7JqF+IPKK+2DxatrApUdM4IZz3Gsu2Eatdl//R6&#10;VyZjnc83dUHJOhyUcQ1NZo1vhn7E6UwkeKAF2GMsz0qubIBsnGLVJGdHpY3biygR5+9n59/fPvzs&#10;Fn1UPhbRJ9rw9JpXsI1inxCPwvHLqmsc4+DtRt86erypcizGjsIbDjna97vSMRPAznF/UeZO2HHd&#10;6eWI0FE7vO50TUzd6doztQdrf/HDm6Y1M062SNI1QNRn1mnLe2hPQ9YLYx0Qr/1xYxE95O++vcXg&#10;JuHX9yz/Q7Vbe6M6fixzJ3143XBwlIHnXgYiUSiWLnSpc3Ztdlyf81m3e94ZlOIpIGj1MLe7x95p&#10;XjmD+yx/cP3s/uhlHeCz2a22CalyZKzGLiFuLHSTPli7un6m97d8b9PFt/bxvVwOWbFoiBNrhj9e&#10;feYTiC8lxkWmvjiZdZaOF/zkKEqqdMg2N0ZlFKDPaMnnZ0fEZ0dA0fMJ3GfmAzn7qNmJpHF2fjZN&#10;MWq9l4qzU/tVGzWPnB0jUAjWLjw/O0tsnYHVM/rZSdbO72cH9m1z4jFods0W1ucXJ08U+wTFwnI4&#10;/SUZyQFHSnrFxQ5rZeQNLR+IH3d57awNs3436zktPzwLMSgS4zImTRw5ftLEOC2PnLg6f6vlKI7T&#10;UQuPH+oxs2ijNS/XHrW3Ry2oI2cnOEZcb/9PXQM4u8Maa9gZezZ2woiDadDsNBbxk5T9aY/GL47A&#10;uaV+37DLQoys/vTKbZb9cK7gNupP1Uq1eHSsz2G6zIbaL0Sd4F1+6LZZ3hkMbNpg+tmRaebY2Cxz&#10;c9W+21bcTgWtUlPkzqfkMv+funOBiuo6+z7py/dJI4hETdSqFVIxoKAgoEBEgg0oxEEHmZGZwshM&#10;ZJTRGWWAqZAy9dL0TbRtoiQmfdO1yE2bi2nkouZtzYIYTZsmKCBq1vfWiHkbcxPwkpi0Tfz+z95n&#10;zzkzzMAImNi112bPOXPh3J6zz/mf3/4//HvE2V304OxWrzGuFe97a59d/fviePsyRW5RKHeuHKKk&#10;4i0HZyflPGWjKaE3TdHk5Zku6cbqT+CcRE/ReM+cx1R1qOyI305S9LCe5FizBapdLUbFYz6L41r0&#10;yzSK8JTmQCY0O5ZL9aZk6xTMH40j3YjMuAczTqlOQrWgOG5NrMVrWqcrmnzGyXE+zsUsSvPsaMsN&#10;nWkuVhHMomaKOvqn2rH6BKhzCdDnRDvO0AGlDWqba/uJOHa5Vng74t3mUd5Y2r64DtJ848iP1k4h&#10;tk478aeMrxOMnWg1EwfP2eXBy64D+/hD9uSO98sp9ITcLY7Z0/HB9c2UJXaY/GWVce+u2Q3dz44Y&#10;Hzreo6Z1J1/Kjk39xR1dGGF41q2IaV+t+LSv9zGfsXn9vM/+H32ueUTLHV3Tu5g6c3ZWl8RWCcaK&#10;t/Azg5eZktU6B9ZudW5M7kXo8WV4Lk6ajSWme/4JeFyyguu8DqnOyuSqHTyX4XdH2eNqNS8n0jV4&#10;AzJQLLJG+MHYEYcXIHF2pMT1z9Yp3/efs2uWcseexehYpZ/dz8HZtTDO7izYt5l6Wme7il9vb8im&#10;tT2uGal/0fYmWLlzotre0L9BXKLEJoJRzD2s/8D2gf2w/QP7G6jUHrGttljMFnOp2WJBNWebLIYl&#10;hlHa4+Dj2jDimOJbun9Ge9KPzLHf2K6abXm5cBx8Cc9sGzWhGMl8hOe3VbJ2ecTXubN1ymni7LDn&#10;3Y+FVMnPjv9O1rm5dXc0j3g2dPWdSxeeAAW/PY7uofsqduidLbjedjvrXMcUu972xsAPpc/mnB2R&#10;bDfKz06px1GWL0vcK4njDVyzWzN/6uiE6+LsrvdZg/vnKQMFzxsLzS7tcYxaVTJuvpk6fxi8JzAy&#10;NjVF8FLU6jMEZ8c98Hz/Pt6nAqZvF+fshK+aaa7pNcVIScFekdp0wKG1XAFtR7mUAwIsyL2IEXJg&#10;z8CfQck6CW93ukqkawa6/yEvlSbc3VPtmQ9SByNjl7oyOVBOVyXrRkycL85OfM6TmQMTp/ShowwT&#10;3M8Oo2P7Y/PII0+8T61vzg65Y8nTDqodX6ftcVgreNttMCbalKOHvb3Ot7eXXi7tKOko7Si9gjbR&#10;orU5bBpUKpXINb/CcpX54fPx/vxZhOSfJ3N23rR05TwXZ5cRRJzdv5wHnbfZlSqdx+vKsY7GkkrV&#10;PAVnp8246tLsaH+LSqod3/9fOQ86VlhIYdzPnpnwbOb9KHbX93yAnZ/OmPV6ejpAV/yiiNfKVtwR&#10;uMcZ/4byc+J9+sXh9LOj3HSd2Arb43aoj+uu3GSaXQ9Tbn5Z+myhYM4OF4OzKznuoeiQakdOeMss&#10;eZbbMEq2NTk7Ki67vug48k0cK0Ut6WHt8ZI24z5E8Hbc0SufC4aB5Kf4br13K0ZpyswXcV/XU4fX&#10;z47WuV8/u1XPFX5UaMX42FackaKm8XWiM9mjul8XjXLEgJkLoby51fiL2m3tLu2x9rDaaw3WlN67&#10;+J7se7NRF9+z5t6H771kPY6noPuo6OhvPbg95vOJ82Df4rozUMavt9e21y1fQmMhHa0R3qHvOc8X&#10;vIn9SaomX79nfqzcxlDtZu9e7K7ZgbNzuPvXEStI1YO5cw7I2cHdWlLsvC2r73kYQ4d4ZhGtjFkR&#10;l0Nrh9PP7o+OJuwvGptyQDM6XAWlhFS6wVXOdA3uu4P9n+J7yGAQpI7aGfdo3EENjZB7JfGAJjGz&#10;Pm5HXANqfdzYpPykhKT8NHKxj8ugEXScMqFn4E3IMUptR/bxJDEy9oIPPzslI+bxul/OjpS7d8Hu&#10;5d7uX95YsV7e/Oy2Mz87YuYaxiXSiMBsHs+0TkQN71cnpr0MX8D7WKF2bVD36CtRCVDieMmLt8XH&#10;58RmLYF7uIocxHNmZT2aMif+YDaoJfUBcD68JaWO93pyRItpyc+O+i/fccDeSwY3yzm7EwNydhem&#10;HIssj90W4Ml7iu3Rf+vG2ZF3hfT8vkA8x5cVuwGW2WOdKJ4lCt5bPzvYeFZydkP5Xern6Wka9cx2&#10;uNmdX2parWDpvLBzGYKJ67fl7Fz/fnaK/yMphMTwbb7/eFUcNDqZsZNYKxqxyTzO+nJ2+RPz89SG&#10;PEaEXdGRutQzP2qaOvOAaldaZcqulMqkxzLGaccaLuug6OD9d9FvU78svO7U2czDEGpXRUpixL8T&#10;Z6dF7tgDGQdUo9Oi0S+TVknrRQrbWAP5AEq5P1gLVk4/xlXH6juzK5J2JTniea1Mqk37Aq7/DbiH&#10;lytT6rz0yhTV/vrZnbGN159kzmp0F3TGnpoD/zp3lvE2mfdbAQV2Z2ylRw5b5fGgZC6V83Gc4BgY&#10;A922G9cp5GMmX2unKOJY8STt+mIZdw1Evg8l3rzHu3fObij/52tnlY36p9bkpRlhWbfO2DqGlLXv&#10;rjaP6Pph1wyJq/Nk7dh08xzi7KDZSTlDeduS81zO7/MW58bmteHYnJ2ZHdU9v00Top2pn6HP0c8w&#10;zDCPNI+0BJtHmV7VhTKt3hJDvpRUanFXTW1DkdU4/bo5O9Ls/GftiLPjih+pfn3L1Jp05MUgvU4u&#10;Z2tWUr5YljOW/OyeZn52zVC5KHfsDH2vZhbWl663ef+MOyeNyvyC7S37bjBzu6m17DGszl2Tmw0G&#10;D5W3Wosp25RtZoVa033mdzStulZNDypr4QtIWh25CbgVfv09kJ8d+u1/Wb4wq3JnY5+8jDucE5oL&#10;qtW5z2JEa7PCz6455yyyTkCj88LaYR1RwNktbJ7bDB2XKgodB6nK/X8WnF3dmJaRW0IXTx8NzY62&#10;A0W1HNein2bP07gKf30xLfpnRLW3eKN53uZ7j2Oaq/z8t+FnJ+t2yEhh77nnV3H71d9Ug7ObHxDs&#10;t5/dkPPGEuPTCTalVt2aeFC9MeNxJWc3+Y/Q73wwcb7mU85Z6b0nJ7wW/l6Mvi9n1993veSs5Zyd&#10;7Gd3BzQ7d8pOEFfEWx10OGw0SnZ7IvlBLTXmliwt2VCy1NhYcrUk2fwl06BOMjINdCoiRzwPpLNP&#10;I7Qu+NmRWue1eHJ2fvjZrfLk7tas+esGDw88t1yz0PX89LMDm+YkTzvO2jXpLHEouI7ANVHRTt04&#10;s8YCBc5n1do+N56A2keKJVRbarEtlFXxPICfYfDsnsZnUaFM1dfrZ5cRRH52XzufqMZoWIV/nczY&#10;cfXuUtU4R6WmIFN4IBJnd8ql2Yl97dlSFgo6Rvg+5ZydOMvoLHh2z64k6Ak+riMG89zP/jcLqAXF&#10;GHzls7uhvR5ePzt+Z0DH9Qndcd3nUL7c+aZvf8pzCcDZlQ7E2dFSch+8y86OalLtGnTtRT2lsY5g&#10;MGVgy6qJLxtZHVN9oQz8mBF5RfGsD8clCDuJo2WsSRMyJNzDVDt4uA2CtfPiZ/djkW1BtAP9rv9+&#10;dqR6vVn4/SJbUYOR5YTW7UWmOjbODazdxdIeqJVyvVhaDx9PPOdkzzoxoha+nKxQS7GNiuf2LL6l&#10;2Kb3OYODVg0dgUpODP21gxvQGRAb1BP3X+x600lcg9ComE7dCjwdeKvgiIKbJM5O+AGKds8Sz6Mg&#10;inF2UOkk37q+Lb0XhX3cW6rk7NizfNlfY9Audsl5GH1zQ+KZrkl2qrl/RUDA50XiamSw7f9Ui312&#10;QBM3TdWHrVsvKXjEtZEaJxiy4W7xf6j4+/t9lhM8GSvrgnbEUQaKg5qkzNDJS5g3Hii8wJ0TiDFr&#10;n5AfvzwNSpQmLoONiQdhB99EHG90bv9c3Z52LPZdifny8LNzsWGCEfNsB/azI5asjeV8bQQj5/l9&#10;Me3dz47njFX62eHz4OawRkmnoawRgxSfSfFMvnEH1O2JO+J2SooltZeTH88kBY6YJKrw7sPdU4f6&#10;Ciq1J5B/Q7CIxCPKVRwfFhbJPKpptOJ4/ZmBoxmxDsoO25dzdneYzjgeT0GWDGn9G4izu13i7Nh2&#10;H3XnsYiG2BcCFLljvR4X7Gjpc7wwzk7Tl7OjuwPEtqzY9X8O6vPuU/qnTJ5cDr87GGzc8e8Nn5/d&#10;N5RVgJ1/a4vsZUdXbF3rk61bv3m9cS0qtes3lxslRc/n58u9+9n1/71n7++thCojeap5a8sZZyfn&#10;PKWsBfl5giVbbiLVrgnH5CnVwRQN972bUh5diVGfdmhXCabL6HtIzeB39NSPUQwTW3tK83gGjY3l&#10;DNtN6mMnsYWcA0TuBuTQOADWjvOsxAmHB9L6dequFI2FQsfrZZ3g5eTraawzi+mTjIXlzKG493Bv&#10;afuQj5hc6FwBzc6va1ZkjUUcc85unuWb6mv2/EjtRJ8cI4i/x+Idg/SzI87uBPwMuufTNnC/u4f/&#10;FWic67zOFmcqi06LsxZT7IYjfj2vzYfbz05wdmDA1bMXLp6+JZT71ZFqR8V72yW96+v9Icwf0XUn&#10;qTIeVeLuXJwdNDvmiiZ5mhFzd4552/0ydwkyUlyC0nRRM1P/e9MR0/+aDpsOm7fYtzi3VP+iOsse&#10;bG7DdWX3/G3Uj+FemtQoft/VoHvEuMh6J5Q0UtUGqr787EjDo0LsnahiOv1n/nB2LUyvOyupdp6c&#10;XZ3Lzw5qFlPtZkK1a4Of3wlNaJolxhRMPvhtUO1yTDlQ4nLQ3meK0YdqL6ova9pZ7UCLqmlHvu0O&#10;VNHiepyzsqxFZm12T823jxzT5PVJ54SB/ey+tn1hXpbXjmsB0uw6NDF5D+Z+oPTV4752jLNT5qgV&#10;zB3NQ4UXX3Mq2/fycZAqedmx46CLc3YjnxuzeHpc1ixsBRrXIp6o0f0zXXdTVLNR+sreV8Stcp7y&#10;tfR+tf51s4hqz5gc6vS35Wcnq3bXnIdA2+1NvJC8wvZwcnjw9XF2dGXhrjn6P03nROpZKOoEZyfY&#10;N+Lt/GPu+vrTcaXviclfkWan8LPTp70X9aRPPzzF/1P44kmcHfQYymE6njg7O89IIBg7JXdFYzqf&#10;sHeArNuBjAyxLCNDSMmskp0ldzAOi0Z6KhXvnvkUPaxgO+w0jioJsTLVDsqdYO0+k8az+uLsBBPn&#10;xc/OjbMDd0e5ZtcRR0e/Td/zZPOIxRO5aNn/xecUnB3lrXX52ZHahdGtYO0awBI2Ui2ibBt4xoZ1&#10;4WcPOoPIFVSMa5o+Q+u9n699n7+16qBwovf41qEsrEQ/03im7XHg2ISfHUVkf9ULZ3epzIOt81Dw&#10;Lpc9rlFydpoMrtkp97fM2HHW7itodu6c3dUixTMCM90NYJo7Z9IZxXOZvc0Tn6Gnfg5wsCD13c8u&#10;g4079+/JnjnD42dHuemol2jQkGZ3842N7YVmJ5gs4rLeAGfnW0kk5a69usw+23ahNMRBo0JdLBY0&#10;HYwKBXs2yv4HYz18cGm91dkZQVEYeceP20Zdd74Jmp2S+7qe19zPTjCBb67azb3aruv3pib8KP95&#10;iUF7lrW+/OzY/yk+UhhUdGvRTCh39cYG6G48TjFCFrrdPqnS63rS2mn0f5/YpTkUr74q/4Y6m49P&#10;pJg2Basz/fa/slWbmqCpkJ9dI9R0ztlxxo7W77niHxcU3+3GMyY8uMT9OOScnQdT58nYsWmvnB2L&#10;ZcpR58o7IWJ1oJZfTWAEXZWJe14Npf90j2O53x2Mnx3/tvxXXi5wdtIextjYcFLN/r0reLvg+Gnq&#10;qLhpvZPkHLi2QDvzciO/tvbw/JTT8L7ifRONxBEulo3qEyDtRN7Y4fWzYyNkwdodj2jr1xuvsV8/&#10;u93IQvFC6svybyCLA0a0gp9bjnWiO36+N/fjLv4gdMuDUO9ES+vr2R/T3RAVouB8xTPLtovPyfFM&#10;n21SJxuYZjdQTFjetyH3J1hm2soboWS7+9nVh10MWz+xx+VnR5zdjugXApYo8u/SMTlLOi5F6/04&#10;dePsMDbW9WSN5Y7VI8s7e2Iglln0y6L1Nh/98zX7Ict/WbjKpoxD3l/THDme5PcHni/3zYP7vvL/&#10;Cs4OXEqRGpod4+y8MHTG9c+s3bPxrY27K+7dUHf/06t/vnrT2mJS7fph8Thntwx5YwUbFc/zxrLf&#10;V/jYKaY3r+wtkxk78T1l64Wzw9hY4dumBl02TtuZXQ6CTOti5ioil+s5k0Xvd+A+mPdflLtMXE/S&#10;sX9apYnFiFHoYv8+FSNNI5+Ir4xno2QRx/wqg1g7XFe7qlhfEefubXaU7zjmNCI9deTX2XsTt46m&#10;8QJ++tnZnkIGiv0SZ/c/GFl6zZ4Q6c7ZkUYqb2/txMcwSjfPr5yxGzh7KRhMaLKXodjyvLZKzg7X&#10;2ZT3zXTIPY5F3PbX4hsp2kPmasM30ngWz3geOF6V8dY3zul+131s7OD97OTzwUYb3+MdqtkLF935&#10;bCipdN9dbR5x9ofQ65Q5QmnKbdrTz44Uu7MSu3U498Hc1XmL80r1q/W7DYeRPYFYrWZznWMlvOA2&#10;VW+FajfS3Kprx/0FHdmmYBpJy4/xRnhKW0r/wy1vLCl3vor/fnZTod/xer1+dkTbSZwdedkx1o7n&#10;jZUYNNNhAxg6bWnezNweONp1oqelODyheVVzTHfMVds09XhqBoWdrTVfX/nv9jhffTMo5Gz+ORHT&#10;lK2DqBd//Oy+tnxpic+j/0veIB2anNw3c1sUjB3bb8TZccaO9lUfXzv42Rm68loWNPPRsYy1a5Y4&#10;O/o+qwvPLfj5Hc0SZ/cS2B9a5vGCsxv89TaL9wcM1YanzH+yifvnocax5/e/TT87Wbf7xjnPcuGe&#10;xVFbx98SuDztfb/yxg6Pnx1xdnSH34ez88K8+fKc8zpf4WeHfLEZ5GunT6OcsVAFFVVweV5/A8vg&#10;nbPzTtpx37Z/OHc5HgFhFwP1LQQjXGOssSUNpXdYJph53lnyZrtqbCRHJ9BpdEdAmjL5btQWbYDK&#10;h+94LYKzE/5z8LPbcL1+dl7YvHXi94jJ89fP7lLNpZrbnBJrV91RRizhBmMZ8+bjz/7cn995zrPE&#10;nJ/UXxkxmfIgtSYzB1wcHzSmoWf+TuSJpGMFHJu/nB2upsfryV+8B8/jyM/uIHF2iqwTnpzdxaqx&#10;joo+nN3X/fjZkX7nm7PD9QPu7F+365liJ90R8OuJgf/SGYcUuxvgq8GvLugqgji7qRKWs2X0UJ8t&#10;Cj+7m4ez89TjyM8OI2Kh7vDqzc9O+R1S7S4610GdIy83nltU2UaDxRrl6LW2g01DJhY2Mp7uPtnd&#10;LnLNHEV+1P5YOHrP1/vunN2N87PbU/y8wg/uTcqoC95uhgb5NIiaY+vCn9s34Ynbh5POT6V6fhKt&#10;436WT9czmhGvya3J3fPfnd+qqBfmv5t8YT5G5HBvEij4/DzB/OLU6Hf8eZ5v14GzI/1+p6oTWWO5&#10;n528P13KpmK77lnmydkN7GfHGbxgx0XkoKDl68RVBMtNxyL6EOigB8Qd/kCRzOOYf8qOHLE3MJ4p&#10;rofmZyeuSMQdi+DsOnWcs5MUO69s03CzdUP9PbB5SvZPYu+YfxuWXwWfO+F7Zw2oFWwXVLvL4WNi&#10;KzjTglHBGUEBATwGToI1u5TWyt3VIoSfHfFsgoHrvx3Izw6cXURvZFtIv7/H88ay7U/7Ym3g8wGz&#10;Fzy84K3UPalU96Q+lPpuZG9YR1h7WAdyvPIW6zQZuSJiyzNwtc7imXFyYI7ykBP5I/TGVEV/GzXN&#10;M57Jn5P64GOI62OJqNSyejy5PPsAuEUqzBcQMU3P2FjeWH/imXF2RN0ixnQb4aVcAc5OuR3bw5ZN&#10;PKb0sxOc3YDMJbYP207iOMrFKOALkw66OLsJdH/P7ggonn83kFOOMo5FNLMnasPrRyn6ZmqHy8+O&#10;zgqenB2Nfu3Lzm1e37J6e82LNW/XrKkZUXW+4qONf974v14+BxXP9f0ta9+An91s21LLUjPVZZbZ&#10;tl+u2rx6C3g9Xk1SK6aNaw9Ds/ODs4MaJ3NwGsbZCSZPbaiEVxvlI93I/NLI9608sgKaHf9dyq4w&#10;1nBF10l8maYneW3M0fF07NNxfEr9XgYpffJv++TByE/upqjkvwcNDMpdZdIBlpGC+l/52npv4ojJ&#10;PG7prv+kTp1NMU2F8uvwsjdRimOK4cReHst4jb46uVFNfTwfJUtjXvh1MzF6fvXL6A9phPtajFns&#10;1P0Rfdw1+/L+OLvbtbdXRnyeVg7Nrv/jwNv7tGcbNXfhup62AUUxj+Nq8+u2Q7anLHCy8+vc41Lo&#10;EcekvJ8Z5jyxylim1+6a3WD87Nz7Z0/O7tnQITByEn3nnc3z73dpbOzZGd597Ei5Y+qdp5+dYO7Q&#10;duWcy2nJPaf9QE+5TgW7dRaaHeldm1C2OjMdObYLxuN4gky8Xff88EA6BijzUWPRr0uyKr9XFT4A&#10;Z0fvD9LP7me3DPDb6TU/d42O5azd2Rrys1NUR4u92Qx1C7ljqbaYzumfzd2dl50XqiWPRt4/C042&#10;NOPDSf93Mq63mU6A9zDCRBQR1zyXViuurd/B1fY786lFxfRnyfWqdvUlVtpVlxHdct5Y1xPnfq5f&#10;/2k5aDqBrFI0Br1dXZr3BuV6de0vSXHr18+O9uE5LY2OFfuftR5+dl0Lzs2oG7l1TPSMsKxtTLNz&#10;5XRHZFebqX8eMKo9+2fp/vmQ+W83bEwLxfS362cnq3bXnL91bFBvHXtLAPLGgurpr/AbfNLs6PzB&#10;z0qDa/twdoNm6wSTxxk75lc3+R9RP0n5SZoeNTVFT23KrslPhIv6BF4/Af3uSShzfVk98XucsyPG&#10;jsp4g8zZebJW8vRXziUSL8cZuNjSHdDsiMMSv9Nk3JvfU9BoVKvOTyK1js44tWqMjgWbJ/zpPFtf&#10;nJ34nCczBybOJ2fXD5vHODvxPrXg7KTfuYva4odWtde0QbMTtb2mo2ZU6SjrLPKWxx3O82OPju9b&#10;xbOQvYn03t5E8kfqv8rP/MWzf3IXZh7KmU1qjI2lMw1FZX8VPfFV3Uk8Y8XYY+Znx3JQIOvEpaq+&#10;ah3n7y5XunN22oz3NF+zDBnCv65v687Z0Z3PVfhn0jM/6HV0NYAzziGb3sSW2Z/l5utk2Z9BI+jo&#10;+cDg4mvg79EZ50b42cFdApzdzeZnx7U44uwOFxOTRZyddz87pWrX6+xxruV+Z9Ds3HKnsmlS7UKq&#10;7yoaqQtRNxSFIgIYecLujGuLjsy+Z7aSrZt6HZ52g/CzE/55LhZP5uyE31tfzm5T+h4p7+pusHy7&#10;waotKnux7J2y1tJXoURSLi85pi0xctzyJ3i18I+X5/HX7B0ocw1Fj7J8usipy3zt2nTHdI2OBnuD&#10;o8HR6NhlJyqTfMSb1CfFnUF/8Uzv2fR4nh+E7HR0PvgXNLuP8snPjvYl1eew/JvSXZwdbQdwdu6a&#10;XV8/O7FfSalDZYxdtDPY0WPdB9WSzs50tXTIpjPpTEyrY3cEyF7Flqjfc5BYH3ZlhGf4biNib0xc&#10;D83Pjp81xN0G97Oj/Tl0Pzvv7BMpT99lhaKDPKTl0Im4/xxYu7D6Ce2Tx0ZeinoM53JTMHOfxRag&#10;59z1Ga3RfHRsbwQpYx6edf1N9/GzWxK4JMSlRlEmCsbZXXT7jUZXLle+fErOToXlLg04EjArdXvq&#10;C3NfTH0I9YW5L6Wq5lgndof0hh1DPc7atjDK+bpvwvKU/dAvoqfJ8UxjzEX8Sg5BcPeX5/H3pHeg&#10;fiDzLHnZsXJQ9Zrmt+odcd2TelC6J8VMe8pG1zLs6b5a8rMTx7+v1va+vUlN+bmpjwZn53wsbR9l&#10;wnCtdwdGx3rh7AZxzCwJ3Ds6MfMAxv8RfYDR+BhtQxEt3eHbD5kxgsb//hmfRCZ3NwV+uON5OPzs&#10;+DLJnB3GQ1jB2SFDRMZ6TwbOVF68tmv1wzV/qfkz6gvQ7l6s2VbzHxv6fo4UO/F949qWlXtrPqv6&#10;tCzYjuoIto1yPFh4+CfP/MR3Pbd0tE0wc66W5QRVc6bK4IWzg58dZ/nAXUHpydd2plCWCpndIs4O&#10;CpDEbpH3XYK+NiU/9jQ8HNWZz4+lGKa9f1J9Glko5iryqcq/oWTBbsbXKyYmTcmP5aqdHMfPjyVd&#10;ncct9Vbk8yWm5Zbmc87wdLarqE6qOtUdGG1HeWOpjDE4LJSNlHNs/vrZEWfHvTQaNf+v+mtwdnM8&#10;ODvlNqYtq5nYmJSn2F9iv7GWMZt8P7vNZwrfHIyM7WR3TRTHT9mg2ZlIr3ufotf+O/Pr/vfL/LwE&#10;jQ+R7Irl4Y5jEYPumh3n7K73Ppp+Sywf/OzspPI0aYizu+sm4Oy6ftA1HXljPdg6ebrZq5+dzNo1&#10;Z53Nbc7rIoc0mdmSNDvO2m1x3u/Icpy3vm19BeNbGllGdx7VjSwLxZ1VnKybypS5vpSdmM85u3SJ&#10;oRMt5+loirN17u1AnF1AzdSq4po6hZtdXU1XzT3OYkWBemevs9WZmy1Um80ohhbtG9qjBoshVN8O&#10;Ve38JDmuo6aJvphHNfcWFvN4y3tnrH3RK8ZXjH9ARSk6VtSqCc0NycpZuHoBlTULVbkOeJqSpy2O&#10;mIH87FhcfGP7k4XYP8qz3q5ZjBwYjK1TsHbNA/vZgbODZgfOrllmLlPdf6crq2vO06ElP5i1oEPF&#10;e+cm9QMYDUu98xncPbN7aHqmxpV4X9cSfefzrBOua24RN8Pbfrt+dkpt7m/ws9SZX0fmK+Xcvq+5&#10;Zrctju73xZX9YFrhZ2dHpphh5+ygxMHRbtrBacp6d1JqUmqKXO9Oem3aa6TcoVL7GmPwlOzd4+Gp&#10;hjtM80yo5vFobze9Juk3pNH5KkswplTwciFlo0obrF9Yx1vGm6lMQK21Li4oLSDVzq6imKTnBCcx&#10;1mynMdYYI1F28vc5dyc4O+FRt0ji7Fyfq3zRjZkTnyN2TrB0xNl5sHnufnb4bEgljY79jDN8eP3Q&#10;muki7yzzx1sE1e6FVQ8Vs1rM29XFi4pfKtxZ0lRkV6uz4zKXZcZlUhuXPTub12WqJhpLpytT03Qt&#10;jZ+lcXdutRYjbOVKHOJ+5O0gpXO86cui8aan7JQ3lvQ3/zm7FLhbN7Gzeifzs/unc5fTPVes50hZ&#10;xtllyH52BRmOzHkmX2QlPwK+cjpsdHzw/ciX74zjKYte3A2wKwm9QTrj0NRABWefUxlPmUDlDCnG&#10;Bo7LG+Nnd34S5aC4Gfzs3NU38qn7z9Ijxc8jvyjV54r/Xry6T97YSxjTy8tFtMTZrVUwdlHsNeVO&#10;HemqI53/p+RI4ccFj5Ts1FHOK4pnegbeiMzQm0lHS0j34WcnfOm8tcTZYRlX0XLS8u5etTld/I74&#10;vJj2bAW7J/vZvSmxhdDsFAwa/1zx3ZvTN6Hy9um7g0qCoUTGOv4Arz66C5fiGW0tjYelgrzXrLI8&#10;sBS3jchegYIRtbytNz5iHKm5VUfl44Jbdd/X2B2N1R3VtEV5bt6rTi08lkg1oJjxLzp+Z0GWSkbO&#10;EstJfe9yx5FCD84u3Z1d7Otn1yrtQ/Kxu5UVYicFP0nKHRS76h3VCRZiAVlcY4zQNTtdPbD7goHi&#10;1/N9upqwEWMn95lD7T99xfaN8LNrTd6LnA3e/OwEw3SztqQG2pAj1RZoDeAtTaMqGKylQdaAnePA&#10;pRGbJiqm2yY8lnZSutcX5/Yr2W1Jx6JbI3oij0eGIV+E6/N4RYUIsRMslyy9ljg39psdYY0TjgXR&#10;/6Zlou1lDYoNIa+2HjB7vVJtj2yXfoN+B98f1xbWG9bjKr3jrGHbAtYGbA+k+nDA8XBVRHf0rdOj&#10;ZnxfqrdOD57xbsSrEY9OqXdV9RS2dOPyk8jXzq7i8RyPProsu1MtvOsuY3SO9ExefVl9QkUOWLwg&#10;NyzpdepLMZejLk27NK192uWo9mnrw1vHHhtvDSanQMrJ+vLY1x2nkFOLccYaOLDKUcCPf2/T9i8R&#10;z6Mzzk+i8yVpdocs+bH142TWsENwdi4fQcnPzrUdSXUVxx9yBEPJtLJ9LLYztWz5RqeaTyni+Ski&#10;ZVlMiyV9n90diKl+WvK05vf57Em7r1gc6vzh9rMjNVXpZ0ecnZK1W1hOnN02qHUfQ7P7GMrdx1Dt&#10;frSBvOmUnyPFTp7evL5u5Uvs8/Sdj2s+qfm0am/Vryt/U2VF9d7+oSzO4pWvcuWO9fSzK0DWghU5&#10;FXoq5fpyQ7nBoT2ZgnkKDq4islJvN9gNeXjXjppnqNRXIH9pfuyXqiY14z/Z/qfRsfnxNDp2I7Sj&#10;m4Oj8+T5fC8XVLuI9zJOYdyJFMfUP2fWqpgXJY9YZIqhkfCUKYa39FpMn87Oj9XEaqJ5zY/Ni/9C&#10;pYFWR3lmyS9QbdplozGXND6F/Oze53fKcvTKr+S4thNnRxk/KY7/iOtWibPrh2VcMbEpfmDOTs32&#10;Z4WB9nu+vsKwHFk3xhpIqdpP+5Itn9QvK5dT+VpeXs9XbPkfMEzIG958z77i/sb42b2c2JrM/eye&#10;9elnxz3shsLQnZVG3fpoR/D5XaHNY7qmd83wWaDbnEsFV7UQdQFrFyKrQe7ZvOZcKlDsclu08EEz&#10;g0GTaotlU/UmqF6ibnYand9zHq56u+wVXJ/yvoP65ybdPuPa0mllnLOb2q+nnfCzW8nUufSfiZY8&#10;7KiIVpq/ES3qwH52U2uKa56peRqsHZWnMbWy6hZnQLVcpzo2VSN3rL3O3oxKbYsF62t4w/CWKVp7&#10;EferdO/M7p8zZ2c+qqJcsuRZR3nc9hW1sfoq2uO640Wv6uT2laJ3rH+xvl3G6yfWj0uitItz/nPh&#10;c3PPzWmZ0zXnjTkv5eyyyZzdwH521P+dwVM45jWr6VWvgWYn+RC6WDtM9/Gzk3zsoLpivaiCszsr&#10;OLu5UO/mNi/APs+hfd2cx8u5hcYfZM+4BI9COn9QXNPyIa4HVxDXh8ynsun++UZdZ4sY/y787Pqq&#10;cv3PUXJ21/uMQPl52pZEgKqzt4729LPrj30TDJy39rcKZu5JougmM5aOvwrXg7dLQV6KlDRqqaam&#10;paSkpoiamvSD2CfcctfuDz+DPLFfVf/D+V71E/ZxpkTLLuSgOA217hSqsqXXfPq0c6Y1GGrXZxWk&#10;fH22YZS1rOyLypNlV8tYtV4ts5fdVTi9cHFBKO59SbEMy2Asma5WVwZCT3zPvf3rhunkJ6dg597B&#10;f6DfF5+DZuf2PqYKpxdHolLLX/913adQ5Pph80DSLVqVhYq2mLdc9RvBf5t52onfc7X41l0FLxfs&#10;NOJeHuccqUCxwGhBIyslOxTtDmN9yRXrWPvlsjH2y9bLZSiVo4yl0DFR8unvtvy9y66WfmmU2cTx&#10;pqvMC5DGKTE/O4pl6nFFFdOiZb3xeEMTKKFl2Z04D9D9/b+cu6pvc/hi7Gj+ZTc/O/JDXJFxVcc9&#10;DL/EPvbma/eY47VqOHg4Wb9Ba08cIFj7992WRTr7sOVSLLdYfmWLO4dv7H+TnuEP7zMBvhXkOJQ9&#10;c4bTz27r6A2qm9PP7qJz95KV84rvTpfqynk/XhLszKmOrs6W6kznuXlvzHuG1b8sa3CecLY718k+&#10;dsgvSmrdpzUX3AryN2BE6a3gynYiB40pWPJiRB7lZ5G5ND1hKlWJsZNbPk9S9EjZExWqWjp0vj2M&#10;eyP2jeoe5mdHn3mwcFXhLwq3ot6vqDSvpNDFmLEctcTZPScxhZwtdOfsArBMU90rljeo5NOaW8GZ&#10;tZbUKyMaV0W1RbWI5NoSe8nzCVtmb5XqloTNs7MW/6Xgo8I/F3xEpfAt1KMoR0Qp+Hv+I9WXmQLK&#10;ddSLzi+clbYGsP4ZQeBe/OHsEBfVGBlrwZ0BuGTdf8N55l/OA84jhcLPzhdn5+5nR/+fs3S3Oj+p&#10;CXZ+hvoJ1lfJ2C2p/txZYTuB57h0NoPyr5Y8ciimRVyLVhm7fV9brpmvmR/Im5DLFbsbG890JeHO&#10;2Q3t/3E/O8r/Q352Q8sby9UqrqDc6NcqicMite5icMWE8nGsTPhVgBWF1DvlclgDHwnrDSEu7VhI&#10;j9yGdU9uSOtU27NNwZzRwehYVWPajtiG2B3RDdGht9F3elD4d9tC3Lm7dqhtyvf3jesOEj5s9P9V&#10;gbPCdka2R9ZHLJvYC9+23rCw2y5Cp5PZuo6wY2Ft0blz1829b+5aqY6aY41YH7k+gsojEX+IbI18&#10;N+KziE+nfBrBCtrPwOu1IgftMaYGUrsjAiNuwe/lxx9AtheuQtNxTWrdFdWV7DE5o7Nic+7LsmSV&#10;LrRkWVgNXXBsckd4++R2qdLr+gn1GDtcDw6uflzDhNFh64KWBEKxY9tSFfSr0e87MAoRo5Xw1EIt&#10;aXZ940HZZ9vft5Mqen6SXdWoIe7ka+c1x/L49gm+ODvk1vXqZyeUUFXgtoCHAl4MsARgqRT7eElQ&#10;oeUBGyl2ouhN74tYFnEsWuUye5tHEW2qSOJP1IYWX579sXJa7pvl/lr5Pr9r8PX/6Tvy9752Flia&#10;NB/i+Uj/fnbE2W2TODtS7P4Mze7OdeDsBJNHfB1j7OR209psqHzE5tHnqf2kKsQeZ4uzxdvC8Ldv&#10;i3mWZVydM5BXmczGyUxVX86ORlNi9GtkOUpj/Ma8qtwvkzSg7GR+yxGxMdehdeTJdWPursgVt5Nq&#10;dwo8eHhgRhCOTZzPodplayMLFIzezcjUeVkmlntVO+W9tFMqcSSz9VGBm8v8Kvu9jMpYTaQ2MilC&#10;E0mtxq3FPJpGxo65E0XVTJkTOTd3uR58IzFsjFE8YMNIamj7+A8g4EkRc11nU2x4iYnfma8isjhn&#10;91s74ri6r5+dvJ/4emlvb4rPY/6Dy/j/ZccCXruWAwoieEuN9qd5O2Npr4OjjDyZ8SSepPF+mZYP&#10;lCxfInm5vCyf2/LL8S3lk+QZ3JXx4n+c+Yo/z/l0bvPG2Xl+zp9p+gz/XBU0FVJKbw4/OxpB2zyi&#10;eWRzKKuhUiumqUWpG9M8Rqp31I2p+2FLTpf5rJlVU50WxQCVzvK0bZNNqnajM8OtLHR21bxR81zN&#10;25WvFtWq6c6Fe8426n5jzLKGV04F78YKta4qM3fE2nX9bGXFyo1Q4hTVk61jSt3GlRUtP2v5WRcr&#10;8m/4eoX/h+yxU6tQ0QbUpFeRp11zFY2UZW1VOo2UddRVS9VRZ+Pq1puGRfpWPEHDUc1KI7S6blVI&#10;7meqT3UfGz+yvlX2VuVRqX5YtsiRZV+NambtIsffy96sfLPqMCtoKwMtC7VbFj4zt4VGJKN0zXkh&#10;6yCUeLhwgbX3x8/uGrjVk2B2W5PvCm9TUwYK95yxEiuX26ztMnB/PsZG9vG169K2MM4OmWPn1qXW&#10;LUDJqsup0/5c22Kuwz6mutvcbu7NPCGtOXPWkKNaxOtAcc3fp97ZQgQ87qBdcSIiRsTN8LXfjZ9d&#10;/xqd57uyZieuCgbXCs5Onf382IPqAve8sYP1s+snL+wTk/VpMj+lYyyVLkNuyfduYvyTzPNO+Ns9&#10;Fv51NSk15FX3lfOfGIl1m22JcUnJfSWslqIVlebR65KY0tWFWdC7JNWreFHhmsLSfEt+6bJt+bwt&#10;LbgL7Npdhd3FtVC5jk6KCKQcOIhTnbpoTQH/nvi+aBeRLgYlTVRS0khV8/U+fe5CxWcVqBuokrJH&#10;SiIUO0XxzuaJ/+HejnD9b/f50znHV7yo4N0CrA+UtewojFyDHtloXKpbCnYwt2SWR401XsL4VGSx&#10;kDJAXKoKtsrrRtvm5YKrVuEBSDlZk02HHKTa8VFq/uWN1YGyO6kxBdXCqUPo7QedA/nZlWtWZM7L&#10;KMicl4kWdW7m1SJZs+NHQ7ydFQf+Om5zzHEcRH98u4meD/BnBH4tn/u1hnyGIsXuhvN1PGZvjJ9d&#10;p27r6DKm2bmPSeRazXf795KzZLEyl2t6QuDiEKhwnK0i1ebTmk0uJi49YVPCptlPz55uVHJYI52L&#10;rZsSViZsmlcs6rznmEfe0cKZyM/wLljy0pjwQHJwbixqK2utebemtWamldQ2pUJWUvhg8e7iB4v3&#10;oFLrWR8sTJ93zzy5Fs+blk+ffR5F+PHJLSlzh4uPrnJnzGTOTrBoP8oXTJ5g8cQyien0hI9WBWOb&#10;zHSOchw31sM3RDquEdOWZNOPtsw0zTTNnurm05c+L3DZUeiWlAVCXibxP9EWf1DwG7cswhednzuX&#10;Wzow9pauv09qkJ1uoGfjdp6bjq5R6Vk+P4YPOD/05Ox+zLezWJ89y/pqdsHYz8HOCzUfFdN+3JSw&#10;qFTpV3irM6a63PFTO/f1oXMzaAO6c1FGqb+vLWcMCdGnMxDV0l304PpLfkcx8HeH5mfn+fvcz47G&#10;U8h+doJp+vdorQHxYY3gtqACjWtEqZ3w+OSEcTau6Eh+Z+sClkM5I/WsPXIfa+sjqH01cl/8CTzx&#10;CQhQZ4cHEgt2UnMs5s+BLwS+HfiXgA0Ris9HNkTkTSFGDoqb5Md2aVwDFDn+e/Tbj8WOClmH/7ue&#10;cV/E+vUEXRzXEzb6NvoeLZ9g9ETbHtYddiH2pQXkVbc7lXLD7kldMyf4zgsR3aDOqPIRtbwNwXzl&#10;NN5nI267Ix6ZcoktV/2EihTibfZzdhTH9QnVI0mvJr0SH5P68ILf4/fpf7D/s2DmnF5aHrbdFK1i&#10;/eJDhFKWi+2I7LvBF8YfUF51+xEvdKdPV4CdOjFS7JqjPGnfBOwraXu4OLspWL8p3VAgG5CD4leM&#10;nWQMJRTYdQHrGHu4HWpdefTOWHt0R/g6F3tHx+m6oG2jrzld5zHsRzcO0N9Yps/hPn9XUn6syC/p&#10;b1wO5nPD52e3Eff2ncyZE5pd1fMrt65f6MbKcQXOCM6u637OzHEF7mOocTJnJ7N14vPUPr32YabW&#10;kWLH6ydVsXamvLCRjG48ncTRSaMe+77PFRvMZ5ydu+ccY7bAn0Fp00xZHlERCcoOr2VOTgNHO3Vk&#10;HivqSHt0HnQe8rsruF0beRojYlsTg8ItMRlBexNP6k4hDwUc7dhvejJuN/n0RO1ETeTpTIrjuMyj&#10;4ykXbkVGQmx+dFKkNkIL1ztaftpO/rTaicsj5ua48267bD/F3T2/lt3fH2cn4sb+O8t+NR9h0Kih&#10;nplxdtHY9uQFiOWgIu8nmiIltTG+Ui+YSImgNKhJwZWOCyh2hn1py2LzIhkTSfrsxINJf2LHMt1l&#10;0PlYGgcrluS62jOmxzLkEbGefd/wT7trdoPxs3Nfpv9mI2NL4S5yRa1K/eUPnxkp+84R9+aDibvR&#10;8yXm7qzPtpkzeyOorQs9l3PWdtbOiq3L0mV5xjbVMtUWYJtq5/UWx8qylZXplcWook2HJndPzcKy&#10;vaUNRXGgfkiPJwemhqKXrEdAuhHrRpUKf31PH+7ue9DtzkGJE+05ibaTGbtN7H3ysKMy1c/KOT/x&#10;+ang7ZpZ4ard2ap7nCt5Pgr+t5r727UYPjDtMc3UtzGfZ2RaxBO1ixor8lM8pM0y/MjSVdmFX6Hf&#10;ovYWxh0qffL+P3nnHhbVde99+tbzhEaIV+KlCQUajRBRUcGgR6OYoI5mDIMMOhwGmYmgM8hEpjKN&#10;0wOxTd63rfaSaC7t6R+mp9o0zU1uJm2Tx3uanoqogLanMRDPOemJRrxFk6aN7/e71l6z954ZUBSN&#10;efKsZ7Hmsi9rb+a3L9/9Wd9fTJCfs7DtrInxlhZuukd6CFKz2zHpD/O3+fRxIyE/ux7uQ5nTfeCM&#10;2OR624D85Qv3QLPrMPjZSeZu+/zOwo4iA1vnpgKpGDvRFm2as/2e7dO237Np9rsgCt91o5TvKN/h&#10;kz6Fj2A/fDd4OMjjTXO2JZVPVDAO9lKR3F2/8fnErO64Wal0X8m5uLt5Pjs/u3Blrvv3umZ3tVql&#10;5Oz8VsnZNSV37ysXjam7LBbPkAP2meRpIo+sMZcsX+t16oyRE8nZ6f1oFJqdZKs4PvLj2gOVYz39&#10;PSDpKsdW9qf7HFv8le/5eVyV4M+gsd2ECiUKjNsYU+H3UMDApp0slWza5qHS6drmGgPNTs4XtTVw&#10;doK5E2vQpjd9xzVToQuvVOyEXx1ac65Z4VdnWgaXixr+WTfvuT0vFPuhQlpSc2KbszHW17nQFU9v&#10;Pw/z4ao2He/Heg6sOVOj825nak6sNK5rTPG6ggtVirOTOXtHuNXzB56ps0myMWq7q7jDHl7Ubn90&#10;IJ/gf+jkUy7+XsHZwc+um4rsFGerh/kKbFmWLEumbYhtMuokW6tLjo3VGbvB/kEBLIPZLFCRP9f/&#10;k+B5l/JWQM68InHE6a5v0T7nEYqfm0bQyQi72jjrfn7ulWvhZ3cjc3Zl86joxMgKFe2O+0+YGKu4&#10;2qV3G74XjNxNLqHqaT5n79dYKgU7Rw1OlJmTHxWs157ivxb/uKwe5x6W927rml7veMV1sposl7cq&#10;aUJSyGeO61+2RCpcVLn0ypGw8v1jYOawfEMdVbBF+04yc/RwU4yZbDeXhvoextmZ/OxM/WBfjDVp&#10;wl+XHa+BSsm8uMEB/lec9XD7Rea9VHJ2sdOh1kGxM29L0uR+eTI/LdejKn0DZR93QbP7YdCo156u&#10;PQtqNau8Td3l2yJiJuys/Y4vKDxzSEq0Ov4zKH/XR2r3LNH9CcP87LDvSu9eOiHW3gJXwv2ozbWW&#10;YGqgf62BfSQDOSHV0x+cHQvVWzKGpyq3ghSmcx6PNyFKX8Wuilf1vof2KH04hArPHsvj0LVszZzd&#10;1azvH7XSz05ydgM/R5ydzlj5+g2Ob6QCBFUMmh3qxoRFCZWmvKMVMXlg0jDi1VwTm1NeGn02p9Uq&#10;f6Nd06naHbavGrUSKtG6mAfAsql59qccGJ030pzz9fSgA6Hvm1NawIelx1cY1mvt1xK7AcwaR9jq&#10;XJn0rZPvDw76YNAt478PpW7LtL3TNuPvlmnfm3Rc875TuWZ7aBP53b7EHydKzo583Nbbq6cyf6w7&#10;LgU+E63WszkvjduXdtf458VauB6uZcu0BZP2SyWxm741JAyiZgeWbbzGs1n7nbzt9QCvvFnabd9y&#10;i4ju4RyNewKb38r7k0Y772AZFReD+Vl1YZwdXP/EdlCxawE1uDrthZgf9vuhqIPiNyYcTMiHkgeF&#10;FSpry2ju61O3Ux2FlhjqW0XcNmy1dM6Dl51bU+BV3BqPNfys+/j2HuW8Ju+raxXXfeFnJ+/ySdk1&#10;imzbG8v2/ou7gqNd9Vywul/d2oqUZd8LcXZk5p6v+fJK10PhbJ2YV8sl+wgc8HTGjqodNDsfOToj&#10;u6UYru5aTmtgrKL42Zk5rcKRhVBwTJ8Nhg5EPctQqWBxGnBlaUdySY3wuS+P6shDkVs4+nPqaYft&#10;yUo5gvGx/EW/d1uT/bD16axM6nXh+0SoY1F4vdDnhSMnJU6Zb/QBzHM3+f4OLlOybGRytLOfipWI&#10;9nUvcj9rlN2/+UNx3G1uXrKRhYn5oxuyChcW5qMuXDz/yXGTEvNTCqkehnLJVpUUFNZPnZTI7VLb&#10;EBjXBP5vow2aXSa87DCCTrtuVtfPPcWu+Vjkk1Gs341fqziWy43O2V3p+ZnL/A2fKgrO7oxl3p0/&#10;779DqGCaIvYZ5o+VyuHl9WP7gB1zOn3bodmxdvh2BEoDMf6O6o41YNNkBauWRMVM/JWtVMSS14yu&#10;/EHlE2A5WLzIXlDveKnsuapdUK12wFduR6jlKNUYzemO+ltk+RLJOzEuNkkbHzvz4Weh6H0pyrSR&#10;c3f/SRL6IbU0+bejJklkpHikdqnKJevf7t3ObBQlu6DapRW1YFuoijTYT9vuWvhc/i8WfqcoufxL&#10;AeNSYjBaWM3Pdik0vO0g+kJlTZJvZv4m5msVuVolZ/e34E99bWJf8Zo2pIuFx7M695GyA50cm3zI&#10;PhaKXUTOWOb75QhXLQvFdnoQujswojnE2yHrL0snxjmL4u3wdvpQOS448EjgkSBKLWt5oEX8F/F0&#10;OBWMfoSv7Dsyqs3xG95v9T5iROy1jevPzs+ue5XO/I3U7PrOz25gzl9vuxZ+doqVU200zs7I3TGz&#10;7MiJryUb/ezA2QnKTtJV/Hu6aqzHSKpFez3XwMOBSRM+cOFsmngPlaurtMqJLLJ47g2nNnB286DZ&#10;RZ02cjndLxfrJ4cXTtVF9vX5CD+7btZt7FP368X2NC/ZACc66hUDcxtc410yq0b4mvt7ThsUOyhf&#10;NVA6DesYU7y++HyVmbMb7h5Wwv0ka3aJIPZVJEe2fgcoO+assFnaHNSmpGr3au1gqm0G1W5wYEhg&#10;iH9oYKifJcF/q8/vHGyf5MxwZrhQyia4zlXq/3/5apDfvIwh/lbkl+RxlucOOTJWu+5nz/Srish+&#10;hn9i8rzSrybklXffv782fnaPDnziBubsoIOFcrXOnHyH4OyUlxkyStSWQukho6XVu2dOfm+Z/v1X&#10;MAU0O2p12jRsHxOc3e7S/0HG1R+7Hkf2Beo9XdNb4Qw7PtA/2L/WU8V5FPvF9jETH7YLuVvBoxkq&#10;9DfT9FzPg8W7TdMYp+drcnbGfkVydvcuKf3nyOXKfsWI9UnOTqpX9HUb6N/qbIVPn8gk47TMckGv&#10;M24H10fOTqqN3fSv9FixmbM7Bc3uPJwgmTucnvBN6s6AEcGzb0R53dtuw8jYdI475rN8xsQntU0Y&#10;G2vcb5tLd84t/ee18OYrRd01dwvy4M7x3FWbFkiDWoeK0c0nasL/f/9bKlRK+Nj1D46FUjkeGWMP&#10;Of1WSyo9fS7Yw3vzhvf1Sz8JFFtw1Nto4b1B38du9GPCtfCz0zm7zwNbhz6GGCsfvOokZ0dWTLJb&#10;jQn5CZWaoiO3pyJm1eiQ8qVYNcmojX553NmcQ7nU7Xh33I78uVXpVuSgrYh5SHJuYvqT0JJWjWzB&#10;6FisR2PRTg9qUVNgWc0pdWlj439gWm9lzKB4MoDsmz6fmr8VPniSs5NKGtW0N8HZ9QdvJog6ydGJ&#10;9d8SxtgZv5ecHZfP9dQn1N2+egYZnZxYPss/lPvKxH2jb75z+fjnsPy94OxY3yRnR7UuWr/EfmxI&#10;mBjPHLxk7ET+XfztGn40+CHiWY6/CZa/0zOb6r+AeJZnzbvLJQmPa81gwdS6EW0jyEQ2JDSO2DDo&#10;zIgnQD2+kshal3LL4K5BB+AN+OSIRlEbkB23Jf5x6KcaV4i2OWV84gtwtRMjkEEA3g8G8MWhr+Lc&#10;zDsQ0veh+5XQUcbE3UU9/mjHAO9hy+980WOvr2O8r/zsOH6H103MgA3N7kEqcNGZuW9XcGQsfemi&#10;+dm5tfk4rz5/JGd3vHqhT7FSV9pG+tkZOS35WjF24a2Z6eK0SzAWNJD2as5haxM0jpxYuEhDs7OP&#10;XpwYOW3kej6DaQQj1/16sT1Q7bblHrafEv6Rh23VM+zUyC4xX+S2kbPLmr8aOhnUVK0+hd/3wzgz&#10;UzvA7wb6u6Zwh6LFfD4k/y6vD9ocHBnLOODoWHuivj6qiYGUp9JWj35SVI5uvnU2mMgUlkUpGOWM&#10;bcpH5l+9H8gNXNSQRc9CjGJGztwpiYUp1VlUKnkVwPNy6Fma1rOjcJG+bPKOY3iv23mZ+6Sv/ex+&#10;Kjg7S+r6jCELl39dKnYdkmG71ixdN8sP+eYJxo596fhyp1APu+uXxtkFoNehdAZ2wO8Nip2mPrHd&#10;Ab0uqRvG7es1o6t+4Hnc2YZ80Dmx6zNaHS+53qratabTMD91rB01S7tdhlr2l2qWPqwYO7ZL//VZ&#10;odip76+sTRLKob49HeGcXe2mwHZvBzLJUrUja5eOTBQbcC/ZZj9oG5/vzd+S/52iWV59n3B7yNlB&#10;7QoVev1xHfp6ksycHTzt3pr/cfC3eKbWhjtV3qdi1DsV725iml52TfCn3zO0zX4AOWN3kbGTZSGV&#10;OrwWrcgYAqWOZTvHOHs7oUCSr2Mlf0clD0qd+P/Kv9sDO6DWra1dG/xO7XeCjwYfDHoDB+BeL71w&#10;L/DsbOrXUW/QHXnG7qbn12k8izrXfxH97PiU9Yht8YynxKhUnXG7Yrbudqp0kcuhZqczdYKvw8hY&#10;M2f3VcHZ6fNLzo46jWKsWsDZkaUz5lbl+xPIsao+p2J2GXyaZO2K5xXkCZWL2RX8Tk8BvO4ub/5L&#10;raN0TmlctdG/TvVPtZeRa7abdcgcsvo2KkZvTOk8ZMSFOz2uDgfmbnSuco7HWGG1Pip3cj+NrWzp&#10;mbMr9RRvrPyozOBnh0wUbwelY1xGLp/9CdWue93d54DCZ7NIpxyemWXR/exOi9yxZOSG+m71nS8b&#10;Vj4M+UEulJ2vzHONL0MuXE888uHGe9I9ByI0u/yA5Oug3AnObqiPGo07To7czS7RVDql+/t+5n5H&#10;3QWEPsMRR71W3+EOB5kltauIa/tsQO4NXrOoZ/l952eXAX8iOTY2ckyikbT6LF6fxthYqloxWg1x&#10;doKhA2MFdW2pztlprFps2c2KwcJ01OzCOTNoaYIv+wUUor1L/lqQDtWO2RXI2Q3w3wW/NG/VzDA2&#10;7UFwdgYmLYKZI2en+smW/b43NE8kY8dlRePsJP+mpt+8rF+eebnGdcj1fEX42QnVLkgVa6CvTml2&#10;9o3OeVTtwrZF5+zUelSrtnFXcZzf+B9nfo8L0NymlEu3a94bvCGvH4xxYXjNOwO/1ZvOkfc/xdP8&#10;T1DaazfU7g752YX+B9gPLCLTSOmu4vJKjHwN3oxt+QprbVwt+8/9Kf7y1YQVlfy+f/AWf1flQN9p&#10;0JINuLsTvoS2iH4hN9233LjiMcdwtPc+jHMXmSeuTzzzSsLM2fV2vebjD/3s/Nb1GcxB8Xnys9P5&#10;qsp+g+IbDdwWFDFqdjGYIsRhre8n9Deh0mmjS7XX+xLhFze6Oe3liW144kzObps9L5W+fhUxDyiV&#10;CNPuS2xJeWCkOecrsrZqo1O5zOaUrdDsKgycHfPVnopVDKCRr1OvjZydpN+2QLM7LlQ62c8/Rulz&#10;SH0Mfac4Oy730CCydk/lNtl4xdFoa7MdzGme+IfRlknPiRG4XA/VwUtzdhPjfxTmC9h120WSmWKE&#10;C+4L8Lz8HUZ0tLjgZ36MjBV7tc0+zE3N7mLtt3zT3IfSbSPy8T/Khwfh4EGVMc39nkjYCp1OloPM&#10;6IERuw1QH1HRHoIT4Crs/33YL/u4zfi/bB3dcrs3phJ+ey8jT8bJ2/44/BmolPROxjaTslN3Klrf&#10;3lF3Bd31VX3Oc7RQ4HsbV72fXj83q+uX3rTmOJacHc9I0OyWGhk7OcpVMXePLH8enBz5OlYyc8rP&#10;zjydmp7tWsHZ6fO8Xx3vH+81MHNUgkLs1OV+Hulnp7NWirnqTUtFqDClIKsdhBYzJRy2rc6yp1zd&#10;Mnuz/r6edjFYO7j0WQbO2DyUsYYME5anpmaZ8uhezjrB2WFsrNnPrsn3CaLx7vI28dyxEcq6cI1T&#10;MWBsEUdv4FmazPDRhvG0vw3wl/5J7d+Cb/vsiUuE/x76MXjxyILE4bML80UmiaJFyCOyqOjWOZMT&#10;SUYWJlKxo6o3OXE1HO74e7FBQfSX2AsbsjKxTVNGBkbb0womFmQdsTbZvoFnaeDfbfCpDzu+vI44&#10;NvU17PvQsYhxLNTF3selvFvv7Xy81jaPjZVuAL1djnH63wbIQvL3fMZCza43fNuNMu2mAZ0Gzm67&#10;H5xdEHwd9CdVNgm1LSYK70YVLaXm69UWzxNOZphpstc79pW9KTg7NbdsN4GzSwKnF20p6rMOqHRJ&#10;GmMnWnB2Hf+qvu1Nm2RYT1IEZzcLnN1SjbETbWC7T6pcnfCC2+3+vvsD+0OgzzNyqdqdssXlzylJ&#10;Lu+oNm4ROTsqdvpyIjg7Lzg7+sjRzQ45W+ln9zGuRNdg1Pv6jPUZuFe1gVLtIT7aEfcZuXuGH7J1&#10;2eYi/wSUOi1bSAcyhmgV+UKg0/k6fJ2i7PB1+qHaYTuoQIpKrzs3VEmwdeTrWHcENkGZXQu1Ltc/&#10;12/xWfzjvAfxpI+j65skA286xrzjE9ndu+uraVreQffmPGmMpyuZ74voZ+eOa3dcb86OPnbZmped&#10;Yu3gZzfjq/SzM3jpPZn8qeZnp0irS3N2J1bNNXN2Bn6MapyRJ+PrMcV5yLja6IiJaXdsdE3wjIHb&#10;Xfg0V/Z+7rJwvi38fW/87GQfIvtv7ts8uvSVSc2OeSU3lMHRjmNjodepMhbqpuTslJ8dODuTn92d&#10;pfOKXywY7qWPnaq8qudVBLN2ZOSCoVMu14zkiHLUx5GxfK7cIPJL8v4e1xFwrDdydoODQ4Lnqm71&#10;DSsfoa1nePl5z6qyePQYap0Y6Yy+VnNU9EeY+2Ot/ql2SOBs1bnKs5WytrqQFVeMwxVMjukZAfqG&#10;O/zIHkb5RPjYXc9nf9fGz457vdVxY+aNvRw/u1Khjuks2cy7/7qMmh3VHo6cVJydkTWTnJ3ivfYu&#10;ud9Z57xJcHZbnRl+cnYWwdlRJVLzhXF2EfwcOTvj9JxvWTGVObWeyDa6n52RfdtcOqogcrnG9SjO&#10;Tm1vWm28v855cpY3vWs67g4cjS7LrPdmJmvbobF5d39Z87MTfYpgBtnnY8X7TY525Ow+4ehYxA71&#10;bsZOlGfk8roCfrgYGSue5rc56h3VgSbodY214wLHq/9LMI5qX/w79w/Wvxvq6R6RBeN/ipd74oNx&#10;gXHBeH96sH/wLmh2M6HSzcIYX73O9/D7gb6XRW6uQ8g+QcqOOW2HFwl1Th1jRH+Oent+RimiGw59&#10;dKZUd8/Xp+1LP7t/1NLPTuZb1P3sJFmls2w3NnunOLuGEDPWBkWInJ3eb8HZUQljEapPeLt/YqtV&#10;cnZN4OzuB1MW4uyEMiY4O4xAFRkkNDZt0GDB2WnL0zk7tV4wgMiPoXF2Bp84ybaRiqNmJ/3sqKIJ&#10;/k3zszP0r8d+czrJ2XH7UbEejJAd8So0O47dz8httH8I1e6DrPnTfkXGLrQecnbsg8baaYwic9kq&#10;9q5xxJk4n2E/Low9Ofxi7W/wJF9xMO1qlIuKHVP7Otxy2kH70Y/riONj599QVqV7YznyGLlfMfKV&#10;2ULoWUdlE2ojRvYeRBYM1BGyPXT7uWRmxDgwqArjYU8iH0dzWvNo5PVN2zqu+fbv9Xtx6MDkW3N+&#10;Y38VpQmFbjmN9gsObeyNqTc4R4eft+X32vFHO19DgVfeuNc+nvvWzw5iFfLG+sHZ6YycVOL0989W&#10;PG/ypnsrlDc2x8TWGefTOTvJ5x1HBooHoNnpvNSVvC4ovMCssBHcmGLqumfQdLYrfJrFI5+ZeNja&#10;nLk+HT7sto8tNzBnBzaw++2Q3y2Gq93Hlok5m4fuHd41Pd9y2H7E+kxWYeJle/SJfRvNz+4pH3Up&#10;UlxtjtRRXXCHiCTN9etXjnCXnF2D/ZvePwc+Dv4p8KdgfnmgqMDA2XE9t85ZDS3O784XZZH71oXV&#10;47LAzmWlfBNOfIvx3y6AZsfctZzC715UEijaOHVRWmFa9cQ/IcPGEXpxYl0/gL8qz8shdS4Uye/4&#10;8Fn0OA5NI8/NnwYuYhuvfQwrHoetWbO7ej87/odsFl6XSc5OY9mg3UlFTrXbBe/Gd+bPb4T3Jj87&#10;KDo7At+ulUzZDk2129EDZ0d1LLkmt2pr2YAcS7rNIjm73Ws4b4c2P9tLcXZU5MDZCcWOjB3L0qvk&#10;7JKxzCQUtR3sR0dNBzg7EyMX3BTc5NvOHLmCSWP+2JsLtyJ3Il368iyH7Kcd/Uv+yfuu8LOjbsfl&#10;xNSKTBYhzu4RjbNT33eE+9kJzu4j6Ok/9Z/HuD6qdtDiI/jZT31/933i/wT17/5z0IPpNXsGAO9z&#10;RTvzO5HjtbMI3nUlnUWy5Wv02wvFzr/Lv9e/h9W317enfI97s/tN95aSLe7dYAfJ2W33H8M0e/i9&#10;f7N/S6AssDxg8R0v+6OzGaXFWS+9OfX7esN597KjWjhLXb8xLYzpL6KfHTk75o29Jn52BubO6Gcn&#10;FTudsVsieLupU/+W+hNksdAZPaOfnWTtyNnBvy7E1IUYMsXeVcVV946Tm1ssx5PSY2Ojc4ILo2OL&#10;Q5xeL/zkQvOE2Lg7S3vsZ5ifXeT8Okd32d+VIntEaZ4LXvUZ6zNfzGywN0CHfMA1XrB2ar/1hwfg&#10;gTWDa/URquF+dtiDxS8UXwBnxyL97O52MzfrlPI2HEdSR2Fsg34vzeg2V21k7N7hE6AeZZUzh4T0&#10;I3xS+NlJxk5j5PxU7IZzPaIO8wmV0YPMGYIRBBNYxQwkR4JP+5/xswZQzpadI4mjFegYYtQNn11o&#10;z/CN/VFXC8bPorxmrpvunxHwecDVPhMIn59r63s/O45Hrre3OM6BpDKSVTfC6zDODoSV0c+Oipzw&#10;szP5vSVNJmdHBu8rQrU7LvzszH5u0s9OsWXIReGsc63DedFvq3ee8oyFZif97KiWxWhV5+zUfCEm&#10;TTB3j4ZxdpxPcnZqeraqct5dPXB28vt/B3sGzk4wZqof4a30s4NKGWIP45GLot7ZjFE43nTB1Ts2&#10;uFwTMF9oP+mcnVpPRFu6a4lRsyNndx4a+DN++uKmjiL7gJgu1K64w+PD94aPnjnrMzzwLDngusWP&#10;fRpADR5fswvjheEBKOru4j2lv0ClWvcV513O/o67nDc7fuDqqjxVecrT4trvOVkZF4iv/ad53558&#10;06wxs2Knp6KOmXXn9B+6Tnm2wrkPMW2vsr2QuS/7vdtkjkHtaaQ8xjCW2TdVwvtpfM8rCESYity+&#10;j9/weJbvzZydWv+VtNLP7sXM1FHkyz6ffnaCsxNqFdQn4c0Wydlp+ptQ3zQ1LOz1y+M+tE7MpYbb&#10;ZD+U/fJQa7+Kfg/o08A3TnJ2ULTEOrguM2d3MuXx0VE5OxMDiPmY9UFbhpGzo5rG0is/O6FA6n52&#10;arl1IwqgXWzA0y+eSRtsrbbTFuucFch1IVU7rsfM2VHt0/slXsMXcFC81cANWvt1QbP7S5C5opqz&#10;vbiDasMVOEavGWNCvZaUHe4KOEI3YM1LrYhdgDGs98dWIg8tC0e2iha5dk/FbRhRP+Js8tBxQ8YZ&#10;a8HU6hlDxx1MbknISHwlbf+4lqyWrANTX0Gtm5oxcUHykBnb8LulWrc/uzl7fQavNdvtd5dEOcaE&#10;x7OKc9Vftj6QOSZmVt3xR4/Dq493xcBf7XpE1lgHNVo4gZXtWep6yEUvOpULlq+hyElmTnF2ZOze&#10;QgaKMWt2Vrgj/ey06Tmf9LMzcnbp/vFws5OslMbYRc0Na2TuVplZvJLMhZN7zYxdiisDa5e2DWp1&#10;Kn73G63brNVZUzA29vPL2hWmvApvykE5scmxtzPeDiMbrj2tdx59ys/OjxytNlTman3S+2fhFjsF&#10;T8lkhLbbI5k27Tzop2eF30IWu9U+tGQRFDdZ7IUFGNUq+Tn6102CZldQlO8eXDK0ZEjJ5JKhRVlF&#10;7bmrs+wTq7O25Tw9NYCxvZNTqpHBltNMKhlSNLnk1sKG3Pyp2yzbhFr3pO2lzGbcV5C1RxYZpbKb&#10;YlQ7Mxs/E7GLz9VngrEz3tlfq/g1Lzdcs1NZd678OPFbP6+IeJVCzm7TTUKR+5x52pn97MBgBcHZ&#10;mZiyTd1ydjEazza6urKs3rku473b8ix1zhfK9prmp45Fzq5nP7uYmg6Dn10SVTvhZ6fWcaVtJGcX&#10;4WeHzLEYVcp8qyjvun+B/LEttiesN90emzwvNSO33t7sfMuz28Qebl+TFMpksVR4wq3tzs8OjF2H&#10;4Oy2zD5b/jHienF5K6Ia98a4h4YjhFS4RWz8w/eR95z3YPkZ7yHvYd9BW71tfca69Bbb2KJflhyD&#10;UicySJTsQB6JHSXvirqzZKd7Z/kx327f//Nayj0oXrRet6XEW7KgKL3oriJPyWb49O307vZv8ZV7&#10;V8jvvfNhPviBq8VR5zjkqAcdyettoSPiiVpoFKyK1/D4NX5ufB3ygjfH3ZXH1+Ut54vjZ/d35Bbi&#10;cxxwdtDs1sx4Ovk1obAp/7m+bqP52RlZO0fOyKxnmHfWkHv2iji71T1xdga/OM0XbkyxJ8/mZL5V&#10;sCbOvLJ5BWM4ajaCxzPybJf6Xk47d9mlHO3MfnYc4drzeuVyu2PtxOfwtNu3hNtD33J4Toj8savK&#10;wKyFODsqiWF+dmvA2RWrdcvlvFCsc3bD3XeX31ouIwiqnTbu3XDEUVfcqvUH3U22drjZ5UE9+kTo&#10;dZKUbNI4uyFBuNihDA0k+IYLyu6C8yPnBecFV7trgyvPtQp/N0BtfMAzrmyrx+77pj/BzaNLq6yO&#10;VoyFpVLH0boDc3i0ccfRlavdfllP+VQ/9dbrKFJ3+OoK/Xq0fe9nx7OB4uzO1N5omWPJ2SVBa1Ks&#10;W09+dlTXON1/zV1RqTNn5OzSuvGz01iv0t3F3rKtgjbNsDRgdGwcNLtL+tmBDxOMWIije6xU76fq&#10;77Ir97PT2LfNpXeAs1PLi9YaOTtuNz3tXvLE2xpAkzZPp5MMdDun5b5ZBl873c9O8W6hNsTcHSt+&#10;OaTh8ndxBpljSa5StWtD5hqqdt1mXPY73O1Q673pJ6fXQQVNx0jXscH4QHrwg+p5ZXuXvFe8d8mb&#10;UOnGusY6x0KrG+tMd2wt2+qqc9VBPd0K6nGr8xAUuYPOVzA38kt41t3X4MIoftdGF9sGTHcQbB1Y&#10;Z1yneNMtqamjLKkDctocw9xv86rmcp7dG6JZ3Dlcd8ZOPvfbYJOeszExzL1jfM7f29eRnJ1ixD4v&#10;rJ3Jz05j2TYmnBZ8GLZBY+1CnJ3GxEWydi+PG5i1TRCHTfbX7BmjKnXOTrB5ys+OZJryo6OfnZ7b&#10;NcTZ0f9NW29lDDg7Q45UKGPC205rjX52GgPXnZ8dlMZuGUHJ2en9giqYcGBEw4xz1lar38Kz9ICc&#10;c/aBC71zfin97KDYST87zBPNz47bCBW0cUT4ftwPze5i7dHgR652+AtRRTBkb9Gjg6+QA/oCzp10&#10;wWq3D82piLNK3zkodyu1WhFbEedPr0pdlVqXnpk1eeLTuYetR2zmihGB1qdyJk20TXxi6jkLivWc&#10;9UNR222HodXx/Nw1ndcijGdvervjvOPfoL31Op55b3BdGTvGat/62dFftd2xoey//2Xt8mcr1i5f&#10;W1FaYfSlo3Jn5uxI2T248lmRsUJn8aTCp7/XOTuOpn2rBpyd7+o5u8yFGFl5SdbsUiya+Xvkm01h&#10;BpbmbHccn/oesRSm9PU6rt/y6GlXOHrbjCPWdlzrdiHewNrZnpoadZsieEWtn1gG8sbOCRSuLqou&#10;UrWg6DUfr7YLy/k8LSf2SSz/o+hXtjgvOtyNNrrqtTkOQbNTDF2+O1AyCfSc4OgS7Sn2tCennrdm&#10;Fg0tOYTpWlntrSB9EM9W5rI+bP2TtXrqk1MTMMVZfMvvD9nb4Lol2TqpTsk4pjvGsJK/YHTrZcex&#10;UiYYx9d9PIs6714LPzup2Q1ZOOfOHQO29xdFqHY3AkO3XeP7emrDODv42VGzI0ummLFLc3Z3VHs9&#10;W10Dch8d+EJmveNl15tVnYb5uZxonB1VuCRDvZZ+djpr11EzK6S2PSKyUWwiZ+eF+5vwf+sEl7al&#10;ZH5hl+0Mfv8ZeE44IbfO0QwdksvQ90uMlsmCI2RZSmv5nfq+U3J2szumYHSsrFN+Me3XC8/7PvJt&#10;LDqde862B3dpuF81kXaf+A6V/7rkrZJflbzozig6ZK+Cl0SD/ZT9rqLn3Lvde9xb3HsN9U147/3K&#10;vbzE47a4K8pPOE86mu1djmYHKtouzHcAmW9P2hcUQcErn19+f/kJB6YRtQvjsA7i6Th9CHn3zLim&#10;D02bY0n5xQCiuvfX24zq6+gbrWL6i+VnJ11O3XFN9mcsH6U/A77NyLhdBz+7MH+7kRN/YmDsuP7o&#10;fnbkxcL97BRDBo+4Fb3j7OABl2crw90jzo0NzgnOeQVUr6Iwbr1m7oSfncFnL5wJjO5nF3Xd0frT&#10;zWcyH26VGC0qdbsGxxMYbWpk/sDZ1ai8sWfgK3emxlf9vWUyny72Hgs5O8/w8uHu4eXD3MOg2GV6&#10;/yxGt/5nsN5eJbzho+WXkc/+XvdewHgb3jVUWQ85/gxdQHF222oXBZl14qDnkOdQ2VnUD8vaodVx&#10;fA588FEbQdqEqnODc5VrFf5K/qbRLnNpiRZXMzbc8XhTeS/A6odPuUN/9uc1PNeT9yvGZwJ8rRf/&#10;Ua+jhPmpr/UzgfDl6545feFn99sAuWvB2UGp2uc5XvmW5/3KBSYfs8+Wtgvj7KDIaZxdiCkz+9kh&#10;u8LkN4vjoFxJxo7sWU9+dmTddmGs5grPAU8DXR0xtnKrMz34fg00uzAPuAeXmBk5KnaSm5NtuJ8d&#10;ebjr4GeHUaPKzw6Kndgv2H7X7rtX3DfBthGqXU6szbIR936zxkjODhoo9qOeNxbMG3Lfsoj8t2i1&#10;7BTFLSHNjr8CZo49J5xCh7jrEXk5sbjHVu7wKlZkjPizRUaZ5uzY5EY8mzvtuQWjXD+o7PLs95zy&#10;vOxZ4BzrWACV7sfODYhexKqMV8Yx41lU8nP7squs4nsR49DcEcMDcy3pLPiG0W9HRrr0fRgNxELF&#10;7i9BuGlHv4pQfVSt1tdP0ToKj3qvr4+dfKLBKwkzZ6c+v1Sr1D3zdCQtoKuAs3sVfnZUm2Slu796&#10;fSO35LXC/ez8gzji0tj/7v3shHoHJa8y5eaEV2378ftrwhPGvFELoNn1zs8OHmsRfnY+ZI5tHNEQ&#10;ybBF4ezIvu2dtmXK9ya9D3XuhM74ydG8Pb43+tlJRu7AoMfTWrIOIiduFTxfU0c12M/a7p/zK5B2&#10;zyF/7HPTvjstHXlj4X2H0b4HRT0o/ORa8FfVuoSB8StNvoAvD0zIycwdmrMaTv9NIm82uPOSdxgX&#10;KkbY4q75W0Kxa7THxDDOMnPng7DbP3xjRlX6E6H6eHpd5qs2yck1QTVgbbTxHK1aW+7+bKxJfN4G&#10;xr0N3zfYPKkenJM5ok+cz/H79aZvsIp4RkT/G1yscG3PiJbxKv/KfoX304dYDnC610uCJdc7nvVz&#10;89VfF9DPjppdo32D660VW1Y/tmrL6v+7atTq0grkjBXMnVTi1i5fB7aOfN1bKH+o+X7NvSvXLieX&#10;Fyqm6c1+dmTz/rfm/WqNs4vwsQtj6SK+15g88XnmwgLoTH3DwD2sLWfxyKzEQNZha5fQ7OCjbc36&#10;vHJ2mk/cFKh2gYnbcpoQceL/aztitacgY0Moz+ql9uHikYsSs+ecn9rGMoN/W6e25mQWvubb5qv2&#10;Ujlblw6Sy/aRQ0SMOY4RGVTsmuwneWbGtOcci8DIDYHqNqQkofDJqdVZT2cFsp6eWj11W267tV1c&#10;PzPXqTzXIl4Zo4jf5ky/pQnqHGNYfT8wx8Pr6lSbRcaxR2SfknF83vmf8K0ScRzg+VZe94e1hr5i&#10;Gsa7N1j4ejn9KtQdN8928vW1bjmmxTw2tm/87KRmd9qyfNKOr3Z+dfsw1CFQ7m4ylo4bmL3T/OyQ&#10;o2A7shT03s+Oytsd1fM8Py4bkLt5KHWfrc7fV1GnMxbB2WlUHueIVjr6zM/OuPSkCD+7GOhrSzWl&#10;TbSB7X5ydh30fROs3bGSxxauWBiffxpnM/H/RSa731ftgPK4KbRVX8JS1mI5qrpqqUzy+00cjbvm&#10;S76ZRc/O3z6t8x5Vd+JJ3K9nvzR7wZT0Kadz9+FpGceFaedBxMqnvk98B9y/L9mN0bmWolOIQ5kf&#10;6oA9vWid+7ug/+YXWVBZZHt/yS2FVOYOOursgmix1+MYADcqrR2QMyCn1X4QpS40zSrr3NQV6XNT&#10;B+TKYwCf2pEUFcXxoRPZ5YKIa6NqF+3crGJbxL44O2O+qz9P9v548MXys+P9veTsArnbRAaKvmbr&#10;jMuLxtkpLzu2jhnTsjgyVsyjtb3n7OKr50TxrJN8muLIwtpiT4FwtANn1+jY4Ny3ZO5n52fXfU7Y&#10;Hrk/8/bNLf3jsoWePBfz4b6Y6Y5rc1S5wjm7AzWnazA6lsod2jNo/2MF9lzp91c8v+L5lazxZQlg&#10;4ETxD0UZ4uMI1b/V/il4CHffzdljkjk6Nor/FUbR0cuO16hQTDDtYq9dlELxN6H8XFlrWatLu7MH&#10;L9eGO3c+j1d1fUbqKBZxJHGAwRFMHV2dVOHvltPbLC9mrs8gX8f3bY6HfZ/iOuJi4I3yovyL5biO&#10;kIXHlcjidRS+jvt68XSATwiuo0+OumLpaz+7xV7uh73D83LrnXc5/nvJseJjxbuW3Oe6cVS7K/Gz&#10;+30pyDrBm0k/uzgtb6yRUTP72e0sXVHZ4mkTefoa7Qed8YHr6WdHBU33pxtVsBfebjrDdyV+dv1r&#10;Uz0zJ8wau3fyBBu9KvGEDqNjS8cmTZiJdcnaL+/NZVuQt3ZL6ZvLds59d+7OuccW6O0xvP8/970S&#10;NCq2p6HanYFu92HtIDCsjfbZGCXXbh9RFHY3jatth1DsqJBTA211HHSdLmspOyDYODJ0dc56vK7H&#10;cwIVy7L1W1XEyjYnljlp2uHRoxfyfRzXw89VHPP5X4N9SvnDPih24MFFCQxfiCju6dk+v2McI6aD&#10;5W9f5/xVekzXa5xd0lVzdn8JkrNozk4btc1+djpGhBoYMcWK3ehtpJ/dNxLgZhdi3dj/EGcXlVUj&#10;K+cb/f7A1zDCkj7Xr9knjFqpc3aCzeuNnx3WLfZjz352HCUbzc9u+aSbv34iaj+7Y+0kZwdlUDBz&#10;ZORaB50e9Aoza4w7mNMG6ih1VJuj1ZY3f+U9P7hn/TRZx0+6ZfCpeLCC8acGTbh1VeJDI3+EfBwf&#10;pO1LU3XrxB+OWI/xqw9p2/MASDkychVxD6TSP05wXWFP8sV5UGPs2sHW8h6r3bHaWpdZl5mV+xr2&#10;Lb3nVIFeh9+fOi+zVedmGb97h9Pzh0yfHs8cZc94BkelzctYlnWN7ze808fd86e1FwOOot/hCZu4&#10;OzDeIehnanwnohln9Ld9Py2/fj52Kpb71s+O/48mB9zaQc+x/LomreY+qHZG1u7bD923+rHVe1ev&#10;g1r3a9R10Ox2LAeXt/wRweaBzzNNL9m87xs88ARn1wd+dj1wdt0xY8IDTvndqdbIvWGEZkoAWQy+&#10;grGxPN4fsUZl0sRyjPN99q+XhPpk3i7B2oFhg2pnE/HmOGy1p8EFMNo+Mn2mlsNRq6+mVacUJBaE&#10;qm10a05B0SL3IvdZxE67I7kfvGYdUr02XMkiaqjYtdvzcWbums4Y+9BxDoVKXz2UOcnQSY5OKOuh&#10;WN5o0yM2DWdjwT0iXsnbqEKin7FMNw7GsrzGbkC+GnlepgomrreDFyzs1dvlUwsNvVNxLO/4cVa+&#10;iDj+WfnvfNc/jlU8mzW7vvGzqxBK5hnrimnvju+8s/Mu1Ds7vtb5tY6v6rVzWEf/nli3z4bJkzlm&#10;zZxdh8HPrkPTpy7N2X29el7lj8vWZe8dznuxg0Lf0pkzLicaZ5cE5c5Y+9rPTi47iQqaKGp7Ompm&#10;aordI2zD/OyYa7WzaOfCXyz8bn56/iFt7HOd8/nK3TU/x7Ke1WpnzezanFoXqru2E/59z9asRW7c&#10;Uq2urXmkKrn82cLO+R2zO+d0zOmc0zn72Oxdk779VfewOV9bMGnw/AY45uWDg8fVtmJQff/wXfD9&#10;ET50lqKTYPx4nYxML1DjTjsmQJ3rspOd24+q2gOYCnGunWcZo4xfxrMsjw6U53fjWVtdb8OT3hDT&#10;PHacd67xQbHTzs+fBrIL34E35VHfiPyQIq9imi3jmvfNgYuB33llVKs4u57tF8vPjv9rjghttH8z&#10;92moZLqP3JUzdt2zemF+dmGMHUfJkrOjYqf3Q/ezY95YVqOfnWLrjMwdMlBE4+H4Wfjn2ntwadDs&#10;mGuVzi4Njgwns1Bg+nCOLdpn4dOY3vfoZwdW8MRK5KCIXI9pGZH9EBwetkZsj2pN89xZ/OuVJ1aO&#10;Qy4f9f99wkXOTu0n7LfK+6sqq1GrVqKytWK8LJU65rmVI3rvr2KGijMiL6toA4ex/8nL2b3U7Oix&#10;JEbHhj0bfwOMHRU7Pl0X3lvQ/bFftWd7eI2jg6zoHX6BqalC4ccI1/dui01mXZ/RnP1iJisdq5kF&#10;9SZ87o7jEUx+zjn4PFAsl8vD64d9Ksv9p8Gj/qkLj8yAbue9WD5t/hsl2hHG+GwAd/8/c7+t5biJ&#10;zrj0XvPv7bPCvvaz49P8NsHZPeF8b8m/F5M421W6c8lbHqNWc61fd2k0l2qN69PGxoY85UKcXciv&#10;TvjZGb5XnJ3ys0urpZ8d8o6GpiH/Zvaz21W6vLKlst4xAE4zG211jnGBuKD0s+O0qhr87ErDGTu+&#10;1/zsQp5xnC/Sz87M5kXmjf32TH09nLZbP7vQepIm/O+yEzU3Q6WU9f0acHZlM5m1YewL8xqdm4ci&#10;swvY2dz7RuXdkXdHgazHFvz83p33/vzeXXN/fq9UDdnfJG172c4c+7hJs5P/F+p29YGDjjZELOMN&#10;WZfVmVlebWuMHfU3KnaMNcYvuTlzLPOoIGP4pmRGfoN9g/2F7H3TUbNZGbvuuPdue+82Fcds8yyM&#10;X225mIc5aWXh9YN+9v+0FiSsH/ctkrlTsaxaqnm4gmBEcR7V6vNfv2eAZs7uatb7lyCPmy9mpo0C&#10;W5a6QChNRj7t8/A60s8ukrPr2c9un+Ds+g/6CfIVetP3Z2+zPQDObn2/hSa2LcLPLuEK/ewMvnHR&#10;/Ox+NSXtruMmzu5E4gm8N1azJx/97FoUKxcPXg61K555VveNZj5c6VfYZvtRVkVKReJ6rf4QKt2q&#10;xFWoD418ObEZmSyOp6yb8l3B4D2Hv8/fU3nP8eTvITerkVkkf2nt99LQs9nwP8xhzgNtdKwhTiRj&#10;16Z5WDLySOXpRfJxZGu+YVXn5GbwdPz81PT9mS9l7oerFVtyt48OpO+kPC83Z+/LPDldxnMbjxMo&#10;GG3jVRGtxzNy1AZ/Rl09wDt5xLXqn2pxDNL9ZVU8q/OrWo56f63aPvWzk9yjvc75x2rpPfcrKHK/&#10;XL22QnB2yp8OPF1pxc8r7lh176rZKx9cee/KX65+c/V7D+u1bHWpwf+Ofnalgs17Hmwe6x9q/mPN&#10;Lf4JzBtbAq6uR5YO00R8L1k8W0lWiLOjXnX53FhP0yLXauIzE4/8f/LOBC6q6+77kye8j1QlMi5E&#10;SKSAEQMq4r7QCGKKiop1lEHGwjAzBSKjM8IIE2dSRm2eNi5Ja8TE5mnfD5oaTVIbZRGTLh/QiE2N&#10;CyKYdMkLTVuzqIjZm5i8v/8599y5swkKLmk4n8OZucu5596ZM/fe3/2e3x9xG+ibWQtNaVIM+a1d&#10;bZ2vw7wsogc1vL+d1RycngUfOd92+zuOfBpc52TfOXj+hS2JPDO9dJkG41wvQ32r1VKE6VYebVn0&#10;DyqtOj0pdtKZmd3NietifkZFn8V84vBAKA/jfZlfk2/V8PPxCfRk6sePhjYOpfmiH1OZmMb6r+jH&#10;KP+XnZlJd1eeV684HezM/Jb1F3qpH7vHuODVp+lfydfZnuflG9Vv/dfrn7PryfnZ7WfXlPFYcgNF&#10;CKU0Spnb8b59ZH0/Hn2ClLvbK9d7x429Dj+74Y7ZlpeKxmYUIRoHODvdayWHWBQKrpXR/2v1s4Ob&#10;XS/52aVIbBwUOwepdlTy0bF5UOwor7VX2irNDYX1hTxXFjaYKhc3LN65eG7WKe0i9qS6Svfroh+U&#10;GBwpUOVSHFDmHOvK1zl2sLTOkeKIcijVRxXUyJSytUWGZSzW6+y2eUy1S/772MpBO/r9YFDRqNBZ&#10;LRQzMZ04eHa9LfXrL6ynC9OXdTDFnfuftuA6W8nO8dd8WqJ0b0x0TAtj616f9vq0Y5PwH/50eyed&#10;u/fRULqnJu1duuaeBv9cfl5m/Zqut+nOmdIrLI6z6NtfupjXHs7NzmVe98+srZ+k4QwtX2vfyn79&#10;zfGzu+Iizq6V+dk9nHowWsnE3YjXgTg7iiHLObt73JydFDsWnB3TiUTU2E9dXcWNJc6ui7ivPizb&#10;nJxNOVsLauDxHjeiVWczHocnnLIO4R8nSonT86nHi98zXLufnScvJ+rz2i7zvJvN1LqROVIp+eD1&#10;YeVIAyi5spCirUb++da6OTvhamcZDY1uNLQ7OSvd7thraHbl7igVA51qm9Ds3sSdZIWGfGhrxUg6&#10;XD9Qess6Tc8VOxoXC/KXPZ8Tz9tFuXdS41B3Es/jbYgL2PEAZbGeLSM6qHFo3IgB0vStqI9+wXgm&#10;ivcV+2/lpPzVgPpve8TEok0Wvjz5/9JvjjKxOwU89wtwZy9+tW5G2bt+doKzg2+q8Wi2iG/6ds5r&#10;RTfP146UOmVWKnY0GvNa/OzI9y1l4h8N75cTZwfVjvF2XfnZHc4/ZHispKPkNFhOGieMGLoFoc4V&#10;zAPPg82DpimOEY916vHeIPzsaB2x3rX62ZFq9oNsGqUq6u6On927+SEYAVxgua9ohGVE0Yii/y76&#10;cTZUt4kzR+9dUJHLOLvcLcZ3s5/LaczflX8EkS8awdZx3o7UOd5eZbvpdUriz/xodnyMbCfiRm3V&#10;UAzxs9pHTIreIil2FaAImP8G7gxEP+Yl78lH720cenSoeYzow3S1X6NjXnbwtNuCvD+XmLFxadTH&#10;eR3uvsz79BmoddSf+XN4ZX/mKhx7pg8+55f6ZQsfyXokC/cHdPVAydyajj5/G/RnanXv+dn91UnP&#10;1Yize1m7KG4lNDvys0NWxFzlzJjwubvdSl8/uxr16iEZKs92ypwdY+YkxYuxbMKPblXsi0FPjqlj&#10;unKdNjOt496NQatoCWlkqq+fXQ1YtpN8CfZf9rNTMH7Cz46YOvBvchJMnODseMxYjIzF6Jbnk8wY&#10;HRsyXN52zPmY92L6jnw3pu9w5JHvxfQb/r7H/IsxP40cMLAjJDFsS+QW6HeU90WeYK06hXi49Pyr&#10;VdeqGZdwUt0xpEPN04Cw07GnYi7FnozpiDnBfPn6Dd8w5agcW3Z30uOz3oveAM6OlFvP4zk/eOu4&#10;g7jLp1+KA9pwvbI/w8cOfZMYO8Tc0nj2ZZpuHuM+N5+7V/RnxtpgFOwbGPvHE3lgHdDYMqg/C0ZW&#10;nJtFf55SSP2Z+oQ7ibt9xuhwTsdeN+Mr/b9nKPoznu3/vpC8Km7GOTjwNm6En11V7oUyGsFKESbu&#10;d7zNo1FAeSN/Op6Nq42r1q9aB6Ju3UMND50rfVHi8jib986a9SwiBS1Lip1x9fpVQcX3FQ9neVbx&#10;udK95RfLFlmvJ1ascp2rcHYyc3at/BspU4jbMONshiYtGM91zmrenDHFT2zaa633Vi9PsTWeSj2r&#10;of7Wqvl32mQoke42CUaPlYrpawIcR4re+tGM0mWISoFoEGdwvatSUT8FAa+8ioViR3Gf6cwsrqGV&#10;5+ZzOCO7E8U25X25go1+dfvZcb86TTqfz1V25XU21AHc1fPrbNGLRR8WJV1L0/iWXy5btpD14kKp&#10;peY3ZtTN+EUhH9UeuJ+Jem50eWP87FZgZOFlzUPJ7ROg1fnNoO8G3FiWrh3xL7gaqCzptfJ9vZ/3&#10;npxd+3X42SHiq+MHZS9a9hu/l5GOK8Dm3Bfh/nbIg21rAH+mVLX8vb6jPG+NiBlLZV4P48bybRBn&#10;1+ZQwaNPzvaZGNFqYInKda51znV2g3WmLco2045sS7HusFaad5oLzQmFTToaE34m94mC2ZaYsmjs&#10;hagXr6Dheap17v2KKs8ridK3L4ReR4od5VntozBuus+hfgX3jE0+A86Onqh5ObDbyvSdGMvaIkUs&#10;8j4/p8e5+zTdG4vz81ZNs7YJPnYXdcfJr057SdcEpU+TLvo81UPXkspr7myzZ6/27J8SQ4vr7a8K&#10;P0tlvVq+3v4srW6GU3873D/TL9IzNpUqChbSJ6aRm29Pk0rV0xp81+f+1kVjxBH2/0yBpvJfwEDl&#10;FVerxGEdYJzd9bN1nmycsh56/Qy4OWLntkdPZ2wdjxE7bUZ26lRodVNTl8r57slPRW8bdkDOT0VX&#10;xX0haXbE2FEizs7bF47ei0ycnReDFui9zKaNNEC1W1RhrMB3HH5KuQN05Gnnw+XJy5My1ge1ihxo&#10;e/Czk9k2xrhBCxMcG7Fs54tfXBnLtTdWH9Uj1aXYFqaQMpczO4dner98+bGVx4rlXOzRVtQBzq54&#10;jA9nR8fIH5vo73i+v3JBiVKx6ywbyDg7+hwO2s9AOfs1qJwWxKBn8d4Za/cWxsRSbEm6y0yHo82j&#10;oRQvmzJNo1gR/L15zLi00NTEtNC0xPTQNGLtKPHn+Lys1VXA66pCQ8vRZ8Kf2ddon8G1w1+dIvs/&#10;w/PvO/3ifGVPyno6YWnML4nYl35vyB+H7u7d6wbqHzdnutszR6Uy9ad29WS7xNlxP7snc49mEysG&#10;fzbD4ZzXLErl7Ma9PuGaZzc7Kafz0u7J2nW65mp3JGJEJ5gxZHjVpSTeN1fJlElxY6EwcUaMliE/&#10;u76KJHF2WF8sEzUVWho83EQ+bCi03OU8UVSVSzpTDdiGfQUrMboUayjWIf7NvQ4fvYrjhWPG2bne&#10;8LNTYXsPZvL6eL27KG6szPrRfK+MNu78zq+y/08RPjn++YHNu4/Fmk0dvXluDTg7xAVGhIc/Zh6R&#10;+EDaj//JWZfiU5dH3SmJ/jg7+jZcdtXYmxDdpQNO1q1E2gmvKXD75FRPzpHRQe7+TP14HPplLdYZ&#10;mzYA/XhAWihyiaZaV51L6UnkLbn9tO9m9tW9l91Xt8Kotp4Gy0x1UaJnfR/nuvsy79PinKYsRX/g&#10;0+BtZ1u2+LO0t0yfpkO1o3sYaqvtd2bRp8Xyt6q8Xj873/ZSBAo6TsTZbffg7KDQMKXm9ufs/PnZ&#10;lag3q+arViDy68qg+fg/P2ijyiqrb0KF8yxXxWxSdQw9CKaE1KM6bVb6+dCFpGaBP+O5KeZ7EZe4&#10;9xt84E4jE2fH5kHxOhF5En5280KKsN350napBR3BNeE1QyiiQ42UlfFZT6uPh3QkbE56PmnPFGLb&#10;kKa8mDR/7AWoaKdiTkr5eMyKCUUTNsp5xYTRo973YABPxpBK91JkR8xxtPcCMrGD5NXn5uxaNYMS&#10;mhGzthmcH3zsoDguDLskL0fLvhfz/BRy1eNpd9IKcHbLVdDsfL4LGcGP9/8QpN1ieOXheAnPHPST&#10;/2dbVsjP0bsGm/qL8zOV5ERBrN2S9IGp49PUyANTJ8DJiiK/HtTWwevqbMaEyU0jLsddRj49ojNu&#10;INgi0Z95n6Z7ANGn/4LztPhOB+7POA/j+drE+K/0jyx+I5U8fdhoWTuuKm6RP45oM10hKDk793R+&#10;7XBt791+dsTZccXutfI+DuZnR+qbFzvHYspCz1v70Lk1L0DdI4WPx5ENxjpeyyP+rOR2t9qw4tCK&#10;+wwrLInQ7AIxdL7TKVapTb8EMRBEzsyaOk8LfckfL9azaUsjJsXSSFJ4soIBeyN9Uqw7zuoaeXuk&#10;b/VsO72zfvfagX2KeWrGgYxz8M9t1byZpo2domi/qEOUXe9XpsTZ4XNho2PHpTUO9YkPJZ2ZbRkq&#10;lbIfE+lE18uJaYmp49LGpY5PHT9jfOrq9FYNxX6t1ZC/1STTYP1E00T9JH1zxrjppVAbRT+m8w2N&#10;knP3Y+rPyv4rXtP3XyQ+Dc/Js95IXZa1ejp7nsb0xV/q4V/n4XOlXJ9eU7oZJd3de46N7U0/u6aM&#10;h5IbSK/jiWKFUpJKaDXQ7Egxu8FZuOiRn143c+WghnntVu5lx/zsiLNDjFTyZuN5h4fappJGtFIp&#10;UlT5TMcex28KqnI1GRW4BnzJ+CeLMs4qjRxF3Ngu09o1KWtSwNflIaf8MK+04Ycq0sjAsCGLxFUz&#10;wbV5lXypFGlZKvPK2hzrXQYndDkkKg3OaKfKqXJRJjVP5Yyyq5DaGIdXTyyeIw9jZtc5f2IfbT6l&#10;mxu3F5E1flo02zLcwfchStoTUfKp3v9TSqJN9Uyxa5tXT+NjibMbgE/mzmcHzBv7QcYi9Gr6DWRX&#10;sbIaP02PJ17ohanByuttGuNag5GwC9MS0hJSM5CpXJVOXnWnkE5qL+gWFG42F5k3Im8yzzcl6ptY&#10;PdSz6feA1hfnZir/ggi2oi8qS88+jfto2x/0T03+hX7b9PCF4nr7D6Zfmr6U1r9Z/TfQdr55fnYU&#10;bbNVK3N2wk9O4tx6xNtRXaK+YS8Pezp6GePpuIddNrS6v2g/192j/7ecl5l+b/0dJRv7b/2d/SPj&#10;Evt4+2qn4OzecDWV9KdoCgETcXZQuLrMUL4kNo1Kih1rM1LsWOjRcFC7mD0XpJ3g3PyW3djGQ9Ds&#10;PFIZ3pWdLw6R8wsr3W19ATrb+8Xni3m7BFs32zCmZH/5Poc7W7E2FD9WF9XXvySkTLkvtO8Kzg5j&#10;nyU/O8HYebYp4LsFJfC7w+hYOZdNsHPllEea3ArSbu8kek7wB7pvRvoUd+Qg8XHnnxqcGkw+GJr0&#10;xcjsGb1050/TaugKAS70cKpnCb57OvA9unDTUBOyfmihDW5dNZjmfi6AZ31m8ZTPXfr/1aH5GEln&#10;ss0IX/jm9EkxmeP/UPj09MzxbPQcm0dLBFr3Zk6nds6No2cE9Pej0J62izi7uBF01VYNzU6wXTeP&#10;s9vrSnfGOeNdIsfbvfXB+fbnLS+UbSyj/CIrHyoJKvhHflDB28h3FtBraGWSRxuVKRNfM1wsv4AU&#10;4uL5YvkoxswJrozKHxvIx+25/N3M022XYXnJ+fIBziaj9GxJV20M0eVBJ/RYJ+c5A5bPp/WeA6t2&#10;xMN37lUDxrkyhU8wdlTm55DydjhAfhW8m5vJE+tBG2SRMfh6XfvZkRL5YKZyG7sM380EZafg7Gp0&#10;W4zvZB9RtGOX4dAc3/ZSXSIH5uyIf2yBT6UmfddgjFjSLTOxHm0navYA4+pItaO+W8L6M72uwPP3&#10;Kl0T4sDuNyIVgKVDnNj9BaNyv5X7TvY7OZQbkY7kNBqO5Gyw3GXvLOB9mvr1FSc51Xmn7vQ9ep5P&#10;vnU0ro7Ud5F72ne6s+3uLHPFVd2LfnYtOhpxtTrjIOfs/DBV3ozV7fbe28+uWr1lyG7Vc5SC2H+U&#10;r6qegGYHdk0oXULBYyUxbT+DZrc52DqCxyIlJWlbWvX4plikmNMsV8UUR16E91uHnAcMrIrl82iZ&#10;/TFV8XNDGj22u1sVElIdXjtsW3ht+LbwA8O2DTsZRAoeec4Ra0e6308jQ0b1HUkpHrnfyPOxv4kJ&#10;GRg68JJaHRY6kPKYsM1Mz/sjV/WSXkyKH9WP7wtr/0VohsTKdfAotrSP8v65ObsDmokJ1diyYPya&#10;QsaGsbi38vLE2RHr18hYOzdn58nYMQUv2BK8OXRwah3zSYAXlpaNP7X/wvypjs7YdJ1D6ifv07wk&#10;Vq4OfnYva17Bf2SpvDv1+OC9oYuGNUd/EH06/HR41ZBm5NPh+8MHJpyFqz1ne56x/ZVdw3v36K7P&#10;s3QO/BuepFGvFn2Z/Ctvh/7c+352rWCPL2BsLFftzvkwc1DjJN6Olat2gLMjzY6W5+v0cayHRseW&#10;e1gqGZ8n1lu/4nDeKMs4m5KZ6+q1Rl+qb061JayOLY1fHbstvhRlWczD3WDC1gRgxQJNJyVNG/P0&#10;DFKJKO4YRpKmLu31+LRuxi1QO3p3+tKI7ePrcB9FnF0dODutgrMTvnXdb9PD4OxaGGe3CJrdRBPx&#10;6eRg1KqdbmL9GNfaOtMn7Lx8APM8+zE4Oh1FfD0NzqaFosKmf5b+JuW07ZOXxIctniBFliWGb7Fp&#10;ib46bVsq78d0rfQ3nJf53bF3T+7q3Ef9GGdk2xU7H/HO+zLzl70trrWp/Z6a3fX42QnlgP+uPWNr&#10;AZdMekpXnF39AH+MW5uk4vWkpHX5+u131vdpv6d9ePvINmQqu5PrR/09qw0RKJDslHc4ja4GOLet&#10;L39WzlFMNUsR6hlXzRRKXlR5avlux3HLfvZUtgVRyE4UHGFxVpkCBhXsUPnM8ujyO8r/q7z9hyLf&#10;oVC+SP2KLl9burY0D5mXlcVtxSllKSV5PFnWWma5hrvqmXfcDqiA/lJDeXt5jCsaLnMiz3TtcDXY&#10;G5xSttfbD7minG2kzLHESjFqFlP5+3UYM7veNdvWgWhqxNlV5z5elFb2X0IhVOy7KuDrlLJoEzg7&#10;YuyYcvd3ibNru3NnvznfvivpQ4xroTFl7Bk5u4N2IjIUzs/oh+TVruzXFZoaxIC9oA3JOq8JyaLy&#10;Aiv7Z8Uve960p3CP9Tlro+0I0qv03/q8db7+En4B+D004j6xfu3dp7tzjsVTcuffrF86fydfb4Mj&#10;w7TurNvVb0ZvzP/m+dlR3DDO2Sl95JSs3PVOJ77OXc/2Yd+fzjk7Xeo04u2g2f1ZE6EP14ebWIZa&#10;s9RM8UWVabwdfJezs2y8faCN8kCnBaM5ZVYMrJo3I0Z61uvIlI5JpfI9qWL0npzkJMYNvNz9OXMz&#10;bUVgu3AFCj0aMRn3Ylofv15zwk/umLwdUb93SUydsn3nix9DbNbZBllRzNmw/Hzx+VKsV0rcHbF4&#10;pNkptgumzlqGGK+I7SrUs30Osf+i9F2HODu3n12N1tPPTvjaeZeiPj7di7Oj7ZcJ2vGgvQraPT9b&#10;0T3AJ9q3rBhxIz2tq9BUYMwMHK/oWOLOnmLZIFOJTHEjqxEJ9qOiDy2DbR9ahljDzHcjPi2pdfgu&#10;UGkqyX2SKaj0aUwx8Xg04uqfzprizBmoxPUD7uzfIi0RfB3GyHK/HGnUXdfrB6q3t6fT7156HBPs&#10;8M/UX7mP9Ppat0dP82k8U60WfnZQlw6Dw4KfHcbGemtn3Xnvych1vUaH6zeuOLvwnaMyzqmsg16v&#10;cMY7eSxUsdyeskPcd4+YMqaGgRlD+jHIsR8bfoz89px1Uw1TkSeK8tCDNF3Mp9LwHcPUlKkzkanM&#10;m3rngn/k/zPHwqKX8D5dnPv8ot05yvXWfYeWn/kdsd7f5x9BG9xMXGDOzs3iKZen195+dioPzo7W&#10;C+hnx5g4KGzM1264F5t3X2YK2MTU+/fKfnb7C46CsyNlj7fhSP6OB/m6tE1/OWp0IM6OPtsPXPvQ&#10;W4m0o7uDVg3uCZD4LyL14xa5P1fhvnO/bn/uS7lq6wDbANsJyzuZ72S+m42c+U52I1M1eZteFT6B&#10;4B7HOE+xWNbs09DyM/61fr/F8qKfeJdi/q0te9fPruOBc/dSrNTiuPk+PNXtz9kt5HFjSQGTfeIu&#10;hQ9MHpCc6JGPxzLuLFJW7YR6J5U/i6kaUhL+4ZiDTCWi71CrpiP6IkaS0qhTnr8XVhUDZU7OT7IR&#10;qTQvlC1zXt00Xu3e7qzQ5EGzQmNfCHpc9UTQE8gWlTVopao2HCNlpbY2IwLEFhB6PE4sjxXbEbOK&#10;eD7FMsfVm0lJk/m3DVPmjqLYsoH2RUw/HnMidt9k4Wd3VjMonjg7se3T2LMmKH0XYl6XjsF7kRvA&#10;2cnbSTYnfyvmMS8/O8HcZQQtCG6ZdBAj53YNhhqHnnxW6s8HpD4t+nMLlBPO0m3XPDluU//NoWZk&#10;UW7u/0T/BfgMO/vXKNqG10Oqwi/Hnc04wEbXgoBnXjjX2++8+7F4f7319dZ6Ss6O2nQt9fKlxV0J&#10;PzPT0zThZ/cuvOfOrfFh5jyYO87ZUQxZodi9Vi5xdly1YwqfF6O3amde/xK1TVO4SO+PtVPGhhXz&#10;S/SZWS3TJ2KUatcMWM/4teywbMSOPTj5DShc/NwC0u5r72mXFVk2uRVXv3TtdVYzKd6/n113j21W&#10;GDQ75mdHmt0SE6lv4xCTk52XqR+DzTkAjzrp3IwxL+L8zONFVmsngqJbYpqkn7J4fEJm/KTYychg&#10;/yIzI4fMo89fIzGYJWArz6SVTkc/xl0g1XdGp+x74vuunHa1fiCW8y5FPbe29NbsOGd3tf3x116a&#10;Jqa7/ew6ibPzYOvaBGt3E/3s4Jr3bYn0Q1sk1u+qZf2E+qS2ZW0Kzm6n8+9lbcsriytL1xaTdkbl&#10;eg99bB30N65UucmyKMessjmWlwqqwbzQ94hixyo97XZg/Oza4rw17rR2zdpSodqJeozlxvIfIa9n&#10;5bry/3LNQoQHI9Qzo+tHGMG6EyNZVXbS1QImRzTzqAMnJ5WVznpokfUsJi4vK+1RTt/1RaQKmtNW&#10;bsA28+2jrfuxPxS1oSq3qOjOMu/2inb7L6Mkzg6MHUbGts0DZzeKc3YNfR4dZB7bmVahSQ1uwX0z&#10;9elPWL+mY0dedRjpqj2pQcQJOV/Uzkf02A2mF0wb9BsV5RFTg77dXG9td+8jXh8xF+lPgKnl9bXo&#10;/iKzrsrvr+in4vvsXYr5XZXe693c9980PzvS7BScXY/5ut/yuK9e9fx82MHo708HZwe1zs3Z/Vkb&#10;oZ8GjYbnoaaHEZlUqdh96hoPlY7UKrWd506HpYxUsK5TCHFoSKLsL733KDnvVnqhdI5hbnaJhXN2&#10;8FUesdV40TDHw9POh7UzHAMv565fbMe7VLY0pOwh6HVSQhzYkYbl+fLy0j75MHM5GWUevnKufQ5F&#10;nfxYSJydYPMwNnZ5SElCwVbGDVI0XJ+4sd5H0M8x9fazw+cgR6H4zPWyneJZ8bg2dPUlZ/xiS2wT&#10;zv9E436OWLMUb5YSlU85EYPWNtg+COly2SDnIHuY9e7CaYXiewDVrrAEqqng7KZI8eKuVddnz/3g&#10;s4EnfXgCCL+N2+TZvbiK52Xv+9lxze7W+NntdUGRk33n4sDbeSp9Ha7NjMHjvnRQ7eBPt6fsbaY8&#10;kfpEmWKs/grKlsjPQbOTuDvoWSksr0+Bj5timV3Q7KJknoy4sjsXYH7OSmM1VLsDuuhg+DjkWo2g&#10;vuR6sU6Ke50UrPP2/F3YtmjHYdnPjuoTzNy1+tnRetfiZyeYOMS6ULSFODuKG7vpu/iNYnFjOWf3&#10;KkYEi+V+xTg7bI+S3F7RbipTJhY7A/saXnZ97GzSJYLXZ8/5pD5N43CpP3+cS/2J8heubc677AnO&#10;EPsYZz/naOT3Ha/m/BNH+wjLoj3u40iq8QbLANtlYw3nfvC7IEaydnU18PWb39t+dqSiUqxU5mfn&#10;5Vt2uzF1vu3x9bNrVo+NWJn8QvJG5A1S3pTUf6SbPZPULlK9RIrcH9Okrg4fHP8m7i5bdSxCo+bT&#10;9FPDTiO2K6XL6kshiyKa4P9GPBsyfOCaYk6FfMDmnlZ/oG5SX1B3JDyu2O6mZMusjPjHVCvhCWfF&#10;CFPKT6jA2cmsWzNGqBZHXhKtYKNaT8ZsYRElwOJJy12EZsfZN87APZ8UR5wdrSUzctKeeLw/Eb9v&#10;8kcZPG4s+dkxzo756pHC2aRODGviZJ5Uj7ef3cbk/47c7dfPjpQ7iiH7IWK68mf5ok9TnBn+7J37&#10;RtKZ8RHrQ4g1Ox/LLwCfl4HES4tUUlSLgSHiuNTQKOIh1cO2DOsc14r4GXDIQH/mrnWe57be6rvi&#10;DqC36ut+Pb3nZ+ew1vI4voyzEwoccXZKVo5ee7xftWMFcXZ8ec7ZBTvWr0j1Ws7j/apn8/pZxneD&#10;s0O0CYpAgazRly1rmZ6JyAlrwMH1LoPmy5dlR0yJJE+7Voz/AtWd8ecZkyP9xlm9RobvRrfbo36Z&#10;QaRYuGWIhSvFaaa4sbE4hvJ83/33qMfPPhJnR3520mdjWmJqBkv3aCjvw/j9Y+dmOjPTtXaLjp+X&#10;r7hesS/BskTPaUzkhbdaP2Xh4lht5NLIrIil5BoYoY2YvFCj5/XS575k2cNZLanjE1antuLMTD4i&#10;LdDsut8/bkx/v3Hb700/OzpO/wvObvM4chW4GmeHkbF3UwwKpd8cj9laLzNygpW7/hJ19ansB8Yu&#10;gKeev+mk2LUvbC+UODvoWu32nc63HZUr12KUap40SnVt6XqMkqXRsiLn+bBlxNDdV5Zu2Y/7tkYo&#10;1+Rpdw6edm2SuraTNDteJ0WXgFdd3poda9p/GC2pf1GsXIdt7JAyEXPRrp0uEHISI9du32Ff72or&#10;ozpFvb5lFPzp1ioT4sLW29uJIZRSgxPjYKV2tUtlvVSK6Xc4C1zzbSd0Z6TPt9o41xLj0VauWvJ2&#10;e75WScuBs/PrZ0ffg0P98u8em0wjYBX3zujXpA+26E5rL2o3In7scx75iOmw/h/IryrKt02HEOe2&#10;zdwu7x0+Q1u7+Z/mTYWJ+mpWH6mAt+4ceqN/I75JfnZfuOheTKXCExbNmtSnMY41sC9dd1k7qsNf&#10;Pc8Me9qbs5sBzk4bITN2GBFpyjJ/xmLDkm7HiS6Js5MZs8vlFN9Uya55s2LsPRQpv9OhTHlPp7rO&#10;F0NLy07PLMkl1Y7ukSqMJzA6Fqqa0ldO+Rr8G1F8vvV51698f754OSl1cj0jDcTZQYFTtMubmYvN&#10;tpZ1+uHsPOv1ZvNeXH5XwZMF5AmnSSeqnnN2pPUp11Nu13f6gpImh+foWLVdfC6fuZ62kYZPvzCk&#10;5NPVBJG89JquItZY6YzGz/5chxWE3ie44x8IBbbTQUok5Q8cH5aEWT8p+KSotejjohaWtxqhN2L0&#10;zqOhNVp6GqY8i4tfn+6WYt3uLn9zl3N75vSOn12NzNkp/OxuUtxYmbOTY8DGe3B2pN+ZGWcnGDtS&#10;7cDZcR7Qg3Ej5u5ZqFbPGnblH57DuDGodZwfg9/bg6Su8fmcXUuBUqWS50dNhf6W/2rO0ewMjL7m&#10;Z8ZanTWXGDB3vdD55HWw7sS35xBnR/N5fjTH8B1RpyihpSm2S69Ffby8OmfH96cLPzvWJs7ZifrJ&#10;z86QaJ5bY6R+9q97Nelbc60FjdD13Ns/kr/zQY/9Ue4bex2VuPb+/a5Aqt1l1xlodgNSyTmH9+bg&#10;aFN/7gdIip3oR5+7SjD6WclK/tFxZ4E4ZigZ20kjnUVOs/RzrcJv+qTCWt2jodyfkmrjZ/P/tLK3&#10;/ew4Z+fpZ/d14Ot4G3397JrVYyJelJg0NtITr59P6ksaFxSt4xJTJrNo0vt9kdDs1FXhgxLqwHYF&#10;R5+YBi+sjNPRVdC4OJvWqf4expIq198XeVlm+8gj7qT6UoJ5ym6ZidudtDl5VOxjqgUKfjFDVavg&#10;yYizKwZnRx50on2nwNl1qqtCxHbPqEmze46lxqRdKPcQZ+e1H2J9URJj91LChxk1mhoNu+vTtKYP&#10;ivXl7JT74/azo+O2O+mxpJWzNg9b6cfPjh/7BcFDQFyb+pM3RQX8wyhqM0WGBjOrc8d+/NL1fXNR&#10;sPIYMMUPCiYpmRlgDy2qn4KzWz3Epq5AXj1k9ZDHVRf6f2X/vbVVu3kc1UixnsXvw43oz1TnjaiX&#10;/woF+h1yn5uvvlyg9cXdyhXXz23EQpHSDB9So9vPTuLsBFtHnnYevnbE2b2j8LMj1c6Pn51Yn5fQ&#10;7MDZWReBs4M6E5C1kxQ7Nt9mIs4Omt0N5+yINQOpFzE4ti7tABsbBp+1VKWnXc84vu6ybL233NII&#10;ezwUO01FBmJBwNPujbQsjPXtWf3ayNbJZVlMXcPnsxianSadXKFb4fGsSdekx42YFcwUNvQ88fTr&#10;C9fnrjqb+/MmRS57nic7mRXxyQztQkQXWTxpYSbyR6njYsPn0UjbWjaul34bbmQ/7kk/6mn/pysY&#10;z7Gx1+dnJ47PFddv4etdi1/AojFntAPm/YT87IitE1n2s0PU2EH1fW64lx0bGdtGmp3so8factX3&#10;lUntWdDs3IyWbafzsKOyOIV85ZCiSF8r3emhbDFvOsnZjfQprlhRJIqRJfSU/AhGiJOn3WuWw9J6&#10;DeXrMDevlNcp6l27xptb2+GxnbYyg3OHByPXYDdAbxP6mt9ScHZOrtvlOdc61yKuhszZYRRwvV/O&#10;TllbGxzt5jiP5zbrtuLsvGncad1vjGklfF+7/19wdsTY1TM/u3bJz46+Cz8akJDUwiJC0/U29Wrz&#10;GFP/X09qhjtdSNZGKHP1+jbKlBRlvQmp0CNDc623Qnc1tyNT2VB41Pyhq9R6RooN36LlnF1v9D/x&#10;/e9pf+yt9b9JfnZheqHZHdRMnX5j48b+fNh2ztlJMWKzQdtlpf67a86OqTuctQPn5eos7y5n58Oi&#10;eZNlivchZXMQa/b+7E2ZFcZaHUVxq8lN1BVlKmPHCs7OzbIdQ2xWxVYU9QWaCs6O0XXuupbn+yzr&#10;7U3nw9m9VDbaa1uczcMIX9ROeY7hWH5JUU1ui46I+sZ7A3F2IV71eLXFYinpLPdU7YTyRnEoiLNL&#10;jzsOzU6TDq9bbOncvXT1vhRu8O47/C/A1nmyk5+6SuGT1+TY52iCT19T+X5Hc1lzyZmSLUUJRSEs&#10;jy14xtWSW8OeLbbo7jZRbeKX4j+rJG6pt/3s/nXvONypcT87zjwFGftaAyk1nhxcT98xzo4UHYm1&#10;8+bsLsmcHWfsvoXIEoKzIwXOzWZxZYze7zK8PT+KMXSCGUuZuj7lOfBy7uU5ZyfmUxkEzo4YtHey&#10;t6AfRAe1wj+RODtlvYjZIOplbJo3Z3ckvyDHm1m7up/d4YB+dsq2joA3nXe93u8f9Io1+93MkTOh&#10;2EHHRvzW9NrcsbqfLGo0KJk2ztl516N8nzIxb3RzQM2u0/WR65RurMTZ7Z30aCiNsa7VfZwbxnqg&#10;uAP93PWkqy/7jN2f8x7HYQ9W8rDhvXJ31JB4fMpb8CswGSO3WawscDmB+rE4kweaf/tP720/u4uM&#10;s5P87BA1VmbZWAxZxfvblMHz9rNrVmdEbGIjPN1s2p6kviOZmhWQTdsHzu4MjcgcNhGRD0j9QAzT&#10;jKboZuY7B+ZtSJO6OMLT/62J1lEwc81DLqjnT9gtM3FHkzcnzwdnZ6GjKh1Xq/CzY+tJnB2N25VY&#10;t4uIPLEl8lJIs1xvDdPsmPooxXT9Y9KcsX1Hnhd0Hql38vpyPbG/iR88rwWK3d5J5jEtmo/SFyV0&#10;hjcr2tuEOLMyZ8fWF352Inbs0eRNyceGLQj4uVuCP3rgADQ78syh519xI3B+xhk6zPSKQmH70vUI&#10;NLsMHo+YHQcrjsW+4JeCTklZHbItfGAIjRyWc9CJ0O8X/t5O8VFuPGd36/p87/jZfelaY6Vr7eDo&#10;iw9UGU9azssjXf352RmVDJ2Xn91rGCUr/Ow8liO1TlrPuOpwXv9ucXZu3opzdnBhu+GMHWfMlkZo&#10;Y+rgacfiGmvOpmcmCE87UvS64tBuxfzA7YJmN/5sRkVGelzHA62aNxB/QuzLdbcTPNzZ8drFNomD&#10;XFzYDM29cSg97ep4gJzpT+KJRa32bn2Ynl8bi/91VvB1epYx6nXywvBkUHbsePL2gwmMzIzQYows&#10;z1q8jpj9lXNpYYtOcHuiLnG+/08qPTW76/Gzc/8W8QhR5Ge3cUxnxvzZu6YEiBs7iml2/a6dqeuS&#10;xYMOyJVAXtb3a7+nfZQ/ni7gtAn1ye2L282CQBOc3dqVedDqKHYrpbw165mWJhi0QDFgo8tHlKyw&#10;bDHORUTyau2+3NcRh6IBa9J6O8vbMS6W1yfVu2bdD+8AnadSMHs7PDQ7lXMmGLt6sH+8fRTTdr3E&#10;2ZHCJtqjLNvK3ZxdJaftJM6OVDueGpzCz45qcSdRD7X5Dtf9zlO5pNghZqzugjHebnIQE0gpqpvZ&#10;28+ufXb7lB33kHpL6UcDFia3MKWcvOsoigz5IjbrOrSjlv0Eil2DCfwccr1HbiisLERMW2sD4trW&#10;82xtsFXa6q31hW2FbVijHrnB9J75Ezwp4lQN7n20f2VPyAPdRwea/nXo+98UPzv6jMJM9OxPparT&#10;2tMqRmxHtAil/1zPmTtlfT8nzm6Gt5/dm5KfnfAxI85Oqe984vLl7Cyg0nyZMKhNClbNe76nT5sv&#10;a4ZYs6R2YXzsOLBp49LiRmgythqPg6VzM3F9OB8nvOZkzu5q22XtgC4m2gOejzQ7mbPrY3go/xg8&#10;7MR8Kr05O18/u1OO0SANaZ/Eenwd5rOHuqE05lzIL8H9fWjquXvhKgfvuO8VhCByB1te2R5s7yrt&#10;tyywiFG5ammEMtfs6D84O1yFMpIXWj7Fn+bP75ciUgTdd38uZ85OrnaWOkXuLNvnWABfQkQTsfQr&#10;QlmQUHRXwRgWD5ja079osj0MTA7dZ9BdRte+E+JMKu74lSW9Vr7n7eO/Rrd6OvXD3vOzu+KS/Oxm&#10;CD87xmkZHrsuN7tLLqUXHal53u+9Fb4O116MfFUwdGDqvNcJ5GfnZuYEWybKxnwWWwEql0rKURPX&#10;p3DOjrNtxOKlKDg7LIdxro2MgTuS8zO4qP2LPP50Vl0jU8LAgmHekfw8BWdHKtqhObuYEsjn0wjd&#10;fETDcG+Xts85O7Fd33KXYT1TAmlZkXncWLE/V/ezk9aZ6ONnt2jOzBqc2ym6e4UuVGscnZLoPgZ8&#10;f3Y86N6m2LayjErMG10dULMTnB0p75Ra8Mz9Y+PHBX9D7xF95gvXGvuHRRdL+nJVFuOguTpLmp3Y&#10;v1fzdxoOGV5zYBkx39nXFWI/4ARnp+WcHWl2os6elsr+TXX1tL6er99bfnZXXH9D3FjhZ7cobj5T&#10;VEhd+jplS5A6pFbhZwfOLmwjODFSuSgRmwbNTuLsBIfmXe6L7GTMXNWQzPF1GZvhCr0toy6jaYQ3&#10;Z6dcj7N5bh6uWt2hHg3NTmxX4uyClIyZxcvPrkmtiXjJg5m7RH520Ozc9Z7w8LNrBAH3fFI8jfX1&#10;WM/z/fGYlxI+SKvJ2DupKK5GcyZj//T98eoIihkr6nX72Yl6PP3s6PhhfHH4VTi7oCEzSLMjzo5S&#10;jeYjXZj+GfMVRGT9gpKd8iuF4YuLPI4B2EjVkvBtwyqG1IZXIDoHjYVVh9DIYff3bkHwXdG/AD3G&#10;ObszAfzsutMflf030Pm4O/X0vN/ylijr6YmfnbueKy6HtQZPNuNGjE3bl3ux5E8O7k/n9rMz+vOl&#10;A3NnXFX5g3Olfv3sfJg8mdHz9bOD9sNGwXozd/J07mc3CfpOz/iw7vJlS8OmRG6fXAcNqnGoOvVA&#10;xsHUyTeJ8evt/SNmsCzhLOKx0R33WQ2pjz7bGNjd4yKWWxqxJPLDVI30eS020ZiWRSw+FOvJGnK/&#10;mqZ/C5GY4NvMs/1L6yP67MVDZg+ZRzls9pTZ42MyaVSs72eqaE9WRMS8L6HZ+XJ2os8py0D98+sx&#10;3T9n5+6nvv3/6vv1W3ALJRnmMa9PGrBw7qxfTaknos2XcRvbPvymcHY0MvbbxNkp2kGRbIWvnr9y&#10;gi9n96zrcNnalcTZRQnNzouzq0QM2CimXHENy/1/uGNOyc8KanBHeHxatW6vsRFxKEgBq8eI1zsc&#10;KRJnx+vNgxboxdk5lJodWLeymcTZMUaO1LZ6W4N9HXF2iGobMEmcHafs2H83Z0eMHerx72fnWWOb&#10;Y65zn467O1dpR5vTXOs8yEL3Pgd+JTg7MHbE2cHTrj0Z+i1Tbyl2LHF20hggXGvX6Kq0H+SqTSvN&#10;Pyl81ryjsMFcSdm8zppH2cpLgy3KqjKvwz5V2tdiTyjR60podvUg8pDB5LWb/gQtZQ38GLh7VS08&#10;qgL1Y/Edv/5+4Fb2RF03t/xm+NkR3yM4uzrNz9O2Rb/s14euR3FjhacdqYESZzfNg7PD2Nhu+tmR&#10;px3L18PZXZ0mw1zG2THVblNmrZGeHcfF1RqP5/jj7ATLNttwbKXsjdflFjjBRpwd1SmzetjmhuV8&#10;nvjftZ9dJ+g0pmzRVknhQuxYzteJts3NHmAkJgdX65ra3BLjKvBrY7rZRtEOqtuXszsra6rE2dVK&#10;fna15DsKjmlqYRZT7D53HXS+7DpIyXnQlWlf4pxgn180mtQ5yqTWWUbztlP7WUb7+L6gnWMsY4x/&#10;cdXkVoCnINaHdEDlL85/0uve87Oj5353m1p0vn52e65Ts/PW5Py9V/J7HRRhQmbsyKsuMGfnXk5w&#10;dkrGTrwmJQ+c3Rxvf7Z18LNTMmZuPzvB2oGzyye2rdGwAKNjt2IUTq1uS+678FwT63E/O7E8lb6c&#10;XX4OtECob+7td+Vn54/Nc/vZ8f25D5yd2C7Vrawf0xnz5+NnB82uNvfENMa+5e5KnAld0pM1lP3s&#10;mFoo6leWxNmd8dLs6PPj+bKr1bWfcXbEhHxinFI4xXzGWF1QjfwkchUrX1yQMvpoTl98toKlZJ6E&#10;jrfdjGT+4fxDjLMTLGUcOLsxzhrnJHMN4tbQaPru+Nl9Xft8b/rZOcDn+PrZIU5oQLbKO4borX7v&#10;z88uI2KjzLpx1m4P17gklk2waMqSM3MY4QpPu7r0A3AAUMPtfdD45nDJV07dBD87xtnJTNspxua5&#10;fefOYHTsAuLsSCkEE7c7eYXM2YnjxDg7maEjZa5JvY9HxmD1cs7uFNPsBMPn7Wd3FBpk+ijG2fln&#10;7FDTRRoZm74V42FqtR9pTs84mXAydhw0uzPCzw7coIKzi8To3BjmZ8dUTt7+Rmh2x2hsLL4PVknJ&#10;pdIK/zkc96AVwYNnuP3sppqyTFn67abt+u36p5fVIT9NZdZPE8bFb1BZqBbpe0U8XSmUOh47F956&#10;0OwGhjDFTmY7FwYPiP49rgFCU9PjEAm+R3524gr/9juv95afHXF2dPdUg5GxJ0reZ3FgiZlT+Nn5&#10;jQFrXHXnyvsdf7omPzsTOLvu+dl5c3bcz+5mcG5QtSgSRRqN9kwNbtXWpT38/9k7E+imrnPfu4H7&#10;GB1sUkhwi2ObYvBsM5nglBiT2CCCiEWQkXgWloxlkEEKFljFaiWGpG0gM07g9nbdBSRkYAbbkJu+&#10;rmVMGDJgsI2B5GW9ZYeuDIyBJO1Nbnvz/t/eZx+dI8mzSAm57PVp60jn7LPPMUfDX7/v/yWS39r3&#10;se/e7COQQzREFYCzQz2cX4Kyg5edKxXHAZUsgLHr1rERD/f11BULiZmbu/BRaHZnwRLQ7+J/M00u&#10;NhSf00yZ++uCXy9Qxrc5+jji5ngUoCe9Lrivnm9+86PA2XknM84u1H52/Lq+ld7HQ+tn9xFe/07e&#10;p0mgzFgbNDvi7IKxdsTZtfr52RFphTqvjLhSsnKcweru47RVXZ/uc3Z1xNkVtFE+pcSgcT87ztll&#10;Q7MjJq5o1RoV09Y+Z0eedsvgaEe/zTp1+yzHyy9Imh352RVBB5QYO9av+U0bSLswBbe2VbWf1spp&#10;qPdKKptodTJn1yqpdoG9j7OTdLsO/ez8tyflDjpjZR93oqvRlJFLn1abjIlli6DZxajmqpx38PvE&#10;2R2eWzerdU7drDaKWSDteHZsv7pBxXenTqdcNbz+wU0qs2xCaUapw/GF93XXOofZscZpdpgR01zw&#10;76tUtzC3mTz73FtEuLe4GGdX3EredlDtDi+8BM3uDwrO7tZ9j/Upfj17///x+Nn5OLs3datyD8Zu&#10;Zn52f7hJrF0gZzc551eab4xTmJ8dcXad+9ldR+3UG57ZpO1A3RGMmT87pnrcf712lomz4xzdBkMV&#10;3K8o36PKeLIwCGcnGDmZs+vO/vz97LBPVKHgKpkYx5+z4352cnYw84F7tsJXO5d4O/U24AXnRVhw&#10;HMhcrdJvNKVZwq3h7JzRebtMbB2a2F8HvV1dhYKYu/OSz+A3XpeTXpmZn51xI2pcLEeb5Jrk0rs2&#10;eee573IOdd6FOr9UZWKvPdnqm28H+2OqHX8+xfoWNDvKuqVqWcF9J8QVLl6NqBeNnqN26/c+z5ze&#10;+tn9w/srB7GPn/58SE610a7/xHCk8EJhPaI3mp3g5EQfTLcTj+2hChTE2XXfz87PF464McGwyX52&#10;MrfWVT87yp49Wpiir4YrBWl2L5hmW44yDzhiwraXSH52rE5rWBA/u1fMyI1lCpiPX+vMz+4VVLoN&#10;2EZVA5ZxdvKxYL9B76v97I6Zf59/eSZdcdSqTNuZ0vcqWEF+njhnt+3B4GOJffg4O6G0Xoded8Pb&#10;hJqxGyxLTXb4o8PPjjg7uqZN+aZPJmePzU7OTp6WHINb1qdT3vGOClB0ir/ziUp4EjLVjuZzBHmy&#10;nLPD/wXG2iV6B7tqmJ8d99dqkTi7jq7PYNd3R+vfKtd76PzsyHFWcHYTc774+ewfIGfXuZ8dUW/t&#10;+9kJxkwwcweG3Ri9Eo7px+6JyKHs2APQ7DibFszPjrN5PnZNcHak2pEj3FPThZ9dmsSQqf3saOym&#10;yOdIMZOYuZPRHfvZ0bhwtMtKoNzY9jg7KHZ7EvdPPaOl39lRq1HbNHVP4qn49OFqzi6C6sbK+70S&#10;dyluSdrrCj8+wdnROdZCdaNYFra0b1nYhrDL/e2RsyNX4Bcvztmd0f1qQcXcR/N2p+5J3Z3YkLg7&#10;8SSLk/EN8Y64h8Nnh5FiN6c/nQfi7FZQnQmZ+QNnNwCqnnSOqNf2jQBnR+p+WQpye3voZ3drv1/7&#10;3pt7+rrDX5PwrQKcXcLo3ROpctCpil2eHZ71CJmzkzJbKbtV7We39rFXWQUK4vI4myfXjVX53vHM&#10;WGn7x16en2yDn52CrdN14GvH1+vUz07BZgVwZORQ1+0oiD6E65hxmrrzGtLsuj9GT/bb820ov1Q9&#10;x/lRBdGucS9NpUxVaud0+sQgXFvAdv7jBC7DeW5KRcHKBfqCYXktOWfhlzcO7jNn9fcs+HVx1txD&#10;kybETYybGD0PIfqe1aotiPpZ3ncuQxDOrqvvpx29T4sxlNdPR+sr1xPbhqon7VCdGxv8e0VX90d+&#10;di3GXfiu2KyLmKXJOjq+bQwyUyk31Y9tY7mx/bgyR2rcTQqZs/Pff0fLgZxdT/zsfKzZHRVLbTX4&#10;nTFhdJVun+m4VDvW52cXI7F71Pv72cWoODvkvobIzw6Kls/PDvpfx352RAa+XXnCNqTsgPR5+4Ax&#10;0VHsXd19zq4itnRLgbIdLlidVTSq6Ger7y1Km/7AZW0zPt9RFYqvTC86m7y73ItdJa517hhnmLO1&#10;HHUyKCpIRfRrCpawiHz7oNkhU5Y4O8n3rq34ndK/4ftgC3vXoZwZn59dV6+/rq7X1evlZq33Y/Gz&#10;I87ur/B5Yrmxuj/kvnQzOTvwdsTZLaC6seDs7mO1Yw05b+mg2Ek1Y6kPWjfWz88OOZUKHourT92+&#10;hXKlbtzPjrJjNxjApzHNrtZ00jADmppg1/z7MeDseutnR2NKVSh8M/Jj5vL8/ezcPs4uXNqK2DzO&#10;7sGVzzy20DYvwkS8IHl4VVtTLSl+Ryy2U5+FgCW7HRVrWXYsfATRe5ArW476Ec7xiK/sNfh1gPzs&#10;aowvWNKQ3QqWz55is9tvgImkKhM3KtCj0XaMofObRcD+5HOAcZhmJ35b7A5nJ14ZxCtOe31X12tv&#10;+9A8Hko/O3rtInfxhvvKtfuNX1jfs120f26/aP+d9cRN5OyEXkd9A8+MZV52nLFK9KsbG+hn97ln&#10;tJ2rPYKt8++D+9kd65KfHTi7wufwOldFmp2+2jLb8mmhj7NT+NlBOWufs1Oyap352RFnl+3Hzi3y&#10;qwFLnJ0fW+e/jBxcUhwxV7RjcOVzgBak12uq9lJr2s7WPw6SkDJ4ee3Y7axubEfjEmdX7d3nHei4&#10;iP8XvK23JOqTjAONaydkJ7+cvNESgV/z4XRtKnto2lhi+WKDRPaEz8yDoNj5WLtAPztrufJ54uyq&#10;GGcnuB/yrA/NNdTb3+lCvX0o/ezwaQv50PBu07+QwRQ7mYUSTNSt3wfzswNnB2VL+NkdfwCaHfez&#10;EyqXzMoJ1o7qxsLPDlUoJow7ryPOLgLf+M9pm0YSB0YsXWN4x352tN41ztlJvnNd8bMjzm4/o9yY&#10;AodqFO372QmfuWPQ7BI5ZyexeTgKKHjEyl2NP4loSGycwhU7up6/1jZObUg8FZcf1YRKGQhWC/c0&#10;87O7hj3y1oD+YtwujH0CaiOPDVnvjVwadn1wZPjQcERkRHh65GPD9o7YPSwtel/86dTm3BbJz+4r&#10;zZ5E7Dv+Cts/ZgOPPpoPtWvx6dGUYSuzhv3tYVWMs6PziobMZuewff0d9L9PYvEEZ0d+TpQVOLlU&#10;nX1ze1zbofSz45zdC7ZLJSeWv7r81ZWfrNzp+Qx1Y2UfOsmPTiyz/rHjqygzVtk69bNbWrpkj01X&#10;xmvCLufKnVQflj/m4+vE8vftZ0esW2b0+dxa5sEOzi6HFKcANg1a1y35GOWbRqFF6+PenEL1b/n7&#10;MuPsoNmFYs7zozYl/nVqy5S/TVkZp4+rmHIOmh1xdud0L03Rx4OgE3NQ9MGZuuDnkPRHmuf8qEPj&#10;/lxqKG5hTrP0fnO7vi/T+7xaswuFnx1yskaf0Ufk2TJfGfXxvfCTQ3ZqW1prkjI+ZjUo/Ni5fliW&#10;o1VS8njfqY8do/N844n164a03fvP8LMjnzfBoI2qhGZn2v7TuZpa/WnLUeTGct+54H52gZwdqVOt&#10;kkYl/OwEZdeK3Ni1nfrZhRGDpmyMs2uVPPFoLH8/O7G/Nqh19Z4jlZ9UvmM/banG91u6HoizS2Ca&#10;nTjG9nrleaB1sisPW83FRcXm0mwpcL8ge7p5+rS82IV9yi7Z9pnOwGu7xdhoDC9d4nrcvda91mv2&#10;xnrB1UnnQfR1ivPSigoZymPc4uWcHWfsiLVrW3ii9EvXJnhXEFVDnzE+cof6c+6tMt6Pz8/uqZTz&#10;4OxeAmen9J8LVvu1N88H4+w+1I8AX0fN389OVDoI9LPjFSi6xmr5sWRQhMR2Kn87PA7OjtQ5qF1D&#10;rFUmYru6ztkFMH9QpsR+/Hu1nx3znzM/WTK4gtYbhHkEMnPQ4godFY2qurE3PM9WYK/Yj2DmhJ/d&#10;2MKZhpn5uwzXDE5TFeWrgpchPU0oZmI+tN3l5eEVVLMWEdA/WfLkEmo7Si4vwzb2S0uov7ys1AAH&#10;OuS4DrIm21ItL2AfCVQ3lvYBxY4dt+SBx/3vwEUyNjKZnOo6OC9iXqIfzDS7M6hCwT08/mp6y6V+&#10;hfBX3MRysJ4eUz7uv0zfLpTPf5/L9PkodH525GZHrVrfaKwFP8X1tL3epU6lstb9+11h7GhUXoFC&#10;sFXUq/3saBx/P7vXK1idUfBiPj80H2NH/FgwP7ttXfCz245tj5QcMzwP9ZrzoM9Dm+KcHefS/P3s&#10;Pg6Bnx04O3Nwzo4dH2qqHi3pk481oLqFdRCj5h01H0Xd22OGzwzJJoexml/P9Pc1bmScXfbkV8EK&#10;voLYzuJVqhvLxqXb7Ml98y883Ce/z+w+cn/H7FGz19vfsNcbLhQeQdQb/lLYll2UDoIO9FzshOLk&#10;Kmh25GdXZbI9NC29vfnFpH9Wcgk1JmS/Oq/azw7n3VyP/Fn5efjZEWe32fVXsLOc+/ka3w3+edfd&#10;zb3eQ+Vn93c3v55r9Yf05SmoEqDgnH4494P52VHdWFLteHstawfzszspFLsgPfeza47cP2LipEPa&#10;hvvKUpxgT8ZP2d8hZ0e1ZgWHR73g7Gi/5DvH6saqvNzUfnYSZxfl4+yuMM7uC2hrvnH9/ewYZ0ea&#10;nYKRI8UOtWIT9yTuTT09qWlqs6ZFx/+6LfozmutTGuJPxaUPb0L27tXIK1JLGdoYj/zeuNNojXDR&#10;mzN8adSdSbPSEpI0aTMRCUnJaeFR6eFO+M7VkPcc2LgvR7yYuD/+NEa7isq0TTm1OmQpwc+uObch&#10;UczHvz8Zlx69VOLsOEPnz9mdGVY14vpgrWqdiNj/555cStnulN9L2bG33/UcSj+7iJyM3BpTuW2M&#10;YVvRmqVrFtcvLVn5Lyst7fvSMT+711ZtYEzees9Oic2T6sYGMHmC0Vu39N1lGagaC7WO+aGJHkrd&#10;QlLwlMv5Eov3ffvZEVdGnB3X7GpROTaTZZQG8mZqru1Web4gelL0xPhNkzZN5YodXckH9cT9FsQb&#10;oKKFYp4FUeDoUDFiflRm1ITEcxodOLuD+JVi05R2vf+6wUKSZsfnOS9uxByqG0u196p0NfpVDp9q&#10;d3PfJ7/v1wt/za5zn+yOj5/87DJyI3LO6NLzEpLW3b1lUN0geMrdXXd3K0LR3yU8zARjV9cPDevi&#10;cWqhYfBkzq4uuK9eF/3stnXiZ3fYQ352XKULQ69ud0CzqzayeibGvaajsvNcb/3s6oiP64qfnSfM&#10;my0pdoxBo/uCs+vQz+4w1LpjFcfL37Hvsu6FYic+e50x7jWOhWa3xu9ISZWL8cRQxiwiptLsmebv&#10;8VdZZG+z/4SYOZBzjJ1zhpXFlsWWxpa1ll+oPGHfYzmA3NgafF+7ZCl1m8HMFUGzC3MLFZGUumCt&#10;1VNExyXVxl3t4+ykGrNtC7cvPOVYgbqxQ3JsKZTzrmZKxS9qHf///r6vz57u78fmZ3fW+Ob3wtm9&#10;Cc7OkDMfpJ1oH3SFs3Mqs0KHeu3lyTKNpeK0usxwqbaSxuJ+dsgpLbxaWGuiyoyaBMbZFbbP2fXU&#10;zw4qnMzuERu3PqifXT95nQDODsybws+uHMycPbx8rGFm4QzDhsIhlnSTzlSLvFjG44Cz22hLpcxY&#10;6UhJoSP/PlLsSJlbjFjiH0vEHBm7h/n62u9LJEbPnmp7BJ55pNmB5bOkCZYPHng31LVmvTc84Pzk&#10;GYiZdNQTZ/ehtxKZN9zDowW1aOlzhHil6W0vXql6O04otg+lnx3n7JBrZTxt/FrW7Lqv0QVu0TXV&#10;jjg7H3tFGbI+PzuejXlNrhsr1jvBqhf4s3XK5UA/O/P9D8472rmfHVTAI+ZPGGdH2e61+gOmJOMn&#10;Cs7OjGoRSoYuNH52v2WcnXJcn58dHdd2s9LPTqxHfJwcE2LSS+YdMzxsmW2yWxymGhMxrRE5VC2z&#10;xVht2vmQOT17QvaE10qeKKyfUT/jyIz6BxEz+ub/In/0vF/k/wLx4LztUAdfoWAsHj9foPZwTt4W&#10;NV5xr8Sw9v5saHyYR/rj6dDsNPg1nzi7mdOSGWPnxwzSfImzG8wzYxlrlyjX/mV/N+zviPmC+XMP&#10;VFuJxRvoJj+7/0Ldoxa4bFIdy7+auno9d3U9taofimuzZ2OE0s9O8BsH9RszqLKnj4VixJNiWTBS&#10;t1rfrp+dpNoRa/c66qwOopoNvkZqFzW5F352nLOLZC5q5/QrpzaNrOa+a73zs/MxZn1rRhBX5vOV&#10;a4p8XsyCsXLE2an97K5FPp1FjN1xqIA83shKSiKOTTTO1n0x7vqUGzlNOV9pz+ha8C2fPmec1Z/V&#10;teTuH3c68XTcnKirkfsSryZeTb2CuJZ4Ol47/JGodBb5Udcjr0deDW8EH3cZbfAoum0Amwf1kM2X&#10;5twceWNYftQXEkNHmp2Ps4Nmpzif4vyGjyI1MT36adKD0ej/D/nZvUicnezrVxNZC83OoWDxiLP7&#10;Do45grNrMf7J1bPr5Va5boPNI5R+dnQtV5mc9n6Fjy8mpc6CChOslzJjLeinK1i7Yrr/WN/lDy5f&#10;tPzBZSW4XbR8+7Kdnv6V2xatXfzy4nVofv1Sy9J1j61dNMiWURbI0gmmLlivW+hacHaSqDEaCk4s&#10;2BikE/keL2B+dpQZxjg71KxVP69c91a4j/kxtq4A+bCbx7059aWp5/GrwVm9Lrd/LFgWXMfnoacV&#10;xIVqrozlgx8d9RPjv9Hocoiz4/voHcunOs9Rk+KmzPmz4+6FvD5UCz5p/HcIP2vfWq8JofezIw4L&#10;mt10TdK6u9o4N9cP/Fw/3Gc93Uf0aYUuJzfodSDywORJ8bO6Qa1Q7qgF6/n2YhxVr9xHv+5zdnUq&#10;P7s2qGKd+dm1QUNqz8+OVCzG2XHNTr8fNSg+ljQnJWeXLfnkdeZnB86u2352NL9YKF9QtERT+NlB&#10;+UOW7GHUsSBVjILYuo899ZV/8RytPFG+09Zg3WdqxuftKrw7l6VQBcf9pqu2GW742cksIR0nxTRo&#10;l2vkthW1cWP8PO94tq/YF99fayXmiKivPFGxy9psyunfYtxnHFxaCoZwNRhB4ux8rGGddP5ET8eH&#10;Z2XObgs7Ss7ZoWqs5GfXuvBo8UnH39yT8HmbvjXczvzsj8fPbn4ZvdpQe1NXmbMpNjQ1Y9vzw/uP&#10;kS/FGqbqc+blzsvR5xRAt5ucwzk7wdh17mdH6h0jzBS+Z+0zbYLZYj0UK9WyH/PF/ezA2Rl25VeZ&#10;InNRN1ZTZbw6b+a8sYX9kHUqhagZS8uh9LODiuabn9qbboy5Iz87xsgtuxPMWzq0ugz4T1UxH7ta&#10;uIRQZXgodqDsoNjheN9dtrhkcckSqHRLpB7HgBavUOT4I2OUxymOnfVjzHlm7JOd/3DbI9aNYBJR&#10;xzJ3o4XXpSWaTu2BR3+zGx5wdh2e/0AGL8X6H/jcQLXWyM+uRm9QVKEQitvt0fs8c8LCigf/dy/Y&#10;I+TGltE3QTpfjcYzbsHZBSpwXXmkwVvmLnMv9c7CLXp3mSv4VqTmiUDVWAVbNYAUm4C6sWVg75jn&#10;neRzxjk7wdgR/0YhlqkP9LMz3081Yek5sd5RVd1YUr+gv7HnwdmB7fr05/S+VQ03oYGmt8G60XZH&#10;hZ+d4N0mXJgh/OH4uO3XjRX7Dey74mc3Kj+bKWFhEmdH80XIjFxM+rTkHbMdpueRD/sCKXa4Do7d&#10;o0lo+GU+ZT3bbJYEa3/bQNu27LWsRq20/eRf5AvmjtQ6mlvg/PzP76tmRufhHMSmE2fnRHX7DRk1&#10;Js1D05Jp3LDAgKL4ucTZib83/OwKjzAlUIxfX3jRo/A1ZJzdt967weWwyjj4ZiA+zfNf1/gtPeZ/&#10;XSvXC/a8//r/7OUQ+tm5GSuNK/qHy9l17meHKquZY5MuCoVOYtP8WTDJz27Y/mHE2T2d8VRGle6g&#10;7pyuYsqBEZylU/vZncQ4otasj7UTnB1n/JR+doJbhJ+dNJ7g6Dr3szsV+WzWk1AeX898I+vJzB04&#10;nl1Z4UmcjtsXdzp+L+pN7Bt3I6c592stMmJ1tVDs+sd+es9VVJQ5qHsp5/royOiI4WnD98SHpy3N&#10;3JC1Pmtn1oasZ7KGpA0eeiq8EWokBWXNfhG5P+6azO9dib4GNk/pgYd1kFHbIJ3Lk/FfgrOj6vHd&#10;4+zmwB/vUYWfHamBVcP8OTvS7N5C9o2SswvF9am83vmrAVfTvv/r2vfe3JPjEsdBvzmQnx37tG3S&#10;QbMrXiyYOKlvl7WzrDAvBZNHbTFF/eIHS14rebh8dvnDyGjwC3zGOzJ/2/8+Mn+gKb+UM3bE1gmW&#10;rqPeufCrnIr4Apm9EgzWzey5n11sXzov5zWucYF+bKQthYZZC8U4xLtNinOlvjl109TzmkPas3j9&#10;WaE9dg/lPOtyD2rPazZNKohX8oI9n/8q1XGDuIs/nzs3h/zsDnXE2fXofOmh2X2H6mWsboCW3FX4&#10;r2TK662967C9x3tyvSj3dzO2p6NS58aq2aPu7p/72dH/XtLsZo55fAhlq3Yt2u5qG4UsVvK/Q7SN&#10;aRvVem/bve3Ez7aAxQseW4ag3cWC1kFuLNWN7ci/zp/B25KFGhSlYNgkBq3O2UU/O2hWwRr52Umc&#10;nX6/6R372yw7tjM/O1LAqG1VKVStQfzs1lDdWNVagUtUhaJIYtDQo8ZqHSpZ1BFtx9oWd4y7DnUd&#10;EFDPQNeBrdtpPQm6br/pADJaavB9gb4xRORUm561ltms5esqzZXZAcebDb1viyK2+nN2WF6N5wNn&#10;SI/Ue46X77IqODuXpeucXWWRrEhCm4QqKdWNlf3sXlkIzQ6OdjX4pIFf+vGdkP7/+19X7V2/7T3u&#10;v/2tsPzj8bPLhOsosVhnjZu051IoMzYkNWJFrVjqFWNuHlk7+t9L/+z4N8f/cf7RMWXhvFx97jn9&#10;5OK7i1mU8t7l+EauS/qf7N44+KJFUsAXjfpnypOhCymDK0gqakuuSZrcsfedzH4JP7sl5gwb1WZM&#10;GI1XYqPTlG+1tVs7tot+drQPMR/wbYtB1qHRrRTrlxDzxudPDBu86UD3+ZrE2cm+ckMFZwdWbseS&#10;xeb1hdDOLKjXwGq3slsodk9lROQ69TWWRyypEuP23jIf3+fvzdedZWmuEmdXCxW/4ZfVljkyZ5dS&#10;bi/HHEWd30qab2ecnb+/Xkp5iu0tvL6QD1kD6jJxzi7Y7+A/9MdC62dXyfzsJM6u15odZ+bAw4Gd&#10;S3BrXIGs3W4oeWVurupRP0viqgRDp+TsuOJHnB2Nx9QcxmCx6gVQe+RGHJgqfH52ULZYTdU1LDNW&#10;uZ6vbiypX9mIPrNJtSLOzgHPCF6zHY7+Rq3paCEf/xWz8LOjbSg64uzEOosMmCnGVYZ6vk/IfnY0&#10;D9quxEDMmy9eMx+ZQY/7GLvsybmGhwwlCKshd977hiH6jZgrflWh0M8F+Zuem69txm9+X9jCXUmo&#10;wzrIe8WTLal8YpxfzOPHzP3tlOcn2P2XcX5eQebxtgeleRJnZ62lczW6hvzsGGennKfYj+DsfH/H&#10;zz2l5ep9EGfne36gN9m90cs5O87Odp2z+6Fd46H1s+Pv0eRnp5Vrdt5qLF3H8wnmZ/cUiDTuyfYa&#10;tK6d5GYHZoy8266hJzqNerFMvfCzax4xEX52c/FbUUbuWSNlo+0b2Sz52eVHNaq242yexMwxFu10&#10;ZOr4N7LeeOB1FjsesD8wO/H3YXZGmHGGkdWNBa92hrJf+bh+fnYNcc9GXwm/hizWa6ydihw8tDRq&#10;V9Z6KI8JYxJYDEp6OiptaPrwdMSdw+fEf5VzRsPZuhZ8xzvLfvuOgHP9Wd2h3KbY5hHN2NvpyDvT&#10;3pA4PWL21meljL8Eto7mQfOpwb1r4U3xTJGTVDnywBPzxHGyWacPh6rHnr/KOLta7nLN/Oz443eO&#10;4r1g7STOzscagt/c178K/CKNSOdPxdlJ6w0Z+Z3338DZObVlKcT/3o6cXaj87Kj+M/3dq0zl5Z8W&#10;Pb6UmDqlbx0xdcpl5fOcxbOAuStesXbpvyx5pmIcMl91pf6RURrpsJfbK5aVf2HPL+2Ys9MtXLHw&#10;0QUrF65YsHIB9RUFX099NFqPXMzgoY8uiC6IIuZrFXSh3oUYI5P52VHeFnzgdG/mTIyjiqu9Gzv0&#10;25PuRnMyQLHbDL3uvOYs2LqDYANp3sfvycjR4ZsMMlZz9KnzcQS9nb/YH9untO/5yMPlnN1B4uwm&#10;FbAz1bVjVY6nHJPuU8xH/d6sOd+5KMv9lZ86td3l7ITSRd/eb/1Qa3a997Pjfmdf6dIeWDzq5UFt&#10;jKUj1Y5aB32/1rvJd47VmIXCJvd0PzCSoO9B0UML6D9O+hhbfEwt6fC9W+7GGlQDA/VrpRjfOr5u&#10;fGsmQvSZdZlYlqOO142VK7O2QbO7ULllWdGq7FVFVDOW1YpYy5QnUp94FAUwZzF4hNr0iqXWM8iP&#10;Ii2z2bTb+jmqUEAZA4P2k8rVqBtLrYjdZq/a+pufSOPQlmGILYx9o/UphJ9dG2bH47Brmxs5pryO&#10;agVySANqquK5imlCz+K9e6u7Dm0LmD3UakBsRd3VaWh0O937v1zv2vZamlguC/97UhW/NE018see&#10;tWrsoyvi2Nxofjxipd4s6XFClatXcHZhbJ0YUHj8mEilo2Py9fWVn4GzO2CKBWfX2CFnp9yO7rcq&#10;ODsodtRwVHVlSj87cHZl/+l1gczqJ3F2f3f35Pq89a/vH4+fHf2uUgvf0Vr9Zs1Lsf+KerFB/epG&#10;/GEEedt15G/XHltH43El8F9HbB65MfY719/d33q/xTe3D90fut5yfuj+wP0N4lup/8Y7z/WMbRmq&#10;GFDY7c/Yl1kPeiOdQ12+eJZqkFqTEKKHw5pdzdChRqkNqh6C9VDNGI8GPkzlY4fHxXbE2UHRgp/d&#10;rsIqU5WO/F/QQKntMow1jFVxZ6S29SNNrfC95YI5o3HEPkh9Ez5zg0hdlObB57LYHA9FjoKUOeqf&#10;XHJl5eXllxGUsXplJZFs7y17D3GJxaVlKdApZysipfxdaHUzzJgz8mGHWDZaJe86fUTO4xHFgx+P&#10;KEuherEbrWnWFHKSY8e5Y5mSn2NeeoKhE8cnevG41It1uf8eHTMdL+fsoGxqsS9odpKfHRRKe7lC&#10;sROcHVMOxfkWfXt/D2T72h22v3vpt2miBGr0ogqFeAW5XXr65SO0fnaaBPw61AvOTihz3JuOWDli&#10;qaC+QbMTzwnirsxFzBzj5kQvre/bLhFankYOjTuB6soyxk70n1eeqHwHwXpPH+sR8zYVa3e0pH4G&#10;qVNCocqesPp+f4bsaEnRZPl5qGHZE+6Y+TY81erNbxsG6J/H+7FOw6/p501JFqh2jLUrYlmhkmIF&#10;pe9jxtkJNu0IFK1FqAErj8vmUDyPvNrqERcQuA+18WXVfN8uWWRYVLjIUCLHtgfN91MrYrd0b9r9&#10;YQp+LWbCtMmv8UxW86uFyajAzDX4Y/fw6/nYPeXaauN+yynrnc7BriSc6wFQ7aDZwYVOOU72ZJ6F&#10;6z8fUufUcUReRuWKB2PYXGInWNLptYS9/hnLjf2nxaQH5eyQRevvZzfQ+/sK9XmoNw9U/J0Hege6&#10;U90HkRtLv+MTW0EZOHQV80/6t1cfSj+7DFDf/pxdWju+dtp2HhcMmei7up5Yv3d9oJ9d6vBnoHDt&#10;YEzajsydWU9nhiedimuMhy5H2hzrobfRfXl5Y1yT5E3XPPLRKWf15SBCuIfUSzkHoC1RfddxUdXK&#10;MeJ92whmrjEycvyzWXYwbDx00yPi1/fl5wPKI85f5352V+IGj5k9/uHxD2fymJ05a3zZ+AFjBo65&#10;iMqurIHxSx1+HWxcE+L6yNocztbtnsiv5+LB135Zo/sKObHXRzdDcayGMlYNhu5y4utSxjD57b2G&#10;c9SQeJo9x+ffBKWwY86OlMaM4acEZxd3g9Wmpde+M9obU/cgZ9afX6Rlfz87nAdkx1Yp6sZCueOc&#10;naJ27NOD90/8o5M+J7GKqP/jZ9fu6xllEFN93Yb7qiwaM8+MJYVODuLsaLm9Xqz72LrFo0uuezJK&#10;gzNzGaUZjkjHOIfv+eWK2rE+5k63cOWC5yc5U1fEr0zksSKxZYp+zkTWJgXpM+dsHPdonJ5yQ0nn&#10;6W0w3zXO2bF3ZWhgh7SbJxGjRq3X49+UMahC7Aeag6h/Q9w+fc4uHqzD8nntB7lvTpkUH8gJ9vQ4&#10;/M9BJnF22BP2FuBnx89Yb86ZPi4KnF0mqlCQ86WPs7sVGJrQfi4Iztn19Dg/ctNV3XDfUxnN2ofT&#10;Hh9ymDJgu8jZtd6N+rLB/OUYIwfFjfV1vKeKFqhHGyTS2h5Amy5FVlsmU/9oXKbaoc9sxfOtD7RO&#10;b53O+7rpbXNb57bxNufwrNV5bQtay8grTsQ298cVdUtWL1+9skiK1cu3gYBTNjNTp2IqWcP97MqY&#10;iuyK7PKi8mm2DZZq+vaMa7oGbjTvWS9UEM+2xRNbWbS8iJRAOVavhAbGx6BbTwxqpJIeh/WFKuda&#10;TWpdWZuj1YEoa3NudcY4whzZjtWOrY7VZQjHVtdqqHCrocxRv4Z6H2MnFC08toUeFz2yZ8HiIRa5&#10;Z7p2ga6jTxOaBP7+jG9Q8OLbbSuz5dn7MMWOK3B062sxniI/hm4Ljsb3PN0jzU4oeqTWKZvg7JAP&#10;x/zsFnfHz45xdkWyn91q72podnXkZsdqx7YtfFvB2TXcR7lXPf1/futv92Pxs+OcXVzfs8bNmjdj&#10;e8XYKXi69sbZNLJ69Heu/1JQdIKoU/Yr3VDgoHmhMT7tYeshbHFOFee8h1gT/aNeti7fipg2+z5P&#10;I9oNdtvoafIMti9GTud75OTGfNxIXZP2Im1FnB3zbiuxFRJpgobf0PC6Yyq3bigcSwobRqBbZU91&#10;YyVGruK9ZTOwxg4/b7qUcj6P65gLRaMnBXskhe59ptJdhlK3Y1ke9DdECe/zzOq5SUt0Pqixfif0&#10;N8bGmWfml+P7/Vn4WFL7NMapc+qdenzvNi1HVqyPbyMdELMnZZJFP9kvjy+LxzvpoTQqODsrauyS&#10;b57Szw5z1PpxdsiNlVg/6Rj4kQS/hTcfXyvV9hE4O3rtr9IRZ3e7emyE2s9uLDI1euJnx/3mhBrn&#10;qwFLrBQCupu/YocasFDgfCwV9y5TLkOVk/zMOu6lfbB1B3ovei6oOLtXQKg9Ufhb828pqBVuN5NH&#10;m5LrQiUG9vwTfA2sP6P8Pc9Fz+eeS54rFXut1dCWj91D/5+qTbONn7I6rm9jGzau2AbLglMTY9O4&#10;8jrY/xOFOyovsnFp7Iuedz2l0KrUcxHLb0uPb2fZp4JRC95nT+Z1cN82f1qYbKq21OC6OnZPRq5T&#10;69SV617AZx+HqcyS4h4kn2/B2dF4IrInk8+f2L+yf1may8uK8wYaT+LsBEs3Lf3YBHhhSq99CdOE&#10;n50YX6wnODvx902Egvh6JdRLxb4vmC96fM/T338w0+zob8D97OiK/iH8Nt/dOYbWz46oRPBk/n52&#10;oWbuVOOReiXYuS765snbP8aUL9/2wfzshgy/HD9gDG8J0LquxM8amjp0yNCIodciIwJ69tidkUM5&#10;a4bascPmTSLW5dOfkxaFc6M5wDzt4OUG3Uu5feTQJomVAy/GmLGmyCHDk+SWPPzKCPuwpWEO6Xjp&#10;uBlnB52MN2LM1H52V6DKaZLeyKS6rcehrB1/gEjBHZkDxqDmhOwXdyouAzmrTGkb1jTyHPwbz6Ke&#10;tyahXLtR+4LmBW2T9kvdXbOujGxUsGynI8PTXpdr6XKfv8up19lMaB6kx8mcHZQ2ag1xj7Bas1D9&#10;BBMXyTg79vzV+L3jzqDWBTFBX+u+zNmbelLMUdqeKXigGNOEn538d3f0rcKIfL/Uq/3skPHcv6y/&#10;PeGPDvqcVKWj9+jbkbMLhZ8dcQD096ccyipL/5JiSZlTsnSk2HVled3iXPP1SlETNihLBz1PPC4p&#10;dvKyeNy50FXgTNVzbo7YuSh91NdT5y4sL9YhaHvqdXLvLJ4LEs8w6yXUK10FPYxFr5m4gugPcs7h&#10;/6ZTS+TAWf2mqeDHvn/OrqvHEZUZvWkSVZxIGJ3T/9ovq7QrNC9qzmnP505MLCC9DnVvST+Tz08v&#10;7vuPwzm7gzq61s7ryDNPfZ781+/WHKL0cZyz4+/LPs6OZ9LdXu/RofSz45odOSV/qZ05pn5QR2xd&#10;ax9R25XWgj/d3cTTcWWte71KlcuEEjerlVoe+ry2vLosqHSKcesy2/Ja88Tz1LfOaVvQBmWHmCz0&#10;uI8qo8iLFa0NuleOd6tnrcfiWceiGH1M5TRS5uTeDG6Oa3i83+K5A8RasdfitXoHlp02VuM32ccj&#10;SCm6Zs1zF3tz8Oxaz088bb/5+De+iMVeaHsx1mE40ZlZIwaOt62uutLWUl8cLtsKpW5LGfJ5i8m/&#10;rbW0lWX1trG6sHXw46tz1pE2x9W6zm7dT7g1zgZTtXH3xJz+uyeWa1/QPadrhGKX6n7I9lDFHZXE&#10;1FETbF0MU+LCGHNnZswb1+HacJ8ygOl5anw98rM7zFS7VkmvEz3lxhJn14TP28H87Pio/mye/Kjs&#10;ZyeOEyxhGZ0PztodLj5autvBOTv6tE37uB2vZ/ps/uPxs+OcHTnAbtZsardmbEcMnZK965DFA6v3&#10;5sgXoNl9C/XNVxOWZ7/6ll90J6PCqWCw0IOpO9TB+nz7FW6uCIntBtlIH6PsTF6ztBGanSrbFArc&#10;DOhiYn3quZ8d8XMzCjcYNlprjE9lhIVRdQVi1cLtpPJBaWNcHe5LTN1icG7QwSjQ+iGeXIL1MB4p&#10;azRusv2Gh/zcRDR6tFJtWDYGG2c9q/jAt2cjFXLNSjk/MZ7od2Ab7K9kbGG6RTB2dGVWwTFzI7i7&#10;ctvJwvfN3MeOjQMdTGxD2ynCn63zX1auS9m8oAD58YVbH7FspIxcxiPKfnY4vqCcnXy+22Pr/I83&#10;3PoROLsWvNrQK///+Nl1ziRxPztyL6DfbXrrZwdvOpXvnD9nRwpeGWPsBvixdd1b7q9i7kjlGegl&#10;tcnHipGyJEKqqqB6njNjvnXYuubS8oFsrAHIIr3TdQDOi2H41z+2BqrdQNNRxtn5tuH+b7Ts269y&#10;XPl58xuVYlzeU04oGttOPW/Bsm0vQQ4u84UDz6bi4gQjR5zdq6gHAWXNjMoT8LBj1xX9zzc+b9pv&#10;fc6yzHrMkGcbSIqddL6CcXYxEx4y4BjYsfkfR3vLXFFk88Pstk/A6wm75qqMM9vj7Hx+djjDfD4D&#10;vb+Ddqk8fl43Fn9PNt+B3kueO72bvMORgcPHr9EPL+afIkL7W3rn18nN3l9o/ewimPN4+352aR2y&#10;daRCQXW7CdFVVi/Qz+4MdLWrcZeiQaRFX2ZxKi516GkwaU3tBRi6Jvi5cR6tedj+ESunHtRt/2lY&#10;WGzfKnjabZpKnnaUX0p+btI4tA1XzaTtSEFrjoQzHLJQryOobxqWHr4sTHks8LNT8WXE7z2HKg2C&#10;T7uMeSckvQG1jtee5UTczqzPURGCMWukhsFnLgKaHZ9v08hDnNvX1+jO6Ju017VDZqXkafPyp1+K&#10;bFTs67TE2SnHDU9TcXbQJNWcHeUMZ6DaLOfw+P6UnN3eVFShYJ/Zz2i/zN2TeDVeHIeyD8LZ9deq&#10;OTs/Pzt7X1vY7/qWjf6Tw3c9nzH+X1aF4mZfX9/f+L3zsxPzZJodXlWJRqyy9jMXP8Z4OiVTR/eV&#10;y4Kr82fvHlu3OL7wemUGZb6qfOp0UNoEe0dKHUL1vHr9uaTZJYKag67EoyCqZYoTW6jXk5eh4M1d&#10;8KuCFYkF0jarQsDCISsz7oOcg1qnNiwM1RV05zWbg3ja+eYo5vrP6guiK8ad19bS52wE5+s+nDox&#10;riA6M1T8ofz3EMfIzzP3szuLvYbOz450Pn5ufX52/LO2+HYv/v/eLj192lDnxvbOz+4jN732cc1O&#10;k7S1X5cZO7B4bcTZKVm6dpm7Os7aiefTFMvjSZGrgyInRR5ouqw6ZMGSaof1KLLwGCl1bB3Wz2qT&#10;WCzoXWh1C0HZyV52reDt1rhbK7lPG+lNWxBbJQXKp0RRxid/jnpSlsLc27xb3Yfd21yvOQcsPA1u&#10;Lad/WFgtaq4OKCtxW5CFilFkCu0nntbfxHiyodbx7flYdR4z2LfVCGLgeA+fNvJo80VxXWkd1Do8&#10;xo+juNVRJzOCNP9W5xYXtvVj7YIvE2encZ40npE+9VKN2PdMJywad7w3uzxGVuy4Dqe+DeTs6nCm&#10;wuRjpLVjOvGzex9+dvT9ltWNlfzs1njDulo3ls6RUCc5Z8fOS11xfdkTZXtc3M+OruoWxtndrp+3&#10;fyicnS2F/wV69jvIP7ycs4sNBWen9LBr5/7mAM6OK27K25Xuh1kmJ9esSBl62EacXcftRa/M5hGh&#10;Bc6ukTzUZD+1G9DsQNGpuLLFJfI+aBt4yNEatA7Vjt1lqAI/xp3aUF2BZX2q15e2wdq+cYlh27GM&#10;KVpsTFqH6jFQFQYRNzyU46oei3JWlaybVOVBHkO9Ni1dXi44u5mFGezbPWcCnSandYjJlj8zf6Zh&#10;huF90g4VLRR+dnSMCs4OdWOJs6O6sbKfHfY424+zu+6ZzTk7vyOXff6E35+dsoBFJrBW4uzo2FqM&#10;BnB23eVdfgjrh97PTubsgvjZ+bN0Pqou8J66Bix4ugDOjteAJZUNShJl0Pa6pzEo/qLgtQTDpmS4&#10;xGMd9b+DZkfzokh277WgFhTLs6b/r8moQ9HOtgoOjRSowHinUnmcA72vVVxg67U/P6GK+fzr/Fm7&#10;mMnZk19lyqTg7IjLwHs5qlBcnHd83meGYyADH7Irz7Pg7CT2jfn8tc/ZBR4HPzZohNzPjm0fO/kV&#10;cHZEzeB93pQwbRpUPMHWqfYz4fXCy6gw4ZsPOLuKetSKJd2Ot77WS553K3ZU7Kyk2Fnx23nZyU3W&#10;f3jptyI6trNGcrT7IVyj3Z1jaP3sBGfXgZ+dzLgJNk7Zk2qnXCYFj5bbe1w8H7o+0M8uUs7e5KxY&#10;Y/yQoTegp/nYNrrnY7x8DBk9DuVthB7fnok7od8cD8ITbv+IZuZXJ7bDttQEe0a96nl6FvtDnYVx&#10;kXbi7Kix8+Lou2JYC60r779J5Wd3Je4icXaMsSMW7hi0uxNZO7IGoI4rHQ0pdlfiJM6O7V9wdvTJ&#10;+bo2bdbsvKfy1k/fMN2RNXhoo7QfOnaJs8N4YtzXHxic9oU8jxrMWObspP1cRSZx+nB+7jBn7K+Z&#10;c3bs+avxexK/zDkDtg/7Bmd3ysfZSdvz+V6NmxO9CxnC4jygZ7mxOA/DahHUvzjii/7v9/8c7TPE&#10;p/3zIsfPWrng726qrsDfo2v0H8Ex5/a6pkPjZ/enAM6OmDoRQRi7XwVj7qimbBc4O8bJ+Vg7qHDB&#10;OTtodj4eq0Di7ALXFds7QdpVEZvXQ36MNKJVKqYN9VCjJ8Wdz6WcT6qucE6LDNNog2qd0HBrPZ3z&#10;/2fvXKCiuNJ9TybcE1SIYIIJTOQCM6CgQNAIKicBcYKKsY2NNNIOrQ0BtFtopbU70ldaEycZjZPH&#10;iI/JunctTOIjJiYqD5OTOWuBr8kkEx8gamZy74KbWSeZUeNrkrl5zv1/e9euVzdvzIMZ9/rcXV1V&#10;u3YVXV3V//rt/0eKmVi3EDzatgeIC8S1y4SME+DrTMTXMU7x5vZTcHa1GJcr+dnJ/RL962tdKP0d&#10;C8nPbuY/nORnx8/jIZ031kxPbsW/gfnZ/YmNjd0/OSFO4ey6Z+0YY0ejZ8nPrp+cncLmNU/qnEEq&#10;XMccmbWbCY1O8bIj3i6DODt5PhF58zoWcRaLMVkl4NQw4lRQdh3g1KDZ6ZiwFokei5b5sfWSUse5&#10;L/JXm44xqcS6dTqPON92TljcCtWOPFDOWC4W/xKaXbG3BSNoScUSEY2sq6QKqlkyq56L8zRDs1P1&#10;F+od67e6xshedaG8sOuEkqVvz2f6Cc8E+2n8NsDvAlOr5bJljnOp+wlkiZ3hzXIpfRV91tZW1XGi&#10;/fCjbmIP63Q+dmJ/hZ8deUieNo+Q8sYSNwfVzkt/A/3fQUzTtorBIZKyKQJUovsxp9XxmAPhjHWu&#10;L/u48jOvW/JRpd/QQ+3aLO7L/9n87Oie9zfg7IinI/85nxqMnPZ98rbrTY5Z0R5ff4fM2ZECp7B1&#10;XI/j01s948HZCZaM1LfxbGxsV8vz91eDs1MxWvCPA2cnq2SklgVXgYXT8GLE2RHvJdbjfnbCp252&#10;4Xv5UO3wXPS9qQ2Why3JNnk56GDE0dH0pZVLNW2CXSPOjqlkYnnO2QnFjupKmcGjJWk54uywrtwW&#10;Rp+yZZTjoPSTtYv1ODMHhbEQmh3uIcjxs8psmz+ucBZG8kJJBPv3itRP0Y7iZyf86ZRtqreve63p&#10;G+YVkSpJ/QixrUDe2N742Y3yEutI+yt8/gSLCJ++yiSEqJ+BximYxBsu7mdH7loNpinl/AwdKs/8&#10;xH7Q9+jg+tkRZ0d+du1+NDtfZa7rd3rys1M4Oyg3elZOTEMv4354XdVQ6Hz87YizE4xav2trGePs&#10;+HaHe253n8J4U56JosE83sw5uxf7vh3r29DsWJ+Zzx+1z0g7cHa+jB5v/7jM2QmujmpSw8S0xNlR&#10;GxJnV2WAbgbG7q/5JwqPW1+C/95Ra04lbY2OJ7GJXXB2+bt8+kHHsKvjeAzjjrmfHe/PS/fVWq7c&#10;T3kmu+HsmF/guLLhrDfUk7/U/L76yarAslvLRNxa9k4N+e1lQfVDwHcP9b2/Lv7a+xm+sbhDMXF2&#10;4jwYWvVg+tmpOTvBg4n6ZvBzTLliXB6peqRk9T94P/V+dmdBi8FxjfFopHB9EnsgdiRTrzgnpmbG&#10;unp9KCIf49QajdlBxNltyz44hq0b0tXyvu+TKlcPl7ZRIZWSnx3fT0PA64G10KiUvoCzi5Q5u6hL&#10;USN+wjk7Uus4E7cH3nyCs+P7pc7n2jamCWczjeOtN6bMsc3Ym/lkxp7MjRnPZF5EPlhlO9fCLmv8&#10;7E5g9K2Os1P87KL4dj6JPY3MsWdU+631s3st+To4O/rtpObs3pOOPa8/iX0v6mDitTGbiTdkfnWG&#10;wGcCXw9cEJ4Xvip8AYLqM8GYn1gxw565GfFU5ibUK/K+8KzBrwL2bWU6qxodO1TO59kJ/Pe9UCL7&#10;t180Nlbi7IqD1Jyd4Ov0jF2X0+DsrGEexa9OzdapGTli7VTTmJqPsa6CvTNyzo6N5tRwdt2web7r&#10;CE6rbzVpRQo7VxB1Z/wFgzFn151cjUrDqE/1/O/Ta3fyYcMqUIF4SmDIT07DaNgCZHDQ91e7f4PT&#10;f+Znl5PHjhKyXUDZ9N2uvh+9mma+gpSF4ucFheXkWkHeWufMpL0Pxftt/5wdvwvp+/4qnF1bbu74&#10;F5CBovlWEc09+dp162enYum6ZPGaU5rhVQfNTsXQCc5OtX6Gen4zLTunk9g6zqgRv1bS6cPZNVc3&#10;QxVSSp2k2RE5xlSr6vVQopT5UJeqo5HhgRi3Zken86jjFcdlc6sJnJ3pgJRdYTo0u+hqUsFEia7J&#10;As+nbqW5mmt2SxRGDvlQSaXjwfvdKRg7th/ov0PJecs4OzdxdlTkdiSlTp6W21/vnek8Zfk1c7Bv&#10;Mwfby90lnsfhK/cYuMD1Li0zJ/otavSfKY7qPQBnpym98bPLDuKcnfCzQ7+h2alb1b5uwbGvQ77b&#10;bPRRlFuw/Dr4CWaxiEYd7Yp1XXa5mZOqMbfW2GD6rUzB01Ws75/3/p4nN3+9Hwpn91TqQHRTLWfX&#10;GLd9zBsx22MQUr1jzJtjftMLn7qu/Ov0728fM3kaZaDojpmD+jY4nB0bGSsrZV6MjYXypGbZlpZq&#10;eTiWN5b5vBHzNqvwZBGRdpQRFQxZWbLw2IPqpBTKAavm7Kj9fcgBqywRXJVUhVG6Ks6OcqjOVbVB&#10;yh9paYrPHPnlqVvw/1rP2dE9+RbLU/mzodWJ/YR/n2pLws9OexzEsrq6VDctt4meqv3sGGcHlxbk&#10;jU0ReWOxTcnPDvtK+0tBrCN5/yG3Bs+uAc3P4JoLtz+aR4VqPqJZHK873F/BsZ7noEC+T9Max0A+&#10;7/wbStyJfJ/qm+FnhzxEpvOev3lveK/Lcd17DaVrjU4/R3B2Ekvlx8/ulNcO9Yrmi0iQXg+sHu79&#10;0A/f5o956+q9o6VHrGrOLtE7whPqrDdTPhPi7ObKuWO74s+6fp84O+3+lVV1zdhRO/797LhqJ9g7&#10;8rMjfznB2VGupwbzoeK/5P8X1Dq+nw9Wkkom/T1QX6q59UGxPq/7ztnxvLGCpeOcHVc2ibMjPzvR&#10;zyymMkJ5Q2399/VZQba9yBuy14WoftJ1pOhBG+Wy5YGME3JeWxVTeG+9xNnRk6KhzNltMYon+Z8O&#10;kCUkfZP72T2X+lBQRdDcoIpgBNVBBpkNI7VphYoVo2li6bqru1ue1Dr9+qw1P+/rl9NPa/3s2qCU&#10;tYVJnJ2KFROcHWfFFMatq+n68INjtmafZxlRibMTuWO7XJ4xaD7tQpsjzk59nBzQqxojGlQ+c/79&#10;7MjLjlQ77jvXlZ8d9pf52dE3D3QzU/Kcl2fw9V7OdGSMIKVSygl7NvxM2GvxtvS3JXavJz+7EJb7&#10;VcXZCaZQ42cHzi7nLJRN4WdHuXhPxV6liBf1aWT6WBk7Kupy4KmgA4GnWawKbxrzdEAlaDsRjkB7&#10;wHJoioIB/F3mLzOfKfjc/RtwdrkJ+yfTNXrocXaD52fnNFB2qNrihKINj2xYuuGRXQiqX1qK/5eT&#10;x50/to4YPHVO2cd69rPzw9UJVk7U5Ge3qq+cXYl7QJydfw6sIDIN2RVIjSLObvsDabHfL85O4ecW&#10;RronnjfSJ73RdN7onkj+df73SVlnsOYvjJwc+3muMycoZmIOnlBMM+n87Aa6nYKon+f9AwR8O7hl&#10;Gu85dHO6D7afndOwOXX/5L8Zx6f84q7HR750hxIvjnxhBM9K4Ye964OfHfev61B51InXGBkLzk7F&#10;0Gn87CTfO/KzIw5PXo44OzWr5pezg2bXIalpVBNnFw0tSoklslpF8ztUnB0Rbx869zqCF59hnF2r&#10;+XLxMrd/zm66xNk1szaonemSusY1N/zPODt1f4m5E8GUPOZnR1sVpbkPfnbrvUvdZ+A0GxRzznzI&#10;PMFe6n5M6sF674+8yv6q9115bdX1n8bGatfhfnZi/7T1kZq3mZ8d+VYfNIeUL3M/zrg5K3wBO3F8&#10;qexksRMjbHfCK0/U66F2LmF/I+TqwLGnv0ELFETttm+pvlz9pbfQThlzQrPp+vx9+t07eH35Z/Sz&#10;2278NPXvqZ+p4u9Jn6dui9kxhil3Eb9h9Q5oeDRN9W8ioOjhfaXmLJ4+x6zC2jXF/KeDZ5vwz9gR&#10;M8c5O8aSgcoCBwfO7nwXTJ7C3sHPjnFwtB4F87PTcnbQ7DRMGfI9aNk1xc+OlgNnh9GxteDsEuK2&#10;GLdYkon+44yYhs1bCpVO2y7zsyOtTFrOl7O7XoO8EKyfbD+rgl2+nJ2yvmhHXwtvOnB2zM8Omp25&#10;1lxV/FT+uKLbeJ8wTlfbzjsVs3T97RNvRxwgK0yVxD6IvLGkbG6x8BHENO9ShQFK5fWa09UHqg+4&#10;DlQ/Q1H9TsW+ik0VwvsvvtDgOkMqHRvFTL6DpNRJtYurdtervvTC5ZWNZ6Sn1ORoN5SeDYhnHYpn&#10;TkBASfBAcmmq/ezazC7HVucWZ60UW5y/draBvCPdzn+5yhQ9UvW4ssf87GSWLNEnbyyNjPVl5KBm&#10;9ZqxGwYFitQvqZbX0/vZdcWIdf0+OD1rGVO40D5rN9F7u/MQOLtdd6bmNJgNlo+KiF17UcOkidyq&#10;XbcLXs26lzg7dlzQNus/NDtNO/r1FT+7ABVbp36t5uyOF06An93myZtTtxjrLUlmGhXL+0mcndgf&#10;qod7X6nOUvvjQWFjfnYq5o/6ou+PeI+OksLZUX+i7+OcXVAM4+ygCEZPWZ/1ws9YETWmfoJMF3Qs&#10;KGcuBZWfQrMj5o6ODhVfDlDh7OgZQ+O//OxU32f820D7/YbvO08jdGZ4PSEHW+vUlJiRMfciqFB9&#10;9Z650O0Mgf5iHt73jd4zc6TakZI18CA/u1Ehao+4NvjZXdVwdmdiQ0edkf3qfJk4waJBkZO4NPK0&#10;25bdBDVq/+Qm07bcGwk8d6yY37uaMiuAswtQ76ch4JnArRHIdCFvazD87PBjPy4V6lnoPOLsSLX7&#10;ZcYzGVrOrjXsYlhwykaJ3SOCz4ezA6F4CKobZ+w4o6jn7OpZ3lhi5z5BhgruZzdd4uxeTzwV/3rU&#10;s1ErI5+LWoHgdVWUMfJa2CEwh3wkLNUN8K97mnF3xN5x/s4eOCeR+s7Zwt0Zv8x8Ou9z96P2BubU&#10;Rq48H8hP8ula/cN/lq9cmweyP9zPLjdhcyq+9SybC3OtCVZ1JCw7AfWuZDkrK/T1jBXQ81CK2f8v&#10;PhJfRJydiqFbrGPqumHlBHsnMXMqRqwg8mx3fnYsGwXzwItayNis/vFjhWqGTmK8wmPfz83L3hAa&#10;mk28rClR8GGaZdXrfUevp4x2TzxsODnVnuTEqPzPc9PiB4l168X+MGUz55yRlP8mOkqDtG1xjNMj&#10;f17wjYdcK0qCyReDP2n64Z+/+uupf86uv/tJnB1/vnnWODIzcfzssbPH5iJ4mfXfn/jx4yOPjNh5&#10;mz5abts5ouXHLeNbJrWkdMJzTgS0OO5B18sanN0M7mcnsXR6PzvyvmN+doyvo1G0EmdH3Bpn1oiz&#10;6/Dh7DqgB6lLHVODAmSCLLo7zg7a2RHny86L4AYCAq7cf8h0xZLreBxEWO84uyUyA0eK3TpPHcus&#10;wPrLeDv0W9SKn53Gj0/rZ4c2mAqnaRfv8Gni7E7jHis3ITWnzfweevqIZz1f3hvjjdZ40yn7L15l&#10;QUWr0xyprjk7sZxSH6nZ43rVdtBcaywJbjOfsuQ6KYfHLZ4j1S/g+K6DRkdhRYlmfGK0RjWN1jGK&#10;ddDsRL94HVNzCZrdwvJGE6mCDZKjHb8ui/8Hcl3r73kz2Ovhd6+DPyPfP/kf3oGXgICBt6Fvgfdv&#10;8PzsmkzvG980/hFBNcLwR+N/GNKn3ZV2d9pdE6UQr1HfPfFw3PaYw+DypBjzZkxPTN7WmP/t7I6x&#10;o3n98bM77x3l9PGz03B2ws9OzbL587OTmTnrOJmzO3E3WHHS7FTEmngNNo94NJlJY352uryxc/Wc&#10;HZQpcHZQvJSi97OTsjyollCW5a+4nx1tb5YVRCDGp86mp3/IFWtElttZEmv3Lml2UmG5WF37KrT8&#10;nF/mTt4fsaz6uNF7ws8uqXJeWb1EIzYiS+0fSvcte6Vi3zJ4+lU8C5UOo4BtE6C7UrDRyVD8RJsz&#10;rQYXU+zUDKLu9R3IMkyjY4259H3aOEQ5u5vjZ0fPVNrApreaz5hFnDFPLIeC59jiE06818aoPCLz&#10;eLnm/RVUIYXp8udnt1zFfHH1Slm+/9PMIa5nzq5H3znB2UHdYv1EHgpcm0uCT05tMD9T/BFGoZJi&#10;1fcgzk69n4ne3nF2pIipmDOmkIlptZ/dceswy7MYx8uejVkOFY8vPs5Gxh4t1frZ0X69W02qmtJu&#10;Xzg7Uts+xDE4bm3JInaO4uis+AcbMDaWNLtGy6a5H846MusJ62543onYhde7rMfBA+qPHVGA4rhQ&#10;33R+e9TPe/8w93n33+E6wLmcf/nZ0R1T9yE4u0bTYdMbpjc1UZA7P2F+3PyEVIS2NiaEjlkeRFye&#10;iLmMutMzcN1Nk2rX1XzB3Im6q+XofUfQ64FO6EFnZT85mbOjEZooJ+HJJnF2ghXrsa4PPzRmG37l&#10;ZwcFxTQZzxsmJzM/O+hsvgXqm7o94trkacXPTuyvI/DpAMbZyT5yZ3rjZ5fejZ9dhAvqIp1V7abr&#10;hmSMjt0D5evljErJz070pzXsctjtKa+QosdUvd0Zej+7s8ibURWFccW84PipODu5v2GjW+NPx59J&#10;PJiYEvvemAb4hTGu1die/XD8iqj5kVdDroVdDbkadprV18LOhFxn2ToEo8iPYGPE0wEONlKWfw4e&#10;DrIHgrPLFGzhicw9ma/O+dS+A5zdJ/eTkjEUObvB87OzJ21OhV+YubbMaVtV6bQ55TBWXllmt9pL&#10;c0v1YVv20SO7loDJe0TEsYXlhaOc3eaN7SVnRzkoFD6r9352pPPQeqKm130J7Xqcs9uKnO6kRl0w&#10;7pi4UPKz0y7Xt230pT9rJM86sT1R69tYGFmQeBi6WUJcUMwqw3nDtmkFUfplbtZ0IXLWvjHtMNPs&#10;iEfckbZQ9bcb+LEBZ1fwDTi7c2au2Q1hzm4Q/ewob+zJqQlx5FN6PTd15r0z1PHwjKT0OSm5423Q&#10;8rSxdOzSsU+k7M7Ylb4rg5X04xkvph9hWSMEQ9ebmnN2pMTJrJ3kZ6di83rysyMFrEs/uxZJj/Ll&#10;7NaD6yIurpkVYr2En52as0uIKwk+az5oHm5/pFs/u065HatEuXGdjVS7XvjZlav9+Gh0bEuv/ezW&#10;e8vdl4tbza9OPnH3vTmtoN3K3VyzWwfNjlSw6G6D84biOPjh7KC41TFWjufHfUHKk0v1izUPVidU&#10;Hip2Gh4PJS+9fbaXqpFb17Wuom5lAFQ6Ufz3gfRC8feh7bfULKmZrunrPxdnR6rYyal6raw/0zdX&#10;s+NqaX+0Uu4F3oixJfakJjzF1xXjYXJ2Nh3WxHlp+oJx9DRS9KYg0tPuSpuadj5uB1PtuM8dzycr&#10;fPB43RjzATQ7YuxEkEqnZe44Z6fymeuFn902L3ngMWZN4tf8+NlR3ljZL444NPKzIyVJYt0wQnWW&#10;zKCNBWe3n2WhwKjPqeBNLCk24b+m3k7//OwUzk5s34ezswa71NsRy8m1is0bWzQ7P7W4AQ6aMYG/&#10;gmq3pXhk8bjCceRBx/zshH8ctUejcGnflfDL2Qn/OsbUUTvK8mxd6ybokqx/thRbFdPsrtyPo1S8&#10;rJAtizWWWt8h7RLHV+SIvbRyLLUnto0Rtu8uO6BhIcWIWKUe5d7h+ZOnAR4bXEOgsbH9/7wPtrY/&#10;WO3dDD+7oBh7kj1pi5GUuy3G96ZSTeUsMrC3IXzrQ6ZJ5U6H01GFoDLf8bBzgnM88sYSMQUFxpPQ&#10;BWcn5utqxp/Rerr3ezE93HtrGdgtFSvWlU9ct+9r/OyISQtxHpLUKOSgMB8v0uaI7Q1jx7Yn+dmp&#10;96usCsxZN/3172cnODuuurG8sdQGmLoTRRMsDZb9k9nvYOh3Hxe+VESjbxU/O3Fc97lkzk4axfoz&#10;P352+uN0FFpdWVVOJYvKmZUnrLfO/fChD2d9+NAu61+K6snPLhreW8jUsavoJZYZA/1S5e4Vx0q0&#10;y7g9659LOYHIPy8KZ0f7J+3rfVnjPrV9hu+MRuZ0cte//Ox6YpHwJD8UDAqdz6HZ/Br92uStcCIX&#10;BddpqHn6OGx05a5IWpm0MqFKCmdSRTDxeFpuLkU3rebNevNa357/dUaFQLEjRUn2bvP1swNnp5qv&#10;MG7KOtr3iLPbzji7WuM57meHbWiX6XJaxdD58bODk1stxsYqbWn87GJ53th9NCqWEWdEnXXvZ1cf&#10;0RpHnl32pCv3UxaKh2Y+iXX2+vjZtYZdgma3CXTdHsxFwPMuJOUUxhJTvlsqlAn3SsiZ2JPIS0uj&#10;XE9Cv6O8sWo/u/qwG+FhkSfDXws/EPGHoI2Bk7MPszFKTcam7AMR1EJb2CEwjaKmdql9ZX/5ccOR&#10;CTMQgSh/RgRndwK/NGmvd2c8mXmgwG2nnHug7XGd4Y45Q+k6PXh+drkJH92D8zjVaECWH7MuLBjX&#10;4SecZaHFm4s2l9qtT0HPo/qVokuFkxwTyZtO7VfXJ9ZuZYmvN52UN9Yvo4dt4X3fdQaBtYMfHI36&#10;rAWFeuJufKcZtqelQ7MTrN13XoMFpML7wfPGXpm6IfTK/U2m87mg3eR5YpmbVcNzLv48dH8aYc9G&#10;5qoYyd5tU9kP3+UZZ8eyQ0mcHfzqtYzaYN3vfrft+Ofs+vt9xTm7DaGbU+1J88FQ68vfjG2GG6y0&#10;5ir19dywOSNnJs2cM2POjFwpZsNn4BfpR9PBxYmcrxrWDgqemJbnMz87ykFB7JzE0PXGz64jr/Pm&#10;+tkRZ+fY6xy++IzZnlQS3IjfHJfKSj3Zfjm7nZJax7U/v352nLMT/ns+dfNiGt3LfOxYzthmZ4ev&#10;n51g7SRFcIlqGnljHe+ZkzE6/6nUBtNp8yzHYxKD1xVnp6h40dWkyEl9ZzVxdrcgqFBNQWNaY6pv&#10;qf5RzS34X12vW72hYkUZcXZ0v/2QzVqxZE3WmiVrs9Z0rOVKHbUTjdCXaLB3LT7bjobSpywZW3PJ&#10;JTi70GyeheK7Pf9o6zfje+WHwtkN1M/uLfen5nbz5lT6xuF5/IgQ9V9IleHLUA23WOMbEpPHasOa&#10;nKnTLiTIrJ0fHzxwdu6eObu++9lt88k1i7yxGs5uFPOzUxgvYr1UfnZQlnjeWMGAIbND0XvWLWWN&#10;FnLzx4iP4q44u2797Fi73M9ulEdRorrys1OYN3LFk1g2mZMTvJyohZ/dOCv11VncaLHj77h5ckPx&#10;SMtsaHa0L1o/O1oTI2rxPub5sHRi3zm7x/Q1jK0lZm7ZMjFP1MJvLwSjY1eCB0qIu3L/OTB+Nmh2&#10;YpmNOl+/EJcyjy0D1c7h0mYKkY+RnPP3DueX3gbkpRWaXU9Myg9z/mD72Y3Mpif69iTyJTlndhrs&#10;Sf7OaXHO8/O6HUpeK4i8VvMhVp8xn7ZcsV2umgCNTWKn/PjZbWbKnGCrBqseAc2OxlrqOa6+TOv9&#10;7KAeegVnRz5xjuKPi45DH+tlmxqmrxd+dprlyaPup/mg2MCxqYMzdgESe0d+dqQi0n4fsw4rdkC1&#10;e29qbsIWU71lgvlEEb2v97NTOLssyvDAygyMWqVlX0RQ7RtHS8ur9rjIcY6XEd6LNbfZOD93rPTj&#10;QtLsiLNrsIy3HO/x76BshzjA4TjO4nMgODvBElI9fcJZ22dldPcQEHAOV5/nnUPRo/Jr7+D52TWY&#10;6Aym85lYY7oGn8Snwl+hHAfqa/QbYPKoEJuHYmybWpsKBzzGzgmmjBS87hg5f/N1bJ2cs3YFI/mU&#10;9sVyjqCwEIWxI5ZL5uyIFpNYMeLsiO+i+b2p68MEZ5ebAMXScGdyW4S/9eg9f+838O349bN7Wutn&#10;B3XrOdZLRrfh1aXY8WOXTXobmhWpdt372dF26sPbxuSnXTCSaheafdaUMmcTSDvFz070T3B2ezOe&#10;mlGR+fSMihmVM64kXwETd01i4q6GzY9cGflw5Hw55kcaI6/jiLapjlt9+IqwTQGbA5cHVATagtJz&#10;DjPXv/Om7ZSpQ+XTJ7brr4aCF751TCUUO+Xvag+0q/zsaL/3ZL6eR5xdO7x/6V5pYHkYv4/X78Hw&#10;s/vK+7yzAb6U/DxmOQxwHtdiuLT/opzHUPYsxOXV2kRswdiGG8WToNkJb7r+1JQD9rv0syP9iHLI&#10;Qj2KLIj9ImergYick1PPmQ5nP5oI0u5bZ+16wapFLox8NP4NZI69wsbHnjfuSEPWWF0u3F60Q/ve&#10;x6AjVRB/3sD9eM8Ztw8+Zyf72ZFrxRDm7EzRgXycGv0/sO8ryhtrzKVr8+bU1Bxx7fV/v52bQGOO&#10;+TJnTTeM1wxh864aQhG8vn0OPck5lt4yiat2vefsZMaOeLuZzbq8sWDxSM+TWbzmeZ2LOtjoUvKE&#10;k/zgfDk75pXGtagOxnBBI5LUI15zvoyWoPl6zu7/Onc7EhafhroQE7h/Mjjs4rHOUu8Rn7yx03Ws&#10;WG/97Kjfcv8pi4ajA6NjldLca85unfdxb6l7uP20OSXHhnusQ+YR9jLmabe+S84uyyXKEtc6eYQq&#10;HYdm6HPNa+vW7lRFy9rOtbfULFm9bs2S1UsQqhrqXMnK52xcs2u0JNlKVmetnb42a+2Stc1rYzTH&#10;myt36r+BOHZ8u8TZ7dRxdjHws/tC9rOjvLhCiR9a9T+Pn93X3v9wt5vbwd8QTdaOb2pj7quT98NH&#10;af9kUe+Xpu1JRIRToTohZlhMbpx40o/nt+Dv3jS2J22jDBbM74573pHfHeWYRT2mMea3Tu5nJ5Q7&#10;LWNHzN1q5I2dUCmzWRUYV9mjnx3n7NRMl+xnJ/miIW+sr58dODvBshGLpvWzG1dkQz7WWjbK3Zir&#10;97MTzB1xdip2jBgyyhvrEvNpP7rzs2P7CSVtoy5v7L9hxCv5won++auhvkn8G/Q5ZLml/K3G3F13&#10;1lrutcyCpx2pbszPDu0zjznymQNnR+9TP0WN14J9Y/0fC4puE5S6fcveqeDrMTYP6yhM3tgi6H/Y&#10;t4sVIZUPy5xdQ3FuvujTWOuyUuU4XGTb5tuVtsf6gNGxko+drNZJo2Ov8fdddzj/CM1OcHb/8rPr&#10;6RnF194/ue8qIa2OCq/bTVUG5XxWn9fK+UyvxsXdxoLyC9G6DSDar5bd7p7gGeEe7xnhGe9JdPIs&#10;FZQvlkqXfnbQbQRr1aearTfc+9ca0uwEw9WvGkqTr59diPOgpcoQBI/KBvNzxdCjZJ+47hg5/fYl&#10;Pztwh4J1G0ZjY/33V/KhO4aRpeuzVLyZ4M6YikcMGrI6TNnN2mBqm/V40XDLCoyjKgl24u/xLI2O&#10;hQqXA02MVDEl9sHPLvreo1lvWz+28qB8uN3vz5EiWl8U3tZ/s7HtYht/KdpiIZXo5NQt4OyOse12&#10;0x7USWV7D1aq/94qPzvGAGI/78ua8KmtGlcdztlxR7ub9eztu2v3a682b2xP521389dAEaGzma7P&#10;oj45VX0e0/WaCr9Cs+szXaMRw1CuQkkRV+o3THOQu2JuIILVpOCRKqcJybtMeJhp5umX7WaaVEG+&#10;riEwLATKlYrj8udnp819Kpgv7XqaNoize4D8pSg3HXk8fXt+dpdjL0bNTtmTTqQZZ872ZLzC8saS&#10;hxz3kSOXOcGuUd0akzftnHE5eMkG/F5Lnrl5xuaMlRmXoAeKfcUyYSfDrk6syKyY8dGYd8a8HPF7&#10;RHDUw3CdWxG5Ev5zKyMdkaeRY/cqY+RaJVaOeDnRBj9eDeGpYRUBxMjNDbQHjQZnR5+OJiM0u4g2&#10;FT+oPp6+rxvCtkZUyqNj6W9JnN3LUOr4ftP/ezJeL3jfmQ7HHOLs6LrBz7qb8Sz9uzifB8vP7gPP&#10;lHLteYwxskb/1+XNqeIcDqJ77jhRnEbwySjEy98wL4BqxwvLB6th7kQuWVFXgZGjcC6mmpi5PMob&#10;G1+gYrUkzs6nHXjlSeydmrNjahspbgMMtBOZHrk97TDUqIAAGuV+IdedTEqY0vZgbUvdZu9eQ08k&#10;TRF7KZZPjzQlbss+ZyR/KHja5UyO5Z5230Yf02K5ZgflhzJgKH+7PvgLdtXPgsif56n97LSuFd1d&#10;n/rLqH0X69HzwbOasbHp5QPrx0I7jWER12Ve07VYXJ9Frb0+j6P77ZjbYsaiPJzTYDxrorhmmDCz&#10;LPNIRnO6VCahntRBMYkF97ojzk5i7nrvZydYvOY50OwKoNUppR9+dsR4rdcxXh1K3lhoZy3OY86l&#10;5VfZfd6G0Abz6xgdOxOanZYDi2Z5Y+uY1kV6Fwryxi4RDByv1X52Powd9oN8+fScnZPyxurakafX&#10;kZ5HbcvxmGeW8/bygyZymGozvwpfuUe8VpRYb7QrmnnJUb8RrGS5fgTPuVgPxY88nere4/VjUOey&#10;oLqhrFHV9Fo9Lc9/ZKXg7GrNSbZsrBvN5nWCs+uuRKM/O3Xb3onjSaqeKORn94U3HTko6PuKPp38&#10;CflQOZ/Ffvyz+NnRXdXX3rfczzvfctNzUn0QCyGeCzTiWf/JqVfu10ZuAp9PvHboA02maYv/fXHR&#10;4oaExritMU1x2+B1twM5aJHHAvFmTG3c/3F/4f3C+zmKUO30tR8/O2h2+qW009u8ejYPnB3LbCCU&#10;IOFnJxgwqiU/O8bCEYHG8sZCyRLLzC76pLDRQneiodnd+tmp1iFGbV/PfnaUN1Zsl9WSnx3YN1LG&#10;SE2bJTzj0DP/5R2ob6Kvs4py54MKhGa34c6G4hTLsvyZhTOLZha9C9UNuVpXU37bjcuWITYuexeZ&#10;IHi8gvqVCtnDD9ul9maCzqP8roLzC6lC76R5Ynsqv73KlWUN5tSchDjkktZwdpu65uwE49c1Zyf7&#10;2gnOjntGrHF8H5/DD7RPg+lnR335k4fO6dGL9eczTfNzWpzX+vOZT/Nz2mmwJZ01t1oWOJu87d5G&#10;RIO3zVvprvAu9/wKah1X7QbXzy4ROhIFyxrrhw/zx4x1957ezy7Jc9XWBnYNmp0JLnFg13rN2Wl4&#10;ta797BTmTNsvys26/t9JmVMzZ2I6C+9nTcma8uEshbM7Yf1d4Qro8BtCnYZz5ucsnLP7c2lOZZzt&#10;QVXkVI4rG2dbVhkC97hg8HLB3jiob6QgHtWxfsr0h1bFd46ON9RHrMXWwXrE2RHLhaPUK86O2uX7&#10;rffbG468tkukEbtiv4mz+8b7qYU4O7rm0D3z0Hrmx6+r9Ub+LD86YKB5Y/k1uhA+//pr9FkcP/Fs&#10;n+rUHO31mZ/PRN/ROU3P+ZtMd2S/b/6jWYQxwaFi4/A60KHKE0r5Qh0qPzNSbVRMHlPkVNPUknq+&#10;PO0IvBbcTuyc7GdXL/LGglmjovKz646Jkxk8YsBAloXfiDtsaGTjPs+ZtmW3RUCxYowebUu9PfG+&#10;v1rxs5P6j2PQk5/d5ajgn+SO3ysxdidQv52xL2PY2Etwl6NcrMjDGt8aWxtL/Bv6QYoaFMZRE5uM&#10;xGS0m9oNK9LmxjtiH466xpYQ/YJqF/F0+FPh9vC9gRsDNiFeDpwTcib+NHK8Iljbn1Dr0n6K9XQ1&#10;2ME8KReuI2hOUBo4u3M4385DsztEnJ18HHXriffF3yl8a8TT0t+fs3bLAyuTn8pkGTQkvz1wdgVf&#10;wgFacHbt5oFeD79v6w+On93XyKZF12V6oqY/j/m0+n7b33lMiiidx5R9llQ7U/n77gvu9z0X8L+T&#10;MlJ0w90ZF69avHqRa5GrwLVo1SJadtXiR/NWQ7NbA22MRy/87Epcg583FsoTjfq8YCTqELkbTRdy&#10;d0xEvyTOTumf6Oe3VS8cbYpaELUgdkGUKUrpT2FkWuz2B84bPsJv4PPQFyfHk/vet9MnhbOD+j7I&#10;nN3CyO0T/7P87sViTMsQ5uw0mt3AODu6d6Hfz+nlPZ/TjfC48Hde0/0dndcf3UOq3Zy8Y4s6F3UW&#10;sMjrmNc5r3NOc2ZzhlTStQyenDdW8bOb0aFbpkPjZ4dRtIyzE4waq6F4afzg3Os8HZIaJOq++tl1&#10;IgvF284rGCO1fzI0O9MpS5C93PuCD2dnVXF2pNl11Fi79LOjvmr6LU8zzk5N2XXpZ1cHpa4OI2d3&#10;Iuqg3NWxst79pHsCSLtZ0OzqzSeLx7uPVtdBEdtZDXUOpbOG17dAxYvxTPe84Dni3cniRWTWoGMk&#10;lLsOcHZLoM0RK0dF1HxKmRbvT2ecndOwIRTPuywTGGdHyy5Z27I2ugfOztfPjji7aBUPeUtNuSvP&#10;Y8JTX/qNTn6z3+ATOxTvt5938vvtm+ln9433tx5bKvEtv0r9n46++uTx/lEOioE/e+TK3Vtuffkt&#10;MXjsGQKeI0h1O2N3cNdBHA6+g9pxF0F6XlAMZcR6y/mN9xvv2vL/UbK2pKjknoKItGlpkRN/nBaZ&#10;loF6yrRpJY/aC+xuh1Du1OodZ+62eSYUJ9lCbMkIqpNs90njaX2ZPK7c/d0Lzc6vnx1lOGABZotl&#10;QFDzZLKfncz0qfzsSDkbV/RJUS3GAJMPPPzsWN5YzpYJxoy4taWMTVOxasTZMZVNsHGMsyPeT47r&#10;1cgbSywhy8xA2ydmTuRTJcVubBHn7NTbG0HZHBCobVRfXLaR1D22fVCB88lXjji7LeYtZSsrV7gc&#10;Lkf1vtKlUP+Wls7CkrdRu+idwtxR/y+vjgeRh3ni2FjjmdKHeZS/An27BI1P2o5YBq3Bb49xgJyz&#10;45mka4sxNlYsQ5yd5jjo/OxouaJKOQtFmKzSqUfLXifOTu1nx/LGCm19qNR0/uUm8DOa8saKb9T+&#10;7h9fX3828+l09qyfn7/ERKjPZzqT+TS9Ss2hXJWN5gL7V17KBPIlyt+9ye7hbspFYffMYZGrsGZ+&#10;feq4AjcCetLFGhHDuUqkWn64NJ9q4sgu1gSWkQpEClZfArwXMWasUC7TsiralhLBnlDnAabZNZp/&#10;TeNNC9WMmGDJfLbJ2hTtUv1yNe+nGFs63FteJXKnviBtH8sxJUvUu6zQ7DB2NZoVUZNqFzj/Z4UP&#10;Fv4sH6H0x3q8cLzlOWh24OygSoCzK6T2WLAtUD9QSkl/Y/sIvz6q/1pD6ptY1t/+0ahhWpYK1Dr2&#10;dxjuDSyjY0fLf1z0a2yXuBzys6PsF/x99f6I9kXNt+PrtzfCO6yM7TFxhZTfFpzdWdvX3s/gv0l0&#10;VDvLHKv9ld7fz/33az0tZzeQ6zQ/n+kXv2+hEXfq81hcp0WtnM+Npg2hxlyoRWZ+10bfOt94/3b/&#10;XBVjZwh8NmhSeB70HhELwu8LF6odKVosAg1Q8hDguFgtqTryfKb8iXnwu8OyYSH1YMGIB+NsWCvy&#10;xp6GUoe8piy36RV4soWOag3xZb0EP+a/PhSxLaeJfZIajVuzD4S3IkMDle5qNddG22sIvzdkcwCN&#10;In0okMfygP2BtdC9lG1eD3s28hNVrlaMjo2akLI586lMO48Zy5ED9g/xp6CsPRuVPOre0SMRYaOv&#10;Ixer2KcbcdtyzpvIl7DReMFwPe4MeqvwcdK2kKv1VFBFQCX4OGQDRj5gMJEhB+KJ3YO2iWNFI4lP&#10;x16TuTqlj2I7pMg1hk8Mo1GtlDd4OePsiGsFi5jzbES9ar+UddTtQMlj7aOdiAqNn93ywH8b9teJ&#10;vwRdJ1i7J8DZfeEhFlTN2Q3k8/79Oo+/8g6On534jqMnar7lt4yOV+6zxfnLa/V1mcbCsN93bBQy&#10;HSu6Nq+yz19s1PnbCcaOaufi+/KeS9sysXbiluQ7Z+YvWr0ov6B+mjE2Pyo/0iRFflT7NNeiBdD0&#10;FmC+EqsW5S1atTgPjN6CRY9iPK2azVNYOMGh9a8uiD+ca8wJijHm4jP6AFziNJxd/9rsf98KoNbl&#10;R+ZHnUtLnzl65pSZ0zKh2knc35TRabHbpp03nkD2ecodGw7OjjS7b6OPJnB2VyU/O5eas+vL9rtg&#10;8gpGT471LJq6iO79KKd7Az5f/Nf99+18HFh//HN2A/m+4uv6ntP0Dj1pU1+f+fVYnOd0XtPx5iUm&#10;EFkITMMXHaNRnigY7VnSubiDFLw8Uu5YyQRvJ3ztkBOWODsQdCo/u+YZzZl1UPjq0qHyIVDPaJ7X&#10;nFeHYHVeXUFLSYt9Z3mLvaW8pby5pKW8rrzF0eJscTe7eexEDobmavJKU2KnxlMNuhA4OzYqtpoU&#10;K0R1Bzi7F7ysDWoLsdv5Ce7zProH2dIpJ6r7QeLswK0FqFSlLGxH3U4HOLt1nIOT/oeqJvvZ4XhI&#10;pZnXxNix6CjvtHciRN3sAGlHqhz0R17TaxbOOgfm2uscdehjHfa6Dvv9hHMuNLvZyOxdb36teGNl&#10;LOvnuurp3vXeJSzA7aGu89C+dVDAO6/TvRMKXgc7Bs3YDyrQ7ARnB+0tmil33dUlMmfXoOHsWnrg&#10;7AJwHK061rFF4uzoGFOJqflJ1Uj3fXYaq7brTrr/G72Y30/yK4f4fyCf/4Gdj7wHA9/+zfez+8Zb&#10;bw4as9VgLi+0VyGH3v8z902147/wB+ZnJ+4iqPZfvkIGgA9YfCDVynQ7VDwe/Bn+qxiz/pab/xLg&#10;+/K/7IXZ5gcWyVH4QOTiu0umlNxVshDKHYXJcZ8zzzPRneeZxGKB507n3yrbbZ/ZeLRj5OUb3gsS&#10;Z0e1eM31Ov6/y4ezS6o6WHO9phVBhZQ7NjYWypTCpqn87Ji2xDg71XzKx0qc3Uf3wKXFklJMOhtX&#10;oZT/iV/Tc2r7dHzZ3MprronuMKeIUe5R7gqmvrGcqiyv6juljItjbBz4ONTlNPpUXSrv82z1NkGf&#10;bPLyepvXUTkLKhyxb7OLbHNrJc2uwVJfdqeH7XfNwZqN4OaUfR4H0k7daghUO+18qHPWdysEY8eX&#10;3beMllEfO4WzC2GcHT0jImWzCz876bi9q99WkaP6ui4LhX5acHZX7k+Av1a1g99FiG8d/qlVf45/&#10;mK8Hz89Ovf/+zumv8LRfnMNUq8/ru0rU53QqHFnp+R/l/eDH+0vwscnu8VB6Er3Q7VhwRiuRqz+y&#10;j5kyPRzs160PHs06knX0Zy8gjuDVbcXKfL7+xiq8j3l/Kb1cE+K9XPNJzX+VUp7S35XuZjVei5ry&#10;l4rXpZgvT+9GLtNjLA8q5UJlUUScHalrQmEL8V6tOlj86tTEuEZzfXGw+e0iGo16VBXHkA+VfN3Y&#10;NqTtQDWEOia1SXXRuzW8n9RXHuVVYpt7q9+u/n3N3mpS1DRtW2dVbnLZqjZVIah23Vb2i6JHCkuL&#10;fsG2SdtVcrEes44vfg5+dqS04OmY5ZniE0WknFGboubt/7lUYeaIlxvu/WnZh/pta/aR9oWPsFX/&#10;HThndwztf1R0CB6VRCM2mp8tHkaqnbw+zefbRT/0HB/maf3sEtGbPyCvrWDshJ+d4Ozo8zVUObv+&#10;+tmJOyDlO06c06Sx+Z7T2uuzOJ+pft5BHJ64RrczYrPR9Cm8xUXb/4BmJ/ztSHFzIPdC05iG8Hbo&#10;VY2I9ojGiG0xjkCHpNYRU+cIOhO8KtwZpsQkWdWj+Qi0Mykc88PzwisDng5ABKYMu4bMCVdZrlKq&#10;r4SkjDoU2xp/BjzaQdStsQ3xYaNuQMPqkQETLBirD0UczhWc3ZbsSxGXwoJH9RSXwzRsW/ihcEPY&#10;noA9AbsDdgciUPYE/D6wNQIqFmP2iEXjfnacCSTVjLK1jogcFzIsJEGKRLwKjQyFTnct7BpUQ8rD&#10;2ibvT334jZjDyHHbZCLO7jxYojvjMZJXbv+stN+kkp0OEiopP97JIa2JpG7y7ZJydzWesnXoGTm0&#10;IbfXED4JnB3+bihzg6bkvME4u3Nw+HdNo+3iOAuWzqcdsd+0DDg7aHbUDxTUFYG7A59KZnltJcZw&#10;T+ZreVrO7gP58yU+Zz/senD87JRj4HsO03n9Ffh45XqsPo/Ty7XnMT2Zpe/NDzyiza+8q3rg7JyL&#10;TfNS4/NjTVDoVsduTVydWJscPjM/b/K8tHn/n71zgYrquvc/vWGtGpVEVIzSf1lIIilUqKCA0UQR&#10;W4xDHGTQGRkWg8DfoQ5xRhll4sztjKa9efjISxP77//ftTTRvIyNwKBdt7d3gUTSxAZFRJPV/rsg&#10;9jb/PCpG82h7q/l/f3uffc4+81AwKOrKOuvHPs999tlzzjy+fPb3l1NsRuQW5xZ9Pmdt+rPpFOuk&#10;0p3+xZyHSh+yeCwPWXzFz0GzU9m3IWPhLMhC8ayxM8eQBj+7Qk+2JUn42anngi51beaXTTiYmVdE&#10;/bLOsrZ8XWVDubd0SQoplXT+ZYme7HeNB9hYs1Pm9wy54OyuTbsu4Wc3BK8DZQL51/I/ub/Edw7K&#10;Md1jnVBzczI5J4bQz077bA5/qvnndeTv239k/+WQv2+ftE6O7baesW52tQtezAUFqob5tlVCtwN7&#10;935xBK86aHaSn10RCD2waAhM79PfGih0rp0uEbvcGz19jp3OXc425099D7vZ5HnY90Lg4YAW8wPP&#10;Y4znC7qIkZS2GGhDG7x9/t6GGI+IGPc8aHbPK/wZcWgv+n5f3W3rnzdiMjI72Ea67md+dsnefBpl&#10;yoJq6fXG+EQdVG6AgrbTDQ6OKWo7UUKNQw9AvWT9QCWUO4WxY+wdlM224tYFbQta5yuxoK28tba1&#10;LuJU21eLbZj6KGMFU+Da3I+5zti6odkRZ/e6/X7HnV663uXeaj31Byqv1dMrXiGWn3aeL8bH1bpe&#10;ptnt8t8J0m65xNhpTF0+U/D0y5H97PJ/snw9Za9IliLc3y4fqio/N/0N97P7lv+uhts87wUmgAMl&#10;za4FfLb2/U98ftz45dX3s7sYWO/5y13rjH9yf4Xv4X8I1JsemFJeMxjVTubsqMfFN/2hLqO/mvSN&#10;gcLrasEvL/LgDJrJT1y8i10M/NKVV1CGyVpwzxyKZQX/sE6qmViDqKRyYu2EuvHuc4I/g3pzriHB&#10;PaF2Yi3bp2ZS7Zf2Lxwu+yrHIsQqtTxbnw0FLNs9HZENBexT7ygH9DQoQ4Jt+2TVY1U/rvgx4rGK&#10;j1eQehdXT6rTt7UAf6btT8eBmQNjhr3ExDg7hSCzPmOPs8fpc9MSg4Zj9HwcSDbwZaIdVC5ynAqE&#10;TmN9Xf4ub5f/GILK/d5GFk+p5VNw4JPrmepc5wvNsbtfyYVLfnZZlHPMVDBiz/hma7f9fD2NCj7n&#10;7/K/skKfL5dzdqx9UASJlTuyRu8zh3yuzMdOPT9y1Ib67en87OykLJBmF6x2cB896mednx2xhJ+s&#10;+WSN0r/YzrzxqqL72fFRzeDsPJqfXQ/eb37h5veXuM/F/SaWb8xS88whzu7iVXieRT+JUvSTWObl&#10;H32k6dFzrXJ27L+ttDf9N//LQIZnpOzjxhgtwWpFKml05EawZBprlTzjTcVNTew/MrDQmc/ps5kP&#10;37tx5vP3bry36t7lM6vuzUcMtKR9H2/40P+W9yMELwudt0C/ojgNHi3W/l8V6banq9+5j9Sobbb7&#10;51VNq7r3p8jH+oLKxB1ecUtJ6HlP//CI/22lTqr3Y/8tP0IbqZ1qvFjxtp+fl3N9H/oPIWeEVm87&#10;lL63vFwpG8mUtVsDj9aT+kYcIZU8BMt2uGKRjf43xp4rjIz9cGk0XznG2eleh4/8f4aupq+Pcs5q&#10;13mo6i77rWiF6scHRi/WIc79QcVoZL14DXkOaATxKIwg3q32T2g7xTFUP22jvLbidaUyLSDltWWs&#10;Xf7Uzxz/xNjYb/zs6JkTz6Fc8rXaX3k/8bzK+4t14fuJ5/n/+ibWcM6Ofotp7y/E2YGDUxQ5MFkx&#10;yJcKRQeqjcJxBRNehwKn2ycWOWC5YsRZLKhzTh2LVYwRtWuRdfUEmLHt2Lp9kjthXNIzKU0pTyc1&#10;gqejkuL2sf1xiHgqx4z9FCqXxqSJ81+ubJr0bGEP5+zMnxnj5y6eXZxXnGe8ZJTkjUnU+Lbu+K6E&#10;aSnnZvXPun2uiLOzunORq1XqB+SNVRg3ppxBtetM6Zz0YAyxcMSyYYrZGrN9ktx3ctubEyhv7AET&#10;ZQ9Bzl/jjOymiL5yQfTYMbwO0msSuzd2b/zR1HeUbB2cs+sipU15jSKVbLyvaNuILaMb8G2duf6Z&#10;G+Z0kxp5iWPlbaF+dqtiH43Zmu2YS5wdjQjmfnb/jV+gmp+dfB+G3qc33rL22Xyl1yWeZPl4mpeX&#10;Rb+I9VpJv7C055hcLThnJ/twgbOr1eeQlRk78q9bW5lbRLqT4MGWTVialFtsApvH/e3A6GGfnlmk&#10;TIVOFhBn61JLU93ppanrUs3IwzD0TJklaUn2KdPRe5D5CAxqAzS7oT+HuPbLlcsSW7LXlqv9AkbR&#10;Ulqq9N2yCfDem3UAuQSYn53xH4W5ip/dtWhvVD+7wXB2UfddmuKzfOX7wtajcHYTkNNd3Ifi/rzR&#10;S7qiofWzi/wci34S/RepFN+1adQBkXaTYxvNoypfdp0WuU/drbWkTDGODCoVVLsisHPkbRfdz64Y&#10;+4EiAwMmwt1KpJnq3bY8UB3Ir4dm5s1vWF6/wbkB+t0GB0rnBlqq31C/EZHfsHPNrnUb1u1UY+c6&#10;UpDElOxPbnjfXw2db6PvecRGxMOBKl+yJ8ZNEeOJ8SR7/sX9sWO/bQ2N+7Tutx1xHG44BC5sF8ui&#10;ulEpe701oNfoeKUeaHQ7obXJ0VpOjGAv4wSJFWwtRa8ofF0rqXfQM3fOBVVIOXdZ/2B+QR/lxlU5&#10;vAjzkgdeu9tR24X3VkPaaznNtq2OBfX/As0uBpodqD/VB28568dWhbHjeWp3eaqgOGq6WSuUswIi&#10;7TA+NvmyjF0+9ojiZwfNrg2ZK0SPh5fJ2JYfwtntCvOzu7P+Nt/fAzS+ag/IYGI+6fufuB/FfXqj&#10;l1ffz+5iYEzh0ft+6xEqnc+1L2utUSwNpNQ0O9H7176k9z/y2qH/5dO9Ljg7fkf81mMp5IodqXYU&#10;ywq+A63uHmh2LGrvqJ3gGucWnnNQ7LzjPAmuO+omSvt86ShmI0EZk+acyvi0J6FIxXvUCBzzYj1U&#10;IW2Ka1jA+DLobxhlugD6nMya8XnFz049ipgzUpaQOYFFXP1iexC8yQfJyJFse6a6GJqddgYxpz+G&#10;Ha/WyPdxOmUmkM+X0kjQwDk2cndsgOY/FUwg8t0SI9flD7kmx7Nhrn77nQvYdX2vwrC0HqPZCpAt&#10;ejvGxB93jPMQr0b1C86OVDL0BnF2DaLtvKQxq8Knjkr42a0K3Ufx21P30zi70c7VDsp+0QH+OWhz&#10;OxaWoa+ZX12onx31K2+vej69nx31AxshGy/l2B3r+WfgN8jNxP3seqxEfWnvODfH/FD72X2d/uHP&#10;9MUA/TLomKjn7P4RKPaNBF8Xna2jbfrtIwNxgY0zSZETrNW8mS9WYMSktN/IwEonND1S9pivmzYv&#10;1g2khB/cjL1QxYjtIlWMSjuNWCW1iiaUh5FfodG+HbmsMD4Nqt1fMFr131g+VlKcKPZUxZboz58/&#10;81D+X/1yvaMCp39I/nN8pCsvHynjLB+/rpGBt/ynQ1i301Wk2cnX/Wg9V7rEubnqxdvBNTtS7E5a&#10;m6HYMdYtAtfWDiVyJFPJoJBRya4b+ptyPZFLTtrx/cVxmp9dR8Uoa5MygrgJjnZw/WN9E7kueZvw&#10;s5PvgyOUIwN9JV7//GndTLP7xs/u6zynAzmWP8v09yK+s6mcnY3W0PEXA0sNdaNdKkMFhg6cXQtT&#10;21SGK2G/MvJVY+jG6nLA9pBmh300FguaXexasHrEfQXjidnrTihJPJt6NKUffmwiGlPOxh0Hi0Y8&#10;Gk0ak4bjwtgvtT2oU97emNBT0G0KmmpG95jPG6cVPTh/79xXZr8693EEytkhJdu2dXZxEjFkVE8z&#10;zns0/olUF0a4bpr76nweW+Zm5f0VbJ3Wjq74RtLsJNatP7UzYRWue7XSf+QDyPsO9YYybGD5zkOz&#10;O8uyMZ8yTc+lTBDUhvDrEpyd6E/XiM0xW+NpdCyxfVwxBGeH10DuB6UeUR/6nPzs8NqSIjti1Qiz&#10;gfzs6P2cZ+oIP2/k+jQ/O96eVbEvx27N3Dyf58rtwBjZV+c2Fv/Tsx5O7Dxv7Dd+dgN5Ngezj/wc&#10;k1sNcXZB80zJB/TynN2ScktxKRvFKZgwc1JOMdQ85oGHLBMoSys/nyMxdCrXtmzCQ4mWREuSGWFJ&#10;fEjhzUQ9Q1Mis0Pmu4az0OzgZ2fckZuXdOV+dqSeyUwe5+MG3k7k4sgtraznKij6xV35kCWbaXZE&#10;2VlSGmadxDjws/fRyFiM4r0q/SG1X2LoyM+OO81eDT874uy+8t2B/+7Q2NibmLMbQj+7wTzHofuK&#10;5/pigPqcOLsu66jKt+ADp3Bcrt462b8Nmp3E2fXRGFnkqOijsbHICstZu9YicGe6/KngyJCNQZs2&#10;BgoCyymvAp/gLwf1jgLcmyiT/b3rl6/PJ1ZMC1BfpBIJ1gt5GKCytXn6lBG1fb5dUO56G3r9vTRS&#10;FNHrPe19y9lpXw3NLmjugmb3l4Y2xoW1MSaM1K1W/2SqBeyaWo+nFeNbW2vAwtXwEpqcpbWot5iu&#10;kkpS76DSMTWT909fZV9p23xSM6lPWL9MR3+wfeT9UJPqhwc1T801+777sGtV3XHGwDfbnrLfD8WO&#10;X6fG2W1U+nAnRv+Gcna9yLErpl5okdXQ7NB3EZi6fNXfTmPtiLOj31t4V9f52S1f/z5Gx4r+pr4P&#10;j2TWh3Ru9DmmXRgtmyztl+ydD84OWShUzq7nJubsSBW7On52RBxvyRpb8CefUOf+5Ks39t/3lbos&#10;1kcvNc2OFFL+bjA8JXfU4Zzdbxhnx9vxS/cyha8L4eyg29E0seaO2gTXOA/zeVPUGoWz49vZfnfU&#10;wUlOyVHKy1HOJxuEusPLLj84Ox3bhhywskebzNep88TZkdInM3HqMuluzkz7GjY6rWPiNMM2e2Y1&#10;NLto+19i/SKHXrMjXz7QgRH927Tr4tekng/ZZ4mzo0n4+v0toHB2FQvLptkxMpYR7UFrdzUUO5Yv&#10;N5yzE352ar1o9xG41X1b4g+Fn51g8cjXbpOao5bvS5wd3x7nvK26vno7ZTOD95nb7liqcH1hfnYf&#10;g7MjJlE+Fzg7jFxmXnZQ7FT/QZU9bPQe956v/4MvaO7Hrx3KZ0qc3fDc51fvvPTZPZR+dl+/fy5A&#10;s1P87BTOjn7l/wOUHbFTt3J1iHg7HVMl1sulytkRY8WCc3Y4Vq2Hc3Zi+5WX+TNebZDqJc3OKbNu&#10;UOQqHilJvSfINTtzCzS7/Bn/U/WQI2bs8IrTDyQT8ye191D+J9DstPaOChzK17ZTe5NnvFhGepzW&#10;H5yz4yocawPj7Ph2UrTQTnB2yvYQxo7Yu46KDGvQynM9Ndki++5xxo372dF1U51UMm861KkxcHxe&#10;W24He/gRXRPbn46T/eyQsdaK0bH4z6/g7F5gDJ12fLRl8rP7kNVLdVN86N/UUIXsGsQuzkNMKXmx&#10;4ndlD3k+h89Ji5mUFvpvvv7b7Ne/f4fz81C8Twydn93X7Q96f6H/s3I/OxobQf1zIfBVYHzBg2DE&#10;JKaLcXbMx01hzFoSnpS2kzJnVDg7wWoFo3N2Kgt2PL4ksZP5sSmqF/Svp5K6Bsh6ydxX6PzxhBbS&#10;7PDZFzSfM2UWbZ7/KKO/OAMmWDB9+ersDImza4rvj9+SskVxaOPHPQ5a7+M4uX3g7EL87DpTjibo&#10;vAAxBvjZ6JzdpC5odpwjOmUcl9kUjXWLwNltiVkV35gucXZJA/SzI/qRqXaLoNkRyYFfhuZ1c6Ke&#10;O+z1oJG6NLZZ9SaM2Rr7csyTmatmb8p7PO8VxKbp/y/lSOb04vW1QcYegbZneWPpHvu69+31cvxQ&#10;+dl93euhZ7YHGShq8L/ZHuYpIN7nuJ9dKFsHdo4UOeZzR5ydYMU4Z5aTmAPOjrbTcbSvW+HsLseh&#10;XY3tlqSc9HcN/UPI2ZFud2XsmyWxJXct65WSGqiZ8PHzgLMzM0ZxWeJDme9hFC8y0yEPxQzKbxvF&#10;H+7Kzn3pNpOfHX+OT5mu2M8uar9As2OcHdfsguyT+WZ6jvnzF5mzG87rJM6uh/1662Kc3SEdZwc+&#10;jDFlUJsEZxfVz651ARStSoWxY35rxIJBswMftpwYMWLGoNnlM6+2mEswXG1qjtNkRXvKZyM1xTHJ&#10;/vz6f4FKB0VQPU8biDMxSpQrWIe8v6t/rXq1iXN2e8HZkUonT73wwNvlY3UQF0hqpQtKncoWcsYQ&#10;XF0Rrq2IqZMoeRYN3i/Ylzz/GGfH1DrOIDLOjhQ6tj2kPjoS62ugibJztrserTtibcJowddynrY9&#10;aL+rXvBtnLPj/ab0IfRF7Zp7MYZ3Xghntwuc3QbG2eWj70T/USlCXp+PHBSr7fypFn52tD0/ImdH&#10;qp085UOlawNrJ4IYxnym2iWz0cfV/j3eYnga5cFXcc/4bEML3FL49z96GsTnx81QXl0/O8rTsDVn&#10;bKGs2Y0p7MwZvGY3dH52/FUTr+bAy2ic3YXAf7otCl8XhbODZgfOTqdehXF2NXfUgbODsiRPTzaM&#10;DUgsVmB/BM7u/qrvRWDrZJ4s1M9OPgPNx9VDs6vGuE+MA88ybANnN9o5VdeO0CMiL6+KxtldSrUL&#10;hHJ2UyNydowfrFq4tMS+3XbSWjCiB4qdMtqYqaDn/K+Am1O5NnByzM9O15+hnF24n90na0I5uwWk&#10;d/LJmengvXQSGsN2h6NEMI18FK66H/b+OIyzM9Z3gSv8VBkhTCOF92N6yntkJWW9vZvF3jLi7FrM&#10;+3IWTumxkqPdld6r1+9xV8fP7squl97JibML97P7R8AInY0UHqE6KSqRuhy+XuHsZkLXUlir/Bmc&#10;s9PqGRlw1JNKprFYgskabLnXq7WPOLtapoqRMsbVsY6qj8qakOd4H/nmWLfbvn2fxtlx5o1zdvJ5&#10;82c8nx+HurT2cs5Obu+8mcTZaf2SDq1K4+y47xtxdqJ/qEwHBShxdhJD9wZ4wA/KXBgbS5xdD5i3&#10;D3QsoHY9dF2hfnbUTo2ZE/vqS2SugAue3F75GK7ZkQqPc1cPhrOj9hQ6+chkGkX8Nnrhjardkl8f&#10;zXeU7fBR3ljS7L7xs7sW72eRObuvAjmFDyg+ZURjcT87sGISyxZknJ1gvqh0xcbHMYZOYeFaoNk9&#10;IbF4VM8TsWvJD0+tpzt+cWK/xKhBucMY2cvkPg1j7QQbp9V7AvzagUK6T+mz7zg0O8f8lyifqZLT&#10;VJRv6pY3zTYSZ6fU3x1/Jn5f6pbZcg7YV+Ya80aPldvXFf80c7GjlnNfuf7UXxFfqPYf4+zgBSjq&#10;ZeqiwvKhncgZe9BE/3k6acZvfYyMjcTY0TrB2VE/sv4e8WCMM6Ex/fJ+dnK/qJwdax/n7IjlOMA5&#10;O9Yu6k/qh9CyGetoQon2BBN+BfqST0djSzCSeHXKmdSPU0bd+RHi45RPUn+fvgSaXQ8UQf5+9Udo&#10;S1f22XN9HjfUfnZX2jdExvZYt4MpJV5ycJzd2kicXREUO8bZ8TIaZycxXzp+bSjXWxLN0OzGzNI4&#10;O+Fnp2fmopxTYtEi83SDYe2Is1tLaqbSN6Xg7EjvhAqXmJe0I/ddg2FK5z2U39YMzU6cb0DtHFT/&#10;SW1Wro84O3rtT1pPIm9sJCYySv8M4Lzczw6cXSX9B+Sm5uyugp/dlT7TdNwFxtlVj95uOh7O2XE/&#10;O8aU6Tk7hSdjnB1n7MjXDmpWGGcHR7gQzq6KcXYxEo+lzZMiNNnfhrylnAkjHoxi+U/61Dymk3Fk&#10;fsO3fIeY2gadjU1tnocZZyeYr1b/af/v6t+xLzYSF9xo2+v4C8s3oW3vBYs3GZpdn0SuIX9tbRgb&#10;ZyHGTvj2gSUsRV9Ad1P3q+yztFJ2jgicnWDraF91f9afnLPrc7e5D7sddWese/GrIGhttBscdzWI&#10;/tA0O9LtaNo5AD+7GoWzo36jSS5pXl4mzY44O3quW2wZLG8s3845u2S8HtEj2f88VLrnodyRWvc8&#10;0+s2QsGjaRf7e9jrZGNjv/Gzi07AhW+JiQlddzFgMm3J+T8urtJdDNxTtzXr2SscG8vfLYZLMyXv&#10;P3LSdMDPrgduY9q3rt+GcnYYG0t+doyxY352d9R+7gzh7OoVPzvB4lVyzk7PwkXm7GR2jDi7uzV2&#10;TGXrZMYr1M+O1CX9eX7AOLsSw4jJWUZwdhgbK3LMCgZNv3/o8XyZODvBxokynLM7h9y2MnvX5R+t&#10;Ywej+9ndjZyxJTbKlgHWgCg7dbQx4+zIb0+6fq6kydfxcQhnJ/vZCbVU4uyoLtTJtThcvzPOvsZO&#10;o2PpHUfm7EgTFblneX8xP7uKBVWvrnh8BcUrK16peLJhv/cY/AhZPlzkxH17RSEycMg83qay/wBn&#10;R5od+WvRHUb32HDd71fnvJpnTsxV8rMbXLt/4wnl7Oh44uxuhdIDVUhh5EaorJxYT9uUYPuNRJaG&#10;jVDjNC4tsp9dMuUUVdm2K5snzk60g0rO2ZFapTBnVaRGPV29zVSXsS8naDVZ96Bles5uj+Ds1PYk&#10;z1A4O/W6GWenbqe2Js94BJyduG46d2Q/O9qi9R/52TF2rWq3mpsVCldFR8WbSx+wUe7WjoljCol1&#10;62A5Y9XrENfDSr2fHdqA6461y352dA49I3cInB0bQay+fiMDP3KeVvbrqPhoKWWhIM6u2TbaTNkv&#10;9MdfYpmNQz5UcQhcIXn4ye0Q7T9c0aBwdvTb4AsbuTUN7v68/ve/ENBzdsN7fX9kI56Is+MexLw1&#10;xNk9EM7Z6VixYAhnR95t3M+OlB2KKJwdRmdqTNzxuMWJnULtUni7p5JC87dq+4u6L1/yvLFjCj74&#10;Hy3mT41T5z+OUZtiCmft9rBte3WcXbfK2XXM5ts7Zj9GnB3G62rn74rgZ3d00iKd79wT8LMTuWZl&#10;L7xuKIvHJ+PXtrlT4YjGS5wdlDbpPJH87LbEEmcn99/RlLOktEnHhc4HE0zxrzM/O2LtHlA5uwPm&#10;dQXE2VEOX+TWBUvYFXdOKT+Njx97TvLw43WSirg9AYF8JNsTmhOOQb08KjOTKe+kTy9aX6Nxdr+B&#10;n8Xw3u9DeX7ts3n4v3cQZ7eNcXb8fx3iOgfiZ5dHfnYSY7WUcXYymze8nB1pdkPJ2ek5t/WDYO6W&#10;JQazibODascYReLsTCm5GBmcm2LOXDfnlCltcuc9B0x/M+SkX40cutFZO/Kz40TOSVND7lB7/pmT&#10;/rX0K883fnbX/jknPzv6LvT1/ewwbpQ4O5V9o3nO2ZHetJx4u0FwdsnQl0SEc3YpxNlJ52rzVYUQ&#10;Z8TZ7VM5O/Kza9NRdlDvwNlhZKzUXoWzE150RNFVEmdHjJ1g7RTOjpQ3mhQ/u17ys2MTyulQ+KgO&#10;tp2XgrlDVg7k5sA6+Nm972p3veleWVdce8z8GtPsnrIvdN4CzY5PXLOjfhP9tyGMswu96kv72an9&#10;qfQt97PjT/V2a4a9ZtU8zuat37C+F2NjY0ixAzNHQRNbVlpH88mMp+Ml28e7S+rjNn97wyrfl2yc&#10;hexnd/N8Pgu1/OpydqTg/cKzMCt+zn+6+Py0wicyflkXquxdalkbG6upZKL117K8BGfnWXZpzo77&#10;2UmcXQQ/u5ov7YuhXcnT1Hri7CSFK4qfnczURZoP9bOTz0HzGU742eG9lPzsgrY19sww3i/0iMjL&#10;Uf3sfBIrqGPuyIuuy6vkqXXGsRG8Ux3PYVzs33Wx33k/xpourHhtqRu/78cUIDuPral6PHqUq3+y&#10;nx1n7cjPTp8Tlhz4ZA5voH52yC3LXxWFsxtTiJGr1m0Og8rZheaoRe8434ZWl+Hk2Xz530XkUUjc&#10;nxI8R614vShX7eYKztmRezdxdjdfLqvryc+O3jto9EDQXAI/ux7rSabD8/cYztnJrBgpRJdeHoif&#10;3a3Mz05m22SGjebl5Wj7TWZ+dnJ7ND874bnWwUZ9soyoUJjT7ps3TePssA9Yt91VP1xada98PvKz&#10;I85Ou85RgXb42cntyIdmR352YPt8xPeNDLztPc387CjPKs+1Spwd9vF9X43H6rEFTF1HxYjqwxWH&#10;MU/TB2jjVKvLGrRlGdKmlBiCNhcc5fScnLgeKgVnJ9pHr8lA/OyIC5Rfv1FM6aPzcGWTODhk17UW&#10;Wz/A6OHo54+0jfhBiSFEnfLxhyt2+Mhfg3N2PVbupj68n2ND/Zl5IdBs4p/RyTGfw0FuqOsfXH3L&#10;MDKC+9kF2Vh33h6Vs5NYMcXPTmPcEvaz0ZWaX50Lmp3MiIX62a3G/shBwf3sVJaNcXZCtWMl4+y0&#10;86hMnuqrBk1KPg9fzwkwjWVrShB5Y3vMY4o3zX9ptp6pC2fuOuYqnB1jzYLx3Qn98fswNvZ3EovH&#10;OLsJxNlBtWMBzg5ucmDdWBBtBz+7Satijcija2STc8SqmOB3mymDR8Jn3z3/XWR6YPPdk8anjk8f&#10;m33KvN24L2tL1knzjsLx6bSNrgWKXUgpODti7Ii1c4GzW5XQmHomVWP8zqaMmXCOqXbhx4v6ehLG&#10;xrkUn0GNs2sxHzCcm3wcXn1jJ0wLmYondKWuYQSivl10DhHdyIm7JumsxkyiJ95JX1L0izr63ck5&#10;Oxp9w/+zNtz3/dCcP20KPcnJMcN9TRpnR/9NGRxnd2k/u+uCsxsyP7tw1qyMPOcYJ6eVtE5eD186&#10;ZbIktsxaAs7OVFNak11ZWrOE/OxSl6Z6Mp+bdcpIuZ/TwNlRzlgzNDvB2V3NUjB8jLMzu40mwwHT&#10;wTkWlv1CPq/YT1434Hlokt9Z8JXrjkqMjb25ObvrxM9OfIYTZxfEmIPtpsH42XGmTPWzU3LHDsbP&#10;jqs/QgWSyxh/q46zy4e+JHN2UIj8y4mzC5Daxqc+ZHvdqHB2NPq1F9EOzq4TnB3zs6s+4ugAZ0fr&#10;xXbS7CZD+Qvl7AQbJ8o+cHYaSwj9jvzsoMaR+vY+cuS+X/m+pW1+W17f9LbpPFqnv1+EtTWHwuJ0&#10;zRs1eypfqDyNfLqnXYddj9Utqj1jPY78hlyz2w/N7i6WM5b6R/Oz28BUO3B24X52nhgfv15+XYP3&#10;s3vKQZodfPOtRvuLq6rWVa1fvn7X+rZ188DNVfHwVjGOroqpdjGKcie/Ztq8rNkR65jm+yKQ+42f&#10;HVS3gU/hnB1li/28el9O/JztJrfx9sJ9ObMGlTX2q4Cm2Yn/tQ1XOTg/u3tYztiB+9lN1PvZQSe6&#10;pJ8dthPTpfjZyd5pEmvGubNL+tmRguSAZofflVuyTIagdXF1nJKbVrBnA2HsaF/hZycYOyoZZ8c8&#10;52S2DvPIk3q+HtFwviEDKmGcA0ElKD+P76Bnh/vnbo9rh/sgXCX/Huhy3F+yuWJfWb2N/OTINxY5&#10;Yx3cy47qHaCfHTQ7iT+ESvb4SsonK64vxM+O9ePdVT+uwnqobVOJs6veZtuSsyVrm1ni7LCflKMW&#10;/TAKI4u7KLuGVzCFKP2LsJ4rdpzFwyhcvefdik0YG4tfnIyzoxEhlNeUf9rdLP8roN8C15Of3cUA&#10;9Tf3syur036phPrZ3cpVH5XVirQ8KD87Hbs2eNbusn52Cmc3Bu+3LRgZm3bf5KmCsxMM2BvIQsEc&#10;7VTmT+XsxHUGwji7GcnTXloa54nzjfZk8PD9teFwWQdNFSIOl/0ebrBn6s84+508ttpHWr9vG0UK&#10;XfVU261Q5jqQ1zbD2ljdBB/NIHyu++8LggvkGSiisW3tVS+DLoT6JtrH/Oy064l0nN7Pjl63kYGP&#10;/LfYkbGj6lDVn6tW2o/Zm+F1jjxTyFl7q41Ux0j1vBBxPe0rRyijB84Oz7DQ7LRRXjfL88yvQ8/Z&#10;0XvWcF3fhcDMWvpOyP3sxPNMfnYzovvZKQxXqJ/dgDk7ymShcmCR/exkjk3bV2PbBrKOc3bINmkO&#10;msYU85GxxNmFM3acvqP1ej+75vhj8U+kPKH42fG94Gc390jCsUlNGNPK49ik1SlH03+V2pm+D0Hl&#10;6+m/+q4j9ujEaVOyprCYvHjyZ1njM8dljs9cOuu5OeMyj09uhF43LvPXhnfxS7/FNKYAWX3MB0wz&#10;cpuQlSPKdYJPzCKtTVFKqb/D/OyQyaM55Viclvs2Ul3B+Ow44VW4aMS2rOegNYAOMp80tswakzQt&#10;cXViV8qxlK5UhFIeRS7c1UnH4y7V78iyG2dK3C9xdu8wzu6CZxnuMXDB8LPjmp12v9/on9c3hJ9d&#10;LfelIzZMZufIj42WQ/PGlk3gnJ28/7BydikNuadMWQX4ZDYdLIQWNiR5Y0nDIt4ujxi5pGiRh22e&#10;zIZMTzaPhuyWgpzycZXjKsdXnreet+aUL7NkZa7DmFhiZemdlDS7A6a/F/IMFNG5OD3rd+X7ieuw&#10;pBwsOGAiGhEjcwt/npnHPPa0esV+V3ZejI5N+mUNae8jwBESAf8bz3B+bl2dz8vr0c9uQk0EPztX&#10;r4vyxoIHU1ixy/vZgUUrxv6cfVP84VTOTrBiOs6OlB55EsttzM8uWWXBoNpF9LND5giVkQv3s2v3&#10;HnHutz1jojGnr9vedr4RkbNT/OyUei7nZ0esHefs2mt2V3ZAf+uo6aj8oPxn83fP3p23Z/bPELvz&#10;ds/eU/Rm5WOVKytXljtYLFTLusp0i6H8x+Uv1bxcV1d7xHwMTnY9eKrZSC7rE5SBooEyP9C03Pst&#10;XxXYRM4oMt0uhLNrdW9EjtxeRYkk1S66nx16UfW3y0deWZ7ho3rNA47m6hLKQYGRuWnO0+v61vet&#10;L2AjXsmnjsa9cr86yjARw/LZyq9ZyLyOs2v1t3kPe9f4cuFnzHMOBM3/+6Ycq3b1OTtS/P7DN62w&#10;857+e7IK/qRmkB2oEsg1u+vbz+4ynF2Yn10kzi6an53M2UXys1twRX52CjvGCDLi7GjEKR9nvqaa&#10;FLQMZ5yT+LcMcGHEv10uaL9FjiXuv0Nh44wcL5f4xnrG+c41jAstPeednzm6HZ85u+ESt7h6jb0E&#10;QeXq6jzXCSvxTz3WZvPnNo/r157xrtusJhoVi1xi9H7TYj2B/BNMBVQ4xHA/u/tXHIEeJ0+hnB2x&#10;bZQNV52Q75X87GgS/BuNb3V5nQ1PNrjqn3I+w3hEkLdG2c8uPEftVEbYyYzkOWh2U7UzYe7IqpU4&#10;vzgPyhWbKv7AfnPuy0mbQq/Fv2PkjfgVcLOU15OfHf2mP4F+dhtptPvMWi0zeLifnWC7opd8bGw+&#10;WDni0ijC/ezA2V2Bn52oT2biQv3sKG+szHh1VLHsCqAH8c3b1rlw94z8aY+UEeOmRUfV6R/OmzF5&#10;2jwocVTmTzt07+2B0eDjRikx2vdWRdUMvg/tN3naGzNHW886+x0U/aw86njANtWKwPR9KhFHHecc&#10;jbZmW7P1BIKmIEqoc6wk57hRZqh18IUsMWwGkWNIMxmbbYuqO9A+mVPTz5P+NhKqG70GxPhRyH52&#10;kXi3SH52IwOP1NvrC532ertzaqDf2axk6mhmmp3+nHKfRp8n5S7ScYcrnsNoWKHZRebshLJ0oz7r&#10;FwLbFM4uZtg5uwuBZXX0ObYli7L4aM+zytkx3zRwXbFK3liN/cLIV8obK5gvKi/vZ2f8+n52xNgx&#10;Bk3wXWI5tARnV8g/o3swNnZV0ePzX5n/2NyX50aLl7Ft81xjynFSzRKIhetOOJZQnBKX96p0zOb5&#10;Y+Yvzp6enZM7I5umnNzp2c2zumZ1zUEo0/E5WdlPpSUU/Np80HzQisB0Coocj5OmU6Ylc7rSnisA&#10;l2M6ad4C75C6jM6cU6bnCs9PiZYzVuHZVLYRDB9y8CJvLPzs+pE5VkxnU7elfApFlHLy4hgwjazU&#10;Xjdi9zhnx1g954iiET83HmD+kZ+buuccy6T8vaI2UYIdTFmdyPg9xv5RHXJ/03I3XpeuOKbZqazd&#10;O6lLii54ysByCs7u5mLhry8/O/rtRZ9fMmf3nq+0lrNywoMttFxSvqxoSdJDku+bOSknzM/ui4h5&#10;Y8O5tQGzWwPwUeN1WVLew/1JithJOC56MvOSliFH7bIkYt++bpmX+FC6J3tHbkPujlwPogHzVNI6&#10;VuY+N+uggZ7TUyZ6bk/ieaX/WtJ3bSpPmCZa3Ow5dhu24HOZnuTswlOmX88i0m3o+wL9zV4n7mdH&#10;Opw4hyVpaSZlskmbcsD8N6Mnm5RNsW091EltXjtmoOtI+bNAs/O6aHRFwQi6x4iAv1m+Y2vXceK6&#10;9LOry2gxy3528HWr64NmJ1iz3ppr42eXDKVqsuRnRzoT+auFcnbMz07i7Hrd4X52/+XdZ6ffEuR1&#10;fqz6LedfvO3edv8h72kEL99vuNOz2/eGp9192q1GbXtNe83pmnawcLxst7QXtxcfKjpd3F5EZXtp&#10;u+XPlY9UOioN5XUU5XUWQ5FhQd0Cw3wlFtSVPlB+e3mX+XiEqRvrPjVnVDprzpq7rdtM4qk+M6/J&#10;tsUxpT4FfUD9kIyRp7u88wIbFcaONLudqp9dq5vnut3lmxeANga1jscu/6X87ER/bvzJLjGtS3M+&#10;aS9Bpo4e6/7qvc4X0Te7pPpEvVRyzo63TbRRK0lpTMaxQkGkEqNjvU8Hfu4mLf5nY9zGHqgF2rNw&#10;o36/Dm03ebQRC3+18sZqutzFQdB62lE0J3N29Apcnf9JXL5e7mdHXOe0ghPMbUz0pt7PrqxgZoGl&#10;MMTPro7yxmpc2FioWORnN6mWu97h77Xws4NSJDNlxMbx5WJ7Pfdpw6f39uo1Nq6iLbYvRg5ZuNtx&#10;/k1wcFHKH0Bta6o211lc5joPwlJH85/Zux3d9hMIKqHSqcvN1eKX/DZbEPxa0CbKIJ418nWjKWju&#10;NufWLnPDRw5PIul1dRnbzduqb7MKhk3l7OA99z2ZMQT9NrpBXC+VH3POTmbtqo6sGg2ljuKTNY+v&#10;3LSSx6tauSKDMXPE8p1vOOHYBs6PNDtwdiXCP+/uqk0rmfan9udUZPyl3LBMVWSjgbug2Wn9DT4S&#10;7dG883i7N5X9M0D+akyVxLVzz0R+Z17+/hyu52Jw59U8c2KuAz874uzEfbZM4ezoeiQ/O+hDerZL&#10;LIP30jFfowJn/BvvpdGtgpsbKj87uU5ed7ifXSHyxpJqJBixPRUfVjzNnNrY9UG12/yjOOsi6Gpa&#10;ZNh+X+L4Ud1CLY4s6nKcdUCNcxxlcdbR5di7iLbXsdj8ozOLmqsbbU22RmujEk1Yaqp+Bn8RrKQ1&#10;eLZJLVSmA0pJo75pZHlTdbEZLnuGugx6nusySgzP2Iy2N8sOV4n2SyXW8etqr4pVcsCOCnzsHx34&#10;BBFrJ16O+8lRGWvnKp44nvzsPvJD6WNsHr12NJHyR+N6Mfluc5Fmh/8DgN0dadt9eT87pT2Crwtl&#10;6+TlwxVrodnRdznKQUG/PsOfY/GtYnDPUXg9w3X89eVnxzk7ut80BornjQ31szsaS+qPxm2F+dnF&#10;GmOuJz87yht7Akok3UfdprOGHxRlYspYcKmYVrQmd0nujNylSpTmlmQfm5MpHXN70XljD9i4g1pg&#10;+XPjCcNnxhNGBCtPmg6aDuK84jkWz7XJYEgbUwAFwlRacMDYgl8E/HnuzDnAFLvjupyxQahgWn/T&#10;fEvC65TTA2pdXcxmTK/EPBjflL4fNJyYGlPGJmXeGh/36YixSsTHbYOiJtfDODvFb88YWzfiIeNB&#10;5pl0wniu4FfpSiYNiZejzBrvJO1Pip/A+cfwdol2Iocu8v6yTBz8+NTpCy64wdmR/yY4O8pMfKM/&#10;v9r7hvbZPJzfs3l7iE4O8v8iK3lj+TveujoTz5igY+wUho7WVS61HMg269g1vZ+dqcZUua785Kxr&#10;68+m8WCWlHcNpNjRdMq0o2DHLK6mMVVNnldUNqG26UtVlVPUOaWOWQcLQLoaEUS8RoiDCj8nnmBe&#10;9t9nSDOk4VeuucWEwH8x+XNcl5GF+nbMsqRSb2nXoPFuV2tdXqJZGUF8wHzK4MnOTRrac+Ym/rLm&#10;IrKYcne1FvMdak537Xngv+9u1GX+H2n+65n/5c4cw3s91OOkbMl+duDN6lqZYidYO5Wzm05+bSym&#10;984FW7eA2DOU5PdWDCpP8pij+VbfBsHYXYGfXb5gw8I4u8v72b3RsA/jNVroO6+10dppf81+xLHX&#10;ccT5quOIQ8RH9ql16TVFtQYtatLLi8oN5UVQ41hZnl5aVFpUXFRqUALLlqLyjPJOU7/5qBlh6jf1&#10;G8cUnzVo0W86a25i7yfUt9o0poC+X2cVBs1d5mP4Hd2C/4EY8G27LuPMvEbrFnuh806JZEv2bmio&#10;Zpwd6XXLqR8FZ+d53rfR93zged8LgW8FiIXj2SAe9v/Uf6d/OVF0KlOXjPnQ5V0/+Za/l8Ut/rud&#10;Tzp4po79yNTREUYjEr1H007i7NTRsTGYjzTtUvYWR7X7Xfi+fUcNfd92G4mf5Z9kw/95xj+9hqId&#10;FwLXhrPTq3CDW9I0O7ri4QvhZ0d5hoJmYql5W5A31mMpKJOnwn83fqdyUuUsZKG4hwJ+dqTZaQqO&#10;nrPj+w2Vn923ZXaLzV/Ozy6uPsNB2RWIB0FAMcN7D35zk4r2TPUasG+Xj/rqeihv+J1O/6/TB6uL&#10;6sN6Ns9Ldi46HzsnzqiUW0CZadOWrCCevC+qW6yd+J8bOepvNwer3yl7tewc8rDCD484uwA5xj3O&#10;8sYSO0fsGqaKV1eqBB0j3EI5O9pvpaLOPb5y5QrKv0vqm94Hj5g5Ut/Oecd7uhln1zERmTqi+9mx&#10;EbCL6mXFjhQ/+NnpODuF6ZNYu00V0Ox8LRjXQ7k+W6R7THvih+/+H4pn7/rzs6P7j/qac3bimWac&#10;Hfza0hC3UhDbFVrSOsknbVTgpQpQdgpjR+W8mTxvrLYfzxsLbk63H3F08nGXX86fQZydXG9tCGd3&#10;uOqlpXsXUS5ofn0orS2MbMMzqJRgWfmzSXtJ22n9CbBxuu20j7IfPb8I9Jko6WhaZiW2OTK0J1ie&#10;o+c3bQr0FNoTvwy2ZmUVUN+DsbN9AMXuDdUbrj0ibxdrH83UuoWOFUtXlNgR9zsfrX+s4dH6R5V4&#10;y4sMuhLzRpyd7GdHfaaPM85uG/EEaJVtJMbGRuLloq6TcuBG2ueNiq329wI9+J5Kml1kzm4onqvh&#10;rON68rMTnB3d8xE5O8ZiEUP3ZGw2Mg4IZouVKvPFWTtjbNdoN7FdjIQjFq5l0lrKnyqzeLFPxNA+&#10;JxRWjjKThvrZneF5YyP4ucnH6X3VtPq09V0JnxV8ajyBb970fnUCTAyP7kuWNEJVH3QcHSOOQ31U&#10;JwvB/+BeVX69o8S2MQXp+Eym0E+GtH05dRlwp+HHg4HHiD/MHzDtMJxPa5b6l/NxlA3iePw59peV&#10;CZ2x8LADX9f43aOTjiLGJE5LLElcPGFx4rQJKBOzk55Brl4nuEhiIymc6HF6TRBKv8t+dsTZ/S9o&#10;dvS8fW46N6cz8x3yFKSJVDdWcq++Yylrkrrwemn1sPqYn53o/674Rn4UV+xS3kkdk/fzyvUSZ0ef&#10;GDf2Z7L83nF9+dnh84Q+YyTO7r8Dz0Kzg0KnizW1JTUiSmqXWpam6Dksc1JOsXaMCaNnxxc/m3lt&#10;/NnC2S9L0g54xbHnDbmN6VnRMau6ZXmbfv4ksXLQyvXHs2ed6owS+7LwDE/WP8O0RJ/LNaNHTN6O&#10;+vD8Wt3G/vv4c8wVOzB25JMncXBXe96SZE7/u7GfODtTOGc3eLYutL3g7Cqh2d3snN116WdHn1/g&#10;7Mrfcp129WFcbF9dH5zaFN82jI7tQ27UvuLWPJEbte//s3cu0FFV9/4f6/TfAAkkSBByISvJlWBi&#10;Et5BUCCGdYmdlIkMMiHDymtymchEZnRGZ+rMagar1hc+MPF5e9eCKj5o5ZEEsLftXQkvRSTvAL23&#10;f1eiVv9VaxJArbXa//e399nnNZMQNZDAMnvt7HPOnOees8+Z8z2f/f1RjNSF3cvh88YUO+73pvKz&#10;Y7FYiQXb6ie9SaS70Te2bJC4sUlMB2pkfnakMxFjR6kM+hJ9xlmupCH62b3pasXzL3+WQIRE/H7u&#10;wJtrTUnT4Cen5A4oaRhnSZQdFj4uSj69E+8g8Xsc933KPIGLZWn80qt192XewqmH6JEp2yfB8Yp+&#10;m6Ndv7poH/12sLXZ/up80ZXrSZaiPSRV5wRyfNt85cTZBbciow6DW+G/14T8q1CPryfQ43sn0BQo&#10;D/Tc+YNAz12XIVN5gPUs5vUm6k9fbkN9Xsbq8weBPNejzlWW7ZPA2ZUccx3xHYDq1i0pb+qyqbqM&#10;fQf0PQycuWbXIy9/IPB46EvWV404uxO2Ty9Zzo5UseZF30xJizx3JD87Pidxdm+HGkpI5VXSPsvb&#10;wchrUqYqmp2iXFzodwX8V9lzXvrFTAmaHYsby/fjl17rikLEil2ITGVh7lfW6eumQbXjFN0U9I0l&#10;za5f5et2xnNl1RQWWZYYO5qPx41Vs1iD+tlBGSJ/NMnPTs2XhQ2fy8/u440xrizHE3b+Dp/u2uIo&#10;8STOlDvGwBEHN2CuxfM8lscVYaDUpfpk85wPpkUlK/mDaXyYys1zXl3QvIgSlfTbge/XHHhzec0N&#10;tlr7W2tuWfUgNDvmGUe+cdXtSK+sT4U/HHnEoT/rxh0b39wIhk7Dth1Dv9cf6WLsMnWPFD4kfFb+&#10;4Howd9JyvFzp6q/mTN8ZTwd7lyJxdmsEZxfuZxftYUqf/H1H8rOL9j24Qbs/NxY94XjOv5fxR82L&#10;ulQsJz/zR+78H672Rs83o83PTpzrgrOjtv730J7QztAjwXR/mj89GDmnBVncWJm1GxfaRpRdGGcH&#10;Hk/yXxsb2uF7FzEdDKp5vt3wwH52pBw9j/xC+fo1P8/4zb/VMnVsoDapnk539cHTnBXqdkrtt9ZC&#10;S1hM+um8BavbMW/P9O6rdwlfSt6W7SZrhvWDoveKRfzVA8VGx/2+l31EzNGxCGbueUSavWrlVauu&#10;WonIGLNz0KM3Z/4G11iZmePsXKVHmZ/Uu/fWM85O/p6U74MRd8Hx3jqpb2wNOLtz+9kRR6dm6dT7&#10;p59+qPz1Na+FoFBK7Kzo5TVc7Wl0rGf0+dnRudWF+ADiihnuZ+c2PjX9SRYfVIoVGv/k9MdU3mqk&#10;DvVHQ9VTsWHhcWOp92yDhvnS+9kdT+xN2TIscWNb4ydcZ85vR786ueV856G0Gcp9l9oze1LH2WpK&#10;0043pVH73am6L/P2TGod84JU7ckJ65Pm0ws60mqm8/irVL9PTu2P6osaP8aDHqlbEm9LeFzKtydO&#10;SOid2jt1fMKe1Lb03al1qasS++JaWYxXivPaFlcXVzt1o4FYPOF75zbOQz9mzfei8rNTODs80QzC&#10;2f01sTXlpoR+Ft1Czexphzln97Gk2DE+L3XNavKzi81Nm2ExdbIYFOIsu/jL0eVnx3/3dUmcHbVm&#10;RI0lzo7FOIUKB67upoqbKmdVFlTNqipw83zzuvk6JkvjZ4eICzevO5s7j0U1GF52a2jM2dqE7JSn&#10;Fu9jd87ha8m0pt4l8n04ie609FZM2443zxG/q7UlRdmOhcOe7s5seSrXl1WYsvACM3ZUj5yz4352&#10;EmdHkTSGjfUjzu6rMM5udNxPh+s6Mlr97OjMbLNmFN6/7sC6xsLudY2rGwvAzeX1FECrY+md1T15&#10;jSI2KnF2sxrn9SzHPIKxo1LP2UGx28o4uzLB2mn87AxMoQv/3ySrTkmSYkcakzIf9CzPDyhu7KB+&#10;dk3VhwM7nHV4O6tPXWFTtHOc637Of13zdgzXZbY28ezM2zu/O/Pn5ePSczP99o7D3HPgScavBWKr&#10;nba+knx3pf9yb5mzzJPjyfHleMo8ycEbgjn+bcGt/kbUI8uoyx5fo68psNWX40viOdB4Z9ldOchl&#10;UpnDKLscVnO8/sKZu7K7elhUWEN1SiAVnN1sM/zsrHtKdpyLs1NRgMr3oR4qA4/XqEoHwNl9KXF2&#10;dC0jzk75FThc7Wqk13NhOLuvEYmiasHVafdOMRi5Bkf/kw2/iE1Pzp/x395/DqLc8flHi5+dpKOr&#10;GKivQv83+Efrl7b/kfL/Wv9hvXLxldmTs5eU/kvp9cjXkSLnpiinCns1yT+5agr4O56ngMX73FmA&#10;2A/wjRPJ5fK1cY5MLKfEjWUsF80Z47sxjKtTeaRJnB3ruSnWG6mEd93tdup9mjbjyBRq3XSc5M1P&#10;781JiWNP9IOUJ9BbhJY5gaiuR6aEJ6JrurDe3iX02eY5sbm9Sybk9t4Qnr0WerfKM98Pvl4+vLfk&#10;r6tu87h9Bb4d6yk2q5w3HNtwbOOvNx67/Rgyjtcn1yMdL9VXWNxYYvIElyfqTOrlKtdRBqLq6jk7&#10;0uxqnE45bizFstBvLyJnx/ZC7Bfn7MR2Ua6/sfitov8I0rsaekPyvZ8dXW3Pb6YeOF4zOzdtazV+&#10;dmdDfUjNSDsHyI/IvBZUIAwjXsP1OVCRkCmx8giLsUp9MNORx4WqPGVM1UtiXB2xdSJHYOuupWli&#10;uphPlIKz48zY2BBxdqRQiXx4/fqi8tkzlzTYX11ELY7u9rwdhbfNwabQ/f6ErdZC86TN6F2CdnsD&#10;pQkr6H8tXRtstdZPMI6cK3INvRMEPVeHd411UglXO7x37IS2r27P5P/xmP1h55vQ6N4I8Pxy4I0A&#10;1df9enYQx5SjYxKdHqpbNTvn0HB25DO3wqVmEtVsJE3/xFU/ZM6OFERSRYeaERu3aH8Qx4ynJ/Lw&#10;uDTjxtZYxD19pOPGcs4O7ogm4uyUa4fWz47HKN0d1apJu+FfpzB07iiX8XQ0qXoN8XvhocZKcHZg&#10;vgxu9JoF78WYrztkf7UGxuR1xK9K6EOEA+6hRuXulNnogymYMF52QCui1C6VHVAGKauZLxpmmbN+&#10;8a1x5oVVy09bas3UFokL5UxMVeZg7Vf/GePgcJ/mSzUvis2dsHTC0vFSuh0qFHF4s2nqYiWvWtFl&#10;7bJ0WTrNn0r5M+aHxdgfaT/E9WWfdb/l7IKW6BZV7fK6/Y0RMWHDvOWaMYUyxaltBfvWh4gToj5Q&#10;xt8x9VFodiqfQWNLlFdbnzo/u7vQj5dzdu1LW7LCGTti7ti2Eii6RadUzyg19U+fgLOT2DyJ0Uv5&#10;JHVNwV2V1Gtz+yREuoZnIn8mUM61833POp/rHy1+dv/A8wJ+AVoQgQDnqvKmI5yzW1U5qyrLHe2N&#10;8Yo8sXRNipbDKkxcmHfnujvW3Vl6M/Kd635a+PniNRp/NO38eiZruMfXJljTT1n62C9h6mPN74cf&#10;TNO31cHGxf1cvZQpje7PfUtil/YhbgS1zb3muKWxi+MwzstaE7F5Jy0UE5bnU/LwCYmxE+2Yri++&#10;bPjsMaVsuOtgsPUV0RbB2f3RfAdc9V6dc8rsmws/vWHl/Iiz+2fohO0EetFT/X/vZ3c+ryti3RQ3&#10;luJ+7LWetmYUvLz6QH5PAeKk5jUu616IuLDLGpdjeHnT8sZlPdc1zhOcHSvB2ZFip8RUBWdXCkbP&#10;K2e4zG3yb5UoO/JlI87ubl+SzJIlgdiSkpiGsvtnZSrdqQxjpDDx+VgZkOLG+plqR0wf4sb+PIRo&#10;DIHGQDfiwYIPC/TATe0D3+4SD7s7H5lCkU3omdmUNlgr1n+2cwG/FtBTuEhRyexZGXforKVbTGcZ&#10;H0/DMYtFvt3UYTljbbectrZZ+q39yFS2wceuDQRfp8TYiXZdb42pvM//q1B5MDeYElyOOsoN3eBv&#10;CjLPOrCKdHw03O09ENrkUeqB6sJQvY2pcwqTqGfqIo2Xwc2OVNCkanB2nkfhL/XqAmcmODvnYd87&#10;MiPHtTfUJUtN1WVse7TNgXMSovNyTo9Yu254Bz4G3mIh3qlxzq7Lpngai3PwYi8vjJ/dV6H4yg+S&#10;UoyXGdSKHf3OxxTDZcbXJ+0zD6za8ecBZ6b4VTRS70L+FPwUz16890en7b8YZ8f36U/BRRUJpQlS&#10;/pfS6etOZD6V/HTyqbS/ZZ6knHl2wR2WeK/Wz26Sl9JZzyRvfNXkqs8cn7qynMJfjjF00Oy0nmj9&#10;gbbAOEeGM9qZ4RrHcrTrFuhO4MPUbF3YOHF2al83Ncsnpkez3rF7bffGGgz3xpJqt9daa5mzoirz&#10;hdh7Y7dPuhf/By/FOwBaas6K2Fz6z0s+TGvcB4WEppJDOLg8PMU/QU/ySDVSycbBED/j/6O/niuF&#10;1pZFpGCx5dGrrs55Gj1NHw/kFRNTx3NeeWoxU+qgy5E2F/l4Pwrj7LiPHCl3og5ngtFTLz8OamY/&#10;euGS2nrG0+kkz4Jz+9lJnJ3Kz46+uwziIlXsn56zu7r4reIAODuK4EvPZIqfHX8u4FebkTr/h2e7&#10;imeOYZT42XmgphDLKTg7Os6/h84wza4v1Isycm4OpflVzFYwPRjjneUd71bnB51Gh1GV/7z+34uM&#10;Kyk6haTWiZJ54NE0Q4SsmxfL5Mx/yEdKIMVA5aXD9U4559QOsPJg8b8X5WTMXFJT4sykKyj9huBJ&#10;aZesfbJWqrRX/qk0jjYs3rxTG6a38UgltfZae40m19m32PfI+XEM7y7ZZe91jfd+4lHnWO8uuFiK&#10;PeFlg63FGY0IsJyXE15zVEJ9A2ensGtgB4t1dTTf5JJ6vkos4xi2lPCaYwwcPO6wbvG5rvwWfnbg&#10;7NRsndiWnglk08uPrNkfrMd9w2Kis0w8fV467ZmuSVrObniuE7SWb3O9Iz87XJ9XUIsW71gVPzso&#10;PxKvhTijRjNUN7PBxRQ4UuHEZ1KJT3ejD+1u4y65bI1aHe+NXx3HctzquDviW6N2Ge8gXg+ZFL6a&#10;+HmJdYhRugcxSpFR1ujinpJSdxosWR+luBb8b43pB1OmjY1KPXEZByitt3ZqW/yseRuXnzZ5zdSe&#10;+Zs1akHEuSntV33fjTRdasPSUqglS4el3xyn8cfpN00sOGM6q0lnTJPy2ha3Zu/Kapm7a27r3C1Z&#10;/TPOJJ+ZMR8xMKEPSNcW2p/9VuuK45NWSsom1SvLqPdfG9pSVd5wap84abg3xZ3QGwOFU/a9awBn&#10;54JmN0vm7OB+Z4BSqp4nfm6cObKf3dKB/ew4Z1evWo9+uAHflM7PLuV4yp0Fayu7cJx0lhHLOdK/&#10;S79dO4nUvpR788hfn+htWo2Zu4AqPlzg7CrB2VHPWOZnt6piVmWW+yPPh4GjAZH77POh2amZrMLJ&#10;T6fekf5kusi+VH9KIeZQz3Nhh/3pp0xP4l2hwZA2Q9xh+Z33XO13Nu7DNA9nZyjmvbKcBT1uodRZ&#10;4GMnpb9J5RfylFMr/r7CmmVNt6YWplvT/VJpTV+T/lrufryfUyf0cM/Wx2u9UPXEObsTxKfPOB9+&#10;dgsToNkFP8NvkdwoOmbuZ8dbxbe570RqTyO7HroydWr6xirtaCTaN79OCgfBNktGwf2IsUB8HdQ4&#10;ptA1zgNbR3khFDyu2M0ixg5pHnF2mJPmV1i7wu5K+OBVIuYscmPVVjf6xgrGDmUZVLtk9I7NkTgx&#10;KnPAlGmzwceYsbug3CGX3bnpTkMgJ5DEluJlmSsZnF0jubtJqSl4tz/JbXAbvCJ1e7oDh3w7HU9Y&#10;f7PAYPhgmpf/Vpbus0O9PwsizmJSrgN0x+60tsHDbnz+hPzxeePzWYn/yvj4gnH5+as3FDxQcAvP&#10;hQ+se6D0gdKHKq4p7JP6qYmW3WmNrrgXDN02pKbgNrB1VDaKmLhyDN5u77bgJp9BRRwa0MN1k6TZ&#10;JUUoaVqk6Tl3Nf2sGzooOLtq4uzqbXNWHJ5yLj+7bdU5TK3T7oF2jKJQkGon0oHqjYiAGV+x16b4&#10;2YlzffjukyPdrs8/Z/d16AnbC1OSjSmGv9mC7l96tdljyY1ONtwXPbBqR79QDQbS7Hir5zV24Yd/&#10;5yfdnNSULttdbu32wcmRbx3LCaVLSk9kvpb87NT/mv7sdMq/Ta6d4TNPdl8heDm5hB8b4qlO8k/y&#10;xnvP+swaDisacQyEWiTxeVCO2qrbKFNCuaf6QZUfmorZ0rB35/KzIw4t05WF5/AGaGq5UQYD2jcU&#10;NfK9qrWuMlssFuRVZo/ZgjxQyf3qqI74uwJWYh215HMnZWmY/LSg08W7J7mhWrpw7C4qoWHycfdr&#10;QYo6+z/BDnhqkU6abBR8QEPJGQ95y+0JUMQJJe7qTBZNQjBskUvys5O4uvXSsqKU6yucmRvIz07h&#10;7K5e/+AGrQdetEfP2RFjiSgUqhTuZ0ec3XOMs3sYZ5naM3Gkzvnh3u5o87Ojt/keRB6nd2LXVikx&#10;AP8e4pwdsXYDpeaQSeodS5xXGrzvSNvr1+SjUmQINZe1vfy+4vXFv6Bc7iiuLL7hesHOiVKwdaK0&#10;5zik+cVy9xX/GT5tRsflDqODlfb7PUerP6w+Wv2Xajy9oPyw+iHfi0UfFdXZvRZ6NqBeb9QW99rV&#10;GWq5HfEiKFPcCKlsxzCSDSXL8N+AD0cd+XCg/PW/bZ/9AtK9s7fPv3f2C8h/vvbDojG2v6wZa/sL&#10;K8fYml0TvOO910B3Q93AB3As8wWkeLTj/bvsHWj/1GuHXyfqbbHuccIrUMXMcc6OuEHBtYEdJMdA&#10;mT2k+vnV9Tt817D6F6yd4Oyel73mjM6x1DOWrVtfEmf3HfzsmHon9i+8PFT8voqzOwGnP7pzaO8d&#10;w93GLvT6Rp+fHVGlg3B2MrMleluKUsVyMd87t6TwySXUO5UHHvFZ8MAzM1Vvl/ExfLrLuNNYEBM3&#10;ecLE2IlSntwPhY6YLWLmiOXqwLg3sR6KXp2ca1PmJ2hZvNr4nWx9fL207mPGR1I/yroiv8EyYSk9&#10;FdA1C843cruk9tlhPStYOESQ+NTSZaboEXiKF2wNyv2W16xKOmk9Y55TYM7fmPeTvI35yHkr8wry&#10;jme3ZJMyhyzKuS1ZLenHU4k3IyYOeiSOpz6+ffrN2adY/MkPptHTxQnElS00VUW5ZHVUVkKjwNml&#10;07JS4k5xGp85ot/mJFBtyfUVT2wjX4f4ftzGm4l9lOqzATFlJ8a4JUbSPIifXcy/ytuWmD5SSpX1&#10;aFlImt4Ozo4zgFgSbN4nKS0SZ9eFN3d0vESWXjrteXT52dVaKqKpHStvOsI5u5uqYtwfBei+9wbd&#10;+5B7HTenEqmlZufWTv4pFDryZPsp8oX2ZgtjyhIKE33ZJxGzJW1GblTvkhNg34h3Y5kiSNDwOcqT&#10;RL0yN6sGMO00BPbTetL8hcmXvSZrDfQ4dYZGJ6fCFMRgRYxaXg9FvETc2uzUUyuItbs3lu7L+5AR&#10;ISN7rSr+Lj8OPe+mH1fX+xCHw7ZRhLiu5Ge3z0KaHTi77OHm7NYm3Jz1tvtzMP+XNGen0ezWVl3o&#10;3wb67RFn18AY6NPWaxhnx9i5vO7r4FcHZW6QzP3s8hXWDpxdYXepEmu2saKRNDvZzY4P3Q3VLkWV&#10;lofsoQpNfhdKVM/P3vlZE3IPkiHwXvXlqiVSwKGVh7aFqOetkrd5N7m3ee923y0yqLv3qo+5dttr&#10;2PMq+bB3lCBOG95etyGzsqTV1mprsfbZWmzIKFutfdY+MHHIlgFLc9zqCfmZ+ablzuUblm2IlPM2&#10;5L9csB2xZnvye/KbKK/uKW0qfQfxaF+uiF7XjmvDkSnwqkSb7sLvhejKe+BVtxW0IJQ6ianrhman&#10;TweCm8DZGWTljIaJs1OzdDSsHs+JMK7h7OBn11CCHnzT9pS8hb6xA/nZkQpXLm1b7EN4mRTYxvg6&#10;rtmBs6v+f76G4AKZs/tM9rMTit3Ff6/mnB1pYufLz+7r0F3ew9NeXfBL99t+xaNOGfoaPUt/7988&#10;5/XY/6xSpqqHaO+4Zjey7zL+10/+GqTZNTACir59fib8Kcid6aYwX7rFFcTZPUNq3dTnpj8H5e6Z&#10;6U/OsJomS5xdnKzYiZ6y4O/8p31nApmk2SFL7JvL5dFzduSrRtPYdCh4FHlBYcQEK6Yry5mfHdQi&#10;wdSRD55qO+SL53Jj+3UswkJFNGl2NSUF9gL7E3C5q2G5BoreE3iyHyzXl0yumlw5pYLqgWpkSumU&#10;ylX2WY7xjixKLN5slmOL64znCi8yjllkOn4xjFgd3lOhvyF9Ad7pWW8neuaRAyJ/T9Bgu8Lb7zsd&#10;eDyg4QvB23HOjo5LZHG8ovz49mNMtdPVj8zY0XRwdroYsEPxs5tZ/griXYjtUCmUPvEd03eVoa53&#10;j/CzU2Ldzix6q4hzdsQ4qv3sxJVGXHku1pKeb0abnx31WlRzdlTXCmc3kGJH/WYZZyf7pKUHm8P0&#10;PdLs1EwWZ8ZeKD8MvznK29e/WF6uiTVriMDZlV//ojQ/+dTRcmydLF4qesOiPFDuQB9RNaM2NvRm&#10;4GDxkeIMaO9pM3gP9yMZ92TYMypm21mqmF0+e8aP3yj6oPh1KR8purrkE994fwxLKL2U20MdoA47&#10;oGJ2BM+EOkPXWJMykmcnzb4Bmcrk2eXXHik+XHy4fDv9RzpUdMw3LngNFM0xTE2LCpJShgxlblww&#10;OjgBkVotJq47oOZtO+0fe8bSPBoGDpydiyLByhwbjjucs8uZ/WsQh3w7fHmtnx1xepcTZyd/T8p2&#10;aL/A2XE/O8SNHZqfXfj3qWYBn+ffDbF45QeL3yt+f9X+4JcsOjHnKej5U9w3LpVSy9mN5PF9xfyH&#10;OWdHMT35dZJzdrdCXRPq3LcrzYZdxtqp6pilLO4p1guWjDF7FCEhNqaOYiyAFmtDpt6vWn6rA4zd&#10;E9CmelkP2haULegRqmbLaH5vnMvA+TTi1Aqw/s0Gc+Lx1EfnnjXPyd0+qRZP7NmVJ4OdwbOhM2iX&#10;Z1Ce9XdVbc5uztqZ3iLl3Vmxie3T66ZLeSqVs+NvjXokemP0I7HI0Q9FpcYU5D20/IFlLy97gKUH&#10;lz183dhr3kptTj2uyZ+kHie1TfJ22434Dey44tun7k6+c+k+y4uTko3ECeyzPmP5fMlKpnpq63mz&#10;oSadKWAqfzixPlGiLki9lOusIZ5zdrLyB22OcXbQP0W9srixMj95qxQ3VvGzOx5xe0Pzs9sCP0Kx&#10;/PHE1tQt6WsLvwoSzcnbM++BLe7HdMaN5Pkv9uPblqPLz87LOLtIfnaIDyuxdrOqMr0f+o5CsRO5&#10;1zlPx9ldKDZs6NuBpx1Uu30Wis6KFmNeMzc7pTBFyVZpeOByfurkgnmlqyvmVSCzck1FV+6aVKwj&#10;cWFCYQKyVK5FuRbjVBYikVqn5RD5eGHi/NSTpn0W0c8GCqDpmbmk2UWef/ink84qtiVxdqTZpe0z&#10;37k4e5j9BwsT5qf+oeJzPNHxdqxwdhdz+9W2+8ic3Uge31ehyRVdjGwUnB2xczJnJ5g68q+T4sUy&#10;xo7Gw/3s8rtXQ7ODatfIlLvuyq1V0OyIr9OxduXQ3ES6m7FlxJdJOZgSSgpQz02RcwI/gKYn5qey&#10;jHRAWie55bES2h2RfRXIlU2s3FZl8DdVHwq8CU+75kUUzaXe9hvHG54jPiT673nf80P3A/6X3KpU&#10;9UblfYW/WP2LgpcKBsn591334nX3Lnxh4fPzDkbMv1p4cPmBvHfUDGJB97ru0kZE8zhYuqNifGE7&#10;dNJkI53p9dbWkr847sFxbFXYOsHY6cqt/ooQnOxQN0raNBBLN8h0FWcHP7td6BtLnF1dyU77G56m&#10;gGDk9GXTt+DsmqqP+J4IXYG47rxVf+9np1bSIg+Hx6D4OkTOR3+IqNeJdZBu17ekb4AoGFyzG3k/&#10;OxVnp4oOQCrEV9Dswjk7Uut4/i00O3B23nDOTlF0wGFVg8MiVUekcM6O1D6KlaqofkPg7G4s1zNg&#10;kqoltkMltkVxUTvtXegdS7+8a+yksmU5ZjmyoLpl2QuQz1I/XjCBjAuMUKLbkJsiayh1cWXlTfDo&#10;k48IW8rwPObjPU01x646ponBuf4TTLMj1e4UWLsueMQTaUcMH+fs+gN7qrWc3dXlv1Z72IltilI6&#10;1mO35yHOxECMHZ/+kCbabIasvlGsXx43dvuUOaYG+8OrbkTfXFqGKX3U51VJLnB21arviY5PfL+0&#10;TyyG7I4NecU3QlG9Rcobij+W/Ow4q/g7v/491cU//nVIPBcYDPfEjjSj0Ilzi/eNVd7l0++eL4bE&#10;2aVDlQJHJjFcnLPTanxHXe8NGof0hfIj66HZ6dgx/fjdOdtlZiyc5YJqt/5A+f06X7exoTcC75Yf&#10;Kr4GSvte24+SwdnZah0Vs2+QeuNyhu/ylYdVHNvB8ssduhirQVOwhSmRxA9S6g+l2XL4OuTYt9g/&#10;KFWkrvH8bvlR+NGJeuEllDKpnsaEMoK7Szpts+GWyd77lfS5ov3EytEy6uXGhla4+DqhgGHd5NFH&#10;nJ26fnLmP+yjfVaWE5ydsj/E2SmfK/tB+6Tzs7MNJW6smv0Tx4ySfUfvlRvtSCWUryox+z/Flewf&#10;0Ozo2gWHJmtR1Uif88N9DfkqNHr87NZWUT0TZ9cFxU4oKKTZLVjxE6YiCVZLKqNuo6lgwsR0Gsew&#10;PC6mU+kG7cY4O4XN0sWapcgVcTHch07Fiinzg93qiOuLgxLEiDWmVIHeuk3LlmH+2nj0CNXsx62G&#10;29AzsyXrzIouS2zuB9MaEHvP4z4ttUtqm6dD7ZVvzv1YKGsoW1LmTO5QmDWsV82k0fo3G9+PckOx&#10;O7LsxeuO4NngyLKXrttx3ZiZ0ZxJi8DCMVYtsY1xdsSidcR1TLWCtRMeMvut2Svyo9zaemVjm41R&#10;P2zjpN2A6+1FZAg1+9al8rOTvhc4Ca6O71LF6u2MnxvzmMTiuTWcneJnJ/F98naFnx19SzLTB32V&#10;91ym3suU++LGT3w8ZUvq46lbWGqe+rJx7uKvoQyL/gTa82y429aFXt9o8bMjHr8Lz13E2XWpXCsi&#10;cHbwskOvWImzI9au1zE/Vct36Zm7u4i503B42vkvxGdFCf6sU+DI0mY0LzppsWaRb9w32a41MT7f&#10;q4mfu7r001xrwjdZRxHVgcy4rU0oTPnt0pNoxxb0PCBm7+nF2YlF8ufnqY5U61fvz9rEwtQ/rmCc&#10;XdpJ6ynTM1nfrH7OVQ9rExak/Hfl53KfIPXvP+W+caHb33Bvr9OapPKPHx2c3V6rPboWbNmPC44U&#10;EBMGj7q8Rg1nR3FiWaxYibsTcWMVxo772hFn11NBqh2VnLPbquPsoLSpExQ7LU3W40fsBcQ6SJaZ&#10;rhxfCnQ6zVJhY1u93ZViu7xsgmZHqtPrvl32TttmRFOvt73lOhRQ/Nq6A8noh8r84iSircfbU9lU&#10;2KhiB9V+fTha7t+3TOYPWS/hMBZxHhjFZT3Ux1j2+2ss6GFqZjdYu8MVP17Xy35/JhsRr7fkY8ct&#10;wZ8jNuzWIOPswug6pX7Ite9uTxI8/wyypxxxdpQEWyeGxbi+pM8Vzu6ywAzfZld9CTzvp9XbWu2v&#10;uJT64Zpdt9TPlUotZ5eE2LbafUmq5n52fEn631T9fmBLcD7iuvM+PN/72QmNbeBSr9lRb7NHFvis&#10;Ay8hPjnlSE/7g/uXVUE3JepBK0qu2Y28n93vGGfHia/nvPRkL66wv/cvYmzZVMaWJYCz+yzz6emc&#10;sSPW7lkNZ6dTcmS1inNYgtUi9i2cs9Mvyzg7vX+dhhv7EfQgtT+bWL+2zGDeeWd8nXai2aht19hu&#10;Bx8H8s8Zgz2hnOlsQxxUzgRGLs944r2fOdTM4ZSqAgcpVIqPW3gsXP0xTQzGeU+GPpdVu2dYvZvS&#10;OCtUX3LGR2ofOLtiHS9HvWM1rJt6u3S8H9/+1u0UW1a3nFxfpL79qJxHoaD5iUeEn52nTfKzO+3r&#10;wPWG/OwsplpbjePqIplxpCgUTLETDONAnB2tL8O10pWB3sgZrmMbHih2owc0j4F7OrAg+Kyfokzy&#10;9L2f3fl9J0ieOTw6wF7blYx/4tv7Euee+llYq8PxsV7B2cls2ACcXbHix0bKk57JGhpndzhsOfV6&#10;oNqVO1xjoUApDNmY0NHAgeJD5UeKVsIp8sdoPbXW2pL35ydnJIm4tVDeLl/1gsov7iCc38gfT72e&#10;NH8L8/MTddAfSrclzdb67pVfr9k/+OkdDYzBWtTrUTN049DC93DNzlZn63OO9ytMnno+8qZTH+cL&#10;6EtMip3EItJxINLHZnB26uMmFzzOIUr1HcHPDgqe9L0N7mdH3506h39/6v3DcPkKh1A3qcb6QSiS&#10;Zkc9/Mnzq4v18+L3DnH/uNjL0eJnRxpdEX6tcacx7mbH2/NXobeDnYtWfnfODppdLWJSQKmSGC/G&#10;2UlqESlgBdgGIsnKn4v51CVxdlugpinMWnMi2LIY9TyMs+O9PWU28FbDTVD3jqfsmtsJT1g45pjr&#10;raurOlhvfN46+4Ptla9kfazyjOtNiZ2o5fwa4ibGqJi1qCrD/xlTsPwVKHaUSLV76bpXFqbN/Cgi&#10;m6bss8zZsWOtmwrSDu/y6W2fz5wfZWZ1od4ODd9qGDtmT2qzzOoJtk5dNiOirIazk/zsVOuKwNnt&#10;ndof7Wbfg9mYL3F2cAFSxY1VWDl+DGDmWNzYek29t8f1x4lezRMmjh+/JaUmdcyYhwybDVUsbzRW&#10;Gefnfh1aWyXu0epIJ/z34MXbnkeTnx2/M5OfHRFQ4ndAmJ9dZVZVtP9ogHrGUqKy1zEPmp3gtYZW&#10;kor3TZf5rvNnp6B/rCUfcSP2Wb4wZaeG82+kYQ20X4iFm29h8XMFc+gt/XQpKLpBljn3Z9kp+008&#10;/uxey9NLs6kP7Xda38D7f+71rk2wZp1knB310vWnD+++FE5ekMI5O96SJ5fSOSbOs0uhpFYzmvzs&#10;qHYXInoPdxDstbzEFDv408l+dpIaxZQpcHbaUuVnh2U4UwbNDoydxNo1ypwd6W1lEmu3ScXc0fSt&#10;iK3QqOHJbggmaVzbSLO7W15erEdTBrd64aNH2ybGj21/ayVpdiDtfOgfW3J8CXrjof/IUc9BFiWB&#10;9KTuQBKL9KBsH9EzqrauJqVN59OnGsdny8jbL6w+lPohr79lFKFD1AvK1d3g7JCwf+9UvFg6fl0D&#10;oqDhamprLrnFbw8iQgeRdmF1oewbqyP/PaEyV5IqemtkP7sk6HKUKUUsZT+75OrLAnmuLegbexjv&#10;6+tsb7oODMjZNWqjUARyfJucm1w5vhwodTznoGfsVtSskhC917eFcXa8VX9m+1Pw0mvX59fPjuLF&#10;7lxys/ntQeLCctXupP2atBOWZEMSl+jC/o8uPzuupkhnA3pKqNmyhNKlzM8ujLOL4GenYc2Iw1Kn&#10;yJwdY+wEawfNTuXpJvFjgiPjDFh5XiTOTr0dGmbbuiLY6eCcAs74kpqSmxwxTnUc2zb0yg1X2JRp&#10;VwTPzdlFD8rZxQWxft9c/0lJsSPS7mkv7ZMp7Tdzumz19klSD+PdOj87OnbSJgdNPtY3VlM/+jqb&#10;CW+6gWPAXuHvdJA3AMUlrLX/uEhm9qTIFeDnoHJmuDKcK12tUDiVuqFhF1zuVkIBRM9mKZ9GeVpS&#10;BGne+X4olPDY8Jrp6SfgFqrwpVKONj+7LtQ1vVVWRwf4Ej1jPzunZkd9YwVnxxmucM6uPxTJz07h&#10;vw6tP1T+osTZqdkxYuBEpul6jk3FdslsG3F2UK5klo1zdgfL0TsWPnXUfuDLj+gR71+bPJszdrQN&#10;HWcHhzxS7PjxsBKRNThnp2h2Y2xaVi98/4iz061H3i/ax4xgrLu9hDi7BmtbySfOTESgoOliu8px&#10;OFxqpi2Sn53g7MTyLHKFivmjuvo2fnbvQn8TiQ+/t/6HTvV3F3nY4RA1JTS7z/AsQL9U54L92isz&#10;I+KXxMVfjh4/O9JS+P1Ly9l9HfKZb42GjoSkZ+j046S8EVMXqZQ4O7Blgs0iPzvt/G5jf7SGAdMw&#10;drRcO+fsVD5uvYyzg9Inr7cTnJ3ZQPuh7B9xdsS47cr6FCxMbC756rbbvO4z8rWKc3ZvQdmj+UgJ&#10;a0mJI85Otd5OVYxVWv+t4Oxuy3twGWfsSLUjzi5t5rh/ZUqatB6xPqXkfnZ0PPVxHfEdyU+tkDg7&#10;60/NGzX7zeqHKY8bjR8Z69E7lq1Fdfzqcc7ZifpFGV8r+9mxbwX1/ajRq/GzI1/BiTEugxvbdek4&#10;u+as46iP5pTW1JbUvtSWlD7UCSsRHcQi1EGpfjri++MaUutS2lNBESL3Yan6rI+MG2nvpe/ZHFW/&#10;4A/+RZX7cN+g54KBODuh3F1c7Xv0+NmRVz3n7HivRV6P4ZxdlvtDH/ex44qd8LM7F2d1QT9XsWRi&#10;u0XoHft09ilEjUCfCjBtvmze+1N8fq4yMmdX+I04u/BtZCeeQowb8go5YX168drE88TWQQcM37Z+&#10;2trJ/qyTZuobe8IGzW4ucXZryecuwc+URP38A41H5vM4Z7eolO4X1JIvzZjuWs1u5Dm7hYxProh+&#10;0jJh9Xa4r0ks2TfzsyM2D2lofnak06kSRZLQkGWCs1NYshzf8iFydgrj110Kzs7bDfXoUOCoqwVx&#10;1siHs73kuON13wHElCVVCZwdoj3oObtGcHZSPfDakFk5xtxRnFyFsxvI70/i7OT6zO+WOTtiEA9X&#10;xBR2wbeRHIA+sa+X1Uw9c9iNmulhiiYNdXubgvdQ5Ngwzk7P0p1rXOHsDCD2Znjq7PCzg2bXgcix&#10;B1EzPYj4ikTxd1GK3B1o8mx1bnOK3Gi3VyW7mxB14gCLPKFEn6BlKHVDM/2z7/HgGncX+k+Rp/Fe&#10;62Tpjc/FdR8e7Hn//PvZ/RNaf1raCes/B+kd+zXej+9c0I/45GFSnTyBc3bil9BIlFo/O16r9J98&#10;NYmwI/82+h/Zz24N+saCUYMipVdyxLjidybFFh0qZydzYpH4sZkSZ0fMmZatU8aJ6XsUMWpP+866&#10;GsCRcSZkr81TMguqHZ+P5mkdVLEj9i7eCz+7Sl4PVB9XMs5Ou11E1tCvR1cnxNmRnx1n7V6TObsG&#10;21kXq8MA+dnlReTsBjtO5mcXmbOT2buZEmenXk+mi/kHQnWj3rGcs8P1z37jGpB5WN/M4rziV9ZD&#10;LXQ+5tpFyUm51RX+Xcs+hPAlpB7C5E8ovn92bvgnuT+zN/BIJ7jC/s6vvGOmq85InPfDuV06mtHj&#10;Z6fi7Kw8phY/1i+YZqfmpdQ6DB+WOTtSmxizNQBnF4Gte15m2w4N0c9uO/mjDcbaSX52Y5hqF8X2&#10;R3B2P4EHJbVpFgPWBtbuWnByUg/Zy1dybzxaN2XS7KC2yexgGjz7eofA2an3D/56jLMT9RJeRvt3&#10;l9RYXl1kSmuw7S75q4dHoJDmU/vayTFgOesW2c+OODt+3Hy/X/KRxqbUVwQ/O9X83M+ud4kpDdyS&#10;baztUDGUuuJKB/1d5ZjhvMpJGclBcT3eZWog//4Ef6f5XsDZ6c+Vs9CAG1h/I3rG/97PbjivJ9rr&#10;YWTOjq45fjP1jNX62ZEaRkrM0HO4n11D/C7d8kPh7FrCODstW0Y+bbCZ0PB71Iv1Jsa+tWR14n0O&#10;8cGrTA3WOqu3qj3Ir1XE2e3QcHYtETk7dT0onB2pdpSGytn1Cz+5+Lp43+L9jP2rtey3gmjU1Ymo&#10;41sNH0U9kd6i4gCh1ul4vmbys1Oxbw1xVMeautBwdtSbtR7zxMUg/i+2azZWRf3UtN/6wbQ5uZ3m&#10;jtxd2N6uFHfKhMTYxFWJWxJvlzMUO12s3nYwdnXQ9JoRbYJ8944ntqQ8kf4R+EDlHKH1rzEt1kQn&#10;1t6X+Zj4fXhxlcK3gtro+Wun2voS21HXm7gzqzk7mu/L0J1VqxEzluLGstixlTHuDwMKY0eedheD&#10;nx3xZ4hDMZd6x3ahLe+DaufPgufcgFxbkY53szLOTjB2VHpLu74zZ1eYuN9ESin2CJzdSMWM5Qwe&#10;OLv0kxa6M1tMJy2+LHjxTbYmPJn+ZNZTqdYB6+nc/B5n/wonrwFn989gp62GHa860knk81OcpxdP&#10;GZmzu9D7r7Rr4uzozkXq0SeWFwsaoUg1IfcsbwJL1qNnyThJhv/EmOn97Igp66YYFArrJnN2ZTq2&#10;Tj0OtowiL6hYu0icHe8bq16OdD8xDkKNODuZsWvEXnDOrrH6YOCoZydiOdJxNlj3lOxwHg40MZas&#10;G5wdos+qtg3OrhKcHephMNauZzk4O6oLUT+iXsS4jrPrId6uoLuwh+qG1c+h0hhwdrlR5PH2V/t9&#10;QXEcQ+LsWBQK0tp42jQQSzfIdMXPjtaR6tlSYjFFJVtMdbZjzgOk1AUMwSR/ctAQNIQMwcuQqSwP&#10;3l25rVBJTYVbV5dXdPuaJLauSVLquF7H/3PO7gu4Jorj/bTka+ledqHP+/O3vfPL2RFD9x/+hxfc&#10;G3uHaa/FVil6wirl7/2IUGpNmzFm+rpKW2VVJsV40GYu240OPzuLqSqzeVGXTc3ZwfcaERcWQa3j&#10;WcSNVXF2yV1z9pZM8nN1RjByGrWGlBvhdyZYsUE4O3lZDWcnxUTVcGQz1yMChW9Q+kzm7CYG2531&#10;uN6csD1p6UOcyYYSj71A8aNznZOz85+bs1P87EQ9MLZOpVzFqfzsiLOzgp2gep+QCy87F6/D/sBu&#10;jZ/dj9gxR+DsyDtOlTR+dliGL6dl7eBnp6sv5k0XIh7udKDTuddWlUn9dBsQpSPTYXZmOlYiP+Zq&#10;9bR5ngqS1sjTvpDY16GXpwPW4HPgCqkN0Ls/0uz4r+dLpRxdfnbE2dGbXMHZEQdITwafhz4FvTK4&#10;areZcWHEhvEcztn1gbP7Bn52sj+cnrk7F2en97OD+oV9Ij+7g+XvF19TUsfa9PZJm+fUgp9dVXID&#10;+sdy1k5wdqRwQauS/OzEMZGKJvzshBIl/OwUVi8yZ0froP0QWYxTmRncU0Jv8+HvZut3xvhV25NZ&#10;Oz7NQX52spefzs+O1VfO/M06PztG2rHjETyi8LND/FopKUwf97Pba6UWV1/yiP0V5wPOl52t+O53&#10;hSjurTqNC6FGmWp3ULN+sR0qtZwd1doZnE8N1ho4F8XmNlySnN3o8LMjbY44u9hc0wyLifgncubg&#10;mTg79I2FokNsGSUqSbWTxodUnk8/uzPQ6RRfNe5np90/ztkhcmnWWUScpOvW+9PmrOi0tdka/Pxa&#10;xTk79I2VGTbJzy5CjFVeC0PysxOqmmDu2Djzs2MMYUd83dQ1i09ayDFin/W3VieLGRupXjcaP1Rz&#10;dmJ9mlLvZ0cM3R0Sc0jKGdXJo0bysxPec23wnauLnx2z0eCCmucyHo9+1rwPiibiX1q8S3uTe6f3&#10;TY+O2WHcYdiNXsl9oByRYvrBOyr1TXVPEX1jJ7ZT3125/ppTwNlFgbOTzw931E+irNDsTrBfAYgU&#10;pfFNvNjv1aPHz07N2Yl2TL+BfO7ViLpgoQgULGd5/8J6xlKvWJ553Nhzc1wSlxWBgRvyskPixQbg&#10;vxAj4v+zd+7RUZX33h+OWW8jBEkgCSRLs5IoqYlACTaJiceI4RhqYiYwgQlMXiaQlIkmkJEMZiSz&#10;TLTFS4V6Qeql5x+wolYFyQ3su9a7FncvlYTcAN/jOgXpKkerhIvY2lZ9v9/n2c/sPbdcuJjIkmf9&#10;8szs2+wZ5rf3nu/+PN/fC7OOFpCzi8xzmY9YP8zn+Fj52kHYML/9JGenPgPZD9/PLvB9grPDCA+N&#10;s8sVnJ3f6wauE+L9XcxnI9aVnB3zDNfClva89sz2zLbMB0ofKLHNXYhRuxf3upKz+9bThzEtfL/k&#10;7Iy/7q+M6+3R5mc3uZLsUyX87CJLf1Wyv3hLMeNA4ZY5W25/OWuPn4+d18eNmhXqxkpli4ydYNCK&#10;j2P8p8667RJ1YzcZqbrAxyH97BKhJsm4OD+7Pze+W7fNQc4uPZ93gTscGB8rGLDQfnbg48jTqffl&#10;3w/G2Xn97PTtCAaxjKodP59gnN3DGB3rzxySrTO2YH52u+FONxttMLbOON/I2SUKzo7HvJPX9tg+&#10;dcxxJ3ru8Dzs2YPKvA+Db9QD1UIqJYPofV/FS8tNHqnOHdMUO9XLqfSze9rzD1Y60bjCK5WzS4Qs&#10;drnqxn6Lq+ZFzup0U9gY0/9McRVYCixmC/hrS0EJHteZ12UkhY8xjb1uh1nX8XwfSc1u5Pzs1NGb&#10;fnYd2alTqZ/Tz05O5y8FcnY6WxZfea3ws3sRPnZ/QO3YF697/jpr/vla1kWFeoOQrJi/knNRfnZe&#10;TgysnfExVKmh+9mRI4NqZ2+zboSK2pFNXWpeBb3sBGsHzi6w5u0ZwzRydtLPTvn76X52irUL7mfn&#10;u13dz+6rprfdPdB016dXT2+39dpZM1Z+bkP1s1Ovyz6In53fZ2Xws8M4W2qAUgd8quGperbt9Rsq&#10;yCyxTkeb7SuvPqd0OsUGst/ZFKWptF6F1aBMhpqW4f4tvmf43ZlKikJxdvyusX3/e90zx2SqjOBV&#10;0si9r6+b5BUE74l9aW9wrnH+FvGi0+2sd7qcG1xnhW7H38P+caapEyNjx6ICxViM65Q9R5FS5dPj&#10;TNP7tXvhKQeFZxl4NgP7pbNZl9vPbt+SqyucFW3I6XXpqVOpBLtsP7rtjpnwgsOo2wvxs0tVfnaC&#10;1eN2AvzsQP190ni1UOz0mrHyOVm4CHcL7rRxRHKbrdNBLzsoe162T19O+tkpBnBvQN1Y0oKzZ64D&#10;Z2dYHypbPqr1ShZOfM7Szw7T3214rM5R91hdFeIT4bgn6sY6W+BzXpAKzc620a10WslRUjlkGyuC&#10;nB0q2Q7APMLPrkKpm6o/B86uF+cMOR5Acnbf/zzW83a0+dmdvBb1VvB5q3xucDY4n7PMS7Wkboss&#10;Ci8Ko3JnDugloyVZvNCPtwk/O44GBQuHEJydDw83FM5u6H52VKlUaH52CR1p3bnnzW2WmXmpU2um&#10;z8zvsd1cdQ7HHRx5Ajg7r58d91dwcfSzU++P264x/SXc6Ge3JQRn95lS7hJAxuGx7mfXE9McR87u&#10;lej0/J3WFy01fjyj2n/62ZGzk352hu0JhewgtnlQ8G3z1YhVxfGhhu7KsCKMUC1C9Qn2K0x1eD+s&#10;yzsrfmbsPMSshKejJlx9OvxMRH/4M9e9nX8EXOvayB2Wc9n3hq0Io5qH9Ux1UOVaRJUJ2avPRPV0&#10;s1sVD6dB73vtTyFnt5KjlLX/B3PY3Rpnx9+euAqwyutAmQ/qr5r2/cpz/dw88vvNMYu8d88zszwv&#10;M59fdMZURpdPKqNqJ1rVNc6/Nrzf8GmjCJDQ7wk/O/JqQ46QnnFDZbaGu9xiwcwtinenHM3bAX15&#10;fTruppk5PrYUlSgkBxaynyjnSz87wRpqNXQvhZ8dOTvpezVaOLt26wp8C/qs0WULyheUrS63lN9f&#10;llW4ILl0sM9pkPnSz+5bD+6mierEOmc3ctejl/b6nr9MfcfGyrEkI/f+ZFV3+Ru6y1JUUlBcyChG&#10;FBbMuXfOI1l7s166ee/NCPR72ES/++aPb0bM3V34seDyWLkCj0s/Lvu4fHe5iMrd5burNte85H4Y&#10;Xm3LPL9AUJV6yKvaLdUeB7JlwTi7ofnZgWLzsnaKs9vTcKD+jepmXG+fgqfdKnOz/WD1frBhGLl5&#10;0X524A11tk7Sdnzu5eyO6T54xahCAUVT7p/i7KhMf25/RHwS+DwuwM/O1Hj8wc0Pzl5D1c6vqWla&#10;n6jNF/2azQ8ee5CMHdvUumfwG7r/tvCkFuvdVS+7UAnDzWoYu7BHYBnxPyZjk2dT+S7BIJLHJIu4&#10;q/Ch8mP1Up0L/pd+gk+D85GcHd6v9bydeTDy5zN5ZXAp9uPrpsvP2VGBW+ycmb8lOinMxOb9l2Qa&#10;YxoTNiasMzu73FenMz7TNTu+45EL1o2VTE6f7ZaqNc7FuIZgW1zzN7toNlZfAGtX/u/lvdPbpz6X&#10;tDNJRvvUjIIY1yR3tFvGJI9izHyUm2H42an1dD+7YIwd+bEfD8PPbiLc5KjafeFoQ82uglSodjbW&#10;j0UlCsHiDcrZXbSfnXhf8LPT68a+7WnBkaZm+jqoDecrztUppfNC/OzGD+5ntxxc4vLXVz5x7+v3&#10;/goh+/fvFT51rBtRTc3usKit22r9RxDNTlfvdjTNcgcyhGr/g/cTPZKzo//Yevj3XWmc3Wj0s8sL&#10;p3LHmp4qem09cIrqsq2Gcudy1tXwr8tpEX/Z1zm/AD013TXdM96tx3TXOUzlHD0+qD65+MDik0sO&#10;LH4HcQD6nZHJGsjPzsjaDcbZcZuqbizUK8GqKT+7fcv2Q7Ursj9jb7XJe08b7TNB2iVB76KfnXF/&#10;9sLPTtVg1di3C/Kz2wdli5odt6H2x9hP97SAs8sL78huQwUK78jYIMuDs6Pi6WXb1i7Z+zPFCEKv&#10;g+q4VKsbq7YPFVUbUauv9+flVOocdVOr9yw7sUzEErV/aU2f13Xb28Td/F7bLKgfSrXraCqQaqJ3&#10;vwRnJ5RXsn+/M+yX/lqBnN1ZMTaW/hr08JhceeXldKtFnqMTTbxCGrlztPSzO3ltZB7z2ZjTO6xv&#10;W/9gOX9b3fQN6XXTn0X49h1TVoCfWokYqF8R/mZ4a1JLXHdci2g9ca1x2yX7RXZPsFiXzs+uVvjZ&#10;qe1S8ZJ+dgdTOmd05fRg5OdhnCW2ZrB+bLcYHTs0P7uo8Rhp6t3fYfrZCTVrPGrKev3soJ61XCc5&#10;u7Spv7H8H2shOTuxffHX8PkM5GfXL3zmDsFHziJr6BrYwJ6Yp2K2xTypImpbzMz4+Qnz4u+Lp+8c&#10;12lJKUloiWmLY2uJ+zAfhB3omZ22hQWRSWbBVEKNNa0W1UPafP39jH6D0AFnxorqIBpr15Hckvap&#10;18/uPqHcFYbXC85O3rnrs61xjuR3/tK+9ujys+MYusBzc6u1xxpdTuUOUX7W0VndWcvoqO6o66j/&#10;vOGM4+YZmQmlyUMP1GyNv+z1UaEhGRk1Km+LEtxpz+fsAGuHe8AFOyx/N6M66hDrx142PzvzRtR9&#10;GB1+dg+k0e+PnF0bNLubORoabGVJWWlxSXLpRXN2pQnxc77FmBYjZyd/3V/anBq586G/Zjc6/OzI&#10;O6A+kPW0JbKk33La0o/+tDmyeEJhUWHhnMK5BQjVF8ypnnPX7Y/f/uitW25/pfCVYq2VoC95pfSd&#10;ylcqjfGq81HXYx6Hh/Go5+dwY4Nu59sC2LJL7We3G6Nj36n/Y/UhjG0B93Ib3V/eR/3YPYP72QVj&#10;7TjNy9kZa+kaGEQjZydoPShchcdRhYKMnc7Z8f7H4H52Ppydj59dIjjExMYxjZvWLF0ze81SKHcy&#10;lkKR2wQlzxizhWKnWLulDz704HFodomCZZxatx36wgRwdr228eWvOvfCQw+vCuVuk1DtvP9jnt01&#10;u0oxylf5/c09Ts4OlT4UWxfY72480Zjm+VtTjMbZ/eBnZ1TSgj/2rxurL4Xa7faZBW/eZgr3SnZQ&#10;7NKSovJcBf89gNfdt026ZnfptMoLuddAP7utGeTsVKOzuN52wJXib7Yjtr/bjlqt+Vm5i3Kzcm7J&#10;vSUHfe5zlt6KHofWqrurydwFhGd6NWo+VEMhQ61W9NXO2nMNQZbT1iWvx7qxN8JPbaC4Zxn88cDK&#10;CV4uRD+t+qk6+tlxm5PcX9RxPL74jWl71r7KMd7B9S/Cz461Ibx+ekH87Pz4M8XZ/Q2K+VGPFbUA&#10;0/PhoG/d6OdnR0XS2P4oWDqdjxOMnPd1OR01KIL72fl7Aort/kjbOkYXi/0fh89wFTQ7ebXe6+Xs&#10;VI1b3/5IU5QruDKnFNdgveTsRM0N/BpTnN2FfF955THa1uM10Wjzs6N7i29jXrdZe22tuLJAGPo2&#10;Pra1WBfUpNecdnQ6+qs7qxHsHacd6TUWnzarprPibluRfZq9SLSb7AeW7PdpB5a8uuRh+MslzUyc&#10;eQcieL/sFv/15Fb2Ldm/bB91wCX7llTVjjMyf1Cu3m8g4wfNbtmWJe8sHmfdgHt/+BVkabdHWvNu&#10;lJ52ys9OsmN7lJ8dtDahuIF/o5+dIsYEyxO0bqzXz06xhKhCARUtKDuXCs6uGX5269Op2R1yTAOv&#10;KEeg8lUl06Z6bw1YjW3bt/w/FlPNTLzlF7PD5l9VdFVRctEfRb0LoQ6K1xvbdCc4O6poRtaOU/Cc&#10;jdP1/YPu2gXPYKl+dNlaMc6Q77MfJGWqG+9BqI5yf8DZYU2f7Wr75WXv/OrGckvncBRb41ScXZt1&#10;jXP05eXFHSc2aJqdCZrdpWUFhrdf0s9Ocna+Gc1zM9vOoLHTEp3Xkt6a8ewg0Zrek56RszBnYaaI&#10;zIWzeqZuxYhbsnsceSv6sEiM1GyFxxvGjAbtu2M6o55JeSulI+WgFh0p8xKateUlw9cT44qhP5tk&#10;AmUPP7vkUymoqMD10t6a1ZPfhvtqJGdbrL2CDw3k7IL72SlmTHJ2qm7shfvZNcPP7oi5P3t9+m8s&#10;f7BUh98NHs4smDjZ8zGjxvQpOLtDKR0J/fCLQ7AXcSh5e3JxbLFg5ibGKu5N9WeiujBitdMQXB+e&#10;c+TyRHTJGrCCfWyNi0a9SXJ27fj/bs1QNWydYSXgIqHYefk9tX32cjpHx/YbOLtTyc0pY6/29bNb&#10;Ac7u/7o5dlNydvJO/kh+7y/d8WQk/eyM1yvSzy4pjFnc5z07q+tteX7uwzlaNFsrPBZaUR39GXuX&#10;Y7uj27469/mc5zP944Ug07jMCzkvzMpMzkpYlJAVXxqP0Hr1fCg9mD7hRTdktk9wgHy9zOTn89q1&#10;ceU7LEfzMpK5jUFYO8y/PH52VnB2vL4dDX52i+Otyc/l7rCsn061odX6U0FWzq9cXZ5ZKDW7oXxO&#10;PsuAUZSMo/h84zMS/uTshWsFrwB1zs74PRze+efS5eGleV1/zc7o2Twyxyv62UnNjqpdm4XjD7Qe&#10;j3sssnUb+m7LGfM1hdPm3jS3sPgmyeSVpKFHlN5UWlh2U1lhWRoCfXla+U1VY6vG1YioubFmrusR&#10;T6VnrU/8zr3Ptdepx8uuOz3Jddc3/FsDov76huT6vLqpTT9v4noVnl/AVY3M3i+a8NjQv+TaU/Ux&#10;2L6PK/cgdpfvqXyp6t9cu6HM7UHsBWv3JsbHhiedAvHfat+K+rHwbfP1s3NCp7owP7tA1s5QN1ax&#10;dhpnJ/zsXhZ+dvKK6HP7o1TG0MCxBasbS+ZNi83Q7JaiBgXVtsTGhxuXNi5rvEOodpuh0e3WVLrd&#10;GkM3RuPoxoDFWyo0u0QDi7fLy9ndUL/C0WI/Bc6u1dphu6tqv2sXPgtwdu6H3FKvWyqZSM8mJ0k7&#10;WQ9XvC9ydnXBCTt96r6GZ6HZ0TWR/n1fCj+7S5NPoyW/vxvOTml3/4mqmBstbHT42WjJCeJwp5ZV&#10;vdTsRtrP7l9ijPRWOPOFJxkb7+fzXqAxjlh3Wo5a37Z8aJFxFL8U2sFytIF1wSg1RG9FLxQ8/9hQ&#10;saqizqFHa5Bl1Do91V/URrvP1b+x5K6Fdy0OHfcuvnfhjOoZjsGiuS6aHKALf10xrvMO3n8Cs5/R&#10;bl8F0o6KW0QIPzvSeVJ9mhTgZ/c3xzzdD0/4yul+dsEUK06L8vOzewH3wuTn2277oloxitsb5i6e&#10;i9oPWhOPP1v12arx9TI+W/UrVIB9Hyqesfn72el1X8EkLvf1tYMaqNXkvYf1JWSrXeVglY5Kjo21&#10;Wmu+wu9xnazzfQQ/O7cayRvqvXK6L3MJzg48J/213sy48ji7f2GkvPpdYDL9MnKk72vSzy4pzJjP&#10;xsfGnBaPcS3LHvWLrT22Flu3XYRd68HmtWA6qBet5zKtdrYW1G7F3wqzrdZutouokL2z4mDRwaKt&#10;RR2IUP3n87V1uK62Xi1UwLsr3l34P4vfWQyWb+G66mvcM9zjZUCHmuE5WHeS86DXnVz87sK/zl9l&#10;Q6X37PAksLO2gjvyZiYF1o29RH525Ow+BWdHxUuxdkr94vNpntPVPVAQRW0tR3/dNU2fNY5vimiC&#10;6uht45pea8iv/bPXy06xdi8vu37+DQuvn//Iki3L9y/fAk3y/caxhteRnN0eMnAB66ptsNf3b7w7&#10;CqNjq3E3n95gfR6p2VG1+3VTKkY/6+9j7BD87MIqxjoVqSe1To6N5W9Qydn12RbXXDn38Xnl/3XT&#10;6PKzO3ntgSnGLNYf875PQE4jn3fYyOENpeG8bjnCZkZvPmquz4vO7c02ti+yo3Pqcxca4v5c+fx+&#10;bdr9Oatz23J78rrzzuZ15zJ68p7NvT8X83O6p7Zc1xzHeOa6mrAVqIG6IkKyfysiqsPmpW1L65wh&#10;YsZbs5pz+3Avq2Y6Pe0mVtJ/M6SfnZElk3VjBRPIEZ/rWTd2zq9uf+d21oxF3M66sVf/OAIsHerP&#10;kqsz+Lt9nkDGjn5v0s9OusD1xJyb+lz+Dny2/Byb058Ie8K0LmwdQu/fCPu96cx1p+PSMZJ1fkCk&#10;x86Kp8ccvemMPnNk4nqionzYN9/94bNTyYdQuaILFSWwP9BJm6/bKVy5uD+92YKzCyMjdyh8Y4xv&#10;DV2sYaypi3Gz6fK1tPd9CjVmJyRs9fOzqy/4tukW7dcnK9RdOT5Yo8vPLvSZOXgetwvlrtUm8hNj&#10;TY8OFCJ/mcdHzR+an8vdmfs8I+ftwD4nxHTv8m/numdYUzKTrcmDB/g/sZzqM1Keyzts7b8tdWp4&#10;0mHrTvMLOUOr/RroZ4exsXm+61Kf8rJ9Q+LS6GenfbbW53JLk+Grh/V8tmPc5mV9jCodyQtnHYVm&#10;R86u1/bTclQfAWe3upyc3QNDej+G9x9kX0sT/hv+p23gClmD+wc/u8t/XUI/u7WRJ6/Vz8nGR+Tv&#10;/M/PfbZe6znodlElpy1nQOV5A5zeaeshq0/YOm2H7IcQbyE67NdURVRF1CAM/bSqaZXTKm9CqP4z&#10;x3rHiupfV6+oXi9inePz2s8cETXjqtKc97gf91QFicecr1W9Csbv1cp3Ea8xav6X82T9gXoZ79Z1&#10;VLfiio9ZXWfutr/p+DM0uyTUoPCvG7tbqxsLno48mWDtVK/59nk5OwNbhxGxrEohwsvZactjS+Ts&#10;jvv52fGzbbP2Vzzuesm9yb0ZsUtU4zCQdZh2h/CXS3RjxDB85sY07W58CGrdQ6jUuhlVWTc3vgTV&#10;Lgnq3BhvMwmtTjJ0JsHSjWmcvUYxdqrf7eXsrq8vqH664tSd4Um9tg5rTdWB0JydC5pdicHnr/ih&#10;skTXsQbydYqxO+7na3cMimmr4Oz4W6ftiq0bmwhZ7PL52Sntzbf/Br/e080F6TssA1WU5TpGzm4k&#10;74GQlXCZO7L7b2NT/YEpbPydoHr+MoBGFxDi/hV+Icge9wqRQSECv65DzlPrwN2tFezeTPvMisgK&#10;35hpfI75qxxUAldpamCwfkPFBmyL22tB9FT0oXapHHO+EaQdai1QefOrG+vrQSd9+oSfXdWUStSO&#10;RV2OKZWTa+Y5yAzqgdqqrBuraqaqXnj8KaZwouuoQQl7AXwjVSzcC7O1Os7WsdYq6nXUOuvN9cYo&#10;rv/V8nuX36PFzwQj9/q9RtaOnF1KAGfHShT0sQsZcAQEo0f1D5zdTyqeherKe0Vt0Gf00bG+jB39&#10;7C6KswP386aBsxvJ7/2lvUehe+aMBj87XLHhevkU8vkU8tqnxzQ9rzlahK1muszzv1y7f8oBxDpc&#10;TRpzlff+uZzsOQ/P/HIZmr3Ib9VjGS3fQ/W+y6v12mwb7PcpFa/iyYpD4P4YbOzfcqyUCh9UPqfd&#10;CfWQ9KzJxP1z2e+6E5UoZoYVbQGLR/qM7Bk5u0+FAgaFTWPkUt2dom6sTtul2mbLurP0sxONfnYv&#10;ifVZM5Zb+3jZJw2pHFmqBZQvsHTKF26cJxKVY7k37XgPf51/wx033BV21w13/WWZqtPKPsyBLRlZ&#10;OY1p2wdfO7JuIvB6n2jqIFk4KoOSs8P70Zbh/nBZ73M+BmenLe+Z5umH/8hdIJbarNLPX3J2p5u2&#10;wbNQfQ7c/yH42S3fs+QxUTlW/7zOQtf/GlUopGbXZl1co9/jlnfu9OffxzwfTX52awST7ZPHWl7z&#10;fJ06VT9PMwvohHxgyjs4c+vxG0uwc7f/tMNYF9Msh/E3SOM2EDswP1jfbunDdBltolfLPZdPha8+&#10;97lca25M7vnbVOPj6NzWvHOaygelL68XVb3areFJoFVxJoqqPNd01tNT8/oMUHiKQYOWdQYqFZWv&#10;NsmYoaJDlKjWUCQ83si+nQyfN2fd7Y/f+ppoj9/6+1vXZY276QNwcJ1Yv1M09ofABiK0fkNKN7bV&#10;jmBrjbPm4j3Lax5zf1Jk8unrIhMQ7EVMSJiR0JyyIblzfDeUMeknZ+zBF4J/Y/hzcGTfThvYNyqG&#10;9L6TvfSeO5Q8L9ZbxzaqOe4I/JLJ2e0wcHbFqFDxmzh8FkFeQ03ja0k/O+W3dzChOe0Nn7qxrEHx&#10;LTyMFWenqlAYz5Pfz7zWz80jfxzqw9khVB7336bn8fp0fu+8Z2ael9FQVUrkscwr/FoVeSh7PBbP&#10;Vb8D8zgfuRw0ZB4Hn6fW2VnwfC7VPoRQ/Xz7ndr0t7V5qt8pFUIoFfwu8cwM1S4vM7nUy+wF4e00&#10;PztrfObckjIX/N1c5SUIS/nqsvO51oTSWNRXZRO9P7O3CNOt8QvjrQkqrFhWZ9FKE47m4/NgsxzN&#10;f0CM1A2yD9C/9HUu3+NMVNY9UkDOro+cXbmoPFK+ulz42UGzu9h9yARnx+s1euvqnJ0xj0c+D+SR&#10;5EL2g3fTRpufXVYVvbpD5XV4ksprVoVj68jWrren7J/yFwSvq8nmheo5D9fHUHjZyzEyIHDxvNWq&#10;+h58l3p4113ryejK4JW1eszlD9nGV/21YpweDu/jynEg+24q1WNc2R8dbzg+qJZx0CGvb09eazJZ&#10;Ctqs2yveqfu4Psn1O89uKlTkygycnZeN0/zodgnVjcqbYMxYNxaedX7BWrpQ7bx+dsLvDTVo5brF&#10;u6DZHfP62U0raxGfZ5+10/azqrXOzc5NNbuckm8j46biYc+xek0RE8qYTq/JR1Ttlmo8ndTqgv0l&#10;Z6cYO9VvgmYnFb3rG26s3u44eAcVtU5bATS73eL1JWe3VPMdRI/qvJsrN4Gz834+hZvLEmsGdrRj&#10;5V5qdsxrHlF1zu7KyevvlrMz6nb/alp3W2LET/P+5DJODXysa3Y8co1kNOAIz2sJ472A9PzIPN/Y&#10;iJpuXGZL9OCtZrpxW8N5TLUBAWZvo729Qo82PFahpoPtG0qz4UgnOED2fJ/0ieRrPFsxr2IGVLvB&#10;/eyinbE1k6um1OBvTWzV5Jovq/tqZ1akO9Ir0qEjsp/peKbuXOOZxrPeONs4qQk+f65oV4Yrxhnr&#10;jKmJcWa4FnhKRFvgiXb2gmzj/uAXfsV9DnOtua6oblptLUfzatth3y1q6IKOEw2jhVEX9vV7vYQc&#10;ObnB/eyC1pI1cnY/cdRVtNulZveF/R8DcnaBfnaheDvle3e2YaHnRXcv3usPfnbfRa7/Fz5rkUfM&#10;Jb/g6HCV2y6zzE1LgT6N89anD5TjwhcG/5epU+VSJ68lo+d7/BhOzvsvK/Nfknyg+Gw9fqHmsMcR&#10;QOQQxxvhfpv9VFHeDRXTpt5xcvG+JZrHG7zernL4Mmvg5Dwd2thYqlAMp/uxotkzZ6P6g4rN/74X&#10;attrDe81vKuifltTB0aXqtjW9EndDRXQ4ajFVac4bqzYjrED6fkF09vsT9yxDOrhbKh/m2e/LBTE&#10;E9DU2IxcXKjHJ6C+GVm4YH52wdal0sf10jBSN9LZbK9DXdcJeV22XnB2ipPrAGdHFVBtX/rZ+e8X&#10;1UN92olljznU+pKzO4v7D/+6ojm7Vos8R4+0nx2uDTz8VRCYy5zWbi0pUPkcmSdzaaPFN58j8wbK&#10;Z+Yv19OXisy7VPnch2tMKgBHLDslyWfZCWbNJyyHLb3m81r0WfqgMPDYwjr29LQ77Pmyqa9ma+Zb&#10;aV0poiV3pbSmnIPDW7tov9H6CePfAP/2ugmB/vemA6b34u67/cnbV9765O1PImpvfebWfmzjJxPT&#10;Y6Ni02MjRf9UVMTV48cjrpb9qfC3wK1tD9uOOBS+LTw2dyf2XxzhzM/M2p52KG07FD429BgPeyil&#10;E8xaS/JpcnQ+bBsVRfJxWu/DBGI6dDyNswtg/sjYUblTnB2X5ijXbmh2/L1XkLrD2ptRpPnZsd7s&#10;6jjxOmI5f8aOr+/l7MR25fa3p3yg+f9Jf767w0sFZ9cmRnlJzm6kefFLda4cPX52H3l6cb4KlsvM&#10;QT2PFZtjMeR2en5H9kB5zArqMv8LUuVyMq/FNObhsM/RzNsj5sGCbK5gAH2WhRqI16Nmx/6I+fmc&#10;jLSM5NJkKnehObHS+FvmPFDqNraSL/NKkhckG8O3vuoD0Oribs2am1mcUSgjs/CWuTtnycoXfK3S&#10;eOusI+bVBalTD1uPmt/OzEr4rn3+vFwgFLlSaHZHzStYNxZKDTi7KnJ2Cy6Jn90asf0/OXn8pmbH&#10;PP6t60rJY3U88NXsRt7P7iMPqwOEyms9h9PzZQ66zL7n54Gzmr5VXG9rhlzOUjD0XA52Hue4iy77&#10;doTqD+nPbV3WM1Y9umzNGHfTbO9CYNyNnb/hDtuo2fG9tNgOVn9Se6PrVfd+18fO406MihVxvGqX&#10;ztlJPztUj4DyZoy5u27fdaveNvExFDyds9t16/G5x0uOlUKlU+Fl7I7B0+7PlU+UTyjrse6Hn/Jp&#10;W2rZK1V7qo5V7arCPtBJztuOo4KHptiBqdNZNk5TbXfjbM2XTipwiZoSZ+zHNMLxDuNiFWPHXufs&#10;rmr4We1TjlN30s+u0wbOzhnSz07j7MAdssHPblPpshqTy7g/3C/1XPaKs2u3yt86i664cS2/dcnr&#10;7e+es/u6qTo7KeLmvOFwdiOtlX7kWUSaGud1hF9P7Z/TZc8zwfx8BKrjButRPxe//7dmVEasjayM&#10;qIygbzabeu7f89qE29Sn/5LrRaYXtOPowNjBno37pU3z9mK6mh+kx/J93vW1+dDsksLgJWEDa1fx&#10;E4yQ7a7Tat82QHGTAeZNjYylF16064taqG7OGFc04otacHe1FttEy0+tk7SYaJ0Jaq8I9Rz0cFZj&#10;Deh8Xzqg94HR+9IR41I1ds9gm73wrOSd1FO3cT+mV48TI3WL6rqo2Hlf/2zjPdDpNF5O6yVn560d&#10;u+qvirPT5g/G2Mn54Ozqqf1hO7UzwCxutFnMvDOnOLtAxo6jZC+Ms+P44lZwV76c3Uh/7y/V6/Oa&#10;aPT42fHK5r88H4VoofJc5T3zfKMlVH5zuszZPmStPA5E5jHTZb6zZ31LNjlFn86ljMv5PldHirWR&#10;L6PyKpo3b3n8MTyXzwzzOZf8CWoh2Fy2+daZtvtA4nXUfVD/PrS29xrfa5DVVHW2DIqVp8BT4C40&#10;xN2e9+vWsdXXINg/Uf9+4yeaq5w2khQ1dKVipf6+V31iCVk8NHBuB5aMhW4IXiKxzeay/+iORPJ6&#10;8Kl7FPV1fdk6qmG/82HkfJ6DDXwf6pti5tgH9bPDNnzXe488IVlCjbNrg/rxQYbO2XG/t5KzI7un&#10;+eR90nhVRej9Efu9bC84u0OG996PEYvnm/4pODtWym3/wc9OuGzKXxWX6riitkPVLlQ+3wI1j+dn&#10;b/5q52+Z54qNHSif5xfw/68Prh4yn9Pzw5MqI8R5WOQrxp1j/mHUMxkof/3zXDnkci3mtsa5eHv+&#10;CuE0NZ2voTeXmftgKWi1nrWfsU0s7c5vyfk8bkLshImREydMPBNDbe3JsLfCnkKw3xZ2X8ysFEtK&#10;uhbzU+anFCdPi78p9m5EYSz7abHXxJ7mKFWMNpXcG+k8etIVM1gXVvTww2PDqFNz+PrIjPwdwkOm&#10;z3w2pyMNvnsaC6f6z8HqNYOzU9tUbJu399a29WftTkcZa7lSpfONgwmdcMM77eXnmmOo2aWj6pkv&#10;Z7fStDquDfqg//b15/5+dnydrhTF2fG9873+OvJD1Bvr+8HPTmQy76Kr/LtUvdBOQmTyl3BV8Mlj&#10;5jSC5+M+PGLfZmUep2vn3cDrb56ZuZzLLJbLZ07qeUmNiO3AlOHkcUeGnqcqX/17blXlsXEez8tJ&#10;YfRVg/pnjiv536Uf5j4/IxO1MUKxZKWx9SmuNNFmqL4tp7Qwq7C0OBMh++w5VgOPVhq7IHny3PvL&#10;LCDWLKjoQEZvYemXuT9lDQ7Bzi2Kz0j+qqAEdy6gHlrqczIxOvbiebYL3UZmPDQ7wdkZ/OzA2Qk/&#10;u0uwX+TsPvLQYUCema+0mu7BObvLka9Dzfuvm0KdnSfjeKrncTsf+/y+lvka+vc085gaHZdzgbLm&#10;c9/8VexeQarv9bSe90GmR96V6rsfar/k/nA/1X6L5bDP8rk8grC+iXA9tTXbTzs2uMdW/qzylZqX&#10;qnZDMYNqVnnc4Ncma6MeKz5eCuWNQQVOPD5eLFqJ1hdjySwqdmDs2G7elHW8EEvSu07416lHu7Tn&#10;e8pfqxxX2i24sy7r9LLHK/ew3m3lrhrF16keml0DVbDQbTM87UjMDdSOPSg1u0TNz4697mdHzu4p&#10;x+fg7FoVZ6f72amatqwcIvzsNvn42W0qnV1pcu0acB9P1Ld4/umhmiHHFE2ulN/4kfzeDzU/hrbc&#10;5eXsvsGv4jfvWDulUuhSMifU34qIpHBT2Jzwn4f/POLnEY6IoqnB1TupKY60nx3/x3klIXt1H8PY&#10;owYvRub0IWsVuxO6V/o/nf1cqNQkf93z6lw99+85L9j8A1PywoO1OWKqZP4sBcGWyAvn6BFusyM7&#10;cL48i9HTDhVbBX+HMaEVrRX3VZhRRxYVVOtQt0Ib5WpU7SahNu4k90T3JFSgRXNNdpVYrAVZ+Yu0&#10;sJrTbTMwznYaqzpo/X3VsTW3VE2pQqDuLkfURjsnaR55E7GdL+AN0Ceq8GyEu974aupn08DaScVu&#10;ovLTE5yd0ZPux8ue8OXsZBUKsHQ+PnaDPr93+Wf3S9UOml31qoo2O7XVNsvAnN3fm3Y0Rbm5d/rn&#10;oyuMoabx3XL7rJZFP7srxytH5sro8rNTOS0z2/h34M99qHluXI5ncZnrKrc5JVhOq/nBe3Xs4JWJ&#10;nrcy3/lcMoGsyxrYOM9ljswHDwNdWHpsttgPOT6vJ58GFUtjz3S2LE14utHXTXi7oR/LgPecsY31&#10;smiSSUv16GNDpWr3aS0qYnh5tH3Lrgb7F4naUThe2gvulLVgZ9/y6LL9y1E3w7uczq8FTlPLnVim&#10;9hvqGvaDdWOFn92A27kKo4C5r+DsPBPA2fH4cjBbcnZKZyRnJ9+PpkQ2fdJ4YpB9C+TszkCz+wqj&#10;VH7wswt97jSeRy/2sTGL/R+H2nZWFc/Voc/XxjyWj3lN2Ce8eY05fSH5rLh8XgucvFbPY5W9isUP&#10;dqYnL8T1tkS7zBwB1ItfDH3mw/kLZnTFdEN1a4npDK8Nc0JZc4rGShBPxXSldZJ70+JQSnNyf9SZ&#10;qENRpxFnYhDwleMIVlGZQTJwMROjasUIUXjgiZqwvr05vCYiJm8na9xY+yyT5mxLO5UiKDUfNq4/&#10;+RnJ2QWwdGTcJCOn9+r1vZydgX0Tqp3h+amEQ8npsT3adlviduI4x3wDZwc/Oypt9O57EpVj+wJe&#10;x/i6Xs7OsN/bU97E56feL9/9yvAXLL5+dvyehfpufZ+mjxY/O35modpAnyfcr4aRxzLfmcfGHB78&#10;Wjz4eVnlMe/Bqdw19ortNU5Tj8nicB/WRgrWFnoZWsH/y3OnLUoIwdpx/GsCRrYirKJfmNCXc3/Z&#10;aoyRXV2+QOuziq1iffjSQeN6IH5Bclbh6jJZf5XMmqW8HiNqF9K3DvMFZ5dytOCwhSNsqB66Zw3E&#10;+ulMXIh9FNu80HmCs5vxdzP97MDZef3sSsoXlsxPcYf6XIbxmvSz+6aJeumWaF6H0Wn2yshjlSO9&#10;1sQw+fuZf0ees7uQvP66KUtj84Z7fvbNU5Wf+m9u3/n6MeBZ7Tc551NH5LmezJzKVmOvxtJsiTZO&#10;lY87suXv+bWRG/H9bcU4mC5bv21caVX5vkrUc2UrO6b5tQmSDDQZtDfJyEFvOy6DzxHwpyvT+lJo&#10;dr6cXSHmQYWTdWL9+xNw3JtW1g1tYW0k2EFrQdle1pOtPA7NztiOu5cKzo6K3TFNt/Pvd2NsbGIQ&#10;ts44jZydkbEjc6dzdtf7cnY1Bj8790PayFgodtDsdhv87OTns6lkWZXJyX1S+7XLbz9Nnquc3TgX&#10;s0aU5OykZnfl5PXXTeTsEpHPl4ez4y/fe7NNkawWO4aHDf9/OKJw+r+ZwkwR12GUrGegsbHySDQ0&#10;LZJLfbfLy2/F1/Dpk8HjPx8H63n0Md5LoDbPRsVP9PhrnA/VLOhztR6WRVUPsYzWs8oHtqe2EzBf&#10;Lh9sPraF12LNFdmoHqnH8K+3r0JtW6hm0Ns4OnVgFWqS+8vaBZasPFtedq6MrLybbVzfy77BJ67Y&#10;MaVmSnlcZRwVu/IplbFVMU7B2ZGhQx3bnmqM7ROjgPD6YpRuRN242qK6M430xVPql+DsfHzpfrzs&#10;9ZVGPzvsc937K70sns+yA/jZQeG7Z7nczvjaaxyrHBsxVjcvXOfsSNUFY+1QhcKrPOr7SR5RBOr/&#10;yse+887VSs6OZwNjFYrv+vt8eV5P98wZeT+7izk+BM/rUPnO6cxt/zxm/qk8Vb3IvwHynfO5nljO&#10;m9fMV5n/aj63xzyWvch3i1wvPd9k4ig2NFyNoO6kbYJrnPCbU0wZlCrNz0714WKUqJrPngoZmt9y&#10;Yhr4NHJ21O2kdnemiZydZOykr9zJxS3g7ASZhIoYqJnr5ezIw/kwcSGee5db9kljqr4f0OxYN1ay&#10;eb7Mnr7dvfCd+xR8HteL8JyqbRbHl4PZ3bZ29zkvJefjZ8dlse09PszfXih4smG6aHuWPCo4O/Xe&#10;C903uWe4vmpqxefM94u6sQY/O54zLk+efXfbHS1+dhf6OarzdrDz9ED5vIh36JBjKm9VL/JwCPkr&#10;lteWk3kZkK/4zrSJvNbny/M2p3N99AiqBCaTOmPTf2tBTnNcD7i19pi3BAtHxYrKVTFq2z4Z0wG1&#10;y+gH93RC9wDsGZW79rgzEbUaUye3o7an+rvDJ0Ozm4NabX2Wnvy3Zh1UipqBietMbhF+djrXNhDz&#10;pub1UEv02V8jZ6feR0fCvHhWr+C2W2LgpI9Rz+TsWjA2VvJx9LPbOIifXW9U1MQuWdOWdW2Fp19r&#10;GjQ77+cnPkNodvSz4507vF8bvznfXb5d6Pd88PX0c/NoeD8yL4f+ucoz8uDnZea0Ma/J7TG/hpO/&#10;6jyu8tKvZ86q/PT2mOZ9nSDzRR6Tguf3im0Hxsnen5kJbWponFppfHvm6vL55fNFpQbZW0sW+nF2&#10;sXOxDNQ6tdzC0vO5C7w8n+Ds8kvyTCaw+DiOPJ+TBdJvaK8/1P0c+nJZCe4gfnYcHZs118gPBts/&#10;+vnRq0+G9O+zCp9AEoVyH8DZQaWTmh0/cTmKbvA8uZjrxqF/ny92P5gJvmNjZd3Yi93uxa4/nLyW&#10;r+Wbr3xfxvwN/nwydD6cG0OdhzFd5Lvf+Zd5rKaLnttAqOnB81bM9+Y51+Ny/EaJa370yXCkkQ2e&#10;ySDdXkWtWdJwx8swCtbr10bfNmh4nEMOLlRfebwUo2M1xg79zbvA2R2TnF3Q9faUv1o5trQL3BlJ&#10;3l5rRNn+kJzdwAzbrsZNQ/CzE5ydGB072+trJ/3sTFD7wNnVvlUdzM9ul3uTZ+lAfnZzd5csLYdm&#10;16AUO/So7XGs3uQ+VifCNdu11tnl+WfTeWh2Omc3Gs5nF5s3an2wYU4po23NCFTLhj/FZApcZ43r&#10;xulJkSTqXolca2i/jMyLMIX9R/gjEY9EPhL5WOTK1IE4u+rpzE15tBy9Pfdx+G2wI5D/Frn8Gjgx&#10;fGk/b/8ShIh/fz7EdP/lBn9Ol4d16SQjO7LrMNavzkxPuWLWlIBqB87ORzULVKgmuSe7FpgX5S+G&#10;aidjUf4scnZ0l1Otdl715KpsodgJ1Q6jY2Odk9xKyTpbf66uFSpZQWpH9kZrG2pqCE4PY2v9FEON&#10;s/uRgZvz87PDK/5x1fAYOzJ51OzGi9GxOmfHGjyDcXZHUDkWqhxURRFU6PgYKmQ0avNy9HC0S402&#10;lp/d2YZJbqv7RVRXPoz3239bm/Ujz2j/zg9n/3i2vSs1UR5yRkHdWB4Hh7P/aln/jBzac5Xnamn1&#10;3L9X80P1XP4bnJVkC8x/37w+H3B86IMfUGVE6tSC1KSwpLCO7F7bWxXXuMd5mTLFlqmeahVDPVd9&#10;sOmcRyZPanWSWKO/21jnVXYjK3dyydMVvfaD2RgZaNvoCBeqneTshsLWGWvC7hGcndo/ydkNtA05&#10;7wQqx8p9HecZ79peQf8RXmF123o8yo+uA9qjXEa+d277BJQ5vg+h1i0/gaodIpazv8pxA/wAyRyC&#10;z0P9DRHYxgw3OTvJYPXZrjx/jVHkZ4fMUDk6nD5Upg1t+mD5q+arrannxv6bpkU1vnkr8/q8PL8z&#10;hwPyWC1PDoD3+S0FJlNe+IEph8HpLMxsZfWJmO1QmxQjxr427Mmofo2BQ11Yoaw1J3cZmDqoXgEs&#10;WhuqzdaanCTW/Lannq8MP5z9Nn6X8N52n/VsXkea2LbYvqo124+xsQF+diF97BR75+XsvOyb2m9s&#10;VymCUNfmgbOTzFx33M78I9gX1o39g/XZ9JXafks/OywF3zr65Mm+1fB+e6Imxj4LZbFZi5bkqNiW&#10;mCep2eF936cpd7WCs2Pdax4zWDeW/7PD+b6N1mVHi5/dhX4+6v9BZdrwemM+DrSm/3LfgHzQ8jTo&#10;9bjK08F76kcnr3WZa6abTOun01MOpJ3GwIFXEyNYZR/IuJXG9+WUYMSrUOSoyiEySiRnJ1k3ydkt&#10;EJzdKjHfUn6/5OzixfagaZUmfJh7BHoD7y8dsT6Xg9qx8XzdwNe73NMkZ3f0/7N37kFRXfm+Jyec&#10;uoyCAQVUTkJJz5EMRFBUQOX4ahPMNLEx3bAbmrIReqQn3doktHYrXZc2Z5zJjJKTjGIyNfdOFU58&#10;5WFioNFU5f4BvnIyk/AUde7JVIGZc5xzoiKoGXPrJLnf31579d67aRCMKKaoXatXP3bvvfZj7cd3&#10;f37fn575/Z0N+Nk9a3VZs/KUy8XaRjluAyXBrdmcvJnFDqe60qtSd8/flr9kldrfz5T4u9Jvvey8&#10;/D3l7MzSpbZYjQ/O7k769nC9cfS/De6/oafxmZfOuew8zGt1P6ff+O80buj7cTo/74816PqWhoXR&#10;U9trwnMlnxMTB82OskYE/No4Z4ffglk51eeS5hzi7HpF1q55AfzsRM4O7Bzxc2Lh49Pni9bT1qdL&#10;2nGucun2R/uFudAMT1pbQnB2sp9ds4Jl4woZfcf97Eh9I7aO1/Sel4dqLiILxfB+dhRLxvzsDjI/&#10;O2TC6GWcHWftApydvH6ajS+WznI8hAjeMF9P9UO+MG+Z70XvPtc+R4ujHoXqN2x9nlu+uFJ+vR0v&#10;xsZ+P87P1HcYZ0cdemw4O6bgfe2botsxY772f1fKih71m50PjJ8d3+LBd/jsnl++8+e/B9fB/x/t&#10;73x8Ph3lMWaoI1Co7+m7UN8PNb0PPXS8oeHMDFLpSbn2W16ooDyyLAsEV9ZC19M88ZVqzm5RLuPs&#10;iHnjrB1xdkTZMdYOtTXecb1KVgCvuxEvilg+8tveI+ypSC+PAuVHnB3lkOXjqfzsJIYuyM8OTN8f&#10;B3N23AMviLuTve4eL0N07AvE9kWCsyM/O1oj3ebh/exu+Y574e9XddN51n7T3m1HPg7UpNQh0wbc&#10;+8i/L67yOjwC+6Hm8eUYcLu9W11N0lpvEj700Dbn2/9Br2k/G09+dqNdn7z/jfZ/d3t83l+H689D&#10;93N6BkVX5Tuij2RGJNVm7DE0WK7Z5yhypP6AqXScocMn2dcN6hj/PmQNlQt6VVuAVuORpm+CfmOM&#10;3Rtlp+BoNxk5Y/tWpsx2GerMjpXlc1bA04787IZj7E6Bnwv+/SQ4O7SPuD+xPYiNdTJl7Y3A/Ph8&#10;AzXyzRJnRwNlobiG6Ht2nGsQury8xe9K8b9f1Ez2fVET6ftVlb0qvCIw2B+ueMlNeXap0EC1OE3V&#10;ennCF+W65ePTn/CzG+vjGfW1ofrbeOm/we1j7WK9eqh+O/T3i2zsLL0j+tKjlB/DoDsnFCzpeqwR&#10;uWLfC2bEwNnBHU6Re/Wq5tXEDiVnF8JXzj+T/Ow4Uxeq1odvjCjM7Rb2R8NVyNCley+9NTmYtWtN&#10;PKp5ZOrwTB8UNGVbxPf9MUfBvEGpkxQ6ztbhMw3i962aZxWc3dEkRMfiGHcMeTz2ZDwjKm7O8I1h&#10;v0bkL9zxxNIXczUmI+EaYoiV8+yk36KuRfVFiTVihJviEBWsWvY14b8xkJ8dHTH8wk0LbTd2Jxq8&#10;XR+0zz9OYff44215RtMeWud8vQf/L/gzH++71rQHDN0/B/drGjfU+MT8zYO7HkXX6lJcyFjhnl+U&#10;GIojE7+Tcsiy303g7FyMoYMe96zVAJauMDRnVwrFjtQ9lEJoduRnR9Mg+iw7QUg+novo2MVg4A0X&#10;dJ75Js39Yu2Ynx31Y4WfHZTIUJydKf41aHR7U1mpS725bKtJMLIcHYLJbSoocZfEry7QmCTGjpY3&#10;O2FB6rcuNn3Mw7wo4Fb/XfeH8fH/0Jwd9YHx0b6xaQeb6nc/HrN1FLqfBvf3ofozGy8e5wpytiNv&#10;uzMzXPpO4ZmSA1DSEOkqcnbNxNfxnLH5iJelONdhWLsecHbkYxdg7STOrnlINu+k9ZA1qqRDqEIr&#10;kDvWoCs5SKrdmPjZkXIHzQ6c3SyFn129mDc2DL8xPzu6Hlb72ZGnXj2GfVJpcbVYm43Nq3tX9Szv&#10;QUG9qjlvu+n3rjIfG9b7XkQE7T5PvY0USs4mfm79pfWm97p4j3MMRw6KjR2r4/796Udjz9mRTveN&#10;L94WMXtjymIrV+0oanbn0jDkjf12RHljx4ef3Z08Ixir/7ArgbF7pXZ/7fvQM91KseH2NDraJIVH&#10;a/2W3RXp8LSLHAFnd90Nzs4gc3aLtUXQ7Ibn7Ii1m26LDXB25Ac3zUWqXTdy8WbooBnC0y5tEGc3&#10;UPPFc4+v4151j4t83Hfl7BizNxrO7jxc7HjxeLorblW8Jgi6rFyTzpRrys3MnQnfPgzWxWK2DUQB&#10;g7STFbv+6mlecHYu9gyfnv195pWPOOojj/w9P3Lw38dzPf787Maqf96L6Y6297M+/d++eCvFdtH+&#10;RWQF+rTQUR7lgeoFBSs0UzfS72kaKUGcHWlg/b7DzlMSo0ac2pmyj4vnwifzSKYuDaSdxfFUGXLH&#10;/nzdaZVfHCl0SqbupMi4ybye+HuQn52UhUI1neD/nUSOXKaw0XLN8fXZOQfXBc6OaXatPr33x3ad&#10;k4ZU1KnO3//TinmXRX2O5kED5+9YzT+r1+MkcHa3FJwduebci33jXs3ja98eA7vTDwsj/eJezff7&#10;OJ/R9mc+frYtm2I10Z8p7h1eVCB0FqZ3IuPCUcbFBVg7ibNTMWsiZyeyZ5xtk2rOwIHXC/KzY+Sa&#10;grmrjNgYXqg9q++Gp103PO2u57bNlzztJIXwClS3VhBsFMEaNB/xM30nFdXvXfDlmzu1I1mk6wLt&#10;5hQffUulL5liY7tiurAcnXHvPcb4HNLsdmdsRHRsJbJvXI6ITnQmbkzYKBZ74uXUqpxXk6/hX8r2&#10;YBqim584NWpTXHukXsUYMs6OlISx4Ozk8/q970vjyc/uQevfvC9+l/oznJlpnxI9phHbcszwlU4Y&#10;2tMOGpvMv4Xk7CQ/O8bmFSUUJA7vZ0ecmimxMP2CLnpZRBJ4Xf1rWiE9mLUjdU+e7914z/g4Ug6J&#10;lSPtcBuKKdENPzuJs4OfXQFlzYBil5l3awnz2aPx2PyFxKL8LfDx2wI/PyqbS43IsMEL/W9LSXZe&#10;gWarghksSliYDM0O0e3sWmiRja62H7T9brj2jkc/u+HaOx5/+y79mf0X6oeV9jGKb9kRrUs5K1wR&#10;dpKnHXzqJD87ztrl9eQj8wS0N+LjOCsXXEPpEzk7ydOOOLvVIPaGHh9zOmXdZb0qPA/nxiahU5hS&#10;sst60Pr5oLyx64f0syPGjgbuZ5ek4OpIpVOWh2p6Rc2OPO0kX7ttsp+dRvSzkzg7YaNN8rODs15v&#10;ZYv1RGmLOKAuaaFcG9nNyJGLQnV2/fJ9pn2VUOpIrRPLPl+9q9mBbB7S+urBFA5Zr3umSZzdOdCP&#10;6nto2iYj28/G5331WPvZcYWOVLtvfbUZEbOPCb8TNTpab/alSdELlkGzC+FiJ/+T3Q9QbCxb03xN&#10;TtT3Zn187auuJNWOBi18Cf2WKuSQjQRp53QHRacGmDeuQoXws5M4O87YUa32syPibrpNydlRxGgn&#10;PO2I9puXS556ayuiKvROFpnLWbuBmk7KHLvucc7LIaaVcXZKpk/tZyezdMP72THOjjz8oiQ/O4pb&#10;7bJ84HvNe8zXBJ1ur1TPd031xEilq6JAD7UudxHigpmfX5E2QfTtY0wh5ciNd8S61Jyd4FFwdshC&#10;EWq/5/s+/cbfPxi17JlD3CYp9w9Gu78f7WTrmp4dfuj5Wzn16NqMS49moE+9b47yiGqdihGD+sQ/&#10;Q58a9nc+nlgzPzvOq7H6Y3B2MiO3v2xD4b8votyxjjSQOVDt7FDtlHljA0yc5Gcn+9eRUqdg6NR+&#10;duL8n3Iqfg/44Z0kx7l18NVDOVHM6DhS3/5Q/W5FIzzrDXp4+wm/9h7xvet7GTGtT1esn7cCSiKV&#10;WVQWrlj4hUjnKdaLarlDfZ/qjYRm14BrNpcea1rItv2beGfwfdnvH3Q/u+/HdvjaR1kRjomxdchM&#10;IRzXL5zfEOefCc4uiBGTOTti1D5FuRt+dvnhm8Jj0m/o/IaIpL6l3cJZ/XVtW/rVZJo+Z+GuJBLT&#10;p+balIzbUO87oubFH1Vwdsrpvac5mnw0uQMlP6E1pi+mNaov5tO4/NSzujp9tPaYcNzQldEaeS2i&#10;PdwVdzQuM+f5nJfFYWNObc6unH/JqUX+jaHmy773x+19zBkmeeKJ0bFrEBs7gzRSsMrwMjJ/6Lqb&#10;5+FQ5/u7Of2h93f53Hxv5ndvrl+HXt7xOP/PvNk2drV9JBNZK9CP3UuylZ52KraO+bLJnN3wfnZF&#10;8ULiuaxCE2PsmO9docrPjqZXBNLuK938ZeRFY8w9pr+gez0Lqp2opCnnN8L3Q7ZX+X/ME20rxJBJ&#10;DnTUCswvO8GTfgHMH9QO8KxxJTd1catvar/UztdAoQtqT2YClkvh08f9+uR68yDOzkSanWMx7u7r&#10;DJSxG16zleyOnvaZO91v7l//Ve/PtCTj0c/uTtfrg/o/tj9MF5+S0xmjdTGekIuedhQbG+xnh0hZ&#10;ZKHoKR2amUPuiGA/uwVg0IzQ7DAM9T/R0874KrLMty6eq+0UWg2pJQcdva5mMWcrGDexftHbPGxO&#10;VsnPrpoUuuGGv6tZIfnZrdi2ftv6Leu31W+BrldNw0r3U/YjuN6m/tZpjio9XNkCva6ZNDvH9rzt&#10;y+tX0YB6OWXaCLCE8O9rntucU5/X4tju2e5bH4igJc1O5Oxo+aHcXSw9aB3wFoixB31LaS7ZUuZY&#10;1j9G0z/ZUWD0/xvL8+e98LOT1bdvfC8YHBltmSU20vDA2a2cBc4OmSeg5w09yJodX9sTtXovGtv1&#10;QXf4LPqGPNZSZvvNQ3N25NdGUZ68vhM/u2DOjk2v07nb0mSpzajNgNe2ZQ/lr7VP9fH5sMhSRMeu&#10;I/c5ztr9aMPIOTvi8kTvOqqh/K1GeVqqV5f9tCzYzw7u00JXOfnRUW5YZaG2xIANHHB3V2TlFucu&#10;Dnj5mbVF2n+AIrkk4N0H7c4W6+IKJ1tvhZKfXbSWMphtq6RtPdSzgaG+v5f7x2jmRfvS+PKzG9u+&#10;M5p1cy/Hpf2G92l6/uc3vw/ObqQsXfB4UKrA1ikZPbWfncTZ2ZWc3ekNGwpPLZqCvsxVuz2WUwt/&#10;EcTZKfk4UuqUn+X3RLxRm1KlmmWhgD6H8QMFet3nZbkVbzoP2z+2H8bwUtVh90tVL6E8bX8Ca4Ai&#10;75ugw09xiX50UCvfqvrLk6TUzVrEy4qFl6HZBS9/8Gfl+kCbvHO8jb4sZCwQ8+TiGuK3uMdn+x2v&#10;7+W2v9vz+trXKHF2syY4O2m73u11PJLp/dbFeRHycVNydtyHbS3oOKWfncSqJar87FTM2VmJiWtS&#10;+dlhejQE2D2a7tqIjWEZqR1Lburr9OTESqrdwLJA/tgAa/c+4nAH++Xx+VANpQysnMi6IW6V6v6Y&#10;ufESZxeYDjF7fVDqrs5sm9n2WNvMvsfSE48k12qOaGo1tckZq6fmr9VS3tgLhsysxsf88PZrjLkW&#10;dzT15ZzDOYeXUzmU8+byl3OOaK7GdA3y71O2xx/XBM2uEjHGfLmdEQ2ZM63n4DlLeXKbBHLM+X70&#10;5wfdz24k/WQ8j0P70WfeYofssXZeuKAzJQexbApWjHNmlPP1dn52xLAVajLzZc878rPrVuSNpfkU&#10;JWzVfLDkvCFDmzLbkWLIPWa4oAfrh//K8wpqD/SzO/uNFEJTvCehMPG11GPzu5f4s85lHZ/vFvPY&#10;ir8lf6A9hmwyBl23+ZxhS7qQSHlyt6ItxUHzhN5nlJdL9vRjvn30GRG1eUa488nLAc5O823lN17i&#10;nygnV7d5G/LI8r48nveTkbZNrdk9uH52I13e8Toe7VPFDn5+hquS0Ce8BHWpd5CfHefsgtk61WeV&#10;n50YJZvdmz88m3fResr6HDztqqDa6VIe0Z4V2gW77ZTkJceyx/Z6XhQ5ux6JqQtVt9Rsr1kZxNXN&#10;AmWnHJJqHqrZTlrdtu3bLv7P3m1/V9277SF3WfXva/ZVt1Tvc/+7+7K9y2LQZeT6hXbzT20Xxey1&#10;za6LjvrljKeTuDo5Ny4igdlytqxuse7jeh1Yu3ovaXbNlINXYhNPlH5kHfD8P+T868b5mTyqF9m+&#10;a5/+rv+/m/vlvfGz43ocHQ+LHG2LX844Z/4zWAP70lnRC0fF2T2oWvuD3W66v/fjGT7LH0uxqeDs&#10;7qqf3XT42S2W/exKp9umKZSs/uqB6leda8t3W/xQ7RxpdYgC2mP5dcV1N2fsSPUaqOkgzU7m7MDb&#10;jcjPToyiJa0P/y17umznc5H2Smel/RVFcYKwE/33An52lDe2wRLrCuS3HcwYepsqTLk8X66Ks1Ow&#10;dtOtcappDLgXej0uipBgGoJfoOMF3RHId/pM/VeqTQ/K/kVL8iD72T0o6/l27aTjPkWDRmuJ/KI9&#10;uS2Unx10sJGzdVCqAsxZKD87cHbrZHYOnF3xrHmnFvY922RplVi7XU9FWk6vUzF0AUaOFLs3QvrT&#10;nSz7I7zmLqOQ5xyrD7srnBVVT6FItfMl58fOj+2bPO2I0qVI3Xbfw5YTyGR7Yt2pstPFc0TN7gg0&#10;uwbzFA/3xQNTV0FqXVigEGenWs4RrB9S7dI9/9fbjWes4p0BdHhyLd9WSdkoWN++3fYa37/vVsTG&#10;squT8d1eat33o538HEBLQ1endYYjmeThct7w2rIbs8HZhfSza+XKl8jADfKzC8GdUd5YqFZB3njq&#10;zxvD52nehWp3Q+/S5YHR6TY05nYsaU1VsnYj4ew6Y9rBy13FcCWKXq/GXI5Ki29TcXZXNe9pLscd&#10;iauM2xm2K8yB8quwNcmbwM5hWL5peX5ev36tmDf2uL4w6/04yqHbFdMRcznGkXMm56A4nMk5RGOD&#10;s2tgSmGI5SYF0R9XN/Nf1JxduD3ignkmztFa5MltQvTNN1BaqD8TQUvbZDT7Fxt7fOyP49XPbjTr&#10;c7TrfzyNT20pwrU2PzNTdOoHS0ycsxuWWTOxvLEB1ow86yQ/O8X/ChOy8hl7Br87jFvI/OxEro2x&#10;a0UJ5Gn3+rLzyL0crdWlGHTHcDT5TShfPcV0g7m3kX0uShA0F7K6s84ui8vzmArhO+cxVefDdU5U&#10;5bLjszSFWecMupQjmXRME5KVbJ76fWGiAH6Q+/QxhpAtJ32Hz6WbS2PzjMkm6J1FaDcNImcHzY48&#10;BClPLnF2FIHAtK3xtF/c2f4fmrN78JeLHTHH63KEOp6T7kHnZ8pDQdkL24UnSg4iBpRxds1KPzuJ&#10;syNmbChmbpCf3VwQaXm9AcYO/xWZM+X/m0tPIho2r6QNeWMzch1p0dqz5j7zj637odoR48YKNLvb&#10;cHYUHbtC5OzA2kn1rOqy6n34vr66BXlcUdfsw28Poays+eea39e8iLKv5oc+ra/ct9Jn9eV601wN&#10;5lbKPwfi0O44wTk7W5BPn5wbl96BuWteUJ+zr4Q4OxrWk3bnrffUM85OWl8XsZyk2d2ENyjlye2G&#10;ox316m2Vcswa7Tuj2X9GO/6d9deR7tf3xs+Oq3ZU/x/PHsM7GfO02yp3LZ0VWTDhZyfuPXyvGH81&#10;edpRdpzaDG2EC1eodczPbkR5Y4P97IrJz06gvK+BrLGYjjpvbCjOrr/mFXdaxdqK3eVNlncydSno&#10;idDvbjivS7lYGYsHzq4YfJw4iIzcurc2zMH0MS8nr79ADgqZw2Pv39q087m3Nr2F8uZziNV1vlK1&#10;13vLJw9f+Qq9cxALTNNJt1eVUyw+cXaNxNkFskcw1k/JzHXbwdlJ+XJZ3twibY6CsVuM94tUnB1N&#10;Y6rHg+v/bnPfUsQM4tnfIluxo8hBT2mKHaTbsaPNg1pP+Nndv+3HzyR0X/mhh7gvuiJvMjdCsUvz&#10;TqIsDrdlyIKZstCfR8TZFa9AxOnpRaTaiaydmJP6r8WnkKGCMXTEyA3F1snfnyr7RfEvCl9CCdSF&#10;zzmpXcqyUcqJwXPC9vseNoPCw/RPrYuwVOL4xjTyTgvjDem/kb4fVKCNomKXJLF2VyTOji83rbPh&#10;1hv7LQrXEH7ExtIVG7niFiNHKOvbPBrnQe3PtC/tUWh2D+5y3L9+eTfW2TfQ7JoEimfD3a3wmnZa&#10;Kssb2y5Gc8pMHPezE93hWNQqPOZuw74p/Ow4a0ZsnYK1Ezm7tZpPk1tT25fcMFTpdqVBtRNu6Jhq&#10;dxWKGw3kZ3ctagDsHBUaqFb723XEPJt4FNP5lIZk8RX1FSnXLWMDWzUNqR+H1yIet1L0qtOH7wp/&#10;IvktsHP/irJz1SN51w3sPvyCoTCrcyZFudJwJaYWeh2pdmeWH8z5CNGx7xBnF5It5KwdOLuZjLPj&#10;y6uPyIv4Cpodf4p5DmdmikzuNsdbt1WyyHflNpWPu+N9H5vws1Nut7F+H2q/+AwKEnFfjrSMXEmx&#10;AxvGODbOlon1INYuJGcn+9lBo9qGIiQGc3Y3gzk7Yt8S3amviflj6RrBCNXulj4rWWbUiuK3Ugwr&#10;mDe5QA0b1Kbb8XdCwt70rcYt5DsHr7oqlM2lW02bU03IYwvOLhH5MMDZQbNDtP955NBVT4+vD7Zc&#10;oTk7mb0zlhaa/Fmkf9L4VGTOjs7M1H+nl5rhA0TX3KM/LzO1fqz3mdFNf8LPbnTra6yOz/REjbxR&#10;GOHWD8UOmVtZ3lgj8k8gA4WUG/VO/OxIzVpAnJ3MmnHmTFn3ln5uPViaV3JNodq1CTsdJ129rh7i&#10;7VBe9IR5m2uIr1OWZukzr/fVlEGH42U79LiHoMYhg6tUyqDO9ULDa8EvUPHE0lOzEr+vR7H6fuq5&#10;XNHFNTvzcxJnh9hYW73Sp09i60itk0tvTr1pHzQ78rOjod5X72mulP3seuFnd8baL3F2cAnBev/S&#10;UuyYbqUYWVmNH81+Eeo4PZr/391x752fnVK1+7N3ke2TxfbMHTMeCh8dZ0dLz9fgRM2OMGO5Hti0&#10;i3A92iQciHWk+YU9omJHeVsjnWlVRxV5W2W1iqlXMVCzBvvZLdIuFB6piHJeho8dqWBD+9nR//k0&#10;B2qcVXPsUfa1FVVQ7eBbn4JnkdAaoNrx/LJg7gZqflm4unB18epCW3Fu4RdlHcjJ2l71nvsV99Hq&#10;V/D6ivvV6rSqx4PzxJYhJ6yb8sKKBZrdHHuB92+SZsfqLd45IAvhZudML99d7kcOWzxhFxotsZ4B&#10;d3/QOpDZv5vO14XsgJedGZ52aj+7mdDsgjk7WmYBmh09a6WBalpWVisp31Dbnb4L9f346TeyZ86E&#10;n93Y99/g7c73j8+8RHI60moz/EKjuaNiimeSFypUIPcqlKYAM/cDpkoN+kxq1FDjjcTP7ifFUMOg&#10;2h1Y2LemyXxmBuW48VvWmC8VnxL5N2Lgkp3hFSdD5IrlzB3j9uA4F/CbI9+5FfP+Rzm1Wtk+RyAb&#10;LHPXI87upMj0nV43yfJ+uR9c66eL/eaj0Oz4/0TObt6shWEKzu7JNZNV0739eqJ2pHn/hHsx1qPl&#10;fs36N6PtBl8tju9+LB9nJvzs7n0/Du7X7Dm+S0/PlY8JW3Kvg7HrEhmxBTGvqPi4Ncgbq+bs7paf&#10;3cawfM1lzX9pPkl/b9kNQ+tiKzz0uw1due9nvZfcntyu6YBe16DJj38+4fmEFxLxKpUqONzJuWIb&#10;wNi9l/yq6Da3K/C6KfsLFRvYlrw79Q/hm8JIRWPFEfZE8i8lhu5Xy6Pz/YioOxBLfmACfP349K/G&#10;bMwmyo6zdm/mPDFXH8g3G9rXDn52QZydPtwRcUEgzu4Y7gjEQTw/s/483cqc7Efbf2mbDt6ucj8b&#10;7fRGP758br6/7bjf6+H+zf+/fZQbinQyKHag25C1VcrpquTWSKtSfmbvJc6OmLIAayeo8sbSeIUJ&#10;meDsoGRJ4xUO9rOLFxCrukBjSK9aUqdrEiKS6Mx8zPD6skwxspTmXZTwWuqX2puBIW7VzWV/yxIZ&#10;tpBtC9Ve+k5IdKW7TaTWUaup3cZSj4loOMwj3qT5QHtcfwxPIkAPI4ctxQgrl1u5Hm7rZ4dpF5RM&#10;Xy1AV+TTMMULmm9t3+LppdSL2bW2+EmOqOP96Hb9U/k767X3bz9ibQnN2fHlmajvzfYhLbcIzigu&#10;fcrsaG2jEF2CrK2lpNhBURuRnx14ORVzF+RnRwwaODtodkHj8c/0f/q1GardgdLnSqeUdOHa/0Bs&#10;tLYLfnJvOk45eh09tl68trhWeFf6ZoGGkwspdcEDsXRMkavHb7015VDjmIZG7Nt6aHeDeL3qleI4&#10;670bvF9UtFsahdbFP5p91twq/BRzlfzswNk1q9k6eNhh6eQB6uQ+k9rPDqSdq9mGZZSWv9e6v/Sa&#10;5ytRJVX3a7qPZllkg89vyv6q7MfB442Hz/fWz06p2/3WM1e/f8ZDYQXLJvzs+F4yPmuKxKdnUPtj&#10;jWByXiifSzljq0hxm1P1inuqT1bWuMIm19fd8S6jwaRbBF83ZGLIXZRbpFtgmFcRZWeKHWPXnrcj&#10;NjaQS1XKzEB5YxXT7qhe40yzp1VUlu/BczDG1ULJgmpHeVe5r91U+MtNY8W1Bc7vt3ybyWuOfO9o&#10;WqhfrZZzy3LeLtItLg8tE1suZ4GKs7vl2+J9hjS7qijn8xV7LE1gcpLCmZ+dvKyK9SC2e6A6znOs&#10;XNAVS352S1DDzw5xscTXUSFfO/jZVapZvQE34+zI08SRdulRl/6cuc5AHDFy4JizbaFYu/H4jI+d&#10;EdX79ISfnXp9hFpH9+K7Dz303I/izM+a37dEu6K8k0UvONEXTlTvSMFjhb6bJA5yrWbY+PeTffLQ&#10;LkagUhQqL+q8sac27CgLXzNrIfi1ebVr/JaM3NbFEUl7DI0Wp+VI1VtVb7oPuw9Xf1yTK2auCMXb&#10;vbGBsXYHysr+CdofODjOwq1ceGlQLlnO2THFjtr0sPkvImd3Zt0TlobyTxGf6zI0mgfssq8f5+z4&#10;dKleD0e7J5hqN2ImMcUX5YlFxBM98yPnHHqmvwu5P8ivEtsBT/W3IkqWtvto+/Foxx+LfWvCz+7+&#10;9+mvEQlCTurWyHPCMcOWZYgGBb9Gql3TzHeRMxW6luQ/5wx/OeZq8mWoa5c1kT9k9XuID+1E5Cgx&#10;b+IAH7nOuPfjOma2x7XPPEplZloMolDD7YriCKsN3xj2cqD8KmyT5pm5jgV52emrYvJ261oXi6yd&#10;4Wzu2tT0hLkJc+MzEmLi54pRrpy7o7pd0y8ycH7R564LsbCtqbVwnTuU8xGYORrezLEvmIS2cv+9&#10;K5o2TWP6W2GbFMu1MXxO8tsYn9S4nav69XuQCyMj9xiIw84kyiXLWL6rjLMDY0fjfYTy9vJNicP6&#10;2YExlPzsAv59lRGOCCH3Avzs6Jx86VHi/jNyLz1KjCN9N92abeN3xPd/3xhNn5/ws7u/2+szLzlW&#10;0NUtuDKDB1QYY9uIa6MCLQuF1fBlw3ecGSM/u3NLtpSIuVKhfLFaAGfHx2G1gMyxLK8q5VjdUrLV&#10;9Lcl8jikgpkS3Mkzl09fHbc6Pq9b34240b6lEUl1ekTparM0RTQ9tOFLmldgPjS/rDxBwbDRlOS2&#10;DfVeSKiDZueCfsh5OBc0O1cqU/886ef157A2cGbWnTe4l1AmjKGmOZSfHZ8u1S5r3GpVGxOExAtL&#10;FpfQtRD1X4rAPYd4Ihbf0gQfLHqeNpr+M97GnfCzu//bj+55zsJbLSP3NOKvu4Q5JWfAgvVCYeoV&#10;/exEzk5m7ShvrJX82Ygdk2pb0OdSxJCyXKqUV5VKTi9yUPDcqVJNHm/idFjdI+ZW7QXft7O0T3gB&#10;52ddytzcDnNUyS+tb5SeKG0u6S2tt5FXHDFsjInbTuqbyNyRatciaXe9Ui1/Tgpwb6TcEW/Xg3Go&#10;0MDeE2dHv1Z42hC1+qwuZfazuk4h3Xqo8qLoZ9fD/OwUTJ2SrxN1O/zWnF1vJM5OMXj3eZptWEZx&#10;+XuRI/cv1j84DLje7ja79HR2pnMy5f6gGiwtzs7j4br5To8V99bPTqnZfeP7M1zSZlh/V6n8NtR7&#10;OQcFU0OpF/Iroomabfm7uR7Y2pX3KOZtrUtJCjfo/Ja55VDsxCjRyKrJzldAmSlVq2DmbKr3RpXB&#10;PE2fKQ5xeI3VzxcesaTZI+1znJOloq+Iq4y3TXd8WRHviHPEV95whvKJK/Bu9u71uj0feLvwVJuu&#10;a0g3B2tn56xdjOeCIqL1lo8Yuc2eqZ5+RNCydg5UV7oHc3ZfgLGjZeK5bCeDsyO9T2btzvsGquaA&#10;DYxyviBGxu6IxvW5ebCfncTYSfO7UXWuPBPRsbKnXZHWo0MWCsnPjmoVZ8f/56Q7sNqMA7GUO+zS&#10;o3WGA7FEUNDgF25aZNWOb3d+ZuKfx2tNx8oJPzvWw+7ncexDD53FdCkg26BSXXNPgQ9cFMqVmsnI&#10;l5riSfWgUI2IWfKIu1LDf2d+caTwTfKxzKtUTxbH+euGz5/E8PTFJx9+6vFyW0VuRYWi/H2F2o/u&#10;9IZ/LBS94hb+bGFfYR2UcGsktacR1Fu7/RFPpDiPp6DZqf/HGTten96wYpHSc47Uu79umKRiAFN8&#10;wZzdNd8mL/zs4JF3Zt1kc0P5j9OOZBJzOIAoYZWfnYqzQ+bYeVdqxGkrpw8Nj7N5oes0z/u4XojW&#10;HoilZ626lAOxtRnRWnhhSX2aPf2Tj7nK/sv2lrt/nL97+9+En51ye9299Xr74wQ/7lPsTTeyqpM7&#10;5V5dW1JbTFvUNZSOmIa4I+F6BY+2KfyduD8m/+CH/6mZhMLqtxMnT70Mr7fLUeIrvYv7ZOYnj/1x&#10;thuxanVWF14fyXsn6+30T+a/g8Lqd9PTEudimJf4CMrcRH3i25ra7DezobAtX7O6X38Wz/IdabgL&#10;NuzR+pe1PQblD4rgI1P7FHlkocIltmuuKTi7Tmh2nybvglLHWbgzOYezdy74T2iMcr7YNg1xdmsU&#10;y/VMeETUm+k7RTXuueX9eoNuRzQxhwXL3n9MxdkppnsQmt2vcl7WKDm/wayd7GfHc8fqw5+JuLH4&#10;A/TdS48SrdC6+EBsRFK0lu71eY++M9bufu1HfL4Tfnb39zj7GRwUMnJTZpOH3F5tZio0O5FbA5EG&#10;9m1holGzQFOAgho5VgWRRuPcWFHC+flbjeQIJ6CwujhPyZXRtEzxryfXpe5Nr0tHQf1aqkfD87Sy&#10;eZkSNidvM24xbSkpKCkovS6cxTXngViDDk8D9Me1v0EO2WxodueytpQYSg0iG0fcnqE0K79QwbBx&#10;lm34WkhwpXvA2clsIHF2BsbZJQip5w19S62RjjSKjC2cn8V9/cR1wpeb1czPTp6OqAKK00UbxfoF&#10;tBGanaqNRQmZGvj2QUGwRp6ZQewRnZk34xsa/IiqY3f3vH88WHVozu5enp8erPVFrR2L/k9nZ1KP&#10;MnLPCv3ml8G6UfaJ3pKeEhBzUOtUfnb5YO+szbZ6W7NjqNJsRWbVHDBpy3vzMRh7qJjknLE9xNtZ&#10;wc6xoZLVvYFMDQdKdSVthrMgaK8ubRQ6hatCqvHnxhPG+vzm0npXvXe7lOOBmDmmvjHtbejXWRJD&#10;x5Q0xtmRUqcYJM5uu8/mec9sQH+LSKIMFM/YPnK1SLlrexwXjcG5YqHVqXPHZreInB3NidonDuDs&#10;xGUWWbtea0vpIetV+NhRbKA18kgm9Wq612G9mvo19erR9gO2d4zF/jHa/e7e+9mF0uWG+45pdrsy&#10;2FqWr1LZ2pv4fPfXAz9ysXW7FU5quDqdQU+R6yxry6PspNrNEcurVXGeWBcrca5Yz3X3tADzRirZ&#10;QHWsd215hmW+Yphn2e3sqO6oodIu1hjLFeeCobQrtpIysaqnwVXBvaIe95XvK9+fvI3od4y1g7On&#10;yNpNgw/cfM95lWYX4OwUUbavhODsLm9RcXZQ54xBnB3xeqTqRdl3VzTh+fpPInFeN9/Oz07N2THe&#10;zpT7D6XKvLGLbHHg7IgTpFyztKxTPTfsfvORTHreV2c4ByVjRzRlzqJngboU2hbKbBS33//HV7+Z&#10;8LO7+/319vtA8DyJs6MIc3ru1FBuW3li0ckVJ1ZQObimzdfma/X1odC7Dt+TT30u/cbH2VEYXhFu&#10;R6l4WKz/vmL/Ohrnn8G7cSbt58jtwH3peK32pztV9iSiY2n8lQt/Ni9a8FsM+gOxdF5Fm8ztFVec&#10;c6DaKTg7iasLZu7UnB1NbwU4uyC/OW+t5GfHOTuqP0cM7qkNZ5CBosFiT9NGPKJtNHdI+XPp/5yz&#10;k/PGEmdHuubwvn/0Xz5/Vkd5OpEni8gfunJw6efp9gh+PHul5/pnZkBvMRNpN7LtSOPxIXi73o/P&#10;E352I9tuY7ltvvaRPyJlMaU767plVam7k3+d2KDZrdmS+mm4E9Gx3H9uU/inj23K2blgJ3QwXmqz&#10;0xbkZ6crypTsptImW2PlDe8AiFSwsp5PSl9aRblWeXlzuSP7v+Axx33qrkJTm/T4zux/hQ52aLl9&#10;FWWB2C1mkKU2nTMc0x3XQj2LyQBnR0qdzMwRZwelTMrd2hXXF9NGnJ3EwpHv3GHi7B4XOTvpf63g&#10;7P6gWi5nxEthG9N3LT+EwQHF0KVPCk+ZTflzM9MpAwWb/tWYl9E+mqZY8P4tcHadwX52cYz5E9k8&#10;/NY082Uxb6zEKoLueybi5tLjUOy4Tod+res2nMOx65yZ4hrJQ+d2/Zn/zvsy/zyW+8ntpj3hZ3d/&#10;+zJxdkS1kSflcd2ftJ7UIpFdM8W7NebVRXnZeaZ8Vorylqx+DdqWzJ0VYZzNqXXpLuhxLqneAg+6&#10;IMaNdD6R2WO1mtWjcYWEzdDRNkOPgxJnLbDewNlpR/SOaFyLguG9oCfVDrpe6vVcjCNGtTKWLXOQ&#10;d57ctqA2BBg88rMDVzeIsxNEPzvi7CjCpDbjmOErvZBOCiZNk4bgaSOjrBHTUbRHYvdsUi1xdko/&#10;u21i/O15HCsuPWrQuTCv+bnG3L1g+6gfs2sRpRvN8PvGeOrHvJ9P+NkNv834ehrLmnF2eww7oilf&#10;bL8Qafqp6Q1jr7HZ2GNszkeeWJmxy2vOazY2l7ZU1le2uOpdvDRL73ndUtlrumiEWmeC6ifyeoMZ&#10;u14b+dPBI44xbKJfXQ9oNGLwyNduTWmn8KPZ2gg6V3ULHYY848H8E/nwinPUe7hXHOlhL/qY9sZe&#10;1ewcKXL0fU9N2GDOTspl0SLpdj01nLOzedotlCvr0qNnzW2Cw3aGt9HVWwm9clXzAhVfF8Td9Q7m&#10;7MjRzqZkDHtLT5dOMZFiR9fbfsOzuWu1Dbqzhm70a3oe0m2+iaxRIz3fjrd+fX/87IZT6Ab/puTs&#10;qAdyRWmiZkeasVgPbC2zV8oaS/eZZ2aQXz352XXBO44Ut053XXmBXtAX6lgp0LvMN7i/nMTfDVTr&#10;7VEV6fYp4kB1uv3VqoEayvMKhQpRpAM1A9VQrdzT4A1HhTNxQbWbaXbEvpFq18BUO6gOiJCFenad&#10;YmRdMhtHeh0NLuLspLZQXelejeywjyOnbKCQn12AsRNZu0F+drd8Rg+plGng7Jpwp70jWsobO3R7&#10;Ma/BnF2xNpuiY8HXzZBYuxnWeEesS9FG90BVA5gjXYo2gmLoaM27EKHgx0BHOqazfIhcFPxsNPz2&#10;50ccvi3vdy175kz42Y1d/73dcZIyUNQZHCJb5je/YD65cNacFXCXW7HwH1f2Q6+7JpV+X6fv80Ur&#10;4BE3SxxQ4/3Da04R+1Z2Qir7y35SOAs8GoZAjtWfiF5xnIULVZ/a8KTE2UG5m1c+J9pch6eR2gi6&#10;VvZDtTtafsUZ5cu1s0wRQ7N2pzf8Yt0K0XOOz3/WwoiKSdDNlMzbYM7umo84u/1lP7D82uI3Uyzd&#10;p4ubzO+b4Wcn+foN9rNTcHaD/P3U86NP8vzTvA2IjQgLowh3es7XiHk2WBoRF8uUFoqnU/Zn1ksH&#10;7x+sr1Mk5Ej7/9j39wk/u8Hb6Xb97+7/TvovObiRQtat71p2NLUNEaTtyXtSv4hQ+r49E/7FYzsp&#10;8jT7MF55/RZ4M2VBdKnjuo/0Oknj9r4NzU72gUPO1UHs22XNf2reyj4k+sUdWv7ccj1Uu0YD3RdE&#10;a+lu/7zhdW1nXPRUaHZQ3j4Vc9ZSrebsGsHiXY2JnHsIehqfXwjOTvSzU3J2a8J/GfZMau2qlxAZ&#10;m7b6OgjWvqWSn10WODtS7aAMBvvZnRkBZ0fKXd1MJauoD98Izu648JNIMW+s0GToNnTrv9R3i3f7&#10;LPZ9+Gf5yv5NPblIkV2K9fGx77eD5yOfm+/+/nk/lmc89MvRLTdxdn7hSGZeSpPhHBzc3BJbZkoo&#10;APtWWLK51FiyGfzbZuRT2GakXA1Kjs0UTxkhBEVR/64cd+j38JhLJfbtBZGhM1ivI6plj8Gop2te&#10;sR+Tape4IPGGtqAEal2Akcu8A87OlLAleavRSEqbNB2Fn53I2TEHj3PCBZ2Qnq1i5NScnZBQlbqF&#10;1L9Ae4KYOyzNYM6uOD4r8bx+vo7pc3SMOq+7AMaRcm/TtQidq3kk3eD+ot6/qB/HW8+auRpwu/HH&#10;+ndqjzo2lpZkdPvjxPjffX2x7UAZ3/7j0W6hwXDNMMd40NhCfF0QY9eD/LH1xhabyLp5wLsNUepd&#10;UKhETk9m65pFxkzx2dpb2SPxa2JO2MpeZGqgCNIe5Ks9Zf1xSZ+w20B39cgsCSa+3fBE/hv5zcZ6&#10;KyJPwa9xhm29pNmRPjf0kCRydpx9W09Kn7tHPX4197OzeY7iWoWeTPiFNrMOmh33swNnV1q/HKRd&#10;EFsnfRbVu2A/O2qnws+ulNZLr+k/SqYYm4SwMLraPmsY0GWsjl41Nc+PqwIXuAC6n6YraHX/Dd0f&#10;SXHNtt20EDdPw3ffH0LPZ+TTvX9+doO1uaG+kTU7vpYnara3jeV64HsWzYMcNOlZGzEi58yN5s4K&#10;8pDrB0O311yE2E+WE5VywhYY4l2Uy1VWyQZq5lDOVuXgPFrdX6Mc57bvRX+4vdDqmA7HWTvOCiF7&#10;NiLqrjsXuG7P2Q3UpLuRU1aVOzbIzw6cHYuN5bof1eDs7Gng7JADA5zdjuiwsFB+dpyVo+XnfnZF&#10;gfVD64lzdkusCfCzS6AsFLZ4sIXyOpgmcnbk/UuaHWLwQRL6y/8NbCH38es2nzVT3mp+FBl6P/ja&#10;R09uu81FDn4lMfS4Y79PUXuJs5vFunTYz6LZUfD+tuleLPd4m8fXvv/lIudlXQp0KqHJ4irfATWO&#10;GLXZTwXu03G/3u/r8p2gDA8qv7jwZw+omLfTG54qRnxqgLGj6fxc9IoLZuKUn/eLnB0xbDR+0kLt&#10;nGexpzcJBl1SOLFnDeZ++xTvaueJ2+SO3V/20QZ1+1YsuoTYWDXrFuxnF+DsyiaJc3WkhYW1Lvab&#10;Oyz/n71zj4riStc+a4W1JIoKCl6YyAlkIEIABQS8HAHhpImNNrGAammGJtAJxG6lYzfShv6WPZkx&#10;mVzM5ALRxJw/kkk0JhMT5Wom84f3zGRG5NKoc5L5FiTf9zmTiwiITjJJzve8e9emqxs05gY5a3rV&#10;2uzuprqquqp27V1P/d7nnW4XjNw0VxDLG0vbR2ok1dng7NR+djSvusT5rJe/D3Z0wcNjYGVAAGnu&#10;rcYk+e/Fp81dVc1om7gTwhjG00bV7dq3fVD7GTGSPkM5Kn8sbbpZyRt7c4BnJORv0xPZ5uk84Z45&#10;J+GZg3ytusHlp2IpT2tT/EfIrurxs9sU+NGC11QMG/N1U96/M1o/lDtg5z6UXLMbcP6p/KFcwaZx&#10;9u1R4TGnsG/g7G7hnB39n1i7RVDt3FKjdH5eVCCNHdp1B+eHRDDOTnjTMT+70FmjOVqZ79xg6Kfx&#10;+wQPh5pxduP42YEf9Pj0BT0csAmcHfi/vEUFPbgbCQg4OY84u+KUHpY3lti5C6G/Zj55XA2k7Xxt&#10;xabIIYXxIxaPM3ktUPk8pXX+MwvgCTjKKlqD1gZdXkmxsTlBUYG0v3u0Ty1fFC+lnwGLRPQdtU9x&#10;9+7bhvl5wcdX1J4pRzybX36f9egTed74rsvvZze5160vXb+nvLHwRYkK3JF8FkoVSLuI+5GjlXS0&#10;Wi8erU7fmEQ8mi9zRiyaKL7/u5735DGnZt9SQdq58SSAnBy2h5wxtEntOWnRRbEjmYiOHfWhs5mg&#10;2cFvbjwGbuw2iu1AzG9kQ4r37+J+dvQbmJ8dPJ0ZZ6eVFeZwfE87fURK9FZodpz587B16vfkZ+fF&#10;2UED1EeeQ9QvOdAQ21ibsyQpNb4VMYzUJlnbhv8V72e/rl+eY+LtuFeeg+dvk3seiXbtrdnxrJni&#10;f/56oo4RnT+IB8NZFhW4MKZHCim8t+BYwZF8JVesyBnL6sN6eMp5+7WpvdvY6xedHv824ePmU5OP&#10;XbWKsyPazkqcHZ/vA0SPJkC162YkiCm4EQzagLSv8Df6F01QDFVrhPpWL9S3q9e+nB3F1Hozed6c&#10;Hfd1RgYKg7n6BOMBsX3E2ZV/HWcH774C8IekZjqV4jhiJ2dAsIdU9IfzDuf+MjcxvweEHfn7uqVB&#10;zcdJcbcmpCbnDWM8wnWMywbqe0WbFu1VvBdtg7z8+bWA+nP+X/G/yaonz8/uagrd2M89mt31a5FC&#10;cfLX/Mz6bvuB571pBS0eEECOU02Vs5lH3HDdTsNSKFLCry0jp1i6XKPOqAB/t21ra6Yp/nfcLy4B&#10;LniMsVMpex7FyqP2+XxW16YodpylI9auB3rW/rScIPKOJXZlloU70PG/4/vZDW4rqLsVpJ2asyM/&#10;O9pG4WcXPMbPDpydkzi7JLMNDBzX6sfzsxO5brmvn4ezg6cdyx9LnN1N8LOLKP/c8BNejP+oGjFj&#10;f6pYwEs1I1Xk1UdPCfDLjOZ1jxa/5RzGXX/HspwgSyKNnig+ttfwvvML6P+ediF6IX68iaYitZXU&#10;mRZ8wzPfdzsfvv1y6Krn97P79vvv+zpudBzgU4nzIihqf1ojYt5PLF61OADa3E9XDQm2BqwdaXYf&#10;IkvEzaO5U0m9+nDNHvjAedi5lytupxywo4wdlrN0O+PseF7XqzFyt3DOjr6HKWpJ1MLFYO3ovMcj&#10;/Si0L8NATR44O9X3x80hu7eCR6/Seqlwzg5q2SgLN56f3aDraMmxe45XTDU+jTVy5rDJGGJNUPzs&#10;KLPGwqq7vH+X4mdHDB2pgjR9VP9RPb1Wr48+V79PcIZYm9B+WYs2NBgSDCdKXqub4eisajLY4VbZ&#10;KFGeur866enIbjv3wuLt2vOa3s9Bxno6aqSA8HuD7+P6/l3PR7+f3ffVLr/tcqg9k9M1tZyT8xp0&#10;vdLBzNPxp0DaPQ3ODhldWX5V8mPbGPhx1COCYfPKoerxj9u74le5F6DZiQncLXF2eXvE90hHy3g0&#10;w9tjjji7RzPIh47PR6xdEql27Kyn2Lo2uNhfmH86VjB2LEJ2DGfnDu1kmp1newRn94nC5n0aOdbP&#10;DpxdIDi7rIezNubNyCPNjtTLNrloeRNT7DhndzE0KeM1RPgSw8cn8rPrYtk6SK3rCaXMG00LGubX&#10;hjcqZcv8GoqMJX1QKbpAHaJj06DM0dQru3U9mieTrNGnwotS2sHakWpH/e5fnaTAiDyySt/sFMeY&#10;3u+mJyfonxuhbPaijxb/m6za72c38ddTOtbieFM7fttBLWZH8o7kRnBfPCJUH1EIza5QxZBJLFcD&#10;ZY/w5s2+6XvS2Ly/o2ecXeEo+yYh08SI3MoYUhr5Nkrtup2ZKfEjOcXQ7Jg6RttVnlbI8736Lu9a&#10;75EbNqIxpbCUmDhaxjqsy9vPjrexM1Jxuhx9Lc4OeyjWQdGxTEVUbRe9V/abmrMTvzsjIi3pLFQ7&#10;ulZAtZPqUopjR7TFph7olK0yuUj3ogXXW1tkt+F+K50dvB2/j2MmXvP7I2q/PCamF3f3/DwStTi+&#10;E1uPz9nRNk3sdvjXh33upPswls1F6pLWFO4pOAofu37mZUd+dqJwzo65tHlYN8W3TbBvP6ecC1fJ&#10;ESs+P1zeZzms4uwQKSs4O+Sg7UfOiROmO/TBhV0sYpScpLul6YX3lv7CdMT+c7E+aHd3uQKcV+fr&#10;xH98/Ozw/WxfPk/h7LifHe83m+VFpletx+1iOzlnB1WO54lV+9hxxo74uwx4+emPWF6wQlukyXrY&#10;Chc+0HmqKfVYxpRFi3N7MEqm9tujS0i9e/ZLM2+fuyZ1UOOWiI4nr8rn7XRfvN7iGWPjTGX306Ld&#10;0nicRttQPdCfe+YTbWhy2pHfz8776iqOlr9W7xfSm8l1aU/Y9pAWg7sSrnPE2TmeMZR4OLtM4uzm&#10;jsPZqSg7pt696ZO5gqtzIverWr1Sv+axsYJ9I9bukLOZMSfEqRBrF2a9Hs6ugEXHipyxVP+JclCo&#10;pqv42Zmn1xSYG6paDEGIiaf1tbD9oGbrlO0lLhA5asMcrRQ7rNFrHNpDul26dirS54Z/Gv4i6TV6&#10;MHdUlmgvm4dVbOIs53CN+nc1VppL7i3b5XrLOYK7fsoluyMZVyL8ZuoF3KTbsdHD+04x8bHE++gl&#10;6Jolacmro9dQb/0xnNN+Pzt1u5rM18RYt0CrIrfEVkNjVc5iUrtibvdodkTaXHJ9yDg7zppxJg6c&#10;HbFvCmt3vAKcXXE2Y9H4/2k5X8/ZefzsaH5a/qol2QsPVnUb3Tiv6dwF9WZebT4O9U/N5/m+frli&#10;r8LZKcvBkl4p+Xgby4HLGDhSz67uZ4fY2EruLUdsX6g12OHh5qa5/lbBt038/uwlG+seq3vU9uho&#10;ueX21TV8XViPWJ9PPc0ZYj+I30W5PdH/GxOM/7fiw7KP62dCtWuGI++eMN6eebt2G6CvU2uG5u4G&#10;T/e+8z1G5mcgF9YZzE3++qTa+agByt3ERJ9Tfj+7H8N1la75XyKyjs4NsJxSWMHF9I5Y8n1DbKyH&#10;EcPrjxa8SjydwtSNX3POjjQ7Tt0OOIiz26v63h/gieedy/UTZLRQODvoYbTcfVkbc0PzmjVnpDb4&#10;slLUbpt2UXwHXPCYWqf42pGfnco/Dqwb4+xU27dvxcMZcV/rZ8c5u31Zj+auzevm6zO0yVtyuheM&#10;+tmFd4bfOGdj1r7ch7JeyX0ol8pr+b9NX5S0KH6xUpKSmnLOaTcG/DqwJuDXASio1Ywd9wXUBW4K&#10;Cs/h4w7440g9ms6UztjNkQfCi9PboG7w9ulp0xnVvG+m2Dm3/L6D99mk2JE7uYQceh3LoNqBnv/K&#10;525/Ys8tv5/dxO7v8a7VpNrRWNuSOLASPm5aR9L6SM7ZCUWK2DG7yXEVzk4wbN+25n52dq7GMQXM&#10;bpJLpfS2nHZEjUraG6PgT6lrzHFrtnj52W0pXZZXHLnV1z9vDAfovV1b4WjnxdmZtpQ2pCt+dvGU&#10;N5bG9mw/gLNj/GDE+siMyPXRcOpTrcsRUQjOjimNKvbPm7ezm8Lyt6g8AElN1EenxZ/T0fWpUWrA&#10;derZ5cXR4fmF5UXVPWibFEcnxtp8vP08nqjR5IYnFtVfoPzVmVHda7ChHe8J42weMfDjHduJ/szv&#10;Zzf57Vkc8/ed5Dk7sHJHslse0Jmh2oGz82LsKFpW4ewU1Yxrd75/XwBnp/Zv82HsoOYxfzvG2RG/&#10;xhg2hbPzfI9c3x7W5xfOLOxBGzs5D/kx5Kn6B6t/Y/f2s8th6tvVGDtS7Xz97Gh7KxTNjr7Hi8gt&#10;y/PGUt/oNpySN1hOcD87x2FwdoiNVfzs+j0+dqlQ8TL6V7D8uBn9WX35/Xpk6bCwCZk6sC9KD2f1&#10;ZcAFT/lOf+rLqQsXLcq6BLYFipv2kpSY+vLsI1OOTtP8RLdiGE/zkjWevpnatdDtiKajVv0eyvtO&#10;uj9qwBUvKIryb9L2CpVeHNPJqP1+dv5nANenFZNXA38WhefCxnAr+c4RZ5fB+DHO2mVothBn58WM&#10;dW3jeWYFwwae7RtydkouWpWfndDt2p2zrc3g3lgEKe7wZ1s8fnaCtfP1s+vaphvD2cWWBdd55Y69&#10;hp/dnZUNcL+iFs/3w7CN+fApfnykPg5tO1DXWX+g/mB9U12PuRH3Da3Sbus/Xf90fY5+/CtnMZS6&#10;kpyltN9QwCZqz1SFMW5xkJS7ulmO4ZqWStL3aR24y69cXZxX9sfi/3I96yA1g2t29N/FGnpOAL9r&#10;w+8dJRZ63cve11t/j1EfzUHeKJQ1h3JiEmdHPdj1He8faj6PZ47fz25yj8eXrufsNIpgk6HRWMkc&#10;6dScHY+NZZydF0N3w1ri7ARDd/yePeNwdt/Az2502cwtrn6mvbOyGec5zl4QvVONJ8peVjF9nvV6&#10;1r+3giuGHs4ue8nCKsoU4WHdhJ8defWJ6RhjAU+WJcAPk7e3FvjZzbBzP7t4Z75zjetvZR7GkDN8&#10;N4MJzEYksaizl6w207poEuuD6udEZl2nqBOdg2bi7BQPQcMTVefLPiz7Y/001wx7kzFZsz0khGWd&#10;tOtCchow0uDtWLRnurNfWk2uouRZRrkqKWMlvVOrdpPVrv1+dpPbjsVxp2s7cZh0XoD90nYtfyP+&#10;NHzfPJwdcWJrAj8CZ+dh2Dht5vt+b+4Fq2glrHb+ljQ71ffG97MDZ6di915ZsSPLEntqflF6O+58&#10;aToj9eRAsxvl5cbmjSUejjg74WfHmb19KzYs+liVN3aA5Y0ln75FCvum+NmBoUMOitxBsT65XVec&#10;3jQfka6hLeH20PvCN4Q/VfhY4auFD7PyiP5U9ZBj2HlpdBp2jjibJUsQmMRAUWi/EaPoKbqgN8KK&#10;NfSLKKrOLV3SdqWfjr0zojv8qflbMtukPcgrTxGyFA9Fo/0x7RktmtwJevEMn7JVUg5v7gb+O/Dz&#10;k3U+efrmyR8n/FDjjx//cum+cDfuFll7oawPWjlajpQYZ6dmxiiG9Do4u1nX4tzG+5/wsyPyjdZH&#10;nB3Yt6Ti6LRYyrHKt8umGdYVjbJ4pCJuKZ2bVxStH8PtjbcOz2f6Oc8kcV88CX5zlH/WjrVRlO36&#10;CH3sOU2brg3PIRrxvLtueXo01LqIjOiRuEuJl+IyWH4NwQjKcwqjGWenMHWCrfOqy7eUXs4sjtRH&#10;UBYOLD8C/n/xxemkDNp1RDaekQ7l1MWH5ReaUk1DGIPYdKZgar/UL4fkcF9patUY+2M/iJrvk5Pz&#10;SKknupcy0LwH75rJasd8vXQeecfG+v3sJvO6xrV4OjvwJBaq3cMg7fq9csZ6/OzUfnIKc6fEqzLW&#10;DpwdODqawMwxDztWi/f0H3yOLBR99sNQ7FhRODuaHxNj7fpLj+pfKni4cICxdq1ys/ypQVP9ko+f&#10;XYXr8Gh0LCl0403efna0xdmKZueZu29bNuP27nF+UtmF9tMordN2GRJN+5Bvox+K3RHHi9ajpp/n&#10;+vjZpUKly+3P68vF3qEaTGJfIWJo6TdQBDBF+5Z+UPBCxpGMI6n9qUdSj6a+lPGrFVMzQvPcGElT&#10;pkq3VJD10E+OTntxyvbZG24NzWuRogKpd26UqFWL/rneetk4tp+OizEFh+RQ5go6bvxZ22S36/8p&#10;nJ058cegcYqr4b9aTZE3OKOhA3HvJcrVOlwTbt85MX52LIrWm7Mj3e6sa7adcqwKzm4JNDvheSd0&#10;vVpnqMorjhQ13RjOLq/CO3Os8LNTL6vWmWBOsAWbCyqfNrZC6aDoF/TciOR7xtBm2MmmZ4xN8Oo7&#10;UM9z6sL/zvxUzXNMI/tc2a7PsB+LQCZ6PABLNGnaK1XELSJfrmPYhty7tnBLL8t0kaypped/RnNJ&#10;Xtm7ZX9xnXOG4Tn9qWU7kgdWDqzsWBYU1bGMPO/ouIhjw48Pfz+wkues4J8trX7bMdnnLZ1Hfj87&#10;MZqb/JroWd6mW41By6asOvnvt68cVtgaulcfdA2rODvBmqn87BhrN56f3U+LSWnzZeLU77mfHS0T&#10;ZSmvs5d8si3YEYo4Un5ON1UmGE9+LWf3io+f3c1Ls5fEQ0cjXg4qGqs3sqwaXjqEkjf2RNmNlU9C&#10;h+c5XXsMA+Ya50bnRtcOJ81tqeQ+f4IFFLWy3YiczV6SX8PX5VnfNGeic7p9hv1CzQz7DMcM+8Ua&#10;yjjRawjJ0cZJWnB28vmSY2V/3zbVleg8YLTp/t9N52/SxtGd+/mbqHVTvmga3VE7h4P/aPum0YNd&#10;R+9FyajmWvzknUtfuvx+dpN9XRXr52w1O1+kJk1X5sH0hvR3ibMb9X0bz89uDGu3wsPZKS3Gecry&#10;q3zG2QmGzsPZRV5g7nQ8b+yoDx3j7HaseD22I7xrwU4N52Va5WEN4+xUuWNPR3v87Livna+fHTJe&#10;YG3Q7PgUOf0W8un7Q4D4XVZkkN2EHBQ1SY9nvQr3ux25IfluqUFHKthZuTinKUoKLQxNDX0z8LGA&#10;PYH/sA85BhwXqTgHWBv3vioMurrkDUE6ptCx/RZ0J95tCtoUnBwVgumNsI55M6PSNe2sDZLrLPnZ&#10;vZlyGpxdd2jT/Lrl5yRtzHm0aOp/z98UFzOwMlnD22uyhvptatn8+kZKwf400ZapJsaWU7XimE5k&#10;7fezm7zrqPo4/85xGU946BzBc3KpbvmWJClF1nuxb+VX87MDx6biz67uJefNu3nm00c8E791NMpU&#10;MH3QB6FwteecxX0wu77IYfpa5JWl//NSVJqRX0T025icrp5lj/3fVrjnbWERrYXlW6Cp0bRVXxx5&#10;PzFwUNTaNW3AUPcnn5HbpaGVB5cdXPnEqprVwcvuSw5X/O34Mq/Hz85mqi0d0aTE1sU74h1JmFLk&#10;lM+0Z3VnWU8bFHXGcEaqS18SnZ5fVG43FWKsTRllqf1aEs/fdHIe75n57xf9smi7yRrqmT398hwT&#10;97iY3PPJW7Pz+9mp29jEv/7COadcjLd75KTCR5Cr9bjK107F2SkKHdfrfP9eh58dKVpenB1YO5Wf&#10;Hal2YPHK+wr7Cl7OX6NEyPYaThviqh90/EK19gdGiTnOy5EGd0TR7fpGa28/O9peKH2Mr6P5xXyr&#10;8OkDrrtdZuenVT2GjmWr45qRhSLOst3xgOMBZ4XzZutdpT/Pg2bnxdj1ZSlKncIkHgZnh0wTnCVk&#10;v+OD8g8Lfwl2/uGse7M25G6Ao21iXmj+sI6eiG0PaZXB2WU8OPfIlP4pv5l2z9ykFZekKQuo36be&#10;mY+7KZcs9ck03laub2yMLWm1iZ7xN9HPbzvISX7izx3POv1+dnzvi2fV/nrs/uD7hCLpaARByjX+&#10;Qq1yV/ZW7ZTH8bPjzBjzZxtCdlmVnx3FoNYkfEPOjkfODsLPTrBzom5zznL0QLMjBY189oYr1Srb&#10;1fzsrHW3lpCf3UJWkI2i4tayYJs6d+w0xc9O6H60vkLH2hqdzWq7z/x0VSPWyF30dknu5Gdidkbt&#10;ikKJsceFysHmYObfxz38EsxDNs82XYFy96WzSKPeZ0uJs6sMt3dDA+2paq4cqRoBZdSKNRBLo42z&#10;S5yze7XkL9iKQ4iPdcPDLyhqSlRQlF0XF0N+ZHREJO3+tP1p9DTAMymO98on9AyhxPKcVbR+/sR5&#10;7PGm//9Q7YB0d7+f3Q+3f6/3uIlzYDfuDUgZIofEVmOj0Wb44+3NDk++yFE/OxULp/azI0+748i9&#10;OsbPDiza3grOx3l873wZuVs8fnbK8rOXfLwtwTlQcxB3LPRcq8mYYHin5OWy4xU00bp4EYwd1Sfu&#10;AWeH9ZGaxibU2UviiH1T+dlpnR0+qh33s8PyKk6UJUBRo7Zk1zXLnQa3U+TOHXRpjdnk5ceWj3p0&#10;P4jXtK6q4j/Vqxm7qc7pjgvIMHHQ0GQ8aByCZx1xgw3S62ih528yJzYbdMbzJf8HnN1UV7CTPO0Q&#10;Zy/P1EzBOKIVZGxQ1OPwMiJPoyC0coqEpylZI2lPzuP0jqeNY6Qhz0XkHX+i5Xv8xXH2/fz7fe/3&#10;s/t+9yct7fqvy3xuMf9cUy/6As5stSCfaaPmyZiNCotGvJiXnx3zdPNl7Oj9Q76cnWvA+W6pmsm7&#10;lp+dmA+c3Yod0QPwiNup4Yw+1C1NB3z2kC+WCuPteN5YRMcirysvxNk9smIfY+ZeYTVlofgkugPq&#10;YAeyVnTAz+5g7OPh8OkDC/dEYGfQYNBA0G036mJ1qdpF5tT81JlZQ9p1OfSEnFS7zTGbAnWIcKV8&#10;r/cEfeYcUpQ6NXPr0e2GXCmmxJg1TOWEZsf2nS4oOeap5HapXW6XZ+cMI/9EG6aOZdTnIoO85Gaa&#10;HTi70KbwtKR2RAO3IhtF0ALKOEOxNZyiI8WeWjS72uIpP3/upm7L9LoX9w48w5TnPJiYdvwFnqdx&#10;9+iJWt83Oc9pm/4V5ue/cTcYeKI08YSGci7rbJnppdIoQ2Zj7NsoZ3e9LJ1qPuHnJjg1T70+ojh6&#10;bl6hKies8M7LiCiG91utdmAVMTlh5anQ7JCNlfvFldeWzxmXswPPBqaNcW3Q4dh6VNuxfk5rUjFy&#10;RxSWphWM5FzOGcmZk3tlOUg4xuvpI+tSzkIBD4oq1LYa95e8U/Tgzx68e/td76xPuP1SWkYk5/Xo&#10;t3j52Y3uJ8EKirqo/JLOvnxnzjlwe2fhr4mClrofujn1/q3wD4SOF9maXoS8uYXImOvGGGSddgpl&#10;lEfL3J/Gryit8in00ZZE3nL5yJuTOOq23ItcFILLmZzzdnzO7l+lHf0Yf+f7pNqxkVyL3COfltay&#10;bBTkZUf8GNXfo59dNfnE0UScHfOzoxwU5f2CyUOO1b7Cw/nH8jcUzChoQm/UgrHvtOp7HSbnL1wV&#10;zgeYn95dpL7Vk/J2rYn72TEfPIrqRbnL1TfmGwGuKNfNrhzXLc6p9oPQ7PaEJWuaDH+qOm7rryeW&#10;r8+WbborH7508LNDIT+71MOp/UTYsf3D9lF+X8FhcHacFSResM90tHSvfmF+Yv6AdlDXrRuSunU9&#10;kls6tWw/yNntIb3ykDZ/0S+m9d9w+IYjN/xyZv6ikNxhXbPu1gXmuF606pmZpmA+xiYmD1cBfNYK&#10;wpb6dvInULdpuie5bPSodpPTrv+ncHaPJfs5OzGSmpz6S5B2pEHnBJFG1MsYs53SVo+fHcsbO9cr&#10;BypxbaDOVF5xpNo9QXljWS5YtV+deK342o35/1jO7oxrliPM7gaTQ+yZTddsdDiIaCOVTChlV+Xs&#10;KhaWrS5bXULTHSXTa6artjGh5oBti+sZmpzsL+pU5wFkzhiqn+3sQeQqedYHBJyRD0nPa3ZFvbVg&#10;9/zfLdi9YFfM0Lrp3r+2ZrBOKH9Uf4YI2SuG9V6cnaw5azwDta7ZiPywUOuoJGuI1LckxkGza6ja&#10;UHYrOLtz7Jf9hbF2zXgez5/D9hqCokzBxNuRjxF/JtCBvUETc9CF+ieeBeKY4biVWO6Hbjc55xBi&#10;g0fvCwL8eWOVO/PJOhZ0FlBM9cl5cTGsZ8K512NMrr40Stpd089OUdCgefn42RGDlr30IXxOCtsx&#10;VVG/5352TGnjrB1T3T7ZNs05w/EmlOlkTYim2XCf4ePieGN85d/KTpadIOXOZ3mk2L1yTzaUM5qw&#10;Xj4tpnhV4t4U9s2pdXJuznNvflHh7I5VnKi4zdhc2QHKzZLYIHUb7Fbh6TfIODvB1o1X02fZSzbY&#10;VOtyJTg/raH4Xnp2h3bKamrN2ri4GG3chVXNxrWVUyqJs7vRdZtrhmPA3FnVVXnQ2A3l0M3a6/YQ&#10;ioDPCfK03WQNbR00fDzLF89q7brH8BSQ3mdUi9HDxJ9Lfj+7id/nXKEbu17KE05P1Wg0DJWMziX0&#10;UY+H6EiBAi9WAB7tm/nZedoLNDvhMQdVT/GzU3LGUrTrOH520Oz2x14I7Z6/KwfKA+558cxbd2B5&#10;ZzqmlI74C+RsF90Jzk742fUgC0R36EDo6aRf527KfTx3Y9bjrN6UVbDizej7Iu6L2ByJErEuwha5&#10;JDpk+mBQ6PSU6a3zW8Jb5neG3wclcNqtH0V/HPt6/Oz8p7XaOOoR2+Q5mQfC6PcjMjjooeDPwA57&#10;fpV4JbJlD+Lad8VVqLUEs32m5IpdG/Q21DpyqYe3FntFvkS8PVsSR6RhzUXExm6GZucOJ9WuKP2c&#10;7qzuHBSBXnyn17AjmSgdioGlvphP1Jr5PYFoz72G19O4V+0Iuy8Ye3yvdty/r8/9fnYTv8/HP3Zf&#10;udZbelnPzJnrM/IluUjFtXn72fFcqqRdXZVpG5d/Gy8HK/FtDd4ec4hWrU2S4SMnx3+mDVlO97Vu&#10;Q1h5cfXs8lRoW4Vsu2oZZ6f2syMlTR9ZHFkcXYRCNeJSmSedajsjHNFXMkcyL2c2JhWx+Yoi5Ug9&#10;+x1Q5CKeTTmru4ixLZ4rGqW6k3dt31hZa6rdfu/f1z+5KiOaL4d+9/X42dlMqeXh+jNQ5hR/TbRF&#10;ui/n7bgj7SwiY7eCJ5Ri0wpqERNcVD27NKy8B5GM5CtLY+f9aJ80YezP+mm6HlBsO20f75epLZMD&#10;Bn9Pqt3kjbWh2ck3B3IVnv76Obvx29rEtfkvXZT3IB/RFERXuOUuKaFgb8EH+f2jDNn1+tmR+sYV&#10;uKvWYzg7ykIh+DRWQ7PrQ4TuvsLggqdApPWSM0z1Jvtq+63Wex33OH8JKk5wdv2KAgdljbg5UthU&#10;9c3OF10vII/rC44jKIdRHlDyzaqVO3yDvlffv+2k7XTlIjyB1sa5jfsr/2A7hs8OY3kB1orSF1YQ&#10;Z6f42cHLrp9xdp4cu4cLBGcnfv+J8nz9zMJByc36Z2qTdAdMvX9czI7kYV1BVvW/HZ3Wd0MfVLuj&#10;IO3MtyWk3pmbnDsrf0h3Cc/GZ+bQaJvul8mnnr5PFJApmLaPXov+WTDxc0y/m0TWzu9nR/c6vCX7&#10;62vvByLtSPWxJFIvR5FcrRi9OrTr4ctGfnbwZvtWfnYi16rC06nypwoVj9U+fnbEvrVBsxu2uZEV&#10;otVwct5i3OGHW2RMdVah3FG+V1ou5anlpWubtS6v+I6yhcWnKkKqFleFVC6umlk1Ay57pCaK3LFQ&#10;7eqQ85b7y5HHHC9s22Y7mlnkalSgJfGQdH/OzqhnF/xuwXPzdy+oi5lFnJ3XcgZtXLMTbOA/XO85&#10;9Kpcu0uRhWKX1Ib92mpokLjen6zBHk60JCfj2WKDcabxDsTGvlpyDr+YpkOOOqvDKlsc1q1Wcsmk&#10;EYIlkesudIfQKlN+3zjcDzyW3Aq9gPtgUdwdxeXR/1tk6qUm53z3eOb4/eyu3d4m5vggrwFGorxF&#10;a+N2JDfLw8YGu0ezUvLGevFlN6wlNU6wbuP72Xk4OzGfb338nlyFs7tZ4ddI/fq4Pt4Z7LhY1YzR&#10;9Oo4UrA3y08Zmyp1hoTKkyXwtgNz9zLUQGL4qL5h3YdrPrxjX9mvSl4pe0Upe0tOljxim+rxl3OS&#10;z9wOpy9Xg7yxLCft8YobjVas6dQyS6JN120otIi7+lHOzuv3B4xur8hT+6jtRqyNs3Zg5xwDNQeM&#10;F1ZRi9PGkT+dNtGc+Poy0HQg7pqNVmOQ8XjZsQri7OB755wGLu9T84D5YtUSix6uGuRCaUmMCtyR&#10;TNdbfAt3DDNzFmtOrdwMDlBv2WqlOwjKNzBlATnhoU0jok6MPCfmvPFcP/x+dj+GdiyOx9sOIjJF&#10;e9bGFWrb5YbkTTzSE8zY9fnZXYWzywKDp/jVCT87zspBe4ukvLGPZexD5ti9iGWlsm/F44yzawoP&#10;S6HMDFGBbTIxac0sa0NX5umkjthT0Z2xF0mpm94NtW4wNHSWFHFnRGLkRws+ivoo6uMoUU+PDI3o&#10;onnYfKTs9YDLg1bHihs5X7tCNyMH7SfYjj9Hd8R3Le+VJC3dO7fJIys7w8iLroA4O2h24uom9Drv&#10;etB12WXTrUY8LGfs6Hubgp6VanW8PV/EuId6U0si+Vu5wTL2QLE7hXwfxNkh9yy2pWl+WNKS9CUp&#10;tZkGy1JkjknWmHFnjzs1KO5E6LXJtbo30gq1tHXzTAbLP4z0Wav8ONSAjYnUR8810b2+up/+4du3&#10;p29Wr3eiryf+9dH1hOci7UCPxM86usOfBX1M+LMJ9s3Dx3k84r7rZ9xjTqIME6wUljr0NnjnpUcU&#10;x5/ThmSSl2qLPGIYwROmZvmSYVYpdDvEtc7NK4729rOTI8+lXF7eu3wkk5fLy+uQA8J7+yh3rD4C&#10;kbcRxONxJk/wc+sj5Nj2nDYpDi4wLUap5vzPTPeaanPuM923/e61t8+BZieWpYef3dZCZLOA1sZ9&#10;+ARb56klaHYt6I0vrsxnPTOefxmolwXHCBXvrNSe44jPwHakIjq2EDlx4eSHb8wqJ+Uu3XQ/87vi&#10;PbNg7BDxLyXnhGaGZEpga0uq65Fn0o2IPDpqnGyg5+OT0z/QOeQdG+v3s5vM6xo/D+63uplGJMaG&#10;ndIGRKd+MOprJzg75ltH/m9KNgqv2sfPTsXOCYaO6lE/Ow9rx5Q+MGrg1Er7y/v1/Yyze7hgesGT&#10;yF3VKvcYOo0h1ReMHcZPK+MteY7tzkpnpauvjpQ3Xvq2ESvnU5wVLih18KTro0JcHzzx+q5B552s&#10;21/VZHwMz7GbDW9W/rHmuDJvX/3Nphey+jhjR9ljibPLEgwirw8XKH52o758vyofkJuldXiqTRM9&#10;rdwTtjCqWerRDeuGtIug2L008zBT7Ei1O4II2Qfn3nuLFsrd4jyHKQMewKTamYKJgMf4BH26W9qs&#10;mbF8UeaizB4pvdxhCtP36NzSo+jz6Q6dcs3yvnkyzifSYbgOvz/tv13ffQoI+O7L8F0C3z6/nx2/&#10;8oseYDLqr1y77cSBNEJbor7r4sp2eSs0O4PCjVHe2Dnj5I1NUDFspGgdIM6OedR5qXJQxGjy/Uy8&#10;H8vZkZ9duJ17v70zL0QDhQp8DkYRRlLudtk/d7W7ButqbE+g1Ci11XZnzTrzuiqpstV8xXalZp71&#10;cs3luqQqZMpQbyVtI3K/KusWNdu24Tp3VSs89KICO5ZBs9PsJM4Oqt3u+V/P2ZHmBs1OxSaW5Dhw&#10;V9Uma+MWxqyGZrIjme648FuMjZWNVQ1VAxXgACvIz444O/r+Z8hlQYUyWpDmTs//7CB5Q3KIt5mL&#10;TCFgANIa6V7f6DY+7/i94wr4SCL39oSRskc5ZD1XnIk9j/x+dhO7v7/umvGl6z1EW9NzJM5mmoJ7&#10;0X4ki7irpdjYY1DSSFXz5IRV8saOMm/j+dlxzk7kllWzduKz4xV3l/DlZjMuD4rd0uzFwa54R4Jj&#10;pqUHSiJFlkG1wnlM5enKGuOaysdrgio/+I+jd3xwx9E7PkSp+Pebl9y15MK26a6PtwW7aKJ6GibO&#10;2An+LR4edd735hdd0+zIQlGBbat4p0QHLY1iU3sNXYYro3f1nLMjblD9+/GeJpbrlurspWYVZzcV&#10;XnYD5m7jwpiFeMpHUTd42pfmRpzsk5UJhgRjvPFG5NWg9b67baritzfNmQDdbpHjGec/XcLLaH9a&#10;LxT35+wOe7HlIGJsDxq7Kg8YL5rtjiuuWnsntrMHOWTpOkyqHWWmnJxzy+9nNzn7fby2ze71kcOQ&#10;X+/3p1FO6Hb5bXljUA2Up/tIfQJn95rg5XxrKG0UGXsya4yfHci0d0tfEfNjnn0qPzui5Yizm3rr&#10;YxmvrXiVygqqf7viiRVPxHaGNy94KqodXvKMG5V7OXsmuXXDmu7MgvikSFu0jfNzYOgORHZFd8Va&#10;Ql8NfCTgEVUJvpFUuh5EzwomD5G0yDHLomlZ3R2aMucAeeuhQAlMccM3/vxNxMVtTlxLlB2YuTVB&#10;VVfh7DzXBtLsNus2gLPjOWL59w6hB90eQu05PzEuhvS6NumyrimzC9QgZei9AM3uvogupiS6w7Gl&#10;85vmd8+flfTfIB/X406evCxtuhbZYHFa/5f1kPyWTOUtOV3zdPLIsqcT9dpD+KRNfgMkDykCl40e&#10;FX7izi+/n93E7evx2q/6s7cdc3E32QtmZH9aQAD1y8OGwlH/OPu1/OzG5e0EUydqFevmO3/ETmS8&#10;KC6tK63TU3Ho4W+XVBhdFJuaRNQbcXb0NEkUN3S7cH1DZjtYvBIVz7c1oiiyvsCBZWzBsqjU6Zfm&#10;7WSq3VV5QK9tWT9Hjq5LPwfNjjg7u+38z7ZvzAFnV1m7fWPC6oxYz2+AuhdxJr2WInpH99HY16nl&#10;cP+HO93jaMeck92fRlk+6tJ3pThStsZTdgp9RBE0O+6xR8si5a7IdAgZ3N6DkwgfKxGL47T8p8VQ&#10;fk53TvsPlM+0OzOvaHeb0sq7GZdHuh1RDXNNnki6iT+3vDU7P2enbl+T8RpnAMsxTBwX57qG5Pj8&#10;V8C6KdGfIm+sylHO183u565v6mfX7yDVrg95WaHWlUKpo4LpA30/CL9jea8WBOc/hWwrZ9CmewxN&#10;GFc2GbrhbTe9Ot6UV72q+gH7KucqKHVUKpgnHfnS3cUYPOLwKM/sEedhR5+yHlrXi9DsBGPnW/dv&#10;O1H3ZzzV/i1G+C3Q7N61Ha8/oqiCq6qh2Xn87KDagbSj2NjRHLvkZwe9UeVnt8/UiefXcL1Em6a7&#10;hriYxxKbtaF5CanaW823kWJHXnak2nHWDr52U16auX123r/psj63v+fIQHY38rJrhF43LO0y7Sxf&#10;nJucx8uduTVZb2StSdWtWAwur5llquk18PjYiW/PdM76/ex4y/U/2/v6/cD30W67yGlFrUPh7DKV&#10;vLE5xdIc62wv1W2ofq15uhmxpzRRjcwMT9jGMmxDYNk8ZbZjqM67zHLsZIoVqVaCWTvk7DXbFe83&#10;yt9Mz6dp4l5YI8bw6jC71Zxg5t5ywTbKWTvdvNl8uWZe9TzTfCqmeaZ5lss1i6o8jB2f7wDj8sZj&#10;AD2cXSvijjhnt5tFx9ZFDRVTbKzIkYu6hjg7sb28fs8hj3J2lD/2WYz+6X6mY1nHMkkbFbg6LkTT&#10;YlhsOFXyesnriN4l3z1wdshBQb/dM3HV7guods34xcTizDG953zbcZmybkKBGDFfModb1ttLrHPL&#10;r+Aurg39RMeynCA4/zHOjq44E33e0xXH72c38ft9vOPMtwIjUSd551C74Y6tbkNKNdfsiEvrdn24&#10;FDlSFdWKKVRLwNlBcRITuLeyu4uhailTtlLvrdhTsYexcC+zmvnasW8dVb6bW/yL7J8WY1onyn+s&#10;q3G94XrDudneDM2OR+zSKLmVlWboXl1VT5jz1rJ1MfaNXmUv/hTqF3F16kJsHaffiH+LG4eze9P1&#10;IUg72q6TZbeB5ZsJH+l12m7DGadHs1T87Mbl7AJGeTszODuxvnjG2R00LIyhWMAW+cKqPy9rNhw0&#10;dpr/VoJ8GowTJMXuWEWg+e+IjqXv0Xbfhu81QI3/wvWW4zl7s5GmQ45zLrsz2T7TOmCeab1Qc8E2&#10;HYpmF6L7nrI32IugbHLumdajzjAz3vH+4dq7389uYvc3b7njHU/+LGa3ndguatHkf9guP4c8qGuV&#10;PKgbAz6JskBxQ35V1bQv6+EV6vJI7kXEhw9Cux5yDrsor+qw48964VNHyh6yQmT8Pboj9nRsZ+yb&#10;YOVOY/pT7K8z4m5bfVscm1bfFn/bjEV/Dg++sSPoVLAD2mFUIG1TL9syqlukM1JtTuPypMhOKF7k&#10;U8fL6ehNoZsCa7DNOkxU1wSeDmwBv+bxvBvvddf0JyNFTtqOJDhXaWkM3y5vjlurcIYbmWYnWrdH&#10;p1O/GnSNQLO714uzWxPUDs2O8jW3yoXaN5cVadukNxI3pxyAN98FsILkzXch+snIlDmc/+sG9dcV&#10;3hU6K/YrRNG859htzSjH03vd1uqvHLMyn0xcHDUzanEMldNhlO1ibdDpeYtjZkSBuMdVmDwtWuWl&#10;lvGPM//068dr450fX3ee+v3sfpj9+nX7ffz/v+14XumZqeW45W4WHcv946TyulJbEuVAJT6N/hKj&#10;xt6pauYjN8qicSaNmDY5crxSTP/B/4qRhSIjv3l5Q0pLeiMrrSlXMufmXtZc1vbqOGdHZ6iY6FrT&#10;ptuZmYYMFIJ7oxoec9HrKcqU5YPlOWHr9K3paZhLPd+1XqdH7ko/C3/OuJhknd0cVLKdc3a1d9+b&#10;sHoONDvPd9fPSY3cUjqWseP7iyt54OzgEsspuTPyxWWn09qgt8lJiNhluWRpeeDsIpGFAuof3254&#10;7ZUXmXZZ6Rj9l2O3fcQIZxr5eev/trdp2jPrKJMFiiNejk2J1RcUI1p4dnkY1mODagc6UKYcUeMf&#10;3x/68/E5u29zXZic7f+h98/ELp/vQ3Kv+P/snXtUU2fe73lXeVejgIKAF6xU6AsOUaKCgMpUHJhC&#10;DSXRIBuIizAmbegkmlRiSUvWMtMZW1u1px3R1vb80zq1tdNaREDbNe8fII69TFXkonbOnLWgvmfa&#10;qa1XtLd35pzv73n2k73DRWxH0Vkna6+HJwl7P/uS7Fy++/P7fl/2EFnRKlHOcBeqYzcZO8ivjWWi&#10;Ms7O/YrvV6g0/dVIk6etpo8oMzGBmQM3t2pQs/XX9Dtp6pNbv62/vK2ovaitgFo/WlteW+6hvJqC&#10;9GLO2bEzGt8p6fskrjJLF02RpfeV/875hO8XxPyN1GhrOWfHvPPA2Xle8V6Lsztc/6Gr0bocHPxX&#10;9+6zvuX4Y4DJI84OPnacseN9Tl8BVzTbuK8d4+yw7zJT2G/bVN0JJZ470bWYjPkfZzXpo4tmz30w&#10;lrJi25lap3B2xNrR1H7nbyZuyfy65jvvJ+6dNQtKUSmrjynescpVsCZn2axls/Sz02bpZ91/z5NT&#10;dkVsjLVP/+WsiLmTihsMb89H/Roj7fhnxdifT/8qnF3Iz055hdCr5NY1znadhEeLMx2cnUHN2UmG&#10;qcLPjrFp5P9mtM6zRlvn2+fJba51v2sSPuQmYYrx8H6SJw7OdKLFe+Ldk92TnWwK9F2ufa7n4DTX&#10;6GqspX6fq9m+0lSmrzMcxHvMZ3fxbDbKWhc16WDurN0ug5qgc+kc6+xT3FNti6DX8Ta15mqtzjoM&#10;ZzcSC+iNc7fgelt0vibpoOklztmRn92P5ewKD+Kbui2SfEsofXq+vsXSbJ9rvb9sWdVPoNghJeOh&#10;WasfrnI5FL2OaDvB2n2P3/g0vev9xP+irw7HkTJ9L9fG4pmI82S7p9Qssk2tnmpDKhaUj91xJv2t&#10;4+xCfna37rwd6T2Dfuf/ATRmL159/FpbhlO4O1Fy7AT3E6SLMZ6MsXAL7ik5XHWm6kylaP9VZVvx&#10;C9lH7qnKNMcyV5qj2LVr6a6fP6Fqry7V2N+s+7B+T/0H9Xvq0Orvr32w8shDu1HhuvshNPSHq2jN&#10;F/0NXsHZkV/MkancZ4KYu2Zoax+XBWe5Ll3w1Qbi6qB+Cf+6of0wfnb7oNlBPUP27eHVn1e5LVRh&#10;P7+wWcqwKbWxlBtLSqXIiR3M2NHjSxdwzo6vn7JgOWdH1TH45gO9rtE60fNxHdF1aj++jtV/q+cc&#10;ICmO48EG6vytOK87XWvsWst4s9bitL/ligK3F+lFA4sX4Zvt03rpCF2CbnfFT6qdg/H63Ld+pOf4&#10;Zj4e8rO7vc5pOp//4vtPb46tl72eD0jvmRzg61xhLrRnwzXj3tJuzX0LJBxn4n6fuzXPlecuchW4&#10;C0QzFF11f+392vuN52CNIfuR7OUZ7uwIqHrE4HEW733ofn/SpY1Lj4qKQkM/O+r+qEbtl6lnkyPu&#10;4e3L1MbUrfFbkO/qDH8MNDn3Z5xfSN5u7DMan9unpJOGrsWN5G0nvPGSj6eWRIELlNk43p/QtICm&#10;E4zd8P2lmOeJs6Mp8bi2ackVE7lKH4B/x4W7+Hgj+9kpqp3C2XE2j3wAH9AQZ8e/WxwEHfeyaX/6&#10;m5oV2uOpYn1fQXM8kboi4RJIu66Y4zHnYr6M+Srmy2mX8v/b/Z5tUsHFJZ0ZndkXF8cV/C1yS/gD&#10;qLYtQRZtCfGPbD+hTGrWaM7ddVC+ckKeFmP/ugr52Y39Mb/WezOdyVdBW5N/WkswZ2d7dNW67IzU&#10;lcng31iDG1zgduAx8oZLeFzFvpUnfLMkuzi++Nrt6pId2jIsq7QDuvLSR6uzV/VIDYw1ofN363zu&#10;n0y3T0kHDe/m78yg3FiaiKOjKtPHSkuh2An2jZTGlmxJ9rQT8z0OpYzmV+4Lnzpoe4lS6gFUxyKF&#10;+Wet1mj77ofJzy5/CGdHy5clPzqUs6sR66Y+FrmdvL7tpAS/Seh13+nLtcEee4KzMyFVo2yVF3XB&#10;3lXSqvfc3/ve9TzqfMGdaVuAitmdNRXlJm1Wcjkc+soTcxKxnYml0OweRW2uB3PEy+ogMTn/y3et&#10;5/hm/i/kZ3d7nc/0XPPPZ1Lt6LfYZWmO8U1jRxEc7aCi9RX1G0HBOV91t3te9bR7XhG951XvK2yi&#10;vt0DXzoi5tjUV06udP3FUOGgwaEpfVEbfPJUrYg0OmQ8YOrjDRTbrpxNBelF3fispLoW8oKj7610&#10;TpPzwyXpnJRm+413KO0X9IhvMGfX7usLVNS2yQyd6Ns3dNR/XnfU3kLnYlaz+bj9SG075qFpKGfH&#10;UyjgZ8cUO+ZrZ+wrJ86O+9n1VxNnB6Z+JjlMXTJNNE4sTi/anPvg9PYIha3jjJ36b9sduybumTWw&#10;6kTxlszNc5+Z9fA9D99Tc/ebsx+csjH2NxNfkxtn9Nrv7Ij4zUT79MjMScUTmTfAreHg+evnZU9Y&#10;2EyUnx5bNLgm9cfcv7m1sfzdLaT539rjQL/wyU+Jc3Z1+nLkoFaAF6vIz8mX9A3mWE8M1Dh4wHmp&#10;3+mrNWeYFkixgTZfind+Ai+6U4F2EFpTnDPeHe+c7L7igFJXM0Vm4IiD4+1r+28d5BWnMHNRrvmW&#10;HH1O/k49aV6cs+O5inS1gAh4XC2AamdEkiv3mKOecXYOMHbV0zAyxq6GZkec3SAfOkqcEFW5g/s4&#10;T7eVrkXkawRnx/3sXkiKM02wg7RTWDvG2ZHWprB2as7OjOMGPzvUDclX8VklYLN1oC7KMQvJE7OQ&#10;aYtGU9XZ1aeDxlnvXenhyh1P3aC17PDFeDiviOMPbjHWO+Ca7GTHkLF2/NpOCxKt6JPjVryOFM+c&#10;kJ/drTj+I11b/LufKqzJ06LFfMFe4tV7i316r9NX7H3Av7Hyoar7Kh+qRKv6eeXGss0Ot8/ldflc&#10;vv/hW8t6ndfhctY6MH1Ux9WnrzasJt5OsHBM2fr8IVLWlGlPHfnJiSxYyoU9U9XJ/OGbvfvZ+wtl&#10;vezNmldIHClxgOSk02reu+xn84ivkzk3cHbnNhCpxpk1Us7QVJmx/P5QPzvG2VWx7NnV75cZce7x&#10;948maYBtBWljDstSWtconF2Qnx2qXC84msy1Bk0SeWxetl90TfBG+D6s74CHHW9nqjqgeh6q+gKc&#10;3Xj/h/X/Yb/DHo7p3+2zrHrrX2UWj7JyO1bbXeNJgSQWz0e91necbR3pdg2eJsmRzt7ppP8E0UPn&#10;9Fh/Pob87G6P8zj4/Zz7YdHrGSkUhkdmmOLXx5eimWKeizEkRs0eNyttFm/jZv0+tTBqFpuK8Je1&#10;mCitLkOnm6uLTu2ctj++O/54zJfaPaxylmg78rXbk/uWbjMj4QzhlMm6FpWstdpjVCVLiRRoR5Ob&#10;tGtitoaVwEeuApod0ULzCzVJ85GG2YrP7FYJ9Exhr2kAqatg1QKMHHF2JWGkmAVaeOd1cnbkr0fs&#10;2zvafYt7DOcWaZIOgIZfkcZzYEs0RZrvh82gUGt2xNndL3N2c7ENlDf7omm7iVfrn1j08dSvpm7W&#10;7Ambl3oC+3ucJqiTnalNqcsTjzG17oJuYqYO09yciTnROeczjnIWD8emMTUjdSu4Qe6vF9g/tq84&#10;hsw3T+bsoNmN7fmsfDaP7Xpvj/NnrN83r299lPzWws6cHtStrYT6xf3ZSFFaUJptzC7Ogf42UltY&#10;9O1iUsgUHq0sIdsoc2+Cf1P1HmLLcD+7uCzAwhETVzF5QaKELNWVti7Ujx2FEk7fsTUs55zOYyJQ&#10;4cgIR7hsItbk9ZHHXLnRgxRXqHb4u8LmqS4rb8kuwxbRPDSJeYfr8f+EnARvBnKYpb/eBQcIs8ex&#10;+xek2NnW24ZwdpXYRnB2bD2kEvLjFOihpZlsC6CkeeBLiapV08olWTpJJ6Uq28u3pwIVvYuKpNK6&#10;Vd7SdRm1uu06j64247K+jmVtcL885FMgcSMzWe3NRwplubEUpN8KzBmL7Ary6yJi6X8yr9nre75p&#10;rhtzPtC7R3BtbMjP7nZ5X/uHn+oxOWeXXlxTcCgPOhqpabmgzIyvlL9S/coqVbO1OV9xtrlFa6vp&#10;r24rxQTiDM3YBj2rDckNbZlo3AtOzlyVH6PHRVP/n90+lPlUbnHRCcMKPefIt853pPeCge8FB0M1&#10;WTjfLZt8lCNLKl2Qr564z9In2oSXHWPtXvFakULBdbihfw/Xf+B6x94MzW7L/BbzPssHAc1uiJ/d&#10;XGw5ODswdoxDJNYO+1sOxY4msHaf2p6uPgG/rmfhEtMjXdA/UKQveDr38OxXY9vuJKZu5Pbqna/F&#10;vj599/RdEYfubAd3RxPxd213UCWt6MXybXf8OuL+e+bm6RZzP8/BSY436rwdbZyQn534phvq+SfF&#10;6MeBrv2RlwVxdgekb8zfWaZXf2dOYO1by0LnaehTp+R2Gp8/602SPqewQm7l+gX6Sic5sinU2Hf+&#10;93zZ0OkW1qBmFWrdImoBDo7zcFNr1jkGs3AZ1hw4w1WguvSgtN1wZKotMiyMvkvQNQK6Csj8Ii1G&#10;uzoTNt213HG1dirYM4Wzm+KZq/azc8F/L9jPTlT7cnawLt7TAianFWzcu0Gc3c6UbVkx5gmk/olp&#10;UG4s7fNgPzuJcXbkjweOyBLvBiHnvVRPml1RVRHSJ+RW+WZVpi/DqzRiFYm3440fTThdsW2Vs3d9&#10;4By98e6FNbSvU21UIesx7I4j7nn05/l6Xw8/ZL6Qn92tOe7X8xwFODtodrO9WlST8jbe/19yhStj&#10;4VYfror0ULoiKVqiNaKykzzkRFbreH+UH+QdlDrBqM1cuHTBOLv4P2fiPqgP8rkjBq2Kfjtf9O/3&#10;nkAiyxYkOZFrZC9qYrsoU5mupkG1a7DomWpHjBuNvxR+dsK/jhQ7KFtDmLvh/Ow6WW0s+dmNsz5v&#10;bQDPwJX/LrPg7C749/s/XLFUVh/F+gb3grOj9aIy1jfPe8nejWpj+k1D2x7tJYe9D+sYl1j5aeUd&#10;5vHuRtQAN/pTrOH2Mw+F20WdMW0LVc8qx6Xjof9wQK1T74+vWHbmu4QK2U7zNhP5XZP3nfi0p9eY&#10;+vbNfc2F/Oxu7vG9nnN38Dz0PovcSc7ZmT4xNM1oQbZqL1oPKjYfSTwG97mzyZEyD+dKfjpsC1g4&#10;ueH25rDnp+2LPzHtRHxX/H7mG3cx5qj2TeFnx/o3cj/OcDJljfu+lYT/PrwWFbIBXg7MW5N2bfya&#10;MGLIzNDsTHpbpFVzZOpJSc5uZCp8rb5Xulx4TKssdz4VSh9XtQRrF844O/KtQ+oE97Eb1ONxmbNL&#10;JMUutqAH43LO7j1pXspa5mdnAMumTbnCNG9FpQu+pXB2fL8MmrWRv0RtLH/3OWl+0eRO2xS+O3x3&#10;2Aptg65Zu03bostIPav5U/i4cXOSl+c+kOPM2ZL7Vt7m3N/nbcldm3M29SuWj8v373xqg+5P0DdJ&#10;rVP88nCP3S/RvAw3/Bi8y9H5PPhXwc1/nYX87G7+MR58rl7rPp3H5DdLfnbE2a1UebWZqj22lVDu&#10;Vq5aX70ebbi+rnxR8cpEdZarlJhlVLg3NYOmvp1VLCUqXnGPQ1tD6mspebstgBZF9aW2SFvk3qwd&#10;JnCyppOoF6eUxZPSaf3O7JxE4WnHslzVnF0N4+wyBGdH44pGehm/DeYuwAVWJDymO60/hXOPc3a1&#10;tbsfVvnZacUytPQInB0UNLG/pTVx1b0Yi5yvcCUDNbHZyRVBObbE+0FPRJZtXeqjqXWpxBlStXBp&#10;cs+SslUe1Vjrq3OKV0KzU7YbfB44O6Rg2GprSkHa4TiZnCyJgki7W/O6CtbsQn521zrXxvJ/f/eT&#10;ewXj7EzpRU8XHMrpI1Utpy0Tyl1Bv7HNSIqc3ErbV0GdqgFbh8Z6W/8q/K+YqXXGvmLGoOVSYsPw&#10;Tc5gHeH/bZkdOZty5xq7DOfvpbNan9Ji6jZdRg5DA34r0vWjTss451O+J+Q0jCC+jul4eMTXFvCz&#10;Q2UsfO3aofGF+Yaqde1g6ZAbW3fMvh+fcMS8grOzcs6ubxBnx7ebcXbFVB3LGDvi7Yizg2LHPe0O&#10;27bYTjA+MC2lR4o26gveyD0898ysT6f3yVmxfdDuuPIW3PdDozsUQV53wY/TveHm75h4/93LC7oN&#10;RCTS57PajWbszu+Qnx0/U8UvnFB/PcfjD16iXuiq8wHpawtoNZlZo77c+a2KKYM7k2+HIQcZFSJb&#10;dmG+VLjI9j1T7AR79q3/E99k20Iwb0S+Efs2tP/avi3Ay3G/uKjaGHB2lFdbng9SzbQDV8Kp+gZ+&#10;9ZhItaN3hO3m5cyrTmHfdI5a+1SoWHw9Ac5OYeOY793InF2sd7+Vxj9p5pzdAeTGcj+7nTM86bGm&#10;uY4v13Kuj/zsTsi5saSpCT+7MhyPhaxVYNu5n10rrqUSFThQd5ll3EZAoWzacGKD0rqGcn91fERx&#10;HKlfPyjF4xIUxim0r2hcy7RFNphEdexYv97p2l/Iz46O+vWcZ2M5n5qzO26fDUpNsGrj/VCU4PnG&#10;/Oge6gAL94Ur+Ffuef8xfxpUvgDbBnYMnB1T1MICrN3SBZyzo3H52G8EODsxvuDsLvsb3CfM+03b&#10;MMELzhzjjnGTCmaia4Hm7ZatJUlzZgY4u5kLdv307AaxvWJ8cX8cW9+1/Oxeq5pjaWaV40ifzu8x&#10;d6o0uy6/1rxUWdcQ3m4mUw03I6WWlDXUt/omeBqt+0lhNNPvjBZzk/Wr+k9Xf7q60N7o74ROR00c&#10;v3CrOK4j9R2rUxzYA67ayexgGqpjSdm86B/wlzl7zGnMOa9XUn4Z8FfOWL1+Qn52t8P5LJ5z/u1R&#10;zdmd1jfNaIbeRR5w3chmXZ7QSVQbY+GoNyauCSOmTbBf8JAL98jzC9+4zpivtE+DsOOVsdTvyXtL&#10;54RLnmDFXIyzO84qU6k6lXN2a5n6Bq0s8iXTi/iM3oFP6oOGlUsaU1YuOYAMx43RyDI3DRj2kq6F&#10;ZagdS27QTohaq2bRwjs1rdNoW0ipk3u2P2L7qBd+dkeTG3WXwe9Rss64JPLzm58CPz/GshnDP5pK&#10;mh15dQ4/QbPz1eofDl8TXoKq3geIESzcyajA8/d+dhf4A9NbSXO0MXmxBT+J+iD8zbCPwn8fthUq&#10;3Nrwp8MiUtfkUQWxOE57ch2Z4+8h5lDZt2btRxhXOW5iu6gv0TwTeVDKKCTioVflmSOe25v9Ogv5&#10;2d1en8v0fUnF2TE/O8GsUW9Co36d3Iv7ol8PYg7KEvQswbERZxdg0QSTNqg3VWeBs1OWoWWhXpXT&#10;+ki1a5aapQZ82241nDJkZh+EtyPViYDRN5027MwuTxbrkgRnR9uHJalJ4Oyu38+uIqEu4xTO47QU&#10;1OuZPfafqP3sStR+dqSdcc4Ox4NN3I+OHx+FfQNtwDS7A6Zv9WrGTmzz8L2UeDK7DpwhjYPx0Zeu&#10;yjJmBHF2FQkLEiuM5IMnODvymuU5k6I69mafv8HjD8/Z0edD8Hyh+2N9PP4Ozq5XcHZFNbmHmNrG&#10;GDnKSVX7t5EyV9pPql0gE5Z868DXBbJmiUFDtSuxdWofuB9w/3c5ywrmFp8w7Dc06bsMFw1UX3rJ&#10;1AJ6DSSJtM/8hd3u/fXwjB2pdsNwdm2Yn1fHDtbt2je0139Y24Rv80T9NEhNFvjZ1Ym5hvGzY5wd&#10;lDrV/vaXykkaq86serP6rKkLv/bp+lyPaULRMzmHZ7dPf2VimyorVrBy/1y/i3F2A8xxg/SFW5UJ&#10;HfKz45/SY6eT/quvT83ZtUqkry2CHsTbVNtj0OwUgu5bfOfYAce7ykC2bCU0O3PN90GcHTQ7ZLcM&#10;ZeuUcaGw1dQiwSLAr4Fji3JlWHIKKbOWVDv6Vo3kdanV0myN9ww4yLneSVVjKs6OeLsoLLfNoeLs&#10;QPZddQ31s+scIds21hfr6UFlLOmDG6MPml5W+dntTPKkx0kT7aqtdM1xTPIox4Nu/dn7qF7K9xbW&#10;6ev0LxhOoabgJEbbCHu8VmRjGu1zHHNQXfscanNZda6f9Rsm+QU7p6rURYJk8NjQ7Pwxg1S7ODcp&#10;lHQsibM7aSbnvF7zP/DM3IrX/D/84ndBWNhvom/NNtyK/b7916ni7BwRpKoxXk0LHeoMlDruw0bK&#10;0pmqCM/gX7vv+LVc5QssE+VfDf5NyVZVc3Zi7JE4O9KjLvu3eS5YOi0XrMesEzyRXp13Pz7lGWdn&#10;3m51lPyMsW9i/NULI7mqxdYvxg/qh/Gza/R/WnkGTNsfV8+2tFjSUpLCo5eQYjeA9Ys9vESaHapj&#10;wdYFZcUK1o44v9ULSbP7YgNN5+qaLHAOwFU4fdq5e8H92z+vpMSOM6vvsytcIh/9oj/cova3U27/&#10;Dh574pinMM6OGD6xP1qZs4Oy6TkB/oJxAzi3/3JLfHNCfna347k9mLPrJkaNFC+kI6xL7IT7GnQk&#10;riQlP5K8JiyY+XKFbRfzy/3FeHB2pNgFWLs3ct/OcLDlsCyYMRe0KxMqRJVxwdmlusDZuaEGujTF&#10;mnrD44aXDDv15YubpjXNKFt8Cr/7yauy18Q4u8D2nE/ery2JWRPEop2I3D5tCGM3iLnrkv3swNnp&#10;4opX5CeFa5JOgYszIYMCipjMsn0UdzVwdouzXPDCXAn/2udZ8mH4R5g+DP9QU5d/mj6jzfMLP7sL&#10;/j6mucVbCzbnbS1YXjAr6hmob3AKhLpI+/hMeETys7jKfyRwnPawpI4v5eNMx/t86jbtR+Frwx4J&#10;bI/YLupLNO/hewxdmSD/skrnWH8+hvzsbq9zWeHsTpqRaajKjSVlaPSGCk7jSiRDKDzaD+bs5GXh&#10;bVfO12eCm1sXtqXH9DWRaqkLtKcM/GoacXbvZZcHOLvR/Oweh84W3IIzbSsSchJfXHwSHHlSOFId&#10;Laa6Iw9ufAR1sYP87ATrxv3sTDgurIFBLFXYuJpMIt9QH8R1tFMmSacwdsHrZdukOmbE3kmJA/lq&#10;zq4Wdb45xVICzcvXT/MsKuJ5s1A2sbat85PCKYeq16xcTRvb11fIz25sj/f1/rbnnN1rcaXwswNn&#10;lwfNTjByOX15zNeOyDLGliEntRQqXcC/DXwZvOzgYcf4OsGe9aM2NjCGPNa1+To1k9eeeThnU15x&#10;UXpRSXFxgaPg4TxnUbSxF79LOWd3Z82Tcm0sr5AdwtoN42f3hC/MK5S4tg19zK2O+vYNh+s/cnVZ&#10;ji1KCkc1q3mv/YPajvp++f/Cz07Z9iF+dsz770zRpwXUPjNGGem8pl8GvVK3oTjzN7Hwsbuz705e&#10;Gds/AjM3PEvHH1X+trGlBXP3u4lFdy8v0C1OCk9LIc6O0mXG/vXFObuZYSE/u9C1huu91qD2s5M5&#10;O+K4ZDaOODtFR+KcXXkgJxX+bUvA2UGzE/OQ6vSt/8/g7IgEU8YR44n+G2uDPR2qnZLJGuXinB1l&#10;1lbCS2+n4UV83222xHsu1w44WuCoT15YDWajkgkLze7s2ijXOmh2YlzkxtZ87VhujZIrWvn4c1Ab&#10;O7yf3aW6LtTht4Kxo5zad02Vi19MegkJFC9Ne3nGzhnr0y+vmMh4QLGdEY5JyH78BtXCfDrp/wRJ&#10;rztM31j+r/9/+xbB1YAmcg5oNTdY1jmiaGsxua7hpydUuxjUxgrVTvQrByl24OzcCmdHqqaas6N3&#10;nOt93m/MfIpnTsjPjr/j35jj+uOeR74UbccQzo4xXcTOEWfHGTtS7Mhz7guXomnRr17O2ZGihMaW&#10;iyDOTq4oFZ52SxdoUBvLlSc+3566MxhPMHbUn6niXm006iVQZFfQ3EheoCzWJgv322N+dnNmQkcT&#10;DF8YVLOzG8ap1i+2g3rRRvKzO7z6j4yzS0uBwm9qllq9lJgpfs0zzi5oXSDrFuxa+sRPdy19lbef&#10;6l2RfiLpDlWdWa1BSgY/p1vNzebfWv9W+ceq19hxK7SLMZWeODv1/quPs3icODt5H+Tjmxaojd0O&#10;P7sGkyaJXINbZc5urF9PIT+7W38eD30fH8zZocJV5tI4Z3dUxX4tT946iPsCZycrfIJjI84uyM8O&#10;ybFv6bbIy5Fq5wp3hk2Cr5usBDJeDrWx8LMjfg8JsEhyWKPRhx+NbJjWHN80rWzxQcP78NuD07Xh&#10;+eyjQcvt186JWqPm7DSusAuUQjE4OzboPnF2tF9HUxszuvUr8jdGr4dTbNeiNZEGmbGj7fgo+go4&#10;1fO+Cz7eznvPu7vcLU6aWlkbMDTOiElu0G1D7eu6jF5wgPyMhmJn0BVtZqrcpty1BSlRm2n/5WNg&#10;kDm7N2RVk7GI4Oy+CPCMnCHcT5qdvAx0Opn/m8v6tfDNIy9e7ixUAc1O+VVw889r5bN56Ovpx32+&#10;hMb5Z4+bmrO7DM5OMGSjsXL8/+DsingFp+DHiLNjqRCCGWMjQo0T99GDszMO5uyyEsrKuUpIrF2p&#10;LdMmVe/IlpKzE/+8hDS7fM0wfnbIjb2Wn53YppH68oTHtKcLSbPbm7XdvN2uqUJqLDS7/Edsjzz5&#10;YMl9k5M5C0iaGY0hJVQUZxmzSrOMEjVjTvFvsyeVmpi6SSoaVQdRfdDe+adM7xZ6U3klbDBPONK2&#10;SAlXlgQdN/CN8aggpvn5+ilxtjR1JY6S4Oy4n10r/Oz+Mebfs/l3uuDa2JCf3e3zfkQZFORn143a&#10;2BpodgFGTubsyLdNsGUyZyf7t4G4g2YnODs+HzJgSbPjXnUB1g5jKuOOyuAdynkqd1NeTe5Tua/l&#10;vJ67LC/a2EK/FQ090jnz016rrNkhy5bVwwb52g3L2T0xAmd3aMOR2rdRGXts0U9SUIVi/pPrcN2h&#10;gKInc3aB7WbKYm5/QR/Rh0jXgKJZ0Jf7yqxfTfnVdEx33zPrIt596Gr+spRuw7yCmrvJh+6f4+lG&#10;Wp5zdsLPrt7Nr6jd/M/l4O+XIT879bei0G3lG+LIxyKYs/sGtbEKDzcsZ6evgOsc8XCciZPyB3N2&#10;310XZ3cVWptQ1hjJ5iI/O3P+Ynlc0HyFZfrJLC21GR4g5KXZYu4Buab2s6Oq1SDOjpRCIu3ULnTc&#10;zw5sW0Adk5WwSb44b7cdbnZ4N9sYfdK8U38gZeeM95JemvHejJdmvJiC2tjBnB1SKA4ibaPUh0QO&#10;1iZ5yrzf+b/H9JibrvvJ/nuo+Ntm1xFLSDQhNLsT9cr6xXYM7oVSJxRQqo0lzk7N2sUF/OxOYV0m&#10;fb4G9T23iLML+dmNfF5dz7l3M+cZnrODWqTi7KDeIUVhKGd3jDg7KGuCBbs+P7vx/qdRHSt4MurP&#10;MD87oWmRdnbRvwbjUhZrk4Xn2raaj5UkBbJcuV8e5+yU9YvtUPqR/Owo5+HzKgPIuLQUW+T8wm7z&#10;RKTGKppdk3+cmXhBvh7ed/z83AZyqBMtAtt3h52OzeGq8VDqWOYWRnzeOs58RM6K7XgoxarUxPI9&#10;HJmzU44JlmOcHT0Pgf0L4uwc6bbI8/cSl/MXpr3ezNfIcGOH/Oxup3Oaf4MM9rP7Fn523TKT1h3T&#10;GSVzdqTasYk4O1KPFNaOOLtgv7jR/eyg2mk2hzUN42fnZkwZY9FA4x2nKtf4/dPKsk+BsmMZFIbG&#10;DMqNFezf+dQm4uzA51FmK9supFxcwHLECdJ2ib5HVhZ5L3JjjyF/4oppfn6+Rp92UPIaMlJo3UY0&#10;V/g+jTbmsvMr57lAe9O4uUibfHxa47TOacfRGqeRj9+KxE548x1P3ZfBq2xbwTldMumKSbF7H6rc&#10;nrwteUemPaNiARlnl8o4O1m1ez+Pc3aR97DjzI43cXZfkGYXdLxxj90vQQaFx8Cv498Kzi7kZ3c7&#10;ncv0m1D42Z0ESxLsZ8cVtHVMkRqJuVuPpITSZLWfXXni1Xxkm6qyXIdbdiQ/OzEvcWwrqw8gATY7&#10;+ZMlp0zEoB4wnTK8CMpOYdagYQ2XGyv72WE+sGw0PR5o9JjcoMKVJ9bpThvW653px+5ttcy3a1Zv&#10;fHjjGtuajWuefPCDCve95dDslGUrJz+WQN5zgaxb3F6ZnGVkiRtQGeFlJ3/XPiWdLvTqgvN0+TjK&#10;tqvHpdvl0OzkNA2Zb6SkDuLs+DKk/D2O9Io6pmxyP7u3UftH66xHBsWteV0Fa3YhP7vhvr/ciscG&#10;+dkpnB087Thnxxk7/EXiAipBV/XL/m194O2Is4PbHXF2MosHr7e8tiGc3WDu7tr32+Z+mnko81BO&#10;O/ztKJXiAlIpjkxtNnWZIquf9I7A1w3jZ9fnoandC85O9rNTGDvi7jrq/1a717oNFCr3svvAdQaP&#10;0jx9G/rqVte8UoBjMMh7j/YNDX5/1Pdntk1H5WvEqxN/PeX+2Zf0IuN2XsEvZ/2OVcQSKScYObqt&#10;nsTjo/fBjF7fHR3g7IxyBgXPdb8V53XIz46fsWOtlf5rr2+wn51g1kb2syMWjrfBfnacsxvdz26q&#10;bYp7HUg7UrQ4w6bm7MT4kv4KEhwGXM3I2tqbtSwNmp3jEVkFk5dDbew6+NnRNovtnlp9lamBATaO&#10;cW4Xh/rH1U/yXXZRZSxdV2yVdpgWFDanT1l8ZVH8EmoD915cFm3Wqf3saiMdz9VeRIYumkiyQJIE&#10;aWzf+cudPezKH64TMMVOnTkb4WisG6zQKfdj+Fgj+dmp1nWpLs4zBbWxPIGCru2EhZGf3R+QMkmv&#10;wrF9/dN7XMjPbuyP++jP8xDOLsDMXa+fHbFg42TWbTQ/O3k+/566Q9DsFNZM+NkJ1Y4YvjUYN8J3&#10;zrU/wNm9vQyaneyTF8Z64uzU6xfbIXr6nxOue3xc8rKiRrWxHVV/BWUH/zl45lAdS7O5wdfoP+7f&#10;i7n3+p9FosQblcFM39IFh5Z+tWF84PhgbKofBq13pHK8JR1+mpzKabFEQLHjjF0H8wG0W5X181t7&#10;HB3Q9JT9F2yd0g/nZzcuwNlt83Qixc+ZDkoX7yF05W9sz2f+ugr52Y1+fo3t80LvsxXOFqSpU27s&#10;SH523GPtXPJy2c9OMF/EzAk/O1LHiLUb3c+OVKetYc+reDnKjeV+dvQ/3gxhnZrt8c3xXUmP5h+A&#10;ZgfODpWxjbqjUA8F+3cMtbGDOTtD2MVI1OsGcXWCARR9V9Q2VP2Szjag74GOsDuO2J+u+W9rjmv2&#10;wRGP2o5p52cUF2wqshfx9lTB6wWbc0sSxBi874bn3/HUvanHM/YtHjC0MM6uG5l0a4o2ofJ1N/Or&#10;ezPPUPBRYL+M4AidYVtnRELNU/zs3sh9Oidt1llS6+RG+/bBNfzsdsLz77O7iOFvlabYRLX7WL2+&#10;hG/FrXkfob0c2/Pkdl8fnceKnx1xdqSWKUycrNgFGDlxn7NlK5BNMdjPTkpYkZpVqs5yFeNhWXkc&#10;8rOToKepmTPuZ7eCK4RsvvXVrRnlCdmJn+QfRJ47rhpJO/RluhzVcpLg7MT22UqrB/vZVUIPU9ZT&#10;nlCWUJaYlVCeUI4kiOzkF8Dibk3XJHkMO8zHl82+b3ZJRAnasjn3ue6Ny1avSxlDPZ6UMLloPRTK&#10;lSzHlXN2J00HCut0OXK+bfD61csG3+acnXr/BWf3uGr7kdTBKohNbH3H8MkMt05cTRNpMmP7egv5&#10;2Y3t8aa1Xd/7F/zsbNfpZ4fEhTZjwM+OPO1sw/nZgULLJa5OVrsCrB3dx+PiPt1W3xePB/Xtc3fn&#10;LiuINv4ELpItSKM4a36S0XVBbB3zsZNrZIfl7NR+dlDk6qmRZvfH+rcdTZZz99L1um7zMcudziT3&#10;TA+b3Evd7bZPjeTNN2i7g7avb3bblLY7d018MHbZLF3uAPt07jHFFGlnb4x99c6bw9iRwvfqnfbp&#10;htxHlqSl4KwGbbOwhp7tsf8dHfKz42eZ+JYS6kc7HsGcHeleo3B2N8TPbhEqWIM5uyjXfGu2XvB7&#10;vM8uZJydm3N2+vRm84DLHeSCF8zZkYcetauOwZxduutEXazvMlqsV+mhB6Lqlq6d2SJ3oBI3ptBj&#10;muKe7In3xHupDdQbuUIYyI2dA2e6YF4uxlvK8l53enKQHdRrjs5vMLWYt1l1lF0rttUVWC7A+g3j&#10;Z+fb4VMIO37rgD8DPJ+i7oEM9Exx0j5+Y6HrEU58A6JKuqsWrtqN9es95Gc32vl1s/7PP11Gfr7B&#10;2RlskeC1zBfgZ0dMF29qPzvGfw3D2QX72aVBwxrNz44rXZvqzgRxdh1VCuEmdLs1vtm+KO9xVKQT&#10;Z4f8PPPRkpnzhJ8c61EbS3522F4V6ye2X/Ra37OyZkdq3DtMkbvPXuhwssQIE64p0nnRZZng0foC&#10;mbm+SP8blUvB2dF6kpBAQX0HNDvl+ND44/3/bh1nSTdvgy8eZTODHkKN7GwLMmAf6hDedFWbUB0b&#10;vH8n4GinMHWKh536sXD7B/V8H+iYsfX69rI9uYR83Um2ZlQZcNWuV6Xajfw83+jXV8jPbuyO9fDP&#10;nfiloGxHMGdHubEqP7uodcigEEwbEWCPJDsZ00aqGmftfpifnbKcM6xJqzBl5Gf3bPwWGjvA8Lmh&#10;mxFnR5TdSWiKxNnFFTfqwNkR88dYO2LRBvvZEWfXMq0bGRo0dcl9d1CGbHdMRsK65OWpVyh/As4Y&#10;R6a2SqdNWdn7ZyAzN74lvhWtN37C5K15r+ehgpVNVMn6Vl56QuD4MP++rhhwdroTi7sLr5h64VqP&#10;XGZQdnOLHQWkyJFf3ft5b+Q+W/ChBvsmM3JGjUvjCNNr9+Qpfnav536A6lhwdoJpxP51pm6Fx5/C&#10;NCrLk59dz6J3pfWGtJTofPpVkBP4VaA8t8O/Bm7M/0N+djfmON6o54jO46ssN/ZH+9mBs6sgdk1m&#10;2coTTMnllOVaI5i54XrO2ZGeRcvRRLmxsiIoc2brq3uzoa0l7sym2ljyvULF6eKKQN4s1YpmDsfZ&#10;gc5TtocUrwoodI9Bp5MSd2h7s1uyD2Qf1EmJ5QleOOWdlNakb4yOXnJKerEwK2NyaraWWnZqTqqS&#10;T0vbOHyTEq4uKStfUB1X3YPvvttNdAXjlOGFxciLVR2T4ZcNHtObOBJnp56vTObsqHr4Mnvf2ArV&#10;jjJ/X3aP9v3rRr1m1OOE/Oxur/NZPDfE2bVKr8WZfryfHTIoFBYPnF1Rn1wdy/Q5Rb0TKt4P6Psz&#10;X8v5ZcFE+NmR93m3FFX94LUyY5l6185yY9s8/Yyya6PcWPKzYz51/+YP8yeh/Zu/j2XGHkeG48R8&#10;W+TRRScwdo3tkLOtpp0aZeNWIzV3GG8+UvGEx13/3L7ph2Kfunv23OiCAVOL6fy9rVKsMT3HPn1X&#10;xPVmwPZB21NYvNGZO5r3UMTG2DWZk+CUq0/jqh25V4z1eR3ys7t+bVx8M/7/vb8+PztetfktaLKF&#10;tpH87GgeztmN7mcHzs4pODvO2kW5oq1ZphzU3QqGb9ESmbNztMicXbOl2wHNLsDmRSITVsXZ2XJs&#10;U1i7Qj5yqEgVDB+yKhzbHK3WA9ZWSysa73scRPChNm8RuctuB9kyxT0Aru9SgGu7tGEOrU01ToTj&#10;ubqLG4JUNG8mHO6yarrxSU5X0z+7a2J+i3WuBXW/g5cD13ex/lK9WoFTbuPxugwPP85qX7uVPjXT&#10;d7EuzjvZCa4QNcBfs6o9SqhFuq50xfIymP2xfv0rnjkhPzv+CT5W7yfi28vw6wvm7Oag0nUcFCKo&#10;REP87DpW19jfkdUvzqsN9bNjnN0wfnakrIlxqQdnV0WcnfBxO1M13i20OsGkrfGP9+m8jdZmVLs7&#10;05FZZ/l4xUzysmN+djPnLcX0xAKojD5k16KlkeKG7R/v31S7qdaO9pTcj/Pu9W+FVqeX5wW/B47u&#10;gqsZ/vK743bHzStsNndao7wi15b4ubMbwNkFMX0zwdlF4T/q/Rjv/z9Vz9npvYEUO2f6uXsbzG7r&#10;54yho31j+1dltwYrdqTgnalU7784DkH96vsC1bFpeD7wrPj0XuIEyfOvwTupptksWLses/INYvjn&#10;mZ/v4u+NOP9DfnZjex5f63lVns/BnF3Azy5qqJ+dO1kXs5aSY2UWDlWk4R6ZrxP82bX97KA7sWUH&#10;cXaJx1PPTfsYHnLi//CTkzm7BRkn4dtG3317Tb/N2Kc9yhQ7Yu2OQ+nbrotCbqyyPVCzws5ruqat&#10;SJg3eTka9SsSMiZ3BWXHkpbXGfPOjFb9SeSy5Gu2zj8pvVAYp90fxOdFTd7CVDei4Uhdez13c66B&#10;cXaCKWyGIjg/8dLiAWwbedmB2E9pMcUYiwueKaD5xXLOvL8F7ZsRWbPaVKHq8Tlfz/1l5ll530i5&#10;o/3bpt3KcnrV+8dvG5DU0bPooFSq16eRatdjHstsOuWzWXkd8XeK0P1bdRyCODsz/OwEsxbUE1cn&#10;GDDB2NF9OTdWxb6VsyzX9WxpptYFxiFFDg33hZ8daXXCry3gZyfmx9ics6vLOADNLl8Dfk3vzVDY&#10;N2LmSlO7RUUpW87DOLsyaHYKF1eeUJd8KqM1m9S6bKNUXrfKW+4zLkiUEiUdVd0604nhe2GJpFXG&#10;VrNtfBuV8dT3yxPmJ2cbe0w97Js2S7BCBW8dUw3V841+e3Q/OxqDlE067h5UDmevumo6iYxJYu1I&#10;taNzaCzPI/omEFwbG/KzG8vjf+3PaeFn1/VP+NkJvzvqGWdHlaNEpGGSe3H/B/Xtma8F/Oy2GS6a&#10;xq/a6BOMHfzsaEJWrMrXbjjOzvOqb6aXlLqZ/qX+1f5foP0M99rrP0BmrId5zTdL581ptt017cQO&#10;klsfTaug2SkZuEH7gX0i5XFu3+z+Wb+e7siMLiLGjl3Jl6KLHKDsbp6XHal6bXfsirBPKcm5WDgP&#10;qh2x8L2SQr5c+/m+cZ8fIT878U4a6sU1gNH6YM4uyM8OylBwbizlS/y336u/fj87yqFQuD1+ezHz&#10;nPsaKhr3s5P96VzzHJnmbMNClhxbmU/ptFl6lkBhbzGb4IIRnd9sGXA94tC5JqBFyf0EjDOlZiHU&#10;usfdL3le8uz0vOeRvKi6FWwc63WOTFMFnPgqCnPyKwrL0WcXHjT3Mi+7Y4vIKWe71G2N88T6VPwb&#10;Ml5LmPL3/9g796gornTtc1ZYR5RrK6iQSIbOgOF+kYvKJ5gmA5NGGy2gG5vPZmjGNnZjY2jpztjr&#10;s89MnKiJyUyUaJK/TKLRXJzI3ZnvO2uhyTiZk4hy1Tnn/CFmbpkk4t1c5uR8z7t3VVd1g4YYYJIc&#10;rLXZYFft3rW7dlX1U7/3eeW2UuxPg7OjdSRlT+WqcD3noud+GcURGvre0ijsIdc9ZQ9kzs6HmZvt&#10;l2FC5ZeTlli7cs7ZEZ/HGL2rzigHVDvS7dbfMA+CA4L2kUmsIF3Dp/a4p+fGDyVSzhv6N5039svm&#10;2lS+fms/uz96c5hy/uv92mS/zLF36mcnc3YUPUqc2V1GfxbNBs4u3HUGmh3Fo/ebzlhCTNDpsr+X&#10;8UA26XW/X51kfMj4tGcX6LOnUKjeBabucGMgPOaoXVZqT9Ra7IxTkxhCd7In2B3mOmMZAOt6cP6u&#10;zAHjUVO4gzOGUMcYPxfieUXB2ZF69z3G2cHDDtvPEtsK9swwPYPnBFZkqtZCsWtjit2fyOGOKXZs&#10;3xhnp1Qkya3vLiPf77EZO/5asX0WNMJZrD9UJ8M9kLdz2vMLT7rjMp5b9izBGUmQo3Cmbl5P+9lN&#10;3ViP93zgy9lxPzuob2DIxvKz601SqZ9ExgeZ/ZL87MCxif5xl1XvJUlq1EmmWh3Kfw95Y0mNk7fb&#10;xTi7i+oecHw96pGEHnVvUlqoXVTfGrCuyNnBza4TuVPo2/iQbiSuLQnucVj/NCi09NhfRW+K7glZ&#10;SR50EsMGB7i00MaEM+oRaleNddVn1G0Jl0L7Wf9EX7uo/qi+6DlZZ4VOaHbwm0VkbNNSUuyk16kO&#10;m3sEjBzfB+LlOGfXh6jbfsTsomCc+lRZUBuuCz05tlRrIlyphGu6jwtY9gni7ETWblfRB6x/rJdM&#10;tbQFlibt8L5O6/0Omp3Sz45owt6kJwLsQSvh/7cycGNQPZS+evxeFrQJxR5UH9KvUO3y1v+ne+qO&#10;r2k/u6kb6/HMZZrH1xlnR6rPWH52iGwVubexaj8/O2h35DHnKt88bj870u2IQyM1yve9yqsHyc8u&#10;4ZjmLL6B76K8DpqcBEOsPsYFRg5ecrFncweX9mtY5gaxj0KNs7otlzQ7L9sGD7rOrEcNTTXlyPPq&#10;qHFAMWyqebRcSMpJ6CoYEo7kaBOHjGcFV5av/5zUL287rJ9Q7mJA0PEF/nK0t4vLbkCxs6WWYh4T&#10;L3tT17VU781tK23P2xP7xRg8RR/RNvnZIcpWMdZM2UQ7yvUqY11gGDfXNFVXlg8UdBZ0Fg+B0SUK&#10;ftD4j2ByfDW7aT+78cy5qVjn6/rZna9GxKyvnx1loRjlAwd9awy+Dpxa+u0KZaNYUXJZdwRXvz4h&#10;tLTE8JiLVLr9VLC8SD8lJzteu7sZZ3de5OxQu/a7XsRrP4VaR154VJs9F5x/cr5u7TNlFhMD32/8&#10;0LzO9uL6YWVOXNLs/Di74UXHyWmPee3Byw59H1742H0piIqlp/jaxDcyr+rKCtff+3L4cTEy9qsy&#10;dONbf3jG8Rkvh1vuXpl3VZehsSau1nbop35OTfvZ8Rk6VRrpd+N9ZD+7Dv1N5KBg3nDQ1Yjloryx&#10;vuzX5x49MkVILJy/nx2pTJ96yM8OUapi7ln/mnzylH52H23kTFyYJcu0SFdZXKnRi6VcCxXNQXld&#10;e5YkxrfrByzX7A7zbP0itswR6w7T8y4oda4/uD/De1M550mBYqbws2sMs+QIS7z5bsHyQbnbqxvE&#10;93LSvJ7M3CO0mfqsc3x86sDEbV0Jyk5qh9e/cF7ZMsfVZ41EPtvZxOS55jii4DWUWazFXYQ1tVHX&#10;Zsx16BAZy9ZnuW3BAxKf58/YeXk+kdtzzmacne94bwZnBwZv65WtvSh9W69uHXC2wcNvt5UVM0Xv&#10;0bmOYm+ItKO7VOUi/a28e52o45bebdrPjo+2cpwnanzvvB1fzi6ZaC7GdBFrRqrXy14WDgrY2mRk&#10;XpQXL2enYPOQNxbqFs8ZG8CUruXZf10n5o2V1vMcYpwdsXbka3di7YW1F9ZI7J5U13uCXSPWVsTE&#10;kmbXYuyxnrLaTFoTFSzGVk8feDPqjeRTxxk0iwVtKvtd+wNodjwrBdWUi/Zj+xkLedlF4LnZam2L&#10;ccQa4qIIW3E91LM8Gxrff5AzfbQfKMgaO7I1zBXu6LGGOUJdye5Z7hC3DZ54Dh2xPSPE2JnkfLFc&#10;taOcuLfm7Lz9VDCHEmv3Vm2C9aOtHyHrBS+vrFm3+uerdfDaq3fb3EmuFNeIvQ+K5sFIevJHqt1U&#10;H1/TfnZ3Pu8m5/6DzrPj9bP7WP2mWqWGiuTl2tIVfnZKzm6HgjF7Jf9Q4etpVu82nBOrD9gN9e0o&#10;cki0iGVPUhkYPjstgfRzIzg7IWp3nBPfZskFqxPRq6GqTSq76mnVRvy0q0JDbQH1gSsVbB7aDqwP&#10;sKt2JyCil6JMWRlRt6gvhfb58IA5aRW5XbpOaHaJ8OLpFPZprsYzFU7B441E/VvCa8h6K/nSnczf&#10;mV8aezrq6ILKrMqslui2aFLvFiUNatvht5cYvyuzXXdNdyb3wzTf/T+ZT5ydLytnC0xOeBVKHS2k&#10;CtKyc5HSz476/mbCyYDtATsCt+PnKwEbokISwpI+8ua21UG1a83pBN2XGE/zOa/uP7yq3WQfZ9N+&#10;dpMzH+/0c6N5LPvZ9ZOfHaltEut22xq8F9Qjfz87mbO7dTvkZyfljSUtixg22c9OgEpIZXNNe26O&#10;2kmRsQJFbpzTHVvalDZUcF0zWHC94FrBNY2+3FldUa18n8a68urI0qYEJWenj23OclYL0MOIUCPl&#10;UajRV+8u2KuhyFjS7DqFczpXEkWzyjyc1C/l/1GUbW6sPum5LFdabmwVlEFDTLZ6SdkQaJy4wF2Z&#10;PUsG9AP6PEPnUlIN5bbG87sh5tm0yDL4ACrGP6e8Mwu5ahX9MsR0ZQ0u7cgdyn02rUKdra5M21uM&#10;TDvsyjxeBn7i7gvH5uwmrv2pvs/47rzf2H52pLAhwwJlSPXmjAVDp/SzIxLt1n52nLO7PVOXPAxK&#10;7XbLBVB2VmSgGID3eaO2T9CW/thwwrHf1Q0Vjpdu1MTZ/ciHtcP/Ii5WLsfd/0JKHxa+3s88P3b/&#10;2f6u5SjuVUmzazceNX5g1tgQFYt9Egvj7Pb7+NmRYncgb33+hsKHCx/PfzmPcuxeSP/xwrCidnjl&#10;2FKP5PTp0gt/eN+28BeRMZbzcDzqdXJ+fxmZKMLyr2gfwp0BXZ/Jc/ZOz+93tt20n91U6Orfpffw&#10;5exu72dHitznHic4O+9SXFm8Zv3n0Mm4/xrX7H7tzgMFFk0RnKgpknMJ8ib48Haj/OxC7OnWTGOH&#10;2WjbYjPa3Pi5xVbVcMwzp4Fc4Emz6zD2W6NcTfqq4sXFa1BQI7esofgTE+l0pBXy8onnrCcFcanK&#10;Jd2aLVCfJb+8NZpHi7tw7R9ChJ4mKFPbbroGxU7B2Im5Ws9s8WmJeLnG/sZ+y4B5wNxvmQMub44r&#10;kvnt0d1IZnGjrl1vaPiDx84iY709YJzdlTGzYEjRsaQEznFIquNn0B4pF+3nnko32L+tIdZ3N3y4&#10;gcqH69JAGKYiJphy0qZZd5s7jA5hWwRpdkMsPlapzk3279N+dt/Mc8EXnkGjw+tnFwJ+TGa7RM5O&#10;8mWrHc3ZcT87yeONtry4tZYpdfB/oyV7+eLlGTMtwVDKKHJV8os71PigdbvzsNNbGg811iPrRL17&#10;FxU31cnuVPcZ86CRqBz4zZnDHA1uItSUi6wfSr9d9hRbRHbN229Lo+gHxxS7YHeG46ipHwp2BtTz&#10;1do24xVLqCNZVPWgWJJqif4Gex6v5H52Uu7Y2sWHV5+x9pr7Tb2mEWuoKwW0HvntJcaPLCO/vV+a&#10;/rrmJGPsfBi6Mfzsznjugp8dcYDUV6lGbl6M8VtrqfwRuWgPrnlw5Q9W/4CV4tW1i5eDL6ToXPSP&#10;PidEDp+29JsORP7lnmZhyDjVOaGn/ewm+5x5J+1/Ac1u0Eh+cVDFdG8u6Ivui+qLakU5rdqE+Eyl&#10;n92ZhAj16+DswIuJzBxxduQbRwt5x/WpLkW9l7az6PHCQ0WPF6Gg3l70Ri40O1G14qzdxoCmLFvo&#10;RtVK6G+82FWrVIIqS1WOsojVgmpV1Kb4c/pf5ezKdOiO6TelbkSEKRQ9LGDP0I8G/N1ABJu3P7rA&#10;XYEbVa1JPRRlKkaaIpuDegScncTQtan6op3wverUD+npXIH8E1oodvDA46ygtN4ZVWnMU/kSM0ic&#10;3WuFF3NblzoKzum6tM6CnLS+6NaoylxifHZlNguDwnVdy9KepFkLX4UCR+uTGkcM3a6ivxIf5x23&#10;VUHE2XE/u3cKD+fT8mqhbdHHjB88nUCZaFlJqk/amLaClSfS/pb1ZNHGwiejuUpJ46gLGpl/DGrF&#10;toiLdD5h8Td3cgx89W2m/ey++phN5vX8dn52xHwJ4NLKFYUpepwFY351FdV5ZRXwbpM916piKtQ/&#10;KXMaNiM/xeaaChSqFdsx1Wx03ljkY2XZFaDAiaxZeU370n1Z57Q03/4pYEiPuZPWnEu8nIMK65d/&#10;u7RtU3VHloJNY5ydy+DwtssiS+sGEHc2xJ5rZ0L12ldggM4nMXG3quGLp/710i4N5nHxsQKofOD9&#10;KtWfYHvutzdo7DdmQw8cKqiMVebSHbM9NmZ4TyhyaBe+feXqqJLNpECK+y9gT+YWVWJ05e2rmC8f&#10;rc9Zv1z1saVndb+br9JQXvcvoMBO7fE17Wc3teM93nOBr5/ddp43VsyNyvPGIidsiVhKh8uGDcgc&#10;i4WyT7ClnL1Wcr5oGE52WIouFA4vAjuXzErybeqF3fOG5926HL/75fTDJaFl18CmHITf3mXh4bKX&#10;q4cbhkmRQxFr135Rr+Oq3L949nv2u867KGMsX7AereMmxo4vP3NvcL9r7jW1G/cI5Nfaauqx/Nli&#10;bjhuI87Oy9oxzq4bYyExgscXHcx/uDCtNLw0vCylZEfhgbwLi95atCMvvIT89tqFASGj6If3HUBc&#10;7LA3VyypdbRMXC3lkCXWbtscbXJmyUPxlLNu0DiVHDwdX9N+dlOtkX7730/ys3uDnoAxzo7iWSU2&#10;jjg70uFk9utzT0VxlSZPY8CCCFNNRfFiaHaSYkfrEWd33Tq34YZ1HspNO9U3Kberol0fPzuRRQu1&#10;tlqfc3/O1CpSrKh86olkDBvldmk3XrNea3TqF3t5OeL9qjSfGD/z9o/346wnmCJTFX5yYZZsL2dH&#10;2l2exqWl5/cduI8YWdas322KdEjRrpKKxuqtPJOExNqFWHXWZ8C2tSOfZJtxwNxiiXJch99eOCN7&#10;4FSvd9n+gF5vNIP0U7w/5+x8fPB8omSvOKH9OXIbcFfn/sL93+4vXNV1lQV6zaLiS6vfW/v6hoVr&#10;aSmpRVm7sza0UWITQ6xllt2IpSPFEG56+IavZO3oCndn2v94t5M9cwIC6kK+mPT3G2+//qevp+Ts&#10;ei1hYLo+BtsVympoSODVvCwY4+yUTNsIMjrMgn8cLX/bOstjsSdYZ1iX+3N2GTbzUaxJGSB4+RV0&#10;uXec5AynKBRtylU9eNIluWeBIzsFmr6duTB2GFvMqa56RIZylk5S6Maqiy2khCn6XUsxpjJDlwIl&#10;kD/xY+cKfavpkjVV4eMnsXazPOug2YmMHePslt//zznINoG78HYjuD9LmCPDQX57mqBB5J19xvRB&#10;pZQv1vf9LZax/ezeYowhcYbvUwFrGOxY4Vrp4kXnSjT+KAO+fSD8qNCyPJsy13IWknjBi9YWYwbO&#10;S6TaDRrn1RGxT8ut5jN/9dav32q7sf5/2s9uYsbxdp/XWON++/Vlzg73lboj8W8sOLXgCMob0e9F&#10;r4ztSTjl5dWI+8r04ewob+wzqkuqM6GXVKdDR0LDZz8Ta48tK+lZ/7HtPZRTrL5ou6SziYoVqWtU&#10;7IEjIU8GIH9qIJV6VgQVz/7QLmaBaI/qj2+CkpiEe95O/XPCG5ErmTontTF2bQvYqGoZzdmpvD59&#10;qraonLQuOGslxp+cT+p+p75J0wpmjue9pbqd/X5JlTz3aahpTHmD+nao0Fq4qvQqvOs6BYqm7dLm&#10;pLVGw28P+VupnUHhKBS7U+rgha/mHcL6tNC28MEr/OeZtgBonV7lsh6cHamBh/OfzH+KLRvzV+Ud&#10;TYqITZmZGpqKEoKSGLqqyFa4q5DKE4WvIlL3ycINUbJ/ny7w0j3PCZt1I8vIy6sD+aKUEbK3/9z5&#10;zP7qxwtvVcnZTd77fBPny9cZt8ncHyVnR7GxEou2GspYRbWzWm9wGXhxGiqZ+ka8GilLtIz2syP2&#10;bF9CZ1pzWgeVrOa09qzduZFl5dXidmD3JD87JX82ys8Outzugq6Cs9DsGC+rQ2SsuiO3vJqzcrdk&#10;AdGn5jQlm1YFXe06Imjl7YS6yro2faNOm0jZnIYEeNklyF52fnzcbPnvvJjKtHNaRMbDR65Ld6zY&#10;lWSIzVGf0wyxvLZwh9RnQ0l0Vg+Om7OrgqJYiSjfCnWWelXS1WL4AHr7KdRVVM8tyRbzzyrHSv4d&#10;GTqgauIhPzLfUh7oKoUbzWTPL/p27xsbO+1nd2fnxcmY3wo/u9L1hSfyuxd157GSR5zdcJFYSJWD&#10;Lvd+2YXSC1IpvVD6fulw/oV8VvIu5F/IG07efzdyqc45P6ebLbepw7uDu2fcuuwPPpC8oSS8vB3u&#10;Em/ktAof614pe9Ew3ADFTsHQnXf5MnRQ5dyg8HzWISZPYuyofsxtc1w0teJs0SxkFLfr3zS/Y7/L&#10;gUyxEmfH/ewMPn52YOpO5D1cmFraq+sX+oUrQljJw4UvLzqYpy3keW3bdFK+2Klg7EgFJFe7Hfel&#10;Fz5SnBhPkS3z6ubW0XEllcmf198Wzs6aOtXPKORPQfo0pmt+PP6nm/Kd8vjKeTXz6xavn1dH/nBU&#10;GxqUBB0pYp955td9bvzc+O/6z42fYfkEKhHn3CTd7lPPXvcm8yrLIxapPGJuNN20Klm7aHB2kp+d&#10;SKOBReu1S6wcrynStc80aBxZNiMO3CoyUHDOTubljPC9i675zKsZSpodxcYqF8bZIb+FxNk9qu3C&#10;HT1FvpG2DjXQPqZih+hYX84u1b7K0gayDUydlrZrM0fZBpj/1P1x9Ayd/P+o73tZdK7cgxTkm72y&#10;FSwdfPDmuBFPy2rodFDqoliZ29BsbBKyC6KW5i7Nyc3LvZnYFbcvbnPqpgdWVN5fe/+6hd6yc8NH&#10;j0gthyK7xipLM+gi3A2BRxyEakc+mlNzbNNz42k/u6kZ669y/qLPX/azC9O/v/z9B1l5EPWDxH0p&#10;/dber32n0eYuRWSmWDwzXd+3BFq+b+Xlj+vern1lHTQ7ptqJjFr28pQjFh7DKitsRzzIFuGBSseK&#10;zLaxv5lXXLIn1DViacVRGhdI8wdudnjXI6Kfm9yS8jdSxhScnbfvxNlxdo7qEFefSdAFxUVo6H6a&#10;vOzCRC876o/Ul0ToiY+zLBRsP7BP5uxwUybU7ovLDkYeWTJgbDHNbpjd0Ms0OzrnNICyIx873zGj&#10;vwPNH9iVqh39fpeRlLpAy++3HN7ye7Yku552n0H/ua8f0YRvmH+UshxKHeWspTEFs5h9EZqd1E+M&#10;kaMXnN8gYg6gw2NOz/O5i5jc423az25yx/erzGNpXTrPSpwdfVd1rd9b92ydWKozi05RllZS7dhy&#10;JsHfz25jQHZCIzi2Z2KfUf8y9gz84z5OaDAoj106OufUQLODUif52cGPTWLk5DowC/5wUMu8pS0q&#10;G97yQ6BSe+Db9hv9ryLJy03ZjtSeogZnt1LVJ3N26HePui+BODtqGwxdVCtRdkIiCDuaBaS+7dO0&#10;4RXpdbFGlooVxNlBcyNm7lDhjsL6kvDSq8g/dxCkKvPAKzi6oGKp6LdnHNCdzqJx+pv6h+mH4U/H&#10;GTtS7V4vPLr0NbCBUj/L4E2XlrSx8PXCXflPxJbG1MeuiFkR+1FUcuipIJkf1AXuDCwrIqWOcs8e&#10;Qh9+B+VuZ5TNyxaWBW0MeST1GJh+h64ZjBDdJ9AZevKPs2k/u8kfY2mOjqemeTy2nx2yHFS3FOyG&#10;5uZIa8bP5rQ9abtzr2h9mTk/PzvEg/4Eka6cHSMmjDNkFdDMmhCdKjNkOWXgx7CezOeN4WdX06bp&#10;xIz7yz0Rmk5kdqhMM8R2ZFF2C7mdsX6vIM4ObJrEzVXNdcV05Cq3Q85V4wDuT8nzivK8PpdriFmj&#10;6IvMtcn9I+XOoCZvvUzNwcj61CH9kODMzVXnJHUVn8XzPppD16B5OkDHDYKzU7KHXpaOeDqodGAK&#10;kQGDSkVsU9LiorzSXCyRZRXVvt58TTVzSyrUhjH5vzU01qDtDHDlOysI4nV5EP5XUzGPpWPLV7Ob&#10;eu8tqR/Tte95ReFnp08pfbX0LVLpCqHOoZyHFocsDPndVOejzhte9OLCFxfuv49+ivV9L967/+7j&#10;Urm7m5S4u4YRG3p+XAUM2i3WOx58cKGt9JJgTTyS0yZcFlYaDhDl1yDxc1SLDJ2XoOMc3X7XsJKz&#10;g8KH6FgFjfdjd7LtjHFAvI/vM71m/eOW885a14uMs0PEL2PtQBHCz07m7CiHLXnrtekORJBXxFXk&#10;7NhRuAEq3hUd5d29JqTlr7/3peCJZOqI0LtdeyeCfz5vxaIr2kbtHl0n+w49t8b3853M433az46P&#10;7mRro9+t9iU/u4cSB4yPNnwOSu5TN3nDofY4XU9bN1rtdrn80nLTElMXU8NLdM2SOtLsSCuTWLxP&#10;PE3uVHMqMkzQQnWaNd100/6JmQg+zvAp/ewkhi3YeqZRaofaugn163MP5WOlDFHtoNrgIee8adfr&#10;qoolP70lBWsYZydtx+uznpDb+tlVgbLrgmJnS8U9NClvJnjT+XBvMmuXyn3xOAtoT7fsMTdjXp+c&#10;XxdSFwIXPOSavY4cGae43x7Gj4/FJ54VVmm/eJ1qPwqWbo4jUlzA59mHzJU6p46KXufS5YJf3BO/&#10;N27vgn1x+xYcW/B89PMLnPGOZSmr76+dUbtwnVhqN6z7qIk0O94uYmTRJ8QPo1d8mbrcdHS/Mu1n&#10;R2eDb9p5R+bsOoxvPLQ8gzFd+En1trUyY/cyU6MONSK3Kpg0KpSjdabncbvoSQd9j9Z5pXY0Z7fL&#10;7KvZEZ+HPK8K9m2myI7JNYv8hB5GnH6bvtcc7oDXnmuX+8s5O4tFwdgRbyf72TG/ulR3KzLVHIyk&#10;OUC83Ig12CWxa+L7ozczERvry9k9lr0HGjzlq0qM1wSdWkL8bL+JPDQjNCfntxk3Gd+p/O0YvnRQ&#10;7dYetiq1Rfr9afcHW97Z8sFWmTVMxqgo17rsaXHP1H8vg3vpkWoXgE/l/QfhDcj2IxF1ijvcAdWQ&#10;zWdigQeNBjzRH/s44/87kcfftJ/dN20+03lW8rMb0Pfqb7qvYbnKfl53lJW+l/QRqXUia+fvZ1eG&#10;jA/vBu5JOgqtjrI99MReVL+X8AvDJR+l/LLnismfsyPlza8ElIt8m8S79UfNSRqCezTFnXbpI+Ls&#10;frlX/bbn7YHZG5OzU/jZtUZXLj0r/DxC0NKMBi9X3LdA9rKDYid62ik5O2h2+U8UpeI7QTu0sQhN&#10;XOBf7sH80e3Vduo6kQE6KC6zeFD4RRa4RHXwffcjOpZnr+Cs3c781SWHAmQ+jjjDdwOPRIfGpMVc&#10;BKd4mlhFVW9UeOhGovG8Y2MN+P7M+kLi8Xg7ryCCNjw/WbXCu46OqXY0kzGX2c/ryAgtzdyx57X0&#10;+teplZzd12nnmzYfvq39oXns52dHihhj4ZzVj8AzrZIUJhRSmrLUAwW+/nGj/exkBoxULipVMdmx&#10;NzSVPr5zlYabS/U+nm+ynx1/f4pg3Y0sC2d12yIcuiHhWHFOQm5MRxZ/f1G18zJpEkP3CGP/JM6O&#10;dC3qg2HuIPg8qV143tX1g7I7OV8Aw3cWLnnwplN4xkn9pq3l32k/wNTBy7IDGTHIvQ7qu7ZL2wnu&#10;jvvtDei5H6CzusOPszPM1WMMKtSL1OXqzITrBbml+vKcMio55dnlTfDk20xFjiAW94s4uwpl3xTM&#10;Hxvb2VVz82L0SfugJNJMpuWGiWJLaG5N/vwam7Ob/PedvPPTt3Ue+/cbfnbrB+EXJ8AvLrVsR9lb&#10;FAkLpg7uddDsSLGSy3B693375+wP7w7fH+wtwfg9eD94OarBzZECxyJBv3Y945Xk0pJLwp+hxPcL&#10;I4K1/O2y7nJ/zq57LD87tw9nB5UPnB3T7H7Efm5zf2juN2Kf4QbVYnrdctJ5fMv5reedP23o5llj&#10;ydOO/OzK91MOCvL2Sx9edGLR9sKw0gF9uzCyLCCAPOqvCCPaiLI+5rcnaPt1uvziu1+CYjlB+z+u&#10;dl4KLr47DZ52/NpM85or8aM/58mY598Wzu7JTD4q0tluupbP/FM7FpKfHWUpbNM/5+CcGGlftDzL&#10;eTHJHQ51mvWmVelNN78ub/0xly+N1+Rewf3cxO1CremWG3Y43MmedmP42aXYz9il9+X1p56riKJb&#10;rYXDJb6Hk+PcHPdcR5M+D1kwJGYOnF01xdAqt4Sfna+fXGO6NcfrZ4fY2OJfI9bGlmpLJTat3XTd&#10;GukSVTqWm1VW7GZ7EBuLKNtUFKhjyPvQbiSmIC6QMqU6hA5TuwmZLNAKKYDK8VthAaFnTZEXS19j&#10;ZMPchrk2tqCev/6cfo2C/TNqjAX/e+lzC34Dte43C15AeX7Bc/GbM1dCs1NydiW1OzdInB3VqfZ0&#10;cztUu0H0grN2Lzimymtj2s/uHzVvv+x9cTQYyQ+tw3hq5fcyiOmSykE/zu6t2u1OifGS6sNOL1cG&#10;/7gDtYdEzs7Lht2Gs4Pq5GXGpPakOtlDXnGtxrqQZqHf+KY53YW8rnC6U6paY/1+2WOx+POBkp8d&#10;vV8i+L1W0KYRiFshfu+qBWrgmP0AZ1dJOWrjMh7IQMl+LKPDFKHRBFHu6ETR04LPI8o6P2BqMZea&#10;3yYvOtmfTmLuandYfVkl6jnc/XzeN9Hd46PZEdGkNT0AnY4YO2k8X1oezFhAPk6z4PnXY+nD/gzh&#10;rmgI9xCL1/MZPfnXhmk/u8kf4y+bu6Nf55wdUVrt+l7jdZalhbObV132sneTRMaOsXaj/ew2Br4W&#10;2Jh0OuFjqHVszdiPoNkpj13iP+fUlQZJjNmt6gYvZwcWjhbkZs1O62SZJoeMXfqRe3Rfxtix158C&#10;Z3d7Pzvi7LqEZji10l536lri+igy1idnLJS7KOLs7IWvga97omhn4atFtpK00j7hQKQmqC4E+aOh&#10;4dP8oeviEPMDHBQii44m9Sb1JASnP5H/DpQ2YuzIz+7VwlVFJ5HzldQ4af+fxv62s/clHz0URAQv&#10;UtkDGhQsYX3ggYBNJTsLpXZOoi8NRT9UKXP3NgRlxh8jbz74eEZoSIWn+19pGf15T8wxOO1nNzHj&#10;OFGfD3F2NxA3AlUM5NlVY7mXYXPUuQzNafoYzsIxdg4xpoNLfXk5yc9OYtpkLu0n0LtYAQuG2NQC&#10;bOdtu7EOfB4IMiWLBlWwXFTixPXKGWd3TtiGK3On8IfiXLUh9tlxcHabvX52pLlRH6pGcXb90Mtx&#10;HTN26vciFy1lk/D2V+o3alLsoObFkG9dVWxu7GeaLkHQaoIoEpUy2crzOCBAGj/O2VX4+NlVIVrY&#10;XVpV9mi5oUxvqKh2sPywzC8Q+6ocFyU36PWzG7NvUn/XxMDTDsom9YVyaA0a87xXZt9jjeb2RB03&#10;UjvTfnYTP6bS2H6dmvvZ0XXqqj6k7HD5CTkHbMl5n/yvcKlLHr63O5hxcaTKQZ1jvm0zznN1Sarx&#10;1+3YMHp1PK8TZ1cPzm7GgpFl/frQsifKoScaztuUnB1FycKrzoez8/ezo/WPi5odX/Pn7o/N7eIc&#10;OGr+W+PbW45v7d56fkttw/B6hZ9dzbDhQunxvLfyXs57G+Ugck+oymjuHIxsFnqWPATWjpQy+u5K&#10;z/GvCivz1937Yvh5KJd8jMa3n+Mdj7HXkzztBvB96WAkxelQfKy8fJ1j48u2nfazm34m4K8Nf9nf&#10;kp8dqcsDRpcYCysxc5vdUJ6gWhHTFczqNOsNaHbkTScxc/Pqfu2SFDO+XZM72YKtxO1I7Qozc81O&#10;8snz8bOT1gNnd1bU3ng7n3pa8R0lg1H1iIy1IEuEc65js2Dw4ewqNXl1Et3Gtzvr8X3/kFF5Yw1w&#10;4OlAjD98J8HVRDZcodysW8Zi7cjPDhkfwAuGIdaXMj4kxv8T9LrMYuLsMGrgAInTIUc5Gj+JOaw3&#10;b7RQNgw+MmehKhoa5iHamHz9eImu+3c/bz6jJn/p81ytY6rdC1DtnIm6h3w5u4W1T/DoWGnc0D+o&#10;dviGzzJ1sDMg8t+IEbJf9vl/vden/ey+3vjR1vysPrE1cXY0o+n4PLIyLgMsF/FcrPx8rY8vGxSo&#10;Q86Z0JlYBCkpTuC9tkOz41wbZ/LG4OxSbsnZMfVJ0R79LTJkEmenCWoWWhEZGwbNbiYyU/hzdv5/&#10;X/JYzG+tfVvsE+u/n58dcXa0vyPLguI6jK3Gi/ZZ4r7w/ZL6A85u9QMpD3w/XO+wbEuJS9mWQtxs&#10;zxJshfMB5Y7iC50fOuBnZzf9uXK9nXz94q00Fnw8qH4Lmp2/vjjCooPl/SV2cSzNTuTsvJ/JT/+X&#10;MgcvZaJIdZ0xDaBn9G2HlBqKw1Eq8RN7vMjH4bSf3WTMR3l87+xz45wdzekB/Rn9dShs0pF31aWD&#10;ZveekrMbw89uZwA0O8U67/ppdqQkj4ez0wUsGoOzOyvwmXNM3zOf82dKDm0UqwdVbGVAWdTupBG1&#10;7MPH8sYq/Ow4Z0dzkL4bU2RsS7TM2ZGfHS/g7GI2Fa0sIlfr9NKVJStLw1hkLOW+FLQ0d3yXIcGR&#10;+2zWzoBDAetUTxVu97JxyAibv6rot8hxq+gvcuNif6ETyu/XHpWloshYmbOrDzwYQNGxki8e/O8K&#10;dUUPq6wB8jq6wPqgTaldrC+USYS+qfhml7mz4+J2x5V8baZvuhPf/jdxnnzT95NzdqQgk2aHvLEs&#10;Zytln0DehiQlC4fsErHXCyqlTBGMBRvtZ8eVLh8+bW4FOLsKhZ/d6hrKrkBRn/J6OTFV8LwjFo5Y&#10;OarJz65T06XbFuLQnRWOaXLVeeDsvH52Yj9l/zdi7bAg54XE2UnMn4FxdvQqZ+3KkYGiQ59VfDAS&#10;kbHa53L9OTt5HyhPbE7CsaX6tGx1TsIfWLYJcnWl5+vylZnP5wH9FX05xm1zTWuB774Z5u5L2lLW&#10;VF1Oah3lr1XkhvXtP15jC/VzPH52NH6G2P9jmG/APT+WuhD62c4iZKVr82TNM1IQfGNjp/3svinn&#10;tS88eXX8qOwTQhhn113Cc8V6Obt0kGZgzc6nQ7O7GyydqLhNdr1/xisLZc4urGwDGMDRnN35cfjZ&#10;QdljWSi4YvcjN2l2dD9CV+deRMaCsxM1O3B2nLSjnLg1wzUnyg4gR2xp0UNFG4oeLqTIWOnKzO7V&#10;2Uzio9ehv6K15mvuffHu4XuH794vK5sTwxzecsyPz/hZ8Kn88nLwf+iNJgiEEM7Pc+ukOT2Zx9l/&#10;eb4tnN20n92X6a9T9brE2ZHWreTEuNb0LIsyVVJdocgooeDloNwtXv/r0ZwdaXZeR7lQxJTesEfb&#10;5O3G9rMbzdn93dOGfuG6/b1243VLpCPS5c/ZrdEYiufX/N2HsyM/OYqOlRd/PzsXOP0hcEjIDflA&#10;m/mqfQ6LjJ3tmi36zUnq3ZUtqdYya5l5Nwi71XDlI2VMm6gJomflFB/r0NEzU1IKtImUx6oLI+HL&#10;/Elq5qeeRxuQPxfjJZWl0OzA/BXIzOAaTXUBcXbE2EnFGd8AzU7J2d2/zpezo73cZP+/7hvo267M&#10;xHhyzSG/j//nGjD+3TOZeXCm/ey+mc/96NyBLMI4LlHA2cUhElNmukZxdus4ZyexcFQrODtExh64&#10;pZ+drB2QhsD87JhvHVSrMVm7JPKzs3I/uwFjrznCgZy24+DsLnl6kTnWy/6xiF5L4wdbqa+836Hw&#10;s6N5GBeoTWw39pku2lPcIWyhWmLukj0h7ndWn1rdbIYHpKnZ1Gz5SwpxdrQV3YFoEynmneY1nQ8R&#10;Y2vusabCA4/eoxjxwj6+drXbx+DsEv32P9F92quvcJ2FOLvlCj87sHaLX1r+IdsXGjdeQtyfsE/R&#10;waKK6BkuU2yMFPlOy2RdH6b97CZvbO/0M5P87Gg+y5wdHU1Q2lz2csbZ3c7PLvA1aHYj5Hon+t59&#10;lNBQ7hvZzjk7UpkkxmysmnN2RNgR40Z1mwq5IuANy/3s0uNZBopbsXYSw4aoU1vAkSimInLyD352&#10;verw2X1Su1EtzM9uM3Jf0zfjs4Jzad+C1qj+6L7ofuSBZeodcuGCs4tKVWeVqMDWDej7BFVZRJmq&#10;vB+ErCaIzn+Cls9n+sZPnE+X3qX9t6AnA+yB1oCHo+xFLN+sqLZJnJ1iv9HPLFVHtGJ/wdmVc85O&#10;Gie43h3knJ2X2Tucby8qAWfH1T/e3oqgSM1/e9YgoxZlwRXPL3hK6ut4PbHH3rSf3cSO553OX2k7&#10;ibNj1xam2UEtImWrzlHj5JwddDXOdFXNHc3ZjfazI72Lry/VtN0NPz+7zdW5iPp8VOEhZ4jNSHD6&#10;eN6V17RqOhD1SQR8p3BOm4OMD35+dix3rZJNo9+Zn51PHx714eyghUGzc+gCAk7Op5zX+3L16rzY&#10;KlB8tBBTR952jLGL1SMv6zntObz7p9pFued0Dm1cYFAczeMjOXwek/80/c0Uz/XEzFEWik446sn7&#10;/yjiitt4dC4bW2mMv6zeXBNZujnBIOeN9bYptY1+kkNewr+CrSPnaGJyHDq6LtP99paGybzXpmPI&#10;V7Ob9rOT5tU/uuZ+dnRc9oucHSl2PBcsPOzyuFrHIkRJs/NydkR9kWo3ebXI2emIsxvQXxLqDQdK&#10;/f3sRDXOh7ND5lgfPzti8WQ/u596HvOsd40wzk4Nb8kW07vW3zX+acvbW/7k/IHtt+vfrvlj3XHm&#10;Z3eh7u2aQ4aHwL5f0kWUhZXSk7Wr8KNk/DvcZ+SrM+YQ4mTTSrbnvU8sYvLwQmiboA4nZ3x43lhp&#10;3LvvOhH843n95f/lplwixPvx6zPN68XMlWbyriPTfnZ89k7Ws47vZrvcz65ZaNT1G/d5/di4P10T&#10;ODvJl404uxA75+wkxo5qibPjjBtpVM+6NyIyVNruw42h9jRwdp9YaO3b+9mdU2hv5Gf3mdfPDjyb&#10;ccByzT6voYk4O5Y7dg3yxq7R6DXzayg6Vn5/ngOC95czgmHWRcZc7RqRz6sqJs2O/G2O5LQbW81X&#10;GykDBVi7xiuN8Myz87+Ju7vi3GRGXlbKKmkCj4OzMnF2PUuoprIt4s/3SM8IBowUWSz7+kn94fWn&#10;HpcNhB0UO4k1jK4ZzdlVFzyPyNgXsFCE7AtQ7vbF634gcXb3i552PAuFPL4hjQ3Wv3tecBAvtC0i&#10;LpD59LFnBu366yY630zOvCDtYNrPjkZ3csb3TtqVekM5KJgX1BicncSLcWbsBGJjfVm0WQrOjpi2&#10;t9cdrH1pOUVzSqwefPEybsnZeX3ZZnIFSvk3vNpOWSmKNS6Q4t2PmpEpwvXUOPzsLnu+b+LeehL/&#10;d2Lt4zwLBbWPaNIWxBzVhcD5Ut9qvGzJcIU6IhpOmyMaRuzhjlDyzUMu3BAXOcXRfBZ0EcWIHmZz&#10;mvwy2SxmzCznZsHfIvfsaUuqm3Lokj8dODuvrx1X727B2Sn315Po9vWzI6VFaxrN2YV4WUTOJKa4&#10;z2J2IZIK3gDbIsiJqxE6It3ZtOv/wz2Zx9u0n92dzDt+lp2cz4XOs+RnJ2ibBWRXQWysrJVzzu72&#10;fnb2wJ0Be3jGB9Hz7j11Q+llh9zKeDg7Yst0Y/jZ9cc7cTUV88bq0+PGkzeWPPY2qihaV1QREbXb&#10;E9ui7g2VmDbO2QUtiAuk++e92pYFrdFX4rNzmwp646/EX42Dcqfqj2qNuhIfkTaoGxD26DKKd6PG&#10;s3JhEAQMqdx8vnTgb8o72wHFzlB8JGIFlDhd4BOBJSp70Q4xZywxcjvGwdm1Q8EDZxegYPGCbAES&#10;Zyf52R0utI/B2V1d9t+en9jo231Q3LaICI2YYQbzWXKyn+jjbtrPbnLm451+TjSPyc+OPnnRj41U&#10;JXBg5WNwdtmxyK5AnJ3XR+5O/exGc3b6GCHBUO5Ay1L7jrqW4o7iDuSguLSsE1zrOU0ONDvuZycz&#10;c/L60nb+eWN9/exIsevDvjp0TH3THyt+LisnQZ92rMCZW5mmT9MnGZLyKB4WGSf0SXtZ1CkyPEA1&#10;pHyxDgUni/krdGLmOLQ0dlcQVywxilANc5UMIeXSbaaoXmLsvPtH/UXx+dt/vzZX3yhAXK6CR/T5&#10;XfS3y439V3yPn1fXjr2iKzN33KTrcrue8r9Jd2ATXftrdpyzm7z3m+j+f3fb4352NKtlPzvG2Xn9&#10;7Ei162as3XDy+Snk7LpnHLzPhpysD+E7K+4d9BeRN/b4nfjZITZW9rP7mcfimrn+TXwDjgsk36qj&#10;5lft7zT+3v6u9V1zynprzRM1O2reZqrdgZqdNanVl5Ejdrd2t5ZyxdL1mRh4fm0mnq1deDL14rJB&#10;fa8upeTx/LeU4zRxvn63ZOy4Kth918vhvaV/d8OXENfng5Gk28l9/IljMq8j3xbObtrPjh8FdMb9&#10;xxaJs9uVaRX92CQyjKlvfrwaokz9/OzA2SE21p8tq3ArObsQxtkp/eyIs3sE2SlkEi4EeWP9OTvK&#10;UtuH51kjy8jBFhwgWLv5Nqeg9LOTODvfHnR6UshPzkva/X/2zgW6qetO96xVr4sT29gOtgM08dRO&#10;cWqD39jm0RgqgigyyEHGEsgXubYmdioRCSywEtQV3bY0JIQ8CgbS3nvXSpvQkDQQHjbQduYuAwkz&#10;0xbjN3ncmYXL3JuZJmBsTPPqdO737X2OzpFt3hbJzDV7bW9hnef22efxnd//++d4ChzF5tnCB2+V&#10;4THju8LPjo43zfZkN/m9S54hz7barrruukOIwh1q6GzobKQD3SHyOPDJknlZ+S4lK3PvnBbHdvt2&#10;x3YHfeSo3vXYux3DvQD1/fgJNMWRnN275OxCuWzJ2/3XEZzdzuGc3cOCs2vU9o1Kqtfz5+D7IO34&#10;zm9vkSHanc03knwn2WP/38oTfiSOs3E/uy96/F5p/dTsnLE4XkN+diprN4Kzu6af3cs1byMLhTo/&#10;2wWKn53+qV9ydpnD/NxUbkzycIz6zPG313bbT8IVF+8lHe21ud7n/eHLkTya/ie/X8ToWNVLDu25&#10;mroGqmnk0uiT1+WgQwZ5uYOOQVeiu73ugKPTccDR4djvaK+L907yx/njvfsdXRgjFlN0GtUAjude&#10;vO8Tmp19m30t8sSudWxzHOJ8daddOX4RYSs4u0VX4ey07c8SnJ1k/7jPo8fGjvSz+0jHDHK+GYGP&#10;kYHnL8EUJ8c0HXs/uKf/AWbF7RGs3ZX+7rf6+3E/u0icJ291mVre2GZru+JnF+LsbsDPTpB2ZO0y&#10;/qHgeedAQDtuJWe3VufTNhpzF+5nR9buUPJDiWvh1fYsslCsNx+xH7XmpS2NRiaKK7F2yu89Uc9p&#10;nF1q3H302tufOghyrzuxM3Ewef/UDaWHLfnGD+7ZgWf1DcbBzFkgb97Bs/wZyzvmT82zCiZnDaQN&#10;TH8HrvSH4Xu3Nd8ZK/1pOaap2fVYu83dpi7jJWOX6bKl11JpSjacTpKKojfaFUXOTo1olX525aqf&#10;newFMIfc35ap3E9sl8yVm6z3s2N/hTg7xRfvJLLYPruwLnGLjKAV++uNXhadXPrvGM+Pezmee5Fv&#10;zxDN8YysGMgLzVF7q8fIyPnH/exG9smtnh9vZX6Vs9P82BoUdi3kZxfi5sDLpV7Jz07jvsIZO/5e&#10;+NkZNggPN6FQQaUSfnZhuVVtqRXpj9nC86Y2Vl829ZqRXxlMDjM+bChoLt0AZUxRuq7Qan526raE&#10;+9mtQNbYZvEuWfrZzcraJVi6M2aMZtOn5neNjQXWLGvGi8WfmnrB6xYYpassxwhj23HfDQXxjPmI&#10;4YjxiOkdc6+5h4SiYOzk/q2vbinWM4TogxQQgoz8vcI2X+n3FdXJC+EpqPsbaJ+1Prel/q2Imiup&#10;h2OFeDZRrsu43/6p91aOj2vNO+5n9+Uaz+rfS/rZMe/p9fvZqYzX9bWSC9OYs9D/QaJdjUXrm/iD&#10;u+sLcxZfsizJpGo3aF1asbnqpPeffcegwqnl+vzsZKYKxsb+IPCUP8bZgftmqm899v2ODxt+52mr&#10;24977dPWC9bzllibG7rdHqer+iPrALRsn5nuGer9dlpUnpHvLAbMuXCyiC+/aE6sSCjPLts8/0TJ&#10;MWTsUKKI/4qc3dX379a+l3Oz//q+8vOYgfLPA38JzoZqx4x0jKXrf4DKXY99ZT3/0pE59sb97P7z&#10;avncMx41Y9nKZf0GMZTNUHqYN1b1s1P1Jr2fHVW4GIWzU1kxtipnx3lUtqzCD8UM00sWbDQ/O2h2&#10;ddmhTBViuhF+dlS6mMNxuemDe+A8B66t2fpJbaOZnB0ZO7vC2U0VnJ1+/TsDM0V0rsqixbnyawst&#10;NtNsw0qDjVlj8RzQNkfoWshHe9k1BKWO6hvelaG22Lfb19XmkrATilzbnA/uyZxOjcFiaptzcsre&#10;OdsdDzlya9e6lmOaJhKAjl1h2TvUftBaaHbu2SHGTvSf4OzU/eC+0M/uRZGBQjJ2ZO3I2WWuVnPG&#10;slX97KS/IBW7OA85OzgTgu3le9w3oNpNmLA1X/CAIdJu7I8fnsfUd/kTJjhjmUNrLI/PsT7e//9Z&#10;nj5vLPzsZql8HNsr+9lBaRKMmMrZ6X3vfvHw14Zxds9eMW8sVLRw1kz7P3i1mEC/6wDGDB3kkPfG&#10;3uFY7j2gUw/0Wp32eSA43XEuzM8OfCA4OzJ2WVjmBc9BcHamTCrV3dDqDuK80Wy/8MB2vv8GM8f1&#10;JLqRjdWeZySNmmCQvCx1Pnf2ySn0tVzmOLnq7dUnVy2tXepoc8X5Z4KxoyLI/bkBPzvho6fON5Kz&#10;Y2wsODv932RWzewlrjvRN/C/U9Y3I7Adubs/xwgDry9UxU0JmxI+uCff2AynjT8H1GN5rMfbuJ9d&#10;JM6Tt3pe1OeNpWanaW0352f3+/Tf5jxfNajL/UI/O1es3qdNz5Kpn0f62TUn58Ul3FtsZB72AiN5&#10;tqOW3OkX71kWyh8r+Dyd/5tclmcYZ0febn96e1wXFLu7UhJSEjM2GHoRq07K7ow1ETlkD+OJ3mIk&#10;hcOn+F5Lr7nJsK0UP82nkbWdEafubN5jJxja5nwrClSB5ZLxuZy2rH1Z7QVdpRVzzyc9qtsmd9S3&#10;E73g7FQ27hfg7LwL3xrmZyf2V/OzSz4Ed7uRfna/mPAQ8l9ofnavzt8y/xvpr+n22Ry1LHpd5ve8&#10;vGKuEqpddNrJKcxr685uRvbJn/o4nvX11se1dm1WzxXj7a2Ow1udX583ln520k8NxBgiPH05YX52&#10;8KW7tp9dGAcmI0xF3ljpZ2dRGL3ROLuKdD85uxDD11BttW2fu37uGap2uDJzjF22JlUVStUuNB2X&#10;CTVM/B9bfw0/O3J2XWDDP7iHV+Ze6w5jZfFOROAmljZhPXIcHzYfMW0oZY5YC67Mpsx8o/CZxnV8&#10;az5jRqDYmaw5xenFqS8WvFh8uHTIovkACkaxqieMs0Oc7bSmHHB2VOxC260ydevQ56gjfs/vfdWX&#10;DeGc3Sr0KYvsZ/KAK1OKBGfHkVwC1o7PJpsSnLF8lujhlXnMx7F6Xhids1PXN95+kddtxlQy4/KX&#10;zc+u9Ssvxb8y45nF/eYu65JM5pnshKa2pv5J9wmodn2IeEXUq7ePfnYBkRWWP5mPItDq53dnvaKw&#10;lZkqxHc/Dzzii3UeQMSZjE/pdOytY2a55ablpm5ksuyyHsR62q159W1o15k5qvsfYG55Xs3pXxOd&#10;hiy2prLFP5r35Lz6+a6FJnjdgbErAYuo5JiFbofY2NZr8nEqJ3er7c9j2ss+F2OXqp3P/ME9u5HH&#10;Srpopjh/LfjZSFw/x/3s9Hc945/Vs/3V2pGcnZ5YG8XPru7afnafBMHZ6Rg6xMa6ehqm3LCfHTW7&#10;yW5FT8N7NzwRwJNmp8VvWmlcCdVOMmqj+dkJzi5E2cU2MDq3p+7j2qnVn9hZe3FHIBkb6Abi6Z7u&#10;k3uLqKzvLYI6R4oOalyLvW0Os0v0KCzO1vxNCVDvTNvrcutywAnmuHLq1tWtq01yX8nHjkoiy+ic&#10;3cqwvLH0s3s381dpP9V52u1KW/etssrMmvuFpx0Vu288/MjDH67TODsootA/H8ddP9/j/sbH68fe&#10;oui0zOmZ0/mWQDpgXe0YuNnvuL4lmV9DRg7++2ECt+BmlzU+39j2nZ6zu34/O/JhrJqfHSNjGQm6&#10;u2YB+DqNtVuQt2f52mF83LX97KhIzRCedgdEhgWOwW77AXtBfVfgEpQITYvQ1Dr1k46zQy5bjbMT&#10;GRsC+2q7HDzaWaGho/IduPTG31tE9bobmSnI2JkydydlTreYeu2G6L1FPrMhmm/2D9lfqL3DIXLT&#10;1ry9+v+uetozExoat5f9wXZP4z+L9Wqsn7HuWZ3qIbfTHfKzk+pbZuBZJcOGum8DwQuuqG9p/oLM&#10;Hbtg1h8WxMr1YX544gVm+HN9n4jRRNWO+8X3fuwvkrNje6zox964n13k+lbfzzfymefZlYiqZPaC&#10;sfGzO5/x26z90OzUY5Kxseu95sw1ko9TWDiQdsP87cid9QgfO4U9g/+cJfHRqIQ0qHY4Nnl8nrEe&#10;tf7EEp+2JpZMmxmRqGsmPKpjzsRSo5epnF0ol+2k+06nlk/LS1k+bW1qR1Z3KVQ6POVL9UBery0m&#10;d7Yp02JKMHDc9lh7LCzMLckR3Gs3ZTJS7eQUvmFrNg+ZB4rbsk6lX8hoyziddf7e3yuKHdg4qGlr&#10;omLi9hYIzk5R2/bMf2b+v9zrmiD954SvHzi7jtgm8nUhn73mZF/y/mgvvOo4HWqUJ/rpCY/mbJlP&#10;Vk/NHcvo2JhEqYDK5Zmj18RWGvlWi6wd+4lnIjmemV3mRo6H65123M/uyzWWOY4vIxaCnF2zdQia&#10;HVQlpa6oGjJUpmtc12ic3Ug/O216lQML+dnplj2Kn920QnB2PjVaFNNSNdxeXJh1FIqaHMeMEpOZ&#10;MmR+Wx+860RmhzD2biRnp/ezq3AmVXcr5wVxbgAxx+VzhDZZ9uHemuP2MM4ZUOxMbmRul/EskplN&#10;i+Iz8xlTYwGc76DE2abZUgszrGE5cZc7ydlpfnaCNQRnJ6J6dX2g9vPV2uGcndTrZB/Dxy61MrUy&#10;vTJ1RcbfKB5Xkq8ipy8UO+ynmvktMsfduJ9dZPr1es+nV5pO+tkxnpJ+dq/JvLGKn93Z+X0l0KGY&#10;fYJq1Ag/O431CjFj12DnQtNdD4M28aX4czP+fuHS8g54nMtx3WU/bY+pftr9d74Tvj9Al+vz9nmP&#10;+V5CXtiXfD9DZXuMSp63z9nHLBJqdb+ELBQv+Y8FXva7vP0iXoVjuhdvuw/gHXmP3Z39wT3y6ry3&#10;iJ7qh3C/3WCmxzrHR6+dyj39a6LTesDYuRfvnne88FjhiZLdyCf7CnLLaowd+ou+f+gJqnYskWsl&#10;syg5O/kMzXstZn/bmi+vzxu9kTvuxv3s5Kgaf+dwI/0g/ezI2V3dz04ya8P97OaEODuNKfskSM6O&#10;038EbQkt8q5u83wc7mfnVjk7lYWLAWf3jo7Vk8sr9F1q6HJ104MKd7mSVj1ibTS9aCoBM8eyYpif&#10;HecjZ6f3s0Pu17pd4FZY3kPUOpclS9sDFnMLRmgLzjimTFMmf7qzqdpJxs4ZC+ULdy8+M0m/BAOi&#10;aaHyravNcUGVBEsY54l1Zde1u1RtTmMN9f1Bze5X/tnIGSv9/KSz32f2x016zm6VYW7pN+eCtFNy&#10;x9LP7sU0S755Seaqb0C1U8rq+1e//vAk9OkkqIaTPJPq8h0F2CZVMZtdzz1rm8N3Gi14h6/+Xrvi&#10;jNX44JLH/ezYmzcy3m7H9GGc3ZLheWNPCI86LQfqcD87fd5YlbXbLTg7lbVDi+jY82F5U/uD+4KZ&#10;fihVCqt3B3QuyajJT/L3UNiCMcFJgQHXNocYd4KDO2gtrLe4uwKD0A6eDewN7h2hhY3mZ1eP2Fgo&#10;aoGYwCT/aRB0PN75XB9viDe4s93ZvDtwiRHNMY2IdsHQ8vke4x+f3fkmvHvEcwHuLl5w3GF/ezXV&#10;SaiUNSdWn1stuDfB2HH77wz+8Qk62qn9wfbc6j11F8Ny3vbjf6IPxHyZYv8z/W1h01wMDgbvsC7I&#10;I2snSh4ijfPOLfjoCWiEgbLAGuTR3Rp4LrAW2bjJ2f1b8G/8PF8pDlj2EpD6kTzexv3sItu/Nz7+&#10;eQzQz+7klATD2PjZfZT+u5znbeGc3eVgs3UJNTsdH6Z8ZjYFqm5RI/3supPz49ZEmaLj0ipM5Gbh&#10;O4V62NpoXpedmLY0ak3U+VjvVG/yPh3jRiVwNM4Onnbp/fC1Q5vRWdoCzY4jeg1GcpOZ45lEi7w+&#10;czy7MXahYMMdjI7WXGdCKRU96nktlsvmjrlU7M6L3LSn0tuzsuM83I/Q/pVFPZ0MpU2QdlJtexW5&#10;I54Om4bbaYFip+WNZYTsXYoaJ5dFVfJfop9duHnenvmvoj4172lwdt6Ff4zV1sX1Lou2QrPj35IO&#10;9oy/EbED4OD5Fp9PBepxN/wJQf39jbYqA68u70bnH59+bM+z/CszDoIRZaqfHbk1MF5QzyptGzI0&#10;bk6XNzbEhEF7KwvPkapNr7Fgs5A3tlLkhCU7RtZs/Yi8sbZpiI2tWI+8qj6odcyvur7aWtFUMCt9&#10;V8ERExVyEVPyAFW7Lvvk6sLqCih2Q8bu0kGjVMPIqlFxpJ+dwqbB743FltJTLKbBdltEZCyXxuWd&#10;xpuzXutF8LC8MvNuGwXjeh/urHutW/GJLcf9VtyFk7ODYmfZNRc5KwTrRsqtMr2oAn0m9kvuX8UI&#10;PzuFs1MVyVD/qf1xpZacHVlHqIOiQiNEsYq6M6OnuGcuS3Pp+171XhpMDvYs38gYnGZrSb18mxaZ&#10;cTM6Z6c/b0RmvVzq2I6D/2zLk352krPLRt7Y48hAcbZM5o7tW9xKzU7nZ3c788a2fqU1/vh9/2f+&#10;U4tzy7vwlovjcGt+t7XDOqna5Nzsftt7znvM2Vd9rPqY8yWnWn8mPrdWtVa0lp0tby1rldXW5wV7&#10;B/7uLd8MZyfvpZXl8V56ucmFaJXdSfIpmtdnVzZ/L31npG/dKWgMPlzJm61dlpyyH0Gja4WS2Zp7&#10;DModW9FPuWhFab29nF18++LPhYsUyTfuG2PquIcp1e8Puz6P7fE77mennk3HW/VO7ertSM5OU5+Q&#10;TeIm/ezWh3F2UMw8OXCi03Kmzqm/272tLqcuTmPhRvWz+yR4l39y4NLGocZDdcjZao+GYi/fyx2x&#10;VtXPddrr5zhX1r/o+0ywbNqWD/ezm+mZWXdYmeadAHPRktmjssVzTOZ03j1szXdn+8xcfr6RfqLU&#10;2Pk7xtZdlrGz/B2yUayrLXfFebRtnwm1UVv36J8+xfP3Svfsel0fOKdVv29dGeZnV8Xo2LSf6Di7&#10;F9PW55cvKlt1f83i1YtX1a9avOqRVd9e3rYq0VFoL7SyzrIWmSvNh63/Lp4HEHvjbrHuK5J5KHrs&#10;PxkRdXP14+HGxs24n92N9ddY9v3VlsWnQr2fHfk4lZEbxc+uQWXJ2LJqnB1VKlbJ2ZEJU5ezYNb5&#10;YXlT9wZN0OuodalFXZ5Ur7hs5IEInly9ufKp5VsWIXcrxli+EQ60iF7ttBfWN3h/7F/qz/S7/f1h&#10;2VZJ4Ok4O7FNmp9dTCDX/2btIas7uxdsHe8b3Nm7kyZMiE5zxvIZns/HW/Plu74EqHnLTV2OS7Wd&#10;tcxfS25NMHb2k6vfUvb1RM2Jh4/XxCh9oW77ncGvu87VqP0h2tX/EKZakrQ7HcxCtgtdf4KZaxux&#10;L1nW78z8Tt4C1O/MzLJnOUyOZ2qfDz6LzLuclvs+EBzC+UpqdqT1843u7DyjzGMln/Cv9ve/+e/G&#10;/exuvu8idy7Qc3bX52fnIQem5DZ9NOr1qIYsfcYHcHY5L1QN6jjZgeBl5Gj/bqxZsGOSDVNZM/ME&#10;b5QHuVY9E56LssRJX7duhT07lGxOXprWYCo3TXYOCnb2MHg3XqOPWq2mg/n7p+dnbMtqzrkQ68X2&#10;rCW5J7Yr5GenZqEI5bRllOyFjI7SHtDifO9Ed1ZeoydMYGy4KVN6y7bN2ZrfZGHudxOcenrthcYk&#10;w1HrEayXpdfSWXpaKHbCwQ/rOJ2xTCptyvrL4bn3dPIzOjaO6t2zC5+eILdP284KlbFLZJ5a7Hfy&#10;XXFean9K/3rRfhi7fOFzCx9F9Sx8o+Bf7/3w3lNpbyjfq9N5oouFZveX4EbB2TECsMf+Jwd96yNz&#10;zI372UWmX292nFOtpeew5OwuIY8CVS+1bqhan/F4KFep5OzCc7uuqCqBZhfOlEmuTLJg4vO0yvTL&#10;o/nZhc1HRTBQ7rc1VjUq1W/bWLEzx5penLqrGB6ReFbl0/WFB3h97AITmFTVbazIqEh/KCd8m3zV&#10;KYsbhy17Q1ZRuWT4fPVduMbyCZ7vnJyxvM+WV2beb8vxSw8X9V67FxrdDvrWWRA5i2vzGctR42M5&#10;K3Uec5WpVpvWZ1I1HCs/O0t1MvLrWlNXgKdbkV6R0Vv8p9LLshiSyxqrNqCvNlQ1Vu9yM4pO9b6y&#10;mEyZeXhemK0odpE75sb97CLXtzc7pjnfVfzsqN7No2Inax9zooq8sZFkxySZJti0ia0xf/irc/e/&#10;PePbubnzL8G/mXfCUO3sndaL9rjqMudTzleqoMlVsLxU0WpDa1NaKHXIfctCZrDsbMVZZx9iZM9C&#10;s5vpPIRnY8Zx0fktC8/PJ6cwMzTvvHnN7rVzLWylZnfJwryxF81DOK/02rssuWXfhXedwh4qfaP2&#10;kdqin0b42YV8/G6VvQtjGdlfP4t5PbfX+TkiWKjYMTqW9xU9yOtOHT5yx93t8rP7x8ApEZ2cUPo/&#10;vf8evLHCKLoJE1zZai+MrWbJpcnRN95eXz/ABS3kZ9cV8rNTGbHhfnYfPkrODrlPRZHt6H52ZNBU&#10;PzvwdmK+2WDypqCyvbu+u67cJVm1WA+YOA+VrzPBw8H1/vUBHyrbFYHnPJ4Gb4PHs9a1ztHsiDcw&#10;/iU6bTvOCyX1flw7PwPBpkXzqts93M8uBprdzoBk4I5if+UbghbkoZLP+HuL6Ei/KQH6uuDr2HIa&#10;vjuBG1ZtknfI1Q3VEG53jkN1a9XtVvz6Znre9EilTl3/aO1ncLS7W2TOVVi76q86f2VZqfjywc9O&#10;ePTNnbsz7cW0F+998d5dabvSdqbtyFyX71m0ZPniVR3IatvhGWzo9Fz2rLcXmUqMK43w50NdZSwx&#10;HLFQs/tz8Nf+PzlaQGRQdeyxMi72+o6DmxsvmmfOuJ9dJPv5Rs9res7ujSXf0jFdX5tFP7tXoE6p&#10;9UTNU42qxqa2mxu1HKkvY9qXazTOTqp2+JmncXZUmciYLYXv2+aGRZ5FLlkfdN0pWLOQvx0Yu5Or&#10;aqj8zfpWnpuqnYNk3MS0ePCrjF5tr5vkm+Ev86sRsWpLPztuU4gRrAn52TEDhW9/7TZQuPJJw5VN&#10;1X1TAh2jLCbhZwddTnKz/Ab5ah2JyCc7AF+9Q1hnR91W19tCsVOXfxxL/+MT2HadLx8d7Y5r62d0&#10;7uo9wzQ7ydlBsQvNlwnuTuPspBLZHvzItbV2jYP1mdoOcHfU6NQ9ZduP/19SNDv62eXB44eKHRi7&#10;iOaM5TEcztnd3HnhRo/X8emv3s8aZ9dsPWD/GMfGoFKG/GbkoPgw/aP0j1JZz4NRy01/Cr5sy0B2&#10;LRM/10Q9NWHbsLyxv8v6se2y/1JgKKjUwMf+bks9uDhGsqp1GZS656IKk+9KLJAlbjsVLB131pWc&#10;kFXhxFJQDvkHEDEDb9w50Wl8Sod6Zuk2HSh+M+uFrLg4GSlKBYt1NM6Oap2sp9LJ2THjCt+rRafR&#10;PztzujN2UwL4G8TDdpt7GBeLKzS/p0rXOWdv0vJModtZf2V9dvqbUrFTlvdRKjQ7cHa5CmfHdlnU&#10;FnB2mp8dP62ZD81OmUa23qgKqHQKZwfGrjkZjnZxVDG16pmQm/jGva9NZfnl1A9j10QtRV7c8P0V&#10;nJ2JnJ3MQsGce4LNccongqv//W9mfGjXZt4DjP3yv0zXuy/v/oXff4VxdiE/OyhPYMEQearn7JCD&#10;4k9zK20N+EZ+D16uWnB20PVG8nXq71bq/OxC843k7FKsqUdyeoqbRWnBz5biwwWN6SDmphWn+gvO&#10;IB8E8rZCteMdMsdZr2WHoTKjKLUhqxExtZofnK/aX9GUYw3bpsrU7rkbqizg3CRnd2oOiZUEw6YE&#10;xsLuLWJeRih2iJI9zApfO45jvh9HvlpTZU5jQWXBOyZ+d8TgzykReWXV/YNmBz1QW/9yZ0VV91yr&#10;cJpTp1k5bUeOXL9+ulA/hvqTEcG+6hVV65W6AfHJO3I+mZuyEEqd4ZKx0raiylddIThEsoicnqXC&#10;+Rme45FjElttMS3Blbk5pNhFapzxLBEeGyvzxkZqfePLvZHz25X87MDakbPLPTtDrX3332bObmJr&#10;/LH4l2J+OPnb9+XOHzQxw/rW/IlpbyDWpMvabomrqC8/UX4MmhyYupEVvKDKDLaWH6s666av3Vu+&#10;rOpO+wVEtjch+xMdZlhIwbuy15nhZQe3m068hecbcWp23VZ615kWLl0cXzZo6TTHlz8y/xURCdsq&#10;mTolV+xZtRWsHTi7GEbE3p56bOJf391Z8RkIF261z8x43h5Eqb0/TLEb63FxO/zs4MhQ686uMPTi&#10;L5JneqNoavXNanbq1Wy8lWeHL6YfRnJ2mgI2GmcX57rbO8VZUp+Cerdoi+uPXitvLGi6bFeR99f+&#10;9wK/8r8r6tHA0eBg4/6NodLYvnGgcUWwwH+XP1HWQGLgruBM10zqeYgELXc1IEI2wdj/gCGa9/LI&#10;1QqNkdGuI8m24X525OyOKNO9G2iG1k+9n4wPI+X4vo++mNANkDNyXe262kPIPsHvEwzw7XRc8kz2&#10;T/bL3LKXPJc2erE9VCTVcj2cHXPg2pCFQuPs5oKze0/H2a0yWA1WY3Hp9uztmU2Z2zOTDbusO+07&#10;7E2OZO8s/2TkuGCELeufg1Pri+GEp+WcXWk8Cs0ObnZQ7HrwjmNv0Xb4CYx0th7bY4zvjcf97Ma2&#10;T8fqXKBxdueXfecbkuki17Ug7xc1v3j4JLi5k8gFK1tXY1zwoyf0dcvGMJ5MKHwPrvp65YOVqEr7&#10;15W/bVgTdAd0NfivjdNdUXXg1KB5kUk7UbPIo2POQNl99ETUEqn6fWtWbd7EB9yLWmotcHzleznm&#10;UDxkH6y7UGf2jfS2uxJnxwwU5OyEEo8x2wZHejm2+x/oRw6KTsdFT7z3oqsDXB2ngZeQfX/tJF92&#10;IM4/yXfBE+873/h6Y3hOWmz/anJ2KmPHlpwd90jzszsxKmcH1jCUO5fqHTm7rWH9VBZ4DpqcVF1G&#10;7qfU7iRn9+fgPwZ4D9H/ADxAoIZwREf2eBv3s4ts/97M+OZ5VvOz67K/F9Cu0R/71pb/NuvO+/81&#10;/c77WP+Y/lHWjPRXouqiH4mtj5X1yejdUc9nXchQmTO2bRlv5rxQ8OO5a4tR58r2oZz49PjUhNT4&#10;afGoCakX7x2896G4BmRORe7UZFHp7Sb87MjZsRxMPlh6OSBV58FgZ6DJN4jov71FmxKoxfdYuy1D&#10;pk7DobmIkJWMHTk+FOFnxy2iqhbG2PF/krOT1+hewSXxjT7H83LjZXOnoWPu/uKkxUNmoSYIpq+7&#10;6FH4552ekpCWn5aY9nrUCxkXwpZ7Ot2jRLSqrJ8nWmp2eh86cnY6xhDbaY7yiX3m/rPsQC2Iuxhb&#10;mFghSgF+WhK3T90yYUvU01FbolxQPCWfGL4cqJTg7PherQTeFfT2iUc8naTsbuaYuJ55xv3svlxj&#10;meNY+tnxXB7uZ7fcuQGanY6Xg6r2cbHfRqVI5cqkn104Z7cSuWJVLzvJ3FWm/8mgKFYKwzfSz+7x&#10;FFuKjf5sKPRpY7WlUrETkaGpj+U0IkvzYcs+PInT1ynfiEwQliOls7IsWf4wH7yKar9tu8ieoW7H&#10;Y9MqkT1jQ5UP2633s+PTu7zvzsc9fBNyPzcW+wsac8j1UbXzmSuM75h3FdvSS1Jt6f4sf4E/57Es&#10;qdipy348xTrtUHGljctW+8UHJXNnlm2anlHckNFlQORvaBp12vC2onpD1aG5LQU7CmRtKWiCjvm4&#10;DX+JqvVQ8vR5dbX1NWCvyL+rz/Z8Ox55xo7jPVyzW+m+nnPA+DSRPweM9LOD0qUyagv7SqDTofxB&#10;/Oy77w+I+TwrsiuQ76IiFeEW6+qbeGziy/Gbv1o2I3HxkCXPsDsJ8dylp+YgStaSU/F0+Vvloe2V&#10;PnwqW6e1jJKt6nMzG8UJ3xbvBcXPjqSLvE4zRm2d+bR9pjvLa/LO8J6HT3wveLWHjAPmpYufnLcb&#10;ZfP8R+Z/d+Hm+W9BsRP+fldg7Mjaoc8mR7Kfwpm9YxN/dHdn+ef+lSJvLLUAMHbVkWXsODZvh5/d&#10;T/0TswsM/wt83V+Cvw7kmZ7L/F79jah2ArNTOLux1izHlyfP0DfWD6qfnSmzGVzWn6EtkV6TtTGQ&#10;7VL95mSb47rsKql/T6hv7wXeZRto9FegFIqfsm1vhKZFVYusHfMleLJdR8SThva0Ade7wMDGwSdQ&#10;Nw5svAufldqotvj9EzNdqi9drCu3jqpds6DfkOkR1/lue7Kz0SuXqWfbRvrZSc6O6h44O8wpizvb&#10;EI17Z9xBJRjjjVTsyuuYWYI5Y5sYB4u6zTHZL7YN2zUots0j9wt+fdw/MHyu/Qpnx+Xrt0P7/6fo&#10;U7/g7NScu1OrpzmPWqxGKzLZohorDd9z/3fv97yH7UdYHD11Sf7Bxsn+u3xnsFR9+Tw4xWk1zhZ5&#10;c2Xu3JUGaHaBv/H3iGhD+W602Tr8anVjxwWnvvrxxDPOuJ/dtfvpWv049t/rObvO2gRvvyvee8HV&#10;7+l3XfQc/+YPFnx/wc9RlfabJx48N6zct0zv26aybZLNI3dHRu9EzZ5GoU6peVLBlj3ZIFg4hYfj&#10;56/U3QG9S/O1iw2ee3ABfdxmT+DPPOcs96JmhwUkelrUpoTdSeBarQft8c5LYdwZObSvC85O3S5E&#10;r67eDD87LDswI0DO7pAypn1mi/mQ/ZBjO+pBx4Hai66ZcLzLRmbZi64DuI8AWefod2UjJyyoQkSx&#10;sn2qMZzhO1HzB4Wzg1onmDnpZyc5u1B/rH5tWHQwY2PvoKdfyAePql0ZKpej1qzA1hF+fXrKjp8H&#10;ERv7aTAZRDLfLNBbv9mKu3S89Yv08RbO2UV+fZHen//4y+d5VvWzO4yjHBFmiEZhRMqS6U+luXKW&#10;znMVbilUaklZSc7iAtus6qTqZCdLUnVR9ayKfQWnVGUMKhn83TJyU9oTDyZ2JcvamdyemDftQHp/&#10;Rls6feVYT6cfzLiIaUQGBh1bF87ZbZt7WZfL4lKw2d9h3w7l3BlriN6dhMh0EHEtpgtTVO5Msm7X&#10;4OzgZ9cMtzpZEgxg6sDWsQyZO0pP55xiXomc/cXdJizbcsSabNiXxOWr1T3hxxmnFMZOsnuSs9Mz&#10;dJKzU/3sXp33asmr8x4FZ4dlgJFTOTrPhEJolk1TL0a/GdWu1MQ46HiSuYOCCRUz0ZfswXzm0Pq5&#10;HrmfKldYHr0UfnYbvTKfzAf30Bf3sp1OOZE7Psf97K5+/8Kej2T/D18+x/FwPzuoSIrfWjhntyrF&#10;mrIhI2kxmbJ1UqFSOTvh7aYyZcNbydldy89O84ejRxzLKqh1+mXZ0qnarTetgcuEIdoZC2UKql2L&#10;YXmBVXB2VL9YfMg3O5Kz6xGcHf3sKkXeWI7jJmSZoPJHfu6M+R1zY44tlYqc5Pr4+3fMO+faMpRt&#10;E+ph+DZx+2zTCpDxVqhpSr8he4atqSA8525lajOUPYvGKKpsna6Fh1/VwdLKdOldRw87GyKGe8A2&#10;SqZuOTS/EWwe9oi5cJOqU5AzltkleV2OrI+den4YrtlJzu52Hr/Dj+fx/8vzx1X97Ba+dH/r3a2T&#10;j01uFQVtzO3Mh6rn1I5N/GG8aUbCwk7TG/m7k5yxztg2odplV2yGB5/031N9+EZppWYHzu647zXv&#10;pOoDoatzM2NV7Pvt7fZ99ix3nf+HgdrAjwJLvG2Og+DtwPKV188/jpywfYVU6uheB75OZeqo2rGE&#10;/o/vZCGRqKibVDYjW38es+ir5vmzbFTi6RvM92mqYidHoDoOx7qNvJ/dcvO+Of9DiYilM8ez2TvM&#10;N67ZPZPP65d6xI+3X1xfaJydO5OxLDvNR8y7lLrT7HPE6fK/UqGa6ToafBfZHBiRSh2KP9eDi0MJ&#10;gI9T6v6NQrELkWicTzJieu2pIqBT6lTFLrwNYkmhpaisncW0G7GfdLcR7ysdpO30y/0EEbYz62ZS&#10;M1SK3s/uMyU6he/8fOblpib41SHiFeVgXSd4QGSV8OR4cpEPdlvdobpttUMNUqlTt3XwCU/DTLlc&#10;ZQ0aZ6dXJMO3SOHswvzspjg3un/j+43/1773/b/xv+f/HErpe8Eib7Iv2Z/sg2KHvkgMFPh7w/aO&#10;vV7irCRnB9WOhcSdzXgUb+95xiGxhHhA62/8kR9X4352ke/jmzk3aH52zdZCNyPpyHWxdgV/gMjU&#10;BYovHVtRoZ8t0NXjD0pVTseUISo0jDEDcbanUc/QUaliTK1+nrcePvcwdTVtujuDv2z8+QKdL16e&#10;M8+9pKUWSpsp38isj02WQ9bB2svYVk3HYuTocM7uRE2d4sMXE8j3MQ+txRSdhqcDaHJmZJS4w/Ev&#10;q6IdE+1x0OSy4DI3E1xdv+fN2jdrLwjFjtsk653BPRupxmnbPtzPjtNpfnYv17wtOMW3V//S04Fe&#10;bUfd4zLWTa9dVLeoTl0u+0P5rPe34+9G5JLV9lR+GkSk4cfByU5ygRYTWQeh2N2Ga+a4n93NjLdI&#10;z6NxdvSJewSWEu5od6wp2gWCLitjzfzX5u0R5e/x8+mFWysu+YfgT6fWy4GPfb8vPp9xPnXSfZJp&#10;u5Denv5QSofCzEF1Su5KHEzMS+mQdJrCvrWld2b0x3WF/Nw4Hdk6tUXEaHJXcn8afGowAuSRy5ju&#10;5gAjY5abCjCe3dmMiztjvTDlUShaZM9kDfnZqUqirj2Vfjqr09CDZwJq1T3IDztkerPgNEp7wekc&#10;kQsWUyMfbFZ78eTFSWUrSvcmMEet6t9XHrU16sfDGL7TGWZwdsr6RUs/u18qfnZ/h357fd7rJS/M&#10;f20CnPvg29cevR6X4fUoA7HPR+2P9lDFU+pAdMtU9EOIOWxObIJm55V8Xdh2qKwdI2PdsQeQI5Px&#10;AS1WZyzz6slngsgdO+N+dpHr25u57uv97JiR9Wp+dtCnyKsZpS+c5MPgZ1deAe+44Wyd5OxWCd4O&#10;c6WTctMzZuDzFo/mg6fn84Z/hoYlVLsdynWZ6hSiWC15xf4qPX8Gzq7KB/VNm1/l7LjNvvpLdo5j&#10;HvM89sHRzbXmWDP8WdDmUuFTp3B9uwo+NX5qfLEYv5XedSFfPy5Xv7+2aRUZfmTP0Lg3n7PR1lJc&#10;marn7KzQ7MJ997TpFQXU6QPZuL0A84U4xdE8BLX55N+gAirkkOD1e3C/wew3zAl1e46zcT+729PP&#10;N/r3vJqfXd/CY/e1xpylTofKVrBjYX5qVKNYIt8ej9k0ecn9CQu7zMtxbc6H40r/A93WAcsa2y/K&#10;zylMHbzrpH/d8FbH2Znq25WYFY7tA/bYepPvu/5v++r9Dwd+EPy+KFTt/lj7O0dW9WbbywtbRe5c&#10;1avuelo4/92NPgvrl3A2buz6i/1SVjhgHMK5ijF3PFelDHOtiMyxF3k/u38Lbi1KNPxTQFXp/taP&#10;3L6l6v+up9VzduwFlvH2i+sHzc/OlHnE6jfBXw0q0JxS5DOFT1qSZRKzoyq+bWxnuoZTX58E1wcG&#10;VDZOUdye13F21M04HzUsPYP2MTm70HzDWDuQd5K76xDqn8r6qaxdA2JjG8zMG0dPGBkjqy6f69iB&#10;vLH67SYLt1NZ/zuBIXB1nJN8XbN9u/2ya8iT5BvyXGrc3wilj0oc8sHGgevLqTXXDlPswP55wNbJ&#10;PpHbNdOl+tmpOp1+P9XtQmws3rLLjLGStZvtfGyE2ngmeJcP6mCoX6iCngnrN6p/7wc+tc8Wfyfp&#10;g1cCze6IyLO3Nf8ZRbGTqrg8siJ1fGmeOeN+dl+m85jG2TVbC+r16tdg8PuScSPnJurXhv2fv//Z&#10;g28/TJ7uZZ1/m/ysMmZUtfZsvAO6VIgpgzZWJzg7OR8VsJdr/hmaHdQrnb/bh08cX6CuGy1Yu9q8&#10;LUsO4p0cPOes6zGyobphq4eGqXaLHOfA7XGZYvmIvmXeWK5/ZmAfssY2Q93alAT3SSh2J1e9zShW&#10;1BOaLx2Us1j/JH+cbyYYO3W7sW1Q4zY3QrPT7a/0s4vBNywxwQ+fiEVU7/2uV+DrtxuxxQ+vrvnm&#10;gtk1s7+y6L/URjm+7ojCtnH+E+AKh/vgCeUutD6uNwsed3t1iuRoil1+fYed3mA+c1rU21Pol6ON&#10;50heL8f97L5M41g9b2uc3RHrTyzu2GWK59oyONXFZGxd+KrIfiqZsSfnv2brF36QOh3N99vi30PF&#10;ot8dubNTqe3peSkDOnauK7EjLi+lHXyd5NI4XX86uLu4Tqh0ip/bKG1X8r6pHcbLumwWF6Hatfg6&#10;LchTBwauGY43dLZ7zLw3aZng0CSDhowWie3DWDiZ45Vxu+0FQ6YWzMcIW0bXvpnTJiJ7w9k5TJ/R&#10;lvNmTmKWmy50Oh86wdmpKqDcX/jZ0WcOfn0oLkSybp7wavIWKp0lr817uuQbM6Lvu+P+Uxn7odI1&#10;TUUFSUcfu+bkN6HU6ZdtjhqIbRLfaf3SlFyYbEb2ilzdNqjzkP1bFpWf9phpl7hf+eCehdF8j99t&#10;j+Q45lGs5+x4JEV2fePLv3b/6jm7S1f1s5NM2eVScHYiwpNM2/rq5DJLui3MO47TyUrNbuVdo/nZ&#10;bRjhZ6fOc/WWqt27pjPCc64JuZgRwWppMQ9ZVgjaTGwXvN6sOs5ObAOc+DQ/uy48/XIc4xxgoWKH&#10;yNdpw5m+ldNKUq0Z1nSbkh9W26fQ9iEnrfxsm1aY/niF6jNXgRjWDbbHK3bk0NFOnYZqZ3MxeMAQ&#10;w6iyjJJZhGqHXrUItTGMz4MXIDk7qHP4Xu6fviVjN7mqC7l0uU+kiOnRc3t85Xj1D4+NvT3rHT9v&#10;XM957cp+dn0LW78qIzxV9emLbcHaTc7MnbT4ornD0mXdhnfBLfC16zdnlW9GhOwxnX+d6mOntq3l&#10;fVVn66WfXUx1F+bbnQTnKPB1H9bVg637fuD7we8E/luQhW1NYFPA6HvE96T7RNVL86HZjWTpVLZO&#10;8fvrQ9s3A5Xt/X33QbODthn5/joe89eTXeAPu3F9PjmFzlvNoOy0v7u8C9P+f+3zvHrfdu020n52&#10;f0E87Nb8QqOm2f1TIN+4t+gv/utR6+Q0mmbHPR+vX3Qf6Dm7I9bHTFSCNJ+0Imp2IVqNn6T2pmpT&#10;sl0/gpcbjbMLn4f/G87ZkSsLRcgqnzs2QkXTbUGcx1z3Y+F0zXd3PThziBbPt0f82hr+H3vnAhXV&#10;leZ71u26S6KooKJCR7rBFhsUFBCMeBUD05AUUoxVWqXFsrhAC0mVFkohFa27qNvdmWgS82jFxHSv&#10;WcskvjIr8cFL0z0zC5/d6e6gvDSZ6TsXtGdy00nkrZ1Md+b+v73PrnNOUSAYKZk1xVmbXY/z2GfX&#10;2eec+tfv+3+N7rXF6uUWW1/HFskN7p/gZ9dhfg+ZVaH3IXpuoAJudYh6Rdl9TeYD7QkVU5HvdrG1&#10;r9qrXW5wdqPys3vNnVe62JqHdeRZE6y60jb7HGXuXOTjeAMZb73ZvBtu4hXRD27RFzOcQgMUe/jv&#10;7i/Nws9uUzYxdmf1N/DN6L1UeHTjm/745aJTHq8BP7uJef6i+zvhZ1dvNNjUmt2PSScDX6dg3YY8&#10;f4txdpeYCsW5ube3qPk5ZGCQODtiyUj5otqLs8Myt4pIVxPvUx3ivrDGa/tLT2ya5lzivFraZuG/&#10;x1OuulbzX6tavsXi5Tm3hWt2UOJc1+A/eUBP3wxqLduKfwXFjpQ9kHNQ0UhDE9sn77tFLCKWt5e/&#10;Ds6u6gIyc3DVjWpSJEPcX1Tfrv6iepr7dvXxzWuWFT22hjGJjz+2BhPnE289cUxSBuVlv4e8G2J7&#10;w9XxyBDrrdSJ5xQVm1zWit8x642PIyqJfpWg7BPKY03cSStfezCPA352D6YflefJb/pY6WfXaPyF&#10;0YbsrpwpswfvDVoEzu448WISM3Y863lDjyqHC7wRodl9zlQv5GQlRo04u0hwdiyjBLFzKs5OUrsk&#10;zk7J1inYMs7c1YVdnXcm844iOpblPC5/Ma05+XQ6HOeYwzz8HpAZ4uf6bTwvLfOJ2x5+Jr5bahNX&#10;EjkDSJpdb/oA+LpPHl2a2a6flXsqUfLiEyqcp76NKN/byLnxQlCeRvLLYwzdSxpHfI+CGexBlO/W&#10;sBNBx4OOBl0OOhI0/5GlyPCauzyYfAAX/jFmyvzPYkJQumOvhrUxtU6whPXhB+dx1U4wc+Vg7pKn&#10;kqJH/cbnawhfHy6UPTHfdinbBjF206MP6c/h+hy/IFoTmnlQ34ExTfkoxvdYC/jZjW//jnVcq/3s&#10;SLPj7BZX5dR+dsSXmSIHM5VMG6I5kaVVybTJjJjg3MCKjcLPjrS1XSp+jS/PX5fWhbhVRK9CTVsW&#10;fzYTjB3ut8l3rgPf8Wd6OL6hfna7oJh1ePzs2hi3QhrX2exUia3z3jZ56PFJtX3WRqkt9Jixd6TH&#10;uXJ3wYznGdMzhl2mO+k7Y43kxCe9z9c9Emcn+pz4PMTUqnzw0PL04fg88rGbBa2Cvm88G8ozyFBe&#10;SRrF/jnO1JpdwM9urONvvOb36WcnsWpdGV0s/6lvJqzLD2xdpxfDd376j+d/knU890VDoqEP1yEa&#10;123wtQs1xZOvnW/GDv58sp/dpXLKG3t0ll573XzNYgNb9xNG1nG9Tvwn2u7H7p+4LjrOFxwembOD&#10;Usf8/ubfhFJHBX02hXGJ4+T7p+x3Yuy0zOdv0rxoDblTUlwsH9XjP67H38/ua3eS9r0Vf+sQGp25&#10;/KXUSq14Nppa1uzurUGKbyaBmp9txqcfuJ9d8wpbgsTZKXzSlumXcD87xsoRfzaUs7s7hLPr202c&#10;nWDjuB/dYqvQneRacHbejJ2k3DHWrKVa+NmJ9YVYD4E0+7O7zcx/76pBfqsafbv5dZalQbB8B91T&#10;SG30MIKL7YtKbzDV7gzOU+RTj7FpHiyd5ZA5ur7q01AIxfZoWcp+cbqaPPeUaqLws/t8x2fbPt/x&#10;222fb3vFftZ9A/0Q5kAGDan0VC1WMYoh1sTSjlKeM3ZuCXLuFlIO3UMOocNRv1C57p4B/7wwhXpJ&#10;pJ3YLz73l+65hYyzy9zIomLJ5ah5RWYwFDv8fv9zyal+fI4XWqu4+gX87OisLvpjotR0vaE7S5ra&#10;zb44O6h2y8C4eVg778cyZ8eZOVLAOGcn15yzgyqlYMg4Z3dRsHCo/7DlEeh0MosXB2YNmp1628uO&#10;bQLT5kp0kvbG88fjFzxjSlm/J+auBxGommK5HbSNi0XPEWmHqNcz8HHMDCZ1a7v5VxsubyYFjdoL&#10;9Q3ZJCTVUNFOYutE+bT60+oPqsuqlPtHy/1kEzS6pbyI9qKmfvP03XeX3VpLUcTKdn2r1Nf21P30&#10;iGs4zY5iC5PKanFuIndfYpTge2Uhys5fx1nAz26ijGPRDhrP5GdH45lzdsRuEceVh7wHU2K3grMT&#10;vmzHVoKzM3DOTqjAOKag2f1WUro4q9YCzq5Fxc15c3YfMs6O+9kJzg4KlWqZujDi7M54cXa97tay&#10;3yT/DrGrZ9IHwefQr9fNKw5CtXp3FqmN1Ha75oWg34VfhXoo2D/B930Y0xzfArVv0jzkgYaP3Stp&#10;YOwkPnBoTb57dfFt0fuCWB5X5kP3iualoE81+0EJno46jXIGccDdYc1hbWn6rO1Z+VDrbBnvZBxf&#10;+c7K3CXIuKtY99WYutgWRAOL/aXo3xqQdsTQCW6O2h42tSFCMQ9ovEpEx2IO6XNR1nnBodHnwMDX&#10;6LVxcPfDZ0geFspvA+JzftC1krPz3/mD9mI871f/866fxjH52bHrMr4nE68mM13efnbk3cY5O8F6&#10;gfMCaSdytJK+RWyZqDln5svPbihnx5eBaufh1wSj5qs2RR1CnohGFsfh0BFb1oa4Xs6iqTk73gZS&#10;vigLBvnZDeB6TvrWdePrmRJH571N7+fSfrG2DXlvI7JQbIhKiTLEJMcYYlJilJycaDvFuCJadkQ/&#10;ux3oy6qC/d4+eJHX043KXL2ez0dfkgzGDrkwQb5fmavX0nX5DlPsxL3weB+Xvjm7wLge736/9/pF&#10;DuEGY6s+IX+v5A3H/eGIs2tiytP482KjY9IOT3nz210rb+YcyX0qf2p+G45j8oiiUd2t35N/cXhf&#10;O+FnV37JsbiwnRh4LHPVUur8kYetE4ydp3Yddr1pO286nNEpmDpeE083v4vUuYWo5zfNOYzctk2e&#10;Ar7OT31GjB15/NXpyAWezswd5kHLIDS7e3/uNMc3n2/8/ex2OSfFGbL/L1Ptfumq0K9dcD85KAJ+&#10;dvKZnj71h1cEZ0dX1bP6Z3QbBWdHyl1mqnE0nN36MXN2nC1TcHYepkytjs1wqTg7Rtwttr/GXPS+&#10;cg8gRyrlVMwMJge3Z8rJW08oYIiOVfF5XG2k9/tx1xSaGbeAuN7B0pmOmQp1bAb558kMnX0xU+16&#10;q5WKHfi3al3Vb3c8sWVh0RNFC9mUs/mzLdzLbwb6gjg5WiLEiuUV01TrHaucNxaqXclj0OzkNvO2&#10;ezg7T7vCFAQhn+cr99wC4uy4jx18CI1XmQrZgW8DPLck3R+O/3EV8LMb/z6+n8+R/OzY7+JgtXxx&#10;diMxdvTehSeOEqcmFVKkxGOq+XPhZxcP9YsKVClvzg7zevvZPYJIU5WfHWP8jkNXI16u21oLX7oa&#10;EHPPhnbAv1YPLz45wk9TjHaoeL/jVbTtEGdrMZH68L4ybzd/uukyMXOe+Yj0E+0TbYVKt/sDFKrJ&#10;y+6Wav/4vh4t4iwdMYHE1VGt6LfH+Os316r75mKRBpydcnvUL+I5PebP1ZqdvI99br2tFvcN5Ozn&#10;0OHbPYu9odGsPg68nz+o4zDgZ6fu5wfVr99sPdzPju4nGWcXbCfXNFK+JM7uVxJjR6ydkrPjx5WH&#10;syN1iil3kp/dVCLFOCum4uyips4ndexefnbEmLWFXY0Ywtm5+m2/Sfwi9sPYnrT+7A7cB1OGGfhh&#10;gbVjvnPwtNNpXtScDG+JZ9ldPe1irYs9Gd+yekBnJYVL364/s7qZEXOcDyRGUFmuQplzxPTP+1Bz&#10;VXNKcwpZIk5pHOHtEW1hrWEt8OhrCetF1C/VX4R3J7+U8TzUur0rT0Cx+xU0O1vKHyUlk/dLd0xt&#10;TA+YQ5mho3yxjLNT+NTZg2ZApVP62XWQZscVO8V8pNzlBTfP/QUY+Bo9ZXOn+xXyth5/xo6Ot4Cf&#10;3cQay4KzI9X23n52lCP1joqzgz9cCTQ7hXfcLuhb6kJ+dneG+NmljcLPjnQ89br4c4pkNcW8nn4D&#10;eWSvm0tCiGZvN/aRagdFizg7B/LGyssKPzvK7Wooa8MdaVDQdZy3zmYbibPzuQ1f2x3utU3IFgEC&#10;kE2+vP1IuRsNZ1dRsr6gbrXsZ0fLmaLOJpsMyly9nIGsoKhYxtg58N2e8tvD76qQX5X9d4wF/Oz8&#10;19djuV5zPzs6JvqNIfknDBdEzlgwa10Z5xlnR7Sbb9Zu/F/npJ3YTtOUw9++ubIr52bukVyroRsR&#10;sg0g2oOCGsDaafOP5d9U+NhR/ltMnL2T/Oy6HJccCQrO7mnHT+Bh978pKtb1pqKGkud603XYcb7s&#10;fH4TNDtMiI5lBVTd4elN06Flqn3+SKkTxS/9JRi7Wi05+9H9lSDsxvL5f5N5x9/PjrLF1pu1CwzZ&#10;c0vuWtbptQkRhaOh6+R5lJwdjcAHo1UG1nO//Sj87EhhVvrZcU87bz878oVTMl/EhY3kZ0dsHPd+&#10;U/vZceVJcHYqRcyjVHHWTPKzY7ln+bpCrI2MR6Mo1wH2q+W+JFsCsk0azym0rYNuGHVLOWu591wI&#10;a/lXWIp+6+xepY2r0O+39NvhH+eEf5yTRaTC0S7EmlCRZ8+rYBPVdm/Orq/6Heh1C4u+v2VS0UJW&#10;FhZ9tk2t7PXtppYLNpDXidYOaHY0idyxcyXOjvejkrNT9Qnj7KjPxHycs9uUuRz5Yjljx7hBnHO4&#10;Yud7PPBX+Rnmfo8X9XKyZ05QUEnI14HxPEHOZzJnd28/O3BjQ3g7mbNTMnOCJ+MM2xA/O7BrSj87&#10;Uvbehhrm8bOjvKmYwNn9FVfAPNtd9tymyXhnkXsq4mNrka25gt0Zt5lnlLQpou6Is/O0B9GvF4so&#10;c+wU1xInODv8VohYuuxay9riK5uPyPMhvyzW7cXYfa8UjnWg8S5sJuc6Vc5YDzP3N5s97aP+8bB1&#10;yv6SOTu5XRri7FTbw35Lz4OpZvlj1ZqdTES1u1KQeYJniqXv9xQT6+s6Ke5e1eORj3Bf8492voCf&#10;3YM8P37zz4N/bjJn1+jtZwfObl/WMZ9+dvJRRZwd+dkJTm0UfnZRo/WzOzXEz45xdom/g7p2MvZa&#10;WhvldjXGLaBcFK/rr80lRnAJ8jnYgk5GnCY1TsG50eMPY08lnllN3jLEpdXrmJsdcthew/RK5KtR&#10;6umnUd1Te5Hbtg48HPK7slIPHzpvHrA17POwaUteWEnOf4JJfGflk0smz1dyds3Q7CjrBi3PmcJ6&#10;uNsN5ex6Qxoi+Pt8O8NxdjrN1pAlC87BpZMyQ5FWM6eEfCse1HEx0nrka7N/tjcRx81I/fMw2qvk&#10;7MbkZyf5qyk5O9m/TfBlVBOHdiNtg0GKAKXlEFE7K8cQYxL82n3Uj81Ok1S7Gh25NdSxDBp6rNtB&#10;WVvhJqdsA48wNRQaSlIKKYsS5WFsNN7QnUtPQ94J3+1WLj/8Y9IVR7N8WmRjcpVPPzvBLFK/ECNY&#10;Fatcn4m8+MhDkPWbYCCxnywuth15deIW8JySc7wc6vl5evyON7oLUMfGBvzsJs55jfzsaGrVh4Cz&#10;U7JqE83PrvNbh6ec/07X8q6cTqh2x/JzmWpXD3fGGn2fcUr+cVCCPnLGwueO/Oxult0qv1z+Tvlt&#10;SzvyQ3WvqtG3mP9YvNfxY8ebjsPl522HS94sO1yG2vYmL2XnSw4bmnKalnsUO+SERSTsd6DYSarc&#10;w6zfmrLnO7qVtVKmLP57mr/vt8efsyP17e9d763QxtnimlP/wRMlK6tyIz+SNTsacYHysPtAwdnB&#10;c+YZ5KB4eH523owdPVdxdoxZS7A3MqWQqLqPXYNg7W6vsiXotW3mc06ex5beeU1wdoK2sydAs/vS&#10;fcjxvnOjjX4ToWwNbZbU8p2u9c5KlwGF6hlOe8WpKqbSgaeTalVk7Ax3X/VvnibFTi7Q7J72VvZ6&#10;q1l0rYqzG7RSVKzM2t0/Z/cn88bsjZnPaM/it08e6Uvf74Vi559xFfCz808/3885go7w0Mzrw3B2&#10;XswYY8joNfE697PjvNmlLUpfO/HaqPzsPJwdqXWCNRN+dsrtHWOcHVftekspnwT5TSJ/rGW/Q2bQ&#10;GGeHdcpt2FsxxTXN2WPlPniUx63O/KoFpB10ODEfcXbK7dPjH1gR/Yr1UBHzoRZsHquJsxP9MXx9&#10;c+1l9To8nJ3YX191vPslH352iGF0pYBMoN89+WfnHx5HeXwF/Owm3pgWfnahmTX4hQZ+dsFShCl4&#10;u71Bi0fjZ+fkfnaSQsb97ChvrCcHrIqzk9iz21LeWMHi+ap9+tlJnB14uNjm2Jb0dnjTcbL9nLEh&#10;lRhB4uz2aU5GXIv/Aj5yn8fQNBU1sXlXE0+ntWV3MB88Ymfv6GvTtsdsj9ofo4/kzFwr4+f6QNJR&#10;aWNcHFQ2jw8dqWkoCr+5dsw3dca0JSxPrMQkUq5YKzg7MIUe1o6ybvRgXq7Ysf0VnB3zySO2EX52&#10;QTOG+NkZwl+WImMVfnb4fJKg2DXiF8LgaDoX+/f6HPCzm1hjWXB23as6cCwMjNnPjnF2OZxpG45X&#10;I1+3DVHIVVEoqXaMhVtmcCQ6FblYSftScmzsueJ95Xv0GEoZ8si+vvqGvhKODcTZQXEso8heyuRw&#10;AJyd3B7i7DpWGwvWF86CYsf9soKjQ7Hs2WxTvJQX1mv73tsTz2nL4rGyHu71XVD0qJgiX4s35Su9&#10;AAUvp6z1yBy7M1bON0trNSIe2ddyKfCyo7uSfUnkV+HfcSyuz2rNLuBnJ/rlYdfcz46uzm3Gqfnv&#10;gLPzsGng7LpG8LMT7NuDq9VMnXimXD/n7DqzkB8292bu0fy1hh59OzQ7UhwXG/bk38zndB29L+9H&#10;Z25X/oWCf7Udt9ls0wpb2bim3+HqjN0Wa8mRwvMFXQXnc5syDmd0Qd1rMsgF68noXO5h7Ii1W9Q1&#10;//D0zknUOlLsRlPzuUY//73X2zXp/KQjyKK7NGtaOukHFJf09y6u2A133RDK/HDvj/318fezE3rc&#10;11Du7m+SNbvx+01C9Gyg5mezkfuB+9kh83PmCH52UL44Kyb72Qnm65v72amYMgVnR6/78rPjmh1t&#10;/2OXCT4/60C2hmbWGX/h/DPGHIrrz65DrhDKHAs/Ovja2UOs9opya5XDWd5mrsMdxzrte6lX5r6Y&#10;VGc85KTYVFoX359GROl6q2/e7eur/jvodYKxo3ph0efbvBVHls/C02/Uf1MZZ+dh7ArB2yELBWcO&#10;xfb/5G5kfnaqbar87KidX7p326q0TmSiO4tfd+h8e928q5w4N3HW4KNrNJ8/n5OWG/k4Gfo+nd+0&#10;cXxEE2en3Pb9rG+s2w/MP9znK+eN9e1np2TFfD3mnJ1gxwRfJ57zeoifHbSwoX52mlKQZZiglEms&#10;2XB+dux91yJXqOOMZZ3u6CzKB51aNuiJje1R+dld2nKk6PJma2m3/VRxLaNtSeXDUuafWnKLLyE6&#10;lji8t6HIefzsPO2Y7P6elfZBWTg7SPPz1y9teVbN2Q1hEanfOGen7JeLUjSwvL9iv1U1/Oy6h6h2&#10;ve6KcrobCs18NjQ0Ezmtjb5/8xvf4z7gZze+/UtrH27c+n6djgLysyNexZefHeWNFezYUD+7bowg&#10;xtkJZYpxbd5+dsPlje2Z2ooI2qHcmnhtBD87tj1i7VozG/RHZ5G781mjNYRFx8J3zhr0XsTtxEVL&#10;4hZpF/GyeMnt5GvpFBfbriOV773UkhBE1OruZl8N60GEaytT04Zvi2iTr1rJ2RGVSP11widnd/V+&#10;/OzCKsO3SX52SzyedrrgtcG/hGLn0MUtCI4mB6xd5f68Lgb87HyPp7GOvwc1P41jivEgfzfK5DBK&#10;PzuJseO5TmU/OyUfpn5sjAzPASsGOmxdyQ7wZHpEgc7JUrNwnFcjlYp841hNj0coyyORi0LLOTtS&#10;HFMQL0oq4gbT/uQNas4upiF9uYnyq3LvProyPxtKeWMPpY2NsxtNu9Rt3sX2x4To2Lp06gPaf+oH&#10;wcyp6/UFB+PVy5siO9hyyvngZVdIXnb0K+jRWRRDR1fmsZ/Hv9lx5Juz8387/L3fE3973M/u2VCH&#10;rk0/3fC04SKiSQWrNvH87JomnZ9zE5wd99u7mPt8/jRDq544u1Yojs8b3sqH3kYZJ5hi59mP3Lfy&#10;95ishYsLm40t4Gw74J/+Xmq0pt14TR+X/+Osw1mHM5pWNlEELOJu5f0n1a8zizi7Jh4ZuwT1kq6F&#10;5/2UE5arfKTgDS1vTSn9dsLyPu2O7E8eJQqe52709/E2/pzd3eK/HUOW2KG6Hv+GH/Cz43cTdMZ9&#10;uEVwdogvjfOfn52IjVUpU15qHX+PcXbMV45lhGBZMF6DasWnL93hZe3m6Zm2hKTsdvNjZREFX+q/&#10;MlLpsLxqt1e8UmWv4qWvqt9ex/zvDuhtCbYEbZw2bnpmm5lrdmJ9TDHz2Q6lItdX/Vsvzu77Wz7b&#10;5q30+eLs1H52EaP2szvokltIj77EcXPXfBAsQiN4wceDKX+V/5mcPyNSXnwvCAr6SShXGB7u8fyw&#10;x9NE2f7IeWOFLxupTlTEc1Gr/exULJqHS7t/P7sLax7HNtcg3pTVeHwFsbHg0Vzx7kWIdD1t2Y+4&#10;uNur6o2zSuqdIuttr1tjkZm/S0WXi4ItrxTXsfyqHeZ9Sdq4J+PeTQVnV/yIxZuzE6wblDTG3P3A&#10;7nufFMxd0d+AsxP9MVy95rFbPjg7mSkU2x1a21zeml2vu89d46jD9wI6N1XoOswbVZkn/DOuAn52&#10;/unnsZ0nuJ/dlblJ2b797E4M42fHo2N7XVLeWE8Uqi8/u94wZKVQ5FpV+9kRtyYVRrYR3daG11qZ&#10;n91dZ7+rH8cvLwOuQdu7yc3xVykPa+y1+LbM6yBUXgShcs64Lm4bKEHi7F7Q/G6eDp5yJxCv+mv8&#10;P7HSlpWU249Msw16Uuz4NbpSd0O/Ibk1QuLpQMANZeioXb5ex2ue11vDvkBsLOPsSLFDfwnOTooY&#10;Zgqjh7OjfWX7N5yfXUOE0s+OMlX0hvBcvuQ0yFm7vGBbyPv6g7jf0MY1r8A1uvCf7/E7/oM99gJ+&#10;dg+2P8c2Zn1t+2s3xYUEBSHmG79IzSwkzzeoQ6zsLKhUMV+j9bMjXUvJitFys3Nkzg6qVYmjcJBl&#10;gNiFyFRSzZ7heVp9Mmy7aH0+ysbI1JgvtQ06bdyHOJbbzctYBg19SWXhQGZVjMTZkXYXaYw9m30d&#10;Y5j8oRow8ul6ti+JOLtDicTZyUyer+0M3R/f7ZGX9bU+0t588XJyf1O/7yzcGa/uO1PkndXrCxzg&#10;B6lUFhpQ1hcuK0G+WOmcpNfWGzfaHsa9bsDPzteYevivcc7uyCxtXLuxR2+DZiczahPBz44zZ55c&#10;qZOapt9c0pUFNY7YudzjhkX5fUZrwr6kNmOoSWu4ZOoydJk6DV2GznzFfiCOdrGhx9iK81Y9xnXz&#10;CtxvL3g6rlU/Pf/JrIuk1i0nxa4ppWslZ/gkRo+88HK6JD+7LsnTrmtJ13x42Y2SsXvw83Vhyxem&#10;bJmzNqVPW6G14vwUmtkB3wqhqvvvmBpvPztSBV5csTW1Z5Uh+z9cQ/W40byi5OyoZ0QvBWp+R+Dv&#10;fhB+dnRlHd7PjkV5MmbsXn52PN8p5Y2lZWQ/N9nPTmbafPjZVSnzpZJqB82udLF1EQpNrC41uCpd&#10;B6m4d7qMzvbiBjNzvkEWjfWZtXEHohuia6L7Vg2wCFdS0vqq+3bPctaynJTke2VLIG8dumsKL/mI&#10;qWGcsSPWDZwdy1c7kproi7Pz9rOjqF7Jzw7RscP72b2BHBRyFgreN5Uu7zaESTSe3He/cHXAw4si&#10;fG0429Ybec55f48n2TMn4Gf3cMav7/OFzNlxPztZH+pz/wgqXdA9yvB+djJTNmY/O4m1m+y+uaZ0&#10;w/HNxzZRObb52OYrm16wvuTe537Pvc/1svtV11VLnTEp+8rcBnOtMayk1qPaibyxjPsrurIpz7Lf&#10;8uEKyuFG44DYhTrjq5bJ5iubiZUjVY5qn352iI2VOTuZrROMHdWj5ewoW4dyuVtFe5AZg6aRWLs4&#10;ljmWPpduxMnuc73kftlV59pZXm+OW8CzS6oVO+/PWdxV8BEvf5v0nm+szwN+dhNpHPNPdyhnlyex&#10;XHmavUHkZ0cubcKnjeWNdQgvO6olzm5sfnbwmSMFqxt0GzzdFF5xtaDdrk3tmXoNPnKowz4Mb1vt&#10;NLVmt2S3alFQt2UfWL0v4qWwl8OpbAtfv7oRMb0/DHHoGo2H9Po4iuzVaZ4PCondhlwQvN3HV+7J&#10;2JrTq9uRjWszvumHZhKXBzZHvyytVpWj9ZtzdoJJ9OFnhzyzt7HHym3UhyeHISesIm9suea0xiH5&#10;3XGmrz7sYERKOHJOeBi7fCiTW4OXgYtMzj46i85Qdy2/h5OdctyKx+NzHyxfm8dn/RNxnIjxMlHr&#10;v0Czq8e1iuc47zfroRsJBmz4vLEy8+XLz440LjUrZowazCTGTCxHOVLDwdltjExD3OqyqA0xy6LW&#10;R20g3W7Ist7rUj43xnyceUNPDhS4d2aOdrQN5F817YyV5mN5Xg8lI18Fjng+cYKl3digrUoejZ+d&#10;9/6I56IeXZtNkQ1plfClI8VS9AN6G8yh/JyyUOyMV6/PBDdAp2mDqapgp8lpal/dkd6Rfke7sayd&#10;KXZ0TiLFzvf1lh914zMu6Myhjo0N+NlNnPNaWgnFTWcGH9C1IQvFpXzOsBGjNvH87Jq+hejY+V35&#10;nYZOU5Phpumo6UnTNcR7BwW1U3Ss6VjhzcJORLp2FnTCiY5xcrQfuXvyu/V1mI9PzSscunZjry4h&#10;98mMoyvPkxYHjo5YOqh2WfJybPmcppXg7/j7bD6QdvObJvli3/z32o+nnM4KzdmRzbNPCMpOXJNp&#10;LPvj+PqLe3w5O4q9e3pFdOh/C9oS/FJSc2qjfjQqnXoeWbMTvROo5SuA//tCxdmN5GcHBY4mrr0p&#10;qa8voZzNdPZXzcJ/XvdXnSHNTuHk5mu5P7kpb2wYcqwqi4JnY7lkZzhTpMngqWeIZbD8DOeAtR6e&#10;7do4YhD+Sd8Qdzb6jXnnottTw51YF60DZaarzdpuacD3YYoipd//SLFLK/vYi18bmbPrk3zt7t/P&#10;rsMOP7sy2c9uRYnJ9rFL1ux4v1J0bJiLtZ2YPzces+jYSvjtMbXS+Zoz3EaaHeXxIn+NOyz3hL+P&#10;o4Cfnf/H62g/4+E4u1b3W+DbBF+nrJUs2YW/OsJ4Oq58XWQKGD32FMSd3io6UUX8mJIh21Plza+R&#10;mxxn2wTjFu9eWPpZ9RTkj53MpkX4r3R360eEaJvZAdd2yrPYaq4p57lje93/3QJnPdYu4u0mW161&#10;1Fv+Dc5v8NehiHfM21fcY/23zWIe3haRN1Zu52T3As7ZqfzrlIwdPfbhZ8dyxSr76buPFf2PH27i&#10;fSWWv1X0PWSO5f2CbYId9DxmjB9vR5zL5t7q2sdKHOaZ4lzimFEWXlbPnPfJ++r392RyZAXgwR2H&#10;AT+7B9eXox2r95pP+Nlxzu59oxVqUJ5mW/A2zVbNHvjZbct6J+PEShRMezP25rxg6HGqNbsB+Nl9&#10;gRytYuqOaYlZFyn5tjEWjfzskma3xoKNQ74HXq7F1MVeA6tWCYasJ7g3pDc4dOq0R2ZG6aN2RG2P&#10;3BG1A2V75PaYn8brY1vCW8OpnEGpjdgfsTXIrtmmobIt+PbcDcgZ272Krr6NRpN2LUi0PM3zmpBY&#10;e9beDJ7z9vjKF7IScvv15PyGuZBn8gYiaT8y/jSuLroOOVqhonmYOYmpIw6OKWf0nFQ2mvCa93zs&#10;eWvYbcHZqfzsPlX52d3Gvu9Q9Us91lcf/grUOOFThxqRvTOmIgtFeAPe60CpiegJbgFnR8oen08X&#10;vC3kQFJ6WYORNA6639jldzYn4Gc38cbyzxx0/0l5HDrM/WbOcxkY01UFzo7yoT6DwusN0N6I+eLv&#10;U11ZGJ67IQY5U6PkQsrbLhUXZ4qckwVqr7ASZT2rdxYMZm6IWY+sqHdXz866kzk7a3D13AwTmDdv&#10;hs17XfL7yNca+TrUOJ4BmUXHSpwgXOHiwc9J7dgY6Uy+oW9eQfoWHff8XntWwV1tWhTloKVt0jR0&#10;28O/Ntb5d8HRriO9UuHpB6WujKl1jGmEisfqnYWV8c+ofPw2zn49viGtI70epTHZGGWMNMbsTF4B&#10;L7t38es4fXab/D6OxfVBrdkplcOJd5yLNv9XqIl7uWPh38XqjYmGI+QIx3OtDutn1/ktYr24QuXv&#10;GtGxC8HSFXYWdmH6Q8newh4c10TttBtvG/cWXirsKqH3zhtu5p5nzGAX6r2GXv1S/KJGY4DUvT59&#10;jy4v96mMS8vPpwh+jpS5ruWMs5P2n/UDODti8Ei1EwWa3RTqgzEwdND45GkMy/no565Jb04q/fZ6&#10;Q7tx+upPHqXz1JySnznojtvfx+t4+9kxzW5VUMhzIZWIAA7SHJ2VG9ez6n/Z1KrcyM9kzW6i/hb2&#10;X61d3M9OwdmtppyxPG/sMv0S6+fI/UoKHK9lP7sbiNH8iBWnc0753PK71rnlvJ5TXmef6pUzlZY7&#10;675mv1ZxCuV0BdWVrgZwbQddjW5Rr4cKp1Dt8DjFRduhiRgzmm64U1Tz9Ns7iuvB5cQhm/H7uutx&#10;h+b9bN4b8wZXDFbI6+qrasM89FsC6en14HHCS153cLVMrJfX98vZfb6tBTSfsu0tu18BaScxdoy1&#10;m2pfV4peYpljycuOynJkjuWandyORneYQ247W2fVehcUTspt6wxz9NvbituZhxfd/R3Qd5h/7qCz&#10;jb9+GxDbIc0g4Gfn/34X/T98reDszDPK+t3XwNrw0ur+0dI1y9agfNdTQ8Pj3J3IjbrszTWXpLyq&#10;Um7VzXur9lQdRzkhl4pPq71ZMvjZqZizt4uG+tk94iKtjtQswaLFQbsi3owzQb3uAXctxiqpdu+m&#10;tpv7LHVMgeh1LzRf2YScsNDk3kZk7CJLHcbAJ492r2qHw0aN4wCmWme+8yLywb7N2DfG42254FEN&#10;xfag2fn2s5OW4/tAnJ3UL8NyifT+t/KOYp8Faweuj2l2TK1zxTnjWeG5YqXtQ8Pjz+NcUOtc9HiK&#10;s9nagjhfnKMkzq7DSHF0/A5iuM/5Xu8Pt9zIrwf87EbuH3p35M/lQb9P51nhZwc3BN1zmueCjgfx&#10;cgmc3bocXZY9y56BgikvZ5up1ykyt/AxNeD4Xdqp2BZkXm2JPQ297kxMRVQv9C1SukRBRofwGbOT&#10;Zi+VS2R/xLRHrmpOI+tCuUZHKlzQi0FhUbWxlMOVMrmiYH3bo66p1sWzqFJ+WFKxkCE2eGAV+a52&#10;r/rk0UZjle5AQh6yMzwd9EXc0pwXs/ZAQ4O3XIYta3puGzQ7muessW3F9Oil0aHz3tM4oI2JNkJB&#10;87RXvDa6ui2sOaw38UVExB5lXnbE2h1fuXe5dtFnUsQwzx/bHfPTKDVnVwfOEJqdgrOjx68GX2NT&#10;C/uPHkL/YG+l+fKCaxLaVxwCXdiAOxPi7DpYPJ1/jxvhWzE+5wn/j4MHPa4ezvo68J0XnB3+D5jX&#10;F+4sQO5STE6T0+CIN0Stj0nxFEPMIAhW8T7VRtPs3KXxyfFJipICDU/Nim2MfC22IbkmuYFNVNck&#10;d6QPZs7KTc2vKgBbVrAB5RkDZY5QcnT3ekzRsTd0xMBemUtM+0xQa8SwVRbqE40xaRK3Z5rtTG7U&#10;U+QL3WvPKpxZmIKyvmR27li3d6/2jPS+KbKeODvWPomtg07Hn8s1FFHkvKVsu/K6TJHGqA2YUqOo&#10;vRujDqU3Zjfgd3GKaKFv9/xe2//32745O/+3IzDuh543/uKmzLHET3QYp+UfzYeHG9g0wdk1TSKF&#10;aeIUtGd+l6kJmh2UuZLzhcdLbuM6Re2vN/YY40xX8FonyiXT0fzLyILLoltzn8rv1ZNK0GBs00/L&#10;tWY9kfFUxnMrLy4HWycYO16ndGaJ/ZfqnE5wdur5oNk9RM6OFLvFKf3sXEaaXb1xd7n8C/jQz3c8&#10;r9vjy9nR+eHpVdGhJ0L/0Wa23Sneoc8MyQr+f48+El2p+5dRutxxzS7gZ8ePAnE39fBqmbPLjcP9&#10;tD5NuxyTif1P06YYl5QmWqdaE+0orE4o/YgpZ43uU3Y+nbEm6fofH1iFaQX7v6p/VZh+mlXN2YVg&#10;7peREYLxd8yfbrF1pw/KjZg7pfKV7ORKnfJ/smIecHb2eniEUK7F3lXE2Z2LfiPi/ejB1NkOcH/Q&#10;uWa6+qpmIYK2w0zZGOmqO2h53/nRELqNbwGMm2r7yrZ4Hg/JG/v9oqc26yp6qz1sHK3DfXq3tL+C&#10;OLTnl4K0U3F2c0reRxYMNWnX6E4mzk7VDhCFjEecAZqxzUr7S4X/ttNhfhhednTMBvzsJso49m4H&#10;cXY/DAGvZT5leap4T2lpcRnKntKyUq093q5lE69z7X94Qs2OfXeZJu/vdn+w+0QVyu5fo/71btLZ&#10;ZF6MWDFR4qTHVPvg7LaI5ZTz0bKK5yxOVCaD+t2UO5XnQ643tpr3O/rglTXgfqnYXrq2+JNNlzdf&#10;LrqyOc9SDxc7yuNWZzzoGMAcvZjynLeg2QnmjWrB2Sm25x6Nn93RLZp1gkP07h96vgZKJ9TPZfPX&#10;cc4OFCKbwNmVLnLnuprdJ91yiQdLx/tM2Q7+2mTXdGctO4fRb5j0bYfYhN+7vD9TfzwP+Nk9vGvx&#10;8J+v7GfXYRzQl6efTHsv+WTyS8kn015OnhxTFvZU+FMoT7C6NPyTpAGXWrO744yPT4xcOmMpFDlM&#10;M5Jm90Fla1MzaeH0nPvU8f91YQ0R26DWUa5UrkbZNdDsYk4z1zvkoGXc3rWY7cjnimXlXK3hByNI&#10;5RPM2drgQWh2dGxHaxqN54xzMreGrA1+Ibg5bmZ+Yo4t53nwgc9n5eX2IDI2OBpZJ4x9q94N1SG6&#10;lHK0HoRmx9g55qdHLB2xb6Opxf7Vsf3qDUuI3Loc2TqIs5NYu1+v1C5Bttoovi/N5L8Xsz8G/CHY&#10;OWLoOEt3MOJVkIGk1BFDR5wdFeoTZaH3UTBRVOzsTMoXS/ssODv/e2AF/Owm3limLBQSZ2e8o5+d&#10;vz+tJrkmsR6qWk3y7KzlubNzlKUjnV4/IL1fk1iTvH91P36hajW3GFtQqB7QbYhRM2tg2UiHijSR&#10;dx0xe7NNUQ1pOwu5RxtFs6KUVBVsiKLlRs+wIR8rNLvr5tBM+p7bZpxJvm9QxdYXXteeW/1xeloM&#10;5/+qkm8YKack8e/kesfzy6blGn1wfcOzdep9Gv18nFE0RrWPws+usnB5TlWMSWb+wNyResf7j/rQ&#10;GPsRvtnTOHbo9Fq6Lv9SEeHu3+Mr4Gfn3/4e/no8tB1zSjqkmKdp4OwUPnBZ51neWCLEmsadrRuJ&#10;3VMwbcTZmTqJpWPlaOG0AjrGM+GL3m18suBoyc2SC4VXSp4yafOfzD1hOIpo34u5VkML6Nm4BdfN&#10;rXpbztvLL6Qwvs6Ln2McHXLHgjT0sIZg7TJA2HkYOzbPg/GzY+zd8Mydpz88qinYPuSLfXbm2pQZ&#10;ue366/iWRN46HcjgOPQzHcvnf7/zjr+f3b9DswsK+SD0H8r+A9/Xv3Zvsj1W1rwiOjgz5MrcT+ZG&#10;Ft7b5U7J2VEv+VfTDGzPu7+VfnYNFr05yRJqSSqmEoayrrgDuU6VU7v9VevLdvoLsVJO1sXWxOKW&#10;x3cueC0aE/8ffXDBmcenU7ZWj58dGD0+P0XMiteh2clsGVfMDnopVb27Zc2O5uXzg7MTnnNVpGDV&#10;40pqS4jWhK1+X9cIzu6NeQej21IbzO3FdZYB6yxHuKOttB5XXXIRIU19dtlXkkrmvX2KjfVWDZlS&#10;J7bHomP7ql/d/TxyxS7cIueOzdkcYvXOQoGct6Rciv0Fe5hYPMg0O0/uWHB2bzi+YiqoaMuf3NcV&#10;nJ2a3evF/vbZ6xgzSPtCKmS9cdD8sH4jkD1zgpA3ljhc7+Mr8Jyfzf3bD0rOLs/8r5vAnmGCmoXy&#10;R8Sl8thUXn9e/YN1xItRCZJqTd4UKEyktonyCFfZPGyceA4FCpwYK5iX540VzBnVt6DZ0ftift/1&#10;Ppes2PUwzk6vfTY0bkGFttWstw3A236dDbwd/OtqLdsteZZfr/t0Q6Kx3hwczb8Z9FoGoNfROtY6&#10;b24SXnW8HZyzU253svuD3ZpSUvbelnLLosZjPr+ojxSVbhZ9IvqFal6g1i3+n4upxDxJTOJNuNh9&#10;AH0TpSredRLUIPeq4/zgVTfn6Tz9gN4UjOJkV4LrJBg7Gs80ORB9VG/8mUM+bviokp+P53Uz4Gfn&#10;n34e2/lA5uzgIaPNz92a9WIGTbaM8qzfzDsW9HSQFXlYX0Cxap7TPLXgjktkbqEx0ee+6/gs+iqi&#10;Xyn3Ki9qxg6qlg9+rZ5pb4KXI0VKB80uNOpa7Idg06iQ2kXRpNd4rlWJh/Pm7LYGD644h2vVs6Fh&#10;8HczaU/Oyg2eHp2aeRB59vr0vbrp+Wtz8nKW5Pbpl4DgofjZnbqlC/h27UE7Ixo8nJ2vdo7A3rHl&#10;+PttcOG7HbYoRfjncf+/49DsiLP7MOoqlMja+P3xdfGVsXURNRENEclhpzWvwLkOhatxQ1g7SaUb&#10;8rouWAsnu0bsB41n+lZQb1xewiNvxva585F/f+Ndvjbf3/ITcRx8k/6YGPtDV2bpTlTfmL0+FkQX&#10;uK5UFPBy+YhkZRwcr6sK6tPk92m+ZVE70rutX1R9XvFFBQqrw8rWxyo5MV+PTbMb0gwFxMQJxmxH&#10;yU7ThjFydptmp0XdgHL1yaP0PbffbAC3pi/pMw8YO/Q3dDd0Z7NfT0+NXRa7M13m7HiminVQCZHx&#10;9p7b44oZVDPmiyezb0P2aYT3jZFgFWP0sbWr4enn5V8n7z/vB0PhM4b1sZxT9Gzbw9zB/y9qWWIj&#10;NDs+deC7w67yh3Mc0R2+OjY24Gc3kc5rgrNrAGd3mfnZyZxdp0cxmhisXdMk+NmZSLHjrN3lki9w&#10;hD8bStepaQV7Cm9BsSsrCDH1ICdsj36aYXG+1fC8Ic/QxuJnMfL1i7KOICK2U+SCVTF0E93PjhS7&#10;hd8JzWoHEylG9vIy/12X1ecPv/jZgbN7J+Qfy4Q697X7/7h/7phrC14Qrflh8HOh8dH/MmJ2Clmz&#10;oxEXKA+7D2TOTptwwLKjdJo1ASrTVFam2ndY55SR/xpFcfL6rjWfE3SS+hZiX2KtW3UIbNsvoJWh&#10;oD4U3b5qeqkXZydYM0+92D6Uszs4RDGTNTuZtEuRODvyl+urgILFeBuH7jX9P+sb4Wd3NvqX2kO6&#10;GxiR+F2MKXfkZUe/I5CPCGWe4CqZvEb50V330DZ4M299yGrxfFFO0cKi70O5k8rmEHufF2fXsjuB&#10;2ETrNM4oWhNL/7r4ujViCGcnFETRCvKz8zB9/5+9cwGK6kr3PbcOU+kIKCggkMgEEkxAQB4CEY+S&#10;4BViI410azc0JT3QY5N0Y3eklU7sKjqnxjnJJCYziURNTt0qz2TynDGJ8tBMzr2FaJxkzsQHD+Pc&#10;c+sW6NzkJpOIwVcmMzV1/99ae/Xeu2lEc5Rm5natWr323r17v3p/vXf/92/9P8lDj8bBDHri3Zeh&#10;UXLGrse4U0d+IX/x96Kb3ngK+9lN7/G+kd8Kv5+d2dn4wQYld0YqHOe7eBvl+6+CJ2N+baTe3QPN&#10;jubJlOa93lbN2ZGvHGl2Uy2H52OQVTvi7CgHhVs3bC5queK7DMVugJ3znC/tany++WdQ8Kgfabkm&#10;v4JYvNOSSnHSF+U+otrfc03/0Cz2WezHLB9pdmoeT3mMaPiDjRvrHyCWTsHUQanjPYrz/vCPbd7N&#10;ns3etZ5c7xfbvuj4HCSiOK4OlQLJ9yvLM/F4zvIt8kV5c7357v3o5Uu9+/n+kWInq/DTe46F/eym&#10;93hfT0wr/ewG9bFQuChPLPnAvVHWWnZ7+lMRTon5Yj1Ro7WZ30CnE/FE+Yi/8XyZcSoZ3Bkpc8TT&#10;sXYqVg2c2QLGy/kZM+Ls5qI/LLg0xqaRandBcHaCfWM5K/A5xpwRi8Y5u+2x5Di7VffL+DWa2AUe&#10;fn1m1+hBfVzNnKq5hkH45aRFUu+bg8gvi30iZi3ynUhwdn62jrZ9qu1WvC/YPNaeTFhc8vSyt8p+&#10;UvZm2dNlO1a2lj27cnbhyax3F56CWqeN+SLyj5rfRv5O8zbW+VMUxs35GUNi7EilC2ilHLFiug69&#10;ftdoBot24xk+zz1BbE4JMtJN/3kV9rOb/mM+1fcsc3anjbtXmKBiEdP1ONgu9Mg0cJ811uMU/NoW&#10;y3ApPOek96mtS9lc+lX7Rx2fd8h1jrsgayomrS6lp0DqKUq9RVkVnJ38WdqOa/NsxNkRN0rcWbzF&#10;gOUYrJcwfBpxjF77esoNe0Z7UHda4uyGkWfSMCVnJ6+XdLOptiHY+/DaA0vI+7S+mFVXZaox1qxv&#10;kHPnin0ObN0Wj8mdJfN/Yv31xCemFqf/zxUHK7ZAo6T9pTgmGid055Raswv72U0Va9P5/nyr8Baf&#10;Ay6N9yYl1my0bJRxdpOzYETg8Z6z09OCt2OcHWfsSLn7wEqcXVokznFodm9Yj2BKVQP1dSFVC84z&#10;+jmGGEOsacjIObtBfU5VS9mREsbLKTzqpPGSkTIVY6fIGytYu9FC9I2Fn51qv6dg5qY6ToKpE23g&#10;/MQZ9kf9PGr7fPuixWUXdT+CFhD6uJ4uP7uPYqHZ+dTlr77/7u0BHfpfItKgjFwogqYXVLuTNbu/&#10;/WdmodJmb+56ZT+77ua1zbmMj5PYMOdaW5Ij2UKaHVQ71s535JIa52fHottm26DZMbXu5QUvQ7F7&#10;OfmltK7li+1yzljF/FDsxPQoqW+s4MuoncjZFfpZPKFoXfUZPIKzG28fb3sB/925e8ZB41B+T8aL&#10;af+mPaQn/xxWcKUlDq8Hv0Cd+k799thueNmRSqZcLy1bjGMbFIpZYB5b6rE63nGq482N925Qc3Zf&#10;PqLm7Ma3DbQ/2nzFecVO5SqrV21JLX4/OxxP7mf3rYqzo9y1E/zsSJ1sj3dfssPDy0z7wgtl0pCd&#10;M2/ueTF1fNL9S9jPburjNN3fC92rDCOLw/ZYUKXmamh2gh0jruyLDqGicdbriw5odn5+jHFkTLPj&#10;7BxUrikYOeX7T7apGbdXmv6w0b++SZfD/exIY+CedhfhZ5dfERGhSes2Dpq3Ov7km2elOwhrdFok&#10;xS/i2dwNlYtH9LGkWm238etGoVJEuXnvWMHO9TedhaMd9tm/fhq7x94/ga0jzo6zdqTnHdmwvV5S&#10;6KDUfbjhd9u+3PbH9p/5nvfu9+33nmI9cak37ibypGM8Ij+et3sdXr4fQjWh/dJ65PWL+aK8MZ48&#10;9zvNB0SeXOwRPct/WfpnMP3nDZ05YT+70Bz3yX9H6HdW+NkNGce0rZXcA45YsWfKPl3weoTII0sq&#10;k1ajzbyq0Ow4Z/dlxn4oX1DsbqAG4+xaI8fT9md9JXnAkXJ3PNWVMsY5O2nZ3QnuuOciBJ+ni4Rm&#10;B87uh4jeTji8LSl/JDomja7PxManRY4tJ4ecQZaTrhvXaPLM6TW+p49Lo/yyUO0irs3ZBdun7oD9&#10;7I7rQe7bA8mDpbUr17JysvS1iDci34h8Cyrkr1htjUC+DNRq+PbpkGVCbD9X7kitm7pWaxzRz+fs&#10;0e/Gfv4Y3AJdpSmnu/rf43SdX2E/O37cp+t4X9966LkM6/GhP7iiBH0xBUO2PmW9gXg0mQXbYukp&#10;VnvVmVLaVnzZ9lHHh9DseP2847yzIEssQ7SkPYlhak2MsxOMHW/XfyfO7oyOrszUN7YLql2hdR27&#10;Mm+PpUgGV6o/re/Vk4LXY9SkjS2n/LJLoOuRSng9nJ1ymycdBmMnipjHlLg+NXllnWE9HP/WmbY0&#10;GJB5Qz8FY0fHWQ/NTr+QHO0UxwvLN6UUpx9aQeoj8uRKeZ+7/dknru97prlu5vkXnLMjBfHmrie8&#10;vBs/npP52aFX6Mq+O2aenx1xdpyxGwFrR5zdMLze6d76a2N2w1vWN6w5li5EMEV1G/LDDqLwnLHk&#10;6jhkvKBbU7m9hGee6ON+duIVeWPJz26U+fkF+Nmx3rF8fmh20+5n1x/1ozmV388uzK+8qKP9Zf+h&#10;oQ0QZRe6OJoeP7s3o//3BM2OFLy/Mh1vsdYabYtetKBXHxGRxiW6Ca9hPzv1XVzont0Izu7ZfM7Z&#10;xSh96JxroTgFcGGOtbYY4vD8ZY79wIO7M4mx44od8XbDS+OaZ3PvOv988if4ULZzXRA/O8oJq2TM&#10;gnF23yALhWDf5sHPrgsMjjbz+NJecHZDOV05h3DHPLa8XMPLjnw3o9tJU6dnIdfm7CbtHSvxbjx3&#10;7HjHm02VGx5qepgV1m7ICeDs5nkvtiW6klqWQu+cvM63/toTyNmdJj876TiQj914Oy0r3n0AeTKp&#10;j69bxz2v3veEysdOnK9hP7uZEseB2xHI2cm5VEnBUjJfUb6NtU2sZywpd7xGVv/7NppHOR/UuynH&#10;X2+fyK7dY1OvL8hyvFrvPgWbBmc6qFix5aTZkWpHOWG7we674aXj1pVrjiV16uWYpmya8NgwX4Tm&#10;R/1js91H6pXMHGXRoJ6+yvVCs5vA2f1h4zlkzDiH3rwg82y8B3GM76sOqtEsy+3t2M4TjF+S3cLG&#10;fDt8lPdVXn4WvOxktU4MjVHvWHb8snyzvNneaE+uZ477hG1/4yD2rRPe+9QrcNhc7whtTIf97MRv&#10;20xqZT87mbOjLAq/gROcc+WOZM6kcdarVZOd8XuPULDp/Pvad8Ublcs4O2LhBHsmEWsywwalS7By&#10;UtuT/BzUK75c7uG2KfKtiBo/YwfODp52J9P1qeDf/MvtjhtOXpcgPoccsZrTLB8DRTAxdIdQepmn&#10;O12TP7uzXKPXUo9w/tybP8s/ZMzLqIafXY3GFdnJ/ez8rJ3YTlon2x+8DxaPDWNczAeV7kVUKi8m&#10;X4h+LqI14s3I1yJei3g14rXInzA28VE1O8fHFCyd4n2m2BFjR8eBWlLweEtsXbXmudhnY9ty3mP7&#10;Rr9PtLfDuDMJXTyH/exmUgzzbVFzdnWpMlcmc3acg2uzuhsYZwc96XGpcs7uQ3B2cp19HZzdYyk9&#10;IiPDNTg7eT1ifYGtKfVMxWlcmUmzI+4swXLRPGTcqX81vhNcKV2ZKY5pmGL5WFJexZBx3Hhr/OxI&#10;txPb91iKIb0EPYsDObqpxtWcHZS7FOTjTTemG7MOrfgEv0cUx5RDhvYndPlixb1d2M9u5sWz+G4m&#10;9bMrO6zwswtkv27VuJo142tRMG0qP7sR61FLdsMA4pn87OC9Adau2jIGje6zOyn383bciFMciOuz&#10;I+eX+eP67MpXl0F9U3rUsQwUjLXz+9kxV7uqvioolyUohSNSHV02svjwPKh2N8TWif0QbR8jFBX7&#10;9Q+TLa8/6pU5/3xH5fcdixeXza16QUv7w7hC5IsN3fWZzp1p9LOzqim7wLH/5jFoe/STKXYREfYc&#10;EX03rmnzKAl/7uYcB/Kzoyd/+4pWZxJnl6PyoYuxtSHTqWDsqE1qudwG0k7qGUvMXIy9sLG7aHcG&#10;6x2bTKzdSwu2ZO5fFQttTzB1wds1thcl1U4wbuiZyjItyKpdnKcQWSjk9zltp1T25hF9BvaMvN16&#10;9QdReuH7THcVnEejp/k78vVa/tSbcuMU+fvGiuUKho9axtkJ/zrRKnqocs7ui6an6k+BtxvvGECl&#10;FtNVeWPH2xPcV+yUcUJ5/GhMjC8FZ5dkfdzFOTsV6yd6x2L9UOz8fN1OeOPsyP9RrDX6+FJywxVX&#10;jFA9G5M9c8J+djcnHm/O79pEzs7v1yYpWIL1IkLsq47I1XeJnLHc0y5vY+0fO2Yp2DR5fq5OKcaZ&#10;nx2N3+77oqMFpB2tS+RuPQL9C8thJXPS5WV69kmMHWkM475BL6l2x5fel0acCv076DGSUsdjOr/C&#10;Gm1FD0A9rr09xlfj6c6Ca3b0aeLsaP2kHvL2rMwW0rZij7/oIM6OM3USW9dU4YzyfU77zJg53hKR&#10;JwopbpmeE4rt5FzgDpb7lfZQ2j9vFXJPCK1ObpmyRzlzodfNcZ2y7Td3NSJTrLkWv0y0Pxrs67C/&#10;9w2P6OmP60DO7uacj9O/H39f263g7PQyZ8dznz5d9stkJWeni2zVPJNzSXEGEg161fNO8o0wdrz3&#10;bHdcZwLyoSoZs0hHxFrJy456xpIX3Fj62kS1P1533BbV59ZEDi0l9ow/2yant17ccVBmSSrDiGFr&#10;NPnp0DV6X1FmBmWqIM2OWDdwdskSSyf86RRtN9Pk3HiFkqdiCDsTnBGU61bHct4SN+eMrI5sZWVN&#10;5KagHB1n60iVU+3zhHElg6eLrNbsi5+T9pL+EPTIg8Yt6D2oSaOIdsO5ItHKe9Mpz0ceDbf6eiFf&#10;m+leW7n+8HjojofsZ4d7VTVnl2oEZydYOD3YtC2W7kDOLnFz6ZfI1y4YO1LuzjsLJ3B2Km4M2paJ&#10;cXZKhq/W+l04u5KUoqxPtPnlr8aT+k5M+BAq97eDSgc6/ofsykzvunWatLyKQc7ZWQwWNWeHfr6U&#10;IQPbpqrX8KlTzRfwOVPiuvTiKvT+9R8/cRyv3RrA2RkWCp+9upSSVGPWrhVndMTX9TDd3X9lNte7&#10;Qhk39Cui7hsb9rML5fcR+Hs60c+OM2bE2c1UPzti7Ch37BHr09YY0wHQv3T9xVNy44B+CLnQyCud&#10;3X+jh4s1+rM7Kao7kRH6q6IxrRaOdqNKHzvmbUcqnvCz60PPYObpV9Nn2guHv71lfStRqawcNZyt&#10;OVuydx6pbje39mF5o/APVLb9UT+cp12Ut3Ju1bj2kr4N2gDtD/lkEWM38fo8nefVdPnZvaHwswtU&#10;6+TxpdbP7tQsQE1TVo7ckWZHRyZcQ30MBGe3g3F2j9pUnF1brn2zbb4LXnZ+ViypZb57cXMOaXZS&#10;yXUWNHct35UhcXbUS3bBrsyuBwug2Yl5lK1g9LLbsm27WK9QpWLWiZ6pgqEj5S7OY5hA44Gzo96x&#10;Pnp/fBtloYC3FUje2HL+fI8/r8c/ffMQuLRhsz3n1XgqY8vzKz67c8gc79fsKGPrtyh/VtSDvrnu&#10;QiiFBi8VagsnZMaAQgeVTvjXcfZOzQd+vW2eN96d6FAeO87blTLVTrB36B3bcgiZY5XH4BvfQd88&#10;ynrLCvi6ZuLriJw6vvTV+B35/Bnnlcb/CJGPnThnw352M/f3S8HZNav97CiPKilSWVxlQvtlxz3V&#10;dy1R5kZ9YMmq2mjMRQoXzSfqZONiOmWhOMfUMpm3u8fOOTt5fTKTJj6X5X1WpTGM+7o9g+Y5K7SZ&#10;xNbxeKZ22LzZ3IXMMhQPH7NYIBpPrx0yjzdT5thx3ylfjudcPcu20XRuQ4WtwmazrWKqoXL9E/3s&#10;+ptsbfJ2Bu6vtJ1Q5wLVuDHfPhB06vnR11ci7WiLLko1xxMt8XXn7aeQc4KelJxmvn38OT4xOcqM&#10;86E5t8J+dqE57uI3NVgb6GfXyvzsRO7Tt8reSt7kz9FK7Fe15tl8pWZHuvFl74kF4NIEg3bdbSfj&#10;5WSmrCZyR+RasHVy71gi7TansFyr8vLROxacnZ9F02mqNCbtQejuxMTK8TyEfwcX9VQH9d2gdega&#10;vq9oR/4nxq3amLRHNPZoreYZDTJCSDlcOxMMUAMNcW5Fa0A/3OciLmiG/YwgqXfdcZS7Vmz3RDaO&#10;8XKMmWNb6WfmZKZQsHSPSoodH69mTN0mHGNRW6PPJ/0aGuMn0CGJA3bgboPnp5cVu8BzSvzjC5x+&#10;c8fDfnY393gGi80bnXZDnB33s1PwZNfk7NDPVnBnge31+dlN/nmxvLoUY/q3WgM0u8wM+gfvj2V4&#10;2fVqz0DpQs9Y84mljhxi8caWD6PXu9Gy3rLVsrWhpGp9KjznkEkDeTVSty7clfti1u4s8uuber1i&#10;/ZO1deDskMGDehZb21oEp3itVo8euwb07DWZ3LlFyHdbkkp83Z7iM1rsA/ZLryVHXfZEAU8Mwb+7&#10;Qsvj0Hmm1uzCfnY3Gnu3cn61n53s5zbz/Oygkvn97Hju2H7Lb6yzTOPwXyX1XcQ0MXeDxgv6WMMF&#10;/TjULXoSRZ7LjpxBfW7Vwwo/O8bPlYChKxlZ1lcGlbIKPW9NVEeotYy2nG0ZbUDBtFHTWXq1jBrO&#10;le2d3xcVhJVj9Nz1TVfkwmXqH/F0v5j3o4Bqu6Nqcd7KS3i+79bFlmdm8HsQuv8WT9RCd52YLj+7&#10;eyK+1cva3I0NyZpd6J51iTumcEu/YsLPbnVmV6CfHRi6zTbGilnAhDE/u6SWK87FTI0jdi4KqlyM&#10;vaD5BWh2LyW/jML87BZszRh8MK4Zmh3en8DYbYaCh+lRzmw7cXbEusm8WyBnN9creseKeagtcMsK&#10;2Xj7RSf50Tty9hURd0P+OChQ7C7bLtoHbeQAxz3gbgP42WPuMhtdpJHRcv7ke8/zuONfXNv89SWX&#10;x73V3SttF2ffPlH7y3H2DoqhmquT2UC+beDjPAkO+Nep/AAFYwfajk1fap1vfQ8kobL8yWd0X3Je&#10;tLPKHOy6sVcnlu/I567WPcYrjSUtv0bOeX4VCtV5TLp72M9uJv6OTeTsBFNGPUVncbVO+Lv5on2R&#10;qx9QcnbIvLCx9suOwPluV39OfF7RzvK1tPVv8DN2jHPjnB1UL8V8fiaNsWmZ4NeUnB1pDINe5IlF&#10;/zl7Tg+e3tP/Aypd5j/WVjc7m13IILsTbO2O/GPg97vNF20n7W/bjtuPo/7S9pStxfakzdb8ZPNz&#10;knbGGTex/aRZqv3siMqrcAbs74TtpX1Qbif1kKXaCnYOqh1j6LJo2NvqJbZp3Dfg6fLsdHe7d7o7&#10;PWP2Oa4xZywIO/jXYdvzK8aWjy3XpNFvFv0rmA/iduIzP352TWech/3sQvV7Otl66awI9LMjxo7K&#10;sWU/gWan5OxqInWaTSrOjmt2b984ZwdubQJnp2klzg59YmXV7nz62pRrc3a6yE2arvyDONPJyatT&#10;j7tmRPOw8ZQur2Z21RzUWGSg6DbWaj+904GIN2iPF9lzHCitOZsya5ML4wwJBainosHLCW5O1X6t&#10;4UqdzNoRZzcVL6d8nzF9xPWpqg7jct0UHZc2duectDkL5vjb2Quop28v/g9QPDtyKJM17Ruu0ZKP&#10;nfhep/t6Hfazm87fTf5LTd+x+L6Dt/Rf8T/vZyezdueD+NkFMmkmxtkpmTPO2dVLvJpoAz83cdyU&#10;fqj0NOKYerDzazLleQYzWBG/8L3SQ6UHK6DeGY8XfZZ0LD6/vEd/RX9Zm1iVWDm/8nQp6XQ9BTtR&#10;Xigurllvajc9XrMu3RTAzE2ZMzZwfoybkCuWcXas5y8xiqjCz46GldMxTordPMsSS7ylpMFQurXA&#10;mNtesD531wpkvwVfp8eVOTPjWNJO3HXQdbnEWucQsTv19zvV9/9d3w/U7DhnF7rt+a778ff4ub81&#10;P7u+u89KfnaUO/as9RfWhxpO4qoldGqKbGR2M47pW00P1WQhA8UA/CvzKj5I+jTp46Jx/aLK15b1&#10;I28s9YTtKxkFOXd4Zd9KUHU1yEfbgLwWLaOOEceoi1XXCLUtRPSNNIyi0hC0u2XQ7G7I0+4w+Lng&#10;9fBth2/719v6o7bPe/ju1ffykulvswu/rhhCD7Wx5drMY0n0PK3HON+aiLg2sbimMzJ0cXRr/ezI&#10;sW6z8dP70iOr0/6H+8a0OjE31+zCfnb8LFFeCUIzrObsNqs5O2cwzu5KW66Ks5vtLGhUcHYsfyzj&#10;7Eiz89N4E4eyncE4O3UGCMbZBShapG4Z4PYmq3bwtLOTKvdqvCOnU0/3Q4zJabzsjPde2jbU1mUf&#10;su9s7m7uMcMhy3ypebe3F3keULzvebvN67TrK4wVrJYbKwwViSxDhVJD+4T85RTr43wfWz9j/QLV&#10;OjFOvWOn8rNLtt4PzY4c7b717XbvcVM1OgaRFZNKN/t3TzqkJo0K/Z8hve596HWhOV/U523Yz059&#10;PGbCd8K3AZydzhp9Gmq1nDeWeoEeaSLODgqTn6GbpeDsBGsnODvlfFCsVJ8LNk6cHe+VquDsrsPP&#10;LgtamNyLlIYu+no8B8y/KvoUT/40aYK3626sXFWxeuHqytWPrM4zdzb2NHc2djefr320uSn7B9kP&#10;ZP8g7wfZv6keYEqaUNSoB2uWV/aco+1W+9nx4yI4u2D7JR+HLA/fzq+xhaK4vDnkT+c97yRVjmq+&#10;ayd0up3ugpZTZioD9Nq4v/FU44HGQcbMUh9AimjyvLq/pa5lJjzHp3M57Gc3c2JY/m2ZzM+OWDuJ&#10;s/MzbeQfF5yzg6rlZ9GGwKKJEjhdOc45O8GcUfts5FqVn91X6cc5Z6di9xhnJ/ze0BPVEfGTyK14&#10;hk85J2LB6YCJx7+CcWNtw8+sz1l+anVZ9YiVAfMA9XJv/Kk+ziKe5v3F+zQ89Zzo5eqESsc4OL+f&#10;nGDgXBpodgo/PdpP0uxcdFQ4J6c4PjWR9Dnsi385UOpQiJ1b46+tmhPx+oz8jNqMPNR8lLyMF/J/&#10;bSTHuvdY4S0pdnS/Qb9TmrTjS4fNiZY6B+9zE9pzKexnF9rjL8evvB03wtkZboyzg3YVnEOrS5zS&#10;z+46WTfye2vPvaIfNlOmGPqPT1wO5YstLDCmM1YNTnAHy7/RfaI7o0MOh/JvytdlGdLXsdKTu83g&#10;MbU3bDVttbjBxBksj5nAx026bjmf7GT7JaaTn52pSvjZ6a1uRtGBpGshmk5u10GpK7RArbNeNMNV&#10;Hz17h7Htn+i+wbae0Z1m2TNOY9+I3SdHDlyZJX/ZmXC/Hfazk+MoWGyFctrM8rMbEaxacL84P2fH&#10;c8ceth5peb0l13oAPi3HkogxpT6yyPmsr2l4ynLU8qrlJ9YsS671uPECuLs5NTmVT5W9IjJQFB4u&#10;Qz9XRtARPwc9ztpnhVrnGnHLZdQ94uBMH71PuWqh2ZU9MX8kMHes2O6AdhRa3Stzts8LVn48f+P8&#10;p+5++O5HoNGtKVxclrcyb2V+JV5Rqc2vHNcOQ6WjHjmCf78fPWJDz83S+Xqr/exId/urL7Fl7MET&#10;RXNXlAbNQyG0uclaJWdHERhajfP/7/XzY/++hxze1X52xM8RC8c5u2QFK8Y5u2jKVIH3iaHzc3b+&#10;3LEv+Tm7CYwd5hefiwZnt3VSPzuZYQvmZwfOjueOJeYNPNtFO3rBMiecHfmZGdwnp9v8ArLg5rbl&#10;OlHss5vn4D9+NzykBm3z6LPI8gAOztVpLK6oK7+/vL68DvV+qHZXzX/xU2+c7buq5uyEtx1bN/nN&#10;yRXLZeO8Re9Y5KBg/nVSf9gk6zeNVxtRzVcVbZ3D46JC3wMV5t+FYbCCkicf3R+hYPxy48tu5ZVL&#10;GT/8bOZXLuX0WxdnsmdO2M9uOo87/6Yn/14DOLsm+LqBeeP+bjwjw+1ctQNLNkvi7Cj7RIRU70Lf&#10;WMbZTWDN5M+pWTmaTsuytfF8rPL6ZD+7WWwerhZibr8PXqbvdomzo3yrVJ/1vuOrdZ9qnA2SXZuj&#10;zSzXZGbsyEeuBvN9D96V/cCSu/LuyvvgH3dUP7N6R7Wj+kc0DjYQJe+BvNdXUzYKudDyMj1YB1Mp&#10;+VZ+3nGPjfvZHW36RdNRHJ+jTd+zfbSNeDk1M7fIO8tLNQqFDXuInyPFrs3ldvGa7xqzj9kv2Aeg&#10;sEtFypzRxeKZxTXFNmqb7pl8/qSPIpqine4f5LvN6Ynbyc+fsJ/dTIpj8T0pOLsAP7vXlj0dCs7O&#10;nzeWeDv42YGz644j1YwrZ93ovboJKls1y8W6I3J2jDOhNaEXHsdZGRTJx5LI4yGvostoaBlk+TIo&#10;omodtQ496gFM4YVi7arPHg0eThSpp6qkxEm+c7pI0uz8jB387gbjdiZciK6OIEZOyc6RNgd1TmLn&#10;5LZaE5fWllmbudlf12bGl8Mdl3nUiVfuxKd+fTaf3CrkkmglzwoR06GLZ/naPPl1Qpxf4Xa6vqfr&#10;9LMDGUZ+dj3FdVC0ZM+3kpTNyBsrGLuPmK/dd/Oz22zdGpA3VrmeiXyd2Ia6lPaF9zd06fMqtJnw&#10;08l05OzI79T16tpLi1Pr4U8HT7gUT9bu4t2lu4vfKzai1yky36aYQMKtT+0pMJoon6sb+VrbwMG5&#10;LSYD1+wmX59YL18298AjHzwsE8stoWWjFqcYFhZXbQVZhwJNbl5DPKrUinFQdZeg1HEPPsa2Yxhx&#10;S0odai9T7OQ47jbW4crMS+ivz7Qd6r6xnLObrvM2vJ5r3xfMaD+725C5lkrU3ihW5+y9d7Shz0rq&#10;GtW+lr2OX7gyHR83PorshpQZll5rKwaMMabXHf2us65+11H3a47V1ipLleEhZK1/pfAw868bWdxX&#10;2Fd21jBikhg60uwsIy1Q6Nx90OxEJdKOrYu/D9XuLDi7J+bvjSJCTi7Eyv08aCGCTrsoa5GWFWW7&#10;aFFMSSzzqruoG9QN6UUZ9A8NS1dn9r8ahB16lftdpUJ9Xt9qPzulDmeo+M9qduKuJtzKV4TpPxZq&#10;zo787ITfHJFxwTi7KfzsJM7uwKR+drRcKsH97LYwnk34xVFmh4l+di96X/R2el9EtogXfbzd7S12&#10;UJ8D5K6K7jSmRVI/2R5zXuND9fduqNxw74aHNjxU/8j6r+qHnIPOeI/wn5vrSXRvNZq09eXm8voV&#10;qCjG8iTLX0C9KTm7q+iLK/K4CsZuricemh+qe/I23p3gOk0KHRUzV+oUHiBse2kcdxEsNyYNd+rp&#10;F5NX6hvE/QXo12ab63EUtWI3/eeL8lwN+9mF9vgrv4vAYYWfXeN1+NkhBwUxdqIKzo6ULmLMRBXj&#10;k7XB/Owi7ZTNIrComT3KtfosMrBS3Yea5c3y5HhO2AagsseW51cch0NOuQY9ZBvzG8tJn8O2Prgk&#10;LfvBPKrydt91/wN5b1QPMs5OqdohZyvznBPbPcv3ZNsfwBwe3Xi06dMNx+o/Q/20/ml7rjfGk0PV&#10;w9vZnvP2C07S4/zV5na5HW5XYQuYIJQD4IL2mwfA0BE/x71AyNNKxHCwlnx+qNfN/S2Pu6jXDZXA&#10;7y9U42E/u5nzXYhz4Eb97HSTcHbE1SkZuusYT9hCfnaCUWMKGTg74WfHesieB2dXm1obMzcmzl/j&#10;YvJi3k1+O+HthOdQ9yVsXrg/60CuvuCMrhdZJfcV6bWOnGNJjpxh8yljF1RwilXu/XjRR76UfAqP&#10;4Cu+R6KVTByGxfb4W5fmp5Fu6IVDCV0Jg8kHUPYndy3QL2iNBDcXLbFzaFuj9Zk781/IkWsbDaM8&#10;n79HR/lsiZ3jLePnEKcU01ydCBbLNM2Rw7h+85XGx131jv+lUOxCey6F/exCe/xF/CrbyTi7usQg&#10;eWODcnYxHjlnLKl36ryxYNOYyqdm7m6Wn93jyBjRvnC4PNE0BMbOkUNXZmt0fvlp4xmtKV1aJ1Q0&#10;U2ox/OFMqaSucRaO9q+7oL2BqXVS7lo3OLvC9McYZyfmU2y3NB1qnbS84nRTOi2XWuPCPcVcGSR1&#10;cHfpltJEQwJT6uItg+DnKNc8tajUskr32d2IZ9ryYLFMjCxdl+k5Wr1DOFXMnHNIrdmF/eyUcRXq&#10;4Ql+dlWjyMEwUjUD/Oxu65uzd/4Td/QXHi4ZXXZ4GdXDNX0tfa69LqqH3Xtdez3/5Fnl+ch2srEW&#10;967k+/5q/MdFg8bzxicdYOSY+nbO/YHr/zpeM/1iZb/E2LGesYWHV3K+jpg9ztApOTuodp4RN7i7&#10;FhTpfeLszpr+z8rm72+f/8N5P1ZU2x32RVWLg5XswrUr4yrzKyfWApZZgrzqgsU0qY8U01TJfYZH&#10;zcyJ6VvtZ6fU7L7rsJKzC7XGGV4//dJdl5+dP9ep7Gcns3gFzQeW78rcg9wTVPYk71mwJWOA+dnR&#10;PGK+aGeMM8Y+2znbLhVbbvMe759Z9oc/+7NA7PKOt7/b7mxzSvW5tnecW3xbvCgeUQvcn0BT4wwc&#10;b7/17XFfaaQ75+NLO/V0h43s89Ds7qu/t+m2pntR7muCclePHK/biIETvVcvt201F1fUly+FYsdq&#10;uan8G3B2smbHh7YiMwbn6eahBdfXdtE5YBtEGWKvNDSxDNmG0B+XP7nrlbR+2kZ1IWeQ+0AfUAVV&#10;hN8YZWljTl6k2Mn/7GfKeUtbFPazo2+D3zHMnDaAs0MeVaWfXRRT0IiKo/JFB+WNDfSzs0l+doKN&#10;ozZIZT5umaSIsUpaWICfHZSxCucqpw1VtBudn0PFU/nbMeYOipq/zQLvNtt9knm/od87YoblYTTr&#10;Gx+8L01474GsY8NE2PF8t0s4Z0ducvwfP+8hm+UhRg57611EFcxctO97yM3xwYbPNmQ3VrOypvHt&#10;5hO2MbtcL1CuCJbblfK7gpljyjr+DdCzetzZ+5/VY/iZfB6/wWJYGc/cbRMsLTJW0VmjvHuY7PxR&#10;zkPDk813c6aH/exuznG8ed8TnSVqP7unyl6Hl93rrDy97M1kB3KXVlOlAp1qx3X52Q3GDVCJYa+s&#10;7RKsHHI+MGYuoTM5IG/sBD+7j1NPpJ9Ifhs+c3DSQy9WcG2oX2n2LzwBNe/EQlS059PfSR9Ljs89&#10;Qy71iJxeI2ldPeBRX3CrY5V7RMqK+xXfw9E6qHPEy4G2U/nLCa+5avS+HYvuSj6QcCA5IctYvL54&#10;fen60qLSrvyuIl67WXugaDcj53pBz3FajloxzKcwfy5jAdy25aKM4MBh8qPEPwL8Jwh0rFCeR/xs&#10;UF8nRFwr57uZ8R32s1Mf71t1nG9sufT/caKf3eOJ61PWI28s8WfCd444O1BkCs7OlNJW+hU4u4+Q&#10;L/ajbbydyNnVgWpj2R5SkPGBlfWp3aWGBrFc3n6XvLG0LetTOgtKTAkNXTjrqVBemR7jGR04OykH&#10;LCg4lhOWWjGtPrEopbvYaHLLPnOWdRYTsrYWQ5Nj3JzMzqWWYPtFrUt/LMuYtYcpc36VrnR3eS/6&#10;suK3RFSwcsO4LlPl28XbYWmMpk92jy0iml+b51tfdqmzu93Y90tz34rzLjhndzN/L27Ndt+q4zGT&#10;lhvMz26kcrRyZCW83u4A4cYyJCD7Qyja2/rv7i/prwTZBpc5+Mzhtc/V53nC84T3Ce9eVCr/5Gv2&#10;/aHt323vNh8g93dkjf1VUY/xhPENl2Dl+tyj7rMtZw17l4GtIx+7xdDsFveV7C07Z+pvOGs9bBm1&#10;9EGNO2zpb+l3nHX3u/rdrLiOuI+4jjpesR61HrHwetTyqenHJRX3aqHPLVJodNmFc6sGdcTLXdKj&#10;Si0fF/xcYPtIxkNp96XRtVrEsboV2emvNAY+TZsZ5/ut9rP7rkqd/Lmwn524U5sZreDsfhUsbyx6&#10;lU7MG6vws3NmI8tEjj2/cf+DOzN7M3al9aZRfTFtZ86pB/OaY+z0Piq19lz7YltBc4F5ibHQuIQX&#10;nUfrqdhT/lg5r57yrTq3+Xl7Dlsu+2xbtn2TkxQ2cG7ozTqXlTi3koKj4W99j7lKWq42foJfG1LF&#10;9FpkazDHNq7ecO/G+zZCsUO9t6mynuV69St28JvzuM1GztkRa4daV75H97iD+8tRRllefu+LB0+H&#10;6mIqXfMQZbagf/Nga4LVIWk6KXa0PcqamaHMo/wZPLePL5UL7hswPz3rU1ai62bG+cLvRsS2hP3s&#10;1MdDHJfQt8E4O1LuwJY1fdkRAw87uZ7v+B7yxhK75vezu39V7VcBdNwq5yo7qW4VzgymvmHc1up9&#10;2/c2yLjjeD2O9m3fh85zAXljj2CdrDb1w0uP/PT6N3zewXuqZkk9VoO1Wb4oLzg3ZG0YaKb/Odtj&#10;ibOrbSzPlrdTbK/cPpD95urTvsvoaUe0DvW4u4SyH9lkc8HO5WKJi7HMMftJ23PNukbKZnGgGTkh&#10;SJuD19yAuiLvtDp2RRx36nkMk988TaO7hONL9xXxOB5bLuZTxrBy+P6Wl9105oT+PAk8f8N+djPv&#10;O/kLHEnqwJHTv+NBfWxNdeUvy94seWsZrzvKXk9+UvNw9MPRLahUbNFvFqn7h/O8sRJjJ/m+DcYV&#10;pDyf+mjKz1CpfT51c+qp5DE4w53UfB2NylrK+iD7vhHjFszP7u0EZK5V+MO5NF9qTi5kWSpEtor0&#10;kwsvxA0kx2fNKygspdyM1AfnNPgXwdnJKp08RBF81dcS3cpYOabcMb85GvdXzb74y8svLS1aYVzR&#10;vmL9ioNaeGmRS5X+oP6Mn5kjdo56uHLvORGf1PainkYGK00axTSP53z0/JOvycfx74VPp98hZRyL&#10;YXKsCFTsQn8ehf3sQv8dTPx9vYJrijUa55Nx94o66FzCk20iZzfRz+6xlLbiOa4v2qM8f/TXWEfh&#10;QsGy8daUcqY4cWVC5eXyxMoE1iZUFtZALZP4Nt5ubTCAcQvCt0FnE9s0sSVerjP3sYZ1yOBwCZnO&#10;uWZ32nxG5+fs6PMT2Dl8Lr2z2AOdzoD+q20sC8Q6y2MNBVlFC4vTjWDnjOlF6bsLDpUeWrF7BdWD&#10;Uvv7FXuKd5XCHY888uA9x9vTTPlXxjEf7tRTHBNbQ+PHlyrvtcX1WeSNVN9jUyxDr3MH/rOfOedQ&#10;2M9u5nwXgXGt8rOrGq0cXXm2bHTZ2bKzJaPzry8HKlf0yInu5s0/Sjkeov71++cqz1qg1kkec1Df&#10;PHu5Wud7wl+afaPtn7b/1nnCdgBxrc0kretr81MSZ0es3YgLmp+hr6yvcJRlnyDO7nDJq5UfNnxo&#10;PQZFrh/ZLI5af2N93fqhC8X9Ouobro/cdofWusiSbcluWNOQzcqahqoa+7JZhcTNza2S67yaIeSd&#10;5rGrbjMzNNDl+DRyppPjWkQ196oLfn1OnLFxPR1+drL6Jg/91Tfc+ExRZkZWRlbaMqs8PdiQkrOj&#10;CFQWHpH0T0ZZeHQoNVHxGeVcIpqV84nli5aWdK35+GeVS5Uj81rLFcv/W2yJsyNmZF8+5Y2tac6x&#10;R0s+ddRO4mfXDD87Z47z3Y53t727bX/7kHOX+T39+9p/077Pi26Pvre5y7kf74qyv/0FZ4G5SFei&#10;hXdcBdWlUMgOZuxJIz5vDy9p7syBVbHIXSHYPLTOaif1kJXYOO4h5yHOjgpn7Sh/w2Ou+WABv2lM&#10;stD9NWl23Zyz2wjOjlVodhvA2cnL2obcFW1XbEYd+dnJFb1jkYXC4463FrWgWhOsCS2Xmgebu6DU&#10;dSM/LZaP48VbGp6sfpB0LImqKMLFamz5nBXnkWGOCrVwu5WeDfKWln2l8X3Pv+BfAP0TeB91pp6H&#10;smcO+dkpz39lFImYU74vYlgdc9e7n+E4vvbvUQBnp/CzI/+2yNX/sFqqqyIxFLm6CXpdhMSqUXvX&#10;knMP3WbPsN9jQ6UWFcobLYcKywd7ZMO5DZukjAzyv+wvnEdY3lg2D80nqvw5aHdwjuOc3TX98qDk&#10;gY2L9lywdeO5X1qkW9dprvVzdqQyKrcZw0vuyj66pMY8ryXOmtdywHOJeWTFWQtaYq0nbCdsJ1k9&#10;2QxlDs8S8TSRxTHFm4hnMUztTv2xJJEbb1+RiGLefnYnj18iDHCXgIxaO5H1sofFsXjWT/8I7ke2&#10;GBHHoqWYlp/ji+9RxIgYD1V7LT87vk3KyA4erzTfZPPy6eL9wFYsWz2dj4l1iXlEy6fTPIG/L38/&#10;4wrOTn9B66q8fVHmosx7eZ21OLbyovFS4yXzpcYh1EvI4VDbMi5xpiIyL3sD88YOxDyfehzZJD6W&#10;6vHUEwtPkPbGODl6JV6OtSoPOZY3VuVnd2Lhc3Hsc5rFfhbuS827C5W5Zb8CbXcBeWgHEw4kXMw8&#10;qItdYY0mzm5AwdlxL0uxxcTbfQ29vaBlbvnl5Ykrdua0IkNEftoVDF9enoCaiOnUFlVwQo58qYhn&#10;n6xSf1yegdqtU8fzsaR9Rfx6zOPZravVUlzzmPa35svK67KHX58prifP4R4Y14Hjt+68la/NIg4m&#10;jyP+jphPtHzbRJxRG3w+MV1ePp9XTBet/D7FqrKI2L728sVy/pbbKfzsmI+dYO22WLolzq5e4tVM&#10;iTuL81py3TEuuRZY1y0U73OuzZRyuZz5xpF3nFRpmVQ3c+UOzm/rGpLKiohwk5atXobMx4n3RWtM&#10;6cw1mgzQ3uItXaBl0yIDObtgnzWlrs86XXFZf9E8biy0FCIvxLj5kvmyvqecK3TIXIHcFb0VUPNJ&#10;jUOVWqh0u8rXraCYpum8PRZPV2auyqkjmV+Z8yp4HPPc7Pw+myg6+RoNtzqHHL90TaY4/g/kdpPP&#10;xWDnmXifztRg79+q6RQt6r6xsp8dX6eIOXVcKbeHhsW4cq6p9kN8arL5vutyJ1ve3+J0pZ/dscrR&#10;ZaOFe+8+/P29dxy+ow95FkLC1wmm77a98/vLzlpJsWPMHGvB2Xmf8P0AlQq1Tb6RbYe3fdD+W/u7&#10;zb9Dj/d9Rb3Gk8anFJwd+ri2jIKzG5EYu9HCnxf+c1lm5RrTItPqhocbXre+Znm4Icu0qCGqYZEl&#10;yrLIimqJsYw1nkQfdeqfItevdbPLzpcO6nBtJT6W1fvSPoj/f+x9C3hTVdrurmaGKAECLdAyLX8T&#10;aDWFVlpIpf0PaIsUTSVqoClND+mQYKuNNtoAUTJn9ijV8cJ4rZfRmec5v4LzjyMg0AKe0Xm8AHpG&#10;KbeWgr/66+iIoyjXolDE871rZWXvnQsUFYV4up/VlZ299to7e693Xb71rvcDbrF6XYvqjekdJfBd&#10;BfxiFax6/NyKc+lbCtSPJ/+MhGOBZxFjPu2HxavA2cniH0LP7jjzQqEnrtCVOX9kXijekcfZWtKz&#10;dZJOkkzSM8b+Wf99Ap+yis1OPEWO0F56prcELsz/OHt35seZu2lrd7wX/Ia17NG1KFZS2u39cpDu&#10;48xGSw3ZCUWNpX0z4hrH6Ixd8l8m9TO124+H3544xq+PZ9srT8vneSLfwoqX6Hdo81WfkxyfBc9u&#10;cWFj/sNulZ4dWewM8fzGeof7tzdtJVvc/oX7YQH7dSpx0Ib7Mrz/7v1F3f+o4yGjYZgPunHMQiYj&#10;3cGFh5vH26ttsNQx/TiKayfvyvk9ea54gjTwEH6f9Yhl+9TCeo2/2abpzQd+PUTjn3VwQKyLFXw7&#10;2Owmks2uxLuDNKXAgnFUgGd3+WzOsQtz7WZvpzvh1r8DC8lDRKCnsd29xvmYY51DCWupvzDM2+mC&#10;JVMVGJ8OFrodNAexNK3FGB0wL4FehCXnDnassEK7YQ3NGjreRfnGC520tuadEAshlGKxnRn+bbQY&#10;5GU/Vs8OGDomr3L1swgc7c50eb8JxfsNPO1fSnZn87R7S570nQxvOOcF+eeWK3Im1sXHMa5f7LtA&#10;df0dzuNxr58c+I33XvBdPJ4d9NuWzNl47aUTLiX7ViSQhU7NseOctVcv3wB+HG0fsv84NyrM+bDm&#10;vpCyko2vQv206UOy2UWlvVa9/9q1r875lDh80JYT+nIniseGttR3kk9ocNra3RvGCT07hVsn7n/R&#10;RKPrGif4r9tJZ+6ge4g31buNPm+nFXirXNvJUocADmwXw3G7MxrD6n2wmuA/C5gO2LVYZn61VFgW&#10;9QTH739FcCwwHBsnem8/9vfx9ew4Vg/Vq3E1vC4+rnjaPWUC18usCwnX6Dck/m3HaNZlnXx54e7M&#10;4bXx6gCe5y1B1j9g9cXuzFZ7/P5B8uFarWfX6Uit7Cjek/uZuf8oHj7Le7C2h2xbPWxDDFu1WG8q&#10;LGA9oc1Zav26zsEHBj8A/6+wvoW5cLSKNePGiC9VlW6chkMXrWcHaxx4djdBXS7MtQvz7CIcO1jv&#10;9pn3k54eWe0yDlp22pcXcp/JTl9PzL3yewZH9mrfYO921xrGkXvcYa2wViwg1bm1bF8do10FThcX&#10;snY5TY1j5fMya2FFK5vHh8dL7UY9fxWeRft8K43r3wkpeOYcnFg0n5llTtGz46NqtI298s3OfjkC&#10;m/qsEPXh0TprsYl01NIGny0R7bhx8ouBE2MYeRyTnYF+FvTI8Yy0efLjvXJaw89p9MDz7Zf1pYtf&#10;P376eHmc3d8l0rOr6aOeXWtRwHt1w9U+Jcyvm2nW8uGcI4ZOU+vGafl1ZLljfLt5dbMqZ5qrR2jP&#10;PRHHDsc4zy5INjvywVrb6dydKUngrXVreXbg2lFakfcs87rJ3bYdbHRNPWsn+YKg/nUnWcV3ML+t&#10;8N26k9a5kqWO4RhYRnDY7jA+k3aHYamR96kFloFdnia6ZS6siIdjgedOmg0XeI6H4jO7bGltdkLP&#10;jreNhzzqtjmd2ubE7ajSNm+yLiT8nxh7yP8FGhn3y5pYG68N53VLMHBBZOxMbbPj3bhj9zP7+cbW&#10;V32/X0XP7qJpi0a9Mvzl1JcHvUweH8hiR1y3xNw5HHv/3A/iceuizvuApXyZ/U+cX5zj/X8z/B9T&#10;yFMr06VjfDnSmPvfxLRTOHZktaO1se8v/ODX64lpt8JzT6EkYTy7NYZn9wrx7N4fT9tFH4x/7eLG&#10;KQMr9zu2OvaTdW9Q7cDqgbV7nfudW+m8LZFAPXAaR3M8C1wvTVti/Mj4tEHgmcfQ0ePpWh3a1rmw&#10;Iv6YWeC6JzJ2fic81otG93d5t6fz3B9Cz+44tflLMiVdinSO9EbajPLj8jUOTxr2+R++75+R2Gqn&#10;2Ow41kVv4vHg+sxFaZJeIssf/kzSFP0zxi7HcZWiL097VPY7N2SXG1kyKYVSthgaLbc2fH0CXyDM&#10;ykf3mSLNK/+aLCL8LSgx1Uqh3Pwl6cr1UySzbqnRUfEuWWgFcpX00eefzfuJ9OzAdeM8u7Dv0zrm&#10;AbXhcH1aANpugvt2YEFaYKiP0uB4OAxvGOY/2Kyk2U+ctsONE4hjF9aNI/240sn/c/I6stn9PuMJ&#10;brHLIH+zZLMDzw4cvzDXjvh8am4c5blgiEbP7itSnyM9O8azSyebXbuz1SFJ1G6Qze5CWhsreHYU&#10;z7lutpLXtsbVHnBt+Lw8zeFF5udhy4/ZXHvLvAa+QUObb9dQLAKfwe9yNoe/43MCqFUwByDmArpc&#10;L9IoIN6mcG9EeRPxmVrugAxFz85DPLu35W3uJZkeI6E4guO5ht3pCxvUVjveyzgq/72sJd1kEDg2&#10;6+4wDip9UbUKOPZ3A8d3l0n6ufr0ao5jpFHS9crF/qczvVQfieunSF79RuPwWlGPaNOfzbhV/+7o&#10;3xHFs1Pp2W249pk5sNAJ/bcYrlpYF+61y5eS5U3hyYnPSkw8u5obw/rxwjKwT/606dUa8PGUdDwP&#10;9b6KZwerneDakQ2PWfGwz3TtoGk3hjxC7K9vI6sZKVQ6Wt17Z8NHrBTLsaP7XjKhlfNgGXrDc29R&#10;SH7O6gmjGFiOh2OBZzBt4nBtMJ8HPFPv/10Njv+L9pS2QmA3XqyU1+j3dibsx9Ozw0g7jCsOV2p3&#10;5xKuSuqie/ywvhlsSzLLDByB1D7rWowdhU/6gMBEvw+qpp9ORV3wpf2bOHOivfK6uP2D9pj+Aa5x&#10;Zj/fU78/lCqhZ9flOFixvGATWcP2kLUN4c3cB2rBSOPW82hbnUBmLM9u64AHRm7S8OU6zB2cZ6fh&#10;1RHTTrPPeHbCGsfO32y+b3ATGHmRdHbdHv2KGJ6dcciqwduHrsw4kL/W/gj5WnrOutq5370ypg4R&#10;NrtDMix2vB0FvyZeaHWIVhnx4sLYdlnBcxvNmintsLZdbqfrxLbMvLyKcnuy+Ewrd2o9O7S51HN2&#10;rM8sN1AvN4LiO4yWLMIm6+Mq94929roSmomPpJyibyFfA7DbKc9ESS9wfVRuKJF0rxvTq5FOfRzX&#10;75UP1a/PZr2DyPVbyB5T41XqhmTEr/o5KDy7dsfayRfTGlLBX+uLnt2sYe1FM5kuHfhy2G72VtVW&#10;mUUePK4eMWzKvDpFFw/pwhw7lV7ejNrqq8aTzU57rnI/ib4nPbuCBaRLN554drxdPjnPzmneaW8n&#10;9MVuwDS2Nc5lVjWS+eeN6aKF5v1s7AHPKhyH22Pgl7fLbU7Y5RJt4l3Ew7I4dmbGsTw73Cfa24Oe&#10;JVF93rmGjUAVoVrgSaQNt80Mfxjj3mHcZH3Sr/RbeDqBZ+wBt3+ntjlF+sqh5Kfk2ys/HlqfvShd&#10;9Lgl6htox+7IRaRPzlijZ3fJotSXz33/x9WwI8se3QMP4NlNUfHsmEeJl0OkZxfh2P1Gvo3x7F7+&#10;9YaFzzY+7252WHKes3ZyPTvBz6PzBM8Oq2JfvmjpxQMrI+2p6BdHxeMq1P1tgXAF1WpcA8Eivwie&#10;w/lBQ1rb39YiHOUqUTizy9/p17O7JfjxaElnIlzCStdivLfEki/pztGNlubbXgq8F3wpeDP57RxS&#10;/A3Z+eNtvLG+t1BdS/TSSJ9scBjlh0f6yBuhXG8sRh9evA3UUPc7F6WbIrY9ns6kOy+rhI3L47+5&#10;Xvl59/psSTdKmjf5OGMxKemQZ6pvQybLM+b6y/Jf9Gt7FOJekiNWeHa2/IfdN5PfWOHXNRHPjhh0&#10;gdSIxQ6Wu7TAMP/whhLGcwPXLcOb7hvqJ56dyrKXGvyyaYKthvw9aHh2lr7w7PareHaDya9sfD27&#10;iQ3p3pIG8OwCdkmK6NkxLTvi2TFdu2lks+OWRFoX26jwbYT9n8eLC8v12Ew6dbw7k9bmkdc7bEgH&#10;axwCODaJ4k7yVcPLiVKG8Sn+ppTJs6VsqfXsvGn/JzTQRuNugWOKBY6XGttt36gsGhg//L2M0obH&#10;BCJduW6Z5aXwCCL2GeCssY4yoyTdaUifoR49IC1w/Lyb2QpUFjt+D159YWm0dSE2/7Pv+Sf6DaRW&#10;QGxTr4F8EruaNH5jl8z507XEsYvLrVN04i6d+OrlG4mTp+bHxXwO8+yEVQDxfrLZxfLsngbPLsK1&#10;Ezw7aNjF07ETnDtY7PJDg4L7GqGvwZWu2z2ecSZ4nohz/6aJSya0u/dO4rhdZuVYboH4RRjHQLPN&#10;0uqYF8ZxwB6NY8GXE3judA0L4ze6bMRDcHSas2kfvwf3y/XsgEdJ6nEJXNmdDFeR9tkUxrZXH6hQ&#10;4woYHGMvM2YDgaq2tFznywk1gJenPBOlJ4VRQZPTQ71+k9RtV9cT/PrUP/CER/qqPHn/YJ9V3T9I&#10;hIez/XtFz67LkVa5vOAL2MPCHLk9ufeTzU6Nwnife4Kbs7Q+Y7dxnl0kn8/JU8Re4tkJrlyieLHu&#10;avDzNOedQM9OWAXNe82Dhmwji91Wyxp7NylN2SwPO7a5Wv3Rynvi7rEudoh3tXOREfhdmqa0zQLP&#10;iL2GVodol8OzZidoj4Hrd8LlXFsm4uFZYEIps9pzzvTvhZ4dkEZW79CbZeHWUcExtdAm3ca0bgdQ&#10;x38PMHxUvquEWmcNhk2UcnPhS341hsU5iHFef3u23iS9biypjX52aLvzHWQv5HmqcIzZ+Ycr4nPx&#10;1fknx+dT4dlp9eywdvWWEY8UkDUuSpdu5kjBZ+Nx9YhArrUyOp3g14l4Xl31VbE8O4Ubp81T8O/C&#10;PLta4tk1HHJ3ufQmWhtb3u3cZatWafPxc5W8qnO7ianOccu15nZn8r610s+2WRQc81429tHP5n3t&#10;6H42WmalTKg/oxwn2s50zJ7o/mL17IA5u8NkyA63t2iX8Wei4NXPK1e3pUCgwUbjbPS5VenQNv+K&#10;zanHv3avPN1JrBxpFM2nRWMf19/qKde09/z6sNvttXJUx89XeXfJcFzRs7vokkWD3j8BJ07h1PFU&#10;p8SZO0G+Irfo/F5mPLt/aHh2pGcHnp2Gacd5dhsXbGpcSUpnJt1z1m3Oz11/8n9AK2rDHD3SswPP&#10;7mXGs3t//JKLjVe1Onj/Wm9C++zLV/DMv9+Yrm6fBa6j+91Kf7uT9Tk5elEusInykQjT6jQi7dkS&#10;n349u+PyTS5PeoruDeN/E/f1G/mwh0bQxLHrn1VLK+C4je6Y3On+k+F/Eec23gZES1JjvngTQL01&#10;wC12fKTAU7BahWoWs/RIZFSAtPs9r2XjWHTaFOkGU6hBeXvKiACftnpgsQMHUPDslOO98oLghtHx&#10;8sSdmCRj6XvE/VHS89KQLPsRPTvrFZY2z9V90bNrjOHZBXsa02Ex86YzLl6Gd3jDUH9qIJpnVxWX&#10;Z8dWxTKuHfHscjjP7rMbYTE0NFMcj2cXo2d3JMyzW8Pm4mGtoDm3KD27fvAdW3Pw1/D7eoD8vj5E&#10;nBzqYNIf5u2w/g2f8WeziPlAPneH+TsEMQeAGob6/oyFi7msEwVRzkWcLOWG/w5FM0fSlRsfchGK&#10;4mATyPtTeO6dI+moPB22tzhpzdLg4ncJb+rnhWvxjSx2acjtWvDsWBp+H/hPXKCAxCyG0XUDaguz&#10;tINZA5T0yYVj8bv4c4vl2UFXDly39cSzYxa7BFw1wb9T8+zUHDmRD7xKnEzPLtF5r3E9OzXHTnDt&#10;Ihy788kDRX7oi8YVYT9WS9Mwm9/qLoMHignZ40zjsseVUUDM903jlk5ode2F/gGhVbupcczn8oBg&#10;juMetxq/KFXafaWc4BmL55xsscBbrJ5dr5zqp34+YZVVlryKlLAPXM3Vf0njffFkeuX7qX+gwTVL&#10;h3M78l/ya7nw/CxY7PzO2wnXOA88O4wMlOd7VK4KgMmPq6n+wvmaqUXXWg2V98XrmmTYV/PsDtlW&#10;FIFnh1Wt4MmBZyfsXIljhWdHljtaodo5OJZntzeGZyf06dQcuhPp2Yl08Bv7fC608pT73Gxenbc5&#10;Y6dtrR2c9mWkf9zlWulsDWAd737mMQZeY5RwQD4sD67bTjPAESzTqIBvwDM2bbvcztpltMxaDCfC&#10;c/KUDzVeRHlX2uavCWG75AKHmCGLoAgYYrj6JK2EVtPx54GxfX8x9xZJytOlSDMmH2c8WAWf/Npo&#10;f/vb0f6mSG9QWy/qE34UGN9aT0cZhrNFruHrm8i+8CUpWCT3++DvReHZrYnm2Y10ztBy4xQ9O8F5&#10;qx72SAHj2THfssS1o3hm7YzcamLriTTwwTp+ZPG0mbWx3Dp1/oxnN/LUeXbF5De2urrKm1oH7ks/&#10;E3lcIu258UXkN3YE+XqlbRbFs8Ix37fmdjuM5aR3FMatiNXtMn0m/ApMs/52GM+zfLF4Rjv9Uygv&#10;Amf4tdq1sfA7f1TeVk/IDLeFAlZ8P0W6w/ClA3Uff05H5ftcUe1oGH9maTMxU0Q6UX8IXPPZtBSy&#10;2YFnJ+5H4HpCoDxB24w+dyvZ4mPzTcb3JvTsupwXXdICnp3Cc/uxP8fn2UXp2d0mT5E/XLChmVbG&#10;krZMY/7iwjbSmr264fXAKwH4fWW+XwMfNbxWfdslr138FK2LfWr8by/ZZ+NjbYFnEWtxrMY163dT&#10;vQE2rLpdFp9RWpKxfKhxo/59p1vPDs/1+kkm46fpf/Nxe9xx0o7ql3On4VEaDysWuhdDiwsDNmVf&#10;/YnXK7DZ4c4RdskfXZhNtn+z7vU0RznXyDkmP+D852iTPkV3jjRFepGtq0Hax4KXW9HzGKV7xrCQ&#10;WejeDtmxNlePcXygHP0JkS9i9CTeppkIxtyl3gTj2dG3Ig1qvSPy3ZOyqTdBPGHDpnxRxx30/NyC&#10;mcYU6TIpgzH9xTnJFQue3TLrYqtGz645Ec9ueF94dg1DmZ6dYrU7uGC4f4JtFuPZucJcO42eHena&#10;nUTPLqJpNzhis1P07I7KFzfw1TPg2bUYaV2821FPfmM5z24OxXMunH1PzaHmtMChpqGBnqae+vYI&#10;fwdzeXwen8fYP+zG1qMJPe5baZ6Z1yt9+6+UNaXcaMuo8n28tGfyd+hJXWERPXCTnlvhpujPy6Ie&#10;OLN8HJM/m7ooEyg6R6o0vcueHTA5wU/r6wmzl+nysr5mmA0G/jKpzJBCKZ8x0Iq7cEsvng3OeSH0&#10;bBm7AqW50/AV9UaUZwMc75KfykaeU3S70x628bdzjLC/IZtqFzrnTwYw+JRzRN7JGXcR3xRlOT7P&#10;Dqtj43HVlO/Bs1v/PfHsXtPkw3l2nGPHuXbnM76dmnOXRxa7QcH9jeTRlXxBgNe6NA2W9TZP2djy&#10;CS3jloxrIQvdEhYvoXgp9sf1s2Kle0eJ8C/F5+fj4Zj7eEyEYJQRsf1Uyov4nVo9O46rX5JmBHCl&#10;z2izC1zl0/pXjA1SpH+lce4N0lYF/jkaGJ6ie8b4HtnevpYfD34+lc/IPaP/yh7NcYc14YXQnqls&#10;LEG5xePZ7ZJ/ls/7BxvRPwjXKw+4eP+AriX9oSG6vkguTKOehd9Y4Bk8uxXg2cEaxix3e/L6xLOL&#10;0rNrOxU9u4hOHWnc6RLp2REvj6Xj8Sb9g3mbzUIv7wtzR+6WggeLD5Om1RqaHdvhWma1WTAqaA30&#10;yNtDnbR1RYUdoe5QmreNfrMkibYZ+I5uk7GPUX3fNlHOTy0WPe6zq1xdkYPedrYElKX6LmU81il6&#10;mwlasHhax+Q/l5FeDOHVLC3O+TogrGapPi/S6i7T3ZDzLq2G/Zo8cl1vBYrN1Do/SXzZ6OdA6+OC&#10;rBdNGDaTzS6aZ3dU3inPoTxTdKN051EtIq6fb38aa2bonE/S3vPze4rOO7n2Oc+OleeT+o0N1HWV&#10;avXmZhHPbn4Uz25e3a0zqszqdNUjZpqHTZtPfiYEpy5eHMuzU3hxNcTpY75fmf9X7Kl4duZ5pRNr&#10;O8P6j/DmQtpyzp22anP1yOrcqjxnZMNnvl9VTB4lXGiZlf51l6uH9CWi+9dPsPJ2ciyfGn6Towxp&#10;bXbQs9slE6oJP1N0n6STjhS1E6ipDHamXkVj50/SaOzMkN6LtvlCpL2M1q5zxaffB/dMLSMWM/rT&#10;mHnT4o/3ud8Mt80p0miJ2m9V/5n3DWjsTqtmRxFXF20zz4HG7tlYtYax80+lzw09O162Oc8OVjts&#10;P2Is9PAienbgy3HOXJhnF/EZe5vsDV0ferNxM82Qg88K78vLrG3OfaRnt578v97jv8f3F4SGe6qv&#10;r7x+Cm2XXD+lctoB4sFCtQa/Hf0ThGhMY/9Wqtt56TgRsn+KmD7denZAbOMkyVBV8U3YywS+abbf&#10;aCklLxDKdlwutPnyv2FMPOVb/kmx2aF2wXawCaN6s2TJeo96DbzWwbxcMHhhIcYKKVJ7Bda/YP7v&#10;Adft6bCu3ZDzh7A+DuqtbR76lmqIG3JCtIaf54pa+hjZ64KBPVOzGaMH4wuFZ8ePo96Z4P+5hVb3&#10;8jE9XYef30v2wTcnYRX/OdKQYtRx6nx56cI3Z//3XM8O81qriWdXwPzGCt+xpGfXeJg4dEzJ7iR6&#10;dum0JlakA88uVs/OGpdnx/XsniBduz7r2bHVsYofiiOkdlTcANs+lCuJjUM8O2LcuZo9V1Q1zvbV&#10;3Mu3queqmutXex5yrXZj41p2uzPhz/Wwe7j3sHtYnRIP8/6V9R5ETSNivG8RTvX9f9vzTvU6P1R6&#10;1L8RPTvM9hEGvXqsVlPj2BqAxZxscUZazxrG8d+pr4CexuZC6imwEQCt3ZEH0Ko6jCAGF7/nFzjG&#10;byGMh5z+CwrJso6ZQcLxnYxnp/xO1A3762lUQb2HG0zHI6MP1CPOAPCdIk3VrbXhLfIckzvms/mY&#10;9WpzTae1sZxjB46cRs8uIdcue4Lg2cXnyiE/rmcXzezpi57da3PuWnA+07E7PzQ21D84NnR+iCx2&#10;Ea5d/9DnzXtpvm+VG3o5uzOhhhvm2bk2TtBPerj+YU+rJzq0etoofRdj8OCX73B96SFM0woavHV1&#10;EO9elJ+T4fJkx0U+yRGr9ex6aUZrSz3v6S+3aHFVFdiQjXbzTn03s+QBg/3tc9KA6+UWsOXw3MDw&#10;8WNtDaXcwmbzOf5whNrnULX/bisschzZsXp2x4jlx/sH52W8F8BaG5zP+weXF2az/sG8ydHcvGRo&#10;l/lz4mWP8+xQqqFnt4Lp2TGrHePZ3X9KPDtw7OLz7L69nl1HxjL9dFpVa9fZKZ5O4V6d5bwtuR1k&#10;VSS/tLkdeVuKDpQfsndSH7+jhHQrwihd5ZzvXxPc59ni2up6nlSrn1fFK8mit5rw3O6UJPbLnRzP&#10;fFSvxTMfK4qShRjPLV4s0iQ6nuj7b3teovx+iO+Fnh36wdOd1JfWefU0so60juj9HmoENlOk8zIy&#10;qsGXBV5hfYPdvWiygrddMq2spfbVLBWVitXo/JnQGSGr72f5VEuEW+c3jHyWW3n+R+T9jXQVstit&#10;yEcvX7wvWuMS4OrYvzV0RywCynmJ3+MP8fxOz31gXMu2aJ7diCri2YEbx3XqrqmbV9ce9hurcOge&#10;zbNeFSCtOpGu2Tuj9pZqpks3RGjRVSs8O6ZjJ/Ts1LGDzkusZ0c5Ma7cLOLL4drY2D2MCOZWFXWT&#10;Nt0OapkLKwJ2vQmqsO3Oboe1YEHRroqvbDvZdsS2swKfdrHQzbi1HSV6E7jth2kefJi3x41SAByr&#10;476+V1724pcP5NHXfM6edLE8O+KuNoK7OkW3LP+4ps/tZG0zY9oxfVi0zQYbrVFB20wjc251B9av&#10;cvKVK7TqPTKjzZ8t+tx3l4g+t0k6l2x2Ard4vshziI/69jRCzstSahW0zQuClxeiVjlXerQC83TJ&#10;+D74U+Llh+vZ8VZq0L+faTy730T07F4JrGecuVcCrwQVPbvb5alBW+BNzxb3aho7G8sDdl++1wCf&#10;b6ucTQ2Nvs9cb9EqWYTPnQNnfGEbWDmwclDlwGnGq7ZTe+6woT2HvW44jZ9p3Mx6fn3BdTycngjX&#10;yVmOTq+eHd7DvWXmtLUOtT1uob/d+ZLGPveevO8KvYnSqLh3wnZHvXP6uzfMs0MfAevdUnRzdZi/&#10;429aIDzVt4RGBSbpd1ncZrc29NlUSW/W/SvNRbY55Y3vku1Osq4R9+4rjS5HMPAgWfxhS4Aeiodq&#10;t2g9O/RaVrhvT8ecIvUzWF9C5Nsrz/RfQFp9o6Tzh6pX64njyRELnh2hzgU9u4LGAWDY8a2poOnm&#10;+uF+rHrlOnW0+tV7Qj07su4hzanp2UHTDuHxiN9YugdaGWtoQjydvNQOIRW7IaED4XhIsCjIGXZH&#10;ZHigKG7gWhcY2S9N2zupo4Tz7ALuTVXjXK0eUqZHcCPQTD1xj6jfxLxP7HDBZtfm5P2Gk/3n5TI5&#10;3vu3/y2i5sRzEHp2TEeD2uhRukoT9B+1OPa70fLP1TuYNiVa9FzClVmqJFyrcfxYiEYLtFz5E+Pf&#10;qP8gnjNZ3XwFNsaUlTyGjYRVzAtq9eyOUSk4n2npvGH8I9Uj4lzER+UD9fA+M1W3woIRv/pY8n4+&#10;Oc8OnDoRiHOHLcK9O7meHXHwSM/u/pBW/R56dh8xv7E4Dp6eKtD+hnD4iDzHjmF6dQMDg/xfNA0I&#10;9ofVLqxvZwhu8axm8307XL78FuPiQmN5ixEjA5rPc7VzaztHMMMzwzLttzqN5Xsn2SxYddfmfJKt&#10;sI6H6Z9KGfg2v5Pr2fFWuscNXP3fKwiruvMztDqT6LFvrcec1rW6fYXckvZY6LpJsAzkZRB+IxiE&#10;ktZbU036c0hRYyFZUAXmjspO/1X2JenZNNL36jcwbzTRPDv0D6bTqCKF2ufE/YPKoep6ROSfTLGW&#10;Z/et9OyIZ5dQz44z9kjPDn5joWNH1jfGmfOHuXPhmO0t1o0zQ08PmnYs5HbkripoGrpYN113o2Ff&#10;ujFrb+a+zEbdmAEr8/aydMvzDkw+ZOty8JG+Sac3GcstOVCgAE47yTIndCRFzL9vozm4vZOM5Zxn&#10;B2XYxNu3Kevxz1G3b2d3GVL07HaFKkqo5ywxdWb2FMVvp1UoTslg0t2hf6Qcveyj8vzg+mwTWdjJ&#10;Rs9aZ/4MaA47dEEhrXyRzhv6jV9pR9+m1nlPGXmPY73sjzPj8exg+X9jKsbw52dQ66y6Pm+dqc3X&#10;TdUNLlLqjLP7uYtnGy8+FZ6dVs/uVrKb3TqiauTq0vm1Ae5VgvHo5tUFZ9Dq2Ij/15phap6d4NrF&#10;xvPqLr5qJp3HrHL4D+tcOKaVrSODBcG8W3KrR+J7dm26fvXIXbZuhmP4aIbPl6XpmPPeQb6dyfer&#10;o5tWyWKlbHS8xrGPcIyWGZhfSOVHIFk8o+h98f13jZHvd83jTDlfq2dX7etF20zj4fMy+Eo0fp/c&#10;6rG1HkwVr35wER87Pxq8zop2fEwGKVREnskxqFxOBf7eMP7Kq+CP+tysbYYdvpza5jL07aP07NA3&#10;uJIUbtADUPe50WZDIZ5s8cTNu9Gk1BVnynM8HfcBPTs1z+7975VjBw28D/q93O+Dfq9QwOfY+JV+&#10;r2i+p/1+r/anMGjOLz6a9qH3H4FXAxsCd/nu9t3p2xB8KvgfET27uaHP6reSJ2eMi43l5XpLjiXH&#10;l8+5c9toJm2bczv5ft1O7TTiTud2xyEK9A3Z9/ZOWmZtMeK31/gEhkX5Evun43knS54/hJ5ds8ub&#10;Pj/Cs4Ml7r3QkwG1ze64/FLovPzzTOQ7NqHNjuvZAd298l202laingDWyPH6RvQS1sk/Y0w76pNT&#10;LX9UnhnILcRq2SGlqHd4WvzvJXv/RxfCIjeeac/xY2+HDDb0JCRpkeGewu2ufibOs+M1E85DOlK1&#10;Z9yA3cY/UG9CuT6O7JSfJZ188o9reJLKI08vzkuWWOjZwVLe5r7azXl2Qk+O+43NaBA6dWSNazis&#10;0bM7sJD8xjI9O8axC3Pt+q5n95jpsSwRHjUFLAemFtI9DKjPbxzQWNA4sP6q+qs8D9ZvbzzYtL3x&#10;EIWDTQcbSSkvIFbFHiEmJXr6uP92V4sRM396E/oGtHErHT/mhC1vuXXvJHaEZgc6SjpKNlF9Yyzv&#10;IgWcb/s++1IueKlKxvKjaOZglI+5+X1WLY6BzqrQHGLSTpGo/0B2FDDins5EH2AnrZXjWOVP6Kjc&#10;xHi0tBp9hmjpj9H7RW8DON6Q9vmkHg+9Xqk+Ss8OvYT6EvB1bjB9Q/xInh/P+ygx+NaPlshLzo0m&#10;fm/imskbR/HsyI+r0KGL6Nkx/7Dx/a/Ceid4dsp5CleP7HCzN8zeUPNx1U3Bg7J62y5/3vjPqo10&#10;bOPsjZrwes0nNXnu8139KYyhsLfpi6ZB/s3ko+p590rP5vovmgzBMSHOtRsQXEV9ALDuCyt8pKyx&#10;zLo7Ex5gwNHh2zIrjzeFY2hVIz3S7c7cVNLmHFaH9a/qchAff0jTl3TIKVE6fpXExxOddyZ+r9Wz&#10;w2h7NM2Ym2gEH81lOyqvlW/PTCFcrbB8HQTO03wbLsTIvLWCZt0jzwtt/Er3kmwgvt0m1Ct65UeD&#10;f54EVEvEwO2wHvJwq7xaz473D/7M+D3R/QMcWyfnEkePVucaFCvCid7Tmfi8+3a/ap6dWs8OXLtT&#10;1bNTeHYPRvzGbqK1q8tzV+Qtz/DprtTfqL9SP51CdIzvpusbdcsy7svdnLc8b0sx37aWrirdZynI&#10;GmcaZLrF/oLjBect9ummZaaVBYxnZ95csG0yWexIa7ajJGAHLwcoBXu2sCKM5yhcgy2PzWZByk+y&#10;oT2J9a8caSeLv288ft/5nez+v5/jStsMTZnXqAWcqy8kD2wid15fQa2SWmdprm4Gzaih17vCDe7M&#10;aGlEtbYdPQLrOY3QR0m/quM+25GT00/zb9TuonUeWNHjQS8AenYK/vH0drFaBB6m1Bw9ztVZG3o6&#10;W6IZteU5yBV5ijtMxlhpmU+uZxeoW13qHKlw7MB1qxrZVrSg1sG4eJxrN6PuluoiM9newly4i0c4&#10;zUW5wyqramd4iU3HtnjxzLqLZxTlWs3O3GDBggIWipzheEHBY8U7K47Y1k4OFjlzZ0XuoXgkcexY&#10;S9tR4svHeH13JrCKvjU20R6L9pl7hQGrFjjuZ4L/icPuv1I5U79nNb7U34v3rz6Oz+L7vsTx8uvL&#10;ead6ndOdHvYP7drY4oZeWUfYMxNzTulz8/sgC7t8G7FVSKkuh/e5h/jWj07RMd6bpl8EvD9N+B8l&#10;dds4Iw45PB64G20ztc5L0t4qOeTxMtxr9ezQ5/4tU5UiK76qvcf5GDvn5pv050pjosb1p/s5/Vj5&#10;Q88O2+nSs3u1/6JBLakILSeJeZprh1836voLLh91xQWXX3Dh+Osr76m7nhhzlQ17XG+5+tfZfA2B&#10;luBt8i/hhSJ0R2iTm989KWQVYoZ8dybGycZygePl4X42RznXfwfqgerdmY35bc4e9+/93xeu8A5P&#10;9h6TB9enl2cHC90ToUbrGNPf/II3FxvTTFL9ZcbPMmn97AltdvwN98o3OZ+btMkaqFDPv/FjR+QG&#10;xru5IQP1Ti+N9cn/BFn112p8UOLIWtK6opl8Glko1rVeYgNLNINgyWq2vRBcEOxnQX+D/MZS7ae8&#10;cfike2vSppJrYrTwUCcZaLXeKN2nxhf9Sisjzk2OWPDssKq0zfWQp6A+v4nz28BxK2iM4dk1MD27&#10;IDhvPKRyv7EqLl4GWfbgNzY1mBoijw+hIRSnBYb7uJ5dTTnfSNVucrfly8L04uFsSy8eVjx08nh7&#10;wH2N5+b6q1lo9jzsphVvxKFRQpu7s/5g4xEaTYJjt5MUFbn/V3B6wcbhugIBOxT6sKEeQsAsH2b3&#10;MSeA+QTsWXIuzGm2g2eXrO/3dP4urGxQ9OzK9cuse0sOk5Kdgi88VxoxhF6lsfxcfRHj2cH3K3hv&#10;d+r+SCvqlftDSz+TNDdMxGydUarM+QWhYUkzhj5Lp/NtWsleTtyeeHp2dsdz1Gdss6sV6XF92B1y&#10;SQXzMt19ObF6Wsr1k6sMoJR3lHA9u42zI5y3OUvnvD7n0gmXwvdqOJTBowMFdXzphNcue51YccSL&#10;m43/tIVj7G+crXfnuce6K51F/kCgNRDwPxwO8wKb6690jXGNdSNgE/FY10201pXWpLvasC6d4u34&#10;zOb28H+Va1/jAGa1y5MHBLdRH4Lr38Bmx+cvgWuOWY5bgV/Ein85YLvdOZwY+t/9fWrL8XfP72wo&#10;a7F6dvm250q+KOlyxMPVP8dKxJDZQiqwwJnftYhseNfquQd39fMKBqcx65qxiK96R5v9WAg2u3Kd&#10;Lafd/m7Q6W8hu348nt0DrH/QHLd/cFcZOAJ5gzFmUF8vuT6jnoWe3d5JrQ6mZ1fUAf5amOu2J++B&#10;WnhuEJvixUHt0eEw8exWD90+VAnbht5ElrpNlM8mrF0t3lq6srSo+Oqcmy3XsC1RfJPld6aHyEq3&#10;rbzT3uXodPTQPXU5wK1ZSxvxbShQ7OiyrSzenEfcvbznCzrLu9jqOJMurDVLGAWeoXClxjHaY+xj&#10;xMDm+TEKonRdLqEjezZg6Ey5RwvXs9Nh9epbZZtK9pZcXBddp/USr+6pbKxzwQrzr6mt7E99XhO1&#10;zrCDq3F0VB7vJ09u4T40/43H5CrSrJB0LQafZVgddGZgJ4CenfZc9MXfKtlUssOhtOvIG23+Ufmj&#10;sSnUOu8rVDzUqK+bXJ85zw7rznaQnh2x2Ig7x/htw6rMVTOaycqmhBl1pErHmW4jGA9uxKyR1pFt&#10;pQuIZ+fwIiDtPO8t1TNyi0eSZY1SVY+4JW9B0bzSw/bi2rS6tLrUugkJgrVu2Ix5k+cXP1bebe92&#10;7ABLjjZVDL6co9u+rpysdmGuXbUZq1wDdpQs8GR5Xxv+IuPjuJksfMBvY77AMSx20WXw2+NFjOyT&#10;q4wkeh5amx14dgPCbbOwkIvncIzGRR9S20xz6MxKflS+0Xl7eopUr6utje5zzw8SfxZMmLACFPKA&#10;OqWkJ+3LnNWOt0MTAouovx6rZwffUdTnLiHf8TQTIK6NGH3uu8ieN0q6MguIVx9Lzs/QswOq253j&#10;prSkguN2su3V/k/172t4etAdwxvH2NhWGRXzb7X/K8cYxhdVHrQftB+wUbAfcGwlpQkE8OW2Obe4&#10;PvdcH1gUuo0p2l0b+tyDWTFfviQJ/+zANvxEiY23y7x9JpYLa5OBao7rw+4nyEKTqNz+/+8TP5vT&#10;rWcH+9xxeVjDeaYi8iIdzyKHFL3yXyaN0t1PdUWsPe8bWWJ/Cs+O17pCWVr9djGP/tFYWmsj7aMV&#10;+ODn3O/ONtIKWD2ti4vMFuJp9FINZXdmG84h5u9CL3JEPm+HBtjWZ44rh+IueiYfj1bz7HAe36Cr&#10;w3QVWJ7K95grgLLHOVKTCWtjRb7JFr8TmkjeG6AJjdWxV3sGYn0sD/UFnoc8X9aH9ey4Wl3D4Xqy&#10;xwVSgwebEdIoDPUP88FvbIb3S9eX7m4KO9w9ns76zsbtZF3j4VD9Dvd8xwL74/ag7XEbBRYXT37B&#10;vo5m5tfZd1F4wbHWscbVSqN6stQxa10rVsBRvaDeyOeMa5XbGUj1pwaHBA8030QWANj8vQasoMPM&#10;Hsb5AbvNot0C9jUsH61Pmy7S8Zvo4+UObzZ53/P3X27RFkf07CSvgWoHWhUbfR3w7C5Nk7D6hulS&#10;7iLla+jl/Mv4XkSTEs8dNvKd8nW0hmeUdJ9JWNeIZ0eqGhfm3FzxhA91wPgA1udE69nhmr2Uh9BH&#10;Ud4jRgXrmHeK0VJRsbbeSN73jdl8Pjpud13leqNqY83r4L3R9vrs/6y5dOylY8vGmljYONE2tXGq&#10;baqPghJfP/XNa/KZ1e1K99iYeLrL717leYhscCtd28j3oxJWETLxPQUcF4H2Ya2LxTKUM7DR+nTS&#10;sromcH/od/Li0AOhCb5OwirWuOOYGv38M3TrOI6j48OkR3+rr28cu5O9f9QFP736QK1nFx9X/JkA&#10;V3PIh/xU3YzJQO8RmuHKNtIK2LB3KJwrnt8u+dmpUN7xZWHVLM/10eDfJ/XLuqaihq2Wq2Kql9F6&#10;dmibkYdQ1xb5IUb/4GdM0W6zJZpbq06nvo+z83vUa7N8bc6NtA6ty9lpu794eV4H8dx4WFbwUN2h&#10;0CHiux6irUe+2dfsd/gCLDSHY4dvvq+weELRhKIq/KdgLR5ftLp0q9ho7Wqnrce+w77O+biDgpPH&#10;6/CZgjpei5G9vcdOFjtNu8yRucwKPC8upPt0NE9ePHT50PuG3pdxX84jNhynEsBs8Dyt8p+wzLjy&#10;Cq6J9U/paeWsc2JDjQ8a1vzd9RWP/K0nft/f9Xhf7+PHTKfo2eE5KG0jxxR/NuDZoXXeaFxDM+FY&#10;71ZBGlYpUl5c7gxU684l7o7Sjjr9lxdekd9c8SJj0A8hmx14dqQzw5Arnj/HMVAc/T3YuvBOUa8n&#10;j7ThdyzuLzljjHfL9VT2HY+WW83V5uKRxRSqzeNzi6s5K078n+mtrm4vHU88uGDRY8ULihEeLW0r&#10;H1adVptad9CVWpdKcVrt8Op5pY+W4niQwmPlOwnHOxxtjk4nrTpXhe3hzzxuI0v7Dnu3fU24X6yg&#10;EZ/mOYBj+IRda19QTBZBxuMrHrnTtsYxmFarS1J4LYumDlDwq26Xua/ILleNbxZrmQWWv4/3izy+&#10;j3x+TJz27f5jeXb8PI4p8Uz57yAWC7xT0Dw5t8Tvkj+bDlR/YvgDrYBVXw9j52fL0Oe+MevdgMDr&#10;46Tl/nPTNRXw80iWePLbzvXsuCVeOV/b51a+R0+eVr5RXbG/kNcVZ/7zxd2L33+qMdez8xpoTs1p&#10;nDLt3+am3jF8bmpLauK4/hfT/g1WuMqLVIHt52m/Y8fHjMm/2Dhl8DTjlMI+hiGVbQ4tovkeUA3v&#10;Eltdhobrgl6y2v0y1BL6zEMrY6l1lqSN6fHO0uJa+H5F+wz+e42fW+y+/fM71eedTOlPP88OdrjD&#10;nkIbs9rR59jtGNnsfmvYRXyXeBvKhaJnp9Q06FPwNyHiY1RXLCFGv1nqJq+0qDvsLvQu8jJKa7V2&#10;fYz2/a6ytHOIEVdSp5xf7BtKFjzsw2ZHSvR8jpDqLJFGiWOvD087mEMcJc2kFQXxzkmW7/4a7HIt&#10;LvTBau5uJk27m4njxgN4bjv+H3tfH91Wce17HFQqqPsw4ICzVnKXZTAXBQwooIDzVrJexcU0AlQi&#10;QBCxlli1IYYI8LuIG5XovnXWo+kHJfTL5isJ/zya9vZektLGTkIC95/bBkpXw0fihI/Q/lMK/biE&#10;rwSI4/D272xtzzlHR7bsWLIlj8+S53zMzJmzZ36zZ/bs2btzX+qTlEjjyH5s597Oj1fssSRyH5NE&#10;7uMVezsPk7V3SOustXEakyCEbtwg/TiEj1bc30rri7wWbw9xbv2sdJbsHjP8JOnGBUXPhm3gQFOO&#10;5HKp3s6vddavPP/u+pVfW9FLVq1OIXndO3PXhqjXTD4Y+j2teOB9hb/VPat77utZRz8J78tzKtUW&#10;xlOvhe1mYvmM553TJ67YswOmv9mgZgV2GpAP6M4A6da/29hOuMU+mdtJEl5nfL9VdG74e3jNHatz&#10;JxhXz8EeOr7/Zu7jzm+QvA7XkNmRd9kCe3YSF7HUOdKjbzi9B2uM3/I7fc06400fmk5OuQaTffFb&#10;64HDH6euSV7TeU3KOij8Wup7S59a+uDStfR7amlD3LLxCLtwjh/pvpF+a7FfHteEL3Bt+w+YE3uR&#10;Ei6LLiUc04+wKz/uIzIx6OLvatrY2BDZkzyt+yMTPi0+Mq9Pb6Hd69gZJ3qxCsuHyQuVHb+CYw53&#10;0NzR3QZqrW7L+T1Oe3aqLbppClx9uBJ75X5m7YSDzO53V8CSxF0Bpesu6Y+YLy4l+zokCXiuW9b5&#10;3zBnd91EMwieB5CnGkvPDntj3e/C9xbew/gAe95bDEgbCp/Lu2shZD07eGgcSByK/yryauSVJR8u&#10;4d8rkQU3ZtLx9HXW75JueG7YS5jknzon/uqyM0X6ceTTwjpIBj5IUgTw4K3g0fQrFiLO2ralrVFa&#10;g1d4boiwzg3vron414b2JW7ouChwp+8u352+Za2rSD8H8rqIfx/N8p18eXm6OJ4hrZtY3coMohbq&#10;f2LfwPbsmg3pLwrpCI7ak4I9u+C85C2YXW8nmR12p2xudduIBMKvDBv1Z/mumSMYHjZ3ZBu7vmHV&#10;EeR9p2e89exU+Z1lQJrT0s30/p/Vt9/ofKbSSPlrIWQ9u6564n+JrdFHlzy66LFFjy6k36JHlhyK&#10;N5IkTv0abz7jxoGOhyPbyIYc6b9Z+N1HGAV+eBbNoZWX7TnG0hRHcOYOR8bFfVjXduGYVrbpeV88&#10;SuNuzAkgtXukY/uim1ogtbux5V+W7CeZXbMBmzJuHA8mR8PxDqtfn2gdTzRdLbQZ+QZlzw72o+E3&#10;FlTxwslR88O7wW/J75vlWeb1PP+9M6D4L6cDH3/xikDDLNrF+izhmN81ZM7uXtjN55DZQc/Obc9O&#10;4haWAXle0kO26Ek3T3mWUfHle2ophD07yOwGEh9G2y6+6kI+rpZQ7uTDqy9uu/Siy0+zNOE+ju+J&#10;fRz/iH6jhXtJo30v8etSfktb72gl/jwy1g62YjcreC44MFBNUrvk+51fSq/I3p+737wtd03PK2Q/&#10;muwKk+cJJ29GutHG29gR690Ga7u+J6vtlt+enUjhns1+kiymZzdsru7Zmvijp5adU88OteoeWck1&#10;cP+3pZY1uQbScqPRBHmaSNJavW/+vJw1umCqcQ5HzKdTX2+a5fuZv+lm1rCXfOS5W8/O/txeDo6P&#10;/2Rdi/zd0Zyk/mab/Y7R0rnzqZZreI7FDBlc2NJxg56b9cvruRHacYzoqSWxq41++d1tNLe3PaeY&#10;+ficStLJlQrXhr5IxslGOzbRzlaxQBfqwNWmcFc92baK96f+ubPtbrK7d/eFJLPrJz1B9ETQsuPZ&#10;irUWQOW6tHsdrQJQr5PhkHsY93+FQFX/qn1JPcozuUYov4m0C6/8JpKPvTyVTa9s5qC/l3VyVR7Y&#10;sjoCq5Skpb+ZfFvhyWMks4P2LGnHkLcKe3mt8cPSQMMJvr8Q5hVtFY0/s/TsLHt21zGnsKdX78Vd&#10;PuAbi/T66H3z5/zBGpMU1qs7XfVfQ8+uLw5MEB7ITzL03OQHbPeN/IBVxrXCZbEzxAt1OPGKUQpm&#10;62xH0vlMrqJBRu7I/3bYslIHpHbxaD/p623JfmjJ7H5JKIY8LxqElOKm7tUj+CUc56VybgzL9Uyo&#10;X27b5WinTnt23u/BXeCqm/a2kg/3wB8sHZtt5ovWev33W2FJAoeUD3L68+P/i3Tk361/Im/pWvRi&#10;EQeSddKzI5md0rOzp1f5qHzRV/x9KWSGLzS81aN21Xmlk/TVG7KeHVatiMORlG1vjHywWrpuCPeQ&#10;f7dXk/zDerlCluvMxZf5abBVcIqQ9/fgSTRov+88h7UJ5yE2bpByXzLgA9fentgSvpp8yd7l39e+&#10;ne7DbyTyP5yy4/m+48YztwrV3tz1PNZzd/zauFa8udj3YIy7Pfenc+v8l/saaGcc+Pc280SyIW0Y&#10;sD1bqBMH29MnGF/K26hCvvIDnkn+lteza3LYsyv+fqTpJhnhLOOh/ApebeKXWyDTCnNiS8+OJGvb&#10;SM9tf+w167eP9FadenF7E/0kq9sKKR1xWeazjFmv//GoE6OMyL64827+ah7CYCtj+Pc2LIOfQ2bH&#10;o25wYPiEfS2anb/wHxItjy18pGNrPETr45grXGbx5dXEkYHn1RkllRNebA+L49Orfah2pdqYV7xa&#10;by/yfaCkc2/spd1e9MC9IfITDVSd5buzlXeIbYeeO42BH2oV71CSL/hoG3mBnOX7S/2zlhTQTe/P&#10;yGJNZ4E9O3f9SH4Iwe8xdwdvxpjbq5z2+LXwHPbsWGa3N37aVadeOepx1QcdH0X3EN69cOy858av&#10;7Dpxcm0nxp2cGTbphDvzuDvUAW26XyVeSgXTK3K3Zc/tec/Ss4v4mTuvt/CMkTbmzY8fN3921y+3&#10;kfH1B7XWXuR7hs3K6NmJ5G4iISnk0B/2xgrqvUKMJp4m25iwbQXtGMR5HXtvaH/NQ8ENDjtYeEZe&#10;rzufbK6j1bpP8j5AnT3PEfMG0rMTe3bOZ97vpz0DabKtRb62MhHyTk/v8IpXG/egZ8cyeMy+cY6Z&#10;PEL8eP3cGcozeS4hxw11vDN3V5P75w9IHrvb+Rnkce8tHu2HXs3+LpzvIgvJvSSb6+1sIx+38JIB&#10;fZ5QhzW/J59UO7M7Mjuz6+iH401LA4PrafQ2Z69Lhaharvfj/Tbo1Sl7dtCzs9MQ58Dx+YTaOvJL&#10;letiHJP/ObIuZxgLFinL8ZwOEr4vxTobZ5FVeZqHF2AO44uLM2zPzuk3tjAufxt6hh8kO2kHX4tB&#10;Wn6WzLBY3Nq6P5gczHthB2YG8liWEPf2kU1HxuHzBVi1Yxf8Hrjme7A1hUNwC71WYLSXRvlyzx2K&#10;/YtCLHPaeDTdtqvpoo4tiVDXntxHtL9vTxL3YO0KacRWRmH7qq06O148TkZ6smdn7ZEwjGbfoVQx&#10;+gJXMcuf67f8SUvrnfa45R5oh12cD0IHaJTnLMsR82rLns4L/g23KB0dFeeoGc542bNz5yPX6Fde&#10;lvFBjPsVeVabIezZwS8622sFX6SZPOvS2HhkKXiG3jrygqQc8Q+2C54RLosyJmGB2o1jdQ25oMTz&#10;Cne372pKt21NZGMXtd7lv8p/aPE2kgH2xQM+pDvD4gRA88TqaqLpVHub2HurLT3vjW02itHLWiMj&#10;L2u0njUP3Bn8elX2RNr/GjCuI+t2TlwBcy/SitpZNLsXTzJ2Ojr17Iq900lD8godp/31pDcPHfzS&#10;0tjfWX3nNj07wiAwDL1VDj0wRRqt78z15s+YvfN4G3bgdzUJZxY+jL1xpIc3Cl8+JW+Xyv5e6Myr&#10;a14hP7h4f3z7khvnXzL/ddoZy+MGxBEbk1JvEtrr2Oue/bk+L70Ns8wOOnb4Yz27QvoBp9fAn6vv&#10;2/WkO2v1sdvJozvmzu+H/5B28l+Mua9JdDZZnhYtKaCzPOgjvO3ZOeOpcmBs8EuLN7eQp1n2XFUs&#10;bu3chz07ltkNEldmfbji4Xvtfybei597nrwpLPPtaBDP4A1C+DP47z0xxqf9nuLLjH0nhu145vOL&#10;OiL+XU2bwq8m/9b51Uw6+/fOV2ilD+Un+9ckiRfMSqjqFndUnalzPV+202g855WwZzcROZ09Dfc3&#10;Ys+Ov05qXEL0E6d3v312gGxjxElihlYCr9R/X0prBT6S2XUrexr8DJ4k7p87y/cd+JMk3u/OFx7s&#10;xZ6d8nkl7ysMad2/50rLs/3LoQ2WBR5+jzvf2riGnt1AcmVbV/3GRjlonk9HqEOuSws5VR/5gPY6&#10;+Cl0cvgp1vQGSaMGB3byeIWHyGatJXuz/pMGMpWpIYJ1gl74l1157Yp7aE8f+ZxvDPhOicCbhPtA&#10;7RbWE98tvF/L9exFh+P5XlDabs/OjTvg+AfJr9Ma3W3+/XHWssOsADvOCdmLyLOMhVVVLsvrC635&#10;vVBPenYOHHN9sZ6dlz077+84QrJ8sptNErt/6VC7bdX7arX+oWcH3dmAz45b8cYo94KtXijle6eO&#10;IPheQikOvi8rdsjfC6/FcIz7sGazM8d4lvBAdnl6gEr6ztzN4b1kG3df7tSuxq5+Qjnt17J0+i+j&#10;PRql1ZO7/ZWaTsez09dpz64Yrp5OQS+O9qXGGFewPnFHGNYnTl0oOrKgKx+fkczu69BZ9z9BOvKF&#10;9Lb07Mj+jtKz836vlJNW1PLjgwVLeHwwenxJV50h+lnYsxtIrGlY0yDo3dhoWbOgu+k2uTc2ni+K&#10;CILjUY7NmjUDE8AzePObFl9W4bN0zTq+Gxvhi+JHoWWtCyOryGYWRheQMwwm4aV9vPUlLalYOvtz&#10;xCkWT555PZdnhe1z9Pyma3yxZ+f1XZhZk7UZmtsbtLv9k4SMqFdlf0P7zQ0DtmdlpZppi9n9b6/4&#10;Cu2i+0vDcH5MznTh/O16dm57dt7043V5qxchn5Ve43bvdNOV3qWVC/Nm2HpXh+wkeWeuuidn8OLo&#10;eXRgT4mdMwt3H5svgxfb+fSl3Qq/Cs/39UDXHet6m8Jb40c6EvMfjWyN9cU3Nq5p2NUE/s/71rl1&#10;eOGpNHro9KXRyVvPTujOVGRUE2+mVepZI7yZbEJn72gHqk9dSPZoHPwXEr5YAnvU/s2/vlthUPUZ&#10;n5HMTuzZgRONXl/I78MVNHcnrb6LiTdLHzJWuup+Lvbs7NwZa2M4gq2CZRViT5v3IajmeW5DRFA9&#10;1jzZwrRjHn0oBV4seJbxNub6mJ/Da8ye5O9SS3vqu18haxp/pr4HO/YHkmeMSG5La5fS8kZvF9Vd&#10;v+XkQ9WiZ/dgiNGPmnT/0O+c3n1iEKh/P/xcD1YKEOd12gsDO9ab2jaQTRxneqVndybJ7Ox5cjzI&#10;7Eb07BzP7XFVzazKdIcDlk4fawe5y1hb19jN3J/ojS+LxqPyw9ga+0zl2h3GbXFHnnWwHN9u3wrS&#10;QOc1uL093oHc6IeiNeoSdgOghfxwfAv5uP3ayt5OssNFs5ZoMB6Fzs+BEUmPSldYx/rZ5NBE9Oyw&#10;9ufWswOOf5j8Js3EI76Ho8esVXvQPZv9orX7JrNEeYjn+sCsoJ717LDfraBvwCxjLHt26rvwfhk9&#10;nLrIOXoozFulq41nB3KEs7jCMzAqOnGCV1mzY6wzJu3nTpw6cbs8PTpqnU+PWhj3ovGwuT4DfYFg&#10;6+52WMbdn9tL+N5HerOG8c5cvHM1tYTidSLPJPR6h75XnH5u2rA9u2Zrac1bzw64giQcK2qsjYPR&#10;2hHzkdzt4QBJ8U5bWEzPzjBeqH+iqJ7diD076sFHKy/ef0n6HGt88FL42ZHxwWhpauHZpeQpKhMT&#10;7CIU/N4TE5w7MSx8VzBtx7Pck/Bw6q0x+LAT0XyFmnLSFrrXeA/vv9mf/GHoV+Htlj7QGpIOYQ5z&#10;mLQ3nWncbdB+XXpcmWGUnrf9PbV4zvbsDA89O2CINGXJf7thrKkfiEFiB7odNRPZt88l/82+hyNu&#10;u5LAOPTsyHJFUT27i0fs2Y1db0dpJw3sUQaMBaTTN3b82qjXYfMQjVcFrxz25nXVvcbU4NmCYzd+&#10;5VowzPHGx5mBY6yOuumP69U9g+Q7Mt3WR15nVi0Mz98WhT7gwcXs6U3p49QidqbjNyl7duDPbj07&#10;lplAx+0ntD+NeHNEjbkfy8G3m2GEFjltSANT0HUlPTtaJyeZnaMdcJvAmHt0e3aKVijD6ekvtGHu&#10;fjCEubt6Vhv4LfY9mJc68dtr6bm6eTbzb3lWyK+BZcE145mvz+zy4r/ue3YejpIW1uew+WyWLdz0&#10;xbckLkinM6fQCvk+KnvABx3+TzqdaYp9r7qv+a6ixfjbeOXs2dk158Z3bk0GrL2x/KVS4yocMhvT&#10;X2htJinAe2HSccuj3tKzu4b6HdKze8KmZ4d0GE280nl/8yzft/2Q2YFyKj+cfebQs3M/d14Pmasy&#10;V4YD1MPd2ZrM7+Jw5ueMX+w7qus+VtXsa2/j1aHh1b3+xKEUpGZYST9KP4QHiP6OMH8fIwXcZ86g&#10;egr3NdMe//EEPm7ZHkhv6sIVF3bCZyzsbwRbI37yPpmQ/Dg+10Et1pd839SGymaO2LOT8mBOQBI7&#10;mhMYRh9J7FAHXA+iZ0fzfdKzQ3x12PTserxxDL+xlj27G6VWJV8Vcn6Q2P367GYavZy6SEn+1btU&#10;fMmplsJh881saXhenha8ukMXbqmeLBxb+C2OVzd+OSZoa6evXB8z1/UMEoIhs9ubfIn07PaQzA7H&#10;btppuZSs6exN7shyrdnT446+nly6ME2denaFdAavJfvShKv4krdoHZ3r+4j5MNbyjZa8np09Hfgv&#10;9OzI0rwfenaF9ea0Zwee70xvv4bE7sQgxge7Q+tt4wNuD9Ku7OkL32fPrzraEb7hTBpdj82XIWkF&#10;To9aOAVm+foA5WC/L/xXQi/cgjbF7nvTDTI7zDKgoc96dj8KwZYd5i4RP+x4wcasqqtaq6fp8z2K&#10;N0v7R9n4UBI7qpERiR3sSiagZ0djX9GzU9+DNL+1rNX/Na9nJ1jj/O16dqPbs2OJIUnsqBeBxA6j&#10;A8lLvc+7fVX7c3xnaXyZx+OW/kxyJ3HAA3n8jvBgohnj2RXmaSk0HSv0pvOwKRZzAr7d7Vvjr0cg&#10;s2PO/P7id+YCx/f1aBxXqj2iFovZs0MZ+GCJHXgj7U+z6clmsySzw0jY0rNjvEq9j+jZQWZn8Wbn&#10;c297dvLddtwC1ySxo9U0w3gJ+9Oslijvqe0QsngL18T7SsX3uowXfg/kcX5U+Ld1jfpnWo8Wciyp&#10;E2c9gv44ICc8uDjgiwahZxftOdiJVXLw542NkBh620mU+tbh5Lbj6rVnp1rCkPnRip9Y1qh3u9bQ&#10;j5gXJOAL56rAzbc4bV9gNAF7dvBBUcye3b1Kz44wYG/V9nP0OtnMn85tpl4n3ZorsJtnj1tb5+zz&#10;E73s8fy4VyhO3+OjGe8Q2pfEin0f2bO7cMWPV/al4POWbTycEtmr9eyKtu3jo71XnaKteNuzA45i&#10;sc4G6OOTxM7yDSnvf8byG0u2Ndq87Nnl9exob6zEVyHr2bE9O/YBK/0Gx0Hrwx0cbFMDoxfSsStY&#10;73Om8/q2WrhXGpbLi9nR6EhyxdxeS+cWNjwGE68mBrKHzA9JCg89HcwLMDMYXc9utPz1M4WdUmlB&#10;9uzikLMbRsAo1LMDrn6YvJ90Z2lWYNOTxarZa+SDIkDW5DcHlf85eX9J9uysGTz7iJd07hDvb+z+&#10;NY8PQht63Pr27vi1dT3d8Yw2doj4MfALzzbbEq+231G/hfTsttL1xsZ7YkD0GV3cT9dW3ZSKr0rG&#10;C7YCx257dsDQkPm3K8CdA8ZAzD6WPmo+ap5D1mYDZJVyIvbsThtVz87On3sSrFfLOnYzgx9L3ZeG&#10;Y/s4vLJYwduYLwPHhOT4a7HEBeFztnVAzy4exdx+IIG1vsqWS+g3U0OnzK5Qz27I/N+J+2llDBI7&#10;pWOHOnqdfFDAnt3m4HMOe3bcF7A9u99aenZu2vKYG3p2ZxufkuVY93O+ljH3RyuebGaJ3RMjq2kz&#10;o43wKNqO2VLOK0sbcGfo7mGsTWt/yZeT56fvyP6P7i1kD34g0WLZmj1zREupsmXzble1X4Zqt2c3&#10;RDbrLojBZt3lvnjkwMgaPvcI8BvbTJY158+52bVWjxW+HnpGvm8alt+CelY9CV859ewKn3N8+Nv5&#10;VYr6NvKGtzukdt0Ui19r97nfAS2EG483dNN9cq/Zpg/P5AfIb+wFK8lnbCf7tu2Lwy7P3iTqxF0v&#10;gnz3fX19fPWD1uFlzw6aqreHsa53q/+TpJLYcc1sz/uN3Wz5jWV8cjmA4+8uNupPMM6fzVY33OUr&#10;xZ4dZiSPZf8bfrJ8Xf5Mh9IF4vfzf/t7a60dSHsvHcduOlfmGvyKZwUYRWxJfJjck/3Y/CC1h0YU&#10;0J0FopenuSzqm2q//qa2PTr17AQnPLp/LPsfls/nLtLOgZ9J5g8o7xB5nHyRMHeW76EA/MZKOg5f&#10;N/+6lDzRGCfPfo505Au/z6lnJ3XtjofxQSzebI0PQkuedYwPnO9zv782rkvFs5tulbqm8uUO06wA&#10;HBrHY/HeUNp/T/Ax7BKia9jqOZx8y0OXozbqp1J0LvU9XvbsIF1flTmxjVBkfKv+slsEw4Kf7Xm/&#10;sbSiRvhS9YJ0n5nnhJqJO981x1tXVvmNLW7PDvk8lv33xVgVv9Wh44evUu+T8tRiWCqOVbzK0gX7&#10;56Arm8dxfH/shgULWxb+w3ayZ7eP+DJwPJjE3tjKlmumtA/v7/TWsxN8kK4JoQpjXkJVfHhEx46f&#10;W35jif+y31h7/hhzv0jyvLN8X5r9bKawPqEjX4o9O567gzdHfMts+vdSvpkQKrziDLQcKyykdznp&#10;BB078GEcg8mnk1/uvj377dzJ3S+TPTvI4nH/TNuKmr2dlLNcM/s91WzPDhpuf78C8rJv1d/r0s1B&#10;iyEPkKmv0wr/Cw1zrrOvDUKj/4jZk4B13JNnL6c2x0iwh2zPDhay710iIxH7c5wfNZ/J/SgJWx5d&#10;/vfDznUKd1x9XUhjoYkgUK4nK4TEDjYDuMfpT12bInt2K/45BXt2ffF35sJPNfYBTdb7dD7F61ho&#10;Az07rOXjT+zZDZnh9FfJy0SL76cNtLfcoWOHdEfMn5Mla/JVN9vpw4pnBbe3BzArmMezAnkPh6XZ&#10;s4PEkCQLhONv1cNCvhvv5WqfzrKOTTsdnyV2mAPAX9XHqW3Zw+bHNEbcQjjvi28Ksz27x3s0LSvX&#10;VtieHSPaqWdH++Z6vkc7bAjX5J3djStgsz72FfIfc/Ls3MhsTspNlrCusHTk55DMjvoAuS8h/MaO&#10;Zc8Os5IvR4Hr2+oz5FHGLm2QfHRYSNvK0eRA7owuzAZCHez77vTIyvqr/CvrX22Hfs49Ud4Ze8Yt&#10;mkdXpk4K7dmBxzam/3w22Z30Pd+YK7ALjRn6d8jDZMB31Ry3nh00aeHx/Szj7nlO35Pc5pD29FH1&#10;7MB50YvcQXYvAzQ6+CThHMdPZdut9LunMwZ4/xxk7BaOE9uiqyCzazn9gv3kSwZ6drh/k9azK+Bj&#10;5cW1smcH/mzXs4PPRPIAZY25P7Wtkkt5jphfimHMffLsDY69Yzzm/nfyHT3LuHpOoX480o9lz45R&#10;nc3QKrk15r5X8+YKt4tS+y7WgccMGuPtl1PnpR/IdWfvyr5Pu3oHEuLTXdqMDkul6/HEq1Z7doz6&#10;S9IPwB6O793GfTGvffVHzA9W/L/mOt9tvtcc9rGsNX7Lp2yLcVeA7WgiR6Yknzn9xha2RujmZDP1&#10;HdTrGBsb7JrF9nyQTl8rulaSHuvI3h77sYXvOdLsTS1LXtt5beqeVH8yE4sGNzbRfbL7IXWr66kS&#10;9aRs5sCeHWj/Bu1SP5HkeJf7zpuX7PLCsfIh+Z8unRug9Jw2w0e+JxdAG8fdvjArsNuzK3wOyUFj&#10;9x0h9CP+OeINzx2v1q+5lyqkn9d3457X/XLgx14ueid5m4APq7Whp8L9ZJn+Gz3bsw9nBrKPZvYk&#10;e+O729kv5qHUOmuXdDnKU6nvrqb3DJtOPTuuM+Dqo86vthlGxHfSPNLOGdGVwrfx99Gu2dT9c+vI&#10;pmzyFifuacdd7nZLB2B3EH7rCunh1LODVM9e3zgfMq/veWAxcP1C44Dn+EDKUduhovf0+k7IIC7t&#10;Bo9mr+7Qw3kt+fe5783977mnE8fGXvddTbCor+3lFLZ/Z3ufnOeKN0t+WJV+OvUb2oN+ue/OQM6y&#10;N2VvT0DZZ+bJ1uz+3/x/tCxKKByCO8NnxAnGdYuUrqykx8q50rMrtGfHZXiDvMv9I3F48gk+r+lm&#10;u9RdvWd6tetylUvoVkr+iFNKPKbxZNCP+TJbpzicfKTjhgWJC2644PqFW2MDxJmDrVg9h9fYSpdr&#10;5r4P/atzb6zqR8lTayehisbcJ8+5zMZ7VRv7zPx+8v82EW/2/atrj5rlOworccbLbW/Z7Abb016f&#10;6SR531nGp/FCSTP6DKzS89z9HeLNWKWfufU0Fk4VXScDp6XTGTV3mLRbDi4m77A07h5MntYd6zmv&#10;5+qeC9MfpLYQ1+Yd7yIJHus79PPJqb/qtWcHvxOYrUd88+cRvy+YEaClD5kX91Ac6juud1itxWjh&#10;+sw5oTrLZ12xtYIbRrFnh17nhp4H2pvJjsc7TQPRzwt0gwRpOuSWWlk64G2XdbMvuo2NlqZdsj/Z&#10;n+pN9cMHRTIdSpNf7cHkGV3Sk1S2fFNBk+nwTthlcdqze8P8QQKWpW+tfyiYI40ar3o4Yv6i88m5&#10;dcY/Gf/zRvt6PVb0XsYTktntJz3bwrSsZ2e3Z2ePw6OHV1MkMfRF/NFA+808erDHmSnn0x8HWF+C&#10;fuza0KYw77Q5o2tP8tXkK4k9NKK4J7amAWv5hy2JXeFIcabUY+W/U9mza87bswOujpi/TL5N8/Uu&#10;fxp+maxRubtsR8nny5/OJYm7b1/M7gcS6U9Pv312Hdm6uzdybGTHnT099OzWjGLPzhofkO4uxgd2&#10;Sbw9D30+tTzhAO2LHUweXOwPYB1/X3J1z9bE9sQzdGxL7CNrduDbkOTZJTW6zspZZ057dvDidnf8&#10;SfIpucYvFuLd9Meq2PdTnZb1qie67PwbfcAPUuQFnvj2nOu8dWVH17PDet4vU2+Tv+nL/WuD7eQ/&#10;WvfrbvpPj2vov4c6Iv50GyxXLO+ec/Nrsdein8b2x/bH7yXOrHE8NfXklNmJdOWI+XSeN6+1eLNX&#10;2WhkTf7YMOZ+zWW/8oh5Wpqe0Jj7EdKP8057ieU31sueHY+5G7utubt/fgC8Wffv5ezTJ5o3fNIN&#10;Elc2jGArz5UT6ZeSu1O7ky+nfpXcm4QOvLY169X+y3uvWu3ZkTQu/V9nYw3/oWDStoYvM0+EmNE/&#10;kv05rdaTFm8A8gC+yzOKHyQ7MZrwPdLxuWUth1u2Su/Us5OUHLLE7kqaERiGf96ZNNOXWlLp3fnp&#10;a9DITh++Kg9d0K6hk0PadI0LOtC30EHX/BtIrA3R6IJsW8vOWHu53OXU1856Ox56YMyt7Nl11r9J&#10;O9TJPj3ZyWlYuCGtRuT2+gCOr8/QDN43i1b2eJTAJRoiS7kv0q5Zw7gNq4Gu9sXl9LZnx88wqzi9&#10;+8m5pPHn39QGyQLuH8/32ctd7fkwjaeGHl71cMxknRxey8/jmfRn2Y6O2LnGDJ/LXO30r57yu/Xs&#10;gKtXUk8Srrvqd4eI8zpwJe0KfHhV9pwQfE5uDv5nWvCL+6+bX45ipf42H9bjOIXQg6+cenaF7eWS&#10;9J9IYhjx3Ulzfe/3S34zMSyk11Tg/FLLo3tXPaxd8bGV/FDwAQ8UIeLc/Qkp60ysJ7T1Sn632K3g&#10;dz5DtiC/3mj4NtYvWAJbzV79qsVDe8gHHK2Mn7YQSJPyQuL3XbJCBxT/kdAt91Vo17MrtGcHaeAr&#10;KXiv6fLvDq92SG6FLshL5efsJ/R9RY/y0gn6XP0jniaAZMJwnHa3x7fSeV+M9HQIx7BmV95yqO+V&#10;9jGzw0I9O9BjyHyatNsNY039S+DNRfBD89/MOW0Yc/8i+Jy1b4HxBN5cH+Ux9yKLN7txBtwWt2eH&#10;ufMlaVqlp7k75PCKN7vz0deqPYMWlafHIdKyG0iwbA5SO3ih2EIr5FsIzbgP69GHUzJuk/Jxqaei&#10;vIpeOJPy1F5YjfbsYH8KEjMakbeKf2jUjPuH3oOs1jXW+f7Jt8CycslxSDO35x8pfZ1x0uxFNomb&#10;PT1kdtixZ9mzy++6k+e0c4esd37F0rGjmT7pDiluJHF0WFgflaMJ/M730+6aaBDj/n3JTWFI6ew/&#10;7JfdSbyocmWaSnpMn3fb7dl1NezthI7dmvqGRW/RnKBYXWCc8HPLZs5t/q206iezB9LlSSF9wLgz&#10;AE+vhekxo7g48xWypfvt+qaCtX7oyrKO3dq2DZRe8i3MZ/rQr/Jlmy4YOUYzg94YtOygTxfqcOJ5&#10;bWhtaDB5OIW97pWn0cxuH715v7FGXs8OuCIdO5KEs1+mYriCd7q/LSWrOb5bfQ/T2hkjGKP6Vzv/&#10;TBK3FuPqeettknx7vY5mzy4/PvC3+NIBGh+MSAzt6fX5VLfZYdKEH0jsbo8GMTPoi7vxHA32xvsT&#10;2E+n66pSdaXs2bGOm6VjVx+PPGdxV696YAn7laEA8difwd4c1RbiIf0Pk9+k3XV1xuZW5Z3CngfG&#10;5xdb9uyeb2i/2VnPyBdze+jYHQxvIN+Vzuf2fPR5pdqH13uwd4Jm84l0G/Tf41E3jnEt+u/O9DKz&#10;1vXnpMvk0aPQnh30z7Gadav/YIhR7f1ujLl/d0WA7FTe6u+zbMUjHvNm6M+T/cp5T9hW4+xlHs2e&#10;3VHM3Wl/HPHm1vXEm/Xc2Zv+dnpOzfmweUZXv6Xdso9sSdnnznwOvj2YfNxjDq1xXc46rTZ7dmgN&#10;kJiRnRpanT9pDuvYubk5rvke+P6J1EPQWh9p92P8j7HAq51k8Z7W/y73hRah32IKS0vjdzj9xiKd&#10;PIe/my9HI+QHeyMsa3v0Os7ySDodFtLZTtfJpM/R3Jlk2zrdtqtpfms0GA2m2/hAb4OjIYJ1P2jZ&#10;4a2VK5d+n7KZYxgB/xdbsd62OciSdyduBMOgGdYGYXEesrd4ZNjSyH8m15OApR3yNes7HFda+vb6&#10;5FlBgKTrK/xN13H+8nyI+hFY4Q3Q7jlaxbfhWMrhjC/pZloI+ku7xbdP1fdjZhAnq/TAM44HCcf4&#10;4XiQJHYDiUNknXLqyjdVdJnq97rt2cHzA2zlYFQOHbvCUbngCxq0r6zAmnsLadq+H4ZfWZrrk18n&#10;SNJpXw5pwb81svvG+Z1OPTukU8ejOfYy+ZdG5/hA3otZppxzKmnfOqwcPWDNbiCxpiFocWjm0Q/m&#10;+TPCTKw/sbxH9cEoma6fctaP4s3D0EBP/4bm5pf73g8p7gz6o0bUgfLALuVXGoHYdxuv6wB3HiZP&#10;r1+Lk/YduLO/6UavvSxue3act9TxEeLO6AVoPa51dd7zBfLl5873S5raDOWbp2v7R13sTcJfDPNl&#10;5sfClyGxg+1ZtjGLb7F/B1/VZr3Zv9P93ZW45noh1xMjf5d2k8Qsi/kwtF1Yx84LU7jH0rmfWOPr&#10;b2NN3eLDb+R+mMBqGubOA9Fjlv5d4Xd+Rvti8vbsyI6s/TnG3N+zLEq926S8zUkZEMo5t4xK0Mle&#10;vkq+D++ayPsmmm683wlrdoPkZ0JQfSfxZDt/7qcVtXXkN3i8+er4E6t3oVsl7Nm9lYtHN4VxPJf5&#10;3Bz/wV3OyjZGM0YIPckIjRAMY1fDJrJG/mD4qfB/4EfnT+Wv4xHxL0WavDHo99cZdcbKIJ5/L/Q2&#10;eiK6c/Icp1VbQQPCI6a3PTtrntGJ0Qh29K1toxLIeynkMmwKNyw6YI1cuHbs+erzytAEPmOX5dvd&#10;pjAsWWNVgDV8oeV7aV5ip+ujMvXBdHbasyMM0dFCNuot3AJHdADPVhh6LzwYl902280rw4F6g3T1&#10;L/ettTC3tO0ntG8GOH4o+GzaPgtXdcp6dl727IDjaxLIMWA834h+BGWQfoRxvDuc6cCYQ+Wnz6eO&#10;FpgZ9JJvWD6gP2vH82ASEjs14pu6cs60NkL27BLMo2HPDrg6Pw5cw9JrMVz1xbh+WIMWO20CdBCu&#10;Cfl3hATX6UCOtNi96WnZsyMuHDD2F9jbIbsXxPFlfGBh2d6v0PlFS2R8oNuJN33LT5dh8yaS2R1c&#10;zHiGD3foz4I3y0/r2FW6bvL27HzA5XetdfHLiTvzGNc9zv59+EzaG4d2ctTclsMed/DiW+sfbMM4&#10;+I62zgZgsIX2vWM9zas9YUWN/cYW6tnBbyXW5eGtlt8vOGbe/FR4c7jf5lnGK399rzLtBxrw/QnG&#10;MfavMI4Vlg+ldljSHV0flakPRWenPbsb00M0GyZU0Zj73SaMd61xNv5j7Gtd/z7cT9bZgdcR3kyx&#10;W4y1bYiz0hpzB2gUrmR+7m/CmJvt2Z1lfBKz82+MDe5ORqx+4ac0d9808l4Zdz9F95ZF8Hb1De78&#10;9XVlaAM9O+jBA9cHFwPTbv4MOXxlyqLrXNG53PbsjplndD/V/v5i7H7IxK4Kfpr8PDdeqZ2S2WF0&#10;QOtvuRODzcTNR/u7avbnlv4c4j+S7Q4309wcIwj7308b7rVW8UENkWGqsNCencTbbj6wmOb6Rf/q&#10;jFnGC/Ws06fy41anrytDh2HzQA5SO9jRGKDxBMLB5LrM+sy6zE76rcu8OaqOnSBE19fk1hf6eGXP&#10;riiE8g8i5A328/xaHo0Dep5sxije/XfSHLZ5Jfh0ht727CD5X5Ujn3Ye+Un+8Ht1Z4B1+nQ7cLaD&#10;SuADNBe68/vuI0/QNjzT+fI04xmYho6du1zua8lPh876PD562O3ZDZFNiftpTUxQVBjWGWfTPF5w&#10;NWQmMuSHAjh0pKkz3mncZ2nPog4Ly+fUs1P1jPHBOW1jjQ/+Ui/jg8mkg1c5py5/Ls3Uvd+73uzl&#10;2Zk94xbiy8A0HQjP7GI8g0/voDV8Va/2dNOLzmN/Z/WUV+zZkV/JFSz3LsSv3LnVF1/InmMsm3Zp&#10;WJ6zY7iOIpL1mXlun9CKXqPZs7shS9ze0SPIezmEFi56Ed0uFD2nqp0NmzsyPMa2xtkWnm9KgycD&#10;xzsJyRrHU9FOXfbsfOHuVVlC6ShjXtr1YrwUVGPuGzJ/OtvNS4Hrdxv302q6d/8MSby3Pbsh85Hc&#10;iaPy5jrjBOO8OcO6vdCIZ+pxvYN8UMh4mzg0nV/Wvd6aP2v+PJX1U157duuzT7XvXryhB3K6Y2Zv&#10;fH7gZtJzH9/BPPrBEMt0yYckfFE5RgdObo41+/Nmw4IGt3raq5P5+WJLup8fAwRoLLGrsT8GfV/h&#10;Ju6wmD27o/Bodz71e67xRPNIITDXf6Ee3mjdeepr1ctXghY7szuzb9LPCnOshYNa4aOyZanE91bD&#10;O+z27EYgYzvBiED+bvWdeoH4k4SULdzzhbYAkEfYg94scBxtZR8w3t9e3J7dUXi7Qz9S9K/OaPXd&#10;GSimI+D9Pt2mykcXoJbwTDi2Dis8mt/lqDFdPrqP1aaHia8LiKBnd00S++TcyFK4rjOuoNm26M8C&#10;14ke2MNSaYDr4LzDCcj1in3XUfOGDHbLB2gt364zxz6mVV5SMnsYMEhmlx8fFMtf3x+r3ifj+Zs5&#10;J57fzO+k1niemvaXt2fne93869KxMHSr7/pFn1u72YFhsZMluAeGA0Y6uNzm2cn9Tcqe3Qsue3ZD&#10;5l3JgKWPY8et/byFepFf5CX/7nz19WRgczx5kI9JB19WY23v/Q/jyVvHnXh7dtiz84XTV1s7SwSj&#10;djzJ+eW+l8j6JPNdO29uzo+UW8CbA8SbLV0877oprmf3dOc3XZL45vyLOcR63nmz9Zjbm64TbwcT&#10;yQ9tgEbaeVy/aY26D2j+nJemVrYu7PVXXnt2ZIEouTbc3i26dc9mHwotiIxPYve5yaDG3lisI31G&#10;2rWkdT/GX3TOMRqT87oTep7tuYXpO8LS73T5Q0tWp6XXQSzOW4XQz6Od/2Rtq87IRBBTrWF92Plf&#10;nvo+qkizjOcb1qWlVr3yt+ennyu6TyZdhP7FQk338tB9dLoqmzkKL8XOIr6GBXY7dbCGsTD9drPE&#10;39XYF1vfw/M7vLXwe4DjS3oC/mayqnPmjTISQbwh85q4JVuQzDxCpWc3me3Sq5w6f+/686KLxnNh&#10;O/eiU6Xamdue3fmx5lFn21jT2hQ8SvI4+Y4hsn61MH0O2dnh2cRPGjIdZJ86L7Er9h0ks7Nk7vvi&#10;kOtz+8H44PvYGTvG37sNyip+sfz1famf8obSDtyhpn956V5IX8Wbj5jfWcxYLA6kLl+cZHaCPEjt&#10;VmU+7vw1eaTkP/+8gRitXFtjZ4nlDFk/D+95vqHpZql/lOso7YwdXWZnkI2MTUG75YrC76k0/Wb2&#10;+6T+ioW6firbPjDadeyN9V2Spv3medmboNQdBozdQWWnDnNnjLnhjRF/zcbGhkyU9pAV0bFjfJNd&#10;KbJnh7nzJ3G+I22CrFaMsU4+y5g/R3TwK0sv3T696S115w41vbzpVW66lNOeHfwwNnS8vPgJmxW7&#10;vsTmsEjwSpXdWZ2FoezZvZHbkcXuRjok5CvSweb7OzLPWqvo0spAxaPmjpF0OzMiL2aqSzx7iN5q&#10;Rw6a3bBMZ483ZD6Te9x6t3qfvJfDnZTKmcaeXp+XjzYslSlf/rrujo+2Tnt2XfVO3LjxBOw57WFY&#10;OM4K7mk1d8TCvfSU7vJZOKZ+ghDpkLwPk637Z7KEYzrc7x3Jn/oRd34z61rjaWbV90T6N7Jnl9ez&#10;gz074OpxF64Y5QpnhTy1OK6L05/4s/Ue1QcgLvxVyvigGK53UG+g9T8mUtc6TfH2WAu0YXt2Btmz&#10;IxTnR9OCXgplvJ0P7XqwQB6j+HGLnwJj4B6j0Qu8ech8nGIyd7bHfcN8TL1vZFzPZQGu12fW92ib&#10;0aW3OdSNnb76fCbQwyGzM25Mv5FbB54pOPbAFfFmB28ERmnuzGNujKNtY+5ibcg95lbx3jCtMXf+&#10;/cAxDnvIc+fR+w2V30yoQ/2Nur7tbaC89uyGzYYIyeyyIp37g9mXOCnwx+z4pHZKZsejAtSg/bDX&#10;qHCmqQ6lTFNdjpn2fk13Rvd0rXfwYmXPrqte6kvCscpdarzR8sGz0Z7jHfJ8Mt5nz0/yrZZwun7/&#10;WOUa63m10L86ymm3Z1da/1OJ+gHt7AfeicMdShz3/Vq+xrfV8vd51bP+Xu/2b6fLUtpZgr9i7aPY&#10;/YnQ2467yczX/j0TKVetprfTW9NlJvR/Lj0749LuSuCslHZWiXLUKo71d3ELm7l0KK89u97E5vZk&#10;mmV2x8y3chPfGyv27ATtOmSuUz100Gsn1VNX5Wtbdnt232zQbUK3ifK1NU3bStDWac9O07wSNNfv&#10;0O2sHG3g3NbmvMxO07cc9NV56nZVyTbgsGdn3JSu5Lv1u3Rb121g8ttAee3ZfW6uz64MNUQ2WLtj&#10;ybpd4qR57V2idVdqaA0irL2x3AL0GtHU06GUtRR3PUnrdd/X11Nfn6ibytSDspljGF31YnOycu+v&#10;1Hfq91SmPWk6TzWd3fbspro8+v0ziZ9o/E9ee1e8WfNj3a4mr13p/mgq8IT1cOfeWNaz0/Wq2+NU&#10;tEfd7ian3ZXTnh1kcsfMw51L2xZ0NHW1dw8k57fuT5QqqVPxlMwOLU3/NA10G6jWNpC3Z5e3g6v1&#10;7Kq1HnW5dR8kbYDs2SWYRxs+2LOT+zrUtNBtoLraAO+NbfZp/ffqqjeNM11fhW3gmEtmdxP5RdR0&#10;KqSTpommSfW0gfLas2Op3Vu5g4ujwWDrVW3/2qMkcaWfKZmdXvvSsmruXTQdqpMOGDPY7dmxJXjc&#10;1YemgKZANVLgmGm3Z1eNX6DLrCmgKQAKKHt2mh6aApoC1U6BwWR+Nc0KoGenD00BTYFqpsAxs7z2&#10;7EqXzBWPyb2OsmcHekNi4RUWq4vxxpd8xpuuWHy5L/m6Q3nuDt3x3Nfu+HLtjifX8rxYKPHc4Xjj&#10;S3pJV+xa7kso8YuFEs8djje+pB9vumLx5b7k6w7luTt0x3Nfu+PLtTueXMvzYqHEc4fjjS/px58O&#10;9uyaAWnStYv4e+O98R/rn6aBbgNV2wZ640+FmUcbxu/bNZ51f6bbQLW2gd80MZLviek6rNY61OXW&#10;bVfawKZwc35PC3B9SkTu61C3Ed0GqrMN9MZDHcyld7cXl5qV/sQwvOIeo12yy3vi0VAH//YnyXNs&#10;zium1z0u32+alkWv7bg2ehF+UVeYvy/P3aGVZjLSjfEeee+MKV++HuS73WEB3fP0E/q448u1PB8J&#10;x6B7wXukfYw33Rjxq718Qk/5DgkrR79lhF+ZFzCu9X9NAU0BTQFNAU0BTQFNAU0BTQFNAU0BTQFN&#10;AU2B0SmwKewlLxvvPS+ZHenyZS6KRtv4/XVGnfF840vhh2PPlbhTdvRy66dTR4G6ib46v/bTPNH0&#10;Ot3EKOCiu6b/xMhYq6nc7cF9Xey7S41XLL2+P0kUsK2pT1KOOhtNAU0BTQFNgWlEgeZSy6L5QamU&#10;0vE0BaacAs1TXgJdgGqiQLn07IbNjzuXhlr8Bsnq8n/ESeqM2+ofCi66pRRtO0mmQ00BTQFNAU0B&#10;TQFNAU0BTQFNAU0BTQFNAU0BTQFNAU0BTYGZRYHy6NkNmwvTXwwG/C3GdR0D8YHEQKI/sSz2YHhX&#10;U4tvlnHyvM8SY0vtZlY9VMvXNk+0oLL2J+FE8ykxXSD/HgknXO4S31d10SpUDyMS+xEC9Vn9AfoE&#10;fWgKaApMlAL9Gj+aApoCmgKaApoCmgKaApoCmgKaAmWhwPQaayfT490H6xXfvTd2Z+574TWN8Y5P&#10;k3/Icvxj5oHcPfFTI/uTm9oj/ucbx5La+QMjk3x9oimgKVAzFAi24vAHajvkr6v976z1etTfV9s4&#10;rZb61f3JzGqHUt/n1jifrBb8TVY5pV5Lze9ca7Q0fccR8j0SlvpdOh5TrFx0OGmG9xvV1h7PneH1&#10;VS4c1Fq+Bxd7yd8mcs8tszvcGWy7N/Z5Xl4nUrvDqQ8Wb8iszw6mNja+0PB/ukd7U82IKPSHTB0F&#10;KqRLNuYHTpdyjFlQHaEsFKi2+h+rvGM9LwsRKdOpem+5vkfnqylQRgo0lzHvScl6uuG5WHmK3Z8U&#10;IuhMNAWYArInROjRLCeusNh9V7TKXWp8VI7WJb4J+1sK97iUmLjEaO72WmKyGR+tuVoooHE9rWoK&#10;eA62jiY1G88zp8xu2Dy14xftT2TcOTR1bQrvS35uDps3pXc1PdTmlOk5Y08rYunCaApoCmgKaApo&#10;CmgKaApoCmgKaApoCmgKaApoCmgKaApoClSIAuWR2R0jmdyp/5+9rw2S6yrPHArVIhIZjS2Bh6CA&#10;BCXMGGRrgLE9XSWnPFTGqFnauCGD+87uqEqdVVepE81aTXYKtSrzA2dTtTi7FUtAFkt/dvE/RMD6&#10;MAFGxf7x1lZhxR+akSEw2v2DSFXwty1gLWmf55z73vuec8/tvt3zYbPJ3Lpzvt/znnPe53y+9/TE&#10;1yYvzrm7cNfm2jMnRo9W6Ht17o5mfcNj1fxb7daoCt502WyNOXozn2Fwv3dbzKfwGzszhn/WI+ky&#10;Ef/FY01qQOp/65rk9i+ZsJ75vtn/KBdvid9OvG71Aouk8ZL05fTz7YvICibK44f1uJZ/0m5rmec/&#10;57y2xoV/047P8dm4yAXx2cvfWstvL7z9c4gr7eaXdavvsUruXuWlVzbeLLiR+nyz8BOqR7aF4FHM&#10;UDz6SbttjSOIGTv/xVijGpB2oMl36xrl2ykb4alTnP9fwrb+FhSE7bEt5lPMENvSbmIyztZQxFXw&#10;68TXKmTXleTWrjFWN4K0AU2xr26OYeqruWe3aeJs29+zG6q/ffv1d9p9uitz56f/cYiadmONMHf0&#10;fXyo3xu6u6W7PD3WCD9Rc6zxRr3tmWMzEfh6Y/LPq7OhOmuqFNfLsZml1rGZWj1qRI0p8tqR3xLC&#10;+dgyzbfaTbGvdhl/0IrcvGIepByrnX9Szq51tHbtvTS71GIbzLfGGrU1lfPh7YLyPClbrn8+oteu&#10;fkMytTT7xuV/eTpUq7amUl6jxtLsPPqdqN5uAK+Qi46y0aipOJClGZsmpbc65W030Teuqcx2KAfr&#10;IO5PfPPYDPo48FlaC14b6I1nl2anVF4d207FW25dVssW0Q+OhGRsJfzC4zN9l8v7ctKb9n2D+vSx&#10;Rrhe/TqZby212sDzlBp7M2WWetRlaZTq0l+VVlBWnLyTfOdnE+ysVl6d6CZ8xPIUu7PlxkxC4pKe&#10;tnei309Yo93kGH1sZi1lXMbmViUsXcvzXYzenDim9Bm5lPYUs5926zHNUD1cpzKHsXyVMC6ftbIH&#10;LIvc5fbvkMw2ymDDo8Y8UkoaB3898to1LWqR88nSStPtl55uxzx7v7SLpovHZc60u9ZfUZoF452e&#10;lJm2NQfHw7K2XN88VK91eZ38UO9tqSfd9uK3qmYeqm0PmPAJZF5k34O5NsbnBNdJuM8jYiY4Nqhe&#10;3bGhJvXGvHxe3jB3La2DN4yHMQfVpTXkg326RfP6bf6uWr9u99vYa3NHJl/4w8MzmtrVuYdnX7jr&#10;Pw5+tWL37K5C1+7vR0t7rs0N1d0+RrseH3ptWp4jlYOValm//AXKxWhlXxk1dY+0dpJLycS7htKg&#10;8+pUl2k89iDzM/MzU42zraXZqFmK+RVT9yglzEHPzprZgymTmUmYFW1KT8dfSTvqUXqfJux91SnK&#10;2lu6uGxefph7pbysZBl9Wtil7Mgv2y5+JB7dYu/VRMqiacvDguuFSBB9OnLxTGx3ksH+wrJrhqI8&#10;9x5P2l1Mtg/sbximL0/rOjs9WS1Ln8l9+AS7mDkca56dmW9eNKvFQ9jrtmXX5WB8+tcaWO3E7Q58&#10;m1OGEvz5+vGZZjmvomfqULn7piu898KXn2/U+AFPH0LlXdG27sYr2sPM+vBf1cdU0n69lJFxcQpT&#10;OK3s2Z0YFTy/Nu3iuQU8c2WgZXAl7Hpspl2XfWXtfruPxW2e8V9FHnT5hupu/bUq3GehH+ctadm5&#10;el+aOdy4iP1cyoYvR8I/zQgz0Yfj3XDKk56plxRNTb9ne9xf6HxBY0Ww4petZ95MHaAfwwpF+PNo&#10;rAifpFlrHErmS14eBr/IXx7jLsX1xlYKxRc/pFP4d+1sf4kXNmVsPj1pkbwQGJd/u3Hslxv15bQp&#10;3LaO4vr246+02x2XNaYXosvTVg6BPTzAMXbfj2Ent9OJFeKCf+7UHzLlYPnMfpGUa5XMuN6cumRd&#10;xf5d5M6Vy5XAMVfVWuuhHz7If5G3E67YctRo4H9Nq1MaHc+318BTp7QlhPNlOn/PbueEoFqvna39&#10;1IqPzYuR1fDQY3Sx+vTL3I8b9WTqG6bgwLblmuCaJ2oay2JfcMZnu1N3bXaKqIYGhbSbU96YX4bx&#10;VNaeAlsZ4Pgs5XPSxGVeCT/Qz2CadOFfCBuah6iPNDo97ezLQnmH/Py0vbg5/+0UH2XBY3CdxKuh&#10;p+23jN3SlVTd2fXz6ujZcaeu1hoe+ejEsabdtePXsrc3n/vDbev+1+ZfTaY7eaXm9ePX5iLcbXdp&#10;i/9aDj+0nXt7V8zzy12PD/18y8/xWvMbm9dvk7OCajl7mkCkrMQz1mAv5L+dWraHMKdHL5Yu95zN&#10;SJFu5WL0UhS6tdWqDI6PTOzEy3X+UD2Jh1Xi/MzF1rXZdtxD8owNPRHzzyuP+MdmKZH4zjwWjZfw&#10;FtMtSX5wO/Wl/P00dPv5+bo9Dq2CZUDvl+guhPJ0/Lrw58QN5N9Vj1HoJ2ZUX+J5rE9LwuFvzq2U&#10;O4kLOaBORqE6aci6YGDAopn/z0fAMx6D5y2XtgwMjK+3Mni0Ojied+p/xkM1R0b9LDguHSJ2H8vi&#10;7iyLSbn9uloDt65jbU94CrUP+NJ6dgvYsXsEfebIBHdS0rMJzvbajWuta62lmWNm5hefVZrxSdWJ&#10;catzTCl3Tt4JbxKvk7kSNBT9YB0xHPnMz6oyxWl63flJdK1UnixvyXP3VAeBtG2cGrOX7divsu7i&#10;+jPlxlzQ19NJyod4Tj8dp0v4xGmMwbvPix8P4bJnd385RbQen3++Ze+GgYFzuyzqRiZGJqxtpcZl&#10;QTPnydnxmZjOtnNSTr98eW6hIaYXT9pbTJ++9s+VSY+mT0O7uSqQ/o/m+m0PDHKUtnWgyosdO4No&#10;rgjQux+DHgylSNOiHdJlZSUuX41mTln9tIXcXWiVuoQXySMPi0XSSpyp5nGMgqr+/DbpFObH7eTm&#10;jqhpiQ7jJvNy8qMedCd9DFKMeRdTeEALQwcqV5ejZOKJnt33WxbJtzdcHD8+tG0d54B8jlTt+JGi&#10;b+VsHJNkLNamLRvx0zeG/HqR+lkhs1e+9Lhs648otnMeZ/fd7Nlda52lLruUgfKTx7fEkXDfLf7L&#10;NP3ymn5D0eyn77XI6IBB0M+ja+WYuOGenZV3n0dTZytVH8QVv0zIo0d/eZN6YRq0Y+L2yqPb1afL&#10;cjGd5x8qo79n9649FtU/bXPtnK6fL225a91OjBwif/Z8TdwrZ16e1lgWe+d21nXU0e7Vh18/HdOq&#10;dugaz8snVO9Rc6guY7PUHjFtZz5Wc6Bk8izhe5azGJ+X0m/qQD8475I2l/zF7IV3xM3DTcdy95mX&#10;plmD3OaWq0AZbH2xbog21f8Lb75ZgKbmz7czn478Mj9547yQJn/uYPiDRqXwJfzGbjlh0PKk7Zq/&#10;1d6zuzp3cvobQ381cgZrw8vQlDtY/caWgXWfWPftHZBV7OnJ8+Co1boTd2qme3bscV43u3bcvUvf&#10;G+vP7bqxfnuD7zdHd29fiAbHn9+1MX7ZA3F1wBW9mLLvLabvfyaOL+FEntiNqdzh2YX0SCEz6aXk&#10;7BRrK7snpFumf7uMBmIm+TmjRD79qOGUNTox+vgQdlMwX2NdLk5ihDKSxnGRss39IebFdyouicoT&#10;OLPx++VH0TL5lmJ6tbzyxOGSzs83N51Pz6NTNJ2fn/DBXXigWlCbml4+Er9fk3yanPzyiDucH1pz&#10;KuVJ4sJkefjauRRb2B0RkZ9Trrzy2/LInt3WdT9tC56J7BTPV+f279g9bPF8sLJ7+86JVjXF80Zo&#10;+Pt4deVVYVXhNDeOh/VFnG8vA9Oopwhvu3kY2Ai0NcKoo9NP23au18407Xm+7sdGJh4YLA+zrjCz&#10;NfyAbzxLWBcc5yzUnKXxlJ6tS37pZ82zrcNw1WK3XxaJV8oJ9+N3c/v5kK68Om3R/CRetEz+bN2k&#10;9aJ5KWL3y9UpDeKyty30pVxaPvbPQbkwLR3Tg51tbOtUeLCIdtMKXYkjpt2z2zZwL/bsOD5nx+iD&#10;1Q9tP1K1Y/Tu4f07XpvWeG5VCuM5g1WFdR3m4D5vJy80NouflE1MjM/NdsEvsvPqSWjlmbUe5NHX&#10;s2M9XNrCk47FyctROtssYe/1LO6wwE4P8WzbGrtzlAu2OXmhZNm+3W1v4dPnq2j5JJ6YQi9kMk7k&#10;lb9IOk0L6b2ZcLg8Oo2212Ik5OYbxlLSlyN9Ytd0fbvQR72bftUP7zQ+2P0BN5+YHrjnt7t8LJ5d&#10;umaGaesntxwcm7diwv392by59v4dN9Ytjo8A0xvHj1Rknk2zK44dXOZgV+M4tlu66bh8R3BHT7Cr&#10;TV0HtmY41y7Wj+q0nexx/Rdqe02H6Xw9u1aFc+0HBoe3c74yVBfawDG07HiWZttexmWgJsnX+MEt&#10;fmImeaq4iR94kDy0X9Cek96PW/NwUJh+nC6CBDs043y70ZFwpDd9Gucomo7wJaYO68tu+QLa7MmY&#10;5N+NVsmk4BeRadtJGvjhkf45hGMT5pRL0vqmu2e3dd1r0+Hx+ercxvGTk2a+XV+Idm//5ujCpB6f&#10;j1a74jqAWT3fPt0hPLyTpzHs2/1yUu7ZBkXHZz99nrsWt4/fTr7bjxc13o0v3nX5FyOi+pHNj2ym&#10;P/VnmSfS8WQUqDa9Ov3w2JIwXF76iZ2mn3/eeOHH890JzYK4TuLn1IuE5+UTqTKZuAXzFXq2ne3a&#10;RPJaFdPwZcZLp9675RWvkINpUHbTsigLzLRthabJza+fHPdq79ldm/t++9bK3s0D6teCP7Dud95d&#10;mtJ7dBfnzt211NI+2T07mUXIqkCbEkaTq/8vjzR37DdPcwdW/JUTY+fGTozijc0naMcrJ/6yG26R&#10;Rpe/T57G6GxbQNpuD2c9Q8kzBl21eYzF7Pfpy1YUKZUWDZslSEfeXmxWKsI0QvHaM4uTUo5WxdYR&#10;6+ORzdUy/KumBzGyB5ocPZKX58Al9ywXEuqfKYXyDJaD0l1odOpSNkFJiJbyC/IQRGCX/IJpcD8Q&#10;Z9TBsH7odUkjbaLyk/KJKbwkblUXEmZM1J+ZlaClIafYu2PPo/L389JhKn+bRs7yBwZex55dOovI&#10;wzP9H6o2RwTP+3fc0Xg1svh9AngmlgXP58a6YS8vnCNs/w+/A+AjuB6D3iHnEda3r7MtXW+92v36&#10;h1uf5z8PjSfieXC8PMxdeKxiYgzHeJP2NCbXCmhrPIJ7rPCx5lft79gzKwXMTdO4Zhaq3I6cOXTS&#10;NKE4HPccGSyQNpFzibtMPqa4jyO01sLsld84vshfSXhEW5qVK8OJbXyZEazLOL2kE9NvD9Gzu7ds&#10;Mfx6snPnY9qOz1fm/mvrPyXj8/4dXC8MjnM8Jp6NGWP6idE8Hdv+seqmTMZ5D/8unof24GYx6Ki9&#10;QXiWdovNMZj6PrtUE3n9NmC7OrSHawC2Lc7QcC+dWR0ad9ze8c6vwSJooUenTgri41V5MR+iLJFx&#10;CRcT4b3gME9+TJ6kpOhqPrQ9g2HFr07fMZ5OA3vCF3iYL7Qr7taT5q8ne5fyBsuQk4Yr+aR/lvaM&#10;y5mWrxvfMjZzz44o1vjVdsHxlblTk+m4zP28FL/Escy3abq4C7kW1Ais7aG4xfw4LsuYPLRnqH4Y&#10;dz7g+1LsvRPJ0i/21Gae7CwrLRDH1b08aR2dGxveTt+x+hTzE2yw7ZM3NAYfmzlcRH4DMiR9Qag8&#10;JT++7waPqawWG5fT+AGZDNAP8ZXrZ3DsrUNWst2c8sZtAr9SL3kEykh5nAKKLY7tF5Om/X26klZM&#10;Pzx2u3t2AwPcs+uOa+L8tvqX1fj82vRzuyyuBc8y335i9FQsvQuJFFtplnE18ffGVwm3sQv8V+ll&#10;tm1H46E9uPkTozPXKNYnVy5y6ikvfkcZ7USrMZbo2XH3UzST+XULS4ov1QyODebYhslbqmd3ZLmD&#10;ezjVw9P5eu2f4df0HAF8aRra7tHT9WJlsjOtTP6aNuy1DvSZV8mLr/OnPdFj60LHT9eL2ylDr/nk&#10;xjfz7bjNzR0HgV27tB/R85gQ73bPbvXus+Pe29W5g5NfHrsL38fw74/X/9Uwvottp7tytFWrS7O+&#10;n43BNFsH+G2snjV0sqczCqu7sxA9MfbNUf3u30GqAwP7d5yCzs6pyed2PTjyzdEHR9y9cbuD1/cZ&#10;A9AZouf7oc9pDO1ZrC7G8eOeyOwBdLb/aq8NT2YlKk2CrrB05KKDOqzHZlIeT4xSF2eo/tr0QvTA&#10;oLkzZxL9ipnn2z7HShV7TH4Dru+QIA8lzpCclYAnhR5/blxzQ2eQ11oeTY8eeUCZoN1m8/XT+W7G&#10;12/Jc+swbZd4YjIMc61kBoVy4dY/0/M59DWNlbSzp2d7yNlTrWA5hAfwq/g81jqOGiQtalWGzvqF&#10;PueXU4E2SOtF9OwGBkTPrhOWJUzr4V2Z+97sjxw8E9vj6wcG6hssnqtli+eD8R1PqTznY5KjaZF4&#10;ReJchu6a4Jnnap1xXCzUrjCknqWduptW40+f54+vlzI8iLONxcnD2LXBOxPVr81STkmTeLbzB3uu&#10;xXwRw6zgNe79/GuNhxnLyA7lBe2uzpN5552LAdI1NOI0rtxpGXTtmNkm2NI8pHLmxvfjdM0nIMOk&#10;IXgqIdz2efn56DyXa49xhR6lc3555RJ/Wz/t5nHg2LYvb0mxWlYhHpEOj9nRUf1BykMNdZLu2YV3&#10;4AXD2nTxfHVu54Qen2n/Ob6Q3zpA3R1i2uKZu829jscLK4Fr6JZfTuh4awY16hZDssQK1XcRP6JI&#10;69ld2sL7QFgvR6v1DYuT2LMzOxNTTejDxnjmOGy+v6hzTWjb72Fgke1nRug4np8/710TmTMpEc/K&#10;EGnYXoJpxE9Mn07G7eEL/AXvqcmkQ179+Pl8SR+F0hl6dON+zrU8VWM7oDThfqxbGZlSxzmG+5BM&#10;+5qVDW4+8+pXx601Did9tPYfS+6tSPXsNGZDdjvXFh35K3PuPJs4rg9ioo0Te4vjapnz7BOj95bz&#10;cCz+YspY1a+Z0AF+USv1RXzba8fmNxrHEXphzBOAW/tuWyd27tmRb/T68Skp9GTNuFxC+x4GbnHv&#10;bGZefcgi2ZELad+akhfaPfmBvk94t4+44St0upnsTXReEt/LL6Hn007SdpBfQzMOFxxLH2Xz46li&#10;t5Vv8TJJGXJMtBH7EHKwfJpTOBHn3IYrqfkZMx9L6krnj/rEk5UBHSe0ZxfCcMjPHZ83jvu4fmQz&#10;189bBw5CR/4Uxh07PvMLW5HhlTbPJDjx8iBKmun6eWVm23IDlC+fun59u8Tl90opj48PjUzYuvjo&#10;BH9JczF6N+6MjufXbEXTvmxLjgccYzVdjr9oZR+vThyJX8vg2owIwbjCq6TtZpKHUBzmGfL3/aSc&#10;vn9nt4upCHd59kenGI+aF9sS9rtB7V/UXkPL6rjHMfviWM9TwU6/LIXyQQY680vkDQys3n12sjP3&#10;07mduGnu+V2D458tH5/J7s5FAb90z24Ae3b2jEBWBXIGmGdKvNSU9DS/3nrH+HP4evZk9YvN+5pf&#10;nPlMeSPczR2nJ6GTN8rVO3VQmjv4tipEXOjp+awgSAUozvEP5VnUj18iD9X5vzdzaA+1/dJc7Inf&#10;oZk7cH+O6NmhJ2jOU99K6Zmwd+AIcsy7p8GXPmcfW6Md2Ed/ZUY/k8ZI/OFk5M2mY15AhYMMjZIu&#10;dqRjH+mnL2meYDduE7MLPS+dLTdziNNhpaPrxs/Hxu8nj3AaqzsT1xF5Ez6CfPo00G/4OyJIb+vb&#10;tDFWflPZngW5UArMqCP5iZnkm+7ZEZs+fgWvef4S7prE9M6JjeMbx7/YrAHP5yPieeM49+xOjMo5&#10;V6tCPH9qOHvjZSrvRWxFcZ/gOqf/KJKXxDmDsb4wnvdcnr4RL+NDu2BPxDMBxUN9g1Bt7mCfh29j&#10;oQM632zj/3Hs3lFWMKegtoZBpCM7bE95kzZV8iPtbeSd+NUYgD1OE5b/NG4W7yoP0pB8hAdxiyn+&#10;OWZ4ZaHyyKGT2b3KiZfwF4eHy6vyy+FT6gvIwg4M8dXfrMWk07zCbmZEpp1Yn6Qd4MfkmLZLwo/i&#10;V/bs7q+ks38fv77bxW+aLvV/dZoYfm2a4/N9TYtnrgl4M4zIL/ecy8Pye7ULPY6jRXEs8XqlL1yG&#10;TNK0o3Nv4zPTQLaA7JTqpS3cy+TTqhDblyP+kgzXfvPNs/yaju2OdjR4huaduypgWPyiTTNyqmSG&#10;fQJHaMqAxWeE3Z+AzIhsmDG9Q3gSL42T5C/5iilxYzOJF7vtfmJKhzwWeVmaBKtM4+XXTTegSB7h&#10;OBFuDj2M2rT1GY6TlsHvD9vNQ0lfatIavi1OMTabcgjmnbQmRxsvm6fo2X0P99lZTPq41W6xS1xr&#10;yjxbMH0/vp59btc7xi2OX4XODt08/T03ZrVoj1btXFukOJXs5dkEt6RCu7gXDVaWR1unLjwue/Px&#10;sTpwrMZlucOXfVxzx+D4IkZmmWsfB/YsTqcaWP8ZHE6FZNyT32wbU8YfBi13l4tSGIxrMMHQVBZ7&#10;tiPH4NiiaIqMgisHg/SXsE75iqzbOFxLLIPfXtLiHnrzxbLBlc2zCL9JWdgOus1oN7RKxmQ81F28&#10;Y6vKhPmA2QfQaT2+/T27d+0hYrvj2sWz4FhwTZM3UFsc39Egrm+s2/H53vJp6JXJfXgPjhDXJ0YX&#10;VhBvgmGNP8HzSubD0bkfXEN/Zk/UuBClfHLVbLllP0ddWqCabWfWzyK30KrEjTR2dE1kQ7dnh3Y2&#10;8RFOWg7OjAQpmfHoEdUiq1YjICcu0/n5021y7JAG6Sz9LB4l32BZEz7jHcwkb3Cc2Dvn25lugbSN&#10;eax/zB6BybMYvyldvx8j33aOUmpwheWsi5Ly2nWX0ZLoUM612rOTvTsxr869tu/cXRciaNcld9qF&#10;bdvMV7XUs5NeQ3qRfk3b68jZoKXLc4UFrItHzF74GZgPjtinPDy8XV7u59k98xU20autKN2C9M5g&#10;xpDJ10lr9ezaM3dAb+jcWHn4KPQBOY9o1y+au63xG5NGh82u+biTnKIFfkoaO9ohw+Z8qdPMIaUV&#10;zyAsLtJz/1rB/AxicLLI/W7au/Hp9YQpH15+fv4e3SQfz9/oOqRo71hPuXnr9CwRvjSfpVkCj3x1&#10;eDd7DfFNf+6lAz1Dh3T1bxgJvRp6JehxIy2/28jmafmQPbv0Prt+ceynS3FNG36fuvUaVrYcMzmq&#10;L0atikU01/kppmX0Jw6SM/kQLn5b/bBWseUXrI+vl3IaPTuUi7OIdn2+ydvqr7XsXJCtzNHFYMS0&#10;O+SCD0ccR55KwbbmutHOIkpKbkRWtCnh0Id18RjTlXCdRttrhi/KHvsQcIeHaeDv8Kndup/Kuw9E&#10;50G7Tu+HrbabN59cm03botf8dHmlPlFPgmeY+MIE9CUspQ8dZWp7mBMZtz4ljt2z2+rcZ+djsx+3&#10;j+efzfHkiCOSyO+5sewYbX+HQWS9mBkcBxXeu4VnxlCVlmF+es7odRo/XIdl7EzrpLd6doxn9Oxg&#10;Xo6mgN1j5vdkrs1SNxptjYezRjNzlHYP4yQHd8Cz7Q8CeBdZ0GYJ+U1ZPDo41HHy7OSWeJYeodYF&#10;f5x55NESf9DsiQ/mKWlp+m4d1ou9ZGi10dv2f1tGp/IKn9CIZ7s7ZQDOjdYG93SzYdn77PrBrZ/G&#10;xzHH5jsaC5FdzS5G1NLh447LPGnLyL6Hq7xw6R/6Dc9L5/ufLsiPny5xOzhO9ewWoVfM0zQiro3V&#10;ox2X520fbHAcQdtO77JJmxeRQ9uXdz21SuQG8zoZl52VJOW4U35WziPsMeJOTdsDOfGFZ02Hmiid&#10;aDIsK7cZPkxv143OyoQfwzrouBk3u/Gly5nmnR3TEc/0y0JvadbSd9NzFcY+MpteaLt7du59dj5G&#10;e3VbTNt5tuD76tzXZ05Pcl/KyvcJaNTySefa5WHROesf2wl2lou9AunPFIgT5EfhOtWz417840M8&#10;e4deA1BtV9AW1WzzKYzNeJM5WA1+eLviwbY35QFjO3qFvDS+P2cC8OPj5OHKmRtm8yIGMaugHmg9&#10;m17iiIl5gNNXib82ax4POkzszCkUT/gNhUnaXk38Fh/mTXaHEPk69SO0JF8xxZ8m61a7aZd4pFfC&#10;LWKgb+KIv00HLU3ULVCdxPfpvDF7dtwne273tsEnR/FLFN5Xsv7OneVQ69npswJ7cmB7HO3Ps4I8&#10;d945Akd6+eb8NDR+7Xtu1wl7F97oidHmjvXbfrFl/TY+l5TJ70c7P5yl68d3LzihOmb/dlkZdKSA&#10;MuuHqwH9WD27qcbYntOYQ9U3cCbFk378Gt3MRZwUhHdnrJRR7oLS7oz8iIvnMCjJHnpmTzuOL/4l&#10;QQPSmfyFnpgSnmfyN7hmqCXIGRFHPqCGac1IqRAi+Ragy7mG8C9l9s/ok9HVp+e78/gu6s/fcW2x&#10;XLYspX7pe+lY/6YN4M8+acrrVUx5EUaNDnMHms+voSdn+el9dnk47dXfxfWVufuaxPADg+acC3g+&#10;Fb/3lk/gy9oTwDPv3CGO5X2bwnX+TVo+djVefHsS18OZH6+TW2j4Zqc0ncJSPTt7nm9v2MBve7eu&#10;ARU8NY5l2Wt/fvfCdhe5EjlP8Mj2ZhrzlhrHwzes54yANp1dpcdy68tP7JZ+QPJnfvPQEASeG8cN&#10;oi2qU14sPeMO0HT4T8rA3itO55ldzyS9+Hl0evGnjhMRHSxDpp06lzeYLygn7R7zn9QzwvC1XTbv&#10;uK1Fz86/z65X/PrxXTy/PvfT9insfvH03uxaVc9MnsEJ0pnqV6rf4t1ZMZ7Lw3Z89sfp9LaoIDaW&#10;gc8gPWcUzY/BGf9yH6NnZ+gcrdozNmjaYYzDmsDgWXRnM7KDnprn+xl/kV+Rq9gMjXFBWUJ6kR2u&#10;KbOz1zCuhBbTcgwBoiGT89Aa4zit+iSPL0nX2SyyG+DxJfn49SHu5ZgoIUsVrHs/37x8usQL9dWm&#10;jnDH4ZL5FSGvvE0Zm9377DQuadfuvHm2jufjmN+52NM0rOBxPzIxzLdVBo6B4m+ZcdmiODTfzh+Z&#10;s0haCXxlqWZ9uLpf7pPq2dmTCerW8zTNnKMZbS6FAUcmuHeDtvTkIRmnxD82zU4x7eIvtHy3+NMk&#10;Ivv5eh3prrU4Lgcw3Ck/nbdn93+5JSlnEo8zFVe2pT/q3Ee4aYrFbUOXucdxOeGzS35x/fjjcsIX&#10;5vkXZ7PzMWlXd88ue59dERzn4TuL6ddxcz1RPbz93Nip6sLk+ap9Hir/aORHI0+Y0Zmjk14363V0&#10;qj1fBEeCazGLpAnFkTl1KGxl/OzJxILpHQbHL23hbuXQHnwHZXBBbCS/A+zjgXc6ab/YnpFl+jd+&#10;kI6zOo2WNd8fbrvn20UONQ3aTTp8k9M4hvU3v9K3foZX5uHn46cPucFJItdxeBbX7lwlWA8h2n34&#10;4QQ7vIbtg5ZfLuPGfMa0e4geZttJnerwuF7tjtjq3mfn78LRfWVuY3nbhhfG3F+PDcUkh73dZ9fr&#10;mYHEJ5qsnt1CdHJanlN7j0yfRl/E3uEofr+Szwvmv7Xzv5ztP7/r8aFLW7LvqujnoRcgT/J2O1uU&#10;eL2Zdg1wGKcCQ1OnJx8YhJ5dtIh7QTiPwNd0wGdmp8tIWQ0r85wdO3MOgHQmXgmxjpsxz53ZMz3Q&#10;j9BO99xgPoC7mBivFMenvfvLecS1mSXuOaIkS9C44y4TewThizRq8dudHvl0+U/SIETsh5Rd/FbJ&#10;lBVOkrfko8snfuy5MfKbuEXqcQozItLRcWtxvdOfdUEzpW/iYoZBWRE9u97usxOMFjXlLN/q2Z2P&#10;Ho2emv729FN7vzP91PSj0Xns3gleUhS7No7YxEq1nMXzpS2Xttj0HIV1OPFh0wl9cb9RZpaP9D67&#10;xag8zL4JLWV0co6hjWzbSXtKG9rfROJ5WVjObXtDjszIO9+ilp3IlNAImb6c8LaeULxufoeJ4+ZZ&#10;o1vE2dBF6LDgLNOe7lMmlXySFp9ONKlb0CncDyt58u6HJ+4u+SbxPHqs91Ae9OMbZeK7/SZON8Ir&#10;rpgf1pTQIg+00wRdM1OgVGj/mE/TX6Z7dqGZ/Mr5fb9NWeaItDi5WH22+mzFPNXvVr9LXdIYd9Vy&#10;imM9TnPn3sbhHr3GrLXLGO6Gic6ApFWmN/5K/hmzaLyY/0z62J+ri1DYAn4vlusdG2bPHC9P4242&#10;oOBscwr37rMNpT3jdoMf73gFWvPlHGfa6OkRi19z2JPyQ7ln+CldF1dGH8iTTYmrzZoXhzc1Y1ye&#10;ae8hrjlGQ8sUs1xbGjM2s0xG/jSdfDvL6vLGuNIPlASXYgbiBmn3Gj+mC90DtkumPmsoEd4UfzH9&#10;LH4fTsZs8oW6cPozM6Kr+pFySh34fbNNL2Nz8fvsio7HOt6VuS/OcPw1GvDVC8DxryrPloFlvBew&#10;e2dlmTfphB87xh6tZjFssRtjIQcvIQz14ifzAj/NmS749eNn3VbPjvvti5NWz446OfhiAt9MTGHv&#10;LiQv0u5+e4qsijzRzX03xuMrciAm4pkTOUnnmzi1meVtUpKfmBLPd4s/5hWzPN0/i5k2x2V+3YJx&#10;GWcFrs4M+EhoS1pjBvClyypy7aRhWQPp/DiOu9f4Cd7ATWJPMViLyyd8JCbGYSffQFodzl0bXTel&#10;OD7p89F1IekQxzyhPTuNw5W2f73F8Xl4+xOjr1RfKo/cvfMTn/nETjzX373pnvPYxSMuRybCmH7e&#10;fC1PTKzfFsY1d+qzmFF+q4T3jnkqzJ9Rdp1G9OyONU9XR7BaYNgQfneSK+hjOFkzbeX03WxHtCH8&#10;smMW2t2Zl7GtsfuDOyTDciiYF9nwTEjjtfahmCbDRE69eAl/li+e4XJcxvk+TgY514ZmGMZmOzoz&#10;bRzPYEPsDk0Pbx3mIUnejFNTvDr08vy9fAqlYT3k1mdc/x5dzJ8TPrvnwVlVxJZP6knqyPjyvlmv&#10;PAzHa9IMDPDb09W6z+4Kfn3ibcOXtnKN6z1b65sH1v/xhl9gj+sXW/5xy78evtgK7dhdm3P17JZ7&#10;NpCf/soce5yRCfy2S3R++tUDr+B5+cArB//9vs9g1+7U9FH9RtDBw8s7Ms5UH0vez5Z34k4t3qzl&#10;vvJFe3mYv/f8yOYHBl3zLxw3ZwX6IcpDz0LQNxSzfz/q2S1CR/9aa2hqIdazWzT35eAMX/bXQ9Iq&#10;e+1iMo7YgT298sdcALs5nqQnbsqpChO7MQPIisMze/DCo53p8ztA9JqcRfBp14/hHJOzCfN1GGmY&#10;HaZY98+4Df9ZPmO6JaEfm3JG4PvnIVvi54UX9U/KHdeDn87MATxebf+R6kb4aejW/E2Z/ka1CenZ&#10;OsMaz/OXvNAHon6RUtYFAwN6NZ+HS4mTF57nT319o2eHfeaDlUejG5ovHNjYev7Axpl7Z063b2g8&#10;FT06+Yzznpw8H+GdFPNU7H6oeivwrF+LbYupo9XBcd6wxYem/UV34vkbwLng2v72cq949XF/Jqcf&#10;6BXdVs+OOoi8AcvMhfB1LEfhVNc1wZzIkRnHVNuKf9y+nDeIHHF92Ta/V6niixw4ZnwebmQnliEn&#10;PMdPxzF4ZjzimJpFxPV883B9CXMJo0+LWe8YdiK5z4z/uL3byqqhndi1fIfk/83rx5KF6snvN9E6&#10;ut5gZ19Riv10f6zjJV/Qee1t4qCduQKRPTveZ5eHx178JS6xL3aa1LM7jdUs9OyqHyu9NPzy8NPb&#10;Xxp+Zvi5oVu3f3fysUm82L0zJv7zOZO8GKeNneZHJ64fv2E8ee8cAXavHxftnRjPwDLxLCO2O15b&#10;vXrBs49TwaM+w9d2CfdN7laEHtKX9GLqeHKfHdJXsS6YYBhP8jm+ZdpV2pEjnCcPCebpj7bFKhq4&#10;oZ23HcD04yu3HXdKSFWy8QTTKk6n9Eneks7sOeJczYzQSzOHoY2Ab9Cax41mv+GP89o6uEwwbHFd&#10;A78pr3m49v1LyezZpk3GUY9/P13HMnlpC8UF78FVPftfh55tv5oqayY8EJaczgXCokTPrth9djI2&#10;+zjVbomjccyRmTKK1ez4hcrHb/ujj/7RzZO3TOIdveVrdz5bvlB5rHKBTxVmFTp4eI3cTx+NOA8/&#10;DfN0dHTSjMOcb8vLeTewbLExOJ6dZ/vz7t5u0BOci6kxuBJ2q2d3OTrePFM9wV4OuB+q4ystnEBp&#10;mXbaOW7HRA7odtqW417sZ/bsUmz4dKSvcGRfaJlewKedQ4tyavMENsl/MteG3i/u4Ej27dJ4dr1P&#10;N/oPkzY2HZmP4/t+vbilPL2kKRjXrTdqG4BfP22MYyeuH0e57deLio7wLzpY4lZp+DXyWfTD/p7d&#10;u/ZwVmx36lw80pU+Ekfj2I8vccSflL/e4vjMPbuXyr8s/c6Hd9/0yQ/svulDH7j5wxs+thM7dzd8&#10;6sWJGz71Et/yy5VnKq9UQ+89d95z5y0l/d5656137hy3t1K3KqH1s4trud92uZhcQGmKPuyfwv2C&#10;6Nn9bGahOngn9ez4pVq7cRanUNy5Vm3rtGEs6xIuZhwH42w87pWA6hjjOr3YkQNlMJE3oROb0MXO&#10;50FoaJPpOJ/ml3bAtZlx42yQ4/NF3M963OzGMw7xi1kE9PDivoDp7At6JU3zTWxP6k14NGedKIe4&#10;YzPYdyIsXE7WjKVRkjqJ3XY3L0uf9Xkcs+0p0LQ7Yqu1Z3d17pe77xrEr0aZO+lsXsl/+L0Fjrfg&#10;WTfwlxsgAcGvZG38lbzPLu98AfMAnN1h7h6d37eptam9aXZTe+bALfuv23/r/lv23ZO89+y9f99D&#10;+07uO7L39PR3J39S/V7Fvn9XvYAV/zMRH22mOj2tSrXc/alveGCQL2+0YE8wvN26xV9M0QF4fCgU&#10;LnoD7El6fuMeaDGyenaHmj9r85cp7FnHYsT9F/O9t5np2l4hWbEn0lyDZCZhSCF2+GM8wzoAL6WT&#10;J3/YqU/CfYllfPGD3ZxDMzb9S16Y5CHxXXMK+Sxxro8HfSbWALyRm2f6U3WeevDG7ov8qtTc7cVe&#10;CaueOu/mN3p4DZwoIIbOk2chxJmbz8q4qbW00nT9mb+mX1N1qf19O/QuzPf21n9+VtPUdreeGMJ6&#10;kT27lb/PzsX1VawMuAv/yOZ7K09ND7Z2tDe0P9L+yOx/ab889/LcM+3zbf0emXkyejJ6qtD7tNHT&#10;I6bOZLAVRvelLRaz/K13pnt+l2DYNYe32zv1Hhxx/S2+PzVcGMcJfkPY5312pyZvrNv6MTRxRyV0&#10;aYAF3dYWJ2wz83tNBm8Szt9Y5A6suCP8vlWsrwlsMcSey0t4nok8uAMMTHGfL6Un8SFDHP0dviSs&#10;hjDkg3U95j72G6JZ4pQPV/fEL++lOAt0m5UP3JhjYGYxhXUDeSSezU07Dn3QddySn2tmcS+yL6Yb&#10;nzo12F9TfUWSj7ca99OJO68eJD8/PKGvyuPHSWnLb3KZGWBSfqEt8WgKXXO2C95X6z47F89X5v5h&#10;lnjmiHRhctMtT7/70Xc+g/fU7//Juj/d8K3Nfz/0rc3nNot5YvMXK383iaf6Pf7H45niX/0x9Hwu&#10;4MYH4oD0XYyFR+wTo4JP3BRv0ojbN+0vWH227PtbN/PL5unz0M0d69lNzs9gh8Pyjz14gwSDLbYZ&#10;2z0yeKGZ7Nwk7Txm+3SDZysjxAduVoG82rTmBtPkrh0tDza+xUycC/Mwu/g6ntjJh7EH5J7p+Es4&#10;0Pe1qwIg2Dz1JXwryxHb7MUjXO/QUwtpnqO22eNDb6DKVdyOkSzpz4RXXTbx0ybrp9ZnfpqOtocw&#10;p8N9ey2Qv+lP4/rV5dK0s+k4Nm/FhHu19exquLViEXp2n514tjx6823v/fx7b/+9+/Afz/tnP/j5&#10;D37+5skPzuKFectvys+Wf115rHpm+ui+1oHqgdbB1oHWgSP7Tu7FPHvSfc5PpnNtash3e4a3p7gk&#10;jjkyh+bSDwxa/RjeM5cNX7/N7TO64TUv3OrZDU0db1yoHq3Y+/xEzw6YSWQ6wU/sh3bkY+SwBJs7&#10;bwQy8Juw9kSNmJ5voadPaPmypNyGJsb0FnVs6Y98nHTMU8V37Fyt8wycK3aOwdx1t+My+TnO38ah&#10;Ju1sVD8cr/45/8a4DIxzHsCxW50gxrQpyfl55vFCf9SLw58b91DzB8vBcaAfI33BWue8s3zVFK+c&#10;R0l6zh5SvtmW2bQML3H+hcfds1vZ++z8sZluq2dXHv6nkZG7b/7wvvd8aeN/34h305c2/cWN/+7G&#10;v3xf4z2N9+0z7yc/8OnbP/OJW//gM3+A9xP34A2Z9ON7/d0vV84n3690w3S13NyRYtSOv/xtptRP&#10;2y0WB8e1n7Xb33jNw6r1P5OZL2TjWz27herrzVfKp6qWH9xo14T+6az77QTa0xl/IAd8kvH3cIxD&#10;tvEU5IKjM+2ce4fuF2eY/5JeDVS1LMGdxCvFefrp6GYYR2fiE+tezJ5RgjpRTQ143G9nvnMBqg3u&#10;L5q5NjV7ojpHbeoJc65+cZY8aPpuf5WGab50fLGDH4eO+ItZQx3VusSRuEEzgGvOeYNxe8gHPHG1&#10;Y+gQq8fVmkD6jFAe8q2N3RFbvT27+1pv2zGw3u7McYfO+Ut27d6KPTuspjru2XU+I+h0JiBnAZ1N&#10;6tm1Kg8MYuSOntm3qf3if3jp0It/Xjm44cAG773uwHXYv7tl7617R6JHR09vPz1s31PDj1Veb/+4&#10;/Zu5n+AV8yftv2lZ3Z1T0UmcE1JnL3nhph9f6u2Zd7JVPVjFWzmCG7iwjxgdmTRu+jnv0Ti85YRT&#10;c6aFEZ99BWch4+vts22da1q9gmrZ93fd29YNbz8Vvbr3tpkFfB9sH+jZYTYf759T8uKeZmnWkzSO&#10;94mEc22sw2tIJ6jjuJ6llyBS0sHkXh3p4IY9zAYsveTsm/e0zOo8PDtS8mzA7v1zhs9xr2R+NZM7&#10;c/yW6Hhj3t4OajV27Cof/zHnqOO0EA++H4zzNXvwsT3hNSkvufLyV2FO/Lx4ef55dPr1l3zELEIn&#10;iWvbwylPx/RyZ05/99kRw51xLOFWz446KCejv52+dfZ322+fe3v75vaftF+Ye2HuRbzp86LZxXtl&#10;bqH9KvbyFubOWxP2V2FfoEl/Yy60L7SfjJ6Gjh7e6NHp76j30elHpx8y70mY+LoeiD45eTJ6qPpQ&#10;9X6g9/4qdfngnoS7kn0fMuHnEWrD0AegH7B45i9ojK+3v2r9+ND4ehendDOM532PbCbSJVzwf1eC&#10;//qGU+Dhqb2bGzwXtY+R6aRNrdzaeQDs5qFp/a3cc9xBiNPWShYkDcOZzklr6Zi0nD2YsziiUfmL&#10;vaNuQAkYJibNeUCdfdKU0e+jTs5h7rUDuVN7qEdrsSv/LxLR1hca/lG95JbDqwe3jDGuVZn88Dx3&#10;zdn1TOukJGVdIbPWhf8wf3HbFSmXR1/07Pq9z84/s8/D9z9Az+75XcPbj0Lv5uO3nLz+/PV8j77z&#10;wLp71t2z/ha8NCvGrKz/0w0PDiaPtqe+g1/e8I53PrrtqW2fKz1L3Z6q0dODrh6fr1FnDzo+5yuv&#10;VOy7UF2o8N6txcmvVL5S+UL5KF5oAMGNO/Wsu/JnlS84r9X1+2pV+3/BjM9E9fh67uLzFzRTvApu&#10;t63jquE0VgXEPcJzxnGmfH7XYnWx8uSOC+DP4nloD2TaayecjM2aWb5g0wkvObtsRiZ1uEmjZETL&#10;ahzPjHfA4JLRAeCZnIvntN+wsh+Se5yZAZsXMcNnHOKZ8wKeqOFeO8z9ubJf4imbwb3G88UZjN3U&#10;ns/cQ9NtHE7O0lkOXWZdRsOPWx7BUX94C9MSmtrsSj/EM2tP+A+FI4x0k7KbuDI2599nt/x5Nlf3&#10;0LODXD+y+aPjvy6PfvC+37vvXbV3hd/73nvb+ydvHr15U+k/3/X2T1/63KV/8/h9l+77+edu2v3y&#10;gY83Pl7/XP3je/DSxDNaf4Z68ngXJheNrp7BNWyOWT0T6+8Bx2XgGO9XgGSjz1elPfBWzuArXqAd&#10;ODfhMAXHRK/VvB3eHsLx+HrR/OHInOLbjszvT8blgYHTyOOrE392Z4rjd2N2Cgy4cmk0a5Ssoh3N&#10;aRDbGeOfOU2TtqfJByYfYzemSq/jmvgM4xesmBsb/MHtx8HX8qFfLEriEYvAsbnXGLQwQhtauEVa&#10;duYwLhPXwLs88SqfOvKcp+N0HWlU3oZ7X2bjcoE/yrIrzyqt5l/TVP7EQ8K/8u/mVyoYV+ibdojT&#10;BPnVfMRlNjzQXjAvxnP37Fb+Pjt3nE717P5pZOcndt/0pY0/fOsP3/q/4/f/vO2Hb/0fsNP84Vv/&#10;2+/ue8/d7/vk+/B+4Cb8p8n/rinhwzftuJ16enxuMP+tXf+3unsvV6i/93T5OxPfmfhrvN+ZoJuv&#10;uH3ThiNFGfHLf11+qHKwfMSMzyMT4+vNCIxTQj2fTvHLE3b2Y0R9iut0nm3xPTBw78QzlRvuPnfb&#10;DXefx9kgH94IT9kuOe1JRNl2juWwUUvXs2Z0VvJp5MLKg5ErLSexjGg5E7pEtc0b/yFnvvwZHrT8&#10;aXkDz2aEjXfteOY9VUcfgX13rqkZBr0XINwdnYlljtt2rn4NPYEqB+kHeCe/gpfCuNa8dqBr6sKP&#10;G3CXAn7BtF59+XWaScP4Ok1sz7RXTv52D2317rPjr038cvfewY+No+WSPbmrWHe/A/fZPTmGdk58&#10;87+NXav77Lhnt4h19vl9N8ze0H7x0Et//umDH+Genfsc2IFdvB0HrjswsvfIju9u+5vft+9Xt/24&#10;+n/nfh14fjPH59dzT3Ovb3/8QHNvM3T5Ns9uam2e3dx6Zt+j0yf38ha92Nz70F7o8uHpZD6UhJ80&#10;8fDlQLz3z77Bnh3afsL/L2eDvn/GjZ3GV/Zvbp3fK2cI2LMze+4e8sw5HGbqs/S3ODSmkbwI6wX4&#10;OVJYUm7GZ7qS2YFO4+EeLaSD7gf2orlLgFM5fCmAOQB8dXqblqcPDhqc/DgPsfMD029Bj5e7BdAY&#10;NDMEE0I7nzwTYTwvyJ45+nUhbr1vrvmtqbLD7q/mHb6FFk2dTvv3ay/h7C4eKZw8Na8h2v3zIXp2&#10;a3OfHXeuT0ZP7t04+2Hs2d08N9x+cO55tVtn9+1exB7ei3MvFX6oqfcK3qfnrpvd0b5u9ha8NN/R&#10;/lfRpdr/rF36t3hrN09/e9+39z6592+nn9z7bbzGTN24X+/JaWr3ZR/q+/F5CnuD52M8L8Dks3xM&#10;Y8du+sl9t86+sF9o465rJY/aDllvAIEGz7rNaefa4P9R9+3BdRVnnv5DWxYWfsi2wLIjJxKRiWTL&#10;juzYXokymZhFDtf4Cq5A9r3eyIsUJCKZKyMRK/i6UO1CMqmMEzLYQNYDVZkE2FQtBr9kCAQKcMLU&#10;VC3GtuRHZmfB3pnZqZkEjGUH5wXZ36+7v3P69D3n3iv5UTN1qm+ffnef+339+PrXX9t+TCdu2PIA&#10;RRuU7r064KVTd888hT1HJT0PqcNTOEFAWYPNRyzHGIWWBb8OqBUB5jXcwwf3Ck+H8XGW32u6t5I8&#10;L842e3PWd1D5Rbmttlxcuf43QQ2y+9pCy5F6uvEbQ/YcJY4vsxPp2+WxibPTdyKdaJ25cLhsf+kI&#10;zFB5esJtkNYZU6wld5DdFa8pTuOXD+20cVt2UbroneL9FfuI1ys/WrG3fF/lc0UbizdC3kdza/G2&#10;4u9W7F74fO07yjyysGzVCaV363fQvfVLGNrUw6XdP40Dywf83svGyLtt/xTSQBlHfX6O4ulCx2jo&#10;94udqX6h8reQLOg0WBWo/Xm3HwdXQkb+FOftLk+TF+Vkq0eLLj0oru5Qd5J7cTg6Cy1QfxUk5MC2&#10;ho/DxNzwnhmMOVnjN/PYSu7lDB+1Q90x2iM3zc9h47L4CU9rt1pT6PZLvZCXV1/xo+31Kw59J534&#10;cOuZdZ54dt4X827XF5jmgS1OufnyRn299tp55U4nY3M0zs7fOR8/j2t9dtxNO976y1hr7brZD0Bm&#10;F27WXbNu9trZa6tmLk7f/Dd3PHPPQ/c8vLHjnqe/+o+3Tc8s7unvSHSIacF7S1dLB587Oq5pvmPe&#10;sqq1Vdmmdd7mhb9v+l3T72K/LMTETDzHDureyzcuFxLOOCcSv1y5tPbOxT4fzzIre/k/PXrF/2vG&#10;X7X6T5n/GzZnyd75DEkn/zvdpAfG07NlTdf0R37QF/VuhmE8+YJ7pwf0WXSfliQfSPjVTJh5KT+H&#10;PjGvNrxIiSPuacDqXt1jrefWNr8yno7rzLsVfl7yNzbrKXWgbX8P29+rlxsftbHjJSPyteNEvYeW&#10;4XwHOy36xoyUZ/vnepf4YueK64aFyezC8HGXyo84u5665+qH47fd9OXrfgyZ3emJp4zUzrZPwf9H&#10;JT+e+qOSgzC0Q02J+D809ekZDyusHvF64aZzzpev27ik94bmG5q/GIfhk9dWsXS8+BfjN9WtWrh6&#10;2upR3J1hj7uyC6ZH6+CvHS8YYruG481frLm+ZP7nbzpv8Pzkaj3+2fSr/2MtcWc457Tyv6s1sIWz&#10;E3/5z+kmPTKdmv0ZumZvQJws59wqDCtoIlA4U5a0ti1zdeZn++v39Ti/osbngYyq/58ylNeZ8dnm&#10;aXmn7b5Tep+Vt1ue/V3serCNtlve2TZ5p5008cS2w/K9R5URlg754wtvCa1TWHzxQzqVRmzxL8TW&#10;MrvLhbOjFI5Su9+0//On5ldA8z/c2u+PkORVzsS9sQXJ7CZM+Fy1ni0EZfuCqbl4m7kfSyVixNnt&#10;B85u+sDZLZDaQWZHnN2v7tVYO9pi6D+t/bG6neUvV/z38p0VO8tfqngp9vvB3+K5oH59m358Xkgv&#10;6PbzW9N39kFg+VgOzLnNMwfO983s50P7fN/e9MJ2hecDpi+3PcULvw2Svu3tj7Zt1zr4gNMzvQcl&#10;kZAHAtPXth+Swe182vtgGNc29H9UxWG8fe172851n+ubMbCvnXmJ1h+/T7rQFpAPq5k2brvqfXcA&#10;e+XodRjaAMm6j4sjtTYYKrdl0sTIsifDCt8f+ciJCjujTt5BVk/kLWUAIdSNeMTZ2XkGOBwrAD0/&#10;4IqA+ZqZRe+fuD/vGvQ20IAd4q9Ox4aVPxbOtdNHnJEP1F3yttOJ31hsthrxA99I5an9Q8vMlf8Y&#10;6qPLlHWB1md3OfmZ+uwos9tvcHY1Cme3DTg7V2rnun0EXvibxN81WAtJIPMFhm9w0uDfbvmHuw/e&#10;9fO7f3zXQdi/+Ep359SBKf2LLLMQ7zT025s5P/gb9di2/f4b9CQfto22HU2N4u4M3J5B7lWSO/Lf&#10;CCR6owhFOAzCecMGpIO097R/v+0v24yx3+H3/fY1bV9uK8l8kN6L/qHf7P0JR1N+px9FJ/x/lVF7&#10;5SZEYpiwSPrAeDagMADga82vigZUftq9FWsD6MHQ/BiSD87ssnzVjwRolnHJ72a+r/buwM9A2NHH&#10;5WXti5BXu16j3N4OB5/jXJ2pX176zxOv0bQBGuKdPVPd3rz5h3yDsDRZ38JNl6eeYXkqP5Ou0cnP&#10;dUt61kNkdpdSn11Yv0B9docaiiuBJvVwdvvLdpT1KpwdMXZjNfEJHxbvKBspI15vfynyKn+kiDi9&#10;RSqvdNG2okPlh6rer3p/7vtVb1cdmvfIvHfK95Tvqfg+jG3vhvsvKzZVdBf1FK8uzm0erR+It8YG&#10;YptjT8Qfjx2AlE0470Dr1+ObGabM5tiLscebXowdgHm86UDsWOx8bLjpHEy2PdK0b9mZ8t0VJ2PH&#10;Ezvw6ByJuaUBt3L8NbNEzTfo7SkPg6/36DHa/O9R9KVvl3HG30De5GfuulvlWbSk9/mDcwGhJdqG&#10;fzXODm5I7KL4WfMwNFdiVeDwM/by7TpZ5dtl2e8NJo7XbpPed+s2NxaQl53v+N757+jvp8rj+xjb&#10;45Vrp7PfQ9shOLtofXYiqQvjT4YV5k99dv8PN6ccSNg4uwcisHbJa/7j7LLFa27+H+s6Nnbcv/L+&#10;9vvb7zm47uyWRM/tG+7ruH1DH8ztHbd3+HZiw9LVd86Owu6tnbsM6L2lVcvmLa1aGmLEn7ZrGF+H&#10;z5z3y5UvrjzZ9CLO977YdAJ8TF7jAzweeFf7S3hh9ksrl1UtmztQe7LJ5mPpH2Rk5n9r6ILjopKQ&#10;C3/DBu7F4r2I/1ydGgNVeVhYxlOGtEd/jvc888a1vpWf0I3G+qlx2auPhMF+Smu6gk5ZSh6YN7VT&#10;RPPya11PhYzLvJE1WLa006NvKdOJlxVu4gmOSH0/+hWYLio/19/LV5WX9PtcU1ZSlef4m7q5eQXc&#10;46inK7PLp8+ucP4N8rm4qM+uu25b/Uhi0Re/fN1DUwVjdyXsNyAFfHjGzdc2zWmaswqGT2ceW8dq&#10;mtPFeJ/unP/tG+65ofum+TctXD1l9VSalg8Twzxtr7h6ODHaeiYxtWVK89SWD+JTmk0ciRu0Vy1a&#10;NfWmRTdNxdnfqZAdNs15eEbnnHuXD+MejewVdBZN479u6HoNJ0/1uE0XHo/XAnQRoB0gW9T62xqf&#10;kVLzH2jOcDW1ZnCEDssHJzU1zzFdIG+6zY4aeFvjZ6nXLpqngZTtejJ7/MZ82x/fvDJCyzN1z6qH&#10;WzfuN2i/Rolr8uOX88qQsEtpM//xlCHpxpH28svsRErXA00Q0LKibppQOLv4Z6YdaYDMzsjxomxd&#10;w8utz+5jaLgmPz08DbqeIKUa3UxJGnB26QVBjF3AVd+5o+5lSOu0+UHFL+NaZicyOtc+TJmdyWFB&#10;ek3f6IMisaM9HfrzRjfPyEzPaPv7fXVpjeebXLCNU7s8uQsdfAu7F0F6tz91HJJItuma3pn90NCn&#10;n0wc4XUmntiSju5zm/24xBzOGBjpJD6gsogzCNlfEHsW5/vmoax/1oaGDe/2N2yA3aHitF5APYR7&#10;LIlcgHuShrvA0QH/Rt9fUTg5XvwkT9r0R28VSOuFQwqIs+jsYbDLwF0C7jN6ujT0yj/rV80jXF/s&#10;+m9VZYTVQcpjGPcXxU07adph++Xyd+NdGje/UPAbJVW9sv3d8nQ8wS9wLqf2blQb8W35/QPtddNr&#10;t8jsoM8OcvJC9vjGt7ev9dn9QuHsdrdP6Z8PqVrtYO3AriyUXVAuFzw1GwxzXYeA26tFvpDaIe9J&#10;g0WdlNj55p50yeD8wZKMZzJ8n5SZTzvzfEaj+4jwizKjQPPp58hg3cDnB450DuOMen/8MewFDqc+&#10;8kJHB7+PcOjsM+bXW/7pK28l3/qK98i7sn/xlerO+YPv9x1p35f6XPWhBmL4hJf1u5bE6xFP0TGl&#10;Y/1P9Q7hJKCvx69crQ6EnmiH8YRLF0JHpAfNJ9GjHuO66TUdKX/B2am9O+xFCsbO5VnP/WrXe578&#10;Ts02VIjScYnaG/oV26HnfDQu6cWWel5um6ilMZUR0T7mYfM0XWH/p+t3JfXZ+Ti7kbIR4uzK7i/X&#10;kjrg7IptrN0mIu40/i7LNvGKeosOFw+VA68HiR3NUPkjE3opr0O63uKNE3rL9tR+MA8yOyW1e7/q&#10;8LzDpcNlwOWFmJGyPpzSjRtMXy57TfG9xbdCHri9Ym/FkeoT4KcdSs/NS63N1asRxvA1xbuK91UY&#10;nX3lR8t3l22ad6gWj/517Hdq98ybds3hspcgBeHN98LP9lgt4zP+ZYyDjdhVew8j2QmP78n/5Pr8&#10;fbjLjy69I5xP6FjQqGgsPIxlq1179DTYVWN63Ernc2ngTbi451W9agjGg8QhnHbt9rGOUfW04/E9&#10;aYzrPxY32y7x7XfxE5srkELrJWmibPKzlJU/T47Nn8GEOxpnl2u8LnSc/niQ+uyohRE4u6ZWnI31&#10;MXbrAng7St0eoOxt7vm6NGR2X9208v4OyOwe2nhw3eiD9T2Q0lFSF2LKVrfOjcDu4SQuTuM6z1rH&#10;jfC5bhzbjfhK/95yaOCj2bz4JE7XUifNidaT8S8sBL5vLvzHbNbNTgJXOLD4QKIH0g8Zk31b5Hb8&#10;v/W4fLz1NZwiPQ7J/IU2xcOp47i5IooebH+hC/ETd9LQKehF8TF+Pbr141IDrjNum3GF+QjOjjtu&#10;yA89Dk5UBXk04HoXJ95DwpVOu7DyVT2sccztg6SeYTbqk9WesHgX6wf5oJEk6PJQrlq/ZKA9T/Lm&#10;t5L3KJv/Mw3Sq7iFtjUosxu/PrtC+Zo4u1jNrqUjCY2zs7F1PCU7Nvfpscaf+MbEN4HNG5/566kH&#10;P/0Piw4u+fHyny9/evkzN8B88dnV32mZ0nKudTu4eqT1bGJNy09anml+q/mZ5l80P7NKxWG8EPOL&#10;JU9f//Cch4AOJEbwoalvlrBuX75u+mo9f/H5Webd9ugMesfN0US0gas7qEf+OHj6QupCW6Oinyg6&#10;sfwD8YTGSD98Z/54QulOcHZWXiqepNM4O+5x6/W0Ga8DvGzzMVbQBidj+ypJfmj5drlJ6OlT9bT4&#10;PBge3gY7zqV8T6pvRq4Olmv8OWp734rlan/fpp/yN3ObLepfkHDweFg7Q/yulMyOeLu+xD9/5sOG&#10;9ZDS6ROzldPGjrMb715A/nQ8J0aZHfBo7TP7lcQO+uzW9JUYfXbE1/HdxtwRZ6cxdsTa/aDiJGR2&#10;NsaO77Z7t8HZEWtXApnd2QenD57dUqpwdr70TrB3j2xmPDF2uT5WL1gf2//q9MLO+zr3Y4VP/VX7&#10;U3s7Z2js4Bbq6VuTtttlp9Pl2NJE1kdwdvpuK64Fwh+1yu/iyh5y/A1mhY/77J7sZc+jZXsBigcd&#10;B9yk6kCPI5Ru2VHh9I8KU/lSn917mOEQZ4fz91gbROz9sQ+SOQRtx3BFYNVHcWK2m5pBA20rIE0g&#10;fkS+hcbxMAJ2Prm+UaB+7NudNhl3o7J59y91mUsc7vHIey67tlr3OdBnB5ldfr70VwmF7eHLrp/W&#10;Z+fj7CYpfXYbszB2rhwuyi3YOjv8eeLsFMaOWLtJg0DZAWNHnJ3C2t3VlJ4EaR4fhhvbuGsgPQzL&#10;087ffiemb/LAme49qduBBuZN1EdT5yz54zbo6rsqw3JgBv/1wTe/cvAuUw+vPuI+eFd196TBhQNn&#10;O/elJlYeagjnZe17oa28YyvWBMcT3IGj7N2OPQtzikLpMWc8i3a0pDAXDZkw8jA5s5/78Y3Q++PN&#10;EBx+9fhX5hZuuL4D29CyYG6y6jsWPKzHFwW0Y4xxs/ja+nZZdZa8rX42V3pwtYdtIEfb+WWlM3kL&#10;zm68+uyi+Fok+hJOfXZBnB2lbN+llG0cGDumsXF2+4Cze8zg7FQYpGr3lu6pfVskdsDa7Z57ROnQ&#10;E116tr2/9P6y+ARK+woyRfdOeKx8X9m5ygNYEcRqaqoP4NTs56vXGH18zcWPTBhS+D9dxtHSTbM/&#10;0JJD1IO4P9scqjoy70zpkbI9lScSvLva5lD3Hav+Du6qDSWoO/oE5HSMIRihC20hY7T5n6P4MpRf&#10;CqFJoU2xkQa7aFircIRmLdUem8urrjuMp3FavhHp8/Ae1sGX/panPGVKW3PZrDeMHmej8vPnTVn/&#10;i93urp+Bi3UebG0YP/t8LTi78emzc/lV+DbbXo516FuziLP7fdPSKsjCIvXZaaxcAGe3CVI7hbOr&#10;79HYuoSFscM7MHe5cXZR+LskahEdlruOy6q+3ngiUVxxZsUB3Gnzhdq1c3PHz1XOutmbF55AnyBa&#10;8FwO1m7I1zsyPRiNExdw+wx30vgc4yp/A++b5fk7l3Z0fx6gl6w4bhq4o+JE+ZO2lT476JxXui21&#10;HunseXTWuCzzbuFxzNWj+bjR4qGLkXLb+ZA/At/HKsPmnYLe3e8jbrFN3v4c2vn2Eg+YRqX117i5&#10;qiik/KDMLlufXaH8WmC8DCXxlDSfT8Rv6Pr0j0quBL7uUpXxesnr156+/tSiU0teX4Rf2ktOr3q2&#10;eU3L4cRf1PXUjQBjdyskdqdXv77q1OpTq07d9PoSE0/ia3uRSn/96Tk/LDkF3X12/bo+fTZ2ZgXP&#10;CfjjreZa/5fjb6YH0vfWA/F3+6HpwvA1RuWOY9xTozRe6ELRT3COpuiC4YE4mq4abVoOCfdoKirM&#10;zLffw2xZ0SxvociBnQW/yyP8bGycei9kVwH3O7KcQL3tNlzpd/kuxvb6Ccdff0eLRyVc6ks3DDWR&#10;aP3C/H/8uYiXr8R3bL1+Lq6OQrmN1X/ChOgUnwxu6e+p/279rPWfZD4enAKc3dkCcXaXX58dzu9i&#10;7rojcUvN/rbh9plAlhmcXZg+O8Hapes7Hxsbzq4vgLNL25Ixlmebsw+m+3Jh/ASvF2VP7pvcfV/3&#10;Duy9FVdOW8m7cDV20LQLyL2olFenF6QhTQzUZ/rAcOf+1LGUltmpfQL0Jtn7Bb6fwuh3YK1vxbtA&#10;qV2AW4mM0z2KpvQkqJkS58bAatHrTRT18mw/4ql3N57423nyHfHwEIfDPQLeFatXB16vIr1LQTaQ&#10;xaZ8Kc+uh/3u1kPcYXHC/CR/Sefa+cLHG59aj8LyxrcLYHpSOf4nu2y/BxOc3ZXRZ9dT1x83+uwg&#10;yaod7LGkXB86N1HYErLC3omzo4RMsHYaZ0fJ2EGYN+/q6pukwiTctmsz+RB/wTocgsyuLnOm+2hb&#10;D3TS1zcdxy0Y563WfDeA+fvXB//hLtYhyny2uwS6+D5M720jzo58fAAmFz8rPlazBjverA16V9/+&#10;r8PeXdom3fj0pTCa7sjmjFRuH0A3ZrKQwr+mcLNP4v4YM4MoiIcDnB96OtatM9vl11nXx3UzjkoX&#10;MauW+GF5M60YxssXR+LSZnzb7b6znw2LAz/V32bFN/XPqoPTNzNPX2Yns/vLY1Of3bSVvGnF12c3&#10;VP69CXGly46SMmLtxC4Ec+fh7IjZg8wOuQF7p/PpLe6Z8D3i7AzGjlKyI1VHNCZPxwfOT6XTdll/&#10;KdJ65Us9XJv12gTzvQk7ykfKhiFlq296ZqYvs5P4jxTtx6ldyf9o6V/O/aAKdREJYsA+U3Wkatr0&#10;o6VHVW5vzcrJx8LnHJchq9uqdtMMT3M3H/v5+WaN+WmTY7hLU3TLOCC2xCGdEcf6JO6eU3tqWLmQ&#10;twNcWjhfYy2hcXZuOVJePjuL7h3+yso3or35yokKT5rypB4pp/yGLpy+59d0/JmO83/xl3yiygn6&#10;y9g8Ppydv7uWm/8f6CUOdFt9fdOJxEuNa6uC2Dofc+fj5ICzq0/f8uy6hze1A2e3UuHszubA2fV3&#10;LAvB2eUvJ6zsgvxmL5v7xLIT8V312+p34MaLzY1r54amA2Yw1D+gz28dcHYnInB29tgrPHu8FbK7&#10;VkrqFN+b+TakdjjlYv+/ej/G5sv1WSdfSW80ko60JO+F2EJ3OFnbq8ZlaKtQO2vj42RI77cGsN52&#10;3VgfcSetOofVU+JJmPCv2A3j5F8vfZ7ypVzXxvfCasb+3v57pmeLx8du/d18bDfj0oTJ7Arl0bHH&#10;e2WAd0Efapi28lz83uXfvPbNkrFj68aKxWN8jcfjW6Hl6VIC8Se+XnJ6zunrTytpHSV2MMtPr/pF&#10;czdOwr7f0FN3X2y0ta7lWcjsKLHD700qDuOFmNPzT8+BFFAhBaWc0xM750xf/YHS7ZFzfJb1suFq&#10;b/2s/Cm1C+6SU67l0wzpQFGUQ49B+sH6F7Fsmsn3nlI0Bb2U6t7Y9RipYS5ifFYab5w6Sh3suiYj&#10;4khc187iR/fbOG43/aVya672/xe/TXpsTpp2ie2WK/7SHtrMg+bK4ewoy/tk8P9kErFt9bfHHujF&#10;HRTjwNll79np3uVi/anN7hi4QmuzO9enJVZHQvTZ+Vi7KenpbYXps9NYu8cyaUrKPKyepc9OncS1&#10;pWSjD76weYHGwkFCmBsTF4W1m5yeAq12Gj04lNrXLji76Rm0y6pHdvqS7mxp4nA3dWnVWLt/+nv5&#10;ewSOO9EA5MsFSgPUd+Ue4AXcOHuhjXsJHjW7PQd6AyUR40hth/HdM9RgbaRHdpyQ2YXaQ+aqVOn5&#10;4D3UwP/BjRkFz9FxFeDsARTi5i0YLpeNxd1oJF/sX3OnS3rhpr1sI/3EX+yQtnvfuJAwNx9TRmNW&#10;WoWtC9nD1e3Iv9qTdcGV0WenOVrfG0sM2kZLyhWUiY3HFdBnp3F2HrbtIGRmGmfHcq+CZM+2awbH&#10;g7Mrybzft7vtWOqZmbwT+mjqvJE6Eq+ncXamHA9nJ7g/1ybObkHm/e49bc81bKvP1rHhc3X2G2cR&#10;8pCvjsFFdE4YvWl6IJ0bfhY6s23wI1cGmV6H57Noz5SBMoF0RZ7UlP1qL++KtU7FjoOfoecuqizH&#10;38ekeHXR7Ubt7fZn840dP9WznvmyX1K2CbPLku9j++V6N/G9+tFt52G/2/ngf9E6i0PqwHhWOuad&#10;1S6Ei8zuUumz44o/bDynPjtNdweMPjvi7NKXDGc34umzs3F2os+OuLZLibNLK5zdcMXXbzye2LVU&#10;y+wWVd/q4+yKsnF2bzv4OsHaHYI0cSpkdnvLT8ZbYrGaMyv4nWTcFV6Nso+Zr0q+Jh9zzKbczqbn&#10;wDvpNpKfycOcseJud8QS+vHo0qY9eVe6epgndexRYtcI/uZZ/MD4PJaxGmk5zudog5QdaY9NWqF3&#10;sqw0F1V2SL3D8rP8PL6EX8ipxej/MtB+wdlF67ML48sofo3yfwBSYv0ciLfWro3UO+dj0ZbPPr90&#10;wZpn/0vHxnZI7ARnR3121GNHnJ3RZ6fs/o471h5rbC0g3/Fj4fy66TwgZ6t9qWkoQfTg8cTJJh9n&#10;l3Swe647uw7Ia+HJ+BlICoimz/+AbxMXgJ4NxgT1wycwLpNeLJrBSXRoVXBwbBJu4iqJgIxTAVoJ&#10;oVGEcyVPzDvPsEDaBh7ECM0ReVzzbKQK3U0LLzvQR3l11WOsfytHeFqPf1Q6nUblJ9/Dy0+nzz/P&#10;DS8n+P0Rx3znsLpzpu2G5+xHnTq6MrvLqc+Ot8YOYdzgcy5ec/2Pp76B+ycotfr3YRTObj4kcEpq&#10;9zp+ibN7c/W3mhc0D7fGap6r3wek3bcoswPODlg74ux8TJ6VTuUQirP71pxpN922MlbDuXshD/ma&#10;kldK+OSBFB7apnjDlEVfDo3qG56s8c+mMfWOcQrjsxpx7Xyi3kGlOAcPXqY+O55Rgx5p2M74PJZ5&#10;N/GzBY5JVjut+qm6F9Av2XzNEyQuP8l3HAtfSZqA7fwHWXzu1V0jZr35k/HP6k/c/Lz0DV1XVman&#10;5XYftT/X8D+Xfq6msvgs76D4N6LPjjg7PvvbHm0/2je6BadWH1T3xgqqzrEn903tHr39sZrC9dmd&#10;JWbPQ7ct6FujcXY4HWtL6+R99xY/biQizqmTEy+9sHs7cHaJ2DMzobEeZ2Ml79EH63Lq6cvG2Y3i&#10;dOxw935I7WJACm+r1wb4vfzYHPQ43r4CpHacSVBuR17UVB/kXoxUwMMBNeNh2djDJBmbO1LKMB3X&#10;64YzwmTnvl8X9+ufQq48iw+dusxdncBRM4nC9+7tmEpfjtubSDvEdsPF3YjVzFas8CGpCGDWJDzc&#10;VryuOFdLOAI9huZov80Wh4fEM71l0us1KW9APJNe6i+2XR9IG4HAo2ZiJWEJLcfPNwz/IzI76LMD&#10;2nbs+3mFptH67Eh7+1LQZzeg9dn14AaKwh5Xr53rZi62PruaLH12b97VaXB2kNZ5WDyDtcNJ1rHi&#10;7Kg77+qBs937U2/N4j3zw6lH+6kJjzU5M7jL4OyY/6TBf8mJszt492e7a6Fnb/LAO+0jbW9jdaD5&#10;mRgmn1chZTe8y37R8w/wM07YYVbBUD3qhNEMMZvgPqwP/D170j9lVvrRI5jcZ2nTW8i70o3zKvD5&#10;6Asge8dsAnljXTC+nXzD1TqfaF4J1MPhE4ahLuiNCkuPdit+k76MdiD/AvPJlYbfPG99dDtQ+nr2&#10;qnmxelHlXUl9dpoONc4OGDScZv2eujXCx9j1mtOpYgv2Dtg2FwMX1GcH3XhE7QlWjvrsgLObJ9g2&#10;4u0Uzk5h34aDGDvqw9M4uwDWTzBzYfYjRY8BZ7e3bLTmRPzQUkrhX2w9v+L5aaqWaMNu4uxUvsTa&#10;aZydOREbwNjRT3B2w+V34oReS5Pw87b6RIx8K3wcysM2P+O9oQPn38HRgdV+oJ/XdAt+Bo0ZmlCc&#10;nMSMmFRHQ3/uvlmr30AeNi0xxZM97w2kIKlTfN2xtQdjtT3ejuNd69xR/ZHhV7vMsPdkgO+y8Qth&#10;fZvkQ44GTlC1V3+BkL6gwHpInrbNPIP1C/Ir6yb183tV3y+Yl66bGvORLuW1m2PzZ7AkuBI4O9Li&#10;iUTrPOqry4c9Wzd3b8Ok5De/2lGQPruWDa3Ni6u+ofLV2DrKyXQZlwdrRwne2qrHG4+rO6+GoNFu&#10;WTjOzquH1CfMXnfNwLwXV55IUGrnz7WjefdA4CwL46kRuZVascjHskPu0o+mU39cRjh5V/GpGrPB&#10;waApPO/2ry+AdjGugX+5n42bpbAqz2AnzWigGQf/Cv9rXbOkX6FXm5b5jnpH9i2UYLMF0i43bZg7&#10;qdMwX6BZQ/Iu4FuE5Us/1sQNQzmKd2nbYYzL2tPY/vne8Z+pfIIyu/Hrsytsjv7KgMwRR2Nfu/6v&#10;J4bfGRvEngkGbfz2qQCWbdz5THx9YjbOjni6p1dvbDmqzqkfS32Y+HbzG6sV0m71qS+eWg7pXAjG&#10;jn4+zs5v7+mJD89Ys3w0dtvKbuBehK93JHKNzcfUzFq+K2y4wdXQT6N1WOj/2aEb0Avmc9bYq6lf&#10;x+UIRXkX+ZrUVQAtISZvfuTKWe2ocaxH/hc73/bvxI2qg9OuAG/oVpCr0a4C+ZFpWBZbHpp3gfm4&#10;9UVeXVtD+gnhQze+vueDXK3/Ezc8n/vKy+yItnugf1HTwzMnFB2uf633T5ncUjtdw8+Ze2Oj9u4u&#10;1v8T4OzUWJfanrqvvbnzkb50X3pzenNdFsZNYd4gK5vcXd++qeHx6lz67HgHha/P7mzgDlpfn51I&#10;0mx79EGlzc7D5GVj4XLqt0P9GD65c3v7UKu6DdfC2eXWZ6cxfdk4O9yOAakdsXbS4/xFfayGmnhi&#10;NWH7gWdWMIwhPXU11T11eiaBX3OrnazyQyhUyYUwC/ZGKjPzh/961eOQVzka67SRMnKkh+yv5z3u&#10;1uGenKcwk9CzCk8T/Vj2Buy4yMfZnwz0KCFtCoRTaseeM188J1zFV6vxQO8S2f5AmU5egbAtQOGH&#10;YGgkDsu16sq68x+hydnrWGmQHqedmEL28qHPDjK7i+Xb6PRanx2pTt8bq/XZxQY3ZrYBkybmu0qn&#10;HHFqtilMqvfhoNZnR4kcMXSiz04wbUXdP9k8KQRjp7FwLs4un247yuSuGpyfeQdn1A81rCxOxIZT&#10;Z9oEaSc4O9aD+YfqsxO9djgxW91NKWJJZkr/btxD8TawdnoWofm5plojdTyexVckXpe8rgz4Xu8W&#10;chYhT+QqH3SQUXv6Pr1o7cyUxivZNSiDNEZXkNZc+uJsgQgccjLnErjbWc0fsPfDdYHNo2N5Rz7c&#10;P9Q80ih0PxYbvZFb10i38IWxsZ+Qm4/y1UPyC8RDnqH+5vsqbJNuL2dwqi/FF/0raxbnfQfJh7a8&#10;syw8/B8FZ3ep9dm5mJ4onB1QcUaHXLxoz9WPFKcn4CmK8zc3Bq/okaIWdfuE1hln9NkZnXTxom0T&#10;7sXZ2LeNhOztue9UNV9zNFKf3b7S/jHpsyPObj9ldtUn44mmf/5UrIYa7aZV8t5atmdM+uzmQp/d&#10;ZNSt7GjFHctOJBJNLj/HaoRLbbunTvidusMl5Jjh6EisnaKDrUoGLzROzuU76YizUU1PHCkMjYXZ&#10;Kh+sLsip6u5onLYZ4E3RWPH3vDcW/nXjoi/gWj+i7Cj/QB3z1D0Q1/CFag/6Oq603fCLdUvfiHxk&#10;vPf25lW51nwEbs6e2H79PzjfwdTTqyPdrF+XjM3j02fn8muU28fZnYivnZeNM3MxbMlrls/9/opn&#10;131140rosqMJ6rMjxu4+6+7Y+zcsX31H1VoH31ZIOeOPs2722nkvNh1I8GYNyCLjrTjxm92OQv2W&#10;z15b+8SNlNoJH2+r12NvmO7ZHYlajMvk32lA8dRUc2QWHiZPU4+091/bdEg6scZl0pWiFxWHszU8&#10;5GvECk0fyIsnYLlzxhOxXN1v5UgNlJy6IyaEPwsdqyF7J4ZfaNQus7B33LajeSFfGxrt/BSPFCLV&#10;cHjLziP03cxxQsNUO4FnMnnCBg4SRvpT7e/xvclD+gOVTtUb9/ZiXA7K7LL12UXx5/j8gbMz48Zo&#10;7MvXveHocvu3jrcL12f35upnDc6O3HU28eeePrvTUfrsNPYuFGf3o5LOObcuOdt020o9196IObce&#10;f63VsfmG/JaybobIEPytZ+SYb5v1c45dNc7LsJftjb0W/5KWSIEGZ1cAX6vxGXfBk6uxo4ZbohRX&#10;94Tyb6FzcNw8a+EAXV4Q+nf9bTfatN7bpcrNgx5fm3yVJNzO6xK8+/1mRF0MX6o+SNWd83P+GxHx&#10;pU4IV/yu0m9V8wotESuuzC03Kzw0lz47O5efZT5q74834p5y2zfsnTW8/PrsPlH67Diz3d92X/vC&#10;boVx8zBxDn5NodumpBe3PdrwRLWNs/u7+MeZPwz+Aegh/v5+8HeQ2fnPkT7c6ZqewntdYdel48DZ&#10;KTwfMX3aiA45YPwuMc4uW59dDoxeNs6OWEBK7c6lIbWDXju9d397bNdSPrGa4koif/y9wDMreuoY&#10;UlNdU72tftdSzjl66lS4mkUwLncLPmq70O6cllXU2hghg06iPyKtwxaqjrQbzfr+TzgHy1ScUazH&#10;zEKt7i9i548rjHf1Cd7IsiM50fSS7DULaYObT6Pid932qG/kphmPG99LtY0rMX5voprsfPBt1Zot&#10;Vx3wxXGTDvMh4kKNFuhlBWd3ZfTZ8dwn9dktNDg7hXcDXk3poVP2NiXFoyQPJnNIodZcmZ1g7Gjb&#10;xuizYz54Jg3+h86fQ4fc0zC0m9K2/jpI0wJYu7Hj7K5COSWZD4Gz21ZfWYR2tX5oyezGqs8O0kTU&#10;52pI7Q63D0MSr/csND/vWsr5QnElZ/+ap3ckyMk69Lmluxo0z+/A/IGrAx1H8/NH7eBpPJpehD6E&#10;noSGNF0ID6uVQTgvBWYVGe+eWIWiwdr+1Z5Mh3eK7qJ4mvfXh+NSpM65bPKItDVXvLAwjt7jTRuW&#10;X1hewe9PftQYKInLcOIgw1Zn5OOk6Q+4imOZSfI2T0Lh//FldpSgXz5DfXb1TVy1nkjMXDhcRmwb&#10;cHZan526M7a3aHrpHWWLS5eULlbPktLRacDNZWHfqE+OkrEjxUZnnNYbVzZU4eqz2137ftWvqyZf&#10;92vokuM9D0dRJssl9s1g7cRdoD47g7kz+uw0zq5+5TMze+qUzK7ChBeH6bNT2uws/XriFpzdCO+z&#10;rbij8WRCa68+ljqzQjia/Eyt9uRV8vqupcWVHj9jpN5WX1zJdYHmZW3/Fnz8W/VQfmfTGugl4LbD&#10;+J5FR6AToTWJm+RIrvfrlf45urjWvwi9lHYPoKTwpGspjzbrYNfDdftxyZXBuJLej8OxMZh/Em0i&#10;F9lxLse7Uy5XU8AqBjFH5GeikO3yUT/UzccEg+sVPphIgUyPjM2XH2e3aynHlpPE2eXFnhHD1vul&#10;Z4Cy452xRp/dfz7yYGn/4t76XpieRE9Lx/0dd6y/fwOfO9eva14yj/e5rqPB3a28AzZ/OWGYtwL9&#10;Zi+f+4NlJ2M+zq616qLK492xtS+uPBk/rrTQa34lt+pxOXi+RY/L5F8956YcQONrfV4mH19IkZ8j&#10;JfGhNFsoLQOLR95TJ9tTwNcBl9P1ZMfFYXFknk7KJp/adOy+u+HiBr2rMUrcbrrcbs5Zc5ebO314&#10;WrsuqF+gXS42uRE8zfGXvRHLkrTZ6bTUgPMQniniDuRQ62f08t78ftR2+cbmPw4SZzdt5ZkVx1Kj&#10;sXsgsxs35q1gvXTAsFEyqM1E790g78LKj7yLNkKf3c+bv9Y8pWUY0rPn6o+1AmfXMn59dqzPm5Da&#10;rVk+bdWM5pEE583HsPuux2Cun3ct9fmVEjtZN2v+7qkz83Fvvj3Ueu2Gj1LauOOz0Ek4fap5XmBc&#10;CI+n18zka+qfoyT+1Ys/o2bG6Nd4Qsaj54jys8KlXYqrHd6JysP257qDc5PkONLa+bjvrJfUjWH2&#10;u6x/7TIRrlbQKVOPYHzpE/Q5Wua3FbfSrkcKxtfsXHNF7qAIk8jl99M1/JzB2Y1vD4Cpcum9IyaH&#10;km3csJDa3nZf92TK7CIwbsSh/RoYtindS9oeXfpE9c7ynbgzdmfFzvKfVvy25hs3rr2RZgDmzqa9&#10;3bv7Xkgfhrlj4OTg+XR92+L26cbUt93ePbwFeDacwFWG794pWeLsjD67iHpE1c+TNqbrum9T98a+&#10;NevhaUOp4fYZIhEclz47kdodTZ9Pl/XsHNjZvw73BPGrDUEz+JkVlUXqXfkQY6exd9NWys4gtZPq&#10;GAewYtAP77PdlxqCm3uBHHUaAyOYyxlws6cRg7gSX2yhdtpbichRz7vQmJlSM4h3e3Av3fjxOJIW&#10;vRi1XIfUL1/9JTxfWquNdpty9rb58pSy89rsG6y2Ec80oKV28p05l1hv58M+CHt7dl3Zv2g3NSEQ&#10;F8VwWRdcfn12vMeK98buSz3fXpeZpO5U1Rg3X78cZG0Z4NdwUhUnTzPAvmVsvJv9TjnepN4/78TT&#10;3QXzk+6zxNkN1AwwHc38wX+669m7n4V5RplVaZamMXiujXLHcW/sVZkShbN7ZiZ0XSf02Vh9MlZw&#10;dqYcD2cnmD/XJs6uBpg8fUL2TPcT/Tv7qUVYODMRO9Tw1izhXfqSfxkO6R6Mnp8VV1Jq5z3g5T1t&#10;u9v2tu2D33HoruR6kP/5FiPpcegD9BPYI7bpKeyddGhOwHL3HTMKoGkMwu4S8DT3EgN0H1IHof8A&#10;nTOezS9wS7vE9uI78eiP+6PQFufb0O36hdTHy1fCTBopV+ynONpLfljF4P5syDTsMpLYf7XdfEc/&#10;oPLlHAduvHO+o/2UTCOAs7uc+uyIyCXO7lDDVZXHW1+Mf2EhsXGuPrv4hOmlj5UPAb/GZ6h8R9n9&#10;5f4NFRq/Jpg82jx/qjF2I8TPOfrs/qJoW9mh2n+tmnTdv8D8qupw7SEg2ZizlcbD3Y313liFsyvV&#10;OLvn69+atRhnYx+t/940D2dXNFTul5Pn3lijz47x90JqN1pzIPZk7yv9Hxl9H5p/t9VTR4Y8HLO3&#10;g3sprSc/98U/wD7bIaUJT8c5AI14L6nnxQTO30GrRaZ3i6Gz4M1RmjY0XZh3oTUTX8ICkj9K7PQI&#10;DXokP1Ortben5o+14+Nt9BVcuYbUDXVqdOrlulV9w9Lafny33cwTbnKNtNcLl7hufKceXro8/moe&#10;IHH03Aa6eoNtzdYPKv2wVT+l5571TnVt8TDwl0+fHfmYOLtidVv5i/HWAnF2vV96+KsaY6f02W16&#10;6J7r773n3q67u77Wdfe37/7OnYvifTcOLduxcP/i7cseWDurpXTZuaXnG4aXnl9K+3z9cg/3lrwI&#10;/Fs0Tq517sCyk/FtdSuLXX12Ks30sWLu1l2zfPbAvIHary9ObXgFY/OIGneJdefN2UFcjkbg9MfP&#10;rNDYd+5rFFcGddTitpnECUjyD4DTL6SkXyc3+mOVTXuKT4Vmhc7CbB2H+uvMA56DzI672php+/zt&#10;8zDjCW8XYufkY6lzY1jd4KfGP9bRhMt4GOyHNN9KHGUjjX+no5Pe+i5JK+9A+oj6uHE40/b6CKTh&#10;yPyuJ6GTcrc4/ZiP1Wv0yjE8jRw03yehgyggsptwufTZaUkg9dkRFTrUOr35iuHsIGv7YYlnpv5w&#10;qr75gSdSx2bC9dk9vbq75YP4+ys6rn6ufrh1akuIPjt1Opb673hS1tiLToXi7FinH5Xcfe0919Vc&#10;39+ys/evsAepR9odCa6Y9Y2yMj5rrt6RkHVzAnfOagytxDjWOpI4Fx+NnYuPxI/h3GyOnW9F/0L7&#10;it4KoVvZUQPHcr6t99fU+jmKh6P8w/gcu0whfOfRs6Z9n76FF4wdUX+Pry0eDfAcRufQHTU3fkT+&#10;gbycuvphHJ3t+uLe7AHsYjjtdefbWneoTif/leRjxnu1Tvj3I7P7BKP95dsn+Ah634ZaO64eat3e&#10;vqizztI7F4axo99CjbOrBM6uwsba/bTiBxXa7Kj5fCfuYMWJ2AXpNek96dLE3hWPNuxbsX3FvhWP&#10;rtjzpefXbOqOp9PQa6fNkQDW7mJxdnXphZ2PQmZ3HHe9ciwf6Zw+IHg+6OlDnVgv36BNxBUqo3B2&#10;gv3z9O2V4i5d4AIz0wfuHPgD11CDr2Su7YKOOyV1q2/y76vrj0Nil9qfQhgfFc7+SfYRKLXj+1Dq&#10;N53X9AwBcceZBG6a9Si90RtlG3B+H3dfqxP8Bt/hz4i9+IrSg/5Wj8MTdOu7ZFZxieyL1nItXO23&#10;Vbc/qdrOvsWV13NcVmvlYLtVfHUi56J6GtaHdcFandqwvDK4p0F9BphdeH4SV9pAm/W13f673i/g&#10;b4OHs4M+u8vIz9SJi1tloPmNMrup/SWQTikpVQDrBqkVJVfKj9i72sx3I/XdEV/3k86DX/lH3scK&#10;8493dXb+bffz0GnHh/YLg5+95b/+2Y/+03+Dgf1n30xqLJtfhpSl7IA+O1c66CL9tO68GoOzY6uO&#10;p3gHhdx96+mzYzthtD67gzgFG2ru+my31K0W+MC6zAm1q/Fy5oH+fW1A0raRJ2two6zPs1jZg1t3&#10;Dryc+SlMWdcI4vg4PO4Z7k+daz/bPb13Rg/CwN/HU5pWSTd8fDrX/Hw8dS1PvUTQTJa/YOw4L8DK&#10;HrtOmN8Ck0P3pXgghc+m8THUL287UtgrS1rt5Tdh/vxKIeUQyWZ9s6zvkbc8O8/XlDxS50H+prQz&#10;WqIh8TI59iOJswPSDm24UvrsPsLtK4cacFtD4o4bj1YorJvSZ6elcNBbB/10pZMpsRtR2Dfi4e4v&#10;64VsjmEwWfrsDgvOTumNc/XZfWfC/6pYdMO25d1LvrOke8m9yxffcNVVbxcdLtZl+OUQc8ey1L2x&#10;YeWocntV/eI4rRtHPeMT9L2xe8vO1ZyMvwM8+nFIx26rvrVIx2sueqFoP/TdMV+252jpo1XvVJ2p&#10;OgTzQYi9V90bq+uxr+xI+YGVf8p8nPn7gVd6r1k/Ev9N4hjwOhyhNcZOj8PH4Luz53/3v9L796AO&#10;3iHbH2+J6zDy74HWJxK/+tTkyl9/6oWllNlRCk9eFpr1+XmW0ovNMdqmOfvdj+vTsV4DGN4FNa3v&#10;ek+v9C8FN6s8fF1Y+erCcLeOdLt+jJc034D4l5R5t/MXvnbT/lWvxqgWqn/HztN+R5nkYK9slIMv&#10;R2xTdj8SrAO4NaRN9EtyLdN7+fXZaZndsRQxnQeg9w14tEL02QFn9817NMYOgDreQgHMXcemhzZ1&#10;bHwI8ru/uSP9paWL187GCdXZrXM3L16y8taGW2+ef8uCW+bfvOCWBTenG35TnSygnPFi45Lq3tiT&#10;8asoTYNs7OvLlht9dtCfR8wczDdgWL9vzKYULx9+j+kQD/m+1vEJtAf9rP9nvceV1O04uLSn7swK&#10;m0+P4zTuycSJ+Aka8DF5nSt7Lw4kdo/FFt/4WIz42wO4YzZIF8KTMi5rPtbzNQmLtkE/3A/Xu2k4&#10;G6vuib1kPMz+QaHqxzTe2fwS9Z60+DgsDsblYJnGTYy5pA1LV6gf8sDj8zHTcR+SCHiVh1u+qS92&#10;17Lm4lKmyg/pmKuW2VUawd3l1Wf3scLZbavvrjnWWrpK4+xOGcnZZbKpg24GtNBdd/rT6rnu9HX/&#10;d/4b171OuZ2YktcnnoKBTx77h1NPf/rUfOii858b5N7Y7+DMSV/8XOvCtc+2vM57Y/ncBH12vIXC&#10;j++/aX12U0VqGGz/6YlvTPzx1MOr/jDwx8zf9b/cO6NFSd0S+xPbcOu0z7OUyM1oHo1NX83nHKRy&#10;1HLV743PDD+fONp0eOWRpvOJIfA1b3gUOrBtYmv1Gpr07GO3ZJyy49rvqY73hIupi6bjIu5xl3xs&#10;G3P48PradSjkPWn4QuIat5o/i5/Yofg8w2cR0rxgH+CUJfnaNsvQ90Dp/iOpxmtI4mGreBF8zZWA&#10;6pdNONJJ2Wp0bjR9hWbo2n83ODtK7XJj5sYT/vGg3pEmzq6vTZ+MzakvDpKtyQZn5+uzI9buZYO5&#10;o/1YzbR2Tw9dekrnkZu/XvNE9ebKx6v59NV97+apkA4Ct6ckZyXdh7cEcXb099Ir/XQFu3nuFTdQ&#10;3Pf/2fsW4KqOM01tRbvIPAwyBgMxjoUHHAkESCCwRAiDGIvxZbnABS7oKkhGMpIjYcnhYhQjyqqt&#10;gXEeeOwxwsazUJUEv3bHxBgk4akJLvzC3uyYGIQkPEnxiFPrOFMx5jEhdo0n+33d/Z/T59xz9Ra7&#10;rhqfavo8+vTpK/fXj7+//n7Fs8tI/ehW+I2tvLKVfL6Tite3tHpq5TR1mLh6GLmF1eD2qdji/zG9&#10;w//Tmnuz6z9v/Gfs/v1l4z82tlUvL32Ss/xoRur2UfgSxgS0xoGvWD4DyoDTK5eVP1N/Wq3lcxzh&#10;HtfKscsWM3+5g1bH6w8HNZYWO+e50uVwWxqxRTs1W2o4Y7Vmr+cD+6oaKrCKX4arIHt/X+9h1hs8&#10;8gksj102+5woNi1tgbrP3SpENvpzO519btI7z/3Xdtquzn3v6e+zPGx10LpjFM9v7AUrF35yK6Sc&#10;znd9ebu9AfPA38abP97nb8qEzrX+b3D17DRz9vi4mUWHSm+M05J1QxLOm9zP7Jb79mjlh+v2wwq2&#10;Hztf96//cF1lpa2Dd6nxzW/cftftsyVsWDFUcdkkf3+c1RhqWNLQfdiouH/Y+4ryaz27524mi/VU&#10;7DJsdrT2McBvrHD+6qGt1/B68a/XvbHuzfVvrHsDwR//WfXvHhkKa91QMPKGNg5v7MA+/s8bjzRO&#10;Lf1t8cfF37vnpbubYLMrTNs+qmL49lFg04FD90Tp0FhWuTlitbDttYDH2KTW7mGhj54uH12TW3eq&#10;kjttNWY7YiW0/nrqAef+gugk/ilN+nxv/eK8gH0+8PoaLHb0Lak4dn3Fr/89WAK78kBPTPYweH6v&#10;/Y7bdnnySprefrd/5xjlA3+cbSAfoJusWe//l4D8A0c9ko4tlD5398Z2xWXvS79s5/erhtOoVeTZ&#10;dUZm5R5SHDTNs4PNTu10XZZam3LTiCbsWxV+WjN5dkafzqSB5czh28HPg+2blXp2L8Oapp+HU7+f&#10;+r8n1i36/rwX570498V5P5i3YtFzKTtTaHV7PPUg9q6+nBoZgd2osNjp0LWeXTjlZNoq2BDj6ZvH&#10;vIydsQ+kNOHdw0rP7qew2YHTFpkxcWPqA0qHrxY2vd3jyRlsQoDy3fiVk05NeQX7cxEm+eNDk5qn&#10;XMJeXV2OtvRXxnR+89/rvoj/W92qZS/n/iL35ekH55yO5BSxhyaeD+S1xpojV0MH51wq+BTh1Jzc&#10;rNG55OE8luNya1ujPx93//Cfj1sd2hxWfTpsAfkV4M4SB06dpb3OxTNVaj11uwvMGNYscQgNO9ZP&#10;zArqzgkuDdb702fDfoByFiQpQ7L7CeXnb3V+r8VLwi9NSOv52/j/Fuz//Pd6f63KjRKxj91H9Qna&#10;TOrRHpq8Ha5Bwre4rud+z5uOZbseenZcS2uJYj0orzO8Otf1r5qcw0Y9O8Oz485Yo2mnYnV938YX&#10;VtXdPSZrrbKGrRmbN+Xg/KF3P7/2+Xt33Pv8vX/9rXdW/e7Pr2ZL/jbPzj6X532L19y2BTy7tIkV&#10;w3MKOyOvFrq/a86EVZNmTVppwqpJebTd9Zjrt2bCvhJlD6vH+lTZ6qwtc46EO6KhyRXDiWO9l6Uz&#10;cqQoOj06ZU1WdEqUOnhh8unYM5teONoU2lzUEt4dblF9NbEchNNrFitXW+289bXYwoCnHnM1TR1n&#10;a7ZxpF0BDbt4f3DrvGvaAK4vod4m+35CPXfruLecOg9n3sB9ACpfjWOFKzuvZN9Lhnv73Z6eGxyf&#10;rWfZYGvrUb+sZu9u28NyOmXVvwVtQQLPjntjB2P+zFx/1UBU02Z3OZQ9a8Mt10PP7tgwWOymnp/q&#10;hFkX5uGYpY65+HfqedjxehbO3wnPEfOOzcUxS/079xhsdppn9wOwZ3+ffzIyYuWOZa8vO7bkGML5&#10;xU5apveGWSjT135EW2ESvt+Ph3yy4A8Vf6zh0V7yl3dkTc1Z3BZ+L0/3z2TYtUfbwjMXZd5Z9bWi&#10;r1Z9bfHXpkEH7zTwDB3pQo3q5khb6GDh1fDh8GnY+9rNiNvbphMHtNdJ/4xVt4B6mQzXLne2AWNt&#10;8Oz0+rj0z/2JNa7VGjnL2M/g1H2dD/kmdp6Ca4ntZ4N1rlbHnPZF2eUtjCb5vcoyZz3z/K4C1VIQ&#10;53r2fP317LrfEyspWMLB17NzeHaxJ8uxM7YLrTd5Rj27XflPk2cHS11Q2JyZUymph2+aUX144Z4M&#10;cvKeUaEl56bYDNrH9LfAeTvo8uwGQM9uBKyKy8ubgNjCNM65nyzPrl4Kz7XwGFu7tPqhhiONrZij&#10;S1iFL57EHt2T5iAz0AnVB7cYq53i3F3eenlrbWVddR1CGEd2eX3D6fLTsU3heHhTmHyb5lJY7GCt&#10;03zF7Op/bjwVOw1WTsXwwjQGzgvQxiuLHdt6tiodaHXGlXlHCZzfq2eSBleJrZJVyx30cyVajXXQ&#10;Opyr2yscHc76JahRhh5r9PVft6cssFoJoMspR0LZTLpik4brYlzPk2um59/Avua9wQ7e72FOH0cp&#10;wHxgWXhW0IMy2Ot//F1ot5xyMw/Y9OLXT8+OO3A6FM/uUGx6fRKum8Wzg0UMmnZd891erH5z3Vvg&#10;rkl4tNrmw11u/PAb2mKXoSx3d68Y5s0/geMHS6LD86NFLvg6U1n2QrA5ip6d5tm9EgvXh+ph9VPh&#10;QOMvUHoJP20c2vDx1t898vEjweHFLV+p/HB9KgLj/1w+pDSz9IZYWjl1+N5a/xdL77m7qTIejUc2&#10;ReKRSKQZ9rknyj8ufhsMQ/Xb17+97rfFD5a2o20hnt8Bf+d07FDsVPlJpY0nowSu/cG6hroj9UeP&#10;IGxMa88V3vrn1hup96r+iNUO1nL6ozunsUwca2ueIFpZAfqC6X0Ke/JNxlJ2fN+py/Zz59yq60RP&#10;cXfpr/Nz6A3V8zfw78gySyzlxx31+6TcjIlYuZZ0dlyAvHBcFz07zgu4i/NEftbkznDenEOGg+bq&#10;2dHSBj078uzATdPct+Yxrj5dENdO8ewUR06lh57d48hjWeqDYMbVpn0/5V8yHlj04oLn572D8D8X&#10;LF/0fOpGZfEjF25ZWjhVe7Aw39M8Oz+XT66R76dpws1rGr95TJPiz5Fn1yk8u8jVnE0T+Ww3wmZ4&#10;xIVtz4QDqU+kf5o+6qaRNyWGi+mjxl5Kvyz6eohPjcmZdGrOL+ZcnHMi6/dTfg9m3omsq6Hm8K7Q&#10;k6FdoU04a49cDb+Pp8rDBm2A6acmjob3iiWZhWnENHm8rdH6cH346cgR3T+rProDfuv4/1zqgbbY&#10;OXhX/bQ86youYC5UotRHvKSMajkOjr14llS9jpXStVNWKQ++nbReF8tvs/Ccr7HjGUFLXkk5c573&#10;3b+X8558pw8xy1+A8f02hWKFZ+f/iVN+ky+vmV6+i7+6cy733Fh0KwZPz478d+IYPLv8MyFQV3qk&#10;M7dW8ezUrlhy7EyQ64qN766FzW66aNaNnfLKwneX77if+ncVm7dvfP5bD6y+miM8u+45bt1x4AKe&#10;K55dZ3h3BD1zYUdklcWzOzO9eMnaZWvUsXbl2mUNS1bfpn3aBuSTwL9bix2yD03fMp1hy5S1t0Un&#10;PV1wJtwa3hyiHY7MuzPhM0XRrDUTimEJBDdvQnTKU7AaHh+XkUocP3ez7Irl+Nrud92xK///u/0y&#10;5/fEPpk5wXXFrk98Fzu/BK/Uu6o5p3E8gOPs5Lvci6U+9wBvsIjV2/Wf41XnfeQjv0vFPciPv72/&#10;AeNklkkOIrpHeUq6AqQ3o3X1Hn8P77G39++NHUw9u39U+zwP5Hx7cs7i0NTto8Va5eWY8UrvWh2A&#10;mCw7WNr0rlS1M3XuhcX09WrC4vOw2+nn3cfHaO9bhPcXXVh0fgHOcK54ditHrjwELeeX8tqiy8ve&#10;LbtQcqHk/Br8uxJpmQ7BpHfiCwt+Pe8C+X7q1wb93teHbL+l6o7Fd96P49Gv/WTYs6Ozps5cdLLo&#10;laK/RTgVGr0sffFyWOyeRR4XYPmjDl42fM5+ezJRTVw3wUp3hbtilbXOwTXW1Oz6w97Zeab65l5w&#10;4bVCpepzqfWsMC6YFrz3ukf2jsq5pmaX1z13cNkDHBJBTnqNpAQMERP9xWpv3ld+LrCKxt/X3Tha&#10;8pX5s5QVc3CnfeK9gqrX8Ev/Q89Oc/Y8PDvYtvwcO+1L1ct5o57dJqVnZ3Pr/g78OrnWPDvhxt1Y&#10;3bZwD/bRChevKSenXFnsNJcO/DY/z67venbU21M8u3Ly31JSoGMDb7jZ1cLpm1r5lPKN4fq03Q1r&#10;HPl0JjwyTXH8JP3jW+Br1uLaHdwyrXp4NSxymptXuaXhc1jl2mKHogixvy2fXjq9ckT1CJUHdt9W&#10;n2n8oPEwFDmaIjx2c5UVVrsWtCL20REtwBod7HYGXfZMgOnaVWrLBxZG0UnWCLBmv80dSUjLgpbm&#10;tbpxXLfknf6sE+h3494WUsodwDFLaDESLI++GUHC8yQtTkGS+05Zevrc9339G7hH1rQo5rlbLrQi&#10;/nf4LeeetDzyPtZplD89mRcMtp6d8OxywLMbAZudso75uXa4a9/fmHRnLG1zlxofxd5YWuzItXuT&#10;PLtyr83uDdjqUsCzY7h99obVv3vEm3/XXL8ALqBTPlj0lB6f8Oy49+VQ6fB6pcXH3bDwn+Fy7i7C&#10;endDPS2AQ5OEF7cq7h32+OoDtrh1sMite2s9OYRfWbpwZvXSXZXx8iZ4nt5V+Z3Kj1e/U/y2xTF8&#10;C1a72vJdYNcRz6MKj49T2pTQpxSOnbLCR6idg13vqv7b6/jEs+BbWe1Yb5y6Y+qMXXfJJZERA9Hr&#10;Yjg+bg3m/u51X3GtWolt9jdx7uCrq7L53nGw14d3+vW9ZOXgfX1UnIXVXJXP9/dWuPbdc35HUL4q&#10;7VmloSU8u8HVswPPDnULe2MzzkRme3h2tLIZbhx4dtxJqvlmYNmNqYWHCv1M0tixV8+uecxD4x93&#10;8wLP7ucTH1j0wrzj857H8f15yxc/lwKbnZNfXWouviY8u+707MIpl4aDA6h2ux5Obzax0bNTPLsz&#10;kdHTwR9Uenmm7M5O2tqUFfAL6xw8l6DuCseOnL+29JMjlk84OOXEFG2Rg6eK205MeXn66MVXiq6G&#10;rhTdvORK0cmCn2aZ57d9MumJ205CB2/29COhFvTPLcA0mbytYMwfQdAcO43njgjwbHbA0jNh0OFw&#10;eLqqT8CzUq6zMW366YaKErHO9wXLdt+OfWb+fsi0LSwb6rWPy5vQTzsY6Oq3WPhw+0fvd5x8rLS9&#10;uedwg+R9xWPnyoVZGTO/J6ENlfvyHuNk9xy/sYOpZ/dwHVdp0zJ+kfdBaHWWy0frinvm8OzIsVPc&#10;OhPzfLPh2cFmp/OYM+UJ2Ozuu19z8io2vrO2lha9HnPbeqY95+XozVV6dmkTU1KgZxc9Elpj9PPW&#10;TmjN3VKyEt4xdHio5OGVvfFpC/8bE9bcBj+yOPj71sI6uCf3g6LPQmcQPij6vDCP3jb4RP0+Pv+H&#10;gk4Hx5HQczcDv5oLL2jl7D1yVPfLqi74e2aNasG5qi9BdUbVpWIg+ZxGru6DdV8Mu11+Cb2+OWNt&#10;g27nujfYphcKZY0IxFeysgXVdaaVYGMi4JyYS8CdP11X3/anDbpWZcFvq3oNq+RO2XCNczt9T69N&#10;HufqixNsdoOnZ8edsdQ53pnzg8xRi0JT/2rkdeDZDbnwVbLjlLVOW+7mYscqLHbnlxxDQDzvmLHo&#10;dR9jjyt4dXiHVj+Jl5BndzH89zkpKS/lNUc/jT5acqHsfBlCyYU1x5Y46SS9E8P+d+ePRiqvGEl0&#10;9V4f8pNhPxmJMOzHwy4M+fGQvxp5/x2186bPW7YgjLBx1l/eseGW/fgraovfsa/sH/ntO2cuOhxu&#10;Nv0zdgRG28Gvs/tfWOUjZ+NYVTP1ZhyYlvahx9sW185fpzz1zVpRs5Ebj5UZvp30s/K0N3hmWrQT&#10;XCP31XMpQ8D9AnmWLDZ1X35/UNwjTDP/gO8H5dflPewFUivlkpfEdvmD7tnP5VylOxrfiljz7L4M&#10;PigGX88uHqZGc095dtSz6wPPznDynpnYnDfKYuFRV87i2cFbxADp2cHOrm12T8KK5nD6qrXNzvVp&#10;uxtada5V7vIjDv9P7bJ9XHh2Js3JR2CtM1zEaZumVT7VwJ11nytfuZ83rm7IdvmDSDWt+o9q592V&#10;0quYdbXHQpmP5XHGzpkB1wwqhqu1AKwRoIZXdEQ5h3f3xKpnao2AVjuzboC26Frp3jquHbYjdMCD&#10;jose2rVfgwYGVa8US1+3KtiT3xHBgfGK2icrbU0/Yu5Q17Z0u+UpwLq8b6YgyEsaCw/GzifZebG3&#10;N3fz7MGahCdPk17yk1inURY2p0UJKh9W+pVFj+/RI4X9PmwEzroldtnWYA8P/lZsCcVmBz27hsHT&#10;p9RK14ZnV0qeXTCHzXO/4TFlmbPtcO650rOzeHa/WV9UyXvuoXl2mmN3++yMuzTPrgff7QHXTsqp&#10;/cYanl1ptuLe8VmmRx2P1rsQvGrA0hf4u7MaX9xCq6PwBWmFdM/fWv9nq2+fvXDmwmmF0wq/Xjht&#10;4bR7Z76w7m2V3k339vp3i2vLnyg/hN3tuZgZEM/xcCizYnhGqvi1O1uPGb7Can4VRxA2lvU51/PN&#10;/SitAXKuRhZWfaaKK/t5a8SgZgNnYYMnqjsjZnbQDzRzFLEXu8BZdzUGJN6ruLDee/LMjQs87+Ed&#10;tbPcxoGblnnZeLHPu/tOX5+frdftkpSTClZ2Xlznc3YLBbRrRLmkL1bcIyhoYSZl9OxSV4QGE88e&#10;nh1sdrR+2VY28uiMnp3Rl+Ne11pYvWCz0ztihfMmMbTpYOFDaq0D14w9q0jPp0hPnt3vMh5YQJ4d&#10;rXaKZwebneji1aXVpkZcjh64fd3o2WmeneEA4pv88hhbz64TnjUOwarXpsrTNKZWrIMoTzjFw+nz&#10;fFfKz/ya8W5b+qX05WMvTflkEq11COo4MeVE1svTfzpdhxP6qXlOnl3bmEPj83KPhI5gZ11HdPso&#10;atjHw6MKiWeqYxOn1DXNL4MVT7Hdg/BMXVq5j9U1zBsVvtEG+GfbamdsfG9FQ9k5F7PUzakCnmlT&#10;0ON691lfzuKvKd9Hbr3V9VcxU5y6zHuCCfXcqudS39mHcd07+XP/N0q8efrw7ubrfy/5dbHqP93n&#10;e+vO1XP0IXmRR8TfYf8WcBBUO6PW8M3vQj7qd9h4Bm8P7dX10LMTnt2nimc3txc8O/LrhFtnx9oq&#10;N9bh2c3RPLuNZNkVgmf37qonsHNWeHYPJ3DZesJ36zqN1rPrhJ5dSgpX086E5xi/sWvGts/ZXLap&#10;YkWFDivLvrtm5SSw4sZ2XQ5w5pKVEza86KS8SdEpeVOiU+bQJ66VVlv1Xi04EuIO2Y7oTKVhyV2L&#10;5MNnpBodvOjR+FHM7tVqWpXm2Dn7XRz8AoXmnD2z4FhW4KQenq0HBwfY3FbBf80Bex35fcghPDD9&#10;MvRtAvpl+jpXXhw8WBY8MLaxIPe9O8Tld/Q8FvxIfr2NWaaYwSDf1X0p7ph7ieXbava9GNxa7/J9&#10;G8dQv6hXd5Cbl2c3uHp2mme308OzGwAunbJ4BedjdsbC8wOtdspyJzw76s3R8kbFOet5V+fg2S0A&#10;x05Z/PA2319yYcnby6qXjVz5g+yUlJ05HbGT0e9VvF52oeJ82fmK82vOL5N0CfHiXy94/c5jo48Z&#10;i1tw+XnX5uDtH7nhFr0TtuirO275ybA38LY8p1Vv++jqqcsWpC8mt64poufMF+dz/pyRSs8fxOfe&#10;urPxazEoWAAPMt724Br98B8E32DMc/+04Npb/+F9WHlwbChzMf0naNp1ENMYbzvWeEF8n2L4huSu&#10;W199LoAqE/e3FvjuC6c94b5Kh3e01dtpC2xc9ASjxf7v9fKa5bJ/i/b2jDtJymdwr/rnRDvCVnt+&#10;AFb93jqUT+X15bHZ6b34g7Efn6o51LNTnk9jm8zeWD/Xzn8drGdHnp1w6ZpsPbtNN1aSZyccvL+b&#10;2JRDDxUudy+RZ4en1nP/97u7Bs+ucpPh2dFv7HfKNe8N79XCytbocuxouQPPbotltQPPzsq/9nH7&#10;Gbh4B7e6HMBhyO2hBubxmQmrG6bhl7nvT6vuVKy+zxtfrb8KrSt6F2qKREIf3boyxHUArc6lVgQi&#10;sapxZeoM992D7Dx91VDDOYF9cOSB8QFseGyn1MwANRsMEHDqGiq2VWi/kmdhw6OFjzqeaNPKMJLo&#10;7bpAUHrM8rU/VY6cC0xrUSCjaH/stCY9aUHcNJKvtKrdrv316TtsD7gj1v2u5zwoT5WW73E9wXoX&#10;9zn3L1EtjD8/0cxJSRl8Pbt4mP7RwbOLk6fWHectU3HVXBtc4pmtZ/fmuqLy9y2L3aeNlxvfvEtz&#10;7DTP7u4APTtY8LotR1flFJ4dlWxeIc9O52d4dlJi8uwy+cw5mI7XjHn33a1vOLp8os8nMXh2K8AT&#10;nIl9vjMzEBDPfmH9swnp3wbX7vi6d1ccLiWWI6ED0OM4AGu8YdEqtF2DH4p2nFEH10YtcchrIpYx&#10;uADqaMda4bVYJ6zwZOvwqWBaq19tq9hr5gZnYZeHvQ7pkRNGEhrnGGEE4bSn99TIQ+85Q721scD6&#10;L9cSB2HCulfcw3TEtUcL0spDMN9drNqEhO8Rm378Jb92rSqxqn11HHHotPr+VqVM6M2vQOUvPLsV&#10;IVt/rr/6df736TW2KXIgryaz0+XZjXkcHh2MRQ4MOK+eXTDPboaV3qtn14LcYOEzz6ln9/OJj4Fn&#10;R5bdcfLsoGfn8uzCULWLwEomPLvD6d3p2V1KI8/OTU9OnKtn14JdbopnB6sb08TTYbNDWXR5vZw+&#10;bx6ipyex5tm9jx2xymJHqx3Ce7DcvTfpE3Dv3tP8O3Ofz5647RT5ebAgHhr/xMSHvtka+e2tVNVJ&#10;SaHXilGY7IsXSninq+lUPbB/FT8SYh/djnmD7mc1nvnvtRh7aFrtLDzXbFMcnKNV7qzgLOxrHVDT&#10;bgo3QbOrgTjvKW6TpVN4djSibCywbsu1xLjXp77Vet/FqdUf9gHPzCehLCgxy1wg+fG7gd+2MM60&#10;OGhxdDjz5n1yAATj6nsOz457Y/34G6jrh+tOwxacOZk2u9VZtDgVq6MrHpzDsxOOnWjaaSse9Owe&#10;X0g9O+a0duycKQeFZ4fnFfe/i6dzsuz8dbqe8ens95Kfr7F4di3wCBF1eHbNuZvLlMUO/66oiJet&#10;Waltdsnz6q5c4NvhALdOH+o3P2x4dnyXni7mTLp5yhl4nDg+jrhEq4lZPdWwTuTrkTT6VyBVr3jz&#10;STuCPoz3CqUtLfd0zJE2Rt8RrU8j/fI+2An+VAfbu9G7Oodxd34Z++U4vtwR2ZcMm725ry0C0FVW&#10;+PLXebmWOAg7ghkrdvs7H16sNAkYtJ6psvTlGnjkellC3lb5mXdC+RSS4WuGlnrnu3rU7l6773lt&#10;dikpg6Vnx15f98412X+ffZ14dkN+BDU78uyOicVuBmx04Nkd0xw7eokgz058uXYZq3SaZ6fe13lc&#10;UDy7T8K02XFcC5sdLHbHwLQD167kmLLsud+T7yJejB2zU+HDNqme3TFjjfPGb4B198awHw9h8PMU&#10;abXbP+y+0V+/I3vuFXCLcoroa1Z7miW6ZX5MVLcCya2+WXI8rFNwPG6jul2Nt6V/Hq/nz6hbe4Fi&#10;rGBj/qz6YeDvKHpnjrNVThEoTxGTvcFwUFqFa6VV6dRng0ViQfAgsT+N/7qH6RJw58+nj9cl0JKi&#10;XrSTv788/mt+x+zq3Ybxtqd/VnNx9NwBZdE2u//Qs/sD1pFSUmBz7rGeXRKenfEh+8zEpycfzpvp&#10;sNG0nt0zGaJ71w3PDupy/eXZUc/uO9X0G7t9FPfGii2Su2b/ay95dgehYGdZ9LaCZyc6fMhtWuVu&#10;ZZMT1t6qeuycdZ8rnp1+Rqvdv8Jqx1k9xw9sPTpi5O+79n6O7pXtH62OjpvgUSeUyVmDuvY9hyp2&#10;nbNegHdULQdfHx4lqavBA/pX1zBG4dfodxBpzLxftTt6PNCPf+HhQvWmVs+PVcFtaOP2IjA2/mAC&#10;ERiEyuB7Bf183ypfQktQDDXrbdAiCW4l3PJs9a3VU9Ve/3r1r5Mvr/bB/1VxQpmFZ5eSMvg8O3qn&#10;68Bu7Z7q2ZFn19Vh69l9uP7u8iCeHXfFdqVnR95dT7l3xspmpU/k2TGN5tnZWnwXG7Ma6D82mV4e&#10;eHb0f+vh2sn1s4pnJ7+Dv+XP73p+g5eLJ2nfXP9/1r1S3h4bWfjRrQfyQpkao8fHcYwTjFeN6Yvz&#10;P7oVmllMA1Q7/DpiHqOObWY2odNyNzzrE9AKLOsARbuyVowgIkXcl4uxRCRWMjBoZosBHADTBVbd&#10;pWqMjWeUx6nrNq5kbU9i+xnP7TzlGe8hP0+PzntBaeWdZLH9TkPda5zlePJNLJePJwx8q1VOvGfn&#10;FcO1nmm4v1ueuza7webZjUIto49E0bNr4V5WcOKoP8fYp2cnPDumUc+FIyexX8/uoObjKS6d0bPT&#10;PDtw7f7HAlfPDu/zW+kt48lxgwVNceYUzy7wOzq90rNDenDhjN6e5tmJnh14drnk2en8wLNLkXLy&#10;fcWzMxw8/T3JB2VQ329DjKB5dhPedzl2tM7x8Mf6Lu6TZ6fKlX4YVrstBWdgfaNmDnfgEIMn8j+6&#10;NVn/q9fxI6HMyQbzsL9z3U1jl3jmrBKzAqc/J4eWtcms1WtMA3MdwHNTeGZhTfaJ/I7IuDWOFb4f&#10;fbNuE5RuDmuwg1loZ1h4VlZ651kybPG+1Pmu0ph0Hvx0l74nz8k1bsCv6C6tjfFi/mq3j3Z+o7pf&#10;UeJwB/Xvkr55sPXsQpkH8jqifdWzI3/O5tzdt3Hoilfy5k4Rvhn07O5+d/n2jZqLt33jO6sOKp6d&#10;PNccN9rtHh6oYPTsdmZnpPp4dhPa56ws8fLsZk2idbHv39a/w1P+hPxgt5v0akEn1rM4v8+cjJVq&#10;hT8y9G1suufCxyFLXqWV/ltwi2uu4zjjc2XVY+2yVCvi5+pKFBeHa3LwkVHUGhk/UP0yWgGlN8sv&#10;OvWYVme3X8Z4Gy1Ld/jo6jlw4eTdVbr+PCPqOCew87Axy/s2L1ZjkyMQMon493Z/YzGvDS9Jv+eW&#10;P8hmp1fVBr6fJs+O47/TkZzF99z57KDr2R37yrFh5+mBwuLRHSPPjpY0MOQQ4CWiDzw7533mAp4d&#10;9Oz+Ka9iONorxbPDvljw7MC1I8+O2nk87FhZDH+94MKdSs/O4soJZ64/8evYQ1s9NX1xO/hFTRGu&#10;k2v81mQ/Bh6gwbLBrYy/Na6fu5mz7WBccz2HNnz9XLzPlFSc5aqamj//CfWVq2m02HGc3xH9Y/Rc&#10;v3tlGa/vA4JZiz148PTPvjFqHzAKnHjwZn9rIM6Z/1HMoPFLuvyOjfMCpCXOyW/h78fhvKuvXV1s&#10;u/xfNp4dV/sGfg3Qy7PLrtZ6cMM3BenYCfctmZ6d1qvbk7E5My96I3e/Gq6cV8/uGcWzc7lowwdB&#10;z24EfNXuArslHtY8u2zhvtUG6tl5uHQotcvxA8/O1rPTPDv3+TR4tNA2Oc3dW9UwlQxC533h2THN&#10;5431dadj9Gp9Iv++4Whz0NLEofHJFibZkVPE9HqlkGlafSnZ2riHRiAs3lpLA/tj99VcU++0Rw/k&#10;4S8RvTYwa/iybgAtfI4aiDJ8WwVLsZMtWxf+cRLW0hzU6t/hbcnMPaQp8KcbgOujWDHVHgPc77it&#10;CO8Vgz8nz+zWB/c8LS55Q+bvYcrljlBkXnA99Ow+upW7NIP07Mg3Y7hBW7VMTE245IdPzw5qdu97&#10;Ul9utPTswE2j31iTv9r9mvg9//cTruV9p5zCs+PIm3p2Un5Xz47l1zw7WOyc9ySdlOfdrbS6UZdv&#10;f0C8aPV65U2DfEGG22c/v+FZbzro3vHdNze8va4OunYwqk/GkUn/sS3Y/c6eXTDZbqFT7qVlaEs9&#10;r/OhYSn3Gbf70nNFH7XJsrPvrcov4wiiJVqDWVIcPDswZ4k0wWR/YjUW4R5Z1Fk9OgaPVO/kM6OM&#10;OG0AgoMBigcoP7tdwE5G6HlpHDprf752AojWO3jxF3Yxmohn5KJnQ1JOhXD928VmN/h6drT0YueZ&#10;w7NrAjOOXDQJ4QA9O3kWFHv17Mizs/Ky9ezmJujZwb9sbnoTbGWwsKnQUz07Sa9jS88uYvTsTH7x&#10;MXWpM5zygGcHi5x5V2Ln2948g3l2NufOe049u1O0JCK/NujarYauXSsUx07kZ6Syr20F0+6jW5eo&#10;VTMbp/b5zpxRhbQO8B5sclXEJt9V1yaWazUrAJ7RQyuscUf63hqN5/TC7aNg+Y+MoxbWAOL5aM02&#10;Tx+t9vPRWmgOT933YcTbB/YO7w4eBTd9zZvvVx2tO4fZk7Q9NqadcQRwyfV6PvP0web7bnmMdUPK&#10;xRbW8Rs72Hp2tO+2Rj4I5fVXz07p2+24f+ndY7NoB9PctTlZtp7dfdgbW7cQzxUfTdIMdKx5di3g&#10;tY0qhAqkxbNrwd7YFYpjF6lYURYvq+83z84tO+128rt4bl+DbzipEx6fuW7Jvhm4BKemJntnjnBy&#10;iEfBpIvlj26lpZ5Hu8Etx+hybafX/TJ2VVedMzjGSlqFxnFL9KNbuX+mI6Ke2VhmWvu6N+fwJsex&#10;tvTLqOPiXY65As9KrQF12qnnBm82VojnYqn3yfDoe56Q3jz3f4d5dxtQ6rO+OYHk43yHTDyT1zZq&#10;ckp5GMs5n+NQ6eQeUW/e89vsBkPPTlv/vmj8JfTs3gMf4nTkOvHsYLMbSD07WPcMz+48rG5ent1p&#10;8FM5mr2keHZqZywU7Y7BWmdx65Tlzlwbnl1Xenbacufl2fXk3utD7hs9Y8Fp2OtO5O/Mee7m9ih9&#10;xr6XtzNbmPAWbgW/iEOZtPJpHDv/Glx72wHjeQZ11KAauMKeWOTBUJNdMRxzKlGuEOz2C9PQtUMb&#10;Yvo1Vb/Nep70z/FzsFXrPk1wInXcgwXUewc/BgNOup5eGxwlfKcH7zegfz7qUZtJbAsagGpVJtU7&#10;W8/V77avTf9svssr+S1fHpvd4OnZfdH479gbS54dfZ5aum9GsU2U27zxjNrZsaa8ZH5j92Tsyplt&#10;+4WF39i2hc90ybN73/Ub29B/nh2thdNhszM8Nvt3wStEv/XsHB4d9ex2G5udttytavDz7M44PLzP&#10;1P7Y9thHtx4fl5axK3I49q+VzTFZ43PWCmTNwIkvzq/JlrVCvR6QLK0eSYjV7GjNeMXH0e9kpIYy&#10;zc5YPcoYqH+xGgF/9BhN7IWFEBqd0tqokYTxVF8j+/EtZHpaAlrBRAMrKA16bkEw5tk4d3pnfd99&#10;Lum6jtnf29+JVZ3jSMJTJvs5z4tNGbC62WXrpBUJpFwl3FfHNQX8Kza766FnZ3h2XerZwZJm9OQy&#10;lZ5dMpudV89u//oP1xcF8uyS6dm535Hv9SW2eXaHeq1nR96dDl3x7N7a8PyG3yz38+y0np3LrxOO&#10;3tvrf1tcV3o4NjOUlvHJ/MOxtvJTpaeBW3LueBCnrQ6OXexyJcHBsEnnXJv0+n09xzdsfIwgYtx5&#10;Y3g8F+eHMjeHO6hmZ2NuIHANzoDBMzDteLlQOStLWJc4sbHix5D/mrjlWrn/fk+vgWMpi4fbA14c&#10;9Meobe08l3SeWD/nXD95OioHsXWSMhWAl8v3iGijZ5cy+Hp2ZHOCnxPRPLvT6bSy2Vy02tT0Ecpv&#10;rOKyefXsrHSKC/cgLH2KZ+dw3prHHIQFkOkQUuu607Pz+ajtlZ6d8kBBfpxXz+5mpWfH+4dhD6xN&#10;oQVRl9vno9bD1UN6ZXEzMbh21LM76dWz83Ps4HnC5d6BZzeCbyvrI3Xt5hwJd4INnzW5Nfp0ZHQh&#10;PVFcnD/qm358eq+1xoW65+BTcGrHem8dLcoKs7DYdcKaoDEdCXE1DztjvX3ogOCZ+rZENA+zomfy&#10;PVtXYmGkwDqX+u6Ju+kjdVrgxZeP/9qTpy+teabwLOXB+5gVgGunreceDNt5yXfcWb/BtVXuAsW9&#10;M7tx1P3/jtkE++bbMSX4/4pnhx2gc7KW3rPjfptbZ+vZ7biv9u65Rj8O/LUJmme3Y6NOn6Bnl8BJ&#10;6wnnzcvRexjWMTuInl1HVPPY+q9nZ+XvL69cI+bhKYfnes1tR77ZEcktKkxLy/hpXmekNdQJGxpn&#10;917c2tjkOUdN3nutpj/2jtPZLxdgP5iLY7HYMf+0DHrjyC8Z+H6Za+BqnI1/wcW1+/04mXjFwVhy&#10;xq4aK+y5fP2d75q4i9VsS8BxsvxtDNrnyMfXL+ue2bW++8qB7/IbDo5FR9P3u3T5ydNpUJ52WF5Y&#10;UMnaQdvAnc96dq//HXw9u/cMzy401eXZ0SrFY+DjbvTs6CGiLzw7izMnena02e3siZ4d31UhuZ6d&#10;/msE/T0uJHDy+DdL/LvtH7lkxk1LTkeoMvvD7Cvh9MWjFo1e9l6ehz8bMN6uycY6SZf9ssa84dlV&#10;KFQDW1SSdMfbtPljlb1EcfAGolfWeRDDCtUa16/xroVrrAX46r6NL/vcHqNqHAALBtfElKQl+u1r&#10;3vdfS1p/LGVB7MP1Noy3LetawHf5boEqhx4/M2997ZaN99DTKw1tPmOArU+NvVlujecvgw+KwdOz&#10;o/959jIZqfB9WHqouo4csVrtM1Vx7RRnTF9TE06HkZVXljZlPz15z8RncIhOncR7MjZlz47diL2x&#10;wqXrTs9u6aaTlm/Wy488vsXmqrn5MD/y/yRfFcO66L+PclYvq6TfWIUz6tmpHatINyh6dq4+Hmx2&#10;gXp22qL3GZh2XJPJAccOM/zKm+tOw2rHtbwc7HNrR6sSfOi1jhP5eu8+eXcS2FqxNZJjXNn4Moxt&#10;cRytGVfSYq0uqL0+UeP3RtYIgmK+HXQ/2T31NX7ROiQtSkGldj/yg67Jegm677sHG72swfUsX+t9&#10;Zx0O4wba/G2rHeb4f6ovcMqajzJzfdK/Rml/036W78kLeSf8ZpY7NFlGEoOlZ8e1v181jIW+Knl2&#10;zdB9GyG6bx4/qppzluZw0bSenb3D1G+/8+rZJfLs3vxGkJ5dZmNaAKcvKQfOKY/hxHmuNc9uZw5X&#10;1ZTfWM2lS6pnR0thUD5d69k9tz51BVTsFMfO5dkFc/L2r397fVrpycpXgOZDsZPln9ZerJ1dg9UP&#10;4JFKOoJKf0x/FSfyI6Ga7JngQtImL3hOfOda6bgyPTNoqFBaOaqt4Ftc9YO/6TKrhxfc9Se2cWyf&#10;mzx7imcLdwlY8D4jMjxYDEjvwZf1nEhTWAO2Pe0HRhSY1dT5feEm4FJwK7GVt51WlZHPJB1mR/ye&#10;8OwGV8+OfqAvKp7dq5G27E1j6F+VPDvo2SHUqfByatzwxWh9op7d36SEU8Cw04fDx8M1z1MT9eyE&#10;Z7c8jXp2H0PP7tFgPTvFs2u29Omau9Wz+5QeL3wcOa1nl1OIWXISPTtdVurZaT6fl1MXdK9nPLv3&#10;aMUzQevZSV6Hxzw5vi3z6TAtdXsiKzL/adzsovHGB93F+e56PhFt97vEL3UsiN942MXzzhytW+um&#10;7YiNK9NWuX1VJRW02LVEH8NbEdj90zKwt7bE2hfbHxzLuzaG5dx9ZnHX7PpekAQHdprk57TZeTGe&#10;PK0/HUbmfBeHsvxJPuoe1vLj6KPlnlVGh2MgzyS20njKoHK3vy1as4OrZ9ccvcfw7KJGz064Ym5M&#10;P6jY36nC3Elt2dPu2XHvfRsrNlY8uMjvO/bBHfeHF841+nHknSXq2T1heHa0cbnfMOc3BdwLSpfs&#10;nnqfPLvO8MX87aPI7B9cPbuelnfthLwpn4U2Fx3IaYWPpqcKV+dumU6PssQt5zvJjiZsdGfPvDPn&#10;04W01e/M2ej0zd53OjWOiSh4I+LuuUiI9j5qYIYyqTOLXpuHYK2/sWDXju08DW66HrMqDDjjYLv+&#10;B50bLCbDUJf3TZ+u+mWi2eSPfhn7EaEqz9l4T8oaVC73XknQ2AHY9trsBl/PTnh299x5HfzGDvkR&#10;/MZe0Hp22ncsvUg4HDnsWO2Hnp3OR/TsZhQ9dzP7tMHWs+sJz+78V348pOirS+fetOTb4DReDs1c&#10;lDX1njtvnHdaodqLTv9VTfZG9M9UnmiJ5mLcLeNtl3mr3+iI/bEUTFBlNdtb1RqhYoXWscopqsnm&#10;eFvNoIm7gcK2jWc5d3HN1WGDHXu+6enLDA6dsXCXuIRFm/vFBI/dpPV+h8wTjT2Mtr3zcOR4NL7P&#10;6ff9ZU0Yv/u+738u7YPzfaTneFvPn2/I+FPjwBwpKQOTj5sLS3h7ytcn/7vZFTvwe/G/aOT83vDs&#10;ysfUn9z6+Jago27TzOqZlTMrRyLMrMwtf2J+PGdz9u7shzKfnkyrnWjVMd6TEc+ZFZuh2Wjq3xnV&#10;h+f/Qxc8u4OWxQ7acf3Ws8sGy+5JpWfHNQLq9GVXZmvmYB/07FyfstS1s/XspvVCz45Wu88at8Tb&#10;yg+X8rhaPTo+un5M3Zo6cu3YIoQybT4dbfrtsT+U3gWdeo4CarJrsgvTMiczVgdmCXzHv8YwDqt7&#10;sM3Ddsd5ntbCoybeAeQ3gPoa0mpJKxMYc+esg7puW4dif1pj+dK9e2I+aM26zNP/Hmbxan2R7+2l&#10;zjyupPdHWszxj9I/jXNPnvU2tvPgF+U65viNHVw9u4fruCaMFeOFbaWfVtK/Kq1XHz9SWVu5SYVN&#10;lZs21BprlujFgWdHi11yq11XenaXGtsaf6N2lIqe3V+sGIZv8rsSyHHjed9jzbPjiLs19ori2en8&#10;6DfWLjf17DID9ey659k9u/74BtjsHF0+rWf3ttpF6/DsoG8n5/vX/5fKG+s/qf2k+mLtjfHshhH1&#10;ZxqfiW+FZZ6KWFzfkxlCBzRPlC4WRvXtsZlFFcOXZHMPjYNng2uOkPgOg17b74AXe1jKlFYO7XzH&#10;xx0fp9sD6NUPjM/YQPSacYn9zDD1DUYCLNNdYUVwIGt/ktbBcZL8HBzzuS8NbGkKs5zhQ1feg10y&#10;cziOke948rFw7ty37ql3rHd5XYxAfr/kx2vXZjfwfbPo73zRyHqg9ezGFF68+Rdp6SMuDb9pRPoI&#10;O8BiB6tYM3hqmnPWNP6xlFr6glVBWb9Eb05Z7brWs3s0JW3SDxe8QL+xlp4dOXgMtcKzE86b9hsr&#10;+fvj1INp9Fihy+XG5Nl1wuMC6jpm+tCzgz9cpEEI1rPzvx90rXl274tn2EQduwTOnaNnZ8rXPP5A&#10;6qbJm7KfzIlkPpC2JO2VvKP1W+E7sj1Gdrxm0Gp85hYpTg7xjLB9FPtm+rHT2HRxncjtKUFf01Ch&#10;dWbZNxem6XdGwQOG2rlqY25wz9U+NRcjUrf/X8XAseKwqpk9lKltbHInHBVkiTu7fHYa+77/vMDg&#10;WdLHkI/i0Kr8hAN/PXh2ndEPiurVjlbNFXM5Y2vHfndCdMLq21bdtnoSw6yskznD5r+7/IVV73zr&#10;+Xt33F8Bq532Cat17bbfV2fz7Mb69ezoN3ZsgN9YcOcszprNV+vJuVtelN/o2X06v0btUTuDvbE6&#10;jzU+Pbs4/Mb2V8/Oy61LXta1Y9fctif3s9CZ8GfhVwvrp8+Bv9nxK7diPY1tKTHq9rN6H0t7tLiG&#10;/XYkxH6bPbPGJGf3PKhRI/2yjlujVI2AojN2z9FOH8oEHxeKlBzFt0RsPYuAnnTAUY3VcR8u/PVf&#10;rot7mE7S+/tceV9w5KSz8mVPyXTsl/fW/QxzeRezxDHXzLt6PyjPZPd03npszzS8bon+Jz29N//S&#10;B4X0pwMd/8zRs1u+6P479o8M5ohpllkid6z394+pvbGWnt2s83Mv0O+roy/XDz074doZv7EzUJ+h&#10;vRx7H35ju9WzU9939OwGgWNITbvv3RGelwN+XXjePXfsuOW+0X+z4LtVYzHX7YDqFLEnGM0p0nPj&#10;4qqtNbzHfWaZkyuGA6cKzxsNrsXvrLynee7bqrgntgMsQ47hIyHGijtre3ofcAwntBNgxzck9Hdd&#10;48DFmT9dscGgjUU7jTxPikv0lpwz431jd3fHwswHmlye8badd2/PpQywyRsroca1hvOXh2c3OHp2&#10;9BqreHaxw+VXN9EqRf22y4/Y8eWtbZvSY7OiOGKj+W/0ytJT91y5pw2hff7uzKcynp68BUHHuzMf&#10;zJlVqphtmrOn/MZuydiTsQf2PIZdeTMrRS+PHL6DPs24x7dMw12thyfpRGdPYg/XzuLe6efTq7+j&#10;eHbKeh57snRZ9XDw/sjeG1w9u81az85w/8Dqq9Z+Y/9ofNU+1XC59kptW/WV2iv4W1/eklf/y8aH&#10;43dVtcMzPRXnOH7InJyWoVRP4KvqZ/Gf1d9V0YwZG/lFJ/JfyqMtDwdaIR4cS+gz7shLy4B/q+if&#10;6rcp1cyL+Wxv9Ko/RiiRa+4agWvH7986oL/Vknx5H+dk6/cCrb60BZ6ReUA+Jr3fRp+81TJ50Han&#10;2h1fntD+9JTXVx7PM7ts/nTWM64NCAegwNkbO5h6dl80PoyRJ3l2nyw8WDoqPkxx1YY2vrAF3lLN&#10;8cb6X6//X1uHaiua4sFlws61s2GjCbb1Tqxh5Nnx/Z8gvOHTs7vUWB37b8rHKhhqyufqhhX/8sgN&#10;Jv+BiJmH5tnp2k6dPpRflX3A9OygU/fWhmCeXTL9uzc3pFYOaxzaMBVhKMK0hhaMDf+t8XTprshL&#10;eZmTqUFG35PE9A+BYMwMqjgz2AVOzqjCnCLimWq6PNoR4uGMVI19Wtz5nvb1TMsGPQFTLe/4OPJ5&#10;eL8lYjxbCe4GIk6GaeaNHbMuZvxrad3jTr+bDNfJ7ku+XT0noh2eneARI4sSq7wJ+JV0Jo3ze8z9&#10;hO/hPtkDdjqx2X0HfmMHp3/mDIN4vgieXWv0yZylwq1LaYKFrtkEZa2zeHanwcPLhU0vN/2mETel&#10;H0yrBTdO8/FUjPOXU5st3ptXz25p6tT0l3J/uOB78ELxvXkvLvjBghWLLb+xsAJqPbtmvaMU3908&#10;Bpw+P5dPrtU+3ESOnObZtapV8s7I/2XvW6CjKtJ1c5dZiwhEiBAMUTImjiDhGQKJCSIYFDRIh3Sg&#10;m3SuZJIeEu1At6Y1UeKi79zROSM6PnGccXCtc3TwNaMgJMHH0cXDUe/cK28Cs44HiZy7PI7IU8WZ&#10;8XG/r2rX3rV3784DElyuc9deRe1du3ZV7dBfVe2vvvp/m9/Y9AjVgeL5SThT9uys+pQuTsYqnTbp&#10;dqUugA8Ku99YpanT4yNCZ3cU9ux26bbx8Hdblzw/2ZPC4ElelvJK3newH1IJv3FU3ZSkkHeXeC4d&#10;S/tdUM1FOId6H2Nzq494PirUNhLT9Az/8SXSxx3xS2xLb7LU/HCsfyAvKYl4PgoFQJsXKnmBMzl+&#10;9olGR+LZ2m2j9xGmzUeFsf6MTdzomExwTl0rsWbHLL8V0Ic4cBt37SzTmd92v8oY85XOrv/s2UH/&#10;Xr0Pu65pz+6JYn8WfJ/G6dcWg7E7MOV08ZclX1zN0DGnomRdUfiayHXzr5tf/t6CZ//7vT+596dW&#10;eHdxpKhQ+J+VZRWMfmXGJzfe+5N7lgVv/umye3/6yY0Pz+h7e3bk7Ky2Q2c35YBH7emw7Nn5My17&#10;dvBE0cf27Kz69bbo52jXxOaC5il3jvZzj3HmmmruKtqLvpQ8OS1Qni/GZc6hGz2L679p+Sa2NxDF&#10;uH1sBpV2f8SeOzJ86gjCBrWcbdNKHr/gR1YdhAX7dmhxuINQMnZiPAdjJ1R2fYnlLsdlav26xYHx&#10;u48b1zQ8uGG0q/xd9hfAnZpp6/lYXjy2NVwnwKuaR+tl8Vy0mVyd9h5OnV1/2LOTI/4HLYX1rcK/&#10;3+fe8fn3Xvwv2OepWLt+i+327PLhgWI29XGa1o5+Y6UGr+sYvmc3C3t2m23PU2d3S9lRD9HCY5fv&#10;5uqPquE3Fl4o3OzZmfbt+tGeHf+uWwb8z0E3X1Y6rnRc3cXPDNky4OkhL8/8R/NrkfSqVi8s24nx&#10;WX4/l479Y96CEn/w36Jftwz37/X+YcKRvEdL/5h3P+bdcq4t36wkhdpanufNETvjhT1ZWJnG+My+&#10;ml/QZPglY2doZ4lFfRw903Mnpp3lQgVv2K/Uftv671w/L06Qxw3TfK63381m+UAvGPegwLBep/Ob&#10;2olj57V6tot01GHD9Q+Hs+tPe3YXCZ3df0vCbs3a4c0XNus+Uq3zvaFpnoJSf2lBaSFCgSc/kFc3&#10;tI5hSu2J8lPlJ+db4UT58UUbG19pWte0fsX6FeGmwaGJofU3UJe3egJDdMIjMybVkZUzQmhnH+vs&#10;4Dc2vCBEe3bEW5uvtfbWuonSn2uv7dmta4rT2ZH9E0e8PbuO2AnheUPcB5M4PiR3xap/H2+5sHlY&#10;8zD8y7/tsJZpzfwm+zZWVM/ZwdjLqUTeXsRjv++AD57kW77FXkeOCtxxp4cRwcV4phwrAOhN8GxH&#10;IDuZ1nBgwTpCu/Zk//h9Qd6OPdJpn/Am69ZLnHkaLdkJC9e0sqH1Z6LEg7iDWbdCpogrHdfyK96e&#10;h2lmPgOx5nUPn1dIdz5H/j5Qf7CZMetxBM4xzDQ8i2trLYH3nOVREex8R71M+z21lt+/9uyUzu7o&#10;Nbtqh0THg7PLxb7Y51dsBSMl9WHblm6t+QScmq55o/9VoU+DRm1ZrKHlARHA4iFeFlsW+6Tpucbn&#10;m/6pieGjm5ba7NmdjF1b9D+umDX+J5NVWDo/FXXq5UtN3Nlo7Qa1HAttwDr5DWNXwxbk0fBgQ0tH&#10;nZ2+k/dYrBTv4KyPbZEB9uxMnZzSy6n47Zo/LT2vfBZ0dkprR7+xtGcX/wwZvm01ySH9PQe17IOa&#10;9h+x3zRvXNIKNR3t6XC3DY9Gz57AnRHi/cmoHcvE9d7ACugjV3vpVfo/wfR1wJsFfUzDei4U+txr&#10;S8v4/Nrguie1SR1Kk6O+DM4cx/JJWY6wih9v94qMnfVlkAA/JnZ0DJyDc2EBQ6+H7XO2UabROobE&#10;MbAdcWoIJOItnKsyVFzp6DPOjT07jg3U2e0HZxcGk0U7b5Hk1dDVuWnNmIYD+2dh306E29OnpFWk&#10;mSGV52Inrfm8Zc+OTFk4JTKqYm7Z7MjssDhunZs/952kBuj2pM5O+o1t1bRzwm+sYX9Oto/lSHt0&#10;Zcm7UlpRE1g7VZ9o34b04aMPgHk+NuPYjHbvr+ecylb3DXt21OvhcLNnh7rVoWkL6TuW9uxOJLZn&#10;p3bFKl+y0m+sapf4m63DbmNRM+JlybsnfNf8XcvByMiqdm9HIDj440s+vmTHDOI5rWR/IDN4UIzQ&#10;X8COpRPThfWFmFsNLdlexO8C2tYNDt5eJHTxwHOHGJm3FxHVEs/t8CbjsFF1togWmDUt2cXbyQPW&#10;7V/66neuY+n7OG/hLlgH1tiOgCMN18KKFe+toN1Jx32mM9WtLP29Ks+BPbsno8Qxv//2e30TF4Np&#10;o06MB2MZ/JmLcq6c2+y/o4pHU5W/6svSCyem85jy+bTdRQ8XPXzNwzPWI8j4kaJ06PXM5zMLc05N&#10;G1T0yY3vLXxv4bsLPlkwaMbuaQU5pqbOrEfVp8dd260z63CUUZnpz3xtCnEs9GW+/d5po8lG3jWC&#10;Orvbq+1+Yyty/Erf5ygnUflnno5WZBVmkRvl+/uz7q6i1ur15r2YR+dhZMboKnDsLd0buLNBrrj8&#10;Fl7inDhu9fF/jr5BBVOH/8OGCSnZmFtj/D0Ir9BiT8OMDt9k7IYR/uDB2H0odteJMbMvMCxwLG1G&#10;Y2SuN3bPW+O+UMvqv+czPa90wQ/LUvPp3pZLf5I69lT5HGdFmcb8Xmrv1NwbWlvbl7pIJ1Ng093q&#10;bdHrYLqds+tPe3Zft7RirsbfxinPvElqZyzVc2Ts+ie227PbnL95OnbD6j5cz9qe3aF528rqy1Ir&#10;9oCNPDaDfmPvD26r/oiMnfQbK1R9StsnFH7d2rM7879Hp/Z33DLgmSH3DLtnGBg7pG4Z8Nn00/V/&#10;i+wP5pedwor4pUmcM/Mon3Oy9Hb/V/V/azgdnD990szJsyfPzpt7svSUV+J7b6Cy4TTW2rgWKm1Y&#10;bp9Bi5y0+X4wmlHdHmBJbb7HPGMvl2M20iWWLdydPbZpZxaqe3Go8dksv2e2o3Uc9PZc4UzFPXt+&#10;DRTw9jG10ug3dAs1SMPxpum5kfh1lk/c6/vd4u+rPkHGPxzOrj/t2Y0I7sMMEvbsYEGd2i/JUJ2w&#10;s2hN+0IFcypLikpkKCjNq001bNsxTg3pYUJ4cIg6PZZ1cuUu8HZl4aFLTpYP856aL0NaYIPg88jp&#10;CV4vTHt2QttHfd/Kh1ZQEafs1sGGXgg1gPnjv6yL947cpgXYuVPXZMuowUsNPVYLpTt0K6UTHlty&#10;W12q9OeawJ6del9oDFeOpz0/wbxRA/iQzaes9Btr3Zd+Yy17dl/F8pvHh/gcGclBYAg3YU+sdf+O&#10;mP6eJ1c8UlcYrYyQCe8ItPumzBl69eOwpbPJ+6r3t6VfTCsoPuAlX/tvLW80iyMq49+J+JsY9816&#10;S8nMyXkDtXT0FUtNgNwVS8aulV/93qfYE3QX2Ad1l0e7f5D+nbG+RxszYmVRuwc/VrRl5+TQndeJ&#10;vvL1fPq5I3/cWoEzr/Oaz3MO4kg3ysHagdFr4D75On09UK3x29YtwP85y7L3MnovlHsO7NlZOrsL&#10;StYvGQKdHdkrcHZN24SOTDJNW6XOzmYvDvkMzZ1rjFLkMTD2buPAqM6SnYhNjHwWOhrabobcJedd&#10;d0XdpysHxRj+unIgnmX5LOFM43GxCyK7azcG7hnqLd0YWFc7sXkgy3PYs+P+3rG04WfWwzpZvwqw&#10;ZycUg+DhRPy28AtL37C/B2MndXaz4PtWheeQtlbc432nD9nkOpRrvtfA2KrQstqG2uW1g30baht9&#10;R685ek25Z6Ov1bfRtytwR4Teo/l1oOP4jWbi+fXmb2NvRInk1V7OEWi9MlraTi1dA9fypYVvau+o&#10;r+vw0fckvgx6hddusY3y1mCvj8QzfEERz1odH2I1X/89n8W5A38mZhKlK1wmiHWcmmU58sLrHr/p&#10;MUtAu1EP42JHHjnLiO8fEpWpdHb9a8/O0tk9luchjwVOyQOdHbVrZK/iNWyW/ozMGu3bMZa6PDPW&#10;nrPr7DzJ/2dwadrN6XMRbka4Pu2W9OPZu7JXJS3jkbwsKS/VYOGMMqJp3IXrAasndXxooaGTY7w+&#10;heyhWS/bguf2wOPD1IJ2KE65rtbuHZ6r3iOatjxpPnbgzk9eLkJ56p603dDQ7TZilc+K1fvtTd+V&#10;tiBzBxi5I1lHcj5lyDmSsz1n5+j1o3eOXofAe58ax1+zPs15Oeu49negPnGH2E2Md0l6KNmbvmHU&#10;ooKFUxYWXDjx13PavXklx2ekXd0OPLb7XvWdmjHx8v0BOUK/jhFajsvANsdnrO9/0MIVUfJ2RDUt&#10;jBLPRdVcU+PITG922cnIATyfDrxJq/I2vHWLV328TXDO3TUchwPBquDdQcP2pcpr080m+o13m07M&#10;JsKtkR43Tjtxp67NcojEbvoX4Bm+3uWYLfLGP1OJkZ6787oty/Qb23/27N7ASk2bLxecXbuneaLS&#10;iVWCu1Ln2NGZWZFVOG9hlTfoBdvlrb6j6ouShTmF0InxQAwWCkGLhc9Y0y7dlVnpubunkdF76JqH&#10;r3sYjN0XY3Udnl6X27kfOj9f1iIj+FirrX2OZ0S90AbmbMKu7o8z7hka9Wzy/OVq0V7Y42ubckdV&#10;BfR1XoQKvMudfeg3tst2mW2mbUDZZl/mlWVN9Y833NEwLbgROvejM8pL+f+B1TLfqUBTQ1PDPzAu&#10;fwNOz8KxwvM3sX+Fb1DudiGajbm1lx4oioHktgBtRefNkd/23BVrrl4rnLnF2rjaE5yDXcfITBwH&#10;glDXS92sKrcHv+9usBSHP/f8vcVx3LgMnMbp4oB0rnxbc2+8pWqPisG6P8Wdd931CUZ+O2fXf/bs&#10;voGiog2s7Xb4jT3luWHM04PITPVzsNmzg54OnF3nvM3zDpUhMIZP180zNxfigALPiPOhpksQkGP6&#10;obnms0YZW+atrRhXsdt3w1jaqdzty/U/G9xaDc6uulP6jVV1ifoOKY2fobPbPKD//gadKHuLUf6W&#10;AWsvXjUpNKkhf9CkyTNPlk4snlj8uXePh/4pJkwvnXR//qpJL4xbevHNl90w5oYxA8dNmv1qwxtR&#10;Od8mqqmQl6iW+BWMHTxAc5U8ODjq4agtGbuMKo2xU7hzi3uFa2Hv3fh+jt8zg5G7h7/3OLwo3DDu&#10;izL08oDCKpapl2ueG2OwuE/OcYXJvou+wFYOy6C9C/e+xu2dJGd3xX9xe3ZSZwe/sUuosztpY6gU&#10;g3dhy76Qv7SyJADOjsFfmrck1dCaScWZ7V+wVSdWXgh2SjwfO7HyoaYL6iaHhiLAHh7CgtBJ+omV&#10;eWInV4Ybx4fnN4oD8QQcZOXkMaHxgtDGxr3hL0P75BFuRcr1NTcvvX4pAuIjd6Q2HbnNCsZz4QW1&#10;rbWr0Zu+k9G65LZaU2cXboodwCGVb4zvQAtOrLTC+NB4sIQI1AGG1iudnfE+uj076ujuiK1vfCj8&#10;YPihRoRwOLyuaecK8pS7VjDeuULcM+8vN95zgnhbT7is9qJIBvSv8Pga3B/Y73vV+xfv654PPB0T&#10;Dkz4dXZ7tr/kOzGTIGtrP76FOm9FhHoc6vOE/V8wc29GDkZoJ4d7+3kPX/qYZ3SAydMs1cvvgj75&#10;9yB6rYORDxGMrw0rxqyid/bhKuNHaqzRkROz9Q4m6p3peJ6Hed/ZE8DHlLgn8wnvrmZP48xrzPRt&#10;ZeE52zWfKUafk7BOs7eSzxWfE3t232JvLNfz4cn0mlc0nR09L3CHJ7VhUmc3kKzWGWnhcmPzWuyc&#10;3YnYyZgKJ2OnYg21s6b+7Kpt126ddfjardcevvavK3Mli3ZG9cl2DmyZ2Lyzbs+Sn+PLYGNgJ+zI&#10;jRPtp8/bnaj9uBF2sA5Dgyc1hti1GsMOVnEMAnt5+KbDlSr8x01/gg27ZxmWPrf0usqnZ9Utami8&#10;pXEVQgjHsqafXfWzWTWzfmYcP160VrNnJ3V21t9xYGx03Z9u4vHxTQOXvFL3ypJdS14J7ArsCEQj&#10;G5s/j30hVHh2JMsrfvl/G/ud0GIMLblnKFWyHb4qzP8/jJ7GDILfBeWwUx/1tAu+Lg5vFvLO8kzh&#10;2QXTzfhiiMOAEzvdXZMLd8MM8OWKXz1vsYZBrOmZoz2fxLzf3jY7/uAD7KDIr68FurXVbc1Rr1c/&#10;tzi7/rOXY9mz2yR1doK1Ezo7ZU/OjPeADeNBhg6xwdSZ18Zd27XUmKWvF0yg0sbNT74/OWSGVUnP&#10;JT025ZHcspyyrAU5C3K8OSdH7oGmTdRlaNRuh007KzycEhEaOanLuzVlHfa3Pj6ybSQDDzJ4e9P2&#10;0KKdMVbt9w3L3SPK2pv2aPqqpBeTEZIYv5j0UOrx1ONpx4ywC+wd3k8ciIU2brVR9uqRu0dOyjo6&#10;+q85Ay/7BCHlslWFnuljzz+SkmqEgeffP/r+wvvyVxXexyN/Qv5ngg8Ufy+Uuy/9MXjUkO+yGmXv&#10;HbkhfbcIu7NfLTlQ+hfva97XfK95C+dsz3h5+LyUJo/cBaEwra4knv9dsHYdgbXD38nwYg2fM/+D&#10;sPJqaHPgQ55fDFxpE2izdrAmwjC/Enp5sGSGD+Ofi0IJD5Q4cKNhzA0fzjRw+yYO9XuVwKTAiqN8&#10;YlXPp7Su1L/jnrBZiecE12bL52gX81chH5AvnsMzdvwb1xob4Hpf1qE08P1nz07X2flz3bVv/hEL&#10;cwrm3V5dHpT6tNurRsxdCKUY9HA90KeBncpcnFOYU5A7IleGgpzFOZoOD/xVV7q1xZmbJvrLppUV&#10;GGHxvOnTmw09YOLnaDvuiYID3mgpV9P2e/82xyfqXDziwJQ7K5r96riz4ndli7Lu7MF7JK6r6/ar&#10;5ypd3rM5a8TcaNAbrKivCOYHd/v2BPb49vh2+4ZX51dXIH1hvVxNUzjWY861/72F8+mhJbBzd7nU&#10;2AFPGJk7sPud1i2kvVEydi44i0feGaQoHIuewv58FBZv4/aAmNgB/hJhw8wDrEhuW+JPTyfC9Gt1&#10;nigdluqpbRV1Mo8cmeOxWWni82CUOFbXKlb1qNjZTxUnwDvT3Tg7MrJ9H74Wv4uX4Df2lKd0HHfG&#10;8iBj1V/xZoc9OzBzMzsrOv2HqjqrDvkREONaP8oOzcbuWYaZ8fHm2eD4yjZX2I8t/qf9N/h3+B71&#10;fHzJ9qLdvsH+X1Zvg86uM4i9sRWby8AQqgDW7tA8pbnrL3t2nXG+ZeXfd+ugp4c8M+TnQ+69qP5H&#10;4cJJMxfMnjSzbOaN+TfD2t3vh/0c954etHXQM4N4XnfxjYV/j/I3wLk2wwct/H5e7b1naEq2tEKD&#10;7+RoEXbGSg/SUc89Q/n9nFHVP6hmqWq+zf7kOweugZ6E43OxY1xVOLHHib9ziUx7XolR1umebmrf&#10;uXKA8TleN6eeqxSot9usRFpcufC9bXs/YleV4Yx574ems+sfeznx9uwspk7tCj3Z9GWocE6gpOhq&#10;GQrn5NUKVs3UwilNnIg1nZ3U2pGTU/lhby48Iax0ePL+fPJzlrZNnCt7dYPhT2JfOKMhIzgSzNbI&#10;+tN13trQoitqBtSMMcL1S+fWiFCDGOHPUNnhCE2qfbS2DaPsOxmrA421F0idXeOg0Pzw8lA4tLxO&#10;hfng5+aDnzNCaNdKsG1m2CWZR2oGhRZw/Qr5LrJ94/Eu8trQ3oXDjerdZH7Djp7wd6vekbF4PrSg&#10;7stQRv1IMHbw+BrMrJp29caxHWM3Xf6b7N+OenLUb0bddTX9j8iRRsVyNvFG8xewi811P2p4OYvo&#10;8L4F1L/ZQB9WHEPos4J768DkkbHT1wTYM+jX6kvAmdbdtSpHxXp+d51dQkQCoc4ehNc45Je2E8FF&#10;mLE70pCf3+0m6p3lkSkQaQFw++gBHPf1NcSerc0b9TvKUfUXx72r+i7oe3t2/G3I30eczk5ozpw6&#10;u22aPTvq0MA6mVqx7q7HYhdtQ4uyc6dzd+r8BDi7Sydzd6nwvzp11uQjK3tefqL6c+HhYWfdBujs&#10;op7WwPolk5qFhhB25H4R/vGSHy+53AjX1g4kY6feJ7Y0fF7teXWHaxiSEepCD7asi6kQaUm+7idX&#10;1Vw168oa/Ftz1aWTf7HoiNAFQj8Hpu+zlbOguZN+ZBnPuvLaRUprR/bzPKGzU3+/gbHkOqlnhDeL&#10;m/6z8nzfS7Vtsb0te1rIaZ6IfY41Armer88eJaKheIbPGWlXI+ohYwc71hzFo6ehw8lDP8bvAup0&#10;xKxdx1pfnys8q1iVH61CT+XEjfq99zQWntzdMMNZgI4Z5hHzfwfOVR7cFXWKfCzVns+OP/YjBv6N&#10;5+z3NR92bm1zlK3qVZzdbR6Fv76PdXt2j9GenWDXwobOztKaJdbbdZ/HrrMTOj5q+YywPOmFpEdz&#10;d4x+H3bi3s86mrMzpzxzFzRvZM7cysZOW4MBZFuxQxaqu3DyQ8kPworeg0nrkl9OEro4PDs819LZ&#10;DcvdAM6O5e1OrxhdPtprhMbRt+VsyHkEu1gfyWIczdptq7ctfbtR7oPJL4PhOzKqbPoDhavAyq3K&#10;f6HwuenLZ/8Stvakj92ylFBSQ+4vp78rPOI+O/256fdPPzFxB1hA/T3Ue6lY3gN3N2p39obL/zj0&#10;j0NfGv6rwbR3Nz/FVxrvIUzimWsncnbFr3p+EZz2YV6OQ1qt5wo+1/I7fMCznK0rnPV1rHCsYlU+&#10;dXZxeLbpyN1+9/Y06NyokrFjT+KD46ymZTXyOMdtE4fEpSpHfveL67j2GHnMfkR/zt42q3/Q0vVx&#10;nu2U5fe/PbsnhYqaNpI2aTo7pQOTsT9zCji7iqrbYP+NNuCkzs5v6sbsOjdyU+p5nmvX1MepYOZR&#10;eRPF2M1aXGFo/MqrvcFFVbfnQmtnPq+Vb6axLKjzRv+6pMO7Fpxdu/cvpdPA2fEpX9btuRW5UXFU&#10;5N6ee0cOS7Pa3F/nop1Ke2jEvsz0udQu8r3A3AXzq6cGpyJMwXU5UrxBcnZ2Vkfi+Fv46ZNz7bw5&#10;H1/iLV2NubbBzEUz/G3e7OSoJzgYXxki3WTUFMb6Mlb4VbEqm77e4nAsMIjft4kvDQO8Z8MBMeUc&#10;f1V+eIsUdpnNa2JdYlvVYYuJR+QtVmUmwqeBY3NV3ri2lYVyTPw77tvaj3z6tZOz6y97dtwDxW8w&#10;pbPbei50doKzOwS/sTjyaY/un2eSsaMGLsHhp/bO1MIpTZwZd1Z8BC6us94ePqp/vr4s+IrvCnxf&#10;7vEd8a7C7thDsGkHXxSKHSRD6O/0g71T5fezPbuEGkbo7p4eVHfR9ZeN+dH1l8390b0X/csAavE6&#10;Nc0jPVjcn/8VdsFLXC+GRxo5PvOLIorx2fDRGC2q6oBPKS/WIO4Z2oi9LvDrSMTFfzMr/J1tnKBs&#10;w3KF8bsvUvgz4mLHtRM34lqg2l1nLpl1J74SjOWsy8A1x2hj3V2Or27tqP9XzMeL8YTLvMCZvyd5&#10;jGd+OJydXLt1jih9cf1t7CJ4OLhn6Gpvq6s9u7QWekpIb95ftxh7YzWdXa2Lzk5p48BiaTo7+IF9&#10;qEmwVYZybjC0ZrgPFkyFsLrjEqeCs/syTC0amS3wdg15tTdUXlFzxdIBCGPMMAYc3hhcj6l58RZy&#10;dhPCE2s31rXCcsU7GW2B1UtuJWcnyxcs23hLSxcebzCGjM22U1engtZW6OxMe3Yoz2AajZJxHVa6&#10;PPnMStTj8lYybUJ4QZ3U2Yl3q76q+qKCdnjpeG2U9MX7Gjg7qbNT/9dyfYDWNcjXcY1AesDCOX3L&#10;iy/8NfXcPUcfOsIWlmTsZJ/Tt/+yp+ryeMttd6wTsa7XlUA7PbsyNo64fEg30zCrEGv9TCtG4Fpf&#10;nO4G6Vyb5335nRG3NskVe1Emy0Ew1/7ieh6DGWR5XWmPWJf1rOLs+sOenWTs+DuROrsB0Nnp9uxe&#10;MO3ZUWsXb88OrFMvNHBOnZ1i62RMzo5MV7ZhF27W1E9X9q58wSI62gOdXcsOQ2fXGtgN/xrjRZvB&#10;2TVuvekwdrr+B8Lhmo9uUj5rqe0bGLsuhHvyoMawpq6OmjwejE/GDoOvIxsnw6ypdYsG4ynZ3oHk&#10;7Car+/J9LiuHfTtTa2e3Z3d+7PLQNqFlfHvp2zV/qvm/lS/WnRQaRFmX5OzsXwbfYo/7vgCxTEx7&#10;S9FfYRZoMnZEWLSDrB16MjDwvkC19oXfJf66RucZ3I1+6NyFYzHk2u9c/83Lc+KgGCM919+JKx4W&#10;Lqz8SDfLUVhEHyDSKom1+PpgzwoWMaDWF8867gsNDtKKUQbr5OFWr56GVjKv2Q79nvNccnaXJpWX&#10;2v9PVX99trGcXfJ3oezZYW9sMjRs4L5WJ7BnR+3ZXrBavYixd3a9tFUnNHzKDp2Kw8n3JW2cyF2l&#10;PI7m7BoNm3HguRLV0zYSpUm2zlZeBHVEsPNUtp3tG5a7H3tjqQnf7zs5dg/Ue2z3hSNe4S5WFXKO&#10;Y0frsRwZjoO1O4m3M98vffXIdXI3K8tGS/886sHZL0x/D3wcw7vTl89cxdYY7Xkged7oF+gPF6wd&#10;feL+YeaQ/KNQ2pnlOf9uQquI+rDDeE/6xvTWUcth7w98nShvfkozODvr/17+f73RvFeMz/x/2weN&#10;HXU4wjuUZOaA50B1B1b3pf2cXvt+7nbc7Q2y+V2g/dYd+HH+3p3X8nvbxJfATLFWno5XYzzXsCX7&#10;Az1/JXHaIHVzaJe9bSwX1m/sGh6t7bivl8W24lrOBPisy33rfTg2X4pPgnOls6t01Zv5M72jp5ZF&#10;dZ3d7IVnpE0jb9UzbZ6lXbsTnJ3S+IE1DDZVLcy5EyzbXSyri1CZWYDdsfs9z+KXvt/7lzk+WLS7&#10;C5zdYti682f5zMCyRLu6KKures7snmy/LysdOjulX/QGqbljkHpG6u/+3mLNoRRbx5FZzrX3wR6l&#10;HH/bvFVBA2HRr4BrqnQ40waTV90b5PVhXmiDqrhztkutnfVbt2MGViIwe5bjoivmgBsdx8R8JdMM&#10;TGGlvBnKedt4yfty3ZvcHhhFM6/MJ2b3eEaVw3p5XpQgFOM+y0Ms8zjqcz5n5+zOlT270Litg/pX&#10;Yye1ZU57dltmd/rBpFEDJ7xExMXYzQodnPIJq2JDG7e5DLq8+s7IoYg9dEbejdxYvzMwRnB2qf77&#10;qt9W5bMuM1DVR6WdKH/uRzO3jNk8bLPhiaO/tIbu5UJzN4i6um3wTiF1efZ8zwxrmPS3yNct0j6l&#10;nG/vEzvbOT6DmTPGZ4zOQDOZPM63vwqo9D5EbM/m7fRKHYcd52890XWgQYzOAqcsxZmvUmEJcaWh&#10;VdfzKPzqadhXxvEXpUlUq3uqf+AzTKs0ynarVz3DGKg2Nbl6eqLzHw5nxxFEzv7VqNJXMdaQYJGB&#10;+67s9uwMNk3slB3WsjeU77kSjJ1TZ6e0cCpWDNYg054dy+HeV9wBd6XyjU+gsxP3wXCpfCIOTaLO&#10;Dlo08HXQop0O5dVdIXR2ZO3GxIUxNX9YTtt2g8H1PQrObvKctcMxogbKaycYXigc5WvtkvVSJ0eN&#10;nGIU9dhuz87WTqMcS2cn311/b2f+wdTZ4d34XlDZBS+pyih4YtTro3478slRT458fdRvRlJnp/7v&#10;aTvhiyWwwQEruXJtJzu5JOWladK+1VuSsRNf+JK1k+lxGruerAmwlJ7kc+ZxPoc28fsXCIzrMdxR&#10;aa6V2Z7hl7eRn7tt3Mpyptme1+qSu3VQhtxHX+n2HGcF4kis/i1Wswuh3tHKV+musVrLT0r6Gj7K&#10;+P/aVzhW5bBU+o2l9rI1sG7JBYY9O2nD7RnowsjYPVOj7NmRmUJQmrS4ONH9hi51dscNnV0SeDuE&#10;Ky+lzq7Les7vph28nxsb3Lw99MoS2o9Z7dsQ2FGnfOLOCZOLk75dt9UcrtHt54GzC9NjrnxvepKo&#10;q9MZxhOx5GtEG9FOtvfSqb9Y9KnQ2fHvIjg7pvKeCJdO/TF0durviL2xDnt2Umdn3r/peYMhpC7R&#10;0tlZ/1+F9bR6TTzziHrWDmesMXbyC12wdrR7Vawzdk786ddOLOr3zvwcXmdoy6LYwI2JA9ffuwMX&#10;OnaFIpY4qzRGdytvonX1hP2IgXU5QzHKUbg27smZvmLqXerS2m+fjVh5ja8FW3uVzq6/7NnJb8dW&#10;8LVrh7f7NvmUPbtw8kLsBtW1YWd33pr+kGDZyGzFh/mGzk76XaXOboHQ2SWq066ziysveXnS4yPB&#10;2FFnN3oT1rfpdZH6nFPZYMXAjh1P25nDut5XHiNsMTy9plr6vta0tpEPwpaebLdHcHbLZj5vsHLP&#10;gplbPvsWzadtg9DZMZ2s3bPTV02fmH8kdbeps5PtEgyemaa/Z2t6JMn6GymdncQz/7fI11l4pv9u&#10;Mnbt9OcuvwiIPYyLRWDtiGeTsesNJnuD7e7ywkq8NbPuFZ6JGYUzwaXp1y64sWHRuG8+r+U38sm1&#10;fKZXmpgT7TOfCdS/Ba7BDZd6mtATmM9o9WiYD5wje3ZcScWvwdOc664x82deNPsO2H8rl+xSNzo7&#10;9zIsHRv5sUR51D0VM59/BHR2QotGxq4xuMi/SPNJm7isxSMKcp4o3u9ZC8tXbd4Dnqng7BLV+32l&#10;S52d+rs6Yyrv5N5YtcpS2WDHcXayMTJDYycQbOCYu2OJ43YvRmZizYk3da3i3uBcz9vV87yHPqX3&#10;WjsTJwofXAEDLsx5uA0jBnaYV+VX953XTFf53ObI5j2WCSbA0OqqsT+ufswdrP5AagdVXvMdVFsQ&#10;2zm7/rNn9zV0dvsCR2FluM1He3bnRGdn2rMTSrtJhwoNnV1wM3g0snaOuPqQobPTtXY8F2Ee9sVW&#10;dTZsjhyKbo7qoTO6NjKvfodvDHybb/Tt8C0L/h6lo2xH+bBvB53dIVneObBnl1Brp2nq4vNsGfD7&#10;IXN+NCh/6Ny9sEwpZ9v06i7sydoYO2KJu2Mlrk3GrqdY1POd7Tkw/R0Y7+KEGlq3374tzcAlUS3x&#10;mGC8VHjUMGTiV0/jucgLe9pR7Gs1yjfrVOUY8/qDzZVifLZjFWnqOeM7XD1vz8e+wR4kZ5fy/+3Z&#10;+WaDs4u3Zwebc0IrNqz5y9DU0kq7zq6X9uwEm2fqzaCz0xkxyemZd+26NOjl6r4wdXYZwYwIdXaW&#10;vo5aO+rrLM3di2JvLKzihR4JtWJ1jL4b2wKP1k6sk94r7OU7r4TOTtPV6Ywdz+327JxPx+vsYJvP&#10;9aBO0a6zy6yeUZ1R8Gr2k2DtyNg9OfK1UZWGzo5fA9w7x7UBbylj6nJEQH/zldNeHfzBZfhP+zL8&#10;bypfNHJU/z7+jT5FK9hx6HOiMf5aot2e7sb921Ft5Xd7nnmLRVvkekGiZ1uwRrGm4U1a3nL0GtDo&#10;GWsJ6lnnu7F8WYfzWaWzS0r6AJydmh32bSx9klLPvhGs1mDD5tt7Kw4brFYie3YGO+fQttm1d9St&#10;yWDX2dk5MHJTUmdH7Rq1abOm/u+VfI51nGksn01t3lWHkRb+nfYFdtYqn7h1jbpP3MM1A7V6yNlJ&#10;Rk/p3yydHdtNnZ1qJ2Ols5PtHBi7IDZrMpk8pRm89MrLypX/Xd1vrHovUdvSZ5QO76bnQ9Zf5wQs&#10;/XFvrPy/l+wqsRz18LueTJ3CtLEr1obXr4BnrOQba4Film67f45SwNq1QNXGOYDz9937a66zxanx&#10;Dcw58eu8VvhTeBOaV7QpnpmT7ToYBRuH2pzYdGpy8V5qRhGHfVWnii3Orn/wTF219HP4Tka77wmv&#10;dyz8xsJnbDjpdtqEc2rCen1N/RgCdXYGW6e0dVos1GuGzg7smaazS1BfG1R7ESrbcGjl8FrslIXO&#10;buQ+1gsvFMOm7Pe+lPdAHr/1T43F7likp12oNH2CJaS6DztyhcoP8cPQ2YFZk+1G/Dh0dh7DR60n&#10;eVXyn0f9avZzQkNHVu6dmctn36dpCKGzyxU6O4PVe3HmBfmpF0JnZ5Yn/h4Jr9tGhgUDeKt4O+js&#10;hD079uE44EOQeIbvq1L6l7DGaJOxsxALrR3HaBuTZ909d2f4KlhT3xJ0GaNdxj71u3eLK+W4Sl2N&#10;K27k/e77CJUvIK3Oo5+RujtVp7r/VJQsvY2pN+tlG1Q+J95VOfZYjc39q7NrmIBfOnyr+hLYs/Nl&#10;YmcsWbN4e3aaNo08210IKua5W+juvvMZv6azYxuaqhZlOfO4XS/OLMh6FTq7lFFJSas9YN/nFLo8&#10;171ez63svkrz23R26u9rxVHNnp2cQ8FnpFeOy+3aXNtg7Cx8Yn8scSxG5u97bI4Axz0elxU+7DiQ&#10;DDkwI1Ttznu8Vs8pbY26duZV6SjJlVk37qMeYpizgPi+gci3ypH31XWRS36V5sbZ9e08W433X8fo&#10;lQSewQLfgz07uTtW2rMTbJ271o5eI5S9OertDE2coY2Dzq66s6ETfJ392BJ9J1pafyxwy4Ts5GMz&#10;9gaO+p6T9uzsWj74pDhUYZXfb/bsNPuAcserXUPHK+vYrJ0zdfN5zwzJHTN59snSzwWq6cddH58t&#10;jZ2YRWNMLK7m93OG/xzNt8nuuR/oU1zG5i5++13hI1D/IRAVjzPixvmc81rZnWU6+wf6hOFzbgG6&#10;PTE6E9Vx5TjG80TtcSv3h6azU9qMvo25o1vq7DbWfm76jdWZquHg7BaV6jq7gjOwZ6d8rVJr5qaz&#10;c2rQ1PXgkLBnZ2jRYM8OOrsbpD07U2PHHbGW5u5FQ2eHXbW1rcIvDKxABR6rXQCfs5rGTmjxtGsy&#10;fdDKWRrBNBfmTursutLOuens3PLDrh9s7il7dtQQZgYvrl589RPg7MjYUWv3W2HPjl8DX4Ox41c9&#10;PMvCrpVaJUCvgz1FT1l4V7y+RL+cQai76p4zVj2FM72vruVagSuy3VAZn6b3DFxrE7MS9BWqtyjW&#10;v7D1867qZD6huXPpMXAHe/GxtsGeqQieb7gOSB2v0TYVa+UXa+eqXfGx+i7oe3t2/IXIfuEu+CWR&#10;Ng43BoZEwGoJ7Rw9UJjaL7FD9H+tUMzW+ZJNE/5lyYypayN2XrO8Lu3ZnYitbznfR3t2ljatL+zZ&#10;jUVLxrfshI3KvDnwc+3btSQ1Og6tGRirAyunNIRblc5OvPdA+KwVOjtoC9X7O3V24Ox0HZ2yZ2c8&#10;r9uz4/tcOvWycqmzk3UKnR3awL8W2/LXlVTamZq/m/7Jpuo7BR/Syp4d9ZD78HWfNyclW+6fk7qb&#10;jCqTmdMxSBzJ0L0GNhGmma6Xmei8u3zR78Bom3jo0W9fw7WGXe6gAQKZYo7+cVhywVsctphHrEfS&#10;qi3P7VoB9CHAs9IhiPrM/kOU1ZM6XN5TcXb9Z8/um9hezC7z5jw7fJNvw7QGw8ZcOKkC/hE0/Zd+&#10;7qoP0/K63I+3Z2dpycpSliXlnr9+NFgzoXfrnc5uUrxuD4yj0tmBs5t4ALZkPr7k5Wn7vcOm7Bba&#10;QaWzk/WRsbM0d+9ndaWzC6fcgr2xy4XOTmnpnDq7ebBnJzV2tGcndHbYG9v130fq+sAUpq1OB2dn&#10;vpNH2LMTfB1U8MQzvT6/NG3tcHIzHJ/bvF8FzJm/wpvCZ2/x3B0uVfnOuLvn0A5+V2sYxW89Docu&#10;v3+JQwu74OD5hSH6hhVu+R11yOft9ZppBl7dWIgq9hf8GpA+90TvYT7HelmPUVex0Y447Y6tfUoD&#10;/3rU+hqXX/l9Nd+mPTups0tsz447OBvlzlhq7fpRZ6f0bpXg+9Q5ObuKKkuDRp2dfl/lY2xP92f9&#10;ZsqB0jZY2YFlZd8meqGIy2PVo5dzrs4te3bW+wnGTvyd4aPXtGcnGDuso9GT5NrhwtezwDF3yWka&#10;O2JMHta43D3O1DM9G4fPAMf01ZgAT7bfu8xj17VYc2riit/bK8QzWjquTRz1tB7mQxDjclwbiONi&#10;3uf4LHoOG96NZ+OwHVeO/Z2dnF1/2bOjzk5ydudSZ8e9sYY9u0m0ZwcfFMqenUMDZ2jiDJ2d0sIZ&#10;saGNS6yz2xa5ueGzwF5oxekpaafvl8GP4soHSyh0dpsFE4j9sTM7x/3zkEOGX9d4vRvZtHMdqLG7&#10;/rLJs/d4Wr1DSx7Iu2fo9iJq3+X4nFFlMnYKb05cq/REsYXqM8N1onJVeiSRTXcbLjRMJMY1+wc7&#10;nlUZ5jMJcF2slS/6GIFNOdarMlQMDAPPlQL3sj6tTjdM62V3cf7D4ez6z57dN8KeneLshjdf2CzZ&#10;OtqxoxaOx6mm06FppT2wZ6f0ZJZNOJYh/MbadHZu9uzAlrkftEtns2cXmWzYs9O1ddb5mKXQ2TWJ&#10;ssITQ+DsAsdmwG5MaWvtAuU7NkFNsv5udHYrHfbsnGWdjT27YHHwkuq/5QlbdkJrJ+3ZcQ55kdDY&#10;0QYuGTuxRoB5RFH1yCrsfVUzf73n6Nm5ZPUibzaIHbQ9e+ZMcgmLFvZRVaHbHgPlNsRyHMfcwUzj&#10;tdTIM1WmF+OZYuMcfYWZt6v6xLwATBwOsf/ente+mwa6YrQhXp9jf6Yn9SrOrj/s2ckvjW9i/DLo&#10;CHBv7IbAkGguvTFA2/beCl1rJv3GumveZP7uNHENDr+xlpaMKrv3634yfpamTesLe3ayXYNadta1&#10;wicu/FwHsDs2lAod4cBYfaPS0PEtD9c47dnp7/62Zs9O6eyUhk5qAru3Z+emsyOjyDYOohcKsKJG&#10;HofO7mTsy9jfhSZHMHbQzJaOpVUrOXsgnvtivf5gw5p60S/Yscqeom8OrENi7If9nN5jgM9Y2CWe&#10;q7Afp7j+d66aVrLnlY4+QdVJ3KtziXvu8pOWdZ3P8PuD+Vkfc6yJCGW/qYd15lfldhf3vz27b2PU&#10;btGW4SbfnqIbhVYtkmLo7HqoDeteQwZlnNTAKS2cLX4g+VEydkLvZujsMs/Enp3S3D2Y/PhI6dN2&#10;Q/rUifs9O4qCgzmLPuDdk830tBFCZ0eGUD/EtdTZaVo4obOTLNqtYDTvUzo7obHjDlhpzw51k2lL&#10;WeawZ/fidENnZ9PuaeU70qmzU++xAFbt9hStiXJ+9gH2SO3Drlj6qRc+28HW4WuguqgKvtWNcfbM&#10;0fcU8JywnO5wrd/Xz+19ARBi4am73739vqVZrxQYI9qq4NU5vjygz2W8dcnHlTlDM8TxXsc660aa&#10;aTenGP1JFbQ8tHOn2sV2qPOexRybL8UnwbnR2flz3e3ZUWcnPCVYOjvDnh05sru6COq+irvKm+ie&#10;bs+uNzq7u7AT1p/1xNUdvp8KHO/3+HMXu/mbdbXh1/V7JWprr9JRr92enaWvs9uz4/yJ/W3U0zDh&#10;nYxjM8S4jJl2RlVRdXG1tmpmx05Pr6JvYab94ZnP13tQz0HxTe7ES88wIHbQCdwAP3KkBIblbNjA&#10;kza/5vwb+brEGUdb9iv89yng05mfehzeZ3oxLdYB2dTIMq3ISGfc22Dn7Prbnp3S2YXGPX1u7NkN&#10;6by4cxw9UAgvFPk9sWdn19bhStqfQ5xIZ7c5+lH0T9Eb63djvk3b6Lt8oeDbYO3sWj7hkeJ7smfX&#10;KdR0YAAHSC0d/5WMoBV3gj38/ZAboLE7Bcbupbx3Mh7Ik9/PbT7YpKoqqsKofJbj84eRp+qB6v47&#10;sLdFMvHFZ4AFHb/AFQ6qV0WqhUcD1wqvTrxVOuoNNFRJJYuBX2d+jtlMw3OsD4h+i6g2cewsz3xe&#10;y2OmaXX/cDg7qbSytDRKU3P2sdhxCUw67NkJO3ZKaze8+cs6TWcHu3ZKZ6e0cEJDB/bKvE5gz04w&#10;d2D0nFq0+WTsqHEzYlWOiBPas4u3ZUetHXxQGDq7wY2poUdrVwfKS9cOH3v5arE7FrWgDlv5cdfK&#10;76t6fz3uwp6dfP+4d4urT/s72e3ZUWt3cfVXE+CBQrNn9x2+Bi4SGruhJSnZ9E1FGzhF+BZYU/8h&#10;vp1FT8GZeG8Ceqk38V1/dz1DS32b97TvbvWV35tyVF72VurcLQYriLpMxLqh0UhzcvwGJ29b2zPS&#10;9Nl/sVE25+1Wz5CoHvJ+xey1sGsX63tu7TLaIVV9UqOzJlKFuYTVTnrIUGsTqn0qdi3TtJnTP/bs&#10;pB7gyUgbdDkvTRtasnHJZ+FcqMXAJrWQs5Par2dEvLXmPershJaM96kR63k8tuVXXdizOxl7qXbW&#10;eLt2rS/s2bF9g1qOhXbDpiOtUGwMrKud2DwQNud6Z8+u3qZ8O2nYs6OGDgFHd/bsLltkafac9uyo&#10;tEuuk5pG6vq2CXt2lo9d7o6lzk5q7MpLGyYcm0EtDr7t8U3woZo9uGFIpblhDc8djCg8r2mAjR1v&#10;u7el/u6g6B26xqYq1xk763FcvwX0cDxOhLEu0g38CowYWla5bhePXXLqPalD4p6aPfRnrnguliM/&#10;Wmy2Gznv7hGDkPhdlM6uP+3Z0a4SvyFf9W2cdmMinV2PdGKJtGStaRVpEVM7xh2s9tCQ9MhoS/Nm&#10;6Owcvlb1sq2dtvZyjHI1e3Yb009lPzGn3Utvmh2Bds+pbJZzPA2cndD0SY3dEeP8fRG76exQsmjz&#10;2duz09/D7dxuz86TUpqyyfsdrNhhT6zod0v/H3tfAx1Vde+bt5q1iEAkAQIJKiVRgwkgRA2U+FSM&#10;t2hDSWQiA5kUIowQzUBGMpCpjDdj79XeWlH6AWp7ZS20tbWttnwk6K0PVsBeXz9u+UhIsHetp0bX&#10;W662lC9RtE/0/X57n33OPmfOmZl8oa7VddbOPh/7aybz33uf3/7t37+E9nwO62kVDU8pZQralsN+&#10;ko6XIv02Y3x+qrFCaGLPbbi/0fBK6bTVVNey9uT9AN6XuQfH+7fuPqYZ6VU+ZdvCrjHGOu0L+Hyy&#10;ctR4GiOCD/vkQatOaJeqD7Yu1/C4ro8cHuN/8nGZn0Hx7IjZDX5eLcdiqxyW+etoO3bREQfy1rMT&#10;PDvw6xQXbEP9e5V3FNFvLI9knDTxHD5Sk6ZTvlSdZRn3LT07WX/6enZ1E+ZMeunGPdVEPrH3t/pP&#10;N86e/NnStLPr2a0z9ALV96z8xv4Q3PeOQAt6W0MnGrg759oaWpfK1pzPYXv3B+XYHGvMr+/1xYIY&#10;lwc6b09uw6gb63XCauR4p+wpmc3Znim7Mu0YtoFDceQqzLGVuDl8Tqr05n1H/wHrZF6hMqPK1NOq&#10;e6gDKfEX7cYq3v20eTMdewJHuSmu7Zjd8OnZca2G+z5eKL+gPLsxfZe/Ccyuk3tj09Szs3PriNjZ&#10;9ezeTNCzg7Zd+JXIV4JHAo+UVWaVze/y/9n3k+CBz5me3f4RD45THDvp7Yrj80RadYPJVHHabKpr&#10;jqdQlDDsOlQAq56L0V6MzqnyOp+nMzYjz1OYt9I++mcHpg2pfChBlIFrlGa+z1p2zdFW8yWr7Ezl&#10;N67l+Cz8R7i3SaUXY3gFxmbMBYjcq/JEvNGsX9232uH+OSVm9w89O/JyqJO2e2VeZFx0XGxsdFz0&#10;3dbxUR5nEedFzkHPjjw7ccxfWjm7etZK6LQRYXM7JNeMPlddeHbTHTtjkSalnp3Fs3PXs7O07Mi3&#10;k3p2bNmM5pkrd2MvHT1xYw18+e2W71i3dot7KXh2Q6ZnJ9tn8xsLv7iXNORfI33GKj27j2Nz4LuK&#10;fgOrSrDvAAq4WH/mu7gc9ZXF9yveh9l5fv0eMv61kC85e/0qiW8ib7AXSn0AX0yvx6nTRmuM4OZa&#10;AEduY34uLJ69C58r61b5VKzuu8fybUC+v1tl2NKih7lfqG3xeX1om0PH7qnwRrNuWz6tTfb7nNH+&#10;D9HtDKeenbTnXvDQbo+SZ1eC8NvWt8FA4wHfqmCiXdlEPw2lQJhkcOfcASUT3DFnvMAFsbN8sZ6J&#10;/3L1vOk3cx/pEOrZkcNWEh8Zmxk9vLI7UJiJ/ipwePXFgmdn6NkJDblXVnnr2Un+29Dr2enfDzE7&#10;fs+CZ0fMTtOzI6/vLDA7xbGTiF1+QyCI0X4Q9gzFC/QKvVTN1eyZ5/cr1CC1fdpSeHJ67KlsM2v7&#10;b93DpjR7RnrMQ8QbubAjztoTUTvL/lOVX8H8jal27ULRzlgDZH2yRu+2pqrTwuwkz3WoNXOoZ0fe&#10;B236Jf9RYHZhcMUMPTty1fJ6EOjT9GheN1A0eRxN4tM1kXNHLw6/gs9ViXpZHDLgbQb3blPmd4oN&#10;xhtQs37p2Rk6c1LHjlw3BlPPDkhjd8F11xwTPnOo89UFnh307CTPzuD1iZqJ1onr4dWzA7/Oxl3k&#10;92rn3Ck9O/k9VWeFRj/h2xt9X/iJfaGciB20rfCOPih75vsAvL8n2vNc4vr9PyKw53RyibXwOs/x&#10;K6WdiBFavW1zvCaG5rQhNWbrsTrX0zI/+XNk5er39XPkgxWDwYM2y/nB/Ql9Up3X57G9QSgO/PDy&#10;7OTYfMy3+Oolk+lTdc7kJUVzxMF4SVF50YSa2gb4M5WhYcOSibfAD8QF4qcNVM/uPmKAk6PXHKva&#10;4+OenWO+lyql79gLwKFD3axfD8Qt9WueJ9ezk35jFcduU9kv4dkNGhXBQMNgR2b4ZQ7Cjh1jMzzP&#10;DmS8j+xrTM+OOa912pSnHbjYB8dSVYawY5uteNsjbdNZDy0Ue4pjtFE+dwbZzpiYX/NcjsvE7FVa&#10;2Y+oa7c5gihTa6MbZjfUY7Oxcx57Y6U22gXTsxuBnbHT+gTHTvLssDe2ln5c33Rw4NS1pmen69ql&#10;0LOjut2ByMOhE4HuwH/mXzO/2/83/8PBtw3fsSxblH+B9OzInLM4dPLKuu4UT9W10rvrG4FdseMk&#10;x67Hv2nGIzOO+iYuqWsINGwb6PiMcfRj8Obvh/6rc77di3fzAY3OwNnFCl7yERrvz/vsY5v2e3fa&#10;FK/rTPtRdmRxZmlnfJtONx/TMY9Kz7JhlRidXfbBaO0ix46zcuajlrSO2hH1ZzkJ9qzlF/Vp1583&#10;np1z7W5orqlnx6Pdf3T5hNCE8HtNE8JbA4ury6v8VYsRyqtaqz9ceUd1+Xx/1WyE8vnlVdf6Zq4c&#10;TS+sCRw1wWFrPtKmc9XoN3Z6s+LQjRI7Z+3PFwIt8+K+0f8r/cZK36ruenaWlh25dxbPDnmbboem&#10;Xdl8rm62B25fmd2s6lHtUdcqtvTsdH6dOk+hZ4fP4eQQCmTT+T2pz2vTs6Pv2Osbzs34gaFn94PL&#10;nrhsTkU+/PpSMQGIXRURO3MOwVm4CrR2dZ4sFr3C3hBW+zCLYLl7xP++qoTrROhzGjCTSJbf9dkb&#10;3LWTTv30a2VavbBGrRfQrhVG70yL1FylN5E/Zzp1rWJnfuNarj2qmQHqTZZe6GwYbRNrgGm001aP&#10;lj6k3guknp16yx8aO1Zr+lLPjv/X3YFdsV/GN8U2xTfF18T+3PyX5t+Z4Xjb8bbRcYa/isDdpDyA&#10;PqXBuauy7YzV98XK3aYvrL6TfhuGRs/O1i7hO3b1rgB1gdoDO5ePCY8Cz65/enZ2nt1p+qAw2sp4&#10;Smo9O/iNVZzFV1Z9gX5jze9N6tnRI8aPoJ8HdNShZ0fPsVFDx85A7Or3WWN1enZktzXkljwcqJ5V&#10;hmZQeQQrMP5NZVTBNzTu+12u8Y6fKh+8Quu/7/6fSwzeyEc7TGaLqeqCmjVW6K3+wSu9qsNpz17p&#10;k9xXmN1w69nxf0qe3RrBs6sBwnZk9Njs0wxZudk5F63L3Zl7JPdw9mkjpKfPJnlk7XlbCg5nVWu+&#10;VSV6Z3HkXHl22d2e3D7y7KodXD2tTE3Pjjpx5Ve/WH0K45sPb/z+il0F3abfWJ1rp84Homf3sPbZ&#10;QhkD17Pj9+XUs6vKKp9/LNCD/8+msqqSHoyiGl6Xyn6cz41x/KnGcxif2YdLnwX87+dU0rJ7/Shd&#10;9hfOvMmu1VtBsjR8Ft4X0WxQ2UmS379tPEd6sUtWpWf+ZGUke8YyBG6gz/JxT5Wtx8qOVX2pyjXy&#10;VuhlmDy74dSzM/0V+nrmH63oqei4cWvVo+XNNy/8cvOXF97c/OXwDYdveM8Hzw9LZPAvWVrz+NX+&#10;BB+sxKSSce7Us3TTqfRuenbqmRl7cfXgOxZ+KHzCL67vWHXr1UQatXZ65tPS6OkHca7qVTHbnlTP&#10;Dmp21wajIepRktFMxO5cQFOd8bIbw14958zAqiRax/5BHi+UU/EP3qKlFdvHcq961P0wMDt1niwO&#10;bxN6zA57MewigXvnZi+0PfVGb9iVF1c1ZXlgzWG92xyXK9zqoy0a9dhiZaNeedRzxLo9OzG74dKz&#10;Oy/07OR/9kL5je0c0TmxT3HsrqWeneE31s1nrNSfM/TsqDln6M5psZeeHX3IvhX5SXha8JD/j3Mj&#10;1Uf9R/xfbaDvWKJ1nQKxE6jdZ1bPjhy7r1w+86bu6h7hm/7d6lm31C74WFmet+1523XoxZott35d&#10;vD/jHdo8cirhFQ9jNt7OvfN61gdPkZ7PdHvfa9oQx0H9987rlHaINGKVWtmSinGf+fsbONZvw341&#10;Z74KvSxl07ynn7tdG/ls+XFPv/78YHbDq2eHEUSs4/cG5jbmB7/UWBBcWvl44ZOFTxS+hPBk4dYS&#10;f9WLy/es3LO8F2HPyvaVu5u/2/Kd1s2tmzdKRGq65Nw1q/h0m9Cxg5YdfM9aenbi+XRgdmeA6eG+&#10;+bxZ6s8Jnhv5Z/oBPbvVFs8O+0dNPbsRmq9YTc8OmJ2Wv7lm9Zbl8vO1B+5Nm2dHHT+DJ+iIXfTs&#10;dL7hAPXs8sGxY5jUMPGaJy/D7liEJy47VvL1ymPoF07eEJoRwRsNVues/mYgZ9DTCAQFYuc/WF5y&#10;5XrOHgJbfC+Ucy8AEcFBlp+8TWny7Jy9R2Kv4OwlrOu6hB5EPkvA8pEO64dqVmL0FlY5qg3O8gIe&#10;5av0ztieXmF2Q6Fnp5A+ifyp3fNKz47/193+ow5szeLCZQW+uXj1YhlWIZ66mqid5LKljheAL+Z9&#10;nI6/AJ4dd5mSZ8dAPTuWnW75Km1i+pHwQnGiuQvrDESZj4JpNx2YXSo9u7cV7406c+56dhon0FXP&#10;znyezG8s2zsy/gXBsxOcPsGzOw2FP3mcwc7YlvBuoZdTVcJdsflcxx/cEZnbwNmDr6rkSr7h09Md&#10;+ztyi8mkFZzcwdXgmZseZBNtRtiAsTbmtB+nffTHtp159XrkM67oiZmBac9e5dvt0n1N0q2+Osfn&#10;HW49u49Mnt0eg2dncN/ol1Vw48Lwmfpo5szs2qJFk9ZNvtcIvsndNh22dvDF2gUnr8MR835HwSFZ&#10;FssUoRq+Yq3wCHh2hgcKcN00np2Dg6Y4aR0FOwRi58bZY/stPTswAvPOFG7F7ticSl9Vr/+16q7C&#10;3XkOPTuNY8fa6TdW475penbQl7P8xjr07IzvLYmeXXcCp058HujrUWNPhY6CtRlh6NjxaM5amJVT&#10;uLjqGOxtE3zfkhknMDXJoeFbdf8PcOzOcT6Gt4yqkk1l1PmjPS+aX1VSNn8P9twaeHr/S06dg+vg&#10;tpm88/fuZhMDucdy3WxTH6fhz9mVd+tWn7JnVSbLd0un7jmfVzRybJ6CV4ILwbPr8V/XsL6htuGO&#10;xq6W/3v7g3c+dPeDdz9090N3/fRrFy2C8jLQPB4ds3sr9ly9BIjdfReIZ7d0Uk/FeukBQ+jp0W8s&#10;ca/70gh1k5ZMil79ImyYv9c9YNrNmZROvguVxl3PzmfoBtYGxzccxbi8BcPowbn0NuGiB5vafvQU&#10;4MXEgnvAr6NmbcmVQhsPdszV9y2+Hq6P66kHcu7dv2AtzW7H6nevx8pW9HuDOXcrT9mz4tqwfLd0&#10;qt6AYbeMmS5ZWpWHcZ2RT92zY3bDq2cn+2f6jR02PTt6dJBhBGLw7Pqm9WFXrAyd1+6HDwry7PoU&#10;980Zw2+spV8HPxG8SqJn1xdVHmT7Ir+JfCs0pqFdjEE9gb/5/xNl6/XA52x936ekZyfZdg6OHbh1&#10;+0ftH3Fg1NMax44jaYdv7K3TZ6676WNvu0lphR+H1l0/febYBRyfS65kqRJbyMFqedl8KswP2qqT&#10;tMHBs3P85tVvP12bUemTxcnLEvPtpOOsKluVw5ihzqPtKr2Knek+P5ideiNXXJqhi+8Lc99NyZVE&#10;jD9YLrls1zfUVSiu1w8LfljwROGu8oLQ+y150bMijI+eaT2z8fRGcuV2ALnbsRHBFjeDbVaN8FgL&#10;0gCfA8+uaVQTuHYizBA8PHLxVCDPzuTs4Vxx3qRv1ZmCZ1dAVKuhIEi/sVcJv7FXmX5jpY6d1LfT&#10;9exYzszV9B3LA3tjwbPT63HlwDXrHEAncpdEz05y6Qw9O34/zHumzayPyJ4R1Oejnt17zRMbJwTn&#10;BGWYGzxb1nHl1sKOwq2FPSVLKl/CajtHebyJS45dajyeNu+xBrcPDDuu+x2cS1XRg1g7kd9MpPrV&#10;/FfzRY9jvW14lOFVdsr7WPvz0I6j1as3BRWn1RMoy9bi/uR3pnVei3ZRjwN9k9YesZdfuxbP3PIa&#10;+fnZ5BqI0swZej07xdkDZgc9u4NzycnoDuyOKpTOjrCdjl9x85RZ864TAYjavFmrFv21bWRaHDty&#10;ykpjJ+PUaHMPp+ObVs9TPDuJ3M0aKj077o69OrpTWbT/8MrjLaM0PTvuSH17Bff9Wtw3+I1dRh+v&#10;5L7xudNvbObNRBYzZBB6dsfN/CPjiX5jrwDPTvmgddOzu3z1gWUHVrDOA8vervvZ6neB1MnjbLw2&#10;1AU/XJFqzuG5+2afnD8MwtYkYleLEuV/XVp0aMY7lxKFPyYxhEGU72nX4O7UQ6dCsz2nTaRxXZEq&#10;P5+nSqPXo6d1yVuBtHJXfL3GuAejh/wivRyvc3B65E48mV7x7IZXz47cD8mzk3p2GmcNCBj9ujbn&#10;fr/0SPGhosNFMnQVH8mWvk7JDWvP9WUfzjqddTjrFAJjFU5l1WJn7NaCQ/Bq0Qz+mzigN7c2I5Tx&#10;SMa3jfBcxq8S9exS8OycbdSupZ4d8D7J89tZcO3sY+CE4iA/p2K3J89O6tntmHxYq5s7ex+jJ9fh&#10;0bMTiOYWoJpmKIAXi6xQFsLoqqwxhf75L6Llgg/n6/A9lb49e4zTkmPXAcTuhXKuS8gjp/KdS0Mz&#10;fPMFF95zfPe01XTsH+3BDnvdfrxsQLuflv3q6XnuYpeutudM57w2y6USlkQpaN8sK+23CZTJ/iDQ&#10;qMbm4dGz44z9ZXg3kHp27f5rBTJWFtqx8cDSf11TeW9wfeX64Prgmp8s/dUNi4vKJy8WRzn2z5r8&#10;tkHwztItw03Pjpgd86vYu6ylk2ZPfnG+/L3u8b9YuQReKIaeQzfQMhP17Khhx6MWHLtxDd3+Htha&#10;VuEhjMvn/AZip9uNh7262hzSBqCX1eHb4nvnUmp1HpxLvJ3fTWhGZRZXJ3qrjd2xeh1u5/2p18i/&#10;lzrN9vHMeW3ajiNdf+572iMZeY5y9Wv9XKuPdihsUbu3TY3LHnnM/grPhc0b6eyY3fDp2X1k07Or&#10;mvrMKCJIQx86R20fZYYx4NlN1Y6ZndcLv7EJPl3BhZMHeHZKv84Zd8IHRWd9X6jToWdH1K4z3BfZ&#10;H341kg08W9r1Cf+zkmOnuHZECgXPzijX8BsLLuCwfA+pvtv9I54Z9aNxwXF3Tbxr4vwvlkyVHDta&#10;YIfvff8PGvbU/GkJLNbNztK5F/734Nhbcm/txmz7nUsPzqVquPxeDsKLFlB5X69PrKilU1Z/04Tf&#10;4Aq5lx1oNuM6lqb5XOhT9qcOlZaxOrfVxbk1GfN6f6C9T7vm0dIKfQ3rWmJ2VxV+Eh+aIyNjaMqx&#10;SmELp2RcdeXHGPGtt/KhPJf+SKlB0RsgKsYwqSFw45PCbyk11X592ROF3eX5ISB1QKHObByHIJAs&#10;S6+OXDotnGmbIZCx0c0zWhYCuVvYQlzPPNo2b/z9qp+v+sM9v18l4lXh1uoUPLue1nPN+SEe55rO&#10;teSs/soyjVcHrxP0PEFNO8bE7DSeXUsNfMdKLBx7YyXPTiBn000ETU89Grt4BdoGLxzuXDvw7Jhf&#10;HRoSJxG5x1ps/Lw26P7pB1iGoxmAXk5vmtFUs3J25D9i/x37j+h/x/6E8HL0/tDXgv8c/FrDP2Of&#10;7DHsXRU6dkDs6ge4V17H/feG0KsA0eGuPO6ck9/Lq/lZhSdvuIbvA8PJs4sM9A2/zj77ED2CG1aP&#10;dOgbEtVqFbYfcJTD++wN5Fqg9F9l9Q7yWQX6DCcfjzvz9XSo13atnuE+tHe5V089V2v5GRnDpWcn&#10;eXZ8g+wNdPm7HTw7hdzR78LNBgdO+kr98qLRYIjpumyJHDeBggmuXGk8FFuD6ZV7+Grs5y1v/dM8&#10;xbHTeHbplu9MR809+oflMS2eHetaKX+7PYEjK8dER8caW7gblRpyP4KmnV3Pjj5zr2iCwhyei92q&#10;DszuTPwLNwC9vM5sL3xQ8Lvg52e92fE7Z83jAWRTxpcvknWxPmB2Tc7v7betz218zgg/a6mJvhc/&#10;h+MDhA/jZ5dzLT+rMKeSiN3gOXafRLCLDhhgVqHwPYv1l57ApjLidWNuJDq/bQh8Vuo9iHZOrxdp&#10;r4Mrm3DGygad961rIOQ2xFzZEqzWmCXUmfYln6m1feZk+eq5qov6PNSmVNeIaeWuNizaYeMMQp9D&#10;S2thdsMzPks9u5bqB3N0PTvFGUOcRX24TZlrc3eVHgQHjTw0hsNFpwUXDXw0YGMdeaehgUcOXbXB&#10;o1N8uprMHUDwDmddk1ubV6uF7+aNLcrBceqy3KKcyTMnCz+uQk9O8uxmTeoimiUQLZe4YIfQ3dPa&#10;SURN6eMJPTupv9eV2523s+CO2ceqBT/Hv8c3bvaugtwJh4tO4lOcKDqI2AjFiEXYWVQ7uUvjxG2F&#10;Gl+1oZtHnt0fLgvf8vD1P7vpueufQ/jZTc23fBufXXH+1mRWlz56yyM3PcKAY/MtudeeyNPLs3+e&#10;SB6/H+s4NPpD/9+Xf7ic4cPlrwU4RkuW+h4frG1wupTg5tQLbg7ZPmp89lXxvT/nRr7pD+MIjdW6&#10;vaZN8Hev7EjYgMPG1D3akLIjda8uSVqm4Uir0orYsKeAkc8rP7VxmN75HHw8oayj8jPNRs1Gee0W&#10;ZDlSI3eu4Nlxvj28PDu51/koMDv6K70mvGPjK18LrpGI3Uqgdg/dufMGYF2CW7d0gozT47kNhq9G&#10;PI5cvqWTeme31q+v39BwB8L6+q8vWTyZ5YrnTOMZwAXEsyXA7Ayenf8lYHbe6ZOVNVTP6MvWP8k/&#10;WRyT7igavyAiPU8on7yh12KvRT8U8+68BnIX3rl0DHzfnguIcVmuXhMx6/8BO5Z60e9cevIGjPUo&#10;m+GF8lfzXyjnu/0e36B5fElaZbdj/vadNuptD1ZaaR/WtT0P7cayY7185BP2rfIzn/5c6Wjpz5mG&#10;82oxEmv2mnRc1tJx5m8iASjJDbMbyvdmq6yPoGen/MZWwW9sXxIfpkpvrd/xiL6JfV/Ujks6x+2f&#10;KEPfxO2X9M15qwZsN+sgkqZx7YCq1RpHjRbXAK2reRN3+oJ94b5oZxQhwni/ON+PmMezkRnB3ca7&#10;4gn/q42dQeyMDfYhyBgMv9pOUyfvrZv6pnaOsXPf+v15Ber5pqZfl255+0c8e8nJW07XdNW8u+To&#10;kkjtu9gV+xWsZnMuLCyOI/TAD+xp6QFHluvjijfbGzh5A9fTxtwYwRwGu1oG028ka5lQs6OdqKDb&#10;lLrnFtdpedRzr7wcYwNGemca3E9i16I/MNum6mHM0bkeNqnawfdpVYeeTp2rdLjGyG61Zy7K4Aid&#10;kVFypYWRDe5seDC7DGB2kmendsMNXXw+PqeRODExuw4/9dTou3QSeHaW79IfgGe3uzw//K7Nl6yT&#10;f6Zfn2kDJqUQMejYTW8Ot5K7JsORtp1t8+tuXTZVHIzvWUHemeKeOePja7Obf7Hs+WWb6p5f9jzC&#10;I8uaVkxddtUKcuuMAJwOB3A8HsXLqGeX3Xp83WiEbINnd/KGTWXtgRrJszP4for3B6wN7VX1jmoa&#10;G8uNjI2qcJqf2/zsiXp2/HzkD05vIip5ZONhwUFU34fk2bF8wRlE2iMtG+IbYltF2Bp7MfYa3uSt&#10;4+/AZj+Jfxz7JP569AOwiXIqS66UnifEPKK/2LyePvx6GP4k/YfmCl8WxrpJh//Z8WXzxRqgr6B+&#10;2NYI0I77DYtXlqm4Z97X5oxAzfAZIyTs29d6io04d67xifRYh3+dvZHok4wyjHJleZgzGOVbvaLR&#10;NiOded95TZU95z2jLDu6p/bGSj27wdqxQgns5WwMS45GKp6dwSszfKWuXmRxyy7SOGpAzxL07XhP&#10;hNhFMfiljZU44pHxb7X8eNkti++q+6c6GYKL/9qWWI6jHtRqceNYvnU9Mk7tvb9Bgy8b8ZjYLviV&#10;eTAnq7Dd37X8YFN2rLGZPDrJfTugeHYqP3C3K5rIe2N4G8HJswNmZ3AOGc+b9dDiUcgj6wdqF8sO&#10;Xxy+OIJgxLetJvon63Pq2aHdzGsE7uS9N/ZB/O/wO8EwW3iTeTWfLPpzfgOxUzbK8VqdpxMDHZjb&#10;AN6sf4vv1XzuiJUH9+jlVAKRx5qfidilU15/08AXdLKR17Jrm20YdmGzJYftVCh7FvcT65D2HYD+&#10;Lbk1ROa0ulReEdPeZZ9h1sf74MrRU73tni0f/NyJvsJRrmqP1l6F2Q2Vnh1t2W7P5+NHAz54Prfr&#10;2RENM0Pmmoy1uTvV7lXhW/Vw0WGdZ5d3erSXvhxQPPDravO2AH+TaFV73u68aybvLD5cvAPhVwiH&#10;iASKcuEHYvKJoh3Fv8z7r8xf4dihQpZxLuIdAhmU7Uustxnt3VVwOPdU9qFseIjNPpTnu6YXe9Ke&#10;HY91I3/r/O9f1pW3u3hn0REejIt3Fu8q/V6pCu2ldxQhBTBJySEkz46IpKyvKePgZb6bNt+09vrH&#10;rpeh9pYmTc9uYeZ/jS7NLsktEaE0tzQb311etyoP38Epfgbz82zmLmGUXw0eIuMFmRifOUYjPBXh&#10;LlYidrQ3g2On5t1u9pTCxp+iX0nYMRE7rqnx8FUR4RcaWH5zP51b2YO9h/4kzXV87fcvbCjVtcO2&#10;7GOiYWONFcG99DYB6zS5NUY+czyHxbrVJ54jn62fcdbpRP7ZZtHuOqMfUDy74dSz42+FjFnw7IRv&#10;WPDs2p4hzw5oneTa/eTO78xdKvlpF1D/zeKuRYs2lG69egvCeoTHi719vxLHs/LJ8zmTX5rPGSUQ&#10;Kv8TN37aPLvWojm3ltfkLShfgFAzvqa2flED/MUaPnl9wa3hvxt97dIQPNQBseNK2jn/PmnBg7En&#10;6NiRVce5tRqXidhx/xzf7DsUYjeYOpx5Vd+SPv89ld06nztsymv8jIX2QedK+XO2xlDTjmHFruMy&#10;y09SZx2eCT1rZzuYh4d234nZDa+eHTG7YfUbO+Kty9+c2jcNniemIZ7aObFzFJhsPBiP2f7Fvjmd&#10;13fe1HnTmwhQrINHCoNjJ3TnOoP7Q9tDTzOErRj3gtvrH1iyveHpxgPRp2M8nokz/EtchR/h/Jvx&#10;7Mb2QFYhx6ATgYcaO0PbtdDZCOSuFsgftPLAtTN4dm9+Sjy7Z0Y1Xv5+8IPw36N/jzzZeNbXI7xb&#10;bRmKuTDHxyCVqkoKuZ6mDu6CM8ZneIQ28ECnbQ7B9euJ3Fnt967/9m02JGzDskE+ox3Z0hvlSPs0&#10;bNNRNt6Rg/AGJbA2O2fOUZazPpbjdk8vH8jcv6O/qNDvqXx8x9Da+/nB7IZPz26ieItMwrMD3+7x&#10;wq65E8PjHLpuCpVyiRW3jMgdj+bNG08b+nVE7na2AamzadH9YZ2RUmekmefH190GLO4qBvLpVGxw&#10;63jv+IY/rDu+DkHED6+6e9VtK25DYPz8MurZ0cuz1LOb3vwd+H49gnDYiO1qetObXwQj5pg4ZFyr&#10;a9thPy8ROPNAaTtwj4fBNbR/T8QvzfTwmdt0bfQDcG68jg/xZs81nI/j9A1SNj+rcIvwFfuGehNI&#10;J2YP4XIQsTt1A1XsxLofep3ewLPjF2FWAaY+EbvBcQRcarS1gvNx0yrrtHOH1ZtpeL8OuvJWPm0t&#10;TctfoZ2rspz3pO8Oct5c3xhUnY17o1YbnWWwbOOtQaU3Yq4PynwqD7BBlIR78i3DSKcwu6HQs1OI&#10;nT1WPLvny8BBS8qzmwL+Gzl2jOddtwo8u/T15ohMMbhx8chNe65VcN7AQ/sNuW8CRZO8Ne98XuXx&#10;/m1NB/7ngXnPGOHAl74nbCM4uiewa/lJYnYtkvNG3hv3xlKbTy/vz22/22iFaTb24en48ZbnWx9p&#10;3WSEX7T+fuM0Mz987sZOQo3ulBa+1fQb1ELOnuLZqe+Bdap65ecdFfsuMDuJwkj/z8+OJ18Ga/mD&#10;XY+LwPOEsOEHc8QbvVjLJ2KHGQq4P718LxhsHUltWuebKbtTcZ1hD+paxWTK67w52ol65hbXeZRT&#10;AQxe+dEStmfYmbI/VZbA6PFM3Xe3X6edCjvXZgrsh8DgdeH7ScxuSsaiKrsdWuvwg7sveXYR8uzg&#10;g6KjfKHiqtlixbPLvlwia1CcKzpj6tl15/YYPLt7La6bmZ88vc2ZtcCqgIBRnw7abd15ZRNOCnRO&#10;8fZ0360Hi46Urs3dBG5b2EAOvWLFbbPH1eAFLi79fvF3i3YV7URYV9p+Y0/1lmq+4e7xv+Z/PutE&#10;1um8nLFjxspwKndN9l+y/pr1l8y/4i+OzOrs3fCVS405tlfy7IjY8bOszZyRPaZo+qSvTpo2QYaL&#10;Jz8qWX4G14/thlafCpmHMjsK2lESy7P70FWfi2Uz3IuwJot4Hf8vL0c4RtPihoY3s42eJzAWS8RO&#10;cnOoWhHhTjocQOyG054jr0fqrTdf27hljYnKrqxYrISba+gVRLvTzquvvROD/yQaCGptcNi+tGHp&#10;5ULZs9UORxsdbQg4yqrDNVtqjc+KA39BeHYBybPzmTw7cuyC9z5470+X7pq79FPUgVs64esGx0/G&#10;3pw3YnZOHp3k2WVkQM8OPLtPW89uQ3FrvQ98RhUWCX4dUDsRA7MLyXGZiB05dkTsetVKWtKRzzav&#10;daaEjdJT7B6UWZjJObYM3N2y1YdxWY7MzlxDd4363ZThHfbhsAfakeZ1wjHvTp2X+ZVNxuCTU7zd&#10;457T7pS9Yjy1+ZBU91Xs1Yeo8io0+xY9gvF52AYGO2Y3fHp257k3Fjy7EZf1+HNvvWfqfrDs0uWE&#10;pZ+uc1Tf1DfhJ9bwFTut75JOWQ/+or4R+8f1TYW23bXywE5Zsu5Mrl1nsDO8PfpA/IHY0wi2OPp0&#10;eH/46fA3IlMihdGMqAixjOjTLQ+0PN2KwLjlX5qfX92ON0XMWwMnAj+JbI/sR+g04v3h/Y37jd2x&#10;0Mm79a2b9k/tHGe0D60bju+DpbqX+8yYe6adC/2/2EfxH0Z64MvdGEvJsUt/7HR/fwZiJ8Zn8U0o&#10;u86pvApYpphvDyfHjr0Dbcrx3pn6mmvaJv8UdiHGPMNWlK0li2lLfF6HmQG+QfEOr2xQz4fnIh1r&#10;0++b55q9mvfMdpBN6/wsKAnjsypX2fXnB7MbHj07jlgWz24PeHZSz+6ShrmWnh12x+6ZcW71OGjY&#10;aeicfi53ympIlcWzk9y16fDLYGjEiXw724rrptp4cmI3K5Atk+tGlAuBvl3JlyN/boTFq1P8OiO+&#10;bRXSMJ0RHr6H6Y08Kx6po57dC+VVJe3La1ai1Caga9DSkwgb482tug/Z6U3cxSYxNbmjbX0Cz05P&#10;P7qZaJ3x+dy+C/jXVenByWu6RsPs9HpYI3fPkWl3Pv7e8nassL+aL3aw+uobjFlCf/F62rrsgSK9&#10;eJPn2oBav+e5WAeE5hUZP2+otP2tI830aa7hJ/RKbj1EotUri69IyC/TbgvzjYDvA/LaWvNzL8v5&#10;PNV1ne0Nn2XKdtvbo9byh17PTnFzXo4eDdBH0vPlu/xbI+96eIoQenaWhtuXvvAVqtkRZeIB1Elx&#10;1NKJBefOyCfyj4z/GzA7idqRj/abVQeWjex/uWY7RsZHrBa7V6mNx12ssxZhHhwcvcUHnt3KMZHs&#10;OP3GqvoS9ezweTTu20XxkNDhU/uET8UPx6fFyKwbFf9LG2O2VX2ekngJMDvq9lnHc9xpa/D6XlmV&#10;KfzGyhyJ3xtKjW0BDn8+/iWxOvJgjmDE+fKXCItO03Zs/Dtlp5EC6OXwe5Asabnuh71XM7iOvy1k&#10;sPj6x93T26Pq0e/p5+DZuduOskX3uM4cqcVzCyWw3zfKTrQro05g759EwbTjDCHB9rR2eTxTdum0&#10;a7PNHvnM50b7FM9u+PTs3sPo5at6MGeP/+wNa+H3QPHJtNjBs+PO2IvHduk8u9zTo7X0ZhkzJTdN&#10;8OyIWinu2q7c2yccNHbCWvw6cuwkz25n8dq8kMZdcyvb+15z5rczIqU7xK7XQ9TfK+2qeK/6Kugz&#10;bPW96P/5+LVZj2V053Vld+UeQejK7s47CCQOXEIjPJpxMBOcQBvPDrXJzwIk7tHMq7OP5IHHlytD&#10;V8FCj7aSA1idcThri0QsJW8v7xD4dAqlS4wXZv18PFG7l6Pk5nAtEJaHdXxz541uI/05x05z2nNV&#10;SWGmtY4fqQ6OZvnwPEF7TGWT/alPpVVlht+IVAST2lJa9u6w71R5lJ01YlUt+gZwQ87OaZWaDacq&#10;A8+VPXu137MfUWUPs57defF7kTy7o/7xDbXge7UEbXp299517ze/tnDR2TJvbpuT1/ZpXzu5drMn&#10;Uc+OSNVnQc9uQ/Ed9YskQmdw6wTPjohdA3XsHg/L9fE6+Ivt8IuVLx/8rCt7UPaRLHZLK3zFcjQ2&#10;xnqcSY9QsG7f/Y2DtmO3OvU2hqFUn5YdJ9uvouavzvEu5TXf7WHHe93f3K0xHmwft7L0NvFcvxbp&#10;0+wX7Jjd8OnZkQXfIzC7M1Uz5qyauH94+GUjgNkBk+skLgfPE+DZ6fWM2D4Gz6eJ5/Ai23n9mwv6&#10;6qFkx92xPILbQwKri99JxA6Hih+IbY89EP1GbB7wujc3vtnWydC2v21ey7yNU8yjsmUNMDu5Mnxi&#10;+aoo8yCIvNtj26P7w9uJ2UmftJ+ynt0zY+6e+gEwu/PxjUKpn6pPnA+/QasZzFwYHHT5/kxsnxbN&#10;o2z+O5dyhXxuwxvYxSZqGEwdSfO+Ds3W9MbEBJtRY9xgYrGiRh8YqdqQnl33d3xXfYXE7LL+oWcn&#10;9sZ669l1zJgQ0TXacnXeWQJKBWRP8ewUG615c6vGQYu78OxsCnQmh83If3yD4NlpvDrBtzOvb12R&#10;renhZbfec4+ub7dJ49lRzw4eMKT2nkIZ45tbp6uWIiZmZz/WR8dGrc/v4Nm1TG857PYdmPeM3bFG&#10;Dal4dh+I9/uPORIEyua/ms91d2jYpL9GoHoOe2wgdlSyVut+vQHu0UP5PuLnRn9jzzWkV8TsuCtt&#10;wLMBW4/Dctx7B2Xd9jjQCLzOYyaTiPHb86bqpdJ/rnh2w6dnx9Ulvhk8Ut4VaI96YXbUs1McO8ZX&#10;LBzlypkj2kUkr38xeXZKX05y0d5e8ee2dMthXfb6RsavarI4gYVfunlWy/L2QEbmgzk9gZ3LTzTr&#10;enbkvzn17JzlLbDx7OhJYwF39xr1qrrVdWm8KmrhdeTbPSd4doLTB67d2yuuEKidld5e37T497Dq&#10;J9fyewNEGuHtJzBIm4PFVgS5Zi/nDsqmuTLBdXzsiR1S29VKs0qObAMunY4998dOaUsJ6Y01OKed&#10;sj/BYesXmN+Zjvec99ludb8COfRrdT+d2MLsBsen8+LlnY/3ArMTPLvA0blA7KhfZ3LkiCiRW6Z4&#10;dhJVO1HUVXwSXhrAQTO4dkLPLjGfKge7P2vzegqM9LnduWdya8izU6idio3dsQeLdpXW5IG7JlAy&#10;l/aockWNic/XZv48o6X0ZLEs/0TxL0u7bjwKRcaMDPLsfu1fmLUZmJzg0EnuW94R+TlFueGs5sxT&#10;We0F8jm5gbqendT3G5ut5+/IC6Otie2Q32NY8uwkZ0/Ut7XgO0Z9yJOQrzmrCUy7vUDsuNZOfTLY&#10;IffFDmYMhT3vDclVNdoyDxkTj6ev2EH2F/JtIHmfAH3KetqzaVNedpSOXbilYXlJ7EyMzxijTbt0&#10;K2P47qmxeXh4dufj/yvaDq1RjMxl3fAaWyu4XpaeHXl2d6357dLwzbOvduPZSb04J69tSK+Vb1oV&#10;g0fHg3WomOd6cN638+w+bT27DcUbgNlRN9At1DY+Hmave1+Y/xepLtHrH7SdwY+LZcdqXBZ6Z+gl&#10;wEAbrr0s2ri8NyTs2JPjpmyoThsD1T3GzvvoEWw2maJfkD0I8xjjtl62W/nO59b1wNEHN8zOa4wd&#10;6H1yK87HOQ6QZ1d2a9W0B8eRZ+fFARvgfaBzncTkgNYZweDZqfKA340TPDvjucGzs/TswLN7wEDr&#10;JGan//1GfEW8MC4QO6B1ROyebpvXltE2xQyXb3y0SfHsDi7/pqMk7KgNb2/orFG+aC+4np3xjcvv&#10;/ZlR90z7APxZ+R5EP06cD5t4WjrjoNsoCV/unGvrY3NvIFL945x2qNvVDSX/Hf4xPm78uPE8jo+C&#10;PAzODVbU+P7K8TPJGCrstM5hr5Y9WXbMMtJJp/KiD7Denwdt11Y7VPnpxhKz+4eenaVnl089O/ig&#10;sOvZdcx4v1nj2Ck0KoFrZ/lKxX5QjTMXJmIHhEw9B2Zn49ndtuIPSfTs/gqe3a3JeXYryLFDOsHN&#10;O77unntGmJy8q8Cz26J4dgH6jR1Fnp36DCLe3EpOn8nxMzA7iwO3PpYbVe1307M7YviIdXxH4vuh&#10;b1x8G2b505vGGjw7q3yL0/cBeHZc++M4kFNpIHaqR9DX0vpzjhUA9FvocaQqknwjoA7+rMoOrCua&#10;/Vm/ysTco5/pqc4ZCAK580DOpNXalG2dmL52LXbMGtdpjexMq+XXe40K24wk3d7DO52zPKt96r1g&#10;aPTsyK1TBxEDzj1expsBuRrPl+/0t0fPaOwwO+4Ev7EWz05gdokcsYskipUO187kxBHxkjy7Hxn6&#10;cohX/A4svoGXPzKetXrKdRlg2CFAf2/erNuX715OXf4O/67lB1df7K5nh5YI9Cyh/SEbZkcWXVUU&#10;iJueTucOxqrAtNO/PfLsuOPX4BCuuAJeKLw/38jY92HTX2psB/KCfW7Y6Z5fb87c+2NDRto3wKAT&#10;vmKB/ZFlx32xPLb4FGL3FN8M+mef/W0Hyt/buDf0VCPtWaDxXjZk6Efq9jbQc6ddyRmMtx0OdC3P&#10;q33KjvV2KMxuqPTspB0rq6ZFcyxgz02eHXfGzjT4ZIpXhjiBZ7ezaMxYeFUweXPtmp5dor5cjYNn&#10;15VbNuFI8UFTv04igceN6z/CH8ULufDkkNgOIFyJvLTEe82ZD2d8Dx4zZLl/LDpUumt2D7wsvZqf&#10;U4k9db61wOw6lL4cPkM7vEDwU6qymzMPZ2E3q41nF9ae12TmArMjZ1Cm6ShIxpurzjiUtQUIoOIY&#10;7oYf2s1mXapOK16YKTG7dlic3Bd7jr6ZJWLXXztieozP24DXgasHK5Z6Z/LtwOLYXQh7/iT0VHAf&#10;UDvsphFv3R52lVQ/0iOPV9/gvJ9kjPaySd5XdpksTepnigM/XHp2cmTm/7fbP448Oxzk2Vl6dnet&#10;+ekdm7+cV/rp8uyIwyn+nn6u7qmYz5zPpZ6d2BH6GdCzI8+OnDrFtTN2xYprxbO7Dxy772MuLFav&#10;vefCzvHUeS3smHtVAkFyZTv8cj1cjsycyRM5EIjdsI/Ln4T3hbbhMMZljzkv7QHqLanf7oUKvLTr&#10;tO0sSZ3CDh3P0y7X6C/UuK5iN9t2YnbDo2dHzI7zbWJ2ubcumHkXMLtOY9fm0MXYGfvFvmng2PEg&#10;187Bs+scsX0ite7Uc2B2Bs+uU/p4Bc9ue+xOB8fOvAZmNyVOfp08tgOzA8cOiJ06Lt+4BpidxbOT&#10;iJ/K/0AUO2XBs/uM6NmNuQ08uydDPbBq4RkqMCDtSN2+cS44drBr+p6QNs2/ZMCfrV5cc37gfmhd&#10;5gsfNXxQ+37N+zVnb31k6qpxd1/yIXfkIN3roadCROMN9QjdhvRzaKsnVX8ybCim67ob99zsiPcq&#10;1HNbPS5jfYrnZjmqvAHEnx/MbvB6duxd3NYT6DeWezA5S/TyG+vk2RHx8uDaSV+yDp5dc6vwK0te&#10;G5479ezo51XnyTlZdqNb/rDuNpNTZ9fBU3w7e/57VuE+g9C/I2Zn17MDL062UyJ36fDsFCcPMXh2&#10;TTZeXnNKnp2ZPh09u4+wL9bi2IkVdvYgAz6k5wmo3oO3R00C9ja9Adn7CM+Vg+EHpNsq1oHAdxvw&#10;5qlk4TFbIJ7v0hskrC2wjAqPMpi/Lskzt/IT7nmsJSSkc9TjrNfeRoXZTcn8P2Bvu9njYO+9bPDs&#10;flF+JNDuuTeWPDtdz448O8UvG2ws9ewOmHpvr6w6sOIvwOwGWm5p/Pcb//cyIowm125WV/PO5d/z&#10;CT27wKmmi2N3u+jZkffGkFivG8+uhCidR/pSG8Z3Ok49O+r0SQ7hKwKzc6uH5dELRUt0Cd4M6NuV&#10;1gfEblC8Vqz44e0+Ul02H6x88PbI1Of6n+TQ9vodSvjpWmj/0hn2vI87cLGfjb4g3Ed82IPHLhj3&#10;9Knsayif223T3h71eVTsVa/E7IZTz47/W/Ls9viPzm0WzDUn94v6cPCjIFEwIGEHDZ4dOWiSO6f0&#10;7JxcMyBRgrv2GHh28AGL9N1Auo5k3w6/rYbXCcWx0+JDRb/MWytQLWd5qa4l8rU2Y9RF3y2mXt7F&#10;l1Mvb0fx8wUnsKNbvue+5P9q1g7y7AyOIGLBs2NeWX51xilgdtSeE59P8OwkoqfqFzw7M7/g2YnP&#10;yecIOncOHjh+penZie8rb4eBAKry9Lg5656sfRH4EQBGDiU7KFOaiF3/bEiljvQKVfqy+dQLCs2g&#10;hyjJzxEqw+TYibFz4DOANHKacwD0HthxLtWo+Juvc9g1rm3jczIb8rIZ5kmWL9kzZ5kpOD8JbwUB&#10;4/M4P5f0GzsFrwTDxbMjZmfy7II6z24l/MYKPTvBs5vgyrMjv+0CcO0MHO4+xKkC8TqmUTHP7Ty7&#10;T1vPbn3xBuBzbhw7aNzhP/B46AcR/k+4fw5jKLxPGMi7ssx+x+TYRappv8+O59u95OUchNe3Dunx&#10;2bSzNGyy37Ub/YQYm/diZKYaDEdm3WbU7542BlvwHJuVDUJ/lv5hE+xIlanKU9cmt26A82ezHEe/&#10;o+6r+lSs7jtjO2Y3nHp2kl8heXYPYW+s5HvxL1G7gcd9Kv+I7aPeuhyYXALPzix/xFvYGQs9O8Wz&#10;m+PQs2vsjDxgY8d9Q+yQVWw7wbNrI2rH0F+e3Xbw7J4Gz44eKD4bena9De8CX3uee04wdzoX2Gcg&#10;6gO1ufvBsdsCqyYXIjRDqFWhXO6CO+s7Xem7BVy4gdhqYh6B4B2rue2Sf5u4etxD43406sCIH485&#10;u+C8XIOHXb8OPRrOt6UvCOdv3rBZWLW3vao81HlW525xXRpluOUb7nufH8zOQtwkm0auw6s1+YHE&#10;CjGgnp1E0LEDQ+rZNTj17DpmvOfGs7Nx1XSOmaZnJ7hvYmeshnrZ9OzAoPsF/LxKjpziyinOG2N4&#10;oBC6dUTgLP7c/yfvW6Cjus5ztVZ0lxWEjAQIJIxlS7bAAgs0YKFIXMAWF6kMZjADHkkjIxmNLRkN&#10;aEBjNA3DYvogaRuIHQfhRwJ3uU6xe5sS26AHaQoX2y29aYN4CMl26xoTt5eVNEYgsLGbGN/v2/vs&#10;89LMaAQo8V3lrM0+j3323jOabz/+/e3vN/uMXSf07BSX7Veb/szGs4uiZ2ep+3Xq2WG3q6xnDJ6d&#10;KGMQNj74lQXPjvVTenbROXbk230W+ZvQJ9Cyk2uV/Z5a2R7Y7fHEu/2e/Vq2CcGsqn6NsxeEyndB&#10;/sACt9PtpK8bzft1InnZ807kWmuTjmB1QPij1a7BtwuxzZHo1tfY1MhCxTFHCVqrEDcdxyMjaz1U&#10;PWpG+B7LMdY1OAqKV65ayx8tPTvJswu6nAUXFryOvbGxeHaDEZ1nJxTikmGzi85J++oI7iuumlXP&#10;DrtV1/50C3hoZi6emdM2zP0xEWfL/UWKYyd5dq+1vNawyb09vQM8uxPg2VUKv7GC+4bSPhQ2wpjl&#10;wfW4lTd3MTIjVIAawWoXtV7ReHaSY0eu3Ztr85t/uS3W95QaTgtdajwIO7nQwYDuFa1cMbGbABY5&#10;giB+pU+6lNx9E2m1I8sOylpu7KPXcCbiRHCaaBpVN8RCu0svBxo9wZi/+7h4iIcV07OERiGm9Oa2&#10;QytfrcnHwrfCP0c7YkVB4toX9teAF2xqT2yfR/HsRk/PjnOCntKCfMGzi8r/CqT4LX5jL8Czw0CG&#10;hWcXQ89O467ZeHaDGbPHn4LlT/LghurZnZj2VAZsdlHrIq1y8Z+tT14JFTuV7/GcUzN2Zg7gt0ue&#10;Hb3jgmeXZOPZsTS9vEAUnp31+aUUybOT3LnheHZWPTvw7DKfjqNn92BK2u3d2K86sOD8VM70yR+P&#10;iedEsAXdinZ3T+m+iVTGY7zTwfkBbfC7qa9ltvAnkt9I0kgMBw/LWYGG6MNQ1tsTw6oWCz+xZgll&#10;ZiziXF0bfWYM3Nre0/NX+FNxrHTm+xp+iWu5WmjCs0r3W9Gza3X5C4+XKp7dJvLstr30CPzGbmx4&#10;svzJ7V8Knp3i0V1P/OXVswPHDvqBBueOPLs2fxVmP2os/KlUsht+XK3wRbSoc8ZYkZZ6lPuLObvf&#10;N3FgAW2BcnfLVbYTGr5s75nzuJ5zI9fA3iazfWJPE8bd6Jl17KjfuilW/WLMNDacKfwa6YElU37x&#10;ztnH6uVp+drbE3M/LPKylK+Nr3FvuPbDarMbTT07ybfeUTiKPLtx5Nkpjt1QPbujqR9Q7U5x8Ex6&#10;duDZ1cMDhf9FzWanuHEqptXuUfDsksKKZcc4Cs9O17PrgZ6doYcn8glLnt2XQ8/uB+DZddb2wsLm&#10;L+wpxj4yrxirCnxeH+6OkAMvRmD0N3Usa6cjvZx2u6SkM+7BinHzH5r/a981A7c3yrnzn6n8xoSX&#10;bnkzleHPYbO75463q37CMYbEeXAv9reA+RcPc2bMmM/N79jul1mexW8z7Bi3YNaWr0prScOytHTy&#10;vsL18OVKm91/dT27fu8fj4VvUqwJSZ7dfN+/uLPnvQB/sd/LlkHx7GJw60zWOM1yZ+HZ3dtq4tkx&#10;raFnJ7hwlcPw7NLawLKLw7OrhNfYNE0tjhy9tNZ1lvR2Pbt7dT077fOAZ8f31HHz9ezubVZ5Uy0v&#10;nt/YzyKHQpn1nVj7o+6cNh9QaJWYVa2Pqac2jQXMd/HeEexe+xRzvsUp5OTwb9xTmpTkLHAW7HTw&#10;+gjTM39rGeZcbuB8TxMP7OODJUHbr4fcDvsxJxA+o9VovSbOqAJj7CFr/eo9e6xGDzWC9yvf25Lw&#10;iEK2LqiLzUJAb5Gq5Yke078N68J9vXjf3PrZzhXPbnT17HbQR7LndF17VD27S1BkuzXw1n//benZ&#10;SZ6dsIjRKhaDyzb0PtMypNJmB8uiUd/7i15rfbXBzLNrajX08+x6diofg3MXjWdn6NkZ6WT5MyJ2&#10;np2hZ0euHfTssDd2aP3JsZsZSQtdbD4A3izW/RzgunqyybIzYypxPPMtaE5h9w120En8Mt9+b27y&#10;wAKb9uVoYBp57gWe9/prfVm1Yj4gPwfUeeGNKu7v3sAEUWLHbaxrYon4xVo/xigKY0Zesd4rM9UF&#10;5+JgWolj5iTzMKcz5/V9bUQEXDftRajFfgPzc/O5YbNTq2A3N6Y3IrkLo997pXSDlSOmccdcyT9L&#10;/ij75DQw44QlzKxnB94YGGux9Ow0zplNz+5URpHk2TE/dXBnLA/Ekmdn5p4ZHDgLh03ntlmfr0/a&#10;JLXsRH6wME7bn3nCwrMz9OzIFZQ8O1WeVc+OXDtdz05x/5JvTM+uI/NpWAhVeYwR6DMWx/KUotxD&#10;nm7Y4N1OYBDcHKv92oJtM85jnUMVktwc+AUGliWeU3LJteNKquD+hNBijAaeUSPstwGe98Bf7VYx&#10;ExC1h7LeHqA0NhdO4UdgCntlgbDomNZwZsaLwrHyCYf2YDi1ekveCs9m7Cp/zuZ6mcuER0yB3zBw&#10;vRXen9X4QOcEifqrvnm0eHbvgWdH9YI+r6Fn5wj8x6YfPNGw0QeLndCzWx1Fz07py6lY47eR1/a7&#10;Copbp2LFAbTy7H5Henb69xRPz87tW+27UncGOO4pTV/YD/b72VgITeR+8Cz2t9NbrNvpLxxXLnFc&#10;npKUJL3fUaX+i9HCMVoHqlTs9WMHn/tTz14/7HaivTiMs8NRZvcKJzUabuX18ONcM6YUjrEAGpA4&#10;itMOxGgf0G5YZvjDtQXCdzvaFNQbXmdjtDksC2mi2exudA9LtPepXVGE1ZUzbkflspnfGB09u9Rz&#10;d9HDhOLRgVMn/MYqDh/2zsKip/mUpeVO+o1VenZN2BkbsvLsFMOO8R9G7o+QX8fAgzw7Q8suCed5&#10;bTu/zHp2Opfx6FfeTH188r0l45f1YcWLPNesWvTOxML1HtCxCzd1YZ8D11pk/3x+alKS23liQUru&#10;GXdG5fE5Kxf92vdF4Jr/ml/qz4EVN7Ixvayb9s41/5XKH6S+cctLqd+Y0HjbE3ctnZ42d/ziT9x7&#10;dGs8uXbvY7fu0N+/wrUZp8SUwrm6b79W9+ljluc1sIiLPhU44ghcPU8k1vpnyzuqrTD32ea8OG/m&#10;tUT10M+lp0VtkpLIhf+vp2enZhVsg3SenbfTm9UEPbumKfVfr3g29wVY7L4nrHYvZMNmF5gQHmyj&#10;71gR8xxhvAiXoFZn1YeTPDvFlUttUXp2iotn1bObvkby7FR6xuSlqWvFs4vCsSPvbu20Nb/aLPTs&#10;6McC70HPDhY+wcODr1m7nl2h9Btr49lJDpx8PzWmnh3rPwI9O1lGRNezE1zC2Hp25NjRYkd9BOpO&#10;d7qhVE88E80jDXjvMPrwT2H3UyyNLuRJdkBS0rEssuxYite3tSkMPSrL7p6RlKXqJ9sd/f+zga20&#10;1dGfHoLYjesWK4DIm1YHHYVRWh7rWlzs2TLysPT4WHuzW9fYtycyI1D5QCtgj38rDlP9RK6ma/Mz&#10;da7eV9cxYzUvGB09O7JxuQOHNrsz3te96f5T4UsWJTapyjYYefwBMteM4+6l4NkJDTdYuKJyzUZw&#10;f4ie3ZtCzy5lhPmq9P+xbSjP7tWWk4JnRz078uyadJ7d3z3+kuLZxSzPrmd30apnB/ublXM3I6x4&#10;eTLW9ezA6YNPXLOenUUHbyY4drDYeTswGxcY4L5YHSMxMa0wZcah9lbYJ/VyqK3LHKls0IEVv9xk&#10;oayFO1n1xHNY4DqBssxlmM9VHYza4mxPU5fAM9sm2OHr1WgoLJRxY2OkzIQHgVENL0PW3kzpRM9t&#10;wy/T046mcG/O19LTKzwixniAu3tMvNvhZgamdsWUjyV/Uz2Vze5m69mxj5aces7/GqCc0uXJXPij&#10;lAB15EycM1rDXPCTyp2xF8CNu5AHfbi8A9MuZhzQ9dy4u/TSWKU/N1vnq/FdEWw8u1MZsyedyjtu&#10;07NTvLiPcsiza7HVQc9L5RknXp+0UbP+Mc/jOa9PA8/OofHsvM+5149Yz+7ppIC5PskZXx0hz86q&#10;Z0ebXdT6w2KX/5yLFjv2q12w2O21akcq3JixFO1cwxVnBMyJfoGJ56t1WbDI0xuHs6AgX+zC8QDN&#10;Gp5FDyrfjJZnvHuqXuYYI4SsWvbPAs/Q21J4Pgzrg8JYrN8975cRB+hh9bQKLyZ82N8345fvcTxv&#10;TxP1mnkzfdNWoJk2RaO9sY8RRL1E3bQ0ql4qNr1rlKU48KOpZ/fXDu6ShN/Y2tX1q+qD9eMDbz2q&#10;LHblG6We3ZXCqpyvTanOKZlSPcWIa6ZcD+/tt/3Ol1vPTunakWO3ynfZS4udPLqk1+frGWcL65jq&#10;l8nEAVvWe7WBnoN8Y5OSdjqE32f2ywLHQLzvrIZ+rX+Oh9tYzwwcC6uC0KvWcAyufb2WM1bTdGxG&#10;/c0bGCIKzZgycBFNL5LWM4lHI933jXYgSlmWvl5gGbMOjLTN9YOlwHJt5G2uZ2LndpvdaOrZFWGX&#10;JKxEi6UPCu5YvblhWD078uyEzp3k2ul6dsJnrMaz033FKo6dHkceiEhrnfzfqmcH692Wx7bstPHs&#10;BD9P7bb90ujZvZm6fYJz5qWKM2LGiT7aLTjwCm2xsGTcJ0cOHiD4PxCEkaPSsaMPmQ73pNpPvH1Q&#10;8GDvnJvc7ibP7uLC8YtfqP8ejudW7V62a/HBxe2VIoeRtSUGnsGz2z7uj8f9yR0zZs5elFF52dXr&#10;wufBuDurSvXPGM3G7Z91LitwuCUGpix4VHg19+W4J8bbXJGL02/q+QhMsz9n/2x+J8E5OOuglWOu&#10;v70N+P9nb+yN69lFXyP4CfZh9kETKejuqNtVt6vxYPOuxu6GSeXP5pt5dl0FZf7JgcnBSQhGPCmY&#10;GZwYGrRYv6Lx7MbaeHYj17P7PV2bTmnUmWPw7DZF0bMTWnZMZ9az+27jrMbC5lM3rGdn8ObAnKOe&#10;nVkfz8Y7hN/YhPTshMXOR30Ncmc4KzC1OCNbK2CLY/JfBV+VrkPu4vJ55e+6V1U4C7n7RpXRj9ag&#10;HztwasVMX6xKjKws2SKKkQtKJSMAa461Jt9Z8vN0Gfq+QfTUqpUYEttt8UD/kDSxeu2aKGn19+OU&#10;yRZGHD75+d/H3iD1nopjlanuRytbPTNiZbO7M/m9UdKz+z707HY4dhR2eA80zPD8U/MvW8YEf9ky&#10;M2j4ULgUGYx8c8mj9z5adD8Dj3v/x9LU8IxwAXynxtN1i8YlU1w0I46uZ2c8J+9tKJct9nN4tBU8&#10;O6VnB75d0UkLz+5nrdM0rxDClytsdtpO36jlzICXWOPb4Bn9xsb73HaeHfXspJadLE/y7Pi5VODn&#10;M3PsJJ6FMpUVL/JqmP8/D3we/Dx4LVhDK7iwFpBn1+c96Hk3PFh3BtqUSUmSpyPL6RKYJrsV9juf&#10;6uk5CmG7kNBhwTPekDMD5AtLhWifutzZXMMUuYV9e2NzbWyYBE4sI4DhcGN/TpwaeIrZNihEN4FJ&#10;LD4La6jeI6bLbPVSz4aLy2ztyOjr2bH95Lyv3+NZ2Jqd8dWMtEtjx2dIqxL5XytSXMmzM3bNOjXj&#10;9WkIOA7M6Jh1KrMjuyMTnhrgf7UjM5j5WgzOG2xTyIN6dh3UshP6d4nr2YF7JqxbKkZ9zOXYfdxq&#10;1+uTnjF4dkLPbn/2gIln50+eAytjHD275Etx9OxQB8mz0/XsOjIDrCXu2+rH66h6dq9qFkBr+gdT&#10;VuaHpMVO9M82jt1I+k3xmyS/jVhVfoG7Pc+525D/idLt6VzLV3000/QjZNWGm2p92Fs/8sPAs4aH&#10;I1jRExY703hjq2wrFM9Ox0s8TNjxOByu7OlxPWz/XqPQjJnKViji8jhi8IeianINV4+hn4l9M9fw&#10;R4tnR7+xmpcg1ycVfQs/Xti3cJdn3yOSYyf17F55dPnK0w9ccWTOsYeSvBqdP/a749cNx+uz8ux+&#10;V3p2Svcvlp6dYbGT/WWnu7T+faNvTBzHwbPhI+GzkffD/bDfE8dk2aVXBBt3YR7V2eCH/Y6raTYc&#10;ozRa4U398sjwbMHyHv+nXrYPWhmiXcqqVdb9Iwn3y8QDcDYsFhVu7Ljlu4m8T/zzCDedFTimqr7K&#10;k7HKo2wEdTG/r86tNrvR1bOjisEZd9HiddP/QvDsaLHjcZPi4fXsBM+OPDzJtdN4drDYnSPXDjy7&#10;N+Ly7O6MfKBx7Bjb9ezu3/b32y60xPYb+7vXs/vgK+fg+UNY7GYXLb4Ci53ENdTaDVTLfi820jSe&#10;3K/reYAx13Qt8ImGK8GyKx6/wr1s1YrLruPgSpenFORj7cV9xX3ZdcV1xtXn7nNdrji5cNz81Jlj&#10;Z16nvp3A9bVA/4rK25ZOn1XigL2uT8c11geVbi7U7GjbTgyrxJrCRCKxPd8E35eohpKMGG9jN5B5&#10;taAmwbomUr/fjs3uvfBKZ0/piQUZ5UeCX0RGdsga3pN/8/Xs5Bo+WXZkb+/y7GqY3TCrOa351mZH&#10;3ZUlm2GzI8/uBcG1684vKS92FlfMQ2Asw33Oua7J/szglVby7xSHjty7y1tmNY5DTre2pDWnITzd&#10;auXhvb6tAn5j9UPj2Sk9Ons8lGendO1EvHb6mrFtuh6e0L8z69kJm11Dp+fbQFqnd1fDQ42FjXb9&#10;uevUs9O5gPb8jO+CvnJ1PTvsvo2lZ6dx7GCx49+ji0i1WOz2NNXW6yxfczvEcxW09uiI71BFd/ln&#10;YOn1e3rwqQvy1xc+6/qJqz2/q6BkITkCYi0Q8f7iIOYFLEuVeRXMO6Fto/KMFxvtH2b03nocPhE0&#10;LpC7gmVLPh/LEOMI5HcY6leJoHOYNKolUnHCow1bvnif6/aH4WlL2SC4A3HP9eZne496HfpahH8p&#10;rCvy329gszO4NIpTc6Ox5Nk5KtLLO7zP1I3x/n0N1OTWfLjm7joz3+5S5GcNTu8M7zI9/LDxqcjO&#10;8H6EZWG5S5S7PU1B5+DBKmXhkn1Vs1QxZnoZ/0kbVeykb9Ub1bMjz+5OQ88OvmPvL3rVome3o+Wt&#10;NYa+3JdDz44cuwFw7Dq9RRUDC2CJ93yt/l8D1zTMgGsKvBj7xXUMm/Gmpb0W+E3oP0O/CZX42IO7&#10;nQX53NteVHHAs9rfF94VPO1td+cmS39W6eVU0GH7oeEaow6U4xOzfHPe0c4NPJMLa+AZuC6tvwo+&#10;Tp9nKcouyCfHjxYENTN43x9Hzy4KHiyjDYVfFWvp46218f14z8Gt4/57hL3+s+pTwWe1GL1o5ZTZ&#10;yrPUyVZnyzPbe4pnd7P17BQXXvqNFaxKd9vCA7CsdcCe1U4bnIkLtj8lkLkh86nMDRkIiAOZ49Iu&#10;psC6lzInrR2Wu0tjJS9utukdYcES14HkDUmtmQdhszuQ1gsdvEuanh04ezng7iFYOXc3qme3M1nx&#10;7IQv2rxT5Nnpenbd7h3Ju2FrlFp09H0Lv7G0oaGusv43Wc8O6njt+F6N8joznxJ6drTo0dInw/KU&#10;lQW0qFGrihgDx44o0o6t6PtqJc54Jy6+yqoGiyfMewdaO1L/ipj6UWmXx+O8MPWjrInl3Z5/yCrI&#10;l/6gqXFnxnMXGDteaWGIVob5nl431pH10/pnEWfVk19HdXy2JyyrH/tv5Kc5GzgC9JQlNNJm/2bB&#10;h8JOrPvquRab3zf6Sdln8lrcQw8t8Iw+WlgsxewGK3+mMuK1B3HbCz0PxbOjze5G++Fo709u6oQX&#10;MHhGdncv9Ezz5HimVE257Hj5Ee6KLZe7Yzd+47FfPDJz+fKly5dYD9eC08WZM0qmzcuz+pStmlQ1&#10;hflUTaoWoRp+Km4qt2684UPWnC/3xJqv1blZz+658qocdf93E9NvrOLWUcuOmnYGx87t5G43HO6v&#10;cWyto8VbD7uwulL3o+MqtLthTp3bWxqg1V32y+kV7Q09685X+2vcDZ3g2gk/Mvi7C48Upn65CyNt&#10;2O3M5ZjLsJ+rdIjZzigsl9WjDUH7QM81BflsK/h5sCNQfAL0y5g7R8dnLLzEum/HeJkNx/bn0a+h&#10;fI8+mWNtfeVB6OlHr2P0PGKktX1Oq81utPTsPo9UC+9iPaVn3LPmf/O2l1KP3mSOHS1/R6WeHRXt&#10;RIAP2clH6Z9W81EbV8/OB55dIJaeHbl2j9p4dlY9uzu33dn279uO635jT9Q1hv7Qytn7UujZvZT6&#10;2ITmmemLD2IXax/8Q/W5J1W913RNMOeIMjBh601Wcgu+rvk/b/qN77OqXYs2zf8Ojmfmb1r0ZGVb&#10;1cew/sn+8XjxZVdhydLpY1BCr6sPa6jsMdvdO2RZYmyM8bG71zlu/q0l2B1LvFrKiHJtwrSsn+if&#10;61evmFUybtFlsOuOF7NNoXWQGH9bG29IVJv7vhHhROHWhheVR6l6PpJY9M/ENWYE7JtxiNUClGHu&#10;31UZI4pt9ZSz59HVs5vs6ym9uKDdHXQ7KvYXlzaN3GZ3Z9I9+ddGxcekbHG4jt/p/W7D7MY0WKHS&#10;WhyNvUt3F5h5ds/f/mz+7nx72F3QDhtQZvl9TrcnU7faDbZNCs1xn37gwAOnl871zmlwNMxpeMbq&#10;wQJ6dk01lTWVa3DA4paInp2ZVyfPsetV07gbomfXZtWz27Gmta7TyxWwgQc6Gh5qmAWbnYUXd6N6&#10;dkP8xiruoYyxUziunt1n2BP7Tnhe0yRY7PYX078r8SnWk8XawBF/WT1WxLE6h9VAC84lOvT/xboV&#10;NKd8pwo3l292wmJXurNwf3FP8W7Xu+6sOYdyn7v9E0c3dO2kzW5/cXnK+akpuQX5Kbk8xHogRu7a&#10;iIUtTvwD6MSYwHc4UIr6dcE60I/AuAtedqjJs79Yfh7MBzA7UXV/X+DZ3PMmNjswkK7S10SfLYyk&#10;tUHaPcK/Ftoa7fsTrQ5HEiIfauCo8lSdEy2XvnmYVqUPB/yFymY3Wjy77wm/sf3Yj3mgYYz32BrB&#10;B1uzpOEiVOwku4wxNe0GTYd6djHSE/lR5NuRb7YsaanQQmPLkuYxoW/j/n7y0UKSj2flyo2BvU4d&#10;qTj7yzazvhz9xlrTk4fGUGCKeW4O6vnwenY7rLy3xz9cS+uhet8c83xGxLo3VvLsouvZyfR2nt3w&#10;enYGx84By3VRxRnvPN8/B38d+g3Ycl8Ey4Bk4gQWctrttF5OQ5vCnYz5LPTrkKdpnm6x6yndX7zS&#10;ecCzyn8mfDlyJXK5rh0edIkx+oXenq7wzJi9Pa1rtjKIa1WOFeNBjmzY0rB+/Qhk5XcxxrwgJZeI&#10;7ikdWMD78HYha45PhN10N4hFYsSOs9LryjPsPwx/eagbgzzYjgZruRYIllxszclo5Zvv8Rx6WPpn&#10;9aKkdhc2MuLfSqdhZYvGab/ee1LPTq4bb17Ymy19pXbCs2nAxGlrSV6ftFMEv4i/DStcADteA8lP&#10;J18ae2osLXxWzpj5Gn5nkwIZlzIvpl3KOJl2MWMAfmMPwJJ2Ku9U3sm8S9NO5NHHq1K2u5B3Yhr9&#10;xsbODzYurTxavVQ6cVdYwOLr2b3j2ZEk+YHChyu4f1Y9u40pLcnSb6x6ruvZqXKj6tltxFNzfXjN&#10;emp+Y1EO8hO+aK16djIdOHYFkmPHfu1tz7ue/xk4y18XfltbsWIFtAAvZdaZgQ1bTMtjc0Vh7qni&#10;zc4uvCN7yROl3Z4q58DUDSnLUg4Udwt/NfybF+TnJpvxzBUwlqP6UuQY/8Bq2mE/6/c23hM41vGc&#10;Xp6S6+f4AO0J2wmz18z3A0CL3o/ad6/ar2PhlHiL9Wwk9/egDcT3ZsYzPrXiwieupWkvs0ZrD2Q9&#10;FQd+dHh2/xJW+yfedrfNoTWLnLXMOS9X+2Czk1w738bt67c/9vKjLz/yyiMvVyOI+B/w/z9U/+Kh&#10;e5ffu7TlgY8LDL5d9aTnZnyycFLlJ+Xts1bnPZz3cI4np2rK1xPl4yWabgS6eZJnRzZhp+cd5wsz&#10;aGEcjps3Gs9pU/z6JPDsYLOz+o2Fjl0Td8W2wk9XOnTnOjwlvvcC14KfI1xD70dFF6xz+TTOaTR0&#10;CcwTy2dDPUt7Vma4O7Ey56jYnr6/OL1iV+PAuvOP7Xts3yP+miD2MJWn9GPucSzLN9aMY7nrXezd&#10;i1aC+Z4aBwTDPqyMYfXMjuOdDtUv95TKfqLMJ9olqFV+wd2xMTFo7tvs2DBfKxwnml5/18ZJ53hY&#10;xzHbQvk5QzJ/qlrFrqueZ4zPg3G6ZRff1TrZL6vx9id1o9M/y31R0Kh0Ly/ZDpbdTeLWmTl6txxN&#10;/fkd5+A59tx0Pdz2YurRcUdTecByd4N6dpJnp7h2dj27+7dInt3AAlqPTninBf4obPY7++fwG/si&#10;/MbCZyyPyp8vOjcddbu5XEPz9zGEw/jGLT8YV3Hbg3PTwbGjD+gzYL/dt+Ld+v8UjLlr/i31ZdBU&#10;p6aksJKr35389fk/97UuenXu/tnfnl1w14y7vnrXjOmpM28tubTwCthz1IreX3yhdMKKwpIn7toO&#10;hbkZMzMq+4TXzn5ozpenGPPngnxHRZ/nsnPCsupo420zpo3z4Fbw5rmznvXrQugDd2/QecXdA3vd&#10;evTO7J/F/NmTXa8QY94HFg0XieC0Bjhi4PuJpDeXY99rslf2z3q7yLYRLY/I19v0t2IOfD3lYKet&#10;HG1r9aQObZLgwo+ent21yPdCOx0nSzHmAL/uJ6Ei2IC3+r8IJ263ky2O4tlx9e5mrgFSza4Po7VO&#10;T4d3V+OsBtjsWtJa0ht6l26GzU5y7P5GxLhCLP43Ytx7/vbnc9vzLy+YHJgQkly6CaHJ/tOlu/Of&#10;y99c0Fl8sPTggmcWuL2XTTw8qN9ta2kNtLlaXW2utn9aN63mH9eBW0ffquIQcTN8rSJgVynuPWFw&#10;8nB2ixEsenbk2smwbh04fJqP2XvWNtcEGzq8Aw84C9yuXXUPNRQ22Hlx8EGhc+bAhYuiZ3epbRCa&#10;fSJse20L6yQ190SMvbZWHuHgNureqQCeXTM/h/w8DzbODdJKZz7eDUMNF6MHen6k/b7b0+b8Z/e7&#10;Lh6feT7FGIIjdbGnvRZ4YC9uDrIFEJaA7Nqy+s88mA1gDZ1rBPuLuzzd7h+7P3E8l8u/X3/hISja&#10;4ZtwsqyBBSdKL5aeKB0o5Tx8p+P81P3FtCRoq47mMqKcvx8orc2qvQrOLusnf0eSE9AuWk7JsKOF&#10;UM40NFaO4M2aWwCc22zpsXpu8xqgRRcn5qjEVg7SmdfyRTkoHboaZOqjpdnaJPSJTHUUM3R7/ezX&#10;scqnWo9JIyDsV/OCm6dnZ24PlJ4dEd0peXZryHWz8+zMO0MNa51Zsy257q218ImqHR+u+UULLVu0&#10;6PXAcrd/CNeusSW/+e5mhiUITa1/Cp4d3kfZLF/q2ek6ebCbWTh8gp83RrtHK5k6l7GNZ/e1KDy7&#10;ZvDs9Pq+qfTs9HxYHqyBQt8O+UM2xfwN8HxGiPe1dEhtrcMMzdop3zoZ+VNtJ678fG+uubtxDC2E&#10;2F8Lyx8COXYnBMduJVhxRRW9nrm+d0Kfhj4DX64a/hs0PPOvBK4NrHba6MGO6z1N2bW0h8/z9UID&#10;iWv5KblFFQc9vd7XYbHrFVqFlyOnwLOTmjlBV0/phQXHEYhnhvNTMc7CSAAMIGOkEgXLsgZhXzbq&#10;llVPLLOOPNiO0F7HtuHCAp7Tzx6fm9Ytgxh1J4qJGFgRWjbas7IYaWK1C5b7As9U6EQrJrS5w/L7&#10;DcGeIurIsYq1XRjSJsQqH+9ZZhbY4fOkU/bRm5zRuDU3o78Wa2r8K7g3g2dH3hn16V4T1i/FAWNM&#10;nTtT4HPzMSS98W5L8sZMd96mnGdyGDYiPDSlaNLs8UWTihBmj3dNei1Hs9oJ/Tnw7DKtenau5A2w&#10;GK43BV5vQH1akpcjuGAZM+q206pnBx8UNp5dUrtFXw48O03HT+bTknQSe2NhvRTfBfy8Zv8oqSWJ&#10;5aiQkSb5iEhDXmI26/Ig6vhg8vrk5iR/srRssr4bcP5R8oHM0xmn0hDAMjyV1gueHeqrBxfeW5nv&#10;cZJjB0Yc+tQ21+zcjQXfKXi6YHV5di35cgovAhdD8SzunA0Qz9m13a7VFRJXzgKsqLm70eNXOU9k&#10;LcffcH3Kdx2HwLOTvefAgovooyWWiWdnwfmp9GSjW+GjYVndg14d68Yempw6Ylfhmru56Fuc+285&#10;TgiCO9BPD7XaWIL2MCtGLBiLhQ/zfVO/N+y7w5SFtkH00ZL/rnnLoKVUvMc+9jrrKt6D/o7QvFU8&#10;u9HRs3svrPZQdLlCc6pgLyP37ErhK49oHDvJtdvok8d6xCI8pl0/tt73BPzKVvcWfw3vCd7a+Oop&#10;nXM217rrn6yfuGJS5aTFkxdnL/KMkNtGnh45f56ch8nYA19P5K3KGEFMO5nUszs/las63RVVM6jJ&#10;p+cXg7OnPx9BWYm9Q56d3Vfs+NpeWOzYkxJhHZ4rXo/v+aYQwtd9XwP3VOHY5OdV4YmxOIgr9svZ&#10;9W5Pe0M7bOvIL39gSWddEBa7Y49tX+9b/xeP7VwXbJQ8O3iFXtDzgAyqX5Y+p812csuY3lwmzsO0&#10;1bnBjQVKJY4VnqljOwBOCO+S64f7htJs8GbgmKtcCeJrOByy9wTHju3MEShen+W3qXAMNCs9vbIY&#10;+cTqp3lfjbRFW4C8rnqVtU7Go6VnB3ut+Itccc+c/QNhqaK16uaGo7ccHffGhKMTwK6b8IYMk8/d&#10;8cFt8CZ7G7xRwHqneajQfMdqena12Bdbe67+aL30G6vr12k6dPq1jWdn17NTPLuCfFqPTtbdE9ge&#10;/sPwH6gj8gehNwIv1h5dAb+xOM5Vnpt/bvqL42BJvOnfQ6zv9Qfjmu5YXkIdO7Y8ne7LrnGLCue2&#10;4FhRMmdR8Qrw5TRci91rGool3q75P6t13vH4hMcnV97hn33v3OUlhWC5Xaq44iIH/vzUcQt7XeOX&#10;FZY03fFHqW+m/vG4ddPTF5NnR8RdKL1QemvZR8Vp8z6CXa+ntCD/WBZ2rkHrWfSkqr2wYVmUK+rA&#10;8b2YP+M3pPDch19TH9g28Hpb+l3nGWjmdeBTEfeGnh34JKLvi4WHYftb0U9z7TpBXJv7dft5Uyl2&#10;xIaJamAZ/Hz6ygC+xSo+8xfIlOWMHNd8mwfzkXlJNI+eze7zyDPebzswXxJWumuR6uCO4s0V12Oz&#10;Gy09OzJ7xZwAWnazG2mBEjy7JZJn94LmN1b4jzX5kVX+ZBm/cPtz+VcWZMFmJ3eETghlBXqLu7G3&#10;9oXc53KfIzuvYK5rYtjmczYyuA1WLYTXtjzd9p0tp7acxPEa4tcQX2rbHdkcVmFz5N7m/9jwT/LY&#10;hHiTsMmBZye5dtPpN7ZNBOjaUdtu3TrFwWO8Y017Q5/GLeuo21TnisKzu1f3Gkt9uncin4qDMcPq&#10;yHi9voPbaIOj1U4PzdCzCxtWu5Nblre4Wpe3aqGlpcX4LM9Gng2Hgh7/7weq/b/vr0KoxvExLHb0&#10;FOEvbMfY+m1Y7Korqsuryj0V3e4utDY9pcey9k2Uli+xwq5aA9X6QD9OqknTVv828N/vHViwb6K/&#10;cLfrx+7JZW8XdsOnyN/c/uP871d0wzJYkM+1P5b1jufH7ndo30f57e708p0OabXDCp2ed9Qz2NGz&#10;amVLyFHE/uJ9E3mwnvzfUYGWB3kycJaDtrJJtGPB92F/J/76vdTblq0L1t9CaIXsrYG4Vmv6Kpbo&#10;51X09HxurBtYZthR8t8TOCzGNdTX2IqZAWoBLxSYG9AKIdLXxKiXtZzYdaHNTnjJRbzV74dmDv+N&#10;rp4dWniNZ/d/Bc/u39Y8NcRKZbdaWa/zGwy9Nmi3rRkTMD8/AU+qhv4b9euWwIplPv6bsGrJPMx+&#10;Y2HZEvy3V9rubsxvThZWPsQ4v7u5sfWX28jRMx+8HmvTs4OuHfTsXjP5jf1W84ewC6rw87U/h56d&#10;zEXFLBdWO1E29OwE51DyDck5PIk75udj4KtWvb+EdWxsbG7Evwr+19jU+G+wRBrfz4drKxpfFdbM&#10;nsgJxCcjByIXG+kr1u1MyXVj7e0+38fhT9COPAwuLefGHF0TJ/5C4k4gQ82WFerg0T27VnBjkF62&#10;0fsmnp+60tnrndvUEeoN94YHhSXxcmSwrtMj8dbhOeM9jeMgYvmOA/tyC8C2EzMQexmqLMZcF4PX&#10;O9bNqJ/C876JYBCUd2j1WOncN5FcYMGzY54CQTVNV+uu1ikcwM+rbc3cwKRKY40T9U/FtkK1AeZY&#10;5U/uG7CLQ2h+a2dfhNTMXqUzv8vzmjg4N6etEWMQ0V4h78MBd4XA8yjy7NiGSv4EeXaCC5aZkRYQ&#10;OzbBGxNcMcYIOqfNfJ9cshjXmr7chqSMvJPTLoJPd3HaybyLYNd9N2cAnLtTaYOwYpF7VzTphPIa&#10;gVj6jTXydSUfT7mc78ibnVPEkMO4KMeR99PkHyZ/K+mvkr4F7t+GpBbw/p5CaEnekfQdydsT3L0L&#10;ea9NO469sf1Qd+bv+B33t8izkx40hL5eR+bFFL6nvZ+0IeliCvTuBCeO38fBzJ9p5ajyijLaszuz&#10;dyPw2JX9l0kvJ72S/HLSy8n/K7tnzo9mtUybpdfzoZwVOc/kfSfn9RwVWvMOZK7KCCI8KeKV2b2O&#10;Nif71YL8E9jDesj9UVZzSnPKr6beJ/js/PsU5BPRnL8Je5oda8BXdi3VKtA3i0A7+L6JPaW73T/2&#10;XJg6MPVElgsWu0DKgykHiw95VqF35t+823vIQy+1POfvIOgiO84NDr1utTOj2HJ+JHBVx7Oqn+yf&#10;902kZkWrS7YR/V56qNV4dgLP1Mspgz+yfq9aJUM/avfTGKf/lXhK1B+s4RPajDN1DoxpeBaIxtiB&#10;x5EA6shRfNxxgMojXkyv0Oyjw4HR1bMz8+xCc6o1jlvmnFfAs+PuWOrZDR+//OjpUsWzq8G+2L55&#10;T9a3+mi1e7J2c21b1ZZVq7F7NlG9u+pJnpys+SXLMpfNW1G8bN6ykspP53lgZUvgfVMayWmT7xh6&#10;dvjtVhTnVWt8wtHg0g2XZw15dvVmnp0bK2dXvBxrS8t3Jyx29/lW+1bXe3wfez/G/X6sfxEdlv7N&#10;jCqsAnGerTCM3a/g2LFnLnK2N6Q3Fqw9Bssq+JIb/+LR9Lb2hmNg4gibTh1se83B5g6wB4hj7pE+&#10;lsXyNLa6vb2wlBn2QfdSYlnUz+iXj2XtdNB60Ofdg/0VbvTMyNNTVi/H2vDUAqxcreNYW2EgjNGo&#10;Ok80jjfWNvKIz3f1Nr0fkrYG9stboWIH5AlNu1i7d7XxwTDtjCq/RuSntRW+w0Hr3tjR0rO7FuHf&#10;kOGM+8G5L6V+MIQDxju0Xt1gfAvsdqlHb/lAMOte5F5ZcO7gP5bHXR/cdU5Y65Rf2aMl5yrBeFsF&#10;7tsq/F/1oi9RPbtzSs9uy51bsCtWBPDsthh6difr/KHtoZdCL/II/jn+fyP4RtMbVR8sO7cYR+W5&#10;xT+HzQ48u1tuyue2fG/yW7TmS47dX899pnL8MlrsOEeGN5BF6+5qnNx021fvAl+uXPLl2PMRG+g3&#10;Q+YZ7bWmz2pngFv34Fx6fBi/jAc06rDPlT36uIWXXUWLl07nruc3bnnjlu3Yf+uovCc3Nxk+3fE3&#10;v+zKqHQsnr3IUTno7MNqtqPi/FTiEcrV8RAt0L3Xb+6fz0/dhxqylgz+wlZw7QadAwvJHcxN5m9M&#10;G1fALoYe0M/RNloPbU5LVAurVpQ5rkpjjWkNU9gRcQycsXe2pLONk/fKuTLQx/kzR9lhjIqN8TZw&#10;Gf39GOXZy2I9OXNmr8+9bxxtj6bf2N9E/uqB9IVY7xcqdtci/xxZ6brkwF8zYVU7WcN7RlnP7vzU&#10;Vrfk2aVqPLsnBc9OcuyEZU73Iat8yVLrTj5/NvfKgqvNBs8uy99b/Gyueg6b3u0PO6+0mq1aPCdn&#10;LUOLzc94f1X4qrCZfRphfDXSQg6esKrRl+yvNv3VhulrBN9O8Oymr/29x39PhCcer9TOwcXTeHbT&#10;136rpr2hw/PX5Ot727276k61CA6ciRun6dmhBOmr9qmWluanmo2wAfa55Qyw5y3H/6dgaaR1UcTb&#10;TgpOnfoMg7BBCs6g8GEL/bqWmY3yc0g74GeRUKCE/nl9KlzFnJsWO2cB0A472tam550lsNg97+oG&#10;+uUTRwXn/5jRqF0xyqYmYnp8ECMDpN6e/tjY7elk4jsqdrsOuSbPA8MOfyv8PW4/lHvVccjd7noS&#10;I/QuWOredX/s6Cs8XXgEPRzXHDvhvYCaGP0e2q1Ey8b87YEz/AAtdp2ejHKuvmxP9xeyvWJYKWKu&#10;KU+u3xJgLNZn3MAx5i1X0fKUYi4ga9vvxayAPmTFYUer9VrNHmK0ANFbBuYbvcXQ7rOFYemsg1Ye&#10;ztjy6Ndx37fWMVZZXCmA5Q7BadKzuxkcHDu3R+rZHS/d6YCeXUOq9+/X/B34Z8nYGTuyQ/LslB6d&#10;5NmpHAbAuCsI0QKGILhpYyJ3w0YneXV6rHHs3oJ16621P91C7hrf4TEmUgE/rziQxhwnN36lcWj4&#10;98e/WUMPt0n33QmOHYNZz+6g92TjraGftv10C45t/4f/4/hKgzmfrzS+0qaVL+r7i7a765Y05Gth&#10;CeJfqPqJ56+0qfc/FLXX66lx+cT3on/et9Y0NZ7Uv99B7FZ1NB3A7z7oOpbF2fXk+nfDH0daA5fq&#10;emFJ4y+f8wJihVxXok2qz+g4Q49OdXq19paSSzxvTye+DnjG+85o1jr597gcOYlZCPPtAP9ublNX&#10;qDP0bvhfwu+FMQfB/aBre3oX1t61cbwdy6L9INKVxe5YVrt7e7qsH7Eswy5gvcPzt6G/DaENdXNF&#10;kXMIwRDETtoyIFqOXOn5klgaHj/XvUbIvONhUpWtMC3i4etjx3us+sl2iPkdxurD4aC02XFv7Gjg&#10;mXlyjsf5XafQs6Nnhs7sE+CUGTw5Ws9uJGxIHsi+IKxo1K87nnMxb+OUi2CcSR5bb0Zvxom0k4aV&#10;TfiN3WAqf0PyPybvmnVC+Kyl31oZTuRtzHPkrZzmyHNPG7wdFrBMWMBEeCYTNjs9v+M5J6eNy3HP&#10;63RLdlm3e+PtBy36cmcyg7Se6e8/iWvy6BTP7nTmBJQhy2J5c6ZtzPxR8qv68bPk1+ddKOuZN1B2&#10;fN6y+X82/4fzx8z8lV5PUV987o/EZ2cMu6VmMTyYcTDzQPbEWV3AserJutz/O7Au5fjEkoo2F3pR&#10;3JdPiE96f+0nA5WjcoU1nov+sk+kHVgg8bzT4XYKi13WBnIkxd9wVvLylF2OH7N3Rtpuz/Oen2X9&#10;cOLTjsOhfw1X+4nnTs++ibRsGl5e9XIs5b2vWey4u8Zf6BvbU2r0zyud5Nd1eGr874Um++QKAsce&#10;YqaB3bTZ9ZPrjT66FPxUcFQ1zKl+uMyEwVhYUe/EjRVeTflZ0iu8m/F8k/tnotnrVzy70dGzkzw7&#10;qJU4utyw2WmcMvDsqmmp04PUtVP6dqa4QaT55iOnS9W7YNtN6YDNTliloNO2Epa70KpVeYrDp9LF&#10;jqunzM2pWkYumrueR1vtJwsfHiFPjxY7Q9uuZMo7FV2YYxIFbzufnzcvx8SzM6WLXScjrxtNUzOp&#10;bZqnqrV+JayaUsduddPEelrstqcLfil4a7/vXw0PshPqyWPvAObY88l1rj4gTGPAm3B1GPNsuVJN&#10;dqrEsW+sw+kQFrvzj/ie8G0kbxI8u0cHNrU3EnNoH+qCDQOPpzx8z8O7mt8Lw+sfyqLdTljtDL66&#10;6otN5aHlEGtpbGPOT2VfzvqpcTb75nY3Le/fD16LdGC/r/A+DdWKs3jrqqfUhz0w+Lw8YLfzyj4u&#10;gb4wFhbj3U8Ax2K3nDbOFu0H3hmJz3lLuxCtLqIOtNu9b7PZjZ6eHb9bzs3OgGdHNbtYXLCbeP+W&#10;cxNgp6OVTj+OyjPhOxbnJR8s+qDyKOx2DC+ueLH+xQB4cRFo19k5dlH17N7Y9gfb/h9zXwMdVXW2&#10;m7XKWoz8lITwb0EDK0iiAQKGkLAACZ+hDDLKRCbJRCaQgQQzkWAGiRLLrF7Sn09tvyqRH4t3+d/2&#10;VqxAAtgWF9qK7V0Vgfyg/UFpv9XetrdGSEA+FbjPs9+zzzlzZiYJQrzfOutkzzlzzj57MvPsn2c/&#10;+3mf3fxNY39m8683/7RynzGzczzw98p/q/1mLbR7IfjkhQ6HDledLn9myeH5h3M/nIM9F5EwbngG&#10;/OKX8r/4ynODbx+9dM5ZKNKEsWvxnfe1Fxdev2b04kmeOWTsWrDqKzgkucCGN2mbVRt9KfRp+dBp&#10;yfOZA3AJD7ktavzcmPxR3rLCE+5p86dMon6S2xsDtwyrxtrYOuAO7ac39c6piDmRMenrkzImZeUy&#10;xmubt07x5mhLy6L6ABrTGuNwdZQZcq7Q1+UTXC8rXFb4uLvLk7xwaO4/Mj34bKxP9yu2cVfVBayD&#10;GVO+38B1u++8vyT4YLAkuMnAVa8YiYcbnFN4jPtez/UFuXdVr9hwbZ6Lm5+MmRM/L3ZMvQlPOAS3&#10;jlP1/iphxPrPz044OyijDJ3d7yN13nVp4C6uiLPrbz+7DhU3tic/O7uuLuo1tFs7xx7QOjsVO7Vr&#10;I3V229Os6w6m5RSOMFbOamar57SoQfgt/XedwdgJbzd04yNc+2r62SlNHVfPQlOnNsPnDudVvNmf&#10;rmpf1wzPJ3q3INZioLtO+80Z2rhoP7t10NxRQwctndLTKU0dFIjqPEoAzu7MZuWHFzHTKJ3dq5tw&#10;taXbW3dHNbV61vZp5MHaPHB2snM2uwXrVdUaNmjqHq66XL8NbN0BL+f1swsZoUbm3F3jkws6rOir&#10;aiTAekGPtl8cUeCiN6ZsuAcautn529NeA1v3c0QUwXc1fn/6uRzo6tCC7/f93vtJ9oH0bWn7Mi43&#10;XGr4Y+SpMJU0XK3DOXeuLFO1jn6OWdtQYceeS5OXfngcv4cxY8+5PvYeZD8foF+beKu5M6izw5pb&#10;/0n8Ze9Bdo5Fob8Dn5VvG4XbX8ei90pqJI6oHSNxg9svdTzP+Uy/8X7f5hd7LxOfxzz9Vdba2P7y&#10;s5O4saEsu5/dgKgIFJp76ym1dHZc3fqXFf/A2lhr64TOzu7/NiiSDg4O2rM1dv2Zfq11dnatW2Wd&#10;pVPT1zGN2ozjt9bcXnrb7BtvRbxYMHbcb5v+qoobm5T0t6+BqQp8VH0LeMBMQxs3KPKPzX+G7k7Y&#10;QuS45s1VPwZnZz3/xxv/Au3gfzI6h9r/vCLab+/bddTsqftRBnv5jNdRn/MvqyorZIXxmUhX5Fxk&#10;ZlWrmkunegXzeuWn6h8KdQVOKGaNv3n29DkX1+EndogBjA2isKZGBnifY+0CV+dcQTQ8U8DYQVdn&#10;+yaoEuw2WLtW/4wquNvh+AKYHrXBQ6nZx3VwxJ+hdNV4tlJq7Ko6UF+4xmP8Uchys3way0zb/E+F&#10;mSNHBu1+5shya0zjlYFpft7L9b3N+dnx1yPGHXhFy41WW/DmxCzz0eec+TuP9TP19frYTPs0B0h9&#10;jj/kLexvP7sOzOlI3FjtZ9cy9pgLKzdtGjuDsVOaO7y+Qs3dfQOSJxyd+NVJyrEOzNWxiY9POIZo&#10;FNCwgSFshdbuCWjrDD87aONEZ2dp9+4b8E/XE5mdtliwZOTgewf13ruTj2Gjcq2d8TOwtWMd6h5h&#10;7BRzx+fdNaFuFnV2BS6v+6TvYOHesfugo5PnGz5zI1twL3fmY2rsVPmOpWydvAdP4bO475n8s5H0&#10;85OVtLUD/j1p/cJH5j86/xFsP57zmzk/mbP45n/aPo98bvvnSxmFFcgjW0e2jt0zNnXqAZSpxZep&#10;1gZ1eF+Hj9U22HqwHd2P330oq8B1NK9ZYUDYCocGDtgeS79X6GCIZ7aX3NgPp8Zu3RCP+t7k/+lx&#10;fX9Ie95BvHfA/3Pf7hF3uGqGeNIvA3l0QSipagbj/9YY3m3Mu1s41q+A51NhorNzbnAI49U8ls0W&#10;OhrPuVWC51wo3vn7Yh9D8EyvCxPPeO+UmklX2DBwcS3aRcGe0qArHJnYI777hL/E7W5CXBt1R9Sz&#10;cI44zjPb5n7ys6tn3U+nt5Pk7Eydnd3PrqIHrR3fq9hg19k9pHR2RVz9aXi2hcsfLBbO7iGsnu1N&#10;h8b7756Yu8Rg/ZDHA2WjFt494UGbhq73PKI1eSUT3is46d0AFXmL76R3+7xZk0vGXWke1+765RO2&#10;zlpeFlb/H8PHDt9BY3IRNDKI1FB+KvyL2hHlUN4BG5wXKXARlx1m+2aLEUFswTFFGLvdOcQxIrgZ&#10;fW3MY1UkV/9tZeNaSysZrDmy0lvZgnxboLHrvPetlS+sfWHlE3VqZge8HdvX4BD2hxNqctgnQMuM&#10;Z2Leu8CVXECukeWz2mbO1rX5+Yu9hLkdrbMjjon/aByPKTdUaD2MpONjqjc80WcK89y9atWd+ZRi&#10;LO4858Sm/TjmWkc9gfzQB1BanxB0dgNkfC9/+8/PTn4vrR7R2ZGp4taP6eA3Rp++CXwd4sRasWKt&#10;4w9nQmcHzk77yx0ueqb8jbBwduTtnNs3I9F+dhI7lvFjuTH91ab/vW5PYCvmcpu8e/1HK6ZU/arq&#10;cPA09g+ZBk8Xv7FIsXUzUZ6Zp6ep9brW/wGKu/75f0is2CXTUkyNHX/zp8Lvlw+dOXUOtW/d3ing&#10;69iDZn+beNvP2WuiWY9nES92xJJurEHlWJvtpUY1vOk8dy1cdMPzw94wNIN83prR0+a3oa2kxm7q&#10;nKobtgx7Ydjz2BpTq27Iyk1FSVRbSnfYKD2feqa00GifDynG7rHs4JDdOXTgY/l0+0x9XfYiz5zq&#10;myqxXndpbuqdorMjmllv2dtm+ue9O2/Y/P1lJeasWnwM23GkX8fgydE+GivErPrCgTfmwzyc+fiB&#10;a/2MvqTO+533lOIZyBNP73+d3cXIVM+7eRiRKY7uYmRn/ct5M+fhu7wizi4JMSjYv3Jqaq7+mH52&#10;Mm8L/VnlVxmDIoGfnWJ8YrV2Y3n+ybSuuaNMP7sR9aKzI5snmrzt42fF0dnZWLsorzuc3yicnaW1&#10;E52daOCUzs7mV2fq6bSuzpFOWfXIira6fdCw0/9/d05zoCs6Iga0fg4/OzJu2JW2D6l+rpGCz6NO&#10;z1Z+/Vp9jrObVW7mfaKzI2OnP89/gbNTGrtyau2IQBkDt/ioH6f7+0mo7Tj7nTaAfZ8n1dF+zLNB&#10;+UudXTRnD50L53o4/8b+PHsf8MfxHvS+5pmdv42Mne172zH+QvbPPQfBCL4PjzuumD04fmsaODv1&#10;+yJrZ6gJMMsYw9oZNY74cdGpg8+jaohz9m3+TbXMRVZxy+9V5YdVQ/RBiN6O5qWhRZWoFz2obzXy&#10;dWrVHkCwE9nWsdIC8B7Hffn6Hsf5RHlpTUGi96/8vMXZEc96J5KvBb75X/9FfbPEBbb52X0RnZ1o&#10;7MjYIQ4rODu77x11dmDAGD9Wae2Uzo6aOa2tgwbNuj/Gzw5atkpwfLbr9X2KIXOef2HV7dTZGRo7&#10;rbM7VrEPjDbxsc/XWT3YjGU7CGX6x+Y3xd9O57fqRxtZXmjtVJl/vIlMnPUcp9/ed+rA2MUpH++x&#10;7+rzgvWrrBQ+82zkrtBxrEzlGDhtQBNwC7e6WozWzV//iyOoqic3TjyQs8N7ej5f8IW/h0LUsIay&#10;HsW6F17bjM9ID7szgW5wdNp3UJ7JaCLdDcf8x/0pwXN4TRbvfORT1Vrw98A5fdYv4Be8UQ68miWE&#10;Cy5UuijjwPHiiyN4bveNCgqW/2T+TpkfRwnCAkYjmmtRRGWUV36oFq2wDWOmDkefM9JSfaxx6Uhj&#10;8IpcTcz1cq95nSPPvpw3n9uHe3Xc2Ps9V98ex68H2tXvCf9tw8+OOjv6u/WsrQMD1GftnaWzY6QJ&#10;6N7gbXcGMWTJ2LWlnBj68dA9Nj+7fymdnV3nR53d3syjNu2ciljBla9q/wi6vROG9xy1ccdTXjXf&#10;k+fdOa5uFn/zHJXu977n2TO2VcVxtbR0WlMXm7J8j+soGSrfdyd+P8Vevu8m1cw/MucltTH9yZyM&#10;mwZPUjFrbeWwyiw6O2rsutLedx8A8x7Kohc1f/GHFBtGvPBod07aAGhlUXLZkpLa8T2BTSOW9agA&#10;I2+ubaNKhngmvsDI+bZjVWzn1+hhZzCuRgpPuyHn5r7m2+ndPWIp2LylA+5SnB3bCPbYWHco1t97&#10;wRc1EjDrj5Nw1OnwfQw3S6t9Zj3wp4aLjFbOv0jl9yr5Fbh4ZfTmwgogzhJS0SdtawwuNAZ12ge8&#10;ROGP99nu1fVEzHOQr35Pp1H5XOlz416vdXb96Wf3WLY7g352WkMW42dH1i6h1i64nn52+l5EiB3X&#10;Qp0dlHaitQsrnZ0PnJt1TQ+vhxePmzHRd2eRGVv1gbJz8+6eWHwVerjccTmZB9wd3qSkF0cAx+4d&#10;YCf7VJareGbi/H0TwlPri73q/1MUPAtuztTYQQ++C+PmdqWv4+/+CBwkpVVmf/zIGDrWGzNpJo5P&#10;1RL3bLWlXea6naaKcGV4Xfa6IyXQ2Ile0vj+tqzOrgtX8P3k6hfv2VJTsH5Lzf3g7ATHHKGTY2P7&#10;j/WxqCMMLOsUaH5azaTpHrn0BIjjUUHWBJIPX3Gz6ewUjjmukA0yngHBIe14Tl4wwWyaxqBODXz0&#10;CWsKw6VROHZik/nEw3Rf+9eJyhEvT/3s6LWxSUn96WdHBRf97L4snZ1wdtDTcVPauugU/Nn800pn&#10;B4e5JYcNnd1Kg62L0do5/OwOg6eL3t7c9Nt171bsBeeVlLTP/7PAdeW/Cn4YPFwOvzxuZaeLlcoO&#10;pVFluuk0ImR8+CXo7JTuDf5y1NjBx46/dy9mq7znPGfdXZ5mtGgZ6e/k7PPgt682znyOKf9At82C&#10;6/AHaNGplXxxRDPivnZ5Wj1duH/4kuSFdxoaO2EcycIe/srzw8ARLurC+9PmL7qBq6Hl/IdfeXZg&#10;5fVZuV2Y71axomVOzcK1bp3Dr4fQOqMeYSTI6PYZmG74vP7T2n1F1920CGzgc2AIl+aKzk4+AZlH&#10;efW3ryUlpQ3YirIOm3/LzOaiB7lezdmuaTzrFO8nwlLMvcxLbVa+Trwlykuf7w3f+rq4z3Z+FuNY&#10;GPj+87NjDIqMjLsLTyll3cXIVv916XOCfWfsLkekhIwbq2tpGd1LjX21ry9GZivOzuuGz1vl1Goy&#10;VXY/O0srJzqteMc7x7dkDC8cVT9c/OwiorM7kG5du+OKdHb0vdtQb6nS+KpnnR31dXb/Oufr/7Wq&#10;e+O5anJ2j2ZTZ9cVR2cHbV28Df+PmM3S2YHti8PcYc2sQ2dX+Z5NZXcB0ScsnR1rC9b4JneO3jzm&#10;AtCvp+MVEcpjbAbzFaWzQ+v+ASJJdagorYhZA3XPeaxxf8+3w10678m0A2k7xlsaO/197Bg/dsYP&#10;C3/pvpB9UHnc7RjfnE4dKH9LooujHhFPxmrWU8j/FBiEMWUfhFHT4TWPlRMu5yxQe/CZ5+DcRRWO&#10;Zuys3+pT4XO4hvm50gpc2YUyRyhcBT8b2Dw8Sa2OjZlbl/qCc3dUxFqoJtdu1SKJXqt7bDVVoutw&#10;3pFfvn6W43xvzzTv0/fHTTVn139+dvwOucJZ6+x+DZbpanR2YLfASjn97Nzws6NujTuZO9HZPU/9&#10;GTc809qhc4OObZC6Tl9flUBnJ/eRGbPuN3R2s6mxM7R2ys+uzZhXbvN3Qmcn5WD+1Nn9BZybkYfS&#10;xP0Ya19ZTr5/HaLa2ssoOkCrfIMiVdDZmffrfBKmWmd3Fhq3otA+31asfGVbbGEavDtG7FOAgWVu&#10;YqZNeeoo5gv4UDESdE+deAPL1yK8K/IgvroCZwPnkPtZh8bOYu268G4X2Drh7LpQ33wGPH8OTBKh&#10;VN9Td8s1M6cQJfkTaCDA/cuGmXxhIOx41qOCP2Ke6amGh+plfMC/f4R2L7kgbQDnJENZGRnENT8r&#10;6wOZ55eRgRMPxLB4R8HTOtwA/9v4mIyPbzpayFy+HYfOZziP7dcmeu28J1G54t3Pe4Wzu3FAf8WN&#10;/VytjbV0dtCejWwe+zE4O7Jyos26qhRMUU1SMteGGto36uMen/AxdHZgzKB1a0Uc2b2isyPDhU10&#10;doaeD6zSfUn/dO2lzs54X67S+f0La2Ufn8CVtpJf28jjKcdVPnK9pbPjzBNXk7/n3oPVsdb1+j4j&#10;NfOJLZ/6FFb5jP/Pd5O+t/ClOWTrjsx/ac7bc36Sa+js5FPbNH/686WMasNn3zs2dcZJ8NmPZanZ&#10;JWBVYRptdjvw3Dm3wLUkg+zbNu9+nOtAjEj2p6P0b2g3gTeoXsjY6fayAy512ek1Q+5wKYWd8T1a&#10;36fHtc611IUVs9TfkbVzPZ7NVpX4Kw5xVk7+T59QA4f82QfwBzWiMQYB1qWs0idgHSLqsYuRz8Kf&#10;1f6h9nOFaOZ3KZIbJAdIPNMzlzpA3uvO4ChIngN9Tkyb66/ahB59g9LWUNFO3DixRMzEx/MmhWbx&#10;eY3NOx7W+nrOXgb7a31/vHPyXv/72YmuWuvsyKZdkZ/d+sbVf7+rK1v72YnOjn52WmdXZOjs+qKx&#10;oz7ON64u89aisKyuvTY6u3E5k7k6ln1a6ux8cNd7qE+av2i93rXR2vnGNYGzo84uHEwtawPbRVcK&#10;s21WOGZPOyOda+fawN9R/6ZWvaTtB6LAo5ntMnG8H7jqnMto7NIutwfC1dM3/nVl4+oX1iJiSJQf&#10;YXBD4/oXVyZvml7X+UDjSnrcBTdsWfvERmKOu3gezGDfX7F2Rt+67OnQB+qZxDXU7waOWe+cV/37&#10;8wHdv/7MnJmT/Nr8dXDjOJpHX5ywV/Db4ZfPy9qHo4j4WPMbo3PqakoTtMsaP86U9/Dcld7nzMd5&#10;nH+F/W/n/dGcXX/62SnmFbqrfvWzM1RrZIjgazcaXnamzk7r7SzNHXR2C8nWqX1JX3V25Ok+NNi6&#10;01Hpm5v/z8bdlScC/BXt9b9TeRN0duDqgh+Wn+ZeDp3dwsPU2E07zf1mrbMjm8Xt2qankd9pMIKn&#10;Bz478N8npSzqhtsTI8rY+9tco/pYdoHrnRzyb91KySIYcGrgoZ0Ftprwydp9Z913zvfMwZZ7H2JO&#10;NKZuGfYrU2Mnn+RDrI/91ujqm+/LrZn57dHPDT5t0xCeHvgcWLth89uBWemvcdxMHOeV76pC64zX&#10;PD5U24F6xGifMRo4xz6+/3M1i/Zp/flgd/E7cxqR9xv4fJXXU2cXHOJ1c01b2EOfC35O+tHyOQWu&#10;Nu/wJUNzm4ucOjvxXabm9GF63cW03+a4Ny7O4I8Xp813YuyLHF8trvubs+OKhna/Ky3s5qdr9rnS&#10;EZurzxo7Xqk5O4uxiz8XL3OmbA2u5H1GoJB+2Vb/tIoh1dSUDV2XUnHu9gcQQ4Isj12jFf8YsUiz&#10;x9R2mX51iEFh+Nnp67eP98XR2dG3jpq6WNZrBhg7rUmT1PCzM7RrNj87xpB16Or0MSNU8DV0dqta&#10;Nz6hdHaPZe/zn6u2yspn01PP8LMztXGWti6O1g6Odgl0dorBEz87S5uHFbY2Pzt+HktnNwa9Za9b&#10;enLsKxCN3IrA+Tcmy2hgG9bglEHpbajVvE+HtP7tUKghKKNtromn1o2/ksuRb4S2pm/DOljtN6i/&#10;B53uGL8tbRv4PK6Y3Tl2x/gmpbOT341ezQrWTmlvkL+R5pUzcpU6xogFpYRbVlNga8WmhocafgH3&#10;rItqnw2nvtFB+RWyJ8H8uN6W5TsyRrlt4BNzVMCNMa/Yg1J8vINho/qOYwU1D+94L04NFNvT6OM9&#10;+bG1mcor0fl4zy6Ll0fc5+u5/KQk1tFXiteerpee4M+hshO+p9n/HxXXBX59TfzsBgSiOTvtZycM&#10;GFky8bPT2jXqz4QVk/TP8LMbpNgy8b/7++bblc5OX99T+us18XV2r0Jn1wklCbjJQOe6QcqHDqyc&#10;SrXOTuf7K+jsyNXp93+ziStfyQxK+ei3x/Lp96GzM3R6fF9flyBVOrvjYMu6InWhPfjv0yNeft/7&#10;1a9cfunwx5jb5t/rI//2+wb63Unv3xgbqPk48uOCt865dLpr91G7+jn4t/MGWxetsRPOLvZcF+pP&#10;Ku3kN4E+AZ7FFXkcHWg8o9/g3RVCbAqDsVMlDizz5dbODpeGc8PFavvXsgVTbpuyakprpdWuNGOW&#10;QRD8WLYoaPXnhIMf+hV0sjRa8ygMENHGPD/P6z0edpzn1LUYbUfl90V6DH24p6dnxHlP6+z6y8/u&#10;XICILnBBJ+lZPotxY5XODnFY+66ji9Zxxd4XrbP7F/zs7oefHdfGMkbtiZSPUx6P0dlF+dklZV53&#10;bHLfdXZnonR29I8TnR0dIMOe/d6DBXsQV4LPduzxzkWV7x3R2U3+Xoq9fNTZUWVH1u6lOT9SOrt/&#10;TqTOTq432EV1L19TZ9c6ErFk06mx60RsKCee2f+/Lg0ttLfeM6swK/3MXGKAajVoa03/ig+A57FG&#10;pCbOwGHcrUbclyMjC4Svm6a0dWTrevqOPK77s2RWjZieXSWs3bLCKDwD21xHB58cNSLg06Ai8hSX&#10;/SH0h9Dvje394Cszdk99ZcZZN2b0jfqBcXHoYkllP9e82zfGzUOdgRY6pt2r+mW4TMWHsGE5Dj5i&#10;7tPYVjyBca8+14fUOTff21x+wufzWVHl1W1z//nZHc0j37Ofa2OVrqxkQmvOS/coL7vE2jpTuxWs&#10;eeme+5aOnKp1ZeD8bH521NqJzk772ZX2ql3zTRi9aAN87Mj6LYOn3QNKZ6fz/yLp7HGzwNmdhNIE&#10;sdQ8B+f9//SzK0GEDers7i4vCs7EClj5feu2Wf/Kd8O/6qM8Rm064ZsV/EW9KG7QF4fO7nXMWpO1&#10;Y7tM7h54gwZvcUYLnCCFOXu09MWViq2L8/0hEkVN4+oXVzauFI+7gg2Wzo7Yw1w3WlKJKGNvl1sw&#10;W77fo9tplhOz+J4D7oeDr4d+GbqI2POfNrzfcCBcFCyq2l77mdXOY4wjLTN5u91Ra1vEW5cjDCce&#10;SjFm52yY8Oc2TERhI75OTuXluM6Z/xc9zo9bF4BdjHse5Xacj+bs+tPPTmYqv1Q/O1kbG6uxU8q7&#10;wzOxMhac3WHDz07r7LgmNkZjF9fPLlpld3jzm5uP1P2uek+A6u69gZfB2T0Hrk5YO/yFzu4ZutkZ&#10;OrvTX4rOTlajDp3ZBs5d+GmNaKZcR/5IBrVyntzB0w4G2WImJeEdaOAP1SqlXfhUSHm+ot1jzfDX&#10;r7V6ps2/6YbK6wuvr4Qb3vMJvAnfgJ6ucdia0Y2jnwVfRzbSvv+PwSGo8NqUXzVxa8e1WuWu+994&#10;ZrO3y/NxQVPx+fLz5eeM7diSwhtWpz4/7Flwkto/jzpC9h7oWgNPftzJjRFl29W6hLMod+e8EuUL&#10;b8OBapufRmSK+P1mjS+dRuGHmO4B13HvceAvKj/be/HvTYBrlMHZ3huMWNqV8WiJr05Kin3vUuRP&#10;DY/luNJdaTVZu2pj3+/5DEvYf352JeacbXNgauVQpSkbum5GoD1vOzi7xNq6p2zv7Rx/PmdUeHiD&#10;9oiL8bND5IMcd1w/O+V/59SqpdRrN7v/MtVpPensJHasU1tnP/7pKlkbW4PZ8uZAN6Jl6LIaz472&#10;s4tV1kWf6VVnd2xTll2fF+NnJ5zdBSji2IYyShVT+05VDKPT7fCUFBYXbPccwPuutI8w781eAzzr&#10;Q4yaJq/lPtZJoo25FPmfoaZ00dCRpYu379T6O3yPorMjMyAj/FL1m3h7TEqBzr/FO6NQv1aplBWr&#10;AoYF7i2dUrq4NDkwBlxdHnes9s2ryq2y8nsqzLlLagfpz8eUn7UdK/N53pV2NK/Dz/ix9KEodbS8&#10;Gslyno4ZVk2AmijmeluNZaslrHti3jfyY14x79nOxXvfdo61o9xvK5/Mczjz1Tq7pKT+8bP7Azg7&#10;OjcezdvnvyXACBTUi12dzu4/V/3WtjKWPJHTz07r7Pis6J3MXayfHf3ioq9z3mc/dvrZpWk/O6wW&#10;X+be5z+DGBQ3g3EjgwjWDWmUzk6VyeFnh7Wx1vOd5RsU+Q5UgNb79rLEvn4e8WorK85GTkSa62+F&#10;k53gUfDMSMzZhfJ75+rxrkB2VSviUWwLt/q3el8x5syokTkET1rMvwEfxIrGtKhjPgfLf14p6ISj&#10;03+t1cr6jKRkD8nZCZ6pjCPe6KRk5I3WPwUcuvks43ktgWz/i7cuuGXB9LTpC6bfiP02SW+97Zbu&#10;al0/fB4ZFQSLBCYebDyjXGCWkPk3++hmL5rhT1S8Sc7xScuPVOFDp4JnP5wso3sGNkz1iMdEWNVz&#10;eDp/cy7RhuVE9/Z+3vo89mu9cAhmK91fOjuqmKmT3O/dVrBnvFoxOtL0s1NMz3pRY5maO+cxGCFu&#10;vFalPMZuXn+X674Bw+BnJxoz8aGz/OwYgeJjpbMTDRu1cZbOTvINJXFlrPW+yokMGDekhs7O9Kc7&#10;nsDPDl6qeU1whtCfE1o3ranrIdXls57n9Nv7btJj1NmBtyNrB51dIj87g7V7d2LKqL0jR2QOp8pO&#10;2mYDI143Z594Du2ZH3xdQXZ6aMjLI24tlN++eg8r4g9hlH+oFrNcvNa4l5q3khBnai5FZhVy1av1&#10;ffD/qL8nZ3on9HZPGDo7MueXInCxB+ZkBQ7zZzRZMvJsX4VZUHWOr819fN4rmUczj04+mvmOuX80&#10;+Z3M1EWfwwOLmL4YeRAtfrtql3X7LG30J3gKPbf0rFqZ2f4Sx9w1XjXeeM6ODeex/T2+1vc7z1/N&#10;camjDD3kRecrW3l129x/fnbROruSCaMm71nwrZV9jRnbWPP23T9YPDLzIdNvrnhc+6xEfnZ90a35&#10;xs1aIoydaPWugZ/duJyJ74Ozo87kpPcgdXaWr55Z7r6U7VpcQ51dcXGOcqyj36Q7g4wdsUG0SruM&#10;0S9U713+meVFVXcHGaFCdFPEVQdWrbJdpk42Gsfi7vp5pHrNFqyI1T6EiD0RrbVbD3VdzRbweXJ+&#10;S43o7Ig61gKjyttRjox0aoslf28h65d2qTP0M1GO9wp9mb6JORNnZBYXbwh61VZX5QVr956BY9YL&#10;yA/lj91Hg7Ngy2xEiMKvviwKe8CpGqFrvDr7rhqn+v1EmNL9c319ouuu9HypgelSxne2Y9Z4zZ6E&#10;M894nJ3Vh5G671ocI/IHFBYdfsvP7nQ/aMvsWrWedHaG5g4rY00/uz7r7LTGTqdvGFq7D8HZvb3x&#10;p9DZVZCzM3V21NgprZ1NZ6e0dqbOjto0MlpXmYIbc+bz/LCqG26ZmQKNXTP8KTrnEsvcueZD/f59&#10;XZ7sRUtnrp20OlVr38RrljiDsyP623ShMttmXyuud9/8Qupzg98czP0N6Phin8tynEb8WLw/MN77&#10;bw5enVoz86y7Cat1VV1DDGP9SXJBE9pnPlvKybJ2e6fNv/emNaNfgJ7veb0Pe5bPRt54jmLtGlOX&#10;qs9Jho48nUrx6qybUTM6/GkDur1nCs+6DcxGMW0WbqSd2wS82DFsf+3EzzU5tmM1Trusy8cZg3jP&#10;Y4/beZ597f6MGyt83KUrUtZFc3hSwv7ys0MkMvyGXsR6lK2BqdWiDRu67vjSJzN2jH/K0NjpNJHm&#10;7rXx7dkjwxbzFu1nt3PsTqi6lru74ujprHuitXbU2dk3xo3lalOtXYPO7gr97Lrr9mF0ybWx+/zd&#10;687GlCXaz04/J0Ga2M9Or5QVRzujvPH97Njn5//e2sKeo3lEOc/v923z7MB4oKQgD3u9+4BvRqFo&#10;1eR6IF/VNmEPeh4qD46YhQW6FPlGVVO69f0l+t70+R3jt2JtLNswzth9jrVwbUqTuDuHfXVuu3Oo&#10;8WO0qs65R/Ooo2mhxq6ic8Xi5Yjfu+amFckVFyrhzQd/Pm5jymcrf2vdIm7CWj9f4YP4JGovhJse&#10;6rEf1pbi10elHXMEMqteR8QIoBftL6JGI0WNUuVHzDoVtw6vy9Bi84q8IONWIPozU/Y2cA03pszH&#10;tse05NE1QL75vvQ2nJy+7tGb580apAG9Hj6HtYoqg1Ujmc8/FN6lfb3M+/S4ICmJ/3FLuyT/q6s9&#10;ppudZmeaA4P8jBlLLVnPfnaxOq2PIwMCWqMGlmrFbx0RKLSfndauxfjZaW0amC/q1Ox+cbxH+cXh&#10;PN+znpPoOL7ODn52aAtfGNHsP17x1fAg08+OrJ3W2Zn5Q2cHHZ3W4kV68rMj89dT+ZinlS/Lz7ix&#10;JyJPhN/167iw1NBxBfjunCNjqNGhH11qEBFf67l+9SxiRlCrpmKBon+uWnI1/9aOe4QTIO6w4hz9&#10;caxmA2fXjbvifU/RbJ0+Es5O8IzfRMP5ymbwPuLHxZzdGVxDQ/c64pqjlGx3SyDZ9+KtN06/0Raf&#10;Fy6Cykfwtumis5Pf5x8bZlW1Vqz3e/y1AU+gNvB4YG9gnz+36k/gBqmhZY6fBNQKWOATeFZR4JkC&#10;KQaeBa+I3R7keR4Z1+FI491MLUybeI3GscapiWeFN/ZP4l+nr7dS9HiwfoDlIKKt88S4sYcerhUP&#10;b30s2gOts+sPPzt+++ehs+MM8UlEjd0zlrqzvvnZCZvWs35LXwPObhwYN4Oxgl+dihtLPzulszP8&#10;7CxN2ruTvx+lY3s06VXGnzDvd76+Qj87z4hM6AnjauocujtdvpS++dmRsePeFz+7E2PJPWinOm8h&#10;21oqY8Ujbj/c6Lrz6rKWYN3qHa72nIOYY2P8J6JLbcZ8Ou8xzqKXLowdR9c5BVj3amjrpvWoseN3&#10;RJ3dRbDw3LgizhdqhTfXwPF8Env/nXNZz7BtTi4QT8rOue3w5jme/0qm87ugtvCdzOELrdWxFyMl&#10;oTHB1ILuvO653HIKGQHjQuCX9VwHkJEu9QaRwd//wzY8sw32V5VizwdO8hWW2TYDQUFeR0yzvTbm&#10;+nUq+DJxlRijURq6qk29jABs+SBvVQ7UF6qFNuqN6Hac7sFlUkeoekLr7K69nx1xzLixhs7O8LPL&#10;nTBixuC531qt/Ouo0+JusDvxtHfBtb+56wcLZmVa+rdih5/dhvIH77T50Q3n6tuedt+EkUvA1pl+&#10;eA9AZ7d84tX42RVDZ3ewoAM6uw7fgf8GOrsNU0uKW71tGpVG2jlXZrDYMpOvuxVKPC/+D0XBVlwh&#10;LrnEVrv0s1U/mH1fhWy2yyoeE1vDe9dsqalYLzF9ze9Pf4/OdENjTV3dpcilevhHY79cf6merMEr&#10;6CWwzeTmzvjb14g3ts7k4dm/3+85CMauBPF86T+IKCPq+4IyEqk3+B5Wuet+40XMp3WjF9KFjWkb&#10;+h1tGBlcilBJ5EqTljlPRYxg35kYEYzqdpk4Jl53IUqj1S7zlfTH+Z6JZ6ttVPiJ1cREtaNm2y19&#10;7fjv2TBsXN9Alg75E6ncVXus8zKeuwvrDRVrZxwzbydn1x9+dsR1u89bSBXUl+ZnN/CZgb352TFq&#10;rMSMZSpxY59piKexU9q73v3sNh/ZSJ2d4uwCL1conZ32swtqPzvlZUel35egs2tMXTfnTGGbMUIV&#10;7HTO5bobYpoxV5fmLgYftgX815ZhU+c040qls1Mowxib42eck/ayHYxdChi7NaPfGCjs4GGDJbzy&#10;9E3EsZ0OZZy3kPHcZDzPcQAj1iQXSK+bfXz60C2+aQvW3vb8DOYXmnbHzKW5WTOzcrNyp84ZNj97&#10;UfLCqXP+L9TyLegFfDW/y3POyx4sUQs8c1NtL1BtxyvcLIFq1WYL7nkUt30mjvSusdZTWsWnx2I3&#10;P+E9eC6vx0Z0Iwoly2n1C9R9/hDdAZzlEEas//zsovm3L3KkOTvtYXDt5gfIEjh0dmDGstZ9tfrs&#10;0gcydqTJ9hrXUML37DXuWE3JnWyPpd/aOf5czjmsjKUPHVk4rI1F3FjLz25HWkf2k764Oru4fnDQ&#10;2Tk4O6ef3ZB4cWONGLGirxPtnfa5o86uGTwUML1AdHYOthA6uwR+dtEKOznqVWfHKBS3WEq7dXfE&#10;+NkVh6SnbXHuYU8oa0q6zBfAnRr6utICbn7h7LxLMnbn8B7GmmSb3uHfoNa2sx/BeYXcKq3buhQ5&#10;Ve+bx+gS6vsyUuv7smskqcHD2tj018O/aNjRcDAi+6zaZswr1mQ1eTjv3uSpyfJiLtCdEcpypWWk&#10;h7K3esHZVSQHFpdOWaH+36uGVYwN6Ti4TGdDZ8f2jL8xrtYdW3Y+e3vaQTzrYNqB9NJ5290/rP1T&#10;A70UO/wSoXsMmD5qBy/Xn6rdVaVW/4Zfx6un0afAplK8hisAzsrqYMTegSNXeBdqJ9sGVo8bXDZU&#10;Sx+rxcuPHpEbtQpX78fvRZTGuZ6jF9Q1uPdUfQOiUGPsovLJR+3DOpO1D6NTP63q0F22OU3N2fWX&#10;nx01VZzN7/Dv898coJcd9WJXpbNDDk6d3bsR+tmJpk20bUbcWON5fKa1x/rFVfais1NMmJnHW2v+&#10;TcWNjfWzC3ugnEXc2KPV1Nnp8gyK/N3uZ6fysfvZZV4zPzspJ3V23ZFw+Lh/WuHunDoP8egGXqcA&#10;M8Qs3aSWh/Ypvo7auK7IcXB2ZKsF/2TDybx3AtnEmdxz3nCgIpd+AdFozxpedYwxIbtm6JwpdXYp&#10;oR8Enqi4H/vj2Jf5h3mph9OxI1mmKekZ6Y9l83n0yOhckOw7Mjtteppi6UzfQNM/sM2msyOLuLz+&#10;b8uPrHhrxV9XHCm9ueKOinUB+ufx88iK308CY4LobQMDWFtU/zCdgfDqFGY3Basa14J0Il5WITGi&#10;lg3NmH9jm85WnbgidjV+zTQBbnFHdC8iwXWCbyIaMwLo1chmaX5ZlxDrLANHBmQtiHeUSuHc8LPr&#10;F50dtRjU2SUldfjhDlXAyAz0cGuCnx1iLIhejmotk/WpNV47tVrre9R0xfrZPTGBa2Nj/eJEy3Z0&#10;4isjsfYUz5LnPJp0nNyQsHYqHSoxaEVpp3V2plYu1s9uvYobS+/TsOek9333CYOdjIoda94v5dIa&#10;vB789tT/6E6X5Wf3tuFn55a4sWQZ7ZtxrHR2Y9/zNHleMebwuVbdnQGXE7ByxNG4YF1WDfi6Wmjg&#10;alzNOQfBm+n47k1eace9biJLVsrznlKlsWObeCmyvJBrY+lbx78e5IP/Jjbn94ZjfAaP6wfZn0I7&#10;ex47twuRjWDt2ul1a+6s9UOIcOBK252zO6c6o81zfN7RzI8klu8EfB+aUcW38c7kmabOTrfRjybT&#10;Q4/7x2Pack7kjYXvMvU5hp6PWng1HiBOD4WwuoheXyZaLTzL+1AnSdx5YJ541riXdlnNv+Essadx&#10;xDaTu8a1PtYp2tOwft2XFOP4MPNmC/00W2gz/4fxZNUvwHmuHVJjHLzPtvlGdLj7R2f3ENSMorPr&#10;8G6cUTyB7NbZvMELXrrnW2tXr/1WTeNaeJ7VNEKXtRp74/rV2OiBpjVaFWB8fnPXq7ePyiw19WpK&#10;Z2fzs7u7bPTC5RN0TNrePeGgs7vTa8ScpSee6Oz6fr9NC2eUqUTp7PZj6kbp7PLFz852HTjE3st1&#10;ra6Bzm7G7OJ23zIgEW0sfsvcyZyyfMRkN/V1YL5EZ1gEnV2Tl6iVa9ky4x5gm47MXA/TDtQJYyf9&#10;2/vrjqy2fW/8vgymTmvv7Gnj2pTq/PKy4rKih4vLiu8pzi/e5t7vy3a70jsXoE8tm+o7ZGBdFnvc&#10;R3OosStWjN1D44rHFU2GP5/pP8jvTDg7PS78DDUDP084WBS8O5haPqJ8FubPxfFG/HO5qoW/eOKU&#10;fWeiOLZdBl4Ry163y1xFyKscfW1iCsyerKq18NULjp3tsoHLRJiGYlnNfKPXj9aXeJX8dbtMLb30&#10;x2Wuv9R4P5qz6x8/O/5nRZfJGKNLEIOCyizF+oD7cWrDrs3x4R797Eyd3RK42cHPjrFjv4ifndba&#10;Sfrm5r9tfLl6b4Crwvf6f1c5OaGfXbTOjmzUtfk/OLWL375++sKtGAGTFROssv2l8wAw6kteVH1z&#10;I1aYil7thdSpczgbrtezkTtjfzsbs9hsL5ugXUtZtGRaY2p87Vzfv7cPqcH7ygupS6YNX/J44ZS0&#10;n2a1+9qVPq7d9yhW+WWgz805sOoM0dhtGfamuQLX/n+S/5o8l7FqnxvMyLTcXkhtTP3OpOqbQ9O+&#10;Psl985nCdtRXW6BpPq/WqrGHyjYZ42jVOlt41e0z3TIPqXE0rsBaADv2db9boVr1t4k1jadE+NTn&#10;UQuo9lsfmynwab42sJmPthzz9WjrBblGL19dx357vrqOnwbvSP1itt/9z9nBKyAmSixjf2W7swuz&#10;C4vc94R6ZvI0Z6cZEGtORc+tXE1KpZPo7Bg3tq76ieq6yq3VM/wnbt+3oHXBvgVtC9rmbs3ekPFk&#10;BvcHuKdvS98OHsjyuds5vj3HrrNz+tltTxs1D353praN/nHRujrHcf3MvvvZ9eJlp7ztVj2yqrtu&#10;K9tD6MO2+rsdfnYsy39sjONbp2LHxtHa9epndwacnS2/OH52xer/LqtOZI4gu5ArX9sxRzAb7WC9&#10;ezbYurx53EsKuTaWI2u5Er7v6DuQ49PxWJvB2P1BKeVEK3cxck8obHxf/N42pu9Is76vpxw+hdRB&#10;7nCPRNzf4fXYw6n1I2qbvNvdrzHyrPegh+kBeLBQMcAS7M7zepqxKlY0dvQMnGLo7ERjx1i40To7&#10;sHYNpfnaH5HPK553ueGHtcytcy7XK2DeAzP7Y8pZW1CxPKasDN4dqt7h2CBmRx9Cxfw5VaXeQ/3E&#10;Fp2zbWrEjZYdfZF66PBQJ3CmwZhLwCvUHprPd9YkCc6XGuej5/yNfDB+l5E+j/Ec1EOvoyzmczAn&#10;ifEC+hm61tJz+dfez07qAfqxyBzyPkNnR03YgIr7Irsj3zP2o2p1K1e4Ru927mdAgHFTtd9bPJ0d&#10;GTLsSrtm97PjPdHaOWjtEvjFRV/nvE+OTT87m/7rtuk/Wwc/OyLa1+zfExgGnd11tvJonZ3O/8r8&#10;7Lg29sr87KoqW8HZ7fEtznhpxDI35+7p4ahKBwerktBrqNG68d+WrStyAgpBRnAQRInW7WieO8Od&#10;IdpWPTIgnqmyuxBpBw93Aryd3hOti9VPqFywcspttyy45UbsTBfNTa3a4zuB2LMn4Kl3ArFtmxEr&#10;g6whlXHQ5gQWL0iL1tgh4oeO1XvbrY8u3mn4X/F39llkZvhIKRlhfEer3lpxZMXbyz5ldApVL2k9&#10;AlfIEoNliH4HNkywGoNlIBjnTEQbbAB6FuTmiefQJowsDtUSV8Qz8UZEU9djw1mM74WFOcFevhPv&#10;+lhjU2mFZOYRz7DVE7voIizHvBYofzpsva91dv3jZxets9s73tTZDZC4qIZGa4Anad2AddglrR3g&#10;jEVqsXpk2py708/u2MS6Ccd79LOL9otLrLMTbZ5TZxftZ/fORO1nx943WgIvffskbmw8XZ3zXO9+&#10;e4n97DST9TvNaKmUfnZ7xx7w0PlZzZChTJ1KkcrYjbOrSkLfqA0Z8V490Nm15W33vgSPC3FnpVM0&#10;cUU8a9Vss6mxY2S4iw0zCta6FrvuHfJ1171Iq4dQr5f4OwO3l3UeNQCj0PDvuch7De/kHfAd9O3w&#10;HsTfg1D9HcB/jswE5wvcYOy6Cl8hYxf1uQxWdcK/JnfOOAjXWUvrfTnyvWT9uyALudj1gOeyilGr&#10;FUnkLhAtCpgrC44pyytvCHIcH9s2KzwD04eI99oP2FJz/ABPMK4y3EWWDOsNd2HswDGC0gUQUzY8&#10;59uwBy2riU/BcewIIMF54hkYJ5ZlTGBch2eZEaoUnv2hpzkDV6Xb5v7ws/tjA7VeZIswb+I7527O&#10;b89vmfek+3s59y1YevvSxdwHLX275KWSH9l2wyuN2jswQavX/ubuHywYZdPZOf3sHigrmlh8BXFa&#10;qbODvoyMFTVb18DPrljFoOCK8v8efnYbpuYVt4CFa0zWSCQ+WMuQfysJLa8yGDulXSsK7kMLVuDS&#10;LVhyAe9iy0w+Xu7RjJ3o5V6PhJa/fZf+3l5CNIrViA9r00waDJ5o8Bprrlt2LC81c/nEnAncb808&#10;kzfDu6GyqRqxZ7E3VW+oaPHvxww9nwWn6xxo7Ap8mcXQ2FEvSZ1dPXR2ZBips6szdHYax2yZ36tX&#10;DGQ518/Cxy/4KUYG7I+IY4p88k8CecEy4PgTaI3Qpgbj4lhh+4Na9MOB41Nsl4F3q11mH1sxAapl&#10;pl6ebSK5cd0uR+PYxK3Gs9H+mtpX3R47U+TKtpwtv7DrxDF62kD1qXqNadZLYPRs7XI0Z9dffnZ6&#10;LXUrlF1fn2QxMIcNxq5f0oGnE/nZqRiyh2eKzk5r7a6Nn93L0NlxDB3tZ3fYiBtr+NlJDNsvQWe3&#10;ZjS86gqCQzRS2fZxPo2z0iVVT9y5Goo5/b8XnV2BS7vSZhe+m0eFHdtJtpctvrOeTGjsnr1qjZ2w&#10;bM8NXDN6ybTpC1MWZS9Kwd+URcMXMY7to0aU2FBWFxzo7u2Dxk6zdvb0jYHPDW5MXZ1aeH0IzCBn&#10;OUNZHD+TuwQK0N/+5P8x9y1gUV3n2qTl+UMU5CKgkoQErCggNxEQPF7AAgFk1EEHGcoQQId00JnI&#10;RDBMH6dpNCbG1Eu8pJecxzTR2PYYo6BJT//mIWnTpqfHKCJqzjl/osn/N3/SxAuQWy/J/75r7TV7&#10;zzCYtNGcn/WsWXv2XnvPvvDttda73u/94EtfhPaZ9jpafly0zp9p1k2cj22zbJ+lXf/KzZYabwfy&#10;50V/WLPnAPsdza596wPtWX6HvcJ2kZRVCxvXrFrsK7YXYX6BNTQ7RykRsbDrqGfnNhe2+qNy97oX&#10;m/74jduhgXNDyNdCqlOvFL4xAtXT9+AZfhV6dsesUCQT6SN7jyPLnuUY58hyRtpz7CeXDFb3lw5V&#10;yDxc+sGcszmPJem8LfLs4qBnp5A36Nm5jxTCuzbpB+DoPZa0a0pe2QTXeN921AuqY6f21/XsdP9Y&#10;fz2799bchUixgbFiR9e1k3p24I5xRGA93Rx73fTsYiTXkLw94c0rYs4G1bPjuWyIQixHlMwDIk9o&#10;vdf1X4jhusdUW7Zc8OzqSmrLnoPfTRQQXm0eTszGmdGzoDcM95ulcezYYu/xdHrWeSa0DWrPi8/t&#10;g+I9U/C8lAahKsmV1DiTPRnxwruZOn+DHXGd40smzJiYP6uooGhW0YT8/LnLyjAisB61Qb/K1mPr&#10;aV5id9RNlRw7xuwFz25iUJ6dQpo/89bNJT9TRMEA1+7DjITaSdD6kewFMhh2oUd0xvqRjfMfMk+s&#10;x5jgcxLGBRwNoD8hGTB8B2CmoRNvIPQnqCkk30ZcZiZmL98/wd8o1OPl24FJf0uMPtdQJ945qi57&#10;FJzzY/9frsNbznccuSx4dkL/SvEi5chJzZN+2fI/gdmN5Nm91UTP0DQvY72melZ5twC/2+JR+aD3&#10;oIdYjxEH+kYzkDZq0SG9pfHs9O0nvGnAyOhFyjzG+3RHqP3XQHCYRexYbVmuG6kXx6ixqv7nl6Pp&#10;2bG/hDjQX0zPDnFjea6Si0ffWP13A88vDZjdW4btRs5gsOW3mloFz+6UtUIg6/3WfKEST+TtXhf7&#10;+OTI0CtWIWqHrY9aHBltOcDphR4c7Ap6c7QDjieo9PivwuPlz95l7pOOy84TjnTrTZYxFuZ3lqE0&#10;R7TJYwX7vOLt99pLoUVHzhwSuHPZmyp6PO2udpdbZLdrreuIldxjadM7bZGWfbNG4dgJrl3x9DiX&#10;/r/5F+/STmJ2vIe/aXoZuN3bda8Jnh09folWcKzDGf2JLQOaPZ+xcOZe9CKuYtVvwJYFHi96EbTn&#10;+lZEXRdMAFo1j/ACSmXfxPGk7RvtVS0b7U+tY3n19cJL1me3rE+LDrYfzo9xY6+bnp2BZ4doBzrP&#10;btekPiA8ipPlCt0aGhMdHTEDWZYx0S4fB25RKJeJ4rkQtUJm4Huhq5GZsF7EjT0B/pVMl5KfTc5J&#10;IGanktSz0xhpQIFOCJ6d+v3FYYJnR3SIKUj5RfXs+D9Dfs4/pmencfuCnN9DIc4FT88mx06LGzua&#10;np12/uTZHZ50zizVxcFpr7yn8hhizxF5W+ciav24uy0UHDncv+rQVWGn885ZXs3bkrFK9J6lrlxO&#10;mbRnqZt1b9vfOKvm+Yt7ac3amqU1p0yLy5ZULi5bjLykckZZ7NwqxbXzPVfeX/LsFoNn9/2cYbw/&#10;9LjQn3j3xW7Pac9g2oG8PSO35LSl3zxk7jcPs6w8kf+qxn00cuzU87mYklvF1lnZ9GfeLVFAckVy&#10;AT9sC+8AZkeeHWcWK1MlJ5go/Bml7QUc/vPaZ27nmJ+43etof+thL6KFhhXLNpltPBX+lT1j9h3a&#10;ntqsl58N0mYD2+VAm1R2rUpup1cdkQSxrLXr39E4AaqeLBUH/trz7HifOZp8tXDalG5LXOPSxnsa&#10;axrXIsqrOTMvpSClILkgJT6lP89V7Cw1lfpyxZhlG++il6zkao3k2S1POJO/FryrmkY3EDd3S0ft&#10;WqEfZ9CQuyqvzZIInp1AgNYI5O5a6dmdEf3as+bn/j/Qs5tVcwacdhHRif0FMarne6ar7ZdomV+T&#10;CJfOswO2tYXsNqD0mj6k5XcTyXnbCfsfsP7ITaWjTz2feTyNCYsSqv5sOTlna7H2zCqmL3nnWxtX&#10;tMBXVno5B5YrVr2ydGtxXubyBKT4dQlxaYeL00sfaXp45ZaVbchbVh5smFF5znQWXOMz0PU8a9I4&#10;doi9S+4heHbJ62ruMfDszELPTrfjvwKzq4HOneQNErXb7SJmRxuW7yPJAWZPW/W1P7JoPPirtcvC&#10;hmnLsFWO4GFX5Oi9IWbWaL+Ij+mzY2J5ql1WNiZtUe8P/z3f5TFkz5r7UdcO58BPv3eE8ZjBMLtr&#10;29fmXef4CwotUTFV03PtNyvPyvPXiWMnj2vQsxOxWgW3jj6piNmq5Xng1wmOHdl2X5Rn58+t02PI&#10;vujTs6Pd/Pfp2Rm5dvabgYiVvX0L+wto90yMCQ29N8u6tnVtf/UM1z85vtfH8XsysrpgyPSz1M2p&#10;Ug9uGGpwA5hff/uWylTJm9/daL/5iaD6dBIt056nxp00noffdo1TSL27DeO/PbUqqzJd5qqsjILI&#10;eTFVQyam8Yuy5t01eTSOHc9b18wj8nghgLP5Eo7/JKJgrC4YrCRiR7smdomW2coYuJpdmwUWT9Ru&#10;tMSY9rBofIoZNTlutYoxtWqPgdljbI22WoynadW0bdr/1ey6TrwfRrdNZac8hrBirb70gxe2Lew6&#10;2G8AEEN/+/r5xn7qXWKCj4EBk/tl5/ulxVH81Rvw4zcgJYc4U/951NgUxOxCQqZNkW/lL8OpY+8s&#10;cH/q2XGsyDkkTY+scWLro/YIn35chCPLEdWcY1c5ujnPqiJUSO5WoJ5djGe4I9oyVNqe4069J8Od&#10;uiYnujLOPVJDTkf5FFqnys/Ts6OanR4vVsWHVfFiR5Tg2fW3M24ssWjMk9uGnIG/7a9nZ+DIBePa&#10;GfTsBmXs2xG8QePxRurZfexd5+K7RvLsiFRNbOnC2P5eF+Kvoh34m3eXeWmZpWxZCfMysDF3Wh4F&#10;UvaorcBV52bZY3PjuYUliXkG64fN69ydnR0eJvLkhtr727MNzyzXeixDejT/0Mex02PK/hCcyaMZ&#10;H4p7ckVcz3B7XMnupD1Ju2+VeeeU/sKl1jXNi5sX25mz7JmOO6Bjp8XlBc8u0v6RYxIiUIBpB007&#10;6tlhFlJciWwlP/MuL4Kn7iT+Pnh28MbNm1uEmLfZZRwNbMmhTyCfjkxRJRf5BrJ8R7w98MYRM31a&#10;yWWVOY8gxvD8hOI3sHvyeV53efDJ/oVMao6QY4c3sA95Ouqt8QXLq9XnNrU9oNTnEK1Qw+JvqXHB&#10;9dOzUzw7pWdHRGoToqYqThzLNHi2AnXrlGVqZ1unUSvtEhC9p52bOlrbNzF1bGo/4DzgeMWxupOo&#10;0xXvSaQxnjFQjRsDvI5lGaLAKk5bsFLTswNmJtNoenHcd+T+wfTsnnE+Y9d5duNcY66Znh3uj/eV&#10;LhkHlxzFkefzpK5nJ7ZTz67f+6jg2R3MGwCX7fnOx9y0Z6lH95/A7MiSOSlQuyvgytW4t9mOwGt1&#10;2F7rjmujHhwQNOtx+MaGhBC1G7DFtp20P+M46Ey1/bHu5brfNXx35vzs+dNVvnN6quXKVfTtJGYX&#10;4uPJ3T7TXqE4OuTpDHvPeB8snjontXhascilT80qzjbUnxWwPHP+tHhgFaoNAWbnfrsOMYlx/S8L&#10;nt0ry8iz6wFL4WH455GbQ9TuIxtHSdTEoj37LFrZb7AS9qlZruC+YH5d+M16wLvVLVrUEXOIr6PH&#10;QV+AL2jHxh4+9lEcWt1OteMEHi/wuzgO+xaFrYpn91Xq2c2I3sqosRpfzhTybNiuSUcn7Yw7GteD&#10;+BQ743ZNAjYHtEdmU+izYTFA9JAjWOZEZEccnnRykjN6c8jmkIdDHCE/DYlM6Es5mdwHxlsfELvt&#10;iRcjLkefFPlU9ClNz07nbFHPTvL85G+MzrPjPscTA3l2fX5xY4+LuLHu/GPQYmALcMzcwfi4fnp2&#10;8IYNjCHr+47z+xw9u82hYYkPz9sEJTufnh18Yxk3Vr8m47LOs9MinZfsLPtR272ux9yfwJY/Qfqh&#10;68FQB+4d799DIdPjls09Z3oOY21oN7Y+Z5Kj7pyyg3n7YqVWVUFjXk1ueU3VjHmvph1MOZi5pOYj&#10;xKL5UKQPwKO1tn07vNrwzNSzk6UpbHWGztO9DLbdJ579sZVg+C0MWx22MLQ6zBE6LjOzvLo8o7y6&#10;ajpyxrzjaccVgqpd53HD9R5PXlpFFFH1Kz/z/jxK/T4V+irCiNkVINoMcCZ420rUg6MCPiEygzEy&#10;MBc2sj0VrWwwW5YtMPB2jgyA0skRNiyaXnffAU9PrBettLaEdpx+eEJNwmBzfhx32F5QezXUHzFa&#10;0Lb59gtaV/Hs/hVYjv6uU++8L1NSzY4zTOTZnbaMr68RCJm5sbPWnOLjxSXkJ8dlDmfEzUDWym0V&#10;jFChdNKknp0fzy6+M/lMflx5Z62ltqPeUntvjSXxavp1gduUnh0RO2TBs7sWenaSZ3fMtKckL5no&#10;VODvflXfLYmSZydnkegJG9u4ztXl+hH+wzAqg2rDL1xuwTEUXEMgXHH1wMpgv5+Yf9xaVC/tmJoV&#10;SaH0uwOTpfHjyo/L/lz255I9M/ISGRUiLy02TXteOaeKFy7Z/y1fHFk/jh2f44pVTy/dWhqXRu9j&#10;3IOY/LRtxe8s3PetDSs23PkU8oYVv13cN6czs3NGxwyZa1MUx473rDZhaeK9NTX14NgpbmTLa5jd&#10;0+34L97XPGTYyevh0tKWv+B/D0gkPPOkHUt2vxwPiX43/FrYg/48O1b959fBZmOf14o2mW3v4614&#10;C8j3gFvOohPLIxr/K+HlorfNhcb217BcZFiWx9b3oS37thvtVpyDrOezax5HQ/ICMbvro2d32jog&#10;MLsrZQtzV8C3UiIuRl7UtV/ee2PvzefTz+f2ioRSRIs9n6WV/H599OzEu7/b+owttfXJlvN+enbk&#10;2anzOP8V8Ozs4NnR1+xg3mnzpbnTc2tqfuBa17an9RPXJ66P2wYX0UtZPYsnbrxrcnVB9oKoBTnl&#10;u+t31bIcrMwu2ZKzIYpx6nssa+tLb762HMknbnwqcgX8WJlYrpzQehu8WadWTK1Mr5i66bar69iR&#10;S7dx/MrxGxGZ4ic+71l5Pdz2k7H3A7Mjz44jZ46feSfk6Jl2TY14ts9fxKbZ4grr7YRFC5t6HCPo&#10;+hag8Fr7TbtX9v0CcHpatT+a5rNPox0bloV9GuyVNh3UrgPqKLtmP534PL9LROx6YnY7rLvMb7gV&#10;b+6/vN225tgbQr8WsiVDRhE4as0u+0aoM9WI66naLOUZTptiREBUj+IfLRVyJ/XsZJ/yjFXpkU1s&#10;7XFEOARDDPptiCXrjGiPcGYgM2U6ZzT3F68lb0vTtFN6dgpxG+waXG9yZNsvLxtaMlQ93nSlur15&#10;uMOPZ2fk3HGZvDvvlfWD6+VyjeccerHG5HJkOiNEzsA5/OHbUxvuAM9OcO1USeYdOV+C9zWtoaIp&#10;tYGJ5c+bhjqGHeTZHcyLKumxDreDTyZ/U5SD67e1ZzrHMeE3xjnG6Rw5pWfnhN4dsDqZq9uvrDfu&#10;L5YN1xSoZzfd4X89n3hrXWcwmo0sefsWzNOA4bjcxWe5znPK2e885Rx21KJf0QV2BzLKLtcHdomY&#10;7XD0OxfblzRfXLLTvtPmhoL8lhwg7GDMxAGrE96tnpjOGM+zHbxPIuG55dgfzaMmoeGZGfQI+RyP&#10;pkqenXyGcZ2xJTJusED6bt095UhhbvM4B5FcRMTFccPb71D3Wtzvh+t22ie20je2UGR6xzIVtEpP&#10;AsWzg8Ye9Oy6SvKLOsrIa6feL94uVunly/HAGcS34owg+xUTGwvrRW9Aw97w3lAjBK2HQH99sHwx&#10;KsAMANF/KNTQox9+O/J9Y9zTt4z5QIy26zRsX7491FtEL9V2luAGoJ+ibzPuw7eXqsv1gfUkN0DN&#10;ESrM7nrp2f2nZyTP7q2md9frHDPFNdN5cmk4OX++VlWn4tBJHp3Qn2sos2+yH3Bssj+IXOYodZQ6&#10;p4hc5vzfK4Pxz9Q6pWenjjnGG6hnR2TsN00vr3xKlBK5IwooM/Tsls0HX0zP87OPd1xydtvYamOe&#10;zXrCMR1Im378d6WeHXlgMje80jXGsP1AB3l0MqYtyqaXGog/pgF/VJlMQO33R7027sljvNVgt1PP&#10;TvLseix9tufgR/pX7y+9m0s3VzA/WJpmfUjcO96/n9od9jR4LqfbFtq+b19oS7eNtZ609zUzksNF&#10;KOdUpnZb77a9s+TtupcbyGF7uWl/U9M/3S45c8Jj9fbsNKti7fk/OX4jz+4B8OwM+n8zH6ge1BBD&#10;ydYZ9t4HBPD2meTikV8XhGM3S+2PbdnN09qtBW0FIrYM31WveZ9xyHP7LfTsqptd0LP71NvlGrBS&#10;N5uM/S05tGe832DTmpYIULvCRuEj67NFrVchv2PU8AI1czgGwKhe9CAwJngDvYQfYyQv7D/op8ay&#10;NfQSRtqq0UbZA1DcOaMtG5f96+s2TntnvSJ6wqP8avXsqO92NO4yOVkC4SEPyxV6KPTopB6gXNR5&#10;Ezlum4bokavlCr0SbtgOr9OT0f0pJ1O2pVy69XLS5Vsv33rp1uyE7PjF8Sovjt+euCaReUdidPyV&#10;6EuIG3sy+RL4dZeRLyWfTDkUtzpEcvec+P2HQ/rTuB7bU1i+CrToPZHCJ7+H5eNAAU8ZYsD2RR9B&#10;nUspMp9I6Utekng5aVfZMXMbZr7PWM5VwgsYV2rUrfNdn3ad5ACeEkzAUzw/II7qeJdSDqU8M6kt&#10;dDX4YjJ/O3RKhHPBAZ1nVxCgZwdU0Xj+fclRMSfjziqenWXJ3A9Nf/P8BWzZD+GXynzW/b64c+r+&#10;xaSNz4zNHJ+5a+7aovEox89YWnTWfAxK1PzfN1d+YD40A7FbEcP1eMrFlH9PcdXQHhmPhp/D3sdc&#10;reGr8Sz5vIi0+pfVYY+AZ6dbOjA77/6oVeHkSLK+KXRVaHrK5nlPzz4w7+l5zJtnv6sQO1/JKCPI&#10;4nm8mjZYUttS0Co5ZdScfc26Gny+Rbhnl28ZKByakwA9u//ZSdSdbbHbtCFKts+qjRYanEDtihoD&#10;bdi/naY9S747vGxE+/gr1xtsoWUbHsyeyaQVtmW0x6svC5/5q9p/4P51mh3r69k2344O9/Xi2VGF&#10;YElZvyUWCmrkQbkbO2vcwOyUvlsd2VdQoxOJZeKRwv136lytIDy7eGqc7U47OuNofs+MnvxjmZ3A&#10;7NTxPr+0JMyqWlt/T+PS+rWN9yB31MYvqEm2JFoSmKm5d69POy/YcYHGJcxKXJ5cIHNiAc45n3Fj&#10;TeR1IQpF5WMzlvuu716gTrjGxOWJWn3uJ7w+gx37H19HPExeuyVhd2YheHayPRqwxNV3NP5VRH84&#10;W3au5FzJ2ZK4RdLTtL2VKFdNY0dje/7a/I4Ze/LPzX2+qCOzI/+5Etpx1NxXC6lvf9a0Oz8vJT+5&#10;NhlYqzGJ5xWXua34laUbVvGZ6c9N59y1rHpluas0Hjw7eX75KafmvHPHxruEbiHVC+/+7bdOFfr+&#10;B3B83C/D81web0k8mr/Wx7Nj3Ng8WLFMHCOiZfZInh05djH1MfUz4QP/Izd1ryT3fVXGqhzaMOZG&#10;kKk+y9k0+roHtWPaJ5F00S7TZh9Hn1vaMdk5L7h8M+tBLJk10M5+rl2qNpW2iM6ovw7tCDvVj0cb&#10;Zhus2zC/y/39MbvrpWfH+xqWFDk3pmph7kYRweC85ElpnCt+k+jRtSp7oWf34m1vFlyYfWHe+dkX&#10;CuAJC+zOLxecJ8/uqnp293m/69Xz7V5y7EbLvetfXP/Hrp85+tAWwLff2mcb0/ib1l6idi0XRL5Q&#10;++KC3gJw/JiyLmT13tYb2Xvj+RtH5K9r68Rd+fvvi7yb3O+Bm2PK2a+cNoXxektvHlxEtM5V/sjs&#10;hwu2FByY+hIwO8Zd5R6MQrHptrug/1aR/khBW25Felp65uyYKmjKzb2IWZSdiMHalrVywgYRM/ZF&#10;sNh6NW6b/nuB3Dr1XZWypvw9nh+5dkyq5PJLY58Q8WZVXFju48+h4xrq190f+eBkxp2oytqcbr9Z&#10;xrLlsbgNena3PTi5dXLZzZXp0eUDlouFtGWpVSnt+gzizQltXWnV/nYpkXm5ToybyXEhGx7sOdoR&#10;vFZotd/hWmNdv6OwP67sTo5v/W2Q9mi0aenZLvvzRlsNtqz2U8dXddR7BA00/q4nZjfcfDCnHr0f&#10;pk+9v/BsLvxaSHrSx9bv+HTs/pdnwLYv9jkT4giJWv6f8gwVz47vZIW4fdmSczPUs5MxAMizY5pI&#10;nh3QGeq4qSxitq4Jbyf/DAhQ85Hi3alQJ9M4W4F6duCera8GwjbOEWnPtkeClXW3c2gUPhr5bqy/&#10;taMakR2q203tonQeat9qyNuAVPU4Bhwy73D8e8MddVPryht8uaG8KaUBmB0yy2kNVcsWVvPPJD4P&#10;LhvuwhHwn00GSI+1v31wfR8RQmSWg+t3tEfbZiDlNsfgM6p5nLh+XjfzWKB1Y+3TRUrHZ7VD7qv2&#10;ZynRLsXfg54dUU/sK/TwHFv9rmerc7td8v5KwsigW9O8xrHdedi5yJHhCEfOaH4es/l/MeS8zgh7&#10;BpBUuT3C8f7Kh+su1j0K7Qs5/03Urt8+7IwFx248PH+f7TJyBcc5Ys30VRaeqZN+iKRixqpS8ex4&#10;/tGeoY5zzWfg/6y4eLundM+JtmlIJu8JEhHSG7U8taliWbZtImLPSa4mZ+N70E8iW3nAOqHlh8Cs&#10;l0PP7geTHkuyzl3HuLHm3SaPFoWCswMbohh5SaadUM5zmypTOVI4Y0ZvX74t6F2DfgP5NuxFYJ4e&#10;8/V4C9CTBu8XyZ2DwoXY5ml5Q71jWDsws+chODJ80ygsH/NziEOhvSGMeL9YZl9AvT38y6LA9ejT&#10;CP/7Eeu5n5rL/wr17IBIjdH4beSQMaE06r+hm+TPs6vy6Nu5z6b2J4lPNbyFzCRKRIMF2sX1gnc2&#10;gpMGPTyuI6oFnh0wM/W7ul6czmHb17R/5X5klvuAlsl9Rdn0VNOKZfOn3wldNj3/vD3ScwSqcPy/&#10;6bFedowF74+J2Bs/36x7i6nhJXxiueEA4sbq21/peqnhJdwXonUs32r6Q1e49731Ecjvr2dZDubg&#10;k77zkNehvuN6m+ztB7oOdBzoehoZZftdzY+AK1eR+kgO9fWczXeVTiu9sZh6ckDGkL9e+jLvm7h7&#10;v24AQw3xG6gD9zJxOURy+LlznPuSk7FwOTruse6w3o2orOm234lID083zQeCFuLjzc2feZOG2Rmf&#10;mz6mHxK+sUD51D7g2RkxPqJ692XfDlRPP+aoyzOTsisrLi55VHjxxjdOwBiB7VCMm+c/ptkJvmC3&#10;7VFrfMsEJGXFyj9WftdRu6NmtIa0TWHX5NoLDI+ecxin04cNuDt9btz1LdLO0FKKmT32LILYsjgO&#10;3w0juHbQt/Hr/fvZY2CPwN+mfe8B9T4QvRmtjvE4WFY8u69Qzy7uip/2mSn0ZNhOMOyUzhvjyn4/&#10;hMiPzCZgdkae2qmIS9GHBbJ2MuVZYHfPpvSlRAGZ64tgRnyIiOz4k8DoToj8bOI2oHdZMdnxUfE5&#10;8VExyPHwHI1uj67xpTXRg3FcL7dnxWxNPJ78p+R3ksdMZn4XPrd3A7NT59cNrM2dciRtR5rKPWkz&#10;Eg/dunTuWfOGKKibml8zbZvU7bse7if4g5JLCB5hz6Qj0X2CB3gCHMATuJ72lG5xvO3imDsyV01q&#10;DUMKL0duDdsY9rWbVi3YhJix+8C0e3r2z2anTjXy7C4mfz8hy3f+UfHZ8Xcn3J0yAD07ybPbXhZT&#10;81HnMBiqg1rqdz2TKe8d79/htKiEU3FH4o5MOozM8kjcqVuHpqydS+7gvticsh5EcT1VMjj3+5mH&#10;Ml9NeS/FtMhoj0PeTmB21QKt05+ben6LEDfWn2c3BD27/bELDfXbQtJTHhQxcSWX8MGCtqw/KbRO&#10;cB11HuHx5EuZp+aeBr9gANrVE1riEXGevc4qYHaHouJLZNzYj2wT4Nku7XcAHoPAHlMlN4frcsoY&#10;W4Nz+R9ZRN9e2OELVJ9olfNlQN7RSqONhibOG+j9/1jZUgt83TutjZqiTmDbLO0Z7FlffbUfZsZE&#10;FAplfyzVMuoYNW+C2q/vOAY7Nuyvt83XR8+uxxI5l6iP4tktAUIEnh2xn1F5aP2FD3xL49nR39Ko&#10;Z+eLCUv2lSUxL2FZ4rJEi6Z79gV4bGL/5QkdKbsyd2aqvHNGT1F8eVx5XlVceVzVhPK1KRac3ejn&#10;tzwxntzAvOHC/ryhwqG8uMx4+Pla0s5ploO4Ofkap0xc4/IEWX9I1Z8RnwLMb9Trv/p1EJu7+r7L&#10;cWf2FB2DF1EV5pCOmneWuGc8l/98/mv54Mgl5kNTrjvfrSFg5K65Gy21OWl5ibXY5ssplszny2jH&#10;ISHHwAE+W7mn5PmSjhn5yfka4qifw/LE4Yzp1Svu0p6ZpkNY4it1np3cZ3niB6nOUnjT+riUG4nZ&#10;XeW6auPdKUvrgfgK/b0Zjf1CO5cevz2WeKEj/R8eKvSZW2IaBxE5FnFj0TJ/CtROWvKlOdTRPab1&#10;tblOonbkzPraV61/LT1m34BNi3YZinWcOaNFs5WWihUeaFP69gu0ZdFig5Xnj9rB5uADp3u1Btgx&#10;e9q03xH96kD7Fd8l1934HlDL/pjd9dGz+xRex4+aW8IHLOTZrfyqeHZjX5x8oeDCgvMLLpSfn3d+&#10;ARA6ZCZVni/vRbzY0fTs7gRad6e3SSRZFnvPd4m0vjdI2dt1Yf1LXb9rP4TxZlLoUXjHhjc+1drb&#10;1ou8l2XLhca95b2ze3N7gSAiZ/VO/e6EveP3Rhry2N6xe8f2RiIzfWk+IvXs5P8u4vXmrpzwwG0/&#10;TT8wdePN94+/f/z3gnLTnoy8P3IDeGuogXLlhIqpmQXjq06jx+E2MQZF1ryMgqqssps3jP/e2GvL&#10;uSOS98XzizdunLAqN3JedNWVMmj2LciatzD3jsllQBSfAMPODhW7zNnZCyLnZcx+L/NE0anKAdgw&#10;+yky/oa0conhkRWmtc5af5us2B+z/w0eLMfPtGXdqtmekvFCxM6H4AfatLR29rcD7LEOVvtjY5Qo&#10;Y9uKIwfWH9FGG+r/yq1pYhp/Q9suEbHrp2f3qfe/vKty1lZKxbpPvZ3u/5H67sR/ajTic59i/LPG&#10;snUUph3P8Pro2cloQgNWjWdnmejjSBl5dhKh0T+J2fWX7kr9hR/PzqhnBxRuPdhYgp9Hjl64c2vH&#10;oOSlGbhoCt1ieUhGWdXQIIWUgdMmUK9wZybwOnpeFiJPbP3Qcbp9W8e2LkNa/4fV7635w5p/l3n1&#10;+6u3Vq+ZYy5sL2ReUri1YrFjjZ08u1T4ffdYt9tNDmCDRAlFXuS8vGz7nB2F3YUybyuO9PEMeR3T&#10;nYMdu727PDKv9Sz1VPvtX+3s8/eO9dezI8Yl7oe6ngxnpn2Hvcd2xloSdtS6o3kRfZG1Oiyr7buF&#10;7jy152Ue3zkd/DZVJ6L9vTV3NFTUXWzose00k6cGS8WI+nRzd3N/8xF7bOfhDoHwkROH42U5c22P&#10;5u0xaBAqjqRE78Cz0/TsJPIY65noipu7W6v/g1v3TOkuzLXp3EucRwDPrqIuB96xhWDakWfH81GZ&#10;PJsPbR/b4vN3Jz2ftCvpF+ZjcptA86gQwrpmRGQhbif1CbhvZUZJGOcFX2C7T7xfjMqBq5FvAwY+&#10;8Tpp9XgbYK2Yl6f2FbZiXl/uI/oMokfBJfm20Y73Hd/+Wg+evBl97gC9CsHFxW8Ijp1/r8P4JhHL&#10;Rdq58Fh87+F8RE8loLeCuopnFxJyPfTs/ubV9OwwujpiS9PixlLNjogZeWhE4EaUI3l20L0z1nug&#10;ncib4r39vWWgXtwYb6Ce3VNN981vmv+9+fchN/3T9+YvWOb3G01Tm7Pdke5sX4p0l9lvhHfpEoHZ&#10;DVidtqnNofZvOLRsL7U7PU7P9w15k28b65Q6fr/+910id/2+69/W/1vXNypemv/WN389/9ffZPnS&#10;/G8u+81VrvelpgMG3h7j0P6funRrdzP17HqsR5r/VNdE7prkxIkytJpIZOA91H/jpx1jPNM9ke5T&#10;th60wJKfhneDbWvzavsY2+/r7gPXrRjoGflwOO7n8OwGBc/O+PsPVBsxgive0+TZ4ViKS6eXIX7n&#10;zfUl0w9WH4W2AO2S9joAvb34Fpft/9a9sswEv16O5KUd63ZP7mxLeFRJWBJVO8HTqUwK3RdL7sUZ&#10;C5mxTGKuDnbIWNEequdq9od/R9SQIwNaNzE7xLsKZtO6hbv5RlC2LEscz2C3GGV0qu11BntV64w2&#10;rLar/fmuAZNH9EiM9bivjtkRyby2mXp2H8q4sWB47Jl7ZBJ5dAPA7FzAaxQXyxV6gjw7cOxOa1y2&#10;o3FbwbPzbQ+7Esb91PYh8NJOgeNGzpXMJ5Jz4vuxr8z90VHxl33b3ge6R95Zn9hOdpuoJ/l8itdn&#10;2Lc/ehCyeuPSV+U+XLA5dzPyIwXjssbFg2fnO7/uuIyIP4WNjRh709ib/hQWHhF+kyv68KQOYHb7&#10;YokEnTMdTqJ3rLqenrjoiENAJg+FHkI+EXY81BV9T8oRsPdkbk+p4rG0442NGHNTTn5+i6Utv9XS&#10;mtdqaVvasqbeUS54dsDsfjf7p7M1np2Gal1M3oaYG7wueX3kAR5K+0Dj2Q1Ynq1cXDukKQNI3c9B&#10;1x/SjPcvO0G7PiKNcbhHKPvjTiWtLTmGFhq6tehZQ2/HNFQ5WHKl6GDmmtohDzl2kmc35N3jspNn&#10;J1A4PDfFodS+U8/uQ9RVqLzk2a0O99UPI8/up+QR0vsX5YHZm3PHTCXHUXj/Gsvkiykn8z+ATRrt&#10;eULLJzZH+MKwi7c852u7VRsuy5yykjDOpG2Ikto5+2I3RBHRJEdH2DPmy2AnSLINJlbHb2hXkaRG&#10;ndhOrZir8+yEVcMDh/v7tbVsXZW9gitL73n/9tdg76xXFLC/2rdOrBeRKAzHV23z9eLZkQsxYO23&#10;zNR5drU15NmNwmWrSziVt/9OIj7kbPnixqaMqE8ulsrAeySH64uV5HGtQwZnDOWyxIGijtp7Gqlx&#10;h4gUjbPKO5JrcWz9WMTJfMdPKEgezjHlTC8dW5FeMbZieqkpbzinILk2+ZxJ8jKPmffMLUjU95+V&#10;GJdprF9d2J+Tn1xnOL7v2MbfCbLsdx5qe+Bx8H15QicQxGOC933Wcq6kM03w48j3ExzFgfwaImCa&#10;/pubCoPJwhtVbAd6xnuTCBQSMwnmyt9OpB1T6+4sYkP8x9zONIvgCurHLEgBBneXfF4juXbQs1vu&#10;KtZ5dji/xG1z9gOzA2onnvH+Ow+TZ6ffY3VtvnJp8lr4xvKca1rHN6p2V7bLR4HPfWAdj/+vpS1D&#10;Vnpjy/Uf2ciXpR1zRrwtg5ZL1J1jB7eJfr9sl9HSyjZWcNytLW+wlWbLrPFj2T7LOI+0TPDrOsmK&#10;/7x2+XFY/wg79rNL3Q7Zxkrb9Lf7QDtWdYgc4t0S1AcmGGZ3rdvnT6Fnx//0AUtMVVWW5NkRnQF/&#10;SuN4SbSGa+T60UvW+SL1er/eG/ni5Dfh/app1gUtidhpXLsRenb3eW/33OAJ8dzgVTnJW4zUNEou&#10;8d7gvbD+Nx2v2nssGLHif+p92373E+4X3Xvdve69rhddF1perOktJ2J4YcGFeUgF4AFmvZn7pi9f&#10;mHzhtjeRmd687UIk+HbaPWH5Odd948j7uXFC9oLTZrLkTpsXzdt0mxYjVnDRyEfzv8+94LP5Z3qY&#10;tt6WOXvItAQKzD1mtM3QgY2uMs1uy3poKjl39yNK608EeufPhcOxcT7q+H//c+a56fur48h1uM4b&#10;nxj77amDAokbQI+B50XkzjTbkb5xwsoJlenZC4bF2Q5WxpRfKRsC3ngGXM+csi05bJEZL0fG0i0J&#10;2ydaZ40HD1uWLaoYG7sx/m0R7SNsk/b5K6FEI6waNTXEjuPuUdLronUOtEvVX2Y7y9ZZ2infGcZ2&#10;W7ftwP25HzJ66sKqtf31+twuMbvrx7Mjt26J+albzlno+/o3b4d7ampuEd6Efoy6v3p/2Dk9SeJ6&#10;/lt031ilO3ItdTaWt5ENRZ7dMcvHNsmRwqefnh2RImPsVMmz2wWeneJoBerZDa6vJv6k7+d0gtfm&#10;z0MzInaD653+9QWfz7c/8KEIYHaKw0XU7gPy9gS3TXHlWDscSJbM4xxHStem7pnSMYV5d+qOwmz7&#10;omYorgueHWLH2hY1A4FygosmUoSjr/oe1k/aMwU6blPaM7Ltvt9HjbH2mcJb9yPNX3etZ7o93LD/&#10;WEdfAI/QqGen37/3wF0UZwrMbo04H/DsEK93XDMwO8P9SgdmR89g9XsfeWd0GrbjOt9bgwgQDVvq&#10;djbvhG+thq2D29YD5K4HrJfu5jXNWc2ZzZng5kXA2zfX1p4Hb1ehJ6eem7E08uxiwLOb6Bqes9tX&#10;f0/S0byZ1kyHkbsXwLOri2r+2CmekUDsdppLwlrCmWWMrmOWPaYfVHanPoZ4GozLJecE+N9HtFGe&#10;PyNwJ4Xyv5HRNegfy7F+YQvfIB7RNlOvjrq3fI9oI3TVg9fmC9A3aOFMIOcAMUvI903gPIG2ju8c&#10;vh20t4TWc1f6VronHOsw+ddTb5EiQ49frWOkS7EPto3crsYF10fPDpE7oa8BjYPUR20m6+8QJQB8&#10;NY1nF8CtM3DtRurZkWdnqA+eHdEmHAv5HynfbHiHPDvB7bsJaGCgnt2+JokeESFinrzsKcPvUC+u&#10;TxvdSs/OQW+o7Y8N28BKu4gI7z2Ww8AnyWOTvL+XGkJtUjtOjXEve+32Xzf9hPdC5CkOiWLinAQr&#10;7/31980SCBZQLJbzZ7658KrX2UTens5FHON9CFEidtgkZrddYnZ+HLa3Fu4Ldv9wNpJL+HQHUFJP&#10;RuchxHmRdjEA2+hBhI1u23YceYl1ia3kGyXTkqYXgx+n8+z0KzQuXfFu94QW816GyAyenT7il96z&#10;wXl2hn20fZNmVpbyLfP2LdKmeV7k0HZbt1szLYugD/r2LbR1acX6506Mcd6+hfP6blNL+IaoS3P2&#10;xdKiJ9YzLhV729KuusjCASIP1B32LWwSJVLLC1yDeUAidq+jxyEYtsFsWpv7k8fz8WYNtinXYTvX&#10;BbF7ZbuqZH39OI/jTKX9B+pqsb7C7K61np3k0TMKAEcfRy27y47cKmOp9kRf8XHoiO6YQsiz0/Xf&#10;eqID9eyC8eyAOPl0zk4kZwOzA9qk5ej4EwrlQZ1XE/uSI2OMPDlVz68kWiX274t+P/pi5r/MPlBw&#10;ANjRAXirZOa+B26d2t4N1tzBkNWhq3x5S0hURPetlnyO9ffF3mM6Y94999QkY/2T8MA10RtX5C0h&#10;GRHdaWQC0qP12eTutHfgn6sfry00u+RDeJyqNOS53PZg+QPAsnx6dlPHTtb17HS9PSCbOM9T0eNi&#10;Dqcpnl2P+VDlImBsRgvra/tDmrp/7ydeSs6KuWK4PnVfjkxalk9tL5XYAx8wnzb1V/abB2073R/A&#10;y5axJSTPTvHmsjR+pETugMuBZ/dQeHgJa8pzGPR+7Hk6tkogety+KEzy7NT1Ccyu4B14J+vnqHh2&#10;F1OeyRwqGwBvTtqzpm5lec6yrDKu5E8Tj0F1jfas9HEGfGdvrqR6jtSyLwmjZcvRgWhzRSxYaVty&#10;rh723WglV5ZxJJkE/5wlx9mvu18HMqCNCALbaM2e2Y5Ku1N26V/WSXsmMhdYL/C74V0gRxM8rnxf&#10;6MdUHPjroWcHbxowmt6+pcfSb4kJrmcXhDPWn+fj2QHRkXp2+WlX42F9uW3LEnvyO+rNgsMF38rG&#10;dTVXj0Obn3K48N1v7l++ccXGO/et2L/83W8eLsxPyU9UPLszlt0iCoXiwxUkD+WNLVb1H/jWOwu3&#10;FsanzQIeddXz9nEKP6de0OPUJq/NP2tqg24y+LuVegxWHqs24Wg+IjqI6yV3jd7K8A0m1ud3rNrE&#10;vJSzJnqIK0sGameGfmXlc2Xnyp4vmZmWJ5G++IJEZ+kKYHBE4JQOoV4G8uzq4mclHJ4jNAu1+hvv&#10;fLY0PsXITZTnQoxyubgPa8GzIyfQjJiwsY090IpVfe0e8aYZsHTD+zoP27ot05JKwmRkTHXeQFxw&#10;FW7TbyfSgvfFst1mCe1ZK8bWbfVodYnN0W7ZLlOtgjar2SFaZcaRBMqGdagPzI4z6JoSTXA7Fqif&#10;tr+yQ3U88Z06Nfw9Zq2NDlov4Bio86tOsYfcV+2jlYGY3fXQsyNmJ3l2UQs2p19do0yiM0RsvmS+&#10;cS95drMv+HHpFKcuWLl30d7Gva69njs934VH7HfBsQvxgFVHTp30iO26HevIvQuem7xJ3t71v+k6&#10;KHl26Ptdar7Lfb/nu517Rd7rfrFtb+35RfhtJHD/FggOoELwWM6Dx2z6+XSZL0y9MOFL3oOv3x+Z&#10;nhVdLjG77AXf/gdisArU7ubIeQMWs7BqclVPI3YTEbKoBZmzTeDil9+2YvxXy7lj9Iq09CHTlhw5&#10;fqb9Ak2E925O+fTcm6amZ+WUb05tCb9YOMDIG2ZG05C2zbn+1ClJoQfz2B83V7pN7DUSiQe7jr1o&#10;V5GwE4yNgcxTsa5I2jV81aQVMUZUEWbO2T6zhsaEHzmGFu3z423a/ka787NrzV6/6DocR/S5BX6I&#10;czUe17B8/TG7z8C0m5azIuyfW8mte6zzXwpr5hpZdsTo/h9v5wIdVXmv/fQz5yM1RBJDMCAggQLm&#10;foEkJi6gDMtgBhhggEAmJ4lJcKITTDCDmQPjMj0VqlVrVRDR2rVqFfVUUckNsUsXSkHbU265if1a&#10;0c/vlHb1SJBQwbba73ned7/7NjMJtxz22tlz2XvPnj3838vz/t7n/3VrYUNsykeeBTGOkEVe4ZX1&#10;s5MswNetG5s6MPYiOTvpQ0ZOKrluKM7uGsnZDeFn98V9LqlMQUUTS2Nji+b/Fp6zu6+pRShZan9u&#10;hQanHd9Mzk4xXLy+cU30bDNUwDP3jfZlmI7O9rXPeTpF5Ul9elJHfrx3mW8beBDhm4ZciU9AzVJn&#10;Hw0vu57SHdPV/s9MejI1odZ4F5ydb0XA7K63vRXzZE2fl9F41MLZ2fzsTHvKs8ZpnF0fSeOqJzB7&#10;2PJ98Xnbg+bPO996bSDDckf+++6FNZiRWn4IPnLQvNCrOzklJTolBudDBCO/HZS7rVVbvXd7l3mz&#10;MEN5lueJ/O34zcyedmbWzupnlxi8zsTZPTPp6ZR7UrtvucZ0x8D5KT87zEQurSxdvrz2vG88OTvm&#10;lUOuOY7odbjpfJsSPTX6MObcdyHz4R6MCZDjJY9Pp8yUaIA40SnRYCvwHXgMx6LpPoKyJ7cfjnYo&#10;TaDaqTF7li30xsH8Gz+0eBHJGMeHjk8tT5ZKcsSApY7WI2Av31jUq360RSyliRojUFvVQuD51OML&#10;2fIaI++nNLuR8bOjZif87FLba9OrDlZKjuv/grODIhSescPri0KyGTgtfnZp8J+7LM6u5j82mT8/&#10;1M9uC+d+mpivacvNTNpnNd5a1VtV/ebptQcqY8vaq3IwStYJXctVRYVScmz7a64KcXt7wCffk+eN&#10;9lmv5/P7fk6/OFyDYtOuWk7V0HyM8ZjcoJmzg7rZ+pvmdPB1BmdXa/k+U2ZHL98Z0RePn/My8tqm&#10;tsYGc/xvVHF8nN6bjAwyLfxNEdOIaH+V37truSNj/o3pHs7To4Kp7oh1e6b1O9TsxPfhd3pA87OT&#10;ewnODsqf8X3V9+aWPN/8nPlQB+dnOHIcN+4q7fTEpMQ7tiGeO928KvAG8ppwVR2oQUjEYvwB78l4&#10;TonGTCR8B2p0cnWDs8MvxYgWeSErECVquZczbtCq+GdAsq1v+zdhpA1xHziBnj1Vu5+KGTngd4Zc&#10;qONHqukN5oalReT4DD2+eIhz8jxSs5sStdx5ZRk76SzO2cb9nqgo9H5LejSWrjPpqDnHqOFnJ/zf&#10;ODP2CF4zGCz42cX0kVnTWLsewdmREpMM1inMgc2b0AO1SrF4krNT70vOzuxHp/YLv+2GZndN9kPg&#10;2cC0QSf7xc3XzIqD5mecvyPpdT2DBq+zMeraBMx3nXSPo1/LzLTHuXu8UCgla5d0zMKerYtakrA7&#10;bWCG9GcbmPFE2l9i7lJKF863OCanZFBEhhYfwYGmBxa+SA4NKzg7m5+dltdW//7dCacTnsjq1zk7&#10;aHYVZwRnp6KMnJ26P1A1p/bMSIDqiXssFu2+JLVjhizpQcmWMzYYA5Jbg3rjOer5omqgig55O8DZ&#10;rcPc1CbqcPiuipGUW1eMb/Sh/HN6vEOzQ97Ydab9HlGcHb8j7vsH5OzgJShYwBmHZhzmkvZa2pE0&#10;zOkt7nWNmUsfH8ZmTArbDVQjujx7yjD7T2RKYN4YOnipeBZEHWJeLjzuYDKPAmWH+ldysiKe0d8n&#10;7c5xfORvJ20O78hnociz18BZsUG+j7+Ia6XZhUa16BWACwALMFyslrOsGCZGzecox77m/Y34Zt08&#10;BQ3ukeDsWIZLzu6sZyX0FnJSQiEiZwc9JtwqOTsyW5LBCvWzC39cuHNdyGtrNM4OWRnU9UkOMOL1&#10;jZux+5YPlsG/DdkW6jao6wNn59wg/A+7QMzuyCO3Jj4fXN4gci6AQ5P7r39pZdMtSXB3u5DvEY49&#10;C/ea7VwTCicH8o47H6G/KnwyW7JWTzbuxeoJfQWan534zlApV1OltJ2D6t5kuPTB146c3cAc1nM4&#10;H35TtmuR39X5kXPvXM6WzU+765adyBwbytjxd7T72UGHm7wbnJ38ffk7b7kjdj5YRdM1luPuy+tZ&#10;A+/C1ZNXpLVUQ0+tX1E3CzNj+zCWNjAH8YhYVuVLn6cXuYnPoh3Bmnmz4NxVHJOVVW1tWTenRHMP&#10;zKLzVMCVAqNpdei5ixgRbWgq66JeZgxpenvgBCNOaHaMY+Ffo9rVobEMhYA1s4pBI97ssc2a2fya&#10;MWomjrUxtIhjLhHLB6tmNzJ+dn8FA78V/9N73dnzvFoWAxJTVKRGartP5+xMLJ1i6sJu7Xlja6jZ&#10;WfzroqDWST0v3N9/b42C392vNh1C1jfJ2R3xfLvh9uD3tWN+Fnyu6bnqfUtt1yNm55IFxOsLPin8&#10;ROW0pd/ddZ+YWLXh7lcoy/bJVc+PuXXasgVxBanTe925C53pmzEvebjzhL7/89h1s+hrR+WLLdSU&#10;aOZk6WMfumzQxfmydxWWXL8F1B095ehzd3m/qzzafB30u9sf+7xg+jh7d8t1+F7zetFvbshk/7kT&#10;zhrzcV39grcbmHsNfPh8GH9ge7zfs5kTWfAuWRfV3pb96J1jU6J59DmPB6NpnBPLaEHssV6GFn8v&#10;FPmP1bwR1tCIPThWyBgPsL9NNX6I9jbOIdgUPf5wbv2xinVuUWYEzM9DHtvimtcgjrO9ro6TithI&#10;cnYk7db4D0z8VtRXZX/w/6N1q/t0Ppk78/K74C+K7koZX/EteTlh/t6o5Y1lr+ByfezU8XSz4/9O&#10;ydklI9+n3c+OSpKZsePzOF8kP7sETUUTnJ1+HFm2C+Ds9P3tn8fncb4vBWenXV9dUkNiwKzYHbsP&#10;fnPUtLTrHePtmLMDc3flzM+nJ23NzfHGgWzbCtUuJuVQ0bayjtosr7H/Nb6e0gA0Prn/M5M2pOZ6&#10;TdfRmOFdGTSYt/OYJXuXV/nV8TNHY26scT1UE21+dtp1qesbbeHsnoCqJv0DtffxedtNjB3Vu1kB&#10;9Xm8LnJ20r+vtHwXXO1MrB16zmBix24FzeZ3bwUDsw296m2ePZ623K7Up6DZkbVTPnXGNhJnJ1m8&#10;pyftSGmbg/nCpu8Bzg7LjTU3lvvKfcvHePprk0HYSZ8M0uIoQbDw/xcX6v/o16PvwrHKA2P70C8g&#10;TSffjfS3vwxt9jpZbtCzGs9Y86PUYUtBtQLYA4Cuhtk3KDXE+3IfrcQJN/YnegTU+NQ5WEoUhy1x&#10;eC5VWgy9tbUwIpxPjeWPhJ8ds9OR0dqVX5r6RFVG1cFyyXBZ/OzMPnYaa+e0ECSnoeCZ/ewkF3fp&#10;jB3Vvl9DkeICdQufb/jZkdvjKjm7KI0LmzL7O+Ds+Lq8/v3I8XDUok19Ac7uQOWfV7XVjkG+d9RN&#10;INHSq2QeU3ye4OxU71pu672GP93+muk+qWCq6yFnN2W2+nxuJWcXnrXbD23wAcHZyeM5i/gXjZKz&#10;ewR+duTs5mvfBeficpPk7NT51PfWn9e8hMy+PE9s8Bqodu0aa8dRBtTKiGl4PLr9+J6I9aptyBu9&#10;27OhqTc4GFGz+0Jqdjpnd8stbWJf6X9n8bNT31tskW0ipy5jc87BHDC8+ByxQns7OZFMjVpyQcSm&#10;TsecP4xNcsRALlDq9cfqNesWKnxFkG18tBnYz+eMWBmzaivjjRSO7B9oMSp8K0VJECmeRUybPe3s&#10;8ai3KLR4jvi+vRxQ8a+2tvcVZ3cl/exkLU/V7ssq3kGNs4N+Rfasw+5nJzg75WfXkbQNiphrWD87&#10;xdkx+8LScUfjzJxdrp2zm4HZtGE4MsWTWbfU7D7PelgwbfSPe+hmcHaW4zF313R9S6Mb6bg3vm18&#10;C+oIzo6FfuTa4dBUO3xuR9JRanyaKseMCxlxbWmHNdXx8NS2tN9EQ7NTqh2yT2Q7pGanSoFTDQ9o&#10;nB397P4jxM9uPea2GlxfT8KRuK1Z/ZorV0fZ687s1WcC6lzcWjm7U1N3g1SkKmmcQzwWHnctyEYh&#10;46C/LBcU+Xz0+J2pW93NrnYwMT2eNqwdZSudD8f/CFklqNjZVxfyuB7KN2bHngGf9y+TnELdk/sa&#10;nB1ZuxdvfrDwIcHZHZoKpS7r9bwf5w06zjrPunpdfRid73QfsmRqp6OsI4ZzeI147UKtTS1+qIV1&#10;PPru6AV8jFxQomeAeC7GysWoO+EzixY+874gnhk/HM+XfYJI8Sz6/kK1ixB3Kn7Dsa96rIvPGrre&#10;NvZVdfNI+NmxXpac3VgoLmS66GcnZmJi9qWdpZLP14zT/Ow01W7tHR8se2y+OW+s2u8ythaGTXF2&#10;6voseW1t7Bk/k3lPP1im/NtwfSt5fQXQt7pceSXkqrtc26FlceYt9y+cipwLi9X+deveX9M4X2p2&#10;6h5c+e3qyS1ZxzXO7rhrVZqY+Sq+C65Icnba76GpqEKzs1/HamT1/WguZshCpUbphLUh1YE4hl7m&#10;2uDa5iJ3x3yzXe7Tq06u3CmySlCZFIyd2kLVVHlj1fkLFWfHffA7r13758XdRYVT1fvGdg2uYFXa&#10;7LRzrnxB0fWg7u0ruxHKuhgF0CKXM9ipxvM96vGM4HAUvDWqNcVORORP6znjlfWxiGOp4Gkx+Dbq&#10;ZTkXVYttMjpSs4sUx6Jexqh7xHZ0ka0+VfFYHOF19b6I/whlA/exanYj4Wcna+dt8LPrdWcWbk6k&#10;ovM/sUrOTlBti/aZfOuojoV7vk9wdt8TlB1ZO2h2rfs27YNqp5YUMHZSreP7XMzb28jZbdq/6RXf&#10;7qp29DD9rm7P57V3Bmqxr9gviFmyFdDstGsJvQ4wgchNQdVuH/+mf3o9HO30GayXcs++H3vrtOx5&#10;cQWcGxu/wHmJjON7o9YmNmRnz6OvHeOlr+xQPutn5l3d6nqCNDy4u4SFuQszC2+dRl1QXqsx+/ZS&#10;rt04BjNhR21JXHhDWvriWaUzb5yWjmu5dlGP69Vczk9j7dqpxTWdZbai5iZbJ3PEYjxNjLRZI9l4&#10;hjLKTcVOjIyBhWXeCNlvRv9ZtbtF/fhs0wltLirrbMm86iNqQ8U16vTI/WY9foeIURXLlu0w+0t5&#10;bOT87JQy99fancnfivr2pPKGc1Vf5MNVW9fs3g5uanoFswz2uIrrXhy7M2ThFV45Pzs5w9bM2W11&#10;x6SwN0Y9rIiqXf05b7vIDCqZMPvfUD+7HZPOFln97MDZmZfGR4fm7KBwCeXLfIzlsfCz064vPGeX&#10;YWLARjdrnJ2e15acXWbjUi9zNjhTU6LhCF2VbTpC4+z0XKqhnN1KC2d3vhWzY8VsVvk9M5qtnN21&#10;oX52lu+T2Wz1swvh7BpXDsnZxbVIzu7G228ka1fZ7G2u6sA8wV4wL+BxMGLAuWj0mnU73U6MoWH8&#10;/CP3L139mdtTjk9/atKbKTvEulfPJWv1s7NxdrgvOyb1zhkjVE44FfqYk/aHNbeWl0KvO1Te7GMO&#10;W/bW5bgjxytY3hRVv910Dh6YnRjDA2cgtGHJ04n9xOtsK5xDP/6c5zy2asVz8Zh9e13rp+YPNo7e&#10;OMIvB+UPGX4saFWILfT5cvGIr+vHGeN+svVg8rU7ARZYHBvSOijWtH6cz/Keev1CewGh+ynObmT8&#10;7MycXYbnjxpnZ/azI19mZsygOrU2WPQw9kgXhfrZaQxbJPZsqNc/g2Zn/txQP7stNZzFKVkvqFw3&#10;Dc3ZkZ2ZXvuryj9V/tjbXjUGOZKQr70q03NS+77/rya6ys6fWTm772BurK7ataa3Ss7OzJpdtSQy&#10;Z/crE2fH+5cGFZKancXPDhqg+Xzg7CzcHlQ7C3dHzk7+LrFwtTvi3V37GJzi2qGa0YeTVEvdaKoZ&#10;MqI74Szd5jnm2QrdrgfK3Rnhji/JO6kskLMzf/5tOe+bZscafnbQFsHUqfX+2Ttn51Yhnms7UVbK&#10;ePZDueBYPsfsZFyy19IP1X1zvJy/Lvfja1xFPOuxzJhmPMtVjvGJ2BTxfKLpn4EKRDRcKtEXoI+d&#10;Fstar1/GtYxzMZpvRLPxSMU1vXiEK4fYX8RtsTZWh9E+3dvKHNPDxTOPYwybj7cfY2h2I8zZOXrG&#10;k+LS/ezIYgl1R/ez0xivzvGvk7Pje0LVaYrgZwdODMupqcdm5CADBSgx5R8HP7sBkw+aztmp9+1b&#10;7XPV8TpnpzFfr8zTODv9uA6b357g7JJ6xpdhJmmX5mm3vaR7OnPHYkF+DXJ2ij1ritE5O6HaDSCf&#10;BTk79f4yE2endLZTTfULX1wgGTT62ZWmiwwNmuqnODt5f3uTBGeX9qWZs4NmZy5TNM5OP/7YjDHX&#10;njHfB+UfqLF2XSW9JWedUMwwN5ZxsiufdfThIhnRiBvU0XvLxs09PPa1sY/Gy3y3jcjh6kK2kWX4&#10;Kzk7Nb+ds2m/CvpC/OyYM/bBeS8veHDeQwsabv4L8tQeyTtWPHaRUOtEr4Sx6nZqOTA9st79UMSt&#10;zARF3s4ez/Z6WdXP3DLmRDwzHpE5hqPvrKPJ1shFxDDjWY9pxCdqaN3l2ohk+yOcDaqdrOct9XBo&#10;vSrj2xzb4faxv2aNZVU3jyxnN+hRHNuG6jWLVkEhMrgvK99l9bMDg7Xuz4t3zxkX6mencViRzhPu&#10;9XIeY+fJbJzdBuTIEH579vOL48C4TdA5O6EqapzdjDWTZ8847lpRUjca/sTw4TRyxxZO7Zn/ATk7&#10;uf/6l5BFNSnrUvzsxHeyX7/lOiWDV27i7OBnB86u0OQfuHpCV96qFX6Ne2wG+Ries8PdIuM2NT/t&#10;I8ebJcede5zHodExjmNSZFubcSxmznq21fqbG+48uPbA2p1rN6/dfIe2CBYxnJ8dOTt5P8jmbVn3&#10;weLu+QWYHUumjkuh+Lt6RtmMjxzH8bmYW4/51b1Q7Og+QYfJ/rK3m4qqz2n1L3jOucxUzXa/OZb7&#10;9TrZHL+yfoYjZUCLY1EvM5Zl9EKNF21u9PZFW1vGsYqzClF36/Fvj1/Tc6qAQb0OtsShVsfyNXVe&#10;tbXsZ2uLD/deOM3uSvvZfQlPchIKvW5X4f1jPlFs3Sj5SH+uXr9CW5OfnZ4b1sS4LdJ87BRzF8bP&#10;TnJ2n2qa3Sf3TRmGs5sCzu69TX9uea22p6pu9P3xHWXHqr7dcL+m8z0Hzu5n4OxMnyvUO9NzG2f3&#10;6bRPE/chryzv0D5xVy58K++q4uyo2UnOznqeUDbP+r5SV5mH9dZpi2ctvXnMvNyFCQsTl1K9o+Mj&#10;4zrewbhmHA26sucxt6xk7sjFSb87qd7xmsKd3/76vqt+Hvt9MnVYvz/mhcQt19XfsCh72YKEhdcu&#10;ylmQs4DMXwei+pFczlMBx1Z33tMvypl+1NonJzKqzTGNx6b2dkhcr7bHtFE7i/iW/We2uWXdLOrY&#10;ctS3FboHFUqCyAsYXNl/DolXU0yb4zRkv4uMaZ6LithI5o1V2tw3rX+t/eOUqOioqC2jH009ks9s&#10;Clxvqi/NTIn5X1FHc+3snTpSXqHi7BQjd2W2a5A1dlQKe2NdyEAxHjljx9ddV9/ry9L81YSSJjgy&#10;aFMaY2XkjX2LJBvIra7pYx1jLdzbEu0YjVW7IM5OnZ9bMzPH53Feq5+dztm1kGk7g9yvGUJBU2yc&#10;5OwkI/bMeMnZjW7M9C1DP1RyhR1V5Oz4OVzjwNkxQwO5M7J2G6bnitmq6vrTvVKzM1i7e4LwsxNs&#10;IPeJDcPZmb+POA9UO3V9IZyd1c8O58vwdQ3rZyfytiJX7q2VN5bfump9Y4+vDRko2MfX2BfMrqMr&#10;5a78eEeu40n3HnjKjS3eWNKf2Z+KNfPDzA9T90C924vvHYmzU6zijpT2IiiLvqWNjzU+3viY73Hf&#10;Y764qt8u30q1rqrZHV8S72DfPhfbg8mk7LR8NYjq5Irz6LGzfXNy4s6x8Q6OZ1DDk6+bCFy2FrjY&#10;t7rKJrzrLe8zLx1m4WDRSgY8+tj/DtobJ3imocYIRE8fmWg58m8cb+8Z8Nym14xWB2YA4fVi9bmm&#10;fcz7hz5W/YKR8LOTnB3nIz+Sr3F2zH0KP7tYqEpQhIJQqqjG6VuyXamt4Tk7qlHyffrPcWbopbJ2&#10;zBqrGDueUXB2gqOTM26fr4FmZ3BpULvsfnZer+p7q2008mu8UPmn8vX4//5qvjMV2VprrwZ7RzZv&#10;aM6O30Pj7DTm8Gpodv8elrMz2Dye1/T9DT+7IO4T7qfi7JiD4iL87HBOcV6Ns+PdIWs3OviLxj+W&#10;f7uq0dsE5a4Ds98Z0/T62oxRndTpOYw3Nxmd9rJuz5P+jgCXdizdwtme3vbTLX523834YEm3TuWR&#10;s3sOSl3N7P89Z+YctY4qyiljPHd4EM8l/AzGM9svjFv0DKihI6Nj8mq2DhjRbFvklkg6h/p7coXu&#10;eGuJU0tcm9oAMoeVeFfujz66ls9KxiTiS856p2eW2E/FdLj45jkQ++/49fIgJC6pAKCs0OJWueSy&#10;BIg0A17xPKGxLMscpdldaT87qQAyA0W8g35D8LODggWOCwrWaZE3lkwW18ao06M7DD+7i+bsjk5d&#10;No4ZGAxG7JL87PTjJWf3iuC9yHwJzs7iZydyZJh4ssbohLhO+Ncp/zfhxOJumatyx4Kzw97ZQqHk&#10;dx6Os1scytlhbmwkP7tDkw0/O3kPJGcn/ey6EHvCz25Izu4oOLtjceZ7qD+Gz1970htJuzEz9Yyj&#10;p6SXyh1ih/45pamMLfYN4h15TrhHYNlb1pb/+cTDyafEeiSZqp3g7Iq+RGyr8u80SPxSM2cXnTHj&#10;h/MeXPDwoh+t+NHSR1c8unT90gHHmZJBZx96Ac0lOXNz8BmMZ2aRQDaY6f1lKlaLq1EXexjPfhd5&#10;WumAxVH+5Irk1SLuVE+eURdaP+sR/Q49J9W+YityvaOW1upYxh1qaMzCqRsib6yKcVFHM6NUpNhk&#10;HFvfM+ryCpPPXbEqB7S4Dx/LirMbCT87K2fnFjMxV1b407TsBYL7Mpgqxc1Z/ezWro0t7ckNx2Cp&#10;/S93qzg7+qU1162oGI6zG0fObqXg5siIaZxdIYiwNzEjnFxhJ2aOBvKUP5vG2a2VTJni7G6C9hb6&#10;3a/Ua6snlxmcnbMMc2ONz1ozYfbk3rkrK+TvEdnPTl3LmgmFUNIKJgey9ha/6egSeZMRN5g/sgUx&#10;xdiJd6xwb6vy+14tj/c1lKeWx1Sm1sRUxtQcXLt5Xd26zXfYOTu7n93aO/607A1odqsnv1mwvWAP&#10;1+LtBffkbXd86ALj585FWz4HNW48/jZk7hwL1xm0tWWMsl6GBufpdA+I8TS6WbBX3+lmWxvRrtWx&#10;pvrWHM96FP+z6e36EyL2tD1xnF4vo3ev2tpgT6DQ/1TuaY5Z82P9rEPGsYhPI3b5iDEqGDxVdqgY&#10;vsCtXbO78n52Vs7u+TH7riKHFWlVKtFlby/Zz+57GkMXytlNEZydma2zsHatU8DZvYssFL9p3I2s&#10;h3Q+avPENtRp5/uextmFY/wkcyc4O8nYcYZs+qcz9yUie6ymdF3K1uDs+gRnt3kM7/ul3Nv3kI1C&#10;zkpdeEND9pLChIXKJ64Ds0teiOf88tyS5SWDyC17zc2ZhZnI7VQ689Zp5OK813PGLJfhP5v7/HzM&#10;AzMfyr4z3Zd9Z/ZD2aXpmfi0QVePa5kje+7SuT2ubNTSciycPWjZNy6uZv/5HOrnXJDLqdMx4wbj&#10;akKtQ3s7mbrccHEtI1T5Tqr6G5Ep5rqgdhaz4UXdXIwc0fCOhk6v1fPmWDY/1uL6WVC5rN21MkGL&#10;TTP7bm5vc6xO1b3Wett6vNon3FYqYiM7N5bq2zdYfxkszayLT4FuxzmwXFO4RtfF3DX9hC0rhVLs&#10;jBwU32CezJUdx5d+duxzUUdWnF1yQ4cP2Qu8WY1xPmYwUCv4Kqhbo5uln909up/d3pTOzOsbzgr1&#10;THnMXaSf3aYwfnZmLk3kjb1YP7u9KcqvTfrZUXWUuWMZgx2e9V4jD+rwnJ3Vz+586wZydvo1Cj+7&#10;VmN27GX62eG8Gb4PodkZS3g/uxuVp9ztMyvXtwy2jA2M9ef7e7y93nZqdxqj05B5cuLB5CNQZvvh&#10;KPeRe6/7d+69rt+533L9H1dh8bncc5nnM9syO2oTpUcgvkc4zm7c3A5fd2NZ4B+tf9fmZ/+jtaO2&#10;A7PmBuY8knsw+eREtiA2x5+cSI+bfrea04rIF0uwXs6UlfPuZW4J7T29VtdbCJFeUaWT+X3t7LKW&#10;Z3+AxA55HuGLK0sr8/62xx9jrv+zTSwxuJi3fFyO3HSbxOvITc9Z//DbKBalDuf52Esqawmjzmct&#10;jZRmN3J+djnIINQJp7dMz5/KD5YfrDxQ/l/lccHM4OiAec0IxgbThUJEPzujJygfST87qFGC/RJc&#10;XARvt6H4OvXe/poPNkmGzDjfZwa3B95sS+XF+9lRRTxYnoFvuqsodXof3OSEgx+uM7KfnVD0cJzB&#10;2fG6YjXO7tL97K4O/udl+tnVN//5Pl6LXK9GJtr9lQcqD5b/qTyjqqm2qWo93Ow4K5b5W6mLM94k&#10;E0NfrGPactSTV7/N3x5o8/dBswNDR9aPy+zv5nywhLMFFSs02PriLXfc8tslcvTn96hbuF4HN0r2&#10;6nn+g8l0qD45kV6ULDuSK/T4RMyBoRW9/F35B5PZx2cuPctYvS3O9GPtr5taEGIfEc9mr4xn0SLR&#10;M0Ejnm29iZDzIZOdH+OGEVr2Mh80e/oiE6yuBjBjnfUYGefW16yxLN8beT87en/2e7aX7J7UBhat&#10;bXz7pMPIMSpZLG5fi9k6qX1Sm+b/1pGkcXZC0SF7pvvZaX5t3Qmn4o7NUH52krM7I/LBdmis3SX4&#10;2ZkYM8HZzXro5pc0/zj42WWH8bPTr0/zs6PqmHRs0nb0hOHfB5+F7Q49d6zys9Ny5UrO7hT87EgK&#10;mv3sJGtn+NlpJVvwVNMPdD87zI29AD87zI3FiDfV0j6h2YXl7MTng1WcDFYRnB0VVcEFavdR3U9k&#10;DUk4inytr6W9nvVG3hlHt6PH2e3qwczYXiiCffCdOjlRzncQvq9lb0K5E4v7rbIxKfEpYyb9ZSL8&#10;7IJfBE+LZQB/vwzeKdlDwVveFfPIpGWLHlv9ZdP5wFfBrwJ/C/4t8I/gM3A/cTsHkKeH8XxyYlTU&#10;wWTkiBTxLPoEMnoYg4Giaqp2zI0pvSg5zq9q74jRa48+2XswvyrrbEHryHhBb0B4WeDcMpaHqaOh&#10;H7BGjxDPzCgh62RGNJ3zVK+AeevM8ariWW3N78nHrJunoE0+Upyd29mQ2eehn92KOj/WluqVaauR&#10;d1SyVNwWCKZK+btZ/ezqNmxZ23QLMlCYuLwL8HOzsGeS4xOMXbjXJ6yc3Ft8j55HFX57grOzM3nq&#10;+HKds5N+bMrPjkxaWdqHwpsY7sbupwrUNSs/O84YRR5cjbNT33djmGvSX7sApm4jlD99f3UuaGyR&#10;/ezWjFs1ta+YWTcwG5gqZUTOznxewcBNzZ/6VMGeuW869jiOuz50fYhxaMbOyYnOVLcL9XQtvCW8&#10;fp+/US7xjak1qbdjXbVEzAZW57P72W1e9/7KFZ6nSr4qQXwE1OKp7of6xpqZcRyT0pDpiDmYzCwx&#10;pOfeUfHGujPwdlNyBesLetHT84r7UCUXsaz2HH4bWi8ztsm9aqod6uUAmFqpvaOkGK5e/idm3NLx&#10;QsWnPf4YyeWiHc6WtXDClO1xPOa+kY6zn0c9t2p2I+Rnh7kI29z0VMueV3I9c42+kEjvM7lVz+X2&#10;57GfCmXnE6EsfYq/F8Zm2ffbN2pf4rvZyPJgZ9nCMXeCtYOfXd27AaXYibmxl+Bnt+++9+57v/lo&#10;LTOKcZ7H6PrNGmcXwc+OvJ9i/eycHbNQaJyd/fsN81xj8xRnF97PjucY5jy29+kr9/yYzYne60tn&#10;LinMLMy6OR7U26DrLDzlGHPUypChwpW4lNkgchYsAxWXg2yuzvQ7pt0B7Y5+d+bf1/7578W+eMOv&#10;0x+eda7+fMNXTVy/auiqZn7Y3BK6u/Mz6JPJ8oP18DmPRrNo9ec//ZJ7YdtfzIZHeSMzwA4Z19a6&#10;1R7TLAVEe1vzu0Pf9tmGEyhB9Jmx3MN6DnvJ4cfYG0bgItfPiGSh6GEWDernn4i+NmNUeVeWD1G3&#10;q1g2b1FB49/Ia3ZSg/tDsNnty5W8HT/3W1G3xyya7nbYc1IYip2h2RmK3eUwdjxWHa/87KjZdnHe&#10;E/KBn6/qR22zvOru2mVy8WIr1ixvpshBKv3snkzdIbzR9k56KqUnN7kBnJ2u2l1ZP7vRmIe5zHdu&#10;KD+7TaF+dr30s9P86Z6etC0/h/50jeDs4A7Emgz+V3S0g+5G9u1i/ew4N9bsL3fZfnbg7ARbCLWO&#10;16M4O2p2ku3T/Oy095Wf3agawdrdjm2Nq+XMpjP4Dc60JAYGWwab765trr2bblQiQwV9sXblHy56&#10;0n16DlymwdzJ9UOoeG9CwUucG1+S5OfxVB6ZN3ZQ5I2VLOUz4/dOKnd8o/3feSuw0f+MnysUO5A2&#10;MSm78rvwf4htBC1HldtTrbfyZcRjPA7jf9hLLmRyWOK8g3k0YozQKAm4f6QVe2kZqmwlyQl4XlOp&#10;U271KHm0rDdvK59r8zn5afK6xJZemigVbGMFllIIeh01O8s+2J+tC8t+ll6CuaRRj9VY/kj62eEe&#10;I9/oek9GWYYn1pPuSfOcbhzg4hvTNODjdqDxVOPnzXGBjODVwfTg4qDMxqr+nm5dHLg6gMyqGpP3&#10;600lzOBQg9migtvT2DDFiA27lZwdGTIyaWY/O8Wu7bRxdsP52Z2Gnx0ZuIOVV5e11QrODttYz0Fw&#10;duH97Lxeg5mTfnbm6wnL2fG74rthFqu2xT0Qz6kKCj877ftQaVOcXRg/OyhmZj87nsNyXnwOc/t+&#10;YGIRQSK28FPIEh6gdlf5fvl/Ln91yaElp5aQpCV3t6uoIfNw0a58+HO6e8HbcbYMt/TH6vbMbnhl&#10;iSMnRfeqs3J2VDIGW/8mRoF+37oJsbzJ//vgLwNf1tL95uRExnMnWhO7oP5yoWKnxamMG8xSL0J2&#10;BLWglQGCn2Nz5GrurQdtoyLaHHfhHquINr8njuXMALbw6V7PyEZ/oZ5Rq0W0eX/zYxx7Atcg41nE&#10;pz2uxXO2ILiY4t6+37CxLGNacXZXys9OjczJelr62fE+b3ddmzc2KzFrLJbHU7NTcqarZdn0sXl8&#10;fTCFWRvak7aNfy1mCdgs8llcl0SfHt2eJDM6tCf0JB1LWDrhCObEHoLedQhbcHYTjsHPDgqTxsrZ&#10;/ey6L9nPTufshvWzI2fXm7Q7qQsKMDm7rrJ75rZruWM7kt7AXN8L5+zC+9m9OO/gzfTXG87PrgP6&#10;Jf3s9LyxZUedS1cMXgxnp+fQVezi0bijuNu85zIbxK6shEUrqlfUz64jKwvmzu13MusDa+m8EmaC&#10;UAvZuz1leSXZjm0NR+p/WycWbLvr79S4Q86CXhLti+lyfR38e/AfrU83cXkLEV1e3yHm+ShfutTp&#10;cBgT8dxfdq+qGbVIfbah092nRbSM/6JqxDz08nvpR30h8Sz2OdEQUn+L15nzCfVn3dvMEC1G1U6I&#10;TNAfN3zMs5tj2P64SVcKRI2r6lJtK+JW1s5i9E3FsdpeYBx76lXdPFJ+dohilNtnPWOrZ1cnVo+t&#10;Tqp4srglK5DXkmddV8P/rRBea4UTuoteXIN8BljgjbZ+y22PzS+YrLzhFPt1Jbf3zBgs2VAtFCzh&#10;t2fl7MqhgxmMGh8LPzvJ2UGFU5wd9plQgDyrkrPrd7cUrNHYNsnZbSZnh/0VZ0fNznreyM95Deo6&#10;1HboY8HZ5el+dk67n13+5L7iVauh2OH7hvrZbbRdl/4c/nxy9mrB5AJod11zn3TAs1LEz8AcZ+ah&#10;IrdrYD78Z+Elra1V0PCg4g2UP7pkMFfeD16/8LP7V3k/qHzWrTvwrxvBeHwTBKUR/An6uD9p+kOg&#10;vL7TzRmvdKojDUvVDv+bUC+jHc1oMdqzqP2k+s735cLRNFkvm/wl7DFmfi7iVWtph7wO4o6tXlkv&#10;I47J1p7AEe+I2lmPY/M1qXOgNFGKny2GTTEaxDiaUN5V/GrxbVXgzXndw5/LqtmNnJ8d73Ff2emS&#10;9OzSmc50taZqj9X21mk/AJP1Xuxzo9Sq+Cxju+8qqfrs09S88FtodtcjD6vmHReZbeNsWelv97MV&#10;zzV8LyB96vi3pvVbEf3slLJnZu6knx297w60vK5xdu1lo+vXBpFnlqydyc8u/PWE+NldJmf36aj7&#10;x5TOzEEOisvzszNzee9iduu78JfD7FVwd2sT75y5eFbWzQkLBuEg11uW43Cm7spfXpLjaEYeV+kr&#10;J/O5DjrPlGTPS5255brnIvJ2746qS/xi0fmGvwf+jpG0HQ1PN+1oeMv/bw3yvKrfHJPinC4iFj50&#10;eo3L2EHcnADNpuJZbjkjHqo56mZN3RNRq8efijl5vF4+6CSL9X1o8ewFoxblvLO6ILLRnGhCK97/&#10;jiJu1f7yU4z6WlxdELNGh+5DczwNcR3S3mYLPXz8RupXUzmLihp5PzulwqEsBstwav7hosNFh4qO&#10;FK10YARE97YL94jXd+X87Mzz+b9u3dSE0objMKYVrQpmLYA/2lautWqLHKS1zEJ6t9dfNds1rrg/&#10;dXvKnpSnUp6c3pZf1DTWnxjAEjwj8qfa/eyGyRs7pJ9dHGau9jZf10CvPbmGyxtr9rPD7F1vR9HT&#10;krObhBmvIm8sObv13g5QKsyT2+Fp92bXgh0UrNzwnN0F+NmZOLth/eyYNxaMWj+z8EA9tPnZDc/Z&#10;6X52yAIhWbvKphbF+QnVrvlxb3bVsqq7mT0WLUV6U6VOd6Y6kSUa/hf4vXNBY9Fpk485Rtjv+at3&#10;LEg7qnaJwXH+wflP6iwl7+FGaHZft/4y8EwTZ2uRDWDOYb9LjvVxrit77f3uoupi+FuylBFljYxw&#10;aPlF1cb/M7B5IPqTKzhvlkdghmud2N98jCobLNsTDSdUGWS8Ll+BWsByByMG8LcThID6bGPPCI/o&#10;2MG5ccYYfbFNiWNpJhWEZ5npQmth3ItR/Qr5WGP09NLH/lw/RnF2I+lnx9+Uql075lW21XLdjUe7&#10;q7qxcpHbN6q+8EkFL77J3+T3+5u2irUZj8c0nGq8JpAVjAObFxd4pfG/yv8I5uskVpWLVjF0F7Ld&#10;f3tEPzvN0w1zY6FsKf+14fzsqDhNr6WCdqDyasxEzXGemtPpaUMWClwdODvlZ6eYMu4fzs9OsX+X&#10;72cXG/xtI4k/I2/sv5RKvk19Ly1vLL4vFbtfYeX1G+tnyByrrof+eC+3vGd5/0DNbTk1Gd/NeH72&#10;w6WvlF7jBknrOQS+0BETFUUuhuW4Hxni2TtnbPZ6tlY9XOqAWijv63dzXgZnZ74jgyBmvw4+47+p&#10;XsZzYT1zlPZ52BtQ8dyFWTXFyPTqYe/dsvy0vh/xbsT0oXw43kK189T14fXkintFfmfrMeGfQYOz&#10;xr0Wz1DnRDxDjUeJoo0pymuw7m+5LvEZaOFQ52NE21v6KnZVPCPupSu+iGOwd/o4oB7Leuzqx1p8&#10;eQzNTqltV24L8hG/iaifMcoCDyWXXDHOIlgs8lhvln1UdhzvHXdtd8zOy8/DWvB4anPq8tTmTG1N&#10;bcvMzzuT0g0Wj8vR8U9kHc16Le2wXGYM72fXPTWBeV8jMGTidT3nagdmwRp5Yw9CI/vFEH524OKi&#10;m5g3Nq4DnF1vQvf47SWsq/idBWcnztsR1s8OnJ3wk7swP7sfLFTc3/vzrH5210zT/Oz4/cTndScM&#10;JDXnGZzd0ZJrFh6rN0cP/ewEqSh8/8gq2vzs1P3QfO2+SHiD1yqWAWT9OJK2Yel5/5f+84ENdffU&#10;lVWfRT+gGardweSoKLbhxW8OVkYxb8wFGb9i0dIHFz2wELN8sS5Z+ENqdpK1w3ZxzF43ZnP4NzbJ&#10;eO7zlMP7pM8zMIdlgqqfMSMW0eRBnWuLRr81nnNLMP+irAitd9TqqNeHzSOnRyH67vpj6yM6Ufy0&#10;gbU9ewXae5Fj2ajpNb6HvpeSibfHZjnrZ7WYYphKnn3fyM9V3TxSnB1/U1E2Cz8y5Pws60fWguPO&#10;81i5VetTcwMFTxUE8p4qmFXyo8rU23fetpneaLe9v+aNOQUzBIs3gcpdiB8dNKCNF7yGMmn/NqEr&#10;y2DOlteF97Mzfe6EpKwfL3lpzeb1mj/dug+WvXGL9NtbDc2OOUvjHV3uNx2r4c/Gz6Of3a/hZ8cs&#10;sw6dswvvZ2e6PhNjR50r5Hub3rd+fyhrk8tm7IGetk7PGyv97MR5oMitgmZnfGfpZ3dB3B+O/bcJ&#10;ZRPKJs+eumJGXlpe3ra5Wx1bnRw5I9fakFk32on8juxf062EDkT4/eF2t612e0mZdj+gTU7enf/+&#10;mrXr5Gzh2g33r3sBmh37aRubyhtkO/sm1Mx9HrbWVRx3oY49xwxt1TYVDu1u1sz8fyY+T6s76E3H&#10;+D4HpR5HRI45I3I5QmY8sz7CCDzqZkSjp465pPS2+3DnxfvS1w58nqhvjba0UbciPsXCETU80upl&#10;ULOmejpyDBvnCafZmfu/V+Ix88bK+3wWMyfJX+UujMcaus1ZkFm4KNuZzsWH9c6Z0huN/mhiTbw/&#10;ET5nGqul1DrSWnxs2Y769AZQdgbDRvUuEmNH1W7RuxXP+Z9T81ih2X3flDeWStwn912Inx33g2YH&#10;zs4Rc7io13Oqtj5wP1S777Wa/OyEkmjysVPXNQRnZ3y/yOwh9zHtB13Ne31cYeLSU0WR/OzM+/Pu&#10;XexzUndbriu53pe+CPNlc6DcUbXzZZKkVf3mXfm78kWZXoZ3Fy6eVX/D8xFYu3dH3X5994q/B75u&#10;Be2i1c9fVt0EFW5gjpznKOvnLrShPWhvW1Q4LfYYv+aY7mT2p/oPUTez3S3KgeHiD2eCZmfUq+ao&#10;Zh1LpyjENV0qRXuf57uAc7LMYcyKuWfWuDb6wVr/2YhpxjC5+PIw7euh4puK2P8cZ2fW5L5p/bI2&#10;3jG+AszysJpdVNRI+Nn9PjgO/YHDoDWcqXLV8niiFILKI8YEjS3Zjm3U87DtKnvTXeYonHtdwU3F&#10;44pnl/TX9np7vD2+M42JAShGQZcvDpkK1Jrpa2wkAwZFr+Va8b5924R5uGJ/zr9l/gvTNs6X7e3w&#10;JTcovz247tXrfnZCIby2VfnZkZsb3ZjtO72qI3cH1Tr47Uk/u3gwdXGN2V7okB76PpuUMhwj/ey4&#10;r2TzLsbPjp95QX522E/52cX5luFKeG8dMds8yBs7jJ8d88by/sRxFcvnd82slJlb+RecXWVTM++v&#10;uP+Bs41JTb2+du8T3q3Iu9FR21dFfqbTs9Xty3RmHp5Db6yB+fjNM9Vv34XSoKOqx4d8vILVSwps&#10;KOvKxP3Tc+9unPvP4NdBtiLYCjEvHOtD60HkomF2V1OUs3QQJcSz9chFASZPOl/5XfxctGLQtlCt&#10;kGIcr7cRVKmijjdvWc6Yn6vHevnzMUodrSXD9yLtr44T+zDrHYgCK0fH0sc0BgC1Dj0NRfSyVIFX&#10;pyihhiph7O+pfsHI+dnRl5j315dZil+42dUJBQdxK2ZhcWus7XiMDKXgPLj2mtZ2z27PGe8R74Dv&#10;iO+079HaxchCu6Qqw7MYuthJQX6B/qohATbEtvJX2AfqVM3+yt9sIrN3NXzfwPVBkXqweT/yRZDb&#10;4xLZz04qXMwbq81xg/oml+havkfNrq2W/yc7dM4OSljEvLGKmbtgPzsbEyevh1zcy3reWPrPxQV2&#10;edfjXo5Bvb7c9XhVrOflyvmCr2NGDXB2sz9bfADnkuyc3PKxtlSSs/v1JtwdsIhyfbBFcYH8zP23&#10;v1Bz1ZLPbr2qlOtVtzywPLMKOSrw272az9+Zv2mnh3Ov1G+/HGXctqr7c/jZuAYxN9bws+M9PNv6&#10;t+AfAqHx3Af1nfFcIdaQ1oOMG9A3/Zj71JCpsskyN70sFXA8F/f4al3pM8ea/XGk+NTjme38ZzHu&#10;p5Ur9uMjPKeCjzaIvcduime0HtAnoK5njtGLH/dTmt2V8rOzsvDk7Bq0cnpRakMqRzs6wUqZF2qs&#10;LEe73P1u5C+UDDXYLPqj6av7HsfsglUFXGfl9cw9VtyNFUvB0bzH0nImH03oQY7TdqzYJsRPeH3G&#10;4Rlkwg5h+/qM9VOPJnWL98npDbfuFnlj4WdXSMrupYvws+tNaEva4xT/f/B97pmLecCC/ZN+diKr&#10;BnSqS/azw9WILBSFyBubHjvtvzmzVax2P7vupFlpHchhu83tTD1c1OE+5ng168cVmJeKuKFy90Vr&#10;d8Nv0+iDd5js3OQBLW9sh1DoOpDnFqze/yfuW6Ciuu716f9yb2gFeSiKJNpAqgaUx2CAgH+xjtch&#10;DjLooIMMCUZGBx100BllWqfrP21jmrSxNVHU5N7btfIy6W1joghoH+kyTWtybyPyNukjCWlXTdM0&#10;+ECTPpL+v2/vs2fODAMar6679vqxz2vOOZxzfvvx7W9/P0Sy0BI4ht0JPZldOK4LeN3uGc3plhnn&#10;SldUbKmqqtpSvbzKU9Vd2mfsgKqEwdiUVZFVYOIIWId1V45La5udKhmw9VhyK1yLiTw+A9u8+EFd&#10;7F08k7hHzf/w43th202X8G1gXEzVz3VrotTP9KHmM8AWZEQ6/jrk2wPauYgRaEjfGD4X7A2MtV/6&#10;NFr4HFkbox4f87dE8DG3TpuZp/ks/Tno0/RdjNdJPp/sCXDtqutoxbO7MXp22yyqnc26eYVJPlf4&#10;LPwV3izeN99V0I/hy53QF7U6d63dtZ7pUO08c0vpgaIDBY8WELkrBnJ3rQYMTXDFyBdTVpzeUSC1&#10;3ajvZpVxbWdBcQ84WXQbMUyovH+dQ0OcHCKuLWbv4nhbJqJQoD5ihITXzb6C4vRanEcXN1ZwyhA3&#10;FjEo7rwqnl2Q4ybvJSzeLRG4aPe4Ot0GZb1OSyfK0F2GTusbZpsubiz+b4HZgWcHlh25dt41LTXW&#10;WYUzVvPZwooRAYLPR39+8OumYO4v0boZxwoGSwfK+kv7y5CMRzHjfXLdJejJDdpOF26CH2/K4vI2&#10;RK1F2S3q5iRTp73TcqDMpviS6RcLP7cCzxC8Q8mze/ru1dCp+K2fepd6P9aWregdo26uc6DFqupI&#10;vc+g3uuwGkzmLFUzyxiUop3N82EUjty4MdvFPKfce4V2NvnsLwKDjxjNU/eizqPWtZy/eRFRpDlK&#10;rqt3teVS0eaW/Heq0oaOYW2tO15bFjEuo2znsZGY3Y3Ss5Pv1ZXlyto4M6+MHKzoaQQxP6ldJi1p&#10;8dx5ZuBBIXNhluX6qfcBt7tCSvz6bb8vf7ni5aqnKl6ugIkc6xU/Q3qp4h2YPv9ZxRM1T/rW+r8e&#10;CFoAcWO1+BMy1/TstLmueo6d0LUTenaCZ7fjebS2yThrt52u/2yj07+WWKAvPG7saK7d9dSzY6zV&#10;nZPMc1Iq2qHLdP14dhLVU+ig5NyRE/nkhHWTXHMmzud7yyvbOPNbeM97BNeO71yW6R+U9FlTKnKK&#10;nTc/gbm7oXOo5ZduWjf1QvVfmj8JDGCkZrRXi9Ex0d4ORmbS+w186c1mjiByZo38NXEbr2gpoZ2A&#10;Vt4ZW52qncP9NtIPI9fVdbhdS6yftR50cFuwz80t6jeh3PtdejUwvwgf1fm4xOCB0oF/pfw6vO0t&#10;f3sl/ej/Pczu48Bri4xxKaVvXSVmd/317Ij3diBWOOc27jLQdhmyZmZlcYaGxHMPFWI9LElcGa0K&#10;fCPHoY123Po6loEKgJt3tL6/oc854uoDVkROXsjagOhx+8gYeRuO9YDBl+eEjp6LNlHLc7Etrx4R&#10;KPDux+PZxbvmCsYc8Dd3vrNn6basH0bRs8vFdTg7dpA4xWieHVA+qYE3Om7s9dOzI28w1+nhfYDR&#10;ggir9XvwPwq0kf+BG/+He657rjNcz+6Av82V31DQYIAxfWdV19ofrP/+5u9v1Gx9mye1eUpzatOU&#10;5ilNU5umNqbxbxPmFMvlxsuIsIl3JN4T31V7A7WxuhbId4859Hgmfc5JXjU7dqr3cuEPtedBnt2O&#10;sn/4fuL9EONK6quQ3wj1d0rJklOYfDRcHiw7liw7kySvb8DuAT+P7bkuMIUY9ZMtCozlq/OESopr&#10;W4p2D1c4E8sbVZLI1gHH+MDTD44D/LvoC4S4eCxhSmXPILKkGmddYXY3Ts/ugwUHJ0t/5rs1w5/J&#10;sJS8DYMp6M9iO9fUewzPgeDZwceDgaeHdBR8Pcnbs9RbgN/RmEblDfrtn4Om3iu1Z2tf85CzF7Jv&#10;uf4Arb2zNMz7/MXaMD076K+puLHkpL289ndrnQ16jgt7ziGeXZuILCP17H4heHYvr421Rx4fybML&#10;cdqIksm4sYqTxvyfVgBR1PHg9Msv6+LGErHL9Sc29yBu84D9A+i7n1pwFE/lv9Z+UejIkTv4RaTb&#10;KoFdrv0Z/hfidMx/dw9SrbDaB10TvA+4nO4lbqfHJGyWO8TBk9c+uP4X6w+uPUkDVnn2nk3Obqfk&#10;TPaQO4n3Q31Jxpw6VEhdSYxM1B9a2jAXqB3vQdOzk4gn405exmj+nRi/ByyBryB7pqZ9gzph0Cb8&#10;OeTTId9hLc2EOroT7AGpZcd6ZADoIdkFXgvPFtLAeyv022tfktqUn/L35OToW/rsAcgZdNK/Zc8g&#10;3J/p07Wf0qdvvJ6dMS7kz0050oOFhiCeu/RvuU3+1cZt+R71BlTgjOTpIR+wXLKMwPrxF1ERjHtL&#10;t5WuEmk7/m4v9QJB6i27UNZTBu21sj6jp2hb6cpSW2lhwZHpR8DUOzKtd8y8bVpP6vvJE/O+Nf8V&#10;ImRAl6BnNy9Sz45zXckR20KmGHl2wLkQXSO5jzw71BVj6NlpsWE1PTsttu2n1bN7Zf735i/Ne09w&#10;9CTzTfHsqD93FFy/w9PPmAaBoDEmw8m0AdtF0wdFzXUSrbsAtPuS78OmF7J7ZnWDX0fryWzPTknv&#10;Q3SQjmlM21KTEx5O9szYkr5Vsy3pVVOWpy+fsiJ9RbphyrmED5LdM7qyf5n9p9xfZv8S1pX7cO62&#10;UjCtglzKQctlvKcBjHSxxnXEnyrpt523bK745kLJF9y08JsxKpauJdYd54o7bv0KWPDqm2jKCb5/&#10;jMNrHq0fUQv3J+8gMDtjHPlA0p+J2rFull+cOBd1sYmdj65fVbmgzhm5rrbLHGcQc3TCt46/hhJH&#10;+HOj8k/men9mbU0M/tOj7goNYN18K7oEN4ZnZ0Ac1ZAfK781Z7G87YAWmt6HuazifrYijrfX2era&#10;62p1doJRe8ZCXt6BsgOl15qOl/pybbOKMm2ZQP4yizJhIrdltha1rKl2UG9vZWO1Y5VjdfS4scCw&#10;vkwcK73PgAgUQY5YSM+udkpNZkspYkALP37d4iuoyeRvgnp2QOw+pZ6dwM103DvtHngfkYY7wzYi&#10;kUWMPwF9TEbx2WU4Y3vD5MtW2nrymHCenXXN9jV9pklFI4bJRSOFI4V9JW2Fl2aGeIA8Z8usj0ov&#10;l102XjKOGIuqWuq21ynbXrdyzXbHiKUT8V3xjlQCf3LQug318nNoj3GUC7F0gR2CzUc0MH3E4K58&#10;5u4gV3HL0/feCcwOs2GD34TgyWpluebJY/oxIkShrc2aWdUDnG/Pr0l+X1ILSyhdRPPj8X0w2t7R&#10;ZUG0o0LbMB/mu1DEsSN+m/Q7+DFSHbxb+SEZddc2Il6iq7vDMbsbo2cHtUZ7RqzqPx8qrMjKhudK&#10;7yW2IltDcov8KzWIO2wjwHgYp7Sggvw85OXJ0EfLKa4sXpa3bF4FTJ/P0a3Pmbds4bKKZeBcL6ue&#10;A1O5uWpj1YNVz1Y/U/VsFUyXf6PuAe8DoFrCfA/4nf51Gs9OcuzIn4u5QtzYGMSN5dEv73jNfaS+&#10;H9/igL3bPqfJ6fs6cL6x9Ox0XMAxeHZEt5hULtdC62o7Zw3L44aAoe2cNPvzyxf3WbyWk2mfhZbg&#10;8sUbbmMEkGi/k2cMneda1hFbNnEDY8suJH9ScSgZY7bN/BxQk2+Lvmw/3ujS2U8hFoa8Bv+q6750&#10;09OTzpf/tfnLTVL/kN/CoULWs7Jepf66Vq9G8yfsszs6MZ5H3rL8TZKRfTsvxoF4rody2H/mzLUo&#10;dXPI9652ifcQ7T7G+z24t+TdKh8W+pPw8ReFRiX9kvUz1KQwM032s1l/6/31apf/9zC73wCzy4ib&#10;VPrTq5gbG+LZcdaN0qP7n+b/1sxxnDgRN1Zit61Wlu9dJclG4HDA4pKMp0ueLzxdKI37dhnO3sJW&#10;Hfc3Zb17S9z0dxEZCglfnzTyPcjFG2XcPpbh+FagSZ56PdKnlvcAaxqsH7SfQfkI3XPo7k2Bfp7i&#10;lAn+3o4cRJTIgd5ejjvBaWjoWdSadWD6o9NhGQeguLe3ML+B+3Oh8daKa/Fe1YxU6shNdPVWtsx8&#10;FDFUpXmzDNS/A3omuHFA0Fb6FYYm9eWEnp1gA+L34BT27FAzU2W+uyVc7y7BPdGVJ5DIic4qIIeY&#10;e4yRP5b2+zCSml+f50IcWpxpLs7lbtnd0u0Jv97fAv313YvaFhyVtqh5QUr9RPf7W+M90hLcR4Fr&#10;poGDCEMCG1Ea1rk8tWlKE1BT14gbJvJHoFLoYZQKvj1bRiywG8ylHHFd9JALmeK/5L5UyDi6jyHu&#10;7mN4LgNZxy0fAZ8jsnuokK3PDhvxHpQgGMXXebjC3unf2vJXGhnLikpZrVay/WuhjN2OFgnHHvm9&#10;UadD4nbgA6hzqfNcS667trqHK+VfcXyXmJwqRbBEtUy2/8ORvKstWcY6To3l3wg9u78HiqFfxLEn&#10;8s6YwGBfcKrktcI/g1vJ5LE8B/2z12DM+ewPFVL/dFMO3yRZt9RCl3ZTxtlbb8r4wy0PGUb5Lbz7&#10;atJR+yNAr4jqnQZnjwm8Pedp2AvOSoH4uYnwNZysffaeW/MzEMd0kWYzKyWHD3geU+3Ghl5EQg2l&#10;i4F/sXPP2doJthDP7nNj6tmdDzQ6FW+NsWrJs2OSnDYVN5boFjlpzN9ZJrT7BMeNyCG4biI9KRC3&#10;d+551oPf+rP9E3wTfV3OnoY2cOxOlZiz4jK2Wo7YK+2v1N5Ldhvs5X/94/o4512uB1seaPleywOe&#10;B0T+Pc9c7xzvXB8M+QuB7oCz4WXw7bTr6K+LZcXvC+bgLn7T8+cWqU047KZO4W7n7JJDS4HEo3wz&#10;mGTtDtSuctHcW8G2C+nZUbXwYmB507zGIseAbQX6ivwOTqZ9G54dl4FZebKHT7+L9CO1jhE1xpls&#10;ynkIpQC/tR1i/IdzBaQmF+PeyBl5aXUla96SZxp9vqv1bXXdqz0ex8nZsWG+Kxg4kbw6+KluLFD4&#10;f+S6KhPGyBXP7nrp2al6nQq2clwNIzt4yuDiIFWbRZ1cUm2W66ibWUdrRn82Z9F/WZ7KOKDKn1lX&#10;S2sFEiS0l6wqB2qA/nUnOCHKsF/oM7WLnPu575hlZdn2su2lLWWrSluA7UXPU2a9Nq2rAJjSwm8u&#10;fhB/Ny1MLH4ttUfj8ZHLd3Tat2MrET1DS7GbY4fjjyLCxlGggfvNvHP+v9uNIT27bmB8iJGr2a6Y&#10;uQlt2dTk6wLX7XTm0ez/jt0cE9q/KS7fOCLKC0ZQRvIPNz1Y/sDCZ8H6Y/rP+a558bPJkSP37TQU&#10;/bbOIOLWTqbhtMLc7eDmDNhuhzc44jm7b8D0cJG3bsQ3EhjxX/YdMu0ue7ggLz1/ikqG9JT0qoTh&#10;uHNx3cK64zbHuDEbVt6fvMetM7rBt2uDVh5Td8KWGaeBGr4Gex92KvPhzO5pqdmTsicJzcKUXEPu&#10;nqK2sn7Efe2w7gUSzlK935pYsan8mwu/F8az41NMyugvOWY7A98nC6KrZJdhZ5LBJLVmhS6d8kG9&#10;Dym/Qgu9FD19r1AXpz9PdXBOdhJi2PEMPB+1sVHXY6yWWhZR6nv9ea+0rK57peP0+5uhhxccn5d+&#10;SuUrMN/19fYYPhqs18fdr+rmG6Nnx6h/8stmm4u1xSlRB/N5d9g8ZtTHJYcWiATlHFkv85mjPMes&#10;iLO3nr0VX6LwQ/qizl+tms9edX7Mcsy8v+wYUL/jwP1EjmXmg6YR20W7SiO21TUF2bZMxkqNajN6&#10;S15ZvnMDkwN2/71/XLYbERYYTaMwc1XBGaDe9OMz4NkVzSAPDjy7kvf+9f57d25at2HnpvvXvbq8&#10;eUFq7vh6dpLXRm5bjeQE4jzROHViW/qd4MZNmVWUPQVYZGHm8VLEW7UmA7GTo0vbTZNxd+L3gqfH&#10;uLEDOj07cu0mOSoWVS6duwRp6ZwV793VZiAPkIm/K0rfl+urpuafVzOPw4oIFsqqgfmtzIY+oaZT&#10;aCvwFSDqa9kZM+K+ory9febByQbTGeuBUj5X8iRTc91LXlktuIpULtxw8O5D90xF34x4D7+Ds7ew&#10;lczalG3tIKstzDe0tjb8SirVsxbg8QPi22K7Li4DakzwY8nU4dwYlAqKu6566PpzXs3yeH481j60&#10;HTjHPcS10XB3KFlEtJk/ZT0c6ePhmN2N07ODvhGedLtg120xvmZ430BrAxOrD8wstf6a4ZQoR1mO&#10;Mw4f380K003T/2XaqcJ+fBfy91InrQ+RDxi7dMwc+mpHrX22Plgo77UOW3Or51bNQaoAmleBnKge&#10;8po5je85JzQyvef8XNPtvljfyy0/3/HyDhjzli/41/l3jmHrgPF9wS+PP9nyS/cLGJ1mmdVdP6Gp&#10;0b+WaJ//Ce9X15yoPlHxdtWJihMw5pyVG7TyE8VvzzsxT7O8oTmPTz2RCGW+q0kTcJRmL0Frbv3U&#10;jbNz518w70F8KLZyL1pyir8xBr9NomZEzv5n9tJNX59w/9TGzy+dnYWYsUqzMH5e/uLzphH0bNkj&#10;Hl7QZ7HMZyQSxpINvx65epvyVlYP4MnFZdAP+R0ML4CmD76DDquO1ab3O+VDzfY17D8nGc/e0m4d&#10;sV4wk/PXb/2g5HbUziwjyIDBN2X9yF5SN8a59Oe90rK6brTjou3DNkagDWe9iNFw0YMew6/p39fg&#10;4xKzu3F6dh8HttowQ01goWS7SKxd5Fn3Tc6IfSaJW8xA57sN0Rl3vMMbo2cn+wP8ciTWixoBXxRa&#10;5miXHYNKzjFw6IRuDuOMWo+zNQ/9siSj0lpJMjKOkYoxeDKNM735N5TLeHfaeXnuK1gHMaRgAq4l&#10;k0DZ9L8daOjnbFzNjiLfU78HeNwe8Nf2ApXbbrWZv2Rabfyy6UvGL8FaLHvFfuwTPVpEdrLuBbst&#10;AYhXArThJnoOr/AUenNac7bBvDlbShKdQOxUApJ2h//1wOtaHFfm2/3LnHOdy1xznXNhy1zdWvQG&#10;DbkL7G4B+gbET6VE55FFR0vaFhxelIxI8JJjRz9vRTSI/sK+Becr+z1HWrp3HN7RvaNnR0og2R+K&#10;GftR4C/Aac9Y92Ttz9o/k7YvZ2vhvPqJLnV2zu4FF1HT+1N8RJmLeMCNaY1TmzTNQeoOIj3syXFW&#10;uZYjvizfS0Ys2wQDwE37nRdd0LXzTfEOaDy7R6cfyxjM+ZJpH3rzRG3JlSNj7mQa4wfp1OnpzVGT&#10;nZpMQPgwywgoElvE8tvzWqxmlmKMnEPsl9/eh0ILC32CT4vzR71y9PuJ2MqSCQnR6YKtBo4BMn0F&#10;vQIuR5Q62jZGphu9L/LY8HXFs7sxenZERD+AmkqHLpaoiikanvciUgHHywaF3pEak7Waz8GjpV+r&#10;nDh9uF+r2L/0SSa9b+qX8T0BB2Zqg4Zem71Pl8vtct+W+qr6D1YMB1OiNc/eXB9Ku+tfqJ/UmOKY&#10;11jgKBB5SuNu7m/YYt+DayQZoaoY1LMDwrU2tr4n0KPNYuNMtp5AI6NoBHlz/+yaALyOxqTixoIZ&#10;d4eyf6oM59mRW/c78OOWuL7X8uqOVz2bA88HTgeOBNoD3Q294K+SZ+aIb8Jc5Da717vFW+W7y7nU&#10;dbtrqXujOx5XUNeSV/xcgLF6FRdQ8ndMDb8DHhi6x/GXf7f2Ac/cQLyKB4y8ybU233HH2f/btbQD&#10;2jeHCgVPw95RP1z53IpFc++dy7ixEq/zNKc4eql8L3zvZBrfGfV3dhUOL9iHnt+Yvqf5JMbyawaB&#10;DTfl0H9rm+jRv/b14xm0YlYOvwev5dwCc5ZE7TgzDxoQ9Ghf2Jk1vwt6Y+S68ujI7ZHr6rjwHPeK&#10;doTOP2upXIc2BONYRfo0kHnh45Hbg76rO09wm/abEGZ3/XTspNYOtG/Bg6SCQgdq5GPBWKIqpmh4&#10;fhx1NnktBhP9V/olo3orPw7lo/1ZawPgWnr/HbUs2wbk6yEdGyNH39S813jRnFyRX5VYkQdLrrqA&#10;LdvL9htbYCI3FpZdWpBqTC1LNTKfXGYzthix37gdCNkgNGd5bb2e3Tlw8b4T645xw74TuyvGktya&#10;3Qt+GzluvbNas9+P26Xbvymmuuwvvg/9H/pE8l/2jjQ2Lf4BdOy+j5ix35///eJD8yfOlr/NSzFM&#10;SZ5yJPV0bHdcV9yp+L6c45YzREUwknX2FoPpmK3IOHFaQvLpmVuLthRtLdpa0JVxelo3InlcSFbW&#10;C35gVyzvrznWAquKdcdWJnRrenvk8g1nts06D6xO6uX1IY7slvRzcj/2MjrFwzPOc2bytLbUXljP&#10;tNOpe7JfyO4uOlJ2yboC/GhZRl+0JlXlVSwr/8/FwESFnl1lXOL0Swt8ZiJ2fP9sVRCt5Tjc8ALy&#10;MYPaceEeElrz2gUPnjj7gP1y/Y99v4EOhvz2DCbJ9xoGI98lOWEYz59Wp9OXHMsfI7dHroeuf5VL&#10;mO8OD6aPSj+lPzNS/KdXqAj6sPJrkau6+Ubx7E6miTYWogWhv40Unh+1HW0QcUZdHWCOs15ORAtb&#10;+qAX8RwQ2yBL1sN/EK3sk2mvsF6G0Z9luXsF/1X+jba8xrkVvE4uSxskeoB2gbQB22Vbh2m/EbFR&#10;ER/1AGOkRuTbLcn1w+uTXMPrhzcidybbt1n3m3jcMeN+0xlbspEzUgXPDkgZeHYzUgvmFr637NXl&#10;r658dfkfl09YcKRwyqwQjy2SM7caSJ0tfVVmdeZKYatm2GbUpI/SswOWJrl2YNZlP2KoXDRnSeWi&#10;zYYDwMnA9bOeLomJMeeQr/jtVcuWjGSFrhepZ8cZsufdf1j5zN3P3Eu7f90rdz9cshp4o3b+KbYZ&#10;rQW+umotzqyYUctZtUHzOgqrO4tWZcpYwDWcwQwOY03ml7JtuftRtrG314rxkdetB4w/LCucVZM5&#10;OXf3kldW7tyCmbFbdq47efehtQYo+AygHOf3kgS1DUaJZYk+aNPmpo/lL+CwUcsuHzNjreZ2G2vm&#10;H/su4Vw8j/w2yJuV58Is2WC9jL6nL1gPR559LL8da3vk70evQzlL31unH4s57cF2dmQ9zJiy9Fkm&#10;fR70Y60u1q9Hw+yuh4ad/hyXwSUxxtFHL1qSy2UsURVTNDw3lF80D6BOYV9HvQtZO3N8M7J9rda1&#10;+QrKb6PkfLe8PtraKE96redtPbDzVpFEfg7r3fbu+sP2nnrmp+3DzlNIh5ynXDCRn3ImNL7foDO1&#10;ruWvacc97+zG6LQXX/GA/XB9fPNdgXUBY6Ah8HX/15q+Wnei5vEazaqB4OlT1YmFJ+br0rzHZ3/1&#10;5sdvfnzq41O/Cnt8EtMJ8ffxRLn2eCLXn7h5aM47eUNA+d6+7Z3bnp79zby5xYbyC0CsVphiYv6Q&#10;1m9NLnfNIbtNcdquXx7i9nGm7JNQuGM8YBETWMQHvn/qA5/fcFtC8YhVxl8csF0w5y1cNu+u23ZO&#10;+tmEl4JI4VOJppuX5SUuJLo3gL72oJjbwlE1ESOW88tG+4h+i9Ca9QDDX26cVJWLWLWMbUuNvbwy&#10;1c4jaifqCoHG/1Sg8J80fRKaPx8637X7begco5dQ9oio0EEftkM5CpFqvHpf1i/TV3+CmO9h/qzq&#10;4yj+rHz7RvPsPg58f9Gt8fIqo/7GxsR8Rtv4f2L+O+mtqIw7ecCN0LND3E+UIZJn9xEixqY5pL1u&#10;t5l85hppptWmS4aBnIGcS4W/wkzY42ipD6JWZ2IpQbw935QkUr45ycT+QsiGMUtvZ5I0xiqQ6ewt&#10;aps+ZzmGhNInqmm/7dRyeQyuL46PzBUnoRN9DLRixXnVMbwKRrosexseWrXhng3r71pLO1R7YdUk&#10;68UV0s6vAh6m9OeAu01wWdxu9273d1y7XdK63dv9+4Dc7fPLXM4oDXHtdrcEfy/Ok1y/LesAkK8v&#10;m/ZDW4M95IxYgwnx4aw/suzP2J5xccGH7kn+8zsuKL6ejzw7yekjZvdx4LilY6aI1QvWmy9jr2Ge&#10;faJLcAFxf3/anOBqd01rRB0MVh2Slqt1cu2mNupi+yLGrJssQneOyyNQO6V9wffZj5gFFzyXPJdK&#10;HkPsXSB2M3cYHzUfQztDjuHLb4Za2WT5f2jTRv5YEkSa8GwqX5GT11XCvoQaw/6xr1bwPFGK8f2g&#10;LlPvlm8MvYKafaa6Ol1ZFnnuyHVeS79tdKkSvl9/LJdRykHBaxT2z14BSouo4wHavmAppUqV8XLV&#10;L7gRena/8dMfyLNrt9/R2OFrHzd1+s7XE7lDnFGZgKphFixQtj1E2oDfUuuu3b7XlmjKM4UM/o5x&#10;a/qu5Fnyaw75ecinlb5ZB8uJML9W65G53ve5L9xY3ujLndB5Oaqs17N7CuiaqcHUsKTBqZmp4feS&#10;K6fx1363Ptb5BVesk4n5v7jW1a6v/VfYEs12YpYt0D/NMD8XcTS+t+PVHe9CdY78ukMCc8trvNDA&#10;Hg55bYy3CsTOtq25T6Bx2f7PQr9PcPkQK1fEzBXcvizxNxvaWMM4B40pxLPjNZXuXvD66j5UDvSQ&#10;kWvFveB+uOTykE93a37TklZ7XIYjnr11kexe+3OVX7z91Ure14XA1uYe8SS5j3P/eFwXGIJnb3HE&#10;oxyAJprw6Ej/kD4ifOjFJno0OXUd6BcopOrXiGch2ZfUR+S5JdeL1+G4ftoaYPTGoEdHO/94267W&#10;n1U5II5/sak2wqeJ2unG+JXvRvXvkB+XquOi5Aqzu156diEuPSNQwAeAHXXaWizv33Iq7YO0LtgY&#10;+S1thRhpE6NtElHrRI+VyBpz9tKBhnHkDXMsCowpxgJTsjAD8qyZ0m/34r12gAEdzZ8VS4jl9Hg2&#10;iPFengW9f/AB2JMAVw/r3A4TuayZVT0tz8f9ndq5GTc2TM8u2ZvsTa1Ork6tTt2G3JP6SHJKelJK&#10;UkpiSj7+pqQ/ErG/O2N5QW6BRbPKgqbs+LzPYpRc2YTZm9MT8cskxNY4CizNmgCULbZ6ZpHxAJ5T&#10;p+1k2kGMqRYQsTN9OwlMtlhDMmPvgidH0+LripwxYlNbU0/HWTBXNaS5504mj07q5f0ZOna9s04H&#10;Y+f2JfckgHcHpE7t//OMwzN6EkTcXp4PSnjnkh8BE+/UrBcKLprzyzJiVXmKnpklqcq1ePPib8Rs&#10;Bu/wXJoNeB2fKJ8623OsZ0+mdZVkxEpuXB37BNF8K+grH7F8xnfWYbtcD7wO7Y2/B/7m/5F3ypp2&#10;vjPx3lhH8ygm1vtpdR/ZCkrf0pULUa8x7nWDpUHIu8c9/i3FtVP+ilyMtKn1KP4pewUhX462Lv1b&#10;8eyuv57dJ4EORP6lByFubD3ixjrmjbbG3Prba+PuyapNcmI2LGKMUn1ZxgOHL8GfVpgNRkNZAcxg&#10;TNa1s9nmjssI+azk8fA9USUhtF0tSw4W3qv4ZpjLdypzUVdr27Tt9EvxHYTyTrWOEfVWjqqrnOdU&#10;xwt+16Di2WEm6Or0KbP6DEdKDi96eNHhJQ8v6C0cySrOHJs3tzp9VXr6wjvLiyuKYMXlJeWvF0AJ&#10;TuO8Ke6bWsf5Z4wYKpc8u/LgvYc2Gxr2AcO24qnHZSSZrba9rl1rT9777Mq+Et3x6Zwbu0rp2QF7&#10;W+E457nvXkbqdWxZDLt/3e4lRZliFqvg2a1Kby2w1Xihf7dVizVLbh5/J3PrmpY6nHFGjXaPumvN&#10;aCk4Y6020zvlcz1mOW58tGhyEXh2K8mzc2xq2p7kQpQKPEvWzPS3Q4XGOGMccD5wFoPYe6SPBP34&#10;zeZOjJrFZUDFGDXz34Un/9b3opffD8ti5qPq5bpBm9Xypn48LfL8462HPDd8KfI3ai+3Q9NO48wq&#10;vwUSP64fC7xufB+O9OtIzO5G6dkZ49qtFy2JC7Pn3HUb09LZoXwp14VlgRuWXJ5SccGUUnEeJrlS&#10;5NMdMeeWVpUx5ZXlG/PD/LopR/ksc80/0cIf7dM7k8iQYfkiy4rwnNtFe5n72fqLYlDDEd8I27Pc&#10;z3V9rn5DNZWDk9ttR+q/5dzp/mrL13Z81fOSe633iebHG19qop1ofKlxyDHkeBum5WuGqnSpYqhi&#10;aPE7i99ZqKX578wfmvfOvKE8onNhNm+oGPE2FsNwxJPzHlyYA7yO7Qmqv+QbtxiTyyuLnVMjeW3/&#10;U17dWL/ndcLtiZs23HbetNfiEa3tATDhUyomzn8ob92kn2lcu5du+sbNlcXnTf3C78myZU2aEcv+&#10;AlrI1jpqwI9fPwOz2yvKgxHrcNldt92HuLbrpy7FF5VSobiY6g5k++pD+0f2O2suGj+WsZzHOn+k&#10;j+rXlb/qc/1+tazOjf7zm/TqCC48UHb6uPLziPpZ+Lxum6yHx/dziYhlzRw/DsTV742JCT/2k0Bx&#10;8y++EAN0LjMSsouNif1M7GdiMsT2z8S8N3l8zO7669nJ+UySZ5e2pgS4Dq3U8YatBhy1WmG1Rrux&#10;cybiwwK5OTPzTNaxmYM5r1t/7X/DnwqmRh+9nP17sNuOMtqB4Gzhq0ELkMbWP7lU1WarqKnkdivW&#10;5HZ9Lmox/IZ9XyZ9vi5iXe6XYxAD2rU6tVxde7xcYHbOjSvuYhwHxl1d+9DaPFeiM18zzFTVceQE&#10;m40ac665mLkq8xfceh7cR4ECRFwNIXYX/p/g2QVZdvGe5Pr9wOwuG35IhXCB2D1fCEVc648tZ7Ie&#10;nb5/5siCtOZJunMk+/TnB2bnf8OyL0Ppyz2WsS/HZk8cl2dXqr1P9V7TmpRWnbxPiSrGu6tce5xS&#10;40+O6eG5Aa3pcyue3fGM9qxfoed3boEjfh14ROxDstxxxBeY2HKP0urWezmRsDXs4bMFAs082ydi&#10;bvffxN/f+H/i+8T/W/+bUM7m+2q18r0jZiCugd6l5YxEBDV2zxWvFHbd/3CA0xNKYtzhymd4C8eR&#10;h6MvNb47BtdOf4x+uXaMMQK5XWF2N0bPjjWywOyAHF3EDMgLo4wzxeR27u/zj/j7/G3+id6JvqD5&#10;zA3v1n7Ovtt5xPlIQ5vzSMORhsP1PbBumOSUSf8V85nFe9P8nL6u+TtbhsoHiSAJf4Zv6/063M/P&#10;3qKO/7Q5mebg2TXIuLE/F1y132P2KHhrQYvkr3GGrD79HFEeqBcHg27c0+Ic+t/EOgVCFsgW6FuW&#10;rws428XAOXu/KHdarSzn9lp7bd5mPl2icNk+HiuPH51XCD17idfx73nMjcX9jrqu/h70y+TZAbHT&#10;nX+jhzNxF91hXtre4LWy1a6eI6LP1D9X+bV8c/15aHEZGntxz2TJ7kwyxrElOAheHlWrGCMGEeRZ&#10;G6ukX1bbwF9j/Alq5HTY/t0re/gSafqR/4eB1/1vBGqa5XPhuU+m8Tj6NDzcEtTjCZ4teK0rbHlR&#10;Rqj7tD7thd51GFdWMu0iW/jXvi4xu1tjVpgVenl98o8ZY17j2XXafBZX3GbMgXTDxsq/k/T85K7J&#10;zyedStqT0TezN+NiBiyYt5S+AYUlYeDN/wisPRjizx7Du6G3sjaW34yqt/X1M/er72kYdUE0P46s&#10;p9X51O+uPo+JidCzAyoGrTjYwDSZ94sIDz0JF7Q4D5H7+8CE6552GMZ0OjVhyulZ72f+KTP+tj/h&#10;758yP5iVO+U8kLOLwN/IfatOdsdujttr+CHqZ94n/1+v5ZhttfnbSRZEvWiOTUmg3h5j20quXHje&#10;Me00jlH6cuDZxVUmg2fHCBciDWf2Zp7Dvcrf94GjZ53RE+LZYYbv4RkXVKxZ5H3J5xLaMGv3g1ld&#10;uZPL2/F+QuXpAFC73ApLeVvpgzGb45Kmk19J1j5TRqx8T8TfD07GbxCHLoqHSb9WNasXM90Fd74D&#10;s2I1xC7wFx+S92N4O1rjULsDwiPKOs7EoT9zbG2f5SOpfXkF341yB5i9zrhPEekqzgMVe13sdvYJ&#10;3vRx9AxJ1/r/9LqUJY2sm29Fe/z68uz4PBlfkrwpInZ3QC3O6vAyxkNYXtAU73r6XswzXXdywx/W&#10;nV139u4Nqy567mictKbP1qvx8gYtf7G8AX008Me071T5VCsUypW/qnqZfGfp1+HtbVEe412as6L7&#10;cXi97Ign30tdZ9yc7TbxjaicNTM4ZZaWghrBsyOqVpxZNEvMXs0uyi7KXJ3JmbGKxxaZ14Bjt7qi&#10;pW5l3bY126Ac56tJW7gK0Rsij1PrxTMmF1VipunBuw3uVqFzK7zA2trg9ezaeBDRMp69t7dE8OzE&#10;OcCzyxzQxY0l8tbteWqdiAYhNPfu3+BeOgXzaSW3b7XGs+NM2BC3Tr/sdWwXmN2XRt3j6vRHtdnC&#10;qq8DNNNy3HSh5DtLn125cxP0/TZ1bW51doAX54gXvou2XDZ4eWTmCY6d8tcxvQQ1s+2c0EYZsO+A&#10;4v3HgX/44WG+N5t/4/2172/+X/u/jJFy2Wdiq4zlA5HbVuuH9UJTa6x2ctR2gPBq70+bxBzbkCeP&#10;eXfhpcBbzW/59Dx4jqbJ+XThfsy2dWmEb+vb22Mth2N211/P7mMo0fA7N8aNWBMXLp29E3Ff70t8&#10;SqTR+dOIDvuNm503N35e2sbZlvlVC/MWLl9ctVDm1EmTXLyQD8l2Jf26Wlf/RtbPsq5S9YOsCaLV&#10;z5F+HfwOw3xW+a4q70Pr6r6s5p1JA/YjDQ+5vuBetOPWHV/c8UWPMfA1/xO+x31P+GG+E94h71Dz&#10;UPPbMJGahtYM1Q3VvV0n86EarNW8UzNUDWNeNVQ+BGRuaGGELR4qf7sccWjLhxa+hIhWc8svYByQ&#10;368xzmMGz2xhU979U1+eILl1Q0H9uBDXbqxYtGNtfxvsOInYXV0+dFPjzfmL+ywDWtlH1G5SVd7C&#10;u25DDGBxP09OcM1JLr8k+sByJJ1z1A4VinbxlTl29CZgdq2WnfGDtj5gw+WfB4fvpp9NuC/ReXNf&#10;1UeOM46PGo83XgSOyefC+TJyfsuAtR+KuEK36orlRrhnyrUXI2vn8fxaKx/eEm2FUGQJ9nntjb9l&#10;/RxVJ/pa/FoCaTcOs/sHSs2f+H9QsiiuwPii70Xfm5r91v/vvh8syIg9X/iVJrltLF07eYeKZyd7&#10;RpKdq3RvrjX/t2b6rOTZQQNN42alr/mVDYidsaTMLmx+6fGZj2kxWKlvdmD6G5a/gvn1l8BfA7/y&#10;wwKP+avqqxpyG6oatiJGKWe0MrKsHMOLlkvtOowh1sMatJzL9Rxf8li9Nq91r9UDQ26T69wGY8JW&#10;L+K5Ue1Bzujkf2GMy4iNZmydENVW+yTbj5id1+lagdir6xFzFajdtza+r+nXqVynZ6d07XT5Cx7F&#10;gZPY2jz/+bDZsVLPjlp5Av1zk2d3Jusx9AF4P624//3oN/XndM48AN7c/oyRBR8yZquMg0v0T/Ds&#10;eG5eR/DszB0ZUl/u3/CLAzMfKZGRK+R95rjBsxMonXqPkmtXEnyvgmcXOr+/Z4dbcAEZEWMP0FY+&#10;+1a0/DGeb2i3j7guU8+O9zb9R5ZjUAQ5e0urdRtGBXj/Bycb48ARRJsd7QF6Mj12LMN+RqCQszdQ&#10;otk/xjdT6J3sLWwuaipuLHbc2Xing7WBeDKWbRaBwIg1cjUQydqKkkCeX+VjXUttx3GcX49YeTLC&#10;NGLSogTir8e+T/5WpDpHRCsA/N7I8QC2KkphUWPchCF+unOJ7Wos/4bo2fkH8NyI2fXbrU0SOQqh&#10;QnJJ8br027sC5ISBC4bYruRsxTp/LqIcvFv7x9pXV727ylyf5Ev0ypTU3N1wBHw8vTFGxR5hRxu0&#10;HOuCq0edSrvHtlf6r/Bt4cMR6/TnJKP0YcUnOZkWzacVX9cRL32a/Qny7FqhazdB6NmN4qZBI07P&#10;XSOHTZnYLpCyEKdu1O95PJh7RMjAkZPPyU+eHdA5jFLI1G7rtXfbidjJGa/DAbPvs37tePU7XU6e&#10;nT5Jnl3kfY61jpm69zzgwRuT98PzBjZ6wLLD7F5j/q6lGKvHDPx2+DRHQXCH9i7o2r274iIwu3mN&#10;R20HMZeKz7wViWX0LkNMjETshMa88qMxcvLsqJAj/3PJnP3nwqfmPjl3ZkmyL9+X701uOowYJoKn&#10;idKOc+hlQg+BkekdV1FuRF4bvvkfjcKnNb8GKh/Nn/XbhD//Q4tRF/RV9O6hZh82O2d0L0Hnt2FI&#10;wOjtimd3I/TsijWe3TFbjbkJyBGjNoxvRJc2x3iJLmlcMJX3TjsyvSdDWMZz8U3xu5Iegn0r/hED&#10;IklBqU7OjmMeaUAIxDZya2jUV9tjbrM8orO95r2WveajMOQW8W1ZiQlnxIrvD++fvC9VD4dy+i8T&#10;53/J/UT6yLODnl2Z0rNT/8O15r3Jw4zbCvRMxYo9nZk0hXw2zVILwLNbFrfHQMYar814u8eB2G2K&#10;J2LHWLUFCaOfaej3randYe+nMnbzKJ7dcILk5/E8vQnnkpvTQzy7UyGenbgn7E94BFp7jN37QsGI&#10;ud+CNjja5e1osSWV9dvOmfMrzhufiTHHJmYckyUg/RnGpzmAJ3hwMnv6Qa3ZSH/Sr0MFS7LsyMco&#10;bgTHLnDUsblqU0VzRW72+YyejO4sfhN8951Q1zODMy/fGv5iFDKtRvNnve/pzx9tGcf+FNFjEQMT&#10;dTTrab9DcPbGOFbfvgBLR1/HCrwuNNIW8vPRvjq+n6u6Wc0FuD7tbGJ2/RitJHrUD7U4InXkZFk1&#10;bpbKVzT9aeN9m4yMHyrsvg2/X31+h6HR6piHqBB3wArXtJbdAa22wuw7cl83IbIBeorkspIfE83a&#10;0Xo6A5x+tIl3ad1n2WdpNeMvbBuMy3rbZv7/zJ0LVFRXnu69PdwRXxFEfOAjARsSUEDwgUKEgB2I&#10;VbEIpRRSNEUABaUUDKVgS5Y13Wqe5naMGE0mWSsPTTqvTpSHZu7oIhpN7nRrIoiaWdPGdHqNt7sT&#10;UdQY8+r7fXufXedUUQVotPt61nZXnTqv2tT/7HO+89vfvxGaXyOezzA2FVXP624Vq8Za9czkU7OC&#10;5TmfvQTGxpq2JyNvLDi1XwhWTWfPpEdc4PcFEdMmFpgXFJFps8IzbnXR5fSFfhg2uR38T84u84P7&#10;jj7ggvbF32gjp7KjpYcX7VgKdm7VQz9v9+LsevrZfVz7q8Xa3wCq3eKldLTTWUBydnXk7AxsnWLs&#10;WPMYydn1+E4jMG43alvqKSiue4RSRn0d8WRZbV0xD5wdjm7D/V1LGu1sP2qtPA91zcGoXqHYeTF2&#10;geIMV728Qpdudp32ZzFyqyUrP2Fh3IJkW8kq/ILyK0dCASZz1YirfZdlQ4i8Q2JLncCvxTBKz18c&#10;+puHY3le9Mt6HPezX0Z/zjhOVbHMflmodtcat/6X99bsbryf3ffurxydaLes4G7T/JS7Rx8QyhHV&#10;osDlM7BXnJhJoWJczq33TLr91hxM90xiGQQdL2RuKDJS9DnlnjeF5J4Hby3Leet5ywVrO/zt2q27&#10;rZtNu9A37zJptWWzZZf1SctmT3lK659JcCp6b1OSMZb11yrqgyPlPP5eJGf3ZMW86p/WDVg7YN2A&#10;dXfV/cRdCl875JAV5YWGNtcZlyg1oq5pKz9TwqlN/K/XYi70O3rfncmB/52hqPdQ7HLaMl5OW5ox&#10;3Nws7kBbbE9Bsbsl7Z5Ji8PIvfXW5jf7sw1hcZNzM0LmknnrxH2uVBPnT1NZMTaETZl2ycr2C8lC&#10;64FBtpoig6RiZy//lLGs4lnVepxhdOsPzu+dl8EW8pkPRwKbE5dov7UXBz40OufWykn33D55WmJG&#10;twk5ia24ArNKQpcxjd8nrrdn05mm57b7uBfe7yxCn6z3z9iCflz+78fFN/EwtOq6GePe97v8jG1R&#10;n19jLRWxm+dnp6i7DnvW0Cmx6h3r792/Q97YsJn+Xez0JXmEN9/PTvdC+8ZOxY58HYs9/efpeyNV&#10;PlXWeyM/sXwrdCTqdpz2uOdXxDP7Q1VCNfO8TnV8VaFtz5PrVfdYG1P5VVVeGXPDDmNuWEyixnoP&#10;VGwR01NlKkelqMHwiflVrootKI0VvBvVtX9qy0rx8aq1+erZgOiVtHnQjyxbyNmVgrEjZ7fk0WW6&#10;N1zfr6bU+nJ20wyMHBS3Hn52oY4tGF98CncC8nj22D6xnojfi6wXzPKwTXB2F+tGuJVq1ztn928Y&#10;sbplhtFzL7CfneLsRld6c3bd66prp0BRHIbCXL33lT0lnktuSjLHd4KdHF15Iuld7Kcleq81GWcL&#10;0X7o1XnHdgI6AO8N8IxdRGlf/9PPjkof78awbXtHGb31Rrpm1oyGXoffCjJliHaBh+JJLHkU/iPU&#10;EOS8VuuJwA5bve4fZxxcB0DLxx0B/Hf6N7lA9/qeRSr34Ymg/ysDuWyhz3NAqHzIYNFjO9iG4uxu&#10;lp/dCTuvkzECoka5pRmVIX+voS41xFJd0pitwe5oer9hOgTl7lDp+8WVVUPdUxqGNLBMbhhaH48c&#10;sMZSVSXyvyIH7AeFHxTzNXPFTna8U7EZrN6TYPW2MG61Sb2Gu6Sco+Vy9o5jY9y2Im6N8cvPeEXL&#10;mtPR2XHRzCojObv+s2pGbq2v1+TsdGYutuEotLnL7g7wKfI4pldehh7WrSl2bGfJ2entqtpX1kbO&#10;zuhnR/7P/7G8vETOp7pIDVFydmr7ce5l1eTsqNplIpdH1pSuwmbhi8S7d1yjlz2eN8h20W11Sh87&#10;cdyMZ05oQ2c84g3v97Nf7mMiZ9fJO4N4xjPu8x2HRPaQu6YemHUL8uhOwW/kHLyKyWU2CeWQ8Txg&#10;wGHhWYn2wn6e78d+fI+DHrd25o3E5LmH6eNYsQ1ktMIaXvGbWvmcS89Th88C+Gik+qznL6Z1ze7G&#10;8HW6X46Rs1tjMoOxg14H1e6+XmtL0ELwaD2YMIy47ECGBYzsDG+esAIcmEUwe+T2NgVNDd89YfdY&#10;+KiN3Y18sO14zUnUnM/3E96Z8I3pExM4PdMVyyXTiNwQcwi86mQJMYeZL2WPNF8ysVxG3opOLT5V&#10;LWJWi1cVt4FrcnZGPztvpi0Q6xZ4fntoyIhj8JQTzJtg385Ds+NWJTNHzs4StBz6JZ+qkfF71/ZY&#10;yPKh89FKos2Dydl1BmDsBOM39m3B2am/j9HPDsoc9r1LcnYelu5Y6JOg6zh6lv/Tz67bczzHPZwd&#10;jxisXdzbCR/PDDNftBwHsR4ZNDWr23rBNCJnx4AvxzxjZeYJTkJR1eKZ9+OMM7+UnW/MkLPD+vRN&#10;5Mipbtvw3OU5jyDTxeMZlonw2ENejvboT7Kv4m8PBQjni2AxPITaAv9O3C+0wUCMju/ePO8x0hWR&#10;zBhjTZ7PN+L9vz/N9UQ8c13GJBkdqHaeGOd89Zm/mPU/T/XNN5qz+wGaneTsjtvCkJfVyGXpr5Mq&#10;h1Sv9+RgLV/1q6VBxRfWWp15gskjl7e6ZCt4tYKIRXBJY67XaXGb0/O1HK8L/NSryzuz8mO8c8Ni&#10;vahtyVezr5rw9+yrIN+p+Puq3xf/1loRvzfDfPXe+3PB2Vm3paZM5OhS6QmnmLj+1AURC6NmmldB&#10;H5PttLpo1NyFE3sybGpbs8jZZf753pBq8Gry+sDuqji6YufPkSUDil3Zqlfub5/Ru58dObsyqHVZ&#10;KOVg3z68d9cc5bmnOLvAfna15asLhGbXk7PDyGDxd4t6N/2U6SS0B45FP2FbZaue/8HCjcs3LH7r&#10;AVcVlUYVU4xJ6m+iv1TPnD3R4yc2MDqNY1rY6uyXO+0nrHUJyN0xcVpUXRGVYrKdI4rghoKxUc3i&#10;2iUreMAAPlWR+zxhfZD76Wcceo7ARfWN8WZHrfF6vR2n9tnzIs+kMU75NI39cqEW1/7jVI9zeNR6&#10;xb1xeX+and63/vi++nv3KPp02zODwnIxPlNkQegfm8WlqNodHP4SRjnqNTm9jaMXg8hbMrqXevTG&#10;Sa+AOduIrOw7UTambcx4xfxq7lLknBiaOwxTfG68GVMOSwLr3C9sX9j/apflCJ4ua39vQ/yquDVe&#10;V3OeimtVc57LwivKFRXRdf9jXSQUu9ug2UVRs9OmF9wv1L8H1u6MPtWcgWaH0bIlfuuSzwrO5J7B&#10;iFnodmTqetbg7DZkOHPOQxWTxx5mvndaxbj1w6VS2v92lwrejVv+M4yVfXn4hrCKcVVQ7shJbgjZ&#10;Are93Iz1w7mvl5Fx9r65x4XSKGOsFefUkCzBLtvgWhE41pw/OL8r/6bk64KrRUnwwrOaDo3stDED&#10;xX1zH7mVSuVnA8nb8Te0PmzppBUp5DVHmI9j+ztH8npb/M3YXrbUkl72EzBSxVhXT1x7oj3g8nKJ&#10;fU6o9z7xiyitZ2z2N65xNdBgjGXja36zAQNuJmcn1bcf3H9wD4p+dWQROH4557/cv7s7Cprdab8u&#10;dt6anZ439nqZOn/r0c+uEfovSUo6nkkmi5SdYuxQpxeRsxv7LNQ6qkvPkrOzfgPNTjFgX7tb3ZMr&#10;6I2GHKYroAFVNdVeEcwX8pX6+qrhPTS76sSyYWJ53Y+NPFoC86pWgNeruFQ7EhwWdB3x/6W1b+Qv&#10;y5uXNy9flrfy85BvwurQC/KfljU5jqPAg0uwe1vA+2xBXlRZ8zULWTKO0gzJQo7aimX5irMbWPro&#10;MuZf7Z2t0z8fUv12rf79ycKBszMwbBfW+vrZhZS1z/5P5I2SYwVare9aTsRvAzcn21VwdsLPzjPC&#10;1uNnp3F2DXsFZ6f+Ds9MaEyaWqEzgfSzY85Ysnb+292Xs7uwrrpOcYD43mj947VoHxA3sbEua5Pj&#10;StlXSdtAAP5veOUw9luRmUScYehXjat26veeKPbV343vcQUwu4RbODueT1/hjYtRjCNdyPdbf7lq&#10;tMxry98FjvuqvSP+mey94Pq4T3N8Fp5Eiif6al/G7fb1Gvv9FBmqtGjHEzztrNWP9XzG5PNOQG3H&#10;c1dgPIv4+ZzL+11H3RfcJD87tJscGxuIs/NV7brgqBZbT+WHhRM5Oz3HKhmz6CrFmGnLKX82UQ92&#10;311tXF6xYYeKP8j/MP+D/P8LVu+lqZl3ZE1BuaNnXXZHiM1qT7KjeOrNjl1iNC5H5B4r2+XYVfak&#10;Y7NjJYqq+XqzfQvuMDkuDH52YPUHOw4VU9GSHN0NrTXOju2DNoCf3dvuDvd5R4ddPnNst+cZuEbp&#10;U0fOTi2vaq7LMgg6qfdfQvez82IA8V38f4+DpZW1f16ntstacnYDZO5bodxl/dSFiOYoG2QenL9+&#10;yiALKbvjmMcJDuP2H+oRFa4HK6GUI6ZPqPxVfcTIPucVrH90dhbG4jF/dKP97J1QCzEduOuLdfit&#10;gNUc2pCA0dYh9X+aPhyZsSXzdz6zfGhsNOm+Ttzla2Nw+9iX59ke4hmcHa8GRFzZSe7z6kGtH/g1&#10;vl+DuPLwiUlDfKYGimttvofdwXvja949KM3uARN72RvD5sjt6H52/efscqEcLYD2Y2DIerxuDK+m&#10;85qH2bMMSA6FytdjOe9tdITvCt+FvK67Jrw1tjohd+6KHPPc5TlOFPPc6py3Et5O+C2Upd8mvJ28&#10;K/Vidkf2JVNH9kUUMGKmFtPq7DqTzVSvlTrT0ybkrsz2LVtBcvOuQfrZ1aUjk2wf36V/n7eHDodm&#10;d5RqnVY+ikry4uysoU8EPxW/17bKMghXRHtthaYVIOwMbRSENgp4LM3hjWPB2Q0wLu/fz07fRjuy&#10;UEjO7og4pneg6SmfPN3PjsdLNhC8XVxXamhuO/y/mcupwzpyQXfWDniqcGQs43mPbbUFd9yI509d&#10;zNNuUOxUjASqQcJzC+yfD4/ZYmm3JJqr5r6asRPZOuZH8Jio9O4Wf/t3JkxLboXi0Cr+TjtHcnwd&#10;n8W1KHUw0D78zD+NrK9aPKPWnqr5Wc4T4/wM0z65HmPTEMNer7W41e/usWyf8xRnd6P97Hw5O7qf&#10;GdksyWzlOf9Czk6oRWVQjNYv/5ycnRNqlcZ0LSxqSdZ90hZFbI2rKxDqUQDmawGIrwLBt2k8m8iV&#10;WjgqBcTXDIxQRdHqGT7vxWcxI2OQTSL7VPae7L0ofdYmfbk9plawZF1z6Kx30lqXvAiKXV9Mnb/P&#10;CyIWRJGzY3tZ0Q6Cs4vS28B3nUURyOgw25yZBM5c5PO0u8qOLtlwf/nyMo1ffMXI2Y2QOSjylZ+d&#10;aEdwdvdLxY5/i8XLP1z468xRcer4bRHQTYWfnf53ySsBB0hVEevTz+64L2entbvcBni7idPjWk2t&#10;OMvxyfcq+wpodhvuP/vzrlKM5xWxTD8quLSwnxVxrOWe6Ds28HyK7c5RkOTm0fbIystvmV+kjncB&#10;uM2RrtfzzhUn8VkqRkUxO3ZWsHDXQr/cx76M/aw6HvbN0OtkjGlP09RngWoRyfIpnCE2uQ1V+ozX&#10;3pf11exutJ/dD+Ds5FmTnJ1in9puPvM1sC0MGRkSz0xrS8T/rKfB7y3noPmh3EcWPJL7Wu7DOZVz&#10;KzMeyahMQ8l4OKPS/B/O12rU9IZrcvmXjiOOc2UoquZrUY7K2n7OdkvBlyioi87Zjzp+6/io7G1c&#10;lTdp4yaa7SuqflJHxk7n7O4nY8epAZxdvcbZSd6OnF25xtj51FDyNM6OjJ3O1knmTr7/Y86Oucty&#10;hpm7rTtAfjRbO6wJGRXjXuqRn/VmM3WBt//eP+0YfvutwzOaMbqAikrI3I2jX4Qumz0uPqUbSh6v&#10;tzX3d/hM8P75pM2jbvuLEVzZfleelzb41thbB0/6MrkDvSz75+DIRnggmhNf9vnu4DZHZ4PcnJyY&#10;mBGag2d71hYbzwLsn6HasXd2efWjvvv0jWsRnyTaZVyLY/Vdh+97rud63tCva7Gt+mlV9xXbvSz3&#10;99LsqMH94A7JBrWY9VwN333vfqPfnB01u5vjZ8frP+qwup/dN3bF2OmcnfJRU5yd0uykctfqnqL7&#10;v0H7aa4e49S5OsV5sRZ6EjS7XGp80u1N1bXkvcDqocRXj2iAotMwol6W7nWvl95ReE/pHcV3oLCe&#10;V3xH4bzie1BkDd+PtWENMh9qWMPFtU9Wx5PjI8MH9k+rwZIh3wKeLR0eE5Ld6Mirmld4h5Gzq5NH&#10;hOPox+TL2fXlZ5dY0eqgbxDVhT3WvZYrYOzkiGMooRjpemn2NfjZkc2b0DwjxJDbdlh1U/WVqtl+&#10;uEbV/mOQN9ajCEJhFJydntsWrZ4rfO3ehOft0TlNDmirSXsiO+M/wbU5nw+0WiMkYYs7ZXvJmIIx&#10;fKc/I1DRK2PY6/99NbPF8yj8zuDpAvdSe0dFmIt/r3Bwdur4WH9r3xq5J/Jk/LPZ2y1kEluRuWLn&#10;SJnlyrAvr61rZw3fefJ4kMtG3BXgzCPy3PkuFei9a78gAOC2gSv9VK3gKWJfZ5pePy8Udw1Ks7tZ&#10;fnZ8MuuMb7oGzu4jMTJWZ8gGSc7OwHtlV+uMGRQnoe4Zl6+oPWhgw6Sf3PtL3gen9z44vUOlh0tL&#10;Z2VOj8R029RM4bkma/k+EoxW5BQUQz3IEd8wVPBarOMb3qj9b/B7h4s9k2D5/lwYD8ar0bopCcqR&#10;48myQWWHkDnCeCw37rXi7Pi949yxDR+7Qys7oBjyWXkHFLtLBsJOqnFxHGmMZb3bS7WfkbPj8tfg&#10;Z6fxdgdLX60zbl/62ZGzi9RK1pRanO+65ojRiWVvzhtsPd4wvRIjphDP9Jb8tuE7GcNQw8YUjSnw&#10;crILFBuYvx9RhasObMNlEdlhHSGOcuzzrukv3TkMmi+/Y5x7cMNk91D353dlgviDKou/FJ+YdM2h&#10;o/YW3NGJJ/q97CVAZKu7A5J2+vmn9+3gW0p1gCSAjMP+P/PTrjoCPiO82X52HBPRaltjMZP56oOx&#10;4+fV0OygDPllwqBwYX7L2OoBK3VWDzlOkzGPalKg9Ti/I1Ryeu3h58KfiHki41FwWA+jcHos7YuY&#10;IzHnYo6QCZNTHGpZ4t5JCIl5NGi58OFbIfz4lgc9BXavCflRkSeVfJ+od034OJY5muiXw1Fjdam7&#10;wQse7+O4+vO5h7OjOibYNsnZ6d83Lzwv8t9Ej3N09h6bLfu3cLFTzBzrH+lnh1GuRj877rcdOSYE&#10;ZyeO51zUx1FPRR3D6Fn5fZSf3S2T5PGeQzaK4SlTzRettXAAT8qmb87F7INBK6LlaN4T9r02S/TX&#10;kkjH753x3C/GDpHDfKxQ+cDlMJNhbPRF63CzM+fVjMNpj6VZJvKI+Lsho4mCv9eM5G3pe7KpyvAc&#10;QOckeOjhGvLT3qPQ/6fIISmfrEGF97+Ev7ki8yTvJ/Q+WcV1oHhlP64+81+zb74NtwQ3nrOjCzCf&#10;1zb3xtk5h1T/ailZMFl+tVxxdpoiVL6qZGuCzpgtGrU1QSgx3txepWLS8rB8Z2p9D94L7nER0HHg&#10;CqdPYPf8TeT5mPf0GostakbM6pn0PKVH7UnrtpmLIq6dsSM7R84uxcDZrRKc3SI/30luH3pYzLas&#10;PbateDofGUy6PLTq0KINyyVjp3F2s/FdPXlgmYMCDJrBn05xdvw7ZIGz+2Dhk3eHx0k2b9Go+oin&#10;4wpyA3N2Af3sDMfMUbKnTNSUmB+70fFx4Qf3nb3/6BIodpLbt32q9cv7nIxjTUXzFwf6PPSF+2uo&#10;2EnV74Q9Nvq3M/ZY/jOdjoH5EyVnx98GxhhXjnC9Vvr+op33H3kgCTkv0C/bQ7I3IIsl/e1wd65v&#10;tf+vVL+MHrbf/TK3Xs+emZlkVCz3Hafecewb9yq2vTW7m+FnNwrOFVbT4TFhuWS+3ht4PQzXtfuq&#10;ga8afWbymWlU60SZ1oY8DcjqYP6j+YD5c/PBnIMZL6UcTDkw7QCKqHM+d37uOuj63HUA5aDrUP3G&#10;+ocaljRsRNHrjZ73D9XvrDxUzmmnKK84f+r8n67DdR/W/r6q3eGycNx7s2N51SSMi73NH2cHT7vP&#10;oNkZppozlQEYO/J3JWcEZ0fKzg9jh3k7zMtyb8m9aG3G2NO87Iu2W8yPpawfzpHGJOZEu6P1r6f9&#10;Peur7VxnTeZt4+j4FHJ2HHGelPMoHA6XjDYnjjBTseM1937+3hGnn9bw/rmIKlpv8eX8trxm2j0Y&#10;Mz00EX542jaOzp4Xfck6P2Un8m4Yv/9nAw9ozN3isMcmMzsFnTRIRAZHUrWzy0wXan+93K8bjgnH&#10;xwzPIt567529t4ezlxzbwsyxKj6vNa5VHPvWf1/N7gf3bGds9FszUsv/1vCH6+LsbrSfnSlWulDo&#10;fnaf2HQvO/J2Rj87snbSz07PaXrF/bR7CjQ4yagNq76lorn6SoUf1guaDLm7MeXk7OLF8uS8BOsF&#10;lUxn3OKrvZm17nWvQVuj71yAUppT2L1OX4dq1NBqA0OGd8Og3N1XUYu7xqTs2OgkU2NZVf4dxWp7&#10;ws8OnJ3GCopaPx5/83U/O3JwV9yrGkK9RsdKPztuj9vhvuEfgevhTUlPwD1o1EydsZPsIvQxB/K6&#10;6qyer5+dxtlJ1vFZ8Hnk7NT2sYfqhLJOkHZQRf2wjVRQe3B2MnOsp92RjYLP3MDZMc9Ek+Orsvys&#10;LbHvgg0MxVODVttW01WriGZNDfNENt8HKjg7pYLKa4HuxxznXXBw5Nm+vSKsnpzdSNcop5EN/Nb2&#10;NEYLb4/cGnklqTBrDXLs8gqkfCgcciXTF2g/gebjDMlzDs4WOmdnPGv5rsfPOA93MWTtyOlrZwyc&#10;t7yvFHzPJP14L54dqGf5N97P7nv3s65OG6+TQWFARerf2Ngu90eSs/MwYeDsqhTrJerSu6sGQ4Xh&#10;BDXGs5z+HpydgW0jF2Zkw95HZodf3jVA47/6U982PRgjUfXtD3L/Zu2BYi+Wr/Rw4SDHEBCbzSLn&#10;xgmMuJ5iP1z4PrzreCzG/d+I9wY/Ox4XOLuahu6KZrQ2Gfduh67YKb/ALoyNVUydv3aLw+hatSw1&#10;u/752Rnb+aDIHOv5e5CzQ95Y1b5U0O6CZkfODpod/Gt+N2+IZUHNLkQUvexarKNLvnN9b7xqkK99&#10;Y8L3PVxoWvHsnyMkyFFsmoHrfeuOqSJnreLsPL+TIe4Dd0FDnJI1Zf2UrvyuvCQweeDzgtHrYAyf&#10;GIfru/3e3svY5eh1aP1CszMev//zkLbOg7y/hzMl/1exeo0x7VlPrS9rxdndeD+7/2pg3lg+KWUu&#10;hHu9/NKMnJz3a8HZ9cqnNXtzdkHV5OykMtMHa0f1piP0aOhbMZvSXsW4nMMonF5L+4tQnnSOTfFs&#10;rN+OSYp6bEC1J6cqFTCXVOK0/ZHjuhjZHft0Nvkt9hKt1qezn5wAlajfx9UbJ6j72anj+igq1Iuz&#10;uy90M1wgFphio0Nxz//FmHs1xi5R4xGNfnZ+2gqjkUPhiKdzdr352cnvpHN2PKYjyBG7eeL50N0y&#10;dyzqC6FPTTzv4QKPTDwa0zUz2dxukTnnobBZj2f/8zC2lyTdrtq7Z6QVyf5L9M79jOf9oHkQz3gu&#10;3zWHeUY7bRcsFvMycHavpL2eFi84O2PbSubuybH5M1enb81qBTW7c6TIZCOzXfQWv/4+Qx+tMTre&#10;o2P9LavmIaY5Aie1nPmh9H6ZirwhNo2v+1Dr5DZU33wz/OyoQ7fAd45+dorJ0muqchpnRx6MatFK&#10;jbODBidzlFrL8wtaE3TGbFFEYwJGjRoYL6nWcXnJVC2AZqcv78ukXeN7L1ast3XJkdUlnDKdwPXu&#10;2fGt1j2mesF6QSu8ZtZO+tktVIxYyaqSkeZVcYG/E/e9N/2khVebh8c32l1Vm1bIUbHCIxDtuvH+&#10;mszwGCiW4lgWRXj72VnBynn72ZUv9ebsCpCFYstMtrvezsYcsgH97Ly++8yoPdmSJgZnZ30iM/bu&#10;TcWuKtyXIAqhfhep61BxV9/PON7nFP0yvLK75oRkdc0xxZ6fc9Jii2P2D9vEcCifQpnkcVeGuh4u&#10;fhkZOXYs3rmwa0XXkiTkKW4Rmaiwf0naqVjzV7NPNc7X+lipvgnNrr/9MqIfDDz68/3omVXsoo/u&#10;JV4V567qQMt6a3Y3y8+OfZX0s/t7+aq1Cc6uTTF2Hs5OMWrI2pAG9s74+dzPnByp6in1LzT8i8bE&#10;KTZO1Jgn6vq2SgMTV/6iM7Pmj7WH6/5P9VsVu3EfWz602b7ZUVX9k7VU7DhpfnZg7OR2/HJ2dLLz&#10;YezU+8+K2jA21j9jd8b8nvmVXFPueet92TTIfcB03mKau3Pyi/3wDwzMxbVpCt+Nq98buCEsIe04&#10;OLtaPHc8n5Uz6W7kdk3M2JxtJWdn/druud7Frx4RFDiuZXw5vy1ZmTZkMj0OL8LPjvfPIVmPx7+Z&#10;1G0yT14/PNDv7b2B64fnjDMnJqTdIpQ78eQE+9e8Ko1x29drEdcaC1v+qXdMG88Bvq9FVDOeZXYo&#10;xnVqZVEvMR0ohv3Nl5rdzfez08e6/nvDLaZNM7ZannW9kTl36D/az07j7Oz0n5Plqr0ATnb0tBO+&#10;dulF6Xs8+UoVZ/etNjZWcnYj6qcYeC1wdlWBODuyVBwbe18FxsYGpNmmVOu+blCx3O3rXl9ye7H0&#10;nVP+c951ZXH7OoNqh6ytVLP0KR70H9zyhGJ3eMzROS1lSY5lhcZt/Fg/u6/d0+ov6FkovP3ssHfm&#10;Zg3JIq9+0rbd9HXSdrByVEBFwettkeFZRg6uLz87L86O37U6seK4V7uLvLHU8DD6lPzdaJE3NrRB&#10;snahDRpn52mlYbWJgrMLyTLFWi1N9pSatcgbD8YO94x8RiD8akQMi/uBfr6CYoe7e2v20dmm2LPj&#10;gyMxVgJeeSOhb4KlXBtWP8o5S2MDcaTl44vGJJM/pI/e3sinI9dky/3TS7u/DFDPo3uu8kFcyz/n&#10;3AcljmdK5LkKdPTwAxHrY1TCc+B74VSv3RHwbr+w1ysJ7eyiLR94WcXZ3Xg/O47AYe5fOJXaux1N&#10;9bpmp16p2ntUpuTsoMZ5mDDhZ+fh1Q6UKs5OcWO+7Jg3Z9eTbTu0pPROxX/1p75r1tkl1Ox4TCyD&#10;odl97smpSl+3Q8WTHZuROaUZVxCx0cyG0OSY7ADXZ+D9lP9bz+O5HhbPm7MbBH+/j8s6kTOMT7XD&#10;ylXmCWPL6n526nsY2y2uwVxvXPqCO7vsT17HL4/b19/O+P43GmfH7Q52P1YXNO82MUI1UzBvf/rZ&#10;w/OewnN7OltRKc+1HnPkOzvgpYHxqbijgitDz144UGR45j/nbEE0upApxhnPeAazXHZ2VuYUMJMe&#10;zo7HI8sQ9+c/g2aHCZwlOMrD05NszXY+KaIHVsA49OytZzRzDnxwhAJ3mhGNEfB9bgff9DQYBF59&#10;/LtLuzOohOyqFPk+ryZSe4l9XbP78R453n47i5x8PstnFvAKmDE/uEZn47wYMG9/O+FnBy6KLJdk&#10;tnxrcnZGhuydYChoPZbHul7rq/cdoV2hb0Ztyng17TBUHap2H0CzGzJJqGGSYpP/K6Yt6uOYkKjH&#10;gywGRrB6QKPX/pqg2NWlc8QlR3YxqkDnZO2e0IQjUN9D7V+9v5baw9kpZRH+ckY/u6bQprEjk09Z&#10;zfhl0svuyJgVOtMYzPbt3c+Ox9Yc/o4cbSyWN/rZDQMr18PPTufstHYSmh04Ozm1h348rHbix/C5&#10;O4d1Wd6OqonbnNWJu3rmc0KfbJ2a2pXEWNyUxHjCNfl1xPNpp/Sy65pDH9Sz46viO6yJuY8Jxe4w&#10;+Mn5E1WuW629qaJqvojIajK2LrUVTjs7R/IaAd4ZfUSu1+eyr8Uap2uKpKIOUojfQcR1wC2hj+b3&#10;hNLHLJPPKw4APe9zVOS9YtkYt8bX2jnAa1nda/bGc3bHxVm4096Xn92vlpat4ihOFvjZFUo/Oyhw&#10;UOEWlMzI3RqnM2aLRrUkrKKa5c3ZGd6Ts+PY2N4YN+povX3u/Zni04zrYB72obazKKI+rm7mSTxt&#10;bbS8NWNT/CnLttSCKH/rGbcR6LUvZ2eFavdVT3bQ8x0XRdiitqeesu4M+WA8ck9UvFWKXLFsT8HM&#10;sd649M/3dMxJiZLfS46N9c/ZQTldw1yu5OxGaZwdv2VBRAs0O692F2yjtQSegyWukrqCy6kLSTGO&#10;WhNBflEwjGhj1QbMnVsfd9Ik8/8x9/KCrGSL1dFYFhzdNYf94qfXEcfIC4Vr9Ua472xKYhwHTzg/&#10;G5mDsupj+PexRdQm1BW4tN+GtTKpZnLF+4vXr0Tei+Ublu5cfPb+kKpGxxN4Xk/1/nqvtfc5eaVN&#10;Z8p9zk9FJAuVIkAkyyVEv4wYFk/TRDxq2WN9YtM7rgNfX+vL+dPsvPvXH9dfSz+7TPRV1+Nn560m&#10;eTNikp+imqTPN+ZE9ebs2qadIWeH/Koap4bsq5inc3iJ70GzE4qdYN/aXO+Bg3tB857TRrN6vXux&#10;oa1S951rK3+vJrPmn2t+V/VxWRN8Od+aMS92t+OJqpjaKMHYDejVz+4zoRSe6d3PjqwdslD4Y+yo&#10;5P3RvDPXvOC89Y7InSMfMLVbE8wPpX0+uW2IsX2MjF3v7KJcy7h8oO30Nf+zgVyi7Z/OoKY/4cO3&#10;JmZ0Ihs3xy6OMMfePm9yLjJTPB7PrHrI+6zcmQLEg1ffyGWQe2JazgiMc71kPTf76Iyz4wdOGDjh&#10;91DsEjMqkTsW+/Wa1Ps2OOzR444ee/dOu4jcfnQouN7rAz4dk6od759l33saLE6gaw18gs94BmjA&#10;HTR7Z/a1hXh3LT6V/vtnGdt/T85O6XZ/cDfbH086Mmdg7E+C/l5+dursZPTboZ+d5OyabYuca2q2&#10;17Asco4p+do+puSqfZslPwv6Xfqe6O1jQXYF9LObUmFg2jycHTUYbz87qIIezs7gZ6exaFTZ5Hbi&#10;aw28mRjF+WgfnF12YXsPzs7DoGG75Ny24DlSUjbvM5NMrrLH8+8oNHJ7P9bP7mt3stfIU6OfHRm4&#10;LeCBOMaJxNqM9EbQZCoHLJm5Z8Y+MyE8PbwHZ6dy0yJvrODs8HfQfAV9/ezgR1d2XPCNbPexJREl&#10;40oiyq9UjHZeqUJBfbkqzAUWsD65flUDp4Xut2uHVkldU2cByeA447sym+0pzrWu025eicsMYGNL&#10;6K+haVp96fPa1fhzlXTETco2xYJtxHPFZtyvIwNFVbembnbXhdeQs1O/k3Elpy3Moyt9/rZPuJK0&#10;HZwf3fE7cc55XtK5/dm3cRmcQTiWD1fscMflPT60OG7JuIx6jVyzzHBNvQ5nKCOT43kG2NvZROaS&#10;1a8aDMtyfbENXbO7kcwsr0V+cHMETkjWf49vsi00jNU0uwbXDHENdk123esyqkTytZefnWDoBGdn&#10;yLVq9LMbJFU0L9ZO+NlpbJsvYyfZuB2l0OyumbOLdQer/Xg4O8WZHS6uQUQ1WjkOmORyk6PGMcix&#10;46YwdoLZ8/GzG4RMC8fA2WUF88m44uyM3Jwnb6xgzjTVTnjZ4TXqWHRpxuU1zs7Q7l6sYOlBcIYs&#10;L3sYQsnZ/WXdq3UP1T5cW1n7SF1w1ZL8u/OW5P8MZXHeG3Vb3O1l5OGEZme7XLGohqM5zo7vmoN4&#10;ssheF7Eg7xBUDASq5ZUGss5LlSA4UjhNYmTPufz10OTI9902/aW7vlw3xMBiCs5uFj+Tn2dOmTen&#10;xUG9j6PpxCicQPsLNF8cB64i8GzeXs7rIFwdKO6/xzocG78f1w+gbcv/Vs+I9olJ7c7A95m973u/&#10;Mc11sT2l2d14P7uUSirC5Oz22jgytj95Y8mwTYN+BIUlIDPn7WdHNar35b1ZN8XZ/QZqHRW7V9N+&#10;k7Is8a9KDRPMmDdv93ZMqA9nVx20Cmqcvt3d4TOST8HLjiS6KXZQJLK2mvKTmf1AX8a4/LW+7tPP&#10;LnR3+PTkPRZz7KakVtt265Ex8zXOTjGMRs7O/zG1hP/awNlZgvz72al1m0M7wldybCwVO1G6on4d&#10;cW7Yx8NCR00ddV8EyijLqJURKyMeQFkZkReRFGEadDS2FfHHsbG8Ct8U24BfCGkm/E6swkcKo9z7&#10;Gc+MFfSGzOkux23KDIEd1pBc89zfaGrs62nmiAuhu/38luTvCx6HY08iV60ptmtOK/gg7R69RxwG&#10;6G/VctDqeK+P3HLMoweONoDXJY74efTeHMsremhkhmK/7j+mA8ZsQDVAcXY3w8/Om7MzMlpQfwSz&#10;leccXPHi4l8u/eVyWV5aHJQ3oj6pUn5OfuupmdCCPLyW4Ozg9KbW71n38LPzrBuYk6Mqpe8jwGs/&#10;zJ1aLyXiE3BurRivgSn+pHVv1po4mTM2wLZ63Z/ws8tdgPwJ6nsuKLmcbtM0Qh6n2q/i5sjZ7bHs&#10;DIHHosNVdvZeeNmtVIwd68VL/3zfrsyZULJ4PNfuZ4d1IpqTtawY+Lshr68zuXJh+cKi1UX5BSxr&#10;Co6nLoiaPnFh1NaEEzNbZnbOBB0JBU99f7KAqo3E3Txc5xqchTUtjrO3SR8YKtcPKgVexYiqGbXq&#10;taqxvGBl0erBkXSYpfKH/LTpNtn2I9COMfXwPnxAU+1A2tXnLKMyTKYTyt3S2OLGsvNznPF4GqA/&#10;n1fb72+N4+D9fSHiGGej+uedD5aLOwY/6+8TcQy1Hqzsaax1jXFsjHl/8YzPfTW7m+NnFxnUKTi7&#10;f6ifXZpU7NqEHxxyrIKz46hZD2sXgLMTTJxi41RN/g6cnZGJe8GZ5fyw7CNHk/0IFGEodvZfV+TU&#10;cmSsmiRnp7b3L9fkZ4c9cSqQnJ0/1u69nJ2Csxs4oWtOs7XbGp/zUNqB29v+P+PsdoQtuz0pp1l4&#10;1sMvxzJ17tS571Z2WB+HEs7++XlGB+88/V9v+4nrH5wFBRzh+taM2GhTbCe22W0KybEgW+6G4e9J&#10;tZCKYYDy3sAXB94zqdtkNQn/GkS11jv3PH/4iU/POYbHq5woxNgWXFPLqPbejjh+ONTiWnx/zYPg&#10;ZE7X81wg+2ZxPc3X2nvfvvlarrf/EZodtbtFNV9mrh8ZBc2uP3ljb7af3XH7Jw0qC+w3bjl95/5F&#10;zSyoP3cWnYjd62HCnpmwJ3q1aW+DJOz4/1U3csVW3VIly/CKqWUt4L10bm82NBkwXyWp5RGiHlt5&#10;pQ/OLr7awMz55exuF7ledU4uB5pd97puObLUfcGXsyNlByaHalRIFvKiOWqrquCPdztG28pt3M68&#10;sZqfnU7n9fbK18+OnJ0+OrYbRwD2UGPYhoGBQ05WcHZS767LnpV6KtroEcg8sKOywg2qn87ZXRVt&#10;/F3DKWtjJPPMvqtxaJqfndoL9tFZNbYyoiStfFxJWsm3tjXZddbmiqeqmqpk2V21umErtLpWDyN5&#10;rBbH6Fk/ofoBcHaqjeht02wrdCLzFDgPKndjiuzls0vGFDVUarodY7S3CfxLKpytuUVxh4FtzHJe&#10;LrtYFeYZRRzWEF6jODv+TtJK/mDZE02fP6EQI2ftmuxTuKMgdyFGDFzH80dxjLiv57gZO84kHCvr&#10;5zkiz1o4OxXhbkE+VeBzAXFH4O+KwHten2ydPEOtdZLrUZrdjfez+97diTZOgmaHzAgeze6C+6eO&#10;z4sPFv8Jik902V+qB9esEHyXztz59bPj8pyKPy89ULykWvez01ixBo2lEnV/ODt6rPWHseNyd00/&#10;u0Tbj+C1wNnV6Zwd+bPDxZuhwTvjxTMHRDQVu5vnZUcuz8jZUYEzcnYXHU+5LmJ8q/ckOTvj9+B6&#10;+ntvRzv62f2pdEfpoSWqMHOv+LuV8m/3WvV/VHu3wUHwjxXQ6jgXE44xpuqvUMwGu7XSsNJ9zHEC&#10;rUT/A/w28IyUd/h0raG/BdTrcnvJFbvQqXuLZPkZYg/Z4cr5LJ9b5Dmh036lLM+2Awyd9NC7bVbp&#10;rEEVQwQbKb+n5OzU3x283RRTJl2vqdrRO6dPQs7/cfEqQsQz79wRqc7nZfz2WPp5jKB7EAo8Y/+5&#10;Gp3J4ZVEoQ+TI68ufK8mDO+1OFfLYX2wenbnzfOzm4X7DsnZ7bWB++qFrfPyuQu6MDR0WIvMHRve&#10;6VOTByNnp9g88nYjmIFCcG9kqVigLMG/TmfcOO+49l5ydm+Ss6Nqh/r1tOBJQzXfNeG+JlUopeIJ&#10;zu4NuObpbB85O24P+2CN/Ab5YHP423TGk6o+aVk4k152PA613x9Tezg7jWn7EqNOydk1Y/v8nk2h&#10;7WNHJpyy8nwCvdC2e8b/CvFu75qg5GGe41Ht43V8zeFvgyWsgbKKnLxBK4Lmh34U9/uYL2JkORe3&#10;K64LI4DV38MVnjhs6sSjkkhEe5Gn+yiqGirdr+F9dxRc3dGoY8hK0R3aLqaL+P/J8G5w+h/J2EH8&#10;UW3bgrGyXXiuP6YEyjSU7CuIbG0UDKMhQFyI3q5mv7MIz8uo2Jli+eyhE2eI1eX35jw6VzGUj6ad&#10;Sxg+CqQd2oltxYLXin3E99894STy1FlNOAowQiDtrrOPFrlgEVH7wMPi+XwAFh5ZpXDfoHpo9uWG&#10;+Ozva584VvEs++bbcEtw4zk75HHHkxNeUwXOG5tXuan6lRWvrN74gCyvrhjqeMe+EHzdqhKWuqLm&#10;9OkxKTEpUSkxM1liGmfmFwm2i3wXivQqy6u0VqI486Akdab787P7BfSj/hfFh/VvnYKJe7NO2Jxg&#10;SzCmxLonuz4ZpJ/HP65/29CPzcjZ1Qqe0AXNTrGD1Ov0Zfl60agCwdltDEEfZ2+seBOpZDg2lsqU&#10;ZO02Ig9se+ZMH85ugWTkRDseq34fOSs2rFy8HD54yzcu/fDed5CDwpBrNqIldXq5tSbJaXUm1STX&#10;3+uw2DZbO7M7079K70wVJbUztTO9I91WsLBoVcmqooJcm8HPjywgxu/ChVcodiKOr8A/usUeHCk4&#10;Oxt7qyvgZsUdfo8+Tcau9r923dpQST9Ktrnol21X7Fet22auiSmIkAykLcIVV68yZ4h2THZlL5Ht&#10;wuy45ctNcNNjPks8TcsWuaiuM47/Vi+epsGfDs4yiGSvozV8l/34bJ+HryUxi/5UXFer+hqdK7yu&#10;yf8V29M0uyB5j3+z/Ox4b/Jj/OwkK6UzUv7fy7nqM2/O7ozIQEFGDYU5V305u2ltcz+r1L3lwNnV&#10;987ZYWRrpZ7jFZydc67zr2Ds3kI/Aa9s+ztlj1X/dK3KGeuHs7tGPzvB9BW1MVusyBmrfQ/D+525&#10;TnB2t+M5MRRSa6J5WcahxBfB2fXSbgPbBp6h312AApaRn3sX4/YUQydYtl72o33OkbFO+M4dgWO9&#10;6EvhNxtelFLeaZOaHZRw9Fwn8GSt/zw8c9DQAx9uVVDuLkIFHJbiTHxo3MsYF+uPxdTbg7+UNrB/&#10;FeNGmDHOTah22ph3QwwGis0e83G9La+hVf8MDcDv+eG080H0zg+Ka3OObDP2z8bXep/bs/8OtFwh&#10;ruD5GeIZMX3z88Yqxk6v/7W+2Z6cTWc7fZ6/VzhC/Lsj+nuQNDcuJx15u2dr6Mck+adPPCqcYru+&#10;Ftrd9+6/1V+O38asB4Kz2x7ZkjTC+mTVhboLtSzddZeqj93dkdlxd1Mm/kd9LHMPRtqmVI4qTykf&#10;Lcrs8nFFd5aMLxqPcif4r7HOqQ7pZ2dk4XT/uGv3sxvqpfJJPzt9e0NrEyqay5ptTyCa6OtUWza8&#10;YlnpwGKdszP62f0/7s4HLKoy7/vsFe/lpJKiooIrCa4UKAooELgqomKgjDXIAENCgEKBMsoUk0wX&#10;s23ZW1ar5b/q2b0utbS//gf/7G5daJvVVgrin/Z69y3IfZ5y8xFRy7an2vf7ve9zzzkzzKDu6vNc&#10;+17nuueeOXPmnHvOzO/c53zP5/7+jJ/jc/Ea6ptxPvPGqv2k6kEGxa0beWP7kWGDIobP1YZUPgc/&#10;O8nZMb/bAfPwJMmTKX+63jm7b/FrNVuejV8zZl3sA2PWcopdnTZBZP6Q7QqpHVg+0ZICKjItvSg9&#10;LT08ZW3UsekTypGFA9k4kI+3Or78E6HWqfaecncLzk59PqQSuibOvXnHnOfw/F9wIsUkrg5wJcVR&#10;cc0WsC3qaoDP1FWBeq69tpUiFx2ONPLMBHpd1XL7/3EnOy7W6ZkwFGdHNpCs3YjS/2tZB01S/tfA&#10;EmJ07D5cS0QF8+xGuHx4a/vGbfb2HKQNPTNwpKB3RgWu8P3n0MFVDHUJ7Yii7gn41J57AmJ9hqOP&#10;z3Jp6rV2NtFA3RB+ljKir5+fnToukLOj6+i5Kbutlho1WrPVPabkHWRmeEkpcEVnao3aUk8/OyhL&#10;oPKg7qH0E/XNTigwinkTrFicC/NcsVqZXU2lycjYKR5OsmLKz46qHXkrn6I82KD8KB5L87OjIojt&#10;cmyst5/d4QWr4b0oR6Y22Zba+tmg2BkYNC9Gjd9dK2q+72s1339NTex0WV8vxrCfsxXHFMnZ7bEm&#10;VeiOdopfZN5YqnSc+rmppnn72s1xkbNT5aj7j3Wjc0/feejOz1FOzz105+Gir+rk/udvscPd5j5U&#10;RM6ObZftZLsOoWivy37m5TsY6+7vbANnR07WksMo5mSKOpqGHI+CaZHxfNKCce+yB+4lhqDvQa+j&#10;SiC5vWbrsIrl9t+53syePk7/3UZN+jyD31P9X/q5v0T+Ef39zHGxU5CLgjlnTQMzPbkmfY8nvu3w&#10;fR+veY2fjnhmTIO3A3ujHYuMnwXD/xsqdir25fLq7N43fjk/0Dy85xX3Yh1FVf8GFV5xdtffz05y&#10;dtuS11r2W5W/muK+eqmDzfCOazN19+/uUUJDznNef7vBW25e8IWBzeFroeTJ0oSRj8cwclPPYQrl&#10;zMDEKc5O+dlBs0u9efRXHl5McmMfG14H8rPT17s7fFLSKcuXIED5H91rmZSyyw9jB8XI0I5reX5l&#10;P7vdYUOSTmmc3V7rfuszyEFh5Bq9ObtjYTvD2qDAGTnAprA3g58Kqgl6ilPwk0HVoQMmr86z560q&#10;YFmWV1/QN2RAiPxNQkN2BD8ddC7cyNmdQ17bLuh2XULxZK7Yo9Hdhu8LH7nw/PR9ZrmXxL177Cvp&#10;qDm8FP9x6HWyjz4pM1EE7isRK2/XIJNUMZen42ViFhnt5fYXHafsGBcr1FjpU2iHo12bz37Xf4f2&#10;sGfB2fGYcHg4HAosw4vBqQferjE2fZ/j3jwimcclxCuu5/m+b0zjNfgcwdgyVmX8pweKZy2Wi1ir&#10;ZVj7vva8p/rmG+Fntwb8RWA/O8HIVZ2re6NxZePrWjnSsCzHktRM/SflRHpTenPW+SlLpufOys3W&#10;yqyuWQWl+QX1nATjNb9iYk0oRlN018sy2N6cdTWMG7UvnQML8NwPW+fvMykRdGoTjpTWvXCySwEZ&#10;6G+5q5tn9LOTrJ3i7Aq19ni3XfnZCc4ODPja6q4lW+6pWEx/QMmULYQGt2t6aozcPji7iFMpy/Oc&#10;Bfp+HFLxxZ3vFb4yX5b37+o3fVeyWp77pjBiUPrZstfu5/TBkieX/K/8PtPPT58Yg9ysmMjXnUpf&#10;npdfQKWVv6ulInme1YuPTIneDx/IbYmxY+jsIXvmJtxNw32snGbLXh4Bxbm2yPPmGwPGuBERgjPW&#10;UuaXpUZ1AmNZvilZXvN7R8S8lGhqm/J7Ks5O/M8Eaxdqn71IcHZyvyyNFTlrma8K/1NLeqlfPq63&#10;tqh20Qla629Fv6zm+9Sf4g4DdQDGo4h7PS79xadYTotj9Vz1/5741eOcPtS+nN03JfIa2jjW7J8Z&#10;6/ID8sby+uZ/zM9OsXQTO2YYc6yCuftH/ewUa9fDz25GzYclTciuwLu9u0per93aEGSg7Ohn9xN3&#10;mRhfK1g7/5ydPz87ydgZODuygqoo5k752fWBpt0ET9Buc/ycJyZuHkAlzX9p6bOxX8sAlH69lMEd&#10;wzpHtIzoHNGBgnqw/3UF2ob3/E19ZL4JqdnlxEJrQByzfyYpxH72hIjp5qv0Zv8NesHLNnxO7PXj&#10;lu6scRPvHF05YuHgzdfAF1aO6M4iN3N4eM4YcvCIap849Hv97rsMaBac/8u4Qx1wXAuOD79GbjgV&#10;/7J/9vS9Wlx7rotVHKv4Va+15TyfU++DeeE8ef383+ln50+X620eWzhK5I29nmPxua7ldnIXvC9D&#10;zk4n5/Rnf3P/l/vvrkvIcSq91w6MXD/m+PTEkvHgs8hoxaMkljtin49S04aopjERxb93HHCq6bfO&#10;9NLUqXdAR7ojBSU9dergrObqeKFojYOqxewQE6oHsFQmoEzAs4uk5hq7xeOFRulnpzNxiq/rU6Z5&#10;3C1ob7yIPLMX64cwdyx80nz87GrnVTeV7JUOq7am8rvLJ1Rnl+k5Y7kecHYeZ7eAz8ikiTKuzh9n&#10;R+89WTTOzrN8PMbmNiHfDsl13EtL+8S6PPOTWKOnHTm7SwY1K1QbwSrHsT7oqnd+XfmAdb3Vadlg&#10;qbdssNZbHii5hftQm26pTSp/Lm091kkvuAMYX/p81J7pVPVEPl60e1x1a63+y/JZm/gNtTXUSs5u&#10;YCYd62vitwzBFbX4b/Ds63JJkcgTSRdM8m5XoGOgiH1q56hY/rc41on175zsKyc5BosRwJKJJGfH&#10;vBlk7ARnV/Fny94x3C9k7Z4fOTzlefMpMX77SNo/xdnh2h3jY6GY8SgC3obHpADTp2B2eA7R84jx&#10;e4fvfJB42pkGjmNivL6k83Bs8fN5eUahOLsb4Wen4tmbsxtTAk7Lk2v0dNmZWp2xo7501J3jihXq&#10;EpQWMFKxrqMaMSaXO+KuwTyqT+r9be5t7u2e8iv37SWHZi5asAWMGAvVO2pcku1j/W7ZI8LPbrrG&#10;2pG78lcUi5cxyVRO1Yfbk7XO2Uk/t8NF4OyEZncC/oj2kveK3hXKFRk8FjBqoh0v43uzPfL1u56a&#10;86h0qeUD13J7krMjv8ZpLEqIeydi+mN4QMWOgX+gbY3jgk/m2LHOsdDqOPV3Z1cvuvvOarn/1H6M&#10;cz3tXuwpi7HUIeRrUPslY9Ird18w/A7d0OzAS/ba5jHQ7NQ2+HvFu3bBcy8qmG0UnleSb8OoVJkn&#10;kqNcee3/re3Kd/ShwAvFTvnjnbDdUcUz3o9yR41Tvxvr0zP7edqA3LHu/2zc/PMM7feePundOxIw&#10;Pv4Irk6OJJOzu/p7jj3iVYzCERGJiNbuI/iLaXhUvs37+Z6e33hmr/wq1TwRxVg2XVu+CDVcsjxM&#10;npqvlmeta3ZKPb8+9Q9uydnxOCo4O4MfnDcDppg5VdtFnlOMkmWtimDAOHJWzBPUnlp+p4lKEtU8&#10;li7TvND50RMjWkMU49VONg+FjFgzFL3zYatiVk17avLr015HWTl5m5aBQsuCGhky+mw0J1UfjRsY&#10;vVLzs8M2RW7btViXzm6Rs9tnvpmcCfqKU5ZdWvYJA9Ol+bwpvzfBxxmZL8V++a3J2e0WvnDk2TjB&#10;Y28olElMu1HawlpHDhp/2ZKYWR1rirLk7LN+PWVJf+w7D9toDx4Y2hbeGtYWvjOsNXzbyLR5lzNb&#10;w8noQcES7dgT2j3y6MjzI4+Go4zsGjku5q68i+Ko0I0jwyX331yP918s9z9/g+DFQV0jBWfnYf+4&#10;/6jiqf14Hpqdcf3cS59Yvvgp9bFtyaYoxmKs8MDiPXyhwIO1YVylKxXeX0SIeb+pOWnhFQEL/fHI&#10;gP2IeP7G/sSM97SRsYenvTr5V9PGDu32t58Fc7cbfnb74HpPX2RemaSVXuHcIGB7eM4gHCwQey7c&#10;oX87UB8t/CtJ2hljUD6XfbBxPrgA4V9ZpMUzjxfwsfTEs3FZnYG//pzdccE49+5nd1fVeMcfGz/w&#10;TOfqJo6XfmgPwROtIPpiYu6s9+avuG/hfSvgQYayMCffkdWc0pRyQpQ96c/lnM3944InFr12P8ur&#10;iz5c0D2lIFJn0QojU6NT4obGqAJmL1Jn4K7E00H9gTsb1hFZGI0i6kIwdPr6l+P9guh9OSdtQcGM&#10;431ZydHM9uDNwhmW78HJ+b4nObsHi8HBQQFzgDl8UPOzo1bH9aqaz5dDT7NGb0g/hTH2dLk1jVlb&#10;4qisWSTzxkrWTuPsYrTlhxZE1MecSmrGGFa5H+FVN3XHFPusVbNkWQ3FLmw895Nq2x2RO6dsuefR&#10;xeWL4QeH8tjCM3PbxGhbfH+2AJllPRkfwLRZKqx5+ZFye1obY/ZnnkLMkBapiWfuWDKu0lvcVnUS&#10;Y1uacdaL824w8P55FkNvqI1u52d4rn4C99J+hE/K5Dyroc0FPTk7e9aiR5eSPSxf+ujSR+/LhmZH&#10;feFIGl0rwMsGjtTe3wEBL/gaKGoP41w64PEA8c6Il3wd+1W9b9V9pFV88qydz+VywrdSUDfsm9Uy&#10;vrU/ze56XkNLPzvu93/cz65DU52urTZydp0TWyZCpZvTMQ+cGvM4kFWb0TIZU2oHCuuDczprOpzI&#10;QKEV+Nm5HnHf634EKpsqGBHr0jzuXJs4NhYec7JonF3JHtzbQTYF286SL+s3a/liydjpnJ1a10b3&#10;RtdBV4tD5I4V24SfXVVLBdg9TKpW65c1slAIPzsPLzgbvCA8+lg+n/3unGrkjZ2XmY3e2RS1x9Jt&#10;njutfFgLNDm/04CWwZ/f1jm689bOEYFLx+jOsR1jOyeIMqFzQuetHcIhj8rd1f0e0jdPLn2wz8LB&#10;i8HZPRXP8+1tyWJsGP4bzBZOxo48+0k4OeNRZYPoNY5cFbI/Z152h/mied602beSr2PmCY+PntbO&#10;wP595OzI4WxLTszaa/HJHdvr9n3jn34U7D1tVcXgY3FHzS9nx0+pkWoqXrW4RA6KX9v1GBdxyxgW&#10;8cv5LsHnkaXTvS19Y5qvpWb3P8HZ9abTGd+TLVSc3fW6RyA4O4dUguHfbpWanWKw9Po7cHbfgLPT&#10;fNRGrovdPT2xXGSQgCJ1FhxaaPn6WOk/RmaMbNQ9pd+7vsOYWRY+2irWRm2I2oA8Cyxrx6xK/Lp2&#10;V/2O+p0NKPW765JsO6fsmbInrYklbU/azuyPFvzx/tcXqfLG/bMX3MapLAaFdR+Ma0XR8sjeueBE&#10;3XD7sJrh9svVqO3f1C+rDtEZNKhaE8oftO3D9SkZsibbmvKEyuoFtxs4uz5l3n52/F5nl/WvNxSq&#10;XrX9qqFUovSr3lH7CVSvUyiy/sSNnArw1JNKYxvGxnJZVfpXmyudjnZbHUb/HJliydlr+a35cvx+&#10;7C/lT/e8r5+dCxktONpWFscg52BHmOPr2qF4HCrq9voQLVcvWT5odiV70uqj1PpehOLVPv2WSqky&#10;8vv0r55bzvbqU3edgQVE5tmllWvQwnNpXWghKX3+OzTXKuswHHE4col7EFf8V7qXbh9e3Axnah6h&#10;LBhPzzW96PgeCvAkh/Kyo2eh4uyUn11E6Z81zg6aI/4rhVNJ2dGDndcWb8ljjO89gKt9jet63sNP&#10;Zy4b4YOF44u/z+Kewls418DRwXBVQMbmR2e6vNegzhLgsCk878SyVO145LHVgKcD5+99tPHcW6jR&#10;NTte2V/PeJZ+djxr68nZGdisBX/1cHaS8eqSeWOF7xqZsFjXdk0rksTYES2vLFQgsnbImcqMp4oP&#10;68L16Ht3Z0wqy9g88xGUTTMPZYzOHu8c55zrmeKdW4pG58/MN5bNM4U6BbZOKTo6fzcqwVTeF9tR&#10;HN/NrvfrPxejdMGVifrfi1aVHIe7Bj2YmkrMtveRMVaqcFTiWLaUbfVbtor5WzQuUO0X9Vn1mkod&#10;t6WXv5SdbTzbGOJm+c/G98qCs/+av7SkqYRUKlQ7a5vtWYNqR4Vt4aybZgXn3pT9M5TNGRkJX5RJ&#10;zk7tR9b4jiisb3b1c2+C61+QhzV89e5jXipgt/tzwdmpthprtvudsp+JbLva+vF7kgXcg7g9kkZH&#10;jKQsXgnQrR7/7Iq9iElG55YhJ3D/z1Yq+mh/8cB5GJEGhxwwtxzdz3uHfCys4b/3jdzpCarNqCcd&#10;gmanM5l9sb8208uQv/OkUQm3iZGxit0VmV8Z1YG229t86PC8n5eOWOYYHM9ZhO9nxFFD5oH2jkmq&#10;cS4Vy6K21bzt5DmDFvuC+UnDNT4YO594VlcK6fic0uyWma9vPP/glpwd9/U1cXZQxaA1XUPBiE7B&#10;5pHPMwc9E/RV8Nq4XdGrI5dGyFIXOSGk1dRq2hnMx1bTx8G/CrsrujZ6SaScFkdAe4LypNi6s5Ff&#10;RZ+J7jv6TPRfRf1RzIToJ7HuCZ422YPnh2tcH+vwNSNToEYlIjsKe4t95l3MPsGRpxpn1h7aFnoe&#10;WRnOw++NdXdoG7I16O+r5QLV7aHdoU0xuzDatBVlJ8qumFsi3wz/eOS2kR+PfGNk/Pj8gsHzdmUd&#10;Rxu6ppii8qDaDZ2a62nvPFNu8KD0+cV5nEotxZbSbx0vlG4PP2Zo47HQuui2mJ0xraLsiPl4vHne&#10;RU+emQvILl/Rf7Hhd1kSfETj7NR+4z40Fm/ODiOIw6wp+81JyOjUBQ879tB0STuJe2oYSyfuyfOu&#10;PPYgcjL3Gs/wpeXyR9LkWgZmsoc9bmOP9HXNkzNI2EmvwlcnL4GjXavnd9D3b1Noc9ia8OdGHsg5&#10;hfv4Mm+s526ebwxezWv9Xn4NssHibn0A9lfEsxin7xuT1PpUhhktruFK6zTEs+jThWLn+1mxvOLs&#10;boSfHTlGnbPz52d3V01/x5nG9xtZPkA5VzsxRuOkwJSlRgxJGTdr6z3MqKAxY0vP3DU4iWxXMgoI&#10;r5jzabHT/1D40sJfLkS59w/3HJ67Khlqk4dzC4vJndIve2yuLOOyzWntianR+vtXYN8iUiNTYi7F&#10;X0puT76UdjH5IkrY+Ds8LBfXkxo9JG69ZW1J13RT1F7rXnP9VORoxRJyusL6Pe3UlyuMyI+0zS4E&#10;o1pf4Cyw8jHv23Rj3liu2bh8cuTlzJPmE+j12O9hXE1J1/2PYayrYsq8/ez42YKIFGxF7Ufsy+iw&#10;uLDxekmBssmMEmo7hZGrpqxYSAVQFoyevZOjbT3vRyRHXsq00KOQ/nFg7ZLn5UvOTrCBhRHJ0Z+g&#10;jefRPo5zoss1r+1r4nnsuww3C75mj91MAv5K/aOdd9Ok3wVJziZodvQ2Dgfbp+8nxdlpfnZoV6LG&#10;2ZUvfmnh5nveuSc7v6lEG62L0fWfXZG7D9hnI47Z27IPfZj+MpKA79nHa/0ynSl9+mVcyUuFTp/v&#10;ojsWVTuxbDHOsKHs4zUL+2L9/Fq+Zr/sq9ndGD87nm8zb+x/n59dS5+WYZ1j4VWn+dW1pELnKugo&#10;6ERRdWdxZ0FnMeYVc2opRSYIp5oOujZBsStzl7unuzMxlUtCDjreL5hPFmWjA5qdzPEqlLuNVZk1&#10;Z0rabLcga+taZDJ7tfrlhlH1UOuQN3aUKPSzK4cKWKaVTVDt1PZYYzRuTUvNxqqWmhYU1Jg6oOJR&#10;wdPqYsUKdpKzm9057fPJnakokz/H9JdpW6fNnd1tTsjk9ekay3HrLbNfmXxowufU2vxNEzvxaahx&#10;Yztu8y6d6jXVOj23Lp51jm7p483OUb272nLwppcGwM9uxoSp4rgDnuAEojgxS57RqKiWOVwvWwP0&#10;baqfRAxxVMvTiRztxt75ojk3tXLEpmtuX+WI0NnSkwtZJCvexnqveDxRbfCtRZtE3EGT7/V8G/EP&#10;QkaLVT2GGdUyftW89ApGteqfcf8cn+EVNCe1jHfNuP7X0ex+BBl3fe7fq3sNDQbO7hO/nN23UFk2&#10;ZO315I19YeSDY9pnaZqdRnglVa4bI/3HyOI9P7JpTHHp91CG6MPG6Tt3eum+KI52fFGMsN03ZoM1&#10;jMqNYNIuNAxz5JvXgtSjT9sLwq/NkTgnX2PpoM2Rh3t9yYdLPlr24ZIPUVivXKK9L/zosovaso+n&#10;XZpyKe1SGuu2WQNtt1SCL1NT7cCSXWnJmXuV34PtaO6c3GxofyoXbU8/u/vK7l90H6Y7F6Euu68s&#10;vm5X486GNr3U76hdBeXOU2pra3Nrc+tya2vr8FhXW29YtqGtobv+b26ng3k92SOfwujYy4kccSz5&#10;xZ5+dlS0fAvZNL20NQjmT/uOIdUTwdltGCP2M/d1+P6odnJ2ah/UxdeOq9T1Oj7rBnunryOkbmlt&#10;oWMP7vexjcgHievyk1peTLb5pO1NjC2OHfNx8gl/eaUY4frk2Atf6scGCv8+7TtLzu5Pbp2zGwQq&#10;cmhNODg7eB3S77D056V/NoOzi3oh6k+xP0+JSHkhZx+8cpRm5xnBp2/nWp7hSMJRNW/hOh1HBqna&#10;8QgW4H6B91h8Hjm0Y4o4rgh1DtcILtx1wH0BJ481xTW/cXB+UaAjjpivNLsb5WfH3+qYr58d9BzF&#10;lP0FnJ1xbCw5O6EaUa0TXJvO2cnltvN98Z58P84pFTu1lm73l/nQZO4Q06SoOzISgqe0e9Qmsnrd&#10;7phKxbqpekXZrKJFRSgLZhXNLhKfF4wZWa2MSdXlR91HxCTrJe4z9e83fNDwqiz1451NrjaQIdTL&#10;mmy7S8bZvljA0bFU7vhdV5Rtzngk45conpqKovaa9U25ZO3UfumZYzarTtuW2OZrDSvrTs/kFDzr&#10;9My/zCz7ecakyvy+Jc/Cm20drpybrGAbq/Txsd3ui+5HEqBSYX/I75Yx6T0xulZxcL41FDbB2cnl&#10;gyZNv2PzpKdKSOjI/dztbnWfhmYn2/ySTy3nGzk7rn+sa42rDc7BJ2wDhJcmrwt4dY4zCHEcWou8&#10;9PJqG5pdgDgQUS3u5ZPo4Z18eQzTObuMBKG+at+TnF1f8T+STGKIezP21aiEzT+fUzunthZs4jb4&#10;GJMFQubaa4lfP8syoovFGT4U86rPZCwH+B4edd1zNkCVHXEr4pnxzRhGRKOW9/m1LDSe5b3PHvSz&#10;CqnZjQq6O+f69s89ODsP80VFTjFyvvVSAxvmZzmT8X181rMeO56zzDMtCep383NxXTGKSDsHJeos&#10;c9YKrzbWtcHnTcfDOXoWJawNeWTbOKLTM52NHjv2qdSVE1dOrJ64MrV6Yu3kVeNfg8PbPLRNtXen&#10;UAB3QAVk2W7qGngpbZ81KcsU5QBbvWHq7pG7w8XIU8F4HQvNi3w28tnoZyOfE+W5yDzmM/Uwbop1&#10;C1S3wxeOuR0GDEoYmoAyYNCEiOQ56yseLGVZW7Gm5htnXfG29LbMrxEflhx46oFtXIy8H/i+Yr8v&#10;MS3LYXyTpuX0tXt9xccj6bmnWMC20F2C4BOsXPS5mA/jzPMueLJ3XwBpd6kkx/P97zItCe4Kh9bp&#10;PXmYO84/Dz87ff1NoU3hd4WFpe+Dei7vZK21HB4urvNtUODYz+LaPdNETsYzOtZP1DCimWWS9+BI&#10;BKh49nB206RP4dbJr05bOW31tHHIQoHv6PmekrlsDu82HTW9aTpgXmf+4qcijy2u9QP3p+I4EqA1&#10;6r3PcC+/GPHHu2qeqwLGs7+YdtA1xxiTRTKWxSOei7h1QTcAGUAGHtH+qRPR3Us8s28ehUuC68/Z&#10;wbUCv09vfnZ3V02o6e/8QCh2Urk7V5sXp9gu6EGRl5Jzs6nZkY2iWlSxuN/dYXFkux5CWR6RGn1x&#10;St9sLU8q2KkVC/vmH0srNHB2l5Jfma982h7D+2fuWj09Ja7Q6LXWCxNXGJEaszvenDZu1rjsfihj&#10;s8dl2zFqVLBj4nOFkUPjdiYunu6oXFtCR4a9trycY7FQBT2Mmv59dO6s5zzqcPJ9KGqR62PWjV8z&#10;fm3SWpQ149eNr49+KOD6CobmR1/OLChuhwIt/9fNJZbqmmXwtPPrZ6e1Xew/7kNZisAL+hTDfkmN&#10;XD19xUK5vhn4HR67j5yd3A+y3QWRX2eqHK3k7PLz5keK30h8r0KwgOGzv7HI/wQ1O8YuvejUOImT&#10;ti1DeP5MLwrkoug1ah7GCJiT2qhFrueEjZwdVDv7n9ILBONI9i8/0tfPzmKvXPDSwkcXvnOvuaG2&#10;vrbu2eomMRKJ6xC5ZPzFXK8tMbRTuM2SlmXvKnrmwH0zzsuLvWLS0C974pv6H8+0SdKmo/a922Y8&#10;Dqjn3prdjfKz4/668X52VI44oe7TMqBzdMdYPS8sNLsC5F1l7lWMMSXL1lnVUdNp77B3OlSBfx00&#10;OUyifsTdUbep/pGGRxp+Ub+pYWPdT5yPuMHFOZlPVtTg7Lg+cnZc38GaX9qr7efK223l4Cd2245U&#10;9nNuaXi0cXPjI42bRNnY2NkY5P6JO8jFEuXKcFG107bHbUK3gxLo2Og4KItdtM8u2sm21nSWtpAS&#10;VH52Mw6O3XjrwVs3jpBl063vjH1icvycbvMl9H2Mk27L/XPendMpODzF4/nU07iPOjmCmIqcqqVO&#10;B8UTcw2lcyI0O08uVuxntb+vomZOX+aNfXzE3NRBc5g1QjrSsI+FYwReyWNR7BiHOdO0F/GafoXz&#10;7V8Lf0qSt/x/nbRdNNdOzhpxyNM+2Tr5f+DzQO2tHJY4e8BUeR1+2erxm5AK+tVGs1wOxwOeQzOq&#10;eY6M3G6StQt0nOB1dqC4FvPZX8vzbcnHq/NuFb+B6n8dzU5X7K4Pm/ODu8HOkYu8N6M4Oyo5irGT&#10;+s737rAkPcfpCyPXezg75e9Gzk5kDBBK0QHB2f0XFEC1nr+5i0vXC7XuRaFQrY/6pPKilje0u2Gw&#10;65taa8465B3QmbMHEsfmK4ZO1GUfLhHMG9k3UV6HZqdzdnPy6xI3jFkfxWnDmAfH1CW2ZSdUylGs&#10;5MxCarvz18R/nSxJO957c1gd5dX5IO00Vs/Xz+7sMrxjmGKKzNDgNI6OLF3DzgYydJK5g/IlmDps&#10;ERNy36LYfZZPwh75zv2Q/Th0BrpVHLCcjN8glUzB2hn97C40+Kp1/l63UrMD6yh/h1tqB5VgbGyU&#10;8sejCgjODpqd+p3Q3spPhIoqf9nLoARXeT7PnL2rav+EFrJ9NfHRwbyLzzEz8ohDyo4c/1Pxa81w&#10;qDVydoxopclrR4HhBSetSTlBQfIOItdwApwdr2j/y618/y7UD3YOcQxD3tgI+Nj9tPShnIdylmc1&#10;ZIanp6dHpEyemj7VNrUwc79lL3g95r0kKew50qntXUuNs4ZPpV6HM4Hiqk/5ClcGcOCXeqP3ukSm&#10;HJ+jBu4YfibORrT5PKMA5wOSVzs6qdr7c973ANW9/OvnZ6eOB+Ts6nJ4fO7J2ZHJEizWokMLvDW7&#10;nn52z3gYOqpFXVDOhC+bx88uzqnGzio16f27R3n4sKBJGQk3QbNTih7rVyr/4uXDRsXp5TKybhxJ&#10;u2XRK2VUt4yc3dOVctvK72072kAlSJa+rlZcO59w7RGcWLMN2YgxPrYvs1CIEbIvlz1eJpUyo5pk&#10;fJ5xx6aZWwSPJ/eLvn+0/VRWWadvj350T9WzjaKdoq2jJi0qOlzU1/pcSRN6Vd7fBkdr1xW2dmh2&#10;o6BmBXm4OWp2OgOns2g343tRDe0Hdcu4fEaCyaJGx3JvKM6Ov6Nqr1fdw88uznnBvce517nbOiCT&#10;sYjrgnjklwRjcwItJnMfFLRlIJ73xtkhpotxz6/ZQtcr6d+H74vvrHF22dDshNqKR+wf+tlRrftr&#10;Y2XdTZXB+OXvr3uybmX9k3X9Mfq3q25XyXOWWNC6PApe8X6jd0zqxxk13/F3kZtK6G4VUACRl6sY&#10;ZxO/5nWOWkbVPvf4GLtQ8Jm/Hmcinqt/EdPqPj/me511eMe1ek9xdjfEzw53T+ghc+Ba/OyE8haI&#10;s9NZN2hRBo5Mf74k+K+m3XFCTdK4r53Q7AzebsE7TRjZ6mGv6BV3DF5skhEjM/ZVdM3EJ1JfRT5Z&#10;WRZP3pH0v4Og2Rm2J9k+8n0oUAFzg58eeHHKPsGJ7UUmxfVZ9VN3SdUOPN2x0GWRrcLr7Sgej0JF&#10;rIvshmaoc19XYu52Yx1tISxtoj4Stq70kuuS+6IoF90XnauL3xi/PWl3JmOD0z7rsMwlnu8917TM&#10;bIzGi671FW+ONHJ2baGrDXlgP4qmZqdzdudxxNrgqO6v7/8lwd5+dnL/9cLZIVPIwJBtpo+HTML9&#10;R0aiw0xlBF52wrmiJv5c2uHhQUFX4OwQz6DsEM8yGx39mDghp7uV55hf1zyhjYx9ZfJT05bOmDRt&#10;QKTRz64pNClkVfDO4FVgM3ODF5teNO/zXJlAYZCe8yrmrrVGBL8topHxyPHuzKohXLv9xDO4+R7x&#10;iWx16KPlyNl0vi/98aredoCxRy+tYtZ/rfrmG+FnVwdlU+fsdF8xmTN2WUVC1Xj7V/WKsWNt4Oyg&#10;9aRGXEr24uwwLrNvLhQ3vCdLanR7Wt9sqklC0Vu69d5xuZeSjX527Ymv3KMxemD1Fi5+Zf7qWWHQ&#10;7PR1qHX5qwsjwuLsUz64c+s9K+7deq8o9/SbFRajL5saGZYUn/blnQl1HGfJ79tsXZ/lTEkRI3D1&#10;5a5ue3L5AnBw1ghrZDIe81GnYJxw4M8XRkyKHDojv3h+xZDS4/hHswWOym1LXl4oPO2gsHn72f0j&#10;bdI4O80fLxM5V2VWC31d1oivNc6Ov3NdRX7B8GnJotVchgpa+uyUgknI4c5rePbMKguMjEX2tByH&#10;2GwJlz40/uJInmuLu2mmqKhgaveYcH0hObu/OyJmy/0Ori8yLyYhZnW69NeTjGdiVVf1dvhyb68N&#10;dSCThv1CZTtG2st8VfTcgvNVz5i72nnsiYVexzh+S4tIP3GsfQfffjYdn2EcU6XTYlzEsbi27xHz&#10;3ufX+jHBW7MLCroxfna8NiFnN2sYRy1K9eSG1n1aBneO1ggxwdpBs8vrKG2RznAVqEGuddpb7B3Q&#10;yLQC1ewXcsII2F+AhttUD06uQTFyB+s2u6mqtZDGY+FIVqyP6xKlarP9cUffqp3wO39sIO6R21or&#10;36h+r2Fz48HGjaK0NMqpo7GloaOxoyHKdS/d7cjuiQk126AXjpiFoqgKVDtqdpqXHUf3/uLWjYM3&#10;evzoNg4+eOs7Ex6fPGfGgDntuKvWbG2zxM3bOu+Qx/sObB4UP8XqiefTWiZ26LlzpVbH16pwjuf9&#10;f5aza7npIFS7FcNuHx06m+fWHBubKO5Ayphutt4exf55IPpuRJf85/uLJ/HOw3C6eDoxSlyF8/Pk&#10;7LJGbL5mzm7FsAnT2s1vimw31Ar9XuteXZyzXeidVTw+DMWO41uo3n3G94zfRSzrPYaFffHDNZ9J&#10;ckaPYVw/S8WO7/seB/RYNvbXUrP7/9/PTlf8JAvwg/t3TmYJAzeV1mT9rVNRcVLP0R+/dw9NUXk8&#10;qcytiyVnBx87wW+RZUssfzDWyIspzk6t4zv3ZHB2iid7MXz9mJOVOkM2yAnOLmddrHEbDyTOLbpt&#10;0e0Y+UoODj52Cz6CVmec3oBmp/nbYbk5+Q8mSoYP7UBe1QdiL2YP9OLsBtnWxQ5P2o9753FQrqlb&#10;M3dsdj5zx0rWzsvPrjakXs2X25m9wFxHpU5ybqjdOxvGCcVMtErbG8YW9q/dUc/lNLXNneQkeXjA&#10;KTk2cHaWnpyd0c9O+1wP1k6f39ZIxU5NGBsrODvuB7mvNT87zxLjenB237pbpT+ftsy46u5ayQLS&#10;U1opdtT5LTmZJlLRzcgZCQ8qNWpFHF0Qrd4Tcsxctq41bxnC8Tvy/gLXwfNg+uUkw9FuCNS6MEcY&#10;xjEPr9pntWY9lFWYVZSVlmnLLGKZasMjnxdlFiAHxV5sVa7nGkk7HkUM01s4uqijgriXj1fpKLg2&#10;4L0Cr/sFylvHcNTAFb5cThvXL64YsB4H1hrwagDr97myUJzdjfGzuxtjHZFn3Iezg5+dxmW9g2e+&#10;fnZHPBxdHJSjONc2L73tPJzrOF8ydvRii/WM95K6nIezU0yZF2fHZSormQVDtcGXaXu57L1F0HvA&#10;aelM2tPlSv2S2xBt9Pjb5WB07nmQbCTtOAqH/68m27PlcSJ37EtQAh8XKqBan7/60Mwtnn2itw37&#10;R2tnVR2/q/re/dxv1mckZGhtlOubWXS47Ez+bmRu4fZP2HZbjZrdccnZkT4U34uc3VjP+nRuUe1X&#10;xdlpy+NzGQl9raR6qNbJvXCTTe1DY63vT8XZedrt6hLaZpttD2Jom8hoxbvybO+WIUFBjHPGVlrF&#10;Z4Y4Eb2v/hrxbKvgKPmuKbyOkN+V3ze16nvch/gwN2NchlDrMhK2N7zZsBIZfm+qPF12GvuR+/J0&#10;2QcN4n/F/5Y7xNldvRu/GjkmxLT1shzDp2/tmp4xi2SxOKtHXMMFg0wNYrHq705Eqlc8M775niGe&#10;8RzKvYx7o2qHO/k9GVvvz3mvR9fsrh9nx/4anF0Nfyfu86v2s1OqmGDDFNNmrI1snXE+abKlgikj&#10;Z7cbnJ2HAIts1Tg7tXx3/yZQV1DtNAbufOgxLXOC9GPrP/r+Ce9hdKXyRXtq2vakV8DZqc8batFe&#10;+Xqu6UTafvwzHhsojvcYIVs/dXe4zNV6LPRZkVlVtAnPWkHbtQrNTm+Hak+gmqoeVT4U5IptDX+g&#10;ghqciq+LrtUFHyZtizuWqfqsfdYXzXM9+3GxaanZmBv6kuDsjun7AbzhLsnMaazch3H2PJ2zYwTv&#10;dVZ71geeMRi+d6AZhUrHT2qf02vdz47txmjU8NAQqpthOO/nPqLqzjg6hcIz/CNp1PEYV9r/2l80&#10;ITLoNjtwqilK5YeSMd1kpSfLd3bzjGdmLJ72zIzaGV+O/I9g082rkGnjOLaPiXXYoBC7pr4iR65p&#10;28D9UN9VPJ+0GpwxffpfY18c4Lm4i6bFadW/aZwO+1h/8UxlLt07pquwddGXS9VOxqnq6xnDRd7L&#10;+xwPVN98/Tm7E9BDmDe23Tq4OE/k7YSa41XfVRNi/6qhV84uUXJ2VOTI2pGzGxqn82rg7Kafmbvi&#10;Pvn+wqVb71mSfSnRm7MDpycUPX5+4eL3568iZwe+THFtJNzwGo89CzS7JPOs9wqpfnGEbsXShRid&#10;O3S8vmxh9EXqivO/uMdRKTgx/jetp3KeT4KrHjSrnuvUPxvoPdEe8VnJwC0P2D6uqzBifvTQGQ+W&#10;5lXkV7ULHofZY48s2XKvyh37mMwbGxNoe77rL+qxLxRnx/3MiZzdsekcY6zWWUDODmNjtd8YHnyp&#10;s+dHI4erWFfhUGfk/Jj8grwKsoDsgU9Kr23RL3/xU55t80ybcdzLGa/4n9Ozotn6H1KpF5+XnN33&#10;7h9dw+bkxeRH50fmRRfNKZhXgKwYOvunta3q7grkGK6oQ8mjymnjVnn826tUBX9HkKuYx7vhKtbe&#10;gn+0imktjo19M8+flTKn4lE5XXj1yxz5jvWIZdW6GdOBij/NTo0xux71j+5hOC+ajt9q0JzFE1dA&#10;s+u4CiYrMBNFpY9T4Jo+ZmDB4NVmZMQkZ6cxcVTZKuBeRzXMMx2kbiYyRPDxXoxi/QVHtmpedKPq&#10;D9ZvdgvvOe0TGEkLuk6ye6grOmo22V9y3ufsElnXeO63x9ZW/nr1vzcchGLX0gilTkx6PUr45Onb&#10;9H62EWpeC7i+Dqfexs6qlnn0sqPa1jmnc8bpiRsHKH855EjtB2e6se+k3jdt/JxjFnJ2F6xj572a&#10;d0hbXn3OU5PXmybYOgNLZ+Tqejzn2Nhr9LPz/r06wNq13PTY4AmTT2jn1YlZ7wmGlj52XVNIwLB3&#10;FtkUjRHgHU94hxQ8mfmgIKoVjMfjloQZt936zoAA/w/xz/P3v3lswFh47B2H46w839audb23eNWv&#10;Hq5Q8WeDLxSzuzEOcb4tjkXefTrutvnEJpR4nhFgWfbOMm6LyO2JI0DgOPaN7381zk4xNf9s/YP7&#10;RYzUbIJD0ZvJx237Nc1OsXF6Dc0u6YDOwPn42ZHh8vaze97D2UnN7m/u710LSj1+eGDK1kVdruw2&#10;cHZD7ZKzexHvSdbOm7Mj7/YG/dg0JozebCvvN3J2c/MfiJcMHz//PHVFjbOTjBk5u3Wx38YfALPF&#10;OIgKxrhP+Fw4qm+HNthHsHbSz074vmE75OzkfMn5kbPrbtSVRnJ2qj0B6tpV9VLlkyqb1Oyeh6cd&#10;aZdnEg9YvonHGFDB2PF7Kz87X8bO97XeBnJ2qr29+dmB+5OaXO3cylMaZ6d+3x3UHbX9yiwVO6qd&#10;jj1ooZzEnT7xPDErKEjeNcU7lt/Ic3E+qsKoV88dyDqPY0RFf+XUQeq/2fprR1HNsIo7qoZVDasZ&#10;yseq4VVk7J43F2TdAXWOil0a1Lq0qXguaj4vzGQWCtmeE9g2SDvjttQ2jXWg93G0MJwdCNKO/nY4&#10;IgjeRjub4KfxXT61w7vO52xAHJn4roPnINqRRKh+vkeV3l6r64KgIF7h/7NxrH+eimiTlZpdr352&#10;yAih+9nxOrJLjIylcoSCTBOxzu2Cs5MqER/J2d2svY/adRWcXZqRs+t2V5a/s+ClHmzYOxr794dF&#10;W3tyduX69iXrF+tk+2Q7Yp3U7C64TzqPYdQnj+F0ToRqV3JzCUfHKs4uyMDu+TyftHnmVizHNnix&#10;auq1xtmp7604OyMHt7Do3aLVUOxIqx0evsc6v8Y4NrYnZ/eFGBsr97Nar1Zj75Kzo58dJ7YVzFrC&#10;GU8WCrk3VrlO+9mPqv09/exuxijmbvCIOwVxIBxyEEuII0yZJmp2nAxXBsY4Us8RNcxJd3h4aGZF&#10;f3nOwcgmV5hX87Xb7urv+qrhbONXYurnfq1B5rKlYvcSFGJwnY38dvJ7j3Odq92FDGRyy81X9N1i&#10;LAYuyH1ZkS57f8SwkZdzUYf3Oi/S8l4ZY1qeQ8iIV/cP+b44JvQWw97vKc3uxvjZCX8y+NnlclSl&#10;UuSua+27XnB2wb1zdq0m5JaFhiNLe+hRcnZKdSJnF3n/RD336CuTV0Kze9yHs+v5XcymuaYhmRxV&#10;wj6a/8t9Zmc6R5+Ss1saoalbWP/HkUejl0WeD93taYNqy9XXO8LWVigtnNF1AZzdU0nn0y/lnMB/&#10;ndzKfmsNNCnFFxo5O3p5grOretPHz241VTetnO3B2Z13r3NAs/P8drXILTsB30T/jPqsqn397NaG&#10;hYaYg5aYLk2RbpRypLqMJfYrKjd0s0X77xtjR/RriCX0X3txH+wIsufUxKvss7KvX2+u7r/S9Frw&#10;E0GvBj0R9Frw/SIL7hpkHdH3a1PooBC1T1jPNf0Wmp1sD38zuOb3GrP/j7xzgY6qutt+1vqyFhFI&#10;SYAgAY0klmgCEZPILawAxhJKkAEGmJCJJMBgYjOQEUaIML6OrfhaK9a2oKila3kDbeuFSxKwXbqC&#10;F9q+Lcglidqvn4J2VfFCuKr18vZ7nr3PPmefM2dygfCu1e/LWTt7LmfOOXPm/M8+59m//fw7i2f6&#10;ZhrtLtpVm/+N1O3EFb9cvtYGq5hGn5wZ84Ko1+LUaK9NJke13+qzolacXW/72fEeUxAqviO+0/55&#10;YK8k66TXY2rzwh8Lzk6xdhZnR90ohrO7bdmtfWcNgeJGVUvMkb192h8XLsMoULJ0geXP3DRr2uAC&#10;3W/uSP62m6g0SdZu/fJn5jwIzo5qmlxGZzXmGHY2zzNt20KoXyZjdnwOPi/Wz8+Ozzg7sd+0bYu3&#10;3hSuk2dFXjW+5X279JFrdN6vs/Vc2HuSs4PvZACKHVoZcqibavb/AJqdyB27FJzd8Tk7RMYIa7t7&#10;tk7Nz07sB6efXcUQydlZLOX8yvEzC7Mkz8hfCtlqM8bOmxfYZbSDdPgwWkT00ZjMHK53O/GzE9ez&#10;VOxUbxqXwO/b5j/jn49sHbdVzy9fjXy4qyvnV95WPa8SKqLLcSfUO+S29QYKq3ca1wZk4Nu978mW&#10;UT+HdPcxKDl6zRrxB2rOZG5sMYpIxgQ/O/u1NiLfimNcnavlqLZZr23xO7G2SHvu1Ox618+ObrO8&#10;jslMbPOlTv/JqLuRH4CqyUUvffZeeoyancmIIdcEODtMZOJkXXvUwdlBs4Nqt1iUH8LD7odg7BKg&#10;2nGauu4JaHYt0OtUgeIHxU5f3uOhHzb8Z2R/Fb9vZiKPsl3+F5c+W/86VDup19n+r8sUHnlcHydn&#10;fZcYNUumT1tnAFk0TFbu2A3vj3/80hZoUXJ/QqmEh99ThTNvOAyvSjLmh7yjZ98Lzk6xdS1Q6fB5&#10;ToK9g/JHzk7bT0dNpq7FYu6096HZmetT6+15ffeAMVMahfJNr2gV1WxZOLaEE3qqdT87xoAeV+gx&#10;bvK2ibHySZlvCs2uJKnRewSk3d3Q7Hp2fD3Zr2a4B6Qd18s22jFGTl9vdx5bY1XEPTPHyDLGcQ3O&#10;lle/3saIF1vcIi63gJwVER9+D62z1jbzsR7jzvfwXI9r3O7hL2eknvXhQh4nJFzIp90+K7fw6pG9&#10;62dHzg6jIaBhnSg+4nsnLmf3dWS8xtm95O5n1wln91V0XXDnyD2mb9tj6c02zu70GsHZYWzs7815&#10;bss3/eyEX91VS/68kqNirYmcnfKiMzg7MTKXjNlLmasdnF1y/UD/6pG7My8teMmz2/sWjl32ZbX7&#10;Ny2tq7h6EZaDCZzdGmv5/TXOjuuxODvFuYGz07ZH+6R6FZqdmpf1QMHZPRrmWX5mzoGxL3k+t/zs&#10;wMYxb2xa2FLk9M86H9PT7tS6U3eOphpnKHLJ9fH87NR2doez247RsY9Ay+U1ptDljVqqb5LJET3p&#10;enTKlp2tLF59l9kn0MtQkmR9Xmp2QwNDzfywKk9sEUbFvuRdKJg6g7FzPF5Y4it9C2e5bvQ7qu2I&#10;V2P7LH1f73vnGUNmwwGNHxBnHteRsVYOr1fI/bucWbrzmtLset/P7r+jbf65UFN66meHPAhQVAw2&#10;C9kQ7BkoFGdnsltR+tnpiprk7CyWbeq13y0+bLJhvC+usXF2OiPGx08vecbg7Cwm7X4HZwfWz/DU&#10;w3ZgG6nZ0TOuo+oweh7a/M+PpVNbY9Uo/z/gaQfObtFUqF5qedw2vfD1eJydYu7uBWdn7RfJ2RnL&#10;E+zc1Anfq/jDop/DMVpGx2H/tUGdwzkT/UCMpFX7ZeqEzv3scqHZvYq8sWp++gJe4rP2I/f4m1Gd&#10;VzT3o5kTWHF2artzI+TsjkROIueXFY+8qg+DgyWTQ06nXY2MdYkc8qbtYGtlThq1DJG5wn8IY4HJ&#10;AQbFsaOOjz+t+wC/qblt4Ox+va6vVOwwX99IXuRkXStUO3r24CzsBUPjst4uX+MVBs45IOKMXHLS&#10;p1JdCTCeydxs4cgccW6yGFtrHmOEAt7HHUaX8VwRJ+bl3enF8rPTODuh2mmMmsZsWb505/M+VTvr&#10;c8rPTjFt8LPL/cz0deO8p6DZScauEdzVYWSHEJydUJ+grGUpzk75ot0/5XnF2WnrkT5x1npnQyFr&#10;G7sHY1Kb0e5sHXwbemtWTz6cScpLcnaKRTuB0bE/zziJLBRcP9ivmJqvaa+LHKfac7B25Oxsml3k&#10;Z5XPjTs0+ZxnI0Yxzi1tg2LIjBFq+1Yk5ZeejVj+kpKzc/rZWYzcZ0Kzc3J2up+dJ/H+xBQwjHI/&#10;i/8O1s7ys8O24zvAQ64/RqQmnSveLPrNxR2AaKM3eTmqTVJ2vCuIEz8g7N4LM57lyEUVzzI33W5f&#10;eZlQhm3HFbKFMGewsZ+PpLalFQjOTu2X+qTfprwDLqcd52D2nEA3O594lp9BG628rX5pc6wuQjyT&#10;c4eDpfStFC20PWYFMW8sh2PkcScRN6bdY5lt8whccF8YZxc7puUc7nUlZ3cWaopX8Ve2eg4S/sbj&#10;7ITOk3FWcHbLBGNHTs7J2Y3LHj3tnsXrb+V7JVD0tkGzc+Ps5PsmZ3eN4WensXZroSuxcFKP10Kz&#10;SytA5lqZBQPr4HJcOLsZ2IZbUuo31Wxa2oQMTTkjN2Gk+5qi8ixydi6snct6rXXq6+/OY4w7JWcH&#10;ze4s4oKtHJxwap5buX7Z3XH97LpYrrZ9VNvWQpm0/OxKsA8kZ1eebS1HcHYmR+kN3FY9bqbF2XG+&#10;BRk+aHZnxLWL/Vp7G1pF2S4zjk03GHtMoc0EY44R8Yz4pEzpPc3lBPrL3MTux5iT7bQ/nxe4LtCG&#10;MQNk7ZrBR7qyurLdtW+NyzNodiZntyV0h9FGi3hEHG8JwrkSed7EPUOD1pMu4tXwyuJScT6w2u2u&#10;Rrardl3Vds3uwv3snHF9KfYW+z6RJeAGeo3tFYpd/ByeRztl6PiuVGS6qONwdrr/3DFwdvCyM6e9&#10;DVTs1LQ4ekN0MTJHJHTK2enLa6l9PPR4ZH2kb+2b/kNVO5GpcN/Qjd6dVQdq/rDq/RjGjtxdQqec&#10;HbaEeWU1yu5omJwdGTtBys08esP7k6DZKf82ydld9fr40dNbxZl0k/eUb8bsN2bvFblm+TmL0RNL&#10;EJxdDEvXCXPXbT876Hr670T2UX/+1IDgGHrasW212mc60zGqGaPtvvRKlzaS18Hhd4Ng7LxNiOoN&#10;+cgWJ9p2KvG7vGc8NxY+JTg7+/r4TF+//fnePk8PKhs1aB63BKydr9nNi56R1r24JudqtKlWjxrb&#10;WRS4TDF7I2Mb30O71zbikSqfWouIatUGx4tr9b6KZ1VLRezfQbOzzhgWWyMJ3+485zz2+R6DflQH&#10;Agq8hE9xdmTjFIMla3J2jwo1jUxY5352ZN32XL4xs7L6a4wDlZ//OloZ2DXyEc3P7qHMt2qkCpUK&#10;5anbfnamL9un0O/ui+HsdB83cnb5pp/dJyvI2T2M7AybM4cWPFq6Ge7nMpoaq+bWzKhAHlqocj/5&#10;gVAFDeZM4+xEjtqrFgk/O81nDn52hmKm/OKcdf0anZEjZ/c2/Lea/PdjbHmz75++c/nwszP3i+5n&#10;51TuuJ+cr/G53Aa5XsPPDtlAJLsX389O/323Q/NT292PnF09M/3SdU/uIfWfqsSBiaSZwOyqqGf8&#10;qYKofxds2tBK7FvhP2f1MEiPDIzhr0oPpEO1UzliZT0cnN1CF77OYu7GlbzXwGsT9u1gFF811mqt&#10;V62/OzXOJI6rA13b52PJzAXW4T7fqfujRwFnJKw5/B7WRe6X88uzCHPKqjOZWeNd9b75mphPaXa9&#10;52enRuT9LdKI3nzu+Z0+L/QjeUd6MDqyikoPmCfBPf190aiwrrgJzk4wdgYL5eDseu5nt/ja/5ym&#10;Oz8pzo7rV9uh166cnfCzU9vJbRCcnVDRcvD4TcECnooegWp3RnBbdOZs9O9Y+lHFG4s0zk4wa+TW&#10;nEVydvbtsLbvtSU19YbSJNg+d85uXwVyUIi+7SZ/ve/PDp3xSJTZGdR6R4gcFFDTdGZR3+/IG+v0&#10;s3Nydi9Gydm57Uf52363jtts/I7UyaDZkUdsbCDfq0+S3pL0bLvPX41jW48hxhgmjLzB9cMmD7Nf&#10;qV5CLoXng0ZfoTjGOqJBfCd+L6NEn13zqjzW1O+95PidfO8SbBFVu1WR64KN2B4jNzWZIH3dPXmM&#10;PkkrDm3xpsUzRs3aPeuMOwOh5uFbvoeoZp47k8FxxLMZ34xpx3t8HoZzJ/9628/uG4y9aRP+bhc7&#10;b6zFftHjbkXiJ5qfHZi27DlZ+03eDPMiZ4TO2Rl+dhov9klWXaGVe3QbObtxTs5OZ7XU+j2JK6Da&#10;+Uo3456R96JkdBaM2xXD2X0Gb7tbh50UI10t3s9iwbrz2otpDs2OnB00u1Yodh3Fbb7WsnDRjSYT&#10;x7yxtf23+84inuTUcz+7k9Em+Nmp78pMHj9JSMl6kZqdxufpj9/MSh2of5dGcHazEjxJZUnjStlr&#10;bk0b8qmXfXgZ6XajH98ljl4O0ceO8auTPVzK+pR5ZS/5yqCajtG+M7cVXoMJm7Qcvko5VN9jVuLz&#10;gycFdmMZzGmxydPkNUbHuqy/yziHosg7AKM9NdpX63kF21TwO8hF6eTo8Bl62Yk2GhFt87pTy1E1&#10;5hUxHdNGK86ut/3seG9Pp5BG31k/iSbJNums3dyAxdn9EV52H3XDz24Z/Owszm7hkCG5H9+4frli&#10;4ALLqdmlFeh8W4/87ESOU6pUqpCzq5ecHVVBMTr2+Hxydpw4n+LsAsu3Lj6xOqU+H6rdAWQcavK+&#10;7Wnotm+eWl/Pa3xC+NlJzo6aDe5U/QNq1nNkrMEG9oaf3c+Kty5Ty9P97NR+MP3sqMqCYROcnco9&#10;K/YrOLvZ8zAelaqdFcV8xD4axcAPrZTHszNueGcMRh3nyGBeoL/eMgf68xgr5DFmMnUqV6x+vHG7&#10;nM+9gc2htcFGkVseZwnve7I37bziWLTLjjg221fGoYjjCvjJOq6T8U5lrVDz5DUIe9O0uDXPBWrZ&#10;rGPiWJ4/2vH763+96WfHe2mOjCU92+YbMGX9oBZDObnoNf3swNlZrFisn11LjJ/dXRGLdVsSzYou&#10;Qc7XBJOz49hYG/Nm+NkZrF0AWV7DdzX8KFLTkBQ8vvQEeoC9ZVdn4mq76r/qX11nI+ykggfObrGh&#10;EVrrlZqheO7K2dn87KYfc+Xs8qbvgncGta8O7zNCsQNbZ7J2FmMnXovnZ6exdUeFtx2ZxQv3s5PK&#10;2RN9br70xsIz2EJ9omZHr1lu+VuyR80ZV7iDfjnE+2e62KxPwVnTXEJJ0hHPmCnTr3gSY3d7enw9&#10;0ecnYx6pbUMGSVAN8KI3R8c619/Vc8QjlXgZWyIO9cciDtF2i7jeAn8ZEeNaW648qN7jenAnri1H&#10;j2XtcQyLJ97zG3lj/9/3s3OO3/82+ktodiSgMDa9E84uxs8OeWNTlyYbdBf5MvjZ2fLGphWsq/3a&#10;GIP5z+jX0f+o3cS8s6bPmqufHTg75cP2u8uFn53J0VFRs/vZ/WbFdNOHjrzdKPrZaZwd/eyurbG2&#10;kZzdw1SzLt+T+VDmuKLNYrRlM0bHrqqZsYB5aa8mZ6cIOdTx/ewM9Uz62Wmf0D8tHhucXWpEqm3U&#10;7PY0UAujhwxYtWD5ZGbmUNtNzq4zPzvJ1tmUO5unXjKuj35ejGwg5jLPx8/uIDS7r6J/jYxHnnSL&#10;tdvkpUPugYklSc+Pbdb9amSravzn/X077gZShNu91XfIuwn2FwwVih1VO6sIzg6anTtjJ7ztwNm9&#10;2/AW+v5EbrrO/D1sW0PFwTm9LBwzXVt97Uwh38d1gHgNZyFRI0+VoH/Zz/9u6FfMXRXzGf0sVAl3&#10;Lbf+gy2hDXnqOuJvEaW29U5NPnJu6RsOP7ufRhKXvm752S36kyNr7EkoO4qRYn3+fnYJBiP25ATq&#10;hTrDUtsFZ6f52UmG7br4fnZUf6SfHUm7U8jG2NRwFqpdG1q4Nmh2ff1vLBJ+dgZbp1g7Z/3q951+&#10;dlTsLD6MnJ21X/pFNxh+dtZyvlfxITi7NuRWhj+m/6f+3zg0u8PU7BTrN8HNz85aPpk+ydmZy7/O&#10;8rNTOsFBd87O3O6RdZZ3HPYTfsuDYBHPRDeZ+aBlXHqRqWST12BtmO1RXp3bIwZ9ZlDsxH3BvqEd&#10;xarPj/3wvONv9RfUSmU2qHwGxf7qC83uA+t4E9vWF9sitkeodskNBaEj2G+GHxd9cd3Wb98a12e8&#10;hug8DhmTiNWYq3ox8k70COL6QY6q7TSecSeB+ySRs842H/04NnlHiJDu7byxC4PcRxpnRzXFxkAp&#10;1ulCanzWZMnkcux+dieytmeXJd+fQDVPraczPzsqUCZnZ2QzkJzdLPPzajnOmv5oK5JmgiPbjf5o&#10;HqvNvtVFGJkJlo9+dopFk5zdQXB2OjunWDBVy3djGTz5fixndys4u4Pg7Jgzvc17tiw8brnc42K7&#10;PUm3JO3ynTPPazF+dqk99bOzOLvkK41vJr8hFTyhgJ7MunbIaeG/x+8J9S59QPKGxJlJ+4f6yqiS&#10;qZgkZXdgoresLCcVit2X/njxRAaeuez2Dc0ZabXvvPP88LLVnpe8wf4el+PLk/BQurF+4WfXCEe7&#10;enU8YA/NSvps6JcinuW1TZzziWsEO9poxKLtrsAWa3r7yog2YlvMU4E4fxl9afjmOG/BaaeLbBOY&#10;H8qfyHehrUP1p10YZxd7rf15lTVqESNjbXwd1BPxnH52/SLd97NbjxwT9dPGZVMnWitKWm7fufSZ&#10;I/sFBg6cnae7fnbmMtSy3GqTs8MoUzJ2XE8MZzdxNDg7bMXyp2/ZelNZxSZw6DxO272bmcVU87Sz&#10;ttttXef7Gjm7z0voZ0fOTrg/+DtuXn+L2t6lt2EkK9znxmXLfXY+6xmfsaN4203rbxWeftgHXfrZ&#10;ITO1g7NDLg1ydvNr06r1OCSzn5RJzW7rYDpaIZJcooZulHSQTCkhi8M7e3UeYIve6sPI2Nrz4ey8&#10;gd3h20WbA+etEt6jxDuPuG2V/TVH77gWY/b22tl+F9VGoLe/TO09fEftKyE62Olx73zMz98hfS9j&#10;1jG0OlNdaouamp0zNi/k+aUBco2kEsdMUaMWSTlRVbl4tfCzGyVVJsmRdcPPzsbZIQOFyD5h5+z2&#10;atSb08+uJUjO7q7I3dFlkXsjs8KHcT4j+dLqf75m35pXkTNW6nZHzbpbfnZhm59dwO5nJzk7Yz+a&#10;nF0eODup2Q2Yt1Xzv5NsnfhvMHf0s+sJZ4c9auSNdf5+8tfszu+6t98T/dYPKh0+asxp4fus4jLs&#10;KcvhfTGzQQvKzu16N/wW7p+bENUcM2TFNM8JH152uMwj8sb2/Lja2+e+UXugxLfBU49niwvh4Dne&#10;1R6/znhUz53zsXXG+aRBknjCA76LuJZRXRSzvpcbJAv/78PZ2Vk5JzvXk+cLg034FanmtvpeavgK&#10;fBXzUMhcFBaLZfnZPQpVjF5xO6/PF5odOTP6qdn97HZfPrxcKXak9r6J3hFoBGcHRg+fJwP2UObn&#10;rn526v3H0m1+dlDULD87ru/TlX9ekY2Mr5bfnIuf3TSZN1YyZMmrToOzozpG37iHMm8v2Y02D21d&#10;lXcpNDtwdn2WSD87xZxpnB397paYfnamD18P/ezWSM6OfWrC9xlqt6+oWfjZye+t/Oxsqlwcvk7N&#10;cxC5a6EPCjYwuX5AzaEZD0Gzgy9gOvezyBtL2hDvCyaw7saat4WWKn9n/t7bDT87yQzm1R2q59hY&#10;6dOQUtJRLB1pOaqDma3gueH9wv8rPWes0uY5JraaI25yRv7jso1oxTjxqsL4vngmOLtqsnbpJmuX&#10;Xj282uLsFFun1xUlPnB2/LUkQXYhnJ3ud9Xlmcc4oxSpKwEweLiCoDu9uKso0s84+mNjfp6h9KsN&#10;q49R3Rf0rp8dKdw2qCkb8ulnt0Pj7KYt/WDRa4teg4ryGnKqfrDo2TpdTVN+dmSgqIblnLefHdUp&#10;yZS9OuGwSaNQbVKcnWLaBBOmGCxRx/OzU2NwTc7OYNToZ6feo2p3W4gjZJn7cOfS4xX7dM7O5Nzk&#10;tqltHDGhSz+7eipNar90xdk1krOzsYHk26aOttYnOTu1PLda+tmp7XTzs5OcndyPVBfJ3OF3ZS2m&#10;V5dMA2lnTf0i+2vakR96B/ZM2NNRrLJAMy8dnUk4BiZeXz5oUvhqsCdf+uAyomWPvjwfoK81yCOp&#10;I7rcYOhyjBqcHY43nVk8fqf6vjlidOymyFhcRfA+Fv2OyFEnrvfVuaS7Ne5m7DHWaUw7Y1T4cbwS&#10;YkyLPj+8b/J0iGEz7s34Z2aKIldF4WL42TGeF2IfpcBDkBkBey9vrOKjhAJHTSqm2P3sDmTtzB11&#10;CdQraz4HZ9c9Pztn3lhtebZt8CR6oNrtwdHBqd23oOhIDGd38fzsyNn1uRycHTU7O2eXdEv/X3jP&#10;mWe2M5GHau15Yw+nKj+7T6G6dcfPjpzddmSh2A89UpUDWXiMwvrNrJ3ZHamnoAYi3y2mg6kvpD2Y&#10;+bO8BWVsETuKTwi3myafdKrMGSnu4L3GiO/YOEJuKLbj5Bfl5C2T2SZ5Pmj2/c43E5pp7O8SSrzN&#10;5meHEbpJ9frxkHTispfhtEKnXnG3Ifv1YtffJR9Pzwl11d9F7ZwPzyPg7BjPgrHT39ceW+0w7l0a&#10;DD9bFeNBxdldDD87jqFrhJ7iDYB7imGcyNld4/CzGxAqFIqcybAxvwP0sKWCcVu/rO/cw8XjMeJU&#10;8WhDco/PkZkWBAN3gX521NSsZfNx9/3ssH6oduuXJy3C+FhxrLV73yltyB0Pzc6+TGsdseuz3ov3&#10;mdjXydldiryx9LMzNbsfBOjxR5URimZv+NntGHt8/vplit2jCnjo+nHCr47fD7qhyBtLNVaybLqf&#10;ndxmX0YF8sbK3LbsA1MtM/sL5HjLJq/RMrvEEVmcDfkfXmb4V0KdTCnhtTo1Sh5j8wTLCdbOWL/b&#10;8RbLeq4KPBx6NHwOS6NbPs+9tnaZ6qHLtsS8JlTGl42YMuPNjDFHXGuxyfZbXFfTl57tMj9jvG8u&#10;xzG/ZG7XmfPp1wDcH/pfb/vZkbOjZtfmu2bS3QOo9PyPlO762WlecS2GZieZtyXRu8TI2E45O6ef&#10;HTg7+tL9MLo08oOG7ThGOO3yvSA87WJIu4vmZ5c3vdHg7E543tD87wRXZ/jYnbef3VUtA1rcPAnV&#10;a1ot5sNz1NbU74lBz4yaMap/YcoNzPrQUcxY5iTVMpkz1tVrlnFFBh6t84eXsQ1tw+M2EDDk8tan&#10;rCpj3tia4U/06fkxtrfPb6DZDanmVjwHtafJi4zQehx3P67RGxYTj/Hi2vk6+8hkVMtYRRzr19sq&#10;bs04Rz+6Hv/qfdYypv8dNLve9bNj1lheY23Ib/c/5OW9yDrk1FobbAh9ZTByMofE19Fx4x5BLlaW&#10;Ry9/BDlZmTdWMWzJq5LrCqvIsClebPPlRZV6DlqTszM5uHh+dtYy3P3smKOWU/IakTXW5PC652e3&#10;xtjGRy9vHrm25G20b8ix5gdnN5e5Y+P42SEnrfTNi/GzI+PWGWUHJc3pZ9ccy9llWt9Z97NTbJ77&#10;iFil2Dlz115TX1DVlG/xinsyjxSPqRldp6ZZdbOqvgL3+A3K/26owO+9MHikvn5VaE39qnqU0JoH&#10;Vy2I3I4sGY04V9CbRmaKVTmtoNlltvsqSZuJVtn+X+avEnc7+HwFOL12v+R42GuAflY/tTqdsZOP&#10;h1X/1Xd7aWecXXnpe+DspGanueW7bIN9i2KeiRH2jisG55nF9rzCofFvCVbifGOdPeT7GNcf06fP&#10;7NUWZ6eWIz+rNLve9bODP2W4zXebJzPx/vxdvoGBn4fV6NS+oWfrnq1/tu7HdR9UfLDo/YrjdYra&#10;UnVuA3kvg/nqsZ/dKWhTxxfoPmyvTlDrlopdj/3swKR1x89Obj9d7TaFD6E3CvefyB1rcHY2PzuT&#10;XdPYO3B2pg+cztepx5342Ql2zvKz47jRRt92/2c1+vcWmh04O+VPN3XCd2f9Zk1ftZ9daoyNdfjZ&#10;9XX42W13cHYyL+ur8IybVl9az5Jdl1Tz4ZIPb/5wyUcoSUt/eDVjfnztKvhjKE+6lJKyHPrYZSai&#10;H1C/M7DHFDk734GxdMdmLrov0Lcq81RSs8OdQdVG4xgL6n6IUAzdOTvj+ML3Ht3QGG0Ikz0Ry7Mc&#10;ee3r7/wZGACOgIvth7PiU8W6OY89TjFiFpGLlk/GpfpcJHgH7hb4GZ2TZTzHUwgvjp/d3yL0y9k3&#10;9MPLbvPs8TWOre8Fxg5cm411cz6XLN3yhL6X7MhWeWM7snfmjk5enhCy1m/3s4OedDL1EPPGCjaM&#10;/03ODrlj94G1U352cvn479gO5/MVQrM7Udzmb/YKzq7HfnaKtUPtyuLF87MjZ/dc/ob8jZ5z3odK&#10;Vhjbyf1UD81O5+zgExkKFe0AA2isQ+aNNRm57vjZbUg8nbkr92DWweyDWSdRUGcfyt2RvSN3TEZH&#10;+pvpJ9I/S38w+6dZD2B6PvuBrOeyO8b9tfZf0Uio3X8ATmEcD9sOb0r6ArT7Of6Gd9q4Jo8TO+Ts&#10;RHYPtMdDcccpuDjjHn23v23iCmh2Tvbx1iSOjdX3I0foevTjIWnA5e8KNl8ur5nkbJwt6Px13hOo&#10;OOx5Dc0OI+nsbTTPAcZIHVvbzmx19MJU5whZs20egVuCXufssI9FdgDoKTG5O6GrUN2ZE7wm1B+q&#10;3SfrPuaEekBwPjQ7xYMhJ+vEUXPBsBmM27Zl/WacnTg+Q72/doji7CRTRj87T0/87KDRiWVp/m3W&#10;svmeydlZLJ/B2VUYnxV5Y8nZiW0M3Jpz86al5ES8Zc3ePSXl2YKzi7t867va19vN18VyFw4pz2gu&#10;WFA+r9rk7KrI2VGxk/vlHpk3Nqvb64jZ3oXDBo+7cRbVU6kErr/lozlvTrsud0GGmESm1jOl1u/s&#10;5mfny3g3eMTf6tuIcXAb8hm5ZHJky0zNjt5TXyqnekcsvYcRdPLaus3/RRXbZelHKTW7Vv8gUIbu&#10;LKdiOt1rcnbfRCuC1OxSSshGul/rdx7D4l27P6y93bXabMfrKhZ5dy+i2HEuwOg6RKw9Zvka2vFQ&#10;BeZlUctgbdfsLtzPzs7kMWssx1gwO4AHmp2ksaDaQVeRyspFquFnd8wlb6zuP3esUz87cHamlx1Z&#10;u6mueWPV8pg31uDsjNGutQ0HccyFPSkl5Oz+sOY1kYfCYuzOy88upPzsDF86u58dtLFjg45dKf3s&#10;LM6OSp0xv+5rJ0bL9pSzg5/dqPeHt/Qxfz8qdNTj+rlMA/AbXIqsGMP3XnHsSpYWliv/XniyfNW8&#10;gTPPeveDgGVedsZmfmkwj/FkKOHxoioMp30xZgcUledQ6VlowfK8wO97uqzOzHLSxXHlOP6O9fn1&#10;qK9CjwbbDOWw3ffK+bXOIF8dbasjFnnNLOLP/XVw7XSYkv7TKk45TmVLKMKRtHrswucC19tG+1xh&#10;fy+YIP7+HTS7C/OzIxWsM3rMQCE1u2ZfQ1l5ycISlgUlTV560Um9jv+/jvom/zPvnbyv8t7JQcl7&#10;a+zZaQVVA2q+U8dpQE3+0sPT4BWHcaePpvP/7sxhlbrq9030JsHZScaOyp7lZ0f1qft+diLbAtm+&#10;lVKz6yPyvZKRI2dnLV/mjbX72ZGzkz5vcOTLXAvOrp3tot9bUyY4u0787ARnd+F+dgMbCsJ7Itzn&#10;grPz/Qqc3cNm3liQcZenTU5r6EKli5wG52eWdYfW9a/Lq0+u+44o36nLX7oxf3fm5ss57cF+vq70&#10;bP3A8KlVnAaGT9cPDg2pnYDx5kWBt33lpeMx6rSxZhB+A/ruiRy3DYPD4wTbUZZTliN74NlLwKtN&#10;0r0dE5u8Blmr6/TiDCBzS7KXsNG3MAjmC59LhesVx+uwt+HLKo6NjfWzSw8Mq360zMoZqzN2fFxR&#10;Mr5keDUdrs+Ls+PVjnGGegUjY82ziuMsYD9jmFq/fhbB43818A7fPi+8smLdsHEesvUR8DPY73zV&#10;X6v68nvPz07GNTV4p5qiVDnWL0aP1/2p7njdjTY3O3JSGyI5mMDYoSAfhcPPjjkoLoko5gy1kTfW&#10;4tyuCSVeP0LzjbNrdgZnB+6KPJhi7fQ6vp+dWofJ2ZksoPSzk9/vTDQMzm4GmOFGPzi7BTY/O8HZ&#10;gQHUto/PFGenb4e+fd32s1sq93qTf4c/P8iMDGqfM/uDnbObel1STX9BwV2C/7IoNo21m5+dnn/3&#10;ZPRPdeTXzO0EW5cNna6m/uZ6uby+0aSaERyPq6Zrl1z9++ja8JAAHeoZy5xkX75x927dGegxLe4S&#10;yNlJKqfR98swe5UlRxPMuz//iH9gQGbJtfzsDJYOmp3k7KztPH6n/j1HRzZGvo4OEb3UBmfHfgB9&#10;/W6PVSyr9zB+Jo6K5oxRRxwXGc/F1QIf6/Pj2SuO5XIO+HNYsS/jGa+K12sVZ9e7fnbg4PFb8e5p&#10;t29XPtQUi3ODgkSV68IKlicmo9aWtyFxf9rB7P2GAkfOrt8lKxK19Ts4u/Pzs+ts+2+EZkenICpQ&#10;CzA2dhc0Oz1v7GcZJy+in10bxiPnlzZ63/ba/ezsnB01+duqD6bvwthVTrvAwf2MvJzByO3P+kvu&#10;7NlnGk4xb4VRmm15Y2cnLk/YmV6QsXLYnGGqXJvxQtoL6Q+mf9Z/OfLs1iW8kZA/ZcOU+yb9mmXS&#10;fXAGbAz8LrwueKJ4BvQ6OXUUf3QZubsuODvEC3vyZbboSwO/DFMjCObll9KHLuzZ7Hugv/Yba8dD&#10;fSL87Iwcwayb0k71rzc4O6qZs5M6LvtX9DEsT3F2riy+itt4NbbP6sd364O3XdU7Ylq8Vwt1zhnP&#10;eC7dLLV2G/GL+wFEr/aa+Jxqm3vXz+4x9KZJdqrVVwh3M9BP1VBNbKzdysCcwOxgMvJQ9A8lGyW/&#10;tiC7fJhvmCxjs7ZP/OjGrYt/dMuPlv/olruXb104atrpieOzyqGlyZJ2jeDsDCVJ5o3tys+OeWOp&#10;pLkzbdTirPfi+9mpeZSfHXk2snZJS8jZ8ah4y+tDrgs138WtF2SkzZxvcHZtyCZPzU4ydlTuuudn&#10;p/apXqvfwpcx6JoV0/bNuXvZUvwOS295evE/bpzr31jSVsSpFeVIUeE8r/n7ek0/O+5POZVnvBJs&#10;Re/2/dDrrJbZcHgVeQ3avSIDc2y7CLfGJq/Me9XkWxeagP5x6aCwIZ/nhCM+Q7Ez1y9ZP/vxxuNv&#10;pXYc8qiEthj8SmjvrpxdvLiNfd3RfnYZt85YZhw7/bAwz5bgK7H5JsU1tRbHRtvM9tqu2SUk9Kaf&#10;3bc438kR7xs9qdNzRz31P8jZde1nd1T3swshNys4O8nYkZXrFmdX21INNzuZO9bws1N+dLWCs+so&#10;Tsrc5f9LnVTsHKRdr/vZQQXtc+yKpwvzZpKzW+Vp8yXP3grOTuSK7crPTnjWwf/PvS7E64VHx7cU&#10;Hhtz7ApB2ilyjuoolTmhzmn18Jbhx646KjwF359ybMqxGzgdRXlt+ung4MpW33Pwg1IZ2dUdv6RX&#10;tawyzrgRnJ3s2TlYkjyerB7PB6RnNnrypy8bdL55ibddsav8kdpG5BsVZxqvodk519/Vc2jjLm2m&#10;M3bjPw8wqmPbXGSDdPGmdb/e5v2z4uz+//Ozszi73b4Gk3NaWNrs+dah2e3x+CffNLlSTiXpRV9M&#10;bCtunXZETK3TWq//vPjL/GEFX+V9lf9V3vCC9pyi6q/hiSanr6PfRv4jIPzsTM6um352JuMGP7tF&#10;n2hZY8nZkY1TDFwsZ0c/u5QaxeVx9Kj0sxOjYy9vzlxY8ra4hhKcXZd+dq55Y8HZyVGnkv1z+R/D&#10;2V3X8BLYRkNzh1eEr0d+dlTzBjYMhqo2uGEQCqcjq+Ysza8qqCr0FfpF8b7t/6f3K68s//QtrNXV&#10;UzrVrfTML/WV+koWltIrbnxpe83ABsHtRY3lh3ZVccS0uopg319ZTqB/u59n6CZfenWcHnS4vbVj&#10;nzKDVZv/b5H/jnL8PMd10TmHfQ1fVsUydpK7Kwo8UtYZZ1cBNZnePdTszp+ze9fIXaW17vHPLnEU&#10;PZ5xnKpfhbz6j1mWNh/uDUj0CHcOLEFxdgkJveln922Uuek2ee9OaYUDseW6pBQkWVuKkv56R/T5&#10;6ANaUUoZ1TbO90J0lDbeEqRYRP/06WiObzF1IjBssjxp4+w4b233/ewkwxbjZyfyxgqei+qP8rPj&#10;shVnx3w6F+Znx9GmVlF+drmCQZR+dtfTbc9k9ZSfHb0em8DZnXBwdjY/O/G9+taduDM5+umd/Y3S&#10;D/sV38dg7hx+dhNGXFsz97f1/1X/p/qPjYJRzrZt/GDJs+u4DG6jXE5SzVTodWT7WK6/7vqr/0+0&#10;0T+XsYNYluXDy5IyFWfXTs7O0Y8P9YwaWngiRrtLr/o2/2Nh3hu0ox+wLKckqc1/2D+3VmU5kX52&#10;6nvEcnavLqGiqN7PjfYHZ0f2r/FCODtDsdPiLCYGRaw7+vz0+K+ovSOm3x7vC8UdVye25VUYz1mL&#10;nLT00Am8InJbeMtGiJ6/3vSz+za6NsT9zbun3b4HUtx8xuzMnJNVi/c8BJUlhLwC9ShWLRU0yVg9&#10;l7gzlyMzZQ7UDlBf4OyEQqgYrB752ZmcneVnp9RGtTw8F+zdrUZNzo79DxfmZ6fYMJB2Ircs/OBE&#10;jddRx/ez2w8yXHB2peDsxHZxO51+djzzbAzsTzuVejD5VOpJlI7k2cN2kJPLPYyyI/eFa7yzPw/t&#10;qPbMC82rnx2a7Zk9aHZQ7Ef1PX+aODf1cNohfFaVEJwD70/YgDwg3EcrErcmzLnhvilkFZmD9w9T&#10;fjylNTAOfIdkDWQ8dxSvT6HfZCecnYjnSO0XOAdIzu7SAHtt6XGzb2igf0pJM0Zfr+ivfg/WKAaT&#10;WZ/wkLbfwBXqfnZivgGZ/4r+vsHk9lSWKud5Jd5z3i0IxS6C6DPizohbFXeIS1s8ms+1+C6SkRsz&#10;H5V153LM9WC5OIeAAeAY+bKRIpB7mbM7J7z+ZHaA+a5edlBQAitr59TOCc4OzgmOCc4JsfYGzpSe&#10;m3xuchsK/pfc6smr6lfTr/7jH7B8umRGcWpRYfaCrPkZsgwsSFqg2C8wZb3sZwf1TuWNdfjZWblg&#10;ydmNiuHsOJrnLW/DNdZ8a6FcOQu1LOdr3X4OFs76vG/YpTNx54xjnfp0a9WYOpufneTssq357eul&#10;SrkQfnPWfpX7d35WexF/B/4erWW3+vKqPhG/wycrPrl5dNV1wdXVq8vXVK6uRClfXRmmKmv+1rF5&#10;Y30Z78E5rg1+aKpd5lh3xnGzfwM4X3jJyJGpsTETLkK7rDi7taHfN3wOz8CnU3JGZia2QQXk6Gt9&#10;3T15HK7dHWZfEVsdnHvjEUHObZLxq15FrnZEV7x4dbyO2IuJV45yr9Ti2oh1LPOOTjlcxDh0vZdD&#10;lchs8a+GykCT9+L52X0rrl/oZ8fsAN+/8kmRHeBYny4YKBB458XgacvtuZ9dS3gvvOik4sb/Ts5u&#10;hMHZtYRVrtl4fnZyGZKzY06dI1W/rXsNHnY6Y0f17uidvexnh722t99TV/x40oCZbbhq/IXnlGfm&#10;zNd1tm6mxtyRvZN5Y6HEUY2LU8bj9UnHpktW79jMY2D7Wq48dsXR4ceGs1CZwzTKrcD9bgyWOwlq&#10;ncX6TX999unQkECjGDGt4jq/dOtg6ncHJsocEK7sKhg23kHzeGr3t3p5RHkmHfHmjGRWqblg7sZM&#10;eVpkOen58XOsz92DHpiyOdDac87OFtfoT3MwcmYb7BLDLnHN+I3xgVdX2y7ts9mjxqj+Fe6f6YfH&#10;KwTJwv/7cHY6K+dk53rynFdY1GM25Df7bi+bOFnyTePB2X0DzU752dGPbrNHvleEeYomDyt4JPMR&#10;sFworDMfHjlpciVe90+WZULRO761oYbQ7ZgeQYkEv/Y1YWQtfdaUn90X9LNrQImwTgvN96zKeTjz&#10;YS5NlFVjcxdcxRGrMmcrvOao2TGvK/3m6GeHXK/iffl/5oJ5edgqbBPL5sxNeYeRg4JcnuFnJ/LG&#10;yvUrzo7XEdLPTi5L+tlxHbJcvejqRTlWqZi96vCdZNFUcfGzw1hZ6/P9Vz0ovx+/o/ieg8JpYNj2&#10;0xUOe35L6LqSTSOt7/zQyEElg8On1qSq/aI+Bw5OqGrg6waHz9WnhdKCQ0Ln6oaEPq9vryv0jvWM&#10;K1tYOgEq3ASocb8PK7WUtcVLqhy+EwLlJRNKKgS/NnEyFNqlgwy2T+TwbThTtwtu/mLfYBt5fOSM&#10;3JCfmZiUCcquuJ35JWXLrKLZqF+uFe7WfsnZkSFfG2r0bRT5qnk/wJE4pOzsOWPlc3B2HvJ0VBHV&#10;ccjnE/HKBNQgQEubMZa5R5wdt5LbpgrcqV3OIi5XC25XEF2+Zp5dtLMY1T3R5+cPSH8hjlh6F30V&#10;QYy/kX89iVe3uOdr6nW62bXhPvfulJ2+glpJQOnKWuePlUqnavvcD0Sm1U0TIy9FXXdPzZtCy5Nz&#10;nYrm+qaOplLEwunVCYe093lvW7r0NeQ71Zm2129+Gs9leePmbUvEJ03vuRHXbqihXqi25014pvUV&#10;rB+92nKjucgba22j4uyeH0vO7uM4fnZiDYpBQ63yxlrbwe1T2/T6kppVVJo4se7Kz455Y39bcwjs&#10;DccKMzcGc9pORd5YrJcF09Tr/v690rnT5tag3CzKvkVKzeJ6pJ8d508wPvP+99+QTnWGHyFd66z9&#10;+NqSVxc9u06qfvx8Dgo4O+3zI669/uov6prQU6DyOJOb25DP7JJCmYeXnMjyqOJE1SF/dTruDHil&#10;wfNVo++x8C/Rr8zz13P5+yfu8p2u2tmgRgLTz47rRhF+g4qzE783uUDkjeX3lKVvNNng7NpwbUO/&#10;jm762ekxTcVOxlcXMezG67i9pmI87nsilhHf8MHDfQFVzbAcg7glqDi7lR4rHlVcnm9NNzuegfcN&#10;TS3ZAzWFCk5vlVDi6ZSC1IHJRkktTN3OpZvLfz7xF7kHs9/ESE2W7dkbr+l/yYYEjIZMlKU+sSPx&#10;CLJCwGMtmf9PpZ5IPgT/NYyKNfKffpJRV/jspGcn3YvyDMryKS8U0M+OTJ8s9YmzoEhZha+q7zcn&#10;yeLsmn3ziw6l70w9lHZrRkfWAXBsVBMPIG/syoxTYL4aOWoThXlsjwjfN7Fd2KrDeL4TRdVQ7DRW&#10;rDV1e9pDgdMRFa+no2cafl55f4HuZ7exqA7bTN6NJZhwb9JOzxeRsxFkdRHlbGRTdQi838oMlGGs&#10;52Y8l7o8dUXqLJTlqcG0vNyC6Z+N+0vun7M+zf4LSih7eYL1PWdj1Ok8bDkZPcXqeVOppIq9gf1x&#10;Y8K2hGun/BqKnZzunXTfDXPLz+HOXOZ9JuPLtjkpk+Pzg3neMrTRAa3dM+N5S+3EalB2aEcVZ/e3&#10;yASo5vmlz419fuy8sj2+lXn1Wk5b9Vuwln52VEDlPmxMOwk/O2wjcunK3/CzoeTs2i6Is2OGKKv9&#10;nKjiWntNxaheF6n5VO02P15zjWvOi4Jxssw4i9Z5pqHZ9Z6fHUfH8LxJzq4VDNR80ExUUdzYJ3BP&#10;cqpV73urw9XzzDIvkF/rDebXzg3mYxpY+zPfLu85qHqfl8jS6u1TofnZQbMDiTd2bAbyHYDWw5Rx&#10;Ov+Pc+5ZfM8yWbbddPx7O4qHZFfE5d+oa1lMnODsrv/DnHtuCdyyfvkyUT6+kXlj1TzjM85M7Ddt&#10;22LB2UE1BGdXI5Xct7xrXDk7sHfDFmaMz5iAIusJw+Jvj1qPvZYecpI1LAdz6Mv4ovQs2ixB3vuO&#10;+FfWbV3I77xVfO9tCy+Ztr14bDb3h9wv/IxU8LhcapO+jPRJn5v7Ve7fsyWrK9Xv4QUtKX8L/BLi&#10;N0E2YKh0KNWy9uKXxO8sWLeVgXmV42YWZpVr+7kcY2OpsJGr4ZRSkpQZzFufwpEp1OPbfXfUoo1R&#10;8avVVOw4/76hbJfXhr6NMo5PFD+H0XiN8CYfRJKT6zVZTuO5uT1qu/Sa2x0OzKveEy6vbROaHXqM&#10;7H522ja4bZdxZ4CWmTnYVYy6xp2K1c5qtzjm/G6vG3EMTaD2PcaxyC31cnBopbrSlnVv+tlRs2vD&#10;7xDov7NstsgO0GKocRe97tNyqWC8JB8GRgy60zwQcZXHUCQbR87uKPk6FmR6eJx+dlTtRFGc3Qhj&#10;hOzUdS2rnoy2IAeFmTs2hEyxHBNLzg7147WPCz87+fnahhehh5Pi2On/c51r3tg7M6EM/lDkjl0M&#10;lVAWPlflLmSO3dvQAgKQ20e1sCXQMq8FyptRpiMHxfDH+2Fs6v/CCFVQdo/323rVjCknPffjzn2n&#10;Z8DsGdNfs/nXMX+s9nk+vgHZOSZBV5sSr7RQcSvnfhOlHNTeeOSPHXOUOT5UYZZZPtZr+Qz7Hnwd&#10;12vkrn1q5plQGpzjOLadUe0tY+v84WXrU6ixp0zGODW2ztZ9qYqp/0ve2UBHUd39Pz2mf2kxhAAJ&#10;ECUmoUYIEJIACYRCXpAgCUnMLtklm5KQxCSQCAssZpV9DovVVsU3kGBpa89BVEAtipKA1rYnCKKt&#10;lfeAVh8N0PP3bysgL4qtrf6/33vnzsy+QUjC85yeMudyN7szs3fuzN2Z+c7n9/056S3Fcc3fgwuW&#10;0ePqBs+8eUBhStafxrww5mBB/2mFozZ2I2esPBbvHdiU+UTVEXB2fBYQ4Gen2hCqZnsxqmV2qIDz&#10;7aXGcE8+08e0o1bkg8eoZjt+j/yPUon/d9DsroafHT2Ij4Gzo4pD1smOiBBqdio2FjRErbuAaooq&#10;senIAaszc68hCvNH0OugtujzvI8MoRNrB9dObEBB5OMHxU8wb6y+zI6bljt3eI3pVW9MU4tjne0J&#10;xxNasdb8qe75he8sZJlfN6P6hYURzZ8tYblO1O8smDH35rkz9KmgdPGkZWNaxsiyNm3xhAOlkX6c&#10;ncnPDrGx79luh3doq/SzE/rfgwvUd7Dut7SwdGFpUVERCurSO0pLF51fQdVOldXLA9g6rY1yPdct&#10;fQn62wB3lDsdBTSba5zb5jzioK8UqBzH4KaO+haHsc3rbF/W7zT1CvtHY+A01W6gJ9o5uGlwwxAU&#10;TkMb3qu0FWTmlwtmjvvHnvcBstOGmphz4kOPXd9PDqhhd9qONA70qJy0A91QFR2RiJfhnTSfE9zX&#10;f+sE+tmFhe0F4zakSnO3Vr86cjSL++cdlqOOrROYd56cHdWoXyAvMa9KOuCdI6Nig/nZDUWk7s9x&#10;hBnHj3asQa2zI3q3jAX+2Lw76RZnJ0b6t65fBT63C/C/MK401BWHrK9Y7cN3kcVx4HmfvBsQv3qy&#10;t1xbtbyxve1nR1KfZ9LDjrQr1uwM/Svw1VnvLDf5rpNSPUIWi+87zXOd9V7nurWmT/0IOKnJMqL+&#10;gcb74Z9nlO/WmPmwPdVv1j1bvbduUx2KqLfUUWmShXxYzvg7aqgIUbej+rXNe52XfJos13lHe/aL&#10;z9gOM2fX5ni8pq/jrbmb6+6vzvFh4rjOnNHzUo2yO0d8t7kdfC3KJrRvPrznjOlvKx5eniPayPax&#10;rcrPTssba1tcubn0p0X1M83llrLhZbeU/QBF1htz2A5VcsYPn2kwcqa8sTrLd3KWf25bcz9yn2xB&#10;Kw2GjbGxuaZ+zBu9dWZbpQvP6+inwTFNFd5VzAxW+BWiYieZOjWSVe06CvcAZpO8D8/vwSqAs/sG&#10;JM0XzM+LPONnK7e7jdzA+7yFUOuS9XZ8uqJ+kW87mRkjGb1JvjDCe3pFuvc1XPP2yM8OzyWhn4mr&#10;gnL9DsF33IYazwHvB/ltCJhHU+t+L+7uJYeojWpXW/F3cFMQH341ODt6i78Kzk4xTz2vnVCK7hy2&#10;bmjb0NZoWcZFrZaKoMaULQwfGzUmooglYkxEcVRKVGlUepRVLxYoaEvi1sStRlkc93hcv34R/Q6Q&#10;y1OqHeqisY9mPzL5Ea0syV6T/lzYQsH2LQpfCI5sVdiW8PvDNmtlS3hTuJPfjnaQ8TI4O/zu520d&#10;9u6wd4euTjqYeFCUA6hfSVqW+Ep061BuB6d1Qw8P3R8VMeAzlFOinI46DZ+9zyNkORBxDuqdVJ3A&#10;3WE6OPSuiq/cX7ovelBQf+Vaa9+acVDPGzuocE16P7jK9UeJFOX0sMUpazLWZK3OWpO1GGV11svp&#10;B5LoQ/d5Iv3oDiZtT/40/IWwO7B9LKvCHhm6OuV0ktEva6DZcftQuJ3hi8KtUW0iJyuVR7QqOj3K&#10;Se1S9YPi7ARjt3nyqmlFMwZYj0AbkyQ8HSN4P7BvUu11umJHps5/ck2q4B0B7x/I2XU4Ymq/wdXA&#10;HNzt01OBih0iY/XvVd8v62IRC01lVObgbY1eG72tj7PPwvCHwh8Q+/Ct626b+jpiY3viZ8c4926O&#10;X225kOfpEONb0nUfQavT2AcXc7rHYyz3np/dv7zfgIBnH0fCNYTZAaCU9E5pQN5RRF2C7wLdVYYy&#10;vunmuhpEpUrfttplz8z79dztjuiS6BmcYlC+LHhp0rbc1VO0MulQGiJjE305s7uhWqkilSz+z/fm&#10;xGYkr57QN/ft296eLcrst2ePnpKZZMxv+NkxClX62dGjDVqyxZ0+J1atV9XlsZlxGcnRKRcmnJ9w&#10;YRLLhQkZ0PbU512qGTscNztudqKYUI9LHFL4JVQvkkA81lss26bo2zxl25SXJhwt/qKA/SH7JWba&#10;TjKAYPXk99lj1yXfbSUzZ56WCTWue/vOVTvbfjTLrm9XeUxmXJa1A22TnB1Hzic3WArS8qnaYWxb&#10;QnvJMb6d18Jy2+ZAs/vATbaH19qHEXvN/BNXeoy5wAi6K5rBCf4GV8V8UtQDP7tgDjLy7j3EOAw4&#10;13Z1PjnueWYGJ4txLK/11W8feETe3fPczH+962dHpZTH1pkp5+Fm13A9FRVOVEm02sTG+byvPr/S&#10;WlsfOLvrTwjCqxNxmSiMyizptB63dorpuLWdKlTt8abOhs6mdkbJQhnb4N4AlWwDlLsNyCMh88bG&#10;IxNF/PIc4Wf3Y+8uT7sbKpqb9XH3hqZ2LKuVpnbnBpdcA5dvcB2opOdRWv7hyucbT2q5YneteGqF&#10;Ub7jrRGqHZU7WWq8eXhPlWrvRu9T3je8T3lE8Tzl2eXcYIdqp6bCE9NWDt8wEKpdJLY4cgPyO9w7&#10;asGMM8WpULfXWg5ZZpW8ae0s6RSsHZS3Qry2HrdDgatAYW3vLAFDN01wdGTpghUsgb5Cb3VWHa89&#10;XnG8pH1y5zioc10v5PQU4wfOblHFF/itZ2YSXm/3z7uvP908eR39cBqUeOaHCnp+HiLOz30SEMNi&#10;O1fQNPbeyJ9eXzi2JDs1O3Va8eQFN9838A3tCNOPrxDHz3Htfb2+9t7IhzPXVVzQYmO75WdHDjD0&#10;+fly4/Vynwc575droxq+Fsb5WY5s93fEmP530Oyuhp8d7/J3WMDZQcmhaucWpJbk7C5C4/mn96gt&#10;A3qd4p/I2f3cYOaQn3R9QkWWY6r6nHzUaxbwU2SqBFc1uer1Avi2ibyxkrVbl/BbF3Ulg+Vb5xng&#10;Gug+1zzQfR7lXPMhxp2KnLSfLfnbkucXPrjg1rr5dbdWz8f/mKrfWVDS7FzubBYT6iXNZ8sGWs4X&#10;yXKu9GxZZE2/Rcwxy3yof1sYITg76Wf3mpY3ls+yWiuX1p+qe2fBOwtfWPj8ArV+1k1zS3JLJy2d&#10;JEvplOLcF0tfmPt83XPVqvxxgfLXEywfGLv5WvvYVrbysUWGLslXT3gmgD2T17WtjguN2vaCn5Pb&#10;PVvT21S/XPSmS+ZO5+yinXq/klqr+ocj07RvJk215/0G6zCWl+qd+pt/feC25xv7ak7e+IKj9eeX&#10;So7vbPP5pYyMfSjNiMRXeW8eTsNTPYtG2QXo8b9ruohnBFtB9DPTbKvtQ43/et3NqbyJrQ5k7IYy&#10;h2xVLFTd9cWCEwQrmJlvz89AsUE9LsuLrXrS+UsxyWcWZIW6lzeWXnYhnrX35FlAqGXhXfckngho&#10;Cqe6ktDqh3XO7p/QNnvK2qnlvwFnx17qsHWHszNrcIGvZ7l3z5XMlFBi5r4EpcyYziCuVjFwkqX6&#10;dIXmZ6apfKTDdoNhY5Es27SyjTn35PwYRdY/zjHyq4YJReynZfk19fX1ojTU/5/K8OknbxFl5slb&#10;rpk+fIrTbbTgvMnPbnvNd6ds/CHXTWWN69LK+L+Vn1l0uvHMon2NZxpZ93VwPn6/KLf41TnTym5q&#10;DK9n+QFKUmNAbtvxt5fvLV8DpfQ048YdtzmSZsYrjk/j6qi4cZsly7epeuMt8cJXT2vb+Gtm9tXY&#10;NDJqfb2Fi6qF4qbavfvWTaZ+U/2n14Kz+x60MsW4CT87bZsRHZv6cGkL2vfJDVFCsePx4SqmHp+W&#10;z2ykR+GqqV1B+I9p51E8J0Tmq9z+eaUFbbaJDZIXkyP6Vfd2nbGTLGQhfBAFayd4u+9772+Wvns8&#10;XrDf0c6+3r+tWNWMfYj9Fz79LznnG6/Yz87cRlz5mLwl/Z69B3u2H+w9pRBkhRrH6n3xzI93BR+r&#10;+wHWalyjr8RNQdjV8LPjPutdzq4YMbHLEN+oFJgWPdKRCo0smAcclSxFYaTBoO7pTNvhqLSYAzLP&#10;KZS6/YkvxT0aewZ/G5zdu4m/jiuMvUMvxXH945xRlmhrlBXFEo3XKY+lv5j+iChb0x9LfymhSPtu&#10;tsHg7DpsX9iaq+6saq5YnDI2JnJAqlaiYldHnQ7fDzXpJa38KfxQer+x/cZFoLCOHLs/6TGoilQX&#10;10BZtMYd8uHsXolKSy5Jd2YUp5dkFGegpDyKiZydJb9PwtKCIwWr0/chp6vg+sj2QSkcG3MA7N6h&#10;aFUiY/aL7ZY5X/cnPp78V6h1giWE/+DC8F+Hnx5m5g9XJz0URj5N62fsCSv2hOLXqIhZo4rD9M/7&#10;3BFOzu5BLTJ2c3bhtKiSwxYqdvI5Po8OZnh0FTMfxVHJ2Klj02e8OKrI2PXPYzZ43mt+6CEN/6GH&#10;I/p37pcnhPKyQ0wwjoOFYdz/Rju3R/f73oNhm8PGJj+W8Uj61vRHMs4W/NzZA84O45kafMDde5Cr&#10;+SufJ2B8i/E8CU/UcJdv3EHh9R0j5R1+b/rZKc4OTz6g2c3WWDoz40Sqrht/MzeoYKkE34XX6c7v&#10;1hm+bTWLn779uboBLkutiwyVKDZrWSJyt0qmDfVEUm7Q47pW5sRmJl4Y8/KE1bmP5a6ejoLp8ITM&#10;uHKh6XEdwfzsHoG3U5stuJ/dxNiMpJfHFE8aNX30zL6yTHemmXPhXq5td8fYY5oTJ2VnQpPMQGGd&#10;OaMtY1l6G85bgim17MxDTtc4sd3Y5oy4cUn2kjv1PrFULavoyDAzcLZYV7Lbbq3gPpGF7FypcCJk&#10;3ZX9ZfHdz+j/6Bk2U19nJO7EuJX52+V5WfpHWwpEnnAVXW4ew/I1nqbxzNw/j+N+cK08L3+AUfwb&#10;TCL7hN5OtkFrr74dLrCAZDeXVc2uWFYBxVeUCda16WtTWtKXZpRXlMMHrid+dqHHccA4VOdXv/pS&#10;52p1zha1GMf0w/p90POyoypM3N3Ls3Nv+9nR35cTM1DkX/9GX6p1/xNlQ99dN57IpAIlJt3LjaxX&#10;u+DU2kuo2glGjpwclTfXLqh2VO7aPRvcT3k7lz+1YuWKe8S0csWGFZ3L7/GupK5HZU8W1wbqdKoI&#10;1a9dW/5+1wFEbpDz3O54Z5Hk7HatmEf1Ty9Y54owb5hHle94Vzbfs9woTzV3Nid44t0J7ngx5brn&#10;NR1vgG4m1bPa41UnrIg9RaSqmnYN3z15izXSTsZc+NlZ91aI7dUYt/ZCqHSSM6QKR3bO7vO5ms9c&#10;W0U/aX0lNTt8Kyk6et91pc7snNap7YPjhc+WjLFuhwsdvXI4tVjUqP7khn2Tdtg0N/ggnB3j1Hh+&#10;Ts07VDx28owbN/bd2PcngxtunHnzrcMbbrw3srtedjwm7418aNwTVYd74mcHbyeqaMHPvZcb1/y8&#10;y2OavwViXGtqnTGytevtj11U4sPC/lP97KgFm/3s1heYKbu/46ruqMWuc1xU9nTObpjMebo+QXJ2&#10;5LyyBMP1Z5uZp7q+6kN/zi7ht06D5KOS1AKnNlOuVO/BFaPNOVmb5yN7qzHNqP5j3TkQb4hSFf+T&#10;fRvb2L8+FRkxUkXdrzFlkcpsK2g4k5/d+mETs3YWH7Pdh6islsrHkUcjAhGtEc3PLzC+4ebqwjJX&#10;2s9GNt8ky50jl04onl5YBravWpX51WbOjusQ+WeNds7dtkhqZur/Y96BcJ2Vml2H43yjUMqEjxyj&#10;X6M8yzxqTlUPcGlqmlDtwNnheDb6Nqv2Hw7pS8e+Z7FdkrPjWr/24ewm5pVBsxvkJmc3wDPQfWHR&#10;kUrpR83jYuRN9LQgm+Mq5jPAo7asKtMVrrozQP2k8LKjGsBnfb9A7ikqSdSjOP3WPSRIvliqeEOr&#10;smqvr7q+1m0pK55QMLt4XPHFxi8xZTbxCuTP7j/DqZ5ZL78WelRP/Ow+gveUz9m+aZK/9u//d5C7&#10;hZDP8U3z8pkf+Dr+vvBuwLgj0H97FGd3NfzsuL96k7Mj5/ao5weVe6C7KK+3k3Nf9PGz+xw5LKDY&#10;6H5lI72fLmc+UzV/YP1M9Q/KqFqRVZM1X7MYDNvwUnzn3JNaua88x8ynpc4bPdYlGTzF2R1y0M+u&#10;zbG25s3x8alqvWp9qFP3NZ5D1ConRq8e9r5Yn5OaQ23N1A61HOtrikxsYfWe6p/MFe3TGbj4icrP&#10;js5b/OZVRbnU7LTt4HfvNfoBOWqfrd59q/E55wuHZge1TvOj+763n/ce5Mw1+uEvszb557bV/t4j&#10;+ldxdgbjZvKzG587Oq2ypVLlokKmyUlk4+WY5jML3a9GOxvieFUTOTsx9nl/P7FBjmQ1pv/u9Y29&#10;PuO9g1lMxHZIMvEBaHbGfn8GXOUbObtv2fhDbpsoqY/XGH52x2zfuvVvVi24dH0V7/D9fifEeOZz&#10;/FDj+Vvn0WJ5FXE1ODvur1dtj/aHjqOxVz2puRZn+DipvpE2g17UNjQqAmyXUJLIgPmvn553s6ks&#10;iShULIM4ztLY/YKp6zf8lFCzzuB/5X9H5e5MYnHMmaj95Nww7Y86i0jaw1hHB9m+6FeiT0dHZT46&#10;7aHsh7TyyLSIZDjmCfaM329wdq22soYvPBe8X7rXZByIOofoVxQyc9GWKMHtIXKzmP584c+HjZ38&#10;Qvaqyc9PXoX6ocmPTB496hSiez+HqkgWbnvigYjD3GYoY9zuw9EvRx8YymmbqE9Hp8S+nHIInJ28&#10;Z+2wHM7fl2wwcqfB0t0We1BbHmtCTGsaNDtNqUS9L3F7yh+h1JWELxb9WBz+SPjWaOTfjYtAP3Ha&#10;lrQKrKH8nJydU3B2aI/eLsHZaT5y/n5292cXFR6ydGg5ZDg+ed8kxykJtx2WENQszkP0ppTz0kVL&#10;PS3iuP7G+6138ZhZYr9z77Nd6jhwCsVuUdijYdr+19p5KHpx0qmMv6YvRH4M7MXshTOWWF91HtE4&#10;uzalOFx6DJtUb2afqAhxRxAwHv3u8K/sc955yHO0eKLme34WnB3vB64GZ8drI2p2UFGuUolyJgnO&#10;jowbWLvFG2//44IotwWRtuo7m+1lpjyziivzranAkTdTNV9LBg0xqFD7MpNikjKSY5LBx6FkJpbr&#10;fBr0NfjZjfbzs6OH+lGH2c/O8LWbExed4pzy9qxN8346b9O8n6Bs+tHo6TFJ4ju1doR6rdpnj52d&#10;tJxUHLQ3WZrtbenjk44VSM3uqG1n3hzoimo99lhrotu6jCqW1i/Wqg7BwCnWzhbbkuK2u6DNGfP0&#10;9LWlKqbQJjg7qpD2xFez3sPvjPSW7J9XCFVTnW+fHcRr7WBXjvIceUyNYyh2vuflr72zGy7F2EGd&#10;BJPptrvtd9k7stYl35msyhPIeQsHv7jZSZNKHJpmt6PrfnY+49wc4X5lYzO4IhB8HWocV9SKXpHj&#10;2Pc6RuPsOJ7lP+agUPcmPa1lRDL3meDsoLH0CksXgp0y2Kr2a9r7brjxxGTodVCKBF8WULeXQL0C&#10;NyZLZwNYOxEhK6JQ3Z3upzwJ3nYwcSyc2rVI1pWeDYie1YtnJdQ7/C3qDWTwGMWK5Tc7P9c0u8OV&#10;7wg/O/J1ucvjye2JKQcKHtfbaSo5+DwHXB/mQJ3T/JT4rHM5pzCoiLnuXa7jTk6d/L/hZFV7NnO5&#10;6tPYEzM+qRpjPwLNjs+dI+17QdKhF9T2l4Ct05k5bHtVp+/naj69Fiqfxth1su4GZ4foW/J7aMXx&#10;wmcKF5ScwflZtq/F8skNakwrr1mN4vAZL/L4lZwd54+aMePGp6HR7bp247VPRz4d+Uzkxr5vXMsj&#10;gIpw1+vj2vzwswNnJ2NjSed3j7MLrcQHH59XMpbN88pzcwWej5uut/3GdVgYr7f/fTi77vrj+C9H&#10;PztGHPJ/w8+uueBrKDuK1QJn5zlmsyuWC6qQ4uwks0Z/OsHZ6RweObv3LbHCt0woNVXX65yd4Wf3&#10;oeDslDL1lXedJ0pmQpA5TFcULSIfp/zoPluygLlbUUZoOVz/uOAgFTuhZFHVOrdCMW9k6xSjp5a/&#10;DvrdWeSNld+/fticqcxowHHVWplSA22PTN8Sodlp33Nz3ajSO8dwG2VZn7BszOLcUchWgXawYL75&#10;dfSuk355wseuGXqe9hk/v1lodopxY03NzuDszi86R587kbNVKnNWaHbm+b8K4OxiBGenmLXYqq99&#10;OTuwaeTsjP3nv76vvH9223w4uwn5R+svSM7OfX7pKzWtmn8Vjwv5rI2vllKTQBx8CM7O+asmPsPn&#10;RMWO1xE82tRZ8ZeuIQ1DalEwXawf3HSxcQiUx9iqWKh1r1nccOF7v/Kreqp1Xyw6v5Sc5Ww/9fIf&#10;3sP4LbsiPzuOcmOkm/LRqV+YLL8rf/+/1XxdrsWzgUla7L34HVZt8KsNzs7cT6q/ultLPzvuA3J2&#10;KjuAwaJ1/9VCERmrs111u4Nwdt9zU7FBEX5m4Ox0pk5fzuTDtqfumlKdf1McnE8dP354Gdk0MlpP&#10;o7693JgfqheiXFOFZie3SnF29HNpgWaXmxoG5cy35KS+20iVT03nvFvr5wmFzXc+Y7mTs97k96NI&#10;Vq4Omp153nids8vrQ82upfLXRfGj9XnEvFDptOV3g7XbVLfxFv1z0b6Tt4KzU/0Gv77PVtwDJc9o&#10;Q/zEa0q1ftDXo9rDttHPTl+e6zH72aXmjU51tFVKzzhGTTMqVo5TmTkW8Te8evA7PuW44dN8OVGx&#10;U2NZjuu/Q/NU/SjrQs1r8NMV19SfrA6v363tN9V/fozi+PjRa2v4nFr3s+M1d7B2hHovMP+U33ju&#10;8rgNtZwcz0Kx+9ilX2sFa4/zmEXeE/Sun1258LPjPuhlzg6UndnbjRkFwHZpqh0VM/8iXdfUMq3Q&#10;7FKpVZm4Ov/X++JSY2QkqvJpMxitVsSofhaVMm4VnO6UT9sDk0clyewM8rsNzq4Vv2Y82i54Fmcc&#10;MrW7FVGk0lNNtffBsCLN943r3Tz5ucyCsX/V23g6cVvcmYhDEUY75PbQS47vwQsvIjV2TfIhcHbM&#10;HgqKxXKheCvjWvV1HExMjTloYvUOR/UfcMb0+RlwdtDsTJxcUdiL0WbOblvSQETHUrWT21kcNs6P&#10;s7P4cHa+fnZbssfM4NPyFzXKTnna0XWyYGQLIm/Ec/ygx2iW4Ox4NLXajDM0xzU1u5Kb6DUo1U/N&#10;sxD+hchTgvYtG9oS7dJUXnUMHIg6lfyA2H+ir7PnZz9m3dnEmF0y+keDe2QGa5d6D8/xs0xPvsxX&#10;8b302jSe+QT/Y+MuX2/Dty7lNXs1/OzI2el+dpdltZYYjBSVo8vOT/YrzfVdaHZU7PIW1ywTnB00&#10;u9IGY/kya1nc5Zg6amGXm0f73MSNyWWCcXbU7MjZuVMCfeoyYy+kFU3f/KNaZLVQuWb/OismuSvf&#10;r9pJKs5uhcKmWDgoUy0p5NiO6pxdJnRFKoVcrz1mduKcwmUVQoUT/eoSmp3xnbY4wdmJ9fkzddgv&#10;4n1VB/k86P5aSs5O63vEGCe+mrcTV9WSwpH5JOTZVsscyzOzOi59a8HZqTOzPB/L60g+2x4HRzoy&#10;dFadoSNfadGOH1ftAKsz3ZLsSp6dZIuD/582qf09J3ZCXFaJA+r+FXF25msI3Gnjrhvn1GBcTbD3&#10;zOfpy30u5jWN44+Cn5dVe5zk7Mz/roaf3f8OZ3dcZE4wfNTI2FHFYw0lyqrxZvSjI0OGGFmTVx2Y&#10;u3h3OxQzNXWuCPNUC8+5lVqminma952qV0Krg2Kn+d1tdu4H3b13yA5ydsLPbgM0O2hy8MfjhHp5&#10;Nd5R62e9S6h1+ueYZ6VQC4154qkKSv89+PBBtavdME1j3saSeYN3XOGbFWMqZOYyRLdYJGdn2m7F&#10;2YnthmonODv1ebAa0cRC5WM/Yf6K44Xtk/GdXWXsOF+mWu+uwk0lo0o+t/zfG2R0mniSr11D0yEe&#10;0bI2wXL4jmftPlVydoyTisyuG/zUtVTopOpGpa5n5b6Bd/j62YX6bfF9Xx9HvEvwhBjToca6eVx3&#10;6bV2/8x8jabrbdUG9pl6rXF2I2/6FlcuvTGFhfXGWszrkL86I27quZ+dvFaTd2DMG7sV+dFwNrXR&#10;sa5c+Nn9TNPspPJDzm6HibMjy6VzdsKf7rVh6zU/O8V6zcnrAmcXoNkhI4VZgWs0M2zXLV2g55AV&#10;OVwFZ2fMD8VrxWhqfL6T+R1wdsrPDpqdyInAiPO1lSmNUPTEcqsWcN2qzCq7c6TkCIXSl3DnmNty&#10;Z5WP0D8fgejX65rlN8rlwdmZlsd65m5bqnpR6WgGZ9emODvNq46qXbq7xU+rCuDsnEN9OLuv/Tg7&#10;Xz87X5ZRtuFrjw370NhXBmfHDBeMjJVXWNT7P7lBcXZSLUPkTVXwp3+Ss+MyHQ4ZVWLc5fOeYLl7&#10;MDJmDHZ9ufS2+pT6sY0W+PDNybsrH5Rg/hxExJYVXKyPRi5cREaL/hjg0xPMd0s+8Sh8SbqZN9Yl&#10;slQHsnU9vUsAm8c7jXLx5L6C7vSkceTdgPyNCfK/4uyuhp/dWuRB7ypnZ1awfBUY378WeU6W7xHK&#10;2W7BeJ2s9o2N/RyxseTsDNbr0xXUbAzOyv/1HsHZgUMzMWsGW0Y+LX4iODudUdtTTb1Mvi/reamp&#10;LqUb+frZtdTsRUyoYt1MdeqpRmO7SNqBs4PCJtYXtB250Mve1NvwTPVP0QbT+nQ/O+ZS5TX00soR&#10;05FzwqedxvLsAyh40Oy4DlXI2Rn9huwM5Ox8+uXELKMf/PuRvezvZ3dtfQ62ietHzljB2UlfW+kZ&#10;rJ778ZocnrfMC6fOhr5HqmuHztmVNxnnDaXZnfceAK14EOUPi8IrT5KHrD6JvmIhYymVSnm8MDJ4&#10;c52xzdyPuaPfnSljuXmHjxwUlxkz2hnbaKPrI9wbYNyFUty69P6llpd+lBXMH+PbtiD9JTm7BMTG&#10;Gr97hsrZvfdU3thPbkjP72U/u/BloMwka8a6begAwdkptgpqkmCu1N/0vxMRnFhKLqdzdoIxA0Om&#10;VC3xN3myM1C3DuvsmFqONd4FcxcxIGXc81rEJ3OiPpc9KklkppWMFzk7i8wb22qzNnGkn/esyTpk&#10;tBtKlzUa2RpMTNiD4UXZzK2qcqw+N3nmqL7DP4sjC0jl7Uzimrhzpu0ma2f0w2Hwe6mxrwjO7pMb&#10;RPyoZXUWODtum1hecHYxB6H6qeV0zk58buLs9P5bFP4iOTvt81PI6JGe9BDUMSp25NnYt4hTNtoR&#10;bYl4TFP02P963lixXVuyiwsPQ0vvM4x3BUcdCeFqPDNTDMezyCdjjBLjlQ9nxytJdXx+4/nW8617&#10;dcIdYOnI070Yvg4aXZtWEEEt2EjJWHKPoq1o79moz5K3mPbfqmkpheehSfF3kLl+xb2J8e2Xf4Wz&#10;5pPOAHWuC+x7wDIhfhO05/e1mhuA75hW7btKfnZfVnaIfdVqu9BLfnZQjAIZsIY0l+TswNgJT7un&#10;ydm5dM4OvJ3tMpydYtcUk3altcHZUTmUfnaSswvuZzcn7kJa8cxNP5KZM9ju2sXfL41JvuT3mrg+&#10;ttceZ2Ukq4mbg2aX4cPZTbVDLdPXGUsyr8xuMHSKs1Msni12GTm7YH3clfdMXKPxHYKzE1HEUA5j&#10;bdDsjlny4CzJ8UI3f9Ysmlomn6ap45K1ft6hnx2ZWcm/q3HMMzNiUjw2MHR3We+2XpzqSrImlSYP&#10;KoQPn3asMEr6Qn5Zog09oJhCtc2soSUm3Tn1mPa07qgjtKdewPlYtRTjuOu8bFdVer/zNK6zMZpr&#10;RRuCj2PZGpdD+Nkp1e5q+Nk9O8hVfMHi62enfMSuhIkKylBBtwn2fnskYmMnw6eNhJnOjPkwd4j4&#10;hAIFzo4+bYyOBbvmOo4cE3Jqdyd4JANHxawTJUF4zq1EtojACVGz3g2ImDWWJ2cndWblZyc4O0HY&#10;CcUOr+bpihzX3w4FD0qeqcQvv0ebQ36ONiAnhWohaueJhg3ToIjp3nLHM98ofLuqH/JB65xdBTk7&#10;ybixL9pLjiM2Vm03anJ2IVhEjY3TeMTu+9kJzk7shxPQ7GZZD1jeFDmXGRd7e/8dYky3iayOPD/7&#10;OS4a49oFzk6bd5z1YOG9A3eJvR9s/1/pcXX82rqBo8cNKOzAb4b4vbH9Xv8tCTmO2TLz2GJcC87G&#10;Xbve7s64VudntM38vep3xVz/R/nZqSs1/r6/7m5FJEPByB22nfCzo4pDnzNydgbrRT87E2cHhk5x&#10;dhozF9LPTrFgQ6ukn916RNIqNm/dMF8/u4veZSbObgAjY6GkgWHT88Qqzk7wa1DD3qljJghDtZOc&#10;nWLeVG2wehFLydnJ718/LHMq+ULJ2UVAHeT85OwkPye/Y1Zps+Ds5Hb+3MzZCRbv5uoFgrMTqp3g&#10;9CKab9Y5O/KAM+auDhIba3B29LOTfJ2+Hc3LPOx7o/9F9gpd1TvXLDk7lXuVnJ3OQDILiJ+fnVTp&#10;5PrUev397CYgNlZydoyMZc5YXv23wLM+rw/vW+T0LCg7k1rGEW8uiI0lZ8c8lK221936VQTc2l53&#10;ZzbENGyvGVs5tialJqVe9ndqTUa+PN54zKkI3bOm/mCcsOyHv3vf95wXeddkW67Az04f5yIyFjp+&#10;Vpfu5Lt6F2BaH68g3B+b1Tpz//i9Njg7FaHE8cix2ZNa+tkxP2hv+9kVuU+WUy16WikxQTg7ERkp&#10;GDuyduTsjPnVckbdBc5u4i1lcn6p/pg5uzBoUoqzk3llFWf3MGJjW2qeTU0IxtmN/5PIRKt0O3B2&#10;NVTYDKYN6/Vh8xC5Wir96NiGN+vqyjG3aR6Ns6uhmxQ5u8crV5XSz868HmN5ruNZcnbm7/Dzs/u+&#10;95Q/ZzeenJ3sA6P/9L+hlL1R/Xbz9ySrh/+/5x3RmMNWop3xGmcn80SemZLXh7yDnBjr3mbBEcsx&#10;4nd8yrsDcnbCs8SR2fCB9+eeX3hY7vY8PTpnxD2pe8pPlp9AeaP8JPIBG+15Ouh+34PMHlAi9b7L&#10;S324qLVStaXNMsQesh1B2/YtfOVEbjo+m+vJmA61PDT43/OaRY5ocxuC9ZePn50cxT0fzzJvLOMr&#10;0qDZ9Wbe2GJNJdKYKagyAyIWmdgwxYCpmv53zG6qzS+YtNQYM18GXUupdlq9L7E05hUoPMYy5teS&#10;s3tQUHZU2TZNFpydqQ0GZ3fEoXF2XjNnB6WRnB3pQChfsswXnJ1cn+TsZo76q1LL0K5347bFUXEL&#10;3ibkpNA5uw74TJXmHyk+n/+uibN7F7lqU2OYq1atA5ydTz9IPzsfzg6anZmz259o0aJjVbsZHavW&#10;pymoUU6dwysKfzDsYNYqTR0jZ3dEc8tpwdMZ+ayA44icHXLSNYQcR2BOeI4m19pq+8bz39C8/9tJ&#10;TmVH/mPDXh72+NDWYS3I44GMHkJBNLbRaJv5PXJ2W/T9tyV71gz67HXIXxfyBGyJedxc7jU4u0m1&#10;WX7j0f983SUOJ9jvAcbzk00fydFs3BEEtgmc3XfELX7v+9kxChKcHWJjQT1J5SckO8c5oPaE/Nxv&#10;ebU+wdn5+dmBs0sTn2Od8DHLKFSsl2KrZE3ti5yZqg3mzDTfANNrjVnzny8YZ8e7jNB+dtHpY6ZT&#10;s9PbvfjTLnJ26ruF+xw5O9UP2M6lGe9P3QmmPCxsB/y6fzY1I86X8SuLa7Yb/euqOjKV3Jm2fQMk&#10;Z2fpav/7z6e3w7yfXLVmzm5C4qv5Oywcv2n5eX2YTYJ37Jz6JCD7g008KQo8PjmmwNm5imW22Uy4&#10;zMI9xkMHmX8gLtbaUFaRlpyeaE0cj0hXe4w9dnxczIzZFcbxZBGueub9aLyeCPXTnfEeHDPYDoxl&#10;ZKgK+XsSvG04O3oaQt+xd3X8Bsynfhcwjj0NeB6gzsyX/o0J4OwYG9vT62xjecYJ8C7yf8PPjpxd&#10;u4mtU6yXqAsFPaYYO9a+nJ2TnJ1SyqindRqcHfQ5wdb518hL0R7A2Zn97KDJ6ZwdabpAzi5sOd9X&#10;k1nVk20QnJ3+HYKzm+HDvI3bU3ir/TQ4cfrZHbH1s75V0Q7NzqcfoMFhezlRrby8n51p/nZydshB&#10;obF9XWXtdD+7XYWbS0aXnLM8MygtnyNUjlE5rpvGvDihzYLnRcGuH5u+afpXw2A7s81y3A0oOTCj&#10;Z/51UumTbN6ua3/cd/7w/tMuWFrFuDYph6HGsP/7uBL+L4y80NfaAeM12DkY7wXMp9aJtf+qCXcj&#10;PDcHzZXtcy2hcXYjEsxkW09eXx3OLj6MnJ2uhpiek3b3vV84O5APFB4otlctd0FBCcXZmf3sAjm7&#10;3wxTfnYOjd/qEmfn42fX5jUiY6liQYFrHO3DzM0nZ6ezdpqfnc7lkbMb4zO/H3GHaNkBjidu0vz3&#10;NM6Ov7aCs9OWRGysiZPz5ezWD1uXdltuIWJjFYdn5uz4bcrPzvhcxsYq3Yy19LNrsTyMXA0dji/q&#10;B7nMqh38/NxUqnwns6rn42cH3u5K/OwUc4fncNzX2r6amGcz/Ozc5Oxa8USA2anpocl8r2RhhP5v&#10;G1IhRhR/cwImydkVjPw1totXuxMxFpk7GNHRqAc3PV4/FmrdGEQhSyaxf41d5iIWbGd5/gRwdoP0&#10;6Ghsc/MyvR/+7h0kcmLJdlwk6xfw/Zd5h5GxIX5Fuve++aqEVxEfy2cS8hfnsq1TnN3V8LPjeQKc&#10;Xa2v35jSqa68JosnOTuD8epNPzsyV6qQDVMsnVTLjO8kZ2f+/HKcnVqPUTM21th+cnZbwdnlSHVL&#10;/15jfuiC4Oz21knfOLJiirMz2qH87MQzR8fSylun+6/P5GcHNSu4nx05O8naaZwd2mS045qi0Jwd&#10;FbLd1X9AdKzB6n224g/VYvmJCeNzR6SBnE0ItxTg9j5BjGUQH/qYtmhnyWBHrItZZaTPcGvlQ7k1&#10;I3JHw6svVZTx8ya+CbWQ019QQrdPfAY285k6xdlhu9CugpltNW1wyZS5tb5yYPwa6mGw1gS8x7zz&#10;3Ru7oa889PXh/l60p4vj+Wr62TFSyuxnB6VHZ7io+igWzq+mJ1nI+Zzk7HTGjJxd9/3sFIPmX0vO&#10;TjJZOsum++EdNDg7TY3SODt9e8x+dgZnBxXQaHe0xtnp2yk4O219b2UjNlZwdgbjdjpxNTg7xcj5&#10;14fBjinOzlXQJ6E0/wvJ2SnVD359Zj87Lq9zdnHw8sPk42cnlERydvvhZ6f650BSadLzyEKB/aOx&#10;douwN9BPertao8dBi3RiqzgPc7NuDnsoW7KDmwVnN/Kmh9IsBXuHMM69w0GGS52jPbUhz9Guiir6&#10;YPGqp8Oxo3hbwstDDw1leSX6cPR2HA+tonSIfYT26P3MlgX+fTb6VPJz0OzYri3ZTdPGgv9rhZbA&#10;awXkopbejwGjNvR5GmfoqzSeca7GpPtlyt8Z/5bJeyn8CjFvLP/1vp9dWJj0s+vFvLHQhqDsmYry&#10;s1OcnfCz0zk7V1Wz3ZJk5C69GxpVbxah9+l+diDmfDg7s5+d8b3k7IrA2d2OWF6odhpnF31pzs6v&#10;3eDsku6C+5zRF9aqtVnk2JhTGZpd8fh0O7bb7LtXFmfm7CxVbvuOdKqZsj+urp8dsmbE2lIYuUtO&#10;FnljMS6POsqb6IUgr7U1rcz/KNX+PiqfEWLsZza857bWMk+sCz52nJqrZifaQdHdJTg68ISJMTPu&#10;hGa3VGP/pHIo+5/7y9j/8NiLc6f8Hfl9W7Tz8kWpHIZoRYixDMruUnf3+jm2O9fjWPPveKXQ1fPy&#10;/4Cf3bODrMXndc6OKgmn3q8Ndq/9GuRQvfFENtW5kAyZ4OwkO0b1SnJ2BsPW7s4FZyeVMllfirMD&#10;eQdPuw3wsWvXWL0QfnY+HJ3k7DrFt1AVDODskP9ig87isRUBnB1iY82c3a7MTYWF9gNwato7BHlj&#10;bYtrt9j3WHeRs9NYOkQFMwcF1Dqydsf1LBTqc/8a80Oz0+fvVt5Yw8/uROEDJWPthwRnxyg+/t5P&#10;bFgOnUWO64ukz4Odf5r+UfGVfUJJh6bZjc2+ffAuPaPJ5Y8n5Vsnjrtr/eff2LfhxuLJA0vWYlSj&#10;HTg7d5GyM437j/FE7Wqdn3l2DunCa2qD6ffG9Z/pZ/e6m3EMpNZ32poL5ugeZ5f0s4PCIjk7g5kL&#10;5mf3muZnJ7MMSD+79SLXLP3h1g+LSf9Qc12TLBWyxuosGf3dwNkZfnZg7Qw/O8HAwSnuHfrZLdf5&#10;NJOfnWLsfGuVN5btpp+dztnVRNRDcROcXICf3UiNJRz2i6GBnJ3ys1MsH7NYXN7P7nw9ObZPbuCz&#10;7lZwOefh32ZsexQ0O4Oxk9qdWc081xztHAytTjCM+D/Az25qaD87pQT+2S9vrOFnh9y1jdsrT0/h&#10;FWvTGLbvi8pfuvh7Q+3/qNnLjiPJrMVrfnaKs/uXt7xBsYCsLzaubUQ/C99AuV/SajIK/Di7mkGm&#10;6OgBntm6evm+5wKIHOkQYIrOVVfZalSb2+P3+qMmMjlZ3blKuMwyFfDNZjZJ7ZdYtcn8/f59hc8M&#10;zs54Ztczxo7r+dDDfcUnNYccS5zMs2AoVN17JRm2z72X8rPjPMwb2wU/O3BmBnt3KT87qnPXFD2L&#10;+clvSYara5xd7/rZGZwd272nrm5ujg9DZ/azg/uVY23lqdIfQ9di+8O0Iv3s5HZc1s/OG8TPDpkw&#10;gvvZyX5B/1S/Dc1O+giCcfRe530L7WQb4sdLPzuOaHCAeD55pHJO08QGjmi6mPpkoDAfs/I4drdZ&#10;SG2CXHScLroPa1TbFDY+94e3l8s+UfsndC3ne7b6nhy2ieuIT22a3uKwQBch6zek4mNex6jv78J4&#10;xtzmnLGXGaPg+buuBuD6wYMM06arGtWuS9U6Z9ebfnb/xJMP+hN8PmWHLSNfcXamnKM6X6Y4s67W&#10;5OzMzBQ5O18/O6UoURVk8eXspJ+dD2dn8nSDOgWFin52QTg77XsVZ6eYuL2Ss9N4OX6nwdkpP7vz&#10;4OygLkFBkuVSfnZcr/CzG2X42bFdITk7rNfsZ3ftsIfTWi1H4Gf3EjLHvqtUO8HZ+fvZSV+/dwVf&#10;uD8plJ+d/PwUsmEE5ex8tgvUoxY9K/v/gbCHp5FFpDpGP7s+NGCG3x6i121Dqp50yfGM/y3/dQnO&#10;7lvXkKodmn/kzuKByWZvQNWnXa8PRr2Y1JgpSbsHkIHiTMH2Yj4BJpsjFDs1XroynjEv7wm6oKZz&#10;rGM0X8mdP8ezFjGs2hSqxu/K1fOzI+18xHbOZoXKtiQEQ0ceysRmBfVTM30ewOLRz05GmdIbrmbx&#10;X27vW5/mVMyeteouezoUHcWn9XZNDciHs4Nm16e6pUa6rRyzNKcE5qiVfnbg7OhnR9Vuce3iT2/r&#10;mp+dar/O2en9taxqSdbOvGPFeX36wwdnh+W94lezbEmZser7744ZT85OqJ3sT1dtmb0tYwI0O7lO&#10;eyyy6xZaRd5Y1d8Gq6b601geaqE/axfwt4+fXdyrWccsaXkJ4f3z/t8NOyzHbI6GX+rupW0WMN5B&#10;rhu1cyQ4uxaLZHjsDTtdvu0qQ+yz6hdsTew4wdmhfdpxdSnOLiPOnX6swFUw8qb+UzGOHbiuNdph&#10;fq3GT5A28llaF8fxZc/bcj2KzeE4huYR5Dv1awfVLlUHcHa97GdX2yGegZwvWJhZN/CNa6nUXf3S&#10;fs2GyF2jjlOz0/zr/Ov2QsSEVkCpo1oH4gzFl7O7hJ+dYOzgZefP2q308bPbovnZwTtb87Nj7GuO&#10;ztnFB/WzU4SdrEP42QVydnru1l3j3iocZf/c9sygfZO2Q7PbbxllnV+yp4SqXbtkDpGFAhqctt1U&#10;7dqtyKHLqFkTk8jX6m8Siegf0U+YX3F2XWLs4GUn/eyQN5brewMZKA5YbsNzgn2T9g5hC8tqX3NJ&#10;vwheb+PsLBU7dXxq9TcNayaPvLH/tDZwt1D6bCmTnxnYe8fR05G3Dk+d9ngBSSEqdqYxpMa0qs3t&#10;Mo8zwcBflXHN622enYP2y/8n72ygorrOvU9Xua82SHTUUSFKhVzxggLyLVgRMWAAGXSQGRgqBCYy&#10;OiOMYZBpnCwnH/YmMeZWI8YkTd5lYhKbNiYqoEnbZIEmpkmq8m3at01Ae29aEzUKMU1ak/f/7H32&#10;OWeGGUQlXeuueNZ2zwxnztmzz9nn439+z//xO66/U352gsm7gjv8ZjynoassZI3VGeEsNj+LvMUe&#10;1/3D/SWb/s7+v+I+rPfMTertZ7frqn52f1bljX19RmP4/7XxPBdCRzrkg7PzJOWuy89OTd754Oyi&#10;EAGq5uyEnx1lupi92pOze3JYPzveVv9+duJ3fuDuLO82jc/6eLot5sLCOl2Lqal80EqqHU1+ODsP&#10;JWuyA9GxljTodVSGcnaefnZiver6/8HPDt6FfMoxwkmuhxFuE12X6rqqm1g2oI+nH0+jtt3tvFwl&#10;nhGAshMj20fNOTtbzL5k4uy+dqfJbUwDazfN9piVfAOVbTqvKpVzdoz3I87usgdnp+TQ/QqUHXnZ&#10;kRYFxc6TIwA/94ZNHvE+2sXbTHF013KV73ve9KF3/uL5gK9nJ35b841dcHaj62fHeYsq9NMkyyAo&#10;sovSRHlVPTU7eu/9meccnu+GcHZD/Ox43ljBeiFv7Ej97JiypDBlpOpwxsyTsxuZn93xNERzIzZW&#10;+NnRssTySCny9LO7qPazU88nM26Z8wPhZ0dqHfFiz1cy3UlqHy03E3ljj63ahjFybDpFtOC5Wvn5&#10;FQ8gAwZ+g8TK+fKzI9ZMtEvtZxcFzU7ys1O1hzJh0Po9i5SXl/kLvrvxJsbZReP7Qchi8dfKTPZ9&#10;4Wf38fRj03Ojmg2d5Yl2g72ZP8vHmEobbkzjaTY4uyzKS9ljKrGfL1azfzOT7sukqF/PNvl+LzhF&#10;ER1LPnvW7BYT99qWooD4aHF8yMbzG7aPhArubxTBXcPHePR5F+Cyu+ylQ8euz3mlJ37XOJ4FZzdz&#10;VP3s7mbPZ8eGf7bwNcOvJtdQ/k6WwxOZAhh/pSh09J7UHVFDcZPZM/rc+z3n7BR2SnB23vOJ91fz&#10;sxMMmbr272dH6/XtZ7eVfgXaux7/E2dHDg29eFatcHbX52cn2kVZKK7mZ4e8semDukdiPp5OGdZ6&#10;9IN5+1N47tjjnLMb1s/uJMsbiwwTcu7VoX524OyQ45Z+Ke9fFqlMjBv6hRXE/FI+XNreBchBWxD4&#10;i4B1i96BBvkONDvys9uXfGzax9OKck7p63NMZlLupOf4pme4Zudn1KRVcM6u14Qrd8v+kK6rsHSe&#10;rF2XB3tHqus4ZBF5h5TEJQWIjI3LYBF+XudoOj/TWVq6KvfTsm/sb/jOQCGpc+rxa7L81qF+z+/s&#10;Pc/Z4tiA+Sx4IjDy8fyt+NnR07QeU0BAr6nbMLlsZYUDeQIcZj0UJslnzKf/GVeESG0ZcbFoHJFr&#10;q0itY8zaA+sfqklwKN+vB01WFDk6nJ0no6XwWr787CZk7UsmbzRnQgnLm6qwXYjLlDi7a/Kz8+DD&#10;fPnZEWd3OOMD/V+nkzNlfBZUMf3hDGc09ErJx82bs2soa06ROTvMY0Tm2A3Q3Ubc9z63E21fPdvW&#10;tM1T8qGnhSLzQ6gh7DDaFDXr42kfk2Kn+yDv6Yq0MjaOaSxfhYT5woOzUxg6amtDmcgLTMygxNnJ&#10;fnakTmqXGpmrnrLNaHtQhKwxrCHhA10+HG6oDZ5jFqQNxvGHdFc/7MTPy2L8+Rqb1/eZyyY/GR92&#10;/R6t+1b97P7k4rGx+rxJhdY5z4+i/xiRUr6ZKf5529T+Rf1SrlI/rJ1PPzs1Zyf87NpYZOzwfnbk&#10;cEecXb/sNkecnT6PvPD/tX52x8DZnTSsjTo27UTa+YXdpk5DbNFDhW8XHpE87Thnp/KzY1ko/Pj+&#10;8e9A41Pm55pdX6LioXeV15StgvLGkp9d/tHCvMKLemvM/0z/72kHde36OOOAvdnWJV9vP+Nn9Hxt&#10;eSWx+pa4BZyzazHELXpgPFd/pf1A7A/XUfd/f09Q7ux5S4JTxobTMVh6esXHEM6L/PyMcT3cOdJB&#10;T9RGf0zT03T2XGC4dfsa7Y7vBZCDRdT/ghwUnk7gN8LokM9YN66GmZ+daaeBpsdNG1B2GjbaSixP&#10;Ocgn4R+gd752faBPhcJDvmNUiLPjzBxn7Z5EbGxZuimD/x3zZZVkva6XWDAwViEVt5SZ0p8A38bn&#10;f2JG86xnLFyzE0yZJ2fH/OxUTBbn7OAVx3zkyHMuctV7q33ljfVk65Scrp/UCM7uKTBzws+OKPTm&#10;cn9+dnNH6mdHvnvMD0/tZ0dtVfzsxO885Z5s66pqRr+T5+zWeD2pdqZBa5eVcqVCtZNiY8X8VKs5&#10;u4vIEqG1UQ5W3r8hFV+VkxMh5erl/W/M+o3jKzmqVL0c0u3o/R9dK/NSkKkVJa9Yt9Oww5RiL8Z6&#10;V7o2uAwOraUJfF0T9Lqmqsn2yfbuKnqGT+fwL0wY1XTMURcaT+w45OlndwWaHbWQGDvO2T1GnF2d&#10;YBI/qYGfnTdnB83Ol5/dV26tuQltQBSB4lTP1vkGnrvBjVdPufKkI5G6barXb4Kz+xaOOLgfeNrC&#10;rmJU65L7R/SNj78pnB1p6DcyjhX/uyvuy8wfDNqmabvp0apHqrZWo6Ae5xjnmINJqHRCsRO1pz7n&#10;693I/Oyg2I2enx3oMs+crf44O97eAbfD3olxhb31W/OzI9WOOdrJDB1xdm+vKqjaXt5UrtdFRYEF&#10;Re7YEwVjF/7HYjOLIp05X/GzI96M5Y2Vvx8AXY/ljZX7bYifHeYgzk5m6og7hIOdZ3lp4zj3J5vG&#10;ud/fOKb648q/rZ5VAK2SVDu0wVrgqNpRfrD8QHlH1QVrnONidTOOexOyEMVmkJ7me45psb/i2Rpx&#10;dtDs0K+l9uMrwlWc3cz5lT96Ef2hbhf9PvV7eq1+/+Jq1iaomQ8knSggze58GmP9pGPIR3aXOa0C&#10;CoSe8lPfY/Y61oh2UX1tnB2e+5eO8Nn/04q6oF7f1V7be3VEPgVAs+NPxZRxeX3v6ajwFNRV4uwm&#10;ZBzS1cxYpinQFARTiQs+Ofbi2PaxPwtEXk8QcFB3WEHOT6lW1DxSwIYWLz87TeN1+tkJdoy4Os9C&#10;UaQrQn1wdhIjJzg7YseIifPtZ0fnHrBJPv3smuCv92342R2I7Ei4lDWoa9ZTpjesnVS79PaUk7En&#10;ok9EdkRe3c/uvcAClS9fwUj87JDxoZlnfUCEanNIXPCWgIcDHg58KCBPuyXklyF7tctS18ZZE3NR&#10;ghcM5HTn9ep6dR/oNqTvD391FhzjEZNKHljyEy1f+yuuzr/AyBd5mp+x7J/hf/tcnbfr1JzTnIt9&#10;hG2/hxbF5Xfq5jF9H556NHLZ9DTOj0xR1P/dJLOrom1e50fO2QmmRihw6UJZV49feq1+L+bxUbvo&#10;iZ7v45toh7rGcWXdt+Bnx8/M5GfXq7+ccznr8yztksGsgbxE5sGmh9IisVyilhmtu/AJlBj2Hq/l&#10;z6X5Pd7rLfG2mtq/3Cn7wtVXrXtobbxNfL/OXFR2g5ydh5+d4oOmcF1enB2YOeLs+Dg+pTf45Owm&#10;j56fndwf9RWOlF0piD5FNNjYcHBjWfDT0+3KcCYYIo3weSuZ4ulnV1cBzi5d4ezot+2MXYnMsiug&#10;q9L/PFesr35X+tdj+5Ayi9ytxWUbyoqNDcbBHO3SnoyWlJaElpTmhOb0HvhxNeNcR3qdMyU5Mili&#10;Q/ohnG/1eVDuhFO9et8Ur7GPcj87epqRCs6OuE2a7mL7hydnN3I/O1LtiLP7IM8WtRU8Tote4XE+&#10;hF6XVkHn5bSKe8gHxmvsyte8aCOc6kc4NsUYH1FtuedqjJ2vNg3h7EbDz05ExJTY6PxMXgMXc3Ju&#10;eXZM27+Is+sbs3tq/5I+FSsmmDG5VvnZScyZD85ORK1SVGqfTz+7ez1yyHr72fFRjbyxtUc20jK+&#10;FT87dd7YxFb42VmMwcaD4JWjZo0NJ/+mDn1MUV7hQ4Uv5B/NbyPlTOVPx6Jji/oK5X4hbc2734pY&#10;NK3E5jHNblEraXacoaOa5awVdSt9TkpdYl8qyoLWBX1SlHIf1v9g4bjCC/p2/Wf687p8tOqhomVF&#10;nQZ9HqJwoILf4+dcdAWaXc7UuEXN4Ox2IqYtdsED41u5ajsK3Oae8f8Bzu7T+KhZdP6B463IOudw&#10;mV3mXna9HVImjXbf50rcC4zO/bPX+d38tHJ+FuNX1OJ456P+SOLsxn6n/OwUzs4agxhI62Tk7KRp&#10;AFkOikFf7dJRDkxoq+YfW55gqhC51ZHnXZlX3thfz9gV/uMME9Q87mdXmnV33lcm4sDgZcbKH/WH&#10;wp+Y8fqMJ1kWitfCd8x6xouz2+mpTPnzs5O95EbHzw57MKLZwH8N52eHNlOE7Ij87DbcjhwUw/vZ&#10;TXRMdpBqR+zKmPALi6mGhlfeXT1QO8np28/u0sZJrkvIpzrJOQmOc1MQHUuqHfnEkTL2FWWOBSMJ&#10;ThKsZErOfMtX4CPVZJ3n66/czaZDpp2mQ+U7y3uw3ROdh+W5v3R/4DLYk22D1Z2g/7A2Z1MVcXZ0&#10;tTkSzi4PZ3vO2cHPTmIBaR8AZ1ftydnBz04nPPXA/A31s9tYL7WKNDvB2cH3Sn5m/oYNeXZwzuSl&#10;1zB8RDw5aI7OUUe5wmDeGnSEueZJcHaj62fHOTuKmZigZz5t8zKTMlFuK4b32Kozqz6pC3LcZA9y&#10;BKFQTeVsbZDDl0rn+VkN8saSb5nEdlXemJ8dcVfPs7yxgjXzVXtydkdZ3lhpPsao+fKzY3HcEmc3&#10;lN0b6mdHeWMzubols3Xq73n62RFTdmdppge7d1vp25XHSpdVFWIMEz+L6xgTpvLG8n25udlVWDb5&#10;2SlMnOJnt5jWi0lwdsQoEifHODt8LtqB3LVQL59HBgxe3lr9l9WWupzaalX5uPKdVb+r/N2qB0vB&#10;/tFSRRvxmlS7X+W2Wy/UnquNcY1zfVbbBJdKKEFZhwzS1bfv/Rd3BsLPDpydjTg79Xa6P/NF9MdI&#10;ODsxzwuV/Pvh83KzcR/HOTt9urjDd6SblfHcgnUz5xrRNjpzqyfKYjVCdg6sjY+7+aGfMXfrq/F9&#10;6jaoXvO8saTZkQI/GuVrNzg7HN/Gho9P/1y3LaU9+mRke+RJqEZ1EV1QdlpC9BpN8MVx3uXSuP1j&#10;7chgIDFyPn3thvOzs0tcnmDsUAfaoQyu5H5nEmsl542Vfdq4nxtT7sCjnQDRppnS5cMHjbNbI/Oz&#10;Y95OuDNVODuoTDIbJueNlZlCtZ/dsevws0Pe2CkdkSciP0vozOiGVxx50vTiGrpH360bzOtIb084&#10;ELkitEPl78b97Oi3n488gd99MrIp9j2wcQrzSJxde+R5/O08cumeiOiI1MPPriaAthErY2sDL02Y&#10;GJygESVOUxtyfMYn4e/N+OuMoNRHlmxZtHXR2Yhxt37Cyrno9oSBjB0p9enFKV0zDoZ0zPoA6js9&#10;AzykUss8xgrfT+HtROOL7jGhX4Ci2T8D+5GqP7s9fpfSz+rPlfk7tec0N8eBs4Of3ZYlF3U9eA5A&#10;x79pZcg+Qc/NHU/TEzXp/Ez18D60I/ezG+l4JmVv+KsCX730bfjZEY/TS5yd4VCOgXJ2hhlAWukj&#10;tMgOAMXHL8uFfK8WvS3eJhWLnP/V93csCc7q0j13Vq0zr69a/wArD63V25XlXy9nR3oOsVjexdfn&#10;CmdHrB/PG8vHMTi7WOEXJ5aF6M1R87MrUvnZrSxrSUgJ25VyKu+U/hBzZUXfG05BITuc5WTedsUR&#10;nn52xNkVR4DCAwlXEjYfpT4WPnASI6euiyrqK3wXzk6K/i6qmFQ4kAWFNuOLjFNYdnFYS0KDsR7f&#10;Zt83TyqbYmzMejzjiQTktMU+0ZBwCuQd6RBgz73Pd8q5Bm7wip9dCvzsJFZT2icUzo762DilmPvZ&#10;yX0jMmGotyXfjuDsIoizs0W9jGf0MmeHsWwy0/mYPqMi5YDjLRrSzjfsQ87L1xTJjvPy0Pkpwxsd&#10;U651GmU/O/Ekjp/fS2x0vUl5YycuvXNSv6zY3TgbNRxjRetpuwWcHSO7vP3Z5PcyZ8cZslaWN7bP&#10;gSwSjJW7fj87zuoRZ4d9AaWr/H3rUSh2PG9sgCov7Ej87Fo39eO7XDW8up9dX2p//n9XWCvGGzvw&#10;JI/Oz3T/3GW4qL+5yFb0nzxKVu1nZ+4r6zdSlgq5X5ZK3ndy3VfYT6pdGdQ6moynC9sW9Sf2zemP&#10;60ehmtQ6TAp7l9i/oG8BYpMXoSyReEdpec9DtcstzC/KL1xb+ELhUeiIW4o69CynO9rrl7OzrU+1&#10;zp6whHN23XBHJM5uhPvRmOHn6x/zwHiZs4NLgMzZ4QpaGdOIual4cxjWDnzMUNVu6Dgd0XU2zsts&#10;PhwnhA/8NY/r7wWQPcj/Hs5OHDlurKassURQ5UY1lRPnJRinz62GHGLlUrIMOQaUVLxOgx6ncHa3&#10;JHD1jZi1p6BmfRmTLjF4aeDxUrP+oA+pmG+eak6Vyh8MjeG7wh9H2QUm7/EZTR6cHbFfnpydl58d&#10;Y9g88sZet58d96cjP7vD+O00Nd+wn51g+z6969MNvvzshGJGv7PXPRE83QBiULuh251YCDcn0Q7T&#10;wfIB6yTHBtnFjeanSQOl7vPaqfbLKNDr7JetU21TLKwgH+tUy+HyZF2yLkk/yZBommhKMMWZBuou&#10;1U10XpSKxrGTLVMs7+9up1Nr1zo+r9M6Bhjbd4ith/+doqIPuyY5OPd3qYFzdpR7i7niemveNNbY&#10;WfsZMDlK3lji7AQLyDi76qbqm6uDVezkvGqtbj72M75fUSaMU1Vah+JPONGV4KR2fYlsWFpkoPDg&#10;7BAR6zJ/YerF3muLyYuinGS9mH7Ojzm+2mj/iN3ji6PFqNRm+Nh5r2uE7xXObnQYO07rKZzdeP1i&#10;OW/qzKTsUrBeUO1oOrOK8nweRRH16dJ3VZkZPLU68Q5+dqVHVklsF9Vy3ljO7l2bnx33N1P72ZEa&#10;FKAUpjqdWUZ+dgq7NTLODs+eodm9DaVKtTxp2aTZCdaQfhnloLiDuc8NnVfyXZPzxop2oBVKO6GM&#10;Hbl98ypS7c6Wbq9aocuLkjMtwwOuseqBuZnzuJ8d/77ws4OyNg9qISvfzw6CUneT++wm+p8iW+/D&#10;chfPP7PszLLTy75fQDV7fTu9R7n9thWfbgqCwkfz34Q6yH0kMzNpJtRZtI2xcFIbpdeLsZ7xrnHO&#10;INdNrjmu89YmXD1QxJB0Z+Brn8W4/giRsVLeWMPl8t84j6/gyw6Qfj/n7ES/jKQWnN3iubkLW8ov&#10;LLTFEFPAlTki7Gh9RADSiCafuzTzZdMVp3ydTu2UjzekCLC8sddwlYB4/eHVOywR1y1iHb76xd9n&#10;34Kf3RX3RnB2PdhS49NBeiWI/KXHw7aFdTJPNxBZnM0SjFZII3tfpN3mg61T83a6gEaVfxoyDGjj&#10;gxGNSRNj9dTz8te1AYmYC4qNxMl1Qd0azs/us4jCKZ9J84rvqGvB2XHGjlg7ljdW1W7ys5PO0YYE&#10;yyWM1+vxs8uNG6GfHWtrp0YzZRuySRyPfDW2M6sHuaIo+oemHgNUO11n+sHYCdDsFE895I2deBJK&#10;3MnI/ZEHog9EHoyuj30/cB3vR9af6wJe1YLdi7SHLse0IjQ+dFJY3A+gtI6dGIxEHFBdJwb/TOp3&#10;6v+agC0BL4fol9YsqlliW/QSFLEXF7yUGnSrYBqPR5yI3B8dF/aq9mAIPPi0B2ZQnscLCz+eDsdZ&#10;urP1t486EBkLrxyeN/bnNuLskHlC9Vuu7TXn7H6F1u1FBopLIP1sMSfSRG55Gp2k2LUgvpnO0VAi&#10;9FONJcbfmv21701Q81cZn9cw1tldAdrwjOUjX/3hb4xDaRwdPzvO4gj1np+Zyc/utZyUUM6nGacg&#10;O8CSDWUebJbM1DF2C5GuN1W/u/q9tZhq3l17tvLR6ngbZ6p8sV16zP9g8ZGVe+6g6bk7Hlhz/xri&#10;7OgbfP4b9bMjbUfN1Hm/p7/58rPjY+ga/OyuMW+sMdQRbWTMouiX+orGWGNoStgTCQ3Ig1qPKD7S&#10;wug68RD41F3pxsjEiGJQdGJ+8rNrTk+KTInWxk5OGIynsjLdaIQChrJBVRuM3Rk96b6m7ozOrPoK&#10;JddsUcUlXV1sUhiicFkO15LQnbENUAH10vYoMqMFCUkRUOzQb8YpzoRDenKERjv1iBjztd/SZ3aK&#10;LeF+dpfLf+18jXF24nfUYZlFESz/LWMiS0KTw6Yt2WBU/q6vmJy/knRJr21J0cCGSIrYlTk7en6F&#10;6FJS7Hqge1oxjjkvlFbxtOVr9RjyeO1DtRv+vHu1cY1xrDB/PvtFvX51vw3h7G7Uz049rkuY/yA9&#10;A9Es3TyK/mMj8MQDZzccO9bK/exkXzf4tVn6bEyxI9UOhfLGcq1MKGYBrkr3HZQrFoWm4f3s9sLP&#10;jo/qUfezs4t2KnljSTFrJd4tsT+/reyYeU3Zsopz+i5DXtSj8dQKuL4YLujmFj1YeLSw7Sp+dlDv&#10;ljKljdQ2Vk7nny6EUpfaltgW1x8Hp8DZrbf039I6VZTWH/bN7hesHfevWwDOUVLr1Nuhdenp/D35&#10;L0Cte7HwebjbkVK4BtGy3M8TXIkfzu5rW92SmNSJ+eQA1YS9KXrOnlHi7NrGPDum+pbg1AHd8eQf&#10;zKLjH+PsKAsse0LeiCMOzzcJX+mKpyxX7B7jWowlHAnegHP7aJ+fZf1QrMe79jeuv8N+dity6CiM&#10;6ExivFgWiImuy7UpLK8o6Cd5UvKMmjIWpP9Byr9KChhlZ1iQzhk7UmBKs4w5X5p+63jd8brzSRSq&#10;N1qezNmY9RTKz3NcWV/EbI96xv4PphMJPetxN7zc1FkoNs21zoXCM5dlhyAftDXI6MoZNqpvX/X+&#10;6oFNA5w9c1E9sJFykoKYUxcvP7sNUa8T7wftsCTrEJ4R2GJ8+9lhDVgb/OxiaP4n+Xdm1ccXZueX&#10;+s8bSxG8xNmJ3LOoVx2oJc1JKR9As4NvHLi5gdpuilHD3TM9qyFqFRFo5ZNtDU5i5NSc3GRHrzUp&#10;LzmHTXmJeb1VU2xT7FDdpKnHmmBKKJ9XFWcNtsbWBtdSP7C+E7U1Qc73wfv7lDsRRB+xe8xDz1Xk&#10;8fcvkd22HhlsaXtMcg3L2dEIkyZvP7vfOokBFKzdNEtP9XoPP7vx1cmGVPCBnLWjveZxw2Ctsg+Q&#10;t98GFymITzi6WZ5L8rMjzu5De3rFNNzf0x3+hYVb419O3sqo3x7DZRNUO7lF3q/eHBVPO3HUIqd6&#10;XFfxZ3/DrNW7Ffy94OxmBvzJNRpMDl/G5fJeE39OO8EQPk8wUeS55uGHBl6O8VFSfabydLFaySI1&#10;y/v9K+69tQ/WYWqQSt0vrO9aUWp/h3oOSL1HXdGuKFe0W5S/bQRdNgyH9ZbM2QkmjPSmTFUhzu5t&#10;lrOVMjD487Mjzz5S3wbcjY6DpgsLWXSq7GcnWDWpljU7+g7ljRWcnZhPtEW8Jz+7Y+DbaP3EBr5N&#10;nJ2qjeAYk366Cp9XHlu1rOpgeZ1+PKJj6fnjvmS9Dqp8wZaCd1a9tQqKKZveWv125ZHboNXNu8m0&#10;rjy/nIq1KsdaXQturjYbJaf29rpbV/z7ilvho0fro3L69sWCm0OdmfTcj4Kh1XEuj9i8IPeZ29B7&#10;+Jtot3edmTROmj/IdQGc3Yk0WwxoG/1HfkfLN/YyXKnTGZ1UyFLbFfc5cHbq5RJn57FfXZW5e6GS&#10;fsfipBeSJuhbTHR3AoZJ/2e6LzDjeEx3VOi7eHjl0jWOPq/ZEKv7tcvv83UH3RuMFjtLz/zesGNE&#10;X9/k4Jzd6PvZ0Zaqy5tcSJkQePTp+Yj1oZegnfFcnsQ9DSnai+Nk1U1m0ChCdj29Y9xcveSfJpbj&#10;0HDOK4FqjZ1zeoLVo9ylAXrkFh3QdLKJ6vjQA4z7uwC+7ALjyDhjR1Gycn5Vj7Z1IcuDmDo04ybG&#10;Jv6KebSRT9veBb9cNCcSfnayVx/87LD/2WKuxc9uS2CB5PsmLXNBdNynrH1g4Fi9LeIz+gXw06Op&#10;CzXLaiG3s1OzPJR4OUTBpnTlfa7fF9/D9kt9zvHkbn13XnNGQuQBbReppFBMkWNVOxH90BEdG7ZV&#10;U6P5L22tZr12HvqQ9SPYuQRNvOaAVh+aEKqZ2IFfj/WRSobvkQJK3+/WNobsxzZh2wV17diHA96f&#10;UbvkJXCCv6AcuCgvLTiLNon+JVZPitDFNukMJ00ij+Ly/XF27Pz0jI3yQJMPNeWz+8YNzu4a/exo&#10;PxP7Szd+CTi7xEegKlqXkMeePu+Fyb2mQyw+92lE4Yrx3IJ10rM19J+uK6vUiBHm+3yJM7vqWf4o&#10;PMO/x/bmtY/mb8XPTuHsDueQlxgxTiWhRSCg6ofh7OJtZ9fugfJWte4Bmtbs+fHZtRo5ByxUGFKc&#10;PIreXlM11woHEpbB7eGao3e8VLnSsrKMs10ryxrK7i6irKK0/pGWUnKAC0sNA3uGQnWJR/5V7+WA&#10;m0uem7235Kfr7ly3ed3mNVGIjY3PodzXw/jZYf7Na2h+/p2gginXmjc22lmG7Kk2xiWCTVxZsTMB&#10;yhXypxojdkG1c+QhqwI7v0C1g7fda+lF0YYy8pirr6D+WVnmLGvMmpiyLbl2cUF2QW5Bti771YUt&#10;WS0pPenNKEp9Cq53TlouTWG8drJ3xWF1sQ3IXiu2id68gSmHJVN+Qh56UDs3RA7mkKrHt5u+YkPF&#10;YA7Yvil3k44bivwPMmcnPTvytf86aBw7dJRTKtVyBf5FOyn6Wd4PNlT0psu+fFinMWxnbHGRWCfN&#10;l1x0KsEQSuuUtx22MdjPSMq02wslZF8ynY/fQJyrxL7jvFyHDDMv47zMVbvLBnZv76t9uCoePfWd&#10;zu/XH8/yjRdnNzOQYmOFkn6j9XwL3bttnqDPS4BmR0pb/1WYpxGzU1dhrNqmnoZqpJq4+kRqFC/5&#10;oMeIHYNqx4q5z9xv77P3Q6+jqR+aHfLGbuwD4cZL30ZV3ljXbkm3uw+1KNzPDoofcsf2Offa2+Fn&#10;R/pyl+mX1jMyZzfTg7M7AvqO/PJ48ZU39lnV3wVnJ9bRZz9t2b20dQEiUCkKFQVxqPn9FW3mM+a3&#10;zWsrzhsOGn6fRtuASjeiZKHaFb1dcbTiNOWSoJyxVBfB407FJPYvbSU+jjg5Xha0JR5JbJvTOql1&#10;TGsQm8b0jWmVS2vQ7vGnZ6s5OyiHiIaVeD1aMr2Wa6iK+adR+N/b8h9SODu9f7fZ18uS8ruRcz1r&#10;7IAudsHSHz4XNBxr6W8/UnILc/aubcxzQT+dmh83sbDbcD5tbDhcVfX34NkY6XV0fu4x7dC/nPxI&#10;/CPsaVuLQWv8o+1rfzwrUS9XU9dH/He63r5mBl452ji/u352x5OjZiE/KOfsNkJNatA66g1G5JAV&#10;/mgKXydxduRmF/4k+DqRU/WJGWWSlx3NW5plyDJZ/umhVP3TFVoxveKWih9VTC+bXvG6/nH9fGhT&#10;K131riKpJEiKocJZ7W/4WcP+jbV1yB8L9S6o9qHK2aVLV4lye/G5VZcbpjq+sE4DeTbN/oV1iiOm&#10;WpqX5id9SPKZk+raz0ofi3fMaoxqnLUjKhmaHY8S8e9nN6fYEb8B89dHNcY4ohzxy9MKcqOh2Y2R&#10;fPVmV65d/Sly2hJnx1i7unENaCEYwNmVkay+fVWT9Qr8AMV0xf1rN/g1RP52bBrYuN36WPWOcvK2&#10;I9qRq3ZQT6uT7egb+MvxvmlwTsqakt446/FZO8Mfn1U/a3vMTsMUB8WtinKwLs6LYVP7xtHrRFmT&#10;4yzdKbfGoahj4CudvZKCKlg8cI+Mu7zUwOJ4EdWB6x2D5FNDV9zeBX4XLXjWz++0f+PEr3YTZyez&#10;doiOvcsaXCuYxE9qYMxjStHNl/nN0qzknM9rle2PnBzOBpfTkWLhil3ULPb80TDf/HfcDVxIYxEE&#10;OFKz/oMGQf3XY5hf5qtt/DOKvRGK2yjUSq4bOpKIuxB17d1HqvcKZ/dPaHajw9pxPzuKYm4xXVih&#10;cGbE2ZHqpGbW9qh8xsDelbZDwxpuesUd7eJMF2e7bnIHVhGzx0rprKoHq+c49rlfce9jE9U17iOr&#10;hmOv7iy970ekfpHSlMmUqMx5dxB3hukO+n/e93NfRM6HF1eLkl3qyeJlzpvoaIJW18VKj7ve0WnK&#10;RWw297OjLBAe84O1y0zaxzi7i+52KHbt7k73o9WZ3vNJbcK3WbsCV7yoasMLlauL0T60k9rI2jtv&#10;c+lblXug2r1TWlC+repgFSg27JcUe4qWmHYganZd9Zbal6B47oXi+VLdFuvL8Bk8CMXwkrsDJcYJ&#10;5hGKnijYTpWk1PHtRUrhmWXq3wK2L/PTTcTXIUcs88Ejzs6TgQvw+u0z542T5g9yXbA2IypVFYGj&#10;2i/lcY3r7l5cveuRAYvGFd0b/N4nZyf86vzvX8p+d6wS/npzodgZGsEYQzUES1dqmQ9ln6uD2HMx&#10;YUTjmEgcYLPJbtpezq4hfLfRmX7tOer8HQNwHaNS4H2tT3wmxrt4T/UQPztxZ3D9LDzn7Oi412MY&#10;zHvVg7PrCB6OiWrWtpMGpGLW4lSv6XNvPzvyhoMKBSWK1wnBkzTq/LS6wK0BB2fUQS3cFrY+dHvY&#10;XaF1EZ+FFGhigguC50UcjN4eeQCKmOJpdzysPXJeaKe2UeIAqW7Sdmjagz8LRkF9IfhscGHi1tSX&#10;wJD9EuWlBY8sWBZp46wf+98W8Bp0INr/uiXObtC9PqWT1DXGhjUTHYhcDep2rg0oZMt7WFru1tSY&#10;uFfAv20H/3Ygmtq5PfJTaE2iHNec1B6Af5zSzqaQ+FDOD56IbE8ZyBnUdet6QJATxwb1Dt4vjVkN&#10;GbHak/AT7EBpH3thrA79cG7sIwFbA20BWzE1Ynnq/uzSdgQzhdAn09asadG+SltL2ka6wC2BL4XU&#10;LNkr+fwRg/iL1LMqv0BSRBHDy/aBJu0BaHaaDMoUw6JPladI6v0Tr02MY31hMuW3bjJ84x6pn53o&#10;b4Ut5P1Pmt352Noly5bG5V/U7dBRDp5D+pCyMhCzpCqwpwI4dnTr5f7TN+UN5vymDEcZ0Tb1WGL3&#10;+qN2jsZ4lhQ7X+uiz9TrFu/Rhm/Lz44fcw/npEKzY1xVaE9KkgcbRsqLwsStMMc7Alc9sI4ySiCX&#10;KnLA7rnz3bUaJ1NnZN829fx6czwc7TT2eIfGrnFoHJ/VLateb9iR3pLQnAAXNZpiX4s1yLlTeTuG&#10;8laen6eGamMHkgeTRdHGpkSmSqygr+/S/Lrks7e9s/x3K/cu/93y/IKWcnLNRjy2Xz+7gsV/u12a&#10;fyXq5TFpqZG+lu3vs5TQxIRU8yTHxQaNi5fJ9voUYsloMkY4Uz4gB0h2ftkajxGAGNmdWVOMd2Xs&#10;SG9MaYG/XEtKfcbJxXOy/7Z8b8neH79Y8iLKnOxJ0cTIFYcls/95zfrPp6+fMbQoEjk+SJGTts/K&#10;sp2IBhb9WYJctU3pxaTSSn/XIydIMe0PtDxodirOju+RYt9V19DsWpA5+sLCHsMUM51nDjvU+83K&#10;stL8JJmjw6+Hc9/kfEnVw3r1FQ1llzPUuWWpfcaw5OjDWYdZlD34d/gAHgJ3w5+ksXsTyjmPEp8T&#10;TaodjoN/9h4/oo0YQ6OR8U26Rsc4Npk/4qPV877D3/pFO6gewtmNhp+duF4nPzvuefov5+yC2m5p&#10;/WHbD6Vy6+5bEc2Z2reglQriNsljrRWaHkphv5EmaHcUHcsmrt5lOgKcfQ1iCgB3B3XOtdvFipPq&#10;+9x3uCvZRPUd7mfduyl3LJv2Ok6yiPMWw3B+dvdvem6TUvZsCvCYZm6qhAceqXa7pTrA9axLrKHV&#10;2e/ot91bdO/S3UvuXbR7yW6Ue5cgC6y5z9JqPmJ+wWy1fGI4b2jHfknn5xNp3YZ2xMjmF60p2px/&#10;ZCn//X1LiYNTs3B9S1pJARSedIiCbf3hvZNax0Ol8+Md1zq+/1YWIavkkl3Q5z9nr8f6PDk7f352&#10;39i+tqcae6DY70vu0ukW5Ew9EtQK3fbGShuiYpf+cG6iJr8bV1JRs+JyyAfwCxNcbXFFQ6O62dBl&#10;6ACjuJxxyD3w1/wNWoJxox5D4rX9nhErciO4v8a4/pCParF8Uftbv/g76u+ynx1pHT0sdynn7Ca5&#10;pthX6koYZ6ewdZyF4u/B2aU8IXm8cc7udcbZ0Tzczw6RteZ/qlixL5H1YD70m3ReKtIQz6lF7CVn&#10;vEil8WTsmJrkxucoFzftb2jfuH/j/k32BvtGpWyv05dfzB1YOIhpcgb9f3FxVx3mU021DaTWyVPt&#10;cuvj5a+ZdpleMx02HMJdda+JqGb/fnb5pesXTskbLJisH0C5tOJi6brSXGhxil/dmtXjGuTlszW9&#10;X/Nezft3vY/yK5Tfr9UYkrMMGWJKytLr7qq21xbU1dYV1OlqY6vXVxkdn5dT/l5sCVzVkNt7d3lX&#10;1UAtcW40TbE3Rj0pvAARWdw4axc0OzBypLCy0rFxXG0w5wuVX6t6Nbd2KGeX4NSoVFKN85SKeiTG&#10;T/gLTnIN1naXt5iYezI52vnT4KHZ8Wf4pN1zzW4++e1hm/MyzYIsFKrtcbM1ETG9CmdH0bE9Ks4O&#10;LKJzsn2winJc5rEsQXTFNdXcDC8uip7T57FnK6af2H/t7MFn5nHE6Hg4bfAjgvz/h6PG2RFjJ90P&#10;yEtndwC+3tH9CZ/or1L/Cc5u9P3skKkDmhFxdoKJGsLZefFQf6k8U+rN1Xnrdyeh2SlcF0VlnoEK&#10;eFQuZ1b9rZYv44Kk/b2COZS/q+flrzevurP0tuJsVrKpXvGK9YT1gqr8YsVzmc/dxsptVN8PXYoU&#10;Pvl3Jf3b4pzs7MXV2dnZ1dnViz/JbSq3kms8i42dOY+UQPX89L1jpZbqB6urqUBnXFO9tzhT7ie+&#10;3FloC2uPVJ+5Hetm6+f1v+eerD1hPS+187z1uPX/VBGDdxSq3f+s+kH5Tab15c0YMfE5UbMQ+Ynx&#10;3IOo9wu1wc45jI2Ldr3CGD/OMlKf1biOMg7Ps49IZeX9B85umfp3CM4Oih2pdjJnJ/rFV52Z9Mkm&#10;vv2CmJ8d0ZhgYvQf+dpj+Wd0ZwAvNcqFO9X8J9c/GWenbgc4O5azVrTTs34eqqNgE9/Ca2Im91be&#10;n3SiON7Qgv7h17omy922z8tJbfh4+rwcUuuaTHeZ1oM4pv5boTtYNS7vGx4dS2dsz4n4vBFxdqVX&#10;eT6Iv4OxG6Yv1OvlVw5cdZB6ito1+n52V8jPjnGzlLv01YTzkSz7KRi29YiNhZKiYp44c9ct2DvG&#10;2S2XmDqp9vC18/Szk79H/JdU6rV20pCg/dH3awO3BMRHCFc2aEaRhWFBP6hB9tOawPPj5gbPDc4L&#10;Pim3j3F2kSe05wJJ2eLTybFxwY6I7WFi2hb2Sti5yDlzomZHz4miafacOF3EXdoiTZFUVoS8hnjL&#10;zRMo1+ZKy4DrkutzJ1z9NJc0HVIZCGmasS7ArvqdjwSeiM2Tlpc3J3pOcNxNobnBc9A+MT2imZB4&#10;c9zNKLEo4xM7E9ZpzsmtbB97IvCk9iSpj+Dajke2J+xPOZAxkDegf0z3Mgg1Osf0Gg4bUnIenUA5&#10;fDkbh/yuyPGKdqDoAv8rsD4EDJ6qL5FvFXTdcNtrv9TPfHkPB7w3o2YJY+wow4PE2bGtz5S784yz&#10;u0TL1HDOLgHZH4hjUrI/eI0V7KHgZnGHuS+ZnhFSZvfh/eyo/WK/oNZ3os+hO2o7tFQ6QvZrT4Z8&#10;EnIhJW7pvMJORM7RljpkCKk4rNdk4E4f43tfcqMeT0b1g7rHEGW8g/Vfj+GxrCfL2B2BekzJr0fm&#10;dH218Ux3DIyCl5c7tDfkT7zHM+PsYJUTQFcxQnm/sfqKmzg7nvf+cJbg7IxhlxFJqfBRkqoi81J1&#10;Zo3j31arc8DuueNszfCcHVsGctCS7x154RVZBnPAXBFFRawXU+s8+KoR8HapkfbkublzsufmzmWl&#10;Nq0zhhQ1mdHyWkZpaErkYMyBtG3Z2xZvy/7Z4ou5h0Cd50X1mk4N8bMrJT0rTBsLum2hmJ/qruTU&#10;MH/L9/W5MeJS8vHch0otqy2VvDxcPBGa3d1Qo+6mXx9RHNuSdRkKcgueQ9GZmcYxdKmcXSmUk6IE&#10;UbSTUwqy3ym5c81m5M2gafO6mwpSotn3oaepa8GniT4QtQERuk6jQ8W81VfsjP0J9E2aqC3FYc0p&#10;FB2rbOsNxuIIvrxr4+yyxtK1BT1LuwLNTlneCnN9hbFQYSmp3dAaC8U69bAYbDBOXVIcRu0SfVkS&#10;9no65evoNUzIsEYVwQOwPusQXC/pvHxsGmW3adF/btJW0L0K779Der88DkadZ073kYxXGrPehb5n&#10;srxJ9Lvf+w6/45h/B34A4TSY5X+jzdm9MJn2pXjG2XH6if8PtWUUmbt+YvjU7B1556lZMK4qQYli&#10;PJikSOFdait4vNYlbUt3F8LXzgK1y9JvQ21rtT3rvM91n6vSdb+7EvV9UMt2u9qQG5ZKK8qz7pmu&#10;77kDXOHuADerXXe4SLXDfFD0HnS04xqXnhT597NbvClrU9uG/rvbNrShUD0Tmp1SZm5avCkTup1c&#10;NrZtvM9N69+NQnWbY7elzdxWQdMR9n+bGe23UTltf9v+oM1qKTCfhPJUB9WJVOwu/SX9zYV5S3+6&#10;6Cj4vH7K6erNxC0lxU7h5vrntE4FXed/e40BZ3dr3xzVdwRnJ7N1fQprJzN9+AxTW/7DCmdHnuv+&#10;zknMuYIUiQFdQWo1MprI+5F6uzMVj/6C9np/rtof2L4R9Nz4h2fHLphU2IPeGRu+Iq/TMLFsgMWs&#10;0R31+YVNhovQPJeb4youGu5i/YcsjyZJSRvaziHuUtc7rjlj53c9nmv2Pj/zce0M+M762R1nfJLE&#10;2SFScqBhqj0prwSc3RC+TvKzK5M5O8HagbNLV+YHL5VViqywX7IcpTwW8w/IiQ3minLIUm2eapts&#10;h38eFKerl0ubLoJL+//knQtUFFe+7pkV1grxCYkgOJEARoxEUYiCQnxB1AS00UYbpSMtdoQJraC2&#10;wiiJZCbmYTQTJ2LMzCRrZRIfSe4kvgAz56zMwmcyc8YngpmzzjEaZ505SVTER15novf79q5dj34A&#10;Kpl7Zx1rlbubrq7atat31a6vfv/v37bSOl+tfKVo8dANA18Be4YZ08tDm8u1Zbk85nLqWCbWLrn8&#10;aiU93K4uifI2zyMLwx4SzM/uvvn3zWktHj5veEnvknDOZb3KXii+D5rd7Rpnd3vxT3TOTm2H3J0x&#10;9yo/NhF17I/69W/AXDt43ehU5qllvTAhjrVkY/XvRf7eJcg7+EyfVeFrUsA9UkUtv4Tj0bair3fZ&#10;QDPTWDu40h7llZ/J9tumaZOKYTNys8pI4e5lkrNTDN3XiH21cHYrJGdnfC78BcHZgQhEntpdQoGA&#10;u7Rdy0Ihe5GFLUNGOoyGhPsPRhIGZycykYjjHl262OJnl4yI3pEaZzdrUjpy2Kbarlg4u8tLrpSQ&#10;WWK0PXn8evtruIeFHpUlxlzi/r6q4jsQnXQjJQfBMYbprkWdH7X6Ile936jAd5TQuffwsVOjCHNb&#10;mF/zvCPfl153XXdfd3/qbph03Ytxjvcavrt26I+0UYR6ZncrpbyjMHN2vn52krNTTJS17CxnJ5mu&#10;OzS2K7TExOrBK++LcqvOt60G7nlB2b63oEhtKt6sRX9upqIzZweYM8arcj4Oeu7j6ZKBk8ob1SIr&#10;N4f39HCDH914THOHDBpTV8SoDvSeee9ML5n5EARhn++MyJ6u+/qhzgeK750+nmvhJDzv4kZsAeNm&#10;1GtL8b6H+Zkxh044bqrnMdR0YBHjXgVnhr04OGfiIweYFbUoJedvd68K39yH5NiOotayHlVJ1Xcg&#10;fvg9H6JxCjg7fB+sXuD28uPshmucnZ5rVnB2ov4hPm2k3gvOTix/f/URcHYcd6dgJB7Uj7GC3lfS&#10;41feGfw9AGe3FccvMEu5qfjgfPKJct46/82Hfja++MGfjwpndo7C1gmrwknhIO+8J9pFDYH0Tx2e&#10;2O4oKi/675mfz65AP8ffcnYVrnecMo/XrX2Mz/ODcXPmvt7RMnjm96ncilq/0X9VP1ZlKXuz6NOl&#10;LZPgssM+jc9OanljF9uk482t9GfJ5lGzq8PTUHB2zFxq4eykn10w1q4uss2Hs1MMlyrJ2flyU9b3&#10;tZE2S+7Td0KSY6HKaflhjyT0jl0N7zWubyp0uwUh74a8ZObsoCq9GLEGvBxz2cp8tudCdyYeQRaG&#10;I2JqTTiE5b9M6D7gi9gvRflnaJE7Be9HRq0u8uWYTzTOrtlxLKfnuB6ZPTPfT9yesC52Oxz9OL+c&#10;2NZ/jYWz84RsS1Tr+yL2XML7iWsiV4N8WxCyAHVcAA5ucM/yce9mvpAp57WZ9uywO7AOvZ4LQ1+M&#10;MPbzUMKhpH9LystOntxmexmxYezPrWMaoNoV5Hh62NjKvjP2dxl4xWDHJtDf68jZ6euxha4WnN1z&#10;0OvI2Ak/u8zuA1Tby8hjxdlJP7sNtvepigT3sxPP1OodvP/G+MJBDr7zfnZNUElbI873PBfx58hD&#10;Mb+L+bf4ioxX3LWYUgra7MftJ9B/D0anTGqBZud0L81pENogFbsPkKtze+q21B1jr9oZ04EnerYV&#10;bu2+RfU1U8m8MsY1OKj/pGkZ/zt9fB/9Wc+Cp/ptsNKj9efS66XOgoz8rvKzM/d/05VZ97NbHuXo&#10;dzVLepuZWTmoLxqDRc7ur3NNOWDB2f0JnF0K9LjgrJ3p+4Kpisx2tMPEGQwYWavAc2Ri94nPPLpl&#10;7jOPbp77zNytj/7x4ZdGRyZRxQq8PLNKpCekJUYmRSVFYhqRtlvzc/Lxs9NZtfSESCwtl+d3opLS&#10;mAsi6Pr9t5uWcGzMfz+06dGfP/bWT37+GHz8Hjs4a/tItQ5QZP1mJtSmFThHuK5gfPq3u909NmOs&#10;3QCWDN52adTsRCaMiVsedS8i05jF7BkLuk2PTPLfVvB6gbODZpevjh9KX85uZr/6tJkFS/CJOk7L&#10;nCM07jJd+Nl5bSLHrf0P8s7V1De08SRGjxxrUwGuN3F2an1LkKu2IO8BtB91QllXR2wkOTtRL6/L&#10;UbA8/xsRPas+pwfhtzkNdvukVeHiSaPd6dydtWFSA1oqPAuKHajEr+wjXDPcV/D8RMYQ4O7eoY9x&#10;/foWno931EfN1+dgr9mPjTt4tkXw67LnOnow+jL+/ybndRevy5wK3bpcJ17cqp+duV/Tz47nvXrH&#10;P5yz01QbKjeNtzXe/kb3M1SVRKaERi1jAkvM4MnAlaW/kU3WDoyaG9527kZ3Y2ljxR4Qc3uqoIyJ&#10;UvBtXvyvzW9Uh8DxDpGzWgTt6coJYO3gdAcC76nq0qptmmYX2M8uBOrcmSefWjZ3+fjl+rxMKnb8&#10;TE1xFhXvKWh2cv1viK08hdq94f2tF7NW7vE2wu8OvCDKvd590O02u1e7k530tnP3WBW+qc+0SZft&#10;F21TJj+buVfmds08Y2HiwNkJxU5rp2FnBu3p23h7e0yb5OxM7YpssZLfA21nZfj83kvOjl6vjDcH&#10;Z2cdZ6r+jV4d7WwQOa8u5awZtuquPXpGE3mM26uf+A10f6N7Y281w4tvwOl79t8/JfOyrc7OqzOc&#10;ZtCD15fe5awTse8pk3baLzq65a92v+0u07wBwTvgDlpcOVW9zGXFKTwj75p+bYmK7ahfc7wNF9yM&#10;PCd9NTje9p76X+Znp+4I/qO6ziFiCoVCJDm7PtV9K2YKJcXM1plfO8f+WHJ2Omsn/eyMZRRnp7zq&#10;vqn5S/Uoi7dZlMbZdazY6aoeuTsqfKK8tCKqaqOjdvCrzEOrzRsGfk3Fx1hu5UtWzg5kG7k0TndV&#10;nSipF2xWYD+72wVLN6j43OKh0P3IsGFe0rPycd1TT7J2/pydlbrrVdY0cWM86gjfP9bzlYHrodn1&#10;EkqiWBK+cxugbv57dRNGEkts9hx6RrDnkH1EJgnUt2/FhoGSZ/wXRCP/XnB2kebIVpCFVAwtk+X9&#10;EDB7xrHgq5YacHZoB9X+Vs6OSzRoeXzvqu7jZbYMwbG1w9l9CA/21tE5g2txn//rCj77u1ZjcHbM&#10;b9sXnF0P6VFYzjK5ZHrRAzZHThrUupE5u4u+KfmqnBkxVJ2gH5fvKmoWrle1eP7XAlfeU16ydr3H&#10;3t6fuXavlPTxfIC6flfThGcHMoqqxZGBq7V2bTeu9torRMcGGx3cwN+dHee6UWc6bPeDsVXJlUmV&#10;qddR+2vV1xEpfb36WtXaFDmSiAvtWj+7ZhCRZEFMfnajfDk7lftV46JAc33m52dH/U16vkkl7ojw&#10;qSPTJdmubjV/tTBW4Oy0qFO5fFvNvYXtc3aSITOxWXOOatuU2z5e8zk0OzMzxtfm92bmK37UhCGD&#10;J9QW5QyFJ23hL+d1Kzww58D8Z+eM19Q29b2HEMdqbHNz8UR4tJnXM34UsnVofBtVReR8fdj8efyo&#10;0Al0w1dtQze9iYgSNn/ntqlxw58e3jq9vshut9vsNqp2zVCjLpT3EH5/OdWHfVS7L5e011b0szPv&#10;hy9nN9jqZydy6qr9VeX4Eec0zm5I9UXkoJB5Y9vxs8N9ATlWZpjsC2qaI9Xz0xHZCnVTrXPCqL0P&#10;Wf3sNmk8HSKI5xQ/aJ4miOMwYUj9PIxvJ4XFe221iMKBvo6RCvs0Od6mwqPzwqvWlOPIzZk6b1eR&#10;134gej3OJ+3kqxZP/jrXp2er5/gBzgGF1OA7mrSRRXVBZWplMvp08odk+4XvAc5+k07aqMJ3vZ8d&#10;ichmu+Znp/FfZj87g4XSWTvoXfSzAx+n+9dprJ3hTxfq9fGzs66nOVJwdmp5cHbbY7Yj+lXLDZtw&#10;NCk8dg3YMrXeCkSG/lJydkK5u5CwI/EXkR4ycLoadT5sO1zvyK9RddKoMVMJfrDfZZBjkvU7EbEz&#10;ZrdNcnbN9ktZIgOH2L62DrzenhieAF0QyqGqx9rQdayFlsv2UMKxpIURazUGjqpYedjgnmuzt4hc&#10;px9BDXtnXEX2oJ4eoU6yvfLCFob+QuPsuJ4LCecS7hi0JnNN9tDJbfadtsU5i6F24y4WrP5Pc6ZI&#10;wg/fU9vnOipCXwqtj7G2p5lZ04+TwUrKWGZtPRVhZcLPTnnZUbWjn52xX+djLyYMi2oT7N7OyGMD&#10;T4qItrD4ervwlw70S/Y64WDDfBB1dsXBf+jZhryxqp51aPddEU2R9BtkHC+5umMRF6HVQa2D92DE&#10;sGnpyenTJje4W0rrPVeqLuPJxZWa1NLjYJfImkCB5zN6kdOScTeHR1PZ7BX/px5HkxhlfCWnzrZm&#10;6O8wtvnaoeWVDVBPydllqL56k2WHTjnG9RkZO9Cfk6qSlyV/m8M7guvVzBsbh778w3B2H5g4u6tZ&#10;ZiYLqoqJseNrxdlRQUIO1kWd5OxM6/G6r+rbU0zVjZaRyX+cJsgz1MC99LEFH82yTYxM1Rg26EKW&#10;9Ql2SzJp8MGDnxzoseSTQrML5mdHbQksHJfV5xtnAXdM+HzKqp9AaWNboZ6b5+4YM8rw7QNrVp9W&#10;WbAUuVpPYKTNsbbXxtiMBscntleh2qULzm4rNDup2M1b+tgicHbJPvvnu7+W945+S8nZSUVOHMtl&#10;4Oyonsk2mhXl8OfsnIKzw74jb2zaSfRRRr2iL9mDXZFGM2IV493mQhXnaeXsvK60vPxER6z023Mg&#10;+0V+QnruMienSmda3pLkpYmVCVZPw4KEk3D8OxjtxRlXRNh7TmY1TCLVsN6ONsqZkVqbscw1wzXC&#10;1YRxgdSpWqjZBZs6+zSt3XF3hz52qh+L3HOvOWfiqjwz9QknnkR6Qefj2ny9ZrQ7Xg61xf9d7WfX&#10;orWF8rM7rdgnaEBSZbnFspPrgap0j4zePG3Ob2q8Tm8c9xnjY92nodiJEv52jd4zMoesXp4W76GJ&#10;odxTfbqSXneczmA+vTJOeNtBtcNUWnW0SOYJbyoy+9lJVY5K3I9W/vbJuU+Of3KCNo9/cvzyH1kU&#10;OmNZLh+P+bcri8Xa5Tb8/ofP3htVeh2RSYPRs2dK97pXu1odO+yLcP9sx694CXKYt9nKsp/J/AxR&#10;sODssi1+c76c3aDGu07rkagBjhcUUXB2RltCCSS7R7ZOsnTS247vzduR7/flloGzaymU2axw7dPG&#10;kT49B5leeH0GQ2SPmDz5nrd679FUxAD1UYwduDrwgZxuF8d/wJl7PhuAKF5OQr/dlD4s94TwW/Ta&#10;GhyjXN9WNHvudDYLJb4eEbELXVvd+9xn3VvcU13HRZQ3z4fa04JAPfsGxtvGkzfr+BzX9o597FS/&#10;Rh3+4F6G8XZlakyeaDGOt8U9tOzU/zx5Y81a/4345UgCQN6B/V3QSfRRg/pRhjyjUEsiboizC+5n&#10;R85OqkSS3fpOcHaCsQNzZeHsTCqNUms6U15dAs1u4K+ghikGbcPAr8oMxUdxdmbmbKrg8LjMXVVN&#10;BmdH7k340Z1b/O7jBkPHDBI9KhW7dk7krl39+CCdsWOmCelnR8VMLWfeXo/yXmW7Jrwar9rp1zEb&#10;B7488oGiXtr2+L3uZRvQUsy0cBweMyeg3DF+hZnW64oQH4u6UrOj6if381Wweq8gNtbg7C6t2A5t&#10;Um0/cPlAlZmh+0bn7OD9IZVQkaGVR4zLcTb52ZXITBnIqg2vGtFvVI9SZcUpTwvuranX1TtWCMVO&#10;aHaCqeTxHuWOckeVrps3peT+eUNKhpRMmddQ80nNRuiBV8qvclpyZUmfKqHYqd8DyibwQHL0T9dg&#10;nkk+rSD70zomLB4RxCX087vTexJt9z81u7BlcQWxZ0AHQC1V3cxlxYftjhCCnWV8/14Y6FkJz3DG&#10;tjyZuTOSMwrEHX0VngtUQa8TOibVTLbNmhQ1kGBvvNn+bP2e6Wm+n58dlSiybYFYrn1zbnNQL2tv&#10;eg+xsWDENMaOOU7/alrfvuLntcyzKjL2aM3Z2VSyjO35bR9cmfp8H5Y7O+eIpQaXdM5OZ8V8GDKo&#10;bSPUZyHIExs2pnZeDvzs6gp3zvt85gFkhni2mIqcsUzcqAEzybOp7R6Yf+9MKnLGMnEjNps+3w/+&#10;T3J2ah1xI6RmZ7RVm+DszPsp3OcA6LbOrp1XWwTlDt7sZMiOliRXdUMbDvbT7IZU7Z29z7JdY337&#10;oBxuKX7zIWNf40a8Nf7QSuaNhYJq8rMz74eqryrjhp9fyawV3asulG+HhyaflfPOoMUmerT5t8tf&#10;sje6gCMI+l2o+4K/1/xrzQuPxNH9T05ot9+O32RiA8knzn1wPDRiKHRCOZRti+W1YzBhSC1iXg9G&#10;12LNGhPkjXZJ3rm+8FhR76oe1c8vYaTwwdnlyOghcuNBr9dUeKN/yfqinsgrc6vP8/l9mf/Z2oet&#10;beKZkbwhQyp04P7wnO8aFHj2admfv69qccgePT1HXV9vreR6mTfW38/uMAgz6WUWiNmiIlQfc4z6&#10;k66WGQyX/FtFaHnI+vY4O/jQ/QJKl/G9BSEX+x8RaptUjrZBLXtB4+zkOteGLFKqEhSzQ9DspFpm&#10;rONc6FGd0/uzxusZ7Nj5hMNwyTtu8unbGUnO7hnhp3hsrMrAoSlX4vtHE1v9ODsoh/q6qRwutCiH&#10;ttDBPdeMk+zaZpGrtiI7safH1FaI9jVxdufB6oUN+D/IafsCfNuSc1sRJVtr/9vdKWBQPrB7ekwV&#10;0cPGPsq2KA+pvQHOrg5s4TYoffK7eWj3BaEv9p+W/bzFz+6OAV/q7XsBpKIt6qhoKyibOeirMm8s&#10;etVrkmLz6SvVQrFjj2ZcLK8b+H1VP+HaiXpCrYPPXj2O+a6YHVTp4DV4oeewO3fANa/X/QvTF6Qv&#10;yPSkrwGb+MK4stzL3svVl/GkgtOVmgh3k2OTiA4T3A16xhPIH8+4dzJ2Pfvnhr0Qsh0qKqKMqdoB&#10;74Urrf111s6nf8n3p7zVXXGNptcst6DOEwG2dXJSauqHpdeqrlVr/bkKr+k9XOOBZsd/sp1uZHxt&#10;vR6b+z/zxgoyym742UnOjsycHXMgdk7j7KBCmfzsvAajpdgpc7kYazLe211Xs26Zs0v6fIZiz1Au&#10;2jKrfOKVoYphM1gtyXSZ3y8H5zWrnyPppP3Fdvzs/L9nXkfnXkcl7JjwMTQ7vZ7Q7NaNQbYMaGpy&#10;RlRqKqNS892XCo87MNZGT+D1pQF5ZHdnjUxIT7iSMlVydlp73xRn14Gf3cx+deDsqNSq473MOUNw&#10;dtA2k/4C1k1qdvSLC8jA45r3dWGz6Md1grLjb87qZ2d3zcwflmRPTE3IT0xJbB5bkFeVvx463YyE&#10;ZQkzEmYmOJgvg0dGb5vlUWmxJ6F28Omi8JeBkn1y0gZws+4eHNXvzhmJb+7MWObMF5xiLcgd5nUP&#10;fl2GawWe01vv1m/iPRwrtD7scz7Tx9qg6kYmLcu4jn58rUqMs/GKT8bVtXm2R/Zm9b8xnjH3T3ln&#10;HLz/Bv78/xfO7jQ5u3sYvWliwSRjR86O8wPIu5B/xgXGjpNg7U5b8siCW0NuCvP8RlVItVTstP9X&#10;aJwdVLW54Oy2a5xdMD+700/ugUoHpQ5TnPh/7pOnn1R8HUsqdeYpbuVTK4pFvtq51VKv8y2fQrys&#10;uY5g7jyN7jPuza7HnV/Yz8Objb16VXitvcneK/fx7DcZJQzOrlFT2ESZLdpEZxJvgLMz2hecHRU7&#10;y3q19/yb+vubuc/l9chrQq2o2eE+1obnVeo3bS4Z14Kl6uyXbXmZoOxu64ir4+dn+kKdG8QJeW3v&#10;P32/eYbGOGxTeq/cZoxLueZo56mKv3sbSvuAs+PYvwE+gO+49yJDSaNrnzvHeRztJp+0QVU0qBdz&#10;v8O5x9m5uJb2ruFws9HYWfO6ra/BzG5MeyCZvfq6uj4LtU6Nt6/VyP4cFn+9pmumkJCuWY+xFtYw&#10;LuS+gdfEaEuebXiGufn5P6rJUUg/uyZd7bqripzdLDjTGdyc9bWzHT87+R1ydkqzow70LTk76Dej&#10;1VxKzo6qk5n16oxSp5YBZ+fd6NggODvFoG0Y2LdCfY6yps2Xs4OLXNtKqerdSc6uQz87cnZmek1y&#10;dpLB6zxn9yo4O1XHjeDsHihKNlFw4OyqZRt9B+WJUbLs3fGhjPDrU0FPuygLZ/erznF2grojG8gp&#10;sJ9dm1LHoNoF4+zurO5TVQfWrdYuvVhGO029mWccOSELtLzDJ0+0vEL+Jr+vmeVJL5XTTyuYk+Q7&#10;6HTfiJl7bCiHutKq5w7m7+JS5ZVy8n186qhp/8grx+20jkGMTWFTyV1CcWzB7+u7msvw2ZiOJyzQ&#10;9IJ7+qCet3yHj7MRWAa1576lPPN4Hi2IyUVLiXFDoD76fc3vRspzTsgPw9lZ/Owm+OaN1Tkyybqd&#10;Ld5mUcukL52hSl2soZvdHcLPTvqndau5t2QvlC/5fZZ/9ImMbav5DESb8bl52SCvBWenttqGmFNy&#10;dlR9FNfVXhk/Kp6c3bwc3C2CaVOcXfF4n+8/NJPRnKpem+cP1Dg7tR3J2SkWD9oRODuuQ30ep3F2&#10;qp4sDc6O39s0/zbkauDyWcOz7nPfZ0c0qFDtCo8XXSgbAo0tqcbK2bXVDPGK6Fi9Xqp+qpTKodp/&#10;rvu2id2p2Ol+dhdW/hxqmbme1nYbP+K3o3rAT29o1cWyJvSVwQOFYuf41PcXrPXoaCfPj+zPXxXJ&#10;0S9HrX+aWoy8HMVQ5Yof3Dr/IyiaRluyrlvmFz9o3a7Rbvw7OTvpgYJn+dTWvaOduDtBriypafZA&#10;npPnBHPIjB7roC3CvQCKBKJwjFGEqjFHFmIM0SV3Bv7r53YMJ0p+jnv64NfbE4UhoezT03OCLxPo&#10;XBD8b9cC+tldiG1NWBwrvMx0RkqxUrJsjozoKaNWoSVhMjFgQmGqCCsPmcHozSDfB+cWWd+fUa3i&#10;++L/haGtMcpPD6oZ/Owu9tc4O40xW6A4OypmUPfI2a0VnN0iUYu8ULjGGSQe9Sc5ieXxGvu1qF+T&#10;wZ5FHI8B+yH87AzOjsup79FVTyiH2vq5nxpnxzVjOdRC4+y4J6xHhcbZUbUTPnHj8sjZCXVSttNU&#10;xdlp2/ky9o5B76a/jby272SXZS/M7Z132V4nyLKTjt/YF4TZ/Np3GtoX2TwsfnBCGWunvTf0f4l+&#10;eJxQLkR0bFjsO8wZq9Xz7cy16d0HnNP26zwijI8lpEaBiYvc0f8k7qr5vAoKvCMYZ4cMUaI/s0+T&#10;7Ja/0SdKX+4vs29siDka9iLim2ck7ko8nngMkc2MYj6XkDMMmTCMeox7Pq+1Sp37qNmllu4UDiPc&#10;Nn0nP/Q0QGOXeSd/ZT/SxxbmCTmWxCP2ftKxsSdsa3F+pl4fLCvma7hC33J/hpddgPOFcd6QCp4k&#10;cfzG0N/rz9N+KM5uFjQaKkkFsZ3l7MDYIVrz6aVvPfZFZ/zspGonOK+u4OzSkj+eoUWLoh7uBR89&#10;qjg7xY8ZpWDmLOzZrCiDs/P3s5P8Gb/FdShfOGN96vOApc6vIbYzEZzdNHJ2GpO49BlwdmQBsS4u&#10;149RqZVQy+zu/NJ898zSpkKOtbPCVoW3IH77g4y0BPrZSc5OtveqRd2mpyWZ6+JTP9P2Zf2C+9nJ&#10;z4NzdvAAJGWHTO68byaLimfUga5J2tM09uOvkQGV/ZiaHVRacbxZet0zkGWiquCnBVUFlc4ZyI27&#10;1FmbCq7OUl/rvpCz4yilAevFlRl9JaPgpFQ/bCcdZENl+y113+kkWfBfiJlFn1eqnepbRknOzr8v&#10;B2Dc21PydJd6Y73qFSNhxdV5Rhpqiyfiwa6jszxx4rqsjbdDut7PbvqkE/bh2cwb689E0Ycu0N9v&#10;hsGz+Nlpa9WUHclZCRXKzIPJ18hOMey0xtlpjB1ZO+aRFTlk5f9k1szvJWdHte60IO1YxvtwdimT&#10;6EcUzM/uRyv36JzdeMnaBeXsqNzFYf5Z+5wd1MI3qiQbKOuKOtOdz/2Ze7/rI/e77qFOZKTAqDEu&#10;5AR87YZM3kRPu3FnyNkZDJwvZ8eMsYKz8z9+on1vzM/O2A7c7PbnefLD83dJzhjXSPG0KkC/drpw&#10;3UTfa3Zctp1Lfbp3p34ft5/5cSC2UhxvEf1Lzk7GsLSIGLnvK6rcTRi90Du6ydGrYAvUTjKXe13P&#10;IwdvEzL44dyjnhaonmYug3F2N9avSy2qoHn9arzt2Z31oZuKnRynqPGK6uOkXiQL/8/D2fE8Lc/W&#10;N1/+vYZMFzW7OsflMsVtWf3sZmsedoa3XcZY5Wcn2S9Gffr62c3sUj87Kjo6D6a4sOpIaHZLwdn9&#10;GvyZZNCCc3aKfRti5uwQG9u+n92g+bcXTxaqnWLXzi0WsbH4Oz/j7O9nZ2buvlyI2FhwdoqR+5XG&#10;2ZHr05cre0Xz/WPmh29rXvVyJOFB5uV6xn5C2exbYfKziyFnF9DPzsT6qfqq8ub97O6q2lkCP33x&#10;hFj2el7N9WdcmjZ+il529vCssHg+kztR+Guv/G1SpaOeRoqQk1TqJMfH14zQNSuHYCNXmFRXE2fX&#10;QKIYTA1pPnnPX1cof7NSbeTar0CJ6C3uXPQ8FFbtHjXvEs5Oana+6+b70lOuU+4P3S10zdee8wXu&#10;n8Z9QUjIrfZj4/tmzs7sZzdgOv3ZFFtmLYUq5EO4qXsyo2RkrGLsqNp1q7mthFwY+TgxF7+tcXbq&#10;O5KzMy9j3e5bfvXx5ewu13w8FZqdZLRMPJ1itqxlnOLshMc6OLvZATm7EeDstDqz3Cw4uxCdA6PC&#10;RM6O+8TP90OVOvuwVgfN7y50glXTRBQw/OzM3/kMGSOwTnjtxcNrL+u+Wmh2jDrZVXixBJkooH5a&#10;NbuL0Oz2Cc5Obde33DJ/70OW/R3x2UPg7MjYiePSreb8yjehllmWUXyhaLu4EW8+eA5s3oXynegn&#10;OYNfHNmAEQRiOwP0Z/zN+w0+5dM5TjI3HVX3bSUH5xxELl/hP6j9poz2BA84f/yDAetg4uzscPlj&#10;xK0TdwanKhgZy6j2XY5j83p7u1Ozq9wLd7+3ig/OmVq0C3Vl1Kzmi+vb51DPzvnZZbT73G+0OX+V&#10;tT08p+CjUZt1DWQS9DptBBH4mXtzkbwr+KH97FoT1vVrRRbSwIwdPOnAS0X0NHvRafwWyTsxI2NC&#10;SD50Oat/nXl9dZEbYsotPnELQnrHHlaKEdQsRqW2x9kdlmqZZR1/NnF2BgunqXBY52FkpDXv145I&#10;3keKvMV2M2d3iGoa5kPITQvl0LIND5VD7XNGtsoIXey5vu+De3qgQSmfuOczwdndITm7YWKZQJzd&#10;u1Ds+J2t454ft2By79wmkHbhWRvsHzjWhtu0TBRQ/LRtIAJX5+wkw2Zu20Cv2d7bzFwjfPe6JawW&#10;26Rqhy1nrkn/HBqa2jfse0L4nccjd8T8ZRJ8qNBKvIPWvFx9+wneG5wdXCUccvz4fU2mGxk84L+H&#10;DBooF0KzsyceExHQjII+BMbwEWh2m416ZD8Hza61Wp7lqdmlQPsQkXL2rx2fQkOvRiaq9TZqdrsd&#10;F+5m26wN2SGilQ8nHkm9AjaH3GiLAxwcWB7/scQTwi+n3f6KvtzR55rTt1q/uU+XflqakZ/hFPp7&#10;kP5cpnF2/yLGMcb1NXC/7/jz72vSSznWxpnMvtv2wViVc1VydmTi7FJxcWmMHN5JVs7E2UEtY95Y&#10;4Wenf64t5/te+JZxvcwR2gV+doqzE1Gjj90AZ0dlUnJ2zEHBvLGViBQ1+C5+TqWO5a3NaQnHJWdH&#10;dVPUc8vcdaPNnB2iUlMrC2QmBjuUuxnu42DtvDbhgmzfODYt6fLIKY/8UH52s8X+MQdFPTk7Hhlx&#10;1Ka7lZ+dI2Fmxkm7h3nv0ZNxby/v7NVvWJUVMXjKxTwavH/hlfl7POsnZ4ffjjjuWC9+T3aX15Xv&#10;9LrE/rqWutanIVY2QBvLes0GZ/eJLWUSObsG5HH7FH74vP6TpmtxfJIzMrGgnyO2Fu2XLzhFMori&#10;aRqjX6z1VH2tSzi76lKh7at9N0rPp65TzutwiP7PCsnUBR5n86+zfDi7rvOzY9bYevjZDc9C1oDM&#10;Tb2pzv2/mYP72VG1a9Q5O52xE6zdjXN28cLPTrJvys+u2WH2s4tbQeVNKXA/WvmGztiRtZu7/IyF&#10;s5NLGv8bnB0pO7kdn7K6sbrRxAOerjgDzo7c4GdQnva7t7pynEfRP1aFNzt22Xvnlo57Czl0A/rZ&#10;UeEU0w1wdkIVZXt21s9uc97UgmP2C4gMa8A9skZ7GL9jdS9tioxtdlD/7dzv6Exf8HViH8QxZr3k&#10;8dbqqTg7bNsR7TpVscINZwzE3h8evcvR6vCgvfiLaARrt9/1OFS7E1DzwsfW23G3rfqxua7o69Vd&#10;wNnpXrPWdbMt3H9Ar/465zelkpXltTXQ9ZVnPTna/mfQ7BTzoPbm5kuDswOzVCaZpbYVgf3sRpu4&#10;O93PDmqd5Mc68rMTnJ3mZ8fcsdGCs5P+eTpjpatxZtUm2GvJ2Uk/u19rvnqan51ajz9nBz87tT7B&#10;2bXjZydzww6CZtfTnBf2BvzsJONGPzsLZxdPPztwdjpppzg7pWd9UH0FXJt4Jo7ciTuRiSLa80pA&#10;Pzt63cn9CeBnpxF28OATnF0gPzv6+qn2CMTZgfGrgpcdImObwcEEYV3Ys9GT4eeEs8J7I/9293qo&#10;+P+KsS5HEt/pKp3aO9+yocaog7E/8m93ImMtOTv53BHqgnDepcr8yOC6whPMrCvq3yK28i08AU8U&#10;MmqWIx76ZImayfrp/79+Y88DAt7pCz5IX6N1K8syNL1OvxsI3D8Nzg5+duKsFHg5ecbq/GdfFbX4&#10;+9mNuFewZYodEyod1Kh9uh/d2TlWzk7pbkZ5WGe6pGIHzq5MXw/XFYCzQ2zsDXF2Z304u0t+fnZW&#10;ZosKlZnpih8u/eww5r1FPzsoZlrbSM7OvB3F2Zl1O4OzY5tsKiZnp5g4sGXDh8N7cXpOzmDwf4UX&#10;y6javY+4MqN1qdmZOTsfv0GTcmis9+zD3TXGjqxdt5qeNW8+OB46obFda/uMH/XzBy+sPLcy3Esv&#10;O8nBaIR6wN9yoavFzj7NnGjMGsvf4Hc175X8F+JWrWyd+XcgOTtze1nrI/3sJBNk3BkwE9CJwm3z&#10;hlV1B8u5tfK2Eq7zwJzPZ64rPFEk/BntIHwD1RPuWeRy4JERsK+29wxffYbvGxll1DbkmAXvovMQ&#10;y4C95/5LpSNYnwRnh38/sJ8dVKgjyL16tGcTfd8Q0ejPytUhMratR4WmUiklSTJk0neNnN1SaHaB&#10;2S+s2eDsyNAJJUpwdtTstMnXz25amODsqJZxir2QuCNJ87MT7BjVQuVnx8/Vcr0GyOXFdwRnx/3C&#10;hNpZ/ewQG6t9j354/FZgPzvhqqet/7DuZ6f2n5zdGs3PTnJ2ws/O5EdXrjg7sR/nhZ/du+kfQ7ei&#10;evbRuNXjpiAfBfMpbkCOhZ/aDvdZiH1bhL1kW6FEe5GzM/bDv53Zxvy8DiWPJI+ZjI5V9VwY+kV/&#10;wdlpjNvHmS+k3yE5O61eRxKQhSLiaP+TuKsWhIxjNK96Aa97fFr1tVDh4SMJP7vfaGrUj92sO48N&#10;t8vcwEuSRPZfrf2+TCgjZ6ft+8HMZwNwdvS3khT+H7yvC95eRAHB7y+8PxnEBSHTwezRg/Bw0o6x&#10;zcLpDtdomf1G9Te9JAl/831Z69OMjA3UDmid10qj832fqFmvr/J5Whz6ctdwdlT7+7o5pkMr2T/J&#10;GZFIzo7cVSc4uwqZN1Zjx7rSz87CXJlZMv/XUYKzk+wZOLtF7XF2VpaL6xKcnU3mjW2xV6VqfNcN&#10;bF8yav71Mv9dcnaPaX522VDuyNlZ/eyQsdWU05Wq3QlxjSNb9ol9Y9alCfc/smWu2c/uiym6n12A&#10;+lLvMtdhObKKCD87qHFQTMXcGT+7GYhWdcQuS/7E1mBfAA6VY23taZreL/Srn3Z3nxWGjC9g4OVV&#10;abe3fV/EfNfygmXQ3WR9Rb3V/qDkpDg7sj7ogSKSXj5dO2n/y9j02FnwA5Tth3YrvYJ7glXh6/Hk&#10;TeSh8K8lRuvqaZrvtdn3vboO+5azcV0OwuOgb2fmv5IhSBztrt7ah83XaKtm13V+djJDFP3spmVF&#10;TE66/60AbBS5LU5UYLqmtLJ2xno76WfnJGensXbk7CyknZWys/rZSd7O189uOBgJcnZmP7s4U17Y&#10;EJB248VETztMQTm7OI2z68DPruYN4WdnMIEaZ6f59DW6zrq3upMLmnCNI7PWZpuSW5q9L/uMhX1D&#10;pKw1b6zws5NHKGD7tuNnB36Pk2X95vdb8nohMvbCaN6Xfi2fVAXqLRVP4FlXCzTyI2PqHam5JT/e&#10;256/nvo9gf87o+WzVWydKqV6Z+LsCqNdr8HBqgVPKXIGh2cdd3Qv2MrIWO338Jn7IDztmkTuKJJ2&#10;+vnGWlsTZ+fbj33f+/Zn9b6wFM8jcH4IsAXvE86NGcgzIfg6OeYO3K8lZ8fx9j+DZmfsibqDuNmS&#10;GSios5Czu1JGb7DLlXdVXVkSXTEyx5+vM/LCKs4OhBszK4BzA2c31vh8dpZDcHZSn7H62Y0WuWMt&#10;fna68tSmMVZW1kqpSr7lzfjZDTVzdj5+dtKvzsfPrvhhGR2rMWznFis/u/sEZxfIz06wbdDJJOMW&#10;3M9OsX/Sz87wkfumZqO3CTkTJeFSV7i+8Nt5G+J/L9pZMo0+fnbI7ar87LhOxdax7K7Xw/Cz41Gx&#10;5o2V7d2g6WvK925DdWpVflUlfP/qkKcVZ2Y8Rxf9zKyNq9fgZXhH8N5Id49Do+scBmdn5A5W67WW&#10;DTVWzs5Q8Hi8zX52TvR0qQvSG+xEEVRmmXe48qRW83+Hp13KJJFRNtjzjK7g7NzI/MPzmNp3lnKS&#10;/lYWvs58xrH2U5OfnY8iYF2O7+QIpOPSl7ODaiOmAciVCg5MTAFLi1pm1pIu1kh/ulbNN02xdoqz&#10;U4zVviCcnfq8M6UvZ+fvZxdi5ch82LtO+9lpDB1Ztvb87Fhncnb+fnbU22S7sK0C+tkpxk3wdj8b&#10;vks4MzJ/7M7C1rKe3qMWxQ6aXbt+dm+BXwNnx2Opr3cvOTt96lZzzp+z046+/A2Qs3tvZVLZVPTn&#10;enB2a1MaJKdv/h2r1+L3nAF/DfrZ0NMuvZS/5O9q3i85gIhntgt+R6Z2FO+RbxecHXzsfI6T6T39&#10;7OqVsg6NgV52KZOywrz2XYVH5kHNFAxnyRJydvuLP5r50rxdhSSawPgWaFd5VUet33VBfjpws5/K&#10;HqzWrfdo4V8HvY5731H/axaaHWNjO9tf21+OWzX72W1Pex8ZHA4jHnRx7DGh1lHxgWonlB9TCcVN&#10;cHY6WyZVGcnY8bXg7CI65uyEkiMUnTwoL60x5OwOUc3BHMjPbp2mJvFz+NkZUanaOsx+dkJ109al&#10;Xvv52Znzxt6Sn5153w0/O6pwgrPr0M8OnF06aTeqV1szy7LfH7sBns5kUnYjf+zh6Kkaaye2g3av&#10;CK2FJsdjEmjGcfP9e2QtOTuZp1cctwUhX8av1nz3uN2t6WvSmYWC/JucjyQMuzOiX2v/FrBrkrMD&#10;Xy5Hwup3bC6RN/Yk6su8sYx452+PnN0U7dgMQzkVmh30NcEpnhPHBpzd/SQMud9iGvdcrjU2NqX0&#10;OM4nWWEk7BmZW2/32sLiFwyth5td6915YcOQU/jjkJ1J4reTeCzjBKKE1qZgaWSUEtdNcx35uqL6&#10;Jv0pZyvVXt7rc+1q3eo1r9B+12fffv19F/vZsZ0lZ5cV1gA3u5FJabHIq4p5ZMLVnFT3dGSBtTMT&#10;rJo1/ooMnYmzAztGzu6PyBvLT/TcsiamzmC3oBhpzF6XcnaSYdM5O2o9s/Tcr5KTE3/j3/VZcnZr&#10;/1F+dqyjqGcwPzu2HtsHMbKuupwG0Y8x2ob+/oAjd/rmR59eMI+cHuZ2/ex89lvuL/LGan525Ns4&#10;z3AiB4XeFrOjRooI3aXg38jAcV7mTElsSK5Nrh3bgDtqwdm14/eIXzX87MhsUi1pLpzl4bXpk6r8&#10;Uru+X3L/1H6y9LoK8pcmmX0NfY+T2c8u2jXaTZZP8rOf2EaKHL7KD5CMInPvymfpwmtW9TNzeeuc&#10;nXyWpvquODfIPi2cZNmT0Zc7ui77c3Zd5WfHNTfjGnAwOm/s8OxB97ypqyxU0v7BcyA/O8nXCQrr&#10;dBf52UnOTjJwgfzs9qw0ODvSc5Kzo1oXJ+a5mp8dFbpAk+TsuP6nbsjPTvjzCXaw0XXAlZTfZt+F&#10;3y9ivhzHbENzSyfvz90DVU33mbtJPzuNYZPtCj87tT5Vnjb52PFvfP9s3kVQLGRJGmTMubmPqNf8&#10;jQs/u819NveptUfkrh70ZvfO5I1t7H76x/Cws7B1ONb6e8XZsS2+LpJKfM7g341sdhyxr3ZRsWtk&#10;qwl/w/3uXOTeFb0e421xdVb1UyXOPV3hZycoPrVOlnLyXqsyfCg77tdU7EJC/vf52XmRpRSRCoWv&#10;ONS00fErW9+MmLRHEQPrzMLsW+JvmTJvbLucXQd+dh7pZ+erxHX2fSf87Kq7wM9u/uTiHn6cnZZT&#10;Fhko7puPvLE60RbolR9nJ/LGBvKzUwTat8jMcEWwbfSowdgWeVyiMr4eujueOXJ988ZKVk7j7HR2&#10;z7cm/n52uyXfBhbx0sq2lcdWbFuyW1O+VD1aahqqGdc6ElEdT4ODaZezQ5/7ENkhwrNyBiOjtPC4&#10;lne5RjysWq+1NHN2vseefna78DwvLD5nMLffghFNrZ3vhJddlYrmVpzdX5B7lxTeHfFBXX1u2c9O&#10;y3jj+4wA633NI0cQ3O+OZ4OzCwnp2ryxirNbXPjcI1unPjv1OcwPz3u+7Pmys3PAcvnPUPJ81TKr&#10;asd3ws9OZ+2SwHXdW0IWypgD+dn9FbqOeZkOXluUwx/Mz242o4RVvYP52fHztzBvmu/rZ6fyxprb&#10;KBBnp7FmIhPDm6MuVTLKUzz7Q/7YiyWLvVeQdZH5Zzm142eH9mM9tgjl0MysnYVmx+Mgp+4iNhZ6&#10;mYk9fHP8xOn3TjXmidPfnjN++KAxdcg4xydtOgGvrpnWEkwKIt6F711zYXopR8fk7A4gbtVoP/Nr&#10;1nNzB3528cimy2cAm/ukTOI9PuZCz9Cw+PX240WHyoYiMpYc53PQ7PbP31/8tznlyB4rI/O/Lgz2&#10;zL3wlricas8Tnk/9+vMpKBzRzhWe9vzrfPv5D+lnh3aytQ5u7d8a0xpzMeZ4zLSe9ggv2Cz4zvnO&#10;ZORiInpWQPlRzBaUJMGAqfc6Z6ezXor5UqXVz47fI2fXKt3oRM5X5WdHlUquN5CfHSIv5edQhGzK&#10;z45qkFD3yF5h0t/fnJ/dGm6Dk6hHe352rKfi7KhC+frZibVAudLyxsb2HMC6fYm8se+mC+VKY97e&#10;zS6JHDlpt/SHg2rnyBk+8Ej0lLByvR7t+dmhjUW7N0G5M7W3xtkxOwjm0LXg7N41fOQy3xk3JXNw&#10;7Hkc/9aY3rH8vzVmWL9fJu5MvTKpGTqYZ2i9vVBpdtaerI+KnW565VIxq3PIa5Tk7NTvwsTZaceF&#10;fnZvZzK/rtZe497ObfWqc18bzmAve48LDp8eXGR0WjBqgQPt6A8cUVlHo9miC0P+FLozCb8dsJdH&#10;067iXkrmxQzCwosn+eqZ/M2U1R7ww9YejXPZ66XV7q8cnenPhm9F13B2fzdzdo4NjpfGbJ+wbsw6&#10;zC9NvDB7atnRJalVEd5Ub4Q3xTu8YlrFcM80Tx7maaWLS1XeWMm4PX0znB1yUBRoXN9yaEf+s9XX&#10;zP/z2VGSs6MSJib42ZVreWP910ctyLqOzvnZWb/ju46O37frZyc0M5k31syjLXWlpH6LrA/CR4rP&#10;yeddnO0pPjh300/cC6j8+fvZtVcPtqPws8tfhlhUmaV1mfOnBa8kmdnDgn6vJEVnR2VHTb6aFTU5&#10;EtPVrLq05flVBWkFzeBlPUPpM/t6cMdk9G16zd6H+LaWwr5uGXf1PzUNXrvO9kGR9Hmd70I22yTz&#10;78D3OEnOzt2Dir7sxzxX5Od8Aqc/8T3dD5B+eZeFFyCf551kXa29TZ59yNl5Rqu4Fq3sLIvDfg/6&#10;3ZcaxnY+xZX5P+Fe1/EYW12ffyg/O8nZMYfuoqy8cZOh2UlSi2odp39kqeUNFRGRVHACzH5+do0+&#10;fnag7FTOWM3Xbg/yxnbkZwcH8aB+dlTmyNlpjB1LnbOjYsfPfeeOOLungvjZaewg1Kd9rufzhuZe&#10;xnVG9GvHMfvQ/LK8t/M2553N2yOZOF/O7v7Gvh352Z0ZJJSxB+ALyDn9dHZj7uk8NZ/OO5PfmKuY&#10;O6h1Onu3FZpdrZ0qSz29Ztk39OuxrlbxryIanfEvtfY7cwdpeWM7+B0hayyyBd9vZevMx35TenIu&#10;3WVwThHXZl6fD48elnXUMcS5WTB20s+Oqt0+V5nrGJytDkQzv5aew0n2ZvU/rs6WPvx/yTsXsKau&#10;dP1nppyRUSmigkpHRtISCwoCchEYuamoqEFiDRoqCChoookmlrRkSsapvXhpaxWl9nSex9p6bb0D&#10;2pkz56E69l4FFO2cM2cG6pyZf6utclF7mc7832+tvbJ3QrioeOY8z2E9i5XLzs7aK1nZe7/7973f&#10;bc9rL3tntrd+tezfLPy3TMzbntr/s3524OyuTaarNXW6oOTtodWhVKtDXw6tHn0y9NvI4Fhv9ZuY&#10;R1MfiCWPNs7YEWvn6WenzzSU0Bme8DGjuMWRiIkdhZyxVEeWBJmGWyROysXZuTNWngqOfJ9728l+&#10;dqIf3v3sXL5xULTcOLs78rM7sFKZN3ZAH/zsmqZV99HPTvi81Tk6Si9QZkeDiR1fU87Ul7VBCV9H&#10;Vo/eMbp69Nbwcr274nkYeWN58UOLaqQWnB1/FLlpY5E39iJywbKC9hHHYevh8hd5qYg0jze2WW9J&#10;vnqiH6SufesMLLlgYLmjiLMTvzhKjVy6DQoOv5Isn7VhUhlXyb+TPOzc2Tp5/becdc4AZNmQP1tx&#10;m3/GHWai/M6CK6Y8dAfp6jzO8msNxwtk/0U5qvf3zmN4lvwZa3VJhV59MMADOnD17k7OBKTXlL0K&#10;Vs/ttxb3HSW48qmzav/GIgiVRxOe1/DFffm84B752emHlnRCC+KFn2N9Yd5X+oFxn9Gz+hSfWnhO&#10;Uo/E2ZhnK/zsiLMjVUVwdsTuccaqGz87Txarh/tyhC5n2Nz87BSslneOq49+dpQ3Fn0QjJjsZ0dq&#10;l4opXnfqZyevV/KzE32OWxvXVtFYSqpdTFZ0Vg3yQzcZ5pm22Cj7Ih9p8rMT/BpX6bj/IEXaUuV+&#10;dlyRIzVwzKRTUwc736941opSXmp9rtxo/aWbn92YuGcXXqkc5KTyBdorlW9VpEenxw2YXFtgisQZ&#10;Pvbe7MzAy1yWjipsF8EesOwZ+kkenJ0YP89299LLyNhB4+i9hkavG19VDOQijI5OSLej+VyjP1Zw&#10;rjQSPn9EDg50Cs7uzKJxxVsKmpmjHctm5+X35y45uzI6hvCMQ3KUIIcXcl9GZ4m5LOYt/12TjyaU&#10;j9+QOLv+9LMTnB3lKP14uEm1Ep5jK33mMP+xBt+hfrEBnjXGzxawDbGxSj87Zf5XF2cHZQ8MWGAN&#10;Z/VES8weGLD/JX52yEHhzc9OcHnd+dnJOWn75mf3I8nPjsYGXnRe8saSnx2pVlTeTVmftixwdfjL&#10;mB11YMvp/wn98Mzc8MPIuEBjTRzjVsS8Hg9AjgiUY6jeeDvpMbCSNfAgPIzPtm1wm2/b4Ouo9/94&#10;tpuf3foU/7Q3VBtVK/D5U12J2/7B5zQvRnVmbc2ms+eLeleGKG9zGkfGyYXEBnK9nOiv750PlMyG&#10;qsa3G/3GOnUaObcv5cyNGLs+cW8iU+zI1y7t2SlXy4SfHV1t6HAOLSF/THKpo/MSYg+RZ1IfmHlu&#10;5Bw2nit99quORVFk88fqc7FNUBgpax36y0k7z74iSuhu9s+Ip6M9tFJFsP28BC57uirt7uHe5jM9&#10;ppzH3zvvjZ8dHZlUFcSW/nXu048+vYTKuiXrlj21ZP/qKysHmakMNJqMX5Xfb/OzRKJGWSaUDbH/&#10;eYnwZ+vBz86NtSOGTGas+pWzYz5xCj87L6wZaUFUGFvGnu/Nz07J5N3mbcX7Mz+7Gcgbyxg7GrM9&#10;SzZPnqTIG6vws5PG55H82IjqZMr7UKePzWJ7owJb6dmi7KW7l5QsQ4zsskFzAjWefVoQjJyrqMi9&#10;yvOvKvz5iLOrmJeQ05l1I/VmJmrqreRqteDs+LhgPNzKI+obqeX58/LjCmtw/Eyuf8irLJ/de84P&#10;fLfpWhq/knWz4F9ZDujvnNstxNnJn7s7a2crLM+zRSk5O9En0ZKfnU3L98ubYqQ9M/wHq5Pz1Ins&#10;8yQ/O3vevHziB4cXXkDkIc+DDALey375H5ZXBfd6Jy1+AxymX5n+JLQC1v6Jfhvgs7dVS9x/13nr&#10;OY/5rHaPjVWp+tPPjvLhZYe/lMU1O1Lp/jm1Vz+7CfUsb6xgqqT2tvPGevOzq3Xzs0t3+dmRKqfy&#10;8LNLf/K1J3/AHufPev7nnN1i4uxu08+Os2K0XZ8VPjV9+ZTr2ReQg3Wr9qvJF/RNuus6vxxjzjOz&#10;ThNvN70ljamalFcXpXUC87Mb1DKg/j5on/eJlm5LlcegQqtrIW881Ja0+ulQ6ea1sFI/rzW/Ja8F&#10;qh3PFysYO2qfzWkDy0Iqy8XuOTua4xbEteD8ls6127Nnjn3Kv2+cHbJQEGdHhfg6j/aNRL/pF/QP&#10;h4WHkWpIe12KGG6CYvcscsXCx44yUFAuYbSXS5YV+ucfY3QtETLSPtTj9wfuUne9f8a5udv+2VGS&#10;Dz6/RnfD0Lf9Mx1//9/1s+P+X5f0IxLeduU2ZRGvo98G17UDtUsb9l3kd+E7JA857352eVkpJfAA&#10;4oU5d/+XPbkkuDAFip3ws4u3DfOq1vQtl6ybn53E+/WaN/bu/eysyEKxnHvdIW8syoyijxCD2n25&#10;39g0c3vYjlA+Tr8eXR1aGx9n8ODsPAi3bY6Jtg4jqVXNBqaB4XpBnf73uh1Zt2K2hVWFb47cZui0&#10;EmHHFC4n9IDySGOUMap0Qukq4xbzFuNW40vGzUyPM0u63FD7NuR7GGoPsOOaLo17+QvW8cbx0PSo&#10;ov/m2aUiOlYm4cD82W5AaSjpC2fHYuVNkRtjiNinK9S0x7wrzq4C0drmC2wciCNgRzMYixrKGGsT&#10;6t5Qxxop7+7vnQnwhKWcshf1zbrurhP81nI3XM5CKH5w0LT8Cmf6vzL9kfQ68DicFyoZ/AeHfDYv&#10;fn28tzJnBz+7Lkqf99f0Zd2yn93EEkFxcVWI1CHvdZztc3Pvml22I9wR4aoDHQ8VS9weU+28+9nd&#10;Xd7Ybv3sGLsG5ky0TGlD3ti78rPjStgYZEVV5kJ9g+WNpedkxs0nQzmyNKbeODt5+TFxv5x0rXKI&#10;vaH0fIF/likyJotc4M8bGg02C1ft2pyDbf+96Azea7dHfXrRfXMuz6bqg3p59mfsNrVL5pdZp5lP&#10;FV0uonoar0PGVkU/MyY9s5CiZ0Vu2UHOt8rTkRXDN6OG/arQb4qn+uymRUucHeXtpNyxv7H/DQ6V&#10;h3rxs6PxSvf4XMZInw9vS+LemlMLdi4mKztcGgvDsYJrxij7QKYGU3+ftf4OUcu7i94ren/hFomz&#10;U2TAcTuOh29OXzk7cc3ffXnM6FdxdsDmNFqsD05+OMIC/0cZYPs+F/vfz07OG1unf1t/cDhxXBIT&#10;BV6MIjDNUO94Fbdf8DniOzTgiC9xdqTGCIZK2dKyj4zaNqoLoycxex5+dozRk/zsBBOnFn52eA+m&#10;+nTxs0NsrKef3VXfI4judWfr2D2XP90q5I3l9Bn9787PTrB5t+tnhzFATlbuZydyoe5P43520nZg&#10;W11+drStqFcZZyf87Oh1G6csD1zhmxt+Euf6JuS8IX4WuRVBlpG3nRmfy0pVU2CjX1tAg1QbmXbH&#10;o5jl7XPdh2JaOyrGL8aPPhMqNYFNow5GKP3sDqT5p+1RrVB8nit8okPOag5HdWQd15YMpqPs5EIc&#10;CyuPht1nisUAzu6iYTd85Wv1lN39e2dwyYrBWunzo+8TuMjAI8I3kG37wLHLQNpxJpGUu71Tnpun&#10;vKLT7txq68AxAnlk0ljQ78pJKHbXEC/Mv38rfT702RL1SdSHER9FbYptRI5Fztm5zgrce3nXnJ0B&#10;se7K+fzzMsqQRT4+Z0b2ZT7fKz87OhurKoixIvpyFXFzEju35qllry/Ztfj0ktcXf/ZoyaKrlVcq&#10;rlR8UT7IcaV8sP3LCp/lfDm2/J1wdiXg7IR3GbQXJfP1BN3vQw3s1s/OC6Mn+aPJ6+3iZ8dzufbh&#10;feV19N7PBerz8QOnrYPCKcbr6SWbpwVJ3oHoJ3SyOmhOSs7uscJYzXxNdfKn2ks6XZYpnKt2VcU2&#10;88Gi9xbsefS9BZGTEzXK914Q9Dic5+arHwlZE3Ex+UZqc/LXydXwiePjAFe4oHL1NwmXYieqaRmq&#10;yPzQy/bqg3MjHkO/JkIHk473u6NcpJnCva+gmOF3h66m8SwUPXF2OsbZ6aFgdvf554VsRwYM+NfC&#10;7YqOtWksKPtEXsSC4IX0/YE+uV0zYoo977H88vy8/Js4+2e+leRo5+03x/Yn7JnvQn0nX0vMZFLg&#10;qbCovJKLmMe1+rdi/DP7vl921+z6289uQOiQzE5dTtqMB3eBsyPFjsr/fNtXPzvhX4a2K2fnJW+s&#10;nDOW8sZ6+tlxNeo2/OyeXMtIO1VlqBfGbgweW1tZzHLTrpV0O67eyf93Sn52ggkUeWNln77W/Hem&#10;r0szIVNUu24141abESPbrr+mm52zd9afp3+W9lkKKXWkcvHaSpydP0i7QTsHtT6AaNMHWka41/qf&#10;YvmU1ikt5IyHCv+6nNY8KHX5rYWsQvmCapfT1ddu77zr0OzeHUmcm5Qhyn1/J+7BaZVi3snbGRlN&#10;EksfoO+TKPX3effZ45wdV+rk7aHt4uzd64mzpl/XXtBvxRVomtfXJjcbLuiv65cj+0Sri7NDZHFJ&#10;a9mpkn1lkflNBjrXrtJ2s3fGlb8+H2+7H2e7PKcxq9nxNs1qimfJh3cmWGfkjzRG9mX/zBU7yhtL&#10;f+Fh/3D2T1GpvK3nD46Y7ENJZ5OGpP7W5u35nh7jPXw4TN4q92uD3q4x8LP87pYjPzs+507oRiLa&#10;9RWm2sk5Tl+Bhxpn2NzbHa7Hmbrnxc9uQeqOrJezT7rKieyT2pe1b6N+ow8uDAZxN6Is0DIc0Y3D&#10;FJWUJI/KGDzhb0ctIjlZbtH2ihvW7QZbOKjA0S9L6mJV+E2WlcC1fKXFGmn0M94P8syP+bxxzo6e&#10;H2Y/L3N2BZTHlfzfrq7u2c+O1K0ZiImVWDtqQdrR6xjTxnLBunzqmBIWZW7LrYnfDnYR/USpDq0K&#10;b5p5P97PtZyxwUyObDKLdsk5zz7M0WS+YETGVsMm+A2SSg4nFJ09W581XztPf6F0uFu+1cbyo9aX&#10;jMeNW0tvGm+VjiwbWTbC1AGfO3m8uo4reeDR9vB+jDePkzQ7uR+k3Z20d+Kc2cXZ0b7ZQ3cX9wVn&#10;t27IkEyKjqVvHXF27utTbiet/2KPfnb0OcXbnrDdZFk56BoBMTnHC86bKWMK+y7g+zAU1OAaxxr7&#10;Yw69jeL+eHQB45A9+4pfnFfv7joBXTOkIxFW8Z/5frCeYZT+wJRKz6MJ7/Ov//3s6JfhJj4tyrN5&#10;wRDgodkpz7Pu5PbzjoNOqptY+4JzoG2g5QvzINsHZh5x2w1nBzVJLq9zJk9i7ThPRo9JTNmiIwpV&#10;sc153vl+Ls8bS2qPiik/uKUo9Biq5GvXX352e+DLJrNunn52qjifjCZFP0kJDfOSNxb9lCJVx8St&#10;nfRV5ZcV/nZi7fyzjJHhYTPDrYghP2bQWV60v+BY6dxg/Gzq5RmnZvB6esbl2XT79IxdU/n2pk+6&#10;L3ePxNyJ8WLjSswgCqJSi6DZSeOEMcF7P7OQRZoydo2yVHDO7q8/I86O5abrhbOjTJN1iGN7Grnk&#10;apmj3XfOx+wPFwse0JOx4/d3F6V3w9hJn2H0XyaNNJFqWYu9dG72cYxCY+n9jkGOQegjr8usU+fz&#10;7f9z+mrijRkXOKqQaYoecxqxMndyHR+vWSjOKFzzmeY15b3k85k4OyWtL+axmN/ivmjvpZ/dCf0O&#10;3cHhnFsiJcRVKdcoU+ek1nVfsYxyefiL0WstPkfBcrX5BvgR16Vsr/tWsehaljeW5RRFXlGm5lwf&#10;fQReZ+fUVBs0RzVtoRuJ9+Pvj3ajapXmquZjaFyomk/URyI2BW5UzUFWV3BnPnNQr/ic01wFu+Wq&#10;lJtU8mf7BFreWfXq4CY/2evt2CicS/O8sXpl3ljB2X2JvLHXvOaNpZynVK+pj2rMgSu4TxwbB60P&#10;5Y2lSNe9rPC8sRtY/3g/V/o8H9CgodefZetAdKzm+ZQNKRvSqKxHXZm2PHC5ar3PytBm3RbtRszn&#10;iPCzSUTbBWZGjw4ICPCL9osNWR08N5jX3GBdSHtgU0+sHXsOjCP5EzLmsTHgoOY5JdsHzm4P+Dr5&#10;c13pg0y+mkMRHTJnR5odnQN4zBF2H+e+twzkOUvu9ciph+jY752/tR+Pd/Pi83XPu/ul+nP18gn7&#10;Eik6ljOGe1L25cicHf363XBuQ677GvxWrNGeY6MwPPOrkbPhY0dM6Aqwe+/7HE1YPc+SZ8lbnR+Q&#10;d56xKchH2Q1n9+93eFXNlUvWfT5jqzn7ZwNnRxH+3c1fMY/vlZ9dyWDk/ygeYt79KIu8hG6XyZmw&#10;VfBPW1UMF7VTywaU76/8AOXzyvdRP6h8s/LUCtdy5Ge3+IOlATZ3hqo7too/rivszIqDbsTZLm8t&#10;aDHoZ4K38tYGRnwxd8myJStKVqxbUbLs6WV751oyOiPd8r8GJwZzj75JkmYnrwdcWcQlRIfRNddL&#10;On2XvLE9v7e8np6XSwwOjNJmIOurq597Fkdm3IhMRFwwX0decLk6aPr8vDXIp8pred7XyfEheo09&#10;tjr1hDYWzi4R4EV12irDtuJzC2fPMU9ripdfz9ejD74Fre5GamfWmvx5iIHNm3cxYT4yNMj9FBwe&#10;b+lxKvz5J+RxdjGCecGxavBrhRPB2b3FsuuCszN5ncNiXhNppwv1AS2P6/qv2Oibyzk7d8ZS/p7Y&#10;CvWIje2Js0sMnh/x80IDy29MV9SQ4UJ/SYtsuqAEed8XQJGs1tQmNCfXJNem1mL+8kzItwzsV0f0&#10;TdHe6dm9QulzzWWHqQ77Zb5v3sQ0u97mMZ/P99bPrpbybGae1/6zObsW5mfXOhbM1ThRuZJTL9gr&#10;xtkxpkryL4NS0wtn95pD5aDYWFepyGB5YzkD583P7rUe/ezSESe7WNLsPAk7fn9MZXrFD5xFUO0W&#10;u+ovFLlq8c6OnY6d9nfs9bZ61FaqNmyHwpcNmt2sd9LWpSybMn7Wdd0qnA/ieDvMP/UCMlKsmLUk&#10;cde4dx58hzI3yEzauNYH66HUof60hWJgx0Gho+ddbQuYPCh23K8Oih14ulmteS35jFek8aSSJzg7&#10;aTnJz05wdj342dGcwbkp0R8lg8PDzmujpyyHBkzKb8+13pufnbxdE05NLE15qdAO30U63tZl+2ce&#10;1zXqI/P2kZcd+oxK21DSaqov+8y0xzSr8Bz0TcoIXdsNZ3fnfrOuzFKuOW0oQVYMHDfw/fOQzJnh&#10;3o63xX7ZvRWc3b31sxtRchBqHa616WKyD8Yjx9dt6YOk2Y1RPRymPOoQv1p31iaWNTM3cGK4Rnpw&#10;doIL60u7Y/QDsYZUQ+ZCV27Z/MyvI+vCtoXWhfJaG1YbvjBzAcrjWa9od2hP6rbrRpQFmYIsVAOp&#10;WvT27YiUrJXqNud28GNDne3Mb4081+gWL02svVGBQ5h4W2RV5JpwVLSrYm6Uc382vnxHxRZzdHEs&#10;SkwpqWSDzR55Y3FtmFTtrQVR9CwrB5aDnoNP3dilqEVjPf3ssIzg7Eivm140dtH6paTYuRXGro1n&#10;DJufMbe4MWNLZFU4Sti28K3hWyJfyMD7ycsYX7Q2Wht4LeftkXKz1WJdZV5duqW4tuBg/NmkTTEr&#10;Iuv0lwyXCkZYAm1QOxURxe0Vwxyd1iDLLeNI00jMh1ElSdBEoeoplvG83V7RUEGKnauYZxu9cXbf&#10;OhOwF8coQQfv5nqadJ2A/OxicNRzNkmXffecndi+oY75jl87f+Pgqh0xdheK8+zDHUcrzFYUjBOK&#10;ub0C7CDKMBvcr6ByUuTfyHwvFBEohN9akj30f8URwm2f/Y8EqU/sAtWSwb+1vxVPZ0K9z0eZs+s/&#10;Pzvy12hGTtBQn2bDcUNMmZIG61mlExGaPS8lsi6IlnN7Dc5xtvH2cTZE3hr3UaXC2met+8qfLUdl&#10;7XPlPqXuPmhvMJaKs2V7EP15ZtFx6HQdUj3vrHF+OB+anYIdS49Lj14cnT4eFVGeSvaNboeOR97Y&#10;4mzoUcjPWjzQcGbRmaXPQEFyX25qL352YyY9A1Zsj8S77Vm6dylyUEjqG2fn/px+QdHPDmeTU1NK&#10;qplc1y16MPeh+XKdlksla870mZ+AMRuSdTaJMv/YtM1g7a4Zx9vHO31LaXuor/Reni2970O5Sv5P&#10;fi/+vr/D+HHOjl7P+gnNjjg7imQmdm2QcxNxdnG+k6skzq43PzueZzLTl67NBRX+JxhS8jvYZPyd&#10;27bK2/06Pb70DDg7JWPo6o+rXz+a/AfnK7YFZccQIdxoaCx4xBJrv9/xZeVUeO9NxTg9lOszp+hn&#10;NAbpk9Kjc+ESUKUjjuiSd/rA9u+48td/czqpjM/nZkNM1lvxIwpzsxcwV7ve53T/+9n9J/vdI6/v&#10;Ov2v9YeGSH5pgrVTMFfQ4aBIEUtHLBm14r63dhVT7UiJY95p5J/mqmZwejw6MzZgYkCs3zyp6gIm&#10;BJgD5vhJNSAnIDrg+mAl47dB9WLUh6x8hP8fRR2KOjBqr+qAaoNqI3IbUA3/8ceagQ9+oRb1S81Z&#10;TWPE0YhjEUcRkXlWfWd+dhtU0riw7SY/u6+gA15XN6jbNI2amihL4POS0kXjYvEd6PdC2v6UAyn7&#10;E6m+mWJJy/Lb5+oj9fNg4FG8skHdqGlEPaqZEPJm4JujNow6wAq14zSmCGOEMWrCrICcLVqaz6ZI&#10;8pc6oavOOh9WM/pY4HG8/joqlUbNMbUuuAlqHDF2pMx5a/EYe5y3TdDsGGcHrYzYvg3E2fmsULCT&#10;K1SCs6thnF23fnZ8Dw33aNpX/fUn2eHkZ0d5or7HEei3htkYE/n74u4HeBWf1cwJ+6U+MDYxbV/O&#10;dYe8p2hzduLa28u2f7URX3cSPOi3BXGp61X7VeaA68x/8atR49Xb8jvt7fYOR6fDamoEh8/c7fXI&#10;mSEdPSha7KMdt70f9tyHi9+DhdjXX8Q+keZ0le6TeP/MSWVWbc/7aNm3on/97GTObh3j7Eixo0It&#10;sWHFqy6v2gCdjtQ6rth9WLl79S5odoIde2rV9OWHzTEmK7JVdPUs6+6xiXnkmUaVPNS6tjdTqyO8&#10;8HLQmQTnlhAxfvL7j7z3CK/vzx00bXN8Avgr8fwTwYkhgbEd8cMTAqMSNYkh7izX/4CfHemEwYnq&#10;80lfzJD7+cHsyPjO8AXQnKifpJrlhZRrLibUxjYn1FKJvRT7dgSLb4VudyIVcfhZh3CsTXtmuEgX&#10;NE4enpCgAWXmGgdaD1i1HPKqoywSFCVant+crJfeg56//apneSvWQLO7IOJqvO/pXHOFrqZdZC5V&#10;tfqgEvqWfuc80Uc/OxoJZR/FfSiMIcmz/m5fgFgV4oZJsft5vj02j9g88ZpgaL4h88EPxqk/zbyk&#10;Zd7JWFLy6XL1j8/mP0F795yXd3qf1D++X6a5DM4udasuqKT3fTIp9PfSz45+T69NJs7un+ln18qj&#10;OP1bR9SPQB0mtQ8qWbIWhZ8dZ9LAVlmge6FAAfPannK2VJBe1yKpdi2VoYyB49Rbmb2hICbrXUR9&#10;ni/4yHgay7xT+Vplhgc/5+FnB82ulUXH/qCy9ckfolKkrDtzt7ZiijPTWeyqpODJnB2pdq85X3Oc&#10;ckgVt9dasC0U5SlyoObVTz81/Y0pe2fNgpvcquxP2P4ZPKTef/rDE4oxQjtHsIhSwdmROjdOUjwV&#10;/J3g8FgLBzv41VF+WJ4jNqclj1QvGkv23pyzc/nYtUjLkZ8dRmkkzSnv80Ts+xwSZ7cphji7Z3+6&#10;awBn63pg7Xr1s3tn4unEN3O+ddCZIcW/EW84t/CTkjP5rXmI6EU8LyJ654G4M7XaWi1/sc0ouYar&#10;b7uHW7Mv6hm17zGn0dc75uxo7lNR/gYYyvi+meb2kFRj+E0Q+307fybObgw0sfB7xtn93fmK3RTT&#10;kPSqhZS639ijtbMif276h6Pvuh1pdipodnyL3DVHutczUyeel3/lvnfStdGt+D5d0uszL7JoV2Ls&#10;5Cp84txa5IrlywjGbseol0NTEpR5Yw2Z38RQRO3bWNcO1LdBwiUnGFIpFy0qtL1JmW/ruK/dSHjb&#10;URlRZrdxJou4LKqfOs3mOWYz4lmpalGvLD+w9MOlon5c9NWihtyO3I45orTl5hjF8mar1rzaeC33&#10;SMaxycfh9zu0wL80unSCkat5jZUdFQrOrpg4O1LeiLMjLW4AI+jGFmkWTWd5YyVfODiODLYuw3Oa&#10;RW+uPLDyI1YpNpYYPVLAeHuk4nA5asWRihfRHrPWlG4zVBuq9SdQq/XbDVWlR638+SO0XHlj5Xho&#10;eMrC2TfQgcYcqHY1+B6TiyUpUTVwciM2EdycQpHrKA+03CS+DgQj8w3EeCqjR5XL8tvINQvNTtFv&#10;8/jSE12YOOFnx1wPPf3saDbz6wO49UfL1+waPotfRS4r/n0jzo5ouu5Zu4vcz07aHs5dum/bUPvL&#10;OCL5teMVW3PBcTjZdRrj7FqorzTeghFsYOzlUEeHlbJ3HJSvVYo+imt/FnYNv9+OJJIw4pzJof9D&#10;Mm8Zvkp6M6b3XFY0V2XOjuakmJ931wYhCyc5bNToEa1k716zk1U3+dzrdm55e/1AG3g7BVN3atFA&#10;KEXcn4y3YWYwYeDCBMO2ZOFr6bum7kJl7dRT6dOmlbKylP0vm7kLug2pWCr8R52062eHjAdLz7Ia&#10;Ni09eky063ksKXF2iM8CwVb8+cIzi94oerqIXq+svfvZSf2R+vXLqUU/o/cWdUxc8aQst36WznyD&#10;edHRtim3j/Nwb0CZfHpROm0HIlPXxX0yp6qgCuyYP5zace5sOFIQZb9a8eNSbA3bRizF3ku0Kn4/&#10;7r7cM4r1i/cRLWWp6MrZfVFJIx/Ocv5yzm5MHHF2lIOCnK5fFfNXzA9layE+hRjbOv3NAlLs6Hv6&#10;ndNUynIQS5+j2GbRj9Pg/dJdY0V999gO3P9RxndYz+8ddfYqW5Vtq73ZuXfmQ9N8ZqbzMeL/pddl&#10;RP8lrqrABk2CziLc/Lqkuf0nCzvD77c5PaqMIo54QXyQLjfLGP6KRew3e5qf/e9nt8NC/dBl27Qn&#10;9Lnh5sHklSZzVt3dJtWuu+e6PC64LbeWeDOzahsiNFGgJNUE0K3rvsxHD8/R8ytVDb5rRs0LnBgw&#10;LzA2YB70vZzANXlHCzcXouYfLXwpvyb/cLKf+troIerro4eEoKpnq2cnGicaJy6fgP8TTBOjEt8P&#10;nOk322+83yy/jQGk3K0OafBrCmiU6pFAl5+dvim1gRg/lAbNYapQ+Y5ojkU0hm4i1s+1zStUWyIa&#10;1EfVUUOjgyagto+a4LdShRGRltH6DPrxl1Hh48LH8jpwnN+EWSH3s/6JfvoHRwdR8cfro4MCgrcE&#10;blKRh9wcsGNUl6s2Ra1P25f2XMqGKbOnt2nP65r1VlzPZ6ydtj386KjGgCPEEFK2DsbrNaqjg9p6&#10;5eyUnnecsxNs256U9Sn3p+1GbKzYjhz0wz/knOZQ1LDpNVANyRHCbX4o5zKb55TTtQ5uNcTBc8Xu&#10;bzgW/b3BpMx568HZXVV/oTaCsyMukcrelH0pB7xodqT+5Zv8Qv1RcsKOhLWF+odsxud1lorm4wjt&#10;rHYHXRlqd553TMRVQOpFHVghL1wgeEA6Q1ce2d/5bWLvLoE95wVXyzGjD8avhmrX0/Fyf/vZ8TMm&#10;yigGzs66ezHj7EitY/5woi1e89mKA5JiR8rdB5UbKtXL11I2BGm54hX7l8d48y3r1sdMsHYiR2nX&#10;dh5Up7pYJScmmDC5TQxpin8xY/M0S8aL09BmHI3vjExUL1SwZYERc5LGzxw3bc7kzaTcRZByJ9bJ&#10;OTt+VHZJV36PODuwYMGBmqNJin5OPhaDnrg4O9oeYsXcODg8wh4P1mvA2mVfwgyJycKeWVunq85E&#10;fl/FNvLxmB+izyO1LpfXwvl5zWD1BIvGFTC+Tnn8PHPr0vNU+HJKzs6GyFS4TvWWNxbfZ+K7arFn&#10;5i40vfvZzc+zRs13MZB8HNz7sSDYHvEP5G78NzhrXdJ+mr09tTrBrqbIXvftofHLC9FHnMjmMR11&#10;+q8N0rmA8jcHUW93Pm+9zX8xi2mPWKW1ZW+M5Nnsez5+7srZ9Zef3W/spIPEZFXpzmvNKVkPnOoD&#10;F9UbN3VXz7v7sQ1AdKeCJavv6mdXttOy044Cbs17/YWDa3ak27FSEapg4JY5DuO6JnJQgBB40/w6&#10;FLudlbs8ODsV/OwWP5H+BAg7Vhc/sfgJUupan/zFE2ul2vqkCrqdXDIq11asrfhF+Wuili+WNLvF&#10;Ui7ZdHu6fYw9AzWUqmMMKDFSz+pJQ2PsWD2yQ7TOOjV9T874nGu6Rt0FfE7Z4dGZHdrIlKdH7BwA&#10;XXNsq+Rn1yJ84DiR6NUXDstMbGV5YgVDp+DsxPvmE2cnnhct+dlRps9NMZKfnec5qZgzlDdWRy7P&#10;F3RDpix78A797NBPqLMTqb9oE+tTdiaum9Jp+8ZRbSk3Neiu6fzmbczfk3eKe++R/x7VPKi34BVP&#10;W56z3I8I/XVDrJjb3v3rX+UxZv20f6YramJeV8GfoFa3KfKCvvfzYVLBuCJ27zS7750vGZ6Pgc7K&#10;VLq/Ox+3bYx/LOtONDslPSiOPPreCg2T8m6I6ykndYmp20MpJymq8KmjVtyW/OK6Y+6g2SUrOTtD&#10;6rcxSr+7HfDEezQ5X8HhLcz8Dz352iVJdVLJAtO3TN2RvdQOIy/CeGLVoM5QJbWMuDZRZyzasMjf&#10;CCXOOARqHKrR3xgplkcbCcaucaY1cnv4dvBttTE1SVuTjkx7a9GBpeuh+x0oyi2uxfVXdu2zeMOi&#10;GUuXIwfs8qXrl3+0+qOVol5ZeWX50cojFY1QuESNtOL5lVdX+1E+2XIofcq8suDWxlsbK4ciHytV&#10;it4c5oCiZr9hDbIH2oJsqPbOckR2imUYSziHFDuZeXPd8rNCtTPOLa6Bp9uQrL/+BBFlhk5odu6q&#10;Fjg7e6BlhGmkazzdOTvBrLkrd4195Owob2yzIdO3R84OeVMpXxxljW02LET2eaEs9+Znd8u5zQlC&#10;jimQw+zDMUaBds/tmwjWLt6ud3SYO60d5mH2xnL6XijGy9zIImRpHDoRT2zT4uwpHopE13xWtj/a&#10;Xr3DyBtvRxEG060C+ToBqQpbmc917/NR5uz6z8/ue+cIuIFTfy4Y2gtusvjN21Hi7m7ZQTZ39uty&#10;EWU0lf3UIpxhxtOcRWO5ZM8snTqfs1RjmLLDboOjI5aOFXbbnZHzyTjPsq1SxtVV9vst162nJ6VD&#10;4wmFSuTNz45UsyULqUxduBSV2jdYJKno6+6iafP5+ws2TCh81B9xm1rxPLWsj4p+Pg11UObNxLpF&#10;+0bRM7JyCNXu3Un++q0FFwqi6XgH1ygbSoc4BhbTdni+j/I+ODsvOXhfl96XfOS6+tkNxidAjB1U&#10;O7QHyhdD5fTNqMV3lo4NkK8lHnskb140dFyB+Js6eF+Rr00irmjz7/R3PXB2fHs9/ezSpXGUx+9f&#10;Mm4hnu4G+JwOfI5Uc2xrMaZdtp988aKLH7aBnSVNok4PNt2zt6By6AxfcDV9PUtQLq+8nYTzDLoe&#10;ibks1WaMAff+4mf53c/t/vaz+x40oujHCf21n7h8x3pk6Hpj7Pr2vNbnBWh2pNYJJqw5sIF4LBfD&#10;Z/Fp8HX3wzsy6palzdEuFTBVttycg1ENEQ1MXWuIOKfxG7chZT9UHyofINp01ZQsv/1Qw55HBOVb&#10;yCrr53cocIt6c8jRkM0hR9Bu1jRryU8Rn4WuKnVIcExQQJA5YPCP/fxE/dL33GDEi0r9IrXS7NM0&#10;CssNbQtoDGgPaAo4Pwo0IJQusd0W3yu+5yKuqAc9yOvgB6+qv0LMr9xPrhy2s9c3+tE6qkYRh4h3&#10;kd5no8/GqH1g395DjO3+KaYpObPas2/gyJwr4duzmsIaApHJgeVepdyzX4G1yw1uVDB2YOlYkcdX&#10;jLNo2wPB2RHfJtX9aeNTTqtMru2gfKwBiD8+EtuR1YwI4t3Dm3XNWqh2NHe9FcbZkeNcla7Z8F+S&#10;h+rfnd8UzPLFN8u13k0+Lwk/O/T/asigB40SZ4dtTduY8nza8zltHpzdB0mzw2LChoSu8J3tuxL1&#10;Y9+G0ccizkG1ZFHMiJS+ktwuvabDOc90AQ4WvqGUCx7z2XNG2+8yS1SXswnB2UlzCdHBXyaJ3zNv&#10;c7r//ewWuBghW6nv0qdYTlLBzinby9DsOGMnImN/uPyXLiaveM1Tq/Yv11m64+nu5HEdojs7Mx/T&#10;KFgqaEkurkq6vSA4QZ0QFRiREIEaFcQVOUUu2oXBHTGfz92zGGXB/1vw+SPj5sxJ6ognVY/Wde/8&#10;7LhCJvd3QUiQxrOfog+0TZ7L02O8QnMLyVPbo06kfgrVTpf97sg63afZiAvlXm6u5Yizg/oFjZSz&#10;jpyzQ2xslzGT1y29h6SXdXkcuSzmaex5a5ifXa1+I+IE2NU0z3kh5jT5rUKzo/wPNwuEF3JvnB19&#10;zvE55YI5RKS05LXH/O0WStv3eMjJ2LcTTia8HJsX8XhEnjoPMdVPsM9QjBNvSW3MU5/IomN+ctcf&#10;6e1XBxEt/cfZ0X4dEXSK/fJF/YDRNwq8zV/Px+6Vnx1X4uk4YVjOzLGvI2cAV9yIi6KIxn9Si17g&#10;/Qe0Dmv14Ox2TmlFHKRg0VpL6svqbb9w7GTRpt7bteDsWlyMHfF2LZU/cKqcvP7F2ljAP//jBUZj&#10;SUU6GLsxXfLA/gCZY1ufrEel9p0nTzGlDtodxclCyVuMx0ivG+OqtI4xWNsYZLOgNr282I2zK3KG&#10;Ip8t+lLBCtp0W32ZvF3Yxvz6HHjLkWo3a0/Oczmz4SnXjFn9cOjczJjpICL9dw77bCwUTW/5dbt7&#10;LJFUOJdfHXLGcs5O8b6efnZsefKzu8jiGSXOrpt5/So8WS6CcFudFTB93IR1w2QFWPoe8c/1vhbR&#10;St+vVv/WB3mUL/4n7kypT9uZJtUprciN0Vp4Of+9/P35H+bvz3su59mcPTlv5JxC/lzwgkxhpBa8&#10;HTi7FttntnctkSXH2e8fnc122TfjN+iPd8zZuR9ni/NpcZzNWvyubYqRM7/xY21v+2qeN5ZUu3un&#10;2f3NeSADLnYmztX93fkfzlxtWwzGBNcn+1a4qig4O9qanq759/7899DsKMa5FhnpEpNFblPB0ImW&#10;lLxXuvjcCcaOt104u9RvIomvE6/bgSy0j6YmI3o2SaqTMr81sByyxIUhj+yIksctQrMTTNa4Uqgy&#10;UGYYCwYVaz3iVAcgWhWVcXAzQMAxNo4xbn7Wq26s22CoXbHF5zO2h5NPH3pDJdQaP2s+vX5s0YxF&#10;/jgT5I6PVcUPL+TrHVu0YTmtkwpn0MZDDyLljVQl7g8HwkvxvFhObgeZ26TlZWWNqWbwl2N8nAcj&#10;R75spEHR+xE3Jtg3zpDRGEQa5xbUFFThWBMUG+VMNXPOTvj2gS9jnB1y8krjiREt60CWCneVzv2+&#10;8LMT2+ndz47yxtK3BEcInpyduD6A9o+mr3HNnOczka/hcz87WYXlt8Tny1tkuXAMtw2HUgdV02Iz&#10;PKLX6TvLvfZbeB1KUb2KcTIfYd52Qx3t5Z1meNbD/wp+XTqJIqJ+8gJlkc4H+vNIIqnsJr5Fcmk2&#10;0Pk9P2rgM7S7eSpzdpRttvf52t165Me/dwaVNLO+HNcHsKyx3lQ4b4yct+X68phyXQOh2ZGCxFmz&#10;00Wcs+OMF1eNoNm5nic1jatlKihVopJqg9tMvaEWVTxHt+Mu/0zJDpLjnc/kMYie5ct19bPj/ZF9&#10;8+T+iX6eWfrQfChD8vuI9+uxlZZn/cTtuKWIwpUZu9O4LdbP31vi7Ng6of5FF0fnFB9FzCfPyXqs&#10;4KhxUDG2w7W9tE6Vok/0fvdBs3Nfr/v7dPWzWzvpr0UUHUuFPocrlaD5GGdXq88Ofz6mFq7sr8Ip&#10;GrNDMZddtxlnp1LRd3sEi0Khb5rg7Pj2nYb+ie1WfO70uaZLKh24yKmli7IWvT6D+i9vT1H0ezPF&#10;58ijstuduxTPK5cNjQt92FZahZFaN4SOIiQXX9ec7u/5TEcSSnYWZLN+QRnPB03b39M87X8/O7DF&#10;0q/LSf3ZkaQYdVdJreruuTt5nLIoQJGDriTYr5rARrf30Koa4HzH/NekZc6NarYofzU67NqcjyLI&#10;p45Uq0+Q0WDgWFKhqJAStT9NO2W6nxFec8TJoYIceyHgMFN6OKN2KKJTyht7Uf9IchPLr3qOcX58&#10;eel1Hv2qIk840W/kY/XMoXvV9zBUqauUYUGqpCxR/3g/r6nnIo5VXkdN4JpAM1z55HE0qt6Keta1&#10;HXtTTGnnUnMSmqHahYeBX9WdyLw++jDbblon1QZwdpSHQjlerj4q3kt+rDHgkGYDuDYxXntTNqat&#10;jNroxtl94DMXeWM7kNWB5kez7oJ2Yb5r/oo5Iua2xQHvVd/Qs0n0nRbfY4mzY2ok3z5wiixK+Sy8&#10;AM8hWvkTtXbC8ymbUjaimlNmBIcHbYztsCvdFDqcj1neHC4+C3IvNKkOjWLZRti2Y5zVgxPb7Py7&#10;0ebUmY7rm3EtH5kwdIqck2wfDcaupD/3zzSfk1j8jdhH1+hvFfwGccHyftNzXve/n10irgPwstW4&#10;bjGPhmXsHPFzLtZOcHYiOpY4ux+uLJIUPlqOcXamnv3r5Jyxq0lZcssh6+0+cWLufmyC/3JrwZsx&#10;5ix4Em+h2kjPw5ctMbgpCU5ycOXjZd2S9+dunhwUwZfhnN298LMjrcnVD37b1U8i3zyewxJdllcs&#10;syA4MTgPtB1lYqBr+Ze0J5MpMtT9NfHB8/NyS3SMbKTxdI2fy5/OfXnP13e5P1Tm7GhemMLp2PUW&#10;zw8l5q6ytYzMr/3/1J0NXBTXvfdpw/3ERlFRUTGVCikYEAwCgmBFwQq6yKKLLLI8goBC3FVW2chG&#10;t3XbJCbN29M2YmJS8/m0V01y0yb1BdDce9MP5sWm8cYX3rR9nqZi2qc3aSIKviRpNc/vf86cedvZ&#10;ZVFIc53P8ewMM7Nnzs6ZOfOb7/n9LXxs+dUKMaaD/OyKld+7EjxluauyGHkx5RjJu6IcnnlxJVEo&#10;f9SKqJ0z5+SX5R+eSdEzNOWl+qM60S9X1RNfP33K2bxW6JukHUKz40qEKCfe+HkQqznYN2jG65Wp&#10;1Hf6DAJe1dNuRvQNrliK9ktt2rdd+3J2VyuGpr+9hVHwVKZLebV3tpFS9pVJiKcwvoec2QRDltqW&#10;0VNM0RI4i0ZRB9ocP3f9wLua2DUko3y199y2Nr/Tscb9NDYW750P2Rz1X99KyttAEyl4q4m4U6Yt&#10;XLPjW06T9qDOF2zNgWbHykc5SL8Qj7Zc01xH63BcxLtx5q28jXFkpLC15b9Z8ELB0qJL5k7Q3bPy&#10;+kwbMtZM+sUkoXS1cbpOqSfMY5lmntUjODvBzrGc+9lJjB0bbaz3s2PrP4yxsRQZcUQ0+q/+4kGj&#10;vWRBiafYTIfgZXf3XXv8MJuIY6tMiJiBqBlj2mZwng5M3fzz5T3l56FZUsKI17pzzjZnj6OtqIfi&#10;5RaQUtfG6gRsHVMUeY7RsVjvnKvN9ZYrofI0xl+S96oq6hu1azYRZXer92dtu56suTuD7qsgV3h1&#10;O/bXrrkiNnx+dlyze98pOLs/eBss9dGD1eyGzs9Oy9nNgWZH6hxSkGydmrnbNfU7Os5uSgpxdhS5&#10;gql6U1+LLc/ifnc2eN5hdGyemrObXDOnTtHshMaD8aKSOkbK3cebHlXitZLfXNU6xH4INI2uT624&#10;Ok8+LpTl2an3QbOjbe9ee/eqZGg73M+uqXpJGS27HenRdbTPMGnPiQ2J9UKxkxSvbfVQ0cTfjb4/&#10;EZqdVh0jBSqcx3gVKhp59Smft/GRnhp2jEogWLJ6NkKWsSY0OrbDThEY5O09A3F2WFf9fdK2wfrZ&#10;EWfXHZizQ0wn4uyIhSFGZatTsKDkf+WftDvjTXWnua7UFps3m600mUpNGYixQTFx1cen/7x/a6L0&#10;+0i/A3F2rM7BNNYfApPYgrHE9NbifXGtobf5eO/HnvBVPQGh9d9armbtmiy3T6Wj17/r088rnN1Q&#10;+tlNYnEBibO7VHHly+fsVqlZM+LsFMbrGyC+Yu3qv5NaJtQdhcEidUfLtKnn9RFbL0OzWwB9i7Y3&#10;8rNTf5/x531rY0v4d6q/J9jyiPUeXhXIa07h7MT6OclLa0/aD0reg4iDbB9VsQCanfg7lUVfnsB+&#10;dm9CJdy+KodFoRD7WZD2W2h29BvwdIf38cYFyeRnJzi7VtvzvpyLdHcmzq7bRr7tIjYdncNazo5i&#10;1pJup63bh1Ab21dtR9pXRXFw31i8QHM8C5JrF/EoHkLhgWbnc7zi+KPTapIpzmwTnqQwuqBS9B6o&#10;RX/hvtkeRJl+9J3GZ0N42tG7vy68z6exsQO36aH3syPOjjN/4Oyg2QlWbKOkUon5Ycglzo5oMM6C&#10;tXDOTrBm8MJjnJ38987wX0decYlflLwu+9z10Owk1YoxWwnTX+LcGBi1Y2DtKGIrqVCi/BiRG34y&#10;jqlcTPE6Ac2Oc3at1s1Zh6AQNjPlUKxPOZK8Pc07Q0lJFOWmeKyXNDF0nSM+HkEMnGDAlPKJ70Uk&#10;jCh4z9HE9xNB8TjA2cnfo3B2XH385fxPUopSutHLpV53q/Ws5UT0yQSxP87ZLZtyGtE1RLkGztvD&#10;R40bOePluRT9gXzkfjv3R3MvZNmFcogjLQx9OXRW3E+Js8ObceLsrlig2Yn2q88ZZ9cE1W5sbpft&#10;usLZ2QqEnx07v54MvS+uHT5+7fDgeyrqYvjYcWPGjZkYNnE0pjETe8MvRsxMuObpk+8ul/Dpmvf4&#10;ZFL8+O9iDn0i9NWI01BrlRjBH6cLzo7871LrOqT2rIpOx9rzYCNE+bRjfbuW5lWsHfopFHXSf3tW&#10;fCuGxs+OVANcu3AtwfXUvm+N8K/T59Ubb9uk5uz+DREoiLNT1iPOLsWIsxuUvx1T7iQ/vEH6sQnm&#10;SuTQe7ZMnDMlI2H/ohdUx/XQ+neW7UfMVs5ofQl+dqwcehZMO+/Lt4m/K4xcGfm1JRzOPWNdCCUK&#10;pF3ebJWfHV8Pbm7FjLNjCpnE2TF+TdmP73cF+pvwsyuumVjZjDjUT4Cz67b8RvRdfdoxOdU3MbcI&#10;0uzEefx3707Z59BV2Vh6f6lbpOJni5vT70sojistKim2lrKE6K/u0muSWutbXlE36pyOQSTodlFH&#10;cmkkMb8vZ1XibsxLytox9bSNuZpb6Wur78vdtvhYepcojt9/Plx+dlucvE23WMcV1N5JnnLnJPbp&#10;nI6FkpeLvw9pzveuYfvI52xSD0Z/ktrEEzQ7tf8aKLufO38hjTWFamcwrYanHNfGhEKmzY81nq7m&#10;ml1zhcMeI3NyISpmzvfzeWh2qyXFLoexdke/r/Wz028zbasPZ6crVzQ4O+Erx/JKcHYSE0dq1Z8L&#10;6uaHze8z/T84Mly2QBOb8cM7b4KzIz87mU0TnJ343h4/fnYvFN1T2m+9IGl236vxc392IaY7Ih0c&#10;m0ycXcKMPWM0v6d0vjCFbvzP4cZH6QeTjk4/n9ozv6f4PNz82FTX4+iBRseSg7Nz51znHHCtUzOC&#10;UO1Ux8E4O2zDYga/4XoZo2M7bDvQ21Zp8dSy0a7p7nyrip1R+6d2BKcMdo98ZfZyk9AP/LdpztlN&#10;g2w3fJzdde9MxNTCaD1G1V33Puv+VWZx9hfu4Bg7WourioKzE+8Wbjanax352Y3N/e9vviZxdqSy&#10;CTYu+Fz2syM1TuLoOGcn9vcs/OyMOTti7GgSnJ2awSLNTrBUlK+D1kaqGjg5xtothmYnWDT1eqR0&#10;0XyY/XThffG7ouWYt1N3xS7PNJXx7e824Oxo348yzk4weyMRKUKrwPWRvubD9Gm/X6fykbrmy9Yh&#10;pqtQpjhnR+Vmx4P9i/1JxwfS7nIDKVH0rpJGx/aBRFO2B2fXEOGciNgToj4nVw7kZzfOo/azw/ew&#10;uLHq+ufa6d/B2bVgBDFcefHu7wa1XepL+KT3HS1o5dyzpBORrERr4452fL87PeGuFBeSm+fj4Ms3&#10;wd1abTXNwbhpce6k50W41Mfm+/nUVvG7s9+J9Du7VB+IQ3zZTvwkTd1WRN9iZYXnVc3Qv7+Xrz51&#10;Z+Dl1wKVkFK39YbEzVEd+GufynNBSEig9fxtb7T8hpf87Oi9ZyDOTnmqHtpPnLOT2S+JsxOMF+V6&#10;P7tFZaRMhQSfAnJ2Rn52/tk3Uc59jLMLpgz+ykojZdeWEWenZuvE/nm+fRW2Vh3ntGSTfbT7dPUh&#10;K4yjR7XYdlQcL5mWqGXrdGVKC11+DN+h3S+fp2WUKPqDUp9UrhdXjeKMHf4n1XRdw4Jk8rPj7aPV&#10;NiI2E3q7rj2LNu5EbDpM5CTXzKLG0nlKnN0Hq0ipe6PqttqPtv1t248aGWuH71cfP+cLadleRMf4&#10;1++SAsfLhnIlL8IYZ/XZ1+6Xs6M6yU1skh2pbKLPg/f45bfQpst0DECWTskHaye1Z+J1/yhfz4za&#10;nWi/w+BnB83OjtGMLYhIGpizUxiwIeLtDDk7NWvGObtmFdN2MrJTz9kVHE/4WMWbfQOaHVe5iB4j&#10;zm464+xEmRFbNvykav1X4xTOriSrg3F2p0ivFMqVQW4OMeTs5G3MoZyz4/yb4ODU+QVwdh0q9s2Y&#10;s3tRHrX6Ikb5fjLzeGRxequ5Be/yw3NbLVdMrwq1kjF8p2KKBuln1x5+Ify9uMdB2hGTSNOLcz9O&#10;eYyc+STFth7RMmYl/DTlMjg7tFFLl+Vg3qRizb1ZtGX2/E+cHZWP/Ow6bfwtkq+f3YaQAxG9Yb3h&#10;vWEX4SuorgfBAJ6cWpB1mbnTiTZ8xfvuZKVcTuLsIoize0/i7P4ralRGn8zZXfbOqmtH3xNXF4uk&#10;2aF8rzvKa7IGz9hJ7Vj97l6+L6NN00TzWRRZRrpHZ1aiPQdk24faz45zdhTvzGV/aI2arVMxd/C3&#10;43527zAvO+5n9/V1jLOTWDzO2enZOYX5Uhi7YFm8Bh8/Nh13JfNV/hm1lVH9SSNztquOa829Hy4+&#10;MDsjju9rJYsb+yX42cllpe/1X14NV8ZVKDByfH2MAo76fdYZtOPoUIrCcCQ7A/qkuk7Iz06p5+Dr&#10;T70P7WcdZ6cfI6LvazsjwdlxJ7lmRKBQVKtdjhIocSWljeWlxcsTLDGWOEtMMUsroqxRpRPB2BXT&#10;uULnj4VFz+gkzQ5Hrk7B1lvGlNlwtEObYu0Y0WSkfsTuOnU7Fu1P3SZv5XOm6r7cbf2ZQ/S1/d+X&#10;fTm7ofKz28o4O/IV/EpydtDsNH52GRgxWnmOJs6j0chYN9fqVkvanTqnuK00ArXN7/RbNWdnD46z&#10;C9FwdtNIu9NwdkacHufsqKRUPl/O7tw24uyk4+JHKHF2giU7mr8ndcmMWfnNln0Tluf1m2fOf+Bb&#10;NHIYPB1TNY1yLNOwdjfnZ9dT8HDR6OJ2y4V5t0d3WctqJGVb36bRC7exEe+8fOa5D44hBZgl6K/w&#10;3wNR1zam51s903umf5B6PvV8Bqa50Ovy2wowypkxcsTJ6RJbTpwdNDuodqI+fPKitkooe9j+DdeL&#10;zhmVp1irVrlhOV6vY8/Pg78/6/rV+rYvrg+t0r2Z8q114o0itWreT9HndNXjitjwaXYUgyI+fkXe&#10;b9ho2OveHXhLMHdQkWOFZjewBqlnenznqQbIzw6ORpkJsUcsc7KYn91NMHbE0Q3sZ3cEnJ3kZ8fi&#10;y/r42QXm7EglU3N2LKbrQJzdzPr2Rc/EKr56u6Lvm+VcEl8mc3YqPzvO2WHMLHF2Gn86H84O8Upl&#10;/o3UIp9Jr/IJZU7Jdf5yiI3rz89O2jticfQ30JM29Xu6bP12vi+xnyA4O+LWdKxdcH52sxFbmOvf&#10;Xdbr7ht0Xzac3nfQE/6JTGiKIIFp7Al/kv3cm+qiiK7h8KzzSWAPLzecqZ1tKsujmMM0lWWXmiJc&#10;Sl35KnY4jm37t2l/A4xgxvGNw/5odGwzOCIqc6vise/isSf0V4yhmPfU0fQb9h5icinF1r3hEj0J&#10;qgPjpHB2Q+tnx0d1dNgu3jJnpx79JJ7NAuWKnx2PKxrAz45xWYKzE2xZMLmes+v33pa5gKlhjLNL&#10;FnFjW2w/ZXFjtfyXngejeV8/u2DKIRgwrkRNS6sNzs+O/NmIpYMHX7w9yZPsOl39FGl2YGd/tTyH&#10;4mnwvxvmC+ZQ9AyjYxDL9lURZ6eUf0HaO1V/26ZmHR9rEH52rE3b4pOg2bmNWzSPPN8Chw2Kb8vf&#10;aF8HN7sJ2p96emfrB1AMRRmM8n1VbyxWyoWjB2fXIXM6dE4RZ6eUW18POYkt1fwaBJd9/myAEb2e&#10;YXrnR28Sy9FDgY8FdMFrFsq/kK5nxm1ZtPHh8bNj3IWN/Oyg1cgsk2Ca5Fxm8DjrJC9n7BOWyYyY&#10;0d/FfpX1/PvZsVJgfzJnJzNtJ/1xdkKFiwFnl0EKFEvzZc5OPi5EtgjvlXzgoKLFgLND/A3ys2u1&#10;qDk7UV6jnHF2qtis4OxGOaHYbUSZaX2JsyM1SS6XpNhJ8xdiNmlivDZzzo5KKdWj4Oz4cbw4F5zd&#10;zE8i9keuyGq10DNct7XLfHKmsv8LGGXqnHIRY2ObBbs3YN4RAc0u4XF45on6enHuqAx7iPL71Yc+&#10;HhIe99N08rND+7B2Wjry0ov8tGbcn3A24x5No3dJhaezlt5WCz87dnTsd3VFdES0h/eTFyAbzatn&#10;Ak9G1mdd1UQ4uup9d4LYfhlGOXPOjlF2Uj1rOTuL4yDnR9FD/5PUpyD3q1u7H/vjemy4P9swUu8L&#10;1/vOaxaQumjPN9w0qtC4PQ+9n90cUgyZd7Krdt8aigOrsHM19yvz/ww/O4p7GpQfG7SdLbpE+s6W&#10;iRkx7fM+XLz9XuU4tq9xLoJiJ8WVHT4/O315bnWeqVfw7juc12LNCaU2dSS3VOXbR/u3xkh+dmrO&#10;Lhg/O13dKWUlP7v7SzdXToD7O3HV8I+mnqu/vrYrE5wdd/WheO7iHL7hPZNXEgMKEJM1yooosCwi&#10;LstpVPMWjImF2ijxlctrXDWby7uyS6Lu1zCTvr+xUs4yHIHy95VTZsfQ6FjW17ZO5vdlejZwEWMX&#10;LP/KFfXg2j3aMe75rGZwLfuU+VWjr+23HYv2Pbx+dsQtc86OeDdSWb4COcZP+nB2c+FapsRWpZGx&#10;zp8H4Ox+yMagkocdV+1882ONB1R+dncNgrODUvd9YuxoIj+7r2FbI9aOFLxp8LRTc3ZUrmivtlzT&#10;jP3sGE9GTFlP/tEZD92ZlNEJza7B1GlJzq/51k1wdmpWLRg/O4xE3VPwGPPSw1sya7vl2Rq/d2dQ&#10;JcR7/PWbybmdlln5D43vuZ2fR+x3ZDFtEdkWCmNPBpS6hZigwlE6VwRHPWh1nJND7qY59QTNrhh1&#10;oLB16uNgdYSIHeU9znNQ+N5wveOagdGxvL99zYaRodJ1iDF2Ayhwgduxn2sCrhYeRzn5amO03jXL&#10;99gnRbWjXoq4xin5l+Fn9wV6R13gGlymzLoyRxN6Tt224Bk7X86OSq/XHgc3T352Y3NpNLrg7BS2&#10;TrBpbGSrAXun/fvAfnb+ODvhv0acnRhDSUwWJZ2fXSPn7Bhjx1g74uxoEkyaPh9t71hEI2MFO+iO&#10;bsgsLIxfxTk7Qz87kHySn53E6iH6BTg7xTeOvOeIsxMsn1Fu5GdnoDypRn8qfna0P8H4ieMhBi7R&#10;3t+4A+2INLtmK3F2WlWL/OyIsxP1yf3s1OXWrk/lGcjP7lOMaj3rScfIWHqT1mW9SuNpqP36viNg&#10;d+rdjm48OfDottzTjaicz73jAihwfYjO0VqdDs5OYTTT8yY69cenrb8+RAVJZDF8lfpXPAQ77EQk&#10;4o023pV2W/joWFLsBtM7GGBd2hdL9DRAz/TP1/1JKJlUQy6omwO2z+HxsyPOrskyGM5O7UlH+ol+&#10;PpBOp/6b4mfHeKsg/Oz4qNQQib8KIg/I2YWIuLHwg2m2IW5sydur9mjYL2LR1CwYZ9Nuxs9OX9aB&#10;/Owe5nFjZaZwWtoS+0jPTPevK54ijg2cXZj1Ae5hp/GxU3/PtLRvl1CkC2PWjpbv8+Hsfss4O8E6&#10;cs7u9kzB2bXYRsRnOv4k3ZN92jXOY+pFcCe5LkbaUYte5pnhEbFoid37hveRRlLq/JfrbeLs5OPi&#10;nF2/hrPz72dHbF5O8ixriw1RpUzUovHMjbbGYtKhDfrjawL3HgzaN2/PeLLHs737N6B+6FuoLdP/&#10;/MlgoPvrcPjZtSBaCPyNguDs7pH5K1KW9InUOP0yo3mxnpGf3Sm2D8HaDexn18f87P5LKGNQb+5g&#10;nB0xY6R2vST72YmyFcLPTsPZqfzsSjA29hDi1+6nUgQ4Fj+cnXz8xNntF1EWSFHyScTZ+fezuwff&#10;rfeze2zu6Hs+CT8dsSK9m3FsLdYr5v8dBy84ed8UhWLWRPjZqfg9/5+h7IUflDk7UV/g7NIfUx07&#10;cXYpCZtSLuMphN2jLQdzM4p82rG4X+NcFu/yZ2E0LXnaUbTXszY7xaBQ6ifkSZCKgXz3TkUWpV/T&#10;ONoRZyfOiyIDPzs42qWcdoi3QH3e5Q7i7MjPDu/yLdTC3nfeBGMX6AlCbs/ldfTcsbtOus6J9hyA&#10;hR8OP7suOHIem+wy6/zsJPWOFLxcxJrgnN1Q+dkFx9rJfmzQY9S8ld/PPr5tGTEHcj5cuuZehRnc&#10;vvrAPIVP45zdcPjZGZbRp3xBHpd8/KVRh6G6R0Ozw3U3N13H2c1GDArOqvH65fUH/7eb/t7SKakx&#10;W0rTytvRJuk7O60Ty//TcUO0W3Uu3ZOuoT+uj0Jxw/NZNtUHTcb1QqN6yeOQl9tSubm8M2tFTKm/&#10;9QdcXhp1JOsMxvOx+zLFrGalI8XO4P4aqK0G+htrx5nge8rpzkwx5OrY94heCyNmhTrHc+192pez&#10;G0o/O5d5RPSsvK8yZyczZBgbCxZNTGxsLHF2qw0YO8a0QRtDjAe/lF3bNiM/O+FDZ8TL0TLFz26a&#10;pNkFy9nJ5fTvZ0fHpvGzI56MMWULe6Y/MGZpKml2dLaOza+5q0eK3CDXj8LcEV8nGDuFxTP2s5P9&#10;AfHdsp+d+N6jiIBxR0E77s5dUOzGFT9Ted1heH9mLYfixnLmIjy/7lv/OvIojba+vW3SOS0LmNGz&#10;EEqdwsyBsyO1rQ06nXGCVx2iY7B6UG/HlDu+H/jdlZ+ro+17XPuci2tOorwUew5+s1Krft5BbfAW&#10;27V6e9au6U0aHKrxBl5q1VJ/Gz1uD7XiwO2aU2zD52dHqtsN7x89v5odHzsien3SbufgFDs+NnYo&#10;/ez+092M3+XYZLxLAmcn+74JHzpdzvzpiMMzYPE0fnbg6GzZ3M9OeN49q/KzI56qTPGzg86UWTOg&#10;nx1UMs7ZTWdedDRClvzsRLQIiUZjCp7yeSY0u13RSnl3xVpm10Ozkzk7Hz878rTjfnZiL/787MTf&#10;jXINZ6dj23yVM6hR4MYkPztxBOSXB/WO+eaxHJxdY7PE2bXYOmoRWVUVOzZIzo6phMTm8aTn7BLt&#10;T2si934Gzc5KbtFQwCiBHXPf8MfkUK8bpB152jmSiMvhEejJz248RsAaHjcrz+XGbpmz4+dGaV53&#10;7QS3YAi1ap20H2h2rH5EfcF18LQ00rhva3/DoYou2xIWF7Pb+jq7CoCbucV3+PLVCr5X9K7PwxLo&#10;Ovkqw3ss9P/gOLuh9rMj9+SOr6CfHcWNVXNigrMLxJbp2SstZ3cRMUdvxc9uD+KwDpWfnYgbyxlD&#10;9XHS6NAXpbixdDzR0OZywNklese4TkmcXUfFafvfyiiaxjTG2Ilce/zfLnlbw7ORAklqmUgiCoWy&#10;j3eqPt5Gqprws3us4YHkV5YIDpW4WI//9/k4kzMrW6F+//Wb1M/hjs9/9+7wJnrU7N4d3kcaAnN2&#10;exlnp/zOxpyd8neFyZOOP3lvYlO1Bb1ji6nbwqJQ0Lt81tMv0+VyOx1ce8fzwPeoTbN3fAZtWnLF&#10;Vd7zaXsTfPnw+NnJnN1kxc8OyppgvoifC8jQBfr7RmU/Yn/CH25wfnbMpy2wn90FRHwQfnacHZM5&#10;O7n8xNmRnx3FWiU1LRg/O1KbVPURtJ8d7V98DyPiuHoHhVH42clMnIGf3RNS3FiMWEXsWMbZhR+I&#10;KMlqxZtycHa2bvMnkadkPzfyzrsoaXbCH9BvzmL1NocTZ3cCnB1FoWCedvg0KuOxECeOl6cNob8M&#10;DU/oyus00xN8lxV+duayUuU+5Ptpdx3do+NjT2ZSLHi6R9/wZtV98s166Tyg80FSa0FPysevZQLB&#10;Ezp9ObvJyu9AnN2v4Wd3gtRaSbE9njByYZ+s8132jqvBG2x4/8Fz2kbtbYjfquEezduzxAnQE754&#10;yqd7tlv9Hl/flhXfiqH0s8OoJ5PWz66aokpo0m0byM/ud3IK2s+Oj3iUGSqMfgzy8yD97KDjbPFJ&#10;6THtOe8s3b5eYQdfWPOTeStlPu2f42fnW069pxyxZ1C3VInPZ0SdxfMqaXbd0OwoCoV6X1C+SnnM&#10;WKrjQPXH938/Y9xISVPVHZbRciRMFMN1TkF6ZYfU1262zKncWnODzlM/k40xOTwORUYd51BueH+f&#10;jSi32u9RfyfGxlpLLarzorhyQv59Kr8+Vfk02xkvJ2XQGnPG3ASymPoHzLWCOV7RPZgmf9yrv+VG&#10;9+5y3tfmd2ZtG6a6oTEtuid733v08PnZdWG0HMX08fGz+2ezdkZ+duDsVDFOg+LsvgaeTT0JBY/n&#10;kp8d4gYPhZ8dZ+pCDLzwtJzdDxhnx0sgyqP2s4OvW+X5yqPFPSw2KkVdOFpwPv/o9AcnJaZeljS7&#10;8IKau/xxdj3+48YKPzvOrElxYwW72MP97Ihbk9MHBT8qDivqYD5tHdbU0qcr/0DtmlR4mkTO5yQO&#10;nu6K/ebCjNpJvwBp13Z7z52a+Lap5zLOiXKw74GvXo1g7NR0neqz83wdSDuMj1WxdkTdiXkwg+Ds&#10;HKT8UezYF+Bo18z7Mbg70x0Ud+ca3t8O1HYD/U3dtrPA1fHn593sfRq1Y6lGeE3g/kwj1ei+bMTY&#10;8eU3MDZ2GmS74RsbyxW6G1DubnYSY2P5UQgN8mZzouxabMTZtVqfNX2aBN83ptI9h0gNf4jdNZUm&#10;+NBhembq4einp7ZG74xujX6GllI0BxV7J/vZSV525EtGfnYKoxfAz46RYcLP7jPG15GPGnF2iYgb&#10;S6wZeZdRruPsqoizEyyaUc45O4UdVDg7Fm1C8rOLj22yyHFjZT87tj8oQtzPTu1Pxzk7o+9TmC/1&#10;+v7VKkWNUvzs+H6T7GF2SjPlfGYt/OygMfbOM8UvNx2qaK8f71a2H4SfHfze+ht4OtAYVk9MH4u9&#10;i1i576691HBGUu2o/j+F3pZe1wm1bmxuk6XL+ke6P4orDV1t9Mn5OiJNtiIi5Suzm61bHNSyiLMb&#10;H4CzuwQ/u5baEsbZkWJH505Gbqr5SoM2yob6WIl1/AlpdiomUc02jnddAWn3HtMOWyx4N4crAt7h&#10;B3qXN5i/Qf3bTWyS8hSgrQeHp1L9ROCvfSrPBUPvZ9dsPWgdW9OvGX2oJuIUlu5mmTrt3vjcwH52&#10;i+wKi+UbN5aUppDAyYeza1fFjYUSRvEVql/J7J2HGqj+sIw4Oz1bRzyYmgkL3s/OX9mo3GsRfYPv&#10;V+Tie6HhVR2reqQEESYSc5KjpbQg8cXl7zXMcu2veIr52R20nbK/W7ZAZtFU3wWFj9UL8u+Cs5P3&#10;qzsOWu7rZ1db8ljjI40vycluD7PMcbSA+eDvxuURONpzWNWbIHZ2Vt4LiEOBNu2kFn3NW+S5A6Qd&#10;Z+3iVZwdq1dNDFle/2+v/cV3ld+WfPZidWNjL3lfKqQYHKrjVp0LFIWiCbFje+f99zcRy6ryfVxp&#10;5Jh04t2dyAfTlqV1qQdBPRNVz4HqQ1zrnBhHJ/UgqDXzJ3yjfOj97J6DYw6P8HvEepKpIqSMfBnJ&#10;iLM7zeK7iu//svzsXGZES8fTc8mX6mfnn7NDXNQR60KfTLEvfHTho/MpPbbQMX/03LCoU5Gp0OzI&#10;Lw7lNb8X0R5zQuLsiLc7Cc3uoIqzI5ZOiU2rfG4GS0jToYiTEa8kPAFFkI3AhXIHzS71byNOjTiN&#10;RFMvomnszP5Z3RX4wJP61WWZU646bw3bdJb0Lp8o9CssfuIN7y5Loeqc4qOi1T6FStl4eU9FmnWc&#10;3WXvO5MLSfeT9rM+ZGb4RhHlA8f+cdTxhL9l97svevi9og+OdoegM3Jd5HUH6BknevW30Ia193dO&#10;v+vas6gPtPTrUCv9t+Pr3lvzs+NXCfX+yc+OEx6Kn131xgfv/cu9f773gdV71rC0Zs+ar1cd3/ZR&#10;40db30X63VYWNzYIPzvyJ+PslCavFMstxn8n9aby1v3YEDU25sA8ibOTfPe2r97vw9n1ziN144yl&#10;cSZ0KmhC//zE4sRGpUeValJGVHrc03mkvaNNWQ7npUdpy8tHmIr69q0/Us0o8iqiWUSVYDwqTVbS&#10;5lTHXDrlmbjWmS0pTSktKTtTmtN3pB/MjSjvBHlKdEuXdWudyoVGOW+VPrfTBufiJuarcbXi/zIm&#10;hTg7Yub49/vWL0b1RlmLiivxm0vngwsxb7tTbp6zK5uYHnUWah3FvyG/+ved4GX8KnXqp/YgP+OK&#10;YHBfFvXheL7mj/9UPzuKG8s1u68oZzeDEVoSM4YYFMzPrs3Iz06KQCGzbJJvXGDOjvzsLCZHUosN&#10;cWO/In52PZVHKz+ofKt8X/HeoreL9hXs4yl/7z2L7pw5t9NCT6eI82v67vTziNBBjJ2KqWNsnX4e&#10;dciXg7Nj/BzUrjZSuYrALZaDrhNsHyK1YvnCc/N75p9jU8/8PQvXI2rsIcvFnC44V7gr/+687jTk&#10;Z+mcxn2JtHjiZw+Zw/Pjp++Bp10bODsWSUSwdhT/d6GamSM/OyPOjvS3NpYQkQKaHcoGlY4n9fa0&#10;rI1pdj3S+m+5RlYS80vO6Dx27PNDOk5NujtTj5v3spXrGurhdbjS3JDvz/7u06SCcUVsuDW7m9Xr&#10;aDuh2Q2Fnx0dMbFTxNmdsWZkH2GKHVPZpn4e/7+yPkv6ffznSJ8lnY3/NGll1rN5z+QdMe3Key53&#10;Z/SR6F1TpRS9i31+OnquLm7s57N2TX0Nmh9Pu6Yeji2HGsM5KsbZ5f7BmgW9LlNKA8SNhXom/Ow4&#10;Y0e8nd7PDmyaZrqnnnF2Uuza5yJ3xTZkajg75meHs9ImxY2tAmdX9ehaYtxESkL0hz6MjRVsGuWS&#10;n528jrLuqPokKElJ9eDe4Ks23jPOPXDO1tlqrh9lT6oPw7Zh9TPty2o31S6r1qTqTvvV2mZbF55b&#10;x+QeqrgMzU5dpgnuCOckx2TGLGbWTa6ZXDexboKbYtUyDzmKWQvWDd/lnuCKcEU4KV1uuMd+fO3L&#10;63654WWa1i2uyi8Rmh0pdp9Bb7M66H089Ta7LH59r0S7QxvcXdeKpwdHUoO52crjsP8BnB35zJHq&#10;JnK1AtffeKV+s2Ul87Pj58fKvDTzJFd/ADYPfnb+OTtSJe3EJMbHXsjEFdDyPuLFap8GgnkfQOuU&#10;6VgdG/oQkp+Gcsz6T47I0i88A7/7Gw4/u/9wX8Vxc85uk7NPM/pQrbL1el/1viKl4FU7GtkkRjfR&#10;3rTzr3pesgvei+fCz45UHc55xdrVPJbg7LQsmQ9jpfE5I85OKcMlcHa3sbixnNGKJj87KNsteBvx&#10;VPVI27FVpJi9tZb9L+dva+YlPzsoYsS/GaTknLRpyVgeIF+Q/DD0wberaHpLl7+96q+r7qgeVTE9&#10;Z0lOvCrlz9tf229vr9hhQZ/HerDiVC04O6hz2uNnXJ7M3n1b5WdHCqG2vsEM6vzspiFuxV623pss&#10;uuubVabqZ9103acR7Fz9ku+a+vOYz7sy4YzrMpnix2R32cocN6DZfeZd5qbRsQprNxBntw+RY7XH&#10;9efvXLArvyOdS53eHwbw86tOe295S0Uvj71lLcN7On3bNHwKwLt+w+VSu6bWnIUxN5zFVfUgtHWh&#10;UuxED8I4H2o/u394KN6kI+nJWYetE7J/PQGaiI4pk1QSn+V6tk4/b7Qfp6S4cGbNHHJpVDPFaZUZ&#10;q5bIUxRflHF9tH3QfnYqfzrG2c0/Nhg/O7PkTWrZnH2QxY09NYpGYbKE4zaDOaORnUpez+LGQl2i&#10;6BhQvloiL46qx3hNrMOmeoobSzFN4+QUJ32W8hNxG6NOg3M7BF83liKbpm4IqZe3PzXZGfuT7KKC&#10;wvzCgqR8M3JzQXJ+e25KymY8cb8yGzQoOLsLkadjemV275Oo3pjkie3kEQevuPbw0+F9yFmEB/ID&#10;lNg65ChvSlhKeEr48vClYU8mPD5f7WdXmHEyvIvWQepC2Q5Mfb5mcjl/eu+2XSOHJ+25q5/DHfoa&#10;2j+xm9AGbNQPJM0OnJ3MKjpD60NaIum3R7l8WDuq01ORG6HZqe8vl71jsh2j+AhbOn+cI9aH9EYy&#10;zo5US0zH40Yt7HeJNt/nbXD2V4ingmu23U6j+22gtmv0N7RnphjQGDp6AvJTF3CbDdyHvnU/O6Ho&#10;8+sEjxvLNDuKGyv5vj248V/WbsAIgX9b99Jakb5R+0ljkivMleQa5RrpeXfbr7bdVbVnzUP3br+X&#10;p31rXq6yOAZi6NQs1YDrVt6Kn90WKETMz45xdoqfnQFnJ7Xjbos7BTQYKVi6xBk3f+ybZn1Gp0EF&#10;006krfmdSpW/iPWg1O2a6U55Jp1SI8vdLG9MPwxFm2Krg7PLc88EaYey3o9EeUmMtdQFvo6nFeVu&#10;+AGuiLFOcU/h/nErWV4S9XRCa0pXenN6V1Zzend6aRSvK6ov8GlR3Vn3l95Xfl/lCiSa0piX3YlM&#10;eCZB/ZKdGfTtVzV/BprdEnhTdtnmgLT7B54QMTbWrzcdsYLWKVdyV5S7ZAbTUnNfZUv6/X63Mebr&#10;qPyiPsDZIQoFjx2KmO4175PLrI9qR23bqL36Wya1Y7DvUOz8tWM83dtKX8dbRON7MVfM+d+G089u&#10;RPSFTIwjzK+dJPzHyIXs5n3t+NbK9vr5NrZ35e+Yv53W0S0f0M+uTXB2fh3tmJ+dzjeuDdQdsW08&#10;wc+umtoJ5+zu2vo1eNINnD74/urNVVtytlR9P2dLDlIVYlDQdjHbvr7VOOU0rvE+4HmQpWrkNd67&#10;PG9s/WDbG9ve3MbyrXe59tR9UPNmJaVjNY+UP1puKrYXm4ocIhWZ5s5IvZjbBUXMkdRkGVeUn/pW&#10;KrQwf0wdX56Kv0tTG/FtTN3qKT5X3FPcVkyKHdi6SoVd7CnvKWqbi/WwDSJWIN87d3RBp3U507Sv&#10;2X7G70uqNuxzh3JRTGhT7CuzOy1F8x8aj9GxMmfH+T/ar+RlRxocqXAY18q86Hx87Ei1Yz53grNj&#10;6xuydkVtpefB2YHXQ3rL6ag7hShVFIWnxZJZiTdq5B2tacODbdPU1rEP9Ldlxc64Hhy7Kz11wTw/&#10;E2dH//4naHbKVUr0DAab8ysZeSfQ1bbVsjJ7l2DsIndFfycd+lp2efbcrHL8b8suzS6vQS/Hcx3p&#10;hhuRlExHzLPzrCaWTJSX5mVAjxNxPym/NqsluilapKbYHfEr89LzVuZlSizVnNzPbZFSzFiKdSri&#10;xgrGjvIB/OyqFldxjU4wb3ofuOD87PB8b22qWFK4pOzukiVli0t+WRVWC75NTubafhWbRoxaEfFv&#10;8t/559G1RVDZlklKW4e9o/Yykiq303y/vUPk6r9j6abqTdVi+03VO6p3VDSrUwXmK+DShqsj8S6H&#10;KvrtE1z9DRPAzPE0ARrcFfskx6S6SXVXayc6IhwTnJvdOz33eXZ67/M0Ue5JdU1wRjgmOiZiHUyO&#10;q/Wb6heX5K+KWzUdaiXF5M0vO4x654wd5+ysdZ0sroTL3G35E7Ux+R2X9Fm37HUHPUHQuyfRkwjs&#10;Z0fq3eWGwxVqP7uM3DTTRKeKIxTqncjB2fn62f0YkXRZpAv3ONd4ZweUGz5Kt9tKvrXGvYMBvbDE&#10;dsg9jt2O55FedwxYD7KXnbpd0mf1vJqz+0fAGHb67fzPZzDvQfKza7ddVmlbar2OPp/0xrsTPDyt&#10;9z7hedL7BDQ8JX/Fe8JQ71OrdH3edkQOEM9gF71LXefLRPxQYr7erDq66g6JxZKYLIyNJaVJpL1V&#10;t+Zn14tv71BxdvA9S7x7Hqm1aCO2QxUjLe+UHCv77apjZTT5y99ZtWjJgkSJgUuUODjKE2uSTYtM&#10;i+yLTDmB8yU56xaNsiVVJNoSlVSRWDGD5jElIR7GU9XUnpuqm+R0qOKpikMVh6Q2fdB2mnF2XLXD&#10;/0y9U9i0EDYfyM+O6lzrZ4dt0m4rpHi29DdW71UJ1f/OHBFM8WCBEA8VrVhh6vRtm//V3WJptfYi&#10;6lWzdVLNf7j/gSvEMvdID5RYwdoN6Gf3loazo3JNS35hiXLucM1utRI3V8/bYf19aU2gA1m5QdoF&#10;156zNL0M3TboP/D2DKcr3nswPn6VW722/fq2w6H2s6Pfqotxdoeto6OXMmWO1LJhSaHmEK5s8f0j&#10;kgN0Gyh2ggWLaIo4rfnum/ezE9xYYD+796JOxLw68wqenmnqtq7IOjD1QOTBqe+NWD9iKUtLDfKl&#10;IwpCn6L1IkV6amrvWEfo+hEFIyyxDUkNSZviTyUdzD6dZTSdYkvbsxrSV6SksWk2/p+dPiH9p/Gb&#10;4mnrhqTl8el5hy2dlktm9dRn7sA9shVtRSqv5b2I0xhlC71KYu1ORBVO/CTsQjilj8N/HffjmE0x&#10;p7hqJ9Vxc8SssHFhl0bVh2AKXR/yUkhCDHF2ip/d0tRe8Xsg78Ao1ecx2lVocJGVcns2Opd5e3ZN&#10;BqHDXU+7bETOXvcesagZOTM0u5347TlTJ//+7Hv5+XA6YnnKpxrNrh/3th+Nwl7kc3ND6IkIHL10&#10;7J9EfUycnUvciS55r3j7oNk5kuiNxRnbzTwBKO1Zauc1u9n9me7RgepBGU3nrz0PtZ8dvUvrsj40&#10;1mIGBV714BopAsX6lzeEu2a5wl3hbkqXGsLdY13LnPc4ihxIziTnaNfFhuOFBYsK5WnponssKZIf&#10;GWPqZGYK7JS0vLh8czmUGfBUggULnA/az07Fi3F2zMjPzpez4+3ijKUkJT0mPcqqS6WYp4lykG5R&#10;Gbp5Wm7FcrZdnKKyCbXtJvL0xqyzeWfNZ0z6dMastOMzltbstLg0sHKUViClxJQWU2xWSrOLrmR3&#10;ZXVRkqdOqHSdWZ3ZV/LcpY3SevcXN8YonN3KKSuirmSXYJwqU1TZ71Rcgxjy5oIkYvvY2BDfvra2&#10;TYPJabVa8ohwu1rBRrlLfnZ+ffXGlU6ZFddYalGdF8XlXemD5+xKGT2YhrpIjWnKbrEQCU3lnlxJ&#10;T+VKu5Sf8o2W4d5s2P9GtBjpvuxgil3AeuD8u792zJcPl5/d/3FPqqFnnfdm95uTMrZPItXsq5MQ&#10;ZZTixiq+bMRnkZ8d93ujvO7nzlv3s+PPpIdsG2rj6mMbv92gpFDpsz7/y+YHN9RsWLMJScr/spnW&#10;ia1fV2+yO5Dsqpw+2+0jnQmOOxwsOe9wjHR+ZH/X/rL93Xop2T+qLagxldNUUJlYHlZ6wdJr6TVT&#10;uijlYwvC8/ulvkSLtc/sWLg94w2mzIGrEwybNk/tmQsFTknze4qg1pFSV87UOg1jR7wdtLOCtrnq&#10;/e3NGFvUhLfyT8xqFdHTAp7PXzi/VwedzBoS0mW9lGea/tCYo/gddeVLBcdH6qFg5grgVlfX42xj&#10;TJ1g69S5lrOTtxPb074KcGSVPY5zDkp/dvzSMbr8IHqeT8xC7Gwra9N+2rDcxlV9beN2LZ6fcXfm&#10;b9O01zNRL+T3p3oe5r1sNbPOl1C/hUl2IcPrZ2dE2a10JpsuzOudd3Feed0XHqM1xDIq4VD62XVB&#10;AeKc3Zzs16KJsaOEaBGMmWNRPKG+rcw9a/13F9EVNH3Optc8E9w0XcbIRhBe7snORsucPDVH95rp&#10;M8vnFpF+b/nUdth2uOIZa6mpFMpdBlS+39sEY0c5cXbiO/g3YWysnXmWMT83UuceXTt91d1MXSLf&#10;OZmzE38XuczaMT+7WHFcz03V+tktLkuGrsPf4TfZxtp6MVb2AlIy+LaNSDQtpxyEG1fgSHVDsj+F&#10;ZbRcm3ZUtJCqxpQ14uFIYQs+l7clSggTfhufHMvYOw0ikSMcYOUwTWT/85w+s3nXeBcxfqS6iYnq&#10;9KwnwzEHDB5xeIzFc1rsUCoRK5fX591r88vOylsQZ3fEPbGmmY31gRe9xe97a/7Ey//HmPxuPOE7&#10;kkDm2Yi0Y2NjQdqp2Tp8ln3+iElsrdZxdqZJLqLz1OtJ23vBPBrFjW1ItG/2boZCuRPq5NOedPCB&#10;3TZyFoJfTsW1CpCHwY6ONWBziK1jjL6/d36iBnC9mVz0Ba4mA7/7Uzi7ofOzy4BHEOfs+ioCjYw9&#10;4U3gnBR8yeLJm0yXx3te8dHsPrR/WP87+0dIPI+3fcM6wkK6HSl3fd5E159XabmvRxrULBZFKyA/&#10;O+LeiP16CyM5v12yQGbIoOME8TmQn11O8t60MRbWbkCQHKrYaCu0FVbQtJT9b5wnVYTZHlvyOKYn&#10;ljiQlPxEIZg9ao8DJt7uSVU3TOw6wMoltWq5faOcvE0fqvhx9UdloUtCl99WyFNo4b8s53WisHYD&#10;x42tQtxYNasXunwf6lr5XUy1z7o7bb9CJBtSQZh7mzh3jXOMF6XRsS6zg54mrM+5/oHrwjJ3Is4f&#10;hZ8ciLPbW7WoDCXD7yuOJSft4ULidIRuR+rrD5MXJNP5sACaHuW0vkjRaXvTKHIG5xC6bSJCvG+P&#10;IdinfxtFeh6oPePvwXhTinf6Q+1n9zMXnR/E2b1mHTN1g4qF4iycwkbd6rwz9CcjxoWPC9s/oh78&#10;HJg1SbdRmK7miOLwH5OPGlMO8X2h9aEnRzRHUmRRMZ2IvAqSiiv7lPe7nEXHEy78f+bOBSqqK8v7&#10;dA9rQiIoqCiSxADGUhB5IwIREQzEIhZSSCHFACkqFhG0ylAKUeaDSce8jN3GiEl6prPWfEbUPFUE&#10;kl49yYfRkPQjKAJqT88kkvQa04lPQO0kneT773PuuY96AL5mhrM2p+6r6t5z776PfX/nv3Xn0UuS&#10;yrmIOXNegzbbHsmeTXdkzwp4DlkVpPXHr9uZnh3Ne173dtRgRj/PSwjNhRf1SfOK0pLn9SVvjz9I&#10;Fv+CVEvD8vjktKK0IszLzZQ2xOZtTa43vItcHu+YOnDs9xtZ8VKfMHUYyU4qNe5dOxBdkpbHfunH&#10;2zP0eFHV3Jf5PUU/9OwYZyeidqg/0Z2L+oSK7mvo1P08fULseRB3YOtgjGkL3oq2cJCx9n3GZ44O&#10;MTvKG8tyx+5JX5pyAVFUUQ4G9YCz+yvWRenFwqJVnn1ZGgula1wbt7BzwBSrzNmJ/Qo9O3B2d7dp&#10;9ezYb4r1PB4cpEssVmeRGcJZYU/gg35rpaidw2+Nz9FpR8EZknXDPokKyB5WcXakaHcQ6+HjQ/nd&#10;6Y7E3ZfHMo50s2g+xr+P5s8slkf9bka+Pivv025cz45+a0UN+XHL5HiDs7Zr+SZJ9+2J1b9dleAo&#10;qDJWacz6aFUBM4y11lU45yXr5kWk6FKYzdO1ZaxDzIUidJ6tsGJSXm9ab1YR8pAWguEqZDyY53np&#10;O0bSY/PGWbmOl/TsGD/IWTs1Z1cC7qwu4aTwY+OLOS+lvZz20jxhL0mfpTqNahirMY+oxfwYfjED&#10;32ZENA3+eb217Ns4FzBfV9f4LHwZ5x9Df9aVrMsZVzL6YayW43MdMej5GnElo57RcoXg5ZwwXjsr&#10;BItHbbxep+bsiiL60+pKjRRxlfZjorUP981+4XRdJlX20f2Yrsw7EA94O7mdvU1DNpmMFS7ae+rf&#10;3IDeuoW6+kJEc+Vjhzg772ye637mwytCX4q6ytsh43JWXw7lrA7MOnMXnff4vfZY/LbEi7+biXof&#10;zY/Zmayh9L0q9b22iNy5+/bN0bPTfv/3Tf/spD5IkTPPJcdl62c9MYFotwFGwQnmjcZQEcO3ssZ3&#10;g8lS2biBOwfQ+xPxHokl67wBPTvi6qgMyIzdocbPGz+uPY57Mtrv/ebnK1dX1yDiNqrZV9vvqB5n&#10;H6dYdR5bbk31tkq8xWalTaqlYXOvuVVr5RjGG2/ZzMdNvSZhvbgqU6FcrUrdL3wa9ZAxOvfphYjZ&#10;eeXswLOlK7lZSaMOTBviWojMSWyd4OsUPTuJs1N9Z0v6hDynwepPbWSuGINP48ifWtxvpH4ww8bA&#10;hatm7ZxAenZajT1EX2lthB5dPpg/xOwkpo6xdfRZVRyfU+ZYrmcna+3hO7IHcrGNvOQiIsm5wYoP&#10;SvdWjCsclPre49kf1+er5d7vudX+7sWv8QTNzmmjntd+VfErK8XsxD21iNApw3wazxsbhpjYreXs&#10;fmgqdnQv+Hn828mvOCgS9x9NB5FJNtwPP+zzE5/b794X//8c3uN2NJePz+yZ/I5DnEGut2Z6dixv&#10;LOfshO4bcsCmKTk8UzNWZKVav2ORHOKvyE6C3KKeliIKM1g3xbncAIYOET5uJVmhpd83ED0EY/Wf&#10;Gqg/5mV7e2VHJTMWRZlmJcaOCmWh2OB4TCovOyg2GG1DblDE7UhTjupnLGDCSnLLZpXx+pEyTKO4&#10;njSdInykfUc1sXcj6NlZZpe8WWakZ3H4L4pZ4V+aiW9jXJtc40n8oMrk8ar5pB55/Nvc/neI33Gb&#10;Iv2+NL7Z6BdOhbKUiPp2fLpdNUwKlRQbYKwcJ+YYWxfsmOwk5m4Sz/hQN7F+HaJ2CjNH8dbHHHJ7&#10;o92vVjurlxTNBl9H+n4KZ0dxPr5cnYM0Z5jSLVd+F7Fw77XjfZB2FLUjvRzO7L+E+KE4VtTHDRuH&#10;42iwrqMyReIv6fhJyVpuuOKi18eXH9zY0zjYSHag0V4n9jPf79G2k/J6I3cGlCbamYqmaGF6zmd3&#10;99L7AvEuIE28H/DyHoHNJ844fLvpjsHzOwJMMeMpiM4qo/ml8lxw8/TsSDWHnt/aTD1m9ROVoBt4&#10;fQEUHWOkGCtFvJSKmZLYqS2S7pBYcl/D35k+L/mi7HCZsEP3ZUY/FPf00j0Fe5jtLjqCnqgK03XY&#10;8lUjRQNv56wdInZfN86yt1h2owcnt92W+4sQlaFC0ZnRajbPF/epe2SpOTtr0palgcZmiooxbwJp&#10;h7gdsWyjGfkz/B9F1O18WP4ucQxde10zV/jxSHXN3DbTtnL05bW0gJXjtnvl0xYesfJB+5CRnp2q&#10;fSV2TjB0VLvq2YXN/7ulLZr5zpTtt7UiZhc1EzyQmrNjT7PSca0+vtkRTU8wtXqKf18p//cGxOwa&#10;xon9ymrKG6teD6Zrp/nd3Zadi7GHZY26MMTsRLyOInc9iNn9U/TjSR9bvrScYeVLyxeLM9kxwbd/&#10;V1IztFP0kSybFe4T6R7i+p7y+XJS/zlvfiy1xw/QsuNq9aP5M02/mXp2dBb5DTg7rmf3snFCuJqF&#10;UnimG2PuYiUuyuDT479jWvu0wiD0y0TPzImwi36XoJkmmz8idogmKb+3xuec34Ggi0HHAoSdC+6v&#10;GqofdHIbcl52FOR2Rx2L6EHOVLJjEed0b6a/lvIas70pry/MXzgroNpH+c6lFLOj6FZEt+5iwvGM&#10;Pn0/82byPDxlG98xwIzvml6CvStqkzQs1e+I+WhePj9bhmJ1Lh48xuuyslRg1kh+rFy3kYXJuC2B&#10;euAqnN3ZiDWJz6VT2ZL+bPredOSaTTwbcFzFzbUH2zVt8azvOMbZEZdIZU96tAtn1xpcN6/D0CHl&#10;uEytYE8FIx3TmParGuodS3146Vlrg+MH4uxU+5X07Iix9MTZ8XHg+4K3ZgyprhGDiNk9Fbiaeiwz&#10;XtOO3LPHgo/rloUumxI3pSA0bkrs9K0JV52XpGUuNQ03BVl78cRLa0GF3quNxZ/l67W4boua96Mb&#10;ZdspP9RY/PnG9OzU138esyM/RszOaKztWmFdTTlikX1i9e9WxaOfK4ugMPbJiM9kiOSw4XUV/Rl1&#10;EWoOqnhK/7zCUjFdXT8qLeeseGHe8ojE6R1QSqOemQfTjuesQ/RI/Tvq5dz12BQezF0TzfM00rP7&#10;mOeNlfXsnl8g8sZSdtEXs4TvdcCPwbVpihim2tVozlMG+DErUm1sR5zoxsqWeO19tie/pjdb/aZh&#10;k6miCOwis+L1pfWFhYy7g0od06krDn0xKjivlkfCPLUzInPLEbNT2m5FaNL0/owizX5MxNtxinzR&#10;Vo2Js8OVuaGq3bjOgN6xiE6QH79ifSmKeq1622/FoQkRjxUWVuBYkaKFhaXt18zZFYdeTTOhHag9&#10;lpcWVUwu7ZfXnO+TEZ/uvdxny77P+w+O6sc/Ov6l6j+d/F5b+Bu/63Zlctw5uykV2uXE8qPV6u//&#10;vmmjgyLxkTPPxsdlz55B2mP/k5xd522nJyG6c+fAPbA7O6f+66TOOwc86tlJrB04u04ncXYsR6yH&#10;3LEPIdfD6Y08Vuf+/3DjXvtRG/qJMD+kvl/byg9Ubqsci71gQ88TG5VtZJWtsAOVLxDvwr1a1Nfs&#10;492pnvxYXJdpGhX0Q5JidmomjqKbqmHq3cp4NsG0deYh7qVl66xE10ntSZG8UhBr6ehFK3/PJnB2&#10;TsOmQNy9cM5utOMa2aKHcob0vYbu1DbjkCE68eGp/3fSwAxkoVAzgMhCQRE7ztqx9bK6cHYijyyr&#10;Zc4uF1knWKQO0brsgYWfp3fOOjSj854BGOpEfB9U+jrzD+W/mv9I4UVkhLb6S3sEe+JqOfmoeG6W&#10;/VW+/o54P279bCS2TnmedrxX8y9Q4OGeJvxR7Xf0mcaTB7OA2C2O2Q3bHojHIePzU58HZ+7Q/9jU&#10;V3kkzMcn3NcHETsfn5/6/tRnzUxsG6J5ngpfw9kzR9biEFs0Wq3Ws5sPPTvBo70kcXZCe25FVknV&#10;t4iGKOVqU5Amq8DkhqnE2SHqoiyTav0Wd3FK+WsTeiwyjTf0NG2Aqlr9FOxrRc+OcseqbYPD5Oyp&#10;3b8RpY793/j8xq0bDXWOOrXxKfz/vo37G6MpYieXGHvP0h1z62a+FFkPq5u5I37ZgqUFlDd2tmVJ&#10;yYWydlnPDselTMBoGBj21E5nZmGYjz6L8XJ9dMGZuzyXt5Ipxk7aGJ6nU445mu4XfuYuisd1Q0G/&#10;O/X8gu4F5xd14z+v2TA+05s4rkRDz6w8566kX1cTXE+5ZMGhMQuqT9CQdpRR4jHka1baPKSmlmJ2&#10;Uh5dYu1ySyjuJQpljaXtPnNXfM4Jk8Sp0/P8KAWkHRgF3maU0wq9YyXOjvT15OidzNpNamhXcXap&#10;WcU5ie56duDyoCvY+PXK3638/Sqy369S9rQ/VGGibWK9iRCsdyicHW/fE2a3s4w424xa490fnWs9&#10;vyOgKbyASRJULz+rjOSDCmcX5ks84kjzjnVaSpXIY0WcnYi3udcyZyezUoKZojoS7N3PXZbe3/RF&#10;yZ/R31UwW8gqkLlIirRB7w1s1AeLuxhDJ+b5wCL1jJVzlp6xfL74g8U7me1EfXjx4QfuL7q3SLYS&#10;6bPXGvpsi3pUbBbF7L64jyI74fPBYcGfUdh7P9rndOzSMGrZT70Me5gP2VLDPHvsmbugc8N+pzvV&#10;0xzkn3x6zdy3koU/f6LxZ+7XGAdffyt5UyBxufbyLmjhEYO4C/lsd1k+WhnGInXEpvHonVrPTrSz&#10;uvakZ6fl7LrK7jC3Vo6Js5OP608d3J95m/7S+a0nPTvVsSGOEaXehSjtzsxMeTvoeBGc3R2Ovban&#10;bc9UP2KLtD1Q7Y/YLi/jmmpqD7OoHWfziLOTOATW9u2mEZ8MRvNpouw8+7PwZl6PWcuOfPRm69n9&#10;BtqDxCwX6omzE7k9b4SpIz7Ow/KIxh3z4xpmxFKBsYJtlXgvYr4oWkc1omuUV5bllu32C4qojXh0&#10;+rbpwhwRsdnRuXNZic6NyY3NfjtmbugyRGyoUPRmTeicOfo5kXOWwB6IrUl5lHF2MtvnuwZ5Yy9A&#10;/44Yu0nZPB8q9yXyKeLjeN3BPuP5H4XGs2FVzeajaTQ/qztMeV6uwOTD9IYJurbIgOipNEuMUHyO&#10;PpL8+WjqhVRco1PPacp5jL2QimkLrP6k/zo5f19Mt6LlN91/RnXiXmIM0duVyhsLx8eeY5wdcXO8&#10;3anNxf6x+xFnt3rhXsbYcdbuwZRzQb3BvdL8WC64ddo7esHZTSsd0zHNNHNoe+ncOMX6o0rPjo4P&#10;mbPT6NnhN9kwMZVQ4wt+Pg29W6EnOoTo2zDe8X3XsDdwNZbd6lsYnBhUGGwMOj4tfgrX7KNleoIu&#10;hl/Si6sSxeyIs2N8IPkzeyYY8a5/hAg92FrlrZrWf12HRtWyIz++cT079fX8B4WzM4KzW7EJMTvq&#10;HUuc3cjadOtK2xOKQzeIXKCIxhRPb5s3Mme3nKIw0G4rhv4a6astxxJ10F9T2CpE7GTOSnB2RV75&#10;LM+slcJv0fSUiN7UrzI/XtHy0O6Hnnxo98NPPvTx8gPJIm9sse6UgfstP+a4P9I+V/unGKZxahPj&#10;ldqbl9L9Mz9XUOzLU4GGK7t2vJV85q4t8eJem7z2YurR5IvaGn6c5YfrsmnYvNxK2nXUVry9CnVo&#10;YaZvRxp8G5D3NThXzcyp25d/Xl+6Tkf7kbcbaeJ54Oxwrpc5O9fj1sswRe2obfvNV8r/rf5H56k0&#10;frxo94/4XVfOzlixHkfLterZ1aNfL0WBRXssl6KNynlaRN9LRvBZT75O8yP7rOfrsnw/wu62Wb5Y&#10;JfIm/E15olffM98KPTvB2fmFB8yLy16CfAGuenZq5m5AYu1EzaN7pxmFx/9TxI8Kr93n004X86nq&#10;2wYQ2SGuDjZnYE7njIFZmnyjscTZCSYM9XXp2R0CZ3eIlQ83vs301eGX7DpCxyBibmPoW8buxtm8&#10;9ImW4bXfTE8+S+P49Rd35B69OnImXwfy+pq5/H773II/pJ5bcFZjAWl0ve5Otfo7DUOm8XnPZr+a&#10;ouXXKGrHTeIT0xHhErlVoRvXCeU4ROYoUgdzrxlnR2p28vcQZ9ds3BRIbcTyKnvxY/kZ0vF91a+L&#10;L6TF5/bhnqPPGJf9yIwnph66h0Vf5e9lnB1bL8b/Mc6OslDwAk06VqSaa9QhBwXNO5CNo2Dh6fQB&#10;qO4dmnPozs4JnYLNHDcwYwCRQGS0AME3kLc7f0LhdhazE359Ayw8rs+fedtyrV/jfttTfMvdrzln&#10;RzGxW8fZ/dC0oX5JfJjfTxCfo7J78oSszak+vj9BBO9Y8lUz0YcXF83wSczwRtrR+imcHZ2lxJZc&#10;X03v/hQ9O+SLRS5YngPWnKEwcyuy5lu/keM4FBc5gRiMmpcaqtthLkYOAfUyIRXfqhgvYvO0y4DN&#10;Q8YEIuwQqWOsnainseEQ65SaoTrKv+piEmd1CbXrtJ5GygCh5JL1t79VtnRJ/hLD/YYlBtRLl+QV&#10;RaIvKLgyy5tlzvJmxNFaJneFtEym0hVCvs/Llnj1+JbJH7Lp9CxOJXImn18sRzXpLF1YEJhFRVvT&#10;0wAVo147XszXLL0xjM+5sIAzJJjb3Gw+SKp2KKjLUYMX2k7nN/RSo4yPdJb6a7nEKKL9QqxTq4bt&#10;Kp4NkbsgJ49iCdbuG+LsiGlk7a3m7GYRZwdz1bOjyJfg7HBWIe8azeCZn9aklor3oG2m75v+nfY9&#10;1sebqTm7+YjYJenjjZq8sXWDGy81+le/ZnkdvaNzLbNAWs4qe3al0C/kbCXn7PgWs2gj1pz3jeXt&#10;L3N2oz3Ne5j+j6JnrPftRwRA6UU3Nn98Lp57tI8PEak37s9/ayLOblNgIY6P4x44O5FtgnN27myd&#10;zMQ1RDa4cXaI2R0uU1iqXeCmfKRIEq8/eICiQ68yo/kOW/7SKDF2jMUa17R4aSbjpqQIFD7vXNwC&#10;NmwXY8s+ZHzZLtWwGE81jW+xLC7ZVFJly7HZJKtCnGen1Bu0BRxWYJbWb8kz+d6n/Ngqf8VnPkz3&#10;yFS6UzXTsRxljQvMmqDy54uyfws/dRrI35Xx3P+lqfBVo557d5v5ACJlTM+uEhwvs4PQuGutbAXr&#10;22xkS5i3meeYu0oUVnG3hbcXtS9ZWNJIenbU9m56dvMt9y0uUfbJEcuHiNltK38zldS1wdlxxfqR&#10;fBr+/Bl7n09PBlQul79T76pn95fGHLtGy1B1HFD0cfdKibOj6O78xUWLSxYXfVjG96NvJY4rxm9+&#10;3TgO8TrBZt7RdLZx5lI6Vvi2E2fHn2n4eiBP3Zi4HHWkXnlHaK6SMup423Z2h3EtjB35783Vs+Oc&#10;3ZZ4fWQHmDJwdioWikXPbt4w2KiLfs2I0ylsVfs0NfPl6ffO+bVGHQU7d5QVqrsj/qD7fdTvZeuO&#10;MoReAIfXE9QTMAi7FDR+4rmIr6Z/HfF1xLgZX0X4z7oYdS54bUBhkCgFQYGhpAH3CZTsjmf1G7tC&#10;XP2SemhTOXOXyp/Z9ZkP86tjM5Z0nf5WsqfrM78Oi6uw+/Ub0xexX4Q/Nxv5t3eAFeo39uoHDRf1&#10;gfncgvJ79SeJBwIDFJ9Dedb7DMez3kbPYMoZS7puX09flYjIm8zMgbOLPYv4l6rNXTi7Z3zH6bZk&#10;cz07TtrVpByLOooImLJM67QXc3j+1XbTmPTscGS/X0P9fHk7UmYZ5I1lPWM570g9oxHBVR0Lak27&#10;3qBjQRegx/d82jf0TrDhu6bxWXmRD850hMdNMwYXBjmhe9jGSiu2DZE+aV17gw8EO9IEmyc4u0XI&#10;TCcKf4+v9texfk6D6r3qnaJXn+ZX6NHvm29Uz04bQSDOh+6jNgVKnN0jQs+OODs18+bKwq0rbY5R&#10;c1NEdBVT5k8Vi0fLEzdFRuPXVWiXMU1vTqiDhpk0n8zwKb9743p2K0Kn6IbmHkg+sOBA6oEF22Ct&#10;yVNkrmxexEkDPWdo/VF4HOUcpeI6nR8VFxa4jqczgnc/5kvx67L7/ba4bhvBjIvfx/sowym9hwJN&#10;O7reEMM2uaKQ+Eep3QtLU3IR41TxbJTbAT1O3faLsp9cOTvPenYX8OYfWzDWPi04zt+vgXIFe4Lo&#10;N2+s+bH+nTTky3Dl7CaWYAyxd8WhicTZlWK90GOadA8fKzyVoOY43ZZ1+S76HmxtRqHqeEpE9gxB&#10;CPL2F0/3yvXWU4TOwzho2Y3Fj4mWVT/Zj3y/7c7ZXWH5skc/D4z8vRvY0xHn7B7438DZ3cNYLJYL&#10;lUXvtGzWTdGz+6fGTKk8XLe1stmIZ2ONXwfKPK2735KX86dhp8Hd37tCXP2V7qvJpOsvrr4qv89Q&#10;7rup/wcV8np+fW4z7zd3mz8xnUM5bzpnJBtfOD5vQt4FfS++pSukzTgI0u6p9A8SB4iJY9Ew1DLL&#10;RuNg6YJlYzUoNOo92qlh6xR9QOLsPOnZcc7uBHF23p8flWtWzXfW6NilKUOIG/SbBvXRKYvvQcwO&#10;yoSq9WOcXSf1jyXWDvzfgJqzcyB+52BZKRyna07XdFadrsK6FUObL6UzBcY4wIHYf53KInZCg/E2&#10;8HbZyva25J83eOLsxnpN1sxHzMvonB15NaNXuGeO5p+Cs7t1enbfNx2vfDUkwne3/7RSKHXWtJt3&#10;hSzyD/f9eHKH4X2Jrfu3hjbT7sBXoMHnjbO7hXp2yEKh1rNTMXNV2pjdSVfOrn69sUSV97Mkq9gt&#10;ziezeZKO2aQGcHYq5sv989SqyRTpEbpnpGOm1jej8cLY+EFE90BbyZQdUVibV81GfI5KpFSTDt6s&#10;lbPLzpdBq97cFdKdGp9ToI/XFxji9UYDYmLE55YbjfEYViwO0+P0TiNNazfXGmmYpiu104Tvo951&#10;UJn3bG2s511bpUvNeuThe/FEQE/FLKZtOoHvoIwUsbB8Zmttw7XI9GrrV8+HOK/SbohyOgZVPZaD&#10;3Dg7xOw0bQ7OzqZHDJN6xlK7uOvZmWr68Ht0j3TC5DVOzp5ucTZSivNTxzSmmcPf438nc3a0zxgH&#10;yFjLSQ1DdZOhjBjs7Cg36aFxqJ+HzCYnK69U99kn10v7W4r0DTa+vhLROraeXH9PmzU4ujbadkqK&#10;LBPdWY++sULPjr8nEJwdvctzvVsgDSzySXpf71JoPHuH/17Vp3Re9VacPzIiR9ytj14rnN3N07Ob&#10;aj1h3hRI18VROTupxyoiJJ5YO4+cHfo/IiLH7cOVj2dSFEkwYJnzd4Kz4zlK+Tycs1O+/2zjSuiz&#10;ifmp/lnmk2Ush6tKb40v+yo4M+W3lM/S98vrccTStVLopHEOi5hQo56Z5L/8LV6zSe3Pymejgb/j&#10;226K08cxf46T/BpT2LmANO1g8OuR6jZZiUNS4ChvRZS9tbwX1lp+oDzI+QvbkaSWpA9lO5L0u4Kv&#10;SvzRp4D5PvysDdG0OZXIPMu2fZdlj8TZKe187Xp2YfNnFCjtd9jCOTuuZaXSsxvpyEY0+r0a+dwE&#10;7uDd+gKVnt0dTePQ6/mZ2iNYb8YIsugqRViF3Vtgue9nmfcW2cpWltjKHsY+Vx8nyn72tbGInXQ8&#10;3tEU0HSvHOVdlNQSh/Y3vpUsWAlXzs7Vr+G3zKdd/Fny7wa894Majjdv5uOlO4jRfVm8078Venak&#10;bNJhulV6dmspVsPYKsbZSSwVmK+gtmCHivkS7BeP6uT7rkUvyIDb90OpDkycZIhMacp5xPOWhfYE&#10;EGXVJ1nQFOr5em56wAyatzuiRzdh4nHOmBHfF9QbvCyUcq0SZzeU02fI8hP+XJCDklWQs92AaJix&#10;z7QsByVrLf4X5CTkFOoTcxL1VL9oRB9YsCfGnMKchKzCHCNKQRZZG+Jsl419hsuoT6EfLWnbKTXr&#10;UYtetVTos6eaj8V/Q2HauZmXsmJz17DcsQ+iNuQeS7s481Lk+qyT0nWconYTF3YjascyMUT4z1iV&#10;+BEidhS1I306hbMjxg7MHNocnB3bH9Tedr/NPuOj1mQTZydyx2KZRC2b1xqscHYhY+PscHRTpih+&#10;XWwzza962bhGyvnqYMfCUt+3fFuDEWUNIrsYdBRROirnYeeCoqfEJ8alrImZffft4XeE+4e/CR07&#10;O/TrdpAGHm2HrM+H/a5i9Y4Hr503LPHbg8hBQZydUc8ZBFoX3tvd1Y/FtZr8OI37tNs1mnI/v+94&#10;hd7le2Z0yJ/x1OD5Hb67fyu6FTdZz07i7EjzrZJzdg53JgvRNImDAzOXQPk+JU4qtCi0fd5IzBwt&#10;x9g89TLT2xCzG42zMyFDgvw74vfGXCPSI7KyUiwLVqLi9op1J/E03RXCr8vkl0b4JdeTg68Y+DCN&#10;Uxv5cIex3aAeJz5TL3n0lYWdukYjHTyKwvXhOkZ6V/2m+aWF84piTDGmKK0lJyD6juOT7mF7TYkV&#10;Si7edRWIe4G0U9rLFDol10lRLBW/qP28/lbo2dFR7eSa9cx/zO/VnMowafLTctayOPSx6WAukTPC&#10;GIVsGKxXa11xcN6jMTtiTLS3rmnfFyNmB85O2lajVXB2HfBhfk4Z6W3aSH5sRk5JeLATilae/Zjf&#10;p7gwdiKy5u7H4rp8c/TstN8vOLvImeDsFhJnp2LeNMzc9Y8/fQ3f00mcncx3qVkv8flm6Nk93hiG&#10;4gO7t26/jZTa+L12gZ7un2MN4ErwnHsQhrtpucQalmEaTcfdMeZ4wSyGRU3zkiLVQRveZDM7gDfa&#10;6DWLPrNkKLiLPlDeI2r6LA3TOHk8Ta/cV37Wpq/ZXLW5YrOV23MVq/JXZa9a+GDuJdw/UF539ETP&#10;X5Ldkn7Io6adxN+lE3Mm68YhZkecnWfGDlExitlR3liZhzsdex16diDt9DMemDGIdWw3QdMu+5HY&#10;ne6cHVuvTr52XM+uBlwdj9QhSjdQRZE6qrG2jAlEptt05fgYiB2YdWhqJxg7OsY6yW4buGdgIWPx&#10;8g7lfZG/Jz+wkMfsuE/TO3JxLfZUw6893W+z52cz9Ywlr+b31e7/uV+79GkZ2a//O/Ts/tb0+qIs&#10;/6f90ip4RO6HpsuVu8Ky/RLTcH6S+sL+0PSnptmR63O8x+wUzk5s0fXWXM+uGX2W3fXsSjXMHPVz&#10;FawW1a7M3HBtnVHkg03NoIjdN8g+wON8YjnXZWTOTmK+OHOnMGAhFVOrJml64HrntDi/RSzWUmjf&#10;IVYnsXZnH928ivNjpNXGNNsknmy2pbuEFM0ZhwV6jc4WjGrD2WK7zWnTGqbQeHAxSs3mrqQzzHYb&#10;Ta+1Oas/Kaspqi6qLmFFVa8qOmcZb4vxVKrZ2Mpl5f22kCri30IqkC2hIqRqO+YOqJ5rD6gOgM2t&#10;nmsb2jhUN2zfzqJ7/L0C3qvLzBwtF1wzSYpw8bYizk60P9WCsyM6j35L0bPTcnbEqvHl1Hp2V03M&#10;48i7hPE7YWVYGe+cVnECsT6ngVRa/9SkygGLyOtQXXD9ZftUxxX7VOcV+0nbcsNL5qu2q9WX7Zft&#10;ffbhOuo9rY4+Ek/Zg5gd6Dpp/1G9auXZR8FUwiQ9u+p3pPX+puk7vNmmNqL9K3iCETm7qjQrzjlW&#10;MzLPEVcEVtDxmfNTZOZCoTxWeLp/r6q0AlE7sY0u9Q/QoVRYOfLJ0fxSeS64OXp29OvzwdnxN1lj&#10;0rOj6IhGl0wZduPsGsDZISpDempUE2enMFAUVRKcHWPsaD5wdsr33d7k33R/QWYSMVPCHs+knKZq&#10;No9/Px9H3+NpWDv/bgtih+w7NRwW06cEz2Zzcq4NPsr4Nk3djOnkx3SXsA13BTCpJp/GsrYLRU9E&#10;PxGHkmSFPRG3SarFsFL/LO63JWdKviz7qORLqmHPVZ+vG18f4Axg5l+/xZ4ZvSguLC4cRnVmnK2o&#10;q+yjogOVIncsaYJEm7ugCsi30Z2zG13PzlZG+0Jp47CkGQUUIaP9Ru3JOLvKN1NJz67DVc/O5ZhW&#10;H+sNVeRHW+LBGpt/ifPKXHHcIGJ3tvF845La3RYU8HR7EM213JcJwk8YW6Ok+0s4U6ndf6r9b/mA&#10;8gyL722QOTscM+FJ4bM/jG7GPcxbyQoN7Rq141obaRSRr0olz0VpwN0C92fm18iQw8fjbb7z05p/&#10;tL5C9xHq7ZbPaQ2lfzX+2DC6H6v9/Fbo2bErtOlW6dkJfg56duDs+hhbRRG7g0GkrUY9JUWUzq32&#10;Pet3jEej5NygFI1TG2J2U3oCFCasj+I/qnnOR+yPCJzYw36P81jHg5bJnN1gVr8x3JfO4xSlGzYM&#10;64f1pPVyCWzbBdkuGfrw9P6u8demX0r2a+MfiZyR7aT+iqEPyw7rJ+fuSzgasy9mWcwb/m8H/jyQ&#10;7Be89m8NP353L+z4WOq79087GzwhZUv2MwufXcht88JPYo4hV21d2jvQl+NXaLB4OftiPmFRSnB2&#10;EdXg7KhQ1G4P17MbgbMzoKfwa76bo/bKbN5HWCYmUcvmqTm7senZ0fH+qYOyzRInQfr1nzUEZy0l&#10;LTrYGuSrfQ4Za88Ffx0wbuLXAXdMfCNiTcqDKatlq055A5p8q2Me8a1BLt4H/YjRIzZvPWJ26n3t&#10;+rk1aO08ztlRn9qrTUOVeFdp+omPuJsZ4amA/Jmuz4zDUfvze+hLZ7aWWpl2heNX1oYK+LPswxrf&#10;rilMc9XJoadwtf8qw7dCz85pgCKnfSQ9O4V9I0JrZGZOYbhYdEhmvNZV7EjQMGASZyfmlyJL8vw3&#10;Q8/Om34aH2+KOAnNNSLI6Jpz0nhK/0f9qZw/6v+Y8w2rxfApvRh2qTEvzS/Pl/NNzrtppqh5umJk&#10;5zDpTBFjr5N17RlJoOYSJUsqXVGcgG9IQURLa8k6ioXz0mcaQv9YFqUCz1hY8VgxcseqODtEsYiz&#10;oyiW3K5Se7P9qNWzQ6t41LM7aJpwbXp2dN2C/lM7eEBS3ms3vlLlytmZQqFtGFEYkRBh1MXrUnLn&#10;5a9NKNSt1y2PWK8riuB6fGNh69TzQM8OOW+JKzSiTZZbk63XpmfH/biBkbFE1X3GIo/8ugydfrzx&#10;byAdem9+PApjJyJril+7c3bXq2ennB8oGgg9O3YOPWj4X6JnJ3F2FJlRMVkKO5YyUKpixK5Dz+5Q&#10;40NSxM4HMbvnwdlxvbM28wvl+21bbfuqf2HbWu2oft6+tnotjOrn7Vurt7Lxv5Cmu9d8fofdUPf0&#10;yqfWbFrVtebva3WqklO7p+6juq7a0W03m+e/ar+oftKxq+qI9UiFZKVH8l5NOZLyFPqqEvNM5bgx&#10;Jq+K8lC4tBfajrUfasbZCfYMEbL808i8izZUcu9qmDtE9Nz07CZIena4W63QXI+0952qe9C/WZ+5&#10;5/6pE/Pic/zCwQMaIhM/mHGaMgDz9YLOXudCsHVMeQ7/C08XM/bP2mlFlI76PJPROko1RRk7KxCz&#10;Q69dbBP7HnCYszonIbewiNghZtd55+cLoXOX90Heh/lP5dcU9yA25K5n50680P12mnRfba5Q7rc/&#10;xbmJe3Up0bPOUuHVqm1V3XurGDu1nyl+zCPwYpied33Y363rG/sfTW8sivCbnPapHKH7vmmZ+csw&#10;ejJQYnbfNcUafjFzWnG2X7gv5I41xtfw5urZUQz1pCkl453wl+/+Nezd8BfDSzPMUjYJYu1Iz86V&#10;s5uoiaYF19cZS2QtO8TsckIq/ob4ibqAs4OmGRUeYZvkpmfHddYonsTZMYmz00Sh+LLiO1zrQeob&#10;q+Hsnl2l5EQVLBmxWuDsLOBmzF13hfvG69vKl5mXVcZW5oNri7X9oQRxtwK1xdpibTSNW4w0nxiO&#10;tZ23rML8S0qWIKst59U4DyY+51peXxNQJ6+ZWEd7AF9X+1x7jO2yPQT3pWLbQ6oOVgdUy0sgKjW3&#10;9lLjRMS+hqsPUk5Zk1846eC5cnZCN47ayZ2z86Rnxzk7sb6uenbfNhWjVwfXsxtj3li60iKmjtx0&#10;eB6oRe7YfvN3WG9lXw0i1/Cj5YXGJEORYTnMpF+RU6Rvqxyu5Tp8nvexmrPjrCQ4O6VNqSXtS6Fo&#10;R4zdu/W9ZuIDibMLAjfN3xMIzs71HUEazjh4u1dPbwJY4fcK0nZoxnl/98fe4Yu7hbHVCmd3M/Xs&#10;xDuRofJhltF1EOpvZIre/8WmC036euLfFAbOlbXzrGd3RObbDoOhejyT64wJdo44O4o2HZZM4ez4&#10;b51ttKnyoFIch3rGKvOL5Uar1QzeEUSJ1JwdxXSY1pxZn2q994loK0ol+89r+izbbHyGWWb/+b7f&#10;Ff2l5EtuRV8WfVXyMz4fYmvh6M2pZgNpvT0NZ85/sgzbIvOBhy22WkSgJC0/qjfXZuK71MuvLGsB&#10;9/ZV0UE8u54wd6O/KvrQ2vyItEO7XI+enUc2r0BpY3CJY9ezU/wAn+jJ4ISZcta3m35T/11THCJ1&#10;/syW2B+fb0myzM+cv4hZGP5rt5PaK3P+/UVemEr5GPgCCoiI8krHpczZYS9kzcZ7FMYjsryxzLfJ&#10;r119uUTOIYmrrCia7cBYOj8Jo3m008UQTXF57ze6X98KPTvaTvSNNY0PXw0Wyu7HTYqgyUwWDQsW&#10;brQa87Kimo/3hpxG0TqYB+aLondr+XLS74CzC0DMjkfgpKgUhlTDxNkVgLMDeSV9b2+QxNlJ852P&#10;IM5uUJ5ONN6yKeDsmJ7dEMtIGO5L57Q+w9Z5+xP2obwVE5O9NHd1Ltg2/F+TG5vnSNvtt9m/xn9L&#10;IAz1c/7bwnvCD9zNbf/dx+6OizqQsC9mX8LbMWDewAUui9jCeTbWftQaDl+KWGI9Keo0hvo4eofG&#10;pGxG/lvBwO1NPxdzLKgX+nJ1WcQIkcZcPyKNgxn0m9QuMmcn6dMpnB1vIfBp4OwMcjtTez/nm6d7&#10;TaVn9zryVgSATFT2k1rPbuyc3Y/Oq+D6qdcOcXY/Nu3IecTnOd/nEK171icpal3UgZhl6Q5W7Olv&#10;kAaftJ2i3rtwc9RmrKty3BmgZNeGlmuT2k+qxTDqXsbZIZswtOwKanqQB5A0ZylvrLhGe+sdS6T7&#10;Z978WRkv/Fr4sLamazRToBjdj2+Nnh30Esud9q7lLQ8/sRqadqt3Pfy7laPr2an4t9Ci6SNzdkbo&#10;rq0v7hBsHuOnikJvvZ7dyJwW5+xIdwjPGsaitKSYZJ1JB4vyXhdJ0+Wa5oXNY8vMiyhGzIzrw5Ge&#10;HP3+2OpikIpqPcB1FZRRQs3MiW1Jmf6NnvyYen22ISflxFLBKmKZYu0yN0vPTuRFZ7SZ9uj1OkQM&#10;PN31wIeQB55xdjI3t2LKuzEb8zcUPoZSDL4OtF9pcaFpurq9xPaOvX4M2Wcn5y2vWI543SDyddK9&#10;NrWS4sfeODvE3ClSxz2WX4PFdgkvFj7s+brMopQ/jpr3WfB1or5Zenb8rTw/fwjOjliouOyoOQ9P&#10;Ojxh57idsA/GHbpt4DaKhlC59bWko3fbAHF2PCKD6A4+udjN0LOzMMaOcXa1xNn5+LRM7keut62V&#10;etsD9ln22ShdK59a+dSqp1buluzMqtl2mubVartW7qZl1jz8aOX6RRss/+fxDT/F74TLFgYFPdLR&#10;09qANOxen97o43zccYh6hEq6c4hq5UHDLfFISnTukJGuO1b/YZB21dmI2bm0EzF2Mmc3Bj270+I3&#10;rJ707Mbn9TMFMqZn5/moFj4g1d9Xrbqn6s5BPVQDQk6Ye41zFj4x53NE6livVvRuHYDq3OfFA8X4&#10;NRSe61Wsg2sttv+0daAQEUh2TLDtE5ydcnze1jnp0Jwvclvy9hYuyZ+DnrFDeKdHMTvh1yFWPCu7&#10;9VGje3Cz9T0wLrJfi+3hvqyMF74tpvNaiuBRb3fhr6612u/EtP8OPTvi7LL9XlYxdNCmdTiN76t6&#10;wv4AQijW8NvAb4w/4QE6D/9F3lg6c4iY4/XVIt7cYTJltUW2R7bPhEW2zZ0PVo5zc6iRN3Y0PTtX&#10;zs6UFVLxHWInasaLZ60ACyfpmg3JenYqVgwxKyqcuZtaNYQojph/LLWrnh1xdtQTVmLtVDVyUBQF&#10;4g6q3dwyucCwvTy/kng2fzL7G+C5kJcBhepZZY+UnV1D48X0udJ8YjgASzxA81tuI/Pwe7qy19eo&#10;mTDBhlFuW2LE/O2xtn7E7ITOHHF2L2BdxHReL7VTGwzVDttov3GlNt5SfDni7LS6caPq2YEN5Hlj&#10;RRu56tl922Sq6sOvtUw25pwwfkY+5jlGrvE+eiJORe5Y5EnL0XJ2fP8P1daWJyNSNz9rRU4KYr3z&#10;s0z65vJgnu9WOj60+1vm7KT2nY1esqtWsXZEtE60U7QN8Tpnr/kg+jyIY5u/UaH/7k/4/Im/tIqd&#10;bdTnEX5nIMZoz7Ou209zWb/JaqgY+zt84be3Rs+Ob3Gv+WRDX0M/7DJsuIHidiIXxdGmqPrbGxBJ&#10;k5mm2xEpUTFxkp6d0L+j5fZ50bPzkZguhbMTTJernh04O6mno1jm8UzKaSq4PLHciDXy0qqnHwHX&#10;xTm7sCTi7IgcQV/C+Pby2vKu+8C0JXm3RTSNeLeknZkfWVoo+wPsCGx3Waa0HGJPKmZNrLenOizp&#10;SU3O3A8sT9feDnU2pV0314XFqfm3sPkgz1YeAZk3Dn3uqdcnxeyer7y9chfLv0vblqn5/dH17HbJ&#10;y4j1Vpahdjsi6dm1UfRtLnRztHp2dCy7Ht/S8K+qKApBMbt+8z87/9b05/lYN7QdZZPAb7H1xH8W&#10;rfPx0GZhSTOLKEKr3X9alpJxdhSxozzGaLuzjegbC84xnnola/hi4dWuWSjYMGNxsCVKUW+TMlb5&#10;pJ7OPzu/rx+7Xo7w51ujZ9ePdu9AL07DzM2BW6Ty80Dqy8gjJsQ4UeQk3y9GqrVsHEXb+PSRag96&#10;dhptNU/Lqji76Vq+jkfuPpneE5EwRa3X1hsUOPGihrPrIc4OUT3BZB0PKgjtBqsn9OzaTdsRVwJn&#10;p7+U9rauW/dJxFmdPvG1hU8jMwPZMwtXZ6+JedrnQV+D31JhPtuntQYjehZ0MLg1+Hjw0aBl0/ez&#10;ZWl5fPf0ZRGrVflZadsMPs0jMmJi/UTdgz6i4xNf58xcCrFze9P/ENWD7Tg4bX/4DjztNxspZteH&#10;mB395tj07NqCd0BFUOxPWq8an5qoZ/DtojDOTpNrlnN21EsJnFrFZ3RUux/P7uMQsyMm2+rfD87u&#10;h4bi4v0J+3U9uv26Y7p9EUd1Z3VvpD+T/hqzPezXiQ2kwus96a/H7PFdzaJ2Yn3tPt408Pj+Jc5u&#10;uGG4yYh4XSvrnSj8WNQee9/gXSbR73giEB6r3j4xTl2rp9NnlB8oO5Rbpidv9803qmen/V6uZ0d+&#10;3G522iKXnll+5h+6Vpz5h/9a7l+eUGUEmwVjjJZUk3YaG3bVsyuifq6lSg7YR6X5BENntBaVHkxL&#10;Qr9UhYsyTd8u69mJ+bAc0yPjwzeuZ6dwdqR3pvw2/0x6du0m0obrMJ38/8SdC3RU1d32Y2V9oIAQ&#10;SLgpEYIkTUICCYQQKAQSTWBCJjIhEzKzSExikpKBTMlABkgl2mqVi22VoLYvXQtRvBVUIAEv1RVA&#10;8Pu+yi03aN+2Bl2f9tXKRa7tW+n3PHufPefMLReMfddee/Y5M2fObWaffc6zf/v5m2unJ2M0ZgrG&#10;0qaANxMlp7UMek1Mq9L3fTXvu42ezheMaJdxdzUmzp+ZU/u/JCIMsTP2w5vy6Kg2aHbDBUHH3yXP&#10;HpCz82fsDMydr59dPuI45Beo35m/Q15ZK0brHksVjvp0tHN51eNA/2/xHnvTSMA70J5v8+HslsD/&#10;cE3e4oJVxXnFLkaNQK4tSIam19PzxeV8f9OCEYsjr6QX2Lm/HF3sf68N/iDg0/173GO9HnNO1VXj&#10;8alp9ZleVm6z78+kZief3L3rmd4Oe7/vz9n1pZ8dPE0sw7L/lhQbnXX3/AlZd2fdnXnno8N3QLdr&#10;vpWZ6h2TVO++u7K5f+fdUrFr1pQ7vzIFMSiMjFjldifjxj4QIGasiCUr4sZ2QhnTk+TsQqCm3QM/&#10;O44d3xnWaN1burwiuvp7tZHrvreu3/pHVpasnre6dK2WV+9Yfev6763jZ8HyT7Tl562du3buQ3PX&#10;Pv/Q2Ye4DZXGrX/esA/63gSb6lwPzc7VDC1NP174uWU0p+yYuiztjuxW1JiyQXC2y12QdjgF50mo&#10;dn7n69v52Qn/uRdT4rNazIsyha+2BRSp8T+v/6/1eoD3vqk0T46Lo58dlfA2q8V+zP6BHu8VKiJ5&#10;v7PFMoYtSi/WTzB2huNW8zj+FOGJp7F2Z+O2jzRydp39tw85FP1KxsLc8+aLiKvbinrN8QJU7GQK&#10;0qPmH/3JeFyqLhtL4+ecrvy4LG86x6l519tg9Vm9rzi779LPbqX1saG1uOIoqu5f9b+rszlxHfNE&#10;iaVmtyz5i7AxBR/C2ZEujsZMAa+v/eyEhmo9YPmj5R2zzG9b3rYUZK6BprImE2WmNXOGFgP2H4Ji&#10;4thY77ix4fSz8+Lsrtv+iWXJ2SlCz1t9I2vlGzdWY8w8sWRvhrPz9bPbsEwyWYoj08uqwin0rUMk&#10;GrjYwTsOSpxG6EHnE95uctlouKgZGDltGbWsLH+/Auqe4Tu+09Elry3rah2Dg3B2GoenbTO+hlE3&#10;hte1VeHOzxwzMRBnZxxR6s/Z+fvZWTQ/O3VesgrfMtCRf0fEVys4u3bwai5zh4Uce09TanEH+ijL&#10;BsGL2/ZOnWGUM/zs4GXodJuVXyL/OdMz9xeFI66wt1IHVtDDZYKzK8nS/OzU+d3gFTl2UE181dt1&#10;7LtvsCxCH4X0/1d9BB0gmQL2EUgHjR4fF46fVxmvNCvPblcjY9XdRPelztn1rZ+dvMq22U4hnfRk&#10;l6sV2l2rSHvr7nBi1CbSIPiS3U71TmObVBlTt9uj8Emlj3FjD/twdlBoZijmzN/P7rCIG8t1S3ZK&#10;cnZqeZY/mXsznJ2Rw3vRx8+uweKIxz0v1PiY1HmT1LaMbJt6z1DOkKN69fUeKZ/rOS7DckKRCjav&#10;cXYGZkzn7OTxS85OfZ/7RM7uSMmHS98EO8vWGf2VthwRO5b78kG5v5/drTk4Y55t6Pyc2vcXyw2x&#10;ZvHrUEUL5GfXaNudjHjW1mvWLj0aDf9y9OajPnNs7BYLNbvPtMgf6niMJaeN83I/xk17UIyuVvtK&#10;JvEFr2MhZ6f+i7HQ7AbV37PggUlDoNjx3tBi4qhvvT77j4yV9Vv05Bv2XNRVvzrrXYN95lw3vBS7&#10;7uuy6vvraz+7X7vIVPOYT9sOwNPubcs7eH3H+o4lJfNY2PGw18NOjDLksBzB4ensk87eeTNy+vtQ&#10;9ARrpsWNVYwdOa6AfnZq+fuhFA6+TXB2QpGip51UpvTyXKRzzEUVhUCwex7OjiNokaSf3ddU7MTn&#10;jaGXJGfn8bOrMYHDwj1jq+l1+sLhO19Gbpz6svCDo3r0YdqmtCeTHg8xxtT1MHOC8WoNvRj6ozEX&#10;JOumee/lRmz2YsQYK7VBZ8QUG+bxZSMz1mpg2xrh8wbObupGz34cTQNnF3sSy+0Lf3YOXLNERFSM&#10;6DW9Idg+7rmHs6PyBXbu1VlxkyeN4MhgD5MW3jS2OsRp8BHc3C87VnB2Gmv3GvzsBGennS8VN5Yx&#10;NzqsHcq93vf/7z+vcXZ0GRtZ9k9XbcGxWOyj9rt8FXF7tByRy/1kVn56Yh77/3JadcbkhCrPeee/&#10;yEnOTu2X+N09x4XzQs5u5fSrdS5nC9poRtKiV5ixPks/O9+nfS0irPeTvv/xyHdUPfcu4X/1LxB2&#10;Pa/Hum9FX/rZ4VhtTfBRcVXXVLtqXNWu6qdLw8qmgVaaCmZpqqdkvAPEKYU6JP3sqJmsZe7Wzw6K&#10;DOKAwqFM9ycbkx/ZOmeVhxGrkSofFSst8zvtM/O/lZ9d14wWOTsS8PDltFw3u5MYJUEcjzqubkvD&#10;8oqp6/Y7gfdpzZh2L87OBWbOEmU1eNPxe9xewZjpUWcy91tIdjdaw/ELaQobonz4c3YjskRUBsN5&#10;VedXlvSz8/yOWL81omMm1Vf9d8jDGNNGjI6FX6uMDtWzfzyiUFxD+0DNrgOK6OokUHQGzm5x5F4t&#10;xqvan9X2fMHZaefHs2zg88XfSd9vucwaxCIemXEVvoCyXWZNNtZjjv/R77UVm8PRLOBTAtfcHr7/&#10;l0oqdr2ry2ybv0s/Ozo3tJqHZU/JuD9tctr9Gblp1bOyJy+Irry78u6KO/GKXHHnz6DjvQglr9cM&#10;Xv/OHrJ6zZKz82HGjAxZ3/jZkbFjxtjYCqkqNdmeKl1ePbFGcnFnQcnNfWjeQ9DekFg+D/1NfkeW&#10;VOKM87esf9hr+QceenjtLV7LSM6OCl2npt11U64LcT/iOuiQnJ1gzxCD4WxWc8qhlMfToKIhltSR&#10;UZcsjB3rz9kZzhn97ESkB+lrp/vZcZ3+TJvg7Lz87D5IMWUMzV2JUa5o66zQ7HpSqx3/XfzfZSPy&#10;wPjO6T+2zXrBkp33Ut5Bo69eNtVXqnUqdm2g/fHeP/rZgdXT/h+CtYtuHtJJVVlTlJuHHI7elHHB&#10;3GatQY32b5/1HjVVpwVjx/gSvrVavaNK38995rfOQa3261Hrur3+d/jZ3aj/tTs7fuHE3xg0Ol2t&#10;U1Nr3PPC/s/QjwMuQ82ub/3seKVlotsrnZuZ6TmhTaN3n/ON1iWO8LI1zrfdZ9zU4OBN57qIaAdC&#10;IUJJzm4GlJdUZjB6irMzjo3lyFihyIjvcYznyEpSYjpbBsJO87YTrB387HrH2YHhCu5nZ2DsyJR9&#10;v+TY0obSJmhRmxMb4P2+BZwdebdBNX9b+ZoPmze/RDByGhOnmC5j+doK+uUpVk2s37g9KE2Ss1M+&#10;e/4lOLuqUVAr1fkYVdlYMbmKy9Gfj9v6ckVOjeTs2ioaEbn2eCp/N7m8PI8372cXLfcdx5C1dLgW&#10;a1b+dv+oTxZRKLgt/i+0vj/WONbGYBl9aTb42bEvg9G59hUlawxdqPgPfF0b7rKabbpnIji7rbZw&#10;l1Fx9Fbvvl53CnFjs7z87KJLNmB0rPF3GFzxK/c+QVrJSGQqwiD1ug5bwCcCjMPXrqLBjsX4fqDj&#10;xrHe8LqLCNRXIHsGvPsG9eeCvvGz49rpZyfqM56KmNrAHLIvlGUr2AYtY1TSXtueopOloc5z1YPc&#10;VO1uh3+YXmbX/byOXJ5i8y7Wv0E/O8l/CdZtZ8kO+sjRn05LhxgDlp9p+XDJF+sN7F5QPztv1kr5&#10;rvW03Onxs9sJzm5oZtkgjhJpKB2QCs+4ALwX9tfjp6emd9z7Ekai6vuxs2SucRkvDz71Hd9ScnaK&#10;ATxcfmip1Oxug2YpWbuNNeN8tn1fIaIxLP1r4S9Lt4gnGsaguN0mzqFQs/w5O8Zc9WXV1DzLnR7O&#10;Tu0fODvNz04sV3KkcCDusPDsyP9JL/zs3nOQy2nHlWd3cqP13boj0OXUNnpaPljIfdDPMxU7ff6D&#10;cjmaWp0vxrZ4Kf/hSVMQQzsR/ZSPDi0bJKOCyf94sLix0icn6LXJWJ8DTYv6HIjSD1SveVdhfP+7&#10;8LPj0bK/E9dftscqo40+IKIoMJKCzG9Zzt11YtQJKHeSwSP/1F0WjJngzE4OaBgtRoZCQWsFc9Yo&#10;4sYav89lDTmYn52HuTse+SMxMhbKDVU5kQP62Xlxdh4/u9iv069AiQqB31m7tSX9eOwx6nyIObsM&#10;mp3OfG1KW57wSj9jTF1vZg5xTgevHHOCap3y2ot0Rn40YIWm2slj8v6Ovr9qv33LU0KzI2fHRPXQ&#10;w9mFr57TIUbDNFiumE/NVPst/ex0Zo3feQ06H9k8z/bCG0b/XHB26rw7QrJjN2BsKv3vkNIQaxZ+&#10;dqfggifT3tBTIm6srBM9iBvL/7xIqXbe27Fm4f6ueHXeMe38SuXui8hXteNSx6eVKdzvo9iX5RmT&#10;Yjd4nXdwdqMNx2I8LjG9N3RRwtbK1Y591hr0Oe4MG9/veKqK3sn9D9qPT1961faq0lh3A73nOU4R&#10;YzJAH756IjDWX70+fxd+djhGXndxPRPRjMAOw0lZts9WrZ227rNcsoUVTxN+a5ay1YgBC+IMPBpz&#10;AcbGNgjODkqPYPOoImlKkph3leUXNAqOjaQdGamCEVsT4D1mYPnA2FFZ8rB9/y4/O4zVMEFVMrmT&#10;pkNV6g3n1ZfLejg7jYGzFK+21zAOA86Vd14yJjny76a8dBIy9LPL084biLhe+dnJ38eHs0Ps1dNJ&#10;1lxEchDsGxRa+OtNQ/xVyax1WD2jY43/88DTrm0YHbs5HpwdNPtn5hREUXGUx0LfvMaZ+QX8vcHy&#10;iSw1O37O5H3MPZsnZ3c1/Rru7FU0YCoSTFK544gWXXmfqUbTVSK2ojc7GPh4unqugFuF4t8D11vV&#10;e2Zsl/05u77xs/u1kz1qTGANLW2WVvNlLV8yf20ali1yJsvQrMlpAyfHRP9wQvnIF4Y83/9gf2bf&#10;JLk8xef1tmweSM6OrBi5sQDM2GSMquwjPzuqbuTsyJJzLNXeUkfVxBrqbCHrzz70ADS7cdDqVN7+&#10;kPxEV+y4nJ46H3pY6Htzte8E4uy295Kz66wtcW9H/IVmjUGDulXQDM3u4NTH0yZlfW3hXUWLOT6r&#10;EpFjO7Xz5XveMB/Qz05j94Rqh/UbSqhoec1pVMa0dU0F15cBrk/8S5os9jJPO9b1f99xw/EXZxMi&#10;3JKzO2XJtb+cJ9XDZhkrllEnRDQMdXzdlzj+NIyu1RjMTpRnozuH6Nxnc//tAz+IdmR8DeJlwHj5&#10;BC3/3azXTEYl3lO/JQMfuM4Ga5d9jt2bgQ9Wr33f/3f42VGVu1o6YPwqk+5fp5Q6Vd6oT7DcMmDS&#10;WFzbPOydPiUku5C+8rN7x80rDq+yLjjEBk6Jmfy8nXcWIrdan3M9537WfanqcvWlapWvVtValmQu&#10;wUhH5oJ0K/zsvgGjRS5P5anu4Z7ESKEjHCMN/m3Kx81Y3gxnp9NykoCTnJ3isvTy+yW7SiylTUWO&#10;+M/v2p2MZ/yiBI97HGLNGpi5aNBdXTFyVPnA2Xl87IyMnloP/ex8vNe8eL0AfnZlI50rqxMwIlcn&#10;+uKrhyH+6qXqvUXttgFCszt90352o8pmVI4sG+lYWbFsUXQh+LWlzPNLsgq/WPpM/X4tna4/UJ/s&#10;3Iftaa2xjELBmth9co2y0zOA9+RXSt+Go50xDmyYS0YtIWsHpRcsZ2DOzqDc1bes32j8XTC9cRnV&#10;VD3FV12uasPzvSlG/m/lHUQwHkf2EYhRN95HwytKV8n785tmcnTOrq/87G7UjyxTv1Xg+sx35W/J&#10;Os2YpidLT1QMcZ2r9s5TXE+7WzGK6ZIn7a3/f/mfLT0qEssPl+6YAbc3Or4hsgLLwz/439rnXOpI&#10;yWFGFPD4k8VipGMf+Nl5/OIkY2b0syubNhSxm4emm2IY8XXXfWVTjKyXYr9USfZLfQ7Ozmu95OyM&#10;n6vlui6Fn52HG1N+dlAtNXZMcHZe65Wc3V/z91ZMwfgbjLEoMts+L1Qc3YvwDIQuathPTjOSgz9f&#10;94GI0Xq0fKdg87D3UAfpIUeWsV/OvYX35N+bPyGf5X2LXs2R/nn4H1ht8h6iq3+7+kyLT2eK2Z3c&#10;bvsPNzk7eT5CPOex6/NDrlAdm4e18zoWI2cnz9vg+lcWLLI2FdHTzAUmWsWM5R1EoHqNvnzc62hP&#10;+GrPe1fedH3m00Lf+tndqH/X00YnZgar0SCgtevzaWh371hTMiePHyrSFK2UcxfuWjEoZ8AKRAwI&#10;mPsdH7Rv7N7RLRhViozy6dFP9jMua5ZEHlQ7ydr5+9n5snbnETW2VTFkglnzcHZCfaOzXFA/u8jj&#10;URdnXja1Wz9D1HJ4BplOaLyaxtlBOSL79bLO2Xn8/CRnpxgvjbPjFmWKOBe5J2pY1PIQJ44IxyK+&#10;583mtRnZNw8D6GHIwJLRz24yOLsPqWAJBo5+dmDmMBoXfnZWRu/usLWBsjsm2D4qYYMmmCa/ArVL&#10;sWpHofMNnkw2j9uD2gU/uyYopU6oidWIBfEkokFsDMmJfTJjU9rmDAfy5rSctE2xKyJXRIgkypzI&#10;NhPv0Xhdv27rKTeLFs6FmJ1ibFM7NDvB2Wm+ezxPA6NfTRHH5jk+dZxSoXw5bXnawtgnyNkZznsj&#10;jkSd90DlG6N/NCcFjvWyz9EUc3QU7w/kE4GKG+t5GqBPDvyv0EL3hE0IVsvJ2EGxUwpdz8rvys+O&#10;x8p6fC7A/XYD/ELF0z/utVsxFvOSbVpZsr1pTm2CWySWq5Oa0pMLFmMcpUiVsnRp8y6Qem57w8zF&#10;UdMjCiKYkSJXJdVCD2KSy6l4n4q70ji7XrNvwbmstdCCjNmNMaaWzA9HoWXOPO1RlbyXMS5vnC70&#10;WZfxs5uZXuLjZ4eRrsVLco2xVtV+Cc7OlAdNu93WZg3DOYTyJXIgzi48y8jMqXOrl6uLXbFroFTK&#10;faYCmx/RMX1E1ojscC1fMV1BPOt21En6l9ro2t7DRAZecnbtlvcczyWsVewctofR1NO9eT4fzq4n&#10;51etT1uWnN01aHYdWj1W7Y98rmf9LfQfGQvKrudHFOTIBf2uq3I9q8tcvq/87Izb1v3sePxD0wO3&#10;z/L61m69bL5oSszKTctJiYlbFj1/gsw/nLAMEUKXQcv74YSKOx8b+ejwR4f/dMiLeGXJV+O8et+/&#10;/OkQKIFDoMFoozwDl33rZzeh9o2qLfBoGjA+MRN+dhgbGwkd7hZodo9oCpxi7Xw5u3FYjnm8VpKz&#10;o16nlgdnJ1Q+tdw4LH2w54zd+rNi2RDB2SnW7KyHs/vZrBxodoxt9bVlUtbjaQc97Jli0AzlrLOB&#10;/ey0SA9Yu4j0oJfYTu7ZNGh9s6CQ4vVwWmVWQm6ruLZ3WEcXB6gD3s+Tqs4jEgs5O+mluaryb8UH&#10;syXr15l1NhvRMPLgYxeA9ZMKYqcfAwg/O/snuYxCof83zsYpzk6ynOTsNme14loCkkm0y+gpFvcV&#10;fr1pHt/oOlJ237J9Vip8z+sz6+G/w8+O2tuN+kbrieRnzMFUuxv1v70vfdDi9MCfK81OvwPx1R57&#10;Os818Km9ARGH9ltD028bP2A88liWxsQnNJksuHtmH5BU79A/aEzo6a81uT1ptemaba3zOZcb+Vmt&#10;vFRxuaoVmgrUPpRXqq6UXiu9VnS9SOXrRYoxU6Xk7MhedZeVshPcz84TM9bjh/b9wt1LLUVN+Efy&#10;7rqxiJwdmS1wdiskMye/E10iOTt/Nk7zUYNmJMg8D6tm5O3ktMfPLgirNwhjY9uqRzkUc4gzUHa1&#10;Co52mo4oWTJydsPdrVWIoy3ayv1WnrPRxWMknwhGEXFj3eQftez297NzO0eWzSgbWbbW6XaucRa4&#10;wpzxpV+W/778y2W/X4Zc/mX5KfrJ1cIXT67HPdxFro/euNDcydnxmqKuMixVVu975kcVN1n5/8F9&#10;aNEfQWZqnKXwqwtz52NsbCojnUC1g59dZnecHWPHbgCxKH8bcV4ROVYqoYq1G1TxTv0+9HlxNAPv&#10;fmUvQUC+Tuv70xQ7tc+9LQWTY7zS9LT+yeX62s/uXfcInPPzs3m97Y963F8kvZQ1W9Xooekg8XAN&#10;aARzt88v77FNq1zlbHC5nFuQXS6LM9saZxOpaKAtrmiQbdmCAbNj5n0fmWX07A0LBtkmic/4+e1F&#10;nxUOrIvDyNs48HsDkQbTzw7+cbrH3CM/OCr845SPHH3cmHT2KhiTpd7/oFzn7MYjquv5RU0YZYpn&#10;A/gjfg4/u3E9YsEkZ6eYr8Ng7rw4OyNzF3Q6sJ+dYsZYevnZkU0UfnZHlv5X4VOlU0zQ7BB7CyNj&#10;odnh+MUo5BdKHlvK5UK0jOlp9yKSg+/5eRF83b359yzqt+ie/H6LDs/fce/h+YeQd9x7aP69+Yfn&#10;cx1ahgfd/5rdXsHrXmImPSrfo6NdT/73zm3CNydm4rFUcHbuIJxdsPMt3r9XcHbqPPuXh0peqeWZ&#10;8vgs1g+qO1nRiH2V0UNlfWZ/36iyYNws+vK7Ph7f65T38kKxk3fmrKO9q8997Wf3z7pCOBNYTImZ&#10;TdYnE2UbfRva6b+OM7bTy+NVjW4iI69xeKTwvJPbPHniFKT7xat3iffGPxVzOTEsaXjCtIThCWHM&#10;SbnjjcuD34NfnFlljML9csCbYLPOwSPuGDJL+sXp88cj749AtASDTxz97BBhQuPdjkE9C+Znx2V2&#10;R7XMaTO3I97S+dn0hXtdjN5UnB15LyZydo+H9IazOxZxMmpo5CYv37jec3bws5us+dmJ/VCcXevo&#10;1XP2gzDnSO7LHNELbz6ZP4r8Iqpq6quSmBOvr806F3vRwKM1grN7MmRFyIp+u/rlhueErgjNDv1q&#10;/MLYhbHZyEy3R5aH5kKn3ABGT+bNGXn2NrR1DZYTszusqXZDG+393/auF2i7OtBOkLNrskCz8+Ps&#10;QDOmkO9T59lQgrV7edbmjLioJ3zOe2OXnN2+0D2jQxNOW5ospHVlbeYrW+hr4OAD9OPrzhVdHQs/&#10;C1Kv4WxtUOx6Wp+/Cz+7oekiojv6Wz8fh3yPKNFCq/ttVYvPz9bus3Gv3Y57rtOW/YiLLDN+MUsb&#10;NL2w4uHFhmwf7pkPL2jKXDy9Nqk2yY3MtHVOuN2wbPHU4qlg8/SUBw+89pnTIgu8fOSUn5wqQfr1&#10;no0bJrkta8SB9P1QeDYnkoE/bXbH9nxd1OxuhgXz/Y5aTwH87BbbJfu2CDFg6euXnJsfkLMLj/yD&#10;D2dH3znEjbW7PXFj5XoLxlwVI1Bdmm+c8I7DuuX6ybct5vhjdQ7FeSE3aWWKmC7K/MjFSan2Joza&#10;4/WeMWB71C7jiRles3iOc8QnZrZbf+d4CxFI1DmjZoftFtRgDzTWrqzWnoyxsfoyvZ8uwFqp2dFH&#10;L32AXo87rProOaPyjulKu1Gx664uB/rcecPdcz9K73ruq9mFhPSNn906p7iLMvFZY1lM9Nj+Y1XG&#10;PfdYWa8dWuu8KxEjaAWLRwbPNysSzxS3IFrPMYZp4/v+0xiJO+Gx6BfiDk01pBRt2lM+P+tT+6Hi&#10;w2Uq76jc4XzE/chN+tlNWOeo2ItnUbKWvHetqv7eOrJzt6wnZ8c0TrzO1RQ4fhY4Kc5OLT937SPf&#10;0s+uGapdiHs7xsZSvWoWrB0YQ46N9XB27dZT5klZPwNn1yw5O1kqRo7l1M40jozV2DYoZc259JBr&#10;RnxWJEczXpGNpaOzktvBt4T/XGfWoaxXc++H86PLzJ7HDqsg7QL9v33fQ2R3XgtiJk7JbLTWOj4q&#10;/kTfjyzuieDsDMenjlOUMm6sxhiq44fWx9GxgsOEcje5E2Njdc4Ofnbg7JZn0Ovv6Cheg0T7gx4E&#10;KHbgZj28rOJmUdqlYue775wP0h77XtMYeULXs9SztHf95Zx+T85l5Px372eneLnfuLoi7WY4h6S/&#10;j55BtbSxpGbXN3521CgZ0ZMOkvCFtb5l+QOz5S3LGdz16/0mZJZiJjJvgvu4TPRBYl+QxcR54UmC&#10;75zGEwJG6OD7fFLAVUxweSD+OToPmkBjEbSmIlU2Ytv8B3M9qhTqnU1T8VBeLbpiUPmk4kfVT8+X&#10;wPqFuYepUbdQdQL72VF9U8ybpyxZUDgFml2HjZrdFgNnBwXOi+fKKumKkSPlZeTsPOs3rqM7P7ua&#10;wVVPV1+rSsXYWJlHgbN7ugrsn5Gzg58dxhRXk3vjU8x+65jiO4t/UHyXlu8sHumAb5wbo5CRk9yr&#10;6lbXJbmmYmpq3TBklG6rC5wkEhlIyUE+W//1+q/XtyDLNKxeKaCyHF7XKp7wHx2KfmArngd6qqmT&#10;s8Pvyzb9Suk7InKsUO3E+sPA2fn72RlVPf9paHbaOVW/zwY/zu6dujZbjdkRfzy13TayeEZZajFS&#10;Ga84ur+GNi178L8Fk/Nx2Y/tiCwZ4Iqjrjxdlzpn1zd+drwzYTwkoUFjFGyLtQWjYVtsSEV7tTi6&#10;rG+mGFmnTTGqRm9OVKwO3zmeyjrZzr5+sY5TWMMerqNob6me95VuKWosbTDkLUX7Sp9GxlKlTxXt&#10;qcixXag+X8V8XpQXqgdZF8yrum/Bfab7FsxDvm/jgklFC4smiSTLuKK/Fh6BcheYw6LK482YGf3s&#10;xk2bN6V/Kr3PGCmhqWh3zk8ZSUJTq7oq/2f97P4rf0/FENz3NGIM+ULbZxiBfLjkUMmnOAefljy6&#10;lKycyjvu/WT+Y0tfNDCBL2CJWxch5fwEI5Xlci8jli7i0YK5Q0Z5aD4VO3X886YdmVEjrntCT0e/&#10;vNa+ylY2+CufDFCfPZzdDEbU0Ner1t9VWV7o+/uJ39lzPIfLSdpJNjNGlAPrTqHHYHdyzETEXLQc&#10;n52YietjccD6LJicusqPAx9Bd0cp7zq+FWPHu4q+9bP7zzp6iQp3cbbRhoQ2FiyGbKcZb1i20Xp9&#10;Pj9bfnZ+Nt+TfaaMPfsW3PCCZssZy2mzns9YsLxFX/7K7JXxi2Jq4muQWa6MORW/d86pmcFTy8wt&#10;ScOj9o7mSFuyZCTeVkacIO1G1Q5J+tmJKBWCNRNxY8doqh7Uv18kXDa3WxjdFE88ppPTj+E738rP&#10;Tmz3XOSbUaGRG0OqDb5xAf3sumDGlJ+d7vOm/Oy8Obs9SXuiTsXKfDL2eFRuypOzNqdtmrUrbfOs&#10;FbM+ivpRJGPACsZOqJut4b8I/Xn4k6HnRu+N3Ru7J3ZvgiP0lX5PhMj8eMhL/SpCnRlPSFZPeM09&#10;kbav+GvwObyXa6LLdU9baKeRs3Pbdyd8FaV+l68iBk4YEE110cMECpZQZ+0+1Dk7sooi4xxidDX4&#10;Oibxe/qwdmAQpyWcNieiV4UjqlLKlpQVQq2zVRr9cVRbTcYO8ei6q7nB6zu/eROMnezDV/1pfeFn&#10;96c68u/iOcjWgLhfDVWuioaqLRWNiBcu+Ui2y454/3Z5ebzy8NyciPtu3iuzbcbTFKMitIkRtd5l&#10;O8ZHnjafNp0xM7HsgMqHZdCeq+WNCl5YcZh9ur0p85mZtdOfne5OCpafS7JG9t6HTjJrBRHJCYjm&#10;IKKbdthOW9wJ4M182C3JnynGrYvyJr5HXU2tf82YrQnJuXkGH7lFZda8/Aj1uV5Kzs5Fzg7n28jZ&#10;0QPPGDeWI5DPJF2dcyX9ipYvzwnPxphbjctjuap4bd7qgPFpuXfcv4KIZ6czBqy83ndYodkF/m/7&#10;vSu9Zk0xuxIZm/LZhELPOaJvXlMXnJ3i/vTzox9/8PfICI7OuI7nARWv9qptBu+00TL73Wdr7XIA&#10;vsh4HMFquWyXHfYCjHDvpd+VfMqX9+DfhZ/dn+roRFMFTa7degkjYUOzErNkHpZ9Ca2WrKu7k2PF&#10;87PxbntzohoHtDsZd6panb4ETzy1jqEZcl3Gcgre43ygckpGbkZO2sIMU4Yjy5RRxRLZtzRlOQoc&#10;xSZ7FTLKYlPZgsofusrrflLPiBP+6ZH6kvpb6ql/NXt85B4B8zZO8HGR6xZU/bK0sSgx8zMxRsRR&#10;Rc5uPDm7bvzs5PdDtPVQ5etzPzuwdp21zzt1vzeds5N+dgbOLgUjRkVM1uYUpFlaSmvOOJuLWLN0&#10;kYOnnTYyNRejX6HSdTrOOjudIrt8SmyzM1csL773ae4TeVfdLSKSDa/dWtQ3438/8DQ5O/yHGLmn&#10;3TateJf9kNoPlNgvjI3Fvnj87BRzpzg7Na+X/l57krPT/BIZKWXgBxOehGZ3frYphu3OFesIeyHc&#10;y0RL7EjV2Dq9fe6CsVP1WZWBjtGxrRjEgKFHrevnZWN9lm30jXrqYYxHblTJvs10SEhPv32j/krp&#10;0PTR8LHv+hvU7PrKz05ydrwbPmB1m6bPGTkzZebI6TNmjph5Bn7XfDpj2i/yfvTfn0hdHr88Zjlc&#10;E3iVYbJkOjBHBcAUk23IryfjKoTP+cuTeKFeKzL+sU1Q8sh4iCzWItelXrk9JllyWZHh3SuYIJ8S&#10;CmBpa8WlaumDJv3shMqlecAxbqyByzJ4zEHFW7qgcCg9gSVnVzq4AuobvufvZ5fl5WdHfzlf5s7H&#10;zw40mDcPZvSzM+6fcT2DK65Ww5cOHn+jKq9XjHJcrX6qmpydvj1fzu6A1YqxyIVzVFqSftr2bN2q&#10;uq11Dczu6/Vn6hdWDKTuVz2pGutBvNtT1Qfq6EioIoNcr98qozxASZMxXb0VOzKOrRX8/cQoV984&#10;k7JF9e6/V+85R9n5S/La6M/ZheucnWDtCjKf6dLPjgqe4Oz4GyIhbiwi9W4oR5QOxPMdrMX8TShN&#10;cdLF9/O78H+zrKtEdBfXe473HNucfk/5GEP3nkM836v99S15lTG+Z5zH9MeVo7PsBb2PFav6CHjV&#10;Uc8FfeNn9019SmU7zvijQ2vMrbZ8h8tp0XKo40LVHujlqC/ITG2oT4tMVfFMrMWCAMB3Oa3qtClm&#10;QUwVMhNqH+qixWyKP5aq1Um9Hnvqtae+st6KbXF7egYxRS8fvCPjgGIZqviGZfYV5djiSqna+bJk&#10;weZ1zg4k2ZT+s7F+oSs12BpKd0LFCzFwasGmg/nZYY2CcUMpuLhg3+f75OxehKJIVYrl4ZLKmi/W&#10;U4GCTyCc2b5Yv6kWa/Ewc/wO48ZKP7sadKgdT91r+0VpVUVlTUUNcnUFyqzqTxZ+itQv59OFt+Y8&#10;CP87rl9myRreuojb9uwnpunNp+/HiyXQ7Ly3O63/bCqbVN86rNvUk4Hxvx5o2rmtkqyEJGRmOO63&#10;lXZ7TniMxiw5O8VIGktOU6m8tVREoWBUFMQuvq1uUt1JPNemD2jE3Qt6dDHa8H0n6rOjztDXp54S&#10;6vC+9mQQaP+7eo91u9Ke92eH0ccucN+eXn8Dfd63fnYYGYs6STplv7UlFSpZ/NPILJ+Kb0mlh53B&#10;3w5tJlro+OwY1mDl5En6QtXnbLTSKiVlyjb2ycRsrJtJzqPdRlsv2m/B7MnP9Fe5Pc92MZarrYvc&#10;bumwrE7Pn946tgUxXFtDTw0eOmyP0VcOnN2bjBsrVSvBm7WESj87qkfHIt9IuJTZjt7mR4c2YTvw&#10;hoOqpDg7MnZkv8jZPeHlq+bNzPn72R2LBGcXsRE8W7UYhSpGooZsQZSJ1tC9g/nain1h9vjMifm9&#10;oTyOlvA94afCT4R/GT546m9nvZzC0a7IKa/O+lvshdCWwaeEn93mxKp4tH/m5eFPIkGFE3lXuDny&#10;9ajdSLuQnZFY3ms73Nd9iN16Iuo4zhPzG1ErQpdjpGwOxsoyLwuZH5qbwagU6vhfSVuYNRSjb3iW&#10;wNkpza6r/7v2WQfqs+DscG9eYA9NoyIqVDuc+y8jbsPoWHJ2cjs7Pds7iinmTWnZUb4+gkmDG6HZ&#10;UYGEH6IYDd0oSk4jh+8bfSn+jCUbvUX0CHvH+Y37G9fvUG+3OQP0rGFUrKbY9eBYvNpqsfx7ZXXo&#10;U9P78APVVz4lBH6/L/3sCh28EzrKMd5Fuws3lzM5SnYtnVx0uaIV4y7JM1CF4z3uPluNBa1yogn1&#10;lm2z5uAJRU/UY+1+m+2yvPPegisj3W3YfnBKJPyuTcj7Rcl3uH75GUu5Pbbp6n2xrGU/mT7U2UDl&#10;AfMzc55LUnzcWnBa0i+vJ7xWyhhrwhl42UmFR2h2vWf2POxYz7kwamFq//Rpkme19jw7mDiRVxUX&#10;YGysWk4v/f3s5Khifz87rrsAMSusgpwT9FzEqqhwGZWCHnJg3Bhrljof16/vi75/S6DZPQPNrgkj&#10;00gj9sZr9n1HanETom+xVu03F8Qaj0FydvQzlPuxCP59iCvc/fnXWECO4i1Q2XN8+ZFbkzpM8tmJ&#10;rcW7jt+h7f2N4z1nHZR29VSvyptul2W9d9jzRuf9xana5sD1NVg9lkt7j40NCekLP7t33axLvItq&#10;NQ9Ji5tsijPFZU+ORY6bnDArNOuSmakVTJ3wubNsjGGqEu2zICnxbcZlkfXYxHvticu0tDKzDS1r&#10;m2XZxI0xcqq7V8HwWS5ZEO8TOVjZakVPviGdsn1VGuN4EKzdw3WexGnB3j0Aza5zndTs5OvB9Q8I&#10;pY28XOS66KpfVG2BF5Hg7Gzk7KjGSc5unMbYsdT97Pi9QOlhbWmNzRNxY5UHHpfX48ZuFwqivk++&#10;8/onnbUPOzlylYnsGfg3cGbPIwaF8rM7ZVmY/bOMQxjJejateVZnWnPa2eyDuWfzDuYhXgM1MTJz&#10;QimDSgZyDtO5zXYqdZ2uZmaXfwkFr5jfUWzeoewn8q64WkUEWNYUjxtNd20a7klnwhNejhlrsS7I&#10;hWZnZP40zk4ydDw+aIUepjDQvNTsoE56uMLOuObhBs7u1u39X7xz4axWy+d3kQlstz5X9kfHDXG/&#10;vQ332zN96vVv8InWq9Ddsfh+Lp6lf2MflfueQ1fie1uv2bJLRex/QrP7pv6jeekDhs382BBRNpB6&#10;J/ewL/zsjJzdAYs7s2Hi/vHPjD8w/tnxTRP/aE0tkyNWRxVfL/p70bMY8/o2GDzmtyzsm1X9fSwT&#10;M9kDaMyyj58j/Pm+CQxATxLHSnB9+5GN6/edbjd83s7n/aLWCrB2QnkaXp9TZXS0G1yzgfEkyNiV&#10;a/ybKkvmL9211AUv9s2J4/ttsewzcHbCz86zXAA/OwP7RspO+tkp9ovbMU5zvjs/O64lvrq95nr1&#10;ter26vNLh5SeLzlXPrgqHu/rSfnZkbOLmXgidb+1NrNpIn8zmbeOP2D+hyHqK6NITKqYZNhbUIgV&#10;W+uMkUGuw7kOXJ6MDiJGrfpOk7PjOf8pxvogLp0VMehZ47pPws9OcnZXS/9IPzuOttW2EaZxdjaM&#10;jCVvtyTdbWmv8I8bq5YX8WPXvyY4u+9DbV2Qz7xr6R1VkytWVu2r3le1r2pLFUbxot+aPRNN1hnF&#10;uKKQOAAZ+B40O/VkL0tb5Y913yt15en+mNQS9Mhx2Ytvvo9A9hPsSpY1um/87CRn1w7O7mnzKdu1&#10;+stI0o/ul/Xx7jvoWecE8Qbmbagzz8mosi0iYzSxV71zmb3rM+u2rJMNwjWlJ7WZy0h/Ht/6K54g&#10;sD1jPTYsAxXvl6WfB/U9YzRVwWYJVQxzYMpKfiBVKzBf0z7/QVPR+dk7w3D3WrSl9MiM8YoF8/KR&#10;82XBfP3sjvr42c0Vqlh3TNnPlh4tf0lj23aWHylZVjMYHn6D679a/1Jh+aLy/Ik5vuvR4sYWvon/&#10;rXCbtbWUDnEPFCoflb7b6//v+iMlgpkTfnVHcLw+x19+T773fs2d8RKW1c/RkfJD93rOj3YcA+Y1&#10;4hoiODs840Pn6hGZ8xc+GWicXaPt3foXps0Tqp339rkt3/Or5suXSjUTx4DfkcojS7mvki28tSiu&#10;3oSYxTK9Xv9m/bDKRnHfQq+cOgeiS4k6vQ299+qJQCsrf6yc6lUt7VVpLxidh9E3uA/w7c/rzXzf&#10;+tn9qQ71TnAX+62TJy6ED52eXw+zTLTELIphXhRzf8waM6LKCpLuAJg87zb0eKqxfea06uc/nkqG&#10;sWdJsXve6zbU3QDtNvh7yxnz8IST4RehRl0IHXzHSWp2nhTcz47q0bmo1xPgaGcZMJ6cHUfHHoPj&#10;mu5nRwYsqJ+dh5ETdN+YC55tfhV5Hn52UyJfCfltv00hm7T825A3QQFeGMz9lCXVtFaoTxorBkbs&#10;xNjjSLvG/mhmWO7UvMTseMR9NU1eEGfi8xqe1r6Kco5ZGXF/RNucdku7IMz3W96M2SC2sbmfA+XG&#10;kF+Engg/H34u9HzoudCLPrFo28JbQi+E7sX+iTMUcceEryJPROUMpmccI2WQZ1veLzZ0UdaGNKGc&#10;Cfbt8bTlWXdkt0nOznrNBhW+6/rsae+gwotvwXfPuqYsP1fG5ZWs3aAJt0W/Rs4O6pzOEkq1Tp73&#10;jWnLYl/CKF6jn93P+zWN5vmiLx8z09bRwwZfHHBxEPP5QU/FvGVJypSc3YziP8trD5gCb9auEO01&#10;nm66Po6u6rfj/bLr5m2GJ4Le1eu+9LP7pn4txtB1iPFGDaX9Cx99cOeDzB8s/n3JcNfUyuHF07SR&#10;rcPLTlW8WfEmePY9oNr3GRg81rkGC9plONV412W2p/IzRkzvWVJeRV3XXZ96Dn7v76bpkVR71iJz&#10;ZOcaTkOB8s7+7y2JsMb+wZyUfhSOdohCYX6OnJ3f93zX8x3NQ1m7PnNtnrvAnXclvXF6+/Sm6aeT&#10;CnzixnLbRj87b85uVfGaPCNnx2Nh0o+JfNu+pFVyRKrwwAObl+eKDbQd9b2CMQe8OLtR9o+7+ocb&#10;PxNes7I9P22xxpJhlPsTyM9usf3aTGiUHhZPbR+l13tLRqzBucqPWByBUbtIeZGrYq/OuZp+JX1E&#10;Bs5cZhOeBx4dugU8zjUbaqpol//i1HrTDEyOrfJ94776T3uuRwGfKrDmbZV/DjiCrud12luzG9eP&#10;Y2N7064HWlbGdCc/d8kcG0cvuseE/xzKkRV3LoteEF0VZ2KOmzTVPGtKBvk4Knno5fJqnzkm3rtO&#10;7042jnvpWZ2Omai16V7rNtThgO83YhzOR0XLXD917XBtdx10bXdvh3YHBU8kcnYh4Ow6NZ2MZYlQ&#10;0KiifW9dVvXPq2rgaPfZXfDXKV3Qaz+7cdq6/P3sHnnoE4yOvQX6H/3xqN7tWP88PO0C50Pi/Wbh&#10;eUfNTu5v57pH6rY7m13bnTguZ7OzufJgcXMeubdJeS3Sz846KfeV3EMcxSpz7if2TyrPVn7igFon&#10;WToPM0fOjsxdcwEoO2h1xnRWzFHB63Rhmt8RSh+XP5z9ODk76xRc/Xi9HWUHW9bDdg2jY63n8DTb&#10;YWuxVOUdMjB/UAW78LPT2TrJ4WnzdnCDs8AUciSw4ArPTm0e2TyQqp1k7XYMqbg7Ia0N91u417O2&#10;W75x3pC11QUl3reXvHuf2eD1Gse/rXh07vton5US3/v6+O/yswukxP2r/k/Q7MYPGD4TY2IDRJ7Q&#10;31Oanf5k0VttUvZG8AokOTv2zb5lWTLnmfHPjX177K9G/2rsM2P/06Lit9Jf7c7itemNMdcSryaO&#10;TLqaeCX5LfNp9gcikdVRJe8cVOI/U/Tl4XPSdsdTj6UeTz2efCL1RBc5NJ39++x5+Hzc53f5JuV+&#10;sjnR+5NNiY22tv/P3LmAR1Hdfz+2eV+DBJNAQIhCSWwiCZAbuQFKQtAENrIhs2RDNk82ZFc2ugu7&#10;kIUsZmtWxcrFWl8lFW19n8cbYlu554L2X5+AgFrLLRfQ/v0r2P+/VkFDQhRsvbzf3zlzZmaXDQkx&#10;ti/nOZzdmdnZM5M5OzPf+fy+P8sFO1eELtTtrp1umw4fOFGh8oDHonJLpZZ9m1I9pby7ejM0O+pf&#10;o5HnjaWMBqqfHfeik/3s6vg8mg8VjZg1FMauQROT/ewYAUYa4aaAPLKBfnYqO8fWxXz0wp2fVR8t&#10;/xxK4nz0lfr7Ox75ifWrfnajPb215C+XVpAYL+n2SS2JT018mv3dnp6wL/YpHdfsLsrK3Slwduin&#10;/Hli9qbZ1mg0O1pO5uwUNU2oZKLtrfN4vgCVw5UwnJ8pPlaMRmr7q64JgrMzXc7ZRXsWCz874uyQ&#10;azi7oNmiqHrCk4+zf8QANjDODvtmSrm9vMQu2SXCkGxNzib7Rfsly3jGJ4630hFE6gd5+Cr9ZJpd&#10;4B2+knuiv/4Hmy5fb3zLOH1tVOxQxqGWs/taJoSHth4+qomzo+1/KHKV/rjpC1+vnPf1mK/Ik6T4&#10;ysFfzlvkafc94W50b0ZpdI+x7jHuNW2G+k0VFJ5oEdVOtBx0cdaCkWOs3dHbts88etsRjOo/a6r8&#10;/jZMY/XIzLBYGv/gcXX+Y1a8Y0+TMb/7NjGF2kbo59PMbyJC9hBxayiHyPOuErWafO+2ypXPpzyp&#10;D+TJLJfM2Um6ozPhZ2d6ZEE+eeeB9bpyzcshzg45b8GngXtDi3ytfp95/vb40geQDUL+nqDt5IwX&#10;bn+elQNyG7rgpwvjF1LNo14EMGf0nuWNrT5cORVKJR9fe03d9pHgy8jVjaJDP2kgRYvULVH5e8Go&#10;HVxGnF2IZt2TM7ZhG8R88uZbVk6qpmaZjAVzcxBFXaLDnXN+syRfUQc73rXTcOx7rcJ1utn0G+8L&#10;8Cb0W6/2O4K+fiAPkb3YFl5pf5NiB7WusqZ2fd3Ldetr36p91HfU140jl5c+3xg2ponWhRqhuN3S&#10;vQGpduXiSkL1y9H2eTCv5TH9jPVbt+qXM9Rx2GXi5+gSHb/KH+p6+Of+4KHxQ8+9Wo2psYG5YFVv&#10;uYXIFXH+prT4CPjPpcQ+nvYUolqJhVMKyzFLjJy2EFuD99IxOjdn0vl5J9WZ/bUqvZcYrx2x6muR&#10;1Ved8vFN3TNPSavzpeSSuFVxKyc9hshY2fcugbe7EiLG7ZLZteNRx6OORRUjxyuVbjBmO9M7oNkd&#10;nQmPL6ldvyPrz0nvJJxNKsp+JHcTPN2oOnJd81zJG8DMIXODXJ0hjRSNK3NyxPfVTtodd5yt9Rja&#10;XZOKx0XEnJ/YPQF14vmJx1C7J6yatBKK28qYx1lbOyl9XDuYO3U9o+OyDIvLZpRJFU84+rwXvH3u&#10;kblnk87FoUwSFWzcpGMJu9I7dU3IqNeI/Z5V4AiD1x7lqEX/VoRIUR2MOfTn60Rf26O6R7WDr1N5&#10;t2NxK6K0Xn0LQ/8UlhS3UY5UfQmK2su59nnNNR0Sf6JC0XHKve8Ax/+HcLTjnF2zcYl1TfERzfcS&#10;Z7exPz87fOtLs3+be132pgl2qHZ3hi5niqQ95JXQzROaJjSOdUcdDzsfxuuJMIpBpqIPXR6WErsP&#10;xzTRuhrmAMpdgAqPp/qg5EUZYDsuuwbB5z6oeaZm6ON5eP3sOGdH9EKj7fBS60rLSutK6/IXlm5Y&#10;NtqTVqM6y6XWfF7759qjtUedx5zH7Sdsu4lAZ/xdJ11vayrxcYGM3GodH8e43s7k19x0Thbn5Vdw&#10;XqaK97gLJNWuq98zM/3q0NN47TjGmVnfqt+XlTVpCZi0JTFPJbQmZyLHRVYMr2Vos8mvTXi2QTUS&#10;vBfn7NC/mVJBC3JQZMX9+/LGgmeLqYtrSW9Ob0kvjQMZh/dlmr6KPtM2ZsV9VfArHbFQlDd2sRLp&#10;Ssxcehxn5tTl1e2laWXjmtMNFYJtIzbPUybJnF3wz4CzSyfOTsJ5mWUKk/7vYI97MPCCs2slt0Cm&#10;2FF/oNnFnMwylqk5bylKt6xocRzfZlqCcXTK34r3jfaScVLGpFNZN+SSQjdu3pf5YwvHIN7XUEWe&#10;faXWPhw/nLPTsPquD2XObpZyXp5JuSdoO6gMenuUkY+n40Pxo/Q/7/4wfnYqZ9erm38z5YHV5n19&#10;7toDI3l9fqQ1Yv1P5t+sm5p4y9SUUdlphT0FvTp42qH6teDxOE1HLc9B2ynt0X2WeS5t4Hokc0F8&#10;SQGN2y6oaFTCYv1bQeT6j+rUghOmkVU1Neusz1mfrXq25jnX8x6LZ533Qc+DXovX6jtT91H9AZT9&#10;9Wca2sDcLWUsHaltcfUJ9l/an8AT1Yj8vWanpbD2GuFnt2bpvXnkacfq0vuevTcYW3dNw2mmxpEq&#10;dz/j7CYL2u7epffdD087Xp9D++y9kxuqG/Lql6IGtMr0BxqelbXFNtaebliqpQe90CMdbfDye7Pq&#10;OsMJ9hz4hDTdsAH8mmDi4BFnJUWOGDpi6VCr2qC/KfOJczOcgQ4oM3ZBWnB2VuLsBBN3oOhlQ5e7&#10;HSQ0uZTg7yPh2fIgx8IfHcKbnXN2fv24zM8O36uydszPDuphFTJVUK1ALTvD/ewQAYwsGbmo2R/d&#10;8mzEaRy3p3/c9uMDI+8aMzUlqpCOn8g5zSKmjs6l8LIOvH9WcuQMdkxrl8P5nuLfhs7Y8fEtOLuw&#10;WFUj+36vAmNjv/EtMk6RqbMRmidiU+KnxK9D3vuHI0fEJsYmxifFH08LTtzR/cDw+tl9fFNawT7p&#10;3vwnY1+d+OsJr6Hui/1PaZbsq0YZDm6FZtcSvyV2H3iufWDxLk2PzvqDe59HW1713ABPcGj6+MWg&#10;FvwbedjBD2svazsxDZye/i9XqMJHT9J130Y5ePwrssTT+sHhRuaf18yjcUCqXZ89Gllpo+H21uns&#10;hFNIp70LbafzerO99Ej1K+ULShaUQwfT+NotKO+ubLKw/iLC9pWSTdV3L7vnHqrzFcZOMHN8OuYt&#10;Y7VaX7er/ni9Wl11f7rnnRVq+WyNmkeWrWMAPzti6UbVzq9cAEUKih3z3kM87T3+PnrT4WfXUwdH&#10;O1sz9gVdAb5rbE58NfbpifR3e20iVFdZs1NJOoNnWiBnF0DiDczZvep73/ul+SRIIDDQeE6gnE/5&#10;ebi//2U/O6Js/fzsvJQ/doznos2oKy9QPe2WFDSbGWcHhW60l/z4wE76euCy19Owq35hrbNWX7uq&#10;thY0XaNtvOuinVUHWsf4GhynzAfwFPaLWx8WS/eOWh6Q7gfUXFYUna/e/Q9ya+gXh5eAq4irfz4g&#10;ntn9MH52FCOz10iaXY+se2z3JkEFQrShnL800VvkPQ9FjzN4fb4O716PAzkjqIww0f9JZocl0n3M&#10;dtyyy3wCdTee+8O7jhVqm+Bl12HeDUpPU+i9WV2+w3x9AR2nxAD4j2UxtiPz+ZiuhTurmEb6HT2z&#10;c5kXWt4sRfbZyr9Vvll+p2Wh5TrTW6Ufl79Zvq0kfq7L9tuSAznP5zyf90De87dDk+NsV+rWHES7&#10;Q19mxfxxDufA8nIKym9HztT+a2jJg1gPrUvU+NI7NMv/vPKlapHJQTBjga1QBoXaR20elDqqcv/8&#10;Wppmq6QcsAerR0AnJaX5JO7RohzhyNohPN0+qX9Dw8wJJk1tX6wmzk67/rycbcu0nN1BsH/YR37s&#10;26YF73uXIF6LsjfCN3qwI9r1M2jCko6eATeZ/sP3Qirt38D9cIX3OXk5tsptjEVcVol9DW3z55W/&#10;rX+57q36TxBFTFGxSTgyRekBJ+p29OHvyZ77mdjTfHkU/jEgOlYe0YN8fqmMZTGmPd/ClYI0eDE2&#10;h9oOr58dcXaUUcWtbzWmxespb6uSo5PnbhXv9cgIIXK8PhoeObH7pshYTWXvU+NfM74KfzrG44GZ&#10;545X4n/i6DFHnn9Zi08t1q0GU0FjVjteta8Fv6Od5ph+/jb4sui6Ch5P350MJS5hR9LxrF744O1I&#10;3pm8I2lncntW05zGOR1zemZFZl8/I3nGzoTUcZHj0sbh/5gmRqzRd3aaRlc0OXZbT1j3WKcmz4+y&#10;j10g16Io59hFUe6xhihW0LoVxo4zch1RvVHp46KwTlpvFEr3qNSYPQknEIV6ImlXwnG0xxOOx52H&#10;qnc+ARW6XntCSUwv4+w6of7ReqISLnn6vF/4Lnh78dva47vgDp/3Ds+0qvjziYje9oIuaHYUb2zU&#10;2cPwl5Nz0zpDDGDQFHaP1ssKrZ9eEWfXTpwdolM5a9edsDzqF6T40V8f63GFOUI3jN2Uq/rMbct1&#10;FF50v+YmlYWe5V9U493F8d1f66GcBnCux/XavTWMs1O+V+HsZHUwkLV7M3fb7E25U+IOhW4LeSnk&#10;xZCFyY+m70gvST4bdhRa3WOhLsTzokJFRStvvz7s6HijrgX3S47pjfBZU1Q5cHY/Y+dodmcARmcW&#10;ztEfErujnnf724Zg0z3gcfEEf+jjWX2eNhx+doyzY352btvhuyyrravzUV+467f3RHmkGjW36CLH&#10;2bqzDWfrz9W/U/9Z/ZHabmePbUbNjKoMq7YSldcOhzpeusCtYQzrvkKlchFOWtzrjs/vRHap3ZZd&#10;FpzDUXaR26w5Qke+t5S1RD3vascsPy+Ta7p2Pp6EwimvdU5mArLRxryblVN8Q/HJ/Eu68UUohTGF&#10;MxJKk+F6x3LWLonRMltl4Oy+0iPq1tQMz8y6rLK4fxdnR99LKhVlfjAydVFl4zS8GTQvttwkDzKm&#10;0JmZ7mfGKB54yBt7GWfnvx5i1Jr9OLvLc80Gfh/52X3nrsd5mSKdI/NbpPEVitoV7CjXTCOvWToz&#10;I8MHODvhZ8dUOyiUcpQu4/1qrW7EAs8AL0nfD8VyUik4OvB/GsaOFNlZ88YVIjeHoa5iTcWaqsWo&#10;qxFJTLlxJWQgHlNF93Q8HvukhNHG++J+3UGxsVom53vlcf/e/rLiPP5D+Nlxzo5yTIwpnn/z/ms5&#10;qySYJbUlNeT5kS9E8HywD99Y85O7kSuWMsWqZf7NC24pSnHmpuQuAo+Hkkv/L5rH38vT8J6m0nTR&#10;piivRxe55uz1Oz9H5vPxK9pGiWJb6Bk5n87voxPjF+lOmM4Z7VU/LztQ9lzFQcd6xwLH/JqNrg0o&#10;d7vv8Uz1fOJM9Bb67vDO8831nWm4H1Qb1XUNL9fusHXi+qzZtMf8qD2hlvvZhUCDawMlt19TictT&#10;6zUN9yP69f77oMrJVc0Zq+aOzbtvKVQ/Xpfeew3WoJYQ+bVoJzfkQU3crzB2bWDtTtdXazz6nvU9&#10;6yHW7oz1jaoNVd34/bOEdxrPg197Q2HioMdZEfnKeLnTHmLmWHQsUXOMsUNbBOWLLcHZOnlZ/gn2&#10;v8zZieUL/1oMzs77lKvLRKrd9rSToF5eV89q6ivNaBbXp8TZNULDF5ydXz+KT5dBjVP87MjHjng6&#10;ztSxLBlW8vD7qAzV0FZ4Zh4if0mpm8fqPMYWzvtoxv4b2nDk0jG6LmLBLZHz+njWWDC0avwNU+Id&#10;s/zY2Q84WRuk16L3V2hxvf0trreHztjRuOac3WRoYok/mJ/dN77fzZ0cjq8I9i80JOQaefqPQv4U&#10;ieuVIMQdX2BKPOfs/J8l0Dv+CzW4lnN21vBm+EwTZ/f0hF9D+fn1xC3E2UED4TlMY6w3VtQzRY/m&#10;Pw1l6OkJXYlfa1gt8kb7B9zvLyHrl1yrLpqXOF7zvOd9Vanvezqmn5x+MvHk9C7Uy9uu6dGzwPEg&#10;SwWc7c3UNppa4LINNkBlBOCEBR8seT4t12QichRMHziVPZY+51jXOAdllWB3FtSaNptLzG5LrVmy&#10;pNrspVPKp1DeUVRwdqXdlY0sb2yzyW2zl2g4PG1uUtkDj+WQJY6O3lc66xj3Vc9ZtN6Gx+rDnYyF&#10;g/ZG7blVWqaPyLvfrZD5PIV5E7lORXtuVSGWY/3jnm0yZyfmn11BfnbkL3fB3oQtA0kktUq/LiBC&#10;kv9toNkV/FNR5Dhr1+KDn53Gf2+aXXB2gsUbmLPbh+PqBka7hIQwzm5wz8tkPzs6S/hzduSbN8bz&#10;pdMgZRUsKcjJX1KQXZCty9Q1WZBblvLVIt/tKcTsrvEutC+EE9/CWtIdR8K3bpHtS/tFG2XV9a/8&#10;eCXFrtmYSu4KUI/lyBq6i3e/7maRdCKajvnksN9N+sW8mopfKPW53+DGWf/jUr0vGE4/u63Rko40&#10;uz7G2Z0Hs7Tdl+gBs+Ulbou1Xp1H1UXOs/vPGtsbcs5WsE/Vb1QWOpHn1TPKHeHudka4I1xR7oOp&#10;hzK2ZhxGPYTy36mPmZu9TZ5OTxMrXXhd64lwRVAELpaPdEU5cH+AvDPISkFxPryFNrUH53dRQRHI&#10;45nGdTPGc7OJiCrQu8hD5bIgI0XpVLSPY3SvNLksVIpNJcbN5lpTpBRp+tutc4n1YqpYCLzrDmdA&#10;T+SKHX5L/nYrV7PmsmhRwald3m6l+FKFqwthCtiDeaSmycvCW+/QsuduvzqmjK/H/zPUH0yX+zs5&#10;p/rWn1fiO6o/rtxjcUuv4Hl+k2mX+Xr3SObnNoJxdgc0zBzvj8rQ0fvLObsH84hfU/3/mGan5d4y&#10;7lnwja8c1wNhsZ/fhrEisTuDQYwD4uxojKEIzo7ywbLtYf+zfcf2JZ/Kt1f57skZllurb30g7wH8&#10;j+Wxz18q/7SBtpOOS7RenVdl7Hp9tY52qAkiN50agUNUjua5H5zqyQ0XMQd0BTGI7VCUACwLZjYg&#10;H933GdfD7WdH3DnlwG41RoKz4xGSpNyoNUXzmqaTuhO8OsOORh8df2Q8avRn0StjOxLb43upxlP7&#10;eOznfB7ND1o7ZrbC76oVOSypUh7LVuL5GNMne+vBC6tL36fv1H+ByrzuGFFFv8fId6nrnbMTOt2F&#10;fGLn4PNT0JvfW9CTf0HXCa6gR5dSNH3e8sLluUeTjkMrg5/c2N0TWnTieNtjTKu5wJ5D9Pl+MX05&#10;2DU9/N24z9uxMBaRyZQ14uJICVP5OPGaIl3ZejGvJypi9AnmGXcEKhXL60ot/PXoPaJyodotijnh&#10;x9lFJvV5xXMQ+v284Dk7589J59jy9Bm17kjqze/UlxQ8FNlifFLqzLwTahtT3aBhGeDrdnnf1D4e&#10;C+DsjsZJCZ+Hk++e+JvD027sI1DSqBxG3ZZrh2b3T7gr8adq8rlvMOOAZY6lPdx1OWcXd90tj8z+&#10;Xe4G8HQbc3/LmMaNuS9rvhffPFs3+8/pR7OOZJ3NKsJSm3Ijcx9m0bKir2K76b0+bEd0GRQ7utcH&#10;cYBjBRwROz9/5/7APUvNFEUZKUDZyU6btB2DHddsSTpDa+8Ghjaeh9nPjjkRNEqNtkNLuWKXv/KF&#10;u15eFgXOTmWxUhxn699qeJuVtxo+bThbl+xOBYdXAp1EqVWSNd06g6l4GVDzMisWp5cmGZOpGlFn&#10;JHfpMisykB2WK31jqkbXHHN2g90jfq+79piz177XdJLGMCs0ljE2WTYLYvnwlJ0xfBjfYj74OlrG&#10;Cm4UbK5+X/5TWZlxzbMyka2YSh/Uwy+MJ/UtuhZohvvy35vjSTbGMeZO5teyJ5Umn0IOCvodOKWr&#10;S8+aRKoSKUqkjFH776jEmA30vWUJrXq6ayZVOxp7HtkkEO9KzFzaIDi7xZSFQvaRGwRnF7Ml/Tv3&#10;b+DIzB0o4ENDUXT9jWPtmGCcHf+lbNEbk0iPo23j+7gspmuW4ONWQ32rK1tSJCVkkFY3aXFcS3pO&#10;YU7hlgTtvigbVxfXyfLgQqHDVlNu3RKlJcWuA8dIs5GuNWkc426Vj2Nca3P+nal2NeWUV9Il59II&#10;3A5t/wPn8TFPT8c1T9GGNo75p/xjY4fJzw5PSSj/U6PUq7v7Zs4qkfrRX1U5vP1g8kQhNo/K8yMf&#10;GmO7cf7NU25eAEVvAdr5rPi/X3ALny7a+cr766Ym50YW9ujP63uuVKTjUo9S2zHuD4+nvKTtxusN&#10;C4ofLt5Wdk/F1IrPjaMqRpaNrBhZEV51ztxtOWo+Z/vENsVV41nm+5GXU2xtDW80vO3cadmLu/Qm&#10;4x6Lwx5fS7paMKIucNr++2QOT3B1aCdrap78mlpelt53+j5aS3/rx3QweM8FcHak2S2FNx8rxNlB&#10;s2urOlO1FZodPX3Gk0BjePHW4v2IOiWGTeHsoL4RSwdmztFW0YZMFBrWbgDODowe4+wEE7e/6CVD&#10;n+cvzPtweyZiiySZUAt2zAdMo4w0fFS3G3XFbyDzhKYfLDrWz7eOsXXMu4/y2iK+t83QBqUOZXYb&#10;ZdngeXDngQAUvnjzPpr9LIuOPfPjB0fW/CR59gXw1/xJfrMEzQ7jmeqHiFTT5I3F9fYHboWJ0fZ5&#10;4DFN19uMnBVqOo3Pq9Gt1OVJBeOK2A+n2X3ry3Yf+mkI1Lm4QNUuNCT0mtBrQmLZ9GtCPo3Gr+AV&#10;NDttVN5QnyV+6+uEX4Y1/CQ0u/44u5nQRm6tqs9vVVgu4rm6Er9RlCFS7L7ybXFny/lOiXcab82p&#10;Wev6J9PyaC6Vb7xN8VsmInoTNVi7JbZjZpq52J5sS0EthkuZZJ4hlenKoOqUFaxFLdOV6g2mRZZi&#10;G81HtS2y7LU1MhdPPD/A3T+8zKDB0bMEWbWjFioflADS96Dc1doXlM4nvW7ZFGSNZZwdlL0mU6Pd&#10;XjKfFDPmewdFj/mmifes1U6rdCFmU/Vm6wFxRxGoahlV5/+ZwfjZhdeSIqh+DhG294yqU9dJjnc8&#10;p+uF2j4bzzd2ClxEUyIYSfb3eWria7pvvP6Odi0+P86uFn52mr8d8Xj9cnbEuzHmLdrzn74vLTwf&#10;6VVydvLfgvzsMqDHqftstGesO82YIWXoM6UMaYYp3ZxmiXZd8p3yXWSVevak907kz0D/5X07ylls&#10;67ITVUfHpaiCCSXF7iSeZRweT757M63PuCpA5VNB6yiXn/0Rj/M9nhAM23M//pzgh/CzO4Qs3Z0m&#10;LWf3KHF2LNKSWLtEsEyqLsK1ux5fgU2bq/Wv1QVOuKqB9xqJLABUr/fmQR2bmxGbSirZ3NSlU3bY&#10;yC2PaD1eT/imeaZ5w+Xlw73TofmFmf9e/vdKUT8uf8V5vQfFnYxK7QrbutQXM9ZlvJjxENXUNIxi&#10;t94aTqprF5izvebHofaRrw+L0MVcUvlI2aNx3Wh2m9JMh+FZxyJgsR43afA4Dkj9181FZCxT4vJy&#10;DstRmCqf9gZULVG3Vt8RwKoxNcnvMzyTwxUYMqZAXe38vJyHKqkfH1eGI2fsZjxTw9WPucee4mGq&#10;Hbgzio0V/QzWHmScnf/35uVwzu4FeRu3VhNnR9skltu04GvmscTOzmAfPqRz7SAKInDEb6vC2dF6&#10;qeb51byMhyuXVcYH2a9iWWrn5jxcPhLHJD8uqU30LpdJuwu+Va4eMyLAeL5F5EX6I+4HaEzTeNY8&#10;y8cVhHzHwK/0B7EdyrbSFUmAYjfU8yn/3PD72ZEH8UkT5+xWyqyVYOyghLAi3gfOF9N5i0wLYPF4&#10;XR6ahnwAHRP2jBVVGrtCM18sp7Yrwh4NWzWxI74jtj32glyfiN0euSN6h1y3R54Nl9J3p+9MPpZ+&#10;DHVnevucPn2jPjHeGg6Wy9gpfQHdjhS9LlyJyu+lPspigfedxnZ9rxRZnFr0eHo7MWdj90zYMqcV&#10;KgE/5sZYO8C30e9Vn+/RNC1z6Aw5D82Oc2rEqkGxC5az1G/6iajUcSeEsx4UOs60sf+ZYsc1ux5o&#10;fMr6xkYkfaEwoPSkg3F2SbJSx6JKR8F/jsrnCceSO3XEy5DaGp3vCF9IfyfwZoKz0/YT36H0F7Gx&#10;UbuFnx1bV3fcE0n6KLjG4fP877gwdBNxdqTYMQZufe4j0Oy+Ro5hxtlBHVWupwcaC+DsaP+SIlHO&#10;OTu2HWwrEj5LWgWKY2VhMWrJvLOx/3vEvBEjsyn7BftetG/mvgxVb1Pu76HXkZr3u9yI3JdClocG&#10;Pw5/GbkWvOhJE8UakvpDOWPE+RnjmT9Rw7N88r/6kO4Wrn48Y3u5Ysefag99LA+/nx1nhREbexcx&#10;dsTaPRiEs/sUxPFbDby+3TDSO929yKFyeFBOZFZKsrqh41Gtq8pIWIIYVRaZOsk4aXHCl/l1VQaw&#10;UJgPvc9Qk+o4V/dO/dkGXj+r67Evyl+cXJZgTOC1NKGrIAOfmGFdjMrbcQZogPJ8Y4IxqTX/lOSG&#10;jw7GIp6iv6tv1Z3E/T4dN7x2MlUefsdQ9Rn3V+BJz54k2K2yhH0Fp8CcnsT9/bv6uvR/H2fH+Tl/&#10;Ji6Qd9O+N8a9K7NLXaY+82LsT/obuK1rKhYlGYN44KmfXRLA2cHPruwyPzsN23YvVDZP3Hv5/wHN&#10;jkZIs9SicqgDjWNoduJ38pRUmuyf37ds3KWsteTfV7a2bK2hMXl1wub0JUVGQ6aBamnF6gpPxZNM&#10;51P2CzjErlkGhStUjzs6/kaDsaO/Ox3RdDzgvCyus/0YO0bK8rv+AfuvnJGVJb9lLM73HcdCGfDX&#10;7IbPz44ywzQbxxTfDc6O1DoqouXv1PdievD2DHS7A6DxhlbWRay7Yest27LXz16f61dz/d7P21C0&#10;rXh98cuG9cXbiu8uXmjokZ5gd0xE5p6XIgwRhvPGE4iPozwVJ4y9phPwu9tr6qB4GvMx5KsY6brF&#10;ux8MG+l2B+uP2LjnZhdIXocznnF2pKoNVD8izQ5qHDF1oor3wVpMA2cXEnS9Icr0vAA/uzY/zu5+&#10;mbMjHu2w9XMcv3RdgedcZRsNh6DaEUN32gAyTXB20OzA2TnOIDoWvnRQuWTWrgzTwOD1VwL97M4U&#10;HSh6p+JdD/msJ5LHN1fileP88iNfnfKBi34zqZ8dxjsNLxZ/pPHJg3qH3iL2VcPWneEefC5sg4v1&#10;3cD86+BddxqK3WnysZvN+Dq+tfDw+yj7uRvbwNntv/bhG6HY6TvhxMIieI3PIMpdGdd+19ug4+m6&#10;eSiFqfDfl68TY/pf42f3DZzrXpk5Nyw9/wPP654PvH9E/S+UP3h+f1tsaE/mM64PvKz0k4uCS32C&#10;s6Mrku+jUdJRS5zde1L5nC3g7Iihkzk7+NhRYX52xNnBM40YPM7iqZwdZ7X+4Stz5CjL0+dusD7l&#10;UjOTXoIO8433V7F8/eJ7/NunJu6dmWo/B0aNFJpzK0Y5oywZUjZiJ2fKfmc5+Zn6KPP1lAUV82m5&#10;ZHsxMk03Gh9BFonYUDVrVqNEz7fpSOcadWK8nEUPd/IlNhYlW44MBiWReM/u8M21Nl0pODstUye/&#10;ZrwccXniPdpCxMZqc6yCs6tDr9AvwcQFcHbLAv3sxHLaFpwdfYdg/PBKZfO4/53g7MZ4kMmViGSU&#10;VuM+/W8KfoWY5S0TW2P3xH9p/AcUUsHQXYQiFw7OTnwP/OwYZ6fO79/PrrduDJg++OfVRbs7kLuR&#10;aJdGqYX7zWq19f5ey3521Msu89e+fV7wcx65ult97/lWWlLN6ZY0qHURNvxd7TM82n6RmjjVotmv&#10;taOcyZYvnDdAs+MMqH9Lf3Hy1+DxWXQPoCX0lddW5tAt7gaC9Z1+i4JNBxOA64ghPhMIPk7VvLHD&#10;4Wf3rY9yz3PO7hg4O86EEGc3gjg7wTLB4z9QszsPzY4UIc5mvbHsADQ7ilVUfNW84T7wbAojNjk1&#10;b9qjFn4HLYi9HdACGctHPB9jpq7zYZ1g1BivBuXpjer1tVgnKTQ0H+tf4ITeA8UnhFFZsamWKSXg&#10;axsRrRUbity/NH5Z/fim2FA8FZPHc2R+bCixR3ye27w1I3bK3NTYaVtTG7EEPctqMjZawm7jOWMn&#10;Z1SDsxPMnD+jxrf3kMLZUT9QSX3KoEwOfD7/7FA4O1qXXNl6Ne/xHfQ9jLNbdqjyOtPjbIw1w1mw&#10;3bzDEuEe5ZkOtfTTevCPmn7wSFltv24O8LMDb5izlbF5tK3kZ/fSsgfhxQfFDn5/VOem2u9gvui4&#10;6qZfTVDwwY/3y8YB5+zod7XJ9JrsZ8e34435D1c+XM0K2p8jbwaxfreXK9sv9oNfOzmDNDtxPPDj&#10;Rsc0O4qLXezYgxF9GBo0jWzO1c3S8nX0Wih2l/W1nzHsvxwYO+6pEXx8Xv35dfj97LZnJuFY32dM&#10;iyXVZngq1LuQ9KimCVreS4pykedYv9+Bz4SORlZQzWfGGqKcms84QzeGSAk7KVoUzNmRuKOIgj0x&#10;p1PfJG3GfUFsKClYvBydGRuqS+yS39FVCMsujuf1uHfQu2ftmrBnwu4Ju2LX5CN2k+VyaDaOtl6Q&#10;FbM+34rpKnOoRwTmcZmz0/QtCGcnWDZq2zlnp2HjtJwc8XbE2R334+xSwNmJXztqibN7hzQ7P8aO&#10;r+doUgc7aml7W41r9U1g7RaG3RlKfnZ8H0JZDNJHnjdW62d3NG5P0rRRyzWcnTP0nqhNUMi24e7s&#10;5dwNuRvnFRVecv/T2ym7VyiMuf+xHmSMk5+d+JssqfH3szsS94u4H/2v/wk9FPo31DdDN8Gz7uGQ&#10;z2dxtZBTfv7/H569Yfb1uVuh2QU7jvSh26PJUZE0aDpHj6/yY9/FuMZ4liNmtf3VnpOv9Brzhmc8&#10;D7+fHVc4mJ/d6vyVUO3A2W0AZ1dSQwwTZ+1Saj4FZ0eK3dtMufu0bjo4O8yT5/NW+x6aXVkpIk0F&#10;L7YkZvGkL/MZ3yUzYSXWFNfb9Xx9tN4/1Uc6UrK0nyEOy41voH5ITBU0VGQXGWVWi9adHZOZsA+q&#10;XaM+H1fa9ESNX21x1wJxBHEHPDYP7BXn6bImZUFNzEw6hbFP96wnje/qnkrO1qxb7bvYhv+f2rI4&#10;ynfLtxBPFYwzmBpqqFrcT65Zbd+b0xcPys9uSUw2onWJS8yO2TfrGUeXyc4ywDIOlY9h7TEvxoV2&#10;GnF2ci9bpNetcLSLUffrEuSRMCRICVQXJyAqOMaQ4CljipzMzi2uaEznkcKi/2UxzVk4Jui4Y4wd&#10;Pz7pvQTKjhg7et5H41jO9yzHsJQrsSx0bmb39aK/A7Vie6iFKtD/OOZn5athc344P7tfpJFmR5wd&#10;xcaSGvevr2fwnW3XPjvyzE/O3HImpS3ljJwXNEg740whoiTBlFE9ULS+eJrhuLRXWhdJd9BdjJ2k&#10;44hnIBZHFFcJ8M60x3jc/Cf7m3WH6g7VH6x7q24n7kIl3eHxTcZdtgXOn9aRfjZwuaaBcXbQ6ybL&#10;FN3A7VLE2Q605urLOLulcmzsUmLtFM7utPXFqvAyZN7DlnYZT0ijiucXv1T8YtHB4ueL90OR03jV&#10;Cc6OKXaccYNSNgg/O+SfhVZ3ABkoUIo3Gt4DZ8djAgfvZ/et6w8O6iOVDuP/sf69gimL6EsbVc7Z&#10;MdWuDf+jgq07zfsG3bHNjX4i5wTj61Kg15Fil3J6tsLY0TYpnN3+awt/MrqIvJPpeMbZGdS7/BTN&#10;/z6aGLsBryuUa28xpmnssyJos+G53hac3Q/nZyfIuU7zQ9FT4z+Ag44o3/jeQd7YMVnBXezEUt8x&#10;EnC4/Oy+xHg7SZydyVOgcnSUyUD1swPLBD+7gTi7f/jWum5QuCfi7LJrtrj9ea9vvC2x3C+Pe68F&#10;vn5qYtNtETaVKhtlT7NlSEv8/M5mGFOYYseWIvbK6XJ2OPfSvS7uIoUy1yiRDskVu+2ZsWH5YUdn&#10;fjyZfpPorh8qHbly2SJNqUZS7OiOsJH4O0TNqoybhrPT8nXidaWrjkfFMm4MnmuBnF14AGdH3nT+&#10;zJy6peJVIJt3+WeYnx3zgutDdEMXtA26PjqF6KR3kc93bUFT4p7EU9I30OxUPzuVsxsFDpDyxj6p&#10;mcs5O8G/CXaQWih1nmj3WDfVsa4/eImz4/t10O5Xsp8dufp8Cc1OjdrlvfvK57QlI1tIMmJeR0Hx&#10;nOZM96j95q/W+EgJVYozxdblHO/gejKOTc0xR1klm41053fSdNGsKHTsTmCWwth54Us91GcEs8pm&#10;VohfnKE/vxfPCKgdbj+7Jbja4xpHh6nbxOPI6N7yUaamQRmRWTutZxi/Bz1OnJ3CnZEudAc0O84/&#10;8c+da8hj6hpntfIy8qZtt5Grk3oPexSMFCmD6vdc5/urHyN2oHp9HXmWiX5c57sHmp1gv6jNy9hY&#10;8jhoe9oOrsxR7ln5eS6mkSdEfhj5vm3PzA+LDf1FWqORRdViTB+e1sgyypC7AY3zKXPB3zFlDJlU&#10;/Zg5Uie1desywYMxZYt9ZnLGm36f4Zyddr6234HTaV6Q+cJ3j6l1fP5dUOQOIgvFdfDw4+wsMYXk&#10;QdQOb8Ao95Ha/4bu5t/fg3L/qX2x+vCy0IX+309cIc3jy1FGjedvB9OWYUldl2qdti513bRX7vgv&#10;Xz1iY8nrGuzDYDg7dtalOwPKTkds8l9815kOKzltX2QZPCirBM8s8SL7/rvKg+4HzfbbSs818GNC&#10;HBcOdkz1+Grd7TgOyLWTxjQpduXi6kH21SAix1QzSKZIuWoQVw/fuV63Nhd8H88r7VgWr4fTz+59&#10;qDAUfZMY32rcIl3Zz04wWINrVd5LZtKQG5Xpb5zl0jBdyvrC6DPQ+eDFpjJiq8fqQwTLV4xMA49A&#10;sztOmh1XscCb7UjqmdWn72Ln44fgC0Ljmfyh+PmZ7oY/vmkuU/NoPG+NhucOY3Xe1c/IWl1A8/PD&#10;QkLoefiMGvGMgDi7hWHie9Gv0PNhTTJnJ2+PH1On9ldh5qL8ODulv9RvmZWbdD5hUQzj7JTtBWen&#10;0ex6fL3ekUWyZqf5HNt66JV9OroKoe0khw88W4Mj4Krpvw+rRT7VTlI+ab0sJ20HV+/YNETvju0e&#10;RTluRXbd7oTdSXdGLQ9xKYwlcXaPgGvbOM9ReGfhiqKFRSnFX4Gz45oJzoRXwdm1IO5vazSxUoF+&#10;dp8hE0Zx3CYocLw4kbF2GzS7389Tc8eqrB9n717OnTo7dIQjyPGjD3s08jW4nPBMOydNuCdQx7M8&#10;rml8YzzXwLViKM/x8ZnmAuSKZ2dWMR6H2qq+FcPlZ0dnsS7TZn8/u2VRbsXPDtrcIgdxdm/LnN0n&#10;iI0d5QrO2QnezoAMpqWT7gWjxRkp5ByI+zJ/TYWkMFKrapJdQgkkNfAsNLtFszLxGcGElcV8MYcp&#10;ONZVXLGrMhrSEzwaBgwZI2KMcaTatWD8Um4KGseNEuk2104kP0TyXcoPOzw+cg6NY13ir8CTUMbo&#10;U/pL+hnpl+Blx/1aW6Qts7JZZKz6/aIfP3TLI3Gv/L1iP4q+ZE8yJr+LuA3+e0WqRieYl0xrRtXa&#10;CqNmH4rl8Xnab1DMgvnZMc6O1DRUWoZaMJJxxoRMsIyZCaXgGZ/BeZlYF2IWcTTL97oDtT8DZ8fz&#10;xtITuCfTeX7acvY3ZlkmkCEEuTZQ7oVm504C86cwm+AGcRT9iuW05duPDBpX4OzGVHUxxQ53H+y8&#10;LK6v6Rwtn6fpvFzz4SD7HrBtGMfuOd8pT8e119riTl87bXCvfyg/O65ujSmazzQ7rtid1rB2wZk6&#10;WoKX/uZf/fS2CGh2U0mZYfoMbxlbJU9DZCS8zKDWQathzNgZqEkvFd9pOA9ilq6tOe/AdRvuVEjn&#10;7Yci54ZtRpZVGt1N7InyLvMuy07zMfsOSweiYoi9bTKtsMXXXdMQqzBvwZm4yfJ84uyWynodcXZU&#10;Bmj75ezEOsnRbv+g/OxOVx20PmLthg5G94xdaHuN3dL1hjsNGwwvGD6Ss8ISS8dYNZmzo/3GKvzs&#10;yMvOv0IhY9OoPWPdbzhQfAg840bDRsMmVGfFq27O2eF3ZJCc3beuS45Tjk44jo5geWMd8N3D92v+&#10;fqcZZyfnhAVv10ZefBpK8LTrI+v+QpWxo+MA2Seg1Yn1EGe3/8a2kcTZ3X1zL3IEUUwHKXbyOBbj&#10;mbV0ta1knrj6se3mo3pw43Uw5+1/hZ+d0N7oPmFE/LboipoPZJ7ufd87d8RBs0PUnqLjBXvlz9mJ&#10;X7ChtXSeJQW9xbi2YAuyGHBPtKcntsb/00h5Y4P52ZHSJvzsBBN1CW52xNmRxxgV+txaxz8UZYgv&#10;R5wd+eXx77m8fRqcXYSGoROcHeUU5TW7IN00SsOMETu20DnG22En1Q6FOZVLOq4s0baxYmpENB34&#10;G9PWaGs4d2nFdIqswzTKVxCZ32R2IEOFytkJ3q7fttpJeU2V6Fji7KZRDlnGCFK/Ajg7P2buLPLO&#10;0rKCfRMt+dmBs1N4PpE3lq0P6xR+dpSFot2+F1FjdBUo6Up0EgruC+AhnjHnlPS1l2t2tN8v+lp9&#10;4TZoYvbpqNQutNVhvrY86R3jvlCL4qT/8dpJtc9JPmSbyYcMEYpcFaX9Cc7OiHMsXUsMVGU/O9LR&#10;vkBmdeL/SIkTx80p30L/nLb23rpTmvm03BrvNO4TyPYX5+x4xgl+rInjbTzLgNJsJL+9kyZ/xU5c&#10;SSBalu4F+N3AQH3Xzue/TnC1DsbY0djTjr/A9/QLpZ2vfa/eFwyPnx3LTofjXNLtMVIGCpWz4352&#10;xLYxVc2r5ezo9cOWv1aSisWZOM7ZcZ8xKCmMiVM4O8ZJQV1L7Z+zE9/zScMBtk6FbZM5O3m+lzi7&#10;PD/+bHLG+vK3Sh+Dfx0dc5/fZg13TJd0UOPnNrG8tsz/jo9djF8H+FqodlCuaUTTeG5Ehkn6DEa2&#10;+fCtseR0B/WM/Oz8WTWxnbzlfnYhWFZUztmp+2OofnZiff21Kmf390qXhcY0eefwgjhZ027zL22H&#10;ygWrKPbjoepDlZSdg9eXKkMXEDsHhg6F2urUTyo/oYhkKmg/rfyfvBcQeSxZNkPbdKNuxt6lZ+W8&#10;XB1nRxkf6SrtVe8I00GFAeRMn/9+PTgIzi4v43AlRcfiuGTHWSIoUNKBe32SC786UHSIkVbGMLsr&#10;EKxdBaJkP7z68Uxjm+h+N/nUa8djf+P0aqYPp5/d+4h27AI3mgTNbmViEYuu7J+DC8Y29T/NGUr6&#10;GxQuwXqNHZizeyw0XebsxOcMGjYvBRzeJuLsZAXsCGPYoNol9MzqKIBjHZQ7azj9Oh2dOSUWd78S&#10;/O5YfrwOqV26IHVItTq6L+A0HkXg0Z0y3RNYw5sQrZOm0ey0nF0xvneInJ1fflYtZxfczy4igLNj&#10;0bHZws9OtDJnl0Bxwf+PuXOBiuo81z89Za0QRQUFNSSxQioRIijIReAPKjYggw46yIwMh5kwc2Ti&#10;jDKGUcYwqdM298ScXLwlTc9atomRpjHxApg0TRfGaPJPC4pcTM5pG9HTpo2JKKi5NDbneb9vf3vv&#10;GWa4iLmsb718c2ff3n159u973ibsm0Q+u+DndVD3vrY/4YAP33ggEnVkow8gqNHj49F749viW6V4&#10;Of7J5DXRf4xQRiHviXo0tqR4SWFS4fjiiOJeDTkYcX8pKZ/hmIOtW30MC/IYnB3G0+6Kou+ttJWV&#10;tkqMJJ+Hc3Gzp21WMXNrwdn1grMjuo7UuoE9VaU4lgHNbgCvqQ1zhL+GsweqMQRPXL+7alJ+45pA&#10;YuwoQ4NMc8DXicuhfJYzevR5PTo/O37UF1ce5bibRnuyrUaXfZfkZ2dZd/iOf1SlOIlg4l51IOKg&#10;2QnGjni7j+BnN5txdgqLpzB35DXGxmiijqvgo1bGpIGzK5N91IibSwZnp7B779ZFBubsiKki1c6M&#10;uqIlpXH+tVQ5a/ee5iBqh0TkJczQaexJremk9nL/O/I1Q40KRFu6NXxzCvkts+2RvcbvPaBCgrYu&#10;mdzWxPR+1/uVMfr49zXNqMks8pjm6gCIO4NBP03Mh+gzWe1cGqWMWrrTtmasAJWno8CI4xVm1JpN&#10;VI84ppHJUOoS3897v+BzOAG+jwCPyJZaMzKyW8fOWIeTB8zPTqKj4E67gY2ODbZsDTGgLEt4TVts&#10;H+a7MI00blev2o4MMY3E2TH2EtuEzGxSBQri7Lg+SEdm32MzO/f2vbIfzvSLz/A89vjmMeXy6PJ5&#10;IGc32ayMuh3J8V09Ha/Dz464pC59ZKHtB6SyfYvBOLtTt54CZ8c1O6kntkpirFoyT6HyADFaCmtF&#10;rN1tJeNLLuAYXAsaXocqyfYk2r7beTPu07cb92F07IQCazhlvUTL467yfuQ+O3rgkcP+bz6UHSlp&#10;wZvg7Eirmy5pdoP3/pyd/+/T8wUDOLvAfnanzG+aG6wf6U74nG0f0J3XjS22GQ6rODvuZ/dm6XNg&#10;8CiIxXuu9K/Ot5xHXG8535LiiOsFZ4PzQYeIX9seqlhdmlgSXjKuZHzpJ9pxJb06cXxGXot6rGKb&#10;D9J/6agp0ZZ2sHu2TVgfRahvq6w3mbPzqRV7ijg7xtgxVtDZYztUspPGxXLGjraNnFOL1Ou/Z/7O&#10;H7SMJU/Fwh/0Yd3Dbw97HrqjlmUrZ0od8lvkODyjcV4x0mMzzR+NZ8Gx+dqeb1MGc0Xs6/OzU6tw&#10;//LO0aBmK+6q0KtXvL8ZNmcXEjJzxuh5nyteztmBWdFzzu411B2lurB/1t5oJo8wHjFXxdnd7VSz&#10;XuR5NxRn94yas4NCM64G/ma6lRqqK5qFKEelglRjMuliSqupqe2rn4QapP2g7TrBDYbFPs/OP0+C&#10;uqLohuq03JJi0VmIqaNxg7RXYvfMcIVPDHBEPng1U2v54hFydoJJ48qdP2fnz8zNXPXIalaDQpn2&#10;AI98Ob/gfnaYZ3eHvRPX3WGxu6LQIqj6byl0u/Way8YvmSInWLaDXi0cApeR+1/1bAt6k9v1mkdd&#10;HWSjqxNqAfcJI68wEU3QQaHrsuWEnt2TYBp8BctaytzBG3F2+B7n7K4M4Ow+g2Y3S70+wQCu8CPt&#10;trGRvfIalzm7LGyfvqHm7AKcReD+vUqxCzbdbO8yYK5oDD6rcqMc5cVZxOh6hbObHvonph6M7vc4&#10;Z0fH1Q55ZCzj7FjdWKbWMXVkIGf3IFWgYOwZZ7POqDg7+l6Cl3N2YMMYK7YgCGcnWCnqx3hPgxA7&#10;DLWMBymBDRJnJz63una6irmCUoa6okerjpZfb6wh3Q7b3570XVG9uY3wtaP6E09Y1llmGyfoI4wR&#10;+lpsmY6UXVFtWURioWFb02k0CbTNNZmKFkK9klg3Hz87P2aNpu3b9LO7n1QvTNORqutNT8B18yXM&#10;7/OU05jrCPgSPmm63nSk8gjGGIt2pOrvoPKUNtZ4Z9Ff5x1BdRAE6/+WdoAyWtWQ06jwwXKZZzSW&#10;kSqndR8Eywif1z9wVqASjcLZrTX9rVJmAP2WK21Hz1etAmcnGEDiCjlbyHv+fEHa29DsxPZAPdU0&#10;Jr3Z5TwAxSZhBo2MHXhlQPfxwejzMwifqRyQv8q7Sn7jDIKOoaM/joqrctFfSz+7P3loHfXmbk55&#10;Vb8sYS2qGAi2zL+Hksea/+v0HOHzPXpOzNxcH2aOOLuBvy/9rlTzdOI4VumBsWGcXVsfjbGx8u9r&#10;Q18MXU6cHal1xIlJPdQn0Hb90O269Vu0u6JIsevU9mv68qkKRWTxhOLZiMjSE7rlml0RiTMi8+m6&#10;gLMtRPTA68440XpZugcx0M9OK/nZQUmUmTg+fYGfg2uLVjg7MZ2CDRQ9jY0dzM+O9qz9nvBM8Xnf&#10;HiODE/vyLmFU8K6o+yMonzUJkfnbtAd1aRn7wQQSZ8cCKl3Hzf2oA9KfwCKhL+H8jP0ZezOOZ+xN&#10;5fFkdpfmpFzpg6p9dOs7mMp5ER6BnYgu7P/kfB7az07Og9/DL4c4O+IYy23uit7UVqa4CsZvWdya&#10;EGX9grML5ZqdUrPWl7kjf7tPsu0ye6lsj9qwzRGv6bZzpy7pPr7vcRoMvLgiUDKWP5KnN2huk2sF&#10;jqDXLp/5/bTpuCQYPWf3pZfupuFcs6DJklJ99A7rmvvWIdbcuToVI2MZZwddjvplIOIUzm4wPzum&#10;osBXrc5Qy3zVOB91N8ZYlsVdyt+AMY9Q+Vgwzk72yGOcnW1ZNrF5gg1TODv+nVIzFJ04g4qzo8+C&#10;CYsxxGXEv593sOCk7nzWrqg9UOxQgcLYr+83XtRf1jUXvJd/MJ+c7rqhZdD7GMPClPdubGXkZnFS&#10;vy2fKiQInztlGsS0fJ29WEYB/ofPvKo/tzLGjTk+CdplV9R9LI9bcb6Bewj6rIp08IKcleO9AZ/V&#10;J9clUyUQalvzMsxUJYSFNd2cadBlo64H+f0hlB5KJ+5QSCHt99j+jzQ7/1wI/NxltCqc3e9lzi7w&#10;8iXuzpW4gStybBtxWd2Grcnw55OXA+PsSPmVtyPlMTg7IxGWdE3gm8NcsQOLEngqh371azsuXzs/&#10;O67w0bXA3agF2pbVmt6vnT3/gRsH+tkJVu7UiJm6HvYN8f3h9C3fbxnbc6PM2fnwdaTYMNUmkzg7&#10;ztjhr8TanYES1YD6E+NL23V3aZ6PsCec0J83jjfMQhUKREW49azlk+peUzt87Xpzn49yJEXm0zGZ&#10;1HryGkYPN7si+y31IQH95khN8w+1n92CoRk7xuDR2NjBOb7h+9mdth6xFlUc19difp+Peh557Uia&#10;U/Ck9rxuluFt5yHXaZeI047D5vtBytnBy1GsLrVXPGJ71PmI41GHHUH9Gsd483FU/TuO5cb7Cxhx&#10;26c/AaWONYljlK6hRXXEIbLhS+eakrU4JyIyvct4AvVt32Scn7L+MEpX8rMjTzsWNvKxk532nKeh&#10;2cHRTvKyY9sBcXZqVq/wdM7OCYE5O3Vu0/m2rNgNMeUD9lk4Ol/B0Vk0ca482v6b8bNTVDvy4St3&#10;0PVPtvUrz5+virNTa/4jvVdwxdsNjYu37dqLWZeo5V7Mupj137qbzDdW3Gi+EWrdjRU3mW+Gn922&#10;2B2oHvEasXhoQ/nZZYGz82WqPvd+JfvZDWTsiL0jzm62XTBnZ2U/O67YZeWV5wvOTu0bt7TmwiZS&#10;zZjnGjzeOA/2KUZegPdjkWKCf11Z0fIJpjnQ5nCfE1eBNNcuLWl3UmNjY4fP2RWCsxuZnx351L24&#10;eiBbp8wvsXmLJcZO1KhV/Ozoc2NRP1Vm+8DadVQTi4RRN/CYI08BrpDPsz7jetW9Qw63a53pqeot&#10;IGy2WA6AryF1rsN4ANyCEjJzQ2qHX9NpenPVLUDdWMpgOrfwD8nPjnF2Rs7ZCcaO92ur/WvazvXT&#10;7IizU9Y3OMHqrlpWN1blt8hZO6bUBOPsbFnWe/jZj/80DvGcakryq3t/NU2db/RY/Xz4eXlt/ewY&#10;Z8fWH+6BwcWuTYrNqBtLXnMiuJ+dwtpd8FZbDlP9UoWzq6SxsWNk9ul68rOTODSuwvj62dFvyX52&#10;jOUb4/1o0xmodIINI/VO+NkRU0XB/exCfPi26srnoU7tqny7/B9lT1iI9XwKNWOdpjHGt8s+LH+7&#10;rGH5gpkLZ8XOzJ8ZlqVjbJ0mgbM5kmclm/+txpeKLPBvo98e6Gfnz4T5+NkJjtDPz+7Iql/9SOHw&#10;1NM81OPpqvnz/6zg7LDswc6NMTpRYXc/ca2Yi7DY2FCwdqZ1prGk0GEJjDFdz/onLE9a9svxFOU1&#10;jfeXG/aDflmszuqtOAtQGldHhuVnJ9WmS5jRmtWon2z9H/C6R6DZcW89ZT0r29Fbw+LsdleGQ6mj&#10;xrcL4WdX6+yU/Pb8OTu6MsAZBCl26vwNth9SPuNgn2fX9+Lq/uryNni+Xzs/O3jfgrOjNdesf1q3&#10;PIFqjw7kl3xfmz2Ab/J9X3yf+9k1kWokODtods4AfJTyfS252ak+T4qT73c4Z3dM4uw4q8WVLFKw&#10;Xk4+kc8rUFzSdhS0Z7+MCrIvJ+5JnjV/TaEdozyXFs4uPgEP5Al5R6cSyUnX+2K7PaDvNzW6lbGx&#10;vpzdVfrZTUbd2CB+doKzG9zPDtqyOzzz4wDz+0f8Ls3zibxLUOnIxY183Ig+6tYf1KZl9CdMSuyf&#10;EYWYlNiXsCH7PQ2NIhRxUovlpG6gEbsGyeiUAiWfSeHuVq4KlG1/4PEZClk3fpdzdpeMdzuvuOcW&#10;MtJOrp07e5ram05wdsTYifBn7XbnfJzxSIDtSBv2KDi7yHzyQgvI2SmK3eDT7D8fjr/YUC+aKfDD&#10;P+4Gz1+xPxitn51yvnDF+4xLymPjNv1/5t52+21Lxywdi2gtn+hKcUU6UxHUp6BK+9m6j+o/qudc&#10;HHF2gfzsoJ6AjSKfMeKjSuMNpByxOqGkxsyNu1iwokKnYqOIs1P72THOTmbEVmIcZKfsZ0es3Xpz&#10;pqTZKb+r/H7GNFaRAjwY+daTHkWVK8qgSKUmpsVhfGfyq0zVI5WSH5mle2qUBdCq3KlUIUH83ne9&#10;J485A1XgwPzSyFi6Z3V0ai3dU9BuSNUnokKuHHXJr+YjkzWfIah1gx3uAJPHowNcMf2G2KcF6pU8&#10;7s2lSmpNWnZk9t/mBzxHBQrsKzlnh+rqzsE5O1rmGxLVNW0ZZ5csOLu78T40uwwaYa3ejmi7E352&#10;/pydwuTIit3I8tj5X9a/OJRzbZGH16YfyNldxsifq91f8Gl63d3Jrpc6dROLx86+fwopa99iyJwd&#10;U+dktg7PZMYKnN18aHZQ7Vp8WDuqkrAL4zhnlfRqqabsOIOm4kVrA9qD1occDzkfcq92F7vOVp+z&#10;7IM+tycdI+DzybtGbMGNuLPssH+/jhS14TRfPzvi6yioDdbfseF7Q/z6MPzsHC02UrcOmQ9bd1tn&#10;VbTpUHGDMXA0V3PyoZDpl9gedtzpeNixmsL2sA11dA2faMeXnNOOL0WUfKI7Z2zVf4IQ/TH4/Ill&#10;oe75NSktKSWvoTrowM9aA1wv++XLPx1rSscWn8B5w8wZHagOYis57bPeWvz87Gi+aHRsCzQ7ERil&#10;yzi7FmV7AGvpu/57clomcc5uYvEeH85OzdpVKIqd33T6nIP7v+f8PTs6k2LHFTr/fBavi97//cGf&#10;C87u6/ezU5S733kmaDanb9P+3PWHhYvCvw0/O9LLuyyTybUMlTwnu6Y6XjU+o3lW8/OC1zXPFjxb&#10;QH15/rzsqRnZGa/OoLqvr6Fu7L9QnVS0f4Kg2ugQfnYYCQ21bKMPZ/c51ld2xcHR+tlpUo3j1VwW&#10;SDWtrGKR/xrYs+ou06cmhcG6wRZhKapEndiqmZVF5RNQO5ares3GzSkf3tSWRVesEflb9FuqNaJu&#10;rPCsk3qqPqHwb1Jd1xH42Snf/wN0t8GaP5vHVD6lbizmXPjZcZWSWLuu6jKNvgDXBDh60B6Cgu5/&#10;dLJ7ILxndXMFXcPZOekeyRaMJGzN4rEnvQ2P2rJETz5X2P/gPlJY7IfTETeFxYahrDG42YoBOnpg&#10;3d3Hzy4QZ3ehRs3ZzaqdZR+Ks0u2P1VDfna+jB09Vzi7T03+/hqDMna0lwnWRszXiT2M2AMN3iuc&#10;XUjIteDsaAQO3wZOmMa5qAZnoodC41njXePZTIGqnNS/DDXvZWh6wo1OcHaCiwutlqtFMAYq0XuW&#10;+9nB0474qGCcHVQXmZkay9zsiGMTMQw/u3mrKlnNU2hYR8GTrbUsNdVYllgEa3a06oHyBTQNrJJC&#10;2EIdtmts+9TAc3Lijm+3Wy3fpp+dYMuoF6FmzJT3Wd1YiVE7Unk9xsKet7dXU80XupdNZwCdjH0l&#10;DhZaHgvah9H76p4tA2Pvwj1ZbbkIOY9bVXm9leV9rfa62Ot4Tk+3hrdldRu79B8EywD16y5em47O&#10;1ruMRJ984QVnp1q//o/fqhraz25B2jtV4dI2xkducz+7PnB2jbzqPNYt5+zKJb8c8tW4qnt+jjfM&#10;+B673zfae3zBvn9t/ex4PjfDC205ODvoZ1y1Y30gho7eV9gm/nnxnD2T3ifOrjSafNWITeMB21JS&#10;/GSfOPE90TtDI8fJPmzML64xUu1ntwy+ci+GMM5OqFiqvlXytruQ15ffl3choy3+XDy9djbOkdkA&#10;b7YH5zcsciyaU0KqHfZhiLBY8tQh3yx+TEvF2Fg+2n+0fnYdUB5lzo6xgL6MHJ6BERzoZxfB/OzU&#10;Hp59no8zpO/KvzNe1I6Fp92x5I7sSRkdWXMLqP6btH8i5YJGEcLvi/fEJTVTYL55dOm7cHXfhdHC&#10;renn0imHxXFZ3es05JXXbSxOCIv9Ozs+H516dOpI/OxoOXM/u3k2HKvcK4pbEyXGDr5+5+KIs6P1&#10;z2Mt/Ox6sx8dxM/uaM7unHGZjzA2T9qWpO1xKXF2+tQCmj7hlyPu41M+e67OZ9ZxT8UbVmMFjblR&#10;jrXqx8HydKjXOWdHI29Gy9n9i/E4dFymmqlpqenJkxMzEifHpydHFpTYcdajtJpi+ydQ6cJdY93/&#10;qP9o0z/qx7qTAvjZkVedzoyasRjF6i7FmEYQcOSfxn3LtiZHlVD1ACgsCmcnVbYYys+Of8dlNpSW&#10;xm1kzJWaOQNrR8ogPNHc8TuyuzUXjXOpNi2ilkZ+ls6NhxoXs3Ja5jR3MurE4l4yZ2W/F9KWxc8n&#10;aTt/Nc8QT9PLGTDRB2Df8N8Cc2Lf5OuYPprfxIOY38v6S7RvYvsj2kd1I38ZL6fqKY+7KZcR2G9B&#10;5aN9eJdxQh7OrpHH6uOxcr7dxJbVem3YzZTH1+FMm47Mzfoss6TZqY/DAR6/4aD/V5zwUnojqrh+&#10;5RJ+dkGXX8x6P86ujnN2WL/8O4aY5uR0bEcKrym2JxfGxgo/O1/OjvJYVuwCTGXQ82y6++YyVvxO&#10;OjZfi/z1z+9r7WfH76ixdYuRsZrb7pvQc90pSbX7dvph+Nkxzo482RRWi3F34LcOFZ+Bt52m5LbS&#10;YliOHLG+aT6DeNP6K9tzrp957vVaPQ94FrvCbfvgtcx9l3dFbU7hrCWcUnDeWlgXVz84Bxci83ZX&#10;4WcHB7yeH5Nq58/sKc+H52dHPFqPtcf8v9bd5sUViYYkw4TSPijrfF02ok4uRgWrArwcVcbyCSJe&#10;yNeypOAPWX9Eaw14fK6FGwi5m7DzbXZ83hVFVXimVsCxNVh+yO9ccWpLx5V04A77rbEXdEtKX+C1&#10;bdWMXElPBc0LZ+xYD85Opuxc8LOztRT7cnbws+OspczsnZ6/c9LgnN0oGDuXx+yx8moyyvHZPzfF&#10;85Hm/TfpZ6dodl95/+xthH7UmntdQlzot+Fnh3zTd1hQHxT+bH31fXVTnO25WxO2xzbHbr95O0bK&#10;Nsd2Jf1Wc1NFLni7uwvmZZdnZ2WvzPtCF2P4XI7PUQNsHmrFZsrhljg77l/2BUbG7kvYcfMw/Oyg&#10;anFfuGH52dUsreljnJ1QsaKdUxyMrwOHRb56U20oRSnVg721sqjsXNUc0xbUmm0yRhTcFxESQvfz&#10;d0Ut12w1nSufWa54ySm+cup6sfL7xNnJ/xfLbSg/O1YPljg7hRkT86mwd4P52fHvgbPbpPLRA2t3&#10;qXZv7rqUNIyKbcaZgbq1ZZGPLbVWMOzEakTki1eUPmFGsLY5pRGeVUwpwD6aK53kFzdSPztytRR+&#10;dny8rpq1m6XyJ6SatsTZqd/39bOj5Te7+nI1kXV8/Yrez89OHn9P421+4aigSjcjG4ePz9OIWL4X&#10;EUrccHr6zHA+x/dgCmdHz4f7vWCfUzi7fcYkN5FLnF3a7CUOTolext0luIs9j0G7ewxtd011ze01&#10;BXIU1Pwa1wxE2okW7l0wawGqxYq4Y9Zmi+BeuPK3hypdyL5kjLOjWrESh8X85IbhZ/cAODvBbB3B&#10;KNm3y4+Wk28bebpRDdQHKiVujal21y18qQi0HfjZJihcNFKctvWUAoxCMu0puleqmvFd97MT84vx&#10;pJV2e299pOcExvpjnlQZ3Yy5UvKWE0hbdcor/FGwbKbXZ87YAgfh/aZ9CLB8UPVF1b9h+tkxzi6l&#10;QJMwp6BR/yfPl9Dsjpaz9Srxmf6+e2+tuq8SdOKgnOGCNM7ZQe2V/OwSPW3QZk54JlqJszsGNzto&#10;dqhihSt8Wzau7SmjGadPZz10hjPcQE4bzb9zKjmtziOeffzsQbwuzjLE8+H0197PjvbdrxJnN0yG&#10;TrB0op8d8HvO0ImR227YGt3EojG6KXruyDk7PzbP189OzdnR49ZpzKMt8eXEtkTFN+1s3Oq5uyVv&#10;tIb5jkXJGCXbr+0GY7InPWFGfhin4Ukl7jPtd3OPTt+6scLPTs0MDv2Y1Y0d1M/uGMbGtvvUjT0f&#10;m1ohatfyfV4fODti6vznVTxvjXMmVofawt9BpSvKN3VTZ69gFpSjNs9nR9JgGX0+lypbPI1RszRe&#10;ln47gnFs3UP72fHcYVVjOZ2z0oat2z23GOtGKK2onUucnbL9aEPtIZ/EFgfwsSPubhd7nXF2IWLb&#10;o55/f2nYuqSD/pwd8tlouwf5/AvbPYPXmAyU68jnNxzlFdz7Sn38vJq8VX+f5/m18rO7gmo/fN13&#10;697T6BNFzdTMmL3pR5Y9d8ev/l3EmRXvVM5xzXaUOJOdUO6c41zjHCWOZdDemPpGfnNml3lFxYaK&#10;MkMdYkNFnWFj6fL4FXErppVNS0OUTVsR15m3nlegoM8z1U5wdpy1e7cuSN1YYvfo81ACGWfnz8JN&#10;LMcrnIvLREWKxrwyruiw/yN54EHnI+UwM2Zj8o6M9wpI0WrWaWaEhJBTPbXvZt1YMV/+/B9/nean&#10;LK4522jINEwxEJvK54X/1WnUR+FgR2ZNQvBMTpyxjXG2WFpYXtzPjjlQ6P6LRosPdnyT8oLupqUU&#10;kNNPo/5Z51fuoTm7beDslO3Kl7Pj63DutA5ef9iPtdNZowL52bE89tgwxYFydfB54OQ7c7sSuTsw&#10;HykrfY/Pw38+kLMbjZ8dn8bXUQmUtoBO3ZxFRbfeB1bpu8HZSUyV8LUbws9OzVwRbfeC4QVUaDhE&#10;zBbVIrW2OHa6fkJVV71Vnvs8ha6xjlbLXpxDHkBt49hQYjioNRpHUjc2ZNMhKHALhsHW0WemS59b&#10;AM0uOMVHyt2Qfnaenc4WG80XqVwtYO3eMr9ttpWuNswqPa/fD1JVaeqjM3lz8nc2pzwmXVXznB8s&#10;q2fGOvPPayNLzsNvtp3diWzCOQ1Gww3Xz85ZAi+8J7WOpNasXm1x6S5S2XwYSVSFxehYZX5offlw&#10;doH87DJbcmh0rLLeOWf33ISZt/RrVZwdO982wgOen2+P8PoZ+Y7rZ+ZhR75Sw8tbkfvDzWs6k6e7&#10;alR1UK2pjeZxSMjwvr3See72e6NIs/tAqkkR7Ht8Cq+lnx3dA+qwTJIqKkzyTHFezN0e+1rsMzQS&#10;FvH0zVnZ5G8XwyLHeqM5x/ylvnnGDnjf8TgYu2VGTMWzzmdcT7teQ1D/nofrM/zvFxgZuy+hmRg9&#10;xumxPvZpGm87Q8T2GftzZ5O/GZF0NbNqUTfWMklnAONXXjAPUZ5vAGcn+dlJtN2smr31ULG8UOy8&#10;vNYpSEEH1SgQHNYNjgiLUg92ZlURaDvodsYmVJgkcp9ycU86aDvjFguqUBBTt4pUOjVbR485Xye/&#10;XumEvqlSzwbUjfVn5ug3huLswmvZ/8coWvSIQqo1y1Q+Wh60XPj8MrXQ27cJrf5S/X8WORc+vrDZ&#10;1Gws1TiSfFtxgiOJM+y4hwCVUoP3NUl2BO8340qoiTE7YPHgdwVlTumNnZbO6ov2DvtF0IsrnV2m&#10;LiwxqgM9Is4OtWbpLIZI9H+yChTq7eIzL2l2SoOfnc9285l3m+8nsAySq6fInB1Vt+FcZ5aNc3Y0&#10;fSeN4Oqc/N79B6TU4cx+kPsadIYxsNH+5mvlcWgvpnB219LPju4Dg7NzC+YtEXSd4Ol43wt1Dfwd&#10;VBLG4rFe1IjlGl1DXWi1rba69kEE+poHa201icbr9YnGMTBrQRh/mLWn+oTsMEXsSZt3DP0mjagF&#10;NzXGS5zdGabacf6K/Ox2D+lnR5wdRseueh7sGTQs0eQaqA9ULlD5oi1Mi50z83bH7ZtvJ79KuGFB&#10;s6O6lBghhm35b/PA40Ex8vGzC8CFwc+uHOSb6nfpsW+t2edXvbmYM4bqzwVm54b1Oe4LyLjC55Wa&#10;q1WrazT2hvIXyx4uegrrsZvlnMhqDctnyt2tespbl44ey5GiSXLp6HWad/9oNHaY9pn6QPGdt/fa&#10;L9ijHJNRA5ZcabC96D4YmAEDX2GcHb/CF5zdh4NydocxX6jIq1quYnnhNWl5E2d3dhNtN8r2usbT&#10;73WhamwjvNx0mi4sB57P5FCPTMY9+Tcc4OUGTmHwV2g/AMergTnNFTxxtjD6/tr72RGf8xrn7IIy&#10;dIKF8+/VbB0ey9934nF7eF/4xMjIcRPHRY5LRVsRPdDPTmGsSsKg8o2Dn52azYsWfnb8/2hDfxNK&#10;dWPbwM+dg58d9Qi5B1cHPYjxdaQLMaXrbNwjmVB8UNeARluiFipGyh7LK83YVkCcClWsoPW/OaWJ&#10;VaG4yPY4nLOj/0nTR8zg+bAmySNuMB874gnF+zJnJxQq1tNUi9Yet2wyrxsrfS/6+A3ajE/dVI+7&#10;T2oXwdl9HHc2LvyWjxFn4z6O/xjxx3g5EtcmfhgRmT+74EldtJXu5bdliWxG3op8TqBrbeLjW+H/&#10;jZbA/uL9c7mclcd9fhqJqLso9Z24e49Rtvqo/KdS0JK2pDyZUgHPtBTi2EbgZ3eS1figc0CJsytp&#10;TZQUSLaGJD87mb2sCXsoZAnWkxgZK9ab0u/OCc98WK5xS9sZ1hP8E5eEUQWK9Vq2v4EG76Gaz7gi&#10;QB6zu2n3UNWM4Pkb6B35GE05fK3zmHN203HCfbWcnbjy4L5XtC9v1n0OzW4lRqXeTdrXtCdyX7jD&#10;uu7edZY1iHX33nl45fFNKY7l8LW7y7bMthxxFz2WlDfezzVczO/KvpzXlX0pQFzO68xLK1VqxnI2&#10;arZjnPts3cf1PM7VTrQuy06LgzsdY/M2oo7opbwVFcTt8VhRsbJkBd7n00m6FU2vEpy168peIbN8&#10;tVaqX1sqfYfYNPz6NHfijuwNeSdRMzY/jGqNs2UA1rAu1RAneC71734HHwvWEKzdjsSTGd15Tfnd&#10;GCXbbXwUx13RlDx2JG3F3YZm6G6OhDUJPBysd2nwOnJWYmyJs2WsLWf1duTtyNiRTXGwIAuesXOg&#10;v+kKmnWqiiyBMkB+7Q1HN+7foRoC9iG/Qy2W7RkGNvZZWWd+yzZmwwDObkuq2s+O6g935vH6w2K7&#10;YHwnqmn0g/HvzeWj8Fkeq7yu3nAM61yCTzk/hsvH5Wudw1wp4Mf0a+dnx38PnB00Ozo2kWanue1e&#10;cHak2nHGLpgfXbDXxfdEP9jnetgI3FPfF71QCiU/u9t6MA4yUKA6BerGopGfmQjO3EnMVUvx6ZJD&#10;pafNh1TsVoujRdLsfur9qedn3v/w3Op6195m32vpMFrCyY+J8roLjnZr7DNqR8LZkR43RK1Yn/eH&#10;w9m9ibqxh1Rhgdb4U+8dCOp/4vmle6fjlK3F2mM7hThkPU0sYcVhQ0PFLMMF0Evqo7Pq+Jy0XNvI&#10;+MJHUopwfF4ttaKk2QX0OtymyHEKd8LlAIPXpxtfXFxYvKi4ULMoucRg7TLqcIUO3niYdWOvQLOb&#10;UDo+78ObGvURpRrUoT0ks3GclWwp7jH0VBBfJ+KUP2fn8PezwzaAKhTy90uwzhftnPTchFVTlszt&#10;h18Y56Hp6pmOz+zojOPyG47h8b6qI7hEvHydOf1N+9n5qnLPupuwRsnZzvd1/2dCs1OWhDgzGGkv&#10;/OxI5eiUOLuJnv66qc6OrB2x3LeO+8zNy8gx8xqynG2KMV/Rq5m5p29umvHvZhop9QWqH4hQM1XE&#10;2W3TbMyvz79bivL8jZqogv6iE7d3FJ0oQo+Wok9zv4I6BGj2WdVJ1bNNqfoobYY2XcMjSptiCqfK&#10;shhRCR809Etr26FciSDW7mItNDsVg/VZtcLZcXYOo2TL7Rglu9USwe5LMf0ce52tlqKymVLdVsHW&#10;iV7wdfLzq/OzWzuujupQIETvWzu2trAyvryw8tZK6n+9Kqm2pu5xv6atDbefXf3xWhEfr3aUFy9/&#10;bPl6aJC+9/to1G8zu29AlNwBeGRxZg61YDHKDr52VDsSQT53y02tZW2VreXnELzvsPfb+2ui3Kgj&#10;657kinL91nPZwqtJwIvGiLPrwe6bSVfT91g/xXIlza5Lfwl+dv/EtqFW7IinY5odlDju68c5O/qM&#10;YO2ave2YY/E+9cn2y3baDqcypnMyYzvnWeudn8rujCf1bzj/gr2M+uwBjjfKWcJQ007vu8TV/Ujz&#10;amSfVzi7L6+C6aOzB/H/aI9AnN2edNKh9xnHgbMjdonqcLYxxk7R7Xq91zMKj1QSavQ5dX+998Fa&#10;EHJob0KTgScd+jPlJ3CdqsQ4xyOWd2sa7P9fjodkVk8we1D6ak/z36Dfqbzd/k49KXri/43xLrYv&#10;AC+nirQHKl+oegFVIXYx5Y7YOiWoqoHC2YVwfot4u1kLZxYtBG0HRxciZ+ksAhlt/HDedKocm1al&#10;qhsrmDZ1H8zPTs2QXZ2fHf13NKhWVF8jdPnhxeyxXJ82JO3w4jcXn0GcluKHy3+1YAEtk1kppMtB&#10;rRBNsDiYNxPmFVV1RDSqHtNrLktRbtHtCQs1CN4vXvi45Zz9XM14V5I73J3kGe/a6jY4myS/OImz&#10;owwZJDd+77jBjGuRJOgnuDJ4XeLs1MtRvbzoMa2v28to/kP4MlDNt+wNmNbg42eH7dCz1tPp3eCS&#10;PUJ0RttfmEr3e/kaBWcQfC8zyPTK80LZTGcQzFND5IvohUonno+2H62fnTI9V7x/hp8d1XEbvp+d&#10;4Js420RqSdAI1YY6Q7UhNVI8HrovPNhnoYyx39kbdj5sfbRg87ZGb7vhOL0j/4+aUEdIWuKWxH2J&#10;++Ip9ks9f743vjcAj6bm7MgbbXfOw/Nbk1++oT9he/5JVKDUJNDxg/L5gH6uTWh2a5KWqubtqv3s&#10;4tR+dq3TzscdZ60df9vj9sfp/Di79htSkr90f+b51HsZ8ZnnCV14Rnhm0Wz7bCnmJsxds8hZ8rjB&#10;aRCxDJ45n3kv44i2wtHBVGiRz49Bh6RGqtx+jMjZFzBolM55fa82uTipcCkFqsVqUS12Xd7aGXcl&#10;vBy1BGrYWoQ97ANPl+DsuJ/dULnh9FibdC6tNZymYR5xdp65GBur5uySpz0aslRev7R9PBwyiyl2&#10;/j524vnunLOpu0OWYOui7asmhLXQJaH2cE4C0hxPxQh1foRW+HfpmmCoaeZZj/3AZ1o6Rquvyod3&#10;L3+4+T1aPzv6P/x/XfH+3ElEzp700gJfzu6J3PulGrL566zrLWug2dVDs2OsGzFQOgQ1Yt+op/qe&#10;UcWpcZyp42ydLn5lidtAzJ1g70pJSROMHRipUnNaxRMFT7J2F/3Nfyq/M/9yXmrcirg0cHkrEF3Z&#10;bkMdY/fw17DRUF5YNs2/bqwvg2aIacpYjxG40vRZMZ4WHnh6icPjn6Xaqenx7yGP+Z0eWvcYEaI7&#10;mK9no2M5s+f7u9/V16BBxujBMs5N3J5P3nF70kUe9+by82ycd+ib4UkJJzs5Tqoe89frMtypOzLq&#10;Ut1oon86NSMuE8sKFT6mvZr3C1Q2sNNRFmNsGbXmnxP+x2kc337hoKofjiSMjdG/7vrKYzSQKjrY&#10;siTOTtlOaJT1xYI65TsTV05eMe1SXpnBZS7Fe9i20DZUlJo32PQ2qhNM65LuDrzBzrSF8v6V8wN+&#10;de8/zernyvTTUZxd24tc+br6gZzdaPzs+DH6dTcpdhH547OJs7t3Qsu3y9l9v+W6ngktU3pu6bl1&#10;QLtNemX26czTOT05InrgbgdWC7QW+wv9rqXwVOmpCs7YMRaNcXY7PXcw0u4n3js8P/XGef5a907t&#10;S/Z9pj1sDBU/hh0wPW5ZXPs91KEIYaNXgxNxIZt8/exIu5susXT+Pb234G4weYih/ewWom4stUOb&#10;duLvHZt+sunUpuneEG8sgvfT3T9x73TudMkBf7sW82nzC+biimO4K6Zw7jTql7dG/X7TK6ZXLEoc&#10;M71sbDO1GUXfZvpN9bs1L9p5vGv/qHqMIbGkaNGD8+/P3JVDYS/8b3iaUjUJ/KYuCFOu5AU7D7/i&#10;XG7o1ZJm16k/p70TdWt7fPzswMoRZ4fRser11SP72bExsg5wePNPqVhLPAZnh/VcTOt9Z+lOw6Fi&#10;yy2FP9hXGFnYKZGGpCry47PQ4KSs5tcHftOpOs8W1w/I9qsZo6a+nuXHzqH2B4Kz+yb97Pw1uaGe&#10;k2Y3ndWNHXi2Is72h9eLurHWcMbZuUnxuoB6pFMZZ/fbm6lSBKsWwTg7wa1lgbf7f+YpGa+qvOle&#10;i22Mvcf6JRzJqT4sD7U2Q6986c1EHVrB6sWYY2xN1cvt4+3JNUq013zmbfaWuld4KNLcevcyU6op&#10;1TiXwphqTDXdZd9b/3jd3vpX6nnvrDu7+g+rEKvPrnZitGpffZTnUg1Gx9qmOqYgptqmOCdULyZu&#10;TeVJR952j5RHgEWhcV5hsaRxdGN83YTqmXC+8/2sYN5YT7wdfx9+doxzI9aNNaVuLClyqHpb5/s7&#10;9P9Xr1696mFVvDjA3y6pVlun5VH7OB99yxhC4ggZS7jp8frC8kI2FbdWsfkCkVdUBXawcqtFqgvJ&#10;FAumWuDKnq7uOy0Xwcr12y/WoK+h/i7LuupllrsQ1C+z/xG/MLNyMZYLLZvFVXdW9m+i0dKcXaS6&#10;vOmuTnB2VAGWcXbDuSPuyjI3SxoKp3JoLJ1vNWFfzo752flxdp95V3ig60lcJRF54+yTnVOt86yZ&#10;tt+6X2Ptdffr7rvh5Mbv446AA6R9T4BWYYBDqI8/zmhzLdj3Fc5u9H52V7yvuy9jHX14E0YuGtvB&#10;2RG7hIB/naLWKZyd4junZpygptF3vA11vt5kZyrHuoilU+KCt8GOWrPQ8/4XQT2F8MOj/kwVja59&#10;sLah7sE6Hu/US9MkM1Xv1odZrq/++yoe/1j10aozi6Fi/ejw4l/96PvLd0n8GfU8jq6qZpwdKV+C&#10;2aJ+IerYrl7YaIooyA8Li+UsR5Opt+w+qF/E2e3m319FDB//LXX/AtFgsqokfpd/R3xuVxX0NvYZ&#10;8f5w+sOLf7j8h2U8flT2QlVBufg/vtPvPz/T58XOSiFWDmeFYrtmz2gUsMWxcObCsNyEhTNzRZ8g&#10;Pef9dVQzd85C6ITM94/0wjka+22MgyQWcownyVPrcbsajSkFcLoGx/VBgDzwzw145uAMVZNA+8ty&#10;B23TX3glzg5MJCl0tM2Inh4TZ/fDsgUSU8fVSmX+xfMzPyqqGSNtd7T93eap8XR5+i2dmHdq3Xpo&#10;dcH3OHQ1MFSTR7kP79gYLF+H8/q19LObgnuzdJ5HnJ1O9rMjtozUk9H2Tkn1UvWBfldmrEi5c4bu&#10;DbsQfh5xnIUTip2YjhLUtV0bOiFSG700cm3kEsRS1qinWBP5RPwxcHefwMNuLJg04tLG3vIROLuG&#10;HGrvsL8NOb/JaUtsj94fPSlxe0E37vmQjyquDqFs9Zu2Ovs9fd5LnpcT1mJaaHq4MnQ+jPg/wdBR&#10;fyKyD0GN9+2R7eDkjt+wN7r9huN41BadHHMcNCAbxcoYu9447eRlk+dMXhbDIzWmL7qDKnTIv7s/&#10;el/ssaS29D2svZL+UtRDoeGZ78zfnfM2tEaKhxa9VHHBfcFDY3hF62NcXr93i7Md9+SVfO4CodGP&#10;2nJ9+rnmba4tzq2uLa5AccC1z/GYYfWihvm75yNyGuY/NH/toiWJDVjaWObgDLVYb8VhX3kb9VRf&#10;hnguj3XInEBOfYrcCoul2j1TrESTwc8OnB2WCVse9PeJeGf0Y1jGtO5pPS8LezhkqcREvo2e5hlu&#10;hGzN/Xr+r3NenP9ITsn8Y7GbQ9eGtIfPjZwbmYrx0ynRT2tOZJ0U8643mgfJ56FymfIdJBF+42s9&#10;Rl8rPztiAai+JPkQnM/6XFPmw9nt+o/89VDrEPnr74Vm1w7ODkoKG9EaqHdZo4upUgD5wW1EGFBx&#10;YmPpeqgvnIWiHqH6fin0li0ZZXF6cG/U9BjVmsp0vqjiS/mTF/F2Ka8xoylDRFPqwWR9DPez43yW&#10;D2vH2DNDzMmMOsN6jNRdb16PqDPczdg8wc8x1o5GycLb7j34rm9OCYtFBRbaBvSoQ5H8bdWO9ePN&#10;fPjBwd4T85MR9z7IQdofieMyHT9PSt522/NIjQsW7tSnkzPJ8S9QIzYRy+vVjDdYjeH7IlKgDQ6P&#10;s/uLY6qZ7u4RZ0e87BWMa9LH+zJ2Yr1I80icHeqU8G2MPAlLze6KDarvrJysn9advZHGX1d05Ddm&#10;N2Z0ZXTm/4/zGecUcIC0PdP8V1g/GCpfg70Pve4D6w0l38R4Fjpuf11+do6kRxIEZ8cZO8HKfeM9&#10;OL+WsXC1mwLlLkgc+gHaLayh/+WtPYXEafUwfzdS7qACGXpsLbZDFNCzDjl2On8Jna4K7Wfsb5U3&#10;zvvmpiObGmpfqT5gbMPZiWDtDpjs9jhWO3a65Dnn25MXHY/vbTpNSpyk06lZO3osntP7d/z4pz9+&#10;88eHWBMjY6dLqqCa6SOFkP5bFcbHVkGto/7/yDsXqCiudN+Tcz0nRCViREcZ4QB3wIBKAAVf8YUZ&#10;iE1sQiPVobnQQkeQbqUjbegJPREzMZMYnUkmYl6TWQtzNT6STBQBk3tuZqFRMpMHCiqaWXM8kMyN&#10;80jER4x5nIn3/+1dux79gEbQTFZWrc2u6nrtqmZ3Vf3r9/2/hWtjaom569aVBXVbwds1iAIF7wB4&#10;uzZkkT0Lzzrxf03/29BFpAsSedu1l71b9Y5m+Jt9sivJmeMUJdH1/2oO1n649iANtR/W/oszs+hn&#10;iw7OODCtZxovOxaddEJ5mwuXyvRgObsrrgu4Nxg178aoY9LU/J/nfpSr9yGEgpfTA4VV+NnJuWO1&#10;fnbIRtFTgeVmdM9onYaCuNjWOQcWteaQWnfAesB2oKKh4pDtZXOjeXrRcfGbRi6a1GsD33MH6tP0&#10;Ofr1yaxre20W9+Hflp9dfyqdfr6eswtOiwykVdL/J3FQiDrx4uyeBmdHjN3zKG9Ezcz4IcvSyVm7&#10;SNvEovr4Z6P4fFL1no1qiv1f1v+GWqcfBCt1mdF3GYhinKD4kI2veMoexlg5laF6DZodDWK9U3W5&#10;5TeX32a/uXwUCtVP1pyHQkb+cVQ61j5ZmwUuLQFk2qTiDct3L39n+culuVV321fb7y6Xi/295b75&#10;YKFMgSfbDDYtNNYxNTS2bTzlZ8wrR3Qs876rrNy96t1VSqnUjIvPK9+ppP2hoN5duWF55fIVujJJ&#10;ZvYEo8dqprYlyJrbitKRjLfjjBn523WspeMjbpAfpyb6limqF9Y6a4jD8942dDuodq7yekS3kq8t&#10;e9YtaS94pfCVwk+LO8HKXYT3HTFzrK4x4txPRaEBddVuOkea9q4o7WS+eaN5xDSpd1VwxZdGZdJ7&#10;UsbZ8d4pdHXf2vlTOGy0SOvDXUa8+cPzAOfsSLMT3y/VxNmpxz+lytvP7hQ0O8ZUQq3jy021P+P5&#10;AFrdB9CIaSC68x91dB/Bhy7pssR+OXzbRHf7gYp8PJ6ioqI3Hf/povYG6jdD97n6XBASMvj93eOg&#10;t59nJo7KbCw5Z5+CPLFglqCOObwiY8nZjudt5fPFcuwzmYF7FJod59sYO1V6sPCol/J3vu7R8rdY&#10;ZKRmOabYyFwcuLq/reWRsqTIUPHeH306AtktqIxk5dO1L94OVYcGKG0v3vHQAl623iHGf3aHmB8i&#10;q2wx04dBF/txQfniX5VX440+5W1vG9+LqLL6ssMpUK+w3M/k7YjtedeltyvcF7FgbP/e65D2RPsc&#10;SBmWRxG225liSDXF4AaxPvLdxk4/PNNF0eogreiuqNly9seh6Wdmnrn949vLUmKn4LhQqPYtseyY&#10;tfuJmV5ZpZ5/nHX3U54CJ22dBqaKBe4bTBU77byMJTel2vEunyt2vn523sydnrMT7Ylh39uCmaW3&#10;31Hwo4I7ChblrUDbEhXWc4TnPs8WFzFJr6ZTJEGLCfGw/f3eBOzXpx1dhivs92fo+i1tKVB/HSo/&#10;O+yDZY3tnXtmYot0bNZrEUYd70Sqnf9yW4DPAy0/sM8Fm0d1LtQc4VfG20Kq3cqQlSibfGpHyM1h&#10;k2/aOTp5hmNapTLYpyVOTpqcOEkuGB8x6YnojtHHoNrVzGsxjc6MHdY7t218Yjx4NKnDeHNO2KKU&#10;Rb1RptFpYflMEUobbRrtGt2ky4HbObo6+r7IJ6OfRJHruFsWrSnKh7ogl6LUbC1T9mnckbhRt3SE&#10;nR/dEQZ9L6yTFb0vXtPYvLEbhxmG2UMNofaRhtAloZUhIxHZKxizl+b/fNG71l639zsSmj4Ph8a0&#10;ikbEtFJEusuI79SUkjs1Z0nO5JwnbBcRDX6hTl8uKtMXPBuLHs1W97NjjmP+XUmPgpFUv7uVoac9&#10;an+2iEjTQP0CfMssKykP9B7u8xKm2AnOTuPPtydhdJwjBN+y8j9FnJ043p1zds14ec7GOb+gYX7V&#10;nE1xS6KrolOiL0blhdF30owsJ1T2Rf3OQYqdy0gO3M0m6G1X259xPJeNb+ItPjh4xs0G6oeD/3xw&#10;fnbq/oWf3ZmJ52YF5OxIuaPY2No0h8KuMYbNpGPmTFZodswzjjNU5nH5cWbKOCFYPB1jRwzcGmt6&#10;rinBLK9D2hutMyMHzFTRmiLyxlsKVQZxrnHpkeSHVxCdDp6MZ7VQOS1a7x742ans1j3jaqJbkrck&#10;N6fVJ29BaUl+BntR54tl74nMiC5IO2k0ZVHWZJ4R+qRJ+k7ljhXHQjV4uwSodoh05dfOFvw/bzEs&#10;zaih/LFJUhyxheboGShUexd4Gfo5R9rtuxP2Q6szIRM0ommJswsipgUqn4m/TWuSnnfR1emKuybJ&#10;97vQ7ufpJAkMHctUwjwSaxAPLXN28vdsHueOezqJvuP7wWJK0enRSxMuG950cr89dt9gYnxd4N+Y&#10;vu4pHE/PO5n5QgWxsn1dT9V+NJjlfDm7q/Wz462g6z/3s9uUSprdP4GfHYuYBet3Y+uNUO4ClIYR&#10;rSPkMqphRMOYA/MRJerocaI4EDFq67ZtdcQ4Y1zqEOtpqN5au672obWiLKuFHlZ7b83i8ifL9lli&#10;h1HGVbpD3Wd5xf5Izc9At2FZr3LD2nUPrnsAhQbUQq9bAF0uRtbu9PVDD26FUtf6YA8GrvSRLtf3&#10;ECOreWq9FXqdfliISNl1bFhG7KC71dVQ0YMI2ZesieazyDZB12cajuNt2m1mQ/7iolDrx1WHaw7X&#10;HlLKMHdW3SOee92PeJazsryup1azl9oQ5wJzwyKoZErO3m0zfpl/zviUkbxegvKzw/XxG+dx02rD&#10;rfG3ZZ43GXIP5R7Q5foFJ0esHOfsZH8+2c8Oqh3LG+tEPgpnj6Mht2E+DesWIZLW3AP/u1YodSAN&#10;nVtdDa6t7oedLzs/dx+T2VkceyAOMKh+/kXWlnkeqz7rhOjf1JeHpj+rqh1XxK6/n51el+trSmh2&#10;InJPnIWB116cnexnF+EBZzfr6ViZsSPlzoezm1e0BX53gsN7HqreZnB2X/swVFoF7+u6jIqZUOwE&#10;rzfesRpakepkhrGqPdXaNWh8SflURMCSpxsrVU/UMN6M2gru7AI0OyhYstccr7NLP1mtLk/rPV4p&#10;53rVsXZ3ltoLwxFFZjJtNpkM5Nxcb6kuX1xA7Nok0HDEyvU1VBK3h2UZvydqLcvnZ9y7HZXLP0Gk&#10;rDpMgWanPT6u2N3i0Sh34oh1x0JtuBOq3SuFvYVNZS6jIXF7RGpWfcnGAmLmKkuZ/x37fhk3h/M2&#10;lZ1P7JnqanaOdMewolhdR/CXz3k+R/Qpf08axHty12w8ESTGk3JyAnGxvKf6cnZ3cYaO+fVNQQ6K&#10;KvsWDWmX7873dNRM4R6H8pmaYj+F/wzB61H9VZ2Z5Uu9MRY5BvHGk70joGeC/gf6FdIOeEeAtdHa&#10;gfcn8SsykFrl7AbvZ0euOXSuodll7SlJcY1AVCxn5gJxdmK+tqZxKr6cnV6zI96OcXaMreJMFees&#10;4EInf/ZR6V+ZT5k3W6fdn5jH6+F1YXUv3r4AihkYNhp0LJ12msbF9ALmCYc8s8UjLI1l1ZLJ6DIS&#10;QRueWV+SarEpy4nlr74m1UndbzDb+VGBOB9w5oNyt5xl0Ah8XFp2b2HK9umgZ5l2BQcDi8sSOpcU&#10;SPLoo+X6K3L72HlcMH1xlTjXdP6ngLP7sm5GhXiv2K9HpetNZ5d0bq4h0WU8YXkemjb9nxNnR46D&#10;uu8fx7mNFWIa20AwLvD6HrMKf1y4vPCOwvXINkKehW8hMwm1TfxfTPGEOy+W09sHuAOZWiQ5koD6&#10;qXd/1fZd/+PM+47e+g2kXw5m2aH0s6P+zDm7p1KJpVKZNs486acHOt97+SCnmXrjlBXD+xh7pbaD&#10;tkG8Hc0H/+VTbxr2bzfdt2iDzKURp7VzTtLkT+LC4Af3aRwvZ+PuizyGvLTHxnbG7kf2ybQs8mlr&#10;n7UY7s2fGXoz3k9qT0jFEiLfrVKzXLactbswem9cr+JMRw517yXsLboARo+86JgfnbvR+k7ypwkq&#10;U3Yu7hz4PGyXCgi746QCMsaOxrFdqE9rxq4KqVLYttxhj4Oze5v83WT2bEf2y9ZzPu9IuIZ3oe6Y&#10;Z1oFvctPzTozsd500TQ1e2P2Y/Mfy365iNZRGWafcU+va2fOS7QPtp8dczYxzm6JwjjejejYK3XP&#10;u0R/vmx5oaKf9+TI6t4stSE3xgnLOJvcPzxL819V/OzIh7AjKTxud8hKqIM0rBr2C2SONeI7+wPK&#10;rjmV0FuHT3onrjJyZeRdkcboc/SdodB5a5ILnbfGCV8g6qbeRP7BLdIE/hZf31+Df6fvOu0gte5a&#10;X6MH72en/ub44exIQyM/u3s5Y0esHXF25/vk7IiHGpctkR8e1ieO6p5IaHb5iIaF750/Lq8a+Vwp&#10;ZlVh5rCemdbJ5WweZ/LyrZ/Pg0oHRYpYL176Ys4EqyVy1fKarefNrdFxRqbHfZXVYsjPqsd12TEV&#10;+VBNH2S6E4gV1LNgQezTe/vXbDpQ27hqV5N20kBekDwP5H7DM/CPY8eDYyJVjs6F/7qfY4Reempe&#10;EVPTSRUcX9T/3Sy9TaOMPaSbiLdpVzw1CjNH7fiJaI9yvgqij89GvCs0W8pkcjyzOm1LsjlS933I&#10;64njegDqa03ahPwuRBAyBxIJNG/w/Vbf33Etf9MGx5qArOxQ9+9r5WfHNTtvPzvO2Im/UNJkn7vr&#10;UpOvnk/Bnn0+axj14aIeB8VQ9qBgcPa4HnJ3Q3/qltm0HsSZLqiNkbm5EE19Q21C9cqqvWW3GZrg&#10;lP4+7tWOW14tf7vmLca2Ed+mlq1rY9cuYzknBEPXX0183b9AgSOWjgaqVSUuuHFaSrSBjoeG7rUL&#10;mLcdV+3W1W31NLhamVoJ1c7msI4qQo5Yy/YIikc9L+XkHs5/Mb/MdoOTzgNti+qetTfA1+8h2SOP&#10;6tK6G+r49mmZ7rUhztKidYu6Z8BXkHQ7lLdmPJ7dVHEMPpj0hvyyBK3buz/op3HfiuuzKc9wOOKC&#10;dHP+hvyDLAMF96FDVCzzISQ/u25Exoqh1QavPlJg8T2iQInFUAGKsujDIsZT0jzXAXeDe6tnHSmW&#10;VOoe9thdt1Xsg7eWIZHaZ1EzNurb5DvlfRR4fma9Gl7wg7mHDnbdb9fPri+dTjtPaHbqL5rQMAda&#10;/6PuEnMAI86uPz+7H2r87CKt0UVb4p+d8DwGzto9G9UYX2j7CuqJnqFSp4mG4pwdY/Wss2yXy3/F&#10;1BrBWFFNnJ2WwTpVt6ocjBXLvsCXe6KGK0hQsSjPLRSsBOSNIJXtRl5KJxV/spqUMLHdT1ZDs1Pn&#10;i+UoywSyUYwqc7Ecsi2I+qy3mKDZgTeDAvZ4JVPToCl+QvGrqHkuW3W7K7CU/+0qbdHsy+9npSuW&#10;c86Ots/be16Ti/Z8rXKsSrYLmbPzfzw4IjtUOzzbG89MhFZWsnEJcYPZpe8s1ypwF7DdJXx/UMFo&#10;v5+s3r0KrKLg7FCvKIV6KKu4vL5Q80f8v5xgbyCaTeOt7BeHeqy/AqrWY6M7jrbxKXje+r8UdYPh&#10;awxCaxPfM7wL4U3Iir2quqP2KL7XNPc0udyCiO09NXo/uyn2/Zr/M/of+xL/W0SYsWwXJkbZ6dqF&#10;SFf+a6NtK32inWbjPy0an3994vDpfNAv01D62SE+GGfhzMSbM/eUjXJNBmcHFQTFm7Prrctxq2zd&#10;TVwtYQofLU/T8LOrIc6OMXbLwc2VfuiPs7PrWDwsJ5aX2TzG2fHth+q2L/bjVXuG133CObtgWDRl&#10;mZjpy0n9Kd1W+nHxcHjhNoJO25iK93+zmuHstl5ZjhQ3FDBsQbFu3utd1fT/yBPnhBi0w4yzI9Uv&#10;QBu0bUNLF6asT6kvwz1R5tsTmy31FsfChbf6Y+gCbk/ZD+fsxPlOAmdHmh0nM5nvpekLolPVPqEd&#10;R9847SDKjueAvsfB+zP16C0eZI4tFsdINTGFLy0nT8KXSsuLS29fSNyk0g467tLbRdQxX+8tZCah&#10;/xLB2o10j3Y2woMTHkhTm01gDciLUtNX33R46G7ft09rlhHLfwNvH563aqDXx6tdfrB+dpr9ekiB&#10;Ic5uv1Q9FZqdwjpxZey7NH2b3HZHyMehuYt2QXlSWa2kSdDNNGxXe/TqyM6w44hKhQIU9TpyT3aB&#10;NbWN3B5xQrpoOJ/xPtS48HEsapUiV/2WjrBRtxyFUoft0oD6k4QnikgVE8MFz15odu+JKFAscyRu&#10;9C3y9nTMnrqPprH5o6t0OVE5Z9fGjgZH1AdnR/sl1Y5Yu2a63zAdM4XnLsm2L1oBnc8/myfaCjLa&#10;vSuXZ354CflZd8wnzu4xL87uSt2fGJmJqB68K78sMdXOT59gfcM520quXJT3rwv5oei/jq5Hf3Sl&#10;zX9fPiftcUcS9iaEx+0M2R2yIeRxlF0hvROqkGNj+KTh/xNl0ohJf4/+JO49xBQfCTs3+ii0TvVc&#10;ie8Fn43dG7XFQJQd3Wt2SbOK5Cd90TanBx72wfVnLAXHerW9ot1DXw+Fnx21k+7UuZ8dxcbqODto&#10;dn372UGFE35xrHbZlhb9IFtwdsS+cc6OfOXA4wnWTlcjB2zO0jitNx2tk5GDdZTlXNYTs4nE03JY&#10;/Y8HWt73c2LTvsyCyoWsC5umOqYid2yWO1nkz+2bB+u/Hdd/fWIHpaQPkCOifVbbeGQ9M9VkIOZ1&#10;gOfP//Kk2b1QwVk23o+Zaif6ip+aFLtzc4ndPWF5wMn/58DZJYjtm8dJkQXIM6L9H6Co6oLomoT7&#10;ExAjm/B0AvGV3mylWF+tzdHTk08iAwfpg9Q2dmVWr81wkZY/UT/z015+ba6fh18BWbHjvZc/qfPf&#10;oaHuz76c3VD52Smc3bfvZzdgP73WUeDskGNC5rJY/ZCHNDsxkC9cDDQ70s30ww1r/6X2xzWOqj3l&#10;vyrZV3IWMbJN0mtlu6oOadYWWzmwNqR2GaPpYvwydb6s3QKQeA2Mr6O9xsj7FjV9FswQA9qPVDTN&#10;ULtQZexozA3NDvkoWq091oPWNttj1hHmDtxtEH1+zEQRqQdzHzIvcLTqjioEKh2pXevg70d/H6rT&#10;nrNWlbNTfORenPZ4TrNDsGwgS4hQ9brHFves/PpMip3L2Da+2tgLym57zodeOWPB2JEjnRltJ6XO&#10;Bl8+G/RXqHI4HowrBWPscwdRd61wu2t1N3DFTm6/zbPS/Rrut8Mzz0zE9dlURM/Lmn77X2qv1n2u&#10;XUaMt2TCl5bliRV9+tr0Z/H78H30s6N7R62fXYR7vOMSclD05WfHODvF7+75Ca/H/tDM3exIQfE3&#10;fImnuwzk+NRwdhWr7WDoNJTZyKqjfjg7MFZiGYxpODsoSoKzY6wbqXBMR3tvdZiOkdtQyefLTByW&#10;EdPEpm3My4OvHUWI1EuuMnvendCubiXOTuw1QM04O822xDYHUldyZVDZA+PsdEqZrNqRlx19jlyx&#10;8LPz9dxT2nFrcXtxfUmX5S8x0Ows9WUm++LC7MLdIO0Ufo9tZ6qyT3acNUzXlM8Lncc7OZsn9ot1&#10;xrj/iHtP8oxbH96FewSLFf068Ds2VxHcrbsseItvaJL4HTYpdr6c3S3uDmT+pZjgDnyf3ioluMC6&#10;PbXy/4D4T7CvKuecnYiMdTuPI48VEQP0RIA7HN4u/puI38UXKoJy9+EagBxFx+98+F3EtRtXObuh&#10;8LPTcnajwNkJdsmXs0MQBxQSMV/UUHQU1smHs4Nmp33iPV/3B/uwMi1f5TvO/ex89yP251vLnF0Q&#10;LJvMo3GGjHF2pBgegmr31wIj8q3Y8WTQjGfj0NSFU7TsWjBs3FAu/6M8YsnEuQFnV0gKFi997Yfm&#10;UVmYcjiluYRfTU9YNluqyz6+nVg77XEEsz3B2dF3TOedOLuv8EQ5E7ljz0w0GcgDK0B/Zv3oNCJi&#10;ukC+JcY3Sw+w6Bven7+oays8rOPsDt5RejvFvfKibac43gUzX4KvoDgnb8ED8dEa8tibUjcSPnth&#10;7lGuvSV4ZzuLsg9ovD+U/nzayfJZ8f7q+1dZju6JuFvOte7H2u0PpZ8dfs80nB2xdaTWBVlrfegG&#10;sp7P9tlesV9i6gawf5/tULtXDvs49L7sDfNJ5eLMGOfsZNWOqUW9jLMjXg7E29jGqI74Fty9rg+n&#10;XBTHsn6b3J5wJC4Vmp3MvvFaw9jR58dG94Z1klsd1Druz/Zuwh6r9hfsgqfDxjg7UvTYcpyzIz6M&#10;2DBR07iYJs6uSsmJSsfDODvGvrHjmf9o9u6AnB1X7S55ImxN7P3SCUTfhOdOzXbkvtLnOky58+zM&#10;Jf84ft5Uzo6+D/79kJ8dj9fqBQ2LN2amFyiuzrd/8E/wFp/eqsUOQ06pkivwXPumjr0b9ozL7kDm&#10;kI6kPcggkpcQ+q85YWuSq5NocCWtRk5g+WzRGZMZxd64FK6g0nkS3wNUT4pubpywd8LeqGfmnYQ+&#10;SN9gF2Wd926Vy2JTNLtA7RWfy4711+6aLPqy+j7tavPGijb697O7Z9yMhCcWMj+7nwTrZ4dsEvmm&#10;BDfUtQdkXoqYOXf+Gk3+Vm/ebmkRcXb3aNZxR5ripFyweYpvXr710jwvxkrevtjPQGvS7bTr3BOd&#10;kVCQvGb2SdNKZFdoMZ0ySsmU2VS7zHdpvDByRqSUdBLcIPI0w8/ulMFNuXAR+Tq4YyqEGvhF5hV3&#10;LTztFidyZ4jT3v2F9wX5Onca/Du92YHnp6XQIfdjzxX30iQe6UwZRlrSPDktaeSDqJ5jzgISD8h5&#10;R5r2ajubhmIXaYYXImXIkJJOGVrgmEl3AUqEn+iZuO/+HX+b5r+96nI05sJRBWTsRB8cyvp74Gc3&#10;YJavdQRxdjJjx0k79zpPt0bjOgDNbqGsmpFiRkUwb7FQ7bKqF9tX4S352YWhsccte0reRRRpD9Yn&#10;pUxspxtTsWsXPNAfW+c9f+uDfH9ivwOvY8AIblVUO2pPtxdn1+BpcLY6GKfGPP0O2TbYzuFNKWl2&#10;J6RzUMteyt1mXljB121lZ6Z7bQgc/rhmx/+W1oWAs1OPN8S1wLYumzg7Yuw4Z7ch+wv3c/A1pcw1&#10;9Jza59UZ/QNP2aBv1oc34Yfy0fy3kN8VXoPaktuDuFh4EVYwro6imzlfB7IOOXFtByiXLAYoeTqH&#10;u1ZXDzQ70IGeh+uWe37uKfdscH9a1mnJM5BDGN6o+bKzriKrosXrezFNqffb1O/hNHt9GDv6bfh+&#10;+tnRe1a9n12koyv1WeFnB5buOS8/u9m2KMTGav3snomaU6RVYwRDJdS7QH52xJepjNkU+2t2ztmJ&#10;9U/WLVFZPKhMIxAbq1d1EBsLzk5m7IhrUzg7sV3i7DTzvdi3W4sX56VSpgaWXaHekld2ayExcRuY&#10;miZYPV2NdtD0iuWMndPu22vbftk6sQytp3B2f6cIWZyLEVVazk7PufHj9uHsvPZ/a+n7yEVRD5c+&#10;+EqDy0EGyXL7kt0FF2U1jBg72u4SzXlnnJ03i1j6mFd0LHF2pNmRu9b6cLpiwzFH9FjqtdqCnmsB&#10;Z3dmYngm8lhZ/sTUug/qxjjvd9P/hPh+qT5ZR+0R7RLHDB89+O9RFgxwdrWMtZTPO+UMnlxGmt1X&#10;dc/C82ofSGaew2p7hCmLvK/kJwJNe34qfHI1n+naS5+jzcTkcH712r4bEO8I6FdH5ezoDn9w+6Ws&#10;saGxR+bukwRnx9klX84uCZwd1Btdrlj9tLefnS9n9wdkoNCyeFrWipgyyhNLfnb67arTUI589j+8&#10;Tvaz03FZxGaRSkW1KNppmbMjzg/D24UjkedpcSJFb6APlKz3YtfUbYhtUa3dnr9p7bLBzBfLc86O&#10;zg1n0ISfXYzmWMSyqGlQjpFPg7SDZhcSwu6TqU+XtU2PTcE87XL9jvvzs2OZgRAd24Snaah2ePfn&#10;23dEP/kd8tLJnJ3F7KRf+y/Rd28qOYzYWO5fyL//baUv3kHHII5DUyMbCGcEY6aTxx9bnrGcL5Y+&#10;WkNZMUa5jpbtLWksIcaOvOzoiFu83+Wjr75ZIVN2ffVn0aevC5Oj7bdD5Wf3D1BTlJWO3n1+u5yd&#10;YOSGgutzhPzbTZyzE2zazjk3yZzde4yH+xS5XO+L7FT4uWNj9044Cf8Kuuoga4Ph/OzfQrOTVSI/&#10;XBfnuzrDesP2cs5OZvh8Obs9Ppzd+YDb4/wYODtodlpfweD97Dgzd77uUt0ttmOWspF05wUN0nTB&#10;dNb0hO08YmN7FQZQ5evEWK9nVz44PlI6Ufz72XHNjq6Hm1K5aufFwWj7C4u8Ic4OeoNFRHKkZzpC&#10;NyH370Z52AS67q6wp5KO4oxT9pAjce8zdRN6HZTQ9xPaE2j6SHTeOPX7Enxd44QnJyzNAFtl3G88&#10;Cb6K9MEW3DeAstPeN9C402Nlvzza9vH+63NfQRr8YK+Twa5/Lf3sQI9FX0qsWrL+XmSfQM5YlonC&#10;n5+dzp9ujXVcDuJaNTyXwtkpzJxg84i7o7LGmkHrQH8RvJQUmZcwPd+lYfM4ZyfmU02Ddtp7vL/5&#10;3suTMpSOyMqTRpmzM9QkZ5Be1M9+/nnnU8Qv1+x4LtxTxoK0jITBs4NmcHZXkFONcrPSHTT1mcDX&#10;ZeRpdTWbSDmke3Io34ipu+LcnzEt4Z78AmR6RUE+YfIsdJtbkPfD93wiSwhlxAj4PRBTmJ7weuYp&#10;43705RY81bezK3OX6af8CUDto6DxWUyLdz/2nnZSFnetuxPvkcH2y6tZzpezu1o/O/U+Xe9nt20M&#10;IlKFp9x3pJY5O+F/JnN2rTqmTHB2pJj5DjfUxtcklu8p/xSaXROeO3bbD+vW5irXgbU3gLOL6YOx&#10;o3ne89cpnJ3vfn0/ifHTuhgwgluRQ5a3gv9d6MfPDtqWnHv1AFi7s7jT5dkWj0lHwdqtMP9Iz9nV&#10;cs5uGWPs1rFcut26o+4GabcsH5kfFD874uwuu95A7thmycCeTbooPpZULrX/aPsJ8kPxXAPHpZH5&#10;23heX/KuQ4yrXKzdRWi1FdGvpMnRd8hqcHZQ6g5aD6Hw7BTQJLm/ncJTNrgf8jyCiNiRFe3Iffua&#10;pRP3DHmG7RHsud7q3abTTjlSTds+P+OsVyuMnegnom+L6aGs6Wn9++dnx+4cLcfKxkAdIYVkrPvi&#10;wqfjn0OGCeFX17+f3f7Y2dDshELnv+7Pz25K1RNyBgrt+ksQOakl3oizI082oWBxPzst20Z+dto1&#10;RlZv8Otnh3WW03qLi3tL4RklQfExNFtMJYuZP14QfnZQubT7vZpxP352yrGJYyQ3O3WcooGZg1/A&#10;fS8ubC9kql28bSRxZ80lm8sa7ReZ+sW2w3wAVcKR/OxGKpwdMXb8uDYgC4WWexvj+QD9g/KSEq+L&#10;XJNgaAPSa3JkbGhU79wTYJ4iXGNcY9y3YFjDNDv6hilGlueQoHkXqyNc3mVvGX02xtNRbbRPRQaS&#10;ZFZyUeeWveF5w9NpoaeTJkTcuIz5eEcwOhOqgumKm/3isCcBZYz/Muo/855yXa/8Vdp3hypnN1R+&#10;drfGt8+l9123uYWfXaKfvLGJjLODmsa4Oqq9mTctZ8dywBYf1T1RUtZYvY+Zyk0Jrkz42fnbPu1P&#10;FDEfrJXWz44pP4LN4ioQZ89oXHxONfezo/2TMna4OKnsybITlsT4V9PrTc0lbTNZ/lSmIunX026n&#10;r+1rlxP7DXZ5+NmhTeLcbFP87IJdP3ambboJsb6jMm0jbSM5O1hftg15crkyJtrjp9b5AQrOTnzP&#10;k+vug2/k1+jT3NOO4sovq4yqd+9A1At+S6CjOaY2WYyWtwvOFLYVflxMUbHi2A6VHi49XPx26cEF&#10;lBVj/fSHp6OkbFPrlPbC0IVoecqClJ3FZzD8pfgvhVRCSzbaR7mPlHeU7GO5n13GasOr6aGx9IbA&#10;620k3SnQuzzv9vHPvT+9bkyOtk8PpZ8d+bgRx7Ff2uzHz07LvA0FA6fdHjFkmmk+xRk/EaFLHJ9g&#10;6YJm+jaBs3Muemy+8H9rQ85R8rODCiTUIES+5pFbHR/AbnVOgKsdzsT2CER/mTozjyTLnJ1gupQa&#10;yprMenHOrl2z3fd0nB0c7Tx7OWcnloljnB1bX92OytgxhoxzdppcuQpnJzNwffnZkf52Hnkl8hwd&#10;UOvWh1O0L36h4HudV3FR9+sqlDptDc2O9sH2o3J26vd0V+hvXETZ/IebuB/EladqGFXvnoE+RJwd&#10;vcdvkQoMK5BRwx7qGHmX9nvG+JJhG4dNDmtMfi0J5zz5SJooryUfTXstrWP2hdlH0tqTjialRHZO&#10;6Iy6GNsZK0pn/PS0U9DqSOmvh+LqMsYOI68cuGowVcGnB/v2aT9tvp7X6KH2s0uMJx+3Lw0Szxsb&#10;OSOuM/2vdz6yciB+dkuLKM5Vz8yBoSM/O4WZ8+bs1jDO7icahgoZEnLuRyytug7n7EiHe0AULK+b&#10;ZlOa+WK5QJ9r9se3iWhMZJD90vAqspvWm06Z7s8Al6buT7M9pQ3f5mc+7fc9dqhrcNscjStzYjz5&#10;rp40fZD1k6TBsXaF8LMjzu4b+FbQ9Y+eS3CvbfRzzeP9w9WFPkZvdrB/4/0ZSxOmxyEPBmURyXcp&#10;/xPkg7jU2jybMmKY48wJUoJSkqSk1zOeTXMnwI8vegZ4Oq/5WPaDeafg3Uex7dSPf4srM3FCTB/0&#10;00d9erafZfSKHT3FX/sydH52pEKQWvAnd5P0PqKEj5tE3lhS7Wi4/nXPjXy/PV77p+megO1pYJwd&#10;c7JjlB0xWIiN1TByxNktgBpGipj/ElebXf1L+82G0NjN0t6S9+1tNXrGjpQy8rNbMCA/O2LuBs/Z&#10;haDtnLOjY6Kh24uzU/3sSLXrhsp1yDbZfFTabLKNPDMR9xtSh+lT6Uz5R8ylj7N03T6c3TLFz07s&#10;5wbPMnPrHC1n93j2ZffXdb924U0dnk2OzGrBEzTiSHXXva+dXzgvo3zlHAevWVIOj1s6pJyiP5Mb&#10;XVEPFDquwlF9wPpn2yEoc4cqDrsOO9tcO5w7nTscO507HTtsj9p22SqL7ix6FAoklnAcdu7AgPko&#10;NDzqrHQNd7yPt+P0PE/9OhUZgriXnb5FrDfr2higf4N4Ea5S174vi9+L75+fXRdiQjlnd7zsYvUt&#10;HuKaLlWPnfdMFOWLfZ6pds/JnB3PGTvBNt4aaQVnh7yxYv7zUU9HzbZ6+5RpWSpORWn87JCLwtvP&#10;boT9iapT0HG0650CZyf87LivnBdn58fPjjS74PzsiINDFgm42qWCs+NRIibi7EDAqX52OsYO+iFN&#10;k7fdndC2AvN7fTJ2Cmun9bPjfnkD5uzEtuQaihuOhzLi1luaES0anhme1VTSWBYhM2tC/ZP97OTj&#10;IT87fd5YMIAKZ8cZOM7ZfUOqHXuOpHeLjLTzo7dT7BrF4ofGpmY1WSKc+L9i+7/FvdRzEt8xV+tO&#10;eV5H7tc3PBGOz+yf2fcRW4NBrvH0zsbLMK+qsby6bHNJE3hIXtiSUOs24/2iY+r6cD6YspqlHxQp&#10;cQTadtFdg3ZajIvP8QSDXxx2Hb6ad3j8F4RfyQe6vsrZ/fcgGT/koHCcAGfXO3efhTi7EbIzXWLd&#10;Si9P9N66JCWnrA/rBi2NBo2fHXFUfvzsdlVxlYwxdcTVySyZUsucHW0NqpwPU+fv8wH72TGGrvT2&#10;R+BnJ/YL7ah4KlQux9TYYchCYakvR5ZVLWvnw4CFBGDWBCN2tfNpPZWzo/YdXn4H8sb2t139/mJT&#10;1k/PA19Hv1GbUlem1pvqS3guCv1yKnfnb/t6Pzv6PiZ7nvJQfKvkOI5tk0dCs/SFhV2RRf8QNfrH&#10;C8gCTfE3zeBmp1jaircVg7ADYwdeTi6Hi9uKbyr5W2HCwsMpbSkmEI7gl+U+K9dwIagvu3HWoZSR&#10;FrCQiKjYV/IUCtWNrOc3w50/PJP3Z6iD0ueWX4u7GtEWqkW/1X7m/Tl7lz+U7/SC7d9D6WfXDI8R&#10;Iii+Xc6O+LqhYe3uDu3fz+5s3GvRebKfHWe2Gsfuid1vzMdd5Y1RzabjxqMZRxLIz65JYfEE26XW&#10;nLPrlRk74sLeC8LPLgjODn52vpxdGzzmGAXXj5+dUO1SrB3G4+wpmOLS90nITOHhcbv+WTvMY5wd&#10;MXY0cM4OfnY8MpapqEtCd0dQjOuvXWuM+/Eun0XgcNccP/3kd44vLM0m6vX7pYwse+hdw5YgC64R&#10;WUMogwgvS0KPjH8vYlXUUxl7MxrnfWY8bhTlEsZP4Jug0pn5ZEZqckf801mMp4NOt99EXB2VLikf&#10;TwNnJvIeTU8rM22at2radvnr0+Iz3uPZWzVxt86vs+LvtejnQ+1nR++Q4ONmKEjKQLYC87j0pCfn&#10;/uXue1fY7isjzu4+230/Y5xdqkP1mYOqxnzsVvPaSswcvOmgJwkuSuHs2HJieW3t62cnRWbkmoTK&#10;Z6Vt+3J2YvuDqUnz4+s/wGpz5E+SXkdOVMaZUHRsAkWSimW+WzW1GxGj4M8o6rsdPg6pWWuMJ401&#10;g86HS352lOdc5C1BxAw8Xf1e83BdfhP8ez1c9RLj4ak3Oz0hg+JYwc2lR+M/pSgf360JtOV02zRr&#10;urU+syB5ejJ0Rs6+orV8oH570lCTISVJNB9zGRvL5mIeY+uI5RN32pTr4oQFb9NE/9T2477GWT/m&#10;z/YDvU8e7PK+nN3Q+Nm9wjW77MRJ68e03siyPHxHGDtSFn387JCdoNTTqmHGGqB5xfj1swuRubbY&#10;2h9Vv1rVyHxTmkAL/L6aNDv9QH52CxhlF+OHtaPP/H2ucnakFvY1BJof48vZwc9umeJDh8hWxc9O&#10;sHYf2nZYk/I7TMfxnBsam5JVbdwrvWs/XHNQc0ycs8PaYOzo70N6PzvSBmuWmRtmdJOfHSsvTtuQ&#10;/bnra89zrksgTeiNGu63TXJ+GbnP/MN5sWKntc26y+q0diBvLb2v7ZDCinbZPrIesH5IhUW88voQ&#10;vPcet1VaH69wOH7hGGlttxyRjlLBcA6lA0OvNLXIYau0bXJ8ajlqwRy2DNV7wNbtw728ySCuzszL&#10;zqLLNy/6t6i9+7b4HLWq2FFPvRbXY//bFZxdaKyIFRhsHRIy2C14r08kYEzIrfGDjxn+DzflAaXY&#10;CNDXls/LT5R/bj9hH+/4wew3FMaOWLtnkTc2ElkjhBddpNXbz65/zk72s1O2Ae1P72eHiMdfIjLW&#10;e9BzdlP68LMTOVnf86LsiLMjdkzMFxyZWt9aaEJuxi5LSEgXcXbQ7G5FbKye1fOdqgyOs2Msn7ov&#10;zvaJ6aD97GSuMJCfndieqBcXni3OK6Gn/DMTQ0KaLMfKI1xCreOsndbPDnl2a15edafM14nztAFZ&#10;KDrW7qk9ithUKp01sxwPVjxoe7CiBe/bQmNBJUqz9PnfqEdjOO0sstG7Pxafi1+Fz6oi3GNAzF2s&#10;inBetEuu1900vOG+WILIVguVfVBY6J0iy6mj1OGZiNqzNOF5vgnzSbGg/L7hmefm0hsIWpZ+01j+&#10;KoxThN8PbHh/5/nGjTcF4teFtYi3S/krtxPT9MYf7xBesF3P9/fqUwe9q3slnbO9Q+FnV4u8seDs&#10;ZoGzK2uv2l39+9qdtb/HsAp0xwVlOI+pJOZ1J5grf7WWsyOW6iMfP7vgOLvhUOz8bR+qkZ/Pg/ez&#10;07Jvywu3a1i2t8B7TcH/jAnsJYsQL3uYYjKhlIFF07FnXD0bOvbOD+s2vT8/O1rH33ra41s4ffvM&#10;3oJUMLPNeEPXjswam8vXU6QpU/981/d3XIKzU8/7cM+v8IaEhrE2nr+ly4L8Lf7eqbl+wyJj6W1+&#10;F/rkEsvbYONuKhlecpOFl+Goh1uqSp4sayzbXNaEfNzkEarvz9R/cZ8CLa+JlmF93mUMz+ydS72a&#10;FENavm087YP3589LnndBhXDjKZ9axfs0MlMpPdm7d8v9+XQF3l/CqX7w10htXw12fGj97Dhn1yJR&#10;3ljBVDmh1DiHGUOcyOSJGoVHrYr5Q1gzNUjenheDpTB2grXzqYnUw7q6z3387FTOjvnOUa7SJ6N7&#10;w5giJ5g55DA4Zdxi3JSK/w3phOn87CMJip8dnOsEW6ettX52nOELxs/uPLYFJVDer2/dr5/dnJcW&#10;7crvdXE+TuuepyXmztetMifnhOdeYM8FbeNP4P652ul/afq1vlh30fOZ+5XcXThXNPwBGVt/OX9J&#10;0i589zILSSpb6C/Cvy75oS09y5i4XyLXMGLh31T7iNpvkHmVcsZ2MUeQ/ZJkqMS65yaGR/XqSkr8&#10;/5FeB+PzObS6E3L/1PbpemT0RbSy6ZKxi0W/0jzen88tpPsDmt6USjnsqT9TmVkBEhBeW/y6q+nT&#10;aiu1Y3J/vuL4DZS+683mqL4Vg/ezq4WPEfvlxtlcM3tLxpbkLWn5s3+78Myd25Y9fO//XsHLW8s+&#10;uvt8TWqFyr/5MnMzEOeq5ezMka5kyewSCpyGnRPr+vrZSdHpufp9BPCzC4I182biSHnz/oxPQ70D&#10;xVWT0cI0OzgxGN1JpOj58mv+1//nWo7azXzekl6ft9/QZWpPzwxtn9Vl+irLjHy4V99W4uxOzvtP&#10;51fuP7pnILPaCQsIeGOgfkyKHV1Xt0fQ+XxmXnoCGLsEd7I76f60vIwM63QrqXUR1mPSMWgAn0Mn&#10;PcWUdN432T03e3NAcTMnjV8aTxlOkUJnqTeJ67LLyJftwrOE6PsncLf+a1A1cj/u64rMezNdvVlf&#10;fhNX5m/rXvva+NmRg8dxKTzbMO3hf+/5QeuYnjGtI7pHtN7YqindN3L6jv8degbPm60Lfj/cz07D&#10;2SGfaIirW1anqPbnZ0cKmSikpC2qfbm6sYT8h5vhSvOHqg8165N21/0t+tnFyJwdbwe1JYbleyWl&#10;jYYG5I09IPvZcdWux/pn6yPmnPxR+Rek2/D+GN+v5dWy31e/VdujHFeIR+SgeAgKoMgbewDHKYae&#10;2gVFB+bD0W5O64yeOd0zDiI/Va/5grnLer/5M1xL6ekYnnYUy65c8b5xnqsAFWfdYAszd4JJIa/Z&#10;TinM/HLFDtsOKHQb2LAC82ksxxpmPiudlT6VzkKJIwVO/wxN9FwT1scymH8M198uvAHm/Zr8q3m/&#10;NiTycX59Zn6Y2vttpW1qKzVj4n7bAa+a6+oDL+7Fv09+dqQWjIMTMml2+6VnjFJWRpYZJcPwnOnL&#10;VJWxex6K3an4BzIjrROgt3HW7od9+NnxiEcR+aitWd5YthW+nfEVTzGvOuE7N9L+WhVnsFTW7iTy&#10;xirzwYT587ObBI1Nw7uVvgsOTsvGefnZaZeV2bQ7i1MUzs5VsrEQWSiK+/Czk9m0FdzPzotzC4qv&#10;E+uofnZoMw0+fnZw7+NRwEJx4352muNVtiV/RscHdvDOwsVL8oi1w/cLXo04O5bhgaJdL0CLm4pc&#10;sTwn7t9Xv7tq9yqm2YltUY3Msc5asH9soHpUeeOsp6Oeia2PfR2/OOzpnfwzbKwH09OAXDhjR3qa&#10;ITE8k6icS+Wf2S+VC46uifnPUUwrqWyYD72YSrWxfZZ+iB0GdQLkbvvc92e1z6V5ifFnJtJAz/fa&#10;gbYzzjqj4k+MVMNTgfu/HC9Y5d8WTdtEG/lTP+4dSOHD706LQTzd+9fyB/uOL/D66nNBSMjg301w&#10;PzvKPrK37C8Fh4sPkqdc6b+WP171avmrZa+W/wKF6pfLRoCzItbqJpmBo3FtAWdXzXLCYgu89uNn&#10;VwU/Oy+2jkencuauPz877f5FOwbM2TEftzsKtPtFJoriKeA0E+PX/3/yzgUsyjLv/+zme8WqFGio&#10;ULKAQYKAnBUsRExMzDFmYkZmXhlhFiZmjEmmZpIppoO7HXQ3S0u3ba/LbLOjZQqmu1sXmLq7Hjij&#10;tW+7C7X/7aSiqNXuu9X/+7vv557nmWEAQbDa97qvm3uemedwzzz8nsP3+dzfXzBxnhvLTAnenF1A&#10;P1zdaLwv542lPj7P8sYOfTtR6VEJH81ORpzQuZ487R5M8Pa0i8RYWX/rxfvsN4pMt1SRfiozj/Hu&#10;2129UATOwV+LriEQbdovvDk76YobjB0ibqOau+fW65dqE7R3QEvfALWdFHfeQl0njR3q+kb0k+KT&#10;nv8ry/NXQUPV9szbjnjmMU0qDC9sHL8iqjv1s8y/tNN5igruD2wuHcXtX02/NvD4lY85mKYoJw7H&#10;9ZXza2eW4Rkzzy1JMXXxcdV//Po7Xoycn92/mZ9dH84Oal3r+JbA04EtrFD7mIK3IhVndOuFMndK&#10;Hk30aSA/u6PMz44yUJwOUfqj7QyBZleQmhc1htixTnVrdgvj7DCCtV//uTbkoBimnx2yJ/RdL2f6&#10;BvWzIwpu/mGjUqFTviZdjpi5RzWV860Lr1iMzLGMo2zXqq29/DP6HJWesvAnLefcT1jVBrVmydyC&#10;mZa0SlTLTGta0qzEWHB2klrL97dqjCrw5kBr4MyYPdrmLGsirsaJs+N3BeI8iJh+ixQ7dSfjZmlM&#10;310FiTHrU/Zo3wRzx4rU0tNcjODBeb4TkUk1OE8ZzwVx9GxeXXA041RWU0Yzi3URz2wUvyKe67Sz&#10;zbPMnnjGOfot89smitxndN/wqwjPNQSLZvSXnt3TE7i3zVN030Y8j5Sf3fuu2VBfiLODc7S6yHir&#10;4U74i6Ubk1SHCx9e/nC5uRS1/OHyh5b/sSjYpjZ754ottKaYRb3VNGmpBiwVcXq8gqdSMHOFfDSk&#10;F3Mn+9mRzkQqWVF4Bl/GM5+Ss1stsXGjwb0tC4ejnbqA/RLH1drY77OfHf0+5NKnQwbZN/OhRBJH&#10;qVbmBeaM4VB/R23ExlSHQWO81XRW34EIWhNMutlxepomYphanO+esdKIVThWpFiglhxXP5lXlFmU&#10;+qbEu3aq6/BMANfbdI1N19uIY4plUvn49TSP5VPIfIucsxiBezqrOaMpg97dniHimM7Y3uVz/WST&#10;ODPTtfY9hm+UOZ+pZ979tH3Ncj1TLOuNuGNweZ9P+dRon6f7cnYX72dH19uUQbddfeXiyrn707pn&#10;oFzXeHXDxEaod6J2E3/3HWXvGsZ5541txMjYAKeSs2sYlLOLrI2qecnxRgnPT7ZTf6hqn4LTI62M&#10;lL/B/Oxy/bB2MmdHyuBwSmRfzq6Wc3ak160gRs7ZYN/C8sZS7liqyOpgaNQ8t/QRzRWaNi1xlLuk&#10;fLhbJM2uoTbAPQ9KHVfrotzdNR/UfoDf6T5kqV0h1S2OKGPDwu6FXVTn4+/cD2etmPzgxAVXz0gL&#10;WdjBnCqhmqn/poiXr2xnzNugxgUhc20dzs50dm3XBhtUxpXGIMNpjNIldk6UNu1OfLqLVYpxOp8r&#10;z85xMQenFEK1m5l/JOtkFq63UURUM69vn7iebV5mZdfa7q9wX/yM8W90dqbe8XgWrYhtut6m0bC4&#10;3v6VudjIz8/K6+FLEdfUX868xMX40m3DnR4dzi6AcXbUX6E3DrUlfXKSkbTVH4Cz26PW5RWj6PNm&#10;4++7cUovuz1RYak5Bj+cXZTwu3t66p6o6+maity+STWhFoXGXf0va8m37AL87Pxwdjf78bMTKlaI&#10;yztvLPdh83WzG8DPTvJuQ67VUntZfQk9B91YUlixqIhxdl65Z4fN2Unb4H0THJxo+/jZeXGEIUof&#10;O+Fzx/zspkOZE+tQtlDrRFleWVQIloVG/EKzq2ivVlUnemqS41Dly1DqUCp5xti+/bvNxxcw2VKX&#10;Qfzlnihd3rtaNVPk+nha2P+GUbHHcFVAY1aD80jL56ycP46OrgzWpQhOLiU/LiYuJjCK/oo2L5BU&#10;Anma5YXFOvl6ad2flxRbl+FYs8wsRpbS/97X7t/bcBRhzwt+bfyrEccecfQRRx5+FYEIQmS7ROaJ&#10;4cfTUONPzC9zdiPnZ9eTVad/vOxHeoxdZF5j+0vnF+Ymr0jOTeB1BdoTtUr2Ld69GJ53K92oUjvD&#10;VWH5cPmHy9+R6ofFl2lbcC8pl+H42dE2lduFauc1PZCfnT+mTGLUZv+kmDIaCF814uxmgOVqylqX&#10;gqtd6FtroG+J5f0xaEqmTcw3Uu21Rcq+yX52A6zfiwXEfHw6fV6CZcFGXBlZE+0YHWtdgOyxF8Do&#10;ie3kzv5Z0Wc1YxW/d5zr52x/9ronInfsMT38prR+ODs2KlZW7Cj2OPvK41A8rwOjDA86imcqeG6P&#10;+TaqveOZfH/oubRccJcjxTO1pOJ36imeZ5ufZnqdHCffuL4gr0oQQtk6xVUEj2frN+Z7dOQBROc1&#10;yn+J+wMcBy59PNM2R8PPbrfSz27MLwKenFo/tT6sPqyO16mt422cgvNi2kjJGUHmjrbQ3/o8DOBg&#10;2xvMz+5UdEv04xEtQe0K1q09dEfYlwX2ggLKo6jvVLfl7IhNYY53/TNxQ/SzY2phv352Hr88ibPz&#10;52cHtY5GrsJvbu4RU98RrlDhXL2uXudZ1F7nI0sfWnjbwpuXtqqrVfRsq06bbnrCtN74mG69gep6&#10;3ROGFE2qZoImTXeV5o7MV6eeCFsXPe66T6LHTvuU1ZOxSyLGBy3psz/gQReYDM3uGOO6dis5O4oV&#10;XGm/bc0yUuxSdlnkiYP3Hel0x0mfU8QixSPimUXz9gx+Lj+GnHdy7NITtDXB5HApztdoY+j+XsQ0&#10;j+fJJopnfj8grlkpTvWm3xNl4Axb2uf8jHh+xgBWFleSjMvDPcSlj+WR8rP7yv00nMc5Z1ennYjx&#10;ipxxU5s01gm2Cc4Q5wSXVJ0hNjUfGSt4OfNrlhmWhKpxGIdCVVVxviQ4NS0+LfZWVE1sWmxhUrrO&#10;m5kTfJ1ouZ8dsV9UVqOCs1vsvYyCsxuQEeuPoeuPK/Odf9mkzchC0UPnMIy5RELE8D65SqU+Uj+/&#10;65XUuNWo2ui7Mo+r42OOkl+hSvIrHG7/w4si6jMdOjtGtKaBj+uExwddI+NpGtfeeRSTYmf+gsXr&#10;OvgDUszthmp3HBwdXX/zGBTcjR2EMj8vc6ZmN44NvIjzM52ZSZ0Q09ZEEcPU8jimGKZz82qbcJGh&#10;aP7aPRnnYzz5xrnZz3kZTwzYs3HMJ8Uy2ksfy3ReHjk/O97//3HR70uaXYc2YeHP5u5L60aO0O6Z&#10;XLkj9Y6VGd3ToNoxl7lvw+duEObO18/O+YA7wNkFbUowZYP72UUir+yLjh1lM/MtiSn57SWHLX+H&#10;95tYntZFul/Ut+xnJ/cn14uz8/jZmRutjdYtqI3mbvMWXaPup7qbDS3aIxmLYur0r5e9XLWmhity&#10;pMzdB42um5UPau+ryXWg1ERiBDGrYBAj8d4PTI1LodUt7lrYhdo9/4O0LVBv37nS/OOZczvUdK0M&#10;9kRkl2FR/bWtw7wOil0vFLgmnpsZsdemPaNt1tJ7ypgkFlacn8V98cqUH0n3z9NZ+/xVNA6tIE4+&#10;P8vnZhHXs82zrXR+Xm1TxuVX7mITsXNEtLCo9r5/pilodd7X28rlL9W1Nx1Tvj+anfwLKbVNOppc&#10;2LTM2e3Wblbp8mdDscvKKc7Lznkv7pcYEctZu6enbpo6JfMaQ7gpzMPIhRsjfPzsNk9dnfOe6p9q&#10;Ud9V/xPjJrNMvMw2/Rnei/8Lr/MpHlaP/OzA2VmYNxyxXNXws7P09bMDZ0c0XlUQ473Gi7yxlFGB&#10;ZVVYXxPrh7NTsnnE2UHJ8mLIwJEppqeXTocDnB36FnLFlFSXbC+eXgw/O2LfJKbOX3vT0P3sBOPn&#10;aZV+dpwNTKDMsWDhkDdVqHQspyrj48DcSXljkScD34EV0VZCfXvEU18uf6V4FY1Qw4jfupLqspOl&#10;xCOSZx2rQtlDS8tLVfGbXFe6sJTrlIJZvLJiVxZ5GG6e2hn3W9VxKXdUmBHP8T3P1UixqweRwxU7&#10;z9M5nNmIu7GrrInKUhBHZRGeENLnIO9Q0VKROB36nMgKZaFnhlQ6kdd+mfW39v6ODhQfUORc7+bf&#10;s9SwGE/yPUedt00ugzfJy2PpwuLmQuPrQucbBT87aHZvlH0Czu45KFm/KV2zfGtuLmUskEpuem5y&#10;ELI9KJgr12ssZyHdafK7zddcH1s+qfoTq39i7ScVsl7HX8l+dsLXjpg8UcDaKfzs+NZ+xLZKr5VV&#10;0Q+8f6J26/XoKWPDAgZpxXycsxPMH33nF4uuQPYJ0rfUqjqmb2Fdfjm0wbYx0Odi+wPN4+tnR3lj&#10;fZejaZ/q1Vf+WVTyAZB2lEuuZx6NMC274NyxfPnc9Eeria8UvzdykzCfw153iKkDMUck/hdar1xw&#10;uDNwmegOoJM5cIg4ZHHKopDuF+SCeE1cxKqdSFjy4GMj9Im9o2XJ9Yd0ArEefjfAp4jDWWalmPa9&#10;oudxyeMZf11/sSF+ZRUer7IXZy8MX0rP7/my32Y8/xu5tflVRGEB789FHFdc/vzsbGPOjIdaF1LH&#10;RnHuojb0zHh/TJtg275L7WB+dkcjWsDZcV854Ve3M6QltD7nGDIZWBOR1QhZKFpTQ6DZ+ePhxHvD&#10;87M7HbIzpD10Z0ibVNlrMH9teJ/+toeqQ24PWAK+DUwbStUY5I2d8zPodHJ9aP4RI9Q511lkuaAK&#10;VwJMtVqrDFUam4bq7ZrthlcMrxh/YbrVvIs9T0f+WFVLzqtJJ+IPx56IPRx7NP6x2JOhr4e2hu5A&#10;fSO0LbQl5LGIE9Eo9Bf1SERz7Guh3pwd7WcVfOmSo/ZCgeP+aVlGnJ+pSOc/MHZGYm0oFonf4WU3&#10;WqrBeXI0WxML4hYjXqmSp1YnKx34S5XYOzVUVPaZtBZalzg/w4sSz9Monjn9LmJTPi9SlDJFzpml&#10;ka8hqK/P6LIXhi3+q00odTyexXHhIuKJHR8udPmR87N72k5397Q/OrQT4S/G1DTWqs1g6FB5W4iW&#10;SDn+OXtlfbH0uZ+U3fbgStTbHrjt/60YX2bT3lHweMF6qT5WkApaDgqch5lTLk/v9/WzKwpHJlny&#10;OTNCGTJWG9WYpzNbGyHYPWoZQwbdaXisWH/LLQvXxr6Zt1sdB6r7uHpTti764vOs9retS/X+skmZ&#10;EU7kR2acHfwKtfEX9520EfWpTp2a+dCdpWthui8B7XoPp9l4HJNix/hXilc5hnGuBjdL08ozM0Up&#10;zssoGLGO2Je8JtXCcxLsO/R75fHAE8fsvD0Ld/RCc/cfx4hk1zc2ve6vJtDw8vHGmq0Bi4OoE7Gr&#10;bC80DkdmPl/NLiBguH524ju876J9Q5pIm3rx/K1Msesi7zK5zMBrsHcNEy+Zz93lUAcvtPrxs5M4&#10;Ow9P1oCcq0o/u0g/tBs0u5oXarZX7CxZi6vBXfqjFQcxjpSUOrmQn92Kfv3scv0wdpF4T+bsxHYv&#10;pKV55BopMmLUdNU2sEqcHTFy4OxIvXM96ySl7j5rqS3XVmpHta2wPmvdYlpjKjD2aF/B/oVLX8Ui&#10;yzSHcr0BkkJHrdf70rYjodk1LO1a3MAUO6h2c7lm13DZc1cWzJi4tE59cEpK/jHyhOdaPOL6a9tm&#10;M2g6nEOPZonrZOLnBCtLcep9fi6IuymuMu6KvA6MjG3Xg7tDFfwdnc0pqr1HsMjnZ3qWtpqdneWY&#10;pv9tHm8Us3R+/gZn57+ZDBpx/UBX3gbdX2yczOKxwOO7vzgV8dLf5xf3vuDs/vP97GhvUA5Q0kSU&#10;nF1xniHnvRhvzm5K5g3GcOhv/fvZ/RbK3u6oJ6PqY1DR1sV0JC7L0+Zp86kW5f1TzxU/eR3kZ9du&#10;2eF4zFNed5yp9nWzS7erypIqeL7QJMsVFUmWHVXsuSQ9m2TPJ9c7FkKLUrJmn/XjZ6ecB6+9feZK&#10;FxWBtMPxF/eWJeqSo8WvLGf5VNmI1b6MHb1zgX52Xn1DxgtWFvJ2+SPl3utOgEoIda52gvsM5Wxl&#10;7Y6aKtB3VfideFU5Xip/uRLl9kcV9eXKIAf50okaVD3TUg12kDi7jSXqMmIHvX8nn99D9BO/C2f4&#10;biv3JhZnWs4u2p24OWovqMrinL1qTYEVfMBuGpHPz9FQ5AVjd3DKmuCCuHgcL6jES8/e6WkfFfLf&#10;pIKcPLgiwdGGeda1l3VgDG07slFQBSGIqwXxLIDmo+uGGttqVmrsq23E4fR3NSCOEpjD+W7BPZp7&#10;dF8WfGOlZwb0PPAt66/gqiPP433EurTvy5zdyPjZ1TM/O6bZFXPO7kD5tUW5Pr5nK9JP1kK9UTBX&#10;2xUEHVfkpFFc0kgtX72ORm+9aPk7dDnBt71T/vfyhxzm6oeqK6ofcjzE2svKPq0dCx1OlHHuce7x&#10;UOWCUKkdj2lS7+JROXM3Fp8/OzuX1EWJISNOTLBi4rVymubjnB0plLw/B8ovW/SP2cHwTmvKgnoE&#10;0m4eRsd6r0es/2LaXJ/f1bdfNC372VH/ni8tL+bfTbndv99yWSHKElEfuJH31Wt98K/LS1i3gDwq&#10;acx5fUleAj73ZfI8v5ty/Xw9ucnrHOM8eYLxe0uc3Rn3LueZkg4wNNbE3dopBlxD8KsIKHb30J0B&#10;i8O8wLgYHs/U4mqDxacynlmOaIzDR1aJMmSuLrPMsywoYAXtvGAQj+I5IcVzp57HM8X00yyq/w02&#10;zv/VvRyT+NxVYzpe8GtD2OJfG1lP0Ve9IVvjrcJ/mzE9un52twSqAp4MqwtV+q51hp4JBGenZK6E&#10;z9lAbJxy/oHmG5Ch8/WrIxaP+kKtP+auj58d/NmkvLHEukWfim4mzg4udTJD1x7aHLIhdVfeebU6&#10;H//78E/bmT0hAuqcgsVT/h70/lD97MhHryW2MLon7LWwpqmvTUVF2xR2KvRkyKkQUZtCfxH6UsAr&#10;Y9YGrJXqCwGf5RwxHjYeMR02nkA9YjpqXKppyW/Lb5VqS/7p/MKlSfMPJR1OOhx/OOlQ/KHUFvNp&#10;Vw+Yu+POdv0pZHbp1J5XtWY3xYvcuc3RO6PJ068Dhf8OvSHrmd8fZdPg/nxN0c1ht/v5nVWBzVed&#10;v2GPNjiHjY7Vvo04FudoxtiBrauH8v/RNXI8w/uOxXNwnnx+XgnWBteGKMfVnXC0a8try2nNpnIm&#10;uzVnZz4yUODYQGoUr2BjpfMzb3/LnsNTRMvx6xuXOEO7vrFrMr+xfaliyh079vzalK0hxe7bY2Wp&#10;n7JvxcX62f0OuQI590g8JVPYBEc3SJtifamybCUyVNxpupPyyz5w24LS12t6qk9VXWmXqi15AP87&#10;2hb3s6O8FZxbWzbJGTF7odPg0Dk8NX3phlRNdFH0rRG8FkVAweuHgePsXHG/HJkvWye2Sy1yx0Y7&#10;M99VBedoCnbDXY1UOxCAnr4p5/1uvZa/L76fglmUvhNyJMdjnA7lBS7ieYH7/X0G+1668KdiQxfa&#10;mRKbZiTVjnQhLwbew9jR9T2PYtA07GpbMDfEv/LrbHrOgRjFGNlOjMUDiVewKduZuSnTmYqK9qk8&#10;KH3sHE/HgE59h57OyVToOpte8xgeLI7fMj+Z95Y5TIMnahTFdMyxZxkHP6f7HhNGa3qk/ewEZxcX&#10;c1ZdMH/fLOhz4Oz81BndjLO7BKwduegNqWyZ2Di/yyr72TWCs+tyQN1ihVruZxepUMH6KlTzap+v&#10;PVT9etkt8BuHl3bJEcsfqj/EkvJ6GhlnR7lgqVxo2zdvbKSSZSOerU/JJcYNzBuvuY4V1VHuUoyC&#10;LXXlolKJdEW5I92K6pznzLVH2buqQRg6ApwB9kj7/c5nnWvsVluT/ggcmepK1ldYqqY5ovyqcwF+&#10;f5vcmgBTowZaHTF2+Nu9sHtO43XwOrys8fKHfrxk1sSleGqWSE6VUqzgLvot6yRDOxS6Tv3zVxHx&#10;Kp+f4ZTJzs89N/Dz81rcP2/PIAbvNPzqevRN2pP6BJPVXGDmdbFxJhhdvgzFNK2z2ErxzOKaYtv2&#10;O+n8PFC8fYWzc2rqN7YwjZ60eB7XeI7/PtzrBlruUn1GGkAA8jsEBHwfxsbyI+hwNUpamvzs6AkO&#10;+dnp8rMYZ6fP0zPOjnLC8tyxHs7Ow8jNMUbonoraPFWweNT+EnXv1M1Su2nqu3F6MHuzUbMw2nZ2&#10;ng4K3tVGmdWDZmcKtfc6KCepYMhSXRrXna47nXe6bkW903mXq82yi5UN+Et1pyXD+aRrt/tJVz3q&#10;bvddrnTXSyDCuBLGeTGPnx10NWLEfPzslCyZ4vWiYihciApWoNollSnZOp7TdTxGJ+BdFJq+zZuz&#10;k1Q49ESwbNQqy3Ii4Wg0qlwPST52gmWj9auqqxxV1axQ60iQtkf9kfpRTQwg86MjTzqpkvrH2EBq&#10;VwVVJVU8UQHOhfICl6RAs0O/FN930Nf4VUkBxFol1vAKS1rJExmbomg/747KzHkTZC55jk4x4J6A&#10;RbMez+/p97OrXpVG1FCLmrURzA30fYmhI6aHCj0buNt2t81pP1txtqq3aqKT8hZTPVtdBwWVF/Kh&#10;J4Xuf6QR195HA9//f3Ek4e+zcfkmyqftMnFvHBrBrbyKGHh5+pRvb7Ra+b5gJP3sdnHODvleiTlb&#10;UASViJUA/KWam3wSWhqpNoK56qvZKVW6viO96NM/evnZvVN6rYUUOs7Q0XrHwhNvQdUCSz4qb2Ms&#10;B5cvKERZwv4W3rhkWzFT7Tz9IHUvriKX9Zb/jeR9ZuoY+u6Xv7ux6Hl8zwOe+nzpmCWRydsX0f8/&#10;Cpi0dUuihuhph+1Kilx/ben1YwrfuYnm669f9L63nx3ljc31mh97Y/bP4HNHI2h5PVC+76a+64xM&#10;n5d88HrkoYBmh2twD2cnto/Wi83z7RO2k24lzs6z3+PdnLMj16xd9jb4SvPn+S6PCu8ykWLHC42t&#10;4fH8ata6jEIVaFiPnx152pHy/kSJrWS8PrHktgXT5wXOw9hd5OvldV6ydYE4vnZqaxDPpLl7x7Jy&#10;2jfe5M/A2dl/ZXrbbNC9TW7W8MhRxnR/y/m+P5rTI+1n948p3nljbWPuhCYleDJqwdlJKhkpZd/t&#10;qvSz47lWX5wz/brPolmJoL+nom3wsyO9SnzHNqhmb8TvyDxb0In/Rtx9qjryQ6LbQluDiH1rC+Gt&#10;N3fXFgJmDuNsm6N7opsietA2xT+hO+dCNgdkdKCsDueduwzbk5o8n7dGq8KTIiYtTtdM1KShpOuo&#10;7ck+lXQ0/mQ8rz1Jj8WfDGsKa57aLNXDU+8wIOeEizHK4FZ7QNXtyGsJIzaO15bQk6EtsUehRx5B&#10;PYF6KL4Vmh1yS7jSPJzduYLW7O2xkiKH/j4e7e3p1xr0eEQTG8HrmQecHTQ7P/tbNabpqnM3vKn9&#10;mI4UapYpit1BCx87iuieG/houe0ZryGyT9/AR8hKfnbc1Q5/naqZMbfENMftzEau3qTtsU34HqdQ&#10;m+JfTz1XUMfO97gGMD1tr7GJmJJjVY5v8Zlvi+tQONnrwb1nG+4x4p6ARtwoztG+8yun6bVymrY7&#10;stMj5Wf3NDQ7IiTUBR3aNMoWwZi4VQOwccTKqVFT7A9XPngHcsoy1S7vjgdWXlb5au2h2k9r/1TD&#10;62eOpTZG5PVh7bA8247sZyeYOd2kN5PqMusz5dqRcz5v0vzzOZ/nnc+hdvLcLzOJu+ufVSMNS6xv&#10;KO0s5FrdlEMqEXgwKEibM3URs4e5rqFsdxTnDc+McGQeV3n87JIujrPD2OXwzmyNgf5PNKaJxg5c&#10;xRADf1wwOfQkDTmfvc/LLJpTXktR5x8T/BxjYTmj06E9q7/KOElXl3cXtLpZlLcYnoizqEZsQlYQ&#10;vq46nJl/yZ6G+4thEV88yryvi+npOF1lf+N6y4YxdcyHkuJYrEfEpe+0eH/0276c3cX62RFnR67d&#10;KfltKsv8xrQuwdj5tIyzuxR+dpc3XNl9NcqPG+gvimgbfabF+w1XN05rXNxta7B32XltRNbYrhpi&#10;655lah21W9mIT29lKkDB20Xi89/UbnMctexi19sgBvS+eVYZZ7c6d3Xuvf3XFfhsBeaR65bVtG5R&#10;c2u2Ykyq8IwrlXzjfNtnadQq/OV47a79gXOre4uzAa51jaw+65wn5cWVFUXO38nTXQ5kmHD91FVg&#10;ayohzm4X4+yuBWd34QWcnXkLODsaGctZO6h2M6GoQrN7YJz5x1fO6VDDqRLcK0g7Rr28Zf1CT9c3&#10;xLieuuGVjMMZck3KI9+6VjB0vJKnXRtyw15hWGy0GAug1lWat9nesb1j32f70L7Put9kMbaxddH1&#10;Ep6m4R5axJ6/1n/88SdqBrhMfe1EbLNzM15DOxLrEMvRtCji9aVoqSffn7Gxyl9O/IIX3pI+SX52&#10;8DCiZ6kePztwdnnvCT87psrtiWKcnSJv7NXGrExS7J6milG0fete5K347xzof8wjj3zyluX9WRtu&#10;yvawesTZhdpEZgXekn8b+DmqjKGbaJ9k+4Ly2FqnWHk72brZSVku5OJwJ1gOVVIWBVG9yTWaeqRS&#10;5ELthy0DYza9uLrCw3bh7vOWikRoVXJJqNqBHKooDva3Zn3Nyxhxq1zfy5Uqh83hXXmfDkl9Ewwc&#10;1kpqmH+/vKoEqGSk03mqohdyfwZ9VTWzgn0jxtmRR99N0A+V/aXX/f0u9L4vZ5dUlVqyIWtTFO33&#10;N6M6U94j0i6xJ+uY9kt9FtTYLOMxtXhex3V90vbr9B3MpX5XSXvZOcu5KsobuxmZY6luQv2n+1/u&#10;d90Tsccnuno9o4EnOneViWcEk00Ul/JR4sL/x+mqgvzq8CQfleKFx8xw1yXfgQytDwMtJ3N2I+dn&#10;14SxsbKfneDslMzWinTuZ0d8G68Da3ZK/U68Js6OxsEKtu2d0jEVpNjR+qAGsnas+4PSDzEPZcKg&#10;dn/pBzflkmboqfuuH08qnddy49w3WQIr4izTUaiNWaJUzcT3EO/R9AO5W2/0LqXXz0tft4TyrNL/&#10;EbGzZQmRQ/J/o/XHFF1bdCOr0/y0NxYfLL+2UNkPei36J9pri/Z7fiNS5QRnJz6nZbaVenvefXgz&#10;W483Qyf52XUSZ5e/saTghqH62eUmrwVnJ+8f4WdHzORZN0g7jJeLi0H+OPgahBkoprlfDr+eFzG9&#10;q2Rnyc6yx8veqEjUz0CuWNSSeFTeflz80fI/Lt96fW4CesdUT+l7Jq9dJHN2w49DimHyqyMPSmVM&#10;DxRjl/qz0fazqwrYSKNiWSEGqy6kPqyVODtWiG2T2Dc/DJZ/9o1UPn9M3HDfl7bvl93r62f3wpyH&#10;Z1WmPZpWmYYMC2iXpDXHnwpR+tn1hpwISpmTNDdkcQdjxDq1naonMleBx1sfweuqCE0EZa3gTBpv&#10;20LSwlMmpUxKFjV8VdKqzMez78jmdVVmddKV4Snh0ueYtyf0cNi/bJ87z7vOuc6zcs7ZrFs795W5&#10;a+fwum6Obc7R2Jb4HbGtVGN3xDYltZvPsDHm4sh41t2W/wY4SNpD1J+2kOBJrVAGGR3HGLkT8W0m&#10;yuN93t0KpbyHODv12fzmpFOk2bHSBM7utFfu3LMhyRNawAJKc0QETeOcnXK/yb/7zYEbkFMiNT8u&#10;php5KPj5OcuIUbGUUYL51vF4Jr7mTe1eViblJUcFw/hTrilRp69ZOd46ZknojvimeKh1YuvR+A2g&#10;2XViXXR8rbFRVA4vzoRfHYtpzzl6eOsaufMybX8k/ezqmbcAcm6Ds1MPwtbJHF6q7eaK/yovkxQ7&#10;4uzuXznt9rW1f6r9Y+0nUv20ZqYN6s4A6+R+dncrWDaMUEV2UmLpeNVE12XerbvLIBeHTr/4Vig7&#10;gzFhQ/0cyhmpRNm7WRzj3gNcWkafPKsy0za09YvlfNvV0ARHr8p+doyzU12knx3pl+H1mXcyzg6e&#10;h+Z23MmfYu5WX2C8EjyHPOdlij1xXu7UI/8FGLp/qt7L35TtSHKkajJn6a4yUN7YdONEqH+3mpyG&#10;DZlFsboImWukHBqbMo9Ds+Pr4uPYhx5H7LyM62zeytfa34U4Fn0YaT+79+Fnx/MunFUvmv/BoJwd&#10;OcsJ1o5eK6fF+xfTNlwOne465qZHuTC8i3jfp4X/nqbL1gXNjpdnnfPdAVXdqxtWd98r1dXdd5VB&#10;H+OFFLP74V8X4MOWzas11VgsuzCui/6POvSvlX1avZ+NjxVKWGltw72N91Kl0rftvjeqNg9rVtZn&#10;4Rj3Q/cP3KLOdxP3R4Urit4tvb+l9gfuMpRST33W3ejqdorv1wXlLtJFfRL98m3J966rthSjZstd&#10;S2wtnLPTE2d37YCcnZLBI2UvtwZ+dhrO2HHlDq/TGsZ143+g8fIHr7w5rbdgZs7lU/GLSdfbX+rF&#10;/XMH1LgeyvfqKSeRPXaGwWqsRIYKZX3IeND0vOmg9YDtgH2fvVvai922RmSWbWX7gvYH58SHc9/L&#10;75/5NTf9FffQIqa+7Zb68/3R7OQ9ILTOobXE2XGnBPKzWwYmjvzs9B4/O+LsSI3jnF02uLgwVqYY&#10;rzHuhnKjzC1L8ymnN099L25ONtYnsXtZOcvy/qUXy/N2sinURkyV7NsmvRbvOSY6J1mJx5OWQzvZ&#10;tNcp9LovmHL3lHsGyywrmDrvnLGkbPnxs/PDm01fvrZoA8uzSk9O6vSryEePqWWcgUuoaqXRqkxV&#10;4mzgywrOjni6Q+VtLCcruEHBDtbSOtjyWBMbsysxa+Nomhg7adrT9ve+73yDTidWJZU9Qd8H3kob&#10;BWcnfPT8fP8+3B04u5N3EWcn+hnEObsY2s+bpn6esle1W+FxhWemWspvyMtk0++dv+PFFWo9V0Wl&#10;F6OaaX/f6RJ7ULTH3aTU8t8NLeaZaO8oo+ewyJuj/7xMXEEM7f+bq/5iWWU73PWMznIj62fHc4jj&#10;SVfFx8UHlJydku1Kj7MQb0UFahkxbpKfnbjrvLBW9rMjnm8f0+yg2imYuU9rPyx/DlodKmt/U0pq&#10;FCvUH5R9uSdqSemT+uFp6T1eP63dVow5lf3v97WYj9rI5DXpPYU0OvyjyI3ajSXbl3jnWQ3ws06x&#10;PH1GyuI2sHucVeR5aUlZ856+lhjGfvtD6/H2s9tfvmb5ZUuUy+B1+s+W03ZkPz5fzo7miUz+6PpC&#10;UHbkSI0cFH3yxgYM0g8PZ+fZP8LPjvZ2r7ve2YbczWuCeQTT1QOVgrjUfHru14HzPi/nKsZrx2rH&#10;6j9e/tFyjL4mtZEVud1Wen8u5zmlPqH385ItjLPj7hr0hFuOz6HGlTKWla+Hup7Rmn+k/Oy+cr/v&#10;18+uasxGL86uLjQl6DEPbzXTD3flj8Ua3fdIPSLFr2+VOTtkWEXWBs7avYDXvL4wZ+2ck9DsdkLx&#10;Epxda8i4CbY5K+cnLuxFLkTKgNapbs9rASN3KvooRoxiVGv0qogzXmweX5bYu3ZWqJW96sinjlWv&#10;z98IPTL1S9tZxIPHGcD1su6FuS94+vbSHEvap2Dl+HZJxToSO27+GTvNL8pZN0bFKnLPtoVcOaE1&#10;VjByJ6DaHY79LK/Ndh4+ku36lPzAqMKCDnVLdlMsG/XKWDpwdhGnQRHKv0Fb0GmQdlD+PKxdc3Rf&#10;zk787qrAnwefAzt3cAobR09MEyvkV0evaKQMxfPvnW85x049ec2pa05Nef0qFVRWyj1L3ohyWzVm&#10;SRD6j+8qanN0c/xjqedUdch6S+vr1P/O+Z8XzyPpZ1fPXGhwNwvODvxbHyaOmKo+75tD7J9Wbl1h&#10;uoNGxjLWDpzdDyvX1r7EFDuu3H3qmAnOjpb39bET03397Dhzxh3rSLW5NaIzu0iH0ZiMAYTPnQnL&#10;LNVE03jakefTmEqkIk4sMGqjardqT85wuTTS5vz1r7/3/c178e/pIrRJb2Kkr8TZ5V+sn13xJN2k&#10;zkyNge8/tSndRKNaiYGn+3sex+tSeFzXa39ll87M9mxDUZIjSRvvjNdBbc0M10TfrSHlj/6vUI12&#10;o1ZXl5mBz+TvvCw8I8IBBXVdCo2frdPyKOZ34kM9PyrPxcrXQ13P6Mzfl7MbCT87et5Sr21TM86O&#10;fOyUjB29RmWcHXnMjTJr13B519Xdspfehb2a1aBRcnZbXZe5tlSuuCuX83A0knX1fdDsGqFkidKI&#10;3KiRPsRZJPLC3lS9vqwOCpE18cr8nSWvVhxQeNrRMqRkDVTuh+JGqhtth7cBNKpV8p1bgdel7i5P&#10;L0RvfFt5GfKru4/ywoKvExwhWmeuy3cZ3+mumjK3yVXpPFnSpqfMLORndxPGxg7Ue9/PIh3dFc9q&#10;umU/O8ogyzg7+j/YOm76tOD57SrTeO4py+OasjIST9eiVYGee9Srmo3bjO8YPzA1+lZTI7JnYB/a&#10;oNhBfW2wddkarfvNi8HZ0froeOE9pmWo8aWMZeXroa5ndOYXnN3/BT+7ZVbiHjhnt1e9DEQc8XCM&#10;s/PnZ6fg7K4xvBnTh63zYu72QrMDZwcFkK+TODuMjFV44nHObmJfxc7DWkG5cU6GZpcFrU7U2abN&#10;dm/O7ilwdqR4DVQeqfTly/pOTy9dBNWO7vCD86AUlawqQ9YLz1oTqhOqhGLHlEV3b+0hH87ucGUb&#10;+c/J/YcnHbFy8lou2asqKHYV1SwDBfez47lw+3J2fX8HeZ7ryivLJRaQfYcrPJzdL5E79vPEP8Pr&#10;lvwy+PM5Uuy4x1WnfpKHjKMI1zon2ic6URhHF+K6S0FJctXuuFtSa6XfboJzj/t8GXnkmMbXazln&#10;923r+aO1fZmzG56fnazcU3a6z/H/S9mPyX/hY+gpxMAJzk7JgB2BThYPVYwq1DK0w+Ps9hM7x1Ss&#10;d/BqTIU08tKz3gVV9LlcD5R/gFGfMouWC82OsmHI/RD9kdtx7m3F87CMcjnBqA3U4jOoduRpZxpP&#10;Y7MLS4aeO/YPbLSq3H/ld+GvpxUN1i/Zz47Ws5/tD1pGuZw/zk75edTsqOR/XF9YQtwg7d/6kg0V&#10;a6DiYR5vFs9nvd6/D+fs+P7mKunPPTpDr/tzMD9PqE3jKZ55tSauCca22Ch28fz9K/ef3a9XfASv&#10;xAOk1LF9+5xyH5fvL99WvvVG7+83L/3RJTWuWeZOPR0l6Dms8v92tGLr21rvSPnZ4akauKiU/INT&#10;jun3aDckqiRfuSr42QmGCy0yUIQEVQVI6phftk3JYg2XnRtoORttdXBWj/W/r58dy7Uqcq7O+QM0&#10;uytmnoTCRowa/55noNk9NvfRuWsXzlx8Vm2BT1On+qrFzalQuYj8gmrHPPC8/N+8mTvF76VYr1i/&#10;aNtCX536pb3XExWkwh0ybJuLXLCsf3+Y++KcR2d9Ej1+Gt8u/T0R+1Jqr02p2fWCs2tDz0X/OWcH&#10;Ro3UNtZfWuacdYKxHdwV7d9Ofbv6dM5RQdlhvuboN3z87NpDTgftxPtYg7Sevn52d8gqKbLH7sw4&#10;LsUbj2d1wZrgwCi6R4CXJDK98PK1O8xkHb8ksCpQJVhNprSS+kf/N7ZA5LkI2RXbFtsaTbU1dmd0&#10;8qSesPfhQtnJyFxan/ddgfLK/vv7WvatGAk/O3IXU3J2qwZk45gKZ051HqpEBgpwdsTYkXJHnN2j&#10;GBur5OySrNXIXAHVrp/K/ez6Z+aWTSqK6Mh0GJCNwrMOjVGngebDOLuB/OmGzq+RyqaL3ZP9LjQ7&#10;jA1THdO+mw/yi3NwI8r1jXS//X1XfBcodu+CZT3GrryOqf+Vr+vDDQ6N8Vs26W7B2WG/qsHHnZOu&#10;hXkcb89YE0w5J8ldhv9ncv7FYNBG6yJIryNV7m7kn30amp28T9VGp2FjqjZC8buE7039q1lvPAb1&#10;lHne6d/HUeHbOm+O9nZHw8+uh/GPI+FnR/xV13DZu8tpyYbLu3/s10/Pn8ee9F7DrG6dkrPb6rrW&#10;Dc2OxrBKvnMr7l1x14Pg2kjX6pIUs/uhvUX61Kjaax3Wqh1wmML/0rw6fXPZQQcxa2I5f8uIdXBG&#10;7X6PMii2E8VVN1LemHIHzY6ySHj6IeZTtt7L3Ofa4mpwdnlzdiwvbsOA6/mJ2+I8UtZWQtkg4mI6&#10;Sn5hWVj9wxrB0olW9N9/e59lnpFUO5m1+wCcHSl23ZftG2e+OnHWWWh2lJGN4jolnzzgH1ed0Z5Q&#10;W40vmA6Y9otqpNf7TfuM3aYuYxeqojV1mRvM3TYqXVJtMP/Desa1276L+2Bi3fRE7T8zrjlnFwnU&#10;7v+Cn91kE/kLMT87jIxdJpi4nDk5f0beWM7YcaZKyhsL7WwKyx17vfGpKPlz4XunZO2IszMQZyex&#10;e4Kz48vz9cDPzj9n51G9wNmZwxhlJ5YDZ2cnnYczdtRCswNnJ1gwZUvebzR9YX52NBp0UfEGHHFI&#10;swNnVxZkCfKsdxxGqrKsEJ6+9dbKnB1lbUCe1eXjqxSKHXFjteOI1ZP6cenaoOogyy0VG3B/T1dF&#10;1aq6suSB/ez64e+k0bHoP/2W5GdXnbEJnB2xl18kypxdYFReYF4g3YtTrri/KHznKFtwOtQ6ybOQ&#10;cYgTnE96VDu+H79w8xzAknLnmODcC82Ong/Qf6fM5JBOPzpa/be3Xvm+YHh+duJITN/gaTs8A9nV&#10;1y79OD0xUKSmSH52ChYsN/1wDXFtSrZt6JrdafefvPzs9nn87MR6x7o/hIJDfRAMmcTZefri4ew8&#10;7NePuIqomB7r3racFKCAYdTI5J7COmh2dJ9aqM2j0bEDer7RNsS2OGfn3X/xPUT7m9IL5ewEQ/cO&#10;9seNxOZ5+kHb+elyz3awz7ifnegH9SkAnNrlN2xETNCdH1GDH0HFk9fB5xn4N5I5O7F/4twrPWP6&#10;zmCc3umSVRJn15RFEb0uBccOxPT7TlLs+Fn/3xjLfrrqIBhOcHX4LgeQVeN5n8o9/hTfMT0y4WTh&#10;v93LrHWM++nEOsVIuv+0eKbvMzJ+dnQ1QvEcnPeHKbu1bVkrx4OCYmqKzYuzo5GxZ0hX8cO0fdfe&#10;m4k+ypzdQbB1nLXzbl8BZ3cSLnUyY9YCza5qzktzH567ZOFp1aPIlEiedjuyXyOVCwrW0YhmcHaU&#10;81VeRjB6Q2mJs/uCcXaCmTvtflm3DYqd6OeL4OzGTiNWTvBuR6IPpfZalZrdWfcbfTk7PqpVWg7L&#10;JHWaz2LvqgsOTtmg3qm91aRefFLB2Z2K3gHNri1I/j7kz/c4vqfY7smInn797Gi/LxmzK+P/s3cu&#10;YFFd594np3xHEqERFRGMBDAioNwVL1S5mIKOijrIIMPHcKsQZuKMzuhMZfow2qZpYmwuhmiSnu97&#10;tI0xakxULsb0nD5oEpNoRAXUpOnpgdivPYlGI8YkzXN68v3ftfaavecCjEBaJcf1vK5hZq+11957&#10;9szs//6t/ytzdlWBOQHHx5vzn8aVfrFLrri/OX5nqfV/kBWDv8Ffj+waBr/Vfvl+Jv98PyPKmYCt&#10;IddCroIWvBpEMWp0e/DBsG/s5OfUNps4kybcyRefD8OpHko/O8r2xjk7qCiMiYNq1ysbR4yVGpzd&#10;Cc7ZOf3sNoGz2wfOTsyOfbf+E69+dpIiyPr39LNbOVrJp0Gzg3/a+iIxLqolzq4Xjk3mtJT9+P54&#10;JrLHUuYD0uyakWk1HZrdoPp02Z5B9nWT21wU8z4YO3b/OuGZ/PfzrYlQzW6yD/flOWenxnuAa3bt&#10;OMM4Z3d1bk6AKg7fyziPf2WRv5fxbWH/SZErr6gJL4hZB1pPHFfG2aUWurCTH8z5xlZn4Hd66Twe&#10;jt/H9NuFPpVc58b6+Q2Fn53E2Xn62UmMHTQ0ztl9y4wdKUHE2dH6upSsXz9/t87s8uTsVmdJml2k&#10;z5ydHxS86Pr7zKurG0mzA7N5QPe2lXQxUco92DxqoyxZ8KoTS1PdVe9HeV1JrbPT/5uIs1Owe8pl&#10;5cfUhi8vtfPg7LJtrf31UpfrgGKHO2pXswOitmJbNusnmaPqlKPt73FkXbnxjqqdRa3IP+HqZ0fH&#10;6tiIVaFLZvaouGanVuUE/OUeS/5W9VlNYsnmql1lx8paocy1lh2taq1C7Vqg0jmLYYeh1dRqQKmB&#10;ekcKHpZ/u+oLxxFLJ8sdjTtqCs5uuJ3fdN8Rgh3+3Q6aHfcE4r+QxBWV7/XfHDNrSN8lzu6weiXL&#10;QEFMXMm8vyYwrzrJp46YKnc/u3vKvHB20vKcvwNnR352xNlJrJ13zs6Vr3JVvHzk7OyLfeDsevNt&#10;kz3dRsDrbUHx0/om7ahcmpH5dOUafZA0O5b4ODfOzn7Ng7OLrbhU68ri/eM4O3jZsZyxpNg167ZW&#10;JupP1ir87Fxz5kKtFLydvJ/Y/hCcHeMNE52c3fMTn5U4O8o7TfcImjUNavLVuKETd+/FL/evHTPA&#10;JPbUt7Nor883P1J4QC9mxfbC2dnH2hp1grM7p51Z4/v7eqDnwz+qnczZDd7PDtwDjgVxWI26j6Gq&#10;uHJ2SubqZL2SsRsMZyczVp5+dnc5/KvfgLIjh+DsBEOWNf3XPyDODiqSC2unZACJs8uCxqUcv2jf&#10;Xx01/QrY2Qb+e1d3tZg81nzth/p+sX/O7ib97GhfQLND32IcbD3ufnYL5NdpuajpUdMCoNltQS44&#10;yj4xYjbPg6vsR/TXW501yzVvLNvH9v2Sakea3RltJ2bq8RnudPeP+BkodtDrxPlHit1fHVeNb5e+&#10;WLEbPN3uVbsrsn+QNSsbtF/2LFFjVIrto/FkJ19e/jfHLMN3hrPDb4hIv+Uqsd8GVv/NQe7jKblv&#10;j39N0zjjQXBQxLItDZD87CQG7VxIcxhxdj6ybkPqW+cDW+exPnc/u7clhk1m2R7LuJIIzk7aPmLg&#10;rgV/EvxE5p6MlzIN80ctbVSr4pAzTfO56nQi49Ywa5M4O1f/N8HO3UzNOTuaG+ss9pPE2UGz4+Pj&#10;nB3ySJD6JjFzJxKvm5SOdj742cWcSPzCcB3fmjQXHR5nNTfsawrekxRI6vsKZvtewdxYweo1gTt0&#10;cnYSa+fqZycYO2Lj6LgYA0izI5VcrTqvZecz+45eyQg78X1HfjX/Ztrlv8vvLT+KY36L46fPT44+&#10;GNIU1hDWHNaAd1cTvPnag3tYtg9ed5Jm56C8idzPCZydaWDvcTGOW7Eeej87+jy9CT+7mtFOzo4Y&#10;O2LtNj0wv3avU7EjT7uB+NltgEIms1/E2TV5cHYrwdn1zuZ5Y858fA6aEXnaHc5p4Zyd9oKKVC4a&#10;DxWqRbj/zcetHLu8rGjzbdSe4+DrJXXQFn8BrOB+yrkObz4odmyvDW5csp8dFLeaFVWUO5bmnPDf&#10;2vx7+XVkbpTPOXg2236y1OV4gbVbEb2eMllI/KW6zOrG2RWHz4gev8heo+DsnHfn5L5vxXNzIGNy&#10;1ewi/Wlu7ED6EW1c/eyO9eFn1zXGk6HrdmHqOGFHag5/5F4rXudMndty9PqQcXary6HZidyu5RJn&#10;1yXpaVRXuDF2kdLfk+oM+iYd1+zOgrMjJU202+TWxpNVi6zbqVie2rkxc/Co45ydsl/Rv6jd2nhw&#10;dt22nY4o5Nmg5Y+6rU/021Wf5ziNeb7J0AKaNKd1U02xjt8gF63YTt/qcmNUzc6ibspDwVk75mfH&#10;j+TREdUTFqeNXlQZwH9p8/87tBbDGcvuqosSS9dds9Ow0wRVjpQ5VnYYjlp22KjsZP+jtu/AfFgo&#10;dlVUoNqh7VtV+w0tto7vDGd3u2h28if2wLRTcHa4KuOc3SzJd27OvBLKGgtvOtmfzulnxxg7YuRu&#10;ws/OjbMjak5i5mq+rB6LvLF9qXacsxOMHdXjJc5OZu0kP7s+WDYf/ezAysUWP7YELAvzhG6qXAal&#10;S2bjmJ8dfOrEeJWcHctXC+Xr0upr9eL1YCdnJ9g/kfOV/Q0VTDzfZ+3rcrT9zhyvQcZlyKeBX+v3&#10;qFXNWnNlUnWQ8eRqYgERvnjZSctwzk6MT/azey5qW9SNGa/h3iJRP5RpAkXXqfuD40Nwdb/Hdb2I&#10;QjB2ewrzCvOK84pjEFOK80rzCp/Uv+/CSgo/O3nfjbb9wUH600OjiAsgzY6+XQf2Pr/V2w2dnx1l&#10;p6Or2WYNNLtSwYLt4nljFZya4OwE0xbniLO3Id+h8zrVx0f9+9ldXEV8mZIxY352zrE4OTunj51g&#10;wKAoSawdOLtiMFvONn438TgyuTKWZsfS51yDNllTeRO5Yzlnp/SZk7eDlErart44O+V43f3sfsM5&#10;O+f2YFn42fH+eL/wBoRmp9hOzILNnjZiNrLfIsNjg7ah8vis7GTF686++npOcHYBgmHEPo+z7ZeO&#10;e4/jnOMsPjNo/hx9L5zHPNyndaGm5+3P2T5gXCwxsV86mhx3214qzErOwqhJmcti46THfaybcXZ/&#10;8ODshuf5/F/45KLfEH7Q7Piv+4FtJ+fs6HhQRs/GGYslxS7f39XPTnB25EF2q3F13sZj8PtzwNL5&#10;exTsmmDYRE1+dp+6MHPkZwfODq5ym+cnIg8F0cTkafdqKnKYknoWcSZ6jVuu2Zvh68Sy4OyivHN2&#10;pNpRIc6O/OxonTy8cXbufnYg05x+dtTuveiTqedrPkeG9V1jodlpU2uuO4xLL7twdqejt0a7cHY+&#10;+dk53wP+4OxSyMXuoVH4FaD5Ev7WF9Rfqf/D8jvT7yz/xyLi/1pqA98JTM1bM3/pfIrV8x/MfDxT&#10;H37V6SUo9o2yboJm998enN3A3ue37vfz0PnZbcAsYuLsyBfU1c+OWDslEyeYKFYzP7ufuvjZvbFm&#10;s1OxI9bu3foTyEEhs1Qu7blaU7a+ZPz8wojec8CSZkd+dmZQeaL9t+lnR0rXSuShOI/zmDiTC6p0&#10;zCYl1oyKkjlz/1v5mi+PB9u+/3WsDNfEX1C3zVbFIa+r2po6eMaOGEjO2YGygwfdihJNmdLP7rzm&#10;S00JMk3+0fQfCFH/S1laDM16xf5TMIcrItaXyCynpcxa1JQ6A3ta3i5NxFc59qpmdhdEcHbD7Tzm&#10;2+PJ2Q3Uz07sn9/awGFR/iDNtfxayhvbG9M2tXVM19/Jz64rqZVG4cra0ch6Ye9avfnZMc6OMXZe&#10;ObtWeNORauVZ/qlOb9yK+V3kgHJQ+675WB2pYlS8eeC5t49EdguxPG/lzsxV9MvZdbmxeeDz3Dk7&#10;y057pK1vXq+rbqHjgJYYeFxLaYJqqu0/cmyyRio4u0gvW++2PZyzKyHOrovnjhV+diN2jNwUet+k&#10;aRk9kp9do+a6rl1XYLgBX+m9lodMm6DUbTTsNGwyRaJAnSOdzsKKbSNjDiWGkChEO16DZtda1kUF&#10;bF4XfO9OGhotpNkZEkgN5M4V4n07vGrB2X0X/Oxkzm67mgg7lHklMmfHcsZCuUOO0ND0uWXhTk+5&#10;2VVe/ezcObu+/exqQmvGmcZYhErjvfbiZ1czAD87qy9+dsSa8TwUzbq22bGTG3RrqzE7lhFmoOw8&#10;ODtPPztodv1xdlDW/h4lSL+2Gl6gUCrgn6IjxS7IfHK1zNDJXJ3g61B7Ye8WeHB2W2dvm/xslDWu&#10;IaV97mH0vyXlsZRO7QbLh1Dpfu8g3zrkf1UGPOwurcornQK9UJS84if1rp6E7n521+rG2D503NA1&#10;45rmoVHntKFVg2NKxX2xW7GWObvB+9nVgbMTmt1/FnOvuTe9+NllIWus7BdHit1AZsZS3li+Ds7R&#10;efOz80dmWW+cnWDBsm7Cz47aiHa+1tnTs2OT4WWnVuHaWGfRvbz85nLHDr2fHe2P+wqzsC1KFo38&#10;7N5w8ogvVHxvOZaQtjcKil1l8q7phrkN0Mahp0GzYzNjb3p/yJyd4Bjj7dzRrsexxlZgOajr5HsK&#10;ueF/ZVtp0S/MTo5KLk9+2TjNTiXQNs0+0h7k2M24RxqfiP6OR3bypy6c3bn/8bNTMBK9fS79N9Q/&#10;9s7VEGe3GlkBOEtFfnbEX0kMlsLPTjBWt2KNMTHmzpuf3dvEsVFAyfPws8N2cs7upYy3MTs2f1GH&#10;ukEdN3lUzjn1mPltMeQTJ/nZgUXrRJHZtJth7Kidr352TLOTWLvLMe86OTs+Q9bTz270uEOUN1ZS&#10;+aD1xe9PP1zTybiZFjA0BYbrdhPn7IQaCNLuyYgexfZ0BF9lfnaUu5UHMkGErfY34X1BAT861Eul&#10;MPm/EtCRcgGa3a6x4Ow0f7T8m2FO0cGJB8MOTbw7eEvA4oAHpTAGvBNgnP9o5p7MRzH7+CXE5oy9&#10;0Vf62Y80N/ZDm4KzswyOWentHPhHPi/7VgzOz+517CdyNXgsBb6F2jQoaWvhUyYpdb140DH1zIuf&#10;3bEH9yq87Dhnl2jq28+usGAFsV9uXnGkZ21g4c3PbkXZSuSg4H52YrmhrIvCCxO34X1JzMCF/N/n&#10;pCty1PrC0cnLyNsxlOOjvryzf3yf8ddXhhdFWNPhZYfj24IcuLZUIt0GPw7uZ6eGYldYMHNpaMEX&#10;TN3E73lNWMkfDb+r+jonHc516RFF0Rrk/qUaWiGxiuIYS3Vhv5ydJuKvufYqcsBHNvocyiUz/M5j&#10;8RkylH52RBEQrYBrxagO9ailD2R+BGVMZIDo5vpdklRP7WacXasbG+f5tyt75/l6F+uh1+eHzM+u&#10;grnZcdau3KufXaSHnx2pWNH1sUbKQ/FnvJc6dPuq/2I9xhS7LvzvztnR8q4RWfdrSbOj5alEsZmx&#10;0KVYoSwUnI8Tr3urfeDs7NkSZ+et/dH6o3UX66bazuL6k87rDu3Imp87chw7B8TZbSrpXtq6iKIL&#10;8dHMHXe3QrHbeW920v/KCMzr0VTinkWjZjTmsl53nLI/bP+RPdreZfazd1n9bAiM8w475bDdaN8h&#10;hdgbcr3DdtTCODunz92bVfsMTeDsziNjHTkykGY3PM/r75qfHd2FJSX5NfX49Anp4ekZFHPej9se&#10;tR2zH3lsj3omKmROOGPcJEauzN3PTmbyhA9ev352VaE1IaYxtms+cHYymzeramYNzxvri5+dYOR8&#10;9bMbUbGg1LC8AZ84V+aOiGrSCc6O+unbz05wdpdXyxweqZAD9LO7GbYOfn1iO6kONEKf02NmLPOy&#10;I16mSRdUDU+/1dDsXBg75sHnjblzamtTKmQ/O2L4gozJ1cYfrp2tnrF8rin7zJJnsA76HYoZsdVj&#10;cSxHU+5X5/G8JjGJNCu2VrmeirziA4yzk1nJLx2pLG8s22esXY/1Q1yvnmOanczZDUfWTr4uGBo/&#10;O67ZHdIaKnMrq6tzUd4s/tFycFGsROL/SKgwJ63Es4mIt29x+pr5ztq9Yv8FFDmZPXP1s0PfmPPK&#10;OTvBkBGX9hHljXUyWTJndyf3scP/TE0ULBjqwfnZZU8bpWnWRfkTzZKsyb4vSsmvOcfhpxiTeMw5&#10;Oxq7GL9n3RtnJ/qg+nvLXVk9yc/OuW5aD+fs5P5frPjNgkg+JlLspsViXmyDdE43acDZTWc5cH3e&#10;FhoHrefjikv1L1nfqePxbt0e6yXzp8bvm64YL04vvy9I0yBpRE2al3+YHctYPvB0+6yCebzTfpfj&#10;Uv3u0r58AaVxO7cP68Y26BdusHE/u5Tcc5ix9z9+dvxKQtzzFL+o5L8FZ7drbItmu1rm7KDK+K/D&#10;fMWmkGYEq8OuBZpuCz874u4G4WcHVW93ZkJeBxQ7oomJs2uLOQUNayB+dlD2PFgyOW+s/Dno7mdX&#10;m3bnlEtCfWPMnBc/u5x2UlSl/juCzwYljW6T1LhT0W3xryT25Haoz+H7mUqnF86OGL4DEWedfnYd&#10;wWeCrwQ/CZ7wNGbNQq1DORtzNew9//f8g4IC7wy6E4H6+3e+6n8m4FX/1OCGsBnp21Q0/xCcnfpC&#10;/uOk17GMJaOD8/1wJJxc5scBBkY9QjWdyVnC1RlJ4UquzvPxwbCf1Py7rVnhZzccWfjB+9nRXiEe&#10;pxnMQ9vcRu2YmlGGJFMiFcMywzLod062rcxSVVC2rqSAZjMyH7rlXvzsPoJmR0odMXa85nljFf04&#10;WTm11E9hwQxoODJb5f7Yq59dSWimpg82z72Pm/17Zfhrcy6om9VVmBt2QX1kXnp07+Pru2/SyAba&#10;1pd2vfe/EmqZNRX5J6TzGJxdIvGCGwY9nqJxhxPH5c1YNC6vITE1OjWxJZfUzfOaFvW2nDHxM2LS&#10;XVi53rZ/w7jpjLOj9xPeC3hfrCjpmFeIPS1vN3F2/2YQmh1xoK7fS+L76PavPTm7wfjZUU73Ttxt&#10;GZWjT+jJT8j8RdLRSd2Tuu7tntQ9pXtql2tMab2bz3olte3bi9Z/sJ+dH3LHLjQ+hSto4uwOaV+u&#10;Pm7mmh3pb55sHil2yuLO2XW5MXO++9m5sGgenN3RPji7o/XH6o5b3zGeqjxE98dRGjVTDVX2SscO&#10;aHbK0cqPIxXqo/ysX125uVtfUbOxZFNZecnGsvIy1Euz0sqTytOy8+aXTCm5rD3LOOMObZtuteUB&#10;20P2Cuhzfg6hJNJeQ6mLtJcL1dKNsSunvzH7F7NjDcTXobBZtcTZNdnGIoMZaXb0e/tDKQvF7X8e&#10;u34+0fcrm9TyHfKzIy35WdX2qOcmHmHxQdyc9PGKEpo+bt6K/PGG0JpZNeOrwhCzayaQn50yTywx&#10;eSyOoGYRJfzsRO5Ydz87xtlJSk2wnXF2zpyrPdIMVHfOLrTqOcvX8FPiLmj8/239+9mBs+uHMZP8&#10;3GKLrxQ3wP1qS8rLM54GZ5dInJ3ExvXnZ4eZtR6cXc+3mjdWYgAFu2dMwFgpX+wyKHZN0j0C+PLp&#10;+Azfk6vzSI2TvOtETcqd7Om3YFVt7QOrHq2tlepHa5VUIDJbGPWl8YWLiuOLVcWGYjVmEZOfHTxa&#10;tGNZNhHpOEKtZMdTqnvqH3D65dG68krdObuvHO6zY105uy8r/2AX98qGWy1zdkPjZ7d/xqgcujfU&#10;aCfm45rjVftL1bHahxdW//AXCF4//MMldoM9HnwdzUBF7ZwhKV+p9v5IuK1/YryILBfEjXHfPF/9&#10;7JRMlrufneC/SPGjx1STnx1Un5tm7Gg9UcTZaZt1zL9ZN4qyUPjcD6lc3M+Ob5/YTiU3+OaqSf36&#10;2V1cQBkm5P2k9LMT+8I1b+ybFcdXHbs/i7YZ2tyI7IVzKV8ssRot9DtC11D5Z+TEpfGxbSQiT3rc&#10;V02vZU1faL6IY0ZMH5W3Kj5akDWdzXTFbNfsac06znU1a7eAscNeZ202W8VxiYeCGihxdmLs/dXU&#10;ByI5WUt+doYEzO6Fr9avhiGXIz6bkDcW/4bGz86cr4prIc4uBZwdmx1LvFpaSFpwgRwhZwMZYyVe&#10;H9J6jTzjVtmvlMOWs3OYken+N2PqBFtHMzbxmLV397NjPnHQjHr3s+tw+tkdh2a3BJwd3Zk4rz2X&#10;fyaVFDvizljeWJdcszfL2NHy/fvZ7c7YMzNuisTZMRVOydnxT03hZ0eqHTF/HRjXqHGfwa3uSkxb&#10;zOnUA+nXVZ1MsaP7+JRLNK3mc6WfHev3SvSryKrRjjEhgk8HL4swRTwRsSbiqYi1zrBEt4UkRRyI&#10;OeMsW6M7JDW3M+zgxPXzDqs5Z/e+6uDEQ/Clo5nUcD/kip10PN8J2DJfuf93Z7ycmRDeN7N4KCQ4&#10;8Y+W87hmVcWpVee03CVPKM/Dox4qP7vfMs4Ox1l7SHda/6n1kzoUa6At0bTcJd/rurLpS0PyQhat&#10;K7GUgbFCxtBUyyer3iz/2QM/W1P5IGLNz9Z89MBJ6HWfKGKkPcnQN7NXWKAReVm9MWDQfzz97NaX&#10;gM3D0oNnxjZ46QOzP8Nfm3deTfneiLN7LX1mhJMR87q8+zhkzs5b/+w5wZx56a/XNsplvbQndWwD&#10;ZWWlEmGLt6ZfyL+gaWE8znnteXB2ReF43enH59N6lOt0Pi6ifLSg+IoQM2Lez21BRvcWzL7dPk8T&#10;UwRm0rd1FEKzg2KnYDnXl2xLlNsWj0sHZ0dZKJokzq5JQ1fBw+P8Fd/Hoh5KPzvaR8TZ4c6RJnjR&#10;orQfhR4d2TqideSOkR9N6J7QfS+Le6V6QvfdQqnr6p21o9mzXoPaUPv+6lafODti/xj/x2fMessb&#10;6+Znt5Hlje2CfiSiQqFSKRWr6HqVvlGXkhs3Wa0CZ6c/jrmx1OYowgfODtlpdzj976idGzPn5Oxa&#10;pbF4q93aePOzc3J2oj3YuvqP6o+hvFH3tvWk/kxlI/u9Tce3XTfS8KM+ObtI8IJZ8PjLcuMGs6xH&#10;rVGWKJOfhTFzxM1Z/ExRpjtMd1g+Mv/FTHlpibM7pL1cWQvFbhPLshHl6HLuZz4+P7wCba6PAtXO&#10;QLlkRRBn96XjOcs5rZ5xdjy/tDgPhlPNOTv6vR03+Rt48w5F8fMbil6UfdD4/PxiJ8ufrAPTTrmf&#10;Hf1qhGbHZsI+Dx+77VH2nIiSe0rmlt1TMhHxAxB2oaYQU4jlhn6cKcRAEVazDZqdYOqeC3tu4vao&#10;bZOfiXpmsijboj6I+8GcEuSgLZk3h3narcz5WkvE3Gx40pEvXWjNDaNvnJ3Tz65qZtWz0OyEYsdZ&#10;O+5nR55rwneN1QpW7eTqWihFffq4ST5vC4pHQe1KUaniRuU06ZbrEqsDkYWC99unnx3jyKZUXK51&#10;V6sob6wY12UFEydy2ioZOfdxi3a91ZyrE2xdIui6ZdXLKs2VT2Mb6P4Pudg0wdksoXKaPlB/qTam&#10;FJocU+RIlYOOCQ1vhMt+2bv68vog62UwdQhRO8dP43gUexJtUBaU7oe7Pydvm7TXjaTSkYefUq3j&#10;j89Cs1OsB5ydu5/dV44Wx2gwl3J74uxW4gqf5sbSvQ6ehWJg73NqxT+lbs16KP3s6H4+lUOaDgU5&#10;h7laIK/l6IGadxU5Q7eIgJsdPdO7Tkev0OsiSA18V3+xlJQozqHBg63Cv/ouaDpKJsvVz+5N5Be9&#10;uNiP82OMw5I5O6hzCrZOydoNzs8uZ9rdnLPTkp9dduzNcnbEyMnbyB/LbKEvnF3k9PsLX3Dpg+WN&#10;deHQHi5VsnhvVrxYejErK/bPPwjIjsu2VJICb8nnaixUeO33NT+D+kZKmHJf+vI4cvouptiJbaLj&#10;IfeTPa0Bmh0746DZkSpIfUZO32yVjwfj7IpFG1HTcnzZ3sYUNf1uEPr0G4j7a3ViduyteT4O/vNi&#10;aPzs/ovljT2Hs5k0uyannx0RUjyfJ+X0NPpTuHJTpJDdOpHkNhbvfnbEd1E5juB+dsq8scLPDn5y&#10;npwdY94++9b97Hax8e3OeGmmPu0SU9WIhSNvuhOJ7nljXf3sOkIOBY8KfzX+dOKZ9LNz2nM+zyfF&#10;rm02sYL0++uC1mb6yq5eyplBkZP2VMSp6C0Rv4ymsiV6X3RSmiVj2rgrwWeCPnPG6aBlIO9odjAf&#10;C9i8aJnNOxRWCJbp5+DsWtTv5x8IawwBLxfSEDIaGUuU7w/i7Gi/i/3/YsbmjPx+OLv2kGuTv7GM&#10;x538LSnk5dWp5Z45/Ky+lb9vfT+/h8bPjnN2dB43aQ/qTptP1nFG7t26QMuyGmKgOCOnhu/cmlR1&#10;TGr0Fzk3cm7kUnTkL9XsLd6z6pFVL9U+suqR1b/+3/eVtlmvmK8Yr4CPpvjUfNm4zOBk9ZyMHfUr&#10;KXmYX1nYZ15WpZ8d2pSRymMtmdFnm97YLl+fL4rYPu88c99tULfkF6YOnLOTmTFf1z2Y5VaGp0Or&#10;syXaUjWpH6go+4Tzm1ndpCpILIyG0gZFbTDrkNsWo5+i8PTo93MuqOHsPxvq5jyaRexr/8zPDkdT&#10;fn+sK2uId+Xs3s/5xlZcc05D8xnpPB7sdaXv59ff9/vfk7MbnJ8dZc2m39pN6uA81dSHpNmv0O2Y&#10;ckfqnRykuPUdmDGJdqytW8167Lc99d/KODsvfnbC346rdPC2k/3tWn3ws+vesMnNZ66cqVN+LpQc&#10;/fVPdQbj01ruonZI21b9jpOzuzX87LosXZZWL352x+reqnvb/K5xj/Gk8eXKA7pGfCvvn3F1Ll0/&#10;v1IdZ7vfMd+xiWWgkLc5kql0pNSVo+xE+bVif0SSqlm3sa67rtUley6pcFSO1R83v6c/qCOX03bt&#10;pcoHbJVg5sqh2kXau6RlpGXr/PA8XvPG2Inn7chCAc2OOLtW/E+c3RfQ7JoYZ0c6wB/YnPfh8b3s&#10;+rkhOLvh72f3uu0LicU6r3lO9VoUz/f6OtS3X+XeU5JRFV42hwUUO8NYyxg7fMqcEWpqjhPLU70d&#10;mWVn5mhUM3IRKqpnzTs8eULi1wnhqV+nzJlDPnnFORPKwqjPqjnQ7OZUjYef3XXraGLr3IOUH8bc&#10;gbMzCbaP6tCa52wenJ0DipRgzby6xe3FrFCFb1sfj2OL79Y16CxqQ8KVuU0g1JZVLtUHsb778LNz&#10;+sCRnx0ft6RcOXrNG0t9egsaP3t+GmoR0nNet41eSzAmVK/Rr61somt7mj+HzLf0O1qtAumuTTeM&#10;sVwzj7Y9Ydyz6sTqICtaQJGDMrdekUeWs3YVe6XXaRnvJcgq9mVs6SkwiaNyDAlYj3YsnAk91Tq+&#10;HwbE2dl/j/tYzUyzo6sa11x39Mkj/7K4ve8JypzdwPzs+Kcw3wfkZ8dzirVrOxhnJ1Q4ztyR0kaF&#10;avGK7/V+xy/he7ef6XvU6mPjsVLGbDm5Lf/qkdDsRJB+5+pn90LFqtKfZpEKJNgs7mc3EkzdXVJw&#10;vk4wdlQTZ5fthSWjPkQ/vdXws5uWDLWOcXZatSZgbpSTT5P4L6ZK9dbe089OMHdvQIWjmOSSA9Zb&#10;P1mz7is8zlhEUu7e9OIvCJ5PmTe24q3Suyr3LtFnq0EI0vncoN6CrHSqOLjuaxt1a3Q1Cy8uuLjg&#10;T4sjZ3lbn3L/itfFtmbNEswfjf0F8HzQ7Jz7EZxdpYKzk9jGLGh2yuMRKOXxldv1fxxoHEm4GpiF&#10;XOWM+wFbdHuft8rzzv0xODt/uq82+LyxdD6f17ZojkCzIz87waqZoMq5B6kw4vWhqtk6oBGaRHCe&#10;zrke7qO2hHmpGQOoZhEAbzVW0F5iueTam5+dYOy8+tmBVbuGHBRPwGvteKbM2eH6Ut0zry3+CvFr&#10;nLML6psNI+ats0+ftvawlyd+ZelxfkbicxJ5Y3dnkt8ej90Z72TUpo2cRKTd5Ygg1IyzMyjzxvbY&#10;r+WeAV3XHnwdAcUupH2iJbVjXnvODfU54uvUV2ZvwfkcH0fHdpv67OwVquW5iYlLoq9S5liuwKEe&#10;OWUf8m7sRb7cvaj3ZZoyFrM8G8TtUWnHflkWfoa3Ye2uRB+AB560nSEHw6zzLig4u0YnZ0fHE0dE&#10;Oo7vBvxy/m62feI47GOcnfv+wr5z7r9DIaPjv7H9O2Z97p+hiqN8qIPzfHM/h26Fv2XfisFt22/Z&#10;vQri7A5WthkvQ7P7GJzcx/WXzJLaxjgoS5W16OnUQigyxFYRY6WJKIjpzCmsSjWoTSmGFFMwqLuR&#10;uic1T+YfZOWp/APqx9WjXDgqJVMlHgvOTvBVohbs2spxmohz6baSAmL7pLAW9cnmOXkw0Uf/NelP&#10;nDuj9RNn1yLlbiBF2ZrK/NjEMl4YN9a2t+dFO1a7b59Y7+BqYtvA1sVsTz+ce0F9HjN6W9TnNVvA&#10;scRNbpsNhxhNp6oz59yc99M1EUPpAwiVMPoDrBH3rwMvqA/P08CbkO9H1+2R96/8fGG0tciVs1tX&#10;8oyCs9sQDj87aHbE2bXNNiRQxrfh89va/TPk2/CzY5xd3qKkh8YcHUEcHMpAWLkR3WO6J7SGdk84&#10;CkqP1XhMdXdod2jryC6oeeh3RDeCahFc5cPz4vV7SY3zGmnS86hb6bFUWr1xdrXl8LOjvLEU5Rsq&#10;nYqdUJN6Y+ai6/XGRt3VuYYEc34n7lC8p3+TZaGgdr21YeoWKVzQuDz97EitEsXVz4767EZQrQxv&#10;nF23DWqdrdXSzWKnk7PjfdBs2BPGtuqDug7dITiONpHqiCtoQ0qT7vHKPea36i5CY6ugEbJx0lj9&#10;6rOh0h3FuuXY6fI6bQ9pnWJsrdI4eX20/rh1n74dGkxOwCHtp+Dsfsa2s9yRLXn2ieW76vvn7Hba&#10;d5j4rNguNjv2T1UnoNk9i++du+cZEpbnDl+fyu+On93fHDNr+F0C3MNXh6Zvn/j8RFLfiLN7Pvce&#10;qGvExHH/unEG8HAu/NQ4S0Pc62F8efB2E7dN/rEq3BBqCrV8YQw1jTOFmo5okasArzwLX7wPJn+d&#10;8EHCVynPq46on8s/oj6CeFa9HU7qTxlN5iesRhY99dfqEfCAYzU9rr9ed8MYavhSz+MLcH42G58Z&#10;683PzsmuQW8SbBqxbZtBlCk4L6W3mtvjBaVXShsq1flXZ+P+Cc7cpyuXViYwRbAfPzvB2fnqZ2cc&#10;qZ9mpD7B4TnrQHpOT0zcNP3U6mn6aQiq2fOSwie2S+SgDTQm6pdWr+VsHa7u6b4P6Wg4T6HYdWg1&#10;Bs4lXnCst5MaKNqTIkeZIRT7BezcvtXE2CmXE8uL+vLaPKLssL2xFS8XQ1Fgd0oFZ9eLaldf67qe&#10;0kurVtg4LSmOI+fs5PY91g9A4ZyDWmFIeBk0AufslPfwxRW/q+Z+q97j631c8nXBwPzseM/06+RD&#10;+0yWCZqOexryEPalxvXH1Hlrq7LF2+9EwP3OsQW5Cz42P2ysNlabq401LGrMC4w/L3y4WMRm8+X6&#10;P7G8scKn7S1SiFz4sMjpv8lqq/+0/nJ9oIMClB6fEatg7nrzs0NP/XJmkck5zM/OkEBnRrPuyvJs&#10;NjuWmLD+gmaSvghlizNpPEMEfyy2h1Sv+wr7G0fk9MmFL1a8CMZwF4sX3fL4Yj1MSZP6rvhL6WLo&#10;co26Bul8pnPMkNCGz6RGnUk3Tfdx8dulu9DfixVZtA036Wn3cymfMGcFvXF2lMmyQebssAalnx35&#10;C9Ya37i///W67Zfp34dmR3mPHhplyac7f1x1v93PX2/jvyHljV2b3/t5762d8vONzugNJvEdPSP3&#10;s3uWuPFqXHUh5eXbCpP/2cDRQcFBPM4EePJ8S/w3+z/i9wgFFfb4Af/awAUBDyD0gYsClkBpdB2f&#10;wf+f7+R5Y13ZLs7YEeu1j+WN9c7ZcT+7q3NTcsnP7rrq1dRT0Ky4n901l1yznh5swl+u95r87Fje&#10;WHuPvcd23dZj67HsL9iD+bB7wNfxeg84u4+j75r0CYtPoj+O+c/Ea1WfmfaVnSzbW3Ky7ETJqZJP&#10;000Ry8LXhi8LXx6eErEudcWcC/nn8s/BSZ4KZZmkfG7kU7g2IXmyPmBhQG3AL/xOhb1K+pvEzF2O&#10;iJ/yEvOX4/vppYzHM6eOO6Pw4IPHXdCy8NMKzu5UH5zdwbAO4uyCm8DZCS4ziR2bvf6xMY9l7maM&#10;I2ftNmcs6Z+zi/vG9q+4k885u6ZhmZtuKP3siLN7SnfaeLJO+NGNtCVhbqxgoArKbEWWeMr9uUHy&#10;G1sZPj3ixjzkc5VYPHVNsGlM1ajEtPjUGB4p8UmpYwosCqZO7k/0u7xM04+fXfG4wvALqRsKrEWF&#10;RdaS9YjCog0FGuhjvvJcvixHmpK8HPez248rYzoPWtSvsSwU8uvKZQf22HV9A+tDHs/K8Jnhthhb&#10;+uEcsHXSedyMjF/k9XAOnlfXtdPL1pcVltiKNixdHz+0+64o4gNo7zTnpEV9WMU983zbnsLwz3NW&#10;OP0R6X20rgScnYLTK4r46zzi7Ohz6fj45NzOYfu97MnZDd7PjvZaJzi7eCdn1x9P18vrIz6a1C15&#10;4LnVU7ondd/bKil5pOI5Y0L3lFa0ap3SPeXopKMTdozZMaZ1EvQ6niNWsHSk0M1sTQNPJ+qZrRk7&#10;EHiGPd9V0G1qZfwZMWi/tn/PvoPljc2CXheJyIJmR/qRXHpn5u5A3tindFeyVXGWfDBq2lcq37Ye&#10;k3LHljNFyw9qV2/Fm58d1+vKGWMm/Owwd5QyNJiloEwNVuSmkCKSeDUlk8Zmx7badthaKcMqYqcj&#10;y57liHREoUxy/LPthHF/9QHyr2PXz0SO4wo6pRF3WB6vXmCcZM6ui2Q5YyOlkfM6C3rcDsVeIfXO&#10;1fEuEvwdKXreytH6t6ATHsA9+Sj/Tu1p7VRTFY2buDnHHQ7XFn7sedoTzu2SdEzx90bO2THGrhWq&#10;3bGydw2fQ7Oj349xk0/hjoK469T/706udN8uy9FVBG6P49/tMDd24Lk0SZucWUP38A0J29S/Vz8z&#10;+QhT7J4POzJxG3F24OFoFiufyYr8rs4MAaORB3SMnTi755x5Yo9gTqxNHWoaax8DFq/HOgb1hcpt&#10;Ua9DB4QKKMWzE0vmFYO2k0ruDFWaNqk6wch4MuRlNVpJvTNKCp6J1SbzU8a11Vv1Zime0h8ythuv&#10;mamcpdr4lWObO2fn5NemMfUp0Ly3dgrLW8p826A4xZLqRDXNmJXr0gUVC4o3Fz5dTUoUsV24d6zb&#10;WpnIx2icph/tIL+2YOwLimt1J1ZNKc2rmIJ2vM7z4meXoA/SJyIrRAKC19he4xPWA3U8XpVq8fcB&#10;66vmNHuajUoB+x+P7Ea0YfydB/2WYFxWDb4OnzaUSY9KQJQhAdczUByLDNtNpHBylXOdHX24tKes&#10;FEr+cIEPnF2g2dmm9FQpXPHZHNwm7edG4UHoqu7SfnLn7GKRR/asWcxw5jX87NxyCGvgmdmpPa9N&#10;yaUsKZ6cnfs9tNv1b5mzG5yfnTQDB3msknPPapttnBUh7W0gTJ2nZnfVsQg5K8Bbkf+dVMtMHOfh&#10;9OYsKDzZYKqo+C9ZtfwtMHiy/9uuCv/l7kxWxayawtzl1YU/RKxavtk8ElwdFeL1eM24LurTLQRD&#10;1ltNY4FXW2wSzmPOKzVrzdrYbOHTJvrrrT29vhsq21ssXkDNQ94e2rb+/ewiZ/30/jcWHFtwcTGC&#10;1T+9n/oW66XHMmf3ZsXUykNE1+Hzx4A7+AFR9J1L5zMpdnfqjpe+VUGs3wurjq/K8snHTqyH10rO&#10;jnzzLi5GL2zfRs0izq5BfXUufomSnx0dRbwmODuZtRvpeBhKpWu/nn9TWwosRyXZnbMTWSiE+j58&#10;6qHys0MWHpDGW1JaNJ2zl3BizclGMUaKKS69MXVQyjwYN1LPelve83mj/zp4o8EDjUVDSGow+eat&#10;UfT7ckBS/GJWpkr1tPincp/K36pei7Dk98ytRX7SB/1X+6/2Q7DyGDS7tfO3ZO7N3At+7FHOkSFn&#10;KfsbOUv3Zf4y42rip2DIyMetPbgH8VnwpeC1mVsyN2caMpMXdapbcH7Az05zQ92ecyb+NHKynone&#10;GnE1iJaloOKtPhtyIORs2BmEqMnjjdg7zpC1Q7P7q+lzKHXTluYvzV+Uv3RJ3qKMuCRV0sKpqqS4&#10;qaqpVC9M0qfVIvQIerxg5ntLTxTsznsxk8ru+S9lqtI+xZiuIE7HHEi8kUtX+ec1yTn8fDYkrMsH&#10;W4QZz8viFgeAVURZ4v+Yf1vYmXjG2Ums3V1T9kDBFOzbO5lbMlThp6WxNqEmn79l4eSTR0ofzyV7&#10;IOIanuc+eofA2R3G+dwAHoj87MDZgcEjPzsTODs63jz0/jFBxvl7hKcgasbZOZk62jtYn8vfnLP7&#10;1+8AZxeJ6wFxxTOwzyjys7s7BzOtOGfHGDvKIDHS5srZ2YoaEjWMoeLM1MpxK6I7560vUTv9yNQ1&#10;MwoKozH3kuZfMh4vLTp96To2m9WVpxKMHdWCs5P5qw1uXFpRuDXmQnpz+rk5TVK0pBZhbiwfR2/t&#10;BvP8ynBbIvFqbbgjS+fGYdWztEbi6GTOUOINaVv7ZudoBqnEJjrb/LifNq77oL9tWRn+45jXoJy1&#10;4FzaP4Ofx5QJh/7u1IwtS2P+g2ZkEflx0bp42nc3179ieXeWEPtje+oF3Odqm01ZKF6bB8885fHr&#10;YzuLIszxxE/K740VLpwd7bdnE39SQpzdOe2usctzKTvUcJnD4n5NMPR+dmoVOfwHM86uW3B2jLZr&#10;/Z5rDliJwVP60rHlW/nSI6HUQW3rI6ZKr8l1Wndmd17X/O687vkoM7uTjrLXumTODipdV0Z3Zlem&#10;HFh6kbOg5Y6M7qIuE80Z5WWn/T7HjtqN67M2lIOwK4dit1Hi7Eh94nFUYs4iJa6M6si6LES2NVf/&#10;CrzgrmZb8uka+qxuj/H/SZ52m2gpqF6eIZ6PrNuJdXQ5o6suChkWdto3QnXj9SaHn83P7mersFSY&#10;eGRZKmwolL1BKpskPYurfex/9LGD5V3FX5Kat5FysTp+6lhlu8twQIdsIviEjsX18534vf1YSqPm&#10;oO5AtUG/wDzJGu11zMTZEUXHWT/S2LrA3bluG2mQO52qHW0XX47+P1r/p/p3zGcqiW+lGemXK38u&#10;jQzb6OjCEhRUupyZOBRb5LaN2DoTedkJ1u6jquNV12zE2XGqZrhzdreLZid/st6sJkotZzHOripw&#10;W/7r+c+AieP+dORMV8c4O/jOSazdF3olZzfGfsOcpiJF7v+zd/ZRTV353mee61qlClWsoDDKQCwo&#10;KAiKKDJqRAs2aKwBQwnLIKHCCJVUokklq6R2WqfTOu20atvp/Udt7Yttp8qLOjPrrgVtdWZqRRCo&#10;9nbus/De+1yn9QVF29vel+nz/e199nlLeMeZypSzNjs5OWefvXdycpJvPr/vT/jZvTxtb5zbHOHq&#10;kXOGTvQetb8YJx7n9a+mIUY2K4N526HOSjdPtM4pUzFd4M1wD4u6htIF1QvKF+WDKAPzhtvEoVEh&#10;Ju1w9XPVIfCMU7UD3U9WwJgillT90aZDm05tPrTpEIquRj7VQ5s+2gyU122uNlc7qzqqoIBZu5fR&#10;mdRoq7fNd+V78r35nq3evXBda0TZ6+X1YbZPFe0nlcNutWLV477hrqtoqKgva8B/qusrjlRDlXNf&#10;5zwhMYV+ZaL3HHQ24s8Eg3bOd5iNUbB1gnmjHLHJZS84iMcJjg2ObcngS0p2g/1523znp141k7jN&#10;S9568jxBvbu8RcfZrYefHTg70X6g+vKWlRKbSJwd+WzRIjg7xY9OPQ86Pzvsn7P+MNRWMUaqtZxd&#10;GCm/rs+g2YH4sYxfIjg7ep2LRcuk3F6/DWjP15Hys3uF/apiSnh7fputwdM3Z+evyfW/BpSdHwPH&#10;fc4oU0SC74vaymoj8hYEQeuhQmrPg4UKk/YqODOKxMRjcqGtaDtWkAXhgxX3rA6wrJ2+9p51otyz&#10;lpQ/pY2gALdJMQwuw+JIcFQ56vE6JU0b/+1zbPH33bN2+rp71pX8uO82qN0DKw6s2K8pD65XvOko&#10;D27/nB21Q/2VCo2Y3ab1ouyEIvgq9M1XkRViFj4/kJvGxanINMjO6UbbWttP7h1r+/P6E8j6ge2w&#10;LXkDGuX9RTv91TFpT8r7Uxuv+fnZUS5xOqNVfnYpaj878h0c69sIza6/Y2kfj027C7/gE2dHGgJF&#10;lPAzePScx/ydicYzHD875f3tf9FOo5X8BY9a2zOQf0LHq936+84xLqg1Eq/GshdMZGoPKX9rgueg&#10;HApem1MJLQ1lOa8fymlHVMaXPir/6dvrOmt5eNHV2KuR46O6I2mhenz0GkOVYXP0ZpRfBKiroqui&#10;fxn9cJSqRD9seDqcLZHdqcfg8HcUvzdSPtQvzXcZUqJSImjZot1HvT+7/bChJyu/YF5BXtE8ZOek&#10;Oq2gM+sIV6TYOOvCWsLvXjpneejSU8kfJZ7CcinxI8MlwxeGcdO/iJZqQ8Iswd0Re/dU5ptLf4aY&#10;XSLUOCv4RubKWZcQOUtKWkv8s8k3TZ0Wi+niVIpup2Wr6Zhl0qL7p6XGrmKqKs1n1ZjKoDORh+Ov&#10;SvtR5C04O7Bv3EePWLu3MkPmjI+Qng/0lzi7LRrOjnLNnkGEMN+G+9nR+XzU8mkffnZEPjqXPyX3&#10;f8B+duDsOpFpmpxzO7/3s2OfTfzfz/ivae+AKNP62f2BNLty8o9DgbJmkTk7wVA9ELU3eX5eHjQ7&#10;NTO3TsW/FUDVi8jZWszakHzxhD8eEXd8v/787Oh4BVHWqHXRtMxn/4n3E/24FTX5wkEDMx9F7gN6&#10;hVJ2Be5pVxBxbm7E8vCcL7OoROR8tQTRpky1670ftM9XbHu+X8Tyr9PnQ8sauTFQxolP4QtJV+Zd&#10;qfw8bsmA8m5yLUkrzkO+kLWsuIqtBS4or733dXB92o4xUHTseWh2tHxifWkRNEx6bib2fwxrlCux&#10;IM+FVwZUO/b60PvZoe2oqFzys6Pf33cjcn/o3yu1n2uV6+F3Y70/ZzdcP7sO63jkUGnQ+Nn1wtFB&#10;mSN1rtdyB3g5IuQ4IzcHt+ep74v1mnreheVdOV25TTn4T7odKXMU+aq0A7oO20DVk0sOFLqCC0UX&#10;UFAXgLHLg9Kj4uyavVnex9zLapbVxkKVYgW3jSDGjGyhegOWHbWPyeWx2n01Bl+sN9Zr8GS7Pne0&#10;winBlETRFHW203CDWw6mbZlvH1O0gmRWjRQtbTv7an8A8o22NaJQvcGzz7mvskkpzsecGyp3VO6r&#10;bK7cV45S2ezc52r27Pc0g59r9lItVLkNkgbGarqtvg/Ni9Y7vD/xnLKfxecsyqVEZ/UZlBcsp+1J&#10;rpyqe9z/pyZW6q/ot6hjaoNqNkCR47oa/9/sx9mVyIqdeju63YzlpPvXyONIZ3WD9YrjQdE/jFyz&#10;9RD87JqLPyh9p/IlfCPstKZmV4N5JD87ujb5X5++a+fpYPsjOLvR7mcnOLvSkL3mz8x7Y38Ty/PA&#10;Emf3iumHWs4OsbFK1OLdninOulTkjVU4u2l7wNlFwPOOlBrirXpqwNnFgbOTt/ktomSLFpFiV5hF&#10;pTA7HZzd+DLkOlUvggRT14ybm82ZuSopjytbRwqUtF60wda3QQljvnLcJ6/2uRpSqvpcqpR9blTX&#10;2xHPnlEacnJK9+IO23EpGlfLhdG9fOG7x46DcYuazcN18IiTXBHOKeXItUuF+fGFuyQejfn1Sf0U&#10;7bD9wqSoUfXx3iPOjkagG0doxcMVu9lZPyEL/rH0XZ/yTzi22J2OfF2/t/lxdiGyN51gDg9t4n53&#10;vc8V97O7A3zezBLi7Oi3FPJpGYCfnez7B7YvEGfHX2P8OcNr6G7Pf/sawNnRp5S/D85ueH52grMz&#10;JbzDNDuFsxsp1s4EzU5hrZhax+6LdSG+XMbZkSIlGKwnWZYKwdpxzk79uNiur/rVFRuRoYGxZVCZ&#10;PoS6VbbeKClgve23bGHZOmL1ZvlCvHd5Djs67LstsWOg2tlfsM9ygFTbeHDjgRVKP6kdUaT+BWTY&#10;jAtXFJ5gPnZiTNP79bMbyHgPrDiIPlGbJ9bPxvvPJ/gmPCHLZWF+dnaL/eTCAz8+yfg62uZVti1x&#10;dr2NP8B6Nh6tnx3yxm58cr0yD8TZ0fmMTxF2NWf3jHsWV2uhzNLzPta3szCGKY8BjtPr+jm2//Et&#10;rOTt0zHEJ4jRV4+Un10nex0cnHTUepNzdn0xcn0yd/4MXb8MHvzyqoL2QKmTGSvwdnPDqoKcKlbv&#10;j8Gbl7+BqMrfo/D6Z8u7ndw1k/73+G54ni96Jxn5UkGdtcCvrcXQGj8hQjBwPCcqeb5xNo7XFPHZ&#10;yji1q9iLlmvxuxPfCnooqCp485h3J7RnHIcP3MWpFGX9Cb7rHwlvD28LS4lo0+wj9lXqj+OPFPV4&#10;6Z2xhy3XkZknv6AtUmHI2sO6Q8+ij1fimV8d8WtYLhtCp7Ma/nV0L2HGH6FvCY87Uut+r2LUkNs2&#10;8+kFs2ahBah2p+PfmwvNDr8ZTMiyZH9iJR+sc+b56btjfz2GRQ1LLKQZnN17kW2JRMux6FjUY9lx&#10;SK0TrN07S++KkJ8PibNrZX1kPQVr12qojm7Dc4ZF8rOj66fM2THllXN2pBTy10Vl0IxQJ+Ps2Dhw&#10;vLeXrorCsyKxdaw15XXA2lb87EhZRkyCHH0zes5nxbdi+JwdxVtxzu6S5Gf3RS1yUCB7BFfs1pa6&#10;it0yZ0ccFTFQnyzaqsv7OX+N8JmjLR6JyjcsyGXRjzKLpzBVTKkJwNkFYNaI1ZIKY9roNtq/dYW8&#10;4ayJ501HrbFjDk5KiCNPu5fmPgCtqyAqYvlWnjcX7Fpesbtocs464eGGxwP1qSD6qyXKPpTNIz03&#10;31AQcNtA+/e/riDaM/e86RzOJYsJ7zrQGOk8/sZsTUTku4pj4xHOw+Ls/OYdiio0O/5ZG9Gxes7O&#10;b3tljgqiXYmeAjVnt03D2dG4H4iKyuGcHZ3HjdbJpcq3+9FzLpNaMfJ+dinQ7ARn10w+dpyaU2oV&#10;S8cVO9pC2U6weE3g7KC3QakbRFkAJS63ixawcyg54OkWkGon2miadyETWp54HHXXmq6iC8hRwPKL&#10;Uk2lUs3ZNXse93W5LzBVSXB1Rh0/FgS1rZmpUc18u5pY7wFfs7fJ86+eD1xvOkOL222vTTqIpcPW&#10;SllXkfe0xHcBrUDpkotRYtCkNtBSV00WtiP+TSreZldTObIqlKK/WKgWpYutw/3yC6AE1X51TbJq&#10;1zuXJh75qe8+12lknPgE8QykbLXb2mxt9tN2kyvHt8z9A2iWSn/VfefrjWwOSF/rQmnCeNTb0G1i&#10;8ZTHxXa8bq79sKalrIF93u6Eo52es6P9+L4D8LPz7XM2l2Nu5HKg/GPni5KPKp3XEcVCOR9d5/Tf&#10;n58daXaCsyOF7eVptkX/bYsq7d3PbpJnSmX9fLjeSf535Ge3N86q4ezuZpyd7HeHdim3bKaKs1uY&#10;lW6aaJsDNzeuRAViuuixPtdDxVI/Thwa7lcdhuKjcF49tc+54ROnP47k2yatrzrs7qnh+9ztaUe2&#10;apclNTs49t35DdbjTEMTzJtQ0uh+nkrJVI6nHLvHHe76qgx6neQLCHfA8nDEGat5RL/93BNdgj+j&#10;Y9Ht875W8r1jih0brzzu5IqHyzjr1gAyZrf9hbI5jjVlyWASZ0OzE/vzGn52aEM9X36cHWJjB+Jn&#10;d4fGz479SiDljaWxi3kU84D7tU8heljN9HHOTt2/oz7arqe2TSpVVVVlv/V1gI/ii7+fnXgHut1r&#10;5XvB0P3s+Lswz8rJNbvd8FHvn5zz36Ivn7tExMb2ltuV1h9yHzCSkhOkKpyzE6wd5+z026i3D3T7&#10;g5WvE4PGlCqqXyvZub6/NsCTrRtLChMiecd5x7veA6/fknFwEuWBWmU/Adbs4Mb9yIYR6Hh9rYtJ&#10;u7eQ1DXRn744u/76KI5D2yGfKxvfh+vvtP8Smh1e9aBnG+wux8WFB9NeQ2TpfiPn+5R5GDpnp/Sf&#10;5uH9FXweENWMvLH8fNNwdmnvG0/VjFUxluOGwNnFMD+7yeUYF1cFpd/zb/fzN1D/h+pnR20p7QnO&#10;jjS7kebs9B5zAZg95KKdF7aHRVNy1o5HVVZJ2QtI8VkT/Icxu5YrPnSkLu1cfqVS/b7S43UWnEr+&#10;WChRULHOGK7Bd06wYDLHJ3g+1Nehv7XCo05Sr1C3GHYn/xz5cemY5jHPkmpnzQOBmJr9CUiXuml1&#10;iIUlzU69D1O+VG1cif448bkirVPAdV9e0WGMUbBrZ0O7Q49A+fPfV+kL+LdZb6h85tTj50zc7+F/&#10;ZwJpR/u0xJ/Ngo8d+BxiiY6b1qX3xN6IrYvcM+1ZltmDzyMyAcucnTi23s+OjvN05l06zo7UTZY3&#10;NprvRzHCiCoOpTEJzg6ZLqCIyH52eFZb6dljKi8dn6KVibOj54+Wk4hYzo1q7fM5ag/vieN+dtI7&#10;xvd+dgEZBtI/focIYnL9a7Adlv3sPq/9wp2MvLGChVsLdUr42Ql+qiCqMR0MncxIESsFZk7FcBFn&#10;l844O6UdrtSp7/fvZzc49kv0b7h1QfTxrHP4pD0hqzSEedotWoCxWaPCcyyMCePsWn5Res68fnKl&#10;WqO+zLKQcsb2Q4RqUdqauQbOoxWSLqUvA2DUtPsg8jb5PCLa6dUO3d3kTrcmFiQWxBdEb03eBs5R&#10;zDcpr8Pn7PR9To8mzo4YeOLsKFtHgDEFWMc4uwIX+kdzSSynu2BvIucPxTEKon6Y+y8eIuDFmUyf&#10;J5Xr0Ghhc/w5u2H72THOrmNE/Oyg2fXP1jGCrknaDorccjB2pMRx1g6kXZOk2GEbzuoRZ8cf59vl&#10;dhV1IYKyCVod1DqqS5sqycdOlGbPDsSeNtUIxagJnm1GHWsWAz5OeZy0tiDPfi9v44LrhDOxtNV6&#10;vyk1OyuYPO0uOZ7wbvCW+EChqdqBfodI2H3admqXSTGfGzhzhojPJkR8sn5Sj6V+s5pFgjYV43FN&#10;/7tc+zycoSNdboO2PdkP7jGJaSv1Vrg+trfT5214UrbaQ8rvc610lXse9Jb6tN50Qaq+i9sluv77&#10;c3ZByEKhnint7Q9r3g3I2cVqOTvQh7p5kcchzRPu7/A85tzvfKxyP/7vd5Y4Y50m1zdQqcVZ3Wj9&#10;zDsaz2u6vlJk7N+Pnx3j7Czg7GQ/u5qsTNnLTvKz03B2N9yRzvpUaHYyQ8f97ARnRyoU4+zIz05s&#10;A0874uw4Y6fm7MDNjfTCmTlFtas9PADOrlVS7NB39yTPzQr6ZmlKgLtsH5zdVi/52/mpbrJiSJzd&#10;5Mopki+g7A0IHlFi7QLuG+YiLUu7HA7oZ5dUjchYaHaMi7Htsa+1c+89YhFnV+TpeD3mZ0fKpbwo&#10;zBzn7HIG52cHzo6OXZlEPi03q3sfU0/t87W6HLXg7M7LY/zGd8xXhTjn1ciAuxojXV2NTLhVSY5/&#10;9sGHjD6l4Ln43s+Of3Lq/TcShbP7OINiY7WcnfpbtLit/fYq1vZWd/tMEmsluDqqRSH+6pCbq09q&#10;9krh7IgNO7jR389Oy7oFYtL+bdXBjWoPuRMbdzLOTn0c//02grMT/SPVrg6/pB2cREyo2Y4IUyh/&#10;xJf579d3f8DZrdNxdmupjUDt9LY+UL+NC0kJhL/c+nG2OvhTsnPaPnP+aynLUriv3A7jSfRZPQ9D&#10;87N7AmMnVk+U10o+WCn6z/PGslgltZ/dQmPK6VrK6yvYynG+MnB2GEdAFjHQ+GjdT1Pq7Atkzm40&#10;++aMnJ8d8Zak2ZGfnZ6Vc6p85Uh50T+uv49tJKZrYPWzY/LCG4mzk33MZM5ObuePwQ8tFQwYr3cu&#10;v+pU3kNAtHl+WfRR4pV4pigxFetaPHFg6naJ41LdD2ujbKikRAmlD65wuxMPwQ2PxgnVLnjXhBsZ&#10;51gG4qOWb8xHphFnlxrVxtUr1X6S0ia183H84WLtu14PNLu2SOX4Mmcns25Kv1lvsD50euKsN0nZ&#10;IrYuUA3O7q3MhFnjGJvXEn8T37YZI2PdmtUWVxfJ5jO8IfI9xMPiOZKeN/OYXYyzu0JMn6Q0Spyd&#10;6jhvLw2NUJ4PrZ8d798ZQ53hGqJjaT65n92fp1pMMmfHGLmG8LBQcVzKP8w4O/gLvpH5Jvr+B/x/&#10;O9OyYEIEZQERzwvNES3ifn3Y2cj8Rf9E0Te4Po9mzi4G3weGy9l12BTO7jLzs/tjTYgn2bkWmh2U&#10;JlZcpZKfncySFUR1LlIzUrSdwtltJ42GcXZ6Fk9pk7et+NmRTkP7fTfKA1Eg7eBpR9kVhBoFzi46&#10;PAdZNeR52VYckQNmTuvhphtDQfSXWco+llJXaX7R5OV97zOoOYhawDg7zqyes2xblG4g7z3KJbs3&#10;WT3/iHAugmbHMokMfZ7RsuY5KjCcM+2xnJxC6rufn51mWxUfif4VRG2LfwW5RZBZpIiKp6Ah3W0g&#10;xU9pH5xd7rfwSmLvUexcHr2cHX23F38xYyg2tr/P1b09TnPUgIhKhbPT+9kpzJ3g6rSMnfI4yLuB&#10;cnbQ4i4Ijg6cncTYcdYupysT/nUyq3eBsk9kali8XMbZqXzPiF8DZye72UG5Y5xdF5QmKrQ0Q7Mj&#10;tU1d1EpUFzS7WGh2jHVDS//mesuZVNyGa0JWMEV9XnVshELmz9mJvKviONROCVS2fZLOBs0NOiBx&#10;daTa8QLajt1WajzuVHOCTa7mwXB2XhPj7I6CEz9ru6t8k8cBJpCWEp+xRjtm9fj57Q2Ms7sgzVNX&#10;AM4uBhHEzdLjfDaVee2SODt67wvE2Yl5of1i0Z8dmJcdmB9e6D4Vul8CTS/IFeuKccagoHYFeZpr&#10;cuGN9YpL+uyB8QkVfuiv+d7Ohb/les7Z0TmdEPetb2SWoKCRaUdphb/nzIxT3lnFszHQmvbU+NnF&#10;vkyZIiJfgbJWkxWlyhlLjJg2b+wkz9cVpNn15mfHPc30fnbIIBvbj5+dhgELyNj1k9NUYsgCcHZo&#10;rW9mT7NPj/tmVQNib0izI1r2vF+uWq6o9c/ZTXJ9VQHOTprPyOIppV+VITpW5fvHFT+VD5x7okcw&#10;faKGn12VnpGj8YTAzW6Lgzi7JyYgR7t9jl3kuIVmV5bvFfvzeq93FrkHquZBx9khYnUofnZsliTO&#10;TjUOWbkkdu5srT5H7Ucboc5VrCalDoU8CpmPYTW4R+5nWJEEzg5xvohEoBwUDdZHnPTq5u8Oo6se&#10;ST+7Z1J3pe62DM/PLhBr1+3r9vXuZ3cn1JyxvqerY/w8zgbgZ9cn60Zq0vsrDzK1SmHbBsLZ7eSc&#10;HWPtxvpCPXV2Uj/wq5Ntte0Ecqee2LhjiJxdAD87v3EHod+BCo0n8HrG2ZWcWD/L/ry9Es8issrY&#10;LqZQllvaHn5/8NbTzsPQOTuF1aN5AGcn9X9Zyh7MEn2GoBwUMSmCvzOmvVMDBZT5GY71Xaq9WpuN&#10;iOBA4+hjXZpx9hb7v/gmlzbg/WoPfHO+lD8xj67zeXh+dspvocTZ0bdZyqs4EpzdHJmr4sqXwlkF&#10;vD+mKiiPsk/IDFp9WCO0HuSOVbXDOTvOZnHG7PUBcHZtcptQgOTbgnWrh2anZ+bOqDg7MGnBucHt&#10;Gcesr08CZ8eyK9QhtnYOODtEtfbByH0c3y9nF3bNj7PjvnRKu8TZkc8cjZqrdvoamt2C+2Z9wZS3&#10;lsR2xNKxc8qSv+SXUBelcYbvCXeqWLfe/ezUx3kmM1nH2en97LoNz0dfC+U5dzln9+QEC3y4ZD87&#10;zHdD+PVg+djgKZ8JmnknMnwsQE4QlKcXvLNg3KzW+G6wi8pzojxP0nMWXhc2L/kvXvpWsIver3CN&#10;/h3yRimv39v/ev2/vsok/mmbNLuhjiewn90XtZeq5zjvJ2VKYrT8/eyg2RFnJzNcYLnA2c2HFiM4&#10;K8XPjtrZwpUuialS9huIn53Spmj7r1Aju4I1/hjOj9IQ8lx8aYnC2WEs0rjziyJy8gbE2QnWjeZp&#10;a3HEcrjgQZsi3zdahjcextmZfpGEVzqY1XXJBRLr9kDE1sStRUxhlPu7Ze465KAY3vG0+xNnx6/M&#10;jLMjtXCA7WOGo9cZ8g3bUNYZ1kVbowvYbCj7F0Cz+4uXiJyLUykbN2V0H13nMf984c/ZDdfPruGW&#10;+dkNgLmDIndBw9BBwcuESufnZ6di8XKbci8UNRGxpmbWygVjR7XE2al0psCcnVqJ6iLOzqewehQf&#10;O764wUqaHdQoO0V97vA11ZDSJZYYxtkJHYvXXTXLSIWSGDjU4Ow0bJ2237iHsZQH4OxYC6p2mAoY&#10;6D7j7Gx3Iaauw/aebXZlmUcc39EPZ4ex1GwI4GeH9Zplh2omtaNtgmZHnF3sGDrnevez2wfVr6vW&#10;AWWOFgfpc96uGlI4ldJUg3uqpanmQm2i9798252U25q8+Tslzm7o17GhXv9u9X6Cs/t78bN7YsJe&#10;86eW+oSjCcfijsUdjTua8Eh2VCmxYYIPm1I6ufJusGETPRTVSexYZGV96nENZ7cnwW0NV+X97HFr&#10;/ex+Ffmb2B+nI2+sn5/dLeHsZGYOipjv+sD87NT7eG9UUe7Y3ISHksD2WkUuBy37JvnZBWTluBIX&#10;iLObXEnRsfQ4LXw7bR2Is5P97GRGjmi50OrQii3Mz458fRAbi6hYysNLat7sCh4bq+5zPqJjZ6tb&#10;8Pez2zwwPzvi8oSfHdfsmJ8d5vp6bRtiXDWldjX6o+PsQPTRCHpfkqpJs6NvrTxvbKeNSLu/pZ5/&#10;q46t5I0dCT+7Z+Ca02mrsx71dHpv+m5Q8d30tbP6Bm7fkJycuJ+T+H8dDk8KGxP4VqWHNDuFtRLM&#10;lVITZ6dnrBTOjrgufz+7gbBo4OxUXBh5sHHOjvbVH0/cX7ZQ4eyIAUzy1tnpm/NeS4PNaT9ZeKLk&#10;IOPsxPYDrQP42THOTrV/n+xZb+PlnN0HJf+xfqy9zkGaHbK02/c4DmKMYpzvr3hdNw+D8rOTlD/K&#10;G0vMo8LZvb9SzKNxdgP87NgZR5wd8omwcSFrxi/c79Scqnm75lTt2zW/X29EthClX6J//dXLUu6H&#10;Sje5tNNWGkJZKMQn5tF3Xo+cn90eS2kI2ArrjcW7Jjw74RchKKoaRhDBq4MDF4WlU1gunieUFDo9&#10;gxfgPiiwvPBOFYNG+WPJz069/+fBu5ae1LBmvXJ2Qk2D41pbqMKKgd2SWT66jRLWxvzsWMSnxMx1&#10;x+9OPoTMs7yf5jEPBXcgOvYgNLuj1vOWI7HtkaTzadk8SWWTj3vFcKoXzg4qlMQSMs6OK3+q/fSs&#10;XeKMP0hqXWDW7g3kwyXOjtS+lsSb0CQOTqLcrefM1nTB2XUgf2tVkDLvgf3sDoF7I988cRzG2cms&#10;Wzty466NauN5Y6X+njE8zzg7mssjyBt7DselaArExiJvbCeewz1YwkKfG8OXZ4OeG1OPzCAt8Zfi&#10;PzfcOYPKF/DzazVMmAjlT2Ys6XlR5omtD5+X/C39kg/WnjS70ZebTvGtGC5n1ylxdvX2toru6tPu&#10;KzVXqsc7UyvzyvNKaXEhf8HW0oKCrXPnGwqiF0Q9EE15UNOjO5doOTtXqVX2s9sO7WVofnYKY0Vt&#10;/K0K6U7bI0iN4r9MQI1a8gAYMKvEzHEF0lI6YM4OmplgFikKNCKX5+DVj48fd5DjhrroST5v+jU+&#10;XzXCx86djnwZUAS3Qznbm6z2E8TzWOzJc8cPsv0+nwfmZ8eUf+LsBuNnpx97oPvkZ/etd2F5p+3i&#10;VLhi4zxWaJDRdW2+VX52PabkzJnTy364cfJOVXly8k/Hv8qWA+N4Lf4fuIMzeYK/a/qHpvEXRsLP&#10;TsPZQb1T+9kxFo84O4VRY8waiy1VSDvuZ9clKU1UI+JTw9iRKiWUKL5dl4azo7ZOuEKLibPbY2Gc&#10;HZSwEt8FTTsxoPf2ywwatUMKVIkUzUpMGXF28LMDCahn65T7UPR0nB10xwFwdlL7vp/6fuL62BEK&#10;zY5Ih9Dyn3t+Cs6Ojj0Qzs4o958rmFzdpPlRyg62jXo+m9hYaV4P1rQgok9SNsvKfFlYDL7piCJu&#10;xtzQQvUOqJuPkT4nq3Q0V9RKX3UzNLuvfb/CL2qVSe/OpwjZP43S789/QWxsDH5aS7htODv+G8Jg&#10;tUzK4Idvhfg0R7/iH7MesxzHct5yzHIMa8k34aj1a/uUUipgw5w3q2iZ5LpZFeGMKu1IfQkudr+S&#10;fOpenlaf6rJN4j5tEkNGnJ3ws3uF8Xs/Tl8kcsai9vOzGxhDp2XxoPmo/dkkhkzDzFFe1oB+dqQZ&#10;KcyZys+OomOJs6PY2Kzgq4vbrb8BZ6dl1rjPXF4vqptQ4vz97CLLI5ijnValE9uz2h3Wv5+d3O/Q&#10;qtCyLWW77UyrB5fzgiPZEUqqXdWsMr2fHfnvIdcuU/T4vOk4u5IZJU9r/exU88v2w31lH5E3lmt2&#10;HRVn3W01bbXw3WPHJ16OFqmu1vrZzSj5+SbN/Ps9jyFVSRUexN8TZ3dxKhRJOTpW/3oXnyr062+X&#10;+8r3gpHws+Pfnjps9eBD60B7q0ubdauzEVpeAysd3g4v3aa6Hb7s5H9Hyl1g9a7bl+u9U+NnR0oY&#10;CmOveP202+jHmz1YqGa6huZn9/6w/OzuZP0MYZwd5ZVptD1vX+U4AdWuHz87pkoF6bi4wfjZ6fft&#10;7X4MU9NUfnaIjU2Iq0yCrmW/uJCUM8a0pR1Y8Tp4Q2U+h8bZ3Vuo9cUDZ7dS8HSPp9F7CcV7NFhP&#10;3+dIiZUYP/SALca0GK7WBZybIN1c6e6rOLvSEMop9qX9LxK7wq9eo+e3/ZHzs5MIFFyNcY22Hre+&#10;ZDmuqq2mdya9yxZ9/ewEM3zfyPtNKf1wdSzqVLWNH2fXAJWJODvaZo7E2oGzkyI3BWum+NlxXtff&#10;z67VcD0gv6UwXX372dHxV0GzO2YNjg0KcsFj6rjpiJSD4rTGv05h43i06eX+Obth+tlxJu6NzJ8T&#10;Z8dUtJb4HvjZpWbjdzXTOUv+orPTxDgbwp9TcXZaPztS+y5Hj5s+c8ZbGpbvmcxQDWfXFmqJOiwi&#10;gtnYGWcHv0BwceEvRKYvOg51vDRkq/mc5UicKzI/fCJU16qgsNDGyAZEPu+h6Ofws+HdYa1Q/i4b&#10;LkVfxnEvwxewzTAemp3oa+A6DZzdP7JvBVAyJM7udrnuDqyfFRJn91vXUD9nkP4h/OzgUArf4Tpb&#10;nZ0ttnZcpzvwq/BNe1pxWmlacUGRKz0/eV2iNXE+K+uS67PyuBLF2DlXcX7RghzKSVoo+bEpnJ1g&#10;zLjSpTB3tP676mdHrFdBNHF2QUHBsWBBTS8nIl6W+dlhHMyfzoIo18H72UG9Kw7PGcnctw9EeeI/&#10;zT5qyU3YlfqJ9ZjZPXcBY/+Is9tWxPrKmEnmGVeUb1A4tpHg7XSc3YD97Po6NmmX9HhB1H9l/V9n&#10;IfOzY7/+M85uYOcHv3LTufHd396fsxu2n52N8sYSw9Ru7jFdz56YSyUsh+qwnOTMhBkzp6/ky494&#10;nYM650dPTt5/B2WskModzeP2jb8wS/jUDYixI7+6fvzsWDt+fnYXirrUjB3d1vjBDdHPziX87Diz&#10;9yHyUBBnR/xsiz3e6fCW+JqYkhUkUWjQAWuadX5wXbXLwNmRYraBs3aSn11A1g5KHq2Hpqfpv9bP&#10;7jFqB0Vqzy93bIm3zPOF4yy8rmfGNVjbbONA2j3Otu+Ps6NxlOj6D3VTwxLSNlzd3CdpbErdjEd2&#10;1j5bJji7lrKLtf9em+V+bMuGLV3bg4Tqx9qLqTUyf8EuqRVS6/pbmmuDvV/5PE5SMoJjibT70/d+&#10;dgOMnb11sbF/wacB8Uli8PUC/K5Cn+a6FxMPTQtlNqPvUsLXgHuwUJxUva3eLpYG2zHbjflfpZ5L&#10;+M8kXr5K9ZgnO2+oIj71fnYUGZuZXiTljP1u+9mRcnaDaXakT3fiU9U/Iy5czauJ2wPxs4vQ+dlx&#10;zq43xo484QJxdoH97IhSS0J87O6yBtvJKanZ8JSxbykLZdkq/P3svvbB0U7D2XE/O+5lh1yuYOdm&#10;lJwCujGbOD3obVTTMS5vObX5FMollI+3KNu/s77a3mhPAHnbYKsvMzt4ZC7toV1C0YKes3t60yVS&#10;aftaqsxlfwJnR1m4/2MqcXbDe73fKk5uuO0qnF3MGP6uOvhzmfrAvxk8k5oQR57OxDHR+UvzJ87n&#10;Tls7VDzkRWJLq6puteVVknpX72lH4TUReWrizoRsDgpTR4qd/n7ffnaMs/ur+9mJfhJn12h9dz7F&#10;Wdfbk2wXkUlipPzsjCoWrj/WLNDjtE5wdifgaLcK77W75mcFdy9GfGxZqeRnF5P2vpxb9gPm7zdQ&#10;PztqXzmuMe0ky8GrcHb/sHaH8XHjDuMB45vrn4demJJNyuYeR8Xq2BTi7FQMoaqdwa9flvIwOLuI&#10;gJyd+MQ/tNf+cM/Bkd5/6H522nnotO22ZAXT+ex3XWbn9THrb5TFIt1m9SOmlindU8/I5dqUzeDx&#10;zLIPnZqVU1gvhc2jx4fiZ/f60qdyr7qU940h+9npmDlwdrKf3f0YBzi7+cfxew6pv2BPTEfA2cnZ&#10;GEgrC+hH91fys4MvnOJnx/PGVqOnF6ceRRaKtLntke3g10gBdaqYRcXPjvWe9f+SIWHWWwsYZwfl&#10;7vdL38z8xdIQ5NxtA1/XFkr19bCroc8hW6wy3jOGFwzPhVaH5YW5wluCdye9hPnBL7NQNl/ORt5d&#10;RDY78dzODVUzc2fDwiKej0bmDbmdq4Y2ztnp2Tpxn7GRaYyz6xzlnB39hj8SnF1C3ISs1Gzwluzc&#10;nZClXJcboNy1o3RYKLvBN6bzcokoIDVvnlTSitMLUhOtYNEEL8X97NScl5o1E7cVPzux33elLpQ5&#10;O3xOsb6YlR5PsZzD9bOjcVuK0zWcnTJnQxs7qYvuuect74KB32o5Z/00Gxko4LGn97OjY28r2hY/&#10;vOMV6rg78rMjGjEgZwcNt78xKe359+uBqPmGRXmFpeTV9wTi6Dttn7FI8NFxLVZf2x+oxKks/w3H&#10;z45fp8nPjlhv5fpsgeugOK9vmlOX3798ztL7l6fo6tULVs4o/9FPpvNSPr3sRyfnfDDvX1VedF3C&#10;s66vuh8/u67+/eyIYWN5VxXObuB+dkJBQuRmr5wd/ZJzzbHJ8wQ0Oy1nF4ScqsSRqVkxhbMj3Y7U&#10;tibJz6531k7P2Q3Oz26Hj6JjW6G9JsS5zPW20/b7nDx/a9+cHalxMcjEoe1/c+0BrP8BW0RdgnUl&#10;tQ6/klXbvP3xTVX47s45u82O/Zug1203bt/w6P5Hf8Dal5U77K3Mk1DrxPwHrptr/1/NGs+LLvLG&#10;Do7Fd4lRmNedf+8lzo7+bh/Ojt5ZxSf9gdb0DX+7k77PB8eenELfY0mZm5B1coopoXvx1cXdmgX3&#10;l6Wa6DdCFFsj9sKv/ozJOw4uj9i8T+w3KxDxqVLtFD87yi8LzW5apoazy8hKN0+0ziGHNT/GKgA7&#10;p2bi+tsenJ3aV404OyK++jyOls1z36iqxzhNCQlx1eZ2G3F2pNPpWbuB+NlBsyufIvsDTikFZxfA&#10;z07i7tzXazCHnkYwrerj9eZnx+cpqeJ+ljv24tTxWY22LY6kKqyn2FiNnx31nTg7mgfB2inM3IyN&#10;PBfsjJJLm83Vq6uqqldXo1SZEX97avMmaHmqRdp2ZsnMdVcL99iJs2u07Ua+WvLcCzTPl7dc3kb7&#10;S8eg/UviJe88sT31Sf+8h0Kzg8M1rovE/RQiNla81gf6Or89thtJP7uWDDqfScFl57R1j0U5l6/i&#10;zKblCisduJrSQr/zUwQ4cXlK6bE3euo8CnencHacqdMzdjo/O5m3U/zsiA/jnJ2Ov+rTF43UpqH7&#10;2XHGjljAEM8RezUi1JBp0lRvc9r+XHiyZAT97PocQ1/jpfHR4zxvLM3RiZI7QQLWI5ZqV+oeyx57&#10;wmLylaPtDhj9/eyU/UU7bFuJi1u28NUVRg0TR+rgTkTGUnSs4g9I7Z5AObn+83V1jvGk2VkbHKZ7&#10;ZcZvyOOjsUklLQZ+doiNBd9NSksni8Hhn6hvj/OUejmw/nba+KeItaaBba9vl39bImeA3ZaTU+l8&#10;RsQ7XaOxpGZ3Z4hz+tpiWloz6P9WMzIvqhZi54nN43zeccvDCdembmaqnWDviFdTCpQ7zf01es4O&#10;PmxqPzu+vdrPDozZUlB25d0eRbO75lM4O8HAITa2H36rPz87ztm9ZDElxI6hX5CPmnviWsPnQOe7&#10;FX52YPSknKxcGRucn91Vw69B2nXAjSohdi44nW1LznJPOzBuas6O+9kdib8Kxu2qoQXlNHi3sbPe&#10;znwq802odW8ufSrzmeWnkldHzZmYEqGUNRHPRklRxIyza41PMSCKOMgJnzrzmFVjJi2hX2ahbFqt&#10;ps3iOR4TFtogfPXwXLSzrLtnJMWOnqcWQ1tvfnaq/aDZeX+HLBSVSeDs8Pnwez+7wOc7cXbdi7VX&#10;5otTxVlMNX3mvkrndcaERY1Q7o4iohkF+Ybp+kzXaiqdeKXnp1uRqxSZPxGZCR0pKj8+IjefnNRY&#10;Blqm0tE9xnyJ2po30v5qffFbfT1G2pH2cc7Z0S8TjZZjWdb4B6LSGWcn+fOBtRu4n51g82jcrlJw&#10;dtzPzu+Y+j4M7P6CCE/iMWTMoCszuFXzunT2PERsA2dHOWuVsu0Wc3Y8H652Hgc2BraPX87cdMOi&#10;Nf9YTlcYztmJ6Fj9den2vu/P2Ql3jqGN60/eBuYjQuc1XYVoSYhrka/OVzPuWhSaTiUUpc7Ubu6w&#10;8HIDVN7EXFGuZ6fkrFr+1NJXFzSTF12gQvli1T51/P7A/OxyKG+syB0r/OyaOGuHyFJQak7OxnE/&#10;uqH62R1Q+dl1uYizqwdn172403bGfp/rQe/jviYNgxYzLD87qf+9+NntY9GxGzirJzN2Ae8jEjbb&#10;dcVxxHZ1mSlhi/mwLQmkHTzt4BsX446RlDOu0NH/IMG/oY6p2eDH2T1e2/Vo06PN8tL0qKHWULuD&#10;lLgAxbHFXCY4O3OZY7PxUeN2Khu2NzHVjh+R/itRuEKx669urv3Qvdqz1/MlPOFJs+vE9UOo8EN7&#10;vdNega9vf9v1fy9+dkK1I91OzeJ0Lw6ODbSQMtOSoS4tGeL3BFLy6u03oNqR5x2Vu13n7C+q8sb+&#10;atpxLWe3pDA73TTPNr7su+pn1wHepGVxacjVxbfKz06fZ1XkoA3zztVlfP3aF9jPjlNqoUTaIX8r&#10;87m2vVCG2Fh3SPXsqjRJ+RNUIPnvyZwdFDIssp/dHYyxI85ujbuntgeudLy01TrdlD1CYesEj0f1&#10;fYWnCxvKEihTh63esQZqIe+R/39/zm4gOWqTKmTObsr3fnb83VK86/rX/+v7zPuVnc5lUtXFubnH&#10;EuhspnXqc1m53QA+7yj277CdtaWWkxtej+SBtwp+dglg7RIYX6dn7Oj+UPzsBsJwjYyfXWtZOwiy&#10;oKCLMY2ITZrlODlSfnbIxjB45kyMm/alAs5Oyo1LuWPH2l5AjCpzl4GnHSlnRmyj4uyYH92JjcaF&#10;tHyw8sCK91e+z8o9q+9Ze+/ae1bfu3YF6p8Vzq4ysvbVx3uDZfQQnJ1c4/gn1n9eeMRBnF0n8lBX&#10;3hs7W+w3EvX3fnb9ncP6x4mF53k5xflMeboDn9GVSdrrMz+nSbunfc8hrva31sqQh0JWgVFbFbwZ&#10;Pnik2KkZO1LhVPcVPzvhN6fzs6PtPxd5Y3mE7NKf5Vwpv+ZVNDsVZyczXH5+doLdkmt/Zk7rZwc9&#10;MXhunAcq5RMTgoIwOsvxrDPhKbpcswp7Bs2NMWSD9rNje/m3Mxg/uyuGq/HvJbdnd1i6M4JjkTHD&#10;PD+5Lpz84MjP7mF6Fti8E2d3OLI+sc3wy+iHo55nxRn9bPzm+IcSKxN5WZ0Yd+dzUNMwg/FtUt1q&#10;ID6OkXZg864aWuNTDU+Dp+PtVgV/ufgoNDvirj1mJffw3LAG9IBYOxSqwyZEoB1pnq6AuZM4uz79&#10;7NISv0VsbCc0u+/97PTnrvr+Z17KvCM+a5M2Qudk4POY4piU67G4Lbj5c3j9fLpkvsFqsEZbDenR&#10;6+LnJkcUzKuc60qtXFvJlDpS63Tlu8bZqVmvguhPTXvNF6cipzuyyfwGOpjws+PjGLqfXbiGs+uf&#10;ReuNVROMWiHljk0+hqw3uDIvOWr5xlRg2A4F8sVETx7IOtXyyAj72SF+1XAeBBeRmoP0sxsIgxeV&#10;Hp255lvPQkTHvjYJv6bZOm2jM6ZlJP3s6PymmAHt9+dP4GoS+LzelSqdyxninG7JQD5v2t/abglb&#10;MzvnZ8v3ZzYpywLcXoA8sMgqQYpdgALO7gK51EGRQ51zQZc3Fiof+dnxx6Tt9H52lMHhgiprbBdy&#10;UDzu63Kr2S1EfKqUqiB2e4cUm8m3C8TZjSs+a5sZR/kVWu3B5Tu9Dh1nh3hPibMj9Yna6VL52T0m&#10;cXZD8rPz7PPu4/sP6P8Tvvtcd5XSr+SVSR22FvtKjwOKXZbP6I6pMdZIBQodbruNNcbq5hpluaCZ&#10;h321r9YKVm4DeDlS32gxbl/2qJEt2rp0ixN+dqTzNtrWVJRuMz4qPb69GZpdjEohLNEch89XkzRv&#10;gepmPPbvNbNBGz0CNotzdp029TVptNzmeWNjbivObqgaJ1ftFpYXVpKvnVjUt8U6qieAHU2Iuw9F&#10;LKYE/rjFtCs1NbvBlu50ezxet8eN4vFGlr7IslRQLlrytXt52o/TM+FjB0+7JVQyliww3S1xdoK1&#10;0tdq9kqwYfpasFliPTFmh+WcpcSvDdbPrges292eDjCr9KvJ6QzO2QnGTihgjFsbtJ/dlHLyBhR5&#10;Y6kWt9WedmEqzY6Ocx55Y+ETF5Bho3GHlu12NFq3wq2cOLsrm97adGjTWyVt7m2+vb69Xnnx9bj7&#10;9LNj/Ju5Gmodmz/MA+bOzDS7mYLDU9Xg7Apb1u92tCyuTLKYwdk5KCpXPB+auhpRuFD+AnF2mu1I&#10;85MKrQ+t+B9wdvTa03N2pFgN9XX//9k7F6imrnz/p1f+q1SlilOoMCML0hEVBYEq+GgRsBVFDRJK&#10;gDiACRVqokkhLSnklujMdDqttlal6nhn3aW2tfY19QF2ZnrvrCDVzr8deUh99M78/wva/jtzWyrg&#10;o52Htv/vb++zc85JgiKgtd5hr83O4zz23jk75+R7Pvv7u9HWGz4/u4tQ7Wg8f4lZoCKpxzNT9KT3&#10;fMczf05z8GiW/BszPzCcA2v3pZun8+59rjWuDW6rC5EoaJYsedshVqwyB/aze4cpROSh9qJpz8qP&#10;l3CVSiPzV4LD6rccDj+7Ua6xjn0llbqj42+NodmxU0uOXsnPLmB9LuNnx3g2KHBerg2PAm5DtF28&#10;T2X0DPKqY32F6BjvFifgPsjR8aEL8FmY06c1Lzm88OOFd+Ue8bJxxMi9aPoYr49Y+hJj5IiTe8f0&#10;8+pR+FRGuT+rG4X/o91TLOne+tB+aV8/w/KCsVOXR0x/yd8Pzo48WupLLODsaB2RaV3xeBAlvPAs&#10;iwod9OuVcTn4DSv87G6m8UzfL8PjZ0dXVQUVhdbUMjGaaaYJPVaOY/Fey2xxZlaW/P7/IUPL7Ed0&#10;bxns8edmn7uXpdlJE4m382Xr8BrNnmR5jcYBpooYrA7GYiHeaMTYkDVBSxG3VeR3VX52e+aVg7Pr&#10;ZXyu0O1kzo4pQlCFruxnx+NJEO8l1mlRxY0lj76lweehRlnjY4Lq9af02zJbIyhurHIdsa5cqv3s&#10;yG+vz523fB90KfJrIwXrQGiPIm4sZ95ICZO3QT5zcVOfSn0Z0SHktAePRX557l7Jz07yh9Mei9uY&#10;cl53Bpod+dffkXAggu1PxdnlBK3WVIYlR+mj+tDjxxH5FSlsWeh6jVVjDeJ5ddBTmodjW6DQMRZP&#10;KpV1+yKKOLunQdjxz3ZpcFgaaXb0vW7Ihk7LXrczzo6UOtmnLjRccHa0vZYAfnbq5WndcxPnLP+l&#10;nc7Q2VP02Zyzu9HOr0Orz9D97Pj+33YWWgut4fB4EuO1v3FMV52LvFfZYizrs9nyhmeSTurfyt6a&#10;9rcFEVmU/5r9pWGZMb58lGWqOdSRbE+qgHJXoVfEkCXm7Mbws/Nn7IgNw4zTOaf0yQteugPRZHTb&#10;SLNjnJ1gBAfpZ1eq9LMjIpESKWwyjxa4PvL7ymX5YzCAUVvnHMJ90B5895zSFWgLxxWGV0d9lXaB&#10;pS+l8q9zyHPQf/3Bv0Z+do3wAiBlc9sc4vt8tuXHzvm877u86rlBG5nzjSu17IQPZyfOy3QMD20c&#10;3Qjr+3N2g/WzE/1x0V2I8zOiaknnZfn8rB7nNHY3wLXGN1HED0rHZh/Q9eniFr+T58lpymF5cdNi&#10;D1Q4zzwodxQLVlLuwOF5mbv+/OzE8p67PameeZ2IFavIOV1wgOuCDxzNNqUIDv1wdsw/jdQgD1iy&#10;dEaYEe/FE80K5e/x/50UNxbzWGVer9meXdEKLx66o7bPOKqiAjqYh6lQ8jaG6GdHjB1vh7XLDlaQ&#10;koMzgx7nWudaHolC8rPDM+5lR6/Kib22zvWEa6r1OHN4aDDsL/l91Ud1TbUf1e6CNqfOXbVd1bc4&#10;fuza7drlbHLtgg7ZWa3sh6a6H9etfTSdWDmRpMfR0nN1WfYocXaNLL4uNLvKjMf5+2J2rNxXg+Ts&#10;wO08ZifOjq4DOWenHMfiOBbj/LtYko7FZ7Vc27mxX7v/j7tKF5o5NlOf/TvHNwN0xhPL8RpOnjj0&#10;eyHUXpolW2OtsRchi7LITs/5PX66P+iblfcWkha8SzN3jL9wXHT/A9/slC+6/92u5Ox2TPjNhP+a&#10;8o/4vyP9jf9POjH7e/pEosL68zSTfdXIW803c3Un0Lq29joVw1a3r5YpQYGWFa/Z2lRxY7/nPG85&#10;iLtNwTFn7m24Bn52VD9EqHCGOcKITPSLHyuUQSpPk2YHbq7fNtgSLFvAV3HOLte8ypRlmlScVayr&#10;GucOBfUocl8t+oGUP28iP7tJ4OUU7FyxDfNzvfVxnwVnN6mYvy9YPFGCsys+VlSPWNW4T3DvQfP0&#10;y3J2qJNyP3j26hVj1CaAs/sA32ik2Z0wFv3Tzw7jir5V+890z4F87TCS2Xjm41ge1+Gl/mNZvv8v&#10;szzsWDKElf3a+Xc3JYrBcg6/b3uQNrjecD+DtMY90lVuK68qr3oSmVKwJZqpQmCyWOzU6FkvLHwS&#10;CtRRxIvl+eVr4Gen6cdvjceNFX52U11jHG3mSj3RSCeMlcaRxuHzs+NKGGfh0mdQkh4zfo4/FstQ&#10;KZi1dDzevfDjJSOWSjn34yUfL/kIz0fc/0VuA+PsThq3lEy8f89K6r8jKh864uO4WifHgG027a1W&#10;+gyOdC+yIMYrU+rk/fbD2WF7xNltMidmMz+7EuuijGkxaIuor2iDeH61ZQaiUDSU83vT5OHxJWJQ&#10;9H8sX+44v9HfG7yfnbo/+PmZnaFV52cxvinWn++5WTyXWVsa1zRb/qRxuVVcQ3zjLsi2eRmvnGA7&#10;1JyNQWdHjwsJDRE5MeRshD5qWWRlZG5kb2hbSF/oxtDPRz8UvGr0Q6ORqQz+JPjpeSKm6dF5L897&#10;Kqut7ILzAuJUn5Ui2px1Prf8vTglq9Yb2y4pZB/wEv/VMUm9nJ2XzVP72RFDxtWoN2bSvcNDuhnJ&#10;Xs7Oy4pxto4pWtJ2rs7P7oy2VdsLhbEXJal2gmX7Qjt66jNzN8zdMI/n11G+Dgc7Sk+nLppumZ6N&#10;RKXI0+7uzexgmh3Fjp2RTLFjff3swA4GJYV2IJYG3O6k/mgIywuzafDZSCxeTvAzQVWxPXKcWG//&#10;yOpmq3aZ9hXi7BgzaYOyyfzsJM4OW6LXg8YRZycYO8bSjQ3vpa1JrB21/WGoh+rPRdRLlPsj8ub8&#10;0ko+WDQP42aNG0v38IfmZ0ffV3RupjOz8jpbXG9TLG0xbn1L9Tim781ThtnLv3F942QZvyReK3rn&#10;geYVhwvfq3xvzWdrPlv5THluhZq1kzk7wYzVQLO5MXJB5My407o8aHY0NrbPSQFnN5x+doWIrWuA&#10;R14+tlsQ+dgAuLN++wWRfMHZZTLODmrLab2BcXaPReZH5WsfUOR8RKcY3v4lP7uTRorofki/LS2F&#10;Rb/ot56qz1bJNPZTJwVnx/3sbl7Ojv925v+H4mcnn6cvuf/kEuPYe73Nrr8L4QISeFwrfz/T+P7p&#10;2C26Dn18wacVH1V0iVzatbyr4KOCzsWMoVvcOQ/MnZq38/WzW+yZ75m3c66HdD5W7pzvydmZ5ymQ&#10;887luyp223fZm6yk3JFq58vZXb2fHfFxMdDsupzQzByk3HU6Pna8ar+99LiBOLv2ks/Lf+7H2V2d&#10;nx3VVaqvfyn3Ge87e5O9ybETNdrppOQtnTtRu512KTua8L4H+UXXQ47bKw5CVbXGn8QcnApbDPF0&#10;1fPB2pkRP5aoO17+2L3bvcvV5KQ2km+eyaVxeeq6JP2yE9zgT+pWPLpC0ueUTB09Vj5PZ8/LKnPA&#10;2Z2Eo90JY075E2syBI8Hzk7jw9lx7z9SCDu9+1Pqhf6vf1K7BPRPoYKzo7PQjX7tfLX145wdjehr&#10;qdl9jZitx+Bfoc/WZ/dktM6cXSZfSQ/kEf/GmTxR/gSU2il9KgN93v8nSNumXwY19h3ItT4lfROJ&#10;ewoUS9ga32DYAc1OpEvuuoq3YgRjR6WIMfsLeNtR3j6hPr59UeJl/exG2ezVGwOnWtKwwJgxJcuH&#10;1QJnJ83ulEq7j5+dYPKk9dl22Dq0PMvfc3ZYDmIeOFGrHxjCKwLHoHgAettZMHnKfK76Due5KmSU&#10;56vutI+viCyLLP1+Kc+RZePL7rRfYO+HOeqNzyPW6wflMmtHbBsUs+q+qj5bX1U7MivhLEeKnU87&#10;pefxlhzmZ1fPOLvEkoXF4Nmg2r266jnyF/Rmf18/8rNDUrBzk0xQ+hQKouDsVMuI5cHZHQNn1whl&#10;s+XeLSXLGGfnV08ohBRt4tVVas6ONLtuZaxgWk4dyxf8IHF2J5hm12i4s2yH1xl3oMf3d2O54fKz&#10;u9K3HVfzAo3nWjv/1cDv+jUaSLM7YbyzjH+X/AM6/F/dF9hvcGJTeDzINc6J5maTMj1YFO31sePq&#10;3Qv3NYMPO7ywGZmX5vSrZ7WIs5NZsiN4/LNi2r5Gkfn+hKpEZXn+52DNBHM22jXWua+kCprdMURM&#10;2VRym3FgfnY+24WCdV/+i8VotTfPz4XfHLFs4MjK898t/r3p5eIRuSNyg3JHLOX5kyVotaKuGjw2&#10;pf8vLDMi98FixsehTd66Yzuf3pOIGc5Hx9N92APmd4s4qwgPOhOygpFT+9KBmTM9WQ320RvLdyTm&#10;K9+fq9w3KYi+fnZYD9ukbQnOjvnZlcDPbppyXar30HJ64hYz+dk1smu5E4YaOz+HfTfGKT+7DeT8&#10;OlQ/O9Ef/Z+f+Vi/6A58fq6V7riJ8dxoIKfsBgO/y0d9/rUbMyVVnJ0dOg7FEkWCntMA9agtZDMU&#10;qx4wV21aO5Q7qHcJlQsqdZXZcn4j86n5PFbqUeLM5j09b/S8X6XtW/CrBV86z7vOuc+5Ljgr896P&#10;6xZqEBQ1KGChbaFQAVkiNbAdcU6l/bL9Hw9Lijwe20r7ZvvvQT0OJuzVbIBP2xrwaGuC1mhWB52b&#10;fcjwK2h29fq3oIO1hY0BZ9ei2I+aPyM16g+xmwpQK1Yvqts593lX/vL9vNWs3QcR1YFaTftt1e6L&#10;yglfFqkLfzNKud1jUce0r2vf0G7gORZl7GvaqdOnTM2eGjfpc8Re/Vz731rL3a+k7pVIPOv8sYs7&#10;9C2MszutF5yd2s8O7KBmX3AVWD+ZfYNmhyivgpkjRm61ZnWoiBN7TMEhym3t0W7U2kLXsOgWTNnE&#10;d4gvZ5cT9GaQg82IlfeVpOLs2CzbK8b3PRCRl/Kf1kbogVMmwtXWkFpxc8Wmu+S2SnFjSbMb+PgX&#10;49e37G88/9HFx7H/9baC4YHyzr83G/WpODPzBLbevcr0woPm1T95GHm1efULD+01JfFZspKvnb4U&#10;fnbDzH35cV4qbutqGK/CyDsw75M0O6iRum1zMOM38s75+csfKc2Tcn5BalYyzQUm7S0SMSoClA9E&#10;nV+gZ7F1oVZK7b4j6wEtlo2aEfVW8pdzvkr7awpUu0HXk9rkjH0r8xSOduLsaCYvODu2PdCC8BdU&#10;5GFl7Ggf4OyyG/V6pmy+lflYXOqwfp4G+Nl9g/nb//SzE+fVqysDj2sa1YHPzzS3TWbzeK+fMHxh&#10;OCpYMTuUtApwZKWdy7tEzgE/JzN25G/n42cHLg+UXldeU57ITcs9pU0VO8vkvK4ixtpl67JprLvs&#10;uyqarDutTQ4kp8fpzS6Tu7N2F/QnnppQRnsJO05+EWcH5ai2sxaZlRrHbvdOeRvOFxyvOrpLjsPX&#10;t9G439hd/pCzTPKzo23xTJwdU5poG9L2MihuLGPkdrrWkuJmhapIkW5ZP1DZSXwdJWLskLpKPWgx&#10;YxM5o5i3M6+p1FPhsUOdU2erB0olYwvBF3ZBuyPlrcu5xz6trA1uQNb49UkNxv3mWFsM6phe21Rt&#10;gq/dOuS1rFwLsg7rMMWOdMmdTpNLnkXsQRuaoNnJnF20gq2jx8rn6ew5ODtLA2ZF0Z2YTeW/X2OW&#10;GL0VbG4s72vR4+t8vPNof5dLTXXN1Uu8nJ3ws7sZr7cFZxccMxD1bCDL+MaNxd021/qkttn/aqe1&#10;/8M1ZsGGpH+tGMiWxDKk2UVriLO70q/0obzPrwnEVb4o+as7HDucOxz/5iAWj6hf4ux2OORvrq/d&#10;/27dNuG3bFYszYz1z7+JaZgdWnK75TJ+dmDrZPVtnJt5rNVKZV1b7ZvV+2o3Vj8XgKH7fM37qyhT&#10;orKbtCBVwpbrNoI724ht8O1srLZV2USusts2WbgaRfFWGkpyzDpLfPlSZLnUlXfYwuzh9nBruD0M&#10;mcqT5ueNWw1bjc8jbzVsM2zXp6aNT5mdIufUNGf2NgMtU425KikLDNn1xjucKrYNbYTvnDIxxU7d&#10;AvEsHm52mzGPl8WGyagvSSyfLHFxk4rtKmauLwBv+OoaUu365eyg3rXXfQ61TbWMd/mFxa8X14Pt&#10;Jc2usaTKnMAiXIiaqUti+hT7AQv46hry3btcirf80b3DQZzd0fHEiohf+PJxNpTj+0ZZV44bq9EM&#10;JW7sQNrDRy/9F+NZlH9yYUwjwZ0IxxLNwWg0zKoQy/8DpN0FVRzZPvdI+8fQrWTG6x3TE1DSfNmr&#10;dInxEqVQpnyXu9xzUzr5tamz2J5Y75MlP8z/Yf5duchSKXzdyNsNeemCpfGI7MCZTcyNvbKfHWMF&#10;J2Jryu3Oz33aEu+c6ljinOqchnKa8z1bcPmt5cEsvV87ms1IfRFMHKmMxBfuMb28cvd9vvVtXvgy&#10;2Dla7h3Wh0dXkjrG+y8z0XJ/I7Rw8rP7oGST+VNVPyv7nJQ25XPO2Qm2kMpR7uDydB9Wjs/CVa/H&#10;t8P97CgGxbXws0P7Eg+Wv+2kuds8VhZ5QA/kuP2uLQPOLojO0rnZ1759fIyKcSzKS/jm5OOZ1HjO&#10;2QlncaoTaXaIIuv1r7Mj4sShCcReCYaqA6rapijOXp1hvBmc0rK+ctFc+QvSjPkL7nOOJ+eTWsdZ&#10;u5fBnq3Sdke0RLRM2Dxnc9qmOfvTnktpTW5BZAWZ4cKjuJDpXySETO+WytaEZ8N6g/uC24L7RiMH&#10;9wQ/HDouMikyMTxXzpFjInsieiYgs9Q6ITRh64JT7EgaqJ/dMW1b8qY5m1i98B/l5rSzU3pon2y/&#10;bcG9wbff9r2oJLbfpMjQcX2hvSFjxm2MJM84Uv3o/xnts1G3jzsT2hMq55Bxx7Sj7vpMO/qubizT&#10;HTXyLsv0V1is1z2IHrEk6yxiCZBXsNrPzq5R+gfag22aPOExR58D9MsHiLOTmDli5GxBezUH4piC&#10;6K2PqBcvQcjFjo1aQ3osLc9mEPv72T2LyLGNUCn5503KHfezu/0uaiFPvdDs5OOBjgsk7/FB6x4I&#10;eyDla0cRfLA4Z9dgoDPYtT/mr9f3gexbMXTO7kp1Vo9jcea9KMYxrrdPer83+d006ueL7rfdi1aV&#10;rS57xPxI2SOZyGWrX1mVZIVyJXna5ZU+unwLZpz2w1hBDxoYr3WtlgNnF3s628E5O2LItAVR22JP&#10;pjQmN3rzB3PC54fND8u6kBmeFbgMy7q7QG4ztZ3m1J5fEJ51YUFY1sy86uXVBbV5D2iHwr8VRjoT&#10;TuvJZ8AaX687nU3zeKnvKF3rPixEzFqaQQzODjOItyfT7Njh2ifN+OV+dg3/9LMb1usR/+tsfn4W&#10;o5qut7/CHKmy0Vsw8/lMyREoQqQGddox27MCapXMlJV25cDdTsHZkVedys9ucWcOuDwwZ13Q+6QM&#10;RW6nYxf4siZkKne71trSq9Or1lU1IXlsXVW3ODNc0S4p43GM+6M6TVVXTVNN1+Me5K6arhpNHalY&#10;CrUN6pTJtc61AplKE1IGbUdsyznfNcnRbT5gJM6uw9hinuL4F1dX3dq6dSxRuRYaVIw7g6V0UTpR&#10;R1LarDx7rJjFW9CZ1wkVkv6zsqCLlDrOCEKx61retHgnkYXeRHQhlLwy6HboDfrvLQVbSOtbWU87&#10;uhx77S1Q7MZkWuOTsveXWy0Tq6mt0bXrqpmC6PXE2+n2OKXPhz4jqH270F6um3Uy/WwX+dkxzs6f&#10;qSOVLt2Htct89H+vqgRxExN0Ak7006rKKk1sqXSm2cn9TfVZ4ROjVrlfjx97R/UhPzuaG3vCeCuL&#10;G6u8/ruZztEUNzYaV9tTJgqFbKilr2Z3yb3J+EbSnFKQ7dDsvnYXOCxJzy8A6T7gGbL0a0ADzY5f&#10;Hfneyxuu5/19qmL79D5FzuGaHefs+DqX3P/XGZbya4mt4352xNmRcifK7RM6MsaUj65ielpghsw2&#10;2tIueaup2C9pFitn0tpJs1OsT9tbSPSYIj210nc/S2n+rMq3DSQbm23LGbwQKGFViEKBWG8TkxZs&#10;KbHkkx+bOi8scpQjJizIOZEiyj40pGYWZs7KLEIuzJydtjxta8z2Cb/AzODtxBei3BYTmTI7TXof&#10;y6VmPm88p4i3y9S7umnE/inq48+gEZPGlrFUIgIFmBz8vq83VpnX508mzo5YOMxzFW2k/uO+ftRX&#10;or+6K0OqY3185uBnJ/WviL2rIy86wdYpS9PkYkvxGMTX5Q6XDSUJ+Dx9WTn2HMqcT4xab9zYgMuL&#10;z9PyRxxhfG4s3WMmzY6OPn71e7OU8u8CjeZ6tI+P0f5+QVCsykbyWAadQXfzRV+TZkdRZOU00tFc&#10;rGa+HiwOzGGRGqVhilTg9+m9y2Xf9fHcy/OJ9UC/CT84qRxBfJkimWa9V9RQQr+bSYWfCs5u1xWY&#10;P2LS9iDWreQzR6WpuWipKipmr/tXmCPMff1GSv5+n9U1Szwc4+BMe1i0C3Ubd9/HlTNS3SgTZye1&#10;Zcan9+jB31J0ui2GzSXTjEd4P/swdoKNU5bg7Kpug1IHtU5i7UZCs0MviG0zBfVKfnZVcDO0Jvn7&#10;2Un1U27L73PwXUb5HP2ZuNl8yU2aHV3LNRrCJZLzehz31/P7YrB+dmK8XU1/KNfxf3zJTff0KUZA&#10;vV7pZ3KJODum6pCyQ4yXTfM8ZmzK3FUH+LdNUcLjjPzT/qDVLT7r6sP3AI8nTWWP42fzX5pLqh2l&#10;vXNXz10d1RLaAV+44yzvB0s3PbItVsmEfaZ9FfwZMWgib5iXHUqzOclLj/7bglqDKa4p99HrQNke&#10;Qj5zreDfEFOV5dbY26O2wpE9M5j87LYOyM+uRwvPO2/dWB3D9KE6jdgvSs0zmvowqj/tlfZ/XNUP&#10;pNodi3ouqj2E100s1xbSBqWO1DpSzroZZ7c39V30CeYLz4vPOq6nawk9xY2dI8WNBVm4kVrL+p+X&#10;dihpyniunLNTLrNU86qmKq41VubqaH9UJ17S4xbt2KjVgrMLIj87uuvVqPCzQw9reBQK+fMmPzso&#10;q4rttPpwdugvJO5vyP322sPykr9x1uJXAefsPjByHu1qjt/rOS6vvl7D5WdHrRTn0sCl/9j1PUfj&#10;zMx+A9OcA7G9f7iX2Y48WPYwqXUsP1y2+uerkuyCNcstdZQ68/Jih9tfbTg5u5navyEKxRszF0+B&#10;V98CZwKioiqYtQLMPK1PNuQ9UqpHW/rPkmLHGDs9FEs94rg6KGMdiun6yND6gfnFOZMP6VpmWuMd&#10;ukO66hQ+Q/VqmMLBL5vKlE3i7MhHj2YQF4G0G8T2AvreGaLmLEYMin797K5+3Ijj80Yqh8/Prr/+&#10;4K1Vj+/Lj+tLmHPHOLvsRsMXxqPgvoj9QrZ2EmcnsWRMvcuDZqeIHYtn87qyPMqYsFCqoEQJVg/K&#10;XxP5ugkfN1aCHKslBYhydC1y9TqoO1B4vKxbU51ZsGIshmk6Iil0Pc5pL/E/uq6rtklizjzgzpqg&#10;22mcnbQNaTtNtUerXis/wK63DxrbzK9YDisc8jxM4eqsJY6NGDaewbGBq4PCRiwctZ3Kgs4c5seH&#10;dvLSk9O5nPqDJTB4XQWYEZzqIe5Q5NSuxZ0FjMfj2+H9KB7TmrRtwdk5fm5tg2LHHFlLVpdPrLoF&#10;PUT9s6LazOqGHuSxZ13UVnw23ji7Tc50J9rsTbKfXTTX3gKwdehPJP6+uWblSrttSwndwd5snmZ7&#10;ELNj6d0ViDt7C+ogUnSdptYE3lHe00AeNdcudn0V0M8u0HFKr/V3XN/Ir5MKxhWxa6fZXXS/f3/v&#10;vb+zC83ut65KfV/SYDQ7odlf/lvB98w/nM/fdgbi7L52/87eMHH7ZTm77TEdGdNJP+o/Mc4OXJ3s&#10;r6aYtSlUvL46pkKptvKQwqON/NqeXqXeyzS4wynVLGyrTgclS8H82eJtueZG/Lb88w967m0wW4qU&#10;jBh/PLmo3jK+bHZZhDfPKftQXwQdzijl5Zk/mrM95hcT3vZyhpgTDM1uOZYQyxQteN6g4uyYuubf&#10;JnUL5GfxtkpWT/oNvKVkff5CaHCo30rkYnutyteP/OwkxY6vH1Ld/WiWmqFTs3nU324d00Dl9t8q&#10;83JQ7XqKG+CkV68/iTiT01VueXId2SPO2VG92PqB/OxCfLi7eNtzcLRrkNiom5+ziw4aLs6Oq/mD&#10;+14gzg7RTKCocM6Ovi/8Obte92dVn2AuppLzIs5OsGLXu3ywiJQ1ZX1GLBUMHi8zZn1e3FDSm/Hn&#10;H5xEfIdpJUJJ82cDxXrUBolJk2K6Nps+Ll6qctjvdb/B4ugq2baRbqoHKXFUvgjWbvd9vv3RvPAl&#10;VX2JsxP7XXR/fcmGmUxlMU4zHi064tPPynY2q9rs62dHEUJuLU+XWEex/Sv52Z0oqddX6RA3lvzs&#10;JPbPt/79ve67nM9zcHaX3HdiDs5Nz9nhMiL6unB2lzuf0/dAIVh4rsEr77OCs1P72UHFaSTOjnFe&#10;RFRxzo5iiYbcJSk5sUsXn1Wo9qTf9zh/Nl/2s9s795l5q6N6wzqwPjgsltpDcnk8V1KDGBs26q5X&#10;mMonr7d+niWUzQBlKiJ4s6C+0aiLl+kinagn5Din9aTttGina7emnYJmBz87/NZ/M2J6ZLtQndh+&#10;xP7kslWbG4m6ebeLGoYlh9olJo2YN2LdaIawsh/6Qisl3pDX/wwiux739hPaiaX7QtskOo36qlsr&#10;OLuj0OzWZ41ZvCn7zz9wZEOxS2uP6YigOjRgJvJGpqwpWbu7oeTJ9YNmp/azg5r5lGZLAldS8bkE&#10;bOcZ7RjG2dF2uZ9do4HiBwuVFq9jO8k0E5p/Tqw/QsPb0b+Sase2yzg7wf2x4+ELIgtDesEe9qIc&#10;M64y9nzm185/g8v1zczZRWMsX3vOTjmOA52/+b0O/r2p5OxeW/VTUHaSYofS7MfZPVaQpy0YZn+1&#10;4WK8amhOqTYfDBkR8NCj9NuS1SxcYbgBml31clLeBDs4mDKvFP0QOxTesCjSiXrSkY5ZvHpDXOEw&#10;sm5X6s/CSFI2G3UUi+S0HlEoMCuXryPKAbB+vscAe471Md/YGfevpbNwXtbDy5Zc2L7935bK8TBc&#10;jwut/Nc9/z88fnaDq5tQSOhqiPzsKEYQ4+ygCbHEZnGSusSZMvBkOZ2+nN38TqbYQaHiKQ9LURwG&#10;b/I4d3opMVKe1sKdLR1KnUZS7ajk/BZpQJ1ME9pVVyZ5sglWbMXjXY+r14muvQWubvJ+mpy7fWLN&#10;Hq47Uv1+1f4SeLWNPmE8YHzf0szUPHk/nrpbUJt1ivrtxOxaj93rs8dYOihyonUs/i2UO1Imlf1S&#10;0AXNrlMRV9dDsXIxh9bL4gkmT11au1gLmhyv2NuMLcTAGw+WWG0jajlTGF1nqs30qR84O2/f0iMP&#10;zY5VtKt/PztS4kR/ymVGzROrdLYGM87Oxs3mpdDsMqHZ4X1wdsrPKNDnJD4vddnk/Rw9dR/V/b/a&#10;Te4C3FHj7JHy+m9wvw0Hd6xf231dDz+7i+5X7w1N+52Vc3Vfw48iV/fsxG+uIhIF/8YRnB31iPgG&#10;uN7l24yzU/vZUR/+zl5PfJkUM3aHVIrnVG6L6bj/dtJ4BFNFpdLfDM9HWRSRIXxZNEnJI87Ol9UC&#10;Z6fiwVaBs6MklhtlW2rrqyM1UDBlZ+uW4n2lv1oI+LV6iTgCcVIEbg1xT5XxUxcWO8ojKiKg2Y0v&#10;pf9Ipf9lmAU1bjbi41Kek/ajtG0TiDMUrCH5+M1NQdxcaRni7bb6c3YKdpDqLOqtKlFf4uxCLJvN&#10;kj+UUV+yqGiS3HaTrlq0T83ZCYavu7L7UZ94rohc4aNm1qo4O58+mFx8ppiUTUqcs6PPU2xfWV+J&#10;s2P0I/XlpOKFptfQNupzyu+vecjEeEg8FuuNtiSUvw3Nrh5OQOQ0XmQVo/96H+fXdn/D52cn6jn4&#10;frrkplnIXLNT/jIQnB33sqNf66PA2SkZr3dWws/Oy2AJvgoq3lWxWGK9qy3vy1cyfxRTdYSPj5uK&#10;szOKuLGon1+dxb7Bhc3YI6lvpMCRX9zhAJydYNqIcGOMGzQ7aXmJoYNmp97PjMPg7GQfuWbB2aG3&#10;MhKn3CvFf0d8278UkYedup/5c3rN73XZz47i+oK18+fsfP3slNvhfnYNOAJoPAfwsyNukfpLpH77&#10;DssEek/F2TUwzu7bPH+J8TLc5VD97AY/fvlVlWgP/fYvgqJCd55OsLhhXA2gpdR+drqgZzX10Kpk&#10;7krF2UWREkWcXZ9LJm3p0RnMjeWMHbF20OzA2bVC3yE1iLbVATUrMbxNxYF9pqVZo7Q8JSrXz1vE&#10;OTuJObMFtQU3stiqoj7HGWen5MBaJM7ODM7uJDi7NyPGRrYjpip0LFL1AuYebWI48XFyvNSGUMbZ&#10;eVk3HbRL/36oBG8o75tzdvI2aHvt4OzkfXZrP4Of3V7Elt0z96n5S7LG5izjfl36/BQeM5bWgZ8d&#10;CD8fzg5qnlw/ztkxNVNarj/OTt43mDtodl7OLjgMxDSlQwE5O/E5kY/fdHxOMsdIHoIh41owA5jn&#10;M6HPapNSW2P3azdF8fxmVGvc2cxLzhqQnMTZNeAI+9Ow+L6J4/fbLofTz47aMtD2BB7/dH+c7s02&#10;eDk7crNbv8YMzU5i7FD+5OGfr1T62THOjml2w8fGDYLvUjJhKtaLZmZ+mHlIRyzoIUST2Zbi69WW&#10;HwnNrsBRKrODxNFBwSutlEoRYzZAyZQ+et1RWjBY3pDXNzI1sjr5EBxxNyQ1Gt7SOeOuT39C1UTf&#10;pUamxJ5ecFKPiAXY9zZwdoWRvvsfFHcnfS6pkT8qGF9K3xOYp6kXv+4Herx+N5bz5+zIm+N6Xn+I&#10;ffFvAt5rEmcHzU7F2WFmrEdiyVCScpfn42cHzg6aHfFngrWDmtWFGZ8eUpNYRvxUxEtdQTFTkVYw&#10;zY44OzlFg9/aqeK3muoyodmlQzuKZkRYusTZkWonUnQtODspEgPtq8lJnJ1HQdI11R2pfcWyH78N&#10;y0Y3GA4aXytvVrzLlTsvZyfVby3FjCDOTm53KebDSu3ropIScXZsCbYccXbzoNlxxo77/aVCswNn&#10;55OU/UmxcyXOrtlhsbYbW2ZPmdiI6+1FNq3USuLsMjkD6K2fx9tmpthBs1vhw9n152eHXvT2p+jX&#10;6MczalausoGzo3F30BxvWcmiUND7u3w4OyiI4Oya8FlR9nhL6sn+0+G6pS4nrv/IGyURfsZ0tPse&#10;g+L5d7cUnN2187O76E7Qtc78T69mt935h3vvnsOpu4HNjyXN7tr72Q1EUw3M2X0Dza6xf86O8Xfg&#10;7O6/LJcFNY/87Prl7CT+7kqcHXFdT69iahzT7bh6p+TsQl2kaIGzUybEYgW/hmuk4Jixmf6cHal3&#10;k4v9ObvfqDg7Izi7X4Oz47OC2czgCb+J+T44uzkKzm6rxNmNY/Xg6tqAOTvbdMtmzIzl3EqVeaGK&#10;B7RLs1xpm+QD6B8/t7syawCcHRQ2ma0TnBwribOjuDcU+6iBODsodqrkZRfhZ1eMfVGGlx1FyOiu&#10;fArbWLgyC5nKScVPrcRsXWl9KuNt8eV/hGZ3Eg4i9I1aYx/IMfldW+Z6+tkNpG+Is8sMps/0cpwd&#10;/OwcXJkiloznQH52gu261uWD0LZEPag8shKanYIRi55FnN2WEu5nR5zdEcxZNWF2LKlQMuMm6ile&#10;fxmEnXK7/XF2cZJaR+VI92FFXV5cuUfys1OyaZyzI2WvmW3/CDg72mfGjMzJFmh2dDef7vvdViL3&#10;r7IeqJViH/IyFDdWyfzFDcLPjjQ74mati2IYZxeof9IxzzUdyp3orwGW/3M4u+vmZ3f5Mf11AM6O&#10;fiuQnx3ixqr87Bhf5mXQlH52TBHSfhG7NCsgZwdlimaBHiXNjjg7KHVeVizUPwbsqLv2Sv53wgfv&#10;6XmWMK5MERu2DDN1+0Y3stiqYjvniLMj3YwnKHLQ7FSc3b6IvrBl4UrfOUm5YyoeZ9Ikzk7FyDHO&#10;TtUPzxNnp+gHxtnxWK2kBKIWz0WdheYms3gNSs4OSwjODrN/51vn5+T06Sq5X5cufw6PGcs5O5vS&#10;zw4t1wUxPztRv4B+dl7OjrVLqJNSz0j1GxP1jMQO2oIv3HsI1+z0fU6cnWD6MAuXc3bedh4IGxd5&#10;MPZ4bLuW54Ox8eE5qWvmrk6FDsvy+rnr58ZP59E5KEIHZinHjpt/ybnjJufs6Hr7+nJ2gcZ0f5zd&#10;+jV8ZqxZYu18/ewcxJcNibMjLehKHJjf+4LhuuK60Oy0H8KXknF2+r/Cq01wdny/nLNzLs8bImcH&#10;7VLi7AbeHgXDhvm6jyWcRj1lzo5mp/q1+4rtHeA6im1TfQujZsb+DZwujePT0DVlzm6A2+uvXtJ+&#10;CqN+lDerrAHfE+R9efNydtHsvEwjmv5uBD/dOzE3lscIUnB2dmhvmBmqYMX8ObvULnB2EmPHSk8e&#10;lr8CZ4fZnrWkvsnZ5OOTtgtzY9WxT4mzI/aMEl/Pl7PzgLPTMPWqU1KQPqo7Wv0+NDs6nj4w7i95&#10;z8Y1O/E+lZoAnF0TODtVuzlnp2gn5+y8DF1pV0GT4OyYYtd5N2bKejk773Jqxo5UUOZn97HjZfso&#10;xLdlXrOIGWux/YvUTqhk0OzW+XCAnSrSzuMgzo40M94u8rPjfSezdOlM+Qz8XHB2dH7eYo63PbjK&#10;jKVpWRP6XNHf6HdT3W6odoeRKe2uS69dgUghTVJ/K/tVrs/hOpvbAM6Oux2REn9tYyAEOm9d69c4&#10;ZxeN0TzlGvrZFTqCYx5dIObGni8/+gPhbjdwze7a+9kN5N7JH53+fnb0e0BwduRfJxgzdbltAufs&#10;BFMVoLSpOLt+Zsj6+tnRdnw5O/Bb1WrfPOLs1Aya8LPj9QixTS/fgsgOFDe2EaOJcXZKdg+PJxdX&#10;WcZbx3PCjrN2ATm7X0g+ftT+HeDsvq/g7IyBOTv42WGmLvz81DnEEm8JodfoPeQQcGiVZoo7c4Lu&#10;vxr15kUsZuytnLUzBfKzUzJwAf3svB545GdHWVfl42cH1k5wjJNNLUVqzs73cxTxP8BQVtP+iO3j&#10;5eiqhzCHV97WJNOqlfQ+ND8of/zzSij/rYsUBO5Cxjm7gRyX36V7Btfbz+7y/cf97Dhnx/3saPmL&#10;LAaF2s+OODs+A5SUJ8r9+dlpAjNXgTisQb/GOTuZtQvA2c34Qz752d0KPzvEoGCa3Y9ZPFdSyxR1&#10;9HKB3M9O2UZ/zq4Hc2Nvk5g2xtnRY8bZCQbuRTB0jLNDPNgYyonRiemJh9PfNR0pPlrM8xHTS6Z0&#10;vJcx7eisLeX1UOG5P5Tg7OR2yWydqJeS6ZPixir87G7z8bNDO2c8CUVT3o7g7KjknN1BjDikEmsG&#10;jxtL/UPMIertzS8Xt9Z9slDVb8o+7Odx+gzmZ4e7IdzPjkhOMVYvf1zyo1Ase6OXQ/GzG95+4H52&#10;xNkRnyP6ja6jxEzJgfnZkWoXmLP7GTg7wcxxPzvi7LysGGLCBubsBGNHJXF2zMlO4t3sjLOTGbAP&#10;Qn05u2NRLbEh2ue9fnbbMvdHHAjNjWwh1SpA5j5zgTi7u8nP7gqcnezrR9uW/OzCDpLvHf4fQNkW&#10;ui/2WGwL5Tj6T5zd03Ofnr84K2Fxr65DnyRxdjMUnB352SkZupwgfz87vU/c2ACcHWMgjyna3KLk&#10;7JifHal25Ge3GqogefbZEXc3OfT5iMaI+jCe88Je13wR1B7WCp6RUmtIX2h3yAZ8NsrPae/cKVMR&#10;AVjsS3ssNnTuJUeN9YQUN/affnbX7nuKCPiT3u9NsR/i7MoeBmdHmat2gfzsED918Gwc04xINxpI&#10;VjF0A1mHZn1+mJ2XyeLGYu74zFjS7JT7MkQeSnDmgbNjbF0Alm5ArzPNLo76QW5PDfbDEhg6zNFF&#10;lsuCKHrM6hFZEJUCzQwzeHWNjLM7aTiVfb04O17fWVzZBGdHLOLWtJmIpqHsI7lN6r4b6DLg7PJS&#10;4WdH+lG9vtF4wRsdanjPR+K4/TZKf84uvJRff4jz4vUvhZ9dle4DQ7fxiMzIgbMDJ+Zlw6DG5dEM&#10;UHi2SbFj8Sywn528DXBgawVjJ5UmaHakBfEUHcAnbRc4O5/YpwH87DqrA3B2kn5EmtHh2nerX4ef&#10;HeLGgrJrNf/edljxLi0BnUvys1tLDCDVj3F2iL0ht5txdmDrZJaQc3Zyv8h+dlK/oI8YZ/dR6eHS&#10;5rJmOZc2l75T9iJyc+lHWP8j6zv2o5gX+yyLQNEye/JEihm7kMWMpd6ROTu5fh7y8FP1b7oPZ/dj&#10;qe+imVIXiK1LZ+/w9001D65aWgXqBuPuoDmh/ImVGY+uqEmvWVGz4tFOPjsWCmt0bQaL3BFd6034&#10;3Oh1ztzx3gz0nzi7aomzI4dyUu1unvEs1EDB2V07zY50uYPGT3/o0P3S7nKcNP7lB6cMA9PqxFJ0&#10;h4A0u2/fc2BQnB2LRnEj+tkJQmwaZpwuK6e4sdlTejIajGdyF+VP9mHN4BhXbMmvLx9v7d/PDpxd&#10;GvnZgbNDpugbws9O9rwrZH525DtHmRJK92j46SWULyufbs5B5mWOeZl5M2LE4jVodwmW6Xi2hRQ7&#10;XMnhPGuoL0mSY8YSF+fnZ9dWCy2QKWK8pQH87ExZcLTzzo4lltHPz07J3NHc2Ab0EpRN7P8K3GSV&#10;iBMrfOtWISIt6unNq3x4SC9nZ5Q1O/rOubmyzNkNn5/dUPqI+9ldibOT/OxUDFp/fnaCWRsgi3W1&#10;7BZb/kp+dhkzzImkwo/NBLFp3Iy4sS8VH125Lh0qFFvfy8ApnqdDqeLebzLT9onkZ8dd+Gl2IPez&#10;A1/nigNhR+Uo5mdH61Bmfnbp6YllM16c8dPElxIpv5AYm/FZ/kjjZ/l283Pl04x/Kfp9cfq0T++p&#10;J29KOI3zOIyX5+xktk7J3z1Z/d91auYPfnZok5KVS5+l9tKT13/H9OfiNxHHio03Y4N50SLTPaZ7&#10;1t3zRPERU3fdaDelz1GOQuqu++FS9XYH8vmapl0o/6qcXJf12SeNfG6KPJ7lK2j5taEcy9/Wuogb&#10;i7+bxc/Oy3DFIgYFjnhluqyfHWO4/PzstKMmcT+7d+dxte/oPO5n52XAmJ9dPTg7wbIF9LOLPZd5&#10;Un/S8NJYcpfalnYgoiMskXF2gsbzL4mzO84ZQJqBSttX+NlBuQsmNet5Fj+X3qd8HAxdZVQbODvv&#10;9mLhZxd2POLcxOMxxye2x5xF2RuzKbkt5c3k9rTz2R2Zv0r+PGFJqh0+dmf1HYgYSz5RL92BX/q6&#10;/JT93nadiHgTKp2XdSQGLgh+drxerGwIc4Q+G2Rn7CFfTulnR8wfKZTeeuEZPe6JZX52jB3UBTfM&#10;/DV+55MP2mlDQeYbwc8GvRk0LuTQhF48opi0pOBRadP0BkOF9EaZ6IB33WrGT8qf09652aTZ8UTK&#10;nfZM7N1ZxNmtR8Qc+uXxH5gbK49d5eNvaywOZb/8flo0xvK3w9kp++/LEuIluJ8dEfC8XRfd61f9&#10;5GHB2FH5XfOzK8Cszw+zH4HfI40PihtLahSpaTWSvvZYpCGyISVvEJydntQ8ZCqZn10ci7dKahft&#10;A5kpdVpDrCEuJc7A0kz8z4/LT9g2Z1uKIbYwqiCyIDY/4bTulO4UYsZuSLLGUz2rk1OjqH41/fFr&#10;w/Q6aXG0D5pB/PfMU9DsHDra//aUwkjlvsVyyteu5nEBOLtv4K12AnMsaByLWaPiOLs5yhvHz473&#10;J6mIxDb+dOxm3f9n71ygmrrSvo8dvneoioqKVUdZhhYqKEhQvI4IaKEGDRJKkDAQCRXboIkmY1LJ&#10;lNReZqyXsba0trPWu5b6qr2MVAW8zNfvexdYL72JXMTaNTPfAu2MvQkCai/T8f3+z95n55yEoGi9&#10;tavu9ficJCfJOftkc07++e3/06AfZzwMRUhq4OyUjBhmvV7Vzw4zR9NrfP3snN397Lpzdot8WC3/&#10;fnZcxQrogbPz9rMj9utQ2THbcXNlAf3631hQUfyZ41BpK+6nx+Qc4CKOTcRW91YncXa03zyw1+Ds&#10;iCXk0Ypcm3HGiPuLpDCeyalNq53SOrF2oojaGYfSPs3bYXyj6PmitUVrjQiW16G89jxjdN6bRUeg&#10;5L2+ZJf1vKHB0Mhqxp4bU22oNFHN2D5iH/342W1xtbLZsagZy46Tr58d7R8oRVZHgvNySRI35z8n&#10;r3pmhcZWaaJRXW2oMqWbD63YsiIFFB0xdbWsiVyI7aIW4Ilkto5g/PzlQ2XL3N+hCpng7Pivtj+N&#10;sSzO67fDz46Utyvud1wl6mPDj42KjvhPqRqFUOSunen7gMzZ0RG4U9rpO4yzq0ggV9Y/2cV2cM6O&#10;6sZ6s3XK23797MDIEWMlWC2ZsxM1TNksT5rp6YkG6FBKdoye78vZ9exnJ16H+9mJ94ViZs4gzQ7n&#10;LrSCl0y7cudmz80dmzs3f2zuw1LMzZ07v9z8TbHSz+4TXBVT3VgpEg2J+yM2qzaj8sRmOPi9MvpA&#10;xKmYhYkLU55IzUmlcCJe0V80d9m6LCwsLNsyiheYXsIWKFuV6aWC6gIa2Sug3rHHDTatOpXa0eF2&#10;vd00N9NTM5b4NR8/O+rDjawKhegvP352mLVqLWU1damuLqKhTPjZebz8lJxdPufsyONc9rMT/eib&#10;xfuK+zEfVvFaD2KLn2eqnXic+9ldhl8f1+yq9a/Z+VXsnfq835r3vfl+dje+ndzPjqoMUnU68df9&#10;X+6v3V0+dWOVnB1nyhYr/Oyg5nh4tQBvjq0HBut6mS3v9a/pZxf3zHhS4bFfhmr9Cv0XmcfyX8/f&#10;NhVsW5xqPAJ5DDIPlXQ7Ka44+5jEwhETdyT/H9kZzk70hRwN7vHOYGewfYD9vG2AnXKbLcjwee69&#10;8KK7t+Dz3L4FX+RGJh+OUxfYTeWs0ah+0VRp2lRQWVCF+a8vFuwt7q//jwTavnIQOdTo14Iqwwum&#10;c161eQW712MuPJT/HmbHUgPvx5g/XjeWq2tCPd3BuEiZtft0cWBxoDmw+H8VR5oG2SsljbzcEINK&#10;HTvBCR5efKiwL3tV+XX7uX8x97qP8aSk8ZfM96Eqwj49/QIrKseKz5nIN/75Fd9k72z+oX52N2v/&#10;6a8l1Y3VRA1KUfrZ/dv9f52hifMVXmr+/OxOBL8QVgddRjBc/jk7/352Hs7uFvrZNWKf6DME9kRb&#10;H7F39N7QuLDd4NwqJN5NcG9yPhEdF9YwYm9o5YhKHmDkMkPnBc4PYo1y4NLAzNDK0V0qUuS6Irqg&#10;yF1QrYjdG18fvzv2RPxuljfFdqiyJ5/WnNayhvyx5pL2ouai5qS2WX9S26U5kThwdoemCbV61Roa&#10;zyemRalQKUOTENvo8emrDnl5tIUc7aTjMIFxdt5+dtWh4AAVx8kPZ4fjQ7V068M3hu1BRVuKjtHL&#10;wA5OwPPmB5mDhqYc0KfAB22/7tXUF0dXjwZbF1oe2tFfyRcS40cegkq28URIzMQ3Ud1XZu28OTti&#10;F4+Hk2Z3CaTAWBX9cletp8+u+Pz+2MfzzfSzo74Q/dLbLPqPxvEwzFzcpyca7XKB+LX+9vrZkS6k&#10;5LZuzvLCkaHg7PZDjSLt/ZXE7OjJYcS4gW1DUJ4yElUoJmcbdUVZUN96EcYsrDWxaKJRGQnGKTlZ&#10;k7Ojc6L1kYqI1sceTPw29bTmE40cpzVQ6DCmv0UVWyiKKafB1/Ezc0nM2wn7tZ+k5IAGvDn739s+&#10;BY8YiUodiedGYSadzokZxOL96bhc17Hxw0LmwM/uiouqQzHOTs85u95+Tn8c63Xn7IQyeae2nyg7&#10;OoedG7VC225Ybz0sM1ySn10NZ85IxfLxsyPOjvm7yQwarxurqGsq+9ktAsdG4c3ZQf/ptZ8dqXai&#10;XdvPTnB2GNWoQHHC9IHlqOOw43Apa5QR7zo+dSx2Ped61Pms61GWn7M/W3JkyXbjkaLDCGTj4ZzD&#10;WdvTD2fw2JHxh4w1WWvy1hjl9mbekrQls5fMWjNryQwpZq/JWJuXnvel7rz+vFe06+v17fqvdI/n&#10;PV8UnVenb0Lfq1PjUuqmzY1qNGwoTrPd45BnASd187PbAhW0xeNpV9PNz45Yt6fJDRAegIsQlBE+&#10;zB09tujJp55ctOqpVWeefND2gqlcR9pmlaHCvENS63ypuS0g7cYoCMkA0u8wN9Z3Pe/bh8rmub5z&#10;L8Ts66PDqQrVPuZoR5/2O3t9fHPfX3B2t87P7tqa3LXWIMXubvKzIyan2fAn6Cn8k3Bb/Owk1e6H&#10;+9lxBdDbzy7YkoHaDjTrk/aNVLu67F3Zu3J3ZVfk7spFUM4+nllu+qb4m4LhRTxGGA/qnRpqUOPw&#10;/xMaJ5S5y+qv1ZdjKC6pc1I+0R3QfYzfvSkOsEx/1aoNzVDjqJ2kjNhHgducu6HlfYZBqe3Jg1Bh&#10;BttjIP1Op42KOjqcml1Xbco0owJFvoJb4zVgRd1dxsxtdIz38pvr5mcHr7lgm7XU6pDjq2Wkpile&#10;V7HM/eyaDfQXwa+fnde7cbpP/t+Xs4Nmh1nM8uPE2X3v/j+uZskhtNmwyio+Yz+dLHN2AQE3q24s&#10;H4c31kfE2fHPvexn9537EhQ7mS27gGXys1OyXjsKH8i+bn+zG2LqlMyYYLt68rMTKlXypKLx5eDs&#10;SC1qxrhabuhn6G+ITP6Paf+cem4q4tdSxi1+m+fImf2wZl/UrOjLcrReba12VtsR1JDLnXZ7g6mx&#10;oNLQxIJUOLlVYxnjuUDi59g4prHMxrYhUzMwpT35Jb005qHYVSTQeD4yHNWqodh95qdmLLF7NBNZ&#10;mbczno94ubOFbzj6Md6vL/7vCx5urHnbnKeTts3ZhhCZ1peP3buFa9hzaP1x7gH2Ks7ZoQoFuf7x&#10;96HXJdVOZvj6uYmzE/3f25w8/qT5ivsSmJGAABwH/RQQIzf2Of0hn/Fb/VxwdneVnx0fz8JZnH6Z&#10;PKg3B2mv5mcH3ipu8O4wL384f352dtSNharDa8D6+tkRJ3dtP7tjxNnBz444M87a9eBnxytMSJxX&#10;HTi7ZubvdMqwX7df0xEzODYztmH6nsn1FJP9R9X0+NjB0Z1RQ2K7ooZEI2I3RQwc3T5qoErEgNED&#10;RneqT+s+RsO5WgeWT9esvaQ7qYhmdj/O4excfgr5lL5Z16wv1w5KbJ+p0zTrsD7j69Sp50ZhPA+N&#10;isC2aifFi5qxnPF7ecQf2exYLerV4mhg5qqOzSpuwuxi3k6GYnYs1rHgMcobAt8MeCmalFTWGOvW&#10;Hr4bSp0tLGRwQ0gnjltjaCbVwmVKnyUoPWhyKjQ70DOgEVMqR1fBq686pHmEOnijzPiB5aO6H9US&#10;A0jHjTz67h28YRa8B3F8OWv3+gzNBMbZsffFFoS1Rcan/du9Cp45QSqaf91suNVj63a+vuxbcWc4&#10;O7GvNGI5Z0fnZuEoQH83v3evJc4OM2MFa/eMT93YH+5ntwqKUG+CdCP/6yl84cQ6HkYNBFkk+dnh&#10;bxQCql2KI14fK8KJZWdsduy+lATjJKhwk4omSZmWlbfp/qH8PuNQY6ixSX8SCvJJnGNEbqbxqiNe&#10;zitwHxvHGMNytmsGJZZr98Nf75HpoNtQ1ZadmYe+rf5Ydzo157bWjGV9CoVOH/kxKnVQ3fv9us0+&#10;nJ3/fu/peHS/n/zsiLPjfnY/Xc7u7vKz45wdrgb1TYbzhres71o5v9VCfnagyVrId40FqDJfzu6m&#10;+tnVSupPC9itnvzsxngYr9742R1zfAQ/O369XWWoL/7Q/IHlfcsHtg8snmz73JJu11g1UqRbNSUl&#10;S8wg48zGdUVmI8tGc445S7R5WQOzGnQd+ga9InQdaJ26Dq2IDl2DrlPfCEUOfwMM9D8aZcMK7cCU&#10;FZpG/Ql9nLHD0GQYmEKVb44OJ8XuRMGblnCm2NF+qkjNVPjZbeG+ds5aV42TWDuEsxat0E1snQjy&#10;mQsv2wotbvWTIlZDn/Nm7hY9ufrJe8r6sKYqi3DsKbZrn8VsgWrDLvNhxtbJLGKLdFxqodkle/qf&#10;KXZlSRJnRzqdWM871zLObqHE2cFzXv+zn9211DV6PCDgamtdwRrX20izkzm7m6tZ0qvxK4XeZO5n&#10;R/ptNePs+Lcvztkpfdy6+9r10s+uTMnU+Vuul2qsKv3qfDm7q/vZka8dODuaNYrGGS/yiptgstF3&#10;a+wbWkF5QTnomPJisDLg31g2wXeKzUQnjwm+3gH9Ad1Brzio+4vuL1oeB9kVvvSK0jP4LfF8fqtu&#10;mp+WUDctSHVuVJCKrWMox7bVTaM56mBzMIst0zTADMWOuDXe8tPyuZ8dzXSVomxjqZJ18+dnR3Vk&#10;USkiPzI3Lf9BRCRVovX413n5z5Gnn+RnJ3N2gpHrTX7M288O1B3n7GTWMsac4/yrq1rfhkrc/DMm&#10;f8PvzeeTX9X2/vN8J9aXvxcEBNyJ9/fuR+5nxz+Hsp/dv9wXfSi7C6TZKRiw7YXPFRLLpWDq7gBn&#10;J/u+dfOziyuctMAE/YyPO8NLIOFfNBG7ytk3Gt+s+eSXCmg9xsSZNiHvLUADUb9Xrwic/aXX9RrV&#10;vBfpf3WqnxGNUa6JOjcqJagkBg4y7Jk2TUkMW0IFiAn697KP5pO6xnk4ppAWbofn3A740XnHc4X3&#10;Zz6QfX/mbMSxws8WBxX/sjiItc8Wn8O6xMopQ7wmy4WHoMfJbN4AxtnRr/lVqNSxHbWBSd07VHgG&#10;pB1UO9Si5awd4+yUx7s3y+DsLprJTb2acXbNrHLs3T0+vccH3br29t5tfnb80yX72f2Pe7OuhLzN&#10;ZB+3AEsA1V6Q+bhGzAht9zB25GHmj7P7sGhnj352nNnqCLGO9H4dXjeW6C1Sg3aC5Fo2O5r52ZFq&#10;R9vUnfkiP7sGmvlJahGLushN8ackPod928Y38cvak5qLxLv1mJs1p0DQnNYeQPB8UIdztP5VhJzp&#10;W7z3OZn3oPjfrvU/nisSzo3aMXTHUJ1GrBkVQWP7pL5R26V9cfoJeO6JerPVYN3KR5sDzEFzg8z9&#10;EZSDYuH/1wAvuZBh6mFxLOpD5wfPD46RYh4MbfdEKvuhDdUgtMPa8BzM+mWKX3VIFnn0MdVOGzgv&#10;aBg4O/KPxDf9lE0jqtgxrkYFinqohLy/KfNavUrOriGk32DLDGWN3zdmjB33ZTj3BuTH4Xh4fNr3&#10;rlVWqtYlc3Z3/jzWu3F67e00x/Cr7f/t+UW6N+P/2q97vdsnODv6XBFnJ57/V/dbj69+7OnlhZgf&#10;S352pqWfPtbPnFki11jldWNv2M/OD5Ml+K4fmkk5otmpU8L+Mv0AZnzyMQNFjfhVUG+Kpm2G31cV&#10;vntfLfCtnD3OsxiBXllcz0vvpTgv4/pa2ejMjPMyVDuq1Vquo1ukKh7QHkzRx9IM297ycTdvPX34&#10;x9r2mZyzcyg4u95uC2mq/tal+6eM/Dbl71aqHMuddH/2s7s945yqxlKr1H+lf7PkrLWlBFUkSphi&#10;l9eS1yrXPs3B7NeJLVf3s8tqXdKCGhSy55rkZycxdjQLNfk2+dnVlh0ufcOy21TFRxpYuz2mt027&#10;5Sig5TrT24a6guOICkSdoc5wXN+mb9O16esQlBFoA7PatBQXdFXSlbLXqJZGs7hPp1GOZOXyejWN&#10;40xNE/qbHCuiIth1rr7e8JVBU/JPh0oi2YhhS3I8ZTHBY4/aFvY/5S2urWjb3CqnyqVyhbu3QklT&#10;eSIFy0+tbEXNVznOgKfz8bVbtfVJcqvj7QGHzNl9ZPatrlsjaXakCi5is2LpWWNY9MbP7l7XKbe+&#10;ZJ+hJKYiAbVlJEfjm39+Euej259JEeDn6FvrZydUuivuXKtNa1e0aUX/4xSP9pT5Ft49fnbXydlJ&#10;fnYnk9XFA8wDUEshhuopUMbMWNQLlbOloXSIu7N0CDzeEA7KYjaryN05u69WQAvysGAPYnnt4zK7&#10;RUvjbcq6sUwJLANnJ6l2fN1gy4f5A6HUkWrHWDvGxuCWT9svPU7rsIB+h28QXiGYuvjUCnVFwnop&#10;qC4kPUenke/jj0VFeDVVNLsdFFGOvzLN8vZI21WNGhnLi2PN55dBZWN6XRp4ta+Wffm41bHR8ULp&#10;RsceT2iJYvPspz8/O8bTSbofefhR88/Y0f3cz+6UgTS7XvjZ+VB3vpzd2MXP05HybB8tW83vgLOj&#10;uYKY3WUo/UlzdnePnx3/LHtzdkoXK1ruaz8Lzo4rOqTqPJefhPmwFMnkn4bWW/bqZqx3LT872qov&#10;85cT8eYZN75j2f9tYvOIc/Vk4vS8IlOzC+4AbOzivEivT7ycGOeUNVFREWMxisfyFsVzVNTAlH2G&#10;9eqoCLuWrjf43w8sFah1FfMPT3008zD1MOvjTxenWtJsRwofyAzM9I2IzHcfToL3nocp5BUjJtF9&#10;SZO2zTkCTz3y1aMKuFLGsoKzw2t/XsYZumh3sL3Jw9lRpQ6+Hqpv5Pfjap3E2nHOjt7zeo6fkrOj&#10;/f3JcnY4Sd89fnb8s3USDsR0tfZv/Ep4UJ9Oig1TbYhtIz+z/czHrTq0GfVKycfNhvmWJ8C2tVFg&#10;9mVbZEY6zZDvlALkrfOx9D/Mem8W6qNCeXtv1psz/ijqxkq+bE0h6mEXoDFJKhPRYWH97ud+dpzN&#10;e33GW7Peiu8bzDg7tj3EfHX0p23gvBflJqobS1oVV+yQ68InhE2KP4CRI8YNfetvZrwbMW89xT7i&#10;abzOz3Sb2scGnk/pN3jO0zSjhF6/faZyPJfE0BmazsvREfdKOQrn6aXwulKnRkW0z2TbJJ2rTxlO&#10;6gZnxKd1Tq5DtQrev/vAz6lDBoR2JpyY1jazToq2hAmRcSMzR2YMQ8+HU21WivrIE5Fy0LFAL3j6&#10;4Xx4R/iEYR3oId5f5MFnD6mHImtFb2rB2U0RnJ1ecHboV2xHg6TYcaUUbCPmxhKDJ/q9I+TLkI3E&#10;2ZHvIIvXZ5gn9ruf1+BlyilqCcfP9ubs/iZ9xriyzT9vP9blO+1nJ/pNydlVe3F2/3LPs/x+xUMr&#10;ty0tXPr0ctPSbY8uWRziiivJXLJgCQ9dkdOojp4cOSVsYRjmU4ZNRSCD23oC4ZvpPhE/hN0iHcj/&#10;8zlzJz9OvnL68AMpIFrpHMgCShljVz2Z3U/Xvj0GjX16nOVy3S6v8+96NZ1haUyK8zTPdF6mxs/N&#10;PEepcI9qUCKtC89V2h4xjvX7NZsTUXsC/XdLa8b20Hc5Hs7u1M3n7FAJ5HfG4Xm0v8TkilmjP+7x&#10;K8aPyHernx04O8zYfBPVEUilY15tOfBwy2jNaWXKXWvOmayaGS1TUH9iooiaia2oG9uSLmrHwvdN&#10;qhorsXrwXPP2s1uNmbH3uJN86sYuYpwYaUMtTB/y72fHVSJZLerjqlVUUPX2s6PXqUX7R+lH5gb8&#10;Okvjh66hTxqq8H8Vy7TsJxgXR2wcKfQ807KIjxK8xzWf73kK9IryepuuqKVxrRob8aDq4YixUt6V&#10;0AzfF16NQR7XnYaYosdKdjjvcSU5xkCto4D7nkPlXO3eiroYtYgaxFbXaleyq4/rHveZ0kWOMQ70&#10;ZGkr1YuAKrdImg1Ly32gqMnRCqouibVkKS96citUvQBJeXsAnB2fG3sSnN27nuMgjoecV0vPUUn5&#10;2n52OAYOqyvbWo25U/yXxJ/WeKZxfbv87MjR7orbpotLHRvBFTjx/2ejLsyMT/lvO68q61+1E5qd&#10;uAK//dqm+A2CODudhtek8/Wz+0uPfna8fuoBdVNyw9zB+nhTiEltGmSKKx5QHEthDuZRHGtqsl2y&#10;hdpFXLQNcXY6hFrHM9WNVTJdX634kOZyinqkjDu7Xj87zux9WNiWC094fd00zsHQ1YBdWxJzPY2+&#10;iZP/NH+OJkrZJKIG1/jKe2mZP4u+PxC3x6MaM9XoLx5/TP6f7n/RtMlitVkd/czQu6iZrY5GeNHN&#10;hzbZ3wK/P7rfzHz/6FGbYO38+NmJfutlHntdfnbK40TbQdrqLz3HivzyOGcnto/Wz4BmRwwT6R7E&#10;csqfefrrIz6HP+589/nZcT9x2c/uOz+c3TxnsbnYVmwptqUiii2PWT7LvtfweXbx3KTxrFF9VNLu&#10;SE0SmZZ7w2N51unt+nLdWM6QdePsJhVOfSO3v76yIFMajYKFIVfp3jd+lbBPr3yGcvxy9a1cp7xP&#10;E8XeC781EqNXyaOgEj52lWjdxjS42XUPJY9NjtuZv4T1L/Xx72193V+UnWMso29/Uh/11E9jJh16&#10;mPzo/ouF8METt3lfkS4oSLt73QOclfgdgTTyKswIPizVBn4XnN0XZTQ7lnzyiLXjfnY9vW+A/+PM&#10;/Oxkzk742f24x2/3v0N3m59dG83XZHVj+d9PP5wd2LbOQYODQ4JFhARbQ3aH/jG0InRT5N7ovYgX&#10;oiemf+362n2ZNWTXJfv8tPWz1s1Yz9q6GRtmrJhhDauHfiR4PdLsfGu5cs6OM3Y7Z7wxq2TWztA1&#10;ATRTl3gvCs58ideg7Fs39jwYwIHD9o54JXW/NBaJ8qI2KEU5Nq+1XIG68PSs9pnKNeXRS9c21Oj8&#10;Izfy76Xz80HewNYf1J3WHcCsO/BCmElHz9jPnsef3axdEf9i7KDw2OBBnv7dGLg0YE3Q353foh+p&#10;T6k/v3HFp9VH1kMr9e0zxjl6GEOu2H3Ebrdh7bhhDcGC36O8b8RgaXasNnAp4+xo74iz24tKHbxf&#10;q0PricTz9Lk1cI+Pn10DNDvO2Qkm8vUZa6dEj/tS2o7jyP45u5/KeL7TfnaiH2nUkp8dnZebmZ7C&#10;VYjv4TAe4l5Xtq5sx4odK59b8dzKHcvG2s6XBtuDrTEIZPtAe4dl7UNLk1+Y2ZUwNP6iOjT+YkxC&#10;5KSw7HBE2CNyDpNus6ynKqo9cFm9uZ80OeV6V7+dEzYJVR50qfQpZXNH2Ni5sTMzf5Y8VvmSONt7&#10;38/fi2bPQiFgjF61rlm3HwQujWU+jklxkMaz7kCqYOx890e5r7dqeTI4O5obC7VBp/Szuznvlx3u&#10;yhmRR3tKTO7Pfna34/sF97MjAqpRH5y1JGtbVk1GDUVGzeyaGVtmkCoHvi6tNa11Vs2UGk/N2JYJ&#10;NRO6+dll1OSB0bNSUGu11lhlP7unqDYrNLstFuhSTLULgPID3aibn922slroUKQyjZE0pqTudWNL&#10;W0v91I0tJeVPbodKP7DtLniRnZ/rponzIX2f7n0T51/+LO/RS9eofGyuVysf4VcCzfoG3QVdOwX4&#10;vHZdu/6ErgEzZmmmPH+W+L/ekG59zr7NleTs42x1tJa2OPo4nwZLt9VFM2FFq3VucW5D/y2yjaEe&#10;lPpwi6KfeH8tUjB01MN9yraw2bHK/tz6ZKuCs9vo8bPrLWfHjhyO3dayLYr+lnteLIF2hGY3sYS+&#10;Y+wYSt9d+PWfOK/8NLLg7G6tn90V9yp720OmoQEBKuZ7IxS7gIA+uH1/wB9jvrlKLVla++7ws4OD&#10;poGuZklHv7qf3Tuj/8T4OtRQlfJrozdHrIw6Ne3kzKaHmpIbH2qYu6/4JXOVWY7qYpp9+rLhFcR+&#10;xL6CquIhnuoTfKasxNlZxnM+C5zeY6h9+mD+wwie0/LfWgxiy6sxzq5sMPN4w+u4O4iz82rBtg/z&#10;B8DHjrzaAgLEjFS7dn1CiZoHKqWxZaqYRvdRXqreoN4QIwf9TkhK33o8tl7Nf7Ona32ln53wtfPN&#10;B3SbtU7Nqywc2lOmi+aL5pPF4ITA/ahT6W8Z//2iqmCotcuh3BeaCUv7ZJH6BHumZNcU++nrZ4fZ&#10;rgpGsYflxXQ/8YtUO7c9n+rWevnZ9fBe3v1Ltz5c9rDX+z242NvPjtaxWoizI+V0bhT52f0U5+Pv&#10;ShDj/27xs0sJos/W1Tm7DYy3In8zHuNc5HjX6c6wlxg0hvSCcVB8Hpr/wPxfgAz7xXwE8rY5XF26&#10;PjaLnpPEVCnQclL2ZbsW59Js0e2K+EWmeC/+/OSp7+d/mVtZrNaeGxUQcG4UruLpatywPkEe0zSO&#10;fWOdeh3uW4fxTVmnZbydfhfdltrAFP4bYhN+O2xiVSWgrpPCroiT8LrrMLebL1jaze2It4vHGebB&#10;L25+wSYP+0d9jjDsM5U8lDI+KS7KzOrQevq5r/tcoegH3/33d5vuU00t/PWcbGLsZK5OXiYlj9//&#10;XilT4/BeA8DZ0XiLiqguUHB2UhUK+Xj3dUeZn/719WwPHYfkuJ/97G7nb51XUJmumXHQdI4Wv3iQ&#10;nx3j7CT/OK7cgMuCcieC/NOWIZYGWEOXQbvbgHg7YlBi28yBKTwGJMbE/zF+Q2RF5K7wCvxfEbkh&#10;fE/koGGNpNhJjFxTCKvlSiqPhw3rd/86sHVvIp5HrJtlnf2H0DWBJUFLwYQt7T8PuSRwQHBlKGqz&#10;cn82zPrsYJxdvYc9a4dSpR65N/RA6n7dBnVAQFH/umnNONc26+MS18esi9mlXh9D+c9qRMxanmmZ&#10;7kdskKId3yWohaSsx7l7Kd2PTOdn/FaGRhleW5zbg0fdJXynp4ZZcvqhKQuibDErEJlRm6KGTp4U&#10;jzb5kUSaWSuNZYnR2a9pgI9cZsgy1GeV+hd9vSyouD+5DnR62MUuV0b6cTbz1Yel8+o/qS95j4K6&#10;a4Bm10mcnag5C4ZuYiiqW9DxlDi7U/CPlP3s6PhAswOLR4wlrUes3QtB8SHNdNwk1s7D2ZGfHZvJ&#10;DCZyRtS4fvdLjB1YP/jZzf63axU+Y9fysxOfPcG8/Biy7Ftx+/3slP0lODtVIH2uhhXJj/3LHef+&#10;oOz9Mh5vsvxF2fulX5R9XsbzB2UVZYd+s/3RYwvnzZ//kGUuIlmXejnlUuLlxGYEZd+4PP3b6dlE&#10;k/XAyvH7qeZqThjUPU/kjLyxWqo5I/WxpzUXptF1ENVlxXkQnF1dAsYpRjELGq9iGZnG8HqMZwRG&#10;LOXMVDb+DUTi7FIzFh7fzq+Vud/dRcMk4xC44A0xJuRd1r483TH5lekHUtk4pm3h52Vs04FUZ3QO&#10;GDs//nzDrt5Xq27C4zJnx/3sSDe8sf6mbfXeB1S4CP9dHjg77Ctpdj9Vzu5u9LM7AjWlSR+c8XzW&#10;IVYflbFzs9hM2IktU5ApeFNydt387MDkLcGsWppZK+Ua6xbMi5VboTvcdYYzYlB8kqA8JZU+RfVc&#10;S1tA2aFheTVmdyYRN8aUJpZXtTw5hmoe4DlSdvTBDFGodnB0o6DZogHOllI0vAaPmrIzpe/Zjhcv&#10;19GoZt+gGWt3fubahLW4ll6rpuzb3lLTuZoHLU9IOcnUdDwr5i11pQ7z3nVdusZrh75DF5uVnlHC&#10;QpNRklOSV2Kclzchrx7UHmf/xLi+UDDW+iwYOtqjWingV0eedQjU8ZWWa51Pu7faoHlKnBvlWknX&#10;FAxdssTZKdfpg0qy8uPUr1s8nJ2qjDg77mcHzq74U0mDa/GTBWdHr81Zu0IfRrLGx9eOWEeL6xEP&#10;Z0d+dvK543Zeh9669+Kc3Rh8xm7l3Ngr7vuWzI1RBfUJHJT4W205KhKV6+yefHxmStA9AceGfmPw&#10;T9mRQx79GxvBe/9OaaX/dv/VRWe8igT4KxumLPneJX774352r0Kd+5OHtaNlUuuUtWNfG/GaCtVU&#10;I1ZGvBz126jKhO9Mw0u+Lr6v5GtUFvzaPLzk22KHLiFVnzo5NUczGTlBU17gy9l1lO7BDFCa/bmb&#10;MqLB1mDr9Aor6DIluwX2zKZ1WBwWm8WhRVBmqhbUJsGCYYauZZMFGhl+gU8JCgh4SbcPHljV8L9C&#10;1ccC8sFiGdUg4DeP4Hm/gfvXfSJ52FHFif0461NQo/k3m3W8ToXyf1SrYI2yFKlPaKakLExFoA6t&#10;PrW5eKizyzHU2VRMnlzE+/FfE6r1VQUXLUOcXMEEe+jhEL1r4bL9ggYm9k/cfv5xJevm4RN7y9n1&#10;6Gfn3d/d35fen2Yxy5wdqYC+fnb9bVrG2TXjUzbXh7O7U5/7m/2+8veCu8fPjqoYYd4ivhvQ3n7v&#10;7u5n1+6u4HVJPf5mGmc7ZsxSdQpS7hrRKt0PF2/P3yF5r1EOzLxOLovxdk8nPZD9i8z7ofrxjFfx&#10;cHjEc9FrPp106OFtc+Q4NOfsPLE+z4GZ7875NGnt3PICtebcqGcH8WouzMeOPOx6CPKzQ31XT+wF&#10;Gdfdz66+4ETxBUubpd3SRoqchSpWjCvoxypX8FxhbrMEO2Nc/Z0xzv7OYNdayz9yj+YezT+a29fA&#10;Z+xGRfC/EfCnLCiZqxqfNGksNDuPfxy0UdLsbqT/Dj18RPLE41ydN3NH7J3g7IihIz874oqiIoSf&#10;Ha1/CK53jLPzHO++7vNln865zu2ZNCZu7EOrnD/72fFxJcbXrcu8buy5UZyFF+9DnF26l5+dzFuR&#10;gqMMkFoB6wNLWJQEzg16nLzXEI/3fzxwTcDuESdC20LaQ+pC2hDtISdQc0L4qhHPVQnO7oRQ6wSf&#10;Fb4hbH3YhnDWkOdH70ncq9mr26SjoFap3TQ9I3J52Iqw5SOpUbaFqYeRxxu1TISadKrQrqiD8LRb&#10;r1YFErferPP2s+vSdmg6tBe0cjRqL2pPXdPP7i/6HM2CCDVaXMSCCK0qfnLl9Ibp9ZMpqFVOV8dn&#10;qOqGzguah8qs84KWQWV8aTTVot07olGVzVzrKxIEk7tPf0BTCY0sPsQSoPQQnAfN7hNXF/uryZ0H&#10;Otzj0z+M/sinv5hCJvWd0kuO30+c3QJwdjLbCK869l50HIWfHdVpRt1ab86OjrR8rFHhoiMIM2M9&#10;jGR3P7vXZzw/JQqOdpzzo/c/Ht4e7zSuQm3ia/nZ0WdPfP5+PPnO+dl59xfn7GjWIukp8i+X37nj&#10;XO9Dn3sPut17PeR1ZVseLVz67NLnfvP6b3Yu3PmbowuWm7KNK/OoZecgumVnzqqMR8JzoAn1zHAt&#10;HOaIvG/2pRRqoVK+b9b1+ObJrNrCkfrIb1N/i1nlpNlRJQrJ0w61W5m3HfnbecUpbTO8rfz725Gf&#10;XaWuyzCUqXBDoMRNRFwt81q0VG02O++yZmKkPhy1a6MPJp6Gnx05NdK3e1zDoz5GQjjNJr5av9y6&#10;x8jP7sIP8LO72nbnDINmlzPNw9k166ne249nnPbmfNq9buwwo6xg0Cvc/v0lPzuatdioC85Yk/Gu&#10;qAGbhpmwbBaskq2jWbHybeLsWtNq2OzYFva8mqyWopoiZdRYn3LKit1TrtXu1ZIXWx+4sVGonMmu&#10;Ra5C1yInguV73C0ra6EqyVGzaltZq9RaWD5TRs8dg+eOcSaxnETPV0SSK9nd6vin463iTQZNFP1G&#10;TvVj95h2w8eONZZPCA878rEz1DEvu3Zdm7anGJDVP31ehma2efbcWY8jesizzemPpz+OGrM7M3ak&#10;78hAy3ou66hxh/FY0RrjuLw2UI3V+pIYPidmn/5EgdlZBM1ui1dNWKUvIF+mGcBP2cZ4VW+tkWa+&#10;jpG0uzFQ5Fo8DF0A1LWAshbUiE3yPI6lG/KzqylbxGbT8tfk/yf1grOzuLIkzo7mWpAXzZ34nPdm&#10;fN7YdtEI5orYrdPsrrjfcZnBcpbrvjb8Pz/ede84qXpPScxno/7b6l+141s4NuLOaqY49pi1yDk7&#10;71mLirqxo2WuTvB1XhmPv8biVdW+qJnGkUUjlgwvmrZkBPKIol8VOTULU3NTeJsGBetlw1BZnZK9&#10;7WRernSwc7/7G5820Tne3J3yEiqdJyv4M/K8s9iGuJqIa9M/OxRzYTBjzVawwLSgOANBeYFpuanJ&#10;fNHShWDNfMnysu5SwmX1ffGsVizLodO/NQw3oq4sBerL/sr4hGKfxL75zwbsOY8pqZfNpFYOdg5x&#10;dplpmyoSivozbhh64VD7YCefKRziUs4cljg7r/3y7YevVnj51XkYuh4YOy8uztfPLoPm4MrvplyW&#10;71UsBTseW0yeefJ7gbMDEziezehl2cz97IhVxO+oHj87+Uwr/gL9eLNcN/Zu8LO74m4GN1nUn65S&#10;e8PZQeWROLBop3C8E/VlO9yppsOFpPgcRvwXGDjOvvljwkh56+n+s/N2LuaebPQ62wuPLialSKwf&#10;4Pd52+Yszj3C3nc73vcw4vfMb++ZSesf2ldghh8VztgFJTODpp2bGjTzl9OCZrI80zc/mEzKm0J9&#10;Q93Ycmc56sW+hGDZabMPsAY7+7nGufuy6Oc+nE/1VhWR/76jrysaqhuC5TccqODB1jmS3xesHc2m&#10;ZKodOeeZzHOTMbNYydnxfgZnh1nGPfVTT/efnbcDPnacp+spE2fHGbpge6OHsxtvOEpbied297Pr&#10;6w52n51zA9sTN9V+CfvLPb9+9rPjVyq35u8X/QaZ6+HsruZnJ7FWgrnyyqhpytQfylo4pCGzZgla&#10;FlCNmgZNoVKVUykLxo6yxNkJlYflC5HwpoOyRxxdY0h9yPHRj+RcdnVC6eety33R+WLen2PbmA8e&#10;eeFBl4oklqwRryc3evWmEV1RH+MXz6L+8DvVV2n2Ju7hyhqrH1s3eUGaNk2bPj9tPgttmjrdGq+O&#10;HRI9RIqhsZVRE1QDVYMQcYp8YdR8qZbr/MB1ge2j66OPw89PxJ7oC6PXBlgkRs2KbAkshxcc8WtV&#10;oV2qlWDtglT0XYz9lg8+pwr1PbLAvlmhkhHbRlwbcXbfub01u8YlwVPOR8pMoqSOsX7z8pHz+Nm1&#10;hXUIzk5iG4mhmwh9kLYrA4oi+dkxzk7/SupeVjcWLF1ItdLPjtYEkwdHO4WfXWfoVyEvCD874uzg&#10;W/jnGdHjzkvHpR3HpT1yd3R2xqolzfD4IC/PZsPfcA39Uzk/321+dsTZVftydq4vJLWOlLvu8SZm&#10;zm559OnlRcsflWL7Y/PNuiU6o71IZ7R5RxHdthc9YnwiJyscRJk3Z+d1e+Gw/fEr8+xGWj/LyLMj&#10;JzvM5zm94cvgrpcT7pz8MVxgiX8/pV+Z4pisj3fGO2KdVDe2W14Z/9vp9+UkQIubVDQEgZqx0ORY&#10;3VgpTzTGG+1LdLQ/LHRSFre750y23krjsDSolWDpckY+EZ0df0CzXx8eyFW7j/WnU1+LXchYQsa4&#10;9Wbfbngdbw6OOD2Zs+vuZ3f920O+hZj/TPuJ0IdNjPyd8e/2yzj3c7+vYUV39vvlrTgv3nk/O6EM&#10;8vM9rxt7ZLhO06Xvn/EGODvJny6tZRYj6xRcHSl2yvDjZ5fTwmvMilqzRTUlWxSc3RZUVKDZnuDH&#10;GB9HWRGsFmqr0wTHO6UfGzFd4ahesUgRye4+bs50EQ/WArZOBdZOem2ppupW1Gk463jfthduNM8O&#10;UqdW6xtMx80fomosrx1L9WM/N5dYzUvWlZhLSkooo1ps3lxRJTZDqhbrySVZpMMdSXt3xqGJhybW&#10;TjwzxX8+NOXQrLNph9LPpNeCW2SRUZvVmncGboFni3YaS4yD8k7qtw89OhxVGQxV+jZTpPUZqJnY&#10;fjuouh5ajZ1xdtLM4jHQ4ij6lG1lPCKUuCc5S7doVR/pMXmdRUyxE6zdVfzsis9ifrE/xq4G/bza&#10;53XHoHJsLet/elR5PMRybdmnDovrNHwVmg18HrF8DXgrxtedeM3b4Wd3xb0CvhTD8/zrceLeVXaz&#10;enCif1c7odnJV0biL8HtzX9jTmNsFhX7VUZoqZyz68nPTrB3InP27tXRp6JG5400Qq0rGs7+H1k0&#10;EvrWVKhW0xJ5TE15xYBZoD6zY8XtEHZ/iP0UnGG4aifyYDs0OwVD58Wa9Xj/RkdnaZetylRdoE49&#10;NwrXo9DsYouDzTFmTxQ3OlAZwynios2he1n1qmrz6M0InvdFzTDy/eH79Svjq9inXM8+iX27es4B&#10;Z8f3sxOsHeg/g10bFUG/SFaj/mWXRfSBMneW7imdz2bF+t1f0s6w7x9Cs1Oybte37O1nN8EUzPzy&#10;/L6fn37m1UI8bB+rV/tB4XjzuOLxrI0zrXRtdlHdWE4gQRm2yp95Ouvd3s/7rXq/u8fPjvlrQK0j&#10;zu6+InmmLvez4xwdV+Y4Z0e+ZmjEXrk0LuXjtFa9u9hEyhQ4LqYY+XrMBUB5u1aMwTpwZGMVFOh1&#10;SAHcUdj9ebSe8rW2zdnJ+DFan563vfD3xKhNUsUFJZebdFpNVHtyueHcePKNU41HxEEl85MXxR3L&#10;PwIe7kg+j39kZzg78T1bGRtd452kxPHeiEJ+lymVYnuRuV+cYNSg3f3BJtY5XHg09wVTlWEQasuO&#10;Jdau4Pj8Z8CjJU261yxVfZCe54ezYz6Byv32XcY+s/7j2yL87Lpleftcwc498Nhj/pGGF0z3ogoF&#10;PdfjZ+fC/lFgH74qO3u9nB2OUXLcfVb6ZsDZY5rndavG1Z173bvHz+5P7FsYcXbNzA2UX1V197NT&#10;8FY+nB2pOf5D263WrMxoEWNH4c/Prj68wcNyVUG5qxjxSN5FzKwXmv8Fd6frhbwPY5W82YnwC2D2&#10;ZJZMvH5VSOUIfK/+/+ydC3QUVbrv27ncJQoM4REkGclK4hBJSGIS8hBQSMIYpJHGdEwHOisd0i2J&#10;SSAtaejG9DUNPo6jojgSH2fuuWvBDPhAMZAH6Jx110p4qUDeCcG5c+ck6jqeESS8dNS5Ovf/7V27&#10;q6q7OgnyCLBkr6+/qu7q6l2bVD/+9dv/z0jfQhqN9VkvxrfG7IpqjWlBHIs6ErNq/nMLnp3/LIvf&#10;Ytkw/4Go1uDOEGLiWIRkBz8wagloOeLlpEzr3mOuGFWmOzNNqtUaxtiyMFSECHlexcxV6BpDpD4F&#10;1wWnJPUacvRBmaMjSIE4oT8/vZ44u3FDc3bnHXELjpJmJ3F1AbLUD9pOy8+OMX3g5oizWzL6tsz3&#10;8Qmq0zXCqSs3ldeNrYdmp/azo23B2UH3E2PbAXZyDWbDkpsd1fjdgUojm+b+cmYbZuOiRe2J3ANP&#10;wfFh3ZnuEu79he8jJn7W8b8zWr6ez+9rys+usIHNWuyRvMb4uH7veRCcXWDGjvg7xtk9alubSYHa&#10;sk88EluRWFJpyy5cg5AyFCtea9aIzGrNRg3OzC0LrYlfW0hKl1yjdl3+Q9DsBuO5tB9bNiUv1BVz&#10;Ql9jYPNH4BuXG59KrFtYGmbessByKi2z+0yRSVHL8h4q5HycEXycKtj9dBwIVf+ysU73U1b2W6wb&#10;bQ/lT1mYTDU6oJGlhaay2hhBmcQ3Ymas4f15qBg7Ypzd5fWzWxaaHJYTOSvyIYQxqiF1ytI/lf+I&#10;iu7iuza5GdPf2PV8/qrff/w5OzEDWL0dfwe7UsfN985vf/TcjasddG2nwxgDHgyaHbg5sHOMs5OZ&#10;Omh1KsZO089uMTg7VLAAZ8eUO8pN5cTZrRC6HdU9hU5HylTgeMIT7tRBHZJbeFUEFDt5Pys8EZ4m&#10;lXddX7UODJp6n5gt6+ivOux8z/qyaddsuJGbay1Hyz6sPFR10HmwijXnKMcO1yHHdvshxyEW/1m+&#10;PW97zvbF25duX3wI4ZsPYoQ+XdhE2qXPeKjWZ/XN7VvA2UNpPBc3Le3PZ6PDVLtYzJB9UJ852mFo&#10;MHWaj1pXghDc6AFnN8i44DHys6skRVNu/agnkc7c/9Il/z8tzo5rduGCtgNn1+9l8X7t9PrZmYbj&#10;ZxeueHUtzg6KH81RpoYZzNPdtVBD0krwGxq/6+jzWa45fmX/zq/U+eO/X8HZXTk/ux88LfflZP2H&#10;Q6hzWpnG9evi2GnaW5FmN/J+dj94SLMjzs531iI4u/K904mfUzF1ws+O3S/87UT+IGJv9LzC0MLZ&#10;0OxE/Mq2Xk8EGlfssKTk7Iit01DvkgJwdrEKvmsYLBhmz1bAIw4KmaPb0mPmcxK2WOOL45gqxXgy&#10;8GC74Rsnatmeq5rschr3Tf89cYN0rCz3Rv9KdUz32F6XjkkwdL7ZLLF1yvsZZycd7yTXZHs9PO3g&#10;4wlH4gbLhTKohppjgdmx5PM3aPPh7BTMm5J/812+WdoOdWOL4DloPnw7rqOYXy6OK0bt38Ga13eQ&#10;+sW8B8HZiVa68mTpHqfT86rnVfde3O6F+vo9m4GNb0x4xyHOTp4Vwr9N0Bl8fYfM2el0sko2MsdE&#10;1QForDNH95hvw3VWMbbfe75W/KLmv61lPztScGI8ei9nJ357E2f3OfQqie0C6yV7zAViwrTuBycm&#10;9sEycXZa28nsXXjyAeh8SqYMnB3zgotItiaAtAOvD/d5S7Z5O+l4FBK355uL7hGvzXmzzwqWuGSO&#10;kGYCn/G854lxkWLHx4HULDpmvr3ow8dejo3G6lYPODvvMR0q+DK3zrLFeBjXWxstA0ueAmNHx/KH&#10;e0orlbVaL9bPjvZB4Tt+ok/KTP3j/R/nmlBeZ26ZHTMdsxmsMy0g7Yizk/zsaBu+nczZKcd9qP+X&#10;iLsjEtIYZ8fPaZp/rf5b910Xf4PXU+4265hPbbZefWxX/xh+b6dxprrejUxN4f3x97NT+Jox5mo4&#10;61RrtpHXmgVfxtgtRe4ilguROGXAy4QxBQrMHComeLfvDG4FZ6d8f8Hcetfu/CPx4M1IuZLYvDN8&#10;f97niderC+4AaWfU75jcY+rWn53TGnUamhf5wZ2K/FvkO6hn+yFqnvJ4i9W1HYD21w0mkHNxSVK1&#10;BmLSmDrpkw2Ms+uI4f2g29Nw7Tsz7XldBZi5R2lrYtRGkdqF48VtV3DntHXz9hqjp5N/Ra/xXHQd&#10;auA2QCWbOM4ubU/ju8qPszvjOe+KXXCKvxY7bnH8gfPpyDOibqzCzy7Hy9kZRr832QTeT6frQV3c&#10;VzN5X4jFo7qxiv9neBcOjO4M6YCP4B4W7SHHQvSRL8x/B1VGeGyaeywqbspdE8dPTJgyfmLQxLNQ&#10;XPeE7IVmdxy/B/hntPgbvxHOY9m34ur72Ylx5JlcKXvMEaN6zN8wV0rxvvK95y63P1un5O24Zoea&#10;slDrSLGzrX0Smp2xnKtWUK5IvZKjhJZzwNkZo/w4OxUztmxKY9JD+arn2jDPNjIQZ+fPjRE75g3o&#10;Y845vYYXUBHquKnX4ExNZbNQya+N+ceRUoZ4jOW80Jyo9TlMMWT9VfSf8XTKdZ9lv+2zbVAupeM3&#10;FoKzW0CzgqlfINtCc+N7obqTv+9xKIkpqBmr6LOy/1dhWebsuJ+dd+x+0mtDkV2ctjhvKUXK0tz8&#10;hwo/cf0/EDniPL4xObtry8/uMTt5dR+amph1zlSac3Bps5ez658/JGfn72cHzq4fjJ0IqHbl24Re&#10;x13tGAsXiCTj9xe5SZUiZUhEenUEGLsN3rbRE+6BMuRlu0B1Mc6Oeb9JlFo/uLsIONx9jtqxeyyn&#10;M0ZHNJg7LMfKvnDur2rGM/sRzVD69rv7qL4tAs3eX9KcD3UNo9DPmlaGGqfiDUmt84m0vrn90D2J&#10;WUSgoaYuOLt+VpO3r/CA7Tnb+Pwu05NBDkO3uc3ygAMzY8EgNnk5O1Ifeb+UYzUYZ0cMHQ9Nzs7r&#10;Z5fOdLsVjzVDs+PjezF+duGSByHLznTnCieNJbU+b45ApZEMKYo8T+PXybeeVNQdEOf1jfC5rPxs&#10;vBp+dj943slYq/9rgHmvQsH7hyfNPiYkNP/hsTa/pubsSC2lT/CrnUmzk/3syP1A9OOf7uPRr2PO&#10;q49/XYjPuurx16ftJc5OYuyISQu10TxSJZM2OGfHFbwJDlJ6vlWxdsTZBfJX4zViZb81sd2Yis3O&#10;s1WT3Ocru62NJpr10WjaYl5qHVfM69SCJUMt1o4qpXJ43uk0vhah9u3bN/12FTvIOTuJHVQwhENz&#10;duf4a4Hru1BBnnZUHwve98WTwflpqZfYHpVjxfFosm/QzdScHdVu9XJvw1ieUbQoNwj+W/SbEJod&#10;NM2xYhYyuDp/tpFq2MqxuSoO/nqn1pxcg6C8OrbibOUJRkkKRvI7z5/d9Rh73pSVTq723/uVej35&#10;d8HI+9n96PmaXWe1jW0AZ8ff3em4/f3sdoGrY7yVYMfcws9OKHaCsxM8GbFud/wkP7v99zNmjjF2&#10;xHxpcXa+fBlxdtuhinG+jGbUMs4OnFdEQnRGo6XG+Ar9TVm2g7AjZcv3+WI9/e4d3tfFvor2L1+i&#10;0iaJLXzBHYOxuIWrWSyLYxavLzg7qF0So0acHal21L+DBf+V+5JlC9GNmIHfuiRjRkQyXj85PaGs&#10;4stqSSXDfjU4O81+43jo+d7HfMfvj4pxkZalurH0WrHugYo6y7vwsyOGdwxmx9I2Wn52F8vZoV/o&#10;U3rCFPvXeP8S5/SycvnvbCQ+x67Eef01FBL6t8ZAexefiyORHyunceZ+dvyKAPXnMnF20OxqMOdT&#10;cFmk0IllkbX87Nojzyq2C8DZ5R2JPyVUKyh3barnKF+nPvilaScMjfAEJj+7PfPei2+Rnncy7JY7&#10;nkt7kzFinBV7a+7quavC2mReD0rarAkGVq1BUuy8fJ1Yrxj1HOPsoJpJ7FsLVEdfzs4gc3Y4ts6Q&#10;5NTjpsNTSSntNe6Zxmu1NgTjtRT71/KzO+eIHQ5n5+0L9ak1rD1ywkSZQWxQ+NmRCvnAaJOecXZg&#10;hdZl1kk8INWgwKPe/pBv4dhxu6Ydi3iHx7S3IxpLGmxjQsdN+eUUEQPwK+zAzGaKTuahh9q9xNlJ&#10;5zOu4lpupPN55Pzs1O8bpKU0QjsiNzt5fL/3GF2nqrif3UdD+NlxxY5YuyceeQCcnWDLKEO1UrFn&#10;g3N2pGYtmyJxdqrnrctPvgjOju9HcHl5YblJJww1IOB3pYBp05ti0jBzU5vLywtNilyfk0Mcner1&#10;oSBe4rqSs6NjTI48gSo3NO6o4DIvNfJuduyiz1cmq8dFfg3ysxtgfna9RmdSoLGRt9ceO/F4bpgr&#10;b21hTj4FzWzOsZ1wgBTxcnai0on675DWRuJz7HK8rj9nN9J+dsvL6XsQcXbtxt8ubWY1YpnSxCpQ&#10;qNgxRc1Yfr+Wn10/cXaCtSsUnB2pbStIu7tEzk7sR5uz28YUL1K7eGxzoypF9YGqIxW1cHyneRv1&#10;8LPbWXaQaXZcaQonDzkv24Zat+VNeU1LBRvnm5sYg9i/oAn1OJr8xgOjwtm7WZg1TJwdU+3oOWw/&#10;nLMjBrFwf+FbtrF5nfi+XWOsM31lLXU9ycYHfRmcQdTws+uTOLtwiaELH46fHbbdquDsXhpW3di+&#10;6q3OFRUryjYUU1tRvMG61RLhUPOOGNWqDNUsZpv7KGrSpxJnh9YDzk7oNCJfv+czfx+iT0P+bTt6&#10;ulDPLjXrdOo9/OB52bwp7n+UqO/1XfvBk21YPT0k/ybeHY3ba9nP7tWIAIydYO38shZnN9fL2RF7&#10;NlvN2WkwdhM98HMLwNkNQn+RuqRs0jpxdhNdnWX14Oy4Rt2IuhNraGYs3xqcXTvVZ/UybsTZQbNT&#10;HZsvZ8fYQXj0yV51w1nOIz87vA7FJFewvR5sW3nc84n1FsyLlbzs5H4IBS8QZzdOcbTD5eyoQoTs&#10;OycvL1o+UNBgPcw0u/riu4oxO7ZynBPjSeHTllR2VKOmrRS0jLm7cgODF1s20aF2I/wOetG/u6iO&#10;pT6aruP/O64FinebGyPLnN3I+9kJzs46tsesvM7qz9m954lWsWXRATi7z2TODsrPT/WzUzNzaj87&#10;beYOnB1ej1QxHoKzAxOWoAdnx3ym4B1XY7UlZEDjCsSKyZwd34/g7GRl8gyqcUSzmbGCteOcHSld&#10;8usLvzhSxYize9O53/v4oaKPcncXVxpZ5Q/LriWZTEWEZpesryDOTuw3hurGSkxgoP6K+wUvSOuD&#10;+9nxfor+xXjGuoMceywtNNfQh7Mbg37LbYxnRsXG9HTsf2i2TjW+4Ox+8ND4PxVE7KzsintjnM/0&#10;/gTODv/CdSPN2f3gqVJwdvL4/pPVjVUyX6RQKZgrxo4Ntc44O2h2xJAJxsw3i7qx4N68zNzZqA7F&#10;9nVanB3mxh6JEb5uv7zjK9RZaFeweYKxo1wXvAeaHWq7gvPqMV4wdMxplZi4sXeMvmMnOLvD4OwO&#10;M+XurbkvzF8VdoZxdlAVidlDtQY76VZo2sdLnN2Zae3cY46pgeSuR5ydcvzso16Bnx2NQxfxe8G5&#10;c/Ya6UrWXvM+Y+c00d+kcXgt7zgLPzt5VvBZcHZjBWfnHa/AjB17BNu1RSZOodcVr0PqoPCzI988&#10;ztkdZ5xdR/B5+AKeg/Y27pbndZt0PJ7XPadbMuEb/feOb73t73AB+NpRi+OicZLGC4okfx26j2JP&#10;yL7Mf7rN0IZvjoCnIPzWbhwfrGvHz+42qKLHwdk1qmbGfufJdh+tGpyze7t6U/XWRzhnR5Rd5ton&#10;V4Gz0+DNZGbOwTk7X6aMmDcv00Wc3dqAnJ283TC5tNC0MBc0O+I1qfWaPsnKi0EdWu/rKfdDnN0y&#10;ztl5GTnByl1KNoIUnLIgF4Qff11UU41C/Vji7MD+fTInL2w5efqpfP2U/bqyyzJn5+9npz1Og/Xn&#10;obB1+cqxMtocJX92TbE1MGVY/f3vRvnOPfJ+dvJnMI0p0bONuLZj1J8xvsH4MlKYwIjN7UsjBWqw&#10;aGKcHdtesGQKzq6P8XZqP7sNnq1DeLYRVabN2ZFeJ9pGzI3tU7Bdg3F2B6o/rmgtrsdR0vtXvfm9&#10;4o8qPpdUu75qHfojk2wg7coFZycfF8aDHZ83LxhybCTOTvW8nD7G2dG4fGZ72xaf38k4u07z36zP&#10;uJ9giqbM2cl9Ui71Q7PbNgw/u19Is1fDJVbxpuoVTNEjDo8a5W0qzq6GfffvNh8jP7uqPnCLrFH2&#10;xk0emyfTlVmeUWItsdqsJUW2bYVFJX0+/nd91UXe/yf6/3rCU+zqYpwdKcP0fZtf8VH/HV7P5/fV&#10;8bN7zDEjekfQ1MJ/s//V4etYR993/qfj3xzvpjw89jvzHNvDY58KsvkEF/BE3Vga/ZHRSomzO30v&#10;VXFukPzs+F/CP92vRlB9WB7cr45miyrXfZk7Xz874uwuzs9OcHaX5mdHXBpn0oizm+iqg2bHNWqa&#10;/Y7asaTagbUjhmxMWbs/Z8dmxHpZu5B90+8Zhp+dwt9OsHciMy8/2c8O7J/rAvzs3sV1C6oZe468&#10;7DQ5u4nuDtLEvMcjjkudj67W9LOj+arE2YkcgLmbUTQjd7ylxjJ6+sC9DRibX1pPgZfbiX3eWaCu&#10;AUvjGlsBxY6pnMQMnqv27d+Yitiys5VqRvJbzI79k6TZEUnxe/zeH6m/9yv1uteOnx1xdj0mmmcm&#10;c3Y03hqcnUdiy0itInZMw8+u1pNVTKoVsWSkDF2Knx3fR2A/O52CK6Nlyc+OvS49V8HZJUdnUBWX&#10;RnhCgqA11xRnxKq5NOW+0u9W1Vz14+xIu+OcHY3BLVDYSJVTcnbs+GW/OHqcbfeM0zsuBR/B0U7i&#10;7Cwt2RG8P/C0I81ObB+t5OxUHJ2yv77L4RgLXz9A8br4PxG+e+jfreg3tbHu2rI6xvHq4wRnR+NO&#10;s2PBGVIU8LyjaGM67d/3NbE+SP8ywNn9gEonnBqhSidX6rwauf1eO352j0GzcxhGk5pikmfe/9Oz&#10;z1jOKksIzkrJf4n7hsoGcHavKDg7qDmk6KjicvnZCTavgatHitfoCv5dCK/vWAPWrtt4Qd+e2soU&#10;NuLsdjLOjvuxvQE/thfUnB1mk+b4cXbqsVD52THlscXHz+4uaH6GUS/qajDflB9/ffBDCs6uLoSP&#10;ScOEJD/O7jufurHnHHELhZ9dC6l2gwQ93gIVsSWsLTIImp089g1UN5b52dGs3VWjnPi2TufbXlPN&#10;vIHggXHjJ9pDO6J2w5Nud5SI9qjaqITFF1xKr86znm57m/DpU+xf+X/cGfIqfJeXQ1PiXKHS5ZrO&#10;QP6dkGexfr3ka8fP7jbG2ZFmR5wdH79/eKDZuU6CsxvMz+5IdUz1xlXWQH52NCuUPO1YJuYO7ar7&#10;2RH7lRdmij8BZ0qq07op8RXjceMJfV6kNiuWFzorElUyLpGpk/386KhpHNR+dtSn9zN7TQ546KP2&#10;c1bqCHrZ0TiQn12jaQC/uI4bXRfJ2ZGGqh7L3LDcPHHcPBttf3YTZ2cbSz5fgrO7ns9f9fuMP2en&#10;ZFb5WXX13qeob8sZBU9qyhnjm0sxg5NVTOhf0A/Orp9YMm9AvbsL64Ilu6tpFirL+rJksp+dxNpp&#10;+dkNwZI5hJ8dKU68hVdFMj+7DdI8Ww3OrkrTzw6c3f6qjyt3wa2ZqiZGT68x1ptrrW9WNkszOXXu&#10;bQrOrkni7LxsnGDkVJlxdt5xwIj4M3eD+tn12Q4U6vM7TFuM24NqjLXmR1Atl8/8VTJ/TV5eUOYA&#10;mxzkZxce0M+OK3IrHt/AqlCI0dOhbuwKptWFs1vue7f1capUQY387Pay31z1plPW/+bQuXSOje5t&#10;7m3gIkXljyLGzm10bSvZkNecsxUVNSialm4o7KvkxKL3tgrbiv8n5BXup9y73cTZcX+Un/3sfOk4&#10;rXVfzo62ua1k9PTwUeG6W6a5y82sue08L7dnowbaTbqnxgbN09ob3cev4RNnp/5GpHx3vfLL3M+O&#10;PkHo91eV/S9u0f7q6o47Eb1v+j5UYnjfL16fhuoUzNNOyeJpcXaynx1n0ZifnRZfp7jvIv3sZMrL&#10;Z8nrZ+ei2rEN8BJ5KoiuhzRY1tAMUChQVNeU/Oxkvo04u/d9OLsT0bcr/ewKZXZQi6+bDaWO2hyE&#10;8nGlnx3qYpBHPLizRvMFzIy9eM5OwbZVanJ2rBrEwoKFBXfygHKnxdjRfZyzo+/riYYtxaXZ9xcw&#10;na9oRtGzpfLrsBm6lUsq5bGicTtXXYH6vPJWUPXKJrp8ObvvMTu2AddoaC4wcXY33nWCd1O4Cn+t&#10;+NnRLwO6zvp/vWf0n93H3V1o573VF3Z7Yl2x7rFuHqiZirmxSvaMlp8pRgUKBWtGnN1FMlmM4fL1&#10;Y7skPztwYaMzjOZGkKrR0eQ31WA5jPmy6Bc1P2bsYjg7qGuMibvVIzN04vhlvzjhB4fZsYIBLPqQ&#10;ODtW+QMVKLIzodnROAnOTt4v5+y0+jnYuPqOH6mnhzDDeEfRw8ufLnh4+UrEooqyyuecpYgY639P&#10;eRmjsymxLLHOgsqxy8UxqDPV74VmF2DcBulPQip0d/7b4Abm7K4RPzvi7MhXjTPK/wdnNMX/du0z&#10;HZvaOnX12NWou0BR4ZMNNG8S8Sgj0BgbxtaVLJrXz074qLHcBdWOlDUwWMiCs1OyYqhBAWZObKfp&#10;Z+feXajys4s8E3VW3i/xbF6mrB7VJN7PPGHcawzKjJ6+xdBj7Mx8DzVnv4ocewf3s2OMHWPtlJwd&#10;71835+y87Jvy+Oj4H4QaR3VjA/nZ0fYIKGNUhaJBYg4ZZ8e+JR8394Kzk/qLKhR2BdMnODvl+6bS&#10;z05iE4VqJ2YKw0+vDaQftVp22x61JyoxtGPC2QkTJk6YEoQ4G/xScMuo2lGbR+0eXTuqctpr8OTi&#10;lYV69HtiOqPaI+Ex6N2fpAxGfhVlWHjOrezNGXB2bVAcqf/i/0uMm8h1weDsXFWY5UW/Coizo0/o&#10;K//982p895V9K0b2ewfVhmpkv+uOm7+x8HOYbj9wP+Roq/jKeazqZPXRqpNVCCmfYvlI1ZfVO6ub&#10;HylaZVtLfnY8FH52pFRphLafHek+Ms8V2M9OvZ3yOYMsYx7s+phP2Hm8Ke6poNbZNcZeown+cVo+&#10;eAo/O83+ax3TcO4DZ8frxkrHmRZ2IquRVf7AbN1MUHby8Y8Aa0ec3XEzVduBn51g/lT/J6J/WmMm&#10;HqNMj+f6cHbZqORBnB3xUORnzPWsG+dcpveLZeXXlp8dcXYOA9VKPmd6IOe3Ob9dymLpMwt/u+CZ&#10;+Tvmbk87mEbxR1U+kNY8qz+tbz55toElY4oW84CTODvO2PVRNYoR97P7tPqw82hZraXL0jr7qaDy&#10;OMxGNR+tOFj1KeP0dC4fzq6kn/vZ+bJ1dIzU6P6h/exm9fkziODsMCLM6++gLTa/28y5szbLSknh&#10;2qDws+N0Hfns8SV+2wzOrhmaXTiUNhGibqySoduIChNCkaPtwNkxPzvud5fOlLtmFWdH11V3TO42&#10;jyt50/1H9353M6vnu9W9QfSN2Dl3s2OrDXVGxDggb8iLsBOL16Tws1Nzdhs8T7rbPSnMz+4p+Peh&#10;rrv7xvhsFp//V8PPjlS3Hz1TShYlWoPEb3V1/oXub1PXZQVS7Lhmp9MJzk59LYHW+NFc6UyaXY/5&#10;9Gzi7HgDj4ZvbLTca3rfsD6rO/GbxONx38Sp4+/Q816PIL87ajx/MO21aY1eP7upUu1Y4uzSqMYq&#10;q7O6PJP52VXyGaKMLSO+zCfIz06t+nzrmcTrxorqESIPyqCNqbATZ+emmrCdxd10pcBM/FGN+WUL&#10;1UcN6GeH2hO/lxhDYgn3Tf9VoTieEBt59FHdWPKzU7B1Ul1c7mmndb+Cs3NCs0NfWF1HU3fxeYyH&#10;QglTMHcKPzvoYuTbR8oZ8++T1k+tgZ8dMXE+bWfRqaKTBWOsPE4WPVuwMEBtWeLsBgpqrI14B4Rm&#10;Zy3LvnO54PY4Z6f00ZM4O6m/nLWLZeqnYP84Z0f/f8LPjnN23VCFSbNT1j680n/fV2v/8u+Ca8XP&#10;DhUGpTOa/A+IoqWK6J3mdvNeV42jwUXN6BhvH6gY70DYT1eMc4x1PQDNjldnOItMraT4YMF21I2l&#10;Bm85xK+zUV2BZneCIeNZR/NSOZelmemx/fcfhsrEmDDiwqA1pTO/NzxGjJcv08XWA/vZ4VkJMzIG&#10;sh04i/BXm4X5sVDtqD/Ylx8z9tP97JS1WSU/O8bgEctGKhw52nn97JZvBmf3xe3UF+LshJ+dxNlJ&#10;rN1QfnbSeEDtUx+Hr5/ddozggtz7ln/2AKl/3sBIpmMc0hMOJddYG6DZ6eMaLPGmLwow9l5WUsHo&#10;4f/ks/tJs9P5vF6AdTG+CY9a/uJpxBnN5gKDs+O/8JXnGy0r1+lbxvW0fm352Y2OIG2ancfsfOZn&#10;9z7T+6a6lNO3Uxu4/fRUdX4xyMA4PMOowfJqyc+O/NqYZxubQQney5vrJiRMaSMWTBGKurHYTuln&#10;J2aJUt3YIz51Y5UeeErOi5a7prnmvZrVaKRr+ahEYeiY1xpzGjUo/P3sVjHOTn5+w4Sh/ezKh+Nn&#10;x5hDdtzUn2Dys9NH02yUXqOKs1N458l+duK4UX1D8rM7BaXuVNgpKSRVTVLv2iLvCguKnBApRyI4&#10;u7umxE/swBziNrSOqEfDzmKGbiPIvwZomvswNsTZ9Zi6stqTUKUDbJ56n7R+LDJufke56MsZD3l1&#10;DoOzC16X9Fe74Owa8Bfmfz5fb+ev3N9rxc+OODvyX1KexxhrzDart+yxtJe1VrRV+kdr5dGqd6q3&#10;Pfzko7ZVNm88+fAS+NkZebUGsGXUqJ6qnNcW5uUYUTeWPNOoUfUHkRmvReuhNUmoAuGtzUr7cCr8&#10;7MT2LNM+how8qHbvz6Mq0Hvh8ZUIH7nvs1JYJQrf5wo/OyiOF8Pa+dXI9X++2s8uL2xf5l5odviW&#10;YNyXmXYRXn3DOd6L3cYUCd9OuMSAszO9OgcMInTDIfcxMdA2xNmpj584uzT2657X3CNH4+vrc3fw&#10;/vpzdiPvZ0des+R6ivqlxg7jWTkMZwyxC8sWLJpPUaqKR6DmbUv7dEHzwk8XNy/cDzYPeTFyzqeF&#10;zYWf2uTYX77R9YSnyM2D0VuuZlczVX2w9zu0s9Ud7oxgSpOummfi7BiLRtwXoojVjRWsHBFefeDs&#10;tmn62TVV768+5DwC1Y5YO/KqhLed9aPK/azubPjF+NkJf7qh/OyIRyQKUWzPVE2pbizzsztQGJtf&#10;j3eYXSmNplrzvzBlbAXUsSH97Bx/cPezurGkxPEm/Oy4Eke3Kx7z5+w2SIQdZ+xoq63Q7HgDZ1fM&#10;tYUG0y9tz9gP4P+H2L4m11bU/N0gqXYr0MutjmbbVmh2xCGyWNyUl27TqT3twNnRnFhsL+Un3W0e&#10;F6t1Qvws91YY/Dy5OvrR5fo+T982uH525fzsuBZHc2CzDfq40dNRYY5dk8frIr8xOWb6C3H/yx5Y&#10;sZM1u5H1DcFYuSVSG2ej5A8lZ9M+4wnTB8Y/Gz8wIBT5T4bf679J/Dva1CS6lXJKcOqv8r+1TC2U&#10;I6TwVYNL78par3fp1+vXZ7n0r5iDHZNcg7VZjn2YTfmdKlJccdZ4+ND5hlQDVkV6ydQX+dkJ1W6y&#10;ox6/YkmzgyppwezYgJyd5Gfn5Qgv3c+O2DvmZyfNgKWqGA3moMxdKVBS4GenXYGClDzuF3dqDfnL&#10;jXNCoZMyrR9dvXO1FKVHS48oY6XTcwIjKEdH5cLlMwKwdouocizec/AdS99gbcklzo4zec+WMl87&#10;eXQrwNlV+yiM0uxdMeqDcXblcZsSf/azo3fbKxfcz444O7/zGed4N34hdJo7eMMvhQ4R1lprUPn4&#10;8i2uLY56Reyy3mqeaWFhiWH57eyb77353tEZiHu/uOfmjIyEjISIWISU+Xom1uh+ntNjP//NhwUf&#10;Fhwu+E8EtY8K0sVzEkTNV1KelGzXIH52yRng6qwzWhY1Wvi1NtSPtdD8WOXzxf4kzs5bg9bfz25A&#10;w89uetkBlY/fgSLhFyeYuRhPsYqzewnz3WnMGwfxsxvj+S+mVmr106u8KVQ4sZ2vn92hlU8XpGM7&#10;CnGctK20fcL2u4PQD17jps56i0XN15HSyNXGQyvfKCpK9z5PPJ9lxf5U9+P1EopmPObqYXNwbmDO&#10;Dh/n14qfneDs/M/pfaYP/Nr7Rrqve3ZQREKEFNN9srg/4q5pwUkX4ibHT46ZHD8pZnJMZ0RdSF1I&#10;pyqCwtpjWqlFsVvkjpj2YGxDgW33hLRGpOR/IzG8XPVnmp3Xzw7qEmqjCj878F7MR01i10DfQSmD&#10;LnU2uhfzb0Cfw2mZz48dewfmxir97OYrODvBAsp+dhIBJ/vNcebOMGr1KHvw74b0s5Nq6LL9cj87&#10;Pt69hgB+duAbnx71veuC65ybNcquC/bY+V/GnIwcc8eXkYtnxqDNnBl7p7caB2Pj2qPe0j2Pyhjv&#10;IHh+W5eAOhRnQOARm0e37ZHZoedpbIh1DMmd0wsdhDTyrw2orKuogSspd+x5X0UdiV+Sd9Ytq3YS&#10;Z+dlGgVbp8ikuob06s0Kzm5kv5dezs/Ha8fPjjg70uz8z2F6D62z7LHuoaCmyLutbRW1ztKi6JWL&#10;Vkav1EtRVvRocbJtUmGybVZhcqFWTs5fn58UkxuZF5YXlhaWF4nwy6lhr6TmonIBWgm7RTblPxQl&#10;bUvbeyOPqX8yo6dkvhTL2MoUmZvUa9iLGuqJ8JE7oU/R9LQjzs51ZfzsOGcn+dnlhZ3I3GscHUEq&#10;GTg7r8+dos+anNuVeTwvcl9mr7GNcXbf6dfHqxnEodg63ieZgaQaFDliVrTEWn4CBgcVcsHZ0d8Z&#10;Oc1eue+al/M8He6+rkU/u8NTE7LoHPb9zt1gOmccv3j8Uv+IX7x4YemC0sXP5pQuLUV4c15p/rOF&#10;pYUUz/FsW2RfZNc7KKLtixwljjdcOxyHHYco7Nq52LWg8tdOZVtQGeX+F/dKFk8jF3umuz93HnR+&#10;Dj2OlLs+aHYR0Oz6Mc9VNFE3lhS9z4i1q6i1dlkWQbNrMLdbj8LTjp5HfnZNjj7peZfNzw41KlB3&#10;V83qKfzsPrfFwM1uUfQXt9cY2y0lUDWZvqXh9dfkgMIJFlDENjeqVTjDQdmFV6dXFyEyMPN12+Mb&#10;Ht+IkDJqwt4Etk6nYPFWPJYOnU7J4m3zcnZ3OF+AF43R8FRQt7nVfH/JIfunbBSbXE2+nJ2LODua&#10;QS1Yu605G206O3F21Cj3VWeoavxyzu4fnrvx+UGcHTx/zSM7P3O45+pwt7safnZKNe5HT5Vj1+xN&#10;iZtSNiXuQryb0mj8D5dyC61lrioKzm7kNFOajX/6XujV6Lt/O3PvXhO1fSa6brbXKHIvW95n7IWq&#10;R01kPI7WyIKuJvJl9nz2yD7Tq8ZG1Em9UNZVFjjOF+c5XI7XHS47xWuI9Y4LZY9aH7Q+WMwjW8oP&#10;FscXjysbWwH9jTQ4ZWbLmytJDeMx2YEZsqCYo+Hb1mheY43D84blZwfO7navn10IKshyzs6XpcO6&#10;4AmRWa1cVTZl9ZQJtQt+dvDY49dbodmVTXJ5WcMqYteYWofcXrXZeXL1ztKdmnG/xNY9UkQec1Jl&#10;CJYnun1JxVmOI5gtq1VPFpxdwbtFRsykI/WjwVRTPGM53+7OotKVR8H2UROsnZqz46oidFNe2xbb&#10;gQOs2FzB6/7KrN33ng9cRHvxubE/+9ldyfOd5iz2mHQ6/7OZ7nk3hSgKqhXdgBAZ1/rZ9f4uZJ+A&#10;plwPjZtYAJ4bLDVm1GwVYdHfO+Pe6AytiPbePyPj2UWxlpnmWMsYKICUx5pnsOeMzjh0TwSYtHBS&#10;7lSRnrz/Nx8W7Sg4VHRQih0FbxYwto9tB01wRsuSGnN5Ir3vgkw3f3FPRoIWH/bT/Oz+Vk2eb2DS&#10;qBGjpvCLE75xz1SSNxw9frDgQ3B2DaTYmWosVDeWMX84psUVp6pF1Ycxnuec94m6u4JZG5JxI1WO&#10;ODslKwdvvwK6X+t4cR9e9+bZNcTZQf+ot9xq2c6OQYu127Gy6J6A+/Hdv+hzcjo0O8xNZl7XP/vZ&#10;XdnzmfzsRkdET1ee0fQ3T+2FFKOef0Zr3e7DJ/cQjX2mQw3CLDaKfYZ18yYlJSdNildGZdKeOR1z&#10;2lM75uxGUK6bkxQvbzMrKSgpOH9deY3DYX/Zcc5zDoTueffv8o8mtUS1RrVEnka0wnftDNSheqhz&#10;xPNJGWtivS74XDTNjqUr+dlZVD+2Lf4kODvys9uB+hNUhWLHEH52ah87mhnLwzBqk248lLAWKVrD&#10;Oljd2CU6UIiYFUu3Bt0L8LPjVSiof7ng7Oh8Js5uT0gXqj50TaibkD1uta5i1JJRPMp0+uC1Ob/L&#10;s+e9lL8ZgZy3OWfx/Oi7Fs2Mnnn/zLfS3pr7VtrOufq7ToK3k7m43VGoFyHtB56C2B/1b4D1T/jf&#10;tUauCe0cx3nCugl7pu3D7FiiZ7oN5+a9R5qdYn9i+Vjk0ZglS8+pPA66Ha3TwE0G8LKT9h98Imt5&#10;Sc8gfnac1rn+mJ1ry88uc7Q4c5VnM30ubzHiE5l/LovMPqM5h7fFUmPdYq3xti3wVsHnN32WB4ge&#10;0215jjnrklxJzoDhTK3JDM6fVDgZqh81ylPy16b6P8cV/3o8vODC0qDJkXqnlUH0sftTw1KinPN6&#10;jZtwhbbG0Gtcl5qH2bEyK0aaE3zmyM8OdWPJh23NxbF2UKeMhZWok6qVHYW5+bctTPb61uWFulLh&#10;Icfoxl59Xsyl1mqVj0N5TMNdTgvNje/VDzDO7oT+taRUDc6Oj8/gr8O3MYVdyFybT+MgWEWjjTS7&#10;b7yfzJyzu5KfT5eLtRnefvw5u5H0s6NxpV/QX9wejc+sd9knsvq8ztZ3m7qM3aZ6hDJ3GbuMncZz&#10;YPLOmXgQo0fLnaYOkzI6THtwlX0PrrJTrsXcy8Xl5eX6krISfUk5QivPtJcW6ysWlZUheC4tHmOP&#10;oVZOMdN+K9rHZUcq3qw47DxQtR+edZ9W/cKx3f0HxwHHfgr7Adxud//C8WnVfvb4waqPKlvKdlta&#10;7i2PqzTsMbcUH3KS2qflZ9e3lBgyUHKMJfPPw/CzA2fXB86Os2gSk8brxpLPH+rGlhUOmLrYp/Nu&#10;8yK7zbWRKDYV8wclEaxbs2uFq8hdRIGWwWJbVXpVUfUKqJVbEdug3NHsV4o+aHUUOr+27fF0qHbh&#10;Em1Heat3u8iqO8teKn4Qc2MbTG3mGNthR7Pdy9kxWm6FxMxtxdxYwdnxcWnKWWELtzcxZpHrdk1V&#10;Edx7ULB2UBnb4EfOOW3i7GQ/1Ovv81j7PBec3egILbXsp9yn5WenvZ8fPd9Yc/Sh+b51KXy3Js0u&#10;HHNjR1ovXYZrq0a9PjpQI5WFgmaI0HWbXSl8Xdy/KTExS+u6obhPfe1hrwnfgkkBsJAKMEg2d0M9&#10;UAS2xbcUq4gasYzvMdnWNcUPFiMo+8TLCnWwu/jrYuJggjJp/toWy4PWeOhLP8HPzkZ+dstY3Vjy&#10;rVuOWbHU7s5cpk/TpxpSvWHSp+oRWTyS9d0VqBnrAafmOVd1ofJlK40NRsN8wZrresWz1k1RW7G5&#10;crNTalVUk/WRooWSNuebhT9dKTQ7oQbyPMHV6ze7eHMFaXziOaoMR7sEaHbk9XccVTgXYW6seHyn&#10;wtGOtDuVn50bNX7BAqoqxzKPwCSVox0Rkz/72Q33msOlbse/sQU6n/XR8vlLPD+dpwP4FJbP5/I4&#10;aNqajJ44p5WZZoI2Wul8VGe6Txn11pct9dY6Sx2Ccj07l+k3SJCp/D79fWV+sei+d7LjLLFoD0gR&#10;ZxlnLr1vkdg2ozwjEVcA6NoTzQSusSSaM0j982XCkn+an93H1Z8xPW5/kcgfVwntTeRnKj9DRQeK&#10;z4sO59aithaNTaMl0fTFPVAgiYNLzsr9qOANMIYUbxZwxY7UNt7PQVg21XE8kf4blScdaugyzk7s&#10;xzdHJH9xD+fsMGcDmt1BHIsGawf2UFShuLj+ZMQud/VY+UyJ4zdq3dhrxM/uX+0NOEcDndHKc5ef&#10;tw6D8j5a1mZ7lOexdxlX43qNvYYTqjhu+NpwwSeOq7Y5jsoRXfhNQQzvWruDWnlOfm1mx7yOOWcR&#10;1Lrm5SSlpCYn5SJSoAuyLNbpvtSH5pFKtimRrjj0GL821CZ9FTWEnx3zxWN1Ywfxs4NuN3oVOLZW&#10;eMChei284Dqi6lA39m1UXC3XbRr1PFg3ZKw1hDRwBhCanSm110j9AbVizElKDMsOezA0O3Qg5L3g&#10;Fye8KMWu4M0xLfFHY47GH/HG3+LL0t6Z+3ba29AXP4TS+CFy2awvI8ehdi4pbeDo0AfDhBekChPU&#10;O94/eoSpb5TR10dDOyWWsIsq62LGIePsjJ3zWuNbxLak3Ill5KMxFdDsVJydu25eB1WhGIS164Jm&#10;R352rbPJr+hnPzv6NX55g/vZPY+rKNpNPmdpFjydj4mZz6s+l1uk++kx9ffqAJ/XJpyjhhP6b+k2&#10;QMZ5C9Wvi4eZcjfOf749u+XPxe0nWa/NcaW+Bj0PMUR2ztmLv9Xj8I92IH9r8OXJiBe7FD+7nMJ1&#10;+evynPnr8hE+2Zm3Pm/qfJPXQy8vNCWG6sbSGFHd2LQwXjN2eEzbY5eZwUOVjpjvDAOMs/vW4Eoi&#10;NTPgawzit0ea3WNTTKGV8evyHCo/wE/gFn3cciNzdteenx2x4dqtPE6c15sS+Wdstl75XZuWvZ+9&#10;OK+HWu7G5+uApdU8YG41IZSZlqX1NvNu60vWPcVy7LbWWtpYazXzXGtpx9ya94rfLT5WcaTiaMWR&#10;si/LFpcvlpRAUgMXl88s/7LsSBkew+M7y1rKavHNvQHeuqfv7TbXWo4wTzttPzvJt07h2+Zl5ogx&#10;G7pu7CxU8JiPvaCqB2IpRX9OP6sb26+oG0vvg6gba3nD/gc7vOLs0OmglinbVpfO1efUueXogz5G&#10;Sh0pjtSaodmFQ6OjoCaWlfmm6k8fL5L0ugwpN3s5u8iqhRUvlmUbn57cY24zLS75kHN2LlIMN0hq&#10;ncQB+vnZyZxdn9QfYh7VjnY0N/YfzA+Vc3bfoHLs5f58Gsn9XS0/O18Vjq//xXMsI3L0pDmoJgvP&#10;u8BNzdlpa49XXkOl/3lS7djVZFy3882V+Pb/PN51yuMSs3rYo5sS+Xp53Cp2Pz2m/W5F98JDgj1L&#10;3gbfR3CW8cDrsWWNjGuHPaI/WPb2y297kC3mGrouOUhmTBEe5/tJzDo8lfbXANUOrF1xRxX53Z1n&#10;Mdn1daXTWBPx/9k7F6iornTPk76saZJAhESM0sqSSkMCEQVREY0KZSSKClqEgxZLEGqEhNIiUkpF&#10;aprS3NxMjN5OJxqTmJm1NN3GvEwUQdMx9y7wle5ORBQKkht7GpI14+rEFh8x6dh5zP/b++w6j6qC&#10;QhHBlr02u85716nz1T71nd/3//ZDm4+yb/C2Pv4XoOtQ2P805ML9LwnZJaZPmW5GKaAWHrvUrInZ&#10;E6QUKcV8J+p4Kdf8QuG+wnpU3taVPFf+bKUNHjnUysdszzEqp2tacuZe6T3m4/oWCnDnkXcV/B8V&#10;rl238pFl4OOEFp2qvc+TB3b2EpbLVdaYY147R5vKZ8d15X5j88HZyfu7b8kQmbOD76PkvjwPj0dZ&#10;KKqYfh76Q6ydlrOLYNG7Y7CM+ivWCy1Pkd+PUCUkzo6+XWmEuqlnd63teg2UD8imVHaD690t2xF9&#10;BlQ2JJ6Fb47m0+80TMvzFVv1bdfk0aPSlDaH3aewKY9NY8rna94fYgNYv1jL1mV2SzbsXcmqqcC7&#10;76ncznEMcH70mo5uCWXqfWaTOT4DzF4SWDyUdLBmvKZPOCJyqzJe7uDi+RoOhTSfeN5YWaeO5YT9&#10;a03jkn8pLa0sqyy1oVb+z8pMW6lXpfmlmF9mW29rsu0ttGdvBPOH7A9zGPNHxBu8c5qiZ9cCmh49&#10;4Yt5alauB84O0as/n0acHdnbXjP57HwxdsQPHlm2NDDOTjB21F9wdosdlLmXaQ146dmJO4rrNa71&#10;xXEHjp7dAcfdFoyHzH5Fq9jzEKOwZ8rvQ/NNWVp77smiaSv6JLm9Jxvriamnp2to8SsCLVW3tsrL&#10;+XpY7ukfPWmDvRL/Az9eq8ntqdgPWL42eAX9tXS8esmaGBT078mkaXdy+q6xXyZsmPrMjKdnvDFj&#10;Pdr1MzbMqJi6IroJ1NvJMFSU2giTV95Ywdcp7YpgRPjGVQxbGLVg2IIo8r4NiWqKfCfy3RG/jnwH&#10;frh3UXePqI0gBpDYs5bIC7FbMvdBXw+qz8hku3vscXjR4PWLazIcj4PiHGubEJFK3rOPWT2D9gy8&#10;jOUpr6eSt24nYwMp1+2ccbfdIzi7Y/CyHTfYE54BZ0feunGMBVwRTByg4OWobYomn53Mx8Fntz+z&#10;zSRzdkaZs4tWr0+vzxBnN1fL2V107i/bNeKk/L5883a1jLOjEYMiGm/q2fFfMFf7PaL9Htxqv4Rx&#10;j43NZC+e8Zmuef40nNvtMRpBUIZMZ9NstOY27ntE5nOJNaeiePc3k/0ye4M9o2V2rWuF3apbZve6&#10;9Wh7VNgv8bg9t/y7gyI3cOzsT4wT4xBlC0IPJVrCfykqLzo5To7sDFjPzsS8U6aivPyW6e4prVPc&#10;rOjbtkn7x0LHT9aJWxQ10fCpcV/2ZtPyxHbTi9MnGSarmL9A+bi+Wi81ijLr5mZaE8Ont2c5xk+K&#10;Jp3B7pk6/8vzo0wJjnyT6vyZLN85v/fi7K72Oh4423tzdtdbz+6Ag6hG+uaUq8euabopbYNsv6QK&#10;RIWPzrDngO63+ZgO/30mt/I58ZXZNLZ2X8Wds7aVx2V5fKYxmu6r95prWW0prMUTt1p4wFAluZWX&#10;8XXoPpzeU0jM2Wl1iN7YVfKnyiNV/+L4nYO4PNLXg69Mzhsr2DrGyRFvB++dqj7UMLUhtSGFaodo&#10;vXPHzuzM7cjtzG/I7chnLfJzUGlAbSz60JKQ34xzbk2slUIL1lsOlTVYUMo6KqgfDYyxo3Y7vHXk&#10;mVM8YjSlLtvIZ8eyUnCfne//P0MWinTmrRst++zUnF2c7dnylejL2xObwdl9WME5Ozr+NudSjy7d&#10;WujZcc5OnJ8OKBguLQrScnbw2VF0rNhurfNfnU3gXii3DNdDvd5saV9/H/Sfnp0vj9yP8NkZQ+6c&#10;0lN0rPDZDQTdkK32NRVb7dV2VE27Bs/36c7CdxXPBEiVTRQ9HUzcFq0nllPsMEX5iEqx2fASQW1C&#10;mdfza1LxbTNvQpRrSAzdqfT0bEK7HL+q0QfyHW4qXFn4fMne0tZS8HuFL5i3mF8w7zO3S1EFUflT&#10;UKMKRohWnTfWMgXRsZOnfBp/OZHX7xLbk4dlTpCSS5JKk8qHlI5DTQL7F+m8VBnpiLTz+nVVBeP6&#10;iO0LtSWWLyih2LK5YKpbze85vpN9bPtc8NmBZxMlrOqRZf506AQL90jxSbB76iwWvjk74vTENur2&#10;3mX3LUlCDoquafGxm03E2f2crXcvcsq+KcfGiv4wPTvNsc7r9OzIr6fNHPsdlPU+ddZJ+8z0zKle&#10;euUGzhs7Ovh65/Sh77+tZMsqeyb73orqhhKCf3t2M1ul/EeKvXq/Cjdye+qaxpfFx6ptV7B7Wjvv&#10;yaa7pmltlNu06I9+2T65n2J+U1pMcHws7ocKTeYhpiTp7flhUkXJ8pKNJVZWrSXksUL8qpzjNRA9&#10;uwRkmNhZubNKEHXUxpYrzB2xd18UZ9rE8ttdt7vGOWoRe/9kOPpl3jXHm/nTM3XqaebZk9k7PTPH&#10;p7+Yd0SVv1fo2dE+fK6v4uwQG2v2w9nhvOygzLG0Dyoeto9eq6d1x0kqHrOI6dnR+6X8dO8jj6z4&#10;hXpjtK1mGqOvv54deQ8+c3D7FXZM4zTZM6mN+7Nnmi/GRm8rVs/hdiSsPiue2/OtbEym3wy0PNzo&#10;z4b5evGxor0P22XF0zbi+KLlxxF9Upbr55uyjg5/Dfr1zGuXubogee5Z44ej/jDqj6PeHPER1RFj&#10;ox8Dg7YSPq3nUFdG74nk3i+Njh3zhCk5ZFcE7RmRHHU+4kQYr+cikqJqocu3B3U3a2sTNiecR/xr&#10;KxVE7O4ZBQ056FybsuCzy34WeR+Yhwzeue7aM4bb7ilP+aPsrTuKXLeCs1Nv1xVXGfdm0HwPG/iY&#10;zAEyYk5m8c7iPV5kvYGenY6zOz6WrQkvnb715uy+du0rOxZzEpSdYAi9W8HZtTGFjHppkfVGseeB&#10;o2fHx2WyW2HHrGXj9DfgV/zbMreZzfAf+y9iDFXux9XjsqKHuTFZO9+fXfP5grnfmHxrDL/vVuxX&#10;b7fe001pCfGkI7cve4vxxekoU9qN3xq/MV4yDpv5tfFi1sMFWkYskLyw9qKW6fvG5xmQf4GKj1aC&#10;V5AiYNfAa0d1UbRj7CfZNFLB4wi2jfI++GXb+pir0x9nETi7T6H1BzIr9pPsqvHQ11P1Rf06kD5K&#10;UXb47Ozw2SE6Vq4vWL93ucH739Sz65/7EBqdyY6rVffbbHzG9DBLdzYtxkX/Nr1romBuTVliLTE+&#10;c/sUv38pq0ngdi2YP8r3JH6jB2DX8NeRjZN6RXxsZfbJwndLjpV/VTqmbI7ldetha6e1o6yzDBRc&#10;vlqvrYNYu5zO/I58Vc0FMze3M6cDFS3W6JzbkIpoWIqIlSs4u4cYV0dsnagsZyzPqXvI8nTRWXxn&#10;GkPqpGbJWnTYQvM7yjqsnSrOrhMxs8TVdXgYNu6tU083IkpWzdT5en1LTeev1sJnJxg7arcjNjaG&#10;cXk/q36o8tfldYXhxv87Epyd5TXO2aEfnTrObrtjW1mD5vwonB31jPrV4cXZPeF803kJmWNv6tn5&#10;8rn5nqePjf3RBZ8qKHd6gq2tcxJ/N/yW4A+RhYLmL09snviTT2074bNT7oz62ncZ6P66+2Z7H987&#10;r6AeQKWitBTFLz9XoJb53/ldB3uaIKbZOqpneObKrKa0prSzacfwn3LB0z42m8S0v7ZpGl+fL99s&#10;crOtaA/WxNMj9YX1AE8m9PNpmn7b27MpGpC+DVm/8S20xfRidn4molszU43Di/6hyX5x2XXZOdky&#10;nJN2vC16oKg9HhlzWW5Zypv7QvzejPElYUJTj2npzadIWFlLj9oL1fNldo6YtFDbglJii0i7p076&#10;vSeWdAv57LBc6MedIc4OHrSfF3vYN6/XDy0JLT8PRTuV184h9OyU3K0+OTt5X5yzo2+Eymxwdos9&#10;xyPOjvkPRX9Cbc+yXLzKsS7UwAfp0bPj66U4xHFF+5IDVJSsZ/dN4Sk8Cwz0+hwc621APBf/+x56&#10;ImRT16vf/u35B9cB+u2vsWNl+hV7K/vVwOxa2C9rhf3CvoXNq+afnUZ2KOxzYSZZnxtP+9V2rrdr&#10;WsaX85Yi7/l2ITG+rFbwur6W0bZ0NOa1g0/yW/CrX5fcWVYLHXZe3nV9seS3ip5bsZ6zO+fh7JBd&#10;gjF2oiXuTpTbXMHISoH9UGG83qHiUptYStuFOWoL6XcV/BzmZOnnGaD91GyanqdjDF4QPGOBVM7Z&#10;Kazc74r/rTs9O3jcTj/g0bMDZ6dm9H7rYe7offRKz471Fd48cHaLHFvBzpqyngzH522mzLF9w6Zc&#10;L7vRH9fNfHZBQQuzBsb7EudX3X7v9Dc+0/y72S8Gblc0zip2LMZr0bpV9pycKawT4/Q0weKaNOO2&#10;3p710+S556UpzZfNCuZg10TvpfQrhI4WH0teuzpTqqXOVG+6kPZcfHnw8uB5qOuDwg27kTe1CVwa&#10;1eOGc6OWq3K5KmwdKDZZzy4HmnEm+OPAz7FaG3EC2XBPgJUjTo7X44aTccfDaDnn7PaMQIxfNnkr&#10;N2cT83eMcliQl6zbesbwJePsuP4e/X9t6hvg7L7U6Nk1GSqhaAdPo6d/nLM7ptp3UzTXs4OHDSwh&#10;cXbtLG8s9OwEZ+fVF9Kzy865qOGIwdlZ3x6l5uxaGJ9IjOIJVk9EHI9oyzwFnrOeZfuk60FcZ3q7&#10;GGzTA0HPjs6ZOG/ivGrb99nIrNxfq8dlPGmTx13RCrv11/L1YL2ecflY2kJ5jA03Kvff6uV8PBbj&#10;uGj5yOsG8+fbkoWle9vx6ZG0LY3Mp0cS48c4PQneb2lCgR1adFQVHTahx9Zzu7ogheWhJY5O5MTV&#10;t3puTTLsz7JnW0LB/IG0S/WhIeefZdPv6+qmOWfXRpl2YtuzqyZBI1DmAQPcryaHLI8vhueTnc/c&#10;olVFDxfkFX3m+MbMlWbd5pt6dsLu+rLl1szvC7R2rJ4Hbx7GZ3/328TOa+0XIyYbh8V8MV4rbT2+&#10;B7j98jH6bNoQNtK6pSTVqN2zfSdl8vsBGuvjY71tl/02xgiehRwP+kJefNouJMYOBc69iOKolc6Z&#10;7y94quigpRM5XTsLwMVpdOzgwUP2CM7I8f+diheO5sMjB5puBssVOw4+O3jt6DWiaRlXp9qS5YzF&#10;NB2naEfRHQV1GBFJ0zM0/wgtA2nXYaXoWA1np9aK0xB25CWjsr0m3RMVG8Reef/vRDbZdI2e3dI1&#10;nb/qQHxsUI2hOg6xsXvNyZlHhjeb77d8KOvZcc5uLeXHEBGyju0V2wrUen8+9Ozgs0vn21AGC5RX&#10;naX2E667cD/H88be1LPz7adTz9X77H5wvZUxOkTkir1F/FynFho4twTfEsTn/Szoy6F/8RklS6sO&#10;BD07/9849O3DC2cBxZRoDzgOOFFRPmP/vVu+FP/l9bbau3uWeCXLyN8XbtQX9rwPnjn9fJqm+wha&#10;vjHZEiqeISKflPSelI+MEVT+br6siiul6M7LUH9MQ2ysUn9R9PfEl0e8P2qrXFfHt8yKKAnz0HHk&#10;59JGkVLEarZqeVjluNI6sG1Z8RuT3eZLhf/l5KTdPleojrOb3QNn93Po3T2ti471zdn51bMjzg6x&#10;sUx/BD47jZ7dCuSsVfV7jA2+SPgHWQSuHI2r07Pz4uxWOXMdVY5FFW5QSFZEZLrNB0DaqUe3wf76&#10;B9fbE8mi6e96c3bdnUthu77bz2Q79ditbNfCfj2tPP8DB7Jd4C7j6qvyjC8505fVCj0u9bIhst2L&#10;ZdxrR88uqT8nzZvsF+GzI39cs+vQEsHYUUucHc1Xl12ueCexdfGo6pZei2nKJKvez6FlxNnxbWi7&#10;RGctYmOfDEfsvbmupBzRsfBuqdg1sGoalk3Frvmbr9r+cw1nd3jZk156dnQscbwA9eyIsyuWOTsP&#10;Y6fql2d/Yr+izQBn96OrTqpknF3dDcTlCPsBZzdA9Oz8f1f6tmMx93v46FkRdi1aP+P1Kccia2sP&#10;9tzTcv5dQDbIbdr3KCye7Zuy1BbNX4tlyZnEAPD97MP4fGna8pBsRJJmB29gUa4yYQavVVdc14gV&#10;8H4pTB1FnOqns4PtpH3nYc1OhC0Y1sxzrcqsWpfhpOEcfFhc921vRC1xdqb42JhgRMdKFzN95WqV&#10;PXgq9u4M8sVaU94gzg6M3VG0grODnp3HI3ecODv4EZV+rgiKgMqdHB3L9heAnp3quGzfmPbD2Y2q&#10;RXaNVrz/logL8NCdjTgTEXbnGfw/ExF657yoO1JX5f+AzHRumbNzQzHH/3UnbGQwtJyzo5GZ7joG&#10;5nsSFuu7PSXsVrR+7PczeT7Z/LCivhiX1fugX+re1irYO+8l4dPFsqAgsHby94EbmnkTikwqLkzw&#10;YYG2qwvyDIEwaGIdYtcmRXPODt9J0pbplDuW68GJdfqv5Xp2nLOj7ByShrPz3w/f/c2PWh1XnfN4&#10;vgOFdPwuTd883j7pzxXfIKala1pIzI2ZN3Zg6dl19x3o2575XNxty/Ys7Fa0+vli+gM8U7n6e22t&#10;TbvhZ/K2XWUM9l7GY+PawHfsGMrHeLLpc1JWwVHLQXjS4IFDXlSwdSLnKyg7RLbC+0Y6dPrKmTnM&#10;L2iYoTB2zGuXAv6uQCz31R6xhOUTZ0dPB4cU7LR8YcFR4LNTc3Yd9nWMs2uAZ65D9tDp206maBfk&#10;xdpxho7PJ85unRwTK1i7pb+i7LK0nOvZ1RUmZ/6/4SeksZY3GGdH/dBxdvDEbbM3FjEOUT4/CmfX&#10;KfexoybIsc611gEmj4q90b7d+pq12ZFSVofv4KPD28yXburZdaM7xz133j67SOuR0XQfAA8db5T/&#10;5LWTp34W9Kdw/z67IOSgIPvlXvv+btXPCvw9g+jtHY7Yj7/t6O6j7+pWkEHimQT/JqLnEOJZpGjx&#10;+xk2rVqPXsOjFx9rDKFo0CfDnwx/ARodL2VPRiaJReDsyHtGfJhgxL5zppKanYq1+wU4u/cZZ0de&#10;u5dHbYmvzUguQeZapuv21Upq59vO11xQ5YC9UAPOjunU8eVjyxeW1OE3flZ8F9QBvi4UPrsxNsG0&#10;Ucs5O8bYCS07L87u3iXrER2r8aQxPTvRf94GwtkRs0R6dhrOzqNnh5yweF/Zan7QAS1AZyLjC8EG&#10;4n1Tn2+37UaqslzHeDuqI8VJOXEngsrh553YSnH3LK6Xwd4qvwuCgvrbjnt7PHGu9Tbqb756Pf06&#10;V2/LHyCugNsn2auoZK/0WtPq7VieFuuRfjqxdl3TngzfNXGvdL6w1nGB+eU4ZycYtUNenJ1vPTt4&#10;4TTMHTi7UsbXgU2jlvZHnJ2yXqhjd8kmKRlRDFnxmws3zIq5r1vOLiC+LgheM6p6PTvwccW/XOjF&#10;6Hm4vtETSM9ulYmyTG1S9OxUun78fBzienZaxT0+1V3/JqTDZ/cDfHabTZRrmjLH9vY6HOjrDxw9&#10;O7I6/svAX6u20St5rew30PH5g27GccVuyTaFferHYTEtltOvkXrV+m7QdqdH0vX7ZPjpkfukF03P&#10;J86Hx84W/Azj7BTerclwR5Q1KEfJ6OBh19ScXQU4O7WW23lwds3Qp1Pv52Rcl4eza42sjaya0p5t&#10;z8LT86GboWjHNORU6yseOGUfNO+r6NvufTqF9OyokNeOODtFzw7rRB8HZ7dex9l9GVyh7Y9az45x&#10;dm0meubIObuzPFLX4wXkffjY8HFCTs4lx0XXRWTv5fUS9Ow+GnE2simii3vrwpoTxqWM9ZTEFGvq&#10;+hknCi478xF9Y8oiXwvn7JTrgl7xMtDt1rt/5dBHpD+K3+/ejtTv13s/V/f+Azl/on/+WtE/f8uV&#10;+Z85r35sVn8XfMOeztF1IexWtB77pWUa+xXTyZkxwUTd0Z02nlBDLSuFe+1Ih63XrN3qggnRATJp&#10;Hp24/OhPMveZKFtrvemTLMdYbR7b/mLs6DjQ9Ev4FLqU9uxViJBFX3R5bMk3R+vxlnL0kvYf0wFE&#10;K0XnaxjBRZi3JWFVgn2sPWHz2FUJVQYpakLcf1i+xSdBPtZ6iXN24roZ/O3A07Mjm/N3XhV77M6z&#10;F+gy2pvaJq/29QeOVHiBvMddbrfCvvUtt3caJ2KCKSMCWfWc2L3SHfllBYfhNYP3DTGvHr02rmXH&#10;ODtwcFRUrBzTpuPTnLMTjB21qQ2cs9OsT9uzvaA9XHR//klpIYv0OC7NKdgBj2CDL86O6dmR185/&#10;Wco8dt50nTLnFi89u/Q1jYKzq4mt/Hfb82a6G26RmsyPlB2Ev46zftvUenbg7bbbwdmRR/MhnCOU&#10;xpy1BaPLOqo6ahqqeY1xFTvXIp/GNmuDlWpDWaPlNct5x3hQ8HTeed7Y7q47f9fjQJ1PXjA+RsfH&#10;qlm5q3mt99n95PrR9YrjrbSYkOTM/1WBYuflFftWxzNphpDmZKeVz/lPn5TdT3IPKW8s99r1rXUH&#10;+i1wJev1vr/8SqHt+roQ00RxlqzF3hnjxObhfMotXwfLVMtJpX8zxs2QmJjgrmmW0FXQ1XvPtIhx&#10;dsMLAuPsto4SnN3vR62ObZkl++xkJm1MZaIXj3YeUaRjFGbNNrZ8JXJUkNII7sPNnzLSTtazI+8Y&#10;L1WPsKyxav05/euHitcjcyxF4hL/RsU3Z6fo2XG9OrEfoWfHn4UqnJ1Kz87Tn0T47IY6h9oj7UNZ&#10;mWi/ZPu6amxpomcN6vez8NJFOJR6oVpyUiSdeC5z43J211/P7kpsmm8jvtG130Xe9q6s1zf2zO1X&#10;2Ku/9hTuWJgte1qtvdOdRlOaJTQDz0yQeQF6uvX45Uos3XEdZ3e4OLjwHQ1l1+USnJ1g6ny1vjg7&#10;9Xr3u+6wNyMyl2emtpvjZyn6cIGwa4JhEy1to2yn1bM7vOxw8TJExyrLFcaObc/07Li9IW+sXz07&#10;qPwVr3sgHdk6WKE2qSwvM8/vfmWWL2PC7yZ8AJ+d4BpvHP0rYT8DSc9O9Kk/2qu3ab09C7vl9uqx&#10;Y3ncFvZ+SjU+k52ngimwZ+8YagwJCrKEtpn3S1+nzQupEJxdAnxUPDIUrNxzcbtHLA+qUNi6EGLu&#10;UFXsnS0418PYEW93IkLm7Dz76TLUcs7Ok6v15IgXjZQ7Vs78MP2dBHjKPOuL43u3XxrWp3JvXU96&#10;dvAqykygLfjNoCSQdsr+fenZ0Rh9CXlj/enZnY17JyEv97LjMjRkqVD7iX1ZZPLM+VNXpM5LXTF1&#10;eao1dcPUt2a8OfXNGc+gUvv61NdnWB9qLZMsbnyL0jH8c3be44F2vOiPa7Q3xxgoena96XNfrHv1&#10;dqzdwynZPhX71Y6/wo6Vlts9RfZWIubFGHJ6JGXSwL2uNLQotyxQrk6/XuCcncKm5UfljW3Pzs3c&#10;MbRNas+mPBSLGWnnn2tbA6/ZtaiLkYPDMX4/curCztCXl8YuiuLH0WnZkW8OeToejss15MaloJoM&#10;dZPyc/4+KV9en/q3aNjj5M+Dfh9p+OXDo0cZN/6z7Ftmw3SMVDxLG9j22dtrfZGV/7rn/0cH8zjB&#10;G+s9+jsnWou8+il2HN04LOxX+V0tj9+a9UhFwQ6NSEsoxasdHe42N0vzi3ZaPrd0FnSAsyONOg9r&#10;J3N2vlg54u7YfD+cnWe5WE/VHrI8YxlS0CLFBFPu2LCCNywHLd56dtuRN9Y/YwcvGSvFjJfzZu1G&#10;y/OZnh04O8HYUbuUKdrRNrfUGGpm22pLaOysk06Y51i+gM+Oio6zczY6Osug6zezU1W2zVybv85Z&#10;7Cp2LWWVGLuGioayDmTV6ETtsDQWHbWcs6cgmpp9b0AB6Ef8CrpxrnmeN5Ys+lr67MgD+GfXXqkk&#10;ZHm82ht4yvXRLEPI0Em9yxtLZ5/KYGjFldKb/op1++P9Bda/x5Etlwo9U7aEktXvh8+O8r8OLyKf&#10;nZpRI85Oo2dnGQnObiuLjGWadtCzE5ydYORutyWCs1NnhgBzB9KOs2pCr+4x0rSTTo8MN9ZJLWa6&#10;x/bWszuzEr42L7ZOrW9HnN0JwdnBW0aeuwg7fwfiffzd5ZezA783m+WNJS8+cXZz8u5bwsri2Yvf&#10;XAYfHPxxot+h5TnlX1dGVlwqH2b9hmrp3dZLtpxSFtGL9fj7fxZ8oWAMeX84Z0e/COhZrODs+uN6&#10;ENfetW0Hjp6d+n3Sa/X0lZxvX/bUF/u92n7ptz+FLCcUK7/ZlBUfE/z2xFaMnS1O8tnp9OzAx32x&#10;ZAVbokTH8ryxCjOnZexoPuPsSM9OZuwOIcpW6NlhORXnGGeXba8clYK492kZY0jTjrxpxMpdTdXr&#10;2RHn998Xd7PPJNKz4xZNeWNVenZMke/gEvCGeHVwyRvVH9ccq/m4WtSPaz6ueWqxnz4zjo8vy0h6&#10;xUmRkvwYN/Xs9NfjP9u0/nuip2k6P6L4+l76AXnS3MyeTVlBQTuG7pNeMm1Onidzdu+qtOWOGU7E&#10;vTtiQ1C2iq/juVi1nF0uZZbwsHYnSc8Oeniyxw1tk0bPjmva7R71AggdYwg0dE0tmc+OfycOmSiE&#10;1061rZa5+8rwaIrIGUusXSB6dsQPJse9q9o35Y09IXN/Qs+OrK01+6Lx3QTKW9sFLb/mOMqgsTtu&#10;D8umsSfu7KidwTtDnwp/Lfyp8J1Dqd0R+suwnJlvyJG6nP7j/4kBpELt+pm1RXmkscSKVs9O/Tnp&#10;P1da5uvzGyjzB4Ke3UA+P/rPyd/n62++fnv9NNHYxObQyLwLCiIbk3GvK40Hace8caqcp91OY22+&#10;vKrg4QA5O/LZcYZuUdSk6MuZpE0JbT1Te9aLpCPHvHb9ydiJvkgJ7fjVQaXdlDeWvG3IoksMnae/&#10;vN/5UWkz83Mez+XVkftw/qoC9xT45XTrqafzh000CM6OjnBTz05/Pd6c9v6+pnPSu/PyA3ITk12T&#10;VYcbY4JDYlqks9LTRYiOZZxdA/g6wdrBg5ePKFcvxo68dQ1yRd4Kn3p2WO5vO5Y79tbcE+jDk+F7&#10;EZ17P+JjX7V06vTsGp3FLspC0V1pvCI9O4WzI8/erMrn4LOjUivNLTvo0dRrrNhegehW/EcLLbu1&#10;c7fNYFlzUxtESdmWs83OVO94rlgnImKt8NXxc4P3/7nltaJz4Oxa2f61nF3vPrfefs79tb7g7EJi&#10;1N60q3ntzdnxvf0I3u7o6J0j/7dVZJogpTtj6F2TAskbO/D17G4kX676vfAnFETbESdCz/Ld5LPL&#10;DFDPrkyvZ/cC17PTsGbeenYsOlbwc2gTbY+VtuKbLz6WlPWgpAklvf06PTuKjp3NslBQJgqejULb&#10;3gs9O+Ls1BpzEYhJbYfnUV2etfWsZ0cezM2Fby/ckIeyMKnQXfW8Law8UdPnBaXD7HeXDS8bbpmM&#10;OgKv7raPI87OptK9Q3Qs+uPJL3unMw9qrHSuyaviNr9iv9GeEwwOPTu1DQzO12KEEr8glJae+nN7&#10;bkN+YmJXW8x1jLTz4uyWHVrya53PTnB25H1Ts3Pq6Vk2yj6haNoJPTtl/dtcQ5A7lqnW416mvhBx&#10;5hkZSTHMa9cNEyeza4Kr88246fXsOGcnmDx9y/XsODOjzht7qDi49HbkwFUXmtZW+Ow0jB956bz6&#10;P+aAi59v+tZwm4m0G5zXlO9+DwY9uxvpfNN7oSLeEz17HWa5hNzqbch0cnpkPTTtWtJWhM7X6NmR&#10;/ttZZKQ4PmoDcXYys+arzQ7OjaxT5U49GTE+ak83enbQfmO5Y7eAtKMYINK0Y96ysT2zdl8ZniHO&#10;zlvPTnjkDFzPDip8YAHRb7Tzg98KTibODu/nb6xfpGd3XtbXE3lj2XN2U6vx+bF74GGsNSQPOxFx&#10;LHhD0MYga9BG1i4PWhEyL2S5qq4P+W+3Vsx8eoboj69254xHZ7ZY8sA20ghN9kzP8tWfh/hcBlur&#10;6FaonxQq11l/vp++O5/+x8H+fD+BHIvsmEZmsuNdE40hb090m1ulFE+eUz1H19N04JydwslRtopJ&#10;cZ8gsvz0yM2mdumT7BenTIpeA6+dsk5/vV40zDGWfHakw9tm2jzFlGBPWIjsr4tyJPgi1f3Jj06d&#10;u6qIMkvYUXOL7BZ70aXpas5Ouz5tyzm74QVudqdNdkykXSCf02BZZ5H1+uvZKXYcmB0q6/v+LHpa&#10;PhA/G7Jr0rOmGGxjyJz4Oum89GjBFz3o2flj7a5Ez64T+nl/sHThGn8yfJOpBccfU/B62UGdnl2j&#10;4wkXizz1q2fXCH+e4OwoFlawdeq2ez270dhmlm1PCR87W8xzyzycXcXauQ0zts3w1KnIj5vakNKR&#10;QpUVRAFvy9nu4D47+r8dEbTbHA2UgZcziJbPGWeXW9aKUZnrCQ6zDMZrxt91zDm70f3A2ZHf7kfU&#10;rozTw8cb/4Plh+Wc3V295OyE5V+vVnyTBHr83q7f3X5pWXfL6VjXZvkp53AWIc694/tNqSo9O/J2&#10;CUZNrWcHL5VluEWvZ6dwdiznq6xnB/ZNncvVeYIr2nlywoaWX6zKryBWJSSGe+1aCl9yJbK8sRRh&#10;SswaVd+cnUdzbpkPPTtwdu2e/vP3sdt27+J7EWc7e9lDqLM17aMyZ0e/TerN39q+rWyz4X/5t+Wb&#10;SseV0nti7wt9CStfWfpNOTx2yKPL2cPhZd/InN0ZLJfXRXZZrRdxguNlRyu+33me3DrzAUQ/KRZ8&#10;bT7fa3XdeO9X+V1wffXsxDnlPfTuJ80R9iTWEduI+dejVffB3/HV/VW/D2V9GsWqK+pxlfGyF8oS&#10;J5E9Vqtnx3TcNJxdoHp2X9ZA0Y5xdoK10+rZEZv3t8rHzJtB2llCrYlkS5tKjk6OGQOf1xVydmI7&#10;wdn9DvpzohJnR8vTJxc/QGUp+y+3k++dtamwHiP8ZtNe8xjzkSWHGSN4sPiX5V/W3AbPJLyRGr0+&#10;Zfo214dLMpAVI6jbPmckbXVSFopkRBzRE4c1FTeOPdP1NZj07HzbA7cYxT6uflrYaW+Ox4+qfO90&#10;1x/9/n90/dlJXioqyPko/V6yJ67w0rM7Ft0cd1zH2bGoWBV3B88Y9OzqVJxdS0RzWM6wbvTsWH7Z&#10;3ZEvTHFnuZniNjJikJbc9HdEpohuOTu1nt3rUx9Jue3eM6r1oWeXsB6eNnjYgnndGLQ+KNmwJ+4c&#10;2Ll3o3dH7zb8JnqTISVKzmMbWTviPehgUURSvWmTsWkUtOnCKGNGXeSzmvdJXkBtnRf8ZUjXlDfh&#10;QRRMna+WOLt/OCnmiXLT1UmXCpVfBb35vLv7fK/PfgaGnp24tn2dH7GsN+enN3bVm/3q+9cXx/nB&#10;9YrdLY/K7Ok0FO2uJGcssXZXomdH3Fq+4T1438Onx8fiV6+pPdsxPhWRpGpGrX9eQ4MOnB1p3sKj&#10;Jk2i/BG5Vfmmorz8VXFahi4vamKONreuvcibs1sjs4SczVs0TIr+H7k/OdzSJpMllM41EfC88E9S&#10;//kOrumBoWenttdA7EO9vq/z3dPyq7FfX8cTfb6S/Ypt6Zr6M4tt4eNzq9QsPerh7ARjx9q5HX71&#10;7DwsWS/07BpU7B1p2jUj9v7ocHs2sXYJRUetCuNGmnKNjmInRcd2Vxprlnrp2cFjVw1fHK/V1K5d&#10;uXQNlbVrtrG6bXVQdXr1Ul6qEly7kYMC+ecYZ3cIcbGkZ9dpbXyIeedELlzeqnX7xjXInN1SkVuW&#10;WvjslPfZWXS46G/2b53DwMET80+knZIZlH8i/j7nwTCfriWKjL32sbEKuZdadl/sOxOd1p/gifgo&#10;wxgSGGdHOShujGeZyq818e0zcFu6Pqi/9O3PORT6zoFeTi/17F7uVs8u0UfeWOLsxqiYNZB4lZdd&#10;jgo3WLv7GGvXan7cwZk18tmJouXsBG/HW9Kc0+rZCd5ui6vdtU9Vd9vWFz9S/Oiyj+BRRC7YKtq7&#10;3FaF2SpLKW8szyQNj1wZ8XOoluHWlZRhQvQFEb8LSu+uGK7KoQvOrmJciVbPLtS2G5HAPCqW9+cu&#10;h+R4GXmDrYm78Jy1TiLFIq6SLD6PwXQN6fuq5I0dzHp2A9dm9efb1zRdR0TOcp0NalvMQyyUO1bO&#10;G7tMlfNVx9kFpmd3O8tCoeXsFMaO5499q/K3ScnmOtjSrokbk+1g7eZMOzpZYe3gZQsgR6wX0wbd&#10;ui/mPbXkwcXLlsxavGwxKtpZeevSX01fl/7LhTvgydPWo8VfLnmusA7EIWKRzM+V3FoIrx0YQeLs&#10;yGOn77d6+jbXmZrSPPIG+uoHnxczOT3pfZxxyjtG9ylu82Jwdqecn0H1pPvryJ+9+5vf0/6u1fJ/&#10;Vj27a3U+r2S/p5zfgLOjJ/lt5n3I7u7INsWv4JydRs9O5uzk3LGyll33enaRlD91wbAuzrQR14ZI&#10;U62eHeVYPR9RGddqbAVjtymbdPTdUktm86Qmva4d217m4/CaOLudyBdLOWOp7pz6x6lZ484QZccL&#10;ct1Wxv0h+PZbx4Qp9f6w5OjnDc/DU3cu7Dz09i7AI9eCwnPd1o54cfo+aPA+Gd4mtZlWTzmJd4Bl&#10;YAd395AztyJkefDsiGdmUASsL8aO5u+csX7mSctlZyqyUNCTO8HZUS6D7u35Sj7X/tzmn1XPrj/P&#10;cU/HOgUVBWJQeD5K2JCUa+k5d+xKnyxe7zm7xeDP4NmKyo8jr13XtKx4e1a7tHo65aLQsnY6TTm2&#10;nTfLpmbhev0afkJwdtncZ1cnTSR+rog8c6sKFs19mEXsin1K0RPn2jXnILdHzm4N9i8Z/g/ug+ib&#10;gsblyWXEOdK99rWx4/4et/+Z9ex6srP+WC4+b2KjiPsiq6br7KR0R0EZojj7T8+OmL0vLDstCQUn&#10;pMqskJhK5H8YV1RedgSxqJ7csQ5wdk7O2ZHXrkP23enbYvjs1Fzd6Jr06nXVa6tQ5ba4+paqhtWN&#10;qztX/7Zme81B1MaaW1wlUKCj+oRrtrO5MJzdC7eYs2Q9uwZ7Z8XnRQ0zhNeO8uH6qDrODh4713Yn&#10;9Ozw/gRr97nliOVrR2QRz5NbJw2zkOeIspD01WcuPte+2l9v9sM5u/712f2E50hDjBsT26Rq+8cZ&#10;N7ae3ZX45mm0GCjbiZHrFHumHG4krzV+D8h5YycbRxT8A7pyIqqUGDVvPbsHoGf3MtOz2zpiqyZv&#10;rNCzC/Xo2UUwfTmm7ybr2ZE2HGfS7nT8HSrRjgqKkA2JaUpzmzeZV5beURrmyR1LEacU0+qvzF72&#10;6LJHiv+0zKNnJ2eiOF91pwNZIBwRdl7Pg3vLhp/uDGMAhe6caBNtK0uIT6K79X0SYwnB0VH5trSS&#10;cX+e91W+oPwbG+fsaPnwIuLsFuj07MZ4cXYXqiTH4/Z6eDKIKHSDyjngaEU0sNt8wMHvJsT1IT4f&#10;fsX0fN2o179+19nA1LO7fuej589NfN591f7g+gxXFHnsyhPPTtsLVdqIolZQdoKzE2wctd3p2cm8&#10;mZpBc9I8iiYNLoUGnG89O7Z+guuZyvSkHROSEWFeb94Ir12laXOhvfRfk6BrJ7g1OVIWPjHmFSPP&#10;mGeZWMdH+9sHX30wndYV200ofmAnPHWvgbsjdlBU1r/iI0v+mpcj1Zmz4slnV1vy17wjS2idg8xn&#10;B6+d+v0x5g7v0cPehbpmLUxnxwny27d0cHakVWTKImKAMse+Yr8bzwHXVGz15GfszfU3MOxYuW7d&#10;ZvbgL2hhFr/76Kvr9OZ+AjufdA9Jz5Ups0x87D5ExjqyFsbPC+F5Y69ez64VHrGFUULP7phKz44y&#10;VHDduxawbM8ZfjP2wvTWLLepMis+NsnoRgbZ85OOqfX0opmuHPg4YuSaUf9msKa8MfX1VFZTH01Z&#10;n1Kecv/9as6uyfCbuGciahOeS6hNeB6V2k0J4cOOh50PExp2ivYe9WfPiPOJ7fh9RL/E26S8SXtl&#10;ZrBnzi4n2BYSH7ZBpWdHXjoqon1t6lNMz+4feJJfD60OHh37ir26Yi9+HWy1f6/6ZTDYrt+benaB&#10;2Vtff67q73PicTaZNibvmggFGHjsJsBj15Oeneyx8+jdienVAevZabm5RSxn637y2qVZE3Oz2k2f&#10;ZjoSUpmqnWDU4NfrRitOuz+xTe/aycOQg2KS4Oxapbs8un6rilLnPmyg41OhY0lRqXNziUe0CCaR&#10;c3Ziub/+TIr+SwWd75BYGpfvtrxin4z8oHXSYusBh/JLWnze6s+pN+N1X20v9hNY683ZUQ6KK+l3&#10;YMejta6P/QzU44rrhc46eex2pc2Jb0Uu6Dvyy4uOIFsColxzO3J86dmBG/PKAStYMpWeHXm1xjWQ&#10;dwt5Y8Vyf21j0SF47cYUNEsLMuNjF2btkc5IZWWH7Y0y59ZQ0ehY5wiyN8g5WVnr8dyRF4+XtVC0&#10;05Tq7TVGeOMyXEaUEvb/HterNevgq9smtqrOQNYI8rCtc1mcWRV75OfXaj27Duvnlm0zEQ1LZJ3M&#10;2NF700zr9exon+DsOjTn67DloiMS90PIfQ2rpt/Ni60Uoze5DOOzfI0GYgfi8xPbiNbffLH82raC&#10;s7v2enYKaYeMFM46M34tZtwXf0+AnN1NPTtlBBFXTP+1i6zE4hwdHmFsl7Zkv5zNs8YuNu43ve9Q&#10;fHbku7vsulvFlY3Aa72e3ZbY1ozkkjvgi4OmG+m6wWOXWH6R5XK9UHWXk3K6XqhmnB1032RqzTbG&#10;dr6K759Yu3pQr1DhMm8qXFAKDTmsl2gLQ27ZHNtb8Mutf9RXXb/szEryws2v1EaiihyyEcghC++d&#10;k7U1z1Z5ji24ObkNK6+Ez64NugCIvJHS4ItjtQw+ubKV1BfP+tQjN3x2nnUQKXx3RY5vzs6jZ3eh&#10;mnF2DuKPONtI555XembQ0zNA8QxAtNfzuvF1bIWzCwoa7FyCr/c3OOatqSCPnZV57O6yJJe1OC/A&#10;Y3dOcHbwWHkYOR1nd86TN5Y8V2rmjF6Lyjg7kGpsPyyTQ6kN3i/N+m9WpSdlJB2ZfGx+Ehi7kBg8&#10;0zfVl2RB1W50Uga8YOQJeyL94IOHZr+KKtpXH/THtKnnc+/eaI+n74n0HegLeeyoT+SRE+/vcPHp&#10;JfML6/CdQpyd27yn5DaKjpU5u9u5d07Tb/G++XsFZ7dQ8HS+WTtE5ELPju7aZHtm9xHCptdUkKV2&#10;910u7gC6W+f6LrupZ3d9zz89RW6DXg557OqlLaaWtNz4+dCry9bo2VEGCb2e3WNYS5szFrGi2M4e&#10;Sd44VGpRWyKTo87FHQMXR6XJcC6uNo6iTcXyVpBs4OwMJxLeTbg4fW9mmxRu3BEeDq/dSePx8U1x&#10;ZykLBGpz3GNRK6NXRj2HyttfRyWOyxpXnlKOmjXu9nu+MoTe46HsKEKWHZG2Vepx6NOF33mecXWC&#10;rWuV+wvib8RdCe14nsY4O/M+U9WUvZGtUOfD+2GcHUXDEl9ILfuvml6A9x4fscGjZ0fsH3nr1Myd&#10;mrPzHqNTy2hUu77Xw5WOQYpuxfXXs7vS9zDYt6sG99U1jX5tQsvOTB472RN1BS18dgbi4VAR2fq4&#10;XCnKlV6LdjFec4aO1mWcHabzoxwJ8NpBoSUkhrx2L07KNyAeFfOpvGR4kUWn8vX7mK9jfYAvLlpK&#10;+C6rjcXGUo7JFPgk+bnILcjPyUVvlOPmR7un5BWw6FixDufsVOv46mt+9F/YbxuyY+U+m17TE7XB&#10;asfCBgaCnp3oyz9zS+OzW7KbLOFuc4s0pED22CFutTO/IUfkjKX8sZ1y3ljBjPlq4embITNopPJG&#10;Xq0UbFugZs18bgcvIbF2YwpOSmen7Ri6IOuENM+yswJeuwqwdhWdyPuw3Z5uj3EGuWJcot7i6oDf&#10;jSoVahs9dZv8uqPmCXjk1qlqiUtZj28Xg+Xks3vC9Yjzo8IW2Wd30sPZITa2ohM+O2jY+eLrxDwf&#10;nN02cHb/n71zj27quvO9Z8V3RSF2sAkGzIBv7BZPTbDBgG0eDSZyKwY5yEHGR0a+SMG62FOJyMUC&#10;K4nWQklDk7YhLx6BZv5xmtJmekMSbNlA5v5hAqG30wbwC9J1e9eyk94hydzEgAO0M03W/X731paO&#10;5AcmCSizqnXW1pZ0jnSe+5x9vufz+/5i11dqdpH+dkzbppf0+O06vr8d/zmx1/ab62enV+0+D673&#10;vLr08al/kzJl2fXljVVbMFnLs+CN3g48vh/GsyhqdsWmw1bNVGZcb1y6gnljNdN0538Izm40Pzuy&#10;ZdlOvZ8dOLvs/bkdxVO0dESRpqObPhkecJMb7m+43JLlv9yc5UOeVR9q/3CLxZ3mnsfcsRhQu880&#10;7w3sDe4N7Av01pOJodtbh2OXY0vDFvcuOMftcu9q6GsuIpe3Ja2F6twoNXK6ronLUauPSuV7sn6X&#10;tnvpNof/UsycqpkLthlc0Kml5oI9VsnZcT0Fb9e4K8Zfj0rilnrEzQrGTrw2XnHfX5/uDv8v1D2u&#10;X7yf3RR/iW9aYwfONJ3a0D2IGoQ2uLOYTww60JOY5nq4iVF1Y+33+DPKWNMl6vvofUFi/ewStf5f&#10;h/n+BcyXZHJCYOx8TZ9Cr6Nip/LGUtU6Dk83UV/Dz45cHcttKFCxAnMDBSiTAt+sf2/9+xveQjm+&#10;gXWDO8qmUfW6Lfiblh/WbFr7xNonVs/T2uzvQG/wIEI25Fh9729rfrP2w5r/tfaDml+vP7mRfJwq&#10;v9jYsIFKXMp1lo3fPqCYP7Ve4c9vb/hgw6GGEPoQ5oJMY7vd6zi/4W3hZ4fY2Gv62d0WlJzd+Mtz&#10;74L52sM+bnOreWcx6dkOtGzGSfCZPmm7aI9Wf3zwvX5g2+bwdauTfnaJ2S/q2CBlx2NK5HTXskwe&#10;ZGmgIiU5uzdiOLfuUfzswupVxNuNfnZhxS6rIzuE0p61KKdt7iGRc1XmXd0z9xBiTfdgnCyh7Las&#10;Q9mvZ72e/ezsNwoOW6tB2nkKM1b0WXqMd+S/mvVO9mtZp1EuwBvvIgprlk/SD+b8W96HeZO+8RHi&#10;ZPV8XWx+WSqOqkB5zMuY0p2uGL/Yui3rMPLXdgoNvtP6gvnOub1hzq4j69mUJkTHxq+v/jM0O8HZ&#10;6dk6xdip+pXyg1UdjZdxhe7QGNfP2meR7boftI66Qn+Zdqqu4ze3vX99/Oxu7nonpv2OPD5IY3do&#10;k5GztUNr16aCLLPq2DHFkE203lbXUcocq7aZJTNrctbl1OQsRomvNb1X3RRya1T5ameWzfQvPGy5&#10;cA/bcbXpXUvLssPLOkv7l3WgXF3xp2U1+t+FebexeLbr+V6xcWUztaJ3zT6Tp3DonpD2qT3q67fV&#10;WVoJzU43T22mNb+kyudcG2ENfc6+FVoO56v+L2YZxHqun1aa89/q2HrZfncWZxjpLbCzmFdm6TtL&#10;3e6rud5+Vf8z8XYxkrOb5oyqFRP/n69m/f+a5ifPJvrtRv2Iz5BCcLK7u+7XUM9AhnGoG6i6bj+7&#10;usFKKltdi7rKWmU+1eXIN8t/07N5ri4XPkcK33H8cdePnUPafNPqOeaCBabT2jzXjxoPNMrlOeZ6&#10;1PWSf6NQ3zYiipVD/TUzyXZtTwkzdI/KXK5Q5h4IDkDZ0w2P5IppHgg+Hvie/3eO562ewleLkT/X&#10;/uOIp57g7MqxZnFsXcznRV2VLzW1BpSfnahj/Oy4VU+4nmtkRi4OJJZlvzvD2Cm+WdJ4LT/p+P0X&#10;/3nkeVtOcTO+ZwuWUS0Fc/SK2pd5P1be2JH/+T8Du7VixFeOHBP7jVzCpJ+dOuvf7JqRsXyG7ync&#10;ajmiaab1yBlrh2633mgzLnN9FvgP0HWy/Afq6SJH6hKoWEuYL9U103mleF/uvjn7cvej7Jvzwpy9&#10;hT2rF0CpK65f6FhkX6SxdNbvdXQ6omUPNLjnWp7F8Ix4fbblDTJw/imBKf5hbztUM+lBAWXLfqX+&#10;KpQxespdhaIW5dxGf7fGG+HsImyb8rUL18GLY3F2IOe+3xACZ3dgKn2DdJwddTlwdjo/O/J23i3u&#10;6TGc3QzP7oai2GWEn92lOD+7T93kfjKM5gJPIQfWekanNtKTuNnHwpefX5SzS/rZyav6l9+mE/2f&#10;SI8NuemsZvaF++13uvrCjB01u9PB99f/EXrd+xuPb5D1++uZN5aKnlT1LgRfC86lOgf2jDGwEbYO&#10;Sl1l4OngzsDB4NMYJjVNavrIGx0+bOZvqNZFa+ZgvT04L3iHr7uhHbHfB6ZazSF7r6Omyef7NEh/&#10;vdt9x8G8nYB6SEbu55ve3rRp/UoRITsW0zY68/aY4OwUW6ev394wyXGofoH55IzNaGMhByi7jZwf&#10;p3l/0yst+uWNX36Oi/WzU/ls9cwfvltg/Nbu+g6Hz2LI3ZEh27PIuxF+tt8fdsm97v2I6/dEf3Mj&#10;p0v62SV2P3yGq24IvVNPYae9xXo/omKlCmVJ3Zl6Mbdt7ul8DODUTuefyT8098zsnyCbw4NQ9PjK&#10;2ousExYUZp9g7U1h3th+lMz0zPQpmXytynw2+5ms18Ll2ezvZy3guPSLaRwv62fk/xl2prWXHNbo&#10;U8lY8LNa5rJDha+mcV4HU9uzeoW7HB3mOHRnviF86/5fTrrk6wRbF1bnpKOdfNV9/0led/7kKZdE&#10;VC45QMXY4T3YwN7sF8D5mQvoK3/Oum1Fz2xwdpIZzFqY2cTcs2MwdlTzLKlmcnZxbJ3+868ROfvj&#10;iqLKPtwBHCzJTZXt2VxAzU7xOv85ObWkn93Nbse819PPk5mKfBZ5LFGlqo7xaFOc2Vi1FX5v0dyp&#10;W53b6h6uXpSn5WzLv7Ksf9mVFf3LLqPE1meXHSmqnTmSQaNqZ8sHaWc5q30wKwP+kGe1abasuhrn&#10;Nuc6p7/uyooawfBFWbeR/3H946ivqf+x5dQUvWs5LdjhPuiX6xoVc7hVcHYP6Rg620xoeFXrVHQs&#10;WLtqZ2nVC3OZqUL932i1Lecw+vF7oCDo+9rSS5Btuc8e6TPF7Cf9Pvv6vk/62X099s1nQXrNCn9y&#10;bUj7ifNt53vMGYvY2EFoduTryNqJ16ou2yCVtsaxy6ALdB54tMHlg6sGK0WpHLRF/dzCzJlr0DPg&#10;iZYuz2DTgGsQaiFJu4uIun+q+KnCPnu3VmRbXf2L6p9VvVXVVf2Sq9X3kuDhGMXKsjH4N2DmOAyE&#10;NbiRdYqYlhSdGh6D0qefbgC63kYx1hVw+99xfB/6ZT/mXeh6pek9xOZygJ8dObswO0ilbrTSWvFS&#10;Y6suc+xIP7sB1wlXYV0I12J596zaNhV5DmRo2aqv/9j4Ir+JPb9f/zzjf58YP7tYRe7an5RmF91i&#10;6kqXrOUevbHbQVJ2zNfKfHT7LIKzg2q3dMV640PGo+b9piOm/SZZd1re9O33HfVHy5v+hZZLq3tW&#10;D+vKndZF2mJtqqXUUmoODybNXGrSTCioS8wLLZe9w8ynup0KmyqSibvU/Km7Ha52jGXjHQF7yufs&#10;yAHhmu5B5tYIG0cvPA6KkROfvWua43PUMiI2VrWTnJ2cPub33vSGLQ3MMXlgqiFXcXYyJ+xIPzvM&#10;F+51ej878nhX8R9U8yL/O4KzG27uA0lIxY5P/DrhUbSzmK45fFJTMOedpXDbaJJtYaL7XZ0pOL0a&#10;+B0HNU7/WX1/Y+qkn92N2a781/HPB2pf/wWeORniWX5Iy3It8nzfvzmwMyjL7b5JvtjyG/dvvK/o&#10;ypPuBu93vaZocT/hfhoRs08HTgWZV1YVaoBRpe9pyeJFfOCg3gk2j/W8wJC3p75dOzD1/Kw91hAy&#10;YnTbd/uo2T3jb2ygevayKMeh3G26Hs5useLfNn77bfxH1F9P/d/LG0/Cza6tfq35/KxK6Avt9kkO&#10;3XTIHAtVcoSfHShBsoVimIifXe7ie7+1p8FnZYvOMBabni5Wz/KZHTqEXgRbdGxbHK89svWPNV4e&#10;BeMfB9c6Tq53fNLP7uZu7/j9Q86uP5wl7QXroRKriIyFApX6YMrkzKpMb+aD0ZL1jODdyLydzj6F&#10;8kZWMTS3hfqSeTHtYtoFw8U0b4o31YLihcrnQe5WFFFvTnka/81xUPlSvCmcxpLCOVIttBgeTGsr&#10;6YSitSNjMnrKh7Uj1sv3bE6zGLwpmekhKGhR/7mezOcQsRtl6BRLN14NzS5vATi7cJ5YyQRG/rMt&#10;6wUT1TSjgd67LSsOZSvOLpS1N/tZqJJS0Zw/Km93LT87ydr9qHx+ZQiuY7wP47N8Rc+Sn+W9wXTX&#10;9bTD8drzWO38Rnyf9LO7+e049jj5LMhntcxUBL1IWwzNDpxdhB0LM3fQ8aK+bVHmrrpucXUbtLlQ&#10;aX8pWLhS1qHSKysur8iqbLFtq6sZtbTYri6LzcEa5dFsORpUu05Lxgr4ViA/cp9g/6bUVbtq6q4Y&#10;FyMLRHRa8nlfZXkYDFzNwnOWoaWutE/CnF14/Z0j/exsM9fllVVuldGzYnv5nJrtbCkYwrGXC6xd&#10;ac67YOoK5sj2Swq+GOcOOTCSRuZ4V/to5Hk39nhhm7wR7TJ+vhP7PJKzS/rZJWb/CF8Uu9FAdvOi&#10;dl/1E1XHVg2u6qoYWEUvuxg/u6pjTmRBbWptavWNWTzHGlttiKKFUoehboCljnyZGJCNQQyNA56B&#10;Jka88hWDD59Fpobjzldcd9dd0OYb3QVwr9C6rUPWwurVVQeqflbd6jzmezSck5UM2wNQ2gYeoWI3&#10;3pAiGLrI76DNPRAciPvFwPa7hGa3I1DpO+2432w07ByNs7u2n135o7aXxDJy+cTg7/JA4RSMYZdg&#10;DU+40mx96FnzuiwJWjxPgwLP4WAJKVpmiJateiK1uj6P1r7lv9zM40pxdjfXz+7aOp1+Cmp2ST87&#10;eVSoo+Zm1n8JTG/sFxoSnz8d1vaH/ezsRvuK7IX7co/k7p99FIX15cK/BOhw92cxyPo5d7q7yHuH&#10;+w5Ew7KGcY1mMy8Br7fUSGYvUgt2j/xemanGcsU91Q8lTbFwQeU7x/pO/6fedvse9JUNua8WS9Xu&#10;rB2qGbI+SJ1u7Nd50MhiFbp4xQ6fx+HsttRLBs5oEH52iHxdCsaOJd7PjsrcFrfez47TXXXrODuq&#10;il6Ltxs+fnf64eUn6ste+uXtLNyRMXQPn/Vx/chWM78V3UX67VccE3+OjwyViG2OP+vczOMndl5R&#10;zi7pZ5eoNv0HcHaMBTlYwuOr1zHknYdoVvBvIOVilTaydaYGsG70pguX46zBoR1HYf3+xm86FIMn&#10;fz3a69Og80Yya1S+CoKTAkWB0+4exyf3nlpqyKWXT5/9kn2Xjx57v/GG5ydy2YKz20DOjjxbHMs2&#10;7mfpZyeXVzJ06j04O+SK7bfz/huaneM2h1jP8LrNkRG9gg0kHxhlBBVzlxbcNIqf3cqwH5+sV87b&#10;+K1d9VYrny3K53x99na4FVGt4xrzqYNqo1KNi20z+uOE42s9tehzjDWN6tGPNf6r/z7pZ/fVb1P9&#10;Pr/W+8+CZXBOpwsWc8Ye0aQ+RmWqCdwY1DSUNeH6qZQHs9rmntH5w3Xnd9OXDp5vZNZEnXWGv9VF&#10;kcL3TvwX/08WfpZFzkeqdconrskwNOuIVm2mh4QhFz646DdkrXgwrSn19VRE2+rYuJ7MQ4qgk8od&#10;qTr1TXwNbzuMxavk7OBlJxg7cHYR1o5+duDs0M4kZ9eyrC0bCqEcn9Ux+xmxXuHllMQd1kMtN/3s&#10;5mZuLidLp9i6X5b/cvkr5a8s/ydRflz+q/KflO+syKzsxzMG9v/lNfqs9RyeaJ4VMfa4E7JPd8lj&#10;Yux2Gh3/oq8MnveJPYZ4jEV9Kybev7jWsZkcfz37lZzdHpGBgteJ6/Gzs7q2OS8b1+Uz0tU28yGU&#10;2pk1iBj1V29FrlWfi15vI+tml885rUIbhbMj7wa9C55yh42HLcXGgjl8Ss3rV5/9zjo9Z6dn40Zj&#10;2b7od7a8fciC4UOM/eoCbAv42SnOLt7PjkxgPGdndbbU9SMyOMrZ0bdPbhe5fWwztZk1+Z3mfi0l&#10;RfDA4trch/42mUKeP3yWs+hrT2z/sfV8FnyoSbajif3mRreNpJ/d12M/fBZkpCapc/jZWSdXra44&#10;sfzYImRbQBmoIGMnWbuuyq7qVhdVs9agUMBGrVsDrb5j0N8Goc2RqVO1VOSg11G1A6nHfLAsgmET&#10;77vA2fE3b0G1I2s3H34w52etNVONv2D9XtUOcHaMPA1rYVDEyNmlBMZj7DhuVM4uwuV1Qb2jgndv&#10;WLNL8xyyt4O4OTkjpHXbVze+r5ZxFD+7wRGsXWv5Szb47umWEX52nkFkoRDbgdvEeaJuja0XWSLp&#10;MIDzqNZnHbYMWz619ln7tfOz+Eytf8L8LFv1w021wqX2RrfXifx/4vzs9Jrctd7HcnbqjiRZyz18&#10;o7cDj1modvDLWWAy5DJXamc4b+zSFXUr/ly4Hx51b6K8KHLD9hf8JcBcEcrfjrVXMWVh5i3dvci+&#10;RHB6ZPVGK7Wmxear7mHBv6lcsrHKmmTtdgu/t5MzkI8CbfOqY4bg7HQMWzjnbIRpI3MHR7tIdGwc&#10;X6fmMZafXbr3jvrm+j2Ixy2Yk5uq8sYKpzrkjr2KeF7OOzr/dMHZUalTLN4M53TPHToWMA3Rtgvq&#10;+7xXvNN8slx1b7W+YDmMvsr5WTvg4o31Qv//iuNF+GEpd+IO7TJUO+5/sXfCTwxij4fw1Qp77orj&#10;sp0Z7aLTctyNPm7G+v/ofUHSz+5m7ofw8RDe72Rnqdqx7bTbzzR83Hx7gDzZ3LBmp1fdvlt/Qvi7&#10;vRxm3eLr4xu+6TgjmDr9r2LfD4G+8whVkHQalLoYdg1RtoF0/+l60rMZRmoPZO0Wui5LzQ7RsXKe&#10;jJC9Ls4u4nt315L372N0bXTZFXNHza6tnpGF7sKQ/Xmh2QkfP8HlpZKzG7G8uuVHbO93YvPGLr5r&#10;wcoFK+c9ME+VSscn7lMNb9Tv0k6JWMGQNlx/0Z3pOVPfjb5LB+4Y+PyV9/iqPccfF7K1yva+3kOn&#10;Ak5fFnlWGB2v3sk6/n9u1Oekn93N3d4j9+M/+6+ItnNyhiEXLLx1bYEFShTVtNiCaNmUBzMPzX1H&#10;KWNQxc7kXVRRpmFWrUPmaoj7bfx/jfe5KPWZtObCI1CxrOYhOGIVm6AlWndmrIFmtye7L+wvR95u&#10;dM7uHap1YxZkwch5Luci+Loorxd9Dz87KGnMU3VWO2zxL2tDNK6cDv57Os6Oy6+Yu+i6WAyT0r0V&#10;P1r+y3D2iV8u/9Hyp8ofLG+qsFSw3L/q6aIns1ZnFi/rtC40kQuG76z1TOFwYUnpUethrDGz2rNF&#10;y1wUqk3rW2Z0/9GdnFfokHbFMc31B51PLaeJTnezjq+knx239M3f7nKenC/7ecwbS0KEOSbDSlWE&#10;tRudsVsLPWtd3bSKWPbNNnNhnt8m8qmK35NTi/+9D0rfWJwduTkoW/lHwNoV47p8fhYJQHrL2RAb&#10;u+5GcnZg4LS8dy0d1kyjK40sem84byyXP+xnh9hYxfbZplVLzi6ynZqdNbb+ZSXQ7MQ0U2qRW5Z+&#10;fuvyFuWhoF6YBwbR3AeW7tTS3FSqdri7t5c4QyaqlJ3Q7GROaJu4zurb8WjHBx3ay1x9uC5Pc30e&#10;PoY4nSo3/7gaydkl/exuznlUziW67z8LvunvQwQ2c0ShTVsKKxuXH2d+VHjSQbPTsXat0OxafeDU&#10;wprUqHWg1d9KskwwZXgdvW4kW9fFAk2MNT43dgkGb9B1HBGyd0O1u9/E3vbJGT5Lr5Ze9aO6x8Kc&#10;XWS+grOj4jbeEObsoMlFfxf/m4Htd4nxPwz8ztFnb7YcmHpyRp92Wlvd+BaXj7od8sY+Or6fHXLk&#10;dpW3Vh9relRpdgHomz5EACPKWFCH1YgSrjy+am7lRevkFfcaDkzF+cqauWru3av/bt6iKWDjpWan&#10;72+zZas9Fn98fIbzsbw+8+qspktkzaWVilhBAvzsrqXVqfFKs/scS6vOgMlaf0a40e+53XmnaIWO&#10;tMcK1s5aKzzt6lb8e/H+2W8Kte5FKHcvZl8BZ0fNTj88K7I5RMm3Iu8iu/w9SD1QddGiPtcaa8xX&#10;GgRnN4aqNiUw3PKpNwT1zGcpNnkK2Us+a7/aAD87qmbjDV5L88UY/zil1EXqcfzsqty74Eu1uiA3&#10;VeqEirGTnN2uBuTAUPMX6l2sn51Q7xrX1k9m9g1RFjRkOhZp67Rt2lbrNm2btcWqWWxmzbRP5L0r&#10;NrHXcBZxv2WNf8F5H2xhuDfXb3/R9znoimmRO33uo9jhc0RMTYPPkWR7+AuO1x8r8Z/1427U+yhn&#10;l/Szu1Hb+Fr/y/3+MPLTMdbaU4hcqY6MpnT/3VCnzKNoduDsBE8Xy6dFv/vjhDi7oUi+2ZGsGvm1&#10;2wOTfWfqexztYWUaypajuWk4+C9e+upJtY31xPzsRjJ4j608CVJv5DpIzY7nkd3WkL1KO79eN80m&#10;cnZxywvlEVk2oDrKMinw25Zbvqvn6o6v3OnN8E1uWhAu3VAeh4OTPb1oveRy4OPhmNxU5Hs+0BG4&#10;BLWw2HRyRj/c/B5u+kffNNy/S8Ylti3LTw83IQYSDC7/owN3+Ylov6MdW0k/u9jz6mjb6EZ/94cA&#10;PXMycIdL1m54qfC0E75tUYasytBk2JzizTqUH45GFcrdhfwLiDJVzBrrkODsdL8T6p36DBVwxP9S&#10;GVTjZW1JfSZjV+FRxMWeA29nyLWaz9nLTJsNr5GzA/WmWDtwdiIzbCxbp18+knVhBS9SfwKlMXMa&#10;ljWy3Or/lJ8dfaeRQ9fck9tLzi7sZ9eR/QyzUMQsf1NY2VTL/SvDh7ObKjaDpXsKZTPUugNZpsy/&#10;S//7zFUoBen/luZJ3Zw6f/YLyHQhODtodi0r2rKbsz+e2gYfv604qzLCjtdmtmeZqY77Xz/w8x8C&#10;HM+23CHadKJZu6SfXeLbMe8SO8DaMeqa/MtUZ3XjWP51+u+t8Jm7Yoz1mIPLW77fhswM4+SctYKz&#10;s0U4u3hmjqpY7Uxt7hHTWTB2xaZiqNRk3qbbboyfHdk+xeXZ8t+Fl96ppedn+Sz90AnXRXLoVju1&#10;aqiR4/rZYXvU9a6ozq/J0ZB3Q0Pmja1zl65aUllaWSaG0srSqnW2ra7FTvLuxSbpYQfXPGfIuK4I&#10;LndWq4l3/Ixz/xzK+mU8Nde3X/VetusXfVccPP/2Y/ooY3ujz/nX+v+kn13i27M8PvBsBrEtVO3A&#10;jGoXLfetemJ5mCGrUH52rAVn548oUoJMi1Jv8l1rsBUanGTm9GwdGbro5y7B2UEJiwyDPuh8grOL&#10;snYXtF5rs5k90HbrRW2ubYfrJZ+eYdP72SnVTqlx0XpUzi4SUaumk5zdpsAn6PM2m11pzeZeLcP1&#10;4ybJ2XUxb2xj66pR88bC4w7qpmDuWpcfqz7mecn/qP8laJcoyHo74Gyt6qo4ViFK+eDyn5V9r2Jy&#10;5ado1bwO92tFy384/fHJT/ztfVDttoA8spr51Pvz8PVXH+GiWrWs3/Szvy3vn0O4nl+rvd2M8Uk/&#10;O7mVqa6ydSfr0bcDj2BG35AXp4p02GqD1iY5u59GGDuyduDsYhg7anfk7KLsWVqz4OxMo/F16rta&#10;Ywk5u+aIihan3F16hNGtw82X3e1Q7djD4VKBSEMW2himLma+ytduJGcn/w++eeJ/Vd7Y0fzsihq2&#10;1O+2+0RfnXldRb5YMHaCtXNd8d7vLpSqHdYZv4/xs8vmdM6ZrsWWEg5W8UpPP1MZBhvy8aKYalH7&#10;zYeR945rJHoBVnr11Xr+Pbgfz2DZmxM+fjiX8MzDPj/V7M+D/4h+w2WhzEl1m30IDhmIa+D/8N4h&#10;9qySmOM96WeXmO0ePb/J44Cs3W54rMEhEardZN/tUKFG5+wiOWR1nJpg0UQO1olwdqTudiKjbCTH&#10;7Ah2japdun934ILjEFxz+PSvHeT82qbfeY9vUEwc6wMbv7n2uvLG0tMOw8++cyCGs1Ms3ckNH8HP&#10;juc2DPZd9tscPxe+d1zn46P42UGp88/1F0TK08HXg2n+nzT/qkWUll9hWBPsDjKul0VFDc9vauO9&#10;OYaQ1ua40FDkex25P/oCw2ildDrhcBbtuR99fup2sk1fdij+jp/Xe+RynpzBuL+QRtLu63DdSvrZ&#10;jX7dvLntnBHv0qeSpN2u4vsMI1k7ZqUgZ3dKql85VMpO5+3K03vDtWeGyNkZ5guljmrcFyuIyE17&#10;LSNU8lPQZz7LyRnV5iNaqfEgOLtQDGc3lP4GuLmP88Zn6+K5uzN5F8bk7OhnxwExARat9JCOs9ub&#10;/Tp993TrRD8+rKFuHe9L/VXqR4YP0z4wfGhASfsXw49T3SlPoXjg5bc59T7EGq9JzciuWXFO9Do4&#10;nxdMbbMXZG5O9aT1QLX7YBbzUfDazPbKutYj23Oth4S8fE/Nju2dUVOuND4DvOz43wl9lp/0s/s6&#10;tGOqdiHtVWQ3EaqdfSEYurXMriAYsi2oUajCRT5Ldm5szg7j+ZsIgyanl99di7OTrF1Nfr+pHZFl&#10;dIdiX/Kq9U9GMGxQzaKsm2Levqralvd7c6d1r5VzhO+uc1Ekhy4yTNRNW6XpObsRfnaMBKbDX011&#10;SZUsi6u31a2r2+pEEXV1nY90oqsXa8U2zNdP7TWu0uq9pYvmvgu20Adlgd+yj43rMmo+KWdfe5qT&#10;Gh3fc3jRJ3R3TEliCdsnHHl3c8//0f6dnO9Izk495UvscsUv51/L53/2814sN3X1HESimv+h/Bg0&#10;qK5FgxV6PzswZOTsBEX2QJgli69BloGzU8yc9HGjCkeGDkXljoUrXpixUxwbODuqepyO04O1c66u&#10;vqO6B1cxPntq1z62N7he/kJ+dswv8UBYYeTyPhBUSl1XmNAb2E7O7tHgDwO/dfSgn0J/zF5tsutX&#10;vrfUcsJ7b9DZtRz8IYdFqGVBflwxyLqiqxrr2tjlaUVBjWwdg7bWcvyO40XE8VuLGssLK3vQEjmE&#10;rPPLN01/efIPbm/428r5UyqbkW+OrZRx76K/jXb9cBPb8hJkm43eT0Onx3LyH2ROoBCuz1+H/rbi&#10;7JJ+drFqRry6kfxM0k62AXraHRWqnX3FzIXXxdkJBi3K2QnGDtGxetaO75dcm7ODv92d/qym6Z6r&#10;DuEng/vhs9oVcnbjMXbN6RgrODvlkxenBob988b2s4MKh7yxaO+yLEVuXGSZYI7cxumey94t8Ozj&#10;EnA+VCrB2XmW6jzvliKPrmQM49eZvn612BLrjbWmFrP0xgnPR5vhXArS7t+DR0BY0/HaXKDmL5mb&#10;fvtl9iowjq+X4YPCJ/j8vMeam8r4R6p2jzTJHkZij+UoZ5f0s0vkOYfHAlk7qXb32V+vv8N/e8TP&#10;Th/Zei3ODsrWBPzsLiCXbIHI3EAPuzh2jQoeytwAibSrwW7EqNA7p11b1/SOV+8vxxyy/339hPzs&#10;luhZu5VLfrDyFyL3bJQPlDzd2xtuczzXQI9KtheRNxbufYq1m+OdJJYturwFAcb5MtOGqi/IqF+x&#10;TpyOyufTmIJ63aXwMBxc0NSL/z8L/zpzAaKR69ObTmMa5NlApMBaPOeMnlNUm2ZbjrTpcPs+az8/&#10;y2goNlHlo7Yn7xoSeRxx3kk/u8SeU9X+F17X6KMiX6p9n7W5cI0k4nQMHDm7B8nZ5Ut2Lf0bH+cN&#10;5R2C/tUTZtHgDQfN7kz4N7HsXDxLV2UIj1e1YO3wXYS5q0I2ip0Zw/ecC59n9ln+R2ooxs+uN/NC&#10;5vNYBrrUxbJ28Wyd/rPk7MDP0adO+PCJ5Rafe7Phg4V7cLajc9q2FYdm92QOY/0uofRmH0x9Bjkz&#10;mBtXlksZPRn06IOOp1tufIaKJ74Xap4cDxXSsMbA8qDhjuxtRvheYR68r3/Xsn+ZNWtN6oOG3cVH&#10;tb2IwJF55Tl+7PbM9v3JPUaDuaBgjvQW/T/Q7BJ3LEV9K5J+dqpNJaJ+00/1nU+i+RRncYQvk7wc&#10;1LcYbk5+hp8d8kKAswMzp1g1LYazi/8dVD+RXzWrQvrZxTN20f9BhGzO9KoaqFu8HvF4vmrtXKbd&#10;gLyxirFjbUMOinfx7Fq2H5GRA9knOGyra6lbssqWA8+9MGv3EDS72qp1dXKd9NtHeeDpa6sL/n5Y&#10;d6ururHE1YttTB9K+soOC6++UGlNfkn+OXOHlpsq+wVjtmN7WeM/+vrFdjHk5qYWm3Zk8D6fbF7i&#10;2rE6ZpN+donfB2pf8LzOI4N5TXCcWSsrTpQdW3SsbDDWz87W6gJDFlbrJFcX/6o4O8XMqVp61VGV&#10;oyIn/eyilB297WLZPPra/aLOXT0Zqp3sZ562f8v1Q/8Pwtob5yv87ILX8rMbeCQXMbSPxfxOanZK&#10;uWMtObvHA5t9p9DnZbvCs3n42Z3wH5ND4Jj/vabW5ZKno2rHguy45RgqxIAa3n/ViITVMYXIv1t9&#10;rPxY2Vtlby2S5efg7O6oHEY/6KwdHtLa/IpXvvGz24/d+jOodpOX98PpTmp20T53tK/N5eI9NF85&#10;3lNoNBws4fWc5+TE97eTfnZ/LRr/l19Pxnl04CjmgOfKlhrwYHbjKH52Ii52VD87KHZk3a7Pz46s&#10;HT3tlK+dqqcgY0OW70rDVdxtKyZNcnZ6pk9EqobnSxWN81/T/EX97KjCFbm3IG+s3A58ndE4rXGa&#10;57I7q2m4efgRCyk7NT/U97uvemNYPOffOm3YbsLHT9TkFfm51lhKzs5Ya9SMLXi+yHUqmCMjcKEL&#10;Ossa/xx8N0D/q53FjBbnmANTU1Kk5iKfB8il4rMD9VkRPByDSItwfCyvZBwSUUfvC5J+donY/mq/&#10;c958nq+OmTZHZlORf55fr9bJ99+tF8zZqIwdWLRN43F2VLc4sN4ZQBaKGB87KnUcUIvv5wZOQ+P6&#10;NHha+Lzh6qm12e92nBB+doq1O7HpO+uvi7MTnnZ3LZZZKLi8LwveTtUnNiI61vG8I2Q3F7xa0m4/&#10;1PDB+rfD/n3HN8X62WFZwQpKxS6aH3couFkuPxXJ8Pp5EGN8KXg5PFwNnrHz2SKzSt46m5zdUEOh&#10;7zVMczF4JdgNd4+UFMbhHCxhyyZFK9urrLkd1H7ik3yVs55j5b1BIo8jHk9JP7vEnU9Ve5a1PE54&#10;7TisPVfoMazR8WNShRrpZ3cqry3vdEwO1rH97ObH/Z+eTxv9vcVwn+HyPfvC1+hO6xFTWySPKz3o&#10;ejNPp7flhbm/cTzspGL3u4jH3dicXXvWodmM5bOad2Sg1231lQ5lDqUPpX+cvitvT/7FrPasjuw9&#10;kbJ3djcyY4y+7LGs4ZrUzYZKg8dgNrjTni8+YpXXaKNhD67V4OyyF2Yy28caAzPm8spMdoHtmUsx&#10;WnuW+0rmoFEtPaTJ52rqTu9mH1dJP7vY9nSzt7+aH+NjMYh+ZpZznUvkjyVnFmHloMAJ9k7VE/Gz&#10;U2yevr4GZwdfOXJzJTNLq6qdNS72P9GmtHOWfctKb6SfHeZZNtM29/dox7Jt9GlZyHxhsz1U/UiV&#10;NX8xol2pTCqmzzatJmfpqm110e2zNsoiRhhFrrcVW3GdaxG2aDXqxS5GxnYgio7X335odutcmq2j&#10;tCSnNO+wqTPSfk8tFXkqdP1+uVTR67Lqq6vvJR+v9mci6pGcXdLPLhH7Qd1nSa6ax0cnIlKLKv8B&#10;eY4eX/7eqi/mZ0dlTjFzo9bSzy7M2HUxQjbiZ6emH3Qeqz5QJVU7Lle3/aP6J/0byclRNWQ9IT87&#10;ZKEIbBScnfgdtLsHxuDsHgj8INjo/6j+kGxJ9kNaYeOT/pcDP8D3Kf4U/12NreVhxk6ydtDsBioG&#10;uY0wiBrxw4N1JAUj6183WN26/OXlP1z+ZPkTyw8sf2K5Wyh2fHZJr+g+a9Fy1+Rjt3bdcuzWxycX&#10;lvUhFxyvy6QLU1JkngrZaqOvql3LzHT67xPN2rF/wKVPSSlI+tl9DZ6LRHtqvAv7ehXqu1frqT0z&#10;98I53BO8q/3UPKP0cO4X97MbyZpJ5m4ifnYXYzi78DNJR1VDOqJT06GWjTlE/ezGZu3A2c1zz4P6&#10;Ng/DmuZCFFUXunc10EfPlcFYeTwHdZT6pvqm+u/0Q0Xc7hXRuJF5Q+HbVT/DI/PK0vOOnN1D5pj1&#10;hmJXa/Sb9lvfhUv3EWuL+ffYtmfxPMZnsYLiZe7YGfgdObs/B4/6e0HR8VlAwRxXGp/l78iQ+a3o&#10;leBKk1GzXC4+SchNVc8HVc1nBYl9hh7l7JJ+dolu4zKqg752Ia3d3uN4vX6BrwdaU6xudy3O7qvw&#10;s4PaBT5N6mGXgv0Ber9RjQ455jneRsZaFsm+/RyZYxHrOoHcsZxGlZVLHlv5NnLBMsttqvuWhtSG&#10;9zelNvwR5f1N/6XhVsca5HF1F7oL90BPm2c/CZVQ8Hjws5sk+Dm5fFQXC0Zx/BPZNXSc3aSAN9Ab&#10;sHrO2LvtLN2izbI9052H/oHI1Ot/DUqmcLpzcTydyCQ/6ynMTaUudxb+oa60kzNk25Xng4I5GUbV&#10;llmzPdfC6zKx14qkn11it7/a/+zP8fmwbDtHtKNac+FrGU1pIMjCDNlofnYRzi6SezXK2anffZna&#10;C6VrqrFTRNWh32A6NFtkhUCeWrJxPeDsDpGzoxoX8avTM3Xq+08QxTvEks/6UN4l+O51oOzJ2ori&#10;C9d4n+3L3jIbWZwsvDJ2WPtNbUU9+d15F/LP5PXk33HHJcw14qeH32eme4USqWcKyQqKrYYth1yy&#10;GF7LGJr1z9Y3EWFwFJl5mV2D7pQ+C5+KdWKt2rJ9mc8iJ63FsKd4v8hFwQh2tlGr2WiQuaH3WHnV&#10;Fh54oh8l83PEt2dS8ok5npJ+donZ7qr9qpqZSdiOfeIa2GfvQS6KxUK3g+oUw9hFP4/iZzdzIn52&#10;1ePkjWXuWFm0nJJKn4gjxRNhHLvnrC8s0/KZmxZcn85XTk3/perw/62fWZajLey0HixhxlpcD61r&#10;S61zq/Nqcpj3NbpsnNd6sa41tuj2GG07gauDWnenswdRediizmE485GxYzvmlblDm1pX7fTXhZBv&#10;tizn9yvOWc5Z6VnJK7OMYD9YQvbRBwd9VxpVvrNQOjqwl8wFkpONbcvSuyJxx1TSzy5x2161ZVlT&#10;K6RmR78iErT0tCuqnLfqe6ueqDxRJRztRO7Y8fzsFMcGzs5PPzup2gmmTrF1unp8Pzv+VnB51W9V&#10;vlI9r+oSjuN+PFf+uOF7/h1CQXsswPnp/ez0zFwXuDn9Z3J2L0Hlaw2Xx5BtVj+e00vO7rHA40G3&#10;r9uegdgSn6XPfspu8NzS9Df+gUc4fW7To+WxnB2jh6lqRnPrDkKzG4Rip1i795x/tG1atbrivlWF&#10;q+aturtizarJgrFjf5vXZ+lnd+zWwVsHbjl+u/vu4lXDlj6cT2TfWva7eX7ZAzrelSaj4c+KPpSM&#10;T1Ntmuc99rcT62snObv/LJode6T6FpBIzfyvYzlitzdJO+rPKSkLoVbBKwba0hFrdul+5J5gBgq9&#10;nx05O8Xa0c/u9jDjRgZtIn52Im/smH520ueOnN20xqv1pAro2Avq2HF/fRE87eZDuSMTJ4vysVN1&#10;1M8u4l8X9rFT/nn8/tmWNVDq1ngvbqe/XbQMP9LrDiEO/vxdMqtrXz199y6JHLeXtq/BXNV8WKc3&#10;7Gq46g773Qnfu5muWc5a41LF2kGxW7Jiv4XP7OVwGPVea7HRU7gjgwOVQfrZkbP7E1S7I/5PHZcx&#10;f577qf9z7RktR35XPQ+wwlX0PDx1hIcuzjR8XuuzZBiLTbvh5gvVzpfI4zfpZyev4Ik/f/GMut7T&#10;gfznO4tDOC5AmdkzXIjXjFHtJGen/N9G1mNxdoqxUwqg5OyiLJpi0sKMnWDYTok59wXa4PzB4zlk&#10;L3S8vf6DDR+s/9cNyPsq/PNG4+yozqWEFTpV3/vtx1Y+9u0frNwo6vf+/v9Cobul4ZctH22fBIVQ&#10;lkmoJwXTA0PuNsdTJaDgl3Ygd+wHGySLd2JjasOH22+LYwHj1wsZcbnsEcZuUiDNP+TuRjYNPsPv&#10;AzMYQs5tRs3smLojw1zYrp2p/9h7d6DAz7WlapfhuoRogWib5h1AsYneJ6pFk641Gkjpd4jp+P0e&#10;K52zeR5Y4vmDuDYm6rhK+tkl8nwaPY+wPdMjbege9oflFfqodnoGFTdZ4vzshFJGzm5Ix9kpPzv1&#10;my9aq5ysltRKQ5bxMK5SINKsh03Pze6ZPZzbK5U7wdkdghIXVukiHF3850/yXkeu2Odzns9DwbA7&#10;7/lMX1Z11qIsbwr4NkS6WnR1ZeoRaHY7Mg5MRS5Ic8+y1/OH4JlH1a9qWnd6NMdsKLMj+4IBmp2O&#10;H1TLHf3OYnhnxlFtH/o77PNwu1Yj85Uh9wDa84GMvdZz1pZl7WD3FmZaUsgV7ikuNe0TV3R5faaj&#10;LNvz+Vlov+KqTUWeBN6Bqbx+c+jENZrXbbbnfntifO2SfnZfn3ZMBr6gwFzAWDr22ZhDlrQdVSkd&#10;Q8bPYfZuXD87F3m80X4Xy9lB/Yqwa7Vhxo4sWw04Oyt4vx4sC7XqTusLxsVzbfm2PFteGZU7/e++&#10;svfMfnEOz6IPZHgK91g6LduWleTZZtqwhGJ+avnC9eKcGptQ6kZdT24nq2sR9Dpej7k9ZVlrXmD8&#10;OfrZP59K/xjk6a3TbIiNBUNYmnN02WEjVTvVRjuQE3pnMe/y+URcDswKZ8Z+ooNldOCVmddz5o6L&#10;np9v7vV5JGeX9LNLbPuWWvyr0KChVoG167VesNxd9WTVcShSyD+B8sX97BQ7F6mv4Wcnp+uqfgvz&#10;n1fVDc2q2NRrP+1Y41vl+65/k//xwEaodhPn7KDw+VvptCfKo+DmBlqo1KlhYPtdjJ0VDN8/+E/b&#10;14KCL5iz1tLteLX+ZPMxodh1bU9paq2Ajx3yww7Qy07UA+Vk7OT2EXXlgC3C2EG7e8v5inNS1QVr&#10;D7Znj3WYtbYW/e2TM9iu/3VGr2V++ZP/9a3bu24ZAGm3487v/V3R8kzodiEop1DhUHYWG3JJ2kYj&#10;WEjA3Dr71WJk6IPXiJpO5rSgapfIHLKKs0v62cnWrFSqZD3a9qj1UGs+OYP5kofuyTAiF5w2vfTo&#10;F84bG8ObQcXiZw7Cz84t88ZmBpSSFltPCUg/uxmNf8Kzi7N2Q+7QPSF7PyJXdzfsqr8ful3R/2fv&#10;7KObus417zv1HRSwYxt/Q3CxM3Zigw22sY3xxCRyI9/KQQ4SyEZu5GAFqVciErHAomhW1DakuU1J&#10;0gRSQ3v/gCTQThsC2LJNpmvWsqEl9840xt8kTWcWTuauNPc28QdfIW2aed69z9Y5kmUDKdh0VZy1&#10;2TrSOfucs30+n/N7n9ceay8Ac8d4OWhpVOta1jU7W47v6tsll+O7jrdIPnbIbEHZLVB8k09CqXty&#10;yvfeyV1J7iHGG8arKd9je1Oih+aZxDwTTzpbmFIoKD+KpLWmuoiTE6wdNDsLZfCQt30n7u9HwNnw&#10;PqVn8T2FZ9Lk93bnApwdaXZXfZSLosSWbCm1pUDJG8Yd/pm0w0lqlSOf3gNQceS/BcdvvJ00DptT&#10;bJfBBQ7DR+tMGk2Ddzx46qenu7nZx2XOLuJnF+4Ym+3v6Ji2559Je6Oc9r8h06R5GK5yQmejehrO&#10;LpCD9Ub87GRfOBYRG8SwCc5u3DcIzo5rdsOmWtMyk9N8wrrcNN98ZtO/PfKrRx7bONXP7pWvHfra&#10;K1/7zv3KessjRzaf2XKEhs2/3vKf7TE+Uus4N6dcD8p+caenr2kI7CpFnLebfx/IHfvB5gdB2in9&#10;98JzdsThUaF2l3k/bu5r8psMOjpHjt1H7/DUKmS2B8s3aD5h7m/6xJnvnY9IYa5Qkmo37E2wFNsW&#10;WkpslFmeXG/PpGVGQ3FgxzOd33rLe8vxvKBpNyXbkm2DUO3J15+0ADqep+aEns39KOJnNzfn0nB/&#10;4995h0wrcb+qzeX7XhdYOyfyxTJqDL5t3M9uTPKzI4YtwNkFcrlyzo5UPiV7NsN4kJ9d6HQ6cHYp&#10;0Owof9WIsVM7Ubiq9Kq2pTIxb2DJYHpbMvOzk9YHnnZCvQuqx7JeyNi2aCx2PGFcKv0JbwtPujDr&#10;+TjicbvwFEI+kZd0/WvO5rF2sa39WRPQCTnj50fNOLsol9Q/Ynu38XFpu9apDkABpch26lPSybW5&#10;eJum7oRad07/DhS7tiUUcVuU4GLq3zrV1hh/SYo6Sb1Kk2ZJxZtOulegd/j0VCCOacpfV5PbafzU&#10;nG751ExKoDb3LXjP0pM/zwcf7u97K7+TfSvmlsW/ldv419I2ec3uKTmTRhoR7XeI8TKtanRPz9kp&#10;/OwEgxbsZxeeQTM0Cj+7mdg4cHa1blBqiQ08zzmiY6HatVZ+pmkt9RSUQrkzgn6rC/jLzdTW9f9W&#10;n+LJ69JQ3mlH/vh953QnK3fm0LYJvz6xnbxGflhD+G0UzJ0esbCDuG7K12V6t30mjVRyUvAGwd5t&#10;kDg7ypdbllGSc7LypPpH6nO6tEZy4aE7c7XqcBJd0/lxHK/eU9hbPlY+ok9rSGu4ghzSFCNDHB7L&#10;WYls8HN3bYj42c1d34c7z/A3anG4Fjjy+T7Yrh/XP2T4FTLG0tBd032DfnYzsHZh88YKNi1Q1/XU&#10;/Lr267UTuOaoVX7jgGmsKdbxr03LHF932Ty7WdRqlMTAnX+ye9ff+aJ8YYr3Ae8hb4+320OFhh7v&#10;K4h1DWbxHmDRs9DtfFs8sbYB0148575ecsL8tvVMSw+0PbQPzu5gFXF2Uk5dUu4YZ6fMrYueMoyy&#10;yFjO2p22PGuJrTuh5+dJyv9cqMnNPpP2kvaCLrE2oXplVc2Kp1OJs+v+yig87XYnahY7VjxUvGJt&#10;fHVpQ0ojfzauiiE+Rlyb94KIL9Q8m3tRn2TYWJdouKgfxjP6h3dRBAxNk2rhb9Vmf/+K+NnN1TuQ&#10;v9blrmaq3V5QpB/edRhvpjr1aeDsOGNHrN1w7udeyhUrGDuRN/Y/npCZt2A/O/JzE55uIm/sJnWJ&#10;5or9InF24NeghrFaUtOEqsb87FKQ3+GKid5Rk2bXYdqHqFU/yj7T3qaHm56wbrNuc+IfPOx46YcO&#10;d3wXqXc0LHdSbleq+2W1TmqfMXiInhUsHvnocS+9RPeglfLVcq84fxNn7Ejp45wdWmz+Axg7qmOt&#10;T1gv29NtaSK3LPLGLkYWitVQJoWP3X5tF86Yu+PPpKkyVZn0ZE4RrvDehZP4iAmKHeYlP7vPmFMg&#10;9SgpdzTQdaGeckmC7nfkU366VBtUPPjt0Xd4m2gash7wpbhfaqJ+Ad0P/n9P4V4QyfIVZXbf/dFy&#10;Zc6Oznizvfy/9eWJq4zoB+Q8Y/6M2twP74qKon0mwRIcHTuNn13AFy4cZzeVRRN+dsSjSSXgY0eq&#10;GA1CxboQ4OxAnUDp8tNgfsmcb8o1PQu/ufspFyzj6kT9NKJZX4My99rmw1JN43I5vTnbzvk6Wg4t&#10;X1mTajeGHNTkBE+a3UcSZ3d6yymm2Yn1o/lyvUdDomMDfnZSuws8ca7j5vU6ba4qk86TdE//4V2U&#10;m3fCetbaa//YuRyKXS6ibLlmJ2eroPwbf0JmEOJo/aZ7s/E/3tSTNg82gB3P7ab+pu2eTl+ftY2N&#10;r9Roc+nZoMz2O3Y2oL8qP7Zns4742c1Nv4tjOfg8yn1nx+6jSI+jJV3GA/o3koSvHTi7KEXe2ABn&#10;p/Sza0+Y3s9OZs9ImZPLCvkzqVbwdaP/ea2DDxwpaFXg7Oi6Rk+1pHZ16XZUXsj/YfrW2BcR7RrK&#10;1fFx4V93LGNFSl/sQMIAeEBkkkDtT34e+V6l5YTkuH0YPn521QF9Ed6dg7PTDVS+QZody03bl9Wn&#10;4OyIKSyKfYHaCdoerDtXAlm9TuWBZkcxenQ8a3Mpj0w8FLsWzcY1LZUtpW3plA0DLYGzY9uN7BU6&#10;ZKrYqvp5/Be+/+Ol7F2dxt7ycbA4qZbVlnIbKXTE7HUZW3SrNO8YVyHvFBF85GFL56BhU6hqNjvH&#10;c8TPbnb6+drni1966N0NqUQf3qXKJPclP9zW9GEZO2Lomi3Tc3bEmIVj7Oh74uzIG44N4OWImaOB&#10;83aCu9u4qAScHTg1y5CkhNNxTAwaNGvtjjU7irqKWguoHQWndxM+l2a0FJ3T7cl35ONuWGssKkVM&#10;7HTLKMkwgrPDIPzrRB3wAYTm2DiIjLy74+k4duSTl+RecIxDyBd7wTRpKsYWGiwbOWdHvbCIGMKy&#10;RaVZ59RfeH7ixl8E5y5HLkXcr8ZxvNqCcdYHXbouTbrhvzVAYUTMzIjRrVUtoad+un7PDTPLnw2Y&#10;8VXgv4if3bWPu1t7/L+H3IDEX76NO0LKJrZSPWT8RHe4lhg7YsgOGropbyzj0UjdYv5wjE2jMTFO&#10;eWO7lX52pGCFDtzPDjlZ4WPnRg5Z13kHFD5ygqPIUl43nEdcbk/1T2vHdKTZEc/bbmpDjOwJEHex&#10;Nq1ji83iULsyvVHeKES7ZvqWejdDefvOlPJtUuzc5z3km8dqzyvg7EiFk4coxM8+yrZit1fr6jV/&#10;fJ8q0288bv6F/UyAyItyQLMjJzs+sLyx4OwYgyhYu25odmz9JT+/043PWv6gL9CQAwU/qrW56Fd9&#10;QnXc2uXFjhXfvHt34qF5PV8hzg6edmDtTi14ZcGrcY+laldcdfzWndI4BJbuN4UrKoeMKY2lltLG&#10;C/pBRM8O6hbWxK3dVt1W+3BVfNWkdgi8HZ2Lx+6jfqp3cOrl1u4vU/dXWio/oHMjfnboC1nJiHwO&#10;1xek8dY7NkElIlqUor0ZZ5f5Y6h2pNj9OP1K/p+9srZE+tKnvhdIFxPkGWopbyzLF4ssqWwAdVbZ&#10;EBhMlfWaq00p7kQPfOKYV1wi/OISuXoXUNeSPJfsI+aT8NWj3FLE/hGPwgspd/4mf9OwfciZhPkk&#10;Zo5xc/27gteH1DWKgJ3K1IWqhDSOfLXeC84h3E858vcUgrMzc86O5p/iZ9c8lbNLt/xXBWe3CUzh&#10;AR351+1mvD053jxXyO7o9enQ6mQ+r8zyroeiY+Xhqu+PbI+td5Q5/OZ206WmA+73fAe8pdAUh+yD&#10;1osoSZ6BZh2YwyeszWZE9IK3O5O2HncSc5f/RubsIn524Y6x2f7uc99PPPUOej4YMZH/od+YGKLZ&#10;TcPZSf5ypzdfv59dnicPmleggHn7aNf3mp9peUYU5zFG+MmcnTieqe7Asdbf5HZPNt+/MnNVMGt3&#10;GE513IOOolrFZ6r5OFjAAC9HLBzUtyDGb5nvE+eA+e1yRyG8/cwfIQsF988jrY8UO3n6XK92Sp4O&#10;2c+OplvuHXP2m38Arp6eueipKxfqW5tp3L7CU+CJ8Sz3gbFjyxeanaAaKSMFHdOtbqNrwDwAJs/o&#10;uurr9Lk94/azVipj9jvdBd5YtNNrn7D3Nw2YV2oc+SvxfpBIu9ned8TyIn52c9f34m8galqTegep&#10;ROR52lveCVe7o0lOiUW7xX528HPrj5mImVBJJeY4y736kMzZSddndlwbu8Co9ef/XvVwztmcjzPu&#10;vJt52iGClTFxQf52fVnNGZPExylYwGOkCoKHk9g4UUts4EOqXxq3Qzcfu++SfqDybMHbvNWsPnB2&#10;QX52iI7tIw4xLFOItvH9OlUr1EZyuqH1prf48eouKHYD2W1LTqQPpLfDmY+ibCkLhbKddarXk77w&#10;QbXzmCzpDcTklTf+X/dVk0c3WN5eMlTSXuIvKcx2xCCzRczKzKGSthKKqKXI+GFTCss8Obv7VcTP&#10;bnb7Wxyz4WqKo6PrMvmt0fM0Hc+DiI4VzFhoDT87njc24EH3rRTmZ2dwQ6+bnj/TNyZVwyMOLnFy&#10;MUKp4uwaaXbExYGzq6E2DFAciF5lx690LJ9DRopzunRDeW1rkZjv+lm6YFYuiKEj9TDDk3dVG1/p&#10;yNdr3tFtLKpjmSdC5pHWFZzdNfzsDIyzO1qize3Eur9Rkpvt1g0akxoTGzbYKCcFyyWLvLQXNTty&#10;FCwfvPKuVn7h/sL3S5fJ8qn+HWytqfEL9zfqKmq71rSuOcmKMQ+5ZrNKclqLTq75USWpmePQJIZx&#10;PzV3DHzEz+72OZ7FMf6ed5MjxUKs1giexeh967j+cC0pdsSSdRu6G3vcFEE6/SDyxhIrR+obKw3w&#10;eGsYrVOUhvdto7ZRx6jtfRRW2/ArljTKBqmuOo+srIer4mrl6xsd23iuhQtzr2lBg6rO5rAgSpby&#10;wobmhg2so/cg+LpRD/RBaRj1HPISZ0fDqKTbnd/1gJRb9invNz3/21yLq3OcBpwdNLseTHMehfzs&#10;ZMYOyp3E2aF/sNasUD8xzk6wgh+As/vYWKB+C0z9CFj43OwV6oTagipHcfVXrYt3J74ad4gxdueh&#10;2ZFqJ+pTcc/cfcX2R89v3TsaDIaE6sIag+FT26BhoLam+KHi5SDxapb94z0PLt6yWLP4H++pWZZf&#10;llB9Ud/MMlsNm1bb5uYZOuJnx4+k2dZK/1qXx8+AxHbRsyhpdp360jU/WtKK4ST735+d1vBHRG8S&#10;BSZ4MJc91hmLEiPVd1qLjWUaUqvqoVf9Dz2VXZqrhVfzP8vn5WrhlcI6zRVrsksektzkG6dU0S40&#10;j1hXaes0Hi29n2acHXtC5k/KEmtmgt+cU6hqnJk7TvGrUBGF7xyxdv0BJTB4GcrlBT63JHram4hb&#10;I7+poSmcnWiX+dnZn7ATZ8cd7eh/4uzqsO0idyxUS00Xngh4/mnOIeB5QHtSv4ixeeXwsgNnhyjY&#10;Uom0kxnGz9gT/n6PxzNovWBPcrV6S6BtgvtDETUUStbvBdb1TX4oM2fS8ITP3hJM1fBnZ7+UObs/&#10;wWub9qnZWW5kOdP18+e+Ay5S65h/mmmhpNkJVk7hZ8f85FiuWGhkYjj1yH8x90Fro+mpHPUd9e5B&#10;dlUxv1Cker3P4fvnkD+Wl63eGu+D9tObTwVa+uCRf7HT1MTZNbPnbTqWeTQaO6pZdOmAdd4DS1cu&#10;DWLtiLOj9SKFLlzNObs7uPoWxNhBZcP4fG+cewCaNrlAtpvWmZGFgnLHYt0edHI+j09HLGCuJ3jL&#10;xnxv0LcSu5fniwFndwLueORbjbsfvJMbxHtLgysGiiVT62haxuRN1ewu4bzZ6d3n3euNd521j9n3&#10;el/0LfAs8y7wymW+FxG+GI/xIKLX6jeRnw487aT3+XNxPEX87G6v+wjE4HgoIpOYrU7jfv1RcHYP&#10;MxaN/Oy2JhzP+03WH7L+I4OXt5HP4WzCYLIfzBkvHenHKTY0LHs23fekbtVGj6v2wdcN7UiDIYFU&#10;O2h2lSeNW0HL0BHRDL93djQz1uyc/mzh3jXHJA6Os3CcieMKHv98Nusl8HGDpNgh1yyVDsbZTbeO&#10;xPa1FXbh3DFvCd6Ya84WiTaDOTtqz5/cf41tJc6O6ybs+kx8nD5pzUuZ7eDrBpP5+lA70Owkzo6v&#10;l071i/gvvP/TdUV3TtulXlW0obRV/a7uk6StUAHB4TEWD/ktUNOwDv30cC6pdqTQXDbLKvx05+2b&#10;/X3Ez+52O45/7KYYWbHvDYKzm56Z29BwSVOEGFUjNCZeNmYU5njq9EGMHTF5wcxdYu1Q5fAa5XCu&#10;tG4RqWcy08Y5O9LshlicNykO8fBcLtTQvfcI8jCMGIf1n2pLM+R5lPN/2c91izw5rZUjLMdDp661&#10;0pg1ffsli4SfnaRQsu1Ubq/BkgTOjt5ygZLFeoOpNyY2FjO1To9+QU5ZRB/rG1saXi5gvnnoSerL&#10;jRkvF/xz4xeef7Ysqj0Jrra1dFF1RXVJRh3igQWLV4/IYMrIQePGLFLtxkDxUUSzHB17s4/XmduL&#10;+NnN3D/069wc76TG01s1rtmN6Y7UgiFjQ3dNT91B20EPecPJBRqecvAcdHfbAsxcXbcB3JlhFKze&#10;KHg0ufTUjhp6DKOGbqnGePXBsu6y7mIq56lAEUNZ8VrFnTXD7KrTAU9VYshxbOB5gDK1jOv/3fi0&#10;h7N14PxIS5QUxUeFsoh1O+jpEYwdcXYo4OyaSYVTDNDs+Pzf9Vo9MbY2KAj3Zreb32h6q5k0OxqE&#10;nx1T6yTWjjg7wdixmji7xsBgIc7uY/2L0vPCsLFdP6FbVvXTsu+mvrIAfB0iYmngap2yPjTvtdSz&#10;1Vddw5bj1VvLalZolz1XcbTse4ufinsFHB4fMD+1seAQxh9LXF48oXmJaXYyZzf799uCs4v42fGj&#10;l6tSkc8z98PvvHQfQZodiHXjVeNV/aI6XtIQH37AvdN1wL1fKjvdQ/a99nZF8ds7ze8i/9pvURY3&#10;Lm6sgIr1O31r5puZ+5eIcjJzX/ZniPRMc6Ta2OBIcSSDu5MVNfjKeUasG7X1aoothZ/dkrhKYloo&#10;rpTuKOjc01tOHNxFaHYL4Yon5u0Lw9lRlgn+e4h/3pTcstROIhztaBnEJQk/OzZ/mLyx1/azq9e0&#10;6kZM9PavA08DHu1+rUdTp3lTXyE88OBxleZIsRFzE0radXlb4OuXiJ6hYaGif6Tt8fWxSOBYZP7Y&#10;Zt/bRJwd99mI+NnNvI//bZ0D/uy7bB5m+3OHcbLpBVLVfLw87su2Krk1+vz3dsbGNds4H9f8UydN&#10;SwPVNVC1tCy/glDrRC20LlE/7v3gkaC2H/mK6Rg0u0FvP+4YPsF76hHT2H14xw6PCjretLkUAe43&#10;965XL+ecXaaUG1bm7ILak5i7V1H/vy0/awlm6zjrRt/N9y6HRjbY5GfKv9/8Q+vvodkRrxfOz04b&#10;otmRUulApCspcdQm5+xWIlqdvC9KbTtcza6X3Bfgc3cH4+vEdCISWPQO1f2+F721UOPypbIc2pxY&#10;TzGfqCmiN97dzs4c9D7/l5652mcjfna327nkz75deNYP4uyYCudSPRv1enpcWU3x11fYpfJQcV9R&#10;zR1xdyTETqgWxk7EoI75oaRiQYlj811frYvenu5HPljyieMsW0f6RIwTWlSq+qR0vXTj3rq3nI7n&#10;Tng0anNxbBuHtX1Fb5OjnTIDhYiWZfV4zosZ4wEfOh6JWgyFDHxc2PVzqhyqQTCG5IpJ0bETa96W&#10;2iPOjtaPqXVsPTuSGWfH2mGtYduDt3edaj/equ0BOTti2qDdlv9wbnNub7weuiTbTml7ZT87Mb8u&#10;+mjMm5rWyuPp/eDx2tJRluxdchYqXXD7TOHD8nXg7Tyg7tUq6h+edXI2j2nZtyI0Mvd227//dtbn&#10;cx893QvObiY/O3djseGi5pIaQyUvF9UXNNsbJAVrGtZOb3E3bmxoadihKPW1RmhvgrGjGpxdLbWz&#10;wcZjY2n/dMAFV+RAZl7Kxk6NMQukXUhO12szdwqmDcuSpyfOriRnx5pOnpfV+I7WkzfdtMiTcZ1+&#10;duT3TE8Jw4iIXdVoUPSLHowd9YOnzl+0AeyhIetKJfXlRfUlzWXNourWImNWaUYdFabW8XVR9hNf&#10;97KMjYjoja+k+5e55eyWRgcCY/GBclDM5vkksqzp+hvxajbxLBZvOFw1uvZ8BS/dVT2Gg409loMW&#10;UQ7Zuh3droMuuXTbuhu760broNRBkTtf2w0GrbuquwJanFwq8Lmiey37X9Rl5+EVN7W8VkacHZ1j&#10;6H6bcjHw++09iDoZ1H9i+qbnKYmQC5B1wRwg3OxCObupfnbnnxSc3Xe93/cWuAZx/c/N9Zv6mv7F&#10;+b6k2WW6v13NFMXAesp+duDrGIsIBS/A2RFrx/3sBtm1fgSZoONrtVVHKk6v6EkkhY6G0Jp/Ozrv&#10;0IIji39T9vMVj6XuTt2duDv1KTB5rywg3zs+RXD96oJ7715Z9SJyyRGHeNk8N9fIiJ/d3Gntc6Xx&#10;34zl/gm56bhm5zfudH3GuDpi6+gTReyvBhdGA+pG9smG/xUFvBl83Xjh7Nkvda2ZB6Tcs7xuzfyj&#10;kfgyKsSapdqSXeDlWH5Wrq5dbL5iLdHUQ9/Cu2l9AnKzqTIzo8kzhwa37miJI//t8nbzoD14vuPQ&#10;7MDWMb85qb4hzm6y5YITfnZYBufsZCVx8snjLfmsXWLsqO1YibOb1s8OuSjK1BR5Q+dMv/FH+jrk&#10;lKXvkJEXfZaK7U6xQa8EcbgKmp2IjBWsXZF7Ie8T6hdRgphBKS8GcnEUIDcHuWHnZlMuMnE1uRn7&#10;A7V1ve3IzwVRUTcy3/W2H5mO3yndWD98Ds2O788duIYuh7oEZYiV+b5oK/FrMsN2erO1+Q5oUyL3&#10;KlOqAtPz+SgnqlDmlJqU+I7XTu+pTacD7B5xbe9vIs3ugs/gGDCt1/0gX5W5O35PCb3zo4G8HsGU&#10;mZpN9z6QGcLZyetHCp1yfaVxHuUaxNhBDaNx6GJ/aO5jHpWcsztufQvRsYKzo7wVsv8dtDnExort&#10;ENsGnRItUXvzwdnFu04gNl+b+3oJ3uNbBr2TyA474XsOUcFyO7TcqX1E03AWj1g6ag9F8smbWuch&#10;oredeVlS1jrKZkV/9S/z9//L5ov42f1l/feXngf50pV/98+h2QnO7k3G2UGNAjeni342+ufpzqp/&#10;qvhpYHi2In7t4ait8HRzMX844RE3HcM2/feuaAP0MMGdUe1PSIgljmzsLnKEI1/HD+96Op55P4Cy&#10;o2znpNoN6/vX9OYJVS1IuZNUvLPIFkucndy2P/nl9Oen8aGrBbM2VE7+cOTq16G/pO8r/RjRt6QK&#10;9mUp88aydQRnF97PTvTZVlULODs9e8PeoivMfhztO6OPqfYFGDveTihn50KWjH3ITkEsHq071f70&#10;Y+jn8H1I2Tp2QrPj7+8o3n2296uInx31+F96PN7M+fmVmZ6nO6AxgQbDQExYMCvHxuHfpm80YHA3&#10;gheTapoWalu46QWzx+ajeUUxGkqgu9FAfBwNnLNrBpE2aNyr4x57dOTy3Kv0LEBM2TldawFFr8rz&#10;3ghfJ5anmGdRXRYiTTUjLF68w/iOzpgzPWe3McNo4Nuq3F5wdmw7wdBZNoCzG0I/kvpO/oCr8B0G&#10;KHUbGrY3bIBumVTjL6VhuDKlCrqnZkMD70dDwyU15ZIljzte5PUQ6y1qpjTmvat1a/cUkjflZfN7&#10;uC7TPnEz94tr76dTObuIn91sn0+nWx6PVTuTlqBBbKzucEU3z5MK5g2KFfm31XRDiSM1DjUUqm7y&#10;brNIBRGxXKmj6aBg0YAYV87METcnFcbQ4bOo+fdEr9E0ivq1stjqQf3ryJ764V1fz41TI/8qtDq/&#10;MU59b/Ze3XFTruMxD/LCYhBsXVCNyNiDlHmC8XXE2F2Ds/Pt9qpsY03tOGvcm90Bn+d/dfbs4pzd&#10;+eZHDQcrwADK61cMzq66G15/nCFk26zws3vfcrhxj6UXuWLHmD/epK5m7a+Ke5a9f0/3gqlsHalw&#10;ciF1rmceZ/HA4zEmT/l78OdD8zSLdRUDOKp/wLggcrSb7u97676P+NmJM2mklq8q1+4LztmdBWc3&#10;bPIolCSKhv2ttwzqXLlgxK6zfk/fGvDE4954rUv+BM1ObgfaFTQ7wcpRzTm71epNUO1OIqKkSDN2&#10;Hz27jpiumHku2aMl9nzB2YE7k5i5ySddLVyxC7js3YifXUuSB0QONDvi7IjjQxRqQCVjWSgU3n35&#10;zm125I21ydsh/OwoAwXFxe5EFCz58ZGfwD59l7EeUbOb1NAhjWkUGexOciW5k4ijc2/wCMVOrg2e&#10;BLlPpjCBnP3rf5L591EOWxbRezjJoB02zT1nF/Gzu5Fj7lZPe9ks/Oz6rTGMGYP6xnzcshG/SiqY&#10;8Ik7vcXqJCVJUpPC1VCe5LjP4Cy0QuWizAvOUM5u8wfQ7EjfuuhzuwZMTyDD29h9zbp+0w7XBfMQ&#10;jpF9eksM3l2bjq5fulIwdlTPzNmdZjluNc6pOWNpGxHN6r3TfRyc4dESerPoNy9jsbG0vVP97O6A&#10;n12oYjfuc0gMHbFvce5+5KDlfpdDpj7TgJSzYgwsnrLP8jAXtaTsn6OKaUT/K+fh68v/LuADfXe6&#10;25CnhnMDQ8y3/lbvJ+Haj/jZXfuaGa7fbt13f0YmkxDOLnobSC6n6vtR/2vJ41U/W3uk4gyViiMV&#10;P18bt/YINDvBmIk6lAWbaRy/gR1zRm9XMHbEoA0nT8S4wI89rhpL2w81io7nQk0Xci60lZyEpsY9&#10;fYb1STVv5H0iqWpQ1gRjJ7g75Ht9MYPle2WMHGP4kjuWPB9F6le49XocGShGkG+S5VXWDyA2limC&#10;aFfys2PryVm7Yc7ZKdthUcG8XR1ywLYjkwe9BdwNtfFN/UiJjjF5pFAqmcKh5H3Y2qD1iX4h+uX0&#10;YYk5lJg8LA2ud1NYPpqPlrVT22WiJdG7/NW22d2vIn52s9vf13P8B3F2pun97GbyrLvR3zYaNoKz&#10;+xa0N1HA2Ul+dpTFYS+uy58gf7IfXnBJjRfxRo3cEZAvTfduJaJjw3B2pGeJtq6/rk/ZmfeO9hyO&#10;PXg8Fp67BmeHzLW126FWQrFTsHPiMyl2F0yX2LqK62Uxm3Z740ulHUUvF1B5OQ/KX8aGrNLqHXU7&#10;oOOJtihTR11InwS2Y8r21i8y5rSsOafQ3udmv4r42c1Nv1/Pcb06wNkl1B6uIPaN+7iBK4NGBRVO&#10;YsrA0BngQ4dYUOHfNto42nDeQGwdU+touurR6vNQukiN+zLlVPH315JqR1fnFepJfX5NTXVBzaR+&#10;yPhakl47YPqo6Rlvk4iEDSbs+JjCzw6KHXztlH525yWGTubstnh+Y24zUb7W3Ox24uyaT2Eamu7v&#10;PPc3HARpJ28H5+xEf0isXYCz+8DyM0tNQ1zDABT4eDX5YCRUP1t26qujqd1xo9DsSHUbZdRcMDPH&#10;1Tj+O/3PxueFjIvvpfrUgi2Jecsu6PTaw0n0vE4x77O/f0X87PjRRaoo9X6kvs5+AGdHb83JW93j&#10;EgoSsV+k2aUwOg6UWCBXKrF0oeNg5xS/v6fbD87uxxhIsfsxShfj7MR8jLNzJJFXW8DTjvzsSrQ8&#10;72ydZr++C4oXvcH/1Jxu+dQMjw1cM7+eyzk7WVWj+Ym0k/3swMQ5+5+k70WOWHkZUoRpYJk0PmhH&#10;NgdE0e2Oj1cj5l/2s2PrpmN8ndx+gX2vNYgxtF1tMmrKkW9jDfLl7mRqI3lrkB9fp/Gkvp7l0S3V&#10;dJovNTNPOpEz11PkFj3Na+rvIqbY8Xy24daVctlKeXKJ+WNa4+54A+625m5/j/jZ3Q7nGX62E8f7&#10;FM6OsV2kEDHOTsHCkZJFnB1+Y8waFKUgdu0OjOf6cj1np7BoslonPjm97zPOLsDIgbM7DhWLdCxi&#10;7fpNbeQFZ2x2DXu7PIO4TvKn2Q7z6+uCObvdj1AbgXaYwhg8LtS30PWl7Yj1jtvbzHtK1Kqj5R2m&#10;l8y/F3ljJT87bJNie4mzUw6kuzngVQcmzrvAE+s+1kQULsX9uXVtxu0ukYW315fnob5RCUXUmzcl&#10;gvisbyvrv8DyaNqg/lWOzyfOztxbbolx5JNvnoiOne39K+JnJ46j26Ome0mZszsQxNl9P/q/pz9e&#10;9VOm1h2BYnem4vsVpNk9Pg37xVmz8FxY6G+uaDfzmhOec8TZLQRnR3yfTtWbdABX6JPG/foSzetJ&#10;r8e3wWuPPH0QQa6/oOnlWSKESsfrDMHcTeXsoJClPx8Vjo+jZdWoTrJzBcsbq51Y80Yg8jbYz474&#10;uH0z+tmtU7WzzBAdcJUo0nQak9XPx0Ozo22KIqpwSMHa+ZMTYklFDPRLtC5qXIUI2gAf6IfrnTvh&#10;Ba40ytOx9pAFl3F2nfC2pXwX5FHJnwpm63iO+NndHsdv8N+bCHjO2ZGfndKfLQxrJ9i5sLVeYs6u&#10;Nd9GwwaWSVZmyYSfHTnaJTYMYt8cghdcEvOC4+waxZyc051cwzk7xsotlOdXsHOM3bu+cWhfeed0&#10;Y+WHkxz5+3RdupbSmfzyjIv2FhnrSLUTbNx2RL4abAlILJXgKkYsHjF2/MrcrBtCFl6ugG6s25BF&#10;7Bzzo8Pa1SMSOLkamTvgb8cUPzCKesquC23uete7LutddaeenpDoOCZedvbvt6dydhQbO/vrwe80&#10;I8uV+4H+CvXI5CjloNBCs1OybxXQ7BhXRkoVuLJaaHRSjlSqod41gLNT5lKtFpxdUDsyq6Zg6kIZ&#10;OxrvKX617Jtr76yZ0E3o4muXV//T2qfL7FXjOEbIZf0ENDur57vhGTvO3t2Qn92jXpvnmGm99rWk&#10;3Oz12jbzUSvPQUGk3fmWBxofJc1O2R9l2Dqokt3M8Q/qZPUoHPrer0Mx/FtdTV0fGDs/KHhV5hOa&#10;SU1+2Zav9sR1zzvPIly7uRqnYOuC2bkb+f3QvN2JjhUXdJSDh84jnLOb/f064mfHz6bU85FyvX0g&#10;+9ndLM4OfnYzc3Y2xImCOJPVNNnPjri0TYiR3QnezqP9zIyoWwxgjpFBZq9ewdkJ5c0nVCyZs1sH&#10;0k5wePIywqlgC5HvwQ+2hSt2Q+YkV6Jol2rfOgVlh9jY5ljni87L9lT48YmS4j5n7sx/M/tkdkdu&#10;qZpyxsqK3U7k5mCcnfZlU3KQQpngMVyLs1Ouh/gM9o6yUCxHxG6BvRl+dh3Gw3h3cjtwdlFRv0MO&#10;iuvd5yLT3dq+kv3siLMTbFcuaXaMsyPWjhdodoyzg3oUjrFj6pZWwdkp9S3l5wnfFD+7zR88ckzS&#10;7Ei1G/AigyyGSXB3xXgvyffdDnOcfjdyUCwFXydYO87ZySwg1pWxdWKdqX7QGX5983wfNw9Azbbn&#10;a3P3GdvNy03IQCHN/8GWB+3zg7YTrJzEzSm3ZcxHGuVZaI37vMhlAX6I4m/8xn5Tu4c0O2LpwNl5&#10;RL9SnYfxqcTeHrQffj1Ff/N5SdWjzBnkZ6dCtHtH4Mng1u4n4Y7DiJ/d7Pd5uL+D/F0Yzo6zYUrO&#10;jhQ7sHaMs4tmnB2xZkxJCseuhWfD8G2AGdNF7VMyZVC0hgMqFmVZOJZ0NukNlOfjt8aszKZsC+Rt&#10;B592XV9pbw7yxZJSxxg7kTs29m4+HuxnR0qZP7kDmh0UMrF8xXo/pFoNls+tsyAX+zAyUPQSw8db&#10;ZpwdzT/EInd5O/2UN1a0E1S7VA+p8P5M4uDxTs14qfxxHkmr4pydaIfXRQnB/edSvRDdkR60POSX&#10;fSE6/PIkzg4KjRuxuKkWytEk/01v/WfZt2JuvHpmc1v/WpYVxNkZlX52UtRnGKZMsGVftt5YZ8hB&#10;FgoFPwbOrpYzZ3qodsWNGyyUucFgcaMkNdL1DpydsUtTlxPiZ6doI8ClXTdzV5/iKTgHjxtV5j64&#10;3+yoLMmpn4F1q19kyPqJYafBU8eHbxmG1OvVv3jwHzb9/eacLfdsQt44dhzv07t1Q6ZE6Hkso4dl&#10;R8PGjOB1My4qrQnm9dwWcHbStmwKrL/w1hM1WEI2DTJX5L2ruR04u6URP7vb7rmeK/L1DuFnl1D7&#10;NOPsJLaMcXYKho4yLjDOjql1IlesIcDYEW33pTk7kaP1fah2RyqeqXhm7fdwV/Bq2a/KaqomER1L&#10;z4r9pn9wh/rZ8UjZgLudF7lsPcTX8aEbnN1MfnY2T5+5UHM4iY7Ds03/3vyrXaMSixflub/x2zXd&#10;ZWK9WJ+Uja4drZKGatRrz5f1rDh4d89XDy5+6p7Y6iEodoi90b+kndSuK9uS+gpT7GZm5ujXsKzd&#10;DN+Ds0t1VlzQFd0GnN1SuFPmZlNO+psxREXdjFaUbWD18O/e7Mg7Arpr40f83NZKPzvO2Ql/Nc7Z&#10;kY8d6WahbN1044ss5GdHjB1YOzB2VEt+dqId8nazJbmDObvL1lUa4tIoByvn7crUixvTMQ/ld+Mc&#10;4KUmykGh9MEjzm6BnUfHihyvC+wiC8XEriClTsH1se+Rj3WQRZjujs+M9hvbzMHrNLELml0Iw7fN&#10;meRJYlGuPNJ1suWK9eXMA0v2L0kr2g+XH9Lst6Pu0tdpEOnLtqVM02q67AxSAz1F0OxEP4ua+dlR&#10;ZG7oeiqidblCGeusRQ4Kv/HDu6KiEP9nFJmqZ3t/kp8LIn52t8vxTOsR6md3h8SWzeRnp2S+xPSo&#10;GRs21atNaFykU3Gtajo/OzGlXE/6FuKYZryBaZ/5k/WZ9y4N+NmRevc04+zC+thJ/J3E2QWYNaw7&#10;UxfJNy7O1QY9EPE3JX7TiaaPuJedFA3M88Z+9CQpd/N9VP8nkzKaVV5HUuYGvRPmduTcoijevfoB&#10;k9t1gel1NBU4uxA/O2UEMW9nDFl14Zg3A1tH/SwG7mcHjz+485Bmp9yf6LNy/FYe5xE/u7m9Hk/9&#10;Oys5u2A/O87ZPYM788MSa0ec3fduGWdHfnbQw6QiPj+kWp9LnhDkH9lhvKR7owCamoKxe1vxmb6f&#10;ytlJfnZRctuBZSCTA7nCcf+5Yf1A5dmcXkTX8jKQ0w/WDYofU/32QfmbgPom5g2tH1INl5O2SPcT&#10;29FmsnoPUXZse4izI05PLsTZoQVs64rANr8QreTsaFp/8rFplif87DhVlWr5s3QMT/373qr9LeJn&#10;dyvPk1/m7xjOzw7qWSMpdigz+dQx1k5S9qadTmbJOFNG0+9oSKtCpCm0KcGVCT87eXliPjjc4WpH&#10;6niH8aSGc3DfCswn5v9ydV3GxoJz+qMlmdF7Cs/p31XvzJm5HWR4zdqeY8hx5+lRkEUiZ7Jk+YNP&#10;f+OpbZatv/6GG5odHzhjx3PwPmHZ2LAhC4ydYp0FZ0cqJQ3k8wc/O3KyU/TJ9J/rMkoQ0ztenhlN&#10;nB1/mzb7+9VUzi7iZ3erzps31i5NXe8QeWPHwdl1y0xcMbJRMP82wdpJnB1lSrV0s3ypnLMTv1MN&#10;Eq2im/vWhWPqeOsyuxY6LnngjaLm5dWy5YiVxdX5gQ7jWdP3vEH+dWF87ZA51st97ISf3SFvlFtE&#10;xRJBh2EX5Y39js/itXuOmwo1pDq1G3/T9Gvn+7u6d51nQ5Tr0QaWhULRH+ibMrj8yUPx6LLuxd0L&#10;uueRihZfxY/pYSMpdprUUwu6byJbp2zrlQXViwsqXtRkRis5u9k+rkkF44rYX4NmJ1QGuvJFylz2&#10;wY1xdmug3ZVfo4T1szMp56MsFkkuzsDxSFfhZwcujbzhJH+4P5rXIDaX4s3HiEw3DTcF55slFm4q&#10;Z7f8ujm7RM+Qld7X0V2K39RmVXrsIedsCGdHyuALLZO7Er0LPbyQ6jhi/VH2gSVdmSml7+CKTus6&#10;gqjYndAfQQwyzm6TulTT0XRBqcS1FHuDY2NpLMjPTrB1ITX3s4t1bnPuhdoo8sYOm+bmePrc93oJ&#10;P+dE/Ozm8hgOXfblKX52ggnjfnaCs6OIU2szKVji93B1HuJAlWpWuM/T+9lNnfqCb5LltaXr82Vr&#10;m/V+KW+sYO2m97OT2bsHnfNJpQtZ7/nefO+4c4hxcYhjMcUYP9z0a+LsAlzhB/j8AaJkeX36kQ8e&#10;6YcCF+xDx8cnfZd85NNBx7TfOGBqZoqdUPjG0CfUV3J/5SGCOHRbOWc3dT2V8zG1Ee2Qnx3PG0vn&#10;kOGIn13kvkC6NwrD2TG/tpn87L4EW8eUKXm+qX52Q8zPDhpXgMUjRasW/nbrc9805mUTZddl+jD+&#10;ee5lxxg7IuKIubuTM3aMjyM/u/GEAa6QESNHits0fnZOlV1FOhvzhDO2a18sPZEzkHMiayCnLac9&#10;ZxxZIJ6Lej7KGfUCMkRQlgiXpKDJ2yHWl/K4XryP/LRGTJ3Gd4ylmq0xTLFj2zPVz86fXATNTmpH&#10;tY0pe8TZBbN4xNkp+0NeLi2P/Ox43ljys5vda3TEz+72e64I4uxmyc9uQ0N97YaMnQpGTvjZkYoV&#10;XAyWi7j2sJyT0OyY55tivmB+7dqedjLDtimFFLt3dJ3Q7Ej5GtF7iq7B8LHsEGDcMoys7FxUmnWx&#10;fPmDRx59auvhxz58aJ+k2Q2bLpo2SIwdbcuOxk01G6HayetqXLS6enuDkml0Wy6qMc0ieRrB1IXb&#10;prpFxoJ3tJQ3lu5XKJeM2K/EE74Yv7V1xM/u1vZv6D30jYxP9bPjnF04PzvO2QX87Cw328+OIlHl&#10;Mlp8qvhIRT74Nf6s2Ge2zuRlJ/nbKTk77me31H1+Vw/Fu0oMHfezs3gdnrfNg6YE9VuIMB00/UfT&#10;V1xRrqVuKksdrzh66pDrFuqjvD6iX1CTKlk8Cs1uFJrdqQW7E3PvmdDw++0h/Yq1VkmxC2HoruFT&#10;R1NPz9zxX+n3Uws0i2vX8ryx9FY+4menJOuCP/MnfMHZ0VEoznyRmp8lZr0fFHljr+1nR9zbtZg7&#10;yc9OYuym+tnR/KmWZFcwZzdiX6WthzcccXacteOcXRpjcribxKWmS8TZBbgzUv3gZwfOTjB25Gcn&#10;c3b0u/C1I/Zu8sm+Xf0YJvC52JvouWCHWxVcorlmx6J1lcraLsnPDhGyon1ns9ReYLoR677sc9mp&#10;RW+yN/h0Xe80erScsRPbUq95Gdktgta7hUfHCsaO10VYX65khq+Fn12sM9b6hHWvWah2UDNNs77f&#10;sCfKiJ/d3PQ7LXW684XSz+445Y1lDBrxXNP52QnWC+pSgF2j7zDOhjzvVD2K61OcsaPP0/vZhSpZ&#10;xNlRrur/z97ZhzV15fue8xzmSiuMgLwIVTrQQi9Y0EgB0SPOwdN4Tqih7sAGwjUMSQ1tookmSFpy&#10;rzkdnemcFmtbsNrOvc/TjrXTztRW5bU999wHtTq1M7UqL9oz/0g7dzrttEUQbafzcu73t1Z29t4h&#10;IFqgnXvifpYrm+ysrL2yX7/78/v+cG9gbDV9UkmaXQT4Oqn8ACpbkH8dzUNpk0smi3K9Gb37aPtH&#10;zR9tP4Vyk2+x91MXOdC1aNIjDxYfMT1u+239mwr/PskjT2r/eP3xDbebgvt3yTeKSN5+7xljv7FN&#10;oEjVfqPBLjN2tLzkZyeP13g/u2HfLt9NHhpDlJDjSn+X3qeo3jOs74jDRSRDh/iG5+s4P4b97Cba&#10;r76ev9Oz2G+Kn52asyPFjli7e6K2Zu9jnN2lVd3wwXotR+bsPgli7Ghe4uzID45PnSlt0N42gw/c&#10;FNES+Urkr1AORm1GPtd1UdU6ONsiWg/Pw4VBnSFvOG445lLMuzGX4s7G9MEHzxHSB4+piUxNI0WN&#10;8nUcjB1D77oQZUtnaFFnQ75Y3n+2HtzPTsXZxav97NDOayE4u90TcnYU1btXaNQfSKBjSKdYxLJQ&#10;THzcnt7tK+xnN73jOT2/m9rPDioTY+bAw03IznE2jLN40vLXUzfWFZUReyZzdhQtapCyOwS+l7Ku&#10;jhrBlfv99rq1RYhdnZg/m+p71ametKasCsTFdgmdgh2eFZQz1pNDOVuv1cZDiu+vTrtcsO7u31V8&#10;+N9iXW5bG+6zaU/uEOfDqU4eD0NttSEfepzcdlWqJuOucoGxjHw5oc5Tdb5QZDlx5eUm6gu88bLe&#10;03bBiS87k10LBDHw07NdUCuTba/jObuwn91k43Wt8Zze9yXOrkskzo4Uql4/W4ZsEjfiZ8c4O6kd&#10;tBVoT2o3VB16OXK3m1fWIZxcsFTbL74j/pBpdpOyduM4u6Oeh70XkQ0Wil3zxe0XmyN8F8HZ/b1v&#10;o++X5nN4oj28imi1s2KOZYfzeefDKM/Zj9qP1r1PeWOZYif196I0LoGaOLsdydpbNuUvXTOGPRp7&#10;tXBZf0/+/nm9M8TYUbvPz/nBfPuS+LJ7Sz9cyI8jNfavY3uSOLuodLVOduNzMxMb+x3ExiojBb65&#10;+jn/Ff//7p/E2f3Xacsbe00/O2h2CxoSVd5xIN4cjcJyxqWRBxyVau0tdSssn4MZasPzOTizG6+E&#10;4uyach3RjhgwcFLJdYyq/ezgAzfSDLVu+6Htd2JZKodc3b5/9xXa+42UOcYSDa88I7JiqBWzkJwd&#10;qWnK5fptfQX/qn8P9yyDUP/orH5erIKTHV8Hvi7V2i41Z4c2Qjna8SwUE6t2+F7iCrGuuUGq3YCY&#10;VDe7z/Fp35A5u7Cf3TfpWBHaz45YruvxsyM1ibNk2Swn6nhtS/6L7Ge3P+A998GGQ+PIM/oE5+y4&#10;+2uHOUb8bpCf3caaNwNc3JvQ6YiTO77xNxtvt0VaaaJa6zjVfApK3antt9s+wDJQ8zbMRc7YecgZ&#10;2yracw8WtBvPmW8ynWCfV7SnYO54u1yzk/g56h9luo2tOwulrlOkXiKftOhG9gnlMsF+dtk36Gcn&#10;jTHVdyLj7Vmm2rVouFL4dWxTYT+7b9r5PgRnx9mwYD87xMjCz27li7KfnYqJkxkwiT2brNZHNFI+&#10;Vjm3a8DPTt2OPpI4O8oSkZ0ZV9ojNpaeyWNsHfF1vMDd7jNEs9L/NF3KeirjbFxrYmOiG8WQ2Jji&#10;TnQlfhoVHfP7qLk3tcSdyzmTdTanNa88cRPartINIvaG7gm69QXLjqSci+sDo8dLe1znIsbWqdaT&#10;rRVT6vj6QZmLasvtwXmZztE8o/uD+jLoePL635ifXT/zs9vCv0ti8gI1+ecVMS8+fl8wYKSn+bO1&#10;T8u+FWE/u9ka82t9j4qzU/nZQU0KYt6ma76itqrcwFQsiSurSktas61W7fGGiFGWi7UfUegnFyB3&#10;rHiec3bQ1aTPPcTYN+R/VdT0t8D7ymX9rx9MFVNXrn7QINYNQLFr0ZRGtWgGxfM6aHaTfk5uE8sx&#10;1q8obaxg3aplJhB25k48rR6GwzWyZxjjJfWRjV9jXVV5Bfn3BfpSBWe8wrJGZKGQxthtaaq9WgLf&#10;u5AModQv6Xspo4WYc0E7KLxbjOwZuL4fMP56lr0pabuqtn8n7GeHcbjWPvZ1vF+tyBs7uZ8dMi5U&#10;DVFMLHnZXaefncoXjjSvcfza+L8N5b+ADBSx5S7dhwu36s4J0VU/8ASc6/xUXfC82s8OrnaeXjei&#10;Yz1/44vw8ojYekTFpnv/xnui6TQcmoZXUdx4nzhsvL/ueEOvZUgqdUOG3oD6qO4brQsrS4buOHbb&#10;P+Vr1l7WjwkDOPocSBhDvlj7kp+wTLETM3OkvNHE6yF/Lc1PXPNPDc05OucHyXkr55cvLc3OhFMu&#10;lMeHnLO97fC8sd8ByPbXEBsb9rOjo8/kz1Zm5/3QfnbEfc2Ynx1YvQVBnN1oE6JjzVUhOLsBPPkb&#10;XvXhQnqmdsWKLBEqP7vR5iOuJSaNKU4u5iWmMdB1SuVrdPs6x502+N5BrWPMnONO66hDdHZgT7Xn&#10;pkeu13WIiQ13eeLVLBz87OYG+dk5XFDswNgxRpCxdmOOkVU9eJoeWzq8Spc9jNeegC/fJJxds8Gr&#10;ZOzo9efIHBuar+PrMgr/vdGmw020DlAoSbUztzHWLrYUUYYmujbnR53Z2q7k+4Kwn93XtT/zo4T8&#10;u9P8BH52jLOTGDNe87yxN03CgkG1gyvb6ZDqm6zZEWd3jOWNldo/Hsgbq1yKFLHLvsvmTpFy03Ua&#10;+62HbcTZYUIWiu/cVf93z3/3+b9ba9NaG6xaK/2j+m7r7dZTzR9vv9knlR81vQ+V7hhj7yhiFqUe&#10;ip1nxNpuegXxNx3IPzFiyzaT4ud/P4jdk/qZaaY+jWKS+jniu+obMfXjriC29GCBLrtdHDU96VYq&#10;duThZ1f42UFxQ7aJXYEWeEvMz444uwBL5x9njDZn7/jnpPdv9t7p/cxBqp1dQ6pdh/hjxOHM9nYV&#10;9rObnfPutX5Xeb9WcnYT+dlRztgD0Oyu388OCpyCR5Nfh8obO56zK490RJVFbsnuRmzsQeSO7RY+&#10;it2SdSbrECuHs7ZkLEmbl7ZUVWLTRhetj4uL2YyYVj7ting0Yltea86RnMPQ68j/7nTG4ZyymEcj&#10;30lowrP3iAhi4+aXfBqFvBiq3K57QnB2lGuWTf710oPW25rbDf2dztG/W9io7xEHitfx7BOBZZbF&#10;taryxvYjNnZ3pOTZx8dld6T0/aRmSn526mWgAwbGkzztKDPVMu1N6YKuE7lj1Zma6De+1nZw4++H&#10;/exmdnyv/zgxkZ+dxNIpawEqnnKeM2JT871Tfq6xDlQdNDuZIxNThawCA+VS3Qq+T2pXQCaKy7ge&#10;puySIMvFYkOh4jPEo1Ul7c1py9uTJ5en8zxBOWlrsJyaXRPTlmWItZSPVqPdGUsRph1CW2kl8luo&#10;lwv+nDRfnVbE+sE4u+J8ocsYWxpberoYuZqQFf5JU76djxOtCzLhhuDs8tMKyypqSbGjifzsttUO&#10;rKhUefyp+1KdhIhYisr19xERujk9YO1eBTnQivPys87ZPi+P5+zCfnbXv/9N9/GAjs1UJM4OuRLH&#10;+dldVPvZsSwU0OyYakf1EMsbex1+dlNh7iS2Lf9o/oGVOcga+9uFsaXtwiX9TYYX3P/spek5Xjyo&#10;UZ5T1M95eqHSSV52vH7O87CvHtP3mP8dvb7P95umU45DpjZhZ+yBBMrQ9on5kYajFsmnD6pk7RDj&#10;7Ho5U7fEXzOfvf35x4v4/NDin9y2eGWfoNHS9fbJBVDs1tyzZGPysWnPFUvqnrLA0+7W3KL4snkl&#10;umxkcqTIllm+3qajCI88/WvQ7GafCeJ7l7SXhWtpPCTOLvvGOLsG7lOn9Ln7tfB0+uvIy/D6IhRW&#10;P53+J/jZpTQssBRjeaqJs4MSBdULvnGszPcMWomzMyIylgo4u9I/Gr3Ioj2Au+eo9A4xqaHKXQBd&#10;TVbjKN/sgPUufaGuSlekLUKp1hXq8oUkdyDjAxg75JDd7oDKxTNV4H+81tv6bEVoexBXANmZLn2f&#10;8UvfBV+com363O6mXP45KX8s97PzjLouY5rPeLsxVyf8cYZXWaLh8ll8QXxIO5hbvEJiBbEumJaX&#10;dpmVXnmkzBlCONop101S7+IxPlDr4KGH7BfuRPcRF7hC1p9cR565leW95Z45SRb+RH32tm2Zswv7&#10;2Un70zehnqqfHfFrU/Gzmwpn5/B+sIEUMmqT1x/UvKZi00jJGvHt9rR6+pifHZ5tGc9ZN1uPffcn&#10;3z3+Dz/5h2MoiIut/w085iSFjNe7fGXQGznzx9m/l5rk7+Gq3Jsbhl0j1j7keX0HUSz9xsOmS647&#10;rEovu9Cvv2Umva7dcw4ZbUfY9476OjyX0U565IcLbcgXO2p6yn05SI/zZ6FgfYLyxvs2jkY86CuD&#10;Xie9L9WkgiLPLD6T7d0E7W8Tm6c2bgZrR6odZZeJLaVnf7O3L0vbLTg7/PtOxHrd7H+31IdwrR77&#10;h5wDxmz4xXWJr4sHE8CHkSqE/Kj/EvH2os1rXkK+WMoZe5JzdqtfjNgUYL3UTFzAn41ynaLog2r6&#10;G1ecnFEO4uygkLHCPedkP7soqV0sFzW84FxBt8j6J7wn5CaeSb+0KDbj0qJL6WcXORMfQ7Trpohd&#10;YP8o8pXXUOsQ9+pEVCnrR+TmiJ9HuKHWIbMEY/I+Tfss61DOZ+n3LGpCZCzLY4lzbEHJ6SiWt5XU&#10;Mp4rFj543MNO6g+Niz5qXVR8enw6csKyHLL6qFcTxlZ1iVHpBxK4Yje2ajP3sguME3nh8fWV/Oo6&#10;wNCNRFMf0SYthxo6pjweNCZxA/5lpO8Prp1Ru6ITodpdwhUM7c/khqX+bWdqWw/72c3OOF/P76fi&#10;7KbJz454OaHOjaKs6TWfb4SfnSGD+9lxhqwqFSqawVC3vgEKYAP+ZzU4u4bLcIOgmJMOccy4oJz5&#10;2QV4tZokZLIo31bXWNtYV1HL6ybEmCqZNgWTxz5HTF5VWlNechUx623g7JAZCm0XVnXBz05m4SS2&#10;Tf35mlToehmevAdz8B2pRWkJheuKK8C5lUb9dmF2dpvJbf155ccb4t0C+k+KHFQ7Czg7AymUcttV&#10;qRXg7LZBz6NleKlknB0c9WTWD+ocomDxjVTE1KdzOpd154l+H0C8lybmdeu6BB2OwnR3P3v7sbR9&#10;hf3svnn7s/TbTMnPjrJLlCGHrIE4u4CfHTS7i4Ze+jvPGUt5Y5GDgjF00LqG/HrXZDW9N1F5v+jF&#10;1feUXdLPWTS8qk+MKftHw343KXTPo0CZ8wyhXIRCF1zLeWPB2WE6CoVPzi/7sG+nb63n97bXzH2m&#10;Tlxv67L7ja+af2dbY3+/QckQDlUdXds7zs+O8tr+aPUjq98sOsr87PbfMXflGPz2Ti74cGGfPm7t&#10;Pfn3zZezTxAXR0qbsuZz4/9+fcsNzfnJ3IZb85A99hUNRewPGKvtdHaeve2Mc3Z0vf3XoNnJIzPd&#10;2ne4PX4kmfI4fDU/O+ZuBx2OsXPL4VO3wNIjtmVvy9yjKK2575mS7Z/b5HLVluA0eBq9Fd5GNlV4&#10;t3k/NycXfpmbuuxLDQrqLzQPaf8DvXPrW8CddBhF+5e+yiAWbsw1aC3Q1Sj4vGrtXbpkpyrjA3zs&#10;1hFhF2Dmch3l5nZTB7zsYkt12et1/caChj/4zvvA2QV86uLIC287xd3Kn4t26R1HXH22PutTpn5r&#10;nw3RtE0J7g7ExNpz6Y6Kck+cz346fcUK2ZePWLuQfnZMs5NYO56RYjxnd9lF+WkTnWOORGeiPcl+&#10;1dbukP378mxbrR04aqZHkv93B57jz/Z+Ffazm/J+NoNMBfVB7ofSz+7MNfzs9tdbXSH91gL+a5wF&#10;4352aiWNFDhOlI34zjA/u0jr3Q6tw19sG63jXfAc7p8bdxv7jORF3WF80rzYdHLDC/Un6g/Uv7jx&#10;QP2JjS8glvX9GqldKSftJdK+FL58N/keIc1OZujqX9jw25rdtE/jaIF9cdUR47vWT5uybPuhIHLO&#10;LlAr/O1I7fsvJpfbYD8kxlvcznNeUu1GfXGWdpG7ZRNjR9knJAZPrt/l/FxgnG7CvOzuJy1nD2bs&#10;vDqodC2sbEJN/CLyWYDZ44oeZdE4Ax3+5AJiZweg2dEVhDRJr2eyDvvZXef5E7/OTP4etAVM5Gf3&#10;aOTLKZvX/NSfM5ZUO+LsXrxm3lhn5DroenaoaSgRvN4M5cwRqZdLRAXysC6LYVNcPOr4mMPRElO2&#10;xM+SOSI1KYUlPaKmtCw7rvS80FTSnv7ziMcibCik1lGbXPUi5Wui4oi0RTTmvStlrQBn907Ga3nt&#10;pYNCFzwnaE/sEvfpt2YOg7PrmJSzI8ZuZOH67Af1b4j3Zmoy72EKniH7GSEOZ3pBh3O02F+8ScXY&#10;Ub/00OwMqrYpJyy4wgi8G+i3E452UA2xHHLU4n/y4ctPdAbel9dvSeBv66JeSegR3y0mwmjA2OyU&#10;nlbLx2v19kPb0nRsT2E/u+kZx4l+pxv7u+xnB1cWUpACfnKcAQs9DzUq1HJQ6gy122orqyYrnqri&#10;tWqmDJpdVoJhqT3GmeeOceY6qf62XWOfb+mHqrwDnB3lYi0q53ljJd6tJqkyTTTwfkj9aazrgGan&#10;ZtTk5fnfxbT3SgahArbBy44Uu37j/LrKuj3Q7Cb/XE1SUeq+vKbC93TdpXuXVWUVZSTkjRY3ggEs&#10;jUJrJsFqr/+/FS/Vx3k0DTSOpNi5MB5V4/zs8tPg6FcrcMUO4yhxdsrvr0pqyujOGyzsKOzE1L+i&#10;sOzBqubybVkyn1iY0VR4XshOj0p36Um1o+PydOynU9uOxnN2YT+7b87+rebsKAo0wJQF+9mtvWi4&#10;WKtg0fycXS8peixn7NDqoZWIGl2M3Ax3DC2+qCjSvKK+tfeWoVsu3jJE9a3+Wpq/pfeWo7ftX/Kz&#10;tfPK+wTi7M4JZeU7De87ez1HmV4Hlm4cTxfM1wXmPWDzAjlmH/Zt9ETZD5racbygSJQO4yHTL22/&#10;cZmdvYj3laeh2qEy5IhVjseSY/k/XFm2NmZtbpluzSOr9+e/mW/N//aafvLbK+1HVGwZMXYzli+W&#10;VD25DM25b/7iJXFrf6XxZ3MUSbVTb1fB81PbX2kpdTuh5yXOLuxnx0dLGu1wPdl4TM7ZFTYkW5ZD&#10;h5NKMdS5lZZURUmpKw68n2x51v2Mu9h+7u4+1XT27jbrU7Z2WysKr4/Y7nJfQDyoPP3BV9sAPo/Y&#10;PKmk70n/7w0d4nrmKXXF1OP5g2+bV8HC+UabExFRK+qqGc3G2bai0gp9ssorL943KnF2Ep9mc+G+&#10;WKO159pz12sHjIUNX7KexLtlho/zeeuCOLs82xZzh5nUPsTVQrdLcPdZyVuDYnfPi1DscveBLVxJ&#10;nB1jBXmf4GdnklREyjs7H3lnK7A28trzV8F+dvGeRGdyw/KGBTSBUSQ+scOW5+fsYlwxtnttrWCW&#10;dNktGrojuGp6yClHyM78di9zdmE/u8n2sdl+b7yf3c2MBeN+dsTBBUq91UG8l5/9ClETC7bLe7P7&#10;Y8dclInqj12nHD90/DSQg/Zm4uKCMleQEve2dTOe5XeK5CrVbiLFjrzmqLzgr5HX1Z/LVdK9qN4E&#10;zY44O4lV+6gZGXAD3nRv1p/csNjUbm4VThcLus9WtRvPWj9zRfsybaHZOs4BsvfqP6w5B66N7lb6&#10;jMssfaDtxpAjY8CYHkn5Wy8zxo7zd8r+MM5O0R82fiE0uxY/Qyf1Oxtqnbodmsv2K3bE2s31XkJm&#10;nHf83jnNztn0wKLtNOxnN/PHzes7Hqj97F5J2Az1CzoRSLVHI365yLn656tfXvny6n9BeXlly+qR&#10;FT8F0eZnw1Q+b1v8qpkT2R2Go52JuxMfD0y7E7ckLo2Jgy43Eh2POo7quPg4J6JD6bukOqjdyNei&#10;+3Pfg65mz23RnBe3lfSld6Q8js9A/QtwfPiMqh/BLNq9UMx2Re5OOZNFWWY/hWIHH7ysM8vGdAPY&#10;n9uETbld4l5ByN4cdYZzdpyxY+xfl9/PDm36mbl7opLgqkfZJnpEj35p5jpFXlvE7ornCnYFMXbU&#10;nwBnx/z7EPnKFLk4loVC6i8yWUQeitqT0ggtD2MTswyFRsjpH1dpOX/tZxHXRZ1e8Lpo0OmySYVf&#10;3sBdc2Z+G5N9K8J+dte3v83cb6Pk7PrFbRZDXWMdL+464uL8HJifGxMaNHYBWprg9Nf29Q0u/3t8&#10;2Yq6+WX9JVdLrqAMqOorgfmrK74oFMGOyUxZVZomJ77uU9fHyN7Ey8fNnzQN2+g8eBrMDM6EYoWl&#10;oLwyQ82/iWmVhkAfWV/ddQMrONNGMbEy20ZzfL46tSDjPXjBPaYhxY5ibi8bKxoq6jqXKXO7qj9L&#10;7RBjJ2Zd0J2Han8eeW16SsWcgpy9eCpAztZtxjazfcOB+/Z/7+UHRpoERMdK/XLXgSCE0kZtPIQo&#10;XbSSashifnbyMpZttVdK1Ll0q1Ibc54xbANDaEBxY6qofbDKnSOxhjXg/PYVXtBfwvjYc8n/qsY+&#10;PtckV/FmZvsJ+9nNzLhOx7Gh2j6Ap6wabacYV8787FhOVCh3+UOrwc0RO4dMFKwGTfd+FTztannB&#10;a8NQ2dAaNoGwGyo6esf7dxy9dejWIahx15p6516c0ztnonJ07vPzf7h43ZrLwrwSW66gGxF+VH7M&#10;MGQfcjOuDoodEXQTTVhG8d5Rv2bHve++7/2R9/fWs3Chof16wHjE9I7tF64Pmv/eOQTOLsAQkl+f&#10;obdI6bt3LP8HK/PKLgv9Yp8wKuSu/dHq+1eXwW/vM/hKteov63KLNgYYuyEVWxfM0E3HfO/f7p/3&#10;j7fdu6Yc0bE2PNGTWDvlNjGT+3TYz26q2mZ4OaXmq/Szu2wddYE1c400jaAedd3l9rj3efZBh9vn&#10;fh3lWff/dDZpi0pqSopX8LK85Evxx85n/e/vc3/p+9K3z7vUHGfWWFH89VLrt615thhFybVWeEin&#10;4j5u9OoPPmNdd/qzKW8seiaFcs2+sWjfoj3p3cKAuBSaXYdYZSeNqwsxpSNNUi7YeC/j7JDxQeba&#10;JuDsoL1JuV+hdFlbzUu1dPbVaAfEdvHfvdS2mrMj9Y7zeeRpxyZbnu1ec6upzXi6OCfbrUduRxMI&#10;OGuHGIvsM11il5C8Yi/0xn2L3steAdVO0afSbcIVG1ft5nuvOJKdSc5qjBVX7STWjvnZBTg/ph5C&#10;syO1Dhwj5e1gLOMAxlFi/7inHeWPhTcYm9ROmsrfmc54ykma/yq1fF8Q9rP7KuMY6nf6Ku3Jfna7&#10;Tffb7nZYXVp/sboecVldP0ShGsVxs6cF+U1bfAd9LXBkY3VgHn/D34kFu930wYZjNYh+3RC6Prbh&#10;dit5zcnMHpRAzzAYMrVC9TPz41DHWnCm7xSfNP2i5gVodmoWTs3Z0aepDTv84pS5V28GaXcMsbic&#10;oYNmV7Pb6hJ12XRfAG8N82eOO703+263kTqpbl/ysWMRtfUnatbBP07AHfXwqg7xnNHtvOK74rvM&#10;2FXao+ItYwGaUL0mp6HGga1jOWGhuaF/0vqexqi1gKGjoiM1LrAclvfax40J4+xYO9TeYn/+2NPF&#10;PJ/VgN+5Xtp3ldsFvVbOT8d2FPaz4yM93eN64+0pObse/b2LYqGskboWF7Mk5tXEJ3J2ZRzMOojy&#10;CsrurGU5j16DbdMjTnVLSlve4azDOVQOoRzJasw6DLIM/FiKVF4FeyZxdeUBboxUO7k8HjWW263X&#10;gGFbpu3Wj+YeSemEw5z8vnLZyV7roT8eIs2OFDvG2Y2U9OvZ/TkUwR4wc5uQ5/VM9B5QbuQjx0tH&#10;YrCfnT5KkymCpuP5KbvFAq09Whcl++31CL9KoHyx4/ui5OyIpOtM2ZMyGgvOTrkstMvR2EOIG8bk&#10;ZxLRUsj2pM/poxzRHQU9gkF3aRUdUQbEZItyPw21Xyvfv/HtJuxnNz3jyH+hG/8d5M8r/ewG9R0l&#10;AyukqW+FoSrA0kEPAw3W8Lj17Y0vP/D2Ay8/cArl7QdOSUwZe58iX7fVbl1myKhIq0yjctcEtezL&#10;xhm4wlRN3ojpk6a3tp/a/tb2j1BObf9l07u2w7iOPJAg6EizM1gqEb8KrQ/aV3U8KXDg7FIrwdlB&#10;HQswf411nX7Ojt5XcmvS66LUvYVd+kFEgtCZuRMtU57XxtCcHb5H/twzy7atGBTcejqndyFrRdOK&#10;+TlPl3ZBs9NltxkF84f3Wu7fselbD2x2aKBjMtWOMXSVtR0reE7YqqSqVIxMxtKsgnKD1G9WN9b2&#10;lQTn0t2T8yB5/JGyx9bPXVdZtTWvMuDpR/lje0rOY134mZmuM2ibUG4XwfPTt/2N5+zCfnbyfjV9&#10;46z+PafaroKz07+4tnflxdWIbl1Ntb+sRM3KxZVD4M6OYhqCvxvqxajvGLqj97ah21i5pXfec3N7&#10;2fTcHH8dPO//O9Q6BTMW6vX+eWvvWAKGLTvznYI+8TP9i+W95VDU7GqvugBLB41uwtfQ7L7HSLt/&#10;9n3Pu8Ob7bxkaseTd132IK7nD5letp1oPtr8PTc4O0svJ+14Xc44O4rwBXt4LN+6MnftObCyRJl0&#10;iCP6O9fes/bbZaPCZ9DCXdpR3cc5M5svVmbs+Hghf2xy2ZL4tf1CbClprnR+5vndpX1ZuX9PdXuY&#10;6nKkB1Jk7F9HbKwUIaAcmfBrpb47W69lzq7TdK+ZYkHvlIrtcdsfoCuRssTrL33/4b2s6UoHSwZl&#10;ikpPemJhc8Mf/e/zZZ/25drAgFGWBORylYqc15Xyu+Y68plmJ5Nm4OwsTy96g6l1TLlD28WFF8RW&#10;ge6nB4wioldpaQP83RgDx/K3kp9dpU6Zb7YanF1SEGcX8LNj2hsiSs0dphac+zvhlUN8zXtMs/vC&#10;FzcRZ+cgXztS7DrMcK9DRO3O2JML4PthvGLtx18oevd08XkxufD19GcxLnvTa0soc2w1K9XaqtJK&#10;XZcpGW50iZ4kZ74+sbRAm69NqqNxk0fgC98ev7ef5GU32pToTgZjxz0DwTiCtbtq2+qIwfgyFRHj&#10;mGd9CszgAFQ74oLo+d/s5WSWObuwn91s7a9T+R7Jz65TfMJ8YoPEox3feKz+VPNNIOC4/xqvgzMn&#10;qJUpaS6TsjmwaNTQ9fGNH9Q/gihb8GZ+Fo5UrPGxsW9bHdhWuc/1k6aTNaE4uA9qzgTpZMOMs4P6&#10;FWgfmp3rA6k/G9/c8LuaJ6DZWaJpH+hHXCwpdjm+l5oirQqmLsDl0d+I7Tux4aOaw6BmKeelJRp8&#10;nphgybdX2PuMg37ODr7crC9StK5cnwZHSOwfrecm76vQNkn1bEFPNzFukd67ScUG8v6H5uzkcWOe&#10;di5iHmhdqCRZZvJZX/D2FPaz++ZdhwT87IQLwrnM9hT4qEFVomwMfYnnkEX1bNxoIgrqvsTWlF1c&#10;aZuQbXNG2SNeSzmcMwz/OJ7J9TTL5TqCbKzgy6SSaEiE59w1GLnXosdyL+h3gVfvEi8Io9l90NR2&#10;Q8UKYs6uOe+MeizibA5n7Ei1+yzrbMkA4mXoOrpbfF2wg41zRu6ONEBX5H3kvnOkEDq5aoae6sHU&#10;jRV348r7dHF6JJ3fnxb6ivuK79KeD/IDJC+/zZHrkJcWMcHQMFsiH4two+80rp3IYwvOMGok+gny&#10;w2OK3BbUWCfuv+evSZWj8aG/T76+u2LJ8a8L/eLn6H9V5Z2UrvCnd7sL+9lN73gGHyenOq88dsuc&#10;3aDYrRUzqlLh98amyozEMsaKyRxdw1zbjvt2bLJs2rHJjLLj/v33nXpAcCqZsqaqtmWV8FxT53Kl&#10;qFP6m1QH53YFZ5c3Cs2O1DpeTm3/tPld2xETedC0goFJQNRtY23RWjWLhqwM5fDNC/BqiEQNcHac&#10;a5N4OZnPq0rr0Q6K2enk3UJ+jmPGfLRdUdup8rNTfI5UQpSqNGRqxf7SBr3BEn26ALydbo+2S3ce&#10;fyuNahNbrS0bd95v3rL//lMb1ys4O1IyK8nRLg1UYMbTeQtWXym9rK2ocnNVz993Q12BYU9eNbGH&#10;KDQ9mLot40oJU/b8y5CyOKZtypD7Vo38sd1gBqlffD+eTf+rsJ/dN2N/DrXfy352l4QXywNMHbF1&#10;q8nPjXm6sRpRr7f1zusNqG5Q5ej1nItUy8zc316kDAxTKZOwaENzdszTLV665tsr7Lku/VlhneFA&#10;+VB5b9WQ/aJzHF03KXOHpVWcncUbbUemNLD1pHL1G18zv9V0vHmo+buMs0P2CZm1A2c3lA+Fkpzr&#10;4GN3z9o+UDideGqfHvmYpk+IK48tjzPgb+AU7y0d1a0r2jEvsN7jfOymg6276I+O5fXQnGNzHrkl&#10;t2h++UDgenvAqDxmh/q9p+tvYT87PpLSFVC4nuJ4MD87QafRdhi3WMkrLeDfBs3uvEpT+tL3F89Y&#10;7l4oawEWLqUj8wvxT6ql9njvDDBtjG2DviQxblIdbctX+bl9DvWKODtq9xnG2j2zaO+if9N2C4Ju&#10;Zyw90xLtpG597qtgmStkVWvMtUesntjPjnFrfj87fz9i4ALXahLwBG8YT77RspMrZ5yzIx87UgVp&#10;kvzswAjaYqDZPWVtNZ5GHOyHC1s0lmiwtBQhi7vqLpB32ZndwvIV+xY9CyVzb/ryFdDpSiu1FXgy&#10;6LV7nV57t5BQklhyZVVSSVvm05l70lszDaV/Dmh2EmsXpBp6E9xJ9mQLoo/B2DHWzpJsfwo9od+I&#10;lxjHElCDFK2r0dKzi6umH7tJtZud7T/sZzc743w9vyd/mk/bdqfRiejT/VCnOGt2vP4laHYyCwcV&#10;KSjbaTAXJ2l2kSbi4aR2Qtb1t9tIBZTazw7B2Y34fmZ24Mp9Zyxx6NDs0LeAzxz6yNpV+dlJ3w9f&#10;OL/nG/8GcrQDZ+dfrxP1v6h8wuxCBivsz8Y+U6z7Zsa2IRYYml2IfsP/7kT9C4io1Zs6cCT4cCE5&#10;6NtySbXrM7bjKoTntR0Q4+uUXnbk20flEesj1rdsr4JAPOgjtY7zhMOg6qDS8X4q2boAQ0fjbR8X&#10;Qcv97KRxg6ZKnna0R+PahmLuOWknXbHO9PYW9rOb4nkziLGYqd+Frh/Jz06jFXSD4E3OZR5BbKjM&#10;msF3LcCd0etG4twmZb/0kY9F7ko8nPOOFIkKru3dtCfTzsT0Kdolhi04byqpVOpCnN15/S54OIOF&#10;0c/POwLNayqc3ZKgdsqhmak5u3NMs6N40m5xCfOlowjdS1FKzo4iWJfFEQtHPnZUNJkefRee4p9c&#10;cLqYzskUDUtTF3JkEK/zjHAQnJ0equWjkY9E/DSCygHK5JG3JW9xzGeIvqWJkXTg6MoR4ate3+D1&#10;n9r8uqhvp/cwza5FQ2uUbJHzx87cdmPPZY/wI7hbxkx9T7jdyY8X6uM2EfDszAzNrihN5soqUwvK&#10;eHRsgBmzf/zAjk2lWyyNpY28mDdl1sc5uW8bsWBCnafKjTwJjE1TMGrS/ETsG+PsjMTZccaO6l+B&#10;sztiItcrijuphDLXWJu0NphFa11WWeXCN0ss2rX97ApTe7S0xixfLM5kCXUGqGeNdW0h/eyqU4uQ&#10;s6IIcbGFaRdwhfDhwpMLsjNp6hQGESVLahnT7Ixu6zzX9+97eNPz3/vdRqWf3XpQfIbahLIr2sS1&#10;Y9pKQyW8/gy1lCOXKaJg6HhdUTsIQlAef8oU25rXKC+HdaTxrVT8RlgmYy/iY6kP2ZltQieuteW7&#10;+5ndD8ZzdtJ3z+z3UuuTb9//2d+nLaDaTrFWbcKgcVg4UK7IAUvMnZTDlbFmyBZxKxS6a/Bx0/X+&#10;zvnZd2jWPoAzH3LGCmWGE+W9ZdDsGibh6SZi7VR+dju9n4ATob26DdzKEeM7thNNR7f3NtcTZ0eU&#10;ncTa1V0EZ3cUOWIpT+zR/BeKYtb2IxcUv4M+kEARsjT1Y48iP7v4Mmh286FdcgXTr66RUjdz5SiU&#10;zQfuiAWNSEoiZ+1C+cKrj+PTtV9InF3Yz44fZaRRDteTjQfn7Oi5ETg7a4wUBwp9607H4zYlBfYF&#10;4l7/w4tYGBbBSizcsymvL2pLT636k59T40t3+e4k5W/S6c4QnJ2XcXak2HHO7vX087k90OwOJNB9&#10;a6Gas/Mra/Hey02D5mqtnKd1eamoW+BM8EgsHtUqP7sAL0fcPUXEvRfI4BqUtxWf04Npo0wPW215&#10;1nKrC8oY3eGDzhcoioD6Rc/cNNrsTIPugrig8HU2JnvS/4flf9n/t5uihl/3/BHj9hfvXm1nJthE&#10;xiiSZ9+e9KaSv3i5j548yshCAZWRJlIO470JnkT7ciVnB82uHWyd4ndy5DnA/yGugfJyvYIIhKum&#10;JMuv8SSfT5P99l/1PZmzC/vZfdWxnM7Pk58dexZsfMJ0YoOSZSPOTma66HVLUPSqpJKp60wzKV/H&#10;Jy2Z0OygSkntQ70arwCCs8M+wzm7I+aJODuJZpP7EOxnJ3N2+zcSLwfODioX3aUjF6152LGY/PRQ&#10;KDpW3e83kfHi5IYc6+9qfrHhrcojZroCb9GQNkYRuzRufOwob2u7GGcZZeNT5raaHrFazVaUBttx&#10;ROXebR3fSx3j6pTjqxgP/7iE4uxyPPQZ+XNzvW3eMfYbUtT9IMjEZMtDAff6mT2fhf3sZnZ8r38/&#10;5352tD93CRf0ZzP7UjhjxnKnMi5Omu8AhdaY+LhfsZuI/SKm7dWUQ8jQCqINTFvMbZ9mDGc8mXaJ&#10;ODvm54b2iDdbtJt52U3UDvFlr0Zfzr0g7MKewzm7c5yzCzB+tAx9XqpJAaP54PpeqGjg7CQVMeM0&#10;cXbQKaPS3foeMbmUcsCSMjcSTZydtL7Uz9bEzZH3RF1aWAG/u7Ko/oIedj4GiyO0CZy7xbjhb4Ku&#10;TegW3xBfRd5dfeTB6MbCQ4UHl72K8qtlupWPrXas0cbYIpzoHxXqn1QH93eLv/9YZtx60OeCly9H&#10;Htut2Ssb6BoLQQOZdF+QbEmyzGysiexbEfazu/59bmaOAZyzo+2AODvJK40YNTEtsUzNgmka5jp2&#10;3O9X6/yq3bfqNW4FZ2chzk5ETlXOilE7UymhOLtPGGen0VGGhT7jXRYDcXZlFRmMRfO3W5VqyPAg&#10;36xf/YKq5a7rX8G/X/pe6on0mvpVlQYyDWdYur8fMPazyFgX2h7vZ0e5WQvT9i17o9CTU5hWmNWt&#10;G8T5fGesRktndYlto7EjumCrVVt5+8aPHspufsWl5uxofHgeXbfFhb6SEqpkA/n4NdYNFMrrRlxg&#10;dVJnXmOtvG603LbabQHOjpg8MJFZXaXUFw3z2KbzcjXiWmTlbma2G9p+w352Mze2X/X4sBx+dux6&#10;W7wEzU6VA5Y0O6baUXQoypKLt16cq2a9aI6rUtNbE2f3T4tj1zwF55clpcPCpqoXJubsWFQsp++U&#10;PnYSj9er4ux2eqMb2hGLQntBh/Gs+W3bm81Htw9tH+9n937VT5DN/hG41jWg/uHKJWX09DE9kp5A&#10;svt67Et87DTadn1cWU7+95PfJx+/ZCib0DZnYlyk8R7yt39s7g+Sc4uI9aPjH56M4rdMthQ1zPx+&#10;Hfazmy7t8z9XO9zPju5c24z3klNagImLBmd3gbFtXFP6nLQnxtlxvzkwcSn7FnWm/0HgnJ3EioGz&#10;YxyYxNRJfnDSPKttBq+0PK9lP7tnmZ8deLtFT6f3QP1md+J+P7svgji7EWR06IRmJ3vH1ZQWlW4T&#10;x1xc9eLMHOfspO+Psa6HK10ncleWRh0s6Df2+KN0L6jyxtLnR5v11q1mF1icVlOruZUxdQcLeJZW&#10;l+5kws5YipElgt+g6xELS7oynwGDuG9RR+b/cf4Zo0UTjyz+s7dHuwdrxJVOYgm70sUVf2Fap3Ic&#10;gjm7y64kZKHwM3bMzy7Z3gr9kH6nTzb7WTtbufUN77NuchDGE0mQg3QcvGq6wp4C0pmOppmo5fuC&#10;sJ/dTIzvjf5u9DSfTX7Ojng0zrC9RZydkgEDZzdeWZO1MukVODs/0zZRfXwj5+ygUgXaLxun2nE/&#10;O3B2eFr9pOmtmjev288OyhbaV/vZndhwav0Rk0u4LxrXAXjuN2yb612MbA5z/ZwdsXZsDBDfS9kq&#10;njA/aXrS5DR/sr4dcbGW6A8Xkv5uzy2Noj06trSLjV67OGLqQyZZGoPXvC9Z32d+fsfrSbE7Xv+b&#10;+pes0ujwGpyd5yYvqXQ08X76/e4w7/97SD878sZTLr/Yu8TT7X3DS1czlmj6JTvYHn3V9KxbeeV6&#10;o9vHZJ8L+9nR6MzM8fLG2uWcHW0FxLKN5+xUzF1iW8rma3N2EY+rObu0dzMOp72r4uz60dLUOLtu&#10;xtkNil0T+NmNZ+pI2QouLQHO7h1wf6/mnCvtQFxceiTlen1DLINmR5kthtWcHbjApxJfiS7Sirp9&#10;QoFWn30YMahR6TtjiWVy69MjaX+mGFkauy7xdVGT6UDuW4qLbUnRr3ls9aOrqby0+qfI4PFJ4dus&#10;X1Prb3D/odQFrZPE6BH/tys6ofTfPMsbiB3inNUAnq1dNdGdgXzHGGr74FvjjWyPYT+7UOP5dZ6n&#10;/+xLqmPnZWyPPdpCBeclMs5OCPiygbbjnB2pdRJrt+VbG+OcUJVAunFlSsHZQSuTvOCuVYf2s/t/&#10;7J0LcFPXue89U/eiBIMN2IAJ5lTk2IkMMpbBJsAFijyRixxkvI23QC7yqZRawQIrIGMR3EF3TtMm&#10;Dc6jwbzSc2fSpiRpbszLD0x65w6QhCS3J+ZhG0gf9+DmnNCQhocx5Em433+tvbS3LL8gFkln5D3L&#10;S6+9tfbSXvvx37/v/7Vp/ewcpNmVR3J2FHNaBGZNsICU8aGoJSsPcbia74duJ57PpthYrLE74dEk&#10;+OR1U7bc4j7zxtqn1GS1mg9Yz9gOWFrNM7Na6MzfTaMX47jOhHHsTgCjimNzo/Ppis3rVm18ZdMr&#10;m0YFlmr87JgiJ1TFUDtFe9W6pIyyZ2jaiUji+szqMj7/WupftHN92TLS7MS64DN5U8rs/zugZv8V&#10;x2XcUQsfx7c+bvmc4dtpJGcX87Prq59uZT/59ZcDPzs+ITb2kJIDlmrG2R2CUhfKndp19+3j7H6T&#10;6CE/u3bFz250EbWNOLuznrO+Q/3xdNrXKYJW/dzztTxzLPzswNkhFuXoxLg45Ix9pfL1jUc2Halx&#10;+Q6H+dl1lb9hX1wwvSCx8KI1sSihwFhw2dYp70qOi0NvQZHHxCNsW+STNmOBZ/brLFdu111E20WV&#10;r9Oyey8kPrXwj/4J7mZqGyft+BX0NScU+fBxHT4uv972Bq0/jv0Z0m8Eh2eKixue5ahL4S28Nz36&#10;Gqba09qrnNjj3v0SxtnBzy7Exw2Ns9saxtlBoSLOrmJ6aCnq8rSP+uLswv3soG5t079HR25+T6vD&#10;EaAY1s9Is9OqcWMpB+sp12wNZ7eCcsiWWlPA2YVYPIpz3USOdHxCjKur2dkwx6xDjqxG4uw+Y+pa&#10;d0Uy8XmU0zUA3m4s5XZNDjQSA9xCeydo7/x+AHLNbqVcVgekrbZqa7Wt2ob7+Gfk12xzKAMFGMHW&#10;tC3p/+H/QhMv/Fnwq+AOS4seih5X7bBucp+c3RjN+nVvJM6OslBo/eyIsyPNLrQ2tE7GqqKKL4O/&#10;r+1gpB10SNHeTgfX7Xr/5sP1XOXsYn52w9Wnw7Gca05sryjws9NyZuDsoB6pTNdQObvevFrkc3B2&#10;6nLxPYZQjlTBpCFvbJPC2TU617jOUYyqtn14PJifHb5D5ezQjjdXPu1qdPqluLhdyYiNPVZprB0V&#10;+Ljq45p7iOX7YOWb9C1sWnmOFLv9ROSRtw7lfX6War8N1B/6ql5ea1snrSOONsdKTIDjsrOjllN2&#10;lygi9u1KysChbevKx0izE+vFa+Zxx/oAbRQlvL8za5/UKJl8PkTVGpjax/sP0bGn6Fyhk9pnskBT&#10;FPsfIiidnKEdju2kr2XE/Oy+fecI8LPDeFY4uxT4zmlYM8HGUd2ZUp36FGl2vVkv7XP42e1O3QfO&#10;bspoYuxQX2Kc3UnNcuHr9hS84gZkyZA3lnN2yJt+wHolvYmUvoG/H2qXtj38uepnd4Eou8t5lDWW&#10;XRNI1gPyc+RnB5au2XQhaX8qTSntKCn7U06m7tNvp09gfLTIW4mka6G5SBVjz6tt6+n4vDu3kJyy&#10;kcliBil2fH18OsOouvwX5721UC11+e/Av46t78NK3audSi7Yoni8T++F1qOP50zBE/NX6RpzbxAr&#10;0+nYIp2bbNYhvwx+U4zw5d6+xuHXfS3mZ/ftG8d9cHak24FLA2dHahyxXaKYvCOr/pU4O5eIjKX6&#10;vx7M8Yv3i91+d2kZRatS9KaGbQt7rPrKhdg3er8vzu6jjYn+K+ShiugR8OWlnlLG2W1Q2of57ZNm&#10;Tt0QxtlR9GhZUw6ic7XL17aHc3buBHcCcq32OEqJ4FvmSbbX5+VNtU+dPWX5FKLd4F83tSbnjJVH&#10;v5IDgHTaRo8doGUxRrZIW2zrbH5bPbEwOG7vdV2o+cNGRPae3zTKX6x6AGr6T+0ntU/V14izm2un&#10;7w21mx5vzVrGODsodnyeXpwd67uf2L8KIo4B9/p2JYvj8inHVcdrgWjydjE/u2/feBb7aPjZ8fNt&#10;cHZnkSeW8sOyemE4Z9eF2NiRUKMwUR1FlqxrxK8TX5xWVdBDmh38JC9LlSWvl/TjZ0da3UBTV+D5&#10;2ueDPGvs/wg+yDi7c5Pj4iRro+O46w9V52qO1vyt6h7PW5433W+63yh/333Y/Vd6tLl8dBGyxHYi&#10;Y7TUbeth+j1YNsTFPmP9pXWttUlqonfbpaSiVQvfoAha8Iiqsqn0k+ivYa35r3D2O78e2Zb/RS0i&#10;nBE/505AlLM4PvPs0NHZ9mJ+dnwEQTVHD8fqIfYD+dl1cpZtAD87zoIJzk7rZ9es/1y6HtKn8Dl4&#10;ziWEcpuSUqZh9z5ay5WzkYqfnYgK1frZschYYvieSz2gP0DZWZE3Frp8k7zdD80O0aOqIjcuEM7Z&#10;IV+rbAvn7PD5JaF2jKpYS7lfkbtms6lR3knq2hfBDmeHo5HOBhodjc72imT/lXXJgf0VjZRTEmf/&#10;uF8v7qTAefOAfCX3OcvvrX+UWtlVArlk2xwsZyz8+HakNRJnxzU7wRBer91BnN3BkA/gzlSu2Ykc&#10;FIK164+zY3525eRrR7GxgrML9Wulr+JPtL0/56czGooIAp0g7uU3yb3V8eEdFzE/u+Htz+HYb2my&#10;02k4O3BmGj870pSYetfLzy6cHFOfxTv79IXTsne9/Oyw/Mjo2BPBMd795GjnTthKThi/dL5TTPGx&#10;4azd0P3sQjlhj658mLhZqG/1UiOx+ib/hco9rn3O/UTToTxT8U7x2yveLp1OscKNTlLsiHbJthCP&#10;SmMbc7G9C/F5+5x7aQ+A64RG+bijJ6TYXSIPu3dYRKzC62G9V1a4hGInOLtL5OFHvntQRUOsoehn&#10;XutIm0N0rJZtxGOaT/k98LnMYEKgk+4jXA+Cma2nnFaI3eX7wCY5uv5UMT+7IR43b9N5Bq4D4We3&#10;2NA2h65m+/CzC+PshuRnVxffi7Prx89uDzzdIvgxLU+2JD479SBzkGsgP+rT0gnDs/qqXryZ9vP9&#10;P1b97N6d2pZ5fG6PrZlyUOA4dkCuS3oyaae0XWqVt9sO0HTG1m3Ym7Ynbbe+hRxvQdAdY4Q5GJwW&#10;+UXlXjm4up00zzb2iVY5O50ibJW22eINo7wLj1K8DiZeexd+GHq//3YO3B/9zbckvjEXR+LZRNph&#10;/4LrAnFGEZ6nTns84UeDW9serwdjfnbfpusAftUHQouT0/342alsWLifHWPtwNmprFhxOXFuJesz&#10;VA6MM2HQzHq/hufiddXP7h2WMxZ+dudrEv0nKZua4vhCRJy9fILiZwdFEPMjNpZxdlC0WDvp++1N&#10;eaWk2fX1fVDE8ig2Ftu5WYfz9x5Hrju5vJ2uN1psp62nre9ZZ2WSdjdpQ8YZC1Q6uE7i3JWiT+mx&#10;6CnweSep4Hjd6NjvfKriQs3/3Yi2f7jpnY2j/Es9Eqlsmn4JtQ/qm3gdj0W7KXsGODuFc+T9snx8&#10;PfOzE59H3ZuzWzE+b9JPyrBHhkZTT749cXH82gTr+JwvettbJGcX87O7tf2idv86XL+Xmjd2AD87&#10;JUL2dvrZHUp84e46xtlBs2uXRpesKvkN+dl1hSJhVY5Oy9T19fgQ4+x47lji7Oi+N7wn/LZGx27X&#10;u1X/Xrm7Yo/zuKNNvih/LK0uf8z9gue3npH242zcNuTGxcFrvQNjmO0L0JrEwqzC0UTewdHuktVY&#10;8NDC35JiR1k6WATx7eTsjoxsWPhF7Zd0dCbVjsa1WYf9FSZqswOq3XBcl/W1vQrOLuZnx3uHHyVj&#10;jwfuh8i8sYKHGxpnF+ln92lwvRIdK5YUWffF2dW6OaemZdFu1LbTnWjBjTXKAX+pf1ygW8PQddec&#10;qrD34uzkCM5ubLCockZlYmV2xRin5KxnkbFgcjEiU9yN7Dv4PT3aq9B1fU9lireD7Zf8NtwV35UM&#10;FgceOYZ00uyka6Zt+pb0ren1huesr9mWm5vT1bYf1Dfp/0PR7Lgm+Rkd5bdZmsM4u+1pgb45O2L8&#10;hCLJ/Ox8E70azs490dNZOQN+diEi0lhlq/wj7VW+Yqodj/HTx+vjzbotdF8Sx/ZojQGVs4v52UWr&#10;j29lubgPrI+nnMjD6GcXxphpebPQ4/RKplZpWDuVsxPq3+XgZqePxleng65ccAbuWuL6kJzl3gzl&#10;gCXObuUJFo+qznOJsrHeiWhXzfQ48sauRPmuawSpbTjD35VMjICju2Kct7tiv6Oejrn8fhn55Lqy&#10;HAVzoNdhDOv0SWaekxKeHPr4c5M7aAmXK5P82YFjFSdcJ5yXnD1BwdihHZeDLzPOTuTgJR6QcXai&#10;jbzm0bGCr+PMnJZpRP8YKLds+FxQ8JC5Qv08cXak2X1Be42vGGuXZDbrMKLrTKTKy1cdIO1uZbsY&#10;yjwxP7vo9e1Q+j/yM9zPDvfKiee2ndSH+dlpGDuwd82D+NmBDeN+dpyzg58dXOQi/OxoucTZDeZn&#10;p6vS7U7oyT1gO0V3wC7Op9hd6aDt3eSnkiiSlZNqGhZNMGeirtJ5KRuGN44K1Y/H7c86lnE8Y2/G&#10;3kxf5n7KQLE43axDpEqr49XkjycjGyy//w1mDiTO//Fek+jqnl6FW1bbHLjM4hh9dKJZV207INut&#10;Vp034cLkR2wbaIJixxk6fL9Pdwfj7KDWHSXWDnVd/of4BGPn0E+inZhL+1y8fjO1jXF2GM+cydiV&#10;jBEtOJ3ldFXQN6MjrjBvfptUfStifnaRY+rm+3M4lhGWN9Y8uJ8dODtkoFBYuw3f/bHWzw4s2Pqy&#10;6gz4xj1Cmpq2QIfSPtc+7puzG+2/XIFz7V3J7DxY7pQmFC3LsGsYOmh2vTm7mgjOjrLVTpk9NS8j&#10;JTMlKzlzVs42Om/mvpLXHCnluGrvpDGK6+FTjlPkz/meWc4szTlNR2WcWyNG5Nxkk+UU3YGDJsCO&#10;d85cYvOWkdp3ku7HHav6eOMfWPYMcHYfbkrwLw3LGysYuYHranLiw7qJfoLK2ZK1vpefXXVZfaad&#10;+QWK/rNPKSu5QUdfztqto2sDfqaNawlO2g3HdtLXMmJ+dt/MmO3rt+j9Gvhpfj4p/OyIswNrV9A1&#10;kJ/dkBg7wYIRk3ezjBnlcnj9nt/lJxa1y/emI7vMSemCtKrsnPd1319Dql2/dJ2vy3dWLfR5RMei&#10;/Ka2IjCa1K2jE8HL0T3yij10xkzEi3J87pCPyyPtqzx1vhPsnnhDrk5/ymE1YGzXS+BT64m8Syys&#10;zH9o4eP5hflZhcYCb/5jIcYuxNkNqX9uoV8i+vHwyH+f/akPvyruqeHaxKyLizPr4MHZ6YAfTXS2&#10;Pc7ZfY+CT/8RYmN5L4gzkljN9wLfRD9wPzs4ofX2sxs5oJ8dPNnAlEX62X0CzY44O+Efx/zstKwd&#10;fNiIsxNsmWDRkDdWZezA8jXrkaWhg/YGXPWG7k0cXCWpdmDtWAFnZ7fMMa8gvo4Kq0uJsxP5X7kC&#10;dqVGco6TxskptnpjI3FytDzan2DCWQFqeGLCp1qyrrM1g8DH6xTFB66fv4sIfBB3Dbmt0ifGVlp3&#10;TK367Wk7KLPEzhBDt4O86n5Y/iXxhsIH8DO6/r4mNZHbnbJ+9NnWtNl5f/EhB4X6uU+DOX5VsYNy&#10;112T7Ff97OYgd6znk4pnw/wCSb2r8lXybec5/1W2Pjo9j8sHZ4d3orN9qdcFMT877NWj1c83u1zc&#10;zdfHYxvneWPB2HE/u8dq7iSOiyZEYoIFG8DPTsuC3ZqfnUETBSp0qscr3ir9pVMZ0TTKGp3POm3O&#10;t1a8yfK7vk7a3ZGVT4diajEX2rGavOmeWLe5xqsUcrOpSnfe70p3Wpy+QFPwJK2xMlFkDy2V1v3c&#10;5IZcjGeTpdhKo5nY2iaHX/Ia3QmcQuX+OPp4+Ojuc16sTAhMqx1ZO702IWD0nwhFvYp2C85O+Pm9&#10;3x9n1y9jp/Q74+zEUsX6GZCFIsTmCc6O/+64Z4F9j9eI+qqTc3bR2t5ifnbfnnHMf3/O2fG8p6TZ&#10;ReSNDePshuhnp80b+/cpH/ftZ5cyuJ+dLf6Y7tm05Dyodtg6W5hrxEG5IRn+cyEmLSKPLbzpXonX&#10;jfpvd9wTKtkZxRmmjJkZT6e+rTtm4svjY5pnfr04/+hEXMnDv7oe3yd10jcmmd0JyEqJe1WGdD9F&#10;tpt18MBbbi2k3A/IEUv/aQprD7UNnB1n7HbN5jU4u/44ua/7ui2+nXF2/LqAj2iF3XeonN3N7ucH&#10;/nzMz27g/sG70Tkv6m+5RMATy8YZjr787LSM1+B+dsXla93LyrZmahk3aFDa52GPldyykX524OxG&#10;+03eseV03FQmGlu2A2Z5KkWvsmUunyRPKsmwlyC3qminv7yGOLtciitVv2f21KuG9ty9i55eMnLx&#10;nfePcTaHjsw45iOmB1lXoXFJVsnSLJ2WDthOk4Ynzq3hktU2B6yLO4GOzHRX/Qq560mYyiVPovfv&#10;IcaOcXabEgIzvEp0bKhdon2o+2bwSsp7zKVE+KntXj5pfYbMI39Dy6ku31AUnjvXPmlWxk/Kv2Kq&#10;3VW2Zsg/x/uM8zjROS5HcnYxP7vbP377G9cqZ6f42ZGT3dnCQwVdkX52024rZzfy8N0f5K8qTCyh&#10;DAtgxoh6OyF/JL/se8NPqh386pRyNqLu8p51d2HyKP99z/ueDzwfOBzY5Td42sg7RtlTkGoHva7Z&#10;UWfC8ddvo2wS0n75hGMffR/uiLsTcOZqNfDMjbiebpQu2x4o+NnsIzN/Q/lkf0vTC7OPzD7Ms3TM&#10;ZP5/dx9KhBp3e8rhEQ9O2Fv4mZ8fnbGfwnkEX78VXlWx6+/3v9XXsWTuFvePoNn1jtjDni5Wvok+&#10;iODshO/bgHljf6/4siH/ae+8sZ8Gq2sfYKpSiK8LMWHilb44u0g/u636G7VfBP9ce438uUTuN9LT&#10;iIJLJtqOJj/83j5xBWw7rRusalkvsbyx4NWCnFlLDpxYtMXkN241bkufkHeAxasjl5zJgqv6JDP2&#10;LRfnn5vcNmdXstXAc8fgqmFXcgndJ2yRq22Uu4qyW9eZ4F230/qpUetNJzzqWM2yUDSmfxnKRgvl&#10;7vPg9dpHzNp5dqa16GvMWtc7rvCN0XB23ZRhgzQ770Q31DpRJnq2VCq+g6Jfq3xVfNv5KriC7vng&#10;fIh5f8jj3eoeZ/jHl8rZxfzsvomx2993YryAs9P62b1B+VWJYfvRhxvBc6lM15MR1JdWTxKP011D&#10;4+zU5XKmTMyv1o9V/NeKB5wnSbVD+5rlYivxdsTe3eEgb7uV//mj+Ir0ivtd6uf5owRfZeVv/vv3&#10;s78/i5d/mfXykvYglLXLwZ5gorudlsWXx8eu3waSzp3QNufc5F3JcJbFvftmuSHXSt5WXKnX6ZG5&#10;6txksHmXK0YHpin9kkmRqlq9Ei0YzM+Ot7K3L522nwWDSJxdhJLJ51N/F/jZddA+A7/v9eCv/Fg3&#10;nA2h3eFZKIZ/TMf87Ia/T/sbp0N9HX52jLMjLuVkensoV2ykr93N+tmxTK1aPzvKHMtzxw7Nz84X&#10;f1xXr79qbFU85cCtIj71EduFyccmPkAc3tPxe3V7dc8oahhn02yUb3b6GGPm0nxfgS+fTQXF+W/G&#10;vRz3SvzmuLr4temttAyMU7487CeSzHUmPTnQeo0Yzw258KPH+2Yd/1wLXfXvSr4432owWRAVW5dQ&#10;RcqcT8PWCYYONfzsNpOfnWDsUGv97BSGLuRfdzNMnfZ7xHzczw6j+XrwL+x8Bj69aH8ni70Z/m0u&#10;5mc3/H061PHa3+fCOLuIvLHg5jRlUD87ztmtz2ScXRhrR1GpvZ9ruLu+OTvyhfOW8MhV5VhKkfi2&#10;VqLg7Bl5U+SpNZn1WWtzasq0eWOlcuLs8rR+dism5WWczB05/8OlLy1/8V+OLkuqqieVko9fyYrr&#10;eZxrH52IO984MuMZH78NuYsNOL7h6h5RLTzmFIrdMop95f2y1FPk/6jmPI+KVVi7j2qyfEs96/rz&#10;tOvndb87YD+do815u3x86dRn89aXI8+s+B1KyjfYKR5Y05cbJuVO/Z9MswMjg/GL6we0G/fS+vvd&#10;h+P1mJ/dt288i98V7LTg7F5E3ljmZ8dq8rNj0Z4iMra3n10E8wWarj92DO8N9H6v+UY8P/LI3f85&#10;74N8b0F2IVQ7bK/NpKYllG/2veR700+8nZc0OQ+pc/Rfqekxnh8qO1SimezPlyOititwxP+WP9N9&#10;iVQ6LAvn1Tg2Y1xbDWYddDscnfmxjbMu5GVH3/2qCaM9M12ydshQ7B6bd2Q2MnP0XbqmUeZYre/f&#10;zax3v/3Xq39CfoKHRzw6YU8B1+xA0GJ/xfdL15yqEj/82x/n7KDa/SNodqqScKsaZWw+vsf42v1A&#10;fna4y2VIb4KfHVQgwcQpnB20JM6C9eNnJ6t+dlx34pxdQtUoLItHcbLl4jmiOqmunMmytaqMGeWN&#10;dTcTr8bYNfYfDN+NwE5frdfh2cZ84xpyvUY/OdwRR+PoqeypHO8b75ngmeie5J5Uri0TvVfC8saO&#10;re1Z1zFnu36HniJaDa9R3AxGJc4OkLVGp9fHw5cCMbDIMXdxPihePm51+mpy69kmtTB/jRZ69YC8&#10;wfKJcXtaKHduiJ1TGbrn0ur115lmJ9bvU7r+Diw4GGLxwChuT9tuBmen9i/6eWx49oyacYHxFBvL&#10;/OxA2bHcsY2VCZWa34lUVsHZ/bkWuelMFuSsbqKM1dEeZzE/u689/ob9Xj/3s9NydoINA8P24Sam&#10;HoWYrkjNrrdeBT0KfnY0MU+8/mqWN1Ysl9F8qp+dusyXKgpcT7iSPCcZD4q71NkWcK2NTpsj03mP&#10;6/zGOykjg/p5rpgZ5F/P+p52yrbcn+2Hnxw0uyT3fhq1oOeSzI8mtc2B+h4Xh+sCnR5KVzOdUfHs&#10;kXUm1OSG7WwnFq+TtaFJPuH8uHI6RacK9jCzti1CyRScXYhZ7I+zox5QltNnnTkkP7uRgWcp3w72&#10;8MgHzXPnNeR2EmX3J+XKQLvd4bH2Oc4ubvV5zM9umI6r9At8nd9B/H7Yg8PPDpxdyM8uRcvWaR83&#10;3YSfXRtln3h3ChWqj019durxsLyxTSlbUwf3s7PFHddVp0opzxpqSLXD8ZHH8CLjQ55lhv5ismlM&#10;ferWtL06n4a1s+kSxhybu4Yytj4+72Uqv6OyJn9VyhNxD8TZ4pfErzMcoCvhY0TbIOK9IRf3yuLi&#10;9PEGUuzeJWeeTkel8QOW65m747TI623LiK3D9+P/Afnq/DWUHxbqWd9F5ew4Y4f/0fSzs8UXG8oo&#10;B911dgcS5xbYR2FNuMe1Ol7FlYH4/W+1jvnZDc/4u9X+73s+NeOo4mensG+lLG8sqUUhxkvh7EI5&#10;YxElq/WzW0ufXUecXXWmnfKZgnSjCbUo4rmoJ+FzKLlTsrMuO/5e8w5lcWCFMjmcXwflS6IMEePK&#10;6LhI2ydcVE+R79wZ27YF63Oqc/JKSsuqSdGSNOya38387Ni3C75vfObTpNj97MEHVz/40K4fXlxV&#10;78JxWbLq43V65H+NiwNpg0h2urtGd8zAyHay3LCv5sKpHsdkfD/3kuKMHfqF1tdd7MnyJvjR5rc3&#10;cT+7tzd9VDPKh+hYTGH9N+BzUhvtPHuGaDdpdlPIm8++jn4BsRx/eaCEa3aCx7OPz536k7Ib5H3F&#10;7qWRYodrEozj15QIOvG7D9c45suL5OxifnbfnvGtcnYD+Nmx3LGUXeGfDlHMJ9Sj6JdDIw/f9f6M&#10;16cdnblqZmIBU+3IR6JJPuk4Jo8q93pe8rxgP1xyqOgs8skWhdd4jVhBUYoOlXV5odod8b/oK3Qf&#10;I5d5HJ3hK9OQi0yw4GK9xldzE83w3j06kce/N+RWGtqlbukkudY1kXLXJHUQY2cs+Nm8I+DpOFOn&#10;qUnB49M9lDl25NnblDv28Aj3ONLsfNiifh/AfQPoIc3yNcXLbjjO48R+IbwWnF3Mz46PZrHXjNUD&#10;9cetcXbCc+4gqVPE2dH1JdeekNn182AgYHNlVWRVYhrF/mdVjq6YQT5s5ClXkU1lRsXJyjPKPHzO&#10;T4Ov+bZZdlh2mNWy3fITzzJLjUW2BKw7bKfpbHw3HSFBzuMqv8N5zTWBsjII/kytJ3jGhStfG8f7&#10;O3PR5lZ9s+GPpL/xe3ttc3BfQLJaDfr4hlzEwNIZA3F8yCuJexKbSSEk7xy51LLDtt12hq4Fzsg7&#10;bBPytusPKpyh6AelDuWFbdFfZ5qkWLdPKTp2g3lH6H18/mDahkE4OzCC4wLjfeHrmMo5O8HYMS6S&#10;c3ZQ7JpIscP5ULN8n0dV7KIzBlTOLuZnN9AYu93vCT+75gg/u/d/9M4mLQuXGYx0V+PMWPj/f3Yd&#10;IUYPul3/9f0aPzvOjBlqG4INwd1h5Q7fHnKK6wnmeE8y1Qxba0Muttcm5z7XpSrwbpksNlZkeABL&#10;dyUYv0h/H6l2VFhNvN0dsqrZtTt0eqhxJgtcKDC5EwzpYPUp24yL/CvJwRJjHpxdp6Ndbgn4fSXe&#10;E46TNJ2guFgj+eWp/aJqjaIX+ubsRAvFp+BnZ2DLUZm5CNau1huMVARXK352Yr7MoJH2H8grA/8f&#10;v63ORIodeVNG35sq5mcXnX3lre8DevnZpbenNiksnMLEhdg4ej6An93DioLl062OeyZ1S9bJzH0Z&#10;JzL3srI/0z/18hji9lR/PMob+/Sgfna++Gd03UlVcat12foNtlY6QuJOGFQ2HDdbpYClPb0xtSn1&#10;uM4W5wsxb7b4l+OPptblv8R85Djr9sTCcfmPx60hZc+nkwytclvuHeTvAC8sPp7B5nhN785plNsd&#10;mDAucIwGZweN7uPJHXNkSytphQfp2ZPkqCcYN1pvTCF/Orzu0905qir/ZZY3VrB2dfkf6NbE28I+&#10;13s+mpe9L2rlfaYMYrm9P68+L9SNM99gih3aDQc+eOUIxW74tznVtyL6+4xb37aHf72/zW0J4+xu&#10;3s+ONLvefnbV5euySqeWTmHTQPXU9Rmn8przOvOac5rmPmPOcY/2Gf0J/lFUjIEEf5ZvhnctY9I4&#10;a9fhWEf3r8HLULQ7eUdOtKeULaM4U1KzNIVxdmF5Y1dMSsl8+v63lj262lz96MO7fphInB2Oy9wH&#10;us6Ee2rg66DjYbmn6W74KdpnSFYc3zrklPJkmtpJu6NxLo/r/Z2eIl+Cn3N2iIxFOV9jJEc73nZt&#10;2wZ+7Hevt3dS9gyVUVxOuXubiCPUcnZ+4uxmTtVydqR4KpwdMr5xxU49LkfzfDvmZ/ft3VdE+tmd&#10;HYqfXbTYMbbcs9/pGnFoRNe4wxMOjXt+3E/vWjwtO39sYY90Lzm/Xpzf4TghX3SMtFfaHyt6A2Qg&#10;Tfw/ZwRF+5W6kBQ8e5cXEbSHibOb5j7Oro1xhw5n1JL16MSfJeEMvJMyuZ1wnmDHZzCo0LOvULYJ&#10;I3nWzSi8ZBtTlFhIjN3CgRg75mc3jTS7UHTsWUXhjFbNOLv8zyk2Foodjs/wL+h0THDDWSp6293t&#10;87P7S229bLIS6Wz9f4EbwZubwAHGxd2bzvdu4ZojnvEeitW3rx++ZLkJuZ/dWtfoitFVoyqVUvFM&#10;xR9JgVOnL4M3AlfDGDOwcJQ3llznPmdq3eekTeV5xnu2uLZUrCPfNVH8FTnOsY6ZDlbkmY4cuViW&#10;KQssNC3BokHtQw5X/OflerDUvNx8H3nULTdvIN0OOeJ258Kvpi4XeWiaaXRNLJ8I/owmwaJNLIdm&#10;F+4Ld3Xd1Vzuv3dKw9k1yzo987ZyWI2LDVYj9LqeivYKZJ/AsjEdkAOUY4ImywbSDTdYH7GcobhY&#10;LIsXnkN3ZyqvBWu3VeHs1PX7gji7HQqTd5Dc7w4SZxew9Paz+zSMs4MnH2l2xNmJ9cO6TnRvISU0&#10;YZ3wCwQXCc6OMzmdjHTAvcs/h5zqozWe1OuCmJ8d9uzR6uebXa7Wz+6Dla+vJK1NKcTZbSSeTGHK&#10;UD8ZymEq2DZRCyUK9WOVFVX3V1VUWaj0V/983Z1E14ExoyJq/l1ckaLHhsBuRrCBjiv2zvTsJ7+a&#10;htxHky7OJ77eSrkinJfIV64wzM8O398dTL8fil0cL0TcfX/W34q5ZtcdXOc7qYxWJcMqPWubbzBI&#10;pNi9u3jz4rrFDYu5r06S+eKiRnmcu732CumAa33FXsm31OcLMMWOtfsOan8mxa9q1x6PHwiku95g&#10;nnsvKLzhd11LAtpPod/qaF62/ozZE/1My0R/sInqPrJQtLEsFMrn2LzG2tM0osEc+G1eI5G/GsXu&#10;ZreHm/l8zM8OvXX7jr+D7zdUzo7loCA/uyaKju2npKxPrYojuizEl0FdgnKkFlv8mviLCfvS9qTu&#10;Sd2NkoJHJ1L3k2anYfaIsxvczw7LJZ6NlC6bboy+MbeG7nE1y3FxXmO9hJwZLdI2c7u+Pu14OGcX&#10;/4u4d1LXLHw5lLP1xdmvLExa+GLcA2x5FyfPMgsWHrnpcBz22xanv5vbKCeXl3hKvMu8V5zcewtX&#10;BQGbKX2J7gFdUtoWU2PuFhPlwNCsr3bdxWNb/HndE5lPLOSqIWftnlg4MuOJuCpN36l9JuZT6979&#10;OvBzW/xq3ZX5N5CBgtaFRTWQv5BQ7KKzvcX87KLTrze3f+Cf5vuT68Hx5fx6kM4rLblT7JMwyVSW&#10;TcktlBhjRzwZq4u9d1a88KDroZ+uVst3V47xCQaM1yXlV8xNeZ1zO6ig7rfMTS4gJq+8BIUmMGtL&#10;wyZ4wmECaze2rIf0s2LrBxPhi7zaCN+5DhnMm8qg4fvXMT+70jDOLiXLt+itZe7V7mr3asbZVfDz&#10;aPhFY98wxpypt6bnmE9L2xZsn7t+wRmWLxbnq8gPO64cyuC48iuOceXd7Psk1irlez0zGGcnGDvU&#10;5zdyzi68X8LbSetFTCKpcbTmfuoDf/mysoC9mamNgrNbMT53EpF3dr/S/1ge5+xkio1VfQJLGWfH&#10;M8dKVnhSNsnLNZ5Xg+/Pb2774cuL5Oxifna30o/ROa6rnJ3iZ0eKHfzs6D/iP6ehdIn6NnJ24NSQ&#10;f/XQiF+PeHTcQ3cbZ47Jb7eNSINz+2bT6AUn5UuSseTnRUfQVlaUdov2h2ri8OxdnrO+Q+SDxzk7&#10;HMcwmXWIe1tq/YHh3vTR5n2Oi64Ez2jPMSfuyOP9DvmSrbDg5/N2zfPMs1LGiVX5j5KP3SENW0eP&#10;GYOorSk29p+eH3m7cseSnx3j7Gj/7EabRTSOyD6BLS0a4xoqGFfEohsbO8ebZGmbg/hlRCM5vLem&#10;2cX87MRR/JuuVc6uxVFNahqbeC0vk1opU9176mT9k/V0upYxO5i2Tf+c+a6yOaQlUSmf6/7Mscy6&#10;Xkr1TPBO8H1SKUqqd5Ytz5ZnFUW2zbQ94ofOp5JokY++CK63LCfFboXZAd3OYre0kmoHrt6s8xrh&#10;Y0u5pxzQ6pTvV+rxnpCfXe2YWqh34OzQ7oNpB/TLF3A/u07yp/MaKYbUucXZ5EJpdPVUJZNH3pWq&#10;nsoOou1o+cQK2KkN+H4ohyssKxZ8zr3swpi5XrwdZaHoj7Pbmdaato287Lbqm9KrmWZ3KlhfuzW4&#10;lUo1Fa2fHfz4oNmFc3YaPzvhPVj1TOWfg4/4Jrg7HUlmr9Fk6XTgPCLa25bK2cX87KLd1zez/GuK&#10;nx1Ffbr+XnV+3fmqO/3nlXpN8Eli6xpCpY2orzri4Z5kr+M/V9W0atSlYGHwziFMEUwZ880T7BhU&#10;q0xl6Zyd66gtIdqumDhXrxH33yVrJ2WDuFA1PdCbYOsO/vOiEGOnsHaCs+sOXg1eIQ8KcHR+G2W1&#10;J1YWbF2Tq97VsMQ9fVG2fvpPs19d3ARnHXpvpqcxgJywl0kJhHLXHdyj8ffjamMkaXeJMscKTz9k&#10;9IA34GMVvdt5KZgZyKy1Un+qfWxl681VO94XkWzjRcony/uHf24acXalfnhT4l7l7WLssI3F/Oyi&#10;v9+8mbGMz4b87OT3pKK0pDGXE8aOGjNq7Kg+6jEnE3ykOg3MfCEDxGryjYN3nFLi3o1vAr9HuWdv&#10;xs9OfA+pW5TloVBXbAiQ84TX6DWCdG2bQ9G80nZzh+F4AmlhIdbNFv9E/O9SwbkJxu3ovF8szF64&#10;C5wdW84zlCeKs/CkVkud0lWpw3bV1mO7bJPKr9X20Ijf4u8mT8xO8prdKmVRTljkqV2iW0PKHR6L&#10;dvVX+3S/iP95yuqFLys5Y9GOVxbmFLxNeiba+bDCzGG91HaH9ystu99+pvmFasjm91Hf7M8t806g&#10;awJkk6mXmuSNvmhyOTE/u2/fONZwdo5OW6e5c+7VBZ0LqMztMc+0k0qkYdiKPXsqz//4ozXnV52n&#10;wutpLikiR2p1WU3ZejuVQWoi8sKXr/2uXo8lytN6hal2cI+ErwQ4+A55bBmyQajL6cvPDpzdS8se&#10;fdjFODv42XXiPJpY8bZcMHtnKNr2jPUz6/a5cmbeVDlje872BadZBht41/Hl0/eTcqgohJrvW+ru&#10;m7MrGoyzK/e7q8vXl8kl6OtOKtfmns7bnqHNCQvOrj4nEMbZafzsFE87ztn9yruRHEZFLsxrztcC&#10;GMnR3d5ifnbR7d+bPSZrP6/1s9tVFGLTCs/md804dFfXXWcnqKUrkUd8cmasK6qsHaJvle8ZcXjE&#10;C4k/nuCdMaag0Vpp0OmJWjcmLiBFTSos2lX0V7Sas4FhNXsVr4RxdqqfHcWimdodJxzHncdoeteZ&#10;4LH6H699KLDYl+Bto7tqnXK3ZCx8bN7rsw9Ttglke/otKXYUISz8/fr3s6PYWLX9Yj2iU3M/uwOe&#10;5R7QDnUmrzG6+WLFtnM7/Oy+Cv4q0JC72/QT743aG/T4wv11pn9jj4eq3HFVUXB2GIXR0jBjy+Vb&#10;xmD98Gdwdg7c+W2h+9WzLcst96GQQjbHPHfuNv12yovaSkzYDiqt9B+MmZYp26H/zOQw37eAsWjE&#10;xC03zzbvsE1ivmup5DUHLizV/bnTTstcgQJuzjLbXGrZ6FUzMAjWLrz+nDzu7LREh5ITdrnZbgFr&#10;h5hWxLlxpf+UQ2XswKOluidE+Nkxzo5Utp2pO9I6DadJS08yt83JthDb41zrXFux1LWUyjOVyEfL&#10;S09Vo7OJRjAouxX8+5GXdoFjwXsG9MFzjJl7TqnFc87e7Yzws/uE2MH15hY91Lp6/eSSz6VJ9s/k&#10;2Z71geranAB52IXy4IbzgeDsUrwTPSpDiP5sZJwd+DpWKPp4rWsCRcUi5oYrdvd5Bvvdh+f9mJ/d&#10;8PQjljK08Tr457R+dt2uK6RORU6CpQtnw0hRIk7MSoyZeF/MSfQYKU93MlKs/5pUJ+FnF1ZjuZgf&#10;72sVwcvBdlLt9tNdus2m/0XkLK4NGh17nUv93aSoie9GfRmancrZgbeb9bfSy9ROKG8hzo6uDpod&#10;9Y4kyTB/8SLDIsP9rmx9NkXTzvpetntW3eJ6UvJG29pcUOz4UrHkS8FjmvbxdhrCCDr+6cdIs+PT&#10;G+AWaXq5kr+j/r9IamgDueGh/0QpZNycWH+qibPr3b9tpNnx/qHerZ1GuWsvVO2jeF7uD9Ypq1Gx&#10;g//+X287ivnZfb3++7q/j7gyEcvBtaDwsyOXOOnd5CUUscrZtr7rkFokVKM+auLiaKpi/1EvidsT&#10;X5/SofHJG5qfnfa7wNo9oDOlbyfW7klTg+lJ02rj7lxyl5OS83azqFOoXyg23aq436WuyYdiJvzk&#10;frEwUcvZWcDkYIKDdY9t34ITc4/T1JBXVHKFKfpXmGq3n1S7045VCUuUdQRfh6JtV1+PoRr+YIwv&#10;/wlS7eCn94t5TyxcvbCk4CUWnTv4/H0ts7/X0C9LdBcmJivsIDLiRJuxwzbsNfKzbZ5nWmxPsfqb&#10;HN+qn12PvAzMl1JCEZmMsQPjJZHCJnlNHpPX5C0WtcLC4X0wcfxzmBcM2cA1lqedT50/8nV8tsQN&#10;1c5keTU3m/iMxXRkBgc3Syhp7Pv95aWUN7Z0ygoi7QSvBs7ubYWze/OHF39MOSgo8oP5TNoOWErz&#10;avJqcrbnBLLsU2dPgveefUre1B1zT1tPST3yLFpr0U5Ri3aijvSze2djX352a6l/qGjWt6TshLlx&#10;bktOLiMbiW5kvn+8zYKhkycReVfipzUT/eQvl+1SBjg7vn7LJ82elJvxme0TZd/kTmhSjswYVdHc&#10;riI5u5ifXTT7++Z+T5WzC/ez68o/dDdTnhTejal1t8mjrbdfHtF23zk84qeJ02YkFeyzvkKU3VKL&#10;13hxfrt8weYt2VU4CGvHODv42f3V/5Jvuvs4jQB+5+mko82Z5R3pzfRleu/1WfyP1v6o9l+D7tqK&#10;WoOvzXlcHl30g/zXZxNDR2xd18zDVPjjsxFsHb2i+Nt1zei6jX52h7/zQuL9d9kWjivqZOMa5GCz&#10;41e9/CmjM74FZxc9P7vrwf3OOlOZG4rdDcqbs9znNW218GdDU+1wFvE9io2NbpwwH83i7DdWD9Qf&#10;Kmd3Wg5YBdMGrqzMPC9vh37ngDzZa6TiTcopW4DPi7LCvMM6j5QzlX2b5J7stluIUdN8ptRc6/ti&#10;EM7uc9rKSmnJ6nxMtSNfO3hg8PvwqD91qt+F7+3fz444u/RHSPfrpMzUFFXjaHKtdRVVwHMPxVYp&#10;8syOrR1LWWmvVF2rlMP6xGF2CM6OlEuWJxa1po+IoyOds3fe2E9pTXd655bPK59bvsJ9HVGr5GPb&#10;Wpvj13J1nAkMV+26a1L8EzxzPGp/pno6K9dSBDNl8qBpVBUUO3jwFVvPTX40CZ4CnNWP/navcnYx&#10;P7uBxtjtfu+as1PJGzvWLfQpVVcSj7gqdpHIOtWDjVS1oDdCUSLOjhQlMGJ4/1ZqzMOLVrNDzGt7&#10;reTb6zzh3OfsIEYU/Em7s9sl+XqIgAONx1sLzi7Mz45YO8HZIQcF8sbSlYGj2VnvTJJ3zVo0XQ++&#10;LpvUOuZ/B9Xup7NGLNIt+u0sr0MsVfQERab2Wq/enB3meLny/RXvr+RlemB64IHAk30oe2KZor4Y&#10;XB1ad9F/nLPTtgKcHe9X5Iy9UHWpAv2B2H34dV1z/on2GNEfz9hOY352t6efh75P0PrZHZQbkqsG&#10;YL+gNvXFlvXFhNFnQwyZL35PfHO4Tx752T01qJ9d5PctIWe7g7Yz8KqS/ZSXnY7P8npryoKGZM7C&#10;oX2cs3sKnN3/Z+98oKK67n3PW2WtUIUI8kcgCS3kSi8YUFBQsJI6vkIdZNAzcAaHJ1QmMimjTMIQ&#10;Rp27nLQ16Wti0jTBaG7fW8u2MUnbmCr/1LR9CzWx7U2Df/ijTdN71fS+NH2JKH9iNCZ939/es+ec&#10;+cM/ZUb73qyzNnvOmfNn7z1nn3P4ns/+/mh0LGPdwNmteIlxdtzPrgvv5MCLy326uNKT+SeyX8vs&#10;yXw78w+5uvJhl9vlsLPN/pxtJ2jUB8HWKfWmWvmrr2e7bAxfFb+o5KEVjYhbu3pFZvp/j38yqTHp&#10;SaiYnusp+xXL1e3mW39l/YeYcqhD7NzX4kaX5RVTjA6Klvlq3nNSn5GTOYE71xTfipCf3eT7WuB+&#10;DyqDwtmRpypGYZI6dJsmHo+iFzpdH7wjFxTbdP3IR4yk2gnWbgI/u42WDbZ68pFFDHuMkj9bLGfL&#10;afkphjRDSlVKVTLzkmMRMgxp9uzm3FFt5QQsIOLGevjZfQDF7sPG+Yie4VLoxmhLqba5Vpeth/pW&#10;5eLltqji6IrPm5Nb0kY1elUZaLtRjZyyNoHWQUzcFHvu86ACu8ANkMvm4LJ+Y0KAPa/EuRvyswts&#10;3xTtfCP5WH5251ecv7cbESdo6mZ/b3V+dOYDsSvnZ5XM0g/qhuQ1xaTED8uz9E/qwdoRT8dZO4yU&#10;9fC1U3F2R23ftwzCr65T3hu3RttrfLtGazPbH3dscDzueMDxXee3Hd92Pur8tvM7jsccJdZvmc2G&#10;7SuOLBwrPqy/5aTYXbhXxI0NfLu9GPuNe7MWXyoeQUwNS9b7d/cUdCDWWzCet4PhZ3fd+dbyS8t+&#10;Y+H63OfO1x2rtbNz/26bnF5Ha/E3f4KzC4x2OTWNnK4E/z+XQ/GzA2enLWBMG3FtRk1hETQ76FFq&#10;hkz4tQnWDtxa6rWs6iJaX6Ql0OzuQhxXhQ1LNt1VS5ydsk6VRnZzdp5sneJvdwWudp85KlXbgXMD&#10;afdH+WrNFYz+o3d3/F38AHQ74WtXgONCs7NB+SJ2DVEcKI02jRTsAiO4C5TdYXAAFJl6DRi7NXXZ&#10;FIPVFdu2rOnyNlqffOT49iNNlRKxgbxudPy1mrNZFNuWs3YvYLQtj3W7GzwiMYnPpzqKfq09pLvu&#10;HvUr6ke6nZjoM40FboY26C6nqry83ENbKR9potGxnCVkOTjCJiiMH24izi674SEoduTiS88Qg8ua&#10;EFc30OPwRX9R/i8I+dndTtcRt5+dPNvkn7MTihLlGz092KAePeUVtxUjPr1ZMcbMqdixyc6Ds/Nk&#10;zC47n3HcaR1sjLaeZqPRyR+mA5Ehck2rLUrZwdmp/ezcnB1xciPOGFM7ItDN0nQac6Q78rYvIrbu&#10;y4uIxUMSHnhsG/jgLdD60ezYyFRWR6iSzHdP3UKrbPV136v/W2MZdDpKm8bV6jzrR3qnS+lkrCHa&#10;zI+f3QmXn90Mx32Oiw2natoxijci9Xgi+fx1yAkm/iQp+l0g85CfHbVu8Np7rOsGLwWVQ83ZvQDN&#10;TjBlY3FdN7Jcxzi7DhVn1xffOik/OyhZHlxbIyJc9GcNZwxl5eafwVMwTeRrl1f88bKnXbFcdeGM&#10;s2N+dpy0ewmsG3F2GxknJ2UchLrF3uNLbUW/zO1JfzvtI8S3/SjtrUyrfsg9cp40/VGnbDZHljH1&#10;kRQ04uxo4p89y6Zetin8F1DtVsY8GP+NmNL4n0dYEK92Mtup96H+7N0O/Dti7J6KXsz0up6C44kY&#10;j6ShyPd0h1b+OwzM+RbyswtMu/KeOVa/9bdc+a0VP7sRI5FkCtMl2K5g5MShTeI4UOcW1i4yxdWO&#10;4lmbT6TacZ852r6ptrK6PX9RCsWsFSxafuYzBb9b/cCD8LN7EFFjwYq/fzci0khntZWZ0OqgfCnr&#10;im1A2yVXpnTmtxgYb+hmCH3aB352Uda/tfxtK5taZtqjrPOt883kxTdefaA/VueVUjmhvKnK6v3Z&#10;kNyR31zrZvTo96mV9XmMsyPGzp57sBjXNCljLkXRICfsUeO7LIasuFoH6r7hy9mF/Oym3g8DdT1Q&#10;ODtPPzvG2d0iro6rg6R4eSawdnf9rORb5Rb9LH0f69XEz96pX1n+IqJQjOVrp/jZHbNpTeQeTRFq&#10;2uQeY6ntAah065G+SWqd41HnN6HZ0fRN8HbfsR01Pbqim1z9GF/nZukUfz/y+pvH0ldc+b3dc7pn&#10;nXdHoPAsv3d9bm6eRgyXfGn+/UPaPunJrOOJ+xD3thXenQqbLnq2v+v6zZ5P9GzHFbHA+dm96/y3&#10;5dFF/24VnN07zibp6bk3otmF/OyUJzbljn4rlnHOrlWywVPCl7M7dEOc3WYvzi7J9FXi7FS83FqM&#10;jXVYJvKzuwqWs4I52ikMn0HzqTG5tsAM1g5XjgHm30b5FRVrN8ccb3NFoXBy9SvOfrZmAFrbwdTd&#10;2jPwwc2YC20Lo2LB2DVyXo2YtcjGp1ug2tE27u2u1MtaUhs561dVLGsMRQMZB8HS7U7dDabu0Nyl&#10;hUmFDs27unelP+n+JL0j3V19F3z9DKidUOZ8nfrEki5v/zq3ysjLTbxfHEbHLvHg7K40PNdwZwNK&#10;7mLsOuEWQm5gGEmEd6FVlmCdRwpnF/KzC1abT+Y4H0PRppiLHfLCcTg7oUoJzs6lLEE9svhEYIDu&#10;JJSnG2bt+P49OTsqwy+dM+33OaLsl+rbWMwm6tf9xtNyrnkEHB4v5Xh+dqPOy3V9nCs0LpA1/7yc&#10;RsOqYsyKz+SHR6m0Rk24ker3mlPrIB+6DLuWpX0YLVtfV1z/dSSawuuIr1sFpY629NxatKJnrl7H&#10;ApWOM3SCNfTnZ4fjY1RslmOw8VRdO9qBFHjypaTRN0o0mcDfK0J+doFv48n0YfU65GfXpGsF3eHi&#10;7CZkwQQTNskcESJcnN1N+NmRSkXKVWN46z3tSW1JsZlnmU8Vv08fRNmfiuaMoODsXHFjGWtHfnac&#10;s9PBFe+gK5LSqLQ//2LmR1DraPow7a1swdmJ/jbilC3mSHB2TLWzRjTCkW4jIklw1U7U/yHX92Ke&#10;WL9N4ZbwJ8MbkCzhYACZyue7Ht+vst3k5rEfph42QrEzaMmbb3CZNiOnGBHvwS294KHYBeZ8C/nZ&#10;BaZd1f1yqp85Z8ef03pFRIcx2LDA83dQ7iY4tmSygamrMI247svHE+mNGrnO2czE2kkY2Zunfz67&#10;inFojFdLXpISn33fyscehJ/dg4MbOmvevztagxixOpkpdmwd6GY+ebIBlNuIhkamsnJxFc6nfGvM&#10;C8zzrdnWciSodZbVltVCsfNZFyqee5nN1GKoTHPxcurjQ0FUymJI7odmp96uyVSpx9jfhC3Ji8HY&#10;kWLXJWvnkp87eWn2G68HjX8P+dndfv1Z9H/ys6Ne3Ql3OLWfneDsAs+KnZsky4dYsl84MucvK94s&#10;f6l8lb5XonuzNmN18bAcVf6K/pi/2LG0rARqXvn5Woobe8xWaj4NHo2cqQ5AsdsAZY5rdOq/e1zL&#10;fuz4se2IAZqdl28dYkx85cJXWLoXEWJjz8d2zzqHRDnUujswiphSwNnEn876xr2k2PXDxW5HDvVq&#10;uj9zMj3w51sw/Ow+c0ZpTxTAwY5Fi/3c+YL91YKFhX+fQvRYT86OWuVmtcrQ9vzKccPt4KDzlKYu&#10;eTNTpwq4bxvj7HaBsxNsHXm3ceZO5NwfzpOzI7+63Vrys6OJs3a+nN0SFWdH+pVg0Tzza4yz4352&#10;nNEj37x35GREu0iEmzNxdoPLUsMpdtyAfKVGHC/RPNoQZyNfOqF8DbckWtvzdsFP7nXcdVl0SWNr&#10;zcN1UfXMEa5pJki7mY33NZY1Dm0T21A+1JJgk3SVpNQhycWfyP9u/1+2d6QlhUsLl+bzVIj22gyy&#10;kCJwJFG9kRJN+Sa1IulZL15fWrZTzdkR2+cnxdkSEF1Cac9E4uzqwQdCsVtdT4xdq7Q3jqLr9cMh&#10;T/3eL/D9K+Rnd8P9LmAsD/ezox7dD85OqF7if1zPnJgwHusU/Jdg5aDZebNiPK4pVDe3L51qfbHd&#10;pHJfzW4fY8zmOe60nYRqRx5upsi9cR3yaaNkEdrXWH52pKCNOmeDs0sNR41rZkmaf/7yAsbWgbJj&#10;k0upE4rd1xZlemh2v3T+k/Hl+hNQ6ciFjidqo/Aa8q5DjFhMb2xAvm6ezbPtJjtXSoqdut38+NkN&#10;QjckZe+jRsHYDS5rlfrldvnPDq7YBes8C/nZ3eT9dJr7teDs+B36BcmTs5s/IU9GStrESQfNbmeS&#10;mrObup+d6zjhjWG0p974tqRFuQeZakcxo3LAmm3RlVGsCOFn5+bsjiOqnOJnVwbNrguaHf1X0Kfb&#10;n0t83Ucp4OxSLqa9mrm6fNg25LjsAGPH0qj9EdNecHs7wiwsPRHWlpqfvQ/K4eTqPTn/u8nsy986&#10;q8LXQrHrwlNKxlyMLoTisdUanP4c8rO7vfoxv34TAc+nXnB247FhPozZNDN5LsVOMG3ElPktD5Q5&#10;U2w1ucnTfVkT0Yl70hDKLrnWb67emU2+dAqztjjF+vXtD5iav0ucnXF7NJ5MjQeL89PEOgZQdRQr&#10;V8yvdW0rJ48W6aupXLRvsX+vcuEbTC5fP/r8MNIE7ciYwkeqK6C9Vc2moyllFWXgeRUix4Kz89gf&#10;1+zA2GUf1HLGDlGu0I87ZP6kLf6zD+z92ZezC/nZ3T79mzg7Pvnxs7vNOLtzX9gTe2FFd8nR0gfL&#10;L0nteId0PFETIWlPSZmlL5UfccWPJd5OxJAV7B0ixyJuLHF2vWBnSYk/ZVxp+46D2Dokx6P2H9sf&#10;te9BLtKPHY/ajjDNrpvc6xS/unl7Yrtj98xiaRYc/25RGx25o/6u+fcP475MTln0vN0Bwi4492d+&#10;vRCcXeD87OBgZ4uY2yUJzm60/q9fTqqe/MhYPjY25GfHrzbian8r8+tOztmR3j5ZP7tfKT5u8HKb&#10;tJ8dxVyl0bGMWQNnp/mRZSI/O+LsKr34PMbZMa+8JBNn7fblaTOo/DRulKYCU6I5wRpni1UpYHH2&#10;REsvNLtDqX1Zf5S6JMTcgO9ba81qGhcLvu6+xvsaVjXcV7+pQa2akb9crO0d55+cnzr+BAb+U8en&#10;iCXxufOqDB2xqNqVjIiS8YKO2DrFc26JKcE0Ue1Iq/SJE6sqM1fwhlriKHKsirMrMHPOLqsxu/65&#10;ug74hZgiyQdssYn+v6MpWOeXwtmF/OyC1eaTOQ752RF72jmhZkeREgRnp7BgnLMTehnXpogDE35s&#10;N55nIkaDt9b1GkbjEoM3z3mn/WQ9MWaS1hRJ77tyzUJxHM/P7mNEjRWcXWfN22uWk1YHpe5rbEJO&#10;n13p2DceW/ef6/+yjsi58LrwGkbQra+v9y7TZed76yg2rCqtI87uxiZQfC5PO6pnJjRKagXP9iVV&#10;FC56jcQaZsylcTfE2AW3P9O5FfKzC971czJ9+TruN8TZUX92c3aMKZsq++W9PiPGoKCBCQNn94Pw&#10;5+/pAGXnjh17g3525eFPQ/2jaBak2uXlUkzIVome8Q/Kr0sbIymmq+DsVH529ws/O13EpsjVbs6u&#10;XxouPpHNVbvBtJNpJzKl0ivWEeuIbdg2Yhuxjlreyu/JfTr9GUwH0n+I9Ex6W2Zr9oeIeaGuLz57&#10;zJOKqf7ea57xguJ70U5jzYvlIlfW10VsjPhX6SDGArx/N/4jQH/eYg3W/VnxrQj52U2unwW+33PO&#10;ju7Lws/OpTiRSnQbJ4pHQVxZq0RvxvoR37WCcXZU5orqzlw1qwY9LM26/LEHNc3bNxJn1yptjybO&#10;7nChIQ0edhiZKqfo0/TpFXC18+Tt7Mn9hS7FLABt8Ui14OwUrs7z+CgbODt9tedvUamXUW5DSksu&#10;Y+wwIpAUuz6MiQ3uvTnkZxf4/nmj1wnys+PP28TZgUtz+cIJzo4ouMAzYxOydsxZjzi78/efKz1S&#10;+ma5FqodETvboyVtL1ztntAfK/fysVN87UrPV593c3ak9Ena08a/1dXbOWe3x3bBesR8wXLEcsRK&#10;04/pr3lP7R7D+ZJuLz+78/O6iaWDVsd5OtE+1EbdXzjvKueE9WEUHm1D09RzGhe78isxJf3w4dBm&#10;8PuzIOzEuSaUeDE/vXkw/Owo7kSr/FLiTuk3tj87BmqO371TmopiF/Kz41cFcSbcDvl1xtlB8wF/&#10;Njk/O3Ws1Cn72bk87W7Mz44Uv6pixtmRMoeJWLtWibjWLsbZkWYHZztzvIVxdnZEeCC/OMSTSLQc&#10;yGud2zW3L+cQakpRZ7UZHcaH6sqg1SHVn3WecZ51Pu9Us24xDtr+DLQ1hQW8CtXuE6Ps9rgj/q8K&#10;kXLv4owdO77C2RFL54+xE/ubDGdHfnbE2bn9AcHZPVc/v/7O+qb6VnBJ9BzVIc9hip3/80tcaab7&#10;fFP+Lwj52VEbT3f73uj+6G0+jcIizU7xhBtLb/Lws2OsnC9nN4jRox6smD+mDnoUV/PGYfB8/Owu&#10;QcUTMVM5a9eO/w1Is+vA6FhFs5tLfnaYvsbpOeQfrBnG2NlR51BdL/6jIAqA6jxLWr9g/ZL1S769&#10;5Iv1F7d9tO39DS+tfwnpZZa/yJk5cHOMnXPlvpodcXbE2CnrHVs/8wY5u0GK4MG88lyqJ7S5HV6x&#10;eQfB+WXaszA+uMNITiH0zu/XduEgcaPnwY1sF/Kzo1bzfx29Ncu5n10HejQ0Oy/Ozh/bNdllnp5v&#10;1vAT4WrODn528b8M14WRmjWVZA3fRJxdTF8MU+3iF+V2wT/2eGK0hhRHCzQ7cHbg4n6epLv/CSh1&#10;T7imTSsuF70U1hD+VPSCuYcZQR+RCjdoxIx9Jn9/+v6UU2kPJV+M+jCmLO3V7H/L/RlP2W9lfpj+&#10;BxeHRywepZ60tswPMPLVs9xQ1Fz1mD+l+vjW3bPdfL8Xx9GFl0U8EX1Izi0+nkhXpiXm4PbnkJ/d&#10;remvntcPPifUALoz04gIGmFKJBnjxATrdktzXhquHFK5oFy5y0PxKEbYPdam2x5N/ldE2vHvm2tb&#10;s4mbk1OQWJ6X9vTyvVV7HzheFV1H1HwnGPgu6WDxwswKKHXN6R8Xbtbb9Vv1LSDv1JybnNxfxCJA&#10;uI/rXY4x5lk7qsvrb71HqhcRZ6dm7HyYu6rkTuZnR9s/7KpfpWFRChS77KvaLsmStSOHfrt37Vx5&#10;V59f6t9ZvXx6ngt9ObuQnx1v8elp35u73xNn1yrRNf7297Mjzg6aHUa7HgVXN6/8Ms5n0tWf1Z2Q&#10;VpYfg9qoZuwEa0f5EcNfrHutP7Nms4hvpPQ9rOsxbrRuJ53OcqT20RKa9uj3GPZU89St7yb18n4+&#10;MlZh7aDZQZcjle1Wpp/MJCe7EeJ35tKYpK1WERlV3X9Fvxb5dJ5vdBXhI08D52fH9blfO1Zm7E3c&#10;G/fF1H9xjZKdvG7HS0hxY4P1vlHcLUM5nW2+iXN2F3HeevrZGVnc2Kn72ZHzm3fc2Jvxs6v072fH&#10;mLbEWnpnuS8PZUdOmlYBWz6HcXZ6e65dpAr7YuvlZQdy3pEOSWfknZJNa8kqzeow7rZzPU78PePj&#10;LzfbJr7j+VW04hUjufMJjzu/nJ05H5yd55Y0xyNPKMvH9rMTMWR9/ewKzHPMnfWrax6ufw48laQj&#10;zU6Q8r6/r7/ffLqWKZxdyM9uutp0OvYj4sZ2yLGT0OwEZ8cZMHBgfvzsEIWCcXY3z9o95cOq8VGh&#10;3OuNWLvTeDdPml0/ODuhOBJn97VF3/nq0a/95Ks/QUK+ZJ6x07HQfNpI8VWJzcspNkX2G9tqTjbe&#10;6YhyzsQ0A+kvG97c8OJ6kTg399MNKn4O6l0xxsZyRVOwb5edX697j42KVVg7crRTvvdcfyw9lC8v&#10;9WAUM6FR+tKGJ5xZtksNFIeDqCTO2V2n+NJ+rtmBXBbyswt+m/v7PdXPR8TZZcBFyc3ZjceI3RCD&#10;9xAUrZMRxNnRRKwdJYpCAU0K3wmGbBJ5+NPQ7Prie7GfXrB2B5IqCrtcnN1h6UnS7Bhn9/OkNSX3&#10;LY1aerFwkKaiS0VtRX+N1kGvOwTFbgAOrZJ2bxwcHaUrupPxQzGnYoZiTsdciilPPpH+h/QP2fSH&#10;9I/SodMxpU7JL6btT9dGbWRq4yTKO9X6jbc+xatlE+W6iH1xXH3sKXj/brpGEWXn77cOxLKQn13w&#10;2nqyv5+IG7sT58IYfnZj+LhBkQoAe+Zvn3zELo2IVR/TxlztOuQXo/VaKjvn7ChiRDOiUDySvjPT&#10;lmnLtmU2I9lye5ZnrOlZ31rfCl9d6sdhYYgSJ30sy9WPYGqu1SMea4vh+UxPPg9ucoHj7MzE2Xke&#10;z5e3Y3523pydoTmzMvsT3YC0E7EniLLrZ35XE/3m6uv3ROtO5vuQn93t15/F70Z+dscTKUb67e5n&#10;RyoZcXbEApJq94o+Sz8k/29Q8L3SnfrvE2dHKpsfX7sjpW8YfmYuM59gMWNbJUm7PZrixkbqt5fs&#10;Wdp9f/dSTIuRVpwr7y53JdpXyfn7fTi7r3TP9MfG0TJ/y7unfzk0w+2xpNh1gPiJSCX9QERuDN55&#10;Fgw/O67Nfc7c7Cav06nXFJqdckVTa5rUWqF5fiUIWjswzq4HuleXvFtH0RZE/FfEjS309LMj/zpQ&#10;dm5fO39+dsYJ/OwQexUxZv352fkyaeRnV1GcX2xgaTHLK4vPGgtMc0xLWKL3lj0F2gx6dzlQgzGx&#10;5gRLggWUnbWFqXGCcbvq/JVjwHhQPoioT9GanoLt0XvjduT0Ge1Wrp+J9bqcqjiu5C0HRu+MBytH&#10;mp0XZ4exsfCzA2cHxdDl4zfH5Wcn6iT2L9Q6MT8Zzm64Jd42B2Nj2ahfjPudY55j+bihve7Zms6a&#10;HLzDp7EH/YhNrZw3vBcp84HrVyE/u6D1U9XvO97vSVfWBPCnqeH0DDFU00uuTz46mdCYJutnB87O&#10;zlkxNUNHn9XzGYpv21jLEeuhx6s0r2FU7Behr/EU5TgAzY7IeyiO5tMoPZX1svO3ZRe++vbWD0HO&#10;fbgtyvnRtsGtJyi+Kt7iE2ubU7w3bnv0HantxpN1bzfex7k2YgGdcxtIdQMz58XWKfPH1r+37nt1&#10;okVEfsp5bB3zsxPbrT+6tmzSo2PVfoCcs1O3E+fsxJFo3UHnSeedlgOoj02nzdgbR24hFG+e9+Rg&#10;5iE/u2BcN31/V/qN1b+zmKf+vNXaAX83bcZOaZc0f646RqpguqYhD98f3qmOGwtOrjOpccqcHWJQ&#10;hOnj26CvnYoipe1kkh7xYzOhOO6UDskfJaL00AEtYWVJz+X//J4Xw14Ke9yVMpMw+owx8MQiaTPo&#10;Hp0L1/ddmvakdsbt9WGfOcn70y5ylc7F1Qm+TuRvp51IfzbzVS/Obmwebhrazofhmw/PvtKILSAM&#10;6flkbxx7k2/8V5vv7x6o+0fIz86zPwWqnae2X3peJU+4Ttnbz44UMokRY5xxo89YNlXmbErrC5aM&#10;jsMjSuirm6sroKtVsBwRIdz705tOy30otyaCYsfGV8fr48vzy+NL80vbCg2leDluaDHYDTJyg+Hj&#10;Olt9ax3VMqf4/bupH3uyeXS85upmaHZq7s3A/Oz8MXLqck71e2zL1MdHqhdijKv6eL6fq5J3Zlfq&#10;eezaJsSapbawGwpK9LldoKgsWXvjyMtuFDGhJu7H4vo9tfNjrP36cnbiLf307H+s44aWT6Z9lbix&#10;/xB+dnMQzxZqWnfpkfLt5Sv1gxjTYYp8VndJshhe1B8hxU2P5PazY4xdyRvl5vJIw0l2DbDpIlLp&#10;eftZ3WVdaclPEWHCzdAtBFXn8sRz5SXE2bm/Z752twNnd+SOr8+ZXdoKym57tCWrA72ax3L3/r2n&#10;tx979yfB2QXOz+7vToftN1OIOKFW6/hn0uxCfnb8aUKcDbc255zdCXB24/jZ3fO6h4cdRaUQyY+f&#10;XbGas0tk7NtdFDe22Ohm08jPzmEhxzf1JBQtkV/F/yuSdqf8iKykZnmJpcqy2WpAslsM5g68k38S&#10;Y2Pp/ddoHcWLxWSr8OLnrjlH6yjGbBf+G3g/sTRjAM8TA8bRmkNe64GzsymjYxG11RFzY5zdJP3s&#10;Bpy5duV4ai899edY2xwL2tEMvQ6KZIKVpv66zppO44txEt57dhqrLIoKHrzzSeHsQn52t1OfJs7u&#10;/bvpf4PTxgWIvjq2ZufpZ5fBVK5M5+T97IRPm8hJJRuPxQNjZiem7Sn7KvsmexmmVfYyxwz771pe&#10;afnd1ldaXtn6i6YDeNpvwhgcxI5FFIphV+kvO8ug69E0DynKHV+V+4hEpHbAL6rdeLpmsOE+xwxW&#10;BirHDOfftr3n4Uvnydgd49+te7ne21/uJBztFMaOuLz31pW5OTuht00uZ1EoVO2S4XgKKp3YtgeR&#10;L0449zskazuohIYsztgl1NIZFby+LM7fkJ9d8NtctL1vzp8gibPbkWOKHFw2AArt6egps29+2TCr&#10;W2niqhXj7BhfJzi7jvgfQPmaKqtmjdgYNjt5QQKbkmelPFc4AE+7vbhTESe4inFojfCbQ3xXNm1i&#10;nxvCzxJfx+7LpHOdKCD/vjPy85rT97SrfPZOxWCMLGPr2F8vxo6Yu4vQ9E5l/iLsIXakqZd/ovpi&#10;v2x07fjrlUWsnrsLCqRr5A1cKn3f4weyfyu+FSE/O99+dWv6uODs6Fm1V7a51CQoWB5MW9MtYe0k&#10;sG+L9PGlCSWLS3jKL12kpziuvHyIRFHbh3JrIohJ6dJWZFemVabIKRVp+aXNiB+rd6WK2rzaDlmS&#10;JB2tp81o0pHXVx9G01IMWqWuFdU7vTg78rNTjieOO7lcKHPK/rGdRzs2w3dPTq5KFh52/pi7qoTK&#10;tL7ClmrUBT59eeUJJfloj8SSzuIB5qVDzxo8invwz5+Qn13w23yy1w3ys1M4u9vWz87FsB2563zJ&#10;eX23/rz+iP4Ng9kwy9CHca42XZ98p/5ntW/UXqg9V4sYsXqlHudK3yh/sDxK/wPdGi31gR05CzTw&#10;dJRJsXts6YXF5xBdwp0Yw8f4OkbsgbNbgW/x/Xn3OufB2Ql2jpN1Hn50YOA85qeZvaPYuUdnfnfW&#10;joVD2lyw/HSd+til2AX3HAuGn93nzleXX1zeqrti/I8bVO48OTtvTTM0z68SwWwH7mdHT5Zd0uT8&#10;7HjsWMbcgbvbneoZN9aoWazZpUuqJQ5usSslmpJrDcVqhq8KcVgdZuohL1jXmrdatpi3QIk7ZKOx&#10;o4JBuwI971NnW028NcE22oTUmGCLt8ZbDzuuOcX0R0eCqQNR2bQZxOW01ww3cjYuF1qc2A+NSD1k&#10;H3W94RyQuzA+9rBut65Cs5bFiVDW+8Q5FmdHKiJfj8p0ZRJ+dovdMSjE/v3nO51g+XwiT6gVO3y2&#10;jzQmWOMtVPt420hjvHW0oR/1IU8Bm65DFopdMM8bfnVTODuaD/bxQ8fzf71Yy+JYkWbXBk+48TQ7&#10;Uo48/OwovqmfuLGcs1OzYlDnHIgdAW+2L9ozeY6/niweKXi0ntiOPmc6Z9jn2b9gfG/t0bXvrXMn&#10;6GNHWfrPdWXG9pomHcVh6MPY3j4XaXcJpB+OxfaX6Yy0DzYeMC7QSniGIEfoNqiTp4y5lgWWLPsM&#10;9/HouDOcFzx86byZO+Ltjq37Xr23rnnZeWHtMREzlli7KXF2pMcJVU7xs3O3g6MUo2P3IVYs/c1E&#10;e9xnW22rsHTgaUibQf06wSTiPwe7X4X87G6/69iv7MTn8BHTh+SnIqeDGbPCq64RSeSNiBzbiXiv&#10;lGiifOeNcHZQtHaEPZd5Kn1/2ilEjTiVeSC3T9vJvKBapYNydGqZXz+5TRG7wLKQXt0pg4eHNnlI&#10;itf05bWntmGcreDs2sHvrSbNjsWRdY2K9cPb7U+fPs5uvt/yjv8blIVvjLhqPIP/BjhV5anYifsW&#10;v4cG6nwL+dmJdr5dckR0h8MbPyNGuJ8di2mqZsckKHjqeahQbtYtEMsfdu3fVhtXastemFaRthA6&#10;3CKkhWltPCIDO75kWmgiFwpymYSWrjtUmJ9C3JqcEl/iUsrYeuR81yc3MOc3dm9GnNkR45BRj1pR&#10;3UR9MEZWcHbwlSPmzdPPTpRLrE85LVPPU3vQMiS3/5zqeyxVjtdcu6W8MsWQQFEwvHzt3POoTfLB&#10;7CtFCStGNQkr9On6tNz03OzWIoe50+V61Sn/yKYo7bznBqr/qvfry9mF/OzU7eP/OZjWCMbzk8LZ&#10;/UP42c25UH6u+nw1paPVv62NgmbHR32fkmcYXjYdrT1nOld7zkAsnmDm9paW6U9JF5dFpPbLHVKv&#10;dEoXXR5Vol3x2NKji9UMXfdC8spTtmOfbzs/u5/O2jBn5bydhj6JxqnRE8daMC/8XBHnCz+7Anv+&#10;0JWEK2KB87N71/mLr385MjVsQ0SuRl+cVOvL0U20RGh2IT875QxRny3B/8w5O9LszsibtSDh3PFQ&#10;q4uW5pOf3eF7XgBnxxN9PoxYsYdTkVi+KzUp11i0Fi52fKrS2DF69UfWLdbdts2utMX6P6wyODvF&#10;A26txqC5ZjSaqs12+NUZMLrUoKks/th4HfqaoOwov+qcDXJuqCXWgTgSDpbbzrDl3BvumvMFGz1J&#10;DC6zZDXpOoyIPIERrbPtxNnRnni65swDj0fvCLvwLv+gtLhobdGVnLaMT6TPvI7nx8/Oi8RT+9nR&#10;KF+qk2/cWHjOmV63e9ZFXS/lM0bH8nqJ+vnl7mIdoAdZG8Ta42wj9f2IF0vvL4le6DcqTxHBPX8U&#10;zi7kZ3e79GcqB/43cCnUvfCEG0+zc3F28FuD+sYUNVLhOGcnODCuPnn72WU4LFD7nnLucOxA4jnn&#10;yaDMqZgyHpVCYe9mYLTq0XV/ITVMncCxcebtzXUfVP4Q/9nQ3RQjaoxNFopDQYraKsdMOxg7Uv0c&#10;WeDsTtesZFHceo2LzBWWNZaHrcPOUz6+ezOc7zHlzZOZAzen9rRb90qDUlv6dBl7eg+andr37mY5&#10;O892Udp7niPSPst6ub63poO9zaf3freOjQn52QX3GjqZ68ZniBxL/y2DszMyzm7K7Js3E2aN2B9x&#10;OfJyREwU/rrymKjZMbkxLEW58hgr6VVQ4by3F/MP+WXZLGGnM4l260G6iFivpzX9rvdLZ+Qt2o1w&#10;eiO3N0qNLCdubVXEIZkc7MDwGBdpe/Pa8zryXovbFG6Lpxi0fcxpD/wfNLuHk2m/H1Eitc7Hz46U&#10;vFMYG4sysnKLfLx6CAVO1IvVWlVvKz5D3USiHAnztI1Y3zPXRcSkrs5owcjYAeKSUPcleD8Z3PMq&#10;5GcX3PaeXD+eA9cK0uzIE04yrzavcaWHPZiwybFlUKdU3NrNfrbVdhTKyZuTDWDReDKktOaq47jq&#10;Tb04n1slbUZPwRn5YLE9E3FgEXsioZQiRwiGbiFovE6ZojVQnORR44gxtlZv8mTsqKzNPpydt58d&#10;KXE3X0cqlwRurrl6i16PWLUG1M6QbGd/DagvKXgq9o7VXkacWCTUbVfuI4VnJGKLKGYd/W58BF3w&#10;z62Qn13w23wyfZrW+cfxsyPG7MiXLujPQ5UDS1d73vSmKauaxqppM3bknJZnGb5Ve8x0HqzdUcOx&#10;8qOlFxBfFrxdycvlg1KffHHZF1M75WFpVml2qXbF4/f/dDEYu4UKP8dYO5dXHnQ78rKjpPKz4+sK&#10;zk6wdsgDzNZxmo8f7+jMx+9atTCmZAT9mp446Hk7ePHc1edUMPzsrjufWJ4a+V/De/KOx6WG/TYx&#10;uljS/U/bRDqd+nuh2SlPMMHSwkPH4WeLTztwPzvi7OQqzSdZ17KujpM+yTIWGou2QvOiieWaLcWv&#10;g1s77E6HpK2W6yDhrrrTp87PHRRLgnvlkcpVAJXPANZOib+6ViNrPjHSaFnSsxQmbbbNg0ODv1yX&#10;6vur0OzgaYVeRx7dHUbi7KDs2eOsMqZDUM1of58640Hj7cixZHXCMScuf+fcXffsSm1NvSpfd3ge&#10;j2JC8OPFcPbNx8/uE9TqBatdy335uGq3lkWzJS87JbZroinffNVdD6HRKfUSS553xNriwRAyhs5K&#10;+XDTONwd6tbb0A6neqpzT4Emgjg7upv5/K5BecekcHbkl3/rynGr6n97HvdzJ+m5/ji7QXBdXGGD&#10;yuYkpU0kobyJedX3WG8jIlN4MXQsjgKxZEraR+wdZ+vw15Oxc82De/uneg+fOOEX58rfXP/bygOI&#10;nsrfgLXJTVby4xtyjjjnWwYbehqy7TMd8zhnB82OxsS3yQfto06KIXsZ5JpXOd2cneJfB2YOx3LP&#10;Q9GDn129p2ZHqh1xdh7rTeBnp7TDJYx2VbefFm03Rntg+UzHfPsva9qg2HVi9D452XE/3DGu1wHu&#10;1yE/u1vT7uNfv+lNvuDsNk0DZ6cLj43ZmdSZ1AqeTiR9TGMYsXeNjL/DXzB4XJkidWoq6cmw/RQb&#10;wsW/vZ1+WtOB5+MHIm1QsbboVkGnKwtfFdGT+FxWU1ZPHM3rME+aHXmzdslteaXQ8NjysGYarevF&#10;2Q269y2O4Z1PJ2dHKl1j2BC0TSicEbOhcs6OeYZaZMw20UUMFFAkDXKzY64d4GbFf5zj/87Tdz8J&#10;+dndjv1YvEuDa0XNLGuWLRIpiiXod6RQBZSp87d/lzKGkbGducLvjbNohoTO3Ipqyc2qSYyz65TX&#10;4P/cLumsbjfWX5ycl9ZfHFc9u1oP1Q5T7UKMjM0p1mbkFJPv3aLaCsScxT586uXPz+7jwgoWAYKO&#10;KcqF3IetE/Wg78R6a9zlVLcjjfglf75KeO1t1q9Jl9IHCvsL+4uQMH2Sj9i1TLXzz94ZUv6oIY9N&#10;uiPzMe4dcKq/FeeVL2cX8rO7Fb+D/+uzwtn9Q/jZ3XXB0A29DpOpu/YNUyQ4OzrDw8J65RNShuEY&#10;VLuXar9vWFn+rfLvle+Fcne+9HvllxF1wpLVU9AnX9KWlpiX7l16FCNe1YwdKXaINuHPz86DxcMo&#10;2Xndsd1QD29N3NifzLTMjynpY71acHY0Uu1WnE+Cswucn9115y+Wp0X8Ptph/rhmjXZWcWqkKbI0&#10;Y7CgS/oPh1qZG/szaXYhPzt+doiz5Nbmas5uDuPqiKljPF3qobn/rUjF3YHBq9JcN34VI12XqlKh&#10;KdlUiOgLIl9iqrKQ9kZqGE/XnJ87K4qr3Jyd2tdOYe8MxVcYZ8dVNKFpkb8cTWK0aAyLCSG+vQo1&#10;rt84S6PN4JxdrG2oJQ6qVl99Ozi00RrZctB+zbnbNor/iGkc6QBRdoW7Ul8HI9g195o/zk7xs3PS&#10;MWPszQ5xNJ7T6Nizsih3AfPoW6t5QYc2cMWt5XmV+VOXankNW9BEOqb3vp6351vnwKku0bQECTli&#10;3sb6Ze2gRqI8w419LsZuwNizbEdOK3y8FAU8uOeSwtmF/Oxupz79mVOMBO81xnhxdjTCVGG8yF9u&#10;n3sUp9CteqB80Trq9TzZOdpOxJJQRpVinCfUKYWp82bsaB/E2Xnya2qW7Y0Nb67769of1j0HJ5zB&#10;ZR1ynKndPgQ17lmb3jJU0w6/upP1Fxuj7Nl2irFKnF0HRsV22sn1jspxAuVSH5/878jPzuVb58HN&#10;0XFdy5lmp9SD2gF+dp6c3brxObt9HsyhhbWdaD9/7cDbkzODl4ixY9wsaa39xiVm8Z99cPszncMh&#10;P7vgt/lE1w4fzm5c9s2T+fLPglnDZ0f1e3nXwXiCRZwQDNlD47JkvvuFqucq15NhpzJdBBzUtYvp&#10;p4v6oV3RveqQnDN3EzS6k4ntOXnFNAI2rqgj76noTYjYIDi7M8a2PKxDiliENZw4uz6oduSxRzk4&#10;OzjWuRTBMXPys/NuB1G+MerlEfMV27oZOmv4UGRuTGt8P0YL92HUcD/GDM+Owahid315vfEXZdaF&#10;N0JtHFlGjB3xOdSfR2uCz82G/Oxux36scHYH6j7c+sG2v237YCvStv+zNdtya1k7fXV/viGZ1DoR&#10;T3VzcqcHZ2cz9+Jcplg44OwkcHbZi1N2Z+6CW2UfvK04T6c3xdWS9ybejmPdYWOFm7/zZuYqqluz&#10;Dclr3f5yaxM2J7dmLyonZs973THmVWyiBGJRslDKseRacyySRTI3mypqW6qHi/uK+qDPURrRxJXy&#10;uLXkv/dI7Wb9zmwZrKDg7JScRs9WJeenndXyPjyAuPQLiomXfRfvpr2v18F4/g752fm2u/fvcKvm&#10;l/xj+dl96byeRr8Sa3fO9Abj7CxZGXN35PSCs2uoPW56vLa0epZhCFFws/Ury1/W7y3/PkbGkr41&#10;YOyT5pc+eP+LS49483XC0444Oxodq8SeXXEONB5j8MQ68y7ci8ixjK3jBFwg/esEY8cYwzuO3PHY&#10;nOylxNjRvZliUPQbE0x/QlSZ4J9fwfCzu+78+fJ7I16J+BczqXJ/dnQabdKOvP8SvjeuNOOpHIyV&#10;dWAaN6qsJ2cn/jMJVC5+hUDt//+F/ar97BLzd9MoWMSFpQgTu+85NLe6UIkjS2zcYs1d1SI2qpsp&#10;c8VKFfNzTHYLqVMKU4ZYEo5mrdrPTsSmVXLO2anHxtL2V/zEcSXOjib6/pC9DwT+kznv3w0/O+NI&#10;/XBTrP10veDQOuGlEQ/ejRS7TsTGef9u8srZUrw7leq36545uVvBwgkVjR+vmWLFuhVCptq5olAo&#10;9bnmPCO5ODsXO1igOQwPP4rtqrB2BabPHZ85Pnd8bjeaWjS7NXbN88WH4din7IeOvNueYEpk2/Gt&#10;k0wJlli7UCi98+Gm0QbO2NEVh6Z+I3G9/IqjPh/ps3qe1pnueeX/grCwQOz/ZsrLa+vZLv7a6XYr&#10;93SU5zNwdv1jcHalKuYLTBxGwu5wCK2O54OgxDLs9N3YbBhtt89nu9e8tsM+PPzsaH8znOGMs/Ng&#10;3VSsHePs6tboaJRcH0a9jjLGLsZ02kgxYuFZaTxQc6r+VF1vXTt4/n15/ejjC01DrrJwzk5d7rH8&#10;7Iizc6cx/excTB4c795bd6Fyk5+4sT2I2LERCSwd+e2Rpx/Px2k/0S6ZGBWbbT9R31bTBL8v3p87&#10;jYvZ/wXq8yCY5+2N+NkFs3zqfh3M46p/j5u5Lt3Ifj5zkkPldHJ25eG5pIKp+LW+eD2NhIXqNN/F&#10;j4mclk0t+XB2RZ3S3jiKY31QbohcFVEWEZ16mHFocKqQd8txmt6CXrhkCc5O1kanEnsHBQycHXnZ&#10;KWVV/Oy82Tox/zb4vmnk7OD5VwEWscMdU7cD8XRjouAF6KddyMcuOrW34BHtxizy2sT9GXdoodgF&#10;97yZPj+7ifrZRN8Ht978CnEj/SzQ5VQ8KzrlA/Vvbf39tt9Br/vdtt9Ducu2EinGGTGwY2OyZYIx&#10;m+5cxdnBX44mA+PslONwzi41nPzsntdW5ual2bMPac7qiEMjR3ryrRvGWFga0ULxcihWbBzGxXoy&#10;dlS3/8vet0BFcaXrcu9wb5iIAgIK+MhpPGAaA6YxgMAFV5oTmLSx1UarsXukj3S0E1ppQyut9LnT&#10;M4kzySQ4d0YxanLPWmTyzsQkAoJm5pyFjziZMxNUHmomuXcJ5k4ySRSjJmZiJuf+X+3eXVVNN68A&#10;jUnc62dXVe/a9bD+2lVfff/34zg3WaYVbU420nY4x804bUXyVS1F4/bj5NE6Cg6id56fL+tym8aO&#10;+Biy2hfW3rf2kbUvrZpiqNYeyG7J3Jx6x+yVVFYka1K3lK4wU+YPb/8Gi8u4M0OYzaJjpf0om4p8&#10;tsbZWcm781r09QbkfEZpFtjILL3d8+tl7K///jy70dCzC7TfzHuUz838OL+rA58XxrMDpntD6NnN&#10;IMxO5NiBa8d4dtZI8ME/EZZYXrI+YkkzniDfhU93GC4ZpixNL40q7RSitUUR+7JEnl3RT3N6+nPs&#10;KCcs8ezyzxWdK2mT5Y49V8SiYyVOXs+8nlvaosafZ3f4poei1s1ImxdTgrg85tXdlFXmHZcSdR+v&#10;6xxbZYiYOmVg3Gzov4aFKduSnh3x7F6M/BertPxJ56cVOw3fT/mvFCtL8Ymafx8wVpZjdqOnZ6c8&#10;2/wu9F0tjSwDnwvGs7so6tlNzz7kywf7ROKhWYdEnh3TbGO8srLi6yZ/PlmuH79sodVov+5DwoBL&#10;If/rJi/PTuLYyfvFdFnx58QYkzA0hqXJ87gCwZqq4NmddTfRM/Fj6dui6Rmh/GplHKm9NZOWl9Nw&#10;POH9mY+RpgZQLYapR2v7Ct6f2SLs1e325sF9fFae2X97lIVCgdjRNmWKdizL7XXP2yLPTuIgmgLw&#10;7JIsKwtdhULhlsJr6a2i/t8u1ZN25fb+RhzAhX7nb7o9lrh+4NTheGMkvTvXlerOdV2ULbY9l+WW&#10;xLGFSl8D15fEswuFnh2/sw58fQ/VD75J7aR3g06Tpj/PjiFp3hyxaopx5dkSOHYnIl/e3/tzxIA4&#10;pRGj7pV+64k8u0HWG4xnd2zNB6t+WfGAQRWODOxXync6r3qcjiuEuqtT4NO45qFNidqg06mjtd2U&#10;gYJr9p2g/QLPTuLaMZ6dksvnx/MjRO6FdfzYWQ3WHvJknAdah98rl1Ce2xMil0/ZcruPW8i2qx7k&#10;+Pn5vNk9zz3ZdbHq5LoO4tg5KU8uniEYxy6UY9qNomcXynM03veKfjw7HwfMn0s21Hnw7IgzJunE&#10;0XRpjJ73q+CcAbHz73ejH8dM+buPZyfqzTGe3bNxz8Y59WeErlx75CtxOcSx6yuAP1Mud8oPixyx&#10;0Mpqz9Wpodm3QyPml6Wo1E3gtrH9FGumZ+dl8QXUs4OOXiPp2fH9pn3rt//K/R3w9/Cq8FJk5KB9&#10;8O1H/FSKI3Z4+0X/DsT3EhYZo/q0gOnYQWkWzx3dpne8qhHjO06NvZ7dd+PvcO8D8ryxrxHPjiF2&#10;QO0+/BFhdjLe2JC5ZgzNAqL1NW2FpTlbyTkrSzqQsdls8PHeoGcH5QS87Z7R12TfkVaTd5YyI9vT&#10;4ceI98D4xcZlZIWLptySV00LguxXqWWL0ZlqnC1x28qSVsz+TLtZjI71HQ+dkwdsy8iW26i2LbeL&#10;GoCKnLAGm8Yxr/zhVQ+vta2x3f/QfQ9ttK4//sN77orNzp69hSJfEf1KuntJhlRXqVyfz2ndbNyZ&#10;uXI25xWKHEPSs0PErzF5T2ar9gzF5eAOxY6LcexCNe6Mn54d8+tQHedwfWoitA+mZ0doFWVIPSdG&#10;gYLtBZRqPGq2lcDbIz27Gb1LoWXHuHbHrLeZmygGDbkYTgn3WOqsGyx99LV8X9ZfZh5PWK4DctdJ&#10;Bk5aH8V1vZx1xTBl8cOLDou5YP34c4iOzUEWCnnO2Z4SipcF045z7SjPbM/chigxd+xNbTfR+bnp&#10;3CSxHvr5ETl6wc4nP35eI0/sryc9HXVv7P1zl+TElHRShrv2XPa8Hao80Lhux0vPjjC7iP9pU/Lp&#10;vvK4Hbk2+koapwr/fcIHMzMLlb9LCB/H7KQ7Ah/5Q13zJ6pQ78e4b9+nZ9dqWEg8O8ax20s8tL2J&#10;h1Rvq02Fci7cQoqNTbLkSrptftwycO0SrFtEnh0wN8YpQzSpU2f0cdLk3D1peqF2i26hVYlpXaNM&#10;rjHySFHiwGW6rvm4ap97XI4mwal/f+bLWfQmX95UjsjRekLsNMXR2jrNtuhn45h3MlQ9LKxF2EI8&#10;O8YlbFUlGb8Q0UWJ+9bSL49rjCwHLTT6SJ3P87reXGjO+2FhPiz7bfXBlLLCJBy77Hx8ITSnPD7r&#10;cdXuWQe93MUW1ZNeXh/fHvHsnGDZydebbounCF8JOYQ+35XqOGdTRVfFTlHHrk5TSaycVfZ3XfiC&#10;z0atcb9uxO2Onp6d/DhwLCM5npGuh22PZHsTdb2B9OygrUaom49Dl+beThw1OWrn49kBffK1+z5D&#10;+nzzxLOjCFJ56SM1OZGfN9B6Pp4dOG6BuHbH1hxf9cvKHZSNAU8RTcLl8l2OLFuTcCuNsvDpZ+M+&#10;+IcD9GaAgogVdYqmuNM0xYpMFZcC6tkR5iZy6oDUMW6dogYqt+rhCvmRsOntru3uDa4N7g10hl7x&#10;4xTy1n2kW6c8n/w80bkT0Ts+L6sJVZzkSndFOS9V7qd4X+IA03EwzG66lY3lobseB9Kz+86/QvX/&#10;Mvp6dpmTCYGS8+wIs3ME1WgLxCkLzr3z49klXy7s0i8vtpL2agtFw3bkfjxzj3CJ3urhz+qUbdGM&#10;kQaPrjfsy1qsbhWMukwV59nx/WT14Dy79uSTqZsytgc9luD7HZBPSFp2m4hlJ50r8Ow+iaxS9A99&#10;Pl3ExZlGHdexA6+QcuwJiKULxTgxUfXs5ON8KM5LaMd5rmfXLOyv+CPFxoJjB+TuD7WRzvkU28k5&#10;YMstBj9uGbhphGT146CN0nKr05K99PE0geJEOe+tbNrm5M7CTQy1o+0arFfoeu4rsEaSUqPhjP7x&#10;4hbi2NnT92XBj48nbIvGFzVewIHH+L0gyH47ieXmVGzPOG1l8qeFXpRQPM4HrMusy2zzbUsdGfal&#10;jvlkkY5I52T7Mvsy6tV3PmwxzodXHS178N6n73vwPutG7Sbrxp/98La7rmrKZBw6Y1JmsstYKj9/&#10;Fqcla+nmVOl4V03LoXjYO1J3ZxNep2shxI7nff6s/HcuFhUbmuunP8/uOz27UL73KJ8DgurZlfQs&#10;ODyD0CgRrQPCNBGsIfapBT2lDLWDnl2a8ZRwe/GdlBmnUzgpRJtPUf1ylj09Wqspfn/ms3HsyZT5&#10;9b6su9XNhpil9wGzA0JH3DpZofm2nHOLekSeHSJkwbfjPDtv+wUN+W35bfMbphNqF9UwCdYz49wt&#10;PTM4ujn65+jXk+6NLbklba4+J7rosq5T300xd079AeEz0qwI1fjM7iOcZzfWenb/oeDZSXjcV55a&#10;51bHn3KTw/8pYn1KouU5+rLqX4DZfadnx+42/OkltLVSz07Os4OuHTA7OR9ulXZL8Qw/Xpg/zy7X&#10;mmPdQzGgjCfH/l73/M5p9OnZcS04eQ1ksEybYGEYGtZiPZyR8d7AOQP37Iyvb/DeXI5metZXp/Dv&#10;Yae9rJVuwu4MOnBxrJH4DdGkqvADMp7dbgXPjnHoWt3E1aNyhXTx4pzxrnhntoOp0eEvjZ2U9323&#10;/pqmNeVQykGv7aU8url5+X7n5UsTdPOAfj7BeX2qfyWenfzMiDw7m1IHL8EW74hzAbUD147yaVC0&#10;byfF++IbpqbYGrktWhsBDhKPuAnd9SPx7L6enp2E4PNj4U9GfH6o9UjXG2r/N0Y7uZ5dcJ6dlxfW&#10;D3tDBoXBdekkPTuOX12i/BaDrzc4z+74mptNzeVMHbabImKvlncRWwW8lWZTl2m5LloLHwAfB/np&#10;xDcDUzOp3kGPDlG9EscOkbg3e75XcZTyTBxdg1y1VJCzliJduZ1fdVfFL9wnFOijdESYUurcKX+7&#10;RJk85NsDUsfnOWrH51FDv+42kV/3CsX3QnMTuZ+tpAu7LRrT0MIN7TUWSM9uuPs03PYTaTyciPvS&#10;j2fn1Y0jjGmEHDKmZ9fFok69enHOGMKhRtifcj2RZ+fjwF1MfTWzU9dtEPVk6RpvETbrW8UMycSt&#10;o+9tpTq871sj4c8GHRg7rUJHVl2kg46O8ez4fhJqRxGq1bNPpp5IPZHcR4b6VNprqXJrTFs8+eOI&#10;DXJu3YiPCxy6X4Bnxzl2oq5ec/zUyYxnh+N2EL9uX3RZsVFXQ8fVIkYGbotWhQOJ7Aqh1iz/nhb6&#10;54SJ6FOh2Cc/np2I1nGu3Uc1Gc5lNh+/jCFSQThqX5dTF2h9ihQ1N2ciUtTHO0taObs7b7ORoknF&#10;/XDa7rB20hemaO37M4FmMeM8tOX0pB2t3RYdoYIfnybdO3wr7xIW+Hh6ymMrpe1Vp62czfK4Uo7W&#10;pJXJhtSrxSwLBW+73DbfnkE4XaTz4+pI50c1H9b+tTbSNV/BSTRQXOwjax+8l/h1m6ybCLEjzO65&#10;f55399XchcTiYzw+ivRNWpG8xcez49G1m82b07Z6s1AQv262K+Os9mzxGT3LFfsc4RXaCPD6c8Y9&#10;77P/9TmR9ey+7eN9GenZvUEsEcTGPruUc8yQN7U3/7AsChS8LyBSY1P3+PXrP3/Oy01ri3pqLjHt&#10;zEzP7ojlRetkY4dXl4LHsECRstvUJfxKD78G84W9PyMTS7fwif7+Ij+eHZA7ZKDIIZ5dER350jZu&#10;S3uWtpW0LSKcTiwNi3qNvcbzi9uIa9dzS88c2Lm5FC079zDlpeh/ftjZ6r+8bQjnkTiFN/160jOx&#10;tlvW52Tkx5RcIbQOUbHWSFW4Uw+d2a+IqxG65+3x07Prz7OTcLv/JA7Sv7n+xfFK1lliUQf7d2sK&#10;83KGViv/4gwGKnz5aNd8W6Pd743S35ce4nmIWZFaDEo9O3DRDqWYFTy7XMLVvihnymtybhiWSPMJ&#10;pGjHdNskPtnfPQLn2RE6J3H35NOE2Zm/8HHo2LrXZLw3nsuVYXbsdxG1syNyTs6ncxoO0EiLAuQO&#10;PDxtBJ6hGc9ut6hntzexdVYi8ex4PyxTxG/dCfZEOyzRNsN2Nbc5vSndpaspZuYqdhXnUBzvGfVe&#10;QjS9hc7Tnlm5eeDZyc/DdYFvh3EXn0hsVf0r5aXgWCbb7heeLQ7KPSE7f9OtlIXCmwkj1gm0rtmb&#10;J9ZAbzc4GiepbHTJomJxDYfiegumZ4d9ke+P/7x8f7/t/ic/T/Lz8nWWD1XPjrhfY6pnJ+OW+bh3&#10;gfTswHuTuG/PUHRsE2F2LAoHOjL4xldvaBL2l+8nTyAPIB/Yl6VTHxAiVIgS7zR1uRmyxvTsvGiZ&#10;yAkkPbvVvat6V51ntvIPla9Spgq5DYTX+SN0/efBswtwnAouo3x/0t19lScr9puaqJAyJSF2Bh3z&#10;aLwZKP1mtK6H4fQzEj274fQvv64Hui/I2420/2/KeqOrZzefECx9eD+eXbxBwbMDWgVEaiTmz7N7&#10;NaND222wRmoj6mlcBmoHj95F2BxKC/k2RjRr5AHCA8CuPSg8kL5eoWfHNO2a4+vjmxNjk3dm7Ehr&#10;gqXtSHOmvRT2cvhvZPZyWF3YEjGbxsD7PkTuYD+eXZNXzw7nRh+up+wZW/UuEa3DceFtB/6801BP&#10;d65QcnOGp2cHX5H7i//8YP443PaD9fdN/F3SrFDq2YFt91HNZEeocseCs+a0CMbmzJUKnt3K2c3Z&#10;NcSz45w2g/UOaxd9N8YbPC/1BvJp4tNB/4o0afR9BaoIjMxMa7ZT8NezAxrH+lth3pipSS1NzUwu&#10;Tc5Mpsjc0hXGUrOT9OwMDCWk7S6zZTg+qv6w9g+1MOIjUhTxR9UZdKaoH+9+aWwxLtvap++tIMxO&#10;y2zjT++9eWVHQY7Is2M8urIkI+W4EBFB3/Est64w70pjvxtnC2lni1t1yBMLNPL9mapwTTHuS82U&#10;9TnU43J/nl0wPbvB/HCw3/39Llh7+XKs47/et2le4tkp9ewoRjT/8JyGSRODXweUC9YwiTC7xT3m&#10;NsTHUiaKo4Ta9Qnd9G7MfRpP23juvmTo03eSL9RT/gltBEZm4tmldBqiltryA+jZLWjLb8hvKGpb&#10;3FbaUMqszdhjO2frsfVYfUWcp8y1+cgfe24ejPA+wuxGP5csELt1MxANe1l3RQ9+nU6tjWjPxfMG&#10;ji/U1y1QMIaRjame3V3+enZyvE4+nWANhtiFhd2aMhw9O9wd+Nkdu/rb+q0gKM9OzEbxttpMCFue&#10;mBuV8e3KtDMIm8r145Qp5yk61iFnkwGluu4ZmGcHzl2ZNlHGs2PYlpxnB46dkmeHNl8Q066L3gQi&#10;VNFa9o0P3wTYt7GtxMEDfwVlWzTuSi3CHt0uVavqcbJ6VZ4F2VxRrnuybdnWHFuL4VfpO8SyM70+&#10;pTVl76w9KpwDOSfQVPhnwuyIPwcOnWiHCLP7H5ZEihqWzs114XHVIcL1JJ7d7ln71b91gknIOH2I&#10;tP3Cs9c5XXE+KXOsPcsZ5wTP7+o6KeOEpHmFY5IyT4ydTwzmdxLPbvz07L6tfjrY/4X8d+ndIJie&#10;ncT9GqmenXoU9eyA2CFyldtfVu+nCHd8ScDTP/fpLlOMQ+PcX9FI8aRdhN2BRwJF7C7Ta6ZOkScn&#10;RvX207NLoxywn/isP+omXzIwp07ekk+Tnp2MW8emJxGXDhbpTidOndwy3H1VwB1xTzptOp4ANg6m&#10;J8a3fFxDN4qenfx6/6ZP9+PZyTlkI+HaEX9NrmfXKWq1yfTsht0/oWOy/fDTs0tuT71c2E1xsYzn&#10;3iJe+8g+4Ui/L/Jq7iHC6M6KyB38+fcJZ4RDQr1midgf8ewSSUuO9OQOkGXG/CJ8e9jLYS+GvRRO&#10;JtaPhSFKdRj6dLL9DL7eRnY80PUT9eyaE5viO+Mb4zsSGxMbZ+2YFRVjp2wT90SsjwRi1+q9R7Xn&#10;qsJxx2L+3G1iiF1oxufB9ewGe64e7Hf/4xpue//1v/nznGeH5zd/PbvQ8+xqzPUSzw7Yncizq/Hx&#10;7IC2lYq5Y8G0YxpvGJtb6Fk7y7qS1O6aiFcK5K5Oowqv03TT/B3W0iBcQQNloVhpdhm3lG4xushW&#10;IjuEou0DNL/Mnu6Y5KIcHT5O4l9/NMml1P4zUGzsC6uf/mfGsasQeXbb1j9f5ijISSYOHRVjUhnx&#10;+cpmb0qrITywlKJ8S22lVJdaayybMoTk7NlCqpD2Nx2hdeK9iX8LZH7Mo1BDe30G17Pz9zv/+bHa&#10;7/Hazljt/+j1G1TPrqR30eE5LNsC+GJD4YaNVTtsu+17PWQUjTrnPPHsZLljLbeZOwjDYlx37gOd&#10;QobRbp5ceokiZjvIr6O1hNyoOg3RSxcXPUd5Y0V9OuLVEX8Olt9T0ru019hj7CUcsBc4HYr9nOOc&#10;07/02HstDdC443lk5/cQ6+7w9DbSthva8UOfDuVoFHTqWP1M1LbYn06/V2Zrp5fcos+/QvgcjglR&#10;Oci00e0dn4eDQY3etSJ/Vh0PPbu/ex69UxU5JyzJ+J8uOT439GmG43GeHc4E9/zxrNlW2dkbz+2G&#10;6ngH2u674NlRVgN1ilLPDtywJ5A5VsazAyeuTOuv2ybnljGuXQJloWCYHeOSQdfu+pB4dp+bWGys&#10;tN4Zr57d5VqO2MVQFgrpd+Bf0LTDlzEg6NZITTH7jo+vY5TD2f2ue6ENHisWQ6shltC1GeaZlpnm&#10;fELZFlqnUywvs4XEFTyk36XaQxp0sL2UOQIcOv9zYC48RFge0DqeY3dvYm72dSHJynPH4pzMsPxf&#10;/ePg4nnb7U08OGuH6t8cyKn7tvvPbmbvuMvs062flydYSSWE7yUxcJpFHg7+b/D1ErFDTFfg03IW&#10;P8fvIqG9fnn8TVjYl19Dt8ffH/3nB7p+Q3v8bE8n2v7dyHp2R4lz98bqD1aeItSuPTdChasfX/0O&#10;CI2mKNcfaz6ufavmRHVVxQ5C7kQurem18h3ueZSrVU2cQaYtR7w2GfdNHUSLjqNuI6+B8G2naFdC&#10;6tw3g7Mo1pPcU1xRjihntOOTda+VN5Y3mhrL95OhboRXiz5tT9dGIGIf7wWflgOJZmh0qK/nwfTs&#10;JsZ9Z2L63djdB0KtZzc8vp3Es/vYGyH7StqOwhbSq8dXM/aVG5jdA+mLKa50ScT6iOlal46Nf63C&#10;bsNOL2IHHpuD8rbCqsJYTdOEoi0J20CGOnD+1uHtL7YTzPTh68OdqkZVh+qU6nI6ouZaYYaDtJ8w&#10;xhREVK82guWigz8jM1Ro/Xm09exGy+9Hq59Q3ydHtv3genaE2YFnJ3LAwDNjXDTOJRv9WuKyiUiZ&#10;pdpSE5RnB04btacoV4Mly9pE6lfPxtUb6jQ6NRuZEQELJGyFdYGF8e2Ycv0dtMx/O/y40JfTWkqa&#10;ctzEbBcyDhxln7AuJZ7dhzWS7h8iiT+sSXfdbkO/2CexJtSu5H7Os6OaslD89N4ld2anIpsE8Lis&#10;NNim7GzzHcQVjLMQugiEUWg2nCZlvrN6+DTj1+3L0kYg6y0bl1ls+9jd14c6jvXn2XEkcWTXobTd&#10;0fLH0ern6x5PKNb38exMfRQbe44yMIg6biU9nGcnZqFgqBlD7kI33fa9BsTGEs+OZaE4Z2mzHLU+&#10;ar0oNApaUpwF05159SlBZ37I+Iz5p+b7LJMoepblkY1eqit6liN2CxpyKMrWSH3BzDDq1dbjOOfg&#10;ds7ZRpid0nocPeaGRRRJy/XwSBuvZ17DdDErhYhsKs9PD52/wz4De25b7LoZJbf8YM5cMl7Pm3d7&#10;UUwJylTxL9WLwa9rprcH6OloI0TEjr6Xf1rOVOwmgl8zRGzs9Oz+7pmvfyghOXyD+t8dQ8fp5C2x&#10;hxNXz449ZfG7z7ejDsqzA39MpmfHuXZD4NnZlDw7ht5d97iC6tnxXLKD8ex4LtUzvvhS8OzOegQn&#10;ZVMVFquhZg3uiqYYcbCflRMSZ5tGlmC9Vn7adMYES7L4687JuXF51id0B8XIWRmHLgDP7ot0f57d&#10;LpWR0Ex5X/nWdwyUhULVmnJGfSb9jPpa+un0K5p/sb/jOujqJJ2uThMK8t7SdwB6d+ffNzCPAkYy&#10;7p6nTe/P3El1N91tOF43Ma5NiWf39fTs5N8elNN8BJ4Yx6vct4m7TzeGnt1R4tWhnEdNxnh2T689&#10;tvbYmrkVu9yd5cg+pynWqes08ISm8kvV75EO3XuE6b2/apLpf1U4yvdXnKiY4iTEzo/rhmhULBNr&#10;P8wuGJfOf/knnsueKwHtiqfT3enqIut0b3RNcXqLdyrK8WrFqYrXyjvAB4RvBzHGr2PP3sGupfG/&#10;/gPp2d0o1/03dT/78eyGxBUbiHsWUM8u/uvp2QFNY/Zo2Im0j5InzeF289zI+SmTN9G3NGRmQPZ2&#10;RJ0dFBqztkfrIzZSxtUNlMHBqMsuFsh2enPGBth/MVI3wHL/84F2PPct5+DREn1EFSGEcttA87BX&#10;407EnUhoTyDjNabF+QsJRu3b9F7/Ob3Xy8dphV+L2Dsbo58U8bpQX4uSbsV3enah/r/g2+c8O1wn&#10;xLPzccfEiM8JqGcnJJ3O3lJaY95k3mwhM2ctzS6NN3YJy4u3RatT6jRaioKFilcz8ekMxJEDh22B&#10;5Qo91V41XRmAY6fk01UT+hbMltsy7JGuv8p4dhRF/KML1cvtnCtnsDppuwsc961+5t5t9z177/v3&#10;Rqy9aW3E2ojVr96dlSlkHMz7QndW9zfRzuiRAxOafN3kr3L/hVI04uWwjI/L/0f8Cj1R3gknhp7d&#10;+D+PcN+ZyDX07JD1UNKzI0075E4Fz86rZwf+GArQqLGsWe+K7dxEWFgUZXyIZdYw48fze43A1too&#10;TrXN2mb/tf15x4emDhOyyOzLskay8blDWG/5i63X1mt/z/6m/WbzFOLc3bb0boljR/p1bYt4NgtE&#10;2QIFbLOCW9cjonTnnLyWmHZA7+h3W0OJgme3oGf+e/MfnP507ENRz5A9HSWvt8X+bIbtFl7um/OD&#10;OYvn6/OXLZq/aFkRt9sXTV3c5ePJct826DTFfBp+/Vn5k87Q8+v4tTweenZQq/u0QpeuTinV/W97&#10;sNywcozOf1rJs8MdgBe8taAMtR7v9Ya6Xzdauy99eWMH17NjPLvB9OzANUPmWJZFAogd7Evi2a0i&#10;np6f8WVijRwU0HtjkaOs/lymZ+fl2tXsomyyrWQouzwxzlhnczl98abv+Ih9PZ4AVXeMv9CJI+4c&#10;tOJgXr05zoXj84ra8rputy937hMiR27PrLzsPFGDj/Zd3E+T1px3Vr1H1LM7RG0ofnZWi9pVnGgB&#10;X+5aeYJYf256W+jSfKrJLjxkOEiFvs2L3/KgsofoCEQRNAvVpAASrQ1kOvXxBHzvQ2kWSOXO6q9Q&#10;Pxx/GYvrUnovCAsbaf9yP0YfQ+knWLtAywfqP1D7oWw/1Od9sO0r9eyuyLIo9HkWExft+wzNQj0s&#10;PTtCwESdNtSUN9aLhfGcsyxvLLhm6J8XtJUb07M7uialMnzdP1b+4zrU4euOeHO7Ikr2acLx/lu5&#10;xnW5opOYdscT2nPtFGsTXdxkem3d71ceW0Nt1hxb/QYhd2+s/nlVpJt4bopcuBHYnk8/D9sOxKQD&#10;QtffPvEuQ33Z0+Rqdja7dpLVK+oDrv305N/IjfHnwKETDTp1TUK14eKdUdq+O/19m+fI7Ba/KYAL&#10;zEdwfqWyml+HfCmfH+t6NPXs+L7yYxxOPd7Hzfd1Itajq2fHdNgykU1BzKjAtOK64gPljWX8M1Jt&#10;I24bs4AacfTbLyNeCz8ZcYLs1fCPwi+mpc1Tz1WLduvcny94LP+DWVGZLfTl6XhChAqq1mDQHhSW&#10;p+hFzTzowi0JB+eOCk0PhycXiCPHjlHv5c+hpv4jTiT0zYyadXFm38yLinryrHjtQaFV5Mz518Sj&#10;o+Xg4FwqiC4kE8dqXmPcZqwEvOtjjGYMu6GNY8Pxh+Ffl/317NAH7ydU/hWq7fLjDmUtaVYo9ez+&#10;MEH17IxJu9Nyi6aVZJdMK8kpmV60KfWOZE1mN3lxsxClrdPsy3o2ThvRV9AldAgrwHoTuW/e6FOa&#10;xxJC4/pxBx+QLcfvvB1qMsadY9PW5bbJDtKy+9F/iFp2QDf/WHOxaiqx5WItd1i8Zo21/Wn1ravV&#10;a9SrnJXOivp1OyvqK3aZzoicWPJdPHeTRRdGFdKYXABTjst4zmAsWe7H77qV4zL3ndBcP/15dnI9&#10;O75v3LdGel+R9zPS4+T7MNL1b8T1fDw7UoB7jjIuUA4GljOV8+wCcMfGkW9301Mznpr31Pwfk/0E&#10;9YKflPRY2uwN9jYH7MfOB91rXR+se5WeW5fr7laDaWeNrNM0Ch8Lj9jecxwmBO6I45jzDdsb5gcX&#10;HfVx7NoosrUhv8dI3DqG1pE6XhuhducIs5N4dYTa0fqHgd6Jda/zsKPX2Ws/b3mKejq84MiCw/OP&#10;0N9jOT/LKZn3gzl3z72VTF7/YE7avChC5C7ruF3WMX26LkOn/qohI4+VKXlRhf5+fTyB57I+bZrm&#10;HZ0njl/jewBDxMZOz44jcF95LhW0GPjccGqO2U0crFP6H+R3rG9XPRDPbm8i07ODlpvEhRtMzy7P&#10;mmRx2/9OX6kQL8ntK7dQXEaIV5lYeF1Gy57Q79XtFW2PPtFca691bLU/4WB1rcPoiHXxqFiqPZiO&#10;cWW6plJBHeOa6r5SU2qIz3tdf9AAXRyeN/YMYXZy3ttQpvOsr+taVXIO3Z5ZrapdKeL+FhuLt+hc&#10;ui26LcVbddPypmdf0yRkMpuebSw8S5ihiOkTxsbqVsPbAt8n+Xe99ty+gvZclL4Ce/r7M9+fGaHC&#10;X2WNnBrsmx/T5pt4PiPx7MZPz+7b7q9DOX7p3WAgPTvGTRu6nl2aB9Gn3NJcr3gktI6hYpQ3VszU&#10;+mbtCzXP15BVv1m93rPeY3fXkaHG3PNVd1XeVfXhj5DTFWWS54Wa8ErOs2P1e2t+UNHsjrFCRwM+&#10;gOx0zaZfVfx11RtePh5r93CNl0vHUDoft86L2onzaTLMjmFxV4g/51863B3uXzmbCKGDAamrd56k&#10;b4+nxKKsG8V94t/v5PXgfo18XKRqbcmxgZ8/8Xz6Oz27iTf+9+PZce7YiGvi2VEmBejESbYi3l/f&#10;TR++PXx9WF34b8L1MUsmL5mcPlkf80qEgxA1GdeN0Lr9kZ9EllJ/u0h7DuVkfNSC7fm/yX8x56X8&#10;F6k8n//iomUlc2NOag5RRCy4an0FyC/ZKhjUhM95+6M+5f3y5YNw68DRu0fkyinrqbM2RMaoNCnR&#10;XrtdNT8lp/h10sqTykGaZnZGfG7g47Y0Vht0fJxuz/Ufn/k8MLtuU44NCrOsDOUePdZtBtezm3jX&#10;+Vifk1D378ezq+U5Y99EZoWQ8+y4nh3Ptbp1mnGacfbK2SuSWRFzvM7WZE6zdJQ3kqosFGcRA0Ij&#10;M329gnJdcL4cIXNBuXTsN8bTo2hZsaywLfAhcjG29sqL1e1V7V67VPVaRYepkyJbybx1Z/nOCmeV&#10;s7K+8gBF0zD/xbdu0X/pWZuNy8rna+6/qIHXYVzuNn1WznipE4Vfx6/Z4Hp23/kxP0ehqgPq2YnI&#10;Xcj07ERdOOLcEcfu8C29i86be83nLV4jtbnDjgZng6vB9RRZg/snnoc8/6/6j+sQH9JI0VxQpHws&#10;vcv0lvCY/ZjIleshdlyPvcdI+V+Zjh1FsyJPLOfZgWMn59lxXh2hfU5C+xzHnSjPOR5x3G+vtN9v&#10;e9T+qOX+kvsX3V/ErLJocdGSkoyi2wOWmJKrNMZyvz5tMuj4c/YJ8m28O8M+8Ht/hl/jHgC//qy8&#10;1sGetSeSX4+Hnt1w0LnAbTlmJ505+TcBPi2/C/Fl8hrTfJ635fPBarTjv8mn+TL2a3+vl/8ebL0b&#10;ermPZ9dqmJ4H7tieWYfIUB8kPTtTAD27XB9nTeSoWZIIpROLWM+wXBcO6kj41a/s0R/SEzanl9d7&#10;9Af1tCbpwIl9WA8ajFojoXo59BclR7tJf7WaZZ6QkDvKH1tDy7jVxrnu0D2ekpBZVphVCLYdy0F3&#10;2iRx6xRcOkLy+Lw/5y7R8mfD5+mtpGPHzsPuWZ9rPsualreF0LoaHbh8yHOH7+74/n4G3+CpiDUt&#10;B89PXrBkk247fY+s03B+TXtunUadEqHixpl0bD1w72SF7jbTrQttZXbpupxY12NgPTu+j/ALbnyZ&#10;vMY0nw/UTv47b8frQO2xjBf+O6/5et+Gur+enYSu6bjmG9XgxKW5txOmxX8H9iZmcnCpZe3AVUtz&#10;r3fXKazOvc+zXW7E4ftZ1cPVturwyiOrWdxr76qT3uwQbBvYznYxS8TNhLLBUG72FFcdBX8OHDsx&#10;h+zRNcXrLns63Jm2OCt84ngCMLv9695c+Yas3dE1D1djfewf1dTvzZT74Wb3PJF7RzXmPfNcQOoY&#10;Woc+qx07nU6F1TsX2ErtTscpkTuHqHVmUNRG8a9fJn/el9VXgKcIaGXAv5lJfv0WEHe5L/umoUgJ&#10;Ng7zDfn1KL925cv5dT0e9VD17Abaf/lxBGrnfxzDac/747X/eQq23L/djTU/+np2U2NKYzJjpk6W&#10;7FQksdNEhIxz6arC58dUxW+IeSv+tdQTqSeST6buT82IWaJos5QwuxXI5xpPvL34phjUp2LSpv0i&#10;/wXC6p4T7Xj+I/mOov8++efh9ZrOXIygTKmyVdB4eXbK7fLtQ2OOOHIoQesNkZqU5erbyZYp6icN&#10;j0YTZ05WxHFbHKUxLstLjJaN0WzkRU5q7s86NR+nb8Vbvc+HWUvwjWBldjDgpbEO0/Lri83193f/&#10;dqM5P5ie3UD7y/dDvt+8/WgdF++P1/J++fa/ebVCz4502sRcqMiHWvuxmA119HXruH6cf01cN9Kn&#10;k7bn9OrZlU1jeVQpB8U0GGVwEI0e5mk+a/bt2VOtfVX7Kk9UNlYcoPEPmdu7SQsLPDugb3w71D/p&#10;0UkcO7DuWBG5dL45vhRRtQssseY44s7FWa6ausivusmahSbir8uM6zx7f+c+eMBUbzpQXpcL3+XP&#10;1NDVkPw3QgU0Qlnkz9tQnsmxve4X2T4xrsv+PDu5nl0gPx3Ir/gx8Tbcz3g/vObLh1PzPvk2eF/y&#10;+eH0dyOsJ+PZ6Z9bfK6op4SsCNaTc/gWyhsbQj27htgjOefNlA3Ccc7uNcdhQup+7KbiEf8SZrfG&#10;819cb1S/WfVS5YkK0okWszU0CRdM99uO+bTogNk15IuZJ6BDR3Y45yf57xmPms9bj1h6rYfJjpA2&#10;3hHbeccRx1FC6446n3E877DZKm06m53sHttF+gK+X4B1CB2Gy4YOPbcrhk4DeHNd9Fequ8T5KXkv&#10;i8/XzHcNOnu69Jx9awp0o4KXbhPen/tnbJwY1xXn2Y2dnl1gHG44S4HZBdOzY2eRcQ++IgbCQByE&#10;LymnAXA/lIHa8TsIv0uwXpVPV8o2Q9u+fJ0be1rOs5uW15KSmGkqXFWoMGLHUVQsGer+enZ51kP6&#10;rdpVhbXardpaqt3a3OwDKfWqAynNqgOUm5VN70yhzA+WGYTq5VN2BnmdJ8u1+mehzLsdbAu2Uh8v&#10;59mJeWO96J3IucN0nEvQ7VYdVO1Sxec9TjHtOlK2OyBcI8xuYG7d5+Wfl18zkZUTikd5IK7R/N9M&#10;r+tz8hYSi25hXkJ2Tt5e/duIbBUROjzny/F+Po27CHuDP03RfHUae/pjZKhZ0amh+8He8LEE2D/D&#10;/9m3PRYpu8q+yr4V5oDhPoP6XfdQr+/xvw4lnp1cz254fgxf5D6HqeC+yX9D/wOdE/yOXtCG3UcG&#10;75P3/c2o++vZnaBcCYSwkdW5t3vqaMpnbjlex/hyfWI7aqtox3/jdZ07zZv5Qc34d57nq3tXH1l9&#10;Hip1Xn2686snOf114i55dGL0Knh+hLaJXLh11Uqe3bG1xRVA2a56VpBWSF/BtmjC7MrBszu2Wsov&#10;S5gd8ex4P/M8kZT94WJVX1VfZV/VFGeGdzraXu1wOmBOxybHVCuYcx2m/WQomKav9qYsW42jU/RL&#10;9j0P/rsvi01riuG13J+hvY0CHix+h+oeij2d5YzEMu7XOeLzAnxZsomtLxVcz24kfs19eyh+xf06&#10;mG8rt4+eh3a/GMq2J3abfjw7zkEbce0gbtxrEVWUwaGKMjzwmiFnEoduQ3hN5o60xrSTqReTL4jZ&#10;JE6k9iW+JUacMr04cOMc4ZciDoiIXZc32vZUzG1JvyBu3XP5xwm1O071i4v0RXMnV1Ku1ccISduk&#10;j1Axnt1y4tltpD44105eOyiadX3E8pQd6dXpznRNij1yX5yTpjEvlR3E3ZP4ctL0IcMLcV7eO/nj&#10;abqHwH+5ZlUgf7an14t6OPUGyZ+hUST358/K/cZnQusYv26ijTGSboX8fsN9iPvlQM/DeMYe3jjK&#10;/RG9Bj8ffB/Y2MzXCd5+YvvmcPZbzrPbXz7FGelMd072WoZ9mX25bXA+2mB8tZH+brC4zM0sbyzl&#10;jN1K+FwgE2bPz55q/7jmI8oEdaqy2RStFUdmegNfQLpywbZdStkpGBoXS7jcCsrZSugcIXOxYmEo&#10;HXA6cOeQGQI1f7buX+/LsqezcdmgW8/HZd/zNsbhfVl4vj5Newf/5WOxVH9W7nvO5s/b5Mc8b8zE&#10;vN4G1rPjPsX8mnl1sOPgbYfjf1iH9Rr4eufv4/yZO9i2v5nLJT27mKW/X4QcqLz0zmmLPTdpLPXr&#10;2gbWx7vpx7FHFlEmV1n21h5XG3HrCK+TlTWec7W9PzpWe7zmT5Wd5Zri4wn29E7Tx6ZH7EcpopWx&#10;5sTMEUWcZ3cY0ayL7i6xU27Zu80/t7xgfdP6iKXSojMvtuqsQOgYSpduvWBqN/WZ2oU+00l6zu7v&#10;z8yX8d7Mx1/21ozxmvk3H4/ZuuDOysdk7tfS2Cx/f97qCPY8GfprEe+nwMPCwsY+NlaJ0n3lKXPc&#10;TsrC7bmXCky2gVXugNlRxuAUNlLjTiCV6569rgt3tRe8lXsRlnvNhPhK+ZmVt+0ov1DA2t2ufYK+&#10;cvq3wzwKr7/0HPJsNFzIXWhhS/hyXqPt656P72R9tuc2G951oVf++ze1/hJ5Y+m7tzqlRdijK9NS&#10;9lORMzeD/s6wvCNAfw46dtzKtP56dkmWhdm7RW7eHhlHj7h6os4b5+w9rpphTiR0joqfrhzmoTeX&#10;aE2yHjL4b68mAM/On3cX58rS7VHtTdyt2lJ8ho5GFb4vC/7Ntsc5dco6wYKcFNC/A0Z/2nSNslhg&#10;mnA5cOl8RsuIubdJr1OnpeCrXWCzp0dRhAB6QrQrEDtu/Jsf/x6Ib4d4jqAIYL8iHw2V1zOuPf/r&#10;j/vCUJf7txuNeem9QNKzw+gdb7twJ/fjvtxau/9dk+872m40cH/fqfvdEL5xkh+7J2ujCuHzcv/m&#10;x4M+BcfHd14Q7yEXcxMs7C7Cf/821DI9O1OMbaNru5tQMvDq3GpXn49Tx7E6XjMsTvrLlweqscxO&#10;/Sm06jx/rU2hGFfGl2OcOdKtq5B65GgfNPUIaRO5cYwjt64K/DrGsUMNnh1aX/Y4KSd0hCosTOTZ&#10;VTCena8d8eyIqyfq56V5IgmjO0kxO/RN3tRoOlVxch2yQDQTZw7W5asZd+4Acejgk92kKHk3+fWj&#10;mkc1qLl/44kBdxE8/QOz4/6MGn7O/FiqeX+o6Z3A69vv0Bgi92vldODrl3lHqK7TYHp2zK8ueP0K&#10;Pltm+8o7PsuPA+1gvxL+VCD6YMFy3W/F56aBj+s6+XWG7q3cWrHXQPe7654tzgtsfC64mPup6V0X&#10;v6/Itx+q8zaW2x19PTugZKQDJxbowbEpid/GULQNYRviT6W1J3sRO0Lt2pMb0yK/v0HBx9OHfRJZ&#10;Hw+OXVcMs1Mx84hn9wjhdQy1e47x7L5vJ8W6l+P2GGK0YWHQs2v16dmx7Sm3rw/PTNmh2U2jL9hy&#10;Lv0vNVcKMMX4cvKacebEsRvjt7Bdk5Zyj/qfwrkvo2YonVPfTb4LHoHcn5fruB/TPUG8L1AbXovj&#10;Nd4CUCR+bCC/nljXoVLPjnkffPNqxcU73/I+O1/MlY+58v2HD7/tXqpn4+hb9Dz8W3F0Hvg6v+7Z&#10;47pw57LiWu/oLPkx2z56jaOnAz7mL7RyHx64X6mfG7nd3z3TLAcoOyOuwM7y223L7JQp1raMNNtY&#10;DV6anPvGOWvjUTstQr+8sZxrJ9Xg2V1a9xHpy31U+//Z+xb4KKqz/QFXWWCRxSyS2MRmgxEWDBgg&#10;CYEvUJYaZMGlDmUCw99NSTARImzLKlvZ/jqtoPWCVgXFS/v9vq8CXkEuCYKX7+eFS6tyTQKoaGm/&#10;Vqh8gtxECML/fc6ZszOzlxCoKFnN/CZnZ/bMzM7Mec57znue87ybyWcHFpvsa1AOqzQz1hLz1bgP&#10;ufIyiksB3hxx5hSKTqG6yhuY/YQNxX5uh3lap7xIdnhk1A7rGKYxMWGbMXoGvGLmqxXH9+fXytjP&#10;FmHfiWcjrLFIzV7sluJYlN9vp/zF8+yEnp3AdVmQUBXtO0+oToYrIPAhReBvho+jOjm++PmFbTb6&#10;w+J5iOuHQ3qbm2zzF+pHlnYP8nw7z+38XleUHYNn5xy1uAdFeuj4BuI+tMOy+1vk2JFmXrv/6vbf&#10;g/9euZt8dobG3Bvh34R/o/1M99shnaRJkTdmvfnrt2a9M325Cp3K/NIVyjWVi4kv94Z+LPH0Kt8Y&#10;tbuIOHa0vNW/evA1Iz731ysr5K3KfqVP+TUTO0/cSt77FXylOSvb9Hkr8MTvL+mZa25fG3jmuIZ9&#10;ZioTyjy/2TbjM0bahD3m7W5Si6oUaL5Dt81PkH3i7ztZai6zF0J5BJqYQ+w8++yo9ghtLFlSsDSf&#10;x47dpdUG2uV6HZLUhpYO7qX5fw0l99vxX9gz11yj4Ok1aasj75Zcn+d2SDZamO9xT/rcvOLKU3E8&#10;oyZtW8V7JQspPijP57V7cvNLn2rWn4orLA88TceEvLFjgPgOax//lPxsO/+FbmmO8/68WvkrdvXm&#10;S0KyEtI69hs8u+3KcfU/yFNXTN4zsZ5QwXsTHLvEPLvB5emFa7KMOKsUbxYxZ2PWBe7/IN+cOG+y&#10;9APyEXJ+nUiVxDy7KMcOPLsjMxXy2b2StSDraAGpzdJsfPSrm9ezo0iyZNu5j19PY7fVWynait3d&#10;k81kXVKQaFnK9nKOXSO1EhKv3UiZ2rIE0WoABsxr6ygvZiwYPDuhZ4cW+QvFn2S7dRxlE5x8uRsL&#10;XiN0xmM+qNxfXOEUeJ/j9HnIU95sXJ8m7YTWR862zXF0K0uM4yci7w5rl2vgeE/6i/noGeDq5t+e&#10;yp9NenaBzVV9iA0HLhq8ZL7IZjZXNdaPdi7bc6FtZ+LK0cxU7Z6ZZr4cvHc24svFnn2U5Thw7aoZ&#10;zw75xfGlVTgOPrsGMZqfQM/umaieXUfi2C2tqCeVHc5hXamKz2aMO70Cz2D6CIY9R/ZGwjLHM7ap&#10;V0DeusR4rlWOBix4tqI79IpehhN73i/schivZ8ftoxJ8oaRdbhTXZHt7uufmPVUDv50ZS01kSR9W&#10;Xiye7RK4rnSMzA35UAOY81k/nyRcT1eGObNt2+XTuifQfF7g/t1hPT0C19m2da65ecdU4TU05029&#10;z3E8u0S6by3m3CXRjWPHk9fMlE6T/iwt73Xg6s+uvLT7Zzm0XLn/6hW9rul0qxTU83Ge3UE76eJx&#10;j11XcO1ieHbkuXtuaJB4djW26fa5zjU0Aga7GqtnB48dnY9dH6nf/kXJavLAcfxyT50Zy/yzwLA5&#10;nZu/lJBsYBl4ln3InwzPjeoE4tkkX4BkY7GW3QuzvMXr2QFjhyteKF6XzdvYaOm6yTp3HvJa8DS7&#10;O+O+kNcvT8kn68z+sm0LnTVnaA+jnmjS9l2XbV/sxMh47HPB978MP1/yyVXG9e1Zc/PgpY9tG8Qe&#10;mxrbZp5dvSpXJ+OlfRv75XKhZxfLr5tg4twpOdcWdqnZN4siQczaMn2litmnsq9WSZs4Nqle3djK&#10;bTRixtvYwB+UJjgPzmh/yz4Dv+C3b6I5ruZlqWkbHrnkOG5Un4rBMUoiL19G2vrKU3I9uyatIPhC&#10;MbfN2WSX8edxv5hPPWILrjg+H1JfKL6T2Wbkm+Pw5c7zv3bGNndQGeZwS9vleBuOvvOHZJt7RG2z&#10;W1pPtrlb+XfDNqPOHFizXY8bmz9qcrfdzEu3m8WI/ZuIEduOb+O/Jabr17rNz24+/9/IZ8d4djpX&#10;jjHmmIadmWX3G+23xLPb/es3f/2PX78zfUWAzxurVzuWLw6+xWO/hnEkU7Qr4rNjny4aNeIgxWHm&#10;WKxXtyoHyVfH28wC1yFm5/nsdIyAG8tG02e+l0bTmrXPs2i8LLrQZz7/zIprw361DnyjPgIKzy/P&#10;7pR2pKpHntveRsqRersf9Z3SGqoWZkpUU7ShK8Nrd5E02n06ZGXiGVvsB0Z5dniyfEmr7pFHZ9Fr&#10;HJ4LLYoN6fN9p5jPnudDq2BrxcUeSfcJiJzD7UvyVOqZ81zGecX5T2hpNZd48Ltv87LoCNErIwc8&#10;hu9dN4x5D8QZkS52yt6PdO4P8onzplJKPlfCHXh2dcqXAcGBE5y092muqsGxA9duvPcK8OJMXDny&#10;8hU+nvEk89I9wVLEWzVvv0LbC9yZxLMTxyVOE/HslOZ5dtC00/XsFmQ95i4cBD07aGysUnYoGTGc&#10;PpoBq3P6vgygBb+0AHFlwJ/HMs+/JxPbG2hFuj4dbYf9TMGWs+WEj5+nVFuxMUKeQnnu1fCToVep&#10;ZolNoTaPMtOS9esoZ6LUn/9yaujZ7aL7+0ALKuYegcBSjs2Xe0zhvXv+24DjG+TZrOYQuVB/zHHk&#10;Uw8iFsfiPtCTWBa4M12y3WxPL+PPVNwr0iZtQaRHvgS/v+mvjbQ3fUfUE4B84nypmkb17Ihvtrmq&#10;UxjeOj4L1RPeHOXZxXrSzrQt+HYi36bYGLTks8McV3jeDM5cMp5de+7tYxw5Os7Qs9OPh8/uIEWK&#10;uC1YSz54r53r2W1Ipmen9Y5cGlpWca2PYxfzVmuJTcNxLPC8J9PnAR8cmDbWzkMEruuoTsBxddSr&#10;QIrI8OgBMDwD2zq+Xwlz1RuUnzOtseVN5I/df6Fsx+vZAavLA6ynbUIVProle8YX1I4XOAICT2i/&#10;V9bCK2D5m2z/vID8e6bnZb5fHLe14ulsWPVj/tPEn8O3Bk5hn+8tzo7D9QZXHWsdiOunbvp169kl&#10;4rXF75tmu1daQTw7eOv4Cp5d707TKE4sPGxstQmene61o1i0nGf3LGbGFrHZsYxnd3Wn+2yjbS84&#10;V8tj9bixzfPsbrB1HbJK8eQCw2Dlge8ai2dEVucK8waeNxVjvJ4tOo4FnuGZi7PPOq5FeRP4TJby&#10;kmktn+ZyJ44T5/u20ng9uzWRoMzb6hZoSjm2uZ70icJrxu/shHaNf1i0Zy/yL3b2G/IxYzNY759v&#10;AfsPKhUuSdrgTGcjany/wPEJTQldkkcotvy5yToPnGh4/nGM+Xmm1rbQsyOenSpH9d4MTpoRQ/Wb&#10;4NbJJv25GVE9O/jooGXH0sv0VN9XeMWN/dIqP5v57sxNM5ZV1Kpz8+fmh6jnnjYR5zLfB34/P//Y&#10;ynolpLetwZDDgshrZix7cg0cgwsL+2u0rzl+jW345ZLh+EwcurPF59nmPz/lNZ5nx/XsYJuXqWYv&#10;uACXW2qfJdrcHE/IG1TIytrQVzf+5jicgwzbbP79+Iw2N9lmaqm3lb6UBTL5N9iCbZ5SHNvmpjrA&#10;VecXPXdxVCqluBdxPwbPrsuIOWlv6F65CyNNxLN7MwKeHZYo1454dm/OWjdrw4wlVStojBye+G3K&#10;6OpF5LOL8vOCNMN27BtFxLIjLbuFRXkjGig2HHBMXAvWF0b0ZTOu7W7DNkPPPRbXfNtob8MnF4tr&#10;0f5Gb0888+bS+PJrvCfxvi6cVPDszp+e3Snticj1+dxjR14722Jn59KpxdjuLm0uSC9PpzmOTu9w&#10;W78hhpfO+gk1RayeXZM2MyxqHTf7nv7Bf0ftfrd0l+NLvbePJ91EvrcexIZrQ/WOOW8babhtc/5T&#10;jJEf+0Zx1ICaHnnDqLXQXbptiLnnwN/eCW3fSGqh0H2wc6K/QVfHNe52rPKl9niBiWdH80Nj+W+c&#10;Zyc4b0l4dpUDW8Cze6yFPDuhZ6fSbFxcrxk9u6i23eGZX1QdKSkcEi5dTR677arXvl151D/O+4Ny&#10;s1ZecbXB88uoxMxYzJN3eh/VY9IgApZ56eKdL4txAzGuN7D61fCuyKvhV2mNTVE3JF94zRFbNlv3&#10;tsGzk6QPI+C/gl3ThuGWcK7jCDjOsXXImsj4+vw5UEsjgHYAvPzZBDf2x46bbL+t1MqsF88IOF4e&#10;WJgJrs/dji/jxvxOau9rpQWEYlE36NfH9p+dE8tjcS/Om3qpoWe3Ejw7isjAPXaYHZucZxfPhxPe&#10;uWQpzY7l/L2oLt3vZgqenEgT8+z03xM9LpGe3WFSs6sNHQo0qnY3tC5qAw5lz01rTVw8rmeHc3m0&#10;jpG+oWWBvqWLXMAw163KLzXjWewXWDanDWq3SuD5Q7GG8flD5mtPjOlUxDPuyapnx9vmBaE5hFV3&#10;AlzRqJpLLQczTuB6W8U/ryLfm54XdhT4d0vD7f2GfMS88SKvSIHrQ3QUcO2WdvhjeXbwBdxTQn19&#10;9j2rV9g5gevF5B2IzS/OmzqpwbNrpFirDzoNLhq8ZmZumtgG/y3RfvF9bIq88fmn2Z6XHgHPTnjt&#10;cvZfvRw8O+atE/mDtoMOxrMDx47p2pHPLoGe3dWd7rFNdQwo3UF9gkUu2bdD3Vq8xMnixjJ2nTif&#10;SKfbj9LIW6XjQAnXpUI8eDOeuzBrTT0BxtuxctzB5WF4ZjgmLOtpYiyLvamEaUO3Al4M2MblAfKn&#10;MSxa2rlkgXNso3OJ7cZaL7yX/nu1wtWG2sNtyDBnwzgT4oC3uxzkJY/EPydguIm89bNpPI3qBGfx&#10;RDxTcz7q22sX52ULDOvnxO/JIev8B1PbwHqc+Ryt/bOFZ6ck13+7sHh2d5C/TqzjryjImec9VLVl&#10;6nLitNeRRx3aUrXRCBTktaucIfiDejq2up78b0sKoHyHnjtGy2WfGcnGfoFlM34FjoV9RioQmzht&#10;7eUk0e9PrGeH/jAwx3ENUBn2MYe84cRjMdnmrRVryTYDx9mmfG5psn3skF0JZxaabXN36Ut/bBv6&#10;pHac22Zh7/ED8Gtom2oB5rlPXTwLzyXp2VGUNJRt+Ox2x3DnwLX720VvsL1mDlxsvmTbUa5ezHmT&#10;5d9t5vQl17OzKNr9Vhse2TPjhambq5ZTe3tJgY/mqW1Tayhq7Juh3Yxjxxh6QYocq/PsFhb1GVVL&#10;o2huG6wz57xb7bPYLzCNtEF9khTauT1Gin40a3Mz+5wYzXxvIky09n2cZ5dNkDl/enZfoc+cTi1l&#10;x3F1Yo1KjNDZLq9Tkv7lesz3MePWndI+isxXFjt/VW311Ykt+nn0Z9Wze1+rLoa/TJK8tiXElB9P&#10;ut1lNZ/pvLe21D8nrhureU5qj0feJe492hI5Uq1/AuUsqr6vWCLLD//adr/Ix98mx1QTzQigHgGb&#10;vduW8eywHzWJ+F6M8bulJXkTSI10fE1D4Hrw/qS20qisSLWodczHieNbe3qSxY2dL6OXeyxAzDQL&#10;Fw4xIWJ5dvF6dsWFT2SBSxfLrTO2n8h4Oapnl5hjh+sm4tnN9B+Nixtr1bM7NDMtfHlwVeBR8tdx&#10;TToohsz0HSnILM+gmb6CWwfNPLYyrh3068DddXr5yF+jkk91Lh8vQFpHNQzSBhXeOSwf4n9MS7Rl&#10;tUYqlhuOCYNn9yF53t++CrYajPsbvbMYjopqrs9HD14in/oDnq/CAp8zw5cQvoDjuxzdyoG5Bpph&#10;j3zU0nAS4nS8W3Hql2eno9VPWGc8O/NzReviBgVcHMbW83IcP6wsIm8DcPySx2i9mI9r7fhN9Pu5&#10;nh34o5xn10HntHk0s55dMk/cmfYLvt0BUrSL6tLB+0acud8xnl1Ub474dkl4dnp+HoWivc6zE8et&#10;nbTuppEV88JdKrepaL2HSLM+v3SeGqzYMGH9TetuWn/Tekqx3js9L+IIX0Nrn7AzuDwwT95UzCNB&#10;RMfpdRwLPNdRdDiOZ4FrpB9SP7RlWE70vMWxqZDG6tmRqpX2j568pT/Z3nkQx1VRzX3FhETg1dY7&#10;67TORcfoG+Gd9sI+pxOuy2qOVHBLSm14x6AyjkHzcwJuH1Kfjs6mB8+O1y3IheW49qCKETWqQ+zO&#10;QSqrV1aon2RTRUPXecD9cdQTaD5vKr0nrmcn+8AfW61Mc8Dj9k2s4NmtjOPZdWxPPjvT9QXPTtez&#10;I127WD27ZwbfO/QnIy7u1H9IYenLZFXny9CRX0UadU73DfYbSOVuNMWbiK769ii7i2yzTJw8bqGF&#10;neZ2WYzRN5DPLhGeY7ntomyIspUoFXlSIzXr2TVp40J/yubIvMsxz4eWM5ZL2IwVGnO3HSj4SmfQ&#10;Ud7wQpa3Lc1yG1iJ9jjhjWw77GiHjNeifFnjOcFj5/Bx7wFGyDJYb936/b6R4Ni5pUXOGT5+9V/I&#10;lS6ctbv0eb55dq5xnGH/UwHPXM+Oz+s4Qjy7WC4d9pDXi+nC8W+NbbHfnCKPeTv2fMm26Rg2k9X8&#10;fahyXNnKfuOuvOMKa9xYQ8uOxZC9Qsnp34e0YUknFjiEz66ONOn6l48lVt3YuAX7BlQ2UM4bfYtc&#10;zeEYeJ5Qs4uNhPO2NvrqLbfJ5rypV37ieXbQs2vSdmpv9wSC0OZ2DuKoLqq5t4BpTBGuRrkJ1Xpb&#10;emZ4BLXFed+5W/kdhP6jFT31Xu6fncXlPJ8VZ9C+W5iJNrebZtB96efvxHi+xNyDbaY2d6XdOYS3&#10;DR5R/qnXHg/kfsxsuZE/tfCM+8ICnl3ID+t8AfLs0t4s+nt5cj07ihkbmR2ZHJkSeQ9a0NTvhX8d&#10;bejlSk3NuuC60KLg+tA6WikNLipbOHRhEZZ7hh7wNRKuuTonkM3tstHO1u00Gw03cG3G6dl+TrVy&#10;BDQBu+fTZ3dSe/c6t/0Zx6CJ3Ad3Sru8emH2ZEf/QafDwisHT3xPz2M+Y4/4Bin/hVY9u3FhmiNH&#10;dcliB/XVoyMoH2iuGs7kz8F8GVbvnNAOVT2djXGCva5ixqfH1UgpV852SrYc2xLP69SeMJcEMHuX&#10;02w6GsO38dYB8exM44ToMezU7il2O4ipJw2cKK5P3sHwu8PQUxkuYf5N7PiC+Rqt9TNHAOfZcT/5&#10;OfLszq+ena9b6DCbAWv11OmxYyNpYVf4yNQGijuPe1ifHvIznp16uy9tyA/K08u307geuHexKR/v&#10;8+TuLxHz6I8G0M5nVkVPxTb39PP/59aKaK1lJP53c6vN9xs8u2zbh9q2qZKjjS1HujWXq1zx57Um&#10;Ul8B7GGGqjoROAZvJk8e5gKOfVmvU48bOaFezea/kRdg7BD0283XxjH7yIvPcAyfnSN9rBmTwPnL&#10;GmbXtaW6YRbz+fEzKCHMpG9rG26LmMYczedOvc9czw54qGd6dh2EftzXqmfHolBwb2A0divn2WF2&#10;rJVnZ+Xw+cTviR4HPTsea5b8dZM2TOigPkTj+IgcAR6NJxejebXqiop9N+678aGqhwIPVzzM1uUV&#10;W2lZHsBK+UnL7kAJ5tHh3uHtezUMvO7Sy1IiPPNSmnpl4FzrKV3PznajD88EuBoQgh1sK/XKMnD1&#10;lfZB5HAV1CTaSM/o4+nIO12tSMcsml4ZmG3DEUgKk9eht97ddlmhUJrgzxs9/SbN75+k4zoxz261&#10;9s9rMOJ2l50jmP+ucGgEcWrdth/bhCcwdd8h59lxG71aecAZz6EjDx6WOG5dsv2Cy9Z8Cp7dvF6b&#10;Sc+OMe1ohuwBXc/OdF6KGyv07Gh2LNOz28Lixj6rx4x9Zui9Q6eN6jJmpX+VvIPZ4mtLvXa7exVx&#10;Bn/umWo/UhL2J14QA573CoSNHl99ErY5ZhUYjk3PFQOpcJxVz444cAFgMEdamveHIFdpBl4+iPxc&#10;gTfcLXmyOLqAyE9HErLJDj/g4XhFznAIo2+w73XUtrfaXljne0tQG6CNDd6clWeHcy6ITKKaobvU&#10;IYtmw0SEzVdCxLantv8GZ6TS7LVLTSxznh3KdCNFUKSoDcxzJjxo324ql99e/nDhuJzxUU6d4NaJ&#10;dPwVhVcW9NpZuoNG9xvVTcXQjBY8uwKKDHuY4r6y2K8sbSD726Bv15I9xrx2HIeV8W3gITbjWLfR&#10;ZgynAg6/rntIpGdH88dCaHO3Idv8VLTN+5X2CmwzjV5D3amY8dCZbVYq0lnejD/otpm4r9TLZfWC&#10;LX8QZr2bccfa6f4KFzx2sPPdqR9uxf0J4s7+s2c267sbbQPUFcw7SH3nYtbi/7qewYV6noHVKNfA&#10;dT/Gs3vjot061+2sOXImLt2/w83bLc7T7r86/2//v080x42laBRhmh2r8+x+G7k7MjXsqN4c2EZ+&#10;eJm0ZbaDZ0c+u3rVX/1iqGP5/sB+9dLy/SrSzmWXjuk8ipYxzjGHyUfJ+9oC07XKHUG8o116ORKp&#10;GdPWMmYub9+9z9+Ent1J7b5hOfa0wr9GPXS7tJ+oezIzxhoeulNkn38iT0uiaSd8dvzNoU9wktgx&#10;XhfG2sgTiDqcFvxHjbGtAmz+NtLS3NOkkokRf4cvm7xrdzuOyaJXj5xrIv83Ei2Pvc70sad1jxw/&#10;90xWe+A7/LWhcUKznh33H6TV0Gwe+qZ/1JuHc1J9GGzHuEBdCj+mVo74XamUsmfEeHZ8BOxYgMdv&#10;Nbh2Z9KzA4ctXs8uEecOenac8xbL5TO2wbMDrw+xYyd4B9Lc2IFDlNIZStfQ4Rlp4cPEp0N6CB48&#10;3Yt3aObh6Y8EagPw6cNjJ0ngC8L3T5rV8g76z+8s2X+7e39JrfIRlTu+8FLDSyEvh6n0vr+O+8I5&#10;jPOYeXb3kI9botbDryoFBoEv4LiPTO0HG816Zb44WPqr2Yjfn50f1YiZbcDczDAQJ0m9M+B7N65z&#10;UjsU4DPuBI6rojw7/n5wlZcq0NO42b4jOmuW43h5RSX1Ftpg1p0+6mf8/tR831zPjsq8Sc+uPfOu&#10;/Tt6drH8O+LZ6TFbOceufVI9OyjTYTmkrzdEOoZ7RzpGwI8jnlzEoVUzPTvGs5u0fsKDUx+mWBLA&#10;9Nx8t21uPnQxMI5XG3hEXUmeuTpqHUXXGIRzn12tMitobR18j2MDT82Vf6ueXROx3D69Aej5i2si&#10;04s18H+c/ADob19Hvjg+Rr9au4XmsFIP3P4rUqAW16P+eviWApyjQwa17KO4Rt3gqmZMH8K8+APP&#10;Dtg33tfWKhrTo6NX+Yz2AfB+sIp086jd8KjXml9cN5VSjOTzxcqz66vz3Uz6cl8jB296Qp4d17Pz&#10;Ez9OX6XPHfMyVnZd0RXriowVXTd37XD5g0OZnh357X43eNTwA756auFjcdswRw79d9joBfLjMiLD&#10;8u9Eul3fFkcA+1y/ib/T5sqvUW5S6f2b8dCy+zL07F4hq7cmUl1CHm7i3dAsVL2VjXOiTc3bzosc&#10;j3pht0+Qd+2fxKttK7XveiokuOnA6rjQJz2Bw1EZVjtKWpTQubDDxgPF4NlxPTvxnsCVpbqCZtfS&#10;WJuuXcfv6IT2UMBNvr7hdmq569a5ZffXOt8z9Oz4Aj27c+HImblx5uN/cY6cO5n4cbQQT+6n5WVl&#10;t/cqu7LoirIrC9mCz+OjvLuyKz4Y8rJvO8PxgRK3DQrYnGfXSHEh6xnPRtwdTwWesZVPqhXw1k2o&#10;MdraonwkSrEv0f7W+d55aT/3+0nEs8M5Px0pkSd+r2si06cQ54d1fEgFIkmnqhC4Qpv7FlKEpRE2&#10;x1PVwo4C/2HYZmq3d+j6B/Kam39nmsU2w2cn9Oz4dXCVrRV3utB3XkXePN7e4m3ubVVg6rql+V5c&#10;XfyuVE0N63yh8OzevOitjn9iy51pP/vh22Pernk79DZx5hYzvtza0H+Huc/uZ8Sxu6RmY2A5WtTE&#10;FZQkWGbus1upfK5upLgSvG/NeXTknaN8WMXCeXbdqG34fXv77Mu34NmdPz078OyG2x8vNTx0p7Xx&#10;wfnK69TzFmw6tJ/7+j91/TUo9phT2HSznh3aCO9c53bm2P7lFOjGnfO7X0Aj7EB+766YfdOk3RZC&#10;2z9H2pL/etAoITjHZTVvZ7tpFO92L9e9xPFg66PectNyifvncrtc1DtWPTvkOlRxSe5s510OtZqX&#10;O3H997XnGT9gKWPv8d8kvkudtEU8O11bTtezM8WVLabPgw09O5oha4kXy2bMkgeP0pbp2cFHOIGW&#10;8aVlpWG2jiudr1xe0zV4ZPqRqdRfp+XodOa5o3ixh2alEceOPHbErwEzeX16fukcZ6VjjpPGPOT5&#10;/lCChY+HHCjx2isdXnsFqeVgbg33EBllyvp+k+1P1TLR0vsy8+w+iFxMfrgf27bkoZ0vnh9vAwwI&#10;DyNv6mRblz68/SB624+VCo8d8gPHNyiTXMSdkf4fizrFf4doVbhp7vwteQ0BL/kJYvXscOx0ZY5r&#10;ttOegRrAuD7x97S1mNsnhchjyN9zS++vtebjenYY92M8u7PUsxOcuOZS/t2tUT07rmvXgc2NXXsz&#10;NOfEejHFjUUsifrIUa0xcjRCq3ZtqDMt14a61GwhftzBqs6hKVOFTt3aSXsnPFRVy/o2IT8iQNfk&#10;IQIFZtTN8IdonUfz+M0LWg+4V9kHPHvtGCNsVJ9ko8a8HBjlQZSL79NkZbtBzYaRlgTP7n3tZtKe&#10;8NoedAM95ucG7gxYddfZlurzzgcEMeOd8WT1GTnIDxtLXPdMcHSOyYKzjqOfK0EvP5vO7nOvVMGq&#10;53p21us8pK7Nnu2c4/wo6kHgdcXL5Pl32y+SuvSz5jf/xtT4bOXZtUTPDpw7wYU793Sa7TnSsyOe&#10;HfTscvbTekDXs5tuf8C5xDXX+SJWZ5+Mbblb3bTmPkYsnOP+Tbm+nGlDnx26GFEoBj87PG/EYRl6&#10;c0DtHCdwymNKhPy3YYnBMyw58Dxf3pMJPFc6gOfL43oFqfFuk+Hw391v6NlBaXZ1ZG1Pt32yrd8g&#10;4M+oD2E3D0//EXHeJ9t+SrNl0Ls/WDWb+DgXScdl4bHDb0EPvaO/wkk+euk/qaUsfp8SpKhP8NdJ&#10;XvuUvK7ViXh2qAGu8c92zXaMyv0o5vph7U7q3VdiPM/UbkjNd2vh2SkXBs8O81kHEEtuQOW4ysKJ&#10;jw4q6KX0GtDruG+Hf6f/Za9CPrw7ruB6dmVXEseO9dVDfoyMLSkANqFnB1yTbY5bOI63q5UOtLX3&#10;ZALHd+jzKkT5+T5tWVmP1bM7GgB2S4vR5l6aa25z43wntZnaJLKnpPKey1F9WQ3NN6H+70+JmWLF&#10;/+9pHlob6jtfoStX4Hia80I+fnjo3bbrPfXqHML9VTF6dkD179WF6XOcixyco2ecd7V2CVTnyTZ/&#10;F9rcpGdH9go2q8uIyWm7GcdN/H9D3+Lp3yim7Plf32z3dNrN3ap/OOKH13fv0b1H7yljXqi5L/hi&#10;8DP1gLpZ6VR+f3Bx+M7Ib1kUispIx+qt1H+GvR3ru4vG04BVcGjny7/wP5wA16K9vScT7e1Kx3a1&#10;URlYjXdvvP+WlenvOva/GT27nyh3ucaR79zww32kTah5PWT47E4TkqcU/MWZ3Gdn1rPD+N1zJeuy&#10;17s25Rvz6fkbxxj/70owK2Z0Bnh28MytvQq1y6pSEZGGv/Um7XbUMTQn5yXPa0HUWNj/QcThx+yZ&#10;SsfGgl8Gw+FPsgXPjn/P86HmQe7TmrmFgu9Wk88Off2lno9r+Hfm43jNyK/fmvdb9eyY9htx5wT3&#10;zapnB+5bWalVz66YeHZFgx5zP+5ekBVds4zPC9wv5+7wvOxpzDuhppd/SUw+rIhXEp9mVB4PrJHh&#10;rXvcv5p4clihf1ML/Ywov2aeuiJweHoai0BxaMaKinnEu0FcKkStETFg0YOH7y5+FeMDqGGxNFJ9&#10;tSvKCUn8PkUN1Jrf8/kor0a/gGJQEEt+XaY9ax7NqbM+rybt5QhUN4bbLusH3/txbRoUrqUfS3/U&#10;Z6viuQKHhPAgOK+8ZcH3nqRoc/DUDyN+xo2+VyIFQcS8idezQ02COpBwbLk+MfXhsyNvgDHjNtXf&#10;47no2R0iFhyWwy1IyQMXro+sjPwk1Cl0aeizGZfSf57eP9Wu7p3wr5v2Tmgf4KlPXRlpiISCm9Vl&#10;ylZ1mYp1S2BZYFnFssAKwjW4gMsqRgU+uentm96e9Nakf9y0YdxyikgHjh10HgRe4ZFPhGewdhiO&#10;FaGXA+/AHUFzebeWR1GueGrOl+rloiX3F6tnd4I8Y+vSP0mXyeNtfo7oMRzXLs5vY79K2kxKlcDv&#10;8sBsUq7oTjNiDPvMn/K4UA/GtHNGOeuw2eSzoz4BjxVdFgKbzogba1xL2GejfcDrigURYuvS1eCz&#10;S1xvt+R+W8P7P3s9Oz/jwJFWHBbSh2suHW0bbX/Jtdm11LUJa7qe0ueNrk8d8wqX9dvcb3Ofzf1e&#10;onVZv0cKR2e8R/66J+Un5DUK1tXyGnk19fB3UD9/lbxdWSU3+g+Vjhlx7+BnBz9b9Cxp2fUdVUt+&#10;OPjqJMnAM1Tp4+3zHCd87lgQHwop8WuVyytFeWgN7+vCKHdCz+5JwuaC8MWeRemerFpSpOJYEc8R&#10;/DlY58m2seSzA6p7y/DM3Wz7awzX/Ti1v58mz/tF0mPEbBXnQSxYjIsvcs3wnSA9G/TzE+nZ4Zmc&#10;YotxfXgCF+i+hUeJCSDOeWE8P/yKr7de4ZoVVj074scx/TozZw5cOtKH0zXioAnX7Krn60f5+pf3&#10;P8vVVb5NrieWXL2yQm5Qtvvf9+307SQcA3k75J2+NYVlV3KuXSH57FYRJzaflOk4m53jtE7Zm50I&#10;x5UOoRXN88Euj68R71iUv+/TlpSzeJ7dFxVoL5NtztyTLnt5m9sor+g7X0TW0Stt8aDNTbNQ4Jmj&#10;NvdE4rnyK/L/J7T+wavz0OYm5QqmJIL9zGdHqJ7juNb7RHhcsNKZSM+Ot7lZ3zlaH/D3uUC7hNl7&#10;+OxSc46audy2VM/uzXZ/6vh059mdz2Zd2Hly2t0/qPpB9Q/PtJZG84z4oafHtKI+g/sO7Tt0zNA+&#10;wy8ds1H5TN1EGAcSVyj71b0VVZEK8tr9TJus7aNIseDSYY7aHKfBjfV5EttnEfuZo7qRrHMR89jx&#10;8mR+Ltjz/Xby5wLUsgHy8xiD4pT2VHhU3jTPHxNy6Lgf7xTFiRjmbI5nB5+ddayPW3O8XfN6kpTm&#10;wN1xU58A9hyaHD+iubKL7V9aYsuhBX+cFLKynW2l0Vmzoq27Jq2Tb7bTl9uo4NjbwzQLh/PsdA+N&#10;uBYvWYanQexfrU0hj2Eb6usbKtfiu1RIBaIur6xTNhV7cuHFgs8O3DkRYxVxY8F748v40l/6Zvoy&#10;op437oHLKC/0fpG/Pe+LvO15x+LSxrzHfavlneR9w4wXXCO6im1LSnNaac4MZrVS65+vdAyNA7Co&#10;cddSJMj58OEF0sLQt0uLHJ5eTz18jPnV5NndPF4kv4YY+0CaaCUFvEC3ysspXqS13CV+t/HlI3G+&#10;lpwrVfKYeXa7CLvwmcU/Jxrzi/yM+uN3OfhY+gntOdLQaCP9y/k/FKnGeBboL+zURhS4aV7OFlPE&#10;iF+GphQscr2YdwdZBrQwhtGxsXp2eBfJcDwz8jTFpGwrDSz7Loz54XnyvgFY6/WBLVV9wh0jvTVo&#10;2nWIjIpsYbNUxWxVkR7StkVqwy1b6sJjq7eRt62evG318LvRipR/5lxY03/KB106rNCxYSsiS9DS&#10;2Qs8y/6V6vKK0RU9Ki6uyp2aW+Uhf15DIL8U1gw+OzOOUXeYsSy2o3UKKd52q4THLr4cfo9XA2vJ&#10;nwXXs3PrPDuBq/jeNkfrnYTrm+39CqFccUJz+Ie52tr+7JgVx4l6X3uOOOttpCW5/6N7Apq0xyLP&#10;lyxyzvUMZJzacTw2ra5da/59iXCNqz8WudgDbv0ONi+nJffWWvMYcWO3q9CzQ6xVvgaTpNPtDzo/&#10;z9yffiBzf+aZ1v2Z/5dJnjdaXo5dSV2iUT4qN/iNtZHsOBtNY3b6ZdKn0+017ZdL8ymWaxdvndwo&#10;dxlx6+Cp/e8rmtr/1sHOEY1k4+c4gWjD/qPNH49fK94b1S8Cl5ONTmRXzGXk+8+xZdusZye+S2Sf&#10;oYn1I+K2L3asYl4zHhHObWvfCePk5ucKxVjyz9m7SwfzDLutBK/PX+jamP8keWNgnTEPJlbPzrh+&#10;bL18kuJdVLC2AVe+Ml8v9T6b48Y2kJ4dZscmXuF9G1A5QF/FZ5GK/SIV+10T6ykeRAP1opmdbWGK&#10;XjezqcAjedyp7S1zHMul8No9XljEuHZlVy4YsoN8dogKgxgyhs214thsrw1bjZb2eKr7z9Yun21+&#10;UdZSLY3Vszsa4PhIhGlYzNXMFz6ZbDP4q6QGPZI036W9jl+VG9hFPrS576V+LvFdcqFeyZ/bE+Hn&#10;Sxa67vcMpN40aojZNMYeq2cn8sZiGvtpfv014NkJpQsjb6q9F9wP9Ow4X+SyUTd3e7Pdm+3e6oj/&#10;PH0ruj278y3dR/YY2eN6/G/h2qvHNf37Du836jJaDvnwvyVp2pjD/iNyvVjletKYbFCvLc2n9va1&#10;pSuUzYFPp5ZGvNok7cfavqnLA9CNdtsOlLAxcvpstst1pja3eT+wDVQLj93ZvePvcY0ncOq8++zA&#10;YTlWsTf7Np+haGcw7oTPrpPstnckZlzsN9hGq83Ms0OtwVEcnzZpSvjpq9AGqGOtiQ+0YCDb2ca2&#10;1zlI18RAKcECn11QJZ8dzbCdUM5LA/ZuC4yhyPQYVzhOPrtPrhI8O3FcshTHfqitCKzLluAd0K+W&#10;7He23v38mb8WblQ2ks8O+jLb1S8DxwJiTS/fqYR9ZeSpI+6bL0y+N/DeVtHCfew8XYWRdv8rtH5g&#10;Stfo22tkjM3x/C35L/s2FR8oMVYxVhfy+zx7Mtenwzc3X56vHpkOXbtDM10hxJ/IL/V5+Aw6jMuj&#10;FcLTRrWouhvVKnwdaPqMfTxmfMven6iR4stpy45PzeMMPTvoCSfGE+FwukQj9xugckO+9/e1e4eB&#10;vzo6669BPuYnjgOO7ymRHN1tvbsaelhPhH8uH1E50/W41j/kJi8+17MTxyVLgeMPtD5sRg9p57E+&#10;CPImy58K+7klgD0lnx15yrZVHJzaObh/+qW0Ujp1RviR0EqsoXmU0qqnBwPgwC0nLtyZ13o2Lkdo&#10;pqtgaR7fBpYFrjH7Ddx74HlPpif3Rt9KdVvVgRmdIvt+7dA6h7dWrSREY7YVxvTMeEbvwsCzwLWR&#10;Gr2C1MQb7ur8ll+rnl3y6wGrPw3BHt9tP0bsHV0Zy9HW1ps0rmPrgve1dyhqZBtb+66v63pamK/3&#10;sLJSPk32GbgbF8Oza+4+gev3tTHybJdEtcof2Uy95vK3flxjJH9P5oGSOvKQ9c11usXSWXzK0vfo&#10;aWf3ygJw4B7nPLjmU/LUGTYdyGxkqDZwjZa6sTi9AscilX3825o84HlDOn5nvX9j4b4+/8r59Op3&#10;e20ZUksqs5U0YwJqOSY8s3rki4Cwy7EpcI2SdC7vTxxjLhe8NJ9f/JivJ37Dt5EaenZo5fB7jv0d&#10;wBEpX1WgN98+A2r1FNFNu7oAqvQPkCI1+KvG/YBXS8xWx0XStCxjTsrj4TH+QsaXR41wGfns4vXs&#10;Yq/Lt8GfXRPp5ANvvlfGqWh8y1R+P9Czs7uBjwbVVT6gPK28f4J1QDniOWBZ2cwqvhcpjYqxdq+B&#10;1DN9Evg1Uox5YwGOF7kWufK9O+THhpRdjViyRVeMK1zlr6OYz4tcXI8y2s4mHNdS/92ww7Gfi6iO&#10;5jgWZcEoV82/b+QXx3x30wQ8O/LZiWcjngtHK/6Tny2cTTPe73JQ3AjW5n6X2d9eGcL+iucP1L57&#10;nQS73fW1ED8D6V+GyTYrhHLWd/5pCMzbWD27+PfCj0abG7YZLX6KMZ20XxB/vLiP1pTiLYyvqVVq&#10;8pYU1CmHfL37Xt99CnnlbunO0ymU4jPWUX37DL52OBYn+x+f9h3KvzfS/BGHfEdk8NRbuhwoMfDM&#10;294C1Z7c9enoQTu9K9RNFRum/33WG7P+d+Y7U7eRHvyBkvXpUKGAfRaxX4FvjIELuxyPb9w9L4f8&#10;3Yvykzw1l9nW9J5xR1//7xU8u/OnZwev2ymtTt1csIqYbol8cvj+veu8jtstmndGTnjsshnPjj+B&#10;2DcotlHrNBF3DnPonnEgzg3FuNLyyC8nkY6uobjJ86Pl8Xt1Unpb21+cFPtVf7o85SXqBI3nXeKJ&#10;17Oz5hVvBTEsx8jtiJdH4xSDrLHumv/dic53Ye+jKC8UhQI+L3D2GwmzlvEzas2D86aPpdM4XMz3&#10;1JpHXFbkiV/7eV8qWFqwqWAJW8R5Q36+vak4UerzeHLt5Jaxu3uydKQH/odG4uSgpYPxjD2ZVAep&#10;jwRc4cvCXM+ujqJF1uT5PLKvUR1YPb5GrEXVQtVK1C3x6bm8T16mLuz3ei73dbbHGDw7SdrFet6x&#10;z4TjmPxw9hzpAZq3DhxzpXpJ+jzvNNs2jgGOnxs2zHmR1LvrR5aeBn9vaF/0D3kZz+5LWcyIM463&#10;/n5cu6DmUv8c0tK720EK9rp1SZY/dfYbPDseo20li9xQT7PLifPGeG+C+yZSjMvzvM2l8+T3il8s&#10;2GjCrdCeApKXmvZjm+N7br4Vz8B1yM8xDTxzji95F4lrd2DGNRSZonPoUFUD+ewqHUsKwLMx8Axc&#10;C69cPJL5HmsZSJ13+k3dF/HsaIaq0LNL9vyArROkgA3/+ais12swkr9Te574s1yfQhwnWjrQwqJI&#10;0VL7Ln9kStf4nn8n3lqBzrOjSDF6K198I85lHEPz5YN9/OsyEUv2Nosmpjlv6nw28+xoxhpZY/Mi&#10;tkUKvpyw1/DFIVYr+HBIxbZIPy9ZShYaC8cr2gCw006vwG986vOY7TPwvKk4imfWPpAkbB+RDw7Z&#10;2Gvj1Qf6LR/SQH39OU6maKVY8VzEIsEmQ3PqvMNvCr/iOoZuhXlkMvZ5wnN+C1nn4baleZxls4B8&#10;dpjbQtaZKc+J83HEI8aMeUSNnw9vD2g+rqWFmuPZGefi7QJX9aV+r8ONyBRlVk5f7O9s3dv8+eB/&#10;N5rTsl2VJGCM2VvqFSdKsS+KKZaX28q4fYQ37KtVuF3eSDjGgl46b2/H49dod3Mcm+3zDJ9xHShb&#10;IfbTTjncD7Njy3JWl26nkTZP7tx8jKUdI1+7gWXhlUuGZOPdt+53+W3dR6yeHWLyJP4tHFvvjHQ7&#10;cqivzNvcaxjPXSKdJ9KetxwHO75vJPHjKQrFa0HrOfEu8T3n2cXq2Vnz8t+Ca8M2L4JtdjxaKjx2&#10;ifKmzj6uZ7fIJfsaaawqbcwh32H/IV98Cu5bg3w262cF7+UD0xzX+aWiD32gJDmuzXhGH7pnrtNr&#10;1BshP1gvjTRH5t2pb8/626/Xztw4dSXpQ3lyEXmiUd1O89fNuN5FZeBMS+JymDrv93zdH+fZZVNr&#10;25Nr+Mj+vU+SlPj410O3UQ842VJU4yx9PZj4W/QGrDw7vFneeremTVpa9T+IZdcdOlSsFb9G6yRL&#10;NFZf4/6VSQeLH48Ys3dmtrX9zt6tjEUQp3JmPt8JC88u0fVE/sP/n71vD46ruPK+IhMiQIEBZCxv&#10;2VUzBgEiK2AMMshfybUeggJDdhImybAMW+OKBFJgCJPPQ5jYk61bFUzqI3GyG9sJYJN/ljXkgQ22&#10;JR62yVZ9C5gkxOZhmYBN8s8mJsm3MQ8/iGWZ7/xuz5nbt+feeUiakUZuTY3OdPfpxz2nT3ff06dP&#10;910WuSxyewh7jd9uebdrB91MjzROn3lwexZWaeKuGG9dvj+c6oRH+FJfKzedYWWcVGdHO3Rw4stl&#10;+8N2HKfZkO3qLH0/VjT0xW8B0U60YU18a7I1g3tk9wwM0fu9PyxusLJ9YdrjjNwPivkoUu3/lfB3&#10;ZveH0vSS6WO/FxiGHI8SRBgz/pPJf/AbxmN+3OeK2Adyn+mGnd27IfK0YckW4wPbOl9nvNTyNu35&#10;AZvLBY7Q2bn7sxOtZvxns1uSkOM/XBAgH0ovtWas+6u4npkOhT87caMTS10peLDnTg+5tv1Ditsg&#10;bDkVMix28IZoHe8l0/BmKz6yHLM8i5FnQ2uqMxTZknhv4MzMpdlNffCvgXvmkI/PucryzH1C7h9y&#10;3Eznby2fT/Vn505X7KjRnXGkDb+teZjuc4Vs/si6U2K+sbsT+/XOfH+zbpeh/bfmH9NJ2OL2w6vW&#10;vW3sz475ytDG/23uteRlvZdFLuqAXL/oX7BIeL9W65tZYeHPTtjZsTR5Qdi8ZqJe8zRsAcRHzOeR&#10;Dqfc4h0dH6wGvGQ6Ru/1+NjyDCsbnqeRYhipTiop9noEXvBeXXQosic2QnZ2GC0OJ/g0F0s0uOvk&#10;VzHfnekqvg670Yf92eHeWLd0UO2YmY7D/vWl1rZbxFyMU23kfd4g73aWnR3yig9m519du4Q80Pyp&#10;Zcwq00l32c5uDungRC7OL8Nnsj9IfC5yaS/d+0zrgHdayZedYx3gLNe7nEbBY/qPmecthXwEfUKC&#10;3P/b62deR7tBnpnFehg71rK8ciq8Qsrxzt92/bb8Qo7xgf/JSEeq0x9+Kvb04viF8flXzn+aJH9j&#10;F8/M6lq78fk0fftTsZ0dPHxyv3K2G3L6ah/dDkU7WrjPFakP5nC2xaC5mfw8Fd5nhUweM6Nx2Lv8&#10;pHl9Srw7y+VBE39lpq/VzZ+djIe7qWlupjX3J6y5ead/wWKem514CHmNR40ZDzs7+H6wVsOkQXf/&#10;eM3JcjzsUvA52CNk3imvnDpMVn3eci1OscjzM37z/DxEdz2vCu3qJn9SfTuXvXDPS8s2Wb6lMGsD&#10;jy3beXaWx+2Zxrepfh7Q2FKI1UFn566PqyRWtNDpz45HHhnSWZn0Z7oCzfPpTrrf0yl7pPGt9Bs7&#10;HyY/WPaIhTS8QTxC/q8fa5l9E+x55bLwGzo7L392Mu5x62ye4QuQrUGQ3vVxLla26pZxZ8ZvYWc3&#10;klgV2tCKORqreOEFGvdBcRi3N+LzXeseRy+4NgZ9/poYp1/ea+v37f27yuL+aXB5uviDfcpd3eHm&#10;TGxrclbmkKWxG0ngTE6qMxYZisPaS/CFYXFfmBl8mw7PZdvZBXxednbvD/xXAPaq9g0Q2ewncNMc&#10;7nEtvBUInkAT0BL9Mu35/cn/drqYT1iNXJHx8mcn48fTHyfPO2TTS3I83/jUvLfJog89QsaZub/H&#10;zMN0Bifoi3TckZdn0onl9+hWhSDftlzjt1g1uMn3jbRKF/IKyX+c7N44XC08klzhIs8305m/WATy&#10;uyqEvT9/5q93vZZcG7+DfFPi/M1I4uaU4NPJwruplmvhzy4g+bNT5QQrHdpRwz10uAGCbqIEb+Bf&#10;7itdQfJkcc7C/TRjO5/jmPnZOHxgv9Ty46XOfX6Bd9zsss7GBl382dllkV4w20uetWkVYdkCnjbn&#10;4X46Wzvj5Zrt7A7MteV2VUjsuWMHzCnPCAsNO8/DNoROTsgwLNNTnXjLGJ9MD8Xd5HlFGnc6oZUr&#10;/SPxPdH3w08uep00dru64bsC9rUjCR6JtVw7ZcTu55MRL/uzcx87IcXvDeDOSFjECF+vZMGa/QNu&#10;bPL90NrlktuEVTRZ7/g/5vtTi5B5Zzvxdn9FBXZ2x83WQWt2xhqb7o27M+i8y1auc2b9HjPXZyAB&#10;0GlDSoXcYpcasgw9OeLd5uHidTevrR+nPWzMzOOVY/JJtbRonZ1anobtUCxyYG6kY2/8t5F7Ft6z&#10;4EeLn4ruTQR9OAUI+3dhv+net2YW35z9fGqeTfVnV8rO7twUZHg+zc3wA4/2Ppj7Cu2TG0ZoUbFv&#10;9lHzH2N9pLN7qWX9ILDV58Oau7Q/O0GfB7J0cp7qwNw83zh9zno6Fzvz52Y8+7Ys3ks3tHa023KN&#10;+5Qh15j5KpdrcZYMOjtItdjvrnx+Js1cYX0+knCfn+GTpqP9wNwhuvnt53f8+q6X73i1b4j0jWj7&#10;cPxIEifT8ExqP1DD00EmGr0N9fFnV4lerhQO6+zsHuCm6xw1v5i+v3tJC527Ceby/m/g++L/XU9j&#10;gu97HeTBprBXgPxYTdCuf+AU8q0DnR16nVxupf7ssIqhdwKqQ7Qz7OsIronssPxgyeWp5TdyGG3H&#10;PsGNkVWhjV38ZY9THF4VErvrYg8Olvv4VAqxJliHb6byL48bYvQQ/0+YVw1iF2Klf1mUdHbpWWnc&#10;GStumIQFwUhiO918JCSZIZ6vkfnDzzE9YWl/dqPm+314sw/73u0ib3J5ubwnexG9dzcZdBMl2dnJ&#10;zwU5Zj/2dFLHVY4r8WdHbwUp2OiyHF/TnOoYiWEFgdpOhv4An7K27EKu2TpmV7cz3k6rQJ4tqcde&#10;nIsce8l3Pt5e4csSvT8HrR30DjeSxv1Q39np3XSLFawD+luwfjma5BtiTg6+TX3/LO/PDpr1cwcv&#10;6gyQDH+v4xf5HTXsit3ehdX62QthIyvzC/PvZ+NfJv86ws6ueDy27OzIF719b6ycn/GxLvCRxwrr&#10;j3DDvhvayZKAzvCp9TnDnL9xIfzZ4TyMLbtsERfqteM4nffjeX4Ws7W3fA/RPctFczPLM0Nl7n7I&#10;4rssy+I3aSVohhZW73siTy7cEoaN3cGe/hbsBA7FhbcKmz/gyWTzRZQ++eVOdjtrWZ7qzw40cdZ3&#10;zHyvjyzd6D73BYvh6xXp8CH9wgV487a1eJwPcv/La4Ows/OPFbTydrmynR3OunI+FY6aHww8QhZ2&#10;QoybjGt8j4eOxPnt3i5Pzde4Ybs/wmvFEGnnZJllmzicWUU8S7a3vLJcq3APadKK1tke8mvjwQ6z&#10;+AOPOVhDkNTGfhv90sKnw29E4RnHMPpbYMsrrOzEk3G/sp/TGc/pGo6XLsV2dtDZudETc/OFNDcH&#10;jY0d9po7myWdHc3XuLed1+EsTwU7uxa2s3OWC7+1lfizs/bJ7TW3L9I+HLO18XhyZ7mNH+ZnGjOv&#10;smxJZLnm82L+MMs63lzztulVvj8fSdL87CXHyrxs4xXLNGLQilDvi22ks0v+5o6NfU+Sx5zhBHzN&#10;0nhDOjuvcRu8m2n8m/rnYTu72vqzK6WRK5+GebqUPzsxpsWFxs6Xak/QSRruLWxnt8mysxM9iNNs&#10;O7ujdEusGM04DbBSf3bHzUN95P2JZGtr/OUeGqnotut3u55T/G4565bradTfN5PWztbRu+3ZiRXE&#10;Clrbb8/SN1M53Ja/QdzmC/OnHFTpfMLSLu5NkM4utiV5XnoPWfWKN/4Dc1f6Q72ws1Pz6HDt+qRt&#10;Z6f6sxNy/P7AqR20eiCNHTxecTseyJHOjlbs7nZ2Z0Rpz8/4ZQvs7Ow8Iq+ws6vEn92zuQ8Kcnxd&#10;CKdpH/WvzZ/A4XbMXDhmbs/u8ZBnlvNiuC6zvkK53pcfk5k/MhRcE7SV4yGHHObfY+bbudn9sPFd&#10;6f9rz+vJV/vOSe/ue51sBPG28F3ymWPv+5WWY3v1VBpv5vJ8sp57T6LJ2rG6MeJGKyHXrYOf6SRP&#10;dj6yeE/hXRuxws6uiexmziGdnZq3YGfX/LCnnd1K0tkF6RZY259d8TO9aX5AY76Yn7/ThV29R+l8&#10;rL1GUOudGWHYwkNOMC+rcus2Vwu8q8mbqzpPr/eYt1lqBb1YTt0gYxbzBimYodFO2PiOxD/ofXXR&#10;5sXQ4e1NwHsF7PBvcrXlYD5pOXaj63jibL8Vbv7sQOfX+p6/IED7aaHF9voW97j+kWx0goa3nd35&#10;JezsKvFnR1Y/WVpl0y0MW+NbE6d2BGkt0DxnLZ2w5/42nudtlDzbsk45ZvllueYwbkgrll9VntUw&#10;ZmbxAT2YnuWgSjvg78+hnbD9E3Z2PyJfdpDjjV3h5hvI79VIgrXvLLsaqnSczHBl/uyOYzeN1ruk&#10;set8Lj83gy/ednbQxP9jHGtuYWenthlrbr439kPrpK0bnzGevJV/d4Zc394VJD+VNDeTXyvWArnl&#10;mxlxY+a+3JGkkGuWXxUK+T6SpDV21XKNERx8qVSOGU/lJebnIZJhobN7pe/lO3bTbW9otz8c9Fne&#10;ZhPfSM0MnqjPPh3Dws4uQDqx2vuzK6+b88KAzs72Z8e9AxIvPhhBZqWuC+H8W6T95n7b1obs7MzO&#10;OPzZke1dXpOHPCgDbwyT5c+OyxyjlUVn9FtkG/Bp33DEboeoj+udGRDPtD27LZv/0qhi/WbI8QTx&#10;vNV+BI2YboLPpekGXPkrePJQRry3YA9/TXxL36G7tiZJZ2ed4IXfjUx0KL6d1iyiBjV/JfWKeuz8&#10;lYRrVa78HJW0Yyrw7fcC25+doAfk+AcJ8iZHq/9dIXonKPAF/uyuE/7sOulsbCEe7cf6wMufnXg+&#10;cW9sk/Ht5rabRIzXc9s0uyf90x7cO/9oS2Kp+2xm45bul42Ch6fcTtIqPpBlfBgWxeflHM9eycem&#10;0UTpMbsf9+jB/9bBnmWxJ5MH7/CnXyFdK2Kag7A/mN1/3LLEtOuU+Y3fHEZbuD1yPKdraNOH6eQG&#10;vfzZidyQ69eSpIkneXq8E6dfmK6j5tO5ny3BiZxNHZPlz07UKf6LenDXJPfTb2T+Qt61mox+Xxvd&#10;eMntmIkQUrk/x/Jrzc2SPG8j+bXkOw+356H9/l5eqm05qpR+Mm8ET46b30idR5pF2BIc7AmFcTJ2&#10;96WvLRZ33kU6YAk/FN+X38Hj/F71lUv3yqfjBeXGTPZnt72gQRcpkOFR82vx/5gLS9nQYnipRw8R&#10;qQ+Ywp/dgoW25wrONxn+7ERZor+hznvSX+mCBdBpczA7V98Pud3THdrPLcsxz8uWTOfnYcjztqzw&#10;8lJecp0Y7vSrlq7kd49uixQzcyzyVOyBRV0XPt07bN1dCa+a2B2f3c87d+LJZPpXWx9KkPPrsEqP&#10;Yju780haZDpj9WzPzRsLc7Og6zPmd5Zgn3xTx+/yczbTG+/OlfmzO8X4kO6H53wy5N8237KZvyzB&#10;O/ytzd23iFTGmYkQz7Qvx+tqnn8Lcs7zsjVLO+W10pDaH8YXxr2vkOq1MZLgxMaBXy7bSN7gEYO7&#10;rGGdfzixr8R62+Zv+fqBWw3+TOwX5Z4f3BcasUbQ2fEqAZzirxh1tiSfD4g9/Nyg0JRxOt0bG6d7&#10;Y303zHO7NzadWEJn8v/k717K+DIs789OjEZyHryF3E9v+/N98LhRnC7j6t82H2tDizFzRRp7BPB/&#10;tTY2lDx0V2v20B1DyWG66SYTxVlenOAvVTdLUCkcnVYNH207O9mfHeT4LfOTEfiUn2/EwsJizi73&#10;GfM6un2uyXgF/nAV+T9m3r8Ep2/+fg4kzs4jflfuz07OSxZAWfKpR7r3sxeqfjBlPP1bpXfpcDl5&#10;Eule4ybihTxDpkfo3th37/hk9rLsrgFhZ4c7uIbojkmv/GhbqTRuuxeOVzznO1mhtz87oVP/XOyR&#10;NtjO+hc9nNfEs2wW7o1tV++fw3sB3U1H+rXTZz1HvmiLaWv7syttZyfLKLT/HyeL3aCxqV2941LG&#10;mxm/ub8yLKaheM6JpnuVWy4ee8ZiT0348RmJfRB5YsGuS15ddJjm5r3kGwvvBiN0A0Wl/Cg3vlRa&#10;zsmJ5+3PzvIycy15laf9tLURPhUr+EsyJe6N9b3nem/sZ7pxb+xn57jNo7Y/u51+vKlXQneMDA9k&#10;v0w+9W4jj7fCZreSfI2DUxkdxv88k1U+lwOIO6wgs+L7Rix7Kd0Zu/gNS46FX9zZ/e7+i8fzHFrO&#10;y42tSC/tz06suaPRR0gPHzT8i3ZINnbgyZvmz67FrYol7o31nTGreN5G3kr92cm8H8XcDH+3vlc6&#10;3cYKGXfm/BayM7XPI8ux3K8wPx+md2Uh0yOJzclf3/XCPb++a7NlH1iYnXOcX85b+reW39L08e4P&#10;ws4OWrtG0NnZPYM5Lt4IvhYP++ETZ1eIxg/qP0gVFMHY8a/JAJ1WfcfffZP9Ro90eNJIJwJ+6Oxu&#10;XirKtvPhl/PeWGe5XL4KsW+RTtzb1mRc68tZN9VWlk8tR4cnTrcxcx1578Wq31r505mK1sz795wL&#10;rZ0Vi3vqyMpO0qwy/1H3xOtHabqcYjq6+bMbJc+TP+9ZQrt6843hyNt5ntj0e9P8Ke35NRk3zIFv&#10;DTteyPH/6THoreBTs5Ci1ifeCmD5P2DZ2TFvZTyOs8uFHP+KVizkh6cNXvJEucV4xfXJ5drlabyJ&#10;0kXQks7X5OV5mGxzNif/etencmfkzsxuJts7eL+mN3zLa46m90TpXU1+b392o+YzpInHyXRo4ume&#10;Ccf8jDm4JUpSRmv/h1PgsM03vDP86nrcT3ka6eyEzMvp8KNF98aW9WfnfA5o8E+PYjd/wPd7ekex&#10;63Pi6fh60ANvlfYMTb4po+8v3nXJb+Y/cemW8Ai97R+Yi/eCIfJcovlRH36kOsUevjhZJSQSc+ED&#10;2e90w1vEfONo/G3yBSmvl0dJUntJL2cYd84TdnYiH/4fIwm/MBRo+Zjx1TnOeVvw1NufHZfh/tzH&#10;sB6g3b1PzTuRH1Pc8XS/qQVdBO8Eh8Rv4XMvv9aOvRH7+qL4hVf93Zcuebp3L8nx2tiGVtjS8m4a&#10;ctaiXbpcma6qzs4wZH92WDk/m/ufa8Mkt/ONTJh9QTNfMP/+xZp/T5/FvuBZJiG1v8bq2HfJLNjH&#10;F9Pd3Z+d2m/kfGjPqHlGFLt0j5GXG57xuT0autFZ5vfE01X+jOV31Cy5TmxO/GZg57LnV+xctov8&#10;R2PeXunHjhpuI57cdsj9QvNd5Svb2TWiPztI+TGzMwLfFrc2hxYL35Wi93AvIp91A/8eMIxHmz8s&#10;+LwRPWLU/ND8ZDRIb+VfDa4YZHwZlvdnB52nrUnkvOemnr+gqfl8g3zqutj9ONvHeTScbLrgZp49&#10;1sgibHKG4/vN1kxr9tzsrPQQ7R2sCgXJjzFuoNC0n2zalyrPtrNjf3aQ42z2/i7I8YaWo3E3HzXH&#10;zDNiX241jHdafjHIb9rgG94K3jAvorznG+91uvmoEnZ23v7sIL/FMgyNwBN9Af9832P+9dLtNbqv&#10;lOJtrdNOWHv5od4DcyHTexIfDIQyn8x25s7KwM4uE13p3yu9GWhe1ZofXD7Z2bn4s4NcP0NnXyHX&#10;3275UQTS6eSJ2OH61twmun8u0S/LNfCeJftZ2NZu6vhFysvOzvZnZ9vbiPndfW6GBv+VgT5/0HeB&#10;8U2q0dkefh4N60OXMfNquicDvmYtm/f41siTC5+4dPel/7rgNesWig2t0NntqcLOrj7tnqn9w/Zb&#10;4dzJjKevC8EWZ0NL99JiX1OQqT9fDz+R77RAZyfz4Jj5tEn3vZLtzDkLVPkGHvJ6+bNjOXabn4+b&#10;dyXJ5w1umrRmZ7lO/bve/RMaO7y9Y2YmeY4n+ud8ruvChRe20unYvTHcGyve7q9yfc/S/KoVv9z8&#10;2Yk5GHPzg9mf9WBuvq9lmPxCOuUWPDlGPutwb/vOlm86/Mki5bcmnSajd+fddGeFG//Yn90FdDZW&#10;lXtbrtXnxtt6mDxL3dYs7F3UdB12o3Xt4oQN/HC8v4XW1YlZg2tyf162c9mfl20aeI3kfQO9j2FH&#10;DTq72rVB89xJW2FnRyqtBrKzExKP/7S/l4NfC9LI+ddYvuLxdHY6fpGNLt0a10Q7cj/sFRo0Tqf7&#10;5DKUm/YYXunckXbmE+U47ew4n8B8K7eNzqLTjqNlN8D1irT3B0hn5zvfOEo34IgUTtfQjc5CKmX6&#10;TgadcC52hHb42CfODvLjS57IE0OWPzv4yYVNzh7r1liuT7SuNu2Z7Odr1PLs9wL2Z0fze+oPdGNr&#10;kLxKX70UawfmB0Os7L+fxPrhfOObFobgFDRrdJPdAN1kRylfD7vvzXn7s8NOI3mQyIy5yDHZyyaD&#10;2PPzryB7Wa5Pw6nod0x1eMONRcj7eBA7fzenrk5tSWxJbk6Qj0qS9P4WxLrdTcf9SEOm5ORCd392&#10;sIO7kN7X6V2+leZCV7kmbzoDj9BsOb+wwyVahv+t6VMpd5NB90VYlq7quGzZ2dFZevveWMFf+K+j&#10;2Tm3I8P2ujbfYSHwRB9utPu08c80kkwuHex6dLmgQCl6IA37+NitDzdnotDd7cjSfbHRPdGR2BDd&#10;G/tim7hHr3g+KFVuuXp1eim+sD+7bdabONbYx+ged5qdjaCvY15O2r2y6Qgc8kjfCpmyd9SQLjTk&#10;OHXyMeMNS2cvYm3+yXZ2c6x7Y+VyaZWd3YFVtlWW3W60666E0UxnZFrX573h2PlsPLsetV4dnix6&#10;QTrFudhQ74ZWMQPnUk+Rrd0b0TdiT8WeortlhJ2O0NhNVr26nHL9vNjOjv3Z4b34S2kxNx9oo11y&#10;i4dqecfMV/oemYs196KbeAUs5OaYeU7qDxdjzf2FRSckX6Msb5D7KzN0kp7kXvVnZ625c9tpbrb9&#10;2tr5/i0pdHbiHkmO11DQvZ50QF2z++119dG+dZnXydZuM9bbtDOO/TTYzsq2m/Vs38kq/xhtSWFH&#10;f41wNpZX/aJnYA8fO3hBX/M856iDdP6Oml/P3t8DK/rvdwi/uTwyHSOdPnb4zzd+lNfmcR6G3v7s&#10;yOonEqA7bg60PpwSK0rOg5twOsm+9xTfpw1tn2PzgelTPyju2kp1pjrZzg7WvPgivLGrox33WMn7&#10;yfVr21TSZarrtu3syJ8dSeqo2Tr4CJ1wC/tWdST65dWDzA9rlUB6vfONKxbJdniw4P97krcgydu/&#10;uNrNCDs7nIb7dkvbF+Q9P6xc2i2dwirybeWUY5z3GewyyHrvT63y6Ru5Tfp3/fqSmKFhNyveDGSZ&#10;xm/4p4TObiSh9/Lr1y9ZZlR/dmgBNGr/dQGpV+n+p+5bvOQaPukuJP9yp/jeDX2Utvf6IZtp6AF8&#10;1xhtt7jbq9v+7I4WbOhRM+r+Cp3VC/gunqfa9mG8+MmSAJ2Uv82Q66sfzeonM9P/mcTJWKz+WZ6F&#10;LIs5+sBcfxhvBfK6b/o/UyPzt9if3ai5OWnNzs3Wfc+FHWqZD5DVc1KkmfN9DGvpwp2PkMO/mb+0&#10;7ny5zfefhZPozrzednbHzP+LnTzfrhBmZ5mu8H378c6m5o8ZNwThW4/HIRlH/3bSrHb0IJ9Xln8r&#10;zL9ucgydHU7QaT7VjgfuvHb3Z2fNzWl4a6a5uZ0sZz3kZ5TsXbBrdr5x9kLMwFwH5J1uoCDflp+2&#10;tHkcL0Mvf3bIO9gdaA4YHXPUNTfenS3rPd9jLWPSiXe5XP27Xn1ozLxqEPfW9rcIv+/2uzNk/KmE&#10;sIEfSdhrNs2bevBG2Nk1is5OjBpYk2PUeTZ3P90kSTYX87xHHbFqgA6tybivea2lm0PPQvwD0OVR&#10;/p1+nJoV1EaKSMevv5G+748XNBmnGHeHZT880ALclfhWm7XPQCdybU5hRDrXshk6hTxnbyd9nl0e&#10;l6shaFt7umzPDtFpOfisg6crfzjUK39XhVaFhuJ883w92qP5znyX/NmRHMbT8Dsb9G3spF18afXA&#10;PBF0gzX+Z7pwUu4xusmVtXaQt1bs+JGtzSXweuXSryDHV2Rsf3aiFfgv3iiC5M/j280fkh2Q3Sfx&#10;Zr+5D3q+C+hk3ljhjYHbpKFNq/r1a+zmr40d7IGVXSYKeb5ckml/WNw7vzwtOFy/dun6iv3Z4S6m&#10;9hDk+s52slPNyzXLDXjD/IGnSsj1o81zvoDdfBFPdgCZi+h9gfxJttJN8ITPH87r5c8Ocj1q3SQN&#10;G/q9ijaP7oofwD03TcanZjnvuOQ6NKxXf4YdCOxmD8yFlZ0qz6Fe3AKNkzeiT2i+1J4vYyb7s9tG&#10;cx7kqHUQNnZh364u2vF21dgJvKdz9HZP/u7eKXiSgBweMz8YeIF0A03GJXM+8rCV/Zt5ThoYL/nJ&#10;l4w0LmDefox81gVpxp9zi3yzHOZt8lJNa/drfbvJH4buH+gZUycfwpddqPfFNnG7pHNeZus79mUn&#10;txO/5fDUPkft5au+z1dsZwebKMhlNm//nupY4VhzMz8ET8QJ2KDY7bZuWef4rjTNzSR/p83CqRc3&#10;urn7sxNjwumRJbTmPt94I+qU3Tdpbu5vhU3unUGx5q4vvdye42Tun7MHMSsfmAudnfzuLH5/Igi/&#10;FaJHCcpp+tWnv7KdXSP5s4Pkv0m+6CD5L9Kpm4/ME/SBRg86SIaIAw1HSYsG/3J0Lt9PN17l9wuy&#10;mZfpTQHWPbtDz6WRy575+beXPztoCr6eObUzQGU+2jIc3U9linq35Q4NXGTF3+ojq2FpNcFlalhM&#10;59rQZHl6hHzW4T7qd3s62g/MfbHtj20vtgHiuyqE8QYr03q1R9cjaC3s7Jos6959uQezt5PmHft9&#10;sLErJcdkd5Poo738JuO0OWR5Y8n5W7lZKcibYVzj+2Gvum8n6hN2dm7+7CwNe5q85JEV7iXzZi/F&#10;e4H4PJjdkoR3e2gIj5I/DsRq/k09DaCzCzfjhvlVIVuWhUwfmAu72eVpzav682lPImDJ840R1C3m&#10;51/RnTFBo2Me29ixbAnIMgUZfCJ5b1uQZO2d1r15m6p95sL07bQbbxif9tHNkPk5W30u2NnZ/uxs&#10;vqP+KzOPBCwdQuvROORa1Pds9vW+FwKYt2/FeGHJu5Zrla71CYNfsLPDXAyJJnmW5mfINDR2s7Wv&#10;nDrOPbbfiu20dqX9NHiP8YWb7+zAfpqQITc5hnavMxZuJS25LxLsppkUuPvMQ32ndpAU+q7xkSVs&#10;ljVycv+CZs7Lnx2dyh3AzRbXUJlX94sykffB7A9oJYBZW+j55PL073qPZxhbYWdnGJDijV3qvAxN&#10;3nDh9gnNn3ryR/Vnd5h0dnh3hrUKzrrD2qVYqhEj3p2PmU/SOhhr7nda34gLm/VRsyt1O+2eQy5p&#10;brasXNVnwpr7ysy9rdjzdvqzw3x/RfreuUHajSOPGQl7zf1Q9rW+5wO45+Y2396I21ih+45K51qG&#10;ydcs6ew2tG7sOtizq5vfmwHxwe1Q2na2lvT3KhuyaRhYbzfC2VixKsdaAhb7mLXJym7OcHRNdGts&#10;dWwNfRji9+xb+Lz8Mzncf4M38PnGWYu3Utqy2MW0h08+OkiPdzQm9vCKdaTe/uwwJkVjffS2j718&#10;P5WJ+lfHzuy914oLGjfMw113GGWKyxXc0PG1pMO+3Hl0Fh+2N83BA3NDvZZHDVo7DNEXH5zDh5Wd&#10;LRmaH7Xkh01n+73AMPaR5p3263zXNK/qGIpCaoUc23AodrN1+zK4k83iFF2TQW/cLcsikOPLIi/Q&#10;Lj5k8JI561NOOWbesp0dnY217o2V+Qw5vp90CxgbNvhDYVHv6tjPu2k/wCqXTuwpGgM5v5ZvUKO2&#10;/cYuH3Z2d8cgz81B6NzVj1NjZ+erV/tO3nqc/uwgVfA2hVX9De1rSU5teeZ5em0Ub+GQH7J4z91O&#10;p9CFvH0hAtzPR/9Ip+IMkvTTZt1SmMdV+jr92dnyDs7jzlms/2msaL48jLEC5b7c0+dHuecb329n&#10;TaDuJypd6xMWOruh+HdDYo5WpRlz9Oz+/VYf0eMsemk9+FLwZ0enR96kdbOYnTeF1lqzM8vx1vw8&#10;vSdOs7PVslHzntzzdBLeoFMpG/yrI2sI/8zeF+ZCld9kfDYIvzRu7S/tz+6YeSFGBlqnv9ga6xUy&#10;vDp+exd265todFmwiKz3XMutF710PZDjI+RPVszLqU7IsXwXNOTYzcauPv35ZOZPsZ0dbJYtT5Ak&#10;P2Gam2nN7ZBrId9bY1cX1twPkMd42uOy3p2x5qa5OSLm5lNo7zyRn8PV8Rlrbm9/dsesO2ex5l7Z&#10;gjU3feKrY7/Oz83zjU3t7ja5buPHyczf2tIDZ2OHE5EOyHVHe352plOx9se+L5b5L7hR23ad7OMG&#10;xlvMqrXV2Z0w9yYz0VgkE30u85FZ/Ue08OJ2sSOAUecZayTB6jtIiQGC+AMM5CHt8BfOy9O5/BT5&#10;27RGHiudcERe3DYrvNzxzC9Db3926DcP5l4mTx2FNoh6fWJ0O23e1eSDh1cpcpn6t5Do2tNhf06c&#10;x8eZfP7+Uwqfm63/4lxs7dtRr+dtlHokf3bN2Sx85RRkSJJjiGiAwv0+/wK2hxmlXb9vzZXkGPj0&#10;DdIdNHuj9glWJ0+hQbgi4+bPDnjQBF5EmsBCG1AxtUjIcard+0RQo9B7JrUTdjksywJe1S/kGTKt&#10;beymitdOf3bHSQv33xfjVFtTYX4OkFhBnvEHeI1vY4fYY8cO3Pu0ww4ZFPiQP/pQ3vta1vbCX5X7&#10;c3n5s4Ncw/cFaQILY4tVcb7c+eQFS5zDdy/XOX5onNrRY10Gb/uyTB9J2vJ8c8rW2NWuDZq/Nm1l&#10;f3bwUk/+XyyNmbLOtoQJctzvi1lWsJhHYS+7pBV7ataaHDgkw5hHd+IGGg+b1lJ2dpDieIY8X+Tb&#10;EMD4URgbmoxdIe+1u/1Mmr+1pwXOtDjleHZ+XhYrbmFtUft2aF47aaz4szMOJ7FD9t8X2PNigETK&#10;kitA+uKPTsJ38E413eRqzc2Q4wCl4Uu5rbn5h9apNXeae/uzw1jxQO560sWjTGusyMu1WHNH2rUf&#10;eHeaOnlba5wxc11mhOxnZbk+ksQ6m7+Q6vq2qdbP3AjlCzs7iGHt7OyWpy+L/Kb7YI8/vKt7dxes&#10;cav9oH2GcXG76CGY5d+zfNKIeK//N5AHDd4DpNvp+i4KwZ7X/oOW/+zF6y3PuBhH0PsYit+Wzq69&#10;2J+dwKOdxcyZEaG1s0ult5HmVPvV1jk7uzwuV0MnnWtLj33Z5Wm8yeN7swXVEaa29aP0ej5vo9SX&#10;92fnM5qjccz/pf7CvrMXiL10rODpLtc47eY78uCdgM6852W9mN5sZ0de5y07O1nOQTGy9U9/B54x&#10;lVJvbd7VxTfMaD4W01WlYz3C2DmW5Xl5el/BDkeWbc2v+vLL6c+OdOt9Qb9TnpwyLvuJFHL9ZAI3&#10;RzvzPOrPhHekvfuV085OzPX2cx8nnQP5v1Dk2iC7u02d5MXH6je6n9j08qYzqFQbPLwX2HM0ZPuh&#10;gt2Ulufa0d2Ln7I/O7pnLeqUR6cMI3SrL7YIb/coT5w9oT01xzxKJ2HmDUW9bFpxUo/ur7D82e0k&#10;f3bcB8WT4z/81V5Plj7OumE961/kZbsncnNZGtaWHih9zFyeds7LuNtNjBkyFLi1bY/mN9O32M7u&#10;cB8066o0OWULp1Z2d8jvzv+WEB6jbbwmsnvN9JaSP/ZnN9+gc2zUE+QP1vGYm2nNrfz1N28M5fL3&#10;QHMuDZmf9YfrMs71Nm4TBz/Ur8xdza9a84nt7Grjz+6Eud88K/y9UDf5qvrI/J15eeSOzm8Ojkdn&#10;FyCdHe+3HzO/Gv9WqxD3QH6FoMIgvN7mT7VhPUF78qn/HTu1PZgfJ/qav9s5Et9Ob/ruvRA9D1q5&#10;T3RgTyET5rrl3op7brYkzuz9ByoT9QeM/uZVoTXRdeSt1w1fzqt/F0v+5NIEfIVOWoa1rlOXX56H&#10;BTs70tn9dAmv8FX55XB/s21nJ+T49b7PRx9pE/Jm0DmcXV2zl+4nm1ZvOSbfGukw6evvazlK/rKc&#10;PBLj60PZr8W+Y70ZoNwgafPPWryGLPdQqhNfh6eSHkKWZbnW/JhKfnDdZGdnzcPsz64lyjo7lmMZ&#10;Bmjqtu3sRBnHydv912LPF974V/o3ho4mSt8JCa3cf1COgLE3xra4cn+A556vxX7eY72jiPm5ZVfX&#10;2uiO/Kwv4+rfzMt6Q3l+Zvmudxt0faL/234rtuWOmT/pIdmy5Fqsb7HilsO03i3Y2SE/5ufX+87s&#10;faSN18Mb/Gctvso6P+clX9DKXZnGnPuin3a6i+ZblPlg9nPR20NUsyXDmPP9i4fIcq/UnO9Vn46v&#10;VV/Xcjz9+laxP7tR0sTjHViWY1Wuw75NBTs7seY+NPD5/NyMfCtbNoaOJEuvuUfNL6bJTxTp/44U&#10;bndj+ogy38LcbPmsRf1Yc+/qXhPdb83NteqjulzmQWVQfX8uHp8rK0fTffLoVGt/dmPmnr7vdf2W&#10;VtTQ050gr7TXdX5x8UfZ6rR2kGnZzg733mxNbI2T/zo6B4/z8MVQ9mfHWuBRc2FqdXwN5Ruiz7q0&#10;swcCC5S1Idb8h5JbY2ujK1KcIqeL32+Zm+Nc/944MEW5djlquTrM1KwnRF31rE/z353e9nuB4ZuV&#10;8pJfjpf92XF5o+TbWqQPxY4kdih7P8V0JznObYlvjQ3HgMvpcn+w3gwyqy053hpbEz2awL0yXJ+G&#10;UyU34BXziyHzhaEaz2EN69dvnf7sjtNd0D+w5lmeF1WI+Zf92YFP4jNqzhokuca8HqP9NPKAVa7f&#10;vZXbmgA+4RbsLWW+Q66fzWLOF+PFkYQolftOufJ1uuDMZNKBac9c5zBDmX+TWa8ut5LxwPZnhztj&#10;IVvu62shT+TPbpB3wQQ/R2kf+4Mky9vspdsLdpNe9Ienm61Uz17aQZf5zb9FuTelt5AMAw9zvjhV&#10;X8nziNxcloa1owdo6/b14ruOr3X/Lbazm9VPp83TYp3rLdeYm53zKebRVpqbIX/W3Cytud34CPw3&#10;aW7Gu/P2dPH7sOiFmJvz6wRacx/Jyz/3IbdytfwKytWTDswPhpovtZbb0uVDmoRGrDZnY8fMz8U2&#10;dv14UOjsPiJJXp34fvt4dXa8ryZ6jdCNef0HLuM7e5vIoaYxjgy5HnFjlvuMBHyk4AM8XsHI5ejf&#10;3rSbbrThEWm6tWvmtKdgZ0d7ffvzkuMlxUKGVVlliXOTcTc6yfhu6YhjHJZjLzwd3ziyrHlVL145&#10;/dkJefKWaSFj+O9sn1MGOb8TR83jVRbjqWWqYwnjaViOzjp95vcR2Z+dLDksi07oNv8iF3pKObmU&#10;aQl8t7KcOFxq8bpextO/tZzqPsB9QPFn5zuctKXTKctyyG2OlPO5pas0Z/xyuCzV5fDU8nWYeazh&#10;ydUXMP/VVmf3yeimbjoNm7ezO25uTZ4x5/fpidnZYTyorKeqeF5hjveCaq9gPI6Xw/jNYQ0Fn6aK&#10;Dip/KmkHcCrBQ9kabzz8zfuzo4HnOFnHMI9KQS86cx45XXDF/i/zifEZqvk4nvPI6RynoaCtpoOm&#10;A8uH05+dTRf0Ebcv5/OCnMcrneMZjyHHy5B/Mw4gx8lQxI5nPHMvz6seHa/pJfe76dQfbH92wh8Z&#10;txNtdPtyugz5N+MjLH/k5+XfnMcLclkMvfB0vB6/uE9pWGxndyQ5/vU2y5YsgxznBjmO8Uvxg3E4&#10;j4aNJceaf/XkF9vZ1caf3Zj5g8TGrm/223Z2/3Ptk53jsbOT/dlxD9HQfSWl6VKaLjwjaDqVplNt&#10;6GPb2RlGdfcCThbfJquc2tBnKnii69S8nEgfcPqzq5aWlcoj4zEU9VT2FlJtmzT+RPqDztuY/cf2&#10;W7G9wt20xnxO3T8nwjfn+KtpORFa1jav6s8OOjvNL00D3Qcatw8IO7sAWbzU5mzsCfMbmVToisW/&#10;z3uweyh3b+uHsfHo7GR/dqLH8cwxXshcG29+nW9y+KDpeHLR0X4vMAzIYDX8F9gTp9dklVNt+zV+&#10;dfxW6VUJ35BHzafDE6N7Ofqp/uwYvxJ+MY4MOb8KZRz8Rjp/5TQ1nw4L6jQCHWR+NkJ7uR/ODGj7&#10;s6s1H2pd/szgR+PIrRu9Rev1fDw141ixnd15/fYOlxu/qmmnl/x6xZerb7z5ypWr06uTv0r5UCme&#10;pn919C9HL0hwLc/G4gzsUOKFubEIfj2cvbX5C73VnYsFtmgh7o21RxzuMTMTnizPab9xzUw+Tt3z&#10;seSPl67u+blfMhzP89l2duTPruA5frzt1PnGwwOdZ7L6jbucnGz0LfZnN1n0bYxyJjIeToe+0ujt&#10;rxUNJ58u03u8sPfTcDa2MWSvVryfynI17cfb96a3fNWvTwk6qP7stJ3dePvV5OTTcj05dKyfHE1V&#10;e73HsVr7s4PG7YS5Pfd4133+la33+W8p3EZRjeZO6Ow+EVyRXpdZbn0fkiB+y2HguIUZT4Ve+Byv&#10;4nOY01XI6V6wHD6nc34Oe0HGU2G1+Jy/2nxe+BzP5aqQ01Wo4qlhFZ/DKh6HOd0LMp4Kq8Xn/F75&#10;OJ7xGHK8F2Q8FVaK74XH8Wq5apjxvKCKz2Ev/HWZSIeQaMNYnhKyynkAvfLJOKXw1PxqPg6reBzm&#10;dC/IeCpkfI5XwxyvQsZToYrHYRVPDTOeClU8Dqt4apjxGKrpapjxvKCKz+Fq8cebz6sejudyVaim&#10;c5ihis9hTlchp6tQxVPDKj6HVTwOc7oXZDwVVoO/Oiok+qxw5fLL9XnVw/GMp0JOV6GKp4ZVfA6r&#10;eBzm9HKQ8Rl64XO6F6w2nxc+x3vVw/GMx5DjvSDjqbBafM5fbT4vfI7nclXI6SpU8dSwis9hFY/D&#10;nF4OMj5DL3yvdDWew+WgWg/jI35d5vr83Hz1oByv5pHDjOcFZVz5d7X4nLfafF74HM/lqpDTVaji&#10;qWEVn8MqHoc53QsyngrL4XN6tfkqxfcqn/Nzugo53Quq+ByuFJ/xqs1XDl8tl/EZcroKOb0crDQf&#10;43F5aliOP5zklbaAa2KVr7flcrgOGXK6CmUct98qPofdcBHH6V6wXvm86uH4cu3j9HL4Kh7jM+R0&#10;FXK6F1TxOVwt/njzedXD8VyuCjmdoZruFWZ8FVaLz/nrlY/rUeu1wyvSQppr48+uGs2cN6487gQ4&#10;4Mv/UCCnq9BQ8NSwis9hFY/DnO4FGU+F1eJz/mrzeeFzPJerQk5XoYrHYRVPDTMew0CeDyqeGmZ8&#10;hmq6GmY8L6jic7hifKXd1ebzwud4bo8KOV2FKl5R2KO/F+EZ+T/l+RiP6w2US88Xw/m88Dk9j24U&#10;wh7lq+ncHhUyngpVPA6reGqY8VSo4nFYxVPDAY/nU/E4zOV6QcZTYbX4nL/afF74HM/lqpDTVaji&#10;qWEVn8MqHoc53QsyngqrxvfgK5ejls9hTveCjKfCavE5f7l8nF4OX8VjfCP/F/CgRwGP0/OQ47lc&#10;FXK6ClU8Nazic1jF4zCnq5DTi6DS/orzGfk/j/xF9ZTB53qrzafiq+VwWIVqPg6reGqY8VTIeByv&#10;hjlehYynQhWPwyqeGma8APdPI/9XJZ+4HLV8DnO6CtV0DjNU8TnM6V6Q8VTohW/k/yrGV+hVaT4V&#10;Tw17tU/F47AXPsczngo5XYUqnhpW8Tms4nGY070g46mwWnzOX20+L3yO53JVyOkM1XSvMOOrMODR&#10;n1Q8NVyoR8mv4nG4gG+IPzXMeCos4Cn1FOJFcYZnvnw64zNeQC2vTJjzMeTyVJivrgA4nfMx5Pgi&#10;mG8H4zEswjPEH8czngo5XYUqnhpW8Tms4nGY070g46mwWnzOX20+L3yO53JVyOkqVPHUsIrPYRWP&#10;w5zuBRlPhdXic/5q83nhczyXq0JOV2GleAFFLtV8HFbLL4QnKE9cv0F/tfFnZ+vhTpg7skf76JPE&#10;JzH4e+smWTu91C+0T/9pCmgKaApoCmgKaApoCmgKaApoCmgKaApoCmgKaApoCmgKnGwUqK3Obnv2&#10;cPI3PeEWQdWg8VLr3ZEPE7/L30xRSl+HtBnPC9a9zpQHLfc85dJnCh30c4ybAk3jzqkzThYFPHnA&#10;8stwsiqconIC1dY7Q5673GOXo0vwJKFDOTrpdE2BmUABr/HeK34mPPN0foZx010ZlwPT+SHRtnx7&#10;p307pzsddftmBAVUOVDHATV92j60luuasqZ2OrsT5lWpvy4hfZ00kzQZTcaj/le6K/Nvt7FLfzQF&#10;NAU0BTQFNAU0BTQFNAU0BTQFNAU0BTQFNAU0BTQFNAVOPgqIm13LWbxVkm4YTqxvZO7vDjbP963q&#10;9C8+2OMPH+zZ1X1xx4a2Jt9847Pt/2vpRyVPyWai/nCo92T8nj1Nn/vyadquSvvIhOnaW2V/zOM3&#10;Ot38/NwMp7gfTJiPU9z+SvtrvfE0XauU76nuR3l5nCq+hZTxQA3Xu/9OVn1TRc/Jan+hHIU/hfip&#10;7rfTtP5G53ul7a8UT/eX6TUfaL5Vxo8pp9NEx92J5q9wfJ1yOlXYTj0OVdbvpx2d6tSPp91z17hf&#10;r4059WwTCTl1dttzZ/be59/UtaD3uQyXuiO3OvFyT6w31XlNy+nz/u6WUlq7lf6amhfqwjUFNAU0&#10;BTQFNAU0BTQFNAU0BTQFNAU0BTQFNAU0BTQFNAWmKQUOzGV92sShrLMbMxemIh1nL/xxWi73hHmo&#10;769LHk6tT98Ye7TtjHn/MuittdvQWkwy+e6M4tTiGPU8eDGGjhkPBQL5TAzLlVEpXrlyqk33qnc6&#10;9Au5DV7trPZ5gS+X65U/6JXQIPGVPGM1j1Jr/1yBahozBbiF9kleDEo2Q8Er5C+ZSSeOlwLl+nu5&#10;dK6X+3mAIxToFa+gzdyg0q+blDA/eKX0ZvxaQ+Yr1xPkH+OE/HyBcebX2SZGgfHyT+0HE2uFMzf3&#10;CWdsPuQhJ664OtKTAgX+KfQMeOYonVDIp5RXOlcDpk7R85WUCSIjy3GBD9WSdoqeq9pmavzSFAgo&#10;yRwuyDunq/xWw3k8zs/ZNJxcClQq17LXt8ltQanSaqWzO2F+Pv69UEI5/wpN3uNdR2Mf5d42R5Iv&#10;zn2i83cZL62dtrMrxTedpikwXgqUG5HGW67OpymgKVB/Cmh5rj/NdY2aArWkgJbpWlK3scrWfaGx&#10;+KW2VvNPpYgOawo0LgWCU9z0WunsfmdeHgv1fqRo5E6Y2cyunrsXQ083Zu5J7mx7Oirb4cm/2c5u&#10;pd8f9pNfu8vzX5ztxmeiMBbJRNfG9NdJAxe6Eq2H42tjMt5wbG98bfTu6Noo6EewYjreHd0bH3aU&#10;VXlewaujyUp5NhwfjjtwJ1Rvte0sxlfptCZPt72JYlxHu6ugb/l8bbccTRxNrP3/3H19bFzXlR+N&#10;FWAmli3KVmwqlVPTWdqmFEqiXDnmLKTANJaKxvFYmt1MPEOExHJQs+Y45lpje2KNAP4RByjWCorY&#10;yu62pv7YhY0CXcub2BSdNqbaZBsXRWM1/iCtoi61i6KrLdq1nDi1nDaS+vud+85799333syb4Yez&#10;y4fLe9/9OPfr/O65H+fdyV0oaVy3XOqf1k6bvq9XBzvebkk8t4tjvd8hnH5geC3bMX1ea9u/4XLl&#10;s/HjpN1W6D9ww0fgCYPntP1u4pmxoLU04TKmTyt5pR5r0tNttzwmXVr+X53yLBbQd6PH8sT08urR&#10;avm6hhTPt/UuD89hHAfjQlXkS6vlWu345MLVziOZfjyeu4ZCfZ+bK3SPQc62LJ+Zr45Xa8DXOc0r&#10;ub6heq0q9lHfNeG3xu06CyR3jywWME/CrGsl2qVxfiaPTm8hcmK3zLMhmZcjn108DwyvRD1WnsaH&#10;az5mBnXIZ4Nxzm4vd11iZmtIl5o3tb8pE9Qd5LsyPOXSO5b/0J9PumFr/b5WdW5WL4zBmGufzL9T&#10;+s6a4ZhlejSXz6pk7ui4ad3+vp0t4nmjzMzj+dOWP6vDS83atVn4AlaYzeKsVnj8fDs6/i2CN44Z&#10;TKfGtZaZMz11r6b9TC79Wns1y9GMNmcszeKsXPhJzLe7R5a3h9Eebh7NDXUS16u1Z3dpekdu4/Cp&#10;0Jex3KcrTO3vu3YX9vKmL+HJ5+7pW6ouVZ/f9Fr385v4BLaOOk92zRZmCwulWcxhThYWS/yf/Mw1&#10;CHNTLZbingujpcrgxJqaCTu/0sSrVft9bd3x7btY+rBklWOiNFGfKJVL5ZmppVoJbwgL1cHEzXjt&#10;OF/NBOETM1NHpixarbY1eiZ93xQT+3GmergpHS2/Xzeto9ppyy7tM1/16TDdRL1SX047xOUt+TRp&#10;W8mZfYbHptFqndpIe3RAMX0o9zbwLLhuAa8ufqPvcXimX5M2sevy98zdXY62En3YKt3loF3AjROn&#10;pkrlemW+OtOML4FhH/doryOVmSmbl3zcrHRbThTDPNsufZfX3fcmdIsMB36btlMTOnabJbqbYpol&#10;4ZiIR+vRNE3Q75F8W0i7WFI8T/ZRPvOJ57bAN16+BOFhVxKeu8uRcq9EWzs0pJ8dP5MvW5s80KAd&#10;Y9MtL/4g8hucCLeQ/XZh1KZfmpifgpTG/6Wa7R/jBgct1eoWhh1Z5dUls9w6JbQXa7Ws/mT65dKo&#10;ZCZY6+XTSVGXJmU9LGjOhNtkOXVskh/bvtJvsHww6+HYm2/b/BXnTovnJCQvq99T8qONY9stY6ZN&#10;I0U7rVx5L4zGtSf9Fkv2GoTj+zwl88RSDXK2URkRNlOdr9a1Tky5ZmuJGOw0KquW0bYZHyZj+7Xg&#10;Lnr5HcHMeuX6qQGek+rn+7PvnPQM88OdMDeu+546XSCZieoXds8W/Pl2k/VzEk/G+yehusV6ufVc&#10;9nsxPHYum176+iTJZ7aUzZOYs00sVUvlpSqwrTzh9K/IRQkLzzWXamtUP7SiXebUbq2HY2da7IfQ&#10;WA3UHHfGsmDe0GY5k8qj5U4IZ9+F2kL6KD2PtJ/WfEu9Wnt2F6efLm0YOl4Jf/l6cfqR0vObfjej&#10;vhenn9pdKs9PJWsbPtn1au1i/SJ2+y5Ov7envH6ocwiG9rjYnT0LGIVsw1nE8g0xZla28Sv+ZXMJ&#10;0MBZGXvfRiDcfBK4ZfX9td7RNoQstco1UzlbW8LqfkTKKyt4qY/LuVIbmTuYspcmRmLjuencd7TL&#10;8trEGn1Yj/RtXK+8Wg33kVu2uHe7rRCO9UAY6czfLYOTpq36Ih/ZcWmNlildXD3oV2zQ9hnMJFmP&#10;RnGUrq4LOjr+RZV4/lX9hrLiGHanwfWxfBjPxPbK4vlkIRjttWxqLxfXaAsz4lv8prQ/DvvCaHLb&#10;2SuDInbhz1YvYwbBdb4Zm1he5SNtl6L0tfCyPx7E9b+m+zjq3ChPlB9YPOxji/WR+C32F2YQU+Gd&#10;ymWOT1oOxy5hfzRNPuH2bp6GfcZ6h9NxTJqZSrviOVnQPbsNQwbPF6df61Ycq31idxjPyfzYCs5V&#10;Thk7vFsl/em0Y7t+aCefz5WG22bqvzZ2cvvZqwKWe37qMmS0wbOWDf4+79Ov6L2rP3GOscCXTR9v&#10;XcNl1Tq4dn1qpqr1cMPSvjM91lAy9qVN00485CMSM9Ku3vjDcpCuG04p6/rZ+WuYpg/CuG+TnFbT&#10;Gdl8U8f9Fcrli9N3Tpj5tTXf7jyUs+fZqyGXeY4U3+cqf4J6xcdLCke7SPvBDvF/JH6LciCSvhl9&#10;P5ynaXFY5u6IfZrGMfly7Wx1CWv7wz5/ar9p/lovOcHx82DaJvVdqfA2203LzXoUJ+Zry+1n1Hdi&#10;Bhzvto+207Jtq54GWQaracuddhfVb5cgP5kJaL388Nj+uzCqkpn2waxZP1+sX5oO5tu6juZXVDau&#10;43iydb+wfA7zs90HadvNTmO7G7dDIN/sNKvp7i5rW5nd9+c3DXVSDwzaWXKipuUtTZzCbPty9azI&#10;Z0ows25w8CrcjFV2CMfkcaWzmnWxaS8jP/Dts820AKJjcsD3ElaqnKJ0jsZbKT8vP8wCaswn04Au&#10;w8LhMhKkKpvbjqWIxkOjOho9u79epd+guDT9+cr+/kezujtHvbpfTT89elfXN9e/Mny5Zr6CvYhY&#10;1+6dr15hDzEh93ObZDUge3YXp9+t/2r6XbiN/fkJ6gmaM4Tbem/q2DBkzvlb0bWLPz8I+xJxBoG2&#10;bXN0O270+kSm7M6mkncT2smj9TRaV9b09CBuUcUtmD3rzu/he0b3n7kHNzVTuVzj3N7LA3UxMszJ&#10;E/p4Tc/5U3G7Q3e5abTcy6WTJj3aRtYDdtzVyh90eQ7j81GqfKyzWbuMnltGMdJR4/nLOYisQJhb&#10;uH8yDh2+B3p2Zs8OqwM8gmXgmiuFd+tPdj2TN2eC7+3pWdfXaxC3Ov+V19VOnlmE69ZoVC1R/9Rp&#10;i4bxnXZaqbjaH+5pfjVnMM2WDZ3n49QP2jY4peeYpH09Xx2xy6f+9Ps1qONKtVXLdKQdZkTPTtu5&#10;ZRp2uzZxyw5cQnvH5i9nJPE8m5G8MEfUWZRLt4UZVnCab/bsDJ4NjolnYnvD0FMDesZfXt/RsTpI&#10;NlQVx4Ed3wYN+8prD/+MV/HstlOTPmuYxzLSRs/xX+s2MpptYO3acYUHKX2ZM1CWXQzO652zah/H&#10;bv28d8MvbbTjMuq4Wm3XkC5aaKnmjX0rWHa3/QSvotHXWptCpod2s3z+lLJif7YmfRwje7ja8fq/&#10;Qb30PO2JKZ1vv2vJ5nchm3+86VDO6ODtGO7ouK23uU5tu1gP8Ku4tk+XWms3v8/lu5DBmPZpk16D&#10;tvTzbBjHlcwnCwbH57aw1v5cBDg8Cwxfrnm6r8TlxGAZb+FVrYdXH8+at/rr+993G3Pt5idWK9Tn&#10;kLO+HHXa1cW98gRHYLoHnfgaLidm0sfAu9N36U/TAsnMxfShnLdnx3NyrJ91zs359mT/e3uMfL5p&#10;3TfwRVu7mE2TzsX1ck7a/PEP/e22k7blx2FHv2s5lse5RyfbR+qrfQoZwJ14v+zS5843aDhHd3ef&#10;Mwl883HUdc3ylLbx5jGrXv+MzJ79fkmVH+cOZkzJaP9a6QTzUgcZu8O7gd5cvVG/+rxeWV09O+7R&#10;PVN4btOLu0cwSr1aw0no1P/4zY7OKzq+1HukrPfWXcIo8q3+s94Onvoa29xn92QX43CsCYy+X0Qe&#10;trk03ddbXv9kV7kLZv3+vkXo9x/Cl9+24Q05Vdn35giy1oYzNn14HsRz8Mt1akZRiw27eFZPr72b&#10;swA9H7Hbpq/39CDv8NGzXqKHOxPeI2XGtzU8CyBngoopO3XqsOpnvJh6HY7xM/GKhnJiuEFHHM2w&#10;X8YqS9o0KxGP+dIoLdGy89rG9tfwOD8Na8P227tolYF0tF9cmsg/nveYAmNKScLx9ST2dOLSItyv&#10;qxvuv4OW2bPjuPNvajaebbeNZ7oPDD/Z9Q1iGuYb6xdLC6Vq3sYz3eaxZwRrhWtKYfvh9yt8uILi&#10;E7TLCvdx8/ZG3kWYG8aCtqji9iiD6/N7Onvo5hom6GP2s/eAf43uZcaqQzOdLzuuXXe6QVeM69/q&#10;e6M8WqXVbny2w3FoPbBO7dJoJZ3khLya1b3olYfx1R3Nx+C5OHEY/WHOFJ04fr2SaZh6R/TsPBmt&#10;8pm4dvH8bDXAc7nr/J4F3OUZj2fOcpVf18620cx2ma+ereFEvO600Zr0u5sn+gPjdNAW1EjWNupZ&#10;R3/sbaDMnmE/ipzOCO8cEX0r0PDLXhT53Jyv3HLwnXnYtOLipPM77JcnXfyg/CsVH7Uxp+toL5sm&#10;281+Xyk32k7kbbEF+kwTH9/gmf2hur9uuZm2Wdl1z+7rU8E825bLv4rMtZ/Of0Pm2Wa+PVv4cDQe&#10;x9Wc8uha2maXT9GMFsGuF27h8SSz6Vf2e7N2Wa3w0sRmS8+OSDa4pmSmm/qG7Df3QU0qx6szEka3&#10;lu/I1PGoblnK+iEPn47Sa8f+uNpT2wH18Nbbzfm9nfrZabw8pX80fzs8yY0y+uOmm47tBz+vFoLr&#10;kMxnWqXrplV/Y9t6djet455dGMvBe1g+FyvB+vnJrp3DH45ybh2Ha6M7Fsgi5d/VthXRxqa22lKN&#10;0nlwItjZCLdF0Gar7c++C/TseFOryucnuzj37h7DTrtZNxtsW25+1c4v39nHiqM6vmXDl7N+n7vl&#10;13hFiy80DunE+Wv43yWbev88o1irMrMXMnabJoyjVvtLv8WVT9fPDJN9AIuWl4efNpSnnb/vXt37&#10;7Ljv9u70T+4a78Lv4fq/WHxFx3/seiUb7M1dQqxvDfzb2D0787uxgZ4dTu69kce17RGIq4TgeTr/&#10;Y9yTZxvuBL7WTSzx9wkGhnln5MCweY/7z1GJj9pxcRr5uTp/C0IN2si4yXAeX6JlyicF2aTRXebp&#10;WhoTxx1hv4YjmM7g1CYa8PAkL6gn70nUmr3WjTbKUweH917xC3yRikgvX96QjqRmGYKzJ2rjjUhY&#10;TNkYPwmFoKb71klx4uqXiaGH71pNWe0wrTfsODpJeSb5U2KEw7hXzzYx/jgfA17dOMG7W273PUw7&#10;SJfgjz5inJh6220Ad7TcUdrgUehfUdJQl9u6e8GmpXVT2wtT+lqfsJ5dO3i+OP2D2vPdwDONj2tz&#10;+mB49Rh++WYAmDbyUvk3vb3g4ZMpXOw2ozJXgPbp1Mk809FcGE2D5bg4d3rjgLET+tnhuWjfcW+p&#10;ZN1/ZU77WIvTg9SzWygYicLTPMUzucasAsm1YZrUzrL5WPs1Tfnivr5W7KmtdJSu689wji4sQyjM&#10;4Tulk2QrfbsujFtMoEP/UFvgLe6eIJ+u025J5Ujtjz6Rx6Pr55NQXqWr+NN32iw5W/AwTox4k2yd&#10;NJLoSK4BD2iba/7BaT717NLg2eziBfKZrqcGfgw08x5bYpo29fE6OvhNLZ+B4YOQ0PlsFH3E2AJM&#10;qziNUgrLd6W3AM3y+eqFkr6bGyDj8Nqan90fLbnRH/PVoPTZvqMD+tazji7OKXjzFTVNvH4V3iX3&#10;jETugwlkdtDHUp4EfrD5SWbRCfFaqpPsJIbzz6wQfhrTYZtovhns6FDG6XtjuzHd5LR++xFXcXVE&#10;/oqx2HA3DcsLjuC9SPXKCDSleTsS/Zwy6DvzVbdDS/fsnphKi2MXyz+oBXKZiCaew5LZ4DiYVSrv&#10;roXN70IWvfGCktnMs9kjrWE3HN+0c8v8gF4IS+byep2vdA0ZPTtK4Tpm1+Z77YzhF7xzvI7OJ0cq&#10;x1Vv2unXRnxkys2xwqPvpc14PNIaL6JOkRNdhw+dsvl4cPwblTkSFuLpDL+LDc1RIvGdvEwbNC5n&#10;Ig3kXRc9rwQ8a14JmFO6UgbQMvcVkjcw165R18Epl/YLbHt9oXQCO5DMgZ5dWlyHpfNkH3GseDYy&#10;mjsH/KKWD9fP+WycdF4ZVAfr0Vh6+Zkpoto8vMUqjM8kbLvxNofW3dqO0i/ahylsWeXp/dHYNzi3&#10;RVupmnuyC+v7Md48MzJRL8MmPfYnHrOG5swWOLR0aEXHzutzLVNglyydeYf/QIUaexH+SVGHgL7H&#10;e0B1hE5imRx+bSc/P41VJ12feGGDfpyVzC+gZfqGPRP4RdqFZWgWjjiUyGa/BDuwnG/HpVM6oBib&#10;j1/f1dazo6bdxekN2Sv7ejq5a3dFx83rPnnjY0PB17Jm7y6fPRW7Z8fdtZs64vTsks4M4vzD5wiX&#10;pp+tdvY8NXBDmc97ONO6sqez58fdlJjcueMIkWgwMiSGNUrnhimdwhx01+bk98Fsuifd+DHv7e8G&#10;JI1id5brGDEGy/i9MuQ3B6O6OBwTz20ZGMYv3Yxx5+YUZj9c65mRBrfRA9PUwQr2psl5RRk3ZPXv&#10;c5yNABsRTO+HyVkT9xDCiNA9bcYrTqT/9QaXToa4QH6wgzwjbt7oZMIPW/vifhkj8V1aGH+9kc7k&#10;t7wzj8ZlDefNunFkwGqzhpo2qKMX5tQPPRZKAxpY67Efda8WLRJDl/nSX8OKbhzQ1XVBR8cPEvXs&#10;4jBs+5kZRVi/9qkB4viG8vXA9KGcwfSGoYVSsBdvfgErn23lDh5iwMZlKndhEZh20rnvzehG4idh&#10;tpk/++RCKSiP2bPje9dQXy/XToNY680LooFn6bsMsMV9Wu1Pl+e1fzNu/4begR8Po4ojrjMkjcNf&#10;hj7jh/nOzVffEU8lnM+n9HP5djA2H5YmXT6an9rmixaTtrU7KBrnJ23SoO4Z6ELNiNRnCTxaajdI&#10;p+XGWBmqM9uKMzrpbX5hZdqOvn57Mi3T8ZcJGK60QjaoBnp2O4eJSxunad1xeJ4tEMOHcsTzDeW+&#10;Pspo/MoFzti4NiAO9TcXBZMRvDj4a4Y3J3zOfrfkc9zYEefXbJxYkN9+aYbd+PD5avdYgOdsH/c1&#10;TX5yqoY9O0gerFq5NjhCPMsDhENeYw3o8A37vOj0u+n7MC9whcizOKbPePG5zx/iB4eOm5cdV2l4&#10;fixjiPcQzhyF75y4oXhMz3LZtNO6ra/DJT2RkJSX7Z9BjmnzkHjR+JCk/NpRTkD89myFJmvNh2lK&#10;bD2M4q8SyWV8r88Qab1oOTnWs12LTnuTjpHNN3Xw29i02HXjuXPti9OvDxK7149RNj+Tp/vKng17&#10;iV/V01HJrHy8SrbMtVeW9lxpDnsE4dV+uh0D6tDVK/hdZ39+wT07g+OB4b7efHaxMDgGvVjMrWeA&#10;YzPTZhru6ozE9i/5gP0Y17f0V4PUFRp9xy6XyIKMFcd2k8/sd03n2kXkHxMPvk3w6ZXFlVM+faus&#10;vp9VVjl3sOJw5i3xrHLHlCuokxUvjn6SH2kyb+69ogWnilaZktK4/mxb8YON9PKg/Pi9EWrMEqnB&#10;OsWPy3wrRmdayqA0QvnbenYdHY/keC9Ve7iOYvrS9M7hzp6n82YNbTDNsyNKZ5V9+tuy+r5qtiWf&#10;Vy6PeNnbFNvyTTbksz9/MHt2fD+Wf7JrEScFHJ/PVo9MLGENrfIZur+cbxOVwlPCB8oPPk5d3uE7&#10;45Nv5Fvw0JgvXCTjvM83IT7hCBDwXhxt9WNp1K12xvCqYAjuAEtwaxy1/XxiwjROyPbKRUzZ/qyr&#10;/e67EZ9l0HfbrX6t2MQc189swXZolSqH/bIwX5QbMy8zz+ZtOvLuldmmL+Mf4pELJJ1TL1OH1dez&#10;M78N+2r99J5sH58XB0b8r2IDXbvN5bP14C1whfXseErQ6CzfDU8eoexzBNK8OP3hKM/qzYq2mjs9&#10;eH7P6UE+tGl0H3+lbc6+f52euVBpREsfvxbPMcesCOZwdz94egJ3Z05B54rzQ4NojBrzegu0i3Dv&#10;Xc/U/LM7Kx4QAl42XOmjz30PIYG8b+L79ELhDi07DCXmmmYkboaBeFJO1EfL0Xhl0iif+DBth4xd&#10;ppV049c/L3P+3oRmMb59sYr3yq3htk03xjRfz9LKg77sFc402DdaT7sctp6di9dW38P4VkwbPOOe&#10;jtoNOO8yXEuJ+R+6z205tyXbF2D6/B492QYCweF8FkL8b/xa+b/c9JpXGIfq24pt7iVxy8PbcJXK&#10;id3ZvkXo2fHb9ZmJs+CZs5hHcHVg+hgyK341zHCr39Xt9zfC65Xj4IQAoxJH6ManLVWexQyV+SaF&#10;W/5uHOAYshDnWV4cN9wpK5HN8qQdN/x4Ll3v3Q938tF2WbaN1rxc40hrtYGdV5K/xrHGMimrxqct&#10;plQO3UtqpcNMo2xWjNG8SSs4zTd6dq3IZ8V7GMf2ykIxbezDU9QO5XdjfCr957a8BkzbeA526JPw&#10;k+SvmHDtBW88oARci0fz8/OKydeug61nx9uwRM9OUDxf4f3W80Cw18dYAwLnoVlwtE+TeHVExgKu&#10;7a00ykfqZ79jhLD1/FrCCOhgPgA861jk5WnT1zxhx84drPDUeSfQT8SdlUdSu8X7Q6dPfk/AassG&#10;tCJyGt+0h/qR5daye27qlKlfRmmjpbBjx/byw+zy6Xka9ezawXEynsM4vjRdrJwsveZroBgc9/Vy&#10;nv2eN98OpJSPBMHfWuEwnOtavAV6dp4OfJ6zVPRWGTNtyGb2m+GXOlBofvktzD8RPtF+t22eu2Ju&#10;KHM85RmGw52UnlJceYlYaoqnEF1o/GIFLOnVX22vXBZ/hscXu9y/jm7Ug3XDXBg7bOG+sHHVKEzn&#10;IpH4pMcdF46CMXU/Lmd4dez6BPlq/5n+CSSzrWfXDq6j8pl41nm22s9C+/voQKXfYGWu8Ike4rqz&#10;J5DPp/esni7echFqy9Tl0Fp0ZgnYs8P5BB+jZ7cgZ2rot4klymdKapXPwDRxHfRniCfQzw1xh/Mf&#10;pg6lacSTyPcId7oQpyFd5uvRGVR6sCmfZ7z0cfxt02TJ7HLZYeKvdC1ebujvxkt4j+STEM8um8lX&#10;7g719xci4UonodxSXzuM7pDh3fbcr3X6WvpQ2jYUpu1u6rP6enbB/lvYVZw6Vtg85urbheNcnk6+&#10;z86e2a+E+8NRnpeX1/Pci+dcnT1hc2J38hOclXFG0bYBrtOknVtOHjFpG9ETPTus6vl13dGBowOc&#10;SWElXtH1wCme5sseN+NgBPC5mSeCh2GUK/0wD73u3rs7i/TjBzR9WqTJ/Gawzocd8tf8Gtlmx466&#10;gpwHjci5JOnZafx3lLfYII8My4L9xkZxbLrF0OjVetltWklu7p1xT80OZzkbvWtYEe0AE4qrYbRN&#10;v5ndOfG36sM24z4NNDoS+yXYs0u+z24l8Hxx+ompWfwWltmzC3AVxnYSpl/crWfe6TAZ0F+9+En6&#10;PEn4jY8f6NktlrhnJ98IQTeDO3ansDPEXVft76L0Z8AL6NUIXyhfqc20cMtMk9yAJ5QGNEPvVl7A&#10;tNERUT/bNnyn/BemkUE6roF5gjACRHMGzScTkxfzp1Hatlv9aLt1dWlR9+2wxft22pV2E1PQtuCY&#10;J2NtHP2iVSeGN3u3abCtMGJE7kICDXnkRhWHvqY3enY3YVng/W6sN5tfCQzbNLhGIJ7NF9023mw5&#10;XemPR/SLu6EjHiP7luWXUl4n5uGkn9PyJflreMi29OyQjujG10Fj1IcGIoAKSGisl81ZPG0a7TvO&#10;pDPWu/rTdv1FzxO6QUUnvk3PSQ/ewSoCcwCXlh3PpcewDNLhG0/geR5YxjrEw7ObzqabVA5No6sG&#10;HUfU37aJeZeOnYcdd5lu7NnJqZffF83oueVwy+mk5xxN+t31Rzrwxn+rxbWD7tkl32cXXb3bGE3r&#10;frd+J+aT1ECxsZHP2nPuowPxSD4Bybx6MtYuT1p3vJxtvYy+nh1wzFEOOjklfuPOlf0S0CznoT6/&#10;sB+1bykf1N3ERiqjN830GQfLSWmLiHsESEYaP3+N69Jw3ymZ5yunsErAXBt0vCdChzrxyCc2D82L&#10;ttY1jn81HqW3upvZmeXJcLSL3uJt2qYY00Z2GVD/UN3ddzsu3dxd5U6MS9e04+UaTkZD9IL0tp5d&#10;4/vs0uK2cTzswxdO7K70h3FzLG/L5yRUq+58OG3rGGolPffR7Pjuux/mxPP9Q3I4TCuIY+vZ8VSC&#10;822Rb5585rxL+wx9zEf6E4jDGgo97/CLxnVtnsPY6eFO4Avjn0FOsseXFM/DheZv443puMKUEQlr&#10;B44OiOePR27ZlIbrz3dTTpG8pt7Lw2NinVHfxDC3XGx3qRvSpE1n1xFp/H50aZv6Sg5x8pntyFMA&#10;P8yLb5V9LfTs3H04vl+cvi/f0/nd/uOVuNDAL6xnxxmDnuU1s3V20SyeCTd6dmbOC+yWjpVOlmZh&#10;iGPzZPv6oCXY15vt2+/Z1BrkO9e9fPJZnjK4Rm/kUTpxNhHOZ0H+x8VI56d00sVuEMuvt9Gzw310&#10;8oX+85s4tg5yPYDniEEpkArEhRDL8UMezoEtbgu5Qwj3JHHIj9xOyi7Xe+/IkaNGYriXr+5Razye&#10;GWA+O3W8whsF5oEPjovcMeS4A9qan7ptO6EurKufLiGO1r3tvX+PbqYJfeYjI73WI0V8rme0fKlt&#10;h75fLrSl7NR64W59gz07/m4s0WdmAittX5y+H2f5np4dfofm5dLLQPTLBRr+RtbJAnYACpP9+4Fr&#10;GODYNlt7H8VXo9TOc/Gs7w3Qs0wUB5ST8LzQYg52fFnV41t8Itrs2QHRY1zhX56qi/x18Kb9DGSk&#10;WhlI//N32yh9AjwpH8hYkcST+F6A+qEatxEvhnDNdFMzE9yzw7dEsndnduOD/GPxybpp/bwycXxg&#10;vnovT2JZkDL9ysDQJN1MUt0b+TOvRuGRsBbGI+oocoXjtIPf9vDHFwLlpPDgNL/xfXat4tuV3/x9&#10;O+L29OAneuagEc/nFcsYn669kMfA8lbPKKa3ymyZyDo9GJbRD3kyey01AHim3865vpuG76pnJzda&#10;iJ4dNe2OyEofMg7rZMN7wtd0W/3cUE5oPI/PVcYpPpSXxT/Cfx6/cy+9xjm9927Hg5+NLR/PjMN0&#10;WOkLnuE6DlyTii1XhCbpKm217Twsd7AqiCkL4rEsgnmPjotT993Hh5VHGj+tJ9o+EVMROqh51C++&#10;HoxH9Pvt4pZP8B4NzyCe7tk1us8uLY6j+A3kPE/T9KanRXyx+k5+jrdJ5Bcgk4lR2kcHsr339ALH&#10;fEKyWZEaxrHKZXOuTCp/1x6jZ7dY2FxegGSW33THTTT4YoIyEfLU4nX2qc2nMgNP5gflHcMXQJKV&#10;XsOILuLLxqQfBn/8Th608ZPzyLhh5r18FvOKeWjxE834GhDI1i/2LVqMG5/ezCFYXjUyu7Xe1d+z&#10;M7B1rPLTOHFWwp/5kE6reUXmUE69dXyQMgqSE+oqbcYRPCEcvyRI/Tr9M78bS/QGOEw7/zapgv9x&#10;6f5rjfNponA2/3b+rdwHucD8Aj7meX33g71f7Hmwd7+Dae5lmV0v7voFWFa3hfl+9aMd6NX/uqLd&#10;7NmZ0uWzz2+idFb5ZpAQ139EKvu2Uf8WEYq04ELgFjcjcH+X73H0Aj8f35AD3Htz55V+eBJmQB+6&#10;peZ8HOgmqmmOYKbRUD43oMexZzmYbFrmpLwT/Ru1e9CWQZnZX5Y/6uO2axA3ul9ih9HN3EP0QuX8&#10;uPTsLk3vyA+t//N+rBWxg5f8rNR9djqDSLY/HOUKmXp2s6OPjD/ywAGYR8YXxt8Rf8woZE/+bW/F&#10;H3e2ls9iFAmNKBxVTuwmXZquIe7v4en3bPMW+a/x4+y4fOPirZQf9uxuxNdz5RJW+NTL4Rln9xi0&#10;9XGGH+hjURdUObZoRhH5DpzjCf3pl/HcfCdH8/0I9vQyoqmPmJjB2nEYz5tFe7SDWbfG45hm4oW5&#10;Hvn55bHDvXTYnbtc43eA3CHAUwMX1o5zH0++JzHllfN91sV5bHrIJ6STpuVS247byA06seVF3mH/&#10;lCObm67Zjhz6Q9pRy8Hfk2RrJ5VZ6TO+phlEmme9NIFfQIO/vkiaD/Vf4U0j2r/PrvF5n8E49ezI&#10;s9Szmy39fPL85PsPw0x2VapT15bfLL1RelOe75XeHP3e6Fujs4JRFzf8Ai86g6CfwXQ+m+27x0Vw&#10;BN/BHR8u/bV613HjZMno2XWP8N5es2e3WNo8ZvTsgMHEPidPa7+TL+y+Jw4RzgfpzX1JSStSjhWI&#10;G8mH9ECHa/NIWOK9dF6euPkFK3s8BtE1zCKAZH5NZKQfaMujqwW+qZ8pc5CnXa/BmHLafoxrvzdz&#10;u3lp/EwKOvF5GZy6YTouNsO95o9Wkj7JeG2v9EAHO6hJZ40YLZEuuM9uR9v32aXD80VPz25r7yuF&#10;64Z+v//p/kPyPN3/9MC/Lny/QIMnfyb/Ts7bBYjB9OlBG89P+adsRg9vrlSJoDcqrQOZvtb4jebn&#10;6dnhl28uYI5h9Oxwo90EdGZFM1P72LaV32x+ZJ9rv+us0fQ9v6eEyzwRfoc0j8hg0BG5yLk4VwV2&#10;PnY5YtxePtBeEdmMHQvIZ64MzDdoZoXslwanbhyztGxqB/Uw+KR/TF7g9jB+ES9SPztdWrp2mlbc&#10;oM8RK1KGovgm4TAaX+dXzBs0rX41Xym59cxIvetT5jxteffZpcHyE1OUR1zNvpN/fO8f3VG74w8z&#10;j2VmhzeN/KL0Fk7UYApvYyfvTO5M7p2czr3J+7qyp9vGse02cSiZmz9N769GPlHMrZyfymXmIXp2&#10;hQsF/sKM6NnBb3MZu+/YtTM77+xL9qkaHa/d/tR39KsnAQ0e5Vcpy8GNMKbfla84ewtoSx7W+xHM&#10;j5Wun79XlqJVJg1DXHkoh7nriC9zMOemtrjc0Ac8i9Yd68K7GLlql/gZLx3nD3j8upKuvsflp/na&#10;8dSvUXzkJzlr3JWyeTOAmy/Lb8+rm31zI7hHGqVj15901N8tM37RHjrzqmd3k8y3l3OfXRpM/6BG&#10;Xj46MNn3QW7DFz53e3ZbZUd22z1iPnf7zru77h7Yt3HfwD7aO+++9p63vbsbXSzxa67onFt/d9oN&#10;o7SOSuzze9rFrI1H0piDSUPLTReMWZ6enewf8M6tk4V3MN/mGfkSUG3kkos7o2MX8CX6PbTO5LyM&#10;fc/ZLWU1beIlAz+XF+x3W7aQJh+GN0un4bC9hzv4gmmxj0Nac87NNbSJwRLx21l5U9z6+dllorvo&#10;lBv5hMqE8FD93fTuO9PTD7k3bA83XWJ8axxkGxYdut4oi1iaL9EZzVv9KJ9JAyY0L9F9FJf+oOQn&#10;/Yz6rK6e3aXp/zP++p6j+KqUe1chs/uvf/OKdf9y00P4luXowIu7/3wAI3rM3l1Yz67ZGYHuyLnx&#10;kvyDeEbPrq8XWnGlQ6PbJ9c/fPXD6ye3T84+sBlj30ejYko3lL8+9cfV2tT15VnR1ZmFPt7saNic&#10;NO+jnm3CRWeva/iF3Ud3vzAIE2MH7WO+ENBfg+P9PapdfJv/xa5q7x0d0DAzn2n+f07mPc3jmRii&#10;Z8evYasXcN8fH4xGeYw4wOhgeIVP7oMZoVRSTvRtYthwHjkZ3Ac86X4zpTX50aSPcDrTiYG8IwLF&#10;7Y0+dNuo1He17TC4MxwJoDOIL4dkJoGvY7lLwLu8qsex7peTQJxZcK1xCjXkCQJ+aQ+jEdcM/N7I&#10;3U9nyzhlcPIMlc8Li5wLxJaXyA7TzjjvcbRtv9CZXZq0Wg60UnQlFpQFJcOYhHfECsrIVgvi2OUw&#10;blMfW88uwJ+ZFSS9K37VtuPRbb8zjnmHnh34lXt2L41eU902/cn6tvqXaj+d/tn0m/VDU89UqzTV&#10;rsr5yfMP//SBl0ZfgiYeH7XN2+wobBi1jS919mahs/dI7oXdTwHPcUZwLuNetk8xbGYAA7i/V3Fr&#10;23oXCFFn+xu3GRGI3zQY5kwj7jH32X1YmsHKgLf4M85m6NdRBgu27D70+CGOj4hoP/7EszJ/OCKr&#10;d+AUqJrHjNXnc+Urpa3vtMVYvK5hwl+GnzKazrP98mD33cwSMmXs2omuHfFM/SJiVvR0sBPPkopO&#10;LRCNOzhQW+wk4LfeJI6740CdBSe/lXnnKNcIH+2EeZiz28xqt9TlRsnYD2xn9kTQr3AntQVi8j6T&#10;4DS/vfvsDFob49/g+d06tXCoZ/f9woG+hzrvXZfr5HPvuq+t39V7sG8nzIHeN/s37fpHu67d9Ur2&#10;ldxifgHP27nALOQXodPDHT3b0I/6PtTV+8+D38J8xDMDsGFO4BHbm8Mc7Vd86m/C9fVG8co45vcx&#10;j+U1ftiOw6fr1wzr1LNDufOnpt5B6c28gHt2S9WzWB9nojLa7k+Lb9x+B67KRu+MPDbi7cQbHvXx&#10;Z9Oim/TEeLyu9NW247hpJYw4Jf8VgWzu2lEqi4zG/T+nRArzmxWsdcrHuULAF/3zqGMdMnoGcpuj&#10;jhkPbCx58wbQTyx3XFni/Ox6IFzGwLh47fqBfjtjRKRegmKvDTxsGxxbcyiUMZQOPaeyebn32Rm8&#10;GmSrPLZxztM0Smbs2eUKWz//6fs/XfjMY1s/te93x3aNXYdnE8zukUcztTse3/V4RnbguQuf1giW&#10;j+WI2XhzgpgWLFODz2DS4C6f1fewrd/SnN8T9jdpda7uYjfNeyCnRc8u/1HheGUOktloEHWP4VYE&#10;4MBbTTr8Fzs2h/o+g95/FiO6GdP536zwlTdsnMDt0se7rD7pHxPm5++GERsVSmGmo84v78k1OKb/&#10;KRg+8zjpw/waOD6F712Iat65QmlNJJs1gp8HaepK2MlP+Vhtf96hOHTi2zTFLZSdttC0bdumzUN5&#10;WeXINKBrl59jcFHSefeDMh3e4+bnmu6I/LZBIJm5aad6dorHlbIV5UY6Hx34g76N+7bt+Mc3/OlV&#10;f3Llj8T86VXfvOGLn81u23prdtv+bdltfbC37RjY9/PsB7nG5ue5N3M/z7+Z+yD/Vv7twsswtC2T&#10;3773JwN/1v+f+v+sn/YLAy8IriuefFbtvDjM0s98ZZ+EeWq6xj/NZLKdint2C4W3c/984iT0XcxD&#10;ScUnHlNEq8OLWOWG1sfAOPnKyArKZ8WNl87iM5v/vN+kBf8YeoavrLyYTg3oK558GtiH4w2byFH0&#10;+HEqCKRSlx+Y5moZ37ssEb+4rY1za+7qoZZANbHAMnIubuXn1bMRFiRvpAm+II6m98vntJu7Nld8&#10;JMWPKxvjZiy6oX5Q/5g6JebBNLpuRjrBt0eHrRRXBlNunn+y527Gb7l2dJzbErdf1p5fR0eQ7iK0&#10;6W5az9+Ljfyt61h3xbor8Duy/LuiY7jjbKzG3VreZ8cxDhK09PT41ZPrD60/dPXD2x9YmMTvx5Tx&#10;u1Bi7q/8v+lfTv/f6TP179f+qPrHtW8/cECe++T/jvEXiq9/1TLFnQ8cmGSMR8ZffuCZ8dnxRDM6&#10;O2q+xKUEN796oXd9DAzrr2CozVt69XxwYFhv+OT9+uGHI9ZiqRM3gQbP33huE3aycOWNQRhdGlvt&#10;5zdd2YOvhEcXHpgdPalnDgWemOkZgSKIv0BBjiI2M7A5WzAjC92XawzTuJw5Mg7fYeMxcemHNz8e&#10;wxnqpZOxie+8Md2NxzhFhjnpvbReXtA/kFk9x54l3Mg9Aloj5XnMH6g7CBujz3GMMnK+L+eD5qZQ&#10;nhWCQzESufSTVviZBuWwy5TkzqC2ui/POLY7KY3t33b+3iq92KD86D/v93RkRidty/iQBDq7DPUh&#10;y4V2k3MgXRd0dKz+fXZ6B+NLo9trn5jum+6rPzR9fvp97Np94D/9tf76+tr22nsPb6i65vzDW0c/&#10;Obpt9JMlmNGto1tLL2J/b8PU+5M/Hf/u6BvQz3tj/Hv479lw2+/Q3SuZ87euIcUu8b1Yqub0PWwr&#10;5vPZsL/BuOrsnth9bovi2EYvvy8g/Wyf7Rt2d/bwlnrsS45/2ysb03Tj96KPyA5MgL2iwaSPJ/JT&#10;qcLzWxMHt6yEsCpy2eMdnhMq9sEXckam6cgHwiugQx6nHBJe9+iSV2h4Bm2PIcr/ajNORr6lxSyh&#10;TKrccTd4xoy/cqR8Cit6sxuPFQGwSwzzdHOJSK7VES7v4FjNU/LlKsUqi52fHU/dGq62+mt99Z22&#10;tgndceF23LRuu6weXWnfZumLVh0HJ5716+yt6iP4demh/HwsPbuVvc9Ob7nWM36+zxYOZvf37hr+&#10;fuFQ/72d9+E5IP9znQ933tv5tc4vdT60bsPGl298afObN153y6at1249uP2lO96446eeeemOQ7uu&#10;3bpp+3Uwm2x7+x8OUafnTO6/QFvP6OyJDZ09408buwaCLxu/ev4fh1f6mVXBsXx8+LktxGs+G2BU&#10;5S595Os4hHcNBeGu62+2lNef2M0dyMew/4GdRxlfFvHLsTrD035jf8uaF72GvhP+K1LH3WCWs3H7&#10;9InSx1uvE4+gB0QzHXtdadImD1g25Cp8sIvm87o3Jmga4l3dvu2PG+bsYEZ4i7t2cEE+UzbjJgu8&#10;n+L6HqsB4JmIFkNEm9WBQXkwt1D6rGPGy6PolVfDlmP7dUxD02mHpHJoe2q53Hf1d+1MqAyBXHZX&#10;943o6bexq32fXaBndyZfuOWJ6++//iuf+c7Wr3/ld8YOlX/HPBNfHnt0+x2f+crNhZshnLfXdqU1&#10;j+/6ZfZM9pe5wHzkuWnT2Lp7wfzZyM5jeZ1Ph23uzRNb+ut0xLP+WgY1d7lrt4DvUFx8mvfTgwaX&#10;jSTzuS09645Rt3D4zLDimKdpPBmx+Yy87GHb0qs5LNgmT0AOhm43FxQDyUWPP3DzvD/W00/9PbeM&#10;6YPwHzErRJ7Bx8kqkdyMl2AwDqgmEWb3WOGLjAaGsYqXE/MjwDR+NUqw62EZ6KaUNuF0ubwq7eDg&#10;iO3BMqidUJ5IORUvtE0bJdYlkjZtHm68YnJ7JeZBJCudw1JLr74NaKFOeKhnp9+0rP59dkbP7gS+&#10;fR3Yl731uev+3W/85W/Q/OVv/NWVP7zyueueDD3fvGHiHz546xc/++Ct+2ES7R1/8IUHvzB5d/bu&#10;e++55p4N920ImZ33bNi3Ezp75tm479p73sotyK6Yzp+rOYO7MJYDWWzurE7CvOq6Uv7qfDuQz/z1&#10;No4JpwdtzGt4sK4e6uwaejt34O4Dd/8Ce3amPPhSLSpHoc0uszCRnO78kIin5Ax4gTxBPJB/OX/W&#10;MYJ9b/x8PhF5y/k00uN0i//ldtqQHCZvAgeyk0g3aTAPPmIjFX7rHKg8i7X/CNzchccuAGQ9UVwv&#10;L8kJGmW20Yix5bP5nVxi2t03IO04k/Hy1TAbB1IeJ1zj2ba2ie23XDdaL1TeIt5pWqMbyGetVzOd&#10;W9Dng3xWW8/uU5Ur+8x+nY4e5g3/sZOnfld09Cbs2YX17No9G7DP+OiO0jF6dlzPQs9uvH/yf30N&#10;e3aT3354cXIzduvwjG0ud5fvr/xy+iPr+WcPr5cHOnnQy/tXD972e7d+1TZXHzLh2yd3jB944D4Y&#10;2js9W99hjx8YfXr8Gezcic6ebY8ewwN/2dWDbo885q493rkXmPO/ff4uNRuGz9+1Yaian5MZ//k9&#10;2DPww0ycah47cHgQj3ElPmzEE4N3xqP/QO6Z8UfGd4weGmdeouOTX6phbewhXveuZdTAatH/PSqP&#10;w4Sb3RUBOC+jI4ZjBzt9RAFnIBhhvNUEf/OMY47Z64+iRH4vW+nFoUh+T/UUKBABM9ingB6CjDCy&#10;qsc6gOt8fjN7lmsC+xEtHmoX4jw/hNCM894qeluNHzn7aDX/pPZJ8Nf+TSqnf1Yj6TmuhNvHTRfs&#10;2Zn77IjFKB719K4922CcenZGM/2l0auxZ/eJ+tb6PfX3sWfH52ee2VqHP8I+CT28rTC2fdX0X3z1&#10;3/8en+dg/uKr//2r//TQVYjzufr/PnRNFbt3NFOWTbdnuqbef+B70N0T/T3q8DlG/Wm7hnHVj3p9&#10;RqfvUO5glppG1I47v2fD0Ht3XaNmmO6DOXNf347hDXhPMtcMv1z69vj/LF6FnTvimQ9/1z7ab5y3&#10;Q38tdLYd9C+xGE1j9b3PB+FVuuzqAtFMKzMRzFWIxMjZIvma84JGumnELlC65H2Zu1TNYI1zSlYL&#10;2GunjVWAuGwsi/us53M24V6pZnzv8vXH9u63s9f2MmJa/ZAwPvi4TQh365Nx4ul7cJq/FvfZnd9z&#10;bsscvoA92HdvZ27dfZ07YO6DoZvmax0br5791NufennjWzBvbjy/8Y1bTt/8t7e8fvPf3nz65jdu&#10;2XH9GxtNGMMD89aNH/T9vO+D/g03nt/y3hY1v9/zQZ/4MwwGu2Ly1a2n8xPS1bP19qxwjZ9/hU9B&#10;jNzDR52+jaLleixPPHcNde3t2vv+no34v5H20MYh3tc3V3g0t3GI/mq8cInDeI9mz+Svu+O7va8M&#10;v+Od5F8YjbmXCmgixrj7JrjlzJ4S1utX8wWsxTceXymf+HiA3NQ0tGUPQHb0BK+cscupmMps5ROT&#10;hr9Nw9W7lY/NV5gnmJk+1zTYka+O4FYOnq4R4/x/FqimHfd4iMbunk1fy+2XIzHvhDJp+ZLSaXgT&#10;289f46WlxzN5joFp4yt9z9Z8tR1MP0Tryni6Z7cS99nFz7ONPKeenflFs1dyhVvuv754feHTx7Y/&#10;/pXq2MGxfPlg+VA5P/bYyGO3FD99//X3t2TuxO7fV7Y+vr0gj2sb3y9vfzxzJvtO7hVgE6ZdG3p/&#10;op8LHd3v5HYNU45yr0CwvPf9QeA4o6aaxS4c4uWHAj+D89B7Zi5/JlvY+uXtimNKZoNVt78ohzlT&#10;9vgCvOHLT/jLHLUpv3BubfOV0CubnXvOsfk1Ok7yePoGWg7/UFMoNA4481LszgGj+AUcfolLrV+u&#10;+A2GjTwmWj3EOmiWcMF5XN2Vn5P4+NfZP3Qq4uDULbfTnqE1hxuXfeP0D+IHkplrbtWza4TL9ufh&#10;vG12trBhqK/3keGuu7PbvrHhh1fqrp2x+a7mr8T9J9jLa2x+9A9+uOOHt//o9uc+/83f+idf2I/d&#10;u/1feBDG2JO/9eDtt926H7t++7Hr17ftqtt37ns/+7Oc9eQ9t2vn3vBieXYedv6NPM2b0ON7Czp9&#10;bxVeyu8Y5ny7mjPz7Wv2bt979d5rYGjfN4R4eB7JXp3Bu2OuyWyXh/b3hgf27f/sbZ/92fACqPGh&#10;fI6M55TM0BV/lngTXEM+WzwS0o+1/P04indn/sezNj8vQbWRz/54obRkDDk1xV+LiZ1zY3cOJ2qC&#10;Veq0YwTCWAGNOspj3jOFlbOZa8fPt01KSm+OXe54Fn3PaLkcO8nfbwcn/or7u2XXcdjJV/G78uVd&#10;7fvsLk0/UX39rqH1L+7uHmNfmRYsVu6s/AS+9/Z+hPsYOW8cmYj/BdmVuc9Oz+ob2f+fua8Prqo6&#10;986dywwREkiASEDFCw5ggCQGBJrjFKc4Axpqggc5eE4mySQpQXIk0RxNKmHMH/Wd1hZbBVrv28pM&#10;X7V9Z6y0SD7sl04U5b5zrShfQadvkdz2vbyd6xVBW/rxat/fb6317L32PnufnISE2+xZWXuv9ayP&#10;vc/zrI9n/dazaM9O4exiezXOrq2sdW/b7KQXZ/cXS2P3p55vthGPJ9ebOxY33rjVdesbP3jAxLWV&#10;tuW3iisz97Zf1lrWUtNabrlpTd+Im6vuG/EfxQ+1zUp93PFJ26F67NSr7wVmb1/L3pZwtw+7c/sT&#10;Wq+PdqJ+n59eYf+YDzGAKk+ds8rbCW/a0/QA9giXAysIpB10IFibgBXN08j5j3Bqtm90/QY/gxaC&#10;p74pFI783uqXzyw9nDNEQMe2Cb4jAeQOXt0IpyUMntLEEQBpeIm0M+0rplSiB1S4xMMnPVsXjhQS&#10;Kv9a1FTNB8x6vWpV7Pv2/c3S0ji+Qvnr9G7ZUodKKc+qvxNnhcXNPevE+KdTaS2o815B6S8njGXT&#10;+fIwv5AOD4j304c+yzv58hceScq8ICfnStizy51P2xYaZ7eEOLtu4uzsawk1dsDgXdWT7k/pOdz4&#10;7NbXtx5upDu8taUNmj/QcZftVGju8jI54PfyU9O6pmmXGqs/vf3tFmL6DsLu3onESWjZtEz3xY7X&#10;H6x/kXg/OPF5r59fbDrUAtf0pM9/oulg6+/jR+quAtZOcIBDkOQhJdP0Xd7gb6kucAckzzPbZvhI&#10;fPJyF6iURLt56nTkd0o85wU8BSZ9DZH8w1VBe2bg562nlTxz9a5W8WMtd9ThyUhrmn8mGTSe0Dg9&#10;P78GPmch36wjRj02ZilUVgLLQPoRw616JEAf96RxMRWM87dJnm9o5ZOpTE8aqzyGT6w9O5lhEGVH&#10;nN10rHkPJYiz+6JC2FFjp7F2yp/0zUmF+aeKThaeLOwrPFl0vLBgxrEF56GvwzXv/IJ3Fmy8+lg+&#10;Y3W8658oOlR0Yk7vnB8Dr6cxe8Ttnc/rncNw7Y7P+Xj+xwuVW/jxwhNyn8kHndDvmf/hrKOz3i4+&#10;WvyHzxPD97Mo8XzcZaPkGXenYYfPoPqq34v+LPpzhfkjHVz0pwiTWOABoz9luMrn57EnFz5w3ZPX&#10;/Qw6O+nvtUTr/zJ61HzC3hn8Am0418sNr4EPTHgg7wl/Yf6Ovllp9xy6BJA45B3w2rb9kOeXYX9O&#10;6/+C+Rh6ONXXBPFbwmjsgLVRYwDm+oqWcc4V/PKMMCB4AsLdFcXgOgSVnSkssg0tmXwr+lnKTaY8&#10;M8V5ysL3xndwcA+Z0l1unO6br4w9O/bM/TGFs4NWLjZvb1lXLXF2SmPXnGro2vIdaPMehj5vdA5a&#10;vnnQ2znXanNn+8DuLYot6loSWwI3Vn9JrOy9tQrTR+QeNHIadwN5jp2u/hOxfmGOuD/BAtp+1V/W&#10;YafwvK4l0ChKu6B6Zi3HaqbvyB37T/IFe2aua7s8wzl6Zr7HuLcrDhrKqcszJj+V6ysYkXJXibf/&#10;FdoISuPu1bBy2Oe/b/pmyCLqA30EZVv3zV45VnoA7HFXdvtUz+3EswQp0+Ojjp7nEd5XaOOoB1YL&#10;x02W8B0y1kO+T9zQ8fdiXRAe/F4h+Ul6eY+RfF0vsWenUTJXwp7dWzg55WQUOLuljyqcHVF21NiN&#10;0Z88OHu4/Gz58Aro7VY/u/r11c/Bif/civ9T/tz1X5n5lenPwT07/Sszv3T9/1zxtVu23fq1W78K&#10;Rz/MqfhbDB18Rbf+azVfq3ls09KaaZumwf1n9HzsndgJnIYj4+0LsQ+rp23K1/E10zaUA/tXBmf7&#10;vC/fUL6+/LbyWzfeVgNXfmvbLXcsfnTm1tkbb9M4QLtvxhnv1m/O31ld4A9tI0LziwoH747Eb5xH&#10;Yk9bt/Ad8+Yl6dC/dnEGzTC7XLmvxRnICdglD4lXeFn2t8TBI43Swgf0v478eqTa0cy/r1orKTPQ&#10;D6lfIC3fEe1ZWNxYwuV7BaXlt43DuXEjt7curZ1u9Pe6XhOLs9O7ZH8JDfwbxfeVnrEs1n2Kc2MX&#10;5I323FgZwY+3z/nAH6GRUjg7nEBB3ByQcy29rZdagK8jxq6hEm6LwtldMnq7S9TZQWtHTB7957cv&#10;bpzcuHircY2L6j54iFo7if/A0Ckfmj7PM7V/HgcNIDF7jTciT2L3Du68sHNG98XOmalP2j7p2Njy&#10;jc2td8FtNj7v70rK813/Gb+rvkPtZlWa/URHYvdditbQT6uvAeavpgkO/pMtn0AjKO7jNuIB3fj8&#10;1vy2aS0PtOwFLkefbaVXC/R/tmjYO+zhYj0fGIpqjR7iwnooOxxUuiXw7h93OZvxROLGoeP3lqdo&#10;tlXCuu7LmBEAO2dJFO8j6jnSrEf9grPDWoFeDeSoIci1P41VhPQ402L5ynDLCaibnzat/ubd/XS+&#10;Z3f2lUUZVlp7DU6P73R6b3it21Kyfml1DCjT0IymXjbObrzlmPnJpc6NhY55+tq+2IvA2UEr112C&#10;oeNHanesaO2SXcTZURPHeL8/pec1aOuebYTmDv5rjV/tcOgUNg/0Gf0pJn6sfonC9OWlpqemt9+V&#10;6u9+sP0QduBouetLXGhFuH21myf45zuuiv1+8+/jQe5c/I261+vOxUtjvfW0NarzExsdlGf/7CCx&#10;bQj74WHlHmdGF6vTaE5hJAMMQAiP2eEZ75U8q10znvbDSWNwdjafOnEsm5b2IaG7lAafzwanEyLP&#10;sKPDmYFf1rEWEFHlh5Zjvaen/LBwtlRhcVZ4tnLjr1fE5MFwrmUEyWpYuF0vyccJy0bmWbZF567m&#10;j82e3Uhr+648/+9u2o04d20/dF1Rg7Mjxs5yk47l9hVBWwcsHR1wdvnHFhydR40dcHbzji246eoL&#10;Jk5obL+v6FtWftWTLiA3O95zD5yees7GL+or2lS0I6dmUjVs8O3IOzDrhYIDs3YX/GgWkXRa/k5H&#10;V0SOLTw2/zjd/EMLf1WwW9GQ7oWCF/I2XncI4SZ+4ZPz3fjHCx6fFC3qnfPi/IHqVPWRYp2f/d87&#10;M+Dvd6me2q45GNXEk6egF6DmEOfZWbzpuXd+7xH6KeS8k7yvLgv7YaU/00VsO+oQVJaZFbwM6xSK&#10;Bu2DT159/XFtg9Hk2TLdrmYFQfmPNcy8j9Q5MtZ8skpH/aD+Pp72gfiJrNJb3zbsO4fkI+tpE2HP&#10;zpZz4uxKFip77NVboJmDzg44uxhxds0PNN8Fzd3dtXtWbZ4XRwzcDOPz/u/G3TN39dwtC1Ytii1Z&#10;uWhl2UOrTleLvaqB6OZVK6EPXMk48RWdCQu5X7VoywLa9ls1j7kdxfmZlGFpH3jP2b6HB/D7Xopx&#10;1esSbE4XN2s5Nrj5kN9YpSc/M158i1b1NToG42lDZ+KlH4pAC5AR9wO5VSPn1C7koMoxZ2k4fa9P&#10;jrHnXevsPHKsbdFY7YivHiInjm+9h+c7SbjvfQJphPZyfaUftGTRyY+nsfnCR5DTuD/ePMvvEfwe&#10;bs9s4+xsOWTfOj7PGmf3ViV1dsE4O629owZvFG722aVnVwxCbwdHH25Y/PLB6wenDk4+C8yeuiZ/&#10;f/q/LR5W8aQZpVsxfMur64c3vLbhhzX31nx90/ZNzzckG2qa38FpOLonPREr29S6aTu0ettrvl6z&#10;fcP29bcD83ev626V++23bF+9GMi/xdfffsPt16+/fuvsr8z8H5OfnT5l6YwN5Wv8VvK0zPr5gaci&#10;QqoTQ0ZjqPrnevm9xU/73RVfUKp9+QnvIaabMpAhPjRO2YvVWnfaMUYusFrH0bcj017ZRcz77dgB&#10;nx6PnS0h9ZN6ih9Sz4jEi8/ayP2E+5xBj1D/keIvq44TjbPTWrvPen7Tc+7GLxVgzbRbh3zaU4Zz&#10;Yw+WICTg5Ak3bOz27KiHy4Srs+M+7Vm9jVKRk9NfvxfaKq09K2vtbS1Oii274ubPNWudnbs7Nmuc&#10;nYPFM7i7LJ6J2rMxe09AY0et3Yyumd0fd9Z03B6/ve7GumB3e/xXW8tb9gBHMwQtG1uFjqY7Nlu0&#10;8Q925Av2D35b20yVLzSCyi8lJtCJpwazrPUBWrSLPVqgbQDI6MD1OZ7ojyWSn4NVcp40SwsWQ1j3&#10;R6uDk7DQ+nhHG4pr45A1OHUvUifPYVKB1iKQ45EeaxPKzl2YxJiVvjPqzB1F7a7Rs+0JumTNwI4L&#10;3BXorxfWP7uC3sFPF0QTFBay9hH4LYLSS1hIPv5Wz/+cVg7HbLBvLDsX8bb8BZh78O8j5bs6u4m1&#10;Z6dt5mA1/wsnEz+pL4U+rkTZsxNtHf3zPUno8aCtczB2vHefp/T8Fvo6B2cHnZ1g8bx0bnqJpy/O&#10;zS+YLnP8lJ6lPcT07ei62PNJz4PtfZjtKOxgYnoK4SqO8V6X1/N63RuNbzjuiHX/Bnf7bj1Stwz4&#10;Q56b6cow20Cvw3gZa1gcO3BuQHlGPEYxwMlhhuDV2nnlWH5vv+/nf/KMTSP84/jSPhi+knCmgYxR&#10;LjFn4VqXtrYRKMW29KbfYweP2wv76yd1i4O7sR9Y+N2ps9RH7FFEUM/APEaQCylntD7q5dTFTpv2&#10;XVF/O95/H4cE70y+gvGIzm9/apcH7+ynl2cXZze+9uzs/pn3n/ZQW03bMgPAnT2o7dnZGDvg7qqB&#10;suPOWGjtFNbOwdlRa7fgQ+Ls5h6zMHbA2Sk68fuKDhoN4P3w23Mv5LqYPdAo7N7Y/FNzNhW1TRJM&#10;oMbyVcP+3guzfhpbvg7YQaDs7l714nXA+hUR89d33Y5JxPsZN2nHpAra6dOYP+jnUnN25LjxO3I2&#10;QSt46LqXqvdFdX/vl2P9PABtPDEw1MEPRfcni2uFDjo8nCON2DReioNv4NLC5ff3Y86EVnyHzuQB&#10;/krjQ6ElekfNCoCzIx1tYo1FnrXVHF1nydtfD4Z3Gxu8/rigZ9IHhY9HWMTKW9oTf77+8oO+I9MI&#10;nWqtiJsw7Q4wVYHjEacc0CVL/0mBcsbTnp1/HM5n9s0uzo6auM55+8q6lD07vTO2szZVFpuncXbx&#10;UWPtgrB5Y8HsBeUjYdAeQr8GTB8ctXedq07DmL3SQ0ZjS3Q440bhkB93A2+Zt7nsTzhBgzo7kU/X&#10;1+Ns3fe+nCpuwDmU7JnRKysa6O4qMZfxaHsV34bxi/P7Gx4UfiG9zZdpdBbP+uPwrG1aAXPLfAx+&#10;Nr3ndUNC5Hxk7TvryDHKziz717B3kvcOeJcxy32c3yigXircfD/cp7WHrIPQsL7cWyQa+/i2X3K0&#10;E5gv07nOxtldGXt2B1ZWlRBnd4fHnp3W0o0Bazd5cCZxdmdXBLqlw9cMTh6eLPkOkho6u0DatDyG&#10;0/O8ZXj9WaW1O1xzeMPhTa/X/kvzfQ3ngbQ7WgnbdYnj0eSm52peRxzd79Y/c8vh1c+uOLyal8df&#10;8bsVh294ZvYzwP49M5Xutamvop7PTL1j8U231azRNmxdedYaQXkuboYd6VRl8+nYfuhKKNV6vK3j&#10;g/rnIP5yeSCdTyiNjI97eMXlG3+4yAXT7WLvjD55F0bbwNc3834M/bPaH+upY2Bd1CnXDj9TDuw0&#10;EUuu/HE23WjvR8or7quHk79VH4Tx8tTXofOEn+kWOqyx+zX5IemvBM6OGrjP4AqqvpRXuEaj7Yiz&#10;mz9qnN1o1gREY5fdWgJRdsTZ7UvsaSlryW8DNs7B2dGeXXFDcfPqbX91dsZqrN232qYabByxdH6c&#10;3a+IsePuWNAI1s7vC7bOH/4fO5TOjpg9YvccnB21dhd2XnyktMOD6RNsn/iNX98+DWg5atma86CJ&#10;TNxVf0ccuTjx/2owf7rcto4LOwuVRvBCJ/Mv9dcX3wI4O+D20nF2us3x/h+KYSd080C0O8kxBc6Z&#10;xRmVvIDfgYbd4t6gtWM7HlzrX1OICCf76MD7zWrG6Q936DGrx+ofVvC5ht9s9ubbawPZ3qOlokxa&#10;7yFl2D7jLRr/e9hx2Uj3RNDYdXo5ZY96sllL8OEl8LYjzApUa+Xq7LQ9u+zkU6Ntspd/zgtoiyJ3&#10;/vS1hxKF7Xlp9uy07q6qq0Rp84DBIw7Ph7UDzq5OY+yAtcPu2K92XgVdnNbqGT8Nmzfe4SW6PCAE&#10;z/dc7IkmexNEKOyL9iamtS8NxwhyV6/GCAInSKyguMPm/kjdVOyObS3N5sw7NXJIcFbPOzWKUJaz&#10;TsVOObMD4SXun/PwasaRP1uDEeTIlinrPq7ki9Zuab+K0k9L9WoEka0cCx3HEGwTPL2p5x1Yriov&#10;vT1Ko7PqaMdF/OEjleenN8/yne285T5TnG93X/q76vdzvwN/tyzq6K7mj689O3+7wJ2x/YkCWMwZ&#10;iO2p+CJPjLUwcRpr1z7pIyDjDP7Ng7P7wMHZHQvF2fUV9s+xcXY1xNlpTV1oGrcsDwYvjZ44uzbg&#10;7HQ9BRtYnXtf3s9jM6CH3IfddTdHjl/H/FjmPk3tYAirc5YXUhupy9O5ue/flrMJsYeKXgLOrjlP&#10;97VB/weU9PbrXXzQuxc3nNIhWqYhzcDoNPjlwNcX+Hgija8Vn8YdeRHeDPI9/Kr4j2dM8gwoyqPC&#10;6oiMjsZH/ww7eFJP8f3ypMozcu2P43NIOn975XkOSRP07mFhnvyC6mXC/O2s8y1Rc91W+X6DEeoW&#10;Qb42zs4vf2N99o/D2TPTwkNVCVaeYi+t27KA2LnNjj27u7A7NtUQ2wLc3VyNq6PO7u8HXxdcly1X&#10;P7X8dHWy5HGcRQEbfWWrTd3HUu/VczvL3q06UCFn1aZLMmfwvNAbq3745dSAWk0zYTouwd0v4GPh&#10;IYXItp4ZLrwiNLZvp7XDR7pnOsgu9O3Evys5Bvqd2rlsZVho4buraQ5/B5WvyvS9m9DJe4gv4SG+&#10;55uF0DjfNIt4ylVGeu4Nsmic8mWlRL+btz1DWKWVJjh/t2e2cXZjleNM6Rj3664+pd0aT5zdMHF2&#10;Sgs3yP8O1s5g72ZDT+fg9gaBsxteTHrQEosn9Nn6t5xdf3bDIJzyNwzXHm54rOGDaP6a+ZMoicej&#10;22v+jfHU7K0/e+vgalNGev5Lh6//PhCAbt2otXxm6vrra24ti3CfQNhlyzVlm2gXPeLWKRjv7F0z&#10;v38gf1m8HhjPtBZNEP945E3xIFfFeZoM95npkyeMvi5MrkWO0+OhlQwqMy0M5cZHqGdamhHlYgR5&#10;zDJ9xEfneRYbtD4aVVd+PQlX39XUx76X+ED/yuDsBDf3va5z/5QshRWi7s80zq40G5zdP+U8WvCZ&#10;Wmn3r72P1/OnPbObuW/90YI+nLVQ3uri7Fx7dsVA2f0Fp8a6KLuR7Nl98FD2qLp0yjd3eG3jAWfX&#10;U9itsXYXd1ZDZ2fH+++fh06urHVPE63MY8dvIlXfuvl2C7f3pljaU4i/6o4ZPVobqPLvKaUmkpfj&#10;l1IDiNyOFFes0zr/oDVAK0yPKMzanxpdwAre0+2XUB93513c5V7FndTpk6PdcE/L4eFg0Emv5qw5&#10;MSxMInnWLBE5nA3wdGpztg3bldFesp9f1SdivYOt+w+rB8NRAzjsRbXSZqLXZTCNI+2eb5EpLePs&#10;Omai5ffPFO+P8+cbz6J+Mi8YX3t2MqLQMwRZyyc/9iWONRWklkG3FmTPboM+gcLC1tlYONqzc3F2&#10;v92qcXY2ls5o1FR6uZd4/7OEj8Vfonb1XujZkzoOm3Y8WaM38XbTtK6lBs/Hsux89a5et+6CFXT9&#10;N+qW1h9qeqEyWarPtrRkFzIaKOOQ4G7YL1NxlG/QUaKHoLcL5xvievaH7OoS/iFiU9nnCclH5Er4&#10;izY3UKbC1e7i2c+w08Fz6EYtySL5CmnnfQepm/1uUr6ESb0oz4zDNYKGUpfBvCOqDfCWKflOuO/K&#10;udnjpOvBd2DZ4mdTDxdnV77Oj6kZr/7ZxdmR504n9lS0KRwcdF+OVkvbs9M4O8HCHS+cbtmzUzi7&#10;EHt21JSdKnqw6Amdn7KVdz9wdv0OZg+aNMdOnuQv/okRMXj9RZuKvmk0dhu1Jb5J90Pv+M2Ce6pe&#10;wo7f3Pl4r+jNZSdMef1z2nKEDv6ktknLoVFEHRTWrw81bctpN/m050JnB5zd8TnE2f1gFs+y5RUo&#10;wyLbpn+GHl7h44WW9iIuJbDi5ukHbH6gTSho8Tzxfj7h7i+c9wq5TKcLkiuRfe5sfwW2jTnjh6VL&#10;kc6x+CmWbddb1dHl+4z1Jy3SB9afcfIO4gvWgSkYH4ezfd5n8yx0fp8tiz8s7Fn9OqY8p37mOS2N&#10;L1/dN0+sPbtPe76b6lMWHmj3bfPy1fMeTrNntwnW7IizE0zb36vvYvfumdsFPdtAlOjB09H31mHH&#10;79wgO3wjYQapEbxnXqzsXbU3Nn1PC7HGIqvKN3LOnpmzeydOaeTZM6f95hYvkFcyxbPv1iccho+r&#10;7fTkf1yQHSJkYdEaY21Yq9UaO5FizuCzv2BTT+dplzPiveHruKkP2yzWa8R0hmY0tNnkOZL8op5p&#10;deNpfqx1BHF8D/pSVhC9xLm+jbPLybkS9uzIf+Nvzy4Tzs7C8E1+dWb2OLuAPImz20CN3TD/15yt&#10;/W3zDxuWbjnu4OxaN722AXGMXz982+CKgDwUnm8YOjvs2sV5uYIBpP/M1HtvqLm1fU3ufBlvp8ky&#10;ZNsJE1k2vg4HXzYTTxu0v8X93V1eF54RX9OYHsKMWd10Ln/5wzi+jQBl935KSTVG3Hp/yyjk2Cfx&#10;3vYkbvG2XXZYOL6Dkmfve2Wov2oP8F18/Z1d1uXeZ1MX0Kjx9uWVZXB2xaJVu3w/JydTHr/p5kr5&#10;UOy7XRujC3L/fuzZXa1WnAdixNlNA84O2ipgyw61/rH1c9tm48RY7oxdtU2fQJGtPTulFwvB2BGf&#10;l46t01oyFd7x5g7g6wQXt1Xs2WWPs+O5t9wd288dv4l9TTe13hhXtvGYZ+Ob0OlJ+VPbiLPT2kDt&#10;Q2eXVr+y1o082RZaO5xwh6tiXbRKzQzQqmRzncK6ASzmYFeOrbVL516MEiBZtcHSZemiYRcHEqDT&#10;y5qTjFD8mj7khtYO7QxmEjynmm2Pb4YvawFsW2RUIWH+53bY2wlsZSJOr2rqFTpiwmmc0NkFns9j&#10;5SHvgZ2IKE+ftalaq9B8079neEtm03pbM/mO4Wm11lG+fzidXQbuUW8bZyeatvH2tc6OOLv+WF/i&#10;YD13kU4hjq6b58byFApxVWKPjlo3P2aux7Fnp7BpwNnBnh0uP53aXSvpoTljfBpmT+Kz9P3pFc7u&#10;Qs8fejYne9VpuH3Y8cv3CsiPdVQ4O8HUiW9j7d5o/L91TzT1Jl5YmazQ8sz/I0uyZ90PMv00bBNx&#10;FCE8Q54VviVfkMvJ65BqR2Y0P5M31GXkmGNUH7+Y54iEk+8hybR/jfyaX8GZNNo+B9Z+Up51/DA5&#10;tmXauqdEB5edibfderHVqsQoexR5oPfeyfdCuWHvnanszHFeefbTRsz3VL8T52XUIHLXr/kG8Wy/&#10;Bejc1fyJsWfnYmu1PNPC056Kakdb1z6pOqcNTvk5tEDnYt+OF5bNeGfBW8ae3VuZ7dlB6/X2JGDh&#10;LC1goD07K//M2Dq3HtC0FQXh7GqwO/ZXxdTZcfV9IHrzcknTp3bSOnVBvRTOzuD3nNxUXasRq3F2&#10;T60h0o4afblEfxcs15TlAdVKOvFR2u3VPXQIL4NfatGHQv4smRF+U/KMcOJrRtIImPyBeee5kuRB&#10;2MFl34pnruerGYElo4H9clg82hyXn4X/he/lOdyHrfr2SLMei7jfQdo4fzqdL3poyhBkS403jGx7&#10;aP1y5X82culJo/KR7+vWJY1G0uK7q53FbG9N/pnr7eYp62kTa89OI+DBcTgldTN2kRKL5tqzwykU&#10;DamGTuDsNl8GVi0Tvs3B7Y2rnbxVix6KDEVzrzv/+YHoe1UrobMLrsPDGTGDrNvquV1Lfrr2dPRA&#10;xX2lHGcX4ATp8J6ZWjpekGWFuRN5HoppLR4t0AbzCjRr0GwrORbeUf0x+UFrudjHkoe09sjlE8nP&#10;7udVGCQYq+JqRZwn3KBv5qhb+mJbVoPCGO8PBwaebUl62SwvrXzzHnY4z5zQbxpOL+8jPuRHzz+U&#10;JAeXLbSj9bPu6/ndOcrhKMm8f8S8X5g8O3VR9G7PbOPs3P6Uo269qnb5vrZnRz4cR5wdzqAQe3ZA&#10;zfmwc8Plg36cHXR24fTe9MDIefLD8y3E1ymMHfF2wNm92vB6c7LheOzAynPXpqpPxJbW/KDmVaXV&#10;A5WLs3PyQR31tZg4O9rZ0xpF7b829Usz71txYR0t2rF3vglyTe3daK5TsDmldq7xPGlHZv38SalW&#10;422Hb8hBpCfvKf5D/6zsHYfmYfIkH6m+Xu1gg/V39s4aQwtJteV5lPcctVv1tu+tOoXyOd4i3UqN&#10;lZ+VB99d7TqVNCg5/NuF5TFSuGkvPOUGpIHmXY8pTB1C3ju0for+yuLsqM2DXZr6koUffuEblbdB&#10;Z4e5FsLCr7HbsxvNGj9xdnqNqr9+T0u5sWdX2nq8bUtqS/uX27uSD7df3RzLEme32Jwd65wam4X1&#10;OoNrsyhte3aTG29vFHt2WqtW3RmOs2P5xNmVtqmzXoHK+egL/U03tXB3rODxvDi7Oz04u4uPLBN8&#10;ndSHz7Bpp7F25649UkzH3Q36SlU763tmHTBVrWNkTcFeE+S9i7Xzczu4GXyt2gglARw9sA+NQNL0&#10;zF+fi8iWiWGOZOhe1n1GHOM5KlFyQhwOxhHv46w52LsdOyZHjSt2qbxZttRffKc+dt189xHUCe/p&#10;qWtYOtChzXFp+TZxK+1oyg0rI6gFDM+XNaDWJPjcMKduAb8H83R1dhNlz44jEJxXDZs5lOm+xItN&#10;01PLoMWidmtDz497jjruQM8GhBOfZmPU3Odwe3Y2PfL1pPc/u/llpvOn8z7z9IwLPSe7b952MvHv&#10;mJX3Jd7Be2F3bCBGcAp0di6mzj371g17vfGNxqsST0Jrt3vlkeJ/NzItEk19vF+mGVexrj+mZduS&#10;ec4YgNYJ7WGhr+PZdjKjVdpnhUXhWFpJt5IH6qRdPg/hVUHIYhWfM/yncR7d+1jJV2dL6BH/mP6r&#10;3bGOPLLdCCnfwdD44ynR/rCgZ5GruCkjse17SWjw0/IVOvGD8goKY90VzinDO9jp2L7shxaGp/fg&#10;HQLfO+h7MB3p3ZnBlbBnR558SXR20Fi15x7Mfce6ompnqWDijuUfX/Q2zo39UF3nFxxbcBft2Sks&#10;G2mETuPX+uf8ZFK7hYVLt2d3MgPWDnEKAxfse+3ZiV07nkexscTB2cWIs2P6k8DUae2hYO3aBWen&#10;sX5FDyKedSUGDyi8nLuhcTxR9OKcpzDX31Sl+2f20bsrRKLT5bli3fnPf4SzO4cSpClY61/j9+/C&#10;0bxBvqXc8hK+0DLMePbKdLR4o0ID+cniP8jz0+iT/9b1Sjuw76kz7d3NryR5VkzQCc9mTp+NhGN1&#10;LpiXrbIz1o31z5bWptPvrdPK97Hjx3If5zcNkc24047o94Vc8txqIJfRqyMNn7Mpk3UVnd142rPz&#10;j8NtnN27VbGyLQqPxnNjO2ujcm4scHZ7HXt2QXi10YW5eDgnHfSBzj30ZJd7H58bW/SdtQPRq3hO&#10;fQzvtSQYZ5dNOfG5W4DaewmnQB+okLH2uWtFjoP2uWj5HXJ6Zi3r1N7pPjx8hk+9Os+IFR6h7PKe&#10;HASnOUjdj8RHGKUmqWlHb4w9scTjQBMPDfzTzaOQ2nTJVgh48uZIPBxGo3oppBc5ET+L/PAV3HnI&#10;SPTZxsvKu5/eL998H92W8jfhed3mGzi/Vfg3iYA+jnOGqKvTf1fGnh35bbzs2Q3+4+DUV68R+3QB&#10;9ueUPTsi2KgZG/7HwcmvXnN2qdCHYeCCwk3eCmenMHbU3AFnN9z8WsPXm4/Bhm5z3u6KE7H8TffC&#10;np3B4t02uNqfl9RR4eymDwJlR22drh/vX5vack31LRerytdI/+z2zv6xNp8L1orM06+oUv2zR6Yd&#10;nhDeML4+S5q4ED0HpizHcU9O4lgP8q5m2a7cu9hxmy9FpvVZMLQ1e8ZI9WXJNKWc/bMaL7NedpnZ&#10;3IO/2bONOh3zNihDJ+1Yyk+vo7Sbwd+R9PJbmC+vVsjt72/nGbG+idyjnuqtK7ddKXt2tlbus57u&#10;9hcqvzLrH3JGi7ObmDUCzvC1Pbt+hbOjPTuc6dq2rOXmrvd6/mKurvZYanPXiq67u8Vd7MhrfX77&#10;8zugm+ukfu757evrFtdptwg+bdkpvV0aZs3FuAnWLd137NkBFwdNW90T6tzYbHF2j20nzu6BJp71&#10;Ssug++pvatE4O4Xda0y3Zyc4u4s7L8Banqc+0NzpZ4W1a9oHPQgxDwVrc+efuzZ3fu783RUHcP6k&#10;u2qQqk6WMjx3frL0QOWBlUfh/OsJl+qJXtT/PdJHScbauzMD1s8Mgy6PvM//isbibDkb1uZ80tRi&#10;JPEKZvZYM8da/ivtsJvpautGuTZgrysA969aHF95TkswUjjeIdv08v6St/9Zwsfox/35BT6nrYvg&#10;9+GcgN9Yv6uztulPr+qlegnqJjw4u/GQZ+aRno+2Z0csqODsrjJauyXdJTgrVpzCwwVh7BSWTtuz&#10;ew37Y5WrMzg7pSWT/Cw/CPOWhsmz6IPKRS21drHE9VW+ye7z0Nk90H4csscRPN+rPDUlLP80e3aC&#10;tXN8nERxpG5K4ommQ/W99b3YcUuZ1vKcO79k4YGV1M+514GVlOeShT/GeXaUe0i2I/EcYXC8JvJM&#10;yVYaPMMb4BFXnoVnhE/gq/038mz4OFADCGnW8gubGrBfdwazA2rufDLNMcFoZBv0ZzA/qXV42dMe&#10;mfo4YfJOvvCRNI6B76O+BaXClSOnHJN/xFeOPz702a6nL3+ufTgaCYmDnsXVqgbXZ6czUlL6GGgS&#10;0nF2l79mHyTPDOuL7Yueh45pILa34k5jy64656E5+4r6HdcHnZZg1Xpxbmx07v3z7p/7BNzBeQcX&#10;9C4qnHsc2i1FDx8X9GOavq9o35x3cqv9ODsnXuhG9t08XVoHGeexwUed3S/wPoE4O1q/E8wfcITp&#10;ODu/PbveQmrtOtechm08Ym4oz7srdD987lr2wq4098cKsd+Bcsyem366xNN2ju6f6Xv4V8kzRpPC&#10;Y+IrfmY4+zcrPoyHobFTOJyUWb/HOj7OajcyruYFo5FjmxYrc+xzdN9ky4jTT4XVyYRrjVd6ejuv&#10;wHtfvxhIM0LZaWlERiWd/V7qnvoV3/dGPdRMIo3Wfif5RtCyYlR1X6me4RNnNxFyrPPkatpN6JmJ&#10;R9u8ZIvC2W2eu2f55i0pYOzS7dkF49WC7cqF0lqYuviE2Mf7Z9izG4ppnN2fM+Dssqs3bdr9dO27&#10;1QPVQwaLI3JcVeL2zBpT58rv7gr238nSo5VefC3OhFajbS3PvrbdL6fCL/SJ11GzSzdNoPygPVA9&#10;c+r99v0KJws5xuXrl235zPYeZ09Skm2eHeW9zBckD/N+ge8hNPSBRUL/5h232PFjvZfvK+k9z9SS&#10;WGNt9RtE8Aa++YInDb8HR+P6u6h2S72zu5pGqe6o1pYrJkKumTPt2XVUF6wdL5wd7MHhHNgAe3aO&#10;/Tgfzm7q8A1KY+fEA/XmYOCAo3PCce8JN88KZzcoWDvg7M42DDff23AsFq2iTEFnV/O1mmf17lnB&#10;2Uk+tKHn2tELtGdHrd2z09dff+fqgts+ru5TUv0NJa+582+cz16YYxu5zn/+x2q8LePxc9dWlXjH&#10;4+ydi5v/ZOTaaOWFL2S87T7rvlrxE3tn8rdxwod+H/G7aJ+C82WlYaNVyqeBtUOInkNnK8MBdDhR&#10;VmHxXXt1YfIYGM4+lu9g1dkzPrHCbRreU5L47g49v0MG+qzj/PlYz1z74D4CJy/Esef17MsResag&#10;Prp+tUYzSbwScf+oe3J+LuX53LW2Tu3y7jPvjZW8f9ndET1fORB9v0tCgn3i7Cbent0vuqizo16p&#10;r/6BljJjz660dUUX7ddp9+eel3qWNS1DHFBoyj2GkyEWY5/pj3Y8z2v7mzs+2J7X5ro3EaY1euko&#10;Or0LljtQXbfMus/D3tj1yJsXsXHrobNz7dldoD27OoYLpk/wc+KzXMueXWxv01t1d6C2Em/j7JZ1&#10;tHlwdjNce3aCs6Pflt+Rr7B2e5pWJ+9Jzm6m3l+vzVMriPM70A5x9k6NHecHjOPp31UldLLmp32d&#10;TtOc8u3PxwxetyiOJMUNt1tc78SFSRx18cYmjjrnhiOI/ZgTqJkAZ/WXdwGxp2cErJPUT+rif5Zw&#10;8f3xEUcyHan2vJ/QE3OoJTqYTvLP1g/5ntu+p7Wipg67oPN8P4XfxKmT3Itvl8fv7q+j9BJPJ/en&#10;ZF4wvvbsRHPn+pwZ3IjTGnqBR5um8GiCdzM+d8WmYeyoKWO49qf0tLSta2vpgKPf9r86JY2OL1E7&#10;a2knD88qP2/6EuYl5QT6XnopV/uMk/gl+KjE2aXae6Erf7SA9uxsnJ3Qie+1Z8dzYm3cnTwrrF39&#10;nU3ViaLklmQ8eUrJLGWzYt0PZtnn1g0keHZWfyJafWPJh5/vT5xKvIXTtNJt4TGtlm2eRCn8Ib7w&#10;SdzwkvgR37PQ+XzR2GFmQJ05rVyfASLnMiVZWgRtOcfhcV/ZExa+S7V2rmxNRLmUSCtfSKjCNeEb&#10;6nLjyt/vkXHOFDAXsNMhFz1SojzL2u2VtGdXse5IMc9J3Mu9scDY4ZSIvH3mnFjao4O2zMbOFZ0o&#10;PAG93UXlCq/umLdp3otFN+UvL5xhXDRf2atTyLY+YNs0zs7BtuUey4MNuSLkyzLE9+H0pEz6J5GT&#10;7btx/ebcWGrhmL921bmPF/ws+lA15+N8r5uXj9aeHfLBd9D27E7yfYuOX9e5avOqgeo4do79sV7J&#10;IrSCQzi5hqdTaNlkH3y0EloT7KhLllThVI8hzEyqSvS8gH2446iLV/p4nPsOK5I2v7j9nuYfl1f8&#10;8izPFg8qviLqHdKLGYDeEcu7y0bYuf26y88+PvbXI+w57L1sevVuVv6q9/PIlftd7HSjvbe/IU+8&#10;tdOrczmBb0qYchlHGRX51Wl1zex0PKOQaTjjp0QnS/8Bs4ErYc+OmieFR8NpDdwt2rngk7UPNkSb&#10;sTMWbvzt2VFP52LcYDMOWLYvY/cqd7DSnp4bZ9Nlfw97dstPRwvW/mAW7NnF3gPOTuMHx5ovsXZf&#10;XvLUqu+sKd6yE5Ls9Kvomf1yqsbWsU1VVQuP4pv2YwWgZOF9FRYOnvLMNkC1Azxlxj8+s3lL+CMO&#10;vqDjs/hit5FhtgOvsRdVM3mOi/djrP0KxtpKul15HOsdNfp6RmvJmV3+aO9FLjKn88qTTRv3vb8d&#10;x/uR4oUe43mfzKJnhs1t+X0kH9bE/o26MYNnHhJmj7l3YQcMZbrSg7O7Mvbs3lpZstDG2QnGbEz+&#10;5OHZrn06wbBZ2DZlNQ47UCdr9/2pw0sR617QzKkrk884cWn27IabX21+DDq7o5Ucb5+IfnHTD2te&#10;g84uW3t2LsZOv/8w6vra1P82O1leseHL2+5B73wSpz6djJ6K9UXvWHjuWtrHkH73AL7k3uqT0ZMq&#10;njQFa5OlLsb2FOScaT+JMk7tW2vGrE3zpdJLkT+Ef3hvPxu6tHiho0+ZhvxSpqGjQwo8AzdL/LuS&#10;c4RfzmXG8N52xCnfJ+cRU38nPsvnuO+9mZ694FjzG6l8ybfWWwZ39WmL2aY+oFO9s9RP59ud3In3&#10;Rp/s9NukMnFASrKX5vf6r8DZBWvngkMfLcAgIue5WRO5RvD/elZv45r02tz+2N76jS351NnhWtqy&#10;qYsnToj9uu90L1O7ZhXmrCO/817ozCZDp0bH61+3Hn/k2CMXjTv+yO1Ko/f17Y9tp3tzhwe7Bq1f&#10;W+e3OrW7E4i9Za1T4Za1wIfLa/2P7YviLmZvXfygjbPDya7r6xbpsh2bd6iH3Dc+vz0fZ1DsbeqP&#10;cb+DOTcW9TE0yp6daAuzs2cHzKA6a7astaxeIyHuSa7GyR39Cp/TH3u0QNb2olVHK2lluDd2Url9&#10;mOvL+oHxidQDtkeFI/0prAMq6VU9M3k3RDoM1zo6ckMXCaLfRoS+blewk7UZ4wjMDNQz/1+uUyda&#10;qToHle0LC6yfj8bJi98AjvIp6Zy1BrY51mhdvkMEtM7aSVi+2YZj/eNMl/n+5vc4gx0PnPU79QjL&#10;S9F766jei2/DsRxaHndv7HdTE7PmR+78dRd3u/OEVZzV0JLXNYVaNXXBD8OmBYZPQaop6qKvtGiG&#10;rqR7d8/unsd7dnfDwb+vpwonWkj+S3qWIH5Dt4vpc7B9xPkhPDPGz+Qj+aGrIc6uA2fuERUTrYLO&#10;rqUsw3vx3FjB1Nl27OSePuPfaDwS//3mzi5+tYfb70n2JXopnQnODTwrewjrrd+Dcyv2KFweZffA&#10;SpF5jiD6YDvwgdjGaAfaBMp52Br1pXpeXPMnb6iZpOGnjPwFZJ3Is4PVd0cNIs8MkftR+jwPK6Td&#10;CeN3X7jIoyPLEq/lCGMqnb/9ntIrp6WBpAt9elxIPUPq79guMfHYhWgsAfrysdObtpZlRzzvgTT8&#10;1YitCMDZpWNeKeW6xxirL/YpK9b9cNZLsZXrzl9LjBntuN1d1K/sy0E7ZuHrgu6PFx4rPFR0Pveb&#10;ObR/1wa3I+ftSdT4EWfXB4tz+4r8OLsnci/kzci/kFuYL35hvovps/F9vGceUg+trXNpvz3n7jnA&#10;8Jmdt4Kfq87dnfczIN6a845WDsUeXHdxoWAEYc/Og7MLsmcnODuxZ6fTnsD5sS/OeWgNrZD8oot6&#10;u4Goxt1RT+LphxF+uvrd6Et06ixZ7pYVigHY1xuKDkQr1i5fS00A5wXB/EhJ1vKs+X9XtnzLNXst&#10;wTwbaltGDPwY5Jr73b38bctdRpmy5UB4X3zGKadH0P58ILWg9Jar5EfNF7zh/rT+58B8VD2gMec4&#10;QMqhzqSLfawvf/McUT6l1hfPZ8Ypm0Xec2MnQo61/O+EBVSiOgeif1ZnNUBzdvVDizq3yM7YibBn&#10;R53dPQZrt+XqrgXvrhooW7Hg7gV3z9s8bzP0Y6H4vGwxeXOfWj4QLVl4pJj4wafWrFoQZs8uO5wd&#10;67N67qoFKxbtavgMJ/Y93E4rgKdgs46ymCzlepq+MMuHnEKGq09XwRmMrd0zE5k8EB2ounvtt3E6&#10;DbUCfr4SvtM4vEv1syk3uOyxptAE+lr3ThnFjvlKNdY2ffUo++DAvltp9MmnlT7+zVqefemcdzDy&#10;EdwHh/e/yjqNSevkFVZGpnBIpNIMKhnU3/xlzCzS5NSjscOYidoZu3wTz9+Vq5n85WyrFZxDC85u&#10;YuRa27MjQuNktPzWe294Zip2q6pdq3qH6OjvcYrDzGHbPp3g2IhtU/i2wRvOXnN29vA1g8oNXn92&#10;9dlbYZXulsEVONN1xVk4x19hnm1fMHI6r3R7dg2DBmdHRArOjY1tqHl9A+3ZAYsnODuF3iPGjpo/&#10;45efDbRnJ98Bdu1mP7H+r5Dp/97e1VyxoWJ94fqPq05U37SW65HudTJ2seqh2odqvw23ufZiFfCL&#10;sG2p5RfYImjrCm5btmLZivNrjq07hXQcTSteJA9Yc8RE0t8/g88y8aSJUxg7PZZuB2IDNmZfBubV&#10;Y7HicmSbLUW244S0+vrl3t+eRdQ7WPJryUqa7Jj3pcRk8108NFa+driDi9VyiXnLy7AO5JsP+dNS&#10;alkXhkuc+ErTCLu/qo5X3p5dsG4uLPTK2LPTmDHq7HqbgLIzeLd3Oga67VNiB3qgUTPIs3zset0O&#10;nZ3g1ui/uf3iI+r8VZ7B2nPxkXuhU2O4wsI1creqey3rWNZ28ZELiv7iI+/sPNh5sXMFdt7KNbP7&#10;Wx13dpR2VMOVKf+Y55SIb3USw3c7c3fqIPfw6360I7+tpnVv/SnsjIXOLtbRdDtOoDD1gc99u+51&#10;Z8dF6Bql7rRnt8x8gzS/rbS1pom7iT+DFcLfdH0v1d2ubQE+WsCdcxwRcMZ+MnF18z+nutrhUhtx&#10;am0/cIz7orsrGH8Ks/8/NP2h5Q8txOv8kedkYCRBdC97sPQWRc/xsTun2dZB23QRn1TzWXbdAIuj&#10;bGa/jxFFmh07mTPomcPo/gNpZ9dhrPdxX91Ft45ZccC3cNfW/OUFjNhNa2S3JiPf49uh7UD7hf9s&#10;I1iOGVno/EJaNtTbxTUgjf2bqFUF9CRqb6zZf5OTM1H27Dgq+W6KPEWd3aHEdOwgJT4OWjALQ5f9&#10;M9PaTvLZAC3aR54LGjqHtqT7Ppx0cb7nAK7HYUFP+/zPZ7pkIDYvrF4GZ5fqw1sdKU5V9ybOt+Z1&#10;LaX2Dzg/7Yjp4z19G1eH+8bDdb+F+532LdwdsXZH4g92/6Xnr+pa2V4dq4F2ri/RWvqDWSULSxZS&#10;LwcNfOJQU2nszvpluEoTT0JvRzkn0o4yTbcv9kDsyfqaBPbjq2fuyElf6ytuFnodH6DhDeRbjavT&#10;c/yn1cjUmfGbkYWOG/v/92FRy5UPm39tWUuT1xB5EDq0WUouVNul8veOOBJWmXY5HHkxD8nHG+fW&#10;M5vwCPJiOXp+UJvchVkB24uwd5Q8BUvH57jUU72vzmmXZ2YwcfbsPkVvw5WdinX/ghMbTqzcoE5M&#10;bYfm7UHg4E4qnJz9nxqzExbmDdosPhctL/wJcGnUmLXTTfrJJOLoNDaOO2Y1zo7xLtaOdLa7kIdL&#10;afG8/kd5FfnIy8Ha9RVFCz9y6C7mvZjHfO43Z71qfNydk14Azm75OursBqLfqfq45CTqA+xf0UCW&#10;9uxQV1xKdzmH6YgJ7JvTO+epNX/r/pvqo3/Z/tDamcAADQD/vjaX8vx2pcbcnI7eHbl5Oa9PKl4s&#10;fQkze21Dh1qBocQAcH+FkdPRFWsfXAftnQoLtll5CX27lmlg8fQ6sfBKiE++Q5/g7Lx5Gae4c1bA&#10;9eixy29aStjUGpnHhdfDfP9IXvWLun8c1SgfmBqmcuTIkaeQbxRWHx2u5Vf10OivIaeUcE+7GdSu&#10;BI+v2Fer/K6IPbtfd3O8SP3x6ehTkS9Dt/X/qfv24KqqPN1UdaqIJjYJz6BIN3QBBgwYMKETSuyJ&#10;VaE96GE8yAnnpJJUSEOaBBPNwZyWY5m61Ti37Rsfo6BdLf4xdls15W18EBKY7gmFD7Cu060iJMHq&#10;viA9VRfn9pQIqDg93Xq/b63123vtffbJO86FXTtr770ee+3D/vZa67e+9f3Is9uz5P4azbEjzy7i&#10;0bOjvW2sfLX0fJtmReftWfbAhtL1n1Z9tmbWbZ+vmbO6Y8GPAvXtRs6/0zw7bbMbjPysolo91/jq&#10;Ta7dxkUP1nyZ0jMeP2qbWfN55KkqcGNNyxwJkTsHy3uoo6Kj7JmyjrKOiqcrYaEHHrtKZN3LQHxP&#10;eE/oYNXTlU8jPeKwu3rS7nvGlpk47sdeiL62fickPlNbgfeMFmOD2z61stM9T8Pk6PrYOjVULpUl&#10;asj+p9RzNKG0bxzHx0aBQ/aLR5N+qDrxq6B1QNU3ETVhy+zFcnp+ol2n8f+/4H+NXrq+dj27VU0c&#10;a4aKToTvXPXw7NfhN1VbqTTHjH9HdQ5Oms2zs/hwwoujnYz6dbKvPHsb/Lmu/fC2s7d+eKvZV2cM&#10;V8PC53LsWCZ5dspnrNK0W3+25mz92Xry7Mh5G4i/H1F+Y209O1oG1aZCp17Benby/Ee+8fzUfav/&#10;I/Hn5J8T+9e3rAwtXbf8mlXT1t20pjGPrXPRwpuwvvjTyLR1xaseXf3SrdxbVy+DDl4/GH9iteuP&#10;Xgpfs2rtt374nRvh1+Kk6oNzhKz6ZVY7QLalt78t75K8Pzz3v0O8Rs/PBr1oR2uActrsJgTPphSv&#10;hrTUa7RhLCNWnvXovmcs1+CIX7uMaax7BP1W/nwcMRPD7GcjPT1sKVT709nn0q+wr7nHqbYapy9z&#10;ZfHsJmuOYFUT7du02T1ZV0ybHfXbWqeBZSccO4bk2dHfK/lp0KkTnp3DbXsbNjutNwdtuI6L5NlJ&#10;HMJHtlHbTnP08tpzwbO7ADuZm/5p3MG9X28nykA8eXsmtHh201KPd7AO/3IfLXcv3qNX4XJ1rjrf&#10;9jauYCXrVvLsuHapJ95e99stL27DKl6mT+P8FcM+2Ar7YKsKW9tf3vl4xysZ9lc7upsHN5+K/zn+&#10;QZT7qbrLmwfqDoCR/1K5UsyBRe5EfEbjB6n/gBIg93/f+KtYYnNPfEWoMof6OcqqF++vwwaOHfNy&#10;9D8Q/6IO7yXeTP2m0nbO7w1HBL14CqYoV/N/7pvMVss/9yat3YPaHoe/ezGDj16E93vD83HuoqLp&#10;1lfu7Ql9lr0K35ch1bbTfDXkucy55JPQl88/tyC/m+fevjxDxnnuo779+M6YOjHOE8+7S30l5HfK&#10;ve72KkxelMY5WD/Pbqzcm0z5+I0gY4xvjLbZfTNBK9ZV2mrnD3HV5s4Fp2MaXzqch7Ba1d4eVdYy&#10;SadXs4p/2vTwPHh5Q9TLX0/w8lpS96TywYPLmR8qgh+reHviFWML1BbBfeqMxy91Ptb5Ru0vYJnT&#10;XLo3Gn7SfGNyaeIO7AxzE2/UCgfvDayaPdpw+9au5q6tj2LfvvWtjR/F7oTV7ibwZamC1R4hv+6J&#10;rVfHz8WOxY7VHou9Ffu32L3AbUvx/Gxy+osW8tfeHX0q2q2sfcQzt37M6Mt7w/deRgU6lojWHmeH&#10;fC+dd/A0R/QKsxgZ0GesjelxYlmVi5GBvMtuvUdUNzsfLWOec+BCztMwY91P0tjhaNL70nosg2ZE&#10;T74xv7Aejo7cz5efdbZnDfD6eZ8LIwPqcbiqOdpvbCZcju/6XztP4p0iz+5QtLt0Ozh2tKzpNaGa&#10;X5bOrYPlzsO9OzDzQp6tVxfOehk8O/EzG6Rnx3t49zAseMZHrT/MeilLyqIVsGfmu7Cl6bTMg5K8&#10;ZWVPKygpWD/ng0iBWuveG71Y/k3kOQ6PGhfw15Me+YfSs2vLfgXreN9TeZn/k5z7YLXD+J17xfvz&#10;X73+UtGp8J6wxnMJRvXk5WwsQ8zM/XP2z2m//qfZfw+rHWuyK58aOiVV5OZsgLWOG0f53Aawrk7w&#10;zPeD//scEcgGWyDa6xFixxrpn26pqT/cdtgZ+Y+/bdZ4Pp3A+x7wXjt4lHd/yNCHZ/TFnflwK58H&#10;b9Z1uVds3PXQ3wp9H9rf4fsPWObzKYV6U35FwL31/xXzczPfHGXHN8e8hvzig2Ky9Oz0bBrXtCie&#10;XbgDK2PJsovN2rHo/hpa64L07BRHbqR8t2HTbZq18drdK6qrd9TcTQZLdUf1A+vvXxIdq49al7sH&#10;nh0VJeA3NvxM2ap54+fZceXuzfPK1/+s6em2PS3co/WfhyIVA+ENVS+hXX6ndDf07k6FT1Ull5XO&#10;i84rm1e9oGxedMnTlbTqVeYcKyQjX2EzsjtETq1o4xGzXlx8sZn9bHvjTLk3jfWuyDuk3hv4htWj&#10;e7TBz2F1i2dN7IS0y/RoMaK6WPVKwwHecOU/0kqjvdnpd9/BhRWvrmXA7XjxLPl1P1n3nRU+eb8M&#10;93TrY+PY91wqP0q1WmabZze+dpi5gzjzv0/x3XkHPLtL4aVLfzH1yLg4drTuHZlieHY2h024bAEh&#10;7Ga3GQ6cttzRepdxhy1PWdwMN47l+fTsPlx/ZMPZDT/cQJud5tltq/5j9YdqO7sBPipu05ZBcPtu&#10;PQtun+LZ6Xpl1LPTVssj3zh63YvL/+eqF1f+3bcap++avmX297+zbPX+EDG9r/R3pY+vuem28Op1&#10;y6uu2zX9x1N/jH3X7KrriledCIeKyIyhF9sDWBP7XuWy1d9cXbD2RLjfIPcy9Cvsd4fts41p9rhH&#10;+p6D8yLYhQo8MN4y0f3tw5iny/BN8WNwqHPOiVvx7JW4OBlF+ZLPKssud1THGOuyjyDt84NtPo4d&#10;4qS/UCH3Q613yrEVuvFSxpXAs5t8PTvh2R2A7htWxmoGWutKD8vui07Fs6PNTm1pPLvaP5FnlxIr&#10;nMuz01w78OxgZ3M3xbMz3LmC1LTkHmWzE17fYGdBUpWlOHtSphu+slOtbLXKc0uWo2WtT8JS1hOd&#10;n401v+5ztV8TnMvR1rux9Th4grhX0J661DE7cXNoU1WsktumqtLQ4ObLzSfhf/IAuDlY8VpX1nYo&#10;eQq/HXUAuf2p4fuxX8Wegu+K839z/m/or0LP5XE+j7s1DxC/bGnbufP3kiZ4nj9wngDq1mqeQPUm&#10;8LWROYO2eL177LPjea16w55xPY/9hQSq3R5x4NxF0BdEbPJBcfY12OsdJNvHmdLY10d6jOdR9+DM&#10;PecgfaMVjhBUvNxfwphVN7lXDTQ3vPG4gt/L1bObPJ4dfdPxnRGb3dXDcuyEH1cEWxyP/WFQ/Dqf&#10;zW47LINuPqyc9cXb9r1PYFlbB7tcULlB99fl5qbON3fjqXblY21stKTpElbLekuVswuw2dkadrkJ&#10;quHp2AudL3eCc+fh2kHhztmObnmz4aPaO7EKFr4p6vYjLI4ujV9Vd1RSIP4Y4rvrpoaAaHicZF9N&#10;Y5RWeBvTfQn0I8x7KxY7F+/M48ZLuvQQ751eGevl4RDTiZr6My5SnV7GmJCdcWQQ9H7Le65CC/e0&#10;iA2b3o8XK7+nXH+6EZwTc9Kjl3rI3D1VbwWTQfeR9BLaaViG5GU8/keaTifjmO3iiID/lldpBQtt&#10;Ndc9+4k5dnl2x8CzO1l+B9llSsdN8ewcbhu5duTY2SGOzXn/zAs5bbCcORw6zbNz4oVnJ/GZwjZj&#10;yfOGrVkJ2P+ge6fLw/EnsNkxzb0mvVUerHetWbvndM98f+Gp8IrKypyukt5oRyj/+lb1XNq6Z6dv&#10;Fb+x6vkOzNwxU5WtfgekU9ZA3kv2T/K64UdW71j9O/P9ObDaRTBuxzq6wcj9a6Yvu7TwxPXdemUw&#10;vNB2ZX9c+Ovo/aH8NZ8Az1TEAoeHbTNGAzZeU1hp4/SK4TPYjpP0Ln7lfbHfIznGu0i0mk1hWOG5&#10;D35kJ6iFBj+Hb+kIODEB+HPrThaOfia+91L/oNDNM3S6oLwjuRaz7o86YWMr7d7Ljmd5/nNec3f3&#10;uaTe2mY3uXp2P0+wfdA8u+iSmNKSI8/ubotnt6H+R9U74J1ifDy1dI4dyyPPbveKZM0G+Kjlalzv&#10;vbhyNTjf0HXRPLt9pY150LOLHFozXp4d7ZQPgGd394JZa+93dP7urilbt2LZ02tOhYBlrGg/BX7d&#10;xhVJ+N5VvyNX+CLPoYrBcKTyk/L8NfQLnTNfcOnBcrQvUVgv74fNfZd2nFw8iXffGfv90e8X11Ub&#10;pXqF5TO6r42Wmh6gJwjJXB3reXe99chUP/91wcpwz+XPl3ZuYS4tbgT1lPvzmdQGJMNfjINNiZfx&#10;hHOO9IJV9760D7h5eV23zLbf2MnWs/tDJ98bMtIuhUNLn8+Fxpxi1o2KW+fl4g3Ps/Pw5I6shIVO&#10;e4gQzTn4f1Xac0HhWvh9XQWmnluG4tmhBMW1Y0lnsRL2JxuOR96BcnNv/Hj0p/V/BPOOningU7bm&#10;iNa1Y/q1Z2+j1U409xTPTvEMhVvnDalr9xq213P5l+Gu6dsW33Tb9HUXQ9PWFaxdtur2xf/9W7um&#10;Mx5pv3EWad7I3ba4ZO29lcsqvllB34/k0GotPK1nJ+3w3ja3P03Gi1x3QrWG1n139HuT/k6hZREc&#10;o499WitTqvZ5bxNWqznt9riOhu1vp9XL957zOcAHztzfDkjvf/axnFdkKJdYZnnS32brzHP/c8Rw&#10;jdcljAP/PJddrqtzU2YMylJ9SqHqyuLZBdv4M9n+R37d5dk9VbesWevO3ejw7IRrZ+vZ+Xh2WG36&#10;0y1P7DS8uQ5a24Rnd4Pi2iFe8exoadPlF7eCQ+dw5wqSvR5OH3h2yQuqHNcK6FrsLoIDl9eqy5Hy&#10;0sNrmmGzQ59b8+yKm4UjKPm0Pp3L/ZPrubDZuffy33968nJraei7lfHK8jXxyu9WRkO9dbMSl1ov&#10;tet9euLmhLbWye/2du0NDTfEflWb2LobNsTdEXqcZL2KFr4wY1c+vz7cCus5NwRtDmW104xeHaP/&#10;8qvDNT38DnG7HHePOY5w33gcYzuN9fKc83N6DfjiFNYw1+VoTb361sgIf6wh9HK8XDtlO/fZ/T31&#10;clDpr693rmBEeTKVNdbr0KdS6rXq66GtdnY90nzQgXfjeKCXLw7+F9RcJs/lmqoPn09r7vl5dhzV&#10;TxSuXQvBz9t68L4oPbu6j9uvNpa4q7Q1Lo3D5ruOVMNz74rSeHbrlMUO1jWWr3hxYkFLD7lmtiiJ&#10;tLQO+uuT8f65sNmRZ5eVBf9c0Zejnzp2uPQ7/Ct4dg6XruFq2Ozc7WVl0bPiwcdzOHk8bniz9lzt&#10;R7Gr6v4N+0e1b4Ffd9QuT1n17tn86tYnYafviR4r1Mp352/ZlU9M51cqzEb2th1OAG/KaleIFVHc&#10;NGdWH/MvUGwwDXtAvaDbNx9IJUQ1MnA1KongVOPl+CDwXFhzhr2IseJY8oElYPDseXe5SlVzzCp8&#10;1218OMcmjUKHwaJr5fDhfoxYrZB8vvo41+14plG7QrDT22D9PHVGKsePFVcKST67LOd4L3sP4Pmk&#10;8+wmEs/yXaAtkH6NhWd3h+LZUceNdrJMPDv/9QMFF/K0dWu9snIpnt0cWLQ0Hy9Az06ns/NkPm7L&#10;2m208VgeeHbwQtvq59YZ69r6bFX3gu6Zr15/Klywhl7AeqMHI5Ei0ajz3QdPOhTPLq2e2e/l+H+X&#10;7jmX5l9aqLb5J67fT4sePHTouu6Yc0/WY3mRol9HD0W4RtZVvtN41jxacnNOJ+bUDxg9LLbI2PRf&#10;Zdkjtl08U+vexbMHA7D/PkfvMQl4nCByzXa67Qt8LQYihTV7GycCz2dUCy3z0zb20B75sONgQd5x&#10;O1Rp3TxpOLPT4tjzrL64oPuklZepbnKdIefyHWsin82tn9yDV+QYz6s4h+peKj/LML8JymK7bfPs&#10;JgPHxPNvEi7PLrlE68ht0jw75TOWXLsd9QfKOuZVD8uZG7k2nL6PTl8Knl1HdaLe5fQllo2ZZyd1&#10;pJ5duGhhVhZ4dtDpK1s0UTy7WWvvrokozxz8XWat3bCodEFyUXRRcgn2RWULqueBq0hrneIrkpsX&#10;XfBPaz6ogs9Z1bOm5xn6pWC7TBagbnP3tn2V7InoFbLaYqewjJTSPg8Qy6avnWpzW2bPqlqoK/Sh&#10;FT6DcT1aZgfHtNcV1gxELse/iCJO2tdxhGyZAzizfG+hIJPGWcmEOYObIAUeByeZ8o7husJapnwO&#10;9vTKWD2617hOq5/S1zDPafxtOvX1nSvMA/Vfr57d71O0xGue3e2L3ZWxY+fbefTsyF+zuXX+c2rd&#10;rSLPDkpz1JsbLgT/jrp3sNmZcpF/dXr+s+t+uP5CxOHZ1bze+GH9h41HYLcD3279EWUh5P3O3gYL&#10;oNRvGD074drZ4etTfjz1765b+60mtW0Bs+75XP9v+PDs0NLw6puUz1nRjo+EiGmyANnuov9GnAK1&#10;fDdM64wYd1OYNqjmmyb4JhfGeZ/4vhqL3XNYZ22hGijf23QZmhmFNcpuNw48Gx48mHZOG+TgBOty&#10;0RaxPhXONV/97OsKRyaPYMqODzqWdBIGpRnntb2wsD1orIn8PikGjO9+8py0V6T9DlSucdKn2h6E&#10;shS49fhdrgSeXVbWrvwv0Wt3R+QTOYfPsoRn5+Gjta5UHiiE+Ya1sdSzy8CzW9vw4hZrpSv4c+TZ&#10;TXG05m7YEqhn52rUwWbn3umLzkHY7PzWMvt8JDy74tb2zfySUs/O5tkJDy9zCJ6dwxf0W++mJwvB&#10;s4uBZxcn066qLDSw+dP26amLfGbs01J3+/iJ/6J09G6o/R+x3208AKtdV2lLseZARUKJ8K58/cXh&#10;2J6tMnsKVM3kV4jH1k4+P0b++tpAdC+5VOprRf0NG9UVyks1dR2cuXzM+xXW0CLIPHNqHEue288Y&#10;/RF836Rz7diXjgFZRBwRFreQZ9fRPsZcQfo8ojO69nxNx/klSS+LdWRdWE/4mkgiNOfOc+hzpJC0&#10;DCuaalSdmc+eI9T5OaY390IovwnjXJvd5PHstJ5dV0lXSU90f/ybCeq7uZw2OabFLDOnLZ1r508f&#10;xLNzyyPPzq9351rNPoGeHb1QuOmHv19R59Wp863k2dFmdyD6XvyzzouWJc4u3cezqyXPzt38PDub&#10;c/cGLH1yTv+y3HkuocQdVVa9XKgJ9Mcrc4ir/Epq30VC5+ZCUV/hjNa0vW3GJufFssE1VSwF59oK&#10;bzAtXmnMu0gvKBwJpBoxmlfzfRwl0D7A9L0RH57Zmxjbpry28f228cn3Fjs3FVYg5G6n8R8zrX1t&#10;uPR22mGPDbZi5h5BZeP+pp+g68Ezu1ypn4QoSz0fy6yAjfR00k6fQg/E7UEY1r8qz+XZTbaeXSJ8&#10;rHBH+FD0ZOkdOeCTgTMnenY+bp1w3Xycux7y7MhMg+WMHDZXzw6WK9j+hGcn8aMLW7PohUI4fSdR&#10;Gj1atOn7KT+xdnlt2SvpPWPm+/PJs8vKot/Yg9G7iuAP16mfN/0KWAGd8sGMA8/O4gxanDyV/0Ie&#10;OH++51fWSfXb8HlPwrJ4wnACd8x8jFbEvH0zflu4v/Rg9NxcWt0H4hwb0KPUsUKN54HoF/EHaVmP&#10;DqrRPNNglG+wrNPsTahQ4Z/IFzx7OfJ7oWsNZeYmIlohFZg+03ZZ2vOIYcmPDcN2LnDtxI+ii0fT&#10;3kr7HIjlCh9+g9pofxobX6M9Ju6Yh5vkZflyjnj0Z04n5Z4qzqpjhelDSLyUhVwoL9VyOmlGCKb8&#10;vkSNvo85Zzqx2f2obfL62l6e3QNKR448ux0Wz+7ump4V1Lkbmts2tnibZ+f4qDWcvrFx7FgP0bOj&#10;zW4wegp+Yyei/uk8u1Xr7l5Ajxn0dSvcOvd3YP1htcMa2eSS0mUHw73RH+TRfyxbZva1I6GihflY&#10;OQsOXfxytA/6IXrUrnHs4Fbh+XJdqsVcV6kMjpmXq9+FIwI7AdpejOWhP0Mkq7Y5hZE9eUDMY9vk&#10;x9gmE8/AMfygAQOCDQn1+w2UIK7CwgPjPefWey55pIxJCXE/z/2tumF8gvG3fpYYcW3F8Zh7heea&#10;7ouznntVy+x+F2itYHqUI98P8xuRZ0c/0Pz37Wz6oJjocbNb3l9SXF9B6xZ5dv8whcyycXDsvgGe&#10;XhrPTnhsFjfO4cmdhXcJ0aOjxU5p0g0Vrj2y2leOo2fn5n9t3SPg2Rk9u2hz/evk2MFqB65dzREq&#10;24n+XTrPbuoR/Aa0WI7sd9B8Os2pk2M7/9kpz+f+cvrW625fPPXWTyM/znsq3BNtzHthBjG9T42n&#10;Naafa0PLDLyWq3G0D9fAY19ScGzaZqd9djCA95bWP6L6Qa5W060pcN3XchnfDebvjTjjarutHcux&#10;4trZ7zrrgfdZbbwu77VTP/Oe+8+Zw38t07nmobrtbKZ0gdfNd0TiiEQex3SddZuqnsE7po837ZR0&#10;EjKHOmbr7F/Tdjhpf89YlpR3ZfHsJmfu76+W31ilZ6e5cA7PjrY0csY6OuHT1awg9fHstiyufXGL&#10;0p5zrF3g2bl+XL16digDenbNtjWsIKFtdsJNG5pnp/Ts6NvWcPaCQy/PTnnDdfT0hFMXHB43OnsF&#10;AZY78uw2Wjy7slDv5pnJixYnkLZOeQ6G5NnBetlwQ+3tWCO7e+tuqG10leTM13N+VBGUjb0Jbuw9&#10;2FtvwPV+1b+/XMf1WYyXHoea41YrY8+43xDY61B2pB/rhF+Y0RMpr1d9i3HPE7AngZkC71yBfDkU&#10;Z0fFeuMdVGvUV/jONYrli5AhVMyfDHGjLM/cHxw79ojwlZT6+8vhddklDue016k6Sz4nfE4xef3P&#10;49rsfp6YDDzrngn17DRbZH/843ZYxvxctnGfp/PsWsTHq+LOuXp2rq1MH2ltO8OzG1U9lqbeae5W&#10;PLvzt5xUNjtZ7+q/xyed5Nk53LmG/9vqpjiPtbGvW3p2bjpJP5KQXLyjDW/FnsCq+LtCL8zIrzTa&#10;OfA1kzNfM+2IOewBm4t6G+v9SNmLVTt9sMZzY5y2xsNC3MgVOAbT6E0MIiXLPje3pAo2hIjpW0wA&#10;pgNGBuSo2Ju844KDoNCXxuHe+K4TH8IT8GNlLOcVpi5QjyQLx/32+O4b47nsVv2Vj1nf6EfXT+lR&#10;uj0mU95k6Nlp5q0eEWiuHXl2EbxlPVFXz27UPDvq2VmacuGsd7Nh2XJ8vab7jaXVzLsv95278a1Q&#10;s3P18zTPjlY1b345D2ftgJXwhObZwWZH7ByMCs9OVrs6eYfRs1ufs9x7nwCenVs3cuvsnUp+90Bv&#10;L5wdzrkj56mSQ5E9ETJnZTafLB3aFIFHg+dehU6NUf03VKS0bA1mJaYf571k5yW1WpZuo0271fQc&#10;sCp4PpOgvY545rpcHEWwQpbt9wTgmevqzLsu77niphAbTvvs4kTS/P8WoqWtAWI97bPBoPOd8D8n&#10;n6GpL6nj0bbbz4S0jn94lc7LsxOO60SHVK3oKqHf04Ph5DLhhyk9O6xU1dy3HfW7l9ncMeGQTUy4&#10;EWtjo9XtYPXxfon6juod4+bZwRct9OxCRZpn90GodAJ4drQE3jyPPDvzuyieHWx2sBFyk98uPdx0&#10;LX3OHoJu5Q7MiZdUnZsrq1l0rxu4jLD1JD79m6x86UesxEt4OHE4QewTx/0yqwYMndE4JlahCTtg&#10;2nzVC4hcjiiMjx/HaP33sh2232H13to4rhgex37M+Mtzzn14ca6b79eYz5WVzamn0y/wl+drg6l2&#10;pazu/AZ40nI2QSyA9nduMK7MdeaP+I2daDzr8qhnx1Zid+RSeIJ4diPVs1OrW48sB2tO69kNx7Ej&#10;Lw48uyOiQSf+aFf7OXpIZ/Hsjke31f9Rc+y4Qrb6iOLZaU7fWa60NfUAc29YPTubYzfS49em/ANW&#10;0f5g+h0rL4a6w2TPVuZoVGseIHFMjzSCVZ7LNqB6ybSi6zZW0gDLkVTLYejXEM8a11qPVtguBruJ&#10;wy2DJm9X8aMlbJ+x7n2C2ue93jaN7zbbZzWuVn8drAT2kwXPEnqwMV6sjiI/GC8efT5/feTcDtWx&#10;srmn/wbotaj22U6vnu1K4NlNvp7dqka+sRxHWnw0n57dYOcdzbaGnFfPTvPsyDMTS5zSs9tCLbsg&#10;PTt6oFB6cSq90rPzsNOgZ5fQvDUpzxuOhGeXSc8uM79Oxyg9O+c5vPedBj078uyoZ6d4dpWl4NnN&#10;QF3ddH6e3Z8Uz46/ww0Nt4Nr11MXwupYmcvXenu6N6+/Gjzmpq+VVHGuiGMGfxp1Dps/e/puHFEG&#10;m7Ttgy5RTosd0szP5rcOa3smhmfHbxZmI4hV9qXd+QF11vhVkrHY0mzoo/gSBH6BWH6Fr+UeS5lS&#10;BkLOrCRpyR+qHHxFUoyPmXszHzbOzHjqiesoya2jlb5le7HM/f0m6c7TTewcoNazayn+FfwUk2c3&#10;vJ6dn0M3gvOUl2dHnxI2V244PTt4rIC9bgT3cbiAwrMbiBM7B6LHR86za/Dy7F6CRU/4cv7wF1ts&#10;Hbzhjo82/K+79m+OKLYs+2xaz87FtuDSxTNx2Ji3OzI/W+LSQvQIXEzT9yzeOYwMgCQiTvXdJZ5j&#10;EPYgnDidYnx/1Xw+31/zDiPU844KzcAz2bXEgewV5lhwIKHEZwolX8wqK1Pa0V5X6xuS6RwjliP1&#10;i8EOAMyr52BdzHU+t/Ns1n3V72GdqzSaZ0dMT7yenXDrtZ5dO96ygTj07MCzozWrDZpw6Xp25I5h&#10;93PMcO7Xs3siZ88c+Fk1nDNa2V5WPmL9nLV7M3DfvOnIsyN3zZQH763Qs1OWNG86xfHLbs3eAB+v&#10;mmc3aGxihmenOIDI4+ju8XgYPTs/Ny/7AtbGKi6d9XzqXOpnhf1g7T0Gmx3rSavdifKDarU720uF&#10;W1M/6dUTr72mh6+x687BpWGZ6aw2mujX7xYwpXv9qg0lL4d5afmnz9oJ49mp74VSw9JttMKt6R84&#10;7TNbPsGi//22z2OCC197Z6fxHI80nZSbIVTIBPqg9Z/MgE2FRYzeyYf1YBfpXZ+Ypj58DjwvN09a&#10;zbObfD07vi89mGephp6d1pjz8ux2kGc3Jl05l3OWiaOneXYdNdSyMzy7moRXOy/Qh2ym8vR1zbPr&#10;ibI9Gox+AJ5d9QTwBP08ux015NkF+bilDc99dv521deWLjkVGgAbZyBOVTuFQ1W/IIwKtsmZ57oc&#10;aV89aa12mellbUtN0xliWOG4rwX9cfVt0Aoeimcn7fb4WmVVPufTnE31MaG75eJ4GHx4sGne/Qof&#10;Buw0jFPxE4Rj4g7lw8b2VfI5zKj57y3tMq/vTeiVcHZ94sjLOEkncbxuynbwXAEPfrbN7r7wl5PK&#10;s9M2u4H4pXAz9exGwTHLwEVL49n5eHEOx85Yyzx6dsKByxDCageendGzM/w98uwcPTydT/PsqGfX&#10;r/XsGhXHzuXZmfRaz07qN5yeXYbnTePknQ3g6L2eu/a65bdegtcJPZalpt3vSrOyOAfiwarCoFzj&#10;V+mFGZEQcT0Q54x4r8SbWTgX72yf8S65rTNwd7qN3msG4u+Us5/3aAnm1aXtHi+mVfusvELjnthU&#10;u0R8mL62Gj8D9c57Le+8hP73Xq4PFY4lT2B51nch3qTHBUOXTZ14d+zAtMCzem67fHPdM4ZmPH+f&#10;8qYri2c3OXMEfwHPjn1TZbODnp3WedN6dsKx42rVpVthszPcNh/PrmFx7dvpPLtarWU3BXy7dD07&#10;70ra/wo9O+EM+rl2o9ezS+fZ2et8365dDJ6d8qELrh107ep6sL6vMseoXmEEz18fficjMhuoz/k3&#10;EX6rkKE7l+DG6SN+bexN8+xE9wqrV9vmKItdT5TK/S/M6MX6HjPCl+8Ow7Hu6pt1Gp518F3BztAo&#10;8kpPJfEcsGYjcuzH7jwDcT72coh8llVhfwkxt0Gf1EHlVsi9JITqbZrmhqcs/W1yy+JIgl+niiab&#10;ZzdePIulz1+OstnFQ0W/Ku2Jdhs9O1jHAjltY+fg+f3GjlbP7ipbz87D0btKW//S6pur9OzILctf&#10;czL+SvSzSdCzGwnHztHJ2/ImtO5aNx+oK6man12ZFyo+AL+xT0Hj6txc9hCG2ojGoPh+9CLs63ol&#10;TkXTGYOnvhbN3etF6YbRFzHrb8aKYX8+3Q9JEMt69/RQUI/TRm8jc0/CYJOtMTDj4Nbgx4M74oab&#10;jZ/hjh0cer8Bnjl7pNnb0ge/L9409n0U107dP51zw3TcWPcYvmB6NlDKMhxa1HvA8UGh/cZODndW&#10;8+yoowCeXYn2Gztqnp1Pz+7xbLXaVDhnGfXsNDePljOH9xZwDJ8SaTw72OyC83BVL5X4Zr6KtbG9&#10;kfO3TLm+H3PkWBubMf1I9exUPR2eHSyI8nwZwwMFXGmLmuLe5Nq1Fz8DFs7DkLpmy9wb3QN/k++W&#10;c1SgNvT2gzZXA88b2+9LrbRz8N6IJ3dZEavTaW82sM8Tg35cjubczm/wvBczebqd9mhvMdZq9xys&#10;BmFwpDhluiFwZ2NQHfvT+s+lLqqFFgwOHSp1ikzl4Dqs9W4dydT5GvXsWor5NvWG/Xp2EVjR7qOe&#10;Xc1k8uwy6dkNzV1L57V50lPPDu0WR8e9kfHz7HTZwrPj70Ku3Y4asO4WjEznb9O1ZfM+WHMwnAhl&#10;ZTXmFS0cjPQqhbuihVp7liP84K0R62mDY9jmuhtbZryDTYcNvp4Dw063zUxDLWHaCM7o2NFgd6i0&#10;wCrWyIKDo/vbRilf30NZF4bCnaqvYEmNiIfGkL+sIb8NTrl2u6nL996XvxnYTVyhkwmfVlmq5ZXz&#10;wPRcIeM+B3vaLDfVcjmQZzcZ7fNfOv+Q6jczOxPGs8s1fmNFJ264cPx6dmk6eK9ZPLv3o9tq/hio&#10;Z4cVsuPUsxsp1+7Db7w2Zdf05qUFa09GduX/Mr8/eiJ8MXQi1I+Va8Jz92LURau22ZFr517jkf9c&#10;eHamT43xs5lBV/kUQzoyGIUW7fjaZxvj5vuRcvrbhmNvrnNU6r7faW2nYGM0IRA42nJ0P9jqy/N+&#10;dr0w/j8N6+awdWUe7AqnUme7HFWu7m275XP1i+jyXgk8u69Tz657c/FWsM1ab2y/sdmrZzeIlbE2&#10;Qy2IZ+dyzS4+9MTOIfXsyLOzuGnTJlbPjit425cZPTuuKLL4g7bXWJXOfioej4RnZ+nZVQ1unmnx&#10;7ApSGzyMwS86tZ6d5huCabfx49juuq4SrIyFl9mTmw/EZY6P/fWguQLGn78lVFRSxW035vH0kf6r&#10;R/52PmBCc3LUylXzxUEZEfReyA02IwJp5ycm5HyAu3nK7FPKkeP96sSsr4xevzbar45OL3N07DfI&#10;cQXK5iiDXLuRfs2cdCiF+e3nwzlX76prqDc3lK9qLXp22VlZk6dnJzy7rpL++P6638EHRfA2Xj07&#10;r14d/ca6+nRLUvssBTl3ZaocjV3PLhHmStRR8eyC9OzAp+OqWD/PbiTndr6jtR/FnqyLhG9YCI5d&#10;/NXNN0bD8ScdTNu4tI/74YuG6++4cYSQCNuYlvlBHRbWw9uBmcvvUytvdkeYR2tiYr6/RvoXapTv&#10;wR56FmPfbDyLBZ6lKV6t/b5nPv5nh8eWOQ2x0ZcETjwYGiq9HefqZKTgqdnlwBLbnK/kHCbT+zFq&#10;l8FjYtR/zT6XlbEsB7vCNC19XpudWNEnNrR5docin5U+CgZbKzhx9yjLl8Nts7hjQZwyo2dHPpni&#10;lD2uVsYKN254PTvJR8sdjn3ctiH17NLSP5a9w9Gz64lQKULr2bWllavv0yZ+Y5UOHfzGWnp2vnqp&#10;5wvUs8v0+8AL7WPGuvi3YNptz/m0/BSsDwnoYdHH7PGip6s4M2bj1z5m+8yd62M1ijkWsPHMNtvO&#10;z94n7ODA1Bn4hWLZigOAdv0YZugux6FxZ+Nt7Aj25rTxbMdgzV06T8V+991jtGE+HpsTB7w5x94e&#10;uXXdThN8TK6clFNDj5CCS5TP1TJ+jq+k9YdEKHDKXIH3V7YAUzbSKTx/XXp2w/HslJ6dxRuzOWTj&#10;Pd406/4F3RXwxery7Ko1z452sges3X9ux/HYjtc8u0T43FzyvidXz46rhv11ST+nN4rSBV/AZpcz&#10;HziODsLH7P3wKNsb4Sjdi0d9LjgeiHN8vztSUkXf0d6W2ZtPj+/PqDYRLTPK7Ylof9MJ+OPIr+yV&#10;2TQbbWM55gjf3fht8GJZ4mnNE7wME9KvFDFDjPixY59zbG2fj+ZYsIeWmDoVVjkPttBHnn3vmImX&#10;UO6DfP4RvVUOvwlqZaxzTdL3QY/A5dlNrp4dWnuzNpY8u4nSs3tt9tnFZ5WXCHqKGG6fPD2787d0&#10;Yb3O8WH17KSOimc3Aj27s8NwEYPiqWv38Ow7VpasnbZu2rr825atzl3+t2s/Ve1vP9RD2PIKRoln&#10;OR6Aog61qNgqD6Dv7W2d7XRKr7LxOYWw07AsU7OCXwLOkJdUdZXsKx2ICiPGwqSLzrEfubjm3Z1y&#10;2Drb2Bn/MfvbYy2TeBNs0mOzHAO32M4A1UPjFelUnqHur8vqS7JsK71RxLqyeHaTM0dAPTu+65pn&#10;19Z8Z3tr+52trT4fFIOdebDZOZy0+/I6fgj2HPhjanf17OgL9uJDxx96pHZxreaWaY7ZI8pvrOTP&#10;bfbx7MaoZ+fx/erTtxM9OzxbvL2uWK3slfv78wnnTocj17Mrr6yueib6WautZ7chTc9OeHZcJfz9&#10;2O9qD2zdjfF9d92MxKX2E1tnNfXg60KvQ+zxuHN8hoenlDOogdKYd6ywMqel+Pwt5+a+MONYIbcX&#10;ZlBdl7nt7XKciAfWG9mHOH8L+XtYdYP0PfBJp74H0srb9v6gY345gq7b15yvi/udsfOMjGeXNhfn&#10;fA2I3KH3kc7/sRzHlxzGFeALuXN97Bk0HYZmjvdeMd+5Uxff9bT6Szxtg3KM+9s8u8nBM1l3m6Cf&#10;TJ5dd/yJunOxn3T8Y8c/7kzfrwafTVvzGCoLnuK7kZMnu8V5c64x7irlN1asdgxbaLFT3DiGLSmJ&#10;o5XOPtbnPj073F3f37pfmk/Zpal34Te2q4TWrrHr2X0CPbs3HD07bbnL7EPW5dTRUpee7s2GY7G2&#10;zfQf2x3/+7rc+Fuxtza+svmzrewx0NZ+/hbBMUfmGouzG2c38ozqkrvyjxXmV4aKBM8MnRyqDPQo&#10;opxP78M4Hxw8sJKoupsI046fv2bA5enbmBzPsWDexrVb3rCtshc/9rvvYGcYPHvSWdjxXDdlKO+R&#10;PEaLjhlJB2sV6ppWugmqQ9o3w3efjHj2WQG8Njtiz9ahm6jz3yR7jJ7dwdDMZXfNfBdMsnezz+ck&#10;Cvz+UU/As8KJgv3aJyp8ox4Qrws4cvXsloNTRp4ddd00F42qbvQaQYtcpp3WsUxxo9KzMzw76NmB&#10;ZxeBpUrxjobg2YXH7Tc2M99O9Ozk2e7IPlDyTBgj8MhgpKNi/5z9c1auKKz/vI54LqkioqWt3Q0s&#10;llQdiH5eN7txAPEazfSQs6/UxnNXiduqM29/lIqyp+E7trCmFy1zfiVtdedvwSqkhVCuQJxqSV3M&#10;Dd8GD5fWxrLg2+TB3HgAHtPwYdJkbA/9ZfjwlIZdf7ycN/1zQuEV7eZhrI+r8ZSL0YbSnfV9Yzxp&#10;TJyUFxTHaxKPI/X8OBeb3QNtE4Xb9HKexcosrWc36PLsrt2xaEeN5pLdBU7ZZOrZwWa3xKyMVfp5&#10;1LMbv99YrWe3r/SFGSVVE8Gz0xp1m65daevZ4XcZimdHG6JX26563jNraKUbjBysSq4om1e66GBl&#10;eX2/6ivnVxK7gmS2zMQokYwZ/khlzr5Stsznb2ku1v1sjWcX+8zZi2+EaplbqGK3O5K/RrfMbM+R&#10;En1tpXo1HDZHG58Jy+AEWf3ZTO+9XJf3X84zhSadak+D0mQqB712tRYF8fQhyTVxzjcA19gyC+6c&#10;66Mon+2z+kZZ91cWfjlv+jyQZzc57fNO6Edr1dMJ49nZenbUnHN8vNJ65ztH/JER69lBt86jZ6fK&#10;W/nhrX49O3qYoN9YzUUDz+6/VM9OuHivTXl+ysOzty3evnLd8kcWb5m9a/qjq/+pZVYj2+djhYoL&#10;Q1yqjfZ2HvWrs8Y8epOqzGH/2R0/HyvcV+pf30Zey2EoU9JrY0906hqdi+OOLqyLhfcaInb8bbIf&#10;9zau9R14BSw7p60KwscYr6X1b0daDkfQTAsES3/b6SuAye/4gh2uPMFppnQSj6+Gvp+0+VcCz27y&#10;9exmN3GESZvdgc2XYHG78BAtant8nlxv9LHSXty2bcta2Oy4ra19seHiQ6JndxFl/KT2+7Da3YA4&#10;0bO7psNltEHPztK+y6RnZ6fxHo9Gz4629qc2L99arFb2unXwHTlPd2P7catu3vv69ezild+tjIZO&#10;bp1ucQYz69nht8Aq4muaT7SfaD6xdUZienJ6agZ8lK1qWtV0AOOBc3N35XeVlFS9U86tMoe+iPrj&#10;O1ueTfTHP1Zjha6Sc3PJAJD5A/oqOlao5/YG4uz1v1MOdVysfo3Du10v7AKhopz5XSXvlFMflfON&#10;cRkR2F+I8R3r+QF8XdSXLK0ssODd1joTQsd23cyhx6R8cy7oDgqZFju+OCn0JbxfQzP3jtjgXoT/&#10;uswjVmRIz/tDM8vDIZJxQVbW5OnZ/Tp5Eu88ZvNLu+vyov8H2m3/2vB6wH5uS87WKVtzmnO2cvtp&#10;63Zo0m1PdeFvKFVkceZEdw7XeF3HQc/Oa4nz6tl51e6EXeeGo9ezW9KZq/zG6nd/VDw7n54d/MZm&#10;1LMbCc/Om+Zow0exezbfWde6eUndsdo34U/27gStpvym5synXT0R1ogmFkuqVjX979SXnQcwMggV&#10;0addznza6vVcH/MMQFMH/f9KPie9VoLvE6mBlhNm/GCx21dKPCfCLcU586fCYldYcyYNccE4HNXV&#10;zJhWfYgM+DD4E1yUD4PHoXCjsRN8H8aZXenYxDSeW6AcjPG+yx3AMXD+LOx4TnqVz38u5Tn19qWX&#10;eB1aPqGRzvUbO/F6dqJ3+ddOvhf0MT4QvX/N/uu74ZV1zxysbMX6UqMfh5WfJwouFqy4tmTWXdfe&#10;NKsE4cp5914TKVhxzQbsCeUX9kJem8uRy6GeHcvgfhLl9Mx5JVDPzubU+ThtFtcuTc9upujZwcpn&#10;pVMcPaVnJ35jB9Gj5rs+qP3GpnHyeM/R6Nndi/SOnp2ySJJLiE1z9NJCW8+Oq2Nbs0vmlJXdv6Zj&#10;DS123fCUcX/ZV52/Sc7CaJ46tJU5HOET0RqLn9f9PPFl53fRh6IlnZg/NzdUZOOZ+pYy2n+nnBb5&#10;wpq+llQjOfD0aUmNfLbQ+B5gROBZGTNR2M6M5zbOqXnx4X3fxxA3DO795cd89+d5vOlB4PlBMu0E&#10;6wa7Xoz7y7LP5bkklDgvzl2ezuTr2el2AS1zcS/sSNWLqGf3o2uj8/orlKcFrgDFPrl6dnuW2T5q&#10;N9QnDc8ujas2Cl070bPTOP769ezS6q74glgfu+hQxaE1hyp+BovdpnllCx6s/iq1s4296ilA6a58&#10;4o5bS/G5uTdVzW5ky0wOPLFID/A5840PeHyf+A3OymLLTGyzZUa/m6tWEl9gVg1z7vg28AvAPrqy&#10;2NXDYpehTzyqttj+BgyBY/T50d7JO86wwocr59yHKTvPRB4Td2yBa1AvWuic+6vrvKLrK9eZPvD+&#10;I6xvynAHdRnCs9P60ZOpZ0flCtrsplz/aWTqrT/8zmuj8pmaQd9tytnpf/wOmHaLwVtbOhTfTuvR&#10;aZ5dBv06n04drHGWnh34cSvProYmHVJhV75gbT073d9+P9pS/2Yj/caqXfuNNelHqWeHX2cken9B&#10;enbMR67dL6b+YPrDs3889fXc53N/u/o/k9L+5syfn73HYJqo5orZ2fWr6mdWn0Rvm56uiOmWYv1M&#10;GtOcMVTr2IF7fgs461Ber/nv+ZVsl9nOn5tLDVK0z3GPUoyNzdEdu1Y55hNc+8vgalMPbmx8CG7s&#10;a/ZxLAOeMuYbDmeIZ5nYVc+arbO6n8lHrGNMnYZhwbWEKo9VN5bpvybnVLb0xl9ZPLvJmSOw9ey6&#10;66YnwZMDV25aaodZ46l9oA525nJtrMVlg6Zd+yPbHoHlDn8bcpvhN1blu9DB8PHmcPPa2OJaWPWg&#10;5wYenuLZMQ/3vFaLZ9dRkBpSz87xyWrKh0Xw8Y68VuHMZQrJszsQ78HXFDa7uvu2XgM9PqbNlF5d&#10;x9pYR8/Oua+9ipd+Y0sdv7HllbHKsqr+rTbPTtYUi+9Y6tlxm6L+rq399y2XHrrUMSN5qX16EmHi&#10;P8HM+EOKVjvaWdjfL1rI7Spw+geiO1v+mvpDcnZjf5Tx2OImxPF3laVPs34Z98KMc3OLFvZE8F2h&#10;aiY4dmDiYLTAEjGaiFQ0wmLnfhX8dv4xnp+BF2y9mbJ95YyMZ2ej1rHbZ0SyIHqY0NOD8aaFv12H&#10;Y+fMOTA9vjtOz0fOTT2G1LAbYV1tnt3k4PmvGF/C2gueXVfpk2B+HY292fBGA/li+ItNwl82/Lfv&#10;ffvm7938bbV97+Ytt2svrLTEPUrLHb1EODpzS2DH47Wu1PbU9s6i5JJUKOla4Hjk1bNr8Vn0XK4d&#10;yz/fua/To2eXxqnTXD5lLXR07XJTHzd34/3nnDj17D6fYD07P+dOzoVfp34/+R2tUPmQhbXuKPY3&#10;G47GIsk/A9PVLSdR10ioMq+lmHiGjQ0resuafp+iLWaTwjtRK3hmyJE/tXD06il+D7gOGJa5+hSU&#10;04ShQYvdx7Dy9bvrYn2Ys3muoz5uO2zw3NeSxhNoO9yGr4jBVYV558eLVynH/gbYxw4+fRhzr1dg&#10;fs/g1o95+Ji3y9KjCPMtINZ9ZfKcJckzBsXbcX6/sZPBndU2u0gIenZYq7lfWdhoZROOnOaQHb+m&#10;5NpXF3yy4J155xe8s+C9RU8teRurZ9vgc7U1+/Hs6QXTCl7x8OTaeO2aFWpPwGK3Z84rfp4dfKki&#10;P9aNmt2TH7w0tTEOVrUs6NkJp09ZAN+jDwpsOl74ebTAMfUOrWd3/QewSJMzStbKXUV3BvP4kH6k&#10;enbqPo6ene0f1uUUqt8LHES9qlivtFXPop4P95r51JzuOfuht9eNZ+qe2VH2VeqrzmcTl+vYIu/K&#10;13i+auH2Ysy61z3b9iXw/HPMq6n2GSjVG/GseTtk34SKaM9LhCuzW5grWtNIjh3bZvLk95Wi3cYv&#10;AEat9hfLVlowLS02z+3rEj9ciBW40kI74w3JA27O5MzjB+LGYK08AHP+9Nrvs7fNVmlUC21dB96d&#10;1bSMc1bWsi0fGufOPU06mU8jz25ycPwbM5u2vfhUeOOK6nnkhVWDZZfckPh/1H0NdFTVuTZ3raxl&#10;KqQSkPBTiYUWMPyIBEgkrqoXWtAAQ53IDJloUogkysBMzWBSGZdZ95N726rVeht/anEtPy22t7/+&#10;JKBtcUWsfv3ubUEMRPrdLiC16+v6+gdELfa2yvc8e+/3nH3OnJlMQsZeOeuwz88++5yZzLP3Ps9+&#10;9vM26Zix2retcH52G6ZpnV2qmbNjw4jFGq3bPjcCfs6rURvm/rSHK+EXp1rmPeGjtUvnblCfTZU5&#10;YZhlqVm3vCbDzy6nzi7z+RE/trx6ZpVao+VV5UtmxxreT7/XeXvyMNpOtMyYtYJ2GW3zyX/safzz&#10;pl+hZX5ftczErrTLGs1omXGsYpbWSBKxO8eDvcPb/b7kuzGOpZGnZ8v8/aW4Ahq7DKwJ5s4hdVvm&#10;YyzFU0fsc/uteeDL+e1bed321MKXdV6uqTHHhmz3iSuwdXfYmLTKY+ury6wxb+26Da8hpgPbYPpd&#10;5Hg2wbvK47bMnCMrcWMLg2v2t8nZla6av/imiS+d12tYqXNIz+sdOzB54GMDH+v92MDFZO6U0k7P&#10;kg3S3Gk/O/BujOXamyU1Wjro7E5I3Fho9noX9zICRYafHXV2p8JUkyxa2ReZ1/BU8/6mEzp2bPSE&#10;HTf2A/Oz09/nS2DuGEeW3/NLY7+7+C+pv6a/nnwb8Si6w82mt10x65IZP190OFzW8ELrX5OV6+B7&#10;F3or1Bd6O3xYzY4nvicrdR7rgBlFRDtrhIpZnP16BroXsrBzUTd0QXWrNLVk7ERjZ2PvHPCs2vjk&#10;MdPfVr1tF9MK4bvibn9b8FfodMh6AK4Tu8jOefAWgEtz3n1vbvD0t/V9fG12Lnyrcx8Gnd0H4WfX&#10;D70W56cc3jSxQzNUi9Nv+HV2Hj87o1Jr/8OtJVzb1rZZLBwYv72dv+z84ZanE/cnvqrWki3fAb/3&#10;nW1336LSzYPGzw4aO6VRe8h3twnmOcz5TqX9Y6xZagDvzEdntyDxWbjD98T6MZuuu/HWTZd64t76&#10;VHaWy532s5PnCtbZiZ8dY8dGwdm5Oju/n93Rzn8HY7kKmkOu19x4zfqPtrzTPjk1OTk5VZacnCxD&#10;/5Cs3f9JV+Etnqp66nkZO+5o5IVQ9MqPNZxF//FX6Q3x25P1nvXR5K/Sl6tZzXpMn8o8vhdw7C+G&#10;4+HaLWDsOO6PsUJodJTL3WiP+6HuOp6MNSlX3OZ97vsG6zS1HIfGOBu/HoDyrIj1t+7DudbOW296&#10;B0qrb/H76eQOde/61rNp+3lZo8i9OYYg12doiDy1UfZa1eXsCudnp98f4wvuWfrspvNjr2pNWUY8&#10;1Fc2/9PVMy4HY4eV6b+s1ZydZuLIrM21tHYV6a84M1zJuH0Fq8vZ8Uqvn1087Z6VLc3WafYu088O&#10;M2qdGLHcBmvn7HObcWM/mjq06XDs/4KZToX6YnXxt6xnkLswPY3Zr5ZXXZCfXTYvO/U9vbJ59+ZX&#10;N+/eiFWlLOtlpVWUdL+z/+bGl298Uy0qrf9Sy7qO5zq/1tnVearl9ca28Bb04vvB3h2OHYotbu3H&#10;SMhf8WbANwcvnrnPoxznZ7+fPhrxBWTsljVBZRfrp3ISY318L1C6PJexc9AmqDuX9FgcTvV0ucZq&#10;MQj6Hsoxx8bT33tbsCreGrIvzyX4rQHWud6BcUsiWuOYiM7Eqokgk7UukrKZujo7xqDgG8Hor+91&#10;cual6Oz6pvZlaMUYK/Z06WVlh2b/aeYfZ/6x/I9g7Z679N/A1mmNWxKsVxJcWdLSvDHuLI/DG2/M&#10;oeIJJRNK77fPF321eHDchJLSkgklp8dNKB0cfz+uB+Mmmjmwefp6SbVmr0fp9sgAQmenypd7k03j&#10;9WTt7td+dqV909dXMW7szvEnP7U38s6nDk4JSfmeNJefnZRrp0P52SFernnOHmgNb5vK74bXfx5r&#10;smjxpJ7pPM48PVO7pt46PbqyamVkZd+ySO1eJx7U3tjzkY5Q37L1K6c2s41+NCVttJv+uOPHGG+j&#10;74XWxhPB7Pnvgsq7H587voAaec0DoI22GbtRxPQuheUGhWl/zcARNeJCftMaF+6+HB/tVO4pqZQf&#10;M8/CmXWyzXN2Phe/QDfe4r8BFOvrNbalLEnpg2dfL8f9qXB2X0iOPoZZL7zX+ROOpkGPee+Co7Ud&#10;ldXlt4Mri5bXze6I1hl/OersCutn1z6zbEVHtD3a3nAb1o7ojrrbZkfLvV52wbq1gDxGi1c/LTp3&#10;L/QpH5lRPGN76I3Qw1dGy28H65Z3OUoX5y8/Wnb9zLJV8N4z+sPrVdzYDXnr/6qnVV369qJJlXq9&#10;sOrg0nc2PdLxfOr51JLmw/CnogMl+LXGrk1dW05uHp+4LvFj/I3A2nn62bqd/lv60eQR9MuBX7zN&#10;h2vZMpOx4xw6IDf2D2P2wPuOih2OrYHJG32NHcbS7gCGNY7vaLaQrN7u0835/Mb9v3n/vo05/zm1&#10;L+2lpFbdYeeXZ1F6WeStFwbduo5odfMR7y7moZlz6iSWq/MxmuyQTIG5TnR2ZOwK7WfH8RpydotW&#10;1c7bCc6OSrJ8tGTZ84GdOq8XvB2Xx8He9V6sWLsAXzujs6seWHeiTjFpZNPW9a4z2yaFck7r6Jga&#10;nR3m01artfqlFb7zKvdLq7+17tK6wcg9aLX6IiXRLzX9RkWhgNZO6+yUJg/avBUDigHkLNsTC6EK&#10;vLg3Dz+7c/t+5Pt96bxXL/7FVQdXHVyRuIIRZe9R8X36Y4fDb4VKVy28KnHFaysOXHHLvGvnrV6o&#10;l4UrOlo1ptk6/7mRfzv2qzlCrvvd78bSiDrcH3t1SiXexdk6c87amRjmcWimfBTbZrw/Q3Fv+tus&#10;NbxlK69ZG1cZ751Z8Oe5BnmAPw+e/OcFh3mWr9pdfxn2PssTPBOzat/CuzwPU/a3Zd8uI3j7w6Wz&#10;K8QYAfsS9LPbOZ58j9bZTYDu7TalshOt2BnEjbX97MT/zdWmrW2zo0qUpryM39HOpxNKb6e0ZnM2&#10;zq43DJ9o2drroOvrSm/v2I70NsRxmAC9n+jboKtruw8ue8n2RFsC69Pt1NlxwXNwhTaO2j1XQ6e1&#10;fAtb2sjaId57V6xt06UtJQnlYwd+zqO1U9o6t7xxUAzSk89d8Rx8TrVO7ChL1oWqVkZXVi/fgDW6&#10;cmntkS2cDWzy71icfqjzdOJ0myxrEwvaSrAuUOvCLYsaF4eXrFyKpWrlkpXh2vfwDv+Xzv/q/CVY&#10;u+dQc3AG697w8+GymmVVD02fjDH+4B4k+4B0R9ELlcD3LuqCD0+6+ViS8/B1DDq+F1BjF2s+ztqA&#10;dcIorxzFf0yNFFj1jdwDuhwwiDlri2BkFuIa9PWl54CUNQrubcYCnDG/1jvy7hWM5Bldzu7RVCHw&#10;zF8FdXbaz+6BxvNjUH9RE4bVm1JnNwaMnVmXtEBnR1ZNlpPg7NxYsxVQ2Hm1cpJP0rijyaNGzsvZ&#10;sdx7UYJZoNdbjTxBWrqPaLbO8cWT/Qo8y9x0SepkyzOYJ948jj5Sh2KDKFeYQHkOnb5ZD886sGlc&#10;37zxdwn77A8799fLOZMq/aH7/TTXv7nm5WvevGb/NTpdlfhiW0tb8PrFxPmp36l1LNPkfVAint8x&#10;L31+ekH6YMszjc/G+mLPRV6PTWxOJV9PD3a+BbQHMTv8y/GNQeMZLxRQ2xnGDsjFWD7i2/McnCmh&#10;8eesWN9Yu2DuHFOO5TPiKpdMnd0+z9szPGWGGmvzYZ/52R8X3GVgKEt5/jH9GlWuGaPjNWolwn31&#10;ib0PxDtjfua4PL8uT5cTPMbvK9d8Lnc0X8eNLYx2lv1KRv02OruAGKh9pYdKPjvttZng7MDY/bH8&#10;4Mx/hc5uretPZ1gpMlPuajRwPi0czyehVSNrhYWeeJMenH6fYv2ca4ueLp5QCkYPa6VKT4/DUqz+&#10;V6kcZ3p6XAJ6P2r+qNvT0TO6lNKub9Ze6OyoD98TeSFy2Yy16vkWWs/I5w2NWVzaNbXHPEvP1LpJ&#10;Xxmzdcy2Iq7bwDric1ifK1l0sLhv0uulWErU/57vi58nDC7ydDFXPu+hcZaPH8p6Bkf4WfR56gXX&#10;Ip7s2uJtxScvioK124s2ei/4ulsXjJ+xpri2eMlycnZ+TAueZVyNWju+GyDqHN7n0609YY7pE9GM&#10;VAk+QBi7c8Svv33nKL5un4FoGVWTe4yOzo7jWjbObMxnOy55fOc9+GxtGEJXY/wqURaXjLpEjivV&#10;TvB5+xrh7ArnZ6db5viCrRWI03Cp1tlFpiEGBHV2ZKbwf0H87CytW3Ra++z+yiM1XLqr+mveqGyf&#10;mV8s1lx6uWh5R9XR0KllVJ/1I+JDZGam7i3X9XIuOi0yjatayheDs4tEtzfVNWxvur6hPTp5xfry&#10;/J+1enZy6drPyLLmM5dcu6ClMhlu5nJh03OR7lgX+LpUy/iW+Mbf3rTzpm9+rjqgr61xzP+1kjYV&#10;qq3g/BWlsQOSqZfVyFY1NDV27ru34Gw0Uupx4GnL5bF4Ztt/jjo7hR+jY7OwlA1XghvnvHWNPmfa&#10;eB7H6rJxgTiE6z/mwmeU4cf1EDo7qVNU6rbMts5u9Ntn/jLY39Y6u9ULR0lnpyI0KOZOs3cXDHwi&#10;WGsHbztq5aoHomDS6k5ET9QNYM1I63rBw1GDZ/R0K3qvGriq9wr42F1xYkXv6oFob10v2D6uZPuY&#10;vrTum+tW150M3w3Wqi/yx/DdTd/UM2ObTkRVPq3nW82Ztr1k/+izt/gEOLvHx4JvPHetoXwHudPz&#10;9o/9n2OfuGDnxJs/cekVb9ViQTTZCasvuGr1wpaP7Zz4xFicR54n1PLkBbfM+2uHHkHhX05aZ85F&#10;O7CUc9QawMzFmvsxNqe9Ltjrxlt1K8avteJlNLBslYFIF9722TqnXekFayNKgSm8jAViS5VnMOfg&#10;2IMhjV3nvgrFBr8sN3DE28K3ikXFMr6RvX+g7pfj+fzPE/8w6Ow+AD87jASD1wLPo3V29JeTmbHv&#10;Gv0b4saSF8uyzE/YOrvSdGWHl7N7F5zdNeDr6G3HddWNorMjM0dNWyl0dVg7zGr5w03oHLxzW2Lc&#10;Ftw/odf5ifvB2j29w1l3zPc9179v+/Lmuzd/t76tpQt8efO4npiaHZvlEyxos8pCub+/5fe3/Iez&#10;jm15LfFQ54Ode9T6UPr5zr6WIy09m/rNeqTlgS1JMIpkE7ni2RLzt7gL5gw7y1t3vtO+PfLAggcr&#10;Hpz10KwHZ3VVfLXiLPi6v+BbJmv3cOrryb2hsqopVe8u2jvrkekvTJ9ceTbjbUBqnMtbOYbfH+Oc&#10;e12/sG6Bu3WSY31/Qhzak2A31Fz9CN6+C6CxUywdy5XVO0qAPc68IcduITnvbfBqKq9xvcy4Dqxb&#10;yi5b8me7F+suOUfvumw1hS6H7hi6F8H7BOlx6s3zyX1lP9dYhbwXFNLPjv6H2s9O6+wwdzMgPip1&#10;dqKxo87uix6dHTkurbPT+reKjDiwtiqPzBlmzFraOL+f3cnOeAdn1Lp+eH4tXdC+vjfiXUDV9wMs&#10;P+x8oGMi9KiMQtEfezZ2P/6k94INPOAwjcLNzUvN73DX3yW+veXbXLkgtc/N7xjXMavF9ah7ZfNN&#10;9U9w1rDRIF59+dVLfn5ncORdHp2Le/O7kBWKQ84qxnGydn9MXJZMpb6W+tdUX/qtTnKMbwHr0nN0&#10;3/TJ1t2e3BDXs2MZd+7Assu0xo6Yos4uNqNIO+3wrciKFuvFHFv8c1sEy5LapWWO+w0D28CH6iE0&#10;xBX2HCwKJg2bF68xY/EGh45HBvZND8OtT4Bh9Ee4vyu5I+DNoAbn9PlY/DEwdtx37xe8jfx511mu&#10;zq6QfnbUdrg6O7qzYWasx5+NbnZaZ1fyCdHZfQfebB5tnK1do97N3rc1dDgeGnManN1hNduVXnAP&#10;Tv2hLsvJNwHzabUWjXq0B6feZ+nuEkWnisnJyfmuSZUli+GrxxX+eqWLweKBKwNjdnL8M4v2qvGl&#10;/sjzkctmgbPzPpd6ziQYQp3/NV5TvLD00PRT009O5XJq+jPTD4xba2kEQ0ULS8LlD5R/fppe28oH&#10;HV87fm/dk0pLvBrApPU9JRVjKefJMpI15BoqThSfuui6WYtmXTfrMvy/BkdCRVuLL1ScnYtl3T6/&#10;j7ET4vkMRg37Y7UV31/KWTcmZgz0qv2YaXdgGWPmfg9M3p4wmbw8kDt8fAuOJbXxDO0OW8FgHAyF&#10;EznP0S+8k2eM5bNc+zhxxWukPa/Btqw8zm2+B9QjXz3eNKiJtdtdHFfYRTkqzTd+PPLnhWfdNn98&#10;zO1J79/Sz8aOdN+4Vlg6O/rZQWc316uzK6SfHbRs5MTK15evn4kVS7Q8Oo3PcS6aODBu076ACA/9&#10;qmXuiRwNVc0MKq8+UE/n3jtafubKslXvLJ+ElWnZCjCLVT1cKo9U7al8fm50GrWJQWU7x5zzk+ae&#10;/5mnbvhfNzx1w7ewvnrDT6+fnyhNtbWSHa1rntj6wJa762s31t7y25t239S8tfnzd91UnaWvjbY5&#10;Doda4Jgt8/eXasZO82Zwqlde4MUzGCvWMHb5INmDwzyQz/yCYbd8pz4gZzdyHBNbxBxc5pw20sae&#10;y46r9lThmEgmbrkKNmVfIVnwDhwTyXJOUnle9sXJ2Mm+nJfUeg6Vpyavz2nr7MaM+WD87Kiz++fJ&#10;o+Jnp5R6jhbtvMfHwt1uHnVs/tXR2TVA/9Z0oiFwbQCHt05p6Vy/OsyGxYzYFVjB2P26eaD1hPjV&#10;McU60PxK85amP0XuhnatL3ISkWNfEZ0dWLsBlAl2EOtA3cDq3hUDK06ABcR6xcAcrbMTLdwHk+4f&#10;++QFX7z42jlb5l0755Y5N3/iixfvnPjkBS+dN+Dzz/v2nP+CWoL97UdTl8f70a+mvuH7Szl35UxM&#10;tcJsncOL4DRLfp7jau/CIT6v1vlcMe3iWpfk6W/X5/W7d3GG/MrvGT4T9Lr0tKUaW9p/TsoV/En7&#10;LNfrvMS9HlHT+dj6uu/TkoepUw57BWrf41gRVA/k1T7re3y4dHbypje6KXR2YH78OrsH067Gjrxd&#10;pp+dR6uWSEBnN6j97MjCQWfH62V9t/OZNujsNsPTTa1zwNkp3ZqjpTM6Nu6L9s45N3jnWqOngxqO&#10;mjrcTenazP0G7+Rx+3m+DF5wzo3Xrr+uRevsMJodu3VTCa705tPl4dnVvfTzH7rzZrKLxn9uzsaV&#10;67+65aj5LJrBnJAabJ+Yxtqh04TS+Fl6P3Ufo/1LrE2chgYPnws+gYM7ylLrQ10Vj0z/+vSvT/36&#10;9IenPzvrLNyvhBnlvLmO5Q/j7As4/yjWKZVn4bKhe4mSssapbqUnNhcq7P6EuTc94f5wGo64bP0b&#10;8EaQgn6f8ava4JTb0Gz6BDaHb2+zhrD3h7ud5frjcLge+Xx89vdZAzk1g7yxO6ndE+D7gV1zZN+u&#10;Ya2BUh8LyE89Tz3Lx8I6Sb1lqPouoDzzHPuEOZTnyqiV3GttnZ38PUc3tf3sHtgEPzt4rPk1dtzf&#10;rfzslM5OOdpRZyeMF1PEgXX97LBNnV3QItq8ofzs5nZQK0dtnVmhqPP61WXfr3U0foOdleDsdl9I&#10;F6hnG0s6wOrh2bY654Oe8FTnt7e8CSWdLJ/c5M11urNl05v0+VNaxG9u/PT6jxv9oU6vXvIfO8ge&#10;Bi0V8OXzlgb20vnezk/PS6/pOA0+z2X0Bh2dnfzdOSO2Gvz7EeNVSWZOzZCHj90x3XYnGcPqJCJG&#10;Mw6txdgNF6f55hc8SyrXQZfDmffu79ntIQx9rB44UhglumyMOOXpcXSFT5zXMaiIVFO2QqTetnV3&#10;WreHnj97CE5Zco3L1APN+tn9eUz5MtaYUwcoz2JSdzRf6+z4ti9/19FKbT+7dvrZeXRj2rOtr/S1&#10;knVlB7XOrhw6u9lKZ+fRn2nmSRiohTnOOTo7sIPa961n6n1jcCWu0dclizj/lAwYziPtmQqtmstu&#10;0X9OHVfnzbbOT50bGUDmDxVtK/7FlOcjP4Cf2x5wdgtnbQMLFvycriZw25jfFz8394f4rAewHpz5&#10;3NxxJdssrR10cSWvzT5QjvNqfW3mafM59HfVM1Xp/vi0vnv59gPPh6C506t+ztWGs3P/7vSyYPv8&#10;50bxxGLPn2OibpTnOxjTfSXf/zGmFu4hY+fHmj4ysnbZX5bsSyplw9nC+NllwYQHp77fPs8pjAJ1&#10;CqNShpN6j0t7ylZVlyv1gcGqlA+c2+2v4FK1y+gRSDuvyuG95H7meqduwHG1zfKk7BypjKcV0s9O&#10;j6ZBZxeydXa2n1246baGBy/dMG1kOjXRqw2Vwi3OWYbKm9/56mkP1+wJM94KtKQhrbMjRzecz7G+&#10;nDFtU0163d4UiXZXLgGnGAUnyHU4ZW0om3Tpz9bsvJlsnFpufvmGsYlFKSoZr4PSrjR+f/vLG+6S&#10;89uXf/6um6tUX1vqbfaz3bZZ97aLZ/DzGY2dwuaUKGe5//YiFV2mQD52Tt9c8Cup0y6fTb1o+qo+&#10;LOX4vTs4QR41wxx4cTAl1wmGiFnBmRrDJu50/5zYkr66B2co7Q70sRUTyPLkelO2qg/Ucd7VPS94&#10;95SlrmFJ+X4+t2W2dXaFaZ8LqLMzGrPeC+BqR087f8xYsw/FXPREk2Lt8H/G0gAdnZoV62rtRHPX&#10;uwqauehA/ETyRMq7DqR+mrw7/osIdXaHIwfDW5t2Q2fX6y+9QWbKQsEHFnDgql8vfBxzYz8wnZ2j&#10;53sJDnfU1GmvO+13p1lP91n2j71lzl8xJ5b9bWmfOXZGTCu3OvX+/GJ8WVMPWDv6SuG9WinjHQwK&#10;5uzUj0f7XD7bcr2kcg2dp1zc+PCTiQ+NDQfXyK/70A0aXwZ3gsN6HLXbbcGw299mrZCJN1VX8Nog&#10;pk2hXV/j1CW+5/bjW48HZN4n+PN9GHR2hfWz0w5K1KJ9Ldwd6xM/uyCdXZCfnda3JeZ7/eza/Tq7&#10;JR3/Vg8WLYvOTjNaZLUCV3jYaVbMUfklku2evHcu8Ojs/nDr3beQdbvkxntu/Bp0diehOOuJtbWU&#10;+D+B0d2F2uCTZ+5dmh4EZyd6QKUJrP/qFurg3KU05XnOzrVtfp2f86Rg8+YnXtsh5U9Ml6Xaw12z&#10;Xpjx6NQfTX906vMzMjm7R1Y+Mp3n9OrX2XF8gPUNfVE4fk8Xa3jlwK8OcZaJdL2ocfxUSPvbCZPn&#10;nJVchU9RA9IxJxh9uVDK3oDbI+CWGStADVafpTw7f66yeU73N3I+F+60Tyn2a7Lcz9wDbjmZ44zZ&#10;7u9ydoX1syOT2xa2/Ox8WrvdG99cc/Xl0NdxCfCzY0wJsGGaVYNmjDo7Yee8HJXs5fazO+krz+tX&#10;594n+HjcYQsHO+virs5uYcdYPCPm7Trn5Wm86f9OODo6+NUVbfKyk6c6W1vof/ek8bL75HrR2FF/&#10;yO/n53dqb72g55wLUsh7N8V2Gs1hBc56vzdydq6OgwyrjlSv8cyI9YwEzff7qVZM2BfjZ8DPGyav&#10;QZi8LIh264HRRjjwjLnwqh+REzvSO8hIBaMcW3e3XfzUW1jjeXtfvVHgmI0tYtPka92B6LrAtaeH&#10;UIM+hLlPKzz6VDT6IDzjOqfc/55+dr+9CNpSxI3tm0o27LBPa9dXuqjsaUSfwLxYNTsWTJblZyc+&#10;cn5tHVgnLo52Ts7D6w5KuW7o7OQ+imWz8xVNKOlGhIY+8xw9k5JguJzriypLyOS510s+XV4PODvm&#10;X4cZp3+66PnwQbTQnG+6rmJN4PNIuTrdNmbsR56de3K2mgU88+TMZ+bOL9nKWcBmQezX0oOz9ffA&#10;7+O1maUT5HMghc5uAnR2AZ97CO3huuKkvoPzOT8LpZ1XZ8f2uazJbZ/ph7P7wgPLutDz7w+/KHhM&#10;0QW2J5yq1cetlltyfIDpMdXKGc8oH75srAVtE108zt4/+/zAFhcHS3JNvcGp7EtqsOnJX49ZN8iP&#10;RbW/nnO8zsWzyqM0BFKepDzjbh/rqA94JjkvqXB2hfWzY4+tK5TNzw6MXVPflbfNdr3ghtKmOfqy&#10;ITRst4M9s/Nmlus9b+fNva2v21D+cM0borMLL51Nhi33dZl6ufUzb2vQsXOphQs3dTR0VUYQzSL/&#10;cuy8ZbPvX/vUDTu3btrevH3T9rs+/8Tn5reVpsJKZ3ddc2XyvvaXb9i0tXn7CnW+eftdN0UdnR1x&#10;/OPU5Gb9Zs+2eQ/8rXZfyDqYjB1aYPV2fxajWIjoDscKHlfqd3M8S9tcOFxjfk1m+ye/7YzUh3Pz&#10;9s5+MUfGnDd17GfgD+2wc17KFRxLWqPK32GwSqWPfsOvR3k1pkwnb2uDapvZI5DyJBUc8zowg9n9&#10;7HyfZxn0zeTq9L/C+9ldBy+TW1eOnp+dT5vGiBSfOKF1dioChau38+jsRAfnT5uUys7V2IG/c2PE&#10;9q4baBiID6TA2XmW3tRvUq3xP8RuVTHP+iIfjX6rGSo+lO3Ej+U2tX1q5q2KObsKUWQX9k7shbqN&#10;TJnvc3xA+9lizu4fu3nyvIVLomTrpL9tGDsdX0KwCyxNhX4W/XAoYdA6y/Hc6C1MvxvIyf7OKzhx&#10;Uh8OiECe06jW28QSVx6XlNuCR27rlVfLtpuyrsB1Jg6FPi71BLHtLOxtJxsUs+cvR/LzPun4i4Ft&#10;uPsc7r2XtX64dHaFGSOoVhGRdo5vC3U3vr2FcWM5S9XvZ7fX42dna9qUVm3LNqNV02yW+NmJVu9Q&#10;AjFkwYRBZ0f92ubZ1NkFM3QBzJ3W2ZEHk/tqnZ0wZ1pn52jo2sa13wKd3Xm43yXrU5swq4gR92Jt&#10;jSYKRYbWTnR2pjxwdnxGs25cVf+00tmRs9OfB157Kjau3D+R4afHZzHPk2BEXWrs+HkH28tSkdCD&#10;mPX6qGLlHpnaPeMsIsfK93QGOrtHlj9PjR2WHyElZ2f/3aOt7yjXTD3q1xPpghsQewvp1uOsT4Sf&#10;R0p9L2scxJ7QNY11zs6XddtXXtZ82co11zMKxci1dg5aUUfosTgz1ub0yDWynbEFU9s41+W77yuP&#10;9+K7+2OO1i64BmE+e6xiqPu6nF1h/eyUr3ksu5/dU5sx/1O87JjCz44zN90F81ihYaO2jKnW2XnZ&#10;Jzcvtxw/O3Wdl8c6Cb4POjurPCl3qBTX4P7U2emFOrvDsd0X0gPqudgvWsbBNy6TNZPckn57C+Pl&#10;il/drACd3cs36vM/3fzNjZ+hzm4JvhPz/VBnJ8+pn8f9XnA8vTptfy9aZ+fkx1nXB5DPo3V2eixf&#10;PHAFzUzDK+tUT2GKMHYGXy/C65pjfmcihrHLhjv/8XPFcUB5ZO3QOuO3T9yNCHvEs8Hmiym3fvCP&#10;wUmebMflvErBAzb4cSz4x/FjqX1QFZH7B5ZlNeePddj4NnWNXJsjdUfzC+1nB4cH/P1V3FiPzg7M&#10;GPb7MDP25MxfKC87slUZfnaW3xvZqqHWhPaz04wcdHLU2WmWTV+bLCr9SLeKvSraNejmnHJDWmfn&#10;eU6dT8ds7ZqkdHbIv7b4wJQXoLNbXnwv5sh21J66yK+zy3zWbUW/L3p27gEn2sazc8d+ZKtiAPW1&#10;1NmBs3O+i9dmnlLfkasZPK1j2jrPK/dYqL4XMINZvh9dvpzXKXV2jCmjZ8SSfz+i9O+C6VQorJi5&#10;Pez7W1g8luRYfn9YzYq1jg+7nfXjU9/F0xfIWSbYB0aPBQbxO6/J8Vv3YM2fT/CMeuEx6uOJLzuP&#10;f98+Z217cK7eCnzlWHl3JTnHnqvBs5Xusp0v+Gx53F84u8L62X1vUW0FYqt6dHaun12K2rKqpeCp&#10;hqcpG56ejWVzGc17RKc9Qp3dFEZC2xP65ZXV5cPVxdWXLSm/rYEaOK2FSzVHol2V6xEfY2TPWT37&#10;mX/82WdvurkZGjqwdluf/JzW2WnfwEXQ2e3fcNfW5WDseH759p1GZ0cs/2f6ncY/g6mzl3CtZuyM&#10;k6zgDqxdP9plemEZl7n8sSdl5JPmU0e4Ovghfu9Zce65zrSVFq48+LSw6ME6jvvLd9hET/kG22iT&#10;cb7ZaYOZR/KpsT3Zz45j//1imPVoCDuVSNxY0VCOXvpeJxmg8ctfnXIkPH7FLXPuwnxMslWju2qd&#10;HfziMmLG4hj97K7APFXRwDGVVaviopgXizmwrraO25jRimNY1vWCs6PGrhecnb3uTz2VnN/cp5wd&#10;eiKHIjc37Scb2GS0duZ+js6O5f0ddXZDfef7x940ceviC1YchuLdXTg+znbYcY8y7ecxNbfFMHb5&#10;4LNQeYD73PNDbOxl4kAwZvrbwBVR7eArB4btcv3b6j5k91Xd4NYTzv3VfV4E32j1t6174ajFBg7n&#10;eT4MOrtC+NlJjUXt9wboVo4ond1zjZNSjNca5Ge3rWW+UaUZDZlnb23bIUdLxuv9OrvBtlX1l4xY&#10;Zzd4Z0gxYI56LZHw6ey8z2Z0duDtrq1PbeqPaW/Y7k2fbVkQGDvW1tkxkoRPZ3ejX2c3waezw9Nl&#10;X6CzO8R4t/h+BndAZ5dsDz846wVHR/fw9LcX/M3S8IGz0zo7o7WzdXbyt6K+rnkc5+GrFXFiFV+n&#10;xwJMjYO3A4zlcxQwzzEC9ggKs/C5UnecQy1Rj2tZ4yCF342uceBNxTFBqxYY+Xas9TH28J2yeLca&#10;lM3yrW11zNSATl7u87mCjssx+/zWRWOKdF/ix8oJdaTeOLmuY9zYe6Bn745l97PbvfGJT4OZ0ho7&#10;pbXzx41FlAijFWPq+tn5NWrCi0FnZ+XP9LOrZSnIE6RVG+q4ywCe7gzHX498DTHdydkdbCnpmKd0&#10;djZrJk/kppbODszdJz06O36eFqWz01q8VzZrnZ1o7JiKzi74OWt9s2O1zs58znTcp090/ex+lX5H&#10;YfheiPCXF3PODXr+WPv1eL0fjYJn//HgfbceCD6f7Wh+1+FZlNou5+9efv/+VDAlx6FTVQwgj8ux&#10;4aQ1Bn/1Bq8oJ+O5WHYMnvZ6Ja4xto+lxuS1exByzHkGq27gMd5Hzn1wfnbk7LTOztKMqVmn3KfO&#10;7qBhsagtY9zY7zBurKUJA6cGNkpr1TJSj8YM+rExp5SfHXVph0uPGD87cz00cokxldTZyf0ndU1N&#10;kucy5SPOK3R29nNyW/bpc6d0dsgfgkPcj8J7ELMtvoCzY8dPT2Zo2dxydfmOzk593pOzn1U6O/c6&#10;zFyFzk5F0FWaQ86N7bY0f8bPDvch65bl+xjyuHoqj5/de51aX5cKEc/Q9uv2GTHg+2Xuq4061V4b&#10;/t0+/vfaHsZYt/v7FxwQS1iIC/TSlTuVGos3xxReagxumKptH66kLEl5rVkD6wULz/ru+N++Vrbr&#10;zX2z7fMePPfB+Nl9f2ltRX9E6+wy/ezCTe0N3VVKW+b4smXq0YarOyM/l/81I8u7YdojiELRFaJv&#10;xRvhX67E7Nhpw72nX2fXPmydHZ9dtHbVM/v+8Wdr/vlm6uyWQ2f3pNLZaT87MIPxHyTevP5/QGen&#10;z1Nnp/3s8FaUPhLT2rr4guXFiAXr9LXPRFR/Wve1LaQSx+xvF3yR9lnSzDtiZMpt1+Q3nytVWDQY&#10;EMwxf33r2TTZAi7Mw9VTTgB+M/K45apyPNe75wTnqv4w9/Tey+T1lO+7f73n+WydXSH97N5HBIoj&#10;MUYGOxxeUL1z4v6xwtadMMzdKKQ5/Ozgb4f4r49fAX85RwMnWjhJwapRV8fF1tqRsSNzF6Cz601R&#10;dzeQejkVR3+7B96rJz/1euSe5p82/dqv4WuGSg86O6d86OweVzq7UfjceWj1HE2dz7fuhG9//9hV&#10;F4euKF31dvgI5rIvL44vMO0zWmcoVDPfk6V9zsB6wTEegGm8yQ+7fRasxBTyBLsc49J45vEgPPr9&#10;2KUcf17izVu23EP1kVE6+9u8m7M4mMYRZ9tfrv/+vA/z6D76h0tnJ0zbaKQsQ5fDqLFoZxGH8bnG&#10;Cw0bVdrh9bM72jm/xR+b1d5fkPDq5sTPTrRpSmfn97Mbps5ONHZMg3R29nn62VEnd0l9qqUrFg5R&#10;Z9cFRzvGjrXzUQs3ll581rPQz87W2c3B3NijjsaOWrsJKa/nnp656ylXNIFItc6Omjz42Tk6O2ro&#10;tNaua8Z7irPTWjv62UGFp7zsxM/ufTOGr9lVxgsZM4bjBHuU7mZZk2Hl2IoPZ/XWDG7NJGXwvGyf&#10;a4oakQrfDHTmQq57jrNP3WuboX9DPQDNTHbUu9fmysMyofOHMz16Jtazoa7RPj08r2cKHEtxBqyV&#10;B9uiL5KxR0n9+ex9W2c3Gji2NZhSHqPTUWfXHTN+dhIz1tGafXPjU4xAYWnJqLPzsnGMo6BZOKR5&#10;6Oxy+9nFtccbGTspN1fq0fjZOrvTne90LkF85Z3jw7XdsWcaL+s4H5Ethvazo85O+9U9uTGbzk6f&#10;t/3stNaOOruKzmI+E1nHjOeuTduMoe1np/Pz6dxF/Ox+lT6MN4E9+EvVVnRz5E+N1UN3E8qC51x4&#10;lHMupr14ts+fC5bdclKMrlUzMkwrBauFJZSyr2MZcY23Dfd4jeDNOmZjSbZr5DxT6IWc8Xq5ninu&#10;IPnZj9iX2hU/3sH+hHs/57x9HbZrfPt2Pnc0v9B+dsuL+RvJ7mc3Hjo7V1vm+tlp7RjZruGsiL1a&#10;xDitrjbtPtuvrmhwXBeiyrraOeVn59wjVKT87LLo7LrB8InObl3xmuILZmgU9GB27AUz1g75nNDZ&#10;Fft0dhl+dgdnu5pDr87uOWgG6Wc3vO8j+3en/eyotCujYwXaZcTzwv8Gz0jxSxPcBGFvqHM8r98o&#10;NKaDysh2zF+2f9++DrNYiJOh8WD//vU2nCs6rGsVBtlP1+22tJPOdeYeNTlwpfKa59FvGf7n+gZq&#10;C3MM9zveEWs93hE8pu/cV+6X5TPaOrugdlXa15Gm9EE4EmN979fZuX52Wmc3cm3ZSDVp1nVWjNnh&#10;6Nuqy5bOfmj5G+HdaJn5+S5Us2Otcn26PvKI/vKvp85Oxc6lFk59F5VLMcfWny+//eqZr3/q/61R&#10;OjvOfnV0dlTxtTUval2UXNBudHZKa0c/O62XhT8Z2uYDy8aMiS+gD6VgeU/YGgG3sZNrW+PX/t/b&#10;Nue6djjnBNuu1k5+78NIoU91vR+BYLaU/P8xJ9qEH4d57AvelItMZn7WEoJ39sZ3JY91KGzLdVme&#10;P3f94bbMHCMXnd3o4/q9Tvw+4Fry6pTD4XkLn3AYO2HuRid1dHa2n52KSKF0dtW/XneCnJ3W12Wm&#10;iEBha+xOaM0dVHHU28HPDjq73gCdXW9qf+ra1kPQ2f3DmAPLXo+cX/dU836t3HM0fZgd29C7zi3/&#10;7+dnl0tn98TYz0wOXTFYewR/qRlFv73IxXSPOFbYWBMs2cfsbRvNetvF9FDX2uVk2w4og07S6G9n&#10;wULO4wrF0lbWA9XsC7N1zr//HjSfRrXrrcuawSb62PNlrT/x6NyPYe8YWmc8wxCY5ufIjesPg86u&#10;0H52ZIKUp3vs2cZJiNyKGZw7Jpi5sa6H23xbZ+fR2HEW6FpEoJCZokyDdHZzRqyzG6GfHXi7a27c&#10;cl1XS0+MNWpPY1vjuhaydP5lretnBz1chs4OnN1Qfnb+Eq196uwcDaLfz46edT0z/pZ2v2dHZ2f8&#10;7B6aEbnybJpvBJqxS4VenYLZsBz3wyy5GPk6b22RWZtkPXIseZweGFjgyAEHzoCxhqzXqveIYZ1V&#10;urg8EBtc+6Cm8dRWfCNgX8J/fFcyyDXTutbULqi14H+lNHscB1ArahTnHuyrcB/lI5er6eNdeVzX&#10;UjsyrtPH3XLsMrntcnaF9bP7HqIUis7O8XKzPO20zs7Wknl1dsrPztLEDeVnh7iwZPYcrZ2rjNNs&#10;1Wqes85rNtDNn3vf9bMjZ1fZ2gdvGUZRPRw7uGk+YtEOw88O30E2Pzuvzk58/sTPjoxd0PPO7QzQ&#10;2TnfA6/xfheDYOjpUs9x/B4VUZ5YJprPYLzP83Y+LHwRkccVmulrs6ypP4zo9MMuIf8rMJ+umTx8&#10;9t+6/7efa78G5XD1lwdvKyfOZOD1Bs/1QCkZOKjxM8rgdfXynEQufDZwHyw6tcuV+9dI/iFSV2dH&#10;zk6/8eXSwI7k3Hud/Yg9uvtC/k5y+dk5OjvMCqWfndLZOdo36sIsTZlixqx9Ox9isCaKSpVfndbG&#10;aZ1dyNGeMQIFYsJq7Ro97Sb1TLI1fdDZ4ZitbdPliPbO6OxUeaHiC6bvBQ44O/aNyAvhk1NU7NiM&#10;53M1cY7OjrNfbT8783x+P7uDGX52jBtLFi7b5891nM/xeX5b6nrXz64asXGOIK6k0kPGFJ4jykmW&#10;7fO5tNHA9HG0QP1w0To+4nLywDU8cDPxYGMj2zaxInghzrjNFPnV4r+OSJX8/nOyX9N6Bxl8eOSR&#10;x89ex6Ac4piYhxaoAf83qLJxXLXlRLuUOVQqnF3h/Ox+hdE0Os1SZ9deWVV+O/io6LS62V+I1jVp&#10;H7c6V2f3AWjjXB2caNOGq7Fzr9swrWrm3ivfCP32ojFjukJ7oLSrLnfLz69cv85u+H525j5Ko1hl&#10;dHac/ZrpZ9fWuqg10Y4YFNDgaa0d/exYhxPH/DtVzNL97P7Iu2idjxPFw8Mf38j1YvrZ7G/XwLNm&#10;V1y19HJ2lNNj8TtUyzbU753n633YyrYPfDl9Y15Xo3rA+/LyidTz1I91sHYRXLIM/yrtMbFstp08&#10;/vv7r83ct3V2hfWz64aeetHK4hl9oTWLnxirmaNR1pid9/jEgTnGzy4jdmzv4t4rfl0HXznlMyfa&#10;Ok8KnZ1PY2ft+3V2mB3bIc52+1Nfiv8p1he7BHEa+iIl0S83/XQkfnY+zRu/nYJ8T1nKfRkau3VX&#10;kbG7DHOYTX87dibyGHvI+WNa8KxTYFnen3e1cnY85rvlX9YIMD+c/na9D1+yz1QwyNSPqxo1zpaJ&#10;Tbl+mSkX3Drej9mSqz6Dg1M5b+V3sIz2OeN+kj//9MOlsxv9MQK+QdDP7rwZUK1EuhvLkmWpd9om&#10;pS5MtiseSXzW3oDOjmyXaMlsjR2PB+nsRGPHVPvZOR5xI/Ozs+4fpLNzns/xs5uzmbFj27b0NJYq&#10;pHY3fhY6OyefU55XZ3fap7ML9rOzGcpMPzv5npAaPzud39XZaY0dtXbU2cn3zLixxs9OzZ79+tSH&#10;Z1TVnE2/lyZjlwqxZQivpHfGu7EpDaa2GQZXr3RzqC2OxRkZR/vd7UFtg8h14A8QjzJq+hLZysx1&#10;nLVQ7vNU9+bdg/ai2B2rt2oZE7/KMwbA8nPco0ZqF7je8ml2KefsgHtZ5ejZuMxDZsDOa+bzs8wc&#10;97RrQJezK6yfHf+ePfCzmxt7pf7lG7Egaqr4uTF1/OwYMxazP69e8i8ZOjtbU1ab/r7Pl81VjtGv&#10;7d50hcevzstT6QgUdnkfcTVrtqYOR4O0bK6f3Wn4wd0afx18F3VH3ZFDmxA7Vuns7Ofxb4/Az87y&#10;+rP97AKeL6efHfKnt3pmx1Jn958dh/FW0A2morYCEeax7KLPrdvi58JR0Dlgb198V2tPiP5YCtcK&#10;z3tClofWUPj0lsu9IfF8Fp7QNh6G3hYtqoNnoMrVy6YzGPd6C4c2jmTbxTMxyMWjyTU9DPe5+K7B&#10;UXyFV+j9PGOEyM2eiJSdK5XP4Y7mF9rPTiEaOrvnoG9TC1gxV+em/ex+7ni4HZz9tUu/W7TW8pij&#10;rixfzV2o6OniLkSgkPLFz06uD41h1Fh9Howd9HRaZ+eez6WzOzzJ9bPD7NiiUxdFavdEVlfcu4iz&#10;Y39Bzi5Qa0e2jEzZtqLfZfGz0+cD/OxKtF6Qn4efJZufXfB9ec/s6xr42R1LXw7Gjp7Vuy9kVIkz&#10;sRrvaJoXW7lxZfKijU6e0VimL63R+sSaVAut0anLGRqnzDH0PRUncYzektJGjiglgyYY4niXbFsp&#10;MK1w7eSzzskxvt2r5Sdg7QLOO/n45iD6Ogvb5vw+agkk7xCpcHaF9bNDPyvWE34jdH3l+plLp0XK&#10;15dvn3v7uvaG6xtua8La0FHXUzVybVmmdi0/TdpoXBctf7jyKLxYd45n7LO9nB0boKULOiaaO+1n&#10;p/3mrmumzg5+duDf5BrJJ/tBqZvH0tkF+NlhdmzrtsRdN5OxEz+76jTU79DKdoUVY4ce8bt8s3fb&#10;5hHgmL1tvtObdlmw7I6oDbPM45I/G6Y1C6HGmXPgRrCQo98KJtxhvBFLPVMDb9pmpy2XMv0ptDh4&#10;s6f+3TufBfnsazlO/pjBuvaqdJ9/iJG7AIy7LbOtsxupRjb7ddDZqdHXnsjbhdPZnTdwMRg77WYX&#10;EDsWM2ProLNT2jd4zTkaOGyTyWtCTNkMPzujtXN0dkF+dr2pl1LfSoZan4mQszscORDm7NiM8qmz&#10;k/L/G/rZPXnByo9dajR2mrE7446mDd0uCt50Gn+/9b3W9+PH4vsYFc5pn4/o/nYYo3TZcOktx992&#10;86z/mPfZgOtjWgvvx1fQvsG19FPdNhCYdvJn6e8G1AkZ7bXCPlvofVDFIjVl2njmMS5Q2Jm6g2o7&#10;1iourofaznz+D4POrhB+dq4egPqtHowrsSeByG2xvbHnsfY0VsWPdu7pfMNhk5TODiwXGS9npWJN&#10;7UNnh9ml8MFTESRKc/jZMTLEnI2rEIPCZr1ybncO38/uFsaNxX0QO7b+si1djeFaeIjEumO3Burs&#10;RsfPriRDv6fUdq6fHb6bTD876OxmBevsfow4FT+a/vD06poXMd5Mxu7ailen0AV3SsMy8nXuGz7R&#10;nv8CL6qGZvQgVC1Dpo7r+OU6JqUz0zb/8vLPaenVcqG23qkBvIim5gaaN2fcPVtvPNv1zj11rYGx&#10;SGp2ybvpOFjZynNrpMzn4Tncr3VHnjXRvQs+zi4E/hXOz+4b8LMjnrtjrzfe2/jlTS2bWltWtvxG&#10;sXaiufP42YGx+6clc2ODnZwdK6vtZze301WyeWfQCju2FbNnba3cas980FOIIkGNmqwVZjvf1GYA&#10;T3e+1TkRs9DOm8F665nGj6bmdXzFMztVnslNh+dn92kVN9bVIF6d4Wfn/RwBOjt8F5LHr7N7q/Mo&#10;ZkiRgTmwTDF2sTtaFZZHimfiL4W3AsyzVVjm3x6la+f7fns2T/5ITe5qzqt+IaLV4mArC3azn6dm&#10;Pjfj/f/J+xboqqpz3dxRxiAFUggQhKhIosAJ8haw5AxQUUGDBNnIDtm5kCaRpGTDjmRrtrId2b09&#10;HD1trbaC1bY6Bh712NriAxLQnosjAfWcvpRX0NN2AKl3DIePykvUWh/3++Zc/1pzrb32IyHh1HFY&#10;Y2auxz/nmivkX3Oub37z+1P5pbdOIgQYFXBmwH9UYPloquup7gP/9q8P5x2e3bSF/cizU/7M/9fZ&#10;8wNjlhdEC5bnE7ezuWzgus0o1Dy7vIu5Qva14pkTfpGzfkA5OHNMS1Ui8sR9M/fnlD07QPPohEv3&#10;AFaz2shVrs2zc3TiCppYK+pmfcl6dibnztSzY5035E4f/zy84dW5jB17y5T1Q1iPqs2qT+rVuc2z&#10;c+nZOfZaz44cPGz4XaTWs3PXq2rImnunuXbg2Q05Pa8U+iJdimuxGRGhrD40vT/rMXoqj4y+2DS6&#10;2t1HbwkEyuDXzrd+qrJ+56O7G2S+Lu1IgVrwRMpS/r17fS752P21bfqU7KfzJ7M+6lKgNkaBstsj&#10;ddBOvj689ZnHpj3LeI/Nes6Nnp3qm4OHy7csiM7ZMnPL1PaZN00ovfq8RZcvnoM0atEdS9t7GCs1&#10;Ow6bw3lzuHHpz2VZr+jukTNY/OD8w8HcIq4nRZSNSStdMV9T3FfKA9/z8ux6p2cn7QZmRz07O26s&#10;W88OyGBDpPnbN2uOHTXtNt38YYvWsdOI3etBMNV7P862/HA3GLJ6jK37Zepr4/eDr/2jGl3z89c0&#10;53bXpfVgu2QP9GYN/6I/WAm9qfk1bp+X6xlz8bVKvFGoP52pnw9Z/gl7VTePjfb0cN/k2fWvnh3H&#10;2kyHAppn13ccsm5Lzw1RYy/q9sSLhYod0DuVLuu4olvx7FzcOpMP12M9O+HZdUZfiS5uOB767oxt&#10;s+8PnAwuqX7FqFffT+vZAbXT3L1zrGdnc/Z8uHz8/e0duugijdgxTkh78EO9Oq1XvgfPC39SvWv5&#10;H+oYK5r+PGy+/m5GpMvyKPpnFbPC9sHsPJVWj2Tn1UqrMmuf8PFrrjuXfjPrelL4oR5vMzJsej9N&#10;8mOfdmXTFt3uLxfPLjXWr1fc9Ob65+DZqRl8fPE9H/hhyeaSzeM3lzw7+4erRyAeRX70gfgD8Z2J&#10;BxL3RpZA920JlOSs1DKZjDVs4NzhWrZ6djp27MRexI01uWt+PDu5/t76p4DYaU4fUbvrl23ByiK1&#10;hW6s7bme3SKsjX3DrWeHuLEmyqgjZLwHnT1uqh2SA9F09OzMuLHJenZ6fazo2XHV7E8ufOjCneML&#10;SndhBETU8fg8viW88SRd3Da+LfzwfDmH61wXz6+BGQv5laTUOvDbeeuC3CKq4ON7g3VwkzJ9leMt&#10;KXh7Bg/1wfnVW0Fh+yjrue7F9uV6aYpeXs7H8U0AW2fuT+q3ytkYv3W+0ryvOofZR9pi38UnMO2s&#10;6/JWM3l2vfHXzFxbquZoXSXovYW2xA4oFO7ZBLl2jzlcu5prll2yhNtXrsfP6+9edm/9tvpf1v+u&#10;/pbYqcQBsNlsPTvqt2H1KTXb3LptDiZGnp1L580TecHh2QGlS9KDQ/2+OnFy3tSz4z1PIQ7FQfDU&#10;6NPbV/++fkrM1LMz2ygt1Dy7VHp2iEFR+ybixoqenYob6+HZpWt3Jj07Z2XvCeCNm6OnVdstjl1I&#10;rZ87G39TDDtw6xQ74Pg8jiE4ggxP2TabnJ84+f899WF5B2RqV9MjKXxM/t4z5sqPMrwPsr0HuDm7&#10;jRi0Ke9t3bPUrNfrs+muGbbObH5/69nxf3Vn8IO563Ii2O7NCWDtqvDgGDd2GGNQ2Dy748XfyVuc&#10;Nzlvat5fcr+XE875/oD1iEhRjtiv5d5cIXhEr8y0LxeIoK1Hp3l2sLBsyLPbYlwXnp19PYWeHZA7&#10;1OnWswPClrtvdHDhTjwfn/ChwDMjpR7/PDs9O+d34dazUzy7PtKzY9t/Oew0sMadmPUqGU9ULSP/&#10;PZMvKl7OaMSUbYdW9vF5r87l76Ud9ZeVcMYOK2S1d2aqx7yetT8fzcZ/TN/w2zf8gz5o96OWbVJ/&#10;7VcHz6Hkw2rtTYb3A+8nSeryHsv5VDnsTZ5d5n6WvXfPxt1az07/b3YFR1XEqoIVsYrbl95UvKLw&#10;puLLxuq0a+qDkyoMbpkfl+zv9VxF4YNzdhJZxrYLsWPnMHZsD/TxzqWeHXTzNM9OxYytu2XTzf9Q&#10;s6y2HeiLcOxUz9nzvtPldxqx2xJ4H36se+Z2KNjeM4OonaVdYdpnsy++7Gcr/TVn8WyOXMp+0PIF&#10;Vz+Ic7Z/Kq5rsu+JP3vLpb2PHmtn+LpP4cepfNZ73uXzTs/MGfL+1rPjX3w/6tkN7L7YYtmZenY2&#10;ircVa2N7oWdncePS6dkhCkXT3eG/hA4hStSyhQeD7wfvRuxYk8vn1rPrXvz3pWf3mIXYHQocn5db&#10;1Bb4oPxMufq67Zlfi1+FvwjftOj9macWduH/m33zWxcw1hTH29Q8YP8fEvTNzz9TnUvl0859VXuP&#10;9mi87euf5veu13+sY99yfrbg0OD71/l+9rPhOcsv5b2icp5LZe8977L9MvDs+lfP7t9j59XxL649&#10;+HrwV+Xt4x8seqHowaLZCxFBNp7PGLJWAo9OxT6V/FTrMy2R5vuQIkjP2HFcoYWXpGf3RoJxY6+j&#10;np2VFM9O6lPcPJYzk8PZQ32tOsqDxsSGNE+OPLsR7VDlVN46RXPcyPnD9p215NgRtWN+feWW1VqX&#10;gjw7rI3VtsZPQ88OdZ6Nnp0P187h2fF546OiLYEtJc8X/fjCF6zUNt6MG/tJ4sGFD174AtC6F8Cx&#10;2zX+8tI3FGIXnjJsvguxEy/3y/lm8N8Ux44rbWYsDE/JLVJfGWqUsm02oxbYHAH/0md3Nvoixt+V&#10;2Xuq8lyZqxMP92L2Up/kYpdt7q7P4fCZ5flmwly/8eZQx3b72Ea5v98cBnkCct3B7PpXz27ZQq52&#10;PxBqi51W3LlnEm8Cs3tpjZN+vvHd1sEJveUlJkWunI5t1pXTf7Zk3ep7asOrB1tcMaBV4IwtTmzD&#10;9jSS4GDMHc4deHYu7pzJjKOl0rMzuGcmJ09z0vR9nH05Zi6ol74fNe1OrWYEh67QdsSOnRr9vofV&#10;Z7aR+26eXbKe3V0+cWPNmLoSN1aekbm0L5WenWO7Ln4SvymyGE8ndsROrd6BdsPbuCpWOHZn4VmP&#10;hKmG1x6gB5eMzy3iN/5hxDHbNrtuCOPYg2l3FrVnKiscGL+/e9OHUu3TL0wfN/dTlfE7L/d3+7P/&#10;qICr96qMFbmoj18UrpEC22XexzhG6Y32NYdn1996dur/FZjdeqBrjNtKpt0hOzarK24skbvi4xNe&#10;m7BvwrMTbpnwvfzvF5TnT8s/nntyyEmkE678WYuHF8GaUydZESjs+smzA+JnIXs2z86+3kaencPh&#10;U3FjTW7dIbUqVdrbruPG2py2SO6ykl1q5NuO1bFPj1SMN4djZ+rwgcVn8+z0cxY/p+LGEnHUnMFU&#10;enZsAzbwE6lnx/aCK6dQSPu50hzL8wH1xHOW50Zyl+Suz3165Adzdyl/KyvhiP3seepHmuZWEfWg&#10;B5eVsI+mP0fLt83OLSIvV+lURjP5ZS+vRx9x9XNuHzD9QfbF7+TY8BPbR+RaNrnX/zP5s74/+213&#10;380eOpv70YbR6CuRC2bXf3p2/xezaYGyGQu7QgeDs6qXV0frAtWxqpvG3l4IbKuwovB2JOyNusPg&#10;njlcOOGPnWWO+nE/Ozn1y31NPhzPadtKtiuDxt7KwtnFzy/AjDC/JwLPz88mdmylUaeXZ9drPTtV&#10;5+XFp696+7onbq5bt+kWpHWP/e8pkZlN0brl1bfyd1+9vO6+yGPf+Kd1vL7p5pKaGfXttYLYKY5d&#10;b7k4Vn/7SAPZ74ehgEHfLRm/bbbmYw1bsGkY0ffecuCz8G2M8x929avZ+oLYiV/TL3hOcrmebS7+&#10;TD+WfbOsWS/X0XDbaPBw6Nemfbp9lnfaTZ7dOMJ1+NffenZbgAgdDvWjnt3g7ou9PDscX8pzTNCz&#10;Q+xXtQqWK2FVcnHu1OpVxHblGtbFkh+zYr169eyEY6fz7uhLTTc0HFQYQVdoX3AtFO3+bMSOxf1U&#10;3FiujkXs2EXdNs+uQ6nLUbeuO4XOnM2R67PrHV/pHNg5cM/gRwczPTa0weLYvQ91yi2BrkCsIrZc&#10;zWD3ekwcW35ywQf4Jieyz755J9515M6yt56Bd9/c6iOpv797fVft8z3gzlp+6/UX6U/FT+S691jO&#10;Z8qlPrHz83HdN+u1bGIn3w1y7I0Va5/Hc5jqOZUNXy6eXX/M/VEnjUroWwK7AnNLH7zwx+B3PVRU&#10;sGBkzIWKmQiZ2j8F1IzcOqRWlbtQtGeaT7UMj81kRAtsI2L3RYY0vrd2SEQlaLz9vOa+jfe1WOVR&#10;x6mWEbHTzU4Cjy0GtNBKp1qXAGl7b4NOQyKRlv2tvL+gdqda9QpdzXF7b8N31w60eHbIa65fsQU9&#10;sdoUz462wsnTOfXspL58IITuuLE90bNTXDujfn28vxXtVb+nUxvPtCwPbphxa8kDJbchMd8w5VOs&#10;Qf448UbiR4hIOyt2ePUfyn9V9ocypPI5pS8Edro4dmepN9f0YhNGVAqxG7rA+q0oVa2yEiJ20NUi&#10;K6e3cxDpy4EP5PVw0zNT7FtImcztJX1FGEiauqb6facuwfbtcl57a2Sv7dyaHVLmTnwRqFUCdlmO&#10;8p176Pt6jo0vBjMGloPZ9a+e3feAwB4KPRdsA2uOqNVr4NmZenZ7a37WMsjmvL3bWgbMTsWRnTWO&#10;2N3kb0x+qgWolB0rtQSRHiZBs47acdsS38f2dmRQ9J3IO83vIMc+ED7T3o3ZgWeXGITtq+qnzjXq&#10;9VWNfmXg3jl6dnyWk4kPEvl1O5RP70AUiqnR9TEvSuc+9urZ7VO/E7E5CZ7dXvDs+Pt5ac0TNQ7P&#10;TrT+frGRrdcbn4Gt1s+LPL44/pqqTyOK+xLrEk8239Vc33w30l3NDZEh0TOJD9X2UeIytpuIHSLN&#10;Q1VDr4pN7zep5ub0yCD6MRE7zIKWQQ9Me/ROzADyuKwE0WoCiFOTvn6vv8ux5Knu36O5fPGlbPNS&#10;23+AsHl9Ta7RHyXJOSNXI3jLZ833R/KXAfg8Xt0t29ctv5ZjvF9MdMCZze9vPTvGNiDPjhEagErl&#10;zMxvd/HsprvixupVoX8Z+37xq8X7Jjw3Yceky8YehI5c+xhvWp6fn3cyNz9vaf69Bevz7+VWEMn/&#10;gVG31oB7Guw+zdEDspejI1Q4PL+2As3ji6BlvD4zr01x6hyunti2kWdX4MSNJWpWPmBZyU7dRwd3&#10;BZ4eWa6QNKJwfsmrZ7d/0qSv3sOotpa9j56d0Rbw7ApO5KKVFueQ7eVzpcvvQ8yNk0P07+nEkOPD&#10;zswumI9twQfzgmW78L9Cf6POrM1ST+Uzmc8jEgQ5s8fnaf/VHh0t1/58fC55fMY3Qeb6HN8Xf5bc&#10;Wxbnj5J3nmK033fn/b7C7X5a7i+54c98E8j7w/TnUMNP0W720k4baSm2Kjeuuc5jTKI18t08u55y&#10;6LKzJwP+l4wTHjwYHAHMiDFSV1SswApSR7Otv/croKE3Cyp6NyExr/C7t82Ng3WhtgsqNDF9Oy8f&#10;Naf4+fmv4++XPLs3FswuXgn0MX0Z83lnj41VBBiNQ8WOFT273seNPT178Lz/vPE/Vv7byidXPnnT&#10;W9fdGDoTODT/zPyuUqT5XQvuD9zY+LXmac1DI9MjgfottVtC/PImmmZw7MRfJPf6jRx7rzeNqSJX&#10;lnGC2dvrbdiC8JTwlEnomdsDFiNHyvc0997PLI8V5dRrdvzB/TeffN72P9PfjP1KT12l6jjpy9t5&#10;dwhHz1NOt8MZP7vr1R7u6u+TZtPQdt8656qeeaO0ueHDkMbr9E/h2WXnp7TKlkNLPTvqmPaznh15&#10;dsKxI1o3seOi7vM7zkM6v/uirRd3c3Vs1bGKbm7MqWTn6NpVba3YurxjuZnArluOtLRjMfKq7rC/&#10;nt2xaEd0b3RS3UHr73d/8Pqql+s6lU6e1K/ixoqe3eJjV3f/49bzOwYSsTv3qXPgt4f+9rJf/uOr&#10;V2y74tUrnr7ixkWnyg5BnVKNhYOV1Z+HPzf9xG8/rV99EV1Z9UF5W+D3eE/IGjX2zuyfsU6NiB2R&#10;fr96e3vOaM+dKf/2U/l3Jr/2lqNf+/XPyk44ein8j9iav2/eifVoWBkvvoncHENbdTvvDsOOvfjD&#10;TRudvrzhqgH06Lcu+CLRV1tOTl/VxHqeGMm5gk3DGDfU0aDTb5O+OV4Zpr7GEyNnLPyvwI+KuCLz&#10;V+B4zVn4QbMgYhlzxR9zEDTac7XoZKyZtVJjpAVxZaFLR64eELpWnp8Chh54ekj3NR9sLmga1SRp&#10;ZNOPEliTa6fbEAHjO2ueWvudtXkt723Iw/pcon0OB/DUxinAyYa0aAZdXst31y4CVidpreLZBcpe&#10;nat4do3Chcuz7Ic0l1v16Wcgz24iNsXVYz1YG6vXrcpP4JDk+Fk8QaW2Z7D2PDy+yGT7OfmsGyLL&#10;avctOX39wWs/QGJ+cgl+19GTzcOBbE5unFxfgSix3Pj/T42qaDneBopjp94H9OBsNr4h3BuUOarq&#10;EHkiGADHbtgCpauC//tts/WIgogd1HbdZfryKLo7XOXydj9M3jWasDy10uPNcszyqg7Ho+HtSaN1&#10;+w0AxBAb3hawV+U89cq9pX45pi1r9Z6X61KrHEvu+WpQ7ZC5/P7WsyNmhwgNoR2KZ0fMTvPsiEqR&#10;a7en5j+BQ00C8sQ0ODGp8UorGoXScQPf7rcbHS5ZiWUHW/DpgN4l3t6I+lRkC+rkvVlzdzORLLEr&#10;Aa9OEDGdPxmpb653UuTJFt7XsXf4dTyvk0b5JgEjW+xalUue3cnaQ4hA3xXaETqheHZ+K2KdFrh5&#10;dm/WDI4614gBNtS/tOrlNY+vQap5Zc14pWdHnt3e6968YcCyryxZFDHa3vwz1Xan/YPib0d+3fgO&#10;EvNfR+6ODKhHzA/8npleqvle/SeILcNR4AvRM6EurFoluvZRSKnlnJ2HRe9s+Ag+zBr1HD7n/Phd&#10;wHl87JOp31+cHKyyv1P5UTpfEl9g7vUHOZbctHX2gbDZX+pOr897Uv+WowRaOPaODccQZtvS30eX&#10;oz0Tcb1K5KxXzum60Bpj5ASenRpD5OT0t55d3RCqvR2aG6FeHDCn5S49uwP5M7g2Vq+O1Upu+idQ&#10;u/cRW3X/hGVj91uxXIGmqZiuOu9S9WzPby5+bQK4eeTnAeX74dhTipVGm0O0LwgA25up0vC8mXmB&#10;/C6HYwfLtoKZ+cPzhsv1/KguZ+vdHZR6VF3Cs1OcNfDdIsDsXgdOxdVjbwSfHkZOm+bMqVyhcTyn&#10;7dflDP7q9knHJ5BN+Bc83WsTvjb2d7jG64qDOKA8/9kJx6HpdxyIJZ69+CTbYT9PW0HUbiefCc+T&#10;9jg/j5xG/XvCeuQxz10In0Lv/HniSHx0neNvNmLXG5/WPS/6yLnV7cETwACp4699ekugseRVoHX0&#10;ZyB2vak9yzK9mlVz+Qn9RfyG++ax9h/Vl7rGAWKnVK9U7+wZ0Vv9u3BuvPVLeb9c7smyLMdj93vA&#10;eb/0v54deXZEhbqA2c2qC9QxVmxL1Yoex1fNxHfzva64eytHxYo/Kv0QuJVOH5U+iEgRvvbE2gpX&#10;FP51zoew7yp9fSbwvbHkAqazn1P8xoLXAxxRgme3IDhhZaFZdyXq5LHkdyC6BI8lBccemt9SdWsV&#10;eHBIt1bdXvHA1KBLE8+xlTKp85VjR0394Yz7ropc23RtBNu9c29asGIqn0FvwbG75n9uoTMbox9i&#10;Xew9aix8WGaus/Qa/zHzww3UvNJ9vfTNMxY2YmZNR5GrkjV0vbtLhpE6ozn6+YP3nPiH67zlb/QX&#10;nhd/kWOxFX+UY+HKoEeGt9GH2YvqOmwb5YOe8z42pr17/6dK39Kv3azVsRU9u/+lQLsN5fyf7ptv&#10;Znc9nyPOMDE70bMTTpnkfcEl6xh87OJuR79uWvelwOqGdgw8NlClwVtHAMW7untR96IOcN2QLz5m&#10;69tpvt3Wus4GIwF1667rBh8PWnTA8zrrupu6Yx2xTqRu/FRbHD9Vejx2Q3g7eGXEvfYHy6ofr9vT&#10;0FF3zErd5NxVgLsnenaLybRDi/uMO8eaOlRtmfNHB645/8Pqv0Y/if8N2x+iBVVdaDl7074YC78Y&#10;DtWNrmoP/h7vCSJ29OtogLPl4FkC6Z9b/SLj1fTGozP4s66T690df6o09p2/e+e6nPPamXWIjeTw&#10;K/WFLMdmTm1ZPdp2v1vEF4muyb5Zjvvmu8JrU8nr4Ts5rvZ53zjvCl3uy8Wzyx77z3aO4FNEoCDP&#10;7omRgbLnA7uKiNj9eMxDFxYsKMjAswNq5dJ0M5E98OKAYQmXjXp3grIJKja5UevggfOGuKpTGu9v&#10;PC98XoNsc8J/denHvZF4d9WiVRNXTaxZC9zuOzVLGm8DJ+2BeDsStPbiP0r8vOY7a9eukfTu+inA&#10;4SQtbWxbzZUmb13QHtpQO7WReneOLcsMieh2yTO8u/aptU/BykprlkT2NZ9s3te8n6llHzBDvSJY&#10;57wTnsN+Xnluyfn8+jnxs3FK5Gv10+qH1c6w09DaKY1DGic3DsbvBEhmZHZM/z/r6CDR8pLxQOwC&#10;Y6rjddb8Or3bm/iW8J7zHjeFoJFDxE7NCOB/nZulrYHRRbxORb7OXI+3XvM4XTua4lmNIrze7vPF&#10;nqke67p7jgFIP1rAd4681Uqlh5f6VP4wVLi9bcAxzrnnBN02dwI14CZ14z4+SMPcBpNn1xf+zDrc&#10;9fwxztXuZHIdCs1sOA1EivjUPurZKR4Zddv21vy55kny7BQ3jphdWWSc5tlZOm5XznqqBRwyF3dO&#10;jpm/07rH0cer2QPWHs9qFA45XrRuFO3aWtrvAb6n8lVrIra9L8fuyZZrGxdGJN0VWZcIQ1NvHVI4&#10;vj5+S+xE7Y5Q0YD2oOLZxS5FbNYwkr6ubc3jhkZq+dnPX3NJ7XplS/t18fLEpmV/vmbPNXuuU9s1&#10;/w843SXLvrLs4mU3r/o38O5exu/LarfK69H2EjyjPO/bG/9c+eaqPUh7VyFXSKbBaVx1T/3f1JzL&#10;T1RsEI7iqTN3Zx9w7OL4LmhXYwZhKZGhYyF2mMe3olidnU+b/m3ug5WTal7N8APxMSOnCqTjJ8TQ&#10;09v7+iN0NOINRxExEjlqM+solfroj+q7wV2/+73gvib1uJE5bWOPHgw/9/Ls+oMLfzsiXbQHr87d&#10;FVxRdvwCzUGLUDGOyJvSnDuYfyB/2vDjhp6d8Owk31d8Y+F+W59OOG9OfiD/lsL3jfI/GLvfiLVK&#10;DTq9KZ6e3idSZ90f9eBcu/D4sK9jyhrXzXvjeiB/BpA/bETM8vLzD87YGeDqMeCSgQ0XDs8n+ia8&#10;uaXgwe0fMjx/Zj7tZ+bdmPf9vAMTXiVih9Wxvwcq+dyEH7jq+2H+zMLpo24cNX3UMuQzCw847VTt&#10;0Fy/draZvMMMufo927zD7fnPXnikSX/r80071ELI7Rk100d6uP9iGF8EWGcVxjpb3T/zZwli9gGx&#10;C4yuQtQk1thP/vyFZ2Wsqz8Tn/LNTR92fzmLP7lyw3/c58lR4Mg9xXtFleOXgb/Puuoy2qmfw/2O&#10;ULb8OlHvCF2fzKcxbmx/+PGn6Jm7FO+qLTiiamZ1AIhd8znm2a0c1TLh9orbEJ92BX6uACr2owlk&#10;uvlz4SpG3VRcuThWsaKqpWr20jMLziw472ram9w49/6c4l3g2TGm+87y5xXPzrwu95HcvMb9isIV&#10;xTtnds1pn9M1p21m+5xdU2PFvjzAFO1117ey8PKxcyYUTCqYemZKwdQPphRMml1cYXAaVxY+P+eL&#10;OP+vfxL9cHWbGguDGddbnTnT15sebngdY+r2YN0QYeO0B6dj5I1ZiQB4tOibbezdLNdH+0ewMnYu&#10;mG7+fpK6/4PvGr6VxD23fKpUfCtF/aEG4JEqViR7X582WD7HEXIqn0193qcM3xhst6s9Ts9M0E54&#10;dn3t1/zrodo4eXbUs3tsMNGlPk9ePbuJ3edvBZPNus/ArYO7J3ZM67hcNsSRXWro29V1NHRGt6rt&#10;0ZjKm7qjx8Lg1iF1N3Q2/J9wTfTK2JXxcbGrdIp3t3S0dG7UaW/LU/U7QsfncUX3/tBboSeaHm1C&#10;LXbqbOioAF9vEVfHYuUtkMPuSzv65/eQ8XfbOfjmER/WfRLj//Mf4x/iy//3ROy0zpxG00wfk75U&#10;cvOauc/rTeidK9gPtwcZC1L3z1swatE68+TYKcSO5TLVZ9adzb6qDyz4HsV0t/o99HKGDxrfpfIe&#10;EH+W3O1HTtmjYP2gd0YNzjm3nwJVE1/0+r3LN/3Kw689Nvb7x3W+6EvAs+tfPTvh2QXK3Dy7kQ6X&#10;zNGNs1ejOjFi3WiXnAfPztwi9yqenWWbOKl4drAgOw5bXuOOxtHgXY6um9uAVHd5wyfA7JztjcTg&#10;WmB2jAOLtGjV5Fpies72RuJfgOfJ9Yk1QyLg8lk8uFMbR8baQodDx6+CAmVoc+008Oy+uYYcPMf+&#10;N2s0b89GFK122c8ArpzFGdRtVse4SjtJ5vP67YtdBDw/cAzzItym8Keug2WUTVCNIjRityWgI0OM&#10;ceP38lbQ74Zsf0YPQ2dEYYALZN7PQez6gPOT3A53O6O9m/tTX8/qDYA3Alk1jDqfNJcvbwG+M7hv&#10;9+zWqIBaF4hKzTZ43yau40o1jk9vI/cyc7bNPOZoRdpinncwu77SsxPEjr2U7qk4/0PMbkewLSqK&#10;c8KzI8eO/K+FkbdbHW4bMTvy7CRW6rivXznrF+DZOVwyjcY5x++0vgn8SvTxwLNTCCCv6+ReG3sy&#10;cW3tSy77NZFBFsIH9MvnPtdGiJPptu6tuaReo2Sa4zcoPjX2Wu3B1UUDyLPbV/+12KXA0HBf8P98&#10;U6K+2Wkr67ykXnEMLfv3Wgdcr1fB6ue/6uuXLHsC934c6SX7GeVZ99bU223nsw4i59B4NrGzctSw&#10;TmF2P4mdWU2OnY4M8Xov47la4wH6Gv6WybE7bH0XaJ+mUj3n8UvrHgkfTfbIPj1zRGF27r9782/d&#10;uy8+or/JdTlz/s1rn/44Hn6xSX8ZpLNTftiLLwO/OlmX93x/69l9BjYX/2749bcrOGrBYrDsqBsn&#10;PDuwx4AmHcw/mf9DcMrIO7NQOlf+PmKnLgNmJ3py7pzI3f78HwD7kvLvF/8APDsgbiaXzuDmAaHD&#10;NfM622EdS+4qj+uuY9oaacysma8rbIr8nINF7WMiOXxO4dohDm0+4tgyTi74bgfyp4/aD36dijKh&#10;2nxiQv4oqz7aoO6D+J04m/Mc0g7j3mY7Uu6jnLp2KP9gwbPg2XHlAxAYcFp1ZIidgV5w1D394xHE&#10;iu2CP7u5OblFnMOHakV4d7/O4fPN4szj2/2np1+Tv3/xZR6zT6607JSmVIoyUtYvR3n0vOAoRN1c&#10;fD9bYvSwT/JFP9ukc653ATE7px7B7PpLz+6PKl644tmFRkDLjojdOeTZAecir+2BSSuqqKPXjBSt&#10;u63qgalurpvJW6soXF58+/KblD3L0P7wnAoXd860X1moeHblVwOz8/LsiNPRVnLuJyWlnSe6fuk5&#10;fUllk+oDgqd0AqEQyFgY2NyafCtHvVH6RZwrmO5oktnrnVplrndcGbt31Ry79mBZybbZ/LZn3zxj&#10;oY5RE6p7uAGezL91276v9zCb5kGwkvzA+Lt3rqnZL/lC5gjW9jHT32kv7wfJ7Tp4peEI/BgRqFMg&#10;DKyLieMAu5zVHu99vNf9j90aeNpGeHZE7Ppbz46YXVfwVFl42r+CX5YtJ6wHdtCzUzEoLK6d4tkR&#10;FRt4jCjWwI6h3dS7u0xvHZcduxxsO+raWbpzHeGtsa2Jb8WZvoX0aJx8umNRIHdInbFvx3Nix1o7&#10;WiV1to7bOE6n1nGtxS3hxh34ouBc8/7Q4qY1sNf1qDrjW5s6qzuolEd+H7dFmmfXg+dTLLre2zuc&#10;xs6Bjw2953Jidn8CYteFyBD3zCDH7nDAxsiz9zpP/0x1Sq5Le+uCX87YXN6l/DpavmkYx+Cjqx8J&#10;Yz6tb30aES8+R1JsHLQa0SPFN5P8xt8vtP+afuz9Li21fNz0O3PfqBcz5M54O4UNxwL2u8Eo26P2&#10;SjnWVGm9F5z3zJeLZ9f3cwTk2bFPEZ7djxGrNDs9O+Gk+eVaf44IlMU1S+LZDVGcMrk+JbK5fnTD&#10;mLoxdaOrkeoqGgST+0ghc5pnN1Br1GGt6pTaNyzETl//ONFQqSNO0GbiqjwXb25E1OHZbV59I6JQ&#10;rGWECoXaKfua36zFyl0DmZwi7Xbl4Mu5joGxuY+9161j/g6Ec5cqF+QP1yNNjT8GareygfzHZuuN&#10;YCtb8y3S06TfUdExWBUbLX/rApkhoDrSWxcwVqxStdZWPa27J/ZYxyfemJwL5u/7VjLLKSQf5c1z&#10;Pm8Euz65BnubJyPnkCfZ8VqaujNxD+z6UtThYHZ9p2dncu0Ym64dI0RidgdD9xuYnalntxcYm8kV&#10;M/TsyLPD9vaad1sNLplwyiQnz07x1shd27tmzyp3feTZmatPTwCzI2pGWyRw7chVwyb1efMEMTvb&#10;fs1XgLE57b00ngfMzubZ1U+NUU3Pue5t9yBV22O6PvLtanR9+v6DEnmJN69RWn7Ws4/7+qPX8N5m&#10;cmLu7q0ZUH93s3k/F+fQKsfn1O1/vEbz7CrVmxYzdAs4V6dG7W5fpgdm40+WP2uOHd/eMxbquXwn&#10;dmWPOD+Z7ivXJZc2Yt4xC80c+oGfL8g5yT1+l8nP2Jvjjwwp+V3CkUql1Ct5Cjvnq0TXk/a+Rl1S&#10;f5etmtM/enb8oiQHBDy7Ic8Hz8y7AdpvyXp2B/LyRz0nKJYdO9ZC7xQX7QdjTwLDcnh1bp25A3kn&#10;8u8zeHa/H+vl2bntWQ9Qr5T1pbpP6vOzZmqeHXWwThdtKQBm5+LZkVWo79cGTuHQ4fs1Qmk962vF&#10;+aOk7r5tl/OMB63nFZ7dn+JEUl+dm1tEfwZvRvyilzkQO6V/hdU25Q7L7q0LiNi9HsQMvvb71O8I&#10;r3/2tB3kuFX7+qqf7xi+kFSG1yT5lfU7B3vtz/proNRj4/JL894eO68/y7HdL3vtrbpYv2B25NnJ&#10;TFhf5n+K04+pbwaeHVh2QOzOuZ7dylG3TrqtSuvFked3a9WWSUCzgHf5pSAwu4rl0Wptz/beWt0O&#10;zM7Plucut/TsFoABv9PSsxNbYnXcl1zOp86JMPq3qyfnU99P8+zIsqMn99lYGBw7YAT4n2bPzJ/c&#10;AmW5RfBq0bvK5Ms99V2PPda4g/8gf/tm7vID/u17fUmOvdfkvNd/fI/VSDu5bq9tmjpLvbbWsbwH&#10;kq5762o4N3p2nyVGgTtLzO5g+bQrFl20p3/4ZQO7XXp23RO7z+vgyljNOyPP7uJjlwKxYyRZ6t5d&#10;rnh2tp7d1oatxOoS31A/sRfriHcAr9OpM14TP9bSAcxOtq1A6nLsrXhjWeOO1W9dsGlYoOxA6N3a&#10;hnitVY+qLw4OXzU08RTHTiF2/408O8agaLj4r1GN2FmqMeifsaolVf8o5yX3+JKFmEG1AjPk4NgF&#10;yoYtuH/h6fJD2Odbg+N5W7HCr2wvz33e8FnD36q5fd6g26B4dt6/cz8/MW24jyTj1SR/9yuPc+Jn&#10;5rsj3XjbtrPu5zr2q492xr397udqt2VbGv4y8OzOjZ6dl2fXAz07A+2ykK9W6tkR07I2RI2gnl0S&#10;z866nhcBzw78ujFW8uPZTVxFjp3m2U3x8Ow+TnwTPDu5fp3i2Tn8P4tnN29BLhS+am+sn6owu4G2&#10;/T+s+c1ak2c3PKHU8aTt5zqPTG2siF8OlUGOI14ZzVh0o6uOSh/f2zyqY9FtGrZpmHDsDtucn4f7&#10;en7Av5WKZxeCpyJ5PNbxXmhURStd3uxcM72cdg727m8j9jKXIMfnKvdrn3wX9J+e3R/jnNcFZjdj&#10;R3Czgdlh5SZQJJ2I2ZEjBnRLcdy8enZXzgo3Dzaui53kgxID6pVWm1Wf8Ozk+iSsVDUxu5OJ8bVy&#10;b+Zv1jg8O7MdUp4om2k/oNFpK/TtDJ7ddotn58fVc8p4eXYDNM/Oen7NswPHjpviGu65jhw7/q4e&#10;W4Ocyf7dUQuQ6n3SbvDsDM7hY4adLvMyeHafqtU3Mu9+OLDb30OyPxvlTD7j5nLuXs/jM3ZVbhFX&#10;AZRW29/32dfYC8sXww+H71TeTI/Wc+c+vqU8lee9/sAyzvm4UsDxKW/37KWe90KlHFtzhd76vXVl&#10;uu61z+bY4dn1j56dl2d3A7TskvXsTuUPG75/guLJEcVycex49H7xLYUufTrFeSMKhQRO2qn8QOF+&#10;o5zm2YFb5uLGZXNMmwx2PtcPFiTz7IRjhxx6d4pnZ7UHPDtgdhYrUD3vieJhwzPe1+YMZmhfkp3+&#10;HQlXT/PsvgCSym9yeFz5TqhGooc+mzl28FKok9OlVraLP2scgYhdLzgCPfdntCFepyLTwZtNX5N9&#10;8Td6aha+Yft9KlupV65L/XKcMbf83rbzHsv7wfWeSX4PSXndN4/LuaNJOOt9m/9Robxaz24EIy2c&#10;c54dY9NumXprldy7ue6mDDy7y4pvr1hut7UZMVe7SjPy7NTaWC/Prl9j4QLbuyOLRPzOsVs56gWs&#10;jf13sB8d/vvZj4V3h/WqWMW/xRie423OlfM9YSnU99w3e1jiSPhOvV5E9cuVHj+Qv3fvGDqVXTz8&#10;SFT5agb/knp7nGdRL+9fmYWdc2+TZ5eT0196dp8l+J0WKHt82PDFN1y25rzOgcfOkjPmVz5Jz+7i&#10;jqEWx87k2ZFpR8TuMijK2Xp25Np1hL8VI2Yn21bw7I6BZ8eN+nXE7Mix48YcPDuF2hG5A89uY2Pk&#10;udXN5Y9D9X576L3atbF/smv6VuLRxKNR8uxsjp3Ns+OTdKjfxrnMuwfedf4nUXo1Z9QYKeKwIHY9&#10;9CJnFH206WPoT9OXfznj1bldwQ/Kn1tAzO6JkcsWdgXPq+jD/hmsus8UWvdJ9Y6r11+6buLSaX+t&#10;ANsO4wvwc1VkmZB8P/v6g4qoZI+Z6Q+VHv9PNQ722jm+lP77uq/tpH3+7bF4dqP7Lm5E38ag2DQs&#10;B/8eH6kjUPTlnJ9w9s5Cz85YKesgZETtstKz09wzIGLvrs+LbMbaWHLsNNdO8+yEQ/cRIqpSz46c&#10;OKSaiQbPjutjafdNxbNT15N4dqebNc/uldFbAptXb6jPa1Q8O9al0sRknl0kG26cK0aseg4glCm4&#10;djxPnp6dW/Y+94nk1a+Mn4EeLldDkdX7cRDfA9x6idfT2zVix28MMnn1Jrpa9qrY3tafbbmmO+tC&#10;1UfBmVes+ZSonY+n+tniiyAVx8b7hvHF8F1vNfdbJ6W91Y7SFGVdc5gpbEyeXX/486fk2eF/WPPs&#10;HMzOq2f3pKM/B46aR88OESi+1/xO61fTcNfc+nB7Vpn1lSTK4sddUSNOJBbWa46d4p45PDvGYPXl&#10;yF0bMe2JsTl2l8a/FttXv93Ss3umljw7oH2+9ejzYO2B92Zz3xyeHVC7QYm/tL55zZWzwC+0tPzG&#10;ff1fr3nZsGebzYTVsSriBn4/vC8wO0fbTz2fYb8XK2zX1T+kZvKtlTJ+HLtsfYh2qvd+3fLiV0aT&#10;KcstUPbKaL4v5lYpm96/L3rUlt3A7ejTyhf9/NTHD/z9i5Gl4IdGHf52bl91+7obBZDykrttoffj&#10;bZv4t9EGlkmyM8p5eXbSr/ZdbvPsoGd3Zt46xbPTKFZbQRtQrB1I+/Omj9qXhmf36tgNhQdc+nQO&#10;f4wra/fnNY91l8/Ms+N9JUk75LgHuaUT5/DsdpYfTOLZMUqu8Ox2CM/O4ti9h9zk2aW4t61Hx+tn&#10;0d787Vgbe6Tpo1BbcFnZKxeA4SraVNo3e+d3UepS0ovJ29P+LIhdu6zq6Un9Ml6QPBufhu3RpqPA&#10;7ejP6eNOuvtoX/+C1smRWDpfTb7mW4/ha17/Pdtj7/1kPq2/9Oy8PDvy3M6tnl1F4W0TKpaCN2dx&#10;/Mizu3WSo0/n5aRxbazi2Tn21W3g2XntHN6bjhubSs/OsTt7/tzZ10We3e6mQxhp67EwuIGBo/SY&#10;3vmw8s/d4cNA3unBmrenfVnpnWmOXe/r9vPhVG3F+UewAvdIFP7s6lNdPqMQvcx+GFfa886aFHOc&#10;a+676u5Hv+V9eF+v/8r956p7nxs9u88T/PshZndyITC7EZ3CfROtub7JNc9Oc+j48yJTL64DPLs/&#10;k2c3rYOIHXTtOhd1VyAyhMSOrSPPTnHiNNcuvhWIncGzI2a3USN2/NnZ+qiLZ1fU+rOW9xufC70M&#10;FbcDod+tXhsjz07q+5bBs/vv17MjOnjX+f8VJlJ+fF7JePbPRgxoPx9SfpvG55sYS0bzZvWboj3Y&#10;FjgUaEN/nZPTFRi59FNdQ6q605338d8/VC25dO1F/3L+Xec9MeKfBv/z0OvO/2jpZ5oliNWxDzcc&#10;QR9NDQvtt1n5n2Wbyl+kLu/1rOrOws8rrfuLf55d/mXg2fW/np3uXXz17JI5dCmROs2xg44cyiTp&#10;2TUbq08dPTuLw5bX2Kb07NLx7BYZPDt/PTvh2VHPzub0oS0jYzswj3Z8XtGAkvEWz06tjHXs3Tw7&#10;FdXWapnNFExxDC26Pt2oczet/v7adszhQ70WX+Afhc5q/p7vBBux43yfw7MDgjADEbLODcdOtYNt&#10;+aIJuvjGuvjkEUN2Hm3PNaSYQ8B19TZxf8VnV7fZJilf6bmPacP9bO0czK6v9Oy8XIA/ArPj/BLi&#10;MwR3xFLp2WmenXDFvHp2wrOT6958UMLknam4sS1A1SzuWQlI1O4IFErPTiFZutxCKMI59lLO4cV5&#10;eXaXNA6yOYFA2QyenejZOWWJonnb6+XZsT6xGZTw6tmNm+Xw7NheInbO82IlsFLvY3mmQYlfWzw7&#10;tx3KgZ/3Us3LNevrfxyV3h5zdQG1ik56azPnfuYt+gj0rVnfttmHQ6+MLhoALi5GKMq3MZOf5n0h&#10;o5PM90hlIVwi5vb+w9DTPhpzx2g1/UN8wzzntx+CH1V6/Mxb1nvdW4/XPuN1zFX6leE5SazDayNz&#10;gQ7Pjmtjvb549sfCs2O8FerZ3eDo2RHFUpywHeDJGcwzR+fN5twdB8/uYCrOHHh2J/M3jD2heXaK&#10;o5esZwduGhFC2Lq5dzwGCpbETYN9qvvZ51mnrs/NszuQSs9O3ydZzw5tJ8+O7TPuq9prHHuv9+iY&#10;dev6DxY8Az076kxQd5z+HErnc6k8yTwf/Vj5L2MPvjq3aEBZiebCU7EEKIL4mVmir/fFn1V+JLwb&#10;8XF2J3HpvD7g9S3zuJJ4gMeXPdezGO07/TX9Ld39cb+09WW6zrYJZndu9Ow01y1QFztXcWPBMYuN&#10;jU6KuXhzt2bg2VHPzuHZaT07xIJVMWhNzprez0bPzuG5GeVT1Odr6+LKGXX08DxQw8IXSh9u6gp9&#10;D0pd8GMgdlBIPavtxTA0ozFfyvreuoA9M+tVmlc4j9m0/vZl04/xJLsb8EQx8cN0/mP6JvdNW+5L&#10;HWInxz3jvrl91LyH1FvZWz9O4hyZPLv+07Nz8+z+WfHs+oFb5tWzu6gDfD77PqJnJzw7qtlVdLv0&#10;7Fw8u3hnXHPs9E/o2SU0z+6YQuy2tl7l4tmN2/gfGweH961+Gau+tivMzuTZbf070LMjo0//PjoH&#10;7h286OIRSxl1krNfO4MWYtd7v47uhA78jIVFA6CCgbVpRQMQEQr99eEQ48ucLp9+xcwr9NrVs3t3&#10;WKXDf6vbf8XjQzsHduP/d8/gTUOvu+jD5Z/JyF29P3ZDmd2M+iS+45dn8idvGbGX3Hvd79jPj0uT&#10;/NHt+956pA7JvddlvD234X+unp18TVDPTmN2jBsLPTtsDxVlFTfWRO9cMWS9enaTk/TsGDdWOGmD&#10;EYfB1LMbk0HPDjy7en89uxQ8u5YCxMZlVKiS8UrPTvPsahye3W+z0rOzOXJpuHSp9OqyOk/0r3Fq&#10;44baNqVfBEYc+nmrl0+H1ae7hjfVkaYx1e3BTcOi5fyux4sMcVdyi8jD8uhq8a2Wrq7eXmMbWFY2&#10;zuTji1/HbBNsv8eYvh92j1X7+s2A2K8ygvezwzW5r20n9t487ZeHvFl2Y1yEfSjy2FyhFPd1MLu+&#10;07OjLwtnT+nZQSeVmJ2pZ3dfXOvZaQSKqJNCuSxuWpKe3XSujdUcNdPO5rIBsyNCRW04bB49u0nx&#10;spi5Mpb7Lj27NeOBmfnWq9oDxA5xXomSoX6V+lDPTrXZrM+jZ6e4dppnJ/d352yZ5tnJ78fk2dlc&#10;PtyH5V6qeWXVZETK0BgbPVop2fXGlyz/YUy49gD9V8/hE93PydkSqBvCkQQwO9qlq1+ue/N0Zaxr&#10;R/A2OYJZd8awdNYDqBl9+8tAfCJFbvtoiutJ/qftfsrIM8rHQhlG9ZnqxaiAbbD80/e9g3VFEhvr&#10;SIbn2unRs5N+VfzxbHPRs8vJaQ+aenb3DggARQJaliXP7hY7dqqFstkcOfLs9uVtGPuawdPLRs9O&#10;7u3NgWxJ3Xb7vDbJxybPLr2enc2zA7pIjh0jUWTg2fWgHXbb5RmS8u0F+8bvLNsZXA5eK7/IbcQu&#10;C//x80t4FBDA9iC5SXojdrRttmbQHiZmF7W/CXp5D7/78j0BXh09Oop4eGD/oldW21HM5ptz+Rn7&#10;SPpsiv4uqSws1bkG9Jni69mWFXsj1/046kxbR0j3yyhHz7bva9RTin3B7PpTz07zKLWe3QZEdbi1&#10;umJp0Ihl2r/8s2BhdFKLW5/OpWfn5c/ZenZgBC7DCtmbqg7Nn8V4DsDH/j913wIdVZGuy1mHtcgA&#10;wTTIU4gGL2ACSQgYmIQreoMGbaTBRjqmc0kGeqCP3ZKWtKY1YdEzazzLMyMeHUBxVNbCUe/MmSOj&#10;QBJ8jCzEGY8ehwh54r0eleNa1+P4CAE0o+Pjfl/Vrr1r7+zOQxLnDnsVtR+1q6o7/dXjr6++3y0s&#10;1vTsDjn07NzS856zzFTpzuv+eLdyyjLXLoAPV2Fjo0q9i8bsYPAGLG2Fkt0uv/QhQ+WKu2A48Hul&#10;V9EpusWO+fJQsTofTHl6WoFjYrnD3xPAThaZO3B8mH7XtN+522/fvNcXhpzPFI7hsVXslHc+76NM&#10;9rlmv6u/x3P92iUPC7/UxrH6euJXvw6CacU9auqf8ht7vv2x8/2vwLPbibFXe4A8ux/CZkdL2pAH&#10;ybMDhw4cOx4Xwe+EVY6pZ8fn4Nktge/WCrDsUurZgWdnaNkxdurZSQ8U3BUrNe2ytv0v2OyecfDs&#10;uM9WcO00np30HXvqr6hn9/iYyy6dv6wVc12y7Ng/gyNiYU3HzEDO8SYwBR6lXJ+T/XNaFj3L0BK/&#10;y+9ZNufie/MFD86Z37fE9Jehs8s3XnAUf9+j8IF77aUf5niWtXk57lYWf+5teURbUbPhyYkD4tQF&#10;U73xYuBHpOWueYUn9/ftWFNpv12sVHGAbfTT5AXbsW0v62+BZzd8enacD9BvLHXRmwL/278763l4&#10;oHh+xu6sQu+5Wp2rZujU6VY67dxT73i+baVNz85XY9eLM/3GGhy14dWzm1B/AFawjNLQ2MsUz074&#10;oFA8u0Hq2XGH63Ad0LKDxQ77YjmG7wg2+c19bkYf7OjlrbtuZ7DJvx0rgueJJrQv3BnMUURjwFNC&#10;xiFZOqJFA9f2cJThHbc8zude/G2RL7zdVHX66y3f9vGK0FbuzGdr4mxhxLWyqReneJ6qZQD2VUsj&#10;8i7H+67oN9YAVDl6fsVSCVtYFlh+cXgPxjzu9VTvoRzR0rHF4WeCB7yU70QL1CjihYT086pm+UMT&#10;018SeXbZs9qDLaaeXXfyvbV/WP/k+j9sZKAHV7ue3dhkjvAbq/TcFM/OjbMmuWVHYZGiVU0Gu56d&#10;G8/OrmdXWt2bC8d8ZXmjk5uqmb/ls3WkxosbRj077I516tmpzyh07WBBlNe6nl2OTc9OPAe/TnHs&#10;Xlk3t3K/2Oku1ubOk9dKbnwH9Dk4L9hX2BD4tLINHGLa7ApKpQVhSpXCsxq3GyOW80Gy8e7h6J8x&#10;s+HsRrRP1M0T635U2qA3ioHh9VFzjVClV7HCk4qBKx2/AtPFoj/vG4/qfcbKUwVxqe7XR812wryn&#10;njFGWnOUw/Ny7V09Hc8tnt3w6tmNGNERfDYwGTw7oWc3ssDTCr7ZGexqPYO9ot30ymDo2Y271F3P&#10;rhW2NKlfx1hyxmQseHbTTs+23kutZwdrm85lYz7i0PPjHeOa1jKRnvdYA/d0dp6d9Bvbn55dl6a/&#10;565nx/IQbPVV9XGvR6r6mfcnHph4NutQaSf6VInnPnmtA8Dc4eiUCuKJO9ubAp3BTvi4p+0ompuW&#10;VVAquT+Yd4s+2hi1S8wNIO9+kB8/HK0IsewmI3SYvqzRZw8YzwKjAi+pcKxjhj0j8WThymoP9HSp&#10;zlFGmJ5n8H60yOiXy8OHE+LaBadIL8cUiI1yXTHP8qTNbnj17NgzNwbaAuOrboiuDvvDN1atzgtk&#10;3jlIjti3TV8Gm52dZ2fXs6NlS8+7bBr07Eyenb+qtqK9eO3M1H5mDZ6dqWe3aDY4eYZdTs839Xmq&#10;vFPdt9c3db56Omn9K5tZm/c5eKwSx40D9fvMmXnvA2Nd7IoFjuhXEjxZtA7Uv7org/t7StJYxpQq&#10;hWP4kyGGhwzHnM+jZzb75Q6/qWgLv28VQIzV96XCFe9r42d3jGjjYPiGTRBPfE/lT2y75a8w6HzG&#10;NW7WTt1nX83VdjO9Vp5Ko8piGnWuntljnWc3vHp2O4WnQOrZSZ6d4nwNXdxLz07w7FT+pt/YXjy7&#10;d6Fl56JnVy89UEiWnVPPjjtjrxI6dtJqd8m2LPDsPoyQZyf07LA3VufZ/f+jZ0efscsvXr3srOHT&#10;tRHe1sGyOw+cvRM7jJ2x3Pss96d9Gvw00B5IywqNbS6iclUjLLU5c32L3wpzDv0WfEa8WfEFfUb0&#10;biEGegdqdm3Lw5N/csGTE8IX37Iw/8oFy/F5MObvUfydGDzM9Dkm1XGA3tnsG4EYiVcXXPGdcmCR&#10;82XGClvSnjaw9oN5ENNm/4xr3jMYLQLXxC3v6YGlleOeKFWWLccTrvX82+LZOW3853vN+f33w+TZ&#10;eUoOBe4o3Z1Fi91DMx7InuBrrX2mtrtO6tSdSRE7LHV1Zjra7Ey9ujFg2Tn17sCzM59/tDk9Qp6d&#10;U8+OWnXycNezs/TuUunZecTO3jO1F8bAcwnuK7wMPLveenajTD07Vf9cYZPrjxun9OlEOu3z9vde&#10;qudjwTdcvUly7KhGTS6LDftqtOC057vdRwvBcTd5PdTJ4S6bhsCk0Kfwfk2f895s8rB48LkMZAAZ&#10;o4m+eTp9lc+WSdTnRSAXa5hG3iL2GeuYWI0sxowAqDV7ax3B/Z+n5MgNMr9e+cDyIJjUWKesH2Re&#10;ohVyfiaXPHSe3fni1/m+tPrdGeO48brsg4EzlQfE3tjuZEvyrpVXr72mnMfVa++CN4pf2/TsXq97&#10;bf0l8y8RHmOh62bp2QmdOFrSFKdMxQ49O1t+kmdn3x1r17O7hjw7N/05oQ+n/LyanDV4atXT2/Xs&#10;3hh2PTuzHgZ3TvHsvmdYGRXPzpkOHLvyuZU7KhswYpdY63H6f1R4ccOUfk/2+PEOA8/y73u28tnE&#10;xPBBtN9PXqhYOhaeqeMBFr1Ao2hH9PzUXec9da3qJcvF/3JWINoL2Cu450D4wDPygc3O5beueuZi&#10;o4c28dZHWr5jrsH3914/+bBO/A4wahMKIGYdB/Ceqnt/sbWaL/3GEoNOXJ7f9QuJz/D7Ic9ut39X&#10;gU/6jR1xqydj0vxJF4yfPyljvGdSV3o+/MbCipX5ycxjDGKHq+SgkYdm07PrpWuneHZW+o8H4DcW&#10;1q9eHLRU92Ah6yetzrPT9ezogQLqfX3o2R3rn2fXT9l91k1w9FT9D0w8M+vB0k70qMSAWPMK2bCl&#10;cOPEkbpWsZEOOrPoI5kX/74P+gPeqVVNWHEhnpuL7P1zo39q1R7g2eSsq7z0WJWvYvVMXTOWRzwI&#10;e53ol008G0wjvPM2eu/++2ETG0Zahe9iNSLvJw+V3sSles+Ibe0A8+KqQFjq72J0Y7U5/ZRj1tOR&#10;v/O+zrMbehx/idF2g6FXeDDgCY+L5cXnR2+smp/z3fLsAuTZCe8X4M459OycXDahZ2fq31F7r508&#10;O1eOnXy3bz27ctjvnGV8F9f2clH/aWWZgbyTvib2pzz8PcE9nGk78aKu+4vRM0ss7fLfk7uvgBqX&#10;5K6mzXjywhEjuJpmwzKeomdWM/v+8nZ7buEZlnf6m+bnYDvSjqD5seT8Xo61+/ntEwvlA8SRwK2e&#10;Vp2ruL+ymA5j7cP8FJo2lxOPqa7NdqHP8qyemavkimc31Limnp3Fs/sO9ew0np2lZwcGntCzM3h2&#10;vfXspA4d9ex0np1Nz24v1ezqFMeOTDvy7MZGnzZ4dq/30rN7zPQb+9fVs3v8gmsvzb/yjJcYkHgT&#10;OkyqxyOOFG56Ywq+H76Jfs1AL60iLVRrxfyYNjvy7Nr8hWW3V7T4IlgvpzdHsmDa/Ge8wqYWaPN1&#10;l3yUlzN39JwvKsx2pHc5VhujP1N1RPxlqH3FtReFL1qR71l+xnsOynkS05bnOtrsBF77w5l63idO&#10;BtHPq/ycscAzMQ0eu/jmsCvfpX9mu1HsfFe/VvVUsf7MPP9b4NkNn57dV8k7Yw3gXkVz13if9Tdk&#10;757x/IxfzNg9q7Hwxsq8TdzR+kydOGqdcfe2M/QDKwI4dLiyH75anYu2smZ8UuPi4T14ZjX5arnV&#10;+ZH2fv3Gfns9uwn156oPVjZCKSZN8OzGCb+xlp9Z+KDYaPIAk2fgQWOeWTf9U7icDzRdKl6e/n51&#10;bnUelezg/ZFK8lC/IIvFXCMQ+8/k+pyGb6MVUncMvBwGd459NXtyv7frCrKEa3xtwb8k/5JswAog&#10;1wiohdUYuKEUmnmIRcB6+5QKalw6ch3INespA3xiw7+Nsea4y991henXkrsCRZoXYRFT3DWMwk00&#10;DqT1KO8nfX/P3cpAHTC3hw9MtjjyO6fVTqzLs36DraNeRtBRX8tmNzx6dm/VUxM3o+SpwtbgbbFz&#10;SerZdSfPJn8w7yra4sAjuwoeFq5e+w815LUpbtu/1L501dGrH7v6l1ev/+9M84PLI8JvrHoObptN&#10;f65/PTv73lipZ6c4aC+vp54dLYFW/opjx3vg2dUofpuMlZ4d39H17Dqw6/TEpnHxuYb1zC0/vqPl&#10;J3zAKj07pu9fz85el9R6dnq636//w7p/K58Hjt1OeH6R+NIsdsDBi9KaNAB0fR37Kv5l/KvEI9C3&#10;JqK6rthe8FRhC/6+Pck1sbMCv1kjWcYuv1EW7wlrfIf/0ShmI8TdYA6g4EXMjiWWGYMNhHFQRglL&#10;77pCfR4xz4m9A9QoPCvui8LA+WBH5aHHTjzpz6zz+vBW7B8gpk1Og7TamW1NuQOX1ruyPVJrkr3u&#10;q/eMNcAmWFvkv+HSs5sUYpv9/vSOYGHpLWN9Qs+ueuSJqS2zT8w8gdAy+8DMVZNWT/o57GxGmPa0&#10;tdNVWO/senZt4J6Rm3ci/azgvg1Qzy4FRw65ObhsDfI6lZ5cr/vYnWvzG9uS1TCjesQqWOvItaPV&#10;Lqb8xgrOHPzGThJ+Y7kzVnw+Vz27XvWlRdE4bNw7o77O9LZ6tqKOB6aeFRa7jKVyRqDtuwG+3ka/&#10;N1CcvROuWFNRtrWKqhUFpUTUv00/hL9vZOzH09di321HMC2r6wr2y/xf9c/ENNTzQihnMFhmWqN+&#10;Fp4rsIuP+3sknjn7IN8O+3yNnDnmdv72bdeua+BWXz5Y3PeTngwcgWdLf1dY7UQfbauXwqcjTpV/&#10;uZGOz5XNbrj07O6Edhp75oZgy4ZPqscmPqwdF59QdcOC4eXZ0V6l+Gcp9exS6MnRZvcteHa+Zdjn&#10;3ek/VFpo8Oyof6fXg/Wh9Y7xdx3K4TtXcuwe8BWU8ncPDlzFHmtsDda46DUG1Gf+R/St6O+ij2L/&#10;HHfjsWfeV9Dh7/SuXfBg8SEv+bhUIu0IsmdmbARy4vzsVxXeBhizTvQfKcbYIo4WVWGcj9+VRLLM&#10;vye4NSRzfCe+VfZ5KfCaChf9YSrVe6n6TZUfbO5RYnmrnGfIzwMbhPXcakPUPbdYlWPGDrwHwzrP&#10;bnj17Hb6saslYPHsuGtVceCGKD5PPbuX7H5j+9Gzewx6dopjx9jSsyPPjj4odJ7dXurZhY6seZf+&#10;Ylfgf9Nv7DB8Dym/V8mxW3UlOXZyfAqOXcjsjzErJWbMa3v/CW7bX0JfVLWv+HTFueWfrmhf0bnm&#10;2bLnQ5PL1Ji3uei6Wef8GcvmLczJz1je5ucqOVl2xB3TENftgTPegmW+JXmLHypLUY69VHUlMCDr&#10;xzq+ELp9VfrC3MXjl98gRgbEtRxvoHdmWow03qaylDmWdcNHf/dS4bfXe452o9yBM6Ynpjl3ZjBa&#10;NMwfHhXz5qAzvcpPxY7nql7qPRUb9zFTJ8/u70a8P304/cb+R7Jnw23YzbTLfzj+Tf3gSrL7jR3q&#10;NQLujG3ALw4rNP7n/A2zHoKe3S9m1M46eMX4ynQqztHXqTjs8bxqX839dffBkndf7dMI99Xl1vhq&#10;VFhZs38bmGrV5KHJ98izExy2pIzPbBtr6NnxeXpkR/Vn9BsLr7EylEU/Nxh2kkvnzrMjB09x7cJ9&#10;+I0Fzy6+Azw77koYjJ4d65+KEzfU98mxy9tUs2EnWHD0ES84LNIKBobLo2HscMU6XlFIKMER67qN&#10;Xp2r+9gPO6VKeKbGfMCbnZaVlnUDWHYTw18k36xvw1+76wrpm45eZOnL8reF+3BAWVPM8k2lKpVv&#10;qli1OajnYbQ1mCEjbA2rtYld/mOF3OHDPbjyN6bwXB96FKOcXq2DA73yOW3z5rqaSytV7HKPrZlY&#10;C0Ss3nXGZouHUsnmFfuORIsoxzrU4OZIQuzCMUcUA6uzmTfKF7pY2vuWzW5o9ezYNnCvO9fyuQO6&#10;MXAgsCt21rDZtcJmBx6d0GoDmw5WuVGbJHdOWsFerfv9+ifEztn/tvbo1Uevfemqn8GnBCxahr7c&#10;q3W/qr275le1r9aNFlauD7ZR1Y28MhHDD6yhj4entLq569lZ6fvVs6tmvkpH7uWNuv7c95Jzk+mJ&#10;NzYdDGbPai5qCO6vvCA+2o2zZ3IDFW/PzM/wG8vPTptdevK9qy9x8Rur0osY+n2CWyg+sZueHWos&#10;vo/HoWH3OCx236vMDe6o3BmgwjVb2c+CL8S+NizCW8HnxNo+mPsGJogxdSi8qevYl4kvEodiiVgb&#10;bHJPFRDP22GR7a48mDiTPJc8U8m/Nnl2uzB2fPJCYlkezYW7MK5o9HcGxCxf5dtXLGYE38S3Yvd6&#10;Eyz+Yv1exE1oNfYVsuy0LMXRLQ7JOnNfgPuumMHjRceO7VzDkO2+wr/+HGMHMbqx8MzPHJczA7L3&#10;US+kV22Cnl+Rys8Rq/aEtkkzPXg/1sxA8uzOj1PXm6NHr7H0Ic5jUan0QLEq7ZYRXVOpP9cMTl0z&#10;+HXHZ/48syudVrgWhG7PJ+n7M5s1rl1zpqVnR8tVS3rBtPmw83nGt2BnbYvnjfRbLSsfLGG99exa&#10;karVcwBBxak4deo+LGGD4LeRZ9dcFM2Ng/tSuGDnjGqw62i1E2Gkz41np32+fvTsXOtBSx3rmipW&#10;n0PG3BM7Ie/2kk5/F8YRu/xNmI1XGL9/2N8xXu2BooVpT+PvjYeONRPP38SmreqeNT7v9tImf0ZJ&#10;9qy0rP+a3gQW5Y6C69NuSVud/Sz+1mlZ5NnRI4VCM3rowoIS/g6Ehl7v/PWytHOM8MV8hfXT8Rz3&#10;HsMuPonogtIm5ut/x0AMZhAxNXoeGIaLHXgxMTIU9zGuEDVj7SxMY95CHGNHnTaWcMN033VhDy/b&#10;A2WzGw49O/bMbfA1DJ+DgQOVb0Q+rn2t7oNtr9d6wvNhs/suuGYsIzDttpzEmtuq/NCmk+H2igdy&#10;UuvT0WZ3E3l2YOZJH7fYG9uHnl2ZoWeXPWtfYRMsV4G81Hn3+Zld9eeGgqN306TF0+7IWbug0/eA&#10;b5+hCdsTfMSczXMM24Eeb2vYttKl4clAtsDfV7FfhCZWTKri3zXuLUlLm3FvQZP/ZGkgpyxzUebu&#10;4iYfbXa02Hmz78pQSD6G/pk9M/Fo8FL0/FOdY5WPcwH7/hXgFm3IvkK2Ijxk+zC1StaSb0AfChg8&#10;X3wO9v0U6THyB4LtOBY9M+vIkbjso93bnD6xLd7W3sO+LbWaxljx7Ia+f4Y6Cf76hp7d8PmNvfjd&#10;uafy6RsW8Vzo2Y2BRQxcO+raHRmz94JT9Bsr9O4MPTvlN1Z4oqDfWFN/Djp0Dp5dPfzG1up+Y3vz&#10;7AagZwdr3V9Pz87i2B0DFtr8n/rvrPo6Bt4ccMo9X5gPw0rOOapAhg1jX0cbV7Rc+fTi8OSNE/5x&#10;wsYJ4YuyL01f2F3ShpUs6o/OmXFt1jn/BVfePOeHEzZOnrewzQ81sVIibV9hSZpC9b7CY4W3lpzz&#10;t2InqzkyEOWjRFt52jXsb4fROxv1M/rnNuRxzr+6JJI9agYwjSBYPKZyxTeCUaL91s+zj+0bV32X&#10;U46+81GM/3tjeqsYY3O0LbHddz6p09TJ90UfzVX4EujxjxhWm11dLO6nPaS5aF9R1xXB8OBsdmRW&#10;D6eeHXl2tBF3Bp73dWQ/JHh2D2YfuGLBhnSdA+bkiVXPg00ObDQZYNlavk4dc3D2+s2x2ura+2So&#10;ua/2n2HVo2UPAQctfffVjo0Y78Prws8jn9X0RKbEeiKTowixRTFlszP3xq6fo/mNzd1gf469sess&#10;3ty18Btr8uawO3ZCPfbGYn9ac9GQ6Nk5v4vzvp5Xk47vABw77Iud7xUWO/TmnM0/Gt4TrQ9xDwt6&#10;d7EeqClVyDG7/r/sCeGTdWpVD+bx9HUTzcU6AEaKrcFCWOw+xyF5dtRUoT3vhxnvT/dm52CvLPfL&#10;bi8Qa/uBqRVvq7ZGz995Lsqrx+we+2hgUyQHgKMQ1nVfIX1nceTGemSUkmtXVKWQTR/0YOybLU25&#10;GFVY1xLd1Ip23pPXdbSy4RDpUqTRWwj3/GVexWhToEMH3QIxlsB4Qq6xQocb4weMIqBZPbjZi73O&#10;Qq1H+3z3QKtI/hsePbu36mmx49+8JRiHzY58t+5km8GzU3ptV13+/kbFSaPl6rU6xRGTlrvfr39N&#10;WOf4jLy3X9UeXffe+qPgx4Vr7q5FqCmt3qSH6ldrVX6MV4hSWbIKsza8J6xdR9czn2uq3Tl2qjyp&#10;Z6fq9PJ6dz07+mEAzw6cBfLs9PJlPhZ3z+LZwaIGTTrutbXSS7+xWbBkqu/H8BsrOHlM/zLqrNV/&#10;nVPP7j9tz19e93/Xja7cv+lg5S7h3bUh2BY8Ubkm/kCiKfFQ7OFoHTkuwAn4NIE/S58UTmzxGr9E&#10;YAvWvTvDieiZYCv+pvQ00S7+tt0baLHrTp5JTggZGjrBuE/imFiWgSjkiNKxy96tNHEPo4dQDywP&#10;4AcIHJu8APB9orlY88AohjMQ2hM6ND07yXnRMdfXuTseiUM7dvrKo49nGCu8iHGaaG0wuhHa+mir&#10;VB1RznmsUfJtqPCItqc8XIGZwd8ZeM4fJr+xk/H3lX+HRaUrDe7Z5pHNU7uk/pxgmnXBZndacOZo&#10;gWr1nPbAhieecGfsx7Du3Qq/sW2GhaoNOngHZp+YfXzm/pmrJ90wbfW0GJh59vT3Z57R0mP3rKfL&#10;84l5nPac8LT28iFr5S99rKIuPAbAaZM8u4ySaK7f2+mvXUSe3a2GxY48u2rFsxP5gWc3/gR3AvPI&#10;TL/0Y8NvLEuDhc2tPJMzx/o0MExsnJo6KB+x0qIHjt3UM1kPlnT6OgNd8MgNuyK0BVsLy0oSJYGS&#10;N/1bQ1MrDLygD8Tqvju+0LfAVs/+MjR1ze1LT2IO0RHg6L8J3kWe8++Exc6XtjLtBtjsPCXebPaZ&#10;7EMVlhlT3V7w1qmXz/63n+MdeGkvrppSMYVcHI4hRN+ANVq0Fcxbcvm4iqfNClDPdwRvlv2fjjPn&#10;tbNf1HHNZ1tT4Ey954z1stQz3sM6fmxP1Oihoewnemio7qsZvuIcKB+WqcYNKn+9nkEqaGEmwPKk&#10;zW549Oy4niZX09qDsNlV/xEWu1e3fVgHm92i4eXZ6Ty2smm3z354TW1ZbcXtFTIk1uzOSc13u2na&#10;jZl3rrmtwvBxO2A9O9qQOgMnvQ8tkHp2eh308/LvmGcHvb3MxIKTpdwVu73gngL2peeCgdBzseei&#10;L+B4RNjr2Ldxz4m5e9WOMuADljCB47rw4qpzwTaxSoq+NrfT3+k7WZrIK+P+4czbFzTBMjcTPDuu&#10;puk49mYLPxXApKVS1SeW4Sueq+G2uQCwzLFeBtoKb3aNT4775P4ZwxMVxhDY02LDsMSTHdcKFwpz&#10;TvxwFKzS6HGvdEZ7ofJxcu6D6Jn3YNecGmGrNfwXoWon6oWVfL6b6n297N7n7JflnAHlcOweViNt&#10;xlt8X4tV7aHWkJZ+Y9muWjy7IeLW6ZyyUacmnLro3YtEuJjxkck4R5Dx3smn5sCiZ+nZLRd+Yyvg&#10;OxbhVMVLYaff2COJU4kjcSraDVbP7mMHz+6vr2f30qgnsCtWcuyoJtnqm7/Mt7hl2cFlD666o+yR&#10;sNwjIvo+IHtPr7ntV6HoHFrqrr04Mtc7d0X+3Py8JR6oyLVhnOvNbvOPXzF/Wd6SyNy7Jhwd88sx&#10;1y9sBc+O8+rGgB3Tsn8W/LsA0Nxf/wwNzK2oW1HVnw39eqt/9ns5t7lgaZu/DbzBY4L1orUUYA3y&#10;N94bA/KeiZ8+0sDSprTfU+aTKn/HffTO1nibq31y5C3nz+VQyCtPUY9U9dTvUy1X9fMcBzwaC4Fn&#10;N5w2u9/VZ5Teko1VD/Drflf/yTXeXKwzDIJrZ+fZDf0aQTk8UNBeTA8UjbMeggeKhwXPzlM5TvDk&#10;uB80FaeMPDRy8T7a/NGWObCZwQ+rPGC1i9XSakZuHeNn6piWnDqmp6XvxDZY9KQ1rzZWc3/1lsjO&#10;yI5NOyLi2HQgcnv9A/W3mWFC4l+Qp5H7+tnluRtOahy7nuTJJHh2Wvnp1S3YqyvLxp7dunM1O8Xe&#10;WPLstmxIj/wUFkDkZoZ/38jdvSq9sXOXn18c6nNq30P12AhsmgjpEezy1Xzg8vMx3Udb7CHl90iL&#10;X+TCxLnqHRt2Vs6XHDsxtgbnEFw5KFJjdk/7WhT9Mvl3luaMzXaPFmIrrHvBUEWoOESOnXgHFrsm&#10;9Otl4YDBXDxZz5k/98uypy8ofaMo7lU6GHFfNNebLWbjnHfIFifl+gBHGPWhohDr18QaI3Rd4c1e&#10;gXpyRKJ8Z7EmPO+QXB85+hH71KaEeiqnSMudqy2eq26O1sG4ro/WRbeKXtnxXPT82j1xrRCv3Wc+&#10;WJ3nGgF5+ntgn8NuXVhIeQ6tEdQS3jtCfJ66ZRzgs/AjqCnGEkZeOs9uKPGsGDrk2fE7bw/sD8Tj&#10;bjy7EUK1Lg08Ox6wboGj9ipsdo8bHhbIEzu67rU6afGi9Wt08m7sVZXPJdfs6PrR4j6fySDzkfnh&#10;XuKD6tciDH8y4rurN8HKtwk2P8a/opqeGzfO1LOjZY+2MlrLXpa8ODP9mOS4xPFNB4LcdXIweHxD&#10;fmJ0PSxw9dn13zNjVS8ZXyN4ezI//i95e/LZn7aNBc/uqvmXzL/qchWOXm3n2NFCqdf/VbAQ8Qlw&#10;4HPjkM/U5/uH6jciBzZQQ5MsVjArYLHLiKUnchPj4p7oAYFO4llYtOUeeOJCxxpmpEGwZYF3gX/J&#10;zyA+nyqkTuGa6AFhsTuNXc/d8DKdNVJ6kW0ItAUPInB2yHfY85MVZ6JPL0M/F7jcE5UcWeK5CeMR&#10;/aA1hRyRcnhdoMcs/saU0rXQroj2VPIQeBG4co7o+8OLhvdUuON917ZCyxvzbzHyF/MD7sMpwto+&#10;RxED1/XRMe+2Bok2Q1ojMIbosO2NlTOCocS14Nnhu+YhbHbCkrUZPDudR/fGzB2Zx9NbDT4Z9en2&#10;gzdHi5YMNj07WLZOpJ+YTd27ZljqJFePOnhaetgAT2i6dyc898/cN/vYbIScpxA/PfuGzOOwEdq5&#10;aBavrsFTkx73NMAyhsMthtXM9i72xjZhXktENPlbZu2aaufZOfXsMsYfnP3MzDdmv2GE/bM9k4z8&#10;DO6cKrfRKF8vr2Gi3+NJ7x6bOsRt9Ts48cKcP2OWT6U5MAGBg0P+Hbkr0q7HcezCs1cQL+z7aM0D&#10;Xn1a36lwjd9fBXpniWekF7jmO8zvUODnuTtzrx8JrULY7ApmPRfImfX+dLmSTz7fIQRij/Nz4tmP&#10;cUBxCL9peeg4VufiifRAxfEDD85mrCOaK/Xy2AtT71aOLVBz9PuwhgE9fNJTKfilAo9WH6bjw3Zu&#10;w20x0KHhUuvL7f2qhnstjZkve2ipjUN2Po5yrGKghxZjCCN/W7nuZTI/8VncykAJHGvoPLuh39Oi&#10;emby7JojH9W9CpsdeXb53yHPrmxS7czOBR3F7TjaxP+dxbWp9OnAdbtpUiCzY1Ft2ZqK26oYEmUd&#10;xYXwGpuaI6fp2XFv7Ex3nh1tdanysD+7aVoAe1mt4J6fysv2rqi/vZzF0z5fehKrAk2Gb1da7C6s&#10;WhNaE7oxNKFiYgWsbwGOYDle5V4XgTCFKcY43obnlilVfE5UtQtcEpVidcz7YHECHDvWZ/G0Z5fS&#10;MkilShzBXcHGyl2VjeitGzEC2Ic9KOyZO60dfEb+tnGAce9RzO1leSjX0TN7s29Ai9QeLApzLhca&#10;y9Iw4+T4nRY7/OoVkgWmRA+aGiMm7mw4STGG1tOgHIFT/Z46xzP2o3L9GruF0EeDjcCahOG5Oj4o&#10;7UyVJ+JeeLbaCtgGe1z9xg41rqlnJ38H9Bs7bHp2f29w6kaBV8djArh24iD37tTcI5fiWlns8o8s&#10;PrLs1CrsVsVxqgxx2d6qvYkfCaad8vWKHa2JI7TaIQi/sXWKZ7d3m+43lrp2WXWv1I2NST27VuyN&#10;jSR+kgBvTxyIEy/F9lYcWQWOHY5TDMtQI/IAh95/rmueFseO491dsLHlzN100cbJ14Itd6a0QeBU&#10;9n4cCZu2LxPXX4VuvvgfJ3vnjFtCbbpWH0M7dolFsiPZB33dpfMWXjfn7ot/cgF9Av9yzIr8s75j&#10;hbTMtUPNjry6s+JohY3vE4wPOApoVEw7swygUT8HNg/LXe1AK3t31TtHjD76Z9njis/6TpR0l7Zi&#10;tK2tqLEFMvtn4Cp8E+ap5aG+fDcXAym9cK3NSXs9Uxjje8BUqnm4fM9oG6BP+WiMs3Lim952YFV0&#10;K1flPeCY4wOjDlC8CYZnDivP7qvkxPD2ws7ANwmy675OvpC8LvfGksHY7MizG349u+0Ft3mf9zUN&#10;nGfn4Ja9vmU5rHXKDyutYfcbXiuEl4rkM7Xz7G9EYCGjlczQw7uvBjwzHIJvhti3aXy9JzE+YYT6&#10;6uoPb/7Nzb/ZLMO/3zw20lJ7oqa7ttsIJ2pe51Pj+W82v37zR5s/FGFs9YfwcJFXSV+s5Nk1Vu6s&#10;XLUpF3t7c8Xhq+WO3pWwHlbXgBsoYsUF5K5fwQmsW1ljr39e5GD1wQiPBv4Pb6/pts/3+uaf3vzT&#10;jQw/E/GHW8ba9P1owbOO3Opz1ZNjDbAqssVhq9IZLBLjZZyjP/D7pP2eqPaXdvjNsboYQchxxJ5w&#10;kLthMRMgd4fv+cHY41pAR3BK6PnEF8Ze48+TgSj7GHLwuL5/MvCs/2SgIvpIXK4B0273Bjg0U6ps&#10;6/jGyEGWJf7H2F76nJN5Zc/iQV+W0PNAEL2YsBzwOa0TTZJPhPeCVWDZYU8Z5wpqVrA1JafOpbUR&#10;aO/dIshVNpW+HC0GApg7W115crTZMy3W2WG7Z7ujH3t4x9aqMC+m7xUc6ZzP8R6OR/D5ZHn3mH5j&#10;h0vPjiO3gtLmIvLszjl4dopLdtXlozbkwNbEQKvTBybPTnLb3jN4djLN6OSva2E5M3ymknf2Hmx2&#10;fE+974w/qPvPde+te1kL5O1ZhzO98/rVurvB57MCPWZY5Y2uz8Pe2NZK7jqBNlBlV2Rz/b3Jfcl7&#10;k7/F/zLeGNlUDUubCNdUIydbfnfXXoNnCOQKVi+PRDZEK6Nm8FZmb7B81vLz/mmbVXee6fXleY72&#10;2cYk0+svj7fB2wv37rJn/7RybXx+LD/xSXV3pKWS+PNm3ytwQhsFtHTMnTkKYe/EoE4vcCx9AEt8&#10;bS84VkSL3c4EdsQKDuNpxJ7QwcC+on2FtNK1BSeEdsVvi+2O3xGjDhp/C2w3OFLpUwULuHxRWuxg&#10;55N8PYVlGfu9zP/OGNeVpc1OKG4m6DG2GJoGPZViHTNIO7z4zadYm3fiw7zuB0dMh3yl/VtLW+zA&#10;JC0FxC5Rh2fCly2wjrm+HEE405vl98rHjvVirczyMNorrFMGw18nOgKKZzdcenaSZ5c9qwM2u2qq&#10;2cFqt3lkF3l2gkNHS9vp2Tsyu8mzM/TeDJ6d+Vzy7MgvIxetAVp2x5VFzyVuxl7b+ZNaNH23bs/8&#10;hduX3LPkqSsRlmxfcv+Vx3O6zPKsfEX+sJK1TzyddjyteywO/u8Ip9M86Tsntgm+G+oDu17NxJbs&#10;zoDES2cgsDRjImx28rOKz2vXs2v1tEyMeao9mxF4bPbEsGtXy8+z06OXyfIabOV50qtHxODZIlVY&#10;gzoJKx+/L+jY3bhoKvDYXERskE++NRxJu2Xs9oy2wgtLnkWfSxYqceLN3oU+OBgyrHZWDx2vB3dV&#10;WOpg8ZZolv1l3HvSf/mi+VNvGRkT1tiVaf7s5wILSlkSbIPB5wJbcldntxTVx6hjQjxzta3GazDu&#10;rZU1qyyeiRk7fcazL6AiTvYscm4tTDcXEc+LQ79L0ApPth+5Rd8kMNYGnjn+kHjuDE6ukhhJZYGT&#10;OFG40mN1ngpjvM85QQWwVe7An3qHO1/JoJFpJZ6LOTfvZyah3neLWa9yW3liVhBT62nDoWeneHYF&#10;pceKyLP7yM6zS6End+dQ89Bo/8pcm7l2JoIR0wqWshyRvmlBe3HjIobORbtnl/WR3vAbK/TsOgKH&#10;vLsXlQm/sSnz7/Pz3TSpLPPkgp6lny6dtOzTEhyID4G59+008GC9g47d5176gTSscoFJFXeE18Je&#10;d3nobPCcGK9yrEqk0GrX05sDH0fPXNVEizvGtVTbkQffwQw+MLGssZg7nfl5b8p8dmmnn7ozwmK3&#10;oWBTdN32dTWb7ox/hrEBrWxkIzahFHOF3I5hdRXfQy8TGNernlnHseTdtgdvin6NnrkDPuSJ2yK0&#10;QC9Gi6tgeTf23MixtsQb/jfHsU6MOq8Vfux4sd5Xz4Poa21jZqMMPT/D+k4enTjwLpHM2b1ZH5Vf&#10;f+WpdM6YrcmjsYro2wndZje8ena7YAEeZj27UXbu3qnJ3AmrrHTv5guOncWzW3jqStjPVh1ZgbCK&#10;8UsVsNlhT6w69iZ/VA+rHXTt9grr2/rku3XvbjuyjYHHY9t+tO3H236AwPjH216pe134jfV7Dwbf&#10;qMyJPhHfGzsSk+Gl6KnQS2tgJbzy3SUiLHl38ak5R1BjWu2Meqv6i1jetT1X6QYdH/l7cuzyhY4d&#10;Ucv+d3dZztzLLr1+Yd6SAvpcBVZVv8f9Zb3x9lU4N39F/vxlZ7zt6C0VppnbQe/8ZSvyN05+YsIv&#10;xxwVu5F/OSYyd/wK5tkRbPOtXjY33zv3ujneuXPzfYszlk1Y1Qa9aaGdoax2CsX2GExdqUNJ9gzb&#10;gVvMuTPrmr/0rK9gee7isQvHLTnrI9uPYweMKxK0w1v9c0/lxLLdVQ+UHap6GHjTsebEhXqmcOWG&#10;Oec7vAZCbXNzlY+Vlmt5TKfG5+IdYZG30vTG9+Ce1QPRaCeAaqlnN3w8u6+SPuyLhRqoYNaRm7vF&#10;//QsjKdgwRvYYefZDfUawVdJjteE39ilz/vIszP07P6HpxI8MoMzxvgjcMf0a41zBk6ZybPbOIpM&#10;u3UfbX5GcOxosaPvVsmzs94nz468Nj4HFw+cO8VVQxocK6tNP7O1TFMt+Xzkrhn10Dhw4g3et7ht&#10;v7lZcOgM3t9l5fesjQubHRHbULlqwzN1snzFrXumjnVjkJy6E6ib5jMX9eN9Bvm5V0Wk/h41+KaE&#10;eyJbhPYf34d1DvV4ffNsgxXI72P2On5D7t+f1LHbsQFrcFCzlPtii7iKF2zC34UHR/jNRRklPMdZ&#10;oeDZxe02+z1SQ06kz856f3oaQvYscuxosZscerNe7jHm/8pqR+v+Sf+ipZ8Vnit8J/518uE4FZJZ&#10;XjS3q4g+awVzXbfWqXUCzAiCVRi5YBQR970/nbtr5e5vP2YZPOTaY3vwkfhN4vdFnl0TbBOYD/A9&#10;6PJxXKGODqwQDgDB/aZh/6/lA4vdiy7s3168GZVvqljlqZ6rayMudlz3ap3Ue2zXkFbNC0aMeDgu&#10;uXFDyc0x9OzQR12XvT+w05Vnhx2gl89a+a/SCmZw1yTPTnHLwG1TPDvxXPLsaM17XGi2/X7j0XWj&#10;yWtz58rBfvVqnWTJIb04ZH7fg3XLOBRnTly75CPuowxbrNLlQM+uGTw7ak2Qf3J6Q3VC+rxQvmqP&#10;J2ExNPTlWAOpP2flZ9TP0ON7b91K+NflwZ28PMbEySdUn/fl9R9sY01Qvji02PY5+J2MSY5NdFXv&#10;hwX+MsNi91nw+fjuhCd6fENL5UH86r3Zo7LEOB7jA+FRjqxW9ugWvmLK4wPRRUYM8XWsqCFAi91B&#10;/FUtDx9nkjvjZ7h2j++hNYizxFlo3PXA28zziUfiRLRce2/CjnfDkqDKUTHKfhG726l3tb3g/enb&#10;C6hBKa2NMt9GzGYawbDjL/arJNsIuZrfE8QufJTQqaEZY6KgvuansK3iXvgw8FM0EBxx/t5fOrfn&#10;xKDCocvzXm2CS5peOOcMBcHJsxsKjp3eLiieHdkaFs+OenY6z+7pTA9sbIr31gp9OifPDnp2Gm/u&#10;eDpsdhqvzn7eNfP+zNNQxrN4c294Vi781RJ1/BpWu+acZrM8Kx25brDg0SpI/7YjGXjY49jIzSNu&#10;U1YxpG2YWJC+ZdYh/wKMl7mS9FzgHvraSKln1zAx7rl3xErsmFVh8wiw+qz6TlyQDpufWS7Le2Cq&#10;et7gaZzanQYfF4ZWHmOjfiwTR2zk0yN30aIIHiE8T0w8O+v2kg6htkeuKf0xvxOPpLUXXVhyyN8U&#10;OH3Ff10SgRVNIo2WNqzkqxE6MYb+skJYz5rg4Zm9s8Rzc+EaLzS//JcvODhjF/YCow4o35f2zxnn&#10;wNxj/98UeChwQ/b14N59AsXlt+ofjn8/zFLen97FFErfRuFYxaLs4gq2IQWl7J2juSvAn0fNBI5p&#10;LSCeP6t8JP5C4uvk98HPETw79OdTJLcXc3+WYxz+vq11Vp87EByZ+Bd4VCtZvfHpmpeO4z7wzDIU&#10;XlO2O8730UKovnk49ezoCe1A5W/Bs3ttm9SzGw6eXTltRq6BHDla6fQ4VVp1H7auSfDbMI0x31P3&#10;3WLw7Io7McschZ4ZVrulknPW9ztu+fDeTdMuz5y8bG1ZHPp7MqypmLQ8AJvdgPOzce3KMhN5nd5G&#10;v2S4s6d6JPpCbGLFuWCr+K1Hc9+frnpm+onssNQfTGyJmTbs5rJnlv1yc9Euf1ugNXB51Y1VRv1Q&#10;btm02rxDWGMHioI7Kwsiaeue+OET/3N19VvJF4Dkz0SfLTl4YMXZ2wvbWEBY7DCP1Htm2S/LcTZX&#10;6m6K0ibM3p49M0fmsj/nmr2JY9Ezq37QFV/s95y4cOkLTQxrz7ZiVq3fV/jT79nOVTmM1bmWn+s9&#10;/Xkf51CzCW2N6ja74dWz+w78xsKWRQuYESTPDry6I7TT4TBiQ8/u3cVHlpDzJvXljiDeW/aYsNn9&#10;wODagSMHq50KP05eApudtNbJ//catjsZH932h9rXI89U/mHKkxfu8O8Pjql6IvRu6IgR3sXe2yPL&#10;wO1bKOoj63AxuIBWfVW9hzx+bNRPDF+xbRi7yhW1+vCX0XGLL4D/2DZ/g78dc6G0LLLviAOBNz9G&#10;wsSbielvYuOXjV/e6ot735+eg1E7xtqFHxduKT3ry1jmFTtij6Dm8vO8NCp8cd6S7tJz4OIVLL/u&#10;0ruENY/12HSRdy6Zem3+uzKEfkVAW7ljWapMjAfexgi/0V+AVkQydH9byPopPNObRd6S6+aELy69&#10;6PqFnuXtUKvm8w7wZwWuxV5afp4G/1nfBVeuXJy35I6Q1Q/bcKZw4oYxPOuzHcD41n1XfD9lscwU&#10;5bnWTdWxr1jaDzHmHl49uy+TeWhrsX9a2Oy+wTyqbcOYiYOx2X0XenbbC+4teNCv69kd7E/PTmOJ&#10;ja1Jr/3jFljqTJ7d8vWrxM5YwbGDxW18EjYx7Y15NfOqlcVOpEneVztPWAhVqlzHc5/2tkrTV/zT&#10;m+dsFPXZSO7ftesj5Tsj1LMrSaNm/a0bnum7frAowieusCi61y8/MiU6FWvRMkyJbrHz7Gr/dbP6&#10;PliP5ev/SIud84CFLx0MvS2bdm5oqPT7XplCBRv2sFzhlut4XP+We2R4vyOYndVV1NSbZ4ddX0wf&#10;zX1lyitTaN+j7Z7+IzuCU1HH74efS+j6f2/WH8SovSnwpv/7S5uyH8xqmrW4+Jt69vnSavcUWPvM&#10;DzY22dKINXujzUG7wz34XKvsCLJ2siy5bkgeAMPDmAu8kPg/yPOFBNPJfbLQ7hI7fZl3OwItFmIn&#10;LuyKEsnSqtUb1dCnknvibaMCt3S2e5xV99UKRJXeRjnagwG0Qv2mSVV/PW+1/2bEiOHk2XEFuC89&#10;u1fXf7Qtx7BCMbb07CyenfV8dPKfwLMj30wFnWdnpVNcuNHJ17bZeXkvr3+1TqWjxYtBXQ8+Hp2c&#10;Wz8u3lLZiD2haVntweOVq+LS4qZsWd3Jl9epujK+u0YvT68fLXPv/T/ivgY8qupcl3vL8xhNKOEn&#10;EEDQQAEJJBAQQsKhaHyaaJBBBhjMpExKRhhlIAMMMpWx5ukxPc/t1WMVAqiF+1h/as+xHvmZgNUD&#10;V2yl9rYigSRoVahtn1JbJUhQ/APu+65vr/2XmZBA0rKfzZrZe+21157sb31rvetd71exMq6vlHRC&#10;TF/P87ISuKN68xm4j1eIXSO4dGmGVlSLPx4ZXJUVPOI/Ak3NBwr4zutYkILZQefRqU0Fj04bod4k&#10;bZkoAO3qiL/RfwpxJ2S9s67vx0DoTgW44r0JiF1T/DSYd23A7L6APRPBbfY3Kz4ARyjxdnw+sWpG&#10;heU8Hns9rTProWnN/kCz/9MA7VhvLI+bybNjm4R80jZRNf9ANjHUFn+xMPVT2gvm5Dr06O3n8sQ+&#10;iZElszF3/u6yZ7vdJvvMucUGk2c3sZS/Tvfr5QjPrlevFr/o2ZF/trL3m1rPTnHpto/kyljw7Ihc&#10;dULPjjw76MA5OHbUhZPVsW+O3DnyFMprMsprgpbdhCm/nvXTGQdmYJ/17IwHZr2RexKxZ+V+yKc5&#10;c+r+Tf0asg6lgTemOHLQpVMpdOlUDFjRp5uf1WzqziWyJvf7eUZb0R68Q3WZiGHvG1wyh3nVdfjf&#10;pWeXyFqbBY6ccZ75Ir2jqIOub6LflH4eFXOW1/J+DwGzU/dT9UxkKZ6d7Xojn7qfyo/yJD8Ru82l&#10;jDzB+Bh814EaI97rAPDr9oAPR7+tbbTBJ6tYHBx1ct6iMqdOFZzWmVzzSn8JvS/P257rJx8Zviur&#10;AZhdhJgdVsfWpK3JI3fvKLDLeeNWqlr2HX7BsL5CIGzkAqCvQJVK4dnxHjIm4P+4X7HSlwU4gVbI&#10;W85I9NKGiGcWi35X+XyJQ6Z4di57PljE/kS/EvjtwF5wSi0f6bY3nOvQnpPZjrbRZPacLH93HtPP&#10;4n6Of4SeHVd7iJ7d37pRz44Y3aVx2S7vOvd9GZM1lrsH72avXmk5mBUuf0xFobi0ui0aumDkoLK7&#10;q7xB0dObF4wGs8oWjeiozk7OoK4fUL6hQOwmvwWUXPRflD8MZ1cNqvxE6dE9CM/8/NTMEvB0YAfe&#10;8mcG0r7arWmJ7oafpP2x3wu2q/KT8L2+w77rscJW14/3JefwbWhgYlVs9byatCVP3xlc8fQdE4HZ&#10;0Ue8HENsIWB/aTns7Ts8s82Wj8Ezf4b6cCUt61ZQWu9lX+ATh2d+KSZ+x+LZKb+MunFjDGpaMu/D&#10;1SWw4w76xbQJt11czPZgT7iqMqW/v9j1l3pe17PC1jaxLNbGHh2Ka9V6Us9uo9IK6W49u/c16qU5&#10;aiYH7ZWvuXl2ds4dkDPy7G4yY7gyNoSLZ6f5dky/X7uk9kaDZ0fEbr+B1/3BTPff95d1zy1vrJ5U&#10;Gszwepr8H/lfCwKpw/4HplXQzgNmZ6/D+8Ds/mDWl5+IeHV3+srXnhkMTOsmrlWl9ZJjR+88uJKr&#10;VTnGbJ15IFv6tNJPVTGc7X5T/GVk0Pwmb71SqeO4Gb4SqNltiAErGnb7v/a+Wf/9X3sK6NzKKXNn&#10;1QBVq0PMkffxpO9/bf8Vr6bX9Q1dk1c4YO6kb564mnWBdoy2Zabm5yFKX5atSGaJeGfqj+tx88ux&#10;l6K75pddQ24f7zXppiYg8dIuabtmHdlirQFCmHlT2TXl49dVpbZb2qe2lY5sTeeBPXGNGjZnf1uf&#10;76iMSzmHe3Wq7UCNkI9xY8Gzy+4c660zuXr1snKdq12F1rbSxrP76MYX8vC36yTL7kKtk2fXHXP4&#10;mqsnZZFnd0VO68w93nc8uxXPTvTsCsCzs3PpNIdMpS7OnZtnN6Yisg6rXonWGbvw2HR56TUTlls8&#10;O+YBz87ksJHLlmfx7FQZwOwc5wX/0uW50w9X/++7gJmR86f2sYvvWjwJ8R244qt8HHh2ge3rrLrx&#10;/u76aZ6f5tq56zd3+dll1JsjIjYkeHaZ8Ox0PT5cLZidcX/yDhXPTp/XaQYQu9tQrwR4K3+Beo2a&#10;w1cjYPG1B7LrMvVRHuGIeq3HpWeHlmArWHZA7MB1KyidVEq+DXNzrg0sQNQPPLuYxbMj0+6e8G4v&#10;ELviPfiLvwRu5eac44bXB2qH2hhaN9S5Vi1N9qIic3QQR0SM3eoOB7InlWL8gdYmgRWK08MYCcRl&#10;1+/pudqXFNPHrm0nz8Y+UVoOY2QQtctONUdgjAS0CmVxpyzbaDWA811sJMHyUs4zdOVeXcir5/I1&#10;z07bY/ekwrNjLMI1HujZpYgbe8P1v16cAYSJG5CoOHlxoldHhIrcOIsXR6TK0rMzzguKZXDwrHI6&#10;KA9rbdvn0/kvIY3nxbYrzM5bnvA1BlYBs9MolqR/WoznwLPI8yienebEtXte8uycV49XPDvr+g/u&#10;G5eCU2g/ngvE7mTNdmBzHL1re27xN9NeYCdhWPCk0g3Q4AOWjTzE7NQKU/HmJkKu5uBKGS2KvQeO&#10;CHb5Gv2bog2xw1Cxc9aUUSiOxA/5DwPRI2LHs221nwKz48hA3gdZX0tUzliFEy22RiO499awaOVE&#10;PVEv6oltFyJevATU/UvMM32B7UuUJhuV1Lk2ljGn6zLZJtGCidgRjWideeJqjobEu2pPrLkuFbRn&#10;7D9ut/Lc6emLkcdtl+oaoz3Q5aZMjXz6vinzdcFuU5XRYqrmSNzY7rFjQf6kHeXYTnhQwrObCGzH&#10;rmf3OyBtD49otGnLufXsTo58c+RqB8+uMTnPbgRRuzeghMeIFlhtapZJnt1PgdcJavcseHZvunl2&#10;Dn26RJbi2QEtIxrWbseqVMWzM8onZhfuvRpI1V/B8qz3vuj76GpG2zCvQ/7JYOPp+iSy5gOzE16a&#10;5PGgPHL8ZEd5fSJkzOkycL3Fs9slPDv7eZ1Pp1b9so7kELGj95VoyS2I/8yeM32gt/yvV08unQ89&#10;uuLQ9BD9bjBjLbRsjN65nlvHatMW2PGBbMHClX8Gv25B8enRbTlHhu8E43DTkIfM5/H0/vfMpqJf&#10;+B71zhu9Ehgen6MVPDux569qieF6wQjgKl0DtUMfAKs5BLVjWxJtUWh6vZfIHu2e+/rwe7Fz8fO1&#10;5+MX4ueRyjt2rrYQ3D2+X+xvPDMw6pHYk1yPQ/0MeukGjPWT+lJtj1wnbtiS22718XapWlvutHvm&#10;sV9v/8xzPW3Pej6NPLvut2Pq2U0i2uoRPbvfALP7f92kZ6cwog75b13gpl1mOdNG7MEbU1BakgYl&#10;xtJFYwovuTzy7AaVLaj0qpi1jF3rrcrqEs/O+l3IsXurdDf6rs8MFM9MP0X/Su9FPzapZKMXI2d8&#10;2+3zlpJnZ9OzM2yLeq+0CZQAf86+Nn1zVtX1VVOCXm6O+mEdcu4e79pqb80Vi+vuLFkVXHX/d26r&#10;eUd50nO178SI3IvHVKidukelVqVRdrwVPG7WL+pBnFkvet7YG7zvxd6D2hLtGJasvLy0DSwvmAHP&#10;PBCeGWvt7J6Z9o15AD+RNbddWbYdh06MZZPt8hk27rRlrm61rnGeu7TjnbuvrWzdDjnqZ3lmjvF1&#10;3Njutmvq2QnPrl/Z7Il39FTcWAP1IvIFxpfi2dm5deDaac4dUjDeZrxfRn6d5to9UfmTmObYmamx&#10;UvY7QO1yajVCR9TOve03eHYN/rrMNZ6E7yP/M0DrXkFEWoXaVUIzjzw74fxJPf4hPLtXryi7pv/s&#10;hJfKcwWl7C2LTTNtBh5el3nL6NtKHilVsVxxTDzwWZ+BxJv97aKqZm8z2oV50I5r85wu7T8786a8&#10;wutGLRt2f1+1Itbg2AnySE27pYPvvGbZsLq+PwFeJ38TpvuveDL95lF9sU63QLUfum+/NfSZD/o3&#10;RhtyPKq4t76NHiJujBHbhv2x8EuRL+NfxL6IfR79PHJo9lN98XfGVjcgr7DJW5L2NHrb5O88M1D6&#10;IWyxyKKPevqVlQ67edSWKps9aDsw7ELWnyexe53PncLb741WdipKRVdsNWXepPab5HlUPXN6VM/u&#10;fO090XDB/NJjhp7d4/EDVx/1atZdZ5C7ntWzI0NbRltv+T7NezHnsc7GjXVxxpx6dmWLPW4em0vP&#10;Lp16diaid/q+GhfPbkKNk+c2x3W/dpw15/l1P7xLa+updMnNi29bngB7jXpxwrNzlp9Ub89Wvwjr&#10;Z7vHxGVOnt0qF8/uP1eW2XiHY8Gz65NEzy6vJr8aHDuw4dhTtvgqxNDTcuh7hXfXAo0oHhMNjhYn&#10;zw5KzAqxg4dWLRV6Es3YuSaWeGIR9uk2PTtid1/W+oNH8lrGvagQu8fxN9+ccyEuXl+4dhsxF9k6&#10;k/3+z/xn2bNBj58xqxghVjh95NixL/9p4F1c+U78nVr2RLhzdL9zGf+nd3w5xvqUjytJC2bwiQ5k&#10;c55wDViF3nKyfdny8Nms3rht3p3KVKo3wGMVHWDxSfB/tDmYcengGvu5JNd3+lqjHLRyneutWJhd&#10;z/HsThZdl5M8bqzWs3t9SbrihWmO22/u+yXQLWu368dRq82mZ4dYqk8ttfPsgFq5OHN2HpuU+TPE&#10;bGA+vev7Xmo6rjYj3ljdAM44vDMix/7Ihbm149k59fCcPMAlf6qoMXh2GvmzeHasv8Wz66i+ROwm&#10;xk5BZ4/2e2om7ZHvNnvdLdCuCWY8WAD9ccTM6B/+sjbhj8IKaANK/Ur10OHVY+Cwwt44Jue5ijDt&#10;6/fxo/GmeBvQOTdiR4SOqF0bcDuel9W9pxXPThAfWTGjeAOoy1llz2fB4YFd+45F5TssnfXEzpiG&#10;j8Z+EX+79q24cHObaufiqZoVBqhHBgm1NijqkehWirWPp+HzMq4ty2mPwkOXSkWA4ujeZuPKzjpj&#10;f+5rtP3ar7V/TpW/I46BLhNpp+yZ9+N6C/nXk3p2fM9bsDZWWFft9ex2jGy0OG/9Duu4sYqDR8QO&#10;a13BwiMHT7hoqfTsTpJ5h/zCs7Pyn8oCz05x7IjaPTtjwsSvYy0uEDKT26Y5bpJSzy4CtElz5chd&#10;I4Kmvz/Ue20Wo0Oo64FZeYHZbQBmdyXnDxFF9eeZwOxs+Z16duDZDVG8NF2ewbOz6ju/n3U/4c1t&#10;GmJyAXE/8uzs5et66VTqtytr5/DG0VCsx8iaSnViI2LPHB0fyF7r3QM23M6pm71UgCePjn8nYHa0&#10;Z27QV+ea8xbfX8Rf+mnP78aLKxsVWofYu1mol+bZ9V6lfidP74cy/yvzhYErTa5i3xzy7MT+RNeO&#10;jD7ei/6ZOz6BR+tH1Gd8V6iiqie096gfi9U4iCePLX4hNiX/9Li1xRewKtYqbyPaIvY32E5IX6Qe&#10;vAM+r/h56le4/BuseCt8rGLghdab/jKl3dmv74Dn0+4+9uu6+NnRHsCiOywbddKYXc/p2XFNZYOK&#10;G2vXs5s24h7gWpe/C8eMONXll3XpZSwCZtcC6+B7tKd02gitl9f1eiXn2fk65Nklqzc5dlPHbMaa&#10;3RZ4Zh0rWfu8g0X0zFzdetg3NUgkjZ6ZiDgwu5i24wvRIZUqQpOaaWv2Tw9xPuyr2nXhBeDXzQ8J&#10;F5A8O6mfrN6dlrty5pULD3yn7s7gquDa4Kqn75hU865hd0R7mqE7Latwab9n1UoUeubjUW3XRpuD&#10;dTFHvRz3K7yBthzdVrUuf/Nk/3xZI0NbZnmZJexbMyo01wPyGcWeZdUsxxJOO6aN+EPHYrRk2ken&#10;7Jd2aLNheEvT/ju0sW7Il+pedluXOpwNaM/cq1fP6dkNCsq6g2ZvQdldY58GZicoTndzypzldYJn&#10;VwaeHXey7OaqGBSmmp2dZcfP3zF5dhq5c6bg2UHPbkd1AriW13Mk8KH/tZBC6xTXTvHsypLx7Ihm&#10;OettfsevdDm/0/u4ej/Wo5aPb/M4fLPRj6V6C5H1jR7y5fpAaY68O84icP2Y3T8XK00Y+srqtDbE&#10;m80dTzTu34bVDXiqr6FhZzyFvb6MH/tqunDsnMfvGLBCrWal1rb2z/T/9NTbwAFErzsG5B3nGMFi&#10;wNy7F30WOho8G/os9Fn4bOjT4J1jnx31b9e8Nli/R/f3zZ/RhF41bZreQ8bNLf6NwPA51+ZF1IwV&#10;UyZMiYFnx/e+wrAxKEPFaNdiL+vN49o+dT793Z2qlqAL9qrbDZ26y7vY/dz5U383eHaYxeyuzc6z&#10;Y9yJBv+vs9eWE7X7caxuYL8uRaBw8+y6e47gcUQeEMxuj/fouMeGkHP1GOPGttOz09ywZKmbZzcW&#10;UWPBo7NFoXDr2VEvznaeenHLgYmZXLq8NRaiRx5cjejMATVz3N/93biePDvNsWM6dsldiyeCzyZq&#10;7ErPrh3PTnTsdPl2vT3hATrPC88Oa8sV107z7HT9qWdHPT2TZ4fVsQ49O6J/NVgXuwyxYqFjl9Ob&#10;vWM9wmfKfgWPsYUBny/4GepOzI64XIuPMdN0T2JriK3NA4jSyhzNvv8GX+5c7XtxQeyEC5gdnBbS&#10;I/CzwOy+ildW1edQu5B/78cRK3i3ybOj578nwrE368CWxb7hXkDv5Eg95iSb/MQFyMRZGK2p9iyb&#10;u8wjW/VLOC4jAr5jZObUe9kTIs5HDtJG44k1A0+vjoWlsmetdnjhVIxenaejnkLHPfT2rdHl5Fft&#10;Y5JWJkk9Lczu8Wh327PmVbXOJFei0bfR5Nklam+YdO31107vpWLGap6dxRGz69lR/42YnXDwmNr1&#10;7Mhbs6FYJnfNyI/czC96cYrjBiSQ5V2lyktz5+/Sd5Zt3Cc+IQ6enZ9Yhl3PzuKgkWcn9ydvUPTs&#10;xhlcOV0/8ugYWaM9zy6lnl3K+qbH+8S+HnkhsBMsOxkXSG9b20/Ct8G7078d8WP7RidF30RUWemt&#10;08oNVdwo4k7Y7KsBc/jUqfkSzNhPkqJ11tPqT6LnZ/HsxAaJ4ss7oWujUvNe+mjCvyEwwffXhWn+&#10;EwsnxvKx5cUmxK+Kj4/nR3crNF7KY2zaXV7Gp92I/4WbIGUk1IiGT67m1PT7r1LGbaVNu+xEf7fn&#10;7cCuLXTfVU4H19hHFMWp8ul68Lw5W+C6h66jrQxrNl94dtLu8X/+Vpefip4d13Q0mHp2Nb3DvU7a&#10;9OxOtuPZOfXsDo1cNZSYnfDQgGwhrmxyPbs31OrYVvLs2unZCceOXLufzfgw95TJwbP4bZrnZurZ&#10;GUgd0THHbvHYFNLYkFVgYHZ/VUptF9eza8+zixr6c6oOLp6doWcHdEzz8E6lKb07d730d9RvftbG&#10;ITuGv1i6B/FiuYJN24hOd/vu9mz2Pur9ZGY4Y0XGjgL6arLVkHqP+rIXcVwA72zaGP05eul+Qd6K&#10;F+108ALrbTw712+l6kQ9O3mf2MYXgtNHdFz3G3Sd6J/1Z6aIKuG5u2R7TuPoQzmNOdiRfpyzEzjh&#10;jqy1xeexNlbsmUy7TUAm9/g2+zYj5bNwI8e33iu8JNPutA0oWy6GTaewETOf67zNdux2edHP7vtc&#10;rBzH/ckbSFEPo9wilKcxu57Ts2sFD5lxYy09uwHBAiPOaKc12i7CWyM21l1lda2ce9R9C0e8WErV&#10;Cr5/Wy5bz448O6yMBcduHlbIOnlsnXnO24cWIvLEuvy3S4+Cc3oltCTdVlPvhRfzHvENrJJYFGJb&#10;Yj8t1JqFJQ+pPArbajbsgn1femb2fTdHFFqXtH73DBo0cvstz95etwIcu7UlwOzu/86kGs5si92R&#10;s871seSm2zeO8LUN8ji1K496Fk5bmLsgV+++Mb6Ri/BsC8f4KzX6fq6W3ngj6sk+t6RSLu8j3B9G&#10;grb62PxMn0zfjM1uU9re7HaEz5or4/ajun3QqaMse7ld/azrwevwmfP47crWdXSUbXlmYneaZ9dd&#10;fln/Dcl6YVvc7Pv6jGXDnkzfb+NdCZrzioFOdWPq1rOzcezAuCPnDjw7zbF7ZfYri14JSQwKk2Nn&#10;jyELnt21neLZ/QVzUgn/jkBGEHp2VeDZCdfO4tnpekz8w7Ce1rN7Nf3+vneOyp9xRs0tWdYjdpPw&#10;7vLsLO8/N/OmCVOuG3UVdObaMINQkkYvBz31KoXaIS6U5Z+bfbvKC8rCE+sGCHfulYv8HVOdfzK9&#10;dNjEWUc85F5atZJP8M/YaN2C2PWbnTFl3NiyUaFRpaPKsIdGLcUb5HxPnup768T+s3dAW48cwJ2K&#10;mQf7Bj+vDZ/roZ23E3EyDhYrPTttByqlRafwz4Ytme2Aw24MP8kykh3v6FhH17jP6e9GqtsVxz15&#10;Tucz79uzPDvBAd+NhwuCGTel3ZFRHOwqMtizenbrVdQBjjDf8rWMe2k4OVePDd88bmcX9ex+u3qs&#10;jVeWhGfn1LOraTQ5bETE+ne3np2LZ2fp2SEGBdRgI8u2r3Px7Jz1u6jeXuf17DTfz87S4+e8GqyK&#10;BceOK+Q0MsaZbYXNK3x+N47L2tsixFi1NOFUTxwjgWOIHyMtjr6m2f+OQuzYq59ucOzIsysKDQr+&#10;3mDNkGf3VW1lVUI4dkDtHscOnl1M9yLOIRpFM3rrV+YozgDqUg9mbkmaqOXL7Lu0QE1+onWfq21B&#10;bAKi8WbUyJ637PeqVyJlojzM/8lzsrVifXlEUokVuFtp2mH9PGyUbAEjdVismtNXlmvlcVh4l3U4&#10;io1WCSm31Nfb5hTZkhn5TUSRV/O4nmMwUzwL8jrK1eOCXr1eVr85f6Pu28/X/jfmiU8Cs7Pz7E7X&#10;/oRY3XTZc6bfcP3rS/5+n50z5tazex0rWa3zwrOz8/B+ibix1nm3Pp2bZ/eqWhmbOr/7+s58z4hZ&#10;PLtT1T+K6+gTgl6149ml1LMDjw48u9R6duTZ/XLJH23PC+RP8QXtzzM+/tGaN6t3QseOvFLjXfdz&#10;bdozA/md/LVD1Sdr8uLp8bx43+ghYHZcYaptF3102DRtWyxMbEPGBV/Bwj41OHQam+so/RisO+rZ&#10;CV7Ed+s9qNpxFY4gDyz7xNU5vblCiHerx325NfsfqR4fOFDxGn6RPy9OhzbfVXFwLNWeF0vENXeW&#10;72tb4LD/48CpwMeBQ1DROwJrJreXkeu85WQPqvn80F6suqWtVpo27fTAMg8YF3tSNg9LEmTP9NBd&#10;6TlUwNZ0/uIQNLFt3/XxZCmuU/bP/OoTvhXjM46b5eE6RJ/d64hxx/MWz64n9ewUzw56duDZIb7o&#10;il7bh+/IFU6c0qQbqXh2JuftiObZKb26k4gC+8gI6t0JB47cNoNnp85LCR+NMMoDaqd5dlb+Uw49&#10;u5/N6DPxkItjh7y8v8Gds+vZae6aLYU+nVvPDjy7ghfVbBVjpT4Inh3zY1d6dDW9J2NFa0IhfOSl&#10;XbKeneIaMgpFo8lhs9VLc/tQP++QX5QfxQpW2CXsRXZai+jL7vbv8T3qHVyyAvEharDvmkp/LeiW&#10;yqvsmb1zuz03wULEJxZX7gSCqH8v8OyEN6jv3y619Ozo3c+p9bEtxmwf73ewKKc35u2wbo6zY7Rr&#10;tiVHveu+uWPIkSFE6fS+C/eF8mHW9ZPtKOD00GbvY97veh7zfNfzqHcL2INsD9ZHGPNCz7T5EakV&#10;Ed+1bzbslXYC2zB2xmCvFGtSdk9rWq/it1t5dF5Jndc7z5nX0LPiHrS3TuVHPulLqDRlO+APXYih&#10;vTHLFN98bS9Gx+4+nyxl8a8m/GT6gjdrfrfub/f95r4+0UnTGKWhu3hxXeeyJeOldf5YsvsJz476&#10;m7t9L5YUjrjnEuO83jMoOc+uYz07d92pr/d56VvQlCEOpm2ZM8h1mbofe9g3pQpadKH5wQWhw3jv&#10;5ZzYMWep0QbAHmDJ4N7RLhqMmA/0sJvCa0JEE2U39ez4zNgLxxy+8YPbwLIjYqd4dlrPTtqB83gn&#10;mv1EcnXf/8S1JWkFpc3imZUl43f0vlUey180UkUBGXr7CCNlJJGhU0dWLrLQ93O1R/xNiKjRZuyM&#10;Uc++Nu8TBfrOdgFMO+WZaadGXzuobNa0Y9iZWqdCmxM7MvLiu2mTHX1u3192XIdyVX/5YrbM87g/&#10;7Vf610ixmfaq60LPvI2e2VEnO8+u5/TsWjA2K0lDDFFv/oy6AaJBJxwyU49O8bSIxMjxy0uljE7w&#10;7LSeHWLHPlG5P6IiTiRl2rn17PTKWItrR54d9ewS8HDzPIcD6VXk2f0z9exexerUfy/sV3bGk1D+&#10;WTxevfdANhgwtFHo0c2dtXz8Dwbf3/cH0Lxr8zAyhOjRSj+bNr0bODzWnCN/Czlvs+dM+QF4ku6/&#10;2/sdcgLlr2lx7ah3d52KY8vZLmlvHizgCJor1dnuiH9u8vafPXviDwaDr0c+n94VYmd/T/Zf8YPB&#10;y8evLPTMqJnhmTF3xsRZ/We3ec54Js6aMOVUSTP4L1hh6/nEVxG6N7KXvtfln7WNMKV3lvO0FcP2&#10;cbzCsJtih/100tZt1zjtz7reXS7uh021OTp1tA9SZ/Y2KtshdqaeXY/x7IjRnb8MDl/P6dmxJ/E4&#10;GFUShWyPt7lgXc6W0ZtzNo9ek7f9lsxlfZycNpMDp7loVoqosUDslHYcuWVLLq5n12jj4AmPTXPU&#10;JO1Az05z63SapF7Cs7vOpmf3wMKNyxrgGcvz6v2rA/nVF9Oza8+zc9bPrmdXdDE9OxVLlzw7zRH8&#10;cKVw7IR9RqumPg0Z+sKWE94K+XWC2X0WQNuCVaRylivSpJWRHjo/k2tEVVqrp8lrtd5edrAQinaf&#10;YxxPxA7a9PFvV23K+YXBsSPXbkvO8ei+6L4It/8b+T+RYVVbPOy1yybzBVTxeBDYMyNLcnVBs7/N&#10;/4UqkaVOiU1YrrmIQO6WfxerBmRjnc7Xro+cxVOwFzckyPRsALxTYIPQ4cPqWLZian4OXN4LseOY&#10;19wbpo733rAa7SsL1y0MUvQ4uNrneDQOi+Z37pUYZWOULr0FHmMroC1ep0laBt2yyJo9aS30MZ0W&#10;u69D6VxNwJbHH94WNe+j7smjUs5erEjSZejUzrPjL8TfpztT9tKIziT8jYENUD/jasnDtd83ETsi&#10;d5pnpzlrV2o9OzDSFDdNeHaaU2bw7MhJM7hrS7g29kp9XqcmB669Pp7i2el83ZIqnh08Ft99iRvr&#10;RO0upmf3KuLCyvMk49m59exUnFxjZW8a4+Xys3oO/IZIM2J9o9sDG2HHfJdl85ZT8Y31S/h3+j9e&#10;/vXohDhj7V4Vz4+9AMzOml/nuJ7tAG37mYFib7L6Rt6NL2C79lixHSF2PHdaRY6lciV3bqfRkz85&#10;U7cwUj8iDFyxzqgY48Yl/I8Exgdeq/iV+l0kLjCfjc95FZ4vgVKs9/RLlPwJtjPqf2/4dOAMVsm/&#10;B8Um8gaI72M+H5Eo6He5gRsMu6YP1vaKFL2LOPZjsGNG4jyOXIjXFNuq4sTTumDPVo9d2Zphn6ns&#10;2XacyjzaDrXtpUxx3bGY6F/ei+u2qrjyRvuh7xvC8+BpWKpCGWHrFbjOms3vfj07jvPJqRLWSoN3&#10;QHG490pw7P6j1xtZh8YIJ+6jkR8CZXt4xGkb782pZ/fGCPLsPradb+qXTM9Ol/eRoWdnjzPr1LMj&#10;z85ZnptrZ+nZEXVzcOz4XXh2QOA0721yvxVKzy5XRTsnZueMG9u9enbgAV5Ub887fAv8rERvEHuh&#10;Hm4wgzNZZL4sKi9Pu5XxZvE8nrQNBXtgvVy5Ql/N6/g/MXteo/wlPKbgbWzz/ZWncyy9QKeeXZLf&#10;K+3N7O9F7o18D9s2lRJV243WT+MOvBt1JqipwTrWZYI151GInY3Pp39vpgsnn1c+WvoM52t/VHBX&#10;Rjhtdlo4rRxRan3lm73rIwobRLsk6xzBhVdjfcOeYa9c+WuzZ+Pz3jAsOHjMOH8hdiyi8hi2LF6T&#10;tkXfadiY27+6vpMDRxQhpf268jPf1oihjqHWB9muRUmqDqrMY+j3WP0GPZ/WM3p2jMclPLtd/sbq&#10;1poP13y47tSyBfld47J1hlv2z8mj+X3ThlLPjm8m3sGSy40be3l6drcPWjTCl/tW+SZ4Vq4RlY2Y&#10;nHhZrhVp8y+AEh25fN7g9cE2+GtquEjOjfDM/GT3zAkf18VKv+3L2i3g2XkdentTh04fMWjMtNws&#10;7GcKdtzyOjA7InZKz+7Oj1YPrr1dbYviSOPzltUHMkstz7wb9kbdLdZQeebRROzWTV40YnpS/qRv&#10;ZLG5OlZ6CwtDC4LcpmAHdgfP/x48M2ftCtC74PwDPRlRrgsx9KRVX5o+GHZh7fDL1Ozwh+4NYTUu&#10;PPPeMP2zkUf7ZZlts9kT7BR2VZzEHi3b9RurcCWvdTzFd9j93hjPcc7+XnjmYlu7YfS1UQP0x12o&#10;neWZ7Ty77u1vCwueM2pN3rxCapD1GLfOxvu6qJ5doUPPbvYTlU9Enogn59hhZWy8s3p2CSglQCfb&#10;//eAihv7T9SzezK97Bqy2bRVc72W6Emxv93kGzA/f8bYa+5XK5X/Nf3WKU3AygSxFtyMqB5tetxo&#10;ekuuUu0/O69w2TDh2F3e33D/FXUDlo/vV9Zk8nKlLSE75UC2aES9NrDN07n77b/iJyhv6eBlw0rV&#10;dvOo3PFzCucU3jm2dFh+4RGs+JU1GLCQ0Db0t+FvVY9bxtGO/jbsG345chxWVIleN/03NTMsm5b+&#10;NuyL7QBsXPWf0cctxp7KTi1+nPSf7fmsc9b16hjKg1XjzsVBrt7lJ+s69vtRB9yf4wbOnrNe1vl/&#10;BM+uq9w6e/7u07MTLyM9ND2HKHFCybPb4z88c9fMDUXYZ26/pXXpRys/ZKSJlNsEtZKVSBa2dVbM&#10;WPLKkvDstJ6dyg9EzMGzM/TsbPdy6tmdvq+LenZrnHp2Ny8OL6wHZsdRcaJ6NdZwtuPZ6frpOrj0&#10;9pSenTyryjExlZ6d8Xs49OxU7NoMm55dnzV9lq9evhEr+wxNGszrPTNw3Gjh43zqH4xIr0UhW1xa&#10;aE7XeyVaA2LHjqbiDJ4FMaSoEy3zaIODL0OfRsYE+D8+PQRFKaB+RUinhwYH34kLIw5cmfjW8Jee&#10;PUq7kBw77o8Ovw+rZXfnbB6+J2dLzp6cTTnTix/zHEWfS81NMsVvl1mCeLLQBCxJO4lVswkfETsd&#10;j3ZBfAJXN+sN6371O8b0HPA51kc/U3awInwex8jN4UjnYBH199jqsCXZx/6B0gKiHhB0OzACQCor&#10;go30WJixNreiFWIOnjuG8f6+6LHYvbBvtkgYXStLZ8tDiy82rF6nVisirUGFrVVwn0v2nWWy5UE0&#10;bLNFYUtH9IGxufR9WC5HDEx5zMLsekbPjr+p0rPzTw6viv0oXhN/KD43/scbvn/Dvxr7kn8hz86p&#10;Z/cBYlDYeXSMGAG0xuTS/WzdL02E65fQd/vbfcKzI9fMvQOVcujFMf9v1nevnh2045SeHd9LxI0F&#10;z86JY7Xj2SXXs4M2H57bpmenS3Hq2QHVA0YJlNL8PfjM9t9nQrxvpDHwHDTrnp8qdsy5EEHimv1n&#10;qvtH8tUqU16HmLexQ9UbwJ2XGFXUuuMcHDXs2K+QZ9IcO/bDyWc9o9BXXb+LpVS+4yYaeKdrEZ1C&#10;xZYlH052/m4yD4iey7iGABE74djxN7HrFZJrlxdPKOae9h9fwfYZv5aYMO/zCecCwLJrBreQMYv5&#10;DFDwwIw+x87UAeLoQNuq05aV/Uag1WOu+Gc+jiVkg42F0FenvStMHpYXtGyOdkX71Ck/cxf7lM/6&#10;mD2tMPLpY/iueiYYGaCfQLRRz/GzFigN+YtVuSYaoO5j49mVJPOx9naw65/Pg1HF94mjgk3lH2Sk&#10;90m/cnyfcVfmDX1zJHhxSq+OsV4tPTuy6ciz2zDiFHKQOyc8Ox0HFtwucM3Is7Nfr7l2ktp4dgZ3&#10;T/HsTD07g2enOGtSnuKM2b43ABOLAJtLwmFTHDLqxSXA9+LV5M1pPTu+N1SIU5idcOxUfoeeHXl2&#10;ndSzA6Jm3M+mZ4d6Nqeun0LhHgLPbgvG+Dm9T1y9m+8ydlopU8ZTHhIMZ9QgPkQEpd+GlDy7E4if&#10;wd45fRoZrfXeBwueGQg9C+Ma7Z0RBaL2QnzI3MNDyHlLqOc34sam/L0i4PKtAEa4EjvTFRnNRYwt&#10;y1kwbkeRIu4zYkvS7rDWDgzBzeTY8TfWuoG2v09T1gIbz46zahdqP7r6VnAGGbd2Tlo4o23mhdqK&#10;MN89Yc7yuRARGh5ub6QIMTX8wb2R4w6frOzX9NNbRXMbdmwchxXtM3baM7F6Yvj0mdS6pIXRFmlj&#10;2iZVKrNwDvtul8d9jbJT3Q5gNI/yt8GGi6C7JzN+W8178P4yfuhpPTv+lpynafElwPo44juNqEGf&#10;eBeO6S6OnS4nGfdNn/tHpMKz4/tCnt2iy9DqS86z65KeHZTsfPlvlbdOLUlTyjK0ReWZaccN/kHB&#10;geDW6bi0Xnw+guPCQaetHyziVd5yxrMm5kcPR8+s/SDTTWFvVRSrdrmvRQyKqWPO5O2Y+fCNO771&#10;8I0P3zKn4tffvmNFcG01UDvuwRV1K+6/4+k79f6Xbxcsr69uwGhA7agT25sT2eT3ectzFWIXm7xo&#10;5O1DK8Crc//9Ksizm695duJfvogzfi2fyau4g19gDTxXcBqRqPB3gaZXlUK1I9lQ4yAe57Rdp3/e&#10;S0s27RqfTN9MHn08tBczWQrNUzZMv0n7TGWjqY47bN5mzxXmZ7Y8cTDqJOLFerQXe6Hr5zfaDaQ4&#10;o2bSDdu28+x6Ts/uU5Nn5ym8vy911izOFRG8y/zu4HhJaSy/Ezw7FYFC6dkpnt0TxmpYt5ZdZ/Xs&#10;nlN6dhz3NQb+FtB6dmbc2K7q2V3m7/IqMLu5s1aVlKSVj2uGRTf7GFeZbU6Db3Dw+sqzwbGjnuor&#10;enNP9Z0w5Qw4bweLpL9NpI4+OpxXlynaltSVy5+xbPCTKgas/e930b+n4+8jf+/3ryA3bk5h/9lE&#10;1Ijc6X1czppy1vW1gc2+zJuWj78fNUz+flj3xd8a5b0K9TzR0GMs2fv7Umvv6QFXje8/m/Ep5LnP&#10;AosXb5ZdRau02azdfo3PW40xtfLhsGnOmdMj71Pz6uxt09roOSth18o/K7uy7NHlpzuw+WS2zXLQ&#10;Fii8jh6Y9st8PGLwYdT3YvAH92FEbZXR03p2e2PH4nYMTnh3P0ac77PYPgvcG3GfdX538uzoISyu&#10;g7TQnf2uvYw9v6Vnt8k/3z85MLm6P/aDiNkwZvFdS59b+duV/5lk/y3QvPTlwGiwq7SmbIli2uF/&#10;8uxEz06teuXKVxWXVXOwJKWene089eyIdmEXLpqO28o81L0z9OxwXiGJZj6d35m69eyuW/zAwmg1&#10;fKIPUdf9a5Ly7Jz3Vzw7GxfQrbdn6NkZXDZTzw6IFcuhnt0YS89O8ez+Dp6d9XyIF1tNfT0wjcsb&#10;EKUROzxqAhEdBgVfhsrZ+doKYHbcyJWjovTzUyVajCD24n979eKsGa9bH1ZvDd80tZ+PDw4NCnPL&#10;Uv8PZm8YI93KYGXVsEUbgM5BzU6hdY8rPTuidjwi+nbUNNwyPHva7SXfLdX7wvL6wMZAIlCPuoYR&#10;+zLhywqSX6c38uys58OzArOzv58/hpqMxf0rAo54To0IyEPQa2/AtQsWobVpQWys7MptROUiF8zY&#10;PsZn+S763mh9ODI4ZowO9ob9Qa7f9wfJF9yqOAHw8fDy+8gIZsvD0T7/V6MDqxVo3/pY59xzBe30&#10;OjC+t65XLBwcsa5X59TvL8cszK4n9OzejfONEJ7drb4/V7xa8aeKP1b8efHTS3669KfG/o2F+284&#10;AczO4oqNA8/uG8u/sbz3slcXI2YsEJtnU+rZKf23JR8AsxPUClwsF+esIz27dty8lJw78ru428u3&#10;fxeenbz/wrNz4lgp9OxQW10/gzPYKT07i2eXrD65temxvpHtgZ9Pxep72CPirjKWMrxzAj2I28OI&#10;OIE4t1cZz0Oe3X9Vb8BsOnNbm0Sl5/dmf2HoK6Bg3AQV/7RLPDvnL8FvRO36BSeH+gcnB/sHB4Ta&#10;qud6N/ppz9gDiep5/r8vJGKnuYfm86rfn9E1BLOjVdOuybOzx8P4GEzAL6GBTcSOc0CtM8k0aqY2&#10;vopgwxHIUYlDLTatbVunhkXvC4nVHw/vxQx/ZRAr12Cx5OrsDW8D95YjffTaYdsc9W/FfCH7Ew5O&#10;rdFj1zbezl71+VQpylP2q2yW9lwchBYW2hXDprUtG6k1m98TenZkOgnPrtnbXLph2iO5O3N35Dbm&#10;moid0p9rr2fX2Gf+iNUjHgbD7hBWuh4e4x3a6OLZHR5zUKN2qgwif3pPpmd3K+LGHgBqp/XsDjnK&#10;E76c8LgSYLFF+x1Kxq/Tx9x6dkOoZ7cGMSj49u8GZvdAhpNn57lo3NionU/m0rNDzA5H3FjR20vG&#10;ZzOOoX7A7MCZkzlszFzh/eX7nPANqhoUPAeEa4V+FqSetI3g2c2GJxN+ndg0Z9VhBxjpk3Uq/cDz&#10;tcfinwe+8P/e5/tmQdb8ft5+87llTUEc3A7qY7sXeX1zwe+bk5aYmlVyZmbWN7EjnVqyGWt593iO&#10;eqF9hVQQO/vfxfl5AXh2Vn+ST/S7bMT9MDiRc/DX+F6kIkzOURo0wGjRfA7MrVXRlvEJv0k8iB5/&#10;h/Z8IbItiBwRzrHdC0sW/8yZuWPw0Psi8SAY9eS1YhMkj17aHj2q2LDTLtuxtm/YqWW/aCvQF6BV&#10;W/ZcLJ+Rz86zc/ZfdLt36alol5Fn1+C9u6R/7uTcgtyC/MljLoeHlpxPR8zun8ndm6b07NTbovTs&#10;Lr0+Om7sJejZ9de/AXl2b5cfVJ5Z2THWj9OOOba/PfxV7dsxxZNTenReRJM4jXMHsp36lWk5jMlW&#10;r66bHn4PHpAx126Pf7K+ad2n6874s2ZnlXEfhL2+9IWiObe8fuvrt3F7dsFPv113R3CVoWdHrp1a&#10;JVtC3p3i3tXdeeLbJ1eeXNrK7a7WJf3882HBsGNsb3mOlmNVLDh2qf+e00bOAM/O/l6+HQfvz9DX&#10;I3dwT/QrzKYRsRPPLJrS1NuBHXt3Yz8qUS21L3anysaPh/exr41z29Cnpl+mZ6Yl0y/TJ9NHAytQ&#10;uJr0stVIn35S22IHafHF8oFvI/PjUh7WxcBuOdaX7wZ/R/y0OmZ5ZjvPrnvt+p/Es0t/Zdj7oltn&#10;j9VqxI5F/NZCh54dMDvy7Lg6NjnXrrN6dhxDW3p2jEIBTbuqPyTTs+vhuLHCs1tVAuUZ3xHEmTgM&#10;dIz97U8Dg+Gdv4ydqVxqcuaeTJ898XT5LaMPZB/Ipg7cEdgxx0i06daZROKbvPPnjhv7ZPrl8euI&#10;2On9J1eUDps9cU5hntry8X/+jMyb+s/+GDFpsZdlzmKM4WQxaa0ydFmp0ifTV0w5XT7xm+xlCPuf&#10;a1skYiR8NLyzQu2S+2faODb2s4+rT/vCjDAJ/6z62+TUopdtrHbbGtpm98/S3+7AlpPZux5H69TM&#10;AyveCnRA2zFTheAZdq38Pz/rPdzTPLsWIHNOFO7deHP1A0U5ab16/Y9e/7PXQ3mbyrHODz2m5Fv3&#10;6tk554fOYcVis7+gtBxxkhsCk6rza76OrU/NhyuBu4EvR84cN1e6+IdL59Q0rjmk9kMq/eGSH951&#10;11LuN9t5drVA5tS+fZ3onPVB6dQ8M3h2PNdez65mwpoal96cR/O3Opn+8C5df66QhZ6dWhtLDB7o&#10;WGBVEp6dyRDDHSYAXbPHtW2vt2fo2RlcuOzwakfc2D7rnuMvqH43/nbcP7zbvENN3pr8ZavBiCfP&#10;xeuph8LexkBhuDBUGHpMRSXgX6kiAoQrlI3ts+oWzMFllj5fBL9LdE/93+A/ce2Jq4MZB4vA7AW+&#10;fm9oRuW/VBl75dCqQZEB0QEx2QbGssNtM+tHg0NHHt1wIz6wwbF7fMjLCr1jRArNu3ts+C+A4b0I&#10;ZE/2LTmJqd7A6uWrqxE1A8hdwp8Velsp5Gme3XxgdvjduAG1hF7fco7s9ftGFHI9ZuftPLt344PB&#10;H2ydSf4gN+EXyWiAI4IGKIUac/SqTZE2pt3/mP+TecDjWM1PL86RvBrby+yhmh88Ft6HeQMwdyL7&#10;wiyTDDz01Nu1Ou5jQP3b5ZEegvN4hass1MNxnf28Hhf0jJ7duVrhdzw/NeG/NfArIHDkkZFD9/SS&#10;15b+SqXkUf0vxIRwc8WoWvetmm8tL8X+AXh21nmnnp3w7Ozn5TPzy654dnJv3Aso4GLy7KzzTo6a&#10;dR/ncSB0Di6bM5/o2bEv2uyHnt3F4sYm0bMzeYWGnp2OGUuMy+DZCQ9P8c7+pvT/7M9gfb6qdkK8&#10;taYx0BdM1HnlTf7DgbbqgSHa9CKMCqhHlwDqZdU/I36yZge17/yfBAqhNpnA+pWE74ECatk8iDjK&#10;zf6XsJadq9nPgl8nXLmP2/Hs7PVtj9I5j/Bqi3vXBl5c76nPzXljzsF5z3Ofd923/nQDdewkwgjf&#10;GPvfCzw7l54deXYas5OyybQjZpeW8/zUK4ZzlEP8Qtkz/kat4BG2SMSujqxZzkWVRWPlDu2ZmBwx&#10;+Hs5n6/nCyUHbZtWHgNa77DnVHab6rjbpt32m/y7GvlTz07Fnu/Vq/v17NhukmdHDL7Ze6b0hfw3&#10;gbS1CtqmtegU187Us1OcKuiVIXbsabDp1oxYPfSREWtGTBl6GHwrstrIu2rC2TVA9Ij8nRzZqv5H&#10;uSrl90OIG9va5zTycuM1rf3ypvxs1rOIGPvsjF/P+o8ZJ/Pdenbki7F8phKXlRw0Ikyr/j9x3wId&#10;VZWmS89kLQJJJCEJj/BQ4hAMJIEiJiHhghqWFU1IEQstSEWCJliBKqiCFKaUclG3RxjHaXw0iYCt&#10;ruULu6dbEEgIOH27b9D20TMtjzyAnoeA3iXdPS1vm1bH7vt9e59d55x6JCChm7M2+7zPPqfy78e3&#10;v//7tdzAuYurZ8c22qhnx+txHc6PoWdHfEke1+LG4vmSt5ZWmGYTnDVey/Q0MLu+cPl60/ZmRurZ&#10;2aATqCfy7PahN89R7lHnFkRy6LTVNs3C8p+IJkZW2kqhtyefb0u0THZUkvdGXdbSJuRYZlp/M35j&#10;6unxzbhPnee48zgYhPsdjkpPMvls1Xgnb4IvAc8UKeZ3Cr+fek89l3w4Gzhx5MWtSjyTmlnQUtYy&#10;92GklrJA2R7EyVW/h8rx24jfpz1N6tmp9lnx7IDZCW9fG9h28xOLrOTZeRCRPnFS4iSpiMHfhzZ9&#10;jxUx7RGTFhY58OI/IeffVLsrOADk6elcAGB6tG0s5NueCI/Eze1opJ0OtF2mtcMqV+dH2jOPExGQ&#10;82nXS8+ObRV5dsccW8qoTbZoIlIM7lQkl+pqtsnFeoR3RZI5uFnfWk8uUhvuSrbpjcq4sfg7Ac9u&#10;319dz64kizy7meVsj47aOyufKy+t45zxLGiL0zPl3/1rGxcu9S9FQn5vY8aiPoHQH3XUNo5eKlA+&#10;x1Pwu8tOECxaZ63/C2+Ht725tfnNVRuWbVj+xuLDc+6b6JjoyGK6L/ut0g/v3bhsw8plyzes3IDU&#10;uHLZasaMJUJHnl1k3rgavLvlOFMs2x/48K637myx7p+7tWz/3G1lb5dtg44dOHZAYc1/B3Jb6tkx&#10;cqycIWf+FTA7oJyCZ0eu3b1NXwW/qN/ryJ1MSz49nuM9YcfClg+hZRaxNJUda6P5GHaN9vZjzwny&#10;d/yc95b+LHJsL+oB0dem/eJa/wn0tcnVAbZn6gvTBo32qNaZh9vnGP1ucVyz53h27NSOEyukCjix&#10;OvVvjU1qierfyfjNvv062ceIRwo9O9vs10YYOVonr5FLFvf6pK70U1MYaUIszCNSV+Gp205Sz05w&#10;7QbSszPGjaWWna5jxy1uH1j/3rofu6lnR55dLD27A/NixY3lG3SJryDfxfi/2n/1OTlo4NmNq5kn&#10;MbuRVTfMTqsqXrqosbjx68DXwK+/9F+qWzZaImI8d8WUGfMuVF4CWudYunDhOSv04IDd3VA2dEJj&#10;cu7kNuzvrLtF8vLC5b36csm3k9edgkfra2DDSU4c8w3pT06pmj6/kMkz/ckpCrGTV+nfqQu8ui7E&#10;xCW3TiauK409ybmT+19Pzy+5ZKfH7enxuZPZT6HmFOvdtHIikUcdwgtN2XU/OS0V+J1m1T+H9RJ5&#10;/7MPKL2wZazR8y1s3+z5KhuMlSs7VHmsc7iPNh3rWOR1clv4vuN8ybP77Lrp2bVh/IW43GFE7r9C&#10;e5wNY4agl/8dVCbfwZI95HDRSx7BjwqfpZ9v5tld6xyBqpnUfdZBz05GI22rn+4SaAsQl38F4jRU&#10;6tOFNeH07YolP16SHjiOMdsxJObHQ8le6LW1MP1k1ZMrnnwwv/mZFrXsatnd3NO8xr3ZvcaF5P4+&#10;/Ca7wWEjKibTEfDs+GzFdUsyeaYS1QNmRyRIS0oXLl5Onh0ws3DZpyxZUXuPC8xzcM0Z96amfndE&#10;XNpd69S9ZTnIswPa2KK4gLJ8OsdP07MTTDjw4FxrBMdM3UPEjTU8H99OxI3F+2HJ8ya7gdmFeXYd&#10;DTOcaxpkLCl6wclU4u9wt7ra3a3udvdmxpcFUtZavxmevWtwbavYboa95k6uzE0t73RklHVMboNP&#10;63PCw7XHkulTZR8ZvNgyxtdbunWyjBGrYsXqueLa8bgeS1Y/Tt5dm8XSkOIuQMlrsKxpSPfxl5cL&#10;dfLMenYp3nzw7B71PeqTXDKODdYRhRTLGPjs1jb9GdESJGrHt8idLFXtJOK0yYIaSKB22ky+PlfA&#10;mkfvVVD3jhpYqE0+9mGOAPN/GAmgvnlM1jayntLP1+ot8u5i1jpxaiJtDg+9lIgaJnJb1UDa/qg5&#10;BRw38uyUHQ5eDp6dppPW4cxzkjelYqeaci2OquKMAR0jBwzen1x+t364RMsUxw37nmh+V3Cw6CFL&#10;Jt5veY46jvxHLU80u5qfaP6HZnn9L9d9sgQcvyXvLvkU+Se1HzZPDQ4LTA3mBmUun6eeb8yxbriv&#10;zuFD+Uz784JvoQ9BXhfZ+jU+hSAprIo8O6lXh1y+b/h6pbcnESqpZ2dGwGTcWP36d5Ykie+ivg9z&#10;9b2YJ8M3dhcwOE/+9yx7nCObLL7LwNy+Cj0Hn9LW4J6QD7FX5TvzPaYFkwNn3Idc59ypvr0hu/+c&#10;+7DrSMMeXO/OpyXsdfQ4t/ovI/LEpTAypt5r4Nys66efr+8/H+oJJZTefssdeZPyZLppxqd3vR7+&#10;XkQznwDKyWUqPGPzgjf47/UHYM+P+p73yZG+wuzof9seaPYdA4a/GLycVnjxs6b15EtmDkcEbGX4&#10;Vped4NVIVqxux+wJqAW4Ouf20D/A6OAl0fPGLJyY73usCT0LeV5kjnPpJR9hm7RFbV9ZjGPo10eN&#10;DGLZq+hVmBBB9RzZc9Fn86+Tnh14dtQT67NfLN9Z8JEBqftVmBdHPbvuGLy3HujWwQs25Qgwuh7T&#10;8R7geWdT1mStzlqTVYP/I/Ma7J0xiilt1GHc40zK9MJNszfN/p5IT80+NNXM2zNzuPaOPZ/sg2cs&#10;EaaYycSzawcvj3p2zflvA+k6O2cttFTX5OucL9wD589MawMGJZ/TkRkdN3atgWeH+6WYno/rnxMR&#10;LFQ5I/XsbAkroRP4vSGeIZuQb8LamglbwLPz26h79bD12Un7KtlH+6o+YBNL5SrTu80HatduaS9q&#10;LwpUBiqZX5qzH5pz5+awhSZ6/VbR8uTlyXfDs7U69jcx3S/Od4t7ji3hfHJr5p6xu8fKxIgT6l2j&#10;c8aNLZy5zrNOtND/gRE/UUjy7GzgDM5P2Jlqn3x2/K3lL/jpU+fJ5wjAzPQ/WOrJJ2oHzpq0Z9qk&#10;tEuTPRNTB9aOIyfQTstoM8EmjOt9dY30vxEWHX0d5viF92qk3UZuq/ZW5OzTK9scIOd5Ueeu87xp&#10;kSP866Nnx3ikREA77VvLFgkUhgw0xQcbjHzxKEfW8YLOmX3Fe4v7yjqK+4o7i7fmLBrUZ8Qup3gP&#10;jdtWknW8vBP8LbypY581MLVEe9f4XLHY92SEhVsnDo6eXaedf7/HbPcWFxa8uBQjMn/dotkL719Y&#10;t7B0Qd/cL8q/0FLf3MvlW8q2YjlePntBVhXW5u6zHkPs6E2yZcYM+/eqP5v/Xs179z9O/tzaNx7Y&#10;XboYSKl8h5Ks3aVvLF4m48QSqYtMglunOHbR+bLlH977zB0ZM4uzHdnFE4uRFvfDsWNM3KKcP1a+&#10;4HnUt87PyClcBM9OIHYLGwuXpi+9tfHr4GKg7/QGZFtstmQqgcnxvbBksx0bbBlz4rRkjufR50ZP&#10;G31tzo6TK0v7Dtu/sa/ul614tK3Fsj9ls1Cui/RTMdm5Ok/Lo+wYXr/A/J0evWWmVau4sRwDD15/&#10;+6/CsxtKlt2p2V2zT3Ip6SrkclL8j5zbJV23narokohdVZfGs1McO/LthEesyhE3dtIAcWPfXfdh&#10;8070tw+Wtjranb93bm/UOHbg2hl4doL1B57f9JN/QZ5dWkVeyfervvT90dO7aFfV4apDFYfm/Vuh&#10;ri1IfbnlN3umT5teVXh43qHbbrm5anpe4fTb0iou2j4C/9aTv6cydd7waXeOhjethjISeRvcdGDo&#10;3ydtHP0QlOmWpW9If3xEfxy7V5M2pDeNu+vmFVOW39x040PpG0ZInb0DQ3nENW7FlBXYbx2XUtIN&#10;X1t661AHW/a0+T9bZ7TZ4MMHB2ifadXwaGN/G6NmYafob0PHEuNoYdORdi3OZG/7imw6bJuYeYdN&#10;R/avyzS7vjIOfdC3Tpx/fXl2fwr1NrTawKNDb4/Ln0KLfb8Y/52E7wz5jeAznrsjtXxH0UPJz+Se&#10;MOB6OmL359Dg6dnFml+gnp2M29lBzE7ypJr/DZid4NZpHDGNKyZ02W55qKLW59bxGonaJBu1zATX&#10;Kk9D2PLAuFrj/oN3jIecMSye0Z4O97Neiej5JLK3rprcNrUA1TpPxEzj4JGrJ44LxE7dN3y21Ikj&#10;EmZI//xQBXAyLnchVcDXt8bdAS444zh0ODc3dDenhy5oHEDef1cLr8c9wfGTqNqF9RdkGULnsRat&#10;ZzfaA504YE9Moz2rGTO1OUV7g5QWqWencf2knh3u+0zL0xqSuQD4JXxjoWdnt7U21DQscGUEMvyZ&#10;hrSnGfiYO8WdD2ZiPlBOInVrXAWuAmwXuBdgu1nw3aiFdXdup+MR69FcyaEDN25Ch2WUf2RQoXbp&#10;gdG+S3O2TNJ5dIpPd6X58xM6ihiVhBxJlifFXe3aElSYHXPo2YX/fqjXt9q1GH9b9PblOJ9ae4hB&#10;F+bZXYZm3wv+/wLTjnPPnPNjLUO1X6kzUJnLEb+Yq3VIRC5cfwh2PkcAJ7TZADVfL9TroJNDNp3w&#10;5pfzAnrNY1jTeh2mnkAZfVzj4P7sHeBoxPkYI0SN+uU55PCXRdxLbeuY3fXRs+Nc/vtjMB8meHZh&#10;LhlQGG39IfLkntB4djr3S3Hk9BzoksaNkzw7onW8B68nZqWOM3cB0+Py6YPW5qZml/dH3l96f+f9&#10;rUruVcGnQk+FNgV3aGll+N46l44oGBAigYYZy6Wew336/qTgOfceZytU4RCHz3mPh+pqOj51PgS8&#10;kCUS5ZUIFK5FDFSghnjC74R+3+vgHr5OHmKtN0IPjzw7dS3zT6Hgh/cCKuni+5ly7PP+2HuP/0h9&#10;ByPFWLrrC32bg98Ptoc2A+1KAkInYq9q31J9U+5HCsk8P3im+Zyb3DsZbwARXurX+po97QGy7Mhk&#10;46K/37WuXSRmN+OmWychnjDTHbM+ues97feVSKb0juX3zgumAFXs1mLidjge9T3ied7/paZntzvg&#10;91Err6gpgDGDbs/bM5S+iORcSNTuqKN0qTZSF/YoMTpYN+bl2XugFdNPTs3kQwsSx+BH59Hm7w1W&#10;rNcJvB5jB5N90mbZ+1c2rexP9fjpJafWB8pRJqV8HfUMOTK4CaMCYnZqVmywcsmza0yGX5b9onXn&#10;1DM5UnFO+19w7KBYp+nZkWemOFXMe0RSXDmBeInjPI97u9MuInG5oOVy+3DKjFFHss9lk3v3zMTV&#10;WfdkrZ74VvZHU3fkiJSzI2dNNnh7Sh8tUi8NPLvUlFVDvIiXwcTFqyN4gjvmS7gXsVI7Mvtw7t7M&#10;trGFmauGnBtfBH4OlRLoHTvfxDHT9OzE+bzGqGdHHp0voVm8D9+JyZ7mHULUTibvkKcTYujZ4Tpe&#10;S1RxZ+IzY3eOfTpTpWfH5qdtAdLWhvrlqKOofETm5skOa5E1dRI15chtw1XyerEGjp7gu1EPTnLf&#10;nk5ttVycw0gR7GEdRZzZ3UWr85vzEbcCC8/n9eIu+n0EN9Bw35jbLDOSuH61vAc4gueTO4jSZbZL&#10;tE78zvj9TX8PHXI7s3vsfTPvnUu7ZBs9C33pdb4Twd8Ts0v0Jrfm95S+7bjV2mb7P4FaxI2VnJwh&#10;Q8TYXmuvj4L7iXGB4NoZ7VlidGybOTf/Ekf38LVB7BbBgqcNCqTO/3PoWJivM1mzqA9eNGnYCXvG&#10;aLxWa1cj7Zk2qo4NZM/U8opVLygO/COoyWL1l69lH+tGGdvgmGNr8eKJV8JZu9pzqP+2uKqlbiF0&#10;1fxIC5e21B0tI0vLzNG6vtuLJ7YUA+XCTMNex3H7fnAKIzliV/r8a9Wz43MXCZ7dMbbMwOxaym7N&#10;+WpuWdXsKsdEwXMk1xH8OLku88XYp6fiiY8UBIqPg6N3FJ7ysAWnv+HNJZtW3PLQ9mWPL3989Rv3&#10;755TkqW4jIsndhcNv2/jsmhOHZTsojh2kZy78rUbVn5Ys+vOzKlAAbmMIm+SaKC6v/F3rMW7PZKz&#10;tXhfZae9T9hyLbC7R31fQ8+O/LrCxvS6S85eRKdbBPVoqU15FHHdT4+/O5ftdKdmy5586lR3smXW&#10;W1cic/CbkzbK/jK5a/R8/dj/GPE6LGyZ6bOCHrp+XeQa6gGBBoh2U7dZo5er1q/W+tLk1XM+rTRO&#10;3zrCtmnJUW2yPMfIs/tL6dlJ1hTRHi7XI+/6266kl8d9MvvUvFMVJyuQbgOnbrY5AbGbh2Pg2VHP&#10;jphdf3FjjTw7cuxipVPrf7HuIxfjxkLrwXnG8X7TAaJ2jaeakBpP1R0QenZEDsUy/dTNXUlYhp5E&#10;EvlQrJvStX0fpWf3/phex8iqvMKVJTtv+2j2P9z4WvqrSa+OeAXab4qbdlLTg6MOnBafNUkiX1XT&#10;R9x2ET6174+pKU9fcMPs+YXLb34d17+T9IrguElum/wl5f/xfk91TrzjXSbunJk3x2txPPz30gVe&#10;4AbEsCiYPbLqQuXMihtm5xWumLKR8WVR7o2jV0wpmJ1WQW5hfuGZsguVvUL/ug0ifdTElm21YTzt&#10;uOzQ29mPadPaDBltmz7ttGow6wJco90gljpsNqyHF2nPahs67tGoHUfE8ez2BbS4EbYbx27j2bPa&#10;f3317P4Uymw6O2dsnULh/ieUUvmdhDdSC61/dKp9PwsyBrecxVX79NzMs7uWOQLVC1FzDBxfUM9O&#10;8uxanZJnR+4aMTtwwxRPzbhOz9dar+uP8NmSiI3M89xxOW+r8t01rtFGjlXTH9wLoIUHjAxLkszD&#10;MVVxH+wj/46LQp12hVl7xPp8LfnN9MblsgLpnx+80DIyUBiYicR8ZGBXcx48UPORgDI1cykQvDYx&#10;wwTM7vtun9fX4oUPrkyKE6jncr92Tku1zgEUyN4C9yOBt/3b/G8HkPzbAkWB/37oSS4rREKpDN+P&#10;3/FBb8tbLUT/yC28sO773tUaz84CzK6gIR/fQ0uufCJ12KYXsdLpg0+xQPDkPryTOwX43T24R4fg&#10;DmI+0/6IdVbZ0dznJiHy76Qey2VvegBfBRzFNMGz6yndMklx6FROxC4e907uJ++O6fkJrZZUwcPU&#10;fmfvNNcW8Reg/g4K/cDstPKm4BcHLxA9AqgfiDQa/kKzpJ5d4+X6Y+IIlQfY05ALo2m02dmLkIvF&#10;6sG8pqV8r1328dkr4KidqhmiF4D5A/QFaPUYEbAvoWoczP2hH6HN/utzfmr+UOtfxPK+ET0FbUTA&#10;2oV9B1kzsYevj/5lzcP+RzRKwPJwRPCY57E4iJ6O2V0vPTv633Q42hkFVHDjdK4deWMCidJ4dkDD&#10;BPdsGJAZImNq25BjL3lkkmcnuXpEsH67frjh/OGhO73k4YnjQMoSGqb5iSrpKBM5Xsb0FLCz8PMQ&#10;l/Qhr8tr9bqa78T/d2L9h8AUw8djlQuI1wj/7vo1iAAHtr7znOvZ4FPBTaGVSJuYo8QSWZP58MAO&#10;YIYqPR36ffPf3PnOXZ/e9c5dnyD9zZ0/8a6S14nrnwoND5ivdzVbvULrT+j90duXbEM9z2loDRx2&#10;9oJn57G0O9Kb2oPVgSREndC5gYbvKziN/K76dx6O90kRmngdYmaBlrPHccR5oX6hx+7pDV4SjDv9&#10;e14bZid4dnNumnHTrCHA67Ag/wQ8O/n78nfk2wm+pYgZe9a9q74do3tpm9QN6XU6PH4f8cQ1nt3Y&#10;khp+1L9S9rvJgtAW4M+ScSdj700S3kWXnZzHgz0jCc+ZRvYiToBZo3FfRZ8dmvEcVYPfJjE7xrsS&#10;I4MIOxbcHmHTQAEMtittlBYd7ikYevfKrlUvoP+8jGMVfx3xP9Q3kXOF+mz+9dKzk3E7++wXyg9O&#10;VTw7xopV+nMfTaT+XCyeneKlXW3enTZi5BEgdnwGI1h059Rk3TDyYNqZtIMpZ/D/mbTDQMai+Vvq&#10;OeRxHc7cmXlo7M7MgyJfkGlA7YBU2YYcST7PBVgT065Eb8J8EcmBMRPhH2s389hsQ3bxTO38C8lH&#10;ks33WzXkwtgajTOIfOKRTEvKyJSZKWlIzC3DOogshsuMKBwa2iWRs48SWwt25eyeKtOeqWsLhg97&#10;2MpYsEQeWipnTPCgfEDrwEOTKJ+8Lv46+GqJB8eAbQeuHZl2aKPhGbvN3l7UarHnVolIEkDvBuDc&#10;TR/guHo+eXYdwOfi/ybqWE/mnszuScQgVFsr89Km7tKVyeDYZfzALrx8YcmjG/8QbpE530l73lGU&#10;Wi4ZtO+POT0e0bAMKLwYnUOng5ZKdVnYHrnvmEkjosa2tKwRs2oY6dctFWMH1gOx22hwbeVcvsne&#10;2AqHe/q0YmnnYkaNI4IrGRWI8xg7iq26ul7mCrMjz071kwcrp56dxUo2BHl23557Fo+Txv2Lsgqz&#10;Fy1YWKfrvy2s6wtz+hQX7Hrni8D9gncstNGPInbx/rngioV5aFf3bMWz09/HjhgPjqvi7cFLOOdL&#10;oFpsjxCXpdwxtRierMUSEcM36+978hi5bIuy4V9rBVfPQk5Lm7PN5Xdb3Dse3LHi9AMf1OwqLc6e&#10;pd1nVtYlS3X1G/c3IuoEEbmwfp3Ssesvx7HG5R/WPHtH8dSocoX1+YzlXTQxUPDryk7YoLJlRpgq&#10;aUpfWgjMbmRdj9b/7nUSl5fn2CuVJVusO4qk/uakBDLwLjtEr1m0zT+jUqxomf8sWmb6sJSiZSai&#10;ptkN+t2YKUPfGyP+fuyYNUE0B97Qd8Z9hZ6VsGXUFZxJM9qlcT1s75rdoj5h3Mko/Whx3jEnJtLC&#10;/xTPbrDsWd7nr8GzeznpwI2nZhOxAx7H/4neRSbul8fDPDsTt44cO6O+Xej20E2hO5AmGZK+fXL9&#10;u+veBGYnI7Gcdf6j51UfNPL8SL6XPaeaXl7YVdF128nbwP2TCGLhqWkHppya1oWEfAqYgeNOImn5&#10;6K4RwPI0VPPb5K8OZdxY6RubVlFVaB23YfTf98tdkwiq/qxXk5al333ziNt64anTauuxXbSlVcyY&#10;l1c4f3rV9OU3PzR6A9C7A9dURv1Zkc/uf/vVpKYbGcFCRq64aDtvZbnc06zjXOMqbvTOJk7XYef+&#10;iyh3n9aOW6zliVTKyp0ste22Z9BjFigeuHayv/0x7BBtciM9YV+CVrRA6UT7jKhqmBWXNu5sOgFr&#10;di7VvFqM/W3juuy7m2zT2fSCcRYcbfU6o72aziWzztz2htt15dOi+utR511vnt1/BA+WFlo/1lh0&#10;X4fuKnIl77cp3p3E5r4J1dhXTcZ3jeEbO7h6dsZ5wm9C/xkcBZ6T4Nk5OxoKXOCYieXf1pi12JQm&#10;m+DeAbN7xm1kWHEd8QcUSy4ilzFSL3vHGOOgegSnj5w2LkTBjIuZZ0e9u6CRE0fUy9ZSsSTMBVzS&#10;VNti4nz9MfRwSKB9IbLleP6R9QuAIvU5nypCpJg7OsBsKzB4s+Y125p5nuD2Cf29C+vzBGImyqbK&#10;p3KU1euljpuejoeSGqbUxuAmAvkU5VzSre4v3udZL31jpZ5dK1h2wOLkd4jMTd+FPDftS4nzCqAv&#10;R7aewNbREzxuDyBmxOK5teVFVrs9058B9DI9eKEFena+S8DsrpVnZ/iVvHluM89uX+gw+Hfk4SWD&#10;B9iKiB9UtuJCfS7i//S1Z+xYxrrT5wPC644z8CKiD508Rh2d0+Ol9w1rmJdQk1CbWuL/5N2Qma+N&#10;0gVLH7P5HOWLXgXH+UD45Cg/9v9U2kDfIFxTGGsXsc5eBXsoZQKbi+97H1nzrEOfhqMJLrWG+/M+&#10;PFfH7H4aGGxezjehEvAiMJs/HqqNzmH11CeT3DhzPtn92/VGzprifgkUycBlU/s/XDfZrd8nlp4d&#10;eXb6M/6uYSB0aafgvKnnDQ99CvyL10tuG3iA8LElx4tIV+w8KTg9sEtEX+1ztgOzuyFA71Ocq5K4&#10;jtcy7TBx1M6HZvhvz7tdoFU33Xr7rNtnVHpFHF11LXPD9cNDSSGgdFr59PfU37nC1RNaCMSK/WHy&#10;/tqDVfAE1u+hIXYx30d7RzwzOZjq2416QcWnZA8ckeud6Y0LPTObyCWUmnSSczfQN46P650HR+5v&#10;S/H+sybNAs8O6aZZ7xh4dvi7efDdJUnAahFdA9jokYZe55tC1YoWzb5/n6PdcbG+1X8Jb90LlDFx&#10;UrONc/eKZ0e7tlfuKNqesX3MjqJbJvOq8kRyZ49iZPBz+MlBW1JaYCM8lWCvwpo1G6FlClsXZ9D/&#10;huMDMGgFOhfTrnH0MVUfRNky7Y49e2XvvHuk3Rq3la2qfezR4JqYPB5D3Fjr4NvzD/yMVEieXa/t&#10;SPHBHC3Wq0LsNFTtUPaMUUqvTuNSKQ5cVE6OHVLUfuN13Wmp4Nmd5d2B2p3NPoL7H0ljDFLBY2Mu&#10;OF0R98FdxX3TjkAtb3cOdfdkOpR9T87KIYobpnIf0C8fuXDMkbzA7PYJnt1eoFvzRUxWImPxzlf7&#10;mT+VMEPT4yM38FD2GmCY1NWjvh15ecyN7x2hZ5fweeIufFsujMxxKKe9YNiw6glb7c+RZ+fc7/ii&#10;lBp0KA3Ks1rLjc83llPtXwA+3iGgdvugVrBWcMjR9oF3t9/ZYrtY2lt6tPTceMnZI/NOxKAVCJ1+&#10;vXieQTdPPl8dN+Y+YHZ7x+L7R7wnfxHx3pKDx98NLLuWsmN2xsKUi+LD7nf0lXqS38z4F0ch4k7s&#10;LKING+1ZetXNSyQvJ3ESZ4Y4z4bIUUtPoLWFlrVBD0fwXsPtK+2ZNofZNdFuf+zHOIK4nkTvY7fQ&#10;RP20+kDZoTknfifbVKNt8xxlv+q4+ToifKwL9PpAHZeY3fXTs9N4dnbw7DTuG31KyaESOdevKZGX&#10;tmjBWsQfkHpm9zSuXdpXFvhL8ey050BjLefXQLiIdh+zb53ryFmc9e3eKzbPbtFVcRSB2WVvxd87&#10;W2aWp6VA8ddkmQbiAJLjRo0+oHbwkNW4LFJTur6tweI6u2StbZvQJ4QXK/h5l/K9d/9w8QZ4zTY+&#10;0nBF3DojJ2/Dyh8ufubuzKm1cX8zoHlEQJEWZxVnbwGj8VC4ZWaUDNpsryNj6cLGjKUd8INly2y2&#10;46POmZUHS7dnMOZVrmiZN1k2pAKzcyKmBBA6GUsCNsTRO8bvoqes2kvsZVtIlfg6KNOj1WWEKKrc&#10;xbFi7o/jSafuyVpBrJfhnmpd2WR/Ocshe9rqepnzmrK/iJ7dn0JSz67PcdFWXfKaFsXg5HXi2Mn7&#10;do04cOMns4VeHVh0YT6d4tWJXNsvjgs9O7/yiJV+sbH+/y48ZqPTA9j3IJC8d9f9Cn4tZ+9gT+6w&#10;M9ezMfCqiGrxv4OvBA/4DiztWqDx+mQ5KsgDFFxAmReenMaoGUjIT00BegfenfadVB7mmsX6ftyn&#10;7383rGfXa59ZVTV94+hXoPmmebZG3O9UnO1TQx8fMb/wArxLYR8i9dqheWe7aE+dNx8Y2RM3bkgX&#10;3Lykd4a+Y9CUM5ZDom96ueJvy6tiHTfr172CmLNTp1kqCspk6zx0QjMwukv2C5UFs6dNTy6cMW/B&#10;3KFouUfM7UOpWW45hvbb6KvGUfMmC61+k+VgKSNoUb+C42VyZdkKYwtWLXnv2BJ2x7a5Du0h7RT8&#10;9wDrAGq/92fTmGXvt31GLPhw+9yfDUceK2t6yc92m+1zbcz2//ry7OgN2+r4zd912jEuwfpXoZz8&#10;p3NP+Mzo3P+Efhr85RjUjzEwOzPPbjDmCHgPeR8ZNZY8u476e+olikVNuR+beHaM4hDm3IV5dkTq&#10;FMfqMjE7XCc4WECZzJw7xEh1AbODXyRjoHK57ALPLu75imcH1C2sJycQOIF2EcE7AsxuCjA78teY&#10;Ku4zc74uQ0XKfO2R9flQgkPMWBv/ohH1AQilXs4krzdC3w6YHVBI83sYt71e8/sfD/33koolxu9k&#10;Xq9YAn28cPnPt1xs3gPf2A7EjQXPzlXQIPlz8Z8nET11XOn+pcBHlujYXtjtXqAFaeX7wE/YjwX8&#10;AHtfQ3tDj6vHneG/BM/ki6VbYunZjY3g2kVuIyrFD5CgZ1c0w8Xn89nIvXng2anfn+jll6FbA+D+&#10;Qe9uegP5f4hWP55Rec7O2WRhvB7N0xXIHecEuYexuZm/P57/M5YVZ++Z2LPdZJF9rMtO1jhBRrNh&#10;7QIMHmo4UJ0Hkw59iTq5D2eA5au4dpjbZzteFz+mnayL4LNvms8TtVdEDQKMX/IDIvbHOje8j/UN&#10;y6ql8H55Dx2zU1p/yh6vPedcPqKIl382vt1pq/+g9heK+wZ+nc6heg0sO4kmDQMyBcQorPMWZxtq&#10;deCU4R5MRKyi9ezAswsff+3ByQ3x8SJ5ZAcRMT5XxFIdHiL6pe6P3MADjFe+adBY29Wwxs7eJmNZ&#10;nfUOD78HrjG9Vy48c40lOh9K9T+QR54Z0SqgdrcSs9O/A5+pJXEfavR9glLJ9zeUU3wPljen4UKo&#10;1d8D7Sd6kLU7NwfmGzh2wyLKE287CVy7Q652zaKlfVCvr9e5Bwp3ux3pjWmNds8XWlyKb4/ZkQF5&#10;g++7gl8nuHb4Bp/O1/Xs3nvwvdrPalOCSUDsCgLnUKI3i6gxKRfaa+5konYX4L/rAFJ5ejxH8X7U&#10;ruTeCKsGUsdayWJlvL3U8jNz3h8jY9KDedP4EmJUwcNG2h8sWnq/gh+r5ulE/wFMnABtiCw3jhSA&#10;28Xh5Ii+Bfoh0fP50uZEz4T2KGyRY3a1fmW51OGKfW4kz+5auPCyXdbrAYnBS57dF7adUwWGFubX&#10;KZ7dwYm7ss+kmHl2QKiugHMV7xzBs8s5qCGDH008kj0CmODAHC51v/NpNVmHsz8KX/95dk32Jt07&#10;Ng53rDqhvagTbYPg2Tn+MIdepIpHNlAORDD8PHIDVyPmRn/ljdSz+1XC4Rz1PT+feDB789Thw5oS&#10;ttnXCp7dfkdv6coBOXGxyliNiLJbgdPJNpq2wZkpxblzVDLu646MqsQq4HsDce7U/adr38+cP5Mw&#10;M6UjzCU0//49aXuodQeGHfNnJxy3+SupWi2XXBFRj4yb/Y7u0n8dQ2bg9gwqr+0okrYs/+c7+G1n&#10;51is9kpG3StP5C/FeTgqTgbhAyvbPCd6/MTgoSzLeHC0Odgw2fAfBzgPVkpuDGbcHmvSRvpx7JoK&#10;eKgjItpP07Zm06wfxLP7O9dwjKWI1T4beXbXasfSitUsOS1Z8uwk10tGFTBypq5tnZifzrO7B3FD&#10;JTdtITA76tnJ49f2jCjul3im+Z58zqKs4pzj1mPg2ZFTeMwWmDkIPDuikMAir55nVzuqJKuloNMm&#10;Vdw6bYGCK30P83mO7P1zj4U5LbQItHDOtvrnGuABbNtajqgRxUU5RTkXi6rvfmOx5Nk16Fw7oWtn&#10;2DZx8PT9jas3Lv9tzSWLenb07wakbmIJNO6Y3zez03rUkSui2tKWVf3S4egBavcF+hGJk2TLzP64&#10;tOIPMAKiJdOG2TKfRct8erzE7TFupzIsLLlM2G0QM2VQqaDniuS3wt5e9NWhp/0xLA68O/LP8T+w&#10;uzg2LDUuFWfWZLsGe9Rtlzh67HY25rVE+Hh+zGv0lplkO8WzG1y7pk4gZyN7bKnz7rr51aQuDa27&#10;nrni2YFjJ6JMDJhXvSzixio9u2+T3xT6dN0vvW81tGP+0G/rdv6+YUWgQePqAbXzv7y0C0y7uOWR&#10;nrNajFsgd9O6RsNj9hq+lTFuLHh2iMH6bThxB4a6xlWXSNTuqJP2Qc5IBxEyq6VixG0F8EtdOX3K&#10;ja5xy4DevQLc7lrKHP/ad5IeH7Fx9J2jH8LiGpc7JXVej+1NixpBJ05iyTqA2jHm7EVx5Aza31TE&#10;1ZE2reJc+21sm+2V7HXzKjHD4KhDe0yFCtXmoX32P4betGqfyZzlfNrPwICnFjysGv+jhy75ebH7&#10;3Nosez+2quxSqEtGnBfTXrVzUPMIW497zvXl2RGF+2nwn0rfyJi9lNy6r0M/mXMun/idcYGPavBH&#10;Gf/X/6L/9HjG9TEmWb4NqYxwpLxbByf/JvQCPGPJs9tRCk01V0qYK6fz7IZC146LkXcXS88uPs8O&#10;Km/QbvuDe2w0z87IITOuazy7tLAemwHtEt6yRp4dy9Z0X4uIYaqz/9aarw0Bs3MvAIZFjfhNFnBX&#10;6mtkxA3tudXNgmOnUDVo2JEvZuCVGcuH9VURTENE4WioWGL+Tvxm/H7i20menbp/MN1/yd0B/oTU&#10;s9Oif0Q8I/7T1REoy+HbtoFptxf3+s1NG1K3Z7yRgfiraJGJve+FpllvfU9Db0Nf/Vb73lwZL/YH&#10;E66ebyf17NRzkXvnuyVOSrTuq9D+QEbTHtdqV00D4mVAZ28v6j8tNpWjDfUIaxegdiiTTKnl5OWT&#10;xWuxppVbytFjQG9IlZs9CXoyUEWzlFqYYjTOGkcurFW4SF4NayCqYbH/UIYeBfeW0e7FTH5/MwWo&#10;yXie6J1E9wh4D9YiWg0S7mHUxjk/olYKnx+5X8fsBl/P7k9CTwxYz/j2hur600ti8+yAiHnJIwMq&#10;JbhkA+VTQz9sIceMqBoQO6GHp/TseC2TmWeXcAU8u1zhIarK8f/E/fkMImOx9fbM5RwONGkn+hAH&#10;SzkK7gXTLk/oxunvpbhyuA46embMbgYwO8WzI2pXJXl2Ud9DvR94dsTsRPlYxshkdZ1HJIZ2wbPr&#10;BO8PPLswV89cbr180ftltIfDeCvGlN1sHwH7qMzdnvF6xj2VnCsnetcN1l1a44ymZh/jU1yIo3M3&#10;EJ7HKLLv4L0lx445eXa/eBBo3ZL3l3xQu8q1quGQ94bADcAQuzG7wJkdYZ+oW2jPZzGqr8xtd1yC&#10;yl2fk31+Iu26PVus1LrSbFrkqeUzrZzL52hdjOlFz0DYH2yZnrFyJE17fBH6GkTyJApQh9l3nKd5&#10;6vRj0awnBLeVtqvsN9L+uM2lFnmsY2o/z4l1PHKfzrMbfD27b0KzhJ4YeXaXbAcVZidRO8GBI4p3&#10;Nnt39jlouEVz53rAsULql1NHJhYQHsW9w1ZvZnca9ew0Th9y8uxi3V+7LoLb1YOoF2smHg5fzzKu&#10;zl45JBYXzcgVI89uP8aSRH+POd92eJJtJo4Zzg1z7tR1qzXO21MJNeJ5KDOWM4jJAV4gUTv1XhF5&#10;X+Z58vjCnLnPE3eTw6gtB7P3wDf2yYRtNsmz2yd4dv2VXzDgYpTPl7gj9Qv4x1LXbp8DbR160+Ce&#10;ZqzMZ1tI3t0+RJIdVV5iHV2O6BSKWyjfSrufem/m2nPUdwnnvkTvkJHA7KLfF/p2iEtRVLB17rby&#10;7sm7J7SUbYHfIjWrlX36EZnLYj09fjv6Dp2Oeyv3YeaMvwFn7WnrbJ/ZTqvzZb6w0lLeRs9YIO+0&#10;55+h5RUz72ilOfZ3wkdWQ/Ewg8bjYKsK/1gw2GnRONqPLQvWDlA70Ub3Z8uwV2HR/Z0TabPxthVm&#10;N9h6dozxwXqSdeQx274yeovG59QRp3k0ZhqIEwZeWk40z47xLmLfbzD2R5eJ/K8vgdnxrwh/42Da&#10;lUyMzxvrrwyLR92XPXrew3V2IpCCO+hvhG/slfDsDO+8GJidzrMDZmc4dsXfJWtRVmAqkchO2Ijf&#10;kVqZCvUWssih8IW2GfxxoJP7rPutW2yH7/vg3u3LgdqtbgBSZ+Tacd24XR5ju3H1D+/vLjJ+L4GK&#10;Cn07au8VZ/967ttljuxFOb8u34c2dgdm0+ihzjJYrLJ+wYwauHZEkxj3mgp2VJcVtgw79ovy6m0z&#10;roJtk4/DNpcqFYIPS7sCGq/1tkU/uZZoXYCa0cLSsU+22ZraRT9MO9GWm9pk2G1U+6rdT+ynPV+b&#10;TV9/PbtvQqMaqQt4R0L6guoS1zhGCuDSZdAnk9tq/7Xl2tVJL5NnpyFkwMkk1y5uPrCeXSzWnXHf&#10;A+DZHVj3QctPoGrcgL5IO6K+DW/aGPxukLy8l4Mv+w40di3srxwnS/TYthrPLgn6duJr6dwz+X6R&#10;26di6AIa9OzsIwXP7gC+vX6/U9rvoH2xiOfo5702wjXOhqizF2299pryGeXkn6K/nfpRETls5LeN&#10;rEqdl1+ysvDJKa5xj494F5p4ZuSOT8D9xC+v35d79fLILX1bnncK0WHfgcreBsSleHLKysLqkvlI&#10;1SUzgNjNgI+rjP3aiR4RbXd7xmdjMAaAnbeh9e6DLiV1KtT42Y6+tbl9tsOqGYWiFO3wCbbOok2G&#10;TYuWly0zPVm4VcfZ8AB75S96JFce+3GMHNt+F8zLifsJe42yZ63/zOcY29vIfnVZjHrAeH70+vXm&#10;2ZFdN8rz2U0bk790MCJ3u+PpyZGY3dehBfZfpiJWh4fzAbH+vZ6hI3aRc/HfdptqdqzVK3PfLG1v&#10;mI6ooIL7tiZKzy4uz07nmkXr2akYq79fRXUzpWdXKrh2imcX5topzp3G4YqOG0vULk1LWF/vbcmp&#10;DWvuhXl2enmeM8R85bVH1lMvrgaYnd9GrcaO+gXUkAs/NybPTqB2+nsQqVJcO69XccxkLnl2Uwx8&#10;xEie3W4Dz47eqj3QBthr4NkpDl2/OVA983Ho3CGK62aha+e3SYR9e0Zj8obUxmTpw0adKTwJo4Ot&#10;th9YOydvm/A8eHOROnZSty56vzgP3Lt4enZE7P49eKn+i/p2PIexbdvwLD6PrFxRi9ihm8Neji13&#10;cmOyVM/gEdY8oqeB453iHJE7iN1x8dvagNiFVazA1D2BBHYvWDqGRWD5qBVE3cP6g2wcHEdv4+ey&#10;vlHzf9xS6yqndx7Oja4VonsTyv8evRbFHTDVRFd2D95Xx+wGW8+OIwPqiZFnt7m+uv59wbOL5oaR&#10;xTYMOJtAjxQ3TW2rXO0XueLZSS5cfD07PovpSnh2ubgzUCtx/+Hg2enlJDbmgm+s8XhUeaGzlgSm&#10;3R60XUOG5E5G7NiGz71G/Tjz+5l5dhdCqT7w7DSeGfJbv/u//qlFomkoU7hcevl+t56YnYkLqDh2&#10;zPHG50Ob/T3Us8NovAc8uyoZJ9b0HdX94uWIjoG4FMmBEf636g/X73L2AKVjC81ed2My7Rr2DH5b&#10;D3h33c7z9W3wTY2Ml2vEJvtbvxB6dZbk2A0R3+Hdu7YDsXu/9jf3Vdc/W7+5vr1+j7O7YbfQsXuz&#10;SGjSQVvyMsYm7AmwVDuK3PlSvw7WCrsV1o1jBnvmuQb7HrNIxIzHCF/rC0g0vpF2Lm2bCABtSfQF&#10;YM9Yh2YNk2DZRduwsmXmuC/tGb2AODZt0sb6lvYbWTfos/nXQ8+Ovu6SZ3fJtpPxJ5RXrCEHwpR9&#10;KEXXlwOS1i/HrD/+mTxm1LP7HN6iR3JGjOyft2a8J2PSkmenl/VMds1EYHZx+HVqvy3xqVRGbdiI&#10;1ouxYzPnmjXt1HmxcsGzI+ImvsuZ7F3Z9iwNtYv5LSL17H6VsGcqvWLl9YdyyLNbnvC8zrMris2z&#10;mx7xTpFcOcZhfTp5R8ao8n9xbBM6cbQTakpJez5Y2inQPGrdOSrJLawm4+6KOXf6t/AmpKXsHWv8&#10;Hbi+J3P3hPSCfdbOymPAFDptzwnUoc32RoaYEVtatlTaM1tceyU5yyzPc2ibRRssbD2+PR+1v9jE&#10;dllaM5E7MZpvrAO+fgKRYZ2NwnZ1e1Y2h/aZ/HlcZ7TfyHXcj0y7+PYcaYvXuq0wu8HXs/sGmJ3G&#10;s7NtBeKieFTm/FGTvhqxO/PxgbaNenZrBMr119CzExywnGP4e5qUkDgJWHXltpkl9OW86vchZ+/h&#10;nFsXSI4dUbur4dnp3y8Anh1ngfHXHY9nF1MvTn5veR+ha5dTNBVevw7o2cG/hRZDXsv7Y9jfJqeQ&#10;bV2nY239TFflg9vv37AccWVX6xy6cuB1ehxZtd+wT+PevXF/d2nktyqBd25R9v6y/eWMYkt0cF/l&#10;PhtsVzD7oVnVdBnoKEbtoh2W85haPxp7/j9zXx8eVXWvmz4nfRglMQmBEhDQ4E1kAgkkmGDSA5bw&#10;NJEBJjDIQCZlIhmYwAxkTEYzlfGSe4V6elraqgRBq38o2vvcVj7zAWrl8eNIT3sfEyAJ4KkX9PSp&#10;9JzTCiQotD3a+75r7TV77/lIwke8J+tZWftj7bX37Jl3ffzWu94fnxR74rzeHrNtVvGKk6vhJI7Z&#10;jmKPbanHVXsOa1iIZNUu1whLndbfFW2z1K8cCsvh+mpZRoK2WWG3Ovp89L6qQ4ZM9ZaZY2rFs7ve&#10;8XK8675soV9t8uz6bUvmrBs/mC9QabGhteZGo+LZ0Wo3CLdNnON55TeWVrjr4dhxxWxSy9vwQvHr&#10;hgNuBxSksZLE+ae6+tBWWV74bcmzg9XQ8DwRPT16yoB3CrLsZr8luHb/VXh2/C7oj+L+u2gpy6i8&#10;bN8BpDDYrLJ9Lqzo5WpZaMdlVBZ8c7Hg3G2Nstpd//e5J+3b4xfB28SsBekL6HFCBmjUwSejNbvD&#10;4YK9RLXPtNwdg9VOD2yj9TF2fFyzHT4HPCMinAOuub6lBqNjYtqIa9XjRipwqs2oRbfJal/WFWJW&#10;fYj2OQq/ZUPidqix9Mjz7Gi1a3dvy1pgyZv8f8O/DO3Px9o+E8+u0VmXfqkYzIIENrs7k0aGZ/dG&#10;iCOuaJ7dHxvJs9N02BRPLJJiJeo16dkJnp3vSsO18+y4CjZ+jOLZxdGz2xnDs5sBC9xSHzlp1O8D&#10;hwU+HMCl07ht9iieXUTPLgH3bZNYG6vz+s60jHbfHYdnF3mP0Ty7UK+PPDvM0cEHhaZnl+Be6hnj&#10;p/ROUeVtqut0H3acwZz9Yecj4AY8jDF0V2m5RQblT+aM8zlbR84z2Ueyd02Gj1mkuyczvgY7XmLu&#10;3bOTX8vend1eXFhXgHdI/iF8e/iW1O0Ct/EvLQOCZ0MOEGoPxA5wbnhXzuVdccmV8+H6U+gttDpa&#10;HceyxNyBlpdzk6LnjpqEfiXQUwgiJ/IydsJix3rGGJ4HW/cc8jGcQ6StjjUGgxrpc+UsV8ayPOO1&#10;8bdZh4mVNXHn9FC2qGFQvjgv76R6F4Z0mJwcPqMaFyQlvRFSK2duVir9dmI2f1IbbHYJeXbrpEVM&#10;cdw0K1UMx0yd13l2kl8Wq2d3axTPbjh6dvTfKq1k9OP6O8ldW6f4a8qvLZ+N+VRU+zJNCdFXK1d3&#10;9LkOui40pITi57PG4dnpenbkmn3rHl+Tep5470Pp2anni06NPLtTkmcnnsX8vOrzDpVyRerS4Gct&#10;DwdOilWxbc4djib7Doykia3zkyTeyLl7Jjirvic8IFbLXoZKnVS8G46P2f6Wd++9c9b8WYzfmoE4&#10;678t/OfqJXVP1rXBfwzxLCPrEeE9gt5giFG0/MQnRwevFpZbyFuW2Cengn1/5okfgV1TAJ65T5zK&#10;iPlA9hgYVMvNebqzIfqVGQ6eabX7W4h4VdcnSsuQR+VTc3/Vw7guujydZzdzBPTs4vDspqTeFbGG&#10;CStVhGcXxSWLcK7InSOXTqWJ8kWOn8iYOUbw5ET5kmd3QuOsyVJM3DxxXY/Oacs4kdoIm53GW6MV&#10;DWtjY/XsFFdOpQFYq06VHoHFiLzCDmfIvkTox0Vz2B6SfDMT5w48O6yI1d/L8amNEy+BaRf7nHgP&#10;eN5oPbvtybbU45Jph+eFFRQ2u3+0PKvx7KSeXQBPY+C6qfsrrpvaFynzqc8Fjxuw221PfzX9B+mv&#10;wzYnWXcPi3bakk1EQ7dVYGiX87O56dkdxYvg7YIeL5SPWql1p5UX935V4NllZLRP6MEK2JMTDk44&#10;gcg0M+8Ixvidpjl4T0q5heMu6tBJnE6oFZZ25w7UL+DfKTzDenfKiRF5HDyfE8fOSdwqTAfP+oUG&#10;TgTP59BKKzwbsFV/FPcdwm9spExqXmgr4BJiWpVtrDeicSr2h2inZdt88/Xs5Gya4tkdKSuZauRR&#10;0VIn42Ccs+Gc0/XspMXOIfTsvns9vLK4PL8EzxCn/JVT4OXEmT6Po0ysHC25ft+xK6aUVJl5dtem&#10;Z4dnnhgy8OyaC8zvPsFnivf58TlXTSnJvTT3liXbVwd9rd7WOgR3q5P9bdnXZtvciRWzQa+/em/j&#10;+fWvrN22lvHl9dvWbtu4deO2hzwa905x7kT60NaNj+OsjMdWnSjV/NhOcU6FxwxG+If9wHZa8umI&#10;T47WscagHOqStLthXRvbXK3/3CF6/yY/z+hTo20GHhO0zQpvWvqm4M6yflBt8wv0SiGDwiGZsqE3&#10;sYIdeYYKuDPWxgdFf11dH5MacGw6p47HxXTCNtvIs0tKarR/CU2om7NGTZVDnl07vodyS2bV4tne&#10;281cr4+GwbWK5l4NZz+Onl1Cjp1YrTqk31gjpy7+dnbLW1t+t+VXzV3eQ64daJ/7XN2uaf61gmf3&#10;YsuLQU3PLtFzVMbn2fEN0eJlTOVe7HFzPvDsbl+6gD4olJ4d372xHHP+wcr7eNRLo5+4fdpd02dW&#10;3VdYmVGZWUXfDk/byCqhogvX+PcBb+DcwUvFkjkb7qaHim2Z38P/lzPBvYM/V3LvPhZPkPi+byPf&#10;nsytmdvGI4p0/V0N8AHLsvXYZOMdLdlYL8cRMPB6LoiZcuIdbAzWL6J9Fvtsn6EgkwjT4rgRmUA1&#10;bHgapolt5FDtM7El+8TnQsTpMHh2xDxQfZTjcBNeE+FU9bcTnR/e8ZHn2dFmB2a825OelJSdvNZS&#10;VJZRptvs0mye9K8l/XP60YB+zLh18/Xs9PX8Ss/u1WLYjeryG8gp+2PjHxs1rTgTv07xxmizo99Y&#10;ndNGXTupZ0cems5FU5yw/IZB9ewi3DWV36Bnl8BqB48SSs+Ozxjh2enct1g9O/qnTfVC0869EKu8&#10;OuA7tsqbwtXAuP+N6tldbRlKz+7uKD27TPLsMEPzythlg+jZKd06M7cu8p4U564hxTfTe3J+q7V6&#10;3hv21+3/IvTsYD2DlYz/yY+/E/NMmGmDzt0R+2vwVPFZ8ev21x3jylbN+7xwJ6x4ZN9Fc+/k/rOT&#10;d2XvzN6Z85R1//xZbni4rbN7892h0F/R/v0VLWAbRvbp5bR8S+t3UlJ6ubzvFSdqBxWCmM8Xz+JJ&#10;kQw86OBgBk+cZ6/AGCK9hMhRs23flPccag1XrZgT5CgfcwRQ1sFYnCtqI9fzCmMZahvpWf8LWE+r&#10;Wwii/ELinNC+knOEYv7BmFfVVAl94MSpyYw8u3hzdzo+eVb2Doabkme3DKueOpyHIjw7xQ0jj035&#10;diXPDtak4XLAoGdHa53k0NFaFaVnB5tbxTD17Og7lkHo2cEWJ5+DPDu9fD6ntCqq81Fp5Lrp8Nlw&#10;yJ0m/OQecnf78kO3Ch065Dfp0UXr2YFnJ/XsNJ+pXB37gwj30BLzXobWs9N5djeiZ8fPCcshOIS3&#10;hjeF6SlioOWzlsL6btdx2OfaBILIowSck2xWI+fuBHh3B+FndoznCq4g+26o1bFYGztjzbQ9Mz5s&#10;+S1+Zb8Fmv+lpSQA77Dgg8i2indJSmLvgbUIfUcIRGm4etMvOLGg6Ccldc0VNY3jnMKuEaOx2wb8&#10;iRK5rwdRBq3xxDM1c84GjwZMPDvmNZZh3Nbqg8StP9V5ZNllwPMLwXBE2+7NUDxsK4wnSvXZfMmz&#10;uxH8RuNc6tlBQcGGHuOgPLsLBp5dNNfq2vdPZKTCZve+xuXrop7dNfDs2jSenbqelrSqYejZkZO2&#10;2DKuXPIKO8A7g80uiseWaD9az442u+ODvJNoPbuNSdNTxepY8Zmlnh14dvZHblDPTj0vP9uSZHLo&#10;NqV0Zb3ueNbxGrRnOzVEs5fHdlHq3O0CH0/FZx2vjrVZ/Hgvg2v72ZMbki+kP5X9k8k1tVjHEZbx&#10;bED4lHTQFqXa5+xkhecJNaY2UhsZkLdMSwuezSH67eZ2VMepvmXGn35ctsECz/QnoWGSbXOIc/yo&#10;LfT6wliGcRtlCKudrA+09tTc3lKHXpVNhQytDYeOjo7txPWBEddqPo08u5uLYxPPrqRE8Ox0Hpjk&#10;c0luFa13PGM8JreHPqZ4dkrPbnntipWny6hnJ6yCg3DJonld0fvq3iIdRjlzJhbnnbY5sKILq7/B&#10;LBS+Y4dxXfR9V33DOWXcIkdEn+9aeHb6eyTPzqxnpz5P7P14Rntfcb4DeqM4WPqzVbTEvbJq+6bC&#10;5mDDTtdp8Ouog0U9ZnILoXPnaq0L1gV9QXiYZXQ0pDUcW3pslWDfxfiU3br+pe+8u+qdBxBXvbvq&#10;9/d3l87OLcpDKxcSIfi3UI2H92Af2pMimmWBZ66l6QNOtZZZIi/4pp/cHDLwvpYkVWVPiZk0lDc4&#10;ls24M+KY2xKrmDvTuPDoa3PFO71CJyg3prwwMB+pBxRmIyl67SHgVPqa9hDVKu9ZHo/kG+623jLz&#10;jSme3c3F9eduvH+NZ/ft8eZVk7TejERUPDvBoRuCa/cRz98UPbuPtrwlmHb76w7BRtnuPO7+N683&#10;vEZo2iXWs9Oe8b+onp36ft76uxdH7UnbylWqmd7bF969ac7M+8YsIp4Z2h38/bwytt2hc+7SFxRW&#10;pi+YtcD+Tevd0Lsbv3VIn7Vvj9qaWXFX78qrgat+RBEOe+gDliN0vX2W85WwwztdtUBdBHcS0xxr&#10;yxV05NYa2s9otBr3Y3AoylU5BK65ylVgD/gj04Yz36ZczG0sR21jJT3V7xJjkn6dZdnsw2tjbeRH&#10;b1vc89rXvnwVPDtptftpeFTO/JSv0brBn4D297Xk7OT/lf7f6412OuM2/cYmjRDPTurZ4VeJeaFG&#10;90xYseBBwHeb9wfVC6sXrp62+n5EYzoN9rFp674qPbv4HDty734Cr7HyWYRW3LD07MizgzeMunZw&#10;2i3ZXXPbhJVScdeuX8+OvmNps4uvZyefD5p2Os+Ofmmj9OyquC45PssuwgRMcF676jZfz7d3ZR+G&#10;da0zZ2dOq/VZ22FHB7Ts4OcCnBmOwqmwSR4/NXROY7RwGn3y084jjg8cr9s/tJ/KP23dlW3m2x3J&#10;PmM9jfClc17N5Jq/99T4OU9FS50cWQqNFvQY0kHD0Wz/Lps1bR5H96edV52oT4w9BNQC7HEILp5I&#10;s2pEnQBL/znWB8a8qjaJTVlTxAZR68ia4Xlw+rk6Fr0DLZ/G5Ym9Sh7BU2KFLHoE1YhlWqpqIOwL&#10;bTyuiIWSJ2ofUQOZeg+8VuUfTqrb7G6+np3k2fEdY/W361bnH6r/sDpe9MPLamooP5wSniHi6PAM&#10;WInic9RoRVJ6drSsYeUq9OaUnh2vAcuu4Xdi5ag8/0/rYvXszBakC7DZ3aieHa198B0bPOCeCZUg&#10;+mq96EuNy22jFSyRnp3Sc1M8O34eq7Scmbh98fXs9kR4gRXe/pb2oNSz03h2Cd+nKn/w1B+mbZOM&#10;ObLoPkfI8FxyD7h7qHUHS/lerFd12IJ2jSGP71zp3Z3AHGhToDc8kEDrTlpN+7GunSNThg/DwDSU&#10;G1bV92HFz7EsjfcDfRyBbSD6Ci12ZoyiTy3x3Ml5f0aBebmKPSpvNPqMODZu6/mCQg3LQ4sd5wIx&#10;FgeH5yyshi944tQAhutwllcAufFxyTPE6U9hjZf+I2W+Ml6B44zDwbHKo/PsRk7Pju+313GgZH9B&#10;d1E3opYWyPR40dMFF7NPTu6ZfIjaZZEY60NUcswScc90Lt6ljJPw+arx1pBKv7GDXhfh6PWC3QY9&#10;O8mzowVMhMH07IyctAbLuHmnMC6lXSlkX2zSdQPfLsJd0zlsgoWXrPTs1P0u5mo8O8NzGZ9f6dmp&#10;cn6UPPoWro697S6WIHl2378GPTtVzmApzonnp2XSn7LI0pi/0hay0zp3WOAHrHuBZ352gSdg6jR8&#10;1r7ufM2xyrY3/cfpgm8nuIfR9wlYNiY7y9HPDnOGmHj+kLgO9cF/O705SXzS+5PUvrriKq01YRTt&#10;IFg6kfvK/BwVcG0NFObN2I+PWR2FsVuwJNAOL2fTyNghh4C8eXDz5FxA7DXqCJ5NKOewfa6vjsIn&#10;y0RA+302VCM58wLfPFpGPA/BrVM4ZqpsdiOlZ8c6kj4oivNW5jlzV+YmimBZIayashJ+SBGxrvRR&#10;cLwYHh0kciWpWc/ugZrLFcunSv02Wu0Gv/5az8d9Ho1zt2pKce6fbUViNRc+sVgNfE3la+U8Cptd&#10;NM9uWHp2hs+6aqLTwLMbWs9Ofq5470tYPieeLH3iQc/Dnoe2PQTL3YO/Wrrv289UnLEdxurzUxhp&#10;dzq7S6nFvBwtM7gyWtvYAR+zrb6mBkfz9g3nHwTzDmw7z8MLqGf30J6N6zf1b7nEsBnp5szQh8Lm&#10;Tg1z4pit9KMBzsFTIQP4RZn09yT60/hFmSx2xAxaZtXX1nDvIH71VeyDtqAKdYlSgUUgGJ5k4AUO&#10;KINSpfBBQRZPVD0RWwZsdrJ9VanCH3AtcEx/kc9Dx/IxtMQ4JtpicUbbVvmHTo08uzuTabOTlvib&#10;l0o9O77jy460+/KmV97xxO1eEeKlT9xOXtaetNjw0uh3wNT6OEbfLT5n6y2Dnh18tRq5bYvUvjiq&#10;dO5umGdHPbu3YLN7Z/Mfml/1HnLPt/RhFnl0fX3o8ZuqZxf/88bjyOl6dn1x9ew+um7O3duw3q3N&#10;rLxjEVh3M+/jilmy7vqcy9AXjm6fex0D9ozKpbDcbZxdecf3xr80WnLt5N3Nz/3O6AsLrvrZywam&#10;2d8GqqlO5s8vt3SVynqC7He2EehvQ/fZhCX0ac2Yxjo09sjF+HkYuItFovkIVSgEAo+CEauULdnX&#10;PkpUm/Ma99gvQF+9RmC1Gtp4CrMKnywVM++YKUc09MtxPGa8ra4ZPP0qeHa6DW6p/b1J27KSYLfj&#10;39eSFiT/LH1f/gsJOHa8zsyz4/ctv+3rT/UaS+rZCVsy5oWgRQYLDzXJdtQtc29ftn3FD1cwMoi0&#10;ehotZavJs5OWKsm2+3PLM2Hy7KTvU8W109N837KInp30HQs9O+kBIpZjJ3ySxtezUytl+zcHmivp&#10;L1bxACM8O537F6tnJ3h2voe8O7A61pL96Xx43RCWMslhi9WzAwdP2MsUx83MebsePbv+zcoKadKz&#10;s8Efhju/Qd2HqeabNQ5nUefYqfcr9fZm+trm7wZbToZdk3fmnCye4B8XuNzQ5u6F2h1Xr8Ej39ht&#10;6VSpddg6UTM8jD7Fw+ARSF+zr9n78g9T7U74iX0dJT1fMalmUu3tNbfXTqwt80yodfmlpuKH8Kry&#10;YfiNEEf6HOELti7rGfZOMOd3xWVi2BHvAvNnA1eQg0E8Q8UpZ1bNm4FSsV6fI3KtXlD5jSnrCLnv&#10;N43YVR5Rh2jjdNY7HOmra1RqyhspT3s2tSKPM3tyRB+n1hAjAdY++rnNwuOOvj+c0b5usxspPTu+&#10;Y+oYwhOC1CWDNpnQJ0O6Q4sHXQfcF73pgQsNacG0QFrwtmBqaDStTILjZU5vkTw7+qAVkXp2/77l&#10;VuTV8rXUN70Dfxfq/GB6duTZXWjparGGaLFCHJaeHfMZ82vXhYXvWPdtYMg7bG2uE7BE6r5jbzGU&#10;b20ZTM+Oem53ziLPTis3kvLzsRzy7KL17MgLjHAD4Te2pyXo770xPTsTR1Da7CQvkZY7+psYaOkJ&#10;p3v6YbmjfuT2wm3p29Kzk6lEy++81VFYscxG9h39zJ5wBQMDgtMobXTR/2mzk/2HzYFe/l6c99Zz&#10;JaY1R5YGtHJeH1HY6wTGDLhBP73D0Ye7GoIDKvNijh/IJgc/GnsKgyoV5zWbujrGVAaO1IUPO6pu&#10;aHOKGl6Rw5g/ehvXE8dcVRsHzxqO5dwffEwzp8I0rrhWn7L6bP7I6dnxHUMR2f6Zvdd+GfEzhznF&#10;WNF+2tFc3m89mdOfI+NADqx349oyGHu1NLIfV+NN5+NdyjgAS937sF6RKyf17E4McY2uoTe0nh2t&#10;V7TAxcYlyePmdcJmR//hzfZ9Y5fEyRPvOoOe3RT6je0eimeXccl0/41JM1IP5n2q+Y79dOpTebfc&#10;8pv0XbqeXSmYboZnmWnYjvc86pjKp1IeBycOnDvy7jbBX2xH8b0VzopnwLkLQimIyljnJ8GDi9Cq&#10;oV4W9eXoweKI8xvl+9LN70N/j/bkjZbics4Ofxj+ZfhzKAbQhs9Z2bRyKmyyXT4lVuB0YjxQWhNB&#10;mcIOet5yBY4RzxyPZ9WwDnhernodHHcsK3BU2uBUucYUdQZ9UhJxZR7RQg+OZ9YDokzWBKLnT6wq&#10;/CrMGlOeU3m0bal8ofPny4z5o7aVzW6k9Oz4bvF9Ok47DkOTTOiSRdIzkf0ztuay4gJngTOPcWXe&#10;yqmw4MFPKHXi9BjLw1N+Yx+oof6bA9pvj9T0zntgKnxQ4Lp4+Yd/jHasaykDPDv4jl1evi09aOuk&#10;lTKXz35tZcj85Nnx82irfWvhgwL2vOGXRf+qzSWdsFwPqmc35LMpPb5VE8GzexC6dPQw8ZBn/Svf&#10;2fTtgeJx8BgLrTnbM1iH3uHcW2pumdnnddih9YwxFrTwfNvXvPIgte480LfbuvHr6y5tyQgU+gv9&#10;DsRCf1H9X8NfwPb+2xDxy76cuWUW/WxgmT3oSNtswBl4drhKD1xhA/wGZFsOLxLKsma4RsOZCd+R&#10;2e7YfEGJY/iX9UC5AnVHvOtj2mjRrgP94LfH4jjCnVX4Zh4DPiMcHcMx4/nYbb1l5mhb8exudPxs&#10;vF7p2ZGL1av59aRvz/gxA74Mpt11f9zghT1PrrB8G95JydfTU666fAuMPS0dRZ7dv34TGnGVH0M/&#10;LjpKTTny2wTH7ibp2d0pbXZbftUEmx34H9CPdv2Ht17j2cXVs4vc/+br2X0MFbrKO2bex7Wxfc7r&#10;9xsrrWq0FOpRvnmsYtV4d/6ZBXPSF5APl47ajPYiaw5n1RiWVcwql9y7flth5Qysjn4R62P1sozb&#10;L40+seivod/CHg9vRMD05+5fhjbDEk/v7Aqr7G9fxfhZY9ip9k+0gZJnp3Jqeu+wgl2hjiZWyBos&#10;a9F4Ne0Ly7pAogmfOCL8zbA/THwqi6G495D97aDoRaMuMK9ZE5iM4Jlts9Y+E8PieGw9EItj5DVh&#10;/qvh2SmrHedA5/gX5luyp+VYsvNy9uc/Vk9/sokDeXYjqWdH/yPp8AtGT4D8T+sOvAi42+t21LV6&#10;d3j12OR9tZrhFyue8u4OHWEI8//u0JPw6FDlnemtgp+HAl+qrwAaa3pa4G3yXvGZ9eyWYiWutInF&#10;4Y9pfmOVhSs2fXIz+WujqLFHn7bD1rNTPLvthekVO+B1Q+nZzWhq+Mr17Hp8bdCMgrbe3FZXm8Fn&#10;b5z3EZ+Bpx3NF+96lrdnvtCpE1p1R7CW9XLp7fVXfZ2uI5in/8D5XVuoQnLrjsHPFfsu1MLw59Mb&#10;JL/1neDdvWZ/voJcO3qieG7CkeznKmCp85RGYjVUGL+AHuMccHFoFdgcoP6q0LJC74GeH0trs2pK&#10;MVo3zQ/I2gGtemkNexK07NE/tSUbfmW5r6IDSJBz+aqWUFeaU5nHfEzbg9dIMecnvFbHzREZqZjP&#10;wjpAzRxwgkNmHl2ZobZQ8/XPw1dMtXZc+cGLrlUG21fjgpHSs6PXXYa0eTLV53rlXI78DvAdunrc&#10;B90H6w64TyAer+uGBe+2wG3BT2HFuy2YJtLUILh44OP9vOkTeBNV4ZPVv69OBT9P8fRSWzb4fr+a&#10;/kZVuNtNXbXEPK99LXnw0ACLmMZpi+jZCR4fuXzRenawpom8TPXr4IUitL9uqf1nWdsL210n3Z82&#10;TDedV+Vfm56dXr6uo6fr2dFS966w1smU2++umVa3PHgSuJCcFuE3Ni7nz/z86vlEivcBjb+wiosE&#10;z44Wzost3bBydgn7G1l3n7e0h4rq+8G4I99O+ntnL4IMOWuOrMeD9naslm0KJF4j2w81SlrhWYbE&#10;sUql9Z2IJZ5rVOsdhZkXMDII2tPL5bz/KfhEpPdnhXH4q0JNIHrz5uvi7SXCtJjDo3IlfF7VvzkU&#10;G8dcMnoR9HEXZYEzcW5g0YNND/N/kdWxLjkTaOohDIZlntN5diOlZ8c3qwfNHze+M35PnVrK7dPO&#10;0/YzerDdUzCQMzbPGDNzT2YfgubZIWieST6eMeW23L847nheV26XFrvzDualTzkO/h58kAoLIDXt&#10;BuHsRenZUddO6dkprplKo7lzDZbP5p7GWhGuzjzivLdiE9aEIq/glon/GlfNcJ04r+nZkdNHXbup&#10;XBt7LXp2mzSeHa+nlfJgwQ8ndGJuqxXaPadch519sNkFtOdQzzNImoy8tOqJ51b5AslVyYFke1Ig&#10;+SfJxy0HLE8iDzX8aLn7bO7YcqFzB6UJto9Sg9aawy1+97Sjn4FXjv1j7TFcQ1n+YktxBW124z2i&#10;TdZ+F5FttNDh+qyaCWijOTsf0xLi2FVcw3sJ/GM2DtiGJpn8nWFODppZCdp2M/IS7cl2nfcGUwe+&#10;KT0xz5DoSh7nNf5zoaPwDW/uwVcb9jcD0eGAstJJdGNUEGmvh8KybJtHSs9Ovl1ZP7O/beRTyncu&#10;3zVw7ACObX9mtH1Q8UG5syAE612ooBmR6cq8UF4JmHhzomLJ1OV5c5Y/Urvcw/CAx1nzecXs3JVT&#10;o/PNgd/aeDyyxDy8uJw62LliuXOyXPqO/UtFEAx4vxXcQvvuolUTY/PGuz76mHNiNM/u2vTsVk7Z&#10;VUJtPbbMqCMd16pnR0uoc6JzygrGKc4pxVOOl773wJ71j6/ds37P2q9vuH/Nq8v2zT8w98m5+xf+&#10;aOG+Zel1DoyaOsAN8OcfGyt4reC6sscr63CHvcMd9G3c8PL6rfBPAZ7dxq9v+HGzwy/94sI66Ql6&#10;/gI2DldTx2uXO5zEMCOZqnGQDM9qrLcuzFfa0fS6h7Wysm3GCL+0NjKjNhjiaIlLfF7g+Bxs6Y/V&#10;Hx28x24uA7xdiWSM7gXPxohJhW2gWLbMkfYavi0NHB3jNYm3jTy7kdOz64A3cH6zF+bzP1UsjFg2&#10;bvc5+22zFsy8bynWVCKqFNsz7wvct2jmwrvX37UeFj3+19N146mZZoxbb9969ycL3lv0XtXLVYha&#10;+grSd8mzgxXPxL2r/OiGeXb/Q/DsPtryDhTtXvWeFOO+g64UjWf3YvjF4Iu1b1Xx3rQURt9fHI/r&#10;N/YjzVom04/jcuM+ivHBK/XnRs8cs6gR3LdlsJDSWvb29evZxb2vtLy9M2pbZv0d0+CjIu2+MVW9&#10;8IX9CjB9Ya78Xs9POpYlx1kO2PTGLLJN35NGviQ/jwosh+Gl0f1V/xkaD/1D1SYz7UA8hdm0LPa1&#10;iev4rTOwCJsdWmf2A3hvrrIR7Uekfb4Cux2QOBhmFRLNeXT0CkyzpQ0D1cMqSZWI56NfWo6eiUcG&#10;ptWGthkz6OhnE8cCyeJ8Wf3RkMJ8Yhyb2/vS+q+WZ6fb5r5s2RzsgHftcyH9WLwtM8/OaOO/cc7d&#10;c3iCZRU26/lJeugq7Sq9MB+/JIRCW9fcvXODTswPMcAnqOTiIcVoUUTYi3vFNo65m9xLwV5b6jXH&#10;xrom9+feK+6rbhVP4chMeoAQ3Dzy81SEHY9eDrz9W/qxgrS/2RwvYZ8xINTspoFrxxWy96+uXLZL&#10;rFCVvD/+1/TstPzSbyx9rC6rI8+OSKHnh+vVs/vjpgbhg0LXz7s2Pbv+5oEm+Hrlc4hVQDvc0oet&#10;4vKpVOoLUmMQljyhu2dM8c58qVjv2+hrhBere2zjy8YXZZUwjEcomfe6/d551KrbBY8Tu7Kfyb53&#10;3hE7FHQcnLeXYV9x+rzt+X/At7+3uAva349W7ATTDitkwbXbPfm5igm1E2Cxk9zILM9m/5dhrIYD&#10;t0b6iuzD0zOQyYveg45efa6Ox1gjIL7p53y90rrrcNJTdVcpeEEV/MWhd4EeRYRLY7hOlKuVIcoy&#10;njMe53YkwNOVUsuLzpNg/yx6OuD4s19gGrFjX5sngK0ush3Jo51LtCY/MndoKNPIs7sZeGYZqhyp&#10;Z5edrOP5/KTt+G4Z5LcVtMs9/J/7fun7iG3wASU4eVhd2sYIf6EqPei+6EsDF2+f71bXdBfjaC3t&#10;brjYcMF3oUGGH3kN5923uha7gsHW4I7gyTBtRtHhYsv+lrzQ9PCtIkynr9SW32kcvpeRvrv63TX1&#10;TaPBcbsVERa0hOnocGqo29smkNSBZ7/QENGzi3DlYCWDHczMs7uk9OygYyd9pxr17GJ1/siz4+pf&#10;agIKbp1YCbwnsv/emj9UHwK3pQn+XX9Y2O48BL+xi2GVvEVaGhOmtOCJ58MzLmrxhzfC/bqK28N7&#10;w/uwhphxUdgaygspqx05dwMtbaHCevLtRP2r6mHnrIrzkz4Bov35TfY253FXeygR126g5c+Yzd8c&#10;IFdW/iYkv05iWozsI3iSGFZYZkqvkB2OvcWSEcVr2I50ldL3DUNhOUb7GB1obBpZkhF7qmx1jPtq&#10;25iqfInOG/NyW+VD+iZG+bE9AcGTFbjFy8Yqer0Hgbw8rmE6gvE4ZRjP6bP5I6dndyyL36kMHIEx&#10;SCYWFZTkPv93l3YXLwevhVyeU4jUQDJE2PMeKMssyszLLBAhKh2w4iiODViLCg6WnCg7UHK85EDJ&#10;CcRDZYUFRTg3Ni/C3Ytw+BR3T08PZRyn39hcwdMTfD34jYWeHXlqQ8Ullqb8ZsFV6QC7bE7FYDpu&#10;Ru7ajevZzUh9Oq9bWPzen9qVu7/gckUfnoO/cFoPe0s38tkZaI1TQVrm5LHIcTssc4HkgylGXh6t&#10;dQcsxxEuWo4nF6a2juuYcClFlie07iwbLX2lY8vJqDMHaw6/d474+Rw7CuFVVr9f5P7k2Y2b97fw&#10;L4Pja9VvglxFBNSO4NZRq1qiQ/+vjohUsnPIIhBX4XfFWsRhm1Uuf184ChV7k9WO10VHhb/o42pf&#10;v3vstSpPvBSjAtgMoWtJfEbaVWwJLq3AKFbVQctOoFphWKUahqPb6Ug52nk1nzYyenb0o6pQzNSf&#10;H3mz+J5UzYljxcTxhdKd8AsawTF4tJ2I4OeJ9LStucRZ0FzUXBAqYgqrnkiXl4xfObbmntrMWsaS&#10;mj7bwyUrIueZR8aVuVh1S94eQqJU5/QJjhk5fuS3aSmtfiJEHZfnV05cCS+npzU+ymlHCDa74XPj&#10;jDw6Tc8OPmOh0ndNfmPl8zlzT8NiF7RZsm1W6MEk8hubkGe3cmJzbmdRa1F7iYpLK/53df2676+r&#10;X/P9NZsaxoT6N1eueGXVz9Zue/B7a7la1rKua0Mh7HbweIcxk4oO+7FJ5++UmNrpdjRY1mxdK7l2&#10;devr1xT6wSOs5Sekb9y/hr4IvQGOnfpN6C0z29RzRgwpvBlSl6cTfic9Kfu0Ph/bZnJ55K+tUMys&#10;mVrmeHgb6li8ZxjqGp5HOId+tqafZcIlkSzb67DwOkMky32BU56LwnOkHY57XG+ZjTy7Gx836/3t&#10;L+A3ts9pRHV06yzfufr/p+I/FT9t67GTm3UZUaXcHrBLr6GZmv9QmdJbad70hXfLYBPptOkL5/gr&#10;fVW2Kt9yc/yHqj2L3okJL1a9VLMn8Hi4Lvx4C+MaeI5IFP+ndi46zW75GGtj3938q6b3wbMj9xM8&#10;O3iOrRN6dhrPjp5iyeszcPw0K97N0LMTK4fJgntptPf2xbPHLOqFV8NF1k+y+m0F36TNjtaxmx/f&#10;HvUi7rg1rf6OGbin/M74vcnY6xg1+fykV8QKth57/hzv+D1psc9AzuS2zJNVX4ABr3DI9lwEvE2u&#10;SzHYyDScmNpW6FYE7dnJNivG3+B09qLvzfaj1c7+H1t69rcN5QwHi9F5DJh+wWizi85n3Oc13IcP&#10;SY6fJV51XALTGoaBZoyur30di7peT79anp1ulfuypcpRnrI//+gg62KZe+T07P6zZRU4Av787YXG&#10;uQBrzrRs5W/owlxLtjVneyHZm3pQ87DS3mu8toMra8HPQzSkbLk6XCIffqNMqZ/XBsveQ96lXi2K&#10;bVj7uF/3UF1Pw+WGAV8k+nqwPTY40JAZHBvKDD3VdP8KKO4h3M+4YsOy3eG/YKWXHpvDzMcg0vCT&#10;sG1Bq8/biJW/fBbYKBLq2WWEx7Rc2gLL4SBacpt8un2QW8PVs+vfnBnGMwXbvO2w2fWB62aztjp3&#10;SJ4d+IUpkUi+XWrzHxt/sennG36OmNLQ0IzQFEBk+pOmRt/TsNa1+z5vGB+44ptYP6l2bu2kGhkn&#10;13zoaM3ZBQscOHPCJ+xrk5/JrobPiVXlK8vppeIDLdLX7ClwdbKTsfrGMa7kaiH5es/Cn2w0z84F&#10;KzpWsjoLy+VvQedvJZi5N9QAb/pLa1irvCzU1MnTI7/TmmOz+sE5teaoOQOy9aDOYZ4HMJQj2/zh&#10;/DcwhYd1/Vms2sH6GzEikLUDZ+wl11f2FOJY7LTaSKtN4swtRNVgIr9us7v5enZftvS5pA+KPmln&#10;x3e7vdAKTi9HYsSeA31Xua9S4lvqKfBafrf6XCG4WuTiIRyqE8GQHnSfwHHGeOdPuk+46BGhNRiE&#10;7S4YkLGJKfaXBWAJhDUQnD7ET5tuC41yH6sGS0/ET1a/V/2DhlTy+MDxi6TU3+O+IU0NzQxlBGj9&#10;5mdrd13wkWdHS5iRK0er2PXo2RnLMerZ/W71u6tpwZM8u39a88nqPKgHtsP2dX7StvQLc3tdY+pP&#10;ws7GZ4h6jph93kPeh0+oPHQw7Wqx0VIneHe0XOaF1Fmpc9cPlbungw6/o365jP7l/tn1J109wopn&#10;s1qyabV7JPAZ7HvR62Kpk3cZNrvnYLGj3hV5TXxysuaI01NC/2YwnIU9HE3uLSZnt8813sO+yCnw&#10;hvcWy9+VPx/tBOp7saqVCJSYFq37YOVq54abbxBsn/U/Rp6/v1TDJXVyyrBPG53CZTVGAQgmHOOY&#10;aV/lVWnkvFauzrMbKT07eCqy9Tp7nX2i/SyskPhV7bDNasazP58Y5veIOkCsvBA9OmIEthvB4XGA&#10;j0cmT9yUXL1TWIV7mcHG9DN7n/0KVu6R+zO7ZGzRPUVjC+4pugcxUXoxe2nugbzuPDD1RNiXtzTP&#10;h5Wgyhcq0hTDtuH4xpQNlnsqOgWeDztLKjamwPcCLFOKq8YUUe1HOHg3rmeXmtpecCL3Yu7x3O68&#10;40Un5vXa+vD22Es+5Wy2OXI2wctDAzhyjMctl1JOpARguTM8F6x0l3Cc8aJlTOo9E4znA/Dr+sjk&#10;nRM6RGgfB63BcWNSjdfbwbf7UXpvaVuxij2lh4p3Q+3uCL43h82Tkl7e6RxX3pVF7mEMhw/vsNEK&#10;9o2HFjtrjjWHXmqC6NHzexfeJAbBCu3bcmWs8JGHngnLYf+EKwrl70uu4AG7R+pY3IQ22lAPDAvv&#10;j7GFFhp1xGI15u3JpCPXXe7LeX3VThPrCrOmNDKKiDqP48pmNzJ6dlz7zHaKuGSq6kqO3E6J/pBq&#10;k5negn44W2bJpQ3ChwI1EHidiJJTa7sqebVaitW2jj5HL2bhetkOOHuhsCZxa8hnI47PVDQX7SoK&#10;DRULnLklUwVPj1w9+C+V20wTRZWveOoDRWgjxPN2OnaVDMazG4zzd716drDYTZwzZXdRMyyHQbs1&#10;h+1bp+Nwxcrca/IbC3Zd1je/uzxU07yyWcaaFZ4xwTHhjBBi0IE1rRnhnNV71is/sNC52/jyg7Z1&#10;eze8v2EvrHcyXlgn/MxiLGRDjxfrZL17V5//zra1gmv3UOW6ooDi2TnAkNwNtVXOjcu+27GshVYq&#10;2sjvfQjuOlatst3tKkWPD+8+y/M50CytdhLHNiutBeDB1z4vfMMKFA4Lfwa8DlqXDJ0PfW0gV8cf&#10;kVwmtSgjmFU4rtbyGfMrvJtwbShPHjfy7EZKz2486sn5Fg2TeM/p5dNE/1r1oc1tM3Et22eJ+VZY&#10;Xl4Frs1BnpNl9jkH7IXwViojPR/MWjCrMn1RetUFe9pyER16mlrlX+7TLHnG1Frjr8/z5wXyAraA&#10;NbA+5A09EfaGnwiv01K1nzAN54bfa35v87Hm/2jYV9eDvl4fevcjqmcnuGqwfo16a9Rbo/XwdtrW&#10;zPV3pczOqOzF7HBRhSfl1cIxixbP/png2dFaZgxq/8ZTye2zTV88m2GG+L94dv6cwsoB9BMcNvJo&#10;uUp3yZzKO7ZlKq4d7/vW370zmlw92/SHVz7nv4J3R6+wluzvjQ3af4QanVgcmtUGzRlnK/xh9Tl7&#10;wOdLg85ev+199LVZQzCIMRxwP6FW04W6QYRe8xg8+AJ0bDB+juBXtM+YRVP9bYVflQ6OXb2c2Hz/&#10;v3h2X8Bml23Zn/8CVhwOFsw8uxuZI+C1xuvfCJEvRZsd6gjq2SF0aB4LsDoW5xja0bNYaLXlWxFt&#10;VgbRi8CZC3P9+TGh0JfvN0RRDmoyth4MbHVE4L3E/dR9mco5KfEc2ItOP6trc1/29XgHfE97P63u&#10;qv50tRar/7SiJOAMhERw+kOBlYHiQI+3R+Tt8fbC4tcI/l9jXSNsiriHeB56yqXnB13PTujNwUME&#10;0/4tVOjTuW3g6PluM4SA74zG7JNcO8Gzq6a/3UgEA5BhlPhfufogmINc5TvQ1OODwhzeL9+fJ6XQ&#10;1lr3afUv1v1mA61xP9FioPk3G36+4R83/GCTKG9N5er/s4HqtHocaP6GP6s+q/5qHf57uPJ4omdi&#10;7UTozjH+fe0bdnLmnovo0z074Vlw545M3jX5cE5pyb1lc8oY58wrnrdLsBpos8OIzrHLNqfsjHU3&#10;uHk/rZgInl2WxrW74srCeIDeprmi1mYttzhs4peDUaDg6LOOYMuvoqozRG8gDE4O+xEcRXQ4q/3V&#10;fipnUeVDcgG6StnGsfbiXL7LAyu/uj66XFX+YOlQ18YrEyofZwOPCZ9VqpbgvF8NxgRa7yEy0pfa&#10;ONXY5yzCYLVLvHO6ze7m69ltDmh+Y12F9nS7Ns8rkCT8gWKLqYoCg05f4UIruWHERSFYtzarD5ZU&#10;FbDcHXhW0V9YaJOY1ni2gmOrb/Mcf9siFdyvNmcP/J32IhpTbmP9qBYOuvp9+a4Z7hnuxe4ZTF2L&#10;3T+uA4PPFwlqW6W+bnHuIv73e9vRZrJWahM8u1s0KxjTW7WYF6NnlxZ4cMa3Zn3rnjtngWmH9FvQ&#10;s6NfDf0a8/a/b/lXWOrAtFudU/dr3781/NqX64XVbs3LWA88HZZMWuywFibLam13HXQ5ggGscpW+&#10;a7XnSci1k+etob3CYqfsckLzT/m+FWleqNtke5Mad1LnjmxGqXfn8D/gH+vphfXsWNYyWx/e8wP+&#10;xgBXKRvtdsz9dHCFv8e1Az4lOWuzt9iakw51EDEyd7jkXH5CjJ2DNg7tCP584ne858Pwo7D+EcG+&#10;fFG/45ekWe1g2SutTcDDTVi+oR4x5omHW+P5qG3ycoBlhdv6xzAyKAWeFb61VJ0XvQ19rj8eduMd&#10;02fzb66eHdvqN0K0hW5Lb7SddPQ7ejC72iNCH+pJxcGBJY7jdMR2B4+nzbPlLLJKzVKO1RgUmjcC&#10;14jW7Ygy7SpGvY/viN+nTLnNyLKMUZ5HHo37I1Jux4mt5U0lPfNOlOmhqexJa2N+U36jFZEpIoPa&#10;1tMn8x/BmlS2LeTZLdL8pYKLlrwEVrMlSZuSaT2T6aZI6k9aCg27bnjO6M5lemBq45TjqSczTjIy&#10;RKVtGRdNfLVNSZ9aZk9dNmXpxKopTxVdtvXa+/AMci4LlrJ5i8GSu5SSkcqYcUvruNZxOyc3JEme&#10;HP6T75Y8O6NjXHtGO6xxCBnLx9mTxHGew70akh4Gt66N54W+YPu4jNQA+XrivMxjlzp3+MxC7w7c&#10;u+XWHYVPFR4Gnsote/FdHXaOLW/K74bOn9mP7JLk7qzG/HsqZCvLVTNJSa0Oaw59iHP+Hf1M2SpG&#10;YUTOkf8t+P94+xaoKK9zbfIv/l8SRYYo3qOBFBQQYTBAgSVGrIMMMsQxDDIcIEIcdNAhMo0kkuV0&#10;VdIkxtwUY+zJWSs328TEC4pomj8uYxJ7ThMVRVBP20Sa06ZpVESNaU9Pkv959v72zDfDcPGvlr02&#10;73fZ32Xmm/fbez/72c87roRzb/CJ4b+d9p+73xWzeHg2WTPzl7TByN8D9bEbEZ09oFUf7LyDbQv0&#10;58D1gOMxO94teXbSD8nDoZ7WAL0AUUMH+Lu3V9F3u8LsboaeHUcpqTEu/EjzGXDmhP8E2i74Yptt&#10;RVIB6mI8PyRZMys/pvX58Qrhz1YTziV9FuVl+10+Lz4z7mPWLePauC55e/3Y/cADH8pZnbU6fUs6&#10;EL70Bp3lssp++1lGyw/ldFmt5ouoIbqsq4fMsyPSlhGTHiNy3JiYtLgxBT+uXFTmRv5x5X1lY+YO&#10;Tc+OOnYvpoJjh981I63Hx7ZhnGJ1KmJ7YEZvH85fPzFtS8YUT76Ws7psUaW70ipyPZUCa4w1C5Gt&#10;NQurjbW9a2LLf7oM2nSY6UqNOqjcPVi9Yt2K6mVN3rztgQ3Ld5QboGdnTto22mjejLiyO8prlzc9&#10;UL2iakXe0khgdpJjt6h6VGVUJZ+f7JtZzXx/y5qZdWkQP9b7TR0/r9tiju+Z1Yqa+d0GpVrO0TUm&#10;no+oXRt+C1mI3qw7n/48et/rb7u+zHUtfyo0KHz1r6iTWT/r62L9crB6ewA/lu8HX82s59mpOSk3&#10;wv4rYgjsA88O/sa6GVy5gfNVlDqalh+7PHYTeFqnrBvNXJbZHJ8PDoO+tpbe/lTS+vhVJpbWJdte&#10;icwH2A7bSevJoHkPlFL22E/aW8CPu1g1vfa22sTryXV/cf7Gud35iXNnVUvFXvAApJ7dssYqzxKk&#10;Vxp+Uv1yyaEipALxH5bxar1Z8uxmnss4JHJ38qEpL496GVjcyxoiJyyXidHp0svDusceGts9kfn9&#10;sYcnNk3JT46YfQXfHvmNtUlvG69YZmTXTPkpYnhIhOxmcO14Tsm3e3U402sR0jaNWj51ZHYHlOHp&#10;b6g5oWk4Izt/6mNjXxn2vsb5e3/YY6PMiSOz5T1zpIaeyDE49qSPZbaBZafNLg/0IeV3UJrDmxte&#10;3WRotUbmJWIW9fy7ZmRfNndivJ11fasNGA3OJd/3nDUvzqjOp86j1vuzgeUC1/s7Ttv+b5gdC59W&#10;fou6dw3WhdoUt2nb2W8O1o4e+raby7P7zjOm5uKcnllMZDAqe2zWsVnDYqPDfj16J0bSsDXz9hzE&#10;/AqC3t08Pbt3EVNMqxfs9RWrwG9Ddqyqer7qYXd6jepho7eNWa/kzQEBQHk5bkbbM2uD8Sn091iz&#10;9JflO4j/xXgvjidu459UzBT9ufsu8147iT7gjYF7EUmzuLdWxFIkMsCZugIhkOVYVmTq8zHCBlEK&#10;3oPRvFenZzei3rL68tqTazEjF4n25NokMRtVqMu5kp09pScKT87rmNcxh/nUvN7C0e7e+tsbMFO3&#10;QVoXGHKyGxKOrkh4/fmV6wU/brtmicg9V9/iPIWZfJ32njnm+OoR8bErkpptboezeFr5m0tPrCW/&#10;D6icuP72pdDsA96n6faVf7X8JPcD9ZN5dMNY4Et6vTn98oTK31o3e7XpqE/ny0DuMF92P2bLMo9J&#10;32I5rbUOZEzZA9at5m+S2qLHpv7dNqGS1/hrxWnMuMczQWY9wh5+bZIbqH8rWoHfMFokvbtv0rYf&#10;xLzYLnzrPKbTXor4s1TreKSutIZ8O9/8fu9vC+ckTvZS3e8VP6fvuftu4ZtjoDTYflzroIxt520N&#10;kMv7nhgpCP5GUez9oSJ3LAfMTotB827DjY5jRXVTIzRk9tmP5X90tznfPM85L3/e8nnh9iSJiBEV&#10;03KS/bmqFrLngDiBRwc/OSV8jC3c/vyZT9/nvexXy2cGnABsDLlHtTwkuu99pji3fpn+rNaBLHFG&#10;bsVe3IvKe8DeI8dvgAz9Ou4X/gRG8D7bqYoer57dbZ6lLghpIpuEfcP1Hy4gbSJ96fqN6y2n2W6u&#10;YErQbJ6zRldeHSfP4XDVuP5SP9z9l/rb3AsaiH/1ep5wfrjko/KEqkINseNsJ6MpwoQZus5wd6Kf&#10;Xp/i0vW15OGJHMAEJM+O2+PVfkTtUHieHn3zX5Zqd5uhrEflC36/RO1O2BfVPu/2oXaXPc+76+tO&#10;2Dvge5uEXhfRN/YLvpiEHroV+rMD+RH2MYaVROzIsfudUN/Z6gZrD1ww5dOMNKM9Y/TZMAIHbcwf&#10;m/t9VwxyRXFH/b1n+jsWs+nwHqGirq6VINk5wf3ZXvuoQPT05QdrYfh4djdez25xLf1k2+hVpl5L&#10;cpGloDDPUpCUV1TQkrMIbLfi9LtT05AXpZ4U6NjlXPLiTlmuAQcgf/q05mNkUmp1tLLeOtvnzxiV&#10;A9In/bIZJOhgyeezyneDWrRdu6ydgqvH+yFXr8u63/oOGGNMA1vcN/qT5HsdAGZHnh15dStDIyJ3&#10;j98VdTxqZ9Tx8cgBdtf4Z6KQIn25J2oVELhVE5AnP9jHWidHhNdJthq5ckABj4V2jD8RaYyxpraa&#10;OtEj2GDMDSMPos32sCUy2gXEbt8drUDdRAY6t3n8MxrixuOJyi2ixp/S+YtaFAlEzssRJD9vM44V&#10;+1EKVvDsiNgprp7ufsRxOGeYC3p3tSP2i1ly8rvej+/v6qxW4zMGVb4obNfoVmNU7juCM8/48LKe&#10;jo9lRLo+M2+CeQu0K/fhV1Kb1InWybtu1s+/BQt3TDV6Ad46mni+uAf487hKevTv676jT0q/HLx+&#10;Dbzydfvz927Go/H5M5dYB/fnr1kccbuOUbWbqWcn+1zUdjtgIqqlEC9w3XzLEu3KOpD7NzO4cOC2&#10;doIzR5+UfmnIHUpbmxiP8ktDbjA/3pGm9g9ogfKdljw9yebT/kvOHvl7gRkMPsnHFSWBBqItgfim&#10;9q4BeHb+HLvFk79Oei7NMqcwv3CeC7kwf+WsH+d2ZqnUlbU/4WFvTNlA7TuuS0Ru8eQXZ7yYdcZ8&#10;WuBXxJsNOWesB3IeRiwMxuBV2nqD6fQ9POG+yddyH2JUDzE7t6811twOnt26FUTsFNeOVq1Luw4x&#10;Zo8sri1tdhhMGgfLzmgUO5aYVzYt03h2NdbqmZWjyq7awanGM+es/DZwXZsM1NCi/rMXsQv0JOWD&#10;sPvAKpT9rYzq34qa+VcNj9TxOau2NhXMvc8d5yyrLivLLPH6cd9z34QtjAXv58doc7/k5pb+6lvW&#10;22pfqa4+V9v6Wj3P7ubo2UntUNZV1FSrTTYnFiSaE2mZAm1BclJGylzJlTPm6W1k3u0FV+Dr8v3K&#10;3pW/nysflnOb+HyDJe8z1er94OvUOT5uP15x3N6uy2qdNjCjXEV7BTWvd4t+Qqc9F3FjWyo+cR6p&#10;P7z2faTu1UvcP6l9v+blGuRqkSsPlXSXnGNeJHLRORHTllp33QXded2z38/oznh/pjfPPDS1O7Hb&#10;l6cemtI95dzE7im+bZ8n/nLmitmGvKtAL9lu4SgWEbtld62DitwhROo4p82O/efYbuB4r4+Knzqq&#10;iNEptLlKQrOwINkx8dXhEulbF7F8asrcK+CqyOdRPaIZc3rZX6oegWPwjgXLLriHqfqRI2r4bZjj&#10;PwFCifm3E6FvGOGYWJDca5Ltbfq2xqnns8c5MyvtlVsrSxb1c+bg1wvcqq4fuL2/dcSwLRNtbX19&#10;/GhtmZcb39dHfT499H03l2f3rWek5U4DUf4gf+i536JtviVkXshnQWfJ+vPsbsTYgOLa+Xh2zfZ7&#10;MTtT6qNNdzzrPOs561ntftHdUIfsftj9PFXqwFNjTNlmyVPDL6gNmSnQyq2y5yaZvxvSdmRGmMi9&#10;2Qe0akfmBvCBfYxgzo4Mi5Z8K/4uuRY0xbqt+7Sah9aXeV5eVY4tCiv2a9vFdbXy4o4RN3aWXs8O&#10;XDvXx8u/Wq7P5NhJDl64y1B1Mt+dtCV2yx2IzYq0JXpTWnLVdBd050Qa7pzu3K3jwJEP9+xqqUN3&#10;Hlp0zNTsSwIiKlFDowls6Eyq0W6qOlo+rXTakieXCA6dFlv28tongdmRo4fM+LiKZ6ftv71xlHts&#10;jeLA9bUTqv9uL83BzNjxROtULFhYbX0rtr2D/OIdp5O2mvdbj6Nlz7QI3DmM5Vu3mk4nbY79uXmi&#10;YNnJfZxVSU0Qtji+mCRxHbwfrNoIvoa1e3l2qgUPK9n6/NbJsVO/v28Rf/YR9yN1a5Cvad/LPqiP&#10;h0WLOHe2zorOirHV1627wfeJuPZ7NfAo/xTsHgO2vSe4OXqdG9Ej6Lcl0c+bZoDyep7djfRn9rM6&#10;8bu3msGtsO/In5NyZ0q04JDdmfKz0m3lH4ET9tGSD7XMiBF/xpzORPDaEu2XXJecvY4WjMRRz45I&#10;N/xc+jr8nX6kuHQjc9+m/2bCgzOPZgJDF/tTzFx/S5e5Dl1M/KaI8Ab1Zz8vHxYdFpsfr65F26ld&#10;V78t+DI5v8DsdHp2RLrAiQtM5MkxlX9ePq/Cp7JHBK7XY3IEln9NO572D6U+zEviZG84Pyz/99I6&#10;sH/53jGa1hl65uwFx67dIRE73EOwWLdCv05y66TeHZbBwWOUDH9M7pjYLlA7cvTA25N6dv4oXeAa&#10;UTvicezp+d6HrbZeRAWRZTkrNrVmD0Y3OG9Dvnn5/W0wHhknETuvBl2AbwhvEts+Bc/OkPuncXy+&#10;a+ro0X8Xeav7YdQZzBk1+GVgL7k7YdHNaLFAQxTfEmfkeL0y8PwDrdd9RoXd6/NnlKY//5s2e075&#10;KkcDsDyAj6qWhP49oLYFWt9o/o3Ws/sW6hV8huDZmXrMKwuenP3G7MeR18/emdAeSf24vVGMCtEe&#10;Se04xoyg9tyJrI1Z7fGW6HvjGxgTHKkNSfJcgY2LkS0+F25tQ/TwnWk7qH5hPJr2tnETdEU7wb/Y&#10;Z92ZtjPtaSP/Syv38zi+YQby51s1v54WHXYHf088HzKupc+8troHvZVlJHfBx7OzhNaGtN/REkce&#10;XQ+5dIgS4W9b4kbcWhgC/h05eED41oc8HYXyKHcx5hiiUgTa3XGWSJ0uHCJDHA9rjtozfmYqeCri&#10;fh8zsB7aD8Tu0iRqyPWO0BA3RuEA4rZv/Eo/nl1daGq44NCJ+Lqtke7Ivjy7VnGsjM/bGiUi1+p4&#10;dnrOnX55Qdg74llp3x/8Crid9dg4FUO2MNQQzfmzxzP53W8wkss+B9yP6FC2qgI4dvQgvZ9Jj3Jz&#10;VG0uMMp9iGfHmkSMJjX+1r0GY+eNmKnXiLk58ukbofvdg/YC1q1jKzMqS336WvrzDrYMdCGATS/v&#10;ZODjgMJDdxbz25UvSxvY28/y9u79yynfFWP9Qfxfz7PztVNYS/vPUbnedXqyxrPD7EzEgp1cAh25&#10;DGrJBbHpkx9OaIDu3OrUh9KjykZXXsU8V4xGB2T21vhEugR/rs0KzRLjTpF2GI+ntWE0ldlq2mlU&#10;27mXyzuAX8nf0rHMgTxZ7ouHH5tjyc/bBwxOWi7r19X2QMua+YtJ+zB/Y6h6dukxJ2d9+aNf3P/A&#10;sqZlMv968e40fl9IiAbB76sPR66PFt3iCWkxZ3L3W3CPwOxywww55NhtySlJWKyLOUu8bvBzgWeX&#10;tbrMWgm0TtOb81lo0FVbfTw7xoHVuHZeK2LDCv7dg02YMWt1gW8g+1CsHzG3yOh6/V9qlhpriQYu&#10;qr4CvI7PlXUzMXKy4qhcIRE7rWYO5iPKrzGaxig2/GUsRlv7W0Sl+a7x+0ZGfYEfC3xbPEfsZ81c&#10;D62/fcBlN5vsZMPLXnqw8w+wDTNUuLdvD3+AYz6jfjTq5rIARJ2zWoL7rPJdYQPLBK4L//fVzOxm&#10;q7ixN86vv0W8H37P0aGdtojZS8GtenX4K8MOIwe3Px3+s4n5U82J8ciBdnhy8uzIPCraUdfOP3dY&#10;knM+TvrE+FYSVdTIzsOykfljZdOwjl+LTAhuinpA1cOBHj4telj0sNhh0VNj6y2cE0Omy/VY9rWJ&#10;Uu6pqnXE1kevuXPtnWvuWX0LdPB+0vByo5YbXq47V32uUpfKuivP+XIZlsuA6Hlt96LuvHNzu+ci&#10;C9s9u5tRK5LPJYr/XEo+PNM8t9cC/0AtdTTtE3wDesTuZvHrBjuvY6Jh7kbTx0kpufLbx+xVCxHc&#10;plGHwLR7Fc88KeOK5aL3TbsDzDhGtjJiXi/4rkDXwFkPXvfJrfg/rmQfOPM70k5Ze02JyU0Rh8Hi&#10;e3/Yuojn87ZUvljTUPNwTYdos/AOyAuj7bReMZ80LS7T+eUA/ujXJtDKkdfu1+IewvH0afaYdT7M&#10;cTP9+iB1s5+fBy17s3l26XV/mkZeTYwC7TSODbaF3hJ6S0i02N4/Znfz9Ox8PLvWiiIHeGUiTXc9&#10;I7Ta/ubVhxvltjAWLPTg7nUWgYm3qeqbqr9WjAP7alylf+ZcbWLJGtdNzYaDdpzQuKPOndC628t+&#10;rtCVY3niw1JRm8caoHgsOYl9bVi0XsGXyyp+S989sqSmAWFXx20Q44th0cdm7fXTs/vN8jzgYvo8&#10;ApibTOEuo6Nj3gvxW4UunOSrNRtTHGq/sK4T4McpDhzt7jVE/fQp3HkvPj/fePycqK0R9f1i6dtL&#10;5gOxm7rkzaWX5fGSS7f2uTXLNJ4duXZTy89jbuzQeXbjq7Or3zUfiNbz67zLus9B3TqJ2skxAPIK&#10;Nhi7EEP2h1nNse9aJoJnB44dntEXkxiRUs6UabMfQbwctijaEEvOz6vVW8Zv60s1bOGF3cF3SUa1&#10;rofvWeVMdkQ4UhwXi93gQHbiOfEaHGcC+oR1tkgZT2cQDQ91Vb11fwoFeoxgNDBOFWPa+PX4/e7P&#10;7xO4/dVxMUqPd47E7QZ+85RqY3+BVr29sF28uSRmdyf8/sbr2VGrUWJ2RwujU+5EhIVo5Ht++Fj5&#10;RyLWqdJgowVLDDyxPwG7+1M5NePCG2TM2B7Xpfo3C4fNEikTSsrgtG4UXDyhXwdOXgt5eULf7nn8&#10;J1cPunbcjkTLcuTvkdfKZ2g09fVlnY9rHGTq9NJP8fsTPrLBqLzW3yqfTxDa7FKnD5hTLOPGXhA8&#10;O6BlmOXq/axLGTVCH+MVy+WmKn+0q9czr8pXpk/5JZ+XnwiYXfoGYuVOr8CbDN85FcQNuR0YiYxw&#10;hzdMB8am58jxfgZfL2j0n/sqeXa+4/z17Pzv3rcmZ8ym1JzAPAi2xrrsfDfus12p4AxZluv1bHJ3&#10;4LkwBgxjUvJ91DOreoRE4+0+jRt6Uz9+8il68GRQcHzvWsW7DX/33F77tONpxwaH1bOqkWmme4/g&#10;bXaB8ScQVbYnhT9/g5F94Hb+rQG95/a7jL46/PhR4dfsgwzpHIiF1TeyjH/sqkFaCVqvQvlvoH/7&#10;eHY3Vs+OvS3Fs3vQZChakffG7F9k/3r2L7Pfmr0r7jIYWyLB9ka2M15qzMU44na7EvakJkY+Fbog&#10;zHCHITol1hCdHH08sw0qkq0Nze7Umnb8MvbimZPvJtMZW5flGtXrpH6d+Sr0685497IMYo5bvwZf&#10;Du9x8VsP6s9eP/b5tqyX2YLke8nfj9VafKx4z+M3KLdIvXXJs5NxY8lheyr0+PgTcfyUIiG2q1+a&#10;3B53nnFdNc6aJXRD6MqoloRjqpQq77XtcYWRLp0eXV3orrDWO67G7jdJLT3+bl8A0y859tIkF/hu&#10;dWG9YZz5ekp8762RneDZcW6s4siRayd4dtwvyjVHXTYgGoXG5SPPrpk8O+14lAnQsyvycvKwpD8v&#10;rm6M/RWeAnE5xnv/YlJk7mlbVO4zBsHvA8tuDNaptcHnIuM454ZxXG1IHDv6mzuzsk3Ew+rCm+ER&#10;9PX/s/b2vNS8UXM7s1anY3Zk1uocqByK58j2mpwTz1GBTvQNMivB/xmaP6v3ibCooenPWn6p7xhb&#10;sDcBr+NGfezXmicbXj+2r+rcgazyY1WG68DsRPv8xuvZfY22sdCzswE5igEXDNiR4HgpzpdaB4oE&#10;VGrC4snQhZs8M241YsDeB/bV3ZgxeTcjS3BZ2A4bU6ema3cWGnXMjDVLvTpw4YTlOpdp1TK5cKfx&#10;LNsQ69vnq0F9Gr8nOTeIvkkMm/6/I035rr8lp5P7VVQ7LgueHe5Rxo3159Q9gm8gMGfEtcz58t4H&#10;MNO0SuOq/eL+PbMG0sLre45HgO1tSZeIXRf0Wg254DbmIlpHXImPY6e+d3EPA9wXUMIXEqIK3P3z&#10;7ISe3boV6n4xNzaAY6fW1z24bdmOVfX1zc7mKmh8A5cjB9HteHv5E6VWzI214kmPxqxYGc1J8nYM&#10;ublhZqjZgWNX/Vkwfwjc5m4DIkBeNdH3d93fN2aWnMk9k/XfOWez/hP5bA7WrG3iPc52WXws3hca&#10;6vsN1LB0I2o8s/LXwKuodW3/e35+HHAOVdbfCj9m/z5Lx5ljW3uoPXyd//aDCOh5djdHz25sNX/j&#10;rKuSZ6+LkOhO/xwvaqK9PqqJKUL8F/Fg5dJjYx0TlyFm7HLMepQ5X7MLZt4L9TK/lBdREFGEzERb&#10;NLIoYtElzJaV/seYYoP7NfF6+m98LD8D24D+3izXlM/Ltjm3/djSJXh2eyo2uGLrY9aGrAVqt/p/&#10;YYbsT3yp8X33oWqidt1E7oZiyziTVhdzVsymBVI305c/yCiYe1X7jFehHXfv3MIMxbHjt87vP3js&#10;2UNi72DPR55DnkcuD+W41yKciZZs6st1intj3KZTVmOeaeJhzNd9fVRCohHae2QmyWfCcTFGkwiL&#10;Zksns/JgMLQ7wFeoNdsza1r0KesVSzgU89ZFkFN4eNgvp7yV/NbMtzNWZt87twPPhc9Rzn1HPW4D&#10;HxHzG8C4IxYfvH4e0L8PyrrZ1972v6vga33a22DCA7Pz1c/Xw3tXdbO/vbk8u+89v/MsrnsrM3fE&#10;hiQoglUjQRWM6VrV27OiwxbEtlnl+vjK7xuDzY3159nduDECauWwLU3WOHl2AmECyjTcKTE7FWPh&#10;jGc34pMCe9I4ZSOc9c6xUE/ry+3iNiJ5Y6sfrnun4UCDyg3uoop7Hclg6hUhpiwtI0xcdbK328qZ&#10;t2LG6yZy+JC9llwftY5l8nkMJoOpZ06EqWcerMhuK8esmu0Gs2+bto/l5jRjBAHcHBzZM4/HgdmG&#10;zwzG15yNej27+o9XxgE3QyKnTSRy48iz+2oleXYd8x6K3SpmmErOWrPRQMzOy8Wb7pI8Ox9qB54d&#10;eXgaV49lZzjrq1oryE/DPQCxi7A/VZxfTr06XlPy7CK1ma+X155Y+yS18Xg/YNwpPTvf+a/U8yn4&#10;Ep+HymIrFO22AJ3j/W4VXDuJNvrWf659nhfv6Ip/x3IAc5fIfeiZlRv2tPGsdUz6pthfCZ4d3wRs&#10;e6Wa8UaQ46sY/Vs3gvopGmJHzw+W6dXY/mldJvTsJKOn1XatCvMfHc87n3cVuT4GGgnEsjy/OIWz&#10;nfGcMMYIja0daZqyFq6MBD0eb3sl2HX62Ub2fSMSWgWYRzwAH1B/PO6Wx+neEmT7oi1xcEDmPsqr&#10;Y2jxnmJka33PQsSzQE9Dz7O7Ef7Mc8jz6Hl2b+dHp4RoMVFDF25bAq6YQK6kVcsfYjvjtMoYrbch&#10;0gFjuF5YG5svdN7unpPy0Q//9MM/3v1Efg+iRSC7pU1EbFhfutX2tEPbzzLIiN9qG25Lsu8B2idm&#10;vSIWLebgcgasn1XbwP+Bl26yRZguzlloEW8E+0ILff2i8GNpR+ZGmEbmrrLId0aKmfvJ3+XY0rDo&#10;vfYTVSMbblO6ccDsiLz5f261/sES8ux8SBeX5lV9oJVXVnc8eHb+mN0lz5vOI6XPCY4df6OtUNNr&#10;x/WHN9wm+XXqPoZsExAlVn9H5NkB7fMeH6hnpy/rv0y1ur3ufQ2XqzrQq04xhYRgVNR2e/VV4HWX&#10;wMNLrTmF78xowkwL+FYbcrOYbQH/Jk9f1u56n+izTD071TMAblcxuna4/Ugp+YtfrYUqYGOiJ9x9&#10;yQHlE3A28XzQNzwyjjNvhTfj2/rG5m3X9zm37l2ivT/Uu4Xoe6b0TfoYWyLB3zv6c6JFROV6nX+y&#10;tw/OQSBXR++r+uUsgQ7gDYCYlGK73s+xzzeaf6P17HQ8O3OPeUXe47OPZP8i+83s25KnjzkBxE7y&#10;tU5FtocDsyMahXx08rGYloQFkbUhFiBdRLssmF25MonPnr+Lk417Gza7/9U9PfbCpIuTeiZdHHdx&#10;0oio4/Ebs3an705tT9+VSluffn409mn7L4ybPt6YugclhM4bEL2uvjpYQPV8uliCqwaFvYWmiJyU&#10;HOjsgbu22RKZE5lryMF/aXN750Tm9s5KBUrG36DbzLIROYKTKTSCVluOa1wyV6gz5Pj43XEXvZ9T&#10;fV5ldwGz0/HmwmpDXODZ9V/+eMxKPc8uzBKyK2zTHaNT9wt1V9wP7umANSK6UM1S1Xh26jtvjZSY&#10;XbKXJweeHdA6bT9sa1QqUEF1T1LPLoBnJ6JYEKFTmcifWvZZHBvWPq5n0qokonZuy5FxREcO2J42&#10;8PkWhh0dRx6e24IRSnyPMlPBi/U14kMNyUfGlXEeo+TndGJk7YrpWMJR6AKmjOnA76wjak/UlXig&#10;doKDiPjYeF9sG01dLunRYtae772h91v9svJLtQ1cmyyfP8vYFqrMABY1dB9/Lqs5qPxT+KvmqwMs&#10;/193QO8B59Tz7K6XSzdweeLSVugR7bPuz8kAXkR+F5Oe5+W/zqinxTHFJVZyucDx8recRXl3ZXrl&#10;NUsx48XOsIkEm8Al3bq2R+63zSjGOuLIctaoZb+MQ0sEj/Fog9o2+joS/daay+Uu6yJTZI7mx9Kb&#10;8Z/ri/D74/7UXLlOHyIS0GZ9ITcdc1L1n7W/5TExLXP+fUHTCurC5QrO2i/ub8kc2rG+c5bEbMmB&#10;H4iEtwsQOxvi5Pr29/3u9fv8l/EUJkTlWfUcO3/OnY9nF8ixC1yHzt22ZfFL4osNDrdjX4XBRCW0&#10;5iqD482FqZgXawUu24F7NpoMuZs1P26GSm5YNH0aNbPXbwbwafDsJFLKNsk39vElq9PTJ/P7kzlj&#10;gi3uhawz4tnjWSGiHKNeqpq5C28MrWYO5n/q+oH7sP1R1KminQ2r1cxDeO9Au6JPW3vIqJ2qh2vJ&#10;sg3m776amcQYxbMb2E+5V7WnB7N+PLts8qokKtS/7QaqxFmcwTOji0IHTSSffWzs/Cn5U6fdlQ80&#10;j3b+1PmJztn5s5fPzZ/tRIad6yxaXrQAESl6re3WXusJ5F6LSNYT0trarSds7bZ2ezuUUk6ATbMH&#10;eYZppCk8d4ZpL1RS9tiet2A5Nzx3JDJsDpdnYK8cG7jXPBJtb7S3MQ5ElLIVPLsVzrj6W9aEALW7&#10;Z0332iWe+4nZMY4sksazqz4kuXZ9rMbAU9srz5UQsfPGnAXX7lA2tO9mHhIMO9r3Zz6WkZTXAcQL&#10;LU7MQB0+M2/KzzBLlN/lYN/7zdx/eFhTxONTpt2VlMG4GK1WxqGrB19yfeJPIw4PXzo2OVtGqXBb&#10;ZDuIvsxxD8yGgrdlqdEu+lQf//qu9tvq/6n+n5q0olNALogNt0IxrzDj8Smv4FPzd8T0KmJczL+L&#10;qOHtBeRorjLlQ8eWifigbAXY9dcJ9F+1HnD9g/BOb3u7+r0g96d7D6lj0d6mIk2APwqNqYBtA9TN&#10;+vZ33+Wby7OTKNzvGjfiST5j/EyHyn3nSR5y3Ng7Q5oMUgNMvkVUL/0fsz6e3T7w7MJ9PDuHwuuk&#10;3eWcDuxJpXDXKse4Wr12mlwmTpQpMKRx1b9q+G+w9FTa0phEnh6iODAnOZMcJ9cwouuVekSCFXmP&#10;K9lRBMaVzDMCbDJV9hx7we9rRaZtdmxCJPUBsyinym/ylqUqP8e3yLNLrkJsWO1zbV9JZAx8NpG5&#10;fP4htU/y7DYH4dmp7wwlXe2IEOFD1Prw7FxJrmRwDDE3WMzia66KqFgOxG6a0qsDz07P07uM2bVP&#10;LskTKKLk2V2fnt346qy+PDvy63QcO8W7I9fuTOyZ+M6ks9b9tkuzjoxrtrxjHZO1SfDsvkFbU+L3&#10;9H0y3hADFtFj3Zj1hOiS0o993qxf9y277Yhe4bZwZAFj80irqmY4RziT6rcvJ0I6bem0cmf5Qj5T&#10;4HnAciuaoV3M+Eq1SU0Gam8A2S7xjhWot5vv/P0sIWokWgRoSZArV/tZP6X8PoMo8xnaAPJNwWP5&#10;psnCO+dgg/+Y4GBvoIAeAe5hjTiX6heEhNx4PTv2DKSe3dFCzIwFx45cu6XlHwbyzPzWP19ym1c3&#10;LR4MtXDPDwrvuVty9Oak3DP9v+7ZUY+YrY3TtZzk+T8VR8oxuxY8Pdo/li9zhnt8+6c3frX6j4gB&#10;+wVm395a8efSWyvedo0Ei88/h3vXDe5djhYHOHsOcPaUrZLr3N5StZsZHL7dQlMDFuvcv4e/FrsR&#10;c/Xclj32Xmd4A3lpzLd5Dvt9Rh+Hjoic5NnpUbteT6yOZyfK+B3/eWm7QLwUOtbr2e74sngVWCms&#10;exH/omKXI6JhOFDPoXDqfDp1Pg5efMDcV389u/gB9Oz0n4P3R3TmCtJVT1vDFaCK7Bmcso+qvgbM&#10;5opnVd1lbOMvBS1066d1BzGO1gUEjuPtAyrZ6fyOenZESqNDmww70qCZVzHddqT0wyWHlwD9Fd9/&#10;omdEw8iGCPcb+RE2vvesZvZEmgxNBsThxLV1qN2Q/ZIYnTfenK9nMITjtR6Ft5VQyndCAFfnev1Z&#10;lffx7G60np0/z26B5Nllr88+n3AeURU0nh300zSencYhOxazJ2FB+AYfhwyaaMTs+Lu4hF/AZc81&#10;z8qkFSMKhVYaYrmCw/b0+JYZx+IuJpCnx/xgwlPAglxE+5BXhD0ZYhBxYI/PaE89PuNE6qoZkTGX&#10;o6/EXkHuCGLvS79m/hp8vatmptFFV83XLKfJ+/Gms9Z3rOSOIVHnDoif0L/DMafQk5SabA2WBRr3&#10;TOPZJfhx7LycOW7VeHbe8uDZRZ5MAGYnUb4+Fjy7cBdLa5w2V+jOsI2xo9JPg6OC+JLwDT1iVxRW&#10;F9ob1unlyJFL56dnh/ME6tm1Ri2KQoxZ7fx+enbyPH307HScPe99SeQO+CuewzOGY6P3pLWx/ZLZ&#10;Zd9v2zGa8WOfMTQAZ2zT/Lmx5iBiKXFcntycb2xgqA8lCT27Ljv9+cg4jtGfNO1MuIi5xQsndOCz&#10;dkQK1C72UuyqnAbGpsa4GiNZsn/CuAqibaCfhTOUa4oyB4G/qXivQ7xXrVeg6mj6IfxZeLTySb1V&#10;dbh+G8oH9X9ZN98Z8oiY7/+Pta/1bfVvPYwlo3h2iycr3bVgHDH9tuLJq8v601GzVj9Umb7IPSNt&#10;8mIw8krAy6OVy7RyXW2nZSktxTTE2eIaEgJzScC24oSzuWdNfzOfNVNfb9BMLp9WTnL5OIvebT5t&#10;fSHLRm6hhlPS9pclz65Ji+hA7tpj958clGen58kBnZqcFtdmooIL9b9OW89qiF1/1wy+XZ1z8ZiS&#10;yVFz3cDsOHu1bzbWMG7sumVEGHm/A1vo2i3b9sCR++NLjY59VdHohTdXLKzanm8FZreoBkp29GNv&#10;3SyjRW6ytEEPdojtV8wTIScnN6zJ8DZmwpy2FqcLXqf2nZeCw1kSI55zwoEcILdWK/xY1sxizgLe&#10;HNqcdV19L94hgev+Pi5GxuiFWYjbpo37+ZdQa77zsD5nG91bL9NHEfeN/iy26X1c77/+y4Gj4+p8&#10;ep7dzdazkzy7c35cr3+M80Uk6hw02l4Z9lrEugi/PPHDmR9mvJbxYcbryK9lvD77w7yPCrYV/bLo&#10;CaTHmTG+VzP7CShpPAH7+FxHwX9UP1H7Rh3zk7WJNZ/Yj1Z8UnFUpE8qLsBesH9iv2A/j0x7wcYU&#10;XiKslfZYxc6qY45dImas4tk97eXZ3SN4dpgdq1Ljy+DZDZljRx4eeHbUutO4dnndATy77pnbsmvz&#10;Llk6UfstNHVYU/JMUxgJQiJ28nvnf4nO/fMsUdjDIirFY4hnOzL7FJCeY5nN1lFF06a+jvt7fEpk&#10;XifqRyTrVcvWyt/Xvof6GWNf4L102cb7uCjKO3y29tua1rkrEp+c8uZd5qm353EOdpMhDFy72wsK&#10;kptGvTJM6fd1A7d7LcIxtmZKzZT5d02fmVpQb2Z7mzOuWDtjJAUtAUSbkaNqvisMsvSZXnPSf/7N&#10;gEdK1ou+3uXyUNrbLKc/zt/PlV/fbJ6dRO2+9fy84dbYnxkOuhWXTsSNHbH7OuPGDn0MYLAxAvLs&#10;GBPWHL/Zpnh25JUVOk97ZCzUvwp7xrPLNVzy7Oq/Erpsq5zfOCS/KyjXrvqH1Qfcf9OiqhL1a/No&#10;PD3EZSC6peOkrZYo17NkrLmAgBFDC5pnOJOrisDRKwLSVuS4WP5UsXMhc22xsziYPVquL5/sWM/y&#10;CzfkGwQvz0/PDqjdVyvfWgnsSHDayGtDXkKeHXly1KFTPDvJsSN3TfLs5OdhOd1nEsjd5TXk2fH7&#10;lFw7xJ11bHRAu8LEdkSzfZXjqfL55dq1xPUkz06hfoyC4ePZ8X5k3Fi1P3IQPTs8H8GzU1w6WvLt&#10;9OuSg6f07raO3x/dYTxg3QyOW0E8MLv0TfHUs2uT7xv8P21X7YZP68ZBsbpLsewGHk9DCxsYGHh2&#10;beiJ5YZR1xvK9yJm7/mVwEq17xuoXalz4frCq0BxJQezWXBAeYzRhD6JVXvjsMYfYv6sjleWY/Iv&#10;6ePcDXY83lVZsiXRZ7zA/y0SqHeV5df6QNnA47Ffz7O7kf7cV88uROPZ/ahUzg4Nzjn7cOnhcnDD&#10;vDprt3nOr/1BIdE+efw9d3/+owtgTwGNIudLoFKhDslBkzy9w+UOGXNV7W/8ci1QL8HhQznw+N5Y&#10;LZCcRlyHxwfY4ZiXG2b/svTPxV+Wfonc18bbe+oj3PqUUMGyw63hltaKCIwVt9paKo45R+hitZJn&#10;p/iEfazQs1P4m7QmfKY+5RQ3sY+eXa8nue5Zssgw+oXRLPtz9vyK4fxc3u+RaBwTrJcrF7jOfd79&#10;AVEowLNrUPtph6Znp/9MvZ6vPb0VHfaQkNdHMxJFSu1l4Hj31e4RPo2WhBUxXkR6qQZj7ogWK9cG&#10;9C9Rnnp26G0A56Me8o7MvRXPVn0B1b/DS/6CX8qtIvE5D/f8KH9dyrrpC8Erpj6i27ojMzpURrAb&#10;YDx/AP/8rO5R+hj9qtrbkxigvPgsuOdPMZ+Oxw3eIlAtg6Fa32j+zdGz67Q3CT078OyyybN7Kvto&#10;3AWB2SnOl55ndwHabS1xCyJX6GKWQt9NYHbqt/G156tJiv8FXhe04p6JIoftqJer92Bcrd/x60MM&#10;QMXEfujDHY95HjFZyb8SXD8dt0yu74k8Mf7ehJbUZ1N3edODM9qjW6JPRp9Aho29MPptwwaDyKM3&#10;GLaPWDF+Y/qz4Pg9l9WKEeXqEW7gUCVmsNwE7wyYXcjxOwbi2e3259mJzzQwz84VqfTgeI3C0Euj&#10;oeyK3nEBZh5A09VyxbhSIGcaagaeXTOwNvWd96dn590veXZUvAtLRsYs2ZD7MB9W7ScPb6h6dupZ&#10;kTO5MH4/5glAoSt3v81udo0oDN0xer/wZ9TU1jKtZ89eATkznwlvHdyfETe2jCg8/ZljPp3WKyZD&#10;Bnh2MSljTno/897I9vFF6X9r6Gq4r7YFPI29to3WeqiFcfyfXHhRQytf5JXV8kC2DrGdtTpasPb1&#10;Zfs7B/1Zdxz8WtW7Qepb7z5VRr0/9OvashpPY9xYyV2/fiuZOv7HKQZ8k6FNx7OTfC5GTfDn26n1&#10;UsQsLS5BPFEvx4tcO6BG2vqisoyCRTFQeAtyfGmQbcHKDbytZIItxhaXFmdL8M/FvvUEbZ+fLU64&#10;e0Zqeps11bRtNKJumF/UuF68q+CfVd1HuuTZCQRMcu2ul2e3eMKLM86Y2vD+oNo72q3mNMyJVefX&#10;2/7uJXC7TfDsfN+7+v4Z6RXJx7PzcgMVRzDQVom4svhcK7b9iwHKdsJ3KuodzztSaxbVjCqjbiH7&#10;91229+qE7wIJI7d1sDjumq/RX9zfiDNoNbNxv+WsqSQm2HeOuLoxxQn7c89YyKV0m3tmMbYur+2N&#10;8q73xcGWcWWMkdP/fKNpgx3D/TgOR4jjgvjxEP05K8CXZbvcVzPreXb/v34d7Difnl3y7KHw7G4I&#10;32vYoYjuRPDPyEGTOQM6cHndBYd8efahmd3Yp+WZr+T9obq77pC7233I/Qf3tron3fl1Tne+2+k2&#10;u50NtOvrtgPNW1+3vnY7c+2T1eurn6xcX70emTah5i+uj53HnHugaSV5di1VTtcPVt8Clp0fzw6o&#10;3f2NP2kEz64mGMcO2xS3zt+WnSs6BJ6dxrUDz+4ceXZk2fEzgmX3xOyIArLsvpg0MsdQtCB73RB4&#10;jTfk+wYqN5TzdA/76fAFyR2WZit1oS+bN8x8AHOf59/F6BNMndaWnHfKvhO/+U/r2N72zh4L7ie1&#10;f6/cnbF0FNHavCmXcjtF7UzOT4fFkv0zzLz1v69uwd98dfhjYwuSjVBGHFXUYd5orjfnhklWQZZs&#10;L/dXpwa7B9aziMBIn87EfDUxphasXMA29rs1hakh+m/QOjrAp31l/hk8O4nTfefpmRMd6jbLObDf&#10;emaAZ7c76WDQyBMK2fvec3P17BidBnxLHc/O5fJn2f0VmB14dl5GWlL9Kuc4zMokpy54Hlt9oEF/&#10;jhc8ON7L0yMKBu03P04a8S2/EvrSchk8NcRwIE8P9vzyaaXzy6cB9eovb1+qLx/umlaaX+osvLiw&#10;2d5mN8dHhwbq2W1fKTl2wxTPrvxCAM8uUM/OeF16duHOIqFlR3WP1or6qgjHWzpeH6/t1bPzzo6V&#10;PDvF/Zu/ZISLUSoUajdw3NigPDtd7FjBsVOcO81uiT5l3I+W/o60hNh3rBmCZwelI23c77Q9s1Jj&#10;59PrUdOK/3J5oP9odTAOIHsE7OVLhu+mCvDs8GS3L1efj1y7+eXzi6+svUIWJnA7zmqWx2wb7TaD&#10;09ffnPyBro77VDNp7NX9aO8FOf4zEf/m0Tqw7r3jA6WqZ3Cd/BxdS0S8hXyY3c3Qs2u2Ct6DnXp2&#10;5NkxLy0nwvYBdd2QgabJ7F0mzw4Ii8a1Ezy7/HvAs1N6eP/1o/NrE7X9QI/AYfvceyzP9cESh0tD&#10;q7TzfLnmA3ENcV3s/+Vq3/nVdXw2wTPc80dw9qivFzSX/++KEZ7h4PlpGctTHR+Vf1H65cK9aEP8&#10;P+K+Bzqq6l437zVvGSURAkxIUklNvEQTSCCBJCY8QZJFkFAGMpgJmTyCZCSRGTIjGcyocTn33lKt&#10;iCAQRVtcy6q1Xq8okj9gb3Uh/mu1AiEJ0Pv6FNRVqyKBBMW2V/u+b++zzzkzmZmEf96ctbNn5uyz&#10;zz575nf2Pt/+ft9vGp8yHTuhZid5brKN+nXiemU7TNc+jJ6d+Vj5+uMahXjIfCCQ5+4BX41rjmTZ&#10;baq/tp4cM56bKdr1ht8fyrM7FXgRkSmMeqLr2YVy7dhKInSJznasz7XZeh1jnV/hky2IKSs4drCt&#10;P/m+NWyK9jwSm8YRZPGo+wJHkA7H5vor6t5aBvRX8OzU9fF7nVt59bQ500qnOKf4XNBGxLdFzcwF&#10;iGtowvzDWGDEuwvOL/muugfOyI4WTxRYdfDjCUHYocpD7dP8vkTZfJRc8uw4j7g0enZ/hi5Zj83Q&#10;s3tw5snsLxN7BM9O6qspPTvJKZM8u4ckz07oolk1np36BQOzSwYSJRCpxUCTNsRutHQHcdJuzyBP&#10;j2jV7SjlQUSHPGB2mqdpxqmMNWmnRQvk+fVYqVrM1J7Eg4lrUH5/5vuZJ0Xan/ly5kFEy9hl6UlB&#10;srSnHADaRO6Y5PK5Yposm3MPZG/K7ynvwxjEp21EfwBmJ7lngmc3sVvy7MycOb4W7y9Uz84T15/8&#10;G3r2YaUIsWJtf7X2TNqIa1fcN+jZxSNmLDhn5Nh1CD27jZH07EQ/6Dw70c9e9OXGWKB+Oldv5Hp2&#10;/B60fohrztkNpgG1ZHfb949fGPfQmJ+jp8jN6bK/lHdHuW7DI7NnzrbJgsd1sw6O0PTf7LUOlO6H&#10;euD+jMXwwhborLjunSnekrP+M+LOkuc+iKg/9L4nxkpuXpSoltFsVNObFEqa0coF7xMeONTJUYrX&#10;GJ+5RZzpm+060muF2V18PTvy7PirPgw9O8mzk/jVXcCwIqdoPLtK59rlRQtuBmYX+XhT3UH6babP&#10;o5yfSI+IkpEGzOscUnVaYVpBNvXkiP922f9KNTvhmTr8eS9cz25p6p6SIzi36G94/R4tBetQ6AdG&#10;7ifFqQvfvuq0r0pHrmc3PNcOinerf3VLf1Nbg+DZ1ee5nq8a5xts6KU+JOfb4L8PsePoYzPtGJZ8&#10;FjG3eby0ZUQfzTlqbckPe/3CWxYxPTIKMv8GLiWQO8zNyeHg8VhPi36+YFtU7+QYCyvE0fJ42S61&#10;P1yOkveQW9P4gV8gd+DZORphy+dtxwafx8yzuzqWvrESSb94OfXsJDIMzG5YPbuLwwEDUjMOkRkM&#10;nbfpx4qOzUbkBsVRI19tpmn/1GNFT5Z95DzmPeaT2z7/0/51rT9pFSkgcv+b/jd9b/re8H6C/0je&#10;NxvfcL7pfGP5J0hvOp9xNnj/4jnhkTw7rlL3OTY10DM2/XvQszuOa/2oaFXZAH6h5Jj32KbMe67o&#10;l99Tf4+cs/fUqAVTz4Bnlx6bV34GuNpN0Cf0zByUOnPA7A7NeqVarSEL+4huY+6/OzcVNf5w5YTV&#10;0xPnncG1c3zmHfWMbcr0Z3TEMrh90Ey87JnRKyfM+5F7qgcqe2fgsRYTQ+68CYsPZ4eRPoN9UmES&#10;m3PE9wRcl/R6l6OzPt8+JwRP3QMMe1b3hO+HZ0cMDvF7Atv9vxq/OusJ4HTnx7MLh/WfL1dH8eyA&#10;2Tkq669suNJ1JSJNWOEZS56d4todAWZHnpyMoUrEbU1EPTuy7yY4f+6jZ6w6/mzgUcGzU5wzyUkz&#10;R1MQnDSNg2ecR50vXP4e2FkmjpqZHydeX7vi+VUyVqus78Sam5Y9uAzPjHVtsHmqsxI3yxUafqz/&#10;xJr3msz1gfsleHZEEi9Ez04ezz7LoZadoxJcVXLMFjdc6dHiwqq2a3p2CpHT9ez067wWmJ2B2I1t&#10;VXp2guuoadmx/xX3UfLsgrl0ilMncsTA3Za+bVIL0qMi78x6HHEGT8HfLWvSHvv4WYfyXrEdxV2C&#10;z6Tg1jpCRuEQbD3SmrpYJxSMHLIDuG0Fz7AZcYrZ74Jnh2u8Tvve5tV03yuRycFmwbYDKvLpVaNn&#10;oRW2D4xZwHDn5v1HLyMZvpilwz/WdNfR95vKquMw+4E6Lln7Ye4yJWo2EWafuqtEyw3M7ue+i2nP&#10;nI8w4rfE7F6Yf+M0RJ8A8nbjDGfNGyueAnImeWSKS2Zw7wTPTvC9gLaAK/aHu2PnE7GLkQk8uwTg&#10;dJcLNCpOcMZiG0ycNLCrGpq5V6BVYv9n9+4zcdbeWEGenXl/Fs6D9zrHjBEjVLuG5m+s+EGD5G9p&#10;x6E1/6vhz8v+UvVwQzu8LrGOhKfHU9IzVuO0kelHpM7UTsWZ42dR9eyGHse4sQrxUJhdfmOH/Vfj&#10;iYe1OzbVv1OV2SA8jLXzR+TWhesHwcXLCtGzOxXYEcgGb1D1W3ZQjApzjFn1mrk5nQ70BegHC5uz&#10;ttvHOftavwLLrgM8HUaD6bP/yfvdyGxK2QVshn535NhRiV7a84aCdsdkx1vwjMV3uOIj4L/G72BU&#10;4NbKG+mhjfjFc6bNue7tac1A4jfkLcBKEZ4MaI/h7DDaZ7DNe6hRCdvEHcH3oZprhDtG7cMxH9Ke&#10;YdHUwpVP7Igs441mpyPdZ6zmXxo9u7eTx5T22k9XLFrgLls/2zXbM/tAdn/irgh6doJnl73QxLOz&#10;xrnj3y9QUYP5643Es1PacF+mbQ7h2T0fMzrtQKbaH8KzM/GwJA+tB966i1NlXAx5zMmMh9O6TeU6&#10;LTuJCQpUkBy0DbE/TtySuzP3UGkvvF/WjbFVdNnutFbAI1SWEXp2UXl2wXp2XvDsEINCoYwaf1C1&#10;n3mont3C2JNX7UG03PTYh/LAhbIOTGqfuFFrH9tAPbrEyzt1nlyHpmenrmFRbJCeHVC7ziA9O1FH&#10;TJt+PHl2iQlevQ+MehZBA88TuzqmKbYJcXCtMV68R8JrT+zG+M05XUAV6X2z2/5+sjvuD8l77IlC&#10;h2634f2ibMFkt0F2Zvr8Q7djOTjzYg1/HQIOclW+19ZT/mIu2JzkbGbkg2mn+IXdlmm5Z70D+A1R&#10;F/MrzPLGOnswRxBMO2rnjex+otqn5a+6peYsFXM+5Gem9gW1W+1jOfDs+CTB+FDSnqXOtfZafXaO&#10;ucLsyLM733l1+OOIxUg+4qOlBWn2VLlJnbaaiNwzjWdn4tbpHC9w7cizm04sLeLx4fhV5/9ZuHYO&#10;/QwoX5o9+2jpEYwSWKNOpmdsdUYR2ji07NC2XLieHeJPlNC7vjTOBs/PPeVk2Q09T6Q+09s41jhG&#10;8uzIqQvDtVte6U70z63511tDOXVA5uAH+9NbfnprSLrl2f/zztK/LM7DCta6MT7rI3V59TfN+WK+&#10;BfMJrhdwrgsmh9pCbCWSPdAiuJZmHpndOUAsy/3Z0a8ffLu0wowZuUdwz91fQKZdpw0jczQbjNQm&#10;6emKUfZDrJTLK4hoz+r6MDZTc9rh/MCv7Bhas+eoTRl+rDZGZjPPLrx9nru9c+5Onp0zfqu115Y7&#10;c93oYN7TSLhZ51lG8uwUB236XsGz0zlq5KrNJjcNm+Co7Z3+5Dz4qYJndww8OyTGd9V058CJgwbd&#10;k636PuJ6XnDyRAQJxYnb55zb+G7Di4gr146RAlor0J9+yPWDFnLsuBl6dqI+oWeHGiJx6oZ+HkbP&#10;TvDsZPtxHa9Pd5Udskn7OGR1lb059cnvr79HxLM7hhixC8Cz68RTga2ixzqt7IvchJnUuBNIuK21&#10;8Vt4uwqeXST7Cf7c/V/OrWWjrl1YNFAuOXYcnYnYjSlbde0vL4v224EuIjTuVk7Iumb07EHrNDE/&#10;6KLyzXmNz0/A251ceNyVIh+v7hfSrmH/QsWmEaO0NgbTqtXrEeXaPD3Ul83h/v54dpI790Hg/TlZ&#10;WSm1v/VTz25kPLtLp2cneXadjiWO/Dps9fl1a+qPmvxayZcTenbkwQkuXA4wu3B6dpJzl+wscj4O&#10;zC4qz84VyrN7aUiMVXKwIm/vrREab4ITZ/C0zJ+tX2XSmmvOaV5ftVUgdhvyoL9U3Fm3tX6RK4He&#10;uNp2fnp22tGeKeibg3ebEDXEfg2OG5vgQsRYeLATXWgGxyyheT2U3Mxtj6Rnp8oARWwalmenRaUo&#10;Rp7q/E1I3FjGvX184uPpj098BemxSXdktRVsLdhavKVYps0F3dDx6XLItbaziAz8W//ZOsahIQok&#10;tKylxRqj7XCvUJ4xY9sQNWfdGBnvExFB6rY05DYkiF/T8003mfiG81bMqzGucax/vL/H1Yv16bh0&#10;Ed1ypNo8Q1r1AZ7TxZM6Va6jXQOe7O/BfIPcPHAK8b82ynof6hR3o5IoZUKfILhmoJ4LLo2enc9K&#10;zkOnI8G273+/ceO+G5neWhHbENvwg4ZYF5GxMByyED27lZXAWDSOHvPYuSfuJRJjcL4+CeLZfQzM&#10;Lnj/cy3EbxSvjZgdjzWOD+Wikbknyqt6VS7qeGPlxytZPxA7jcN2ReC6+iao2REHZ8zYdsfphiv9&#10;5AKq84To2QXVh3YJnp2ZmzZUz47InXENoXp2A4jkQC07WwVZdr+remvZPwGzU+07nzyUZ9cf2K/x&#10;7OQ1he43MESWPIAUmntaD9ZTH8dWQR5iu31G49HWO70dYq2yyyFR8A84T4hmEyHWRK16xtSksgbX&#10;/VCv4+X6y+ve0r5vflNsL78rRDRBPJPY+UTtyPecM2POlMuK2+r231CRRcZtK899PhsslAp1sKZG&#10;eth+4G51iusw6tJrfs0NdR7fBygPRMBP3I42qWw31D7P5/2l1rOjthtjgO2c1T/rZEl/SXdhczY5&#10;awbHjTw7KrfJpPTsRMxSoE0/jls46W+txOyoc8jf/NfwjTVxtzSe3f6MhGsUqiV5dopj5ol9N3YR&#10;OFdCHQ76cKcyN6edIs9O54yBe8ZNvU/sTlgDzE6VZ/5yBqJmqP3wET2oc8eAdsWtjlloeWTWV4hV&#10;sdVaCf2I5oo99gXg4KGVoty56dlJFLApMZg7KK5NcPLIzAvVs2uKO3nVK/YXwTPpsh+1jc3fNbE9&#10;5SUNMRStiPPEjE3oAE9O6/doenaiLzSeHRE3esYS9SPPTvATyZJsT8xP3Ag0TnHo2A9MTbE74r6M&#10;OxH3BdL7sS9xixP/Y8ckWvL/CI2JNsRzol7EK/YvrvpHQK69Q7MGTwXnYsnS8loFx45as/RHJpLf&#10;aT9jPV3CCBT8RXVnjkka0DmVPfB69pao3xK1Eb8KHELcbDDhcWwy1G7PvQXi/iO5drBO4d3rr12u&#10;aWoZFq1e+eC5B/t/FfGj/+F/1V0b5O1eM4KxmON1pHJybL5UenbOeK5UdJb78n3Zbbm+7Eey7Wl3&#10;AcnSE9C3O7VENO+u1JuhZ2dDxAMb0KKheTieHTEnvT7Ta/H5iLh2inOm8vD13QUOXrjzEAH6T00n&#10;jV4lR+y74RkL1IjXY2pPpNfnp2dnbiMxuy74p0HP0XHEKhC7EV23uQ7jNftN6tkN7X/te3Hm+56r&#10;efpWs46dE9EmnKt/etvvlo5aeMX8yfNHYVP5qLkLb3j4hrX2R8A5F3NrR2edD3bX6j0sYrnzN8Kn&#10;Y4xo5zAu/8P3jUDsbBXO+Lh01tEFLbujFf5cU6zcMP1PZBK/NfhAV+UetfYXV2RR1zasIp0+pkYd&#10;s+XIDEvm3eg1jMy6d0vw8bDgVxlVA4gd7xr3BI3Jkezz3MZnM8/u4uvZfRsoAsraBz+LdutAxY+n&#10;Pw3eVzDn6VK9Pz7ueAjP7jh5dvCM1bl2s808u70zn1x03K14dvCQ9T9J1E5pzxFhaz3mB1YnNqJ3&#10;KNto1qN7wzl/+UFHb90aK3kn68Z0YM7n8lyD+BNXC55dsJ4ddO0uup7dvunzywY1zG7Adtvsj6fu&#10;HXWp+vd8631jNHl2nVgvyCvvtSXOO1X6n94zNkZU3JADlpsYnQVmNzK7hr185/ZXD1q/EjP4n8T3&#10;4S7RC8TONXndOOr4HY/4e8M+aNztA26Xde20sjWYUXF8VtpWUe1XjbPm3PeEYL9i1oyx9wNvq5Nz&#10;6vC1vIYnfpZ5Arp9mG/juOFsluPxcGWC939/PDvl7/ptoMORlX7yhj8gbux/t57dhjypLVRlm2Et&#10;sI5HstkKfF2Bw1ChO4LE7bRno2uTZ6NnE3TtpmDb7PoacocTGpNlciIXkXCLRdzYCc5XdDU7ybXr&#10;Cuh6eKF6dtLTMyB8YwWnDShYhJzacYpz9+4wPLvLVqwXPDtVPsH1fhU5djICemddZd1Uoaem9n/R&#10;RObeUD07uV/Ts0MMCujBYSN3TerZqeOj6dnJ68lxba3TMDv7Vpx9eJ5diJ4dkK0Qnl1LknsCeHWC&#10;W8fvoDHZfRbRQVT6puE3tm2IOaG4dY9P3AaUbm2er8BXgK+4oLL49jndldOB1DJxW+JYC8RuLTS4&#10;H8xjrF3G9KV3KmMEQTMePLtXgXnpMwmOwNESxmGMym5EnkfkK7F6CK2Or+u3Qr3jSiJ28ntueQDY&#10;peI4Mj6ut4Wo3YBEQFvG+XuhX6+8Ss4qj4Fo5w2zjwgc1vJwZ9ju5mxI6HWEKQeE0Sni6/hqnbWC&#10;xQOtnYh3lF9ghf/c7jY1oi4zz+5irfnJegyeXYeju2E0dOm+vPfEvfEBEcsT+Mnv7/4nYHeTXJ8A&#10;iyIa9TT+I4Xo2UGDbOGN07hdLf7fOO3jG+NxtOK4EY2JbSCixWPl8RKzuxx76Dl7eeCjZVr92E+P&#10;SfLsTMfr3DGW5+fk2an6VC7rlsf/AHgY6tWPGxW4Dt6o7cCOfjU+DhFjd9a9AC07PWasKKd4haq+&#10;oPyC9ewGAksEz46Y3VbHKPunyyaBC4jr0bmD0a6X1w1kS78evs8SenZmntxD5NmJ/uTVf3b37zwG&#10;TsdX+7Wtwp/tz/JntyIF5fH+7voOsOmlngWwRXthY1EjMXDGnTxsB47lPgJVytdoC9zMubIP8+eI&#10;80g/dz6LYTUe9tyHyLC3I4bw2/r3TT9r47qojWjmbKZP+/T6Nlg0o8sgPqhSxFTnGkmu5hKSLwe7&#10;huIGomhg3h/ufoTZBmYYbliqExw7xH6W9jx07S6ynUezcd5TjNX8S6NnR54dEZn7Yu+LeTbmvpjn&#10;YuIv32Xia/UCIdsCHpvaNmf4MryJDwmOFnla7tjJ6X9v/RroyhkkbkdbT1xl8LrISZN6dkC1uGWc&#10;SLs9M0gPL+Z0EMdtOJ5du8aze1/XxzsJBTyzLloHeXY6ImaNXR2bk/hIaSf8OLIQ8ayyvNfaVbFa&#10;6MDJdlLPrj+oDWynOZn17KD/du56dsDsHgPPLmsS+to6o2RwUofOs5N6cohCES+8YwVfcDg9O/Lo&#10;Fieuj3HFrEfMW5keiHnZ0p1wGt9XN9Jp+AmPSVho0g1siumPT7h8yuUvWtpyt2Tvyt6aPTixzdKZ&#10;IlJKZ8qWlPH5R6w+9BHXsLrwm9ht3+7rw12Q8V4ZIepVKM22cmVKWslw9gTWLONJsdfzymnRnfak&#10;2p7ybg2xI8/uIBTtuhMUz64X/M7NJYOtxn0IuB1mNm3wCLKVd9oQBS+8HYazzeDPYMWwQWyv+eBR&#10;4+RzfLj5BVQrnLhCoY7d6qZKZTj7rNGeAlQ+pEyEJwm1nnYhenaKOy+ZO8obT+fZ2ZOqq6v91S1I&#10;dy7Zlm3me1Un+TMezX4kt01LjwDZsyxoqb259o6wyV5dPO9mERPU4IQRY9LrNHHFgj43l7norwsz&#10;9sw6YuNv8tPkw7bdFdtKZNxSU7uinPNi6NmBZ2fjc7OIwJB7Z+b12vnOtw/sqRPKqqrDfwf4bpaP&#10;r+5oeOsW8Oxul1w75+pnb/ls8RWVo+bvnNtTPFgcnM4Un8mx5D5afhjjqIzTTNtNXu7AyKx4dve4&#10;n0BcKDHbVvak8nA2LebajBZnjPWH7d/YtpX68wvTiJYO1/dLk4pS7blHoUCzv9idQyUaroWFnQ+E&#10;O7/5foO2YKyF/SFqG57c9XWE0OMQ+6oWeJ7Gfvca/Pchtoq6lB2XDGfX2n7cR3BfMEZmM89O2eeF&#10;51LNzhm/q2Ja2XXXPP398b7As1McOpFPp56dHnNV8uxMMVefLIJnrFvj2AGR2+sDYgfM7haF25l4&#10;dsTt9nrByWtUHDvmbzgnQ2sxrzwuHasztnb7y/VuPWZsMM+OSCDqjahnF4Z7JyPLRtezkzw7aicj&#10;4pnk2b3+/fX3OfHsbBWXTbRVdNgGrYO2n2OFXESdhM/6djwNv+pG7DWJVSt7VvkQ+yBq/6o7GeMz&#10;VfB91l7Eyk2clzPTNdmJeLR7R9Smp0aV/3DR7B5o1Mal40nFpilVhp5ruPewaaVP9ypGZ3BisU4e&#10;br5Nn7ZWPGVztg3UzuDAa3Z5ofPuu0U93zfPTiJ3Nd5/L3aOz4gdGc8u5pLFje2/gU9vu6H2vLT8&#10;+vIapDts431jWxP9KuX7uzTW3JHAQc9LnoOeQx6L1+JO8lq8SO5Cb7X3Tu9S9/WNydC3A8+ukTw7&#10;xoz9RkvQs3NJjh4ROXDSXN3AZMa2GulhQ89OsK9QLupGhE3xz8Ll1654YFV8i1FHLllujv45XH/q&#10;rGuue6HmvZUGx47llJ6dqHcl48aeo54duYP3Ks9W5qE8uw6NZ0cOVAe8Y6Fnh6ix2nUgf37lQNDx&#10;Km4sr4/tCdWzG9dq8U5wJ2Pumeyc4E7C99Hr6nV1uHo9MvW5/LZt6UTsZHo8fW3OmjkLFy6oya7S&#10;Us0LK+EN7WFiTN+piD7fCd9Y9pKtQqy5YxYg9bqI2Tka+eRY7NR487zXRNmwDt541s5jJN++z/F1&#10;XVHjf7RuRgxhidix3zXvWFyf+h5/tsLcD8DsGjqhQSi9+YTvTQR8P1pbxD7edWjx9KZp/DB8y31P&#10;ND4h+Di45wg0wGD2Do1nU6OheSUhTw2R1g1qMIuhN56B2V0aPTs8dQJvPU0MC0jPZCSgQ3riZ/e3&#10;BMdUneuS+4EyCW7UdXUNc++f3zD3PqT7598399Mq6sQJbTWhr5at6dkpzh54dh4gNUTfxHlGBfZB&#10;24z6eUTi3gAyGF3Pjsd9opVVx5hy7Pk4SCctK3BF6/x6b31HXXosr3VX3QLHbUD11HWyPokCyvOb&#10;6hLtwfvz0LMzs/KoFZff2Kvx7DqBbm+qzxR6dmyD6ofQXLUPudaP5jyr9SF4w+6Hit1+LV8d+HXz&#10;cy3Y7mb6eOXHyw4AqTO2HYglC6SOdYVJWYEp4Nn1Cdt5xNZ/w5jSPqGXY6uoyGIsZj4p0CuOWriR&#10;Vs1MVoU18ycw46D3DePQQh/DUdTo9431vlP1tiku8Scaz072A7URwbPTYhCDbTftshuI2THi5I4C&#10;rOc7TWcIb5ORPtWeDARnjrYaoRzjXHO+MXJunbJr3CvUE0DYHOUafwu2v8GzuzR6du4ceIqCU7UK&#10;8VvhLwmvyTGC76Vx28DY6kFEioHEbi0dwvt2S17CwThup+L2x1knHrF9BeWxXqQzSIcdO8ZL7hg5&#10;XlLPblf2AbCq1LYmA3p4GsdtEc56KqUffqaSx0ccZ01kPTvRnoMJa9IEz47IGo47gCPoYalx1IBn&#10;kWdH1I5cPvLsrJZHgExSrQZcL9uh0q2Fq/X9bOODsQdSujP3izYQrTM4gTzDl2kXrmeneHa0C6Fn&#10;lwU9O01Hjvw3xbNjv/M6EDd2qJ6dxsPj/l2Wl1LclvUpP7M8YLnN8oDIr0ydliS3RUm3p3Vkey3U&#10;HZTopSf2D3Frcw9lH8jEltGPa+3OTEwCr0/VCRXAcblH4b+2IY+RIujfTjukPqQb+pBst2g7ch2F&#10;j2AVtLoP8URdjHjuUiOIx9NL4r+8L+ZCg1DrZ/LspoFnh8gZGkeyx7K5hDGI1TYIzK7P0WZ/qIDR&#10;BpJrI9nhsHaungrkir7Bzgm9AujjSq/YUJuOZLeRxuNw9q0wu0ujZ0e/wz5Y4FrnkuU+pJbaR3Lv&#10;0jlgS5PsaV35dwIbumM5kaA7av3VSfOas5PLJsxLKiual8QtKE8u+6awCn621Jy7Ewl5iG4buG1A&#10;bMjZI39PcvcMDtld5MoN2T+UD0es664RpjsR2QB+sdYyrPQeRiQXhdgNOV6/7uC6ybP7/eJbETdW&#10;6cI9e8uuiHFjh7b1rqTq1MfAs3tHYHZE7aSenXH9QLBwzUPaE+X6lqYeyQ/X//L7mFB2R/ZAwV+W&#10;whdWtLl+7brVkyvPFFuyC7OLMpZmFGVcn4EYvuYEX9Q95Sr+M0dmabtyZDbb8Tf2EYzMeH7e3oio&#10;cLgXcD7EvMj5i8aZS6JyDIP6n7Fx7bl/haadz4qROU9/ug+1vhG9hyedHG8xQjKOdVjbF4iEYMuj&#10;FMsr+1U5PzMn2rv5fbTXNdC5dDSSZ3c14Tr8XXw9u28D12PV9jDmVz3W3JmNP3oKvC8iKdwuZY66&#10;w+nZSY6diL0Kvt1saNwRtUPC/9nHG48LDt0xRKE45nudPDsTy448u+M6z06UAc/umPCOZezX441P&#10;N0529tj/cjV9pToch+p2uOY2/497pZZdDLh2V4u4sSbmHnxtpXftiGPHIm4sWIIGV1CLG0stO3IG&#10;P5q+avaAbb5Qch2058z7t5lPjTsGrlmUdJm2T+Wy7CX8fpSeXSLseUxph60PY2sbODAv5HXa+dyc&#10;LFQoDiP6BKx62OfY7fBH5fxc8vYOOwbxK1t17U8nyFi5KmbsMfjIRv69PTXqph9NnX0GVl2RBb8Y&#10;rOp9OCILDmOx4MPqPip4Fd6qOacQKLxm/9FsVO2LNj6b99XgrFIJ4/vn2UnU7hf+ZutDeY9ajUiy&#10;iocXnK8bwzvOM+MZFTI4FtWFcnT+w885H7cuqD0Xz3KUMlVVWPwmL8/WRLDu6Omq9OmOBrYFxvnG&#10;+wcR35P5OO/fAn8L/D3gB3LHze99zPeK7xX/Hi095mvxezyelhwyq7i5clyHWiz+M80WHxJz/+bm&#10;KR7EV8WmcsmpkzFXge2EcO/OVc8uwdVW3wbMDuwQxC88WXVT5XtNZr27+Obz07Mz2se4sadNESLG&#10;tqq4GixDPbst4knVGb+jANbs8NW/UDO/6jpExlBp/TLDKxQ8s3u7ZdzYFdcuA2YHDHLVypxm8/dy&#10;Ghy0MwI9tXjHe/l9POzKhUbflfA7ZRpdP976aLrUs3scyN2d6b68RXMrai4z+IRENgV3UV4HkE2w&#10;9ftv+NV4PgPwSZG/jf3FYqaJV31IuIPgjnMPn7TD4uza58DlcWcSiEAnVu5YQ4ddqrctgo6d+fs0&#10;8+zYtpuA2enXiWvsQb+xFbzjnFUzmGjnVjOEkDLwn1Nr68Y8QpXhfUwehzspUDusE+COgnIiZo6a&#10;KQBzC5o1oD580lii9pPNw6PwX9fY0fexPpkMzO5S6NlJi+5wHGiYDI4WUKNgLpdAs+5vDuKgyVif&#10;otzlAv3ZCK2iQ3oaCBwMNAVWt24Qyd26OrA6cJ9nrqtcS3OR/9qkV3dF4PMgLTkiexH07PT2EWEj&#10;ry6IC6e/l3p2aJtAw5hP1nh2RI86HGscn1WWK89Udb2oMVJ94AaG07NrGFpecf2oZxeM2Z0GZtdu&#10;h8pz3o4CsEgRN9ZVL+LGqvMPybMCFeg79p8bfWnO2bd8n43YsBpfrvVyoHG/bv5o2b5l+6AXyIis&#10;6KFlB/VnZT4z7wgswPeF71jvR7zWz5uFSB0HGzpgOzExOwreTlZsO7mWP2E5Z/e0LODxdo2Zo+wh&#10;XA5GjpxBEKPikROc3+K+f9r1NpTsjO9N8OxEe9iuYJ4dvGOn/Rk8u7wKd05c+jTwqoprw6/XDXN/&#10;Eba6XVgabQpKVmAM4Rhlx6r94hM+0cD2gcKjLOxRrdlzJX6ondJ6ZTlhySjfCq7tPeH4tpo9G6v5&#10;F0/PTvFml0J9kH292/64zR0v+V6e2FNxnSlAUUz6cENeA+nR+FmWjomLUx6IvS3utnimRqT5iP2Q&#10;qyFFQIyAAt5uyQeqdnsqE7exGU0a/2sqyjWRZwekjtsBpJczfGndRtzYMO3Q9Ow0Ltz+tJ0ZJxPM&#10;PLuhenaSZyejK/TadhZuzn1QxFyViJbQs0sxx7Y1c+z4OljPblHcuevZ9V/1uC2xlNaxo8BXAa7d&#10;rIfiJZqm2pCYYPDs2qFXdzDOqyNuKBPbHZ+fmJ8gU17CosSTE5eULZrtKWvSkhdKhDszutGD3bIf&#10;Mz0WxOfV6iB2mojPiUDKdCAjL8n8Pe+yzMjfbWUszqxJWZOo19WH34bUrjjsOIsVNz4rYLVtuPV0&#10;YRfkwPOJQPFuO+3/r/W7wN+9+7PV+XWenem3pnh25ANzkzy7HQVx6YhmZgOLYLi5gbLN0By8m+3U&#10;zRH2DC4C5hBD7FnYPfU2trtLdHvWx2QcSVvV33PsVfcIMQ5Le4eFc+0suJzYX9yoMLtLo2fHmXaH&#10;fdBBT1fq0t0MzM7gQC1FlNjOwqpqG/Zwv295VW1l7ow0e9qMtJszwqXpGWszO/M7Czv0dDjfnmbm&#10;VFWn+jO2ZUIVD3XgP3C9avpCAp+SaSl09bhX249zEQE09qtyI8+rkyTPrhQjc5etq2J85lKBDo20&#10;zgvXs1uauq3wiG21GpntR6xVuVXoP3mdBbhecY0mDuLwbYv8HbDe6lRL7u8WG3p2zttGVfbkAa/T&#10;+zm0/6rTts3qwtibHruj4NOrqD3DjbMJepgzngzjQXClXOe7hdqL8d7nWM7YsqxB6kp+Xfdd4B/+&#10;2iUGv/Eu03ce2hb5XvLsfGJkPnUD0PfqD6W1GeeJPueXpUUZ2qe0w1rFgB96LO5BsHgyctR4qx3D&#10;93ImbbZlrngb76X9ypn2kONZTtxHjJGZz9CMQXGh3Lpg7mxRY5/43gYRb6B8SBzPaHpjF7gvjJ4d&#10;Yq4uAuqlpb3znpwJj1imor0z/7kM+nSCXyc4dOeqZ+fc2+hs/BxrfZ8iGhbn2y/Vvdf8P3UtO4Nn&#10;p3HsBBr4JBXxhurWBceKlQw7+b+aiJ3OFVRxY5We3dR9k1fNPGX9EizQHQXNFadtOWW3/giKdqOf&#10;HBU2jdv7w9d/tHfC8Ql7xx1DYn583F6J3o0wDuy5f0dSz+7TqziHiEuXvmXSJ+Vs3VnEgOi00eah&#10;CiNZrENtQtkabGM7NCtYnlYtFXgGKq770U/gE3su7Xp6dPbksQu2VGzIE+3B6rzwR+f4r841klyb&#10;L3CmTdsidvaauY6g11Cyk7Yaatfqudj8edD4LO070tgsz80ycxDvLSbmU+iCXKwtJuZi1cR6GDf2&#10;0unZcU0Ga1HA7GpKa0odSC3WM80GXyyxdazOs5MadWcDN4ODx22gReSIEUtWndr+HnjMWwTu1/Xg&#10;3JF7d32jxT2u9fS93Xd7mje1eFo2NT/saXd11nfVd9V11Xcy1be7vNwn96PMFIHeEcHTUgjrjnp2&#10;5J4pDtqQHL6xZHGpLdczuq6jvhLjUf+cjvqTVauq3lP7BaJGnh1q1OtD3ctOBMWNPTS/Leexia9A&#10;D+6ViY9N3JO+JW+aiGBB9IncwSkuqWen+IljW3e2AJ2UsW4R7za3gTEottqysqgfjXXpukrHaMeY&#10;+tH1Ki1uIO9QoVUDQO0+X/n8qgdWrUd6XiCMnhZz5A7yFMfh25GJx+5sXoj+An/Qk4OU6xmo3DZJ&#10;59kh4oQvzzs/u0bx2Zg/T19lfUtgnIw6m/Xt5JgYdw6fnvjboEquWLvDvcMG288r1e84wpK1J2Xz&#10;a+hwtIJf1wZGAFE+qY/X5/i57zugzl600Tin7Hnz93eb4Nnhd9cKVLJ10NNbT1xBRrMCz958nnN7&#10;DU9dObqX4I4Dfo98Ighbh2Tm8O6gZvYlfG2KOcn39LTVImGL2QTuZFjbA5dObEFPDvpsowbHqeeC&#10;i6tnJ5/y+8ChoU13ICLDKIXmCP4ZERTJ8yLPjgiZ5KABDVo2CtiKsf9yEQuBCJU5ySc09X8yOHyS&#10;kydzVbdE1cCz0+snxy2cnp1si/T8zMb5P2Y5UzJz45SeHY+R7RwVyBI8O46O5NlNtt/mMnTUJFpk&#10;5hISVZLXq+Vh9Ozm1n9MXIybaLOWa236GHiZQu2YDyAC6yAUeR/My5rEX2dP3YGGXHjnqn4MzclT&#10;3CEiRKg+DM37gYXqnDl8V1cEngMfku1RbWcbgo/aoPh6+vdnPu+U1gPQs3PlVGQRgQcPBr+NvPKK&#10;LHoNwadT3PvZg4ftKcMy7cDqx6xDzDjgwYOZhENidoleYHYmTmWonp3i2Wn6iPCN3Vr/AlTDiBYU&#10;U//qQjbYm7BDrO5tJ3c2kk0LjqAoG4S6PyG4PdKWpb2ave1qcJ8grseoWUxyRqHZtVYP7dng2U0t&#10;N1bW1ArbheTfBZa66VPHZ7jfSH03xHFFLARgR4aums5dk1woXW+Nn4tk8aU0xTRpMVoZp9XD2A4a&#10;hww8N+isjUnoTSFX75DYeixbLR4gSbdjH8t5Yl+2rElbnLoGaN6a1MWpzWn5qWTzKe7V0Lw7cU1a&#10;N7hiJzP6oYN3KmNXxinULMqRrwVEkTw7cuxYv9Szayvts5/EnBxIlK171pZ8oFnYy/ZJLuDBFHDQ&#10;RH2ssx/oVr/go8l8V/aX4OvJ+m4X3EGPpT33YKa5jPl1N+J0PATWokdLUJEbY5m1G/EcsmHP0MKy&#10;IyLFeKOfBM8O/EBzv7eloJeCrgPXIiJGsM/WxzyQ4i17fvZzM58T6dcz/332F4KtKNmM+zMOZTdZ&#10;NqC86gcPFOwOykgfArk7lTEmCb2s9XN7Yk/KePDsTkENsiKLSB258HzSF0/3dXzW51hJr3NT3MmI&#10;9lVCr9hyPoX13wDFRHBwxa/XtyP7JCLGStSQPLupJj27Dugorik50yqVEfkfMWQx5pTG8dwCYYhk&#10;gxHbYboDiLX8EiDs8Hkl3z1SXdCdlV51ZpvEcRiP1Rgv7ZRxarSodxiDOTJrI7T3bn1MNtchx+ZL&#10;pWfHPupzDDp8jQKVc96xHJidznciZtdRKPXruH/Jcn+tDYp35MhJDl1obk9bm3tndVXt2uXcliBv&#10;qX4028QhAz51uHBCWV+J3A6XHAWmZ9oP5t3u3L5Ctb+v5HDhnlw7OHvB3LfwnDRzPVp5HEc9uz/O&#10;OgI9FHA/wbNrKSxKM7iELCePq4nAawPP7obPfvzMLT9Z/a+rfyK2Z5ceKl5qio0r+wPoY6qfGOSQ&#10;3J7mz99dfsS2AeMexhnEJz9S0Tmrb5ZxlUcK/cE6ghHaol83UExyGEP7X77H9QCz++xm8gIlN3Dd&#10;7e/cvGmOJbsmYj9Wp+6Z1cUW4l4jVK5xj88rd+dQBaHYSS/XLgdH5k57ynKTfYS3ITDOu+z9xZyn&#10;S6WjCU5gdq21S+wZ5n4L/k5D+59xQ76x7sfIzDm7UKZUZ1NonHofmg/d7/tQs8N7ECnmntBZe1B5&#10;atXLOPBmO9zuFVZrslHatuTLs1wrvO4wPuMs5NNpY7IprxGvL7We3fXwZqZNn7FZZzb88KnvTV8t&#10;WM9u7/S9M4/PO77k2JLj1Ugi34v89UUqvV6917vXTx07IHdIr8MX9l8CtwT+JbACifk/C56diYsn&#10;9OzAtCPq5nzdXe++3Pmy432OLYi4dqD++eZrgNldLbTsmBt6dlp9gV/69zYehyYej4+Yk8mHDVw8&#10;53Hw7Ex6fPOOlx0rAsdu8vGpTMev3XfN/VNzFwzYvgQD5MGcrdbERfOnvjV537WvX/v6NceRQvLJ&#10;H80+PlMeq9Ux+fg1rxO1u4QcyH2jKiaPW/QH6I3Nn9RmI+eVSu6cXycvB8dO/FaIv2Hmrdgnobak&#10;v3/C3WnLK9+QR+YM1hChMZk4774Jr192nNzCSFxBXJ1xfXy9bty0sl6brfxZMfdPXq6rZujnGfbu&#10;YpQUozOsrfEJ2GxUbztq3jEWtLBf5tIeeTcAx8WwU8yr/+FHjSY7V7Yd/Jm6N8h6/rt4diPF9YJ5&#10;dhfKrTMfz7ixnPNxPQw8OyB2gmdnHcqzUxw7onZdwIlOA61T6FIiMDvz/r8GHvMpnbUUxjOF5ybR&#10;PXLHmAbutvht9hnWwnJ7RQFTxQxrc/0gWGpyP/Ox/uDNQ5wHSI/Sj3uviWhWtPSeQKNU+RNNq6pG&#10;Q+mVjK82h83xYOWJFfEuxelj/u6qTPDZmLhlLpu3jDw8eXxC85WuUzWbizsmtaV3pG9J/78Vf7Qe&#10;rnvYI1HGjS2bWjY2v9Q8vfWRwFpTmuHb5drSsNW1xYXU0O5qr/+qYSuwFNnj4Ps5zjacdZ31qPRV&#10;M5BNHbWDntu9C0UsXbZDcgI3tRj7jf43PhvAEUQQZbsTPANVLZMMPTtidta52Wae3Ury7FT5E2sS&#10;PLn1va6tUPXnfItzCd4tsHqu/Ur4PBATw6ftsHpwtG2F2TO2JDA7riLyKDPPzguenfpemCueHfqd&#10;sWNX3LZs4O5E31g/0E//WN8hxAXtdKwbswRPJ2ftH6o5vDrPueRg4mjsXrFWQHUBPBOwRlmruS58&#10;xvmBulNoeeM9IZ8hEo5ar0dZEeuKdyRRf8ix6q6EfWaendkeL3QNkE9cfMLnRp7dFFPMUSI5SIKD&#10;9fu7GYviaY0bxUifn99L5E3tzxa6asHYUPC7fjDGgnTbcLRxPHl2xJoM7tUQPTtos630NDSXm1JD&#10;833NDWJrxP9JLtU+5vsQN5Y+vTyLPM+owE8rb5qLGKRcWYZnao79ncqEEM6ZmUvIthjteRqMtbl1&#10;CoFT1/a75gYPzi0SWqLy5vvRHn7+e237XOTvuja3bvGdrttlZ5QH8kgP1Z10hXIb0aeqX8Gh22DS&#10;geJZFVdFtWCBQPzkVRLNFNiqqd37QjC7/sAGeMbiHDq3TvWPzK/wL/Z1Y320He1jjHi2U67l8xVR&#10;M2jXiDjDw/BjYA8leMLfUVAWp3SvyLP7L/DsWvzuhmeAcqJPRZI8O9WOK6ClKPTs4B37g4Uf/zh2&#10;/m3z2+sfFE8GfcaTgdn2zuU1Y1M5aYV4FnduF1rWuj2b70esU1O5N9tlLXn8TtpribJPzEXAEUCd&#10;tcLW5fM+jqFN62VMr/G5sZp/afTs+F1Jnt1CgRB5Bc8OaFwYflu4zxALIdETIzl6RJiGJitQQKJR&#10;GqcLiNrpeKtJZ80aUwnPW0S6gBYbUzc4c0Ys0XDnPJQ4NsmWujhpMVJlamXS9NRueuzqbQ7Vs3sw&#10;1m0ZLB+w9kAXrf8GaMFU9JQ+CDRLbyu4gJst+WmVoj7WOSb1RctDiRstG7XktbwIpE4vH4c4sPFe&#10;i9yvygXllhdTNlpeFBvzTZZFlvfizxTvgUacXN3ebW/Pa9K4jazXAz27DqKg+nX4EoHZ4ZxTTedV&#10;/WuNXR97m8VT9rOZz2rb2zOfK7pCj/JBDtvLmU3k2enfiTX2RNxO4mU6P3Fq0iEzn9HSPtFS+Ara&#10;xxY+g+i6jBLJyAbc+pCIvkn9Q8dyjGtRbOlV6GWxLMdmufU6/tQK5qz/5gWIGCva8D7aeCBjUdJB&#10;2QYLdfXaU7aUfOUb9A/6di63LvIsWrxk0Kb4PdTsgaUZ84Ao5w/bNjBvaI+0wRKn0OUzxufQeo3x&#10;HHYpuLOwUt4PgsZf4HSCKw8GHj+XqF1ke1braRdDz848nptGZvsZ8OwYg3RNKM8u9Y7M8QuW1EoO&#10;XqXTt7x6yZJMO3GwCHwte6ovt6Xat5ycPdZXCX/atZnAlzQOWXXSI9njoYdXBX/bquqWWnv13Ytm&#10;BOnfVaeendVSzX0y3VmdXAbemDgf0TUiO5HPH75dS9P8iEEqFBRsR6CpVphZRMxrhPUUpo0tHG2L&#10;b/h81edN7yJ9viqhbly+mftXndqSeRYo5FdA4cKlr2etzW3J3VN6FJ6e/GUfhq99YbW9Vl1jS+3S&#10;Jf+funOBrqq6133uaMYwQiiJhPBSlPQQmwiBIPIIQ63JPUlNZKdsYIfsDJKSaFIJZGs2ZGviYNsj&#10;53bUYnt6G62e4xkDtF4frYqQBHru0QE+aL29IIEk0HvPEVK8x9oqbwTb2t7v+88115pr7ZWXhvaU&#10;NRZrP9ZjrrXzX3Oub/7m92/BVRrpean1/a8HOLsVpp/ds6sCfztx3qIBf7tVU2N5R4t3QVtnBCvO&#10;TvVt62hku5vU3JGQkY3FjCcdD1Cv2Zum/PvU1h9Xsy34auPuBeZ1c5+v9zwWTm2Bn52VNxY1s4uj&#10;MY87zNdsP7OvizWz5UWjW+/q/mCXn77X3voVcYqtC1QsS71r7asBdTbfI5KlPtbtbW/dLPW1UzOT&#10;y9GcnRmXn6/9rfzsOsOH/wKcnelnt3Vhf3l/RX/N8Sp7hk5mTI1bYw8i6wQzT0j2ibYZbXta927a&#10;ipnTnla8x9hYh8UDl9dg+Nk1/F2kuPGjWqp2pTk/CL0SfmltQ/Pm1jWb1mz6uswPburfNCOeFL8O&#10;0wyZvxLbFt0a4bRH/ncvoSE2Hm/EMRoxBlcta/aUgxXUrF1J/617b9gz7fg0sHKYj0/YOv7pL31j&#10;SV7ZIfi6vXjThuDhYF7J80XvQZkTdS5hebyovwgjg+3cuVDurgeXJ4oXVa/LMW+7ouHa2QvTSw4H&#10;eqHVMYKVHq9jms/ThSnsaYNmp//+/eIJo92nVPWhdc4RMnrr9JI7J4y03JsnpBW1w65W+VcXaFLF&#10;75jD+Ix+fIxm6uTwe+cZcPKL6+hriHyjnWzFMJ6gXfWzpc3jPsG6WY185b2gUuLXp56Wz/8yfnbD&#10;VewUZ3f5/OzSCumKsisUKyZjpzg7+tlpJSg95vjZKc6uLw4txf6e65mK3SWMk308QsZO5ZGdgmVm&#10;4wSOtkUuVc4T2jKjG0IL4J1Hsm9V4ariluDHa88phkzWoQqovPDUES/Fu+GBZ7JZI309rvn61Vsq&#10;22uD6P3D+UK1+1rt95v/oWU79Lbtrd9r+V7r0ub/tf4FTnf/GDOX4ww/PKp2nbVTqqZWTKmYXPWH&#10;tt/Hj8blGljnRO+/IzKCWJf4UvynMWbpmIzsEJwmNdD/7/zaHvhLKb2dY1mm4Hs9Z0YmqOvKfeL6&#10;QoETHk377s1q9nJ2aj3zt2gSBU5dnXHNZ1Y+hrwZ8LPjPOXxmYNzduTzAk3nWnrrO8K94VLpu+8T&#10;yk6XV2l2jbN7Q8Lr64j1W0bhexXOmdk4m2xPsJTP+eTsOJbuHi9nd/f1q0swAvir0OuYNzbS/Gj8&#10;sfijbV0yt8Qm1nWETt7cHkR/qdIK/Y43zM+OUbXTdxJp4T8Jjy7QcrxfeSb0FBotBt59OAJPO+l4&#10;70ZU6vBUIH0LeK2P4VpWWp87mt1o+9n9Md4LpRS/kMHZOWyaqEfgt54lZQclSM3IQCFecc56OcLZ&#10;aR3Jf1kqfBfUIuzPmdX7MXH62ZFVs4/h8bMbgzKcEILMKQMVOc7c35h4fbPelstEP7ux8S/cftus&#10;Zozl/glU5d7wvaHZoZPNsyzOjeUYI1ktZP+2r56xzwQ/u9PxMptZ0+fklIfn9KvVLPN7VrnfWz0r&#10;StbusajS7OSa19P3T11nlkFfH7UcirM7Dc7O9rfDdVCcnVHmNb6cHTQ7fSz38XAt27bHd8Q2Rg6D&#10;8H3/asZiWmHjbGSctO5BpTlbQAkeWMxR5/7+FFZUwOeRfjnvX52URJ2Afct94UwZG/v7+IGmN3FN&#10;5HfCb6W9DfV1GBt/pvJLy76w7G+WPbPmrbv2rR5b/f3aZXDXUB4+4Ps8cTei92gtsL0vI+LwvM7W&#10;P+P5nxnPTktCHQH6fJvZxyfPFPTJ9jrl8nlAnjUQr3wywLOHxDHj2i+2FWd3HZ4KLo+fHd3LyNk1&#10;ko6DOtSUrBQ28FeadROeju+hKE0kmcWlft8xccPEpqSIxaBppstYgg3Toz65HUfVrk+KUIfC8ci5&#10;RZLnjeN+Oan9c6n3byztcrAMXJs0HmfP+hZnZ+0ffNzDSS9ck18yp+xMYDxGpzaXHg5eCB6+ab3i&#10;AaUcTcnzcEy9v50gAbcgywY5OU5cKrVMn5fK0+pwdJqn08styQendJPbs1i97tz0rIfB2i3LmVC4&#10;i0/6wjauS22yrhs5O+e68zr1pLfjuurjeZc4p+RvQ7N77tb/sWSfNT+/BJodCTZRxKDZ5a5PJ2fn&#10;XAfh7KzvP5p+CuOVr1KknRyvY2J++qm0r82cX9xlt/4lfq14PnUz+9rI2UkO2UEi6xhGuoPNuZl9&#10;cCqehbODZvfH+P9teDnvAPjEA1nvZB/M7s5tzjo7pWNiL36z9HFnUtLGvTRjXnleWXlZ6sIPs/93&#10;9v68c6W9yO7FJxTcR8ISe4Mceaj4JimnesLoUcn8c4xn1NCJ8YzI9caj1NHYQsesVU+j5lb7tO4V&#10;rnrZrMu1Znd5/Ox4jcjZLYfCxjywGz1+dl3zVlCx48hYzNGaWMXy7AqMdb0f+pI9G+xWaHo0D+sg&#10;r6zeBqNtDc5u1dTOeRtrJN8p/POCYPHugwqIPKL2/kJTM4ui8h2/j9ZtrFooWS2M42FdTs42ia+p&#10;BtnfQ5+rmL4bvNiL+WX42zoCR7vHkbt0YObMvb+K6cvzYjU3NgQb8xvVvKLu0Xnm/skOxirAFWL0&#10;sN+8saoPWS/uy9u44AifjhEbyLod2iDnx3MMwkdwY7ab/XOXQZ2Lccwhzv/+THJ2jp/dnfc8u6rp&#10;bycaDKV3/7xGsbyWAqh2qFXpWqH5d5a3K0w6R3l7XgpjNJv7b9/dWkU7lb1pdalzwcqq82XNjEhu&#10;W1Ju/tZOGRJ/T2iq0ytyPyldDtaPnmXCwLuPM9KYRq+3KOSIRWaIYj5J0vCec7Hq5iq0n3Ucsp3M&#10;bdjaxucWoyNL1MysrVkf/5PuLR8wlheLnx3VOv67XH52W/Lbg+fA2bn97Mg4caIyNNpL7NPlZyec&#10;XXl/FXzn6D1HZg06GJi5iD3HHgRXJ25zbfSxq41va/lKK1zo7Glry+ttxzF6Vk2yHTQ7TLK/PQ3b&#10;Ij+KfTV6ElnfwIkFesOvVO9f+1zzm62vU/GT+TiW5jwD9N5W5qJgDtnEZWwveD+rfDxqBCxeORU7&#10;zdr96tat1+6BxgZPOjWidezeSW/eePutaeWHg72on3tCp4ON5W+W9TNfrsz91tJ6X3a8iD54eiar&#10;pzi70f49nP31X/H0+G9de8McqnZ1qe3B9mDOTOorqr18YDH7yNiCHpKziyIDDVwuGmfvm0zNTm2f&#10;XvL3k/YiH6xzPL+/L/f3m8d/rWhngLk3uY/JVQPnex2qXpbv0YZ+DXH3JOtdaW+/BhWP9Msxn/Y2&#10;amFvbIKgZ1Q/IO1ojmFhzLO9rWhZjH/DZ946Xd8XnOVfF2c3en0Ef4jTz459O12hXeTsBvCz29Cm&#10;NDmtzHk5uzMt7u/B2UXI2UGNsnKaTmqEImerfGdbMqMrghXF6niVhQuLHwtBr7K/hxIlmp1Wv7j3&#10;g02z1ipfOIfRIh+mGbEBl+DOyHJ9eO/1a26vHI8RqVtIeIBx66jeiRG5Z1s027e9lXlpNdOml9wv&#10;P8do06abYuiTafsDNMnfoUQX4+DArDKDiWtxRhCrq0HaUF2ByWANcTUaPq6fGM1Azg6yjSrzx6Vq&#10;+Ua+n1KX2SDKpn0duqnZ2cdPbR7bFBkWZ8fzVdcqvbr35h/OfMLKHav87Fycne1nJ9doPc/yXCvy&#10;WCC6NY1Dklfp/EHQd8FS3nf6lFsOa3Q9s+Z1XtNfA2dJvx3todVr+9lFMKZY+eep3y+1OdASsOem&#10;5rOt6pfX13F37EK15kGtIzvH0sccammVj+NpqKxZ0S/PBuzL8/MMeRcZcJy7hGyDOw5VAdL80sKw&#10;Wxl6f5719XE8S0ezG10/O+ae7w2z17YjtLP6wIB+dtTsHOaMTmnC2dmslspf6tXqTCbsFPStgdgu&#10;5oD9zSZR5MBdqeMk+tlh1Ccyjervn4bm88GmK5XKJeVoaMZnxvZfQE5WKmhQpeT7sfET//U25iCt&#10;bla91GDtXqk92WSwheJnp/kv53zVfhP97NQ56f37LIV6c/bzxuobYmfg+fdx/DDihVNH+KCLbTTP&#10;h/tTnJ15Hb3XuJGKn5wft1Wcnes6+HB2A/vZYR9t69q6UcJukHYHFlMl45OAKm1pDrNAUIfnmDaM&#10;Q3PHsNMXLt+0wQ0XGevz61Idzi6z7vdyL/yo6Q38lq/Dd68BGTO+1fwzI0cw6cjnW//fXW/d9SP5&#10;W3hzzb7VS6s7oOOr+wpz48mRRx7Tsh2d6nRr/1U+JUjfPDPSW3t19ounfzzJI2YLdDyCsZPzZp+g&#10;Ectmf5/et33P0NsaS6c3f/T87FjPfxr/x+jH1XQgToOK9I/BdcKRBZK3p0QxRnMnVLHhzeDsoC2Z&#10;DJpmwawlcsumj2uHBqX214HsCu71A0nLqQIO83iJ6yVu6/Wzg741pbzkjqK08g5kfEwr7IH3y+7Q&#10;zpuW2uxcIGkeR6baZeQ5ec7D5tWG8/lSZN8tn/5O9n6LaXs5Oz/r4aR1yaUp/5CvOLYueAhuSVNs&#10;I1U1aqVuH8HoxIilFPJ796w5u28JZbdvyTNYgrO7Xh9PcXbfNfzsynGuH6a87OLsDmWnXeX4AHZA&#10;JXwHmUh23NQVGn+LGqdOR0+26umbQzZe/OxCRpYlb90o8XwsonL00hdP3Q/4/7+3oS+57d8bm+ft&#10;yPt+9o7cU9csHTd73Jxxp5DJ5GBKN1RLKJ5Jv0j5xTUv5f0i90MZQbs/u7ugJ9CBHDdSjlAB+T7z&#10;XuI9/mDvocBb8Yx4pJ6u41moHyeWJfaFm0ccOvGMbTgODyNzyMrasQsCXrE5qJ+NOPfLYac1u9H0&#10;s1OxTD2F3JT2s4OCVnW4cKPhebZqanveBouZgwoHRYqa3eCcXXteiJydMHZk7SzODhoTObKKzM4F&#10;y6v4OSastbzmvop5WRhna30P5WjqhUJuz+NxnQ1VmSUrshRn5+aynG2o+Az8HdcDszVvF55MC1MQ&#10;ScEjgd2FzF/KUcCDb8dtwQ7mxmx2kOXaUNWea/JiegQxy2uVW5dflhtqOhdUTF8wfX5uV6kiZjF6&#10;0WIb1fpK2Ry6LOY5D/7a42e37merlt42Mc/L2enzV8uK6RnZR0u74PfM2HFqZo6H24xx74qNsfND&#10;+cUN/tafbOBI2pQZSUlOzUzO7veoPwrKzN968PNdlFmRRR9AVTOj/a5rZr/jDvUZ4v8BxC+f7Blz&#10;T+I5nT3gmOuO4bnfe3+w2tNWnaqYWfbA/QmavdNzzta16jO32tlWLNvxb9TJqr52amaqdpqz+zxs&#10;HbfV20t7W6iGvwRnt4cEGRQpLG/cuqS//Dg0OxnJytGsDeDkIgY3B77u61aOWC5vi29rva41CSNb&#10;9bStdZvB2UFBoxud9qPD/vZGvhn7+7bf1neHTyJHYXuwIwzWrvaFtfta9rbugVqXOCVZKqF5XKUa&#10;4n+oeFtjHK3rlPE4NTvbzw7628K907ZaWT2gUlL9nPT6nLtvHV92WOjZncEzwdyyN002TzN6eknO&#10;TvzweJ3I2VEDtPZ1WTi7PV/Ye8VD40uuzVtyLnAS7WpN0LJmPLC4LpVt8AOLH6WfndRg9jOzGU9S&#10;fzFbBXV4PnNza05XlY3cM1H52f0gwLY/JvjZ2dSuKoHTzjfLMNBr1KtQzFXc1VFVVz7RKlYlqp39&#10;sQ5GxBoz4l/W5MhZ+kvr7zDWdrj1s9rmr4GzG30/O7YjPq7uDbN/tCv0w0CFzdmtDLr87Dxudhgb&#10;a6hVolrFLkp+WK2xCWfXQL5OzxZnZ6lR4OwiLcGF9vEqSh8NZUZNLzfF2en9cXkGfnGKHvts/49r&#10;gWa3+ieV7fVBUEj0k2N/585whj5uHFlebV8331dNN7bpPLgs0RHQhibn5sfZmazhZNCGyLYb3SkZ&#10;FbbkrwUbdLHauUZTMIKYnJ1zHc5ums0cu8Y0Us4urT4jsDHnCSt3rOSNxdjYgf3sUpuWNp9rPd+8&#10;E38XKm+scsrhE0E08EzGvsmi98OFyopOaf0nvEadLDmspIUKhQ/XmrPm7GLIImycF7z3toOxxHlb&#10;zOI8XGdz+l08o44kkzq23YLxP/aQn9IdE20H3i0wvRvj6wLcM9A+YEtCtSbUXtDXYd9V5O6C9fX+&#10;xSPHuBvpu8+wlvq5YHT97NizegFP+NHAnWk94UO146MO86WZJy5zqT2Bh9L8ltfPDtTWsDg7qFDC&#10;xPktE/3snm0x1yNBdsJis3Q5qMg55axvdpXxLrqkmd9Ds/vqdXNrZ0Vro8hium9yKeJpZ7gbqt0N&#10;1npj4Kmn9+2zTPCzO43xvs7xRR20y6PK/sGmE8Z1O7Hmhig1u2WNh+Dn9P7Vg7ONLLu/FmrqdvSz&#10;09dJOLtWty+gP2dnXhen3DyX3Hhu7CAcp05D9Wb8sC9fyHy8Zo+ffo38zqbKpf/KrTggy8Z8sczd&#10;rDR8db494Y2Ri/EL8UDb28hq+3PkttW/kb6O6lzGxGdiLDbVTv4Ob60Zg/4SsryIaYzxm1x1zH28&#10;kbyT8a5WHILWfxXP5oznKkQ5eB8npiW2oQZ44vNJ3T+IVoS431txbt8jPOt7t1fvL5ef3afx+yO8&#10;73HU067Q3JlLhfiKQD3plBGaivVyM3U9HsYO78FHCWcHdcnLgun3Nmen2LmJndeAyzPWB2fH/Qjr&#10;xSP4MnYuto9r6fX9ll4/u4eTnp+yvujhojy0yJktZd/kR+G/vDvUKawdyknWL11lgOD+7HMSBk+f&#10;xz2Ocub6XH9vLuk3l4Zss8iFS9Uu62B2WtaPwevlzwyVHkGfFWhUsI3rUsk2qu2QN9b2swM3iPMj&#10;Z0elztyv835t0sNTDM4Omp3F2cnxPoInX7flZ3eP2gd8/dx+dqeQq4KanXO9OybOS1+a3LN4l6oP&#10;LVdwxjZ9K4R1k7hCPTlYHMUmY+QNVT41Hq8PXA+f+KfURWbfk1M+Y1b6rHGzxqWO24+MwfA+RLno&#10;OajnxqRHJm7XnndZJ7Nfys0o6Q1qxudzedqp1rwVp3zWJx3H+EY2KHPku8QzCdsCV0xL9mj57hie&#10;GPR3ZOtYz7vqa0/drr9TdfPo+9mxN60zxFHM4mcHDS1a11LRgayvDu+1KrNz3gaDs6PCRirO4aPu&#10;h6Zlzi0ezg77rNJ+dtSF7pvauQAqIJUsmTcocs/F2U0sIYen19lQtbBsxfTh+dm5y6LLxePC0y7r&#10;l8Vd8EZBzQwm4EhwV3EM1Jlzrv7bch8V06nZedhBZOrQ+78PHn29BS0VUbvMKLvlD6jOY3lNbwFc&#10;7qY/vuAoODs6QjhsozpP5OTNHU5Z9DHdS6cszucT837t8rOzODsvI4nz09vwKoWyfwnfPd7j84tz&#10;ZoK/Yezifv9MBvU6viYbM0gkoweZih17057JUG1tdb4L6h6LxBouFfpzdroM6hqo82F5MKYZ3J86&#10;bl/oUniQIw92d5HvRF2z61PrqRwR+4Bm7SRO1REUd6NjkMsHFFeLdTDexYhdUjnmeoO//nP42dGh&#10;wOtn1z/qbJ2brfLxs7M5O/GPazwuih04Npn6wdlRL1Os3dfJ2bV+xfaiSwJtt7Vlr4ezg4ZGnzko&#10;gGDtGrZGtrU91LY2drL2cLg2dd9ktnd3hA/Wvt10Appdv6XZHbeWfD8DPnk85gBT216MxnXlqoVm&#10;pxk7LEt+tWTrtD3iEEiVDdMVeyadQO5YcnalOfsm7wicCjYuf8Oda1blztWsHnPn+nB21v4uEwP5&#10;+ti7Jq1feLa0F3HEnB0qpknBJCWJCs8Yp5sd//79JtSBfH5OK2R/GjxB5Z5AnfRs6cM3PD1+72B+&#10;dgl/d0+NrZ8WWHJe7jE8bp/OfuF35KE/i1ZZPWGoW4WEZWwWoLUNz0odz9Z5QW034nax1LcPgHdR&#10;60G1s+tjcnaudc3tfF//dXF2WuP/vMtPQdn1wHV4C/j1XaGW0lXiZbeoMFR6sT7DUKPSY51ClSkV&#10;hexTF9Uqg5vzKmymnx0ZM6pVys9OcWnnWiZHQoFVNme3oPjR8AUj6wU5O8VYOT555OwGZOnAopET&#10;S/geapdm88jZXb/69tX7V2N8LCJ+c9rmtPxieNfXToipskGzw370+j77a5pn+PZdhGbncHY4L4uz&#10;c8r9SXx3FCOEydDVLMYSnN3azMiFtTvx9Hzq5pyZzeipuFirSDx+T84OCqJ9XcHugbNzl8fPzw7r&#10;OR54ys8O563KP7f+3O0bkDnDyh17zeMzl+ffsRKecfSNE+84088O54+cH/AbbDkvpB3bDI5HBl1z&#10;LMU/aGWC8NficS8K13Fbh9Dju87QztAT0d9B3T0aX+phJt3nlR7b4Pn9f9l2HlqUan31fc5+fPTo&#10;Gf3vuFNICwB3DUyiyPFeKncf6Quwc0xK31+drIHzVt95ngJ87y4J6+B4Jmf3eeNYb08NHiNjcX9n&#10;385OEF9fjEK9stm5K/EaCoooQjI21mDYLD87+R7rQTd6xJPpwNSV+Bo8GPbM/cn6nmWin93TkjfW&#10;WB+aHR3vDIYMnJ3+nvuEZicqj2LtbD87+3jk7GbMnzGrub4d7d38Ynn2RCvidFNqDIqRrOfav32+&#10;VI5w3AQ/O3J2Kfb+WQZdHr38gC599n7eWD0LnN35+KlqcnZ1qS62EVsnbO/jZ5d4XXPAL+ryaz87&#10;hxWkn53J6Q3lZ4d9xd6BrnggrFjAaIAqnZr4XIAMVngHFgH5W6X94I1pqWHhfBXC6LfZW+CEGyxV&#10;2/Dp81B4bgMc6OPfjY+RjCRU7DA5f0fW7zAmnlzvMJVvrnl/9dIw74NWSYI4Mo/LyXv8od5HMJLO&#10;bkXIeFbdEkBk4zkfLf9XQetgz4hqthJcbA36/exR8a4nAzwJDPfJAOs5vfmj7We3CvkteN8jZ7cO&#10;OUwVK9edAtVqBMxbop/dHD0aU7FhyQdT2kUF9HJ2aj0cdxic3SBlEibQ/b3Xz46cXVPRt29dWtId&#10;uLd0bmE+cqPyL3NBcZkaEZzcNMqcXSD5O0mnrzno4ezWJwdzoBSitX3qZrKNCX52U8zz0H52XsaO&#10;7wPJ65LLJn4Nfnb7PoefXXfWeIOz2wnNMH1cU3LHTbtxbcgQOWwN80/a0Y3c7rquSogpxAIVu2Bp&#10;ygxGs9rm/atP43wfD25JvSN5fcod4A3XJa1PXmrntKUSqWZmt12f/kruAWsE7/6sA9kvz+sJOvEs&#10;brcjj2V1D4hW2fUoeVc7DqHOsY7+E7JPyPg6xPOrEYOlk7gvgKeldScBc+tsO/iTvVlH6/600fKz&#10;U4yd6k3rQi9mb+hwaD5GZy6TEZrtkhFC808WZ2czc+DsZCSr/j5x6faza4Y/3s6ClUbe2IpMcnaK&#10;LaNatbzKy9mFFGdHxq4uOGzObnDmjOWsmP5/bjkCv0SrZoavXQvYt0XU84aYydmFoNmJulaDMtUJ&#10;Z2dspzk757yUn59+v6GmQzi7X96yC54CSUkc4+Hk6uV+V1RtxAjiocviXafSZxv12TD97HSuWlky&#10;W8fvCndJjdyOxxKrPsS9x/Gwgnt9Feouv/oRcfwk+tKYL5ajaPX2zOm+M3QW469XiHbpPYdB3kNp&#10;bSnoE9WOZelTfhlD1cH+30N5cOIPOp1+ghf/uSqpmd9FX6Bqa1tsra67sUT/m94v7ghG/Bqvnfzv&#10;xvd6H7KeUzObnB1jUrebR7JUW5F/1zP97EhE/iU4O4uxE9bO4uyosCnWruG4yhNL5U7UO6XZKebt&#10;mxZnd51N2SVt2tayDZqdzb2Rs8PY2D16f3V7Ig/G/q6tPjamYTv8zvORuWjf1Z1ob++vf6vldUup&#10;c7N2SZZCSM1OHddZojS+nB387DiV7cEo1/4le691c3b94OxKi7oDvXi2PLD4UGBW2bfKXtdMnV5a&#10;28soW/GzI4eImZksLrufHdXAvVdsnrD2hvSSDsSlUzt3Im+b6i9nXHUG5e/er92Leg2KHbalC7zT&#10;Xudf2VVlSrMbiafd3iueGnv79Wfl3nLqZoyQBYFv3U90fI1kyfa2ahtDZ3Mzr+gnZ+0M7lfFtFH/&#10;2jEpx5aWPvvbzHrXvlfodQdaSlz/NXB2o+9n92n839o60P9Ezm4XssauEi+7VcXzSydFLV814eLS&#10;fTi7EfrZNWjOTjFkGbH2cEXpIjke/fPA2YXB2dlqFb3hTM6Kr03OTvu7mQTakK/B2X35ri+vubvy&#10;ZGUHyBxQY2AXOvDkmBGVUblxZHk1iDaf18LZOeUCZ2ePYuV5Dc3ZTWrMjPRgVFhacWHK7Tkd4Y/r&#10;J4EP1SwiObsMONqZnJ3ys9NlGdDPzvK/Y3ncfnZp9eeXbsj5qcXZ0dfusdl3LHNzdpLdQp85OLsz&#10;myYgV2sHNDLq+xyRr3T+ZzLYtj+FjHXiKjdgH0FV3aUwR+s/k8ExO7qP4cDiLfk94ceh2fEKLq2f&#10;BX1UT7OQLVgYO/t63uj5/T9BHdkLLgcjLVAmUH4DHV0996v/eSfymXBP8d4t9N1BnvIli1UdnwzY&#10;jnDfVfDs79+H4F5P78/u5/e2KBzNbnT97Phk0IHf7KG0wXOYejg7+NlRbYFSRJVKeLCXhtTscgZk&#10;0siHefzskFX02RZn/xz16ebs6KnHMqjjswwezg4uaWON73NwhC/cft382+Zvnttej7/W6nb0NTfO&#10;7glvr/2ixRcafnbCd3lYOx8/u1JRNM1y6vKo5Qeb3jDYwPfA2Z2FZpdetxOKXTRAtnHuAGyjvq6D&#10;541lTgqT9XP87Czm8K4Tq9/x/DLIGwud0V1O5z3Yvhgz3Pa27VBcG+JHxyT1+Gcy6lL5fnIVnvD9&#10;ogr5Vi+xdw59O4Up6klCbY+nz/CEOip2Z+Jb5G9n4Os2Jv43wtlRheW8b/XLaxdE4Jlpedod84lT&#10;v9j1+UyeDBinBZh1vPI1Yw7vJaap3sHPyv5exyO8r3iXUOcNrzv9+UBL7s3vu148F+If8s+Ptp+d&#10;w9ntDj2SBs1EWKeDKT30rFNM3DCWA/vZgQ8TvzrmVlD768H+4GenODvh+siQKc4O35nsHN7Je3rV&#10;mZ/7lYufyefcRraTvLE8H9k//OzI2T1/a2PRnPIzgbPBHtTRdald4R8GexcLX+hwdrIvnBPG70YM&#10;FpD70fvjK8/7BBauKeU74Oy2k7OT6WB2etZ3wNk1oz2k+PJdoZNXK7aR+3X52VnMofazw7ES9h8B&#10;o/ZC8q+veYFedlDt6Gk3Qj+7LGRtzZqbyWwfHfbvPC89kPxI2nkobE4sk41hG38Lxq5znF1fSCjT&#10;xLjCE8HiKjKzvLoqj7SK5/evTi/cHfrIdb5KpeN1NM+POX6h2WU7uWVBDOb+K+KZrBCPDc3O716S&#10;WBrfT8z+9yrby4pxh7i24xnUnX56sOtbxvm7OEOJaZVxxv5O4tbD1lVin5zlO2upNbvR9LOjR+AF&#10;jF1QPTvnwyuEefPn7IbhZwfdSDgp8Heh6c15Tp5Z+rT9IM/MC0s/Ow9nl+hnVxJVnJ2wasLZIduo&#10;Zq/UsahuKTZLLx1ezO/zyqng3HLJkHVhEv+d4NFSkHaunLXefeA9zimRs9sA1z8cV0bWch1ydhvd&#10;nJ3J3MEHsLcgNDWUtRuqIZ91OzAydj64RsXYQdmTEcSKMfMpg76+Pkvqc+p8vUvtZ1couWOH9rPj&#10;edBDLpR9FLoi41fXy4qr3jeZvWL0hxw4li7ChRZxjxF09FTT27PdfT58I853ec2FW3w4uwG5TSqt&#10;R295oK4LY5HoadcVEt3fN0p96mLvenYvGKJW6l78L/W0Fcf4rA3anO00Y8ahaHpW3Wyo+CpWsb25&#10;Ll/71suV4md3nVTOSZfJz45sQjRwDjkotJ/d5WbsRLHx+tnd2r+8X9Q6y88OnJ1m7Ejaac5OM29+&#10;nJ3Xzw65IQw/O3J232x7KN4Q+7D+IHqAO0Jzi9+/ugPjY3/e/AYyWSgvO6p2mrUbDmenKED53+tn&#10;V6Q4O4OJu+I4OLuyonOhL9MjLng2+NWSN8v2MmvFQKzdZfez67dZveOKBcR7etqVXJtW1OuKaT6d&#10;0N2O5AvinZqdu45Uz6v49JK00dMKSdaJci7vlWb3jWufGuv2q9PXxzm+eqU/Z3n+27VH6ugBqJj6&#10;i2ZOG2/MDvUe5WMd7LSvzbqT8czcFGhts69cq/R2rDqKHXsb/GPWvT//dSob/ro4u8/aR5C4HbPG&#10;sp33KPKkxSzObmHhisDHTW5ftU5rrKJmyMTPzma7yJjpb5SiZfvZkTGjkxs4O9PP7lzzxtAiaHXa&#10;z05xdol+dnqvXPr52fmwcC7WTvnQOX52YMvI2kG1a8fIrHZEFPoJoNlpzs7NtGlWTS9nCWfHM1Tl&#10;uhgHW2erTHhta5vqez8/u8xGOMWF37n5/avb4TfWUz+pkZyd8ruDZtcwMTJBsn+ky361n50ul7+f&#10;nVpXsXYqb6y+LqlN4OyWtoOzc3LHbsxZuszk7K5f/cJ6lZMW54n8tLPJ2bVmRHvqUVJeIXtiCyKt&#10;cEYyWuXKzS6xHz3SVtcXZB+CYuycO06nKMM7Q49HP8H1OwLNjhlFdDnHIv+uwwry70lpds7vT82O&#10;ahRdPqx+R95bRtI/oNfFEzo5XPPOYLzm5zLzvmS91nechn+Fisc2zDFwwMdir0ad7wusddwMz+I6&#10;GanncyxHsxttPzsom9CP2oM7kDV2XMxSwbzsmNeXzetnBwXoRY8yZPJg5LzKYlCKhKeiWsQJS30c&#10;KHIqb6zNpEHpek55nNnriZ+dZtZQgrc3ufdT32wweFB6/PzsrkMu0hnzC+fWzXp/PlU7egXtqD69&#10;dnZM8YQO22Wxdfp4WH4GP7s2cnZeP7sLGHd6GJoN+xzBNsYMttF7XYbhZ3cKBKN5HaGuuljENwb1&#10;s8NvYF9f6/fAMQ/g9zoX3x1j7lhMdlxzLA3rPj4ZTK6wWhA6TqwWxBErnlWLw7kbqKfPCXXnoNiB&#10;9fNh66Dg8e9B/kaEs5Nrrn6Ht1a/VF8R6cBYWxkBFDz22WIZZYSyDg8GuwXvE2vynY5l1/ekeJSy&#10;IaPuYrolYtwPrLi2+vPrXNyPvi/I3cR6LBDN7rP14SfWz+zLr2zsDHNEcidGia4HZ6f4rYMpUNiG&#10;xdlB6cF6Q/vZncEeFWOn1h9tPztn37rcfn5268GkPXfr3bc+XHRHyVnUIqxBdoUybhEfP3juiZ+d&#10;Vc4hz0mulWbD/JYJnF0WclCALVuGcQfqL3OX6KSOD+DI/OzKkwMpjclvT/m2UHaKtaOfnc4Jy5ys&#10;r2QP5WfXne3H2d2R8p3UCYVddu3MyKQfVmkO88z1og62nrbNeMbrxVVH8B23Uw7ZTkSTs/tp6Cdp&#10;KsuJ3/XSn4Gzo2aXu9/i7Hg+L+Z+Gu1A+wDuGdj/Z+DsdH0e+Wd6Xrni1BOPdixbdbQdh4vpdFHH&#10;+9i7HH0XS3wq0PW0c794DU8gzv4L8FprdqPrZ/cpfGg6QNm1Q4s+F1oBoo0ZKFoqfDk7Yd7IjCnO&#10;LsHPTrNa0I9WTr/XyVqB9bnHldSC8B3nCuHsyNBxf/cO7WdXt6FmOH52ev8DL1dNXTi1Iuum7JXI&#10;A9HFnt/QrkDLggXTK1G6wfk2xdnBY8++DoP42cl56fPTS+Vnd1PWbjBsdBDsAduIa27vT/L15g5V&#10;jgG/t64/9TtnHa+fHfLG+vjZOetjW9lPRdaEPI6O1fUyY5Mj6jansWaG/1QFWrqJ9WP0IkhaxJo8&#10;wbFnvRevOZEr7MT5IssJ/h44Rth1TFeZzfLz9arMBdM/KUQrHnde1jrg7HSPluc+4lsmzzpGHFsx&#10;lhh/bEMnxnEbRsSr3jTWzMdcMWrHrhH30ifH9rj5GV+DBdI1M5ej4Wdn1tOKgqeaoji7p8ZSKfmz&#10;zOP7bxB2TBiyPQv7y5iBwmLsRsvPjpod9yX7I2f3YHwNVLu7Ymtj+6sPQbWDq11oe+3za99q2etD&#10;2g3kZyfM3RB+dsLZ+fjZvTGnrISZ5enOdjpQX9Rf1A8mj0wd2Txnie353vSzE87u8vvZ8fd/enzx&#10;tLQicnbORDZK0fudiFw735sZM4i1S8gS3QnynZ4C6vlZ72EzRmCnl9w1SY2MHdnf2OYJuXPycd0s&#10;l/rBvfSce43ffYc+dIgrK9b0Used/k7HtOt7OEuRwcNemX1WvO5c3zvxaz9HS7+c87mO73dj/9k1&#10;u2cy0EeQtDntj2jD844xOrPi7KjZsT+lJbCgeFXpwuJQ6Y2BzKipsPlxduaoUHBh9khGpdmZfnYF&#10;1KQaJjaailxGbGOQOWN1ntqK0o3hTIMvG4qz03zWSJb0s1N82ZfXrF05PtQpHJmLsxuWn506Q/5v&#10;cnZUnK7yyRvr9bPLbGRf6yl4ePaGe5CRIhN/6w5nx+uUEdMM41nJGztL0WgWlUY/OxzJUQrJ97ne&#10;+3F2Tzic3RQvZ1ey5oX1qQZhOLt5adOEtglRjo7tDTuqG/vumPNG+vIG6keX/FWs7Zl7gv2GyoGz&#10;L/wi8oOj5RT+YQJnp5jJ4XB27Kfm/roUZ+fuo+DdZXgT7hr2HUffaYa1rOR9iE8E7GnAU0ViS0Pf&#10;UdQSDI+og9jOtX9s16ifC0bfz46O9WylHkIGitnIoerHPg3tZ3flEH52VJZyBmXSEv3snrM5OypL&#10;JMhMZu0ENDsqjE55PZydv5/d/BmLrsM0Y+5/LGoXn0jlsfFhM/czcj+7Mt/rxfKqcoGzAzGoeT36&#10;2WnOjvHhZRu5jXse2s9OjzpWx7sy/vPWExiNq/k05GT1aHan44qzc47DnA88rr2MdccPSRYKOiGw&#10;dd+FexD96Nju4ZM7c8Zaip03hqJ9qOdP3VyYwvjlvavPuifwfHvC6dDsqOaiDDimc53c583P3Zzd&#10;W6vfWVsR4VOK+H1wBM5njmfmm0qs1d0xN9D3yEDBI4Owq2I8S5wWWCyOfq+3rUT7/zWsmfh5uKE3&#10;dJ31aDCncHTraHJ26ulpd/CRVPiKIcdoBCNZ4esGLs5hr3qEYRvgveP9lsCCaRZNODuH5dKcnb2+&#10;28/OYvyGe3xnvzYrRpbvoMGmMW8sOTvJsQqN62HkouhFi5dtk5+Gum5C7lZkgPDxs3OzdXZ59XkN&#10;thQ/O7jYOX52c6e/IJxdl4w1g8oQeimDxJ5m6Ew/ux5h3wb3syvHKNMXppCz+5nF2j2/5MrrP8z6&#10;0PazO2T52clRcByvn93JrINZc646OO4scu9yOpvenX7PxJ+kbkm7cDNH8HJkq+Jr2KpQbXKqZlZG&#10;GW88I1cst6lLZR2h4lk9E3Bs3a7QvwRfyoBmZ5+vPm/3kpxd08QduZpP5PU7kPsHyZ7NUvQN5o2Z&#10;UCJPvc1odNWXOv6GWlZK/YzMG9iDGrPjvi8UJNbDVg3tvleounl0/ezI2dE7OimpL9yDDKYrazbW&#10;YHRm1X3Lu+aFDG+5kfrZrcpsyWa2BiqAVOWCNbEq5KQwWDavn53KamGyV6Gpo+1nZ3Jo4MhyfwnN&#10;jn+jR0DaPW740pnrma8TObsVirOD3sT1fP3sDIYOI4ChVa0EwUbOLiu5D/XeOYttVNeJnN0QfnYD&#10;smgWX6eZP6tM7ryxhRs267yxA/rZQSGD415F9k3I1doFFT0aYJ8jr9OVVMvCd6JmZm4o1k+eGGEM&#10;xfqwDWvmnJk6jqkR9GEsCiOamYl5HS4U4q8Bqh2vGycuB57B2WUdLXyyAVx9+NfSPugLHhsqYgf6&#10;PiocrB3L3vgbIp6Fs5MxMWhr6225DHvimPuhGqA/1+uqz7Wf3X8BA5+UdG/gj6P2/Mzn8EXwqGwH&#10;yRksPRdYv7B+0lNXXH7G7riogh4/u4X9y6muCWNHha2uX/zsHIrNzdkN188O+WdFtTtesxd+dlsx&#10;nlVxene2rY+9E+7B32pveHv1L6DZ/crS7DRjx+VQnN22Qf3s+gfwsysrOiytxs7QmWB90a+YKRaK&#10;neGDZzJ3n9PPjtdaXW+9tH9fesoxn+3YPVfsGWtO28Y/Pa3+S+vEzw4xLTGplPW+sMoDbSjh3tgR&#10;H3j+RfWGemwVnveEfZOXFfeG5hZtnqBKosszvOVT4x+es6vmPMpC5RDR7WiG3hIM9d6OMzKzQ8Sw&#10;93vwd3+K8X4mI148cVzpeU9e792Y0y7Xx8J6mP6za3bscUlK+lGGehoYyfh7s0/Au92n8X+Kkpbk&#10;aIau8IrgjcEJwfmhq4Jzw+dbqLBpn7T0tuH42WkmimqW28+OlN1EsGxnbN+1880t4OzCHs7OpUTZ&#10;KqDer9fPTrNnmtUaakk/uyug2mFec/vK8dXt1Xxi7Az/d4OzS/DDc/vkfXY/O2HpxM/OyhmbMqMj&#10;1FN/vklxdsIigkmc1JAZOWf7+vH6WwqcXQ7yaNbvYlxPh1FTnB21THU95tafpZ/dDPrZPXENpw05&#10;dywDbWhP2atfuJucnb5+qU2BpozYgugFcHbRQM5MlW2G42io2dEvp8tpkZt9BHj9ACg75azBVgPV&#10;o/agGlFLZRiaRniXjHk9Gl+/diwzirjOy/j9W5Z7fn/N2fFpY4ScHe9BZjlVLpuRPOXrdRtwt4Cf&#10;HVoHaEXgDmJ/ru4mBdYdqkA+p3v2uz5PH61ge0bfz06TPZ9iBLFodsjE/lGTZKDQ7Jtr+Sy95MA9&#10;CTMG4szysxNGSykvA/nZaS+10hh812ym60qHsZPjaM6O+9ez4uxSoN+oyfSzw8jY1R9scvbHMgzH&#10;z+66RUnzOd82d998anbtweagcHZSiivtvLEOG2ewe75+djbj5rpeKI+89/rZ/aa5GxkYzsDPjn3b&#10;g7KN3H4Qzk5fV1sN1cd3MZG8TgdFJdPcI/3sxP8OGt3brR9serv1bczmMrv60bbu2h0gEJch53Nd&#10;KtU3eh6mzGBsk/yAl12NPBWYccLX6PfrhCMRPa2ZwYJ/WyRo6dGRlNQROhRa1nhGSvMiRuDyN+N1&#10;0kucr/1ejY2l8sjrjywU4Oxi8oxPpzY8aagnA+/xh/He8MzxthCG817qf088czuZVFzbLRNodugn&#10;dDx69P4R745rzuj52ameuUUN1DVP39wVfLx0f8rLyd9Nfjn5e8lnUlcgq0QUuhc5Oip15NiMpYfB&#10;S/Sz08yUtYQK+Ofm7Pz97HSO1W/DaZp/bRxHklGocse6/ew6JybmwoVCZ3muDWdJzu4U/Ow093Yg&#10;qzzrbXjQOZydNR7Z3mcTrrzKgqG5wcH87FiGO5JfmPLwrWTsnpX52YU/WfKbrA+z9otqR86uiXlj&#10;7XIzb+x2ZGMVVQ/r7J/+Ttbsq+ZcdWrc+Ks4ffGL5VMXlVc17MLYiOXIvMyx7bxO7cg9yTq2NGdL&#10;Pp70Q0Kp+MQPva05jp/bIKLxv2oBkivsCt0f+C45O1HtVJnm2OduKXl4H4CumZfebPvZKc7uDzEy&#10;3gcWUzmU0bHuetenLK56WX+PbJPmU7cnBnXMDbREDQ1V3V0/W/GsPbEW620R469FExV/3Z/2Wf3s&#10;dI+6u72tXCvY09EbvBBYuHxBeUX5wrJwyWO5Jge1auqjeRurmBEiCB0OeWUH8bNTLN2GrJYqJ3dq&#10;tCZU0Z63EnqSZqsqRuRnRxYvMW8stR69v5EuF04N5R1F/lg8vUK5O1pckW3mf/Xfr3B2y8HZ2Qzd&#10;cPzs7rVYQrJ20ZrDt6zInp99tLArUMjeJcXZ2T6BQ/vZuc/5/oHP32YehbO7p25d3T2c7vzGz1Y0&#10;DcrZrZp60/TXaj4JkEJcXnoKNTPjl5GsambSW4wkS7HT8WEtj6E3LQhnC27RiwxYXCrvacUVniVn&#10;h+twHnmJmcNkuL8bObs/xVrxnKJ6ijq1Zuc5vm/setZBHCLWtOecXtr1qY7DgZZ+cQx1LqHXDHHM&#10;mhnelu6nfmmHOzUzn6E1ZzfYc7E7bnXL2n9Jzm7f5MKUaOBM8XfmPGRlB4Cac7lZuyv2gLODQ5vO&#10;ibrweDk0O8XEqaX2s7Pzsiq9TRg3+MypvLHD87PbY3B2anvkoojur96BqAZnV/1j5o714+xwHLW+&#10;42Pneg/Nbo9dPuiLyEHhsHL9vn524OyKDmOEKcdndAe+WvKG4ulcjJ3D3PVrzm4YfnZ7hvOb6Zyz&#10;WEKnG79nwlbOk7ZN2zpp67St07ZNe3DaMzeeqroYXVHVI6PCVIS2BxVlx3Izj7YPA6+0suhF4WSh&#10;2AXOlR4qhYd0/jqMqGWre1nx2dLAkofGf5a/rafH333DkbrzUAEbZ7N9gDwUnlgdTjzziaBN1a0D&#10;xewQn9OhRhR4xqbEp1pKBgr93toH1o2+Gyuwj0f2Tu4hst4M0eDfvxpZ7kdpSkoarT1xP+TsRt/P&#10;7t/a+AzGlh76CqqDtXNr8+vza+fWz6k91NqNabs1H2zZiKwTR+J9UOPUhBwUbfAf22TPbVpZU9//&#10;Pv5EBNkXJG+sjIyNWJ5xUAKpzGTEWoKVGBvrcHYj87MbCV9nr6s4u7vI2t1eeWp1Ry2fBzhC1fGz&#10;m6WYtoH+H8TPjueVHj1iXyF1HX4a8+Hs4GdH15fmwM7q82snNTp+dpPBI2ZGMmIcqWt52uEaz3aV&#10;hpwdjpXA2mnV7qyofDgP5JJIbZrdNKf+qsC9sztnPjaja8bHsxcWLFyQUXhy5W/v+u2a3675xRq1&#10;/O3d9jXCscY1R5r+pe1/tq2KNAdKc9jfx7Y9fOTQJmD7vjHHHvmi7jLG/082oj9V6vrO0KSad9u4&#10;LZ8qeMfakt8hI2M5NvZSfP1n8LO7AM0AnF2qKAx+PY9GSURv8H9Pjd++s1S6a3n7c1376+91nwLy&#10;1MfwPJ/ggfNktM3VYiiAYvcAewQ9+8f+pCWyBRmE1L/R9LNTffl8JgNnVzuOozSpmhjsmn7NEZcO&#10;u0UvubHCZZHNGoP11XhKrQv5LcnZ+bFV6njiZ+fiw95YM7ifHTi7VnN/w/WzA2UH1u42i7NDNub8&#10;V6rTIqlStkQ/uzehGtnn7eNnVzYoO5gbp5/d0zZn996aE5WBWGfbOYx6Upwd2MaYP9uorgs5O63O&#10;+V1VfqZYP7Jy6tf4VjNIO5m4PLH6u9jDgfg7mNXyhrYPkLH17dbnQOS9Dtc/9/ze6v9YuSveU90X&#10;ZsZX9VTAuGTrgbnqmJ1TKDu/iEKPWN//J+9coKK67v3PvWUtjUp1VFAxIZFUDMhDQCBgfQQrJBCG&#10;OMggw0UCREgYnTGMMpHpctre3OZlzG1i0rQ3WUub98NEI6DtrVloorf/NiKoaO66+SeQdDVN/omK&#10;j5j0kfv/fvc++5wzwwyCkq7bddlrs2fOnMc+j30e3/PZ3589Hf3d+FxQiXbDcwEjy9AHr80+pf4C&#10;3OxYZ9k7Vu0/rmvwcYeIISAUpWr39uq3qzc37fXzjldydsLdI3R7HWoo6idjU6n2qdrtoNLU5vlb&#10;nt4unxIqXHA79Tk/8KL9BpwPyM1iPHHHoJbH77jfwHqwNfM+YnT97Da6+S577KwzC0/aehJ3X9M+&#10;o33G4zPar8m0bIlwRWyJtEStjy6zQL1DlqUHpQffhZqns3dt0ZkWa4RbU2MUe7bO+A4tityeZMfI&#10;wJn87AS7NsjPbhBjh2n16dV8hiyD/OweMDg7MGkPkLPDusPRzh4NzY6KkR43Vi4npJ8dVTu1fpcq&#10;g/zs0FO1O+HMrFfHHsvSODvHXnJ2+vzgZxc5Ocq8nY6LuLFDLQeOdjNeWfzigpcXPLjglcUPLnh1&#10;wZYFnycdSehOeD2hO2lXwu5Ud/TD8OTTFLGxGmenep3Cz64r/gxYu56EHpG7448k2EsrwXcwgoR8&#10;I8b2LBl4j9WZgnZtZ+SVkNdADzk7qgF8zv+/PvoZ0+PGI671J+2Hp1sR72Oo9RH7Aard5sjNltPQ&#10;FpGE+tiV9KvGv3hlHwKykbIPTMg6DNWi6Vyht83A9jeoTQe0YzUufLE96rNROvB+n8MrA+YNDp7X&#10;Y2OY+Kw0u9H1s3vPx/sXcHb2DmvHosyEsoSy+BXx5XEgrUzc08qYnyblFGaXZhXLnF2cW1gObznF&#10;Rq2M8cbCpy2OCRxZXEXs+iRznFlwdtDszJxdCD87EYnWYK3ssTGF5hitys8Oy9SXq5Y/0pL+aPak&#10;r6BK4SibfdK2IdseH84Pz5j3YM5ufQBnJ/zssofys2O83faMzKQ9+ScRuVayjStMsXEv7WdHzW7Q&#10;+oNXq9C3vz32Ho1fk9syO8G1cFzJuOWf3jZu+bjl40uSFx7Nyk6oNG9D82dQduUJ++qnV7DtPjdV&#10;KN1ox+qd9wkHCXjh3Ry6vXip9D03ledIXplZfnx1egHvt9GHx17eSPayDMfDyewKE3ep9rtYvwDm&#10;jvuF+2tv9gfOVsxPcvgikk3oc0noeqmhnjdNb7cC253RLkO1aTVMRowOHteHN+FPufOMNiuu0fLK&#10;bIyL35GoBCjOjtfn6yKp2Y1WPzWqeIwFTTXlnDVtccO0t8bv19Q60k9U7r6hEnxX/7S+uX2ZVO2E&#10;cic4O8XEoRScHf3slKddIGf3g5BxY6WfHVQ0r5jOPdjP7gcaZ/fPvru876xaZ+WxBs7OdUhEoVCM&#10;ndLvLsHZ+bf5t3m5LJX6odmZmLkwfnZFS+l1S336rO2WwoPwswvD2HF4Yf/izky1nfrT+ufsn4Zt&#10;NyZovyhObqLg5RQ7J/i5/olQR6foecp++XlK55T+mR/O6Rfpo5wPF6j00eJDhQPOd73v+Zqt/4H7&#10;Zl6be3HvLdu34uw0zU61FVXifpZednyWOGebuPj0onPWXnvR7B1ZvNbfXZBeeNWcZyZeznH1i4l3&#10;pX3p/BX6bDykcXbinZ5a7vDLIHZWtdXhltTh1L2zeZo3oc6ZrsNam5ZXZ/N4bNVyvL8vzm603hH8&#10;xd+GK0QXOLs2x911UU1RLpXBP4kElg0p2fU62C/0hvU+7uuAetfhX+HrbtnZsrNVz81Ss5P/v/L/&#10;p+8e97R6qnYiNV5o0jzjNP83cHY26WdHT7vKfN3PTveHkzEolBLI8nL87BQ7xlJydoyVekPtDeWn&#10;q8nZ4WxbFOxnR35PTAf9yjw9twPjxjKptR3Q6wslMpyfnYgZK0i6xi8aohE3ltEdunJvmG3ysxOe&#10;fzMaLzZAsxN+doo5O7sJ2ptej/Eua3M3eszqrJ3G3AmVj0pfyxTvIy5Xc0mzFRmla13TckdmUdYi&#10;+6IVi/7N+RffX/x/EnFb5Xrw/7v+nuZA5q204TFsG1sR7/55D8GUP5aOSpK4uegQbjXBOr2426a/&#10;RuLsw7lt9l97v/bzeZMOdEWJPGMdd3jdUrG7iL05HD87VcuLqLP0s7sMzi6onu9DSzPOAnq/edMw&#10;48pvjKcPa3zadCfCqbVxVKnmw+8qc5j43IqSkSwdjYZmN5p+dvTMkXurHTHYU6TfnGCdrpIqis5u&#10;vQDNLoA9q72/5cXWF1peFOmF5jW+UIqSUptYBvjZCc8yqDR6SbXpQ6hHQmta/QzKA8LPzlwP4WcH&#10;rzZRj9oD1Z9u4q+SzWI5PD+7AM4Ob6WaUnatOt2UrK277menloO6qPW+DD87aHYBfnbQ7FI9kxvb&#10;7BOpa8HPbqLbiFkr18ZYH3wHZ/ew2LKk08LlW9Gj+TfcD9r+uK/5Ow2zm77TpOUGqHmYDxRT8nUY&#10;d3XTgWqp6XE7M5nLt6v/UPmE7ziOC8nj4A4CbdRWdGg6W/S9k8oQIw4RY+VdubmtiOv4U05ydnxX&#10;2GbfCFWaR9dzUzen3wQ675hjYNV5sRY8HtaI+pj3XyLqqb6Tu4xs+IVgOwXfCdJuwJUj3lJb8tvh&#10;7/EBl2de/nA+I3qz8R5Ob6OqDYYo8wYN8zlD9cRD5Hq00lDtX7V39pTlPQVp/1z4//CZgH+Ss5Nv&#10;5UO/mx/+9fuv/o3w/JOc3Unr0dlvSK4O/6nAwS0NERhCZVfE65E2jb2TPNj6aJeJ5QrBoEX2jG2H&#10;CieVPpaX8rNrEz55gu0LYvqUX92lytB+di9oMVbJ2XHd+bbo/EJodtC1ND87bXmj72d3OK4r/vNr&#10;3LOexNNw4mxLfoc9K/9h6SEoVDUrItdaotpnKMaOJTk7q0iyLIl0jS2JLEFeK8piaHZrFjtzotK+&#10;nYmcdip1ICMqbmLcmWsmxZ+5xhJ/dNZEC2Kzmji7zwVnp9i/z6Ek0veuy8gJ5cWVOOcwri3bI9NW&#10;mzOdyvrmdEaIusi+5qHak/tN95fQ0yRnd8Lxa/gZ8z3coekfX/1weod9j+3IdMO7z6hTiOMF0TW2&#10;RGNrScWOPGDCkbz/cvdeGWdHd8qgp/EQbXBQGzaNgxZJn1l1Xdbbu9Db5XgBvI+6RouSUWlxbU6X&#10;LXl0/ezYM5bKPvwZC7KgtYkE3Ya0nPQ1kyxUBaJKZEGVK9eyPdbMpVXEtsR3pG5N3ZqxNaMtY2tq&#10;R+ryJESYED5tNnJm8LN7LGM+58+el8j22HbEjVU+b8sH+dnB8U7GjRVMG1i1mg1Vo+NnJ9dH4+yg&#10;2RUnnixqGbafHXv8Xr6fHX392vIyMvag16noBW7bXVReI/lFyTCWVz2eNFz2TI3HffNEUju2PVN7&#10;RkuCed+sjI2Jj0mKTtJyQnZCjuiVGo5xWxk7P35fveRqVDvmlVnGjKUD/Xqr9i4rxLXwKURyzxBX&#10;5l77jY3oMYWj69B0xomix9gx9IzF8QCVsqWiNy9LHGWmeuhsoGmYzlJWxH1V0Irzi3RRBWc3+N4g&#10;RH2Cr91mxc7UPodqu0G/+dwhfKdxdmA/lUHX5oB2LNQ6xI9Gj5jGi9DJjT/F2fHKPPzrcLjr+Ern&#10;cZw/D00vXTRv6Q3XSzWFiso3n6EhXd+fFuBnV9ov3ezk//rORsR9RbzYPhU31rvNZ2bcJGcXYY4b&#10;27od+hkUO5ERwcLdKSJQBPrZib6xPqnZlUIfbrPvCs/Z+X6IiLFhGDv+EoKzMzFyhf0h/OwOpN21&#10;9Iz1OPpv2Yp6oNm9rXF2ajpyeqZc2Le4MwfbiZwd89zOmdDlvoX+rOzZKkp8n4L4tNfKjN+ndU5h&#10;hrqHsu/a/jl9c8A0zg2V+zDHvsz+xeifu1Tm/YXPl3Y3Zta34d6a/lAy8X05v4k35XCuCMHZiSv2&#10;PrRqGef6bFHqgs8yJi09h7dpibOfmzoR+l3a4kJEoLic4wua3dwvnT8DPas4u6eH0YaD2zR8YvH0&#10;O6jtBbXbIe/DVfvVptGvz2jVnG/IazPHxW+8OiPVs1U7Gv8eOLvR97MzOLv2VbfVpUAbCpNcO0Wv&#10;Vjq2WbwZyN0tyU3QkgTLlexKbup2nRRaltJY3vV53U+67xHpSbfX7fWUQ/Gj6ocM9W+qZ4NtZcHK&#10;fKZKZDt4t2wPfNzE74JZC4obGhg3Nkw9w9VfDDf87HTODppdepGJsxu5n51X8W2yzoFb4Uv/YM4O&#10;mh37nCIq0+FcwdnhWISe1zi9cbpzmnOa+wL6pQb41QVxdhNcrpZHQEA+AsWUeSd6MU8FVjHVHe2J&#10;dsdweh9iSGwa0PLZFi90uq/9X/v+KtQ6tYfMpYjIq+/9qOY0RuEkUYd+7/I9Ad8SzIrcivsuDsur&#10;Cf0O/6nGPMQ9Z5/9U9Ds3vN9DY6mzf4YSP+xszan9zrOr9qr79V3/dQijWRFtFptW4oYuBlB3oDU&#10;7M7jrvdK/ezofCl1+iHPLGHPQnk451QGP1UE8TjBdyg8wzAxZo50z9rn3pxynXYj8e/e0XvvR82O&#10;73Xyx7bZexomhGXGxrG/pWCeqNzJbOKzqj+qHOeWfR6Vckeia4f/NWRVboZKo/IasmFCRaKSJNWk&#10;uf4Pq+U8qSKR/XqhhewYWSzmcf4CF38xlv9/NqnfofZgnGH72aF37Kx5Hws/O8nZacoZlkGFzVhG&#10;0GfB2QWup2Tc5PIHs2KJ0OxAixnzhGZX6j3bwHjGvDafq9vtT/ZJOk7+N9ZXrvc43yP+VPerDZvr&#10;kBsGlw9h+AOul1o+MvFyy1xmBpLbKLB+9zVHNpjqZK4fPh+s/Y/K+Z42HBf5Y3lsnIAa3wV3yXsn&#10;8f4hcTbc7VTvG/WUL9Q6PvM/3UhuVir15Oz+zUNWxJkydtaYWW2OHsfdbsaMVZwd9ru2b83142dm&#10;RPlFLY16HqztdvH8cGWcHXvfDGqPwe3zEt/RNkV7D56PGp4b1L5Fa65/yon7Li/ufPBu9CnnRccs&#10;rT2nFYymn91GxOIUnF3uu9Dsjim2LTrD4gaZBR5KZ8A0NkoMc0eenSB6cLLHrJjGI8ZXLFeocteE&#10;TEuZJUPkTJRPzEJMVtP8A/zsyLmRxWOGrx7VvhEydmL6bvP8g/zsXtb87BRnx3XVOTvRC7gNvYNF&#10;HQWDp61/8PYY8nuwnx2in8ZHxblm/dJenLgDrN0e+++mrxmLZUCrUzldcHbG+u6OfiWy1FISZZXZ&#10;cmv0ltmvp7+WJdOOrK6slNTTGWviJkz+3MJ0KvpI9EsRD0Y8hH65zJvRzxT7Uq+ne+w7kWnoD6t5&#10;xUGpkyxb1PWKaTucML8wp0bnYHB8dOVCd7v63klduYz2CMbNoOzEk4DQ79Ce33dOr+I1nZzdCXB2&#10;f/XH1Pc6qA78UcSMjcnfIiMTy/2is3/m4wWfxfZ2RW4hZxf3ba1epxKOZP/Ffdwm/OxQp8vi7C7b&#10;a9Z8zVXtNs/U7tm2g9u3+l22ZxnpDs4X7tey2JRH289umrg3Ime3p6CCHmdgrgazTpI1Czd8IxS4&#10;L/M2lnkrWiq8VcgV95QdzTczcjb45B3N353XntGb3Z7Rjvx4xht5Wi9TqnKIMOEdxNkF+tmVV1zM&#10;g8deABMm67UxgMsa3jDlZ0fO7l1rS0bFZXF2KwI4u0v72Yn4uXntBSdsZ+iv6GizNuetrGiBg6BM&#10;5VX3VLQkjGh9oLLuSWrLuAdbX2z7Km/F9MVmX0Dz9rg0S7gRemo5NDv2VaeSy2uzx8o7bPaR9YBg&#10;sqFHsf42TV2TZXtGO4FTPfQ9xn1uA2f3NWMVQbH/49WMNXncPrnKo6KcVNHZT9VHlea6Bn9eGTuz&#10;EA6tjjHXTMxHvS4zcqxgZELeR6t2Z26zoT6rNqvGV6XD1K6DptPus3Fl5p02/j/VmFuvXZhFMZp+&#10;dvKNGmP8rstPW3zn9UpN6ftmGTuye+gZ++GcAM4us7+0vwqqnco1/Y39zn53H7Io3YGc3bD87Jx9&#10;jcofDyX97LyKs/uR70EfOTv4rgX52SnGjszdpTi7H4Cz6w/i7BQzR95Oxo01bc8xnYgbe9fSAdvE&#10;RbegjQzYCgs/KhZTKNYO3zqL+0pV7ivuL+xc3Legb0E/MlJOf2bnzH6occjTRJ7Zee2HaaDkFmuk&#10;XE4/1Ll+SdDxUxp0OSadaQz+3JkJtU4tv/DD0vvKflI/parXwass2zVdKzans4+LragoMb2gw5Zb&#10;9QGOTXVVViWeTRsZz11ydlOKS3KS5s5F5IjPs3C/fc3dBZZCZ9q9Uw5As5Oq3UjKX4y/f87Fxl/i&#10;DbDk7Dpson2os8owyw/cVWhhbJdB7W5E3we1X+3+Wh8e6n4bpAscer2yVe/DM/zfF2c3Gu8IOI/3&#10;fHzLml7QldvmWNcwgRoKcgjGzPW64slYwkdtZ0uyS/nJjW9KbnhCZ88Ug0ae6is9USFa713vU7nF&#10;e3LVk9ZfWpFtP7PutT5h+6LO693gW+/bAF1QMmuSZVPzE5wdY41yuSKp5QeycAaTFjycnB0TObub&#10;NT87cnbBfnYi1izUJDW9Ws54jbMz6nXRXybrKnv8grPbI9aYJJvMP/NOb/yyQeVpzguuGPdjiBvL&#10;+1r42dWdx/eL+P1iQ1vDo027mx5tOuqSMWwDOTt9v2D/mNYf2yEV00DrQ69a5ulwxDvv0qel0upd&#10;4eV+YH0k46bUOrUeJ/0DzTrzRhXNVdqwFfcPsv99h3giYGThiAjpXnlR3Y0H6vSepxvhZQcmh2en&#10;w7nHHf/u5bMrn8qpZrQJxY41UMvlMo31SkbkWPKDqu6TfTJyrBqfa3AePRDJ2XXYp4figgLrE4rZ&#10;wXVcvCPgOzmcZdS7+EudgfLUGUmb7lLjB/yOaZ6CTvg0zsfyfMMz9JvOHdq7/IiIn3tGoz3Ld4aK&#10;s4NjGTi7CZI101mnq6R6gu+ftAq9zMyc4TMVFTJQ+F853q3UOlmepl+Z4LrA0rH0vgathnyVzEfg&#10;qrbZBxWPWap5/tVNy5oaXMtcBcgom/7YambOZAQKsTyxzAPV1OyoSDGxbGx+BurYs1p+pvb3qz8V&#10;qh5/Y0Zvy++xZyzzTfMOws8uHWzoqYXg7FxRQjn7lD1ZdbZLMndyfgc539qEOmpORjrjvxVzZjJU&#10;MrksVa9PN5nr9Gzt76vTPGcb2jQXqaOrlnv/X/N9zQ1abkT5CdbaWO/x/leaZi+7bt6S+cjzQpVL&#10;5t1R/iz2AfcD636gtsAl66C2i3l+iWJbzG5S21ExhCxlfrb6N+XuVW2rZHtmW9yRde+kSfl0touI&#10;4Ls/vMvnNTu4/eCu4gQUu622okTpZ1fp/Kv/5+J9PplZeJnoih2PEcHZUZ0bdLxxWBI4O2p2qn6I&#10;41F9BpxdL95Sj9DPzlzXAOY1oN2pNjucMly7Dhqey3nhGYCk7NPO97m99FSlPxmMpp/dX/2tgrPb&#10;kVVWcLKInJ1k19osgrODskI1ZVAGjzYZfTbNnNvWaHB5ocbVh4GvEtEtVHl2EpUkYxprRBmVMhNT&#10;tzU6PSrDYonKiLJEbaVqZ/ot1OdjIoZCD2IoyHQ0ugtqlVqeFTrWgzPcSx9c8NKCF5Gdiy3wsyM3&#10;Bj+7RWsiSxDPda2MG6tzds3RmyPWRKyBA92ayFtFuVaMB9YNJTJKff5B68fha7FM+tkd1nmxU/FR&#10;sa5Ze/GkX5RYVrTHviv99KSBCQNjByacQR4Ya4myQbMzc3a7LIejd6Gn6xH0WUVOejW1rf6C9zzi&#10;NMt83pdZ1hXNNWYEiaOWNyy7ZyCCA+qlMrayeTsjJuvcq3bpXnHC9469T7UMFjChO6/XdvqmokR4&#10;/eH6zGd+Zwr5nIgI9n0/Yfs+3g4Nas84Xh01fCLoyqX/Envs4Krho5bEWJPogbxIxJ8w1cVcL/UZ&#10;200cMyXg7F4XPXePQOk8kvAaavXeFXN2iCWn+9eMensOdS5gGxft+WluM9Geu0yc3ZWwOJzWmF4S&#10;8PQS3VuQA81OsVsjK8vjevNaKsoQD9SmZ8lTkaSTUSg8NWVV60VmlIv5pQNW8mWKWSuDWpURLz30&#10;qA2ujLFLzk6PqTq/tCwefW8lCShYvZHVMXDdJGfnwZX5dO7JIm8G4sZect3Z4/eesg1VXM+yKuSa&#10;FkHFGfUoj2vLbhG+f2q9GCPVGH99TUVZW97j+SdsxcLf8YR1fd7F/AuLvkBm+mLRxTwvlKwQdQnD&#10;oFUgQu+0pS1VrI/c9utrvsg3exGGmJc2f7GdB80XfnbxVRWMGEvNjqkr995JpxeeXkjVjrpdu007&#10;Jgddmy+C1WnHlVkS8Cuh2f3cw7jE5OERlxiU3XL4IfJ4KAdnB80OpN3g+t0IhjPHxHHK42Fl7J8K&#10;yNmNEdHKh+VnZ74my7oqz+dQbe5KhwVdl/XzhGjJIgK8fl2G/1ajWbNTnJ3RLsMxdJcezqcb7rWH&#10;039SUCoIqM6/CWMHxWYMNKfrpZLUKRWlHKhGFX1l/RWdZX2yrCB311/TKbOz07NNRpBg71bwb4af&#10;HT3tkFu3t2z39Sl/OW+nu9NJzk7Ljdug2SFurDYPcHaed1ZJzi7Qz26b8LXbv4llhL/Wf7vIPwxT&#10;MgoF034sd7+3z9lZBrVNqW7ws9t+7TbGeJA8HHoEd848kFlceFSLG9ttu690vylWrGDtSvvKOuV2&#10;YFnWJyNSQFVjgrq2GOqbwcxBi+tfrBg5lEvxjeoc+TmZNcVO287KP1COg6k70zoz+5aqmLX9xc8U&#10;31U2sewY2nJRIvu2U1nPH7sja0fWc9Oh2KFPSW6NuHcc1KbhWoH7bd6fR0T02gcKbs1MuPbO61Ny&#10;Jhcfs56zWgpTci4vZiwVvv3j/2Xa0dIn0ePdmfLQ5fnZ4XmAOvwVqHWXmjbU71qb1voN6O16nzP/&#10;f7GfHd/vgLNriArgngwCisqK5OyUotLT6mqh2iITOLuGPdBiRpL+hLdCC+pjaxbUz0SORe/Rje4/&#10;a3Po8D/uexw5eH7rfZMFiUcaj6nHVAdVl6HLwmotVd5VPtFBPzvEYgng7KLQgzaqRWbGUk3GuidD&#10;GZM5uSkzoFbv+vf4zTFbp3iyndPwTKfS9PoTDfNWzWuYBJ/ASfAJnFiX1jSvDst1nL4JfUVRg0cb&#10;7m54DKrbo67UhtSmbyO7mgKVq2A/u8A1jGqOct3WwGWq2LOIPMuthEiyUv2aDKU0eEsGf+8R66fN&#10;GSrg3XXtq9ILnCmT8nlsIOZrFs89fP+HXjcO4V2ptx311PoBngfa4YnrTHGm8FmCnB01O76LqnRu&#10;BHG5V2iHxrKTqdkZiccY/RGFaoe4td5yncnjNCu88z27JWcHrzY45g96S6FqEr58H9EndC3/Mt8V&#10;5IWZLk97N2D+HZ/hXfeU8wP5ToU1VrX2dGUpLmc0/eyo2ZHL4bvXbnB2SVItArNmsFn8/JtWRqCg&#10;gjIoC6+2j6o/dQXyZ11wuJPMGFWiJCh4R6DThE5U8ZiSsHypgMn/5ulZh8BlvwVtqhFqF5IoG5uf&#10;q/5WyUe3fqvkQ2SW8SV3NssxqIo1It1RzuHMkcvuv+XRusN0YUdUmQn2F8qfr/xx5fPVZv+6Z2vv&#10;qDTP78Obv1dylSPJIXOiKF+olNNhWjH9H1bfqdeH9Sp0/aNeH9brH2857BpwHYNHpfKze8X1FvjC&#10;t5Ckr9wnm+R6c7snQQt8vnLJPMS6FUpjqHLJjcsqD5r2y1url7nM+09uf2N/8jsV2BD7Ugw7WDvX&#10;8YZWP7bnXnjYCZXMQdUuvWCIGI/wwxW97hLZRz6m/ldChf+Vl+3Z6/a4z2mMndzbm/2SswuuH44V&#10;sJdJvrn+b9Vxq6h6jgZnRw1ev2Mf1pOAuX2a7z6Chwd/l+P6oNXtc77JdqxasnYmrKpR7Xk0/ey+&#10;xtlTtucOOzi7WcdmHBd82lY4wbmh9IRjy9xwXZOcHcYXTNr6aI4PtSUUm8f5CCXGND/EL5XjU6Hh&#10;8GA/u7Zom2WLxp9tQQQL6nZDsXbHLKctu5JeSzicsCPhcBIy/NweibZETYbix2yJmnjVkRn/mtQl&#10;ftuR8FrqsSL6h/OY3Vrw8IzXordE74zeFX1MsINcr6OWMzNOzZoQPy5+vEjj4ifE74jmeK8jy/Fv&#10;s8zT5q+WYy7To1KuWh5vZtpOxZfGPTLDW6D72dmOz26Dh6DGE4aI1WuJ2ZVg+Lp9Fv/b1F01Z03O&#10;Amf9GRU93G9iP3D/PT5ji6bSmba3YNfk9zURyVFvJJFhE2Sd5henqXbx4NlSzxX0ChdueX2msslz&#10;PlW7xNmM0KT1vBl0la4SrBdZnq22XsdGN6/P7+FerNXtcJYX7ZiK2LymeoQ/vlhPV+S66N2pu5IQ&#10;PVbsmx0zDs9+36P87C6Ps3ufPWND3bmHbduh2+mlzwmV8rwh3t4/LalEvUV3pcu2PLp+dpKzw36y&#10;78kXnB00lBFxXhiffNmFRRvAUInoDIKbIzsXPtvqwVsF+LipuLHUZ+Tyg/3syirO5/fmXVgk8xd5&#10;72a3QOMbaV3V+NLP7jQceDpsX1q9GRUa82UsX9XDKO+Jtcd/mX1Cr8OFRSfyvGY+D9uhN8jPbj2i&#10;Tqg6c/wvszckbcjeA1aNfnYnbO/mZyaUwz+wPH4FsvACDLn9Vb1UqdZjZeyK+JzCQO/AmEJzzF+j&#10;/mqaocuK2KyEPQUn0efGmcL2y6d76R9N1Y5P9476MHezuDLzbZozZUdWr+OLVfL9+M89G928055S&#10;s0J42UkFt4WcnXnbafu9MjYnLichOik6IzopB46JRl3J2bWCsyMBj3qxH5/eNsLUJ/hMo96O6+1W&#10;a2/6d/O1dzifQ3lgmadDj3g33qOFuDI/ZdLsRtfPTnF27fbzNqnZkXwaOQNFpW8k02HcUJzdUsWW&#10;ibIUrBnVq1KoYMh9VfvroYr5tnk7kVH6fuTvb92+6fZNP9RzZ+t2cG/a71DRtqGP7Db0r93m3o9y&#10;m2ebafpnvA963nEE+9lxfrXa/Fhu37Q/ZOrXhvZv+gffTb4l3lrfEh+y94ee/fVSaeyD0thX9WHZ&#10;tszO6/tm9s8UeVr/tZ1pvy8sLqUi5kwBZ2f/bdWB0v0k7fTYsVAuFWuIEuxhBVVAkQQLB+4OrB30&#10;OJkzwd4t5fR6XtqZo/2mxrlEqXN2mMdbxfeVJpeetR8W9ZPXZ4+V9890o2E7h2IXuj3BaZbj0132&#10;oZRz1tLFjdc+O+WfJ943s2hucVrR3KY59EscyXHSaTquOsc8M/GhzF+CoLkCPzv0Jxnu9Ta4vQd/&#10;N7fdUJ+19i6uz4Pvtjmkfiy1+P+5MSgC48aOxjsCwdn5JQOFe2LHbYKzU2yZKKGnyO+uFnio6TFf&#10;B1q7WxV7Jn9PbnpC04UUQ6WUGfU9uPwKbyjo8DYDsVKZptXf4yYJFjzeUN83+JJdAfVVjGDYMqU5&#10;xcWc2pwKYYCebYF+do+0PLD6gbuY7xLlS6vd6If6SIuRdjYPyOTSSj3GqwVecjEej81eUIG+vjmi&#10;129FQU9JUeUN1UaaU43oF+Xtq2x0il64te5w+Tu19BCEAipTk9UF5UqL1MEy0M8ueH3JBKY1THdO&#10;17bj9Bpodk4ZxUJTWL1lJu0r9PYcMPnZRTWl1T1W14bneelW35WLGJE4kzDBD8umEW7B7wjwHWcc&#10;MJu8yvNd30p456n3zCz/HED5sR4pDd+Gf6LKqU0/aZ7qO98c7WW+4Pqi6Tb7Waghcjv3NLuaUlc9&#10;WrcVnPGI48aquqLXyyi8wx/uXQdi331fPOFDsZMMkypZH/cR0f+GZ53R97Pr4P4CZwdPN+g5BuMF&#10;NUUMGeeXEVsV8zSoBGc3zh2oxx3BtJweWbBUoWNUKLVOsnf0W+PyqTgxYVrxXZbk7MiRPQMVR5Zk&#10;yqjqSMbs2dpvlUhlS7F0td99DmycHEONpzi8Q9XjHG/UvYrrHc5mdWMW3jQP0yI9Z5r/26sP3Kzm&#10;pZfk3ZAxrirFdHLq6+Z/dDOX+Yy21F/UPluLXzTFjeWS+UkNFu/Out2MGws/uyMNr7jk+JiG64XI&#10;Glh3td7+Cf4fVy6ZH4F5hMvXzV9dSRZQbRdqmdx6wdtPfBfDx/nB2aGOajsGlger3WjPjCbZgZZp&#10;K9qRpdoznelsIPW1O3LVTlSJO4sT6DdLBgeKXQ2fC4xe3KBeTYod97f0s+O+xf6WLKYoE71rwGA+&#10;7F/r/07dW9XG/n5b+NmRs8MZ5nL87FA/9Iwd0RN+qLuDYQ5Dj4AqkrKBTy9qWzmratiW+Wf42V35&#10;dVr52XEfsG+s5OyolsGdbggeCpyd6MFJHqxN5PWX5OyGmh9/C+bspJscfkGygpdbG7F+SNaux5Ic&#10;417wkGDo7hcs3ebF1jj29m3T8vHoN6DDKQpvZ3RHkSRQeu3H8l8Hd9adsCs+PbYH6yM5twFLcuw6&#10;RHV4afEDWn5wwYS5ZL6QBfu1K94Wh/FNy1DLkuVuLO3uuG4Zw5WebOiJui6uJ3pqxgk4OvBO+6Tt&#10;6Kzjeg9jM1+nPp+xGNN/FvdZwm9Te+oHTJrdgD+zYqeJeWyztM9Yy70XZv8xusP4q97QOTvF16ny&#10;cEJP9nFEmSRZx2stz3gy9eJ+n1dteDCYrzX6Mao4Ozk2FTvVnv+KOGdHc9cgsgQV2uFla+SpCVbL&#10;2miXZcdYMo1rIn839U1vB56mhNu2PaTnrakuoThAvlMbZnsc5nVY+eMMYuq5nEb03x3cnt1mzm60&#10;GHhFwHPb7y3IRr/TUNzTpYcJzg58mfKno/+cwdAptspgz8BaBfx+t+5nVwntRi7PHnc+X+s9q82X&#10;HJli1laAy1ufBFc9fXw13fBKydmdxlFxwq5xdmJexvJDzQdefEiK9WMZuHzF2antsLy+vGpFvHn8&#10;CkRTyIrfmy/97E7a9i7KjpdMGZkzGXM3cJ6yHqpeqlTjVMSsiI+BZmdsT0/NhfzL3y6oQWxLBmPG&#10;Sl8NcWXWWrIWmUm6XoVqM26+TZOJip1qxyz/7F/fuJxedkLJtTWW17Tlz4ezXk7cSuSc+Jj47IQY&#10;eO3FJERn7MpyL7Qu/NescylQ7bh/BQsIzi5f+dkxxuUHso2oeoQ5twS0Z2jvQU/3o9yudVWey4En&#10;D/rNmZOqK8rv6wQ8r86Ksxuddi05u3b7MSgsdBqjSvK3yeTszH52UJkWaz5u0Kc66enG0pS3lfW7&#10;Na86MG2d3u1QyzpbO0HDSSaOVNztwmOOHJ7IZOqM5IWeh4gRmAfyW56X3J85lJ/dyyJu7P5NS1qv&#10;k8weuT0tXycYPu27+l0rr2v9AZbft6mzVeYIsnZuldCnt2Z/IRQxjXljL9X+pW9XFFe9gWOffcd7&#10;bHeVPVOK3rCSopOxYwVf2Kd5+/XXgDo0xaKFdre0j/52TNLjTnB2GM5txvlAs9N+l2PJ8dT4g0qM&#10;S86OUyIaxnOlt5ROLNutcYBsocb1mV7bvbKXGo/P4HbkzkN0KGp26MVisxQmzaU/4v4x+8ccGL99&#10;zC+Q99OD77KPr+1jXk57EvSs8rMT/hmmdhLQfkMNhxeuY4Rv1EzX8jDtP/i6rK7X4j4Ail2YZxMM&#10;/5/eN5ZxY78pPztqu+DswvnZgcEK6rXo39kK7kwnpMjZdYyIsvsS/RwrTPFSZyBaBTU7pfQNr3zc&#10;D51Lr8WlPyU3H4XHm0xTfcdEJIhAPztXc2G17D/L/4W1hZVH4QsH9kvPjzTDx8+U1rqgjOlsWIxn&#10;gz2nQMXCdeTfWHB0eWIl4tSKWLWMV3vD6hsqd5TALQ7sWlLi1rpT1b+rjTKtQ7KrpHkknB3W2nVb&#10;UOzZGKc5Rq/Fm+lrvwRpZ/azQ19bPOGni373ZPX5NoNsDt8DBqhl6gqpzj7ufe5eQfbyeKp0mu8i&#10;eH2kImver1/5l6/KqEOS/+syHfNtUwuy8qPzs0W+kLtzYWqd2NbwS8Tx1pTW8GhD+6qt8MvROLvA&#10;u21Vn3Al6qlccYPuJoZ596/fJejvGoaaD2LPQyMUZxzjjseom4mzC7zjCtxuxlPVcId/Ad8y7quh&#10;/Oyg2YGzU7xTqNLM2UneDpydVI1EOTRnp9S+JC+nCZzO+B7M2QXX4+Dqj26lKqZYtOturP3uIdFT&#10;1mC1jGkOCs1uh+DsttbdsHCWYNmW3AjFTWfWnq3FHPX5qfkOXb5186HVBqv31up/qV0SwMgtmTe3&#10;aZK3u2G3xtkdadjRrI8vmMVPAzi7zza9AM3OvF7Byw/m7N4GZzcuaDtCGQvYrsuG4Oz+UO3G+UY+&#10;F5yAd9XHV8t3+iccjOW8FREogp5bTUcpnwx4PPU6chq/xvOAcTxKzc7MYj6M/tLwMvQWodxh8j1k&#10;hFseEQP+7636CBqm2h8Ha3vgZ3dFcWPB6rMNDtUOTXcNI27nysfOgTuVfWzP6g7C2EL6J4fO2X0T&#10;fnaIwwlGRfnZSbXMrTFR64LYKCouLsSTFZydznZd2s8uNPNlsFYBfnaY79bonQGs35bI9UP62g1Y&#10;5sZsWfzigkOICXtoATLUNlfcUShqJgZN1RflsRlPgAGVnN25gi5EKD0V3xM/L+as5ZjGrHVbbo19&#10;eMGL+vyehx44bo6ZTeuOXxc7oI8/eDnHLN1RP5HecRrTdir+J1D5sjI6BMfW4dhjOzdr8HTHOU+t&#10;3paYI6pnLUrB2dUHcnaZ4OyM8XvJ2UGzC7e93WPJ2e0iZ2ea7+dxmp9dfFdST94FK2PJybbJ6JLy&#10;nJ9eQLecE1It049M87Os5OzkdJKCV9eV//afXVgcjrETKl5wfd2IQrE50hnxMI42ccyNfXXqB74O&#10;+5X42e375tqyicdle/5+4/twqDBvG/2zpyv9H/B0/8342WHbKz87aCRMG0eQ4YAW9wU4u/Bc3VDM&#10;nfwt0M+OcUI7MuxlgSwelECd3fPUi0i0Jg7LqPNw6i/97I6Qs8N7B5OfnfDLG46/mrE8ta1C+dm1&#10;VJXHqd9FiT6f9vi9i07a4sHZnbT+Z362Kf7u4HkGTBtin9xDzq54hWnb22qir5Cz27uoA/1bd2Sx&#10;/cq4z7Jt7sjClZnvscLd4wrOTt6X5zSar8u8117RqI4Pm3MyvK6b7QMLz2Wdzz2Xe/Qm68KSW5Jv&#10;SS5hHr/8kxUvrPjNyk9u3rksJmkj9gfTRmiJMwvpZ6dxdvb3B1HlelsJeZbBrx74Xv2N2vI+3Nfj&#10;Tlvea4eoz9Mmzi4i4pvwsyNnl7b45m/Kz25Mn6bUmMqQnB1VI8NXDdwYk2TLqEiV9Tv79AitnZ4D&#10;vpu8fUKz6xS9Wfug2cmIEdDrQiTGeO2kYifSW57fej4DZ3evFjf2IOLGbgdjp5S64Za3QzFUy+8E&#10;dbfd12/427k/bNxW2LmA6pqel/6+prjqGMjy/LGIG2u/ofTtsv36elKl7K+CXlevZ3J25li06B0b&#10;xNHl9DGChNhOYnvJ3rPmZQ75Gf54up9df/Fzpc6yM7Z3RPvFm1a0a0Z+Y49XXp35lg0eDCGOUh6/&#10;pF5k+z9v21pReIXHUz+OGjPz2T/m5bm/hGan+9mFrkX4ocJr9hu71w66PtMtGtfncOc/1PLvi7Mb&#10;nXcEys+O2m6bxtlRBQtk6PC96RE42JnZr+5WjqeYL/i8hfCzUz5kocuv/Pc4pwvCbkY9GTHJ2UlN&#10;JzQLFjyfk/4t8LYz10PVJ1w53tTr9FzL8abd8JUL9LOztsypZlxZet7NWT2nurByFyM56Izh2U0u&#10;aGRq+9BXrsRlKGzk7NbbKgpyFzkQC5c5t6BneWI152XkW6rnwVtqEu+ui8DZVb6zOtA/by1iMZiZ&#10;RsnZDbWeaQ3TBLMoWbvpjE3rkZ54A5KNbJG9Y8Nv1wGoYmp/pgr+kPfdPC5kZOpW0T9LcnYzqsQZ&#10;h3e7gRncLPzs7L2Yqtf+cw+f8M2ZpB0y4mHI/LV/Z+7uhW8s3L3wUeTdue25jyf+dPaT1/xs1pPX&#10;iDTrsax5gv3kdp7gSnGlCv6PtWLvH601B9YhuE5B3xFj0nRmuKKn+dDzEe/8yPKxR2yY7aQxd6dN&#10;nN1otGfOg89fdM2hKqM4O3JPV0m1TS/J2ZkZN4Pp0litEJzd6cD5oK8j/eyGSqf9SV7J5gUvn9+v&#10;0uoQyISZWTGpsBk82nXza7/7PBQfya8Fl4eqP60EZwcPCXJ2YyVnB3WNnJ1iuyRnF45vCzUcnN2t&#10;VP2Mej0nODs1Ljm7cYKzayNnZydn95Dg7PRpaiMZ55WMoUjg7Mqh2Q3J2S3TODtVb3J2mF7ff5yT&#10;+bvg7EzryelUfnv1ocp18LlhNDm2nUmMb4uS6eOrJy5ClCqrOFKD2ooYJvzsOGYbItPx+BJtGP+p&#10;wF8wcXY8DrpEdBJGKOnSfQ45XLGXZ/xrvR9Vi/1GJrD2YKWrrhdH67wC1uwy4sbiLmd0Obvgd37y&#10;XR/ac73We07ez4Q657iDObsrZ+zYmqWf3atZcCkAo2JwdmXg7IZgotBjdTJ7qur+cm2W4XN2aWE4&#10;K2uEjYqammc06mBmxbDM9YhIof+uxtPLbmh2Lqhqz4tE1e7lBSWxx/TfFbemyjdMnN3RfGh2YOC6&#10;42+L6YlS05yhCrjgfn1+1OyS5nym+b5x/CPxd8d26+MPrtsxyxnLulhobqZp1sV1R2dmnEDURI2z&#10;u2bwdKqOLMnZGdN/lvBy6q6hODswf4zI6zZvuwC2zQpibe4QnN1rCT15x61NwqWLbVO1bPZK/fhq&#10;3PXbBOFmtGcetdox6xBPBZyq1y41O3mN/hqcXZUzffYQx1RAHRWLR75STVMS+crUr1Z1wEdfeGSO&#10;jLPT6jj6nJ3xpo1cHTPjTGskYuj2HMDZjU47DrgyQ7O7Mj+7DUE+bgZrJpQ2ncEzD4cKp/WQhZ9d&#10;WWa84tYQuxQqYHkFVJ6A6Ti+nN6GmBWeJHtI7zdqPIpDC1canF2H4uwuOU24eRnDFWdn1Lu8gpEW&#10;VH2gPEF7CubsjN/VeJcu1TpKzm6D2CqSY9M4u0E+dWHmOWi8irif4vpLzZ0t0mK6MouIrdDshBYV&#10;6npD1woxVS88K+Qxymsz03/59/omuzPcFne6Z63r/uo7q28pT4JON3fZ3JJPVjz/T3fcce+a+jXI&#10;d96Bsn5d/Z0/vn1cyfkUbhu5rqhX3kW89U0vQKQaLEdTDkPVI9wwvE0bvftrnb1Rb91EO5b32fsQ&#10;aTrM/YtWt9Cc3ei065Xw4yVJtS7/b8zZDfazI2cnWK9OodwJZkyxY5K7K+2Hpx1iwjKOLFg5cHYB&#10;ml2nxtndTsYOKbj8AfrTgrPTpjdzdtLPbjs0uyWCn4uAcjfc9MNN2zTNjspdX2stWT4RtxZ1dPfX&#10;7y9WChvZN6pjb1UVV+3GvSv9HXpsD1U9i76xVCvVeoOrI2NX3ylIu35wdugbDFVP/x2cHRVAzk+U&#10;3HK6Hx3H61/amWn6XY0nS/XfmF742QnWr3g/NLui0jO22woSZ6P3CI4NI7Y7+7zy2fWpeu16bD5u&#10;xWf42WEKpmPWL2qWzTwwitzm/jE/Gl80d2oZe9qI67NtCIZNv19Q9w2idL8/Qj+7QffTqv2GK7Xn&#10;ZxFtQm2d0HUhZ/e/0M+Omh29jdjHGpxdOD87wdkplkwqd+DsAtiwy/GzW2ni7KbX39g4Us7uCd+t&#10;QtG5NF+nxkjWe52ebZnqPSZiowb62Vlbboa+Jnm4OSTtwNmdDeip+kighx6oOLMHW4x7g70imLOr&#10;VvOT5S3VjzVtXXX6pvyxm7PA2VWib6yxLV3JzSE4O2pWxjjBn8DZXWzIhf4pM6JQOKPdU7xmnz2p&#10;2Zkpt8DPHf7XoUViGVDG0uoYM1a+K9+RlT+2K7fXsc97EcPAJBacsEOzC6N9I0q14Ox6cbX/tee/&#10;/f/tC0wLarL/P3lnAxXVee57ukqXJEgEFfxopIEUIigoqKB4owlpIRnCEAcZZAgQZuIQBx2UQYhM&#10;l3O7Yk5yWnuaRPxKc+4yTUzT5qSN8pW2N1mo0TY9iQoIes5pE9Cu5rRJRCBqkjbJ/T/vu9/9NXuG&#10;ATH39pa9Xt752B/v7L2f/fHfv/f/ZGVniTIra3fSnqS9KXvwH3XS3oT9Cfvn/Wre03N42T+vfVlm&#10;ZTr/7aTYOevtLZWc95uon90XYAGhpwU6Ylzz57aadzzv4BqCinwloRx71K88p7ifHY47k+9nR/4t&#10;7SxvrJpxg8rD2CzymAviZ8c4KDVnx3W58fjZCSXP2N9MtONNnZ+d4K9ETZydlkGrXv6boJzdk5Kf&#10;XUvl/DsDc3bBGDft8qDILSfOjnqqHpPKo9Xq6W9ZfsfShc5uF/zs4JrTbu2pPOl6qV6My+vz1X/Z&#10;rmyHifvZ0TzURaxHqrmf3XPg+mTGD6odLf+N6veg2fG8tpSLLiKBnbGxf+zMeDmD+qRCj1LvmerX&#10;zM+OFGDi7P4GnY4PH/uuoGfsCPQ4NWcntnqwOtwu1s2JigW2J1k8s5iGZhfouBK4dd/BHXjZJMWz&#10;fj44TkB5J7qO4nnstl0fPzvqG9uHPNwnV2j97IopXypUH7BPxgxUAD87wUqBiwrEVBl+XsfYPUuU&#10;YMuoxy2pgGJ+1A43OLu+AMwcTSdzdtDYOGtHnF2vxMz5s2yMs5P87CTOLn44eXEc4+bYclScncTa&#10;vck5O4mZ+zDxUvIWztkFaBc0O8HZSUzbxcQnEqcnd5q4n91ZkEGjCVDm2PRoo8F8psd1Jw7R1FDu&#10;om69bn52QlVElotDqy4zOofuFg/OJO6cjvcWU0QC7rEttip2p6+OY/k1cXaMxcP4OEPLwznroqSM&#10;pB+qc8YG8j0MsH+YIzZGLMs7a+tgbelHPI87byw8sMjNbnznZ33cBlEKEM9e0HUsnuU1wo4uuiPg&#10;9fOzI9o5sJ+dljkj/WSbrozfz07h5QR71VC1ragEmh2f/7q4ksTLq6RsDjJbJ8al2lPVWNqSPnHf&#10;tkB+dvrfpn/P2+e/Dth4Bn52es6uLK507qs5nVCd6HrorPk/V2XHE0umX47yXrv+lc/5NMzPrsDI&#10;zy74dPr5sPesHdlz0XOXaXb9oAfeu9lionMhlflJ8LWzskwy2j1VvGOc3YnZFPd0Zv6979fQ6n6N&#10;4cMNGzY8tCF/Q/J6Gr624bkHn39wxwMHHzz4wAsPPPrAo6TTNeQ2ONhAtZ1ebfztut6MMtYm4i6t&#10;6WdNvB00f/Y0LcA1f6Bz87X7RuvjuEyVS5LOzeQSTbEcqAXK59fbz64P205odkQ2qdmmyX3P58b+&#10;Q7M7fxspTqJAzUL/TDVbJxg7USMfg4azOwL/OMHZDZBetj0MmSmMCDv+2QH44AkGbhB9Y3/m52dH&#10;nN0tql6xobB2/5NxdrR8Gga23wKvvS7PIKf5wNl1aTm77IF8xtnBu5WuZEes9xRLnJ3M2g1CsxuU&#10;ODuqJc5O+V7L2S2BgreSODuxnlBLqp5Yt2PV8rrPP884uyFLH7Q6comirFAshhBH5DbFvKMD7bMS&#10;Z0d5n0fNdXc5v/7sFOP9R+wHXWxvC21/ey7y7lsXrf4IOj9rD6IaPi+BWmL8Oagcb0js7DjOyfI9&#10;N8W0t+Zddv+MqA7hePP3xdlNxjMCeiLze/jZsb5SNkM/O4mli3T/QuVlR6qdn5+dU+9nF5jp4moR&#10;+dkRZyd82Iz87Ggegeezx7cQml0gps74c2LiOHs2Wt+L3mx6Pzu34OwYawfNroJzdvjNjTHMWw6c&#10;HVO3aP4o0DPVnF2spxia3YpcwdmVwc/Oj7Mre3kN9fDcmZGSxP3s1AxdJFcBQ/azo3ao/ezmVM12&#10;xCELxQhrr8RGgrMLvB759vgFtDH6PVHOJ53oGZv33s0867zFRM8AecYzyjx/VeR9l55hqXX4f2Wc&#10;HVH9fbYf1e0xjWZczricdgX/UdIuZ/Qn7Z+3f466/Arvn0bR109Duds/ryHllXumkZLsjkK7NjP+&#10;jz+FmCBnh3P85HI58t0Ff36PewL5KKheP3QEVL9nx0q1nx1/Psp7KdHricc35+xIPWqznSI/O0M2&#10;i3N2pJ4oDJpguhifVX00oJ/dDRLjZexnp9ZrTOgp6bd8TC0YsReh2Rkvn7dL+NmFSUyawtkZtZv3&#10;jdX52UmcnRj/OPOzE/PT1YYecwpnJ9YPNDsVI0ec3UJnD/LGMuct5HqI8bzkPk4cmWDzqo9W3Mh/&#10;M2PtbvT9e3PSGvU8dO1AmwP52UGxC7A9FT87ebnStj1escB+2M5pHHIAYT3d2bM8ykrXTk/bjPZP&#10;/inzsyO2vw13Bp8wpe4y1DpyshuvWkd7xrDvguRn93z1DZVPIi8G91OlZ/nSFYQ+ToK9h2eO/sr+&#10;Gt5L82LPBlk8e2vf9eDqgQ/qdhiuLz1nd21xrBwRKG9sCvpB9lvPmXoShJ/dknH42XEmTMvZCTZK&#10;8FJj13XhI1Nb5vB5ce6sOIZUQ+oVyQpxdpShISA3R5zdJsbZEWNHw1icXSfuHL8CerXPquXsxDI4&#10;Z4fettL8Tqx8MXt8nN3hqEsxW+Zekv3siM1zJ2amd5o7wNmdWtFhGc44NK9V87vV64Bed0eZ0Tv2&#10;osTaQbNL7akaaVKOhOP1s0M22/Cp/pxdvGD5TqV/ZGqDZkcZdU+uoGxPfSyeWywU28zhmp9vDPZT&#10;W1WHlKe5A5rdjfM+mP3hzR/OvnjzD6ILx+Vlt0jZ7mz7m8MLI5bnvcraQaoUuecHZITUsaR+jSdq&#10;E/CbDeUYwOIZLcIdQYB4Vq8rDWd3LXGsRLHg7OjMHKqfXRn0On8uTO9np2bpFOZMMHL+9RbH2nJS&#10;4ISfG5QowdmRYqdh7SzsfTDOzr99/m1WODuVn50fc+Y/XfB5C85O+f1azo6tPXBsHVjfpJR2mJem&#10;Mj87g3Ua2rIn38+uNHGPpNk5phL90med5bDV0R7iMeO6m1N2/teOFDPMz477XcQ5rtTPL5tffVvF&#10;fPQPev4h+2bHZlFyN0OVQ0FNA9VMsdPXL6zrXcbXN3wEk8+ZOnD8o+MunumR/xa/g1bHqvq1OnZY&#10;21jP2FDiUr5jH8d5m/VhMYxjdZtUr7/joJ7u4m+y/ezo7HxyxWHTl8zZfTWwn52aORNsGdVdRbKf&#10;HePYyM9OaHZML2uu5n52howddDvi7IjTY0XN2R2qfMnPzy50zo6rddL/5lvA/1EOWVrOIDi7LsbZ&#10;dQnWbckA4+wUP7sflD9adFTrVwfNjjN2xNoNcj87ptgRQ8cVOXl+xNtxPzsVo8g4O8HTUa1i6vDO&#10;6L2k+pGfHXF296C/ewvztKMn5HxosbTgijuQ1+zntZ/V/K02rrQPfu2k2ZlX5k0qZ/forPSVo+Y2&#10;3M3z8zP0MX3cqmLG734V370GVW08cTq+ccvxNE06N4fWrn9gPzsiqnDvZC9ypnGCS890jeVnh+/H&#10;72f3id7PbiKcHfWN1VNnQd6rOLtmwdlp/ezMjfmg6wQXxzk7bUaIYJzddOQ6jfNYzQZ+dvI8uZ9d&#10;S+W0XKx1K3i7krcqVJwd8tQacHZBfhMpiEU6PzvO2al7M4/F2X3sOy1xdunOp5AzNjo3IZzuE2vT&#10;GDMHyk7wbeiTqo4szWvO2VEmaeLs3m2Ky9qd0Jmwd96rKFT/ct7TgqMTtcTUCbZOXe+ftyfl8J0Z&#10;nP50LwJl1w7Wj3sDyD1jNcsP3DL+zbse0vLHcSQJ6YoiB/PE83vywA3h2YDcRpWf3eRxdtQb+Qr8&#10;7BLC+ygbgiuSZYwgNkvNZBFnR352/nljidEiVutYtSFnp5pPKH52Jixdu1xtO4Jzds9VT4Kf3fLJ&#10;9rN7w9/PDprdYWc7vB534XyI9V7ptp8oO67ybbsAzo5UO9oOVKb61peoWT2wfTQwnz3i/CbVz676&#10;BHqgtlaSHyr1oaN4Xl7D+7rz523yfktnbP3AODuKuT5bFjS7UbB1w6xMRLEjFUPm7KpvrGxFPCMT&#10;zwpicsb9zA8tfYYij8VoWYhsDmJVE9MBpkM8l/u70+vXje799fGz+9xH24pxdpZPTL3zKGMDMirE&#10;Ms4uMCuHHovkZ6di12JD97PbDBWGuDkVQ4clucOWIFcEli2zZg2xbg3j9/+Hn93biT9Mzkw/Z6nF&#10;VTfdsXaYz5kOJfD1rlqfwncP62MkZtr006TZseGDxA9SD5ePIgeFiJER5KDonqOst4n62fH5v514&#10;OuuM+eVlCeEJ4eRoB79q2x/QX0I8P8+pCnYeIs6OCAD4I0Kz2zB1Y0RhhBvFzBU7Q4YO+4PR58Th&#10;yZ+bIwoinrZ0gvUD+4N4Zk+vxnM+RDThiZoUn/o4DfmcDRbHaFrMl56nhdoe+NnRHf7k+dnxXsiU&#10;N1bi7PImmjd2MvzstpavTX4Ymh3nvzhnJ/W2NebsgvjZ8XkEY9egh8VbU//DbOBnB/UslOmNxhnL&#10;z66M8Yml8cSx0ZMq8gM9a341p5TyowZl7dS/Rds+5meXP1l+dsSz7cs6B5Wd7tHJV6PPNsvxI0+f&#10;jZ+X5adYuvOMdI5mnF1uBJ3PZ9W01T//wCMP7dhIhZQ5YucEQ2dU02dUaODfv3B/7zK+XtbFNaWf&#10;BZtIGWlxTFF60Bm3w+hT5ntlFLMBzreac7LRdOIzHseM3w01ltE+4WfHlbvJ97ObkhCdS3ljhZ+d&#10;3kfMmJUaByMl0VbyfOj9+PzsGEMm/Ow4w6b42Q1IjNtXfNXMzy4Qa0d+dlxNG4CiJvnZmXZE99le&#10;qfx31+T42Q1Aszvqo96xbAjiZxeBtY4+pNYhy/dKj4m8sdQDlvnZMb6Os3aGfnaqvLGLwNkJPzvi&#10;FKncpfCLpNAh84XMM/L32u+7lnStHKTcs2gH97O7LSEhPCNvRzQ9RbtS+b+blPMzNDujfbd2d/69&#10;CxYuWLR61ExTjZoLs51f/zHLEitv92tiONfPysg/Ay94Yv36uXJo1A6jeJY+ew35obTXzyIuDWp+&#10;n61iYw3GEXGPczMYu9DPz1J7/r44u2t59qcwPJ/5zuBKjzi7Nlu9bZFd5C8Vfm3EcJEq9v+anx0n&#10;w/b4FlDfWIkFHLOG7qXxs6s38rOTOTvuZ6fm7JifH/Ozk338iEtT+9mRSvZRfaNF4eyM/ewsrhb7&#10;Se4XZ9tlR59kZxRTH/n6Lqzvlv3sONu3kJTJIL8zsJ+dwtnROgvG2r0C5TXSneZKsz8F/nBx3onZ&#10;RPIiZ5T1Gc9sPJune4N2y1XruxTnej2eYgifcc6OcuO0WZ+p+8Ibm7lXZuhIjSOmzr8mzu5pDPrv&#10;n57XmNR6+/TKm8D/Rbk3oydzG65uyF/jqvDM5yqD9sijb5t4jzZeL8YOv5XawNshlqevpXUkr7u6&#10;yfazo7j+zBfnoLNDQnibrcc+zbMAVBZUM/y/URr4e+LsLrBMqJwHEwyZXIfkZ3cSGkywIaVJYuqg&#10;U/n72l0/Pzto4czPjvi1L8PPLhKaXRtyPNB1NwbbU5WF9t+UHa94vuIN4gjB2VEWCr4dqP7Ldmh2&#10;KlaP2qkutyz9dhn30BPbY/x+dsdoubSFK/5UVgh1zDGV7kLbra3WmTV/9e33tPKIRky/zs+A+v2V&#10;3mOfpt7unLPLqrnKesP6b3HFr87/O/0nkp8deuwuqGy1IYMV+TIIxY4vky1Xjid93Ih2om3Ujy7I&#10;lYC4IghWG02PuX7RhGjWxnOgdsjt0XN2ynmW0zYTef+Z72ncw3HO7qylJwW8F/S6ttj2OZaYH4QV&#10;kqOdjndSmLeJ+9nxeZBqJzN0eO1Gb1ssW+NnV6de/qT62dFyxvazI3Jv8v3siLM7a65NCQsjPzuo&#10;dpZz5kNzesHa9VL+WD+OsDsqenq3zNl9mPhW4u8yT9cqe/6wL7P0F3OUaSfiZ/d2/BC8+U4lUzmU&#10;1W/ZmEbxTD2mO62vN33hY0ceFtMS6y32SxFT0nsb/OxOzKa7nQ7ru17X1EKmuqm388Rem8NrI/aZ&#10;t5rpWNFuWcGvv8Wy1efHIHFE9wTXFs85AWKdeehr41m9fvSvNZzdROJW8HXiOp3mQU/TuGbXbunM&#10;WxYvcqJSDtPQOC8+HnF2gfzs4EHnx8rp2bl6x9rSrTxHKFsu+dldXlVCmRWqwNUZTD95nN2X6WdH&#10;6xSaHTJQ0L0dj49z5n05Inesss5J3wtlG5TGlcTPumsr8sYKto/52ak89EKZDzg29Nm1zrXGL03s&#10;WNUBtwoEcniLtc3e7vqDr7mJnGlokDwr9PumeE9P01i+2T7rFXtb4yMPQX0LwNCF8jk0uxWCs7Om&#10;nkUvIHJMwtW/cIGn5YYYx8jUyjJDGcQy4tvPmy5AzBqqA+g7pzsvi/UR5Lhy/fzsPveVSTm0Rs3u&#10;letnHZ1E/7Ex8oOO089ugHN23M+OMWx6P7sB8pJjnN0DUv/YgH52bHo1ZzeZfnYJ4Ox4pguwdnWD&#10;NQeKDmRzhawLhBv3szOVd7Nep8SY91inFr1Y9HzBMbjakeIGjo752YHQC+Jnh3kp7JzkZ4dpBWvn&#10;52enGZ8TeGx6/nnXkq5s3rv2SP5x5I0dskxJoPPzfXk9lkuWT72/9/L+JHRuRH93g33189pPyn+w&#10;6O5v3LtkegHd5TLObhL3pyNTar4xnMfzz2nyyisxzc+PBm2T7lkDKvEGcV77GviYFTWBzsea2IZi&#10;946HxbWI5dDqf0A/O2Jy0KvCxjm7XZVr4GiHwQX9SGKuRL0QeWP1fnZp1GMR41Ehzq5TkxOUq2rB&#10;/n+KvrFqD7YJ+Nn5kDeB1KyQByPODndEttZKKc+qj/nZyUzceP3sSCGLbbKay3JJtStDkfPGSvOc&#10;gnp+RW2ZBflPT95uSgH/Xrmrcot9kb1IWu8T4eyM/exGoCCKMjZnd8ld6HK7Nzl/6HzC/pGdekw7&#10;pm5M67S8ahld1pTXibx0klrWxI44FNl+w2u1HbjD35nxfWh28LPzxmXtDYGnU7N16tfg7JIO355p&#10;R9/Y+ihXPVQRYpmQS0sodlg+OVrMwV0I5ZgBWascdfzaRq19hzi7EK8Q/tAU6rjIKElLG2PZfmtL&#10;+NnhyD6ZnB09yyfO7kzlafuiphu9nLGj/pjfb3yp8f3tCxjrdaPvTeLsMCg+bdrX/pzdKR96ujJO&#10;DOoTalNTcK0GGSg04zPVSjX9DfDU0y5T3xYjPzt1Dlft+NQ39kk7KZbtNuSN/ZL87BKYn90r5Gdn&#10;68P+eWI2nqzhiFJX+eeyP0GzY8yixs/uBl+kb/0alW+ezNgJ1u6W5UklL2h86b7tFoxeoJr72Snr&#10;88L6C+vDnReQ/+JrlTudhxgne8bWa1tScxm5Ixrqem27LLvBBfZbQbgF3nc1nN3HATQ7UicEU6Qo&#10;FcavwNkxjvN4dSQy8UhZ59VtQO81b00/olzqWxekbeRmF2o8K+OVSdOIWn/FQa4acm8gw+MIYpnf&#10;wWi+vT5+dk97iL8gzq7T0primdMypyG2YY4ndk3sW+EfROwMd0NNq5MKqS2CfapT+9kxNq4hlhQ2&#10;8X2AWsNOaeYHzi6TcXaCNVP87EjdoxKynx15zzH/ObWfXS/UMAwqvzjuZ0fHs3brNfvZsblDCVTN&#10;n5hBYz+7TOodhn0wJckx9dLteHJlOWfqTuqlnsnq6SXWjji77mTG2Uk+er9LHVZpdiM+S/lQUrfC&#10;KFLeWClzg9h2vEZGB7Yt5byxwpcvfih5c3J9qoVKanHWHtNZ3E8TK7fN/PbMjRGmCOqVSs/0ETdV&#10;QeK5TsvZmcDYYSur9psA+8VY+w32w9qI/ZYGMALUhhVKGxDP7zDlH64a1DNVG8+aOKKs7jxOcyYQ&#10;13Ic657tUzxLOTk08ep3RlZ9Cz875m/9cB2pbRMtasXuM182e5oGzs7Sb16T5Un3pNKwFbkduI+Y&#10;mu+i1wrjVUZMHCl7KMTZ9UNh8zgshkwclLcxPwdnl8jZNVqG7GcXcDrJz06Xk5WULn2bjd9zPzvE&#10;E8t93ZRZCpWLL994/JC+Iz+7nK2lHvxeSal0CD87pV2lc3+Zc9ZMseKYenBmgxmsnWXPKmsqKEfJ&#10;uy2kZUm/cx2UttmrWbYOrCta/8VVcSxvLN8+bJvRtjJaL9LyHoZWtzXZk9yAbV+f2ZZ3BedgXK/Y&#10;WpxDG07cf3BdbYXH2WKlq9wx2HOJs6Nj46yaXY07NtplZk6wc3qWTvu5dvyfPNCzTFonc5vSOy0/&#10;QB8bmreaf2dnZrSLnZl5HIv4FTWPIf40TReHcnxOPLZrGP2uitNgMax8d/387MhrlmcZmF6Q/w2u&#10;2BEV1TUOn7EJjs/97BYovJfsqSb7tkG90vjbMT87QbCh5+lR7y3Mz+4I85FDzlaJs+Pudf7/1X52&#10;xNmRn10vfj/j7NwnpLyxofnZJcj5Zf397MDZccoO/wc9gzVH7hpgrBv7rdkD+ReqHiofAmHXZzsx&#10;OyOvzTpijSreVOoqfqHoKKl2BcLPTrB24/Szo3W2WqxX4uuMGDv+GVPssgeyu7KPIP8HKYaDBccK&#10;HiuKKuqFm8wZa7clvfjx4u8Xd6N/C3rGItavKj3NaT9W4qb2r1VPZKfcWpg9YnpE0uwC+9mFvn9x&#10;5vPIlOem3XPbjCKu2fVby2Wmje6g+y197Hizoupd/flZE2vj4uxqA11f648DdH7GmtBeF2iWq0Sy&#10;9tXfF2c30Wd/6umI1z+DZ/iUa6zd1mefVXvFddV92b3FWeT8odvt/he5/IvrtC5vbE/jTc5o5zTn&#10;YhSqzbKfndDpgjFd9J2Rnx35mwebTsuKcT87lnNVMGhQ7wQb+P4Wrjiy9/Lnivec8LMj36+noNnx&#10;PKt1kp/dfJbnVeNnp+LsVMwb9EplnhJnZ1Y4u7K83sKCkvnMZ4Jyx9J851fPL/t+maWy3fbyito0&#10;usNvQc/kp+z32dOdUEJdLKtFcD87+ffw36v2s5vN/ezqPqqf2STKaH2jV9kuHb7d3j1+5ZJ7t/cc&#10;tstZbIP/8F7Gs75Oa6fll+bLGbuS1uW+iqMNXW2CcBNHGjraiCOO9FpwduhRa/0ROLu4rFcTjNk6&#10;PVNn9H4/cXZ3xlSSn12ae4u9HWcH0uzO8jagHTiGVFHvJbpLQA1aB/cE+vaJdqKmewL9ESPI+1DH&#10;rWHXNarlSM8l+PoJ9Hmd2s9OHZfiSn9idRzLPJQQfhj5S29qgkIH3Ywou1vvuWPxHYtTXCb3hvoN&#10;9a76u91fc4bzwYXaxZmsCxVHK45huFBxXudnN+T7uY6V+7kmN6iRQpNCPXPZ8nU1KYn4XJu7VjBl&#10;Sm3kZ6fN4Sp86qjmfnb8eVaLfYomb6wYL6ifnYZ1A/fGcrveIueNFe3y97NLdUZ7T0EXa4VqlwFC&#10;la7CW22H7Asrb6g8Dt1O42eH330j9Y3VsXVYnrx8+u7BMmozb/ex6iT3m803su1IU1P58/bfNv+2&#10;+U0UXoe7yBtQ/M5j1eGuSPB8N6JE+qKahlyn7SP24cqMGsocMeLb5TlkJccNipvXA8cMnc/Z/Q75&#10;2QXm7NTbPriOe8n31UrWzuqDyEBBnB3Lf0ScHcUJztzfcSD3tBTTHch/Kd/l6+MI41Lf2CDxq1Pn&#10;5ef7YhpR68YDZRfoWb6+DZr3Rpzdtcf1fuZuRD4FndaLM91hm8Ko7AyLitqdviv19Lz3odzR8HYE&#10;+qmquDhz2HRkJ22Hv5wYtH526nFDeW0GRTc9ql3j66b42ZFiB83uuvjZIZrgqzS2nx152k2Onx3l&#10;jZ2RjiwUbD/cEU0+rsTa7c0dTeqZ1+rH2nVHLeZ9Y0WWiPj3U7trlKgY9l1tupx3Wl53bTHtc34e&#10;vjNsY9im8I1hG1F2hteGvR3xIYYP2PaMvOF7UaeTT7KsFpTZ4kMwdv8d/s9h3wujsiFsUUJWblbe&#10;srzsvJOzyYfu3oi9Fgt6KWFd8V6pyrlHfT7E6xVg5rk7NvrGEmen2mdC2Q8CjVMY7gJn1yBxduif&#10;S8tFjL5e+zGdm7ENqW2zy1/nca60TxVDlIECHE6guNTHaYD3OfrP6ZmaojColhfwPK3h7CZ2Hqap&#10;1L60pNnRuYn87Pos68pLS5vY8HDx2cxSaDyBOa91c7PiSxKXsoHqJYn9OQ+XlpQ2lBczNk4wX6KW&#10;FCyZBROfSzU0rpJyLWe3lvzsyo0ZO2LKJoezw3Ed12lnTU2ZWVDMAv/eYOtC/V1gPzvS7Gj++I+8&#10;sftyzpnO4pwixYf1LPT3fTnW5FKQjmJ+24KsfzEO1aVzl8QvLbJUeaDWNVStLd9aHpe/NbkEOtwy&#10;FF5L+XgD+PVZ5+5JbS56uNRa3FRqLbVWjVp7K++rXOwa2nTwfsdDOx5Krfa4TBk7ldxQAfbX12rB&#10;2bGe1u3IG9vW6CDOjlS7CbJ2j97fcztyGWO7rJuLDBQSZ8e87Hgko4cpPx5SHEt93+kbo/ahx811&#10;6NOCfM/jjGOpbdfPz24bOzvT8XQ4z/l1UlK+vGLkZ8dzlzKmjveGlXOldnHOro7UMF66mr7rTfB2&#10;NQs3OYWzI7VOz9ix9wZ+duQr12bV+9mF6mVH431X6pmr9rMblPzsmKddbRfvqcp95JBp43z5bxym&#10;8ptKu6GKkd8LsXanLTcVLyh6vOg5ZG4lzk5i7CQ/O+SNVa8PZJiA2sbnR7yd8LO7C/1bV7Nh5cCC&#10;wQWqsmhggTy+1A5S6qhg/LvA2CH/B1/vRwueL9hQNLXopuKoogVFDxWRhjeMYx/L6ogn0cb78OfQ&#10;7DavnLpoGvrG0l1u76T62R2NfHDGpuxRs9DsWO9yRC/pdXRu7kOhJ5M2x+d1nxvHNJ7sj+96W3lK&#10;rlyjy9fgqnM0I174McboWEKf6Y8z/P0/oJ+dmrOD/ls5u2ZOzWw2xNV+oqPmGrxSL0umXE339rqn&#10;W0YLZ1pG16AUTrcsso2fsyvFdqNcp7NZWV6zz/OpbqlCZzKukTd2Eji7fh1np/jZkbpGeWPVvnDD&#10;zcH97IizKwFnR4wdlRW5WZZXSkzwhxUeeayuvqfs7bJd9vbKl5dRzjc8q8EA3g9qaZrLrFMBh7cX&#10;6rhHiSwkxpAVcHYu2naizKqNq7vi6ndedfY7z6JcccXWNXobvFvZUOgCF4kyVV071STeJ77/9F61&#10;NeZty/s4ozNhd8K2vFcR2bkRql6pPI50/19jRwDhZ/eFN4txdpRhQvax0/jX/VrOEavm68Tr/fP2&#10;om8sODtwn1EuuOzB50PN2dkcdLTpRz766NzoVZT3HleEVkmB0LWMxz04O4fRkcT/s7IQnwWCC0D+&#10;KukobLhM6Yjj/53Kz+7XTRN/lk+qgFI+883CnQFxdr3IQJEOzo4zcZG+bxWSTxplTKByx9Jv3vMB&#10;1BzqMUsKEFQkl9P5mJMVO2r7P9kLPGp2asiX0gSljXp4MlYu1fvzoP1iL0HRE5wdTSeKmJ7qUDg7&#10;hT0jJav6f2hzuCpc2RvruWZHyi7j7G4PnDeWGDfBuannj89k5k0Zh/LGKrlYDfzsFqe6pvrSvG+7&#10;htGrvN7M87JSPLdVHrbfW3mi7I/oG0vrWawDcHak2cltEG0Ry6c2PVqh/m3HqvPcLzb+tpmXN1G/&#10;2Hi0+gIjJYmWxCDnteXTJblulJe3wBfpTWvqltzohlF76npspNlRzATh7NizfO4h2Wd7uI44O/U+&#10;oagSob963HkMKubx6vcqCrF+tJzda7XP1FBMt1imrYrOJaWk3bqt9tfijtsghig7nXJF4B/HoX4n&#10;4p3iOYDfiP/SdZ8ofnaL8+h5mDouJ/qa+sZSPDPOzjo0GxwWtLE6qDwLo55KPZ18Kvl08isop5Nb&#10;0/+N1BfBTGGc7qlr5xTHYohh/2NnxNQp34vxNPVmxnhxbo/YKzE/TIf5Cc5OYdUYuYfvBJul9bPT&#10;MnOUZ1bOGyvleD2xmji7Hi37Jnzi0APVgLNL7E5cHDcCOo7mdyZWyhvL1DrO7v2U540Valfi6eT7&#10;eN5Yeb6i/ejlCmauN+a0yBsrMW0XE5+M747pmTMzdW9uB5wYUhJYXlZc057F/f6e3J4E6iV7hpQ7&#10;ibkbiYme3gOF7aI8vJXaW0vaOA0Ub1eaZhZR71isE9aOtpjW2IVRyrAgyhS1KLEbW5QPp5KH2Pw+&#10;FD1u8Tt+B46RhkIwbdyDbhP3ocM2vBecncV0cCbFcxDOzuNl50y6x+yzza76wueCj52y/cR2HG9N&#10;+8mmiA9vftWq5ezewb377HJqE87QGEj5nFNVXvWvjgBnRc/rk5tVhu4MEM/v6iI1wNLFWDifT76f&#10;3ec4M+M6D1dRbdaPrCVQfIqrPBgayzsy1zEGS8+ccV6rDFqQJ+u+VVtWoeRSbcnszFx+V3Z+XH5W&#10;wVri7ap0bB3ek6qkFN33DuLsqEfuNqbQlM5di7yxwf3sGq8pbyz3s+sgzg5ZmBsz4SlnzKJBZTNk&#10;1Aw+J96wL6eRcXbi9wnOTpkHKVDZ8b/M6cw9i/wsEQkZefQMiuIYCnwWeduRSqWMz3S+OHj9YSil&#10;GtPTepLahdfW+KyChqqt5UuLYvOzC+Lyl+dfyWnPbFENu9ONtyefR2n87vSHobd6aPuD1fM4ptfd&#10;VrHjwR0POeBEt+NB03qPq5ayuEEZU93Nin1TrllcwY8DtIWtrK61cQdlnhjTx07L1qnHf+HBujuz&#10;UpfH43cn7s3pZ5odbS/2PBr5nF+rw/aztuCuf+h2ied1/IG3RtxVy22j+IJqF+I1dKjn6Alfact+&#10;dtRbMSxsMv3sOGdHzmrTC5xfH5wyQWZuIj5lws8OChJjwajXKM8bK/FegvviNZi7AsbZyQRbV1M1&#10;MlCQl53ez86fsOOfCD877ofH/ew4Z3do8vzskDf2KOPsBGs3WAvObong3qCwrT5fer7quON7jjT0&#10;kJ2CszO5h5wBdzcKb7sNRc8VnS8fZHljGWdXNWDgZzewZJDWmyhLBsmN7q7z2YOLzuNTlNsGbx38&#10;hjzcinek2ak87QZXDpBSl88K5xlpvTPO7zxYuzfQW/d40Rt4NZj/k+JLOPaRZif3StXECj8f/bWq&#10;/q7o1R9ZzlgUP7sj2KNCZepo3zPe/wan/Dgy/xtFq3vhgotn5BZG2eFpGun+dI1NemJ0Lh0bl1f9&#10;V+1fSbUzHBS/2VBjdqzxruV6+4u6vy/OTvsMT/9ML9T34Oywvbj2etamzuHK1TOFeWvwxjQpqt1I&#10;Y5tzS0ZLmielIa0hpSWtPm342+s8nWC3OnztPuK4Onz90N+U6bnqJt7Tu3Pe0tpZjmzHLMdylFmO&#10;dbV/8wnNTowXvNb52enYMxULJ7N3Rn52dIevcHaynx1n4iryy+S8sSrOTmb5xvSzK8uNM3WvSS2h&#10;fE7E2Ykyv8JVscbZAtaOIoa2ATnntMDdrshe5xppHlHl6R3ZDoXNBYXNFclrN2pkl3U3oiBjhbu+&#10;zt3qbnO1uVpR2ACdbq25xLQsD8VUYlpqyrCm2Re6FjjZnAxy7S50rwWJJ9b3x7jftDkOp+xO2Ddv&#10;37w9CRrOjp5YG+nhiHJS0SwmcpWX/ezA2RkxdNzXDi52Bv52Ynz42SW0rVhiuwm/Pd1Zz9YV5+ze&#10;IcWf3X20Q7Ezpbx383s3v7yMew9dFTS/QRtfx9O/sY4i4/we7WBXNco6oaOdwbLZUVD9uYazm5x4&#10;JmUAfnbIKR6R0Go77bzJEwmliNSxqb5vFiocVxg0u6/eMxWf04Dvwb0VQIE7zRSZYanW6jCsZyxT&#10;AGl8TOfd6XsZ7B0vJ2XmjjgrUaDyIW8sLymsxrRseZgeA+fsBBvmXz9ffeFeUurCpKLkjRXMm7o+&#10;XvGXssP2NWai5b9cP7sbnFA/vWneaZ5u52HbGkQAj2pieJ+svLfyTyUfgpIj1Y67CpKf3R2LL9z9&#10;zUIxhBc+e8fRbz37rR9joProt3ZUaNYH0+WOVhxlHnVgIamW8sJqxhNsHvrEvtnM1rJgHb0vs+1C&#10;vVgFZ4en+bgzUKnc6v2TXrPcdFyzm+X4DEft0XFpdoK5EzXtUd2+P1a8UfFexULomW3wud6Z0cHu&#10;Tp6B9k13BfTMj85I791cm0YZt9qscVXvBI4pUuEnQ7UT81AUO/26GOt9nRFnd61xzf3s6BgXndtp&#10;PTmbK2lmMFqpNxxKFRzW28h1eij5LQ1nRyqbGUyeMpDax6c3qs3hT0QciuiOOC0VUocwPQrNh8+L&#10;ODvy0uPkXjsUQc08ibMD1efv9wZ1i3nAkfucW84bS1zcWHljO/LacTSjfULL2fVKnnLqvLEnVh7E&#10;HF9cmXrbWxLv9gHWy6nELfGno8T4/m1D39iYzXNPSTlfiWm7mLh5bg/m3zrn0JylmR2mPuv8BJ5t&#10;jdSnDqbaHYavoOJP1xMVE9eaeCixbu4T8ZtZqUucUVBcvqRUFGtpS1a3zNnR+uiJaUs9lHw49VDq&#10;4dQn8f8V6K9vC6VR5vU4Y0ec3S+S3bEbA/oXcs2OcXb0JD9gvHgd7RaeN7bN+rn3C9/mtHuZaht4&#10;vzDaV8Rni6T9iXLGDt28D5kmibOjeF6BjEzPQK8jtoqGiIT3bo5g2me7JXPV7jzWQv/zJLGzk6TC&#10;S+dxxDM7evgvS8Sz0brScHbXzsrSeRmcXQ1xdqTZ9VjX8p6tUNdKyvuzAnN24MTiG7JGbNG1l1zR&#10;tUMoMTW9eUsTS+KXxq9NzEy8suqjPNrTJNWK2DrogDOgJ13O5WVmQSN4PAs+B38nsXdryy2pJfEY&#10;oHthSMxI/CiXZVYIwOapOTuuaqnZs7Ff87yxDaboXOhlnLMLkWsLNm/B2dFv4wyhPm/sOsa6Eae4&#10;LHnvqnNmS55yZiZutjHLmpxN+hwReawQSVcSvzW1PZOGlsyOzL2pEjcnjVM69+OcK7mz7spMLE5c&#10;wrbBmZyHwcw1YrCysq3YKvN7Yr5KXTq3MTku31O1hpRW1u6MuhfXP8cUt1zS7ARnN4afHVF2nLOj&#10;M3Ocd/6GRzYGZuzsDWMxeI8+GHlnb0Z2Ylbi3qyzeFqm+Nm9VvsdeFWArcPy1uTRmdmUQmfmPvTz&#10;CxJb6B87zmtpFXsjnr6xHO7S58/UvkuxahSvIpbVtWq86+dn93+Vs5sGTem2gdugJqFAZVo0QLlL&#10;GfOlq4kAA2d2oFidN/ZI0x1NQq0jxk3h7AwZO/K4I84OfWs5p8f97J60ROcKzu7Z7c9uv6P5FrBz&#10;4xm+u/2AmrRrJj87kTeWc3YHoNmBi+MF2R4oy8QgVLv88ou2Vqh2/BzjgZ58xjqt2FX8WPnxKuh2&#10;5QOlrJQOFJNiCc1SYu0G7uq6bQCK3MDXUVB3YT1iDS44MOvAjAPTWJl2ILIrUip4fWDGwK2Di9AG&#10;Grhyh3Ut5mdU02fi838CZ+cx7wQ928HPzur9VH79WU1JQS/ywUcjO2WLZcTkWvDItCNTSLG7tjI4&#10;5dkpO2ZELppecF8u9QHiT/Veo6dp0tl5l5miOiUJT/KsM0rPQrVDlMntkl6zyHuN3CsmIa5FfHtx&#10;bHl3fAy80q5/WD+7FgvPD3S1kpg3XrKRIVDLthFnFyOxdiPNM7wdlbtT9s3bD03nlyh7krakXXXO&#10;9GAcKHu87NbNQTu/T3ydTXvr9nkelsu2urKaX4G0+xR9M42Ldg4f+8DZOYkVIz89FH8WTebQJB6t&#10;nvnZ+YibG5Hzxg7dvsvSaic/O3i/+cz1xNnRQDwc+sYSZ7edefnRdL7h7YKzk3K9QjsbUb5nfnYl&#10;lrK85XllpuV569B3BZzdGhPrHSvNV5r/3RXfL1tTyVQ7MHa1aSlJuIMm2q7ySftoPfXUJS863tbh&#10;+mE3Cg2ou+tfqXe7u5vldm3vbo5ypblFucmVYV9iKTWty0U7UNblrsvLtKaDSZTWE9RNeaB1RINL&#10;y9n9zXe/Y1cSerYi1+uehG3oG9uPZ3odSvYHFsHSGVR6/XotndVPrjCl0HMPlZ+dkaed+jP1azWH&#10;N29fQnvGDMsiZ5HrPjucefGkIiWJHXMkSp/8NoZW8GentAY5NxQspyxc6w2uDCb2GR294GVX+46a&#10;s6MjSmjDdfSzY2x1JefsiO2K9N3jPvYtUr8E21W9/L+rI2UOCzlgvUJXERyVqIVyB2qOcXY0P1Le&#10;aBq5eE1QhPhAKh4NVO/0boSytxOF6o2+AqYOiulD4+xUDBpxdst/s/4g8sk+rylvsPcnKiJth+1v&#10;I3MK4+yu0c/uTqwrWl93LL8Azk69vEer75DXI31/x9JU1/vbU6HHTfVdbNxUeZjUZRqgPVlMffC2&#10;K7SddP/M/Xj94/WP1T/W+Fj9440nKpwl36uPxJahYarvZ80g+eg3rRe/TeXVx/zf6L1g6UStGqda&#10;//rY+m+DtONsH99eqU1iW46Ls7Pxq/fsGnqmchmqnZjL+Gran4aZXvjHkvfKFla22ttsFpMLWhRd&#10;/a9wXMUz/X7ry8v6sN5w/AA9cPJ2Uu36bH2WdwNHFHPOCTF+Q/DXkXsuBF6i9htVvKv87CaNs/sb&#10;ODvKrbszo9/WSZyd5Df3b+EX55wiBzXGhkGZSp4Wv5MpKMRIoYRvJjZOFGLz8JqUmUAMVV346Yj2&#10;eW2xfZThAiUzajhieKqmTJ0eMz1mSUymPIxEa+YHla8B0wuWjOpeDD1yIYXtCbB1P4Wy9tPVKCt3&#10;grPrlr+ncUel8anuntOBZ79hYcH87Arn1kH5E/N7ceVLK6cuIEZtCNkaqPQkW+J7YlvZ7zqD30W/&#10;D7XMyPWC/nsq/nTiEIi2oURMB5UPnF1Ub2xPTE/sK7G7cs6YLsPvpQ/nthZkXSOfqa25M9NH4W3X&#10;G9uL30i/ciSmIT4TPF83XmE61N2xp2O757yCQvWh2B4aV7Xc4VjKWkHt5OVissLUSUqdUPBYPZS8&#10;K/0lMHb67YdtiiFUzq4cT7qic+meu8/2mfdz3//ybJL2F/18x3pfhB65bqlsipiW0GTutHbgWLEx&#10;jeL4Y9sKB52pOZODXjdgRRvMphS+/oK5y43PM2cMVYCeqAWmdLWRzN9J8Qw/O8bkXJufnZq15Zwd&#10;5fVqs47aiiXvuOKqZUW7UwNzWaVzi1NHrdM8v2t+f/tfmt9v/l3zh42HzCXg1B6eCy0J/mpQ3JKb&#10;SotVrJ2nqi2rJB4ecnNLochtTb6yambRWtX3axwNVYdX9eW0Z/XltFHJ6V01o6gB+Sck5Y+82ljv&#10;T8aCgQdrqGoqbknHPNky6X/pXGLQ1HxasNfcz25oGXKaWT42T56fXX9WUynnFamNxVVNpSXMc490&#10;RXV7yqjFia/mnIOfHXF2FAPFJuiHlsacfeSuR7+FsXTr4vamtmUtK15b3lDVgNJYWlawFt+r5kfz&#10;wrptQg0mDev/TBZUUb6+2HqDdhevGl/Xlm2Ypi1TnXs2o3Z4+x/vf2Qj5XCVODvc3dNxRnoabLSf&#10;1hFn9/IyU0q/LQ6a3X/5tjQ+8qBjMylzEkv3sFSL9wFrLHezY/MLD/757p47Z6buy6KcsfTkHfwS&#10;jnm2Gs7i0LU1vafz87Rc/jyt3yr3dPdv42RkiFJfqxMty+/u/Zfl/4nqvEz55Vkws3+3hNeb1XF5&#10;ba+Js+PHU87ZkbpCw2TXfK6a+U7pijw/axCqEwoNpDwtGVg5uHoAvTt1hfF3pHQN1HJGDrkdoLxV&#10;w80OSh1xdlQ3J3hZ3lgvU+eg0BFdRzlkv4vMFLw+4D0C1Q49V1G4n91m5FAJ5mdHvnVfURXFxy5s&#10;O6l7t2yv3k5+eqIMgrP7MfLGst6x6CE72DRY25XPe6F2oSdq18oDq48UQbNzHHEcr0l1DFV2w1OP&#10;fPkvMo6NeciVbyg/WHq0aBDUGx8Ya0i6HWfhVh+YNRDZNYUGVtNraHTsPX2mlK/Sa6h30waJtFM4&#10;O+pNKxRAeb5i/vr6J0WXLOSZQ7GDXhz+e6v0ybaqPhyfKMv1GUtG/vpZXLGb4P4EQg9t/+oRMHY7&#10;ZtxzG+WMXZN3cGa/7aqtGU+yKK8ktA8zXVv1ITPdGbb+zlinl+9yfBqwhfyZWojX22Pca+fQ3fN4&#10;YppapYlrxtmFv3fzF77JGsLCJmtONJ8d0XTIeX6m0uvm2p/hk5/dYqa94vwFzo73VJ3tiHN8qmKu&#10;iL9q8A5DRRK9RD+qf9W2J0FhpPYmLMvrc81oEt8PNy4Bafd/yDsX8Kiqu93nnI/nMQoUwp1U+Age&#10;ookJEC4JiccAQYMGmJAJTMikZCQDCSYwgQxmJKOM/dRqqz21EAQtPg8qaOsR5ZIL2OoDoqht5ZKE&#10;i9UKwe/Uth9yxztw3netvWZfZiYJJG3t1+xnZ82ey9571uy199rv+v3fv9TYdHbLuEznOl2Z+zrw&#10;TWB5xSxkOkgHdZcuptDS513tX409UTPYP28f35kqOS9WDBr0O6pTyH0rS8bPcpllOb3n5Hyuurl8&#10;G+6sN/bLywFn5wPbBnXOUx1fOHXujXO1uVBydsjjukLNtmooXFC6NB89rJmfM6y3Zpazv70pb3Pe&#10;FswH8l7NOzn3e+U9PXi/2KMTi08s/vGCn9z94wUvzftsblXpKjix14o7fHDu6PXWOepwP3u+/Kyn&#10;r4/KHev0MOqSMyeWs4R6qrN4+2t6GNi5np7eJeMcadnIhJGJ6FzME7LGOlRmEQMjKL6HzBGc5Mn3&#10;GX+fbwNFrjqosa8NWTvYwtmplsPWY5zhFkfPEPbL6x1p7o+Qy65famMEP7unLTlkrcuIpgWDt3bI&#10;6oSmW6uKq0rqSlhHMnM2R1XYq+B2GvC40bHdvh38QwPu7vAaPHPEtd24b+ox9rGdXr6xlxDhsRj7&#10;w93AMxXMfBE8A6ttdLQ0cXadHcuXZK3g7OBnxyNJ97O7LvBfKxbkDRs9bFxUkFfbfduJFVR0qOZg&#10;AgPXXg7YvdDsQnK/BhkurAfrIFdnmEWOCsXcnQLltUiwdtwi3684OyMrZ2bGQv3sJk/4ZPon049P&#10;/7cZoXO3Oxfeua3kZfRjcXcdwc/urQVv3vHcbZ/cgXVo83O3UZkzsnzZeQ/P/lGhmksLb5/9iWV7&#10;wc9zX+74n3f+acHCqlJPWVWZZ6HnT4XTi0/kncyDGo8sM6JvK73tHAnFbxe+Rb9A+Ns9imwgWv2T&#10;WWRGEDz/PJS35wU/F6kMx9bxveHef7tH1bMsE7WcIYzV66CfnfcLXNFlzj3eGXwd+ByMnlmrU1qv&#10;+dlwS+T7zgVaAjnOGdBW69CCqdiBo3Ofd4L3FtE4j6fUOeAEWHymvAk5PfbC75MRsqKVhWtXuOJ3&#10;nLPLiNCegz2QsvsQLSDac7htyVfM5zy68AXfa+XsOnt9lp9/Go45OQkkIo2c3WfRW6DYKS5r7/At&#10;iX9BvKzin66mtEWdjq6FmqUxcVTuBtea5tWDTyMPhTaBqfNE2aKoAgbnMH52fQakDJgZO3NAHuaZ&#10;sbmxnqGvxL8f/3L8+4mYUe6N98Tqr6v3qXL00IM58vizcnaKlzsQM3LA2LRNcp3xv8d6X4n/bPAr&#10;/V/p/38wv9L/1f4/678kpve1MT1jevbR5pSeUOw0To9lU0yfAXbsxRLMS7WS+yv3+WfxB1IPZDRl&#10;nkc/ukow5GTtjthmZ44f0zREsnZCmexJrc643rYfn47Zb2D7dJ7uRBjGjsrs3uHbRv4K3KOhvg11&#10;PyOyn13w+OSR7S+rt0fH7U0/CH6VPck3fFfL2dm6Lep2d9Sj3RZGjRyyNLkajF0DtOUKkATVtjPp&#10;h3Bd7o07e7bfBsd2x5bxT6Q0OvK1+gsq48Z909pX5z1z9PbslyNq8hpt3Za2Pb39iv5MxeUyPiNj&#10;Y6OillfKK2tnr8+Ks3uwt9fWonF29IlbVrQtE3GqZLjC+p8VDI1JPOM8UQX30hXvYf7Lit9Wb7aP&#10;hyak2DBHbH68L5/cluZXB/VqNaJtNW4Mqt6s4StTGfmqXud27ymaXVBddA9mllSo7Macsa78oubM&#10;C9D19Lkl46BhOpSxBkqj2of2SsnZnQL9f0hxdh3+bOR1F8Q+Gf8l9knfx8Op0NHC1mPhgLQBiPkc&#10;sybjSfB2DfbTyP8GVgwZKY7k+DJ8I6HbCY6uIPZwarVUQEV9LHOlTZs1XPe90+tdvh/5O2K1TBii&#10;flHHrFvD78P3cdK/x5zY2pHLtN+L74dmV9Ntbgn86EqWGPzs2ubsvOTs4rrxjnuA+9vAR4GZng13&#10;QXvT/ey0jBSCr2vT527+oofnv/CDd2ZeN7mv7Z4sMnZCscM5AuNlVEMEc8deFSIQnecx0QNd1l8b&#10;nF3XRbmD61kH1wytpx2uHYc+J9ux9vzf1s+OvhX1jn+An51Uk4I82PpeoMfgzcYJPmvIZKrKY/Bc&#10;2zlx59TWgtaynWXHKo5hZvkAVLtJvkn+Sb7JmO/C9Kx/vW895p2y9E/2DwvEBfR5cmCSfx7ey3mK&#10;L8H7fnEuHBnI2b1Uvqd6F5Q3K2d37P71mJ7V5+VU8KjWqWnyirug26n5gZpjNT8MGPdjl3e969mC&#10;9fmYC3ZhXl+03rWrYn3F+spnKx/x3lSRWNHDfdJ5wJGHe0+OAEO1c5y0J0wrnfrsLVD4oPLtnAju&#10;UFPYyL6hNvpSVe34vLMXtFERHatYu523YI1YF9fXXkk/O+UkJyj40OOV/UpvBrIpknlZmdNnWtLY&#10;53t1fP/CfReqkLt6ufsuvOHmUaOnNNs0Oss+0JXqZn+bW/La6hBTvN8xqmiffSbqr1fWfnte0Qdq&#10;/6z3+uhvg3rpIs7Oj/vnK2rTrCNDf/tyZRbygUdFfXc1O2YEHxb1UO9LgrO/Wn8c4+eknx31X575&#10;dc5uoPspr5mzOxQYKyNjBaN2rvpzT7+sxjjlO/b04MYRjcVQmDQujCqTkdqSWlC4/9yKnL8KPF3p&#10;gAMcmDDjREaME8qC7HpsIybI8fXxjdFUJrnme/x9fJurfyYnuM6FnWo8eJ5zZdUTnpWlYLegaqfk&#10;bCv5efkTiDH9WbWtCoG+HuPcw3PibsxQ3FSpkWmST8N71Tpl+UT13sJXC3MK75ybMFfMhZ/dfQ6a&#10;nmT1zgr1L0nj3JI9I8uXlM4saSmvKz6IMeqcBHl3Rs6kueScpy+0OXKL1rpbHehjiFQ+A+KOKqKa&#10;enpSSsc60nKUpx7c9bLHOkZRswy+J+SRx/iLfQUN1e9eFbcDypng7DrkZ5eOM87J9JviOBZXU3kJ&#10;OvMtrsMjqL51fAbXF7cmrhEzp4YRB1PW2uqh1jHHLklE5tOCYocctmLMHsftEfjupWX0z9iOuwYS&#10;QfTcC17fdUVNe9TRLBROjclRpVXp03LFhqxfOweFf16eoThWKOa94+VYflRUV/jZyTt86WcnODv4&#10;2TFvbILgvxbkTTL5p+2+jZGxOjOn9JxwWot8zupnB9XN8HlNFZLPgb+THJ55bacCjws2T//cFfjZ&#10;BX3mqLCZ2bvg8ug/Tagt2aQ4u7B+dm/NcxfOL1Qs29tg9krnDhM8nVrvpHHl4N+uA/3GGfkbAi/O&#10;Zd1pr2M/Jk0wcHdg4DYIxg0UnGTdkAvj9rwNE8pv742c0JI5vzOBvd2fF99cvAdebrvhQ/dIFRU7&#10;vf7fq/lEfd7iS2fl50KXqdhp2zaUuxeMKJe/g9wOmMggZ3de+NlxtHxMdlt+doiJQVuTnJPk7D6/&#10;Ys5OsnXUCR8rvtb+l7zrbFswSlGF9it7WBPcO7zjypodj6HtUrFrdh4o7lXZ03caIyoHndItX4v2&#10;C9uq9FyT1jZ6JcskZtv1pQztyVQ48z/mvYRoz7qf3agu4+wYG2vg7K4XVBWYuRPRB8BlaRNyim5N&#10;7H7toigjG4XHRiZLMXaCvzO+j4ob3ys4u8FUszQGjepdfz5W8+rBMT09iJI18HuC8dK3Y/azY07W&#10;vNjTgl2TDNtpxI+ejNkfA8YMdBvm/qdjnhgKHi7IuMn3qeV9iS2ITDVxdhY/u6aY3gPsQ8W6uD7M&#10;Tf03gfdbbJiVB6AqPVH1g1v074m9lJPOA6YMIHcH/g3zSUSsnozfm3gmY2vWQdyrPtQ7YUROQkwW&#10;PbGqMzXVTvB25Oi4XkyKNRRLdfK54H8s4/UzMYjHlZNgJTXVTjB1IgOtxlCq5/fFr0z8Lb6X9nux&#10;5oO/b6Xg7GqhejOrDPI/ROBR3mC0KuJUOdrV4vzWfxGc3SLDesIcF6bt8DjxRC/qhowZ3R7rdl3P&#10;5MSb45MSq7LILj2ekshIAVyP19iS4xpI86E923MwouZYlVLR47HeO+yNmqfPIFdkgoi5KYOqW3sq&#10;u/66haEtRHsORsWGPW+g1RrbM9+D5Tfc/gKU8LMbhruBYdDsOsfhqP42+9r0s+OVmZzdLMG0eeEs&#10;dzATbJiR44K+ozNiBbFjRh5wflb9HtQ6Knbvrfivms02x3D9PXjH8HtNnN2sonpodsuhEnE9hYj1&#10;rIMOxfyqZo7O6HdnZOz4vvG5VKrIknFyDM0fXjDtHih7kmejn9vnmQXYhr4fbT2Wfnb7yNl1mZ8d&#10;vx9ZQ04+rRS8nNincAwgvOlAH/rifamN2Yfs18btGYRr0Ih6u8guo+WyLYj9PNPIwC0rKsjNH35v&#10;2N+H24Bmx9qFIqrqdqn7HtB+4bav6mrOgPoxy1Q0M+o6paJP4D/nILJVcHYViI1NyclJTsluMLpW&#10;hBzD5Ow4NntQcXZVG+56cImVrSO7x/Van+eye9HDC6HWzX9xTvfZM2Z4bvfc2uBsgGNdzggydocc&#10;g1xzyjiaxpi+x1Ko3p139nPNcvd1kRfiWUTkhw7ZM7QkTvDA6/zdPVgcrEVExUY4p8l2K9qy2hPR&#10;rv0Fr0u3f3zOyNl1vZ+dPJ/+3f3sqDgxclKfu7feEIzcVP5vLOWUtv6W48jNcMx9zA2fN0w73YyU&#10;RRSq4Oa00ntMsG3HRLnLHyWiZ1s1zzvweIrJQ/lm9Z+rNpXMRKZwwdmVvx02b+yu+yctn3f/JDGx&#10;vGt56/1KtaNyZ50n1TxQXcI4XEbiStbPTwXvWR9mUT6AEq9hfjbwQ/+DgRL/j3x3uke6DkC1K0/m&#10;fWJeTrPjjD1p6gsTd41tZYYJutVpjB0VtuNTwNmh3lrJonWEiQRph7q9WfgGgrVDiXWa2T0rW6eW&#10;W5ET45f5jI2lZ5SJs+Nxapww/izzQ523506c+u/Pdefetbt/+u9v5AOvae3VCgpz97/fjawWfXNb&#10;7Oxv701vcAwsSnP3LWrGnTrzXzZj/OiUY7HrJ+7p8AZ8P/3OEc3Iwvuadc/0vRTeFVdxfbZc08nY&#10;PaPi0yJtzfg8H0OvW1e0zoVH2rlA+tm980/C2XXNGP7FQJ1jtMxzKDi7QS542rnTyj70S81OMXKI&#10;jNUZOkSVHipZmbxGRDRK1u7JuIYSxYQJ1q5aKkDq8+2XXwVqKgqCXJjiw4xlWpZ5GzG+fJ91vYgn&#10;NTFviqlT5YEVSYJ1ox9ccunSklWIYgNnZ1sJFzlG2XYv91Qpnk6WTSumGri7ePB3v1rQo0qyacEc&#10;tRamr3xuAnJOXCO96+bdOLeHB+sy+NOdWSE+D/3sxOKeiGgdWbql6rxnG/Zl0/hN4x9PiY5j35eq&#10;3VmP5OzMDNyX8ArMl9yjxuHtrxHfS/Pt6+npVTrGmZojGTvJ2Y2z9yoVrJ9g66ysHZY9s0x+dt8E&#10;Ct1bR6xF7oinOuhnxww0duG7dNAx0P0R7geg2vm/TNb97EJZOnNOWbmt9Ky19mp7tYPzPfYncVw2&#10;YOyB8dubxntB7TuFSz2VZjJ2oENdaRmr41aPeCp7O5bdPcjgDS4SLVzvlcsWj+WPu4CzE2esMnHe&#10;CK430vYu08/Ti7nyy5zD2fiM75Lvkl/Oe8fjtkD8Pe3tmvYsODv42TGXku5nd13gxIrSPKpOUdCe&#10;MKP85Lb/WiFZN8VgtcXZkaWSfnZkwoyfa2s50W9lsCrI2QU/rzi7cIyYZO+sfnb6/utcnPw+XJ48&#10;es84anY5UMgi+9lRYdNZtrcXLCicFPTL4/qHjftJFb+V3E8yiu/ONTKK2M7/3hhk4cIzbjfkTRod&#10;l/T4nbXFvbN43G4aT/fZOucTxTeXvDWXka2PYBtaPZJVDHJ27bF24benfx9Zb1zePY+cnfoeKP1K&#10;l6V+dk8l831Fx+1LD/rZWY9lHLdfCI510/g6x4Xi15An5SvB2Z3RfPGkb6FZlw1d6ln5zowXMT0y&#10;480Jk5ImJd31v7aVVNkZx44xUXu66zeV3/j7uJtxNyvG/JzLKpd6k7w3+0+Wby2uQ4ZL3hnU27Sr&#10;tHUfuezt/J0B1D1dsQu3DfmcGrv3PuM6knUk80jWfa51ZX+sVO3ZGYzA6ZWl7vQ7266FZueUIznb&#10;DX52J6I3U7PTmKy9w7cm/pV6js68QV2hqtPxWXJ2dYqzM3BokhdjrlNwdm1tI8TPrqnnzFjluSdY&#10;saFbh58yecs1QbPTInzD8GWb4s/lhOfslD9dM1U6077W9d8c3MdRYb+/Jwo8oekzGluoPdcMHfBU&#10;sG5VHb8fv3lMS443R7Zn6s2HHI226oytyCxh/nxb69Zfi8TZqe2xNDJ3krML/xvbulVEN6I99xYx&#10;EwaF23gso6XIDBQiYt8xp4LH6BveK+HsRkEJvTsqZeT0xIrEnPjfjVk88fEpM6bE5NbBX4V6YT1G&#10;1O4viy3qMUQwd3D1bHD8PCVvBHNlLOrxGpZO3frp9YiwQz5otNww12e253VU4jo7lo81tMEAsV44&#10;lUmq7nLFl9lo0VmDcj+u/IWb1+j3tWszObvOM3Zch/Sz41kOzKjmZ2dHBoqDGVR4oK1hMpaSyyoY&#10;miI4O8nYkbX7bU0Ezo6KnGC9lrlqkQVB57ocQ1eNqS4QqpKBtRMKXsTl8bmzoVOpdRQMyB/OzAs6&#10;y+d1XYBmp15vr9Q5O8TzdJmfnb5/7W1ffx0ZKWJTh/vGHLH1ztSvzFDtsFess4LYg5lgFqFvyvrR&#10;ODvtt9HXo7ZNzQ6/YEEVPqPq/54iIwcZ5jOSswu+P09wdv/BvK9LNt41rbC2tBZnfKrvg4qOyuPU&#10;2I7FsStbsohXdXLE90NydvNLEF9LhS5khpYnnjPklHUvefcHM+782eTKW3+e3jT+fMr55L6pjbbV&#10;4sosFLui1yuXQ7OrE7F69Yie6+/q68qHD2Nf1zbRd4Dybz9kF63Mun+yfZGB11V1y117x0fUtGiW&#10;cNtQz5GNFdt8w30k6ytcm9e5flH2R6/sZ1/21wSvzOxuMza2q67P9LP7R3F2FrbqmtaBx6DZgQOj&#10;75vwXTOWO+ED15rb6qJqt5P/WZYpb7rw5XpflH+n0WvO9Hj3inerNpXORGxsnWNz8f8FZxfOz24n&#10;dLphmmYnyuXH7z92f1SQsrM+Glbzw5osEYn7QITctaHP/9C7sexR13TBirFVU7VrsffOvXPihrRd&#10;0NfAG4pIVsXEtU48fuN6RsJ2mLWTnJ2hPlGbx9r0s1Ps3a6pu5FFVuWNBRsVyW8dWVvY3z51K73s&#10;cm7ssJcdI3cFa9n6feHPR48+zozlvfGtUdORh7ZOtGoohvYvnOsqni7bZm8Rmvs2x0nHtKK7XS+4&#10;33bf7TrlmAnN87NbW6Drwe8p3PWZfYjOX5vF9d2vMkOpNhxall2WvYTKw1kfZH2Q+UFWRv7rFb+p&#10;YH/7sm9Q/tGKrG5sz99tzi7q78HZlaW6vxH0m053rQ6Qb1ORr/28R0pWJWw3cHZPjmgo7ht8Hb53&#10;PiO1pa8n8iNydgVarlWdD5O5V+XyHHJ2wW1wX5SSpa8VShY95wy8n2EZz5/VeTQQbkvpkebYMwic&#10;XemokmSqecjoIHk4+bmzK5pWLESk7I3woBP+dvC4e2mxYNSszJpa9vSsugP5ZuX7+Zmp83owelbf&#10;p4BQDhXxBk4vqfxAzbma81VU7eqctY6Tt3Jki6zdeQ95uhgQhUqdVN8VKqqhLs6uqKxOkn5+XK9n&#10;pCeluADZa1X9FWaPt6WUIEJXbTW09LzqaYBqp6avAh/5duTwN94xZHXcvYhapp8dXWeVxi3atOxR&#10;iP/piI+vRdT+QWcaWH1eFS+CtPs8eTsibDnT93AH/PHaYO7gj1g74gPngMp+vnPVff19ff1850Eg&#10;1ot7VrKgh+gG4DuEOwOVN2WQ6xb3hNTtcWuGfJG8HYreKyIyMt1l3Tu1jCwUOOd0uieByNhI9aCd&#10;6+Q5z3vJe9kPr2//Ze8zbr8Lj7WaoaK5N51nHP5RD1G9iM6V5OyoXCJXePG+UuaNlT5rkrNTLNmw&#10;CW8GOTuNidPiJkM1F/VMqJ+dUJ0MrJh1OcGvPqtKxdlRpeJ2O8LZRWDqwrB2cWbOLqyfnZVH2xDk&#10;7NR2yNkpPo372SPwjuDs+LqcJ014e8HzQY+5UMbtrXm3ISvs5HEbxp2aXYsIWXKiMmdUndNT/CdB&#10;2j0itqHq4TrURMc4u/BMXeg+8Hvqfnby+0g/O3Jvzf6zxS1oT+xt8s5AtQ5T6S1yH0bfnO3u8+Jf&#10;+y7hDp+xseH87Kzeh+r3Zvly6aTRk6CEThZ66LDRJUmrSuzIjMX1prveQC/gG9+4sm0Oxr23OE8X&#10;X8D+/TSQ6P+e7wCy8I7OThjhZXSsN2J7g2antWcLa9PxuwKO5Wt3+IYzmqk22J7LDmdK3f1y5X1F&#10;zxTdV/RxpTzP8f8luDvI1hwVRc2uc+1YnQ8uBn4R5Oy2w89OslXk7PZLzk4wWqfAYHW/NshgCaWq&#10;LWaKvJT19SBnpxgxloKxQynYu/r+Z3qAs7OwdYb1hPjZNcfMjIX6Jdgx/j8Fzu60iCCVrFkLFLct&#10;1OwsTJla3pvYDA40Kopcx7nsvUKlPBM/esAZkHGSZYNaJhg3bX3Y3/rBr/L7a75/od9zJuJ7kUVD&#10;+3y4sjkmZUAIA0fvucQDiJC9ILztmBWEPqpHbAdGbDX54wUZO2M9KnbRUMb0QWxsmO/d84agamd6&#10;HX52grMz1LfGwNmQs/VgOtuqiJnANfoZFUdmPJrBvchck2RzFD8mODsrS9fG8qJuL3RLmfLYFOEf&#10;OPGXE1+85aUpo6a1aPf1hxwcO48tImdH5r3B2ejoFYfMtPS965GXsN1BJ26qEdDstLFyUyvj/oZk&#10;ochQ7fsKSoMGb6wD/bG4QyjKbcx4Az2Ky777XGzP4PO1K/T72rW5M3525nOAmbOTfnaKsysMy3GR&#10;y7Jydu+Ss7ObODswcGbObhk4uwLJ2EFrWk7ODpqdmbMTChNVowjz+FyjJ9ucWHB2uUY2LN91Iavj&#10;nN3fxM+O3y3ibObcqIfK90JBI5cXvz3zCOJi2WbYk2S0+/as1KHI0Rt7IdPoDThLcHZzgr+Peb3L&#10;oWo6htabOLsqsJOMjW1r3+otfnYxgrMD+7bk0/kp5egziDzh9N2L4BfnJS/LdlyHazOPsw8DKz0b&#10;5zy8cP7ChwU99/BdGxeKSNkIjF3WsoeWdJ/Rf2Ta0DnDkSsWjn0FyNPxQU5tDvPYsE+A66H36Yrz&#10;YN039JMRdLOQ45bHy1j3eYym5eUkjEDcuz1iO8bnizqnvMvrOeLbw2xD9q+V6l9xJLMxC+/yfVy5&#10;rui+gvuK/lih97QvBn7tjYr6H9rFuev97KRm97f0s2ttgwVr1VgskGDfl9Gb0Ot03zX9MWJEj+cj&#10;h6qbat0x5lV1t1YcqwRRF3FSnB11u12aXkfWjhM4u5p3q8HZ2ZGt3Lm5+HeePZE4O6HYTdZ0u7vu&#10;b5uzG7aCnN1dkrQL85++esaJy8/6dpX9p/sF97SifaDEmsAh3TQCDJl95LSFE3enifpgdg4RxSpy&#10;u045nrZ+4E5QdlTtjJNatpTQxY4zNtZQr+TsyNJhDvrZGVk+boevH5+2MTcntwn3z/Ie4JD9vvDX&#10;PijcMobsoCNlKnMQcx8s+2FdRnR0a196GWKGRhfMgwvFlo+PjXp+7IypLVDs0M9HH+oLJ9uSH9QL&#10;2aAq2xkodnvcu13H3btce0DanUGrloxtkIHTr5jao6NU7TqtxNMHPuTKb9lWxrTDmdAOce98n+u+&#10;AlyfC143tGpGxfxz5Y3lHQGnzpTMManGZg87ydhxGuROhZvdV0E/O6pFukIUA6Wov/dI8SpkoJCM&#10;HVkpK2cXA81OqUwdK7/CHU97nF19sZnlk5ydcf1jDMqiQSXT1S1odoox61m6FF5y5OxSwNmNQjYL&#10;ql2eKvPnzoKzu1Exc8z7Ou8nd/N9QcYumJNWrffE0jsM+WGh9gnOzqiwHRDKoXo/ffc2Q008W32u&#10;6nz5tmJ67MkcM/XObVo2ihivntNVfl+jvyAZvv0r4Ndn2K/RpeOh2SlOcUJWqi3GKaNj1XYtpefm&#10;0nuEZifXD7dB/y1FZCnXDpmQscZGZpfjatDs2LJEj9dQ4vqsctDUOwoxgi+Py0uBc+O9I1YlrEqo&#10;TfCOqE2oHbEGyp1+3DBq1sjarR1Sm9Do7O8V3onMwlEN/hD1wVFHjM0LmvaoFzmsxN0J9YTB7lgX&#10;9o/ZbYe8hh6EF6Q2+xwRxvHD3BFcyZ29em+GusO31oNcrsD4AO6axCgfaoLTpQBGB8Qj1W4vBk4G&#10;NbunvZ1px8bzgMxjJf3s9pb2YNYIv+DsZhtZsWGCswN7FWS9rtLPTn0+bKnntaB2Q+aus352UZIV&#10;NHJxhscaZ9eOn52ZSXt7we2Fw6gmBdcjOTvWG+uHnN07InpW3/akCRtNrJ6VfXtrwQ2zub640Q+O&#10;2zNhz7g8J7wYoTyQtVsp4mN3z32kmmtX/oDXBTk7IwOoM3NU6sz73ZHlSH52dLOjay/zvtfa6u1a&#10;JLnxWBZXz8GIvpHTISePXanZndV+S7oTTvM/HsJSKrZSlmcCj5VMCvoook7GTb6pttSOsVm2Umjr&#10;0OKWl7U4WwRnt81xqpiZaTdBs+vhO1W+BW0f5+ds4VEZ7rzDfUYmK9kuM66yJ1Eoxv1EH8JYB+bH&#10;YOwasta5xCgf2jJ6Ej6q8cZ2u7zSqNmpdt658kP/BRw7OQk/TWlw7HDsG5QbTXbM1u2z6Ff/Jpxd&#10;0M8uDIdGzq4yyLDlhjJsIX52TYiN3Wvg5/aCs9tn5exiI3N2eyNydjqvZmXcjJxdmH2EWumJqoOe&#10;Zv2cvtwcMzoMZ/fZ0L2IkN035tUxTVktYKU+vf6h3owsr85CDlmompyhALaxXvNrHeHsguod6nDv&#10;8FWJv4pa3M0WUu+26JzotfYG6GGfXk+PrnSXGCU3H79oJ+vgZce7Ak6/8clr9JX62S3qtjEqb8qP&#10;JzLnL6c9tzw6ceS0Oty3oZWCn+Pd9f1ls1Av9LLjMXv6emh24ph9pd9acASvgIIgbRD0rwjdzwqp&#10;0ol2eZVtmpGx3BdDH8W8HbRnZ/7g/GfK/ojRCLZnjN2jPXNkgpPS7LrSz46jaWJkQuPs6CtXXVSn&#10;cXYhPJbwZbsKPztkmKCfHXUquU7H0FrB2Sl2zFjaBVGmM2KSFbO7Ui2c3SzJ2QXZMK/r4FVxdl3p&#10;Z6e+n7nUv7f5eb1+SdMVDHckOkZuzzqMvmQcXMzBzOasTU2DcnUwg5ydYuaWuVKnQa9EbeqfNz1G&#10;Xl+jnx0/F+pnZ/6swc9O5o6tgJ9dIf3s3EtuWuAtZbwN49YOSRrVfNyKvre8u2c7PgjKjtegi4FV&#10;pX++493p7858d/pfb/PcvmWyZ8bD861snXHZvejmGQPi9e9SEJsafyR7dQ4jVXgOOYorcyFiNiRn&#10;R2d/Mnb8fvmIrWvB8/StoBNNxDbWRZyddncfph60+5CKRnB168rQetF+yeCAlBV1oka+noZmp/8p&#10;zo7t3Hj9vprl7wxnd8367mCrbhScXQhjR9VqJzm7/FbXTsXYkbOrCM/X7YSKx/lZ37C2OLuad6te&#10;Kc0VnF1kP7v1RsaOj8HZWdk647Li7O4SGTBCmbpwz6/37izb6drt3uh61FXuSiraD+3p0+tX2prs&#10;M6Y+D81uJzLqHptCBU3zn4Nm90DfK+HsEEnbqxW1i3oUWhjKtGMmdm+npuBZyzenvZjbfVoz7lip&#10;cbPPe5RXpZB76HXI9cIWXWc/b/ss9eGBSrFru4Rn3cDWGzHdfIxue8b9E/v5VlrS1BbBcLC/jZbk&#10;fUZsJyfh5RTEx9ofdb3pasUR0ep+0/WiOxkxs3ylHjmkxGiBtc11yf1zRllGmR8Rb6IWQuoBbZrx&#10;LIhPex0eluxhy+uz3t+W57uLyHr/r+hnx/Fr6Wd3GHm+VN7YAeE4OwPX1c/7gYWzazBxdlS9rpaz&#10;cyo2DJkTdE6Mj82cHb3zzH52JMQEZ6crdDrbpj0XwtmVaH52krMDfWaTnJ1aR0BwdoKxIzPHWePs&#10;Qkm14DN3LFDvFZzd3BN3mzg7/wFGsgbfTaWNmh0UKuTjPVd1Qfg4rbLXojdRV3y+vJ+vT7ucXZ/A&#10;Zi06Vq23V+l4e7qqS/jZpeaMdSI61rhV82NPUrnU7BRp93UgowgZJIY0xhVkcTzyQUR1iCt0uPFx&#10;76ACOUbAXoSMumHLuhT4suRIyZFiNX/oTM9c0wZrtyOuNmE7NDuwheJ46wvODvQh+v+bUuQY/mWM&#10;MNZDmfv0eq8NPX/kOr7FfdE+eCRZvrrkI/Z8bZywDU+fyi4g9tX9gDrvmMqjZU+OOZJ1Wbsr0s4w&#10;oncgH7OnwOn99GFaR6Ir/OzkutPK2KbJ2TUVf8+bBL0ukp9dd2hG5K8SRBkax2pkpaTmhuwSwfer&#10;z7VVWjm7TvnZQVUL+taFYeyG4XULZxfWzy4yZ6fWb+Ts+H0VZ2f2s7Oux7i8QXB2an2TRz802oux&#10;gd7Z7h7MIVtZ/M7s/4fYWK5br0+rnx2yyBq86a7i8YJIfnZnA1t9ZzBOLhQ73MOLe+fwbVqM5XN8&#10;DuxsGY+vrwN1fo9vmq8Cat00P/MG54SwlObj5kzg5ZJJo1kXWn2MzlKcHe4MSKty1O+QMzquF7JR&#10;NDlb/NQEke/Ef3MAnnYg7apsewbVwjVcuwM3tTRx1e+SO4P2OLtD2R9XoBeDHoTentVj1Z7vrYgS&#10;rH5UVNf52f3ay/ZckfzTlEZHbsLiHiTI6CcnODvB2JHVkn52i01+dnxfKJMlP6+eX8K1yfeF+tkZ&#10;mDDBjiErBTg7oRipz1tL3c+uWShYzf0FZ6fvp+LsggxaU8zP1athmLO9ieey2/aza5FKWXB9LTH1&#10;/V9ljlzxvcT/kHqw+tlZWbsgZ6f2TJVg7ZDbNf7VkVTtvLhXoU512L4FmSjk922bsYOqZ9jPtvzs&#10;8JuaGDsuhfOzk99vRvSArEbHavueQbwmQrFDz1rrDxtbi3edcJWQ7flCsTxqdT87/JbtHi8zoxd3&#10;+2XU2KkvTaRahxnlr6aMNHB2l71HK5lnch8cCpbZtjuWJC/uYdPWuzh69Ijt2E+Sdg1qpMC4h/Jx&#10;CGenRso6UiomD5xdONZQbgF3Bf6CjPyPMaqm2jBL9Zg1IzW7rvSzY4ZJ5Wd3VssbKzg7aHYd97MT&#10;nF2H/OyoXUnWa3ZsqJ9dJL5OPW/m7O4lZzfN6PNGzs7xD/azU9/PXOrf2/y8rAu+iucRBcucrwWJ&#10;jdmHHXZcmdmO12Q64h1DL2QZOTuLn12Qt1PrJmdn9rMDZwc/O/V6uDLEz64sJtCtEHljlzy0KGFe&#10;bQmdYGrR147MojKmhe2YM6/MvK8dVPbq5C3Q6ppubUoZMDJteL/UF+fMRyxsJD+7h5Zcl9ef2q72&#10;nebEjh/+FTQ7OeaN0TSfX9zdS4qsxTFOKnZQ7ezufPc5jLJViTGCQ3IUP7Qd4xl/5zg78Dxg6CMT&#10;OVQUKr/Ieb0MYxSaSqfasbEtfxv4tU9X7P77+Nkd0wgxqeq0y9mNhZ9dfpCxI2tHzi4MY0e1Tk7g&#10;7Pzk6jhzMpdv1vyZnF2In11UMMPEMETA7oJOR8ZOze352bXH2RkZO/UYOTPKyA9SeXrL/YhrJLSn&#10;Dci+ipy+uY9OfBOedscEZ6fYt9apirNjHbL+jKVcsj6P+r3ByNkdSxPrDDJ2VASD69cYOy7vzi3P&#10;75W/BBoi40UiR4Dh6ixG1A46ztlyJy4YKDk7437ttOwnlumz930odkKto2JnnZ9PSwZnx5GiQ87D&#10;jJHD1ZUjdzkJvx9/wGFzvUDeUpvfdN3t2u9YCSqvd6bJS1O0M61HIa7OnebsdCeacOeNiqICZ5Hs&#10;a6t2rNo1r81qvhgo6cF2/c6/lJ9dHbQYanakJgeRsdP87P4Q6mcHFYuMHXmx/j7J2emMVDjOjtqP&#10;kYFre7lr/Ow6wtlpjJxH5+zoZzeqhM93D+Hs6GcXytlZGDUTaxeeswv1szuxVLF6SZ5XqzVVr7qP&#10;D7SdZyX4EpVDFpkofH3A2Znrz8jZ8TfZXEPOTt+vUeUWzi6nj2N0Kb+j9v1NJVm/JHB2xt/rK2h2&#10;Tw5ZE5eeugPq4Z5BzMhTbz8q21iI/n4UOWM5SsBJj7z5NpDqPV/V3yfnAd5BFQXZq6HZGdk6nbVj&#10;nlgDZ4djzcDZpdTbX684Cm2wAUSBHbmK6JUDNztwdrcWfZmylp8dsQM84Klb/3x9vT0DagDOMsb9&#10;5J5juUuccbl247rVY9wtIRrWq98NqLE7daZRyzzvnLxV9SSknx1f01+XZ6YrXU4r4y9AP7stxcky&#10;zytYsQ742bWbN1b62VHhwywYtPbKUB1Q+NmpXLNY0y+r2/ZvC+NnF+ThogxsnHw8efTb7frZWdm1&#10;ED87qEvt+tmBs7Oux7x8Q16Q22NU6OgHb1pVXIvIcXrarXTOQP7YR3U/O6Gaqryx5vW0z9ZZGT/9&#10;85H87M4Gtvk2Y5QcDlTJZFe1a7G5rfB4rkyHOk799xCYPGaNpZ/dNvBv8CSEXicZwRy/4urMWp1a&#10;OhPYGuju1BlPydml2B4WNGy6Syh2OGLhKprd4tzvkJG35Oyu9Sf5e3kPlGxzPtSb45Nfqqh81dZU&#10;GeTsOtGTcCPnvHZ+sLbrQbn5qX7XJa/OybImwrXLcJxduPdF+nzo84jq8TFvHzm77YgyVN5jtm7f&#10;DT+7UWbm6x/gZ2dm1wTrZvCzi8TZ1bbD2Vn97H5P1S44n4x/JbEJXoy1Ylytwd6Y80TbnnZh/e7I&#10;2Rn96vT1m33s1POR/exmRBcgN6vXRuVBxrRZj2GxXPkMODvqv3TCrnd8BL3qSv3scrvZkIHi0+gK&#10;wdlJ1u7RiaMMnN3HoOA5ekdPoQbHU/aUuBlKPcVnZ0SPwrPMtcW4P4z6qzZsLCvhZ+cmO6s4O1V2&#10;pH0r1lY7rxnXy8eY3nDPHoMId99F3OWrOwJze+aSkbMLbZfm93fkdbrZsU9HP7sWx1iRk3Sp4OyU&#10;n51isagpqccgwtr1sytQeWMNbNi/rJ9dhJyxen0a65beduMTG3FtodaNHLK26tTx8S30swv6/F2N&#10;n131FfvZnQZn9x8LH1r06fy8qtriTSJSoN6uRbirY9hwfUoXo2kb+7FHcaGYx/GlQEZBv5H941Pj&#10;BwxPG54WOye2/8i/TJ8/373EyNaJx1TxqOUtendOZfqAxAkaQyg4uyxydmi/4Ox4Zeb5Ys+g0dnM&#10;LSmiubV6sbtnUbWTEfHW2Bt9P7tiNE2/u1f1ECzT88eM8bs+5pXZEsNibZ/hObuOtFuuqa33ffc4&#10;u1DW6phgw3Z2xM8OkbJU7NT8j/aze6CDrN0DgrOTPn27XG+7EwsOOFbaNqB9nLUnT3104nPQ7BRj&#10;Jzg4ydl1pwrW4fma1ht3KsaOPNvY1okmdk8xfJZyw7Tk/CZ7Hu5Y2Z6crkj9TDhUorVxOuiImXoH&#10;MlDsCkbHRt5HwdlJwi6EsePvvkFwdjL67AvnUfhjYIRc+FastJ9yVKCuwF1q/obH3S+6kpHJ4yZ4&#10;TWM8wHqvz3aN+9v7Ou1nh+u5W8sYG2zLWLP22F/0pR1jadroeNvt75+Bs+tqPzuO4UsPFANnF9bP&#10;TkQratwaYmMtnF3X+dllBNmwtjk7qocR/Ow0ZdEYjaoeh3B2YLgMfnYgzzQ/O7WOq+DselZbODur&#10;n53G2RmYN3B2+D5BHz7QZYgI5W+Du2XEx/arHAfNTmYFkdqdMVqZ3+3sCsHZGci574Gz0znFjnB2&#10;0zXO7itsidM30Ozq41bHzcncjl74ht4YJYjMuqA1s6cek40oA+x3TaXsDX8r8g0z9y2/39nqgV5H&#10;DrJFRPS0ewq5JP7gHADOjr8vuEPfOc3P7qfg7NZVXvZxDH+ZjH91ymM2wz2kaFDqmiE7EKH9ka3R&#10;bs9BHmT4kxiiY+XZRvv/cac5O479ifOXab3yjAaCF/0nXuXbn9V9QVf62Q10s/4FZ1fSE5QdWa7r&#10;wIppfnZQkODJBl1K+tlJxo7vSehyP7sE5IhVyo0qr9bPTnnJKXYtfGnh7P4GfnZyu/SzM3J16jHZ&#10;OPrcST877rPaz8lJS0vhayfGxQ86t5ZML/5JeRJ+F8XaddzPTm1LlcpXT5XqeWbayC6Xv79iIaWG&#10;ei5Q5zsAFU7mWAaNIpkcXjHNE7RnmZsurht9c5g39ptArT/Zz1zEihFM8FeE/Mry11Yed2cD04pB&#10;2ik2kpxdqfSza3CAeC3j8coom4POA84vAmcRGUvODhkzAtf5R/r2lTYXc5SQ0XTYU7mvlv1Ee9Si&#10;6TpyVx/6HmdZUXjPHPJK8MjBLO4J2mvT95piY9tv/+2tj6//IsjZ7XD0GrIY+gfZtsroz6K3JiKn&#10;qcamWfzshEpiZeCsy0v4LgNbZfazA79mYMJahH9c/WDNzy4Sa3eFfnZk0zrmZ8djRPrZnRxq9rOz&#10;MHK6n10bzNhV+dkp1k6UJ+ObMg5h7Ehco9G7bczeMrh58Db42plZumAOXiuziOWYPsIzz7ReTRkM&#10;Yeyo4p2EZ+GvkGfE8DuCjbQhj++ibr6ceowI8G4b3pTh2ghbDJ6/DyM6OQlRUXre2Ge8FT3oN9cR&#10;xk4eL7nRj0Y9PkUydlTtzJzdG172A+jc0+BodCxNFoqdYf2nrt8uzjw4FzqeQaSO5Zwj9nMd6JqO&#10;MHWR3lOI63MwMtZyrsCImg/bDPJ1kdqgujZ3xs/OuO6LgTkVPP8Lp1noH4pnm13UkskMrVafNMVn&#10;dc7PTrBl/5J+dqr+ZCnYuiB3qL82JzZ16NdZh8Gg8LdhTtsnM1pyjJyd9LOL/PuE5eyu0M8uryzG&#10;3y1v9w/emnPnbETGFuPKnADHitArsn4sCz87d4+4bhwh53jaJX9RwfjhzKIhfnN819RET94LP3Aj&#10;K0VJWNZu/pIXfjDj9vMpczQmUHJ2ys8Omp04XpkTFTnvQdl5y9QxyxLxsS5qdvT0jHxf0Ek/O7Rj&#10;p1vE6Mk7esP3F+cztmWT8h7pmvsaOLt/Zj+7YxphZWW/jMsyS4KVszIsd9LPzszYmf3sRN7Yv5Of&#10;nWLrjKXi7KRP35uu99zJBWcRZXrI2QLVLmnqjyY+N/E48reSexNzkLOjGsap/ZKcHXg9nWWTnJ1i&#10;66YdywVpF4a125N7yl7vlGSUgbILbd2anx37wudsi8Y+PHDXNe3ul+TstKhYw74F9/P5tOlTm+3M&#10;Skg1cFDROmh29eIK3Oz8zPFj11uCsZP11gpPu5yiUxjPj447jcxvkXj9zvrZ8focvO8I16aF40yk&#10;tqw/rzi7T/9JODvuedsaZPuvM2us7F8xypCcnfSzS3N/7f8aXBdVIqkU3UPVRctReqZa+tmtYU5R&#10;zY8sHGdnZLbMjJiVGeNyR/zsGorPqX2gelj93fCzO8GcFAZ/u3CcXRMiX3VO0epnlyRiY6lSiRnf&#10;sa8XMaHOWsSA1qEFbXP2K/tAcHZ6PSrOTvF7+wVnF9yPKo2zgwKanlmYRT+7Pg549hn2U2fyxP4L&#10;zo6/wwf47f+A+UN/hmtbQkuyI6vRvgzxaWBd7EfZx9b0cFOJO4KPEROjjqY6hyTHvgmM8wWPG0T+&#10;Dqh02Gqh2elsnWQ11XH01OCnhiwbcahU+RYaODso/w1YP3mCrGh3D8YGyON1sGuIa+CYtXH87Oq4&#10;I8iC8en1yxBZIEY0wuxrF3B2ZcIR37JuuN9WXBT3Auqs0nb7NHN2XdGeeY8wAXdlclRlS/GJ6vdq&#10;/rqC8+9qXpj93Lh54zTeCcod88ZeK5k5/IdC0i5nh3hFye11iLGDqgMWy8hg8bHJzw7blZydzoY9&#10;b/Ft2zDv32ZQ+Yrq0Cz97F7uEj877j/rpyN+dtb9V352VOyG0csN9f5SIbwzcfxyqnNuLT5T/j1v&#10;D7BkUO3EdhRnF86nLjJLJ+tLvW4sN857aO410OzU98B3wW/8Cvi1JF+vys3ObSLeHBFqsu9gOZZF&#10;20ab/hJ31iRD6pAJmir8N4iOXapy//K4wfpyoPZaf2el0bJsomaXJOqBHn/Czy4FqrtgG7B+1kh0&#10;XEr2Nsdp4WXHz4CzE+vu6TtVuhX3U1nR6H8xDwWv8NZ97ThnF0kJ+P/cnQtYVNfd7ukXnicmiDoK&#10;KBiJ0IIFRQW5CAQwmEAcdIBBZmAojDACCWNmIiNMZBrmtJ9JmtRcqmhMm/M8SRqjaWOiclFPv+RB&#10;iSb5WhXBW9oeI9rT3KyImmjSk+S8/7X22nvPMFy8pJfjepZrZrMva9bea1/e/Vvvn/lkeqyb3Umc&#10;sv9vx7fur0d4h69cZ31xdjfSr6nFibNr0Wtj3kjapB8vM0s6/0Nji2KfjSbV7iBUH4ob+9lNiRs7&#10;vJ/dwMh+dhhBq7Bvg/zsMDb2H+NnB2XLkwGUvtP06/WzU1i7Q5GzI4ug2vH+3IE3RBtzdkT0TKNo&#10;FMT6jSYLPzvaf4Kl8y6Jw+P5s8hz0dtnb4Gfnep34ZcUBbcEt057DpxdfA6x59JTgXcfkb4TO5OH&#10;COzgc0y/Y3fG37p/VLsY/oik2o02/8xvhQ8/O9IBSYmj//sziKTbBMpO57Funf+EiF34O4uDLEbH&#10;Ut3U/RrX0bRrcrkWbJ2sxiuKnbod7B/aEeN5lP1ZaHY3z8+OE/B03jsqMUsYZWheZe7JdsQWh5Mq&#10;5Ctdh58d1kl+dgpbpvazWynFlhV+bb7L4f3s9FAc/3X97EpGy9qx+UipOok3QlJPRhzUz8UoUMaU&#10;jeRnh7ixYceSG4zE5qFdmD9dI9PslPZXs334PLEkbMNsdQxeaHb2xxZpHBMdl+AEsx5jx61xLNqa&#10;7+sdHdOOUHM7PCQx+k/i7KDaOdPz1L57IdHb791SsGYFMXUerJ303QLNbta9QfDw4/UDZxfJ/eyI&#10;3uP9mKJUkWbXgyNWz9pDHD9Flovg7Jg/IzhF5k2l7mv8841ydni2l7zsPM4P31I/dnK2bihW1vO6&#10;65uzG/7+XLmuDzffvx5n16mwYGzEpPz9Wv3swNy9+C/oZ+eLvSPNTvHp6zOfNT6Wfx7nWWLW2vQD&#10;usDcB/I253Ux1U7F2Y2CY+OqGSl6neDsSBVDe/JMsWjhkUfr64Ri10kJqh1bv4q125wHzY5FdJf8&#10;m737iTi20atTEYVizLT+jB5tfnrO1JdHwQHKnB1jKaX6qfZ7V4o2awDROLLHwOkWnB/160Op2WNe&#10;T+oxBBgfgwcgbzc+Qnazuc58CDFloRtmYlybcl0WdaS6213X6zErLVemKHaiLbBW3G3bf2Wl++3R&#10;PT/T0+6/A2c3/SbHjT1m4qMMj5uuqPzsQs0v2F+w/xfunXj+lb3E/rkNIxwbgxDJM8gZYv+yal3M&#10;c1HPsXiguzHW0ZOzI+Xpev3sFDZsZM7u/x8/u+6mAabqSaod+drZWqus8WuCiFJtNxw17TR94Dop&#10;jVgm5U6JCsKWGexnV0ecXUmOESklx6hN1CWY5tRQbNxZlKEyxjGlEXodT7a4umLnB1DrkmtDLClg&#10;LVMsoeYM8x3mL/H+8SOMjB3ufRq753a8BdZuQjbiPOqOmYi0o2tdoioqyMXGYOcqQ3vcpiE5O4op&#10;uzHqeJWID8zaAd5b1jhtjF7bgvcmNIquRf/RHfAfgWZHHoxpljsYZ0fL7orYg7PSBbzlbwfD8yE/&#10;53j/TyPyb+SsAypnEB+Au6tU84GgEqv63fpwn+l5/Dvxs7Mcw1hC0kN2VO0vPVu5rxK5/Gz5ufqj&#10;7veW+Gecvcv/bsrVizz97GJchz2UF7Xqwj/3g8UTXBiVUIOYsjJ06c3Z3Rw/u6GZOy/OblR+du9U&#10;PlpeeZeKiZtPfnYzVb/Py88O6uGC+Qd8cnaCdfP0syPlbsH8reW/qGqtIC6HlHiwdqbtVf22cc6x&#10;pNqhHb397AQvR+zeK5X7qzcjEzsnTwfP90rl5srlpdXly0sfRfYsf1C4YP4ti37fpLB82E/Y1u3u&#10;Wa5+25EKrmwyNzv+ZODdS+g74+yOmyhuJ49OR6rdOvBvyv4nzk6t2A0+bsDZmZaBsxPMYfYsR40D&#10;Dhuk0+m15LNBrECb4VLFZeZlR2s4BEYTPowYHXu+rgdaJ9EpQ3tpUvR5vLu77j7twph7+rXq/Lb1&#10;x7XH9JPNv2PRYcRdBPVa5bN3//5O/Oycx0wsAifc/DlnR8qKHb5iP/ebGVgYXRBJqTB6XvTBMUuI&#10;wWLKy0OcoRsmdipnpjC/YKBG4WfH4say9Yvl2NLYJrbHpit+dtxnToobK7NkctxYmeH7Lvzsupmy&#10;iDqqmTTxO1GO2s+Ou8pBUfOO5dofPSe8IWGX9gTeIR3HO3Q46+tP6hozL0X1wNuOFDv++z1ZRT61&#10;N3hHcHdod+j50MPR56MPI5bu4cgLyFSyCLoSOwm1LnLWjNtnxFKeGTPjqRR7Vq3GKrc//b6JGozy&#10;Dd4ZvAv34/Qm/bghdGjODj0aUShQX2Jn2g3cQ/Ub94/t2jE2fhyI/4doN9GeP/N7ijg7yc9ua1Zc&#10;7iWo7msmTMjWa/FmD/2ZmKXn9AVRxIUiyeuzj+mf4oR/Bcblg5s/rocP1eDzjuN/Wm+Mz4E3Jd4g&#10;evbnU/C8PgHeYLV16P6r7s9cs7uZfnb8bRq8OfWthiKZWSoyN5idRcfSVs3eELsqdkNsA7IoG6I3&#10;xhZFz0noNo1zfNrEUvOnTecat+uWRhsQLYHHhgWJh7ixDlKLaHQs8lLEjS1Rec15+tlBdZHmG678&#10;9/WzE5zZaEtj+O7ME2Bmj7N35LjXxjjQRPM8kGQUccHLz24Qq0ecXUfCw8aGsgbzKik7i9Qxdwcz&#10;fiUhHbOLi6DyyftBb4236mv1lkRLL56oY6KOm44LRXtw/6ApjLPjff6Lij+zp9xv3GF5gpmj354S&#10;vePuTwrWILIFKXaCtVP52xFnt0jN2SVHfsX87CiSTXwO3UPya3OvYansZSfqTJxdL67bayasx3xS&#10;ZLpBdSVi9vqvy2m1L9jZ23GPvnwKtPBxwxcs9ob6eiyUNV/9mzg75d9KnWeECnW/v9bP5FLJz6c8&#10;buzomC2aa0SGahj2S8SKFeuhuLLD+dlxPoz52ZVJMWOH8bPjXnb0v7efXZ+Hr91QfnbTmZ8dedmp&#10;/ewWSJ521+Jn5x0jVs3WqT+/BM1O9bvMZ4wv52rzLjDVTq8l1m5cfl7Rz/Jfze8izi53WD87xGKF&#10;EsbyaXU5HhE+UhB5ArkvvRPUYufCvnzQdUWd+YjtYewr6zPiG9Q6lmXmjji7FtzvUl+Cf/OgPqKa&#10;Ao27A/e5m4NW5mhyY2f+OkDs3yFLihtLMSig0nkwgDJnt2/ez+j6DH1/zQR1n+4xjDM+gJGxeyUv&#10;O/K06zP/xXK/eZyxF1fzfnB24Gd91fYG48a6rG/T6BVKcr8+BceqE3qH9q9Thru/9u6b/26cnThD&#10;3VjZBmcw8hxV+9mFme8CX9UesXFah5Tboz5Pes50oupEzXGWrtbsNlxO/SL+SvyVuCvxV+N2R22I&#10;6qhibBRxcMgUN1ZhwhRfO5rmOw3lZ1eaKWKfpmRL25B4NI2Tc3bq7YzoZ9cE0oyzZio/Ox43NpB5&#10;vXnHjb0GPztoX5/Bo07F2VG8WSlurODhSGEbaIZ/nIrNU/nZyazdJGcvRoW2mbR4K06sXTueai9X&#10;7HaKEbIN8HojvzeMHm2chHJHE8W9Vdi5OXWJOmNOo77B0IC8VO8wFVbZ65bYltRL2bajWT0/NLya&#10;XltIbQriBs9HpgRFzBxmOYH7b4wfzsEVXP8h9WGhjXuXUMrJ/4LcODhnR0/4jc6JHqpdiCM5m5i4&#10;oWPHbog4wY8ltAXF0t1Z1WZ6PWlzkBSZDscqJe5lx2Id43i9Eo/IFmA+N057OGeXfkI2aXoeo2NV&#10;db1xzu4tx9v4reJ89iHW/bb1LeuUsgNTuFM/3TWM1C/p3OTtZzea5UZaL73NJ/+vdsOzFQfK91V2&#10;sbSvNMBxhI07pLGHF91H3Nuh4JCKcxtXp8BOPQWl5A1V9lZiuJ8dza9K8vJiPTF8fWyem+9nR8qP&#10;n+8Mnu16/OxI+WKRY+X1Tk/8uPpTaF3ct0/i7KA5Sdul7UhxY72ZOOLtOHOn8rNj652euKX8vVJ7&#10;1Xr4VBKDotdizDvS9op+G4vtK8WN5XtL/P9OJXF0pMvdU3xv6T2la/BdYfpIsQOFKI3A9SiJ7ENa&#10;kFhdSMos9gnb11QipgZxdkyzwzs38WSg6h9y/8YVlUaiU8Rb6nHc0e7v7npEh1COmxhwdjwm8GC1&#10;jk9hY2NVnF3ErP5SiqM7AVzQ5iCKjwfy0HDE1O7kXna01BvuPMYg3o6RuEeq2k3kz0jXKNbnRF3F&#10;uQgj3dKY/9U1PR2ombvaNPhrUJ9+i/Xrt6zgkfT0TnJt/LhMfqeg7ne8dw+e7s3Z3Xh/5pwd9//a&#10;TZwdU2xIBcn3XwKuboUfpbUofcUTZfPRvKPKOr8LY0gBGooRa9NQ3FjEoBh6fcLPTl5HT2BB2CEx&#10;0pPzgJH93nFjw6URvj54s23XEzdWsyH0GT9qoaF+t80Pv3MQC9cm83G9mgkhGLfqVR+FeSOuMT9s&#10;e3BxcgfYc+71SqzdCf0uXUOmUO14O7ZhtO5R5Da0SW/wTk1P8Pbg+Nm6hPxkW8JA2tORz0b+Ilyk&#10;Z8PVMXbPhc+a8eS836RvTdnKc/prWflZT9IvE/sT7a3HmneGbsyh6Jcd6KUjcHZ4j09UKznatRno&#10;+PzG/SOrdaw4ruYo6xbbUJWkEtK2n2Cc3Wam2r2a/njWktwB9nT00R2bg/idAl2f18WvIMaO4tzK&#10;sW51/ovhaLfbkBezNp7uJxhFI/qzKHHeIRV+qJGvw09Pk5R7Vy31Z8ofIr9gvWqi/kzqv/JUMFQ/&#10;pnZRc3Y33o/pXKFcmY8aiFRj6geUNr3ZYS4qW1W2tKxhUDYYe7JtmRrzOOtYB6Vz9WMdgfYLhpUJ&#10;LQktsxsjjYikYAjTRzuLVpmxHqyrHmVDWUsC4ivgb5zcKw5fz+LGQtGT/MhGLpO84sYW8bix8vIO&#10;8+eZxAZ6MmSkT1Hynp4SZph9UtufSiOmT2idCckYj+k9zz/ve3IkqXbtuG+kyI6MzYFuNwnxUQvB&#10;LCbnF0Unh5eEp4TJOWy+/Buh2YXtmj1lYUpuSG5KXkhuMnLqQoPErvn+TSVhieGtacVlpLBSYkcD&#10;VNwiyzzoYAeh2VHfYKO7RZ/wLu0mMx3NNDaWrszs6uRKzyNmTrR/cuSOu99bvOZ+mbEjvk7F3BFn&#10;F4exsYKzI+/E3ckUR5c4jleDtDF0ZW43tDLukOoo6osSTGGR5TKeSbhehTgUPv2dP3Rcbz+Wr+Xw&#10;szsFGuAU0reOt/CN9+ODSX9Ion4psrg+e3/n031zdjejX//rcXZgreQEJowSY7A653VmUdzY07J/&#10;GXzMahXvOuFhpy6/Wz87UvQGJxE3ljS5ZeRnh8xK8d1HSX520u8CN9Zn7jO+lLsmS5t7Qbde/9c7&#10;4nPa9L2Ie3xBPyt/S/6+vL7cviwWN5Y4NmLtVBla3fi9kzpZ8ixfnNxHpGLu6YWUocvl9hWdhlJ3&#10;ugxtWoatl/WVEWdHil2npNxRuTl/fBEf+SRFoPDuy+I7ju801quZt7N+TtaaSagbU26HLW/tu5Ni&#10;xmJf+2Dt9s57JeWBhRdYT94f9BHagvr0TkOg8f4yptjxKMKk4CKTF+BMFjuWWPwh+NkbjywD6oVf&#10;m/n1+W2wPnQ2c+j2BwluVvTn4ct/BGf3Dcau4R0K0tvwvbq2tDmI3hSsmSB+lTg7XX/5tVvh7BQ/&#10;u3RLeNmJGDUL9fy0L+PnZxu1SVqDlJ3aO8BgTSujnGluyg5Jm1zb4FoKuq5IyqtcHW6ehEb3FcZd&#10;Dp2/cv/KbvTlZSfHj/WMG0ss303zs9Otl+PGkp8dj1nK+bWe5vvLebxYEQt2pLixo/Wzkwk3qHee&#10;fnb02y42BcHL7Sj0qjqodv0Zh1PJCT7Y8pXUhk5niGOyvb1qg6nDtNGwoUJfNaeOq458vYF1jqpV&#10;psn2EAdPn9cHuS7B926gWeSBZlIv5WSbU9dmm2IVsYNFOcV8Bc/XFIGC6e6kjQ+Z3mZj5Q8hYpyI&#10;QkGRJudBs2NtyUb+Xq5P1m6KICYO2Sdv1wHOjs9Py010BtnbEHWTv/Pj7/Dp6V0cr6QshpmDkzdE&#10;7InYNO1k3OWkk4aEHG0MsQ++427dHD87k4WfdV4Aj/NCLeJ44Qx3YApFzB1t//xGfi64WX529DQy&#10;WcXZHSgXXNa9VYudwl+MKylPeTNyYKdiodyBpWM51rkN2ok6HXa/a9vauKVxaxMylY2fNJNCpzBX&#10;nL2jaXx67CCnM28/u/ebBDfmXZJa1QW27OxiFQMns1qC2fIsvTg7n352goVTb++eUrEe2taC+Qvm&#10;/haanfhdAe4f1r28QPZjgy/bgvn3lKqZty4wb3x9Xax8pbK6tPIuoaLx+kcVvlv5camt6iFTW8X5&#10;DPKB78/AmFOoduPtAWj7j5uq6x6nVPMzVtbWPWCzFN5T/INi/0KqE+X/WCK2w9tmeTlN99U+NI1y&#10;TfG5ZvodItN+QWQH+5GK37IRxMNydngTRn52xNlR/JnJlj/hff7f3etVnF0MeLih/OzEsXPJ7eFn&#10;l3g3RsdOtl6p4n6d1A7EEWssl6Am0zHKj1NxfAa4jtS0mSh2HbHg7N2c9/kH9TQherzJer2sHS0L&#10;HgDeOZRxB4G+zM8325LOZ4y2P3/t/q787Dw4O5lZgoLiwTCJ7w/x6cMydqS+0PyiJCXG089OKE1t&#10;we2hIm+An51OjslKy9NyqpL72YUST9bL/PAkzk6odmDJdkRe0PTg77R+mq9Hs4M0O5ktY0qZ4Nsi&#10;D8X25njFjWV+dhel9SvrEeujckPom9CJRL1YLT3qSSNK26BO0vbFcvRZfO/VaELeDO/ntZAYwXPh&#10;Y7//aWQAyxinGmkLmxCyPbQ4uYExOqSC9Wcw3k7XmNYL1q5NcyxYH1ikSdAUsZSg0WsuRq1Leyj5&#10;2cwO6xXnF86rjl3mz0LPay5oLgTyfD7wzXBFKQzEtu6bszX9XeLZJKbtqYVP+Kl+D9o7AUrqzlCF&#10;sxvGzw79RnB29Dx+zPRLO12tiLODo53cXqLdHlL2L1PqxPQCLz+7LVnWhSuNSWbqzx1glbQxpNg1&#10;aAuiVjBVmRTltf4P+tnZ+paw2LGHERkThK0YfePdo6GxDa/MyU/0Puej/oxzgdSfsS72JMSZIctY&#10;jL6Rn/SHvncWmt3N9bOj0YzHTeTnL3glX+VKib/SYwRqkXkVNJ0C6xxrvn2OHdlaYNdbGssajQ8b&#10;j2W2JyAltyRPzg2GZhTMUgg+HUtrwV9Ac0UWhxsiiyJ3JjeUOYbdpnc9PDm7kjDEjc1fpWL5KG6s&#10;UcXycR810otW+8jGcEPsl7p+ikuiv6pzJhjDFd81X/P/I6eVIl6DMXp3GiLI6idkamP6Mw6lkhsE&#10;V+2KzMXGwsztGc9m7Lj72QxWZvTEUeQGXseSkIehmhaHLw1fGkmpCLk4HNFYfbaDWGZwrFlqfxVn&#10;hzcAcK0Y+m6brs1m0uzAw4CB/5OL1Pe0PGW7JYyze79gOTg7FVunYu6Yn52Ks6N2SI5OK5tvIe6d&#10;xrcfSmX8u2mezAOSaieyA1EoaD6KfMOuzL5qe6OjY6l/84Rr81v2E9Lovg7TtqSDqdSPR9OX/69b&#10;zdlN96/XDd3vFRVwdPMQZ8cj63LOjtQVSv/4kji7MzPAXM1kCSWUHJm3gnIHMgwqUxmNgpSYNIob&#10;ixGwQydwdk7hY9fnwdh1Nu9t3tf0HsWNBcM1kp+diBlLrN21cHZqlm7oz5Xul1zQ7BAHFyqkhY3y&#10;LHsx9+WFjy6cmX9Bv05HuvKh1EJtr2FAvzj/8YVdKWfmnJmxd2rn5L7JnZO88mTWhmhH7xKtSood&#10;+deRIkf+dUwBVbVnGXF2+LvM2OFTLnF2FB+KcXbmoZ+eyV0qFX06Pscyth5sYMHCNeOJn/RkKk97&#10;fcdxduvpqUPHje2ccyblsXR92VHWpx06ejbvNUwoq4M6dwbqJlMcUaLdak8j7avVWrpxP74flA57&#10;Ohh0bf4WHDy/376Ba7R0baZr9Fv2KyZ+v10PB65vRv38TD2/isWN/S797H7pWGfYlro2fm2SNW5i&#10;Jnzsr0m1WzOBNLtXgpSz1PAaJP11MAtAZyIx/ZeONsn7Cmdd2c8uzPy7HIwxVMX2hGYXZ4InWgly&#10;KSuNOVPNYWCwwsxpyFPNoeY/Mq5OYd42uOHPQF5mIO7a3Rtcu1ybnHucexx7nJuQvcvdjg+cLmsJ&#10;vNfIf03JafiMnEnl/Gz42dUTU0b8FWWu2al983xydpiX2D+WwdkJFk2JG8s5O+LUxnrEjSU27qIU&#10;N/aH1bdWzqBc+eQDNB/FmOWlWJ/4LnF2nLGTOTtFtRpoGsHPzoO1O4qRodq4MRFjImiU7OcVzzue&#10;R/s977hS1ah7XtcWtzFqY8TGCEfMLzI0VdDsUCden1m2HoxkBoeHdhJtJlg/XnYrzCF+T6BtXM1R&#10;25UaHjuYnOIYw4b/O/D8yt6ew+vjQ7oui/cC6pL1bG/Ojo6zv7snSRElSIkcgBKZlLMpQvGzI09E&#10;T+ZuQ8RxhdnEMpfqg+2fg7Uh1hDvCFipsIAl1oetTeBqJyefjPkgLi2zBJxdBxtfIMfEVNcTn98G&#10;RXMDZxt2F0F3EuJugrcQnXXWxs/NWaenOwLPPir6m2fpydmp+6XnfPRt+H4s/k5UTgjO+msm1Ova&#10;TcTZkfIFNqvyU5tQUHjJvelu4+qazMpB0ZF5rDzXNi/F7U3XmdJ95V0Ybcs5sH3lWxs5w+W1HqyV&#10;T/fk7BQ/O9oOVCREyCA/O5GonlRfUsNEZiQZU+qEAsZKiSObTqXEsVHJObuh/ezUfm9qRg6anWo9&#10;xKf9vJH4tNulHOB+DHP48XmoTFx2137WrqLupNiJOoN/q64u77pPrJOWI8Vtc+U7lfvLbzPZK1or&#10;DmaMiRoTsTaeq3ZxjCnL82jvAXer+2XyH8SyIt+yhLaBdkKm7VWXq7dB2xEZ01FP4uzGSvuC2pz2&#10;S6w7AJodcXb0Nl92uvbqI6yP470f+dltSxoTQc/hx0zPO6g/1yMGhbLfyc/O89jy/naENDuJs6N6&#10;IY7urNaqP7tDLG2sL4MiNgVZjroG3IsdAY6ZLN/uIO9Equ8s12G8t+BEwQkDc671rivqSWrbDfZp&#10;Vb+mN5F01qMe3Z8x2ULj6dT9U9zNi34nSm/OTky/3pK2U2qlaCF5zB1M8bNTsVZQW0g5u/48R1p2&#10;MGfXFpwQmKCZiExpomaSZrvKz04sp9o2cXZQ+BSGrUdTEHYQCte58HORnyEfZH52PSrGrUezMvww&#10;uLXDzJtP+PORcnUQ+RDj7L4HzvOYoSf7UPTfoO91RxaEdDNWrxfrQfbg9kiFaw99GpEZON/FS1Ud&#10;0VY2/6f92kLBvCH1anqwPFRExsK1gVqjfAT1ZiNVZdbuXGTszEUzY6QcO3P8HF1Yt2YnGLdisCmr&#10;dLfhCq2NoTdbu3RBs8nXriX4DbQHti/lxf6F2Z+7LrsvYQQ4pcvOXbWvhx4J3sm2T3UY0DzLmUOm&#10;3J0L/zQyZuZrUOsokWr3avqKrCf8Ve2O9RdJnF2HxNyMzNlNyNbGjIkA6cuiyhBnV0ea3TUcQ0/4&#10;PZi1hdXn1fQt6Y+nP7lwu/ErZ0ntMfQYXAdx/T1pSMx+wP9vY3WaBzVLWM4PXgK1Uef/4Ji5EXvQ&#10;u2IQmw6esxbf9xPXz9l5qHnsGp1ae6WC1Yv16P8c+1+I6uLZn331T6HZ3Vw/O9Ls2qEGqWNwDmbe&#10;pNGrzBuNM02gsWoL5KxnbB554S0tWwVNaXVRAmlz0I6QwovDlkYG5zaUFYHba01rT25Lbk3rySEO&#10;j5guWt/Ipd6clJ8Ijz2WQoxYL3F2WCcxgSw3lB1L8+bsoH1RAt/HGT+JpYNvnMLZHRec3SBGzzeT&#10;NjSPVyqzbkPPM/I6V0u8H1TF6F2IRjEhk+61SVEm1Y7UKr352brNJZuXP7rsUZZfLfn0np2pKdHK&#10;uhnNiN/s47f7rCN54LUlFxvrsSfU+0Pi7NiVeQQ/O4wlozvOCP9FGNPC35B/7UrLIxWV6kUphHN2&#10;w/nZLZu16HKSwtnB2y/cVXbKCdWO3lqhH7fDHSKRcYDqevLjRw/NDvfk0ph8xJOhZwDvazOuzDfv&#10;umyikf3YIuqFO/xtSSW1JbXq67Kvfsz/7puzG3r+0d1v0/JNdvL8g7qJWJ81U0mp+6flW/ugP/VN&#10;7ZzaNxUqDpUzoNlx7zVisCTOrpOTVTxeqFXm7JydPF6sR/mS08/VKWl1g8uupvfq36jJ120OajPs&#10;qPht3YHGvc0vNS9oUvNz32t+ETqdR2o484hC131vMGnX9JOmbHeVu1KVlrl/4h6cK6VpVe7pjr12&#10;qHZWKYO521v0Yt6+vEfz84zd+pXaWyN+iKtzfE6vXpMfkLL8zhfHvzip7/ukavrK0DcpqoNX7pzT&#10;R3SdwtDlnTaSAqq0J+fsiK1Tz0d+dpyzkyh47z4ivttdrN8dmHJgyjrtxLyZc349flTH0q3Y31Bn&#10;wdnJTCU+cbaS7fdX0j+3G60pGHffC96wRz+h7EHLu5Z94ALBCRqhPBo7y6DYkX5rP+u4v7bftNOb&#10;0hF1pBL322X8+Vd6YybYdo9rr/Q39TSP+aRrM923k5pJid73fWFqsnLvbOpdSj/k35Tv/B78u+Xs&#10;vnH/2T03xxp3tYKUulOugxlr4/Em5RpUO+Lsbp6fHd21HMV7khY4nuJMaLpaQd5glNPNx+P2wKNO&#10;YaH2RKUnm6CaCa+5kuyHtaTWCRYrFKMpP5A1O87VbQAhRSoNMWsa50TnJEdy7WT4pA2VU2rTLSUS&#10;Z0eqnSmzLPvL+LCEr+JEvpr0nH6yPZgnB5WJjl1eI22LGMvF1SGuktG2Vdkts2W22XUrq9qqyB8t&#10;XttaNacqro683mz1xKFNdAseTebsqn1wdoJT4x5x5BPHVLNcUurkdH9lHK1TKHEojzRhPoVw45yd&#10;h58drztn7VrxzErvs7Qx25KO4VOIJQT7KSm7JWZjBHkJUhSH56LWpSZUBZLqKJLtiMc21dvnn4mz&#10;k2LXMvVxdk1b3WDOLtRCd7zE1FIsVunKPFh7Zz2ZeH291hrXnyH87IjLSYRyqCiWQc7kHDXDOZi1&#10;Iz87ZX6KHdvo2uMyQrdrBaPUinS0Jtn+MLTLTUgfOP+ObXzj3qMrg7ZrgoMfPRH0Z8REIIaeWRnB&#10;ys41vN4O14352XmdjabgvaTg/9bGL4rRxhTk8DMKP8P4/kz972b72VFsOrqDWxvfYmitWFKxX+bs&#10;bndwJUWwdv2IJ0HsFZQc2ZdOzWLFuld4MHa09Ke2Lnl9xHlF2d5vEuvwVYLbG6TmHHKvxRjctW6R&#10;89w1tpr6HGRe3le/sPCWwluWiOxfeHbx2cVn7lPyfyx6rLS6+LHSx4rP3rcAqhSl6YxDg8/c3P8z&#10;f33VNhpbYmqpmpGxYO4Cppa9WnmgenM1Mis9feFIbVtYTPP9dEGXvJ376mvrH6+vkXJt/b3F05ly&#10;Jpi2n961CHNQnXm9a+vvKRZ1vgV15oodZ90E88ZjzUK1q7BV8D69LQl7St9bcd42CzqY1aPFB9xH&#10;odnRbyPFjm/37GJ1vNr91dWlVG/l72I+pVRzdrSvaT9xP7s5uBbFQ2HwEb9J9G7HC7XE2JJPFp13&#10;fglnt+vxsxtwj7NG3c3rSfXFHpv7l0TEuXEn24OtOyt2Vtkruuv+Vh/guKXiLJwXz5afQa6u48dj&#10;ANz3dlYcNUX4wyNL79OtC/Hr6R5CfXdwbZ/TvJbl/ZnuIuJzCpEOphKR5Lsfq/v4zfez+5OL+vOE&#10;7AnZHYbgzDeDJN+xQUyUwkBBe4H6ch3f/Z/1Twg8BsWKsWdQvtqC4wOfhipkY8qTUJ9k9cvndrif&#10;HXg1iWG7qHkmfPGcRTO1cygtmrl4zoXY80whI6aNWLxezZHgN4IPh74RfD50Z2xPbHc0V+9A3oG9&#10;OxR7yYOzOw/HtwuRupDxEy8EDmiOSJm4PUptfLtg6N5EnZ/xHxg7MXBgrAZ5+1heb94uOv+D/pMi&#10;9eEFIYVhBWHIIfrwhzQJgaROIgdqAvMDDwcfiT4fqfjYfRb52/TXUl5LZynlt+nPpD8deVgD7zqm&#10;2p3EuNjjOFqscROyTxgaMi9FEJtIyqGyP6BW5Sijvy+4L7k7ag9GQN0jBZPaC0rhDg+279NI7ZzX&#10;OGeXxVU7ibOT96+dc3bMz47uD4b3szsF4ozfR9D1ip53BWd3bcdVnV9d7JNZW1Gnd7OeyFq78MGF&#10;BXl/tH7rciH2A3z9EEV3Y/aq5KeCx4fvnL0jltLO2JbZT7HRyrox3VOC0UacTcHoG/4UIM45rDxl&#10;/fE1RqFQ+nupV18mxeBKhbg+HzdZ4yabrXFHMS54+P58s/3sfuecjPuEbUnEN0Kzk/3sFG4JqojM&#10;MF3L5wbzF2kGmVvDCMewjbMNReTFhlGy5kYjIiJA2StSMXKj2U6R8WjmsTR1+jxTpGP49EXmrtmC&#10;laOSfN1OJhzHEsfTNnC+LxwKksSblYCz+0B3mDg7xGZtTDBGimWH49GG/xvpUqtvKKvrAN0Nqt3u&#10;zJM6Gh16CBxoi74N42Ohj9babL++X/jBVa1as+K9gh33Jkdf/7aprdqSG8v0XvuEc3aFWjZKRESH&#10;8ugZ8l0s87MjzwS6Nq+2Ews+Oj875XdYVq25/5OSHRklkWhH0lrDQQtGFyV86zwF9SC17KTupHZX&#10;9lWtAW3g63jUU+RYdn9Ao+imGH1RgW/Zb9LbNOmeWzzdk4coXZsPptLIFvU12PdnNWfn53fz/Oz+&#10;7KJxLYdS9TlH9XMXVk/uu/X0P4Gxk7bJfdgC4MXG0/jOO89knc7qyzqdTvl0VufCM0aZsQNrB7bK&#10;3unsdL3o3Ivsq3zJ7ec6Dc2OMiXPUvjZPTrhmGlHxR9sB5q6ml9uvhsq3PdY6nvke819j+x9ZMHq&#10;ZXJetpo4u/9g01/E3yiffiQCy5DSx/P0pqrmyqafyvknTXub+5D4/7ykz0p+ybbX2ec4bWcZylOf&#10;9bSZ/OXOmreYF5edN1yES+VcjL4qxH6Kz73v+y+Pf3H8mRleHKKaSfT9eaEHQ6fi7CTWjnF2pNip&#10;52NxY/H0Tn4UpZavffdnNrWMOVfwuLGz5tVMfenWEY8nHG+dw3F25LqX/tOsi/arri9dhZbFRXnw&#10;9XvS+ImlC2pdJ9z4WM7ba4SbHdrttGOf431HnKWHcXa4D9ajV3vzsxipjidor+usr+vuaNV6GnfK&#10;Vbv1emql1+PJh2fkfv1dc3Zfuy/XPBXfofvWRTrdN+7/5Z4R05CNWNWjVu08OTu1Bkm/7lq/U5sQ&#10;+Uxt1QHNIRQKHGerpppPxHD2ifinX07bNO2ruPQ0hX1DHNKcPfoweJ3x+Wl04mQvze6KG5wd8zHT&#10;cBUNvmuTazE/bWOI/IGh1IOxK0vbHbVp2vNIe6BKPT/tuWmrc7B0LZzWoPwh15Jq14CxuBuQean2&#10;TiNlap5zA/5KfxclV9XAoqn87Ap16yp21j1T/0yjrRGZSpEb7U25GBsLvs6DsxNsHa1nlu2ZJlru&#10;aVoW2d74+weeeOA3cv7vB+yN4PXA7EGJYuqVDz87GrWqUvXkz2i3HtvlujZTu0lo9ccMk8E4zk97&#10;jtpGYtQaI9anJlSMYwwh8X5Ur255e4oCxrfPvzPlkKl1fH6Zs8P+5IwdWhv7mPzsaLyrA97RU8zo&#10;wWrNXfX5FMaUecaNpePSN2cn6k0lZdrPIm+AZsdUPs5GOic6Nrp2u5yuIPvlut6a3rqeuiDHPMeX&#10;GGkt4hp/ia3s1nM+syTHqaUYeqQcstGxnu/+8I7gxv3slCcEOiuRZueZquCZM1J/pP538/3seGw6&#10;KFamHVXvFe+X/M+6Kj/xydnFuMcQV8f8zohpEgoeStdal6ef3YC7q5Q4ONlPrfLxxtsldovml5aX&#10;S5r21KCoFmKdVFJGHFNsF+thOcD9t+aX7+LqDilRlM8uFtEXXsFI2V9X/qX6s+YAzB3gfsD2bvmW&#10;0i3lP4DKd3bxLUvOLvZfdP+i1qrXcawi1nLVE0v8F2E6U/3OQo0T+cx9y8s5ryaYtTXltPw9xVzN&#10;k1g2mf+Dqld55j5eHz/UyQ+q00t3/a35drne5Hl39h6p3kxl4/Mp3Bt9B2dHfFzlO+Ufl88y/QJe&#10;le1wcNZrW03dVeMcM73GmA64e937GGcn1jU98ZbCV5T2B2dX45Ozo3rQMqSO3Stzdsr+Gesa79iO&#10;rcMHPm54zg6x6cB4WeM68FzAFTvO2c0EFyjWBz878IFivyrKsBjlSuNdL7k/KV5Ayip+T23xltJ3&#10;4e132Ha4rtv2dNWsipkVH5e/U/5OZRcYTmItKe0rv9fG2zfANc7ZXdPK4jAcN1wVo2NV551v4UI3&#10;2ruDkedLw9OBZ28m/6+jIHP408Bw/dqbs7ue67Ln+n/nFHXZZZjrFYNTVs9ugLFTrcN/u3+77EPX&#10;CsWuBSNMdZIvHDFrUhqGx7JjBOQqVdzYXk134LboJ9K3gsaitDX9yfSClHPQ7LjXG6lVbcGHMYJy&#10;Cfz4fu73UOjTwa8Hjw07HE2MHbF23M9OzdmRl9yb4fkhD0FtWynlhLCeQIXto3XGQ3fTBLYLdg5j&#10;elntpbrb/H/v3xrbjZG6hzAC9hDK7dGBt2HUr8Tm2fytfg9qdkCzozpQJubttRRiy3jemv5U+trw&#10;fv47oNolzl6atktH/of0FH1CfymmNbQl9BlqP7m9Fo8p0F5U6fKXXLusr0/rUbV5j+DspG0GfJ9z&#10;dpyxI9UOnJ2Xn908/FruZ0fjb9oNoWb2XK/uH+IzjYyFZxeeXLRQ7KRoSYyzk/3sVMcDq7cOLbIE&#10;XOIS/yVjloDGo/8Xj3nC3/+2/Fxr1pNI/53wybTPIn4f0ZJ5IueEdldOYkLi7MTYN4Pnhu2Q1Fdi&#10;JymusVVqiyX+haBGqR5gzvTSWzVRRyrhXIUnguvlZn0sR28d1Yl8y0bqz2rO7sb7MX+bxuvQZgiC&#10;CjIy68aUtVEwccVlS6GACdasJCQp/Eo2GC6mAEIVAl+Hz2yLVI52u/ArA8dXVMZG54Lne7hoFaLb&#10;IvIFmDuejfI2se2JxrCi6NVFSzH/0rLE/KNQ9Y6nPSezaCn/0n52ctuFGSOfS96YQ/exdMe7Xr8T&#10;0RcSLE/X/3S5Ent1+f3vFWy/O1n+baLtSUMUn4cvOWeHWLNe+4Nzdm3MEVri7NT9QvX5x7VXcERT&#10;ZCZS7PjxCc4uX2HmSkOSI3sy3r9P8bOzPLR8hWXFGjkvv//R5a8utWUkRRrDijG6d1fCF1Bcv8ie&#10;kheWF5r7QXZj8qZkY3RxZFAeHTd0PCGpjh+9ZSnInaP8nKe/ahh03sG9NsWgGPma63k/Lc3vtVwp&#10;U+3UvZjY6x9Gter5073ndZO+qa/Xvjm7G+/Xq+30BN2B2KSXtHEpj04eFRf13bJ4kjcbfNlu3Xsn&#10;tDqM5uSpM/d0PsgwDz+7F+3/w4XEPON8lcvcfm6u1vn6v6v5vfptNQWcs6v6ed2jjZVNdzefXg0l&#10;bvVLUOOQUb5En8V3TOPffwIVb4GU96q4Oz8od32PLGtYthpKn5xPr54OPQ+KHhi+6cTxeZXL6l92&#10;0QjfTqhOxAuCGWNxZDvNXeZXzQ+YA8su6Hv1c3HNic+5qF08b/nUnxBnx8k0xQeOPOG8WTWm3tH0&#10;znl9C9GGMkPXmQdGjXzsSP1k7KLC2annIz+7duYRecwQYvxj7deqfuzxLM04O3pb4NAN5NTeuffW&#10;07QvR+I2sZ9P34n6gaOk3IkIGXKiKBlFe4v2Fb1vPlR7yPIH8yuInbsPaS8icXRiBC/Vk5V5jLRD&#10;2+1zvGrPsxyGq6Y2Bh7SpNmRnqius0fcWLpf9tl/RzmdlheKnejdfNy7uv9692fxPXuMH/59V2Nj&#10;v3Y/hHPxj2u5ZvctVIaVhjdjrkWzu7l+dvRehugJzhRckWJwpkJPuwuancTYwXPs+dA9EV/F/Ygx&#10;TDJnlzMVip3C2U2xPA8NRfjWyZwdPNkUtWiSwxfDRdsT+SuT4OxoO6bMH2VuiuCjJpn3GerRlK1s&#10;E2xfbYg1CPHRPTg6D85O42zwov+uumcJFo1zdribOzClEJzd5fpJjK17kxg4mZtjESVAzAnGjkov&#10;PztEdRBMnigRkbXx3MrAxrH1lGfV2xo9FDn3kWafnJ1bVupU7QbOzBXk+ByqHY2R4kzklYp0S2ra&#10;Hu4Jx3zhiLObVzVOTe+NirPjo3sZm2eLsxXUXaljkSfkfUL7ho0sgbpAjrSpNJZliGSCp1sR3hGS&#10;99X8Wh7Lip7xETlWFYXiciP87ATDSXVH3hSxIaolqiWG53VxE3Kcro1wQ9xAGb6IJ/D/RMckp5RA&#10;cHo7Gf7dvQtRcum4Sc0mze444iHH53QYQLJ61haeATcWy2rwGYrG3ijv8em953rcR/h+36ee/s13&#10;4GdHnB3Vpa3iF1Ufl+6HSkQcGcbG1nuOWBQxYKGsqZU6hblzrfAYqUlLn4WmItbXVb2vcis0O85C&#10;8XXQZ1qfVMIbz1PJ8awBfet3r2CjQsVyAe4t5XfPF2odZ8vOLBbbpLKr+mylFFUBql2Ae6z7XPOM&#10;OsbPgaF7tzzAtK6KeTib1lXMqni3nNi6d6uhFpGCJefvF5L6p6z3HaiBpAxCT5Pai6lr8ud3Ks8u&#10;9mTmXoZmh0gM8u8NcHfdw+urMG7e35VYs/srUVMDqXbgQaOgL5ou1AU4PcnGAfdlibNT1nOLl59d&#10;9ZB+dtSGtJzg7FT7RfKza5NUsCllPllU6jXsXT49F7QbeNRYOqbJz47895T9rAU1KfYtV+h6oNJR&#10;7kWa6/i48N3Cj0s/qvy48iOk3zfRPjvX/E7pX8sPlCOjpONUvT9ItSPNjtr3dtds5+GaXpynifdj&#10;7ww83/tBg7/BONCD7i6mWLz7s1As1f138Oeb72dHnB2vyy5DfBQfweiLocM0mb1iZJfqu6/5SUny&#10;nt49po3RcYKRAycGFWvwfN7LKd91/hMDWxSfOM0RTX543DzisUh1OoDyN1mFKYyzE0wcFKdupg7R&#10;iNUH4Xv2mt/PNduFWsb87MhPkdrgUg7GxkLNIgXoAkbIXojujuxGPhK9LrxHrI84QaiGUOuCZWYQ&#10;nycGqn/Hg/6fjdkZ209r46oc1jP2NjuRg7xd/Nf6L9HsjJWjZ2A+aHb0G6TfsTV9bfpTkf0gBWl7&#10;rcG9oTunFacd1xNlDiZSvzH7/1F3LuBRlHfbT1/zXkYhQoBw0qQkmliiCRAgIUk1GGrQAIlsyC7s&#10;viQkq2zNShaykJWkZW2rrQeUtnLQfvW6FEXtkVOI2lavCIK0fiIQEmy/fkKgn5aqIAfBE/S77+eZ&#10;Zw57SAJJ+vZlrocnszM7Mzszzzwz9/z+978tpTnJuv8Wxd1h4ezOkLNLYhQtGDuxHHB2iIq96lq5&#10;XfSzA2eX+6ZpvV352a22wTPHLuLHrX2eGgM322Fnxlb2Ub8PyNyJ9LO7O9TPTqjAPK51cd7Yh2Mf&#10;jHkw7ttxdw/8NoaF8Nr5SelPin+R8qekX456K2ls/IvISfFQjC9x/6jNo/bDWw/7IvFkwvjh5BTV&#10;/v04dXP6SskcxvniZo99CU+6Mjfda7jOWPto9tBNYW0yvN/t+ZOCtT3TF9i4nkXrp5Vm1xd+dlQV&#10;5nrlvXYzvIImw7+/J6xbz+ZpcM1JNpgv6EGpZ4uWhTFcPVsWlZlIZSkyTjSkztX966hPGevk3/bR&#10;sDNA9lp+H7lwXctc9zpasu7VOLte+dl16Q0Xuh29G4ejG/JBtwjVjg4jB+ynneWex+qfFZkcJKP2&#10;ADm7W4b3iLML30/cvuicXbl7P9om35Oxr3st9O5VtWThe6VasvJbBWdXJnhLnW1MzKq79QGojdxu&#10;ZJy484W5u+e+OUeUObvvGDBr1u2rbskuOlv8adGnRWeKAo4GR8Axt6w8Y3KqPTUn2ZEK10EotDkz&#10;QnlAdY7MEdGx7WTgpaOdvn2iRUOx+7kvlGHvTTvOA68hn1dV/7zaJhXL8L7Y2q7NnF3f+dmdD9Jd&#10;iu2akbEZN9w/6L/Dx46UnbFeOSbGL0d0LKI5NeaLCk0ZoiFFnlA4v6Fudbf676NiF3X4XvCwztYp&#10;1e6wIO7I3Bl+dtvACDxSe109eblnloOl07m6qVDryNupgYydnD5Vi5hdAB3vazpjR0bvdXjeqalT&#10;v0svvE6oepLBi1wvaHhGaHbU7TiAHxR5ZA8jF+pR9073i+6SskHTT5dStWNO1pm5NfT+s/r9hbB1&#10;YXlYcw9PMzF00s/OtD+xT12d5VTADgtlT7F25OzIhe4aBm8r+/Kq0P5O7/385OxkTpchM0KZTdNx&#10;1Y53p+Aqnx7w9Iinr28teLqgtfDpgqeh0SGDLQdZw6XuiPeI52/u5xw7y3eUYZvU+WCty1odncLb&#10;8HX/Tv9t7hPoI4X3qt0Zsr3ibruHKp1q+/OizK+mW/tnxn5OETEA1jYc3sb7n7OLL/1t3lOaZsf7&#10;pebKG0Yd8l0qZ8dfYH2XcLHjBmfH66BkqkZBo7na9S44O6p1UjETnB2iDg2fubnFozXGjvOPdOe6&#10;X9HzmcocsS1BRKmaIiJPNQzzk7MT8+O7keo/2+ea1uEsKshXkZ9qOxqLzOsd4RaaHT3zNJbPUAg1&#10;pk1krzX73VGzU75zhp/d7JItlcP8MoJzU6OaTpaOytv1ETi7gVDHtPnqZtUpRU5j6Rqh2WH6R/g+&#10;hwF14Owska899LPTlbuhAah2C5vtjGOWqt3nzrz8J8TxkZza2rStNw0BZ8f1agwgODu1PSH7RV/u&#10;qgbT/NjmrNr2WnkeULlTrB37R0YQ26CF4S2+5OzYO5u1d/jlIteiffDNzNgKBtjLM5yD4OxEdKz0&#10;IEyEn93alHUp69Ia0taKsiytY/ITtnX2BhQOa+yPO//S9HmQx02VpcxiIbk71oFsv5GLmPN8Ac1O&#10;np/zihzFfCKg50WL/TO7dt+jbSuof76/C3mH1/O7/8h3HOY3Be3Ix7dygnz3F3qVsbZXK2fX+/bM&#10;K5zG2cEhbPPCNwVnJ1iySH52ZlZKU590dioiZ7d9ns7YUT2TnB1VK525Ut9nnREcGzgRwl8pZUfW&#10;J4LvYB7z9wcEtyPXQ4zGibH+/tS74MlnXu9lC6nlCLUMfnjk82JrZX7VZ6t3zb/SuaWGfnbN9i01&#10;A5y7BE+3oVqqgFzeGFGum60xb0IpolpkLcb61OdHZip2TWzfJGp2xnZcITg783ZH+nuD/jvI2r05&#10;b1blFnhVugdCC3duqskMhPrZtWl+dmpZ4Oy687Oz7LsYcG3Sz07tL3lcBgYG+zYLzo5PBu2Mjg1t&#10;y3LcNwoZKE7cxBZ9VnBmsj13BMsQyZthOu4z4UUn8xHvD9Y6f3jrj25XZeHt/3nrmPFTJz0/j2yk&#10;HHjMmHtkB5hDFuxjFhwD7ndZtlcX1/1jBbf3ymB8YM/CLbgGkZrXyFlt+3i3Az/cvvGys6gE5yrb&#10;cf3gQP+c4zfJfNDW9ssxeVeh6lDOTn1+6fXvA3wi4PCSfTA4u1AOKtI4mLgezRf63U2xzG2q82rg&#10;7MCJXdSyfLHlVLC0ZWxJOJHwaOqjmvOZZMUeLliUvJcedNo8zfCe2yQJPi3H6COxM+M362qZ9LNj&#10;3mLlZ6epQFDu3hbeb1DwkHd1n7HdYtlQ0vR1kLs7OZDqo9ovi2L/FGtS5MDRbRScnZpexjy8Fs7u&#10;4+Qrr30x93lNPSNt92jBPYqzE+tqSzyddtDWYvNmejOhnJWeznwcmp15/4GzK7Zydi2erjm7DyP6&#10;2ZmWiQjgiQmrBWfXAmdicnYdtjxXhHfj4umfnJ1NvFVrtv8hIHucC8FX0SPPEmql/P2lUE/vifXG&#10;1sZQrctIKMtalL2qqA35I9ucW5Hf+UDTp8GA94dxJeQjBYMHFi+mHsddHFdR74ufPXoT+DrFKX6c&#10;vC/94RhsOY5BaawNmh1JO1z5sLW4Bza1514xdpY2bO6r5VMB2xHvC+pLx1vcKyK1T6XZ9YWfndTs&#10;ZExLO/bjHLeINjQxS0IFMY8LNk4xcUs0JU2NW+sKR4WZs0NO0rNFIiepWh75KCpxavwS6jmu1VkW&#10;rk4oT2auzDF6dnqDQzF9zGFb4diG6Fk5j8HZ9YGfHfzxuFwOavl9VyOna+rBooO2dvsPxFvqA8jA&#10;oHF2Ws5VcnabQzi7i9uWSH52Nhwfm3uie1gVODvQujhPbXhaVG3Deq+NnrkDPXNcCjk7da95Pviq&#10;9+UcOyKS5WAfPTl1U97uOx5Y8PyCBxa88F8DZvtu9d2ySiubbtoyITFrcmr7zWQjmbuYx26Oa275&#10;xFT6FKqcw/bkxOlQYi3nozqfyt2MOVQ9M57uTe1YMnbqqdzcFnv3t4pqYb8semZTFF2kdiyvcpE5&#10;u+jzW/v1aPOdh5ud7J8ZGfuNa3voP9Y9O9UdW9XD6YKzM/mvIQ6SOU7lIPzsyNkt0FS7SPWCrjk7&#10;s59djbc2rZ7K3H0mvW0q9Lb7llORU8PXSNGBn+OUqd8dw//B5amprA+LaFptmjYPNbuuhgUN65ta&#10;odWpgihPwdlJBq6zanvVhhnfGDd+WhvyURzPa7cPnn4rc0xEybVqsHaCX5McHhi2MD87wS1Kxk5j&#10;7RyINtVUO8Xa0c9OcXYHbPdWXTC3acvfLijSE4qZu/pkCTm7VnWcTewk4p4vbx3wNKKfodYNah2B&#10;XBo3HBFKHeJbHa+7qLwxypVFDIwY9h3xvO4AFyi5OhMrSHVRsnbQ7DyHfa3+Tv8O34O+45UHcH3h&#10;2/pzkp/ldopBZIe62OfnkPklM2u+Dhj9M9v1hGJJvURrd+rz88H+5ux+jFw333EbnN1VJasumrPr&#10;Sz87C2dXKXW0PKhpVs4OmlDKnzOlV5jg38AyzS0uwHycV5bhbmosZs6uJWhmq+jLlugbCc3O+E74&#10;3wZnJ/3syNmZWLJRryQtt3B2I8nZ6QyXKderztolIDLWvFX8O4Szq9H87KDZDeX3gpsapdKm/v9o&#10;Gd3puuPs4H+nK2GnVmQq3k3U9MgzTx8Swc9ub6NV1bOqbKcaEgPDkWmRLo1StaNmp+0b+tklSc4u&#10;gp+dabusyxS/NYT3i689C80u9BhJzk5qdl1xdu/5W2xq+85W/k57JiBnRz5umH+YKMN9k0rqM8/c&#10;emr2ELsoFUPsNucIfyLy28qS6B/ms55NnzHS2pR7NqELzm4ezs6GkoNo+eJdnNmvC5H57/mdmuZ/&#10;qXcTkb9H1U6+R+dT/om8X0VR7QwVj3da/eVnF5fyuJ2cHSIONVZM+dkp1Uz52UF50VmxsfhbH0ds&#10;rJpX1WbO7g0TZ2f5nr68sT3g7PYES6AcGt8fEFQRpootOzrzeT0nK3/L0erdjdTK9O2EppNWC+VH&#10;/M6dQrOjn107tLsbkIODn+8CZ6eWx3rqlOvA2ZmZOvX90JpKEj97rvqyWVLtU8vZPvVjROjK7eC2&#10;iC3X2DbFuCmFUI2HsH3zV9ZtAj82uPh9aGLwtKuts+xx3c9OcIdyvX3jZ5fZlODF+pC71lbS7pzr&#10;uRDCuajeWXB2UIykn53yjfkSEemLm26ETquOW0bwobpbxb80/P99uNWZBkYKY3hh/pX6/PzeP1bI&#10;TCZy/0ba70fv+hEynGTg+N4QvMq/H9c+2Z4NRzvmkrl4Zla1f/MdQ6S/R8KbUzhxoz3bihs9pBm6&#10;e+/X9352f22CygC/nD15krMzmDboK5IJ66s6VnB2OvNl+LFhnWFMnnk7jOmljIyFgsVCt7o9Cb9J&#10;X4mIWMnYUbX7deFH+LwNyh7ngGKXmBC/ysTy+eIeifEm7DVzdiXWvLGSQRP/a4zc8dQfJ5/iGgVj&#10;x+WGDpKzM/bXohgTZ0cWTHF2/J1CVUKe0wRNOdRYMY2z05jB3YXk7Ohnx3VBgYQvX1vS5Jx3bf6S&#10;Gcg8edC+trh5rODs9OMT0c8OsbG6Dx+4RGsO3Z752TWP2pz0Ehj4D65JgE/cSMch/f5ab8nyE8HZ&#10;KV/cs5XyzpfxFle7F3ErteNcF3d3zOzsx7J/nf2rrLeyP8x+dNo90/a5P4VSx+EM1PnTwSf8noH4&#10;TuxifIv7TKq12Bdif7QlnEpAvLLk7LT9tzf9VMo9Wu7YRwe34XyW7RmOOfr2IgM72nTfvlEz+mus&#10;D75bYPDtq6EVXmiSnGG0Nt23fnYXNM6uZGx9aZt9ktvfl352Vs5udEXqp+TsIvJykRi6nny2rGpN&#10;lpGT1MqySZasIjlnhtkzr7yqwbVW5+z6w89uOTS7vikWXzvsv3NFIxwH8OTIt1UH4GnnA2dn+MAZ&#10;fnbm70l+rmfbE52zQ7Spsx3vfOlH4XRHJeAFZ9fhLIoD5YUod6XaXQiMnJGdzty15emz06dMHz6j&#10;vWRT3uabNotyZnJiVk5WYsZwlJys4em5qVPgYdeevxQarjoHllY5ypEhWOcpyU/mToeqF5G/ZHTs&#10;AcGZsS0jY7XWkl/1/BzOlrId5/fQO9pop9Y36OpzVWusHby1+XTvL5nnVpxhV/2zmbPrOz87ydn9&#10;ZvKJm85As7v9+mcHdes/ZmHiWsWYwcj18bjk7KDUKLZKcnZk7GRpdb/eQ87OYOtaBWUnx5Wf3f30&#10;s6vx1qXVp0KRY9Qr2TgOrJ8JYeQ0zk6fvgBRtGGcnZgql0FVT3F2KVDuxpiKGv9eo4Wzo2IlODuR&#10;Q5ZMYdX2wju/PmPckBmz4YtgKzltyyh4Pnf7xDCWzsTacZp1OvLuMs7Y2J+MjhX7Us8d62otM6bL&#10;/S45u9W2CcXb7MMca6u+0vs71V4E/YJPnbqf3dCyeybePxTRsVTtoNG1DmJ5ehCyTVzbCT7wyMRO&#10;bFvnxCNwKuyEYnfE0+np9KIITzrJGpr+9x3xtkJNFNtj2n65fdxeKI2OTqp90D2P+Hf5Mt1bZf/s&#10;7LArLpC8S/j9ttEure020j215TNcF8zfnSJ+O9t0B947NnrON3XVnuW0/ubsLgQdvpUT5hQdEg52&#10;F4JPNr1xzcHSi4mN7R8/O3/pB9dgL4Gz40C26uqqdzMVYye9xuBnZ+Hs7hWcnZrfzNkppk1loJBK&#10;FqM7h8P3Sy5ffc9cj0IO2r/ofnbzBG8HPztkWJCMndwOydmp74Gz852u15Qoxdrpypn4PLA0IDU7&#10;tV3nqNlJFs3sZ1fyUxNnZ2bPPlry0bLrodldHs3PbslAE2enVLFZisHT6lWGn53Yvgh+dtboWV11&#10;NO+/Ee4WnNF8uwYfX+eUfEaYyuP0s6RASvPkiU7pZ8ftBwOI+N6TkT3y9H20b8UALVJYsnmSsxP7&#10;V5wN8njRz47vCVbbLs7PTt5JfBkc5kv0n6lDzhDvcN+ntSO879ZU2AcLJpB5buMxlNYzilpyeKIO&#10;HNQUYHXcBGenb/eQpuyQ4/pFsMXGnMbwWkR+4UAJc8eKd+rKyRfvKQ/hmuPs4ycC7SqE9whU7XDF&#10;QW7dp7yveo07CfVOILTm3ukvP7v7B88utXJ20fzsroB+Ipm10Fr62ZmjW5mBwsS8aZxd6PfU+Nie&#10;c3ZUcwSrZ+XsqJJtv22DyMeq1rsd2o+xvVzXXXU7dD5r1/x/zANnJ/zsJGfH75Gzi8GyVBkz6bqK&#10;56oVWxfK1BmsFxU7td4j8LNT3ye/Jv3ssH6NMVR+dto8Ibyb/K5k+/T1VT9UP9hP3i0ldpt9i/Od&#10;hT6/yhBClfTi/ezGmH4jtwPqZIifHdRF8HHx/n3I5vI4clm1O89UvuI/T80u5D2+vIvIc23DmzZu&#10;X7NducJ+Bc2uvmlAwHwcbq9DfltNnZM11i8G1iw/nGeen5wdNTtj/6r9bKpB2uE73L9NmU2bEBsr&#10;B82vCxF1uIcgVxPyDu8i7xzCqX0uz5MHdo9Z6F/15iOXVxOeni4E5F1EaDs2j4dydryzME/valzd&#10;oVjnl352dEmTfnYGK0aFpU9LmJ/dmhA/tujrk0qXptyY+LYTCStTV4JJk4zdBtSPFBw3TWdu1b1x&#10;Zs+30tj4+MXIIfu25iMn/ewicXaKt2P94+R9Fj87M2PHv8HZcW/p+ysCZ5dKPztjfyo/u/+tbcfH&#10;8LN7MVf+DkbIvoDYWCtnh/UktiVNyukQGVHBRdqo2Zl/W//42WUnPj4qAC89vp3usK8pXlokngRU&#10;e+bzgf73U54W9IvM2Mq29H/EWzX2QwWemUKxk79/ZuwLMSfyHwEf+SKKGAp/5ZLXJF6XmD0j4PMM&#10;NL5zB45huVBMFT+5H9lBfKNPmDi7d9LrMx6OUbljl2S+rLXnDjraCXb/kPSlvMT2zB44atvX2jTb&#10;81PejtKRrlexzvPaW8XITI2Zs+uq3Vrba7T2rvzs0DOXtAnOTrFKXdVLwF6hhDFyZLKM71W4Qjm7&#10;4dPmuDQVJuL3Mc30/fDlh0+f44Jm1yXXVpFcQQ89bbnMabv/ZmO7DM6uReWN7QdGri+4O3B28APM&#10;ddHrm74QB+z7nYvrf6D87BBlGs3PzrJ/NBbQ8pm+/6L72Q2rakNfuxrKfzueW7WYFtV+TTU5O+ln&#10;h3i7ShXTcj643J1TljMjd8bkGZPgLbi0KnFGBZS5ucm5o+eOnjJ6nsbP6fVwx/D2fKG0aset3OVA&#10;DmJydmpfOkbXZ0wqt4X5IdrEecncsfJtmtDs1Ns/xNyofjk/KvvaRXuN9h29b0ZLpsJhcyLL3AVE&#10;+csWqvrQ8PYambMLny9a+432Of3smPunrXT8tNv+TTk7qkytLIiNjehnh8jYBdFYu645O4ufHTi7&#10;BsXZjdE0N9b3CUXOoOS64+xiEBtr4fC+u+C7rRE5O6p3cgjj7Ohn59Z95hi1WvC9oZ6vX1VwunTX&#10;yAnF+21Z079dsCOXPnUYoudcNU1vHdfK6Fih2nF/cr8eLj9cBc5O+Nm1Qhk8jLwOrYxC1qazln52&#10;7HHb7SdtW6u+MLVjvW/mZ8LPrh1eXchvi/MJ3OYAqritA458vVMO1x6+XvjqFcrtEAridBxXB2KA&#10;hVqn/PwUbyjrTl+npxWcnXW7uP36dmIZVPzk/G/4M6r24/rHbdazWvkR0dJVHxutzUb5XL8uyDbN&#10;60UVclt4OmzSredCU+R+2drfFvWrnx3zTjxu/2CMv5TRsH8I7Bo2oUgxdz2Lj+0fPztbyQbEWVv9&#10;7N4dK33G6DVGP7vPTZwdWbtQzm5EBM5OZqAQKlbwVCMIKhy7cIYrD9oQS757dNWXTi5bFelnZ+Hs&#10;IvnZWXKSGqybVM96wNnhWVD42RmcXcONKvOqqD9acltkzk5n6ehnZ+HogjpnxyVAOwvzs4uUN9ak&#10;SIX+DsnZjWSmczAXyIpp/9yZq0UOy7yrT6asTWu7dZBQ4FQu2BvhaGfZrhAlcEhwr/DuU0Qh3PcQ&#10;GxvNz47rbunSz+6faNV4h237zWRvJvPGqvdfXwVHeEZ6R3imeJA/hIPXXzNOKKdyzTfWzwrJqztE&#10;U+QMRlJlNNGOa9PEEH7yi+D/DawrpR8iVbtAybt4n/6bycyjZ8pMh7zz8qrj7OG7vx7eVeDtw1MY&#10;DkFFOORDHjzeufh5JxHtHb78vP/87ODEYuu5nx2UHAsDxfGMPvCzK2kyK36K1pNPfXJsD9ZDFUmt&#10;n65wViaOGSjMLNbRaumhB5VPsHZXBq+rPSrUHypA5Ox+Aj+7jLRtzi3IbWBwdop1E0qW4OxC2a5o&#10;489iuc/1sZ8d17W9+hcNgwL7kF2BHFtb5Ts1iwNWza6//OyuCmyplExos3Oop6Xpq4B4yg9/+4fz&#10;eSSiYxlz1+48iycDPt9/iTj0JYKzM47b7XVTocspBtFcp0Dp5Pjz0FqN+a8IHluxff6Ou3ZYGErz&#10;cebfC+vleTE2OLBpn87ZdUBBY/vC1YZO9VHuCKJ83oN2n4+7B6f7n/7XvCKjrv8Q2rRoz351PTM/&#10;GVj/7ks/O/nGg5xdh/A36t7PjswTVRcoaJdUSz+7ZsXAMe8p/ezIUYnBvFz8rTFp5vXVxQrOTmPo&#10;2hJPSM5OY9PoZ7ey8LhaPmpGxu6NwzqEWsbl++Iy4/dlGD5oezLaisP97ARlRzVNMFySs9O327R8&#10;MnD83OpnVxZHP7ufRvKzU9sh/Oz2m7ajaz87tZ6tiZOyW2wif6vzJduBzIvxs8MymDdW/SqoXdH8&#10;7NRx4LGui81O3JqyDrF8PE86bGuLy3NwtqqngrA23YR7iNW2sWn0nKXjrDx/BWennzeLYp+PGYTs&#10;EjxeVClRF75VZb6Wg7PzLSRnx0F8D5wdzhfsa7G/uT/2Jywe/Y7G2PE4vZPqh2ZXh2PtQxaLn054&#10;GduLbcZTgYq+MRj4sH63u3bbxXTZnl/1veeHlzSvG9gnh0R9Qf/9kfpppdn1rZ/dhmHQ7JyMjTXY&#10;JihdOud0KX//a/zs1ghmTjJ1kfi2iuQGl/E7/O5lrub8iuQIfnb2z0oD2XBK6yNGLtK29Pyz8N8j&#10;/QDnVp0BP8aeudl+unJx/XPCzw6ucEuLlup+dj3y2ZO/01gPx6NxdhPdB/CkzL653f6p8y++qAQ8&#10;zt+RUO1kVjrZM8tz+GXfHOQKXiryBPuRNzinrEJj5iLvb8doK2fHiObZGXads5uHLMTl6ZNngMUT&#10;WShCz0/67zE6VrZlzftKZJ5Au7NwNGFtugd997yQeZweF96eHfIhWk3cY2scYoAtOVIbNj4zc3Z9&#10;7WdXC80OnF0hObt+Y+ZElORhLao2ct0ZyvAZfnZKQepzP7u/N/ym5g4bFATcd9+jcXbPaHqdYu3I&#10;2XEYo+lr5Oymmji6aH526vusFWfHZUQq0f3swNgJzq6zYP3Qu0bMmniq5P2Rg4vOQLN7qHA7sjZQ&#10;sTOKlauTnxufteYyOlb51LEmZ6cYO7KLyEJBzo6DPp/k7NhGDtiHlG9xfRHWK7NPkv2SE1zOatuu&#10;kfUlbaVlhT8Q51PnUJJ1h28QRSqMuVTr1HaAkSvHNnjJyBkD1LeAPoY8uoKzs2wX+Ut9O7GMI4iN&#10;ld/Y7v+l76qqNqnG20RGaNwPN0Vvz130v121e9E3e1yeV32H/Lirl21aqJd8fu6uTfPupWZgf+ag&#10;oC53Ibg8UJJZFMcBMT4XkTOW37ZydvxFVs3xYseln5287lv87Kqknx1zxqq8sYiNFWqIys1p9pUz&#10;c3ZUWchGbQsq5kzUiIqUnJ1i5MLqqi+cDsFJKd88V9F/5b8Czk6xZMhUkGTyswMPqPnZhSpRxjh8&#10;z5ZC21GslqxvrNX83up762cnliM0OeVnp37zLOFnp9bTez+7IeQUfedqWtA7krPbhvyJSa5R2ci0&#10;imNE78GfjXoyZWseNDsoicJHj6xd7T6Nszspc9aGqYJ7G8nZqe38cBE1O8nWMTfvZwuhr4kMFEJv&#10;F3fY8MoxngjUk4Fev+cFZyayXuGuQ2SaZK95PoilGYyl52xt/UJG8ar1DmAWD7Ftmv8ejttB7TxS&#10;51MoZ8foWPNx/RxrWQPNTnJ29xa/DJ5AevR22J/SrgJKsevqKnIR08T7AS7T6RZrEE8DxtMSrznq&#10;qhO5nVo5u963Z+7rXI98T7MVrPqbFW8gawRycKJE5uzIqVH90mqNGWO06ljExpqf0qi09Y+fHZQc&#10;fb2CszPxbOTsntdZNzJYgrPT56fb2a21/H1U1p6tlrGxZj87fh6Bs9P87HTmDd/tivl6464jmp8d&#10;mDFuX4if3diL9bPjb6p+sH5Q0zs1WyslZ7d34R1hnN360Lyx0fzsQrk+MU7Ojn52dJHjnpLlhuDx&#10;+q1oyxyanadryr2/4/2C3oZNf/PJwMGnasE5OUfAOYZnsuTsTMctCM4uhPHT9pM6luDsBoacZ7sb&#10;1ws+Mtp+3yE5O8Fg3ti0seaAlje7w55Xxd4d2Z81Bb7nbVZ/txdJ6fPki7YcISJJXD8u+A1aP3J7&#10;/ioYytlFm6+nn58PgrODo8bYtNW2nvvZGTwZFZWel/7ws5Oc3fO6D9wjBVquVRFRity0iZ+EcHaZ&#10;8RuV0gP9KpKfnWLwlFfa2z3h7Cx5Y8M5O+SNjTdxdj3xsysM4+wS2hKHZSnO7qBtKzg7Q9ksg1LV&#10;Wz+7FwoWTXtIuMKVMsctFLC6mOzEnyStKyY/h6cC25qijSlr8tGaI7VnfNYkIlDiUvbkteNZW56H&#10;4OzcBjOH7YRmdyL/YSh2+nEr/FOVOTf0qeAy3106ZzcO51hp7GOxfvCMVO0ka9eGLBQhnB0c7WaJ&#10;eWfF+TNfwfZ+cA21Q5mb7hC4mWjv8btst2jLEaer9ow3avJpgE9F2n7h/tE4u2j9rtLs+tLP7oNr&#10;TtzUbmcu0m797MLYOqgloWwctL7ZWFK3fnah37uEccXZUXsyGCyOqXFydjapPmL5NkTGNsNbTcwL&#10;5szg7PrAz05fp1p3H9WCjSNnd7bI4ToD78YaK2fXhZ+deZ9Y/16OnLqh20fOriUnUI68vHpuXubn&#10;nQQvO9kzb7MPd9mr/ip6nohtmV6z0OmtDPyXwbU+ZDfRmTibe/IM7RiY95lpexyjO/LBZOp+deQj&#10;c6cb38GWj56IqGfBbUY4b3D2IXcsib92tGPRMyMCP1o7jvImLUSZM/XnOlfHa0O++z28QROtWP6v&#10;XeMu+JX6Hr1fjczZRZ9fqn3dTZd+dv/unB1YKsmGkbODn53Jf83dn352ZOw4RPSzw+ecLubpDz87&#10;jbNj5Kr4veDs7ht054gZiI7dOYwc27hp/3nDDqHWtVpYusMW5g7TTOPk7Dqn62waFS/J2cEhEBk9&#10;BGd3GBGoHCQD9/r0HTMeLPsELZVDu/2UbVvVl1H6ZvZJTjqyCO/4bchqsvDqZy6Hq91QqnXg6/Tt&#10;bJ0Izk6yk2TlZrRiK8DIaTlzodbpvn7a3zpnhy0z2Dqh2GnLQUYNqHoaZ3cEuWMz3Hvh6Lkaz/MH&#10;RXTsa77I/Sy96SL2v5HusdVnol3L+23odeINmuijVf/su+AjZ9d9++tvzq5nNF30ucjZ9b2fncbZ&#10;wc+OvBuL5men5fZ8En52grMjAwflLpyzm+KO5Gdn4uwQ9UjOris/u3w33OyKuWwOrF03v5xGxY6s&#10;nywvd+lnF8qmcbwHnF3NNueGYRNKthqcXaPBnTHva6/87ASpF8XPjpyeYvVqmS9CKn5DNN82NS6j&#10;RukHOMLM2VUmufJy1pn2z5NJzXmDkNRNH8D3kbMz+8CZ9xGWa3B22rbE135aJ9Q1z9m6T+tQEMl6&#10;tobv/ehGCWJNti7Zssy9p/73ayDtOuz3iNx0/8svVasL0OzUuZUH9W6Eb8nCLBNnNxCcnZUHTECG&#10;CTkoX7s1Fn9E/g5r5tgvoFetLXWIcweOdkXrkC9DZt9qkZoduByXh+/+THcEvfmbLE4A1xnxbgD3&#10;EVKx0/eD4vWVahdec9/0j5/dTrDVB5DVIM75t/mXLTxajTK/J352UGEECyXqbv3sduh5Y6n68TvW&#10;uud+dmq9Y6UrnIjqVKwWODuwWFTUdohCzs68HulmJ6dJzm5Lzds3lYyVfnY7e+lnp5Yb4mcHzW67&#10;ljdWbftAOvFF8LNTv4O1kTdWLpec3V5wdvS6bqvcG8bZMQfFVI1fk8sJyxs7byqWG3W9kxaMf7Ni&#10;ILzjjq1Q5cMVHzUO9lOzQ2+M/3/mxbv8kHPXdFeM85rv83lPvs1OzY7n8ecaZ6eOQwY0O25n1O3A&#10;Nk6d9MF85f8nv7dbZqHQjusbFn/BZ8WxJmcnz6sBTeMDmysPIBf0hmFgfavYy9NZo4/aMq4DTXjX&#10;F60tY3+Q0OnBe7/+8bMjWd3htPrZQYnTGSf+Re4NNRgmWavx0Fp8C/NorJZi6AQzF83PjsvV5u+m&#10;NvnZgbVrSzgewc8OnJ3OYhmcnVo+Obu9Mp+rUO72ZJwuboejIs9VLW+sUvT0+rjyszMtV/nlabXI&#10;G8vfIX+/9LN7x1iP7mfH6Yj0FJydyc8O2RSkn53I4Qo160Wznx2zbpAtRP5YcnbeTMae6pydOE5c&#10;bqifncwbCz875cNHzg5rImUoSMPUD5k3VvgBvinW+XDh+MKHY1bFPhazEUXWj8YuTllbTOYGHLwN&#10;b4LZB8lnfb03Mo3jfTbbM9WydqfM7X4+xM9O5+w0pRWsHTg7g5Pm+5vTwRyPV54X8ryDergUPKOx&#10;39sSZo/ew2OkHSdydg+Rs8OeKI1dFLdlMjNF0SVX3lcw90Sv2rP1XT9adNT27EV79nbHwfeHnx2j&#10;nprt/9P97AQzFsaYhXJ2Da5tORXJy/UcpvasP5d+AtcK+LqUNmQ7kDVjOXSk3hUsQyy/dzUjRZcz&#10;GlTUjtFzkHc3UHXaecB5P3pmHC/B2UXys+tu++VyuWxZ1PxzhzuSX8pqnDG37N5yR9lcFNTldkeO&#10;C8qXdq8tImONFhz6F3ptZoiipx0ZePbMZOBf8pt9DAVnZ8oprNZv1HPxa88U6ZHUUIptVXadzeN8&#10;3B85M5ZBr7Mwdpofo99DB75mQfx1yKzufJvG+2xre7zoe211r+70vMaeOfJ9NrV37z+75GWl+mbm&#10;7PrWz47+oI9OEH52iI3tvDwyA8dP/+UMnuZnp7NU0Ow6kedU8GBgwqBm9drP7hg4u8XgwvrKz47+&#10;dF9DbGy1RuKRsUMRfnacFq18DzkoyJlpBX52r3sEX4e8saKuer3wmavvvHrmxITpkrMbV5h+ww4L&#10;Y2fm7SL/LTk77E96BGJAVgern50L41TrpsFjDsPhwqPTf1F+1t+Gdirvt+dWnQ9tyRw3+mt/nlDt&#10;eOWhp90DI15Htgnk/4VmZ2wTsmFQb9NZPhxXxsaaKLuQvxVnp7N5itGz1C7F2TF37PUidyxJ4w4Q&#10;Qv8MIBa9d/2z6dnbid7Z9CYt7PnDUOHDn5tle5af/ys4u+h6XE+mWDm77jTI7qafD/61iWrM4KIP&#10;rmnBOTVKKHbSz+7chJdTXklT5aW0zydIfoleYXOFX9jnNSM95wSHBS7LlDdWsU9WP7shOmencpGG&#10;1qPDObubX04xGLsnRz2Z9FLKz4pHmXLOWvzsNMXLrErh7x752X1wja30kv3sFkX2s1MMmaytfnan&#10;Gk41xi/MrI2vzayLx/+oazfXD4WyORSRvtZyup7DMPjBDYd6xnfpg5Gtmn5211SNzHkiRfrZcT89&#10;mbQ1b5xgCJnPFuutG1ir+9khE4XGAoJhg5rKXLso+xpvrJ1VlwnO7ca6TJTSui117WDt2uvGVWYt&#10;zKopq/m0dp6Pbwh4t4n34boOLq4ykd4X+H4O1k6qZc323wfkWTgF55Y6v0aSs8Nvloql3D+lGmdH&#10;1TJB5IUlZ2cezgWXWvIQn2woF9Gx6nwzc3YiOlbkjuUbMGy9DZExiI1RdwG9ejLAO8R8+uu6RYSe&#10;dX8YV1/N+4pXlmjtkPdYfe9nNwKZh/gctNW5cWF80wDoNaSsbgg+Chci87AneKzhjw3HGnc3Hms8&#10;JuYZAMXMGK5sWmSZn9/taz+7T1TeWCozgp3rgZ8dNDuhDor5r8TvSyNnR24NBX52FVtqmnFVY97Y&#10;K5E3lp9H4OwqjLyx0Vm756p3gtzjsGv+0W/dMj5l/C3jx+D/FORYWD9pECI2b4SvmywfNx6dOkaf&#10;LudT46x/MOnZScfmHZv/93kcWMc5H61NEH52PGLIx1gz22fOKmn1s4MihuGyWeTzyBWy7Kh+YB5z&#10;sk6dsn7qM99cP3U9yjPf3IHh6De3Tzn6zaNTjs3eH/xH3fb5R6u3z9+OcrR6x7zLnRuxh/bkxaUx&#10;Ki1qzljVtnG/TBV+wzA+vcjsqV342SmuLqweM3539Yc4z3SmMkjNTjB2GiMplVkeLyp2/J3Czw5H&#10;+wqcv/GBjfDgs5XcP5jtmSycyF910U8Csu3reavk+z60aZCy8s5B/W5z7fustMkdyV9Dtm7jnXwo&#10;Z9dV+492XbB+/jP/NnDLGWkt9kDp4CQjb6yJCZNKVOyquFWxG2NXiYEMVoRCNotxqEJlgXaCepzx&#10;dy/87OSyQv3s2pA31uxnx0jL7v3swNlRS9N85KSfHXug0LyxxjwR/Oz03LWS+ZJ+dqWxpXGzxHBP&#10;7B9jf5q1MX1P+ttaWZUxMH5mLKayQF2rjZmZ+JOsdzLU9LfT38p4pPChaQ8WPlSIMq12Wtm0uqxP&#10;UvannGZJk/WptIk5VMRKkIXiJfuBCY9BnZL7hrXVz+508GzgFc9vk7aOAp2mDW2J9VAPN6X7UsuS&#10;F6fekepLfyzjeM5HOQNzWT7O+ST/jZhfxy5LWpO0etQaDNtGrR61OinAyFgbiRswqK4uzmOe02jP&#10;dLoem7Ynj15d8lnf6mc3K/bFmL35j2iRsYK2K/yl40TA3H98EpzjLVFqJH4bcs3S0c6039sS7gjh&#10;7Jak/yJmVozaH83Q7Frs9w+2lYDNt73npz8Vnwr0tnkpbVu0Z7RxpdhZ+2e9Tb9a1VGqIt2t7U22&#10;aLZbM2fX+3Ys/ezeh1IKfzRydhGYJaGKhH1e7yaLBW8yF/3JWMz+Y2Tv/r387CRrZ+HsoM1Jzo5t&#10;o/d+dtQMmdc0FxkUeltykh3p9nRzsWeUZ50tyQVnR+aN/U2bc4nhZwfWrks/O41hc0Drso9elros&#10;fVnGUpRl6YF0+2jmYpXMnWO4PXlO8pzUbOSLmChKdvr4jLPIjcI87exxRc8c5fzV7sP959AX8m6v&#10;XbjN8txd69NYR8Fg1ruHlVXorKNat7l2DK9AFgpkLDGzeWUGZwd1cfTE1FxwdliuOXcsl49xW5WM&#10;jpU9s2Tg5du0i2ZvLO0d9+p8w4777FflVUtvu9ZnkJFl7Jm7b5+RObvuv2dcDyJfJxrxdCQ5u7LC&#10;6V/X/Mc0da71v72WeWMVW9VKzo4ak2LPUJOzu6+XfnZ8A9xsRw6KXvvZpTZe1nBt42WNf1tevahm&#10;SdES9zJZapYcXYbPOS1Kqa57vukN304/ywbf874XPA96flT1YpUqD7r+WP5Qwdhx9LP7Rgo5u7LC&#10;9Ot3mBg6aGIWpk4fR77Yw1ppLRB8G5m0MlHKwaaZ9menq7Ps6cLWXAwTxf+53y847T0Jol2LZrTr&#10;uZWjnM8qD4X0tIOuePV65IntHNEJHztun/h/3GH66onI1lYzZ6f4ugi83WFvqwvbHJGx088PB1g9&#10;sYxO/3bfi/7jyIbDuwo8J1T+vG8UO61NN3kOKVIg0n6gd7SgA7pvn0X97GfXE12uq3n62s/uLLzc&#10;OpzugfQp+8zE2RW4lxe7bsYA1s1V5BRs3ZMl95Y8oZUnSxpsHbUH6tqh75yrHQmfMnJ2X4C/MIaW&#10;oJmzGxIgZzdF+NkZzFU+dBwWMljg7OySs1N+dq6bX0mTXm3g7MCTrUtqujnJpebnd6Z4EpE3lpkL&#10;QpQ6fbwHnJ3YB81OydmRcdvUADe6OnjCQcVi/TH97OZ/g552Yrh+/q/ultM5D0otMiisQOYEqIZa&#10;Cc5CXgX1fdR1PszBaRygyvlP190BPeyOhUZpqztTN8wXXhJ9W2ua4VPPIj2oeMwYG3uNa0r+OuTV&#10;FdHDSa8krUvZepP0s9NIO42zo1q3qXFfI8uQQDn4NFEQW1oOVzix74InVwhFL3hqRSlUxCypJmK7&#10;MxeeqZ8rspnvggdAh/1QpHcEIZ+96j3n3ANHOzrcL/ex1XXH2cWH+dklBFosih3VO0bHasygyIU7&#10;0eJ59znW02Kjn508X5cXv2Q7CNJu5YTVpbiTwNMABstdQU+VO9w56N/Ds4DIVYn9oN77hfx63FFg&#10;Wnc56eRTft/72c318hzh9X5/5VWBG7SoyIzgyjD9bWPwyDwoOBi2V3vqf9H4p8a76731JXWq1Na9&#10;Ve9rWhR4B99ULmvmvLGIUtU5O8lCKSZKr3uUN7ZbP7vbrH52O8L87Jg1VnJr5OwGOH9aw31AP7sb&#10;K3fN21n9RvWuanitkVfTytRJ183ehc85jUO0+v3qKyqvdMrh27fvnPT+lF2TdqG8P2XnpPSbTiKD&#10;xCDfIK0M9k+/hdNVkfOp+XdN8leurmyu3GoatlS2VW7Fu3zZntudW53ZnlNiX3N/n8RwwMTZfW/K&#10;jm8d/db9FWm1sQtZrhP1/6u+7Naj33pz/kcrBkJvZbmxaRPyOqqBS/lHnTjO4NngH4ff+veKzQsf&#10;hw7kzeywax4Skc5h02d5mnNOuxYd+wVyUDBvrHHc765/dio0xS6Yv6mTds9ndKzB5kGz0xk7dfys&#10;dXHdsRVcB3LHIgvF27VtlfWlcSnkcvLc1vxV5jbao3atMQBNnu/wjZ8HzwVh7/pES5Z7wf9P4XLN&#10;a1nXpS/97Liuvzbx/NgDf8aX7XeMXTQQeodkmyz1Ynym+YnRUwzxphuRA5Zlk1Yb45sQierj/KEF&#10;Sp7k7MiMIcIR+su2JKsfm2LhQmuxVWK7fLFLFTMG5u1S/ew0zk44uwk/O9w1apxdxvH0t1OPQ9Oz&#10;1j9O3s+ITMG7iRq8l7luRnZaqEpxG4eduOb4yOPXfDxy5qjH8zfnb8rZm7MpGyVnS/6ipONi2p6R&#10;nCd+1GMpW+V0zoPy25yyGbOmzxIla8b4slOln0JrOmhDPyMGWVOV4Lbynup3tl/D820W1iuLF7Gx&#10;Z9Ai2cpPBx/3POHOK/eNsiUuTSzXSn3i6ZQhqUMRQ7oS0bkrY70xj8TWxjysFy/4v8dityWRZ1Nl&#10;y6i1RS327OINwzqc55xdnsdam/65R6rwtpJm+x/wvKvljVUMZVxd3MOxi7O90s+Oyh387H40/S23&#10;WbM7GZzo8crzUbCaPnJ2OPcMhnI/OLsTOjN4PHVP6ub0K69YJKOF40rjbGPX2ZgPY08e9paNzwRO&#10;7zxTX8t2fJHtGs443xH9s8bYma5haM3y2Z+f8XmhWzZHaXZ95WcH1wqn5OxOO8utzBL0DwvDZBm3&#10;VVWUM6tAznQUkV1gjkOodvp3lrnmpFINkkVyYg0uzkPmyiZqG7koFFVHX1/kbVmKvLHKmy6cjQNH&#10;Bu3H6mfX4NA5O7BwjmR7xuelHWC7W2yfSc6OGRGkitV9LX7bvab5HNDaAln2rIZuil2bzprzm8cb&#10;OJb9UvG7toOlaMOlqj5oa7e1ox2r++125+CFG+5033P/Ylk23Hls5v5bhqcrhjDS/ggkr01fndV2&#10;M7wGXcuqlrkaXMvL12QwHyv3leTu7h3tEMNc8X9O8qSMd6Ffs2dusbvcPWjJftUzk4EnMxvG2bkr&#10;ypdmBLrwDgRnl3z25mUqY4k4X+zl4COhLcrC8ykXfnbiXNLPJ+P8KXcPdR0AGwjyoWSbfZS7CZSd&#10;areX6hvt1NuxUOy66pu1/BNd98tfBc2cXV/62TEHRS246tOls3J/ePX2Af9yls7sc3c5VEJruZr+&#10;a4LIkgpPr/zsZK7YVpE3lv93rtjR+Mf639YcwDO08LOrTa+/dsV/rFi//Bbkjb1leTUK6/Xf/Q/w&#10;cV9bkYrC+rIV1cuqMY+aXr389eWcdm1jev3tdbfV3l4/tm73XS/etfvuF+9GQf3mXWPrbq+9vY4D&#10;pkeoH6z1+h7xPux9xOv1PuqNrzru3Gs/aTeXk7Yh6LPP2A6I+JIztnGF1zM2tmsvu4mdBWDrCqDV&#10;yboQXFpZpwPaXBWjjBGRKqJiqYLibzc+L3+6AIoaVT4qbBOfKzjjpfpPMgrZHKp61KqreP9QFHfA&#10;ljB97PXrB4C0GxGBsyMzJ6NbhZ8dssZG5+zAH3Z6D5eLM8HM2ollcDmiODCPX+aO/f/MfQtYVOe5&#10;LnuH55SIBBAHhUQSSCXlLiCgEEHGCDrIoIMMMjRDmKlDndEZZZRJIIfZvZwmRhOjorFp+jy5GU13&#10;vIMx7TEPJjFJd1VQLpq9uxNJeponNpF4N22TnPf7//XPWjPMwNjo6eF/Pr51v/3rm3+td73/+w0h&#10;d+wd6KlPLRZ0cg34lob2+Ebj2bc9F8/bTCnau3VWjgUZ04TrmW65nt1IRO4b93+3TTIPGvG8ZXzU&#10;MXK+coo3z45+pfxj/8FOZ++2rNfToIEjaeBCIX/rB/qHy7huHbTlgILMUP9We1fDnaIgr+x1C/Gw&#10;7rBkmVZZOu2dlgHLDEer8xHbsw5hLudqoEM5Hk5XjBNZQ5smecpkczy2w7dK2niUgaLAW88OPDuu&#10;1cY1255JrCu8q4F4dsTRox6ck5pUct5Yfzw7cMkC69ll2DNNq0wdhi48YXfhjfmK9ZL1kv0SmGZV&#10;pipLlWUhzq7KkmVZaH2tzrucfxDzaD6WIr/SBC4c1uyj9a2X7X32lZ71aTtVpo1WwuTYfPhNeHPf&#10;bDxg2mzcbNpsIs8Mb/DSOz15jwGvw/ODXOitgL5W/tWgKuyYugW5JzqmxhZemakqvlB5h8iJy3vd&#10;2p9u3dOyt3VDS7o13JpuD7fmMA044qZxO+2FrBK6R9kziKfHeu0Cv9sPfl8nMtLRu3KX7qPRv/vx&#10;p2LkjBpk35468X2BctORnh2x7Di3knh2q2Q9O5alo7J5r+ABUj0ChaXesYJDx49VybMj3bvqNuV8&#10;wuw6oGdXBKw5Lic+f3J+LVC7g/qwxOFZXfpRc8p5EDl6S/Bv4tt/G+fpi98Xv98IlOqZo8enN8/u&#10;u8fz3911Nro3SOd6nyHD5eE0uXy16b50hzs/AQeN8ZkYp+mdB1+4n3G2wNvi/uMH3qn7pG6ntdK1&#10;gJVKF+fZ8XUIJ3usBbwpQmE8+nIMgaOsEsxSXMNu0sRTmvK9b1jw7Dzrj9Czmz5Cz47x7Ih7RegP&#10;cQjn2olzhnNpfPnB9+rC9fuNFC+d+gNGrT6cEDfjubr/MevPMz69X7bfLMIc4+0wmh/IwqEJuNG0&#10;37TRuN+0ydRh6jDCJL8J0/Ya9xmF7aMY5nM9y20Wy2MKcf/GKIZ9xhPW4yjHLPT/uHW3Ze782+aH&#10;VsLmv1L3Rfvn7Zw3ybmTxDEMh47eeJiohxTk6u1h11u+zuea30a2B17XhGp+VrfRFFlG3GrKh8qQ&#10;KX/3sZjG7vVB5JgNSyTtqRlNXyMHhbNtPOWNFfUGtPB2C+4boHYh3JTDNA33lMSz89wv71PmWOm4&#10;lF7mER558Bc8CwWylIxry0Tv2E4DPfvQdbxmmIk24B+Na8YBAP7OnqDkNwJxzj7+1+b/dspcOhGn&#10;vJX1nu7Lsxs9/sdup//YBkVyxrM7pFuUotQcU3LlMAyG3WoPx4l6nDIOFhC8LbAOMuJkwS9GnlZC&#10;8nytF9O+DKuO1kV0APPrJMQO29hAvDygccEakEOOnDFNs/2cZ4fco6/8Q3p2x6FmtzuzH2+CVAb0&#10;BzR7C3uBsO2BKf3enE05E5Inpl6aGpN6KQU+RfKe8YmpqxIjE++YUlD2S90b+m26Q7qD2kFtv+Yy&#10;FS3979ecxtQ39GTbmMebO5/H5tNyFzRRVV9qo6u+1FzU9YGjNno8o53W2hLnq6yqZdHcfqxyQDsK&#10;ulXAU2rqP5+6O25D3LqQJ0PsUlkRsiJkecg62IqA110LHiXVDxBJSTfugGpN8UH0Hib1CmB2FK8+&#10;9++IcUdhQxfLlNGJ30nimxWZK1iPVV7P6LkKRbsFQOt4vW1H39hfzDlm9mbajc2zy47tBVLXk7yH&#10;cQf3pW5KnZ66wsOzWx7Wx3rHmsfj6x6u5YzvEM+s3QZi9yGhcRTPPKYDXIcPkV1mbG6OwOxujp7d&#10;Ehs9Z9KXz379dGBp/jl1ci5YPp8QtzX1m3KIi7U4KRe8rNykRckbGS8KqInEyauu35/fkdmVI2xz&#10;zpXi2HJkDK0GmldPtticbct2RjuiYeSzHdlNQO9GcPp89y+PLw4qb6y8vDfPbkl8fkJNzml8bcHb&#10;qP6gdmtxTQ4QtFSFEaJG40H5lsyWnK/KzmhY0Uqej2nOiPFAXizH/GngiKPHMc2tNqTNT6sMZyWt&#10;Mm2ufealjAL07uWcuRF+wpJYV0LRnNrq1eCv8XrSNbhqncjtMGJZzzaWxOclfaDJUb87ma4RZUEa&#10;Ebd0P4v45kPOQR2hZVHqTqB2/wUFKKZnh7uLI69Qm6udMaeGI6NACv0dr+DZYR3pfshT8OywBvT9&#10;ZpRT79lqdi/R/aTkeurMuVC069RzjSX6DSL1av/P0YGer32nP0ot85hx/K3tcNP/doj2eHTvn2f3&#10;Xdvn3zqpfSae3UWNJu2nkdAe+6dy67q/hwJeFjMcC+fZEReLcamIZ3fT9OyOtL/V+l7LMSueylhL&#10;eMDoMNkswNOaP132HqFtK3bAyH+6bH7zPELbWAEix5aQ5+9YFsbnWJ+ybrDstWywPG192rrRulJh&#10;T7PpNE9pT0vjT1v2mE4Yj+u/MBzXnzf06E/qD6BeRovrPt208rAsYHb+uXWCc8f066inKzf0ia1G&#10;72LqX6zgKnbTGBsnnl13UbfEhgNql/VSwWXbJbwHUx9Tpvco4le0TSPH0eedfifDEs/PvKTNKPj5&#10;pOfDj9xJPDvaHkMCs7AHSc9Oqtex9OygbzdkI54dW17cD6IXb8kQFWzxYzPyz0p21JxeS3HNjhwY&#10;om+MBjUu9aZl78/4Ov6RiOnA7TPa7q892RvHis+v3beeZ/eN+3dtA8Ytui3aN52ExiE3t/N86c+g&#10;U/cvIf8aYs9Yo8FTR5sSp1MO32w9O5lnBxwVmAoZ5W/dpiG+kuC7kTrYG9oiYGyCF1dovmqlvJ+M&#10;S8Z4WdOM1fo8TW1ZLTLK1qpr1Xr1NcNfgQx1ta3mxdXSNtGhQomVbJLtkP5ZzbNlv9L8UkPIXZH5&#10;b/olin0SX+pQyrZET5m6ZeoS9Z0NM5EVIQ5GfpJtogM9Sr3ROsbBAu+O+YA8O3DIMoEcbTJ2MZ4d&#10;fVPDWzWZxGmDp0LjWKYDpvRiOvfSclibuHD4L63n4z3bx9ObT2EcOjZtQJpDfpFm18zjM3fNPDFz&#10;V563EfYdZ96qi1HnlanUMRpcVdeV5lMtHn08oWpnT5fQN0Lh0u2++VgH3UBVOddO4iZW8uWl9SOs&#10;VdZmY5eBa0X74dmJpwj+BCH9f9N23TA8k5h2nXpi2o3g2dl89ezG2+3EVRR1h2PJ8WLRCZ6dqFd4&#10;r8yxg+7X3dvaBo2TCu/M+VsG7pkpB6fG5p+RvuPTVwI/vzBB6m3USesSx44pa3idq/QUpZiGvviI&#10;a3qCGN1omZutZ6fk2UW4PJymEdp0PW4lZ47yov6orvF+4knNlrhSs5H94SiwsD81vk09KskYwid0&#10;5cjvBGZHPCixH417edt6MuSc5X6Xe7db2AnG9eMcMsHd63GntRHuRr136f/n7VCF89JF+2TBK0uP&#10;4viOQtWONM84z472yy3cLXh2xKcbZ6wC1o3oom/kiMQDiMUDLJKl+JXimWKU4ePSfLGcr+fxzH4X&#10;pLjEtqVC0d4Jnhw32p//ElW2axaLYT9xLOL6xExwcwyRutnppdNne1DTh6a91krcOV7o+nBuG11z&#10;2XgdSPXQpmnj11lgdsSzo6vG6w29hxs/Q+/h4VJCvoLl2X3LNDaqNeuzu/QFeDP4G37Xtag3Ue+p&#10;OMJU62yvelPq+LH7avr7jcSzk44T3lfPjh/j20vn2lGsZbC59h0t8nmOd12A9t+0sncncx4TfYuc&#10;bP6H45r0KPmTgyJ2R0Yzptja6n9lGz2WRazfbD07rl5BPLs39ItSkKdTcKG8vCOM90vkWmKkq8Z5&#10;cv78AKFxMH++WmVHj9resFxVTnQuFZWD+HisSNw6oX8neWRCCEMehFDikZFfEdKs6oOO3SkY/Sc9&#10;uyeLfgNFtldLduL/zqInS77A9JPRF6HddgqlP24YaxIHjtuK0HTSs0sgVbfzyT2ZJ4v7wZOmuibU&#10;rl93Bd/JYeC4Kf0AONXEeTs4in9dT30xT4P/dhp+EFtDAZ+GG5AEVmg+FeLJYRnPfL5cP5C6Zs3x&#10;vGN5aJd92mQa3+2Z5tT26y9qsyqWz3miZB1ysK6DX1/yZGpPXK+qN26v6mTcSVWfapMKZ49rLvEe&#10;cR0cuA645uK6e9UzIWoO4tkRn43080i/L3q/aiuwdDPU8gcpA2sw97TzUfM1XE9NymbdgOFXaK8e&#10;dSxMqWTcTXA2UbShr4YuEDljmd9BPLs28atCv9+LiWfnOT66B4Ea45yoVnn9Tovfm3QyNTNheEpP&#10;3JdTeqZ8OWVjnJ3wX4YCV4Jp1wINPjpyXr/0Pd9PPPtru/1MY7pXAq0bNaY/tCET3pht9M3Us8Nz&#10;PvrQcZ5dP3rG+ueyydwlMZ8yAkysIn4WcbHIXOBFHchfU+v02gb1nl0t9ZxdU++q7cxfnLQ44Vrh&#10;VXXsHFj5fr3Wmt6MgufB9OYF9gWWaMeiJuX+nOiBS1kQAlkLYXZCOw7YD+dgEWdMDBPPTteAXKWM&#10;i7W6QebZ1cUXJGzLaSlEfLI4RqxJ3FTObyOOG+eq+vWMAzdyPjh72E6whphnywpP62WrT2T35Mkx&#10;6/2MLeKb2smtmrzM2NT81NhkZsnA6xKWeHKrytdAXIslsQ/Hr0ml6yGusdPsqu3IlPOxjlynNj4v&#10;+YxGB8wOv3fia9qo9zG1VizPpNaWgfcO/RLb390fuJyKetWZ1zRMKl+cVKuoJ+kYJZ3Bh+NrwLOr&#10;qef3E9VfNenZKXh2S9CL93R+S+3q+onlV3A/UblcNr1acD115mrzJbz3ZKNlFnHs7yu54N756tx5&#10;pksxjXFSogzmd8xRz1rmYNpmJc/u5unZPevEcx9+R9dnx1TNu/etcELszt42RNy379EQH/9/4YeA&#10;0A1FIlvBJHCyuMUAububeHaCR4WekSP07LqdvG8s9Y8V5Sfuh9w/wRi3s4xXd0Ri18n+rXZC7E5C&#10;Z4WuAT2/4pnacMC0H1+vwUrhbBRipMBomq8xtoo0n5bHfKxP78xKw3O717hynnK439CHckC/SvuH&#10;vGMzX/PTPh/3tM3UTnfqLmgry18uEDlhhQc3jvdA5V7kZ2XXENevghA7b24doXXEsWO+/uNqcPIU&#10;23i7oKc+urpPR3rQ4NkJ5YpR4/pRaFcQ4hiW2K+bNqfp3p9O8qtnx5A31C3p6pGeHXHkpAKEzjPM&#10;pjmIZ9ddLd8L7J4oB1JXcCTrY2SkJRsqGqoaqgayx3r+vlS1oPaCrt+QGErPXqeJ1SUhcHIb7Ru7&#10;ft+zxfszMsj4fb72vhbOYLXs6Jn71vPskDXWeX6uOSokJClkd/Z13bcYn5cXEkqIHS9JIb3ZHwVk&#10;23nz7MbCIMea/7V7kDitjGdHNUJMKBTgZw9r6pB/U+RvrVM/XPafBo+OHFvqKtcjA7JDemQR9mmW&#10;GF2Bhjh5fL069Wk9YXaCz3XdfcYd44xxTnRBm42ZyjG9bEviM4lbE7ckGopb1Y+oW1mGC+V++2f1&#10;lR4o5ba/9NTcxfpJDpUNyJ8t1kGcPf89Y9HLk/X05Ppti5nqmczZOu1OtxOyFWFdaNlMvU5xBW5+&#10;OeizTbrrqQzPot6ayrIuAzpxbN6JmcrpNKxJSZnqXeaz8e0TNSld+lZnnWOS45p9kuMKtPAoM+we&#10;YHaCI8d14uTcrDyXbK4n1yrXigPPzqnsWXyx3dHCrw9fP8NeRVfJQGw1plUh9zAR3wn8eUdbU5fu&#10;xMzssgHg9H9EZOEbukKH8Lql05qJbBm0D+k4oajH64vQOLJoCbOTuXTEs6NluJ1s7W1Z497i3tJG&#10;Vu2Kdsa4Jtk6M5BJl5WtibGFh3TR0P4jxv414zWj77e/wgCcOvkXyecXSKhmjuQx0K+OdB2Q70bq&#10;iz92/Hnz7MZaPpj5gmenA88uwsU5cOBeAUHzzgHbA206Jbfp6NIXZns4UowrhSwLrFfqS4wLRcsq&#10;l+d6Y5xndztH7ZBrtgLvdDKnjjh2GleKK7WNm63tSfcC1zhHuHOcM9x5zh7u/EvzH+zv1r0Htbj3&#10;oERH/v3G2yo/nvfWvE9gzC/4ZEHootuoVJK90vhy4+ftnFtG/LLxQPnus77cuB2ade82vl/3tHUT&#10;4eUsnth/5bA8dcSQiE/FmljGNx7lcaaSiCV0wLH8lWH096ISpV7uJ4oR0z6Rzb5lGYYr1en3TLtH&#10;5IAFN21X67l2cX2D84JnJ9f3ObtSh3C7xLOj52vPm4G/GFZOw5twF9636Izoe/5vXX91VwGz4/cX&#10;HReyS8g8O3H8gnPnw7OTzgOYHefZiZy/1FMWSJ2dsEniENL2ycR5p7dFOfYbIxkPgV/dLr1vTFPs&#10;Bh3XZvYEoTxPf8OEArDvfsHEny/Pjt4mglnP/3LUN5baJ9Kz2zYqz84emhMNbpyHeyU4WDfmq6O5&#10;3h3lI4WFoBct0CSOsAifpRjXhu4KXaiyR6+IfgrGfVTsoviFsGmxC+Gr4u0JpAn3Reqx5OOwLzC8&#10;K3l9ErenkrQJx1Xjbn88ZG0oLIR7TcS+5N4kKnuTLxX3awaIBxNkHIv7wr9Xtr7rfOKWWgkqIpqX&#10;+8wnXInU4UmpFfEboKRK038edWJmv/6CVlvxOGOrvcsYa48XHUvuAZYpOHKdqDO65uLaBuO1yDyx&#10;JY71/JW2sx88u8Eb5NlRZhkRz5Tf/Vv3B4YFQOrkuv5xSKXEs2NsO388u6aRenYnVV9EjJ+wIWk3&#10;q+MnkzISdqnCb38C3EErDAxCD3+QtAUXhE1U0/OnUyvq65rRp81VtNGC6x64fWb96PzFsHIa4vkb&#10;F3rGoichR9oDxaeSZ+c/Pkdf33u74Nnh/qFvn/36XKBagtM00usYS0pMX1x/oHA68CHiSFFBxtGE&#10;/fmkPyZz2jgnj8ZXkcZYQw16peZhHX18TdJ0xs3rmfnOwpceovLiD1966O0lt1XusWfb+Hq0v2Zz&#10;TNVl9ZXiK+qBYvz3468Wuvzwyh5RcLf0CQ9Xt9TX1K5hpq99pPpgjtBF0yf9p/qMllAzUdPf1Ys4&#10;Hen5lgO1zKLljlLT87WI10DxnDKVMqYjn0xZvlQH/rlqVC++tiVVmWtV4tkxbTlej9Lynhyu4Nkl&#10;g2dXLPHsGiTUyvve9TxniufNbxlnlp9zLPuetsUh3w/N5sX1+eXVox67zLMjhLimtqV+hleuWSja&#10;AbUbzL9aTFxPup+qE3TJ+4sVHELkjj2gX4Te+XKt+v2axt7ex2yf5a9p4twVz9fyebPW28X5smPH&#10;p3+e3djrjd5+/85FfZA0KdllFzU/vvcIcDpC6f451s1Uz4bu85R7gfTch36aJWeLzpYASSrpLuku&#10;HwIji9ClbokbNkLPzj3bfY87EUal0V3qHmp/of1I+/Mwb/9O+2+se6ExLNf5dx0a+QYsRzdvIzp0&#10;vu0yX0Ls2Qn0OnAsy3PUYYvK+vR3VPyi6EguR+uIw0ZondJjmOnXCW5aN/EUvfTr5OvIrir1lK3C&#10;VeY9Yxkn7sXcZXPuqOgLzLMT97jSOwpq+xj3HHlmNQsKHrjzyN1nJT07Oj4Y6dnxXMBA7rpZzldg&#10;dn507LoJu0NGDlgTEEeWHYPuh7NFQOiyhu57ftLzMc9HshLz/J1Diu2+U5VWdUq/Dr+S4upeMwZs&#10;exXtdKBlnmsCsuX9++U7jmswErHzbkd94/HW8uy+cf/RfYfGBMQuMYRQu53jD+oytfegP25SyGd3&#10;RRdHqaeV2bKXhi0uDsS0u3V6dkqe3Z0jeHa/1cYr8n6Cj4fejcj7KbhczRn2aabp+oIymZu3RH2d&#10;8ew4MsT/TwA6xPTe0PPxYqvKpVIfSvwldNjItk05lPj61PpirkVGmWMN6oKyXGMk+Hx3CLNsbL7U&#10;GtM2wRXTFoOcFirHROcElxJxIp7WnpanWjawwnxzb8vFZixFS0rGuGh28MdMXcbhUluGJkUY8Ujo&#10;7X0QPbDENKVnyiuYH1ls9ayjnC8PVyjmMw4Ntjk8y5YhlWxrhi1bI1lUGefnvJZn80zn88UczvPh&#10;3zPom4ZOQznfYptiwTMEAtoiuIZ7W9m5eepFriE+lG73Za+dJp6d1zWk3rHpgmXXnAEu4mbjADC7&#10;qGLoRFOMBVOch22TWZ98+ra8xObNs6P7Z5JtlVfeWOLZXfDi2U3wQRev40j3NG9o3iDVrx39fXtb&#10;OLrHde4utkxydmVQNg7YlDMpS9Rn9Jqp9IzG67RLH+jXZOT0Qh8OngHf/sDsHevc8XVQIHbijWA0&#10;f2v17CJcxFFKgaWOybPb3vgi+G0KbtSMn8x+oOaoX70x6mX5NjhvXM+Oti9Z23LGpJO5GF8CsxN6&#10;dTgW9HC0kLbag+DuNZI/ihwKYGdxbh98KTh+Sx8kTp2wV5aGLuLT72EcwLfn3Vb5i7oddY/BuH+s&#10;7vuVt1V+suBPCz6ZVzZ3k6kZfb7kOKTh1Uy/YtBA7bnvPBrn94dOo5xnlbaBePXEqSbDivi0YtyK&#10;jkYUk/i2rOHjfLq87K6ZFNMDBvy+ZGdreHzjPzEAGQeXe/ouia+IWM7K8izrDN+bhewVnnqYPb2p&#10;xjvXqlSfol6pbiXjdUC5ekfy7Oh6A2VFnZGeHXh2lkjWwzRonh3ecw3mLnYdCYV/1vlX98q2cahP&#10;cTzh7hQfnh3Vl9JmT3+P8ezY/ciO+bPWMrvg/3H/SaPQr/M+L74f5I517jVmjc2z88vB4dpYiGP2&#10;dAHurJx1InBU03dBvBUEx5ulN/ibr2c3gN97rmfHeHbEb/Nwm4SuHHGcSP/fw70SHKwb9E4VY0Ex&#10;npdAb/ztT+x3Rehfwjoy9yYPJ/egB2RPEvlh9IYcThK+N2llwvnoC+BdMQO3LmLCk+DcvVr0atHa&#10;otdK0nKPpVYkpSWHJ4Unj4ORj8A6C+NXxQPzS+osHgCKhrhFy0nxSXE5XCp+z3flKWNWDBMHnWKa&#10;2loxTXiaZk1Zl2HDdmwpyzOo2JhVazi3DuOYzqaR99gWYHaD+s1aW8rxPHDuUIhz16e7LAy9ZQeI&#10;68f4PNTWN2su6SOrnpizo4hyvhJqt7MkPasq/mS0XE+d0atV2hDperK6pesuru9KxkeTx2k6eHYh&#10;jGfnyZFLPLuDnGdnCJJnhzv+Ods1nA+1z6SF9a37K0NFmAPbxz7Y/teGVpKOHTtuOv7Hyo81XGjj&#10;WnyklnnZXWOmvLHy8WpDIyNWJh9LPpe8q+QJ1O8TRRvmnEvcGbqccSg5f5CjgrQPrAfdvMuz+JFD&#10;64PV2dUg3woojukbv4hnDIue7iOjmd6G5MK0ZoPhwQvM7rvo2Yn9cJ7doKRnNybPTsrJST1jW+o7&#10;8wn5ErysJfFrklUViz38LaB/hAAqTLEOkD5w86Alt2/mKz80rfzZSjPMtPKl5W8v2dOabSN9O75u&#10;dcPl4poEVwLpq+nj/Xv5GMSxePva+OuFA4VXirldLTyd/0wy6bcBm0Kvz680qzW+8biZYgr13jGi&#10;zebxyuNYp1jPKrXLNF+K0RQpRj2e8en0To3vdD6+O4/Pz1bbUqrLiEur4OYyfUqaT/GNXo84tnX4&#10;9RnUv655JqcgoU7ipnmft+DW+fj41anKXKtO8A7H4tnlC54dNP8k1Qr5vg049KGD4pjH8iPgg291&#10;yPeDzry6IZZ4diM4gXWoF143NQnXil211Nt1TT3htgOFZ/J9luf3UTzXE6yNJa7nADTwBNeT5Y4F&#10;dqXk2fn7miY/Z1PsEjrv62magdRl6UtZoDPm8Qw+ztialBxVp2dwJc/untBm7WjP5cHPI56djT27&#10;Ec+OMDvGsWNsuxvl2J1la8n/b3R9YHZ3n00bAqajNKBQpNlGKFLu2YLnS5DXtF7ihIEb1m1W8uyI&#10;X9foPttKzDpuIUDv/q39J+0PtTfCyAtrbP9Ry27rAQOeeRUxScOjtb80n/KbEwqkfEcW20BUs+dr&#10;TTaeq71ss576tG3WW7PnS8/hyyRP4/QUTf1dFmnPl/J+L32G/eDdnUK+n1P6Pvb/lP6S/pQO/VTR&#10;Tu/Ko29wF3Xz52wHaoero+TWKYeLgHIRx47laGV8NkXeXfk6EgrKuXZDtd1zgKh5tvFWQVNJRsUp&#10;iWfnyRDl795WtFO55RPK+9h1uqyLmjM/68W7gb56tkl1OVTiOS7OtKtGr1aJW0ceBm6dZI6zNqjd&#10;mbvLgdSVcLU9nHPakbufj6Re1GfRo5qsO/KFez/2bPflisxq3qeX/w4T8yXQFzURx2K+GDdIcV6H&#10;9nnMPmo86vEtLfj4u9U8u2/cKtv3UkJCfhTWk1et0WmqNUcnv3xXSOjS8XsyZjbwPrC/ckaVvTf5&#10;0Sb/qJ03z47ObHQMcqz51CZxnh31MpL0xhruNLvQN1bJd9sGzI44eBJXCvliNzE9MsHpGg+eXa4X&#10;z24J49nJHClC7XKQp5R0yLhe2eXm/LJtyC3xLCEscc8CtftgalGhodizX3WBJsoErEnSVwtHz07q&#10;PynW5/lVBWJHLDMavtheieVwXCiStzItN/yHt6RbxwNrBLcL/LFOUydYzZ/e9Zrni7r4BteF9kdG&#10;+OUhwuyo0Dc6PyXPzzQsR3pqYi32tcCwmZjD0Loi/SsvY9M7JX27TtK8Y7p2fZZL1j7rZavLUQtt&#10;Ob41MF7Q8++UBYgk46XR+RPPjq6XxF0b4cOtPG+DXC/X3JTZgV87dv1aL+AKsnol3M6eYV1oouvE&#10;eXaHqSWlyBrL6B2fZaymY+03fO3+lRNtuLh/4Cc3LbRE2MVxUn358uwutCDrBNQIRVnctseeZkmX&#10;6xX1W2n35uZdtXdl8PsJOYbRk/p1HcfsxBUTvyijeMH+ZfltKHOFWPY55J31PEUEOH/GsWPf74OL&#10;S2+e3XePZ65nNwA9O+LZkZ6dhKb56NmRjpySe/VS4ytLX/Th2b34wLtLCZ3jNoJjB/RnpJ4d8eyU&#10;hXh2/Bhul9AdSzPWwzY5t+rlxqUPErITorAH6rheHt/v9qW3LZLn07JA+JjenpeXpv80fTOU2n4e&#10;xePwSSlGOUOGc2T8RSi/O0Z+l38NCH6XocPYyfTpNpOmnWRM304xzqdT3Eqad378ZpO1NKV0Ptlc&#10;8j8onVeqNX5pH7ZetO5Hvxb89hg6DIsMn85O9PDU6Bz/0o46FLpxY/qUm69nJ93rH6IXTheec+ia&#10;XDV+0LaQEDtxPAqenahPXlcctWu8/7ZF/1p5tPHVFnEfkB/nfryF7iK5vt968DOwCgOdb1rbHcDs&#10;SImP1xj9H/3NQIrdJpaBBrFcqIhn3jOWvR34/z3jT1XSd/zg4vnv6AEXIv1Fqm9GPCv17FYF1LND&#10;r9KQnOguhcYZ7zUp+FxBepXuBjlfy0P+ErYptQc9WZU5XOXh4wm9SQvjL3h4ZXQcX0SvZ5wzQoN2&#10;MGRnfcnykvVzuC2fs6IkMvdExIXoXrLoLcX0fEJvRXIRvHTiH8pT5SHBmBs5l/Ir9msvQ8fuCtTs&#10;SL/uEPTrDumhbyfp2Cn9Gd3r2jNaKNNrX8d/Kv3QtBN2SXNBHTlHW56BrBTctBVfFufkTM+cnrMa&#10;GNrwLChDoP9NevnaORz5ovN9quippC+9rgfx7LIU/LaxuHZMzw59Y+U6PXXjenYU045f2wTracDw&#10;qOMDg82LZ7fWw7NjaGPR2pLe+iuOq66rrmuu6849ZfvUiwt7xjuUHEFkyogqWsd6QhM3bwfq9Vzi&#10;4yF2CdkjdM/bKkOvMMwuOJ6d542f2mRwcXg8S28HaK8POz5yvmn7iOI2QPuMOfim9k2Qz80Cs/su&#10;enby2wdnwHM9u1y/HDkgLWI6MDhki2CcOT36ueYRZuLhcR3MrKkllp1iebEe805omFH2B87No/Vm&#10;xO+b+b8eMq9WI+eperV5tWn52z/c0JrjoL3w7TgbBgrR99azD1/OWDDjQObQz5LKdPZfn0DqbbTN&#10;Aur1WVatNo+Xo5SGRL07td7T+Zh4GhdzRXvO5xJKRfEJLTvtaa5hxzwNK8eV8yXdO898mndG85Wm&#10;Jd+V78p5JqclBwLcOa781fmDGlXtxIbLhn4gd3QcyDRT9nBmwQ1dH+LZieuL2uR6djyHq9/tLIlX&#10;BaNn5+fepjzQvE2MBQd+K69XpqOnYzy7XGCxgeu2Nv6Z5NM5XfkDhV051KO6JiHf637jdU8Yn7wN&#10;4uZRz19+ftgL8ew0Y/PsRnBlPXHMc0azGG8CN8D5a+ofO0ose/Nx+JvuaO+7/nl2wbbrgZb7HbK6&#10;0zcl4D/g2RHK9s8zYC53AtcBstNN//35XKBPtUMNgmMHz/LGPsQyx/6b+6G2n4BlR2idKDQ8u/We&#10;1nvaQ9ph8GyYjd/b8qSpCz0nfWM3cPvLl+TP4x0673imeWgx8c67ybLKstG6EUZeGMYtT5v2jmam&#10;PVSMZLtNr1nOWVPN1gZNvTBbvaZqfnlaeVRVJ3+Oxde2yIplJW8XKK8XhpXXr8jDsWN8NvDsvPUA&#10;vTiL7LqSoh1hgNJ23sp9rCS9/KIuoJ6dn3j+umlaUUbBJcY+79dd0qblvnT30L1cz07aLrLSEpoI&#10;FFHw7NA79iwx7YhTZ0OW2CaPNXVDoa4b+TGeh9Iejk06PyC7d3dHKu9X6ObdDfZdOW3zbPk7VRFV&#10;hG4Knt0AMDtPGxyIV8faZnrOFu0ztdW8vf7QcbiJRbR3++wd4/iidiPPzbdaz+5r90qDKWppWE4h&#10;3v6hZfeNe6P+pbvUYU9NfdMmq9b9zn1fypqyb13yFHno1ujZodcj5QUBJkdWiMwQXM+OuG51LGfs&#10;G9r4BjEfyEvTJEeWiXIViIK+saa8oHh2MjqkcuWBZ0cIC0dZ3phyZuoPGc+O9ku9bPM12SZCoHhJ&#10;B4K0oUXJxaIcrPL22LB7QzNyvTK0SVqP1mdG60vDbP5CawdYLzxrGeOxMdUrL306TMEybLqXJ0wf&#10;3+CQYYF7hvF34c2e694Jj363Pjp41P+ellllWoicscfrjtftqjv+oOTrsjBtoWkljPtNlssso8Ul&#10;e4wLCCX4hV+5P2B5BAlrZXgrcmMquYZj8+x89eyuu/1noZCuHnoQr0TfWKZnB51rIMsUYUGVDx2T&#10;mZImHeeMpm/cM0iDkLRpmU1qknh2TG8PSJx1BM+ubTHOmDiAIldsb6tCa4/Vpe86sc5O8Ozoftom&#10;6dnlMN6693eCQLlv6uhNQBTzYcdhx5vAKcSU52yHbR86PrR9aPuIvfH4vQqKDNXy07r8rc97Gn1P&#10;uDV6dlHqDt0pI9ezAwISBM/uFcazI4RFcO14z1hCVPybMm8s2wd64Prl2UloHeeDWezKXKFHly6t&#10;my3xscR+lz6ITK5sn6Rft73x++DZceSHe7YcOHlieYWf9vNpm01RGtbrk77fs1jjOnYenTrEJHBw&#10;IOF9ChPjSk/R22XSGVJmhc1KKf3erN9UjjekGcNhaX59unHe3B+U0rJhs/z5sLml00qBNsIofy38&#10;7GnjLOPdGW2Rrl70MKB7FEds2FWZCKadOL/Z0z/nKBbj0/HrLLhtfj307Hq8cFPSs+PIGEfH/iE9&#10;O4p452F8z49S03eLAcM25ypgbrxOCX0DsgieHdUltz8tmFrz/UXfr2Fl0Y/qXmZ1uhOYHZ0DP49x&#10;7p3oHau8v96WeHa+5wntwrZ0d4Qr27nPOFLPrlD+luf1JCEil77wUewedpCxfLMsyimC680Sauf7&#10;m8ZjXNHzxjt2A8X0rdGzc2qzy7iendbDwSLOFSEgjHvlxbOTdM78ceyYzp2/+X3gfnVGV6v8b1/s&#10;x9evCD0XeiD1RBKhdOfpPzz7L/nz6N+6KqEXvUHRa1c6nvPR6xh3i5Cg98iQoWInbIdkr5ZEZH2J&#10;NfphhEYNMgYZ3XP9UHLu011i2R9Iv4706V7XH/LxZ6RxX8+06aCDd0rdm38SGWOdhZVTFk6dFrAs&#10;nLpx6sScGCBwMZkTM8lPyDxVSOty6y08lllRsJaOvYTb4yURuSeg57ZfVVMIrg610TjeqKrl5TuJ&#10;rwbbWbK+aFfysNf1WC1xG5X16XudlePeenaoS+zvhvXs+N3uvI5jDEsk9OO68SuDNWwFUDs7KytC&#10;doJn9z70B8leLVqWm5p7LGd34Ybip4s3Fm8u3BN3Mu5AHNM/lO7DlfBPhEYUvY96pHp9F/5J8OzW&#10;Sr1hvc9PC45dZdhy8OyC17PzxDNrm6V4th2mfLMo9Sz383NmvOv7xrIYR0wTYhfsd/xboWdHLXO/&#10;vpojZQpunOC7+XoFZw6YCfGiHo7fkqnkbwG589kOrdPlw80Dz+4hE6F1zH4GzA48OwUfq7rhSrEP&#10;t0raH+1zpPnn3CEPbOwjhPfAwMmKZeNYf0lCXvJXTKmN8+oYt40r2o2mY8eWIM4bIWc8/uGZbiXp&#10;3r0OrI1QNl8j3M13WuDxZ3IeTq1NIq1AUWrRo/iquqWhGkhUH/bLj/m0/pniWuI7Bsu1g56dsp6U&#10;enaEf428prXxjGfHeeTEs5O/EYs7OIAH006nA8uA3kl+6VTy7BZBz84/z07eP+diPgyGpW+9ycso&#10;jhfnvwTY7LXCFmgq8lyyi8155v4x9ezw5s7aZ4rWQhazYNSxNpnHMuWbZYWdeZv514FyuVPbfEMc&#10;O2q7lTy7m6tnpwP/pksfU0V9YwkBoRLYD0nzhfe/PJ8qb8d33N/2u4lnB6QosAHnqR5iKBPnhBGS&#10;c8RLz86bZ0fI3ZH22YTW+bF7W56y8AwFrK0Dg+SAEZp0XM9O0qkjzbpNAfTsxLLkNxFbxXQAGN14&#10;07mlny37/bJzPvbZMo1dg9yxVuSygPnxy6x/aP4POy+/t7/b+nHLzxxvmT8xv9XA7ZP6T6peKNpe&#10;VAEErZ/xe6l9zqzYXhRAy45QN0LGGMeOc+189QDFdVT4hqEqb57dYwqe3eSg9Oy+aarM0qRFl1Pf&#10;IGtKvy6jyHznEDA71K1UunPR11mgdciLcZYyY0DRrrsJPWSbzgKlA4JHhXT2JD9U38167fL7g855&#10;KK075iy4oeI+A4J398clQ+AVvlXxTtWOqshq+u3jenZUxwH0oxVxTfH7a7w3K563+Ts0ovkjxPpz&#10;TaO0z47TZfimhlgN7lmblrvVPLuv3RHa0vGVif/Tw6L7o3uh/ucTt3ghdH93L9QtmPKt8zmH3Pta&#10;DCVC+S4k5OWJ/KkjEPYfzHS+zKCRvSniG83oena/BM9O6N0RR+qqPctCfDVCwYgrFWHNMeRr6uRc&#10;s8XeenbEsrvmngCenYyyXW7OA8+OceziOMpyZmp9odDDI895dkoulodnxzh1YlsSdw9MuwvtKzw5&#10;T8V6wnM9N5mDlmlpNnYYQMqfGlXWYWw2LmS5YpEHVuF5XljKIes13TTRccj1jPOQaxvsGec2V57j&#10;WM2/17xWtx75Zcn+vS5L2g7PPcvWp21IFmHJsH6+dF7dD+rmwyRf8/myCHSx85jlaTt6vbouNhNi&#10;x84VCm9fufWOPkQPlfXZkeoDRkL0OHJ5sXUveHbifH09P3+7fbWPTtxBqhfF9TxJmWOleqUsI7hO&#10;kp4d9qlDa0kt5ljGni0KzaTOSu0Z5aabhDtokrnAHMss1uYA53EDctpSXtu9Lb1QpxP1KNUrnbPi&#10;fmEcSqCt4rxkbl60B7klnh3nbG5NHMh4RnNQdxCMydX4XiHu89G+E7SxJ4g38XZP9hE9F+BXRowD&#10;V3cQWscQO3/nj+Vv9BuBN88umLilX7PRluNf8+nuEHp2YeDajdSz6/XSs3u58d2lvjy7Fx44Snw4&#10;yWQuFJ9GSMtbjY81j5O5VtiPbSTPDvljbwdKI4rg2fHtvdxoCcCzo/lkR5U8O8E/E96LnxcyPXHa&#10;z9I7TMNz1WH03bPDsGvup1Ku2P8zI5zliKU8sdx2Wc/b73Cet0fCyHvbsP1Cc/KsP9//5/vfvT8x&#10;vXQa2W1z33vwaN273KC8x4YVfkfdizPukZYV6yRO4+vSOOnUoXiOmTh0ny0dDzQqo20XUwWh3rnI&#10;O2MIK5U17WZP/wMwO4ZyCU7bqD7VH8/Or57dn29Ez47ud+BdpFFJ7/j0ZrCoLRxYHded+33rVOvR&#10;xjk1c2oeqLu35gH47dAdJI1B6uW8Hcbqm+cZ9hw/MLsW4luKe4xQYKj3ifnsnknB/TXOPd6V5Tph&#10;OWk6BZzVW8+O+tn7jWlw6ghz5/GLo6f3H2bA3aWYpnMiDB5eGP1uiWG8+wfPyRFx6cuzE9NvxNOy&#10;fHmhZ0dZwm+9nt2Na6ut4Dw7jtD55dr549mtI0QHRkX2yE3KxncURWT1Srp8+1Ut6i70KiH+xgFw&#10;1rIqKisWzKksn1bxRcb4uMgpw3dFJcJ8PU3zscgpPSn78pFrNmd36onUE8l7M7NT14bYQleELQit&#10;hK6awgNL4uPD4zfH7Y/brxLWq9qLdXcl0/onoMt3LnlZ1qvsqPl57ChKy/oCvYBPqWpyTuuIkxqW&#10;uFl3SpdV8XgJP88dReuL1icNK3l2qupo9Ef24Z8px7N85vnVs1PfoJ6ddI9fQzvB9briGq7rHw9d&#10;G/IEK2tDeuIy4iPSUu9LTUuBpd4Xft9/JL2WHBHfE7cnrjdun+oUeH50v0DzUHF8y0LSPddjO1iF&#10;y0v+kvhjWkKxDA0TWheVqCq+PGsrrhLp2Yn2OWDvG8Tzo8DelW0zj2d6E+BtNMUzRTT3njgW8WzD&#10;FNu3yKypbD/5mIg3b6/k2d1I/Cq3L68nt8wKPTvGhRJcrFUS5w3eM91pJp5dTYLMcaqN3ZKp1Enz&#10;cPMkztMiZJFw1Z7OERw34kaBZzeL8eyA2BHXjvHsWrLBxxJcPc6zIyxJ5lKNPRzs8iy7QplOnRhK&#10;LfNB/dbiFu+cscr8sT7Dqwvz6mMachu4TW/Ir+0orOG5ZVPzE2oTyAokL8aFF9PJ+xpbJh7TGVKl&#10;PFcoBsZPLqmprQZqdxFtXZfeqUXLrDujcWUi80TQ18ivnh0hmQGuMdez26LdlUe9cT0ZkuT7V26b&#10;xDSpvTpsG9QNs5Z5wPCwg3h2ol6bvfTsgq2vwMcojh09tJNU5XSFcs0x9X2GK0ALs6FnJ+KYGPCF&#10;Xl/QpHaaOO/m56RnbDxTC1wS/iPPszZFMBizPJLFucqe4tjlrUc5WhzzePTPs5Pjk2/hRsdJz46/&#10;jf3/oGd3Fjy7bgm1g/dwvQiloXHC7BQcO4beeevZMZ5dq2DZkX8emF2I33Jvi93SBcUn6vfQadho&#10;WGGab53X/AMpbyzljOX23v/l7VzAorrutU8avk8aIYJCvFSNkIqCAiIgQY5ChgbiEAcdwiDDwxCg&#10;MnUmQGSUqUx1khObWGMTE0lN2vR5ctFokmO8gGi+c5IHjdqc2njhZtLTEyFpo0mMNzSXnpp+73+t&#10;vWbvPbOHGVAP61msPTN79mXtvWbt/e7fev9S3Nj7KDYsPvctpyOAFZu3btvyn9bBlBMpj/2Xy+q6&#10;/9Mc2vTjpluR75JKmhb5rsa8pq3Nh5sPNR1i+UBzX/MjdqXfHFStgg6MhH0im7g3Om5HxvWYLuqX&#10;5VEkCs360vCz6wen2KfwA/SuT6hkRR2ZrL5pmWmcsxvAlXPCVBY3ls54+VzWnL5mrUuZfmdUAf3y&#10;rI3sNp2fn3/Xo9MOgJHryKRMLnvMmbAUI50pUVQMjNnlPB0psfJ+y9vXX95fiO8rz4sZfWNI/RVZ&#10;cHavFm4v1hfdXtzJeEQeN5af5eMQA1T7etsFOlbqh9l1ttQLO8T19mnWO59WX2+LemCf/dPhAtvD&#10;W2Dw7fDm+tldcycbdeHRc08zyo7Tcz93XLinvEY5EvYf7mctT4SdbnDZSZ/T+lsbGfyzQn4VQjXg&#10;m6+5edxYUjSUnB3ixhoogqscNxacHWPwOGsHzs7BODtinVhKrk8zleXL85sROZbHjeVOdvw/+dnJ&#10;6lAM/Oze9nB2vx3/9qT9EmcnlgPOrpaxcY0RfD1enJ28LLFcjIxFVCyxVYOWiBqLUZ8g7cJij81r&#10;A/eWTHFwoUIGkW3piGvxHXRIkZtcBSX3VUyrms7StKr7qs7V8eVE+Fte47nl0yqmV+E7S6VcdRTq&#10;J9tfxpDxkcDKmLg8KsN3bmcDf/aHWNDzWi3RDZKih7o9EcjPrnFm7QNe8Vh9OTuKLSbXXVL9Yvj+&#10;GfVhsYvzNeLG8tam9d8xF6Njj4yjkUw9GB2baS21/pfrzyz93fWRK90FlY6PdJZi/PoeT3FcRVlP&#10;Y3/lbfOJNXuHozV1f+xmeNk16543SDHK2PMBrtr5xo/F8z7p2R/95niuILT2J9B7bNSN/Ivj2958&#10;2+DN8rOjK6dWyyhHkivcNdMV7kxyPu26jEh/cj7p/ivxbJSYOsY5OwWzln7wJ6S0aDN29P57S/Pr&#10;odhJzBRXlfxxdsRjQX1xk58dvulZLji7CuKylOtdWkFqHfnl0XxbmZ+d8vMpXvNLr+9GCc4OY1NN&#10;9iTSlfZaEu65hzNtUMde4/sq/f9r1bpGKE4Y3ckzYtZ6pum9Ge6v1rzyL1NmxUq8G63/1oVUH1Rf&#10;2vnw0kdzaT7vPMXDzKn3k7b7ldxl9Yi56hrl2INfYOYHY26pti0gTzu+X5yzk+tP1KPf0sfP7iI4&#10;O+5nx+p96eGqs2W7azeBeac7gyE8zYdHZa+pBaOY/i2DOLsdttDaH0s51CaOKdXNFqmOxHtyKTg7&#10;2h/UsxSFQv7806Wynx0/X2i+cNf5+hPVXYgWRL97bXDzpPObZz9O14gWg172etqz/XQNnvoNyVuD&#10;2vfN8bOjGKb7TYsS7OELoS7xTJwSYq1KuS7EGNOKyATEp8lMm2DbgipjHFE7pdGLaiZK7acG5kuK&#10;GVsURn52e8DZaTF2nL07wTk7BfPHODvJJ034pSnL7dnhKRel+bvGN0GNSs2nq8YBjGN5qGAdqLZ1&#10;OfUFr4/n/JYBW+Ob4Z3G3pfLutC3Yo7Hn4+XKEC47zXGr0ekDdobpigpSzZdH3oxjMdnxShUqteY&#10;E1EXpe/z/f0izpa2XWIFSbUjRW5X/MWoPVGdsSvhDbLXtDaSoseOKhSjY98nzi7ufFSXpz5Ufnaa&#10;DKWivjlT6cfPzoiRab3mb8xD6cPGlZMLCMVhHlfpqhmVmBqfGkd5UdxO6ZieAzt5Li7iLiqPxS2e&#10;gHjANCqX1Qc0OxZnWD4/1ofO5AwlO76oj7ywOPB6Xvu1EHpdZr7TsE9qw3ysM2/P/kbfoHd24Kqf&#10;2vTwEu4OTuV/bJcd6wP3z0Kzux4/O9HnCz879Ev4BStBpE1KDvbfiJLzSvCvg9oiMikvjRp+ds8l&#10;r4A+58vXiffAzOWvjCNminNS4Kjids177UGdxNnpVjz2MOPs7J5lWB1D5OwU3BU0KL4e/yXn7PZC&#10;jTozkRi7zfBLE0yen1L6vBRUISmUok6KaYRpMvz9An2fM36C9QtYKrd9CfzaVsZnFCGGqjUN/Bj5&#10;R6NtmT7Uvz2nNEhPO6r7ofrZLZlgiv8o/xRG1dP1yzfmF/0To15tgDg7io5DftwvQLPzHFfU24rK&#10;mMJiyVeQjhOlQMdrcJaQn1elcLRbUTO6nMYPU7/cA1dCej4v+mZt1wqicK7zOruBeuahtGPeBpWc&#10;3Y31s+P7PGBInPHLsWtHrR3z2KgtyK+OemXkwZHKfGBEv4JpEmxT4JI88mQWSmt+6XMVZ6fJjmWD&#10;yJJ813jZYX0JnB3Fh+VJ5uxIr+tjnB3Gw/rh7J627cV1a6TuzJRWy67aBfV3Nd+yJm7NJ6tfWXXP&#10;qntW37OqCpnKl1ffsiZ2DX3GS5pW5h+seXlVFb5TxebPXX3Pap+86sFVn2ApIfiev5zbfBBU4AFs&#10;cz/b7r6mlxuwl8JnrhJqGzSrA5lbMm15Fw09+CWODd1riirSD+Zpp/Kzw/eJaWN+gODXiGHz+Ngp&#10;1qPJ2TkMNeG9INqD8an83v510cyUy/nE2a2N3Gt6oLSr/MsiEHB5iPOa1wcSDuwfIgCTeuhvO8T2&#10;KMryT0pB5yk4zP4U4uxIsePnV8eoA3d+mnOoYF3RzKJLoJupjui+RLRpXF9oj461/kJW371+m4Lu&#10;r6X758D9suhTqbz5nN3Dpl9GR8/B3QRGxvL0F/c31S/i6Z94/U/3/7iTDfeGnG4w+9XsBGfH9QG+&#10;B9rP9gI9O6DfWp4kPzvmWjehpklfmn83NDvuLVcG/UPpZ8c5uwjuC8dUpttt6aa7aUSrFGs2U7ff&#10;+BfEFpR900i1m+3F2Wn62XnWKTg7mfmiOAUelUeh/glFZ7TrJDQ7xfweJkuwWYoS/NhyyyaMRSOn&#10;tk2WRRbl/ijm01ieHMlB7N8DzoKSaRXTlo6o4nlaxdHlpC0Ntpyjy6dVifmpnFZ1dLl6/npEWFCx&#10;Z1JUhr+7eQyyhKkfZLVarng4uyD87OpnMkc7sd10VMDZKeoS6xN+doK1g6NAC84Tpr4Zcd1MSejj&#10;g5Xkf4XnBEfGwaXAdM39Z9ffoXHKCSNfETFEue5A06TIcs1OqicfP7srjX+3bEpoS3pB/7axHYyd&#10;OLt52Y47X+1nBHNrTtMdQXD7pbXPuJvgTI74xQmuPao5u+tvz9zPbi9r1W3mTssuy8nqXdXIlksW&#10;R8NV+IaL3O0+s/gPZYcRBYIUky0afnYyZ8cYKYl7IyaKvwZlx9zJuFoHFgxqkd2pdLOjGLKSn52H&#10;nWKaHZbBlzNUP7sQBaeGaS/eLnZWDTg7evJH17wt5gX3gldjXNuU9K2e7aZ1H6ygbSeGC9vNSlKI&#10;5Ne3QbN7FJqacn2f3K9dD6I+tlQ9mquc32tatSz6bArlWQtsNMI0wrnHQnfP4InMOxbUYOSsWHew&#10;fnZi+xO0OLtGZYzgQxVnK56ubTOz536mUyZ2Z0DndKDzn3F2RPfakoize6j2EEhLoi0ZKwdebvD6&#10;Qb2DyxT1TSXn7Oj8E+fDe1W31n6+Bkqw57gQY3e+fhf4OvE8m18hi5btc2cgeWfA7zbQ/mi1Y8V7&#10;z83/uIE/y+e9aHD9rDdnF9zvgP9+mseNJTYFdIqxRG9CciKX6u+YbwvXh9nDCpH1obbQlJg9k54Z&#10;zxQVJccVcBoKH5unLcYRUxcC/cqLifL3mviqYPzsHh7Ez47IOiVrR6+2ZSelHFdydtK1NfFq9rxt&#10;bIRpXc7r45eFQJcLcluLQutCn4pS+u4dj18c/0bIwhBJsdNYjiHkUngLonqI+mlFFI3j0ujfD8AU&#10;nou77a5lKdsV278t+8nsC8nHwNntHr9yPkbHgiB71nDJsBCcHd9PwdntkfYP6ldUMHFjlSybr59d&#10;V0zT/FPo7+gOBLHdyyVlS3Eua/bX6LOIs9vLItqNLX+hctfsnfEn4o9TJsUO+0j7SeU5Vl6Im3UH&#10;i3nLvPR4zNt6OmM8x2FZSJJUH0fYkVyXfX/2k+PrpHMKSjCb9+JE0uvojBatmJd0Z+CHs6txcf0i&#10;0D75/9x+Kt9VQ/GhgmvH1CKFZnc9fnai/V9zy5wdHH7hqtLFM/zRoyvTMQqTRmKmIVMqrjRKzJ2j&#10;0tfPbi9ULMHmaZWOyra5Il4rKTRLJsfEP73Ax8+uCX52Cjbv+v3sBIPlW3I/O7BgjMk5ZWyaTYqi&#10;73y+7y0h5atcuZ0YkZlsovGZQX0/8HyshnyWVTL5Sj4iLIAj68JZSj1zu3Gfbg5TQgMvk2+bpp/d&#10;YPs9IXOCKXmfARoIyCWfmO6D9GfvgrOjSEUgeXBWpePcofOHZ2NlSXkvxj3fqPoSyymd8I1uTGkX&#10;4xCpf1K3ZeLslNfacwVzx0awX1/f3DL3vxHVLvh2zK+rtTk70T6HW5KfHU/dxtGFo3JSWKJyRlrB&#10;nfk/olQr5V+OfRmaHSkkNyd3jCDODonxXVIpXvOScXaIRUCkGNSmjpoOOzQ7+NhBsUN+0MfPbjDO&#10;7sfNxNnRkymjvtVSV1vQeEszEXm3rHlkVS5Ut9zVU9j/3NWPrCK1TSRSANWpb/VLqvnF91QlNLu+&#10;1ervqV/lIq4tKY0i9QnOTtpfjA1lnN3WbH3eJdyTbo1Oze/BE7Uncg7KsWOZokUsGjLVoyKOqvCO&#10;U/kBsnpktYmpDlavzM/Osxzi7LqtA0auvvUa0T8HcZ95zfr3yqtg9elb8AYwrqw5X/kpPOYocb85&#10;aZQuP45svYyto32Vj6/8Pqb6K0FZwtGO7RedDyl9GBurOBdHEGf3t5x1heFFlxiHKM5tURLzwjk7&#10;UbI2juiMQV5zKPtn5e8Z3T8j0hu1Qv/tmn+q/vxm+9l9737BqU+qS4Am6dHsvKe+h2b31+n3hp7G&#10;PO84P3apM8WgmBJyMzg7uhMiLolncmJ25pfqluQvQS6FAkdjkLjfnfCzS7ZF1NMoyiSMn0yxpRuV&#10;nF0pnhZdYxSairNTxSdV+9kRZ/e2krOD+sf87GSqCnqN2s/OV/EZCmdXZINPm0WfEBt6ft5ey7OM&#10;s1MwXMr1ek/Xp4GzU6YScHYFCmaO9LdAywJnB8ZuhDdnJ9aFCAveCqXg7PY7yUePfLnbmJ+dzNkF&#10;8rMLJ87Oa9t9OTvZqXAm6hyRY6GD8FY7dM5uL34ZjYYe84CFK3Zyra0QPnUKxTCAaremXtLspLpF&#10;DZG/oWARo1zRznH2p1M3Gz/ENcSFeTo2EkN+RkDnuODqlISvZxQCv88fzv9hPiO4WX527ThetN+k&#10;yfPcZuoynzRfspygDAXvhGVX9dO1C2v/UHIG4zuPVG2reC+XPNYwmpPlKbPeyz0CKo0UFe38KRQY&#10;zksxtQvKk951QeWkRvod4sZyNQyfEzOFSKGK5QXws8O6ZT874tc4e+avjGWcXapeilEgODt8L/fu&#10;rar9wLY3QRmS2D/f8jb3OeLsVOu7dTHxY9p1Qe8TZzf49qmXR/uTmz7dRvWS5NptcRi2RsOdl/vZ&#10;4TOxv8H62QnVTu/y9bP7K0aq0ihVUmcPLz1SMRLeIxSTg86RoJ/mE2eHOwPypO2Bc8kMy+GKwepD&#10;6zPi7JTnw/vNBxXLIP/Cg1U03pb2hc93myvZdbyWFM21kbowXZg8+oa3a/WdAb9LIJccXBcNn8nh&#10;33USZed9hcBfi/d9y+H52YkrFd/l/cVF7Zfvq7Jsh2ub0/CC8ec8G543vG3Yr/8ov3NSJ8Zzdo1v&#10;ha+aZgYjBQ80UukYk0clvW6L6okBNQV1hRg7UlcCsHYUWxacnexnp/SxEzQb97O7GMGVHlpPd9T5&#10;GMnPzg9r9z5xdnB8o+3qgvbVy2g1cHa4un6oYFvOkZzt2fV5r49fr/BJC7y9daE7Y4TiRlt3PE7i&#10;7Hz2EwoU4+waOGfnqZ9uxLw9AQUr4i6xd1/G2dNezxQxYcm/7c2cr5JvH90ZtWd8ydwPjX8AY+7l&#10;ZwcSbwfGxir9/bz97MT6/dU/+dm1IQYFO26MeWuNORn7GzDwvD0H55jD7prhOEvnlC6M7goG9G8l&#10;E4comEkquXIn9vc4ODs6LsiM5ZQ4O6m+aHvXh96OmMDbFKzd+pyjk6DZKc6norDISftxn7shldpz&#10;bChRdvL53WtGG/aJ2e6ip/jX057Z78FQ2Zwb72cn9lO06R7UQy84JYpvOAAVD3ENeWkGhWdlLF6l&#10;s7xlTkkcNBeKIwDPsdLJLbNXQtOTY74Kvk6UxSyehMxSZcYNpN527y9/Vk0jY2+Inx3pXPLy6ZXi&#10;tYbfG48ba4QWRedoL+PsVkFFUi5De3oJRgKvAGcn9k1EclCsT7nuGzZtmnBHgREjlIvB2fGeuRd+&#10;dkswRll7OzXeH8TPzv8yTPEfsvFoOC9MnjvhwFekjhfBwL/F3OJ7zGOgNIr6orIYjnYmn7ix/rdB&#10;Y1806nXJ5FPzY8pbcX25NVoXFhdKPJA4v6lU3dV7FDvwKdfdjrEExr8H60vJ+2wlZ3dj/ezk/ab2&#10;3MNSt3FMUUqOIVuZHkqr/dHaMcThEYP3nsThifLgyAMjyA+Ps3jEPVEiRSXYskPF2fUpeCoxzfzs&#10;BHdG4yetLzW85HpEikBBpJ3M2fVJ2tegfna2NnNNOPoP3Ic+ZYtvjIMWd8ua/tWPrs4FX5fLEpWP&#10;Qmubgs9EJq1NTFMJlW91lWJ++qby+zT94Op+xtkpv6eezmWMndjuvjXE2TFfN4lF42NDD2Y+nn1/&#10;wSVwdkTvdxkXFm7JFPWjLDmnyOOzklrH/eygmSEKhYJd87B29J70vqSMYWkYzXow84mchYgb22vG&#10;b59pXGWQ5z/ayccOiiyTmv/ZxB7THOtF63tKXz3wfv0Uwdazfi3mz2s7wdm9lC289mj/VH52OPc6&#10;Rh780dmc+4suQrFLmEr9s5G5Voh2rf1EzYxRLfx6Ytj/vYgX3+tgf9fhN5uzo6gTPZatE9uN2hEm&#10;SL/73r2nWhf5kxDS7HyTOm6suNIfbvm9uxf3Qr6JnoAiGeHwLGX+TJSepVAeV/ONbZElxZJSnVyd&#10;Ukt5luUBY6aCyyvFyJB/uGjkKPnYcZ3G18+OODseM5b72X2k8LMjxs+fn53sX6ZW7Rgj5tfPjtgs&#10;iocqGK0UxFZoMy9AHF+K69qGvYlQ+Lh55hPzN35JKhz/fv1sjC+V9+tbd4nTKnF2pMIRM/elipk7&#10;h++qGbrwxqN1xNmx+RlvJ3Q+Md/IenB2a0jF8uwvG9X6nXu/g5x49Qk7MqDZVV+ul5WuXU0sVq7Y&#10;To2Sc3bK4zKInx0iQ8y0GWqfRT1JZ8lgfnZ0ZaHW0R3jMTp2LcYHtZm4Zqdcb7FT7aOnPpbyPsnv&#10;M87OU4+MuCPVTsHqDTSNbXgolc5Wela5IyMkhEYLUKIrCO+rCBbDCj45p/lVhHLbhzJNzwiCjkVH&#10;v0aivdI1x/l5YvT7bx3i/esplU/z1S0bEVNMrXgKi8xLM4/G8Ixlofk/S/5YcjAdoUyn6zz5vfT3&#10;yw6XHZL8xmQWSjBR5GbH1C4PE1Xoo9mBs5P87KDCsPlqG8X3qfTP2Yn1cT87UrtCAmbhZxcSwjk7&#10;/bzYmbGMb+OcnYcRJCc+NSOoYOxoO/1zdmK7fEvi7ILbTnlfpqQvqCfiLBycHY2/wREzb1gQO0vs&#10;K6l6X66hOaT6ozjAnvpWvC8+R5ngPA6+kfRSkTrdG+qPVL1WtW2plKu+LIMrAGsX7M6A3xMEcc6/&#10;aO3FvTa8feBf4nTqqw9VUJ166lXBMvrWD+bz1Lpnf9zbm8DpSd8jle9TONoJNZX2jxhEaHZmepar&#10;PJ97/VH6dHdghXu1+rco0Guv3y7EpHOr/XKU7Xaw9unN2QX7Pe35ZD875b7TNO+LSbnzZGMvWCs4&#10;sxv25T8du2vSxkm7J+1CVpZQ8xgjBaXOh79ri4F6pODsUhT8lJKlEtMKzi6gnx2pPGKdX7G4scRh&#10;cfbMu9wGzU7F2cHPjjzXuuBnt5BFc9iePXTOrp44O8V2Eme3PmThIPsIzi6sBcqY2G7i7KDZeZZx&#10;bvK5uC/ifpUmb/+27PXZt6d8FUGcXdPcfYbX8By/23RB/1DBE3787NqggHlzdoHqfWHokyFHQ5Xb&#10;1RrzzPjN+e3sXr8XY+qku4JA5zx9TqQdi2iHu4LKzaUfKPaP+Dp19nB20rGEZgcvPiUDaA95D9Fm&#10;WcQNeH0fwRFen/OGh7Mj5Q4jmUMjY/dJvyLqs9o7pqTM5nhG8AezTxrzfN/wT0U0mcHar7IdKjk7&#10;5fvBfl89n3bP3M6urOh6ro0lKiniAvXR0PDMJTWm8pb5aYkZ8TFxGfEZyNHxK+aWMFVGi7GDugU/&#10;OzUzNyd+d9bn9//0Z1yx0z1czfzsnhJ+dozH8v5OsCxZcPMJP7uQEHqe1m5smlMadzd0IMFs+S+X&#10;TFiRuAJUIXn80f6COyx2JN5Izk573abJV3UOrLEY8VBpVBtt9eb5mUPi+1YibiwdD36cJLUxAO9W&#10;Gr/PILUK4xDYUni+k9cscXbEwK+0g7FTMJRXdTJ3Kfa3bLRc/2UBjoXW56UTTs2/gvN0S7S6Z/bL&#10;ylJ8CRHxSbRRfuURfF/dQNFihTOUun3RKzn5tldtzs53Pr6MQO+LNf27U/0bJr9qMw4YKHWx/1Re&#10;NkQVpBZE5iVlTr+z4M74HxGHJ5f3jl075hXodqTSDS97ODvO1IETA0nl8WkjrsrLzw6aXUfDI07S&#10;6oixo/9D8rNrttv2VPMoFK2Whurp9T9QcHZTJA2OykeY2hYCdc5felmaW2bzlN/PpU9X9WtQdqTa&#10;iUSc3QEPZdcBzU72s2MjSCU/u8ezZ+RdxlXFCgPFjf0Z4sYq66mDE2iMVcR0ZgcbHcsZOx71oZ/o&#10;NT8sG3u/GPFZme8c/me+nGnNCy+8LCnxiOJId5vi/B+sRO9MrH5q/uFxbSaT9ThpdhR1gsbFUomx&#10;sQG2w2s7PZydOD/A2an97DpuPTCqdoah6KRx+lSKlk16E4/t3cPuFjRHxsJnFnvE90mUg+2X92d0&#10;/zwoY0dt0X97vLl+dlyTazTpp44v/6fLV5Hjn5+7NzZ8Z4K2qkdxY0NuGGf3tYWe91Ey6mvCRdqR&#10;YdQ7DHKmyMxCZ2UlfYOiL7I4LxTrBdpXdbvZaSjN/3n+EuTS/CZ9r+kv8CyjOKcipztGO8Y4KVEM&#10;1DFODMXR7Zv6/CTyH6O8L3ZfAuLU6srA9vGsjhtLipmHs/MzqpJxdkrHM0Gt8VL5CfezgxpFpF1q&#10;fpv5WVtybZJ6fn+vNDm7aUrObmmwnJ3kZQeVD5od+dl5kjZn9537Q9cePNuyJz0JNaqHjYwlzozH&#10;Vr285unmmUx5lJejnJrZONPmzdntQ11eXrOrebcnL6xf2JiEbMBI5Mtrxri6bN3w/WPPhk2Ishj8&#10;czJHVmW76czESF2Pucv8PyoykdS7NN+4vwGYOy/ODt6F9Y3KEbbRrrENz7HzWRd2FleHiC1oPIW7&#10;2lNgejmD412arZJiJ64ehl4Oi7Hjv0Lfe8bfhIT8Pyd/T/xCDa9cYu0x819ZisennSJ1vH1Lzt8U&#10;7YliO6Edt9TCD07KiOFUvbD6bNnZCjl/Lk1TGWZ50na783aHyMmOFEeXu8t1xYWMstvVCQ+9mc6Z&#10;rpHkqYeM0v0z298qDoPrQ0b5h6rHS3IRnYGxfbOI8cudtRQ6ocxoyX52xJ0J9sxPOeux9MWI3SyN&#10;EjFvqg67N3YWzeuPs1MyX1DDSPliWfKzU60vGM7Oz3YplwPfvRDP69z0BImz22N26NdG4vfV/G8L&#10;4aOHbeajZ2U/O9pW8oAb6ScdbV7f9GbTG01vNqY4H3Y97GQJ5XLn+4sfnJUrxXOlupiSfujubrCz&#10;LfDAwW+7EaRdkG36HXs7RuDoE3B/aX7eWVj9t0E4TH4MPceS+RMq/eyorhPdTzS951nGqxJnJxg7&#10;tr+uZGh2XTimNeEtRoqLxxkVzasHtHGKWzWk3yhle5euJphix64Sht4Gb5SfnWAI/t3ZI44Teirt&#10;9qxPEP019eW9uLs8ZfzQQOkj9p+XmNZ/pO+cOhDbGauVu6Y+G/tB5I7It6LfokxJTHtePxWp9NJb&#10;GLYh9IuwPck7WVQHispwXorOIMpjibsSl8edIGoOCf/BzgXlZ8fmbwNn1zQXoz5x/RES0mPqRIw3&#10;iuawLfspibPzx6L5vs/87EiRklQpD2fHmDrf+YtCPZwdY8poD05GnIw/r2TPJofftSyNx0jlI3yJ&#10;s6MoFMTZnTKCMNfjrqDIzuPGQsFS+9m1RnXF7I5piFkf8mSoPRSZlfYwe6g9zBa2PvxP476c+CXy&#10;F9FfRH8e/sOIz8N+GHE2LOyHBRFfz+9ETZLiR/XaGrN70j6MbCAnCjr+QyDtoNkJjjGzZnO55PdH&#10;ap1UT8pS4uw866XR1FB5OWfH6rEudGvIorxfgYXk9XEEmt0fwdmp6/fCxH3YVhonwMZ1sHOW8XUa&#10;fXQZ2vMQeCNla1ZOD9mXkvpiodndOD87+sWla+it0dotOVInrrv5NTeum0w9xl7Dt2i73+lF7oVH&#10;4oCZj6RNg6pEI2rTWDQAeq+4Jr2yR1eSWBpviuc5ffalexMXhFUcefDMTz9jeURV/OKTjbPt5KNX&#10;TNn6AL6TMRksH2Vi+jxlqee15CEnMVek4xCrJUqa9pfLJsyJ+0iHO1DmyNBu/E7/fDJFc1gF1c7f&#10;d/j7xNkx5Uvy72N+dolwlQvwvev93DQhRsHZMYbMtHnuUDi7MnjiOUtXlK+sLCk1FWcUlxaVFf4m&#10;MVBsXlP8t2gPjIHnPbPyLB5kmrxmqWemPpIix5L/n2DtjJUxCs6ubJDj5PdYaLCTpYyzg+cVrjM3&#10;4Tqih9oxzm0ftwoPY4eeGffn7P5+kD3x8zn1zSrlfah9s5Kzu7F+dvw6KmGqdpuuCd+RIfpnqp8e&#10;04BhVl5RziKMn2U5LyWnCK/rcx5Ku2+a9U4rxtJa76zFf17S6yek14OVj//op2O3zNiSdijz1Ux/&#10;+dWcw6WHag5VHq7Bf0rWLQ2veHF297j7mgWr1gEF7ACIOFLGfPMPmgsa62ytlhbj4XGNxj3VdtuP&#10;4WdHnJ1Q4IiPo0R+dr7fl5d5y5qX2HxifipFpu/T9IPQ7GiErf/l5DYLxY5vv7afneDsHkPkowHj&#10;TDxPO0ixWCWFU1l2pEGxy+zPwWhUItyglLGyiJQyJKvIHTTNY7VaO6z9VuL54DyX15fXX9Cf92nB&#10;tsL7Ec2Bjv0mQ6/RXOlzhvNz27dNMM6OnuX3mE3g7A4WStvBt6ZIRMMImrXT8rMb2zGSFOI+eCaC&#10;8bz1wIifTYss7DZNn3osC2OzwH1Tuya+jmIeoG17MfBlvHcebqumfQ6SsdNu7zefs+M63YuOC1kv&#10;Nmhrdv90f107PSFbFZVCnlPN2dFeUBpOSfcEd9SQRxB3AKZ+gid9wpbotZGUtrLyzMTU/Ehdaj4l&#10;UeJ7ZrBXntxiIq8wPPMnLo+V7dKzQhrFSc8NW81Xaq/UD9iu1FMaQL5qK9F3J/Um9SRIOenrjCU6&#10;jMjNh18Pcml+iSHVkoTIEOH1iHmK/zPrG0hFIq4K8UTZiFBVXFG8H7yfHRTAZESh2GQh1W5HRov5&#10;WfCCxG6NhGomWDftUsvPTnB2kp9d1Zt1gq1TsH2q5frzs5Pn9/Wzo6gX+51dqNMNqYjAZe6pjnbI&#10;I2OJTdvIolDQdmutfyT87EY798HD7pQnr3RtbDpXV1ABPz6kgor8st1rTkKrIyWP/PQuN0U7u+B/&#10;RcourjiNp6mdeWvlWq/RGseX9+Ksoj692/I/2HYlm/itu9grLqwWWye9x47zZYyN5Rwh7R/VE1hE&#10;ztlJ58GVxvH2p8DZteCZoz6h3bTZ8LzemU8ju83SOHwv5a4GfrjB7o/YR9X87yAuvfDWGHo7VHN2&#10;Q/++d/v/uZ1a9JmJjBzF1RS9IpWDSrpa4OVnE9G60bapZafmz8qfpR+F7MC4TGrTkfmphhbWtttE&#10;9HYLIrFTFHefcg+YeDl3mvdglI+cT5ov1o5qQHJcQHxWXm6o/aHpNvPnJchlt5m/KPnj4kPph9O3&#10;ph9h+XD6ofTtJUcqtiA+xqtQ7l5FzNFbF8tcmuDPtEtEjJi1NR3bzsZvQpOqHjEvVormoOVnBxWM&#10;mDUNds0/Z0febZoMGZjBQf3sNDlBcHbws0vwy9mFgLM7x7gzGjE60v1Gk63RVm9v1NfbGvWNVCJL&#10;5b2Lc7H/LEMFzWVJKuH8x5JQAtP/9i+/Q7yzHRkJU9E+jRLZLs7vQUri7Ohu257UZt7stIOzE8dJ&#10;ZuX81Q9xdrWNn6+RGTtS7bZBs5Prk9zxGGfnOS6JrgjnRXB2i/VH8LSx1dyNSOffDMrYeUbfDLIf&#10;fn+/rO/iF0E8xx9Oe/Tm7IbbP/Pv/cVNLZa7QMlsXTveU+a3MtZG/pL118ey0KKpr9bN1hXnk3rX&#10;a3LoZ+ueM/BpxuFB0Ws3gMcTJabF633G/ei9ffNm9t7bpq6sD8Z9MO4YS1T+Kfr+8c/O3T1n5+xd&#10;fvLuOYuTL01S+rdxzo7oNOKwfEuKGytzdrsn/UZHI7KJtOs23V74qxviZ3dussTZBeFnJzi7tqjL&#10;URsnX1CxZ19OtqVtg4ZILnyUn8w+D82O+dnNbeecnZFzdq+Ro13OE9kbcjbEnY/ZHdUVswf5RMys&#10;5HNTC6KmRRREIKNEilowKWHS9Knrkr51fw3/0auuq86nyx8qsOdsyLPnPJlDOSXzhIdbJOVv1/jf&#10;W8mbjhztwJRXBt2nNdC3OEc0tub58g8oxoYPX+fjZ6fg7HYqOLtFYfeHvBYyK+d12lekI8j+ODuK&#10;xHksa69phX6f8Vtzr0n0z94svEKxo/as6nvxKnAbR4v2jjEZbLsWmt1w/ex47yyuz+/G0zTeM9Mx&#10;otQjlfSbSu25Bz33VtaOyTuYUqQOvbOuxbCXMbRGtGpiaXvZtTVn8QSTpy73om2fMpwy7ENGQvt5&#10;zkJP4xyUa1vwdO6KbYw1HUofz2MqMyrb8kuSSxJNiOcqZ/Gal87ETMR+EJzW0EqKiUrbQXHHKZqD&#10;c3ZwzNrN97PT3g9odnng7Jif3QowOcPh7JxxdxdkFmYWnJqTPrlkcgmNa4ZGqb0+wbw9n/gOIsxR&#10;z0zqu0SwBD7PGWdH483RM5t+3rDSCs6OVDuJTQRnN8zjJrZLWdI5sGTCnMmndFfxm7wYXiQUaacH&#10;hC/1zOqn4h52lj9L4y1Ye3/8tW3+vv3dyu8b/I9uD9zPanN2gb8n2q9cKtt1cwOvdVxnG3F9bewx&#10;drOy2yi9Rru2JTwWvoW1a7p/nqVbpCua/0x+l+GKscvwTH7R/KL5YPEwPWC4rB9deCl/ODmqYFZe&#10;UnZi9rK8BTn+831560ttletrllWur2RlzTL7Use/uh6URsc+6Kpyx7qVil3HIHFjY9f8oDm+cWM1&#10;3RlujW41P1U7tTEOpF0gP7sQDxknpvpuqp8d8++jEcGSn93jOTMKLhk/A0vSaUgqsOYcVMZSxWjW&#10;Pil3ZL6UfQDxWRVsG00XYnmk0Nn7G/rUydHBXuNzIuGkdKDgUNFx6yWcB0x9472zv35L2QZw/9yO&#10;55UUI6rNNKdmZ817RbQtWC5j7bAORMOAfigzfzStfO3FAsqcnWAJ+2b0T+sY1aFgOw+MuG/aZUOj&#10;fkHChXndpovGUcXR5d8Q8eJ9/yxeW1VP/P3tl7/3PYrdcNoh9eM3289O1t58p37nGFcD1w6N8bDK&#10;94izuzF+dtcwCveOGmIW6GqYNGA542oAd/mcZ6Az7cg470RXHDQ+O1J3YZ46K5ejnuYj8VqJ0GOp&#10;zbLP9JHxbcOf5Wx8Gz56H4KNwl0D8ySjeK6LaotqpVy9x0ZqH8/RDQOYGkAEhtEenzxwdqqYp0rG&#10;TGO6vqiWolDQc89UfWsti4Xr4dw05hefaXJ296k4u2kV51YOsgQsifzsaBStV9xYzzp8ODt3FItW&#10;+5H7SnUPnlfakxoNbZYu4sxIYYOv2yWQcoamL+uO8rQc5fI/1oU3qbbDtqsJqqczyjGb6s0Z5dzZ&#10;WFBWoNj2gopnmGInK2hjnAPwLSDfimI9G9ctet5AJTg7XG3iOVyLsdv8Dx9/Q4yODcDV8c85Q0jT&#10;vn6FMmc3Bm52YxsmWDem0u/cVsTCg2u7Pn1u+vzvTL8g/sbu8bKTnhXQ/YCk2QXaEz+fI16XYeix&#10;JXnvT6r5jfWzo9h01G6JbGw1xdSMqUmzjvbkAUsnaEemqKFsxfFUt2zhK3RmIn3fu12TCijavDKO&#10;kLqNy78h9H6bSYqCYTnJo2FYdlfvBtO3u3pP9TPIVGLcdTXuJpB4ual6d+0M8w+rmVcauKuh+NkR&#10;h7clXebsWqqnQ7MbjLPjrBdn65TMHWl2Gn52jBWTGUBSm+QcyM+O+DZvvzvi7BC/1p3s2gM/O87Z&#10;7VjIt1mwdon1020LWE6w1S6GFgcdD0mj9F2+vD6Z7aPl/t95vwO/Rc50OE4mj8rl5yz33CmzO4Ne&#10;ML7kpFnqKISjnbz/yrrwN/1p1fYmZT0zzk5Rh9DsKkidJDU10Z2AqCaJzhTnidou82MYYY+7WnOZ&#10;/T8Qd+5FuwtJfXdAjN2LdoyKHdozP7qa8KR3EJHuvxsE4yba6VDK4fnZ8asPrfVQO6KYKu2mlYZo&#10;XYwuZj4yUrQuIx+usx6Fje7k2+FBIvfUeKbD+vRfpx4ZtyPDtz0zJgt9X2q+aNt8fnUb5u+1s+sD&#10;eiq33/S2Kp0yfm24Qkmvna/qvzGsnDsmsQsxbRkTxjk7UnQEiyVKSeV5P4f87DhDBg5t/D7dKexb&#10;SAj5fs0qAmen4Wen9EtTM13Cly94PzvxfQ9nR9tNkShiOqNuH32C+b2dhx/eRYrUEL8w7c2cJ7Pf&#10;xKhYKp/KuZAcMfpE1InxKwRnZ4osfqr8zdLXi/+z+PXiN4p/XRyRVzfn4TmL5izH/43zv3VctRsK&#10;GvLq8xoKkPMMKLsrv0W0qassyjeNb7/gPFr5eJ7SN29hJlRNVp+0XailSS/WfItjRA49FAM26Dbg&#10;+AZ1y92xx2LUITg7P4wdvX8sbtEdnfJ6cYz2jk+LaqDxxZJfnYqzY8f1Vyo/O9RtaH3YqEk0Npad&#10;n6bjGRPKT8ONy2V1yf2zxNvNxXsBGTtV+5VbsjRlzyqeW+7/Tt9/u6O2eCP97FZBidlrCos9P6/H&#10;3G2+Yh6Qcg9Gsu/L/xDK2oekskGbIwWPInfJKVLH2yT1zL7tOFLH2T3S9kUfrtWGle/RU7wur9QL&#10;Nvc74vkE0+ddwi1z8xxnIufjhs6xlcafgjcSjd9sN31oaJoNki8IVk7bz+5/g7Mbl7eyfGV5SWWP&#10;1D6G5meHfYNGVxJXHPdAHEbyanBq2kybM/FjON9QLeH6VTxN8/RPPue355N37eRNSa2K2Mx0sJP+&#10;ODvBL2qvP9BxzZycmRiTfEdyDP4/p/sa5+oR0MSkPjfbX7R/7HAhgiR6YlXfTNfeLvuw6Xe2j+/U&#10;fKv/D0/kicHbrVY/+g+3krO7MX5219z/5aLr7Q2pTyZ1YdzrqJzk7KRMg5RT8qIKRheKdJnVkdym&#10;iTGm3+rCBHrvwjzvds3HwFBM1kgdV/eV7Vdr+ooRY2+LRhWmII8qvF27LDpvPG/6yoTMS/OfzDOs&#10;9znWeli7B5liR6qdUO78+9kR8/bjpl21pBEgUoJ5Y+2yxruaYsHZPerlZ/eyws+O4r56s3LkZ0cs&#10;HSV/5VD97LAHzY86XrYfsB+wHrB3IPfXHCh+KedA9tocfeFF8Ki6MDhXGGwFr2b3YSxrPzm9ZWMk&#10;LFS6A1DFeIzYT8o/Ke8o8jB2pJgVg6SDNtfv6NNIHQ68X9NXJDF5jM07WLi9mNbH3W+yKj8evM8S&#10;bRrXsVlo05yz6zIZyv9Q/AlbHraGlRgdC4VO6WPHRgDLvnrCX4/Nw0cHd+QJPztiC/tT+qcdGIsx&#10;1YyxI9ru5RG2GQMGzsB3m8aUrqi85vgFrqtd1KZ92vUv7CrFTmx5kOXpmnet5Cp1Pdfb/1ucnVKF&#10;49PX3EXG2LCdSb/3S9/x+dSc3XC1Sf49wdmRZodRhCAfRb6jJsOaacX4J2J0JDaHngO2syQ/4y/W&#10;n50YNunsREphsXRFcWbisSwaB82v9I36Y1n0mv6jzPoA6dg8uYQCJDF5xOeRpkxJtR7zXksLfLdE&#10;bgMJpEyt5tbqLttAI2fN1H52xGERN+fNyoHZY++H10eAsyNfp0hdwtRGI6JQMM5OfO79PbE8sGr+&#10;/Ow8cWDZSFfZ/46tT/4+Xz/52ZFqN0LK2n52nHUjtWpn066mNOcDrnRnRgNRb5KfXf3Gpl3NT1NG&#10;Cq8/ugy0HC2XtoUl4u3kepiJ8cWoJ+LSpNzQBMZO3o6qaRXJjSeZj56kqDWNIc4O9URjfST/K2/d&#10;nFqp73uOLA9n1+PR7GTWrhiKobQOhSed0p9OPU3H19AYzshLtk9gLxsaB7B9A2ABrzTutWw2vmAc&#10;yOLPJug8Mte8a6f0e407/Cyh2Hlvd7CvQepfU/3iiOdvwbZL+q26kX520OzsdPV0ZuIoXae5FyNU&#10;L3vSgPsZR6o11Tqb5Sj7peo91JIwxpFnMHb4Jm/vm4xnJo6I/WzimSlU8nYdFstH3DoMZyYmgJum&#10;9iy1a9G+pZK/y9v9JqNYvlSKdXpKtl5at7kFmRLoPsvG2rNlW8FwUTxb4uxIjQqRWDGU4rUo6RPp&#10;8y3pLVC/wmJJjWqpDpt3D/OGm5L+mscz7VVE1jhYtU7yswNnp0q3sVeCs5OWy9bD48bKTJjax428&#10;+WQ/O+X3aHv/NffgT15hSc0MTkk/s3Rd0/am9fXafnb0XSwLKZfvfYD/NH8QOf0zibPTJ+AO0Wjm&#10;tGkQ5/07dGdg5JrdM5bbzKSsquuBvfbHIkKR297M6xtqKbF04OzIzw7jY2k5OC6fVH0OrjDR9ZDb&#10;7noIt+x1rpSGzupWM/ez6zUJNeK0A1cR4lmfdIfgsiJaLFfsgtgXzd+r0nfs8h1+sO1YOZ83Z0d3&#10;F8rPh/qaniiRZrfPtDzp/rCFivTr8N6snqyrWd1ZV5Az5v9Gf8rYjjt+6kflPppP25POom9m/fQk&#10;3p7PTiHKiZI+gZw/j2V94NWOPf229P5bKFPzeR8t/6fzB785yMQYaJV4agM1Ij15T1QnRo12Rp2L&#10;2AAizX9aB87uBJQhxrdBjfoNNLtjWZyzG1W4HhEOXs+uz3mD4saqYtwaQHyRt5pckpIkMvnZUQSJ&#10;84iFSpEVTsQb4WdHcXLZUrAkpS8b813z8bPrjLoQ0Qml7njczskbJz88YfnkhgnHE79KBFsn5QuJ&#10;O+OT7kiZMGpyy9wexJQhP7sTpquuS66LrgvIFzF1yTWAdMWNjPKy+7j9V3nr4AG3LlvkZQWXHJfd&#10;l5CYYue+6Hyj/Ik8mV3bln1/2oVBOLtvzOz+OJg20GDGUzXO2bUZO3X+ODvO3p2PoxjASmayDVFv&#10;DQpW8SHG2dExEvuyIedNlZ+dIawu/NnUdqgL9Au91wiNnV/hO37v056ZL+X1tOeGd2qyFIqdaIfi&#10;jl+89lcqObuhtluxDl5ec/8WT9O4Ztf6/3k7G7Aoq/zvU8v+pQQFFQRL/kKBgvIqL4KJOibIkDMy&#10;xCDDH0aYFXQmZ3LGmIL9M9tmtpVmK/hSz3Zdldo+/8ryBUx3n/ZCTbfdTUR5cdunLchd28rEl8y2&#10;tvb5/s65z9z3DAOMLz3XuX5z5n6d+77nPve5z/d8zu8HRYWiS9Co1BJjeFFGrDNxW+6BvK1kedBB&#10;qCxJ7928TpbrSNTMU6R6WSrHo5B71sze9bKyPmb1NpX1nBYWF1D+HSrD9OxgJj1HegflpzX/zM+M&#10;x9hZjK/0z4grY2lSFjQ7oiup/4E4uyy/fMMtpUgOFRQNAmbUGdcYy0rW/H/wZ7d00un0iAVXVF+p&#10;ezRrrtOf3dKIsgh/2Drltdya/DbulOPMMx1iQBs/4qVDlJKhyjTqPeZrlgh4aLEsCoURPgAZa+cw&#10;evizU/ix8/0f8v9L/G/8HOg8yiZlR4cnP5uzcaFt/saFG+dcnN+C9gC1CtDe033Eo8Q4qEfNqzcN&#10;lI6ib1ycg682g1imzNkVMFT8qu77Rq7GDVVeab5Ig8urb85u8Hp8D/7M/871W0QDJKX0qYSwgtun&#10;195B0SUeGw0bu2N87R2WlPtm3jezCJ9FKUnZF/OJqyPrllg8VmcyPm9azKjJZyOpLJNRIqWOUkIc&#10;talFuR0uP55ZnE977uIG/6/su1fexfxkkq9MydCL31G1yPZY46NIP2usdvXVk1p3CEapT+LslCob&#10;0XE0TSmunji79Wk7J7Tqd9cUWu+up9GxP3tkmaTAcf90nnFj+ZbKzz73aNrh/Nn5EzdWHDc79oYp&#10;zmrHMls1JeSPWh6teEn7YsH2ohXasWXkh69V16UPLnqHFDDBxRWBRrNQ6pMMdJ62HSqZm3HTYpmt&#10;j5g6RztUu0FmA2cHlc+9PtS/nVodxjSS+sbft1mdp7zHh/ru6GWcHY0x0JmOm7ZjdKy8XyiDiIbR&#10;Pixb517O16pA5FgeN5b564NqNxWRYxWc3eHRhVMva4gIIiW+W/dX/vxBP7lXmaYyjjFm1/m+jb1+&#10;aMotMlRc/xg1UU5VQeQv7pM7B6tq1zsnIMCfLb+HZqcKfjMJbY5hSbub58+OODvuz45zdiImbJRp&#10;luk3zm9d37jqbXoLpaWWicYtOowy1HDbqiEGDjyc7oDufckoTmcPnl69GGfKqG72nbSw4ZIlaVfm&#10;+jRuuzJF34FOLeaJnCuA9AQT64i8h7Xwu2onSKwd4+zYKFoaSQvj6pxg11geYg8xJ1MCV4fIsejJ&#10;WBsKf3ZVq80h5hCsEeLJpdE2bD9sf2zfiOMgxV7lUTb+7ELc2HJSyDgzB7UM/BzTyhS/TMci7wMj&#10;c+unVroZOx/+7ILti+3PQo17kyty9YjmiogQM8xJZi3z2aVOeD2trWpJDUYPm8V+Q+yvMiVQuV8v&#10;zs66uwFKmPAHiHxjg/dxFFSe4iOQJSVtvCPT0VNDPvQQ0QEtMOktWyrNw0w5cuHPrhdjY9Gec2t2&#10;PCIJffrL2SmUO5cV/xz9f2NgKbWbzGuqHtLX6yg5da1pLQmbEn6DNisRZOSNG20X1or/Hd4jPPv+&#10;6Al0A941bBVleFq5veHyN3Pf/XvDLfve7TPnZviz+87VIHF2KfmdhitoD4ooBJRfcl12felOKbYB&#10;84naC+ZOsppTGOFKI1tP4VPkXRgNS0qtKGtynpY/XKlWLluf1oJ/nryziLLsmfN96tTyc4CWN+v2&#10;VYXo7y780eK7iwORHp03D8oVqVaUk4rFvkvTfNk8ad72jNYqOj4oEoaB0qP3CM7uFcRL3Vl9TLJ3&#10;oJQR3zZUGi1xdu7fm1V9z73lw8eNfWf5rYvP3Hd40ZlFMK98XeUr+O1Xqp+o5scvGLp5sxaUklJ1&#10;tnJPTbMuATw64sYWUuQMz/XE+kPldE3IhlqunE/fibPrxpPPkgRmEi01Vk5GLs9Sy4Brdntrbjcc&#10;Y77ooIIqWLnhvhNnR6ooFDtmidDszmAfZ6rjzLXWfGutdbk10fWAaxeLojEA1eKSS2fbCyaUItm0&#10;6eCL3v0OMYjLwTuEnz2Yvs8UXur/7eLecIcrs8Mvu1n+7MSzBOqbxNltStNQPFc302SFfrcq6L6g&#10;B5ilhGeml2Y9lFtKKY/qZqqjicRTJvLtKZdjuWxTrT1cSpSWsvuF1e2kyXuWZZoW7F5HjnIZOCG9&#10;I6842Rb/RvyG2NdjP098BuM7kWa/DlsPoynKaXrD3AvppxAXtQ3WGrVpMkVXoOPDG6QmrWjV3Ndn&#10;b5htX/BaFClutkCrZKsC1sMf3HrEZ+D5A4EUHUG+XtbAZ8P3xF+I74zthF2I3Rs/M3rMbaEhF4Mu&#10;BnO7FGxTrO/2Z4coFJz5I398l8JKoldHr55UPGkg5EJYJ+w80hfg777A5xdhIeM0ESfjO+NPJnfl&#10;XdGsR33ZrDtl+Ap3sfJJLH8nVe68bd0CGjlLI0k5e7huwYBTXkdwdmwdab3F2QPwYyeOC3FjJ79g&#10;uor/pTChIwf/ry7XKL1L+77T5bl45xacHfwF5g3lz24Mi5XbEXsqPg2kHdRUxvh1I08nzo6uG/z/&#10;aQI2BP46IAO84DMYp7UyXh1flJgUnxSu/B8WB52/8yB6iDlnp2QOXhjE2RlML3Dv1vLxXss3B3xC&#10;N8oK/PDlVpQ3ZS40uxv3Z/c9CHiqB4mzAwVldNRxX2MOEzyNRUMPic2K1cNK49MTy8u+1E8wXjaQ&#10;fQlmCmw82HQYJZ6D1IPaxsohscdyOUZBGbYcy0upZqbtWnS+yjH1u9NzwqFRluP1aZvBA27JzWIj&#10;ZAWnhZGSCo4MSg8UvUcYVwaVJ1pPo0KjS2NLo+9P7oVmRzXzft2BfGe8vN5wbNfSiC2JzpJ6EG/c&#10;6ssaSh6KL/ObWxtu38MtWxqhj74fxz0z/s/qzWwcd69+S15ZrD9s4HD7HWkZ5+yK89UJjJmkqO5c&#10;tVbe+fRWOyi9YNmv20CcHfQYUoU9OLui0uiH6X/xw5fd0kl68IHsX8P53x+9Obktqye3B7Y5782c&#10;xYWfLvn1/e8ufXfJp4suFNNYFoq006uHly7pOD+0NeLd2j2mhX1vJB+zg47YzzmO7/GmjXRDPI4n&#10;Z3dz/NnxCFHULnoqIXVB4fTHxvKYrzyCxOHRa8c/PnH5RG61d5ink3pHKSk7rSCMpfQiOR9XdBmK&#10;nlyW5XpaLrXDfyOdhW/vWf/KZdhXmdep9+qT61ZYHrf8HCzao5ZqW4zjVufH9R/X99ff4uyr729Y&#10;Vq9qiKmf3zClYZ5kU6DZITXENMVZ99S26BLiyFvKxtpF9rswj/zZLSPVzm1Kzm4KlD7yS0fanki3&#10;NoHMG4axI/ZuGfZ6CGNoZev7b09mz9ufXXtTQGOAE8nBbYrl0bpDJiLn3jWOKeNxY1v1ySU7hJ84&#10;Yuu0/XWkyPHU74B6BwVO6c+uvQSanQ/CjuZJ7F1dfxmpfG7Wruio9utG8jOuxhs+ygppXb5Kw+Ay&#10;4qC2LJQ+jDFYU9dhOiodCT8eztmB6vNg7Yaahpe9Mpi2fbbkpw90Yf/s/pRDd4CzA2nHWLtR2wFq&#10;XgYPzVpQ+lzRZ2D7yEuJZ6NafD2bfJ2Xz3lv1xkQ1eFGGDuqq394zi6iLlVNY9qJeJXz1PyxqmlJ&#10;MYGfRp7ICaP5qvQ83zEoPDk7eguhdD05nS33Z0ea3X59lCnSBDNGmSaa3kd8UlKjuH3rarSVqpaq&#10;ZiE+xCzkZarn1I/kZ+dl587KnQijPCv3a8MV3FdSvyBy9MQzdk6OPcv7DZSfA3PUCeqEwgRzUmEC&#10;jZTgiVqSNF+NeXIuqABaSvPpk3KKndpd01WLUbLgxi417K7faH/WbrNvhFGOqAVmxIMls/K4sMHm&#10;TdZNUHuaa1trMY4OtL4Zz7rWmvcqX1355MqnYH9cJRi7YM7qIYLrxnqrXbZOO8aVOpghssY457NW&#10;D1aN2Lnq96RYscTX0f4Wi+2lfT3b4LkNcXa0nliffhvfWZJyPm1ewkb08nNfDTowxErb0PrnVjPN&#10;zs3u0XGQdihi3tJ+wNnBT53g2y41EGfHVUbG/IHPK6j05uy2NWZb6N+hUa5tOjxx6OmiNCqVymn+&#10;9JH92Wm4ZkeMneDsSLNjrJ/7WMQxKXJEK+EcHWfpLtfvZf8d/X+b8P99XbtNszlua4xIW2Ja4g5q&#10;3uJ9E+CH5Cfj2zYi9JV9BbnkEdfXcXufh/c02yqnjDzVy2/411cOPTm76ynHnr9LsenOz7EkFatP&#10;Grq9NLsLjNsgeoNaitOdo53TERUC5gxxnK9Ns+gsDpvOUiJy24XaxYYHwbztI11cGPp75NizrQby&#10;ewcDB8tz0HS0rnsbSxroOfBzJRo1lWWUc0/D8wKtj2KNcj6V7RZ9c9W0+fNnwB9bxpF780v/du/U&#10;xf+x8McL/3bv3xeR/f3egsV/n/fjwr8t+hs0strSdeVPlK8r/3X5OsS/3Ye2BiXEhJ4/Bd7sApia&#10;9bf7ztwXCE3tR8w+XnR2eZ29zl5rrYUpc3ynZF1hv2sx1oX6RunjRfeWkmLngymT+D3uz43W2QF1&#10;UM53ekzXVkJbU7BwUzLuLSW+7Gi5BtcsFZ4r0IegO3aPOG469pFMub+R1pWWw5/dB66JdT0gjLlq&#10;l1PxkX9lwfarujYd1V2thl9CswNnJ8UV5uc/+PrQNeOGa1J9pPJ/Gsh/H/MhyFS7fzTw/+Bd8Hec&#10;cUxohErBNA5S7PY5L1V1s1G8GAGml8szaxkoOTvyl+N5DkOVbTFfmUONpNa9/AbhWa5oyr961puz&#10;83c73+t90EjtZktSR85benuSJijFzY1xfgxMGbgybdDiwLSwfRgjuTd8H+zU5Mz08KxNSZvS7LBN&#10;Sc1Svintl2k0mhZMO/vkOWPdpXn7dUq2Bgof1eFiGb6F5qH/HxxQm+71NHWcOUEdZ0koSrBQXc3y&#10;NBVxfb16izStjiti9Xioqlt3Sa2BT7an566afVvEM4nH08fMfj359USWkl9NTpn7XvJ7mHovcVd8&#10;auzYkDCkcSGhIWPC9CqKroCeZl23+pnkN7C8I/HZxDeixtwWFnIxWLKg1JCN4c+Eb4DxtDpqPVQ7&#10;JWe3JEwXvSRiyaQlk1bDdJNolGdrGHTB8DZYa/jm8N0KLg+8XsDF4BaPuLEU+7YLpCBSSBe+dYE5&#10;k6b5XKh4KRGdsQOxHfGd6V3opzYF2zV79WtsQ2l2pMydd7xatg5aHFftKH9iwXmHUrO70PhqBXQ9&#10;t/+/X8+eMZizMzXCX1oLRBv0fuqvUqwocX9711+e045exEVg0dUVnN1xHz7tvoAvvz2xqRGdOFfO&#10;TJ4EN1kcRsqpJsAa2Bk0LuRCcFLIQExw/LmYDZN/QRE1Ah4IVMbm1QRuCN2b+ZY+Pd+SFJrHmH3R&#10;esH4WOJm3f7s6soxIoc9lTyPd/B7hvdyOm8qz4MY+GutX4Vmd73+7OTf471pRMCfn0OcnQ6JVDse&#10;HaAcagopWPARNqkkHhyZkZYTh5duHGc8WXPC/Ib5hPlN8wkrDOli7aWqL1Fv0vs2JeLyRN7tNS3m&#10;e+evZzZrUEfqm3HH0Pu3md7DFUYlrgftRXoDp+U8pxgHpzVb07OgM9LxEnv1cLwznqYxZ1I2olds&#10;SyyLRY5pffTWxNOk97DUqiK/lJR6KW4sRsYq+bKhvi+NqI++iu2v5HH7KvfPWfWxZX5tO9Q+/Z1P&#10;56ePrs86rdPl75xASmMZUxp9b19+jcck1hc5vx5bkz90zMIYpzSu2ukkVdv7HvcxTZwdq5kFZ8cY&#10;OxZr15Sp3ZJMHu2GvuacCdTjXyuNPi39Y/S/dedN0K4xllSQzbQdvf/xFT9ZsfaBn6zYuey2yrSa&#10;zWg90T3B2gTS8+ZD20/xnp0r6mZ8G4aX5WXVd5mWllGkWF4zy+XJ//pYrld9c3bycv/qd8/1wdnh&#10;fibODprd1LXjuVon4r4eGvXSqEMsvTTq8KiXwd+9PPrl0T8fve6OwqlFKUXQ8NQwkU9PGTM7bAGP&#10;M0u+7a7dknNTVCj/um79UwkrE1bGrUwojMOnItnV9HzYpyvEcm5UrovVnfqQssKSdWXbtS+XbTc9&#10;bvkPy1nzWWu84y7bvY67HWfrl+M9+ZWGow3bG440vNzwUtOypmpYTdNP6ldaf1lFdX4bfA1vMP8I&#10;lB2pce2PvAR1DSbl7Rgbq0x9pLyJdbDeo/9dzTS7KeyTs3b0XTlNmt68R5R2yGuvFDeW04HyZ19T&#10;e4OwAOc8G0bJGvuNO40hZfvA2W3Gu8wY7SsKP3Eg5EwKds7Wb+sztpdwBY6zc1DKbO3Q54YyjJql&#10;bTzYvB1FVxuXYgxUqOqTSERpqWB9UT7K8OA2NPWoUQ9Kt77E1GFi6qLsX484O+LnlKwdGxnbzufx&#10;+RX9xr4KogWJ0esvaJ/bP7d9dt8CxhYu+Hj2i3fwKBSIGYt7tPaOpOwv8YbP2wUKpd17XAun7KQy&#10;P/i4UQMPdX68XKOHXDkq1rNc0ZR/5fGH9mf3nStFNyU4IJBYvoCAGCmfQhOBAYG3BN4ScAt9x2d+&#10;AN5WfBB3N9mfnbEHXBy9r7GIINDscmCz6g46OT/GiahvXQ0WPWK5UkxXFtcV+ddpW2LeglLyVgzl&#10;W2La4nKNB531NifSVofT9ogtqiIzb2IWVD3JInIPUB8C1dhSvyAYOfjNkxQAliuWK9brRZ/s+jTW&#10;f4xtQ1U0JSdi9aAUIIrtl4hvMQGjJMOdXdYuM5L1S3uXdW/t6trVNdxSapMxrjLZ/JV9ouWqOdJy&#10;taZX4ojaqpprzIyUm1pdUL1iORQwkZgadkryFyf8xm1E/FU5UYwML1aNODtPf3bWjRjZSdsL29PE&#10;NLuh/NmJ3x+Uh9iTa+EFzJCWj544RM7Qkh4p1qp/dVWBm/fj3J8XN0icnXLka8PJJoyn9dwGnJ2s&#10;6o1rHOc84MpCi4A0O/hZULSc2duxqHe9c/Thc3929MzpMXx3Hf7sxjuvWNuqNhv2S9ZWdboW/5uZ&#10;/r+Jtsi6XNP/1eVmbZv8m8nPRx2cvCUG6nHen/UtUr+oRBsQv+tE3x+9PShVu+vt+2P7u/F+P/4e&#10;cjxnCivzAQG/veG4sdyfHUX86TaAs5PoDj7CyqMNiJZighM+wyTWaXRjknMPjdYChSfbEufZ8tuq&#10;plfdVzUDabrhPkOJzeFw2JphDpvdtsaRpF+5sHC+eiGlwvnmhU8VJmFNaX3kSbg7uZ+6tpqWKljN&#10;vhpEs4AXO8YLDM7h55L8JpIy3GporlpfmLBw/rQfzz9Xqa1CGa7SIqUwW1Jlr1mC78FV75Yfq3yq&#10;PsR1rinYFewa47po73aX6YT5xKsJxkxm5ojXu6uYeDBi3M7gc3AOHU3m8pZzFe7afLcN5s12VK+T&#10;ODvBxU2ZdW8prXe0+rPSfTV2HXF2bTXmwvnQGsVx34yc9qHcz9l5H7j+l5OexdTGpzHkH1ENO3Ji&#10;I3CoNLcaGGdXyRi7Yfz8CbbxleqF5R8vurVwpX20+74T9x/RjopYsdDsKHHFbpyxC88d8snei7Ye&#10;65+k8sdG4AgVHjneIN6Gtz223PMsRj4v7A3te483CGodXJ/dfH925IOYeIZmztkpWTA3c2cLTA+R&#10;/ZvtC98XVRz+QOB9jMMjFk/YA8G6BHvSalgxzC7lNA/TYJQzszLSS9Mz0jNhpfjclEDrivUfTJiZ&#10;26u5Au91MDXPuR8u8sXl26ACsgihrfrLulCtpshSYC34fLIdntxO5duybLm2rI0wW+6p/GfzbFkP&#10;pv8p6osoa9iGAM7PrQo0B5ZCB2TvDPpW1fHJxxnZdiH8ZHi3xOJxHu9S1L7EPfEnJdub+FDye0Gr&#10;mMLJWTtNYGrIybCLiP0qGYtMK7Nq5Jttt2J94saeDSyBpidfV3Bl0OjYtJu9E6wb5cThpYKzQ2zZ&#10;+DcSL+f3wC9VCzy5Xqy6zO5o72ewNN14zkQjX4+5WTvfnJ28/NezPf3ZgbOLesH0b1cPnp3UK78f&#10;rQKfZcGzZEhTXBElheZUXscw/uwGYjvB2SVHhIApPB92LmxGxInEE4kpsanQVtOhsLYQGRm1N1wT&#10;9mTAU4iDa5UUUJl1pHGx3TkHoP0yf10oz8yTJivP/3Z49KqhPDPflD6PeITnFNufp2J3fWX5Zvuz&#10;o940nbrLQBSUzNkpfbOVTZoZ+3CJAyNB+XKoenWptnP15xreq/+i4Ryl+vP1Y20ldTONM43jWZqA&#10;T6VleE0rl8nfu9AKJMP7N8vFNHKwfWyeyNlyzvUR7XwaI1u35jrT9fFZsc7krVnvq97CmN6tuSK9&#10;n78ld1uuM1kfnxEbOfdhiZHTV5TBMxx/9+/Vbc1aOskf5usRqEwPQ0Ui3ouxX+C/iEtkjJ4fzJh/&#10;vzEc+1Y2KTORSDu0P+CF70BWdjRnCIfb5vqXlUc4E//t/D+OHrR/mE8pkC4j3O3uEoLIsXjWUt1M&#10;nJ2HPztTfcXVPP0w/gPLwdb9Of1q7ld5V/KuqOrLwDSSgW0shVon9hXm2L5Mtca0xvTg2hVB1aHm&#10;FoxSopqZ2m1UJ/Mke60ox/u2oa4C79mKtr/7eP06LzB2ypb99ZVjXpf/EP7sPnBydXWJKnWBmnF2&#10;pNpRGjrvH3V49I7xxOCR/USR196xcmrhVPN0NUsWKRfTI+VFM5NmpxSMLQrVUmJ5UWhRaEEaolOk&#10;FYTCKB/QhJYMILLAgC4UPtYuQcErTDie2a0/iXlJJWbtk2WvmRKNIabjVedrQuqC64JNIZbz6DPY&#10;VTtg/cI62lHoynfd6jqEEbOHmrY3/aFhV20X3rfR8473QYv1LkSgmMJUO4rxSknkfD4t48uXPbTs&#10;EZnDWwY9jlg6Sv7m1VAFSSEU+5zSNI+N6IVCJ43q9cz74d8uxvkzGzg64zum0WWn9K8zf86hJSu0&#10;72gPSawdlK06JUXHOTsFM1cwFGfHGTtS8qDa0ehY8oInsXZHtVehO5MXLnqXa9PL40VGKAWIQsGf&#10;ma0SZyeOkxg+ztkJH3aUQ71DDFtuOA/EsG0v69dyde7Q3PZsMHazaRQwMxxdf0H/3EN3vTi6D6Nj&#10;+6HY1UGxG1fUrePPnl4d6wVn5fpDMC9Unol6QTua3rct10nBM272e4zzlHvIr79c/9Cc3feuK7Vn&#10;7+ZNdK7OSc11yqDgiXm3BMQNodl5cnb+apG+1+OcHXktpmcuZ+yioNlxzk7mob6BZlcKnS4nzyBZ&#10;Rd7WmIOTn4t6DsbzLZNzjf9UsHn/avypqRlq3rbJBydvm/wcbEvMX3RfV12tEna1KrvuOcc22zYo&#10;fNscW2EPW64qltN6V/E04Bq+yOnNgXoMeZQM6icsVquCWC8xnhrg7Wq6a7vho454n2ZEVW1l/rHo&#10;iUIc0CbEs8CY2JqJFjCFdZEm2j9LhpaqgfJF0OxGQUEbVb1yOWPTJL93xKadZFEZ4E+NMWEUvzSY&#10;2DZKjIsj33TEqgkjDexPHn7kgu1WT76tyZuzG8W3GOR/TzB/IifVkfzwMabR0FqDyBlQIjlDeG71&#10;a1APPY6Fj9HFcfLtZ3hxduMaTzZpMUpXuY1vzo5+b0jOzpemjr5u7s+O/ifvsbGkCo/sz+5L+2Z9&#10;Vv7SfPCdzLLz/2Kge5QxocijjPcYG1RbY56b/PzkrZNn5W4DY0e92WtDcd/ock30FvE2fOPCL67o&#10;96OnDuv7a6z7iL8/+Dp273m0Jm/901uEF9HrXb7EE8h7vvc0PbNuvj+7oJiBOa16X5wdbyMSwzTg&#10;SnRyf2Lcr9jtjW8wlUSweBdcbzbms6igR6t3VB6tRnzQyjOlJxmjx0k9UlTeLZ6SSrFahf38nlfY&#10;urQ+bXesMn7htPlBc8gSWP5k4Yyq0YbpwgzSdymfYZih/2VVs6ED/rugXenbqnT644VfFNtRnlGG&#10;yfeeojzT1OoqTU2Q4VXoQNNdt4MaDEG8AomzQ3lPIM7Og1MTTNqUjLuJmyO1DhwYaXaeuWDDpHwo&#10;/2wSQzYUY+Y9/53l6yrneXN25fj95UcrPy39JT2t8PbTUmWBUgnVjiLe+sHZBVz7Ohk1GUv0DQ6M&#10;HmatyF79C973+1DTjLOjZ2arYVPVaP3RcnYN+RVEPApK8rUjH3+HF7187+FFh+89sqj6HmilqYnW&#10;z5vIjx2/77hq5zmdII0LvOja6wyDYkcxstlILl0jPN6iLMMoJ6WO3iCoPL9g+x3ofWlk7FDHPni+&#10;hco0yrPzO5RoKp3+9e0Nt543Z3et++VH4VYMG6lvFvQlWDfi7PgoRM7YyQwZ+XBLp5GSbh9nreEl&#10;4avg740YPE8jLs+3LQ58I6glCpxeWBd8yZG1Rj2DdRdL6y8mHWZya96erJO5uyXbm5WePD55Aixj&#10;iPz+vP06GukFMhNKwCkN2hNFq1W9mh7mx6cN/dwivh75w9uvWZOXkb4kXPpNMFqrE+o1/B1gv26r&#10;anfUKTo+xruRvzv5nMMiEBEi9rhkJ2L3Jf8xEJodU+HoetkCw25rpfNyb8v85XlcM0/Ojra5GETb&#10;yNd1+O9dUATBoVGUiuiO+FOqHv52oQcVhacl55sH63YDjV/U0ejYnSDsOEu3zgdn59ufHT9/8H7h&#10;D2V96OgxYHx9HI2+QeRYzq8Nvue9+7/B2bXx4wRn90bi+fgOxJrowDl0xJ5gvvtOgBtExI3YjZO0&#10;EZqIN0E5nocPv3PJt09/GpE3xsD3IChFKJbCmtmdx+87+frTf7A4iCt26dLIvxxEXZPLs8I/JWJP&#10;vA0POtdcnkUdzRT4Gy/PSs7uWsuxcn2q58mfXULcrswe/V6hqBBNZ8TYWMmvG/FWZZNKYsu0DkT7&#10;hGpH/siMxXUhts8a/tD0adMfWPqs6fP6ZFsx4oLeWILiVyEreLLqp1T8SBOUp7ug6g7Az1qLDmNo&#10;NKfVW6DU7c8XPjQ9/ODpweeqt+SuSb+SX19RYqR0v+kyyj9/jz+tc6aT6uabVxs8n/gwYt44i8im&#10;pG1JHRu8vr/79Wc9xLuNfR+R16iMnNbU52bFE0OI37yG4/fnd/g60Oxio7RvIxZpqEqdgJGOwt+j&#10;dzkW76NiPt61wdmxoyR/dhMQ7xb3Dld+oQCXVnylyhg25m9p9MS59WUlRgd8BtJ9aXcb3w/di6TZ&#10;mdaoHlz7wCcrQq2k2HF/CBjtp6iXFdGhUDPznrTfieO8lvymsLJyOfTN2cnL/X9e0DbcfotIXqT8&#10;dOvSCsDZjSWlzj87BJWEM3gipynweKOvz14e/djYdXesSDEvULNEuXmuOrswJQHaX+FU9fQEshRL&#10;gVpr1sJK1NqikjEll3QpuNNGxdjV5Nvtgi60bGxZJ55R3aBo9sG6YK3SOJt9hs6qYEuQI67xUMNh&#10;6GPvNLxm3lOzj9UerVUb4c3uVmh2wydS2AKg5JFixzU68TlF0uz8zeeB0/P8LeLsDg0i7bhyJ+l3&#10;DdU2KFrGI0aLcQDlhJ7HJ3UzSn4B1e5w0eGiQ9DBhuLs2kXMVuHPbijWjnN2HmzeDmh2NGYCnN2d&#10;9AxkI8D8KQs2UuEpEWd3nHF24jj6CqAKgrMDU+dm7cAQIp5tn6Xd0g+DdljXX/Ii4msofNhlg7CD&#10;ksiZQah3Cw6ltDM+9KVRj08sShlX1ApygD97EKPRXT8TO+smXlDar+t9m9XPPPqzXIb8L3e05uDy&#10;qvqB/dl958q2PJ0zP2h9UpvuqqEXkbF7DV8h76l6Oic2aHrMZowkpvS1gTiewenm+7OLCSQd9zSU&#10;EGLsyGaZhufsDKqKvIMxz0cR2yTsrZjcim+gwoj0L9d/mVrjOP/E19ka8y/Fb+RAGfyN41t4zfun&#10;2751TXQfAz+WSGgzX1fJdrVqqeU5xwHnNjLnAedzji68pQ7MWZ/2yZ3HIs/PQZtXat3TOVGrn3Li&#10;w/g0Wvk1q8HnRNbx/dPVZ8sw/+niQuhW3A/ciuVebJoZbJzHCM6N9aTWMWOEm3cMWB/+7KCVKfdx&#10;qWl3U0H5NJlvA5n3J1IJ/Ugh5tW1zRjVy3mXZqh25J2PGMIQcHZezFy1D392FGNWOp9LiG6hYVEo&#10;FD7wfHB22Yyzo35Wvzk71Lncnx0dJ9fsSNf9Bon++W9cB1wzMZpZMRJ20PdwR6YaarGC8XxEPQnj&#10;t8W9mmu60/h8/hZSkCfvj3k4H6O5oNhRDKY2eLPLQV/9TxF5Dq17auGzpw7Fiv2d3B64tl6/QW8R&#10;yifP9Xz/IfzZuTm7QWNjle3FRMbZyazdLg8S5KJrlfNM+RGMapTtTHknG1Ur9nLJ9fvi+UxVEgzX&#10;o/ccW/6OYpud1Y/OikmdnxqTqoLNT503I3Dh76Hkyems9F3Kyz+pvB1jLltB0x6LRKyLBFLbSYEn&#10;1pb150plmTxDUNlthY+fjTUnrCnOEOcMKHZpjj0YSZmWvz4TW9ZMWwg1EYqWOD45nzfr7uKjinPj&#10;50lq05FhmDH5Wiivi//fZc5OMG/zOGe3/Gj1p6V7auk86blVrBsoPjtLNWP+DLq+EiM3y9d5iP34&#10;k0v7YddjfuqiOc8725hXKTwfr9GfnfTMrMqwTas6U36mklttzQzn/1iPICqFuE7bq3dKXKGbccxI&#10;NAcrmbpBzB14O3B2xIZedm1ynIRiR+0C8sNCcdVJp5OTUOwU/kHESDv/yjV5yxqkwF9POZa3ufn+&#10;7ARn5+3PjlQQwTBxzo5Uk26mZPVElYTTyFCxXJGTiuXhF0/sxxb4ZiAxawr2TIwWZevbgh4I2Bi1&#10;KflEYgd0G257EjvDT4GtgkX5zjtjHIjGoFMXItLFsUi7pkt3Gdpcr16H0ZG8XuZ1MGkBmEa8+Lc0&#10;XWmWoCLupy84PI84MGj4+tO6bXmnoCkqjs99vt1hYREDUMq+iGUpeiB+b+Ln4OyU5z0uBOcmXR9f&#10;eVv47kAbrqm4HpSzbYTfOMHWiVzMd+cyZ4cYq/GXodnxc+s2ZNTpLFdwR1/2eIJKT9LG43VPFLwy&#10;dyR/doyzIxYP5uXPLozi634Ij2ktOlMwflMne5caoR8f5YRaBew49RPLsor2JO9N3ptIaV/yfSGr&#10;wsImpUWkRqQhhUVcCAkZNzYFvghnvzb3KUQCoUgTo1POY6ys8nq2RVkDxHV/UOF/UQve8yDq5xL4&#10;XCO/S1erqE0gl2aZg6eWPmN2/CvF8lq8FYQxsTenD19odjfLnx33ETTYn53MZTmh2T1cUqLg7JbU&#10;JTlIsXtXsk8bgp3JttWSPzyZxxNcnr85i4BhclAcDEp1I+cZph7daf2FOVSOE+P2605TnFvcO7sy&#10;RVxbuo+oZqaclrepI8pKodaVmO6vKzV1oedWp7Yk9UL72gbN7loZONI0Pbfxzz+b5zbe+xhpGlph&#10;7DeIgoNzIiVSs1VVn54ZC79213z87DhG9MOnj96SC2IO/VQ8rjL82cn393DfEMMFTA7+jx7Umdts&#10;a+rke0NnfAiaXekwvviIZUSc3DJ5G1/3UZjjyE9qwNmtXaFeacf4F0mxM0w0NpLnGWWS3rUr6j4i&#10;SodK83DH7r2M+tLAzN8s9p239JWc3c30Z7crMyEBEc0lzq5vWMaOlg7H4N3Icih+Y9+ZuiN752xh&#10;O2cenW4CzbcWETHwOf6xsY/dcXTuUe1O+FfbqSV7smSG9qIuFZHjKYZkM0bVwn8m2Fvy0kLeqHj9&#10;hfo37veMD6PxO1/UfGb+h/1Y/dGGY/Ud6CHvMQTF9MCHzjPmeGusB/cW4GbgPP3OBTTd2gTN7hqY&#10;Ot/s3SDOrkEodn1DsHZ9TfOgY/UZz5heNY2pOMXOr1t/UZdcUoRrsY54Oy2W+/RnBx9yYNugd2EN&#10;3zFjBZ/XT5xdCVfG8IntBGfH3+XA2fldqnslzq5bb697z/gOxrdKx0GqG4sbC43R7c8O3y04Nopp&#10;S+dg67ccKgFbh6gTfSncEB8XW7Lz4OdT8PHc9vF9o/p+RONitXMva6i3gPwSRxpRopX1s1DtoNi5&#10;y/O1l2ubN/EivzsLJfxa8h+asyMN7nvX847ViL3YkfmhU9bk/ooYFLHBu5PAO/hQ6uR5npwdna1v&#10;7XHk+dT3NxGxTDhnN9ifHVffyPfYN67GQZzdNnBNXLF7nrF2m2NywNnJbN634OxaGIsn1tsa862C&#10;5Ys0ZZu2OZQq39eu9xtnMX96UcRRQZfxztk2NuU237i2OuA9C7od+XEg/45o8SJ9cufOCfxbqGrn&#10;BDnBax1a+c2G3irav+Ds4Fkl31HzdOm0SsHJcc6OFDli0yhOLOfshLrEODum2An2zTsGLHg7tz87&#10;aT9efNulQZyd8GcnfnfoHFEoapsZQ4izpPOHEmmvfRCqXYj1NYoby/zp4RhYrmQGcbw4m06JF6Tz&#10;ATvYZKuPZ4yhOP+Cyj3S6NlL9eOclxCXdUR/dr76DFBTR7G4sdBW8CbxL9xJ/8S/rLeUWcrqYBa9&#10;bbxDXFORh+GYyPj0FateTYqdzHguVX1jmOS+P6KMd4KzI55zW0xO1kE8aY5F8ohLvVDsOIOj6B/A&#10;U6eRIljJTxrfx+3NIoj+ewWpf73lznM7T87uRsoz7fd7F/mzI85un77T0OVDs+N+wgRnJ7FOjZR7&#10;anYXoNkdhmZHDBgpWcirPy7t9NL1iLOTObYpGT+ft5OtK/y+HV2+DGwVJbBgSPMyzix6BbFgyQfa&#10;IKPfwfxjlYFz7PCPF5ofqqIRVFSOe9jo+KAYaulR2jmBIl1SuQZhiz7AUzW7a07UHq8lxY68wiXE&#10;FavxRln4GP0qFDv3MTLfdjgWzLu7mB+rOD/hd01Mi3yo+WI55cLEeQ+dPz7Ynx04O/jAq/xH+bOc&#10;s6MzBCOo04/VjTU8Bq1TcfwezCDOw30+dE4KY1db5h+hXDIWEuzeDCiosPnTCucQZ0c+Qak1Mqx/&#10;DXqjFuWEcXYdiDxIZfpgo91pbVwFW+xc5Xym8aLrM+sZ0Hby+a+t9Lj+uO7b5z1ph1Lc6MnWuf3b&#10;YT75s+MjY5sdezB+Ad4NmWLHy3G5m62TFTspJp37GBXHK+aJXHkuaBdsVok3CM9ySVO++vRGnu/N&#10;2fm7H/Hmwn9B/A7vm/29grMjJWmwaQIGc3ZWxET1te7geVBYsE9NwJuBLfDrJrNkbeEbFb+lCVwf&#10;uCpsT2IHdLHjXBuL3R17ktg+sY13Dr9nneFLEicUdWlWw2dvqupsZDP+yza03YNieKuUpixJOyd0&#10;5ByL3DnhWCQYHv0WXbgqSxWhSo2zJ23F+vREw3z15bi9GH8qH5+SfyPODnqd5IetI3Zvoidnpw0M&#10;g2bne1u+n1ahULrPmXN2UEKH+M3B8z04uzyKo0vnR2WlyzDOFGpabSPV7qLkr5H7bSTOrtYdhWIo&#10;f3ZPFDyB2LJPQCWjfEb2efgtJP+Fe6GYku2e/DY0Ox4BFpxdhVTHifveV87LAvNnR73/bej9b8u/&#10;LWT0bcGw0SHngjYEbghoxRUXbOKpsONhY1Oehlb3CrNj+Hwge2PsBY/r0xJuC0xxX0PlvboqaBti&#10;1H5yJ1fsZvFeNOGxwl2uaVSsO8qkr+Meah7OJ1L7KxOVaFF+biwXmt3N8mdXCM6uDW1ijFyUGKgS&#10;Y4SbsyNeTB8Bzg5jY2VGakldsIMUuz9Iqt1nDefsWtsSEWHAzVIJpsrfXAcGCwamiuX0nbF9Uu49&#10;jfVKjJtUb4GrC4O/bV4zE/+6C8/nhDgR5ZJq5o4cqWYGl9et/9JwSX/JkGH8EkqSTk3//X7oXlnQ&#10;vH5YPs5/tm344yAffc7k/XizZIwglMj96rfyD+SVCd7ON+fnMzbrI8QLUmK+/2iEr7DsSWXR2dFl&#10;0Vmg+h7KBWcHD5NSXGXeulfe8551mPvdlPzZdWRyPzTPOx6y8P+T3w8jc3Zlk9bEZ2rFfSnff3SP&#10;2CVmL8zx8n+ZHqzByNiEaod5V44lidr2V6tYnewuv6JezoWG5x4TS8fv67iV5yW+s/U259Hodrn1&#10;TiX5xsq1b87uxvb7W/gX2QXOrkuXumDRXduvgbPzl8e7lvXgl+yO/pT2lH7EBGU2vf8/XxzbPqqf&#10;MX3E8704+uPsQzSqUrLtRU9oSbXbp1uC+vlY5A7Wbk7LD4oJVYm37YS4nRMG5oSxlvS0OIyBNXTW&#10;7Kp53fxH65/Mu0GOHItE/FU9Rsaa4+y3DMvZccbOzdlBs/OXqfO93kv/3edB2vnyZ6ek7PC9YZ4D&#10;nJ3psPF/m24vO4kyTQleIXQXdGNKpmtXaHeUHIYiRyNcmflg5tqLQLYhCoV7HUSeOGQ77DhsOwM7&#10;QrntiPHlkpeLjmh3QB0l+wViUHzAxkxQTQsu1TTMO6ooB5bvbN/aenQ69HFRrZFc9vuSw0yxY4wc&#10;xbnVYpyum7EDbUcjY7mvPSh2dHxQF8HZ9eF+gGYH1Q454+zaBTNI+t3c9ontUJIfG5swNXRBSl5C&#10;HC/VQ79vI1Kqsiwrv7uP3ef5WXrz/+rgI2J5zXxj9TN/Z/6hOTuuvv21scEB5XrK7ygeDtPovnMl&#10;I27sbr/ixk4JWBt64/2I37ngExFcB3F2vWy8oWCXRvJn583ZkR+xv2g+8PCB54Ozm3xnhcxHEWd3&#10;0EkajiDzSBv05uyU69P3iabnoPMpt/mn67L1Syt5wWrTqxNUQWtDqc/PFCyYHGodiLRzAnlja0O/&#10;APUfnDZEmshPjiVJFdQxv6X26dJCRGLgrNnK5Qo2DTFjZ0icHTy7SWqSxNm5mbjPV/vhz86Ds7vY&#10;NMif3XJ/OTs2Ora2FWw6jTlCvxpjkVoRBXe1+b3li2R2j52PYAYpJi6lGfbdctxYUu18cHbQKBvG&#10;N453TnBOcIQ7w22/aeScHZVmibOj0jlSgj879P3hehNn952rrG6pJbtuFkYlz8J/Oasuom6CQ6hz&#10;vvMr9gz10nyZszMgBso3Cl5T5uy2xDSoDqCfURrrbZDeHFjfQLmCsfNQ7EY6fs/lN83nlXgToafX&#10;zfRn97zjqyqKDt+RA/7UMZzfc6U/Oyh2rkRE6hT8HFdMFju5+kIKzP9j7lzAo6rutZ9zzHNIC0ii&#10;BAgCJVEiREiI3ASOAQYdzEQmZGImZNJkzIwkhwxkJINJzVSiFU89LVUr4aLV7/HCpVJRLglgq+cJ&#10;IlBbueWC8NUqkT61ViVcRNp6+953rb1m77nkRqJ+z3rWrJk9e/bs239f3v1b71/UoqWaz5gaj31j&#10;Z0MdAr8lGLDZNz0w+4DIvqB+s7GkZLbOtpHzOn07lTL1faR2Y8lz/7lysq8U/neOehsdjqWfZR3u&#10;9pCFQMSuzcL3fGZvigHdjv0fufUcTcXNYOzqxTNCqF4uTyZyxsr5Eyod/58KElvJ2RmZwEjzwmHP&#10;dzG/Hf0u0nCds1Pzofzs3kDv2Bvg5scrCC4jGFoyw8U2x8Rik1Dtgtej/vvIw+dMThwPTm+srCa0&#10;prGusYfm5zjS7aLaK+2fuZjPF9ws/i9wbR28x4d/En52In80YvqV6otCXdN7VH/fpzi75wWvqDg7&#10;4/yWVyofO9ly/5P7oNZq+9mF2tXeJkcm/Pa4TozxrN7zyT7mXFfgw+e3syFwuXxHu4JQilnv2770&#10;s/sSmd0b4EZ+cNhue/P0X8SibyzUNcUwGdtgP7uWuIb4AGcXNj6mQW5ODFctp6txdgZmCiqWxupx&#10;PHJ2jyD3qjG36FFodkbGSvaQlKwfhzfHHYl7NDlnblrWWQv7xvngtsasGgeG8Y5A7ntkc2wW7ok2&#10;S2K09O5jnow99irrOvTD4/kc/fFse8w7EoQ6GMbKUVWLHXJWY+xI2rUnPy44O+P6CmLmAmwcfqtN&#10;D352oetX6Hzq+65bI2d3KAlZKMxQ7UQ84xiF3kZNjvPFZ4t3VLOfrDqKsv1E5+zYO3ZWuJ/db5yL&#10;4QTombdE1CXzFszbPvXIyKtSd5vXmtEL0bzbvMbMvLG83qH3oXBy7WZcvI3tsDKW8zmj7B7LYiiz&#10;S6KWimqNfjS63sAmNsedjTuXumrW5kCO24OzVs1sTz2D7cz1yO1AX0CoxRH2rwXg7PZg/rgHIEtG&#10;caCnjXp+zxbP1EQ8d3Peg65A2Mfd92XQnX7v4rmv/ex4ZmbPxcng26iogH9yDp1bPUpnvcL97MjZ&#10;fagxduTtPqwZ6EtD31ihyCjlrsMWPRrdld0cF8qMnE4H4y93rr7RnnLSdMLKnqJStTsM3YaRu0bb&#10;z3mtzX1wVXpitFCPoFbTH4/7fyv4d2ry/7CuFxkoyJ2xCP6si5YKXHfG6/txqLDZkwVnh/hibL0N&#10;H8a30ff3pCl/VE//rwAqHZS5pKnJU5LsqFqbvGfGbvMJ8x5UqKLWS4iPOmSGYZx0m7ODm+txKH3I&#10;G4t1/dvqe4ycnfuewosZnXF2XL95SfFZgX1A7QtBbbrv9MKfLHnw7pV3WaDZecC/k+sLZI0JimOy&#10;spd5rU0yr/pVb+/vcdV1tmyNnF1U1DKrURG8vOPEO36en6nZfWqzznr4B8/1pzrWFSvX1gFrx+Ft&#10;6Fkrc8/KqfSIyevX2L/tB6eg1lGdYW2DZtcIrzI1LUxtUNs0A2MFBWhf1mb0lB2UewyMnTr/xpr+&#10;RmVJ7O88S0v1zmZpvzkxGvnb8ZS8uXh78TEX+7Q04I7LFNPqeMxVXnldVShPR5UuUiVnd6fWFzYy&#10;QxfZ147jqvFLeuhnR/VOcXbvu/e7x6EPsNQCqNo12y+At4vN7Z+7iaSaULxOUfUSeWPJyqn1BqUs&#10;vw39TvmtLHt9B3y/9r7pe8H7Auqbvjc9L5T9NP9/crPgEHhldipqbO6nDu4r6pqnO352X3pfzt2a&#10;34T7HF4TNdtvz93ArLGB+YDymnUqF9klhI9dgLUzzJfG2c3C3hDYJxontc0S0whM5/25jUPpZ/fQ&#10;0LRZn9rOTP8e+jQwv0Hw+RkKvGDuDIxdZ9fWkb5DVEOxE0/UVLwpxVx97nn7bXB2UqP7qvZV/0tz&#10;7hqw3Kw0u2xbYo85O7XEl9cOdXMfosYBzc45Q2OXqIwxb6zOzEXys2Ov1ycSJEO3PqEh8V+2LwPq&#10;G9m8z/33Cc6OLJ4cb7fg7BQ7Z+TsVB7Rk/5pYWwdlTrJ3KENYfP4u7dryYEN9rWUgp+z+XD18MEI&#10;U0y6GSoWzlzitXg17n3Rk7QY39pWxvJMyCLujNEyB0edw1f684KxRfSyI2sW6mcXmbNTjB1zsgof&#10;OWhlGtuGfq4R/eyMfFtEzo6aWmC6mp9e5M+p5TnwtPPZPhhBfRIFR88GEHeDXLeBGGSBiohyW5H0&#10;uoPfncqdW769SuRirby6muVC1d0Vt+VkFozNQy0QbV5TFbJ5VDBXADIGMDNAMY9uWomUNzaSvk7O&#10;znkcueB9VlyxFX9V++fqYYHtCc7RORSanVJBI7efVp5wTTWjd2zAS3Gh0OzUfpTgvMZ5r2ktOLu1&#10;iQuh2an9Wd3Va23gGWDgKiLS/HY0TB5/RB86/VmffEKgf+bRpqdxSM2uL/3snvRxC5FK2YGssca7&#10;wtD3AT87wdhBMYGfnWLw5LiKs1PM1Omil0KmeE742el81+jJDxg4O/5u4yJ4mAn+i2pZFCo4O41L&#10;E9PVOD7FqbHdj98kTnZP3D8Rql1xnX3rdFNM+YTV4GMfRz9YZLAItKvhWFmJh1CmGMHXavsnz3CI&#10;ccehTNPYjhk15WdHRc7AEuI9PwsGMMJwzl+k8bs7PLKf3QbJMpZ8ULAdpN2Zm3kNxKJRw8ViOQKe&#10;gYKZg9ed4OXGk5kzVPUZal1OaU6xzVhcNtB7PEYYqhbRPfKz8zQIh9pWcnbVnwZpD2c1zk5fHxtL&#10;zAVq23P7R4G1zKxgxgnuc98TbQz3QcPn7/k91e1QNc7XkrPLFDmSOrozCCh2HcVupOEqnqvVFUJP&#10;47az8UM5u8s5Lqjpf1WL4yY8UKDZ2Xam3w53OiuUNfjThfFzkfzsJGdHtY0Kil7pb2f8rN4Lzk6q&#10;Yho3VW/g7BbAB29VVEX89hTB2Gk827ZR54IYq3COrT1uVVLFLM/c+VmDss6hZ+xqK5+sLbeCV0FF&#10;7zr0N5MtP/ss6SZTDHvCkuGRRbic4y75ZVB24dNXrFt6F5xd19509fFHuW61dSPWWy/87D5Jein5&#10;fEYLcseqeO6Hpaq3NzmWe+luR91Oq/4jnsVZP5u3eNbP5i6eizqrPOu8j/1oA8X/iHNC9pVYg6ws&#10;sVkXLPXmXVBPuJ5UVWusB352OEfvwlWTewB/O6Msz7JE+B+qfaIiqiFBX+fw64sbOCRlEjk79uRl&#10;+fnMQymid2xgP6iLF3uecT1q76VmR32QdE7wObrAqNjpXG+k+OUwFuN3WA4964SKn962Rs6uN3HM&#10;87zuZ9dkmwSKjeySzzk4OzclX/OzI+8V7GdHRipH4+wUa2fg7LrF2FG1Y1GsVEctxlPTM44fYKwq&#10;3XcUrkmF4pQ8GTkZ3saed3iKKSZlTAPjGOWEFXGsWluDtc6ahTMzeWxVfNaNuBI8bl9roiec5OAK&#10;sMydc24dfX+v9jvVdjReXwzPTzphOQ4PHhXJ7VgqZNO2Tkmht900qHqi5XsqcuTlOqxTkk/OgO5p&#10;Omneg8r2hOkEIpnqF+OYLYt2f9KRn51x35fx4HuKPWoFNw/Njpwdtyc5SmzDrjm7giF5w+OzbIbt&#10;Hdgf1H7hTPc+uuL5u1xLVt6VCc3OApdZzmno3T3iWmSECovR0HkO/8whwqFeZ3F6E3fB8R+Zs+vN&#10;9N/x0+NbcHbW8ZPuuvr1/lTsvrPar21o27WnwNlBrxNMldTsjPPzTP+2aWSsFGdF9eb1rE1wt5uQ&#10;225tslda082mmL+OeNzWZD9qO2s/Yj/K6jgCJ7ttcLY7NJ2qndhDcX/NduNgPkGvtz/mul5koCBF&#10;13Ux+tlFZugiM3gcV41/OX52jTUl5Oyce5373D9F7lgusYrqcvQ4aYAPuKdsv28feDlZ/wJm7vnc&#10;jcgtuzFrI3oTb8p+KPuhwgNlB7ybvAd8sv7eN87d3/mRo3/hR44BaAcU9s8fkDsQ/CKv31jFGgu8&#10;do+z+9yzBT5752zp5v3DcN1gt2Tvg2KnbzuxHbPbZOZYmSfW2ehuC8pp26ZzdjprN60NOWP16bRp&#10;nN2ioVfNa7Czl7TwrTAq8Nr7H3velT3dg8+94XEc/r12fu7d/XJwPPMTp/ftcHZSp/u6tsbnjl0y&#10;gazdV8go213OLqqPOLtpZTwzJIGz222f6R4O1U4oZO5pZXuCmLnPA3ljFe8U7Gf3ysi6xGvyv/Ab&#10;+bcva4ucu5AZQHrZUblbN/IL9I1VLF9fcXb/qI2rvsoP1a66uXwn7nhbHRuRxwiema54L3NTNpfv&#10;qIDTW2laaaXITPFgLPP1yjMiz4p0N8eVdPGhvMy8sSIDxfWLxi5C3tiqIF85cHbng3KtKs5OsWsD&#10;qpD7ATqd8oQTfnaheWODOLvz5Ow0PzvJ93XiZ0fvPGMRXnqp5ctc9a56HDW5TInR4lq4eKLDMz8z&#10;pzxP1cU5i3PSsPxpLmTNdWWjzXY1l7eUUofbWdwi9LjVxXVg9Ay1uN7F77k+QTCiUrFjFc9eOs4b&#10;y+jVC9zseAWyIdZmIWUHzQ69n4P2gbLB1Z372Q2uvlRqt9wU8LML5+yg2ZnXJO5B7uJ7odkJvz1w&#10;o8HPCHh3QCbnPXXE0eexO+98r5XVmb7uw+f38sjFq4W+9bOrQe8oeXaAcyx6Kh7FfSHzRkgOKli3&#10;68rPzsjZCWaq6EiIPqP72UUJdm30TaF+dhtKHgBnZ2SswNkZ/OKogO0LqfDAw2/AiU10TTwwmSwp&#10;4hPxPN7xt4ID8Ls7GKg3FD/GvRR72AcjEqORV1TbP7kG4OxUXJ6ZON7I1hnnw+hnty9sHiLNl3E+&#10;1fcdtcZxje91zk7Nl+ZnJ9bB/pLvOehpp87vH4yIisITThCDrutcY8HKobgEL2e6bpBdxCvjVqt1&#10;hhbvoXcKb89irD9DVesotBX5oeSZttOIkLnpJGfXonF2xv2qv+90EbNSqO26f9Giotka26jWPzk7&#10;3UcxhLGDepdSaxFZKC7U+kI4Oz7rU3f6jOeAYtfpPBuOSHI8kUWGnld6HDIW+6Zevp+duiLR5+NL&#10;ZAKVe8MJ+8509EyNegT5VFm91JaghEBZEm0P/OyCfqd+z7YTPzvxP94YDzm7FGZYIMuGMuoYOTvF&#10;rEXweWuOb4/bmrxq5guzHoYi5ZmXltWE5ypr7G8jn8T2xO0JTSPhgyfq9oTtiSfMJ8DT8bqRdwZq&#10;H+UaIN+y27zDwHy16P/L/wdnp/zsOH+X42fXGr+GpJ1Q7dR66YrNC2bvjJzdJ1ru2BYsjyztN0dF&#10;Wcaxl+wa32e1F2tVvehv9qTlnrXGZZ+zXpV7znrOds52HkyeXo7Zz6P3zgV7s+1TVDgOoW2xtSLL&#10;Es+vaj0FWgwT2Ze6ExU+Mj2Ss2sFy1plzTLuHzGCs1PbFzRdc/yZuNuh2dFTj6rdQXjbISMFhuvb&#10;Q/nZYR2q/VPzT9Q5u1Y4OeuxrMW0Yuy6M9/B4/S595WMQaXZ9c7PjnHNPnQylutVBgqoaHcUTs3K&#10;RS9RnTWL5Gc3UPjZKU+7v9cM8KV5eu9nl+OGSie5um62y51rUn/E/pxQpKpSoduh5ze96dZNnQp/&#10;N73ak6pS/0lVD/thTOK/Rak+L3L/3IXsq+DsOvFW6y67Rr2vu+Neznj69POHV6ec5PJqkSyvN5g/&#10;d3LqlGQW8HKiTknZnfFPywnLCSvr28YWqiY/Q9fE8wdZ6PlHZg99UULimPuKWF9g+kT+huD9PcIn&#10;euDxfibA2Xmgzmrbl352Fzv1s+P6sY+Kz5L8p/pdaJvuObdi3w8fhGZXvgicHe6dOI+SsyvQzs08&#10;RzOHexD9HnxfEGHucY6mgx0Y2771sNPPpV/UGjm7vvGz+5NfnZ8vWC03yJ6xpzTVrodtPzl+Rwye&#10;ZOWovnU03cYrQNkNbbuBap2qirNT7B7GkZxdgLEiO0bV7g3hbdc/+7zYw3faz9nHF77g3uTc7N5U&#10;ttlb6vupv6za4ztczIxgW6dERUm1Vj/3kLObB80uEmdHBW90SFWcnWLmLq/V/ezk/87ulp/dXvjZ&#10;tbnbkDv21yJ7rIrqVelRUeihZD/jWOp50bfFuwX1D74tnt+U3ZB/pcizy1y77TZRHEfs7Y7DDlmP&#10;OM45mvA0TlSet6GwNYHca9HvmVU8o+U+0x0/uy+9Feit2wTObuPgFmQHWYwsGYr1k21jVltuWyF7&#10;xyrW7hT6xir6j22bd29+46xGA2eHvWPmqbnG6bQJzu7UFf99Tdy848hKR80ObA3iOPh6W8vxHjl6&#10;Ox7KuPZ+7e+ux6xU641x2/n7b4+zU6rdq/7DYBGnu1/1w88uZvu36mc3FH1D5bOdtdbmCV/avrB9&#10;Yf/c9rn9Pve7vle974j6Ox/uZfw/9tiZNzbgK8a8sU+An5MM3fqROmdH9u0Seq/WeHaOWQfPO8Xi&#10;PZGg+9kJ1ioCM9cTPzvF5pGzE70q4blG2o7udsh247pAhswHVqxqm5YtIrWUChdIE0QMq8zgosVr&#10;seTslJ/b4sX0gKOfHHLDoo3M2fH7jxULt0w42mmcnvSRewvTMDBynfjZSb6v+352arpk7XDvTlUN&#10;W5JuIXUOMIWu1aW+Ur2uxvvHMR6Ho6UTnsjUoY5V4e1y0NDsBSsL348b4x5ginEPiIoCw9Rtzg7+&#10;OJgGdbR6O2Pxz/6hgqQkYydIubILlZH5OtVT9kLlpfIp7B0bwtkpv8ME53DniEJ/xrqRu8b8yLRb&#10;5rXF1Y66s0cbYOwCTvVdPRfg8UeNoz33+7r664BLjry7V3fYvWuDOTsenXozvSd98tlXg32HI8aO&#10;zAAF77PmbXYpXUWxdEdqv1f9YQ172pB5QoWfHb9T9WwtNLsgP7vTRS9rmp2cxrna7f7N840MVQd+&#10;doKvI2PFcfeBs4OfXScMm5HNmwPVLqd4WfEvXf0dB6gFGX73Rsl+eMCNR/ZS5InVnvklRlfq+23x&#10;qltdE43zx3lQNdjPzjhdvg+dv86+F1yeYb4i/V6fXkd+dmT9NsDL70O42i0rtjl8UmkTxyrEtFDU&#10;61x1iF286scxLULFMU17vxznePZm0KvPqr+XlLEPzxZlPJti2IcJd1425GhU+3xHLeKCnjn0H6ML&#10;3q+QQyiUs/u+N7qYip1iFzeUlNLBL7DeydktJmcX5mcnmTsx3G/xcx+7UFvn2xHO2TGeRQ0odh3N&#10;b+hwcV3BLLHGXje9ibdI8RrK2fVk+jL69eMLOTseQaFX2abOeHxkw8i6hIaENQlrRwrNLsCE0Yvu&#10;xoFUrhQTxbyx7KGYZhhHqlGKIwtvK6LOxnTHzy6Yszum/6fh/9V87IgjZ7dKuJ9tmvnrWeVzU7PO&#10;WxssVRnb4cEW8MHDNJj7dEfCtsTdlt2COeFyjxuzKh3nDu1eea2lKVFNN7zt2s/u3ADpZ2dcT8bp&#10;sFfny+AYhdIk1lvXbJ7x93yv+9lR0TyT/FLKeVOTZXBhM3rvq+ftVO22gV1gES3ukJqowIUXxP+a&#10;QDznGmKa8c1jnTpLfzBCxTMpxuO409d634TGQOhn7yX8q+Tshrm/rhWcnVDt5P5RQYfDoO3aHjde&#10;cHZk7KjaSc5uh2Ec0pmSV6Rqp+9n1ujbY9ZhaUI4u0A8a71i9XNv6LxG+ozz81Pu45avO2Rm1RV/&#10;T+JQxbXS7HrvZycJeG7hFvskxTI5lzsHZy1LzU2+J/mOpHuSl6PNTV6Wmpdv9LPT8sbWIHesqB9V&#10;DfBmexYYWTjB0IGnogoXYKLAWInhPWk5DRa0EaZzBzg7xcRNG25PJR+2x1Q9dWpYPlLmWq2auhsq&#10;1y7BgbL3A/dYLj98Ka1rM/rCz46ampqfb6LVpy/4uRQsL5zsoEUGjk/kg6HNmU/KaoGuZ1jm0Hhm&#10;tIbGsIpj2fuQv1Bx7B6QGE1l5JL0rTDu++r6VLXiu9fAv+/SMlf8Cndty4P87HILPzVTHe5sPdmH&#10;TwVnF7q/cJ+o1PaHHM+xmn0Lf/JfK/8rAmcXiOOAi51xnrt6L87Nw3IdbvUkTcVrb+JXxbFsI3N2&#10;6n8up5WcHbfaeUvmDc/2+w4ZOyqF/duuOXW9YuzYQrO7Bh53morI9hlwdkbGSrBagrmSvWT7Z1+Z&#10;e8Y2MD+lcDM83+CP5mz0PON9xn+n//7au/wW31vFR0HbUXXik/LD0+V+uwss2XZXecWYqs797HT+&#10;TnF2ipnraTtb9KuNlDeWPWA7KTV3Mm8slkuydpudA7C8g3LP4klYPa5r6V2wA+fmQ/aPHW85UO0f&#10;2z+xHcN3IprFcot38rPwlmEMR67yapse6+p6OzGafnat0s8uKH4N95xarHzprcw/Y22GN8r+YU3I&#10;kvEwNDtur6DtJzk7sTzwswNnBz87zcuukT13kXEDPWh1xo78JbJQGKcDzu4a7hvg7LKUKhLyRA2x&#10;ramMncWxiGEsR9ByvVfmyB+WrytxXcVZT+P92+bsqNz9ubbe8cGIQeZDc+bGfLt+dpKzo1a+3rIL&#10;CtuexHUjd4u6NnEXuKVdiWsSL054uuz/eGYWLoRm5xBFtBknxr2SCIZO9JAlZzc8hLP7lWcNMlDw&#10;e9E7Fu06zc+Oih1Zq77xs7skODsqPMiUAP81cHWuplIodshHejXc567yP1o1XhJqFanld5c+znyr&#10;4E6oJ7PPDaMK3lj2ehdIO+RuiOBnVzkBqp3MG9uxn92Ayj8uxW+130ve7uNOObsIfnbIGxvg9oxU&#10;XQfvMS6WaYFYJsnE4WhCTdLA1cj3YHfIy1GpK6605VjSLahmW4f1wLCVsRsH8xlaA9bTysErY1UO&#10;IToCdpA3ltEcXARnRyXRZyVnR80OWUaMrGUXnN1V/sHVx8vzrAuDOLvPDX523Jdmuh0Zu0UGit04&#10;j9DzTHF2eE6AouWmcwc9+Que00if5PJoWSeMd/nqqNL7luukT/3sBGfH7baz+G8Fgncq2Vd0uuin&#10;pcH+SWdrH/G/X3QaPNSY8jdr3lzxZs2HNUtqj9QeNtTxmp8dFTbh+xbg7CS3d742xT6bmpjG2NEj&#10;LtzP7gHkoFBMGdvu+Nn9BJydYrLmIHvCX25Brln0V1Xslt7uLzoIF7jHXI9jz67HcYzEqcibKJ5R&#10;N7jGibyxxv9X0yVnF5zjVmfD9On39bAAZ2fIAXtLnrZ+xXreD91uTOac8ZbMWNGTlQoZrpBEqbOn&#10;I3JlyYH/l4hPnNGD4/iDEStjtYK4XRn7YCzjVxS0vG/SpifW0XE4Ym6dsqszP7uguOadQR36xvJ4&#10;8LvqcM3uXO2bFX+JwNmp9c62vPL7wf51smesYO/I3ynO7tPaOzzNup+d5q/BePbjCuKyfDXoeIUn&#10;fvoVRO9jOJTP61s/uxbEMhmzE7a8GTtG0luMtSHhUc1njorI3aiPRtukL5tQWHQ/O34P5USoMF5N&#10;QTG0RqYq+rGYBvSMhUKj14CfHaej+dmldO1n16xNg352Z+JeBGf3a8FkUbV7eFbF3MPIngCFy8Bm&#10;cUwqeM3xTSP3mNZamI9Ses1GBTgdsnk72FNT/I7jt0Ap4vyyFX52Wo/dcD87qkddM3NroNlZA+uL&#10;v2HeCjl9/EfQ/2n/K5YD88L5Rz0XN3HIsWSQfhqLeCb5UMpvpl7yXayOc34KJhixh0qPL9YFlgWW&#10;iWa8mnPMytuPjmDGmN46RYve2Ie0uFYth/OuvpXrSqwvnK/x5G7j4B742QnOjlfq9fabyr6urbII&#10;zk74HXKv8Ua/xFzC+nqOPxI3n5wdFTuwdgeh2X2SCs4usB3q41rjlydUGPZPTgeqckxFzKFhAT+7&#10;AGen4hlP1KpDrh8inZWNw+h5h4hmLxV1p9+38dxXfnboGQvXCh6vj2O7T5YqCJQQm9vnvKPwHlBQ&#10;9xTmoaI4cwt9sucslRJR07wDfKJUi1dvqndBWdecnQ3KIHvgqhrKTHXyuQM/u3vA2SkmkL5sC0cx&#10;awJaAydIXuteKEMLh08dtf7GPSb2oeVyHxjGM7O2Dpg3diryrorffVc+dd1l9DB/mE/pQ4flTapO&#10;PWmWTxV4XD6OXLJv29dYc803mnLNNpPNfKOZUchlDo7jdGTGUpEsWxXHGxHHD8XazJiWjGP8noU0&#10;u/Cz65a3Izm7OvjZ0d/3SaHZqf1HtncUfpaR32mu225ydgvJ2QX87LCcAT87nJV5rf305TjMih6x&#10;3WVxQs+53fts5Oz6ys+Ox3Nu6wvWzOtf798RA9eb4fytsTRqn8JbanbBnN2pLv3sqADpzJXg7XIP&#10;OPe734BiJ9mtxrK9vvuh2N1f+0Dtg6Dt/u4662Ku2Hq4Sq2MTYymfyr39Z3Fj5Ze32He2I44O2pv&#10;l8fYzb4v3M9u9IpnhWddsGZ3StPw2Co/O/BogrU77X6jcGMu+wa3g2OX25LLBn9scHLZ5myLFXWB&#10;mZmzIsX0qnQV07zORhXX27LdEHtoiuwZC96OPWSxnmKR54PT6Y6f3dfeewqZHaT95rGJ4B6zN+fu&#10;FTlo1fZC79ZIfnbCjU9n7eDHl23k7OBnN7ONnB23u1AA2+bu/UEjMpWUXnNVlsprKzk7ydqJ621c&#10;c/fw/lmcqV9zX7J+/Y1eb3/7nB1Vu69qHZ7ydHfsv0Uhb6xXEXiR2+C8sV1plp1/L/3seHZYb1kn&#10;1DfpT6ezcU+OJEO3OrF1QkGAcxI5PDNmZvxwxp4xJ8e8grpnTMuEhMIvgvzs/J4GeIyBxUNhux5+&#10;Y/9yDC0b6kYVZUjZOp/sTauYuch+dmCyFJsVgc0TnF2VzmqxlyzYLcneidyj22okK0debkJ5qmsB&#10;+n0eL6azN3NSMDcT88bWOVaXZorcqWTeJGenGLlA3tjA/8i8sep70UKzU152bNlPlpydMfdrRRVy&#10;tGr5UJn54bGaeUUYz8DmbVlKvk9OT7F0XbWpWKZssEjQ43DOZv7c9pv5amzlNYAPWZzPzrGMY3Y+&#10;WZnfi+/3a636rJ7eM38l8+zWI49nA6bPp4BQOcnZMSI709zFnf4McHbCjQhHLKnZcVsqRm6Yc1iX&#10;fnYXqi6VIwuFwc+uwPSKbbik9LTcwsOdBeDs1ozJB2cnl1Rwdng2UIiriP/1vud7mnf57ve6M8/6&#10;Mnmedn7tBZWDI07nccRvdTZGjt29z1wnfe1nR3aWmt2HRZIXgwIFzU5xdmzJMF3hEDlhoa7sK3m9&#10;6HXUzZXjqlOqUf2s3/dvwaXeXXm35N1SIOtdeQN8S5EjdKn/dtT51dn+zTlCsyM/x4JW+dkp1uyN&#10;kjvltwHOKsTPLoRpQ/7UkkVFyDUbGJ/Tff22jYbxjMwbdDxoXAfzlrpeLm3ClUSDPSqKZDdLq73O&#10;kTkHeW0j5laln52eN1bN7zfdhvnZYb1F5zwE378N8PFj3ViyadEVoBcTJ5rGtmcy5iYG4nlVuopP&#10;tjJG6ebPT3o8C3dLKPTIJu3YCQYR/n9s0dOdvWdjbbG29hxkpLXa7DgKOmwWZtvuIm+sHhNe4ZmT&#10;bhHOH08Kzi5UDX6zYl+Rvh4jcXaWCrKdup+dZO7A2QXYO3J252sf9zXh6mnrlMM3Y3vaHMwvCZ+c&#10;pzzvoYf7/8Jx+z1xjOnGcUib/6+8IOwCtGxP4rQn8R3K2fXmf6SfneDsrHkzticIpQtMWoNg6HSG&#10;yRt9FRgxTVkR3Ft9vODshO9dmsaMPRazLWZb9NGYl6PZboMegykYOKhHo9ck1Mc3QBVkYbuG2qCm&#10;9EF1iV4S7Y3fmXokSesdC4WsIz87zgvUtbimuCuH/CF5i8ZkCaUHKs8ZfKMzgRxPr83x6DE7Lj5j&#10;sinPstv+NyjQ0q8VfI5trXnbSLUOjL/h+z7wswtwdoFlDvOzU8sl55frqTn+2MBj4OvOo56LOzow&#10;bcjLo/T188moj5P/kNJcuNPZUJbnbBFPCPXzszoP70f8qt5GPD8b45lEKwvu6On9x550aKGE2Fqt&#10;rdZmS7O5ySSqZUgh7wzYb6MHfnbQ7BpsMm/TUMHZeYL87KTHoeQT5TKf1Tg7bkuWLTM/SvkY21nf&#10;HvVxdcxCEbRvZUdbY7JingAJ5LPKI/QwJ5+nOdxaHnfktgHpq19TdHWu5vcino1qXU/itDtxaeTs&#10;ujN+R/8vNDtx/SQ5O5vOLinmjupcGOMkqbcFZdneNE+2NxU1zbPAk1amZaAIG3+ZmK4NPnm5hcsL&#10;oQZqdXlhrhO9HoPGzylbAG1OZ6gM/4+hUtFDq+YP05ySvSalM06L3xnZtKmjJic3mD5jDzHsv5Iw&#10;kf16jtuqRBaKb5aT62peL+/7/FFTktaamA9aXmXzOps57PXzsOYvDc8aFccyzmVuXaHyKR9P2VOW&#10;ryD41pl2s5h3Wf6BfcVntYzDk7FQPzsVF2Etn6YxL8guHAOo2TFvrHH7+pytM6CvdsImgrObl8vt&#10;bfyd2v5i/2Tf2NMLH7zrwJ1bi+pKt04XT/Lt092MYy17jO9dsPiMTUMsG+M60nuhvEd6ktZRPF3e&#10;8MicXW/iWufs2Df2O+bs+jXSz+76Nulmh1fkjo3I2RkZqyBmS/B2p7JPSYc0wW41uiVnR9XuTlS3&#10;/2F/ivfj0pdcR107cE8onwLX2T4YXe/4ZbGn4t87zRsbztlRsxstmLmet+F+dqNX6L1jlW63N5i6&#10;q5nje6assQzLpdU25zO5e3M35JYXtuNIRfVRnZ9l/msZu8inI47fMYl6nDO6tbM2MuBtR1YOQ3Ec&#10;cxy1xmYPykrNGjhvAnxoY7MHF7Zovft2dS9vrPdLX7OtEvmhWuEtmJX73yIDhe5Dx+3YGOpn52ws&#10;OxWc09ZLzo69pRvlnkHOLsjP7tTc9yc9M/S5q2+79jyeFops1fZhTn8Z49pf9uMyetgFojo0fjuL&#10;cy+ewgX1T2PcqhIp7jgs0vDO4/3b9bPTdblXqyciC+Jyy7t4athZIUnSt352uGMDZ7cnUTFx5OKe&#10;TPid4OP4fv3I3WP+ka4zdpKzw+eMQlELoeblmxxlnwflc/2d9/iEk+MMZULrhH+64j1DvPFeVLae&#10;9cgbyyywqnzuH+aeIXz16K0n/PXYYliCqGTzQvPGSj87XQkDb0fmTuZFrcXw2perxldQORMFXFqa&#10;a4jvUunbiECydp4J8jnBcbhGlRfI3K/Xl4T52YGzg5+dmB6neW4F/OyC6LeB0Oyo0yk/O7bU3wwF&#10;fWPFb7V5E352QrNTv4HSV6T9RvTIxW/VfBunE/LeWumtrKh4rJxZIsi0RSqSrZlo/uuID0afuRlH&#10;H72QyQsU6H6ioBXDVxc/7lrmWoZexehTyyGin6u4w+/Gs793vcMKj2uaneTs3vHfVGb0sxtWFu+7&#10;Gn6Exu0X/H5w9Wfg7Ix+dgWmfPO/HNJ7UU5rpnshOLs1Y35k3i2e6aJnkP0pqHQOxeKI5/FPqysJ&#10;eT3R1avn6cJ/WND77ht9RvDN+Nmlg9mgZoceisI77nRJOGcX7dIZMvq5nS7ZXAnGya9q/9rM8tlQ&#10;lGZTc0Nlu7EIzB65PdS/QC2bm/Pc7Ndvee6W12977pZ9bG95/7b9ksnTmLg3Sm7NGTOf01Gs2xXz&#10;9byx/F/JmG0ItAcWPTeb/6fG75jNI3en1ZItlQNrB1U3uWT+DT7HYm1wbM18UFMTMR0D28blIWen&#10;/lfNh1onz2vzrz5HbDVfPs6Dms4GDAv6HDKdAGcXWD4ua3TOdXm35qk6Jm/fbVh+5H1tzyEPHJOo&#10;IlowNWK5uGydFfr/3e3wFluLK1yyel1X2g/nHcpbOXkOs1ZMnDP+tpt/Vd3goP8N1pUNe3pXEYHv&#10;3/P64YFKz2WuX3J2nwkffV0RJmdHHVixisrPjsuptuvBor/XkKdj5okU9Mvme/2z5OzOoWdsQ7Xs&#10;hbEL/zXM+a73ac9T0sFOxPO7HnGP34251u4eRA4Z4xWBukLo2/by/ezC50P62dXZ4kzg7KbqjJmW&#10;GwJqmmToKqJuhI7XIvg4qmHNUJ+g2ckeihpLVxF9j6bIUY1jD9ur4kQPRu377JjHYibF58ZPisuN&#10;vxGV7aS4xwKKHVmppdFpcWdH3p18JLk9+TBysx5O2pEMtUZyedr/N0O/aYo7L16bwJ0tHfUiKLvf&#10;o3fsQVE3zVylaXY6I9cs5lmxas3xOXFLoz0xj6fvsf8Cnklk4bm/wb3ecmHcTtBuGD+UeTP42ZFx&#10;uxw/OyxHwpGYpVFcbxVQriqil0bHDmzGv+lF9OYNLK8vzhZ3LD59+MQhC4ZMFGXBkLQhjwwXnF2A&#10;tfsk+a3kT1K2ph6d0WJthaam4lky4Vwu1lZba1BtQR4/UXEnQe+6NeaqjKqMtagsazLqMlpMTRln&#10;px5OQUk+nPJS6hfeFkedDZwxFW5n956Kk85hrnWyBeTs/ll8ZgSyEwdYw/Bcwu1xE5SfHTm7WS/M&#10;vGHS+OHnxfaAqhfPbeOLf0QqdpqPHZXh+TF3T1gnz8/Ylpcc1OqewhlaywqFmH6t+2doebTS+riH&#10;x033uJuuf6c0u9752fF/fic4O56ZjZxdJ6ybpppRQSFThyqUOu294O/4XXgluzcpd3DWkHkoc2Ud&#10;PG9SrlRj1PjLytI8Gq8XmK76TraYjptKH6ozF714q/Lrp+aN6h4bR3aOrN3kpKHz7IV57hbsYx+M&#10;OItnLyKOHbtsuzPgaAcFiVweC9v/X2vQ/GGe80ety2DMjhujIrl8Qiv2aVbJytGfLnJ9G4wh1LmM&#10;PbLMUO3JGfbk/CRyi1OT1s5gVPLMzOkFFLAuznT8Dc/MnI8nkQ19t88XxEvmOi92wdnlj2qdcQ/U&#10;XbX9mdc4eJ9I91xVe3rBX+88vKiuVFx/YP6O217DkzwUyeEgjt/zwoGP5+iui4zjELeKruPy8uLb&#10;yNn1jZ/dO/Cz8yFrg+Lswtk3Schd/vAO/e0EbWecLrzq+u29uu0HQrW7gcpdW1rbtW1DG/ud6oe5&#10;YEV2DPjZTWqbBz+zeSxgrVAFr5UN4k5420EFYiYD9B9FD1I3elZ6ngVn94Dg7O6v/Umtq/au2uv8&#10;f616s+IInpKzlwauRkVc1xcvKb8Oml0oU2f8rPzuuutnV6LpeZHaO8PyxkatmAPSjiqdrPfjk/ys&#10;s3azq5/1PYP+o7Lu9UC9Q5/S98EW3u5sQux4JqioHjsGbBz5ONQWOG6F1mb0EuYwMHmOI6Vvlb5V&#10;/pvyt8r/iMr2I0dWVubch2c9NPONac9P2zRz8dx/QIFTHJvW07SLCPnKB69ZeEnUI6OtBdkv9go/&#10;O42Rw9aK5GfXWNbmDfK0C+Ls2iaBuRN+dlDysvF71qz3Zz5w7a3XZs9qtsrrLPrtvRYU01/D070b&#10;8ayWBz47/nw6wEdS4vs2vr8bzq4zjS70u2DOjkvfuQbZ8fdf1up5Y58AZycZuye1XLBsJW/35MhX&#10;xhRm6H5igrMzcE8O000mu3m6+3PB2Ulm7p/IkrXQVJjxw4yZMwozWKZnrLd9Vk4GbrAPFW28b6qn&#10;wFNQxuJAC47C+YS5xvRkoN5r/q3tt7b/a39Fq8OdCz0qO4Zi895G39hglQe9WKGvHQvUx2oGlI+v&#10;6F8O/YsFVNrFyqGezwRrJ/lzHnNQis/kHSq5vgDsW9H/LBLaGRQzMm+Ks9OneX6FFZodxqnieLKF&#10;ZkcFjpUFU3kr6PsBld4qOV9N2ryRs+tn4OyuL5lXNKGyoqrCUNEvN4jVC2b7OG/bari856uQOZf3&#10;8XJZtFfBXIlesYKXA2uzWtS60omO2OJBxapOdOVQmzMU+fnu0itdqaUDkcMjlf0PMVXLOHJ2l2QW&#10;ilDNPfizz4EMFO03W8YhA4V9Wpnk7EL97C6WD/adD/CL4erdhaqL5OwMfnbQ7EzXFCZojJ1g9pwn&#10;7evN6+GDpDi7S/b3xJMB7a5eXhnI40nwPMrn+vzGOFyM6Sh81UMPO3WEudw46/x3wZxdb+KZ/yP9&#10;7Jg39vEAZwcFBZzd0RAvutMGFup5aCzRpb+vMbJPH62wVJCiixJKi+TeVlIFNHjKbdC4MLJhspIV&#10;C8q5WrKl5pMVt+Qsyrkl51bURTkbi+ZV3Fphrri1XNb/KL8254ocVa/Lic5Bpln8J/9X++/JkrPT&#10;2S3mlt0INm2jbEs2lPys6uMVV9YeK9/p8tnGjdk6ZZCJcQDSzPUfcwIsoKYaYepima7L2aT9Xk2L&#10;Sp1cvtCW/238f/X9hhJ93tUyBLdzCziuGv+NRaF+dtoyavM2m62YvyiQdodzoJyLSG7V4rkeVwc7&#10;kD13p+vM/K2ZL2ZunR+5vjh/y/w38w7mHUTWDlkPFpz+T+aXVdzh6Ilj59RAs+MVCp5a2IWibYyB&#10;SO9xLd5gy8Wzpfab6+1D3X/yfw7v0gsix4mu2pGz05c3nLODXjpxS9X3odPRR/GjFQNQ+xsYO/J2&#10;t/svQA2cUtaiHc92QYMXdwH6nQDnT5VI86oPo7N1WSGuIGQsyzOiftXfeXzKsXsSl6GcXU+mb5w3&#10;zqH0s0PPxWG7DZwdfNdCOLsK0YcTigl4M1lXx50bYIWfnc7RVUQvh67C7yUr1pAQN5A9GPVxmJO2&#10;AvktUAKtUPUC41REL4n6edT8uKMJh+OPoLYnbItPH3jjwBvjruLrwPSB1oGxo7xJv0j6xShUlFWj&#10;Pkq2pJVPykRdnPbCtF9Pe2Fmxcz2wHxyfqjykVGTFcxa3LK4pVHQyxLyzbtsVO22TqFu1wDXxaqM&#10;nR3kju3az479XNX6idw2x3vjKuLmD2RdKupLcVTkcjRVLn34+YQFWEqxvFjmozFLouJGbU86lnQ0&#10;UI8mGTlEka0DPOKhUYeTj974qaVeLIeManGHL7i549YW0HLHMkTNOJZxznQkYyKezaehpoo2dt6C&#10;1G0JOxK2a+Xl+EGjfplyJOVQstYLF9P/k+ci6BxTzJHp4OwKtbtmPQ6Cz3EyfkjZiTt99ty51/sV&#10;nhcPMRm3OTm7NUG5hKWf3UaNstsEHfbnM4+kMBPJTmzHo/AvPBL3y4QlUZgK9ps0bd+xjWuePrOM&#10;T0pZjtsTpKYYHs+dza/8TsTzj/Pf9YYzs8HxI2O8J/EXGudKs+srPzuemwx+dpHYOsU4qda5TCpz&#10;QYwclJSgzxgn8NmGzBYXTOnJuUmTR92h1ZyUbSZ65Om/W1A20PtR5QTfQC9rKhk+D3rcGqbjc14w&#10;XzQFSsawWVXJnXNa4QyXfdSlGT/KtecPzT8ORxUuvcyFfhzZG9an9j537LfD6VGzMy5b/vA9M5Cx&#10;WezJKpJxV2/HEyb7cetu09oZ6zLWzeio7JmKbBVJU6HNicIWPW6noYex/I/84etufK1sF3q5HhgG&#10;t7BQzq6D+HgPeR8kZ9dgH+J8x/9F7ee1vjKbtj1z0HbN2eUPtyVPzsZ+gv3S5lxemJcPBa8Q0wjs&#10;p7ayON8E14LSod46dadhSygMUujkcUWemdW88pN6H9zKMzP6suix2t147fl1eWTOrrv/FzoerybI&#10;2UnP/guW75yzoyLXD351Q09d0/aDU9ewtA19BvQdlb1A7SdUvRsarweDB2WvcdLeucxj0FgIui6/&#10;MbcxuzG/0b3X80yZVqHYPVDtqp0Dra4Ela2p9t9r99bsr/lNxXaodu4Bq9LJW/J6+5HS5IqkmtE1&#10;UOkMVXwWuWSp3snSPT+7O++bfe/s++6899n77oc+d/99Ie29bfep6cl2NPTCkhV3rnhAq7NXjK56&#10;NoSzm+2/v/qZalZRfI1Q7aBOOl93ZxaegzqnIroVfWPPM3eu7YjtcPGLVOQC9Y+lH5UP8PQvG1Am&#10;a3/P7ysOVh0wlork/0feucBFdd37ntxyPpIIChGMeiIXJleiRFERQaFFnCQYQQczyIwMH2eEiVCY&#10;ylRGmZS5h2la89CYNFUT097088EkRmObxAegaXvOB0RNk8YXCJpzelKIvTeNGh/4wKZ53N9/rb1m&#10;rz0Mb2KaT9mfxZqZ/Vp7z6z9+O3v//cvWDlve9rLsxqJb5v18qwn5113toDioyfvbf3k7F7C9Tbl&#10;hzplumj4fs4rpNhxFlL1tcvpMLcrOWN5HYCzy2lPYZwdCLualIa0mnkN2TX4nmvMDbYaDNsKDpmf&#10;yh4570pmq3J10mVRFXjfVba2T2v7sX//xtgug3p+pr7j33+G6/034Wfnr8r1/p44u5igdeFD1y+/&#10;8JKfHTHrCmfH+DruP8dZO/76F+M/mEIsHfF1gUs+NLtunJ0L7B04PF4wRdbN4igQVWDgoNCQ91yU&#10;q86al2XONOuXZS5jBRGOsQfA9b2NqNoD8L/bH5uaTHlC89nwaOYHprtKtnqe9zzvVcta7xVJ8elE&#10;xGl5+bTysPJpFVSmUan4WWV5pVqeK490E+t3vZhYMse0I+M2zqS7VuwLZG+YJrQ9lWZjrBt52vFl&#10;8mWfX7WhdJd/KV1fugFllyh+4y+sEu3i9YXVXOETnN1kaHZ7oDiqPF8n8XyCtRO12jL2ajfj9sZ4&#10;Il2If4PPAI4ISumydsE1ps16o7jCWkGqHHg5XkYXl+VPzl+4fPLyh1AWLi9d/n4p2lQeVuZXsCdp&#10;uymq+FTZjSJl2fDF7fs52r87xtnqENt06XutljlQ7OisDM5O42c3zj7WEeka042zIy9C+o10VkW6&#10;r5e/YEnJXJY5RykpmabMz6wyZzfX/hIiyn/v6oLCQXd3beQWQHcD6h2BuLvvXw0WuH95blRFT1xB&#10;DKym+Yffz27KpGNzmZ8d49iIoeudsyMm6kmoKDLrNNIbzzg7wUZR/bjET3Elyp8po/ekUKmc1bnq&#10;O7wjoc2IcofCVZFmQ4zVH6u4gkbL9y+CteO5ZtXlHkb0aPDDZxcFP6zUi4vzdy7fmf9e/vqFtdaH&#10;syjifeNMRKJYNls3LP7LA39ZdJaGh9h/pabP+Py0DCr3PHyYtZutR2Ho1O2Qt0l9/Uh+RoB2y9tx&#10;dhGxd2I5KmdH04jtk6eXXs+YMt/IeFfRn1stLdYrZZfKLpdfyHsVHB7l1iW/v+51zIyMpB3LD5MH&#10;IAaqDxcefADTgt/j+3l+0qtzKnD8C9dnTaHnxP3i7FwWe5vp2Owpk+pIsYMGRmz1NZB2qmJ32edn&#10;xxlPH2eH9dL6M9DeFUlPV4ay38R7Ve8s3wFPwu+Xi98eZ++memq9B9yk2PFt79Vvr68+7UjLnrAg&#10;1Uw9mt8ZDKyPDnSe4fezm5n5zrjTxrzkZvJyY75hjLNTWagQ4uxqwbkpEafgwNZA1XMqit0PiaTD&#10;NFtkNg2s3Z1hlKVCYqrw2gmlheYTRR5Pr50Kf7YKDBoNxKSxeVi9Knhn0LMJz87blbYL/BUraWWz&#10;Rt5zXheKMvKe++4rm75wes6sy2CxoByy9lCu1TvHGicsmbAa5WFWrkSFh10JDY/YO+WFrHrj9siQ&#10;WM6D1pte0PeUO5b52fnYtktxm+LPgwsU7Sdvur787FqgOG2O2xN3Ahwhiu4yyiUqUOEu6cAV6k7E&#10;ueI3QNGk/cS3+5ngcDB9FxEtLA/Q0RQ/O6GoQbXTXUro1F/HEy+61mC/azAquelJqUtTXcnNycfi&#10;LsZROYryfty5+I3Yf0/Nex1P6neiPD1vVVxz1D5E4uI3gPpk1Gj45h2jKGVlOBpnyr1mrDVyf8pU&#10;0sT6Ov8hHrULfSw2uM50A4odnY2+8kbpy9nvhf8unHBKRNQ1vinxfZ2ISIDuunPeDpSdyAe8ft7G&#10;eUfjL0FpvYKcss/p3ox7Kz4Re0n2BTSEtMz9leumtV70ZyPa19f5me4KAg2OX5lTF0zIhmb3tffn&#10;4fazozOznDc2ECc31M8oR2hr+lKdecKjE8hrjmpkt4D2AsXOV5Y4Ql3nqj+pPgcv23PV56pGusOc&#10;S3jWAmUaxNXqTMgRqxS2HFKVJB6O+dFJ7+Vx9HqCacKBhK7UG+mnwYe2IQODPoSyF4XrKXdsZeLA&#10;csf+Y/jeMf1ugpuy5rJMFOq5+Zol0hZV0JZJvBz2e3RPBdocH+CRBydAtXDfPNCJL8aPz2mDy03W&#10;lHB9f/3sPnS2GV3K0zSi7OjcvMYhf+eBODtiIZeNfZS1xzzBFG2MS8nJK1gDrjLPfCr9Rvq19KQc&#10;LWtnLDng/i9PLaMDOFeo3N1376k99V8xJVictOy07PG58pNxcW4Wd/Ti/XDUMmc3PH52yxytFopH&#10;bjXdmT08fnYdTF3jTBz952pb+3d6+lyMZzWpc9Do/Ao+U5dD45CVggZW1/zrtrSzNnieOdsdHVCv&#10;Omzb7I85VzgLXRkohSjz3f/D01H1UXWjVLZBFSuqerJyI9zjy2bGBtP1Nvko7il6unxl5U+gmwnl&#10;jNeF4N+CGH9H2loMiuDsMnrxsyuERrcNWl3Hv91WfRvmCVRoWd1LjPIZ1Zyzo0hZYu3aq2Pgy/dj&#10;8ufz1FDx1EC1I6bwoO0pW5i5mbg6C91F1kKxG527KDc7J9s8ouQvlU1VZ6ubqppQzladrVyJKOF1&#10;8Pdb56H6Ee93PGz/VB8E4Uflo6r5BS/Pa5zVAcWuA5GpB1OemHfD2Wzk9+f1/cob+5XrNM6Xjmm/&#10;mdlimpr7KkXG0iD8B5Ucsg25HeAEsQXCf9AuOLsOykHhwvea25DWntKQ0jCvcUFHTmNOR26judFe&#10;U7LNWePaBvXyFfeTTjx5xxOHzQYe7e7L1ij66oBqTwFcayTaZTj6bs/L+LZxduLINrh6LNzGKKNT&#10;nYk4O54DltQ6wdcJX7s+Obt0U2Y+YmNvKgMxcL91mSU2apl+dlZXmZwjtLMyyvW8JTlrLpQ9wfCl&#10;Jv+CZ6xgrB954KUlp/p89PL1KfrnLWNcd7ojqLh5LSt28IirOln9XmEcY+UWgHRDyT9fSnwc+cfx&#10;whRDxvu1FNXinvVpMOhZU2hAP7VexXQnq3dXkVImmDbKDbuAluUr0Nq0TB3IulLG5nHmjti7sErM&#10;IZg7pZaXQa/vLfTn7J5j7RS8WWfVs+D5hB+faI/2PTg7bDcULnczZc1F1Bw/29ebuqw8N+uNshlW&#10;kHJl4OV4KdtQOHn5ZHndaL26vWI9mrpsGXK+0u+F320wD83etHaKojNemls2jaJBPsdzP97rqpxz&#10;NX52N4qjJM4ugql35El4HRwmlSjnXa764lnGWaZZljstvCQabxZrfPHs/wdP6uaU1PJ4gv777QVq&#10;P+4kuOsVtbevfiWOJH1N19N4urYabj87Hh/K/ew4G0acnayq0OuzEgtFnF0x8gIQ+SRYu5HerHLB&#10;ZAUpzNsjbB6VoQrMnonxjE0rfLcKKoxHXe7tHu37XZUZAf3mxDpJYSLO7lWmBvLtebUQyg9X+KQa&#10;nyHiE7mRodsacfUKGmx+rXWJ5dxyztEdUdg8ql9b+VohRaBKClnSyxl8HVx1JOWu9+2j8Y/k0zKC&#10;eikfPSQvp5ufXS/zUnRsyPys+ZvhJbmF3YnDGdd6uWy6e5R70oP+341/G2KSKD8v31+0Ha8WHqTt&#10;9e1rKGjQBO9Cn6GriHrTXMSesjvkQH1CufpG9A2yPhJlV2eiO3x6ln/Tez0AZyfWewj7+onCpgcy&#10;ZmRMpbJi6hML463xlh15T+Q9kb8y78GHuYr3Wj7LSuH7nYz0jAaFXQvPUfLaqzOidf7totb6fxb4&#10;vWNCjqWAOP2++3NP/XQgn/tzdv05jojl+x9PuJ9duP4dztlxxQY8k5azoyjOiLA6pugJfswVQUoa&#10;KVaiOINdjIUSrF3d+CuhpD6J8cNRrwp+MuiZRAf0HJ5TlPzOSmedVzJDXIg+rzunu+Oeo7rLEmfX&#10;Ar7OBVbthG/YravQ7UP07uaovRPzUk8b6Qp6I2g7xzRodllJ8XsRf8lZQcEM0jYN3c+uOexyxM+j&#10;L3G1TWSz0NTH4yridgUtlvjFHwSFRx8VCp1mWmLrVMWOeLujuuMJJ1NbMilClqLY1uCuf1bqnom7&#10;o8Kj91DeCt/0F3Sf6H6dsgMRNbQfiWlbn/aMjrNs/Puj/LS7SbHzzfNp3LMJjzLHPOrPXRY4wYsr&#10;7cD9AmPHFdQhnwzF4F238t/pl97Z+sXSb4I4uy3Q7MTvah+0uXJdTlr5vFX3r5rnvP/T1NujP5m4&#10;KO6N+KPx78f9MW5xyjMYdzX9KXCS6m/LEJIVcgCtIk6friHYc3xt/x1Af/7f5tTcDx23oj/LnN1A&#10;+rHoz6IWfnaCs5PZJShpPkYOPJSPaVrdw+c9Ta9+nme+nr5Uk8t1bVxegTqe1rekJNT9h+p3q/8A&#10;3Y7Kucow13TmgCamqyyYHa3ly2TWrH+vl0G1M0UnRefpkuLOZG0xvIkz88aZ5KCK6Fi9KY4Uo6Gu&#10;49bOz5k7c7Q7YWvy/sw2cCmkV5BLYZI9yZ5n25yapzMPYZuw/AkpE7Ymz7XReZmGuTZwbNq+Ir/n&#10;fdw1l2Ja5pJT5F323+FpGp2blzLOTnyfnLPj7Rf7zDxhtsJizoquS2xNvZ7emtqaegqlLpEzmntT&#10;NTmM8ftcWkKsB52ZcS8AXhbXDd3bo/1MHq++Bi+blssUO+Yx69+/qO+I/jM8dWDOzn+9/X/P3ewu&#10;fW/ExKuGUWkl//Mb9rNTWTqZq+v1dcOIH485mPaRrd3ZAHUH+Uah3DW6gpxB7vZKlAqq26tWVGRU&#10;xlRmVLFShZoP1brKBRXPFu+zOuBeQWeR38zeZ3mr6N2Kl6FZ1WjKNmh4pKzRwGvB2WX04me3Amod&#10;6XV8vr7+8+X6TxVTtQ1tIcVODLHeFYjzpWEFV+7cNUTaQfF61bZeUe3o7FxrajZONz+FiNTHc+8v&#10;aagS81PdXlUo5lfqGG+7bw18igxbTRroNsVH7iA4uxtON663qU/Xm25alKfkan/Q9hnch3rwhJwc&#10;5FuQ17Y0p0ll68Da+Xi77PZc8h9s4KwdopkZZ4dvklRYfK+O9pKGAqh2uR3mBvNHiHnuKMGAXMCk&#10;1kG7xD4o8nzfneNsxvGG56/q8m9bX9cR8jag3Rbbl+ypwXD3356Wpw8Jwt/Hd/dOuw1kbFDQQKbu&#10;a9rh97PTcnaqj53P327iB1OIl5MZO1La1Peg6Lr72THOTkwzB37SFBmrRrESZ1dvTc4kho4vy6JP&#10;S31RyTPLlMOJL8amJRf4xueDxXveEumOAKtHyxG1ukz6vLN6V+ECKGTErlEmiIcK/1hKah1j12g+&#10;L7zuyO/Oc6c70gXVDqxJK3zt3pitD4ELmIWYr05odlM1NNuF1Q+R6oblieX62DhlPZNXaj3wwiov&#10;rKV55On95xfvxbIQG5u/B/qiUOyoljg7uUUSc7e44grLbAE2zd1SfAqsmTHryDhyGSBdCwpZyY3y&#10;hKJp4OUozywvpSsns7aN8PnvrS+VnPfkNSmvp5WbPXSHL54rjhOxN6I/+9X/4SAvu9tj4Z6H+3tS&#10;7PjwJ3gWok32uSVoHXKRdOfs8L24a4uetz5voeEFlDXWGdbpZaPKRoEDTCgfVTajqLVsnEP2xcsv&#10;qXLesLYib6grq83YXwcQ3z2N3PZb5K1BVwZUvgRnR0cc+vutWyibg61/xPLGcs4OfnYKF9cHZ7ey&#10;aeVBH2cneKdQb3x5BjQeYsFE0XJ2TRI/JjgyTc3Gf1ItfMsC14KzE+sQ7Jlc++eaPbJSZdTk6WLm&#10;xM4oe3BLEfGzbcypjXJx3GFlvJmfz9yRlQcfkFm3WOS85ZwdbQMpdk1QujTbwz7jfnXic5Wz66n9&#10;4OyU+WieVwtfK4RyJjF22vZrtwtM3Az9jJD5yB2BPDnbI1sRGXulbJQ7DAzkK1Ju3UDLy5hDkb+i&#10;nU14Dc2Or3eOaOuGhT9y0Z0Be/aHe4OA/UHqG3PBzVKGyVbLXfY/setsztlps1C8W34I0coUvXwY&#10;yujZh5oeenDxD6wbi6g4rD90d3pPec/Ood+WaHdG0hP5xGHSbw/spec+70hPuGsfvkO6dqI7A/9n&#10;+X/uycuOrh7kAc/yb2bxZ350/BlsvxrIfMPvZ0ceKORnxzg7zspF/Yx0FShyqp8dWCgfu8Y4O6a8&#10;8PHExxFnJ1gpqjln55SYKnV5YrkDrcHZBT+T+PT9PKfoEWhN75Bm52PBLkSH3XOB4kjDOGNH7aBc&#10;q6ujLzNW7VNGq13SrY5uZm3dGxUZvzWTZVxgV68sOjZV8vVTWD1S8CLGXpbYtsH42bVEXA7bC6ZO&#10;UdoC1Md1mxXOTuxXztkJ1o0paPJ8YstJWcNwVHcx7nji1cxTxtHplIG9zrTfsGdic9SVqNWUtwLt&#10;D7uHlnEh+vZ7d6VQrl3KzUr7cde8Z3TNnLFkymsn/PuU/LRsPiw77s3Ez52t2E/8qZrvylvuD5rX&#10;L5VwLzs6AtB9Pg3E2cHPzudDp/jZKQwn/75ORP1m/B8nvj7+vYm/Hr9q/PrgDcHnJj5NzB18C4m/&#10;2zVvVNph5CshthFcJpa2OMQROjuTnCvoCXGbqfvVQ//dcjwFL9mJmb0V/Vmcm4fLz05wdirvBkXF&#10;x74Nz2vO2eXpZC5tjW5tgXY9Sxwj3VytI8Xu3erzVWEuf84uD5rdj/zZuQG9RxugypEyZ46uTDxD&#10;uRbwG6Cjeht83dwJchuHuq5bOT+2CTlz3YmnEZ9DZ2ZodpZrlqX2pbaUbIogHlpbliH29vdO/jSN&#10;+rLveZqm90rnOabYUTapcD1FuPOe/Lm3skTxI6RIV9CXXan+eWPd0ePmXdePvf96etSCpNy1Nrd5&#10;S0IeCEFiM/GtQXFtS11Dai9+o8TskcdhEtwJ6+DKOWUSefZ1v9bWRMr21GL63DEuB0/Hb0k/5udv&#10;mbMbup8d7WX6jo7NnRwbsWDRrJVjGlkUqsS0yczciB4+l1g6DTM3hM+5B16/1jei5q7GtI/s0Orc&#10;ILIwdIC8CvIIJq2hugPaG/Q2inRlalusUtP72Op7KsvKf1a8D+zLZuPHdx8ZB53L+l55E9SrRr/y&#10;GOYWy6D6turGf1uhMHbze2DtHoNeJ69Pnr//r7extpCiRm1q55wd0+xIt6vx1rgbnOALmWp3yLbB&#10;PgqsHc+12ArObmfuoeym3Pn2DkWzo+W0Q7MDq6cZHvMGefm4BkyB/VaVUQC6DYodLwdTnpzX5fpP&#10;N7vWRp+mcyDT4nvqIaDk8UQNfgJH53aa7kPO2IOcsvP/n9OQS76DRApS3eEgXrIdqhxKSTsNpNIR&#10;R0kqnhPsHUqDqwZq3WPexzw/8f7E87inzP0pMopsga8QKfEWm3Rsofa5flXSa1vlbYBr9K3s09QL&#10;i0Lp7vkfV7Mbbj87uooAZ2eAn934X7DoWO5rJxg7qvvk7AL52UGzE/zc3PRlmUnE2clRrJVjXVtN&#10;Motn0RNnp67Xn7Mj37wXLPIytGodV+xOVu9CJgc1F+u90OwQbQr1izNc8jxg01zXyk7hiFPHvDQZ&#10;Z1dB06q5ZomxI2bOn4mT+Tj++vuMsxNsGvF2C6CLdZ9ObZv/OPKz8+PsqsuhsxFXJ5brX5PXHouO&#10;5RHHLuZqx7LE07X7OKhjpNlNL2YRtspyLqwuJaVRbhvj7GS20H89oWVmz+/cN5i/1sd30zFHyVat&#10;1dj5swL+jADPIOmIU2v6PXvux++Yf+fmbULuYMdYKHbX/PzsOiv3lrkseYbkzJTMZETBJmcmZ80y&#10;yu0PgwJ5vbyrmBhCNQctXds4poHIMLQZ2RFH067/KAGtq32OIb+nYw69R7v5EwJq6/A82+trOVrO&#10;bqjr9fezI94J2pPkZ8d5uyvg7AQLRcqU4OwEA3eHd0Pl2QdIVQmSyuOczSt8BeoTlsuULf5afi8+&#10;5+smlzzB7gWq++LsaP0HH3pNWl8T1CBtu9Q2xiLDwoj5H39344NbFM1us+UOK+JDNfNTm7cjVlS7&#10;fY8pnJ3c/u7zabe3b87uIOPsaDm8kAOedr09bQv7nLGDI2bXWkm3IceQPdZL5WGei9Xs2+HfjY+d&#10;U/cDqWHE2antVzg7+ftMKl34J+aPsHEmRce2GRlpJ/cL+TX6Rhui+uipcq2PsvsMrnNXWWQs5SK+&#10;5D3mXeQZYW1EZpJtyElCA7Y1KXh+i/ckImibWRTtFW8LNDtwgmgj3/YYMI6Ti+Fp573PM9I9DRzh&#10;DNcJxkBT3C4xgH/mVwWiPc4PHQV25SpCfNZT7fTY+d39renPn3v9ObvBr7e7nx2iIplio+Xscjhn&#10;RyqXj1/z5+wMQXdGbIHep/JS3f3sVC6K1LvBFM7ZPe3j7Eht4prdUZUHg2Z3RWoHIlLDfh7tU8ow&#10;3dHo56Kh6mGalqi9UdcmjYm/M5H8o/Sh9cidWpmu5s+Vt2fofnbNEcTZoSWsDaSgUVt4fYHVxNlt&#10;CJI5tMVBoWFORM3StP0pR3XH4t5KbIFP1bpwuFVheygf8Mmo6WPlZVzQ/VW3K2WHwtiRakecnZyb&#10;tTksYuxeibM7Gn007g1kofilg57Zcfd6X4RLD31jPJ6qkYq2xXgDlB2dexQ/O6YG8+/fgNhYyias&#10;/m4oMvf94PVB64NLgzYELwJP5wg+H7se37QYdqQ55sXHORhntzh4EfLFOpB/4gXkjA2JpavNLhGJ&#10;L9qFY0uBDUqcOA+Lz/1rdhT4veP3zP9q8P2K38H3Z36h2Q3Fz45f9/wSOSjoeqhPPzt/5g56CVPb&#10;/D/v8X2FXeHsJA+2tXFLodnJy5leMhKcHal2nLV7j3N2JSrzt7aANLvh4uDmQLVDWvqEtalt4Gbp&#10;SQy8KRO+fZyduj+WTUiGDrnfQB7xODNDtRtjW2oz59YlmKDZqdMN5vUHqR+6l4FmOzaX+f/xM7P2&#10;HCj3DZyZ6xBLS1cI/GkavN89X7kfLXCbTeZKDG7z2AV1iZUs6weRdqJNL8SZcxEDzfILU6YRt9kV&#10;b4pW274MUdWR2blQ7Yz2XAxLodhdQywPsP9JdM2Qyvl3qd9+6PDYGUEkt6+H13Rmpl7Y//44tOkD&#10;c3aDXT85/ZzCvrj0vXsnRiyIv2/dmIZemTauyP1jTSM4uw7O2RFr59rmaZeYshrElmYwxS4ISpv/&#10;EFv9ncqHKhYV7SlaAkeacH2tZTc0u4PS/FzBaqj+scLXqUvoYF51MdDraAhU//hH/WXs1KVqX8VA&#10;bfTn7GIYZ7eCGDsaoF3VuMCiUXwpWLtDYO0uIUqUzop1iI4NyynNWZerL2moFFtCdXvVCkWxE8sp&#10;hGanmaLSx9kx1o787G64/u7Jx/k5XM8jUH1PogP1Dyf50LSZgoLqTJeNC3NeRSRsA/i6BmSKbWDZ&#10;I1id205udsgUC56OBopwdoK0Q05cruRhu7iS56TvVpQGIuy8hYjsLXZ/313mHlWyG6735JxXJwhA&#10;uU24hvbY2Nm553toZfovu2V6G2z/6u98/3x+dvS0d+h+dnksNvZvvujYm8iTRX52gqFbRpxdsZaz&#10;qyt2G5ZJ0+QjX8UvNJzdAT/OLp9xdrLq5v+a/Ox2rSStTGXXFM4OShypcdpCTFdLMVg75GWfmdmG&#10;322kGwyeF7GxEmsWVnFhrbxMsWxt7ePsFAYObJ7C5WmnU9vW7XPmZ9cvzk5qXWj5SfLAY9t2p/ta&#10;OXnaZU1jTpcgVU5bwLK5GGcnzfNH0baVog3rS6EySlP4v55WbgJZc6OInhOQ/w0dTxTVjl9L+P1/&#10;CZGx5Dp8DG715IhLrD79/y/QelDrWP5gRL66It3avLFjPNfLtppSMvMz5+jzGYU5R59kGlVGfCD5&#10;6oWBtZte3FrOODuRg7YErn1o18d3z9B3Z3JIiVPu+f3aqByF1E+h2JFvJr/KHghbM9hpaV3D7Wf3&#10;xmzKtKj42YGhg58dNDstC3XZq+aNJTWpu5/dhgot80UKy+PkjsbUpyY2j+rTJt6DQsOy5PIJODvB&#10;7gWqibMLxJoJFozWy/3s1OUSZ0efB5wPGtH8pBHfq7PyvGu11jsshxXeUG3XoULi7DKYaiSWI3N2&#10;6rrUeQJ9Bs2uh3aIz1XO7hVlvzyynNYrb1+g7RDzo55RNHVL0cys7ZH0Gz9l2V002nWpKvhBvg+k&#10;6TT7w5+zO7Ry5fKf+LF5GxZ+AYWJ7vGnTHoYV+CgX9S+0P0VclixKbNOWczOv7OM35s9P/Qs9vzA&#10;41BKFhi5pyv/ZTFvG/nXocyYNP8qyy7bif+diKS96j2LPBTc3w4sIabJmPGH5WHeaZ4E98XyY8Un&#10;ipuLWpDxhtydKTK2+7P8D5GlTonlFWq7WqstZ76Ut7I/03FguP3sKgwhsYlgzYSfHdQTxI2Cs+vB&#10;z45YKOLsDEGCBSPeqTx4aVTr+FNQ9Wg8auLsIrR+dtL0TLUZyHtaxxL4x4GzS2CcHRQcYsSIswu9&#10;h/i5T6NHoSZl63IcRXkq7UAGCsbZ0Rg+gDh7LpozZdROKHfj90w8A187eyjd6a9N3zuRcsfSfsB4&#10;33J697MjBapvPzsfZ8faKdoj6rB7jusUPzvf/ikP3hA0E/53mIZUu4Dz+X2uOxbfrG9lGdjpPFpv&#10;WJu6e/yMCcf43Gw5F3S337Mr5Q+0D5X9yDg7sb3YatprP+T5aZX1Ho07lvh35xdwRa8FyUSqnc9J&#10;Wu0RmlfEzdKT9XpcJ/D4jr9Zc6Ycj8S+Ytv3Q1Y7WX4TphZzP72o2olvwMlwcfAq8HOUX3dV8Hlw&#10;duRvt2MeL+vnXUwtRe7dxSEzJ43VJ+uj9Fuh2LVZKKajzuhH2dHVPuKAPuxfrkk3P0Pzc/TX3be5&#10;ZhcTxJ0ABn9dwGJjsf2Cs5N9xrT829BZO+LsrqfnQXlRGbm18LPTrmeJ43ylzNmdqwp1LXHK06w1&#10;D52zU3kzphKB3HInUKw7cXZtRnci/NwGxO2py1O37Zv6jFi72XF/y8rNJM4O9w6ma5akgkcLnk80&#10;DZFPfBSc3Vceipng7FwgLlVzpnbDyw5nCXoGYCn5yoPBPS6nPvX55C0JWxJ5eSEejB3j/6DIMYaO&#10;/PbWxFcWGCk3MPg5YugqzZsT8a2z8cTZmScs1Z1Kr7SRWtdpuYqBFDuKS6Io3EB3AJRZvk8fTToK&#10;3eJ4Fuq7Mmc3dD87OvaonF329HVjOkYEYtvos0CfN/wDfI6cFXdt45wdo+yItFM1u3aoU43Q7Ar9&#10;GLkYaHeixFbrqhaUP1u2BM+gWpFD9UQRcpAx0gzKllQ/ppmHlLUOxtll9MDY0efbkGFCrKenmpZE&#10;40RNr7WFc3ZMaSO1rZr52cmMnKfRDZULnB2VDvth+7SCFkSkUlwLZZa5aFhonlRCnJ26Pe1VRb4I&#10;W679QbPzqOMxrcTZ+fzsXJ/h/rfWtBmRxKTajSuAuu3nOful8wsnK6672BO12OBaU7j5ydwmptS1&#10;I8K13dyBbCGsmNsLOqDYdYCO/Mh10HnW1eQ66zrrPFhy0H4W/nxn7U2oG23g7RwdrkaMo/EHUV52&#10;/9TzU88TnsnOO0rOF4WVnIRmQPfP0EBM47tH0Lk84qm55vpBcwziY+AD/3Wfk/3vtb9tnF1/tcjA&#10;05E/mT2U9OQXA/jZCV+73/aDs8vLNJd85lPsFD87mbPTM86OMWxcXbpaWVdEkbEqi8c5O9VPb0ic&#10;nY8hu7fwfKm/Ukf+b+KzzsqWss3g7LZHknqJvIzFY9xXKv387FZfWOvHpa0cIeV7pdfCz06waozN&#10;07Js3ebxX8aI7pwd87PzZ97k95yzY9G/TLW7WnEN+WMpeyZ7Qodnu63W68TZlams3gVsD+mJ0vr7&#10;9rMrd5Y96qHc5q3wsqAnelLvljV5/trlQdyNwtlZo5yz3UnuJA8KBiVvMPz3yIOvU2Iv6TvpBH9Z&#10;aTJlpiASOgWaLw2RxunIDAK1jvLXFk8vnm5dbe0qbrPQXYAo5CuCeGBjPafstM8D5CNN97b6pv3S&#10;+SWLEKLewo8MX3dNx7fh9bOr5fsBMaGfLOcsXFPhpKK3NFkCevazA2fnneIN8dzhLa3o7jOn+tkJ&#10;bqw3Jo0ibp/CfYFg9+Sar4d87vri7Ej9Ic5OZsZ65uy4X1tM0sffJc4uG/et+ywjLYcRJUyKmcwG&#10;blf87IJU1usB2f9NO31P29k3Z6f1s6PlrFxO2yTW23dNvnabi7fgmfu6cLoT3wfWbk/Zoe9mzOht&#10;3pikHco+49uNqNyV0Ozk9YKzo9/3MkS8Vxgoe2yd8WbP+aCZ9xXr+ZY9lnDHEneOZ5pnqmekJ94D&#10;j0IUViPCNcz74MMZxAfOmD95/lQqk+beQKaK694K52bXNSh2zd7vzM5ADls+Xo9pVkx+9+EI9/Hi&#10;E0V7rM3WvXh2Ql52IbGIHjRa7IH4vz/jql/joxOgX6sKPO/R/D9dvdPwddX+nN1g1kPzUCE/OyM4&#10;jnrEUBKPxTMQbIk6gUhXzkERD9cPPzvkgV0DlU71f6uNuDV+djuQg0L42Qlm7Tic2VRuS3B2qjeb&#10;ytlxjm5vxJ6J+zNPs7jKeuNa/XPjA+WOHRY/OxB/Mu+mKHE+hq67n50Bml04clP0h7ET0xzVdaaf&#10;MlRAhafn2qTa1WfuRQ4KMf7TaK2fHfFr/n52lKNVy+Z9Cs7u787PQcPXmpj/3zTK7870btE3xHmQ&#10;3uPZOblx2UPXgGDcahw1cXTspbuPjVuEWFZkfJU5y+C3gomzg3IK7XTP+L0Tfz7xNyHZwY6Qp8Pb&#10;5maHrApZFHw0dtX9T9/vuN+xgJcfLHgz/amQi3cnZ1YaDpj2YwAhaToyLhxPBrosvjgb0S7UUOx4&#10;66TPuvVvnJ/VXHSD6VcD7fcyZzeU9XE/O/JkdBkob6xRw7ypbJuWhRvs5wpnJ3nF+fnZ2Zc4kDW2&#10;SjB2X5+fneC5RI1oy/jT8KbknF1eolliusQ036Y6JfozfT1829eF0xZBwTF1IbdG8pA5uzOp9Duf&#10;A9KOntjQnTSyvvmuU/36hesmroKNpBwaTxv2p29N3prwYoJJZ4pOhpdgHspsFIrX5fwc8YHJutm6&#10;5LjZOleiybbUPss+xgZG0J4LtXc1fOyU8ZhmdtysuFZ9SkEkVAzKi3uKbSOdmSlrX3f+XenD1JN7&#10;7cdcsVPvvgfaLwc3fWDObvD9mvzsZmBfVGRFLMj6VnN2ip+d4Ow0TFljL5wdKWW66v9VsbF8E+m4&#10;k3D/bHm/7HDlQUWta/DVP/YpazQPDbdVZyAnLA0x7H/3unfOLkZZjlheoDomAGcX61PbViisXY0L&#10;mh33gwNrd8h+h/mkaUlWbPBPwymirMV0zPTXYn92MAiRpWJ+qhlnJ/GF0Ow0fnaNs7anXXV8hmu6&#10;KiepdllTjs/tnhP6c+dNZxcbbrqibOR9R5zdRdMRW2MBqXTtyO4Llc5X0Gpodg3Og65DzndcO52v&#10;o7zr3OnYad9pf91ealtYsBMaZCMiZpuch1072Hia5nVXqSvbeaHouHW35SSu5xFpiHWRb0WXRXkW&#10;Lvdf+bpB/pxei76Omt0/47hFvfPru77uvvx/Kj87RbNrQw6KA7GklgUsAfzsBD+Xyji5fP142+fI&#10;IChyUFAtcXbwwpP97Ch37BXkBa2zLoNmp7J4PfnZIfOswuv1zdkxPzsNZzdZ+Nn5M3ZertqN8Yxh&#10;8aSb8RSfNLuWokjXnZ7dlVM1zBn3sxNMWuDax9mxOcHmMQ+8wNP2wNr138/O1zq0kzg7Hz84xnO1&#10;fB+4wawp+hB7KLGDdZba4unkZ8fm4dvFo2PltvXpZ1cxrdjNMklAtUOWCx4fi8h3v+cE4qz9Evzq&#10;N4L2q4V6FOmkiGbyEGSqHFPmxsBPkOeGFfUYEHdjwD2OdT5vmZ35ouGA8W2jGawd8pcYpxcllC0p&#10;3lRWUby5eBPKZmsrtpG4Iyo0UFwsauO/i+PLYGpG2alXEnR0+LrLl8PqZ1eFZ7NMuyTNLl8wYsXd&#10;MlDInB0iYyU/O0VN8xJnJzNc9PrxQp4LtHfWTuXRzhburArE1ol1UC372cnrk9mz/vvZKfxa0v/7&#10;bi1yUZThN1Fr/VlxiPUQonp97QILyDk77foGx9llaFg9weyptcrZifU/sly7Xu1+lrdbTDd/xuGk&#10;fdieCubEj1+5ZYv14znzZ/TG6nHOjpRHsd7XVrJIVaW9tOz1C4l9NTtPoQ8dGUfHCijePfTnr1z1&#10;xjYLaXa1livFYW5S6xDJyrznyH+OylRPKHS80Z6SxRlT9VMv5hmtD1up/Nx60noFQ6e12RJhr3Xf&#10;8K5xvzx1ZpGxiI83WpdYNhXtBVu3jz3vs4fSsUsfwo8xVf17bq/t73Q1cYuZWXGsGE4/uy+9xFoQ&#10;x0F+dtzHrZZRdk7SVRjbRrXIGyvYte5+ds8Gr4mqE352rK4bT5ydk7FUKrM3ELZOXb+Yf3HwjgB+&#10;duDsfAwaZVc9GdfNz27CZSLVFFaNOLtO4udYAVMWtWf8ByAN6dfXRuplMjg7wZyxmni7cBFdypaj&#10;+NlpWEPG2WnmU/cXLa8HPzuh2GG5Ps6OebXR9gvOjrnR9ZO1uxj3VsK1zDbDFiWurh7nrav6Y/HK&#10;MrAecHbd/Ow2IqK4RWELaXtbWNaNiyyfLeW0PY6lfo5cqv/toXOiz2+q25N85QzNPLDqQPutgar2&#10;dPgq0upCFoONo9pA/ByGxSGrQheFvBm6CUpdZMLbmfszD2QdQHFnPWpwY3jR+KihdrYj5HBwVsL0&#10;7OnZo7On56CgvmpYm8XZujpTNrsW0YfEBm9B3rwuCzvG9HSc0fZj8Y7fHSiK3dd9TlaXLzS74fGz&#10;c+B6iHisJK7YDbOPnWDk+vaze7hkuiPMda5K5uy+Hj87fwZu2Vh3/Bk8h6GrtXrjB5luZKEg0s5/&#10;um/H+3xwaKb4NuRYqzAcnZs1hVgVHKcHmA+3+7bCzy75K5yZf4S7+1YLnZlJ2e/hzAyWnDwC6SzR&#10;hqzaZrjpER8n5601w3vPTAPUOBTd26ln9B9knsn8ILMt6xo0iasWKHKWZlOSLc9mNucm/Gf6BzSe&#10;TQPHPsN1aHW0ba2WdeF0XtaH4DiMZ/fszMz7sbh7F/21p5pP9w0wdtSnZc5uuPzsZpC/ryliQfb0&#10;R+5qRC7Wdp639Rtj6LiXXb8ZPtXPzo+za1fUtr44uxhob/dUPYT8sTMzY4OnTDpleaPonYqmqkZl&#10;frGcx6DZkcqm+tPdVr0CWt18Ra8TdYb0/rF+cHa0zN6L6mfXgDa1d+fsyNGO+dlxzq7Jtssear5i&#10;Wp3lMvD73BbL+8X/F1tE2yS25zaodJyw4/8fUzg7Mb4Dml1DWsMs+NmxoSPllZRd2TcRHXvAcRU5&#10;aR3TnpkJ1tjkixZhPaar5Jjt17b37W/a9tiv4lp4XTg0CdOogsO2jzg3R+ycphyxHyl5x7nTWVpy&#10;u22k7bwl1DayILRgpDkUwyjzRVOoubRgZ8kOx7vOyfY7xHjbeeun0Ovoup/69YhYfr1N/rrj6I6+&#10;73Oz2t/V/v8NMHZ0zf1t4+zoSDRYTfMLr8LZGfYbfwnOrruPnWDe+vazm2sXlB0xdjeh3yFvrMTQ&#10;dfezA2dnTYEa152zE+0YEmfnY9pUPzuuGKnqlvIerNe1CvK0q8UzZzwnsEYijyn3sxM+ct+on10l&#10;yL1e/exC4WencnZXsD2ninFXb6RheyToGctm65KiMHB2tBzaJvLao/wY/pwdjSf/vkDrQ2Rqmcnz&#10;d0S4EhFewSLfwcDYfDo79WJRcL/sKalnxBdpdtfKiV1U9z/xdVcrIl3qEAVfwX3WfdZa3LXX4SiC&#10;p/JGPJtH2Wo0ZSYZKqybiuDEb6m14nuipwKYRh02Itt4UBDRxi85P6RjiGjHgOrc1FuXW1Ltt1rO&#10;Tv184P2ajl7kZ0eaXatpk4U4O8ZYFWZ20+z69rMrhWYnc1ykLK3T5ppVPNp6YtCaCg8uf5e52TEf&#10;O+hzg/Oze/mB7RpGrjc/O+GPdui7YfjdLcSegANc0Sf5h8HZadvZDz87PzZPOz9fHuPsEN2p4ddk&#10;lg2MIFc41fUPlLMjde3lOZcr3irag9gDx7TYYKjTFpf1Vaa+yd+ReE3tUTm7JmU7SLPLYG1luVqT&#10;MpJKFvJjdXIJHS+2R+Yij+Wfxfla7jvoz6CB2H0BPD8tJ4pJsZvqCXMjh61LlBmuy2W7wcnttW6y&#10;bra6oCuin6LP4pmB5ZSFP6OnusXSbGmxbkJfxjhlfK11M/VrqJGc/OZHL9zhm/JLQBwgZj3gcUZu&#10;I71GO5Xp6J1C6YvzI/WtofQvsZy+an/Orq/pex7P/ez43Rjn7ChCsTZqy/i3gg2Ms6OIVK4cUd5Y&#10;UrkEv+bnZ+fj7MR44uw6Q6H8aZkqma8axGvZz47oMIrsVHJQKMrX0egTuothzb52gt/qxc9ObA9U&#10;u4mnkbP4ceLSoF4y3lBaBk03vH52KvMms3bd/eyIs4sAZ3dUKHv9qI/pTsSPiq5PP43+ZsTzfETh&#10;mFqyrqQeFRG24Oz+Snlj2f57DXljj6Q9lfZr3TGwdeL7o/0WgSwUyOcRt0fXjLI3blMC/eq/8v7K&#10;td/0PPR9xzRErwnFW+4r6CfklkNKfbi+3vQLowNqnYF850Kz4D0n6qyQRw1bjS8atxr2G+pxlVhv&#10;PK0Ufm4G/Ymjwn7TC3DTajG0GOWhFrGwNNDTNPJq4APF9lN/hp4u7urldgV6rU6nPFHrub8Mf/8W&#10;mt1Q/Ox4e8nPTmQYnWVDBGyPfnQyawcej023up/T03Ir7Gt53ljJU03ys4NeuMSe4wyFZncr/eyE&#10;Rxo84JJPGzYiy2Sb8UyWOyHFx38JDuzbVC+bkBRtLmgm/gz9LTb4mZn12CpzHKJLfZ5xg9meM6lf&#10;uOlae5mDWBt2FS+epvn3EVcXzplbEJmIq2bj1vQU5AtOiTYxRo6zdLPjIuPyEs9knsnan0UFeUAM&#10;6MdUjG1QDzg7x2toc8Y29HbRz9k0aEErCun7LgPvxxR/T2dmcK+Brhf820jvaUBGqK9KwOPcshzu&#10;2vN9YM5usMcT7mc3GprdKWNE9pTp9n+tGd0wumZkAyl3LPsEKWf/2KVvP7uGXv3sghjrdlv1vRU/&#10;B0NxDHmL95neKnq9/JBEnJFSFsjPjnN2MT0wdvR575wdX3fv/2N65OxWKIwd1cTZNRCxxli7DltT&#10;wWvm23Mu4XxWB3+Wj++uxTbt9NsmkYVCLKfQG+TlW6r8h2ZXk9aQIg1p2+ddL7lh35vzafIpcHbE&#10;mLRxZ1elv3zpvObYYTtkO2z7jX00y4TBXfXCzIeh1O20r7fvksrreL3RfsF0CRzgJctx00nLSVOz&#10;ZY+p2YSalWbo8c2mE6bjbPwJGsfGU70X9xJ0vX37pNjgS98TvRq+th7pepv32Z7vpzXX27c6Rk30&#10;238mP7uUEtJYERtrOGPaN2X/pBdj3550IPbtWNlTjqt2lDcWWVtBuykF7JOa75U+VTU7wdqpnB2x&#10;eP5+dhGe7pzdN+FnR7lnOysjXaeKcBeM8x7OXKQweQbiZydyr2o5O1LGHhqUn53wpuPqYg95Y32c&#10;HSlsqp8d49gqo1w3mL8bPW8HPWiss24qFpwdpscQiLMjZZLGnUfk7P+n7mugorrOtUnDWiERIqig&#10;EOXKJGJAAUEFxQQRDRqMoIMMOrMEYS4QmchEUKYyLaNp09v8mD81pv3ataIJ+TeJKGpub7LUNDZp&#10;GkX5MV231wuxX+0XjfiXGNMfv+fZ++w5ZwbwB4hp2OvlnZ+z99nnzLyz93nOs58Xq2dXnPDVt6sa&#10;X17rvggVq795Wq3VuftHbDC3Q4O2R0y+5kdiZazgvuG3IdxBdI4onbIW3JdpBEbHAl9KtI46fPgV&#10;E2gj5wY0/qphZQ0xOu31INwTYJkJHi+PLzQrK4grBjmr+Mr6J9clD2YRnEdwfqBmCtJ3/88tiAfI&#10;grrXfy3+wOnZ/cPDVVGCZzeVSNVfyS0T+nLllQeRH0BmCZD+oOeO0mNlfwa/Diw7A8/Om7tT8Ox8&#10;OV/ZS4x5SHX+luJx0VPvTn9+rOTDuluA1PXGtePrvenZKY7Z6ClbZmG/Pjp5l9Ozk/VeuCsB36tK&#10;qjpany6Fop2BZ0eu4PXUsyPiqJ+T35ZJPTt1fJfjyunn/6G7bvXc6gp1bitSPMqmohd99OtUe/TS&#10;Mqf8rOThJQ/DGoT/2ZL355QtfqlMFKyUfankXuSgTXQNrjlTTn4bZ+TgxsvVsb6xUnMBcdgk1sST&#10;J3K2fHBNUs2ByoOlbxe9DWsuxX+gddCg02JYxmY7VG1lHEufE8dI5RWGep3RK4uYwSCe+Rug7Kui&#10;RQ7moJKK2trqOca2uk7w7SVj2YWMkojmqfmLi693LHt5do4A3EHgX1J2f/vQivNJzG6n5dPcgpSW&#10;SCI2RNveCiTapjhxyAkbOCRsZeQG5AoAly68DbYyUurZEdWjVQXm43Xys4Ds0YcnhyjETrXTT49c&#10;o73r2SkOXZfpkCl0CLMpaP0A9qTp2RHtEhw58uwEOmXob2Mk1N5xp4hc0FXp1LNj/Ra0w2Phf+jZ&#10;Gbh6XbHPxJ9Af4xcQKlnp7bfodXTvYFnJ/qh+qP7g6Zn4l8NqDJwHCXPDmtjr5Jjx+3ANDQlRR0M&#10;fzvm2ZwjAglvspzPPZRxIF7sCefhpOmW29elvT7tNeRgfXTaY9McaVXTFqQ9aQqJSIyg3SrK/KgV&#10;UV0hXSGnw2gHww5FvhrwaNC9QSdH7gZaJvU8hb6rjBM1HiJOJGK3wbx/hDlnp+Udy2uhW0NDY/7T&#10;8o7ZaO+gFY6xunFur2K3Jjc5+6ehHKObLPprDcNkPAv1DNTFyK3F8w4LM7t749mtMQwuG8+IdBHP&#10;Rx0bs+QdNYW8Xx8/sHp2RC+BzoJndy16dvnI+bnStrJ4IawGxUzE7zIcvSvr2a3ogWf3bevZUX+O&#10;6BXyxyZ+DczucaBbF3MtiVwdy/e+r1ZgstgWVgwrbsX3XPIo+58P94dRGxOFhlzFeUQMMbsFWIna&#10;nttt3INOM3JLgv8uudjk2VniJ8fuTr+YfTHnjznSPs35WsvXq8excQxm7HJkxnzeMPdOzlYjM7mh&#10;8jdAjsucY7ZZFznEuIw801qvrhTHrksubmktnGK7vnkl1bjsy7Prr56dRAygNSZ4dqFzH5i+P+nY&#10;uM6xn4397Pa9Q/cAvdszaC//w3dK/t31494BM5RoYceNnQI11J+r1zU0sd96dqMFdy62urE0NEvy&#10;7N4q+rjqg9q9Bk5aBx4b9exY52r07K6GZ8eW2F7v5q9n11E3w4cht8a9R9OzY+5YwbUr3pv/Ur4j&#10;PzS/xTIBmV3aoEbzh8r9WPEruXY8ts76Es9acO1opZ4sjwmIHTmJLPR760fbN8/tnNk5swMmy5+n&#10;z/y3stv+ffjcpHPQo6C26U7Le/ocFuPzeceH9g+Azo23ncFK9A1CwRfXuLbH7JXFJ8whhV/AThr8&#10;QSDuMjZ3ihjl6KyPxQemHh9pjGm+K3myWUFxY/R6Mq7brBEiW5vffNt5FCh7tyLnEhydgdq/62jK&#10;VnfIr8+4rMc0Z9jfr7yxCmu8Vs8jTYOOETGdjebdXIOYYctIh9nSv0nQc7f+Enlc3xn1adzqbFf2&#10;D3MKYfQWrI2g1tgUgdwtzkoDZseVsZJjRy94dtk6hw7rG5k3VunZgXN1rnbnZXh2v4xEFttRz42a&#10;lpqOlbWqnWvIG+vlkPWsZ6dzvrBK13UYCnC8ixSaRU2KllLFs1O6cdR/G+vLS1M8PrUfvLtM5I1l&#10;JgfWu7Ke3Z2qDa/vIW/sNevZEbU7XzWiYoT9Au588POdkN1keUbw7PTjAc/OT8/u/rI/rPh4+R9W&#10;3I/XZZlTIrJSeDl+4ysXusig/JtnO9oVylY98exwRSC17DgTIPcNPBvLDqL64NAJz8ey8D2rOTc5&#10;h9twdr8B659y4uzB5OAzQzKPwJyTkm3OSUYm+5jAn4Z23c1fmO6lzfpV0W+EGh2v8I86N2YcteOe&#10;Hu7r/a/9f+34zeGvjNHwOxSZX2eXmanllYR+hX2t8dTX7bnHgdOzk1ljcTd/cmPRIMt+pWdXFlh+&#10;iydO6I1Rc0wzKI99VHdj+Y3lgeXHym4sL6/+qP6jOlHqP4Sv9NOzGz2pbAn03kQBZ0zjrflzzxSn&#10;TPL7JM8OK2ChW9cTx46vv16b6cPnC5CcNe9royftm6PrzMn2L6Nnp3HcXrgr2NpY6oB+0HpzY+nn&#10;BR94z8ULgrPHvLHvzyG6pe0PSNcWTc+Ox+R/XP7P1XFeWc9uH1iCUotP1bl2nl3ApIfuOlk/yBPs&#10;Ol25HWufmV9mQ1GDt+/qGIyex+ZrmVPuKGiAxt0HQucOfSqJrRzkuQV8uVOVjcj4cHwkf/+QdZmz&#10;bz1WnEedErEz5/A6HAVcue3iPp0xnvl4vXkB4pTxKq/k8ZsKlVDG8k9EPHO+4EhgOzK+7cFc/epb&#10;eGX/ZRFtUQWjQ8Yk8lm6mnLedYj7+r79UzGN351/4P49Zxy4V6jV62tc9qeeP8/O917/tXCB/oGV&#10;sfz9o55dQYZYGUuelYFnR0RKWGAuULzcgIlh+eErw2kTwxUiJ9+nnt0GrCglQiWQv/CUEMnV87ah&#10;2rpmn+Tl6kmencObN5ZcO/DsDNyzA+CEdfXIs+tdz479bQz/FCtJiTG1WxZibSxf8zXo2fnspzH+&#10;98iOoJ0fHJMz8EwQddn86+nPDwP5uryeHdBE0+dBy320BKWe3SdA+f4g0DY916zi3knP4zuFPLRY&#10;zRp9yDQ4ojns7fC3Yo7k5uPzbbO05h7OeJOYnXYMJ015ExMn5qYlTkxOeyv2ZNgXYYOGdCU+Afzu&#10;dRjL49NOxXeFHQ5pgR2mD18fuQ45becFvTnsh0DiDmC1HuLQDJ1rFSP0KBKxo2o9V92RDUfFOcmZ&#10;U9w56THucuzNJprP4kjQxuZg6fnfnPN4sornn4hcuFpEi3GaV/gynr8q+pPQupGz+n94rPap+eKO&#10;meTqGPso+4m7aVT1krGMUb0fa0r6Gs9Gnl3f4/jv8m6a4NlhfmlNuWo9O2TrLF5YODmvMC9tbmFe&#10;6tzUvEn5K4HaGbl43Tl7BZJnB64XC5EypWdH3h4RvzyH5Nl9iLyxcoXs5zJvrEQDRfu1tskDmDeW&#10;yBz7khblSvk0501wQDfmfppjSUwb0H30hdPW1zryeBZGM4tDvn1YcZvGozxitsSr8963tgsjNiYu&#10;tJmB7A4tbsHd6OMjoU0NTpzvuHyp5qhA7NowQlA9gfPndrPgyHl5cu3g0pEr12Q2izg256iRGVqa&#10;jGEtjn8aGhPoSEjOPj5Si+9Qbaz3GZ05x2Ysp2nX9hzL/uG55BYjM9e78t63ce6gxTTiGDNzOTZz&#10;vq1fcfc1LvtWr2eeXd/jmnp25NntMIfm5UxvSNs7riOpY1znOGFj4aWN7by9c+iem/4VOXe98Ox6&#10;1LMjKtZbia1+unRBzvGRXMn5dulrlR9418Yq7tkagaoZ60ueXSb4dKN74NrxtWvj2fXUv9E98Ow6&#10;sDq2RGjaLdWwO41nZ99Dnh1Xydr25G/Oa8ibm99lToKkQ3VuY9Gb5a/UPgQsbq1mm+tv9/wASB1t&#10;bV1m3Wjm1hX5daUfXbu3sqRwb17H7M7ZHVrpTHt+6Oabtgy+d+w5jKcSszPmjv2n46KzuWKdPcR2&#10;GohddW7DMBmt28GaI3euUfDmWnRvnp+zwDA+77DcGcO5dqk23+Ya9pRs75gt5uHa2GyIazXfVnNt&#10;OT5fco8orCtmPDdlibvlvuOzA1fXTu+183c63/5+8OwCAn4aqq5K5BnWfwWv9vk/gdnxioA5KHZb&#10;gNmhUDfOlnUxwVfXbneMNX2k7S77bcW3weDtURWRFc9aas215lXmWvhV5jSHUc3uIpCd/xJ5Y6Xe&#10;HfXsLDkXysNrpGYZMw8M665nl3FbqpHjB8wu5rZUG3r1rejZefXthrioANdmDYppGBaahdw3pUPd&#10;b/VZzw75TUW5nJ4dM1YYteTUY2B2i7fVX2XeWHLiaiWqtg15Y8+KInxdeE0EcrPKHK9BMUS+1hcl&#10;cm2st3Tn2bFPonj7NrskWPDuZK3x1eMrV7mJ2X3jaQHCJrWFeuDZ1fxKcOw2aLlx1D06en7fyL1J&#10;zg7N0m3/CJl3i+8dmNow7MBUVYfZw0OzGoapQgSQbbRh/23W4fbh9ohiGL1d4nUqDi4BtbuQI+cP&#10;0+b+ulBctYjrFfEa5xa870cesGEG8V08/ueA6dnpPLs3pj5dKjIvlEn9uTGVkj9H/Tgj5+0W4HZA&#10;bWCf15dXfVZyrGSfZsdK4qok4qO4XpmTji+ZU55dXi5sTOmxJe8vIYJ3TMPx6H8rEKGGsg/KaESF&#10;XhU8O//9Gp9fWc9O8Ow0rhoRt/eR81XPu6r65+u33DWo9ClwZ5m3eHtRgvV3WB1r5ABeXs+OuXZ9&#10;uXE+zzXOH9v798WZGjLG/SsjWqb6kznlxnm+/ERfPTuFrKl2dF9y10OZazMfmgXL3Dcrp/reqsqq&#10;qtLWIsmqbypq6HF/ar/+nvu5p8CX83dPFb8XtyBba3N5CxB+jgUXrFCElDNvES+8LpAcO5m3VsWm&#10;8uYcPZa3TlaRGpqF97nytYhGtL5VxOxjydyC+e1YX8YxPJWt8f5XRYxnNbuXaJ2MSVwZ4NoAHFrm&#10;xKt5z36JOLy8she9/LUdffbOHL6LONb3OZB6dm3I6Cl5drUZilsGLh2yxgKRM+jZSc4d+HYBT2AV&#10;bBVMIXaKO+cMHBq+MDwf+WTzw2qEx8pYIFnq/YHx85g3NkXkjUXOWK6M/d10kTeWSJQo5NkNJs9O&#10;cOSIIAqeXdRpDa1iblny7M4CW9O5eFBvi3w264gYdXZaVmUdjmmJbPF5X+nZKV05Tc/OeHwyb6zi&#10;7qn2lcfrXKXbCM06DTkTXrUne/8JVsGaY4kEqvNVFfRowIT4N+NPxn8cfyL+41j6L2IPmk7T0Jbu&#10;m01vRz8VvQ3HRu+MnheVGx0S+1WuUI+3fGkmz+4TcY64z1OxN98aPORkWMiQU2GnsSb2LFC7W5Me&#10;xflU5/XlaSFJzTh/2nkC77Ap8gl+7tCiGxxDpp3g/fhnd6+xiVWxNblxYwRGL8ZkGY+MSWr4+I7N&#10;jNi4MSLesfruiChYAQiMr12gBQ3DZI56QzyLWGebHJt/WSOv1o3xzHFaxDLG4Euu93Bv7d1ixLOX&#10;G38UWaHlFYEeV2psv55eYXb91bP7jYvzFkfCY8mt1nAgPJfjyRnfM4NjdzhrQfxE00JTPmyiqTp+&#10;cl4NMLXeuXbk2bVk5McWRCMDAYwlP9ZVuNK2Cnw92sri5Ipb/fTsBrlDnPMdxnZX2QYyb6zk0THX&#10;KhTtsndybVjyEXNtaiEV7bA+9vvKsyuMnjI7NS98bkS+gWcHzK4/x7OIPDsggdXI5zoMSvRtVq6G&#10;ajcbODkYo486I5H3uV3ePRfjqYhRbzwnZ+txbByZWUfEMZC9dqyVaUNpQqZpxrnQvxacen2ezf1/&#10;VcQ5NiNYXncaY5lxDOP47HoX98nfk5GszbbfJUsHs+zvNo7lb8a3p2d3Otcxu2Ea84NCvaybdY7b&#10;MxwrZr3cN1+uW28cuIF7XXHtlOf+Nd07r55d52X17Iw6dAE9cNruqN1aua1oQnbcGOJbB8BJ+wxc&#10;NBZy7FjWohZRNd161rObIfC70ULn7mp4dnp7xraNjzejDx11wurgUWYIftxScORoazyb3c87NjvW&#10;OtY618DW4vEaZFvdbPuZfZCtReTW2G59u7SiagaQuUxxHPSZtZl1wgRSp+v0qX0vrYwp3pzfmdcx&#10;F2V2J/53Tnt+UMeNe2+6//bQmefNd8bwerbd7M2+hIj5u7PdEYa19tsxsv4VCCjHUKPx/pk+Pnfd&#10;rebb4G9Dk/KQtdlrLZhTJyMvTcOwrZPZhh7PapzmFTTH59+oO92GGGWcI561+Tai2jA2X3IcrfiV&#10;7evs/3Ia0ffvLr6/bzw7nqm+3XPw49llTwEyRj5begZ4dtC2k1y7X4Lr9nVCtG1acWRxlF1apH14&#10;RYTzfPUw6MBJG1bzLNAcWci1Ixdrqh0rZr0cucVZqdlfl0Y4wp1fVoU7hzm5ShJ6dtmLsN9F5OuB&#10;k5eesQnrcn8Bft0vkA2DfpPg2TG3rDTJszuj5XxV3siZO1t/qP61srFLxhq4ax8v811tatxePj5X&#10;ew78FSLQXLu+o/ScpmendN160bPzcuxuEjlk7xc8O64olTy74NrZQMHwniiaZ7/86unPfXl2zG17&#10;tr4KuBmROV87ueK15R8vV5ZQ7azNrdVtWzX04XCeWwWzntlg1nv17FTf/PTsRL/QU+95Qw5bwbNT&#10;3Dzkp61cKD7lbzyN+AUQPDtLZDHu4svRWXqNY8crguMjD0ztuluZvGOwwXxg6uPJ+0ccH7l/xH7Y&#10;X2DiHZ59zPSl8TE/jaCY4yOZU14VXtUPt6dV0CLs+uzBd0Yg44Hr8i+5jjp+VPjj/KPF6KN+n0De&#10;vxfziL7HT1/jzr+eL8+uP/2hmh1/mXPi3pjcKNaDEuECZ6yEPDud60bEDCa4bzfjMd6D3VNFBE7w&#10;54QHg8zI45qUOX5CzSFv9tkn3D8r/Q+gd/dU3lE5xmv/t2xWwR0F92g2q2DmgtdqwfDDvpQRMSRS&#10;qBfy7IgOBmi8MHpfI/9NcdSk741np7ezZdZLS8YDKdo6eXBWEzQqxxftX6xyx6o29s3StyeitTZT&#10;7sfLqdN04Hz3zfOJIs7rCyWSZ8d2YN2OQ75+4zzfdrvz7B7K3DJrM2yLj5+1uEFw4siNexi5ZjOR&#10;i3XOjA1ajpEN1gbv/gK6nTP/cyif31HwgQ+HMLCceoPAbN2nqrZhXWtQDHNNQyNem28jm6OG2DVZ&#10;qHqhYpmeuBuKNWgMY/gvIz+AVSYQeZO6dBvAq+2a17XgwIJTC76Yl2cZVnG+lPxcWdqEV7Es4zmt&#10;grh79ytyNb5pVwy4wn825b3Cixni2oA9BQJ/IRf38rW6ansZaf7x9u0/9+fZGftzbfGteHYPY21s&#10;AdaDSo6YUc+uG0cOfLs8ZT58OfE6EJ1cr4GB5uXHdWvHp+7ltmO7LNKTZ/dEygPTX5n28rRXRPk5&#10;88YCgzpJDhrsk+hDsVLPrkXjyWl6dhq/jDwzkTdWQ+SA6nEVLHh2b486AqZdThx4YeZVGYdHUdOO&#10;bUhrDAmNOAi0jzy2T+APmMizewD9EkXk1g29uSW8EdsfNhjPKdrnuYWRZ9cMHhy5cNIkR06ieHx8&#10;wPSgyQFUFNka0HJV4AMBPw98MDV0dvDMBGUzD6Q8ZXow6unoFdFPRyu/IsocdQh8OFpzyMmwwUnr&#10;pjmm580+k7MCK0z9eXbs/7yIZm6P3rLPh4DZfZH4OlBQFqKhL08LTjrtwzXcEX46iNzJ3MCDIyZn&#10;7wLTzpFQk9NOpp3MsYxokRy7NtzlZ2Z5PaZllvmdloNTfzfid2J8pt+IOCUPbyeyZLSbn82pzViV&#10;UcuS9eXU83fjVW/hmg0wcMTYrOKa6+e6x7P+Gq8MsJrd+Wzq0eIjWT8qpNaVLO5iK8Z3WVfFj6qn&#10;nl8PrzC7/urZUbVCYjrbofSfT8TtCly5BRoXr6CwNWNidGFUYQQMxRJVE7/Qdjl9O3LzhuY9nboj&#10;ZUOK11IjZkbMVhY++6ylq/xk7UfMQgH7qP7z+hPViY75FeDvefslMbv+6bL1xDMrjK5NOWLeOvk0&#10;uGNHkGW10DTw++hpv9/Wa4VRyM1qKkhpx11qotfk2fVXz+5ZgcySvzcEGVt3kJMzGS0b8lC86xCr&#10;YvGtsgcbx+UDU8UdMcRrzhjMs0dIc8Q1mfm72U5jdtnsTRm7M3al78pqyv6KGSa8ccyI3mHxjWP/&#10;O+L+ccmRmRj8UUctRuZvst61qThGfgyOzOLOuH+8Xv947pln59+vq32u69kJnt3Mhml7gdbtSQJm&#10;5+c7x+4dfv14dntuAjoIuxq/Z9Ca4fumfVbc6dwjcsZ21Oyp2ezugBrd8wJpo99syBtLhKynYqp7&#10;uXZreSNyEyLroPXtoo+q/fOsrhFonbHuDd68sZkaz87fS54d99l3G127uT7APcM12hUDE94d457h&#10;Ge3RbYa7xDW6pqMWpY7/A2pK3Gtcm10/cVXWbCNmFwOFnaJlVTcIdI7H4N8fvuZX6pZWdZRutu0R&#10;iF3H3D2zgdmlYaU0MLt/Hzo3KWz2G1gFtAH5eDSNCHH9/A9nWnGruIO9f8QDCQe918/kw/PO9ieT&#10;Mc8ewbk2/U0xMpczNKLBvesqGlQ8zg5jsd1a2OIX0+S46HEdYV/t7Om6md9+NWaL8RlX0ZMSL9l/&#10;lKcxX9DP9PydWb+q8B+fVb3r7b8fPLvR/ebZ8dMgz67r7rgxG83vWAqRwVXx7P5Int0oxbXbHdOe&#10;cHdxVPFUe6Rd2gj7cAcZc8ZsDhu9mB2Ru288/+1aCc07xY+jL8y+WDSiYjj4X+SARTginG2lG63P&#10;Wp61boQ9a9lkWZ17JPnThG/i/hj3TYK0rxPqsv5PbmHWIrRFK8zeaB3qBgLn8TFvzlTmJj0LzG42&#10;cDGdu/bxMjLXBDqn5Yr1Re3OIoctcseWSjwbV51QtNvGzA9eVlpI7clVxjZV23dqeBywLpTuenb3&#10;l4xdgnpGE1v61pO1x5bMKXtk2SMlzron696uexKoobC6hOrXlhGde3250T+yTNXytr8E+5FlcUi5&#10;4DNqxxQTSMyud56d1OPrifsn9e00nh307CTP7qLHAmVconLJWEs3tfg9PTOdl2MXN8YeHBRjLJwL&#10;kDMSFCNxf6BzONM0cHCkL2otbymnfVm+Q1wn6PcHeD0wpWKRw3hPwPcXR80AdP8nl9Uemb8pdbLp&#10;YtbRil/bbPni+t5FBdwr1VW/Wt+2Zz8+mTo6QP79xtWf/UmenRlXtaHZjRrPTvLDyLMDagZOlcwG&#10;0d3f4imvVlwyIn2/LSGyZORqLQVmd1bD7M7An/E0e6oM2BtRuNfrMieRJ6Zs6YTXq6o8D7gf12yd&#10;5/fVQaXHS4LKj5fBhP+wZN+sfXNEEf79OTOmCAQM7cj9b5m1HytZwd0Dv07ay+DZcRu8792WzzNh&#10;0m+etb/kZuQrlfpqbVgnC9RuCeqTA8h2yl4u2zcL24v6rJc5ZW2mLx/uRbFPbq/bb4HWKW7hvpI/&#10;l/2lDD336X/35zOBlKlzS++rZ8f+li95CX1SJo9RrmBV9YDZYbsZk+JmNHl5dr3r2Rk/N9ZTz+9Z&#10;3OCjC3ishEy7mz3jPCFYddsIhD8mkLmsxDU+kDCF2DEO48YYozkohhydVqyQPVxktG1Fh0qby89U&#10;3mr5ZN4bC34yYQbyx84YX3JnxYxPPQXOFrQjYxqxXJGGUZ/jkDRGgh67vcUBtnH/D+YM4OXYbTYo&#10;XIEtCyP77qrq99buQL7+wwHTs2PW2CahS7bTUpvR6M2V6q9npzhffj7oQS0nrGDkDTinLi+IPL1D&#10;wYeCzgSfgTXDuoKCb54Qezrxi/gvEk/GhyTRgseNG/e5adDt0k4CjQoZcjrkDFAoac0hg4c8FdUl&#10;eXYat+2p6BZo8iGrhmbbww+HHwzfmNEOzSV8h3BdvCrjzKhD4aINra3QIczIcNoEE5kZGuODbv55&#10;wCOBj2j284D7Qg6GdYWdCusKh9GHNXO1sHc/OyIfDJnoRdqItj0Y9Vb0KaKJol/8f8r0pOnxsHkh&#10;VZo9EDYnbGPxlzXnXKqcr5mYR25cM/p1GqttpcexhpARR4TwMPC3xImPTnt1+gOzQ/MexN3wJsuX&#10;0LM7KPXsxN7IRxRcQy3XL+sInh0RO8G103h2AnGU7baGb4x0CiR2XlDXyMnZR8gzntpkdlf8L5nl&#10;QLclYsdzSL1wY3Ek7LQcse6y7PYv5pap56cOS7VkFKQPS9yG/LG0Z0Y9HpQTtEuM6YxpKE8inrn2&#10;VcXz1Y2x2B682fR8cA1cR3LQRxnPZMD/S8TzQOnZkWe3IMeRMDij1TKsOB/YWO88OeN75uJaW3uq&#10;BZpvRJxWM8dq1MrYVZfl2S2w19gXgmtXW1irmctWmJcfu9BUAKYeClh3SYlnLYOROzZYlAT8T3TO&#10;r1jh069VhQPPs0P/cRyuxF3ZzHVKbcpPc10pi7A+tj+8tO++7iKs+NUwO2v/9exWRy2M3p6+0FaD&#10;1bH5WB9LrTyq0V+w/opzbZT3HFOLgaKLc+g/Mp+6G2M42bC5n9KgZSdtV/aurE0ZuzI2pe9Onxxv&#10;iU01WUyTYlemL7JFCC6fHJunVHCezZXo1xrLf4fyZGTeJacYmRHJmGfzvjlMXd1feXwfyHG4e1tG&#10;nl1/9ezkfEXp2Z3OnTu7Ic2fZ6ee6zy7gePO9cjVuwnaeUP3DO0cvmc47DK+w/v+82P3zvysosPZ&#10;4eXZrXV31m9B2Sz+89EMyS0z/PdHrWLqP6h/reow1mpwbGkpekOsju3UcL8O+LXdkC7w7FZnrl76&#10;Y6MtXW0oq/asHi1WnWaS31ZH9G1z/dL6zPoS/C/pxWPtah2321z/PH3d3roA9xYw6fa5NfNs9sxw&#10;A5lT3Dv4AD4HTsl+snTUzwD/bq37YXe847D14NSgMdQHn1Nl6nYM/ufB+Dyz6oaKtTbw7ATHjly7&#10;z6btGczP7f3BFf+WNL3VzHvk7RabzBIlRuj0YhnTnPUFxdzsHaEdCczrfBb5JE77WJfl1sIEW0Lx&#10;+OK59mWOD2tedgpzvlyxvOKQ+Cz4eQy3M6b/JMZUY1xfOR75Lf+n6+vcS46L2YhtMd+Wo/S/znz7&#10;+8az6yumyc9iCvTsXsQ6pZ0W6Nn58uwiVe5W8uwuJIyygWOHMqJY/K/4CqtczxrygJ6p3ShYduTY&#10;SZ7dn1wLmZnCwLMrzPrGGlk8wo4CrTXgfhpX71ztMBfty+qLlZOBHFqFrp4VrDusqM34u+W24t3m&#10;53Lfyf1F7jvmTeYNpU9VP1lrLEbkkLw0jWenuGxY6Xlime82ROwkh033Q13bsZJOu2ts3V70jMjV&#10;elLLwiD07Jb4c+aWlS1bBpRt2aPLHiHatuy1ZWJ7Yn2anVh2cvmJZcFVun9NbLtMbK/qab7shMz6&#10;gD0jt6vYP3O8PoIjuEnDBo2ej43Px2rb0J8ASsncrPKYdJ6d4swxN+wc2a6BV0eOnVFjr2c9O2Ky&#10;F5GFQo5WOGPmqcU2u7hXoHHsqK8RN+YTKtmhKO6c12PNnNC3EwhdCxC6lkrxv/xc1blqrpoe6j5X&#10;vQG56NRd/HYrf3F+WdPTL0xv339+v//HeSHXbfuxLWr21znvVaTnX8zhehu+o4/mvdW/Xq+zNwOr&#10;Z8d7vTss5Nn56tnp3Dpy3m6W6J3yng/rAiuVRp3klfXEsyNWx0wWshz0zHUT8aGx3OJ51IczB/xu&#10;/GAnuXl6HUdp5gTgaoaSOeUlsaKWCNmLJQ1ArrbMIvIWoNnoSQ9lHrsvcMGN8wIXKP/n+4hEGbd5&#10;Ydb7c47dt2/OMaB/9LcveLHk+OLxiGTyG/AttD5TOuZetqEscN6f72MdGOvMeV/U8XLswEf7oOzG&#10;BSiG/f5g3v6S2VXlVfdoVl71UZ3sN/vek72I1408Pbbvy7PjcQBL82redd+e9cmzQ5kQJ3h2V6Nn&#10;F2A4P3yM2kLPjogsuILC9i2Rq2Nvdo9z34r1sVIrj6idu8Jmd1fIVbEyjtV/EbtCn3I78LnTlQcr&#10;uyoPlsPoK09VflGd4A5xj7l39IQY9Bc2KQbfg4p72j2rahrFZ8HfBF7dG+NQPb5S3MntqFcnryrY&#10;il5YW8b2d+n9eXbsc9/6Q54d8y6Q61SQ7s2V2pOe3WV5cUkDwKcDl67bPsAzC9gYyXy1O4B8ocBv&#10;DzsMJK0ZBWgV7GDYumjHxDlJ947LSYqDxY9LTHJE5EXNj5gfNQFGnxvxVvQBIFXUg5M8u/nRSSEp&#10;YVgYCqPPCxkSvSB6Qmy7mecCVwZQZK9JnRAt67MNYcjJwLwM0uabToz6fNTvR30e85H0o8aZtsa+&#10;AXvctNVEv8403yT3w33Q3gysDmsJF/pwQNYOhxwKy4voAndP9ot9oybdAdPB2IOavRn7Rkqj/Zyb&#10;dzGknfMMyWvGit+WsEZozQkv/iteYavgzN2a9Nj0n0+fN/u04NkB/zbo2ZGP+AU074jygQMouHTE&#10;7L6If1Tj2JFr90o3nt12rI5VGoXzghbE7ULWOzDtcC/fancjnhXHTsWy8lK7brfFktM4+Znk7ZPX&#10;G6wmYXnQfYEHgtZHbo9sDBfcRnAVt0euC3QEbcKnIctiR9/j2fcqQkXzdx/HjFsjz64vcSx/r6Se&#10;3RvJOXFNWPU0CQw6s0E37nKcu5riyXN3JlqEMp3iiRlywHo5cf76dtiDyFbBjBVAfoot+QuRT7Qw&#10;QpolKj82fG4+8sfOr/AW9EgW1Z+B1rND/4fwGBZFpUa7kDuWV6fkfn2amwqm3feba7coitxBqTTb&#10;fz27RREF0etTuTqW35SFdualFW2bL1g4Ltuw4qnJOz8Wc2wZh0DxdoJHhxzPWZvSn0t3pW5K35T6&#10;HC31uZQfxqdGF5KxGZ0WtYjfKLA2C0w1KYts4bZWLY53WP6rR667+h77j2O+rxPlUyva1e+B9Kqe&#10;7/Z9HRf7Wq9nnh37pPp3bd5Hzw48u544dmTdXTee3U2dt3VSQ09p6l3RdyTtSevM76wgv07ZQ57R&#10;taa6G+pM9TfU/YC+bkadRMmIlNHIMvMto+tL639e/VQpdeHxG2d9q/Qjvzyra7rVuqH++dWbf7zm&#10;xzB4Pt67uhPlhjplMUTpgLopm4FsD8z08HyvRrytFCteS0ShX+Pe7HnetceF44PBu/a6M11E6FTp&#10;ECideia8WD37U/e9NZ8UbccYelPM9qInSmdX31Dne9Ty2Wi/c6G2WVrdUbpW8OzIsYOmncazI2r3&#10;wmDmodg6maNzuwWjcwXH56kCsWvDGSR/zqBbJ7K/DrYl2ObaxsHivf5eW4XtpYoXK/7sfN/5fs0+&#10;52c1+2pgzmPO++3NvPYWZbi9n/Ntv7jWx+hri5e+xtmV6mUFkfNyfCTW5w9QCQgYqJbYTsMw9m+g&#10;9OyYKxCY3WX07HbHHOnGs4vA2lbw3SS/TXDX/Hl2f3Kt8uPZLcr+mzXdy9WLBPIb7hRteM6Kdoa5&#10;L1QW5HCFruT70S/K/sYyzR5lhxXToip2lCdUBleNB6IlbXzl2XpfRM6fZ3dnCXl2hm08Z+ufrK3S&#10;cD/ln6x+sHJ9aRPuE/B6uKlofunrwNWAsOm2/FH5WPllHyPPqsy1qrzOzAuuHi/yuR7WdOak2tzZ&#10;+txa6t2p7f29sb56fEJkn9V5g16OX9nYMsNjL6+Qr71a5gTyJbLhCpbG5Xl2PbaN9nrWs5OYncXR&#10;Cs6cIwH3CfAr3Y41suqKQDzHa1wlR8Pn7Dhf2VLpb/gGuYa5jDbEpfiPQ101ll2Yk7RbHVht91VR&#10;X+65c/YA9o3QyxGe+nXi+l5H7NQM4rv0//ReFwQE/OcA8OweS35A5EqVenaSp9Wbnh3QO8G9i/eU&#10;i5WxRg03iSzpHK2lE3SencTstnqQzcKHu/darb49uV1Lgdkpbh7rnPEAsyP2pHG/uE3JXUaNtRfB&#10;N9uSqd43+kyBOulcOr6n3s+cMqbgZQOHbr9Ayj5Ycl/ptlIylbZOxvrromX3EC9kO9LuWPAS6iju&#10;3n6/nLe/xXsld+n7E3Um/a4k2Idb+GHdFbTvgJAprpzy3fXsypDZVW5HRI3bKS/qgBv38JIZU2Im&#10;NEzqmtekrY3tg56dwAaN/Xlf49nFyUwU4j4pEX5cTXH2Dy/XwDKOVztFcfzQOdlxBvjc6aouZJ0N&#10;cQGhM1iwexzOzyDPHfMUt4+fUeaE8nuOeFaBZ3dKrKltsxrV6P+14rH/vwUDq2fH3GHgo4Bnd2U9&#10;O6Jqflw79Rw5XQXbTj0nAtdND+8y9b31jO04gdk1jdoBRTUgS0pXzcdDIy68Kvp14EuvyoJcqOvS&#10;TsYeMJ0BF64ZRn8aKJhRN+6UaXDU415dvqqAdQGPBqyMb4w9lHg+hzPa5Gzen27NbkyR9dnOodin&#10;oyWnjby2ZvDbToalTHNOXzdz+UwY/fR10x+f9gbscc2vm34w5XWh/Uf9P6kDuBLcPv14DoctiBI9&#10;I4rG0t3H/j7xsP2Mm4idLGc9E/O3eTmR4rxoXDnVLvG3pImPTX9sZtLcc8jbInh2Bj07uR8cG7A+&#10;dV5bFM9O07Pbjzwf45O+AEKKbfTzHw6enfhc84KwPjZrF/QleK4EyomYrslVmrBTKmQ8r3baHE8n&#10;VyesT65JSB4zN+iBoPuEAakLksbsJs1BRGblflqgrXco/I3AZeDZqfautAr2+xrjCrMbCD07mce3&#10;1cq1sUYu3eUe5xd/mVUAtM2gjxa1KnaV7XJ1enqvIN9i0rlsi6IWmtLmrrQBnbsM3+/b0LNjH6hp&#10;91zKxdyd5jZoV2wAI+y5VGSi+N5q2vF4LLG7snaKtbHt5Nn1U89udVRBdFNqbWGN+HzM9onIRNFO&#10;DryYawOVQzxT1YrPmcGVkVznrHNMta1KFyhdqiW20ASEzmhA63y+R/gcCqMmmdanFtrCi7eL9jjO&#10;93Z13/9x8bv/DTDy7EYHVuf275iIXOg8u9707Mi167wd/KqbvmWOHZAgrLz8t06xMperc6Uprp96&#10;7uv3TOyc3YmVsTrLrqOm1P388qWr1qxeugqcN/g1K0rBWttrsO6cOerdzap+vPJpzLdDsyZkN1oP&#10;lO/3yR27VrD0jDy0gPobfEoAcL+HvNw+8vw+q88CSse8rNLWwhNhY+nN30CczlCe9zzv3uvSj68T&#10;mB14dtC367kdcgM76m/w2D0Vrlsrtlmrc+fGnZrRWLS8ckx1TN94dkrPbvZnadSzY9kMTbvB08+b&#10;P4CCpHe+jbjmzIaIXbMl0XafzVGcA5srfGXx/cgn+5L9dwbbb2+w/9a+z97p6HDqeoR8fMzxakUo&#10;fjVke22Wnhkv/fv+f/fxLPv/fePZsdd9wzolz4564IpnR804q6ZnRz05ybXbpPHsJMeOXLsRRNvA&#10;h1IICzx4dnrOWPKweuLZ/Q08O8XVg7eHO41tnKu9UDkpZ5Eh1yzW02b9zRoluH1TcWeJdXZUBjOX&#10;gpfLNr7qUD05c6ovXp6dlz82Fpidr57d2Xq0YeSyCVZbSOX88vUCs3Mk7LBOKLpzsWSuKS7bH/w0&#10;5ahbx0LOmtejX4rLBv039g1ooegfkE08hjoduXPe7Q31VT3lRbvY9uQKsQ7Wezy+XDij/pz3MVbj&#10;JlQ1VreWc2UgdeWvUs/OsA+21ZuenULtdmB9DTNGs/AqfyfuBcpnXMnKWcRq5y9r/tttEd8VfNbK&#10;u/m5ez97fo+kuZQfWrPeKnl2MYHUsPO9Vye/8Vf+3qu7Ab5er6d+sfoWP3o7/avvy7O72niWe5e/&#10;mmr/Us9O8OywFvQWK3OlCk6Vn56dxrET3DigdoJrV14tuVeKg8XsCjqPLQA4G/Xs9OtScue26jp1&#10;mj4eeXbYVnHkBM/OWOc0MLvRE7zvi+0ypzQIhErtv6EEmJ3ehthGPff3al8qu4I8Xol4gSdX8tcl&#10;zlLoVFp5Z2KDtbp0xp0xon9sZ/SkOxYQKWMdxW0jQqb68QI4f0uJC4ptRZ/BG/tryYl68grjtfP2&#10;Ud0WwVkz1jNy9Xp6HZid3/Hds5g6c7Iv+v4lGiifg2c34cVJXQt4V4F5gZuszBvr306AX7v+zx/K&#10;fFjLnyv6hYwj2VWf12vfB3eCa1tRk5WYneQyhWbFxTDLK+/j69oX33iasJJ2vPsW9yBYPNA+ropm&#10;/lmZzYT+ZP0d89g3aTOmBN57i/VTT61zO1bYboUuD68MBip+9JmDHge+caFev17en2fX9/1Knp09&#10;mL+vRj27jZFvQZeOCNt3a7mBTwRsAMZFTbje7HDYchMyJwj9NWqwvQLU7v+ZTkrdOWrPwchdU1w2&#10;cswOmEKjHwjA0Wk6ecsDXguojm2OPRB/OKM1tw33oTjStJmbU07FCv06ct+Q1+EQeG3UfmM5BMwu&#10;Ke0xIFuvaPYyvG95ZdoXqZVyP9CAoyZfVUA++IL6sbSEzQfPTvLrJJKm+qle+4Pp94nb7GfBs1Pl&#10;rGdIfnPkdvRBb8f3/BCzO5VSBQW8s+YdZuYFbrO05JxJ3xqroYKCZwccEjw71Ybg2fnp2d2X5jQ1&#10;G/bTGtYUrr4XuYH3Ba1I2G35K3NOijEa69tjZCb3HVgtI3M2cby55HEE5wbNC8zlOYDlCq2+eci5&#10;S80++gcCTgU1hoN3qHEPkyMWmFZlPYu7vVS5ZuuLHfyWXznu1DZXM879K4zPCrPrj54d5x/Us+O3&#10;tk3w7K5Oz46st5ritgyy7BTHjp48O8WFu1pvKTTmgC2MWGiKmL3SJnLICq6eGftiMbb3LenZgWtX&#10;GOWK3YR17k2W/SOSs4+Y/5idakrzOUbj8f6rP14ENTsgdogGoWcH3mBhbH/17CzRG1JkFgrqGubb&#10;zwOdo8aNHJsxMo/JiePITMROzW8vuX9kmxybCmROonNE6NgPyalT3yHqIlpEKYheaLqQEZ73n87C&#10;ilbLvXEcmVutuqasitVr8dz2Wra/mt+BgWuvZ55dX9unInyTVeWNvXf6i2ng2f1/9s49rKkr3/uZ&#10;d5hXW6WCihdGOYAVBRUELShURWxRQYPGEiQcAgkD1KChJkpqcg7RmdoZq51qpdWZed7n0dZqL7a1&#10;CGpn5g9Epa2tiCJqZzrnlXbO6bRe8Na77Zzvb629svdOglyE1rbDelZWLnutvda+JOzv/qzvj/nZ&#10;iZJUs7o4NjOWPOagqvVmhn/doNYx5yh2rdSPTpRJdZmk+AjGjso09+rlqZixikxp1eqVaTTTVNK4&#10;iHMr9GHmiC2LdI62LbNsBmcB7gWedm/aDmJZrozVVa72W0cwaVSGg+Ajho5q8PJcpUmK77qGlasx&#10;Y7VOQciJtpXlOecaptgVuiTlzrXaVQfNTuYIvTk7ZW3xvNV5v2ts2R5cPw9I+58RFIFiruXuCuqj&#10;sse+rxWfOomz2+7Hz46OgYN9iofOm3Q14wiiXvJzGtGfMuj3eUBas75Jl5n364IjRYcKDhXVI/Oy&#10;HnEx3kdGCZ3uYMFBlK2Ic1tXWlcG1ZV0V57LD5YdKTtm31x+Un+MXaHXMM2ut35Pe6vdzp6XPx4/&#10;u9/bTyMm3SNBNvzWvKtfDKqN+DYD4sYyPztEgfg9y75+dkNLQ+yCiQrmPnEuX84u24uzy0n/UsXZ&#10;MeVPsHooBznA2Wl9ODtVneGley0TJM2LdK/xtv5enF17fnayqkdeeMToceVMfgy0xpbUmCluGuYi&#10;GeKNc3PHetg18nq7sFJetpPPLFeUfB/NyK202vyt+6btVXDvuvaYOn/vz8m/y3KKxcIlh1q7rgUz&#10;A8EnMq2QP/rGjfXXjtLPDvWsr9r2sTnQpMq+izjnpNkJro4UO34Pn1Q22Xfuhjvbw88JZZWVkopJ&#10;SibcBh0DHQmOfW5Kte797lX2z5g3QkRAdzk78U1ye5f0/1bP+tmtjyc2kWt2gqkabfH1sYPqxBg5&#10;XsLNTsWDefzsmN8bZ+a8ObvHWX2Z1bvDTZwdKTWCsSqc6J+zE59TqebsKJ7rL1NTJbVHuZxol97z&#10;fj8Vsz7VnnGkvh02/U/+nfCOrTGwSKUGndE8PoLVpfqos/AICDaxjXzLHab7oVuK9VKZOvlNcHZK&#10;thCcHSJS+Na92Xv+/OwEZ9devbW5v5rclg3FDg6kZRNs2ipj2dw0z3agvin76b19xOvUKfflKvsq&#10;/OzoGIh293ecwPcf4+wQYaYvu77XZbQYcsv+iPky4jz60l3jngC1Tux3rtj1c/eHUhfIct+S+xfe&#10;vfC+7FGUsxGJJLvBVFbyhdtRfor7a+FK4wfN2fWYnx1pdjJn5/GzC9k3ksWN9cu+dcTKgZPrVj1/&#10;7TLOjrg0FVunYO6g5TUHLwt70cOG0YzOF5PuGHPBP7MmsWzg7MJUsVkDHtPYYxBhIup47Mm0FvjX&#10;Z0SfNpzSNSVC45LYN+9Ysyeh2WUlrWPRGrj/m/CBk8tdM95JfAxancQOwp/PqlkBzY6P5xQYt2Zw&#10;djRrV5U8rB0j8IizK1VqdlfcCTmvDD9Jyh/bLtQOMiVpO12FZheUFD97YNYpXRVcbfB/uu5K+rHY&#10;i6TZeVg+4uyoVg2rR5qdys8OCuTuGcdj2qCjnSKOjy1XG0KcHR/PvL5Pxh/Q30GcHa74RUyoFsOQ&#10;gj85lOffP92PB2Hveo6LZZr12N48r9e8GHA04MrIoNDlkQ9RRA0WVeNE5J6YbxANUsSs5MqBrJ6L&#10;74rvf9mTfnYSZ8f87HQ34duU7Btxdjmh3K9NsHYd+9lBefNqX79Ir/CMe5g4u9lM+fNaTlmvd/zs&#10;VtEsWMzP1MdSHOidxAzovsi4JwrRYyVPOzFO8fr2LqGQRb47nWb60i/zovSz2i2JizHX95Y89kL1&#10;Cs5uITS7ZqgHGg2dx7qMD0fQf9q6jBoo5cTPiN/mb1z/r+CeSHk7+ttuOaFnEygSSciskNnX00My&#10;K/K2lN5A7LIa/Pf+8j0/Js6uJ/zsaA5HUNqHI07pJ8zemVI/STBtopSYtnGtP68DZUeKHSW55LFb&#10;+bvK98VyUmxXr3q+y4sYsJgZO86bs1NzdaTiKTM4uyxodh4vO3oGzW5lKtPrZuKx8D8LVxJnJ9Qs&#10;Kv0xc+Fg5kY5Myx7Jb/lauNR698lze4cq8MVrvB2WbVw5xrF8rSen0hKnczNcc6O2qPkr/Sts9rV&#10;quLstrtMEmcn6hNbp27voHOO+y3zSTiTRI8ekHbCeMyysyKiopucncLPbtsgFhkEmt3aoZlxAzMl&#10;zs5AsRbJezYu7Yo+MO+xgp0FHxSBfyw6V3AOWVEWnSsljU6Zt5UdtNeVn8N72JOllN4v3VV6zb3f&#10;0Wzgml2L4V+cXdfmuvbs3NhHgjT42zGYf1N3Vov0Xo4oO9J36Wp2PyJQyN5zKRQ3tgM/u+tWSX0R&#10;rJ3Cz45TWODsFG1S3NfXdSDmGDPHWTs1Z3fVCc7O6s3ZJcEDjzg7xvghCsawor2WQGhPgkUjlu2K&#10;zLIxVaxjP7urlf3A2ZFqJ9rhZazFBk87HfMPspuPmcbmg7ET7JkqhqqqnmDlfNoDZ0dsnYcBpG1m&#10;ZYwgY/R8lvfuD399YfljSxAH1+PPp+iT6JtXiQgXuRdNm0toFl3DsGNTawx7Dc1W4hNFv8l3D/Ex&#10;OmjT28+uv62fRfYtPOA4ZRCcXdkERIEd1jiViL4W3Knj9+romLuBCMLZbL+w/UT7iu8vlE9UzLfO&#10;t823WXF3hrS6Mx5W83PUG1LUguOT7i0qrwi8j+Pv+2s6i7vrZ8e3r/xInB2PTaf0szuESAnPO+9k&#10;qoyPj53Hz45HoJAZr8PFxZ3i7ASjRSX87GzhHs6OFC7ys+uAs4N2poxlihmpXn52mg7YMfoczFw2&#10;Z+Y8jBuL+boj/43c+ca9xkeCFmXUGOxGwdmhDpKoo2ThPKwbq/+cKVUwg5z3m/gm5+w82400O86s&#10;PctLFTMob0/ql8i+fnYmxr8p++EZh9Te2txnJ1eVVEGxy4iGYmcou98Mrzg+djW3SO+1l8Mn35cr&#10;9/NQcT2bG0vHBqXxLnB2pNnhP9HNOpoVS951U3AfXz7GbiC+UK27v8fHkBS7+y3/t+Snc396f4CU&#10;f4kZxXdnC3aRyh35fcxXrA+XU/w7XBko/Oy+7+evv/57c3Zi+3W9lP3siLNrBrtF3BVFB4Uy8y0w&#10;dnEdrIP72VG8VZkH835+MvjxyHWg7CjW6XOMtnsx5R/g7ASn5q88Bs0OnJ2HI5yPubG2qONg6i5G&#10;vZrQohOc3Z7EY1FyfeLs5H4QZ6dNesGzXlo/9UJdXiDOzrMef5zdwiGXPQygvC6urKE/kf44u9qy&#10;vcl7mPcbU9I8rJzYNhQD9nLi4Kwa/F42DJsIxS4oK27WhDiKryuvwx9nt17R/10p61MuxWB2LGuf&#10;VLu9XpydTcHZDUgbMB2/pfqQvL86boBy/Yr9Nn/l/tL1tWsd4usu1fBcpskKuTwyCKRjUOTlkcHY&#10;E1lhe+DeJ+LoUnksrDHqatrXrhod5+xIPVArdv7Oi64f//x757usp+Tsut8PmbOD15OPnx0YN2Ld&#10;CpSMm2DeiLMDNeVh0DCfccgKxI0Vn7dXok0FM0d+dtnQxEQ7nLPDDNt2GTtqtxf87ORxwNPuQPJ+&#10;bQPmhp3WnYVml6Pon+jn96FMCtXHnMUYgtJAvoEZ3JKYE5l0y2PRh9Uwzo7vXx00O8HZ2bUDMCsW&#10;1246Q+nfWDQ17gcJJxjHf+ToO4jBmxP6adoK8jiUfA6J4TtgX4VfZuLs8Huvl/937/7x/t2ft/6/&#10;f/xzdt0fJ/mFkWbXrJs3+1lEoKiTFDGUCtatNa4OUWNJqevl3AeRJ4iy88P6KfvDP+fL1SXVZSlj&#10;xnLOrpA4O6RwepQ4O65q8cdCH96M82U/cc6xbTLrtHOjg9KqDe9YGmz1khrWOc6uUNLsxLo0LjUz&#10;V+iCZtcBZ0d1CiXGTiq7wdnVO+e63jZvxP20ienNhuPmca5nnal+3ez4yP09Eme3xsPZMT+7lPdH&#10;YXYsjgURO3ZBWt8I+M1C72+bhhnF+iZDYN660meLDpbWgaJjDF0pPYdGJ+VtZXX2beXbkEW5zbHa&#10;gVdF54rqoPBRri94ofQTRtV4c3b+z4vb9XztbL9+HH52X7tzy0gNIc5uv34xxX7gnN300MQDEYKx&#10;o9LXz25o6WA796CTuSlvzu7PXn52i2mWqxR3Voo/K/zsoOhQO8zPTsXZLU77iz60QOmBN6x0s4qz&#10;A/vlxdkRy+aJG8v93oSfHfPdw7rgZ+efdQu00uxYu444uyrzgBIi7bjXGzi7/Itd5OzGQ51rh7NT&#10;8G6cervZY2A3OLu5uZfya6DZNQzD7zB8+AeXn6xQ8om0vgvwyfNm60ihlN9T+9lRnfFWeT8TZ1eF&#10;qyci6u3a+PT49CrwfMIPQ1wRfIVrg3uwxU9WHi1eB5+9dcUvFr+9RFtBWt14KK7wJbSNt8wrOSvx&#10;e6T4EsWH+q5PjcLDY2iRuJeovjKgX9vve/6mJ/3soNnhbj7I9E2euLGHigNK+kGR4SyVbxmNz1jU&#10;WJmzY/5pa9gMVZlp8/Wz45yd3G4/94ab+NmRdkd+djOl2aaC/VJzdu372Ynl/ZWcszvs4d0kZhCk&#10;3ZH8+SXVRl1Gw7Aqvd1gHhsxUdTnnF17XBt//0hx6hSxPJWCs6NtRuOOQewONZ948/Y44+brZxc+&#10;5ZF8Bf+G7U/KGrUlyrW5hydXmYPSo0fbdTXGDfebx3tvR2U/22fu1Jyd7GdHY+nvkjk7+m2AXlf+&#10;B9d77vdwllGmlGOPmlYyv09JQMloS0BJAPLPLMRGQp/FfhU5fMqobMV4MI4j+a9aHi5v+XFwduV0&#10;V43+BqTdyvcWOXorOTvZz24PZ8OYoqb0l5NZKQ87JhiyHiuxDg+T1bGfXU1wc4jE2Ums3ZuMs2Pq&#10;lFCofEri7B6n0Unsl5VzdoxCu5xwPWOztmxC49QW3YnkxqhLEpvGOTvOpJFSdlVwdgrGj1Q7wdy9&#10;gffB2SWsV6yHcXYqP7vm4OCB5RTTViQPYye9AxXR28/uivtT17WMpuHNUNFISaMk+oXnYO2IAbyS&#10;fB2zfBkBrA9eNG/2hhmZcf1GsegT0vYgzg71pPoezs4znl0pL824GHOJODtP+zWMs6PtVg4/OsHZ&#10;EQ9Cv82fGP5a/pX9K8eXjs8dn7uQHZ/Z9+RtzFoWhWgekQuQqdwY2RQDh0CW9uARfKMYvYcBPBb1&#10;SsLX9hbMjW0YRkogxaD4/v8W+45BaHbfpZ+d4OyIm8oJXUlOdNDafFg6VcxX5ee6ohUFOVmcs+P8&#10;F/zswjr2s6vIk+PG3iI3Bq1OzZ2RB9zriZ9rdekfjliBuKaTYyh2LCX1crf/a3jZxXyREY/ZqvaM&#10;M7qnp8NJLvSWvflUfnaMs/P42bFzWT+1AFHfKMqyJ///0i0JW2NwrHh4RX/bTh86ZPYiUocVx8/T&#10;cLD58XF2PeFn1wJP774RuoxmfeasQ0mkgvnN41qHKtU64uTotb8k3u9E2YfqK5erQwQKzIz134d2&#10;+tY+Z0eMneDsaG7sQQWL5s/Pjvi5iMrRtsct1UabLnp0XPqr5rcRh+KcVM8/m6dh6h/VDUdaw6JL&#10;cMWO6vkyc4Vu0Z53WSetx9vPDoxeu352NCbvdvjremeG623jJngJtxhOGALL5roOVYY7eT+VfZaf&#10;+zJ4nrixws8us3XW+3F1IO3OeTg7/h8A/30+YQgqPel62bG2/Jny7VJaY59Znlq+3bHNTnkbL13b&#10;XKsd2zHnl0pklNvKEUfEw+R9UPRC0afudxGr/F+cXdf4OrF0b3J29F8Gpa6XKs4Oih2P8Zo3/YsJ&#10;W+Fl146fHbFuBaTZyWodKW7BDs5fkd7iP24s6W8Uc1bJzPn42XlxdlQnWYpVy+sRZyf87Dgz5utn&#10;dxKaHbg0D3vWjp+dhzlj7UCP6mfF7Fjz5pIqunMSDs0Os2PHSJwdSsbZCTaPPOkEs9ZeSbFffTg7&#10;4WfXifqiXcnPrgMmjqttnMEba5qT3ZZfhXl0uIefXmUIKb9WccLJfPQU6yXN7ubM3pxi4vFEP1gJ&#10;zk74Fh5wUIwgmqVUi6v7GuNmY43xD46/Qm37yv26+x77ZPtkB+XBjv7mB/OX0D7BVuSxbtcVK9uF&#10;dlfCjxtx/HxOmp37U1A/du0ORE0cAs2OH+fiUbz+/pdqzq4746E6lP+K72ji7JbGU2TyO+Bndyj/&#10;kKk+P6CEaKj2GLu+bJaj2s9uh+lRU7ia17qJnx0xWohi4H7buQa6lkau1yFnR+vgnJ3MmPnzs1O0&#10;6ZchU/vZCZ7tEDS7hvx/ZC/H1SrNEK8ytmXPnCjaAgsm+dl5M23yay/OTuFnB9WOsXZvOuu77Gen&#10;5uyoP+GTVT5zElsn+nEYMWV3Zh8eX2Wugkpeq68yRk+TxyHG05kyfPIvGGe3g8W4pW0+23q+kvvQ&#10;na+8izg7yc9uaNGfXX92T9T/9+TDqrRjSvjEQ/ftZGqiHGd4J3jEcDYOzvgpOTuJNTQ9XkKcHc0E&#10;DEqr0f9NOma7c7x37/eOf3N8G+vz5uy629+viTWmuLHwszuj1yfv5fFZwVK9Cp2pIwautzg88jwT&#10;bXfOz444O1LLKDWk7ErqmLNr9ObsAsjP7jhj6l6JqU47Bbd3OADorqUfjz0mKVzHmJ+dN2f3ome9&#10;Yv3KcldKx5xdU+BDoUy1Yh5zSg6OP/fl7K64P3Fd1b4y3BPn14ezOxl8KeRE8ie4v0732Fv0QZmP&#10;zfpNkiXuY2ksnLVTc3bVwZeC22I3KMZDnN3F2IuB5DLXjBi3FOd2b0gZ8XIBZQFLNL8JeAKRYz9k&#10;fnYt+j/b33P8sbRpemPiXbOsmY9nLc3ckLU0a0Pmb2a8AH/Bi4wlPAZ1jthBWr93yfvkGX/Uy7Ff&#10;24kT5Ky9Mm5sd4/327Ge0Oxuxc8Ov8yuTxC/nPvZVesnwaHMH1MnKSmMfROfC86OzSgdQlEDdFGO&#10;HKa6qJbTQYVpj7mzF2Tn2RB71puzU/rZifXJpa6gIoc0u15i3ULBp0U9nXZaD6/ZjH3aA2m3zqb1&#10;Wl/9bwMRAzc0O/ZMRq2OYvmd0W5JTGQRQ261L5gbm+DIeSBvRcEDefAVzPtEmnNSq//M8F/2/ypP&#10;XvRAwsqElbEVIsc6oBV2vK9yQj+Zbi/wMJ1MvXsavtP0OxM9um1ai0GOG3s7no+39vvtn7Pr7jgp&#10;AoWOxQ9q1mXOqo+DXsZnpnoYuzrGvJGfHbFVvc3ZgeUbCqZPxfidY8wdKYntvO+Hs5vlJs4u3MPZ&#10;FTI/O6GJUVnYDmenqby7IsPyGqLH9o24OO0140slhz1U3Op262gkj7hweN4JZZCvzYeZA0PXJT87&#10;4u267Gd3sLLe+d8V4x2Nxmr8PteAfTtfMtf9jDO8C5xdeKXGmWprLVlTsC2rDukgy62z308p/Pm2&#10;QasHrBk6alRMyhXctXskiOazvOc+62p2ZdrXOdY6zPbw8nCWNXaN41yFBnQhGweNpZ28zQ7OroBU&#10;uzo81he8VXodmp1wnO9dP7vunj89Ve/H42dHnB352dlVnF3e9C/jt45Uc3anJ0wrCIVaJ/FxRd6c&#10;XbArwSHzV6S7fIkYFGo/u8WY5Srq81LtZxfs8vWz863j5WfHGC317NOrlecxk1RmxUgl8o4b69/P&#10;DhyZNa7kSdBpdO+4yhhknput4Oxu0c+O+/59C352iCY7xrQkewBi34KfB+tOlN0g1wknmDYvvs+b&#10;s1Mydpwv9PKzs02wrWQcHO3j11018EMkza4G7v6xJbGW2JIsi9ZSbhnkGsT86cjzEHEnKl80zcFe&#10;oH1CfaPysSWsL6JHVl/O7gtc038Czo78+GrhmH0rvMrtfP+fxtVTfnZ/YprdhvilE04Zxul/pv8g&#10;+4P8D3I/yP+pGYodVDVfxo6zYvS+7GdH3NiR4kfzSYVRsluFiEGhjAF72a32s7vT/ZKzUGLoSIWi&#10;fBM/O+YTR8uY7qXZk4JP60k/O7QJzW6+udooRWKBo10EImDwcUl+dop1C6ZN9OUQ8WN+/exoW/Lt&#10;2TN+dqlTfsE4O87seffjMKJpfJT7JPQ0Oh8o+sTcmTPFOFT9E/uLxijGqSzJz+4IZh+/UbzTtAu5&#10;oTjaeqnyYmVb5f3z10xZM9GG9snPDs672l9NNE82Q6UEz8cyYu5SydIH88gHUPRzB9pSry+c+QvK&#10;3CN5C77COLtaFsfyX352nflO+hrfgFBoca/3jL4ivXp01cjakU8Nrx3+1PA9kmpGjB1yjzF0XWX2&#10;/PrZ+cRI7Tk/OyhGkU0Jp+AdRT7XLbrBWU0JjXx2LNSmjWFXJSZNsGwd+dm9MeNCgsLPDmya0s+O&#10;2Ljm4CvBC0Ivk5bmYcyYeiW/9uNnB80u4/jIasbUKRg46TUiZIS8OrwKvnx0Pp/GHYWJWeugnM2N&#10;u3OU7PN3KVLtZ0d03l1Dxk2iaB6cFeScXeBAipPbhji5lI8HN2ie0xzRlATHzbhrVnBmMzRyXInr&#10;r2tfm348oS32WNSFmDvj1s/4zYznZ1FGXI4Zz6fsTvpYzFaWx4XxBo5qb9zE2d0AZ8fnhrXA87I7&#10;sd3pCvz2zj3jZ/ce5iS0GMjPrgZudp31siMWSulnR9xUTqg9xpED1UXBSXX0fFGBI0cHRYdzV8Sy&#10;cT+7m8WNJTbPAQ+8nubrJPYL6lJO2NbEs9C5SLM7rT+bnqPw2/u+sHbw5QtNjDqTcQbnAcX2Pqt1&#10;YGZsD2wztLs/1pm1atGqRS3Ji6IeiNmHbUR+dvv0+zOyY6DPReaE5cAVUM4sJuxNGTt+/AydkZ3H&#10;49GK4+apst+Bs6uFzkLRavDbfJufk93/zlDGje0ZP7uFjDO+rp834++IDvv+mNYxfHYqqWSe7NfP&#10;rlXFyHkzc916Dc4Oa5fXq+xDO8/b5+xSvTg7UtHOSSxbe8xcBDQ7i3Wjee4Emt/FOTtRz5vNI6UO&#10;ypYif3d+dmJc1Nc6KHb/qNhd0mSuNnD+rcnQv2yOuyPOTj0WGldqRb3NXLo9b3Xe9oLVBWuQt+dt&#10;zwpPCo8LnxQx6/68fxibcCeHSPsWwxXjesejrkfcv3L90h3h0pDfHqVKnvkMYeh17aRt7m3l8LHz&#10;+N69X9RQdM194F+cHeJrdS/1JmfXXa2S/OzoiGwYRn52+vTFcJ+jbEgDZxeh9rP7fEJYzgiodinI&#10;P0ceXnrdpubsVrhIxZFZKRY3VuVnxzk7OfYsuDkWN1aO+ar2s6MYtrlp7yrZPGL0/PjZ8disoj9X&#10;K48uUfu0jTGdX8Jn38rL+PWzsxFn9yRirdK9E4mzk33k2vezE+waFDEVk4aZnz6cnfCzo1izqOfN&#10;vqnr8/a65GeXPzZ/bK4ltzG3Cvc6atkV/mYjZjKDsxOMoCi9ODtwfGO9uTsWOfb88gvLpbzywfxX&#10;bcGIP4Jsv2YRnF2NMcuMVvl2wKiVKmqw6wpxj7IvIK3DtAScHS3Pxz/eOg6cnfL44bNj6d401xAo&#10;cqz6l7q7x/3tVo80u+762Xnfc6TYdKTT7oNnzmbHCcxEbUJ+1X2fOcZFKcOTPcwdtCeuPpXYwIsh&#10;jughSoij+qh3bNN2ODupPli9O93HKqHrdImz00BZ2gWFUGKxmArUQ352rK0dJu5ntxnz3UGoGYL0&#10;Mp/m389OsG289OLswJhxPzvOJpJq5/GzY+uTx6FuR/1+R5wdV8N2QKnbkX8E6UOwgq/he4n2LRLm&#10;7Y8lzQ7bjrYfV8t4Sa9vlolHfDTfhDqpNJOVlakT8Zxamzxz4kKsg8eNvbQQ77XbVv0c3kcxrp0m&#10;9fqp/VmYHcs/Z9vC9LhlK10ZMO6HfHP4+Xy7nY890R9vzs77PO3sa5oZy8/n/bqQZItmGZIVeVLI&#10;RtLsFLxbbz+Pa2dd3M9OGWdV5tyEd5vSz44Yt10pneHsWNxYD88n/OxILTsOP7sqcHbQ7PTX0psS&#10;4GjH1TS/nB33sxNsHfnpddXPrilwedc5O4c/zq45pDpkL/LJ4a+NrJi+T4dY6yyd0t+VuW7G8xJn&#10;1xjWhri5x5FORB0PPhGyJ+TE8D0hTcOPj2yLuDDyrklLk5am8LwsJSvpeEz/ux4KrY48GfUay01R&#10;uhkLZ2XN2jDjNymPIS7tFW2fkW3TanTXM16NxSxibL+PI+eOeyFpl2I7PJ/yWNIdo85LfB0tw2bo&#10;Kl4zlVL1+hjj7E6h/23TPhwhIkvT2fPDOq+VnF1nz1vf5f7k4HsacTn1g6DZST5ypfGlQeVNtss2&#10;kY9bJ5bHlS0oiytdICU4maU/EHVPWHbkPWH6sETMmeScnWDqlqMtyuK1VKqYOzvUt0WRpNkRh0VJ&#10;8rMDbyXqoQ0P+0f9s4HNWxCjZPM6Zri6wpYthp/dVvjZPaV7bjBYU92B9KTeY/r8c3LYDh2OibF0&#10;PsuxWKxJUMwSIxOj3oWHHd+7UB4ztiSAs+u43Q7XvRiRXR8ImxT2QFg24sAmhu1P5352+/Rb0nKw&#10;Bp8+dXKdOaEJkYMzF+VhH7P9TeXT5Tfcq8opSg3FkKNfZvl/bfH8h1H65+x8z1cabWe+x4izaxh2&#10;Wt+sHZe0ZlDdgG0Dtg1q/bfWMedGIUO/k8pRdQO+Dc4O6wBndxOmzg9rV9cuZ5fafc6uZCyOpL2G&#10;V8xvWQ91ibNr189OaFWd8LMTsWZJ3yrkvnad8rMDXQe17rDzSMWbtpdxnx93WdivMzg740eW2eDs&#10;Ur04O7VKF+7DEYY7U62tltTS1NLwMimVziyaWZBWEFEQUfa+7cOKl3GVDq9tsPaNxmIH72+hO8LN&#10;tUPxqHEzzk4ejxiXp1yNubGSnx1j7Q4WHC56qfSsgrNzlnPqpXPHdWeP/9tluR+Tnx2/z7sPM1Ch&#10;xhWFFqUUjcxzpW1RcXavjzwb/U/t33Rf624gv6e7AY+5IVCBBrmuOpFRDmSU3RdwIfsCygvlL91q&#10;P7vcNF9mbkon/Ox82bwO/ewq34Zmp+Tsxvpwdu372YGzM9ca4avsxdmhvdvEz46UNa/x0Wvi2JDn&#10;5luyL0Gvo/iSVbiywT18w17zdRvj7Lwou8CKOYzJU7Tn62+HNkWajWez859A1BFiBgc6BtuJs9tN&#10;944NC0pIgePs3HxodojNK0fecJ8vFpydWJfE2Yke+XB2XLOjmWGcs2sxJLHZsfTr+kPL3/SYnx2u&#10;DLC96JxuNmx2iNgPvGyDmxwlKtvcmVCbZMaOnj9qCyj5KVzKKAeUHDatZZwdKTFgtxjL5etn97Kn&#10;DVKv+rl3O0kJEqwXlYWIQaFk88jPjpZRtrsLCqHM2e0A+/VMqvS5WK7D0tvPTrR3BJqd1bzX+OEI&#10;RFQ3bNY/N5752bHx9KSfXWc97fhyaj87vr04Zyf6TVzaEdOH+R/lf5TdT78RIyDFTpexma4OjDZj&#10;n5nhki+f6d4195p4Sp3pl7lT7g/arqnIVCJL2wHP2T6ZOVGHtTDNztC4kKuCYn9qVPv1gznqfSY4&#10;O2pXrK84VxkLlzg7fmVAd/OJLfqhncfyeB7uMT87cgeg8/mA/pNpS/tqA8qh1LEssXW9z9hhnZJy&#10;hpL5yz0klcTk3dTPTviw9bCfXVPiKV3j1IxouKfqqqe/QkoUY8O66mdHrJqPn10AODsvPzsFZ6dk&#10;0Og5f+3Hz45zds1wriNWD450LIbsyeHXIk5GXB39QPIZHSl2di2fGXtNGwfN7sWUjLgL8I57Dak6&#10;chPlqNiYwJjY2MCYwNh+sQk5nzk+c1hjL4W0BbfRPFnkS8HaIVD2IknlawNp2AZa7nHMmH0R7Nzz&#10;Mx6bpc2EZsc5u4xXiUiEutlvVPS4F6GcCl+/BsSffQmzY/u3y9TxcaqZu2ORxNkhCgXzYCevPKf9&#10;h8jCC83u1vzs3nPx85i+9yZ7OLv4sibbBwsOFT77C5HqC6MrzjvP2yY4Ystj7ZTjyo/rtckLkici&#10;L0xclJAQZYv15uyI29NhlqOyFAwVlfaCh3O4Zif4NfjZkSteno2UG78+eAo2r0N2S2LnoCOJ9jsu&#10;wdlFbkk+q+07Er/MujO6yQm3L2en5OagloGBy4nUR+ljJ8eeTT+jBWOHebF27WnDad27GQ/Dl0+5&#10;fFe2iXLZxWAhsR6khxmTuD+dzSLG1f0BaHYdb19lW8rnOdjzIbMRhYIUOyk/hfgxq8pPw2v2x8TZ&#10;9YyfHT+vr+vGxT0zoK4PVLM+5/rVUerDHnlJ70vudeqSWDtPbFhapr1My4nZtX0kBs/z2lOP+dmp&#10;YtYyBc/D+6lYO75c+5wdedlRKkTc2M742ZGfm+DsxiKeySlodkdth3rYz87kPiexfu2XNKNWRaS1&#10;62dHqlgrywcrD1UeqXij4qi10bLH2AzFzq4l/g13WQyNxrHl96s4Ow3jA8MrZ8LjbmZlqjMVeTs8&#10;/2aquUF8utrZyok58VjxE8x2ba0452ytPOw8Bu6FOLvTWMejUtyMNe5wN42NMiVi7YRmpxqVYozE&#10;2Sn97FqLDhYcLT3joHkaNBOOfp//5PjhXTvz/7m/dpv7a/D34YjuMXX+avUmZ0e97p52yv3s6A7R&#10;Pv0wxrDBba7g3oLc6VsifgfVTmbtto7cMvLpiKciKD81uipiVfoBw2njPpZOm/cZTxuHFf2hzFVK&#10;+fdlN3Bs3HD9zf5Amj4tBymRPerT39WHQhkMxTqYr13p0NIQKH+CfRvoUnN25K+3mHF2ajavYz87&#10;orr6KLiuTvnZMUZM8rPD3NjnBtcYBxgwNzZ/LGuLdCvydpNYsk6Vvn52xJxZKzrD1inXI/nZeTNw&#10;jFdjSl3uHJB161nanbvZQj52FBPiwxHsrplxgXGTbWNFufPtZSwtF+VLyzrys1NvR2xT05j8jU6h&#10;xl2zypzdAnOgVTCCMmd3RVr2ZOU61FXsE5Pazw5xKCxPe3zyuF8eRaGgqIlcQ6jRJ5XKVwTdO967&#10;e570dj01Z9f98/mGm+7m72P3hvbq9zq4Ruf/MZM87JgfGyl3lO50f1xJrne8DChpKF5975pUUyqy&#10;VK6ZctFqdf3WtczxWxdv9XF3NMi9O1zRyDGuO13vONvj7LhSSLXKzMRvkWKkYcpR6hTujSaYLBY3&#10;lkW/oM87mxEPVYobK7dDjNdhibOLpxgUulrjQgP5sXEWsPt+drS9xPbrqp8dMWfQ7LzGpvazO4LI&#10;Gf/I/whq40ZztflJ6HU18HpvnPrc4LnRNcblxgfnYh4rdLo12Ds7Tc+ZdmKW687iX5t+ttC73c5u&#10;P74c0+zY/xCgZ4izY0qevzbq56jZSPKzUy5HyiD2iJI9hJ/dDfdi+DFwf61aQ2+fV99d+96cHfWk&#10;O+c1ff/RvV7Mh9KHTM/sq/VwZ73N1fH2tX2XBqwPsGgeQ14fMC/AGqD0sqNlvgs/O4oba0cMCoo/&#10;fD3jRLLg7DrrZ6dk7cjPbkkHcWOJs2uiKAwqzkz2e3sn8u3Y6oKr0ncifcfBz07N2TG27lrE5ISz&#10;GWe1+7XE5egyKN4gol3parU1aVeSY5Ni49pingjLGnIp8HIgm+UaeDHki3LS6T5zfOpAVAvXVfd1&#10;14IEzLiV/PGag08ELhgi+naM9e98ZJ9Rgi0kzu6qjuJBVmmJs+OziM+HjRuzbtIuFsOXM4e7OGcn&#10;FEmvcXqPW3oNzu4GHPJOIZI1cXYt+lW4k9+947y758e3UU9odrfiZ0dRY+k/GUotnLMjtaQgvuwJ&#10;56F/Ny8tWpG2AvmhohWmpWMr36r8qPJj5/mK8zbK/R0XrUFlly3BZZdLgksHFWjTtdMp7ifVJ0Zu&#10;OdS6STn3ZN6TFYI8OWtlHnmgqf3uOGenZOY4Z0d+djq0IVg7ZcnqRCnrdJ/t8mXCcqF8JYZtST6D&#10;6+KGYSu0+3Rn0/VRNLvTd9nb5z3wc2Dr9JH6mK3JX2TQuUzKe1Ba27RHgmJGYwwZDiiPU3pgDNg+&#10;Km4uKexAOh09aX1Pqzg77+U63laLQyeHDZn9AKm1grEseqqc300jdrlKJ3N238b51Z3fxe73yz9n&#10;1932yM+On9XN2sy4Z/rdil8dU/gG1A1AhALfLCl/0AFJCaRHXrL3t0EhpMzeVfjZQaljqY6Xfhg7&#10;9vmkukwpbmw5xYylLPvZMdVuVZf97ErGRjdOrdG/ZnzHcqRLnJ0/P7vVkpZVyEqTu87TIte0fB6d&#10;nEvjyzN2TeLs6hx1dmTHQVeqQ+OqY2riuco65yGwdW/Y3rK+bdld8ipmxNZiph1pADsGU/zGJ8wv&#10;Wfu4A9xrWAQKUutEmln5DHQ6ng6y6Bnhns/EMia879ND6Z1Dzt2YPUN+drX644yzY2ygD2dH5CBn&#10;8BTsoIexY+N0bSM/O3K0Y352NEv2+aIv3H+AewU5MtDvzu9xT+2H9/vMx/R94OzCNY8E3Zp/CI8b&#10;yzm7Wv3UUu4xl1w0osCZtsUTN/ZPiBsL9W7k6568Fc+3jtwP/e7p0XLeh9fII/dFVEWMyPn3gv8o&#10;yis6A99snk6z8gvDX/RfIX9poFiww0qHlA+2D5JixpJyJ/nZIYLtVESwpcTZvOGlw4qmIlM5rHSv&#10;Mm6sws+O+8UNdF314ey67meny0BcBaPOuDvbQnNNoY4RH3ahi3FjSeFD3FjOnBF3hiz87MZLTBoj&#10;0wRt1l6JuLGzSS+T+DplOad4ieml/N3ZNjPmwpqh1kGvI8VuQ3zDsIYRbTNrzQvNltyx+cS5USIW&#10;T1VKbQr+raNytukJNg5sZ+dg+17M99/N/OweKgn0cHYTMGolZ0cxY1/wWo83ZzfetszCZ8fyRyI2&#10;SbMjzoT87MDZlX4jfeOIb54fRklKZM/62ZFqd8qw2S44O1/Vrs1dxlUnxslBffLwcoK96+c+WkmR&#10;D8j7zJPhDvd306H8D/IDjPNd8x3LHPMcS11lLpGXuS85C0nn4awVY7i4n90VXMVSuuy+KnF2gsVK&#10;xbKcsyPvM2K3OGdH70vtsBLPWfxWUc+75Jwd1ad2hM8afOlMDVC+qo1z8T8E++8KSnzaeM6Ccc5O&#10;+LJ5Sqk+749/P7s7FdurM3521B/eHi/X5v+SqZIyk5Y6Za0nbizxdeOMWvCxew2niK/D1d6AtIZh&#10;0aNr9KeMm8zjzA35DVDq+H6R220o/ul87+3mvZ1u/jpivA3nG/mn1RouMc7O3/L03gfzdsDPDtuX&#10;5R3oC0bE97vYX5Pv9+LsXrZ8xWbgbIjfEE8zcH4Y56+/e5cPl2kC6L6fRhOXLt9p6Pp4+fcfHbcS&#10;Zye8674l/7r5Af2Dl4Q8GPJg8IMhlpDxIZidG7CMKXfWvlZeBjyuqUVkDM6Scf83mgHaHHISiZcn&#10;QpZFvgSWC85pKW8gP5/yUtIdY2TfNmK/GMmFkrNcF8IobuwGKITlxBYii7ixl8CTgbPTtk3LiOaM&#10;2nXt8QSKnHCR+dldQSyGZnjQUb4SfD7YmvQCi34hM2WSFxzFXuWcXeK6AG1frIMla99lGntIDcg4&#10;tMHSyeDL5GdHhFrUO8joN2Vyf0MOhP/chaijURsXXVHcI6G4scLPjrbJ3pDBMQMTzoKtOwP9lWbE&#10;6jKiR5MrCf4z0q2cvmf4iZAmrKcJsW5ZNAlp3Y3DP3Ncc1/Dt+ZV6fvzuntBQrPHL7AZy08EZ+eJ&#10;6orteD7yjjEvJpHn3a4Z6xhn1wL/k/g0aHacs0O/z0fOjQNnR7NjWQxaD2fn2Q9if3iX0pqwHDi7&#10;2BvlxNktxFjIRZs0u64f4/7On9vpvZ7ys/PP2e2BZverpaTYmUm1W/HLh/o632KqHSl3b1V+zDIU&#10;PCldcF6w3VU+sWy5go1bUbA5IRvzZpFCV0YNnZU0O2T25Bym6kkc1SIfzo772THlRsFb6QrsUAB5&#10;XpHnzeatgoq0is0KVZZKhqsrzyXODidC41TMB0H0hnfTEiMX9wrT15V+3WxZKHaRFbFbpoOt051G&#10;n+lcDsIvc98IPOeKHY2gF8aQA82OvjeK+uP+TXpOVPdj7BJnN2T2Sj+cHanKNB/hh+w12/N+dhJn&#10;B82uvh94N5a6UfapG9TKvPBax8GRDllRjqn7+cGhdYMot6rLoQf/jdI29ojP+4m4sQrWbpLkb0el&#10;lOoUZV1Sa1Zr2TlodXJKc69emcoYO2LtCsHZFUlxYw9CbaLckZ/d7ql0HNUYmswNFcSxQRlDHY3C&#10;u87fc/Kz4/oWLU85wl1INJmk2lFpcovP/JV8XX44Oxepddug1rHsMrnCXRFuDWX3/3G9YT0Gtu6k&#10;sdrQbKRr2vj0saOPDNus22uoNi8rWWK72xYBvY70OHVOxWzag2x7HGT93ubF2WnAHfLZvtRXSury&#10;0E05O7E8OLtK7JGbpu1uaHZlQrXjvnZvln7OKA7i7Ejn+Rdn54+na++93uTsun+PAJwd7pFSHELO&#10;2TH6rWAE5+yG/x5qnchK5o7e+6P0me/7vxu+deTTI2sjnoy4Gv9PB/6Dc1H/kFzfuPfrctKS0nLS&#10;c9L/on9df8bQUjJYxdldrRhSvkK/Vbs143dS3qo9axxW9pllaNlnJcgoP7U8KXzThBeahbivYAc8&#10;1li+6jwKfaiPirPrpJ+dFDdW8o2C0/vmkmP5ntixjLMTLBkrobGpXkO1IhZPmV+rhLcbMvPcY6W1&#10;AnFvaQwsEYuH5NOOst0Ly48ue7B4XTHykgeLlyjL4peW3GVZWLLZXMWu7Pfhertx6sv3bIh/eWqt&#10;scpYZZ5oXg/FzsenTsnsiW0lSuVnjOVTbUsVZ4cZe1AToIYYlptjaVQ0Di8/O1Jjr/pwdsLPTh7n&#10;Mquvn50/zq67x/vtWo+uc3rSz47uEDE/u5todpfdGSxWrGDF/JTujyrrEXNW+JXJJePYmHL3fu5b&#10;FsHPUdnkftKdCj1MwVvBJ62fYUPJ7pL15t0lG1h+K7s+tX7O9vueQaqfQ/nuhXdnj/Lktfk7Tc/c&#10;xxU7UoF4VrSp4rnE++GTR2fvZCrWc5LKeJg788ENLtq4Ccdp9Gj6pqsy6PRHmJcbtXs36ojl/Zc+&#10;/NjEt0wXK/u7z3vyUScpV9g+0rYijk5krh7uAFc3auEoxRhHZx+epx6XgrNjUTM2GWk2bHz6y/fQ&#10;+dw4FSSLYbPxSaPWGGM8kn/Y737ZYbov23Sv3C5tO7F9lGV772vgZxeP75EqXEfV6uP1z02JUO5L&#10;VVv1c3YwZVQcF/78D+/LJhaPbwOUpgzzFldOGSmQDcMwH4q55rDfBnalf7uen93plzdnR0pGd9rh&#10;fnaNU4mz+2Tat8/ZLQ1YEFs+y4o0f0b5rLbk54evC1kaMi9wfvCEwPmUgucHagOrQ9jMT5oFCv7r&#10;ZEhCzJPJm5I3Td/I8vLEY8OXRS3DfE2RNqT8NsUT8YBUIlKaws7DZw2Zlf1GnY+cELZOsyGgTLNB&#10;gxzwmOYFzaKY6pg9Ua/FbEpoQZTGtmk0jwt3c3SvJTfFHEe8hibEoLgY2BbciFmjlC8E9x04b5Jg&#10;zjw+djMenfHrWY9K6dezjiavDbD0nduX5f5zA9ZpHgqBghYYP2TiEMoTh0wIPR4bN0v7v+ydfVhU&#10;Zf7/p3Kv3IQUFR/YlQVMCuRRC0vWQChQkDHHHGRYBgYCYiaHZJJJ5lpGs23T3F+7iln9/lHLtL5W&#10;IqDW/gOm9uAqD4LatX2/F9Re25YEKtrD7rb7fX/u+9xzHmZ4lNr0m+f6eM85c8593+cezjy8z+t+&#10;f9Kj0ymyKJJ+OjtydsTsDASVEbE3z+stl++NKDk7UjAnRx7OAFsHrwpxPWdExCH3Lel1lfNr+80v&#10;2zLdkNvH7nWIuvtUnF27irOjcewO7g4bOxMzX+fR+W5MjYKfHeUrXZbWjnE6FckZue6wiNl7B/Sz&#10;4/vx10b5+KT0etG2k+Hbsz9iDpWn7hkbKji7kfydj/T6+D6OU3J2I2+PCHj6ZJb97FaDblNwdmDs&#10;SLnjnN371e9Bq+PxHsrPFOufVZ+vWFr+gIKNezC3YU62xGVlT1kRfGfw8vAD86UsFYyjU/vZEYvl&#10;5WeHebVzsyenX0kJlGJK6rTEFcGiXs5vkceaMXgFFvjrscVIGp6GCRvSOnzi5gU9H3MI31VoljuU&#10;D+RWqIzxlTt2+CyZmlEbUn+GdA6YzZtwLuMsMuAE4Fsvv5bHhtLM3kNp2+91xnDG7rvo77yg7fMP&#10;ot2IWQeNZzPemp/AiER+nsNrT3B2xFfib5Cxdo/ZPnSRn90ZE2l2nLO73q5jfj6+ObuRXNf0vf1F&#10;vPvV4JPosmFCatntOzFnldS6EcXNXb9A1lmW8xVcnJqJIxWP9DzvZXbX3I8TuxKliG2a2Xi7xM4J&#10;tm5u57zGeZ2JLBJRUiR1pTamdiJQJjUmNi6XODvG2HWCsyt0r1tVALpOxLrVKVVElHGWbAfKAo16&#10;BTWrKqQyGZFqLyvZXyj4w1oTHO0qu6qIjVvHjtEpSDS1AhYCv7h1pGwR/yaFzmlB1tcdrnVOEetd&#10;lEtV5whxhjiSkVsV4VjoCnEmI+SyQChcktq3A3rdOlEHaiyALx4tBYj73SdKauneON6h+TW9OOKB&#10;jAOmWvP+kgxreMVNlWGKPlP/qd+0JGNM0F/P0kSjID3H99BVWzzPyvuJR5yz4+9/A/nZQbWrWs/O&#10;qEA6H1Guk9bXQYvcYessbSQ3O8badeWTZveio0Hi7Bokzu76vK6vBc5ON0qcHe7AppEGK3LCajk7&#10;UueGFy9MJybvIGl2cLXjHnecmjpnWCnxc2Do0hLStpkC1ZydK9Ax1Ta9aD589RBg8aYXnSnZaq2z&#10;11nrrChpsT9gj1bxaFHWNe7HXNtcIh50+VnBkym5LuFnJ7FuE939+9nFUN5YsCZnQMdOSKsxLzNb&#10;c4hRS8esUG0OVV+MXPfq18peWyVHNDKt6hExUpmFtfJKO4tnWalXnY2vOj3bKqVHUkn98a+IhWJX&#10;bzq1ADodtLrN8RGzIiJIsTOY4sy9lmcYJ6gZD8XYCGZPNV6K57Xb0y3lHs5ukrOd8lyQ3xKYoKUl&#10;0Zy0s2dVaP3swNlh/JR1aTg7jEGWlXwQ5YVzdjQfn5G9pqlFV8eV/pDu3av78q9R9LPrMP0uPhOK&#10;C/zsBtTsiLMjpk4wdtryFvf71Z9Ah5JZKs1jPPeJ5X27+C1J5UX3FleBxLCRcsQYLcyuTIZyJ8eR&#10;+46DpTvmiT2UmdXDZiXfveu+nyz7ZNEnS44s+mTROygpZIaL6vTFfoXc/dKinywbs+y2ZTchqHwo&#10;p7QizV5iT7OXWZ8tbMff6et34Tc+7v3Fmv6SzOpe9JclY6T9+ysx25TxfeJ8ku/8Sdb7lvcsf7O8&#10;l4dA+W7/YyRxaMeKP1lE5yjOU5RUJwU/H5E39qjlFvMBomWNcWkZEbiacT1HzIJiZ/pTVpT5OPQ6&#10;zuppXg/W1m7LJ0tYfYxx9D1Ooj1fZWjcM4u5+k+5aV9ftjAqFK8f6vHUR3VSqDk76tNv8tTnE3Kn&#10;1s/ur3kt1uxy8sDcHO+AkkDflK/PGF0/O/IXZJydH+bGSj52309pG/O7GORGYN5oTye+mrQpaXNS&#10;9Nze8ObwFnioIcJbw+vCiW3z+LYF1AauyL7iuuzuo3BfdreXN6c1zz8VczKyJ/Jk5BeInsgvwrGA&#10;92ILKU1hs6F/ZcQuVsS+8M2BqwL+nxyBzTOapzdPf3P6m6EX42l2aXyaIeOgqcHwpf6ByEfDHg1a&#10;HVwe/EbY5rDXw3nsC98b9gyoPiVjtyd1b+aJ3NdyWeSjzM/K9pvfc0/PAhb4f/ycuMg4zFBtgTcc&#10;94k7GfPo0suOS5iZelGKC7a9qXsT30PdtLwHb7inU3vUmh3j7MjPDjknZhxmLvWUNyNi1h2zFs+6&#10;IzQ2pc0waWnN/LYZkuIJLpCxijSWzP+O+LyWQL+YL51KP1CaG0u18vFWcXakpjGGTnB27yI3rC19&#10;QmYHKZuIK3podkwh7Q7LIM6OMXbE2nk4O6pBqmfQMqwnHKQdXK6JS6CZUMLl+vq6poVmd/V+dqfu&#10;iZil9bPbX/3SrzY8yhk7Yu2eeERwdlypI7VOHe9X+cHrbpmKs9sWI/i0HMbBGYOQa5Rmz0oMHfnZ&#10;zWU5KNZCm6JYGbQ8LEH42bH9DPmTMx8MxsxPmv3JgnzUVMwYFLtDMWfmdMzvSOiYX4/oSDgUkz0M&#10;Dzslw0Z1Y8Yny8TCPpkxF4ec2ojhU+73A3oc5Izks2HjU+hKjpwVERo5axuYu+fufX7OvGA2s3eU&#10;+k46nHIcVgbdFX4u4yDLM33OcHj+yHPT+uLslhdtL3/c1sG+I5GH10eu6+salr9nKDm7q/Wz+5e7&#10;nTFZxyZPzMyaVzz1CObGcsXOd+nxrfPB4oGQm8mzR0Bz0+R9JWaOnvMK0HJd0N+60jvTESjxOFF1&#10;PBQ7z/O0T3pXZmdmVzaW3M7crvyu3K5szIzN7cSsWLE0Orqche7Qyq61N1Z1rb0BcWPVDZWF0J7W&#10;q6IAayIs9Ljq46quyo8r/1LxmfWUmb5v9y5w6E+bXi+McN7IeDYoWl5KH6+DHY/611V1Vd+AmaEh&#10;nljoKnDudIIhc+wob0KgdFjKk8vX23bammyNpU2ljaVdjiZHE5vx2uTk5Q5S+YRqJ0rXDv5IlG6u&#10;gq1zP+Wi/lboX7+Lfz4vilia0WLuLdlsBWFXeUNVKFQ4UuK8I5kxdp2SKkfleq9zLGD7kEqn3I/W&#10;u6o5Z0f6y8B+do3VOs4binPxUYIfLG8spdmxXSyait63cc6O5u5TG38EQ3V9Xtf/t/zsSLMTnB3z&#10;jfPpZ8fZOtnfjtZfVPjdeT//XOjXxn+wbBQil+w/wNlRLljyqUOAt9tmVPvZXaoMdEwpnVbK/evu&#10;KZqWP60U/FaJf0lMya0lMVYEHkMZIm3Iw6ZFWc9KSg/3Qfva7Vei5uxutrxWVl5JChmCSni7ycer&#10;GDe7v/UB61b2i7l3Ae6g4ZcrsiswLs7fvrH4tbKNZZukwONiRol5cr92r+pe/TD0rnDkmr0dwcv0&#10;vPC89LzbEVSm5egrBHNH/N3F6tpqlb8d1CuZPVOep/d2Ng7W1SVboZnRnPWMiEz4UXC+Lr5wX87i&#10;ZYuJseuHn1Oxd/3sc7uWuUMmjvNltVU8129fxRVrHdomJWQrxsnfyvvrZ3+2Unje8dKbs1tUfAKj&#10;pTw/O+PsZNaOdN5/Sn5ONJPuRz87ukPCv330V9LdfCKhG5A3dqh+dj4YO+ZzJzg7xpCpmCpiq5hi&#10;lOet2SVHJTM2i9QonY8IuROEFuPQeL0vW3j2ArEvV7HuB//2Cng5Yt/Iq23Wiv7qUx9HqlEyebBh&#10;uS3rfDX35xvn6rUjC5QpdAz5tYAJNY8z78Hs0lcs7yzCnjiGLf2WOvk8sGeySoEMidv5S34+SraO&#10;HsvjxpU0xh8Kbk2UnjFScnY/hYcGril854nPwNXFeNmawrKF6+PezXtZUa/M84n2jhZ/DH5P0d9h&#10;Pg6NS7ltqxmqHVpvML+etRAKrO/61H521D40O8W+pFBq/eyO5TRbjdDsWO1QEVbaxDeI/v6er9Xt&#10;Ws5uJOfBjyE/u9AxxNn9J/zsbGOeidwLZUcwatCm5kXOVuYXPYVcpc3+bZK/GnF2rdPnZCtVpkvw&#10;dntweXdgT8AX/ghkTfjC3+/WZpU/XHdYZuxriRsxj/VVKTbOWzXvTTB1tVJsiayJeV+3CczdMzqr&#10;7uSESfMPgjn59OeZ0Q59h8EwvznwYkCzvz7InrhZLEnIxJD4NPQ0uf+vJD6VeiK/t7zX2eu84KL/&#10;e52XXFdcX7m/hJvqlyi/cn3jaJ7fDG4Ps0BJvUJ8EFm+/JInow/dnegpfyr1uKbeHod8/0LN2f1h&#10;+uG0g9AYHfhVQJxVq/6i/oI+JjM2PTZMMIoix666bA30j/wKPZRr1nJ2bQEBU36PmcSir1+As/tb&#10;GMswgf7tSSpLil1aj7ZpaSfNjp2T4Ozk11WbN1auT1LxpLGQt/eENQfvj/zI0Q6vTV7/1KKPMKuC&#10;rumR/L3/UI8Tmt1I/ez4WOCT2fT6Xbj3gvc9ljeW+9mVP1v9UoHWz47zdYKt05afg7OLBWcHRU7y&#10;I+OcHc1cFXxZdlBDwmOKnLAaPzswbthjzp3LweJ5fPEc+VdSyL1O1MFL9fqK4GlJj2cbsytz1yBW&#10;ZFdmT0vNZsSX3Lb6+IG3rwyqjDkEJapobEYEPpkNhzKcMZTBQVOH79ytivPV7K89ftTWnZFn9fS3&#10;PiElIIVmw57Vn8v4JqMyISFsHnK7evV71Nql1ysh/HAK3akAj6g/fC9y0watHNG4CM6OFF1iPSuK&#10;luc/mP+8ba1NXMf1+GS+/q5j/v7im7Mb2fvVt9DsKG/syxMmZmbG/mbqVXJ2Mxkhp2Xs1OtMzWsU&#10;DF0s6DkodY3pnZlSpHcmdioZvbmY+Zraiecp2D6ZnUs7s7skFgtEVi4Uu6JOaGHE11F0gUhb6NoB&#10;p7b1zK2Nl8nEj9H8UCmIMNsBNYrYOx5d1U+4d7l3uXa7Ssv9ilrwOUdzxisMrWY/WzFj2rqY6qVT&#10;cGghiuObUB/NhS1k+woGbp0Lip0Nsz6hzUmLbUcpqXVdkm8bel+q7D+dQ6NzHTS7Ag2T1t96ibMF&#10;37cd+oyI3gV1xjbTftNJ8y2lGa777FDsvPqs7D+NQhN6LS87wd4p99BhFOm8fC+cs+OfnpyzY/2G&#10;Ztmo8ewjzq6//rPtxNlBs2uU/Owai3bZNpZ/434bfna8/h/97PqbBet7++jOjd09WacbLT+7fjg7&#10;Vd7Y4XF2jMub0TDrW5eam/q7+xw0OxNIO4qcFC1nN9E1yTUZnB2868DX8Zhautrqb/eHQicCjB2n&#10;uSQ6LcoeVSKzWfxRNDQ7JdN1O+aTCjUpih+vqgPPiQXtRFtXky8cODtbdM+CBnO7fRK828iT7WEo&#10;b1QvLVSmW15bJdg79A/LiVXg8bx956T96bj0vGhQaNzbjnm+ufdXRfXXG9GrAcpo++pCUs1IR4fC&#10;aKovrCjszTmZw/g6qV3lWAz0eEjMnSU9p5Y8+ihnsPOytR4jhbbR7gOCs0Nvo+3s3IRXoZv52ak4&#10;u9stm8rE2PHR53Njla8laXbE2dG5/ehnJ98rFEqHd0lO11yzG9jPDpkgBmDsOHP3WX+cncfH7B1w&#10;dkrPPMHZkQrWP+NFao/MiB0rfoVxdmJ/prpB7Tmu8H87VnwbaDdShAaqV/v8mMXjJJZwtvtWZ3PJ&#10;ATgv2qLJG7HOnFX4ad4xyk97X/Kw61W3E3L3+mRiBvvlEXEexyXOTnmOysf8nIWfHXF2dWb6m6fr&#10;qsG87/6MhYvvX7w4OeqJX9LsX3nsRJuSgoo+vGy5KUvdP9EOlSJ8jSNtQ8QVRjko5zTarjeflDg7&#10;X/t/skSZE5YUSs7ZifboGK2f3V/zmq1vuZALGt8i6PzaTdfrfb/R9bNTcnaUq/X7YeyoHZtuXww4&#10;Nag/FO+CKds09zNyciMFhzFZvWFtYRfgwcYZMc6GLc9VvitcAG23PLtluuTTFtgGD7Ye/9bwUwqm&#10;63yYde5e1E9twPMO5XuJ1rnd2KcHXm3Mwy58a+QHYx7RcX+7rDGrIw5hftrm+CcnTMCv57P6thmn&#10;0YusoH3ML29P4ntS+a6HJePn8Nv0E/kXFBoY54MvMr84cHQoLzu7U/4kHOJwnt3IMGFf3qc6pqd8&#10;T6o0JlL9e3xydixbRGDtjENpyC2JzzBS7C4iRyxm12ZaU8EsBsnMnGDnFGVgbeCtMdDsoBKKRe1n&#10;R+PdBrc9NpbSeHYzP7v3pNfs1dSYzHbperuif4M4OyzE2UmvK+v/HqibY2cib6zndRX7efz7wrvB&#10;RsI3kOWoJf6wJaw8KDb4X66VjM/hn9Gyy7X3Z9NQPr9+iPuMnp+dN2cXUL6xbMPDRcTZPa70s9Oy&#10;dcr1z6r9kE9W7We3bc7jKr4rO6gDmp3M2Xn72WUHT0mFqidxeChLDfmB6cYgYvC0QbodbUOu2eCp&#10;6WtyZc+75flT+jlGWwdf1+ZTXRlkDDt87znD6/G/i6fsCmf1b0GNUrF9Pvrju27vfo/2fuhtJFPN&#10;6LMZfX0upTLh+YTnY8C8BSmZuJzvoM8rgxLCPoTyT9cZZuLON4bRWGrHU83m+T7/lZg9PTXVmfsY&#10;MpVQtpI1uSuWH0hZmfvfjmlF/HOZckzSJ/P1cw3L7ytKzk6nW60fuUf2t26ZswtIf2Ru8dQmlsdV&#10;ydjRY+V6Y7/rxNkxzY6pcjIrp/Cl8+LvwOMlEjtHihzj56hMwlZPHcgJmwjOjj8vlLulUOlyicUS&#10;TBZpXoKyg+Ll3OXWOTuhMpEaxWMnOLoQpl6FSLyZBc/Iz9N+nVVH4BnX5WxyHHU8bbs1v9XYsyBl&#10;LHxOkRG1GHlcC9w3uEnx0ynqCVHVAV2raiEUO+LfKGjZSbkV4NOG/iJUpdR/bLOJ/pPqiAWq4w5v&#10;zo7VJ+rltVM7691Pu1roNyw+n+uMreaewmhbRHmJ6yG3BYpd/4wdnUcy6z/pcV2SKncE+WPV51jA&#10;9qHxpEWUfH/O2R2k9xNV3tiFGCv1/jdgXESfqRRjJJfroW4Se9gERXNn6a7yG2w3l3/tfptx8Py6&#10;1nJ2Qqm+9q/za42zEyM/3PJbN/nZeTg7nssVOV1n5ObOPxyqZurUvnUvUFYK5nXHS1rn3ndi+4sz&#10;akK/ZfSbYN++wjxZNWdnZHNjlXljibP7smQasmFgYf2ZZgPlNqDf2zhrVMk5xYxKai9Kw9ndbtlY&#10;pma6vJk1BdtmjymBaofriNSPeuNlax/LbdtWnZ6j4vegiL3mYcW6V3HN7maFj5782MO0gb2L4Zxd&#10;JXLIwofvYlULZ/5UzNmA/WOqI2uPtD4ojDTbjLT0GtOpFfvy9uUtXkF8nbKvon1W+mDqxPPeXB0/&#10;B/l5Uh1/DwWT+n6p8rKdGD84Cy0UnB0fx6wKfm50fj797MDrbWKviTzuWXZ6Hc+617haKvjSav+z&#10;D86O/s7FQu82tFzLJX03Gk0/O8HZDTw3duR+doLpglLkk7NjPJmS79IwZcTZyQzay+DoSC3SKYLU&#10;Hr6PYPFuW6HdR7m/r8chd47JGidyu7pmu76wtyCjw1aWXaHObC88nnMMWRw4Z+fr+CFsk85r4d03&#10;ZbEcqvCYE+clxojWj4IVpBmrXuOiOeff5PHjj1oEZ0cq/Ob7N8SFRi2MC0FuD8svX4EqR755oh1t&#10;eaz440XqsRzCeSj6EXrnwjschQ44DIFsHZCzK/jlbSuUr+Nuy1Mqzo7afSKZzskzFhbi7P6BzLHy&#10;/Xz6xnytX7+++q/l7Ibz/iS+QVG93M8uZSxxdv8JP7tnJM5OMGV7E8tib5nZrWCuiLPr9T+t5OwC&#10;54KzI39LsVx0L8/dT7NEpXynlNWhFqqPzGx1s5wIXAUT7FfZXOL5TkptnQo7AM1u1RiRL/eNCVcW&#10;HIIPL3dGPGuond5Oml3wJo/CKOpRlq8kPZX6p6Jelf4meinKi67f53fHKM+Rc3bieSp7HE9Bs1P2&#10;9ymtZufJG1sXWCtxdlyx00Ot25S6MWlP0qbErCAaEyhvnrERY8TL1ulfRKg1Oy1nV4e5tA9MUY+l&#10;7Gd3PPHppJjM04bN8ZSZzpuzO45zoAVK6byy2PNCRcWY/ym4O/xE+ImY1yI/iKHl1Zjue7cuD4DK&#10;GBfEff7ip7T4N0//l+sjF1cjiYV/0XH9Xc9Kzm4417H6fYEI+DcwN5b+Bhhnxxi5AMeuX0Gxk7zs&#10;vP3siLFT+tnxWbID+dkR60XqWj1xdh4Wz9vPzhgUmC7nniV1j3N2A7FizAMvdQ1yzQrGz1FEOt9A&#10;xwzyXNA8zDflM8fpzsRZw/Z7kYeCzuAHGc7Ig4yzw8wk6ml4dhh85a7m/Id8nuDsws6Bs2N+doKz&#10;G9EYrZxiDNoeeTCmIaFhTkNC/ZyDc7bFzIk8k/ZvV04p/YqgRXk3Tf13fK1f3745u5Fc1/S9ndTN&#10;+DTO2ZFmN0IvOyh5O25mmp2SkSOabsB1KHJqhg6zX+FXp2bxJM6OGDvG2mU2Cs5OsHZFmFEpMXZU&#10;Njl3QrNTc15NkhIlCDKlWsW1pcZqHTQjXg+pdmW28fn1xt2TWUZU01Pwj1vn9sXZ7ZC0LKFQhUhq&#10;He3PFpoXWypyobKS1Mb8Ruo9Z8rA2cGPz5PzlvrQCP87HI06RD39lRZXseunpa3s9/MBU2/hbNsi&#10;R4nzN65Cl8VdUEnq20BLMjg7cf5UEnOYXKU+wqLaQ7l3I+bGUt5Ybz87i1vn7lQd11nFNTvPeUg0&#10;Ivnx0bIQbF5nZVNFo53HjoqCiiJ7nHO7U8xr+dHPzjdP19/W0efsRtfP7qDCz+4t/VfR21meWChx&#10;vng7X9um8/yysvddQ+g/XUpm6mtodlrO7jmffnZKzg5zYzEvlTNsnMbS/u+Ts9P62XHObgBaTVUr&#10;/PJiS8CP8VmGcGrrq5jonAhWDJydit8jzs5PeMyx2k+sIpZuIJbNw9kJBs0Fzm6oPfPezx4DzU5w&#10;dvWFi1cgLyxmww7ch4H6N9hz0OzA2cGvDv0HZ2cnzg7zcuPB2RXGeHjBLLuaJZT97Nj4oH+ko6o5&#10;uyj7/oo37fvtduSwYCylPdr6IuPsavBNpeNHPzvFfU/tPVCxTpzd5nhSXNpNNQ7OjSgZEp67lX51&#10;Dt/P7iUPXyf4LvjZWZW/ZAVnJ1grHyV80dSc3VGJs1OyXDSrUsmTgbNboXzed71aBu8mxtkJn74o&#10;1wV7m5lpduDs9OZPodkdLz4ChUt73PDXd933itfYcLXuHahrlAeX+9n56DexbRKTyP3syKuOOLve&#10;Ba/fBSXedPOCkDjJU+7OJ5I97fhoj7cl+dkp6hX1D61MiaqAZlfk1wFXAMHZ+e73J0uOS9k+jqHc&#10;dR/3HJTPh2bHPpQj/lbovIiz+4d7HricjAj6Ltdx/XJ25ZQzlv6NTxHXpnyvX6hyg5c8byz9mj1k&#10;vLzA5pfFcpuKHKdUEnPHyLvvxOfONmZzjOx79i587TbN/Ry5UjmFRf/3htVyzo6UJ+aztj9wea6S&#10;DKNc0ctzWxW5ZU8H9Pq3cc5OUomIs5PbIZ+1dxPL5oL7EipSWG/4Fq7ZSeerH/vGhMn3HmR5Ds+Y&#10;zhraZkC9CswK+i9S0jRsnWI9CZxdkZazU76H0eM+1/k5aJnUQizdYedjMDdWpfNJnJ2iHd+cncLP&#10;zogsDabThtiltvS9YAD34Nj/Is7OM27E19EixvE0xrM20B+cXZ9H/bwAf0DhZ0fP0/5tAcuCMDfW&#10;01+eN5ZmBNN574VmR7OUyAGFODvak2JJ7Eb4E+6V4lVwdpvnKcf7i7AT4X/IPJBbm78/n2J/Ua3t&#10;K8ekpaemt0o5bdF+QO30f7v+jM+cCSk067fDdP1ydjrdaPvZGaCoTXQc/VXRI08+ygLKnfCzU3J1&#10;2scD+9kx9gq+c+1efnbLw2gWq2CvsoOvpDjYzEjB2hlUzJyWFaN1yjU7JV2ZaxbHZPpm80Q7g5Xw&#10;tAuqnHMo44wRnB2u48Oe3LHoq4od/O45un77KvoRlA3Ojv+tnzVUzsEsXuSI5f2k8en3+FF4Dn52&#10;4OzO0j1HKJuH7wVn55OJHLwP1F/kDQnKDnocQYoj6g7+Ju3fzircTXsmPj7t/wpnd3V+dkrObmLm&#10;krlpP3tp/JFxR8btupn+PzJuJ8qmm73ZOzVr1yVlrGB+dh4+TubsZGbOxzbMjBWMnVSCs2tUcXaY&#10;K+vh7IjFwwxZ4uwkzzNSvcCveTg1otRkzk6oRqREWVR8HM+sQM+LaKzWIScro9wcXViOOaKK2k1c&#10;s2sxlzDO7kZ3iIKx0+FxiIdTa2R1dVYtBI9H7JhYdrgw49NGveR99i5lzq4LmiEpdjS7dwfyTIg6&#10;Bio3uB92ni/8PbKu1WNWrH9pmbPI9QR6sB462E1eXCD1WRmUN1Zm52gsmqQsFPJ+BZ5z5M/L+5Nm&#10;d9Jaz0aJOLvfYpSgMrK2Q8HZNbH6eNlVbWHb13ue5zlvQ6Xct8TlrffMXA5h/Uyt2lRxzp2N79un&#10;7qF8XVPgXTH4d86RfE/9Tx9zrXF2I7lHwO+dgLOTvs3xvLHTiG8rcmZsnbUtdFvo9tDtyCVBKpyS&#10;qevHx266dj/i7GTGjtQ7bz+7NT787Iiz435205mfHXF2MosFbQ26kMr/zb6k5Cxqp0W0p/GzA1e2&#10;sZg4O209XusS6+Znjy3B7FjjPsbZ1ZlPWyc5KfeplrMLz+OcnVwP0+y8POA4q8YYNihqzM+uSubQ&#10;WqrU56M9P+9+exg7uO8tpQwUcPaBc6yxxgzNTvKvgyo2UD9G/JyWsyM/O1v0M/ESZycxkYKzI7++&#10;S8iZ24a8sczPz3Ji1YnVCCzdq8V5iPEDM2kl70AxHn7Q7MjPyaF/csKPfnZDuc7/CBKac3b1xucc&#10;V9xX8BtPGZfZHDD6XZpJeWOZb11/5WB+du9YSkreVPya5DkohJ9df3zXYH52dBw4OzBcxGdxRutl&#10;y0g4u9uybmEZNn7KznOcK86537yFc3amctO7K4izO3JfCNrrr69D3b4eWpqSORP9FqXE2VE7GuZQ&#10;blvrZ0f+lLjjbfr0bjB2Uh85Z6dl65Trg/vZibrEuWFd2SfG2RkMT05A2wNydsgx+0tL8nrPoqkX&#10;tdLr+JDEDrLXkXF2f2ecHeioNMynN4qZKdfXvfx/urWc3UjPj+7kk58dOc5OTlk81jY2c+wjfpms&#10;pMdLxjIVj1S7IQdm1w55X62f3d5Eqw/OTu1n16Lxs6P3BQ1n59+r4ezOS5ydkl3byDg7weKdCquL&#10;eVUnc3b6MVljt8QrOLsZyM/q4eyU9RxnJJnExHHOzqlV6dTrl5zQ7CS+j8rR8bMj5fW0YcLSR9J/&#10;y3p0PFFwdpyp88XaSX520rsssYtD4exkP7tXGGdXZ+A0InF2J4Mps0ZL2PjZzyauQv5eRNKqxEcT&#10;M4NWBZ0Uyh9xdmEnIg/k9jkuwU3vIgWyb1xxTlr+hirHLWl2H7nqjZQ3VnB2Q/mcGun18J84TsnZ&#10;jbT9b91KP7vJ+Q8WLS96sGhu0eTyYw/s/hVfnny4EHNk1z9yhyJH7PtSBgpl2Z+fncymJQQ9F5mw&#10;lLzqDFyVy9f42UFD4pzdMul5KofD2YnjKmg+rbf/HOofOicHf7Xwc5j1SdfHGcNzKXeF+8odO/T6&#10;htP2cPd1Rh7S0wxn4uwqE75rDzvlOQs/O5pB7PGzG9Y4D3SuxuCvU/7tzCntYPdA6sGC8jtNI/17&#10;/+Ee55uzG1l/yc/Oof/05/FpffpbEyNuT/tZyc/un1ryszQElfdPLZ66YTxX7UipGzDA2TWCrEMQ&#10;W6dm5Tz+ddDtlOzdXGh2kk+dVA7Rzw5aHWfUeKnh7Na71JzdDqhHyWzGp06izgbm7BqhnL1THlVU&#10;J3F2b5rKnIXQozqZkiTqoDJE4/WGPaBMFUiKXQGpbuDsdoCzU/WXeq3oP83tpTblGIKfHeqm+gtd&#10;Zc4T5kfxC7MDHuAt5gjbBsYErkM/wtzJPkg7UuPEkjwqfnbxacen1RiazQ87N7gs8PMLc9/m/hhj&#10;vtOzJCPDRxdmH+vcckABVOTXJWWvQDO+N1Zuqvja/QJyGzMfb3Dwf5ayUIzs752O+mHOafvWfS3k&#10;jR1tP7szmF+JxXjWdNjwQsYLaS9m/P+0s9HPhR4m7Q7q3eHQ58HePY9ye+ghxfpbbPsLYO8oFJzd&#10;rAE5u3u9/eyI2wos9/azY8yVhzDTMnc+OTtffnYqHk7F1XnqlrfGlNSDXnv9ntAxr99Tb75sn+ST&#10;s6O5sWpW7MSqwTg1L87uqvzs/K2PWreip7unEbfSYI4rwazYATm/wfo36PPQ3v5AfnZu+Nm5Ttvr&#10;0Poj0RJnR7k62Ggyz77q/VVLkEM2mgJbz0OlO7FazSXKI+7rkeDsHPoNE370s+vvXoaS45H97DpM&#10;feaAoouauGDe4uiDv1Sf2+7yc0bzcIlytmuca7YbgTLK/UHVJwPljcXM2L0Kyo4crARnR2qNCG9G&#10;S83Zaf3saH8tZ3e0eOZV+dkRa0eedi2FWwyhYz79eb35D+bMQsbZXbWfHfV3131Kb7d3NAyc7GdH&#10;Y0L7i1CuJ9+t9LPbYq7B5+ypexpMFebddy6EAkbHQBv06Wcns2xqPzttO+I1GaCMS4GfHXF2ZxSc&#10;nejn8Es1Z3cs7w1wdnTfj77pVug7TJQJur+/62t5++j72Z0xPWcwZmRnrOSRxsuVadNSMseugnKn&#10;jiVs3Y7tdrB4IkjZe1RS7Ibmi6fwswOzxf3sPh+Wnx2RvX3uO7NbMXdVMGQKzk5i2STOTsHIEWc3&#10;TuGvJjg7ud/6sXV3EWeXMtahP2T4MKUukHF2CvaN1DoFY8dmzQ6Fs7vEOTtJwRrYz07UvyfdV95Y&#10;+NkFIm8s5saehW/9pz9vN1wyRKdvTIVnn+DsPDlgaXwEOydYO19+dvqE1ulQ+dhxOAZ+dsuCKGNG&#10;D5jHUzTjOGzc7ZsTX2MM3cbE36VOyOwQnJ1hf2RreG1wzMRbJ8ZMiZqyJGi2FNFTLmK+8gUPqwel&#10;MvyDyAP5PPMGf29HXg3XpKXNM9rQsqd/pNk5cbcQs283x4OzK7/+rufR9rMjBv60sc902tSHXEPL&#10;rBPs8RUT7HEV1rLdDz350NGCyMruqhNV3Wyh8nzV+eoPKKo/R5yvPl/l74i1afzsYmQ/O8x9DK6f&#10;48xlM18lvzpffnaB6WrObnBvOso1G6jJNXu1nN1aUF4J4TTrU6f7dNpBw7mM5+eAXvtOmbXBWTTf&#10;7eeAs/taX6Onv/UzxnNpzshslY/dSOv1eZwYA6kUfnYSZ0d+dgNzduL4ITB+OK/gv6f820GcHX0y&#10;w4MMd9OU3yuv5c9idd9Hz8+OnCvgGs3UnnbDxMzYJH1i1jw7Qlluml089clJ2mXD+JfH7yImzxO7&#10;xh+5vcuj1pEyN6RI4uwc97NjrF0SjvQcq/KzI8qOFD7G2XEVjLFrPji7zkpiwmihktQjC/QgUqtE&#10;WBTP8/1kzo5ot79InF2RX42h1fS3Esw2hUdbiMbrLQR1y+10QpUizg5KnViQ/3WH8LMjJpDxgZqS&#10;9b8LbXqWAfzsPDVLLWxwlzo/L6zFpzM4eOMBU5StGJwd7WVxp0qanThn7zIE4yL3nx4JdZP2pSUU&#10;e9A5NrFlp6Z8uXofsuM1mGiU9ps/s6e5H3Ifqepa3bg6tCoZbnnJVQvx/0LUsxBH8nHmr0knq5Pq&#10;5e1T/Zyz4+1S+zPB2X0Dza7DZI3+XTxx8ORop74ero/1a42zG6n2+S/ys5O+zUHv8SzwzjEcQhw2&#10;PK8/rH8+4y0WK1NqiL6bNWU+1vVv6+sjtrF12rYt9DnG5AmfOyprQv+pYt++GoKfXV8lKXbE+lHO&#10;WCqH7mcnGDsq1X525MU2LD87sHwx1gfM9ebNd+l0tuh60+WSyeDslH52zN8N8ztlPzvGiiEHhYKp&#10;88WyMT87yuCg5OzAlmnYQW+2TrBo6hL5OZA3tga/8HdPduhBrhTGFS7KG6QPXv3iTJ7Hs86H352S&#10;2UvPexRjQexcW/Xpqi3Q7EjFrzdtRYZfud9+fIYrMXMeP0LGOhLLyBQ8/A+FT30+6nV/69vgTCij&#10;j5Kz42r/D1fzH+71SN+NrtbPToyJ4OwO4mqux32j03BVPa0q20yXzBS15laKQhH7zRes4x2xzltF&#10;OP+adzTvKLzT4Fvn2z8tb2/JRY1v1RZXMjKN6gZk1wb3s7tp2W5VuyPj7ISfHSl2Ee5bXDHONwu3&#10;YAZOjaHOVG5+9+r97Dx8HufsOBMo2Dq5PCr87Dz7+xofztmxGbWW4znRpi1mK8txW2NymJ+EYkfH&#10;SH52zCNPrl/dLvnZkWLqqw2xjZ5HYElGmcyYOB07RvKzY5xdvXnfAHlj+f68HdTks72QO4tVfnY0&#10;O/aSPZv52T05QfwyENeL+PYg1q/lUsvZ0bmN5HyEnx19Oh/Egs9lzbLd4NQ79dsRyoXW56WBy/PL&#10;4EweSjB5A/B1eum5WNU+vvzsoNkpGLT+/Oxkcq3PXVH0xaxaKD2CJxuynx30J9GW1s9u6Rg9OLtD&#10;+P5Csz5obuxpqFd6+Nn1y9jRM0Pk7LoTRLsyZyef0fD87HDegW2hh/QOPWacM9JuSepG5oa3KVHP&#10;/OzEuIgSipg0Vq2BWj+7S66vy8dHtgaKfYWfXXNwK2Ypt4XXhrWGN4evTixPfBbRG9kdWDG/QeLs&#10;zugvTL8QcDGgFXl+W/1bAlqg0/FoDTiA7c1azi67T0EkMs1Ow9m1TQ+Y8z+OBmSz5I4MNDf2erqO&#10;6VyUnN1Ir2PG2YGAJ0KLPpk7EGzBnZEaZDxDFDpKDCUG67KSLSW1hVjMcjRbeytPVvRUnkKgrIiz&#10;GUp5zk/k/YRrHc8byzkq+n9FcH2CMRucXT9+djkezk740lHpm7OjfQXvZQz68t4HsyuU9Q7fz84r&#10;1ymf9XlQT9o7+dkZw0V7olT2QWz7PkrvdrPDVsw5q98cTQz8WQNUO6++Ur/YcV7nKY/jSPou/OzI&#10;2/SsDz+7nKtqb2WQMXj+UuLs+C/CDomzG/nf+8g+77779nxzdiNpl97pOkwV+G0CNcTYbrhsuKTv&#10;01/KUMfFtLjU8UnaWJoUNfeOmem/SP9ZGlvSf3H/L3bHvjSXqXaCtVMzdZy1o+c826HIpTYKnzpW&#10;DtHPLrdL5Qc32n52xLtxzq4G81pqDLWmzwtLnYXuLg0HRgrgDklz4spTJzg7rqoVEGNHi+xnJ1g7&#10;VnbKrB0yU4CzU/nZNXE/Oxwv6um/3OBa5Gg1xaeFjhkb2o6MsXeUP0QzeREpcLTTadzpuCIm/g9R&#10;ZKGgMyB1U+lnR8pZCLQ02r6r+onqDVK8xMoN1TdWvmzRl2w1F/k59AfMj1jfKd6xat2agjXr1jSu&#10;pTb48VSGoAY+Rv3/z2cwi+N01WHg7M6pOLuPmGbHVbuRfB8dyXXy/bRzLXB2V+9nx/N9HZ+m04WO&#10;qWH5iCiTgVfgXfyM6aDxnPEt/Z+h1R3GLwda/9DwNlunbX/W/zEjZz4xeTJrp/Wzoxygg/nZTXZO&#10;Lb2HKXYibyz3s/PFYIltPjk72c+umHNjZWVcIRJHDVb6Wx8o3Ar9m2Z91uNuaB/yoA7fz85XHlYv&#10;zs51sXp/teDTBuuX9/P+yJixpZDc9+gOXIOxovCOnMFYOV/9gm7H+Dxfz2nrSwdrV5qXnvNwzsMr&#10;elbUw0EN9x2RZ3Kph7Pz7udItkTbuZ8daXY/+tkN5f4I97MLHUPX9Kl7+LUcOsbrmsZ1TloobZfL&#10;A6bWwjcLW6R4s2RVyafQ7GSGi5Q7FUOm4uzoF63g7ATfRSWpQ4pySH52963QtjtzMD87bTtYl/3s&#10;GGfn4pwdXSX15nLz37if3X2a/vmoR9V/n8+r/ey0vn8vg437eBGpY2IcqE1l8O3Cz+4dy3HLT821&#10;JXVwfSNPuxqQdqHM007hZ6d9XUBEYoFnnJQ3FuOsboPWRfvJeLy3+BXLHsQriL3FR5dIz8el3MH9&#10;7JCDehA/O1Yfa0fUqyjZdrWfHf39HLVcrCA/uwY2a6LDRF7XQ/m7vtb2eXzU/Owobzb54oWOOT6N&#10;X8cRs8Bfen9OS9ez51qHtnfY+ILhbRGGFw0Xf87972RWjTvhYZ0pdd7buZ+dnHuV540llzcsjJHz&#10;+NkR98XYL7Wf3UX3Zdea/JOgswSbVQ+a7Or87Hg/BWeHvLHwwWqdoeDs+mfthuRnJ3F2EgPo08/O&#10;8dv0V5IEY0dl/352dN4HAj/MOGgwpO2e3GFsM8QttaXKfnanpXGTx6edjVV9YAeyV9wa+bXjMpuZ&#10;SrNTL7kuO78qz4o8FXgxoMUf6huUtgv+y4Jawx6Y0uM/YWIvZh33+N860W/iOCx+U3oD2gJXJJyR&#10;7syeNRwA7ahsp93DPrYHMs7O87pidmz4B3NabHIGYK7ZnZpB7KA47kDgxMj/KT+D7x3kyIDr2fi2&#10;NPvm+rmuhWZ3tX52NIOYrmOdjq7fg7he6bPIc71K128DSnp/lD+Xce/NvL9wf8mbUuw3XzItl/g5&#10;rtw9lr8thrFpYKtIGSLOrlLF2TnyH88mPzuZHxvMz24taqKgRfjKsWO4Yie1f/V+dmvB2RnDPwRn&#10;x/3sDqXcBYJM7qfox3+qZOcvjcVa8oCLIVe5THwyk2pnjIGnncQEivK76bvSz+4c97MbFouoOg9x&#10;PopyZVBQOnF2HXDXWpahzkJx/VzL/0QeTfo05f9Gw8/OoefXNKnx2mtZuU5qKK3zst0wKXNC6lKQ&#10;eSL0SZlJTye9A9WuM3aQXLEyg+fbz05+nog77mfHGDvG5IkMFDKz5oOz43ljOz0MF1eDZAVJ9rMj&#10;BYnvJ3N25Ct31DG76DT+lnQ6h/60qcdsg08cODuFCkUMWgjULHE8lZ1azs69Y1A/O6h3RZ02D2M3&#10;TD870gWfcv3JjD4uGBtab2w1+du4r5zFXdQvZxdSlQzvOIoCVf8bocyFVN/Alq5f81JXXQitrmvN&#10;utXroMVhEeWa9Wsta54si7LWlZCyudVcbi8uK1yb/OuFv05e2/Trzl+HqlS75CoaK1o6+ynF7Fjx&#10;Os2s2sjmxhJnt/lHzs7dX7YJ39tHNwfFkxPoPeflycO/pynefbn2SaqdyOFHek98WpFfylhtGDIM&#10;GQ798ozHMh7M2KY/iHkQfP2Q4SB4PBGHDX/UT5uzHflmuf8dcXYy+/YN3OzOmIwpOSn33GvikZKd&#10;pvWz66uYynLGCj+76fnTSn352anZrEH97MCVlbEcpcInTX28mu1i6hk4uwroYDQ3dnFEjbHO1Ge/&#10;dNV+dhKb5+Vnd6n62SqZRWPs2bByyPrbb4VST68ffI9MBvPinGFydlDrFlnSpeDMnZKr83pMHB58&#10;+SgW5e3LaTBLs+XNsQPk+KUxZ+M+RMaOvQ7Wx12U44I0uwbj1CL5l/v3o91TK7zN77ZUc3Z0jQ63&#10;PXFd/9GF7/r4ZkALfevni/c1La5xh56uZR4V+mX61fotmLlTZ4RODaUa2VXJj4zylEohM13vWD5h&#10;nJ2SPrng3gLOLnlAzs7bz847b+zMZTyDA9plTNnIOLvbsj6vhpcdedrBu0/m7HZPpl9BS8zfn5/d&#10;S5bdLNuFDkpdfyH52dE445yP5d1iOmD+X/bOBCqqK1/39A1vNQ50JAkYuAkL6EhiRVBRwUhaGWxQ&#10;jEUstJBiMRTVQKRiVaSwKlIrFGbsJHYmyXC7710L7Y5J7BgVQdPpvmsVjrdjRMWgyevceyHpFzM4&#10;kmgGY/K+/95nn4lixsS2w1679jlVZ9r71Oac+s5vf/9mS0gsKCKLq+wBihsrcXb0uXwe2PK7rH8v&#10;/8B6VcUHKOMWWm9Pw5Jpt1O5+vYN1vICUu/EfjE9vaKA/Pf2MA8+KtV+eyxurImo3YFzdmLb+lLn&#10;Z0fn0nrG8Y0vxdZiJs6OvqP8GjbY7/vlvryesxvK8fJ1IkqUfiz688QJov/qy00zRH/O49ds40oj&#10;RVel/Lr5t6a26xciagUxdSL39LYTCh6NpB2Kn91h5menxI393FtTeODGJjVnF6qPGzt4PzvB2YXE&#10;xgZPxa/od3OaIuFnF8XjxvbK2g2QswvkZ3dGzRR7T1ZCtVMxfYgb61L+F0LfkuPGEjN3RIodOy5j&#10;7/VQ7YwLs3+NOBTkZ9fOmDp13F0oduEN4TXhNZE14c9EtsV+Vfl25Wf2dpY/t4XOectwIP4g86Qj&#10;X7qDcdDros6EEjvXjvi97YyhA0fHUntYU/iSWdtN7P8IfLCaaFStzDtqp7WcHecLD9vVdfrcq/ez&#10;aw8/O/E7z19cgrOjyLFDuX4NpX98X/sRmt0qJx3l0O4HLvooUof6Xpv3ZX3/VeZFP6aSrsuLjGtx&#10;H0rXZbo+f2amCBbE2BFLxzk7xBLgCREFGGcnf04MnScvL84MLUwwXkPxszNHnctQYs0S46f42ZEm&#10;JLY9uJKpURnbQeTYxoIlNr4+6/L1s1sahTi3iYiYYZoY23bbdtNXWaACEcVhqHUf+HrCz+7BcTXG&#10;Hn52w2Ls+DHkR/3rgm+9S+WRV80g7Yb+fR9qP7n06wXm7Ia234uIkNezT4fE9na/3XabfK+dsyLr&#10;mZynsp7OagKXd8RIudsUmv1iKjg6NkJWX4Kuk0fO4jPO2vXjZ8fWkeLGSn53C/wLuvKhclGy+UXZ&#10;j5+dn9FjpASJpOfLSElS4sZyzm6+7SB8EW1jg4IousOnZeXegXF2YNw4YccZOY+fxY3VHK84bqW0&#10;azm7gfvZkWZX5r0LnnZHEKnhlgnN8LS7xXk/joE4O/jZyT5+VH/KabVp7np3ffXq6npHfXW9m+ou&#10;Uiv4uUZwcmlQ3UQuXZW2imXpvVJVaV31q2ULHc+UkWa3rczoeGhZOq13X+mqdVD8gjQpTcckin0q&#10;ZSMc7dTrxLm5Zsf97IjtprGxV2K//ufxs/sWfuARtvPF4/Ebiu4oeBbT4rnBg+MovXgdvVK8v4kT&#10;+Py4DLrvAAdimpo1NQtXEpMno2Mied1R3jaBj43l0SGIsjtqNmctzbBAt6McyM+uJ2c3nsWN7YvR&#10;CsjZDdvPDpwd6WCWTTMyQjbNaIZmp+XsfsqZtAH42em5tYCcHWl2bMTo0F4THNUYoco0O3B28wqg&#10;pvVId5XPK+8lW0PdJ1Yir6D8GCLf6rk63bzELt7MygNF0DZn2BMaTODsSLMbRj306yY4EsveriDN&#10;jvzsms1L7YpKTf95roxMdTpwWwzJ8Pj7s2c49aIxOOeLqU8fhYqr78/065+y8vxP9GulpPiC9Dkp&#10;Ks8Uj7bkVBjKciomsvyh1t8uAGf3tLd0StqUNGnUpWC7iL8SDFb67R/coY0Ju6GcuC/xOZU3IQIF&#10;5/tIwSK2byT87EI9bVXb8F0C64LfPsbiPUWIG3sp/OykY9+lKhFRY15MQEaP2ogyefhxhZLW2239&#10;qMAIHpB+a+N3WsXu6fffvjpt5zyNbx7b/v+pCq6YUPVJ3RjfaKQxvruqX0Sc2g3WfYjHy+O6/qpA&#10;nAexr4eLRPvyfSGu7R1p/DimlMHPDsp/zovXK5yden31eer//fKCPaiLwmruLjpb/Q3zZKCIYmBz&#10;2S+DK6Mfq/vtyPnZfeuLsI1Hfz6PXwfa/qzMK/05ZyK/Tiv9mWJI0+cu47Om182JE66OvTp2HMvj&#10;bjxz3RMhW5CeDHYEOYONwc7g3GBi2Ei14yybPeiJRPJGQ4zRVHiwpfK4sSdUvmen456JOyv7sIG/&#10;Cj+EuLFqOos4u03MBU0wXirOblh+dtUJbuMxFnUNv56NW7EPxI3tnbEblp+dNm7sae8pO5F28PiT&#10;9ic4O/j3ebuRznmS8q6OE0waVLvIwxMo5uTxG/A/2Hw2IyHljmm5KcaosIhx1yj5LDz5XGE14ZuD&#10;n8A5cQStCfo45Kmkt5L+mvhm0puJbybuN5wwoPVV7U9RYFeQ8iezb4KBa2YM3RFodsTBUX9jnF2P&#10;5cTyIPY028W4ZMPhSs2Z9IXltWn87Iizg2YnRT6i76f4VXDl9OmR8bOjK3NECd1rI6oMu9fueX1W&#10;+jGdL/V9N/Xn07/gn1Ncz7fNSyprKmvsNZUN9hr7c5XbZj+b+KzhOcOSaHP0kujFcc8kazm7vBJP&#10;/tT4JVDt8qNB20G7y4/W+tm5bIvzz8+GP5uKvdJP69m8FbYR4exwLH+adczEn8weNT8/e2n0pWHV&#10;9PUZynxBVHLcytnbTQbQzvC0yzGTp52uzQp08/rPhzIv/OyolcDZzcrvz89ukMcAzm7Bd7gyE2dH&#10;94DiadqV04/59VnN2QUFrTCKKFiDryfdt1/E1Zn69Plifm9N1+Te+zX9ctb3a+I1+fW5wXTWdFfm&#10;rszWOV1z/Oqc6k/xp3TyrPKqI0Wus28/u8kYPZvaJeLGcj87ibPrkkaYolRxdqS2UdzYzmH72X3g&#10;2uhMtLXDbzYoqAVPG05UlBNnN2g/u3WMs/PbVMcbyNfOPkA/O2+jrx4eeRhxi7iybBrz67wPeuwY&#10;H0uRlI5amiy3un6OOBBxvp/76t2ra0trVyMCBMu19bXr3I3VNt8Dvt/77me5zKdoZqRt/r4OY1uh&#10;uoGVY6nvMn3VQ8sT4AnPObtcibPDmuDsuGYXI6lwQiXt7IWxo/f1nF1cXaW7xfcC/OxenbFm6lrT&#10;j352gYm6wO/25Owu+grsXxRfb/ui+H88gdfp/V0tZze0ZwTqXxgXfSmV9MtAm+m/D3lv8CeC/LXt&#10;Nrp34NPHb2iAjwn9uqf/Q8QGe+1fmZNn5c+iPH32BZWfHXF254vdOf+WMxNq3W3IMzPMWc+KuLFu&#10;+LshX+siPztKcLJjmfnZ9fQ9gy7EYo6SPuSYVPEO2xNXB+lV62dHqtlg/ezGVtPo2Ga0AI1Pg6Od&#10;Q+tnx9gzcGZaPzvEWAjkZ8f0s59KKlp8QWL1YcRSVfzsuhGrYZIcK7U3FpDqS35wcsY8Y/JQhlZh&#10;dCzOBHF21cWPFd1Vvqx8nvUuaHSivIvFzcW6UOVU2wgw/eiym/vxs1Nzd7dYXy2gcbmslYizU/zp&#10;+mAFZeauHz87+ApWvOFrLnYZQ2LpPiKlkq6sQ/2+X67r0ZV/uH522jsO2mKBM0LXn3n/5r1a7tOs&#10;j8tzqr5OV9pmc3jlBfTcr1n+ypdTwf3tSEkD62V9pGqz7zVfmyo7vVelX/XLD+YGz7//dmhRKr4r&#10;iOYwT+NISTGibVD5B4zQ1C03c2Q4u+CFn9aNBmdH2QDWbgyiUDQV038r1MyysHhv0YuSkoZjkzk0&#10;mhbHM9BSiRurrpeoH5V7oA4G3m767fcj9ur6uavT1qXxdiGGbo/1oyX3QFkMwdP8ZsvTZZ8UbCj6&#10;g9RuMmMHn8Fd1r/WijryMsux28rble//91Zodtr6TSclTWH11H573M+uAZrdg9dBiyc/O/B91CZ9&#10;5F65Sqivi8S55vvbwzk7PM2XODvpaf6V1q/1nN1w6sd/G/zNE7g/49eCqtcG6sn8PfomkSPe/3jl&#10;+wrvrPymG9eGt0SGhR4M2Rx8COodqXbE14m8PPjq+Kun/WxywjTD5MdTf526MTVn2ifxn8adjH8L&#10;kSjeQomoByC6wHjJ6WB4Un63iknjnN1W6HqUoF5heYobe4orRMwb74QUN3YvI9d4jNdl0z6BOkW+&#10;cpTJz+6vwcuhLIKwY5ygEXFzj9y2A0zo1Cz69bz1xq0sbizRby9J2+lRMs7ujIdHVaDR/IFyt+dE&#10;MupG9UM+Ef9mojP/rMrZDeyZ9wDj7JTjfXjOaSdt66xni21ryVbklsJtSe2S7xw4u/BrE7dDs9t7&#10;Pc6HyZTchjY4FbpV4uUQyzWa2LnD8U+GLQ8yMgWV6rk8+M3gpsQD8SeovZGp3SXFjrXbybgD0afA&#10;2bUzdo5UOi0797bE2W1n/e2YselG/ec0z9fDaFvdtvcb1JzdGYzMXVRyaqKoE+cHz04gzq5D8rND&#10;FArG2Q3n+365XafVnN1w6sX78UXfv+HKrL7XFv36PBsrIXqw9r5bvEslRZHuMJ8r5ndCF3A/dMH3&#10;fOXiwppCc/7a5IbEhqRnktqzFheCw5NZPChyhU8lP5PUkNSQ6I43R4FtiwrPzit0lZjA4FFeXBiR&#10;PQ06UF/MGPzsMvKwXc7aUemiuLF9rhN4ewoTSFPk1bYDPCGNFd4OR7vLgrMDu0ZJf/wzI8zxK2fL&#10;nF3OjPj8IdS/53b1+9HP50ckx1GkDlyZxxFnx0cQK9sJdKz6bfQ1nw/NDpydXTic93yadrn1y6Ed&#10;T2DObrj9Gnq8pk8r/Vvbq1t099vK3Tg9UzlsMuTuK/ygsDO/S85dea0L/Jmtmchz/KmdxNr142cH&#10;hQ/KHs/+lMZUeNwt6MxFBmOHEhEo4P9GHnDE2fFc2aWKudrqWe0L8qiVKIWzUytI2iX8Os5up+tl&#10;15iSwxa64mHEafGYyl/5FM5O2U6jzKjR9jprY8C31ZOXncgevxN+e6QwsoRjpqQwgpjzl3TZO52U&#10;utir39XqqfdgC3wbVEqpkdQ6cshzNTpRQrnjeb1nmZM0O1IxmorfrH6gNsadVptWnelLRywKJa33&#10;rfO2etd5Wj1+nr1Wb2et0hKcs0sDKxcjaXaiTNPN8/eJs0tgnJ3LKHF2xOghNQbg7NZp2krZq5hq&#10;rLNqODs42tX+sfoFxI3tME+cAB3D/Fsnv2oM5/s+tH53qfd76f3sfgdSfs1Ue8KChJyJSVn/7pTv&#10;owc05pZGiQ/fz06r2lGcIG1e5ZxZmVLJMz0dFM/1mzFKkZ7HiGcK9Jxg04z5E5vNv3OxetCvAuSv&#10;VUoaaXb32mfZ/rXkT0ZEpTVSes54vszjWenN89Z4FyPneVd6w50Rzgg75fH28ZXX289X3cMiGGgJ&#10;LIrVyrkwlNWTqt71veP7Cnvj+R1fQhVGbkKp43wYMXHLyrVb6HfOkeC4s6IFv/DtCdAo4WfXjYgL&#10;d2E8qJo5ywZnp42Dun85KVraZW4uyoa6J+ciiqlKiWKvnmUlNLuqSainnJkapz3GT5dvXL5fk5XP&#10;ibOj//4ZIS3mtWWISyExc0qpLNvf1P7l8wRHp6mHuk7K9C3WA0UNxUfhvAVtoT8/u0EzeAmOhIq/&#10;QbM7CodQ+q1zZXJ2FH9K/C4ICnpjWJyd6NP894G2P/P+/TuX6NNUUkpBb6Zp8ayQnhNKvwws423K&#10;c8gLPnvFbqhsxGZR3mmtqBrtM3gnepQ8xjvWd6Iu1HeyLsdx00JKpN2p2az7025aMncJ5Z+z8qYl&#10;E5akSayZWG7CkhfLacQm58SovGkIfnbBC0N9Y5HGyPlqbxP03wfHge8CZ/dS0b7y3zMlTexXlOJ4&#10;BlqSDknHurf8VwWiXvrygzvWz905D3mutpy7ZANxcRITx9t3j/V40cKyJjy75Zzd1gpy3yOVU7Q9&#10;L3fhHND4XyiSNAKYlRXVYhmx/K8KRD1E/SqgVirb+gP2/4Hws5ueMQnMLlM2my3jTHDSg9Iq1hts&#10;GYPz+hBTEOmY6HgwNlbD2bVcqZzdCPnZif5Mpf76zOfpeZtynVZPq6/ZLbhnI3/LZrO448La0Oy2&#10;RB6Bd1pHZHNkS+Szkc/dCM2OM3asdIYsD3KGnQwLjTgRNvqa04k/m3wiMTQlcY4xOyEbOZPKyZl3&#10;x/0mbnk05SdYtsc5ck9Wnqx8q/KM57T3jLfbtbbw48hT4aegUlE6hXQi9BDUPuaKx5Q7KW6sipHb&#10;l3rXtFE3fxI35uc8n4jfYjge/FjQmuC7pWwPeiy4fcYxRpAdNX1p3Bx5JvzuqFfBAr7Sa34l9bHM&#10;g4Wfe855e0+fe8979id/athv2J/4aZIxMyF7Uu6Ttm6oe6oEzu7hbPKkI9WO/OxenrMpf0vJlpKn&#10;8v+auB9E3JuJrybmxtHIVyhiiB17XeI7xqMsdiw85E0zkqjdu8PupIivkvpGo1EPxr0WvlxiHIl1&#10;XB78VsjaxNPxrKVoOaGqqcq2uHuiDjM1lPng6fzqwNklH4NWyzm76wxH5JizdFyk1iEx9u5s2FPQ&#10;DSUlle1Jy9lBs/Od836eczhcYfraGWf33/8EnF1Q0PD87OhXEs+B+/G3vt+6AvfjlMrxNnHvTddm&#10;7k8bYaP/CHyb3/ietZNC57KtLPTku/Pd0O9cNjZ6Vvadc5XUFLoL3fme/IjsluSWpJbkc7MjssNZ&#10;onJ85jtJZubNFsCXTfKXy4/6Yra7cKUqufNnZpp7cGZ9cWSkMi1FxIMlSPTK8/T4Y0aZs5v1vXN2&#10;Uv0CHTdpYfL70DqXxj2f/A4cguj/6THzu1n50Ozkz9XLjvA0ODvEduU04jHzjiy3QRs3VnOcYt99&#10;1Et/zORnJzg78rP7Z+DshudnJ/ozvzb3dn1+z6u+JrNpdr+t7tPE2dGTp27zxPy9tp2a2KhdJV2F&#10;SPlIue9nkhLH+DruWdfDz86/AArfgi5Vbs3z57eWNJaIvM5WX7naWepc7Vxnb2Wp0d4KjavVK/I6&#10;7wO+TninUdQEkdfXpUMNIqVN5NI6f22nJgV5dvrENlo9u7wveQyVhyzzwbx0WNotRme5718YZxeD&#10;bciJebTBx455tOHVbWXcm6KmtSJqbFdlZ0lXSSciZ7CsaR9S87psUhtRO1EuabW1Ohudra5GlqiE&#10;SudCiVgVjXa/3V+J7OyC8kZpp+dF1wL7YfNpONqBsyte5ogFDwiyrTaDFEQ5NfoaaXklPi22uhqa&#10;XaekpVG5Hs51pWx860BYO8bZBfKzu2/1fV33xaraG0fDvP/8pGyq9qeeV3N2QWzdn9RtrH0dejKn&#10;akizUe7/1N/ff/TpSx839j3vopycCV9aSNn6i/fV29ZM/Q8nTQ80aTm7wWimylWen6X+zyC/M4AH&#10;UeVS+0wp0/iHpfaldvaerQPP/jZBoe6wrHIqKsE3UNDIz47nr6Dg3eskdi6qJMoWyfL1tnudXNcT&#10;vndf+q7xdLuvZfk6V7jzXNW5asQ1UNgt5om2cfnGZTw/xso3y7c6DlcfdojUXv1pOdFijBeTGDfO&#10;2akZM9KudL52IsYpyklVCRVPVzRYTv+CRgNjbGx1txQ3Vr3deImzE7FRxzig2TGfN1oKqWj/sk+R&#10;+KtUlhurn3RT2lLLyydrnW5HNRK9smxk/KByfMTYLYMG+VO+VVbeZQUzJ7F2xNlJT2At1WUJDnU9&#10;xbRg8vorT6x4dBntB7lHfNme7xFn16Lm7JjC2hsrqGtvbfv3PB9QLhMYZ8dZzhbz+eK/SYqW+N5e&#10;GaWWsxtMfxb1F/164KW441fKP3t4Hy+w09NAztmNl34Z0H4u+HLKmK+dxGjtsv4Smh15xSmZs140&#10;SpPGaX5Sd6IueL6W0YoBs6XPQTqOa/3c4EXBi25adBUylcGL+MhS/XJ9zcdM//3c/7J+ZFXnjwu2&#10;SZxdiyXUPGFh8KL70+hYlO2k375r7q55O0Weh2nKNK8vxTIod83jxyu2R9vU56sWkX+cPqtZPK5q&#10;kbK1p8hQ/DQo33EZOROnZm0rJiaQ1DxiG+lzhZHbyTk7r/DtG+V7yR1coXxOTJ6Ws6Pj+uAOisur&#10;bEftZxc7Zc1C4uxAI1oaLGsWCs6O1gsaQi4v0jB9ATi7QN938T0W3+9/tFLP2Y3U8evbRcxTL+bT&#10;6pJ+IdA1m571E2dH14j3vLQcpe+8s/K2MgVnW1gzqTdwUXMEKYwdPO+CtoRUI4oBcXTkj3Yw7EDk&#10;E8nnXd2esxQVARnJ9Vj2o+DvlPzKnEfmvJT58JxHMvcXvmV7y9ZW4sh91PB43Ka4NVD31rDy1bgD&#10;QnViilUgP7tfp9xy6/xbJ96aM3kiSsOtP5v2ctjjYcvDHGEL8YoUfke4CV5tG4izMx3NGRc/Oeo3&#10;0XdMrpo2f3LV5MA5Z9qtKZMzwxZMy7s2r/d8Te7k3IQFxtxJuY7Cbg+rp1qvo2nvSYyNfZjRfJy1&#10;ezl11K3749+K3y8zcafip0QJn7qmyNdzjpprjCxak/m5rOsMxLe1h54O3RJ9WuYNT0AzeyLMoWId&#10;jcFrgs/EquO5krJ3gLUZ9DtWnop7CiNsuS9eT86O1MLncrabH4J/5Ha4/m2FShuItdsGBfFn1xyK&#10;a1Nte3/84UqVTol6f+Zrz1FzdvCzY5xds8TZ/ehnp72v7q3fK/1W/2tJ3X/pM0pveMS9t3gyS/dC&#10;9DSNpwu+Z50sGgX85Tg3R153lLnfHZ/mXBx9ngdNb2V+S/KMKDOlaPZKehS0Hkq98Vj5ETsSz88+&#10;n3FOybN3JPXN5gXaljn6aHJzcgdyi1Q2z+ow1lxenF3AdsiPdid+hX40NYuuzPDem50fPfj6B2qT&#10;/t/Lj34BMWu5son4urOw32H52K3SnGeJs/vRz45dR3vrt72933t/Fn1Y36/fA9PI77e/YHwtPVM5&#10;ZHrZ1goFirNkogRVVki5Kw8jZIXXXWA/uwVQrCrBnNm7WELpbIVyVQ+irN6zDhmlN8bT6YbO5LZ6&#10;0pxWqHdWV5rL6qWU7qHXMowKtbpja+PqfqLKpAEpKaauvjYWW0r3piGLMp1thW8n3TvXe7zqIBw9&#10;MkIQIdtyoGyC1w+/tVKwYGlyrq8N8sX6grzIrEzzluI4wcAhEQsHxs7eWukHddiZBx8+lllraFi7&#10;zkJ/NuhCOTWmQrcsJJaQUmelruSMoa0Le+hkfOEu12POtyzCz66pbJ6Dq2Vp7gzmrVdKvB4ljKpt&#10;9HQy1U6sW+rpVHF2pKCtr2N+dmDlYgKyder30wP62bH1MDpWaW+aShugn12M6jzF1r3i/tq3ysmf&#10;2SKyjPlv8v2fuA+8EspL7Wf3rS/Z/vjU7abvpDGxf/beMrEmYzCaHXF2MUEPjiOFrO//Fvo7gqHO&#10;a58N8n3y9/7b22yuNhKNxu/XxPGQZqeMVv0Sv/g99pmamLDjbS9As9MuFebBKNlaytd6r/Vc5/nM&#10;7dQxZ6SKZUNTokwJZVE2YphWFmTLaT8iTmxc/uiyx5Yhs5LUPVVe9soyYvVUybHFjdG5HpG7q691&#10;fQ4nNTHq886KBBB9G7E9yrRdPh1a/WStA/qbyFDbSLVyQE1j5VZErqDUzl556XBPwmfq7Kgm3o4S&#10;sXdUYm310WFELKmQCt92s3UZG+1KnGFoVW7VWrBoa6bmJDRbnqkIhco59BTq5nqnel99TZOfXQe0&#10;zalZGj873fH3OJ7+Pmc1IM7u//qWOjskzq7DQqTdUL/Dl+t61IdHys9uOHWk46A+/S1GsQvOLgKc&#10;Hf8f841vsesWaHYKn7XLmuUAZ6divATrpZRjfDctJLWHs1qxUH0GymqlYR11FipYgPV7i106PU2X&#10;SietLWvAOG6oF5Yp5t23p7HRutiydHwxM+9P2yfxfeDmJHaO836co9NMS59vsP6ygB+rsp2ebNpN&#10;S7Rtp25HZZqzaHuLxliayq7OsidMoV5lAWVXpCyzSz4HnLMbLTN21O5jfFmOXRoer6efXdrMB1Xb&#10;2416yH5209Onp9/COTsoPJY189N5G7FzqKufqt161peWpfywVc307S46U30Bz3+4vxZxXwrHOZzv&#10;7uW27kj52Q2nXqI/X/TVSvdsWv/A/3Q+NwuRIYixYord22EtkY4gEYGCSmfwNXiP1DzKtNzmyKdm&#10;n/domDPvI9mCNdOVpNxlPpL9SOajmY/NWTNnTSrlTci/SX0iZczNJ4Rqh1Li7CRmjbazDzEaXkl9&#10;JQWZlX/EWicNm+O3GrYamgxb45ENWxOPzD5v2oTxCg3Go6Ztsw8b2uLGgssb3Uc+abgj+kTkgci2&#10;G9uQXwtQvnbj/tgO+2eezwKrdUy94352jLOTWLu/po6+WVLRGKNGo3kXyT5zTZHHjA0mewLiQJuf&#10;y7nWwNudfP2awNYJ9Y04u83g7CTWkUULcQSPGXUonqlzYjldeQojahdFdYO046NccZ5k1o7O2dYb&#10;yX+LcXZsBPE2nEnpfIqSnd/2sHHXHI6Dgihv/1ONnx2pd92+buLsxHoYeXtt/Hee/8ToGx439kc/&#10;u0tzfyLuv4mF55ydeJpG+3vX66okzm4wuaakBWqbiiGDRqVnr8Q86Xg0XQCFb0nc4mh1hmbV63pi&#10;fW25NGKHwZNHzJ+SzYXnTc8a7RQnHQzZvQawawM8Nu22e6/DiCwXlRLtSXonJ4k9Sztqej4DEShU&#10;9S8Q7UTlCB9/ATRVs0QjHrVsR+TYvvg+1TkJeByqz6VjZpydl8ZPbbguKeufg7Mbnp/dcK7NtK7o&#10;0wWIBEkjkk05Z8wbmG8bebeps8SS5UOz43ydwtpp/exy/YUYHarhwFrJvU0mxerBjQX5Ohmr1ekO&#10;gnoX5KGE0ivn2p11jcvrEUmhdFXpynopd0FBIjVI5Na69T6MEvXuROYltsy3U8u31eX+sPo1jP+i&#10;0V+ImV3xd3cX9kv8npL9dWUYebpazvUYdypzcJWg4Sq7oNj58/y5NKqXjfCl0b1Q7NT+dl2F/kw1&#10;fwj1LvN9RNoQbcjbD7qn1K5UIsuxZve4JtkOW1ZAxWj7RVPZ8qos908YCUianZqzI9Wu1etHVFwk&#10;9so5O1LqqE15ub6uHpxduqTX9V0KPzv7VPjNFav87O4rvY872on2jpE4O7Efaku+P75ver8Viqiy&#10;PJ2r2No3a78Gwf0jZzdQHk5ZTu1nd9GXa9o0w2vjKh39ZrnTuHnid3xc6YBYOy1n15v2H+h9ei/Q&#10;+3Tl7+/9wHcj70GzoyjJ1C9XOcV2iMrhahxn6DhnN5486koi8Uplis0jcXak7fHloJoxxQ6qHfzt&#10;ut3ddQtJ3UEWMUc3MoKO+8n9FJodZU0C57Zxmdazbf9yotR4+qlUEn9G22VMWPUkxzQPVxgV5u8F&#10;jPjg3/WG4lcLwM8VYR2NH9xYx5ZaNrq1FqNca7trkeFT1yPjfeXzw3UOt7xfvn/HQoyW5euTWont&#10;1E1y6Jk0ibMT7BuivPJjIc+3FYhx24IIPS7EgbgTY2Pl9hLtNoiSq4MDYeyo7YWfHREczVo/O2IA&#10;kfT16GVeMI78fMjHm1DxJ1zbms2LuAuZZnRsf9/Xf5TP6eo9En526vrStDqJfqnuw+rltZ+fg0eW&#10;nrP72vebClKOVAwX5+ygE/HYrIHKMb6r5sf06ncWpOO2SOVRvyfmRan+rI9pUpnYPmk9mpbLSY+n&#10;N3D917K2uGp+zCTtscVMXz+XFKY/MAZNKTmTpszT50p+URq5qz32IF1drlpEbaduPzGvLplXnXVv&#10;wSTLM8UsPjvKMZa9BRofQXk7u6zvS352UOsYa2cA25jl2MniygrfOy1nR8dFI1aV86j2s6M6pE9q&#10;KG7AFYprdoKz09cnwDxvac1r2vRy9p2R623NKXvOE1FJ0X1yJjaYOn70s+v3uttbP+3vfaWv03NW&#10;ztl1gLPj6130FZZshWKnZq6atZwdoiBMA4HH2C1puUORzlnnmRuc4K9Oe0T81A2kuDHyTCkpSgPl&#10;l6T0MitfTv1j6sfww+OcGClWgfzsaHvkR0d5H16xDsaIHsDozTbkA3h9Lf5Q8pGcDrryGVtMn+e8&#10;hs9PYFu9Z1LFcqMOgR1sYvlIwPK1yA6n4nMnaqopuZ/dHKW+L6eMvll47/F6nY67M0Lh7HaAkCG/&#10;rhbTktmk2DHOLuxM2NMKZxd9Mvpg/BNh0OyYasc9BY3BJ0I209hYFf+mnT6F6LGLog4jZqw4l1Dk&#10;5OltYU2RS+Dwv2lGgwmcnXFL5DbNORfrbANLeTU0O8HZHcD+3oo/UgmVDi59PGNsrO9IlpqzOxLe&#10;HhmZCz87/Fe1J1yd8aOfHfUu/mt+pEu6T4jAKFn6DdwBzk707wu+55wmFVMn2Dq8J/vZQc1jzB3F&#10;ekW2rbDlFbYk5UOv6Z/vUi8D7zmMbFXnwa1P21oa8axhZSE88YgJJG88lItLVpBXWxbobtM7xueT&#10;SQlU7/dymc6PXoIx7msS7Al0nEsSVcc5LOZtYPVLjn4Hyv9ruDIjUseswfroqc9bPjuHShuvwnnd&#10;kfTvNgtG0bXdRldmxc9upL/HP+z2Rt7PTtRH9Ecx31splhMlxrWYD7AofgdNL2l82khZ8hNRxsou&#10;0uz69LMjrzpQdowdkzgw5tlWD9WuVFLuSqHZcbVHUnxqSe2hLM1D+bkfcRTSpPGdrETcU64gBUkM&#10;V0yd3w31CsqV2I/ftQ6qn3o7/rrd7rYK/v+q2bKpbLeOR+P7K4WeKHI9ucvBvc6v8tpD3Quh1i3w&#10;ZzM/PpSYI4ZObhdaoivTr/j8TfOntGbSCFnebnjVtKM8Tx54rK02OE9BsWP+ThZHWXb1v9T+hKmT&#10;grOrp2Ok9mOcnV/Umdb1lPbC2cX0y9ilYQni7MjPDk/Hp2r97NICcHbrpLNELcdTqzxF8411q+ti&#10;VFE+YurK6j5mnF2Hhfzs6LrBOTv67vX2/fzHfD8jhPzijt+gaG7DnVJrdt/4EnEH9R+Vgqy74Hu7&#10;7NbIwWh2I+9nN9RnBhd9xNnROHAaK03+w+I/0QUNZfclxsaCs6uMtN0ms3bjbc+7tJTdlz6FsyP1&#10;CkpXHSPXmPrDNSBwdhreTGLANB5s+yW9iK9BkSHU60BpgoKn5+wWe9VUIHnjPY87Ua7ZtRSvKbgF&#10;PN/JlXyL0itYuc1MoWPHKvGBmmkoeZp5UuTqHFAItdtxQLMjVU9e1qdbAvXvjbMj371mjKOzJ6yZ&#10;SpQd4kBot65qO81ee3kfnF056hqojTXvcb9A4WdHnobQC6vYvge7f7Qj/PyqJlXQq/oYE6oTqt7A&#10;N6rDstZEo4quTM7uUvjZDbU/8+d/Cmen+Nl97VtT8SEboSk4r50yZ9c7a8c5O2LjRCbFKAArx5Sk&#10;ob7PlLkA29W/nz6lbX6LJYy8ES0tZfZfZkyJYcoa328Qjmt1mjqmbSC2red7LzLOTl8vfX15NAbR&#10;dn2Vu+FmN8m8jWl2zeDtRlv2WnsweoiluwvKnNbPjji70b5fOj7QxPft6WeXNvMhFWfH/ezS5PZL&#10;n9SCkfbksYL/e4yz6++8iHbWcY1THi74qHyP5lh2Wz8suMaZjLvUoxaKlaX8MhDXjSujvPcS+NkN&#10;tU+Ds8Nz1p5+doUl7ZFqJusI4+xIKboHhBeVzuAkibMTyx2MDMjZSawZKViaLN7Xlf+FsbSjbkYk&#10;C5np6ulnx7ajWu+l1I0p0jpCvYprMxxKfttI8UxcxqOWIzltBoURk1QumRnj82DSoKTxOLc61kxm&#10;x5rDDkGzU+KlarQ6RtnhnR5+dq9wzk61P4mzg3qGCBQ3KnExl8w6IrX7kbAzgrOT1tP72eWGOENO&#10;hICzU22XKXZsHt5zrDwTf2cUr5M4T6oyfGuke/YxE8WO5ZE6wNkRM6mqL59vD5sScVj2syNl9KAh&#10;bMGXni9wZ0RPMr/wzahsm3F4gmp9sH1HEFvjv8HZdfA7kCs2buzI+dkNvR8TAS84O+FnR0/HSbMb&#10;DGNHyxJnd29ABusSs2rQ7FoSa0SEDOm482zPYMRpHp7MHjUfM74+KzmaYtuOCBsncWQjsi14yq1M&#10;PmYkspf6kicpHxFuv7/jzI97B7HW6dp51LRD4uzY/gO0lfa4KM4HxRPmKS/+aHJkqhsRR5RjR1SS&#10;uFl5Fhv9n3jxOpfxRz+7ofbTwa63FJzd8RvGZbSYwdkR/6VhyMQ8PNvyOlN1nJ3Wz25BZx44O6ZE&#10;dUqsnd/VSlEXAnB2pPF0SoqPtuwZ+7T0vtJVXRrOLqautXadRxOrFZpdkJe2qmz377WbKhTObjdT&#10;B9WfdyLmhJpjayS/OGh2GoauBONiodkhZXfRK3n1MRVO4ei6SrScXSc4uy6JsxPtF6CUY83ucx3E&#10;Myf874HP9d1VN7n5yFiQbT387Oq9fuLsOGmHNu7pZ+cHR1jfh58dcXcKeydxdhXUp9cWO6W4sfR5&#10;6X1+nZ9dDBQ5bfsqvOI6xi6uxphjnutRUt5ZdyuUDMHZ0f+O96QnSlfGfbboa5faz+6iz4mRBIU2&#10;rgMSZ/ezrCeGwdlR64+kNsq3xltDbFecYTEvSnry12E+hRjJGCsNPztlORr1Kpg1KsnPjjg7SsTa&#10;XW9ban/Xq2bx6K5QxdkxBetJGkeqYa82Qn8DKyd4M1V5i5hmnB2pR4LponWQpM/Zclbi7MTnKBln&#10;pz7eL32vK5ydhXF2bB31dsdUgbNTlLZAql3P98DZcbZP3r9joYM4O1mxwzqoter46TjB2Yn6UWmd&#10;Vw7ODu+HVq2ooPi29LulwXInRsaGquulMIq67dH2mR8etDvaPh0TZYmz66WNNceA4+jB2fU4btoP&#10;q68opf1J7zvGQqe7xrPYu5jlbsYgivMy1hHqeLqKOLsW5t7dbC7A2NiR/r7/8NvTcnY/5PHQvr/1&#10;nQO1qefsvuKcncoHbZd1AvnZ0chMlZ+adp5xdhp2LgCf9b19HjupAWoUi2diaSi2z4/VcXZB0+9P&#10;I86OM2jEqQlWrdcS7bFnEJydfjvQ4pD+AC2UM3g0t6fo44J7ikmFt2Os+9PQ7MA3qtpdzeX19LMb&#10;jbGx4OxUy3POjquTnAXknJ2oZyDODnodEvzs5us5O7EdKpGR0qS8euaoilFVoyomIo+qCqm4pWpj&#10;7ad1pB8q7YjaFVzjCgdnx7hg6C3KU54f8nsvrmcjVV4qP7uhHZ/C2Sl+dhd9XuLsVDwWVBwdZ2cM&#10;ShKcnbQc4+y8aj2LOLsXodUpbB2pbb3N88+gv6V+pOHsAvnZabejWwdM2sm41wzds982ypxd1qY+&#10;eTRS7YhJu1PDpCmcmdIWmxlnF1CrkzU78rNT1/NlaHbE2REHeIApacTZUTxXKHaR7lnbTSIupptG&#10;JLP2bA89E7pV4exwfODswtV+dvAU7IOzIxau/zpxzo7683awQVtuJD87Hr9XW/d2UH/b4rfEH4rf&#10;HHcIZZPhj+Hzw9ZMWJPwOJ4HPp7wm6ljY+8OGRfarOP0pif+xUlXaPp/1YI4ZFdSP6b+JuJDrXLS&#10;nPa++Pudx912CedW1H52cLOzB2LqiK0jpg6fyb52gsFbNETObmA8mMJvBVp+aVSDoaZQywDm2Y4g&#10;Tgr9bmacHbSwvrcRaLsj/h78/dRedUujUqLMhh3gAYmzI29Is+DsBGMnykvECBJnx6/MGJc7q482&#10;wnFQUtpwaYQn7vrMiMyIbMqfZ5nz7s2tMZih2SnLmOOici0ltH36LcGfpn2/3+/vo38F5uwuZT15&#10;rXr/v0GcHdfsiLMDBaZlyOT5Lj42FqNjZaZsWmdmJ/FnyKzswdn5Zc6uXmLFtJwd14C0rwpnJ1gx&#10;KEi9cXYqpo84O/WWWgfC2dWWCoaNdEXi7Cg+hJahy/czxU6uJ3F2GnYO8yw6h9IupNlByVNvh7Uj&#10;olOUvM89A21diEKx07XTudv1CmLG8iiHzcX2qp/XBjGaEJpdQD87DWfnKu2FsyOKTrRf76XC2WGc&#10;Wpmx6qFl6VLcWM7ZxUijkemISENsBUun5LRaK0bMIteWokwnxq52Nfucnwda1gCNRfGzU+7/hNrV&#10;+/fyH+k6fun97Ja67FNrcv6X+dkhXpT3w5jtRkHdDYToG1k/O+2vJjpTg8nEonHObmal8p/vAjQ6&#10;LbfW08/uXrt+GS1n1x2ASePMHClHfXms7ddwdmOrtZwdGDIwc/1zdi+43kbdcuCxQZzdPOhkJ3pw&#10;dk9i9G63Rm1TK2+BpiXODgoWS1Q6yM9Ozdl1Y2ysmjejaRVnx5hC8rMLxbqJVYjziOOkZ2PNxYnw&#10;3dOvObj5gfnZKe3P/ezoOYHGz04chWMSjhG1YVl3JI7D7iXeZ30rVYRjjVdXc9TvPXB2LeawjA9v&#10;IM5O+KsN5jt6eS9L/e9S+tkNtn/Tcz/Fz47ajhKNjf1/RVo+rDc/O+LuOHun9bPTs2iCzxLv69k0&#10;8f5IlelTGopdxuM3mHJaLKcXPRAgJurqtL1s1Ku2nj3ZOvXnCmfX13EG9rMDd4aRsPuKaNQxtgm9&#10;7njRx0ueKttmkbgVy9aKUcVaVk3eN1g74uy0fnbE2e3SsG0KZ6ccH+PsGKvH6/ZQ0fq50N8Ya6fi&#10;7CxrJBaRf0afp0l5/dy5BcfL5zuWOeaztAxT6hi9Y1gUktG+4Ar5eKGGor5FxNk1o37E2bVoRrtf&#10;3v10MNfF78PPrvd+La7DvD3f8BA3S5ydNm4YcXZa1kzys2OMHfezkzg7wWQNzs9OjqlK6pucwc69&#10;zJi5vv3sKBYrW0cqweYJzo4pYkSYtRnaZ58zUc2aTeeMW5LbuO+bzOGRokXLKeWp6LPxgrMDayZ8&#10;+kT9yBMOetrBfjk77mdHo37FcUp+dnGn4tsMSPGn4g8yP7v2SPKT24GYseQevx0xY92zKGYs7UfF&#10;2UnHqfezA+vIOTtdPdT1gg4pODu5HurzSpzdDomzO2bcEtsUfgTjYM9CoWuX6suZu23hTeGhoxJC&#10;Q0eFho5FDg19NdgebA+pCqkamxNiR14OBfEaaHbadpueSH52/P9VizmiRBl9c2X0Z67ZxQQpT6R/&#10;mHqR/5XC2Sl+dkPn7NSc1aoAvJhgtUQZaJnBv4exsYmLe3B2b1saTMdvQDQZ844MTzxiosoMWE/v&#10;tcHvU+HJ+l5X7IvUOowfjUuO5n51mI9OjjYbXoditx3xVoize/d7991TOLvtpudn49igKvZdH1Hv&#10;pRHPGTz5Kyn2COIH15QsLrw332XgcYKlZcAQpkKzI87uwXHV4OxSKn+Y7/lgrrODX/YND42hE38r&#10;jD+8ny7db++9fmoW5+zUjJmWDZM0O8XLjrztevGzw6hNloiza5RGxZJqp/az47pOp47d6gQn9gCi&#10;KJRCc6IkMWGr3r/vJyqvtJi6rtpWmTbrYsrdOkRQ9cvsXisYr31utZ+ddmws36+Ws6uXODtNvRln&#10;R7FwibEj1o5zdup2Ij+7LqldqCQ/uy5wdprtMH6xteTvtr22fbbdxDLa33ftcb7pMpRcXbLNbMrZ&#10;e/1RyzbL3Y44aXQpNLK+/Oyk9l3Naq3UuxMxKOoH7WfHfz/fU/WwtYwzeqvqV3auioEKl4ZWpzId&#10;1NxqpsyROscz+4R/Ll6ZZufHOeXt21o3ESTUC7g+k45Bfsbae8PB95/L83/CpebsvsNv9AbzRzc8&#10;a/xf73e+33mOx5z+BfQ7TA80Dd3PjlpcnDVRirMg5kXZ2/vic17SE1bS7FrgZkfv8HRBcrPjoypo&#10;pCnn7G5T/OwQNZYoOy3bpubsyNfNITNajL2CEqTys1NzZ+pp60ZodgqrhXU4myezY0TdEWdHrBdf&#10;LqCfHb7psp8d3Oz4OmK7VI4hPzvmYxdInQvrydgxdc+h2i/bv+RnR/59LHu6axP+P3vnAhXVdfZ9&#10;+pZvhSgYMELUL2EBiTQiolyN2CCOEXUIQxxkkOFlkJk6xiEOgdGZhFlhtM3FNuYmJKZ9+65VbTRp&#10;ExMV0LRd77fwAkneRBQRNW3X+2GSNk294C3mS5vL93/2PnvOPjMD4t24yl4P+5yZOWfO7HP2nDn/&#10;89v/B/wZ+dIhlPpnlXPL7y6nmFN5N8qcaso+keZ4wNoEdojfG2uypDnE9omcsnw7xedEjc9N3Jt4&#10;XWB9IX52pH6+UU5eeqvTcd0EPzvupUftivdgSp2zvrtxcwPFlkbW3mq7O4vsy7za/b/cO5xGx0rb&#10;F2X/KgRnF+o45scjP/6+S8/Ttffl8rMT/U/+/EPrx2q7UWZwztmds3zF3K/oOcbZaX3VQvvZQa9T&#10;WbsL87MLYyNVB/eFu5TXgLPz543FqE9lZKz6fqRI7ZyjzamqMmKBjJyY76yeNS8/K2Fy4iCRn/X9&#10;og4ocp2VneVyvFM+zOK0O0mXq6Tn/1butL5gaTG3mfdMdUx0GVosE8wYkez3hFPZuF9DAcO2BfjZ&#10;DfN91jgrwM9uQ3X4PPUzUvspfnZYWpSORTuh2fG2hbLJ7gLgKDC7LBGzEv3tVFBur1xUvogFslhU&#10;L64nzlIJrzTNFFs6Dob5PsJ7KNuK7eWc3R+9t9lamQtZL7Q7cXyKmo42+fj9Ls4HcnYX83nO1x6h&#10;nue9WG6/rzEygs5j5GfXCgqKv4K+cyqqBO8leKtgzs7vZydzdiH87EhdozJIPYWe488HMHNQ1oL9&#10;7ALZPVom4s5jmpypnLPbgLyxvaYz+rcy9gh1Tqh2QXVozg4Kl/L5qO6JfXPMQdcpuLhxH7dQ9Slv&#10;V82SwlXIrvHT6Txqph9L2wS97s2007rTulO5b6bsRR7b7jGlGWuRX5KPODPqDxqX6/YnivYmsk3y&#10;s2Oc3TMxD4UbAvzsNg/KD/LPtA9+dqTUtYKMpJpYOtLkumP2xS7LOQh1nMoh4/LcfbH7otLj1sQ3&#10;JWXEqR54lDvYFftsmAGZgw1QCrENbDtoW9SoDT8VKdYv2iwr7RtvA0g7ztlRFgr5+BPH23e3ljm7&#10;i+nH9Mkvx3JfI3cP3U2bEU578vx+dipTp2Xa+OND8bMrV1gtUatMlsxnXej0grjmtGVVKvtHjGCJ&#10;rQWaNvd7JDUKGRc0nNiFvge9nhWwcaS+ESOn1tC6NPNQ5+JzKOJ5TEGdHe9J+13eh3llKWXx9Hx2&#10;0od52wsOGduM/ffC782wzeAh1z11O4PYtovZ5uBl5LafEv8hRhBvw94/aHq74OW0KRpOLnhZtQ0X&#10;xC2Dh6DIHzwPuYNLy+rTSjXLm5Jyi7913QbSjnN2YnTs5Tp+r4/1hObsLkf/HMrno9eIIs7fCzSc&#10;XTAbJpgyptmpjB3829oz4eMmGDvi7QI5O/i1gVzzroBqt1BR7hb6wnyk6QxcdkCzU/3sEphydzGc&#10;3e6G15ybrSJv7GB+dqQlsu0TfnZ+thCfvQKfm0bESp8Tj1XtrNplE7GrYufs9Zk7UXZlop6ybsrO&#10;2Z+U7a7aXdVh26CJd2wPVo0vG1/2YMUG2+6azto5tmPmbihZIsthi0XvSPJzdgnumcxrT9o+bGG7&#10;xs9uxQCcHW+3/AFZu3zWrtWP2pZOqH8Bv7c3jIKzlXWCs3opZf746FEdXAVXQj8lpY7qFWDmVkCZ&#10;EwzgQPVCvE7dtzsaO9x1Hndtq9/P7s8sb6w49q7WcX/l3+fK+tmRMvcNcrnpJz4e/aPox6MPmS5E&#10;r6Olrx8/u68YA8U5u0elnJ7/DMHZUb562c/ufJwdRov6mPcbFBy1BDBzGh87wd69r+HswObV0chY&#10;KExK0PT5OLt/QJ2mX0jNRtAg1gH97MDZaUe1hlLv5McG9LNjeXJHuUZ5RrliPcXWSfY0CvjTUT3J&#10;Os9eb3VZKYx2x7w55UuqR8DJbo2VvOxoO9l51nppOWOplYfsZwfdczZ4xT3lzchZSyp+qzIyl+0r&#10;Z5G7G1lwu7nfH3wJTzd2N0KJlPel837HfCXzh2AylwdydnC0+5OPeMdoHd0HIY9r/gtY/tb5rk9/&#10;4x9/Exb2e+WK59p9pnNW8j1IxJWBei+fODuNnx1jvARnx5k6wdbJ9XBfOPLGDuSHBvVo0NyjAy03&#10;lMdDMXvE2bXh2gCfz7xp7oxUkRNVXh9pdoNzdVpurLP6nfLFRfl361Jn3G1N1bFax2qdND/j7oJZ&#10;75XWQo97ISBaLCjW563DTe+WPut4AdlkeH/meRjhZgc1T9oeiY3j2/F9+2eNcvsH+9mpHKD4nPCz&#10;w6jfXdUfV++kqPwYWtpHc8R+SpzcmdVsSdeTR2mzlUYQi+VeRQ7YDuTV7VBYxKfqmTo7aO7gvzdq&#10;2+uvlTG1X5GjgsLZ0bXntTvWr9R3yfXkZ/cL5N0WnJ38i03h7PxsVovws4sAY3dxfnYBbJxg0ALr&#10;YGbu/H52nM1jHngKc7YnaW8aODvkdoC3Mji75zJOnMfP7gTGrXYLzs7/uWUmDexb7NYxbyVud32O&#10;fAuhy1l63HumdmJxcfEthdHFJw0xxVRO68/qz+jPGg4YPjeeNZzOeyutJ3cbrvK3ccYN+fPg1QU+&#10;ZusY7h/XKnN2TG0ccWdX0poUgz8LBe0HibPzs3bCx05hCJO4nx3tvxfHsLijdUxPbDcUwf6o/pji&#10;scivC35pwyhkoTB9rn8+eR8ycZzEKGHjWHCF1A6stMYuQ97gWmh1Yv+HqMOfC8+IYrmERfvFZqZ8&#10;C11YcHa95j94bqz+LDS7R2qv7ecizY54DMoby781aXvIz27bZfGzGyqzJditi61D+9nRbzzirpFX&#10;Oa+MnNb8nN0Q3ifEaxVOLiknOTvJhECdrNRi3l9nJ6/NPazfXiCF/pB+u/6w8ZDhsL40LTv5w9zD&#10;BYcMhzB+9yDLkHwQo8w9aXLO2KHxbkP4LCF4R7HuBfHZKYcNxoKIxG2mw4aXWaYO8VxwLe/PQLbR&#10;aHNVmUrcycr2kHZHnF3Jt8gc22p6hfnZ9ZpvvDEtX/lkzi4hvN5wbfs0/f7Q+Nkh+4Lk08ZGyvL5&#10;Pluwn90RjZ8dlK0B/OxIcxJlJTS7PkXVEeqOmOdaD/nZcc5OYezgrRbKz07l7DjTp/Wz2wm16H3n&#10;ZkuvmbwRt1o+cO7CyE7+DuL9+gL87OBt5/2Va0A/O4W1A2dXsavqHdtv/OW/batw/2zx9FXTH0Qs&#10;nv7UzAeL36gqrIgsO2EaUaEEm+6HZ+A+0ynTCVNR1TM1RbYu834odnS9k1GwYXSreYt1CTJQcD+7&#10;MChkC91Wf8uBAsT2kZ/dET9hSBzjDK/6eejzcT87ajvRfoE16XULH8t/lNS5lXV/rXve3saz61qe&#10;cTwBhY7Uup1Yzw5WaIQrlXY8msBUuwRlxGxwTZ539Hq1nf/SMNHzoqsFFHNEInkmfm65Ur95r+V6&#10;rzxnx1W7b3z/4/2/CJq7sKLl7PiZm7cYncOv7jzdw+9ifnaCs6P355ydylAJzk72s+OcnVBrqA7y&#10;s1M4O5kFG9jPzu+1dh4/O/a6Af3saJsptnuoN9MdzTZ4X71RCr6t/PhS4t6gPBH7RrV9s/t0w63E&#10;x3lOu29FyDWfPoPHz9Tf6rnVxesz7uedE+1pjig17MWOMw1n6nsca3D9vhVX8GssTdY11iYocv6w&#10;Qm3ANwsrFpf1AfvceXvKm/yPdY6OLmiDTj+RZYGQGTuZWZPbMehx6HXEHhJnR355CA27CNUTCh37&#10;z+pjdceWH6s7XjcJGTCaTXNJs7PU4zOp68WIX82oYYz4pWdVhs6ZaueanXqcLPdGgrMT/ne0vVGO&#10;r3x/9nI/O/r05GjH71TdOLWWs7u2n+tr322Ms8PvZ3ZlIL5PQvnZzZL97LwBvnY074ukvLFXza/u&#10;fAwe97Nj/QiOrzWzZtw9IzUxVY781F0/fFdh4d4ZpKbnWJR/Vvqcow5aulDUXVDVRaHHqFBdRz0a&#10;WiF9nyj9WNTIuI17bJYo4wvQ64z6xPCwsMTwu8fRY6kD5oz9NefsMDoWfBvzE+ScG+WNpede8cfG&#10;ReNKE+A5p+6HhKxXKndWft/+90Yqw5Br9mjjLD+Ll5hlg+9fdMGnt+MqyuKYNWMytSsxiE+w9xSs&#10;365qO+PsAvZ7kL/hx5Iv4G742cW4/snyH7Jsn7jDSaNTrv55SxzXV6YO5Oyu1ecjPZRzdnQ93Iqs&#10;sVwhpU8d5GcX26z42U3inFd4sJ/d3jHO3HNBfnZE2AmGjk/L853sWfX5zmmvTrlkPzs26vXNZO5n&#10;R/nQDhjPFDyLUalvDhpvpTyfMjnpLehyVLaw/6jFPOotY9bmbdP3mPaZ91kQVALqk5g/aT5pPGXc&#10;bziALCq9/Kys+Y/t0e/P26qj5zpHU3/GPRCody/ptkBN83N28LN7Iamfj+BlTOCJpC1wtKsB6yZy&#10;xxrCj0dsSe5HRgg5oNr5GcITSZuT5sVviWkdszf82TBn2LNhS8OeCYu8+cWUrUlbk7ZAn3szuUfX&#10;ZuT9racAmTrYsnJeW2LmwNnFOMNkxk9sg1Qjl3BGTDNGx4rP0BKTlfat9z+Q5UTm7K7V8X4l3ldo&#10;dvLv2yvxPuc/7/MzM5095Dsdg/nZDcTa1dvmV2zLCJU3tvyS+bbBeC96TvKzA2HHGcAS2wGmbNNn&#10;o7yxORiVSiNTqQypVl4/RX19kinlj3kfFlA5LIWYFzV/Dvwc9Dh6d7XQ/DZ4QB4yZGZsB9/WbOT9&#10;+ObENsNhgzsHyuIVbyttW04Zm518uKAErn8YY29Ym8tHx2pfE3qbBGcn2pvq5RXzk+RlwdkVfuuZ&#10;An9yLWd3/uOSesOVOY9e/vWG5uwu//sMvT3Iz44XrZ/dEfK1k/ztGGdH2VEZawfvtsx25meH0aKC&#10;QQvk7FwBfnbEsw2BsxN5YxMYC5ZPCtMF+9ntaOx0/9axxULX0K2mrZZN9nfdHe6OBoRU/uK2e5/0&#10;2j12BNVPep6s3VizEeNXN1b5o+KJko3FG4r9UfJEyW+qhpVElh01RpYdQxw1RhVHzZ5YiKBSGFkY&#10;VXzCeMq0VWlXfh3fq8zR9vSYuqHedaMmX2Xq149Ht5ietzzkGFefpLBsYajhGEdtpjCKK/x5Y8Ha&#10;eXbAK3CHd71X52uHGkkKG6llXPGkNhuEsXt05WMfoRxh5a4GJzQ7YiRaTV127Qhirr2J/yv8nB1t&#10;mygJyhTVCYzHE69vx/bsdhfBe2pBTStGWvTfS+9xY/Vn3s+utJ/dhelzoV59ef3sxKe+uLoXV56k&#10;U/dqMlCE4uyQN9afM5Z4u2DNTutnp+RYlRg7UpSIs1OYOTB2qq8aZ+j4vJazC/azI/XpfJzdlwpn&#10;R58Nqp11T+nT84h3K5bDutUR6xpVO8p11hnrOlvPazE/yhXriq3tsbZYWjHajfgZpcZ8kwV8HKKZ&#10;18rzbchbA88hXNkj8Hpc3bO62VRvdMHDuhmxDFpKm4Uvh+0y1kzURegioaBbLiVnLBQ4UZYvWULK&#10;nGASqV6y5Nhy1l5ueOi5iaMTdWR9GhSLVsv48Rh5ZW4CFQglk+2x1HpDvezRN9J3OoizS3WUBHB2&#10;L3qLmOrH10H/ibP72sc1O9oX5CpD3zo3TtDnuZJ+dhfaVsRA8T4tctNRW5OfXUeAn53dOYwxVsR5&#10;yawXqXUUw33vN4TPJbVIMFxXtg7F1glGjOoZk42WNpB29PnQxzANJZzUcCla0V9brKScI5iCHqIW&#10;z6NGL6aCPol+yfprqLrJ5DKqfdgFNoj6sstQM9EWqYvYM7UZ20T9vckIF272fXrAssYywdKJEbPE&#10;qZEKR3VwfAxHO2p7GhX798b/hvp2k2ND9ROVT1ZToRqKHT67CGqH/KzXG4ZhCVL5Ulh9tHER6Xp8&#10;P01+HKNjo+HvQXcrasAjYtQve+7JalIC1W34uPqp+sD9Ls/z7fpYs8xfqvud/7jxObuaMCiv9Dep&#10;4Np+X8Evl/Hi/Bz9Z4mBkvzs2GjK1thmcFYSWxXuFHljFd+zntiuO94sOKvR7E56n5pNqlwgS/fO&#10;IMzda9N+Bm+6wf3s/MsramAwmwc/u+RTOWdB2dHI015i7Yxg3AxnEQPX54wHDYeInzHiP2r2X1Nv&#10;g3rQioxareYD5haqEcH1GsMaQ5OhHkH9mPdnmqb+/OntzUbaHrpKGD8uWkdtf9C83biWFLsxYNt4&#10;e/s5O+LmeHQlbU1xxq7GqFSxH2ojTkQ0p2xh6hspcFuTW5LSRu5FNg3h0wd2MOWZ2Neh1tXSqFao&#10;fbXhD4WlRrWk7EsmpY/5/ukO4tqEdNuzepZdF6rdCea3J5g/VseWxGJ5xliK9w+sa+Foxzg7+PFx&#10;H7xRKd+6flnbC81udTp9t96YnN314Gd3G+PsqI0/t6g+XMLPjnLHimBK2CC5ZEuq3GXb0kCzDdEP&#10;7XK+LpD5om0tqepFT6R+fNAMlYz3Tyhj6KcXG6xPHzQeMiGMosa62bxabzMu0zcbXBT+fkxTm7Lx&#10;uzqCjmhi6+g74fFo+t1A02DsMhgLOAgTF8y9XXobUm7XL/VGjDiBsklZKKAaDu19qM0Dc/Uur1ie&#10;LC2PEcTTZn/rugfHGLmrkWvFjc7ZhYVdL352dNwH+9mRZ5vwbSPOrn0KKXYiMDJ2et9M1eeNxsYi&#10;byzGw6qF5Y0VihMjxlZCsyMOq09isUjjUecv3M9OcHZ9kp/dkcbdDe8537JSn6Hftj2WLZYt1s2W&#10;boSouy2bLfsse3FXTArzPqhpexkPR0zcSdNJI8UpI2oUVuPx/Sg9FGZWG8+YeoxnjPtZ3WPaalyj&#10;nJv572zxe7v/Xlsk7ocnNhkPmA/gvN5m6hiNczXqA7g797rjLqbYcfWLFLAEDWcHVtG7g3F26zzr&#10;fVafDeVHvu/71jdaMZ5YhK1xIfQ6YutE5CvTol742IpH/63xeyhhiLvczzk4Z9dr3mT/BG2o3R/q&#10;/EqmyoUNwtpRDgr19TT1ScP9uMZ+BJ6JXLMTI95vnOtnur69Opyd0OL+C14g5hqvP35ZK54ZuNZy&#10;dtfyHgHP6YkrYPzKpfuQ4kjgnB1n5+i/ytlRzlgqo0P42Wk4OxBsF+5nx3PCyn52xGqpbB7PLUua&#10;1Pn97NZ61tA1OD4bClS2JjjHMe6Nal4YE8eu7C1rzME1V+r86+Br0vynb2oqzcb0AqN+oKjBKGpb&#10;pAi+BF8Kv5OzSeED44YRtOD/BvSpG5CxqzuKscPvL00WDF0Ixu5BylGr+tBp/eYcD9ibLMTZQXEA&#10;/8dG50K3G06ZNUJwdtJ2MM5OZew4cZnpYTSe+h72fxJnZ47WRSTSKCjO2dFxdm2P+8v3/vSNc7n8&#10;7C5Hu2jv5vPPSX52m+z/yxJup5ykLCopayypPlSg0EmsF58f5gO9VYS8o4pPmsp5hUEBuhaRMNmW&#10;ms44t15NL1R71IVPBfZZui6mon1cP17tv6IfU03XBHRdTw7EaiHu7mFzqqUT/oHCcW5ndbg93P6J&#10;xKxxPz3KHPtuw3sNT9XvxCjXXVDVaJRrvqLS5Stqm7a9E7LegGan7DdWD/fdN0/sp0S0UrO1fxZd&#10;GbRa9LNmILsuV/w4Zyd8/Og4eM2t2f+BrCVTbj8WfnasfgWEYpYrDiNwwAbroGz4/exulP5MnyOQ&#10;s7sc/fLi2kdwdnR0cc6Or4f87Opil8U2xbbFwqEMjF3bmGfZyEhoNgpnR0xVq5LjlHNV8zLOeU6L&#10;3KmspryxxNBp/ecEbSczdkzZY8zdq9Nen/aZJm9ssJ8dXwOWmUJTnM0jPzuVL6McrV0p3cgc26b0&#10;ObUHDWUqkKvhyxj1Rn2GdC5GvhrWM10G+fwcrQvdnx+PpldH6/TjtVtw0PSinhi7FtbW1N7U4vUx&#10;L8SMjJ+XVJz0QNID8YikeUkZyZNiHgrz7wN4yb0ZTqNc94LJ64+i+hRGvO6T2gGcXfKm2KclNq84&#10;fGn48Ju3pnSxEbdopyFxdsTauWLhZyf2f6hasJcSZ7dlTEbOf9W2YcxgzcRmcIf/8rPjv4Mvrr/S&#10;UqGXFwQ8HVkyZ/e1z2PLLskqBjfFsgssqyipopyxMlOlnTdWLavamjv/AjixR8HHyUzWpUwH+tnR&#10;di6rSk97u2DbwP1Y/A5nfVHbtwaak/srTYszs/Zx/Xj5fKxO8x5cM5HYFK6osNrUZtyud+eYLqDt&#10;LqWttMuWcc5Ot2EUMnVcMGeHXL2a4yKQs4MiGF9RNpqNsrBFNkHJ4HebBjoev5uPh+bsrsX5md6T&#10;Qubs3qGMCxV9ZUcoSvpKkEmBpitYkGYn+dlhbvqR2X7GTvGz66vpk3K5tntWeEhpWuFnxRZCs+Oq&#10;zkD/Q/vZtT8muC6qExrb3VCvoA6qsS4gb+xOkHZ7HFvoXvSQe624Hj7fEmofpmtCKnTeVn9z78kO&#10;fX4m333S7d7Ilt+h1bTffMIyYXGEZ4Y7wZ3QkODORyxsWOj+Vf0KyuFBnoDMF3Cdt5oVnW+hc6Ez&#10;v35hfb47zL1i6YrlC+sQy6leuDwfeSQSoNNRCV2vfGyHvz3vdMuc3S5N7l3tPlrB1Dre/vLeUKcx&#10;mhekn7rUjsZd7vvB2T0Cv1nS7HoZZ3cj9usr72dHetw3+GV/2+JbCsQdeX5fPiVxm3Gq7f+4Blbs&#10;rj8/O+ppvWZZTfmn77Bvu++Qb5sS230f+sqYn10u9DoKcHYsbyzloVBjpIdGmiKg9vjzxirkFmev&#10;wNlVIu8r5X7VsGAyF6bl7C7Oz+5LX1btCGOzZRtGq8XQ+d7P0BAPQ0Wte5V5zsowPyr2PH+cvh2i&#10;dVTSC6Qa0/TMQbBy6QWr0zeM2jCqYzT9V2qaVmLTVGpfFvRO7J4MtXn/vbjmx3a0WOvsxVDLkEf2&#10;wosbI17B0skht6XC2ZFiF6ogr+sD8NQbz/zsWqzFVsHZRdYXBXB2pMDSyFh/cQrOjva/KPO9qY5U&#10;9TV+zu6guWvq+HE3Imf3Fb4JxPib68XPjmtIsp/dl7553lRodLMcdznGIe5yLHLKTBVUOzBb70I/&#10;ereBHid+K9I3q4hUI5l1U1guRQXiatBAz1/K47Rs8PKJkzdMbkaPo34IR3ilL2n6pdJPJwf2V/88&#10;88NDH0wvSC/ov7dD6q/UfycX8L7K+rK/D++ZqvRb9k2BaVb494Xan8X29JrrzMNMneWfVH+yaJwj&#10;3I72tt/FFNLXGkjDk1k37kunKHtg4JBNYg4UO+YTyJU2obip7ZGfdbNjONtHwo9umI84O6W9/Jxd&#10;L3F2s1Q/u43BnJ2btL/g40Csl/g/vr20nXy7OyrnezjLqYsIvPpU7/qIX7Tfzfp687Or19MVa69Z&#10;9rP70vwQRjqeiiyBclcSOz82K/Y5ZUSmYKtqBWenMFU9sdDsvKd9p5XsDGzKu2r2O9NenSbHu9OV&#10;eVZvnOZn5vw5YGsyh5P+5mfFQvvZ0XLvQLGjmvzshoHNU5m042DNupLfyugp6DWl62IKYgpE/3EZ&#10;pPOsv98Gn395v0euSvY94DLQ/Phx/PzL+jX6tgPqG/E/q9NfUc7PVN8Er0dxTiYHayVMB8D7YZqd&#10;18Xz1L8PGk9PJMaO8jyI9t4cUYv2XwombrUSz6BeyjJAyKzbW+EHxlA2CRE9yPm6WVHjmIKZtDf5&#10;+JgPNGzeQ2GRUVtT+il3BdQ95NeFOu7n7PijGG07b+x+hfkTzFxJDHF6DxNphyKOA6kGw6dwdn4/&#10;uy2x83N/WUNtRK62NypnFxZ2ffjZ0ZmZ+9mJ78pvPV8UZCXNT7pt+pTCnNkUpSVGUmcG5OxcGBfZ&#10;k1eSRNkVWGYGVoO50nB3C+IeQYYFikcRlG2B6qFxXYMxZeRntxx5Y2kbBRcI/Qh+c4cw/pR6Ll2H&#10;c+YuvSBmoP4b4nG2HPqlEf04BspWJ52bxfl51C15vM92jpZ/Z+NeM7FzjJ8Lrqmt5dhm3KbPTrtg&#10;v73LxOPBzy6Zc3bkZ7eWjc493/4oZ+8Nzg45KLTHRCk4O3k/LYgri//3snuQHeog85q98Tm7hOvG&#10;z87Izs8nTU+W9BXDl664r7BvZvu09mlHZn5UfKTwSDErs/sCObuZfWxUrMLa+f3sjiikHfK5ktIk&#10;ObKxvLHMf60Pyk7ooNGd0J4kNmwhFCZiwhL8kdC4o2Ed93VDRgbm7+ZZ5w3zqus8QoxX43v1Xfat&#10;+KVMvVqcZ416fnYOOB+H6M+0HN0zoz5I53S+HtTo2x2jcB5GvJHNz7dzx/F5/vjc8ew8TCwdzseM&#10;qZNq+h6Q+3WP+bhltetJj827rn4HdLodbtT1Vu963w7vDoyCPcID3nXrfUfc+fVQ9Brykcs1AS2S&#10;2NiOkcPwpiN/OrSZqAdi7PKZkpf/2Dpodrw97wRnhzvYt+MONjg7GhtL+4VKYL0SS6j7QCzP6zD/&#10;vlnh97Nj+6AhlTg7eBrfxMbG9pq/CspC8d38jS3Of1RfDc7uG98fvOesHQlavY6rdt8L+7ewU1On&#10;2QbOTKHl7KjFr9U9D/LKofMs3cOX/T7+6bu1dqQnxuUPjBL9wnrY9EfTh/6Yavu950PP7xBvK/Xv&#10;PW3mF81t1i+ccXh9nOus+2H4xmlznL6+ZI6SP1XNowrVCWU281m7CVreb5dAF4I6JJgulbPze7Rp&#10;/Ozg/+bMxJGtZb6yXHvmNVvbkHHl8ehN2fwuXf+9XVOHHuIegMvw6e2do4ODr5OyTHPeBt8u7Jul&#10;BZwNsXMYQUujYFlNnF+9ZQ2N4sM3Dm9z0vzQ8hhF97Dd6TRwRUz63OLzD1YfqwvyrpN97Gi6WnB2&#10;bD3Q0+T1RTHObtPUmokuYxM0O+Ls+PPE2YGV9LN2lIVC62c3QfGzE3odtf98cHbkZ0eefGw9jjLP&#10;n8DZiezE//Kzu7L9nd/NJzWlN8DPrs473EMKDfmfEWFH0ygyW+X7CD5p4fan3K+5X3W/1vBT96LS&#10;dfnr71t3H4+VmK7+YSDztf6+lfladSnsMnF4qlrlX3/W41mtlv576Zu2ZiLvP5RTM7hvhuqv/DF+&#10;553ouM7RdN+uDRniwdjCZ1cbLeiXCnuLmvflaGNX0Yl5PEaYii21llq41jH1n/2KYFuE9T2P3BO7&#10;wbGtclNbU1C73wxNlJSvXyODxK+Dav7Yhupd4Oy0bYz21LCO4PAmH6V1MjYSaqtXw9kF+tml0v7g&#10;fnYdyvvybdhZ+RQ0O1qejgS5pmkxT5ydf3uhOHZUZ7ricGXA85wM7GfHz2r8zHytzm8X+76BnN3F&#10;rudSl6NfM3SO1o+nM4zWz+4flvuhzxjCnFCOqNDISg1jJZgq8FciR+jIlAPG0/BtpsLrk8b7py/J&#10;pOJg4cgszBw24aEpq8HS/Wza0yi/nbYKmp7Wz+7mHxz1+7GRqnQ0ae4keg1n6nj96rTXpryG+A2L&#10;30zZNO0oFLu9yJ3Ag/zdulKeSTtdcMBId1lnRor+3DX1QvqzYOK6plL/xm8ZGg3LRtkeMPSyUbYH&#10;4FvXY+wxb8X9+K0YjaPWpy0jbRmLKTJsGbZ+4y3IShFTvN/Qy87MYnsoX6snh3zsXDFLWVvz9lZ4&#10;xlA8m/TY5ohmUHnqPjgQ0x0FzU5qvy644BlinIriSvswkLPbDz+7H0XS75GB/exoH5fEyJzdJO3x&#10;QNuEY4X52UnHxNYxJRn/SZ5MLDedytld2fPU1fteEPfT5N+3l9ovL255yujOlVfB2VErfOs5rDPF&#10;l8WVxmfGz0/KjC9JqstwgbLTsnXa+ZKqffqHdXV5VOrZf1fO8rRsOQ9qXNnYl1K2pc2PNyGHaikr&#10;2Rg/eam8HcgxrNdTBsUIXODyCl4/UlIaX5a8HdfldGame7O86McPfB4O7uNduLeN3y04M9NzvWDi&#10;oPwZD5gwsp1+Vw9QY9wsRuCu1W3Xrc3bnieFjjLIaH3uDhmRrzVjCnQwKpfaFhe6/AX72flz2S6I&#10;W56cXVxSYVT8A4ltDOTsyuOmjCXNDu3GjrLPFc7uRunH/HOE5uwurj/SUpf+PUScHTvvmPYZNxaT&#10;Cgd2bnbf9D741bVPQZn2K4ppmMK4WOZjRzljJxFnh9fx1xeyuhCMnq2vpr0GtB1Ke027izi7hYpu&#10;R/VC3wxfn7uvgRVR8znl/xHkQFgBWmwhV6GYGtX3GBQqqeQ37HCv95Gf2zoEr9er6+Vrgq5HnnZb&#10;LdzRVfze5ufZofZrsdSmbLm/92Ik7Gljt+EUKyeVms8pj2FE7QnTROShSNVGxS0V3fgukPv1FtNR&#10;y4OuHyO/7nrfj3081tEoWA1HSEwhVDwweKSPidIHPTMfXB2VBCnE/ED1CqaC0lq4n12bSRdxfj+7&#10;fP/7ivcPrlcqih/X/XY1FHrP+TyMs6Pvx3/52Q1Gw8nPhYXJc9/6fu6aZPjJqMTwmxOfSV/NyqZs&#10;1Ig3ssdjHNX3wibcMaZCu4w6d3342X0NPojuL0fryK08rur3fq8cykGRCb1OzZd6q+ecw20oK1ig&#10;K9fxWFCw1jDVdpvtnsWjbfco9bSq5nEvjetN/7nBY1xrcpuWWdKtaTKZVR/lHOE4Xt1ffaKyv7of&#10;caLyRPWxRUeXvL+E4reLOIP3viZvLPOzI0WPFeLzUIbgZ5dVe7y0ydpmiRg3fpwtkvR+GhMeMY4V&#10;uaZpbSRGJN6Nx/gy0JtIZ2OBq3Pme0XtRuuT61ZTnC1nsakmZ3FOTU7NGrjW19nhbo9Aba9zIIOs&#10;I81eb4cPF+5cPB7NfXJ6cYV/1nnGTX5xqdq8rBKt5mfbgh6Lcg/MKwrebskiNjI2aFlSRjlnR7/X&#10;u+5tsU6SOLsAPzsv+ROG5uyEZkc1cXby1k50pln/5Gs1HzRTduIbkbOj6+rrzc+ONDv0aRunqL9m&#10;OWXqvKnQZlKgzoiAKsOmRT3Mt5PlOGXUF+OqdrMco8gzuojnG91YPUv1TVOUoI3IRrpzzq45InbN&#10;ga4nmK9LqGf8EOu8T1mvUiP7wj3NFqOevkH14+leG3omL7xfon8yvZw0czyuTstTbAn2ekxZ6s0T&#10;jd2Ok469dikcSy1FFqdVhMESZXqjaNO8n0yeMTlRifU/fKe6o/LTygnmF+Bn2YttoXMqbVOLxWD5&#10;G8bFwi/Oz7HxNn/NrfJqu4JyyBLH1rHornmi/QJYQzVHLzS749Ds1P3IOTtF2fRzdufxs8O78e0T&#10;+z9UPcz3scLXDcTZ/cFFv6ZDhfhFHOq56/uxR64zPzsioMiz5U/+c/Q3vn9YlkKFqQ0ImalS/eyQ&#10;W5RYu9h5MQ+FF0Y8FIGILIyoQb0q/Nnk4XceTYpEEDt3IrkobvjI55JOph1POcHiaEpK5k81rN1v&#10;pt38g6g7OQPG/icpnB0pewqL9860VVOgA05yKFGTacjcFF879oX4urF1iBfiH453Jp3MySg+havy&#10;8eMSw5GXFX0nmJUJZGh6jb3Ma06u6V68iP3mbNv+gtO6/XlqdOsyy4yLjTUZAbHGdQbUIS+nPI6S&#10;VTN/NrNm9qTC/XgPPj6e388/ZNh/B1S3WM6xEctG7U7qmtTeIX3kaiOeCy+BZsfaX2HbwNlJfnbk&#10;TLc32UmanX995GcHzo4re1A2NZwdZddlfnYPMM5OMHa0f9n2hdwOsZ1+zk5hLw8gb8f8HJmzU8db&#10;XN99NPR3TvA2c83uevCzo7yxpNmRn53Yzm+g2X2py4nnLFzZ2EegqzVnzA9gqrTMXd3iBxZPqj3u&#10;PO4+5j7OyrH66NoeY2ZK2Vjitqg8GmeKX1CyvKwltzWnN4fHwRx3kpbFkzmtoU4viFub/EVe3Mxz&#10;uriZnyOo/iLPE29KQk5U3L+mMzPrx1DcyHeOvOTk+qB/vhdXoHTe9P+OZiqd9Hpjsz6u7Kx5VNUZ&#10;FreGqGMrevXb897O8SRPiV9AvCGC8YfxZfGejO1Q7ej7g6uBlPf5bV0OZbW9DLzhha9jqH52fP/J&#10;61+AvdmU4a4wSvyl4mfHVFj+2gWMs6P2JP2AE7PiOLtRajlv7PXjZ9c5msZnnIRmpzBzs49Mh0JH&#10;WSb80Ydp4WVHdfsU+NnN9r++EGxecXvJEcpb4S/ti38VxNmt81V78j0zvDMQoepE7/d97XU7Hl0H&#10;FmwF/q9EPaNhXeO6Bio72P91Df+mjBLlY0WrvSsxr11fovd73l3u9+opd+ynt9siMTKTnWNbzD24&#10;Zj2A37xU95h7cBesRQrMoxxg/3GnjNd43j+FR/Ybo4vTCu+fXTgTQYXVYv7+2RNmFxbry1ZVdVTt&#10;trHirztsP60aAdWOdAvB5e43H7Wu8v7Yu4551VF2CcbWSb6AfWz6iGe9F5ydOwHKmYjvNe4gtm7A&#10;HLHE21GRa5peB82Or+NO97MO6m26CHB21r8ofnY7Alg7mt/RWO1/X/H+wTXX7Pjr2xs/arzJe8BX&#10;Bs6O+9kdkJT4G6VPXw3O7s/eSfpPb1+dvndqRU0wTfcfrnl60idSEv+zRtXp5CktZyeubK52TS1F&#10;v3Sj4Ynaa75nMR0BooCzc6mK3amGWz3LzGUF9+jMuql5PO7J+7lhLHnbKf52Y6rG2u6oWJv48h0v&#10;J76U+OK4ZeOaxj+cfmreCLvMzEU5H3Ccc59zfuH8woFA+dx5pqG7kRiu043PuSOdR5ccW+pntBTm&#10;jDg6ehzcFupIJ83TayQWz7m5PtMz0iPHZuexynp7s7nrXtLs2GhBxr41W6k0WfCfGDg8Rr51SuBb&#10;CGNVcQUgosl8i7m/8hbLifJbLEptPmAvqzGxImo+97bnH8z5j9z/iixpdpFbdgTlmKVctc4oZxQ0&#10;vFbkz/70dlJKSTdvsZxx3OohRYypXaRxKp97KLXM2UHLDGTsNJwdaWmMfUMtcrtyzq4N3whd9w7q&#10;Z8f8CVOdbHm+fRgbO9+rZRv/n69E8bMT+ycSOuUfoNmRYwH9clKvCK728X6l3o/60fXjZyc4O2JA&#10;6W6+6NFf+sDZeaHyCKYKep2WraL5XTJTFYIFI0UpgXmshSksWELWBoy4JEVvoz/W3xfEiV2E/936&#10;+zZK66T1b6xOuMc6uasIfXrq49HEy0XrV89YPffpuavn1syi+um57xcZLBOht6Wai/A/dP1BkXg9&#10;LTNnRvi90d4oz0SPGiO8fyn9a7nILdtZ/m75rh9SftpEiXdbfx/P7dpZOcxsMK/B90ZiOCkr0OzA&#10;2f2tkji7p7R+ceDsyLOOM3Y8M4XEsLH2fqV6w6LztR9lodgDzU7dfxrObvJPQvjZ0f76+H7i7PzM&#10;HHLWKtvnZ+qg2onjQ9TQ7KDhSst1VGa6fs7yItC1Gd2pEMrwpd+zFsfrta4DObtrtz2BnB3vz9Ti&#10;4OyYOkNKT3HEpAGYKqhFfqaqNYDDouVqwl5IVpmvE6DgHhgL77WYrqjjMcdjTsQcjxo28sGxTzPS&#10;TrB2r03DKFeJEzseH+hn9yoUuzkTPksadudnSX9HGQZFsCs5ckR/zD6sex883fZF9cd8EJtV/IWr&#10;qaYHZweFmzVk5s7PzcoppciZz+tcpcYjpbklOU25+/P253Xndud181p3Sr9ssXFxSY2xhmJezUFX&#10;V+6bKVS6lNiUVldx1nfGFxiqt1+/t9+zuHDjTIzine6YmVZ4ykBK4qe3cz+8Q8bstB5knnBpODau&#10;2vH2H3jaGb43vC2As5P97EiB25tcFDUwZ9eVfEbJG7tN4uxOJD0/Nmbk/ih1/xIHKHN2IbYJ7OXI&#10;mGbpmGiJIc3uf1y3VREJn15AXpx/YqNvrtT58mqvV+bsrl0/pu9GcprVRZBnoDgzUz/mnJ3KbCEv&#10;a9qyqsH87ObZimsia//e8G7jZ43vNr6H+KzxWH23KR2aHa2HygJwe6Ulrqr5Fe4Kd5m7ohThKTmU&#10;ESrXrPreQ2PPysaWxmfFz2cFdVIWKL6yuLKkl/IOGftxZt47lfk/5r2UuzbXk7M2d60UYt6T82Le&#10;50ZS41Ql7qy5V+/GMvR6et3yHFduWcV8W4ltvi0T/6kE1vOr2vKyMUp4CkYJaz/HgrE58Z40dy7l&#10;jLVFct7nkHG7zpNCmp3aTkP7zNp1X9wyZRftZ1ceVwol110G/tLvc7i8oiRZy00SZ/eL2nMWygFN&#10;v/+4Mny1+9uVfb/QnN2169dfMz+7T2+/Ja/HdMKwsbidjXbtm90+jSt0xNUxhY4yxpJS569D+Nlh&#10;dCxIuyoq7fz/YuZnF5D7FKoU4+OIJSNOTluvR16FfDdlRzgCXYkiDMqPDjkXZkiR6AOp5w6Dhx2V&#10;ME+YqxqjY6X1gVlL8H7U0FH/ATzt6g2J4W9kt5i7rZvsHzhed7wvwj5hcaFtgq1wMYLXVYVlE4oL&#10;S0SkFBeWoVRMqFCjsERfOGf6qulP4h7fE0HxJB57cvoThZ1Vu5DBg7dDn1Tvti2puqWiBaNruEN6&#10;m2mL+TO73fNj8IJ9GOmrePQhl4eYJsWOT+/wJnoWom3UIji7BEWbk2ualufzlXl6TOXsuJ8d5+z2&#10;2jvcOzWcHKfl+P9fNa5sDNNQfup2qFMrA5bf3VDsJc6uayoyy+D3Np0zrt3xTr37SvzOv7J+dl/7&#10;4mpWpy8rGNyzbkrNDyaW6L71yFqdmCZKJCzs8ehrm9dH5uxamZYijgTi7G51nXarqt0oz0tmUuzK&#10;/VGue1nPfe3I24487v531aO6l+/4/R0/v+N3LNYmNk88XTTZLrNZUY46xznn6JrRtjHg8yhuqyHG&#10;DCMweUC5g28atDvSl5TidLpPsceJRcPzULdCMmnOVKhickx0TrI3QSE7aO4cnaHH1bSlv7S/Emwf&#10;L+UjzGvsB5w9jrMOEWfssTVltR6plLmWlM6pvrtyTqWIOeWjPF9Cmwsssq/fYV+RnTJKQKWTgj5P&#10;VH2avRUjdskFm43Sw7i8s85biWlsLML2+z+1+PTnqVXO7ibmD6jk5NV4BVLe2AHWS5wd2x7S7Fqt&#10;D0icHfnZkS+hPDpWs31o67ec2/xOdpy2Uzk7sH3IURtVP9HOOTvOIN14eWOvJz87usLvxfHOx8b+&#10;AgQU9WnO2T3MODtiqUQQp0XTohbeZbLfmnZ6Q/V9CmdHTBdxYPn3bACHtRtBChbVRN1B11Oev/h6&#10;/X0dmvW+Ut25iHLHdmS1WtP1cJeegf5ctCEL3BuLBNQJk3flv1rZCf6tY8DorNx1H38tXy5/8l1z&#10;jzcO9w3zTkDAxw/1cFKqsA58HpQOkIQ0YpU+r/p51mH7iD3bXd1Z/W7pc8hXuzo9MZy4nFbLw9ab&#10;LbsrZc6Ot/NnDf+fvbOBaupK+z2dslaphQoWrLJGFtCSCoWIiFh1KhZb0FhDDSVIWAQJI9SgoSYt&#10;eSV3iG3t22rttFX6eXvX0qlW206nyoc6b2fuBfFj2ioKiNp177qvtp1+qijamdvp1N7/s/fZOR9J&#10;AK2I9R33etwnyfnYZ5Odk/zPb/+fXIfg1YLVGwfsv5l3zcwUnB3fLzg70lJ5+3ycndbPjv+t5OP6&#10;t8+fwRzhrXJy1Y5tBzZwd2mB+5/s9yedq3IGNn+v8Sv6z3v56vGz+z+eW5EHmnN2C6rlvgVnZwFn&#10;NwBTlRHlyxHKcp1yToyYKwRjxNaEvqCTmTnkMNU9MPqs8F6L6cLS6ajquGehZMkM3QfQ7DjrxSg7&#10;qHdqP7t92VuQWfYrsHvkeXcyLoL4PaiBI0d1wtdNlK6ojnGTCr71nPeOwkzrNROr045YXjLckrEN&#10;vnFNMZiJ6h9ju2LOxDwQdyilQ3dad0CK36fcnHfereDlvOc9J7NO6Q6AGQTDxur9Kc+XnIWLn7ac&#10;YXk4zvJsHK6n89/MJk5wc/aqWca53fAM4XcGwOcYzRlNYOXk/pOZOJm1ezjg38MYeiisZexh1v/E&#10;xKn87CRfO+LsWK5ZSXldGhoesXYAP7vTcZ269NF92B9n+HycnY/9q8Hf2C/QGszVlXLGoo5pjHkw&#10;60f3f8evAsE8kWviz3v8yuOEGHj6tj38fnavuUhN4dkB6mrk/iXOzhxXDMVpOePjyC9OmyNUy9nl&#10;w8rk6zpS7Hh8UH+qttOcoeecHd9PYZy5iPnNlbngPUfxaFlL1mVhzNBW8IDMKw9+eqwuBh9o1h8z&#10;uHBljpxxxLQ9tzBF4t0Y+yYYOLnOTKT2oV2+QPumKbcxJ67LcLOMHMI3z79+hG1DXn1KLo2W6Tm0&#10;SbcTSiJdmen751HTsVyu2fE+0m4ztI8vxc9OvCfMcQ16NzQ78bd0lT1aNCbbDC5TbjP52V3AlZmz&#10;wdem16ySsxs+Pzvx+fiD9397/sY4tAk5naZ5BZvIyY7YOYmzI5VOHSd8j5E3Vutnl4+sFaTVId8s&#10;BRQrP85uPWa0wp8NHnTBos290jvTGQ9dKkHSpuLrT9Q/Bt2Px0LU5dDvZO+64/XH60JIsVPssw2P&#10;7/Ecr/u07i/OA5VroQL/fnKX9d3KD5y769rr2xG76j6t/6R2t6fd9Zmr3fUpgurPat4oas9vn6uI&#10;gs+gvrVXtJd9hvi0or3kr0W/y941ZdekTya1BY1deZ+UiJy7yvpERVvZnoq5JV3m03dXpxmS1+EO&#10;yCHr+JqVIAWJsyN9Lnhpde3yrtdwdhsYZ0d6nJKlG+ix7Gd3PXF2mGeTENpjec/2F2d73QkNY3dc&#10;etwGzY7+LnLEK5bF87KfHd9uV53DWwvOjv9+Fpll5OuH8lr3c10eaj+7C94HTL13v14lFLjA9T+9&#10;31Z+NeY/A2p2as6Oen9otMuB9suzxk7MpQyDC6rldnzPNDulWhPtftFcnCsYO1bnSJwd9DoqsWV3&#10;Y2bsK+NeGwvVbuxrqF9NeCT53LzISjkXargjzb6s8tYaqHW+cmtVNBgz5bH66ueRTiWzZo55DlLq&#10;1OtoffIU6/v82qCY2SeAqGvGHeTkpAZkpLDPm1MofPTmFM+e/zBmpd7iPuf0hatQwcoRL/ex96Hi&#10;G2R+rfyG8rzSPifXp7SMmfJxqk1i0nAugjkjRu2bpWn2+eD7nEbK09Z7N3F2XfZRjLMjztB3HthO&#10;wbQp+0P1vJKzU7RTxdvBIXApzY4NtD9wdnbMIAZnd/ruBotT42cn9blPveXtY4we2neTI9X+CLLa&#10;iELnn+lOdZxcdvLRtxevWrx40arFq8o/LP4PD3F2vHDObnje7wONh0t9Xc3ZyePoUvd36dvhfgLz&#10;M8HcCJPwzKH2fI+/zMOeEYydulHBUpHig/AxVYIBk1msN6BKveFjszYRZ6di5oizk1+n7fYs2nCv&#10;ep0QqEkXG/GZnGNTHn8TODvkjs1cM6fFQr/x4cVp/eKue5DZVt4/6Dyoh8Ha798+Ytaun3MS1Br1&#10;gxTwnuM8nNgPZYbgxxDH4u3zvV56I9zv6F4b3uWUgcKyhzg7P7+4Ed6naxnLqGHXxH782xeo3zhn&#10;hywU1F6muo7wznFAiWT9kODnZ4fnGR+IvxX+Puzvyf5mfu3D3rjvHtXUF1TfpOgL1r7yDNc/vfT7&#10;kxfi7Pg79tLft7Sl2MvVUGs5u+FqH9fgKTvAmok9ZuUsZJobO8+frWPMncRXBfCzU/ud0XqBOLvO&#10;iG4fm9eEnKdzY58FZ7eXudURa7cF2SRkNo/UO62f3Zbp9kkjblOyeB1QA3sjuhT77Y55d+ykovOe&#10;c951rm7w/jR2jpoenbGNZqEq1lMud4PPWxZ7kGaWQik8wFi/j1LCZ51zc/WN/9/nPpmhbN+BuJO6&#10;54q4Mkdr9DKNTrkFPcc4O2lm7+bs6lmR+d0m3MkCM7TdmJkFJRGsnH//BWDZlH8DUs1C3wtlyqnv&#10;nLR+dsTZLVX52TlCfx96cOxBSdE7oCM/uwqNnx1jIkd3Kjg7LUdpDHWEwn+PPA+psPpQaEbEOq7Y&#10;Se3pgp/dj5469quARvRhy/u+GdjD9b6/nMcVmt1w+tnRb/wpyLUt5sZe8H3eEWf38YyiOJnjYpxd&#10;idq/jvzLZH+7B4izg2YnGDvB2UVJnB3fF3F2kv8ZtqbtC0pasi4HZye3VcmbQb2Le3nadtMfkGuM&#10;VG53hj/7ply/MG6yaB9jx0x+7QNbplezZep+IOasoKRnGp0TlUDtmhLr1u/I3W4mza7FvMNg1iv7&#10;OvA2gfZzOZ6bwjm73E3R29E/L0/LUvkP9t8Wc+x2/fJ8dxExk2b87y74dsZOaLTKdk2JLSm6gHs8&#10;4spMjnZX13X1p4/rwJzdT9/vxfWT6FdO2ZGf3c0zeoF571b72fmYOuh2KsZO+Nmd0PrZ+Tg7rtq1&#10;Ms5uocLPbgV0Kc6MCXZMW7e5H/cudMYreK74uuvgg7dC5YsX7xVKUisUJah2zt951ftt88S7j9e1&#10;1e+ue8vRaCWVoIk0KccuSYFi2yGThfr48OErQhYO7s9HXn0yOyixcifKThQgPwfNGg7eP5NaZ50o&#10;aWWsoZKxQ69AzdxVhvmxRV24z7dm4lrTIUtEdSVm9kKRxJxY9Tmo20avbXBvUPRMSL3g7GYGYeqC&#10;Pa/g7Orm2F+wNbH56Futb9n3oM+ob/wLcXZwFfQpqfGYp4tCPoM8IwaWFqryxtI+dtXP89TijpoY&#10;1WJGpPwepHf/xb1/r7b1f/AOLWd3wZuOO7D/WeM/K1ap3v3gfdW9JfJ/uf7sqk7TFmpf/FXK2fFf&#10;TPCzA/klq2Tnal+yLPAxdsTbFee8quLspmNmbEsycXak2lG8Mu7FtHN+nN1a+9/tY6s4m0d83q3V&#10;6lm4dEw/zs55tp5xeIL58p6tTx0ck+bQO5ZBkWoxb4rG7HfrSBsUO1/e2rxSoxPMHtRAEaPcpEGJ&#10;PLikRX0HzU74wvE6r/QW5Lvovxzz3q/iC5WUG+YH20glm5hrSMZcFGt35S1uzjRq/OJIuRy4BPez&#10;WyTafceixYuIeQtQHGkg7daCRSQ/uxbLOusEnxsd9Q0ppVG+94GqfXx/jkelnnjE86DnEU+B55Dz&#10;6dJVON5sKZft7NKH5tPcWHHv79rj7Oj7+NXiZ0e/DLifCc2MkDne770t3jSaGetj6gRbp6yhVEHR&#10;YTxVkHpTAD874uyU23BOTM2kaRm1wTwmzk6533bG2dF+v/hVA2aXk+INXtW8Euwd2x/ze9s1e1NA&#10;nzi5jf7tC4VmdydXqVj/UH4OYsuU2xBnR6qdfF7K9u0u/6L4BdxvJc6u2VJj3ct8AQXHBvWL7RcM&#10;n3dL3S4oisp9g1xTPeaconwcOq6mv+Bnd5qrjEyxS8Z+I7y3ixy/as5uDub0stnM8Xf5MZHIkQG+&#10;EIUrdSMwd/ffnUqfPGq3ti8wNxacHfmp8zHN53nx6wb/5qD8NvHzXL56/Ozed1M/c87uffQ7788L&#10;3tdd+UkOKELEzAVivoij8/ez8/c7I85OYuaggDHOLvasj90iDqs3aong7CS/uremj+Budkw5I9ZO&#10;62e3hXF2oOzA2HH1rDexMzFyFPKcskL77YphnB3c5L71nrUetrw72ZC83bTDmJnRNZa842hNWk9Z&#10;E6O2LPaM77h07I9SUvPOuWRF7oz3nOebDHoFRfKN268jzk6t0mkf9boFZ7cXCuUzcLU7Z6JcbdtN&#10;x4ydCd1j0Q7O2QXr74DP54c5iGwDZyefRx/yxpLqKPUN2nkwUe1nR3+71IhDIkMsNLsjUvaC84YO&#10;5meHnLtQQSeMPhPVCRYSJaYz6mzMw1HPIHct5a+lWBO6OqRpnClqUlRGVEHMJCiOlH+iGbygsl8b&#10;Ywr/C3B2w+1ndwFXZmIlOGcnOB1i9EuKXobWJnNiyBGqH8jPboIfZxfhljk70q+WY26suUjN54FJ&#10;y1JyWZzhkjmtn/p4Qaw55aipAFfmjqlHzTsxC1V5XtrjaNpXNb9C3T7m4abnnJ36PKBe+nLqPlIG&#10;zU5izUj1Up8DFK3YrMQduTxf0hHzjhzkjNWso23X0D1W+dlBsxt8W4hrrE3ckdGS0ZLVjGjJ2JFR&#10;CF8+9bmAsyv4EZydYHKUd21/ntdhcb2TayVnN/x+dj94l0NNOQK/N33OzfmrC9rn+vzpskHY+Zg6&#10;NWvHn/fzs8s7ruDsOFvWWrVB42e33jsQS9bmfkLi7GSe6zrG2K1QZKAlzo7KcUlbAmfnZfljJUrt&#10;hMTZnYAL297arVbKmthjabTst+9msz/5dsdr2zzHVVzbiZrWIok1JOWOcugydlDBypV8UrR+ujqH&#10;rrZ/wCDmnaB8HGANSaVT159UbK64v+yQ+XNknOq2HLBWI2MsMYTrMTtWeQ7qlvFHuzxazq7Nx9mR&#10;PjdY1k7m7H5Rl+d4trLJSn5226z77Xt9/UN9pIy2+hV1CylvrRQrHG3OT2o31G6AlseLlrGj7XfV&#10;L/V+7KHfdfz7Ns9Cca2MZ34eQ83Z/eBttL47eVpJ/5rdP73nKz+I/tFlqeZkvv//G6P5lXu4NE86&#10;us/PzszVW+pBKlo/u2j3o+YFOVOh2smsHefsxsDPjiK2DJpd0qsSY0es3avjJM5OZsegDzltt2Jm&#10;7FS2DSl3MmcXJSlynLNTMGGOeZJ6JLN2ffU32RVMmszk+bFk4Xbyj4PzVQ6ytVpclXPmjy+VeDRk&#10;sjDWwkdPkRt1lLtA0uMEM3dMzdmBX5M5O9LtxHpUi6DnU23B2hfhAPuHNpHnYbPlsC1amoWM84cS&#10;Kc4bWwdl6+g1sd5gOLsbylctZlkoFNux7UnFA/v4AOPsaKZuM1z4xHFTHc9p+70ezCAYupPLPlr6&#10;ELLRzl60qnyrs8BT4C7wRMFNEOE5VBtuRxZg8Ig8n+0dpQ8Vvu9F5g78BchThHN24n12LdQ0jq4e&#10;PzvSUpi3goncTET/fu91eu70MG5KsFmCrVPVwfzsiK/iDFggP7s3oG7JrN2eAf3YQhRcXPBlwdnR&#10;cfn+ibPD+pmf30XvJ5MBXlOWBqh2T9CsWKZsxd/FOTtle+Tt+X782gfOLoLpVjJbJjg7sR9wdvdy&#10;zo6Oz9sstw+zY0vvtDYyzo642Xm2PaXojwB+diO8T9W2MzVQ7i86hjgO1X7t82MUfX52Ph+6Ed6T&#10;9bfPoz6AqpheAT+7yFzyy2y2Gu67J1X0TXzmZuY5KHwCr5/36b2bSpPsoXYRt1feXkkKnmDsSG0U&#10;fSH6cXd5ivVlz7c2urtMd0OEn91wXceG4rhazk6Moytfv+ai8czzxnL+ic73gndahT1sHlOJSLEL&#10;GCxHKBQaH9+l5bA0nF0cKVzkZ0czWGXWrZdxdk8xyo6zdgP72QXg7OI6E9WcXZfE2fXBZe6stQln&#10;GZmzHW71Owy36BtJtVO0QSxLnB1TvEiRO5W4Py4gZ5elZPzgt6erUXB2WrWOHkt+duDsqGzOnjvr&#10;rLHbNJ44O9PHhu4Eas+l+dlxzk55Pp0RjYkdEivIFU2tn11+mDE0LeKgpKYe8PnZHbGIvLFQ7BK3&#10;JRpjT0acjOLlplEpo89kOHRpcSPj0uNGxk5APSFuna4LKl0LQip+/dod0zXu/xk91c3m308m7p9n&#10;J6Z3Gf+l/HOvlZzdlR+/Qm2QObt1JvIR9z3vGTs3K1bpxbZg9E/1s+PsFXF2MpsnMWmXj7NDTlPB&#10;eJFGuIA9dqdsN9KVmdzhyTvOnBKctdO0DzocmDlV+8zg7MxFBf3m0GWcHTQ73pblrGbt4dxd7JTY&#10;V7LgaAfODp8txp0zprB1+Xqi/UNf8+MN1s9O0X5fHy9AHmBzrDluMrwEoXbGmVXvGX7+RbEvZ7yO&#10;X1Yt8Pr6l5/dlfncoqyx9E0oYkZE/mLMCQ3gZ+fH2HHmrl8/O4lJ45wdaW0LhXY3CM7uiSCcnXI/&#10;8V6uurUyze445+xUzNwGxtnR63tqt+G7LZVmy3vWDx27awVJdjwAZ9fKODvqBxYSZ9cqzfhtLfNx&#10;dkH6Bb1DTCI4O1LrsB1j60RNj9rK9laklJwx7xkzMbfRvN+62P2Eh/WPZ32AXLFq1g6c3aD97EjD&#10;i0cEqjlnR6poYr3O8ax9LTS7FvM26zuVe2vb6tC3lHsXeX1ZLT0Ocd/jiq+6pyK+jEXZzBJbxT3V&#10;Ia5W6KLrfcH/IvL/xNl9770Lmp0hmbvryr/rhuN6NjTjamg5ux+8/+a2p6WMm1am5Oq0y42WjWMe&#10;hJ+dJ6hmd3X52dHcWPFNgml2brBn5DHHlLSB/eyIs9s+AGcX4cy3/80+pmqqkrOrUnB20vEG5uwC&#10;+tkF4sicaQ74tSFHJGnUlEcx3ZZcTLlniUHjnJ04R8aUMc5OzdBVqTg7+MX9ZM4uHy57LfDRH5/U&#10;bDlvl89fxbEFPBvoadoSnLPDjF6RUxacnXY73+MIx7LKZspBMRWMEHF2pBZScdTU9qn4xr76qlIo&#10;deUSRUd9WFpTy/pNweKlOWdL/Ut9PLt8duGfvM3WIzjf5KRrMW/s1eVnx+/HcD87ztnRuP7eu84T&#10;Lvm1BWftLt3Prl3FpF0ePzvhFyfvm/zsJM4OI7oFbDyRds2WiVZbOrFk9Bo4O0Vb5G1lls3fL444&#10;O1KqZOZQyZa9AQ5O3kZm3uT27SnfV0x+dnvxHaLF8gKfGQt2TnB2yv1uqR2IZZSPFYy1g5+dlDeW&#10;GLkRXvLf03J2DWaaew83gPtmps5E3yQV3ldcWfrYrx6f+dhMBKspP+29heRBKPfTfQ7O2Qk2kPb/&#10;qYo5JKaw0P1tJZ8JTH52YqaXuH78/Ourx89Oydn9CXMWefnRO73KELY0zChUOx/jRXyd8FX7bSj8&#10;7FRMlb8f25rQ531+dhG3Mc4OfnbdEuNG9UGZs5Nmjg7Wzw4cGWPd6H+ZsxOMV6PkZ0ec3Rkr5aFw&#10;GcMSMBPVdNQYjYwPULmITVO1nzi7h2PPcP6MZsaifKRLyzvnVlJ0fZyzI46NHT/itkFxdtzPjrGE&#10;m7Pnwc+O5t40mLabojMaJT86zin2wzb6/g4y+6j1s2uO6ou6edQh0h15QTtlPztH2FKa0YpyZ0Sv&#10;7iTL53uK5Y2diJycoKcNW1POQFl9Pu7mUfrRB3Xpk/STJkzRT9JPSZu0ZMqa6UumfJN4Sncae+9A&#10;QIPVnVH0I/U9ghVapqWmqO6Y2mnkZ0c0J+UG/JefnVDULldN3tEyZ8fvpvGRfMH7nQGzNZkCwxmx&#10;y+lnJ/NoxKYRx3ZZ/OwYxxeAR4t1pxyDWnfE8uxkyjcG97icIt0ClsuWnZvEw/Hz1HB2fu2TODto&#10;dkquTrv8SNnhaW7MLOb71LYJ5F8i+dnRlRmfK4bClAVx2nWu3GP42SV+Z2gxdkw1JB0zvpw1eM6O&#10;2ohzpJmwxNYxvk57zgtGE8f330rGlAgm91rn7IbPz058LnDOjvKq6nNOG5+Bn1373F1zP83fNbd9&#10;1q4pn0xpmyT71wVgyYL42clsWSA/O3B20NZOUFaFgO5txNlhbqzkmxaCemZ9YM4OypKk2LXWk5+d&#10;klETnB2t83ndVptgN7utf4Bn2y4oTMSAYe5sAM5OYg05c8hz4SpZOXB2IkOHtk/EY+Lsjgf0syPm&#10;7pOKN+FoJzi7/VY7NDvSI9d710uzYzlTJ/4/oSAB2/rh7AbL2NF6Ss5O53zW3mSNzPnil9ss+ys/&#10;d34Cte4eeAY+jiDnQBFw3KtaX9KafyK/da4UBY9VhNSckP4O1KdUqM/lmji7f0iZTiJz8BvdfO19&#10;3x5qzu5HfG/+1rY3viJyZeSzyf9X41h3wXtXdXLyk5GzwlLG/bkGSp7ndZenRh0V4UTdCc5u+LTS&#10;4H52D7rP+jzMSLWLdnM/u2KZs1P42XHObkbJiwP62T3MZsYKPzvaTubsxExcztkpWLKL9rMTOVE5&#10;i6Yn0o7dJ6gIb7G4bCMrx0O1Iw5MV2xEdgtxXNS1nLNTsnP9cXbK9bTMHXF2Sh87+Xxkzu6GBD4z&#10;Vu7rVAWTKLN0gqkLVBP3JnFtKg87tbcdslAE8bOjXLbE2dHvpcgcztlJx3E4NJxdZ31esZKhoz50&#10;QNdDVhAFq2h0Kte5o3R28WvQ7CgrXViC4OyGRqunvfKr6ZWt1Zzd8I1nOnfMjMA8cMqSTFoKqXYU&#10;//Q+4p7gvtmV5h7hY7MULBVj7UZ4r7f9ZD87+KRdTj87wXbxWnB2e3/VQOws5nPnhJFqt866MjU+&#10;nXNwxNnJDJt6ezzv1z61n92NnDHzZ8t8fnYhEiOo9LPbWLqvuAYeleSZ02R52LqvcE8QvzjO2fF2&#10;KNk6ZTsD9x+xcvKxKW8s/Oyg1Z2sj/Ceqj9df7A+iXF2UC6Zn10LON4v4pus4ZbNhb8uXlm6EX8X&#10;yrtL+xFB+7utUNWO8iQ7qZdSP0jvC9nbj7WzfG/xg+7z+MwwGfCJar5VkTf2yo67oRvvWs5uuM6L&#10;/Oy4d2ODifzsxHj+0Tut6qFwQ9iSfli7mtCz4WCrmCrDOLWAfmySnx0YOyhIgrO7on52fcjn2mtt&#10;NPeYJ+YmhIYlEGuXmdXI/OMEXydqf87uQOL+AH52mBvLzofOiULtZxeQs9P42aXldZuSkygP9FFT&#10;VwJTEKFuXYyfHamnpNz5+9l1RfRG0OzYA742Cj87R2h1yNshq0JWIx6K+Eh3421fJobdduekqLnN&#10;yAPJPLlyz4w9ExU16izUy5MRp1OWTn9n+qrpbyPemv40QuMjGHcwcSRyyyq5SdGXyrp2mqe6B98B&#10;kpPo85S04eG4jg7NeFZydsM3jn8AKdEMHofme/RYxDimq/PY/EzdZF0Wm+lIvNQg/exY3tgPfHlj&#10;Tzk7zUH97KRco0PrZ0dth2ZnOAIeZ25aQiifVT45qH+c1s9O9tsrhiZIZVB+dmWHZ0wO6gtHKtbO&#10;GduNFcjWS9zfZCiInEljbJ2CFRx61q54NPezQ27du78Yc7F+dqJ91C9i2b+GZlc0tYTuftCV+W8+&#10;nnO43veX/7hXh58d/6Siz8ji6h7kF++Y2mQ6gxwUqwuezn+aIv/pvKeyn5zyBlS748y3rXUwfnb5&#10;WrZsiPzsoG/Fe4UyxNWhYH529Oru2ndtjfi+3Xu3IbnZ3Gh92+fZJnF2yhytfn52J4RHn9bPbgL6&#10;JBhrp/KzI7YOxcfcqTg7y37rHBfX7FZgbiwUTV++WKiafsvg7FR+dpRfd4XE0xFTJyIQW0eviedl&#10;PzvO2TVi9rAtvNPyje1p9+PQP5HP173evQI+go/5YoUbml0B5w+PMw6xNX9hWXxNax31crCyq/5+&#10;zz+8C8BzMiYA35P4L8zh/J15ucf1UPvZEVH3A2a+bvxlSGhCyK/DctQlHCmIQ68L2Zr852oteyce&#10;U97Yq8vPjrQU+Rf+D95oV7T7FkWJdr1kWZBbnLOAOdmxOvcVYyz86MiTjoJxdtDs3u/Hzy7C+YB9&#10;TLW8DW03Zmj87AQrBl4sgs3Ipdl07Duvdb7Vjvmxg+XsvvP6OLtFnFv76X52nLODhpXURJwd5Yxl&#10;POOlcHYRtScfzYN2RucTKKjN8LNbjPWQx/XkMrmWaDr0D3F25MkQmdOg8LMLZ/l6ZdaS8vU+X6c5&#10;VmkN9DrRflZ705w4otwW5Nx9p7ABnB3X7ChjmvhFcG3UdD5Xl5/dykiXkd8X60E+IyqHLV3WrbZD&#10;tj/YJrgj3GmecATVygj3hiLXafB8q5SL9c3S++bPZPlZKecqsW0zkYNCyWkJJi0YIzaI55kvXQJm&#10;uQbysyPFKSc9+e4GWwNYuwbTF79Mz22xOq05LBNFfGb77Dc1/nAyQ8bbKfvZUVsoiLOTWTiaDapk&#10;y4hD21i+mc345etz1k5un8TZsWy9zdYa2xfFu4P72YGz4wqdtl38OHukvLvafhJKG39+ZubB+lNQ&#10;6wyOx+4qz+Qxk6lxeJ387CqRU5c+X6xG677i3VAQWX5biVPk7efK3b14Vfz9yGfv00VE2qmZw080&#10;nN3n0OximL9GSMgRS495StW1NqaH389OfCsizo7nVKXf+qIgA6LlZdOrpjqjK20ulLv7wdxpY2no&#10;xChF7lXKxTrWFINMBKDzjGEOKZ4JfSGF51alXKwdOuSN1fjZKTg7xqC9CWVoYD+7Z5A3lvzsBEvm&#10;4+x8vm7Cz+4sHO3Oe85YusyHzetMRGMfMR8zTNZTnlbBgona52fnY9TIzw6cncrPTuLsGGPHj//R&#10;xfrZMc6OuDPKNXkuSTB/Pj9AyrvLSj/MHVi5JSjVIafCGpEDtwv0YlfUOURf1OmITl2Hon0diWui&#10;VoesgVY3KcWZsg6xNuVgyrNwBXxn+ltTnskeOfcwlBCip3cYeTYM+AEio++plHeyeXaQfWAg903f&#10;Mn31pK81/d6UqPYnJLZO9CdqFMHZ9YC2h2aH9xlX7K6N6zPX7K4OPzu6MivHMShly1HjMcOx3H/k&#10;mlOKErPiEIkNWYVlBVUFFaywGrlVq5CjQcqxaqpKr9a7TtZ+U/9hHaL+a9QjXV3IG4usBqRfMW4v&#10;MMd2+f3sZN6rOHZKXG3WMcNRUwsK3QPebgJFmLgcOpN/BG8f6VLLoUyZ49YN6Gfnqigq2JFhVvgB&#10;Ko8lODue3+bjHFJGla9f2WVSEP9hOAJnMGh2ppemmfvz1vO1k5Q5tNP3mB4Fbrfg7Hqkz4oeC/et&#10;uDbGMf9Muhr97GiOUo+5y3zGdHN+WkF4flo+RWre3LzF2U9lb5qOMuVN+h81+3/6xim7p78xvX1W&#10;e54iv+rc9iKeW5VyrCK/KnKtvlH1BhgyVrz43wtS6wr72R0nza7+Q0eHbZu1iWV+a7J0VP7F8Rl0&#10;prb6n+Bn17/X3wB+duDsfH52xNkF97NTMnbE3Wn97OLBIbb9ZubyhZIeRzWCHmuDrSFYvA2/uQ5q&#10;Xwjyvl5Xr3OusTfZGpAlqsusr3ir5lPBQLrXixnNUElXeDd41le3lrSyDB2cRWzNf6wivvo4+pL6&#10;mQrVIvjjtvol8NpaUEMzsImza2Ga3bU0punXg41xbF/8UmhkP70OCdHugxSum3NXRmMebiigOQr2&#10;LyHk3rBFYd9Z+nO7U+eNFd/Or3RNPSX87DBTHZ/zzfi2xutmSxPmSVKstRyujK4ZXfOi2Zxrzi1S&#10;xMvGsczLbgz3pmN+dq8wP7tXWe7YV3jeWFsEY8eIMwt3LLP/vXIslDrugUd1IM7OiDUFo4Y6GGfH&#10;9qtYD1vJOVrF8/QcZY91stl0dO1usaZb7YwX+yl+dv0xdn5+dlAOBSNHXJue+dmhJfCbogwUjLMj&#10;rlHhZ0frEy8otgtWazg78IPjA/F28O4jJQ2FaoSulP4etH/O2fFPBKWfHTQ7DWd3tn5bva6Y+9Td&#10;wHPplhtrJcbOx2UyzU7RhvHl9sJmuF8xzc7yLz+7oR3n5GdHPtf07mLvMN+4pjHdBBfZRus2KHjb&#10;qIYHG6uxvNUa5Qozf1n4ZeFXxVKIZUX9dWHVnMeREvmJ1AoWFZkzU99kihBUIaneROoWeb6xcpE1&#10;86vDNqiFX5zY7+7yTeUz2evxyDqRMN5wnwtjeu+YyFw4VdrItY22G9jPjrXPx6xR+8jPTmbLkrEs&#10;PNxkBm1TOZ2VzLrJ7WtfRLNFHdYma0U4et5SY5M4u0H62bUzRWwjzu7J0n9HPFX++L3K4/gvox0o&#10;MzPj0xHqgvNKyLSlO20N0MhvSGixrLXeaSVVjthDiVNUnrvE2YnzbF+0q/w+x0B+dsTZ8cyxISH0&#10;HpMzx9I3iaF9f1+Z/Ws5u+E7L/KzoxxWfDT3SNdpegQezbzDvMO00xc7FcuvmBon6sd2Jmwbh0gQ&#10;9cPjnglfE7kGIepVYcsy3tO/J8XWjG0p6f5+dnHPZj/Nfd7Y/+RnxxgxqE68Ppk4Z8Jm9hr3gyM/&#10;O2h2UOwES0YZEwL72dGs1j6UHk8n7i10TAWNjawP0QE97fw5O62fHeWERd7YrP0+ho1zdhfnZ7cl&#10;OxWcnSGZOF7i7A7TTF1wdq4YY0hA70CVp6ARfJ0Rat2W0M9D9yDG33gamTxGjuqN4HE6IuLm91R+&#10;dqeRhaJTtxWK6XuJB3UHER2JN925asrm6ZsRT2fr53YZD7N7jjuMO3M4g9gVdSrqtP4Z5MugXL6i&#10;3xdP0Obr7dIdGpCze2naBc9y/CqgX5/0PZCPsmuDtVNydsM3jrmf3cZo7khEfcxHNGaS0mxw03bj&#10;UZRj7P8jxh5zExRsHt3m6LIHKzIreExCPaliUtVZe6+jw9nr7HCeRvQ6z9i7zVEZk1Mm68wU4PZA&#10;7xWZMOOUAjNKyygvK/zilJwZtB9/VuunPLcgdgpyPrgzjhlacDet927kj4VmRxqT/3E0fnY8B2wA&#10;PzuXws8O5yIxg6I2lbmLWjLMiry7ymMtiM2K2zljh3FlZELoUdPOnCwd97NTrkPLyzXt0z7Wrn+p&#10;j4viPsZMXZpF1wIHAHeG0sfwUvep3M4Mzu5HD+V0Jz6h2ec1K973P/9xHZizE+d35Wvys6M7Hc0Y&#10;r92mbnOXHKYuY5/pjJFKZD6vo3ht0M9NzTPkLZ67Ch54qwoWFyCoLnq7YlXZ6goqVK+qWF21uMbu&#10;nuPi8ZDrSc9jnjbkRqWZscFCmhvLaDJSlaAr1f2Cs16UqYFla3gsMGenYtR+5/Ozo9yx+5z77Vut&#10;7yBPVAt+Rbxn2+ukmZz9+9kxlkz2sytrZazcCZE3lji74Lljg/jZYR8+Pzv6DL10P7t46G0zWb7W&#10;1uUrli9Ulkd/gXyy19WfQPD6k98sXD7Tx9ixpeU0O5bKdfXX1652vgDOriL8sLnTnFLR7uMO13tW&#10;SKrdQqpB360vaxW5hZFbl3F21f1zdm3wE3zYk1ndjN86NH+KNDvxPv/5j2fxfX5o/eyEekeq3QXv&#10;nzyfx28asylalN6p/yMoXye2JM4uZJjzxlJfXfCSSheZs3cM+bmTcyyv6X3Bc5RgCX5RUO+s2y07&#10;TMfM9Ktgp1TvwLcN+sbB10WeKNPhiUeSjyYfTTqavAOxPblp8i1Gk21CZb5dXzkBkV/ptI2pYlkr&#10;fKrdmKpo1y0eYvr6akX9HPIipDkipEiz1zj66m7xyK/f4jlXl2YXr8u13reN/BztR2/X29Yylozf&#10;52y2Uf7YO0ovxc8OLFtQPzvKN8tLf3ljwx35lWvBwVC/wc+u8pzTx6l5U+2pjnAE1WwZqho0R8rR&#10;iiBGDvkfFLEfy/uX5Sm5NqhlgXg77XN3lLOsFNg7lFTWN3vHpOc2qfzsaN6rr23EAnq31edB71Pu&#10;C1k8FL6HtI7az47WXV3cAz8E7md32EKZY6+l+/hXm59ds3llZGSOcjyLcU33+MW41tYtpOHZUCpf&#10;sDVW+teN9Lxtra0JXozNlaDcWLgq/3rXB4U3Wr8sFvFV6VfFuvtWZm7MvLQAL5cORQ7xu1/tK99T&#10;urcUIdX7ysH4sdfo9Zzx795H82PZr0zrHuL+wMztmv2mjxsT/Ji6lvOyCpatfz874uGQZQJK5Ezs&#10;X2bUZD87ykGxtHItWFJ8T7Y+b73RsruUMlAMzs9uY/nK0pWlT5aGzqf9i2PIx1GyfcrjB3/+nsxN&#10;6Yyzw1z0Zmh2eyRObs8iONjhGOK8qb63eKOKS2wHZ6dkDlOgX15fCV3R53m3u/zzUtLsvrX2WEJC&#10;6C7PNcjZ1fA7cCEhI3OGlyHknB25D8vXZ3k8u4z0nhNeM6plKHnHoH1R+Zj9z+s/mv9o+g/zH80I&#10;Vh8z9Rij888bqFB9eEZ6ytmEroRzFEndqHsTHPoH8pbmVc9akldNZdbSvAMZB6HyHcw4iKC6Q5+W&#10;vYRen0WvL8lbMss4az9/PaVD14E4mLItpTemE6wfmDMW28Z2JGQW/c1zDnNjaX7st95jnm7zyJzk&#10;JJrHljlt27juGPLTUzBheHwxfnaC8UOmisFzdlC/9mVvzl6SdxYqGX1ebjfdou8E1dYZ0RfljHKE&#10;qnP11oQ+F7pVFb8NPRn2VdiNETfcOHFWzayH8x6YNX/6QahxnYldUnTqDsHfT2qdgkWU20tLyXds&#10;ITUO/NyW7Hl5UfndJk4LvZzTOA4MIqi9M1Hv6dZAsyPGjlS7fdmklX6dKHz8aC+9yFRxBmwf8XS8&#10;KPuTnmmO6oaf3Y/IgHgtc3YhIf82jN87hJ8dvzLL45d/36bHyu/cqmsz3oOHLd1mqAHmblZj2dJF&#10;d91wvd7qK43WZvKPM3xnoPgY3F5BVlbJJLB5k6D48bqwrGWGOcWscyOKoOtdTO3WwXUvrggFWSVU&#10;NX8ez0nPZ8Vl6R6dcYTNGKSZ5YVsduxyiQ2TGTHi7Ey+/K9QFZnfHvYiMXnE2TXo3QP42bkqaot6&#10;sgrjlByaONZyKHFFcTuzuMce8j8bMvXmRMrkwArVUhTGvayDK57i2PI+AjNtg39dPp/iWOSRSDlq&#10;JM2OPldezlJ4/fmxc2K7wR+fc3Y/em7FfVvS7HrA2dEs7Gvp+7aSs7ta/OzGJ62ZGPj63GBSjWVc&#10;q9k1Gupen6nXeHN+RP7NBco4ZTplPmWKKDplRrD6lPWAVPZbT9pSqhe7nq7ZUtN/2D2LKnMdOmee&#10;k0eu88vah9x5rofcs11V7kWeJz2/9tzraa/9rK69bjcr7bXXQw/c497t2uMSscl9u/tTrLO7juKL&#10;2v32Q7YDU6vTTIYGU6PlQ0d7XTDOTvKzw+xPlH787Pr1+lP42ZGHnTJ3LPezO8i+93RbOqxL3E8Q&#10;0YYgrz+aEStKq4tmqGKmKgoYRZTHvevr7oFWh1L3u/oNYAU31Nugu/0CCp0Izs+FQNPjkYDXHoNi&#10;Jxg7qhf+Zj0UPf46zY7dZnPhzgB9VqdWfCYd/4SGsyPVrq0KfnY8oy78/sDZlXHOjjN19L9cjrPl&#10;tvq/1jk8D9Y047cOUfDkZ3dtjWk6myvB2Qn9TVlf8L7vnlr1enV/jB2tr+bshGZ65esfvKMrmpHl&#10;aWXkpmhldEydmBuZIyIdyy5wO9vx7YHu7Str8U2Datz1N0HTQ5FqWhd5HZut6+D11EABjUrsh9d/&#10;t/7dFlN93sHLOaleVvmAbYLtgUoE1baHK887zzmia+h1qXbmW/lrivXE+lSL8O3nASsduwFutPjM&#10;gWu9vXB86aX42VHmij4nV+aItRNBzyjZO8BIvhywgpED14YCzg6aHbUGBT1yztFHjBrj1FIrf+t4&#10;zvFb+3N2KaDgfbQUBZlaKd5e6uPlBDOHWmLeFGzbHQMu31EaXsvb5c/ZSe315+zqoNlpOLvc4ucV&#10;XnbE3M0jPzvF8ccvWl38J0+z5GfXbH7NJX/ikHJ85d/3Qtu/XPXV5WfXglnO6vEsj+2OqWJc8zs2&#10;5Hwij/ORuVTmG6HS91PoPYsMECgNLIjFbQKx12Rdi6Caj/cWPuatF1M32G6YvDdzTybFHfd8XTwC&#10;+RxGWL4q5PU3hXuk1+j1zzM7oNm1cPc+S4NtD7gzcpl7EzNZBZun9IkTLJnaL454tU9nn6ofQblS&#10;WVFydsTAcQ83LWen9LMjxnBv8QtQ4emK2mxxWHW20Mrb7ddXbqnVMmuUN5aYN5qtSvXG8jcxY5WU&#10;NDlCsCyCnhfLg6xB3m3MbMDcWJY51pJq3YiZunQ8muGr3Z/sZ0dtImUuF5wdFfSD5Gf3QZ3K55D5&#10;2X0Pza7ZTJxdj8TZiXHMR9XPe1xrObvh+pzifnbvTg42ng3JYjyTTxaVBhMfz1G4fiNyonIycl40&#10;EstDQVfvHXRdVtQ95mZTDyu8PkLMDzIvIFh9xHQYGVSJGZDjMJ771niYFV53G88pXu8zdRvPY53z&#10;hq6crdPeyziUtTWjMas3qQ/lXHJXUl8ylpI7kmOKtrta3M2sbHfX1nRj/Lw7OTmJvkv4PO0kxo04&#10;N3/O7lSAvLFn3d9kYV4u4/yI9dvP/Oz6vGc1ReNr535o7mbMNKWyJbt6VjrYth706BHTEUNk4sjR&#10;6aMjR70Qs1TD2RlDXhwL10BFbtaumEP6Z7Ors5/Jhscc+MR3sudO+kZ3gLJCgK3rgIpGteAPT6l4&#10;QKhs0uOTcSl3bsaMKlLjnppenTcSOTHodzjy6uZIs2OjGjE79iYf30iqXaB8vV26gxFd6Dulf528&#10;DAUPrwXi7MR4/rnXSs5uOMYxPybn7MIS5GuxekzL37nnG/hIdkHbka/NkTnpuem5GKv4vKVrDAXm&#10;wfiCcXsmjF1FNJsEq3cY2yDw2hGQfDsYzXdx9TFDbRb0Pn3Q0MuvTda/hFmx/MoMpczIVTslD0bL&#10;5rjJBaYKE2WYAANI9YMlLVlFCiaP8sa6i1xlJrw+X7EeHqM4aZuyghJ3UbMfZwdXQPgCFlEgC8X2&#10;XOpR+vw7YnBlNOhdenU49Y3TludPnRXcF0/b9kt9vGB0lo752SGn+1FT7WXn7MjPLhBnNxzv+6H5&#10;3AjM2Q3H+fFjgrOz2NPUY1ke42smymOYj2p+fU7PmYCin6HP0aNuAptHjF4jMXpQ5xu5Qs9qLFtY&#10;WKjusmy1HLIcMvcfWy3Q862Nthd8sc1K21EcsN5fk1JjcI2o+cDxluMDlA9Z/WVltctevbraXv0M&#10;gupq143VX9Hrzrewzkf2g5Xb8H2/Oi0k5N3JTZZ3kYmive5E7QY3eD/BlaE+Tn52pNZp8saS6kac&#10;3XE5bywxdmyGrKIW/nYqPzu+nc/PjnF2BuSNpc+8JvTF/dUbXetrWlmQYidHm/sxT4jrOPK3ikJM&#10;23oodTxIH2urX8h4uZB+/ofnHTi7eEbaSTU4u+OMtIvHdkm1z7O5sdSeVD/ObqGPtVvvWV/Rmi/3&#10;T2v++qKZVcdrZZ3OfwmUY20N4+zoE9Vk+JefnVJzC77sPzc20LoXvBOMOeHvpf1Pyj3RT7k6/Oz4&#10;r6pbodop79PTfYDkpL1jvvjl3jFUeE05RekeQWROZE7v3VSoFiEei5r0gP/P3rlARXXd/56sy1oh&#10;AlGsorIaFpKIAQFFEDREJdiADnGoA8zIsABhrlCZZCYykYnMLWP+N30YbZpG0t6brt6l/cdHbE1V&#10;wLTx//8vfKDtvxV5mnTV/72Q9t48fGvUtI32fn97n30e82AAQdC/7LXZ5332OXN+Z5/zO5/9/fn6&#10;vuBrGjgNvPF7JOo7ityklB5LwCugne+5vI9xHjsWtBfo3sayiZXLi5eX6j16f0Z4xY1V6dkxviy3&#10;Irf4aw7B0/krwdkp8VcZy5Zky7e9aPtmzfqa9VW1YHLI20DfV6E1VpXmLHS95CpwFbo6avgWP5J5&#10;vbAq7qUjlo6SmnG7k+FcmbPT6tnl1xDZx5IPPTsNZ7eW9p9LinaIQiHzeODsqK6Yx+ZTuaX0sKvX&#10;PC9bF78Kx0uKdvcTZ0ceyPGjZ0e0BLFPSqbvrdzGe/GlRtg1GHdmo+2L1HZO9k6kP7dt7zIlh9uw&#10;QSdsnz0Ns3vD4G3e131AmmZuqQTDh0T2jacO5AOqku4LYn5jJWdVqR1DLcoMZScWZiUeyzoJNo/r&#10;yWn5OuLlKCt6doI5O/aNmtpQ8GRK+rzhY1Bys2yzaliumVXzpO0Y4+wURo307MgTxrf7/0rfqOzB&#10;eYbvxNxZFe7i21PrwtHwBPeeetKzE3U5RpEh1mZ5sG+iXooXj7NxtG9l/+R98z0+c+E7aS1lKTlE&#10;Z2k5u13oXaxdT61nx4/FU8/uEfdnDay+Eo9HnF2BzNnR73YfcnZWoXYxN0f5wjAW962z6Omk2K+w&#10;Y1G2wy8r7Jczd/RVSmm3efvdvsifPdN3W7LbRvTXImu/tHggFncAu/XZ3vcaWwzXDV/okXTX9b26&#10;m6z3H2f/qBcgvIGGbnOnlLrwVkLHtY/63+AN+0N9UfrBx7pmoCcouLwextwNVs8uMffzhM9jQx+n&#10;fI7KuB+Zrju3VReUv1TuQC4od1h+ZL2KfrQiQVXPGbosNDUpNWxuUmr43IkZV5Z8AS45JadRf0P/&#10;ZvqBBOLkVsVeDHsh2I6esELHzh7cCOZNza51RITP3cP4OMG+vYZ+wmr2jTxznuPExEkeO1aGP54w&#10;hzg7YujIgzgXPju6M39olDg7pgtI++J6dif86tl1cs5O1hEktg78omq8m3F29VBTl/TsjGfZl7Sx&#10;uN5Hfp/jQ8+OIkzSVw7f7XILYvYKu42fxZ/Hecus2PeJ6fTrCDulcqL0DE52K565HXpux9Am9sn4&#10;DNWG5eVhj+B1dX9FFiUNs0xsHw1L5Ud6eMdwX6G+XGfg8/5Ib0w2xWYQo0d6e/DKETuG/qz5G0o2&#10;lCNTQuk0HZqv1tszRW2IW51XZ9pQUoj5L/FlsVxdyZS8BXlTcyOR0/OmL3s/waTSs0MkjOgfJ7fM&#10;f0vKjelnWP8CaEEZrxtfxl6cpjpNrsP260qm5RbGYjtevNvgObfBrGuK+xBP/fGzDNC1G5izG/p+&#10;qSfwz0z/cE4rb2bal/c7ZxcUtF4/tjE0b7k/cF4foH3emqLYL38+TskRdq6UZLFquxbjNI3bH/nv&#10;aSpv42WbHMZzd7f5NMi0U2Xt0Lb+FfLpKuTK98pOV7abL5pPGZGpRG7HcjSdL9cBPbse7G9rCvns&#10;ms2dlaeqPq37c+0u53Hotx21QzeOZ3uriTx2giXry+8r6Ed/ViUWLoZN25e2ZrZmUOrjGZE6WBJe&#10;PC89OzVr1285Xv798otg2hA1EVHfzpvfqW61tlK2avXrWp0/d8Nj58WuafXjXpF4OfK++crUS5Y4&#10;O0qCtVuDyLGCs4tpeKJuf9U29I3lnN1xwfn54ey4RxP/81rzjhSssQQ5tfUhv52ocx98ioKz6zXz&#10;d53DiBE18u3kWL6Tjx1nd8udb5gZsj/pZwF8dlrObiy+EdAvzvd71pVRDZYaT8v09K4kz3E+RxdP&#10;7/SBMvVX24do70K7o30RH6dp6kzvB0i0b98Zfn2/8xijJs0XywUoiULIDmlfNDGbNO22FC8vyq+9&#10;Ksc85bpsBU7uNRPMHMWNZV4zpgOXW7q3dGXVFVuhM9VZ6CRfG5UF8PS95TrklrP7x+7EKkbVMU06&#10;RtdVNdluIALHzSr0Dq6eDnq9BUQBxeFpMv/EofSqFfsV5TnmqWMsHQ1J/JpPzToV2yaW81+Cs1Pp&#10;2YGcYgqXAfTswNl56tnNJs5O04PWXrcZNX1YrutscHaHwdmJ430bPjtx/fGrkN8txtYOhD0MvaSj&#10;ubhY9KV72zHWx/GyPaN6YXUGS1Qqmd4FAieDzr99C12t9kViGbU971sg6L1J2drpWrv3nCfWurS4&#10;fVEj7JoSlYz2I6aA2bUo+Xy6L9C9g9S+tqZQ/1h47cxPLv7Ws2FloWWfloItk/T1FKaNPGwU1xbK&#10;dIxdg/eKaeAhCsXK79d9D2lP3fdqeflEzVrb56DvSNuOx2flcVmDZO5N6O1xD1xb6cqyg2bWbuMr&#10;56OOUBetJ5LCrBFnRx4wwdoJzk7Z7uC5OvK++VqPc3bc3prM0LMr5Qydf85Oqc8/M85O1JeX5LMT&#10;9cU5RE/l07bfyJyd0LMTTxHi+vccF9PvhdKTsxP3q9Eu6dyoE91bDjvVNqwehm6R3G7T/ZWSKPkY&#10;/78i3n+bzdtgh17Ysy5ea6t8Cw69p80ONM6sEXUx6Ige6oXnjrF8KIl1AeMnlcRoghdCIm83JSwL&#10;rzfVwaCj5dLSv5aMlDAlgaI4+OLsfOnZXXZddYRkxM+Nn7NiTjxLCXPnLltQMCmhY8b+qTz/aobt&#10;qWsu4bG77L7iuuH8bNaFqafR45TnyXFvweMAvczsXv3BJe/FESPXmdD52JYg0qvjMWGhWxfUqOIA&#10;iVnriDifQN42kfZkrkt95HHi/QRDN1ApliPObk/GSWzlBLg/a+6j0NdrAdeKHnUyZ9eEuobBP8h7&#10;xtL+sK+52n21R3dBR3DguLEHIwqTXdUuKDM98kDPTnou5lY4EvYu7oO33C/bfbXL1FLfgDePLK1X&#10;tmdud72aFtuh92/H5OemRHqQ3Jb3LVDbqOBwJ2Vr7Vu9jPewaJmpPX+LGD7JdgOXVBdrEtWhBet9&#10;pCtKr5tfN9853yTHxzVFfflU5LLr2ZHLbiBTeXPJTxK0unemqLq4afJ8vty0ZV8uKYxdIPdsNTGe&#10;TllvdeSPE5ymwpKX4Il7qbywpKj8C3MP7i3Us/wLY1pJIXnswelpMhi/yNw0v/Fnh8vVea+XHvsh&#10;3npI2/mMYUA9u2HFtDVF/3XJP+z4yuNHz24krmeyjLHbjm/Obuzq8xUiu6vbZHnYEgnPKbfJQP8f&#10;fkzYrHfJ103J4TZNFqXYL9pZdn+gdlY9feDhC4ubwO414b2Tc7pU9mCcprEMVkwM03SaD66Gsb0t&#10;UDh6dVLITIe+2Xig7JdVK50667rq71a3WY9Y+8hjZu2rBmdH3ijB2qn07CTWDj67I5h/JLd1WT8y&#10;K5fBeyeYO87aDaBnRx7AneVJJU3gzkAlm9uNu6pbLeDwLKD8BPPHeDvG2cEjNnBawzx1QT44O/Lg&#10;UeKcHfnsYiTfXRY4u35J0S4IPrsfqji743Idtmv17NzbGWcnGERW5m0q76sdqH6cs3vLcb1M6lOE&#10;e9lYXu+jY/+jq2d3GzE8ag21+FpCnJScoTezSr8iZWbIZ9NToCbl0BfoNuj+4fTF240HPTv61Xm+&#10;5T7rWm0ttip5NYYp8WnTLPQkETjTEwf/lkDfkSghoiO7a1mT+LguPn5WAqZTSYneF2idfQu2plBi&#10;JYY142K6XIpvDf6W43Vw6LXzaZvksyPSCH3GzM2VKWUXi9dXddcesB2ofaN2f90P6yh31n3NmQpP&#10;nJydtiq7zQZNPZ7TnB+5O2oTq6A2R5lS1XM1r9smOyOccnZdrU/04OySq5pVMXOnl9O3kn0L6Etk&#10;s/E3zr9JXJ03twfOLgBb93CA+b7X99Sz62UKl80aPTt97X4PrToNZ8f2683ZdTUgCgWLyys4wC2l&#10;P3U1447TvmhFfK+x3j6238bEdT9y5W1wdsJn9wEIJMW2xmKYtHN857cdzKar1bauDHvyeYFsntsu&#10;2bawZ3rX5t8At6aQfSvTFfv3NZ1oH24P8VAG4Xb7A9net6YI9sfXfYHmUR3IulvQ/76p8s2yg1Ur&#10;Kz+t8Mfacc5Oy6gd/cZxpj9HGnSUPy4lTo503Xie4A53P7Eyi+I9yGybSs8O3Fxbxe+KDlbyb21d&#10;Ze01Sa4JLloXXi+2DV6Cs0PcWMHm8dKbfRsMS0f1ENl7eeLsyN7iZ3lxdjgG1fILjy1/lcW4FXXy&#10;1LOjek9wM85Orncbesf+D1cvvi8/0LMbfVv3bctk49Rui3basyy2RpYHbrM9bZzeJlV2Cxvm9pyS&#10;48tuV0jtuKedk2ef1qO1yKNOdivyL2HXwt5TclTtvmTvNG8SNO1INwesHTT5SJn/17opLI7s4PTs&#10;ENXCsTlv89K9iHCLlLE3c0vm1oRTM7pmKPp43VNfTP9CpuwoCsZNZ3hCp8zMdU89OKPoqUPsS1av&#10;8Qtde8IF9GjtiJsU+1qQTYoZC94uhHN2XBeOs2sSZ0eeNKYztxs1iJ+jjqH76OOy106wdcKjJ8ZR&#10;Tpi9OWMPYsEKzq4L3FRQ0Ifw2XE9O+xzqsTZyXp2uzM3Z8TPDnucM3sXsRVFz07NAkr1BXFHzN2V&#10;qe0zmnPqq88Izu4+jBs7tnp24jnAny1Ty8yft0WptMurreTRG5otU9tsTSK7FM/b5EcXbaynvfof&#10;F+059VfXPk/zdho2Cjs/AzZWtNtKSfPoOWBrCrF2sGT9l2DxfrPEFLc6mhgy6h1bGF0YWxhdhMxL&#10;RMhQxUelZUxRiFUhz6floIMXTVydP7231ZEtyS+VkD4ezwZLUXU3zkd2SC/0ACeXFGg09MQyG8oj&#10;wdkNpC83dO5Ny93x+hJnd4ZpO/vQs9Mc+zD2F7UaPYF/ZplW/kDPbvTb5UA2fdjpy5aFXZNHb6g2&#10;za8bpX1+Hu3sIdgftZee7bOwe8/p1LJym6X22bv9pdaZ5h9CDDPWZquew/ctoLil7Yt08dYkeO3M&#10;nWUv2YnNCyupthwjrxn3nBVIjB1n7STOjjg5mbUr7y9BMn2MTOlj08f5/UtbibSTOLs+cHZ9JfLy&#10;Hnp2NP24JbGkB/eXrSmNhivGb5UctxyhnrfV/dQ/l6VW8tppOLs+D9+dGH8FPjvyzvnLM+GzA2e3&#10;UTB2VK5R6dlxzs5hkPTsyrmeHaKEQEtvO4sYCyU7ntR6duTVRNpUQpwdJVEfdQnOrv7/1tmcf3Vn&#10;VAvOrtf8gLPz5VfTTlP3jb3lflQfM0m8o3uUiB/7kDTpoaBZQf/HJ3Gn5ezo7jI6vsvBb9f/He6W&#10;+094M9hoD5SLsYz4rkClyIG+MdB8XXwNni/oGWMwJScD6E3d9/J8jwad9/xGfKmmHqm6eNYniPT1&#10;oL31JhTzkqvC4GNDnFakRFso+dsQBYLKxCrRT1Xxp/2KLSeWp9JWy3qHyrp0Vxuwrhzzlbb6aFWz&#10;TYmZOx2tKvUCCgqyJvVAKfaPLtq6YOvUZVjlk4xZUxg7/+ycmm0LNCz07EKhr/fNSvpeQ5GkOWcn&#10;9PdCba/XqXq9IgrFgYYcDz07xtkpPWOxzNWGMFsuUYnE/bG0ohiRC8CEcK4wo/pPLnG9jfV1PzL7&#10;13J2492e+bn3vOtT3x3YON4cuK2TPYthXyXNJ3+7Oqntf6DpnsuJcVrHmqK2Wxq2Jomv/dYk7/uD&#10;YHmDgpjXjjgFfBc8WBlqPlGqsGFq1k6rZ8c5taPfeIdpzBEDR9EjPq7gjN0j3OMGZu58A+PsGJdH&#10;63A9O64TR/s5Xvpp8RuVbyJmL6J5mDuqwp3w2DE9OHi9RAnvl7eenbfGHK+Tb4bO37wYDXNHenZk&#10;b/GzmqBnt1NiDn1xdjFpa4v5sXPWjuvZTWCeOvLWTXCHuv+dcXZqFu9EqRN9QpoZ4+ipZzcerv87&#10;tWtPzu5Ot3en64v75eBLtNt4ZxjYhlXzmd2TdjkltT2inRLjMgMk5vsr1bY/MVttz9x+wd7QfvBW&#10;4G3Pp4iYRSLigLN26GUHHa4fI1qqL87Ol57dJddlZzW06XaBUON5b+bW2E4ND3cw4sV04uwoziwl&#10;8tmdm6VepntqWjrn7MDn6N9LoBi4HXGXA3J2lzWc3U7i5DJqUs8Jb5zwzmnLaNmLh+mnkM9Hhz7+&#10;5Jx3cQRMz27Zo7nX8PTyEHF2OW/MIOaQmD7B2Qmmj45Wu6929Og9Hd6JKBRKksegc9eFqB7zovJj&#10;v4DPrsVwabEunhiKO71ex9P64nvaRjvVir9pj1U5FPvly1I7vdHuZcf4nu41jbXXNL2YefkUO/Zn&#10;p/6mcwtU1ufjv0SvEE97FS3z1hTv53ehy5cdoosnDWzG5oG4+0l6enQxPG7EoEmac0qJaZ5smtcy&#10;WJeS53JifHVUY8KGEqZ/B78dxc1NtVzDvYs4ux7jNXMh18ZjsXRpPrx20MsrLEnPTR1hzo76AHvW&#10;0xhLETFOg4aEnh2i+HrOF+NiXVHyYx7ouPm+0DvWcgPPZfStpFmOGztW1/vI79c3Zzfy+xnafcK/&#10;XYvnbM/yAwezX/l5W9UW+3zuLraSihW3RFF62qm/6Z7L8fFefJ/ztGcav4gYuLTERbQFnvPZezPm&#10;kd9umwFkPGPzOo1zSt6x9Et6dX0FMmNHmnYSZycYO5RS6qces3wYvrvWpeglS4QdjyXrqWdHy9H2&#10;5fJYeWLJQVAvM4MbDV3GUNNuy8fE2VX75OygYTdQWuOXswtScXZrZMYuhlg7Wc+OlnnCj55dq3MT&#10;tOzWKNlDz47Oz6YSLWfX19Ba34eIvH31KOv76h5yPmF/D73/MqqbJT07ztnRNTfW1/1I7f+We7Q5&#10;u+s1bU8EhQQFzVQ77OCtgwZO8MzghySv3UNBz/rx2Y0nPTv/dxvlOwLdb3iskoHLt3EfYhnPGPKw&#10;mOZV1oPhHuq3hpFYnrx21iTxrR/fOsq2IWJFEovQKmu5CU232kSb8KApPrsO1qtUvaytdrJb5d1y&#10;X2lIJL+espxtbo2Ws7sJDsagOzF9C/igHvOv4UdXtq8eGpizY4yd0I0bAm/3cIW3nh2pJTQSZ6cc&#10;ey0d11XFI4e4sdXw2Ql+jkqZs8PxQ9eu4WoDODv47HLhrXtt3d51e1/Yu+73a5PLFtpbzKSCRt+W&#10;xp5FE9f2SJRkHeNFz+5OjoeOQ8sBiHF1yZfiyx12DsbOfSwj7g+iZPeGO7kfELM6M5iidxEzcGlx&#10;s/kN9I89znqhyoyYpMfmpWe3MGYhadPJy5HXjnF2nI0jVk7h7MCoLSRObSbWOUHRLth66HEL9uyH&#10;Vdvw5W9LSg++QE5E71ixPmf1AurZYcsaBk7F9PHpfL/knfO5nLz+zIWvpjXDD0/21lJmLwtB71h/&#10;TF/WwmeLpWNn54d8dqHucw1h8FJSDnd/p+g7xcdlxg7bwXJtpT9xQceFPb090LML3IbeiV0Od11u&#10;qYNpt4V9f+XysFWNfarmiemi9Grbadl6+0LrcNtrYgdenfTJ16mlBlcAnuB9fVpy9wzyMK2Pukz+&#10;L57g3fp9QlLuNQfYOpZ4ecnxvfxdS0/IrNu7mfviOuHlUlgzb87uuuvzpP3QzZMYtKlNU43pHxom&#10;LSEvVo/+6pL2uItx+8HZbQlC7NiQwerZcZ25dakS+6aqN2fhlOOQxyVv3rlY3Zx3We/Y3Us3L1uZ&#10;d9XQCzUheD70afNJ34/q6cn0Qf8OvWOxL9oGpehLcU0Jl6dejHh08gVErLgQETbZFt2R8Hr0i9Ev&#10;Rq2PQo5+I6oz7lcJxvyNFrJnegroNZ9FSzDc6268rTde9Ozu5Lwoz93q9lfYrWd52/2BQ/McLuzU&#10;X+nTflX27hCamkO1Z87g0Zdph574oPZFHxrfz3Em+GPkhsGWwS/mybMdSq4zOeCrEwxdgaULz9hb&#10;8TWw2fiF+WsU0cKLteOc3d3Qs/sI/DC1zIcMv84m5nAw52J15MtR6AOMOLcvw8unPV7t8ZvgsyM9&#10;O2IfoWdXzu//d3Ltja911XFjx17P7k7OjbBkXgZup//kkt+pPe04oP1Ktoz16kHWDI3v87U8tRO6&#10;eGJgyFffY7xo/H75MXjtmBeuAPSYVs+uRMXYqZg5tjxbB7Sd3DuWee1S+3P7SzRsnmo9mv4Xi67k&#10;ivHUoq34Lt2N/f+i+hh6x6o5O6LtFM4OnjC/LFsgPTvyyvWDrIOnjunZcc6O69nNZHwe6dk1Gohl&#10;prixip5dK2LWktduk/sVFWdH54cIO/CIOE/bS4Ic8M2Rl47lIPcz7ixHhWONvcK+xv6K/RXrTvsf&#10;HDfd6eDsoB2Ec97zgLMbIFqEoO3UnN0/3GfdkdU1KdkhefEv6RsNlKjXZaNhm+E1vDlOeKwgpwVj&#10;byHumu8IslrObqR8laO1nZF/eqO7FN3t6MnibTzdsxSo5Esp/wMt72c+4vywN01LGHnt9i3A13x4&#10;qmorw6u4h00wZqIMlaJCCM8dlfvhixPzeWnz4NE4Z0feL7B7WDpc5uyml8+wUJpezr12FPmv2fhr&#10;SUXPm7ULrdRqw4FdG5June/l4W0jPTukcy8wzg4eRErg7CqJChSM4A89jusKGLrlpU+WPlmBXPok&#10;onjkFpGeHUWhuNJgg49PX2urC7P9O/PWnVsfVnv+Beyl5o2at52kmccTRY6lq5W3ePd6SVfzeNKz&#10;U59PfpYHd54HY+di29plhT3fyRMMux84pXvBUO4LzM7pKaR90daUE9NJbQPaPuZt5lAzPFUqHTbB&#10;2il6doJZi0k7upy8b9BqYzpzx2TOTjByxNk9sVKwbLysePq/rKIoFHy770DlbQKi6Rh0O6fAjkDa&#10;JaJ3rFifSvLgEWeHGBSc6WP7G4yendivqG+gMiatcp71GeqNTqzEwcoJjDk8XgHOriIGsXVZonJe&#10;FvJ/LSLfJqsVyuCqvfVP1jy78omVz66ctfLZVbPQIzhrIY+2wY+VjrettI5xdtyep1mot7u4Nu6H&#10;0pOzG8v7lbA1f+fV33wxfezKs3jLGHT7rmmvF+KbMmloxc+aGQxvfMgh6GjVLTkAvqwjfH3UacRg&#10;FVyap54dee4uuS85q/J2ST1GiUF7F5ydNnaq4Oy4pw96du5r7vklHWD5iF+j3D316sy3cg4Zdk6B&#10;Jp/hmu695Pa4jrhLEmc3V9K0Y3Fj5XVoPbWeHXkNKa1LPSd54oihE3UfqDwffS42HpwdX3/P0rxl&#10;V8DnUDpkrFvSxOrZFXEp4kLyXsSm3SPld5e+lrkyg+r5K/TjPY3yQJwtYs4jl5MvJFxg+VzCcxk/&#10;yJwz5w8iji3FsI1tT0jN22hpwXMsJc7ZeV5v4jrynD7ex9WcHR3DeK+vv/p5nn8xPvolaWp62bHy&#10;JM6HNPYr7P6nDq59Qyowr06ifnqDjpcaSM9Nmq9waIJpWx1ZBGq0oETyzFFMWktqeRO+1JNGPHnt&#10;CjBlVblg7HhZUDI1L1XW2hPbGrlS1DM9uu6p9xHHm+wYzOH8dPSHFWydtiS+EFFveYpOi96QMCPz&#10;o2Qjowz9rVMcmR4Fzo59TaNjjbR4P5uJ60tcN2L83ih9c3Z0LPdG/bXPyKLO4re4G6X0jO3TXoXd&#10;BiojwfyRJmMIsKVXJzUbr4C02817p5Zwzk5m7fIQhcLUX65m5Bgtp2Lm0AsWnB0iUnDGbhB6dn2W&#10;o+Wby8NNXbjGs0Oa0Dt2Tkmb5YilH6p6XnFjh6BnFyNxdYKvU8o+yWcXwzx38N556dnxtpPixpLP&#10;jvXMdRxxbndsd20izx3Fo3DucOA8kKcut28Z/Has3FRQ4XjGHQNPHc8V7k2uVnsrqMFWSz96Gx+x&#10;HLX81nrNmY5nItE+q9WlxDV0b5ejy9lxP95PHfN0IbM6Fqu9crcRg2KwcWPpWr/fvoEM/Y5DLcrd&#10;TtSnj6JrUTyNrSk7p0zKwRt+5VyKGSETZspQYs2HXgTcEDg7sUVbsoazm2FZZPmyjHQDdPFbU3rN&#10;vxkmZ6dl3oh7m42s5uD8DTM9uzp2nLYXa6gnHX0TbTavrwqvSZJqnQj/m4YfhE7fgfoVq2qKVhS1&#10;lzpqGmscVbW2b9rstSvhrVsJJpH5+9h5DBdHjjLJ9kbNB65ms9BRuN/i3tweV3p22qeCodvkWK4/&#10;vHvBbbxTcBV7ip+3b4ElrH1RM+PL2lRabeSRI5ZOq2cnmDkNZ7f2aAX1DiU+jjxtFO81zEvPLibt&#10;2PKd0jZpu8crPik+UNmE7wD4nm/uqrxkg6adh54dxWDNsanjxh6X4sb6Yef8MXUBpj8z7xPWOxZt&#10;vPlg2ZwyRNLFcZ9Yu6tizbysRJYTUSZ+tupUzd7a3yH2xp763ch76n5Xf67hZGkWefPSRK54ehci&#10;d4jzR6XE2bF7RotxYTW1ZGN53Yz0vl+2C4R+YjZdkyO9/f8s2/Ntz4Ip8D2XmCKKjEXf9ylaHmkz&#10;QbEdfFnR/K6pVyJejLocxxky9j/293Hg7JyCs+M+OHB28NlxPTnSlQNnFwvOTmbooOLmoWd3BV67&#10;m67TMxQWrymic8ZLIO0iskNmbtP3GrqyTyfvTxB6duDsWOxYe/Dp4JYZ4PfI0+effSPOTmbfeL0D&#10;jX8eq5v7LtOzO7l099ItuZfBv1Eb3WJEP2HsqTvi8tTzEZfm5y+z59qW2Zch57Y/tXlqXkRSuJKS&#10;w7cGfRZiX/oLaPr9Ah69vTgXezOfnBOqqc+phMK8lxlnR9vvfaBn98DmNfc8f5Y68HSy8z+hZe5F&#10;XGpqmdsXUcuMiBQ54MsC8GLk4xqIJ/M/j3x229I3lBjKOWdHTF2BBTGpwcHo4nsRjyKt3FvTzmEp&#10;NJ156i5wdtFFyYirCzs+ZPhSj5gcfji71fDVfZk+bRmPjTs1d2regvyNpi+fQrTdAc8LOLty0rPj&#10;dhyJr2niN7o/2hw1ZxcTXKt/0DYP9XcV18Pwy9vQy4rENUatc/uimcG6+G7jZfO6kj8zZq41X6Nn&#10;h96f/SZ46WieBysnj1NUCnB2/T707ASL57k+YsdaXrNcQltFfd67jRNLXrO0Vfer9Oy0nB1Rdv5Y&#10;u1cC6NmRJ++hhjUB9Oy4zRFnx/Xs+hz9SEfsR6xHpfyx9UgJom9k9mf2IeF4M/sy+jI35f3cWQEO&#10;bw0ylZvcO1ytVvXxfmxps1xxEGcn7Pp+e96+W3Fj8VxpfWTWZ1//307htzvrnmuYGYa4sVbB5/ku&#10;tZwd3XXGs4+U147fGUa6nnf7jsvrv9HaA481xc9uNBh0n0I3p7lsfVUSjxohM2YSawbOTs3YUb9V&#10;Sc9O1quT9ezkXqRaPTuweDJnxyk7TtqR11wXj8jZxi/K/uhS4lCo9xc2NM5OE6/VN2PHOb3ZFZvX&#10;ngcHF2ZLsiVDt59ic9Ib/pvkvaQzgRRa8zrX6ZOPa7Krq26bjbx1hyj+rWV69Y0a8vLRdvj5om1q&#10;GUTMkzk70jVpMXPObrxf94Ovn5azG/x63LIeLK+cBzoXw8uHnYed/DsUU4lMaYam3SPmNmjaqXXY&#10;GCO2dsc3PLXiSM9OWY6oM6ZnJ3TomJ4dODuJUQtiHjPqUbuL9Y4VrF1b8RXbAfO8nBPTWxBtq7Py&#10;os2TtXsEHkAWOZZ5wGi9wXB2tD9/OUaqi7bMmteW1lhJ54M4u1DzydKdFbvW7sj6+dOXbZPsE6X0&#10;qH2/q8P9vIvr7VHdKIW5dxdnsWgb2CcrwSFK50ewiODs0DdWfPfrNW+00xOg8jvy++y9O+7J2Y3l&#10;8fCzODrt72gfl7BlsR8xHrg86zrrQlxcai8QLZUImTPGoqe6vDg733p2l6BnR5wdpRPI72b+IABn&#10;R76+6872x1ScXcSBCENCS04vNCpJQ/e6vmvJj+ZfnrklWBM3Nvj1oMYZzSqtvCuSnh3tV+wfnB3r&#10;qcoZOxEb1hdndwrcWzvl2POxCXP2Zu7J2A2Nuj2ZNUsj8vnZOGN0LGlHfNuLEa/HTsr4dEZVRE54&#10;bsTs8OXIE8KfD7ahfpREmR/y2+CtKm0/2t7mjAmzeV2oDqeiT8Wl5m60NMucXaTF+3oT16Eo7xV7&#10;V3N24jocj6X6vAr78FfPQPM91xvq8mJ9sd6dlGddh538yqWWWRd/BnyZMznDL1/GGTLBpWnZM/98&#10;mXq5BVHN6UYTPHYyS2ewTCnvMa7KIQa+F2/41D/Wg7VDHNnr2USxDW4fw10uI8qYjN6xsDRE2NE5&#10;5yvaftivii00RRbGRi4jzyN6+SLKLZVFphvZgWLbZkT9L6Znx894r3m1Vf3bid/13i19c3b37vF4&#10;32fp9xrt41FfE0Md5nWj1pme/6hHKFlVl/G58nfIKydxdtT7U2btCvqIs9Po0ZEXD9OYPh3j7OCz&#10;A2en0bNjc7FNsZy2pNix4aYmcHbUz7HTGF6SW9IG/1g/Z9xY7FYpbuwd6dmRxy6ooe/bmwRhB8Zu&#10;zbfXgLMLkqNWPF73eiV51PDcb0yy7JTr0G/fZNpesCl/e/6m/B352xEll+LjSjwhL1O35+6w8wgV&#10;a1gvWgw74bPj54d5OVvR7/iyw6ji7DKq76/n7dHWs1P74X7qaF+8c8pbUh/YW+5kcHb7k/7NZ+QJ&#10;Zb17S89uuG/R43U9utrPQrmHvie3GKn3DXx25m01yVXhPki7RNvrVWp9ORoOyNm5oGfHPYCCNpP0&#10;7KaDryPGTuLsYOPks6OefdfLvij7m9tb1W5gPbtATN3Dfpm72WtzK8LQizXRllijr1qPiJuk+71K&#10;31SZX9ZV31Hf2dCJrNLoA2M3GXmK8wbi335ZNaOaH8cMeO3y1cfK2T1x3KxMAsnHObt9C0h//KdO&#10;fscZamsxPpenYxmfenai5R+f522k7w+33P+Cd4Mz+KZv0G0z9MJnNwE+O87WEQcnspeeHbxeQ9Kz&#10;Y14y4vO0nN2xir9UTHSeBmlH8Vp7EQmj0ydr971a9I2V69MmcXa0PQ/WTqVP51/PjtbJ8soVaecQ&#10;xfbiM4jgCYZ4+bMVaa88XfF01sKseS3uLujtX2GZs0l5rgT4JhWmMMx9stRTL6/iaWj3SXqAVPe2&#10;0h+7/oTIsS1G8k/2mukZYqR/z7Hc3stWaNOyv7k599O9amTO6UjfV8T2RMmvJTrvNxiLbtBRDErq&#10;E3oQnN3AenYyZ+elZ9cFFs6/nh3z2bnaZygsHsWoXRXbm92rd+h2TsJVbrhuaMnpirdS3Fhi7Fjv&#10;WHuwLQicnUoHT6UxB5/dSXjLoDEnODuZtaOYrpLXTF0izmtHbGfcAeTTsclzf5Dxi8y9yL/ImJN6&#10;RUfeQ+JnruqSMl/IeC5jS+bzS3dN3RW0ObgmaEuwNXhL8PPBFMuWktDbo/J3Ic+rmEOqz7sZcyiS&#10;Le+li/JUXGHuV/bV1fQ8hJ7AeB6hs39/2PS9o2envf5HxlbH/jckbvZfnPyN1qBrNICz0xuTTSx2&#10;7FBYOuLLBmbM+HyKR9s4v07D2SHGRDX1o6OWmXvtvFm72vKpucYo//zeUOrqY1kpJuzqaGPCH/WX&#10;F1mT0DdWXzffFOv7mF6OKozNyNXGv91Qcn1JkZ/lRb1Xg7O77TyDPi07p9C9Qrzdj/11MDLXs5qz&#10;u7f17EbmfIzd73rW9R8u/g5NX7R6zBeN3yo/TlEl8lnvTxYTlfTaoNsGzk5m6iTWjjgywZL1g7Pr&#10;99CzO5LZnwdFO6/11Ns5bkkwXTWu0r06aecUaEgbL5rzLCcdR1nUWKLsBq9nF1NPnjmRyUcnhkUJ&#10;zo757NZ8e82GTRsob1ofVJdVl1WPXJdt21fVBZ6YnQfzt6qPw2sHzs7eXw1P3dLWTDmpY+NKMXJb&#10;lx21otcs17tj/7e7WqvVx9lnOVZ+2fk3F8UI++TrjXi3ocix9/r1o67/3eLsyAdHvTgWWV8Ney+F&#10;WLtb6Bs7dM5OtNQPSv4rjvZ54Ff7LTcp2x1iOoTwj0PRDrFjPRk7jIfW8MixavYtsJ7dZHdnPWPV&#10;JOaM6dnVUNxYRc9uOtOd2GYgryFp2jUbu83erN0Q9eyIsxNZrXtXMZsiuZbmlsYhs7K4ujTMtrIW&#10;vrmG7rrumm3g7HZOWaV7s+yL2qsU/1bF1qmHr9VOA1+nPo5pVpB5ClvH2D1lnM4pcXb/k+nZkQ4w&#10;3dcOI3Ks51vBaP/uo7V9Oo7xqmdH1/pIHjff2t2x06HXG20ZvOAswWN2oOqz4rYh6NkJvTvquSri&#10;xsZzHTrB2YE6A3smmDfQZ7vAy6nWKw13X7QdKNtm3EfvBlSHsou2UHBstB1i2FAyzk5h+tScHffa&#10;kRdO3ofYFyvV88XwP2V9t4LSd0qRaQjld0t3F8NnV/ZL9AVqNjZWhix+Zl4Q8whmpQUvviqp9Uve&#10;DbfVFa+pn8LZiXrEpFVk7WIcoqh3W8WnRb9x9eAZhXomUO9YYc9UjtfrY/D18uTsRtqOHmxPe18S&#10;9xVR8msow8Lf9KmdbjEgzqIPzm6wenbD4eygnRf7o+TunB59o55f5x8ari2wenB2tqC3NJydWs+O&#10;CLl3MzdnPp96Ct649mhkKlnugHeuI/Y0+y/KztgDsY9Ovhg+ETl8sjXyfNxnsY/MfuTxCbP/kNCl&#10;I+KQPA4T8zYv4/Fw3106aemciOfhPRTsn9DZ4x5FeO8wD5wdlhfMH5V7Mh9RcXZg7eLaE+pM5LM7&#10;MR1xaySVa61ND/1+PHh7G017UHN2o7mfu31+uI1wixnN47rz/dxykxeY2gnqZ/Eh+sYG5uyGzLHJ&#10;jBr6xkYTZ+coZ7FjJdbOYEmzNOEZ+xTz2vWAtUsFaydYPGjalddyzs6vTt7w+DtPXjAjCn1jdZcQ&#10;N/aQxNn5jgXLOLtcin/L6sZi2xaVDIazK0z+V+tNuWWexhTtFEse/etldO3AN2c3mtf/6B7Pvft7&#10;0Be1FlxnlHqNB40XjMuhKQc/G4sbKxg7xttJnJ3EjsmxX8HNcYZO0rMDZUfsGWftMvpzydeHZeTl&#10;Pdc/Wv6uJczUaazVr2Iq0geNl8wrLG2OI+StY1ni7AaMGtvasKOhoiFI47WLaYAXDymrPqaOl0H1&#10;2+GpW7Nx0wZLQ2XDf0f+p4ajDY+7Y93ZyDnuZEeneRViSjYbT5sT4Dk8As6vz/6xBWyd0OljPX/l&#10;4xPHOXf70k2mHY5NSmxZxtnRuVGO95jltOPvbvLZceb/RpmwaN7G3vvX/93Qs1OouX+4/8NVs+Dh&#10;mf8NPWLnDpqze6Bnp1xt/PpTj4/2MH37K7bSGwF9i4KOW9mbNYqOG7xMcgKHNhzODjFUmbdKbMc2&#10;t0odN5YYtWmWt+3opcueZk5MT8mhbxY9ZX/3YO38cHZ+Y8XCM8eSomPHWLvS8y90sZiuFNeVZxY5&#10;omEy4sJOcXZXEWeHWuiaKqc4vublsYtwcS8elnVMq1ZYQTqOm1XfVMWaVc6cMkSc3Vfut6FHvIX5&#10;7HrNh5238Qtcx/cCrrcx2r/36G7/9gM9O9lTI57w76ykO8JQf7OzLrJnUsbFGwKj7E5UaOKdSmyb&#10;Vs+OPGQUA3YQenYrsuCzU8du9eTs/lwR6k50PeroqGxG1DbSzmky768MdyRK3jry2CW4wdnJzB8x&#10;a7vWEifHPXUKM8frxaczpu+53dCjox6uOzVlG3rXtq2lRKXIJ4vDjE1l7P3E3Fj55DMz5wmO788L&#10;tcpfl93g7KT6UZmAmLG/LcWRsvPCY+TGLISiHbatsIqk3fe+qwf3DNZr0UyKdhtxPyUNMq5WOfTf&#10;b6i/92gu/59Hz068kQT6vQa7XKDtDH7+LXcGfEi95pnB1EYzjx2LGzsMPTv4zfahb6zC0Hnr2Umc&#10;3WMKi0ec3frojrj3kq/l9CBma3YIsX7vG5sXgLOjJOnZgbN7DJydYPimqji7pXsyf7DUnvnG0pTU&#10;zriDsV1xXcgHkDtju+MuhV/BHq5EdGjKqxGdEV1IVyMuh+cj2saF2HOx5+NOoRbdYA2DgvCsYpyX&#10;v5nHxM3cs/TF3BURW4K5h07N1tGwGP9dyFZVDF3S99uTmTCH9dCVWbv2uKL8jeh988nXeWz323iq&#10;5fbM1SoH/7uNpl0OZ9vCZ/ey/d49BuXNfnwfg+92+7ab2gVqmfGsDbrsJ/NNUcXEnUnsmWDERqYk&#10;zq7Zg7MjTTuwdogf2wu9WcSoMvagN18qpimad4byyNHk7CR9PlN02vyPDJfgOSTeEJydpE9Hvj31&#10;8YOzi/bg7Mo3wKsYkLOLSov7t+qbeKeh+xXXmn3bQee/2TiQjvTdv78Px5a/cqs5u/GvZ+fbHkbC&#10;hvnvNXrbD1zH62X0vO3Qvzqp1ww9O6OOPHbg7Dz17DhnJ5g6n6WkZ9dHXi3msetLhaeLIsfKLJ7P&#10;9cCf7bGcN3bh2k7JaZvea+4yXjAvr26Djhw8ZuS1c/7c3VfnS8fuiErf7kjDmgZ45+qzyFOHnNWQ&#10;VfdKXba7kqVn8D/bvcx9pOHnLO1oOAIvH60/k+nPkQbdWrfNud+8Xr9zSq/5tDGv+qT9Y+wdnJ3l&#10;CHx27LgUrT6Jr8ORsmnbM3cUHLEjSoVM2u1wbbf3VfexOLz8uKlv7N/dC/E89Ookhx4UbRlpeJNN&#10;C1WawL/X8Ozt7mz3bnJ23HMH2s5dazw5fWJ2eE5syP2mZ0e/mrijj1YprozR2r7ndm+5V1tbcMVv&#10;Q3zfFnMj+o8lVyWRhpusy0bDXJftuSoRhUKwdoH17CiKqjq2rDZuLLF20y0ZlpetX7mddsVrR6xd&#10;T5nSP5b2F1ZJXBwxckp+2Ct27HL0dKW8d9359eF159evW4elJc7uSZS5pefWUWxXD35O4umu1fZU&#10;kZ4dcXYHy6Y4BuLspjimo1esOk1nnJ1yvsR5U8qwGrvtAzcix7JvMqSxRbmHjWljW3n+TvfGuJaz&#10;uxv2cm+cF6olbymGWg7nfnAW19ek7E++TtfWm2WhLFaqwsD9MzxOnIlrG4Se3THfenZazs5Lz44i&#10;V0xwJbou2g5C68OapIvfZjxojrCHO9H7FCxbCHxi3np2O9eugU8si/Vd/ctzuyp2r/1exT99g7x1&#10;Qap8dLmW6VOOR2jM0bGK4/209EfMb0i0X2Plw+DspO2lHV3oydltBWcnGEAqFc5O7B+cHaJQiPPH&#10;9ldxovh9dxN8diLxtwIa64Fe5VeMox3+7z/U62Wkl/fk7EZ6+/fi9qjOQ6m3WHb490PSs+NqNYcM&#10;G5YcnHEQcRc6ww1R+1VxYwfQs1OxZRQ39rIUD5ZFi4jwjBvLfHZcz45p0zWzfdVGH4g7kLB+fq+u&#10;xUBxJx1Qj7+2+Pkwvcy16aFnR5wd9brlWnidEfvjVqLn6vMZz6XqMz4LD518LvxCxKXwyxGnwy9R&#10;YmVHeLemPoqOHq9fE7x58yI7wOSh5yriul5dcl3PObse46O5m6WYuHuW2pYtj6gJgs9OimPrq9zD&#10;9OxOZO6UWbs9mWo9O6ZpF7shnzg7kdBG4/mIjcEjf9Y1vPu4uAbGshQ+u412qsX4Ow5eq8D1Guxy&#10;w7e3Oz8/vtvts+hDN4mpvMLnratLT4+mCBQKt0b+KvX4UIc91y+Kap4Pzk6lZwePHdOFS7N0w2u3&#10;hVpmQ49xSnmhpaD8pfLCkpdKCkvqTDcQg2Ko+x7q8qbYv+oOwWdHUXWg6zdf6Pp5HgN5Hm8uIc5O&#10;sIC1lsFwdqbIBbH/arkp2zExUNyOqTzsPIuW+c5/Z9rC2GzHN2c3dvUZ+Dz4toeRO/+jvX1/55XU&#10;pUjPjjx2PdCSu2TMKzlJcWPL/enZkfet1Q8z51PPDpxdH8WuUNbzYu5oLrF2oabL4PwmZp+Yvs3Q&#10;aUy27LH+2Q5/mb3P2u/Y4Yxx9NX3NfTVB7l52QdvmzZtl7xwO+CLEx65bPjj1khetDXEwLmD3Nq1&#10;+hpi2PxX3JWuaucfyrrA2e2cQpxdvOUEY/18cHacIZQZu765rf+fvXOPiuq6+z5dZTWTgAoKeKna&#10;QCspKphRAdF4CeQBM8QhGXSAYTmEmQgJo5AwhonOWk6axzSamDYXnjTxWe9axko0bS4qILZ917vw&#10;mvZ5E6LczNv0D9Sux6RJREDtZdVnvd/v3mfPnBkukkTFpHjWdp8Zzpyzz2Wfy/d8ft/fnOZFT+Yd&#10;cj3JZaCIwdPsboZmF9heR5zn3f/wxYGzUwPvtzneYC1yyT49Mv1x6ON/sOMn9Psb6Wenp+0KXfca&#10;MyMTwkf97NSZ5OatyXzxHQHdWxpsL5X5FTvFxfnrL83Z+aQyRs4OuVO1Mkbj7OBnh8jSDCh2GeUT&#10;na9W/cP3D19NVSxigDpt72msHfNRnPLJocm3omJr6ZulKGtk/as1D/fLDbsc2STGCB851KLlnz/2&#10;sC5/LHLJIg62F0xdP9UOKt54T19Fg4jFr4sZjLPj7+hn1wMmL5Szm+gCZ0e1Uwz6fLHqOyqh+yu3&#10;C0+TTuTspWcotz/fA3bYLtvpN37zHivyrDR4+/iu6+b0sxu8zVdbp2/e3//H145jaZzU7GzJtv9e&#10;TcaOyhZZNn0ZzM9OMXmy/sOm28CckTtjuc03Rssbq3g1wb4F5Y2lS90fNs70RfiSvRcqWu1vpe6K&#10;2Waste63R1VFemb556U4u8DyjoGdk2WXqN9Y89Qyxd2p5Z29r07nJ6dfn4HGPymqd9Ra3krdZmy0&#10;W+z/vez2O+OhN3KeZ++Sml2Atuv25WptkxxgRKifHXz16Gen2svlkbOr8ZCzo3+gMdtiYi5uY7bb&#10;Ivo07iTYo7+5x9+on93I77v0cl4jnJG1llPWV7L3TauHZxxzs56MfmF6C1U7rbw/E3lj3YHjmeqb&#10;ljdW85M7jljQz2eOjWuFDsd8qxxakTf2kubrqPwdL+v97DBNb/S8KfmJxsS5M6NTOi3rzU/HnJvq&#10;NjdZ2zOej1KsXX8/O/J5H0Z3x3ZHQ53DuOTmsEQuVVfYloC/np4BlN+fjH5gygm5jonvzJyQ1W62&#10;wLmnw9prMeduWfoe1o3rVQXNjpydYuoGqulnR1+94+I34nfp4Oz8jB197c4nzs8txDMB+6/FRE+7&#10;RrAL9BHkNZrv89U14ZvWr785fnYj3+fUPr6W9RUfPRSM0OyYK/UXC9OFYkemjIO+5viXL/CDg9L2&#10;BAqVQNRTVsHPzlOcL1Q6ZnBwQ5mbV7CSNSJk2+BqtzlqmxGet9bY4tSCtLz0vLTcwty/LVwVkpNV&#10;ta9/mwb2oOs/Xej6FMYVJH5kbrQwtzzz53pmFg7m68f1SEjN03GATvjZBXF2Qe1TfnlTUhP+V8kp&#10;0Y+51ek1xiu0uueWHPy13L83dl56zm7Uz+7GbvvA+emKiNPsBANPtm1s8XPO487DwnvudElX/nD8&#10;7ODXJjgy+rbRz07Ho8HzrXkesqsKzk7+HdNwOq0EM3dHnO851yKDbEr2rpikGS+ZT1rvc+4u/3P5&#10;GSeyyJYfgmon87GSh5PlOzr1rUvT7w6hDpSuTQ5MqylomjIX5uO0anrW8ULVe8r7jPdTxwkomN13&#10;G+Lh66f3s3MiT+xVOLvmRa9Ds9Nzdju8O9zNrmZsIbnOXdi2X7g7PbHi+mzMZkwe77vZt3mdVjng&#10;5P75pl2feQzfeM5O0Xbb3eOyb41fmf1/3Hotr/94cN7YUM1x9LM8E12v7cAju8jVgDvT45NaMsDa&#10;2ec4kH1CU51Cc54O6WcHlSpCsHmVNSLSFBGxPVpp3TinLKrsTn+5095YcblioutyRZyLQyxKQdUf&#10;vb/x/BF5tSahNx7QvGQabG32mKrx7vGeaBTO7ySiWVkY1XpyU0qNxtDRt06wdHcgm8Tn66RCptq/&#10;XPraaX8fhLOjClfTW9NW1mgzZkdlGuKrzS/14+yigyJl/X52Gms3qUT62cntEFkt2uFnFAOs3aMV&#10;RVV8N2AxmZKgZEC1CwwNcMrl3h58v8u/Dv537tOhfn89/84zzr+Kn9313I5fb/9dQfzNy7gXRtyL&#10;7SXbTNvRoiOrj6w+i0ItTc+gHVuz855ghg15UaG+1QnlbBdqKGelR1ZHQKm71be7Zg+GNze+WfN0&#10;0Xf/7bv3nr0nULIeCPbLO1J6VvB5Ed4x7ncd9XjSNcTjDGPbC9Xui8pkT4SIQmXeWMXG6dk1xcgd&#10;RTvQQh1jx3G0UESnBlg6Nf1A9aerX7LLWKRam2lx/Ox4vw9fKGdHhcMk/Oyo2LFE+AxlO+8KXn7p&#10;sjp/m8XySt9b9XOsIWORmTcsaUb3YldyXQy9sDjwnT6PlS97vAzVz7/K/L7s8tX0oZyd+n60vnHn&#10;WUbGGrPpuXzAUrPkpckNoNkaY5GhNdaCDA17E0+I8m5iS8qYrIvuC54L3m6vVjzdVWU5zBtLlUr6&#10;t1Uuqpx+HlGo0eONcVFxd6LcnxJTPMHZa59QgiLq2IKTk/W8G2JUYz8PfzaMw8WMg7hCR+FdPuNj&#10;2zK6p/4sagXiT5GfNcTPTnFyX7dujY6O2wcPPHJ276S0ZnZY7g5HXjpLr2VF7h4/Z2cmZzcEY0fu&#10;7s3w9+duRbbYgGrXz88Oyzi5sB1XZd4HnJt6fFL34m5kV2MUoRwarMz2zuN/sKI/fw/Wjwf7/nr2&#10;Kz1ndz2Xo1//0eXIPc3twMjYBi0i9YC5JiWYsSOnxuHL8mqB6QumeBIOpPwHhlp/6VgYlxOXG5uT&#10;hhKLkpqbksIcrBbn3JI+wY8mzWjJwHXKcv8SS5px5tzEeQnW6YjYDWrH12tX8LxUe60Jp8wyGqDT&#10;8vjCtITQZarpWK+akpZn0eW+zS+OyV2f2H/76X9TEJeWcDDzFHpyVGZLxvFJhvioTFcyn3RUP5b5&#10;ZQL7Z6jjVk418HWc+/bGH+cDc3Y3vh3D237fpnYF728y8LwaMmPsmII3nYeLT4OxY+nKo5ed8rMT&#10;4wXI/epsLh+8nC6G79sixMMual7atRQlqzkL2Svy4WgnhtPFqIuhYZWDPwsUqFpg0aBoveG8teAE&#10;zjJv4f6/3fqhdVZxTsHTBa/nNxc8WXyoSs+wPQgtjrxd85BD16Ywr+TsFPv2YD/Orhmc3U/Axj3l&#10;fdjzmWMfYv/pE1MPzm931WHhp9dVddq1I695EaNgm3VsXfBncnaHq570SIVQLM+7w7ODmp2fMTzj&#10;3ONMLj6J++qozPhw3md3L6bur67OcIhHXsfga/NQ/frmOy5vtJ9df1Vu6G+YN3bUzy74CAs94q7n&#10;598hiq7DZkoSz5j2ajtyKAjlTceFadRYZPXwOLsV1Xs3/nzjXjGwfnfj/pqeBy6u6FuhynhzoyPO&#10;HeOO8UzwTPCieGLcaVVx5QvI3aGcwvMv31t0L2Z0WZsDqp0HDJx3PNk4f+mFgpdcTT0u4Fd3B6Ji&#10;+7dccXZg7DgtOLvWATg7kQu2us3RCP+tTAOZw7ayCVjuQDyeZO1iPHGuBVrOWOlrJ/zsNMWzfzu0&#10;byrzEH1Lxe7c1G1GQ7wpqSWjVjA5LRnjMvvnnRz66UB/bKgzk/67Gz0+6mc3cn1Z7mv6UzYggxT9&#10;JBpsL9rW2t4s21K2p+KZsi0Vz1T8WZen9Sjynx5eTkVKnxv1qWUzVv1o1b/pyj2rttbs2VhWfRa/&#10;lWVLTST0rMDw2aatfvVNsm5H1pxFdCy5vAi42p10tNu3gXRzW9pt+237HBcqxrojodopzm4gPo7f&#10;7YJf3U7B2SnGjjU4O/xtsN+EfF/6aVE9NDvhkml7+97N82+/U63vEY2zo1Ynh26fS1PrFFcY6ftp&#10;kZqe9cB+dlWOBntLxrmppqROG55Cbv8gQ7GzzKjTYdsuskMPvy8Ov88Pf55f9bj81/Gzu/7b8qvu&#10;A3J2dG9ptDZZ2pLvj50bnR/NYozeP/nCtAvTulE4fD5tW9pJ5/ny98u/8JfPS3bnQKFSbNnS3Yve&#10;WvTrhBVT5iDa9MOEC8z8kDhu+rPhuQZXZKBsC6+fHGDfyPQ1xF4wrAuvDF8XvtZwafFBvOczJRmz&#10;6Wt30Lo/1TijMlJwdtPAy/mZOfBzcLcLfB6KpRtiulhyfvfHdQsGTnrqZRpaMto1zk4wc/Clq8rK&#10;GdDPTvntsX4ufMatlVl7dNtjID+7kws7oNiZksgSMof8rfFk7CR3R4620MUeevMeL4MdZ0qz+2b7&#10;2X0ztvtAxwc5O4vwiCcvi4yxU66ljx2puklZnoLHEd36eMn6Yka6eorjsvITV023TrdOQcGwcrol&#10;sYZZKUDazSu5CNXuAzzx8s1xp7XT/PjCmhQr1DO2i8OGa1V0fn1ivuAArYnU7DZHGbMPWJoyC4QC&#10;N9jyrNNTcwOcHT351hdfXoJ2DtG+QnB2H0Gz617MK7N86yHUSdGXeWVuHNLX7mY/zvSc3c3vZzfY&#10;Oemb/r3k7MjA08suqvjZ4qNQ1aiwoTBvLAeRMxbqHfK/ghqr2lE1WDlUdch5qADT5aAUnC6WA3i9&#10;vOZcXck/7YIKhswOLMzwgOhXRJCSRTsMX7sxxa22t1LPTX3AxByy3dZZ+XX5h/IOFewo1zNsZO0U&#10;Z6eUu4Hq7wgmL0Da/cSH+FpN51P13YLAe8q71fuZo9V2fNJmZJdvt80uoZ8e2shSdaYcCqTmZXd6&#10;QE+7ATg7n+TsyBXK9TtT8nvn7OIexP8mzaD7z7mpt0yrSOpAX+7ENZvX6y/nazfQeXokj8mR4uyG&#10;1un0fw3m7HiWVMrDaC2PnGu9HdSVSM73Y2RNBsm62JRkMTUg/8T9jkcrK6sra1hmV//XI7965Ffr&#10;tILx/1ozwTvPO88jiod1pabwkWkjX4ZSGVE5uzKCMaIVsp7jeCx1fRKH2mT8n/xY8qu2y5UTPDLC&#10;lKrYBE9slczBSne4vyI6ttGaNIPECt5L2uodg+VvXVENbzvNq87P2QV8+KA2sl3L1wRNU7p1zQsb&#10;B1TiaiYgA0Ujlk336QbbxUqyd4OrdhPccWi19LOTOXAnufLKJKeoGL/QOrIypeJ+R6PdmO1K5nu/&#10;bcakGYZ43jHVWs5NrYtptE50bqj6WPPMUftqqH6hnh64P9Uw1PRyv8spr/10wZzdtZ//9Wr3t2e+&#10;PB7abdV4oobmjcwPE1wN3j7fCahSJ3wnfYeLjiB/rGLaBvKzk8oU1CktgpT10dLDJPQko4fxPTW3&#10;QtuSOWDJo91G9U2ogb/UOL7DGmd3K5S5SM84916QaNuMHGqt9bb99nftY90RXnJ2ejaO4/rPVO2+&#10;+8AyRKSG6Vi7/n52/X+nzaf0WNF99nrxnDRzhvCzQw4KrJGY36CcHRk7zdfuL5ug2emWHTb/7rt+&#10;tOqYrp1HNc4uLOztVPGuD9scawi9FJ9sMrfVJZHbanjn8yvIUAMXPL8icH3769WP+1DObqTb86+2&#10;fPbndGREcCUjutuKiDrTnMlrw9eFVXIIXxv2HMi358IqRL07bE30ipyHc57JKct6Juenovw0i5Sd&#10;HKhu7V707KJZcz5AjlZya/Rva0kYN31tGBWtQDGHNfo5O6pw9dENsSc4BaYxG56PagdrNxeq1jYj&#10;o1OarK9Zao3rDM+H1QbljZV8nfz912PtWhEdK/3sTqS1mTpwdxAW1mDts4zN2eLn7CqzHqafXdB6&#10;6NeJ466wW27Ny3pT2yL0tduz6N45ET8UWSjI8U3/MGHvzPoljRZDvCGeTwCk/g9af2FpQn0Ae0G8&#10;0Rcq/HD788fe7W5mhx/e9Nfz+Faa3c3qZ/dtul9Q+1vVcr/Wg4DnfS1zP/9iScFM5eGm58O+6jjz&#10;q16C75tF5/u2sjguZ2WQZ17BlLkJnoL8YuRghWo3Qah25FTeTq01d1qazMxkOzS/9lXbF/y7gume&#10;uacsjPARfnbZr6YMtS1WTUkFZ0c/u8e04i7puJrn3hTJ2cWHK7KOzHs7Cnt1XQzV9+Ex8HLfXYHX&#10;PfWAke/Hsp8MzNldz/OHXO7Nsv43RzuuCG+1e5N490c/u1n5m6GPNec2U2UTjJ2OtcvbUdzsBjnm&#10;eRJloHoHsqw2M38F9DrQdNK3jrlkdfPqymnOP13eVdXMzBJagXJXLlm00yVHS1wlLZYUxIrxnqHa&#10;1GbttizP25X3et6OEj3DNlzOrmuj5Oyo2pF968/ZdYGzw1/9nF2tRXJ2s51HqChqbTxd3pylZ+ww&#10;7mfuJG+n+dmRs8NyxCA4O7+fHdjFM8XvFd9XcMKyC/2X/bjd0msan9tmJhnPCJdqs969gr1BHif6&#10;fiu/5fdXfB97N1RtdwccqdT0I1WPlJ+dXpUbepyc3e1hm6O+DTkz1VFx89c8VtWR/LGHkTfUrN1m&#10;qnZtFcyVyuhTcw1yPjDzKvg0DjnI3wBWDIpcoPBzCFGmqXiYRv6t0li2Pum1+Fen/QaF9S9mxC25&#10;XKHP7iA1uww/s/ZXeyd6Y62FDBqofXu7Y8BsEL7k6hy0K5iz+/yxkPZUK85OTZdTGlkpeD2vygGr&#10;FLwJnovws+u0Sc0uxk26T/2tfy1a7aInH3PGskwqr69MrtB87PzbQWuP2B7JlSll9dAF306FY162&#10;fHffiWcB3j3419dWhPf48owS2E9qf+nrK74NyLd7tUidoeehn9/XHedxNepnd+O298D763+QVYYc&#10;pyu5e3EH9KN5rjYvPa56oNkhQpaMmuYHN5CfHRWq4LJsQR2UtAC/dhaanWToZAQpPe721BzW2Dcq&#10;glDioNlF+Jm1SO84wdqB18cz73PGBlu77URZslcpfYF59+fn6krhaCfapFi7gfzs9O0LzONY6SdF&#10;L4CBI9Mqc1AYdHlj+3N2zBwr14lKJFm7CN/Tq+7Wtoda/s5lR8X24DKPlCZWPFeB6F+7KSnT8HYq&#10;t3ebo6dsnqvPQe8i0lEdNpB2IppOf97lvuv/GU8FLjoaD/2uMPR3Ax8H1+Y4HPWzuzbb8evso+1u&#10;xt9sQ6ZxXis8ZmP8OkSiVkGdqgpnjahU1JXhW8MejgVFRpUOw27xv8bYUdkS6tbuRb9iplTNA0/6&#10;t42bvk7nAwfVy1AVXgvPvCD2LfakXw0zG36mqXaupIqktUaLqcn6G8sHUWuh9DWE/u6rs3bQCiWj&#10;xywYgrNLOJ+IyFjcG2wzhoWBa7DMgZ+dXK89iyrB2T0bsh5U8PS+dtvCv3drFXU+bXtwK/16acSs&#10;LxI/TOhGOZFYldAyeW7aKeuHcPqSb9NOWV80vmRszfgI217sA/TrQtc/hUtl/z6s3888cjZULYDi&#10;ml7+sV+1G7njadTPbuS2vTzfPwFXFLeZ79MOULXLhIsbmLav6gkXzMExv2pc1uPFAR7N4nwcGWCR&#10;X9XPoxXFFcCX0iM4O+aP9bN2Gaaktbg24/xi+SgzfbrIZTsEw6b4NsHMDWM6Nb2qC6Gn/d3UCR+q&#10;T3BlPmD9uxlKYYiHnpqWdX/OLr/k0lU5u7SE/5d5yuxKjg+notKBu45YaJRkCxW3HPC/uto19bee&#10;jVWX7R3+e3N9Px+ZcT1nN+pnNxL7QJ796QjPWLVtxrdSkRUpf0v+kTxEs6pBY+zI2jXnHXJCqZOK&#10;lHegmv5th1zwt0NOCeVZh3Fwdsg5C14PcxXzwd/I2OmG5nLFop11vlEyC9Gj7dbziyuSK5Ld5lbL&#10;mLyt+UehGL6uxZ1SD1OcnWLlBqv7c3bxIO0G9rNjbGyrXWp2bbZZzqO6Fp52BTg7xdsF137Ojoqd&#10;2D7a9oDPX5eMOM4/lHs8z5TbY3kLd0OMT+s1jV2UnD5uaXTORUs73oe0IMZFxrz3vzaH9nHqdRPh&#10;oN9gRW4pnSYyEseSWuY3jbMbKW3zX2256s5FrveGKirU24ymJKh21np7XzWVqt5N5mqh2ek5tlIq&#10;YqHsmPo8mH9btOM/krZP/u201yZvF+XVabUzGu1CGZS8G/g2cHZQv8isQflCLtm/2hvRk9y43tJn&#10;j6xdX7Ve5ZMKmuDs/F52twh1MbJGtUfVej87MQ2iY/srcMgsUdNXXY/Y2JYMZ6TG2cFDb3DVrrcm&#10;FhG9kxHNq9o9qfxSZV5FZAVUOsEbBpjDiIqqmp9zqN5XXY/YWLoTwXsXTwGvWGpMr5gLXbybM2Yz&#10;5gd0LzS7wMC9JHt0cH1FeBF24P6jUOh2g00nv1f/c99zuB412zzqZ3f9tu9w9xtzQXcgd5NU7fZb&#10;X3b3QrGjandGcHaKZavr52cXFsSUSR7t9vl14MoUm3ek9PBqxdmBtRNMmuTsJNsmmTflZyf/rrF2&#10;IN7o5kNWpcHa6viicivoPP98deyaah/rY2tK7wpwdlTvhu9nd6z001X7kDW2e/HmqKjMWlvLA5vn&#10;B/zsdi5oEzGx3eJ/uPWjln52ar2SkPv2p6u4TP122bns4eqy6me08pdNkSI7bqNNnqvqbScdd7pf&#10;8tZ6euxtwruI7/UvIyP9x55CV6GLbhvq/Cv7uDpetruLoNcx/xULVAH/dKH7Xf0+9Pvr8TmUs7se&#10;543r0e5vUzvJXlLJ5TUaHnKW2CW5oN1CGTJz+LPhD0dXZm0RVB2ZOg6h9e5FW9OTZv1FZV0gWzYE&#10;Zxdg5MDZkbLTWDyz4Z2o9lTpa8es0FTtWlO3hTNvrN4H71qN+zm7xL7MRrxRTwjfZmyw9JqTc/Ys&#10;lTlg9yxdu3RN9NarcXbht4yZk/OIxiCCR8x5v+Bk8Sfxz0b/LHodSmV0ypiKsC9iYjKboNohmh+k&#10;XZOlwnCf4e2oNqxvNPh4OlXKzDJFVYWuYHVd37f/ibNwupNsD6efqKl2PNZH6njXc3bfpv4xUttz&#10;uMtV52seHfSPrsZ9rWDtzDVzC6BUDez39mW/B2c3/VIm86uSoSOTZnGSs5uv4+yo2QnOzs/ikbWT&#10;vnZvw70iaUYn8tk+QeYNSmKgXUW68cLxg3yvn+Yq4wVTUhM/yu60MDa2e3EnmENP4tU4u8B6cf0G&#10;5uyC2hkHli/lFHrwNiM1uwbrRdt850ptfVsykmYwvuUyGPg/eXllVu/VeN0N7se/w5Wb519yPR3W&#10;Au2NeqAfq/073OPh2kw3MGc32q8D++XabOfB5yf3O6/O8EKBarc5qsHaY5mV90beIY2Lo8qmOLvm&#10;nGaQbq97yaqJIaQW30v/No2ZAznHAbG2irOT88N8iqGAgWHTc3bNcmrkrD3ifKZkdvF5SyuOecbQ&#10;IRuFJTn/p3k7i38CzU4tn5xdmFcpdc1atGtojThYjbPT/y7UBy/Yz64R971gDm1rXUc0xo7tBGe3&#10;NNi/Dp90rB3yxqbvyDpUvKNKxyDiVzvym7ENES2cA8JwafOinfPK0s9nd2AZ7L99psh5P/5hzg9M&#10;s5LTx+eOXch7kUZocCQXAr1a9WnZr+UeLXQxxpAuNjw3wEfe/1bteh83Q89/1M8u8OSjzqyjtX6b&#10;8IpFrbkReR+OT6q1NNhiPFDHfNDsau5Yrdg01hhWy5ysoSTb0J/nOh5P+u00qnaqvBJ/wKFn2KDZ&#10;uZGD1c/ZQbkrv+y47KBqFwWPN+h39osVMppW/Y7+di9s/L+PkLO7xc/aDeVnp9YFeSo0zk6vyPUi&#10;Qretoh5aYXQ2zwahfnaBSF6ZN3a8JwZK4yTXZOdCaHYLnVNEPbEqz5EMvW5FNb38fl4TKFiW8OLr&#10;3XixmiyfxcRzyylE3RRmr8r8J7LmtiPfpCnJEM/8sYVwypNF3T3I+wj5vzwDFbn47pCFT/hqOv2+&#10;vfHjo352N36b9z+f8VigavdWKu+I223RzjbodT2Ijj0LzS7AodWV9vezo0Kl97e7fQE5u8BvqMbt&#10;FpydYtGgbAnOTiptcv5n1yg/O8XiRYC1O+Fos9PLke/C9ttOgFADsRY0b/1y5Hhd6U/A2SnGjfWR&#10;YfvZHV396eoXoJAzjyuuzLZ7775bRMbK+f1kfpJVZo7V+dl5kxDNqxWMr/O9t2qZihLWtsvZez7b&#10;RAZPsYYzfWM8rQ7VF/fb6Na3znvSV+/ptbfbPsCzAXnaBciOzWnYtz/2kCt/QvRx5Y31O4/8eyPi&#10;78jmNVhvDvZ81M+uf/8aiT7+n246RsSHm5JOWWvMliRodiEMWZ6hQnJ2fqZOsXWB+j342f1qUdKs&#10;iB+CsBORscg5Cz+756nFafMDlwZ+D7yc35cOyh387MjZPYrC6Rgh+66m2nXCDXq9+YD1I+uvwxun&#10;hf5OsXLwtguan/peV8dyObrPuunB2U2Bn13C+Zm9grPjm612a1TeutzdS6lKvoeY3+eW/jrls0iz&#10;aJ+erdOv11rDLbEd5S3Oz8vfd76P8oGrx/037y2TnzVUglNcgYLBkGvYn9ok/Ou4zQ9acw1gGQ3v&#10;xLQhIpg+d3dmd9gmOjNcjTiX8Y3Zhir21d8hYgEqHXJIyas0I5p5faYDPucTrNaPxDGkNLtRP7uR&#10;69OMjWhEvlZnJFm7j67i46Znza42Phhnt1LH2W2QnF0+/ewkj0fWbn7JJWunhbEt7FenLE1LrEG/&#10;Ceb5gtqh86kL+h6anfpcpBtX3wnODj52tVDtVA5dqoTS30/kv0W22IIpT6CwXpUwX5c3lm2/OmdH&#10;ZbEgocnE9WL/a7f12VaWK7awERQSonJF/5XPPxNLJA3Le6fAvTej58jX8drNKzPnc3Pca+s5u1E/&#10;u5E4n6pl8txPxmSb8Tljm3Vc/iN5R0HakYtTvJ2sm3PJ2WmKndTtQv7f4dvhaWZ0rN+/DbydxtlJ&#10;xg7/wxfvEDQ7PWeHcc3PjnzeoZI/O3eXVBSPye+xoj1LkmbUW3osj+RvLtmpdEKx3Ad9dwtirnnT&#10;aU2xUwqevu7P2fX3wYtHxOyTvqe8W7x/gZ8d+0qbtcdmKv+zcLMDD+jpcp9x7fD72en4OpEbF59Z&#10;p5/Oas4/5Ar4/R1ynS7ekYV8s+nN81jggzfvzJyH7kjJahce8J22PrN5Ufb3d43793HlP0hZdBEO&#10;U3yn1oH7bdlnO3G/vd3N6/N2N6/P8tp8xfe/Pfx7J97n06OK99uMj5WD2q8jUX/TODteSYfWIEf/&#10;fq23D49Sqna8t+xeLLQqB1U7ydmRS1OFqp2IPEXUp2LYhlNHO15JImOnWLvtk1+Z8Ypdz6/J2Fjy&#10;atIXDrWTGWUvlSEfI3oWz4ftjj76ywVxb72bIivhaBfURqkfqnbRYw+cnbYOVPcQ6Ss4u+AcsJwv&#10;OLvKl+TyqLzbgvPG9vo98HrBBfZVx7jBBlZNglb3/ZKpJb+xvGZ+wvSqeb21oWIfsnDsxfYLyZ/r&#10;/31fpfC6wjIOoDRZC7Ot2R97/+6rx5lGZrik7s/SgTLROdHJM86fvHFO9SaQnwuh2DVCjZD+uoy+&#10;Cz7DXOvjZHjzC+bsRvvzyJ2vmF2m2tySAZ9K6wnbfg/VKcXZKbZN+Nn586jqWTL9uOTs/OxbwM/O&#10;7/tGzo6Od2q+R9f4/eygbQVYu7Hu7ko62+HIRf/ab19XdnQ156tK4PfyO36uC+Ls2C46yu3y/8bf&#10;Lkyrfu+fX+mx1bNB93F57C1GW92CeKHAcT7L7vzR4lZsE6XYsW7xvYOhxfe2GGvxvev7RHF2ajvN&#10;P3wPon41vzv69d3mTfHsAx/XKHz56217HWPct3ne8fX6Gj2tOHOFhfGJITDIPi2e6NnH8fSfDj2P&#10;hB2fCs5NfTtVxuTxXaHs0/IoGpn+HcrZDe88MHLH/be1fVd80IfwTM070iZre+rAnF2O4OwCbJ1k&#10;0AKf6Wf3Jjk7zcvugyH87KCgwcdOlYCfnV+1C383aty0i4vp9Maj+4AlNe2lyfVfmrMLXo5aXnDd&#10;Cs1O+tntFX52XB44O0uy8rNL3wOfvkezPouUiqJqY2idG26Y/DdPr7fbn1u31/c3763TcoViqamR&#10;yLLxorFJrBNZHKh3qVQCV0C1a009IDJga71Znsmsl0QfxpM9+nODNa6E+jwjYqXvvSmJBC6JHvlU&#10;EOjTN/r6qDS7UT+7kTk/yXPT7zwd1mpT92IL1CS6xw3Fl+lZt6uNKz876fkmWbtQzg4qls7PTvrD&#10;WUqsJS8vWZ92MJs5VtmPT5k9cwtFFoqrLXM4f6dmp59OfpZ+drIfge1DlHBgOxROsSKfxvzpKxPm&#10;sSRYEtsXrgQ/yPYqhnBgzk6/nMI4ZqFoMnEZfBveYG2zjS+2CB+/mJJ2XJkzDfyb5Oc4xjdqvBbz&#10;CZ7fsx+nl7Nfkxw6PolX5pct/J5PTcH9OPTz9b8ODczZXf/lBq/3v+LyuM7B6y1UO7gbRWW2W1vB&#10;tJXnHvHzdYq1Qw3ObodQzfzMmqahqc+ICGWe1HLFzIla87PTz6e54DSyUARzdl3+3KpdZO1K6gq2&#10;5Ofmj8tvRatqLW3WMXkPO5/SFEO1vAc1za55EMqOEbCKs6PWyN9JH7zgX3RtvBvfP+Vb4/m0bK+4&#10;KtLbb7bzDS1vbLP7kPdwVbCfHRm7rvTTyI7LwuF0VldWV35zCdbfn1sX3n55yKLrzzV7es7ROTlz&#10;zmM7U3E7PqnPPGfpI3fsjDh0y7+Py53Tk30/fPykDy17NIcGXHl5Peb9k7z3Zr+WisfxSYFM0n/y&#10;qvvtG31d1i9v1M9OnUlH6+AnvuDtQQVIvhPuxNUKnnZlUO02VsHP7sc6vzj62n0Vzs5Y1p+za7KD&#10;5fMrcOTs4oI4u0nlca4098XKenA5fOLFVRQ5IfSsG7k1Zo4NZgGXrxnSz24NWbvl4OygqAWpf2zL&#10;BG9fTTv87Ki/J82wmOvtMW5E8G7q1YYJvj6weMhyC74urirONdH1N8crZo/pVdMTpg3ZRZlFmYWZ&#10;q8yXK2LUepGrE+NsN5Q+r6xjquQ6cb1wt2J5wmTNvOL9h+81d73tZYvk+OU7AK43C88wfNfHsTiM&#10;s/ATnXSdkeT1OkDaUckL3q9D7fPr8Tcuf9TPbmT3QWC/bsT7fHn8tNoOeC76+nxtvj8XHVkdYNkG&#10;9rPTM21k7kI5uyNrtvTzs9vt97OT3Jz0s7tNeMKRx5NM3m3e2d5xVW1Qp8R7b/sK+zE/Z/dLzWOP&#10;v+cg53N0TX8/u/gFZ+875v+7mk7VuxBNu0uod3IenxQx3p3bATko7EmL42er9Vs2P3xxX4hmp9fv&#10;ON4DzW6Zxtmp3529J9I32xuJdRHFk+L5sIzrxCwyFlO9rbdsrHuW921odhd90c56sFF1MYZ4vhOp&#10;i2GMjjyfDVSz71OTEVSg6PdPjDg/O+pnd3P0Z761ked85mrtW5xrWAcVycwYWTnA164inH52zLBA&#10;lU76vIXWfs6Oqp0YziM2dhv88NR8yKgN5WenGDZOb0bMaEwmPR7IjH9k3jetXvrZDcHMCZaOyp6f&#10;qRuMweP3bRhaVd5YMIHvzJyQ1W7uxPI6bSTtXFjfPWAHl89JmvVFSsStZvrXCdbuUa3W2mtgvdbw&#10;6dR/oGcG+jk0O59hWkXkCkMltie36brIO2fUgBvstNEdh5xdy6RKsZ3NhurkJtwbOCPpYM8nBmau&#10;G7w/W0x8h+82c+C5mM8OvEaO1HV61M/u5ujLG6o6xPELNtW8aq41EfGxiF8droecYtVC6yegc03U&#10;/OweE9Gx/f3sNsRZdX52krVzO2sKatPmJ9QgjlTck9oOWA4uSfd74G0QiluAm/MvdxiMnX9azCMw&#10;znlBPUz8SGPguB1q0goSOA1LwZSaxIysBTlpOem5aTlpubF5q4rzqdhpbKDi7Kwiglf+Rs6zcEr6&#10;lILpHNKnFyQgB8VCrhOvzMbsDjjZrYSHH338Vjr70B8zDXUx56Z2wqmmLmabUd+P5XaQ908cZ9yw&#10;MbvWwsLPE52MkB2pfizv8fSc3aifXeC+d2T6ON+pyeOl3XrBsiJ/S96xvMNg7ZD/FWScZOToZ6ey&#10;QAxG2+3wiCwUIgcsVbgAZ6efDzS7csXZyTrgZ+dn9AoO5+3OM+X1QInnc32P9baSzUGcHT3toMkN&#10;wdhRmRuIswvzUc2Tuh3rrk3xwh9vs2+5+0O40bjNP45vt523PeKqcx/2HvIc8i7zlLp2ZEGlo1Kn&#10;FXBzSwWLSB5RFDCE+ae51rr1P1P8+qIj6b9MP7ZoV/quRXXpW5cmL+3F9VT6zreZ78xa/sPDEc3f&#10;PRxB0q7PfDxmcxSjZo9PqouRMS6Bfsx9pPp2J+J9zk3NN/HqzPMxn6tHuk9z+Y7IMPw7N3XoTBBf&#10;5q9hYV9m6qtNG5w3Nli7DtWyRz9fr+2Ds5yX3AdVaTJtVO1iPXmVy4MYNjBqg/vZaTlamZFCMW6q&#10;1vvZSdbulRkHhJ+dptqBW7tYHaf52UnWDv3HFVM1wd0GDU20ClzOwJxdzmqyc6pQVQxlAQf3swtl&#10;7fo2XYRqV4sl1sU8YIK3n6Nv44ubtiDT7NbSZ0tTKi7VXK4A/1c+EcMk+Nj93ZaWXZi5AGpdxhIb&#10;SmHmfNPEqj6dGilUO6zfBHcM2DzWsW7G33KdthlbMpiTrjC7ILPWzOjYV93MK+ZK3hzljFSFZx/5&#10;LlDuH/kOUG6TzVHGbJk9h2eiy/b/FE73gavX9TpeBpsvzzijfnY3y3lqu1seMWQ/2mx99h57T9m5&#10;B45peWMlw7bzntuDvNr0fJ02DsVK72fH3/15ze83gp8ja+alGqf3s5OsW7CfHabTmDzBpPl7tNl+&#10;DApigKlTfJyenQv2s2Obbp9/9j6pyumn43yYZ/aNNW+g1EG5k/M9vjoSHp0t8OtEn7FZbMfvUut4&#10;Ozg7xgwHnt+Dx+hv1+O71bps9u1+Ng+/nX9kWZS3u/KEY6/9pGOv46Rjn32/8LqptZCSbbC1OuZ4&#10;yNldgErabW/DE4EFVAUd7ZkXZHMUdQAOb+Degpmi1SCy6orerr7BvYaV+WjUXehg/e56fh/K2bEt&#10;13N5o/MfbPvyqUD2aLqgWk1p2QXZUdOg2wmFCvoZ/OyWfxU/u+kvJr6AXLRqPlS89HljJWsX7Gen&#10;+DUzmDTGkfKIRaSfee+0ti/N2cn5B3N18juqdSejT4y5MOb8mMo4kecWqt27Ke0mZndh7+g1j1v6&#10;l5m33XHbHRE//Mv0lsTP0PY52vZQbdTX9xk+n/ox8mgHenqv77Lve/FlkYXZadncplZTajYVO6qQ&#10;bjPdQuBnB0WPDJ7ZYEk6aHXD1YJ+tM5IYzb9uKjbcdhm5DWbmrsc+Gt1dWZb+S3f+Y9cf9ZzdqP9&#10;bLB+dm2/l3OT92Qc53YnA8/jAUeZ5YC5Kftg9sElqUP6uQXzY0VCRev/XcGUxxOYX1WxaAE/uyI/&#10;6xbqZwcFqwSa3dxV01Onn0K/4tBpRU7ba+az52+nzgeP36VNfzztlDlqiSlJsH2mAuTjkNMWTFmf&#10;uCF/VcH64pXF60tWFrtL9LlwJWvnLmlbsmp6gX+9uE0YcWudezDzYDa3aRMHoe7TrxtXZvCw86HX&#10;0ecv39lrqwcXzx7sjKSit83ojOQbNfZ79m2eX9RAD155H66+oQpA2i5wr33j+9PAnN2Nb8e17S/f&#10;3Pb/Fr2axwfutq0nLVH5kXlb8nblnvHzdqF+dn7WTc/a9fezc+r87ODoBlULvnjk7Px+dszNiryx&#10;YPKE0oVaDFC/cg/n7s4bm9eOVnVY6y2f2x/SaXaSmaP6NtTQ5efs/O2FD16on10zNLu7fQ4MZb7Z&#10;7hP2+011MQ1wtPvM8T33dzxh3jBP18Yw15M5VOvIzKGgbp7XDM2uGeukGMLm3K58rC/z5Tq19XCe&#10;KX46696lyTljc8bmjs0Zl3vB1CuyxDYKTrbPnLIo5wc7I7q+e+iWzRNMs6JzqnG/XYd7a953tyCT&#10;FM8vHJJm8LtAD47KTJrhxpVefcO9dwlX50CfVududd6+MfWon11gD+j3xuh46Ha54iMtKjVoqnb1&#10;jjmO5askZyf94u74in52xgH87II5u96aGA80O52f3QJwdsjb6rmIONJO6e5Ozg6s2ngPlD6pivl6&#10;BGdH/k951S0vfbg01F3vYfw9h258GFgzb6wWuQqCTkSwCpKuqubhomeLxtobHNTomQn+ZfuzRVT8&#10;OP8fr64osjgm69q40PlHWyH4Ohs0O1kWgLP7a0VMUOaK8SDzWsvaHPUY9jliqxqEYteSAYQ3/Hkj&#10;vIlMhdD9Hs++As3u70K1Y0zjy5Zq8Xa+1izvHTptPMOo/SNr+a4/8B0pjEt2uuaE7tsb93nUz+7G&#10;beur72e8zxd9h3eYLPW2nzuOrz5aikHkjh2Wn10/zo782h+g2VGto6+byhurz916ZE2on52aPtJ7&#10;Ev2L7Wm0mW3nio6vPr762OpjbJNk7tCyADOnODvFuMn6zACcHVW6utIfPVB6V+ldDy4oveshjSc8&#10;tvo224uODxbHw7Uey7SfW3A3dDfOZ3ic3Uu+LStuv1O//KN37S1rFb58aruyD2YaOByfVG874fi8&#10;kpxdjyDtLkC1q4f3Fvs07w7c5qQZcN0GozM3223mkwDPucxS70ru/66ffTrY5f5GH1+jfnZX72c3&#10;ap9cAWnHHMjqnH/A+prlwtRKqEmSJbu6n93xgfzsEvYmXpj2XFgltC6NSRvUz079XdV5yM7AXBTi&#10;vsF6yrw3ft/ktsn7Y9sQIwsPPB1LR5+6+ujW2JMconugxanSCmWuLZZMnZpesXUnxkSNfzlhf8K+&#10;hJMJHyac1/z3Wma2ZXcg4px69yVLa2ZLygcaMbg38fNgti4oZyxVt0qDK/I5o16z64Fmt8/KCFje&#10;vXM9DqB0wlGc/Tk+3G0+aM3IxjYmVRj+fGR96m8Qm9xkfdy8Xrzrp+PuJ2B1+FzP/qziFTINbly7&#10;Ob/gd/vyuWBkjiml2Y362d3I7a+e9ALLpLeSzIwg+w1zyH6UTZVM+rkNwLRBmwrm1Ab6XIj8qrE5&#10;bj+PJjm7lQkFut+KvLH56/1+dsjmAM6uYa4VXBqyQsg+YGnKTEsgrUb+j0ra12tXcFupH3JdCqdb&#10;Z/7d1J0aH458tbZTFsbjyuVYp9SmBHLbBvN1irXLL/EUNIkMHoHtUpjwj8wm0ymugyrofw9FsSfX&#10;xXRAS5kHvY7zc5fnO5l5g29B3OaXzR1g8WQ+Xyp2jCV0a8whPfx5ZVbn3EBNJ8vAPr1R14DAcvSc&#10;3aifXWC7jMw+4ZsYRL3D3YgaEc/5bdZIcG5HdL5219TPzs/ZQbGja5wLjnaBXLNU75C54nTurtyU&#10;/AYwKLUW+Ejbt3g3e5/2PuT9d3jPPYVY159AfaNi1xXEzMnP/I6KXZj3Qd/rzOPqRRE5b+Fn5+Wv&#10;9L/r2hSGeX3Hd2bjueq3HI+aw8IM8bwX/n3lGW2677gfzO1aBMoOnB186ajaCc6Oil2AIewiZyfW&#10;QyqQh53HS5Jyo/LaLB3o06oY4tGnwaN1WKNz1s57aMJhaHanb9kZ8fT375tnzOk17Te9mH0R12IS&#10;soxx4fW8JUPGzJK7dUZmGs5Nlcys/vrcYSNrN5LH0jeNs/v/7J0LVFRXuue5K6wJrRhBREUTRugL&#10;EVQURB4ySgIdiIUUoQqq5LCoClQsImjRUlplrFlW346Jedidm4ja6Zm7liYxj5uYKE/TM/cufCbp&#10;tIoCPtI9PRB72nQeIiBqnj3/b++z65wqEDFtwL633Gu7q6hT57Hr7PP4n9/3/6i3xBnO3/I9Z7T6&#10;gWt2XLtmz/OhWN1VAbc4FcP2Q/nZUeQo8jmo/OwYZ2eHbxzj7OicidhYqGHkI4e8tk6u2pGfnW9u&#10;2wcZC6jOYVtZlluSU5LLCrU5JW+sCLbNQaYIpX62EvMhqrBsaUkIPO3qdJtCcAUO1fJekZe2fBY0&#10;u2sVlCOW/Pbwv/krKcXD2DHOLidZc7VKzdlBjbS3Wxtxhy9KE47m3LWuTgfKTrc+Jw0xtUXQ7L5k&#10;ZYe9HlQUVfjb4ZhDvuMULUdP/OldE/x0ehbvnhwVGBBA7+hOQ7jg0TOeTul/M9VutPYb7+V4c3b+&#10;8Uy9M7rjmC+Rlkl3Bo0GTVxAAHLUsT2nSXre9H4J2DawdsSoMT+7G3F2ULeIs1MzbYfKeeZYqHbM&#10;141zdqS0iek8fnYe3zfB2s1xvVPRLs3H/kw5qhMMWihqc6T3io+q1kswc6TCvTbIz07h7JTlPVJy&#10;Xxply5jJODxi8VaUcRbvSPknZXutWzHqNHHILSPZra/8N5Y7NvlGnB1ncdrdr+ffxzJXBGDeqMlH&#10;0hqQHUfuUdYSLU6xsaiGfaZjVXNcP4JmR5ReL1i7y+4T0l6pTdoH92r6XlAUjd2AAIXBofG7JbFq&#10;rpqnbZJVCfob+U+JK4nR3p98ObvRXr5/ecrx4zt3I9gQipvgex9yyBruilrGGDDO2fn62b06KHes&#10;t5/dFyxvbFvsiYhnA27I2ZEe5sOwaQPzg5qgYhGZrkek23ZNW9zZHMeS5+7Zd089VDtvhu5kxFsR&#10;H97zYcRn4Z+Fjp9E9dMJ4yd9HnoxtA0RsIqvXTvYuq1Q6tqg1FHpiT4eKSt2kV9EHkPu2A5to46e&#10;pnfoLmt6Uy7G0nZ8EdkW+zuf9RtqfeOjLqs4u173gHuSuYGdR8WY3pIYEMCz0pGW96JutZzZgvp4&#10;dXB18JXFv9Zx5Y6+EZJFozkgQBNHCgwvWUF0X0Bjlwr/24W7owLpOT94HxM/So/2+VFodn4/u7Hp&#10;f+X3Js2uem5UIJFd7BoOjOpC5H3wMGle/Nj1uLrBfzdMD89VM2k39rMrJM6udGuCITIl8lxOs9aO&#10;UQXHFu32JesWndMUJy2MTSHt7nuuz7Dfm+6MxRKRh2JLYvXcM7pzWetj09hyDNPt8U4ji4b1MIOy&#10;cqe8Bx14OqUYPaYswylH24pRSDQuqe783NxgCCtNYpwd5gXtLgkRsifh83UK6koDG6N0rUTnZuXM&#10;HJJF/rKauDp8ztlImndUIH+SrlbtRv88NTRnN/rroZyflP17rMfX2Cz/Dy7K00pnAtpLGhAjm6ff&#10;XUAcmcyS/TB+duRrV9ONzBWkcrHCGTU9LfdwwQRwdnQ+ajL0mvLty2p+Z5pTvdJe6XwEql25u4tp&#10;b6S/MQVuAwg67+IIgAceMmPwYm917nS+5AY3p/oe/zZX8A5sPOJ4s2ofGJOj05qkfdJvbQeZKohP&#10;HeXmn1E+CZm1Y20GCDulf6if9NgCD2N3wPyqJUh/SccVOz6u42KiAilWBc/HdH0abcYKKHatd3Td&#10;0QrSbhdc7XJmrFqgzSjIDMlul1U7fr0t4lvom1ng4bF+7NzMz8+7JwcE8DtsIuHHZv+h5fr97Hgv&#10;KHc8/vfX6wuWaRKKD8V3ZAWRYtVkmmii6FjBsBHPFuzwpdhu/P7GfnahrjBXeE2aimEjP7twEGr9&#10;tgaQJtVz9yxslKZU14NVqzfVVyBq1tkP5q5/Q4Lt0ZKnwdYp5anyCYjTRUGULi/7Np4CR6euNRvE&#10;Z6L9bA3bTvjdzSqbD/+r04bHg7dCs1taomz/0rJCqzdnN938tUEwdtSmZRmg2SmcHctFC8WONEDu&#10;akNX9XSHTp5EeFoPL7vl+B588Bhndw3eOl+6vwZx9zXKt+5U+GY2Gej3IH5fPLMnAiAxhz0jlDpN&#10;nZh7z/00TVZQNe766RkPeV1f73f+If9OOpHfz25s+n6o35XloMf+EBRF+0dUYJ2uAXkf/kykHWPZ&#10;vp+fHX2XYmPjWFE4Oz5PzshxPzvB1omW8rEGOxPt9VIh3RmQjg01u0lqMO2zPmcdJ91purNiU8nu&#10;sifKnih/ouzJ8oM/UatwCutGfnYUCSt4vMPlK8oUtY5P90Ax97w7XP7nsvFYDt0XYHSYLiSL3LEj&#10;4+xOud8vhGYHFVAs/2hanel4elQg9ekePLs7Oq1W24E8uKcQJXuy4njVXNc4bCdpdryQr90AypcY&#10;k/SL0Ji+cHdhDl6ZBkwdJjDNWL8G9MILJqP9XXe7FS6e6Be7jp4FbsXz0bF8nu/3s7t9xvO37gFE&#10;YXfiepgf77cgU8K7IO2IAUOuV7Wf3XVzxw7ys4Maxjm7GsaSsdyww/rZsaVheZy10watCu5f3Iy7&#10;Y7o3Pk0O9kQN6c5qDCn1Ec9HnLonNHYiSk/MxNialC/tV2s6zDXZz2XaMkR9PjM5tQesndrf7lLo&#10;85E9scxvT/juMVWOlLmLsc8lXdZ2Mk2sU3cq550kxtnh8zbB2bH+ECygd6sNmhPjq9n1goUNCKA+&#10;vXC3Xbtn4Sq41rUgo7tDux6ZpZ4NZp6BgtljvnergjRBjwb/Efmf+XgmuqITEQFXpTPw9UMf8H7Q&#10;Rhj/WOOyNGvP6JqRl5PH01KuyrHZp/x+dmPT777nZk7k0HmAruUs4EXqkPfhqyxjZMlNecR582vE&#10;m12Hs1N50xFnt17vQNTpOvNaFnm6DsRaY1JRZHH0pIQzOj3OzDSOT8v78DnNVzmGBEe8AdwdqWOD&#10;l6lwbjf3WQmc5xxJp3WkiVHuWEdKKlF9YPCg2SU4jAovKNg6dUtKY+eiYmIT2ToRC2iIPaOjMzP1&#10;6ZZEys8G9Q18TgeelrUbwsx6lR8ezYtiZIssxZVO8HLKtRLp6lekq4Zr1AeiaF3mv9ZE6OGOh3Fc&#10;p7UE82foPA+l7+87Ou/VnJ3fz250+nz448cfXAMmuv96a6ElOCrwYnq74S79k8ggC5KMsWQj97Pj&#10;jBmpVzf2syPOjqJju4mzK+0qRdaGUlb04NdyD4Oz68A9JDFlp6QTpjapXTopHTP91qSpqbRvcv6D&#10;8x/cgpGLQmxrOfOlK/dqd8GRrpXlfqUldTt3uWY6W2UlTs3akXZ3YOOhjR/U1pu4JtZuerPqvKzu&#10;BbhmVv4M+SQUP7su4Wcn9w/1E/Ozk6N8u8znLa9bgo2nwKzQmM4K0sQRDXsxvV8bmjs/e16mLTVn&#10;BjF2pNjR/0y5G78pzDojZ8bsBd84hQcwOUXTmXqyMUwfVtCn6df2acIKQnPr9Ncq6/Shuf3adlxR&#10;8GuYqeax3Jf+3jg7/zMCvreMTT+QRgTNGVcSdn5OkiaaZqk4uzsRI0peccKnTs2yqX3sKFcrvRct&#10;+dm9GPGbeyh3LK+yn53wfUNLnN1UmV8jhm0qi40lzQ53r3giCTYdjAqxamhRGkxTagaqOmrnWWts&#10;pMZRhOtJVk9uFMsV6ze+6qRPDtfnHOr1pe35cLXg6R4sm8iiVxlnZ6ouftDjlwfOzkrxuyK3bYR5&#10;uuUjaHbcy444u5KslJxrFZdrhU/fJFd/bYeV6PsLd3N/usScnsV3gtWFy6/OCb2Oe+EJzo40O67b&#10;fcl0u2/dU5Brgj9dwO8Cx7oBZKKg5wL0rP6y6XLF1+4XnS/gDp8+JT+dLYl1+OwPsmI32vsRaXZ+&#10;Pzvq9bEcx8ryv3W/WEO5S/geRM/aWHRsCUWhMm6uXPazE35tovVi7wb72cmcnWDoZD87zFOe7yHk&#10;lj1f/ulGwdaJVuPSuPKdD9lPMs4Oa0Vrxiqpd/XSdpfe+ae0mUS1eXi5wX57Cmcn2L/DKx4p8Z6O&#10;vk/RsaTsvVI2DorY8XQ8LdfVSRfY/ANo/j5+duRfN7j0u18bxNk1meg+g3p1aRx5ZDRK+0zHrROc&#10;yEqBSordj1y/cCvzI96uD6rd19gvHqvhY7gDcezfuHe4HE5bxXMVNai2inGmoxQrXLLaWmN6HusM&#10;NR76Pi2H4mOV35W/8n7v+/mteu/L2d2q+frnc/O/H/XZlQo+njtxv08RW/sNJ6aRYkcMWDX87Gqy&#10;n0JuWMoPq1Si7UTu2Ncynqa8sRRNKqtgx6B1yZyd4OgCbQFNEcS9UbQqsXKNoU3he4fg7Gi5+YGX&#10;mWbH6RREpYEfJ9WqRbd37qchTZqz9gHXZRfVy64+V5/zbfPTWMc3Mqi+jvpsxkOpn0OzU5g84uye&#10;B1+nrKNYV84FvpPQn9OpI2+IDu2prLfjxXTQ7DhnJ7aD9cs8L/ZOGzQ+akA1znuhqPeaGgwzQbMT&#10;M7cpJC+uxeDQGjU9dy9DRgoUr+9TP2vxt1VBS4P+LzS7b91XTJTzGTkrDP+z5t/s/1Z9RrMjZ0dW&#10;C6pz0b6I+oh9EckJO5a0gGEiJp7unjpl3xzaA0ZzHKg5u9Fc7mhv5+24PD7axd0gaUTiWo5oMDtU&#10;3bMUjwrNjsgxhR0bzNIN/ox9gxFnxdPD83z97BZEGukz9jmiZ5E39rGC1DxjXkoeMjygTc1Ly2tI&#10;sSfUJuhSToOzk91YsK/SOD4Nx73TulRjib441oB5YH3gS0dl8HqM/G/8+8unG+JJZaM78TM6Q4Lg&#10;DDlnp94OptZ5GDvu11ds5Jqdsh7G+BatOGNWzyW/ySZdE7yviqDN6aHQ6eSoYcXvj/6ms2yv/sb9&#10;nXsDXStRVK3uivSd89+r/8V8Nmt/FtVzWc4EQ3RKJHJaILtuM+XXRTYKzumMHbM6NGfnH9d8pI1F&#10;P0CLd4nr7biYY+mg7nSbGWfHWbJWcHa7nD8jT7nrVpY3lvFyrYyZ6zZDhdO3MlULcxHeb/ruakTD&#10;ko+dXLtrKBq2u0ApUOyyuzKP5E7I6wAFzwhvcmlh99H1Buh3hmD9f9FvspM+9zCUOl4pLyxVei+/&#10;RlRsq1PJUdtq30X+dENwdlyza934nmOvqRAeHnZtg/RhlcLZRVU+nNeaAS87KuRrt6A1Fesotol4&#10;O9nPTrB2B81vWD7T/TN7Pkfn52MLN4XsWUgedg/++JGwTWGPTxSMHVftSLkj3u6l8chI8eOv7OQd&#10;OiANSB066PaGj2quWgZK81N5WbZg5b00j0fCVt6bnzovszenA6qdToPM7ywXxVjtR34/O3GW9Ld0&#10;FBu+EmtHGUl5LCZxdktZFgrOmlHk6HB5Y+dAqWPVNqdqjqoWVmyN2x+14x6l1sWcNsGXzrnAVeTS&#10;s1LkSrZTLlZWq6mdXBNu77RetZ42NcMrhp6aMe8PrBvnzRqlrVKhoaHqslD+eI5Wd9uGOYh6Ffwc&#10;qYdzbCc3TvLkcKV8s8855qo4PJr2c87ZMd+6i2V2aGAUgVpn0tmWlojcuQ+qOLtF0BXTUb+SiJNL&#10;l/3s0rOWIzo2nPzs2PL6HH21lLXy6DQ6YtJ6H50WFEX9u11nzKFMs9wHT/jZCc2OaDvi7Yi1m1I5&#10;pfJKxZTKgYqU6t/jF/xVTbgl3LKw8iMX8Xjn3FrTQxVrrFsr6pg2g7W+f2jOjvS0G/3+f/vn34Gz&#10;45FCAQG/cf7t8xuNdf6Puwz6zb/FtehUC+17dLfYaHrOdKH4cMn58kNl58sPl/146cPJ981H4f+j&#10;pTyxvBJbxl/vVjFth1hOV7WfHSJk3e9v+EdrTFVglVL/sWoczzyh+N65KC8DxaK1SeRRS+tEblDc&#10;F6oJVxO4kqhotxEHJ5g2aqOgIKrfz0wb7GdHnB2fdiZT++j1EyzbBlg8RMc+j1xWVaT8mzT3V2Ab&#10;6fORcXZ97veh2WF6Kux7nLOLi6H1Z3ydqa1ivnOCk7z9qC+oxrvjnMe9lAHSBq5hxF5zn3VPqjlp&#10;batodje7LxT/ueRCyXsln6BeoOhgsINHyo/i/SfF/4x15l5ZTYZf+2SXGb191u9nN3p9PZLjJeWP&#10;nWK5CpWI+x+2GHrA2XGWbFXg7NC2Rb/MfjZzi1yfzX4683Uv5s7D2TFFDBGn8Ilriw2J/DzwRNDe&#10;wDZP3RZhD9WH2sM9lWl23swaZ+1sQZfTT8ucHale/FyH+32pBczZM4lraryUcNfvLE9mq3PavpGh&#10;TQ2edFLlZ3cqlHF2XFUUyp2nvRh9PL5vSQf8XjeFwKMqp41zdvh8b+wXTKUTDKDSKmzg0JxdBzg7&#10;Oi+fwTrvNxg182OWgafjOXmxzYyx4y2iYwOrAp4JfDpwc+A041/df3RlWM4hF1V41n7dDHPyIjj6&#10;3QOljir5+sGnrz28PvxUxL57ihZB/WC+2U2eu4LR3bfEudnvZze6/c7HtVAS+bK/hUr0GM7MRH8w&#10;CgaOdgtii6OLIw2RVKGPQSHjDNn1+DXkXmXTFkeui90Wvy1hW8LWpAUFchQpY8rWmicXvJBSl9CE&#10;z6g0JdRhmmnZ+lh9dFE0r/rYxNjU3PV6Z6mxdIBFnNO1Kp2Z5Wtu3Ct3SJ3ajLyUyPUqDpB0t5vx&#10;uWPT03c8dfkUZ3xLzhl+JNPtWMQ5Q9CCKj87ma2r9GlZRC/X7B6DekjzLGGcXUiWJo5yOjcbwMhp&#10;WzSJScZBOWfleXl8/9ZWfuP6zvVH+79Yphe0ZLVk/ffSf7ckxxbHLow2xCKrBSp8/bAM9Hf0wuiF&#10;8S1ZZ3CcI4cC7jY7kuP2rZ9Gzdn5/exuff9+v2MEMbQDIK55zvFew+aCbihtcs3rNu+y70J0qbrC&#10;J865E7oYtbtcO+2t1a0WKHVmptaZu4zdxq48fD+bFDi5ZnfnfWxkLB0xdaLqd2ZCEVOX1K7UlzOW&#10;5Z3CU6KoQLpercP4ppZduxp6tcH6B6s3uf4J6txwZaerG5qdKMTZRSGnBCl0XbJyJ9oD7P1RRxuu&#10;XSdihHRIe6xHHQdB32HaDTMtxNlxLztS7VBTsU3UP6RJcl+7gu5SbDuplqics9vH8j6LdQ4pSMh+&#10;9N6XJx64U7B14Ovu5Iwd/c/Vu647ds+4Wnmt5nLpQOnzedqMuRn1Bf36lbNXzLDOWDHViv+tUx+f&#10;2I3vHUA8rXXGvf81P7UPfZMVRPnd/w8i1b7f7/+37od/b5wd9ZI4s/lb/uuPdj+QZw7X7HDHaJpF&#10;ilWZqLll4OyYDxxYNlbklpg6W36trTbf9pztHVubV0UO2iVTk6alKDV80RXrWqfeec19VSbLrrm3&#10;uybBvw5ZJjy1s6oYedwcGnKH5kdAUtqp9Cw+nh6C6FDQORX9tb1eqh04uyqFBQRDZwsmzo4rei7e&#10;9m20kWYHZU8wgwpnN6t8aWGiiXLHgkuSCq1Li4Wn36wyndXjZ2fmvnbnDMtVnB2pdymaAcbZ9W6g&#10;ZfU5iLOjuysWK0+MHLGCpmLt8px05oVHnJ7C2Sn9gXt71373fte7rP7KtcMVZne4uJrHne/odYs7&#10;vyK4aoJtgnUNjpJNEvnn0h2+cuQY3f3Hm7Pzj2fq/bEZx2K5dO75Drwmd6pskPaanjU9Zd3MylPW&#10;R63vFVofeHKp9QErKrUxD7x030s/UZddPxE5WIV/nK+fHalUpND5Vvzdw+LFMRWrB5rdZWh289hT&#10;auLcL9wt3PZ6FjcatkrzpftnMb85L9YvAEqcqApnxzk6Yul8OTuadhPn7KDZvVdCuWM1iLCvk+qs&#10;u5P5/GfOD7x/uLyxIrJVxdklY77JR5KbTBQLB65Iqje1WY9V3eUc78S2Uw5dT41nCiXNY5l9mXOO&#10;Pd85177GVe/+KWPxxoPHG+8KdsdYD5cdRgaOV3hmENln8DDeHyn/S3EDlsO8y1geirHZj3w5O7Ff&#10;+dux+T34leSvayiujji7Fg9nR3lNlwXOCbUl/CJhlVyrE95IqGKqnWDtBvvZwQcuek3kydCG8Kbw&#10;RlaawuvCt0WsRlYKbUCNpyrecKRecbaPcXZBCme3Z+GFuzVxxJM1w3nProETt9TgVHIzgz2FZrc5&#10;V/js7QYB+HRGQepnE7B8qHa8toeeGJazuxj7dsJlrY6IIF2n7uQSxc/uM8p+q1q3wa+1QbO9ODuK&#10;XA+1NCButQe04Dpt/+KBxUkx+ehLtb8fzQdqHfp3VeC4CU+HPxr+VPjm8JUR1wxObV7QanB3xOOt&#10;DjwRvBXZNyh3rqhsm/C+IXzvPduzmnXZeHJCeSi+G4PzgtDsxo4NoqPG2Iyb2225fBwjtgVnZuLs&#10;Ths6NXWL6pIak3htTnCAuvMwZD45V/nfjdO3JdD0DSntWRTtutasR47VQjP5tRFLtgatHX+j3Ksi&#10;B+u60vV6XezC6UZephinG6bro6fkroOyVWxp19Uyzo4ynB+dJs7MlJPhNHGAsanQxjzrNNRr3/X0&#10;fe/1HeR5ZbljtyD/EuavcSakMs7QOISfnWDjRFtrJs4uGVqasj4GcHbkOg8GHjGtzcjGmxybFG/U&#10;U59QX4h+8W3Xmo2lrtKzS4ilM0amImYXFWX5dCPxiUw9FduNv0EbbNEmyn5YIkPU6O9fQ3N2o78e&#10;/vEs7nN439NTcspSCv80qU27OReqVKZcsyk6dmflgUql7qzeWdNq31mzE5VaUuyQOZWUOqr6rgJw&#10;aJmtqa3I2NAlKr1LRcnYSf+jZf9DoVNNw6eddyhVk00ZHMgVnTtH8kwOiTnH07dqTxo+NK20P+56&#10;WJ27lvg69Xvi7KDYKfWA8z471+xItxtcjjretjZIFxEj0mB4p+J122Gu7znuZ5ydzNhx1k7OQtHq&#10;Ye2QExdZKFplXz7i7D6H4yR519J6X9LOyV2a+VTq4zO4YtcqK3RDtS+H9eTuydgU9vOJL098XK67&#10;wN/tulNUMQ/ywXtp/ANTQ7OJbCCF4Yrp9y5lv6bfdbTGld/Pjp8Zee/7X4+kH76FQ4vM2Uk6RMde&#10;LOspv1iOWnZXxRdlpxwnoZFRbWP1pOO52l86bLU2VB6husDV4tHhODf2tXu6ebH57lKlzjD/HuqT&#10;d9nmkiNKZXWtb8MVBKuXgFzbj1ibE+mUlQ3kG653T4OBi4uJiyF1qtHUXuX1PffeEXB2vRt5dKxC&#10;432+5lF42RFPOKusqni+qQkcA55+SrXQ7B5ETDB95utnp3B2gpejNiVnil1RCMNc7VbqT2KTO6WO&#10;ig5ru/Vy1RT7GVMaY+ywfdhCI/zsNlQTg6Mua52kYlLeWSrEJa4d1Gtn3HMq5kB7nGArAGvXxIhE&#10;yl3HCauR/N63chpaqt/P7vY7zlB+mUbG2bVLvRUDiNOku2heTyJLwilVvct5tPzVFUeR/eHoCmpf&#10;RaYK4X8HZk32kCM/O8GVjbB1xbuIPCPN7oS0BtlTj6cHRWniGhmt34ExQjkimnDMuXNxlJd/HDFx&#10;gnGjdmaa2s+OFDvuZ+c73RMsD+3h8gvls001yJnLODupruJoGp//fckvp12sUvQELxoIa0qlF32j&#10;9rOLSo6acyEZfpeIRK+e2yj1WUNqEqC+oQ+wffDrc8U581yr3Fvcq1zLnLPts53j7XdI50vOl6GW&#10;VFrnuNm0Mos3zv3pxoOePkXfMoZR9HGQ6YWKQqiaxC2lVf5+jDwq/X52t+N45h72lGeYc3akoBED&#10;VxO0igiwgNfl+mrAgYDV2a9nUmQsZ9s8nJ3HJ+4iolCfj2yb0A7NzJO7FZrdL2X1i+Yr5j9Uawsa&#10;SG/Bc6k9C/cszArirBo9Z6NcyIiOMdhr+PGGj6ge1+8qodkR+ydH7L6RKTg7sfx2ztl5+9kRZ8dY&#10;u4uxl5JOLumAQyw4O6lT15d1nKbE9pyIfSdiC3z9uFInr7cnFy5/783ZUcz6FXefiY4/luBmQ5Hm&#10;87tXBecP2t6HoNgdC95yz79GvBFxLMWWzUth7lOBy9Dn6BXe/8i3q1P58ontQQvV7lTEjiVndPEx&#10;lHfgiul/gZy9lefekcyLa3YzA3ik/egvfyTr+J9pGnqaRqSdJYTpuAZjqbPUYWTV+FhBS5JB5UOn&#10;5tPk19MNkY/pHUZH6TqocizzhI9fmy9PRu/15vVGPdRAhZFbPr0oOjWvqNSO+NFTyG9O52G6viYX&#10;Fl7ZmRlZMhxJyyOHWA/ocAo7J17fiBEkLs4YuSNpO8bEFjzTbtZ9qTUkkGfeY9ARHbFTstW5baGy&#10;+WzbYD87MIcJiFplmt1p5LB2pICTi9ZFr9frSa3z+b76fZE5PC8pFstGr4j1H6IVjOF0Y/Q1rT5H&#10;ExeS1SlNtXwzRkyOmrPz+9ndTseNx2o6BWens2Z2Q1Vjahqpa7mt+lbjTiOqaEu7K1srodTxitfd&#10;llYoda0FvDJGLwM8GufSWL7Vm3l9cMFTmXNz+3WzoiizObI2kbsj1C8a41sSX9C1SXNB2g1H2SED&#10;hQ9n14osFMhUIat13u2BjX/a8IFtb0WDzNm9XfFB7eENxNkN5WcnODuZsSM/u7xuPbGDnLU7b3nG&#10;cpexHUclysHeoZuXV5l5JPVPsz+e0XqnL1vXLRg7xtx13XFw/ONhL4cdkN+Rqkfl+u2msPnZndBa&#10;6UlFp5RaOTbnx783zm60tEz/cvgRbuh+EJwdrr5N16zTqkW9ag2HrvSlh40jJuysW+/qdUCt28Aq&#10;sWUeZUkwY1+54VBnRjQp/N94O81yDuqT+Jy329zevNwkV2eVMYc84ow5LVDtgqLoDn8tPGGoNEF5&#10;18RNzGqU+qv6huDs1Awd87MbgrMTvnfE2n2+5sM1lDf2zvJZZVuKa8kZn3F2Os7ZsdyxxNmp/ezI&#10;1+4c87NTe9oZZM4OSiLWq59xdqTZ6TQN0mQ7OEKwd2HOpgoj8sW+qHlR+67uV6yeloRmJ/plmyuJ&#10;58el7WNV72pGn4vPqT3j7rURVxhsS7CuIV87RN/OB4HIyd6hf1/663C///f/nJbq97P7/v33w/0u&#10;8EWk/VnXYOitgH+TrEhxVUqod7yd4zwEPo3nXFVaUsZeVnLH8ryxgqEbYUvRosTZ9bkLq+sNa7Sz&#10;YpbGXVzcLoVZDNXtRJ+yDMnwcCuGpqbi6gJ8Xiuc3SHmV6fi7JgPnpie+9kdKftLyT489WtCtvct&#10;Cxs5Zzdfnib5gQf6VH3BVQXv//uEnx3NG/krNEvfeqAJ67olUQPNbq9pYk2wcxzyxJJKt4WVPS4+&#10;hycrzpcdKoPHH1WUg2U5tnGkdFJ/MR5vnPuDjeeFB6C6f9l2vVdSg14hZZP8Kyk69ofaP4abry9n&#10;x9fihzl+DLce/uVS74g7E2h2tD8zzu74NFKMRCWvtdWBolYFHA6Yl/mGrJAR3TaEnx04u59O7w2t&#10;nyA4Nyh34U3g7DBXz3zF/Ae3+YGJMQbQ8KvmauK4F1z9QspKQazBnoUd0gmp3aU+4hyreUP/KqmI&#10;qbQ+R+Frp039bAR+dr8T/nux/XCe6cQVADlvgbNbBM2OfXYidmv8h4H5AYPXUdkObVBw1BV2FKIj&#10;Ub+73llERx+sbVYQ5YUaWMwVO9952ILywm2INH4m86mM11ndnGHLfgrLUvN42gC9Kv+t0p/E3dWH&#10;Jyc0a5qRD5qe5ONe3/N7it9VtOJuQby/Va2as/OPJ+rVsT2O0fUSeUg/Ds4OUd6GYihqdqhvxMY5&#10;jXVJBihYgu8aqi2OdBhp+lqu2Pn4vXHWzpcps5udeq7ZiXkbpxQRZwcWTW/pkzoMtZqlcUtjLi5u&#10;MFwmJyh5bICcBWnHObih1uXm/5YKN7tzzBvOl7NDDCqiY4tKBVNHLXFy6ve1lmJjx6IiePURC2dE&#10;lLAT+l+zrNk1685pSAEkhtBYAM6OKXbe31fmt7Z0IKso2jhsX6u3zxhNSmMPOzN3jBkDPzRn5x/X&#10;Yz+uHxOcHaJPN2e2Cu82ajOYZxv5thWgooU+hyhQsHWUK5W1XWboevQZ93fL60JMLOPnFB844Qc3&#10;grZ7wcupKzMnwtPuwZilMW/O7dNd0vTp6PzJ7xU7pGPSE0yz82LrVKzdzwZxdl3kaOcazNfRXw5t&#10;fK92j7UeGdSq5h5Lr5eOWV+tPcTUvS7HEH52xNmRox1tq2DtKDqWVDvUI+ZV5jZojMTZNer6dXnZ&#10;hxcc+HH3jO6wbjlXrNrHzvc1ODoodqTSjaQ+PnE+ODt6EkjX2zzv21icH/x+duIq19+KK8HhW4Wz&#10;Oy2dkYglEzXNMsXyNTQ7NQt2za13enFurlDnNh8a7Cs8SxTz4O1Uy0c+01xzD8XZpeSQ39vyHKfm&#10;DJ7ab0lcqz1r2K7dod2OSIImw/F0ehbY78PZDelnJ/vLEf8W6prkHszZTXBQdCx4uvKlJfPhDUcc&#10;DfJsMs4OkcGMs1P72Ynt4X52xNdRSUcVnB3ljJ1sn1zTYSLO7ui0wpxGU5id91Wf40rVfsM53VdS&#10;hmWGeYZlujnDklYpNDulfxcM7luf3kdMsZs4u7m1CdbaikYsi7zzxoqzIydfcV/g97MbfpyN5vGI&#10;ODvuZ9ch9ZoGvDQ7b4Wq1z3HeV74wHnysip8nWDAfP3sRsDagUEjP7tL7E5ZX30SWaxOoiRaOl1X&#10;3QsqG/Bsi3luSCFSFPnHebF13u+JsyP2j9Q6vm5PyHlj1dNxzu5I2ThpX0UiFP7quSDWKvbkP548&#10;0zN/61K1muDdF/SO7uvfz394zsPw/EOd9WY+aFYo4zpN1dz5OfVST1WwczZj7CjjhDrrxCX3Ziup&#10;n7R+fD0PlT8AzU743fGWOLtDnn5m03lYu0/KCuB1REc5eu7HNbvR36f8fnaj3+c3Pjb4cnbXY+FW&#10;B+4OeAhKk+If5+HsGLNGfBrn7C6Bs2uUGbGO0E7i7KDZXW++3n/PD0qMWa99F05w7xrWax+KyQsq&#10;iEFOBsYaNBqQqc7lpYy7Pix9LZtzdu9BTXw9c1nquJvwszse355zGlQukX0Dun6Vn93x6Ib430Kx&#10;VPvPca8/ZX21QQkxX+GIw8s2ex9yxhJPRCxRC9Y+NIpc7JTpod0xhi4/8JnwZ1T9SOu/KvNpaJqY&#10;NvCnNBXamkA9+lD0o7ptCK2PCEug2D2KUjotkc/1jX/nWzuNODf7/exubb9+/99R5uzIadbQLyl5&#10;Te0Wh7ExpThyeL84aHbQtYZnyHw/t4OzS4pmnJ3MlDHOLndtKcujWhlW2g71sAO1X0o2F1dehmpH&#10;ejZFm+7P4pydN0M3LJs2BLcmpl8eaYj/kvFqeXFJWWe0+5cYo4l0e4y+M31bPFTEYbZNZ1lnrl+i&#10;iy2KLo5GztvY7SnXNOQXSVG9IUvO6vYvWh+7fLoTmt2NObu1pVNyixhlN3x/C/YuJZqi3C8h9o84&#10;xLHymlVzdn4/u+8/Bm/9sUDh7EL1mzPV/m1QqEiZylP821oLBFNG/m3dVM34G6ZBIZ838sL7Gzi7&#10;rnkfL3gltSp7bt7EgkuakII5uXidC9UOrB3dKzYgh+yKm+LsyNfugKvLQQpdF1Pj1O2hDZ/WvmN6&#10;AYzN0bsbpZOm31YRZddN08p+duRj5+mTwX522OaPCz7Wf1xwXv//jE8b79K3I6aXzvWXdROzH513&#10;cMaBsNbxXeOJs7s+M9d1A6ZuqM83hYVk0jULexIoGf2cnfuvQ5ZNIQH498pkzgXR6BnrZ1//2Zf/&#10;rcfPrslw1QRCjhcwZdMsKRbi7EhTUlgvvTPUW1linJ3yOfmup4Gvo/mkyzlX0yzn4GXnPR8fzg5c&#10;meDs0rLW5+zQUrRNi8GpMSKS9Feg7Uh5j4tpNFwekrMTPnWD/OyIVwMT6OtnB85uNXF2s8reKtMh&#10;AwU50G1ZWGca5Gdn5f1BjN00bM85gxHRrSXI/4oYV5TUrGLNFdtkZ39tuL2jqgEqGvFDRCVTzs4w&#10;yk7BPPUGbCD2GHco+je1knpW3W/QQzlfp2IERXSsMl2zm3N2BdYXsLQtiE6an9MpEa/Pz2Kjuz97&#10;c3b+8Xy7HM88fnaDODtfnYpzdi8rTB1TnLzfi7yxKr+6G7J2ws+Oq3anXC/Ya2u2op7C/fwAHKXa&#10;2V1zo2RHZtcb+dn9033ZxcLLjrN21/ezO1o2zlBf8dZClgfGtOeBTfNnguIL4OweOLuhNTtFfXvH&#10;/bRVY6o2rUKxIZsrjecmqVBDit0l6wT7eDB2lHGihyl2yvd6odmBs/P0I+XqzbF9ulEwdmjh//cB&#10;aXbeDKPo7/JPShqgDnLNTrkz8B3PP/Q49+XsfJfvfz8Wx9mh/exINfKuqwJeDZifTZwdZ9p2g7N7&#10;g/LGyswa59MugbO7FEqxsdxPjiJkt0XYRsjZ0TLzA0OjHoopjEuMSYqCs1vQ/CjE7CI2Vqdpl3TV&#10;/UyrF0eaHteH5ifZGoG1Y+TfsxlvxV7yLBtM2nX97I5hvd+OvaxpAq22ZyHYJE1byjE5MvaLyBPR&#10;L8T/JbA6QOEMlzHmECqcql/2hLSlH0s/jnoxvVADV1w8/6NzdDO86S7dnc+4uXmq6fl3VweuDH/W&#10;04+8P3+R/agP0zccZ7cvYgfu9GWaGJzd6LPwQrPz+9ndLudlztmRn10jXJuKWGZTUqoQ+Tkizq7Y&#10;eD127Hp/t2POOmSAVbgxztmtLWV+b4iPnVQaZg5DTQJ3t8DSD1WKroabdS0aRxLn7B5TeciRAqfM&#10;S7B7w7VienB2CWc1PenkG9Os255lgMamfG8bODtfRlD9XgcmcYG+P2sga2DJlazOnNPaJkTjgJPR&#10;hICB27HEiLmVTDFOIc4OUbZmHY+O9bB6qvfmdTfL2cWeAS/LM9Q2DpHTfXSue4fm7Pzn47E4H3sf&#10;T4bk7DgTl9GVSzyZhynLhV9dKWPsyMGNWDvwZWDwBHNGbXY34+y8fOBugrlrnXdwwabUzZlLMzXZ&#10;SzM3Z76SujK7R9OueytxS2Kttk2aU7npJv3suuw7ndfj7A5veNNaj6yxlmCQuqa3K96vPcgiY6HZ&#10;Oe4b2s8uW87QQeokMm20Ljgwb9fsA/NemmfNDIa62AjNriKoQxeau2zBI1MPEF/H1DpS7G5l5Zxd&#10;VhB8CMm7Qs6gONrjye9nJ+5o/O1In0MMw9lVpoCzUygw/krN2YFhGyFnR7Gx3oU4uz6VOsX97Iiz&#10;I8+39WDt1qMsz1mOWNn9OuLudk9OymmWOqrC5MwSTA37nn52wY43V+eCp1tadrG8ztok4TpC02Ta&#10;an2rbBZl4OCcXflbJU2Ijk2vJPVxqiW1cqrlqlSUY8gpRi3KSbdsqN5Qs6F6u4GKw7BOt1ZHUXTk&#10;8oOMGdJAVZisbk5yhdtJ8VMYxnTMbTBnp+cef56ct2AYfXpNcHYTbPPgZ9coJeZsCgHR5/ezG3WG&#10;YaTjayymU/vZXRqWs7vknm3/E1ORSEkaVD0M2M362XG/NyWTah+j7foRm0Yk22V3Ejg7yp7XZEo0&#10;VMzinJ2amVP72dHfAwtZLlvP+oi8serpOGd3lOWfOJZuCYZPhTTf8EqamO99afclr1h6klGHpNz1&#10;onxg22xd5a6GIx3VVaizXbPd72AdaS2vuE+aGlnOrU4Jil3VXfbZ0Cr5tilqndAmOGensHOHViic&#10;HdROfI/72SmcnXd//8jUYKL4P8HZCdf60T2X+f3sRre/R3J8+NYtODvKzUp5Y2WlTmbC+HtixTyc&#10;HUWhQnE6Cs3uXzPiZo//MVPruD/cTfjZEVNG86Xlifan7H0+ZWJA1cLfTQvujhzutiR2SuBnocp7&#10;K+Mfml+VOTtS7d7LfB3RsSdUPnBD+tmRyohyLPpEQrumE5odjYvLmkspyEDBtqMH21Ef/+fA1wI2&#10;B7wGP7/XwBhWRSQm5UesYgqcWF9bUHVQVfBKVvsQw8vz6DUbXtT1kGI3BGNH2ytzdtSPomYyzs7T&#10;DzR/ztnBv87DLArWDpwdclCc0f0oiji7zjHk7Px+diMZY6MxjcfPTubsijxcGXF2TT8IZ6czrzUP&#10;ZBlUvnTryc8ulylkpBZayNdOj5ZeF0Gz65Aeh98eImM1C5kOxjg4YuGYWifYs5toZZaO/OfOak/g&#10;zHx84RldS876eIXfW39Dzq4Q62nHtqyDm19xqdHMo/1OI4IX81pijDdOJ2YODGHkhgJiCIdj9jhn&#10;t15erxtvnyH6LDLg7J58+3B2fj+70RivI12GwtkhNjbDw5Qhh0Q3NDsVQ0cRsIyzE4wda8HZyYwd&#10;Z+2Qg2I4PzvV/Jnnne974toOLnh5wZGMV1JfyTi44BBiZXvB2QVF9cCZ5nPpGeSguJGfXZcqb6zg&#10;7AYzdkTeHXYchxONjnnN7jV9aDvi+Fjm8QJc97G8sbQ+qpqKPsnoRrZb3qKP7t05dWfYzok/nxGX&#10;2qvtYOfniUv6NNoM64yDLCKWKDlS625ty/3ssoLoeiANlN3YXPf5/ez4KBttrfTve3mKn91ViTg7&#10;YsqoTJU5O4XxItVNzz3XSG1jDBv87HwYui+RG4sUKjGfaWb42cnT0Bz4/Hw4O8yPc3aIOIWnnZJj&#10;tSQrJWs/mDvKtd5s2KZrsA7hZ+eVE3bkfnaIjC2eaKoDZ7d7cqGmznSs8MESRMyCv7u3DIpeycrC&#10;Ndap1VPRE1MsHznfdX7k+o39f9Tw8uuaj1yUz/Ubd1HOcnjVIbMEfPjoCX5iTkiWXddQ0W9TOLvJ&#10;NdMqBcPI+4Vzdkp/UL+As1OpmPSaODvv/vdwdlUvgAGqmkuc3VB+dvxJ0A87Hug45/ez4z1NR/zb&#10;5TjwLfLGCj+7UIu3n51QmERLnJ3wibtu+zf42YnlUMvv5HvB2U0CZ0d+e3VS4g3zxoKRS74jX+Sy&#10;9ebseEQt/k++Lxl5Y8sPl31S8lOMC8pnqdM0mp65/+eMs6PPy9PibQ9WVVqtFVZUaitBxp0v/8tG&#10;KGosqwS1VN/GmpL31VX3PhYp1GRoQPYJrtiJaapd3qpdr5v52XkYukMrDoKzG0fZJ4SfHePsPpb9&#10;7Lz8Ahlrd6GkHnljj05DflqwQOoInNHcr3w5u9tpvx7NfridtptpduBSvf3s1L5qgitbFQjOLvNp&#10;ptZRjtZb4Wf3/9k796iorjzfs1bXWqEDCqWAQpQEMpoGBQUCKIySW0xDp9CirYJTUIzFlWqLhFIq&#10;UliVUGtZnYndRoN5KBrTc9dddtJpTbptFcFHZu66oImd6e6oyMNk1vwhSWcySbqVhzF2uu+s+/3t&#10;fXbVqaJ4Rak2M+VZ212PU/vsszn71Knv+fy+v7EMGil43NeN+qBDDtXl0Ox4//zzxtKsv+4hzo6U&#10;L1qoPlS4NOe6H2d3adYeKHA8cvcCHl1IvY5yDeViek9BHyJMIyLgAC/1lRzPPrr4Ita4hEWXlJHw&#10;Qubz2Ueyd6O0Zv8iOzp/XekvFu6ibLJe1k6HnLCkLq6Bdnd5JbE5tJyWLsznjJ0YO/+6UdUQ31p0&#10;iPVX9Lu1aAfl1lW2PYGfHTg7+G1ZInk2TiVnF6rjWMnZ3U3Hc6j2/27bDl0v+fzsOGdHLNkW4uxq&#10;puJnV2kkNUrJ1G1hn/flSCWeTPk+tS8ZKqHZCabN52cn1qPPoIBNy7HcAGdHfnsUGcs1O/G5yWrB&#10;0wVfDzljU0+Br7u+8vx8B6Ja96/OQ2Ssb13i7ER/qN6C/ihr2g89xomYxApLrqVP5mUHiNiDYif2&#10;T0puy9zKI4i9jJ2yXWqnueZGCXi8KfOCxtQr2izN9lj6Zu4P+9ndNde5d8v8HsPZCd85+NkNMs6O&#10;ImRllo44Ox9jB9aOODvF+4iOheNb/tUc+OKJdgJreo+9L2qs6bd+F6JRRXk1R1t8WY84sqw2/WXp&#10;M9MO+z9M2c+O9LoulPE4u+5tv3YeNbfpP1lADk0X6z5p+Mh5lS8tEfan67uNyMMxdj9E/ylqdknX&#10;/Qdjfhr1atQP5mUW9rFf0Mg+r1tWVHr/q1PwsPv67N0zMcuK+vQ8byyf1fQdGfrvybCf3VS18fB6&#10;/AidgLObop9dWwBD95XnLdcKKFQ+rmwqfnZz3DcbuZ8dsXa8rFxNNXF2A4xMPyXthxbmz9lN5mfH&#10;VLAxeWO5n9131r+33gHFjnJatkkddQ2PPlZdWv3GhhdbjrVQOdbkdH+AWN8PmDpHCt1XWP4sFx41&#10;/JXn/zgklgvWBV9u0uzhZ2fqMJNiRxwhK854xzyZ1+OsXUFQzi7Qz27YOR5nl9H0/YYOcHb3pLRm&#10;keYqfhGIs06o6rCf3d14HpmOn90SF2VFmIixo/em42dHXneBnJ2Suxnx6JkLPOfslps0Sx94WLBw&#10;PE+s77l4XebsvP18faNqHa37CJWHH1mO8vDPoNn9x/pG6wmwcdz7st181NrasKvp8aZdTQ1Nu5xR&#10;nn9pOQeVzlcogvVe3l85tyv67j4Kve4LsICjLL8kzele85A1E7knaN+gwmH/0l1KNZIeH/UssirG&#10;EVlhP9qww8nXp89Q+Wzbh7JCqhxzxuah7y/V7ZV+mUvKTL/ppunfXH+Ne39hP7tQnTunsx3B2Ym8&#10;sTJDNoYR83J2TLUj1s7L2TFFjAi1sX52HV4/OyLMSO0SjNokNdu+LvLi/CfhXkGc3YAJ7lhyThbf&#10;/PhtrfCzEz57a/OvK9i0XkTHxs65JHvttafvST+R2Z7enn58cU96b8EXun79gCkiguZhZ8lQojoh&#10;do46QT1nTsJ1dfSc5YW7i54req6YCmWMaCz+zcKdEY2yYif6j4wSkevS8kr2I56O2hkwnZY28WwS&#10;QfeXlMh/iYxMfa6Yq3akNJ4v3FX0Yp63bfY5uypH3TmOnx3yxhZc0WeXvB5H2+s3VdtCPZ+FZhf2&#10;s5vOXJvJdW/Hz6464ev42RFvVmngnB3n2nx+doEsmt4ytxa+Vyb6Zh7Qf1CSy/zmSIvjLJqPi1Oy&#10;aeKxb72xTF51Ul7yB6uvwH/uIvxaT0q39M48uNnJ7WL9KXB2UNuwLwbGApKySL7RyBeLuNjc1Gpo&#10;dmz7UAErUrfWNNUH7pvyub62smagQOnxJ/bBVyv6lmBM/ZO2U3chV5tG5w6eAzrUc/kv+FVFvlL8&#10;X9jP7m667vZxdvCz8+fsuJ8dRbyyZVDm7MjHTrB2g/5+duR9VwofPFB6pMQFL8HYusB1xTpn87XF&#10;o8i6nrYoVtNr+ty808E1O2LtnkYZu/jnjSXVrjuon133to9b3mzoMTt0KarIFMpuUVr/jO1p+w9t&#10;P7U/bfuprcvyYU0X1Mfg+yC/vmTwwafnbp9bct+anOGSfvyWpTmmLv3e/a/FTJ4D1ps7NpDBu2dy&#10;Ju+1GF3+qC5mNeV8Qz565iA9k+f+4G1/0zg72ou7RSv/79qP4H523L9tCn52TvUYP7tbULUSQNoR&#10;q8eZMn8/O+LGvvRMxNkRaydKtUbycnanpK26jjp/zo7nlxB+dsgN2xjd0IO8tjIHyPKvkp/d0ga8&#10;08jeb0QWh0b42VV/r/paNUWzfrJAE7lOt6eut+l4y/FtxxQ5cQPzawjmTcT5fgn97v+5KV72tP4U&#10;89ege/gdphtWH2NHfRltSgCvJ8YDI1NLOSh8+T14u+DsOLsI3k7NmLtgfnbYE8ob27AFfnZN7A4H&#10;cTk36/hVRGiPY3/OLjyf75bzGfez2ycF5o31Z8PoV/UaB+U5JdWIFx65GdTPTjBjk9bfZrxampvy&#10;xvp+uYtHI1DDeN5G4uyWmR75zgPCb25FBMtEIZQ7UT+yApwd8WnIxYqC+rUNP6gkne6B5TuqW52/&#10;bHnO+VzL2xuQM7byOJTsWE2Kirwvj9dda4x23wu+jbzkSDU75BT76qs/2wYlTuHPd6/7mGdZ/bC5&#10;HfO4Ez6a/76gD/liryH7hLweY/HSAjg72jurNXDciLRjah19hi2HW0it81+PP3+neonpJfNe6Tnc&#10;EaWzSL/p39yhP54CObvQnk9Cv7/fjP2bqp/dGtWzEXOKdyl82IL52VHeWMpBwf3sEM05bT87waQt&#10;A3O2NjIm5QC++7Rpu7NOws3+hEup0NO8eK/22aI3Cg8XvoGcsbzOzL8UT7lq2+KheLG6PX7P4p7F&#10;xxZvWfyp6vPI36g+U22eNRR/Lb5NQ3OBfJCR117vXN0eLzz4Tqh71J+ry/N3gtsjdo/KjsLNxW8k&#10;7vRj4aiv6oVV2v3QFamt8/MNePSWNDZfLBQ+maEDm6d6POKNxM1Fh2X1k1i7N4tiin4esUbJ2ame&#10;VzmQdVfuk6g5Qxjfm/JyySnJgKg62m4ny00nrtxDcdwJzS7sZ3e3nFd8fnZ93M9OZsEC/exIfyLV&#10;yMeh0fPK1In97ASbRiyZki2TDLleDo21kzyvGCwamDX/9QyIjOWzzaEbQNbY3CmwaFVJUlJlcm5y&#10;JVtykyXkblXwc3Noe9UJ+Um5i9/XDuhjNZrIyJQB6X3tAdkrj79flTCZnx3fHz3c9y7jHEPXDw7d&#10;+fnIlKE7kGf0y7dbkUycnXL/aT+3MMVP7K+B4oX9xkT0I1jNo3o7dUeg2tH49Jvewv00rhqFYh7z&#10;6+qwn93d+vtCcHb9lDe2EFyZj4FDbKxg6Lo4azepn10XfN6Qb5YpXWhLMHbK58sUr4v3x9SiH2dz&#10;GsDZ0a/cWE279LnpMXB2LGcs0XZutgTUB93E1ilLcM7urJwztk2viWzStZsyan9ce47nw+VefZZB&#10;cHbYAz8GMPD54EOvPWh9cG2+upQou9fj2nR9+szC7XMpGnYmy6tR33twWZFQ7WhW/zViW8J+duJM&#10;Gq6neh9iAs5uUj87UqPG5o0FjebOD+DsgvvZMWWN1DUU8rOTWN5YnpNVsHZVGgnXvT7OrkPB2c1h&#10;/m89LVDjmrxL49KGnpY5LrUj2zUHhdWuFxqPNo1sG942sq2HFDnUL7ZkNMATztoByo7ibjpM7dZR&#10;J72HPLNyn+a4To7xk/OpdfzRn5A71QHCju7f83v48PQxx9lHveob9TLOFW+fb+PsYQG0O/LHc9mU&#10;qh1vLUeh2lHO27Gc3Un3GlIfm2bJql0bznJ6Ld1zpMx0oT3uaXvvrXxAvvcnXDxD24epHuf/ndZT&#10;+tlNnDd2yHPJEwXVzseHcebL95wUpnMbputnRwoVWLQgutYQGLbs+n5Eo1OkSV9dnON/grMjdQ5M&#10;HS3s8SPEz3nLIw8/uPaxJnKDu9fzKQrVn237fNtvUT7fFuXhy+fbPl4fpW83Ly+hu35t+j7zUMMs&#10;KHZQ2hjjRvW7TDHj+yT2UVbVvOstcR/3LK+/jDtvnXDD3R7bIVH2CZYv1ttOmidtDE007ClRcnZs&#10;3KxNNA6+7acT6cd8A9k4e/35qC+/3/BxdbrpOCJ7KWsWXUP8k/eXQejmVNjPLnRjPdVzks/PTnB2&#10;47Fw9shNql+rnmORqIxp8+fs5OjTi6kvJV9imp3wYWN5Y5F/dbx2A14XqhWj8jZHx6SckXZn2TIo&#10;4jR90Tqbv2Y37Dla21jcWPhCkR2F13MLn4h/QdUY8YLKLpfGiCOqX0T8UtUasRt5JLCgXqY+trBZ&#10;M8AUuzZ42u4v6Uk5Ed8XD/84xrb1gLPT5b/pZQopJ+3mIsHZCcbuCea3d1q6gvk8YKJfLqTYbYoG&#10;ixeUseOf06l2qd5IbCTOztv+zqLlxT9Hxgvf5+zYh2aojuPkjk08seiA9grLn0XzeUV9aD0quWYX&#10;9rOb6jyb6fUm87MDDQcdibFeovYybvT61+fsKDaW2qXlqSRj0tbUh8s5t+bHn1niaknTRr51aUBv&#10;MlT48rr69UPuI9Q4I/S6m6slg9NYaeTFaFhZWomcrJxTY9vDZ43Jcenv6/X4ZobOhrZfLsj37Sve&#10;fzKpbZK8sdRP5KGwjDC3ipOYy9vhutcvndTw7LOiT6ARibPjCh0+o9w/32MHNDujwuOPxmb8UpVk&#10;TJYyb+lOIsLQlkEc0D//FRh4JWcX9rOb6bk6nfY5Z0ceCLfpZ0c8Hs8d681CQQrX7RXO2VEsGfon&#10;3WN82/a0S7B1B6HWHXQfdAUW5men8LQjzo787ISnHTnZXd3GcsbW9Zkt0XSNfKHuUcvblm6WC9fL&#10;EE7O2S37cNn2hxqWLS++gdk8AJfrE7pR7eb8Z2KIlJsJHzvR7uA9r0XV3+9T7ThrN52/+51Y95vG&#10;2YXuHgUf3fD2go3D9P3sOAMmK1tj/Owoc2yCZYWcO5bYMvKzC2TKgnN21ZyvW12wugbFhGwU5BJ3&#10;Eh5x9F1/UmrWnagbaRlu6WkZhvrG66POpSDnMlBoOdbSs22k5Yrsm8eZvlueClL3FCoaPunMrNvC&#10;vOwiU66t6oDOlmkeaVFmxcD6LuLsBFsn6luMjxP78xXutzVp6e6bQ+fQ8V/b4OyQf0K5vbmOePs8&#10;5LJgC/MLXGHJk7NQiHaphs7IFEyhGqod+9zK90nZq3QTJ8hYOyuxdnT1wp02SEOjX5yhOs5pa2E/&#10;u9CN91T/rsH97IIxb0TB3GunfKfB2S9SlsCETdHPDkqdOx15VdNYblV67MtCISi7Hs8Jdxw4Oxyz&#10;uk4TZnPjI6TZ8byuMmdXv/7Qhp9v/Lm3vLPhsaYornwxxo2INdqWXOMZcXR/cEZKlOe1jUXGdoBZ&#10;SzM/C6XPux7WP+z8KIBxO7fhs21L3NGuWa5oF5g8RL/e69rjGanrg9+eJhJXI6Z2Kbv+JeSmULYD&#10;JY7pkf5jarUGjCNztPP/3KctxArS8ir7//eIoP2IlW9Zozyz3EONpNqlLfpVbgd4Aq7aTfXvfifW&#10;C+TsQnk+uRP9/6/Y3+B+doIJE/UyWUl7NqJVkfHhUOFOyhsrImOR2eG9ZOLshtXtsxR5Y8G6bZ5G&#10;3ljaJvey26R6LjoTbna7s7Rp/VK/7rGUckugZje7/NP4qDmfz/pc/fksXu9Wt0ZwXzgf2yb2g9c6&#10;ONAtT5SQE5KUc0s0ssjrXl7dntirYNkuq6+ps/J3gYDjPnlE2rUW/zpxh2qN6vno3dHPx65l/dwc&#10;+f008ttLUSE7lOaU9KRuU7SOR8bKY+a/bVIodZGMsys+XMR9ASk6dmcQzq5RZcDYdUC3o6UNSzP7&#10;n+qLkZsibJFO5JzkEbIdzOvad6U/08e7krP7rzgvZnr87nT7dL0UxM8OutJU/OwoNrbSCF5MydCN&#10;YeWIKROMmV5myyoNFclG8HC0QH1KkpJzUuONWbYse5Yt266W66x64uz62T1gKMz6FeXwfAvCopEO&#10;x/m/qgQp6VaBZGzCFsV2m2vzSiu8n+PrGpOJsqMcypR7lbJbuDIVLB5rb396pcGBfK+iHarhXweV&#10;jvLZUoYMn9/e9liayfT9eEOaX5oX0MeHGWfH1/f1S9kujfd0ODvaX8baYR/IAYDiWuibmeZU6OZV&#10;cM4udNun2RDK/f3mbE9wdkyzK+pSsHHT9LMTTB7j7EQ7UOzGMHR4hZS8ZVeXDFJZMk7BGmdzflSY&#10;UdqrT1v0Xm6fdFH/XUO35aCDlLofMqWuC4pdF5Zuue5yseeTcnbd28453206UtcOJxqai8fNb1q/&#10;aztr8c+JOzjGz24wpzvnZ/k/Kvxx4Y/yX8vvRg+7l1lzovNHtZ/MT1H9D9UeLWWfKJGzT8wkZ0dt&#10;E2sXA1c78tKh3/At9tDPp7Cfne+KSJxRw/VEYzIBZzdFP7vA+NE/ef41gLObb3kLmh2pXL6y3w2/&#10;N+dc8HUoqEedNxvzwdmZVtdoCgoKCwrz/rZgZcEB7T54YHTimvf8fNxb07dJJ6yXW9Y2kWoliq6J&#10;sXFg52RGzqNWZLzg/No+z5wANexyE+ldxNJEplxY1VH3fbPOSp+nXLhexSwoZ/eVR4Ifl8suXO7+&#10;4kGuPFPM6hSVJZqigxANo7vZEMe3x5i9kRbi7ObJnN1KxtnNtxiDcHYGl1rRT7Urm6mGfB++9FyB&#10;fnjFU+mJpuhYWsDa7YEfXyfOmnQf/6aZriNCebyH/ewmmlt/rfd8fna9psk4u6EAzo5Up7GF/OyI&#10;F1MWqGYBDFmau8xT5i5za102FKr9Na0hZHb4ju63j54wO/RwotZ3mGJMjyx9BIqd8K2j+pEV1vXn&#10;N/5swztyof4862TZHPy257/9aPdFONn1w+fm+qq0Rf1Q7JaYf199GJ8TfebrP+skvcy3j29v+F3L&#10;bIfafszcY74Iz7oo91K01Gdq0oHS1/ebLpuybaPwqktn0a3UFm9n6pyd6Cf/7Kct37J+y6ripe7d&#10;ForcFcu3PUs80e6hhhPIN2DLoHspoWftwn52oTx/TnVb4/jZqZ6QWTFSmaiQArYzYlPRr8GG8cL9&#10;7KIfJB87US6l7km+BA85ynHKS3/ivsTnodlRe9QGSjAGbYx/3ibVZ9FfIsfkPv2mrCNZfXp1eUbZ&#10;sEPo87we8Qxpryf2qIfVPeoRFKr3xDdGiP7KtXd7tH2KuN2bcQZs3UncC3s9bh/8tfZr2hMZY+fN&#10;0dqrvhz/B3UrKXYyC3cIjnYPpd4z63dxkvaMdEb/Xhxlhr2+4C1kr6L7acTCP6k7EjsxY0f7zzm7&#10;54sPsywUbCyh2cmcnXd87Fjv4fiKxObE5ngqOdgvYu940ans2I+G6NOIj90OX3+az1XM1W6qf/fb&#10;W09odmE/u9sbxzv3PT6Zn92TclaGp6iWWTUf/xWMs2P5XqF08ewMvPbxZFCqoHZVGA2Lty5uS3ek&#10;t2U60ptRmvKO1x1zvuA81vICLc6jKCON8G/FbKPsTf2mL/TVBkOqi/F+Sm83JY8GzS55oMBZQ9sW&#10;22yuyS8zpPKcrPgcPm9MPrP6fczfk1yxQ1zsy9kUzerbL7QJXu9EXmWNw9sOtUeKXVwtHDKlUVMO&#10;8sZyvz2KiUXGeanPNGqqtCSUSnJbpA9Sm5XQ7Hz9Ef3yrx0W4uyof1Vg/HhNj/36JLfHXyPVzpl9&#10;RSrLsGXQdYG/aheK40vJ2YX97O7cnLz9v52fn12R8JG7mtOVA186LzsnM3Qsb+wgslD4CnLJCr4O&#10;NVuvENkZoGextpQ1HtNCrzO17qHBB7Hc/yFKkPrBD5f9vHBz+ZBuLzS7mNWX9bOMG40f2gYdg1Dp&#10;5OK46kIU7JhyFaqdbwn0sxsEY/ebxmPmXtxfRs7YuH7T0bp3G4ttZ+t9Pn2MtQvg7AZzzub8vFBb&#10;vKwstjyz7PGic4icPZvzeNGc8r3a76RQlqlRKHYb552LIi87UtVombkarF3Mow+NaOleAvGzLfZQ&#10;H1ffNM6OZktYu+dHyV9rHIL42YEDm9jPTsHZgUUjzzV/FuwrT7xlXv28+vn18ywoWOIt/+oW2Rte&#10;cbzl+Il9pe2kWbmcMh+QVhYk5RXm3Zf3p4yXFx5IObBwf8r/tv2zi/RvroNX1f/FM9oExYp86aBY&#10;RTeRj91ainqVo1kF+3cF+iAtvn41+3F2I87Rpr1M7WLenCV76sqt0daAdmTOTtkOqY6SrQ/f2H1S&#10;u/Syg57/2dNr2qt/D14XJ5F5/rRe0lboBqxxLmWfRps4Z8f9/Th7KDg7ZfvZDkT1kmqHbc9xGdw5&#10;0OxOQqc76RnwsPccc9zHnEsbxP7PamhCdG+nKUXFfDbgj/tvbq7aheZ48ufswvP5bjmfJSDGhe5+&#10;CT870s7GK8TZCZ848oo7y7I0wOVuPfi76kV1JUiz+m0ocGVum7do+WOPlhQ6t43VZe5WL3um3Bb9&#10;chfa3bDHJv3x0U7z63HIM2Vqq9P8TcpyJWMXwSJjN67/2YZz4OE4+0cam5V4OSVbx3g7qGGMtQMb&#10;557tOI75HKuhb1+6D64zna/+/fodgZ8Dacf98Hj7UAbX/7ryqPW4qQNzuh2qHfF2l6yMA9QiXywY&#10;O8q7ewSxsAHb94v75fsn/Oy4597ZDR9t2NiQDtrQxpRMGj+MF1PoKLqXFuGz52Px0t3XGtvNz2W9&#10;Hnckt02P84wcIRua+fwXTyBnF6rthrcz0XXABH52Kh0UIh3lM5XrnRFPFNuKkJMBWRlsRa2IFp2V&#10;c2HxJXjFXVp8FP8vS85K7UncotarHfEGtUONgroiUTdNzo6UtTLVp9E3cVftSC7dp4YPTdnjpdds&#10;gZrdiO444ll9PnR92KpdjsQlxS6wkGK2O7Y99xSiSrNKPlkAtQu+VS8uVDJ2or1r6k1+uV13FetK&#10;b+hO6U/hqoGIuovzy5jfHnGAJ6HYSdojcZMxdtQfn58dHAELdxa+WbgL2S5GVh/y87ND32nsvcvY&#10;MdQh+8VbzNMuMoVo+A642vFviYn+3nyN2/0+FZpd2M/uzozn7f496MqMODvSbzu4nx00KqZO1W6t&#10;2ZNnSCU/uEpwcLkoYOKS/HObEmcnGDrxuRxDfFluOQotVJfnGPyZsnUWQ81LBU8ZXEaXUcL/TtS5&#10;tY+tO1d17u9fQ3n171GqzlX9YX1fXYf074gdp+89Y22+Qb94Ys+3qqSHk/tXV5JC5mX7mmvyysDZ&#10;MXaO+LSqJGnxKRz3WSX8m3lA2r/amLrC+75g9pDvNZvUP7F/xNhVWHr0vZgx/egPVDvwduS3x101&#10;OvBKhcVQGy9H4op2SLNzGb0qImtvi6J/1D7arr1RkpPsXLwvfV9mG0ozinNxIPsn2nxK5gpdmad0&#10;v8r9UeyRXNLfSbUL5XEVnLOjHtz+cRnK/fiv118fZzeksxYjU2p+Vw77P584O0S7IhOsqK+WDRo+&#10;NKIYeD1oGCwfRM4JthSz/5HFYhBa3FWocBMVqHTIuNoVczBqvHJw7tP3v1F8XdcrPZp2JLdXP9vw&#10;uOE142D9oB0qnZ9f3WTPD7oecHW1UEQsLd3bzracdx6BczRF0Z+f3wG/5982vNOksXdTbg3uZcdq&#10;4uygMXr97LqX/Sz/0eKY8l49/Dz1GWU/Ljybw/Pa8tjdXl1mYWmIGDtSAru+1X2P9b6s0tkFjy7C&#10;nQrMafquDOV8CvvZ0WiHy3TGYCLOLs/yF2hS/kuFggMjVSqYn90Hnoft8bYEb0mwJdiesv+j3Y1S&#10;aJFKjIh5vZl1ctH+lP0op+T6wKIDC88sfMVb3oJm93/tffCV4i7O/SYJZNoIMXY+9zood4yz87Jx&#10;vE9csVP+z6JjZWWPuLc+KzI46PTaI7nkZbfHmtmQgbhan5cdtTPWz44rduRM36TrN/WaiLV7y9XB&#10;YndxD19/QPdkSVVJrvam9UaTj9cTnB3PGbsSMbIrkaNDcHY+9vCWZ5/LAA2Ul06Wj7fZDU8+jDkr&#10;Y/z7Mhq/b+2o6zR98gB59dB9/HkWodrN/Dyga9Cwn93Mj/N05jOtq/SzG6o7AUrsgudX45Z0199Z&#10;FzX8TcMitvxNw3cb6q07rFRoWePgkW5CdRO1/+/yqT6jnLF90JiZZ44Zmt3SB5YrGTvys3tkxcb1&#10;7wSwfqS9+Rg3wbqJ+l53hvuCtdd8fdUnC769iOZBh3mt+WPEoCo5O/r8vZ4dzo+8nN3bUOwizUuh&#10;1e2Vrq3K0naYLiPXRKb7krXfxLmYUfMNsIFDGDutImcs8YWUYcN/r4eRg4L0xXMb+Uh+F2P6bpMt&#10;YL0LXu6P+iOKYPHSmPp4CZG5ncjDyX0q+0xchQ/NcRb2swvNOE9nTgf3s4OyhMWu6om85Lf8MfKJ&#10;7N3ZuzNRWP1CdubimNShherU2GR16rGFrfCKa2QsmF1Fah+YMNTlYMK86pmXeSP1ahzmjr2+OfJ3&#10;se+DheN5mnv1a8ueLf6d5bpfTuVRz4iuJxGKHfnQyWxfc7wuYqJ2yyP1aaelbK027fx8UrrItf74&#10;QnjZeRk74gOpvWvq3XJkLLF2h4oaisvLRvUDUqxmCP5Cp6UqbUP0bNlv7ySez07ZDPKORm6C7UNF&#10;JM7uzUR78a7CXxSV5SxdNmvZ7Jyh7BOUN5Y0RsW42PFYOX7+7epUmyMTkEWLVIvWLOL6udf1dP7+&#10;X3fdsJ/d3TWXx/ezAwtXM1KyJ68jry27I5uXk9n7Fxv92C+oUX5M2zpLc+3e7EoW7UoRr7RUJPcV&#10;OBTcG+fVHLWGWgcULlHn2EvWP7PJsumZJ+rk8swPfrmR4k7om7kDZFtlrVSzFzyckqsLfExZMfoD&#10;OLuKGiM4uyri81Cq5HyxsZrz8+le2gC87E6vplYDmDZwdp15TqOPs9NbcsDY9Ul79ddXZZUQ1xYH&#10;ze4GnGC00B9IMauo14O9e7h8X7oxibYl2MTK1Piy5lqvakdRtUHK3PL2griyrTUVNVtrm1EqaqrK&#10;4frnN97++1ud5Ep/v+Qkzi2tWaRVUJ/+k11tfd35Ob3PKTm7sJ/d9MZuZs8DPs5uWP/jMmSQgEIn&#10;l+KrRYNUikQ9WPhh0YeFyuWjwkF4ug0uEYUpcVFd91xF6ZqsvgfrjVsOxrx6/5vFI/omrS3j+qoR&#10;qcHwtuGgYbD+qt1H0AV/NMgUPd973a6nPRFurthdhWb3ccsbjZfqlpdEpjjwO/i4+TeN7zg/annA&#10;0Q3Ozi8nrh9n151zLr++KLOsVx+jubaqH+5/ZaU/Lny9sAx5bblmN7fsew+ejermbB1Iu0DGbnAG&#10;mLsfzcssHNXNLiC/P5rTQrWb2WNGHL/fNM4ufI+A/+X+uuMwnp/d/NoVFlN9i626/ikUXhvtuY4R&#10;hRpFPFizHIkqmLZbnvc9c+1xjtGmOMdcR5wLjJkjwe7QP1xSWVIJf7oVGpOmYHVS3pmUVxa+kvjW&#10;wp8ksoVqVl5h9Vt47+WUv62lWUT5mvrhPUtcm9olGDORKzajUfBxXv7PRX0R/eE1cXbDcMBjDJt7&#10;tLHDrNdFpiAPFPuFv6wug0XbsvflnK1s3+AmJ9ohpu6Agxi7TiltUdoiOlu57H9GZCxdj5Pf3n6d&#10;UVOtWaGp1DLOTuGfJzg78rPjGXVXWPJBDZ5xnXGddqBQjYX0UbE9Xu9jah3vF6mAI8hrC8JQZgwp&#10;Ovb7dXtBKNN+sAVO1+JsM9PHFWkJYT+7u+8epcLPznSpbrZjiSvNhdjOccq3WWZVntmB01+/QmaK&#10;YVb8VanbfzbsMdg68HuaZk+b6ci6lKUpfjljOWdnBWdHjJ0oMmfHmDrB1inrKM9s10Vru0ybkmL3&#10;hDm97m1odjsQGwt/PV8hzo75ybG2N5yvfr6BPPD0iLfZHku/Vi7XDTVcBm9Qlka+NZdNN5gyd92z&#10;W+GLB+YO9Jw2IAZwyPNZ43cbSlD4KBJLV+a56GUMudp5HcwdfV7Rf2h3PoYv3RPtirETMyjPZ/w6&#10;+UcHV+2CzWd+9N2575FAzo7OJcG2G349dOMykZ9dT/S+RJZ/lXKwsrI38XDEjohDqh34f0fEYdWz&#10;ETsjdkU8J5dNY3KqepW6MbwbKVMTl7WqI3Gv6Jvh4/reyl5ExpYVHyq2ll3zmxkjnmHdUT8fusk4&#10;O1LMmkCtpy2iaFbysT2lcxW0x4/H2fn87HYUrikd0vYics6WkaI6kntScuoyFh0DsRer0aYZtKTZ&#10;rWGK28T7RftdplqqfiLzWuaF9DVJn6v/qP4D9MFj8dci17Ko3sk/L8ZOp2qNvrGKuD+xVNnovtrM&#10;Hz9Kzi4U2wufJyY+D9NZXPjZyXljSU0iFozUtJqtNRIoOCrEwj1pmF9UqczBikjULzSkRgkWbR2U&#10;vs5sH9NGSlhVUkd2M1vDx76BM7OgeD+nt6jtizfWPWFp1jSjsHr7JtvGNjPNEr22TxoBw1aBKNfJ&#10;OLuK5C9WVxr1XBVj7fv72VUl5KWehiclebfQAi+7krFedtRvwdnx8aCo2B4ohx1SG1w0tsdS1Fyf&#10;CRoe/PbIv9mh65PmkN9drbPmywKKjqU2jEm5yRWpWYt1eQY/XzzfeDH1jvpZ21xbWYNxYo/5+xXG&#10;k5l+OW/HsICUieIUVDu+L/Q74Cf20M2r4Jxd6LY/8+erb+r5w8fZXdIfrhk0KpZSmbkj7o6Vq8t+&#10;OO/gvB/O9StzD8YcpMIX0upkter26q6oV+//RfFlHWVO6ZR69I+Xd5d1QbObPmfX5XjVc7Xpqpez&#10;e8f524Zj5ncoW43phOlXdeebzm7rgmb3Q1t3fRcRdjJrB86O5dHlrF03vPXKSod1/fhmT1FdwBXD&#10;kC6jbElxTFkf89vrlIZLrPfd3j5zlW86bfxD1Pfun114Q57VxNoJ6iU0x2PYz07ol+GazuaTl/E5&#10;uwJLUi1n4sDFMTZO0lTo+hH1qczUMJazu4VYzmxEdiIXLFQrWua65jma9caSKihaPB9sjaZm9VcZ&#10;BxaSYicX5WP5tZdTXmEeMJZo+GuYDzhI0RpGxgk/zq4JnB2UOP8+KQk7/rhZ4VM36hxt6DBdWLk9&#10;NmZ1pwm8XV05y8Ua7VX/vIyca4DF2HIWjii7Dmmdlq5sIiJId+gzVdnp3jlpdgPSyzrav2pNXskt&#10;a7xjLvPpi3PFuW40JTjgZueXS3e+ZUV9i30FXlsBFY/V9QmWr7CH/n1vA+3nU+zQL+TeiG6Y5SMN&#10;odqtqyPWrt/k0FHuomrZMUf87cWZRzy/k3XYz24qcyzU63A/O/qe7jVfrMt0UWYFxnSNV3t5L76e&#10;lnEyxNf5u8nfvmY3As2uj+VuxHWvuQ6K3QMiZ6yi/mgN5+xeY3lVz208y7S3sUya4NTudWdCs+s1&#10;8zvw3Mvu/Pq3N5z14+ygksmcHfg6vqz/j+oXwNs+l9Waa8v4ZEFkCu4Q4N5AB2NWLdFt+l7zHgdx&#10;dkPQ7KB6YvxQEOO629PqPqKIjhXjxCNfRb9QY83AUbtAbXCVjo079Uv5nFQ78rSj88qFleSdAzJH&#10;4XgdOH/v7PwO+9kFju/d8Jz87GI1sRqRN1awXHYQdsiA4PWlI386yibRGEm5V9eqqG6kGkqdKKQ2&#10;ic/fbt0YeSTujDSEePQOaQSRsbuKdxTtKLtmVx7zIx54y2f2ILeqj7Vrjh/rZ4e+ePtlj1yHrBEX&#10;VhJrOoBf+luRfcL7eebBB8YuvheFOLtDhYeLDhWhFL5RnAHK7tqq1qxWxMJGRJB/HUXEkvJH7vFX&#10;pMu5R5CZgsaCxuEJRtz5tivGg16nsYuZ1RPPffguq2npjUcyKTCJYj1FTa8Fex0trY18b/4ZKI/E&#10;5xMzRN/RofhOEJpd2M/ubpjD1If/9ORb+pEXvAO/DEdNBgX/xX3pGAsHJYpqZ81NTWWqkkeTkvSL&#10;waJBZxLsWHNtZzZj2qAvcd81Y1J/nmFSP7dsx+KNXLGrI9UOxbKpFZpdZMr1VQP4/qtA/KjDkleO&#10;TLZoWbQdWAfj7JR+dtDRkqDZaa5A02/Nojl4Refy97IjPo7aByXYkU2cHcXE0rYrEAfbAaKNFvpm&#10;5gwMzZ0B6Qf4Zsb5BuOH9Wq+KMleLKWCMUzNWdxWsEfzovZ5LbUjxih4TdvwZ/G21uaXVaaC2WP9&#10;CdxXGgXytHs5j7LiDODXA3nq+ZjZmWfhlZxd2M8uFOfPqW6DOLsLK4m9HJYOK3zqrtYMliE2lOd9&#10;zeH14ENdMTJDNy4fR4oTLV+35p/G56POMs4Omh3uP49Ij5V/WE6a3VX7IMsJ2+UYVHjWBbJ1Psru&#10;KvzvXvVEuETe2O5t/97y24YeptlR9sYj1o9burcNbrvq3GDvthFn52XtaroRK9yd82H+WTjZnct5&#10;HPrcKHykWrPSFmnTKCtGr35U34trXM7ZzSmz3jfIx+U29n8640bRsa9GaZeMIDKWrrEotqXa9hP5&#10;LvnMf2980zg7GhHxiyNc8zNEqMeB+9k5dESGfmnmDBj3s0usXVCbDwVqJc/lirpak1sy4Bf1yVm0&#10;QKbtikcN3zWf0jTXdbNxq54yTPjaqln9pwzi7IitI6ZubE2c3ZNautK1RHdKCRZS7G5Bs/MxZuP7&#10;2fmzatQ/2c8OKiK87JzE1si5YkxNZnjZUVYHZLXw9Vnuv/Mktimig8+429GbVnhNkUe8JXp5Cd1r&#10;o2U55ciQDuhWsny31ZoDuj9Z59nn2b+0VuoqtZI2r8RYclqfxHwCGWtHnoGk1rEcsny86fmTdq7Z&#10;+foPHzu/aOSRlp6WRubl5xsHYu0ofyyn/W6an7LzfJMzP7/8ObuZ3174fDG180OChR+X7aaL1tmu&#10;JQpGTMl0QS0Kxq7Bo+72ImCVv9j9H3PO7pMFpC23meuWE1cnCql39Jjq7et9fnavId60PtCXTvQb&#10;ehdlbpgFze4Erue1jI57yXyv6Tyj6fz97EgZO+x8e/356m+bliJHxafV/7LuxTrK+KCJPJIrnw/k&#10;GU3zvBMZ7Lc4jrk/a/y0YYljN1PqSK277vUGFHsnxkvrAkPHslTwcU5z7fZydmLdX0HJCzruXr++&#10;JZ5rjT3oV7+J3yGl3wZP2X/iUEbiTO04mP58CeTsZmo74Xan831PfnZ8OSVdnO9jvHSqS5EdAV5x&#10;bUxV8q0jeK+ZqDlnN4SY9D5EuujgKn2oyFp6zX7dLY520v2/dJ3QXKLoWK+nnUMNzW4Chk+nWgfO&#10;rp+pdg6odjkF7X6f97V1Xb25cGdxWfGa0qWlttIGuFv3IZpOE5m2qE3PXV7FyMVqssDIjOT+JtIe&#10;/3z8i4mT83J21TBG17ct6j9F9U53bJEDN7pvJfYHfpu2jOUlFNlXVe+fjWIm5oPQ7MJ+dtM/D87E&#10;30NwdnREcj87Irz8GTjOfFGO1IqahOKHk5Uea8ak7FSXUcmQKTk7WVVK6swjfmyLgn3j7JqXMYOa&#10;5eXsBGvX/Aw4u846rpL3STmknNXmlVdSfCtTq4LV0OySviwgpc3H8AX62XHOjhRzWwbUd60rO89v&#10;n0S7xNm5aipqc2pHTXPxf6WlF/OffzPHaj5ZIGYx1eT0Cs6uxoB9BDNoPKZ7UfuS9kXdC/qhuljb&#10;9YZY2/J6MY5TrbfA9c9YlpNM0ciiT/41H19n+smSAah1FPtDf0XfL/zxWfg7c10cnLObmeP0bpkv&#10;34x+EGfHl0v6QxZwZlSwDNZeJc3O5+e2rGsZNDvEfJKqNPOlK+qn972p4Ox23mHO7r2V2rS9+hOm&#10;C9a3nRQ3G+F6xP5TW5cvd2zt1ZoPy3+K6Nf6wseL6+FhsQSRuh36I7kpqja9Q7c9VowbZZReV9In&#10;xZRuvP9g1OC8rrmICg7JGNHfofuenQ9VGKAcyncJaV6PR77c6fkW9rOjs2O4TGcMOGdH98AGTFdM&#10;PKcp910rsNxXayzhXJyJ8XFVGglRn/FT4OzAhikiQ+e6EhwV+iq/tmoCOTvB21EtM3fg7LTUL+Ls&#10;4mUGbfg2/OxETthR5w1wdg7c/bu+qsO0xTqLuLXGDGS34FG2xAbK7J7rlOcrj9Mu2Sptf0YkK/lM&#10;6bXn59Pv+U8WfLKA7rXR2LUhW/QV6YB2ZcEHGV9lfJBxK2ve6ryS3JJ8zf6U0ykHUF5OeUqTVKsc&#10;32CP8+sDObtbUBtFv2VF0YPoWB9nJ+ePJd7PAQqaRxPNs/yTS/kLf2bmBF2lhP3sZmZspzOHA9fl&#10;fnZ0XPYinxNxdlDn/FiuiZ9zzk786hYMmXh+OzX3s7u+SpsGF2eZsxN+dlyt4zlkX/d6zvEcr4sa&#10;3m1RsmjUf1HS4QEHzq6uF6p1ZAqdK9rNa+vOV3+84e31bzZFQdETnOG9nijPG03fgdfdS+YTphN1&#10;T5ii9S+a+0AX0NUDnQ8o5j1tUVYJjR0xd8frftHwbANl43i3YfJxoLhXRM3KfeNM3m6FesFH7qIH&#10;UcoT/j3u9WS6DY4Dji/gL8Sjisgh4Ka5ylZlewvEXeDf+04+D/vZzez4fp2/Ffez49/Rp6TrC6AZ&#10;YSHGizi7fq9PHPm7EWfnZdhovXHYrzvzemPkL2PPIMMCxcYSZ/dcaTDO7qbrcglFx4KLk/3oOuKH&#10;o4lXC+wfsWpPoNc6xtkRZ6qJhNImva9jnB1Fx7LiY+4uxn+/eG1pbPmwblQfW6ZDPrp+/J62RNMc&#10;pswYdD+fMz4DUr/+pi4m/Y+JLyIbx570Vtr6xOOjUs+CIqocX87ZTfa5Me/rkAfjf4Gq78f9AXLj&#10;Il6oHy4WVbYnQcV/nWNiKp8J+9nN3NhOZfwD1xF+dnTNyHMoCAZMVtgUbJi+dmttIGdnTDIsdgVw&#10;dm3g7JQsHnF2zQF+dj4uT2yPc3aCsaManN3jbfi+4X52c+Ed57DkMs6OcWfEno0pFI26Lz23XMmr&#10;GWryyg2pRpmfI87ufXB2A4iG+//snQt0U9ed7nXX+F6cYMCObWwodiJ34cbGD2z8wOYCRdzYKzLI&#10;cAwyiBW5sSZWY4EFFrEa1ItmJjBpE5omtQnQ1elKm9BkmpAQPzA0nbWAJHTS3tiAHyQ3uXcwmdu0&#10;ocFgQx7N637f2drWkSxjw0JAZsRZmy3J8jn7bJ999jnf+f2/P5+8v2U6WFqNn66ZyaIuPt87+tlV&#10;Vyeso391r/mipdB2EX3E3+pXr9TlzCyut/sQN0s/u0bbCnuu8y+Nf9lytunsFi6/R4lxVTpXaPpy&#10;9P7LftDWiOpl9gzB2Wn3VbKA+GztzMK0GRU/s3+Ma41tsWTgOY77rWsxM/M5uTze5J29fH8tai1n&#10;F/GzCx5bN/I9OTtxXF4wP+xnzMibVRz28XVU7lgGvnl48unwMmTSBw5ueODsFg8r4snvkPn+ylcr&#10;J+Znp2Xs+HrA/QsPOTsu9LN7v+mFupPWHYWGaHJpL9b+EZzde1vPNC51Pu04YxtQ+2AA9Zma96q2&#10;l99dnltx3pRTwXyxPcoLYOx4/9yMZ2oc1aqPHDRPPvVbtnTbHOTWmIMcHPGnw91P+CsI5fTIpIe/&#10;+ZPK3Yhz6/PFAPHvyTG9xrHHyVF9LcZv6HV83Tg7eWaL1OKMc2P6QbJi4Ows5Owk+zWjBppdMGcH&#10;zU6bXQEq0ig/u48RGxvM2U13grODj52Ws3tb5exCM3aCvdul3z3C2V2yFNqfhJ/dhaZgP7vlISJa&#10;yan5WTVGm/rzxg41JbjaEEsqnpW1Wytrp8AfLrthSl12nTbClqrjba5Dap7YNrhpFGFMt4Ooe38W&#10;I3Y6LIMLu0qi9aT2xXJAWWPonM18t3tSdqfs0u/U70R2DckSHkpZu2hmTTKzT2jYOsncyToJymRg&#10;uz/xarNnCNVOdbRTc+ZSu6Ov35Q6Znzk0wpbjHDoTbIVwzEvvL45PJdF/Ow4am/k+B29feFnx6Oy&#10;zXK8bqprsk9FukXUklEbszaGkbNTnODhLMz91mLpWr4khJ8dWbvtKmc3wtohyvXZJrbe7/tGxU6+&#10;p5/dcfjZRev1UVDhzY9b/7T2d8gHO8fyYt0011R3DnLBQiXzzPFMcZ9raLC2qv6PiE+ybDK3WduR&#10;YZfcH9V40nYiKxyetUGxu9WCTBYk9u55o348rZKsnRGegX6GLgPq3L4xODu0f8z+Z3RsB54V8HzD&#10;vBrMyYkYfrSwHbyxX7ULx3EXzNnxSiMc24msd+L9KvzsxCxz0NyVTKVJlhMhOLvLM2z+35XruPp6&#10;WdQfYjtNB6CSZcxug5/dsvIfLrWP4uwueU6Udc9o1XB27YmryKv5VLvR2zdFKeDsqNgZMzabTinx&#10;+a0zXk48qW8qKsh/fMbLM4S3XU9ia+JLKUPGCybmoYNzvkLlrl15f5Yxg0/TMMOXcDwzE2afuUPp&#10;M51cdDznpfSutDdTX850jM/LgbNT1cERPvDqODv68+XN/sr7UxedNYwZ0XrGUXEhp0PeLjzzh5az&#10;i4y3iY+3cJ3veL1EPzv+5ft8eWOhGqk+cKPrsTk7PztWta69KNDzTvrZQQUMuV7x+QhnN+Jn99D6&#10;5+/3542FIgbOrpBZGS7D2fFnq1MvGnzRuirbh2jV6r5Svw9eUVon/Owy9DpdF0jTzjJ3ZlFqUVpT&#10;zsFSc2ZRWlFadep8RNAWQwtbVfQRxi7GqTouLqnznU4nZ2aO464S5qNh3/WY54FEZD+scExxnm16&#10;Y+uft/7r1jdQ/rz1DWh2Oc6V9sD9l/2B3xqjX6rg3zePeiK0ubGLOa208itPEu7uefWv5f8uWX+D&#10;PLJynImjzf9efn71dWjO7urXd+PHQ7jG2fVeL++8+EStw3zc/JyPsSNrR87udPHhXGh1I6zd9eXs&#10;jiY9v3jI52d3Usmq3F75i2poaVecNzbQz+7o1n9FBoo26Ps6XaOpFVfZv2s81vSvDW/UZdgesT9r&#10;e932as0Z25GaV22v1/x63a0V0ypPYn4+YYqtPGnqQ95nRzZnZ3IuHNOO7K6Sdih259WMFO/NOz0H&#10;vTXnzO1PMbuGT1ULb31kki3+saV/da3BuZle28yswbmZ5RKi1jjGwjfOIn52ondlL0fq8frj8pyd&#10;j41DdCx5u/kqZzcxPzstGzbclKRydiVYh+T2LsvZST+7lD3Q7PoRGyu4lyI788YyW4SWMxN+dj4G&#10;TeXj4nxZMbTOcH4/u3jPRWSg6ECcii0GziIqZ4fo0vpNdZtqE9zxWIaa4EUHjzz43jVcqiPjIp6n&#10;8cz8Zsn7s/hsgZ9RwRPXFPTNeUuZX3pQT0aQmTVE/ls/M7g7ZcsEOLv52ENtqwPVxhHOrikrkLNr&#10;zK7/3Puul469g/DyEawd25xkm24L5xiI+NmNN75uxM+Fnx3VZK2fHVUuPwMmOLVQ7zOhPI2nT13t&#10;z4e8DvNUU7v6NL/D0mLtWrkkawk87SRrJ+tgzu7V+x5uGotNI2eX68Y1BPLGkkrrs2y0/GntrVZn&#10;LWg664na43Xddefqp7izPVNd3fWIOYVit6+QPAG/y2KI5vml19IGLpHqPK4g4KzbCsXuj3DFew05&#10;bN+DZjcRzs4BzztNP8P7LqSfncrZab4X9HdhHtx272feV9wf4Xl+rKGr5HdQIURb282BXhvX+hlg&#10;xM8unOfLq103/ey6Sug1JTg7MnZUulQ/O+nv5mPYyNnJn4e73hD9QczHSh+uvjNm405amVu5rKK+&#10;8rxTO1YueC95Thq7wdlJD7r2uL4ZVYnIvxqKAcQ+Mdcq/exItGOf4YJ1PGN/yq5FTxreUg4Ydxqa&#10;Fu1aFJ9+EtpdU9EDhn54W7mQQ4b+nbzj7wMBT5WOPnYHzZ1YeA3Rp1yCYted05V2Lu1DLC+ng7NT&#10;PejYj2P1k8rZqf0qGcHNiU5/uy+XezaAtXNGz4Vm965nrYNPBgYXZsw+liwZ/STM0Fd7XFz+96Rm&#10;F/Gzu3w/Xb85+ksv1Z5oPf3YhpHnwYUYTqh1IYpie0D42Wm4L3MIzq64gtll1bypKhs2vp8d1Ctb&#10;oJ+d4Oz+14Ye5CuX8yJbBz87+OkxJnQ0Y+f7bKZ55iWDGq3LLBfqfrhsieUy3+waaHHws1NiDfSW&#10;7IBmV5juzkFWCuMppdPYueig4RC4u6LU6vSDpZ2IOe2H+n8smb6dYm5mdLuc96jKq9fdUOwKwAGy&#10;3zbZVzhyXB80UbGT5YOtf2mshGYXsl/H7G/m4C0Ozdlp9x++e+uqvnK/6/kITOLgEubD5RM10d4H&#10;nV/67u7DcbxpObuIn931G7Pj/y3J2e3I45wjOTufnxv97EJwdlSguIShloydWP+kI/H23NjKTWre&#10;2F7zoOKo3l79744zTq2PXTBTF+q91s/u9NajW/7Q0Aoe9ljyC4XN5lZrV90Hjb+u76rrtgxapq6b&#10;s+7O6udsv7Idsz1nu3vd1OoLGK9zDciZDl2O8zPPMP1gaYeVk6YhZUh5wrixbBjZKJYhh+wZ4f2H&#10;LLoDtzM6diBwf8LWb9vif7TgU9c77mI7HaYG4c8rzzsdiG/xq3bjHwtXelx+3Tg79sD11sQj2xNH&#10;lewH4WeXV8aZZwJ+dsGcHfPGeoKZNi1nN4RcrVflZ4dssgdTerP5FF8+le6zXKwtcj0OJu4vYMvI&#10;l7Esb0REqyYSl+xfMKs24mcHJS7ezeeJeWW2GJ2OeWNXWnNrV9Y217ZY23GP31vbVttb39rQUG+q&#10;f6Ke9/fU2/cmMC8slxbFkb2vsN38Pedv3Am2VpyH2pnXTjmkPGg4NXt3gC/fT30+fT+FZ98ecnaX&#10;ZezI2pGzo06nbb+qNgbs3/4twaxhDDi7z9Xn+CLGb1us0BLBEpnFHYH8e1/bOpCzi4xn9m7g+Lox&#10;76n1UL9qu+n87G5Rnr+73ZpnfH8WnmVZWixzlR3Ll8y9Y+4dAfljBWfH3K6CtWMWCi1jFx3AqMV4&#10;p7no/ybuN7jXGy3U6zh22y2tcMl92XKi9scW+0LGxDIPtSP7WPI5OHiKhVE7vZZ42wF3O5Y4+3Hr&#10;fusc6H6vM3/tvfTTmwhnRx1zxM9Otk/D2UnPu65x/ewyvZPdbXDR/ML7iod3KS6TTqeP2ha7N4Ex&#10;BZcsr+B5friOq2DOLlzbiaz3Ss4T9LMTXo3IzKDh7Mbws7usV9y15OwcuugpF8G2/cT0aPY+XJWf&#10;NF1QBpWL7kDN7iPPy+DstL5w7YnQ7EJydtDrdOuj6nVOcHb0n6eydcr8QNnOsk5E2B3AXf0BBff7&#10;pgPGFkNH2QEjvaWYW5L3+nI8C7/MTvO5O7qSu5Pnzj6k9Bt7DC/ld+e8Sb0ulSWQsxMZKfy8X67K&#10;MY7tZxf8/fH6VHB2X0K1m69yVnsTdDqO570JaDNIO/+V/rUcF1Kzi/jZsVevZLyF6/uCsxN5T0+q&#10;mR7IikFdGsV+TczPTqlxV+/M1LJh1TOFn12I9WpyqY5wdtLPbuND6/9w/1BdGxTl92c1msi99Jr7&#10;jYVpIvJ2hDu7zc+gUctjdOylReDsNO1XahJH8s2Cn0vvhKpOHY75nw+YOss6y04pBxS8VsfxKX5i&#10;mJf/lpFjuwszM0kXfpuLTkfW5SIyxhbYCuB016r0mOF2BwZQ8SmEgrOTjF0AZxeyXzX9MtIfUBvR&#10;/vH87EQfVKcuqPgKUbDvYmYWLdRH7U3YFrseTwwuWfk8LVzHWWjO7uY4rsM1Xr4e69XmjQ3pZwcf&#10;O8naXU/O7vTfPDVp2zcd5eeVTaC7Bxf2QLWbXP2845jzKFS7w4h5nXhB3tim0yJv7JYzTb+He7Qx&#10;Qx8Va0A0ivV43Zt1L9a2WnosraCHj5vPm8+Zp66bUj1tXTfet+FeO1rPuVyMaY4WF8j4bLjPfnex&#10;cemU8qkVU/B6+4KjkkkEZzcAX7vrx9k9NO1HCz5xgnsBQcv7fUP0tthtsSKGDt6zYZqfxbni68DZ&#10;3YGrlfB7bfmvguRZNFKH6pPL5Y29YX52Ps5ud0r77J87+tXnaz76GC5UTyCGldGsPtauwQTNTpvx&#10;AhGtKmcX6AyHCFPvha1Q97YmeNpA2THmDPF5SoelHXodMzjIZ3u4S7a21a6oq6xrxPf4OSP5RH4H&#10;snmG6PrsHstu12e4q37b8789vXiev9vYkfHW7IA8uNKXz+fN5+fsSqHNhfKy42ch/ey8WmYRiiT8&#10;7LL8+68Sd9n1n+EOnzFUfBZZn63TGaJ53cM7/vAd99xixM8ufP0barxO5DPhZ6fmPb0GfnZXy9QF&#10;/x7v44e80cpDcwdXdlgV0OdYECfbYn1huSFLP5e8HReyduTs/p1ama9+796HG0czgbciD+yt3n9s&#10;/K+1jyEyts+CHJPqeJXPyOrhVylfc1uNyFV7buFDsUuid+S5TIxQ49h+KLY2us9ywrLSMYz2DXmH&#10;vT3eR63/b+1r2DYZO5Wzu/efR3F2Wl1C7Ougl5ydtp2Znh3Y68Cl25s5jp8ds2pku0+pV//i3oBR&#10;u8eSeb5qN29xhovL4bEV8bO7GcczOTuRe3HEz05lw260n92jUZNumVcRW3EBqh3VtT7M1T2WC9ZL&#10;6ki6oOadHvIKP7veGfSGA2OX2J7YAc6OvJqWcUOeVt2OqEd1MVMSclYV7TT2Q6sWLBo5Oc7DipFX&#10;0eoYx/uL4Pr6UG+LtcXQW6oLjtj94B22xfJe4oD5N+YNMXTGa4jZF/tYyss53Znk61TFDvX+9Od9&#10;uWPHYuzwedRQzCg/uzhfu8dk7LBPAYydWP/6mKGFXyFv6OdeqnYuk2Kk5x5jcJJsEzmnX813In52&#10;N9dYln52nJkD/exGM2ET87Nz1TRVt+SL7K6Chaue2V/0wATzxgb62Z3dMM9BDzkek+Ja+BTc5xi9&#10;KnznvgcPOnVJ1darUyVnJ/cBnF0FW8T2rEndXXQKT93lOtVxjDG7I6+rRI5jqvAHTP1KnHptjUwV&#10;Pk+pY8l8qs6nacwQizyv9irbKts8EHb+nLCb4GeXg9hYydix/mDr2aZc14rQnJ1P6ZNtlTVUO3B2&#10;hZVVZBa1XF3Q67XogabM79eI+1dmdCc1uzehyugyMRtFOI83LWcX8bO7mvNhuH6HnJ3wZTsf7GdX&#10;OZI39vr52WkZvkm/vP135VlVJzECqUUhQtU8tSaj5g3X685/dx1l3lgyd6OLE585TzsGnAOiuI64&#10;73BBtdtyuinNU+fJdrThSRkj1THfW19GNEurJRbcD3VsUQQT2wEvym2xfD7fAlc9xn9lzNZHnVvY&#10;o0yr+MHip4uPFj9T/IPF9y/+weJniiVjR98/lbNjft1wsIja/hGZQCY9FL8DnJ16fEC1I/eiGA3R&#10;LhPPUfPt4bze/rpxdpFnBOIscmP7gWNZKFJX6mdHhu5a+NkhgpTRpAGMGt/vTmnW/5vrXU8PriSY&#10;P1ZdLM3WFcwa0UDGTlXuGhoafVGjamTscGOCS+SYFVGmgllb5V2OvLDMDZtdtwnu8nw6L9bXAt0A&#10;r5DpQvi98zUIHWszOB1mmtBH6XT8Lq87qPTx7Ndq3qVuQ2SU/a2z3edjp0bFjtoPcnbCz0761mnr&#10;GRp/uwn62TUxz626/z4/uxhodn7VjtddLQrbzCg/XkeE5zjjuSziZ3fzPQsUfnaG6BbkdNL42Un2&#10;S1szklP7Xs1dGk4/u1vMd2TVZg2u7rCqow9juh2qXaP10buX3AneDl52uoJvFzyz9r21ZwLKs42B&#10;7bzF+2zTe/digar2+j0N6ljlGkfOE6rGEa2PNexNYE+oW8N4pguNGBvHkvVRYmZuVlrNcbZhVWGg&#10;zjDkPeEtqwNfB85PsH5QEO/5oCFQewv1btBr9PvZ0W8P0bH7gjS7Qe8+fB6q3/F9mTvWk+Xp8I3b&#10;Lzw8Q8vzVS8yyMo7g3CM62DOTpw9wnP+CEf7/yO2V/jZheLsKqPG8rOj4uTnxsL12qGbNGXF0vVL&#10;s8uHTG1ijHHOMZ9UdTuOqCHPRdcnzjbDyyktMzpm7EQR9aoZgX52DVEOXUFmY/rj6Y+nvZzTWnrJ&#10;1OFbnzhP9JkbjXsTGLWyD87XjLThdvgzzs4c310l+ihjBjO6tyhPKr8xv5hgUvvAFLU8+pGoHyXu&#10;T0dULBi7N1XO7nj6bek7dGPzcmr/RTXo8pmFQuNn1544L67Bp/ZNvH9NUeujndlfYb7k8ckIHDme&#10;+0DnhGs8azm7/4jj4ut2/uBfn352D4EzuZyfHRWkxjHzxipk2nyMGDk7V445VXJwUMlmrkrtWbRK&#10;Ve3wvTFYsxHOTuNn98b9+Y55tmG4Q6gjDnMlo9LfMjaVFqYjejW1cOaqtPy0KlnSxeuV6SfLGtEi&#10;qF8+1i6Qszu4CIqcWOPI//TEp8bx/qy0KF5Vk7nrN3fjPd8xk5Q+inEwCpQwnEvMPpUObB0XuR3m&#10;1sUe2nPtU1xvbKFa94aMkIWj3QqH/3tj9YNPsRtp92Zk6vX3pezTwBpZNVK/v45/SS6cmcXZh0/H&#10;OTOHb5yF5uzCt72b77r2Zh3vGs4uwM8OOSiqBspldKxg7a4vZ4ecqLe/tvT+ykHV75Vjqxf3rsct&#10;H1rm1PzaqfJ2VOXso5cz9sPrDlcfrsJSebjqqaqnao44f+F+yvNLz3b33c43LczGKM4TjGWhR/Xg&#10;Qs6/O/L0UdIfmj8nU8fZuQ/X4/qofYXvz+oq6UEkbEX5tuIj8w7nHpn3y3mvFj897yheSxYRtcrZ&#10;Hb5ufnYPTduncna8zv3Cyyglcb9PBbIYml04r3+/DpwdowIinJ04CuTRcOPqK+HsrsTPTuZepZp2&#10;NX52u1MOpuzUt2b8X6jfZNl4Ta7T0bOmw9IMCi6nLrs+i6U+u76hPh4Rr/CicyW4E1yJzkRHIfKv&#10;BnJ2xxuy6gWbl1PfXEvFQH3OxysTX+HTT+pzOt37s+Rn/SP+HuL5AT/vw1XN7gBV8BVnx+w9Pp6O&#10;6uOogp+Rs/tGTTBjF/yefnaB7VbzxrpHOELvhS1kBZmFQiiQos6uL0A/iTMOmQy2k64+fVDswnls&#10;fQnOjj3Gf9KBN5zbi6x7IucN4WencnbWbjVvrJb9gloU5J8m3ku/uHD62V0AZ/edrG9n/f2dJoVK&#10;vBxnpO1a6jKWGObq5+oL7pj7E+9x3O9ry3q1zdr9eK5JcnCv3/M4cspwXS2KTsc7ezGO6Xst4mU5&#10;L4pt0XmLz+4RI4vti2eCbZbbbCSD/CrcBe9dtVDr7pOcHesPGrU/978OfGXU+tmhzRmeFzXrFd/d&#10;F7L/A/8ukz39PhX+S9wZ9MF9k37Xfapipx3T8rWsJ3J8XO47ET+7m/EcE8zZCXbr8n52VJ3k98JV&#10;74iKvqWqvHLpyoqLIGX8cynzYp6wxGJUPW77deljRTtmPKL7kW6D7jFdg1oaoIZJXo3K14roDVG/&#10;1jVmDqaThetKP1F6EaoG10efayrrOt0dmGOOJYvxa8wQ7vQc0/qoA+ZT8PlTfevwHtyO+RAiiE1g&#10;7FTiDf54O6I2xL2c2UXOzrd0pzVmPqKDp14IJk70G/vPGXXblI4Z7XG9I7lj2xM3I6rXGZKlG93f&#10;G33fq4xeFv1EHjk7slbFdrbbFtOs9FkuWcN3LSzn5oif3c0ypoWfneTshCebTzmi6mVrHPFb8/vZ&#10;rR1hvUb72blsKmen8bNjVoi+0qZ12lyuqqJG7zcW+0qUPFf5PXv/dvvfbv+uLM985+x9eWDTqqDa&#10;iXlRzJcYW8rbZbuK5qXPWPpg5feqv1cVWNzVD9QEbot+dn7OrnORytbheOd9H33txD/evdO3TrB0&#10;3Bb1eCpfdJvhvMyl14JsGGp+WLEPAX3l66+V9inOD6Ra56tj3Csco74rFMygftautwqZY82X5ezI&#10;4FWnfr9ajNkvvWwneQe/Ynet5uHRc7SWs4v42Y3unxs3xv2c3QXzs76cqadrTjNv7DpodgtAjvl8&#10;2kTe2DD42I1ix3x+eZOOfOO9Bb9buqE8ruKiOj/z3MNxdcL8oSXD9ifnq7anqp+qUtW5oPp05eGK&#10;gYrTLOV4XXXGftp52nXEdcxltA+OnCPE+qrg3vJfdH+ata+QblO89+SszflbeNH3moeUYUVw8X3M&#10;DwvvuqMjfQKuTvNaw9n9zcBY+3WtPvf55T097fl5nzg+83D0MjqW41p4YyfZwzc/8xj+unF2HGU3&#10;q3b+n6Vd0s+ObjDBfnYLbOaytZpcr2sNhWX9gXljx/WziwP7Rj+7zUqxui6sT81Fu27Rp2reWDJo&#10;P1UZO8GoHcLrPSm7Uk5lXMoezjuf939c73g+8/zUxVHEPHJqzhlLMzyq9rjf9r4NhetT7yFPoj3J&#10;tyTbk2zJ9sQQvnAvQeUimzalrr1WXBEw3siYwYgbQzTjaeh4y2WaISNDvHKZ3p+VV9aLc9wl5JcU&#10;n/VYdjkDdbV3XL0Zu9BusoHcn1D1npTS0lnrZmqYOi1rJ3PJJtmK0PJPA/zsmDn2QhOZxhNbjm85&#10;sfUEyo+bljf8uInqHQpUvKGmAsTqinMAfK5BJAtPEGp2YnYLz/EcyNlFxvPNcj6bDr6bc06r9LMj&#10;8yUZrrFqyX55Kq44b6z0apN1oI6lfXe/+YXaYcSfXvLG2qja0WfeZcLzdbKvVuPCbXOXzP323Cc8&#10;2t85j9yr60exaQ9DsxMs3LF7nIhihzeU4jJRseMzfEM08z8xhzIWnDvEQq8ckn1DdYP1+2tP0t0O&#10;fncXai+qjJ12m3fVURHUsHb3/nminJ3sX7U/M8bg7Mb7e8zxcXafq8/ypSuuP/omPOOZ2aflXdU0&#10;Q2Q83yzjWetn151MlUuUEH52iS0zfGoYvpMbZtYOeWNjCvJ/GFUf5YhekbGLLlXqsyJf1Ix5v+mx&#10;RS/mP5G/IfFRnQkqHbg2FFHLfRB1Q9QPdc2Z3aqi1pW5v+giHfIweqP15xB75jKRgmcUGscxGTs5&#10;ovcmtCid5qKyvyRXG8X2D5i/Z+pOXg6lzt9PDt2GxJd9nJ0aHZvanb4y/RHd8qDcsdrfYbtMuttG&#10;cXZ04gv+XuC++Lcrv2eKWha90cfZFdv7wMEz0r3D8lHYGDseuVKzi/jZ3dhxLLYurs7I2Wn87MiK&#10;qczc6Ho1qK8CxqVCJxKlemZ+mrtazfgwwoYFcnZr8E1qdqurfewbSTRVpSKPVunMEYtrmuuRlbfc&#10;fevdH/yPW/H/ZNZ3ZSsKcq0qqmpH1k4co5vBu/YjdjWpumjd6pqqda6aqhoUTa0qdr72kG0L5Ow6&#10;F3XAzY78HBU7Ok3qo+TMTDWPDB4LPa+o9CfWxK8TrB/VOzV/rYbh87Nzm8R+ob0rbNng7CRjJ+qz&#10;jeDsQv6eZO58ih5+X7Qf+12DrB+LfN6AGt8+f/+Lv0PxTMHZ0bWCeSZx54T6QcTFhne+DM3Z8dgK&#10;73Yj6x+vfzWcnfJszWGodSisa05XQ7MrPi0ZMvjaDXzzsC/ik8pd+MtA/NHbfxFvS6rIjVt6EXmZ&#10;BfmmGMnbnTdPrvrHql9WDkCdO12BElxXHC7H57JUDSDf7IBrr7PC3mW+P9sWQ/clzssshui9Capi&#10;pyru/vlZ9Yo2DxoryrPKkTdW6UXmiZwKKnbg6mS/yFr6/l1nPzv+HR6a9uLSzzzSz04xbovlE3Lm&#10;hwrv8f+F9/pwdh6nxVFitzj+zfOV98oWeu9G/OzEUSCPhhtbX46zm1nzjZo1mlyva9S8sYlu5lSV&#10;0ahx7p3IQRG4nPLmu+LAhslym7vI5VJWG6sN1WUs7rKDyiHj/KJdeh+TpjJqh1I69fPzk/KLi6YX&#10;FZauq/nK86UHz6Th8VZsm29PqhHP/RgVn1fG3Aq9lpOWtz2fev/qPYR8L8kaj7hkn/IV2CqVtEMs&#10;aU59i1Wsi5odzzXyeR/GKVzx25GLgnf5/VC+mLeOXN3nYF4SbMwp2WtxQ7EL1Ow+9/7cvlN/aDRf&#10;p2Hu9qQcmP1g2YLLeNnRz26+bbqdPnmy5ae8Oz1Pem9zn9iyH0pdVj3YOpSsekQDb4U/H7zt5N8h&#10;QY3G/8K7Ft4KLhMdR/vUO4LAK4lre6xx3RE/u2vbp9fi3KDxs7O+VJvrmaz6vgn3t1CMHTzYVB82&#10;X+0JlTe2G7pZl7dbU+R7fz2+YndejTzl/xe8F71xtniMqZVwdmJ2dbg7KR3W5to7l9x7Z+soNm19&#10;gE8cmTQ/Z3fsno0+zo6eV7yvh5t1Cb1up8EjVzHPNeeZW6xga1UWD+PZcr5hijvX3V1/vO54bXdd&#10;pUvrTcfXgrMTOWMla6fl7LTqXuDrTLWd5OvUPkW/voiek33E/nsROSgk0xjI1slcvhlQ/cjZfQ4m&#10;h5459AThFcT8MD/z47EX8bO7GcdzAGeX3KCqXs4o1sejwYEldsAjTvWJo1dcipNq1Zh+a9eSuWuI&#10;dkRtiCLPZorG47CMorJdyin4UfHpV16ZUtanXDQOG5qLGmasD2DTyLAFtgOcXVRjZnf6h6nnAjg7&#10;5n8SPpUczxmze5FpLrYyrvICMl/0Qr3jPN1pXmM0RjtipumLy4rKisvOz2oQih0pN2xHcHYnMtWM&#10;sYyMxTLC2Wnboap8mnahf+N8nB09+NjPO2esQl5esV72cvB++N+rP8XPN/JbI5zdGgefPpL+5R1/&#10;eJ/hC83uDp0/mv7mO7avxXz3dVmH1s+OfozmmgdqNq8LVTZDP3Ijb2xV+upUs7qsRsbSVakrM5uq&#10;XRpeTPrZ+T3YQnN2yK7qyHbFuGLcZxtRmj5syjafv+vkwuGFPSXDC4dRhkraTD7uD75xw7jOpVcb&#10;vahalLyyZvjvMfuD1ktuLI5N62dXnbprhLPjLCZ4OmZf6S5h5tiDyEjxFghdqnf8WZ8lvmaVfZUt&#10;vqbHctEyJBi7EfZQy8T5X29CbGwgZ/fG1snjcXZqH26uWV1dUFlUWchSUVw5femqtMv72Wk5O0bQ&#10;kSPieA6v55U4vrWcXcTP7mYa81rO7rmaAWh1KOsGQNmdqR5YCoZszsAcWQZuPz3Zx8BdK1YsYD1c&#10;d8D6JyH/6qQjk++Ld+TmLLitvFfptzCSrAXPt3vN55U5lc9WvqqydGTqsJSPWVcNOJi14jXXdx0f&#10;WtvU8crjn9xevyWvbG+CMaPHctx6rvbD2nO1x9XoWXLyvebYygpwdT9Avoll5dnly8q/u/i1YsS/&#10;BrF12vcD0DaPxEt1M2B/gvfvGr3/xeQuaHZrHGTsyBG0gIEvvg7X29eDs/utp9f6aOEtej4r2Wz8&#10;mePKNLttsXyK/0xCoJIQeVYgzkA3ph+oifv87KzJ0I2S1YX1DNun1jVl8xetNcwHGzffsMZQ4Msb&#10;O4Q8pr7i3qxmfBC5Tukd9zGWKpfLXTWyrHKbXRfBtp1iriiUYhvuRj2HjE/qtWzarpSiImRkAlVH&#10;hewzaHF/xf/F5OawlNg+VpU2PnnfFptXNhcZmXEdYXnb/Vfvb9xJ+DnbK9i1ZNt022cjupfMwfoS&#10;4mgZHQvOTo1X55N6+nqjxqx75+y9ye3wymusza3dVPcT6HbtcMrdm5xnbDcn2KjSveUpsCXYmkYU&#10;O7neT3Bv/U92ONqljMXY8fNDKU/qt5R9A5ydZOpYc7/ke/raoeUOt/sBzyoPCurjjVn1k9lqLMgV&#10;y6WRdQNz5W5R/QRV9RScnfsd7yvuteodgdirdvO7yG/Fq3TtcSXeXZvjjWuP+NkF9m9wf9+I91o/&#10;u/11LzT8c9NzTc9tEeXPW0l4aZm7TI9DXSrcrNd7HO4dozg7ZFdwZ7gz4NUmS6b6msrULVKdcjvc&#10;E1HthMYlfON6Pbch9/JcuNdmzLbFOJAZosPaYi0vafVoVTRydjuCfPdu8QrOjiyc4OwEeUPClONZ&#10;FOSltYDcy1qSdW7tNCiC/LwNOWTPNczx3OqZ45kM37jJnmVBVB9bGOhnB95uXM6O+y787DJBKjo8&#10;oj8dnh14F9h3UOok0yiZvOAa7Trgfcfzio8vFrnnw+uXI47jYM7uRhy/2vNVZPs8V0OzQ542zlWd&#10;5twZ3dHd0OpeUsuFmHlxVYlVKCN1IqgvDWMWztcm6HV+lmw5lKnmPDc858nT6HTR+rmGPnMHcrxW&#10;pqwfxwOOnJ1L5ezeTBWcnfSzy5iNs4KC9aD0KEOm7HIHsswtK59WMeSLtulUOgo3RC9HW5Zz0bTJ&#10;t+/wymsIzdlp+knuh6a/osDZxbVAB3WN9O+qxKFY5xX3L/3sNmb/m+dnrvnwsssHU6TgumI6nuKH&#10;8/jWcnbh3E5kvE7seop/bb+fXZ9peuX08qLy6eoSXBeXT1/60aLm/Jb85pyW/BaU5pzmoseLGIkq&#10;WbFNYMRGcXYzCwRnB1VKfg95Ghwxrg+QqYG+byxnm+Icc0sLMotTi9NEKUprX7QZ+V+pxNE1bpWt&#10;B5xbnpyZs+niLFQ7P+sm179JVcDk50GcnUGOY3VmpjpHGhc5Yw8azJlFqea0g6WdZQfUzzG+zfNI&#10;vmGhOih97CQTJ7cXWAvOjn52/qJydiP9JL+vBLXTXNmSsyqNaqivzKwGpxjM1fE9F/l5ETi737pf&#10;cVOrI//Ou/y1zvCPr9CcXfi3e/Nd395s5xstZ/fcOrB11bIMVAwsOPytgdu5nP6GWicdhsp0/cvR&#10;SQ9Nvi/JOCeuvF35I0gU5mpaWdamXIBq9ytVtSNPhyhYP1enea9+rnJ2iI51HnNlIUYG19JY6A7d&#10;jtywcJuBi22XNdNZ597usbtjHN30n8Hngybj0u3FR+cdoW8dck48XfwqnOxGMXaStfPVA7mnv3G9&#10;/Oz493gamWMPOZl/IhZBd4z7KQ47YyeO4/BydnwquBIMT7+ZSt2/eBx5XYX/4rwS1Y6cXcTPTszw&#10;PNve+OLn7EB0WKc7pzumww9O1kmOU5ZPLG+ZP8H/n1hOgdyabp/uTHAm0jXOxTrB+SQ0Oz8ZJgmx&#10;wJr6m/9My3dfeN42BbBpoOwKi77y/HVEa+MaPvMW2edDiSODVmL7RFXt9hUy65QhWvg7XbTucT3o&#10;nG+X32GdDDZPS6uJtuwHo8Zcs1rObnAhMktam1W2DlknoNbl1OXU59StqNuEbLLIQlHbZk20MwKX&#10;+0imL5CxE/v9mffnjubZB8fh7Dr1Wwz/Hbqc2JfQ9Xz7dEelNatuGbz6QNWRq5P5cdX8sDJXbkOT&#10;j7PzKXbx7kTXg652PBvtQLShMYPUcpLtHcTnh/cYi/jZhbd/r+7vR86O1DpmU+uPa99f+9o970Fz&#10;eu/eo/ecufe5pluh2Pl94TKQ2VQqbcG1liCrGIcN4zorQmhf2nWMfj3k7fXk29ug2vEunyObs2Wr&#10;5SO4ywneTf7OZfzs7j229nGVoRO56DpA1p1b3rW8a+WbKM/MZz7aJQX6rG3MV1vbYm2tG2zI9txK&#10;lczXD5mj2i04O9Uvb8TTjpxdoJIo20aObh8Iun1g6NajP3f41idUvB1k7oRKqm7Tv125/VE1FLup&#10;ribXJSvHMx28SNuFN1+sPI4jfnZXN+Zk/4Wn1nB2ysUMZnHgwowO8+LoEUd/OFmoKGlYscuyYNf6&#10;e05VtROsXcZsMRP1mzuVxzMcdJe7TLu0fnYvZp5Y1As/O5FXtc/ca+opO2kYMpw0XDBMXbxj6cOL&#10;n1v8w8UOPLOPrRxW+pQTeeuFd93I+iXjJvZvlJ8dWLsRzi64fwJYO2fUiZh5iflx+6Ppvyf6mP3r&#10;VNm5kf1RmUZsa2T7wf3aEL0jdnhhqZ3jmToIFTt6W4f3WJOaXcTPLrz9PPEx7/ez61dOGfMzV6Wv&#10;SsOSqv7PV5qlKr296MFqd7V7XZOvmOEdp0bGCk82KFAT87ODZuc626Rl0c5uiXWsKC1M9fN51TMP&#10;5BdUuaCYCYWMqh1pu7nQl7tKukqA6UG167UUQEnzM24+NW2kPXzv97NbM706bZeBDB3zt8NnUjll&#10;2rXo4CKWg6XuzOqZa2eumVmdWph+0PCW8ZSpTykAyRdqnZf7LNDP7oMtWJqmTCBvrKump5QZJ/x9&#10;oH0t8t76f+Z7j9Y2ZZZWJ9VQqWM+K7KBDzrDy8uK40vL2UX87CY+5sI/9rWc3cNVRyoPVyLKlKVi&#10;oPxI7lNJT007PA20myiTTquZFa4HO0Zl0L+dgUm/nLQdMbJ55W2maP37s6LBXeUhRnZalbHyuapn&#10;Ks9cjrEjgadydqdd77l+5cyGoi/Z2F7LcctUewyWW+13O+/z/L3377z/4LW7Mx1vWo9bu6wV1dsX&#10;HEV8sJajG+u11tduQI0i9rdfKJ3X/v0R9Msz8fbbcxbAbw/zs2Dgrwdjx2M43Jzdl95Ex468J41f&#10;qTGxX3p/4/1vs3eWfeWeuGoXyNlxNPmVHDEKI++vbz/4/ewwI9cNN8a7h5r8Jd5FfU27HGQcquoZ&#10;R9+4JMRyup1+nU2yZ4K3E+ydUMyodWmXLzwHjR3g7Pxs2pMphaVfgprj98V6qJEVqVGvgkWTrN2+&#10;Qp5vmsHkcqGT/cdWwdipOVhrEGHq4+xke7hOcnZ/2RDTkOPn7DBCmdFiZe0KqHWbajfWMx9tTANK&#10;fU59bt3Guo21j9fuRvyt3AdRy/bJ+jPv//RxdvTi2wOmbjfq3SkoM3ajPgh/vl36Fv0elbMTLKBo&#10;r2TsZJ1k+6ghtza7XsPUqblxz24SOXJ9uXIbNiA2VkbF8u91sv5iHXP3ULFzZJNAlIpdeMdTIGcX&#10;Gc83y/lseo3ws2uz/Lj2d6tfo++buhy957ktWsaOjNx6KEyXU+uoTA1CjxufDXOM8HlyfVLVCq79&#10;Px/y9nji7fSVw9Fr2VdIJ6xeyyrHT1xCtRO/Obaf3WvIGnuLdaN67Kt+lBbFcvcSfZZ+7h1wxruD&#10;mWix6FD0c7cVPLr8+eVzrFPA2GlZw1B5cu+qRY/Rz46LWo/2s4NSB7e6H6FA0RTcIUhDodTJdp+H&#10;igfFTm5Pqnbyfagait25hhO1HM/7Cl8o1Ol4XyAVu+DxLK9Igz+/2vfBnN3Vrifye9dyHvf72Z1S&#10;hmf3JrbHtaOwnhfH/KtgxNTFV0M9gmp1Awq5O7B22U/i/rsdXNzKMnrSdZqHSlZmPBZL1W6sdjVE&#10;PSI5u7TunFZDH2b3zNn7CqnYDS16MbMr8830rvQ/pGfmPrLg2QW/WvDs4ocX/HBpxdLcimHjw1HL&#10;xlyv2J7K2SHy9s00RN6q5US6kv6obvk4v8deVf330MfitVqP2o/cy66HccNthcyRkVf2QuHehK4S&#10;KnbX8vjgaBu9PqnZRfzsQvfP9bpeEVvn30dwdvSz6wdnhnysM6vJdqGMrgtS24vM1ZvB1UFJGynK&#10;SM5YKmfk7Jo1eWNBic0M8LMja1azwp7tPNv0hsqhCb+33zfFOuYWrU6T7Bh/ryD1kmHVOqwfhBt9&#10;7ci59VjUjBC4xu4qySvjtXYC/Oag2gUzbPitlbZN6v/k7FbPJJeG/UrvLCNnR2/dAwpy0OaD6oPu&#10;hUKfPp9X35rUorRDRbtKLxlXYbuqIhi8/hqs25crN/jnK2w5zt9LhrApxh3jmuKa6lgpImpHrYft&#10;bFTbX1XTW2pGC/x94GfpxvqseKY5s9NwCnvUVcIMmVTu6GQnxl54j6fQnF2ocR/edow+z/xn356W&#10;s3tYeMKRV4PONbD4yLeg2EGlU5mx65QHVahbh0fxfAOTfjFpezxYu4qTSg/YuLwyzkQnlNyqrKr7&#10;K59BhKyWtZPMnawP+/zsXnfeb38TDO7gQpW9tXRbYhx17m2ev/Vs89Sqit3feb/j+QfvfZ47nbfY&#10;v+X4Vc0vF9C7jtGwqLkE1+LT4M9vvx6cHRS7yduT7v5WzoIhYx/2aV8huf52M8/V8rj2n7+v/TwS&#10;bj+7L7wbzfsKv28Xmt1XoKBWKC9lXIlmF/Gz85/deUTc+KLl7Hrq4kd86oQiNC/Iq44q2hqHlhFL&#10;su2GridVLalpjVd/Ooqz2zMDnF3plyP6mFhDIGfH7X4M9oTP+zhbCg8M4U33idXPr8HPLkT+VfrZ&#10;TWmYUr8Jml2Lsq8E6wFfB7YO+lxO/VTwdapiJ3m2hmx8N6d+eW2nT7Ebe58+8/6To1l/SP9T+PLt&#10;Sjmg36nvYJm9U98+uzfjHdPbWN4yvaV8agnOE+tvs+jTZPtHDZV10AxlK0LXDcsb9/u87IaQ4WO4&#10;vs1Kxs5lcmTXQ7HrMBfb3g07YyfOahE/uxs/hoPPI34/u3ars/ZPa+nL9jQKWTvB2UnWi75rP4Im&#10;N/5S4Zas2Nj1lXN23O6wN9/5yF31d+24K0+NXqUTNXwxLE8EqHah/exeve81RMYur22r7cDMZMxG&#10;9hUodkuykHu24P+zd/ZRUVzpumetsI4kQoQICkTNQA4mNAKCAcQsNWnvwZVGu7WQamwSOqEzMKG1&#10;W2mkjT3XnnPHmSQTJ2YiqMmZP5xMTGbOjYlKg5isWcuPjMncdYMffBgzc88Rk4z3TE5UQE1iPuY+&#10;795VXdVfCEo33HXaWtvdVVTVrtpdu6v7qd/7vBnzodahKHUG5beY8/OV8YyvU85DF5Sz+4SrnOiz&#10;2+rqG+tsgWd3wq1DxDD3AuSsnAaRsP592eXW+TCKSt8z9VTFPPJ5YuxOQYHvhWJHOXIoV7YcRRf+&#10;ay3qZxf+PvYfrzeaZ7GxzMehz9QnTNV0J/UkSblMUwoT7KQXQUXyY7si4menbpcdBY7EDo+7lkWn&#10;FgwuOl3Wi2dqfaYOqHad4tWFLySq1/c9Xn3s87FNeSfJz272iUJkjRXmaq25K8ug2GlP5F1k+WS/&#10;yIy/V5Pzr9Dsji9+HeWNB3+/ZA1y1r4WswaKmu/+fObhuWdIaS08oNmv2T/7lOaApittW8p67rE3&#10;3HbB+jVgfem8Qy63McWuE7ltC8r4eC7Q9Zr+DN+KG73vt/r3qJ9d+Pt4NO+R2s+uA9lYizKroG0F&#10;sFyIw3waSpIIzS5Y/lcoTl4WTeLsZq327gd+dpm9fnljQ3F2lZyzY9vSdlcXbfDJN0us3dTqZHOy&#10;+SruydxvjiJk7wINpxyD+njotcOSXF6ZaZz2NLS5QwvgVoc7szUbip3eWWiESqg+39XSuValQw3L&#10;9BT7th+6DXWb6+vzrbn2BEcutLpcR559hd1glTJQePtJvb782mFOWbpDA/86nD8/jlDvhZexS3cy&#10;xa4Dih3dl3XZveJVUyQYO7qO1Zxd1M9uNOMu3OuqODvhGYPKD27peWh24Osk9WzsGbGg7JmUC5Va&#10;8/87sXZb7v7FkvKKHEO+EawcfkP3iKcRIZtgeMqwZ3jWjnF2lDe2HHljLy7E3Vl32jTFkmOtd/4P&#10;sHXE16knUu1+7triPFa/mzLnSqpd0Jr7/fmt0+/N1hF4Hv7ndbPz6I/JP7972byCpYO6Ffi+QWOa&#10;FLsqKaNM+O8f4ebsvnPfqX+rVNbsvodm56mZk/bvo4iO9eXsos8I+KfJ+PaD7GeHu3EdedTJ/BbV&#10;dyHuVWbVeH0djhwKI5aKrAkbJc7Odz3/7XznSbNjnB1ULpm1Y5wdYmOV/ZBCSNkllPYoS0NV/Ua7&#10;077R3oPPG2XqM30lsXap5uH87PLqXqrz4NvzcbjXtZjW16wkrY4iUOWpUWLZiG+jjA91vjk2eJQs&#10;jwaWucFv3b+uP5DVCr1ux8yNC64L14WvpfKVMN/8rYu8+cih72XEy8OzDvGxNAWrUy3T7fk17Hj4&#10;cUCzk4/Ht97WPIBMsgOMsSPvPagViFr3MnbsF0G4rytS7aJ+dmP/7OVW3zfuZ0fuVwpnx3KgIjqW&#10;ODuZMYN6JHF2pDMp7Ju/6kR/s4Ijk7cLVSucXeAeQu9/wN1V99D9D899+P43H0GmCIxqyg3dbbpc&#10;c1UVi9qFzA04Xq/v2+3uDzZl2RC9ishYGyLYtxaQtuUwZS/MmAOtDmpdTGDB8oceOPrQIw13UB94&#10;z0fj+qWKNeTHnuN4xvZMY10jlTeaSZErd3X59RHoP87XKcfl0gR4+tFa2Wr/Om//B+lHeOx9ITF2&#10;b0Kxc+h7wTb0ml5x0LeHW70uRrK9P2cXqXaj7YR+f7mfXaKWSBfG2SW1QbWj4kmqIM4ugPsCDRbx&#10;ZTJrBu+2mHWzL87+cPa+QopwJYeYRG2HuFO4NIOyVQQ/Nju2sqXsgzb3YebJ4h59olaXjYztwmnt&#10;W3ldXLFDROt/zpp831P5xNkdRwFt9+AvFq9d/HmW1csaQsFkbJzSDh3X8tiueEOKLWVt0gso9pSt&#10;yN9xc0wilMFR9S1xhz0SY0eeFTSeybOev9vh/f6n5uyi4yv0+BrJ5+JY9B99XyI/u71FLczPrZhp&#10;dlVBc5RWTStKbwdn5wATRvwalCbGjAlSzeeH97PDumw7aHbE2W36QPJ8+9Pm/7UpyZofyNktqqym&#10;/crtcWc5KUqWXbd0ZybVbh5j8YhZozZo4sdDtWCurOgoJG6wOHPngjN6ujO36s8IlcUliEQNxbJV&#10;pRenN2mmljvgqee7P+95+7XjXQ/LV1hW1rNSz2vG/PnsB8fpPS++f8HcbGwvpOjYUMfkuxxsIGfs&#10;BB4pTL89PCLdmenaUJfwXE/BObuxuC7Dc7zjP94icV7UBnF2iVqKEDkJzU7Fqi3tf7D/vt3IAXE4&#10;gHnjKlPkl/dP2j3l08VHy9+DRncZY5l9v8R1PCh+oX+u4hjYQNXxe/3tGGvnkzf2/qyu0h5Tl2mZ&#10;44dMsSO2jit2Sv3P7n92/cb1G8thxtkdVjN2qqwcyM5x7+G7+++Dmqdm8PLPRYCzA3eIaOG7ynvw&#10;hJD8gjlLvNoa3vuy73UZXj87cHZ49v9ji8LZ5etfyBotZxf1s/P9hFd/2kf+NefsWgTQWaYbc3ak&#10;VVVZfXO0VlkPOW+ds3tlBH52xKJNt7zj5PkpdjnaxO1CXEZcxtYCel5Aml0pV8PgZxfI/u0DZ5dr&#10;y2t4qYFrdr2k2dXm1eUOQ7XNaZxTt8MbGUvKG403OUPGdffLjo32Xfan7ZusqdULqtOrF5j/xY73&#10;kBg3VmhdOXL4uttp981vy4+XjtlbEHfsAe/nx9n5H6FtTqOtkeeMTXZ013qQD5OihSlXLKJuIuBj&#10;J1+nUT+7iTSW5WPhfnY0JhTOjnmzeTk7hTFT+9kFU9rkZeHxs6O9D0KzexwxrA/P3bq8neV/pTyy&#10;xNo5rINeApCiY7kvHB07lTvczzR+As3uwmp9TVsNxRsRZVf7j+Rfp7B1CmtHyx6a/9ADjz+wp3Iy&#10;V9kkxi0bGSO4Yqn2qyv3ZtuVGbq9fgwdZYP1zwGrcdI5qfdzGXonImdV/nl8f6RAKu8D/3uOO8Fx&#10;ou4AY+zI24/G8ysO/rtAHnPhraN+duHtX3mMjq4mPzsaz30m0uyg1lFkLGPtCpNIpRqGMRsRKza2&#10;26+J+RVT2U7kES/XCw2ecrMfBGn3FsXHctWL1evof8yTEkbRsac0XyBy9WThVYFr8L3i/gWIis28&#10;816W7RWq3eeZj0CzY5wdFLvfL35+sX3JlUXPS55+5Dk3EF+YNC9lm7xfVtvj1oK1WxOzVSp2pV3i&#10;EW+l/5iCF6r/1iEnRk9RJ3L1cW8/Gs9V9ZEaz7JmF/WzmyhjmvvZ0TjuC8LZqRm0UXF2jBXj/Fqw&#10;vLGcs1MyNHywOdDPjnN24PpIffMrAuVxZXEtlEeWyJxkr++d/7o0X1mduqRyFlS4zM5FZ/SvU95n&#10;8Yz+gbySdPkYea3i2tKN6ZWZc2ef0jpYFozAYwjWzq0tI0axtxisoZdRVB0P4//kebwv8N3bOLtz&#10;0UfInyErduRXEUyxC9e1pubson52o7t/hus94fslzo7fnwdExtl5c68qnF34WLHRMmaHp/Qv7i8/&#10;Ur7HkAPVrgfjmrym1usGxdyKPxrgW6f42lE+WWXey9npwNndB82uTTxZs8zxM0mrI8XOn7Xb7drt&#10;OG8+XKL2qQNzl9N/z+Hp/dO9BX5/5+5B1gkfFg9K3qT+IKzgaM93uPV/O2XZPFLsCsroCSF50FRZ&#10;X3FE8toKN2f3vbvYvrVgg+RgR352n/2gQzcazc6Xs6Mr3ldzjM5Huj+4nx1/ZtQDzi4pgLOjmFA1&#10;+2asR5YHFSuWiuhYOW5UWY8vCTX/FTi7g/r2jF1eP7t3wKiF8rOTmDQz2rWUWA4hFpf2/rX7kPMl&#10;4eJCcpYgpuhLE9FrNAX62dFx8LyxeQ0raj01DoEolnbTyto8ZGWVOTu5lnK0UgaIumW1O8D+cU7u&#10;z85eOG/2iWD9rButRutGcHOU03a+xYjn5rQWkXcyg8drpR/wN1eVilGkI1X3I5vHsmuIyGVMXQjG&#10;jv422YYsFOAgB5u7GyiKjhz8odiJ12redfLME5G5jnw5u+h4niifX9OQg4Imztn9kfzsmCfbjfzs&#10;ZIXOvx6tn53/9sPNg7NreIjYuLl75iNLBHK7JmrJmc4j3mWRNTtS1JjyJbNxXLNrPvbYHx97v9JW&#10;c8CUqL0wwyO2mN585AdsX7S/h+Bn9xDVKJgHY/fqQ5qG++v+leXhUJg9jUvHlDblKKk9HYsGvoMr&#10;a+Dksp17/Ti7y8g6wXzs1MxeUM5OYfqCsHUyO4gI2njnZdt+xLnzbBy94ib7O0FyP4dznPlzdpH5&#10;HJko42aiHgf52fGJ+9kpnB3zs+Mq2Kj4L1LKwlW2xqzLhMaG/K/7F1xBztdG3fHUvUUd4iFxb/Ly&#10;kO0iOjaGcXazwdkJRI3Dl1UYKns778TsLrjQncg8OfvtzBOzE/K3Lm6AVvc8slHoFx9PeyZlTcpc&#10;8IaFyO2KkrQdXn8tKfsC2iGuTireXLfh6wPet/rYZXG78Dtf0N2fwfNCvev0da0I5/iSNbuon91E&#10;Gdecs6OR3Cd8pAVnF5LxIu2tvbjS2AhaTGHYvGyZxJAF4eywXe8C3+0kPzvki/1gs+Jn58/ZrZp1&#10;DZwdeDTW3nqpJiZNsBSah6A29+LOrI1rgZtbtyhFx/qwbHScVDZUX9OuyhSh2YGzEygPYws4u50L&#10;RETMGtNF6HMiJlW+1llF6RtmT1+SXD4PWTBC+dYN1w/+DB3vJ5xDwPFxxo7WB2dX7SmEthjyPVBz&#10;dsZZlXkf6Tskxs6DOzPpdcqv+3COY36/D87Zhb9dfo7RdkL3A3F2fGKcnZdV6wdnBz+7yecmEGd3&#10;7rbdk88vPgxV8Wj561DtBgTytduSOFfrES8Je0izk3LH+tfcz+6Y43f25fUnRc7Z7Td9UVvn/GfX&#10;T1y7XT9x/sZJZTerd7N6t3235bDhcIkPY5ffn8M9/qhfGIM4Cerc3edyzjGfO2ld4uwmh5dDPDLp&#10;yakFyKO7ElmhmGLH+HfOzUbqeg+3n93f3d+7G4X7s9oFnjc2O+ty6b85Rp6B4u/uqJ+d8imv/sQf&#10;v9ecs6Nn+L1ezi7JJUfI+vvZcc5OxYUxhWyXY/Sc3TfuM0JLxiFvrtVh/Ox8csJOt8hUH+ljh5zk&#10;s0GZFRXOjpS9UH524OzqVtQ2mtpNlx5GzifknzAwHzvKFZtPOWPrcuuWIx52Wd1JW6u71bXDvcM1&#10;BK+sM8JB4SNhl14sE7XGsk5hASl1LDsG9QW93mUP1Qfycor03WhXM4q+/ViKvqQy3Q4dMYiPXQJf&#10;JjF3xNnd5Ux2dteSYke/B3qR1Zd+D/ApEtcZtRT1sxu/sRvqPeZ+dsNxdjLjNRH87GTOLgNZIvY8&#10;kCiSakex672mU6Z19gGJWfNGmHrZNOLsPkVk7H9U2uFLSdvsSW03zRWfuP+hOY/Pefz+D5Zfst1p&#10;v2h73vaI7SmUhsZHbL9o/nzzZPBzMqvH+0Hh7NSqXTmPaPW2p0OuCeXv/FUXlDw1K4f+9FP/aD3O&#10;2anXk/vft57smuI4VdMjK3ZS3onIXl9RP7vI9neoMaxezv3sZM5uqoZHxfak9IC3Y5ydD1MWivmK&#10;3HLG2c26iCjXE3mnFlwFa+fQ41uxtlM0lr0QDzUrxPE+D86Ottm3oBe/gUi1m7Loim7/gl/lHch7&#10;SePQTL49ISH+9jkJmiRdUjaKJikn6dnYX8T+z1hPmielnUqKJ4X6pT1lX+w6tIJzDmDoVMuHZeRu&#10;vb/0cWviryw8KLYIF2YUlPWaplsid2+m6yfqZzexxrLsZ0dMzhj52SG+swXxnQq3FpqzC5I3NtNn&#10;uwA/O5ljE+BRN4+yyOI7Jt2ZKUvUXdUOaHlQ6IKUpuppS+dliplFs3doO8CYFpS9n9qOPLnzkCW3&#10;IlNAPtyS8pTyYkMRCq+LDEWGDdVNLNNG8H0Gayf0MklxDHJsyjaj4eyqZomaM7oO4RLy51LuOzkj&#10;VCSvLzVnF/WzU98fx/t1AGcns2nj42c3DJvWfxtUMnB2RM/1lx8rf0Ni7egXZJ/psvC64RwxglDt&#10;WE2cHWMGWQ3O7hModmutl03d4Mazs+aW9SADxS8cv3UcdRyxHrHuNh82764+giLXR6qh9JUf9ssZ&#10;259DHn/9at+9SefuDsLZSWrn2DOK1A/kZbf0nkGdA1l0Ka4ZjB3L5B7JMU3fB2rjY/DvwozR6GjD&#10;rxsT4/v3/+MusVoLXk9+PXVP8kHhD6NS7P7u9uXsIqVlRtvhn2rB+4H8VWi6GT87zoZxzi4UUxd8&#10;+XX3XxxPL9ql8rPbObOkmPLGKuuTylWM3LTUCmfSiLN7WeLsaL2zLspGcWlhXEYHPJ7l9bifnTrb&#10;Lb3e15ALTW59XWPNdpAsLeLWgobclpr1tfk1L9l6bL22noYe2xXbLqh0pNSdkY7juvtdp1M3X7ta&#10;W7oIBfV8bVXZWRFKnQ9ruNEqa3PK8cv0IecUv4TGuNE632c7+bzUNXF2cNIL8LFDzlueQ5bV25op&#10;X2w38ml4REs8PfvsNVE8rvoTJ/j7TUuHux5G/ndqLepnN/L+Gqt+v9F+uJ/dnmSZs6O8scH87G73&#10;8bPz16PU82PhZ6fen/q1zNnFkAvd3C1zkYnCtAXxNB5xqKbHJZN2l6XcrODaeNYH5H79ve14ZU6N&#10;veYAxjP54BGd11Zjqyl0zHWscLzo4hGqyJ4BOo94OamoWD2eCzebcXb+fn4aZzbWhKomrR+Ms3uL&#10;cXboR3m9EH52N8y5i+3vcCU436ZssYgltOaSz8i7EWbs6Lry5+zo8+RG11v072PzeRqqH7mf3daC&#10;rtKJ7GenMGucs/sQkaykwO1f1CtYc7cWtAgHxYSMtcS48VysfpyfPtYa+6u8E4WD2h6dB/ezdjGb&#10;8sYKvbrypM9jP4/734huxbbY3oaip0IT6m2xUOooUljx+YNmpxxPuHjCG+13edzV0oM4D4feEk/f&#10;r+az3wSRG09qzi46jiPX76HHMefs/jrDAe6skzg7xGUG57y4n10z87OT2bDAOghnh/yvjLNTMWay&#10;nx1n7Ii1Iz+7IHljJT+7wHaItZtnvoJ70/FUIlJ6xEpLBRQ2KoJZqC+wFjiS7EmOJAfVD9T36gvz&#10;mgs/0h5EVCyNZMob267vK5tfXgJ1bpUR24Fzg18euDy55nwdcXpS+5SHNkSuWKa8yeuxWoB6iImt&#10;j+0YK0hLpOXeeWX/jLNDbGzw/le9L3ch/23mWW2Hvh2/Gcg11yO+E2HGju4vwTm76Lge/3FNnB05&#10;ibcjB+uzFUck1evwUuhdE87Pjji7/gc5Q0es3RuGhIoeaVRfZhk0DhMn6GUFSb0jj7v+8lcr/mp9&#10;1nqH+QS0exrTgo6eRJ0yxVVvsfyk+nD17goQdfK23hpq32LG2alyxRJn58cecs7O18/uvv7phyf5&#10;rTeGvoC/mfTD6cvmDelbwM4S8+MRn7bz38+hPr/Dszy8fnayevcH1x+cNMnzI6+Js4v62fFv+Gp1&#10;ZfxeK5zdqPzsVOzbfMTGynqVolLd6NXX+CX4chlyraa9I7F2h+Bot7PsGyhxykSq3XxVW5xpO+v1&#10;z/va3Y3IUD7m+kxfSrljoezVGym7MU1OXr5zp1hfqvEgLrYdv/DJf6CrNC6r19RXO936ZV2qNbU+&#10;1TodxejHy9Fx7tSZoNUppUr7sejPyFVZZd865ej9X0GzGwlnZw3wswug7uY02hunurrreti5kGbX&#10;a6LPm0hfR1E/u4k0luVj4X52dFX0ePPGTnw/O57j9eE5BdJ3/F7TUO01uN0Nuk+BtTvpXut6C7Gp&#10;8kT5ZgXHvhqMaTYG9qTSva/XhCjZ+iFsI/N5RLlxHzxi2uTix7zBz06tIvLXMmdH29D6yFQRkrNT&#10;9sf97Hz3NjI/uxzkiz0Jb8qu0oxYivXvYZqd/J5Gqo762UX6M3Qk7ZGfHeleip8dGLsJ72eHHLCZ&#10;XZpTi3pAzO0t6kP22M9T18S+AO+5F+A7Z/fz4bPFNcT26Xt0UOkEyjWJkLrYrtIO8azwYSK50dmg&#10;0AVj31bEbYttT5P7g9ftaW/7M3Rsnhg7UtrkOtj+6O9jsXwFvOyMug4wVdq4LYn0TK0Eml2kxjG1&#10;I2t2UT+7yPZ76PeY+9nRnTmYn53sn0b12PvZBeHswOdJHnrpXj87Ur2C8mkVIO16kemM9OerJqPZ&#10;We00bjQ6jaIl2f77Jz59/NMnP338syc/ffKzx/9h5YePgKsT+pAztkO8MINGMq5/cUjYYF5lboLS&#10;F6qNSC6/MWfH+2Y14nmNmrNlZ/CLQRuHp2mgBOSnaZG8rtScXdTPLvQYi+R7wttS8sYOig0V7xmO&#10;eH3gJqaf3fmSfuiJpMb1l79mWFbRDRL8eKpDf0p4znjMcMRw2HCOFWLxsBbWOw8m79mKycbLplPw&#10;mabYNl02fd+GZidmV7xWcQR6HbZha8tsHt8/2lh67sFzJT5edTnn7z3MGDryqyPmDcrclP574XOH&#10;3LGy911/Tv/dSnTsrbB2tK3v9tQuedlNNfQIgi4jllw6e02k2UX6uooEZzdyfS7Ymr6cHfVQeLTL&#10;6H5H2q/cz47lURV76oYa5ahYXlPeWJoUduxrtxEamjqXayrIN1mdUtbz3y5w/rp7V9muma8wxY7n&#10;jj0007iAa3byfr6CZpdqedCcbr4bhddp5o+h2dFELnPvIjqWnn/pskn7v1ZTgiwVxZZvXH9x7stu&#10;yz6QReVA9r7spjKZJ6Tn3jExGbExMaSuf8myzSrMnJHxcnL7VH/j3qkvXWQCZyeX1dpDQrqX/eOM&#10;HOfs1Nv59hvNfe12In+Hl6kjfz4Vq8eibDH/JTi7yRQBi+LL1pGPHZbS1PBi4+mGNsoXK26BDr5d&#10;0uwifd37cnbR8Rzp/g/V3jQzPdv2/H/iZ/dh3eOIZ8U0F1Gt9+eDs2sR6Ml8t+mXpn8QPq28zXS+&#10;8jZxmUOthA24X3KcMrXh+qdpT3IBxrdHPCAO1F6BYievSewc4+xkti5oHcrPLtsd513/Rn52UPZY&#10;bliNlM1CPgKqt4INlP9+u8LkyWweqzXuBGeSfb/pw4X8mV87y0gX+A1ipJ/rN7ueP2d3s/uJbsff&#10;u7HpB/Kzo7xmEmeXMrH97NbGVmj2a/bPpvKrvLZFffC0i8s4AeZsl74tq2Vma1pLWmva1BSQcF7W&#10;jvKrboJfFB/Pe4uys1rhA7dTOCR+kbo2wJtO2Y4Utm2xLeDs5D5hkcMj5Ozyve3Tfm6+EDvov/3y&#10;OGtcUVkHo3+Jg59u+T7C33dlzS7qZ0ejcCzH483uj3N2lC/pDPOzM4b0UpP97ARQZAob5mXQJMYs&#10;CGfn52cnQIFT/Oz+BE+7P2362+bPmxPr84tXzebecsxfbta8zCvaVZQ3NkR7AjQ7+r4J/c3kEdp0&#10;c/MEjZBZqJlS3PBPr1VZ1mnXWZqoWNbc/5TQQG4VvVib+7a0IhNNt7iKMXWh9h/p5QJ89w6MhLOb&#10;Zsx8AF52l0rhy4dxTFmhlPty5K6r4Jxd5NqfCOPnZsddeLd72u4BEx4Tk6g9LWgMewxHpdyrE9XP&#10;bve95xAdC4UNKttRwyMVA7im9yCy5bR4h+H96vPV/dXnjP3Gc/C2AyvIlL0j8L7TlJ9m37XpDk3f&#10;RTxCt3BauNPwrOE9ZLSg9eT1/ev+xXJ0LPeq68/vvxfRsYiNPQztjJfDk/vvRswsSDvZzw6a3T27&#10;w5Zz98jkH05PXEJaAD1Po3FdZR2P36/h9rP73r1SSNT92v4HO9gl981MUT875dM+8ppusLa/c19j&#10;XlDkH9VWM9Qw2KxW7UbjZzda1u4baHadM18GZ/cyi5B9Z+aumcZFvpwdKWbp1d8J34lKmWH8tf1b&#10;959dRkTNItIUEzFzpNl5RIqb5Zkg/uLwZO2c2ZlBZUdGe7ZY1ofxSZ83faY9ycTZ8Vw/MpuXZlkA&#10;Na0U2ST8eTlodn6c3eognJ1x7Dg7ey752Um+dV5nO6biIY+tbbktF0Vf+xKYHHLK4bH4V2u+93J2&#10;keLtqJ2on93EGMfqsc397Ohpfqi8sV52DLlYA+kxtd4kv4byJXFqoevyILSavH3omog4oumIjht0&#10;97gLrZRVhR292F2ztuazx44h3+0nq5dLTnEU8TqAtVsc3abnEavCvTgpz+xgTaJFrdhRmxTVq+Sb&#10;pfNWzl1+7etnxyNqKetGNqlwsp8dcr9yPzt1TtgTbo1/v7h0QXrBSlHIqrZV+5W89eJdc527nD2m&#10;Dxmn32t6xaGMZ/V7G+7XUT+7iTieFc6uT5iq6YZnGyJBJ6yfnR5UnJXnaI2xxqzI2AneJht55sDe&#10;iGd1BzLa6PhTKkiz40oZ2Dd93JuJu4RWwRLPffvoPr1TeFp/eQYiYRkbJ7Fv5FGnngcTR5yd1B+g&#10;D2mSODu/9Xh7gdv7729k89Kxx9oRnfsijsEuqXZ8//q4rYnp5q/w3YoYI67YReq+LH9GRP3sJtZY&#10;lv3scG/Ty5wdy0nKuLqnwbqtRqF6WM6unqlblkbUDovI/Ow2StutTjdOq8zsWYD8ryqWjcXGNv5t&#10;8982xTvjHVQS7IkWm3ZlngMukXxq1KwvHCxrQqQrqXZSdKkfb7fKcgWqHSmOfWKvcFBbOcuIPBNT&#10;i8v/6fVHLVDrapug2K3b8yPdEy11WynHG1PtkDMWxJ1HJ5or/PYnnUcIrk9SD8O4DUXHtuZtHDZv&#10;bNW0qlnNef9mbxcuw4GH53GP9Djm41nN2UX97OTPuIlQv+Kg35JxGZcXdovxht9VHGUKFvFmCmdH&#10;yhRN418fnvyTez4p7zf2m89V95vPm/9kya0+Lf4VMe9t4iXxefOnlnPmfnN/db/xsNfP7lj5M4Zc&#10;w2mBtC32fRtRIEPCFENO+bPlElfIfO+4cof/mdIn1UuhEPpzdvdRdKyqPyZBs7unPwc0njd3rMLZ&#10;qdYbg/7rR+aLo5OfnHqlYqqBGHj++6HKOj7ft8PN2X3vvlOfAce8n8W36k31P7aPXrXz5eyizwj4&#10;J8749sP37nZxLnOW9dR01011DqhUO+LsZHaMk3LX3SXg7LysGF5R3ljGvLm+dX/DyjfQzbhyxnk4&#10;///Z31wfO88IKYXTfKZWndrPjlr81v2rrB0ZrdDdpJK1Peugfjp87WSfO/pezJ0mPOJOHAk/3r84&#10;W70M366M0gWH8GlDzxJoXTwnFD2mNlNPTR8oO5kZTAPjloqMsLL2KJ/39RCcnZqRS7WE9rOT90N+&#10;dk5rqR9bx/tS3Z9f1q2oS0DOWs7U5ZJK1wiVjtXLbYObT20e3DzU3NOwHR5e2dldpfQ5eg2KXeDd&#10;K9zXFX13ifrZhfcZHv3qGO37yP3sKMMb5Y09XvneY0efOPYEK4990AwezAUFCQWaFOo1QTQmf4Ut&#10;nH52vm0Nuq+5h8CPtgg0Wj3iupr3V7+Ho//0sVwHaXrE0JHKd8AJXw2TNff5Ag8csYdq7rJcrsGW&#10;7O++e9T5+dJxfzooaMTQMTYOfnboA38/u8DttnrXkde95H5LtR/sD4qgfxYKxvqxdvjfZX88pZ7s&#10;indOcbxdQ152iNjP4M/ylV8Go33/b2V9f87uZq6/W2k/2h71nu/3Au5nJ3N23VkeKF7yNBHzxspq&#10;Fq+Xxa3P7cBdl1S7VkTMnco+QJxgSkHS2tjl0OPIo86AV1W6g2ITi7zrEJv1oq64bG5WOf87U8Py&#10;JYVPrrkCZ4jLl/zs/Dk7vl/fY5G3ucUa+tw+qHRvo+V9KG/HbkjbkaGPwV6lY9wW35WarCUvu3Yx&#10;Job+n24JfF/93+exnldzdtFxFfn+938/6RO9pN4j/pRUL+Fg2QOzi2aJyJkqzqIcqv71vMy2BZXE&#10;val92+oFK7zj7El2XgqtQ7XrtY7CJk2rpmn2Bk2TpkXTmDfEeTllu/p8a4L9PxsTHHl2gz3ParDn&#10;W1fWV0CxciK21ViB/1EqjU1c6WPbQbVTtmeqmmBZZenGb3X+PbpP3Kk1zp6fXjXrSu7yh99fteVJ&#10;y4+Itduy5sKTQnNLzd4iXXaH2CEc1B3UntXOy5ubJxqRE9aH4QvN9PmuR750fv1ww3kB29x4u1XV&#10;7YWhWcfV00rSN86u1JxF9ol200Vodr4RdP7vb3jng3N20XE9fuOa+p7K9+7VVk6UdgsJhqcMx2Tm&#10;bGL62U36yT3ny/uRJ+IcpvOW18051Sehrlvit+sPiJONr/Hl5qOIk/0tHO+ItTta/lzFF3pDGfPI&#10;FgaFS7q88pwlTy354eL3lh5hLJ4/W6fMn1vCOTuJn2O+doyz8zJ2pGQiVhacHSl20nr55+4jzi4c&#10;fnavTv7Z9OycKYuH8MuZIv3p7iy/l+o6vONZvm4pxjh8OSi+c+cJGfH3xh5P3pKYEXN7GjFKo88b&#10;G/WzC1RX1FdKZF/Tsz+PlKexzXSlYaqDc3Y8dyxxdqRhKeW6uwrxnVCevGU+YmMRo2r/cf2PLf9d&#10;Kv9i/bPzY9dZV/DysfNlB6lu74AxZxOUPpq+wcSVQeX/b12erF0zD4HFOwQOj+qDGS/rePvcU444&#10;uz7T1oI1uR6xU4rl/RoZLtozGL+HbXZkrF7UCY8cekLIFDtTT21b7VBDsqM4wF9uJJydys/O67U3&#10;Sj87tp2SQ5YYP17SLdAg69Y36G22xuWNtsa3mwc3D2y+yz0ApW5gE+pNd7mGGq9Q7AF+4Qu6uIxG&#10;KBvj84yA7lby74KYmHecE+m6/q98LIqfnadmW212bVZdVsM/NqDU/be6251rQJ6tgYMbTaidgdlQ&#10;fTUvPlfOOLHhWbGb4+x8WxtwX3UPIHcqp9bhT1e7rPb46s+e+Gz1FMd2p8d1wDnEKDuP85SpUW/N&#10;/bCUFLtel6+HnXqfMmdHbJtc6DzkgmWucncXtEDfaSspmio2jnLsBq61V70f/jpAA4XiqdoPHYN6&#10;vznuO50n6g6wc5ZzYBNnF9n7gDxeon5249Pvcv8HrxXO7qDQllWR0pRSQVPSqpTBRDsUr7Fix8Z6&#10;P1DMoLqtzz2I8dwLvl3Ar9+P9AfA2bWlvJR2MXXKzEsztiXq4+zwfnPqO8REWF/1QbHbnrssbi2W&#10;+TF2Ic5T4uyYvx9Rdp6k3rSBODsUtGDng2VBl5O6F2z9wOX62IH41jSWp1bKVdue1jrTBs2Ob6+P&#10;8xR1wr2PvOw4Z9drmhb0V0F4rzX53hz1swtvPwcfs8HaVPzs4NmodxS3FLfktRQGK9sLXyo+rQX3&#10;RuqUXOoL7b9swPfCZlvzWhSq61e+2PBA/QZzUzW84lCakH010C9uff2K+hXWFfXr61diYjX2KSAT&#10;hJxJgmeTULUlt6mqV7Ho2D542m1J7BA/0u8qNmaWzErJe3vhmpXZT8Q9teXJLeu2/CjuiUabA+6b&#10;bxV1IFesmEfriJmFs53IPDH8/r3nqWpztMuov1hmC6luZNkuKOMFFf/2m8zthZQHRMmfq35dlS4i&#10;98RHiNinTBqU6W6icHZRP7uRj7lg43Bsl32HzF3t4qSMS+DsEgzPVRxTfOAWH7mPcqQSKTYRGDt2&#10;FJyzqz5HPJ3lqPl9S041RcfSr+MeU4Lxj1h+3vKe+fXq+opnK/YYziPy9T2c1Z0VhrLXkdduUMhd&#10;+tySPQ++V/JqydEH+5dI3niyl50vY4c5RAgTZ6fOHZtznnF2qn6RODvZyw5r5zPOjvWdar1R9iP5&#10;1ikTcsVCHSTGzpo/d8kVxgxemEGMpJwdamyvi5Fco+Hm7L5zJ4Cz+3n8V6bt+q25uuzMuIy4RG27&#10;WGr59xHGyvpydtRDNEXr8esHevbXY1qJzM2JWo/pSl2lc5WzyVXhXOWqcDW5Vjk7XYecZ52dzkOY&#10;eL3RvtFutOJ/FF6vrn/QXLxge4YnSy6DBfMt06DKhSrToflNtxySFDaF5VOYNK7afen+ztWagejZ&#10;NMX3btfMd3XExMn+b1/V0DdjyujUa9opOet97d5kvVLwVcGZ7J2Ijt2RUbKgEyN0T/JKXbupt6an&#10;LtmR7KS8qyn2VEYNKsxcoJ9dKM6OsXGMOCQ+b2R+drsc8+sRzVs/3Tul1n9Vc9Z0VvxYpPKx+Gex&#10;qKxCvNo4tImrdEypc5FSJ5fB5iEbMXbt+E1gzSUfr5J65dMhsuPJl7OLjuPxG8e+7/s06NjkCNdm&#10;Oll3p3Oy+2+b70DWVEwsjwNnyoj/kouvWhU4R5GinEm7natPXp831Tw0QJk/C9zDSJcMuK9As2sD&#10;b0ZP6ttML9beUXNh9f9dnWN6oeZUzT7xpGm74wrW6XAeEN+E6xUxaaK1W8oR698KY9wob6x8vDh6&#10;ptzJ8946MAvFJXVOWNoOGp6sb8r9dsm9l7N6qv36c3Z0TIizDWxXYu8muxLt+ynzLX4XtEO1eLMI&#10;Ht8170oKuO/7Gv7ry5+zi3T70faCfR9S/OwOiheTbcjg4J28bJfMeE20Wh/XCM6uoIwyRVXozgjN&#10;iw6kHUhL1hSBfd8FvzpP0d7EZfB+E5GvgceRVuq6UkHggVkbGSu3LVZIAncItU5m7TxJrTO3Uc9I&#10;3NvY1vbYk3EsGlfdXhppdtSOPvbt5CsLiSzkE/O3Fp+GW47//ZGP5mDv99iMc1mzi/rZjU1/+r9/&#10;o59X/Ox6xR7BaBaNzZiQxyFIDe6NcrKqGLOV1iTHbcuPVR179NVHWXn81apPVtkaC+3eaFY/Ns6f&#10;lfOdp33ThHoE2xFndxqcXVcpRnIG8t6W7SoEJ6ipLG4VmmodNqHR+sRrj+55NLuypWEvc2XtEzdo&#10;xdmUl9U4bVXmxoomc2A76vNrHNFxDM/cVZgrqjdUQ72srpTqIkPK0qtlKUtTliaXV1T7snfDc3ZV&#10;6ZV5Z4ixYyO5oAweXoho4TljI3+fCs7ZRf44wvd5NfrxNFHGdZWKs3sOnJ3kAwfO7sh94WHFuAJI&#10;ataoy6Td95xfCs868znLYcTGvgHN7qQ4BU/LtgunxDnV70Gxe838rDnHmAC2rrziR4Y3DM8Y1hgv&#10;6leAs+sVB/S5S3/+4BGoamDi5p1bIvvY0Tnz8/arJc5OYehC+9lhHSV3bFj87I5M+umUpfcklAwx&#10;nyw+stXZJyI9nsLtZ8c5u9/Fpxl5VOzFh7eW3p+dEfdG8ryyJn219caxslE/O0VdoU+o8S+cs+s1&#10;XVo4KcMjOu0Ux6pQbl+7p1lIZSLfOF5Pt1x38VhXOfr1G/dHQgeUsUMZxMHx8mVuOmVY8LJ4ga/T&#10;sL9D3vyvSov+r751tWcpuWUpx2xnxis6xqRxVs38JWJjKe803VGJs6Oj2+XwiGfETuFl3bTiL3Nb&#10;soyMs2PRdqar4Oumusi37y7S7HCMnNfj9Ug4O+Znh/NTb6dwdgqT6H8uX4MjNNpLrNOs0+wpdl6m&#10;W8+YxLIqbRUy01LB/2WrhGmOoWbG1DGuTlbriH0kpbG7rt1UUMZ97OgZwXhdR/QrJOpnN/5j2P/9&#10;V/zsuk1v1+Y77/CyYBpodv661sjmw+dnJ7fPfeJkzi4mpiHXgyywc0wXHvuP1etqwKFB1+pBVPtp&#10;0wZ7q6PS2mN6s+g4XDjA4okep5InVu03R/sGCXeTjCDbTt4WtZqz24ue3IvI2DU+zBwpc5oAzg65&#10;a6HsSWydXGM7el/ucOW5KFtsu3hioeQVYroGxY7/wo/8tRX1s4t8n/uPX/95Fhsr5Y09KF5K1TPv&#10;NOLrqKwL8HcDGTZiZkxmw8JWg5VrzD0It5/jqYLujFi56NTMAzMri8/oz+CZE02d4umiFdmGrB34&#10;bUyZYvtMneLV0mVg74Y/D/ZXdp42RKd6wO5xxo77/LVS5lim2HH2TTk/Zbvh9++/nTxvj7OBs0Om&#10;Wm97UAtTWtNeQF5bogrX4Hw7cV6JWoeenuH3wp2TMtLRdSX/IojMNcY1ux/EjEc+PP9rODpPV4DM&#10;2TUJHvGKaRXs3yTWzVuDdyP2jXNhfrxZgTXJfWzVb39Uu+an66hY1vx0zbFHbc0FdqhdfuuOYF72&#10;xRvxtpQ51iM+HKvL7hM79DsXFGcaNTu1Z5ArBlmjatpr4WL3mPWxrtUttV0LKSsUZcxpzquC1x7U&#10;r1nTlzTJGS5Gf6w3PEb0I/jCJnNldXL5Ve20JVSuUVnUkSciAhnZNmZVZG6AZqfuqyZzS+FGH86O&#10;vARXM1/BqvTiWZ1lHUIfVErueQUPmtpXcGcen2s56mc3Pv1+4/ebODuPD2cn+blNOD874swkP7vq&#10;fvB05yxHJM7uNTDw3eRnZ/kjpgbzF8IgssZ0i6eFASG3YllFvnFAJM2uXRwSp5Q/u/joPDBx88DP&#10;LQZnF8DWyX52LIfsKPzs+qHYSSVnrP3s+icdAWP30ynP3JOTn7gkoZg8pej+fK3G//4Yye/e4efs&#10;7tRnxj8Tl278O7i671kWik2Oiw93lV6YkRl7e0ZBmUM3fH4KX85O/gYTrfmn0fj0A88cm6i9MKMH&#10;xIqSgYGYt69dJZL/GlQ3xrbNt5xFvCxNMhN33X1Wv5NlkVBYuDPZM8wKu0ZEGlg0tr1Sy5ydvJ/g&#10;9Xfulgxlv6Te7fRydmyvIIraxb1Fe5IvLeR+dl+7dzq62WjsEA8KhwRnWcqi5jLyliEWr0Xcbhqy&#10;yZk2iLNTH9dI/ezeEaAaqs4H29V3MgWSK3bk7yern2fcrS5M7haUZleR44oNmiE4v6HGZGeyY5q9&#10;A5pdqVbOSWvSlmhXCddsU71c3cCmJP4aat1Qc7LjCvLFFuisuZfwG98Dxe4vLvmuor5+6LV6ntYZ&#10;63n6bIv62Y19v97q+yT72SG7Gzi7BMcdnPEirzVEd94MCxdJPzvO2WXEIkum6SUxV/ygcjmy47Sb&#10;ukqtueRrTdkmDrCM8wVlumwiTdvEwnqKmJXVP9/6klsHmg5qmpepAzMXMG8N6Bds58wmRg9F59qK&#10;7K9U9rq3un+JomF/Iz/AgP1KuTLUR0H5LNh63D9Pan+yK8F5p/1kXTeeOtBnE3/qpyh2t3od3Mz2&#10;/pxdOD43bua4/isfh9rP7qDYlQqtKSz8WHj2q48lzi4u48IMB6LMHljw4sxTWR/p+vCcjcZzQRnu&#10;0phI5aJ8dLrsvUUHwZpfmjEyxo6O2Q7Nzp97a097QeUvN7b9FYyza0+5HLc2dlncW8nrs6dqO8TL&#10;C3XZ3D3XI6oVO7r21de///xYXudqzm4s96s+/uh+fd/P4fqDvi+Rnx1FofWKpymPKilIQRm39UGW&#10;F1gHNh97tHYN8rMi2wPlaK2FZrccmh3j7OT9QN8KzqJhn972BLaWMh/qOJTlgplzduzODM1uVXHR&#10;7ObiM0K7cGmhNXdrAXxnTI66loaW2vYaujPrsjG2hc5FxkxS7YzpFbOb/h973wLd1HWm607dQQ0G&#10;7Nhg80xMlkkFCMeAbWwuZo1YFVM5iHAMkpFTKbESK1jEAgksYs1FnUDaJiUzLY9AmM5aNCmZdiaE&#10;h1+QZOaaPGibm2DADyBp72CmXazmYd7kTe73762tc44s2bLxE2Cv3/85R+exz2H/Z5/znW9/P0fM&#10;WD3Dzo9GrYr6hzzVMdLyjucn2ZMXNxdcLWgp+DR/5uSlk2dPWgZjHmgdMEOWn3fZpGUW9f6KSmpy&#10;5N+XB9cjHTvzZPPUyvw63Kf4Uwc9d1yzccUKZfvvy/hVHof6ANK9Ev88JhlZUK/Ha9RZO7y9fu++&#10;b38NvagWliGZ9OweG5J6dr9O0WZUS8fMi+xPO55xjERWilF6avmkKX1RukAInrTFZNS2z6uRLpqM&#10;C36de5jx7NoYz05w7cI9493Fomc3rGHUmbva7kWZBh27aW33tI0/k9oWllu2B5xCFQ/xxVFl443T&#10;dLlJC5tMb6cswTeFyPqUFDv9Fz99r2c3OUHm2Qle3Z8Cqc4sw3t5G1Mcmmd1F/K2GsUv4Z54drf1&#10;7AbT9wIlz64aPDvCmmR+2BeB1DAeGvHs5N9pijA7cN+Apu0c+xqMRrJ+phsfxkNTctL49BzHQWSM&#10;UO+r49zXUXl2nOeW5iCtifeyNyZibK/5kO8LcNmgb4WMqvTUcDSvDnw76MqQAVPH05IE9k5piu9O&#10;H3HWQjw7xtmjekXi2T1nJP6blZm1gPzzxi+sQoNunGOcPR+cwifcPPfGad929/PeHSiV3uf8azHC&#10;OAnHIqPsHpcwypVx/Dhnzj/aW1eaY1huEPvnPLtU4tkpUDviBCb7TpRfLm8uawEr5z3kySVtDSVi&#10;J+40/elv69kNplgWdZH17JpsjaUzfHcouF09Hb8Knh0wL6UOG+OUBdFAWj4VI0CVOFXPpmls7AVb&#10;k7VcS+qwLdbNVpN1NZgqHLHblEVRXY5R8PwbWauV3vFrzMetzT7KThG5GBXnz9A6dh6oM1vOfcex&#10;sWDoAaF7Fmy6Z0M6dpuAevL1hZf3J67H1AgjhI8quH7ErZsWGO6f7v/Ec6H8RFDHLi6O7k+f4pvf&#10;wHHsqP3c1rPrz/tnrMdS6NmZz09YHCF3as84Y4I7doOeM+KicvuId3ZhHvXQlEOyqKCo4KTkZYgd&#10;IdUU0UDzWP/capWM9C3/pLU6G9liSR8uIldO1JedNUaj7tNAX47l0iXOW81o6Msxnp16PZlrJ5aH&#10;+1Vdc/tYnfZpiug4MHD7kFGjienz7Umoyboyj9DHVqsG6kZ0j1ruEohdrP/XvbeewOxu69n13jUV&#10;fWzPvODZIaO7+bK18zyqQYRNwQsDz87/5tINK4HYrQNFD8jdhlUvPlRRleSmHLJAo3puMW3PeXab&#10;sijXIpB2U2V+PVA5jtjxODbqaplqC/VlhOO1Ik+0b4ZlHOXCXQvMrrM60vmS3p5EhhwZyLbBMm5g&#10;usvzWmOvyTcji60PVjzOMmYd/hJSCI88vEKjbtkk5NNV7WuNfczCyilUP3DrCLFj2+VOWjdje349&#10;RsXSuwVpjLSC+17lplGxMlIm2pRAwMS88NGWi9+765U8u9t6dj2Lv+5e89jW53p2dMcfenp2bfYj&#10;Dm3JBbxB6zXEC79oNtlHljRZ7zMQYseftz34wlCDLBWkMe3Stec1SYsW7p77Bo2MzW0Dz64hlDMW&#10;vDrBuWOZKWgeNr9hLtZl69M2DbPaMnelQudvGDJMMGtLbhsPnO6utvENqcxSG3j2CWVuWTYKmNTp&#10;aDRwrB4adsMOD3tj+AvDX8SY2Blz7yy8IjVLLdDJ4uPUwjl2/d2u+p5nN0LBswvH4173tdo8pp9l&#10;6eOfSngl67/9v/Tuyd6Upbb0eMLsfp0i3/nEne1GvYiuG93PrbY9/U/QiDPGs7MKnp3gvDGenYoj&#10;l8p4duJ38pxnx7lwO4O6cye14zkLLchFU3LSBOcuLWY9u51AAQXX7lWMvhV6dpyzdxLPDzQ2Fnp2&#10;5jEOszPXSWiWNmNP9h7km/9u+tE8zl+hv6Spg4yxpZc9HBG7WsH17KhOvF7FTiVqyc/P7zIDpyMu&#10;XH5BSUFJfklBXsEH0gT7eKB14+07TIdMO1BOWaug9PeEO9dJOW1Jy2+0K9l9ZzAP76UqMcJV6YEa&#10;emttZuOcICKYB0QwV7+MeHY+9Xop3qayamSWrEGptZLWF42Kjcyxo1jon3as5tl157j9Ea/8KvC7&#10;cPj16I/jd+d6hNfvxua5nl2N+YC1EXp20xQcs6kh/CkyvhV56XnkaJjaae5TcNeAZj17w6jdRWR+&#10;3ew9bq0OMs8ovzPaPHg67XgHpgimHkWTDhYe5oiZsye72brPzDG7cA4h150LavGpuHU4myCHToss&#10;HM9GyEFBV0LWrePXBfksInD0aBkV/psW16BjPYQe4FSgdTp/e8X58say46UHcG4unTZDk07ZJen+&#10;NdDtMpxn19122Bv1p2N2dtzOfhcx19n2Yp2h45V6do1DjmfXmHYVSBYxz7zgrdCbcJ2UqD+SRvGb&#10;ZaB+WpuhzWD5odCTb0wkpdbq7EWEn8XEJ3Qjd+tzEykrxFagdVvHzkw6pjmeUNFnenYYARt3UVMD&#10;vI7r5x0Y+/Oxlfmz85OhwFGPJymKZ0fC0Tx60xFv+QPRHgVmp9Szu9H47Gr7rn4fiOsweOJc5tk1&#10;B3l24ZwxqRNumeRMcn+44snHgjw7oHalqzY8tnDFBQ/thXPSgHxF5Kzhd7acUDOaDlsvtD39inVC&#10;XDeap3XJS4477U1o0y+zp8865ICuw7hYyget6JkzBF+c3viRccZonmqZRDw35LUt4fsR+6PjYDp4&#10;PMqSkem6z5vkS8IzM9nFqt88/NtH7yhd4lLXJ7x+HkdRSW2OyP8aRN9ohGuINyd4dpYiLzQCg9vD&#10;F9nXWbZNBc7H1qXRsOapO3K2F9TrT4ITTM8ZWtYz17CeubvtqLN+qvtxEJln1/39qJ+HlfHaVX27&#10;+r271+fmWX/o6tm12d+Edl07otqRQKNFm83HcWeqwcg1esMkfWXqnREHUI4mDSqjNlHfJE0jnh1D&#10;4TjPLqKOXVDfrqGwoXDXfJS5DTCaalvctviNBQ3A6BrGg083vu2uM/cQv64hddfwhuENyEfBkDwV&#10;R66nHLvDw14YvjHZML582vTMUfMvGZulo+x89BrStqf+WR0PNxpP3d2+P/Tsgjy7qDknqrzXMNJn&#10;Wvr/8frdhM91/Hd33MbEyHkuZSRPXMne9X29//7GaHvjeEqeHenZKRErwuMi8OzCuHFfKnh2xLUD&#10;z25iTDy7mPTsuuLZEdJG37XpCYFzb4iDQ988iF+31XQ0b1PWuQnnJuAbP5az5wvGswvq2XlTnXlc&#10;F49p780B1nbQ+wXOm/h6XyKevwSm+Y3fZ1heUKIvKZibf0p7WntKe1K3vGCn6XkqRuLILddb9DtM&#10;49g+MIqY78s5xpXiFaNwVQicIqPEFU9rabaCx4d9GZaZZJ7dpapkP8bEljeVtiCuWqyS6dzd5ybQ&#10;uIMWYIS9Gx89aU/9oWcXPW7FHTLadejq92jbDe3laj074tkRmkRcOC14Yo1R2GiR0boLwTGnyEIR&#10;RKX4fsT+VN6/spv7jnRMQu1qvSfMHmSno5ileCb9xi3gJjQDy4NJ7fMoql/Gd3zC7KqRmaLa3xnP&#10;jqNpMiduJdhzR6FGR5p0HXPBRqoVX7YpyM2Tr6fq/BlqNxUjaGltUti7FLSLgft90/zEr0vwU5ZY&#10;QuvoS0kL7lt7so/mtc/DG771qu0DjHMf2La3znU3+64WF5dp6Ou6RN//rRm30e6/YXp24NkRmhXO&#10;ERus86Tx1piWoq9neWPBWcGzfyu+2JPeFY2LpX46Sd+Y912MnuU8O9K4q8mq6ILzpjhfjI49rrmY&#10;cExzQXMM/p+F3l+H60TbKLaL9HvU60rnQUa5bCs0FxJqxlaPJn7dibHmnLUFDInEeSXpid1/HvG8&#10;xVRjph6al2j/t325/Lae3cDeS8P/b2U9O86zW6rifAFJ6nJecu71QM+Ocewc68iXrnrxkb0ecNO6&#10;3DaW/UdbJ4isOYocKfZmljeWYhjP3ew9nkbFMj07W63t6Lw9UEqiZ/GVeCI/KZ02MJ4dMLG1wOzC&#10;9085bCmf7QOuxa7F7hHuET5j+U8e/cmjP33U+ehPVyx8/MVHnnzM8HDXen3g2eUQ8vYEjhPVxpkn&#10;VecvLfGy68zyy4KsaLFsnblsEmPlTTJPOZgPtE5qxVcFUqvYlEX9MvFluV5F+P9n/84reXZxcatN&#10;14Now+Bq4/17TQbHuceiZ8eZYd3jiMXKJeveemo9O8od+7ZDV1KNMWj8KxofwyIZSd/uEvTsms0j&#10;C9op7wxQO/rS1mK9JLkWKPTsOLeO/13cUHiG22J4sqKz9rYSFMtZSxsv9jZnmwtqenND2nUs80Tb&#10;tIZk8O6+HbKYuXT82hKf7vCwX4FTR7w64V8Y/lSqa1rm/KSFnF9H43X483YNkMnXGHNWtNnoz6N9&#10;1876nmen1LML59kp50uQj8Lq6ojX8SWCZyeezIUXVybaPC0PL7QNlVh8+P77ertY9z+w68WmZyd0&#10;6GLRs3t+Yt/q2e1keWNlHTrKQuHFWHvqXXlJ1NebtxuTC+qlk+YiY6L+PPJYUYZj+pZQrdCzS/Gm&#10;ungOWznHbbHzuv+6/xv/WMuy/Jx8S35uTl7OSSB1hzJOZxxKfx48vx0Tt6ePzckrWK6fQ/w7cOPy&#10;Cor164zjmcYdr1ceuHaE2Sl06SqDunQKxO5iVYqvBpgd8ez4fqzYp8WwzZrCeHaUceJEeXNpNfT3&#10;a3Buu1POTTg/L1G/xNjCssXG1u77rn2peXY3epxo8RlteV8d70b3O9DbCz07auvIG+sdztE2rufW&#10;I54dYVCMZ6fiqn1XuV+gWdpeGR1LaNeVwDHrZukoRoDXBSOa9GROWCvddb5G63Ho2W3BmJxNWbtT&#10;XLrVphNWyc0ROyUvjnK6FvpdULODlpyq3lro0XXk0EVH6uRfVkbSr+PXVcFlNPqoHnQWVwJX2d8r&#10;gcW+kd4ZvpG+RO++0gPgy2IMEc6MELst+LoJNBJYpEDsBrL9hPPsYulXe1rfvorrntZnsG43tPXs&#10;iCu3SNOct90803BuAn3LF6XOfCmvfcLVvEPQna0H2pWop/4tC9qzowv2psSuZ7cY2R/c8aa4Chh5&#10;HDEmfl6sPD6+nil+kaYQGSYKWWlP/MXY/VQmLs2pByeH3vKJNajNoDE3hMaTjp14GxiYflrJs+ss&#10;jruKw65+H6xxM9jqRe+EpGe3IQY9O6BbKq6bmG/0PPmIzLMjXbsngdkJrlqPPDCsrreT2Fo8d2wN&#10;G68iohjeuqZ007IfLMmqlCq2lnnxZr8p60iaUbvGeNK0IwcsO8ZjWyoyQITO6wHnCHeC7yNPghfm&#10;+7Dyw8p3qo6sfuEhIHWPkG1YCe2+Vd95lPT6xPkHveDKBZcXYWxsNhsNy7l1Ko7dnTRHy83jsqZU&#10;WigXb5FjqWMWbKndUuLNmT0le3LO5OwpxK4jfT46M0Ls2L2KfVkjvQpqTQMTx/y4kXl2keo1mOKV&#10;X7WBvG59//9Gena1IT27FUNKz45yx77lmGo5bs5k/a8c1dVSZlFh0fTF7aYLEiF3R/OOpG1MPDeh&#10;WrpgWoEcFA1cz25+w8IGgdIVnbG0lTRY2pDbos0JczAPhO6MCygdIXVs+oz7jLvNuQuYHQrth/kz&#10;wOyA2LGRrz3zYNSNejT1+6ll42VbeBfp1102NSOu6fmCFPpE/8zHusvtY2Dipu/17NITvh9/ykQ5&#10;KLouVld44TkoovHs1E844gp27gcCG+1JPQfrNkqe3Y3r2QV5dv2oZ0cadGmOzxhqR7icJp1istVa&#10;b95h3KzNzj9kOi0dlE6Z1xg16RsT0+OhZ2dLJm050pUDYob8ra4xjld97/u/8L/v/zLwgb/KdWf+&#10;6JwxM09qkQsXnEEy4g6STh/Oj00fTB83s6RgOdO24zp3xfrnTeOhayfr9qWBZ5ftJd08FceuknLW&#10;JpM+HfPJvjHu58zFyBxLeWN5sejXSqO9yVCwS/E1ldfYaqHnVWumO6ZeIxn5d5A5zoH7fq9sy+/N&#10;E8j8qz7l8tvTnd+3+vL6dKZn1z2enTKvA2Vy6IRjx1CxG+XZieNdCtT4msCt+x3GzxFTlvPtjltb&#10;/VcCJ/zV/m0+4ql5pAeMq6UTtiLvKn+hz+UHQid7TPN8sR05cVro1Mk4XHemwDZkGnjTgpp0pEvH&#10;LQH6dAk+nT8BI1913suBy4FqX6IjiZWLpUnOY6XHyhphx0ubEcstUKTcmLgxcU/2Vone7v/o+6P/&#10;qwHn2FGbDOrZgWs3St8bfWtv7KM7sSKOJ3x3th286w5yPbuo3DTBaavQvJw421DH1fetR9IonkkT&#10;qzobWRsS30v7OM1sJB24ImMR/Gj9KynEaeNcQuxDtf/w+eB6DKVbFRxNK46r8Ox3xXxo/7S9m/Pn&#10;4jmHjnh0izSPq+x+zcqENOR0zzVYmPkMOwzb9fWG5ww0QpDOh+JZkw7tH8Tzctcf/Yho9iV54PoB&#10;gdkNBT27myteo/2fd0fPDuhUBO4ceHaPEFJXCuP+xcf2em5Yzy7iscKPLzm8QLmy7TUYI7c7pdVK&#10;X80ojmusW8v/ftmfl37nh/cuX7GkurTaugXo9TbjKeSWNU+GRhzjvq2dsiyMZ/eAM8H31/V/Xf+H&#10;kL2z/qm1T64qpewaIZuyIsnb1fl5HZbF9TMs47geHWPNAcEjbTuUSbmTLMyyJ0tTLSXLHLPsl62X&#10;oSd4Gbl7r0qtxnr9Kf1BvdCvOw/lzY2JhNgR8v4aemb6ljbQsfxVQMmzuzuO56AYDPW6XYehrGdH&#10;uWPfcDztHFFyAn1YejzFM7cm87Sil4p+XFRumV4ywnIMI2ZNhsXGVYakxdMX/mQ+jYxliNvcNobU&#10;gUNXcqYEaB32B4TOe4aKO+i94f6Mt83ZQJgd2wf3nGfHOXP8LyF3VBq+fRh6dKRJF8leHLVh1K+T&#10;NyY/lbrwrp9l3j9rUe6iXBOM+bkz5l824XnbvMRAvbNkJM2+GvNO72Don+me0tc8u+uBkaa7E+Pi&#10;9ur+1dk1YhdpDXXeWIp2Kr3hxZ2jt/Z3q+yHWg2N0oquZye03rjeW2d6drLunNCzk7lwfC/KeaFn&#10;R5pxZFQ6+q/929IJLdsZzG6xU5U3VuyPmHZ85Osa0+4UUsahnLHr9NvS6zPqMuq0c6A0s8bkNSEL&#10;jnUzMDuBot3prfSfZhleKcsrla8CfseBjG04yg7gdMrj8uwaVI+d+G3cTMpGIbhxxLPbYeI8O4Yi&#10;QscvjfHsoGen4NUhV6yXypWQH80yx2YbzIbtpoPSdqme2TZzjQ3cOuLX2YhfR4gdsjLjDOgbQa5j&#10;oHXsRNyqeXa9Ece3Stz17XlyPbvaCHp2lDm2OyiVvC7j2XXglKm5dr2RhYIfsTlwAJhdXJw2Y1NW&#10;evwevBsQzy7JZcIY00X+Gb7zFa+U7ivdZ9tb2l6uw6hTyt9KRvlZhQdaF6W+fPSqfG6RppSadGKa&#10;58/FCFcfceYywZ3jNsp7oXyf7Tjqsx92HOWS7YS1CSN5hVVbDyD7LenX8XjeKtHzA70X7PTytsDf&#10;Wvu2XdDeO+9vw3l2Xa1/+/fOr2fvXJ+hqmeXGeS7meJdmivz6s2PJOg1W6W4OMozQX30L7LuBzK2&#10;SHO/5tnEYuOr5uelV81zDM8mLuplnpyoR2T+nYnVoFDjAoOOm1HzSVqx0WcywyxBXwk0kTLcsgJe&#10;oNDzqoOmF51NEXpn6p9z8TWNtwllfyiW9U57oL103e4EZqfUs4tlO2W9w9cfiPPorD7h9Rvc8x30&#10;7BR6bh24ZIxDRvw2JcdsL+fZrSoN5Y7lPLtwrpysEydvj30xjhvWZZ72LbbDMVTHEctlL9m99qUl&#10;PktxSQsQufR4DZSieQ7ZWusW2y8qVlY9s7686uXKoxV7y35uazafMu7IyQly7NR6duJ8HnB95Pnr&#10;+t8Dsfs9cDvyvwVm9zDlxQViR4gk/KrvrEjyZ2Hsb2f1k+w+y7YZ5km5Y3IngTMH3lx2yCpzThnq&#10;DWQnjbUYnwJGO+O1E7edKetjLGwd+HWCK7tVovcE3jPTc/bg6Je/6iRv7GCKj1vz/qDk2T0Nnh3X&#10;d2tb2Db38L27eDaFG+CP3Qj3LMK2w3bddbYQCBvQtQYyx2HnBtcKVyOwOlJVzjJo0qk/azJPt7xk&#10;/4vzLdcR97+5fub+q/Vj6yeSrtC44KW5L8xq44hdZkNuWxGQOtobGUqDo83V4D7jbQBqF90Yzy7E&#10;sWsg9G7amSg8u8PDNiDjqyFUFgannPDfu6cw0zR31PzM+aMw/vWi4ZLxkvGySWk1QWY/xTS9RRS7&#10;RB8xGOKmr/XsvglcD2yx7k67J77e9I0vEibX1TLKG3t3fG/y7OSnI3G3uO27c02UPDvSsyPcSs7e&#10;KvTsCHHLY4a8sYrfaU2Fnh04aD3Xs1MeV9Tg88B1f03GjokH07eHrC79eeM4IGJprjRnmuvT8lTY&#10;tbIacNG+l9EINVzC7Ni3AvM6A89nu2NifcbygtP0nI335tEh7lsS2G7bVFlwP8fZ/G/n1vSDnFPH&#10;cuFybh2dlzBgeYxnZw1mjgjp2al4dnnOMc4cd4o3BXw5zplL9jaVY1wcjY0DGsf9ASBztWAF0ihe&#10;kTtP/tZBnDr+3YP4OMTPuWaLrAXZnf/z3lqXnmb6Q8+ut+p7q+ynd/XsOJ4Vk55dwNUh+0IkNKyz&#10;ZYSOFfqMPp33GL7XkxauNsOoTY9Pjx+lx0jf0gQfcf2mQhduhp8jZtOBy3Xk0qk5gXwbsR7x7DgK&#10;xzXnLgV158L9ZYxrVdtljHEltO5o2d7SY6XC9pWSPh2PT66/J+I23NN5kGoIxTR972u27oyYi27g&#10;+rB1rrh+07O7VeLxRs9zSOvZBfXjFmk+ZRlVt0rEFY+Lo3f+OvMhc5GW69aZ4p9NcCVsSliZUJEg&#10;c+wE1y52L/TmInnizt2veTwBpvKFmq1ZVabnJVaY34EvZ5Tbive9wou+WPbaDIpoYvaLuM91DJ7+&#10;OahnFz/QufFutP3fTNunOlqspNBCeWO7r2fncQg9O+LZca4d8exi0rMD7iU5kYvVneVihtysQaQu&#10;yOcDjw6o3FqUyojms2zOWTJVmtGCkXJboU1BmaAoko/m1dj2lX5SxflyH61/t/K8Z7M0e4Zl0vJQ&#10;ztZIenbEs6NtOGrHkbvdq/9xJXHsHKs2rtqwcuPKDY+99eBvls10E8ePxrTCO8mjONlf5pc6LCU1&#10;+bOn5Ew5XfC54bThtPGUgfznwOqAxjHdPf5OwGOX4pXHtvAUx8QdFHFM39I4WjdwfbG63St5drf1&#10;7NTXZmD/jyLr2SGD6sKz8w/fi/yowRGfnDNGfzmS1ne+jSGEwf1TXodRu5J3pbKS/KPxD007a2mw&#10;NziDBQjbr7x610eUEQ1Mu90p5+elx2szmq0fm3/qfJNx5c563/L+zvtb9787nAt2zxUcO8azy22z&#10;AKlzkC4e98SzYyw7xrUDauejuQYV167Ne9Z5GONr38yV7a1ZG+7amPoI+HLEmVP6R1NdmYvmLp5v&#10;mkuF/GLh5ycuSC6kPLCI26CxGA7GNy2TY5piu9glUPiBbTOi/fY1z05G5DZlJRX8vx6gdmqencA7&#10;w724muHLb8/z/+nevQ4KPbtQ3ljBeWN5Y4O5XxmnzR67np3IFRvNE89ORggjI3Yf+P/bdyCjRdus&#10;vaJr0jbpmnRXdCd0x7JrrdfKWyqaPTNKZ5SPKJtRPqN0NVCwWvS4VGgMKTK0S+sM29mIVqZBl74t&#10;fbPuJBA7ZVaIJGB2am7fV4F/cNSk72DbEaeOc/xoVCxx7rin/Y2bmc94dqRpV4zxMmbDc6axdrpG&#10;zIBvAlV0gFVDuV6ZbSGODXSswLPhHtNbzV7JY/KCA0gsQHXZg+zbes2ebH5OdL+5alU/RfRuO6C9&#10;da99UW3aQ2NjBV+o+/sJP25n8c/3rq5nZ+vTb+H7v9nn+0rPDpw6kTs2otcGXD3MG7sH3Dht0DhX&#10;bhoQuX1A7URM01f9Wut+2wgf485hhOod/uEoypy4as6fimMXqi/QO2w71fcKU5y7BEyu2d/ib/Zf&#10;hal9q590806ozXrCut9KenSUz5YK95slL77O80JRqyx/F5wjL2KZopnepHk8D6b2GM6z60n8RIvH&#10;aMt5hPK/3TleZ/vrzn4G0/WPVO+hr2dH/Lb7NVfnbQ9y0riaNXJNSF7d/SEuHvhu8SZNN3TsgiNh&#10;CdFDdghmFQmbEiOXnyU25R2SDpq3w6goPXHnKB+GbHJ/rM1QRrNeo4xnRU76CF/Tetque6s9Knl2&#10;kdpV+HFulXgKP+/+mqe7fZieHdNlA98tZk96djLHjrhonGdHqB2VznyWK9F9zLO3cl/V3qpjVY2e&#10;LJeau+a1m4tqZs6atIyV2WE+GzkczBhvOmuypeQEOGqiL6O8bshQb3vXw7lyf1j/DlC7/dLsyRiX&#10;ynTkuMbcUsobq+LyCZ4dbcftD+v/Y/2jq5+Ejt3Gx3Y/cuTBI8XnHvzbJf++JMU12znbPttBZRas&#10;CcdHNqqQcb4c1Og4X444c0Grlbzgs/PiAMtXLso4VvTMeD4XPbMyHqiN9Fc7iXyc2PXsIm/f//VX&#10;Xr9Y7j+Dpd7drQfp2bV0omfHsioMEM+uYfiuUb8a/9C9byw8W3LWcdZ+Fipz4MG5dvl+5AuZ/0f+&#10;DYG/eP6jfH/weZsyTlSb260rnG97OWeuzXvY/ab7zZIX5h4OjmgFNw6FeHbg1gGxayCOHfPQrwPS&#10;B7SOIXWE1jFjy2gaCKD7iHPD/JfmOuevWPBY0IzzZyxMXJgUodxZSLy5JpOwK6HpA8bNKFsovvEt&#10;kBd1XOs1pBdda75qy3WI5+3B1S77Vs9Oxux6OkU8u7ioeWMF9hjJ87cbcbVv+0jXqCfLlDy73tOz&#10;+1w3sWSufbw9mv0v+wT7+JISx3+6X0f5pQt/YfDe17wf+F6Fveb7wPe6d5tpmaFSD04nckKgBD1G&#10;85Zl2jLLRpTrKvBZ3pNQoSu/7PF5m8F1IQ2KWq63EeLZcX7cwfQt2s9LU7wqfbmIPLst6QeB2nFu&#10;n/DbJ9ann8w4qaXSqm3Vzcl/AkjdOpjPeAh6efypX/XtDncK1TzqRfPEvBflaJ4jYWNiZKNc2/I3&#10;gmu28DvOYIiB6+DZ3ZieXffjWvSo3Tv/7h+ne/vvSez11Ta9p2enZMSt9Bv9hcjoEDIxz3wh1OSM&#10;/md7OO72FeSzVXPh7ghMB2p3rOyErQn5V1qslAkafH1gdur1BHdO+OGkKwfjOnN8mmnNBZdDb843&#10;wjvDu9rXFGgCSnfedsx6DFktOtoJ3EtE/Aq+HJ8X0SsZ+Tzlv5FjmJ4Q5LgldI7fk2R/zXatVLwX&#10;9FUb6Ol+g3p2COre0bPraT1upXjt+hoNdT070pGrwMjTa/MsRrOReGukxUH5YT26x4G2CZ25VWo9&#10;umCe1kVMXw5oXkhnTujNcb83pTHllZSjZGk12a+aD2GE7SEqIc/m0EdTpggR07KXe2QRu4l6OZ4J&#10;l1PHM8W0Mq4pngcT/120J9E3rwO3QCy77QfyWqj17Jba19rXlKwlblvMfn/Fi8DsBMeO/IaVuqq9&#10;lXs9XZd/qvxwxf8sfbMY5cE3ir+95EK5mmfntTfnL5u0rov8q8smmUuWAjW7Ym1mcQDMLrsV37E+&#10;qZQ5cx9V7ZOgZCfncIWu3NqpZuRs5Xw5zpnLco70flz5UdX/rfpoPazq3cr2qleq3lnxtz8c9rDm&#10;h/dVSh6vx1vhrdiC7/FNUJpogtIEDEXdH8sxLSKZxqhTzG6VjFr5+Xor050MxTKNjFXFcY35U9s1&#10;G++ZB1+cKHl2d8eTnt3gq+OtWaeOPDuMil2AMv/s3MP3cJ5d33HqVJy9YerjtA1rGHb2rj/P/7MF&#10;2R8Y741z3g4DpftRQFkeDvyN/0jlu1B4Ib1l4tA2W49aXa63g4gbbQckzt6QS0id0KE7O+tXc/9S&#10;8pb9bceb9v+BveVgxfUX8PLeBjL3thfjat0/cf3G/VNh7t+4n8ZIW03RYwt/MF9XOLJwBiwTNmrx&#10;CTaWTO6XRVyLqObz9HYvivK5uw715rEdHtfXbLlOYr8PxnjpP55dTzE7Nc+OrqJ4A+8tL/5nemt/&#10;N/t+6N0oup7daX8u2GKcM8Z9RD07aTtyMwhOGvnTGX8yvmb6o+k1IyyCf934J+PYnLr0bRPVVpsx&#10;J99SYNGb9RZWcvF3qf4b/5eBL1j5POh/XqYrT6gYEUTsgNqVX/KcDvjcV9gdh2tp1pqhEq2o146J&#10;W7SnwLNT6ssleZ9TjY39DO3xH6BnV5dxUtequwajwv3VLIyuRT4LKpTnjqyOjH2fJ00brmvDvz9m&#10;GRL1ZFTI36en5wgqmvTdKU8l7k6hQvmzuyrXbGMc12xcWYNaI7/zDA6v5tlFi2de687rLeJW+MFx&#10;frzm0c5rsC6/HuhEzy7wbOBo4JUuLJLmHY0mjcWUOF+s03uQlZahbkx/jrhwpEU3DVkdMn0XMJ58&#10;ifFIGmF2+63g2alywCq4dUD9EoDHtVeMgo30jvCOZNPnMQ9zcw+mQdkB6MoRf05ozTVDd45p3Cj8&#10;fYZR+vsMPDa3IuOUiGPy5yZsZPH7Pab7UWt+L/s9vNeHlxZrKuKWYld4mh7j4M8P0dp5tOX9FQ/h&#10;PLv+Oq44Tvj5dzUvtru5/VDVs1PrxxGPbpHGqDmId2nKLEk8O4/ufpYNgnPl1Osj32z8XuBw5ycc&#10;TWuHrUxoDE3TPLeP0w4xzlw9EECZL1cX6pdpqs68xpSkzwr1wep4dul4PO9O4aNct0rnJoRHMynh&#10;BOO4lMcxj+0xjjF26tnC2+lgaI8CswvXs6O6dVa/rn6nc+1s+65+7+v9d3X8gftd1rOrAfJkLhld&#10;mFs4ZiG3nE59TiH/fbNt40NBrTeu94ZsDRtW8jyrIt9qVP/Yk49RLlZuLzx4waPOTbvGXpODvA0K&#10;bhxNq3KwYm7ppMoSPjo1xV6NL9DnJhCqfcD2HtOm41y7d4DZZQOzE/vKHWOZtHZmTkkyuHKz7EWw&#10;2fZk+yxHkvNC+dGK856jFY2exopj5b+AivMWG3LPlm4t3WqrtTHjY1OY9hxpwd5nuA/P08qeWTxn&#10;JyEvNX+uFvF7NE8epyJHdCs4scoYFnFtYXnd5OfU8HYaPt+/7Sgyz04Zh71ZP3FuYp/K44jfbnt+&#10;ddR5Y0nP7sz8tlltmWczz97bltowbCB5dme+vWv44VyMW3UrNebAsGOY3UNB5O4h/8OBM1VvrH+z&#10;6p2K/batkktHPLtGq9F5BPw6WZfuTAnPHEEcu4bMN2a9mPvj+U9bnrGvsP/U/mP7bxwr7M/Yy+3P&#10;OMudz7jKXc+4XK4K53vYzzEzvoyH7Lj1uPmCNH2hrvC4qUlqkpphqwwzCu7Ts0zNiHF1/6zN4P0z&#10;/5Xy3/w6+P7Mee6EvIsiP2ujZ2bP26PtSrWKSO1YtPGBaM99r2cXGat73Z/mbLV+ajtp/Vc32FCd&#10;ZJRlenY94tnxOyld1dvWm9dAybOrsea46/0nA3WstOJvfcDiXude51rn9sHIW9yV/jX+tQrz+X0m&#10;rhvH+Wyk/3Zo4nPpdRmw9Gh+O7hslIs1tA3pxUEn7pS2RE/ZHZYHteKK9WsMXwOpEwp33O+tSCgH&#10;UidKxfTyix4aZ/u+/6qtxTpKz/LfyDw7dhzi2X2m4Nkl+y97Llcscx/0USE0sB5+p9fquJxtKXjV&#10;9L50SGWnlLoYQUyfcmfJJcvAsf4sA32nODfhSBq33zFPmEP4dz2Ze0NvBKl4n091zIGRF/Y68szz&#10;0pv/772xL6rVQOjZyW9It+8Fkf4fO9OzI503NgrVh9GoEc2I5T0d4xorRhe+3itsxKrgysmeULhE&#10;937bD/C1PMtQYz1Rynl2QPTCctjeAR7dx55R7r3QltuPTBB7bRfLjpWxjBBsnjJD7GfWZOPf4yhK&#10;oxcev/ybXxbeBUQsk6fcU4JnQ9/0uIn4FXFb5aZ7a0cbnLEs2tE6191B4mwm7ru340tcl4H0Q1rP&#10;jka+MlQOHDrmH084iC/l6fEuXZ3ZZ0pMfzy4XKwnOHeLNftSEtNzDJwjd8i8Q1qlC/LnOIuO/aVR&#10;rsDkEI+ksBW9uHQUw/SuTzGtSVfG857sSPFMWLvoj3mf3DGW+dvAYI0TjtndHUfMoYFsv7ePLV9/&#10;oWdXK12TWvVFU4omL2UlVt8476WHuI6dkmvHUbxYlsscvRcfueBR8+zW2FtyLDI3DvjcExFs2eS1&#10;LP+r15FsbzYTjy1R32I9UKrk2X1Ytde6ZqaZ69lhPO26qeYZnxnxbs5YcpetV8CXa2a8uQPW/aVU&#10;9tkOBNVtWpF76vy89qixrM2g2OVxLOFbnrJvpu/ioj+W/TUbxa9sy11Dr19W543lenaD9b5zq8U7&#10;59lp0i/Mu2weufDpBW/Oapu2K7khedcocOyQgULNfaM5FTeuj+cbCLNTKMwxpl0Qs5OZdg8FvhVo&#10;WN+w/nee46WJ+ri4EM8ulPs1xLMLZp94M/epuSsWTF84sqjd3G7+2Dy9RFfyCabazfhrfc9Kdh5I&#10;XZNivAp/nk7Un5/3SV5h/rSckQWixzZqKY45P5a+mSnjmu4vkeJaPHvL78rU04XH9uB+3u4Pnt31&#10;wL/4WoDE1krA54DOXQ8Uu9v/zpH4LTzp/03c49ptxv9kyyMjd2qenRLzVGKdcg/Ho78n69E+wrcT&#10;+1UuD19POd/d9WPd7+BaT9azq7E2lSV7L1Zi9CizJN9MpjhHaJhc/ql8enlC+fSK4TDyI8uavr89&#10;LLfr82NJ8w25GlAi+0MTZX24nSGO3o6Jp3VzgzpxPCdrsX4p3h1J7U7klyWPOlQMZ6NiEzzwwOzu&#10;9H6GtYhpV4PniLg4QuBJz4406Pj+gzy7UB7Xy57mMtKjqsEXvGozEEk38W5azLXA5hh/TuUbs19B&#10;2ZNNX+6E34N5bca5CZp0KsMmim96m7KGpQtWXS32L74B8G/1uc45TtmKg9MW52tBbI7avOiNhe8Y&#10;B8p2OlDtiWoXrmdHdRH1EfEjvFge7sXvwit/p+nw+Ujr0TLlemJeLBPzt4IXena1ZmRtKBvpHQ6E&#10;i3hrgpNG050aRrmGo2p9Ow+enaJ+op7fhWadzncePLs9eZuyJFO19WKZDnlh5d/l85oWGOF7pWw/&#10;6cuZWUyHPOKbYpzZatO7eS8jaimOtRk8bil+h7H4VfpQ/LLv+3IEUwyTKWOYpiPHb+SnV2WbHGzt&#10;MZxnJ+oXXmdaLkz8Rl4U8ZvSR1tPLBf3PTHfuZfvjZ2vR78OzvtnrPVS69k1pgHdCmrADTVPmnOF&#10;4Nl5TdqM8/PqzFfmNaaJHLHhOnaL4muywWhnLDliygk+O58WfxtD/bFL11k88y/yyjhWTtMXM7lP&#10;5rGtHL0utzVlexbTsf4/9vd6Sp4d1VUcX9Q7mudrRl9f7CeaF/uN9jvfM/8rYl5Zv862G8rr0bkK&#10;PbtWqV6PnAkYM2oZY4F15WkdshN5Tz0Y5NnJuVVFjtVu+ScfulCp1pdbY6+dqdagEzw5pZ8Nnh3p&#10;7xU5iGfXPs+lo575ePm7GBsrcsD+oWqUe7Nh9hQLML/iMTmTT+tPmWqhK4W3bBhx2snTfLBvtm6W&#10;Xs7bg1h+D2bUUiSLfvnc3cp+WZO+xKiMXNqHcr7FnAt0Th3LH7Dsr9QHdB7HsbRbsU7/t8PoPDsR&#10;L3Ld1Oep/J1Hndx3y9vwXzo7L7Gu2F8kH2n/kdbr7DhDbX2Fnp1p8YIp9/wquQFjUln59plhDUGE&#10;bqD8rmHA7JwyV66BdOaA2ckcO0Lu/hE8O4bZVe6zEZONeHZHwbODnl1wTC35NvDsiGN3JvPsrKdy&#10;jQtGFV6WDgCJrwYWj3ErzNM0DM/f5OXnbTx1I7bp/Zk/ebNn7tBzt2DOEtKujGce3zWIanVMK2Oc&#10;R3bkNi3abCztTazbv+2v7/XsnvCONAChi0+P25t1SvomsM67Ii8u/lvx3wJiB4ufHHcx+7+ionbR&#10;9Ox4pK+SlhgfMMIMS4zQ7/JfZ5ipuJLCf4Xcnhb3aukBvq6xyh15PbE++a/AohrtfMCYa//adx1z&#10;yt/Cp2ndHb4HTEuMn1r5d9TO1w/ffmjNEy5NePX5ecPSq61XypN9Sr23WWEjR4nl9s98RKrguHlm&#10;VDR9f0eGii9HnLke2aH009qSAjXPjjA7Nc/uVGAvULoQyw56dtMxNpZQxa8wKpAweVKjbJV5dqwu&#10;aj27O31XKqpZrkfC/uVvcqQ3tymrY6HslZGMa2TI2wvsX/hi13KX0v6IVt3xW8BQbWdCz44Q+1d9&#10;PIq/wj2BopPH8hJjles6O+fwuKA4/ipwGeMe+bo15te8sVyH9wO/MC8x7oxJo+fLQIpzCfQDd7rV&#10;TzHhdbm55jvTs5M5bEDtwrhq8ryrh7p0PUX2SM8uvD6UZULnH+W+BGQ90WDULjHut54vF3ljw89j&#10;uD/Ttxc5K3jkCj5Noj48kuUYpnFw6tgXMSt7dezyOC5GPFP2KWUcx/o2MPjbWUc9OxHVHwTQP5t4&#10;rK42znHwqO7YN1JcZ7uWoP+kdT2mf1H1z5Hj8KvA+4Em2wPG5UwnuOM+ldeN9m92P4ContNBVVi5&#10;3s00fTPo2SFLBPTo7tes1tWDE+fS7cmuM1sMFycQAilz6zgXj+ZNmuqsk+bzQOup8Fjt2DcbtaJf&#10;pi9mPJ6V/bkcy9RH5zqVfbFy+jU8F/KYphbasR+K3G4HdxsTmN069H48pjr0zaHYVJ8fj3lEZDDe&#10;m2Pomykuv2B9c5XrG1xDcczInta9Uoq7hOGXqF3kdTq/DwzFbWQ9u1bptCEbWRoic9ki8dv4shPZ&#10;Lz2kV+nZxc6xU2/34iPHPB5krpC5dkUl4NmNi37sYsa7WzbJZ1kDxG624wqenxP1Lt19hgO2veUf&#10;s7yxHLX7cH17xX7TrCl0fsXjsiefRvZWHsc02oTiNLxndulEHBu1WYau+uUW6/Kw52oey0+wnlnE&#10;r+yHYlsJr7NKzy5O1rPjz9HP+1ZL94lnbsNyZ2fP3FdKV/O4NlRL1Dt3HX9fBg5Ylxix1y7enanO&#10;XwZGo/eXjE+4vgZWevPFcMdzkvXsrkiL5//9PS8MOLdOyeVT8uyEpt3hDjy7hwNx4Nm9sf4PnuM2&#10;rwmYeUYzeHIrXG+F8r2qeXaHZ/3b/OkLL0l7simu6YtYq1Uy8hhX/pWft+X49pqixXdxlP652HVz&#10;vTfLbajveXav+Uca9Ylx8TR85ltxv0/cZpphiksgxO6OiRfnkQbQz7Ie0fx/9r49PKrq7HcHp3WE&#10;AQeJEvyCZgJBBhx0AgkEH2IzaJABBjvIBIc+QzvRRBNklFEGmD5nHxVsbbG1Em5q//gU9GhrlZCQ&#10;4OU8ba3oVz+5Jlxsa+t3VLRqQW62BOL5/faalb1nZyYhClaSZD0ra9/3nr3Xb73vetdvve9Nxelm&#10;yCbz7PjkIr0Yn+n/tKTEzuuKv62Z2woGz/2Lpknpx7Vo+vpM3xXOEps80pvn9ixFayJaHl5PHi9L&#10;WuHGRUa4cizb3K/AgiC3py5b1H3qH6/PsWYoz7veQbzv9tdLfd65eRzfWhO0WXppqguBZxcTcVUP&#10;L6Xft4tiYi6qkeO2APy2j++AxSxRDqgiz07nytFaJ7ltXS3Bs6PNziM4dix1nh2fRMZ4Jc9O3p+l&#10;rYL+7BpjZdXHwLNb4fY6V7g3+9eZ/NnV6P7sFh1ZVFtRB82BOj9770zUG5hYVruqXMhtJfeLsUHR&#10;I9DWE2MC1CCWRJjnGEoud31Wiqy/50a9M/Ls1kUpr2PR/qVV7hyraCMUxaF48+zFcW02gsSNwHyL&#10;ejj86fV/yJY4vsX2nLvG9zIQJ48zl7x+i/pwKJyZoeyFD17zfvN6izqueoQ7wzLMssd/SmMxijub&#10;j+t+6+n92aXiqMFaZuKu/Rt4dngC+Rzk3PWFxa5/bFvVTi12rDPvNwV1gY2hCyNXxvtqMWO5n1Y9&#10;WV4ZvxBxZu9C9Khq4FayarYVcU3HsWDCyrG8Zg31ZtzKdeJX1DHWDy6JUrTz6ZYlfs/V0syz4+9o&#10;UbfEx5T+qshhk6hWlAuGHiyAha1NKxfIIj4zK8d4389xWAWuPdb5zihs5h3L5xb1SMUfchyW/Imn&#10;4p3J0RZ1Tey2ogzreYrfc6rby2dRj7qDPzuf5Q6rP+8RN2PHuks3ZNL/6yPuGYhAwVixIl6ssZxh&#10;3QSr3tYsq4PymPKW3qfNcpk+btrkssa5GVwuZLHEsbH8E6SAxK/Esyzl9uRS4pjnyaRfQ2yR+9KV&#10;xvO4nO64M71d2uyEPzvK5k+vn0rZnPjLoGye+GibbJb3J+Ipm9dnS7yXQzbX+f4STca7PF6UtML9&#10;PBhGlLm9vi/a3nOq3yvk+KDqES5FGab8EyP/p/cek+/39b3HM3df3Z/dHv8+T2HueNq0NC7a6Za7&#10;C54iz+7LcOx4juE8wbNDrFktZi1jzsKfXYc8uyXas86+7KinYG7mXFjsgMhq1wp3XfAXoe0L3lz0&#10;d0R/Zfr7//rj0oMLfuEdO2o8eITjLy0Y0QibHeMve51SMh+cRP3aS9mslZTMQh6DZ6Pp1XUBjpi1&#10;16sFnjuTx7Le8duZv5+obe23m4+T6109Xp53Zst0PLsW9Hv6l/60KKdNOjsUp+NQUbCtTyyfg7gb&#10;VNm/9P0c2YOfbF3hWul9yaBzy/dmLFvUjeEnszOUVaWUzunfm8D17MgNBRnWYZYa76nYyST9QD5H&#10;9yvnVNeLuLG+mddOufyJfr/9N3Prku7PubEpeHZk1+lcu7D67tJXl7626M2qWvSKy20HJ20KDCj/&#10;MWx2v0ec199Ffh/9Hcrfz/3Pa3439vdjfzf21fGV17im7AS/RVHYBgjpLPFs7jdzr8S3lNdGuSxx&#10;Tq/ton51tTTWSy7LdXkduf5NK8+2P7tWtTDybafDcov1UJEfEbT93g+y12c7rLdad7iHzBOzYR+L&#10;ur2vZ/6wOrXVLpU/O4yaRzV7Hfv5mjWQ9kD29g9kRUtfTuLetKizI88UwV7HIxPHOhSP5SFXEe6f&#10;WvtiS7Im9swkWgQPwmZHDUF+SXMpWp0FAWgelmHKCy7qHuZjutc6x6I4Fp2CZ6d+tvS0eXaOL8er&#10;M/HxMJN2v/N7sNnBn13Cp93p+bND3NgF62KMQMHfUm6rQb+g0XfcbfSzt8WxKq8FMSgEj/Dwot1V&#10;dUF6uXmuQMZ/5Jy5Fe5kv3PGcfpjoUejSyLt86NaHRW9Un1sT/ZSu1d9MWKH2EC/IIHDF2Mt6tGK&#10;kS7NXteG4wzgOEOZ5vw8YMQnreiHw+8PR8/egOMMZYPdXvyy1r833kdfps7xLWcO2Lx7vZ2N+Z1U&#10;F0WfnVRi62MZrnyu2ez063Tfb8LfKPzZUTveHXw+PCbWtx2HzcxpM69P+5rnxm5LxI0Vz9FXHQ0/&#10;dlfFtlfsDAkurNf5XEFT8IWQPTogNga2vPZ5QCw/ujG0CfZ66g/k2qbn3AwuN2I4NW4ljntKnZG/&#10;c3G1xLPwZ0cubEHkV0UJVCfh2jq03teKUTV5rmaxq57iNtr2iP9y67aCpeVG/Cfjj1J9irvElqvc&#10;VEzburxeqhIjanGbF1Z7y3CLv7g1plsROj4v1bXOlW3Cn527lPyThsBBMtMM3DTJUfsmlnimBIdu&#10;hnW+7S7nWsx13RvcLOK6o6wtmG69A9y7+cy2RJlYr7ZthM3u4CSvU4zLpxubbwbbR+B5qSabqfcT&#10;06lxfa588zPxnMJml2NZHKFee6SdbKae7VCqnYPnGrFJ2bwz/B6t7m2ymfr4U3Z3Wtks9OZBle+P&#10;VDADR9jsOsKjlM0YT1MuLfviS/fUOrrHN28f6yT92VEybwbPrrDLPLubL9lV8PRX8menc+2+jD+7&#10;m2GDC+Tm519S1uQXMpaSuQ4+6bYv+MeiTxd9itivny79ZNE/FiFylC9/TOGIwtzAiHGj9nk3+6O+&#10;ZXb23NPLZc5QJ4YFjh/VLEnpcNzd+2Xt8W/k2Ql/drQ/kNN+uxgjT6A1Q0M17fF7/ESWxAFxPagS&#10;/XfRe9bs9g78X2Y/WPSYZrdvf0+eq418Q6vPtazy6LI+9bEn0dP++PoSex+LRamHzU7eu3uXgmdn&#10;R4SjNp7deb/VvNR9nX7r/pbwi/duopTrRp4duHJaMvPs7lNvjZ8f/a8Fb2lxY6M+jno3BQfM+wmi&#10;vL4RfTqRX4+8MW/5tU9d+8A1T13zo2uqpwzAzFjOaROYTofr4yGJ5+SyVz4TQ2ebZ3dKjcCadZ1l&#10;bLGY/dqq3hWAzc7ys7xfVur+6x6NX+G62/NFTN+iLyXz7NjmEOXPTnKAq6c1Ivo/rGcoy2013r/A&#10;IiJaCB77xxKMJxj/tPNyLSuccYwryOP0km0Oz6IVTlG2u/9vgmfHVoQpuWSvY3b0/iwca+kDm91f&#10;tXH89seZzzuX1w3+7DSenebLDhw7ybMzcuzIdSPPzshxkzy7rnLqUh1Pnt01E1Pz7CTHjiV5dpLr&#10;Z1vgWuCr2F3RHKpHT53p4KQD2XsRNbYmb83QRscaeNRDRjSMVXlHJx1fcHgRuYSDYkdhs3OXVrvE&#10;TPrksXrOonk0ak7C45z41l2RQl+1/sh7fdXrnOnz2eK0+bOzrI0uir3WNjLfBtEEri8YEpyn4xPa&#10;QzVsbxjxZ2/A+Lfcll+M8XwTLvnkTIMqR0A/ycDoPHh2nYz5bYn7/CWYxd9HGa7s8bN3L3//N/V9&#10;yuf7qqXwZ0ckpPZnd4HJv5153ameKZ4d48ymT5+pMm1X5wsfe5it2xfxYsmw2xGuhQX+6lKOwDvz&#10;thWRZzew+lDV9ortMlckllHuqNipHe/3ip6B8IMxofoxE4q5LmMwy3rQWZnue8jz0u0/F7ebeXYt&#10;6qLYDS7KTtMftmSgH/9Pv+Ct8120qDdFbivQrHv6wdqZky2H3OwXtJeTPGt25LYijqjlKrMmtmoo&#10;bX8cr89jT2DMP5xF37kWZVax4Nmdi+9Z/J50vzN5u/BnJ2RbQ2DbN9SfHf3RGTlz0tcet023+p1N&#10;Rat99EL3IfzHS57dL9xX5zUXNRc1FR1DZmJ5VCt3F83W+O/L7IIHTz83x0PEr8yUz1x+MSEvJB47&#10;K89kfeG1zuT1ulIvOruv5NktjhDF6xPsGh2aYilDsQ4Nto14E2NSNpuPXGbze6RsTn5O6s1HKq4Q&#10;43XK5+DZEevpno+8XcpmtirXKf+CZSG5vqc771zfTq2G/uyI5L3+RvDstLmjXePZFT1wFv3Z6XFj&#10;51w6AbNawQE0xJElZy6Qu7ZwtWePf09CMgue3cbQZwueh1zW867wJv8qz5rixuI1E1d7Gnx7YKeX&#10;kpmyeU61WbvmupEHK+pER1g+0/VB1mnzdc3PYN7/9ay359kRq4tiHwwnjpL0aE3mKsrr9iFluszl&#10;XLMrXLDYJf/h2FusAwtfjgidW74DWZ5UM6unFKB/DokLm51mXU//e/erDwd/gPE06tw1pbDZdXJ8&#10;98C9iBtLVO/+BvLsdH927yY4c+9GabOTHLsfxO+PV8Sckf9mHJhgHfrQ0p/d9qCvcnrlqHmjy5m0&#10;smz0tNGTp09hHjDtM0R9bQ4w3iMT27XB5ZTHyYnS2Yxlva6138fa1XG9kOeIIzs/vrPr/Xv3n11/&#10;difVMX6HbUHeD9ssdKfUGwMbMu/xGFl1J9WZ/umOL6K6pU5fMvuzow7u8nPUPAMa+4HM46FjSEdD&#10;Y7z3aTY2B9qdufCcI1oQtgge9MJ57LaC40EcG/6kRMF4oAPtzqxioSnILyrO4YyA24vC1A/QOh3i&#10;3Nh2NUivUfSrM6JAHNuzeHY18CX4Zf3Z7Zy62tkuBmxn/uzMMWO140/fn11b3FhY7GaGV4brNItd&#10;tWtr1kLMxj84qcG/1veI85h7iWdJ6WLPYi0vKr3HWx9C5IlwU0VTuEmLH+nNe4usfI2fB49qMZlE&#10;v55tS3LS64qxnvXU5Vb106KECmBZHCstABahPUy2bnMfDxLLR8O3FZAVSyvb/LxTCc4s2PzxB2Gn&#10;Zy89V6nzHwOSawO0DBDbH2ZOmCvGYPR3zVYVPjVC36bOoV1tr69jHNMq+GSOAvveedAfeh7PTsjR&#10;3aHtGs8Os00581TzX8dl47rcbizT+bP7zGSBM6+nt8+13/OZekQ9ph7V8mH1IXUUZsfCYqdeGX+r&#10;6lBFrcaZdUPPd+bVI6oMYztuCjaFa0O7oVkYsr4OfaMZPjU46645OAExXV7UWNJG/MqxvZ6K185/&#10;t9lmdwJ+IgTmPJaqvMHzhHx+k34sIE9z4R8DY2oJ+dwY7+/jdrQAync9kM/Bo6EH2SZYHJanbM2+&#10;9j52iOoCcOzob8OBq3XMs6NlYFHsvZFANXoFeUo+eXZon/V2orsu058dx7Elz66rnLo7ycxr47xJ&#10;7psodS5c8nbj8Thfi3phvK/xPOxHmiE4c+DL3QFvdNwijh/ouMSD2PKw1+0JHsAYr+gV8Pfc4wt4&#10;GwMNiP2aKvP4euiX5MHXBV6GbDZz6HRsd/860PW6nbDZWWKRE+oIN2VzrsZ5PSZkc+g2cFuJ1lzl&#10;obzWxMg4Rrjjt0Nmk4GXqzQHiPdfBEbSao8jL7h4Ijh55ndNXG4MgcEDpHN+DHh2aBHSPS8xf6QC&#10;slk7drhywmD1T3dOd9kueHbEMf3ZSZ6d8BOX3o+c0eddOn925fBxRw6dLMOJ9XRl+d2aPzvMiDX4&#10;s5tXNnP1qDJw6cpyC5EKcstyyxKxX2+G9W78ZVsKG4r3+fbCYucvXWa3OvYEKZnrA02hTUi1hgx+&#10;PLiEe/17eTSO3ww/0cvsxDMl80vwfaxj17xkrl+966z/Rp5djkX4szuh/ngSvVA4lMmWFa6Ezh16&#10;sIjylFa2Cy5+J6Fzn4TOLaR2H+B6pZc696bg7ejrUud+I/NzDYVGnBGn8DcNS7zUuTvm2ZHHNzvy&#10;h+FsZ6hzg2eXwlrTHb+l4Nmxbms8O8yNfbdLsWL/loaT97fzunad3yauk3w98uz+B3Fj/yf6WvSN&#10;6P+JvI7y1di9cREz9l51WfyKSL/KbaFd2pyWrVmMDkWZi1jQgcOhncGdiP0q82eBz/xIvsPIR/y0&#10;2Eme3fEQ9e2TWrvfi2cjjjpePvs8u/4+j21Q4V/b7HGt6pLotpIflhtZdSfRt66w/DWiW+r0JTPP&#10;7oS6Oj4F2gT79Ju9j1UKSX8S43BoK5yU6sOUu2HdF332e6IW9uuVp2yzPK9oY6scsasNkXmXq4we&#10;Gi/n+xGtAku2OrHoe8PR5ii8Voay3ZXOn50484T68VQFegztEH2UHQmendinX7c7rfONc0apZinX&#10;eHbCn117np30J2f2Z9e/amywvmCNg1Y7wZ2jb7uu+rdbh3PXgQ+3zxUsvtkzwSNzmWeWFjdWj1vL&#10;pZ8zdi34fowZO6ZiZbgmKDh2nOn6AXoFnBvb4F/jXeRtYPTXtoRfiZZV85eBki2OZg0ILI38Of5S&#10;7E+J8V5+33TZWL+6Uz34cr8LPLs2m92uipJMYuz1zKJ5nN8q8Lc29nAQFnNsX24rmss+NjX8nwef&#10;zCaSP8wcom0jUgORN2F/z8C8V/fEV7Tz5fvl3hZwfGmDIzId0Alos5P7zSW1h3ui8F/JPkSCZ5fO&#10;nx3PNZ9/7q/Tnx1TbXB7xYDYaJO/OvqLM3Pr5Dosd5hJ2zHPTrLjDoMnJzO3cdlciv2Hse8wbHTM&#10;TCyPqldXfhYaWM50Y+RhtW+MzzU6PgBzYmsTeD44aWtWtWtDZomVPQPJoxX+brgu2i1ZbshcZl9m&#10;p82O4/hClsjvay6/XH3nWd2xvui/K9lmBxtZfL2mhecqWXOB6oR1bm1sV5jertjf35PwXkV+DjR2&#10;yM7X7fW+v2hj7OS4u3xCPj/kfNzEcSeuj1S8KuQzcD1MGduhPzva+n9chDYA99B4dh34s5Pf+1z7&#10;Xqmfm/7sRGoInI24sTo/TvqW67icYZkBC90M63SU2uxWrYy6BnvGlxYiZ3nmYy+tfuTeLUTUic14&#10;/s2QuR6r3bMhs9xGlDJp29OUK9zEs8Pi9yLWZLAXz6wbXanPkme3KDIu6kAvvg/kbdHclyLiOi2I&#10;tMYxcGLpR7aJc/l+OYa+IIh5JsA1jp0n8E7Z/KtJlM1EKJl24jnkf8hmP+S5hkvKZ/LsUtdjnkFf&#10;ON/WLIg8dniCZ9eV3yXvf+6VOs9uD3l2I8Z3iWNHn3e7Bc/O4JeOljrNT92d5XeWz2e6X/vfcXn/&#10;/Ce/99mi/HI/0qxEvqk8UFZTOA7WusaJjZ7GYua1+eMvS8SSvRTbi/f6YHEEXoli4tNjFb6sjHq1&#10;lNMS23sCWzOXA8mCZzcevbxe/brr9T0Vz2527D5NCi+3DZn7eJvO3RjbGCKGabXLKiMWqT/vDP8B&#10;dnLq558HIJ01JC6KfjJV6NwH3S9rbBb9uYQlXtO5IW859k2enb7frAdR1pcS1wmdO5lnl/4883XO&#10;rXVRl+nPjv1JwbN78gz7s3v3/P88//f9zPmJfu23iWOe6Hf/hcsGyVw+eMO1WxH/9enI1Mq+8/rN&#10;6ztvZPmPovdrNrvvx+9VK2J9q5/HeDd0aU0+bysqtx0AF56J+jW8QxlKLovM2S/EtKLwmEtge+nF&#10;NWt51+rv2fZnd0r9RXB5ZsFE3Wb3hfrneFYlvNepejqpDvDBZpe0Te41+7M7oe5gSwJt/SbMptW/&#10;uph7/35OhuU8ZcZQ2uco63dqVoFbrPkTOSrIbdx6QvX5afV72rYKPq7ENbidyYYYtw62OGhHqOkf&#10;7MCfHe+5qwI6jPX97F8X8Jl6kj87clNOm2fXFjOWsVvHLMgPNZWsztvSeaxYWvWM/DrD8tqhDY5V&#10;mL3a7J7jKfOUlcocKL1b81wG62zsCBiYR0LrYm+rLyyQPLv+VTdWCI4dxzkOZHOMQFHomXov+gPM&#10;3N4+088mk8NC7yI6q04grqPWp3effEfE2ltFgC//LH+8ntFonqJlLq7jkEj0BdBjwAi/u1DoD4jx&#10;UkL/GDgWvQL92EVaDGqHpe+QHya4tRLjgchtblj+NAznQH/A3Ni0/ux4x/3qJ1MdtsnWKtcHOT3V&#10;nx3r/Jf1Z1ed1p8dLXPkx3WUyJ1LTnvih0IXlR8OMV00T5RHwrtERPhgbXBn6FCV8LvXF/Fft4d3&#10;gwMb9R3IZmScGj99pzI+84FsgVnz/4OTBL6Fj9UosD++UtbR3rJr7VWyP7uTsK7fj17BMFrmNKSK&#10;90mMaf0C9AEecpDf3oKRFG0uuvKAtd7Lvr7E7pb4m9dTPn+YCW/zie1i39rYryaF7bCsKzloQBzU&#10;ApL82en6gLxWJEhUWx1TEVmG/uzk7Juu/cZzrU4If3ZaHQcfLZU/OyPnTXDbdM4c+W60npm2Jzhw&#10;My0RWN2qbdM6zfNt1YZjjk2K+cq8MW/AGwNXTuQ1fvLl9iI3Bsq8820a186ywEqbHWXwgWy/l95v&#10;iFP6qGPvIFWyOpo1mb3SvxA+k6OwEjQHKaHld0uuF/p2ub+3FO9E8uxmR0ZDQ861PG2fmCSbBWYd&#10;wGaFNb9QjLI1qs9en0M5bp07l4gX7xK2+yg5OblKvyGPVevvnzp2IHK7O4xRcerZ1LE79mcHu7sm&#10;mz02yOZsB2x2PYdnJ/3ZEQv0Z5eIG9uF2LFJ/uwWJ3Polt257LYNt2z43tbvteU5iWVZcp9cnvPB&#10;TVOmjouMKz8S3B04quWmwLFAvW+vt8ELdhz4cXv9+/z7vGsmJubwwma337MXuK3xb80Skpk+zalr&#10;O/NS4Zie7IXuzeOI+eYg+/a9+Pwy78DIs6M/O1riFgRLMEftFmtWGf3KSplL6RxhNBjg9ZDmk51x&#10;FW0YO3NYlls/D1DnFt/gpBqLPVtCHvyHmUG0DfK5eIU10Qe1+Wk5xLWmc6fn2fF4zpiDdLZ4nec7&#10;e6I/O8rn0/dn97c03Lrfptj+RL/lg0v/o/I/TPly0zr2V/CYy6+4fMb4q669+tqrRJo8YNqAuZ8G&#10;L5y3A5y5neDMbQ/aKitj96v3IgrFvfEfxftV7oDFbk9wmb3cRj8UAtPPFQhM32KS0YwHxd/KeDIC&#10;1/VgY5Nh14vrrr+Ds82za1UXR72u6XnJNrpWg72Otrk/qe+PvE45XZ7dHZj/Dv+21h+i9260Ubao&#10;DRxTR2/hDetj1dyzJf7xDI4JjBo6NzH+x620tK2JvTecs2W2uzn7jtuoSzwfQn8A7U2Gssz2VtFP&#10;NV/56f3Zaa2USp5AhnIs9GkJRx97kj87zaqu8eykPzvy7cZG/wXvcck5UtUf7DZkrXQt6F/lDu8q&#10;qXHSb1yKBH9yaxyrmR2JLNflNq3c7Hys9EXvOu8W31pfo3+tv9GPHoC/AWkVvN3uDjYFm2DNx3g7&#10;fHRtCs8MuzSeHVh2VXch/iuf3uv0aGycGj+1iBq/w+KBLPJYzZnHMtEOwFzjrwvSU52oTUbUcYtx&#10;e+968vugjqD7s/uWCzY7Zb7jlGZh198b9H31B+j35yq/wYz5U8DrTdFvu4jXiwr1MXsef0L9WfA+&#10;jA9ep/wT8+jE9wCnH15tHTbOAFCU17LuwgwLzWZn8Gcnv5n4PtQejlTAk50yPa8ucAXuZPZn192/&#10;I/3Z1QcYiQX+7MIXRq+M9wN/LXW+Mm6Lucw55osJPlz7/0fVTbGDoR3BQ13IO0O7gN8EJy6BPsmN&#10;E1jcFNgZ+kfV6Dh4dmp/8Ow2AdGc5XpwktUh8UpMC8yu9K9MYFess10wjgUORr9Ar3+iHvWun957&#10;MPPs+mG2K8bmbUB1m1YmrrQo/v6VitWhfGT9IsL+wz2xBycR5T8Dn874/k+oF1U/gdE3znwlz1ac&#10;fVJ1+Tg+pkBCr88cUDoyj6Nkyf7sjLjW5HycPZTXM48Hf6LFje1Z/uyqXeSa0p8dGG7wEWfM5Mlp&#10;69rsVHLfZGZ0B6Y7Etval9Os40sX+9b5Osn+5P20wkkejSyJVC4zNQQmlE4Hx448u2iCZ7ch013q&#10;sVI6yyTwW5PAs45rHc9sJ+q0MbXTq7+yfvWWJxkfSvubHamA9utQ7oD8FfqxlOP/wjyX7wBTw5Xn&#10;nYjyCBQXQDbTwu4ufMfAdadMjQTuy8pQrrOwzy/wTWbNm5DN1LIdytbMhf77YScQPLvk+8j78ToY&#10;ebcrSpWzNngFMN8T/dltyIzCItZYWjCCHDbGVuV8VGM5/tKyywov03JuIZawnCh3Fb1+47Jbln1/&#10;A/L6pHLD96w/sC91L3Iv+O5C90L/QlFiWVuXJbe7sR/rVQsxQ6VNLms6tMSljuM9gQbv2kIR31bj&#10;2QG9UV+5zV26NUs/mlp01Cfxq5d1CawLPIONM0+26b347Gp7ZubZEa3PlDggnfsOgX8KQ/9F9GWf&#10;BD8+Q7ljCKUz551gPht07h1ueq6TeKRU3RF+Ips4XF3aqs1Y5nO9He/vlTr3+swbvVuB/NT+7KQ0&#10;R6SKCOfZ9B3aHLhdG1HTeHZqT/jOwp+d1WH37PZdPXnksGWDnujXWXrywmXgwt0y6HRyxX/MH+u7&#10;ZsZ43zVM6Uqxl/+vuvaItxkyVmShdwv9WCJ2R7AvrXbx/x1H9AmNZ9cEix2FhTyC2rZZ3xa4XpnA&#10;NOV4gnMXFPXJWK96wndn3f/qv/Ps+rOjRa45fGD4KnDfJXPOXLaqteESe0c8O0aqkWMCYML57stE&#10;DHCHYObqX53SHZ7usvoo/2XjyB7nxUwpyLANS1jmhNYg3th+XIXWPCdmx4qxArZFz4fRo7DkWqxD&#10;J8x7KU5uf3p/djx+v/otzKbLVfzF+xGZzhw3Vr+ffMbuUXLsD8hrFzf2ohiiNCwsiJ7AmzGmt9WN&#10;FVeFZxryjWF/8PD1j7jqnfV5Mm9OLG921jnneLb498P+1lneh9ms5MVxHg1jyzHt0TLH2evQhqxE&#10;K7LSDx0eVrsxFeT4uRaOqXoEsST2BFe42OLIcT3BuxHjAemWOZZ/LNQMr0upvGQmt0Ld41uf+d/U&#10;2tYvUCxPZnvsy2wHCyS25Ts7CWSVos/gsQibXYvGrYX2b/A+zWOJwZswo9VozeP2LfFnwcpDdGjr&#10;WwXrYrOj66E/dMyzmx39Pix/BzI/D8yB190+1p7pz26ZPeprCu4K5Ufs0atiF7bLF0bt0YGRF0Ib&#10;kXbBF01y3hXcBf4b/yOBD8eyNsD/u4ObMFONs9VOr3zE/whQS+zqiZoBcekB+yPXsjWrDpb4Q1X9&#10;MYu3b/zKuD1Knp3b68AeHcPEK2NEMhG37cumIOueuf7Jethbng7+F0fYjvLvwlLq/g9OCkM+r8jj&#10;W00+/4T6DCLEocfQ/wv07hl/4lsuB8bY4N1Ws8zJ41vU1dpYvtGaR3nuAveH4ypVzrLqNbErnMKq&#10;xznsyfeR6/vUe7PJKaj3Pop40BnW4ZaO/Nl1L3lNf3YiIvLmQH/HT20r7FpqV/7UTr9xXU0NgQbE&#10;o6XcPZ1yM7zQrTJgmagmnolPZx5HyBQlimgTMV81mXawJlbbdhbRlrc1y2ExxoDtHM8i6hO/Zff6&#10;nrJOn91S8uwKIxaXx7bMdmGhkefKe1PLngL+3PWW3+SJGE2YQYfx7+ssYO4kLHM8jkfO1ma0wpo3&#10;UVrzOK7+DOz0GZqXvJejgQjny6f3Z8e7jYvQR/2HWceDsyPwgAdrYc/h2Z2EbBqMuLHr4S0Kvt58&#10;Y8fMHlUwIpAizx41O/9f3n1e+I7zJefNgVXhaEVNVapcE64PazlkKLmcOoeigZUBKZdlKeWtx8rR&#10;7g2Zq8C2Wz2xjNEy4M9u9qgGL6NJeKwbMs16tS6Pm1LIZ4nhXhx/WcwbeXY54NlRX64sCIMb9ZzL&#10;rPOcBM/iR5rWPH8Ix8lbMG4GP7CwuDd4k9sAWPNitxWgnwxf77o17236iEI7Ptn6U9faSCD6wXDq&#10;3B3x7BpV6txP2ff4lkRuKKDO3dPixp4PL+rNgYFTbGNHDrth2JTLb7gcmWXKfOVV7ikDp+RPG4j/&#10;nZeDZh7xMR31d1bu8u7y1nrrTPJZYPVANjANXNf4m8C4k1y75fHzq7eH6gK02RljwIpzUunZUv9u&#10;0tjvOrJT621ftr73jPPONs+O9rlWdaF/mpOzXMzWOrHeqv739SW2n+WltuqZ/dnRyyUlmXGGnNAQ&#10;yNvnbLs+ltEYRRA6w3eyFMut1vxiahfGL4p5OhU5GOHD7JuE91tqBz8PlUCyuIvJ8F/HXgOseqn9&#10;2Qnd5UpfGD0Q75DW2D7171O1MQmDPzt5Pz4dl7tLScQ1Qdsm170OPt4zI0cWDIoeWZAZqQ3Dryzm&#10;y25Cj71WzmJD33plaGX4EUR9YBJlfWg1+glbfG/7t/heRDKWW8CUk2Pvug3fvOT3GtOspDVxrJzL&#10;Wm5b4UYvIfhdWO3I9xtTdWMIc2PRo2GLQ5sdegLS/o9lREKAx+Vm5Pblkohsb7rP9/x666WBZ6c8&#10;irE+JqGV6c9BXv698KQx2TIwn735E+qVfs6+eRqzb4xsfKKwAbNmMYsH8+1ejkicrY3Bd65t5NDj&#10;gVacexOiOtO3htmfncRnC6LITIGF8BarGzEoC6uv0Mb89vhpC0iFW3me/rzyvudyKfzZOSy0hdUG&#10;N4ZeEAmRoYxpYyJOlBmNqdYFho0o5bLOmZF7krHLralmzYhYzbzPZrQ8Doszry74QugfC/rFRoPz&#10;tw3+7Gr8kmVH7Or45VcUdax9afy+3fO7nv12ysyzIwog9dF/N+NhP6M1WcGsHQpUx1vUF8LfwTj7&#10;A9aGUsaB1PF0AkxtHxDfR5k29OZ5+nUQr8L2QVYN5riTo3cFxlykPztxtn4/IZ8ZC8Oh/MbVGlsH&#10;Rl+G9TxlVjf0Z6e/N/33i7mxtIg9V7CZkjawzp86r/WT/9YuQb6nTpzb4vfqmOU8VNFrF3skqo1l&#10;qnlwjBOjp/vtHivH3saXTk/w7BqhA1yAPg0ZRlImHwsR14+iR5kez6LNNuPaXD+M+1O/P3FGTztO&#10;8uwYN5ZvGe85CcdipPpeeKK7znJRIZntJziDzt7H8rQtWG6O+bgFs2bJpH8o751qwYLXrPGTPFan&#10;4/MALQGBKOfRp/dnRxsfLYSUzSfj4yIjgPme6M+uOYi+sX+zf59vn3e/d18prXMskdvKvb7NiNyg&#10;Y6qzJSNCudxeMpuPYBzX9rJZl8xkuiuKM4/PGcsvAyOw7LL9E+nPjpKZHq+aMVYODGs4Ph76s+Y7&#10;wSifuayvG9uznonHr9b+JPPsaLMTbR3nuYkr69end5hXGatJ2eEUOveCYI49w/KAdcgsyWoR30PM&#10;mqXOPX2omM/Gq2JOG3rx1qH18BpN6fxajuTZiXvKe4uSkRufwQzbyZaD7tZYDLHjydzV/dnpz5V8&#10;XvfZTn929ORSB5vawClXT77q2pmYl9pRvmhaU5f7xcJPBFuC9NLZ6miP6WpXcutBy1wdZsheUH0r&#10;uHYVsRnRnehB87waRJVgJBNN59ZwzVEzymeZdTxzqbt+z6/vd51tf3bSSvd45NCkxyNyzVwOrh7p&#10;nFuZ2qZn9mfHdyPadVEDWAtETTgB+Q77v7WPMjD/L+DsIiZNlCz+p22boeXL40TZomZGvpOJUSHb&#10;5lIxxs/jj1T8xEVbII8mV4fjBqn92XEm7ZEKtktP2zmvZx9HGcAYkP7skp8t+d7iec/dbUSj4Nlp&#10;s9Dgi7IpBH+UyOC2wRM89yXnevqHF/sSZX1wM3hx9GMDnhy4cqJc7c/3aKnUnUiiN1AX4PrAxLar&#10;tZLe4w0507Bsb0YbxTF82v2ZGNeG999U4cLs3DEVd4XJs6t2ldu2FbGtGVx+CZJWzhOe6EUNYz1o&#10;n2T9M5bn+jf9up6fdafNn52icyKS739SnR0LQ5dfDuRSsxf9AkUZBa91MgadaCNpaf9kaokd8WQu&#10;JrdWXOft+J3+OzETlux/2uzWZ6fn2ZHT9/MQOX0PQVdpRS9ihLtn8uyIWYclgV3MTEXMVWLbUG4K&#10;XlV6NZJEZ+pS8mLEXiMuuUwNn7hsBrPevE+uE7MSv8aSy4Mxh9fvtTrcpQt9u0OfVYyJ9YuPoT+7&#10;oLuUceb4/DejJpx+Sq57sg71lqf7XhZX54Bjx7+rEPtHvDdZJl9jDebG5qBXwHjtRPXGcA7k8+v2&#10;IWVEuTiWuObo2wuhnMxcy0f2CXP1a9UG+3vEdz2BSBeITgeJm+zPTr8frw5/lpgF9NdIK3zn02ZH&#10;f3bJcWP1a8v7d49S+rNz5tH3KnxhJThx5nKWN79NrqZGM7eK8fOoj8tOeJGWOGVJ25vYz8gvyfvk&#10;OsfFjDiWcpkltf1m+K2ze9yle4MB77bMGVbhz24WrAiMRsdzxVdP/s9vnSrpdaB7fMuv8/cIm12O&#10;ZXFEvDu+X+P9KW9vioH3pjygadVC/jpgsxutea0zHkvZ+/HUHGBw1MW/rKQs5rUa4xHfI23xoMGB&#10;lzw7bYQs+X68wswAe/Y/c52KgZcb/Ta4tcOVSw3tRfLzJd//3N9HfYk8O/LL67VYqkJfps4sMuaV&#10;aMv5HjcQ1HES9nXKTx63ATozk8TstiLikffamiW3mUv00LFfw2+ilOvNwc+BZCGZOY93TXFgxJzL&#10;hD+7fE0y89oTUA9Eb749cvntjKm7fcuv//cYeXbCn514x6Jfk/w80LnjmBsL9lyNR+jcvgBG1Cwi&#10;7rOOSzEaBj+0mX2UvhfDTp/AdYv6sH+mV+jcYNjGPhjOEbXUPDty+l4IkTM/TZt7H4vdUMARtZ7J&#10;s2uC1avJf9S/G5y4dLnWO7P46pT4pnwU8lSg+kB2MmYZ74X7vc7k7Tru7R6Je3NJbH8O29we9Avc&#10;pd/17gp+Gr49dmt8VGQH+gX14NlR19+jzVVhDUndXzZiWq9Hst70lsk47Px9fB08O7OFrmvrZp6d&#10;+IXCcif67fyVoiUBSx9WtFutn0MnoN5/uAIjBcpHiEot34Q8DxHrIhgtVDZYVyXm5YhrCHsdl9fS&#10;ZocRwNT+7NAqccwP43+wB+JeexM8O+nPznw/ed/uUZ6CzU7w7IRNzPi/xn9wUnK6sFis2z3J28Wa&#10;HN3j2gr31qzkJK5MTxhMrxn2yvNgaQBHjvPkZZbrouQVrI5q18FJmCUbGlPVv2pmxSPh+mDU58zj&#10;aAJH+0Srorc4/Ep6EvWr/brc3luKd3M674Fvus2fHXh2PNN8HvsBLrBsGIdOxI1sVN9EbOYMy3zH&#10;K5X6mB/PJcpxLPoMH9k55sdrGTO1g5ti5NkNU/YZ/Nnp921RD1fl2B2411xtlnxBZAR5dgp5dvrv&#10;ktfUz2v/3ObfcS6t078GJbTDYsQo9QEmidxtRcnoTL1GKwGTM4/7xTKxKXHJZeO63N6uDA4uF+kS&#10;rRwPuzr9ztFq5y4tt0111gVqQwerBkQPVe0CU5+xYWhBOB4kG7Z7fZ9vcr1L5tmle+8c5YogviSi&#10;QVuDmidaRILCSD569EMnwne9fp6Q5S+EfpCVYXnDNrjMiCPxXdlC6Dw76cdSHsfzKd8Rv065xVqE&#10;a5+Cze7HgmdXLHxnyvfZ3eqJ/D2n1Jdix6FtO/M4XiWTZMT4vdxyCNnqSI1h41bpH5IRmbdmCV66&#10;QPXp4lgex1ExpEqBZ46UDS5/KbZEi3B7ANpYPRiBlxQ/ZD+YvQszY60Or9PqYBuke6GX36231PEi&#10;6/2ZKCXPbkkk9fUpb6/EDPU+ygUXv1LJGXQNKuPFYBZ7Hnnuxu/C0bB+4OA5IJt/Cdkq9pK/J3r2&#10;PHu2gWcnrXryd9BiBw0eXvA/ypqLdr9FHRuB57wkDxnG+8nzulNJfWlJpBnykjNC9CQls7tUbDs9&#10;yaxFUm8nmU9fHkscN2PkjMkoly8pb1UvmUfJvMxudWA83hcrDIwI5DeU7tG0CrQisM2LeSrJ9aQ7&#10;fa9vVn1M5tktRAwKvutUmRLVF6DfiuXWxzUde7/aP6DYFMu0ocnR3YTOHQl+J7MPpDNZ8MbvJ5b/&#10;BZsdokGm9Wd3AtIZ0h3zYoPzKJ0D0duKoHNbdJ7dN+s9nvn6KvTtA9nsl8rkLhVSVUhnuVWUzxUY&#10;JbJx2ZnH1oFJ9J5lywALuUHP5rJxnZg3rwtMDy4fr2Fb4vvP8ePQrbdmbchcn1kb2B7qW3l77JPw&#10;JoyQHwJfWnDgxVeX9UC8rdTyw/xdeY48r7c83Xp29v3Zdc1GZz6aPDujPzv5lc0l49k8OAne5Sy/&#10;cb6iMfH/Bd+1XP8I0erNrRXH7F4dCV83lnu0MX/ZkunHNSZ4docQN9aoTYia1Rj/mOweyzbXO5ov&#10;z4Z4P5+RZyev1x1L2tOBePiz25C5rUgm2tDY66/xH8i2Ok4/i/OiPp7z68SYAK+TlNEiJa237Z9Q&#10;OadyfOWEtHlCJXv4zxVwXr7fWxcaU4EIFOG60ELfCjcjxtYHdK6X/u3Ndat3/czVY4M/O+VFzYNt&#10;8nunpj4u8kS2A7NvVpXSjgrevRaZTlGA7ErJsxM4FJaA+7KpPyxtG/PTvxd1kTaeHVj7yb+D+sea&#10;2LectL0jcqV2r57Js6O3ATJe4LzCgF3ig2NvVS6BZxn/KTUW02GU2znC3hFOU+3T56GzhsjUirjj&#10;vL9mnwMH8KLq7RW1GscXcYZtfN4J6Esmf+eO15PrX8fHduW6PeVYgz87jQXX/ncLK5o2ymUdxvnu&#10;2ijJ27DZKeiRex3xRIQo+e7ZBhypeDKnD2bmYLwNRydfk/tXg2eX7M9O/45E9YNFDuswxKzhLKBT&#10;WH+mpDN/dsn3MN/zXFtvVZdGmoPPFRjxPDURv41eLcR2vzfV2Hrn+K4LTIDU7QqmKaclhs0lZfSe&#10;oKLsgY+8Szxj8hrpkxZtkaLYPeTNitG07vV9vpn1SdrsJM8u+Z0Tx+Mi9yE6zHXoXwuu7F712RLO&#10;bdnh0n1byd92Qp2uRaF4A/HijHJbfH/2UAqi6+EDI7U/O6L4PerokM3iXuPAs3P0MH92fFfEhzNP&#10;YvYAXPVKTly1S+B4ZJ7EcefYTZbTx0Ndx3FqycwnZSxJMXK213/PxMbifd690N3psZLPJ1qA5Dol&#10;60pveebfi5Fnl2OhzS71PShPZ0feG+6A7X3WRDFv9m31kxk5iO28Iu/xtrkt4nzq3C+EnkQr8LQt&#10;S+tZm69LLm46f3aazh0f4ea97vaIEfhYbIr0Zxc1X6t7rtMSXxf4Nfqgunz2Oold4kffJvdXu7qE&#10;b2DudGUz5TKPLUsjnVu10fwa9KG9zt3B7aExkX7V22DFW+H2WA9kk3fLmWmp61Xv9rPxXs41nh1r&#10;gdlWK7asiXGOnMNywRCM4sc4KvdPbc5bBmbUBeeZz2tRZ0X/30j4urPcPZH6gHm/5Nml9me3X31Y&#10;Ywz0HYIIFtq9hD+7XGguf21rdVI9p/k+5+I639b4yjow7DmKLxPt+2IcLpUNX9r0MUMV7Ul7G3/b&#10;fuxDrKjyOdWwxnWa58CayqdJn1rVm+E3oD5wcBJjUq8MXVUxBj716oL5Xq9zhdtd2hygdxxRg77M&#10;95Jnymv0luKNpHoP3MYvZeTZiW2iZRNnUnsY4XJYM+iHKhHbak38QY3zesgNX9ZtPXh5PGLUZ8Gf&#10;jhU2O20ft8vrajw7+LNzaP7sknv/1B4atR5HBti07yTqQYJnZ0nvz05ev7uVSyJN7cbeiFUzXqnl&#10;d47N5GOIsq4nY70QX5vX+HOc7cdzBU7w7DYFD1fsgC+7emg7VgeZdmTlvIg2WR7feanXFf1+XTm/&#10;u9WDrv4eM88u1fmIBB2FFQ3e5UY5XoGOx/cr4kCxV4AZ7wkWjnjv/5+9r49yqjr3PkNzr/E21Ggj&#10;hK5hrcnAqNFGDDrK0BfWnYyMGuyooUYI9w6rCZ1Rg6aYaoTcrrPeMnBv30K/xNYi9l3rXqG3H/hV&#10;QBToXet9dejHW7RWQCvQf64d2qsF2wsoMMP7/M4+O2ef5GQmM2RyJsmerMzOOWd/nedjP3s/+9nP&#10;g1XBX0hn1+D4Z+dBzTo2Hx+inR3sYfGcf+Fb51qKMNugLPQdTbGSOTu7PH92jDpqC+8cDrC0g8Yr&#10;n3/zr6F/Gy0/ix4kSudrazhjtwAymtnZnZx3bQtiSUEr3+Hyt2Ann9nNWtEVw651vTL/6OHCdXaw&#10;sxM/DM44XYKoayQvsVdNPHtWfZy04zgF90EQPqQ5PljZj9QHYjhH+wPnZs2y1nieqy9j7c9Ok820&#10;a46V/etBNg84Q3Z28GfHI1HVC341S7uR+Fh7jvXzaHl5VWqkObQ1fzMMc3wjHVSP6LtpTh+d2O16&#10;eO535x/SYs0gzgxs/E5179bPLnDaEssXwyer29zeaMoXq7f271vb2XHYGe8P6XwLadHI02wLixaD&#10;9S+dbaEY7dgnN862MHyR34nur1B0p392kucK03ycPzf82bE4NRzP4OuX1PcWhMjLJbWlz+8fYXZ2&#10;gj873kdervbSTWnYrx3Q1rvF18N4zuX1duKfJSXy9yptjmXNudZ32dhcCOdB9ck0LHEwt/5p9ER8&#10;VnJy8lntZOz64IoAVutsbs8wVli++H3kHU1+g17ru1yl/NnlW8+Vfp3vzy4f0wzruzIBiibrcwx4&#10;PowOkVcq4PdD9Zvkp6qZPNrg1L25HOzs/s9VvgI7O4NyuZ1dvj877El8MvnuTPjhoba0EescnRAw&#10;+7Mz6uHt1lq6OEkjDa2UjS/8SC1JrkqV+l1cJO/iJD+tykYXwHK4D38upvz3IFkbYO8P+xXpyPb4&#10;rPjKno2a341koN+Ls/6YRRTHjUE3xfMMV14+M8MN8BT92ZnhA4l+N/mjbdck+h59NgkfOF/VYji7&#10;b/xZgc3rWfXBqGFnV4gvwc6OLOmM9tDWWfXaSIjWFFdPN9q6u4g/Oy4xzO9j1Ff99wfV75XEu2PT&#10;vzH4cPyUmubDF+uXxb0Yc3CC4M3uN+KXpV7vQcxY+KdMBra1wj8ls50Vy/L2xHvyd3lolvzZkQ8J&#10;/Bn+7MywJRv49K/aQ9hRmx6jU3KMD1/S4sDSifcWdhrHKAPe/GvPvzY1O4vb2T1cxJ8dyj7fvYZW&#10;FMc8q7XT7qiX7O40O7vIfIosQzK7HuhhUH0nuyQ1sjwem/7N4GcGTeMa8ObwzU8NHPP8L2dWJaGz&#10;O0gedw7GMl13tVzrg23OQbLjTwbCfkR95yfqhqPX2h+f82E3Hte6Pzul0M7OkM0KrbZx9gS4hb3r&#10;fa2IIXnZjYe1XS8RR8zOTlF+7sq3s2N9Jx9ahp2dvnPOy8M/BvTut5OOn1n+QJJzf3bGzh3PX9vp&#10;qhL4eEnyZW1nDLAdzYfnH03K8GeG+aM0e8B6AOd1D0Ve7Lxh9q75h7oQFWN9EDvk0Nlh7mBVVt4b&#10;D7iIdnbwZyfOf3l74OtH0j9qgxZtoS+r+RvEs5e0M++Ksj/wFJ1t4eM4RlnRzg46u0LcMTs7K392&#10;KJuKwkPGxeT/kttPw86uvvzZAWab0kw2F1sH56+jFyfNZ8JG4nG0wfE2UlqIQ0Yf6CPixmyMJAM/&#10;aX0j9ud4V8qlxYw9SDb8yQDs7NiOGqcnmRaDZbnuV5udHcaMwg80dnF4s/bs6Dqi6+41O7sYospf&#10;M53Z2YGa+Ac6O7KzU5brdna4L1Ibt7Mr9GfHz910kD9rrPRRrtCfHW+H11trKWCFecRq4ct8oIw0&#10;kpTynEFPxNfY4Me9+sDOLtK1vfsusrNbeT9ixkbCWOHDvw+bRRSrn9NEsef8fqn5eP56TYF90c5O&#10;hIO4KljYQmt7XeKcU8nOjnR2DRRjCvHnOF2w9Ax5yfq8yc7O/NzwZ3coz58d+bzqfYVO5qx1ehcZ&#10;bZn82WnWPxy35nrZeCH2vxael8Kd/D3x7uV8/1Lq007l0ypA+8Sej524/5L0/vufJx0eTsDjv1lj&#10;x/vHccjb4PdleuF0nG9nx+mDp0xjR/EgHM7pdJYmZwOZs7PzMzs7nh/yVLOzo32xdbqdnRlPoj+7&#10;RRTrmWGVlYePLNjpJhzcozWe5uzsdH92yGu0J5avjfv8/UrlZ57fDOfywaVY/bDYP6DzM6zrbuxc&#10;6LzO910tPp47xHzzrE7hLVhfRtM/XoKXlenI+BTt7Di8WCm+mwaNnSGbSWen2dk163Z2In5g4/5A&#10;9PO0k87s7Hh9SNkXvGrY2XGNAtMKaLKZvGsxf5SoF3Z28GfH48by+lj/aoNvRfjx92OwKoWTOSRY&#10;KpYX6+W5ij0fy330jiJW6Zy8g+LGPnJj6xVPzH2LrGShs2OS+cmcxk7sz2jaQ97R5B9rO7VRztrO&#10;zgw/ZgEfolOwYd+0pZhds+c5O7sAPE2JcAcnPkd2dpMEOzsRXuD7Yv7s6Gx9kvmiOUg+5zku68+f&#10;HYNXKTwt5uHjJkpz2LHf4rUZv0a+0d/HqfwcT5M2/rXuhan7Mv7UrxFPkuzgYQMPzxXm/vB2eM/4&#10;9XCp+Ez8PT7vZd3f6mm3mv3ZMdjvyv5qQZxmBvs8BzWNHR91xuLPzuAK0c6OzSZQL0XEzmr6QeXZ&#10;APnHpzustV1ZVxj+7J4NIPYkvwsqqN0ve0vz/1Lel0Fs/OGCU3Q4HYQ9fJozdD8Wv6Pn2p4vkp3d&#10;DrqHKHjwslUfuCoFL5XJU8yfHWbqnt5bg5g9JP1LyIeGQSc5f3aB0fqzw/zC2p/dOfXhNKJMNzso&#10;Tpa2x8/aY/7sZijkR0u/Wxm4jD8/lP89uEStXN/naDZ2Gk/TvOGDnkvSszKXpN6Iwy5nIx3Wh87u&#10;e6nR9qfy71F+XIz2ncuXf3h/dufUaIp28cnGzjl96lLYwDM+w9lY5s+OdvfH4M+OxY1tNsWNxRjy&#10;RPaXZNHXoFw694hw6usJzZ/dDMdsPW6sMbaUDw4TCadjeb+xlLnQd8YJIfAuvjuj34l8wrfCtc2N&#10;CBS4tz4YCR+IcT94xky7NnF2obAsR3muszPb2WmyOXlLsB3+rfwUqynHw2co+tpY/NmxvhbzZwdd&#10;HmQzxZ3sZL4vQZvMzg6xoj/SzrfYQa/lgHG56xg9HMov7wY1HzRMLmO+/Z1Q9NrW5keuRQQK8DZ5&#10;yieftlz7Lvm33DRgXZ9oZ2flzw58jXMtiK8ebpmjSWGOG+7PbkMZ/dmdg0XfvHZXM+K3k20NKBft&#10;ZdKIG0vcHh7MzQ94P2RqjdvxhwssAWFjx+TzAfIdPbm3N7Mue1v6ePynxNPJAHR2b2ox3e3qYz22&#10;W212dqBULnEw4pylmDNXBtrJk/WA93SU29gBk+a4sfm6YMSV+zxFmedxY831ogUtbizZ9rxm2meg&#10;czdx7Aw6p0/T4tHx2cvbdEYfNn3PajEpjOiz+fXW6jXDCuMgAz+lXQMmo4ELz89TsT2xH+9AY8d3&#10;/mKPxe7smXz/5Acn96yMQ2t3fN62VuMs/nDtW7UzXH6xPzIfw4gBB7OdnQHbt9VvxV5pgk+NbcEl&#10;uVUBK0d2+p9F3NgNubixvD4tbmxXE8Wworixmv7V3J7Znx24lT2HJ7v/WkBxshwbNM88fP4wqN6Y&#10;gm/7GeTPDmf4OH/zcjI1w9cKHrhndR8li91ntRZ/zuokmxzay093QTe3PTq19+70delL0sH0G5oW&#10;vt+LGBTbydP18PXwtobrT7F+yvsMeiIc8u3sOFwhgxFLgvzGUzgBrAkwIzfKUwyKbjFuLC8HuY6d&#10;fBY39nSU4d4oh18mf3a5/XqMBl2ROEWtWtiS7T2f41869U3WQA2OSUokhD5Ivhbxx+FuBWerfDz/&#10;haZYE8CnD/zrp7uQzu291xV23ufq8r9IV/By7Q6Rx5zYyPzM+4k+XWi/6rk819kZ/uwwx/5dTjbv&#10;D+JsO1tpA04UN5Z2zI24sRwPLGVxYxuUP+bixpqfk8bA0p8dyXvyTU0xp8g7NGuNSe7W1JV+nLh7&#10;K3KeeBhfc32l00ktlMM7jPU9GJeMvbzYLqgBnnKwD4647Tui3mUfdXmuaL3Cc/XOMK4RAQ4pi/9c&#10;Tv4q53uUs18ifOyr19rOzujP2+ob8Xe1Off6gKGxYzB9SYsb24C4sfqOGi8HKcvixv7ChRNshXQI&#10;6fwqxY39mPI4RZkwyr2tBrow517hpxNqJJ1RFp9M+r5WsnhxbAyLc25eTqaMTwvhXB7+LQZfbgPv&#10;9CFO5PboG92zkvdn7s2syJyIv0mavC0e2lGL/jQ3P6t0/4r1u9bvV7c/O9LYpV4lDVqz5ieHnbph&#10;lIP/ZKGb/ns6MfsD1049JiSnKqwmPKm/J9u8La6dWvwrM1cgn2hnZ8S8ein7X5r2IOEc8A40XkQx&#10;Ftn3D01raKXgU5a7jjUONF7l25HznG20WdhGNT7jHJHf92L38/OVdm1IAuv8Iz0HrHdnsO+HuLbY&#10;K1idXkkxYyffP6vnzu7t8R10Gv822vvDzl9t4KU63gN4Y/7sGsj/FfclSDY32VQkQfzYTPYxm1Oi&#10;pgzvdUZ1dWmr+2l0ik7AF1vdv3ebzz1JuebyJ5NWMBDs7HL+7Jj13d/4m0jLvsXNeZil/Y3k2YPu&#10;93vgA9E5fVPS8LJrVb+8Vyn+GdR81SMuNc7Mzeldlfprz+vx13t+E4c/u36vO3QX3Z+agDdM3qdS&#10;xgmeV6YG3EYDi0eTioU/O8iDs7QmeFqTzxv8WeIjM1+TXi4O+bzPPe0eWNMYbWJV8Bzp8yjmu5s8&#10;5tCYYTzDb01nZ+HP7iytFcgjvoP81LoGSA4b8rm/MUFnc5sdfe6LpoOvyeKPWsyvt/qvK/1OvD2e&#10;mvE0PDzhmxL+r27z72+DX5y9mQ+7b+i8sbM19EjXTjrpjhhRuA/vFaXXX955yGjepxby6v7sHIad&#10;HSK63EGyGTKRZHOSnTnh7wpOdYXb3ZMc15B/qnx8nyEvz5rcvvypXnM5Vr6YP7u70+9+mvzfM9lM&#10;/Mrn2K82wetWg7KPZPNFJJvRYn6b8prjplLpIOlO2XmWgUacXZmaeDJ1OrIrtGv+rs6d5M9uoNEd&#10;CnbCAh49kvipFF7OqSY7uzx/duc0TTxFZyO+fi1IvuXy5OEZtSv69x7FcfHlsaWFc+6uCPG88neX&#10;w1N84fswf3YNpF0nnZ3+nO2z3RIkHzfKWveA15DNA41/aCTLeMzFMeeeftH0JXrUC6u65b1CeI8P&#10;TAbVOb2I7KYo0Nm9GftN7Hj8vbir9/34B7TTFiapDT38Ye00UqX6JNvBCBone3dFGWgsPSrESDkV&#10;ZaQco3neR/ttivK0h432fEaG9QCtCLr7vIoSciz0sTEHTxlWkeKk/v9FbFjn7PnM77Tx/Kz6m54m&#10;0rId83zYxdYLRjlwQDF/druyP2xXNIihV8KfvmqBJqJBoYjZoSNEy0Z7+CWvKwcP+N8+SSPL/jaf&#10;g3nTONi9vfshOh/7GKUbY+6QvwXerb+nrQcq1696pwNwcb4/O/JXl3GFMRtf7oiE9pDNvMErDDMf&#10;qQ+SzzrSvjuXamttA184m/PLduzzb/DtSRn3DThb+bODHc9lFEcGvGrxR7zM+BicvCS3yyj51wq+&#10;Bq7GFz7Y9cMcYYsHFvlY6x+M/ZTixr5ANvvY4/c5cPdUN9PYGfivVP/qt518OztGB+CxrihpypSb&#10;HfuDe1L58hvy+QOKM6Eo65wv6ifgGH1hdv8h2cs10YhwzfQlywrpCnU/nLmSfFvNUAx/dtqqgOLf&#10;QYNoydc6q2PVT950pHy2cX4CasDJG7Kx0zR24N3TpHnfGX2RPvBs529h/imZDyzJz5UZX0Q7O+xs&#10;kz16ZnInzsQmnJHQXv08mygHcv5kXbR+p3U/6yfjWYrKvoDZx1PsKO2ZGY+F/uxYzRTjjebtBZJZ&#10;v8N5u0OJLRPnCoXjhNjPysDP/H612z7HM3tf2L/viPa5mf/JgySZETf2UGQn6d53RBMurPkP0hk6&#10;kTYkPsafXovb2Z1T38pSjBeSsDc7Lp1rRGAz6Bc7av+T5txbndMWMVnJ+wvv7bSHTnPu20lrXojH&#10;Yv7seNxnzr8m/s7JbMy5p97DNYhGfwrb4f2RafnGGcCSwxM7auBqeH2Hnd2bsReivyEf0m/QvBt7&#10;5NDD7yArO55fpuXDw/B0X43+7JjGrot2/6CxeyZwNMNmBJzieLor29nWQGPLCS1aPKMuRlnk/zoC&#10;r/ZXT88uM+/xG2V/RLoAhcoiRhaj5EGawfySTgJgPkGLDe2Pp3yl4KO7tJLQ/ebwcjLlcK1MCl92&#10;iGuLiFUbI/xM/g6aWWB2sTP2Whus+EuJR1eZ/tYPfYj+7GBnB4vWH87z0en2La7Hw4a/KxHuZ9TX&#10;46/MxOp/2qLz+kk4PMcq/W46G49Tb5fdeCTn4dhcttCfHcpdnyKdXRE+BmODjyfR/MGIPVk/OBLh&#10;N3F+s718nLLh/Axexm+kuI+YsROnv/VCL1b+7LDa/zjZ31CUJ+elczHnL8TLGXVR2oFz6MrDmkdJ&#10;A15nybM9SV+yuv26f7OFLQ34F/7sGijH5xAJVpfPzA8WuHc4+YxVwUFtp46Xk6kB+0rBYois7MC3&#10;Tt/xeZyPsQbgvB32Iwb09uhhopxK9Um2w3V2jxLXQb6SH8g2nGzf4tpBWm6znSyjmXPqb0g2Nzhu&#10;dnhzK21WFn5rrtDsaoJzj5LtfCGNFfNnd0Pq1ZmYexfwMclrrPjx9dEsm3nWK6xX4rGSMIGnevCt&#10;onDe1VLiZWjsDsZCTjrfTrtpko8rTZcmOzvHQ128ffiS/eUCmnNTjJd0CHxdSC9naVf7P6/CnPvF&#10;MPMpyfPAmp28TdKc+4S2F8fvG6loZ8dt9CCzEfe5iXgYf03afz0V+Bpz7jn6zjzvr0wN2FYOFouT&#10;kMs4Acv5Gtf8C+tZyOfK9ccOGEzENqvNzg4UAu4/Q9Y12P3zKcH5fETBE/acp3SS9TZNM+fLal44&#10;+P0zZNnzn1dhpf9MwFjpi+Wt/Nnh+UvZH1EES324ERMH1v98f99HfnNgM8rbk6kZL5WAx+4MrG+2&#10;tcL3lfjhSHP6SGenz0wr0R9Qj2wH8zaznd13M44APEHuc5/WPEtbwQkaNkSbmqRcP9fMr2fUb8S+&#10;0kgzC+UtIQ6VAWfuzw6+NQ5RrHtOh+TPUrOz49RgSvUZRBPd9CmLybeeUR8vL1MrPI0vnOCtPuTE&#10;nr075NNnfkYK67uT2l6+5LPxxUM+fAvt7GAH19MGObnWtdFkQyfyDeb+/zIPXP2sf48+ErPnxO/J&#10;f22CNu9z2t5X4fsYdnbXzx0U/Nk9otvZmfgZF5DPNMpAEw8pfUCLMFNYr9i//PeU1+WE16C6OrU9&#10;ehtp5iCd2WkKGm9zfJ0MYG+f7eqUs11gUdZnReeQzVxntyoFHv5uBlJXIT8RkM1WchC75zek/iaA&#10;E2+zdc0cgzDKfzO2phEn5E5HuFUrb5fnsfZn54Fs1ilBY1j2T+NhcC90dgqt7eH3VuLTTnpmbRuS&#10;ORJmqDL4WFHgqxKSGbjn+BfTYvftfC+xf9Xbj2J2dm+rMzVr9K0uRG+1gj/TsN0SxBr5A10zx+GA&#10;HXTYx89QvkOyHXfz8cr92U3K82d3g+aPklEI+0/VsD/idnB1E319yhTS2bE6awMP+fCZ+NfA6eIk&#10;8ziDMywiPwNhPgdOxm6PMuxP/PepJTqqPn92mCWcUT/bBU/TCSftl5M3BT7q5KcUMaKnnfItdy6a&#10;e16z6weNofwdsLJTepxkD0djVn45XFv7s2M0ihbF7yD545pM0qpZjxuLPvEZjlXd8p4xIo8PLODN&#10;jp2MTbhCzoQrTl+kCRf2DNheAfeUM959kfWbccz82WHkfznzO7VX8z/ln740YW3virJn1bdIR0/W&#10;+I6trjY6qwrew32KQ5W5Tyu/z8VPzZrbYnOPp7WVw6GcPztW9pyJhzk/38NiUCinaJXC+Nh6fMhv&#10;R16PN53Dzg4cHHIONBr2ddjrY/x8qpvThcTFeONCrD/fnx3k659oF5/W+rqnOmt8sIgR5JNaWQcr&#10;Hl0Og9tfyr5He22KstV1KG+Pn7ULrmZxY6HVM+zsUBY5OC8b6fcytNdGXq5na1YFbM4g+doaLyJu&#10;x/M37OzuDzC5zPbyGR9zfj4Q221pnzmefar3ug1/dvAxey95hvc5/L7VWjwXa9jQTJlOwNI5djpF&#10;t5TisvF5LzzTwLP8JOXn7vxTs5zuivmzg2QHdxr8y3g1mrrID03+R1EWX0aMLc/rlKk1nsYPLszO&#10;bosH8+t+r2GTw/lYtLGTY+744aEQ79zOjum4V9KeNTjrd+ov6ASZz3HMEys4Y2bgB3NuOgFL51/W&#10;OXFWlfM1PNn8mGzgfTQXn6ZZ1ha2y+zsoNUz/NnhpD1aF3ma/340fVsrbOYfJ1teOecuhGclacZo&#10;aw7Z2Tl9kM/sbDtfN3O+PqDp4Y38Yr8NOrJ+LuaVv0cHo2qzs2Mat+djT3sVpcMBGzvwvTXWMbO/&#10;m07fYH99q4s8zGln57AieCHeRCuKZvKWkyUfmijPZgliqsWNJe3/a0Hui4PnY3lFqsT4RhZ9ND95&#10;DpGutPkGq6uwXtZXeX+84XBSiw2L3foDOTs7WN6xz6nuk93fSxl0I/Ex3vjgsBbs7BzRlKuLpD/Z&#10;2H2oRWnlecwpeP4s2dP9G3mzpxh0njaKPwlexNmbX9HsA9L+0rl7U2xGkv8ehf7sOGdajRt0Wid1&#10;Je0uzlQobqywYpT0kQ/Xyl/f1Mv4Fydu8DkQw1nYU91TEifp/0nS2Bl0I/FVOfzk29nBj13IjZ2y&#10;HZ3FVtWMB8natZfOvJN2bp97ZxdxNentztKa4FpaK5B8dmzwb+5ldgBmfEIrWOjPjstnK75+IvPV&#10;eQ3OjyFubE4+i/nN9bPeyefjBwfAlvmz4xIZKVb3Bj+/TJ4TOA4kfgxYcJiMR8rt7DKpt1XahYZs&#10;9iBeC5/Tok3xC7ycIW+zX6H5eDN5h8aOGp5DNtPKnjh7BtnG7815rTDjsdCfHX8nnk9s6yxZ2/8t&#10;xY2dqXwUYWdrjDk4zy/TytCJGc4snnuOk2lX/CBJZi6XES2W49FcDld29Lde2i20s8Op2ADZq2j7&#10;YYKNHccPTwEhsnjp/rcmzLl/7vkwyufcj6RpXCB7l2bleHBPks+5RDwW82fHoG4eP1h70fS9pLND&#10;3Fi0wvuAVKxXXlcWHsx3RY6rab4N6Wzw9eHc+YbK9kvSQbX5s4MtPklu0vPv8xyMno5NSVy+DNLB&#10;SKcsm5M4p80cyNMmRaX2aXEgm5X9rVjZXZ54D3MJKk/Wd/PPW57lB1WIdnZ8ZMJ9qy8i3n+ctA8z&#10;SGd3Pm/Uscov71nDsTxwwaiPD+xysCdwqntqYmriJvpOTUzR0iVJtodbnvbG811qr27Bn53jjij2&#10;50O0Nj8dm7rsZJzxMZMKUxKn6HoVxZsDLskXdvbeNtjuNNPnQAR5XojdShb+iDd1zMM8YFjhE140&#10;dDs7bZ/RKo94727ywTPJOZPO87BZivhM/raTHhGFgvEvePmm3qkJRJQEfTAaAZ3Y2b96bdvwZzcr&#10;hNnbX3oQK9ZHEee8S8Gn4GPIZ/6dsozOm+vyeRdZ1GEMwAm6u0JTlp0kCU2RXzX5vFWzvrPSFhh2&#10;dmZ/dsXwD9uAH7Y3OGc6Zks/sxOGRxCFYkpiKvGx9qF0Do32nJ+t8F4Mv/J+ucYeXWdHu2nPx8GF&#10;JJsDU5dOXQY+FufZp7q9CeZZRNOyZ28N+rR1PHmKjE5ZdnniheittFeO9f4xz1w97mTh+FzMn50V&#10;PsHzN5A/LB/tp53RvWhY5ZP3ykULpdYD+TunF/IY82vGz6tTko9Lhd/45eN2djjT0uRYSf7szpJ0&#10;Dnmgi19BsdNpzg35rMtmnlLUVm3ODQvaH7bTnJtsUZqVx7rw/Lcx2M5qejw3nXgnKW7Fb6I/u5HW&#10;zij/SOaWVsy5d2g6u/GDh1Vf5b1i8EZcdzbfZvJ5MWlo5XzbfnqpPjs7ih7RRb6tyQKu2N8k5Qcu&#10;imejrQqw33dLK2Yf5ty0T+BY0ZKl0claR1zMn52IMZTENXYkDql/0uzsXic7O57HeM7zyZTBa3zg&#10;wOHO03eyN2kr+5dzWlQuYXg6Pv2QeB8OrqKdHa3tacev+J9P2dYypPETZuyvx2nXLz8/8fVyigsN&#10;G1qOdxH+3J+dj+JJiP7sitEh7OyugJ2d46CmsxPzWdUvPhfblfcBjeHoYPTPgWHzh9XP8ZKflrt9&#10;WZ81Pg07u0+Qzg4RZchKjviSncix4u5jrvM6V5On6154wzLJZ01WdzheC1I0eJ2G8vnJsLMT/dkx&#10;mrLC0xPkOQ92dovIzo7TCc+Xf83vy9Qa3+WCi5mX+VUhT5erPVnPyPjkdnaeJM6nWPEuuwcd+zY/&#10;29XSLHIgm0We18sud5lls5mPyc4us4b0+4pyugt73cP1D7a116euoFjRzM4O2Bwuv3w+HvBhUDXD&#10;neONc7BxzfLx6/HoD+qW9ZrxYcDDbGe3sgvnwW5phQ37cH8Lp8OPFGo5Qxo+ZgefL8uXO0+08ljw&#10;hfj9SP1S5tWmBppzP94Jb7PGh+c14+2R9L1tONuysXMww61tWBlzvmLvKe9fKJw4hkT8GL/B2WZe&#10;Fq9RFtcyrQwcqs+fHexgClbuwhAEb/O/cD3Zy6nqrOpJ3hKkeBW6B1tk9VG02fX+OcuKndxBWdHO&#10;jse+4XXmp+fUF7WzsdLOrjhn58OsEtdsv2j4EacS/ZBtcLoALgx/dpwn82cEnJ07HF/3YXUP+GHO&#10;/s3oK00+rO/1FYGP9AJPu916rHrehjkV7OxM/uyK4UTa2ZnhVwxO8r6EE6MBsrPT+XFWJ2K7vJLT&#10;xFvzNZ1vd50nOwzAD6fe3+gm6xlNywe+h4d5H3mq3d8aS/D9/nxaw2riYYob68uLG5ufz7j+buar&#10;mp1dBN7vtN0845nEo4SFpAFGA9zOzhWBNQ6Xw4Vpg7LA8fUWbmcD6ZyKvtIoymbw/ha3e/4ezeLK&#10;Gr7F/NlZ0SN4HnEn4c/uU/cU931rVVbes4a/hEttw0W0s1MU6Ow+6FnjNebPhXyNtfHt0/icGzz3&#10;fPe7MzXpLMy5+1zHW7GfVox+YGdHUWRIry/6sysO6wzZ2WFHTdrZFYdRMVjL+/UGs+qzs/sLRZYf&#10;bjaB03Ows2Mzc6b9jaauDV/kJ72d/jfgDYZW5yyAQfVcR8w5QLezo3Fqf5A8ZeVm+TyfmGLGwvzZ&#10;NVAMiqO6BQGjJDGf2I68X374AKb5cDXwWf72JD4L4Z0P//xr6N+MuLGcH4ulPuUZ0tlxW1jw2Rvx&#10;99tJJ6D9NSgdzqT/sa49ulbPGh+Y6dM8hUaFQ1qs+5HogPmzm0H+7GjPr4Ce8t9HXo8ET/ncmi5r&#10;By6ind1Z9esxcNtwfz6F2dkxuEBr5+n9RPhdaOO1vxB5vX+oc5Om1bPmL8OfXbNCWjjL2HVm+DJ/&#10;dpM0f3a1jg/5fnLctuab4nABzeDL7ez+ZV7TsGdZYGf3TM7ODvVC9/5+O07Fs9l5gmTzxpxsZi2b&#10;20eZu9PMzu4Q2dkVs6nl9Aw7O/iz61Dg/dbM36iZ55OpGc6VgAfaqEQ7Es8jw5lhH/ny7ezOqA9E&#10;hz+jBgF8e87ODjWdVf/a8/6CVzUrWjztcCxseSi8W59zW+FD21HLvKvZ2W3s5F4weK/M/Wc0E03f&#10;yvzZwc5O0hFB3QqudvCX5OuJSI/V5s/uicy3oteFr+u8k775Ke7d2RnsfKzrcM7SnlH6WfWe1Be7&#10;eP6baAe/2B4+p9Kz6n/HkX8qebwXZxP8uZhilGpNXtd5V+fp2Ej1iuXkb8YREg71AwfBn51ySYjx&#10;sca3Gu/q150svavzFEWIM+wkMYM4p/62m+d/rGt1cjhbWdAVLGa/FQFvrk6WQmdvZ1+IXRcOks7A&#10;aLeUcjJP/dCwxLWIa0Nnd0kn+aZJfzFyp86/+SmXv9vJ+7UoU8HXl/feGWb5V4bhxXJ4OXqWfGm/&#10;EEP+JYlS+PR3WUjzu8JzKLfYd/lbwkPSgEED3M7ui9E7abZcjH/Bx5HwqahRjq/IddlMfPlYZFNq&#10;ZNn8UvZb0VnUzshynPm0JZ4P39W5WcpmTbMhwl/+lnycTwOinR382ZFda2pl13WF62aTvD6gR3hh&#10;8GRz7v+Oa3Nu8DXNuYeXzRgLKM5jFHPuJbTSNvDCNVH5/fxdFuNGsJM8ZOasY/LzyGsDjhIW9QyL&#10;arOzA7UW4/x8Sub5WAmxnHmWL+YT62f3jbzD5cvPW1gPcvBRUKZ2wYdhQcLfLviDmww7O8QQGG70&#10;NXhP7K9Rxvq5NZ8Zea2fM8qwaqfU/DKfvXxl0IW9/ag3OhB0diEr/snHCzhRzMfhZeQznuMZfy6m&#10;4n1eTnyeXz97ZtSb/1xeM4hKONQ3HLid3aOp4eSy9TPOf6Ah8cvvW6XsHuNLXsYqn0iXyM3zivdH&#10;KiefX7hcBAzFj4Q/g8bEhIPZzu4h0tnhI/KO9W9rOWmd16iT183uoJ3Ceoxn5nK87MSE44XzzUR/&#10;L44Xnk70/tZz/6rPnx2wxUcD9ruUUUjmkbCSNGA/DYBzDX92u3VL+InRL0kf9uNB4qD6cPBosgmH&#10;ZuhvViebpU+cd5ho/ZH0PXFoQ+KiEBdMZ9ekrEoVPpPwkjCRNFBNNCDa2cGfnWjzVk3vIfsq+U7S&#10;AKeBarOzE/XxwCK/LiVlufmbs7SUcsXaEeu7kHqK1S/vMwhLONQOHLCGLt3OzsyroAOUZ6nVs3Le&#10;K9ZOsfvlbFvWVRkcSziXA875dnblqFPWIWlT0kClaQD7aUz7vipVrG0p/yRdFqMNeX9i0Ua+nZ3k&#10;3YmFH8kvEh9joYFq82dXeSzLka7yMB8LJcsy1YAn0Z8dPNnCN0Z1fZmvrerqc7XBuJT+SjxMDBo0&#10;dHbukMTJxMBJKfwj80hcgQZEnuU28Ks0n1Wjg49Yj0hbxe6LeeTv0cFawkvCa2Qa2J1hGnj8b1Ie&#10;Ijs7yYuSbkamGwmjiQyjITWuRWsbaDyvluujKOWqCfX0uTHiPO2B5kx+JAQkBKodAoadXcK1xi2/&#10;EgaSBqqZBhK5eOztjmp+D9l3yYf1TgNsB19REi5JC/VOC/L9q58HsHbmfyFn9b+PpEmJQ0kDjKMn&#10;rs5ui4f1MOT0OeRXwkDSQLXTAJ9DGGmT/jM/5Tny79t9rThYz5p4qnd0pH7lypWYf6T6av25hBcj&#10;lAmLZ53+WS+N/xO1vyPSUxF+5m/G3yv/mt+XKYPMqOFQBO759YyIP9Y82ZSwP5mWBgfAlcOKlbAu&#10;VzXwL5Ge+DvL1Brf5YAL6ihHPVSNrAdAoL8m7f/IqZ5N8en8wK9LLT/R8lV7/ycaPC+0PxIfDAIX&#10;CsfRlmetDnjLZxs3HnZ2rJfyv4SAhICEgISAhICEgISAhICEgISAhICEgISAhICEgISAhED9QGDi&#10;29nVDy5KfNO8vZMSS9VstoaafbPqebHR4aDP3e/d4qnuLzu5n3BV+3tUZ//ZqcxaoKPqhD94F6NT&#10;yFm9/c8ff5hNQu28T/77TeRrUBOsyCdyH2u9b+x0bPWPqbU2Lk1cuttqMYdLuDCO9rlLGUetypdS&#10;TuYZnibAAT7H8HmqDYa1+E7VggO51rGfl5o1rc8WD2gmGZiodnbJgNM30FgbX7bG7PfWyvtU13uw&#10;1Vh19bk26J7DnK3w+9zsenO6fGOOXTW19WIWsa3Vrvbru93j8wD90931DQV73x4YKOeOn71vc15l&#10;Y5TdvajP9jenQU3lnIvWJxwv5K2TAeAgm7qQOuwvu1fzvu9vsb8n9dmDYCeoaEe0Pt9+Yrw11jv9&#10;ZTw/NxHeCivoPvdE6En99UGudezHub8F4+reTLl7Ut6zseXunZ31yTWmndCXqzE7oY+2D8Yw4gQ7&#10;7e5H+dpncmx/W/lqlDWVDgF3CPQkdXalQ6z8OYEBp6/89dpVY78Xb2RX6/XdrtTZ2Y//9UHQf23o&#10;7MJ+++FZnz1gOruDsfp8+4nx1lJnNzHwUCu9kGsd+zHJdHZHs+XuiZzxFoMo09l5E8Wey/vjCQG5&#10;GhtP6JZS944o1gORcCl5qyOP3HuyE09yD8RO6LO2wdHSzs5+PNRCD7IpUJO0s7MTl9LOzk7o10rb&#10;0s7OfkxKnZ39OKilHsi1jv3YlHZ2lcYB1pgNitTZVRrurD1pZ2cP3I1WD0g7O7I2lJ9yQUDa2ZUL&#10;kmOvB1oWaWc3dvjJkgYEpJ2dAQu7fkk7O7sgX0vtSjs7+7EJnd0Wj/39KGcP4G1Tno0tJ0RLr0va&#10;2ZUOq/HK6W+Bz3hpZzde8C2sV9rZFcKkcneknV3lYG3dErOzq72zsdKfnTW+x/uutLMbbwiPXD90&#10;dtLObmQ4yRwjQ+BJ6c/O9h0daWc3Mp3KHCNBQNrZjQSh8X8u7ezGH8b11IK0s7Mf29LOrtI4kGvM&#10;SkNcbE/a2YnQsOO39GdnB9Rrt01pZ2c/bqGzk3Z29uOhFnog7ezsx6K0s7MfB9XfA2lnZz8Opc7O&#10;fhzUUg+knZ392JT+7CqNA2lnV2mIi+1JOzsRGnb8lv7s7IB67bYp90Dsx620s7MfB7XSA+nPzn5M&#10;rpBxY223dbSfCi60B9LO7kIheOHlpc7uwmEoazAgIO3sDFjY9Uva2VUa8lJnV2mIi+1JOzsRGnb8&#10;rkk7O/IaIuPG2kFN51VpZ2cP3MVWpZ2dCA35+0IgIO3sLgR65Skr7ezKA8f6rkXa2dmPf5+jQfqz&#10;k/r3skFA2tnZz9PSzq7SOJA6u0pDXGxP2tmJ0LDjt/RnZwfUa7dNaWdnP26lnZ39OKiVHmyWcWPL&#10;tsIaK01If3ZjhZwsZ0BA2tkZsLDrl7SzswvytdmutLOzH6/Szq7SOMAas0H5sLvS7cr2AAFpZ2c3&#10;HdSknR0pLaSdnT2UxezsTsnx1MaVfi3a2fkUe+i53ltldnbhQL3Dwc73Z3Z2q1N29uHC296bwbi0&#10;0H/hNckaxgIBprM7EBtLWVmmPBCAzu5Vb3nqmii1JFwybqxduJB2dnZB3mhX2tkZsBj/X0O0rjqa&#10;PZo5mi5sa0jFp/A+7hS7b51b3i0Os6PZvRlESZawrgSVmOiWoM4+xAHDYmDi0DvnyasDxxr/qfd8&#10;7g3Ye+BpOhJyhpw+x2ttRzP8/Yynm7PHF4ScHc4+9+OR88LzIXVQfbN7uSvkTLhmz6cneTWba5JX&#10;gMCQujp1rAnQDjnDLQbMQE1HssDFjnjC1UFPtwVFWKPkpkx/Y4ezw3Wx73xawnqs9DSkHskyeicc&#10;uJ5t3ZvisCSJpuFgdXp9G/Cz1dO2jD9juDusXhdm9P5iRHwy1r6Mvdwg8d5d4R94doUL+zGkepMD&#10;TR1ORdnqeSpp9fxUd58bb7g+8Pus0QdQ35OZi3zg9X3e3wucbuSRv8wQGFL3Zt2d4NeQq98zTaAX&#10;oqUMILokFfYD1vu8S5NUNgdv0OElITxZ7vpUwrhvrl9ejQyBQXVxeosnARw4+71tCV4CY+peDQfb&#10;o3iWcJ2YJ8IZcj2bBickXCtMnMBrGP8UfLy+tcf5j7leG22SLOim8Z7k8orAzyzm2kfUSBjv1eeO&#10;dJrfa0id07tGe69nWsUnRt3ylxkC4NTVKX8L4BlyUiQiYfQ7QlJhkJ4fiK/1MFohmGaN8oPqy9kB&#10;kswh57HG30vJrM+PDfiU+gs4eEybiYZoTvlMK8kufbwEH2N29GRmfRvg3O/9MCZiYEh9R30oQvMm&#10;+nynS8RdqW2XMx/eY1C9pHOd+0xU7CXawLNTPf2NIU060wo6a24Zz3fEEtqcmnhXkBcouzmzhSgw&#10;5Ly6RUpnM9ysrjC+b87sbyeIETwHvEshZXV4Y/2M9ducXsbz+7w0wurPUBek87ZW4GG5yyy3rVqS&#10;94pBAJxwU2q5tqLBuGqWzke1FU9Ql2KzO6kWEw7aksBAh/O1ttLpXanDXWqiVnVP5mD3Vu8zQVrP&#10;EP2aP23J9a2QXFs8h6KFkBxST8f9/g563u/5jEk/MKTuzvykLeHucC13mUdcc/3yyoDA3uypbsAa&#10;+pITBfqU8+rq9P55eL7WvShs1rYcUR+L9mmwPjEKejdalr8YBLDmSgYAYxr3XYs6CcrCqHKeeGVH&#10;DJqUhEsb9QVegY7F7wfuvuD6ctJOeA6qkzvbXYqjwfED91OQW0IvSapltzSudWeph0tSA01X++aa&#10;Vg9DNOImPBe3PJU6r9KY4NkQ/KfcuwypKyMDjdN6z6tLUysCJ1qt1hXmtur96oi6bV7CRZpPwkBb&#10;L+YDh4RZHY2Q2asCHW7Itb0Zf8s+zExzuJqa3NK4kUoezc4OXzw9S1CXn7FAYFX6opZ+zyENsk9m&#10;VgRnOF4UZvmD6k9jCc82jZbTXctdl843qPpw9s8LwgHM4Kb1Xuz7nGmdPJaejL3Mge4/NClOxTlT&#10;eSlPZzekHlb/vKDD/aUuyINtrc0OWsOYKGVPNhxMuE6TReeRrN+/1fNR1Hh+U6q/MR3G9aIu0jFJ&#10;GjNBzoAT/zVI66+EZ0XwKdKobErfH2h2XDb3Zyn+FNIhEkm43aEjhItLOhOu60PGenJTZlvb+uBm&#10;yu1N7PParQM2+lxtvw6r77cn3EwbN6RujIYcD/j/Q9Bw7cn2NyZckG+rSb5d7Ju7jL8hVs/ECTQS&#10;7M2caF/o13QEI2Ccly1HOqTe2ZXwEB87WhQ11ytWM2TBRf4ON6TxZk0WkD7Y1LfN2T5Pvzebwrqz&#10;v3FhC61I9efQLvW5cQZmc/qZtg0ByG75GQ4CWPPsb+9zs7FvCa0UE66dmpRmpTCq+gPL3ZDHezNh&#10;/1b8yvJni2nU/JI2yi4KH/PGcngYrkX5LB8CgPFFLVs8OzS478msb73Z+XjYGC8H1ZPxhHuDNtam&#10;u9a6XxPmm4ezs8L+FkjmucmrfYtC5rVQfkvjez2kbo893ahxteOdPNmLd/warYHpHYl61gfN8z9o&#10;ivaqAzOXuzADfDJ9lX+f91PLkBMfmokn+3ToXNp5te8fpHQedlSDtghzuWdaf0bSd3Xa2dLsuB6W&#10;BXopaEdJJruDnUcJwn+e53M8IsylNmXuD77WtjfNVj0fCnMkXl6mI0MA9P6/iN4vDSHvEO0ydzif&#10;DRpaoyF1Tzbh3qdJsam9f2ha2EJUrdM78XtPn9u7DCPuM61fD5YqnetPZzek3pO6MkDre+VjyjcC&#10;NP/UIchgPqg+FlvueVbb9ft2bI33WbYXkuOCd7K0u+C5jMbMIXUW4eeTuTkq7WKlv9a6vw1z1NPx&#10;nzc+3iXWPDL26y0HRpRYem3jVjdZRtGMgmZ3bppvChoXrBe+4P40aVOGSJr1Nz4Q4GssjFZ3dTGd&#10;9urUhlbCkgmP9QbLsb4vRpwvRvobN/iZnmpxaktjs+PLvXzcx/7q+tZ17u+QBB5U/9+8Did+sdaG&#10;1MWpq/yzoeMjrd5Wj6h9GWt/xlpuVri/qc/b7mpQ/t39ZYGCzhOdvJzd13izk73foPrb7uXulJ/e&#10;UOfo8+oTmc97/uj5fhJ3htTrukLuD9p+pl2RdUPqWCPNKbS8S1K3BWjGm5OIRg3yF4MA7QVn/9z+&#10;BdeLOS3dnNRXPGvdb+VsF1/O3hLscLK9WeiK13gv9ml7gwT53dmF/oc1bQrJsOwl4bBf7uiPnrLA&#10;0QNNa920btf5dFXmqsA612eWsmvigHjc/UAL07sMqj+Z1+x6OEyQJgycI5vS2/18jJ3a299EPG0L&#10;vU/pvcrf50m4FcdM5Yk8zeFhdTLtWt4wn82LhtRXZy53k1ZOf1vQ0deCNzuZpnhIfTTd5/2T93/o&#10;0NiTvb+VLHa0dzqcDYY/7hN1H6OHdq2XGFQvT37e/QA4URsDX87eRzrST85l17D9+Hb0ZtfrrZj5&#10;nyf6uTU40/GSPu85qj4U/Rr2PwgzJMnj61ziqFvrkCvf+xG9ky70cyFG7+fVw9mVkQ7XpToONAuo&#10;ppudjGvJKpxW/Q+2cEjvzr7bxDUzmzL7254TVhPl62GxmrDj9YemPk+I+LhF6dblKM/9cvbKQIfj&#10;U9q4RFZzyTXev4NWTufjQXVTdqu3x8Xl9rdjCfdzAb4zuDu7Rt/tGVJXpTe0Xjb393o5XrtMRQgM&#10;klQ4vqDH/bDOm9htjXv63LSXo8Ntt3pva8K5S79eku5r/HkjwwbKJgOfC2PdT/tpqrvLD+mhlxNb&#10;kb+HgwDgeFFLn3vaUp5rU/a24DrXtHsYLAdVT7LdfbuPz0R/3R5yXx9iI+05dUrimhYumeck+5tO&#10;R+2RzJgnnIyT5tEbcjfRjtrZHAWxt3pH/RHt2T6sy9gj6tONaz2fyc1FBkk6+/0LnB+RZhg1XZ7s&#10;87qm/6OuxSD4+GnVTNIZUvx4+4OmnQkONZlyCAypL3TH3c/qp1UIZuqVgRmOG+YzesJ8DmcmPpjH&#10;9LuH1b/1f0w5q8+UoL0gXUWS4eHN7i84v5/i9cq0dAicU38MGwXYz2kUfZj0Q8tzO5eQzms96zQN&#10;B6j6W9Hl7m8GiMOzyL1HXeP16vJvU3p98JP6nHak1utRZ/fjeQMzn24MuT6mPBdgq3MOpUHav0u4&#10;b/ezFc059b0FHVgd6DNWzErvIM3SX3S7rkE1HGzWbRiYFml/KzR2+JwmK/PCU3q8HZmCgukkXNM6&#10;D0GXKBgjzMpown2N7x/0eRutt2he8Ufv/9YgSjq6yHL367oGFfqiY03cXiqWSgYX6VJCQnY0EKB9&#10;mu4t3g2BvfooQnPndNz98Wm/16n4HfVX85a72e4MMNRP2gCStxq+Dqu/njc7xG10NkbJCk8vNZoe&#10;lCsvendf6yTHv7u/n5v3o+53iIdnOL/pR59BZY+SJewMshXhPH1Yva+t2Xn9XD4Duil9FeySNN0c&#10;uP0BnO6kkij7/oLjbQQp7Ur+L4QANKJbvA/q+l88H1Svjficn57+/V52dUdE0xfpMNyTff+zPuc3&#10;/P+Rwsj61/jC3FqT5oU9twXmavKssB15pzgEoGXxkR0Op1pAdjLN3G64ERwAHdaVgbX/n71vj26q&#10;Svs+qWfkDBydqKmmTLpWTppqI0SM86baOnVNWlpthajFKdo6Zb0ttNpU4hg1Qpz3rDWAjAqo46sj&#10;MPqt9VkuXsDbOKMUxj8+EPB+15HbPy8oOF5wnHkdacL3e/Y+t7SFFqg0pcezJGnOdT9n7/3cfs9v&#10;Ox8yZst/dnR5/cLPm+iKLyVPrdxvVJql1cvC0yoPGrrv0Pcc+j2UzzkIfTDPXdQLZ0dRiS7vXnf5&#10;dH7XjPp8myBtdfEeRq29CejrqcojWh/7JDUpmifqMcp/tdQGG7W5DhH52ITi3tieoW/LyL0ieU7n&#10;hBa4dE+exnN+bAXeyXjmZ6bV0tge7xbXRxpeJ61+21YlT6acD/ra8sTrFfVaXp+so3OL9Yj8yJXI&#10;cDz57cmTA6ucTWyE0v0JjbIJaDpuJ21DRK8KcyhJnPYtTT5VUSTCQo3T339qHKPpL3oDLzQuMbKe&#10;x6clfBy/FlFkv6C2Wu+5XZ3EdMFO9pwH0dO+qPVJsMe1v2F5RHziuyG9XbcnOsJFIiKXbD56oGGP&#10;V9+TVhPRZ8I8tme9g/3dlABlal7xBBXKjvMtrd7UqEjjCnh0N61eWT/PPaVwgxE9OTXqk24sJs2M&#10;Ud3SGWiawc+jqoSSQLmtmTU56vIc+JNr5glUk8zGKumqaP1M+YzSnejT5A2dE5zvvLVS79cXxjd5&#10;/eL4abTvkxTTzJolmlbvrghdMjyamdpJuhkIWoxffy+cXVr9PRB4YwtThg93ZaMijyt4Ocbl06Oe&#10;VzfTGdXqXjOIaLwRKRKfDmK2gkw+aL4soPvPafWs1imBi43+OrB8R98RcxLnhFgVAWRHG0ZqR6tz&#10;sngdi5FmMG73eLe69BgxzQE+aaHMI0bXxp8qo5oWfl5a3ex6UfuL/2b/OzgJlCY2+bc4/2r0U8LO&#10;rXB3Bu5g2u4AInpF4jshfi3yPjvgXSKqykbyzdlarP7p0B3xwdx19MXsSCqwNuOb/HmI2WE20Xo8&#10;zUPJxJjALAkejdaX8+OveE8S/q3hROh9bPJudn2nYY0y6vttlU6/AGQPzp0ef6PsFmPG7VF3+/Vs&#10;w2Dew+g7hqIpPuk/ynX5I2OaRPxE/CbEdVh36vqwIprRlOnwNn3CQzW70N8PqJOiNxqMHGn1i9qv&#10;yh4xxs3ok+XRtZh05peRySLsBDaHUC/uQa5mlvQ3IN7Jyr+/ocs9thD2GhsjGWbn7WP+MSyQ9kVB&#10;cyQsS+3xmniqo3ueYzkrgz7xWm1vnB1l8jS/n41oat+k+ogTPj+zOnvU99oEcZbEfVBqM/KEEZ80&#10;tXBDnK74ZMXbWhaLLKwr6hGT16zaY3nWE/Xc7tSTkN2zht9F82x+POJqk87AKKc5d4/fIV5tWJtp&#10;9bmWFtdqJ3oRjozXLw5AutrMWxrvCOF3rV+eqBIb6nZR/76p0SdOLIRvy8YszZWnRFtlPqtuU69o&#10;EMS9bnNEr1NPhhVxX/FB8G48nHwyjLejyXy7+lr11+GDzJoe6ucczPUoi/yYp0i04uzSiEncXeYQ&#10;lwSQa9Pa97Da4q4Wf6lll6cnTg7kia5y0hJ8DnsffWyl8yOWv3+g/p4g1RDSlkYlYWfwQ7smhEmj&#10;7xuh+f/bNkVe6bx4ht4n0pgfzwkq0j4XeYzbU3+vdaCvcb+fpL0utdsviKeX0t5rY0+FH4AeoY1i&#10;N4tD+yv63sX+ZSAJ5Md2+2dJF0/X+ztFSrsQs4MvhjGbD6xyEWFRNTn3wJeuNPTb+TUdwYw2TtLI&#10;Iy8OFTBfYqB7DuX+jBqsp5hd8wzzqsz+9joEjFptnoKt0Vzp3KohZuFvdlQ6i4QDmh9J6OFT6yIy&#10;ogHMFvlJZYexYgXFIteGEIlnErD/7U8C3WykPkMID01KGTWcoHnzDORyMmoDKo8cws/K9Qgq/HvI&#10;fzXh8KBR7m/sDPzRiMI0xDvCJj5Pv579OZAEIMdmhzCukMen6OgeNRid6XwmsDNBeps082Yn4i2a&#10;/l2HnJkPmpk02cPINF9QyvfQsX+v/nrYs8c3oQoNI9SCs4MPnLgh7BD2h3QkTEYtTURcC+XbtPmJ&#10;LMA84TbD3+iBjo84t2ge9c3RjuAGrfXEV7k4xPk9BpLs6Nx/ALLzSns9ui2n6d8SQZxaSPp3WfK1&#10;iEO816gpIszXb8FxxD3qi9rvCX3I0I5cO8eCjGvNnkOPUALfdszzLJTvmKH3QcSEWro852rVQ4ih&#10;uvIsWmybel5UkSeQR437/KSyVtNiZB/9qWFtuLxdv87hPkdnzA5aCjFqitnpswvJKKNe0eiAPYp5&#10;E3/R39vU2rAizS6mMXAQff6LaofYWUwxOr5/nbrRf5LwD8RRSe89FfpIyyuTp3RD2elGPIofb/9r&#10;lUAyudFfJIKtiMmS/t0OVE6lvJrQ4vAX3mtxgA3LtFWRea2ukoOFhKDoAf7r7aCu3XrUeIMdTTHl&#10;ONhvlJW/p6zaEhelfntpuFoC7zt6NOW2HaJVAzckf+u+U0aMD+/nHy2LguUs8kX3eyl1WRgI4dRg&#10;7z3Ux1GE7dVaJQtnRzMh6ugQVf9Vk34/eANtXd5Z8h/wrGT9XF/hEBfKLxuROOpLrc6FElqGvafU&#10;PG0gloAZi35VpkeV9OvZn6YEpscvhZWJeAmbLen3jPqH5MnBPGE2qmkwuzbMcxUJiAdrdlkac+Zu&#10;/2TU2lFE77nGzmI97k6xVsTsGoavP5mtGlnfetR3W4jVEXmmFH9yzJWRmVp/R4QOjGQTC81MFex/&#10;4FtWy6QHH05+UXGBobPSqHK5wIIxP/5yeK65y8s0hNYS6k8uYIzyBFRnxvnz0Lg/B1HHGxXqdag+&#10;YJ4E5i/D9r89sbukSvomRDr8g+YOI2ZHtdmdgY81u/X4ty7370jRXorwWtkGkB+bqsjV4q9mHIR+&#10;oPjofQwnS62h+faJCEX06O3MjVtjdmm1MwiuOxxlb0cmgemJPSVFFFsxZk1k8j1TGDcd9FsUaBeh&#10;okm/JiGUod+kh5hffHP9ZRoCj97OB4ht6bUJ+vHH41OORvCMVj67NHRBK3SBng0neyKMLPosifMx&#10;ZWDrRRDn+z+apU1P/3zLPM8C6WNmYV8VLSnmT0597oH6p8PE9GVvh5LAnARp5m9CVs38Uop0wRSF&#10;NPP9zfNcfuEPllmzAWN7MqLvu8AB9FzzogCQU0y+FJepDdqa+VCSPvTvpJkVsU0y+/w2YA1a5dtY&#10;1fsB9ewQInoF0MOatutR5bpWeaFECPJPUm9UIBOizQA96usRpxFfPfQdf9g99zW3uP0iYnbGuCOf&#10;rctTJJhZWdgUQGoXwc/m2vnKhhaXX/zeOAcxvRhpZxa7Bz85YnbQ0rSlEbPrDBz/DIPZmtz+Buwl&#10;5khFHEc1LFqPYfq3WpHbWJ+5ML7RT0hlc8yn4e0owCOQdr4IGbUXtHwlrT4TUFA3b7xJ+9tgJZAP&#10;NKxPuE3LGJPP+HzzfNfTIarHSsO2hq1kQZjTXNrlYZgYvLPz60osmaf/blhrYVI/3P1HZ8wO3mLi&#10;bGisZyz5esor757oAF5cR/KS1E+BvbFQ+s0M+t6Q2Igswb0BM1NyQH08wmZajALg7MIPWnB2Zwev&#10;NvIJh3sDo3Xfs82Up/FM02cckvCz6NF5wq2ogEA0pUwR22n2Qe+mjRAkrc42wkSxaMoSo2oxrZ4a&#10;fcuOpjApHUlvImTN6+i/UxU9VwOkBKLQC2WKWpMGpjcEJK+WC8fxTAPfG9gJO+9bxOxMnB0swADH&#10;shzJEwzlsQfUfb1wdhlEEom5cqGIellDOqUxiiK9G6IqnIeRecoTPicfk/UyiuK9C7sjjyEAkDNp&#10;nqD8JsbPXY6qo/oawoDaW/8SKI39T0kerISXDRmlIeFLEfcdW3DdjPWpJxEfbRPLjThvRr0tcRny&#10;srOL72ilavfLAzoTLtaXaYwFEZ1nb6X/u9m/9pUA6bBkUpF9iGGVz+D782N7Sva6gdWHLMNxBeiV&#10;e7UcFHnCiFE3tsh5wt/gC29Xfx1da/C5z4VvBi4szU/oe68f+pcMRuK8Xji77ah8pYgRbHzjuQhf&#10;KwhbXRc3oRI+9XpEkNrEf1uy/8uSN6DfTVUo0wZOyhCQdZAE6ZAPmqcU66P7h27NyLs+RUN/FxEQ&#10;/0V8zpB2hvJqyB2/WEcoPK+Myg8jd0b9KdoA+UvfAx+1Hqzpb5Zx7oQ0WMf2esZrPXLkyWI4n3gZ&#10;smF4CzLY6tFvqYbujUib85cs57QuVRIi/faIRb9dyDBT7zBM1UWoXeYMwcg/p+rrngnx93E820M4&#10;O28vnN261N0Yk+0ixiwbi9SuhsRliFosYfwIQO0DL/I7aVfMfFLgDUsQrS+lFpwV6/Lwaliq33ZW&#10;goHW0DnmGfY3XQKlsR8FHRipjxryzKgvpq4vE4S97oubdjB8fI0Iy1ob59Dbyeuhmadg1iTGwMsD&#10;qKFgbwqx08aOIGps2V/69e3PgSXQg8o4LzTzlMJGNg9SlTE0s+di/EWWtRdx7amKbmuTfkJUDNqa&#10;ssvbEc+6UWNsAutAsjY0nJqZt5VwduBHs2haMG9GFalaY5aho8gCvwsjney/g6ltwLEo0M7XGaOe&#10;8j6Xgl8qXgxbD9p5TACM/OhZhKt9oH4JWYC4ir31lQBJ9voKQRhbgNgEJMa3jCpHvXK19F09cMuo&#10;Sob3Vq6PaZKqHHUgP/vzJmjn5BeRUI2una+Jb3FdbNEh+vXsz4EksBSaSoF2Bj8I3gJHwaxyYVU0&#10;IEKo6oC03MG4fhXCIuwGUukfLJJ6YazLDS3GztsGLXa6ZTU4/Yz+PkdnzK4/nF0ac2rEifmD5k1j&#10;nkAGCnGLl4DtRYy0RcG8amY8aV4N1jvEOyWwDqS2p86vAWJZO5dWqMQowPuwt/4lcFNji6tI/MSC&#10;swN2q22jl1XHxpcmHwOeAtEU412k1XfbNiGaQlkc4kE9V9E5TJYn36iw+ez6l/LhfiWP/UrUrcyU&#10;9of+GKMjwRrdEJF5PSi4J6I++Mec243v/YQqR8V9LorxrUuuCd9irOX7rxapGJbcsPV2jrNzZOHs&#10;eAUOclGnWW1/biVMLKCn/XZ2BFYRRrwxTntUFzIneeJshbJR27Ea+lcVf0Qf3JCsr1sbBguwceTw&#10;tTVX74y1fUKExjctLcLZtZcJsNkubpobLwnmia9qfKy8Pz3MfLe9LqpNpjWXOoNlrA/9b/MiihfZ&#10;sj7i8URRO/jDUpU4pZiYTK6NxUIlxfpaEvc1U0QFmDNDsohRt7U484R3GB5nDtbzuaCO6lP+mPg6&#10;8tYwe8KojfVm89l1p14Dn8LvpI8NT4HmMNLBbYQsSt2ehN8vbpWbLF5Bd+qJiENiVXeY366qXxSi&#10;lbrg97d2Bsm2ytXRNPzPdUD9+1SK2VkjoBSVg5Uk3HoJ9APkPisrfnoQfqYCRjt4CiTh9qfCCaYh&#10;lifWhPfbq7sf8WgmKUInN85zOYRVTtg4WAn5/LpXPKdfQiulEk55k9chfu7cGTN7y5wk1dRBv7XS&#10;uV9WxxiydGfqhcbFIcwDw9DfZbBRZPPZXZMcg4z5PqeOq6a2PJy8C1Xv+1zlTajbjM9354nyaVZL&#10;HFXvOGdqAWmXDJBGaxj7z47UA/VrQ4gGD0O7TJnn+jewmIZ9UtTgiyUJ/k1th7zhq0+fG68FE/Cr&#10;VAOv9VCKIb1W7RD2ujD2cezN9Z3BAqaZv2tZFMI6Adpx9ueRSCANZJQgVokTCkkzz43fEy4p1q2c&#10;59ociHZZNTP5O/OQHYFmhj6em1hTdlolaeYNSWcl6j0w/od3u6/5t8DZbbP0hWVJaFrxcdm6TvtL&#10;FCeCDvkL5i5iN3IInztRZ208+5wkRe/H5Y+HRGgFuFiwkfWzDzBbYaVx4zj7W7YECGf3BKr+trh+&#10;CtvZ3CdHFTDa/SXanTqlDtkcZhXpezPqvc0CohW3XkKy/lfbPeEH63fi3LnxRdDO1qvoZ9ifA0kA&#10;TKANlbIC7fxnjIT1yS8jn3l+xljeib+yy+MQgvlWLUYZtTwxWkj+dlp9I7I4RCN5ZypRvzY8WG7l&#10;0RmzSwPhAbSNaOWzQ304uK2qxP1GNRz17H+0IbIkPKOQ/34KbNSF1OPRz/l2ADaqIMJGLSWf88L2&#10;ReFpdRS1uza+KHSa5Tj9ePvTlADh7PKEcLkpTdJSG/0O4Rl4/f9sizhP6h1NQV0UUDmFZKHuwAoI&#10;axjz8PJkqGZtOGVHU45Cv6WR6xuDDOxM8MBSDOv5BvBnavgmXQMjw6pdmfQEqqWElTL5x6i1aY4F&#10;/9xAqxJd1H558S2W6Kt+xvH8/B61sdl8dhQDpllzaoHVp5mOfH6eMO608hkH1WdbqJe9AzYv/Ulx&#10;Tgf1smA+8Yoixxz/KrIotLYM/4dgaaGt9nYoCSxDdEQBy625imca2XzC2W1xjp92YfuYQJ4g55uR&#10;XcJ5PoFc4RaZVzx1Y0VEkvXasssDf47uxDxqb0cuAappvwHIHB8wFGvDsQD67Qy+cthBim5Js7SI&#10;Cr9yD8ZAi9MhxBkHCuaD2JsVi8NryzpDb4ebhjnn9FxLbz47PidtlRGzM/rGAbSKOClJBxMvk4Cx&#10;3WSJ2S1PwvsUt8jIPWA8r4d1tCi0Buu7Y5Viu48ZUjTlqX/jmGNC0vG6Yv33IPjSqDqZOLIEgXkA&#10;xqyYQW8SpMki/ExceQdWi30TMyfJen+FnmHTr2N/Dk4ChCQ7HyufCcJMaU14Tfjc4gejFLEjm1/X&#10;VVb9dg3DLu9zljdRf+/G6six4Fqc1xn8C9PVg7vr0B2VUSf2wdmVxlFVDV3AM4V0L3BJI2ZHuuC7&#10;KBC2bfPcDiFaYPV2SmGpQG/nw9LD0ctTzhrSFYvDFIncZfTAoXvuE+lKy1Kv1zqgmXW0HEmQ4+y2&#10;OD+OXhsDUzQivxTl5RuheCj+soo0M2Tbnfp9QyfGMTRz8Fa71kCTki6twX8uTd2NPu5DpOWt8OXQ&#10;zHoMPcP8yFniGReY16JsWqvLp40C8i6/hCX6Zlks+HYYtqthsZpnHN9vNzX+thef3RxgM33ImI3H&#10;zMM38higJRAneqgykwqDCQXxudOACjaeHih4RI63Mj4kmq0S9bHgm2U0Wz0YtUe1Lsf+Prehol2Q&#10;ZhJXtDH7EZKO9O/VlevY+F0ofWysNkbXiIP7C1xIpfR9e+rD5jWQ9Fr0xNMI4WW8k/7uZv/WvwSo&#10;z/6kTpEcwiz5zfCiUGfghShHL/ao3yDmDi1GMTtDttOh+XwYA+QFQYshdkH9fXFoSeijBvM99n8v&#10;/dfRGbPTcXbgS4/pkkCVULOD4m8XWGX3HqwHH3k0QOu+VguPVAJWWZuROH6Z4nxnnEfnoAYfHk8s&#10;1Bk6N3BB5Ya4eZz9ra8EiM+Ocq1mjyYbdCPyxmC/ij0PRmJEU4x6b5KuC7hShzCxgEdT0N9hjXaG&#10;oPvCvP6j7z3sXwaSAK2r8qlfESvFc5XO4LlKoo5QZbQtZSuCvNpLA1PWbIGE+n309x2pf7UsCnei&#10;vwfgR+wyNMdA9/wh9vfHZ9ejvoPqXuTm8010MqHxzwEa/3NnE6o+4gw//qzGjUPPRb0MDAXixHz4&#10;QZhpyct/oeGFhgcbwJiDv+3t0BIAJx3i8D6sk6RzWVNU7mxEUcYCZ3dm627IVT7NisLjOLstMkfy&#10;0HpkHza/0PDf9f/bbMv60HIeaA8Q44mOMgF2hE/4zI1Is9ZvM+rntYJ0J0W3jH7McXZAlxdwrQc7&#10;IkH9/YUGxAW088yjj++3vnx2S5OXhhXE38AJpLWA4+wUwnuVM68AlQr7nOAENp6dcHY+cbUlzve/&#10;rI/Z/Na6DA/1SdUdqKmT9jJcNT8qDZYl1NyIt9Z8ot5VoZA3ZqlTPgg/Ajg74Zugfs3GGI3nFxp0&#10;bnH9d/tz8BKgSjGsLCELggJbkzO+0dmk3x5zK2IwnzDh+jYHOSmyq4CF135j+qt++LihNJyd8TzA&#10;t3eQ7Sfn89gjPSdpirvAhrJFLpiWpqpAHq2w2BQcZ8e9HX4Gb9fgeLt1WYzOT9LMlL18m/EskQzS&#10;iMqdHVRE4hQ4q5V4KcflI0ej9RiGs4uwbBoqM+nXDFYweRDj+MNhQWrqzzXSP6nO+J4KQVREh7DF&#10;bWUFlHk2zaKZGc4OkWtoZs0iX574cyPNpbmR/ejLZ8frLPY5xzeZ7+kT6AtkdmRoCWTQKRs+Md9a&#10;yY81pYCz20drz2h978NmaiMsQO1v+7N/CYBNJvGjgAOoTX2mpxoLyppPFj+KorYd0eHVMvCNbPzS&#10;NXhkGCvCGZFh0s7k2+wyjun/Xvavh5PAutQk1IQ7REFYIIMPLYUN0u4BqpFidrON8Uu/Yowg82Qi&#10;F3aqH7IxzeuLDncXc9/ojNn1x2d3QB0HDBEY0XvF7IgrFxk/tTv5O8y2q41VZUmGOs7uGw2blwGG&#10;+cPmj5o/agSygb05U9L2t2wJ0LqxikQrweqSIj67x2BZvBPcEKOaTeAbLdEUVC0ynN3EfMRZIdsM&#10;YkZc1tBh+Nvejk4C2xG12+MVMOMUgVnMjLwxDSzsYxkw/cqfpJDHIWyFltvJqGUx/g6G/w305bMj&#10;ri7K12fj7IBDAG/O507C2QFJjl6WjbM7Q+9l7Xqr7c/BSQA+fvKUmkp5gfx2kOeazgS2LgK2tImF&#10;j7S/37wR1e6mtqIRnMzC2Q3uLvZRA0sgjdWrvDKN6ZnSlGIdL5cBP1k2zo4iXlac3cBXPp5HPNeH&#10;z+6aOJi6kZXPxtmdVy8IHGcHbgVkdbJxdt0MZwfrdZhxwMdTckN1L+Kse8yDfE4hZ5okLrV5iBL5&#10;hfFN6xgf1p1a/obfEWz2wNlVazi7oXoK+zpptVvd5KHxrIh7Xbdq2Al4BVy/UX7JsH8MnB30Wy5s&#10;/eHswBkLXTCxF87uboa5JpxdFFz1vb0dVlWEsW3itHOhdSPjGSj6fmpdi3Om9FaQarEIiz0mUAl8&#10;9QSs+nxmKzHS9Iuz64XTGRmtzd2npFUCqIJIEBxCFTQz1cjSlkGNCLDivXB236DGi6FNc9KX7Mtn&#10;d2EcjJPQzuVaq6hdhLMj9ijC2b0L3Dxp5944O8LmmTG73H17ufZkzF92V2FVTN6PlmFFwXkuQWiT&#10;ymcgVw5LaaGEmJ0l7xFvpF5mzdnmWptG3vNQpHRdCnIXUdsCFqCHGO8sxexmN0YwwzK0eEpvF3B2&#10;wDQfmxYbnTE7HWdnrhtL3gvNm/3h7BDLoJhdqh0MmmwUsHmW3gLxhCrgDuI4O/292J+Dk8AyMK84&#10;pJXyNORgqKb7qmiXR5Fo1YNdyfOw9geLphiyZjg75Gl41eLg7mAfNZAEyIpAnXHEizyBA/kwrJGs&#10;zfHXxH+E2aU30h1RLmhgjrMb6NrHc39/fHaETn6sH5ydhkNAVplQIX6K2Rm9jPPZKQbOztxjf7NK&#10;gDBx/W3dyQ+aX8GK8pvdkvKp542yL1GTMxlrDx9MXhjbU0LaqjfOjuGmbF6xfqXZn4QH/q0HbJ8B&#10;JVRzcz38fKGIOItYVTexwVOditVm03B2pOEstt3A9zgeR/Tls1uWvKuC5iSsfaPJi+PsiFftarAs&#10;NMAiUsSxp2Xj7J6MYD3prDiffrb9OZAEqHZgTZlPXOCUCj/1dIQmRbuQBdkqvxynddy5N2btOZzP&#10;zsTZDXR9e//AEsC6E4mO4Jqwu/UyrDjhwwjm9VA9qEvo8vgIZ2fJWnI+OyvObuA7/LBH9OWzK0WV&#10;XBHh7IxYI+ez4zg7Vhvr8onwdixz0vQEceAdm7fzw7Yzl68OrGbqg+bPvFXip+5PPVLhU+FJWBN6&#10;MtiBoJkZx5LcD84uG6eTy+3LpWc7lG1E6EZo5mJn5QMNmzwOjOQtLp1HJNqogLWCVy3ytnA+O+IC&#10;0nF2udRGYi7tzWd3O1XlAzM33ojZHVT/Rll+8U751sqDep1UFs6O89lxttncat9IeJq0eib4uBRx&#10;pQtjWrk7TGhsBVHRXYmljFswe/waODsLmnMktDLXn3FOPBBYE3K3gpcFtS2rONYOY52qvKw4WWoH&#10;n2vHWRiCjrx1ozNm1z+f3WxEoWf2ir+9x/jsYD0gZkc2KnB2mH30jePsqkTYqBbrQt9rfx5eArQG&#10;2vPNDmGytMK5ArPOqTW1oTy+GnrqOURTDo+zO/y17b2DlcBy8GbWBj5oPrWmBfk/v7jVuYvV39+e&#10;uL4sG7Wu89kxnJ2RORjsfY7tOOIN6AivcK9w8W2Va0kQK79anuJI+OzIEqJ8/aH57J4JWLELx/bs&#10;J97Z69U3qru0dzHfudI1UXk0prdyB6or58ZT8VQsFbs2dim8zNVOwjjpHEYmToJWqCA+u7EF5dOt&#10;b1K/kv15OAmcBf55GgvzMXeucG1x6fk9yuTPd30d2pnAGiyxWqybnCeMzQfvM8bKofnsgC7XKnAO&#10;d8+h3LdDvbmxy6M//0rXaufPjdosug+t+TR4Prs7ZXBWaHx2Y7P47JYln4Te3kfekaG37W/ZEiBf&#10;coWHz64LMJ5XuYCr0ywaYgdopPEcnxufkzi1rhK4WXBWpLYRnx3iR+D3NWwfzmfH1vW1ZX2EEuhO&#10;3cP0Gx/Pq1yLaZ1IjFnU0yUDgR8XYv0j8FVMQtTdIYBVGb2d+FoZ92oWXyvH2U0tNCsds9/1UP+1&#10;Hms1ky7gz73SNaX40bj1Hv3h7Lgu6I2zuwu6YAJ0QUYlRpr++Owcwr2KGeez3sX+ziWwQ/2iGiNZ&#10;0wsrXVj3Hv2GNsrOLk/QOCbdvBzrdQKHQ+jj1DVYG6A3zu5FxoeF1aGmmaPblvHgJHBNYqN3hXs+&#10;s1Qxlzpvq9nFZkhaKXaFa22ANPN0rGBOI3lsflMTcUMTL3pbL5wd8dnlCXoN1+DuPVRH7VAnRc1+&#10;tMK11fUrrR/pd9D47CwrhR2Kz47WoPh3lJgr9hyCz25cgV7fqV/d/tQlQDiu5xtf8fD+tMK1wLnZ&#10;NR59Rt/fnWTWNrTzssTrkQiiRq7Sg8n++OyIC8iBNcis7F76VezPw0mAvM9A0LSPVrreDnPuM6pQ&#10;HqP8uID+mpP4AhYRONVZTQdp53kuBVVesKyNt8UZHmYrJivE4e7b/74TM2ZHs+M8d6WzVaZtssTq&#10;jNm8yaXQF2dHmDnOZ/ezrNpYYsMF4zIqwDmf3WpCmzIdSFqQapYpW/WHSluz6VLp+7k01eWn91Ap&#10;0b8L5G/CiAoZMtyZ3JDcmVqf3J56vplW7Iwq5NU/11LZH87O7xCetaMpmux0GQ78CQ1cP89VyUZD&#10;K9aJXSj/SvOP16e+qn7F9SE0L9ahbp/nFsSThNkK9WZih/WJ/fHZZa8kOPDdh+II4I/VPSW83o8q&#10;C1BZozxqsSL647NLo/YSPo0YLLDy2ZXGdgPv9Q5F/NTSBPUyK58d1QoSJxtWPjT66FA8/4l1jW71&#10;hgq8C+2/POFV139Z3oXeVlimiV84wVtUQG9qaYrwjdnYitsShOCfqlirJfSz7c/DSQCjNe51UrUc&#10;/acIfqGhkjyDtLosNdO51029mzTUsiQx22EdgeCuJOFXaN3YbJwd1gGVfeKLWTUUh7vzUO3boZ7X&#10;gBZo/zmEYsEzPfvaffnstqtfTPVJq7P47A6od0XIKwCWMPVS6gaW6bfi7JYRB540sfA3WRHB7DuN&#10;7r/Ijnmumc2t6E80t/oF+PLoTdkbLFf1nJAiFgnfNxxM9ag3NTjAjogcpnEkcWArcrV0wMBBZl/B&#10;/utQEqD6mpMDpn47CVWLfFXVbvWuspkSGByZ3b9d/T3eFNXg0PqqtyfJC55YYOWzA4YN+u0Zivj1&#10;en8/zN/d6mVlui6gvvN5H13QF2e3NFXCdYHxjJytRhFvLH6kPQO9Afa1Xji7f6Lu3Yf1UEzb8Ydp&#10;z8i+ard6d0SQdL3gg//Yn2bOQBtHXA5BLvgvzIpLoSN689klMWs6hCnKdRZm0JEtmeP39KWJX1Cl&#10;HPvPgbkU6+wxzbw0tQARvJe1SPw6rEfBmFkYj4grbq4OwJ+0h1WI5wmIsBjz6/FrA2laQVa0Vvig&#10;nZt76U/OZ5e1bmzq9eo84Oz0il962pdSYJRifMZgkmarumfz2XG2i3stKxofvzaOlDttU3/doGsG&#10;ATMs07/99Ill6slYT9Av/HzGQXUbPD5ky3vx2RGf8Srn+OkjpeW58pw0X27y6vOqA2/gRnDuk0Ze&#10;p14WqhKvYzFU4p29Aust0bzZNINiTCtQCx7Nwsl+27bbnyf+I8S5g46ufSdmzK4HqA74AxKfN/OE&#10;k1BvudOwD8izaUicjdzS0wEueZJdD7wgtp6EJWaXUa9oqASf3cPA1m1HlBqrJ8vgX8PRfDugfj4V&#10;FeLy95Zsg77P/tQlsFSNIBak67CThHdDfe3JDM0yWPOmSDijdFcio0VTsvns+EqzLJrC7Ff9+vbn&#10;QBJYzzSw+Q6ggWfQOdvVq+p90v4ybgeDuz75W7cgtEu3ob93QwM7xFct7LCkga+HBt7rJv94oHsO&#10;7X5EH+DToAVaP8qDTwNsl+Up+vLZ0Rx6fViQtsp/bdefJqM+3/yYl9YrpjZvU/+fP49mVUMD9gCL&#10;1ILs5otR8zf9XPtTlwBidogE8RFNVsTjzr6eAUUCfgSU152UdYJ8tzP+ytWymVHNoFoCa84IJkOB&#10;fn37c2AJ/LPDjHgRF+UvETshmb8W8SMizUcGYSuWpS4L54mPyxQBuD35ny7UghuocIp0Pw5W0SIB&#10;VocxBga+91AcsV2d1CAYcV/ybTxN2dd9tw+fHXGpR2TEiQwOVML+/igkCPvchCfpUU+t88qrZKBD&#10;tJkB/n98Y4lDvJc0vaG37W/ZEujBrGj1CvIOEbM7L0oMS+8Ed2LuBIoz/gvnZOkMZPX1q6VV6Afw&#10;hzQz7aL/an8OLAFiHBuTpd/GFgJRhl5MFeJ73RwnS9eh9QK90izCNyJuSvMw9JvhTwOj1kL6zQUr&#10;auC7DsUR3Wptli7Y2itm1x/ODvlvcKU/Ll9nPDcxn5AueJvZhtsRGxbg/Zu5NjAlNs7z5Am3gTdl&#10;KJ76RL3GevXuCq+hmQnz0V+u4oB6aRi8V+TLoIelwTnmk38nmVYd+UeIkILf2PSPTlSJDXW7yHcx&#10;s2kO5nvSWDyA1RhOEp7VNDPl09apN2Cd1cflOxCl3qb+wjVZvNdgpqHjP8eah0XCT4elBmG7+nqt&#10;HomnPE6xoGf5dXlpfHYWzzeNiEWljLVKjd9oZZn/KcG6E2Sro589GfHKq2Uzo5ZRz4w9Bi7Fd4KI&#10;ZNrauV8JkE13JSJBuudDESNwg2DcZm9p9YtaxQlcZoj2EaNxxDXZgoInvF4xuKi2OimDbm9HIgHK&#10;hHdRzI79R5kp5JZiNIbva2xxTyjcgO+0sSgG3tUsifDLPYihknaGFsMboS0N3Y3VlsVfWmoT+J4j&#10;+ffEjNkBsRjfBDQpNucCbCudt2RlK/rD2dHY+K3HJz0TOKhZO9TLX6uOOKvFXzXR+8iPtbirxf+w&#10;yPuAWoO8/moZo0B7K0ci+9Fy7LLUbv98p76tcp5e3tfuApIUlVBY41O5g9lx2+DvnyQAIaW9C+rv&#10;59W3Ov0C+Mdtq43NAIPvP2n1/Pouj/4GFjhXO8nDpXz2mAAqF6P6lWi9sMc8fiEO24HNR852CfLW&#10;+jZlGzYihz9RyT1Lrj8+O2rVTY2tiFJQNplvhA5RnKuc37FW9ainRGlNyV3GrApvotoHvcZ7oX6W&#10;/XmkEqBo0SSshTZZ/CbM+w/4WVo2eYoEZPm08ZtGDVTECa4TIwJzpHexj+8tAfLGIHNj3U6aN/Nj&#10;mz3FAvXobfDofOKUQrO/b1PPBh/BuHz9nfS+3nD+3ZfPDv5QvCRYJPzMQMFSzI68nbc1X+jblk3+&#10;ItIR2pxF9cER1yz5akQ4hrMtI//eGaxH8QqiKuMKOP6LI7EdYMTSo0NpWFBdfkWampVZHvktH84W&#10;ZNQrG1rcYwus+gjV3hGfyGOliGS5/cJvZujP2IPYFuk3cwToe4bvsy/OjmLvK/DcWbqgBbrAWOEN&#10;uXLYei/H9KfugTbxwm5BNP4IbR/7+N4SSMMGEqCZwWXH5kRWY+3xi+gzmmbGWO/ArCkhD8SO6H0F&#10;++8jlQDZp9eHUdMRMM+krAc0s4hYKWZOMC8hDw3NbFiql4Z90j5iqsnJHt+Xz44sjT3gqQR3neGh&#10;NST+E9qZz1WUT5jnmSyaOC9UfTaTdkbs2DgjN1ub608FW7plvhuWnFFTNAfV7z7GJM2fneJJLeCL&#10;N+Mbud6m3H++DPzHFtcE4qbQ5kn4yKhPY1E5VK7dhFUoqsWX2/U3gBgGePpXOcuPKQ5/osbsDv++&#10;++OzIy/zCWAOxhXolgL18suA0xlLHL/Y+3CS8iJPB02P5xP1/yKnac2OHP6+o3XvoVlZ9d48h1bz&#10;RIUTcjSYvSl+el69gnVv8C602Zw4rxXosOsYM9NoleTRt7vvO6Dc9iYvqr0tMbse1N4UCftcDOsY&#10;HxMoohi1Vo+PGF8y4p4snm5BVhz98wz1md+rr9U6gPhCXlmbP+kOtyc3IY8XvoTfjTz8LxCTmx1A&#10;/TWOourNCLAiL2pr/QCVhEqfKukbsIEN9fONputRtuOfqG73iViJWJNkWquO3R/S588d6pWNPtlc&#10;q340SeiHaSt5BpeGqyiCZdj5PZD7Xn+7hHkTs+p7LYq02VWg4dDAlZXa6J8s/rLcPD53vvXlsyON&#10;/AW0wJRixDC0UV6a9DoXUrUs+3sdqmORt9fGL+mR+9HHxhaWH3dkcO7IcSiehHhbaik/yWqQ+RXJ&#10;96+U97kvnkF/05ifnpiPLHJ/dbVD8Qyj8RpU6dHi3uv6o9HfCbE8qb5K5n7w7cndqBg19ds29cta&#10;n3RjMddvuSCx/nB2pAtKsFoM8jkJPm7B3tHgkycWNml9KZnsAqpOZ16iyuGnKnzSvUGOPcyFdo3U&#10;Z9gB3voWF1bZKtQ1M/mZHeAufieEXCxG8kGsSnZ/iyKPQ/31SG1l7j03OBzK8gRETFL6s9EomBCs&#10;EdHnwU35fpsir3RCM2v+zpzUnomwvlldrX5GLn1qfHZGdow0wDpwWxKmXc/qZNT3O7zyVhe0M+tX&#10;tydLkCE8Q8NskDV+Jep8JqKSMJdaNvKeJQ3tfHIA6APCYmj9pzt1XhT5M0XnNe2BdlZkVL1Y3tjI&#10;a2luPXEGUYqIa2zBhnbzubqBd6ySeNx6epLWR9e1GB8fPunpoD4+zLOO5NuJGbMbSAL94exozvm2&#10;oxK5PH2GwZya/NQ/WUKOno0DqitXYP8jL8LmXcQwUi2uavFjMKzb29FLgPoyRVLutORbqE6zxVXF&#10;MKb8ystS1yOacvpxq/k4+vaMlDPTaji+27tKBnu90X97IPdioB2px9NbUaQlAfgLbD/Gx2xFBi/x&#10;dPP4XPnGcXZYH5KQ34ZVRFGKm+pnyuMKd7ERTDidQGAL1ftqxzBEufy0ga39oOUV/9hCMyKQK+0b&#10;Wc+xQ32/eR7yq0sCXO786bGqQPNjnr0uSJf1J+JaW0BrJ7B3M7JamKtPSzhSnzTBwtSO6GnbZvd9&#10;xfxNLAOLTqsMnJom85sbW91TFDO7n0vt6stnRzq6NHZyYKXrI83yzKhfTvXJZhYB+ebmle6tbt1S&#10;XZq6p6zNRnIa8/vRvV/iB+4A6mOve3yTeQXwqSVqg3c6r9ZwslTDUyURRts8xv52rBLIj+323ylz&#10;XDi/1vLkU5HNbq7DaLzPlD/38BwTVYIHgqudWEFE02/HevehOJ/j7EysO10zo/4eCMG9bt17mZus&#10;hS4wo7096hXRKmmqNmtRjYtUvDWLe30onmz0XWOH+gH4eieD3xOj1OgjxBiyybvFdR2LDNOqM6SZ&#10;b7FRdsc4b1r7F9fM+zxm1Jkw4Fs89xYTfz3xuNxd0ercH+KzZ0Z9oHkeNLMeRbVeKTe+39/c4vaL&#10;B4x8Pz0VYbH3+BljGutbGVTDtjpNawO1gQ20ngVn4CcUTG1olVNfPSs32jXyniKtXhgrCVRBO/Px&#10;y1tAllIJtPOfNUsJvCHRIsTlzVE/8lqae0/8XluX90653JIRnguv5scKfsF4IFzdZHmiwmVO431M&#10;8T63le/xaFo0OmN2nM8uj7PcsNmFyw55gooq+evwLmZ1phGjm++cWgz2NXYMVdzeEJ6FdatpP+Hy&#10;Tq1D1DTAZ9mjkb59DslxeeKNiE9a5brV4r1T1p7yBDpOBxmblle8djRlKHsMdGbiyYoqaX9Y5xck&#10;qf+6oZpqIpgGzm8fE1hJMWytv9+D0fEzS234UD7NsV2LcnbXlwnCQnk8zZ9svPI2pNU3kaGfxpB0&#10;tEbuStetNXqGmY7YrtaGFjj/wnA6jfFYaLPnowY+/o/tiUbj2YTl3JE6qzVU0+p8xb2/rPfMiAqn&#10;6Ex5f9lO9Kcdqaui8137K/S+NxrlNfRtJmRZXahKeiucaudXvyh2T3hs4U/NPFNcCnzm/ncj7b2o&#10;XSr+zFve2vs9Df1zHdkVqR8BxQVmSZ8ADJExmukqVE+zwn1jgNbRzKj/am51doZMP4hmsProTOdb&#10;ZRuA70Qfq5/vNOe3I3sK+2gugVTi5mhJYKa8OFgORIhVKmn1rPbPvOcWFyAKn8H3FR6sU6lF5K3H&#10;2d+PXgLEEtXqPFf5SFv3eEPyquin3gsqOYs19fevIkXSBSy+wvXb1ZVW/Xb0dz72M5k+UJ/AqgiM&#10;Nx2j19zIh2yVTy8nXbAhFaqb7zqt0tQF1K41yNHewjzOuYk1FavcD9XlSrvMVoycbyTRs1qvqpsJ&#10;zfx2GDO+ZSTTvknRBVgN8a94GxnMoPNdb5Whh1mOGTktzc0nTUPGsXCVtDaUitETZtRr4/eEz1V0&#10;hDitDz0msMX9MRvn18agpb3w7vE+cm/jvi/xPgNDlNVHyH9Y4V4S5FG5F8BMs5gYKrVjqJ85a2Y6&#10;v66gX3akflK3wgWmJGhqeztaCVwbu7n+U+8C55JgNraaZP1B82bP5YFGWEoHEauf756gPBo72vvY&#10;5/UngbR6Sl2rc4JSMIPvXZ/8SY1UPI08TPRwGvNryibLCYaKQa6tbLNbX0W6v6sN7rfRGrMD4y3W&#10;IJ1NNTaW+YLW2asLr3JzFs0zEbEYq6DyA9LnG3Fm/jggK7BdMee+j4z+xMCjxoykH2V/Dl4C3cmb&#10;6xdBk3UGYJMacubn96iEkfgDs9quQTRlr/fjxtzUYYNvb24dSf0ZUTnXtEso10d9+oHGV7zPhF5m&#10;f9Hfz2PWnx34TYy+/75hluvpMPcVcqsdy5MPNEyKKlhHs0pcErylDjOopS+tT30Z+dRbX3dz9KuK&#10;scUPRjkmQW9BRp2bWFwWCEyrS9StCV9e/F2j9Vz9KPtzYAlk1Itiv6531qxwjVUWh3Qtln3edjUU&#10;/cwfqknUhWokZVpNLvam7CceeX/NhW3wqScWSEQT0fromvDiEPSVYfsjthKLhWPBBPp7LNgZRMTO&#10;MlZyo7XbUVl9VXSP3yuBP61wWs2DWq6YP90O9U+NgcBbZWhB9DPPm+FHetn8O9Sr/j973x7mRHn2&#10;ncW0DDgtg40afHeva7O7KRskytBGDDZcTWBTCTUtsY0a7PKZhV0haCqhX4ToO9dbTlZAa4W2Huof&#10;nyzYKmoVaAur/lFFqMe2Hqrswj8tqFUXagu0bsL3u2cyySSZZBdoX043c7GZwzP3PPOb53A/9/O7&#10;7ycsOKTAwvDM0Hv1E7mMoWU/ng3cj0wqEgmH3MtsCffasFldzSmH4yH3Jg+1ruOca+Tr1fHB8TyN&#10;76mGAFaKgs30PfvVQarRcjDkWhQi24q+Ye13/456tX/zj6jo3/RUJ+N3e3pzbEIojlU0h1ludi0K&#10;Hy7pW3uVCSFYH/W+oOSdKLc9mVd8goPe61XfOOfWyF7DO5+Mtzmdn3k5Rvajgjvs79c/LkPDKZQd&#10;fS8Hf1g5LDilwCKUMMEhB4wlTE/FvyeGQI/ymFdwhJyp8EJs1DMbtU14OGKUk3BH0K9Rz2yuQZ1Y&#10;Dv4dd/dk/tE+IbSv0WJtQu+8KLQuH5eCZJOlaGHE5er3QfcI7a8/QJbfktLWB6sdyhfaMikwAhog&#10;1+pSfIZ+hFFPRA653N221W6Makxaxxw0JeqdF+JbjHA+LsOSesrpekN/31MxJfFjR4VaXS/a1qJv&#10;TmGEmcC32GtAuQ9WO8FJ5f1V78WuH6v8lxN7k7PRZnd516jgPMSpq7MsFx+XJwZuSxgx9CY3eWe4&#10;pMCoQMi9xlPKQaAW6VB8tbzaPRrXXc7XvLcnjffy/tAR6MvcG5WCj3nrLJvkiUGz1oQsqK9BW5Om&#10;SIHV6MuOtBvrwtCfxCmrIwCmSucmz3v2TbIUmBCkMt/vQy+bb3NIk9scm+F+3COjvO+vHx08NTW5&#10;JUk59LG/39/vO4Bt9JSt+fgZ+nvnlLfa+339vtEBb8WYkrgAz2S2ROn6xKA2B6rfx7/HggDKUnxU&#10;sN8nTaltB7J3UZoDvsPtxyKd0w4dgb7MYbW8U5leG3mmQpt7MJWK0LWrQ8RGO/W2Hoz1kb98faYa&#10;rbdIel5jSTl4QH278iuUIqfYu6QAveHbJuNTXQb/DobAA2kJ9bnfvzaCEUG+Tyi/J6fAsBeib7Uo&#10;fGr2DuU5Pv2OMa+UlAJU3vt9cjCWqHwDrb5LAWI8njrbklQEoxgqG9TeH0QJKS9Fhzupz5YCR0z7&#10;gpzyJrUDeOfJFf32qfOWp35OiANL+tEBX/WemfQgrdWUAm9xq/kfqkWY4zD0zOWzTfBKTms9cyr0&#10;YPJULVc9sBVRnabyRPV6YnCvoW+gcnR5QqZ+A7qH+TscjlPvXK3Wm9/DZ0sRIK7BqAB9hy1RM3ud&#10;nvq6BHpnfAu0vf+hMn12yyXO6XUJ6p2pf46Eyntnur4l34tVjj6PB7uz0WY3qWtmSA5FwPSIhCYG&#10;rw6W2uwwv5d+I0bX14bNRzRLUmujuDe4xTC/cDzYn933ZJV7o/gOwL98JsaIS1/mzXbCem341O3D&#10;jPk9Hfd70m/GqC7Qf/vsyje4LpmK0Dd4q0oPXHkHn2EEGAFGgBFgBBgBRoARYAQYAUaAEWAEGIET&#10;ReBstNkNjhnNFfDGCDACjAAjwAgwAowAI8AIMAKMACPACDACjAAjwAicHATYZndycOenMgKMACPA&#10;CDACjAAjwAgwAowAI8AIMAKMACPACDAC1RBgm101ZPg8I8AIMAKMACPACDACjAAjwAgwAowAI8AI&#10;MAKMACNwchBgm93JwZ2fyggwAowAI8AIMAKMACPACDACjAAjwAgwAowAI8AIVEOAbXbVkOHzjAAj&#10;wAgwAowAI8AIMAKMACPACDACjAAjwAgwAozAyUGAbXYnB3d+KiPACDACjAAjwAgwAowAI8AIMAKM&#10;ACPACDACjAAjUA0BttlVQ4bPMwKMACPACDACjAAjwAgwAowAI8AIMAKMACPACDACJwcBttmdHNz5&#10;qYwAI8AIMAKMACPACDACjAAjwAgwAowAI8AIMAKMQDUE2GZXDRk+zwgwAowAI8AIMAKMACPACDAC&#10;jAAjwAgwAowAI8AInBwE2GZ3cnDnpzICjAAjwAgwAowAI8AIMAKMACPACDACjAAjwAgwAtUQYJtd&#10;NWT4PCPACDACjAAjwAgwAowAI8AIMAKMACPACDACjAAjcHIQYJvdycGdn8oIMAKMACPACDACjAAj&#10;wAgwAowAI8AIMAKMACPACFRDgG121ZDh80UEcsqb7f3+A75IcG+6eLbaXhapI8FZHdWuH1VUeb7+&#10;QeXllO2ZmeF+f7/vALaJgUyiuszN0VGBft/VwaOZ6mmKV/oym6P9yMGRWLU3yin3qikgUam25ZRD&#10;8Y99lL/itih0tCpGC8OUbl24dh71vB1Ayj1VZVGecgrQ8UlTtkRqS+xJb44in8CwFoLV3pLPMwJn&#10;JgI55dqkFBgzq3btKb57Ttkco3pE2+gpQ79Pk3B5gu5dFH42VZRovnddUg4WWxTsea8OzOoyT8tn&#10;GYEzAYG+zMII1Q+ZSnrm+N8op2hyDvi2DtIrHtszqK9H7Q39LHls9xlTU/tB9ToyRC3FeC/vn7oI&#10;5JTLE6R9yoHbErVymVMiqr4GDbBCpyRd7mNNlzO5Rn1HJFhbOumDF3YdgJ4uB5+p2cfklAkh6I0B&#10;sxpCeq/Wxx1AHze5o1pdzCmH4zQmmBh8tqaOSrn6B2rO1cFnTqDmVOLFZxgBRoAROPsQYJvd2ffN&#10;j/WNe6BNj3OOnrIwvNpzl/xQTW2AeuhJif0tG6Q/VbVMbc+kIhc7RwdSkLfGAx24qoZOvX2HzaL+&#10;a7Lc5DLXWXJKTyYSmqFKTMibvA8Nohv0Zd6KrXa7HK96UmGvqWUxpzyQlkPjHJFgKpzw9PswyjbJ&#10;Y07pzcyXLVYtf+pf7L8u7zF5PlkfpYAmcb4sBZ41SaN9lyXpx7wL3DLQmRCaL69x/yxh/r1yyv3p&#10;A/4RDalwJJTwyMG9Vb/L4tTH/gXuSHBheL4cckNPG0THMn8en2UEziwEcspu5Up5jvilyWa1u/Jd&#10;c8p9mRfsDtTxOmzv2Y9EK9OYnckpR5VMapNnnHOGMxU+3F7bDn9UySrfjAREh96s4HlNlpFjJs82&#10;k83nGIEzAYGezGPeDgl9qXWqMM7xz+jx9VFkg+/3d0h1qDMO63LpvCnmGsOxI7Y59ph3R2Od9X37&#10;9aYaw1Akbs9EwuMc1LOv8mzymOsUQ5HDaU4tBHqVt9pnuEibfNW32lPdyvVAur9thCMVmhlKyOcF&#10;njNoYaou5yNdTg6tgi63p0SXOxR/xTfcVWddIV40q9ab98EiHHL1exeGN3nvkq+voTe+5hsxRnvW&#10;xLJZ+KxyX7pD0vu4kQ3Vep2+zFrtWSF61neqPIty+2b7au++FovlffsV3IMBD95qIUC6Em+MACNQ&#10;HQG22VXHhq8QAr3Kwuhy20HvM0nSiFfYz3VCn85Uwwbj2vRLfouwUfpVyDxVr/JdyDvvMrJaTUou&#10;rR/fcLREQzFK7sl85O/3b4luiW6Nbo1Um3/vVS6NLJe+NHkvtKBJSb/tbnd1+9VRWLpGBV+0r3G/&#10;Ha0+F7ld+Xx4rvi9AEm8IBG3PSnjnSv6EsJjf+PEEOVvS3Qz/vf7l9t+FTZLu1t5uW2u+GPMr+eU&#10;P8IOedBj/ta9mVfadjS+rdrVBpSnYhttv3Sbj/G3KY/6p1n/BJRzyj2xZfbzJps99yisjx/5W51H&#10;ovQu1yTneTbY3vm38g8qceEzjMCpj0AOtrFvhB3iVOHLVWpO6TtQ+kvCr3q3RLT2yD7bvL6V3kVz&#10;GMRcEJwv2t6iFqyiFak806Nc6fnYt059DrUrt4RHOJ50VbfyV0rgM4zA6YRAThkVXOXZEtscnRDq&#10;tg+z3Oz82XFx7bYrL/tdrrVhqqE0mzbVetDz76k31yZ/FP2ozSGMHHO8lofdyjdULQW2OuWy5A22&#10;u1zmGsDp9N04rzTD8vf5O+pvctyGtn1xaqw8ouF2E24azdm+6p8qboV2mIVtbYXtoK/YfxR0OfQV&#10;t0CXwyySQd9cnHw69s1oo7BSvOia6ojDYte+wX6XOse7OPVey0gHSr6Jnr5NudM3zfpPMP36oIl3&#10;2780pfgs6uM+bOtHH7cVNWhrFDPaJhJoTLA51m1/Qqb55GuTLzae64TGbZoS1xNPxz6a7hB22Y63&#10;5lR/Z75ypiEwKUE8hXIfLdKh+v0J9wzXxEC1claOBN0zKpgASyHhNrsrp7zqm+EmLkP5ndWPicM9&#10;H/IWuFGPy8o7PW+TN4GriyquVZeoXwEDu32T50hMP9Z+SWLItVo24+WWpiwegUmifD6YcIdchNfj&#10;8pjZxWt7lMc8xyqveHdf5l68fQj9K/VhtBFbZrUn4V7tfitajkfxvvK9f8Tpm1D+9P8HYF3QUy1J&#10;rUYeN8lvD3FGnO6DZxpmEEje6ApfvJwSS66SE+41MjT2sm+mP7P8NweJqQjht8D0zS7vUvPoMWJb&#10;LqP0uCczIUglZ1G4dD6GMLwu2e+LDWlkoMlkm10ptnxUikAOdp5W18iGi2bT+ZyyyucQvjWletlH&#10;vY6OdS+tB8/O1EeU5I11j2iYfA3JGID+0GL59pTSZ+pHWeXCRMJVXsb1q8XfCxKfdY9smKXWyAFl&#10;nrfN+n+rtuw9mY/93bZ+z4OJ4v3leznl/MQLLRc7buugNx5QWuWVZG3D+5duOSUVPRIvYoHj8Dgn&#10;ZvbxZuXbHzufb/y641n1qfelW90bxV+btOyov6nljRe7NA0oi9b3YneXdL1JfSbL31L7zc49kJhT&#10;bk0Pd+2ygdlY8dwB5elYt21i/otBv+xcbnvE9pypNld5N59hBM5cBA61z5PXN4Jnd1lx1FLrbZek&#10;pssxtQbXSlV+jSx23XZhDPTQTPk18+ND8S3tDxbGbDnlskTCXavNNZfCZxmB0wOBnLIkFQk9qI4D&#10;ejO3ROK2F6UjJr3j4G9zKC4FvXlr3+LUy36HdWMNvv/g8owpSCuISx/Yr59tPDvUfdTi5L7WcQ5o&#10;KapOMc87V/heYKh3c7pTF4HtmTt9G2w0G0v2u0vCc6UnXZX9SRb6Wrf9JidZkMmLY7h7A83uqvqa&#10;rsvtTai6XErV5SLGN84p25S4baV4xSzjWeN+Tvlper5npx2zvZCZUz5umyq+LlOeSrec8lQ8TvZi&#10;NR/XpIY7P7CB1VpIdR3O/Cw/Ii+eLd2DvomeUOeZ55RX/AHxb57KZ+l3ZZXLUn7UnOq511Py79mM&#10;wJvt8+XueocwzfovQ4nU6stqzzjHW9ELOxLy3fJDKLuDbWQJWeXRmNsW6xxxjRujOUNtWJJOyCMc&#10;9tlvxlbJTxDneVCJR2GfetkHry9wwR3gvJZzJJakXe5xjsOxzbGE+yB5Zg1Bop6G2B8vtCxXOR36&#10;uaMYC7pcM5z22fdGynm5xTRmexd0xSXNSQO+aTQeVXOCZ6TGORdA3tpowiMFBh9XG2Uj3lVMcAgN&#10;B3z2Dj2+UhZzFCMda1yH2++NhuRIcCjvTJbN+R6LoDuR4Bec+Cfcz6i5zCkXdI1z3OW2dywMh+Sr&#10;Q3sLWrAxL6X7NBsywz3SuS5yuP2t9k3eEU5Y+wpfegARLUY6XvMcbo+Ep7vXRYYmsSdDttJ14Qs7&#10;PvYLjgM+I7tnAPMV4xyve+yzJ4RC8tC81u7PtKJsrI284t9g+16JRxxZB+Ug4gYM4U3192abnY4E&#10;/5oh0KtcEpkqYt47X6c+mW8RPrDtTZqlJZ1lUlfCfW/04cYNtrdNeHY0B3BpxC/d5NLm0T+FDWmY&#10;BfJMWjiylj3qQ8yoQUrzbnDiGkXM+XVR6z4A3ajZcu4YzGEX6m0xr73KzEgH2m+8jclVLR3l8WW/&#10;HxoPLGxI9SlmPmnm3yyPxZE1PbtXWe3GPGcFNtSqPOprFM6bvAfXyCPv0nCz5W7S7MpykVUOzW+S&#10;znVp+aO3+bp8h+32itxCojLP4xAwHwvkcspvMqNCzZaDMh0ZN7pyp2cncR7V81k8e39rkwB74SCo&#10;GqXwPiNwpiGAGpQWHIfin3FPJd/YIdSGnCKHFh0zQxXe/Z0v2LulUo2xNpp7MnsM7UIfRln7G48c&#10;85NrP4OvMgKnDgJLUkUu+aRkq7xBOr7yvjYCi12+B8xidvDh+uXi9ww8Iv3a8fzC8pBULQ+zj/1u&#10;lfsQ8kt30dgEdftT5Y/Qe8Y3mOkUxy6d7zh5CNAsaNz+Htmj8F0HUEa6bZ3W2ytYotswl9ws2PKz&#10;Q72ZSyJN1tfdmva2HbzqRgF8N+ispLF9XtPlDH0S6Yx+2Oyq8+yyyj3tHdL4Bs1zG/blZNy2QiAr&#10;oHEjvXGsrM66Qzo966O2ZkvR+kBspi1kL8G7VN+yyndjcekqB94SqXKKDfUCz0pWu4Ps1X7bLtvx&#10;WburSeXzZxoCPZlJiTc6/VKbQCxQfVPHVd6pIqzRGWJxzJXulgdrN3EPYi0k3Ifbr0tcnvjIb7E0&#10;W5PO5/K1gcZjCU+zcBHqLGxR8eW2Jz2Da4AUb3K1197h7ZrU1equw2wQamO+jpJEl3uqcAV4I2TT&#10;mYuoDPo1/T1q/W7LkG/aCnh26XfBWz4juJqspDdmwe5bYftSoHat1OVnlce8M0OxhLcrlpjcVYw8&#10;dZ/yWVeL5fbZauyV6DKbkV+r31vtdzv83bqlTe5YR9HSB4865fnGjSJYxUD70sgyWKP03FeTQ63F&#10;/enu+nVRLX/erusSayPv1a/L83tuVdbX75JoJN+rfNTWbfuxiQ2hXPaA8vlQp/ROjNBBXNGk4LpY&#10;nRmjdGh5Uuvt544hidszL/uXD0GvoFH3R/6d9n9CIn3XzweJ86K/N7Gq19vHNzyEsoTZGu8GG0oB&#10;nlxryynfiE6VDsq5zAUJwYW5C3wDfetTFoYfl4ssQ/18rV+22dVCh68tTv/A12T9xANmllrO0tAd&#10;VghfucYcmd2ZRz2Hohd2PV8lnh0xwu70DiOPFZR5aj1uTQekuTR/aFLuPamA1CGOaDhcQ4sgCdPl&#10;JusXJmvt+ACOHeJGyUxiDvpVQHx/EN0hp0STre5hVnjG4p2pBp+faBJ30l0meSziQHyYEY5vm7Ss&#10;pO3va2m2Yi5Wtal9qrwRd4gjSb8qk0g8uxda50jfUttuii3yXv2Tbr29KD4rizztaBxmBbNOtdkN&#10;KD+KNYkXO8q9MnJKOvVZ107pn4VZ2yw8ah3iXU4tJ0WJvMcInE0IwAfItzDUk/kLattQbHbUzuwD&#10;J2851c2yWlsLN2LANlvfOS7WkCa3B97yIdeD0Dp4YwTOfASIzfo4Rbk94fJ+X/prnjniusI46MQk&#10;5hQPPFqPj2dH/fA8zzDrl9RZO03vaRJXmGopJ5ZLvvt/F4F3M58P11nHO2hUSN/1vsxw1zAr5kjT&#10;pfk4HyzLZutv8mNQWNjiAXE8edHiHnh1NA6zoI/APaRv3qPpciV2v3eVuH2l+F/XlEotHmFEOt1h&#10;/aGLxpK0YfTb2Gz5l8H2QWdpxNldP8z6LzX2Sg62429Gm8Sr8p7osHKnltnmiBttlZ5/xSchukzm&#10;pbY66y/d+pjgVmVpfbPlv642pjHuw7cm5UfNMY5Vjdd5nxHQECDb9MON4NkVxitUZp9q74ZHkcbi&#10;2p6Z7lkmrVNZrbVQe6M9EtL5YD2Zb0brLI+IPw5od2QxWpojPeHeq9a3++H1BJ5sntVQXeb9qS1R&#10;jQtOrLjnG+cI5xX8M2DFjs6RnnRrmuF18CTbYPsTbIzVpRmvwBMj0upWeXaFvmoANXOq8HuVKUuW&#10;qH0tOq/VeGflfhZ5c5nMBZHdyCFqrA6yoe9vKeXXVkoqnulTXvF1iAc8pePQnOKONIpfmKy1Wn/v&#10;JImTZxfvqrYXiRh9VXLK2sgMJ2KAonXKKZ8LB0R43eG7oKWK76gXx8waRCK1Yd+v/zl5jkGCZuub&#10;I2JcrGKfU37hnyNpllAwjBE7YHzD4Jr0J/M7pNfy0bCIUzzcNVfQZ0t2Z37hXyZtVdt3tOKx5baw&#10;Awwb9dnV/u5WxnrmqLHC7s+s8kyzfplmZ/J3eJPjTFg++lXzX7bZmePCZzUEJiX/Al0DpQz1iGrV&#10;buUGe5v1b3IlPhQ99JbwK95c5sIu4tmZxbPLQu/d39piUeWhVmVR4/z1AQHyVPlGqTnlRuLQUgR2&#10;zGlU0yJonnNfS4vlJ3l7GDHJ/PapYmWMKorV8Vk5QO1WxbOMzwVTr/OF+hbLr6leIo9kBfTbYEdT&#10;WydjytL9AcSrec8+2cTqrvY6kKjNy5BWdlnCb0N0u0ILXZQEq6e/Tmi2jEZ0vh6scAGfX7U9K6ag&#10;Peh17ctsTotumRwACg7bBulXZX0Z7I/Qlh4h/6B8G0EtrV96XzzK3rF5RHRk+PfsQQDst/b5iBPZ&#10;kx4qzy6rfC4UgMdBHdaDmCMe8A4NK9wV9ksXNxC/9ni365IjXHhehtoi3hiBMx0Be1e/D5FnTris&#10;04z+lfIO+9snYC835kLj2Y08rnh2WcWWIC0FMTvyOgX0HmgpXyiM+oxP4v3TBQFiqk33ngMvDIzC&#10;0D5noZmNleuEqyhGs6G9pvHi0voWqz7yIzudX4IVIVjU5b6S9yjRdLmNJfrz4Dy7+9NjPU3W37s1&#10;3ZbSP49Z4mRDKZIDYMjNkZzEtkHuSBP9Y9whbaSoKjjOKi/5HfBaQx9n7ZYQA6xKHbw19UXMkus6&#10;u2pnaWm2/NJZLT2xXW4Az+4r/4ZaXe0ZfP5MQIDK0vfJZlcYrxxVfgOGapP1y5M1ixFiEMccglrf&#10;qpROwiGHiECXd+mI5DBjsq+l0wrGtXptG+pos/Xbk6nMk8frJZE6cF73Fuwo+n2lvw+k4f2g3kH3&#10;fNjWISJeSX4kCQ6be5jlJ/nZ3B7lo+lN1sHGmbp0sgAObyCey3KpOL9EHLZmy6/RPtC2LfNyW5N1&#10;sBGoVqN/4IXlrGyEC9/6zPONFutPVFsTraX2ir9ZG4Wr8vW8mP1mlVsiDuvqfLwmPQXJWFpvobiY&#10;eBbNVazytFg065iexvx3j+GJNFrf5NH8d0mG39Yhgl+iSrw1PV9usZhHhzdKTitflVaKSn6GI6u8&#10;0rbRBhn4UjTP7rcty/Mh6cjlmmYZzJaaVX7RFjCMzXuVX4C15FHLH+kAjZLOraM5DsHZQqPwMryN&#10;+csC+6/au+3w985sR8yCczBzR2wg+lp9ys7GX8WMqYeyzza7oaB0tqYhZtrDjc3gnOmlcrfyP/XT&#10;qL/Ot15FZMjCP1K18J+fyPPsKkoyInd0dsN69e28PLLZxRubTG12muTt6Ue9AbEJVqzzLtNKevGJ&#10;tAd7WHwZrIjQftSnkdZkrg1nlXTaLy23vR1Z4OoQsS6j8BrFpzZ5j+8iCrAzP++p1fxA/RxDC12a&#10;A/0I3qreNbKZFR/WPMzCtJHGpj5tAF47fvtysv9XPJ3W8CCvV4tlhGNEw3lTtNkl/Rn6L9kCSPfS&#10;uH9kjfx7p9++gmz5JZijt0rva+2kyDn5J+WUcBQ2Owk2O6DHGyNw9iFA/NVxTnicQ2P4y/iOIcez&#10;I6QmhLCqnuCwnjvGrDUqxRK9tTLc7RDWhUdP7hA70OK8Vz/0qHaaLHhatO8qiThU+gw+YgTOHARy&#10;iJCTipAX1Im/E+J0wI/q5rwV48TlEc8ufpw8O5q1W2bHzGK+f1b1nnq22Z34VznZEtLpv7SeQ3FO&#10;1BE/WcFaPRZRtdkVtCuK4XRpJG5vscIup5ZszBnNR3w6ATPNuIN0uTbLd/J2NHNdjubKq8ezoyjR&#10;z7eqdrS85QE9G/IFm11JTRpQPpw+VQxaHlJHuKQ3/jHut5XHfASrBn1cU5V4MORP8nwLPFsK9may&#10;D55DNruSZxW/TIFnN6t4jvcYATMEdiv/r4xn50n+paXFCuuVWrpQYuc7xHPHwE5SqF+D7ZFlfZ5n&#10;paDZ7I6Ca/qCxkHNS7wn7gfnVfMqH0yWdr0PthdXPl4Unfmkkyzy9VdrV7HKYrtDDKvx0AeXl1Vu&#10;dF84ewm4McslfRR7VI062WJpn61LvCQSKESoqiXzfPipWyxzhKspXl1hLEij5A5bM7UxOEfctEvD&#10;TeJNQ1jpCRaAmy3WndJ/d5U+FesjxpvEFqtu/UeEqlCd8IRb4xuXpq1+RG3JOJfGrxlQftjugH/w&#10;z1TvM7LmPeZvEvQIVdVlfKp8ERbYmxyaTXdxKuReQLGl8FUwQ9FeZ91l07zPKCboKl8d2JF71Kvm&#10;EqlNxJjA8CUGEKN0mSSeT2twwg8XrOoP7Fr7mVXeVeDjJ4BrWMPeS/bSG+qX2y9C298LiyLeya17&#10;Gb7ie81jno9aZ9lmVwuds/0aamZ7o62zEBuT5kFugO6RdBTbAx0jsJbd8AFHi3BBAjw76e28H4B+&#10;nX4p6oZD6hJ0P3XVwlbfJN7sqFbqqQ4tTs1DDI6NxHgttEK6VMy7RAOQCOu52hppzL0mAXGAy+rR&#10;p0hpsUwTxjlpjZZJibGuJuEuF9aiUFtuXR7V9EvCDuEOcUzewqZa6zEnfnAQ7f/CLsE1sSS+pC4T&#10;85eoqXeIs/Itpjpjb58qIPZ9WR41jO5PP+ojfuHIhiPRyjemNLD9+4cJPxcp2gEdDyBqlgPMvfKZ&#10;GLW38lIkUlgY1JTEP1ZtdiXzwHpO+ZcROPMRQM+JVVmpZm3LDJVnp6NC7dGHWD9yLqJTajVKv1L5&#10;m1X+EF9vb7ZukLbA1+MZRDB2CIiTgfm2yrTmZ6i/f9k33qF7PJmn4rOMwJmAQE/m6djDYANc3IAo&#10;tkOuI9XefDdi166U3jmG2lZNknaePIqON57dgJKEZ9JKQffZGcCoyW9vEp/kGBXQXk7fTbNGqX4n&#10;aSqxKs/O4xB3iUcNeiWN9V5qaxQfkWbly7XGs+sEe4jiX0GXs/5cvF21o5EuRz4Tc/M+YnrZg/dI&#10;jXh2JO+r8GrVRr+kg8OOBv+YD8RS/XG3ciMi0/yOIkap9Uvl2eFZxTl5eh56HWigTRg/m8WBIJti&#10;I56l+bBpz3oYPDv3mNJnFb+qWnM4nt1pXM6L3/I/u6fx7NqEIs+OGKpgjVguulorsVqkxpUCMVSH&#10;utH6LFfKO4lvpZbue2JkP9etfqqNHJxX+DsOWeIDqX4fVkrNpye/07itxfLf+dEY5TkAiYjJOohE&#10;subPDPXDa2Nxknh2ej3MIYo84vpZnsNIlTaKIOkXfycZV4sxk52jKHD13XaHUIeR7ujJiJOWr+cU&#10;lR7y1FaJ2qN7Yg5pZ56PZiZJO0cpKf7lQfmZRCaRScaSWCsBEun8h1c1C06LNq6k40sjJHHyMfXc&#10;sG5GBQdwgi7+KeYThll+LhYlUpz6D+wYNasYVPurvgved8SY2xJLEv3eceRpq+bxU2pZES3/qIoC&#10;tc0UF2okRbfDdfON3uR/GgOGFpHkL7ftEjDWRh7n+dQ4tKpEsn3e6bPA3osotVXkEVa98O+bQ1bA&#10;zH3pVV7iN5J9Mae82e6ieY6qeakmk2121ZDh8zQ+/VE7eXHC5xK1ijZwl8GTu9upH+so5ZRI6PW8&#10;x1iBZ1dRGnOw2ZGFDXww9RqVeuLZQZ6J9UqXjegcqSvlqWDjPVeRiiIJNIl3FLRhnWdXvnYXPelr&#10;ssoQVN+DtJx9mC00+pZrzyMOWwASJxf0KzBs6+nptfKYVVKREQ7ztZ9pdrMJFja0PupbgwEAnl21&#10;9SppVbGZ4R2NS211lp2SOecA6+36myFRa33oOxHPbo5JvO1e5WnEJt5AESDwBYnHMM/rEDieXbFs&#10;8d7ZhUBO2RI94NPWxtud+fP4ocWzM2K0G5G7m4SRg86jDijucAc4F3qE2fvSv/DVWdXZTbUNMso0&#10;36cx4XDX6AKjwTwVn2UETn8Ecoi0vb9lmTreGDkGM2ZDrCPm6YivPt39pLw3r7eYpzqWsycSz06b&#10;WVwpaD47NAaD3lNvNrN4LDnitCcfgWgqDi8PPbIVjfiuBM/udxJsdoXyS/rZS20OjOJvy2uAYK/M&#10;D9iCVnjXIcJ8XpfLj6fNdbl3VZ5dtXh2qg3QPs0wZ0sM8nMsf5VK9fQB2OxIbwTPA5oo5evpuN9e&#10;GaWFas9jsNqpa8UV3oPeyKBr5n1laEzwW3D6wg2lzzK+P8ezK6LBe7UQKI9nRy1n3NYmFG12tJ4J&#10;OHNVPbcrpZPNOC49obI4qPxifGdrs2o+SlSiEeUcEjEmLSnp1Y6I0zozMrrgF0ut+YfTHVKn8BCs&#10;OrQRqy0g/Zw4JoNIzILfMs6xF6Paa1N/Jp6dWqcoj3f6/VKndW++FaFRbkDaRTySQSTS9T7l0tCO&#10;+g5xmOUu17NddIbGi1OFr1l1exj8XWPErx2Tt4RWk0ren3HbVGFd6DVZcLxgD4gznJqnyG5Yr5qt&#10;XSQR8qnd+2bUIe0awooMxmdthxVtAa3oq+ZxrOcczCdglJ1vmz4CqrtseptpvK90H180FLc5MDc+&#10;w/maYT2H3cpn5HMs4hht3E55fBkzJ+eOeTD/nUql6Ec55YuegIjYhHnNIav8MNZtU8fa6LWfb22x&#10;XkUMIzWPA8p8n0M6d4zWnuoSyn/J4qqtrD0pKWCdbvqKZAMYmV/Fpzz9YMdssxsMobP5eqFPzzOT&#10;aR7k/2CO4odlPHi0PV0znM+h7aH6e0FiPeLZYd4C5bp001qzLgE+Iuq1PM9uUJsd6TE76sebxHbL&#10;YgZ7qrRS0Gz1VBconl2TgMgeam6Kz39X+Yx7mhWtovpkehOK3vF1R3kNppVyYbMr8OzUeHbg2enx&#10;O4oSi3vEh1njudutr6tdvEJ7mkfCHcIsVWOjFhn9jn2aoM+KlqZeku5vW+OJJW+JrLfXgZUMrp2a&#10;Y2OqXpW5V8mzA/s739IUU2/PzIx023baJgYOxd5o/9AfEOsspCsWU/AeI3C2IJADw3aT56LZ2vtu&#10;z3x2yOvGFhGC5Ts93bOcmMQVta2YSq33iHrypFNj7ZPO8FQ8Dk3piAlf2HhfcZ/a3/V2vW0rnuc9&#10;RuDMQ4Diu/wjvq8lgNHG32TErSjTHoZ+TPyFUcGQ69+xkoX+1BOLZ/fDWABais6zU70BoFP8ntaO&#10;P+635DtPNgIUe4RsdqpuCI1K5dnJFvEDij1i0LCyiHDVCJvd9bO0HOd5dgL0MLAwyAsDulyB+6bx&#10;7Iy6HGmrX63Js7sseQPNAk/Wy1OvyrMTRxtzoflnNFl/J2q8beqREM/OtqLgR1PEE/1kcrj7RRtG&#10;9WUllPJOz0Le1SuUN+LZwWZneOOiJBoRcDw7Ix68Xw0BKkvGeHY0VoKdBfHKdIYqeHYJsnabj53M&#10;5eaUCZENFF8E5ZPK/KN+CzivsAWpLa/Gs+tU7efm9xvP9qTfaH++xWJdDg6q1kORxBu9jbDRwT6m&#10;1gCMcsFM6aR4Teqx8f7S/QfSqzxHVN+0W1O/LcSzI4ljEcu9aPknq08TeNqI7jaIRJJPqG1HxLq4&#10;NJdsm6ilu2GHIn5t0Xp1T6xRWiHq3JnSXBWPKKqTw7pCXOAm37QlqVVYv3dkw2SMYweUP7fCwkY8&#10;XuSIngieHVqSyvaiKK1y7/KEyz16yl51pP4uWpFh1IrkrQgUM6BR2ihOvmawd87BRxU+dNY6ywZp&#10;UVDnvFFZugEey/Dhy+cRX75k5qQyP3QmBwahRXifPGrV8gEP2+hy6QNqn/EceBladD4QfSfi2e0i&#10;f141bbW/NH84smFrdJPvRfv3gnvTiLWbWiXjywO7vszlXW/FjrTflqx2d/l5ttmVI8LHRgTAmWud&#10;RkxktX+GNxlKbRu1mCVldDc4bJs8a8NbImsjm6Mf+5eiT3/dszVcrjPTnMaORmP0OayHhfnmwVpg&#10;8vHc5PlAQmtR8lzSkihCXpfw63xrRj7mWDGiwNwvpv9U+W3LXAFRoPMScqiLS+s3FuY+9fPkv9tt&#10;7xTQxqvvTHMNmIvMz4HoqUp/0ZN0wS/fxGJG6eCpH1uGmRywsVFH6fgCzBVtkBDNRD02yurJjArv&#10;b9Te80cxWm12fIPmnW9MhdmnyBzwFXVPfdK9MG+SjyVsTEn7WeVQfLW8Wk7IqzwfYb3rlYLuh1Ge&#10;ko8ZgTMbgd3wHpjvToWonVobWRhZjxVwFji3hrWVq4b67qRDmcejNEoYUP7ahrW/XJrNjrSBa1JY&#10;p1ZcNGSLeZ+yyTfCqfP0jLJ5nxE4PRHIQfffElsb2YL6tyW6JVKuIyxO3ehpEq4aZA6aRgmbY1SH&#10;VTkRMNwNfSnFshvpgIdtvq8/lt8H0vdGC3Kj+tqDVHtPJJ7dH+Iv1Adpnfe8TgEtBTY73b/wWPLH&#10;aU8lBH6aHutusWJ9R/W70jhxrGwxmYOGrgmd0sDtmU/ecygPKMeXQJfTdTIaB5rpcrXj2RFPB1Ee&#10;hKLNbhvG1M2W35etC0HM7znSHYLOs6PYN37M5+r8TyOyvRgz7yhZCUO/inXpxk8le2NhTPBb2Oy+&#10;MFG/Xv6reRB/YIf+exz1ke85mxAoj2c3oFm7C17lmp91J5V0Q3tfCyHqb0Iu+IDlayjWGPAT5xV2&#10;FlVCDtHoAjasUFGI+V1L2qTEam+ru1G0WFaI2niPauw8stxIGqeNajTx7FT/3Zp57INvmr7SS55n&#10;l/eGysJm1yjCIpbU8oKxKuZ8EAFqSDY77Z5t6Zf8HeLdTrLPD6gx3yAvbw/TeHad4p8GnXX+Adh0&#10;4L+o9RYzFPB3w0o38rOpXvB4hxl4vKp1T1opYU2Kmu9sxDarrI2OdLyd9zEmy/85VkQCLXwn4tlt&#10;FK8Ygs1uW+Yb4enuHY0O61yUDF1ffhderkWfQPpOL5PNrmCtNebFuH9ZckfjVOGg50EV/VtTP/DO&#10;gbfMs0lq3f2wfsBmp76jZrNzGKy1Riml+w+kpWBCXuPZqlqO+5RXvfKUPZDSiwge++tnuFzONTLZ&#10;QkvvMj9im505LnxWQ+AarBHVbEWUxXxNulVpBAtYX89GR2lScpndgvWm8v+ssHlbh1mmWfS4dXq6&#10;rBLFOtjo3ylqI8rngPLTjEOaQ/b+fP+vpyz9Jfbcq97xDZUja5r1G+46B6takLWeNPlb0w5prvhO&#10;XjsuyoFd0dOiRhDRziHqQJxsdpjBKdEkaI23HYigoNop1Tyen6wT9bVoStPqR5pfvpnmQyko0u8L&#10;9c2Wd1S/fU0rc4g7iUdc9tZZrOrdbV/g1mdwnm7vrm+y6NZD/WmE2x+w8kaLBWvRqBJ2w4e5DjMg&#10;+ioXxZSle4jk5Z8mfDLIyrml9/ARI3DmIHB/ulWmWJGFtgqrvTRZWiy/PyYvuj7lR/FuO5jEZfW3&#10;FCctuvjN+ei4dO1atKZzKBZyzft0KaRtvlevrhlb0kLp1/mXETj9EMgq98Ya1fXgSVtAP1vGx6cZ&#10;rg7pJgfNa1ffaFXYpTZd4aiDF5DR9rc48Zi8ddBoQmbSc8rmOI3I6F8dtm8F9+TrqjpalGB5mG12&#10;X+1zWdj7hruaid+e13tuhd6zXBpszFRbKl892QjQXPKdWFXwKofmdZbF8b7WYaQvq6NjPX+09tr6&#10;xhZaDxMaJXmvPdXpEP9qpwhbqi6HaFiaNkgxXDRdbnJ+hpfSq6PFGjy7o6gNN3rJ15q0YEp/n0Jr&#10;x0XL5tYHlF+2d+BZsJ6hVJPUW2J14sUOHKv50vNLv73gruww5XgvTn9NXaO2+KzvQ7vFqpm4y2zT&#10;7Cy7bLBYml7ns4yAhgCVyO83FuPZ0XgO8bdR8jFKU0soxbMjCxta0ooSa45iVvnYP8P1bKE+kicr&#10;OK8Fy43Gsxu6ty3FLnrUCx8oC9atQImmPN6pWgF1np0WAUr1tq2Rxyw45WtkrdfC2rGpfDw79Q7N&#10;Cljk2fXBZucQNRu/+VtWnqWxdqsLnpiziGcHn3jw7PQaO4B6D3uYNJgNkMbMTRZ9hV36OpeG/YgI&#10;d8VsWBVhFyjy7LR4dhsl3Ye5Mj/lZ8g37VXfzc7r8/08PFmx9q6+eg+Nkime3U7JrG0yysqBU/ix&#10;b7UcS17YNdxFkabBgFRtAcTSabGU8OzwnXZJurXWKMW4n1XeiE93zRHXyJFgJPRh2/r6YRbbZTTz&#10;Di4grIBFnp0Wz+4DG2JUHUPLRlFAHpfJJ48iH/qlBa5nUofiO+xFLGpLY5tdbXzO9qv3Z4i5/4eC&#10;p8plsIitFBFts6SM9mRmhqWgFBgdkAJScJWHfODXuCZO0eujnhq6ROZlv8OqrgYDCcRhaxJXiBpf&#10;TE9V+YvWItPve1J+KFl+jSTeCW3loEfzrMearOkmQV8rxpgaHqptLVZENVBbRbryVPv6+pEN5fUt&#10;B6vfPE8dIt2RRGo73uhsEvS1YowSi/vbM4/6V8vVRhlkRxzrbrJ+O6Bpcp8ixtwweOU+1FXMiyZr&#10;AFfmgqGonafe4FH4siISMDQs46bFuRpGa3fnW6dbos3CTc7afvXEcqQ3Zt3JiCXvn00I9GQ2x7R2&#10;akJwVIAYwQFhXMPEKfBAL6lhtY9yyr3xVtdg82Ja9Nq/2oo82cWw2W0w5S6YPQ8tT/tK8aJZZtf4&#10;HCNweiKQU65LTgihDqr6wugps8r03azySXx/492GVfnM3pP8aGeGSOeQ6X/AGPd1SbLfsyVsdtdQ&#10;zi1JjQoW5WrxrOm+Qjy7Mt1nKDIpPtijiGX5Nw96aMgaUCalmoRHSNfPDOV+TnOqIrCbRtPCxRTb&#10;FF+SNL398I2onI29Jj3c3WxN5/1VwHNpbxKvclBpIF1uX0udVZu3JpvdTBNdrnY8u6PKdrD1HMLN&#10;TuiUaj92beZh2NG+M6sUN/h3p15oGZbne9IYfEKkWbib5oiR+9ItiwhVCTeiV5Wdx7Myn8MqbXe7&#10;iMFD27UZxPS3YAXJipTamQLPrmqKanfy+bMNgfJ4dmT/WlrfKZB1m7acYsNKQI9IqC1VSlv5+UPx&#10;4c5YSSn+hsp51VY8JYlPxf2w5IBxMUSJVM+xRgSYddqaELRiBEXEK8azw0qLoha3rLrMbco8zzjX&#10;Aa86Zg485l1qCwhfd543hXgpOUVEzL2VQjGeHVZaFM89/4rZ1eWVXyGb2KiAlscBRQz9f/a+Pb6p&#10;Iu871awGiBokauBp920KxaZL0CAHTH3CblKKNtC6FKglaFkSaLABgkStEtazz2uBXal7UdhVZPeP&#10;lVKVFlHQ3VXcdZWLQEvR9fZ5BMTnfaRc5aIrXmh4v79zSU7SJE1OihY4nc/0d86cmTlzfpmZM+c7&#10;3/nNWKyt5WcW6JsWa151hwxFcbB6aT78nqzA7ATNEMa0OneJdtAdhHwOVv9SI6KAhOYZtT/KAbaa&#10;ohaB5PucZqkl0Ofsg9VH9PiiRV9EZQQrDvs7dIewAS0sb+J+CVrPfzfj1r2l45/rW/ZXtktV5vBq&#10;24/wNZ3F75bbbRkf5McowDOucm4Bs4ewSM4mPng/IgpITKJSqxH7+fJ6TfXJT7sbGMN0ik171M7U&#10;Y9YS1nYamJoU1z4rmF2qmr4442GlqGuxoTz/59z7OYSxhgpoE489xddIMnt2VEsfcz1smJDPj3Gw&#10;VtwFbD3OLrTReROWfsKOuh2DXVGsPew9lR79r82rMFrhe6PB6nlx9mM5g7kMh7ZPDkYa6BOoJAsq&#10;H9ZfPYbntEXuR0jZDeUe/fO0IzNifotdrAerIzYpIzHFoxB7nRfr8rsga+J1KuOV5Q7d28w+P5Xx&#10;v9EbjdVgPQVXjkgsGsu/68ZutmFbfNhVCLZHX+7CGeR7NIfuFEM9HH0RNNvHqm9Kyt8hm4MFpm16&#10;5NblvtIyKMeKBi4WDbya9r6xvGb2sS9Vr7N+HKc3kmqO7N6ZTGM1gzhWA7X8Kt/l+YXC9500Zrxj&#10;GiE8Yu03EHt9obdSnKKBi0MD2G25uiN7Mre3mpwnXhU4bl0h4e4FAy68dTN3mdizozEFrY7kbPrj&#10;7fst8JBLVBildNODZF5qJYdzqwGyj7plyDbDIK6Pp3Wt2GNQJ6JZkXtjV8SSsdp3GP6dsSnYWuLQ&#10;8N+rUWM5vCOewO4PJTFjOULXktmzo9Hs57AR0y/nFg47DMEOKmzWk1W9qJpPexjS3on8uhm61zJr&#10;iTre7rC0z/mkiv5xrLfQvf7lbszW5tzJISEh8ALx/U/f2lH3ipzh6zwwA/vG/uf0SJhypGigqwao&#10;nkvt2VGML2q2YOW1uG4KqBEYqof0YF8lqG3ScMwP+Rosp13RYf+qeRp2zr6pOIuemDivv3MbsTNB&#10;ajnyOYHDFtiSu53WlHOlwIotw2CVTUDA9rK3gxUHFl4UUigtAx1XAamXrPcQ1qYNwa6i9EWHvRrB&#10;h31oOp+KbKwDke+Gex59B0KUdOP6DfwaT4/Z42qHFri60Dv8N6zPZWnKhK/w6HTSs4841OuUmdcU&#10;jWC/qNkMzG7gJLIslacZosIcAd5h9LvRvmzzTKnPQkHv1RrjB+Fv22+BI2apf6nlmSyEODbbszTr&#10;zbGcGmn56BiM4uzDeuLXUDnuCGAdH1iYZDPuW9ZccYkaa5a57/hO2PWqBbvnbcs+AQGIzSneeSer&#10;c87UAgvgZjVob9sslbjnBLGqS8HuGTCKvutTdQsDx+0ryuk9gLUCwZ/o62k/4+BHWAE3hHp9fM93&#10;l5OC2XWnoYv7OuFBy5gm2r+UaxMacx5Q9mT1iqyEbh6yhni3cUekK+vutq4RLK/B1qZ5LK0K6FLj&#10;yYr0cfvH4fD3qiucEb5KdPwH6m5j1nA1n3qny0yc5bhwykjcTnaZzaPj1+KE2E3BZgY2b+KuISde&#10;3DbhvXCGRe9MDN04OfJhZ9jHsS6fbIkmdqMDBwqadD/3UowH67bkHtbH69HxVe9vzD2YPS1cqhbb&#10;GgM/DovNe1Rgc+5behodUk/ViB064uUopgKS6r3eZDK+HBf3FGMpUtHAxaMBGml8Oswjsdyd7NkD&#10;lS60Nd6tCuy2TgufiaFdJWHuHn27sBZ9D7uxcpvh3pRb4JPs5lxxHrJr3kqIooELUQM0Y9bCBJN+&#10;7yR+7qfq+juks1KrAssrBsrMK/oumdizo5wepFGKYAn9DPtpwVKy1JNkxKBcOz80QHbfuL3Hg4Rm&#10;tdpnks1kHEc7rCjxb8veLnCuF9Y15vYxiqM8wrRWYyyHb0say/lpLLcops6SPbsl2sSjUPrGbbMv&#10;gQ12/t7LrA5dfIv1owIPZx/ivnFpzWqjoSyMBITYivJVAbHcLt9Je3y76Ny9bEt0QMbxlCHWiX0W&#10;PxQQEDG1VPI8u0OKPbuYOiHVkXLMayDWnh0wmSCtwqwU+AjgfLiNsHZKbaV7N9XXzHTdw++BusuA&#10;6zwhtJS97E9d4EkQVyqFHPk4IVh2K7Uc1t8ynT9/oA64ovpvXHsghsYNwLN2m/+RNMe97HvVGys3&#10;cvZYN1be6KyHfdPnLS+X8/sYVtY9nXup6lsBE9wDq355mlOWj8Ots/uy0ujW4vyNmVbf0nq21dlZ&#10;KuCU+CYnm++flQxWY21aNwgR+HgVg8nGXFC83xfuLUP65AQ91Kbd+jxiFOMa2Qhos+fR2rSUS7gp&#10;2FYy3hxZm8bPic2iPo4r49+Cy7CeV1ybJt6/q6ysM2rnhllEZ7AnZb1uwChaHXsG/WqutklYXUsr&#10;8mpRk/i1aV3ziRcSYv9do8k/ZBgkfI/TbAVZtcJKNTx1J3LUmAaHrdTGyyE2bFNQBxuGPMZH6XN1&#10;i8lGFn6r46WDNQO4tX2xaWLPFcwuViPKebQGOsEi68gdbyJrzBZgzpOor0ONpRnGBmZC/oeVdBZx&#10;xLN7OncN7aoYFS7GoP2tO3In5PP5ebRolWij5KiFNDA/yqcWAn4fGGZ98mGjE7m87+o/LmINWsxJ&#10;lLBI4O7InoNV4dghyJlHDFMhR1qZ7rNMMBUJbe5mrPDfpn8fPeE+rKzpk7MiAedsD9I16teZX0M+&#10;x+31ktEPZjCr51iG5aOvEZ4OaHtdi3WeiWciimWKldgBsho5cty6NttiPcY4XBkpPx8znvLjNAC7&#10;pJUe7FlN+/Sc5b7xJyfQ4x7wlD3aEwxmioINzDayPMKVCDm6nJYJnO1RPk/s+OP/zLbF0GABI5e7&#10;a2zplHNFAxejBl5JmWf3JWZ7O7JbzGTVYpF/HRNZM5dMb8QPbrYt1lErDbE3ezXGdua1FEc1IazJ&#10;d+gGCXO3ye6iXFM0cD5roJO9yllo+jX3btwXDJSvswJlE96u6TwX2bhrtnrApTcZTfm865Oz20Jt&#10;NnO3B9wllQb2+tNaRR+5L+wX1WzNnmsiy9a6cQ4NP3cYua4cnZ8agC2VQC1z0EBzthtdW7N3M+Bk&#10;cPXtVTDmnCaRxUZ7pszUtcPuyT7sp7bNANvr3Dia4u7B6hOPht4Sr/FjuZgxNX1zqzTJ93nsxHxv&#10;qbmP0eo5yz5e0ajHfox11IqofM3W8fki95Tu5VD3LzrLbqrzWQ5moz4jFrl33fXZGiM/Ri3yYlYq&#10;PMblr0f+w+6yz2QqzKd1fIHyxbqraZQu5DLat9ZaKPkqII7pBuAsWL+WBNeL5K0cXbwaIJyJ7Nlh&#10;JwOuRtJ/2FWsmKmFdSauF98DK0TF2v6jUvmOeaquheFaGZcX7NAFwNDAMewMY6XoOwyfB/ZuRY6T&#10;BEwwct9kR4RYXW9qF+yOE+JytGSwRl/Et4GVdaXWmbp7uS/XZLlErsXasyOO2HPY/YEZw8epCpQy&#10;i7Xp8S1o7DnCeV94Vwvi1/J7PYZg6a7UsiSFlZideKPO1C8hrgnXutGSXasNJ6y0y8Me2jNVfT+X&#10;P+FtBaampMh95GnpiNacFJrFnUH4kDPsbUyxsIc12anX5D+jhTU+7s7RqaVnlbAMeyjMKCaLnVsN&#10;TBH6PtxjD6zuzRTYQ7BT792a/WycfSyluUWOiTVEK9PW6FeUR2zargTeKzKOCMHbatiui2ABkdTx&#10;j2jXjV8zRYI2MffB/sRQT5hdEKxC/N6nrECOu3nes6yC2cXXrhIa0QB2YfM7TdsMHdkHszFrIaA+&#10;sKsLhvxg1f1deCPX+jYTZpcADyN82upzmg7w+bkidZT2yMbOCmqaHwQGXefRZ6nHag5l9zGOcPB7&#10;uETKFH0UYg3ewvytXI6DPGIJ6U7zK+vBMRZ3cSAe23FbvbYjeysQLHCmEyJYe5GjxtiRfQDPLP0+&#10;px1bPboh6qJwX0Lr8k2mq4sS50VlpZHLaSCL9NSF+RgNhbX40wq3fqz6P6aJT0TzLz5zo74juyO7&#10;wRJ554jXI3IvcuTjzTFHxlchrOV145l5Tt+e4ALsS7PV4DOfdiXXYSRf5UjRwMWhgY+CnxZ4tCOE&#10;sVayZ14ZvI3JVRertxkOZv/aAo5dt29WPjcaOS2voB6nA99Dy8tptJOqa7B25KY+b5lqrko8RQO9&#10;SwM09s1SD1Z3GDRA2wJOue+pKv8yxqilHWbEvywVLFJjrVHmz1vl78itN1Ap39LPMVmny8kRSIfX&#10;lE89wcHs+Px+Obkqab5vDdBeQbus/OjzXiewBaG+PYhdwrMkVlX2sF/WbMX7g/YJhJ24qFoZfyzH&#10;P9nCQIEJLBl1nqoJs7niPotdnxqoXYBmb6l+8auvKA6NT7eAsxMZoe5lv6yu11E9nCsZN4LRVPdp&#10;gUpVTO3QuJvh+T5d78KHEEK4zMLf6+WKj8PjaJp3hyU94scIzzc1cCB3tUGFd2cTrK0nX42S6G5K&#10;+MWigVh7dlR/Hwj0yV+i5VkNYKhmH8zFiquo1hNPO0/VtdmkX3hPBSqchDHTV+EDgW3ZS3X8/g9T&#10;A/XZhbSmM+VxGcV8r8YUZoJQjncE1hiW6vh2cJ23nt9HsNsyivckzO5/CxbruH0PuXJQjjNht4/P&#10;8Uu3x7BOsIUqpukqCWVaZ/1TuC1+6e7vENemAWWscxuatDSexGywu163Pow4ds0pEgIWDFblYoTM&#10;5QpunDWyNo0J2HV9B57lcnzMVa8/mQYP8Az7nutQdnRfBiZ7wK7lLW/B4mclsZe7m28jlPfTIdgB&#10;V2AkEksfbHZhdoBsFTp0czkbFCFcmanFaCCsn8hTxj8a7SswdWS/XCEidhQLXKJqB3RHuWB/FOdM&#10;zR841DJ+DtGhhAG2WdEDhutFCHt8eHSTHGDhB3zMLJrHS6F0CmYXrdfz54wwcJ+lUb9YB6vmVEfD&#10;NaHnnyHEvlYX9Af9EeY8tfy9bDCwyC+t0fydQwhfFegaLi1X1/zo6t7gqkDQ/zH3JDQvEvQv8gd9&#10;q/zEd+vOUcroEnJlDFIe0rLwd46NGS/3eDlidjK4CHeSajvEdve0Yu58jtFPsylIzynND7OtnLZT&#10;L+Mf0W9G3J4g9B/OcROXV/Q9I3GVI0UDF68GaA+wYFTvkFgXFJPrj/ypMuUieVFKas37uJ4tEp78&#10;aFOdtL9NHle5qmjg/NXAXpbeqUIbSeFdH/9JuRGDkA+fG9qcv7tRf/y8YkOBy3Dl48cj6bVjaV7x&#10;xz3SGMrx+aiBfRhn0ttBWnZ+BCt9W9BIka/l0njiMV1bFYgey9E1jKf9wQBX/zAWlo5lxZSixJic&#10;K0f0e6OTG6dLy3FWKEf0qFDafqKviPlLpfhNEP3MNIan8WyklPtQer7si9Aao8e50vyUY0UDhFQZ&#10;tcXq+wjxFcZKhER9WdNo8Jmo1/VZYAVpungtkcaI8VFqcWjqtY2wF8Z/Iy8hq2TCd1IncvToHrXQ&#10;l5bTdNDAY3mJcqNw7MhS0ZHbpOdXe33gMuVLueBUxndhMY5yDILf0icnwqFIlqt4jXDJN4cs1q0I&#10;rzmjO75bnaXWgWm30G/KH088D8k3XrxjYqh48LyPcojSB652K49K8nHJVnqWivi1C/0ayi9m1iBe&#10;jhT2arCWmampAK4ESy/lNBsgap92TCzW9EcJsYIkf44pdb4Zra7/zD7MyPNKInc+w06sKNZgJR8Y&#10;Mx3Z6ywi4hiJ0fUIdcbv0G01vM/x39+v3pZ9k0N85xOid5WzXgt7NCxdeZ720kQtSu7o1wRH2lpP&#10;6908kZ6MT/VK8Mpxi3UvASN8ybXGcJLjHCbPj79Kvetx26RxH0vGN7Rrhh13+XvwJRdZzUvleRWe&#10;XSra7o1xMJ/lPjDEqOFnlIuxer77utgbn0Mpk6IBRQOKBhQNKBpQNKBoQNGAogFFA4oGFA1cfBqY&#10;6u8Y4gBPOks1VrNGR8iN6AjT6sgeq/FoC/OBu3WLulT5C8zitzF9IWepLlHVaG8C7iQ64qQu1s/U&#10;erRzUuKbEZq4NTtPXYwyeLTHrbFIDmFsVf563VgNMDPim3VbRrEkvKzyfzqkXrtinDQd7Zro0VAZ&#10;260iChWdKvqMdp3YAkwgTzVLW69tZ0SEUowVYl0+D1f+duvfJciReD2+xApTrBQxqj1ah8Zpwsr7&#10;8JMRtvU+7DM5NLD+YgMWFb4SPydp6B3gDp8Q7DxLw/cCCXOjjPW6EeO66lgaM3JMNjHa7MUa+m0K&#10;87+qlpaDmEWBCipjo36SU3olkj726B6spHNoNbTyP84zkSX8inLSIzBWCcM4NpfY81frdlnbhT2I&#10;ItfIykBHLspHv5c/Ep7sSOHZJdNO7732VF0t08Jg3grt5hGrSl2ihuXbcI+kHCkaUDSgaEDRgKIB&#10;RQOKBhQNKBpQNKBoQNGAogFFA/I0EDrHX9c9kX9P5CFPO0qq704DCmb33em6J+90nWejS+Svf8v+&#10;yjpYNc+YGorck6VQ8lI0oGhA0YCiAUUDigYUDSgaUDSgaEDRgKIBRQOKBhQNKBo4FxpQMLtzodVz&#10;nWeItXqtwvr2EPbBeax6iHqeZEfmc31/JX9FA4oGFA0oGlA0oGhA0YCiAUUDigYUDSgaUDSgaEDR&#10;gKKBc6kBBbM7l9r9bvL+Fvsil6inwLqk4hQNKBpQNKBoQNGAooF0NUCWSq7zGKZLrQSnm4cSX9GA&#10;ooFzrYGF/tPVUvvq5/p+Sv6KBtLVAFkPu85zuvq66VIbYOnmkmn8Tuw4cLoaewAHM81JSa9oQNFA&#10;b9CAgtl9/79CiMVK18qXwu7l8NEKHHXX4xPP7krnIf2fut1XRnzSVQGr1+VT/MWog6kp/e4un1hX&#10;FHlxauCpuveqB3pSsXz7fejntbqLse32xDNjh2plZieBBvawx0qNmktUf3HC9nCCOEp4tAb2Bb+f&#10;cURq77Hvp2w90U7TzSP6V7lQz2g/v/eqN1YeyFWpJ4/pHTjEvmC6v5USX2yXF249XRh4vOIqh9N8&#10;INeoXqMbMSbo/T5qayc72ne5KU9dZsSensobTdGAooELQAMKZvf992WvBQMVzYzPQnvmqFRG1WB1&#10;YU4L02ZtZjqGqDR9jBbHh5XJ9lBZGTwwZDLtjp1ifQyU77Km6tpSjhk/RzG9KOPH2mVdl+F9usu3&#10;u/vHpk8U/1yVM/b+PX3eIug30XNF368Ce2Mr7mLUQAj7X13nXVDewHh0442LPL1RB/uCL1VG19c0&#10;zpg04qLNiO1FlOml7n2xdcpORQl7tifZzQUqNSzD5iiYXWrtPqOWyL2R5LarROnWJRhHJIqfagtN&#10;lG+q6c91vNR+r/M9VpW/ze7RYZSMcfL9Y3pHKz1dfS5+24T1Nc33167u4ie43uX+CeIlfPaU4p/v&#10;9TF++WkvyBZmHTPVd5Yd7S0wGdWXqsvysStkyl9o8fNNP7STvacyV3eJ+lnth+Xpp1ZSKBpQNND7&#10;NKBgdr3lN1lZdzeTq6Gdrn9jKppOpQqx13rX2jz6LNVS7aQxiTgvIVbnHG/Gvs4pvhFcPsu4dXij&#10;rmPaRY/3C3ecTNK12OtIv8vawuVF+WXuKa+e923IU/SUPx0LEiP8qHMxPG58xKX4+I5PS1JeUeno&#10;noKPDY86j02X6BzIQiQ/G3+vXRJJ6dok59xzJDrnynrcpjDteku/8N2WY0/w9vIDQ/ivognGaVw/&#10;9N2WoPu7uTAipvbThnpPMxvdy9Yk8cJtkeKgbWfqw/lx/QTX9qj9pezp/pH40n6Ca7dc+xTaeLxj&#10;sV3HuwadHbeJdlC71/PFFSPEfsSutRPP7veO3oEG9H79B/1C/UTbSac9xmu3lF7Srhm02XS8NSa+&#10;kBf3bkROuzL1XH7CGAe5cWMd2TIybgqPwcSxWJqSH3O1MKere39tybyE13lvdDbb3HoaJcMWTC9g&#10;w+4LUp2V1AuqE5xDGByNmVOXiBuut3x7onNpu4g+j7SXeOFiXvz7RHyvSN9v9J6JFy7GkV7n74U8&#10;rS02zpEUPYVIw7s7p3EunvVCrLUh9olggXm7/j+Fb7jHXKuzs1RDVN9UpvqFlnk7EXPoZP9dsyX3&#10;EnVZzp29cvZVLKciFQ0oGkhVAwpml6qmznW8EPtbF41G8lTflEd695V1a21GbZ56lvq+uPOKwPU8&#10;cyzTfKmXjjgq7dZ2ZjfztuWdVLxFiCdKSZrdeO/CAfHbjfzWM7vDEsdR57HX45yjTDGzduK5XEll&#10;w6ikNWPXhlwopzZbs61V6u04Fz2F03H3EvlQXi22Nnsz70oykrZdNnpSjJtKGkoS+eYk1ygNf73F&#10;jnIhL4Vpl3qLupBi7g1ucF3lLLWoNFnqCTmLpkd6ot7zlC4f30+0Wo/YdlgPZ+hbhbbdatth22En&#10;vz2BfFYIj5XS+DvRsql0zbad9ufsO0vgZctmG/UTXLu2t8A121tKINFXcF48D0u6RvFEKcQXrrfZ&#10;qV0rLTtxPQ6xC+sqyic5wYjAjFn6Lug/f2c6Qqyc0i8CZse/YXdm3BaPWHfSGxZuJ9NvxGFL3xGH&#10;zH1H9BkhTx6x8O2wjTlmOWq+YsQx8xXD4UmKPvZcDI8jj1naaAwCBGa35YQl4k9KjqXhyY/bLe1c&#10;S3yeedv6QoZ+N8ZewISQX/r19XxMQcj65oJcTVYv4dm9VsfVC2s71QvzSfMJeEjuWCpjw8VzQQrp&#10;TqCGceNMfsTKHIWE5yRGsdJzRjinMM7HnFMOQPsoN/5dtAPvId4/GyPF8FgpxqPwteF3UUPpstKG&#10;MnKcxPEceDr2UXiMFMNFyad7tLSFG7FeiLU2xJa7jNoj+n8Ib5E97A3li3VNummecz2WehV2Cl6L&#10;eXftDX7prhg36Hsbx+0Lvu9SnKIBRQPvu3pqtlzB7HrLyCXEvlPj4GYQgdmFZxBD7Bc1W8B7uUT1&#10;jOZPcXr9qb5WqyFOeOKnWl5B84K7mRfMG0zL8zeaNsLLkxtML5jbmRaMGk/Z9GP0Y66Bz0SesvHz&#10;jJOcyytWVGTqK5w0l9dmfayC8Y70ZubfdXFfE7arnI9V/676d+759B/yt/DiOR1TeDKJa3CPuYS5&#10;zdLPJh6bcmzKFS78nypfXllBX+OY57TXltaWwU3k/pf5BCmepyBLlwERAEePCShcehlf7Ylb3fl0&#10;pZP1Y0WFSjUhBzy7YO8redBPc/St1t9W9Pfc6L3Ra/HqZEuL9220beonzOUt7obqZneDW+LF8+oG&#10;PpwkhYXPhbhcGIXPQ9umtrizZHvZ9onPlL018S2ZcnvZzlJ8KSEvn3XrsK0jt9wo+JGSYzGse3nj&#10;1mHA9FG2icq693PSsjfV6cYsP097zRD7VOCE7QNXum2deHZgw1n95SMyaIc3cu23v+dUNaF2rcyE&#10;ouYxR8bsKCJ/OIFMfO0wl67N0UroB3PliPLh84aXFc4bPheek3HO6dpchCeS5SOOWajPed68Pn+9&#10;8e2wf8H4QvhYGp78eH1+u4XGYL+xtBo+M7QZPsuGlymPZv/G3M5xltL97c7X+B+x/zus9/DsXquj&#10;erHLctJ8yqQvHDBUzzmSEs+FxzmPCkeKQuB9FjBCrVc6Xqx4oeLtivX4vz6upGvJ/QsVL1Zy/HLr&#10;0dJ5rjlunzvazxHOY6UYLzp8bnWrncbTDSWaMs3Ujsld/BQhLEZeLpyHJZdWU4a5ZXpPMudrLUxU&#10;brIuThYWtAM/FtAzssH4cuVXrn3neCTVyf7LfcIGaybn+D6Jnjx++PIKah+Z+GjuaWZ5xZbjXOYd&#10;e690z2keJt00cuP3Jj20ZVhf5Org3KfTOXoGtVMwu/h9zfcR+k6N2xDLs6N5xVuZXG2WqkRVNya2&#10;VJvqbnScdqXXS/M8u7ctG0y/N/7F+Iecvxr/IFP+3rgBmB1YewzjqHJUjcvUDxjDzz/TvhsDPZn6&#10;lzmbV23WUd5v2G/YrzPw37BPBlrRgzbb5lfqA/q6ARk5fd0Xta34em6zHyu7oeaKmuG1V9TK82Yh&#10;3fDqNpq1tC0rLZ1SMLX0rtvgSZYKUjxPIqdSfFyfWlvWzM2BKjy72LZ28Zx3sr+rztUZeznPrs3a&#10;3/MF+3nGbjnXtlutj7quqDMHtUF4klIvhpEUvTSueB1hn6FtAyuw7Sg9OHXrXeQOcP9Tl3yqrXd1&#10;TD00ca0d6L6t1OousA+z30jOOMxxozFKIow7Ty7twzwFDUDj1ykM2nOC2HXCjsU2/V/OU8yuk13u&#10;6pvzYUW6fVzQT6P9nWiJ/2YzbYv/ZpcHdgKxO8IsGzN3fG3xI8W/ysBPuPUISrbLah7ePnxXIdxQ&#10;7r9M+TwwO+TG7Da/MPCdgS+Sv4YkHCfF89TkCzlAZrDWwW/2acs0cwGCyPVzNE7NfG4MdiEyluLX&#10;xjOs12bsZTy7E5ZTJmboqB/e8UPyowV5h3AsSgpP5kfljSzcbT4OzO5250jPZO8kD7kA97+rnCRc&#10;j5Vi/MlexnOUMHBbv/LjC47ef3ThkYVHF+6E704ejRPvswVHS9vQnnylW++sn7l6dv3MRniSsV4M&#10;J9k4k48nytU4p/hb7vSV8mtD4v/G529oJ/sK+xN9nnqe8Wzgu3wKIIOw7DDX3NssEFMf3COO6817&#10;JKeeKY+Si6KBdDTA1d/3054VjdeHKJhdPK18H2HxeXZn2T3skVIjMLshqt8apegc5sbrjts/qExk&#10;5y7RMxDP7nnmHcvy/Cdynhz4CvxKmfKJnA2m3cSzY64ZM9VhJe+QL2926MfweP9LlQOB2Rmm03/5&#10;cgWek/gzIz1fs19l5L5m/4Dv+maMfm6vHFB36v6rgycXwsuUp+7/fB6tNGi2HZt4Zc0V87TztAsy&#10;81e6m4ETtFiXlRVMLZhx+Yzr4UkW4Ig/Ty4pHqVBrLtqJy4rAR9H4dmdky/7RG2yd4V3si+6/292&#10;7+XZ8fbsWq06z0n2JHuCc/LlPf6daDutNp+rX7BPsJDtE+wLn440heP3DR6b9xzaYrN1e1njXZtn&#10;PD1Dvt9y18Epz2KlerPNZLMXGEeqRuZyTp4ErlcAbgPKZhnXu2rbhVAaYlccGLJE+4fzUrchtiqw&#10;NfcZ3dcyMDt6x+6wHq/+IuN2eIp9PLAd7NnDlueKaoubfrzmlqZb4GXKZcWHgYu1MebhbUOP5ZFr&#10;+6F8ua7wihGYh2d2m14cuKH/u/3hr5EvXxy420w8u/nmCZrbNeXqTLxP81PTeozBLh7M7iP2l3YV&#10;rE72Int2wHIHFI76YdWgqmunXhvxVZJjaXii4zsGMUNPmndZWq3l4yZ7KuAmehZ4Jk6XJys8kz07&#10;Mf5da+tb0Xb/4Yfeemg73KGwpDM6F2XsdfGcv3504Y4Sauu+svqfeea753vudcyXJ5F2fv3M2okX&#10;Is+O3gOMX6XJU63P/y4xuxBsn9/jetgwIb+38eyozmBNhKXf8L6F5GRLLm0b8mqBlVPRcgJZT4jr&#10;BcsKhxJJpDsMewdc2ZjDzCEL+UMy5WFmB3MU9lKJI37Eup05FPbIkTuOlUIcJr48DOsQtPaj1brD&#10;esj6VoZ+B96pxLdtxdzadut221vwYWmLOY+93uV8J74N8RtYd9pgIYa8PQNvW4s5BfpGX2tbi5X7&#10;mTpiwlDZmu3L7GtLHoGXKzFXjtlyyqvF3mDHen9yJXEkhcXz0fFLGuz8GpeXKntitKtgdj2hxZ7J&#10;4x23pwvP7izeAkfK3LosVb5q3sDIfULsK8Hj9pcrPw6voh3omZTSnoDEs9ttfcfyEjC7V3JWArWT&#10;65/I2Sjw7EYBq3Nl6KcCs+tJnh2/t2SblfFmhth9BY7eX8EAILsg810D6gTEjlA7WX5A8F+1rdSG&#10;7a0Th9dyaN0CoHYZuCvcLVi3sMvmKy29C7jbLPn+thnOiQ0Kz+4ixuuoh+lkP6/5c25v59m1Wq/y&#10;nBKQAh63k/P/JPsY2jattG2o7kdIHQsEjpUvj87bCVyszba9bMuMN2dsniXfb5nx1pTnSprRT5hs&#10;jmHA627OHWmElylvdAxbVkLcBoVBG3mL9sxRJ97Rl5mNmqWav56H645D7JPBTwuy1Nt16e8tyK2N&#10;xZeFzvN5GD2X0wopzefA7A7bWpm+I54reqS46ZatQOy2ArGTJx8p7juijfkMPLtdQ49xaN1nebwE&#10;ciegdwklh/FJ4+0qPAaUbRfztvnFa97tvxGI3btA7uTKF685Qaw963zzXGB2cOqfypR+zXjNPeb1&#10;+Iq6eDC7b4HZ0Rx279g3lrdnd8IyoPCOvKprHwRmF+UHxZzHXufOxXQcZmdqByYxzzlJROwItZPl&#10;KzwjPUcwat0JzO7YQh6tI8ROnj+y8AjPsytbPdtxr+deN7x8uXq2c+KFybM7w77gVqmL1eBXfGc8&#10;O0LsNlSvzlap5xJm16tGr9QztTG1hZf/n3H/UXJdZl4zuN9w5GZ1jir98bjRNbdk5k0/7juCciss&#10;Kh3vHV+Tgb91/PjbS4uOMjsZTdGE6XdPr5nmJT+tZtpS+HhSvB5Pzp42ftrdjp1A7LZZy713e70+&#10;r3cpvDw52zvHe7fzCMa3B21ar8k/1H99YKj/VnhR3uq/nju/FdcoXJTidak0+WsraMVZq622umne&#10;mgxdU63Txa9f6+u6rHbovB8k8d1d/0Ht9bWHptD6/TbbryYumTXr7sV3z5oFL0sunfHslLU09i4x&#10;lW2dXA9mcf3PEvqfCddiZThNY1XHhAaOV6zw7HpX75RpaRLx7L5l+5XbOZ6df2CEZ/dqcK3NoSnW&#10;zNR6eKfbZrhzesQOXuLSRPPsVnKIHXHtCLlLT/4tZwNGGG1hnp2L59qNIdmdJz5eTBzHNRzPbh3z&#10;cmWmHDtKH+bZeb9mTws8O3mSeHacpZ1onp0sxO7qoJRnd0UNMDvw7I7M5bl28qSEZwfMDny5WSn6&#10;LnGvv8s5ZRkwO4Vnl7j9XPhXOtl33E/nqlRlvdyeHfHs5CIEYrqTLMezY4hn9yPw7Aixgw/2kSmP&#10;gkPL8+y23PXmrKdnkN+cjiRuHhd/M8ezw9wheHZGYHbg192cgR/J8eww3lJ4dj3bgmn2bHOuSqvC&#10;7u6/Pw8xuyfrHs6mHWfk8uzaOJ7d52m3xOMxKaQ8u7s5nh2hdeTkyEeieXaE0mXg1w3lMDurhGdH&#10;XDuZ/sWB7UAA1zG/NZdxiB2hdvJ8uXoCeHa7OS5Lz9bq3pvbt+wz4Nn1ln1jeXt27XF5don4dInC&#10;qwYxeSdNu7B7Svk4wuyIYzdR4NqlL6U8u1aOZ8dz7HjUbruA3qUqwbMrJY4TeHYzOY4dh9iBa5ee&#10;BNZHSN/DM50XLM9uvovsGz3/HfLsOsGxg1Ul2jXM2Bt5dseYpT98+qrXL/3k8tcv/Se8XLn4uj5D&#10;gRcxs0esHv3JTa/fkJlfPLoA3Ok2662jttz++q2fjJfv3xy/9PaaUYctR6zqUc963pz+ief16Z9M&#10;h5cl35j+jKfGcQgzYZ/aHvFvDrwe+CQD/0agyb+m/C1w7LbYnAFP8L/YX8D/TKb0BJtcNMP9nG1p&#10;7T8f+udDr2fk33xoXDXx9nbaD8zIe0j1kBE+SyLpOJmPjp+18HI3jb3X2pfOsN9n//lPfg7/oDzp&#10;uGfpjF+VNtt9pR1VjpnGe1UPZOIcc+qrfFNojYvCs+u94wp5JYtnz454drNtZM8uX/XX8MqbTcFm&#10;2PRQqbJU/F+W6hLVnPxUELuzLGfPDmtje4RnZ3oec7ztTG/k2Yn27HqCZ/cEYXZYpdYzPLvPiWcH&#10;e3Y9zrMru43n2c1Kn2t3OcfPu+2uUoVn16vmKeX1JN2nCiV5yk72VM2fs+Pz7JKlo7tKr9P8b/KS&#10;dB8jXnp+31haG5s5z+5EFM+OEDv5HDtK2/M8uzaBZ5cBx464eeDZNSg8u4T1kWoi1dZljEMz2cHP&#10;jfG1973qRsM6M+3HF2InVhg1eZol2vuEGBR2T4Vbp1LTF9MlqsHqPLjF2hVRdu0W1dXrjWqjxqje&#10;pv9Asv6U7rgpqBs3S9N/TAg2MJptDu1g9V+cIkODrl/n7UBLJLdGXxTHvjiVscXqQN6U/zpLZFaP&#10;bzkLKur1uy00Mng1eLmJ4hRrTlpxHuRb65VOu5ZKr0LZB6uo9E26r1K2uhL0095MPcuz6yfy7GRz&#10;7Ajlqy3uBxbFLqyNBUeOeHPdceuSXt9VeBQom8Cz4zh24NlFce1iz2M4eNdIz18cSDy7dvDsgNnJ&#10;5tgRN6/8O+LZhcC93lC5Rve2ZV8QlrOCBSYjaspg9UlGrKvx+mm+hh0rceio3lHdKlav0a4QcO1N&#10;wevNRi3ak3qs+lGTWG9p72aTyUE1XmPULNHDkj9XU8X8afWhlGf3XrVHj1y0lP/VRR9z3Kab/TP0&#10;lNqInAcURaenfE67PVQiXO8zEG0KIfJdmGc3NC7PLi6vLhH3rmrQqKEniWdnJZ7dAq88fp3Iywt4&#10;JvM8O3umPDvi6O0M8+waZ2fGsSOOXv1sZ1lmPLtO9mbfAb5n1DTqrVF7ZYXYlYFHLUvRC3N1FQzo&#10;sepbpkXqQYhdXtmoy+PqmEOLXcIlNUwcsUws9+j6jzqL2v5g4MAQqivF6pscYr8Zr76E2FoGNR11&#10;UYWvscGqsVyN36bne1PqyzdWDgGqRusYFlTateiHGdRX3JvuebOX6+VRKx2aE0y8+1AOX1Y38jVb&#10;s1X/Rx9f7k11dzO4p0bsw4vxXAcNfEugdvule5thghG71kbV8k62yteRLehA80ElvSEiju51ln2v&#10;emv2oyb+zfeYi3SwWDtyDH/XSNzkR8SzO2Z5Ju/P/fZfSu517r88WT+gsBC5WWeP2Dx6/w37b9oP&#10;1I6XdJyub7ylgFh7zOyi1bfvH78fqB3+y5JvjG+aBMyO2Wn9wahnPP/Ps3/6fvhPZMr/8TR5low7&#10;hFW2/2t9zv9mYH9G7p+BbYEl5YQAHrCXBuqDv2AzcQ+zwOyAPe2wL6n9REDs9kOSS1++8ZBXQNku&#10;q8l6KBcIXSY+76HL3DvBs2u2L5nheJBD7IDbyZOe+5bMeK6s2d5Q1lHlma26V7VI9YB8b5zTeKdv&#10;Iq2FU3h2yXuL8+1qfJ5dCLsBrc6lfWO96n/4xGcS3yzieToyzLMzPiGDWyfl4j2Zs1GwZ3ctZ88u&#10;hjcXy6NLdo6VtTdjz9lzYc9O7+HXxsrj2H0Fjl60PbuwHTv5PLta0Z4d8ezkcesiNvCOzI3i2aXK&#10;sZPGI9t3dA57dgrPLp22dL7GDbF7g4/ja96jq9d5tAezP6husWJsGeSfBzy7GuLZTcgBc1cIoytk&#10;QfM9V0c20ujc2jz17yv+6JdqAAhE3VN1E8sX635teq1uL7uy7gB6LhrBTsj/o29f1KiQ0q2qe8m1&#10;xUA84VxCM8gyp+Ru0pyjj6X27ES+nFxJPLtWcF4Ee3ZyOHbA+XhuHhA/iT271RzPLi2OncDHe5Pj&#10;2q0mnl2JYM8uY56dUeHZocYldnvZx1z12LWdvnymjKEvmE52tK/AjBA41Gef1bva4NE9rCfOe4l6&#10;wCj+q4ji0ZfRrRYVvmhieXbUYhbrD+b+HfV6ZaDNBmRB1TeniGtVe4Ojfbn0rYXcTjIL/aUWHHP7&#10;w/+Rw+Y6gdcdyHaaXD5qeQsqPPos1aOmv0vaCCF+x0vq9S9xGNu71Q/rVaqZGljIQOlD7L/dHdhv&#10;Hk6127LP/77Lo6X27uC+KJt0wA5RJvo2o+9aWhvbpPswbWsrtDaWt2eXPs8utsVKeXa8PTu5HDtK&#10;J/Lsynh7djI4dm2SNLBnNxx2fGDPboNozy5djp1o/w7pIvbsMufZzeF4djRuSly3M7uyF7urXJ5P&#10;9XSwar3573Ubqz3o/x/WOYBSZ6m26V4up5qU2AEdCNTD5osKKMZucwSNoJq3MrgauAHsKAo5vBo8&#10;VmLUFBqnealudhTQKsN2s3iVv0esPbsQe63vQAGVb8CofX6KQ+1xlM9tyFIPUemLPpa8dzpZg69e&#10;3wDk8Sw71V9rpvY4J3+VgH4kfobEV/YFqV5EeHYPpmnDTsq5E3l2ZM9uEvh16XPrePt3fLquPLtU&#10;OXXx4kns2RHPjlbGpsuxk8Svz4hnF0LP3JGrMVLPeBb4V72Bekb8ijjbE1xQiV5VfYm6Rr3COdrL&#10;jUDQq+7QnuXqRif7eGWjoSPbwGFYNKORpeozEPgX0pLrZN8FUsX3m4RILy+X9ptv6QZKsD8xDS/p&#10;m4xq3j0cz+43JuqFxStV/k+HUO9+qarM+FTgynGUf5ZqqQbzM0AFn+JawXHsoUu9thslatJiP6Cg&#10;mJ7CQxyC5jMH/VTGG5we7SWq9RYRmTuDr8SHoQXw7LxcOi7twsBaK/9OGTZQitmFCO/MbdQv5+aP&#10;3q/uyM0Clh55MtIv3kbcu2OuaZHX5d2SLb478K6ynOWQ8Ujpkh3R+0Hk2fFI3esCcpe+rB9gEnh2&#10;T4/eD57d/hvgOUmIHZ2nI1eHeXabb99/K6F1vH89bfkG8eyKdgg8uzemA7MDave6TPnP6U08z44h&#10;nt2b4Njtz8D/D3h2S4hnZ9tiKwXP7hfg2PGonRzpDjZhb3fi2S2p5ZG6TP6/IfDs1toPzCLOXGYu&#10;a+FlAgK4ZIYdmF0uh9jJk9E8u1zi2WWA2hnnKzy7ZH3E+Xytqz27EHtH4DaM5bPUs7SwNiPpxeU/&#10;Z4/as8OsIO1o0Rt5dj1rz64VfIKe4tn1Fnt2hNQBpwv7y2f8f/a+BbypKl17t2YkSnDCMWjq0PM0&#10;hSoBggYJmvqHMYWirbZohQpFW2mk1QaJEjVKdPY5yk3AC47MKDr+zzNyUy5eRp1R1OMoBYUWBC9z&#10;FK/nKAqCeP3VoSn/+621V/beuZTmwkzLpPvZXcnO2pfsrLX2Wu96v/fN6dmlX696z56EJKx1brY+&#10;y/psD4bALTLnG3+OzrVyPTtEWhTeosHsOuXvG3cX7bFyptAPjX1KijDOV3t6EfQ3h9jRF0UP+QnH&#10;Q4GnMSe8ydpqJSSk2DDPtHS82oulXuiPjSut210foU27ObjI7QVToooiO5R+blep4Nn1DD074uWp&#10;3LxEPDuKdn1VWTdqXottidPs6tnZRuV4dl2Vqd/WGu3LBxLnTETdLcOIZ1NRo6UIaMCdjndrLrS9&#10;A0wL/iz1YFMY9lgKLhHPYxpRnerKMzbRGExTfqmerRi4Pcp944hEnjS8kMr5D427B24aCGUuQ7nh&#10;ccdXno3WFdYy4IHzjUDKccQB/kbzhSUPY4xGywb5fBe0zYEViloER/nwGeOH2QRTCH2FABh/UpOJ&#10;eIIn+yocKwaWEQPQ8LjzL9V7LDSmJd2jRzAiLTYI5JCO/Xz4F448w2vmdHxjSREonmeXTsx6tvXs&#10;iGen1bPLhGun07PTcebAr0tV124A59llT8+OYh2OHGZ3UvP5jlZWkvKlHY7f1bxWFGYl6a3G2weS&#10;f2vfwlMuFTVBW/rV1xH0Yr3mPEOT8XfjtTmJW7qx6HHC8VgZf18+HTzWVaafFOz4AXmaVZJWmn/W&#10;9Xzj9ewicr9qRKIQjh7gR0K8unx6tQTfNku0vlDpPzswxwpMO8xzLQu1uIrgFzCzROynXnN3X0V5&#10;dkOzzrNLU8dO8OxmgWdHvrFcz25Lijp2sfp3WdKzu4lz9DLh2RFG22gZVgh+HCs1u+Sr3UUoh3wW&#10;ZVbtpoFzrDSvMs/Yv3SRc4V1Bdh4xdJqIyFN1Hq3WodFWWfUpyGt8NfNtyo9j7frhyjtZp5hh/sv&#10;NcMKCc8DEld7O3DnYgPbVyk/icpIh3xPPSHNd9tEqT4EBKzF2TqQ2NiDpGEFv61+xErvqN0nzG6X&#10;/Bl4fHvNHAnrkK+ttYFtfTdmOcXxiVv6dP10850OzNjgO0fwNNg9xGY8RpqklGWmZjIwT9Lq2b0f&#10;XujaNBAzPfBrcZDKCbtb9L8WCOIqM/p7bAshdMDkDeOkvytblgXbPK3Yk/pyF5aIJx+eHY00b/S6&#10;JZWRKLVMbeDZPfLL9Lh1H2u4eYJn1zxy4zmEzmW2Kjw7N3h2F6TPsQPOd4Hg2W1x/QKxsf+bAceO&#10;uHk6nl0wdZ7dJzpe3it6nl1GLLv/kLU8u7+mxa3jGN/HjJlHPDti7T3m7ZMVnt3uaaRnt9bbNK0R&#10;mB0tFBmbTko8u0cVnt3Y7PDsJuV4dmoLdLS8Unl2mHdkvZgXQm/XV2Cmv9iw2fpnZVvm3zbKs2O+&#10;seno2AmuHdezg2+sm/vGZsCzIw5ej9aza2Pekjrf2JR5dv2Za8UR1rPT8udSec24djk9u8zrV88/&#10;AsZG1XNM14/nV0pzw+u8Y83vRluYRHp2EXlAc2vRZivH6AilGO3fPZjcrAVLYnJgkXv3YOrpFUt3&#10;lVxfbbdPRa8TPexmzDEDx0Nfr+YjZXQWwda5lusVhAMq+KGF6HfnYxZaH6mS+F6GA8zvi/nGxrJ1&#10;Un0fq2cnOHPppvuivrGtlyfi2NG2RNvjde/0enbMNzYrenY5D4rEpYrG+RtRUqFuX8rHTzRWGsG0&#10;ZF+3VNlubab9OuXnwm3lkjTdoPWt7ABmJxnn63xjib9W6ZxrVks0YeGfsTrjAvuHeBkUH4jREvCy&#10;ba4pzS+EtnmOs51ZRp8tC20smkuuEMr4sEN+zOsFIjde+r/sOshPfkndCstExgnkV9Ypb/XS9R/P&#10;WBXA9OQ7PIQ4XlhSZfuI8fOornPULl+6286jq+g6Px2SZ/xH69nF1lQtz64n6tlRm5NIzw5Rryly&#10;7nqXnh219bugnkzo1vDCKvvD0TacUDtq2e+x87qRuF5RnaHSKxkGG4COaXiiiL5rXGEFA4iVcXIv&#10;Ps2Zb9hiLp3Ky/NBucRFtePEkbw+8uPH69lF5H0VRUBewLPz8zwR1OUTqhnPLorZRcBn2lT0xUBc&#10;AcMqCPt4ov4RsJNKpOeUZ6H4pPtpb9SzIx5dIi7dni62g2dXkQ09O87RS59nRy1j6+AricGglEN4&#10;9FWQdlC59DBwNyqtkwOtg/NQbvZYDrgfDM4O+p1GGxjQKGUn+T/DvksZE5l+Y2oPUTKBflXZBEaG&#10;9hDzI4QCXmPXtptL6lDaETPwhONDXTSttqxQSQ8AswMjVedBQVe1xmMDN261yV/yY/0L4VnVRts3&#10;7luaO+V76ohZN7OQl3GgiE0b8Yx4nWZDlXJK8zcbB662/D0aCdEBnFIyHSOdKvH61CHvaLxtYJ6h&#10;imaD8D35d6OrubeuyJRvUHl21Nqf5yw27HCIOkX3YEINXcNqk9ibXJUm1NDzRnny4Zid8nuoZ3Rf&#10;RynPR3F9XaVHgme3YCR4dilx6l5OwMFTeXakZ5cux+5j6OC9csE8jZ4deHZpc+yIm/eK4NlBz+6O&#10;rPDsSM9uC/TsOM+OWHZXpMm1A8+O6dk9Cp4dYXaZLYJnBz276aRbl+5SxPYEz66J69lxnh1hdUUK&#10;ZpdqWnbdPK2eHanZ5Xh2SmvUVW3/1/tsZ1Mj5nJs0jfud2qfqX27Dvo2xlWWGfb1Ts77zs4dya6e&#10;HfHstHp27hT8Y+t0ebPtG3vk9ey+TRG16x8mr1nFN/ZI6tlpuHNaHl2i132UvEo6Ladnl51a1pOP&#10;8gCQglXmU6J9wkNyGKOZn+tELziRnt1NodPs46AYpPYII3I1lLzypEepp6f0Ejvk/RVgVIB7MdP+&#10;sDI2oh5n62CKrAKPTsE97g+1Fg1Teql836fqSQFgEGl2on/Y9SJ4dj1Zz+7RrPnGZk/PLucb23W5&#10;OiiPJy6bpKJxETlQdxtG9atNgqdASNgEsIEGKbwOOiKNekpcUN/S+cZG5CW1V5pm2tTyHJFDofOd&#10;NkRIVSsjRBoxEg9ij+Unjc4dadj2qwYXruClaNReRLY0Q1fJMN/IOUGd8k3B88CV1cZQdcrQP4fq&#10;0DzCDlGLOmQHxl3FhtWmyzV82V0YeREPZb7x70r8FefZvW5+V6fC1/W94p8eCd/YrOnZjSYFOseI&#10;rzLXs/v3OD07xrV7E2gdVp2unVa3LhkHD7Gx8BnoXXp2p9c0WoE4mBHXHW2dN4RPqLRBI6HJKGaZ&#10;1c9iX9WGEKsKBEDl5FGtWeyEAmP0eN9DkSHP0HeAOMdB+dFywux2aJSaCYfQ6tnR3pxnZ+M8O/b0&#10;IPx9RI0esyP8fSxF9kXPF5FdgdaiYoNBukdzBvXz7ryK8uyyoGd3KdOzOyD07DLk2WVPz45cK7Kp&#10;Z+fLQM8Ov2JNnrTX8rBf/DqEcvWxw0PH9LAym3Fz8Hw3+hKIEwgrPROe9/nwPpSn4wrUMkhtdyg0&#10;zYI4JiNXRKCcQAGrvCjXr5vFESnfBnkN8yteYIQ2XrQMxb46KN8jfGMVTJHn6JQn1NrArYvlmhLi&#10;SFgefGaV/KMDnw3JRzsPHhwryzQ7s7U8z3CNTdVGOgSXsNaiY9D34gh0BJgd1Z1rYiIVEOnbiHpr&#10;UHl2HfISYIpXmv6s6WeRczj5nuMqos4Z8L+tx5PPMN+kKgG+x54vg6WdUbwv9tvHvz+yenaZcO2S&#10;6Nl1m3NHDDtC+j6J8uz+9fTsCLP7WEHuUk8Fz26NN9t6dsSzS5djR/vl9Ozia3JuS/wdUHl2w2x3&#10;OvzO5VbExEqPO/hseHz+dLdoeXape8UKjh2lUT07lWcHFC7OD7YrHTvNZ0e/nl1inl26enbqfv0a&#10;14JhvM69qGrI5d32jI3h4DE9u+k5nl26tar37Ee91HMt040napR+PpQXd6lnF0FPWUL/DbPb0d5q&#10;BD09RHVQJGxUu4U7mKH/bD4lihJQBNRFNWVA8qYbMNuNnmknEAmbCWoxSp+UjnkWRk/EEUJMSUA9&#10;R+JX2daz2wrNlQz07LQesxnr2akcPL2eXaY8u5yeXeKypG7tlKNRd6Vi/ATWRN00YA13lwj0jDC7&#10;JfVFwOyecvxXtKRGiGeH+gGsLFo/Nsh3uIsxbgxWBquD1ffVBKtn1ZxeCX0l6RhggJex8eUHcr8a&#10;yTjIgBqk4x89J386GFyNaL2io0bkp+vWuScqEeYRKBjdZp1r/sZ1feX1yvGD1Ws80C+Cbti3zHWi&#10;QzZVYzyKiEZt7B+x/TZifHeMdOOYj1htfD786XDw7ExAXqJX371XR7OendZndv2pGevZabh4vUvP&#10;jpc9sG4s+SinVGLEQmgJn40ZNYbzfcQnsSkhbVcBRxElkz7vAFP7C6tgadNT4azAsfZiw11KVGAE&#10;9fEOsPMGSTuodkTPGqtnRzWDeHaqnh0d6z08Y/R6ds/Jv3CAAW7X1scTxqOXjfr4uknUePU83XsV&#10;q2en1adL9XWW9ewaJvq2whdzjef4Gu4bK7h1r6XoGUv7ZVvPriUt31j6XT8dQpGjat+BOGxv1W9z&#10;cx1P+tWWhe7w5BkHS3AK0pQbILRB4qINK0QcrKbn8XeaqUFswHCaIcHeVFb3spnH73TKbYRiPYL9&#10;DdL9ShscX0Jo30Q8O8q5pJFmM7+McVUBx62WZj4RNa7UrAF+qItKC4yYxWFXiX5W6JEiOFZEY8jp&#10;aBH53tr1LjwN8Jrq0k7Os4vxjUV0hP+RIpVnx+7fcAmzOv9nqjgf7X+QIYfEOP2Ncm8i8t11uFt4&#10;8v2BPanovhxEZDHhi0vsWvSQX0Gy/0eCZ3eV4NllxLVTeXZcz464dmL9WHndvbSX6tkpcbJXpMC5&#10;y+nZpcO3y+nZJWsdev92oWdH+h3vhy/CHLkN8z83jEd/iLXM2fmfVT07RyZ6dqVA+OqA2k1hfLts&#10;8+xyenaJeHWJtgmu3WnQs8vx7LJTy3ryUUKhPxaBO2SeWEaeYHw5ufmhaMQH07ND71To2UWAU9As&#10;7qNm8HU0LVGEenqYO55vRFQK618S0+f2gTS2E2ozlJ9GY7uBCuRLJ5YirgRH+2y4zXhhyciymvFO&#10;tlxc2e6FTrlUbBBa0drzxL4WPLt/rp6dXseOuVAcEd/YdYpvLLxfR2XgHQvf2BzPLrYk6d8Tr4ci&#10;AON5dijPfp6XRi7X1tnMx4BtIDA7YgyRnp2eZwdEe4gN+kcHPJrFS6+/xvjyRfZMJ/Q6z0iOFtoR&#10;FJipwSJTueFbh/76tO92yRfVSsaVlvWOr90H3NEzsOObx3COBvHspqEPocc8CLO/2p0HLORbx0ds&#10;nMh4dsbXKRJXU7u78/pI8OyOF76xcJLYlLZ37ELmGxurZ9dvUNcesvhcOE/ovGZ1enap6tfF5X9q&#10;gPCNvQber1jS9o4NMN/YI6tnR+WgkzjV4NntcOidhJaFr0bMLFBhp6gfyUoNqeQXgbs0vFDE0Ubk&#10;Nu+MaL2i/T6Azv4Bz891H4lnSe1u4At6nh3hC7E8O2KlIjY2Rs8Os0w6PbtQ2GspNlxTEq0rVC+V&#10;+gjsg50z2dUn3x7l2WWsZzflJM6zg2+si/nGZsizm+UblYGeHXHrtOsR0bNDjE7yO5v4kwFBr2Uw&#10;Wq7En/Kty0JgL6NXoldPjMjX1tvM+YjPVtlzHKFzgJGZD+4e+Hes/Tso960GP1kCZqfgaLQdLGlo&#10;ixMOjNY6aWkRenbgzcWM2p5qpKdGVSGOqdmbYlXPGG8eIyJzZwfbvLdbiw0Lojy7Dhl7msYZR+me&#10;Efrvr/DspJkxPDsWVYs4YZVnh/sH9txq0u/TXAXwSKbrV0JxDuwedCBu/DarDXcLmJ2SE5gd6vAg&#10;AzC7gP78yd/1Sj27bnPtuA5ez9Kz+zgNPbv/7KbOXU/Xs+O+sTk9u+T1MfdJNu8AHGKbykj3U/o7&#10;02q4KQjNAqYDBW1QzbMj03NqeXYPFGSuZ9fu2u7K6dlR1Gv31mzq2e27hvxjM/aNjXLucjy7TGtX&#10;z98fcUNhalnAezPNsC+t1nu/0vXr9exo7vi7FlKM+dKCWVjWo+P/O9HT86LFmm5ET4+1UOgX1zWi&#10;xwlekq7Huiy8physYVJWhoJLKESzEXfZR5Y5yzhmdwaQO1qdZUsZE097lvjXR0zPjjnARj1g0/GQ&#10;De+bSZoaa92vVyXWs4vXrUumb6fq2VV4bMMz5dkVRX1jc3p28SWKtig8OyAQQs+O+AsBlGcqt3qe&#10;nYSRy5NRzI7yxevZDQgsBzJ+ZjSaPNFZGc8OWuTgxWlGUIdIx9wITlKMY6Z6hAhT1cuDk8TUKJ9V&#10;/VS8Unl2hJSLhfhLbeU2qCE9YSfMnkaN/2w9uwPy13IP0bP79yhqJ9A7pOtP3e9YBzX1VPTskuvc&#10;9S49Oyo3pHg1zYIyr+PZ0ezLvipyf6D68WDwl+O3Kfj0NoYi9x8DvQWlXJMO2WfwgZ1nAvuJbZsS&#10;7GOHoqmuZ0saj7SEA87xX3n2lYPFF8ezS1fP7s0Wr3kQqf4r58hO2hv17LrSrSNOnVi1+bKrZ3d7&#10;mr6x1OMoMgHFtXf16y0Lg2cH39jf60rX++HH0AfJh9OVaMv5MQ7KO5tonLXAiHhRVjYEz06vo0jt&#10;5kIPOT/sjEGu1WvpimeHvpI5X6omzC5hCeyUrb7tQJEXusgBVuXZHZSra6mP1RVml0jPjs5CmJ2e&#10;Z1ddS+j2AhMwO811dMi1QfKXMEj4zuzqIngG3Qb9PrBem/kW+m5P1hfhO/yzeXY9Q89O5eQxnt3o&#10;vapvbE7PrltKd9nSs+M6eKRn9xj63mu8merZeW/NQM8ugfZdjmeXuMU7GrZyPbtiwuzQq4Hvd0sf&#10;O+kyCP3r7HzHI6dnp9enE/y57qbZ5tlxPbs2t6v5Jzmz5Wf5/uBWd7sn1jc2VT07jur1LD27GN5d&#10;jmeXsD+VnZrXU44Ch9cmRKIiii5PmgvcbqTC+hHXF6tndxB8HYoe2WoR+vci5+ggzTKMNYj+ZGKe&#10;HY35RtSciwgQzAMDs3uzidRiBM4njtX9VPDscnp2KXDvcjy7w9bsrnh2L2pGLks4z84p2AaJ9ey+&#10;b1k+sLhLrhzVi0Q8u0OyAxy6cRQxy9CN+JrRKd8fIr+J43XaTLH5hJ6dqjdOOWjsRbwkROSWfMiQ&#10;9Zye3eE8ZeP07OK4c93RsRP6dqRnBxVg97WOqgw4dheBoVfNeHZPHFHfWF5mRiTk2VH5pXb9bvuL&#10;/skBaNYbpOifDQqmLoqZVeod9E9rwbTj3ifYdl/NcSVwoI0p4Z3yFP8B7wX2/mPuq34AfCmK9M6O&#10;nh1jKxluGCOuJztplGdHenan3HzSlJPSX3u6nh1xpvxVK67i3q++61NNfddzB4rGDPTsqqEKN+gw&#10;+oOJeXbvy80eCZGdM0teijLHeGv4/UyK+FxgFGWD6dlBB1TPs6N2s62ceGZoTzV4l74cQc+O+caq&#10;+nTicw3PLsGT6Om6ta5K+yWVf6uDZ9cQVc+Ozrq1gpwfgKYlPWsyPTvBsxse9Y3tW02REbE8O1Ja&#10;XY5I2BIJdY1dHePZIdZiZgmefEodTZdntx++sX/s+zEcYDPzjhW+sVeN3EgeFNnxjXXBN3YC16UT&#10;+nTdSjVcPMGz60l6di8HPw4R4+6vOt/Y25U4WPKhSGchnl0bcLEt3nktn6StY0cqeKSDR3p23DUi&#10;HT07G5wnyH1CrMW/ObZxq7cdvrHzmG9spnp2wjfWl6JvbFGcW4VtxorL/BfnfGNFS3j0pKqeHefZ&#10;0UgADuOY60B7Xar2fTL9xlGene3+wkz07JapenaZ8+wQHXv2mAFj1qP3uc71TG2Br8BnbaD/6adL&#10;a+hY7W6LjyN2PyrIXerpz/Lvg23gzrR5yDf2mxu7x6dLxrsDz65ljYcQwPaL+zWZZqq6dMSZM83q&#10;7vu+yMvzx+nZwQM2LV27aTmeXaa1q3fs/wF8WxfBqZVQuzzpSuNQ29+iiscqz+7CwsvA4iH+0d4K&#10;momO5dkdki8NN8I5EMreivIW59nlx/HsSLWF5nevsf2hOYK5cptxrKG2NHkftOu72AP17MJ2+TjS&#10;tcuinh3j2ZVTO2H3eDPm2al6djmeXeLSpePZKaOjZHp2sTy7RHp23zXRKGh4QVdP7mQ8OzArMIpM&#10;vi+phj8GLsl843/ruCT6byZ4djtj9OzIKcZmIR1KimAn3m1Oz05B7TTcOi3fbv3QfiO5b+yfCv6U&#10;sk9srK+s0LO7hzA7oHbpr9WGGcaL7G+4qd+k/+2z+47ab9Kzi+XZvU/oLxjYxLM7u7kMmnLaP/i0&#10;aDRTSU/sj0ABVpvJb2VD2O84cYyejU2Mz+uqPx841HZJ5UuogR3yak88zy5dPbsliIyM1YjM/C5l&#10;R89uCrC+ySf9o/TsiEen5dB153229ewuSFPPLlBHLeNeCyJPY9Be9bdcFlrIeXa6iOcNYWB24PqD&#10;ZxdFoWgf6CpCiQCYnYlzMAklS6RnR16qcKEAzyw2Qlw9M+2LKwQ3VO8bSzlIzw7uQzrnLdoOBmpw&#10;kXOl5U67tYHen+T/hR1MuKie3UGoktIR4WYUxb/VM/JXyfTsOM8uL+ob20nHMpHyKiImNAhgh/wA&#10;Uz8xSJh9xTVQHzCqZ+fjW+i7Qc+uB/DsmJ7dmYm8YAnJ6+72OWcNGbnO3e4+b7SqZ9c9/TpC+Lj2&#10;HU97l57df6SgXxfrMfuvo2en9Y2VEnDnUtG1y/HseAtyNP4XenacZ0ffcEP4MS/1iVaZtF5HmX33&#10;Z2rXuba7dzqfKbm/8HmG2hFyl856f+HT9kz07LiOneDhJeTZNRf43MDt0ln/MXp2qXPtFJ6dZ523&#10;7eIRLYS6pb0o+/ZrJAx/m8dfUXF5DG9u+uHfn4Y8WKcPQZrTs8usbvWevTE+Cj1dX+EAagduRLG0&#10;0qw6UDI9uyJVzw4KxVWMZ2eO5dk9IDfCOWKc4cYxvAdIPLvb4vTsqAc4ofZcxF7MLHkIPDtEiYBv&#10;8UTUoyzVuyZ4dpnr2X0jfyPfCw7tNnebe3F93zBp1AF9gy5duum+mVsxD9nuQWzsNIp6fXU6VkpT&#10;XlunvTbpsfK1aCfsnrLhRaNS4NQl0r3L8ezYWKSrstYVz07oddHI5bpu6dldGlwO9e9yg145iJ//&#10;vpqH2PgrmZ7dkkYJEYerzYSZx15xEKpznYiN7VdJNe/E0bGYYKdcFwACj2+bTM+uQz4BbItB4JF8&#10;xMZtQs+uh/nGZlfPTqBxOp06pm5XzNC5ZNvZftuH7nfgCeva4XgKLrFA7VL2ihUcO0q5nt028Ox6&#10;u56d4Nl963wp8GH4ZJ+VLT/WW33sdYNWd4HK7D7M/YyDd+uHobcah9pU/wlexjdAw9lnXmV+lsWZ&#10;kHJdvG9s+np2AwI2cKdeN+sjI/mZR1Z2xtWz2HqX+H2UZ5dYz+6Uw/PuCK/j3Lxs69lNhJ5dm3ur&#10;57ia/bO3xOjTabXquvNa9Y1dflUZ+HKpcuz0+edcVVm1Dc/J1JHmJVCFk6RV5qlTE7eM9Csl5tl9&#10;AL4atarDbbfoWlVyDyZ3iL2WX13Kf+PEenbU8nOeHXCtpKWlaz27QVzPTvMk6pRvDtkdNsPxA170&#10;87OTb2yxUfWNZU65mDHtW3CZgp6JkkiR5EuZb5DQs4v1jRU8O1XPLgDUjSLUz7lU+x3IT2wj4tBL&#10;pHeV2PGu9OzuyVjP7pPDcO4Sfy54ds0jN56TNZ6dGzw7wZkTKbxgu8W1Y/nIN3b1JU2j97q2uH4x&#10;+lHf//o+bvgE68dppv/jW+WbN36P60v3p+7Hgq/q1On0WnUfBz/p8lPK/YqOZzcnCbuut+rZabl2&#10;xb/ZPa0N4+C13pyenWghcumRvQOxenZ0tog8OrAbbSnNuYtRQ6ZXEeXZAbPLRM/ugYLnGGZHCGBO&#10;z6773Lts6tlxrt0JTZn7xnJe3mmXV0xaVLHOs85FI8PccnTfAZrh/W1tK5hykpQPL0vhBhavZ1eN&#10;ueN8aYsZPT1dqbhJvg2Y3XQjRvts9J9Mz66D8ezgTeF4yQ8vswDForxuikUAiVncn3lZ6s8S+252&#10;gDgvbW6z7xvoYGW2fCNfFxC+scPCjCuXlo4dOHZsv30zSVMju3p2nGdHqJ2U/prTs9OV3NgyRTgY&#10;U7dPpmencDO4byzx7LS+sYn07G4Ok4J+vuSKU7R7KLjNfUuAriAZz+77mcSGmG6cGMdFneo3I7qP&#10;rhXMVdSiKttU3UiOru/pOngoYlSp8uz0ena7iC8CX0Vea3uCnh3V4SOpZ7dPIHZppkzPDm1OIj27&#10;1Hl3R4+e3Qa5rUJCSdIrh8XXLdpCrfubjRRJu9fybC0irJxAKVBKxfK+vKSuEcr/TzqI/SnqYzzP&#10;jmop+FI6pxjyjc2DN8CHfn60iPw8cGnmGxtV7g8RJ1xi2quas1L+cGBGl54G4goTpUejnl0iDl6W&#10;9Oyu5dGxQs9uvSvRPU2+rVO2AHkl3Be4GetxqHmn+vuX8Xdcz645Rs/uA3hQEM9ulUnPTRY8O0eh&#10;cNcWPLtYPbv35Kvd1G7+6hJtuVWvgMpsct/YJ+sT6dltoGOiHYfvoPJ9wLNzEINa+MaSBwWpD88z&#10;6T016Gxn+UVLv4P7xhbeovOWiNezS3z/iGcH9VVgdv/VzL9PYj27JUzP7sl/sm9sz9CzU7l2OT07&#10;Hu2a6v9M9ewoKlZd8mb3aeKRtpnq2Z2biZ5dXGSsdFOOZ6dtI4+u1/E8O0LtltTebiGXN6hZxzyl&#10;0vv22dGzewDcPMGz2+4arXi/Cs5cOmlCnh04dqUp8uxEfq5n154VPbu/KHp2gboTQ/8WTp1bp0X0&#10;sqxnB65dlGdXdf7lfaYRXy7FlXHsiG83JKdnFx1DpFe7esNeD4XN0aiRCLi8bV6KahosPafMscbq&#10;2XWgpywZbFKTceIYfW8VPDuw6lab0Ntl46BkenaIoaqxmQZJ6HWGOuWbwo3wiG0yYqSnu9sReXLg&#10;rqQaXmpehWfn6dl6dpumpc6t0/LxBM+uXeHZZeAZSxw9xrNr97S7c7GxaknSv+qKZ9eVnh09pUtc&#10;thjfWMLxiCPfbNQ7txySayovGU+xf7RfYj279+QrrOSzDG5Fg/4at7sK2BbCP7zoFww2jBrDVel4&#10;PvA2gu3uUsZCSaZnd3+4xUXICfwrZFqOMj074ued0zK272hixjlGfDW0a6/YbnDtinN6dlE9O8YP&#10;FWXy+fBCD7y+zXrcWHwam5IPxdWePKAe1ziMtqVRlILyiWjvwVKtwtlOzLMjVCTeNzZQN81i476x&#10;ynPoeSioKh6fSq95l/xHaLjmS6ZCvW/oIfmAG14YrCak/j/KsyM9uwy07Ihr19P17Noz1LNTuXbp&#10;8+zeo18R2rpbLPqWsVP+2vNTHf/9BM/u99FeDi9hrsC5UN+Ft4/GD5bK05tNpBd3ZhQFZHp2UNz9&#10;Tqdbh35LCL6xUt8BwpUhUWnhenbjDAn17OD7w3xjNWUNqqfwdS03oEyykntIPgs8O1XPjmrGTaFp&#10;uO5ieJDfEs1F547Ii9znMM6ghmfXoL0qwbNT9ezE/RteoI20jcCDYg58oVWHDJVn96+oZweeXQpc&#10;u56oZycYeXo9uzlZ0LOjOJKeoGcndOxEyvXsiGf3z9Wzi4+azenZaduko+k19Owatb6x4rvBm6vC&#10;i77/IOkvSsyA+CS9NMqzy1DP7oFs6tmNIT07C9OzW8/07NzZ07NTPChS17ETOniH0bNLUd8ulmfX&#10;Xf265PlUPbvTLk9Lx07jG9syaVF5jmeXXs3qLXvNDhntD0U5Dp3y+/JpziL4oVminmE7mx4pkiSu&#10;Z0e9xl3yNCsxHtDj1OnIkAcF6WKJ/mYyPbtl4a3leYhLKphKR+sgdh5GT3sttyqzuvzOReQ1nu74&#10;xk71k35T9nl2faFIp+jSdSulvLH590d5dssv775HLEXRPjItmp9F1S6//LVJjx4BPTun4o7XW0rr&#10;P+o6VZ6dqrSYqp6dcB6kaya2aiPGWnlgsIr42E6U/pOaZ9gLLuXfKhnPrkPewnyWj4FiP2Jf2WiO&#10;eEpnB4YWchbSIWBzV5M+E/oFE8tEfGyn/EH4jPHbXHx2T+XZCQYJv67vm1qLBkmjov4A8I0dnmdc&#10;bQLXA9ctvDv5FXb9PxyAZqx7i/tA/XcZ8l31PLuWsat+vRLYG6Fv6aULx+6Fz0O7q2pE+6lda9Vp&#10;deu0r7XcPOjZjQC31/WGPZt6dsyDorfo2dXE69kBESC9fDBJRfnrurRQnXgKTB0qs1UlepyvEyr4&#10;d3ho5miSgtnx+hjPs4vXs+uQZ9beZs0jH2TleUIYxKvAQuDxGXWK6YBuA/GsELNCqF20Tr1VP7Sw&#10;KxSm6++k17PjunSkTZfOqtWzm+i7mC2zfBc30KvU05qGib6t0HNe4zm+pu3GvdCwoyURhy5Wzy5R&#10;Pq5nt97lr5pzJefKlSmcuXTSOVe2pKlnx1tGKidVpO/GfkUqV5ODaBn9/LdKrGdHup1rGEOz2ob2&#10;GC0dX4ixTDMYYKixLdQ/SaRnR5pxy62DpBvLknMnaF9Fzy5O+YN4dkzPTsGQ+dm+b7kdGo+DJcQ4&#10;sO14Pvh3D9Hq2VH/7Co3OYYNkt4gtFH5zp2y27/ZKlr6nUl4difBN1bVs6M7FYC/UZ70qFlEAtN1&#10;EG7pM4FByOZ6aAvTs0OdurvkD5r7cjTp2S0nPTvUj56rZ/epZ2Hg1eDLiHBNf/2f4KrAvOrXECHf&#10;6qkI+oDZXZHTs7v1XCxF7H/iVO8bm9Oz421V7n/sHegEB9qHkXExsf6VdpnykA7IaU4a4w6STom2&#10;qbF7d/8949m5dzifsi8tebbkd7b016UlOx1cz25U2eiyS8vOynA9ccx2zORtcy+tsTb8VJ9w9Snb&#10;Y9ME+cmDAr129wDfu+F35f8OvxvGmlb6bvimQBuOtNZ9be33M7+b9S3W79JPZ77Z2O6B+qmnveL0&#10;xhMaRzT1o7UpQUrbulqV/U6oaydtEM+i8pZJFWxpmdK9tDI23yR/xbrydbhvOTZO92tUb8s5OdRa&#10;dINmDrpTfqvFZx1ksET1h79r+iN6ehcWCuUX4s+R39jrFq2uJlqseq9puuE3DeIOcD27PAN8BANi&#10;G7Vgo/27Bw+Kam9hvyZSlsmXji/AyC3aB72vtoKp4qt7Jn7FeXbt7m/q3wq/iWUn+59ueom/jbUT&#10;M2u/mtkvtH9Wv+C+WfoU29j2BGmQ8ovt+2adENzeRL5a7Z4t5V9M2jzl8ymb2cLTTdH3fOtm5GBL&#10;XEr5v5i0two+WHCrqXTPGdI4vPGMxuG+M/A/vXT4nCGLvaQhlKvZiUsVV8oqMhZLKmaHEU4doQF3&#10;k3sensVUlg+Snh0YEzsdwjeWtm6pyIPT678xpaMf65+t/RAjsA75fGLaAbWbbvza+WLoBSwXVy+3&#10;fO0SsaoRaIIr++lGcqR3DtTcmI86MrTQOpXvu9btM/2uUq0v99aDr2qgenRcgdtHeWYH+9i+sJYq&#10;9ZHp2YF/tNqoVV1HPKO3zNiXah77RofkXeE7MJadZ5zIYsveqXunVpxD5EiW3gLMbpt7K2ri2xnX&#10;w7fDE/1fetrc+1yLS6vOu2Bsy9jKX2NNlNK2RKsmv+O8L4Hrb3P3G/n4iPVD2UJpiivbF/s8PnI/&#10;EEBgds4nCncWPlmws/AprF2mIl9siv2eKCTf2G3ugGOx+RrTnaYZWA+Tinwx6WLzQvO1zsfZN032&#10;G2Vje6dcDd9Yhj4r9YCOuiG8v7zIeHxB6dTunqNTrg2gL0uxjRp3CtqbeHYLPTaU5bvtYBOxLaOD&#10;NFME/+QSFamgWrXAY8McttBQJXzhu6aNeF6tMk5V+sc3B7eUn+ckndYq2zkNLwb58ToQ/8dRu3mm&#10;S8p4ndrv9ZmvB/u7u98gNp/Cs3N94xg11FVcWzyaLemlruJRI95Aj7rdPWH8qIYzG0Y2nOnDmnZq&#10;adiHXmub58uK7TPbZ7Xd2JbBum3mvnLi2c0o/3zyiis2XbHiilas6aafT/ZXpKdnx1tGG8Ne91gL&#10;0DK+GHootN/baLoh6sbDeXZNxthY0oh8U/BY+DtMN6L3o/ziNB95bMl0I6KYUOb4wvXsbFDvOKTE&#10;D9D2DfJCT5lxWCFmO6M541+J2FhTAfbV5CMVXxswO0ehtiwfksGzA28w33CDggRuCJ0OT+98wzwe&#10;GxumYxCefdtAQu2KpQtLSn0vBuk7L3KONUCDmJ0DMcNwrpCkPZZSVhedZaVKHRrgp5hXVc+OZn7O&#10;d9qMcA13CKSdkMY1nnHGmYpnLB0zyrODa9ghdhX0fHyqkXxzM9ezIwfZ1D1kj7ieXQrcOq3eneDZ&#10;HRk9u8Nr1glOnUhf1ujcdU/P7nAeskLvjnxjBc/ur8z7lcfDfpyWhyz5xtLRHvP2acqL+r8K3lyq&#10;6T9Iz+6WeB4dML0EEbHqNsazm5TzjdW2h0fH6/fD/SptULGhEYLo04sW+Xt40NEn4ww3VHb9zDj8&#10;vSCe3Xpo0D3u2uF6wrkD/VCe0uuuVpFPm1JvkbSlcDzX4+yYlL6BY3cnpWtg+9G+bH/iz9BCaTZW&#10;urZ26re42sDLwZJWCrQO/Sjqsaxzr/OsRS9orXst/BwpFavmvdiuS/G52A8jekLFCLWjvbB4M1vV&#10;4y2GYv1ibwarBxw7uracnh3rCx2+NvW+HBRr4bUcX6ByCwh781nKDZez/h6NgWjWViKtLEWtuVN+&#10;D/gD9fTgmRYQrdL7couzzLjdIfp0tOe1dRjboccJ3EDp6UEvS/6qvNi4x4r+pLJtl7xxCI2egGaY&#10;+o8J++v8UwJr3XPNWiQx+Z0NMz071GqgBXzZkkFKaDzNt67FXORjHrFu0bwW27pKRf42pf60e9Z4&#10;tnrXeNZgTTdtQ5tB7cR6qpVoJ1CvsaaZ4gjb2LXlMLtkJWuX/CmVSgnYNRvlHwLDYULtNESg7jUL&#10;nSCqCcTXQRyR7VY2LqKjYURGKLT0muWnOnfDxDIepUU4xGkOjLWgF5kn8b9Bhrs0HNdd4fPBoCBk&#10;AfifUjf48YBzB4DaYU913yuNd5YQFsgX4l9MAJJC/QKehzygV5r/zNhylIfz7IifcWLpH/x0fOwT&#10;vq5mhXWz5ScNLhdBHCFd/TDbT3UFDSPH1EW/lzhXspTx7FB38GRlNTDdeshrMY5Cz1nXPtdW55fO&#10;vc6+I/fif3xKn9ESm2rzf+lsx7Mf9drV7tzv3OdIb23DfrS0O7e5qC+xDf2U7c43nNvZkm663cX7&#10;NtT/ecP1BPpLT+B/4lR8nizdzvpJdG3JfqNsbIeHUA3hZ6QZ95BSOnaFr6tdYX3NonoXHf5MhA6c&#10;XmMzv6ab++H7vQ8sHF4AQO3ecLl9Yf9Xnt1FV7vonHutP9c+W/NsDa8hz8ufMp1IVdEM9SzUgpzF&#10;wCzcvql+a3Mf+/dNv4RHC+m0DkaEOUexO+VLgxuB2mnr41jD105tbPnhv4M+x4shuvfU/93u/Nq5&#10;3YEy4cggRTnDwp5HrK9K/dW0V3qu0fMDzyL+bPMqz7cE6Rp63mH7GvpMk7JnHsvPnkWudZ7F5Ysr&#10;Ml69op+pv5vdeReRLw3dzhAs0abmSWMNd5VwZJbauMnBz8AbPoZciwP6I0bkH5oeAa9tj+Wnmo/Q&#10;klJ7ePp4n/FxXRQs59lRuzlqDOYelXbzjMrlFjYfgvfJFprRwfwHyvBe82VT1VzEr26rwKwnONeC&#10;48k/fV4+D/0qYp7+rSYc+LF+hqNPyWeDqdy+4arz9S/lLi4duG71O/P2fpzmqoFGhq52kZrCt65S&#10;3491jI/HngDEa803fGk5Jdr3Ir4hEG7jPNMN46kvRyjevTUrLMMKtfUgwmarJHwP4ODs+9J3uwez&#10;VdBQLdTHJavfM/4VleX9rvn//sgvXz7mkz4vH0NLOikhfHNPtp9K3OkFI5efRf6wn5BHbNrpiijP&#10;rnXCy0Dr0l9fvWD+BHhQOL90G+BB8SocKF5u+KQBa1rpKw2rfU1le8Be/ww8u43g2H2SwfoKeHYr&#10;iWfnbvVUgmcH9A3rFZTKSiredyP1hYHZoU/6mGdey19/Q6hdJuurvxlfvxXa6Vu9u6cVQ5kuT1Gn&#10;Sy+Fnl1jVM/uBmLSeW899+YkKePY4XORxuQru27+tDsq1nr9FZ9PLrvSdj1QuQyWshlzJvsnkeb8&#10;M8wbLL6WpLZFklLLn8ud/TvQKc8OnNx8UbXPTL0JG2blbygr8IU1vXjSvSkz0TxLPsYFz9ZM9at9&#10;91Svh/uprkfNy+aSreNl6zjZ/G7JjkUo3tG65Eb2qdar3pN/cmgaWHV32acqM6gPBheBwSP6eTTW&#10;v7auyAQvswKB2REatyy8ewg0u8BK4L3jD8IXV6+wzLBr5425nl0eRk+PO8TI/wN5Vk2r9QurdmxH&#10;uOGx9iI2eqI2jXqhZcb+3Yyx4jw7XvOO5jp4ZNqWXM1OVFNfCE3x31vnAy5hk+YZf66ta/4wPDvw&#10;Q1MF06QbJ91Q5vaR1+tZzd/XVzgJbV5lOrPM3fwiRn60QL3OYWNc+D1W+F6ybTQe6pCvdq3AUQlV&#10;y5Pmmq4pQZ1in34QPrv57Xpo8mPEtsp8SVmp7w8KUsg/jyBKqk8J7xOgV2DYbDkzpn7QSHBWbZ8S&#10;9AzY8cFbLYQmuXJuuiZHjddsM8w1HV94YYm7Ga6ezWdUtlr9drdPzUVXeVPoM9RtGvseV0Dx691d&#10;CLPL3tIT6/L6LH2/bB0n+d3u7m+WTr5OoLqEDs817Rk4o8TqO7v5ZB8YowNnOFIpLXRmFvs3eLsL&#10;GHJcKVsW+qq8jKF2xdImy1fuCNxUvEYbNBlWmfuPoR7vB6GzqZayiPPjBxRMnYpayo/6Q2OFoxjo&#10;N8qw0W47u/n98BmVedKVpi8GrneojFJC94Y45mB/Xh9Xmh93CL/O+OvpzhbGs8tSGUn+22b3k55U&#10;z7pzj2PzRKD5tnvw7Raaz8CYyLASLeNLAZ7rweDZGEl5MZLKN+yxLq10N3zESog4BlC7xj72ueZV&#10;pvsqqRzXVBptTk2bSfmYnh3azXloN+9EW0nt5gHvJuuMaJ9GHE2f4tz+PzUy7TmwK7Y7CnzuZvIa&#10;+iA8xX+Sj9DiPMNYQ/9SdwN3IKK9yWUQBRbPk2K0vkNLltZsCK3xUFs8zvgFeISHlKsntHH3YDwN&#10;WF+pGE8DPTs0Iv+pfvlAOs444ww7sDjsd3Pgh8Y1bnq+DAYCWNDwkHKP0JcLDbGvtDahx0X34Lc1&#10;LY5tLu2I8sHgD40LSXkBdW9iGfbEk+ls//f1HBmfT08+nza//j5o31HJbXfdcer0k5efePsvM1vP&#10;+9XQodvc+91Xj57/6+VnbTxn+Vm0JEo3xmwX77Xpgl/bR9K1VZQumNA6YfkFWNNJsc/KCQsvOa/0&#10;S9dW97Gli32bfa20NLD/aaSbfQt9C8Zvce1z73avC6wKtAbZkma6MrAmuKB6LzC7z70XBhaErwzP&#10;ZQul07GKlF5r32vzzVHyzQ3PDz9aR3EkWz13NH02eyNbYtNWZXtsGpvvs9mbbrwamN029xqPsXHw&#10;rMGzB92YyVpyo7GefGPbvPOnzLnOd53vhvTXuVcvmLIGXoyLK4wXz7ms7KqyGTastBQrqXjfndR3&#10;xaaL/FU5np22Xejtr1+AJnyl3W7n69CSC+y0mse8FO3DE1dlkasS22m9oGS7C+NttPjpLD81HvCy&#10;+Tc2n0fzIOmvNF8cu3+ibbF52hPsp83TnWNo84vXhzuuyHe0pdn+3tvcP9anU7Zy+/SGO3Bz6LYi&#10;Y8kc82bLJePfqXumbrHrOJu5lM+ykhfZb+sqEL8kSVca+4/+W23Yz78TqdtXOFsH+kxfu9+p/X91&#10;F1f6HV+7RYwJzyN4dnNNQ22VJYiyq3u7zjl+k/VOGtuhF6ldoEceRTNoJmK7UxtPq80Z+7rOn7X6&#10;ix5lRscS+4v0MO1aRufKyrEPeN5RlLpj7+q/9vuTmxe5Khz0DObP3+2un+ovrsb76LZhJUurXwgv&#10;dGmf0xcQ+sXKNenr+11D7Xc5foyZS8UI0y+Oi/itaC04qZkfW3x2QcnfNNw3+jXw1A/NqrGzZ/46&#10;Z6kOZ1N/rQdDB7z8GDPsxB1RF6Fnt8PxUcA5XsnjeEaJp1Lz0ZmmBCudlfb1Ts5I0n7W1WvOs8uw&#10;DqFc/3/2zj4mjuMK4ANGvsWG9NoiB6duYkghd2dd0iM9miM+544a3DsMNWdiEksxMmDcBjdUwS6N&#10;LtJZbeKPgFtbjf9oGlVVJMsJGNSqzj+NqKJKdvwBcRul8h8p9D8+bRcpUlu10dH3Zne4Zbkzex/L&#10;Hdzb07s3OzM7O/PbmdnbvbdvEz3fGzWeRpWxtmy9YNwvmycl43Y5xsa+5x3t7NCf3e/s4z1P1Pqs&#10;2Cc7recVy7f79ZClacPBy/v+HXUOgv4O/wNZ4bdvnfJ/0ljontdadsZ+W+mzm9ouubAfizEz5Hi1&#10;U94Djr9RF47djx04xvB+X50V3i0RxDX1Zyz0twO8DMirtjZV59Ef5v7skjuHGNg/RD9Odpykso+r&#10;y0q016J93MsB6AfQD8/YYWZUjnEYjjrGyccX5/IjVu28CT4/Q92BOr6tv+zLmrdq4Vwo/NnhuyrM&#10;1XJf67ODx4BF/Ui7Fg79ch/MoQvnC7xW85cd9Q/3PN816FLXqc76JH+vt1wCWGx0vwhzr63sL07Z&#10;9m8TnIv81ltO7RNVH/R80+/DepcN2bVp2OPhd5vdb51zyteNfw/uwfMXb6d83Xi+Qdxnw397/tVa&#10;Z5fjbznBPkTVNvw3Vj4XIku83jzqD4dehDrJLOqs28p2W8UbP9RbLg3jvDXqtNmmyiceMj0yqYgI&#10;L+iH5bSFdcinDk9C+sRD18tn7XiXbVvldJX0tOnbJhDUKI/F0Op0zG8BkbebqdpYieNiQ9WGOtMu&#10;C8ouoSVlXaUxbResc63kVcL5dbN+W9VNsIedchY25zdbmi17Lc0SSCyNaUJMSlhoaW9Bs23HTbCv&#10;nXYVttjaLC2WRSIp61F0C+aFeKFhO2vbxhZ/7Q2wg7/uGj0w0yodnurAj9DyGn5P8nihRbrQkKN1&#10;qmO6tTOA9rYDrs7932891XFYKx1KnFZr8/H10622ADyX4hxxzzRKrZMHTa3w6ZhIUJsOzDRi3S65&#10;++tPvnDyYAfICY3GuI4XTvC0iF6a79Tz/Y29YAvc5/X7ru6++tyF55KSJglskwehbmRnt3SGoBg9&#10;BIrb3t/3ZoCEGMTqA3THTs84Wq153g42wr+5lwN99jOOPkefsw//AVB+9Y7Bb+FeiIF4R5/9544z&#10;jshvM/mX3qBT3s5RLZ5GiXAQ/uzAeqHrzQAvwzHohGs71S/CSHgMfjfKeYYcS+/pRfJpQ293x+q3&#10;FL/cnEZ37LS9ae2uc392YC/yV7t41jfVbR3uWa6/UfrKzEmpPrKLy5P92eUy8Iyw6K7w4lwrsRbP&#10;G1JWoj7jwZU5vukeR+cNuV5I/AgZ2Q+EPzv1+2UTr2n8WybatkS3i7+G+reQ7ewKKqzlvvJYYlHS&#10;LKVynlh6g+0u3GP72DXrzK+QHrc8bgJBrVdEflnnV4xAaaPgP3XKIVWY+EeqjGiMU69jypJ1eauK&#10;DZWz3HvSHde0c8o16TRVqWVCWV9Oi22mnbNwj20UbONmXJOuSfdEEjLpwqds0bPTiPu6a8p91T2J&#10;4tXKR1HitHmuuqfcN9xopQv+mt3XvBe912o+AhEaw9FEpGv1u17w1wylDbpuet+rec/3bnJSM8D9&#10;NYMnAG+/7w1ff/1pEKExrEfk/AO+AfAkDV4FvOAFoL6zvq+xs7EXJB59RMkPun7QB1Z2YFGYml/f&#10;9Gys/vmHchIBIkAEiEAsArHeGxsrP8UTASJgFAFuZ2fOwTsti+wojNoflbtWCXB/dkXgt15jyblW&#10;20vtymYCws7uqxVG/deRPXRl++BR8Gk34kheZLtR7p/cOYJl8s+dBLWomyiP+47EstCHpA4t9ovb&#10;ox9WblOYhP9J4btS9kMJnljBjzrEoa/YpLTsr5nft+OljYDvZrncgRjr2niR/xLc+0N7MbCdxDJU&#10;/tx5mbjOy9ZoEa/Oz8NyWVAe+nbngmViOCEt2zvz7cH/s1bD29wuoT961Nw/tEqLeO6vnt+tk9up&#10;+JJGf9JJffidSbKzy555j1pKBIgAEch8ArI/O3iGStf7XzO/PVRDIrB6Ccj+7EoNtLNbvWyo5vEQ&#10;kP3ZZYKdXTy1prxEIBECsj+70rzP4dnYRLanbSIEUuuJcWlpaKdFn9gE8OnfaB8Rr5efyD8kSotR&#10;brR9xROHd/H4J9HyE91O7DeGHooRr7ttUC9H7eJn0COjJL4Q2dnFx4tyEwEiQASIQDQCws7ubFnE&#10;F2e0fBRHBIiA0QTU/uyM3heVv5YJgJ3dPvRn93uys4vq5WEtH/tsa1vEnx3Z2SV/7OH9HRn94W9m&#10;yugaJsZvc4w2PRUjXvde8E1W8Em6nFj1SLJ8/saYWGUnEb9ZqddynO7HPTV37OZDdM8u+XmJSiAC&#10;RIAIEAHZnx3Z2VFPIALpJ8Dt7IrAn52VnvFK/9FYvTUIg3/7J+C9sbnsk7T7s1u9FKnmq4WAYmfH&#10;PreTnd1qOWZUTyKQLQTonl22HGlqJxEgAkTASAIqOzvyoEUWGUQgrQS+CPV7txaQPzsjZ7xsKBst&#10;j+76SszryJ9dWsdzNvS1TGjjF6FTbpw34dnY7kyoD9WBCBABIiAI0D07QYI0ESACRIAIJEoA7TEe&#10;aPCa17Fz5M+Oru6IQJoJvBX8roPlleSdlH7TKd4LnejYpu2ylQDO6n8M+hwlUi47WfDq4WzlQO3O&#10;FgKv9JisOG9elP7RRfNmthx1aicRWB0E6J7d6jhOVEsiQASIQOYSCIfCoV/19LpYXi6rzXu6hX7t&#10;Zu6xopqtbQLh0OX9F7a8VlwisTzGctmJgovm8/613WZqnTEE/rD/ytafFXklxnKgJ71ufh17UtCY&#10;fVGpRCCdBMKhlwMwbxZF5s2p4vcb0lkj2jcRIAJEQE2A7tmpaVCYCBABIkAE4iUQDn3a8dPi6oKS&#10;PJaXw0pZtdQuPVlF13bxcqT8RCAVBMKh8eBwcDw4BvKnnvHgOL0BMc1Wj6k4qukpA/sRityPxoM0&#10;q6fnONBejSdA86bxjGkPRIAIJE6AsVrG2Kcg10Bq6mu3bfMwVgBhXMo9jJlBw5+1fLF5GPsGhIr5&#10;2lw1VwvhuWduv3PXI3ly1u+EuKdAcs0ffsYGbDsi+Rj7Eqw0MR+rZzVsL9vKGkA3gw6w70GcF9YZ&#10;q/TkHPeA/hYILPM58CXEwthm7w52WoJSjz/D0/mXOvwViME24DZYV9GeTUoY4wIgP4IMmOfO/Pw8&#10;qIXlLEbCYoKWN7EfsB+yQ6ybYV0PsR7QAdYFcQfZS3K2jPwutu9s+l9JvocxNzv1z6FjW6GWP5lw&#10;s3YQ7WKGiFAuY3sgDaV3buiYtJBp6FjoQbkfLESpAq+dG+66XFaypf0XcxtV0QvB9h8zXlQZxIhj&#10;0gRhlM0g60EeBvkaiIy9sPrZZwurMQ12y+N2g1YvcLj4sgciLUqCKL8QugX26eMgR0G0fdrmWb4P&#10;36//HWTs3isp6H+ivthmweMRCCMPbJOWB6bp4QH144so32geVsZuv2MQD+SAPOwgWh6YpocH1I8v&#10;qeBx5cG93zk7/5nnfv0D6tWw3SAe09AS5HEPRMsD0/TwQG64rBSPVsYePWYQjzloB/L4D4iWB6bp&#10;4QH148tK8bCy49svGMTjv9AS5IEnMy0PTNPDI6Xj5bFP9IyXlJzPxfFTz6cfwAry+BC0lgem6eGR&#10;0vGig0ebgeeXPys8rkfhgWl6eED9+CJ4J3N+uaKDB/RHw84vNxQet6LwwDQ9PFI5XnIe/frOdJ5f&#10;euE3II6Xs6C14wXT9PBI5XjRw6PdwPPLOYXHW1F4YJoeHlC/lI0XPTyMPL/8WuHx2yg8ME0Pj1SO&#10;ly3rA3rGi2Hnl5Z18nhpB60dL5imh0cqx4seHocMPL8cUngcicID0/TwgPqlbLzo4WHk+eUlhUd3&#10;FB6YpodHrPGyBSiZQbTXt3itjHMODEc+l7vzYB32Jda3wzr2TSvrhxxiUd89UYdF+mJdCqt4LY8X&#10;4bWg1XXJ9UTutzwAaUUguJhBMPx/AAAA//8DAFBLAQItABQABgAIAAAAIQCm5lH7DAEAABUCAAAT&#10;AAAAAAAAAAAAAAAAAAAAAABbQ29udGVudF9UeXBlc10ueG1sUEsBAi0AFAAGAAgAAAAhADj9If/W&#10;AAAAlAEAAAsAAAAAAAAAAAAAAAAAPQEAAF9yZWxzLy5yZWxzUEsBAi0AFAAGAAgAAAAhAMgzFPPZ&#10;AgAArAYAAA4AAAAAAAAAAAAAAAAAPAIAAGRycy9lMm9Eb2MueG1sUEsBAi0AFAAGAAgAAAAhAI4i&#10;CUK6AAAAIQEAABkAAAAAAAAAAAAAAAAAQQUAAGRycy9fcmVscy9lMm9Eb2MueG1sLnJlbHNQSwEC&#10;LQAUAAYACAAAACEA7Ggiod4AAAAFAQAADwAAAAAAAAAAAAAAAAAyBgAAZHJzL2Rvd25yZXYueG1s&#10;UEsBAi0AFAAGAAgAAAAhALfPHjFJoG0ATKvfABQAAAAAAAAAAAAAAAAAPQcAAGRycy9tZWRpYS9p&#10;bWFnZTEuZW1mUEsFBgAAAAAGAAYAfAEAALinbQAAAA==&#10;">
                <v:shape id="Picture 55" o:spid="_x0000_s1089" type="#_x0000_t75" style="position:absolute;left:-4525;top:-3632;width:56030;height:44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5KzGAAAA2wAAAA8AAABkcnMvZG93bnJldi54bWxEj09rAjEUxO+FfofwBC+lm7WgyGoU21Ls&#10;oQhuPXh8Jm//6OZl2WR1++0bodDjMDO/YZbrwTbiSp2vHSuYJCkIYu1MzaWCw/fH8xyED8gGG8ek&#10;4Ic8rFePD0vMjLvxnq55KEWEsM9QQRVCm0npdUUWfeJa4ugVrrMYouxKaTq8Rbht5EuazqTFmuNC&#10;hS29VaQveW8VvNP51L8e9NFoU2y2u6af7L6elBqPhs0CRKAh/If/2p9GwXQK9y/xB8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f/krMYAAADbAAAADwAAAAAAAAAAAAAA&#10;AACfAgAAZHJzL2Rvd25yZXYueG1sUEsFBgAAAAAEAAQA9wAAAJIDAAAAAA==&#10;">
                  <v:imagedata r:id="rId117" o:title=""/>
                  <v:path arrowok="t"/>
                </v:shape>
                <v:rect id="Rectangle 56" o:spid="_x0000_s1090" style="position:absolute;left:-3483;top:41339;width:52399;height:6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zMMUA&#10;AADbAAAADwAAAGRycy9kb3ducmV2LnhtbESPQWvCQBSE7wX/w/KEXkrdWFA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3MwxQAAANsAAAAPAAAAAAAAAAAAAAAAAJgCAABkcnMv&#10;ZG93bnJldi54bWxQSwUGAAAAAAQABAD1AAAAigMAAAAA&#10;" filled="f" stroked="f">
                  <v:textbox>
                    <w:txbxContent>
                      <w:p w:rsidR="00E54F2F" w:rsidRDefault="00E54F2F" w:rsidP="00DE21DE">
                        <w:pPr>
                          <w:pStyle w:val="Caption"/>
                          <w:jc w:val="both"/>
                        </w:pPr>
                        <w:bookmarkStart w:id="322" w:name="_Toc450123910"/>
                        <w:r>
                          <w:t>Figure S5.</w:t>
                        </w:r>
                        <w:fldSimple w:instr=" SEQ Figure \* ARABIC ">
                          <w:r>
                            <w:rPr>
                              <w:noProof/>
                            </w:rPr>
                            <w:t>3</w:t>
                          </w:r>
                        </w:fldSimple>
                        <w:r w:rsidRPr="00DE21DE">
                          <w:rPr>
                            <w:rFonts w:eastAsia="SimSun"/>
                            <w:color w:val="000000" w:themeColor="text1"/>
                            <w:kern w:val="24"/>
                          </w:rPr>
                          <w:t xml:space="preserve"> </w:t>
                        </w:r>
                        <w:r>
                          <w:rPr>
                            <w:rFonts w:eastAsia="SimSun"/>
                            <w:color w:val="000000" w:themeColor="text1"/>
                            <w:kern w:val="24"/>
                          </w:rPr>
                          <w:t>Spatial distribution of linear regression (R</w:t>
                        </w:r>
                        <w:r>
                          <w:rPr>
                            <w:rFonts w:eastAsia="SimSun"/>
                            <w:color w:val="000000" w:themeColor="text1"/>
                            <w:kern w:val="24"/>
                            <w:position w:val="7"/>
                            <w:vertAlign w:val="superscript"/>
                          </w:rPr>
                          <w:t>2</w:t>
                        </w:r>
                        <w:r>
                          <w:rPr>
                            <w:rFonts w:eastAsia="SimSun"/>
                            <w:color w:val="000000" w:themeColor="text1"/>
                            <w:kern w:val="24"/>
                          </w:rPr>
                          <w:t>, slope, and intercept) between SIF and GPP</w:t>
                        </w:r>
                        <w:r>
                          <w:rPr>
                            <w:rFonts w:eastAsia="SimSun"/>
                            <w:color w:val="000000" w:themeColor="text1"/>
                            <w:kern w:val="24"/>
                            <w:position w:val="-6"/>
                            <w:vertAlign w:val="subscript"/>
                          </w:rPr>
                          <w:t>VPM</w:t>
                        </w:r>
                        <w:r>
                          <w:rPr>
                            <w:rFonts w:eastAsia="SimSun"/>
                            <w:color w:val="000000" w:themeColor="text1"/>
                            <w:kern w:val="24"/>
                          </w:rPr>
                          <w:t xml:space="preserve"> and crop area fraction on 0.5 grid cell during 2010 – 2014</w:t>
                        </w:r>
                        <w:bookmarkEnd w:id="322"/>
                      </w:p>
                      <w:p w:rsidR="00E54F2F" w:rsidRDefault="00E54F2F" w:rsidP="00361A26">
                        <w:pPr>
                          <w:pStyle w:val="NormalWeb"/>
                          <w:spacing w:before="0" w:beforeAutospacing="0" w:after="120" w:afterAutospacing="0"/>
                          <w:jc w:val="both"/>
                        </w:pPr>
                      </w:p>
                    </w:txbxContent>
                  </v:textbox>
                </v:rect>
                <w10:anchorlock/>
              </v:group>
            </w:pict>
          </mc:Fallback>
        </mc:AlternateContent>
      </w:r>
    </w:p>
    <w:p w:rsidR="00AC5508" w:rsidRDefault="00AC5508">
      <w:pPr>
        <w:spacing w:line="240" w:lineRule="auto"/>
      </w:pPr>
      <w:r>
        <w:br w:type="page"/>
      </w:r>
    </w:p>
    <w:p w:rsidR="00AC5508" w:rsidRPr="002E157F" w:rsidRDefault="00AC5508" w:rsidP="00AC5508">
      <w:pPr>
        <w:pStyle w:val="Heading1"/>
      </w:pPr>
      <w:bookmarkStart w:id="323" w:name="_Toc450052534"/>
      <w:r>
        <w:lastRenderedPageBreak/>
        <w:t xml:space="preserve">Chapter 6: </w:t>
      </w:r>
      <w:r w:rsidR="005378C0">
        <w:t>Conclusions and perspective</w:t>
      </w:r>
      <w:r w:rsidR="00282C3C">
        <w:t>s</w:t>
      </w:r>
      <w:bookmarkEnd w:id="323"/>
    </w:p>
    <w:p w:rsidR="00F04267" w:rsidRDefault="00F04267" w:rsidP="003719FF">
      <w:pPr>
        <w:ind w:firstLine="720"/>
        <w:jc w:val="both"/>
      </w:pPr>
      <w:r>
        <w:t xml:space="preserve">Remote sensing has been a useful tool of mapping land use and land cover change and simulating seasonal dynamics and </w:t>
      </w:r>
      <w:proofErr w:type="spellStart"/>
      <w:r>
        <w:t>interannual</w:t>
      </w:r>
      <w:proofErr w:type="spellEnd"/>
      <w:r>
        <w:t xml:space="preserve"> variations of primary productivity over agricultural regions. My dissertation selected three case studies, which related to three largest commodity crops (paddy rice, </w:t>
      </w:r>
      <w:r w:rsidR="009C5753">
        <w:t>maize</w:t>
      </w:r>
      <w:r>
        <w:t xml:space="preserve">, soybean) and two dominant savanna woodlands across the typical </w:t>
      </w:r>
      <w:proofErr w:type="spellStart"/>
      <w:r>
        <w:t>agroecosystems</w:t>
      </w:r>
      <w:proofErr w:type="spellEnd"/>
      <w:r>
        <w:t xml:space="preserve"> of Northern Asia, Southern Africa, and Northern America, to highlight the potentials and strengthen the capacities of remote sensing to produce the high-quality products of crop type maps and primary productivity over large regions. </w:t>
      </w:r>
    </w:p>
    <w:p w:rsidR="00F04267" w:rsidRDefault="00F04267" w:rsidP="003719FF">
      <w:pPr>
        <w:ind w:firstLine="720"/>
        <w:jc w:val="both"/>
      </w:pPr>
      <w:r>
        <w:t xml:space="preserve">Chapter 2 demonstrated the potentials of 30 m multi-temporal Landsat imagery in regional-scale rice classification by integrating the </w:t>
      </w:r>
      <w:proofErr w:type="spellStart"/>
      <w:r>
        <w:t>phenological</w:t>
      </w:r>
      <w:proofErr w:type="spellEnd"/>
      <w:r>
        <w:t xml:space="preserve"> and spectral features of paddy rice in the flooding/transplanting and ripening phases. Future studies should investigate several factors such as non-cropland inundated land types, terrain conditions, and image availability when applying this methodology to rice field identification in other regions, particularly in Southeast Asia with its complex rice cultivation ecosystems. In addition to paddy rice, to acquire high-accuracy and high-spatial resolution LULCC maps for other main crops over large regions should also be explored in future. </w:t>
      </w:r>
    </w:p>
    <w:p w:rsidR="00F04267" w:rsidRDefault="00F04267" w:rsidP="003719FF">
      <w:pPr>
        <w:ind w:firstLine="720"/>
        <w:jc w:val="both"/>
      </w:pPr>
      <w:r>
        <w:t xml:space="preserve">The VPM has been proved to robust and reliable estimates of GPP across several biomes and geographic regions. Chapter 3 is the first study to evaluate the potential of the VPM to estimate the GPP in savanna woodland ecosystems. The results showed that the VPM well simulated the seasonal dynamics and </w:t>
      </w:r>
      <w:proofErr w:type="spellStart"/>
      <w:r>
        <w:t>interannual</w:t>
      </w:r>
      <w:proofErr w:type="spellEnd"/>
      <w:r>
        <w:t xml:space="preserve"> variation of GPP at two in-situ sites. However, savanna is a complex ecosystem, further evaluation of the VPM </w:t>
      </w:r>
      <w:r>
        <w:lastRenderedPageBreak/>
        <w:t>for other savanna vegetation types is necessary before its application on savanna ecosystems at regional scales.</w:t>
      </w:r>
    </w:p>
    <w:p w:rsidR="00AC5508" w:rsidRDefault="00F04267" w:rsidP="003719FF">
      <w:pPr>
        <w:ind w:firstLine="720"/>
        <w:jc w:val="both"/>
      </w:pPr>
      <w:r>
        <w:t xml:space="preserve">Chapter 4 emphasized the impacts of the accuracy of regional climate inputs on the PEM-based GPP simulation. The results showed that the NARR air temperature was accurate. The NARR radiation, however, was positively biased, and led to the overestimates of GPP by the VPM. It implies that the capability of the satellite-based PEMs for regional productivity monitoring would be enhanced if the radiation of the regional reanalysis product can be improved. Future research is required to address the uncertainties of the PEM-based GPP estimates caused by other model inputs such as satellite data.  </w:t>
      </w:r>
    </w:p>
    <w:p w:rsidR="00AC5508" w:rsidRPr="00711164" w:rsidRDefault="00106DFB" w:rsidP="002427D0">
      <w:pPr>
        <w:ind w:firstLine="720"/>
        <w:jc w:val="both"/>
      </w:pPr>
      <w:r w:rsidRPr="00711164">
        <w:t xml:space="preserve">Chapter </w:t>
      </w:r>
      <w:r w:rsidR="00E75A2A" w:rsidRPr="00711164">
        <w:t>5</w:t>
      </w:r>
      <w:r w:rsidRPr="00711164">
        <w:t xml:space="preserve"> first demonstrated that the VPM was </w:t>
      </w:r>
      <w:r w:rsidR="000B5816" w:rsidRPr="00711164">
        <w:t xml:space="preserve">capable to accurately simulate </w:t>
      </w:r>
      <w:r w:rsidRPr="00711164">
        <w:t xml:space="preserve">seasonal dynamics, spatial variation, and </w:t>
      </w:r>
      <w:proofErr w:type="spellStart"/>
      <w:r w:rsidRPr="00711164">
        <w:t>interannual</w:t>
      </w:r>
      <w:proofErr w:type="spellEnd"/>
      <w:r w:rsidRPr="00711164">
        <w:t xml:space="preserve"> variation of GPP over the U.S. Midwest. </w:t>
      </w:r>
      <w:r w:rsidR="000F7885" w:rsidRPr="00711164">
        <w:t xml:space="preserve">With an integrated spatial remote sensing observations, and scaled ecosystem modelling approaches, this study then demonstrated that the large-scale meteorological anomalous patterns during 2012 flash drought significantly affected the U.S. Midwest ecosystems, in particular </w:t>
      </w:r>
      <w:proofErr w:type="spellStart"/>
      <w:r w:rsidR="000F7885" w:rsidRPr="00711164">
        <w:t>agroecosystems</w:t>
      </w:r>
      <w:proofErr w:type="spellEnd"/>
      <w:r w:rsidR="000F7885" w:rsidRPr="00711164">
        <w:t>.</w:t>
      </w:r>
      <w:r w:rsidR="0096495D" w:rsidRPr="00711164">
        <w:t xml:space="preserve"> </w:t>
      </w:r>
      <w:r w:rsidR="004456F7">
        <w:t>F</w:t>
      </w:r>
      <w:r w:rsidR="004456F7" w:rsidRPr="00711164">
        <w:t xml:space="preserve">uture studies </w:t>
      </w:r>
      <w:r w:rsidR="004456F7">
        <w:t xml:space="preserve">should better understand </w:t>
      </w:r>
      <w:r w:rsidR="0096495D" w:rsidRPr="00711164">
        <w:t xml:space="preserve">the underlying mechanisms of long-term consequences of flash droughts on </w:t>
      </w:r>
      <w:proofErr w:type="spellStart"/>
      <w:r w:rsidR="0096495D" w:rsidRPr="00711164">
        <w:t>ecophy</w:t>
      </w:r>
      <w:r w:rsidR="004456F7">
        <w:t>siology</w:t>
      </w:r>
      <w:proofErr w:type="spellEnd"/>
      <w:r w:rsidR="004456F7">
        <w:t xml:space="preserve"> and ecosystem dynamics </w:t>
      </w:r>
      <w:r w:rsidR="0096495D" w:rsidRPr="00711164">
        <w:t xml:space="preserve">in the years following flash droughts. </w:t>
      </w:r>
    </w:p>
    <w:p w:rsidR="00AC5508" w:rsidRDefault="00AC5508" w:rsidP="002427D0">
      <w:pPr>
        <w:ind w:firstLine="720"/>
        <w:jc w:val="both"/>
      </w:pPr>
    </w:p>
    <w:p w:rsidR="00AC5508" w:rsidRDefault="00AC5508" w:rsidP="002427D0">
      <w:pPr>
        <w:ind w:firstLine="720"/>
        <w:jc w:val="both"/>
      </w:pPr>
    </w:p>
    <w:p w:rsidR="006B53CE" w:rsidRDefault="006B53CE">
      <w:pPr>
        <w:spacing w:line="240" w:lineRule="auto"/>
      </w:pPr>
      <w:r>
        <w:br w:type="page"/>
      </w:r>
    </w:p>
    <w:p w:rsidR="00AA0B13" w:rsidRDefault="00AA0B13" w:rsidP="005B79DF">
      <w:pPr>
        <w:pStyle w:val="Heading1"/>
      </w:pPr>
      <w:bookmarkStart w:id="324" w:name="_Toc310579474"/>
      <w:bookmarkStart w:id="325" w:name="_Toc450052535"/>
      <w:r>
        <w:lastRenderedPageBreak/>
        <w:t>References</w:t>
      </w:r>
      <w:bookmarkEnd w:id="324"/>
      <w:bookmarkEnd w:id="325"/>
    </w:p>
    <w:p w:rsidR="00650B69" w:rsidRPr="00650B69" w:rsidRDefault="00EB32FA" w:rsidP="00650B69">
      <w:pPr>
        <w:pStyle w:val="EndNoteBibliography"/>
        <w:spacing w:after="480"/>
      </w:pPr>
      <w:r>
        <w:fldChar w:fldCharType="begin"/>
      </w:r>
      <w:r>
        <w:instrText xml:space="preserve"> ADDIN EN.REFLIST </w:instrText>
      </w:r>
      <w:r>
        <w:fldChar w:fldCharType="separate"/>
      </w:r>
      <w:r w:rsidR="00650B69" w:rsidRPr="00650B69">
        <w:t xml:space="preserve">Abatzoglou, J.T. (2013). Development of gridded surface meteorological data for ecological applications and modelling. </w:t>
      </w:r>
      <w:r w:rsidR="00650B69" w:rsidRPr="00650B69">
        <w:rPr>
          <w:i/>
        </w:rPr>
        <w:t>International Journal of Climatology, 33</w:t>
      </w:r>
      <w:r w:rsidR="00650B69" w:rsidRPr="00650B69">
        <w:t>, 121-131</w:t>
      </w:r>
    </w:p>
    <w:p w:rsidR="00650B69" w:rsidRPr="00650B69" w:rsidRDefault="00650B69" w:rsidP="00650B69">
      <w:pPr>
        <w:pStyle w:val="EndNoteBibliography"/>
        <w:spacing w:after="480"/>
        <w:rPr>
          <w:i/>
        </w:rPr>
      </w:pPr>
      <w:r w:rsidRPr="00650B69">
        <w:t xml:space="preserve">Alberte, B., Pascalle C, S., SÖNke, Z., Sibyll, S., Wolfgang, L., Wolfgang, C., Dieter, G., Hermann, L.-C., Christoph, M., Markus, R., &amp; Benjamin, S. (2007). Modelling the role of agriculture for the 20th century global terrestrial carbon balance. </w:t>
      </w:r>
      <w:r w:rsidRPr="00650B69">
        <w:rPr>
          <w:i/>
        </w:rPr>
        <w:t>Global Change Biology, 13</w:t>
      </w:r>
    </w:p>
    <w:p w:rsidR="00650B69" w:rsidRPr="00650B69" w:rsidRDefault="00650B69" w:rsidP="00650B69">
      <w:pPr>
        <w:pStyle w:val="EndNoteBibliography"/>
        <w:spacing w:after="480"/>
      </w:pPr>
      <w:r w:rsidRPr="00650B69">
        <w:t xml:space="preserve">Alcantara, C., Kuemmerle, T., Prishchepov, A.V., &amp; Radeloff, V.C. (2012). Mapping abandoned agriculture with multi-temporal MODIS satellite data. </w:t>
      </w:r>
      <w:r w:rsidRPr="00650B69">
        <w:rPr>
          <w:i/>
        </w:rPr>
        <w:t>Remote Sensing of Environment, 124</w:t>
      </w:r>
      <w:r w:rsidRPr="00650B69">
        <w:t>, 334-347</w:t>
      </w:r>
    </w:p>
    <w:p w:rsidR="00650B69" w:rsidRPr="00650B69" w:rsidRDefault="00650B69" w:rsidP="00650B69">
      <w:pPr>
        <w:pStyle w:val="EndNoteBibliography"/>
        <w:spacing w:after="480"/>
      </w:pPr>
      <w:r w:rsidRPr="00650B69">
        <w:t xml:space="preserve">Allen, C.D., Macalady, A.K., Chenchouni, H., Bachelet, D., McDowell, N., Vennetier, M., Kitzberger, T., Rigling, A., Breshears, D.D., Hogg, E.H., Gonzalez, P., Fensham, R., Zhang, Z., Castro, J., Demidova, N., Lim, J.H., Allard, G., Running, S.W., Semerci, A., &amp; Cobb, N. (2010). A global overview of drought and heat-induced tree mortality reveals emerging climate change risks for forests. </w:t>
      </w:r>
      <w:r w:rsidRPr="00650B69">
        <w:rPr>
          <w:i/>
        </w:rPr>
        <w:t>Forest Ecology and Management, 259</w:t>
      </w:r>
      <w:r w:rsidRPr="00650B69">
        <w:t>, 660-684</w:t>
      </w:r>
    </w:p>
    <w:p w:rsidR="00650B69" w:rsidRPr="00650B69" w:rsidRDefault="00650B69" w:rsidP="00650B69">
      <w:pPr>
        <w:pStyle w:val="EndNoteBibliography"/>
        <w:spacing w:after="480"/>
      </w:pPr>
      <w:r w:rsidRPr="00650B69">
        <w:t xml:space="preserve">Archibald, S., &amp; Scholes, R.J. (2007). Leaf green-up in a semi-arid African savanna - separating tree and grass responses to environmental cues. </w:t>
      </w:r>
      <w:r w:rsidRPr="00650B69">
        <w:rPr>
          <w:i/>
        </w:rPr>
        <w:t>Journal of Vegetation Science, 18</w:t>
      </w:r>
      <w:r w:rsidRPr="00650B69">
        <w:t>, 583-594</w:t>
      </w:r>
    </w:p>
    <w:p w:rsidR="00650B69" w:rsidRPr="00650B69" w:rsidRDefault="00650B69" w:rsidP="00650B69">
      <w:pPr>
        <w:pStyle w:val="EndNoteBibliography"/>
        <w:spacing w:after="480"/>
      </w:pPr>
      <w:r w:rsidRPr="00650B69">
        <w:t xml:space="preserve">Archibald, S.A., Kirton, A., van der Merwe, M.R., Scholes, R.J., Williams, C.A., &amp; Hanan, N. (2009). Drivers of inter-annual variability in Net Ecosystem Exchange in a semi-arid savanna ecosystem, South Africa. </w:t>
      </w:r>
      <w:r w:rsidRPr="00650B69">
        <w:rPr>
          <w:i/>
        </w:rPr>
        <w:t>Biogeosciences, 6</w:t>
      </w:r>
      <w:r w:rsidRPr="00650B69">
        <w:t>, 251-266</w:t>
      </w:r>
    </w:p>
    <w:p w:rsidR="00650B69" w:rsidRPr="00650B69" w:rsidRDefault="00650B69" w:rsidP="00650B69">
      <w:pPr>
        <w:pStyle w:val="EndNoteBibliography"/>
        <w:spacing w:after="480"/>
      </w:pPr>
      <w:r w:rsidRPr="00650B69">
        <w:t>Arneth, A., Veenendaal, E.M., Best, C., Timmermans, W., Kolle, O., Montagnani, L., &amp; Shibistova, O. (2006). Water use strategies and ecosystem-atmosphere exchange of CO</w:t>
      </w:r>
      <w:r w:rsidRPr="00650B69">
        <w:rPr>
          <w:vertAlign w:val="subscript"/>
        </w:rPr>
        <w:t>2</w:t>
      </w:r>
      <w:r w:rsidRPr="00650B69">
        <w:t xml:space="preserve"> in two highly seasonal environments. </w:t>
      </w:r>
      <w:r w:rsidRPr="00650B69">
        <w:rPr>
          <w:i/>
        </w:rPr>
        <w:t>Biogeosciences, 3</w:t>
      </w:r>
      <w:r w:rsidRPr="00650B69">
        <w:t>, 421-437</w:t>
      </w:r>
    </w:p>
    <w:p w:rsidR="00650B69" w:rsidRPr="00650B69" w:rsidRDefault="00650B69" w:rsidP="00650B69">
      <w:pPr>
        <w:pStyle w:val="EndNoteBibliography"/>
        <w:spacing w:after="480"/>
      </w:pPr>
      <w:r w:rsidRPr="00650B69">
        <w:t xml:space="preserve">Asner, G.P., &amp; Alencar, A. (2010). Drought impacts on the Amazon forest: the remote sensing perspective. </w:t>
      </w:r>
      <w:r w:rsidRPr="00650B69">
        <w:rPr>
          <w:i/>
        </w:rPr>
        <w:t>New Phytologist, 187</w:t>
      </w:r>
      <w:r w:rsidRPr="00650B69">
        <w:t>, 569-578</w:t>
      </w:r>
    </w:p>
    <w:p w:rsidR="00650B69" w:rsidRPr="00650B69" w:rsidRDefault="00650B69" w:rsidP="00650B69">
      <w:pPr>
        <w:pStyle w:val="EndNoteBibliography"/>
        <w:spacing w:after="480"/>
      </w:pPr>
      <w:r w:rsidRPr="00650B69">
        <w:t xml:space="preserve">Babst, F., Mueller, R.W., &amp; Hollmarm, R. (2008). Verification of NCEP reanalysis shortwave radiation with mesoscale remote sensing data. </w:t>
      </w:r>
      <w:r w:rsidRPr="00650B69">
        <w:rPr>
          <w:i/>
        </w:rPr>
        <w:t>Ieee Geoscience and Remote Sensing Letters, 5</w:t>
      </w:r>
      <w:r w:rsidRPr="00650B69">
        <w:t>, 34-37</w:t>
      </w:r>
    </w:p>
    <w:p w:rsidR="00650B69" w:rsidRPr="00650B69" w:rsidRDefault="00650B69" w:rsidP="00650B69">
      <w:pPr>
        <w:pStyle w:val="EndNoteBibliography"/>
        <w:spacing w:after="480"/>
      </w:pPr>
      <w:r w:rsidRPr="00650B69">
        <w:lastRenderedPageBreak/>
        <w:t xml:space="preserve">Baldocchi, D., Falge, E., Gu, L.H., Olson, R., Hollinger, D., Running, S., Anthoni, P., Bernhofer, C., Davis, K., Evans, R., Fuentes, J., Goldstein, A., Katul, G., Law, B., Lee, X.H., Malhi, Y., Meyers, T., Munger, W., Oechel, W., U, K.T.P., Pilegaard, K., Schmid, H.P., Valentini, R., Verma, S., Vesala, T., Wilson, K., &amp; Wofsy, S. (2001). FLUXNET: A new tool to study the temporal and spatial variability of ecosystem-scale carbon dioxide, water vapor, and energy flux densities. </w:t>
      </w:r>
      <w:r w:rsidRPr="00650B69">
        <w:rPr>
          <w:i/>
        </w:rPr>
        <w:t>Bulletin of the American Meteorological Society, 82</w:t>
      </w:r>
      <w:r w:rsidRPr="00650B69">
        <w:t>, 2415-2434</w:t>
      </w:r>
    </w:p>
    <w:p w:rsidR="00650B69" w:rsidRPr="00650B69" w:rsidRDefault="00650B69" w:rsidP="00650B69">
      <w:pPr>
        <w:pStyle w:val="EndNoteBibliography"/>
        <w:spacing w:after="480"/>
      </w:pPr>
      <w:r w:rsidRPr="00650B69">
        <w:t xml:space="preserve">Baldocchi, D., Sturtevant, C., &amp; Contributors, F. (2015). Does day and night sampling reduce spurious correlation between canopy photosynthesis and ecosystem respiration? </w:t>
      </w:r>
      <w:r w:rsidRPr="00650B69">
        <w:rPr>
          <w:i/>
        </w:rPr>
        <w:t>Agricultural and Forest Meteorology, 207</w:t>
      </w:r>
      <w:r w:rsidRPr="00650B69">
        <w:t>, 117-126</w:t>
      </w:r>
    </w:p>
    <w:p w:rsidR="00650B69" w:rsidRPr="00650B69" w:rsidRDefault="00650B69" w:rsidP="00650B69">
      <w:pPr>
        <w:pStyle w:val="EndNoteBibliography"/>
        <w:spacing w:after="480"/>
      </w:pPr>
      <w:r w:rsidRPr="00650B69">
        <w:t xml:space="preserve">Bartholome, E., &amp; Belward, A.S. (2005). GLC2000: a new approach to global land cover mapping from Earth observation data. </w:t>
      </w:r>
      <w:r w:rsidRPr="00650B69">
        <w:rPr>
          <w:i/>
        </w:rPr>
        <w:t>International Journal of Remote Sensing, 26</w:t>
      </w:r>
      <w:r w:rsidRPr="00650B69">
        <w:t>, 1959-1977</w:t>
      </w:r>
    </w:p>
    <w:p w:rsidR="00650B69" w:rsidRPr="00650B69" w:rsidRDefault="00650B69" w:rsidP="00650B69">
      <w:pPr>
        <w:pStyle w:val="EndNoteBibliography"/>
        <w:spacing w:after="480"/>
      </w:pPr>
      <w:r w:rsidRPr="00650B69">
        <w:t xml:space="preserve">Basara, J.B., Maybourn, J.N., Peirano, C.M., Tate, J.E., Brown, P.J., Hoey, J.D., &amp; Smith, B.R. (2013). Drought and associated impacts in the Great Plains of the United States—A review. </w:t>
      </w:r>
      <w:r w:rsidRPr="00650B69">
        <w:rPr>
          <w:i/>
        </w:rPr>
        <w:t>International Journal of Geosciences, 4</w:t>
      </w:r>
      <w:r w:rsidRPr="00650B69">
        <w:t>, 72</w:t>
      </w:r>
    </w:p>
    <w:p w:rsidR="00650B69" w:rsidRPr="00650B69" w:rsidRDefault="00650B69" w:rsidP="00650B69">
      <w:pPr>
        <w:pStyle w:val="EndNoteBibliography"/>
        <w:spacing w:after="480"/>
      </w:pPr>
      <w:r w:rsidRPr="00650B69">
        <w:t xml:space="preserve">Batista, G.T., Shimabukuro, Y.E., &amp; Lawrence, W.T. (1997). The long-term monitoring of vegetation cover in the Amazonian region of northern Brazil using NOAA-AVHRR data. </w:t>
      </w:r>
      <w:r w:rsidRPr="00650B69">
        <w:rPr>
          <w:i/>
        </w:rPr>
        <w:t>International Journal of Remote Sensing, 18</w:t>
      </w:r>
      <w:r w:rsidRPr="00650B69">
        <w:t>, 3195-3210</w:t>
      </w:r>
    </w:p>
    <w:p w:rsidR="00650B69" w:rsidRPr="00650B69" w:rsidRDefault="00650B69" w:rsidP="00650B69">
      <w:pPr>
        <w:pStyle w:val="EndNoteBibliography"/>
        <w:spacing w:after="480"/>
      </w:pPr>
      <w:r w:rsidRPr="00650B69">
        <w:t xml:space="preserve">Beer, C., Reichstein, M., Tomelleri, E., Ciais, P., Jung, M., Carvalhais, N., Rodenbeck, C., Arain, M.A., Baldocchi, D., Bonan, G.B., Bondeau, A., Cescatti, A., Lasslop, G., Lindroth, A., Lomas, M., Luyssaert, S., Margolis, H., Oleson, K.W., Roupsard, O., Veenendaal, E., Viovy, N., Williams, C., Woodward, F.I., &amp; Papale, D. (2010). Terrestrial gross carbon dioxide uptake: global distribution and covariation with climate. </w:t>
      </w:r>
      <w:r w:rsidRPr="00650B69">
        <w:rPr>
          <w:i/>
        </w:rPr>
        <w:t>Science, 329</w:t>
      </w:r>
      <w:r w:rsidRPr="00650B69">
        <w:t>, 834-838</w:t>
      </w:r>
    </w:p>
    <w:p w:rsidR="00650B69" w:rsidRPr="00650B69" w:rsidRDefault="00650B69" w:rsidP="00650B69">
      <w:pPr>
        <w:pStyle w:val="EndNoteBibliography"/>
        <w:spacing w:after="480"/>
      </w:pPr>
      <w:r w:rsidRPr="00650B69">
        <w:t xml:space="preserve">Belder, P., Bouman, B.A.M., Cabangon, R., Lu, G., Quilang, E.J.P., Li, Y.H., Spiertz, J.H.J., &amp; Tuong, T.P. (2004). Effect of water-saving irrigation on rice yield and water use in typical lowland conditions in Asia. </w:t>
      </w:r>
      <w:r w:rsidRPr="00650B69">
        <w:rPr>
          <w:i/>
        </w:rPr>
        <w:t>Agricultural Water Management, 65</w:t>
      </w:r>
      <w:r w:rsidRPr="00650B69">
        <w:t>, 193-210</w:t>
      </w:r>
    </w:p>
    <w:p w:rsidR="00650B69" w:rsidRPr="00650B69" w:rsidRDefault="00650B69" w:rsidP="00650B69">
      <w:pPr>
        <w:pStyle w:val="EndNoteBibliography"/>
        <w:spacing w:after="480"/>
      </w:pPr>
      <w:r w:rsidRPr="00650B69">
        <w:t xml:space="preserve">Bigler, C., Gavin, D.G., Gunning, C., &amp; Veblen, T.T. (2007). Drought induces lagged tree mortality in a subalpine forest in the Rocky Mountains. </w:t>
      </w:r>
      <w:r w:rsidRPr="00650B69">
        <w:rPr>
          <w:i/>
        </w:rPr>
        <w:t>Oikos, 116</w:t>
      </w:r>
      <w:r w:rsidRPr="00650B69">
        <w:t>, 1983-1994</w:t>
      </w:r>
    </w:p>
    <w:p w:rsidR="00650B69" w:rsidRPr="00650B69" w:rsidRDefault="00650B69" w:rsidP="00650B69">
      <w:pPr>
        <w:pStyle w:val="EndNoteBibliography"/>
        <w:spacing w:after="480"/>
      </w:pPr>
      <w:r w:rsidRPr="00650B69">
        <w:t xml:space="preserve">Biradar, C.M., &amp; Xiao, X.M. (2011). Quantifying the area and spatial distribution of double- and triple-cropping croplands in India with multi-temporal MODIS imagery in 2005. </w:t>
      </w:r>
      <w:r w:rsidRPr="00650B69">
        <w:rPr>
          <w:i/>
        </w:rPr>
        <w:t>International Journal of Remote Sensing, 32</w:t>
      </w:r>
      <w:r w:rsidRPr="00650B69">
        <w:t>, 367-386</w:t>
      </w:r>
    </w:p>
    <w:p w:rsidR="00650B69" w:rsidRPr="00650B69" w:rsidRDefault="00650B69" w:rsidP="00650B69">
      <w:pPr>
        <w:pStyle w:val="EndNoteBibliography"/>
        <w:spacing w:after="480"/>
      </w:pPr>
      <w:r w:rsidRPr="00650B69">
        <w:lastRenderedPageBreak/>
        <w:t xml:space="preserve">Boryan, C., Yang, Z.W., Mueller, R., &amp; Craig, M. (2011). Monitoring US agriculture: the US Department of Agriculture, National Agricultural Statistics Service, Cropland Data Layer Program. </w:t>
      </w:r>
      <w:r w:rsidRPr="00650B69">
        <w:rPr>
          <w:i/>
        </w:rPr>
        <w:t>Geocarto International, 26</w:t>
      </w:r>
      <w:r w:rsidRPr="00650B69">
        <w:t>, 341-358</w:t>
      </w:r>
    </w:p>
    <w:p w:rsidR="00650B69" w:rsidRPr="00650B69" w:rsidRDefault="00650B69" w:rsidP="00650B69">
      <w:pPr>
        <w:pStyle w:val="EndNoteBibliography"/>
        <w:spacing w:after="480"/>
      </w:pPr>
      <w:r w:rsidRPr="00650B69">
        <w:t xml:space="preserve">Boyer, J.S., Byrne, P., Cassman, K.G., Cooper, M., Delmer, D., Greene, T., Gruis, F., Habben, J., Hausmann, N., Kenny, N., Lafitte, R., Paszkiewicz, S., Porter, D., Schlegel, A., Schussler, J., Setter, T., Shanahan, J., Sharp, R.E., Vyn, T.J., Warner, D., &amp; Gaffney, J. (2013). The U.S. drought of 2012 in perspective: A call to action. </w:t>
      </w:r>
      <w:r w:rsidRPr="00650B69">
        <w:rPr>
          <w:i/>
        </w:rPr>
        <w:t>Global Food Security, 2</w:t>
      </w:r>
      <w:r w:rsidRPr="00650B69">
        <w:t>, 139-143</w:t>
      </w:r>
    </w:p>
    <w:p w:rsidR="00650B69" w:rsidRPr="00650B69" w:rsidRDefault="00650B69" w:rsidP="00650B69">
      <w:pPr>
        <w:pStyle w:val="EndNoteBibliography"/>
        <w:spacing w:after="480"/>
      </w:pPr>
      <w:r w:rsidRPr="00650B69">
        <w:t xml:space="preserve">Bradley, A.V., Gerard, F.F., Barbier, N., Weedon, G.P., Anderson, L.O., Huntingford, C., Aragao, L.E.O.C., Zelazowski, P., &amp; Arai, E. (2011). Relationships between phenology, radiation and precipitation in the Amazon region. </w:t>
      </w:r>
      <w:r w:rsidRPr="00650B69">
        <w:rPr>
          <w:i/>
        </w:rPr>
        <w:t>Global Change Biology, 17</w:t>
      </w:r>
      <w:r w:rsidRPr="00650B69">
        <w:t>, 2245-2260</w:t>
      </w:r>
    </w:p>
    <w:p w:rsidR="00650B69" w:rsidRPr="00650B69" w:rsidRDefault="00650B69" w:rsidP="00650B69">
      <w:pPr>
        <w:pStyle w:val="EndNoteBibliography"/>
        <w:spacing w:after="480"/>
      </w:pPr>
      <w:r w:rsidRPr="00650B69">
        <w:t xml:space="preserve">Bradley, B.A., Jacob, R.W., Hermance, J.F., &amp; Mustard, J.F. (2007). A curve fitting procedure to derive inter-annual phenologies from time series of noisy satellite NDVI data. </w:t>
      </w:r>
      <w:r w:rsidRPr="00650B69">
        <w:rPr>
          <w:i/>
        </w:rPr>
        <w:t>Remote Sensing of Environment, 106</w:t>
      </w:r>
      <w:r w:rsidRPr="00650B69">
        <w:t>, 137-145</w:t>
      </w:r>
    </w:p>
    <w:p w:rsidR="00650B69" w:rsidRPr="00650B69" w:rsidRDefault="00650B69" w:rsidP="00650B69">
      <w:pPr>
        <w:pStyle w:val="EndNoteBibliography"/>
        <w:spacing w:after="480"/>
      </w:pPr>
      <w:r w:rsidRPr="00650B69">
        <w:t xml:space="preserve">Breshears, D.D., Cobb, N.S., Rich, P.M., Price, K.P., Allen, C.D., Balice, R.G., Romme, W.H., Kastens, J.H., Floyd, M.L., Belnap, J., Anderson, J.J., Myers, O.B., &amp; Meyer, C.W. (2005). Regional vegetation die-off in response to global-change-type drought. </w:t>
      </w:r>
      <w:r w:rsidRPr="00650B69">
        <w:rPr>
          <w:i/>
        </w:rPr>
        <w:t>Proceedings of the National Academy of Sciences of the United States of America, 102</w:t>
      </w:r>
      <w:r w:rsidRPr="00650B69">
        <w:t>, 15144-15148</w:t>
      </w:r>
    </w:p>
    <w:p w:rsidR="00650B69" w:rsidRPr="00650B69" w:rsidRDefault="00650B69" w:rsidP="00650B69">
      <w:pPr>
        <w:pStyle w:val="EndNoteBibliography"/>
        <w:spacing w:after="480"/>
      </w:pPr>
      <w:r w:rsidRPr="00650B69">
        <w:t xml:space="preserve">Brown, M.E., de Beurs, K.M., &amp; Marshall, M. (2012). Global phenological response to climate change in crop areas using satellite remote sensing of vegetation, humidity and temperature over 26 years. </w:t>
      </w:r>
      <w:r w:rsidRPr="00650B69">
        <w:rPr>
          <w:i/>
        </w:rPr>
        <w:t>Remote Sensing of Environment, 126</w:t>
      </w:r>
      <w:r w:rsidRPr="00650B69">
        <w:t>, 174-183</w:t>
      </w:r>
    </w:p>
    <w:p w:rsidR="00650B69" w:rsidRPr="00650B69" w:rsidRDefault="00650B69" w:rsidP="00650B69">
      <w:pPr>
        <w:pStyle w:val="EndNoteBibliography"/>
        <w:spacing w:after="480"/>
      </w:pPr>
      <w:r w:rsidRPr="00650B69">
        <w:t xml:space="preserve">Bush, B.C., Valero, F.P.J., Simpson, A.S., &amp; Bignone, L. (2000). Characterization of thermal effects in pyranometers: A data correction algorithm for improved measurement of surface insolation. </w:t>
      </w:r>
      <w:r w:rsidRPr="00650B69">
        <w:rPr>
          <w:i/>
        </w:rPr>
        <w:t>Journal of Atmospheric and Oceanic Technology, 17</w:t>
      </w:r>
      <w:r w:rsidRPr="00650B69">
        <w:t>, 165-175</w:t>
      </w:r>
    </w:p>
    <w:p w:rsidR="00650B69" w:rsidRPr="00650B69" w:rsidRDefault="00650B69" w:rsidP="00650B69">
      <w:pPr>
        <w:pStyle w:val="EndNoteBibliography"/>
        <w:spacing w:after="480"/>
      </w:pPr>
      <w:r w:rsidRPr="00650B69">
        <w:t xml:space="preserve">Cai, H.Y., Zhang, S.W., Bu, K., Yang, J.C., &amp; Chang, L.P. (2011). Integrating geographical data and phenological characteristics derived from MODIS data for improving land cover mapping. </w:t>
      </w:r>
      <w:r w:rsidRPr="00650B69">
        <w:rPr>
          <w:i/>
        </w:rPr>
        <w:t>Journal of Geographical Sciences, 21</w:t>
      </w:r>
      <w:r w:rsidRPr="00650B69">
        <w:t>, 705-718</w:t>
      </w:r>
    </w:p>
    <w:p w:rsidR="00650B69" w:rsidRPr="00650B69" w:rsidRDefault="00650B69" w:rsidP="00650B69">
      <w:pPr>
        <w:pStyle w:val="EndNoteBibliography"/>
        <w:spacing w:after="480"/>
      </w:pPr>
      <w:r w:rsidRPr="00650B69">
        <w:t xml:space="preserve">Cai, W.W., Yuan, W.P., Liang, S.L., Zhang, X.T., Dong, W.J., Xia, J.Z., Fu, Y., Chen, Y., Liu, D., &amp; Zhang, Q. (2014). Improved estimations of gross primary production using satellite-derived photosynthetically active radiation. </w:t>
      </w:r>
      <w:r w:rsidRPr="00650B69">
        <w:rPr>
          <w:i/>
        </w:rPr>
        <w:t>Journal of Geophysical Research-Biogeosciences, 119</w:t>
      </w:r>
      <w:r w:rsidRPr="00650B69">
        <w:t>, 110-123</w:t>
      </w:r>
    </w:p>
    <w:p w:rsidR="00650B69" w:rsidRPr="00650B69" w:rsidRDefault="00650B69" w:rsidP="00650B69">
      <w:pPr>
        <w:pStyle w:val="EndNoteBibliography"/>
        <w:spacing w:after="480"/>
      </w:pPr>
      <w:r w:rsidRPr="00650B69">
        <w:lastRenderedPageBreak/>
        <w:t xml:space="preserve">Cakir, R. (2004). Effect of water stress at different development stages on vegetative and reproductive growth of corn. </w:t>
      </w:r>
      <w:r w:rsidRPr="00650B69">
        <w:rPr>
          <w:i/>
        </w:rPr>
        <w:t>Field Crops Research, 89</w:t>
      </w:r>
      <w:r w:rsidRPr="00650B69">
        <w:t>, 1-16</w:t>
      </w:r>
    </w:p>
    <w:p w:rsidR="00650B69" w:rsidRPr="00650B69" w:rsidRDefault="00650B69" w:rsidP="00650B69">
      <w:pPr>
        <w:pStyle w:val="EndNoteBibliography"/>
        <w:spacing w:after="480"/>
      </w:pPr>
      <w:r w:rsidRPr="00650B69">
        <w:t xml:space="preserve">Calvino, P.A., Andrade, F.H., &amp; Sadras, V.O. (2003). Maize yield as affected by water availability, soil depth, and crop management. </w:t>
      </w:r>
      <w:r w:rsidRPr="00650B69">
        <w:rPr>
          <w:i/>
        </w:rPr>
        <w:t>Agronomy Journal, 95</w:t>
      </w:r>
      <w:r w:rsidRPr="00650B69">
        <w:t>, 275-281</w:t>
      </w:r>
    </w:p>
    <w:p w:rsidR="00650B69" w:rsidRPr="00650B69" w:rsidRDefault="00650B69" w:rsidP="00650B69">
      <w:pPr>
        <w:pStyle w:val="EndNoteBibliography"/>
        <w:spacing w:after="480"/>
      </w:pPr>
      <w:r w:rsidRPr="00650B69">
        <w:t xml:space="preserve">Caylor, K.K., &amp; Shugart, H.H. (2004). Simulated productivity of heterogeneous patches in Southern African savanna landscapes using a canopy productivity model. </w:t>
      </w:r>
      <w:r w:rsidRPr="00650B69">
        <w:rPr>
          <w:i/>
        </w:rPr>
        <w:t>Landscape Ecology, 19</w:t>
      </w:r>
      <w:r w:rsidRPr="00650B69">
        <w:t>, 401-415</w:t>
      </w:r>
    </w:p>
    <w:p w:rsidR="00650B69" w:rsidRPr="00650B69" w:rsidRDefault="00650B69" w:rsidP="00650B69">
      <w:pPr>
        <w:pStyle w:val="EndNoteBibliography"/>
        <w:spacing w:after="480"/>
      </w:pPr>
      <w:r w:rsidRPr="00650B69">
        <w:t xml:space="preserve">Chandrasekar, K., Sesha Sai, M.V.R., Roy, P.S., &amp; Dwevedi, R.S. (2010). Land Surface Water Index (LSWI) response to rainfall and NDVI using the MODIS Vegetation Index product. </w:t>
      </w:r>
      <w:r w:rsidRPr="00650B69">
        <w:rPr>
          <w:i/>
        </w:rPr>
        <w:t>International Journal of Remote Sensing, 31</w:t>
      </w:r>
      <w:r w:rsidRPr="00650B69">
        <w:t>, 3987-4005</w:t>
      </w:r>
    </w:p>
    <w:p w:rsidR="00650B69" w:rsidRPr="00650B69" w:rsidRDefault="00650B69" w:rsidP="00650B69">
      <w:pPr>
        <w:pStyle w:val="EndNoteBibliography"/>
        <w:spacing w:after="480"/>
      </w:pPr>
      <w:r w:rsidRPr="00650B69">
        <w:t xml:space="preserve">Chen, J.M., Liu, J., Cihlar, J., &amp; Goulden, M.L. (1999). Daily canopy photosynthesis model through temporal and spatial scaling for remote sensing applications. </w:t>
      </w:r>
      <w:r w:rsidRPr="00650B69">
        <w:rPr>
          <w:i/>
        </w:rPr>
        <w:t>Ecological Modelling, 124</w:t>
      </w:r>
      <w:r w:rsidRPr="00650B69">
        <w:t>, 99-119</w:t>
      </w:r>
    </w:p>
    <w:p w:rsidR="00650B69" w:rsidRPr="00650B69" w:rsidRDefault="00650B69" w:rsidP="00650B69">
      <w:pPr>
        <w:pStyle w:val="EndNoteBibliography"/>
        <w:spacing w:after="480"/>
      </w:pPr>
      <w:r w:rsidRPr="00650B69">
        <w:t xml:space="preserve">Chen, T., van der Werf, G.R., Gobron, N., Moors, E.J., &amp; Dolman, A.J. (2014). Global cropland monthly gross primary production in the year 2000. </w:t>
      </w:r>
      <w:r w:rsidRPr="00650B69">
        <w:rPr>
          <w:i/>
        </w:rPr>
        <w:t>Biogeosciences, 11</w:t>
      </w:r>
      <w:r w:rsidRPr="00650B69">
        <w:t>, 3871-3880</w:t>
      </w:r>
    </w:p>
    <w:p w:rsidR="00650B69" w:rsidRPr="00650B69" w:rsidRDefault="00650B69" w:rsidP="00650B69">
      <w:pPr>
        <w:pStyle w:val="EndNoteBibliography"/>
        <w:spacing w:after="480"/>
        <w:rPr>
          <w:i/>
        </w:rPr>
      </w:pPr>
      <w:r w:rsidRPr="00650B69">
        <w:t xml:space="preserve">Chen, T.X., van der Werf, G.R., Dolman, A.J., &amp; Groenendijk, M. (2011). Evaluation of cropland maximum light use efficiency using eddy flux measurements in North America and Europe. </w:t>
      </w:r>
      <w:r w:rsidRPr="00650B69">
        <w:rPr>
          <w:i/>
        </w:rPr>
        <w:t>Geophysical Research Letters, 38</w:t>
      </w:r>
    </w:p>
    <w:p w:rsidR="00650B69" w:rsidRPr="00650B69" w:rsidRDefault="00650B69" w:rsidP="00650B69">
      <w:pPr>
        <w:pStyle w:val="EndNoteBibliography"/>
        <w:spacing w:after="480"/>
      </w:pPr>
      <w:r w:rsidRPr="00650B69">
        <w:t xml:space="preserve">Chidumayo, E.N. (2001). Climate and phenology of savanna vegetation in southern Africa. </w:t>
      </w:r>
      <w:r w:rsidRPr="00650B69">
        <w:rPr>
          <w:i/>
        </w:rPr>
        <w:t>Journal of Vegetation Science, 12</w:t>
      </w:r>
      <w:r w:rsidRPr="00650B69">
        <w:t>, 347-354</w:t>
      </w:r>
    </w:p>
    <w:p w:rsidR="00650B69" w:rsidRPr="00650B69" w:rsidRDefault="00650B69" w:rsidP="00650B69">
      <w:pPr>
        <w:pStyle w:val="EndNoteBibliography"/>
        <w:spacing w:after="480"/>
      </w:pPr>
      <w:r w:rsidRPr="00650B69">
        <w:t xml:space="preserve">Ciais, P., Bombelli, A., Williams, M., Piao, S.L., Chave, J., Ryan, C.M., Henry, M., Brender, P., &amp; Valentini, R. (2011). The carbon balance of Africa: synthesis of recent research studies. </w:t>
      </w:r>
      <w:r w:rsidRPr="00650B69">
        <w:rPr>
          <w:i/>
        </w:rPr>
        <w:t>Philosophical Transactions of the Royal Society a-Mathematical Physical and Engineering Sciences, 369</w:t>
      </w:r>
      <w:r w:rsidRPr="00650B69">
        <w:t>, 2038-2057</w:t>
      </w:r>
    </w:p>
    <w:p w:rsidR="00650B69" w:rsidRPr="00650B69" w:rsidRDefault="00650B69" w:rsidP="00650B69">
      <w:pPr>
        <w:pStyle w:val="EndNoteBibliography"/>
        <w:spacing w:after="480"/>
      </w:pPr>
      <w:r w:rsidRPr="00650B69">
        <w:t xml:space="preserve">Ciais, P., Reichstein, M., Viovy, N., Granier, A., Ogee, J., Allard, V., Aubinet, M., Buchmann, N., Bernhofer, C., Carrara, A., Chevallier, F., De Noblet, N., Friend, A.D., Friedlingstein, P., Grunwald, T., Heinesch, B., Keronen, P., Knohl, A., Krinner, G., Loustau, D., Manca, G., Matteucci, G., Miglietta, F., Ourcival, J.M., Papale, D., Pilegaard, K., Rambal, S., Seufert, G., Soussana, J.F., Sanz, M.J., Schulze, E.D., Vesala, </w:t>
      </w:r>
      <w:r w:rsidRPr="00650B69">
        <w:lastRenderedPageBreak/>
        <w:t xml:space="preserve">T., &amp; Valentini, R. (2005). Europe-wide reduction in primary productivity caused by the heat and drought in 2003. </w:t>
      </w:r>
      <w:r w:rsidRPr="00650B69">
        <w:rPr>
          <w:i/>
        </w:rPr>
        <w:t>Nature, 437</w:t>
      </w:r>
      <w:r w:rsidRPr="00650B69">
        <w:t>, 529-533</w:t>
      </w:r>
    </w:p>
    <w:p w:rsidR="00650B69" w:rsidRPr="00650B69" w:rsidRDefault="00650B69" w:rsidP="00650B69">
      <w:pPr>
        <w:pStyle w:val="EndNoteBibliography"/>
        <w:spacing w:after="480"/>
      </w:pPr>
      <w:r w:rsidRPr="00650B69">
        <w:t xml:space="preserve">Ciais, P., Wattenbach, M., Vuichard, N., Smith, P., Piao, S.L., Don, A., Luyssaert, S., Janssens, I.A., Bondeau, A., Dechow, R., Leip, A., Smith, P.C., Beer, C., van der Werf, G.R., Gervois, S., Van Oost, K., Tomelleri, E., Freibauer, A., Schulze, E.D., &amp; Team, C.S. (2010). The European carbon balance. Part 2: croplands. </w:t>
      </w:r>
      <w:r w:rsidRPr="00650B69">
        <w:rPr>
          <w:i/>
        </w:rPr>
        <w:t>Global Change Biology, 16</w:t>
      </w:r>
      <w:r w:rsidRPr="00650B69">
        <w:t>, 1409-1428</w:t>
      </w:r>
    </w:p>
    <w:p w:rsidR="00650B69" w:rsidRPr="00650B69" w:rsidRDefault="00650B69" w:rsidP="00650B69">
      <w:pPr>
        <w:pStyle w:val="EndNoteBibliography"/>
        <w:spacing w:after="480"/>
      </w:pPr>
      <w:r w:rsidRPr="00650B69">
        <w:t xml:space="preserve">Cohen, W.B., Yang, Z.G., &amp; Kennedy, R. (2010). Detecting trends in forest disturbance and recovery using yearly Landsat time series: 2. TimeSync - Tools for calibration and validation. </w:t>
      </w:r>
      <w:r w:rsidRPr="00650B69">
        <w:rPr>
          <w:i/>
        </w:rPr>
        <w:t>Remote Sensing of Environment, 114</w:t>
      </w:r>
      <w:r w:rsidRPr="00650B69">
        <w:t>, 2911-2924</w:t>
      </w:r>
    </w:p>
    <w:p w:rsidR="00650B69" w:rsidRPr="00650B69" w:rsidRDefault="00650B69" w:rsidP="00650B69">
      <w:pPr>
        <w:pStyle w:val="EndNoteBibliography"/>
        <w:spacing w:after="480"/>
        <w:rPr>
          <w:i/>
        </w:rPr>
      </w:pPr>
      <w:r w:rsidRPr="00650B69">
        <w:t xml:space="preserve">Cook, B.I., Ault, T.R., &amp; Smerdon, J.E. (2015). Unprecedented 21st century drought risk in the American Southwest and Central Plains. </w:t>
      </w:r>
      <w:r w:rsidRPr="00650B69">
        <w:rPr>
          <w:i/>
        </w:rPr>
        <w:t>Science Advances, 1</w:t>
      </w:r>
    </w:p>
    <w:p w:rsidR="00650B69" w:rsidRPr="00650B69" w:rsidRDefault="00650B69" w:rsidP="00650B69">
      <w:pPr>
        <w:pStyle w:val="EndNoteBibliography"/>
        <w:spacing w:after="480"/>
      </w:pPr>
      <w:r w:rsidRPr="00650B69">
        <w:t xml:space="preserve">Coops, N. (1999). Improvement in predicting stand growth of Pinus radiata (D. Don) across landscapes using NOAA AVHRR and Landsat MSS imagery combined with a forest growth process model (3-PGS). </w:t>
      </w:r>
      <w:r w:rsidRPr="00650B69">
        <w:rPr>
          <w:i/>
        </w:rPr>
        <w:t>Photogrammetric Engineering and Remote Sensing, 65</w:t>
      </w:r>
      <w:r w:rsidRPr="00650B69">
        <w:t>, 1149-1156</w:t>
      </w:r>
    </w:p>
    <w:p w:rsidR="00650B69" w:rsidRPr="00650B69" w:rsidRDefault="00650B69" w:rsidP="00650B69">
      <w:pPr>
        <w:pStyle w:val="EndNoteBibliography"/>
        <w:spacing w:after="480"/>
      </w:pPr>
      <w:r w:rsidRPr="00650B69">
        <w:t xml:space="preserve">Couto, A.F., de Carvalho, O.A., Martins, E.D., Santana, O.A., de Souza, V.V., &amp; Encinas, J.I. (2011). Denoising and caracterization of cerrado physiognomies using MODIS times series. </w:t>
      </w:r>
      <w:r w:rsidRPr="00650B69">
        <w:rPr>
          <w:i/>
        </w:rPr>
        <w:t>Revista Arvore, 35</w:t>
      </w:r>
      <w:r w:rsidRPr="00650B69">
        <w:t>, 699-705</w:t>
      </w:r>
    </w:p>
    <w:p w:rsidR="00650B69" w:rsidRPr="00650B69" w:rsidRDefault="00650B69" w:rsidP="00650B69">
      <w:pPr>
        <w:pStyle w:val="EndNoteBibliography"/>
        <w:spacing w:after="480"/>
      </w:pPr>
      <w:r w:rsidRPr="00650B69">
        <w:t xml:space="preserve">Dai, A.G. (2011). Drought under global warming: a review. </w:t>
      </w:r>
      <w:r w:rsidRPr="00650B69">
        <w:rPr>
          <w:i/>
        </w:rPr>
        <w:t>Wiley Interdisciplinary Reviews-Climate Change, 2</w:t>
      </w:r>
      <w:r w:rsidRPr="00650B69">
        <w:t>, 45-65</w:t>
      </w:r>
    </w:p>
    <w:p w:rsidR="00650B69" w:rsidRPr="00650B69" w:rsidRDefault="00650B69" w:rsidP="00650B69">
      <w:pPr>
        <w:pStyle w:val="EndNoteBibliography"/>
        <w:spacing w:after="480"/>
      </w:pPr>
      <w:r w:rsidRPr="00650B69">
        <w:t xml:space="preserve">Dai, A.G. (2013). Increasing drought under global warming in observations and models. </w:t>
      </w:r>
      <w:r w:rsidRPr="00650B69">
        <w:rPr>
          <w:i/>
        </w:rPr>
        <w:t>Nature Climate Change, 3</w:t>
      </w:r>
      <w:r w:rsidRPr="00650B69">
        <w:t>, 52-58</w:t>
      </w:r>
    </w:p>
    <w:p w:rsidR="00650B69" w:rsidRPr="00650B69" w:rsidRDefault="00650B69" w:rsidP="00650B69">
      <w:pPr>
        <w:pStyle w:val="EndNoteBibliography"/>
        <w:spacing w:after="480"/>
      </w:pPr>
      <w:r w:rsidRPr="00650B69">
        <w:t xml:space="preserve">Daly, C., Taylor, G.H., Gibson, W.P., Parzybok, T.W., Johnson, G.L., &amp; Pasteris, P.A. (2000). High-quality spatial climate data sets for the United States and beyond. </w:t>
      </w:r>
      <w:r w:rsidRPr="00650B69">
        <w:rPr>
          <w:i/>
        </w:rPr>
        <w:t>Transactions of the Asae, 43</w:t>
      </w:r>
      <w:r w:rsidRPr="00650B69">
        <w:t>, 1957-1962</w:t>
      </w:r>
    </w:p>
    <w:p w:rsidR="00650B69" w:rsidRPr="00650B69" w:rsidRDefault="00650B69" w:rsidP="00650B69">
      <w:pPr>
        <w:pStyle w:val="EndNoteBibliography"/>
        <w:spacing w:after="480"/>
      </w:pPr>
      <w:r w:rsidRPr="00650B69">
        <w:t xml:space="preserve">de Bie, S., Ketner, P., Paasse, M., &amp; Geerling, C. (1998). Woody plant phenology in the West Africa savanna. </w:t>
      </w:r>
      <w:r w:rsidRPr="00650B69">
        <w:rPr>
          <w:i/>
        </w:rPr>
        <w:t>Journal of Biogeography, 25</w:t>
      </w:r>
      <w:r w:rsidRPr="00650B69">
        <w:t>, 883-900</w:t>
      </w:r>
    </w:p>
    <w:p w:rsidR="00650B69" w:rsidRPr="00650B69" w:rsidRDefault="00650B69" w:rsidP="00650B69">
      <w:pPr>
        <w:pStyle w:val="EndNoteBibliography"/>
        <w:spacing w:after="480"/>
      </w:pPr>
      <w:r w:rsidRPr="00650B69">
        <w:lastRenderedPageBreak/>
        <w:t xml:space="preserve">Decker, M., Brunke, M.A., Wang, Z., Sakaguchi, K., Zeng, X.B., &amp; Bosilovich, M.G. (2012). Evaluation of the Reanalysis Products from GSFC, NCEP, and ECMWF Using Flux Tower Observations. </w:t>
      </w:r>
      <w:r w:rsidRPr="00650B69">
        <w:rPr>
          <w:i/>
        </w:rPr>
        <w:t>Journal of Climate, 25</w:t>
      </w:r>
      <w:r w:rsidRPr="00650B69">
        <w:t>, 1916-1944</w:t>
      </w:r>
    </w:p>
    <w:p w:rsidR="00650B69" w:rsidRPr="00650B69" w:rsidRDefault="00650B69" w:rsidP="00650B69">
      <w:pPr>
        <w:pStyle w:val="EndNoteBibliography"/>
        <w:spacing w:after="480"/>
      </w:pPr>
      <w:r w:rsidRPr="00650B69">
        <w:t xml:space="preserve">DeFries, R., Hansen, M., &amp; Townshend, J. (1995). Global discrimination of land cover types from metrics derived from AVHRR pathfinder data. </w:t>
      </w:r>
      <w:r w:rsidRPr="00650B69">
        <w:rPr>
          <w:i/>
        </w:rPr>
        <w:t>Remote Sensing of Environment, 54</w:t>
      </w:r>
      <w:r w:rsidRPr="00650B69">
        <w:t>, 209-222</w:t>
      </w:r>
    </w:p>
    <w:p w:rsidR="00650B69" w:rsidRPr="00650B69" w:rsidRDefault="00650B69" w:rsidP="00650B69">
      <w:pPr>
        <w:pStyle w:val="EndNoteBibliography"/>
        <w:spacing w:after="480"/>
      </w:pPr>
      <w:r w:rsidRPr="00650B69">
        <w:t xml:space="preserve">Desai, A.R., Richardson, A.D., Moffat, A.M., Kattge, J., Hollinger, D.Y., Barr, A., Falge, E., Noormets, A., Papale, D., Reichstein, M., &amp; Stauch, V.J. (2008). Cross-site evaluation of eddy covariance GPP and RE decomposition techniques. </w:t>
      </w:r>
      <w:r w:rsidRPr="00650B69">
        <w:rPr>
          <w:i/>
        </w:rPr>
        <w:t>Agricultural and Forest Meteorology, 148</w:t>
      </w:r>
      <w:r w:rsidRPr="00650B69">
        <w:t>, 821-838</w:t>
      </w:r>
    </w:p>
    <w:p w:rsidR="00650B69" w:rsidRPr="00650B69" w:rsidRDefault="00650B69" w:rsidP="00650B69">
      <w:pPr>
        <w:pStyle w:val="EndNoteBibliography"/>
        <w:spacing w:after="480"/>
      </w:pPr>
      <w:r w:rsidRPr="00650B69">
        <w:t xml:space="preserve">Doll, P. (2002). Impact of climate change and variability on irrigation requirements: A global perspective. </w:t>
      </w:r>
      <w:r w:rsidRPr="00650B69">
        <w:rPr>
          <w:i/>
        </w:rPr>
        <w:t>Climatic Change, 54</w:t>
      </w:r>
      <w:r w:rsidRPr="00650B69">
        <w:t>, 269-293</w:t>
      </w:r>
    </w:p>
    <w:p w:rsidR="00650B69" w:rsidRPr="00650B69" w:rsidRDefault="00650B69" w:rsidP="00650B69">
      <w:pPr>
        <w:pStyle w:val="EndNoteBibliography"/>
        <w:spacing w:after="480"/>
      </w:pPr>
      <w:r w:rsidRPr="00650B69">
        <w:t xml:space="preserve">Donald, P.F. (2004). Biodiversity impacts of some agricultural commodity production systems. </w:t>
      </w:r>
      <w:r w:rsidRPr="00650B69">
        <w:rPr>
          <w:i/>
        </w:rPr>
        <w:t>Conservation Biology, 18</w:t>
      </w:r>
      <w:r w:rsidRPr="00650B69">
        <w:t>, 17-37</w:t>
      </w:r>
    </w:p>
    <w:p w:rsidR="00650B69" w:rsidRPr="00650B69" w:rsidRDefault="00650B69" w:rsidP="00650B69">
      <w:pPr>
        <w:pStyle w:val="EndNoteBibliography"/>
        <w:spacing w:after="480"/>
      </w:pPr>
      <w:r w:rsidRPr="00650B69">
        <w:t xml:space="preserve">Dong, J., Xiao, X., Wagle, P., Zhang, G., Zhou, Y., Jin, C., Torn, M.S., Meyers, T.P., Suyker, A.E., Wang, J., Yan, H., Biradar, C., &amp; Moore Iii, B. (2015). Comparison of four EVI-based models for estimating gross primary production of maize and soybean croplands and tallgrass prairie under severe drought. </w:t>
      </w:r>
      <w:r w:rsidRPr="00650B69">
        <w:rPr>
          <w:i/>
        </w:rPr>
        <w:t>Remote Sensing of Environment, 162</w:t>
      </w:r>
      <w:r w:rsidRPr="00650B69">
        <w:t>, 154-168</w:t>
      </w:r>
    </w:p>
    <w:p w:rsidR="00650B69" w:rsidRPr="00650B69" w:rsidRDefault="00650B69" w:rsidP="00650B69">
      <w:pPr>
        <w:pStyle w:val="EndNoteBibliography"/>
        <w:spacing w:after="480"/>
      </w:pPr>
      <w:r w:rsidRPr="00650B69">
        <w:t xml:space="preserve">Dong, J.W., Xiao, X.M., Chen, B.Q., Torbick, N., Jin, C., Zhang, G.L., &amp; Biradar, C. (2013). Mapping deciduous rubber plantations through integration of PALSAR and multi-temporal Landsat imagery. </w:t>
      </w:r>
      <w:r w:rsidRPr="00650B69">
        <w:rPr>
          <w:i/>
        </w:rPr>
        <w:t>Remote Sensing of Environment, 134</w:t>
      </w:r>
      <w:r w:rsidRPr="00650B69">
        <w:t>, 392-402</w:t>
      </w:r>
    </w:p>
    <w:p w:rsidR="00650B69" w:rsidRPr="00650B69" w:rsidRDefault="00650B69" w:rsidP="00650B69">
      <w:pPr>
        <w:pStyle w:val="EndNoteBibliography"/>
        <w:spacing w:after="480"/>
      </w:pPr>
      <w:r w:rsidRPr="00650B69">
        <w:t xml:space="preserve">Dunn, A.L., Barford, C.C., Wofsy, S.C., Goulden, M.L., &amp; Daube, B.C. (2007). A long-term record of carbon exchange in a boreal black spruce forest: means, responses to interannual variability, and decadal trends. </w:t>
      </w:r>
      <w:r w:rsidRPr="00650B69">
        <w:rPr>
          <w:i/>
        </w:rPr>
        <w:t>Global Change Biology, 13</w:t>
      </w:r>
      <w:r w:rsidRPr="00650B69">
        <w:t>, 577-590</w:t>
      </w:r>
    </w:p>
    <w:p w:rsidR="00650B69" w:rsidRPr="00650B69" w:rsidRDefault="00650B69" w:rsidP="00650B69">
      <w:pPr>
        <w:pStyle w:val="EndNoteBibliography"/>
        <w:spacing w:after="480"/>
      </w:pPr>
      <w:r w:rsidRPr="00650B69">
        <w:t xml:space="preserve">Earl, H.J., &amp; Davis, R.F. (2003). Effect of drought stress on leaf and whole canopy radiation use efficiency and yield of maize. </w:t>
      </w:r>
      <w:r w:rsidRPr="00650B69">
        <w:rPr>
          <w:i/>
        </w:rPr>
        <w:t>Agronomy Journal, 95</w:t>
      </w:r>
      <w:r w:rsidRPr="00650B69">
        <w:t>, 688-696</w:t>
      </w:r>
    </w:p>
    <w:p w:rsidR="00650B69" w:rsidRPr="00650B69" w:rsidRDefault="00650B69" w:rsidP="00650B69">
      <w:pPr>
        <w:pStyle w:val="EndNoteBibliography"/>
        <w:spacing w:after="480"/>
      </w:pPr>
      <w:r w:rsidRPr="00650B69">
        <w:t xml:space="preserve">Eck, T.F., &amp; Dye, D.G. (1991). Satellite Estimation of Incident Photosynthetically Active Radiation Using Ultraviolet Reflectance. </w:t>
      </w:r>
      <w:r w:rsidRPr="00650B69">
        <w:rPr>
          <w:i/>
        </w:rPr>
        <w:t>Remote Sensing of Environment, 38</w:t>
      </w:r>
      <w:r w:rsidRPr="00650B69">
        <w:t>, 135-146</w:t>
      </w:r>
    </w:p>
    <w:p w:rsidR="00650B69" w:rsidRPr="00650B69" w:rsidRDefault="00650B69" w:rsidP="00650B69">
      <w:pPr>
        <w:pStyle w:val="EndNoteBibliography"/>
        <w:spacing w:after="480"/>
      </w:pPr>
      <w:r w:rsidRPr="00650B69">
        <w:lastRenderedPageBreak/>
        <w:t>Ehleringer, J., &amp; Björkman, O. (1977). Quantum Yields for CO</w:t>
      </w:r>
      <w:r w:rsidRPr="00650B69">
        <w:rPr>
          <w:vertAlign w:val="subscript"/>
        </w:rPr>
        <w:t>2</w:t>
      </w:r>
      <w:r w:rsidRPr="00650B69">
        <w:t xml:space="preserve"> Uptake in C</w:t>
      </w:r>
      <w:r w:rsidRPr="00650B69">
        <w:rPr>
          <w:vertAlign w:val="subscript"/>
        </w:rPr>
        <w:t>3</w:t>
      </w:r>
      <w:r w:rsidRPr="00650B69">
        <w:t xml:space="preserve"> and C</w:t>
      </w:r>
      <w:r w:rsidRPr="00650B69">
        <w:rPr>
          <w:vertAlign w:val="subscript"/>
        </w:rPr>
        <w:t>4</w:t>
      </w:r>
      <w:r w:rsidRPr="00650B69">
        <w:t xml:space="preserve"> Plants: Dependence on Temperature, CO</w:t>
      </w:r>
      <w:r w:rsidRPr="00650B69">
        <w:rPr>
          <w:vertAlign w:val="subscript"/>
        </w:rPr>
        <w:t>2</w:t>
      </w:r>
      <w:r w:rsidRPr="00650B69">
        <w:t xml:space="preserve"> , and O</w:t>
      </w:r>
      <w:r w:rsidRPr="00650B69">
        <w:rPr>
          <w:vertAlign w:val="subscript"/>
        </w:rPr>
        <w:t>2</w:t>
      </w:r>
      <w:r w:rsidRPr="00650B69">
        <w:t xml:space="preserve"> Concentration. </w:t>
      </w:r>
      <w:r w:rsidRPr="00650B69">
        <w:rPr>
          <w:i/>
        </w:rPr>
        <w:t>Plant Physiology, 59</w:t>
      </w:r>
      <w:r w:rsidRPr="00650B69">
        <w:t>, 86-90</w:t>
      </w:r>
    </w:p>
    <w:p w:rsidR="00650B69" w:rsidRPr="00650B69" w:rsidRDefault="00650B69" w:rsidP="00650B69">
      <w:pPr>
        <w:pStyle w:val="EndNoteBibliography"/>
        <w:spacing w:after="480"/>
      </w:pPr>
      <w:r w:rsidRPr="00650B69">
        <w:t xml:space="preserve">Falge, E., Baldocchi, D., Olson, R., Anthoni, P., Aubinet, M., Bernhofer, C., Burba, G., Ceulemans, R., Clement, R., Dolman, H., Granier, A., Gross, P., Grunwald, T., Hollinger, D., Jensen, N.O., Katul, G., Keronen, P., Kowalski, A., Lai, C.T., Law, B.E., Meyers, T., Moncrieff, H., Moors, E., Munger, J.W., Pilegaard, K., Rannik, U., Rebmann, C., Suyker, A., Tenhunen, J., Tu, K., Verma, S., Vesala, T., Wilson, K., &amp; Wofsy, S. (2001). Gap filling strategies for defensible annual sums of net ecosystem exchange. </w:t>
      </w:r>
      <w:r w:rsidRPr="00650B69">
        <w:rPr>
          <w:i/>
        </w:rPr>
        <w:t>Agricultural and Forest Meteorology, 107</w:t>
      </w:r>
      <w:r w:rsidRPr="00650B69">
        <w:t>, 43-69</w:t>
      </w:r>
    </w:p>
    <w:p w:rsidR="00650B69" w:rsidRPr="00650B69" w:rsidRDefault="00650B69" w:rsidP="00650B69">
      <w:pPr>
        <w:pStyle w:val="EndNoteBibliography"/>
        <w:spacing w:after="480"/>
      </w:pPr>
      <w:r w:rsidRPr="00650B69">
        <w:t xml:space="preserve">Farooq, M., Wahid, A., Kobayashi, N., Fujita, D., &amp; Basra, S.M.A. (2009). Plant drought stress: effects, mechanisms and management. </w:t>
      </w:r>
      <w:r w:rsidRPr="00650B69">
        <w:rPr>
          <w:i/>
        </w:rPr>
        <w:t>Agronomy for Sustainable Development, 29</w:t>
      </w:r>
      <w:r w:rsidRPr="00650B69">
        <w:t>, 185-212</w:t>
      </w:r>
    </w:p>
    <w:p w:rsidR="00650B69" w:rsidRPr="00650B69" w:rsidRDefault="00650B69" w:rsidP="00650B69">
      <w:pPr>
        <w:pStyle w:val="EndNoteBibliography"/>
        <w:spacing w:after="480"/>
      </w:pPr>
      <w:r w:rsidRPr="00650B69">
        <w:t xml:space="preserve">Feng, X., Liu, G., Chen, J.M., Chen, M., Liu, J., Ju, W.M., Sun, R., &amp; Zhou, W. (2007). Net primary productivity of China's terrestrial ecosystems from a process model driven by remote sensing. </w:t>
      </w:r>
      <w:r w:rsidRPr="00650B69">
        <w:rPr>
          <w:i/>
        </w:rPr>
        <w:t>Journal of Environmental Management, 85</w:t>
      </w:r>
      <w:r w:rsidRPr="00650B69">
        <w:t>, 563-573</w:t>
      </w:r>
    </w:p>
    <w:p w:rsidR="00650B69" w:rsidRPr="00650B69" w:rsidRDefault="00650B69" w:rsidP="00650B69">
      <w:pPr>
        <w:pStyle w:val="EndNoteBibliography"/>
        <w:spacing w:after="480"/>
      </w:pPr>
      <w:r w:rsidRPr="00650B69">
        <w:t xml:space="preserve">Ferreira, L.G., &amp; Huete, A.R. (2004). Assessing the seasonal dynamics of the Brazilian Cerrado vegetation through the use of spectral vegetation indices. </w:t>
      </w:r>
      <w:r w:rsidRPr="00650B69">
        <w:rPr>
          <w:i/>
        </w:rPr>
        <w:t>International Journal of Remote Sensing, 25</w:t>
      </w:r>
      <w:r w:rsidRPr="00650B69">
        <w:t>, 1837-1860</w:t>
      </w:r>
    </w:p>
    <w:p w:rsidR="00650B69" w:rsidRPr="00650B69" w:rsidRDefault="00650B69" w:rsidP="00650B69">
      <w:pPr>
        <w:pStyle w:val="EndNoteBibliography"/>
        <w:spacing w:after="480"/>
      </w:pPr>
      <w:r w:rsidRPr="00650B69">
        <w:t xml:space="preserve">Ferreira, L.G., Yoshioka, H., Huete, A., &amp; Sano, E.E. (2003). Seasonal landscape and spectral vegetation index dynamics in the Brazilian Cerrado: An analysis within the Large-Scale Biosphere-Atmosphere Experiment in Amazonia (LBA). </w:t>
      </w:r>
      <w:r w:rsidRPr="00650B69">
        <w:rPr>
          <w:i/>
        </w:rPr>
        <w:t>Remote Sensing of Environment, 87</w:t>
      </w:r>
      <w:r w:rsidRPr="00650B69">
        <w:t>, 534-550</w:t>
      </w:r>
    </w:p>
    <w:p w:rsidR="00650B69" w:rsidRPr="00650B69" w:rsidRDefault="00650B69" w:rsidP="00650B69">
      <w:pPr>
        <w:pStyle w:val="EndNoteBibliography"/>
        <w:spacing w:after="480"/>
      </w:pPr>
      <w:r w:rsidRPr="00650B69">
        <w:t xml:space="preserve">Field, C.B., Randerson, J.T., &amp; Malmstrom, C.M. (1995). Global Net Primary Production - Combining Ecology and Remote-Sensing. </w:t>
      </w:r>
      <w:r w:rsidRPr="00650B69">
        <w:rPr>
          <w:i/>
        </w:rPr>
        <w:t>Remote Sensing of Environment, 51</w:t>
      </w:r>
      <w:r w:rsidRPr="00650B69">
        <w:t>, 74-88</w:t>
      </w:r>
    </w:p>
    <w:p w:rsidR="00650B69" w:rsidRPr="00650B69" w:rsidRDefault="00650B69" w:rsidP="00650B69">
      <w:pPr>
        <w:pStyle w:val="EndNoteBibliography"/>
        <w:spacing w:after="480"/>
      </w:pPr>
      <w:r w:rsidRPr="00650B69">
        <w:t xml:space="preserve">Franca, H., &amp; Setzer, A.W. (1998). AVHRR temporal analysis of a savanna site in Brazil. </w:t>
      </w:r>
      <w:r w:rsidRPr="00650B69">
        <w:rPr>
          <w:i/>
        </w:rPr>
        <w:t>International Journal of Remote Sensing, 19</w:t>
      </w:r>
      <w:r w:rsidRPr="00650B69">
        <w:t>, 3127-3140</w:t>
      </w:r>
    </w:p>
    <w:p w:rsidR="00650B69" w:rsidRPr="00650B69" w:rsidRDefault="00650B69" w:rsidP="00650B69">
      <w:pPr>
        <w:pStyle w:val="EndNoteBibliography"/>
        <w:spacing w:after="480"/>
      </w:pPr>
      <w:r w:rsidRPr="00650B69">
        <w:t xml:space="preserve">Frank, D., Reichstein, M., Bahn, M., Thonicke, K., Frank, D., Mahecha, M.D., Smith, P., van der Velde, M., Vicca, S., Babst, F., Beer, C., Buchmann, N., Canadell, J.G., Ciais, P., Cramer, W., Ibrom, A., Miglietta, F., Poulter, B., Rammig, A., Seneviratne, S.I., Walz, A., Wattenbach, M., Zavala, M.A., &amp; Zscheischler, J. (2015). Effects of </w:t>
      </w:r>
      <w:r w:rsidRPr="00650B69">
        <w:lastRenderedPageBreak/>
        <w:t xml:space="preserve">climate extremes on the terrestrial carbon cycle: concepts, processes and potential future impacts. </w:t>
      </w:r>
      <w:r w:rsidRPr="00650B69">
        <w:rPr>
          <w:i/>
        </w:rPr>
        <w:t>Glob Chang Biol, 21</w:t>
      </w:r>
      <w:r w:rsidRPr="00650B69">
        <w:t>, 2861-2880</w:t>
      </w:r>
    </w:p>
    <w:p w:rsidR="00650B69" w:rsidRPr="00650B69" w:rsidRDefault="00650B69" w:rsidP="00650B69">
      <w:pPr>
        <w:pStyle w:val="EndNoteBibliography"/>
        <w:spacing w:after="480"/>
      </w:pPr>
      <w:r w:rsidRPr="00650B69">
        <w:t xml:space="preserve">Friedl, M.A., McIver, D.K., Hodges, J.C.F., Zhang, X.Y., Muchoney, D., Strahler, A.H., Woodcock, C.E., Gopal, S., Schneider, A., Cooper, A., Baccini, A., Gao, F., &amp; Schaaf, C. (2002). Global land cover mapping from MODIS: algorithms and early results. </w:t>
      </w:r>
      <w:r w:rsidRPr="00650B69">
        <w:rPr>
          <w:i/>
        </w:rPr>
        <w:t>Remote Sensing of Environment, 83</w:t>
      </w:r>
      <w:r w:rsidRPr="00650B69">
        <w:t>, 287-302</w:t>
      </w:r>
    </w:p>
    <w:p w:rsidR="00650B69" w:rsidRPr="00650B69" w:rsidRDefault="00650B69" w:rsidP="00650B69">
      <w:pPr>
        <w:pStyle w:val="EndNoteBibliography"/>
        <w:spacing w:after="480"/>
      </w:pPr>
      <w:r w:rsidRPr="00650B69">
        <w:t xml:space="preserve">Frouin, R., &amp; Pinker, R.T. (1995). Estimating Photosynthetically Active Radiation (Par) at the Earths Surface from Satellite-Observations. </w:t>
      </w:r>
      <w:r w:rsidRPr="00650B69">
        <w:rPr>
          <w:i/>
        </w:rPr>
        <w:t>Remote Sensing of Environment, 51</w:t>
      </w:r>
      <w:r w:rsidRPr="00650B69">
        <w:t>, 98-107</w:t>
      </w:r>
    </w:p>
    <w:p w:rsidR="00650B69" w:rsidRPr="00650B69" w:rsidRDefault="00650B69" w:rsidP="00650B69">
      <w:pPr>
        <w:pStyle w:val="EndNoteBibliography"/>
        <w:spacing w:after="480"/>
      </w:pPr>
      <w:r w:rsidRPr="00650B69">
        <w:t xml:space="preserve">Fuhrer, J. (2003). Agroecosystern responses to combinations of elevated CO2, ozone, and global climate change. </w:t>
      </w:r>
      <w:r w:rsidRPr="00650B69">
        <w:rPr>
          <w:i/>
        </w:rPr>
        <w:t>Agriculture Ecosystems &amp; Environment, 97</w:t>
      </w:r>
      <w:r w:rsidRPr="00650B69">
        <w:t>, 1-20</w:t>
      </w:r>
    </w:p>
    <w:p w:rsidR="00650B69" w:rsidRPr="00650B69" w:rsidRDefault="00650B69" w:rsidP="00650B69">
      <w:pPr>
        <w:pStyle w:val="EndNoteBibliography"/>
        <w:spacing w:after="480"/>
      </w:pPr>
      <w:r w:rsidRPr="00650B69">
        <w:t xml:space="preserve">Fuller, D.O. (1999). Canopy phenology of some mopane and miombo woodlands in eastern Zambia. </w:t>
      </w:r>
      <w:r w:rsidRPr="00650B69">
        <w:rPr>
          <w:i/>
        </w:rPr>
        <w:t>Global Ecology and Biogeography, 8</w:t>
      </w:r>
      <w:r w:rsidRPr="00650B69">
        <w:t>, 199-209</w:t>
      </w:r>
    </w:p>
    <w:p w:rsidR="00650B69" w:rsidRPr="00650B69" w:rsidRDefault="00650B69" w:rsidP="00650B69">
      <w:pPr>
        <w:pStyle w:val="EndNoteBibliography"/>
        <w:spacing w:after="480"/>
      </w:pPr>
      <w:r w:rsidRPr="00650B69">
        <w:t xml:space="preserve">Fuller, D.O., &amp; Prince, S.D. (1996). Rainfall and foliar dynamics in tropical southern Africa: Potential impacts of global climatic change on savanna vegetation. </w:t>
      </w:r>
      <w:r w:rsidRPr="00650B69">
        <w:rPr>
          <w:i/>
        </w:rPr>
        <w:t>Climatic Change, 33</w:t>
      </w:r>
      <w:r w:rsidRPr="00650B69">
        <w:t>, 69-96</w:t>
      </w:r>
    </w:p>
    <w:p w:rsidR="00650B69" w:rsidRPr="00650B69" w:rsidRDefault="00650B69" w:rsidP="00650B69">
      <w:pPr>
        <w:pStyle w:val="EndNoteBibliography"/>
        <w:spacing w:after="480"/>
      </w:pPr>
      <w:r w:rsidRPr="00650B69">
        <w:t xml:space="preserve">Gitelson, A.A., Peng, Y., Masek, J.G., Rundquist, D.C., Verma, S., Suyker, A., Baker, J.M., Hatfield, J.L., &amp; Meyers, T. (2012). Remote estimation of crop gross primary production with Landsat data. </w:t>
      </w:r>
      <w:r w:rsidRPr="00650B69">
        <w:rPr>
          <w:i/>
        </w:rPr>
        <w:t>Remote Sensing of Environment, 121</w:t>
      </w:r>
      <w:r w:rsidRPr="00650B69">
        <w:t>, 404-414</w:t>
      </w:r>
    </w:p>
    <w:p w:rsidR="00650B69" w:rsidRPr="00650B69" w:rsidRDefault="00650B69" w:rsidP="00650B69">
      <w:pPr>
        <w:pStyle w:val="EndNoteBibliography"/>
        <w:spacing w:after="480"/>
        <w:rPr>
          <w:i/>
        </w:rPr>
      </w:pPr>
      <w:r w:rsidRPr="00650B69">
        <w:t xml:space="preserve">Gitelson, A.A., Vina, A., Verma, S.B., Rundquist, D.C., Arkebauer, T.J., Keydan, G., Leavitt, B., Ciganda, V., Burba, G.G., &amp; Suyker, A.E. (2006). Relationship between gross primary production and chlorophyll content in crops: Implications for the synoptic monitoring of vegetation productivity. </w:t>
      </w:r>
      <w:r w:rsidRPr="00650B69">
        <w:rPr>
          <w:i/>
        </w:rPr>
        <w:t>Journal of Geophysical Research-Atmospheres, 111</w:t>
      </w:r>
    </w:p>
    <w:p w:rsidR="00650B69" w:rsidRPr="00650B69" w:rsidRDefault="00650B69" w:rsidP="00650B69">
      <w:pPr>
        <w:pStyle w:val="EndNoteBibliography"/>
        <w:spacing w:after="480"/>
        <w:rPr>
          <w:i/>
        </w:rPr>
      </w:pPr>
      <w:r w:rsidRPr="00650B69">
        <w:t xml:space="preserve">Gleckler, P.J., Taylor, K.E., &amp; Doutriaux, C. (2008). Performance metrics for climate models. </w:t>
      </w:r>
      <w:r w:rsidRPr="00650B69">
        <w:rPr>
          <w:i/>
        </w:rPr>
        <w:t>Journal of Geophysical Research-Atmospheres, 113</w:t>
      </w:r>
    </w:p>
    <w:p w:rsidR="00650B69" w:rsidRPr="00650B69" w:rsidRDefault="00650B69" w:rsidP="00650B69">
      <w:pPr>
        <w:pStyle w:val="EndNoteBibliography"/>
        <w:spacing w:after="480"/>
      </w:pPr>
      <w:r w:rsidRPr="00650B69">
        <w:t xml:space="preserve">Goerner, A., Reichstein, M., Tomelleri, E., Hanan, N., Rambal, S., Papale, D., Dragoni, D., &amp; Schmullius, C. (2011). Remote sensing of ecosystem light use efficiency with MODIS-based PRI. </w:t>
      </w:r>
      <w:r w:rsidRPr="00650B69">
        <w:rPr>
          <w:i/>
        </w:rPr>
        <w:t>Biogeosciences, 8</w:t>
      </w:r>
      <w:r w:rsidRPr="00650B69">
        <w:t>, 189-202</w:t>
      </w:r>
    </w:p>
    <w:p w:rsidR="00650B69" w:rsidRPr="00650B69" w:rsidRDefault="00650B69" w:rsidP="00650B69">
      <w:pPr>
        <w:pStyle w:val="EndNoteBibliography"/>
        <w:spacing w:after="480"/>
      </w:pPr>
      <w:r w:rsidRPr="00650B69">
        <w:lastRenderedPageBreak/>
        <w:t xml:space="preserve">Gong, P., Wang, J., Yu, L., Zhao, Y., Zhao, Y., Liang, L., Niu, Z., Huang, X., Fu, H., Liu, S., Li, C., Li, X., Fu, W., Liu, C., Xu, Y., Wang, X., Cheng, Q., Hu, L., Yao, W., Zhang, H., Zhu, P., Zhao, Z., Zhang, H., Zheng, Y., Ji, L., Zhang, Y., Chen, H., Yan, A., Guo, J., Yu, L., Wang, L., Liu, X., Shi, T., Zhu, M., Chen, Y., Yang, G., Tang, P., Xu, B., Giri, C., Clinton, N., Zhu, Z., Chen, J., &amp; Chen, J. (2013). Finer resolution observation and monitoring of global land cover: first mapping results with Landsat TM and ETM+ data. </w:t>
      </w:r>
      <w:r w:rsidRPr="00650B69">
        <w:rPr>
          <w:i/>
        </w:rPr>
        <w:t>International Journal of Remote Sensing, 34</w:t>
      </w:r>
      <w:r w:rsidRPr="00650B69">
        <w:t>, 2607-2654</w:t>
      </w:r>
    </w:p>
    <w:p w:rsidR="00650B69" w:rsidRPr="00650B69" w:rsidRDefault="00650B69" w:rsidP="00650B69">
      <w:pPr>
        <w:pStyle w:val="EndNoteBibliography"/>
        <w:spacing w:after="480"/>
      </w:pPr>
      <w:r w:rsidRPr="00650B69">
        <w:t xml:space="preserve">Gonzalez, J.A., &amp; Calbo, J. (2002). Modelled and measured ratio of PAR to global radiation under cloudless skies. </w:t>
      </w:r>
      <w:r w:rsidRPr="00650B69">
        <w:rPr>
          <w:i/>
        </w:rPr>
        <w:t>Agricultural and Forest Meteorology, 110</w:t>
      </w:r>
      <w:r w:rsidRPr="00650B69">
        <w:t>, 319-325</w:t>
      </w:r>
    </w:p>
    <w:p w:rsidR="00650B69" w:rsidRPr="00650B69" w:rsidRDefault="00650B69" w:rsidP="00650B69">
      <w:pPr>
        <w:pStyle w:val="EndNoteBibliography"/>
        <w:spacing w:after="480"/>
      </w:pPr>
      <w:r w:rsidRPr="00650B69">
        <w:t xml:space="preserve">Granier, A., Reichstein, M., Breda, N., Janssens, I.A., Falge, E., Ciais, P., Grunwald, T., Aubinet, M., Berbigier, P., Bernhofer, C., Buchmann, N., Facini, O., Grassi, G., Heinesch, B., Ilvesniemi, H., Keronen, P., Knohl, A., Kostner, B., Lagergren, F., Lindroth, A., Longdoz, B., Loustau, D., Mateus, J., Montagnani, L., Nys, C., Moors, E., Papale, D., Peiffer, M., Pilegaard, K., Pita, G., Pumpanen, J., Rambal, S., Rebmann, C., Rodrigues, A., Seufert, G., Tenhunen, J., Vesala, I., &amp; Wang, Q. (2007). Evidence for soil water control on carbon and water dynamics in European forests during the extremely dry year: 2003. </w:t>
      </w:r>
      <w:r w:rsidRPr="00650B69">
        <w:rPr>
          <w:i/>
        </w:rPr>
        <w:t>Agricultural and Forest Meteorology, 143</w:t>
      </w:r>
      <w:r w:rsidRPr="00650B69">
        <w:t>, 123-145</w:t>
      </w:r>
    </w:p>
    <w:p w:rsidR="00650B69" w:rsidRPr="00650B69" w:rsidRDefault="00650B69" w:rsidP="00650B69">
      <w:pPr>
        <w:pStyle w:val="EndNoteBibliography"/>
        <w:spacing w:after="480"/>
      </w:pPr>
      <w:r w:rsidRPr="00650B69">
        <w:t xml:space="preserve">Griffis, T.J., Baker, J.M., &amp; Zhang, J. (2005). Seasonal dynamics and partitioning of isotopic CO2 exchange in C-3/C-4 managed ecosystem. </w:t>
      </w:r>
      <w:r w:rsidRPr="00650B69">
        <w:rPr>
          <w:i/>
        </w:rPr>
        <w:t>Agricultural and Forest Meteorology, 132</w:t>
      </w:r>
      <w:r w:rsidRPr="00650B69">
        <w:t>, 1-19</w:t>
      </w:r>
    </w:p>
    <w:p w:rsidR="00650B69" w:rsidRPr="00650B69" w:rsidRDefault="00650B69" w:rsidP="00650B69">
      <w:pPr>
        <w:pStyle w:val="EndNoteBibliography"/>
        <w:spacing w:after="480"/>
      </w:pPr>
      <w:r w:rsidRPr="00650B69">
        <w:t xml:space="preserve">Guanter, L., Zhang, Y.G., Jung, M., Joiner, J., Voigt, M., Berry, J.A., Frankenberg, C., Huete, A.R., Zarco-Tejada, P., Lee, J.E., Moran, M.S., Ponce-Campos, G., Beer, C., Camps-Valls, G., Buchmann, N., Gianelle, D., Klumpp, K., Cescatti, A., Baker, J.M., &amp; Griffis, T.J. (2014). Global and time-resolved monitoring of crop photosynthesis with chlorophyll fluorescence. </w:t>
      </w:r>
      <w:r w:rsidRPr="00650B69">
        <w:rPr>
          <w:i/>
        </w:rPr>
        <w:t>Proceedings of the National Academy of Sciences of the United States of America, 111</w:t>
      </w:r>
      <w:r w:rsidRPr="00650B69">
        <w:t>, E1327-E1333</w:t>
      </w:r>
    </w:p>
    <w:p w:rsidR="00650B69" w:rsidRPr="00650B69" w:rsidRDefault="00650B69" w:rsidP="00650B69">
      <w:pPr>
        <w:pStyle w:val="EndNoteBibliography"/>
        <w:spacing w:after="480"/>
      </w:pPr>
      <w:r w:rsidRPr="00650B69">
        <w:t xml:space="preserve">Gupta, H.V., Kling, H., Yilmaz, K.K., &amp; Martinez, G.F. (2009). Decomposition of the mean squared error and NSE performance criteria: Implications for improving hydrological modelling. </w:t>
      </w:r>
      <w:r w:rsidRPr="00650B69">
        <w:rPr>
          <w:i/>
        </w:rPr>
        <w:t>Journal of Hydrology, 377</w:t>
      </w:r>
      <w:r w:rsidRPr="00650B69">
        <w:t>, 80-91</w:t>
      </w:r>
    </w:p>
    <w:p w:rsidR="00650B69" w:rsidRPr="00650B69" w:rsidRDefault="00650B69" w:rsidP="00650B69">
      <w:pPr>
        <w:pStyle w:val="EndNoteBibliography"/>
        <w:spacing w:after="480"/>
      </w:pPr>
      <w:r w:rsidRPr="00650B69">
        <w:t xml:space="preserve">Haberl, H., Erb, K.H., Krausmann, F., Gaube, V., Bondeau, A., Plutzar, C., Gingrich, S., Lucht, W., &amp; Fischer-Kowalski, M. (2007). Quantifying and mapping the human appropriation of net primary production in earth's terrestrial ecosystems. </w:t>
      </w:r>
      <w:r w:rsidRPr="00650B69">
        <w:rPr>
          <w:i/>
        </w:rPr>
        <w:t>Proceedings of the National Academy of Sciences of the United States of America, 104</w:t>
      </w:r>
      <w:r w:rsidRPr="00650B69">
        <w:t>, 12942-12945</w:t>
      </w:r>
    </w:p>
    <w:p w:rsidR="00650B69" w:rsidRPr="00650B69" w:rsidRDefault="00650B69" w:rsidP="00650B69">
      <w:pPr>
        <w:pStyle w:val="EndNoteBibliography"/>
        <w:spacing w:after="480"/>
      </w:pPr>
      <w:r w:rsidRPr="00650B69">
        <w:lastRenderedPageBreak/>
        <w:t xml:space="preserve">Hanjra, M.A., &amp; Qureshi, M.E. (2010). Global water crisis and future food security in an era of climate change. </w:t>
      </w:r>
      <w:r w:rsidRPr="00650B69">
        <w:rPr>
          <w:i/>
        </w:rPr>
        <w:t>Food Policy, 35</w:t>
      </w:r>
      <w:r w:rsidRPr="00650B69">
        <w:t>, 365-377</w:t>
      </w:r>
    </w:p>
    <w:p w:rsidR="00650B69" w:rsidRPr="00650B69" w:rsidRDefault="00650B69" w:rsidP="00650B69">
      <w:pPr>
        <w:pStyle w:val="EndNoteBibliography"/>
        <w:spacing w:after="480"/>
      </w:pPr>
      <w:r w:rsidRPr="00650B69">
        <w:t xml:space="preserve">Hansen, M.C., Defries, R.S., Townshend, J.R.G., &amp; Sohlberg, R. (2000). Global land cover classification at 1 km spatial resolution using a classification tree approach. </w:t>
      </w:r>
      <w:r w:rsidRPr="00650B69">
        <w:rPr>
          <w:i/>
        </w:rPr>
        <w:t>International Journal of Remote Sensing, 21</w:t>
      </w:r>
      <w:r w:rsidRPr="00650B69">
        <w:t>, 1331-1364</w:t>
      </w:r>
    </w:p>
    <w:p w:rsidR="00650B69" w:rsidRPr="00650B69" w:rsidRDefault="00650B69" w:rsidP="00650B69">
      <w:pPr>
        <w:pStyle w:val="EndNoteBibliography"/>
        <w:spacing w:after="480"/>
      </w:pPr>
      <w:r w:rsidRPr="00650B69">
        <w:t xml:space="preserve">Hansen, M.C., Potapov, P.V., Moore, R., Hancher, M., Turubanova, S.A., Tyukavina, A., Thau, D., Stehman, S.V., Goetz, S.J., Loveland, T.R., Kommareddy, A., Egorov, A., Chini, L., Justice, C.O., &amp; Townshend, J.R.G. (2013). High-Resolution Global Maps of 21st-Century Forest Cover Change. </w:t>
      </w:r>
      <w:r w:rsidRPr="00650B69">
        <w:rPr>
          <w:i/>
        </w:rPr>
        <w:t>Science, 342</w:t>
      </w:r>
      <w:r w:rsidRPr="00650B69">
        <w:t>, 850-853</w:t>
      </w:r>
    </w:p>
    <w:p w:rsidR="00650B69" w:rsidRPr="00650B69" w:rsidRDefault="00650B69" w:rsidP="00650B69">
      <w:pPr>
        <w:pStyle w:val="EndNoteBibliography"/>
        <w:spacing w:after="480"/>
      </w:pPr>
      <w:r w:rsidRPr="00650B69">
        <w:t xml:space="preserve">He, M., Ju, W., Zhou, Y., Chen, J., He, H., Wang, S., Wang, H., Guan, D., Yan, J., Li, Y., Hao, Y., &amp; Zhao, F. (2013). Development of a two-leaf light use efficiency model for improving the calculation of terrestrial gross primary productivity. </w:t>
      </w:r>
      <w:r w:rsidRPr="00650B69">
        <w:rPr>
          <w:i/>
        </w:rPr>
        <w:t>Agricultural and Forest Meteorology, 173</w:t>
      </w:r>
      <w:r w:rsidRPr="00650B69">
        <w:t>, 28-39</w:t>
      </w:r>
    </w:p>
    <w:p w:rsidR="00650B69" w:rsidRPr="00650B69" w:rsidRDefault="00650B69" w:rsidP="00650B69">
      <w:pPr>
        <w:pStyle w:val="EndNoteBibliography"/>
        <w:spacing w:after="480"/>
      </w:pPr>
      <w:r w:rsidRPr="00650B69">
        <w:t xml:space="preserve">Heinsch, F.A., Zhao, M.S., Running, S.W., Kimball, J.S., Nemani, R.R., Davis, K.J., Bolstad, P.V., Cook, B.D., Desai, A.R., Ricciuto, D.M., Law, B.E., Oechel, W.C., Kwon, H., Luo, H.Y., Wofsy, S.C., Dunn, A.L., Munger, J.W., Baldocchi, D.D., Xu, L.K., Hollinger, D.Y., Richardson, A.D., Stoy, P.C., Siqueira, M.B.S., Monson, R.K., Burns, S.P., &amp; Flanagan, L.B. (2006). Evaluation of remote sensing based terrestrial productivity from MODIS using regional tower eddy flux network observations. </w:t>
      </w:r>
      <w:r w:rsidRPr="00650B69">
        <w:rPr>
          <w:i/>
        </w:rPr>
        <w:t>Ieee Transactions on Geoscience and Remote Sensing, 44</w:t>
      </w:r>
      <w:r w:rsidRPr="00650B69">
        <w:t>, 1908-1925</w:t>
      </w:r>
    </w:p>
    <w:p w:rsidR="00650B69" w:rsidRPr="00650B69" w:rsidRDefault="00650B69" w:rsidP="00650B69">
      <w:pPr>
        <w:pStyle w:val="EndNoteBibliography"/>
        <w:spacing w:after="480"/>
      </w:pPr>
      <w:r w:rsidRPr="00650B69">
        <w:t xml:space="preserve">Higgins, S.I., Delgado-Cartay, M.D., February, E.C., &amp; Combrink, H.J. (2011). Is there a temporal niche separation in the leaf phenology of savanna trees and grasses? </w:t>
      </w:r>
      <w:r w:rsidRPr="00650B69">
        <w:rPr>
          <w:i/>
        </w:rPr>
        <w:t>Journal of Biogeography, 38</w:t>
      </w:r>
      <w:r w:rsidRPr="00650B69">
        <w:t>, 2165-2175</w:t>
      </w:r>
    </w:p>
    <w:p w:rsidR="00650B69" w:rsidRPr="00650B69" w:rsidRDefault="00650B69" w:rsidP="00650B69">
      <w:pPr>
        <w:pStyle w:val="EndNoteBibliography"/>
        <w:spacing w:after="480"/>
      </w:pPr>
      <w:r w:rsidRPr="00650B69">
        <w:t xml:space="preserve">Hoerling, M., Eischeid, J., Kumar, A., Leung, R., Mariotti, A., Mo, K., Schubert, S., &amp; Seager, R. (2014). Causes and Predictability of the 2012 Great Plains Drought. </w:t>
      </w:r>
      <w:r w:rsidRPr="00650B69">
        <w:rPr>
          <w:i/>
        </w:rPr>
        <w:t>Bulletin of the American Meteorological Society, 95</w:t>
      </w:r>
      <w:r w:rsidRPr="00650B69">
        <w:t>, 269-282</w:t>
      </w:r>
    </w:p>
    <w:p w:rsidR="00650B69" w:rsidRPr="00650B69" w:rsidRDefault="00650B69" w:rsidP="00650B69">
      <w:pPr>
        <w:pStyle w:val="EndNoteBibliography"/>
        <w:spacing w:after="480"/>
      </w:pPr>
      <w:r w:rsidRPr="00650B69">
        <w:t xml:space="preserve">Hoffmann, W.A., da Silva, E.R., Machado, G.C., Bucci, S.J., Scholz, F.G., Goldstein, G., &amp; Meinzer, F.C. (2005). Seasonal leaf dynamics across a tree density gradient in a Brazilian savanna. </w:t>
      </w:r>
      <w:r w:rsidRPr="00650B69">
        <w:rPr>
          <w:i/>
        </w:rPr>
        <w:t>Oecologia, 145</w:t>
      </w:r>
      <w:r w:rsidRPr="00650B69">
        <w:t>, 307-316</w:t>
      </w:r>
    </w:p>
    <w:p w:rsidR="00650B69" w:rsidRPr="00650B69" w:rsidRDefault="00650B69" w:rsidP="00650B69">
      <w:pPr>
        <w:pStyle w:val="EndNoteBibliography"/>
        <w:spacing w:after="480"/>
      </w:pPr>
      <w:r w:rsidRPr="00650B69">
        <w:t xml:space="preserve">Huang, C.Q., Coward, S.N., Masek, J.G., Thomas, N., Zhu, Z.L., &amp; Vogelmann, J.E. (2010a). An automated approach for reconstructing recent forest disturbance history using dense Landsat time series stacks. </w:t>
      </w:r>
      <w:r w:rsidRPr="00650B69">
        <w:rPr>
          <w:i/>
        </w:rPr>
        <w:t>Remote Sensing of Environment, 114</w:t>
      </w:r>
      <w:r w:rsidRPr="00650B69">
        <w:t>, 183-198</w:t>
      </w:r>
    </w:p>
    <w:p w:rsidR="00650B69" w:rsidRPr="00650B69" w:rsidRDefault="00650B69" w:rsidP="00650B69">
      <w:pPr>
        <w:pStyle w:val="EndNoteBibliography"/>
        <w:spacing w:after="480"/>
      </w:pPr>
      <w:r w:rsidRPr="00650B69">
        <w:lastRenderedPageBreak/>
        <w:t xml:space="preserve">Huang, N., Wang, Z.M., Liu, D.W., &amp; Niu, Z. (2010b). Selecting sites for converting farmlands to wetlands in the Sanjiang Plain, Northeast China, based on remote sensing and GIS. </w:t>
      </w:r>
      <w:r w:rsidRPr="00650B69">
        <w:rPr>
          <w:i/>
        </w:rPr>
        <w:t>Environmental Management, 46</w:t>
      </w:r>
      <w:r w:rsidRPr="00650B69">
        <w:t>, 790-800</w:t>
      </w:r>
    </w:p>
    <w:p w:rsidR="00650B69" w:rsidRPr="00650B69" w:rsidRDefault="00650B69" w:rsidP="00650B69">
      <w:pPr>
        <w:pStyle w:val="EndNoteBibliography"/>
        <w:spacing w:after="480"/>
      </w:pPr>
      <w:r w:rsidRPr="00650B69">
        <w:t xml:space="preserve">Huete, A., Didan, K., Miura, T., Rodriguez, E.P., Gao, X., &amp; Ferreira, L.G. (2002). Overview of the radiometric and biophysical performance of the MODIS vegetation indices. </w:t>
      </w:r>
      <w:r w:rsidRPr="00650B69">
        <w:rPr>
          <w:i/>
        </w:rPr>
        <w:t>Remote Sensing of Environment, 83</w:t>
      </w:r>
      <w:r w:rsidRPr="00650B69">
        <w:t>, 195-213</w:t>
      </w:r>
    </w:p>
    <w:p w:rsidR="00650B69" w:rsidRPr="00650B69" w:rsidRDefault="00650B69" w:rsidP="00650B69">
      <w:pPr>
        <w:pStyle w:val="EndNoteBibliography"/>
        <w:spacing w:after="480"/>
      </w:pPr>
      <w:r w:rsidRPr="00650B69">
        <w:t xml:space="preserve">Huete, A.R., Liu, H.Q., Batchily, K., &amp; vanLeeuwen, W. (1997a). A comparison of vegetation indices global set of TM images for EOS-MODIS. </w:t>
      </w:r>
      <w:r w:rsidRPr="00650B69">
        <w:rPr>
          <w:i/>
        </w:rPr>
        <w:t>Remote Sensing of Environment, 59</w:t>
      </w:r>
      <w:r w:rsidRPr="00650B69">
        <w:t>, 440-451</w:t>
      </w:r>
    </w:p>
    <w:p w:rsidR="00650B69" w:rsidRPr="00650B69" w:rsidRDefault="00650B69" w:rsidP="00650B69">
      <w:pPr>
        <w:pStyle w:val="EndNoteBibliography"/>
        <w:spacing w:after="480"/>
      </w:pPr>
      <w:r w:rsidRPr="00650B69">
        <w:t xml:space="preserve">Huete, A.R., Liu, H.Q., Batchily, K., &amp; vanLeeuwen, W. (1997b). A comparison of vegetation indices over a global set of TM images for EOS-MODIS. </w:t>
      </w:r>
      <w:r w:rsidRPr="00650B69">
        <w:rPr>
          <w:i/>
        </w:rPr>
        <w:t>Remote Sensing of Environment, 59</w:t>
      </w:r>
      <w:r w:rsidRPr="00650B69">
        <w:t>, 440-451</w:t>
      </w:r>
    </w:p>
    <w:p w:rsidR="00650B69" w:rsidRPr="00650B69" w:rsidRDefault="00650B69" w:rsidP="00650B69">
      <w:pPr>
        <w:pStyle w:val="EndNoteBibliography"/>
        <w:spacing w:after="480"/>
      </w:pPr>
      <w:r w:rsidRPr="00650B69">
        <w:t xml:space="preserve">Hunt, E.D., Svoboda, M., Wardlow, B., Hubbard, K., Hayes, M., &amp; Arkebauer, T. (2014). Monitoring the effects of rapid onset of drought on non-irrigated maize with agronomic data and climate-based drought indices. </w:t>
      </w:r>
      <w:r w:rsidRPr="00650B69">
        <w:rPr>
          <w:i/>
        </w:rPr>
        <w:t>Agricultural and Forest Meteorology, 191</w:t>
      </w:r>
      <w:r w:rsidRPr="00650B69">
        <w:t>, 1-11</w:t>
      </w:r>
    </w:p>
    <w:p w:rsidR="00650B69" w:rsidRPr="00650B69" w:rsidRDefault="00650B69" w:rsidP="00650B69">
      <w:pPr>
        <w:pStyle w:val="EndNoteBibliography"/>
        <w:spacing w:after="480"/>
      </w:pPr>
      <w:r w:rsidRPr="00650B69">
        <w:t xml:space="preserve">Huntzinger, D.N., Schwalm, C., Michalak, A.M., Schaefer, K., King, A.W., Wei, Y., Jacobson, A., Liu, S., Cook, R.B., Post, W.M., Berthier, G., Hayes, D., Huang, M., Ito, A., Lei, H., Lu, C., Mao, J., Peng, C.H., Peng, S., Poulter, B., Riccuito, D., Shi, X., Tian, H., Wang, W., Zeng, N., Zhao, F., &amp; Zhu, Q. (2013). The North American Carbon Program Multi-Scale Synthesis and Terrestrial Model Intercomparison Project - Part 1: Overview and experimental design. </w:t>
      </w:r>
      <w:r w:rsidRPr="00650B69">
        <w:rPr>
          <w:i/>
        </w:rPr>
        <w:t>Geoscientific Model Development, 6</w:t>
      </w:r>
      <w:r w:rsidRPr="00650B69">
        <w:t>, 2121-2133</w:t>
      </w:r>
    </w:p>
    <w:p w:rsidR="00650B69" w:rsidRPr="00650B69" w:rsidRDefault="00650B69" w:rsidP="00650B69">
      <w:pPr>
        <w:pStyle w:val="EndNoteBibliography"/>
        <w:spacing w:after="480"/>
      </w:pPr>
      <w:r w:rsidRPr="00650B69">
        <w:t xml:space="preserve">Hutley, L.B., Beringer, J., Isaac, P.R., Hacker, J.M., &amp; Cernusak, L.A. (2011). A sub-continental scale living laboratory: Spatial patterns of savanna vegetation over a rainfall gradient in northern Australia. </w:t>
      </w:r>
      <w:r w:rsidRPr="00650B69">
        <w:rPr>
          <w:i/>
        </w:rPr>
        <w:t>Agricultural and Forest Meteorology, 151</w:t>
      </w:r>
      <w:r w:rsidRPr="00650B69">
        <w:t>, 1417-1428</w:t>
      </w:r>
    </w:p>
    <w:p w:rsidR="00650B69" w:rsidRPr="00650B69" w:rsidRDefault="00650B69" w:rsidP="00650B69">
      <w:pPr>
        <w:pStyle w:val="EndNoteBibliography"/>
        <w:spacing w:after="480"/>
      </w:pPr>
      <w:r w:rsidRPr="00650B69">
        <w:t xml:space="preserve">Hüttich, C., Gessner, U., Herold, M., Strohbach, B.J., Schmidt, M., Keil, M., &amp; Dech, S. (2009). On the suitability of MODIS time series netrics to map vegetation types in dry savanna ecosystems: a case study in the Kalahari of NE Namibia. </w:t>
      </w:r>
      <w:r w:rsidRPr="00650B69">
        <w:rPr>
          <w:i/>
        </w:rPr>
        <w:t>Remote Sensing, 1</w:t>
      </w:r>
      <w:r w:rsidRPr="00650B69">
        <w:t>, 620-643</w:t>
      </w:r>
    </w:p>
    <w:p w:rsidR="00650B69" w:rsidRPr="00650B69" w:rsidRDefault="00650B69" w:rsidP="00650B69">
      <w:pPr>
        <w:pStyle w:val="EndNoteBibliography"/>
        <w:spacing w:after="480"/>
      </w:pPr>
      <w:r w:rsidRPr="00650B69">
        <w:t xml:space="preserve">Huttich, C., Herold, M., Strohbach, B., &amp; Dech, S. (2011). Integrating in-situ, Landsat, and MODIS data for mapping in Southern African savannas: experiences of LCCS-based land-cover mapping in the Kalahari in Namibia. </w:t>
      </w:r>
      <w:r w:rsidRPr="00650B69">
        <w:rPr>
          <w:i/>
        </w:rPr>
        <w:t>Environmental Monitoring and Assessment, 176</w:t>
      </w:r>
      <w:r w:rsidRPr="00650B69">
        <w:t>, 531-547</w:t>
      </w:r>
    </w:p>
    <w:p w:rsidR="00650B69" w:rsidRPr="00650B69" w:rsidRDefault="00650B69" w:rsidP="00650B69">
      <w:pPr>
        <w:pStyle w:val="EndNoteBibliography"/>
        <w:spacing w:after="480"/>
      </w:pPr>
      <w:r w:rsidRPr="00650B69">
        <w:lastRenderedPageBreak/>
        <w:t xml:space="preserve">Jacovides, C.P., Timvios, F.S., Papaioannou, G., Asimakopoulos, D.N., &amp; Theofilou, C.M. (2004). Ratio of PAR to broadband solar radiation measured in Cyprus. </w:t>
      </w:r>
      <w:r w:rsidRPr="00650B69">
        <w:rPr>
          <w:i/>
        </w:rPr>
        <w:t>Agricultural and Forest Meteorology, 121</w:t>
      </w:r>
      <w:r w:rsidRPr="00650B69">
        <w:t>, 135-140</w:t>
      </w:r>
    </w:p>
    <w:p w:rsidR="00650B69" w:rsidRPr="00650B69" w:rsidRDefault="00650B69" w:rsidP="00650B69">
      <w:pPr>
        <w:pStyle w:val="EndNoteBibliography"/>
        <w:spacing w:after="480"/>
      </w:pPr>
      <w:r w:rsidRPr="00650B69">
        <w:t xml:space="preserve">Ji, L., &amp; Peters, A.J. (2003). Assessing vegetation response to drought in the northern Great Plains using vegetation and drought indices. </w:t>
      </w:r>
      <w:r w:rsidRPr="00650B69">
        <w:rPr>
          <w:i/>
        </w:rPr>
        <w:t>Remote Sensing of Environment, 87</w:t>
      </w:r>
      <w:r w:rsidRPr="00650B69">
        <w:t>, 85-98</w:t>
      </w:r>
    </w:p>
    <w:p w:rsidR="00650B69" w:rsidRPr="00650B69" w:rsidRDefault="00650B69" w:rsidP="00650B69">
      <w:pPr>
        <w:pStyle w:val="EndNoteBibliography"/>
        <w:spacing w:after="480"/>
      </w:pPr>
      <w:r w:rsidRPr="00650B69">
        <w:t xml:space="preserve">Jiang, X.Y., &amp; Yang, Z.L. (2012). Projected changes of temperature and precipitation in Texas from downscaled global climate models. </w:t>
      </w:r>
      <w:r w:rsidRPr="00650B69">
        <w:rPr>
          <w:i/>
        </w:rPr>
        <w:t>Climate Research, 53</w:t>
      </w:r>
      <w:r w:rsidRPr="00650B69">
        <w:t>, 229-244</w:t>
      </w:r>
    </w:p>
    <w:p w:rsidR="00650B69" w:rsidRPr="00650B69" w:rsidRDefault="00650B69" w:rsidP="00650B69">
      <w:pPr>
        <w:pStyle w:val="EndNoteBibliography"/>
        <w:spacing w:after="480"/>
      </w:pPr>
      <w:r w:rsidRPr="00650B69">
        <w:t xml:space="preserve">Jin, C., Xiao, X., Wagle, P., Griffis, T., Dong, J., Wu, C., Qin, Y., &amp; Cook, D.R. (2015). Effects of in-situ and reanalysis climate data on estimation of cropland gross primary production using the Vegetation Photosynthesis Model. </w:t>
      </w:r>
      <w:r w:rsidRPr="00650B69">
        <w:rPr>
          <w:i/>
        </w:rPr>
        <w:t>Agricultural and Forest Meteorology, 213</w:t>
      </w:r>
      <w:r w:rsidRPr="00650B69">
        <w:t>, 240-250</w:t>
      </w:r>
    </w:p>
    <w:p w:rsidR="00650B69" w:rsidRPr="00650B69" w:rsidRDefault="00650B69" w:rsidP="00650B69">
      <w:pPr>
        <w:pStyle w:val="EndNoteBibliography"/>
        <w:spacing w:after="480"/>
      </w:pPr>
      <w:r w:rsidRPr="00650B69">
        <w:t xml:space="preserve">Jin, H.A., Li, A.N., Bian, J.H., Zhang, Z.J., Huang, C.Q., &amp; Li, M.X. (2013). Validation of global land surface satellite (GLASS) downward shortwave radiation product in the rugged surface. </w:t>
      </w:r>
      <w:r w:rsidRPr="00650B69">
        <w:rPr>
          <w:i/>
        </w:rPr>
        <w:t>Journal of Mountain Science, 10</w:t>
      </w:r>
      <w:r w:rsidRPr="00650B69">
        <w:t>, 812-823</w:t>
      </w:r>
    </w:p>
    <w:p w:rsidR="00650B69" w:rsidRPr="00650B69" w:rsidRDefault="00650B69" w:rsidP="00650B69">
      <w:pPr>
        <w:pStyle w:val="EndNoteBibliography"/>
        <w:spacing w:after="480"/>
      </w:pPr>
      <w:r w:rsidRPr="00650B69">
        <w:t xml:space="preserve">John A. Richards, &amp; Jia, X. (1999). </w:t>
      </w:r>
      <w:r w:rsidRPr="00650B69">
        <w:rPr>
          <w:i/>
        </w:rPr>
        <w:t>Remote Sensing Digital Image Analysis: An Introduction</w:t>
      </w:r>
      <w:r w:rsidRPr="00650B69">
        <w:t>. Berlin; New York: Springer</w:t>
      </w:r>
    </w:p>
    <w:p w:rsidR="00650B69" w:rsidRPr="00650B69" w:rsidRDefault="00650B69" w:rsidP="00650B69">
      <w:pPr>
        <w:pStyle w:val="EndNoteBibliography"/>
        <w:spacing w:after="480"/>
      </w:pPr>
      <w:r w:rsidRPr="00650B69">
        <w:t xml:space="preserve">John, R., Chen, J., Noormets, A., Xiao, X., Xu, J., Lu, N., &amp; Chen, S. (2013). Modelling gross primary production in semi-arid Inner Mongolia using MODIS imagery and eddy covariance data. </w:t>
      </w:r>
      <w:r w:rsidRPr="00650B69">
        <w:rPr>
          <w:i/>
        </w:rPr>
        <w:t>International Journal of Remote Sensing, 34</w:t>
      </w:r>
      <w:r w:rsidRPr="00650B69">
        <w:t>, 2829-2857</w:t>
      </w:r>
    </w:p>
    <w:p w:rsidR="00650B69" w:rsidRPr="00650B69" w:rsidRDefault="00650B69" w:rsidP="00650B69">
      <w:pPr>
        <w:pStyle w:val="EndNoteBibliography"/>
        <w:spacing w:after="480"/>
      </w:pPr>
      <w:r w:rsidRPr="00650B69">
        <w:t xml:space="preserve">Joiner, J., Guanter, L., Lindstrot, R., Voigt, M., Vasilkov, A.P., Middleton, E.M., Huemmrich, K.F., Yoshida, Y., &amp; Frankenberg, C. (2013). Global monitoring of terrestrial chlorophyll fluorescence from moderate-spectral-resolution near-infrared satellite measurements: methodology, simulations, and application to GOME-2. </w:t>
      </w:r>
      <w:r w:rsidRPr="00650B69">
        <w:rPr>
          <w:i/>
        </w:rPr>
        <w:t>Atmospheric Measurement Techniques, 6</w:t>
      </w:r>
      <w:r w:rsidRPr="00650B69">
        <w:t>, 2803-2823</w:t>
      </w:r>
    </w:p>
    <w:p w:rsidR="00650B69" w:rsidRPr="00650B69" w:rsidRDefault="00650B69" w:rsidP="00650B69">
      <w:pPr>
        <w:pStyle w:val="EndNoteBibliography"/>
        <w:spacing w:after="480"/>
      </w:pPr>
      <w:r w:rsidRPr="00650B69">
        <w:t xml:space="preserve">Jolly, W.M., &amp; Running, S.W. (2004). Effects of precipitation and soil water potential on drought deciduous phenology in the Kalahari. </w:t>
      </w:r>
      <w:r w:rsidRPr="00650B69">
        <w:rPr>
          <w:i/>
        </w:rPr>
        <w:t>Global Change Biology, 10</w:t>
      </w:r>
      <w:r w:rsidRPr="00650B69">
        <w:t>, 303-308</w:t>
      </w:r>
    </w:p>
    <w:p w:rsidR="00650B69" w:rsidRPr="00650B69" w:rsidRDefault="00650B69" w:rsidP="00650B69">
      <w:pPr>
        <w:pStyle w:val="EndNoteBibliography"/>
        <w:spacing w:after="480"/>
      </w:pPr>
      <w:r w:rsidRPr="00650B69">
        <w:t xml:space="preserve">Jones, M.O., Kimball, J.S., Jones, L.A., &amp; McDonald, K.C. (2012). Satellite passive microwave detection of North America start of season. </w:t>
      </w:r>
      <w:r w:rsidRPr="00650B69">
        <w:rPr>
          <w:i/>
        </w:rPr>
        <w:t>Remote Sensing of Environment, 123</w:t>
      </w:r>
      <w:r w:rsidRPr="00650B69">
        <w:t>, 324-333</w:t>
      </w:r>
    </w:p>
    <w:p w:rsidR="00650B69" w:rsidRPr="00650B69" w:rsidRDefault="00650B69" w:rsidP="00650B69">
      <w:pPr>
        <w:pStyle w:val="EndNoteBibliography"/>
        <w:spacing w:after="480"/>
      </w:pPr>
      <w:r w:rsidRPr="00650B69">
        <w:lastRenderedPageBreak/>
        <w:t xml:space="preserve">Kalfas, J.L., Xiao, X.M., Vanegas, D.X., Verma, S.B., &amp; Suyker, A.E. (2011a). Modeling gross primary production of irrigated and rain-fed maize using MODIS imagery and CO2 flux tower data. </w:t>
      </w:r>
      <w:r w:rsidRPr="00650B69">
        <w:rPr>
          <w:i/>
        </w:rPr>
        <w:t>Agricultural and Forest Meteorology, 151</w:t>
      </w:r>
      <w:r w:rsidRPr="00650B69">
        <w:t>, 1514-1528</w:t>
      </w:r>
    </w:p>
    <w:p w:rsidR="00650B69" w:rsidRPr="00650B69" w:rsidRDefault="00650B69" w:rsidP="00650B69">
      <w:pPr>
        <w:pStyle w:val="EndNoteBibliography"/>
        <w:spacing w:after="480"/>
      </w:pPr>
      <w:r w:rsidRPr="00650B69">
        <w:t xml:space="preserve">Kalfas, J.L., Xiao, X.M., Vanegas, D.X., Verma, S.B., &amp; Suyker, A.E. (2011b). Modeling gross primary production of irrigated and rain-fed maize using MODIS imagery and CO(2) flux tower data. </w:t>
      </w:r>
      <w:r w:rsidRPr="00650B69">
        <w:rPr>
          <w:i/>
        </w:rPr>
        <w:t>Agricultural and Forest Meteorology, 151</w:t>
      </w:r>
      <w:r w:rsidRPr="00650B69">
        <w:t>, 1514-1528</w:t>
      </w:r>
    </w:p>
    <w:p w:rsidR="00650B69" w:rsidRPr="00650B69" w:rsidRDefault="00650B69" w:rsidP="00650B69">
      <w:pPr>
        <w:pStyle w:val="EndNoteBibliography"/>
        <w:spacing w:after="480"/>
      </w:pPr>
      <w:r w:rsidRPr="00650B69">
        <w:t xml:space="preserve">Kanniah, K.D., Beringer, J., &amp; Hutley, L.B. (2011). Environmental controls on the spatial variability of savanna productivity in the Northern Territory, Australia. </w:t>
      </w:r>
      <w:r w:rsidRPr="00650B69">
        <w:rPr>
          <w:i/>
        </w:rPr>
        <w:t>Agricultural and Forest Meteorology, 151</w:t>
      </w:r>
      <w:r w:rsidRPr="00650B69">
        <w:t>, 1429-1439</w:t>
      </w:r>
    </w:p>
    <w:p w:rsidR="00650B69" w:rsidRPr="00650B69" w:rsidRDefault="00650B69" w:rsidP="00650B69">
      <w:pPr>
        <w:pStyle w:val="EndNoteBibliography"/>
        <w:spacing w:after="480"/>
      </w:pPr>
      <w:r w:rsidRPr="00650B69">
        <w:t xml:space="preserve">Kanniah, K.D., Beringer, J., Hutley, L.B., Tapper, N.J., &amp; Zhu, X. (2009). Evaluation of Collections 4 and 5 of the MODIS Gross Primary Productivity product and algorithm improvement at a tropical savanna site in northern Australia. </w:t>
      </w:r>
      <w:r w:rsidRPr="00650B69">
        <w:rPr>
          <w:i/>
        </w:rPr>
        <w:t>Remote Sensing of Environment, 113</w:t>
      </w:r>
      <w:r w:rsidRPr="00650B69">
        <w:t>, 1808-1822</w:t>
      </w:r>
    </w:p>
    <w:p w:rsidR="00650B69" w:rsidRPr="00650B69" w:rsidRDefault="00650B69" w:rsidP="00650B69">
      <w:pPr>
        <w:pStyle w:val="EndNoteBibliography"/>
        <w:spacing w:after="480"/>
      </w:pPr>
      <w:r w:rsidRPr="00650B69">
        <w:t xml:space="preserve">Karnauskas, K.B., Ruiz-Barradas, A., Nigam, S., &amp; Busalacchi, A.J. (2008). North American Droughts in ERA-40 Global and NCEP North American Regional Reanalyses: A Palmer Drought Severity Index Perspective. </w:t>
      </w:r>
      <w:r w:rsidRPr="00650B69">
        <w:rPr>
          <w:i/>
        </w:rPr>
        <w:t>Journal of Climate, 21</w:t>
      </w:r>
      <w:r w:rsidRPr="00650B69">
        <w:t>, 2102-2123</w:t>
      </w:r>
    </w:p>
    <w:p w:rsidR="00650B69" w:rsidRPr="00650B69" w:rsidRDefault="00650B69" w:rsidP="00650B69">
      <w:pPr>
        <w:pStyle w:val="EndNoteBibliography"/>
        <w:spacing w:after="480"/>
      </w:pPr>
      <w:r w:rsidRPr="00650B69">
        <w:t xml:space="preserve">Karnieli, A., Agam, N., Pinker, R.T., Anderson, M., Imhoff, M.L., Gutman, G.G., Panov, N., &amp; Goldberg, A. (2010). Use of NDVI and Land Surface Temperature for Drought Assessment: Merits and Limitations. </w:t>
      </w:r>
      <w:r w:rsidRPr="00650B69">
        <w:rPr>
          <w:i/>
        </w:rPr>
        <w:t>Journal of Climate, 23</w:t>
      </w:r>
      <w:r w:rsidRPr="00650B69">
        <w:t>, 618-633</w:t>
      </w:r>
    </w:p>
    <w:p w:rsidR="00650B69" w:rsidRPr="00650B69" w:rsidRDefault="00650B69" w:rsidP="00650B69">
      <w:pPr>
        <w:pStyle w:val="EndNoteBibliography"/>
        <w:spacing w:after="480"/>
      </w:pPr>
      <w:r w:rsidRPr="00650B69">
        <w:t xml:space="preserve">Kellner, O., &amp; Niyogi, D. (2014). Assessing drought vulnerability of agricultural production systems in context of the 2012 drought. </w:t>
      </w:r>
      <w:r w:rsidRPr="00650B69">
        <w:rPr>
          <w:i/>
        </w:rPr>
        <w:t>Journal of Animal Science, 92</w:t>
      </w:r>
      <w:r w:rsidRPr="00650B69">
        <w:t>, 2811-2822</w:t>
      </w:r>
    </w:p>
    <w:p w:rsidR="00650B69" w:rsidRPr="00650B69" w:rsidRDefault="00650B69" w:rsidP="00650B69">
      <w:pPr>
        <w:pStyle w:val="EndNoteBibliography"/>
        <w:spacing w:after="480"/>
      </w:pPr>
      <w:r w:rsidRPr="00650B69">
        <w:t xml:space="preserve">Kennedy, A., Dong, X.Q., &amp; Xi, B.K. (2011). A Comparison of MERRA and NARR Reanalyses with the DOE ARM SGP Data. </w:t>
      </w:r>
      <w:r w:rsidRPr="00650B69">
        <w:rPr>
          <w:i/>
        </w:rPr>
        <w:t>Journal of Climate, 24</w:t>
      </w:r>
      <w:r w:rsidRPr="00650B69">
        <w:t>, 4541-4557</w:t>
      </w:r>
    </w:p>
    <w:p w:rsidR="00650B69" w:rsidRPr="00650B69" w:rsidRDefault="00650B69" w:rsidP="00650B69">
      <w:pPr>
        <w:pStyle w:val="EndNoteBibliography"/>
        <w:spacing w:after="480"/>
      </w:pPr>
      <w:r w:rsidRPr="00650B69">
        <w:t xml:space="preserve">Kennedy, R.E., Yang, Z.G., &amp; Cohen, W.B. (2010). Detecting trends in forest disturbance and recovery using yearly Landsat time series: 1. LandTrendr - Temporal segmentation algorithms. </w:t>
      </w:r>
      <w:r w:rsidRPr="00650B69">
        <w:rPr>
          <w:i/>
        </w:rPr>
        <w:t>Remote Sensing of Environment, 114</w:t>
      </w:r>
      <w:r w:rsidRPr="00650B69">
        <w:t>, 2897-2910</w:t>
      </w:r>
    </w:p>
    <w:p w:rsidR="00650B69" w:rsidRPr="00650B69" w:rsidRDefault="00650B69" w:rsidP="00650B69">
      <w:pPr>
        <w:pStyle w:val="EndNoteBibliography"/>
        <w:spacing w:after="480"/>
      </w:pPr>
      <w:r w:rsidRPr="00650B69">
        <w:lastRenderedPageBreak/>
        <w:t xml:space="preserve">Kim, Y., Kimball, J.S., Zhang, K., &amp; McDonald, K.C. (2012). Satellite detection of increasing Northern Hemisphere non-frozen seasons from 1979 to 2008: Implications for regional vegetation growth. </w:t>
      </w:r>
      <w:r w:rsidRPr="00650B69">
        <w:rPr>
          <w:i/>
        </w:rPr>
        <w:t>Remote Sensing of Environment, 121</w:t>
      </w:r>
      <w:r w:rsidRPr="00650B69">
        <w:t>, 472-487</w:t>
      </w:r>
    </w:p>
    <w:p w:rsidR="00650B69" w:rsidRPr="00650B69" w:rsidRDefault="00650B69" w:rsidP="00650B69">
      <w:pPr>
        <w:pStyle w:val="EndNoteBibliography"/>
        <w:spacing w:after="480"/>
      </w:pPr>
      <w:r w:rsidRPr="00650B69">
        <w:t xml:space="preserve">Kross, A., Fernandes, R., Seaquist, J., &amp; Beaubien, E. (2011). The effect of the temporal resolution of NDVI data on season onset dates and trends across Canadian broadleaf forests. </w:t>
      </w:r>
      <w:r w:rsidRPr="00650B69">
        <w:rPr>
          <w:i/>
        </w:rPr>
        <w:t>Remote Sensing of Environment, 115</w:t>
      </w:r>
      <w:r w:rsidRPr="00650B69">
        <w:t>, 1564-1575</w:t>
      </w:r>
    </w:p>
    <w:p w:rsidR="00650B69" w:rsidRPr="00650B69" w:rsidRDefault="00650B69" w:rsidP="00650B69">
      <w:pPr>
        <w:pStyle w:val="EndNoteBibliography"/>
        <w:spacing w:after="480"/>
      </w:pPr>
      <w:r w:rsidRPr="00650B69">
        <w:t xml:space="preserve">Kuenzer, C., &amp; Knauer, K. (2013). Remote sensing of rice crop areas. </w:t>
      </w:r>
      <w:r w:rsidRPr="00650B69">
        <w:rPr>
          <w:i/>
        </w:rPr>
        <w:t>International Journal of Remote Sensing, 34</w:t>
      </w:r>
      <w:r w:rsidRPr="00650B69">
        <w:t>, 2101-2139</w:t>
      </w:r>
    </w:p>
    <w:p w:rsidR="00650B69" w:rsidRPr="00650B69" w:rsidRDefault="00650B69" w:rsidP="00650B69">
      <w:pPr>
        <w:pStyle w:val="EndNoteBibliography"/>
        <w:spacing w:after="480"/>
      </w:pPr>
      <w:r w:rsidRPr="00650B69">
        <w:t xml:space="preserve">Kumar, A., Chen, M.Y., Hoerling, M., &amp; Eischeid, J. (2013). Do extreme climate events require extreme forcings? </w:t>
      </w:r>
      <w:r w:rsidRPr="00650B69">
        <w:rPr>
          <w:i/>
        </w:rPr>
        <w:t>Geophysical Research Letters, 40</w:t>
      </w:r>
      <w:r w:rsidRPr="00650B69">
        <w:t>, 3440-3445</w:t>
      </w:r>
    </w:p>
    <w:p w:rsidR="00650B69" w:rsidRPr="00650B69" w:rsidRDefault="00650B69" w:rsidP="00650B69">
      <w:pPr>
        <w:pStyle w:val="EndNoteBibliography"/>
        <w:spacing w:after="480"/>
      </w:pPr>
      <w:r w:rsidRPr="00650B69">
        <w:t xml:space="preserve">Kutsch, W.L., Hanan, N., Scholes, B., McHugh, I., Kubheka, W., Eckhardt, H., &amp; Williams, C. (2008). Response of carbon fluxes to water relations in a savanna ecosystem in South Africa. </w:t>
      </w:r>
      <w:r w:rsidRPr="00650B69">
        <w:rPr>
          <w:i/>
        </w:rPr>
        <w:t>Biogeosciences, 5</w:t>
      </w:r>
      <w:r w:rsidRPr="00650B69">
        <w:t>, 1797-1808</w:t>
      </w:r>
    </w:p>
    <w:p w:rsidR="00650B69" w:rsidRPr="00650B69" w:rsidRDefault="00650B69" w:rsidP="00650B69">
      <w:pPr>
        <w:pStyle w:val="EndNoteBibliography"/>
        <w:spacing w:after="480"/>
      </w:pPr>
      <w:r w:rsidRPr="00650B69">
        <w:t xml:space="preserve">Laba, M., Smith, S.D., &amp; Degloria, S.D. (1997). Landsat-based land cover mapping in the lower Yuna River watershed in the Dominican Republic. </w:t>
      </w:r>
      <w:r w:rsidRPr="00650B69">
        <w:rPr>
          <w:i/>
        </w:rPr>
        <w:t>International Journal of Remote Sensing, 18</w:t>
      </w:r>
      <w:r w:rsidRPr="00650B69">
        <w:t>, 3011-3025</w:t>
      </w:r>
    </w:p>
    <w:p w:rsidR="00650B69" w:rsidRPr="00650B69" w:rsidRDefault="00650B69" w:rsidP="00650B69">
      <w:pPr>
        <w:pStyle w:val="EndNoteBibliography"/>
        <w:spacing w:after="480"/>
      </w:pPr>
      <w:r w:rsidRPr="00650B69">
        <w:t xml:space="preserve">Landis, D.A., Gardiner, M.M., van der Werf, W., &amp; Swinton, S.M. (2008). Increasing corn for biofuel production reduces biocontrol services in agricultural landscapes. </w:t>
      </w:r>
      <w:r w:rsidRPr="00650B69">
        <w:rPr>
          <w:i/>
        </w:rPr>
        <w:t>Proceedings of the National Academy of Sciences of the United States of America, 105</w:t>
      </w:r>
      <w:r w:rsidRPr="00650B69">
        <w:t>, 20552-20557</w:t>
      </w:r>
    </w:p>
    <w:p w:rsidR="00650B69" w:rsidRPr="00650B69" w:rsidRDefault="00650B69" w:rsidP="00650B69">
      <w:pPr>
        <w:pStyle w:val="EndNoteBibliography"/>
        <w:spacing w:after="480"/>
      </w:pPr>
      <w:r w:rsidRPr="00650B69">
        <w:t xml:space="preserve">Larcher, W. (2003). </w:t>
      </w:r>
      <w:r w:rsidRPr="00650B69">
        <w:rPr>
          <w:i/>
        </w:rPr>
        <w:t>Larcher, W. Physiological plant ecology</w:t>
      </w:r>
      <w:r w:rsidRPr="00650B69">
        <w:t>. (4th ed.). Berlin: Springer</w:t>
      </w:r>
    </w:p>
    <w:p w:rsidR="00650B69" w:rsidRPr="00650B69" w:rsidRDefault="00650B69" w:rsidP="00650B69">
      <w:pPr>
        <w:pStyle w:val="EndNoteBibliography"/>
        <w:spacing w:after="480"/>
        <w:rPr>
          <w:i/>
        </w:rPr>
      </w:pPr>
      <w:r w:rsidRPr="00650B69">
        <w:t xml:space="preserve">Li, C.S., Mosier, A., Wassmann, R., Cai, Z.C., Zheng, X.H., Huang, Y., Tsuruta, H., Boonjawat, J., &amp; Lantin, R. (2004). Modeling greenhouse gas emissions from rice-based production systems: Sensitivity and upscaling. </w:t>
      </w:r>
      <w:r w:rsidRPr="00650B69">
        <w:rPr>
          <w:i/>
        </w:rPr>
        <w:t>Global Biogeochemical Cycles, 18</w:t>
      </w:r>
    </w:p>
    <w:p w:rsidR="00650B69" w:rsidRPr="00650B69" w:rsidRDefault="00650B69" w:rsidP="00650B69">
      <w:pPr>
        <w:pStyle w:val="EndNoteBibliography"/>
        <w:spacing w:after="480"/>
      </w:pPr>
      <w:r w:rsidRPr="00650B69">
        <w:t xml:space="preserve">Li, P., Feng, Z.M., Jiang, L.G., Liu, Y.J., &amp; Xiao, X.M. (2012). Changes in rice cropping systems in the Poyang Lake Region, China during 2004-2010. </w:t>
      </w:r>
      <w:r w:rsidRPr="00650B69">
        <w:rPr>
          <w:i/>
        </w:rPr>
        <w:t>Journal of Geographical Sciences, 22</w:t>
      </w:r>
      <w:r w:rsidRPr="00650B69">
        <w:t>, 653-668</w:t>
      </w:r>
    </w:p>
    <w:p w:rsidR="00650B69" w:rsidRPr="00650B69" w:rsidRDefault="00650B69" w:rsidP="00650B69">
      <w:pPr>
        <w:pStyle w:val="EndNoteBibliography"/>
        <w:spacing w:after="480"/>
      </w:pPr>
      <w:r w:rsidRPr="00650B69">
        <w:t xml:space="preserve">Li, Z.Q., Yu, G.R., Xiao, X.M., Li, Y.N., Zhao, X.Q., Ren, C.Y., Zhang, L.M., &amp; Fu, Y.L. (2007). Modeling gross primary production of alpine ecosystems in the Tibetan </w:t>
      </w:r>
      <w:r w:rsidRPr="00650B69">
        <w:lastRenderedPageBreak/>
        <w:t xml:space="preserve">Plateau using MODIS images and climate data. </w:t>
      </w:r>
      <w:r w:rsidRPr="00650B69">
        <w:rPr>
          <w:i/>
        </w:rPr>
        <w:t>Remote Sensing of Environment, 107</w:t>
      </w:r>
      <w:r w:rsidRPr="00650B69">
        <w:t>, 510-519</w:t>
      </w:r>
    </w:p>
    <w:p w:rsidR="00650B69" w:rsidRPr="00650B69" w:rsidRDefault="00650B69" w:rsidP="00650B69">
      <w:pPr>
        <w:pStyle w:val="EndNoteBibliography"/>
        <w:spacing w:after="480"/>
      </w:pPr>
      <w:r w:rsidRPr="00650B69">
        <w:t xml:space="preserve">Liu, J., Liu, M., Tian, H., Zhuang, D., Zhang, Z., Zhang, W., Tang, X., &amp; Deng, X. (2005). Spatial and temporal patterns of China's cropland during 1990–2000: An analysis based on Landsat TM data. </w:t>
      </w:r>
      <w:r w:rsidRPr="00650B69">
        <w:rPr>
          <w:i/>
        </w:rPr>
        <w:t>Remote Sensing of Environment, 98</w:t>
      </w:r>
      <w:r w:rsidRPr="00650B69">
        <w:t>, 442-456</w:t>
      </w:r>
    </w:p>
    <w:p w:rsidR="00650B69" w:rsidRPr="00650B69" w:rsidRDefault="00650B69" w:rsidP="00650B69">
      <w:pPr>
        <w:pStyle w:val="EndNoteBibliography"/>
        <w:spacing w:after="480"/>
      </w:pPr>
      <w:r w:rsidRPr="00650B69">
        <w:t xml:space="preserve">Liu, Y., Zhou, Y., Ju, W., Wang, S., Wu, X., He, M., &amp; Zhu, G. (2014). Impacts of droughts on carbon sequestration by China's terrestrial ecosystems from 2000 to 2011. </w:t>
      </w:r>
      <w:r w:rsidRPr="00650B69">
        <w:rPr>
          <w:i/>
        </w:rPr>
        <w:t>Biogeosciences, 11</w:t>
      </w:r>
      <w:r w:rsidRPr="00650B69">
        <w:t>, 2583-2599</w:t>
      </w:r>
    </w:p>
    <w:p w:rsidR="00650B69" w:rsidRPr="00650B69" w:rsidRDefault="00650B69" w:rsidP="00650B69">
      <w:pPr>
        <w:pStyle w:val="EndNoteBibliography"/>
        <w:spacing w:after="480"/>
      </w:pPr>
      <w:r w:rsidRPr="00650B69">
        <w:t xml:space="preserve">Lobell, D.B., &amp; Asner, G.P. (2003). Climate and Management Contributions to Recent Trends in U.S. Agricultural Yields. </w:t>
      </w:r>
      <w:r w:rsidRPr="00650B69">
        <w:rPr>
          <w:i/>
        </w:rPr>
        <w:t>Science, 299</w:t>
      </w:r>
      <w:r w:rsidRPr="00650B69">
        <w:t>, 1032</w:t>
      </w:r>
    </w:p>
    <w:p w:rsidR="00650B69" w:rsidRPr="00650B69" w:rsidRDefault="00650B69" w:rsidP="00650B69">
      <w:pPr>
        <w:pStyle w:val="EndNoteBibliography"/>
        <w:spacing w:after="480"/>
      </w:pPr>
      <w:r w:rsidRPr="00650B69">
        <w:t xml:space="preserve">Loveland, T.R., Reed, B.C., Brown, J.F., Ohlen, D.O., Zhu, Z., Yang, L., &amp; Merchant, J.W. (2000). Development of a global land cover characteristics database and IGBP DISCover from 1 km AVHRR data. </w:t>
      </w:r>
      <w:r w:rsidRPr="00650B69">
        <w:rPr>
          <w:i/>
        </w:rPr>
        <w:t>International Journal of Remote Sensing, 21</w:t>
      </w:r>
      <w:r w:rsidRPr="00650B69">
        <w:t>, 1303-1330</w:t>
      </w:r>
    </w:p>
    <w:p w:rsidR="00650B69" w:rsidRPr="00650B69" w:rsidRDefault="00650B69" w:rsidP="00650B69">
      <w:pPr>
        <w:pStyle w:val="EndNoteBibliography"/>
        <w:spacing w:after="480"/>
      </w:pPr>
      <w:r w:rsidRPr="00650B69">
        <w:t xml:space="preserve">Ludwig, F., de Kroon, H., Berendse, F., &amp; Prins, H.H.T. (2004). The influence of savanna trees on nutrient, water and light availability and the understorey vegetation. </w:t>
      </w:r>
      <w:r w:rsidRPr="00650B69">
        <w:rPr>
          <w:i/>
        </w:rPr>
        <w:t>Plant Ecology, 170</w:t>
      </w:r>
      <w:r w:rsidRPr="00650B69">
        <w:t>, 93-105</w:t>
      </w:r>
    </w:p>
    <w:p w:rsidR="00650B69" w:rsidRPr="00650B69" w:rsidRDefault="00650B69" w:rsidP="00650B69">
      <w:pPr>
        <w:pStyle w:val="EndNoteBibliography"/>
        <w:spacing w:after="480"/>
      </w:pPr>
      <w:r w:rsidRPr="00650B69">
        <w:t xml:space="preserve">Mallya, G., Zhao, L., Song, X.C., Niyogi, D., &amp; Govindaraju, R.S. (2013). 2012 Midwest Drought in the United States. </w:t>
      </w:r>
      <w:r w:rsidRPr="00650B69">
        <w:rPr>
          <w:i/>
        </w:rPr>
        <w:t>Journal of Hydrologic Engineering, 18</w:t>
      </w:r>
      <w:r w:rsidRPr="00650B69">
        <w:t>, 737-745</w:t>
      </w:r>
    </w:p>
    <w:p w:rsidR="00650B69" w:rsidRPr="00650B69" w:rsidRDefault="00650B69" w:rsidP="00650B69">
      <w:pPr>
        <w:pStyle w:val="EndNoteBibliography"/>
        <w:spacing w:after="480"/>
      </w:pPr>
      <w:r w:rsidRPr="00650B69">
        <w:t xml:space="preserve">Markovic, M., Jones, C.G., Winger, K., &amp; Paquin, D. (2009). The surface radiation budget over North America: gridded data assessment and evaluation of regional climate models. </w:t>
      </w:r>
      <w:r w:rsidRPr="00650B69">
        <w:rPr>
          <w:i/>
        </w:rPr>
        <w:t>International Journal of Climatology, 29</w:t>
      </w:r>
      <w:r w:rsidRPr="00650B69">
        <w:t>, 2226-2240</w:t>
      </w:r>
    </w:p>
    <w:p w:rsidR="00650B69" w:rsidRPr="00650B69" w:rsidRDefault="00650B69" w:rsidP="00650B69">
      <w:pPr>
        <w:pStyle w:val="EndNoteBibliography"/>
        <w:spacing w:after="480"/>
      </w:pPr>
      <w:r w:rsidRPr="00650B69">
        <w:t xml:space="preserve">Masek, J.G., Huang, C.Q., Wolfe, R., Cohen, W., Hall, F., Kutler, J., &amp; Nelson, P. (2008). North American forest disturbance mapped from a decadal Landsat record. </w:t>
      </w:r>
      <w:r w:rsidRPr="00650B69">
        <w:rPr>
          <w:i/>
        </w:rPr>
        <w:t>Remote Sensing of Environment, 112</w:t>
      </w:r>
      <w:r w:rsidRPr="00650B69">
        <w:t>, 2914-2926</w:t>
      </w:r>
    </w:p>
    <w:p w:rsidR="00650B69" w:rsidRPr="00650B69" w:rsidRDefault="00650B69" w:rsidP="00650B69">
      <w:pPr>
        <w:pStyle w:val="EndNoteBibliography"/>
        <w:spacing w:after="480"/>
      </w:pPr>
      <w:r w:rsidRPr="00650B69">
        <w:t xml:space="preserve">McCloy, K.R., Smith, F.R., &amp; Robinson, M.R. (1987). Monitoring rice areas using LANDSAT MSS data. </w:t>
      </w:r>
      <w:r w:rsidRPr="00650B69">
        <w:rPr>
          <w:i/>
        </w:rPr>
        <w:t>International Journal of Remote Sensing, 8</w:t>
      </w:r>
      <w:r w:rsidRPr="00650B69">
        <w:t>, 741-749</w:t>
      </w:r>
    </w:p>
    <w:p w:rsidR="00650B69" w:rsidRPr="00650B69" w:rsidRDefault="00650B69" w:rsidP="00650B69">
      <w:pPr>
        <w:pStyle w:val="EndNoteBibliography"/>
        <w:spacing w:after="480"/>
      </w:pPr>
      <w:r w:rsidRPr="00650B69">
        <w:t xml:space="preserve">McGuire, A.D., Melillo, J.M., Joyce, L.A., Kicklighter, D.W., Grace, A.L., Moore, B., III, &amp; Vorosmarty, C.J. (1992). Interactions between carbon and nitrogen dynamics in </w:t>
      </w:r>
      <w:r w:rsidRPr="00650B69">
        <w:lastRenderedPageBreak/>
        <w:t xml:space="preserve">estimating net primary productivity for potential vegetation in North America. </w:t>
      </w:r>
      <w:r w:rsidRPr="00650B69">
        <w:rPr>
          <w:i/>
        </w:rPr>
        <w:t>Global Biogeochemical Cycles, 6</w:t>
      </w:r>
      <w:r w:rsidRPr="00650B69">
        <w:t>, 101-124</w:t>
      </w:r>
    </w:p>
    <w:p w:rsidR="00650B69" w:rsidRPr="00650B69" w:rsidRDefault="00650B69" w:rsidP="00650B69">
      <w:pPr>
        <w:pStyle w:val="EndNoteBibliography"/>
        <w:spacing w:after="480"/>
      </w:pPr>
      <w:r w:rsidRPr="00650B69">
        <w:t xml:space="preserve">McKee, T.B., Doesken, N.J., &amp; Kleist, J. (1993). The relationship of drought frequency and duration to time scales. In, </w:t>
      </w:r>
      <w:r w:rsidRPr="00650B69">
        <w:rPr>
          <w:i/>
        </w:rPr>
        <w:t>Proceedings of the Eighth conference on applied climatolog</w:t>
      </w:r>
      <w:r w:rsidRPr="00650B69">
        <w:t xml:space="preserve"> (pp. 17 - 22). Anaheim, California</w:t>
      </w:r>
    </w:p>
    <w:p w:rsidR="00650B69" w:rsidRPr="00650B69" w:rsidRDefault="00650B69" w:rsidP="00650B69">
      <w:pPr>
        <w:pStyle w:val="EndNoteBibliography"/>
        <w:spacing w:after="480"/>
      </w:pPr>
      <w:r w:rsidRPr="00650B69">
        <w:t xml:space="preserve">Merbold, L., Ardo, J., Arneth, A., Scholes, R.J., Nouvellon, Y., de Grandcourt, A., Archibald, S., Bonnefond, J.M., Boulain, N., Brueggemann, N., Bruemmer, C., Cappelaere, B., Ceschia, E., El-Khidir, H.A.M., El-Tahir, B.A., Falk, U., Lloyd, J., Kergoat, L., Le Dantec, V., Mougin, E., Muchinda, M., Mukelabai, M.M., Ramier, D., Roupsard, O., Timouk, F., Veenendaal, E.M., &amp; Kutsch, W.L. (2009). Precipitation as driver of carbon fluxes in 11 African ecosystems. </w:t>
      </w:r>
      <w:r w:rsidRPr="00650B69">
        <w:rPr>
          <w:i/>
        </w:rPr>
        <w:t>Biogeosciences, 6</w:t>
      </w:r>
      <w:r w:rsidRPr="00650B69">
        <w:t>, 1027-1041</w:t>
      </w:r>
    </w:p>
    <w:p w:rsidR="00650B69" w:rsidRPr="00650B69" w:rsidRDefault="00650B69" w:rsidP="00650B69">
      <w:pPr>
        <w:pStyle w:val="EndNoteBibliography"/>
        <w:spacing w:after="480"/>
      </w:pPr>
      <w:r w:rsidRPr="00650B69">
        <w:t>Merbold, L., Ziegler, W., Mukelabai, M.M., &amp; Kutsch, W.L. (2011). Spatial and temporal variation of CO</w:t>
      </w:r>
      <w:r w:rsidRPr="00650B69">
        <w:rPr>
          <w:vertAlign w:val="subscript"/>
        </w:rPr>
        <w:t>2</w:t>
      </w:r>
      <w:r w:rsidRPr="00650B69">
        <w:t xml:space="preserve"> efflux along a disturbance gradient in a miombo woodland in Western Zambia. </w:t>
      </w:r>
      <w:r w:rsidRPr="00650B69">
        <w:rPr>
          <w:i/>
        </w:rPr>
        <w:t>Biogeosciences, 8</w:t>
      </w:r>
      <w:r w:rsidRPr="00650B69">
        <w:t>, 147-164</w:t>
      </w:r>
    </w:p>
    <w:p w:rsidR="00650B69" w:rsidRPr="00650B69" w:rsidRDefault="00650B69" w:rsidP="00650B69">
      <w:pPr>
        <w:pStyle w:val="EndNoteBibliography"/>
        <w:spacing w:after="480"/>
      </w:pPr>
      <w:r w:rsidRPr="00650B69">
        <w:t xml:space="preserve">Mesinger, F., DiMego, G., Kalnay, E., Mitchell, K., Shafran, P.C., Ebisuzaki, W., Jovic, D., Woollen, J., Rogers, E., Berbery, E.H., Ek, M.B., Fan, Y., Grumbine, R., Higgins, W., Li, H., Lin, Y., Manikin, G., Parrish, D., &amp; Shi, W. (2006). North American regional reanalysis. </w:t>
      </w:r>
      <w:r w:rsidRPr="00650B69">
        <w:rPr>
          <w:i/>
        </w:rPr>
        <w:t>Bulletin of the American Meteorological Society, 87</w:t>
      </w:r>
      <w:r w:rsidRPr="00650B69">
        <w:t>, 343-360</w:t>
      </w:r>
    </w:p>
    <w:p w:rsidR="00650B69" w:rsidRPr="00650B69" w:rsidRDefault="00650B69" w:rsidP="00650B69">
      <w:pPr>
        <w:pStyle w:val="EndNoteBibliography"/>
        <w:spacing w:after="480"/>
      </w:pPr>
      <w:r w:rsidRPr="00650B69">
        <w:t xml:space="preserve">Meyers, T.P., &amp; Hollinger, S.E. (2004). An assessment of storage terms in the surface energy balance of maize and soybean. </w:t>
      </w:r>
      <w:r w:rsidRPr="00650B69">
        <w:rPr>
          <w:i/>
        </w:rPr>
        <w:t>Agricultural and Forest Meteorology, 125</w:t>
      </w:r>
      <w:r w:rsidRPr="00650B69">
        <w:t>, 105-115</w:t>
      </w:r>
    </w:p>
    <w:p w:rsidR="00650B69" w:rsidRPr="00650B69" w:rsidRDefault="00650B69" w:rsidP="00650B69">
      <w:pPr>
        <w:pStyle w:val="EndNoteBibliography"/>
        <w:spacing w:after="480"/>
        <w:rPr>
          <w:i/>
        </w:rPr>
      </w:pPr>
      <w:r w:rsidRPr="00650B69">
        <w:t xml:space="preserve">Monfreda, C., Ramankutty, N., &amp; Foley, J.A. (2008). Farming the planet: 2. Geographic distribution of crop areas, yields, physiological types, and net primary production in the year 2000. </w:t>
      </w:r>
      <w:r w:rsidRPr="00650B69">
        <w:rPr>
          <w:i/>
        </w:rPr>
        <w:t>Global Biogeochemical Cycles, 22</w:t>
      </w:r>
    </w:p>
    <w:p w:rsidR="00650B69" w:rsidRPr="00650B69" w:rsidRDefault="00650B69" w:rsidP="00650B69">
      <w:pPr>
        <w:pStyle w:val="EndNoteBibliography"/>
        <w:spacing w:after="480"/>
      </w:pPr>
      <w:r w:rsidRPr="00650B69">
        <w:t xml:space="preserve">Monteith, J.L. (1972a). Solar-Radiation and Productivity in Tropical Ecosystems. </w:t>
      </w:r>
      <w:r w:rsidRPr="00650B69">
        <w:rPr>
          <w:i/>
        </w:rPr>
        <w:t>Journal of Applied Ecology, 9</w:t>
      </w:r>
      <w:r w:rsidRPr="00650B69">
        <w:t>, 747-766</w:t>
      </w:r>
    </w:p>
    <w:p w:rsidR="00650B69" w:rsidRPr="00650B69" w:rsidRDefault="00650B69" w:rsidP="00650B69">
      <w:pPr>
        <w:pStyle w:val="EndNoteBibliography"/>
        <w:spacing w:after="480"/>
      </w:pPr>
      <w:r w:rsidRPr="00650B69">
        <w:t xml:space="preserve">Monteith, J.L. (1972b). Solar radiation and productivity in tropical ecosystems. </w:t>
      </w:r>
      <w:r w:rsidRPr="00650B69">
        <w:rPr>
          <w:i/>
        </w:rPr>
        <w:t>Journal of Applied Ecology</w:t>
      </w:r>
      <w:r w:rsidRPr="00650B69">
        <w:t>, 747-766</w:t>
      </w:r>
    </w:p>
    <w:p w:rsidR="00650B69" w:rsidRPr="00650B69" w:rsidRDefault="00650B69" w:rsidP="00650B69">
      <w:pPr>
        <w:pStyle w:val="EndNoteBibliography"/>
        <w:spacing w:after="480"/>
      </w:pPr>
      <w:r w:rsidRPr="00650B69">
        <w:t xml:space="preserve">Monteith, J.L., &amp; Moss, C.J. (1977). </w:t>
      </w:r>
      <w:r w:rsidRPr="00650B69">
        <w:rPr>
          <w:i/>
        </w:rPr>
        <w:t>Climate and the Efficiency of Crop Production in Britain [and Discussion]</w:t>
      </w:r>
      <w:r w:rsidRPr="00650B69">
        <w:t xml:space="preserve">. </w:t>
      </w:r>
    </w:p>
    <w:p w:rsidR="00650B69" w:rsidRPr="00650B69" w:rsidRDefault="00650B69" w:rsidP="00650B69">
      <w:pPr>
        <w:pStyle w:val="EndNoteBibliography"/>
        <w:spacing w:after="480"/>
      </w:pPr>
      <w:r w:rsidRPr="00650B69">
        <w:lastRenderedPageBreak/>
        <w:t xml:space="preserve">Montgomery, D.R. (2007). Soil erosion and agricultural sustainability. </w:t>
      </w:r>
      <w:r w:rsidRPr="00650B69">
        <w:rPr>
          <w:i/>
        </w:rPr>
        <w:t>Proceedings of the National Academy of Sciences of the United States of America, 104</w:t>
      </w:r>
      <w:r w:rsidRPr="00650B69">
        <w:t>, 13268-13272</w:t>
      </w:r>
    </w:p>
    <w:p w:rsidR="00650B69" w:rsidRPr="00650B69" w:rsidRDefault="00650B69" w:rsidP="00650B69">
      <w:pPr>
        <w:pStyle w:val="EndNoteBibliography"/>
        <w:spacing w:after="480"/>
      </w:pPr>
      <w:r w:rsidRPr="00650B69">
        <w:t xml:space="preserve">Moody, A., &amp; Johnson, D.M. (2001). Land-surface phenologies from AVHRR using the discrete fourier transform. </w:t>
      </w:r>
      <w:r w:rsidRPr="00650B69">
        <w:rPr>
          <w:i/>
        </w:rPr>
        <w:t>Remote Sensing of Environment, 75</w:t>
      </w:r>
      <w:r w:rsidRPr="00650B69">
        <w:t>, 305-323</w:t>
      </w:r>
    </w:p>
    <w:p w:rsidR="00650B69" w:rsidRPr="00650B69" w:rsidRDefault="00650B69" w:rsidP="00650B69">
      <w:pPr>
        <w:pStyle w:val="EndNoteBibliography"/>
        <w:spacing w:after="480"/>
      </w:pPr>
      <w:r w:rsidRPr="00650B69">
        <w:t xml:space="preserve">Moureaux, C., Debacq, A., Hoyaux, J., Suleau, M., Tourneur, D., Vancutsem, F., Bodson, B., &amp; Aubinet, M. (2008). Carbon balance assessment of a Belgian winter wheat crop (Triticum aestivum L.). </w:t>
      </w:r>
      <w:r w:rsidRPr="00650B69">
        <w:rPr>
          <w:i/>
        </w:rPr>
        <w:t>Global Change Biology, 14</w:t>
      </w:r>
      <w:r w:rsidRPr="00650B69">
        <w:t>, 1353-1366</w:t>
      </w:r>
    </w:p>
    <w:p w:rsidR="00650B69" w:rsidRPr="00650B69" w:rsidRDefault="00650B69" w:rsidP="00650B69">
      <w:pPr>
        <w:pStyle w:val="EndNoteBibliography"/>
        <w:spacing w:after="480"/>
      </w:pPr>
      <w:r w:rsidRPr="00650B69">
        <w:t xml:space="preserve">Nguyen, N.V., &amp; Ferrero, A. (2006). Meeting the challenges of global rice production. </w:t>
      </w:r>
      <w:r w:rsidRPr="00650B69">
        <w:rPr>
          <w:i/>
        </w:rPr>
        <w:t>Paddy and Water Environment, 4</w:t>
      </w:r>
      <w:r w:rsidRPr="00650B69">
        <w:t>, 1-9</w:t>
      </w:r>
    </w:p>
    <w:p w:rsidR="00650B69" w:rsidRPr="00650B69" w:rsidRDefault="00650B69" w:rsidP="00650B69">
      <w:pPr>
        <w:pStyle w:val="EndNoteBibliography"/>
        <w:spacing w:after="480"/>
      </w:pPr>
      <w:r w:rsidRPr="00650B69">
        <w:t xml:space="preserve">Noormets, A., Gavazzi, M.J., Mcnulty, S.G., Domec, J.C., Sun, G., King, J.S., &amp; Chen, J.Q. (2010). Response of carbon fluxes to drought in a coastal plain loblolly pine forest. </w:t>
      </w:r>
      <w:r w:rsidRPr="00650B69">
        <w:rPr>
          <w:i/>
        </w:rPr>
        <w:t>Global Change Biology, 16</w:t>
      </w:r>
      <w:r w:rsidRPr="00650B69">
        <w:t>, 272-287</w:t>
      </w:r>
    </w:p>
    <w:p w:rsidR="00650B69" w:rsidRPr="00650B69" w:rsidRDefault="00650B69" w:rsidP="00650B69">
      <w:pPr>
        <w:pStyle w:val="EndNoteBibliography"/>
        <w:spacing w:after="480"/>
      </w:pPr>
      <w:r w:rsidRPr="00650B69">
        <w:t xml:space="preserve">Okamoto, K., &amp; Fukuhara, M. (1996). Estimation of paddy field area using the area ratio of categories in each mixel of Landsat TM. </w:t>
      </w:r>
      <w:r w:rsidRPr="00650B69">
        <w:rPr>
          <w:i/>
        </w:rPr>
        <w:t>International Journal of Remote Sensing, 17</w:t>
      </w:r>
      <w:r w:rsidRPr="00650B69">
        <w:t>, 1735-1749</w:t>
      </w:r>
    </w:p>
    <w:p w:rsidR="00650B69" w:rsidRPr="00650B69" w:rsidRDefault="00650B69" w:rsidP="00650B69">
      <w:pPr>
        <w:pStyle w:val="EndNoteBibliography"/>
        <w:spacing w:after="480"/>
      </w:pPr>
      <w:r w:rsidRPr="00650B69">
        <w:t xml:space="preserve">Okamoto, K., Yamakawa, S., &amp; Kawashima, H. (1998). Estimation of flood damage to rice production in North Korea in 1995. </w:t>
      </w:r>
      <w:r w:rsidRPr="00650B69">
        <w:rPr>
          <w:i/>
        </w:rPr>
        <w:t>International Journal of Remote Sensing, 19</w:t>
      </w:r>
      <w:r w:rsidRPr="00650B69">
        <w:t>, 365-371</w:t>
      </w:r>
    </w:p>
    <w:p w:rsidR="00650B69" w:rsidRPr="00650B69" w:rsidRDefault="00650B69" w:rsidP="00650B69">
      <w:pPr>
        <w:pStyle w:val="EndNoteBibliography"/>
        <w:spacing w:after="480"/>
      </w:pPr>
      <w:r w:rsidRPr="00650B69">
        <w:t xml:space="preserve">Oliveira, T., Carvalho, L., Oliveira, L., Lacerda, W., &amp; J., A.F. (2012). NDVI time series for mapping phenological variability of forests across the cerrado biome in Minas Gerais, Brazil. </w:t>
      </w:r>
      <w:r w:rsidRPr="00650B69">
        <w:rPr>
          <w:i/>
        </w:rPr>
        <w:t>Phenology and Climate Change</w:t>
      </w:r>
      <w:r w:rsidRPr="00650B69">
        <w:t xml:space="preserve"> (pp. 253-272): InTech</w:t>
      </w:r>
    </w:p>
    <w:p w:rsidR="00650B69" w:rsidRPr="00650B69" w:rsidRDefault="00650B69" w:rsidP="00650B69">
      <w:pPr>
        <w:pStyle w:val="EndNoteBibliography"/>
        <w:spacing w:after="480"/>
      </w:pPr>
      <w:r w:rsidRPr="00650B69">
        <w:t xml:space="preserve">Otkin, J.A., Anderson, M.C., Hain, C., Mladenova, I.E., Basara, J.B., &amp; Svoboda, M. (2013). Examining Rapid Onset Drought Development Using the Thermal Infrared-Based Evaporative Stress Index. </w:t>
      </w:r>
      <w:r w:rsidRPr="00650B69">
        <w:rPr>
          <w:i/>
        </w:rPr>
        <w:t>Journal of Hydrometeorology, 14</w:t>
      </w:r>
      <w:r w:rsidRPr="00650B69">
        <w:t>, 1057-1074</w:t>
      </w:r>
    </w:p>
    <w:p w:rsidR="00650B69" w:rsidRPr="00650B69" w:rsidRDefault="00650B69" w:rsidP="00650B69">
      <w:pPr>
        <w:pStyle w:val="EndNoteBibliography"/>
        <w:spacing w:after="480"/>
      </w:pPr>
      <w:r w:rsidRPr="00650B69">
        <w:t xml:space="preserve">Panigrahy, S., &amp; Parihar, J.S. (1992). Role of middle infrared bands of Landsat Thematic Mapper in determining the classification accuracy of rice. </w:t>
      </w:r>
      <w:r w:rsidRPr="00650B69">
        <w:rPr>
          <w:i/>
        </w:rPr>
        <w:t>International Journal of Remote Sensing, 13</w:t>
      </w:r>
      <w:r w:rsidRPr="00650B69">
        <w:t>, 2943-2949</w:t>
      </w:r>
    </w:p>
    <w:p w:rsidR="00650B69" w:rsidRPr="00650B69" w:rsidRDefault="00650B69" w:rsidP="00650B69">
      <w:pPr>
        <w:pStyle w:val="EndNoteBibliography"/>
        <w:spacing w:after="480"/>
      </w:pPr>
      <w:r w:rsidRPr="00650B69">
        <w:lastRenderedPageBreak/>
        <w:t xml:space="preserve">Papaioannou, G., Papanikolaou, N., &amp; Retalis, D. (1993). Relationships of Photosynthetically Active Radiation and Shortwave Irradiance. </w:t>
      </w:r>
      <w:r w:rsidRPr="00650B69">
        <w:rPr>
          <w:i/>
        </w:rPr>
        <w:t>Theoretical and Applied Climatology, 48</w:t>
      </w:r>
      <w:r w:rsidRPr="00650B69">
        <w:t>, 23-27</w:t>
      </w:r>
    </w:p>
    <w:p w:rsidR="00650B69" w:rsidRPr="00650B69" w:rsidRDefault="00650B69" w:rsidP="00650B69">
      <w:pPr>
        <w:pStyle w:val="EndNoteBibliography"/>
        <w:spacing w:after="480"/>
      </w:pPr>
      <w:r w:rsidRPr="00650B69">
        <w:t xml:space="preserve">Papale, D., Reichstein, M., Aubinet, M., Canfora, E., Bernhofer, C., Kutsch, W., Longdoz, B., Rambal, S., Valentini, R., Vesala, T., &amp; Yakir, D. (2006). Towards a standardized processing of Net Ecosystem Exchange measured with eddy covariance technique: algorithms and uncertainty estimation. </w:t>
      </w:r>
      <w:r w:rsidRPr="00650B69">
        <w:rPr>
          <w:i/>
        </w:rPr>
        <w:t>Biogeosciences, 3</w:t>
      </w:r>
      <w:r w:rsidRPr="00650B69">
        <w:t>, 571-583</w:t>
      </w:r>
    </w:p>
    <w:p w:rsidR="00650B69" w:rsidRPr="00650B69" w:rsidRDefault="00650B69" w:rsidP="00650B69">
      <w:pPr>
        <w:pStyle w:val="EndNoteBibliography"/>
        <w:spacing w:after="480"/>
      </w:pPr>
      <w:r w:rsidRPr="00650B69">
        <w:t xml:space="preserve">Papale, D., &amp; Valentini, A. (2003). A new assessment of European forests carbon exchanges by eddy fluxes and artificial neural network spatialization. </w:t>
      </w:r>
      <w:r w:rsidRPr="00650B69">
        <w:rPr>
          <w:i/>
        </w:rPr>
        <w:t>Global Change Biology, 9</w:t>
      </w:r>
      <w:r w:rsidRPr="00650B69">
        <w:t>, 525-535</w:t>
      </w:r>
    </w:p>
    <w:p w:rsidR="00650B69" w:rsidRPr="00650B69" w:rsidRDefault="00650B69" w:rsidP="00650B69">
      <w:pPr>
        <w:pStyle w:val="EndNoteBibliography"/>
        <w:spacing w:after="480"/>
        <w:rPr>
          <w:i/>
        </w:rPr>
      </w:pPr>
      <w:r w:rsidRPr="00650B69">
        <w:t xml:space="preserve">Park, S., &amp; Miura, T. (2011). Moderate-resolution imaging spectroradiometer-based vegetation indices and their fidelity in the tropics. </w:t>
      </w:r>
      <w:r w:rsidRPr="00650B69">
        <w:rPr>
          <w:i/>
        </w:rPr>
        <w:t>Journal of Applied Remote Sensing, 5</w:t>
      </w:r>
    </w:p>
    <w:p w:rsidR="00650B69" w:rsidRPr="00650B69" w:rsidRDefault="00650B69" w:rsidP="00650B69">
      <w:pPr>
        <w:pStyle w:val="EndNoteBibliography"/>
        <w:spacing w:after="480"/>
      </w:pPr>
      <w:r w:rsidRPr="00650B69">
        <w:t xml:space="preserve">Peng, Y., &amp; Gitelson, A.A. (2011). Application of chlorophyll-related vegetation indices for remote estimation of maize productivity. </w:t>
      </w:r>
      <w:r w:rsidRPr="00650B69">
        <w:rPr>
          <w:i/>
        </w:rPr>
        <w:t>Agricultural and Forest Meteorology, 151</w:t>
      </w:r>
      <w:r w:rsidRPr="00650B69">
        <w:t>, 1267-1276</w:t>
      </w:r>
    </w:p>
    <w:p w:rsidR="00650B69" w:rsidRPr="00650B69" w:rsidRDefault="00650B69" w:rsidP="00650B69">
      <w:pPr>
        <w:pStyle w:val="EndNoteBibliography"/>
        <w:spacing w:after="480"/>
      </w:pPr>
      <w:r w:rsidRPr="00650B69">
        <w:t xml:space="preserve">Peng, Y., &amp; Gitelson, A.A. (2012). Remote estimation of gross primary productivity in soybean and maize based on total crop chlorophyll content. </w:t>
      </w:r>
      <w:r w:rsidRPr="00650B69">
        <w:rPr>
          <w:i/>
        </w:rPr>
        <w:t>Remote Sensing of Environment, 117</w:t>
      </w:r>
      <w:r w:rsidRPr="00650B69">
        <w:t>, 440-448</w:t>
      </w:r>
    </w:p>
    <w:p w:rsidR="00650B69" w:rsidRPr="00650B69" w:rsidRDefault="00650B69" w:rsidP="00650B69">
      <w:pPr>
        <w:pStyle w:val="EndNoteBibliography"/>
        <w:spacing w:after="480"/>
      </w:pPr>
      <w:r w:rsidRPr="00650B69">
        <w:t xml:space="preserve">Peng, Y., Gitelson, A.A., Keydan, G., Rundquist, D.C., &amp; Moses, W. (2011). Remote estimation of gross primary production in maize and support for a new paradigm based on total crop chlorophyll content. </w:t>
      </w:r>
      <w:r w:rsidRPr="00650B69">
        <w:rPr>
          <w:i/>
        </w:rPr>
        <w:t>Remote Sensing of Environment, 115</w:t>
      </w:r>
      <w:r w:rsidRPr="00650B69">
        <w:t>, 978-989</w:t>
      </w:r>
    </w:p>
    <w:p w:rsidR="00650B69" w:rsidRPr="00650B69" w:rsidRDefault="00650B69" w:rsidP="00650B69">
      <w:pPr>
        <w:pStyle w:val="EndNoteBibliography"/>
        <w:spacing w:after="480"/>
      </w:pPr>
      <w:r w:rsidRPr="00650B69">
        <w:t xml:space="preserve">Phillips, O.L., van der Heijden, G., Lewis, S.L., Lopez-Gonzalez, G., Aragao, L.E.O.C., Lloyd, J., Malhi, Y., Monteagudo, A., Almeida, S., Davila, E.A., Amaral, I., Andelman, S., Andrade, A., Arroyo, L., Aymard, G., Baker, T.R., Blanc, L., Bonal, D., de Oliveira, A.C.A., Chao, K.J., Cardozo, N.D., da Costa, L., Feldpausch, T.R., Fisher, J.B., Fyllas, N.M., Freitas, M.A., Galbraith, D., Gloor, E., Higuchi, N., Honorio, E., Jimenez, E., Keeling, H., Killeen, T.J., Lovett, J.C., Meir, P., Mendoza, C., Morel, A., Vargas, P.N., Patino, S., Peh, K.S.H., Cruz, A.P., Prieto, A., Quesada, C.A., Ramirez, F., Ramirez, H., Rudas, A., Salamao, R., Schwarz, M., Silva, J., Silveira, M., Slik, J.W.F., Sonke, B., Thomas, A.S., Stropp, J., Taplin, J.R.D., Vasquez, R., &amp; Vilanova, E. (2010). Drought-mortality relationships for tropical forests. </w:t>
      </w:r>
      <w:r w:rsidRPr="00650B69">
        <w:rPr>
          <w:i/>
        </w:rPr>
        <w:t>New Phytologist, 187</w:t>
      </w:r>
      <w:r w:rsidRPr="00650B69">
        <w:t>, 631-646</w:t>
      </w:r>
    </w:p>
    <w:p w:rsidR="00650B69" w:rsidRPr="00650B69" w:rsidRDefault="00650B69" w:rsidP="00650B69">
      <w:pPr>
        <w:pStyle w:val="EndNoteBibliography"/>
        <w:spacing w:after="480"/>
      </w:pPr>
      <w:r w:rsidRPr="00650B69">
        <w:lastRenderedPageBreak/>
        <w:t xml:space="preserve">Pinker, R.T., Zhao, M.S., Wang, H.M., &amp; Wood, E.F. (2010). Impact of satellite based PAR on estimates of terrestrial net primary productivity. </w:t>
      </w:r>
      <w:r w:rsidRPr="00650B69">
        <w:rPr>
          <w:i/>
        </w:rPr>
        <w:t>International Journal of Remote Sensing, 31</w:t>
      </w:r>
      <w:r w:rsidRPr="00650B69">
        <w:t>, 5221-5237</w:t>
      </w:r>
    </w:p>
    <w:p w:rsidR="00650B69" w:rsidRPr="00650B69" w:rsidRDefault="00650B69" w:rsidP="00650B69">
      <w:pPr>
        <w:pStyle w:val="EndNoteBibliography"/>
        <w:spacing w:after="480"/>
        <w:rPr>
          <w:i/>
        </w:rPr>
      </w:pPr>
      <w:r w:rsidRPr="00650B69">
        <w:t xml:space="preserve">Potter, C., S. Klooster, V. Genovese, C. Hiatt, S. Boriah, V. Kumar, V. Mithal, A. Garg (2012). Terrestrial ecosystem carbon fluxes predicted from MODIS satellite data and large-scale disturbance modeling. </w:t>
      </w:r>
      <w:r w:rsidRPr="00650B69">
        <w:rPr>
          <w:i/>
        </w:rPr>
        <w:t>national Journal of Geosciences</w:t>
      </w:r>
    </w:p>
    <w:p w:rsidR="00650B69" w:rsidRPr="00650B69" w:rsidRDefault="00650B69" w:rsidP="00650B69">
      <w:pPr>
        <w:pStyle w:val="EndNoteBibliography"/>
        <w:spacing w:after="480"/>
      </w:pPr>
      <w:r w:rsidRPr="00650B69">
        <w:t xml:space="preserve">Potter, C.S., Randerson, J.T., Field, C.B., Matson, P.A., Vitousek, P.M., Mooney, H.A., &amp; Klooster, S.A. (1993). Terrestrial Ecosystem Production - a Process Model-Based on Global Satellite and Surface Data. </w:t>
      </w:r>
      <w:r w:rsidRPr="00650B69">
        <w:rPr>
          <w:i/>
        </w:rPr>
        <w:t>Global Biogeochemical Cycles, 7</w:t>
      </w:r>
      <w:r w:rsidRPr="00650B69">
        <w:t>, 811-841</w:t>
      </w:r>
    </w:p>
    <w:p w:rsidR="00650B69" w:rsidRPr="00650B69" w:rsidRDefault="00650B69" w:rsidP="00650B69">
      <w:pPr>
        <w:pStyle w:val="EndNoteBibliography"/>
        <w:spacing w:after="480"/>
      </w:pPr>
      <w:r w:rsidRPr="00650B69">
        <w:t xml:space="preserve">Prince, S.D., Goetz, S.J., &amp; Goward, S.N. (1995). Monitoring Primary Production from Earth Observing Satellites. </w:t>
      </w:r>
      <w:r w:rsidRPr="00650B69">
        <w:rPr>
          <w:i/>
        </w:rPr>
        <w:t>Water Air and Soil Pollution, 82</w:t>
      </w:r>
      <w:r w:rsidRPr="00650B69">
        <w:t>, 509-522</w:t>
      </w:r>
    </w:p>
    <w:p w:rsidR="00650B69" w:rsidRPr="00650B69" w:rsidRDefault="00650B69" w:rsidP="00650B69">
      <w:pPr>
        <w:pStyle w:val="EndNoteBibliography"/>
        <w:spacing w:after="480"/>
      </w:pPr>
      <w:r w:rsidRPr="00650B69">
        <w:t xml:space="preserve">Prince, S.D., &amp; Goward, S.N. (1995). Global primary production: A remote sensing approach. </w:t>
      </w:r>
      <w:r w:rsidRPr="00650B69">
        <w:rPr>
          <w:i/>
        </w:rPr>
        <w:t>Journal of Biogeography, 22</w:t>
      </w:r>
      <w:r w:rsidRPr="00650B69">
        <w:t>, 815-835</w:t>
      </w:r>
    </w:p>
    <w:p w:rsidR="00650B69" w:rsidRPr="00650B69" w:rsidRDefault="00650B69" w:rsidP="00650B69">
      <w:pPr>
        <w:pStyle w:val="EndNoteBibliography"/>
        <w:spacing w:after="480"/>
      </w:pPr>
      <w:r w:rsidRPr="00650B69">
        <w:t xml:space="preserve">Qian, T.T., Dai, A., Trenberth, K.E., &amp; Oleson, K.W. (2006). Simulation of global land surface conditions from 1948 to 2004. Part I: Forcing data and evaluations. </w:t>
      </w:r>
      <w:r w:rsidRPr="00650B69">
        <w:rPr>
          <w:i/>
        </w:rPr>
        <w:t>Journal of Hydrometeorology, 7</w:t>
      </w:r>
      <w:r w:rsidRPr="00650B69">
        <w:t>, 953-975</w:t>
      </w:r>
    </w:p>
    <w:p w:rsidR="00650B69" w:rsidRPr="00650B69" w:rsidRDefault="00650B69" w:rsidP="00650B69">
      <w:pPr>
        <w:pStyle w:val="EndNoteBibliography"/>
        <w:spacing w:after="480"/>
      </w:pPr>
      <w:r w:rsidRPr="00650B69">
        <w:rPr>
          <w:rFonts w:hint="eastAsia"/>
        </w:rPr>
        <w:t>Qiu, J., Tang, H., Frolking, S., Boles, S., Li, C., Xiao, X., Liu, J., Zhuang, Y., &amp; Qin, X. (2003). Mapping single-, double</w:t>
      </w:r>
      <w:r w:rsidRPr="00650B69">
        <w:rPr>
          <w:rFonts w:hint="eastAsia"/>
        </w:rPr>
        <w:t>‐</w:t>
      </w:r>
      <w:r w:rsidRPr="00650B69">
        <w:rPr>
          <w:rFonts w:hint="eastAsia"/>
        </w:rPr>
        <w:t>, and triple</w:t>
      </w:r>
      <w:r w:rsidRPr="00650B69">
        <w:rPr>
          <w:rFonts w:hint="eastAsia"/>
        </w:rPr>
        <w:t>‐</w:t>
      </w:r>
      <w:r w:rsidRPr="00650B69">
        <w:rPr>
          <w:rFonts w:hint="eastAsia"/>
        </w:rPr>
        <w:t>crop agriculture in China at 0.5</w:t>
      </w:r>
      <w:r w:rsidRPr="00650B69">
        <w:rPr>
          <w:rFonts w:hint="eastAsia"/>
        </w:rPr>
        <w:t>°×</w:t>
      </w:r>
      <w:r w:rsidRPr="00650B69">
        <w:rPr>
          <w:rFonts w:hint="eastAsia"/>
        </w:rPr>
        <w:t>0.5</w:t>
      </w:r>
      <w:r w:rsidRPr="00650B69">
        <w:rPr>
          <w:rFonts w:hint="eastAsia"/>
        </w:rPr>
        <w:t>°</w:t>
      </w:r>
      <w:r w:rsidRPr="00650B69">
        <w:rPr>
          <w:rFonts w:hint="eastAsia"/>
        </w:rPr>
        <w:t xml:space="preserve"> by combining county</w:t>
      </w:r>
      <w:r w:rsidRPr="00650B69">
        <w:rPr>
          <w:rFonts w:hint="eastAsia"/>
        </w:rPr>
        <w:t>‐</w:t>
      </w:r>
      <w:r w:rsidRPr="00650B69">
        <w:rPr>
          <w:rFonts w:hint="eastAsia"/>
        </w:rPr>
        <w:t>scale census data with a remote sensing</w:t>
      </w:r>
      <w:r w:rsidRPr="00650B69">
        <w:rPr>
          <w:rFonts w:hint="eastAsia"/>
        </w:rPr>
        <w:t>‐</w:t>
      </w:r>
      <w:r w:rsidRPr="00650B69">
        <w:rPr>
          <w:rFonts w:hint="eastAsia"/>
        </w:rPr>
        <w:t xml:space="preserve">derived land cover map. </w:t>
      </w:r>
      <w:r w:rsidRPr="00650B69">
        <w:rPr>
          <w:rFonts w:hint="eastAsia"/>
          <w:i/>
        </w:rPr>
        <w:t>Geocarto International, 18</w:t>
      </w:r>
      <w:r w:rsidRPr="00650B69">
        <w:rPr>
          <w:rFonts w:hint="eastAsia"/>
        </w:rPr>
        <w:t>, 3-13</w:t>
      </w:r>
    </w:p>
    <w:p w:rsidR="00650B69" w:rsidRPr="00650B69" w:rsidRDefault="00650B69" w:rsidP="00650B69">
      <w:pPr>
        <w:pStyle w:val="EndNoteBibliography"/>
        <w:spacing w:after="480"/>
      </w:pPr>
      <w:r w:rsidRPr="00650B69">
        <w:t xml:space="preserve">Raich, J.W., Rastetter, E.B., Melillo, J.M., Kicklighter, D.W., Steudler, P.A., Peterson, B.J., Grace, A.L., Moore, B., &amp; Vorosmarty, C.J. (1991). Potential Net Primary Productivity in South-America - Application of a Global-Model. </w:t>
      </w:r>
      <w:r w:rsidRPr="00650B69">
        <w:rPr>
          <w:i/>
        </w:rPr>
        <w:t>Ecological Applications, 1</w:t>
      </w:r>
      <w:r w:rsidRPr="00650B69">
        <w:t>, 399-429</w:t>
      </w:r>
    </w:p>
    <w:p w:rsidR="00650B69" w:rsidRPr="00650B69" w:rsidRDefault="00650B69" w:rsidP="00650B69">
      <w:pPr>
        <w:pStyle w:val="EndNoteBibliography"/>
        <w:spacing w:after="480"/>
        <w:rPr>
          <w:i/>
        </w:rPr>
      </w:pPr>
      <w:r w:rsidRPr="00650B69">
        <w:t xml:space="preserve">Ramankutty, N., Evan, A.T., Monfreda, C., &amp; Foley, J.A. (2008a). Farming the planet: 1. Geographic distribution of global agricultural lands in the year 2000. </w:t>
      </w:r>
      <w:r w:rsidRPr="00650B69">
        <w:rPr>
          <w:i/>
        </w:rPr>
        <w:t>Global Biogeochemical Cycles, 22</w:t>
      </w:r>
    </w:p>
    <w:p w:rsidR="00650B69" w:rsidRPr="00650B69" w:rsidRDefault="00650B69" w:rsidP="00650B69">
      <w:pPr>
        <w:pStyle w:val="EndNoteBibliography"/>
        <w:spacing w:after="480"/>
      </w:pPr>
      <w:r w:rsidRPr="00650B69">
        <w:t xml:space="preserve">Ramankutty, N., Evan, A.T., Monfreda, C., &amp; Foley, J.A. (2008b). Farming the planet: 1. Geographic distribution of global agricultural lands in the year 2000. </w:t>
      </w:r>
      <w:r w:rsidRPr="00650B69">
        <w:rPr>
          <w:i/>
        </w:rPr>
        <w:t>Global Biogeochemical Cycles, 22</w:t>
      </w:r>
      <w:r w:rsidRPr="00650B69">
        <w:t>, GB1003</w:t>
      </w:r>
    </w:p>
    <w:p w:rsidR="00650B69" w:rsidRPr="00650B69" w:rsidRDefault="00650B69" w:rsidP="00650B69">
      <w:pPr>
        <w:pStyle w:val="EndNoteBibliography"/>
        <w:spacing w:after="480"/>
      </w:pPr>
      <w:r w:rsidRPr="00650B69">
        <w:lastRenderedPageBreak/>
        <w:t xml:space="preserve">Ramankutty, N., &amp; Foley, J.A. (1998). Characterizing patterns of global land use: An analysis of global croplands data. </w:t>
      </w:r>
      <w:r w:rsidRPr="00650B69">
        <w:rPr>
          <w:i/>
        </w:rPr>
        <w:t>Global Biogeochemical Cycles, 12</w:t>
      </w:r>
      <w:r w:rsidRPr="00650B69">
        <w:t>, 667-685</w:t>
      </w:r>
    </w:p>
    <w:p w:rsidR="00650B69" w:rsidRPr="00650B69" w:rsidRDefault="00650B69" w:rsidP="00650B69">
      <w:pPr>
        <w:pStyle w:val="EndNoteBibliography"/>
        <w:spacing w:after="480"/>
      </w:pPr>
      <w:r w:rsidRPr="00650B69">
        <w:t xml:space="preserve">Rao, P.P.N., &amp; Rao, V.R. (1987). Rice crop identification and area estimation using remotely-sensed data from Indian cropping patterns. </w:t>
      </w:r>
      <w:r w:rsidRPr="00650B69">
        <w:rPr>
          <w:i/>
        </w:rPr>
        <w:t>International Journal of Remote Sensing, 8</w:t>
      </w:r>
      <w:r w:rsidRPr="00650B69">
        <w:t>, 639-650</w:t>
      </w:r>
    </w:p>
    <w:p w:rsidR="00650B69" w:rsidRPr="00650B69" w:rsidRDefault="00650B69" w:rsidP="00650B69">
      <w:pPr>
        <w:pStyle w:val="EndNoteBibliography"/>
        <w:spacing w:after="480"/>
      </w:pPr>
      <w:r w:rsidRPr="00650B69">
        <w:t xml:space="preserve">Reda, I., Hickey, J., Long, C., Myers, D., Stoffel, T., Wilcox, S., Michalsky, J.J., Dutton, E.G., &amp; Nelson, D. (2005). Using a blackbody to calculate net longwave responsivity of shortwave solar pyranometers to correct for their thermal offset error during outdoor calibration using the component sum method. </w:t>
      </w:r>
      <w:r w:rsidRPr="00650B69">
        <w:rPr>
          <w:i/>
        </w:rPr>
        <w:t>Journal of Atmospheric and Oceanic Technology, 22</w:t>
      </w:r>
      <w:r w:rsidRPr="00650B69">
        <w:t>, 1531-1540</w:t>
      </w:r>
    </w:p>
    <w:p w:rsidR="00650B69" w:rsidRPr="00650B69" w:rsidRDefault="00650B69" w:rsidP="00650B69">
      <w:pPr>
        <w:pStyle w:val="EndNoteBibliography"/>
        <w:spacing w:after="480"/>
      </w:pPr>
      <w:r w:rsidRPr="00650B69">
        <w:t xml:space="preserve">Reddy, A.R., Chaitanya, K.V., &amp; Vivekanandan, M. (2004). Drought-induced responses of photosynthesis and antioxidant metabolism in higher plants. </w:t>
      </w:r>
      <w:r w:rsidRPr="00650B69">
        <w:rPr>
          <w:i/>
        </w:rPr>
        <w:t>Journal of Plant Physiology, 161</w:t>
      </w:r>
      <w:r w:rsidRPr="00650B69">
        <w:t>, 1189-1202</w:t>
      </w:r>
    </w:p>
    <w:p w:rsidR="00650B69" w:rsidRPr="00650B69" w:rsidRDefault="00650B69" w:rsidP="00650B69">
      <w:pPr>
        <w:pStyle w:val="EndNoteBibliography"/>
        <w:spacing w:after="480"/>
      </w:pPr>
      <w:r w:rsidRPr="00650B69">
        <w:t xml:space="preserve">Reichstein, M., Ciais, P., Papale, D., Valentini, R., Running, S., Viovy, N., Cramer, W., Granier, A., Ogee, J., Allard, V., Aubinet, M., Bernhofer, C., Buchmann, N., Carrara, A., Grunwald, T., Heimann, M., Heinesch, B., Knohl, A., Kutsch, W., Loustau, D., Manca, G., Matteucci, G., Miglietta, F., Ourcival, J.M., Pilegaard, K., Pumpanen, J., Rambal, S., Schaphoff, S., Seufert, G., Soussana, J.F., Sanz, M.J., Vesala, T., &amp; Zhao, M. (2007). Reduction of ecosystem productivity and respiration during the European summer 2003 climate anomaly: a joint flux tower, remote sensing and modelling analysis. </w:t>
      </w:r>
      <w:r w:rsidRPr="00650B69">
        <w:rPr>
          <w:i/>
        </w:rPr>
        <w:t>Global Change Biology, 13</w:t>
      </w:r>
      <w:r w:rsidRPr="00650B69">
        <w:t>, 634-651</w:t>
      </w:r>
    </w:p>
    <w:p w:rsidR="00650B69" w:rsidRPr="00650B69" w:rsidRDefault="00650B69" w:rsidP="00650B69">
      <w:pPr>
        <w:pStyle w:val="EndNoteBibliography"/>
        <w:spacing w:after="480"/>
      </w:pPr>
      <w:r w:rsidRPr="00650B69">
        <w:t xml:space="preserve">Reichstein, M., Falge, E., Baldocchi, D., Papale, D., Aubinet, M., Berbigier, P., Bernhofer, C., Buchmann, N., Gilmanov, T., Granier, A., Grunwald, T., Havrankova, K., Ilvesniemi, H., Janous, D., Knohl, A., Laurila, T., Lohila, A., Loustau, D., Matteucci, G., Meyers, T., Miglietta, F., Ourcival, J.M., Pumpanen, J., Rambal, S., Rotenberg, E., Sanz, M., Tenhunen, J., Seufert, G., Vaccari, F., Vesala, T., Yakir, D., &amp; Valentini, R. (2005). On the separation of net ecosystem exchange into assimilation and ecosystem respiration: review and improved algorithm. </w:t>
      </w:r>
      <w:r w:rsidRPr="00650B69">
        <w:rPr>
          <w:i/>
        </w:rPr>
        <w:t>Global Change Biology, 11</w:t>
      </w:r>
      <w:r w:rsidRPr="00650B69">
        <w:t>, 1424-1439</w:t>
      </w:r>
    </w:p>
    <w:p w:rsidR="00650B69" w:rsidRPr="00650B69" w:rsidRDefault="00650B69" w:rsidP="00650B69">
      <w:pPr>
        <w:pStyle w:val="EndNoteBibliography"/>
        <w:spacing w:after="480"/>
      </w:pPr>
      <w:r w:rsidRPr="00650B69">
        <w:t xml:space="preserve">Ren, J.Q., Chen, Z.X., Zhou, Q.B., &amp; Tang, H.J. (2008). Regional yield estimation for winter wheat with MODIS-NDVI data in Shandong, China. </w:t>
      </w:r>
      <w:r w:rsidRPr="00650B69">
        <w:rPr>
          <w:i/>
        </w:rPr>
        <w:t>International Journal of Applied Earth Observation and Geoinformation, 10</w:t>
      </w:r>
      <w:r w:rsidRPr="00650B69">
        <w:t>, 403-413</w:t>
      </w:r>
    </w:p>
    <w:p w:rsidR="00650B69" w:rsidRPr="00650B69" w:rsidRDefault="00650B69" w:rsidP="00650B69">
      <w:pPr>
        <w:pStyle w:val="EndNoteBibliography"/>
        <w:spacing w:after="480"/>
      </w:pPr>
      <w:r w:rsidRPr="00650B69">
        <w:t xml:space="preserve">Reyer, C.P., Leuzinger, S., Rammig, A., Wolf, A., Bartholomeus, R.P., Bonfante, A., de Lorenzi, F., Dury, M., Gloning, P., Abou Jaoude, R., Klein, T., Kuster, T.M., Martins, </w:t>
      </w:r>
      <w:r w:rsidRPr="00650B69">
        <w:lastRenderedPageBreak/>
        <w:t xml:space="preserve">M., Niedrist, G., Riccardi, M., Wohlfahrt, G., de Angelis, P., de Dato, G., Francois, L., Menzel, A., &amp; Pereira, M. (2013). A plant's perspective of extremes: terrestrial plant responses to changing climatic variability. </w:t>
      </w:r>
      <w:r w:rsidRPr="00650B69">
        <w:rPr>
          <w:i/>
        </w:rPr>
        <w:t>Glob Chang Biol, 19</w:t>
      </w:r>
      <w:r w:rsidRPr="00650B69">
        <w:t>, 75-89</w:t>
      </w:r>
    </w:p>
    <w:p w:rsidR="00650B69" w:rsidRPr="00650B69" w:rsidRDefault="00650B69" w:rsidP="00650B69">
      <w:pPr>
        <w:pStyle w:val="EndNoteBibliography"/>
        <w:spacing w:after="480"/>
      </w:pPr>
      <w:r w:rsidRPr="00650B69">
        <w:t xml:space="preserve">Richardson, A., Aubinet, M., Barr, A., Hollinger, D., Ibrom, A., Lasslop, G., &amp; Reichstein, M. (2012). Uncertainty Quantification. In M. Aubinet, T. Vesala, &amp; D. Papale (Eds.), </w:t>
      </w:r>
      <w:r w:rsidRPr="00650B69">
        <w:rPr>
          <w:i/>
        </w:rPr>
        <w:t>Eddy Covariance</w:t>
      </w:r>
      <w:r w:rsidRPr="00650B69">
        <w:t xml:space="preserve"> (pp. 173-209): Springer Netherlands</w:t>
      </w:r>
    </w:p>
    <w:p w:rsidR="00650B69" w:rsidRPr="00650B69" w:rsidRDefault="00650B69" w:rsidP="00650B69">
      <w:pPr>
        <w:pStyle w:val="EndNoteBibliography"/>
        <w:spacing w:after="480"/>
      </w:pPr>
      <w:r w:rsidRPr="00650B69">
        <w:t xml:space="preserve">Rubio, M.A., Lopez, G., Tovar, J., Pozo, D., &amp; Batlles, F.J. (2005). The use of satellite measurements to estimate photosynthetically active radiation. </w:t>
      </w:r>
      <w:r w:rsidRPr="00650B69">
        <w:rPr>
          <w:i/>
        </w:rPr>
        <w:t>Physics and Chemistry of the Earth, 30</w:t>
      </w:r>
      <w:r w:rsidRPr="00650B69">
        <w:t>, 159-164</w:t>
      </w:r>
    </w:p>
    <w:p w:rsidR="00650B69" w:rsidRPr="00650B69" w:rsidRDefault="00650B69" w:rsidP="00650B69">
      <w:pPr>
        <w:pStyle w:val="EndNoteBibliography"/>
        <w:spacing w:after="480"/>
      </w:pPr>
      <w:r w:rsidRPr="00650B69">
        <w:t xml:space="preserve">Ruimy, A., Dedieu, G., &amp; Saugier, B. (1996). TURC: A diagnostic model of continental gross primary productivity and net primary productivity. </w:t>
      </w:r>
      <w:r w:rsidRPr="00650B69">
        <w:rPr>
          <w:i/>
        </w:rPr>
        <w:t>Global Biogeochemical Cycles, 10</w:t>
      </w:r>
      <w:r w:rsidRPr="00650B69">
        <w:t>, 269-285</w:t>
      </w:r>
    </w:p>
    <w:p w:rsidR="00650B69" w:rsidRPr="00650B69" w:rsidRDefault="00650B69" w:rsidP="00650B69">
      <w:pPr>
        <w:pStyle w:val="EndNoteBibliography"/>
        <w:spacing w:after="480"/>
      </w:pPr>
      <w:r w:rsidRPr="00650B69">
        <w:t xml:space="preserve">Ruimy, A., Saugier, B., &amp; Dedieu, G. (1994). Methodology for the estimation of terrestrial net primary production from remotely sensed data. </w:t>
      </w:r>
      <w:r w:rsidRPr="00650B69">
        <w:rPr>
          <w:i/>
        </w:rPr>
        <w:t>Journal of Geophysical Research-Atmospheres, 99</w:t>
      </w:r>
      <w:r w:rsidRPr="00650B69">
        <w:t>, 5263-5283</w:t>
      </w:r>
    </w:p>
    <w:p w:rsidR="00650B69" w:rsidRPr="00650B69" w:rsidRDefault="00650B69" w:rsidP="00650B69">
      <w:pPr>
        <w:pStyle w:val="EndNoteBibliography"/>
        <w:spacing w:after="480"/>
      </w:pPr>
      <w:r w:rsidRPr="00650B69">
        <w:t xml:space="preserve">Running, S., Thornton, P., Nemani, R., &amp; Glassy, J. (2000a). Global Terrestrial Gross and Net Primary Productivity from the Earth Observing System. In O. Sala, R. Jackson, H. Mooney, &amp; R. Howarth (Eds.), </w:t>
      </w:r>
      <w:r w:rsidRPr="00650B69">
        <w:rPr>
          <w:i/>
        </w:rPr>
        <w:t>Methods in Ecosystem Science</w:t>
      </w:r>
      <w:r w:rsidRPr="00650B69">
        <w:t xml:space="preserve"> (pp. 44-57): Springer New York</w:t>
      </w:r>
    </w:p>
    <w:p w:rsidR="00650B69" w:rsidRPr="00650B69" w:rsidRDefault="00650B69" w:rsidP="00650B69">
      <w:pPr>
        <w:pStyle w:val="EndNoteBibliography"/>
        <w:spacing w:after="480"/>
      </w:pPr>
      <w:r w:rsidRPr="00650B69">
        <w:t xml:space="preserve">Running, S.W., Justice, C.O., Salomonson, V., Hall, D., Barker, J., Kaufmann, Y.J., Strahler, A.H., Huete, A.R., Muller, J.P., Vanderbilt, V., Wan, Z.M., Teillet, P., &amp; Carneggie, D. (1994). Terrestrial Remote-Sensing Science and Algorithms Planned for Eos Modis. </w:t>
      </w:r>
      <w:r w:rsidRPr="00650B69">
        <w:rPr>
          <w:i/>
        </w:rPr>
        <w:t>International Journal of Remote Sensing, 15</w:t>
      </w:r>
      <w:r w:rsidRPr="00650B69">
        <w:t>, 3587-3620</w:t>
      </w:r>
    </w:p>
    <w:p w:rsidR="00650B69" w:rsidRPr="00650B69" w:rsidRDefault="00650B69" w:rsidP="00650B69">
      <w:pPr>
        <w:pStyle w:val="EndNoteBibliography"/>
        <w:spacing w:after="480"/>
      </w:pPr>
      <w:r w:rsidRPr="00650B69">
        <w:t xml:space="preserve">Running, S.W., Nemani, R.R., Heinsch, F.A., Zhao, M.S., Reeves, M., &amp; Hashimoto, H. (2004). A continuous satellite-derived measure of global terrestrial primary production. </w:t>
      </w:r>
      <w:r w:rsidRPr="00650B69">
        <w:rPr>
          <w:i/>
        </w:rPr>
        <w:t>Bioscience, 54</w:t>
      </w:r>
      <w:r w:rsidRPr="00650B69">
        <w:t>, 547-560</w:t>
      </w:r>
    </w:p>
    <w:p w:rsidR="00650B69" w:rsidRPr="00650B69" w:rsidRDefault="00650B69" w:rsidP="00650B69">
      <w:pPr>
        <w:pStyle w:val="EndNoteBibliography"/>
        <w:spacing w:after="480"/>
      </w:pPr>
      <w:r w:rsidRPr="00650B69">
        <w:t xml:space="preserve">Running, S.W., Thornton, P.E., Nemani, R., &amp; Glassy, J.M. (2000b). Global terrestrial gross and net primary productivity from the Earth Observing System. In O.E. Sala, R.B. Jackson, H.A. Mooney, &amp; R.W. Howarth (Eds.), </w:t>
      </w:r>
      <w:r w:rsidRPr="00650B69">
        <w:rPr>
          <w:i/>
        </w:rPr>
        <w:t>Methods in Ecosystem Science</w:t>
      </w:r>
      <w:r w:rsidRPr="00650B69">
        <w:t xml:space="preserve"> (pp. 44-57). New York: Springer Verlag</w:t>
      </w:r>
    </w:p>
    <w:p w:rsidR="00650B69" w:rsidRPr="00650B69" w:rsidRDefault="00650B69" w:rsidP="00650B69">
      <w:pPr>
        <w:pStyle w:val="EndNoteBibliography"/>
        <w:spacing w:after="480"/>
      </w:pPr>
      <w:r w:rsidRPr="00650B69">
        <w:lastRenderedPageBreak/>
        <w:t xml:space="preserve">Sakamoto, T., Gitelson, A.A., Wardlow, B.D., Verma, S.B., &amp; Suyker, A.E. (2011). Estimating daily gross primary production of maize based only on MODIS WDRVI and shortwave radiation data. </w:t>
      </w:r>
      <w:r w:rsidRPr="00650B69">
        <w:rPr>
          <w:i/>
        </w:rPr>
        <w:t>Remote Sensing of Environment, 115</w:t>
      </w:r>
      <w:r w:rsidRPr="00650B69">
        <w:t>, 3091-3101</w:t>
      </w:r>
    </w:p>
    <w:p w:rsidR="00650B69" w:rsidRPr="00650B69" w:rsidRDefault="00650B69" w:rsidP="00650B69">
      <w:pPr>
        <w:pStyle w:val="EndNoteBibliography"/>
        <w:spacing w:after="480"/>
      </w:pPr>
      <w:r w:rsidRPr="00650B69">
        <w:t xml:space="preserve">Sakamoto, T., Van Nguyen, N., Ohno, H., Ishitsuka, N., &amp; Yokozawa, M. (2006). Spatio–temporal distribution of rice phenology and cropping systems in the Mekong Delta with special reference to the seasonal water flow of the Mekong and Bassac rivers. </w:t>
      </w:r>
      <w:r w:rsidRPr="00650B69">
        <w:rPr>
          <w:i/>
        </w:rPr>
        <w:t>Remote Sensing of Environment, 100</w:t>
      </w:r>
      <w:r w:rsidRPr="00650B69">
        <w:t>, 1-16</w:t>
      </w:r>
    </w:p>
    <w:p w:rsidR="00650B69" w:rsidRPr="00650B69" w:rsidRDefault="00650B69" w:rsidP="00650B69">
      <w:pPr>
        <w:pStyle w:val="EndNoteBibliography"/>
        <w:spacing w:after="480"/>
      </w:pPr>
      <w:r w:rsidRPr="00650B69">
        <w:t xml:space="preserve">Sakamoto, T., Van Phung, C., Kotera, A., Nguyen, K.D., &amp; Yokozawa, M. (2009). Analysis of rapid expansion of inland aquaculture and triple rice-cropping areas in a coastal area of the Vietnamese Mekong Delta using MODIS time-series imagery. </w:t>
      </w:r>
      <w:r w:rsidRPr="00650B69">
        <w:rPr>
          <w:i/>
        </w:rPr>
        <w:t>Landscape and Urban Planning, 92</w:t>
      </w:r>
      <w:r w:rsidRPr="00650B69">
        <w:t>, 34-46</w:t>
      </w:r>
    </w:p>
    <w:p w:rsidR="00650B69" w:rsidRPr="00650B69" w:rsidRDefault="00650B69" w:rsidP="00650B69">
      <w:pPr>
        <w:pStyle w:val="EndNoteBibliography"/>
        <w:spacing w:after="480"/>
      </w:pPr>
      <w:r w:rsidRPr="00650B69">
        <w:t xml:space="preserve">Sakamoto, T., Yokozawa, M., Toritani, H., Shibayama, M., Ishitsuka, N., &amp; Ohno, H. (2005). A crop phenology detection method using time-series MODIS data. </w:t>
      </w:r>
      <w:r w:rsidRPr="00650B69">
        <w:rPr>
          <w:i/>
        </w:rPr>
        <w:t>Remote Sensing of Environment, 96</w:t>
      </w:r>
      <w:r w:rsidRPr="00650B69">
        <w:t>, 366-374</w:t>
      </w:r>
    </w:p>
    <w:p w:rsidR="00650B69" w:rsidRPr="00650B69" w:rsidRDefault="00650B69" w:rsidP="00650B69">
      <w:pPr>
        <w:pStyle w:val="EndNoteBibliography"/>
        <w:spacing w:after="480"/>
      </w:pPr>
      <w:r w:rsidRPr="00650B69">
        <w:t>Scanlon, T.M., &amp; Albertson, J.D. (2004). Canopy scale measurements of CO</w:t>
      </w:r>
      <w:r w:rsidRPr="00650B69">
        <w:rPr>
          <w:vertAlign w:val="subscript"/>
        </w:rPr>
        <w:t>2</w:t>
      </w:r>
      <w:r w:rsidRPr="00650B69">
        <w:t xml:space="preserve"> and water vapor exchange along a precipitation gradient in southern Africa. </w:t>
      </w:r>
      <w:r w:rsidRPr="00650B69">
        <w:rPr>
          <w:i/>
        </w:rPr>
        <w:t>Global Change Biology, 10</w:t>
      </w:r>
      <w:r w:rsidRPr="00650B69">
        <w:t>, 329-341</w:t>
      </w:r>
    </w:p>
    <w:p w:rsidR="00650B69" w:rsidRPr="00650B69" w:rsidRDefault="00650B69" w:rsidP="00650B69">
      <w:pPr>
        <w:pStyle w:val="EndNoteBibliography"/>
        <w:spacing w:after="480"/>
      </w:pPr>
      <w:r w:rsidRPr="00650B69">
        <w:t xml:space="preserve">Scholes, R.J., &amp; Archer, S.R. (1997). Tree-grass interactions in savannas. </w:t>
      </w:r>
      <w:r w:rsidRPr="00650B69">
        <w:rPr>
          <w:i/>
        </w:rPr>
        <w:t>Annual Review of Ecology and Systematics, 28</w:t>
      </w:r>
      <w:r w:rsidRPr="00650B69">
        <w:t>, 517-544</w:t>
      </w:r>
    </w:p>
    <w:p w:rsidR="00650B69" w:rsidRPr="00650B69" w:rsidRDefault="00650B69" w:rsidP="00650B69">
      <w:pPr>
        <w:pStyle w:val="EndNoteBibliography"/>
        <w:spacing w:after="480"/>
      </w:pPr>
      <w:r w:rsidRPr="00650B69">
        <w:t xml:space="preserve">Scholes, R.J., &amp; Hall, D.O. (1996). </w:t>
      </w:r>
      <w:r w:rsidRPr="00650B69">
        <w:rPr>
          <w:i/>
        </w:rPr>
        <w:t>The carbon budget of tropical savannas, woodlands and grasslands</w:t>
      </w:r>
      <w:r w:rsidRPr="00650B69">
        <w:t>. New York: John Wiley and Sons</w:t>
      </w:r>
    </w:p>
    <w:p w:rsidR="00650B69" w:rsidRPr="00650B69" w:rsidRDefault="00650B69" w:rsidP="00650B69">
      <w:pPr>
        <w:pStyle w:val="EndNoteBibliography"/>
        <w:spacing w:after="480"/>
      </w:pPr>
      <w:r w:rsidRPr="00650B69">
        <w:t xml:space="preserve">Schroeder, T.A., Hember, R., Coops, N.C., &amp; Liang, S.L. (2009). Validation of Solar Radiation Surfaces from MODIS and Reanalysis Data over Topographically Complex Terrain. </w:t>
      </w:r>
      <w:r w:rsidRPr="00650B69">
        <w:rPr>
          <w:i/>
        </w:rPr>
        <w:t>Journal of Applied Meteorology and Climatology, 48</w:t>
      </w:r>
      <w:r w:rsidRPr="00650B69">
        <w:t>, 2441-2458</w:t>
      </w:r>
    </w:p>
    <w:p w:rsidR="00650B69" w:rsidRPr="00650B69" w:rsidRDefault="00650B69" w:rsidP="00650B69">
      <w:pPr>
        <w:pStyle w:val="EndNoteBibliography"/>
        <w:spacing w:after="480"/>
      </w:pPr>
      <w:r w:rsidRPr="00650B69">
        <w:t xml:space="preserve">Schwalm, C.R., Williams, C.A., Schaefer, K., Arneth, A., Bonal, D., Buchmann, N., Chen, J.Q., Law, B.E., Lindroth, A., Luyssaert, S., Reichstein, M., &amp; Richardson, A.D. (2010). Assimilation exceeds respiration sensitivity to drought: A FLUXNET synthesis. </w:t>
      </w:r>
      <w:r w:rsidRPr="00650B69">
        <w:rPr>
          <w:i/>
        </w:rPr>
        <w:t>Global Change Biology, 16</w:t>
      </w:r>
      <w:r w:rsidRPr="00650B69">
        <w:t>, 657-670</w:t>
      </w:r>
    </w:p>
    <w:p w:rsidR="00650B69" w:rsidRPr="00650B69" w:rsidRDefault="00650B69" w:rsidP="00650B69">
      <w:pPr>
        <w:pStyle w:val="EndNoteBibliography"/>
        <w:spacing w:after="480"/>
      </w:pPr>
      <w:r w:rsidRPr="00650B69">
        <w:t xml:space="preserve">Schwalm, C.R., Williams, C.A., Schaefer, K., Baldocchi, D., Black, T.A., Goldstein, A.H., Law, B.E., Oechel, W.C., Kyaw, T.P.U., &amp; Scott, R.L. (2012). Reduction in </w:t>
      </w:r>
      <w:r w:rsidRPr="00650B69">
        <w:lastRenderedPageBreak/>
        <w:t xml:space="preserve">carbon uptake during turn of the century drought in western North America. </w:t>
      </w:r>
      <w:r w:rsidRPr="00650B69">
        <w:rPr>
          <w:i/>
        </w:rPr>
        <w:t>Nature Geoscience, 5</w:t>
      </w:r>
      <w:r w:rsidRPr="00650B69">
        <w:t>, 551-556</w:t>
      </w:r>
    </w:p>
    <w:p w:rsidR="00650B69" w:rsidRPr="00650B69" w:rsidRDefault="00650B69" w:rsidP="00650B69">
      <w:pPr>
        <w:pStyle w:val="EndNoteBibliography"/>
        <w:spacing w:after="480"/>
      </w:pPr>
      <w:r w:rsidRPr="00650B69">
        <w:t xml:space="preserve">Shalaby, A., &amp; Tateishi, R. (2007). Remote sensing and GIS for mapping and monitoring land cover and land-use changes in the Northwestern coastal zone of Egypt. </w:t>
      </w:r>
      <w:r w:rsidRPr="00650B69">
        <w:rPr>
          <w:i/>
        </w:rPr>
        <w:t>Applied Geography, 27</w:t>
      </w:r>
      <w:r w:rsidRPr="00650B69">
        <w:t>, 28-41</w:t>
      </w:r>
    </w:p>
    <w:p w:rsidR="00650B69" w:rsidRPr="00650B69" w:rsidRDefault="00650B69" w:rsidP="00650B69">
      <w:pPr>
        <w:pStyle w:val="EndNoteBibliography"/>
        <w:spacing w:after="480"/>
      </w:pPr>
      <w:r w:rsidRPr="00650B69">
        <w:t xml:space="preserve">Shi, Z., Thomey, M.L., Mowll, W., Litvak, M., Brunsell, N.A., Collins, S.L., Pockman, W.T., Smith, M.D., Knapp, A.K., &amp; Luo, Y. (2014). Differential effects of extreme drought on production and respiration: synthesis and modeling analysis. </w:t>
      </w:r>
      <w:r w:rsidRPr="00650B69">
        <w:rPr>
          <w:i/>
        </w:rPr>
        <w:t>Biogeosciences, 11</w:t>
      </w:r>
      <w:r w:rsidRPr="00650B69">
        <w:t>, 621-633</w:t>
      </w:r>
    </w:p>
    <w:p w:rsidR="00650B69" w:rsidRPr="00650B69" w:rsidRDefault="00650B69" w:rsidP="00650B69">
      <w:pPr>
        <w:pStyle w:val="EndNoteBibliography"/>
        <w:spacing w:after="480"/>
        <w:rPr>
          <w:i/>
        </w:rPr>
      </w:pPr>
      <w:r w:rsidRPr="00650B69">
        <w:t xml:space="preserve">Sims, D.A., Rahman, A.F., Cordova, V.D., El-Masri, B.Z., Baldocchi, D.D., Flanagan, L.B., Goldstein, A.H., Hollinger, D.Y., Misson, L., Monson, R.K., Oechel, W.C., Schmid, H.P., Wofsy, S.C., &amp; Xu, L.K. (2006). On the use of MODIS EVI to assess gross primary productivity of North American ecosystems. </w:t>
      </w:r>
      <w:r w:rsidRPr="00650B69">
        <w:rPr>
          <w:i/>
        </w:rPr>
        <w:t>Journal of Geophysical Research-Biogeosciences, 111</w:t>
      </w:r>
    </w:p>
    <w:p w:rsidR="00650B69" w:rsidRPr="00650B69" w:rsidRDefault="00650B69" w:rsidP="00650B69">
      <w:pPr>
        <w:pStyle w:val="EndNoteBibliography"/>
        <w:spacing w:after="480"/>
      </w:pPr>
      <w:r w:rsidRPr="00650B69">
        <w:t xml:space="preserve">Sitch, S., Huntingford, C., Gedney, N., Levy, P.E., Lomas, M., Piao, S.L., Betts, R., Ciais, P., Cox, P., Friedlingstein, P., Jones, C.D., Prentice, I.C., &amp; Woodward, F.I. (2008). Evaluation of the terrestrial carbon cycle, future plant geography and climate-carbon cycle feedbacks using five Dynamic Global Vegetation Models (DGVMs). </w:t>
      </w:r>
      <w:r w:rsidRPr="00650B69">
        <w:rPr>
          <w:i/>
        </w:rPr>
        <w:t>Global Change Biology, 14</w:t>
      </w:r>
      <w:r w:rsidRPr="00650B69">
        <w:t>, 2015-2039</w:t>
      </w:r>
    </w:p>
    <w:p w:rsidR="00650B69" w:rsidRPr="00650B69" w:rsidRDefault="00650B69" w:rsidP="00650B69">
      <w:pPr>
        <w:pStyle w:val="EndNoteBibliography"/>
        <w:spacing w:after="480"/>
      </w:pPr>
      <w:r w:rsidRPr="00650B69">
        <w:t xml:space="preserve">Sjostrom, M., Ardo, J., Arneth, A., Boulain, N., Cappelaere, B., Eklundh, L., de Grandcourt, A., Kutsch, W.L., Merbold, L., Nouvellon, Y., Scholes, R.J., Schubert, P., Seaquist, J., &amp; Veenendaal, E.M. (2011). Exploring the potential of MODIS EVI for modeling gross primary production across African ecosystems. </w:t>
      </w:r>
      <w:r w:rsidRPr="00650B69">
        <w:rPr>
          <w:i/>
        </w:rPr>
        <w:t>Remote Sensing of Environment, 115</w:t>
      </w:r>
      <w:r w:rsidRPr="00650B69">
        <w:t>, 1081-1089</w:t>
      </w:r>
    </w:p>
    <w:p w:rsidR="00650B69" w:rsidRPr="00650B69" w:rsidRDefault="00650B69" w:rsidP="00650B69">
      <w:pPr>
        <w:pStyle w:val="EndNoteBibliography"/>
        <w:spacing w:after="480"/>
      </w:pPr>
      <w:r w:rsidRPr="00650B69">
        <w:t xml:space="preserve">Sjostrom, M., Ardo, J., Eklundh, L., El-Tahir, B.A., El-Khidir, H.A.M., Hellstrom, M., Pilesjo, P., &amp; Seaquist, J. (2009). Evaluation of satellite based indices for gross primary production estimates in a sparse savanna in the Sudan. </w:t>
      </w:r>
      <w:r w:rsidRPr="00650B69">
        <w:rPr>
          <w:i/>
        </w:rPr>
        <w:t>Biogeosciences, 6</w:t>
      </w:r>
      <w:r w:rsidRPr="00650B69">
        <w:t>, 129-138</w:t>
      </w:r>
    </w:p>
    <w:p w:rsidR="00650B69" w:rsidRPr="00650B69" w:rsidRDefault="00650B69" w:rsidP="00650B69">
      <w:pPr>
        <w:pStyle w:val="EndNoteBibliography"/>
        <w:spacing w:after="480"/>
      </w:pPr>
      <w:r w:rsidRPr="00650B69">
        <w:t xml:space="preserve">Sjöström, M., Zhao, M., Archibald, S., Arneth, A., Cappelaere, B., Falk, U., de Grandcourt, A., Hanan, N., Kergoat, L., Kutsch, W., Merbold, L., Mougin, E., Nickless, A., Nouvellon, Y., Scholes, R.J., Veenendaal, E.M., &amp; Ardö, J. (2013). Evaluation of MODIS gross primary productivity for Africa using eddy covariance data. </w:t>
      </w:r>
      <w:r w:rsidRPr="00650B69">
        <w:rPr>
          <w:i/>
        </w:rPr>
        <w:t>Remote Sensing of Environment, 131</w:t>
      </w:r>
      <w:r w:rsidRPr="00650B69">
        <w:t>, 275-286</w:t>
      </w:r>
    </w:p>
    <w:p w:rsidR="00650B69" w:rsidRPr="00650B69" w:rsidRDefault="00650B69" w:rsidP="00650B69">
      <w:pPr>
        <w:pStyle w:val="EndNoteBibliography"/>
        <w:spacing w:after="480"/>
      </w:pPr>
      <w:r w:rsidRPr="00650B69">
        <w:lastRenderedPageBreak/>
        <w:t xml:space="preserve">Skarpe, C. (1992). Dynamics of savanna ecosystems. </w:t>
      </w:r>
      <w:r w:rsidRPr="00650B69">
        <w:rPr>
          <w:i/>
        </w:rPr>
        <w:t>Journal of Vegetation Science, 3</w:t>
      </w:r>
      <w:r w:rsidRPr="00650B69">
        <w:t>, 293-300</w:t>
      </w:r>
    </w:p>
    <w:p w:rsidR="00650B69" w:rsidRPr="00650B69" w:rsidRDefault="00650B69" w:rsidP="00650B69">
      <w:pPr>
        <w:pStyle w:val="EndNoteBibliography"/>
        <w:spacing w:after="480"/>
      </w:pPr>
      <w:r w:rsidRPr="00650B69">
        <w:t>Smith, P., Martino, D., Cai, Z., Gwary, D., Janzen, H., Kumar, P., McCarl, B., Ogle, S., O'Mara, F., Rice, C., Scholes, B., &amp; Sirotenko, O. (2007). Agriculture. In Climate Change 2007: Mitigation. Contribution of Working Group III to the Fourth Assessment Report of the Intergovernmental Panel on Climate Change. Cambridge University Press, Cambridge, United Kingdom and New York, NY, USA</w:t>
      </w:r>
    </w:p>
    <w:p w:rsidR="00650B69" w:rsidRPr="00650B69" w:rsidRDefault="00650B69" w:rsidP="00650B69">
      <w:pPr>
        <w:pStyle w:val="EndNoteBibliography"/>
        <w:spacing w:after="480"/>
        <w:rPr>
          <w:i/>
        </w:rPr>
      </w:pPr>
      <w:r w:rsidRPr="00650B69">
        <w:t xml:space="preserve">Spiegelaar, N.F., &amp; Tsuji, L.J.S. (2013). Impact of Euro-Canadian agrarian practices: in search of sustainable import-substitution strategies to enhance food security in subarctic Ontario, Canada. </w:t>
      </w:r>
      <w:r w:rsidRPr="00650B69">
        <w:rPr>
          <w:i/>
        </w:rPr>
        <w:t>Rural and Remote Health, 13</w:t>
      </w:r>
    </w:p>
    <w:p w:rsidR="00650B69" w:rsidRPr="00650B69" w:rsidRDefault="00650B69" w:rsidP="00650B69">
      <w:pPr>
        <w:pStyle w:val="EndNoteBibliography"/>
        <w:spacing w:after="480"/>
      </w:pPr>
      <w:r w:rsidRPr="00650B69">
        <w:t xml:space="preserve">Stanhill, G., &amp; Cohen, S. (2001). Global dimming: a review of the evidence for a widespread and significant reduction in global radiation with discussion of its probable causes and possible agricultural consequences. </w:t>
      </w:r>
      <w:r w:rsidRPr="00650B69">
        <w:rPr>
          <w:i/>
        </w:rPr>
        <w:t>Agricultural and Forest Meteorology, 107</w:t>
      </w:r>
      <w:r w:rsidRPr="00650B69">
        <w:t>, 255-278</w:t>
      </w:r>
    </w:p>
    <w:p w:rsidR="00650B69" w:rsidRPr="00650B69" w:rsidRDefault="00650B69" w:rsidP="00650B69">
      <w:pPr>
        <w:pStyle w:val="EndNoteBibliography"/>
        <w:spacing w:after="480"/>
      </w:pPr>
      <w:r w:rsidRPr="00650B69">
        <w:t xml:space="preserve">Stoy, P.C., Katul, G.G., Siqueira, M.B.S., Juang, J.Y., Novick, K.A., Uebelherr, J.M., &amp; Oren, R. (2006). An evaluation of models for partitioning eddy covariance-measured net ecosystem exchange into photosynthesis and respiration. </w:t>
      </w:r>
      <w:r w:rsidRPr="00650B69">
        <w:rPr>
          <w:i/>
        </w:rPr>
        <w:t>Agricultural and Forest Meteorology, 141</w:t>
      </w:r>
      <w:r w:rsidRPr="00650B69">
        <w:t>, 2-18</w:t>
      </w:r>
    </w:p>
    <w:p w:rsidR="00650B69" w:rsidRPr="00650B69" w:rsidRDefault="00650B69" w:rsidP="00650B69">
      <w:pPr>
        <w:pStyle w:val="EndNoteBibliography"/>
        <w:spacing w:after="480"/>
      </w:pPr>
      <w:r w:rsidRPr="00650B69">
        <w:t xml:space="preserve">Sun, H., Huang, J., Huete, A.R., Peng, D., &amp; Zhang, F. (2009). Mapping paddy rice with multi-date moderate-resolution imaging spectroradiometer (MODIS) data in China. </w:t>
      </w:r>
      <w:r w:rsidRPr="00650B69">
        <w:rPr>
          <w:i/>
        </w:rPr>
        <w:t>Journal of Zhejiang University-Science A, 10</w:t>
      </w:r>
      <w:r w:rsidRPr="00650B69">
        <w:t>, 1509-1522</w:t>
      </w:r>
    </w:p>
    <w:p w:rsidR="00650B69" w:rsidRPr="00650B69" w:rsidRDefault="00650B69" w:rsidP="00650B69">
      <w:pPr>
        <w:pStyle w:val="EndNoteBibliography"/>
        <w:spacing w:after="480"/>
      </w:pPr>
      <w:r w:rsidRPr="00650B69">
        <w:t xml:space="preserve">Suyker, A.E., Verma, S.B., Burba, G.G., &amp; Arkebauer, T.J. (2005). Gross primary production and ecosystem respiration of irrigated maize and irrigated soybean during a growing season. </w:t>
      </w:r>
      <w:r w:rsidRPr="00650B69">
        <w:rPr>
          <w:i/>
        </w:rPr>
        <w:t>Agricultural and Forest Meteorology, 131</w:t>
      </w:r>
      <w:r w:rsidRPr="00650B69">
        <w:t>, 180-190</w:t>
      </w:r>
    </w:p>
    <w:p w:rsidR="00650B69" w:rsidRPr="00650B69" w:rsidRDefault="00650B69" w:rsidP="00650B69">
      <w:pPr>
        <w:pStyle w:val="EndNoteBibliography"/>
        <w:spacing w:after="480"/>
      </w:pPr>
      <w:r w:rsidRPr="00650B69">
        <w:t xml:space="preserve">Svoboda, M., LeComte, D., Hayes, M., Heim, R., Gleason, K., Angel, J., Rippey, B., Tinker, R., Palecki, M., Stooksbury, D., Miskus, D., &amp; Stephens, S. (2002). The drought monitor. </w:t>
      </w:r>
      <w:r w:rsidRPr="00650B69">
        <w:rPr>
          <w:i/>
        </w:rPr>
        <w:t>Bulletin of the American Meteorological Society, 83</w:t>
      </w:r>
      <w:r w:rsidRPr="00650B69">
        <w:t>, 1181-1190</w:t>
      </w:r>
    </w:p>
    <w:p w:rsidR="00650B69" w:rsidRPr="00650B69" w:rsidRDefault="00650B69" w:rsidP="00650B69">
      <w:pPr>
        <w:pStyle w:val="EndNoteBibliography"/>
        <w:spacing w:after="480"/>
      </w:pPr>
      <w:r w:rsidRPr="00650B69">
        <w:t xml:space="preserve">Taylor, K.E. (2001). Summarizing multiple aspects of model performance in a single diagram. </w:t>
      </w:r>
      <w:r w:rsidRPr="00650B69">
        <w:rPr>
          <w:i/>
        </w:rPr>
        <w:t>Journal of Geophysical Research-Atmospheres, 106</w:t>
      </w:r>
      <w:r w:rsidRPr="00650B69">
        <w:t>, 7183-7192</w:t>
      </w:r>
    </w:p>
    <w:p w:rsidR="00650B69" w:rsidRPr="00650B69" w:rsidRDefault="00650B69" w:rsidP="00650B69">
      <w:pPr>
        <w:pStyle w:val="EndNoteBibliography"/>
        <w:spacing w:after="480"/>
      </w:pPr>
      <w:r w:rsidRPr="00650B69">
        <w:lastRenderedPageBreak/>
        <w:t xml:space="preserve">Tian, Y.H., Zhou, L.M., Romanov, P., Yu, B., &amp; EK, M. (2012). Improving monitoring of tropical forests and their characterizations in NCEP models. In, </w:t>
      </w:r>
      <w:r w:rsidRPr="00650B69">
        <w:rPr>
          <w:i/>
        </w:rPr>
        <w:t>NOAA Satellite Science Week Meeting</w:t>
      </w:r>
      <w:r w:rsidRPr="00650B69">
        <w:t>. Kansas City, MO</w:t>
      </w:r>
    </w:p>
    <w:p w:rsidR="00650B69" w:rsidRPr="00650B69" w:rsidRDefault="00650B69" w:rsidP="00650B69">
      <w:pPr>
        <w:pStyle w:val="EndNoteBibliography"/>
        <w:spacing w:after="480"/>
      </w:pPr>
      <w:r w:rsidRPr="00650B69">
        <w:t xml:space="preserve">Tilman, D., Fargione, J., Wolff, B., D'Antonio, C., Dobson, A., Howarth, R., Schindler, D., Schlesinger, W.H., Simberloff, D., &amp; Swackhamer, D. (2001). Forecasting agriculturally driven global environmental change. </w:t>
      </w:r>
      <w:r w:rsidRPr="00650B69">
        <w:rPr>
          <w:i/>
        </w:rPr>
        <w:t>Science, 292</w:t>
      </w:r>
      <w:r w:rsidRPr="00650B69">
        <w:t>, 281-284</w:t>
      </w:r>
    </w:p>
    <w:p w:rsidR="00650B69" w:rsidRPr="00650B69" w:rsidRDefault="00650B69" w:rsidP="00650B69">
      <w:pPr>
        <w:pStyle w:val="EndNoteBibliography"/>
        <w:spacing w:after="480"/>
      </w:pPr>
      <w:r w:rsidRPr="00650B69">
        <w:t xml:space="preserve">Townsend, P.A., Singh, A., Foster, J.R., Rehberg, N.J., Kingdon, C.C., Eshleman, K.N., &amp; Seagle, S.W. (2012). A general Landsat model to predict canopy defoliation in broadleaf deciduous forests. </w:t>
      </w:r>
      <w:r w:rsidRPr="00650B69">
        <w:rPr>
          <w:i/>
        </w:rPr>
        <w:t>Remote Sensing of Environment, 119</w:t>
      </w:r>
      <w:r w:rsidRPr="00650B69">
        <w:t>, 255-265</w:t>
      </w:r>
    </w:p>
    <w:p w:rsidR="00650B69" w:rsidRPr="00650B69" w:rsidRDefault="00650B69" w:rsidP="00650B69">
      <w:pPr>
        <w:pStyle w:val="EndNoteBibliography"/>
        <w:spacing w:after="480"/>
        <w:rPr>
          <w:i/>
        </w:rPr>
      </w:pPr>
      <w:r w:rsidRPr="00650B69">
        <w:t xml:space="preserve">Troy, T.J., &amp; Wood, E.F. (2009). Comparison and evaluation of gridded radiation products across northern Eurasia. </w:t>
      </w:r>
      <w:r w:rsidRPr="00650B69">
        <w:rPr>
          <w:i/>
        </w:rPr>
        <w:t>Environmental Research Letters, 4</w:t>
      </w:r>
    </w:p>
    <w:p w:rsidR="00650B69" w:rsidRPr="00650B69" w:rsidRDefault="00650B69" w:rsidP="00650B69">
      <w:pPr>
        <w:pStyle w:val="EndNoteBibliography"/>
        <w:spacing w:after="480"/>
      </w:pPr>
      <w:r w:rsidRPr="00650B69">
        <w:t xml:space="preserve">Tucker, C.J. (1979a). Comparison of satellite sensor bands for vegetation monitoring. </w:t>
      </w:r>
      <w:r w:rsidRPr="00650B69">
        <w:rPr>
          <w:i/>
        </w:rPr>
        <w:t>Photogrammetric Engineering and Remote Sensing, 45</w:t>
      </w:r>
      <w:r w:rsidRPr="00650B69">
        <w:t>, 655-655</w:t>
      </w:r>
    </w:p>
    <w:p w:rsidR="00650B69" w:rsidRPr="00650B69" w:rsidRDefault="00650B69" w:rsidP="00650B69">
      <w:pPr>
        <w:pStyle w:val="EndNoteBibliography"/>
        <w:spacing w:after="480"/>
      </w:pPr>
      <w:r w:rsidRPr="00650B69">
        <w:t xml:space="preserve">Tucker, C.J. (1979b). Red and photographic infrared linear combinations for monitoring vegetation. </w:t>
      </w:r>
      <w:r w:rsidRPr="00650B69">
        <w:rPr>
          <w:i/>
        </w:rPr>
        <w:t>Remote Sensing of Environment, 8</w:t>
      </w:r>
      <w:r w:rsidRPr="00650B69">
        <w:t>, 127-150</w:t>
      </w:r>
    </w:p>
    <w:p w:rsidR="00650B69" w:rsidRPr="00650B69" w:rsidRDefault="00650B69" w:rsidP="00650B69">
      <w:pPr>
        <w:pStyle w:val="EndNoteBibliography"/>
        <w:spacing w:after="480"/>
      </w:pPr>
      <w:r w:rsidRPr="00650B69">
        <w:t xml:space="preserve">Turner, M.D., &amp; Congalton, R.G. (1998). Classification of multi-temporal SPOT-XS satellite data for mapping rice fields on a West African floodplain. </w:t>
      </w:r>
      <w:r w:rsidRPr="00650B69">
        <w:rPr>
          <w:i/>
        </w:rPr>
        <w:t>International Journal of Remote Sensing, 19</w:t>
      </w:r>
      <w:r w:rsidRPr="00650B69">
        <w:t>, 21-41</w:t>
      </w:r>
    </w:p>
    <w:p w:rsidR="00650B69" w:rsidRPr="00650B69" w:rsidRDefault="00650B69" w:rsidP="00650B69">
      <w:pPr>
        <w:pStyle w:val="EndNoteBibliography"/>
        <w:spacing w:after="480"/>
      </w:pPr>
      <w:r w:rsidRPr="00650B69">
        <w:t xml:space="preserve">van der Molen, M.K., Dolman, A.J., Ciais, P., Eglin, T., Gobron, N., Law, B.E., Meir, P., Peters, W., Phillips, O.L., Reichstein, M., Chen, T., Dekker, S.C., Doubková, M., Friedl, M.A., Jung, M., van den Hurk, B.J.J.M., de Jeu, R.A.M., Kruijt, B., Ohta, T., Rebel, K.T., Plummer, S., Seneviratne, S.I., Sitch, S., Teuling, A.J., van der Werf, G.R., &amp; Wang, G. (2011). Drought and ecosystem carbon cycling. </w:t>
      </w:r>
      <w:r w:rsidRPr="00650B69">
        <w:rPr>
          <w:i/>
        </w:rPr>
        <w:t>Agricultural and Forest Meteorology, 151</w:t>
      </w:r>
      <w:r w:rsidRPr="00650B69">
        <w:t>, 765-773</w:t>
      </w:r>
    </w:p>
    <w:p w:rsidR="00650B69" w:rsidRPr="00650B69" w:rsidRDefault="00650B69" w:rsidP="00650B69">
      <w:pPr>
        <w:pStyle w:val="EndNoteBibliography"/>
        <w:spacing w:after="480"/>
      </w:pPr>
      <w:r w:rsidRPr="00650B69">
        <w:t xml:space="preserve">Van Oost, K., Quine, T.A., Govers, G., De Gryze, S., Six, J., Harden, J.W., Ritchie, J.C., McCarty, G.W., Heckrath, G., Kosmas, C., Giraldez, J.V., da Silva, J.R.M., &amp; Merckx, R. (2007). The impact of agricultural soil erosion on the global carbon cycle. </w:t>
      </w:r>
      <w:r w:rsidRPr="00650B69">
        <w:rPr>
          <w:i/>
        </w:rPr>
        <w:t>Science, 318</w:t>
      </w:r>
      <w:r w:rsidRPr="00650B69">
        <w:t>, 626-629</w:t>
      </w:r>
    </w:p>
    <w:p w:rsidR="00650B69" w:rsidRPr="00650B69" w:rsidRDefault="00650B69" w:rsidP="00650B69">
      <w:pPr>
        <w:pStyle w:val="EndNoteBibliography"/>
        <w:spacing w:after="480"/>
      </w:pPr>
      <w:r w:rsidRPr="00650B69">
        <w:t xml:space="preserve">Veenendaal, E.M., Kolle, O., &amp; Lloyd, J. (2004). Seasonal variation in energy fluxes and carbon dioxide exchange for a broad-leaved semi-arid savanna (Mopane woodland) in Southern Africa. </w:t>
      </w:r>
      <w:r w:rsidRPr="00650B69">
        <w:rPr>
          <w:i/>
        </w:rPr>
        <w:t>Global Change Biology, 10</w:t>
      </w:r>
      <w:r w:rsidRPr="00650B69">
        <w:t>, 318-328</w:t>
      </w:r>
    </w:p>
    <w:p w:rsidR="00650B69" w:rsidRPr="00650B69" w:rsidRDefault="00650B69" w:rsidP="00650B69">
      <w:pPr>
        <w:pStyle w:val="EndNoteBibliography"/>
        <w:spacing w:after="480"/>
      </w:pPr>
      <w:r w:rsidRPr="00650B69">
        <w:lastRenderedPageBreak/>
        <w:t xml:space="preserve">Veenendaal, E.M., Mantlana, K.B., Pammenter, N.W., Weber, P., Huntsman-Mapila, P., &amp; Lloyd, J. (2008). Growth form and seasonal variation in leaf gas exchange of Colophospermum mopane savanna trees in northwest Botswana. </w:t>
      </w:r>
      <w:r w:rsidRPr="00650B69">
        <w:rPr>
          <w:i/>
        </w:rPr>
        <w:t>Tree Physiology, 28</w:t>
      </w:r>
      <w:r w:rsidRPr="00650B69">
        <w:t>, 417-424</w:t>
      </w:r>
    </w:p>
    <w:p w:rsidR="00650B69" w:rsidRPr="00650B69" w:rsidRDefault="00650B69" w:rsidP="00650B69">
      <w:pPr>
        <w:pStyle w:val="EndNoteBibliography"/>
        <w:spacing w:after="480"/>
      </w:pPr>
      <w:r w:rsidRPr="00650B69">
        <w:t xml:space="preserve">Verma, S.B., Dobermann, A., Cassman, K.G., Walters, D.T., Knops, J.M., Arkebauer, T.J., Suyker, A.E., Burba, G.G., Amos, B., Yang, H.S., Ginting, D., Hubbard, K.G., Gitelson, A.A., &amp; Walter-Shea, E.A. (2005). Annual carbon dioxide exchange in irrigated and rainfed maize-based agroecosystems. </w:t>
      </w:r>
      <w:r w:rsidRPr="00650B69">
        <w:rPr>
          <w:i/>
        </w:rPr>
        <w:t>Agricultural and Forest Meteorology, 131</w:t>
      </w:r>
      <w:r w:rsidRPr="00650B69">
        <w:t>, 77-96</w:t>
      </w:r>
    </w:p>
    <w:p w:rsidR="00650B69" w:rsidRPr="00650B69" w:rsidRDefault="00650B69" w:rsidP="00650B69">
      <w:pPr>
        <w:pStyle w:val="EndNoteBibliography"/>
        <w:spacing w:after="480"/>
      </w:pPr>
      <w:r w:rsidRPr="00650B69">
        <w:t xml:space="preserve">Vermote, E.F., ElSaleous, N., Justice, C.O., Kaufman, Y.J., Privette, J.L., Remer, L., Roger, J.C., &amp; Tanre, D. (1997). Atmospheric correction of visible to middle-infrared EOS-MODIS data over land surfaces: Background, operational algorithm and validation. </w:t>
      </w:r>
      <w:r w:rsidRPr="00650B69">
        <w:rPr>
          <w:i/>
        </w:rPr>
        <w:t>Journal of Geophysical Research-Atmospheres, 102</w:t>
      </w:r>
      <w:r w:rsidRPr="00650B69">
        <w:t>, 17131-17141</w:t>
      </w:r>
    </w:p>
    <w:p w:rsidR="00650B69" w:rsidRPr="00650B69" w:rsidRDefault="00650B69" w:rsidP="00650B69">
      <w:pPr>
        <w:pStyle w:val="EndNoteBibliography"/>
        <w:spacing w:after="480"/>
      </w:pPr>
      <w:r w:rsidRPr="00650B69">
        <w:t xml:space="preserve">Veroustraete, F., Sabbe, H., &amp; Eerens, H. (2002). Estimation of carbon mass fluxes over Europe using the C-Fix model and Euroflux data. </w:t>
      </w:r>
      <w:r w:rsidRPr="00650B69">
        <w:rPr>
          <w:i/>
        </w:rPr>
        <w:t>Remote Sensing of Environment, 83</w:t>
      </w:r>
      <w:r w:rsidRPr="00650B69">
        <w:t>, 376-399</w:t>
      </w:r>
    </w:p>
    <w:p w:rsidR="00650B69" w:rsidRPr="00650B69" w:rsidRDefault="00650B69" w:rsidP="00650B69">
      <w:pPr>
        <w:pStyle w:val="EndNoteBibliography"/>
        <w:spacing w:after="480"/>
      </w:pPr>
      <w:r w:rsidRPr="00650B69">
        <w:t xml:space="preserve">Vicente-Serrano, S.M. (2007). Evaluating the impact of drought using remote sensing in a Mediterranean, semi-arid region. </w:t>
      </w:r>
      <w:r w:rsidRPr="00650B69">
        <w:rPr>
          <w:i/>
        </w:rPr>
        <w:t>Natural Hazards, 40</w:t>
      </w:r>
      <w:r w:rsidRPr="00650B69">
        <w:t>, 173-208</w:t>
      </w:r>
    </w:p>
    <w:p w:rsidR="00650B69" w:rsidRPr="00650B69" w:rsidRDefault="00650B69" w:rsidP="00650B69">
      <w:pPr>
        <w:pStyle w:val="EndNoteBibliography"/>
        <w:spacing w:after="480"/>
      </w:pPr>
      <w:r w:rsidRPr="00650B69">
        <w:t xml:space="preserve">Vrieling, A., de Beurs, K.M., &amp; Brown, M.E. (2011). Variability of African farming systems from phenological analysis of NDVI time series. </w:t>
      </w:r>
      <w:r w:rsidRPr="00650B69">
        <w:rPr>
          <w:i/>
        </w:rPr>
        <w:t>Climatic Change, 109</w:t>
      </w:r>
      <w:r w:rsidRPr="00650B69">
        <w:t>, 455-477</w:t>
      </w:r>
    </w:p>
    <w:p w:rsidR="00650B69" w:rsidRPr="00650B69" w:rsidRDefault="00650B69" w:rsidP="00650B69">
      <w:pPr>
        <w:pStyle w:val="EndNoteBibliography"/>
        <w:spacing w:after="480"/>
      </w:pPr>
      <w:r w:rsidRPr="00650B69">
        <w:t xml:space="preserve">Wagenseil, H., &amp; Samimi, C. (2006). Assessing spatio-temporal variations in plant phenology using Fourier analysis on NDVI time series: results from a dry savannah environment in Namibia. </w:t>
      </w:r>
      <w:r w:rsidRPr="00650B69">
        <w:rPr>
          <w:i/>
        </w:rPr>
        <w:t>International Journal of Remote Sensing, 27</w:t>
      </w:r>
      <w:r w:rsidRPr="00650B69">
        <w:t>, 3455-3471</w:t>
      </w:r>
    </w:p>
    <w:p w:rsidR="00650B69" w:rsidRPr="00650B69" w:rsidRDefault="00650B69" w:rsidP="00650B69">
      <w:pPr>
        <w:pStyle w:val="EndNoteBibliography"/>
        <w:spacing w:after="480"/>
      </w:pPr>
      <w:r w:rsidRPr="00650B69">
        <w:t xml:space="preserve">Wagle, P., &amp; Kakani, V.G. (2014). Environmental control of daytime net ecosystem exchange of carbon dioxide in switchgrass. </w:t>
      </w:r>
      <w:r w:rsidRPr="00650B69">
        <w:rPr>
          <w:i/>
        </w:rPr>
        <w:t>Agriculture Ecosystems &amp; Environment, 186</w:t>
      </w:r>
      <w:r w:rsidRPr="00650B69">
        <w:t>, 170-177</w:t>
      </w:r>
    </w:p>
    <w:p w:rsidR="00650B69" w:rsidRPr="00650B69" w:rsidRDefault="00650B69" w:rsidP="00650B69">
      <w:pPr>
        <w:pStyle w:val="EndNoteBibliography"/>
        <w:spacing w:after="480"/>
      </w:pPr>
      <w:r w:rsidRPr="00650B69">
        <w:t xml:space="preserve">Wagle, P., Xiao, X.M., &amp; Suyker, A.E. (2015). Estimation and analysis of gross primary production of soybean under various management practices and drought conditions. </w:t>
      </w:r>
      <w:r w:rsidRPr="00650B69">
        <w:rPr>
          <w:i/>
        </w:rPr>
        <w:t>Isprs Journal of Photogrammetry and Remote Sensing, 99</w:t>
      </w:r>
      <w:r w:rsidRPr="00650B69">
        <w:t>, 70-83</w:t>
      </w:r>
    </w:p>
    <w:p w:rsidR="00650B69" w:rsidRPr="00650B69" w:rsidRDefault="00650B69" w:rsidP="00650B69">
      <w:pPr>
        <w:pStyle w:val="EndNoteBibliography"/>
        <w:spacing w:after="480"/>
      </w:pPr>
      <w:r w:rsidRPr="00650B69">
        <w:lastRenderedPageBreak/>
        <w:t xml:space="preserve">Wagle, P., Xiao, X.M., Torn, M.S., Cook, D.R., Matamala, R., Fischer, M.L., Jin, C., Dong, J.W., &amp; Biradar, C. (2014). Sensitivity of vegetation indices and gross primary production of tallgrass prairie to severe drought. </w:t>
      </w:r>
      <w:r w:rsidRPr="00650B69">
        <w:rPr>
          <w:i/>
        </w:rPr>
        <w:t>Remote Sensing of Environment, 152</w:t>
      </w:r>
      <w:r w:rsidRPr="00650B69">
        <w:t>, 1-14</w:t>
      </w:r>
    </w:p>
    <w:p w:rsidR="00650B69" w:rsidRPr="00650B69" w:rsidRDefault="00650B69" w:rsidP="00650B69">
      <w:pPr>
        <w:pStyle w:val="EndNoteBibliography"/>
        <w:spacing w:after="480"/>
      </w:pPr>
      <w:r w:rsidRPr="00650B69">
        <w:t xml:space="preserve">Wagle, P., Zhang, Y., Jin, C., &amp; Xiao, X. (2016). Comparison of solar-induced chlorophyll fluorescence, light-use efficiency, and process-based GPP models in maize. </w:t>
      </w:r>
      <w:r w:rsidRPr="00650B69">
        <w:rPr>
          <w:i/>
        </w:rPr>
        <w:t>Ecological Applications</w:t>
      </w:r>
      <w:r w:rsidRPr="00650B69">
        <w:t>, n/a-n/a</w:t>
      </w:r>
    </w:p>
    <w:p w:rsidR="00650B69" w:rsidRPr="00650B69" w:rsidRDefault="00650B69" w:rsidP="00650B69">
      <w:pPr>
        <w:pStyle w:val="EndNoteBibliography"/>
        <w:spacing w:after="480"/>
      </w:pPr>
      <w:r w:rsidRPr="00650B69">
        <w:t xml:space="preserve">Walsh, J.E. (2009). Arctic Cloud Fraction and Radiative Fluxes in Atmospheric Reanalyses. </w:t>
      </w:r>
      <w:r w:rsidRPr="00650B69">
        <w:rPr>
          <w:i/>
        </w:rPr>
        <w:t>Journal of Climate, 22</w:t>
      </w:r>
      <w:r w:rsidRPr="00650B69">
        <w:t>, 2316-2334</w:t>
      </w:r>
    </w:p>
    <w:p w:rsidR="00650B69" w:rsidRPr="00650B69" w:rsidRDefault="00650B69" w:rsidP="00650B69">
      <w:pPr>
        <w:pStyle w:val="EndNoteBibliography"/>
        <w:spacing w:after="480"/>
      </w:pPr>
      <w:r w:rsidRPr="00650B69">
        <w:t xml:space="preserve">Wang, H.S., Jia, G.S., Fu, C.B., Feng, J.M., Zhao, T.B., &amp; Ma, Z.G. (2010a). Deriving maximal light use efficiency from coordinated flux measurements and satellite data for regional gross primary production modeling. </w:t>
      </w:r>
      <w:r w:rsidRPr="00650B69">
        <w:rPr>
          <w:i/>
        </w:rPr>
        <w:t>Remote Sensing of Environment, 114</w:t>
      </w:r>
      <w:r w:rsidRPr="00650B69">
        <w:t>, 2248-2258</w:t>
      </w:r>
    </w:p>
    <w:p w:rsidR="00650B69" w:rsidRPr="00650B69" w:rsidRDefault="00650B69" w:rsidP="00650B69">
      <w:pPr>
        <w:pStyle w:val="EndNoteBibliography"/>
        <w:spacing w:after="480"/>
      </w:pPr>
      <w:r w:rsidRPr="00650B69">
        <w:t xml:space="preserve">Wang, X.H., Piao, S.L., Ciais, P., Li, J.S., Friedlingstein, P., Koven, C., &amp; Chen, A.P. (2011). Spring temperature change and its implication in the change of vegetation growth in North America from 1982 to 2006. </w:t>
      </w:r>
      <w:r w:rsidRPr="00650B69">
        <w:rPr>
          <w:i/>
        </w:rPr>
        <w:t>Proceedings of the National Academy of Sciences of the United States of America, 108</w:t>
      </w:r>
      <w:r w:rsidRPr="00650B69">
        <w:t>, 1240-1245</w:t>
      </w:r>
    </w:p>
    <w:p w:rsidR="00650B69" w:rsidRPr="00650B69" w:rsidRDefault="00650B69" w:rsidP="00650B69">
      <w:pPr>
        <w:pStyle w:val="EndNoteBibliography"/>
        <w:spacing w:after="480"/>
      </w:pPr>
      <w:r w:rsidRPr="00650B69">
        <w:t xml:space="preserve">Wang, Z., Xiao, X.M., &amp; Yan, X.D. (2010b). Modeling gross primary production of maize cropland and degraded grassland in northeastern China. </w:t>
      </w:r>
      <w:r w:rsidRPr="00650B69">
        <w:rPr>
          <w:i/>
        </w:rPr>
        <w:t>Agricultural and Forest Meteorology, 150</w:t>
      </w:r>
      <w:r w:rsidRPr="00650B69">
        <w:t>, 1160-1167</w:t>
      </w:r>
    </w:p>
    <w:p w:rsidR="00650B69" w:rsidRPr="00650B69" w:rsidRDefault="00650B69" w:rsidP="00650B69">
      <w:pPr>
        <w:pStyle w:val="EndNoteBibliography"/>
        <w:spacing w:after="480"/>
      </w:pPr>
      <w:r w:rsidRPr="00650B69">
        <w:t xml:space="preserve">Weber, U., Jung, M., Reichstein, M., Beer, C., Braakhekke, M.C., Lehsten, V., Ghent, D., Kaduk, J., Viovy, N., Ciais, P., Gobron, N., &amp; Odenbeck, C.R. (2009). The interannual variability of Africa's ecosystem productivity: a multi-model analysis. </w:t>
      </w:r>
      <w:r w:rsidRPr="00650B69">
        <w:rPr>
          <w:i/>
        </w:rPr>
        <w:t>Biogeosciences, 6</w:t>
      </w:r>
      <w:r w:rsidRPr="00650B69">
        <w:t>, 285-295</w:t>
      </w:r>
    </w:p>
    <w:p w:rsidR="00650B69" w:rsidRPr="00650B69" w:rsidRDefault="00650B69" w:rsidP="00650B69">
      <w:pPr>
        <w:pStyle w:val="EndNoteBibliography"/>
        <w:spacing w:after="480"/>
      </w:pPr>
      <w:r w:rsidRPr="00650B69">
        <w:t xml:space="preserve">Wehner, M., Easterling, D.R., Lawrimore, J.H., Heim, R.R., Vose, R.S., &amp; Santer, B.D. (2011). Projections of Future Drought in the Continental United States and Mexico. </w:t>
      </w:r>
      <w:r w:rsidRPr="00650B69">
        <w:rPr>
          <w:i/>
        </w:rPr>
        <w:t>Journal of Hydrometeorology, 12</w:t>
      </w:r>
      <w:r w:rsidRPr="00650B69">
        <w:t>, 1359-1377</w:t>
      </w:r>
    </w:p>
    <w:p w:rsidR="00650B69" w:rsidRPr="00650B69" w:rsidRDefault="00650B69" w:rsidP="00650B69">
      <w:pPr>
        <w:pStyle w:val="EndNoteBibliography"/>
        <w:spacing w:after="480"/>
      </w:pPr>
      <w:r w:rsidRPr="00650B69">
        <w:t xml:space="preserve">Wei, Y., Liu, S., Huntzinger, D.N., Michalak, A.M., Viovy, N., Post, W.M., Schwalm, C.R., Schaefer, K., Jacobson, A.R., Lu, C., Tian, H., Ricciuto, D.M., Cook, R.B., Mao, J., &amp; Shi, X. (2013). The North American Carbon Program Multi-scale Synthesis and Terrestrial Model Intercomparison Project – Part 2: Environmental driver data. </w:t>
      </w:r>
      <w:r w:rsidRPr="00650B69">
        <w:rPr>
          <w:i/>
        </w:rPr>
        <w:t>Geosci. Model Dev. Discuss., 6</w:t>
      </w:r>
      <w:r w:rsidRPr="00650B69">
        <w:t>, 5375-5422</w:t>
      </w:r>
    </w:p>
    <w:p w:rsidR="00650B69" w:rsidRPr="00650B69" w:rsidRDefault="00650B69" w:rsidP="00650B69">
      <w:pPr>
        <w:pStyle w:val="EndNoteBibliography"/>
        <w:spacing w:after="480"/>
      </w:pPr>
      <w:r w:rsidRPr="00650B69">
        <w:lastRenderedPageBreak/>
        <w:t xml:space="preserve">West, T.O., &amp; Marland, G. (2002). Net carbon flux from agricultural ecosystems: methodology for full carbon cycle analyses. </w:t>
      </w:r>
      <w:r w:rsidRPr="00650B69">
        <w:rPr>
          <w:i/>
        </w:rPr>
        <w:t>Environmental Pollution, 116</w:t>
      </w:r>
      <w:r w:rsidRPr="00650B69">
        <w:t>, 439-444</w:t>
      </w:r>
    </w:p>
    <w:p w:rsidR="00650B69" w:rsidRPr="00650B69" w:rsidRDefault="00650B69" w:rsidP="00650B69">
      <w:pPr>
        <w:pStyle w:val="EndNoteBibliography"/>
        <w:spacing w:after="480"/>
      </w:pPr>
      <w:r w:rsidRPr="00650B69">
        <w:t xml:space="preserve">Wheeler, T., &amp; von Braun, J. (2013). Climate Change Impacts on Global Food Security. </w:t>
      </w:r>
      <w:r w:rsidRPr="00650B69">
        <w:rPr>
          <w:i/>
        </w:rPr>
        <w:t>Science, 341</w:t>
      </w:r>
      <w:r w:rsidRPr="00650B69">
        <w:t>, 508-513</w:t>
      </w:r>
    </w:p>
    <w:p w:rsidR="00650B69" w:rsidRPr="00650B69" w:rsidRDefault="00650B69" w:rsidP="00650B69">
      <w:pPr>
        <w:pStyle w:val="EndNoteBibliography"/>
        <w:spacing w:after="480"/>
      </w:pPr>
      <w:r w:rsidRPr="00650B69">
        <w:t xml:space="preserve">White, M.A., de Beurs, K.M., Didan, K., Inouye, D.W., Richardson, A.D., Jensen, O.P., O'Keefe, J., Zhang, G., Nemani, R.R., van Leeuwen, W.J.D., Brown, J.F., de Wit, A., Schaepman, M., Lin, X.M., Dettinger, M., Bailey, A.S., Kimball, J., Schwartz, M.D., Baldocchi, D.D., Lee, J.T., &amp; Lauenroth, W.K. (2009). Intercomparison, interpretation, and assessment of spring phenology in North America estimated from remote sensing for 1982-2006. </w:t>
      </w:r>
      <w:r w:rsidRPr="00650B69">
        <w:rPr>
          <w:i/>
        </w:rPr>
        <w:t>Global Change Biology, 15</w:t>
      </w:r>
      <w:r w:rsidRPr="00650B69">
        <w:t>, 2335-2359</w:t>
      </w:r>
    </w:p>
    <w:p w:rsidR="00650B69" w:rsidRPr="00650B69" w:rsidRDefault="00650B69" w:rsidP="00650B69">
      <w:pPr>
        <w:pStyle w:val="EndNoteBibliography"/>
        <w:spacing w:after="480"/>
      </w:pPr>
      <w:r w:rsidRPr="00650B69">
        <w:t xml:space="preserve">Whitley, R.J., Macinnis-Ng, C.M.O., Hutley, L.B., Beringer, J., Zeppel, M., Williams, M., Taylor, D., &amp; Eamus, D. (2011). Is productivity of mesic savannas light limited or water limited? Results of a simulation study. </w:t>
      </w:r>
      <w:r w:rsidRPr="00650B69">
        <w:rPr>
          <w:i/>
        </w:rPr>
        <w:t>Global Change Biology, 17</w:t>
      </w:r>
      <w:r w:rsidRPr="00650B69">
        <w:t>, 3130-3149</w:t>
      </w:r>
    </w:p>
    <w:p w:rsidR="00650B69" w:rsidRPr="00650B69" w:rsidRDefault="00650B69" w:rsidP="00650B69">
      <w:pPr>
        <w:pStyle w:val="EndNoteBibliography"/>
        <w:spacing w:after="480"/>
      </w:pPr>
      <w:r w:rsidRPr="00650B69">
        <w:t xml:space="preserve">Williams, C.A., Hanan, N., Scholes, R.J., &amp; Kutsch, W. (2009). Complexity in water and carbon dioxide fluxes following rain pulses in an African savanna. </w:t>
      </w:r>
      <w:r w:rsidRPr="00650B69">
        <w:rPr>
          <w:i/>
        </w:rPr>
        <w:t>Oecologia, 161</w:t>
      </w:r>
      <w:r w:rsidRPr="00650B69">
        <w:t>, 469-480</w:t>
      </w:r>
    </w:p>
    <w:p w:rsidR="00650B69" w:rsidRPr="00650B69" w:rsidRDefault="00650B69" w:rsidP="00650B69">
      <w:pPr>
        <w:pStyle w:val="EndNoteBibliography"/>
        <w:spacing w:after="480"/>
        <w:rPr>
          <w:i/>
        </w:rPr>
      </w:pPr>
      <w:r w:rsidRPr="00650B69">
        <w:t xml:space="preserve">Williams, C.A., Hanan, N.P., Neff, J.C., Scholes, R.J., Berry, J.A., Denning, A.S., &amp; Baker, D.F. (2007). Africa and the global carbon cycle. </w:t>
      </w:r>
      <w:r w:rsidRPr="00650B69">
        <w:rPr>
          <w:i/>
        </w:rPr>
        <w:t>Carbon Balance and Management, 2</w:t>
      </w:r>
    </w:p>
    <w:p w:rsidR="00650B69" w:rsidRPr="00650B69" w:rsidRDefault="00650B69" w:rsidP="00650B69">
      <w:pPr>
        <w:pStyle w:val="EndNoteBibliography"/>
        <w:spacing w:after="480"/>
        <w:rPr>
          <w:i/>
        </w:rPr>
      </w:pPr>
      <w:r w:rsidRPr="00650B69">
        <w:t xml:space="preserve">Williams, I.N., Torn, M.S., Riley, W.J., &amp; Wehner, M.F. (2014). Impacts of climate extremes on gross primary production under global warming. </w:t>
      </w:r>
      <w:r w:rsidRPr="00650B69">
        <w:rPr>
          <w:i/>
        </w:rPr>
        <w:t>Environmental Research Letters, 9</w:t>
      </w:r>
    </w:p>
    <w:p w:rsidR="00650B69" w:rsidRPr="00650B69" w:rsidRDefault="00650B69" w:rsidP="00650B69">
      <w:pPr>
        <w:pStyle w:val="EndNoteBibliography"/>
        <w:spacing w:after="480"/>
        <w:rPr>
          <w:i/>
        </w:rPr>
      </w:pPr>
      <w:r w:rsidRPr="00650B69">
        <w:t xml:space="preserve">Wolf, S., Eugster, W., Ammann, C., Hani, M., Zielis, S., Hiller, R., Stieger, J., Imer, D., Merbold, L., &amp; Buchmann, N. (2013). Contrasting response of grassland versus forest carbon and water fluxes to spring drought in Switzerland. </w:t>
      </w:r>
      <w:r w:rsidRPr="00650B69">
        <w:rPr>
          <w:i/>
        </w:rPr>
        <w:t>Environmental Research Letters, 8</w:t>
      </w:r>
    </w:p>
    <w:p w:rsidR="00650B69" w:rsidRPr="00650B69" w:rsidRDefault="00650B69" w:rsidP="00650B69">
      <w:pPr>
        <w:pStyle w:val="EndNoteBibliography"/>
        <w:spacing w:after="480"/>
      </w:pPr>
      <w:r w:rsidRPr="00650B69">
        <w:t xml:space="preserve">Woollen, E., Ryan, C.M., &amp; Williams, M. (2012). Carbon Stocks in an African Woodland Landscape: Spatial Distributions and Scales of Variation. </w:t>
      </w:r>
      <w:r w:rsidRPr="00650B69">
        <w:rPr>
          <w:i/>
        </w:rPr>
        <w:t>Ecosystems, 15</w:t>
      </w:r>
      <w:r w:rsidRPr="00650B69">
        <w:t>, 804-818</w:t>
      </w:r>
    </w:p>
    <w:p w:rsidR="00650B69" w:rsidRPr="00650B69" w:rsidRDefault="00650B69" w:rsidP="00650B69">
      <w:pPr>
        <w:pStyle w:val="EndNoteBibliography"/>
        <w:spacing w:after="480"/>
      </w:pPr>
      <w:r w:rsidRPr="00650B69">
        <w:lastRenderedPageBreak/>
        <w:t xml:space="preserve">Wu, C., &amp; Chen, J.M. (2012). The use of precipitation intensity in estimating gross primary production in four northern grasslands. </w:t>
      </w:r>
      <w:r w:rsidRPr="00650B69">
        <w:rPr>
          <w:i/>
        </w:rPr>
        <w:t>Journal of Arid Environments, 82</w:t>
      </w:r>
      <w:r w:rsidRPr="00650B69">
        <w:t>, 11-18</w:t>
      </w:r>
    </w:p>
    <w:p w:rsidR="00650B69" w:rsidRPr="00650B69" w:rsidRDefault="00650B69" w:rsidP="00650B69">
      <w:pPr>
        <w:pStyle w:val="EndNoteBibliography"/>
        <w:spacing w:after="480"/>
        <w:rPr>
          <w:i/>
        </w:rPr>
      </w:pPr>
      <w:r w:rsidRPr="00650B69">
        <w:t xml:space="preserve">Wu, C.Y. (2012). Use of a vegetation index model to estimate gross primary production in open grassland. </w:t>
      </w:r>
      <w:r w:rsidRPr="00650B69">
        <w:rPr>
          <w:i/>
        </w:rPr>
        <w:t>Journal of Applied Remote Sensing, 6</w:t>
      </w:r>
    </w:p>
    <w:p w:rsidR="00650B69" w:rsidRPr="00650B69" w:rsidRDefault="00650B69" w:rsidP="00650B69">
      <w:pPr>
        <w:pStyle w:val="EndNoteBibliography"/>
        <w:spacing w:after="480"/>
      </w:pPr>
      <w:r w:rsidRPr="00650B69">
        <w:t xml:space="preserve">Wu, C.Y., Chen, J.M., &amp; Huang, N. (2011). Predicting gross primary production from the enhanced vegetation index and photosynthetically active radiation: Evaluation and calibration. </w:t>
      </w:r>
      <w:r w:rsidRPr="00650B69">
        <w:rPr>
          <w:i/>
        </w:rPr>
        <w:t>Remote Sensing of Environment, 115</w:t>
      </w:r>
      <w:r w:rsidRPr="00650B69">
        <w:t>, 3424-3435</w:t>
      </w:r>
    </w:p>
    <w:p w:rsidR="00650B69" w:rsidRPr="00650B69" w:rsidRDefault="00650B69" w:rsidP="00650B69">
      <w:pPr>
        <w:pStyle w:val="EndNoteBibliography"/>
        <w:spacing w:after="480"/>
      </w:pPr>
      <w:r w:rsidRPr="00650B69">
        <w:t xml:space="preserve">Wu, C.Y., Munger, J.W., Niu, Z., &amp; Kuang, D. (2010). Comparison of multiple models for estimating gross primary production using MODIS and eddy covariance data in Harvard Forest. </w:t>
      </w:r>
      <w:r w:rsidRPr="00650B69">
        <w:rPr>
          <w:i/>
        </w:rPr>
        <w:t>Remote Sensing of Environment, 114</w:t>
      </w:r>
      <w:r w:rsidRPr="00650B69">
        <w:t>, 2925-2939</w:t>
      </w:r>
    </w:p>
    <w:p w:rsidR="00650B69" w:rsidRPr="00650B69" w:rsidRDefault="00650B69" w:rsidP="00650B69">
      <w:pPr>
        <w:pStyle w:val="EndNoteBibliography"/>
        <w:spacing w:after="480"/>
      </w:pPr>
      <w:r w:rsidRPr="00650B69">
        <w:t xml:space="preserve">Wu, C.Y., &amp; Niu, Z. (2012). Modelling light use efficiency using vegetation index and land surface temperature from MODIS in Harvard Forest. </w:t>
      </w:r>
      <w:r w:rsidRPr="00650B69">
        <w:rPr>
          <w:i/>
        </w:rPr>
        <w:t>International Journal of Remote Sensing, 33</w:t>
      </w:r>
      <w:r w:rsidRPr="00650B69">
        <w:t>, 2261-2276</w:t>
      </w:r>
    </w:p>
    <w:p w:rsidR="00650B69" w:rsidRPr="00650B69" w:rsidRDefault="00650B69" w:rsidP="00650B69">
      <w:pPr>
        <w:pStyle w:val="EndNoteBibliography"/>
        <w:spacing w:after="480"/>
      </w:pPr>
      <w:r w:rsidRPr="00650B69">
        <w:t xml:space="preserve">Wu, C.Y., Niu, Z., Tang, Q., Huang, W.J., Rivard, B., &amp; Feng, J.L. (2009). Remote estimation of gross primary production in wheat using chlorophyll-related vegetation indices. </w:t>
      </w:r>
      <w:r w:rsidRPr="00650B69">
        <w:rPr>
          <w:i/>
        </w:rPr>
        <w:t>Agricultural and Forest Meteorology, 149</w:t>
      </w:r>
      <w:r w:rsidRPr="00650B69">
        <w:t>, 1015-1021</w:t>
      </w:r>
    </w:p>
    <w:p w:rsidR="00650B69" w:rsidRPr="00650B69" w:rsidRDefault="00650B69" w:rsidP="00650B69">
      <w:pPr>
        <w:pStyle w:val="EndNoteBibliography"/>
        <w:spacing w:after="480"/>
      </w:pPr>
      <w:r w:rsidRPr="00650B69">
        <w:t xml:space="preserve">Wu, W.X., Wang, S.Q., Xiao, X.M., Yu, G.R., Fu, Y.L., &amp; Hao, Y.B. (2008). Modeling gross primary production of a temperate grassland ecosystem in Inner Mongolia, China, using MODIS imagery and climate data. </w:t>
      </w:r>
      <w:r w:rsidRPr="00650B69">
        <w:rPr>
          <w:i/>
        </w:rPr>
        <w:t>Science in China Series D-Earth Sciences, 51</w:t>
      </w:r>
      <w:r w:rsidRPr="00650B69">
        <w:t>, 1501-1512</w:t>
      </w:r>
    </w:p>
    <w:p w:rsidR="00650B69" w:rsidRPr="00650B69" w:rsidRDefault="00650B69" w:rsidP="00650B69">
      <w:pPr>
        <w:pStyle w:val="EndNoteBibliography"/>
        <w:spacing w:after="480"/>
      </w:pPr>
      <w:r w:rsidRPr="00650B69">
        <w:t xml:space="preserve">Wuebbles, D., Meehl, G., Hayhoe, K., Karl, T.R., Kunkel, K., Santer, B., Wehner, M., Colle, B., Fischer, E.M., Fu, R., Goodman, A., Janssen, E., Kharin, V., Lee, H., Li, W.H., Long, L.N., Olsen, S.C., Pan, Z.T., Seth, A., Sheffield, J., &amp; Sun, L.Q. (2014). CMIP5 CLIMATE MODEL ANALYSES Climate Extremes in the United States. </w:t>
      </w:r>
      <w:r w:rsidRPr="00650B69">
        <w:rPr>
          <w:i/>
        </w:rPr>
        <w:t>Bulletin of the American Meteorological Society, 95</w:t>
      </w:r>
      <w:r w:rsidRPr="00650B69">
        <w:t>, 571-583</w:t>
      </w:r>
    </w:p>
    <w:p w:rsidR="00650B69" w:rsidRPr="00650B69" w:rsidRDefault="00650B69" w:rsidP="00650B69">
      <w:pPr>
        <w:pStyle w:val="EndNoteBibliography"/>
        <w:spacing w:after="480"/>
      </w:pPr>
      <w:r w:rsidRPr="00650B69">
        <w:t xml:space="preserve">Xiao, J., Davis, K.J., Urban, N.M., Keller, K., &amp; Saliendra, N.Z. (2011). Upscaling carbon fluxes from towers to the regional scale: Influence of parameter variability and land cover representation on regional flux estimates. </w:t>
      </w:r>
      <w:r w:rsidRPr="00650B69">
        <w:rPr>
          <w:i/>
        </w:rPr>
        <w:t>Journal of Geophysical Research: Biogeosciences, 116</w:t>
      </w:r>
      <w:r w:rsidRPr="00650B69">
        <w:t>, G00J06</w:t>
      </w:r>
    </w:p>
    <w:p w:rsidR="00650B69" w:rsidRPr="00650B69" w:rsidRDefault="00650B69" w:rsidP="00650B69">
      <w:pPr>
        <w:pStyle w:val="EndNoteBibliography"/>
        <w:spacing w:after="480"/>
      </w:pPr>
      <w:r w:rsidRPr="00650B69">
        <w:lastRenderedPageBreak/>
        <w:t xml:space="preserve">Xiao, J., Ollinger, S.V., Frolking, S., Hurtt, G.C., Hollinger, D.Y., Davis, K.J., Pan, Y., Zhang, X., Deng, F., Chen, J., Baldocchi, D.D., Law, B.E., Arain, M.A., Desai, A.R., Richardson, A.D., Sun, G., Amiro, B., Margolis, H., Gu, L., Scott, R.L., Blanken, P.D., &amp; Suyker, A.E. (2014a). Data-driven diagnostics of terrestrial carbon dynamics over North America. </w:t>
      </w:r>
      <w:r w:rsidRPr="00650B69">
        <w:rPr>
          <w:i/>
        </w:rPr>
        <w:t>Agricultural and Forest Meteorology, 197</w:t>
      </w:r>
      <w:r w:rsidRPr="00650B69">
        <w:t>, 142-157</w:t>
      </w:r>
    </w:p>
    <w:p w:rsidR="00650B69" w:rsidRPr="00650B69" w:rsidRDefault="00650B69" w:rsidP="00650B69">
      <w:pPr>
        <w:pStyle w:val="EndNoteBibliography"/>
        <w:spacing w:after="480"/>
      </w:pPr>
      <w:r w:rsidRPr="00650B69">
        <w:t xml:space="preserve">Xiao, J.F., Ollinger, S.V., Frolking, S., Hurtt, G.C., Hollinger, D.Y., Davis, K.J., Pan, Y.D., Zhang, X.Y., Deng, F., Chen, J.Q., Baldocchi, D.D., Law, B.E., Arain, M.A., Desai, A.R., Richardson, A.D., Sun, G., Amiro, B., Margolis, H., Gu, L.H., Scott, R.L., Blanken, P.D., &amp; Suyker, A.E. (2014b). Data-driven diagnostics of terrestrial carbon dynamics over North America. </w:t>
      </w:r>
      <w:r w:rsidRPr="00650B69">
        <w:rPr>
          <w:i/>
        </w:rPr>
        <w:t>Agricultural and Forest Meteorology, 197</w:t>
      </w:r>
      <w:r w:rsidRPr="00650B69">
        <w:t>, 142-157</w:t>
      </w:r>
    </w:p>
    <w:p w:rsidR="00650B69" w:rsidRPr="00650B69" w:rsidRDefault="00650B69" w:rsidP="00650B69">
      <w:pPr>
        <w:pStyle w:val="EndNoteBibliography"/>
        <w:spacing w:after="480"/>
      </w:pPr>
      <w:r w:rsidRPr="00650B69">
        <w:t xml:space="preserve">Xiao, X., Boles, S., Frolking, S., Salas, W., Moore, B., Li, C., He, L., &amp; Zhao, R. (2002a). Observation of flooding and rice transplanting of paddy rice fields at the site to landscape scales in China using VEGETATION sensor data. </w:t>
      </w:r>
      <w:r w:rsidRPr="00650B69">
        <w:rPr>
          <w:i/>
        </w:rPr>
        <w:t>International Journal of Remote Sensing, 23</w:t>
      </w:r>
      <w:r w:rsidRPr="00650B69">
        <w:t>, 3009-3022</w:t>
      </w:r>
    </w:p>
    <w:p w:rsidR="00650B69" w:rsidRPr="00650B69" w:rsidRDefault="00650B69" w:rsidP="00650B69">
      <w:pPr>
        <w:pStyle w:val="EndNoteBibliography"/>
        <w:spacing w:after="480"/>
      </w:pPr>
      <w:r w:rsidRPr="00650B69">
        <w:t xml:space="preserve">Xiao, X., Hollinger, D., Aber, J.D., Goltz, M., Davidson, E.A., &amp; Zhang, Q.Y. (2004a). Satellite-based modeling of gross primary production in an evergreen needleleaf forest. </w:t>
      </w:r>
      <w:r w:rsidRPr="00650B69">
        <w:rPr>
          <w:i/>
        </w:rPr>
        <w:t>Remote Sensing of Environment, 89</w:t>
      </w:r>
      <w:r w:rsidRPr="00650B69">
        <w:t>, 519-534</w:t>
      </w:r>
    </w:p>
    <w:p w:rsidR="00650B69" w:rsidRPr="00650B69" w:rsidRDefault="00650B69" w:rsidP="00650B69">
      <w:pPr>
        <w:pStyle w:val="EndNoteBibliography"/>
        <w:spacing w:after="480"/>
      </w:pPr>
      <w:r w:rsidRPr="00650B69">
        <w:t xml:space="preserve">Xiao, X.M. (2006). Light absorption by leaf chlorophyll and maximum light use efficiency. </w:t>
      </w:r>
      <w:r w:rsidRPr="00650B69">
        <w:rPr>
          <w:i/>
        </w:rPr>
        <w:t>Ieee Transactions on Geoscience and Remote Sensing, 44</w:t>
      </w:r>
      <w:r w:rsidRPr="00650B69">
        <w:t>, 1933-1935</w:t>
      </w:r>
    </w:p>
    <w:p w:rsidR="00650B69" w:rsidRPr="00650B69" w:rsidRDefault="00650B69" w:rsidP="00650B69">
      <w:pPr>
        <w:pStyle w:val="EndNoteBibliography"/>
        <w:spacing w:after="480"/>
      </w:pPr>
      <w:r w:rsidRPr="00650B69">
        <w:t xml:space="preserve">Xiao, X.M., Boles, S., Frolking, S., Li, C.S., Babu, J.Y., Salas, W., &amp; Moore, B. (2006a). Mapping paddy rice agriculture in South and Southeast Asia using multi-temporal MODIS images. </w:t>
      </w:r>
      <w:r w:rsidRPr="00650B69">
        <w:rPr>
          <w:i/>
        </w:rPr>
        <w:t>Remote Sensing of Environment, 100</w:t>
      </w:r>
      <w:r w:rsidRPr="00650B69">
        <w:t>, 95-113</w:t>
      </w:r>
    </w:p>
    <w:p w:rsidR="00650B69" w:rsidRPr="00650B69" w:rsidRDefault="00650B69" w:rsidP="00650B69">
      <w:pPr>
        <w:pStyle w:val="EndNoteBibliography"/>
        <w:spacing w:after="480"/>
      </w:pPr>
      <w:r w:rsidRPr="00650B69">
        <w:t xml:space="preserve">Xiao, X.M., Boles, S., Liu, J.Y., Zhuang, D.F., Frolking, S., Li, C.S., Salas, W., &amp; Moore, B. (2005a). Mapping paddy rice agriculture in southern China using multi-temporal MODIS images. </w:t>
      </w:r>
      <w:r w:rsidRPr="00650B69">
        <w:rPr>
          <w:i/>
        </w:rPr>
        <w:t>Remote Sensing of Environment, 95</w:t>
      </w:r>
      <w:r w:rsidRPr="00650B69">
        <w:t>, 480-492</w:t>
      </w:r>
    </w:p>
    <w:p w:rsidR="00650B69" w:rsidRPr="00650B69" w:rsidRDefault="00650B69" w:rsidP="00650B69">
      <w:pPr>
        <w:pStyle w:val="EndNoteBibliography"/>
        <w:spacing w:after="480"/>
      </w:pPr>
      <w:r w:rsidRPr="00650B69">
        <w:t xml:space="preserve">Xiao, X.M., Boles, S., Liu, J.Y., Zhuang, D.F., &amp; Liu, M.L. (2002b). Characterization of forest types in Northeastern China, using multi-temporal SPOT-4 VEGETATION sensor data. </w:t>
      </w:r>
      <w:r w:rsidRPr="00650B69">
        <w:rPr>
          <w:i/>
        </w:rPr>
        <w:t>Remote Sensing of Environment, 82</w:t>
      </w:r>
      <w:r w:rsidRPr="00650B69">
        <w:t>, 335-348</w:t>
      </w:r>
    </w:p>
    <w:p w:rsidR="00650B69" w:rsidRPr="00650B69" w:rsidRDefault="00650B69" w:rsidP="00650B69">
      <w:pPr>
        <w:pStyle w:val="EndNoteBibliography"/>
        <w:spacing w:after="480"/>
      </w:pPr>
      <w:r w:rsidRPr="00650B69">
        <w:t xml:space="preserve">Xiao, X.M., Hagen, S., Zhang, Q.Y., Keller, M., &amp; Moore, B. (2006b). Detecting leaf phenology of seasonally moist tropical forests in South America with multi-temporal MODIS images. </w:t>
      </w:r>
      <w:r w:rsidRPr="00650B69">
        <w:rPr>
          <w:i/>
        </w:rPr>
        <w:t>Remote Sensing of Environment, 103</w:t>
      </w:r>
      <w:r w:rsidRPr="00650B69">
        <w:t>, 465-473</w:t>
      </w:r>
    </w:p>
    <w:p w:rsidR="00650B69" w:rsidRPr="00650B69" w:rsidRDefault="00650B69" w:rsidP="00650B69">
      <w:pPr>
        <w:pStyle w:val="EndNoteBibliography"/>
        <w:spacing w:after="480"/>
      </w:pPr>
      <w:r w:rsidRPr="00650B69">
        <w:lastRenderedPageBreak/>
        <w:t xml:space="preserve">Xiao, X.M., Hollinger, D., Aber, J., Goltz, M., Davidson, E.A., Zhang, Q.Y., &amp; Moore, B. (2004b). Satellite-based modeling of gross primary production in an evergreen needleleaf forest. </w:t>
      </w:r>
      <w:r w:rsidRPr="00650B69">
        <w:rPr>
          <w:i/>
        </w:rPr>
        <w:t>Remote Sensing of Environment, 89</w:t>
      </w:r>
      <w:r w:rsidRPr="00650B69">
        <w:t>, 519-534</w:t>
      </w:r>
    </w:p>
    <w:p w:rsidR="00650B69" w:rsidRPr="00650B69" w:rsidRDefault="00650B69" w:rsidP="00650B69">
      <w:pPr>
        <w:pStyle w:val="EndNoteBibliography"/>
        <w:spacing w:after="480"/>
      </w:pPr>
      <w:r w:rsidRPr="00650B69">
        <w:t xml:space="preserve">Xiao, X.M., Zhang, Q.Y., Braswell, B., Urbanski, S., Boles, S., Wofsy, S., Berrien, M., &amp; Ojima, D. (2004c). Modeling gross primary production of temperate deciduous broadleaf forest using satellite images and climate data. </w:t>
      </w:r>
      <w:r w:rsidRPr="00650B69">
        <w:rPr>
          <w:i/>
        </w:rPr>
        <w:t>Remote Sensing of Environment, 91</w:t>
      </w:r>
      <w:r w:rsidRPr="00650B69">
        <w:t>, 256-270</w:t>
      </w:r>
    </w:p>
    <w:p w:rsidR="00650B69" w:rsidRPr="00650B69" w:rsidRDefault="00650B69" w:rsidP="00650B69">
      <w:pPr>
        <w:pStyle w:val="EndNoteBibliography"/>
        <w:spacing w:after="480"/>
      </w:pPr>
      <w:r w:rsidRPr="00650B69">
        <w:t xml:space="preserve">Xiao, X.M., Zhang, Q.Y., Hollinger, D., Aber, J., &amp; Moore, B. (2005b). Modeling gross primary production of an evergreen needleleaf forest using modis and climate data. </w:t>
      </w:r>
      <w:r w:rsidRPr="00650B69">
        <w:rPr>
          <w:i/>
        </w:rPr>
        <w:t>Ecological Applications, 15</w:t>
      </w:r>
      <w:r w:rsidRPr="00650B69">
        <w:t>, 954-969</w:t>
      </w:r>
    </w:p>
    <w:p w:rsidR="00650B69" w:rsidRPr="00650B69" w:rsidRDefault="00650B69" w:rsidP="00650B69">
      <w:pPr>
        <w:pStyle w:val="EndNoteBibliography"/>
        <w:spacing w:after="480"/>
      </w:pPr>
      <w:r w:rsidRPr="00650B69">
        <w:t xml:space="preserve">Xiao, X.M., Zhang, Q.Y., Saleska, S., Hutyra, L., De Camargo, P., Wofsy, S., Frolking, S., Boles, S., Keller, M., &amp; Moore, B. (2005c). Satellite-based modeling of gross primary production in a seasonally moist tropical evergreen forest. </w:t>
      </w:r>
      <w:r w:rsidRPr="00650B69">
        <w:rPr>
          <w:i/>
        </w:rPr>
        <w:t>Remote Sensing of Environment, 94</w:t>
      </w:r>
      <w:r w:rsidRPr="00650B69">
        <w:t>, 105-122</w:t>
      </w:r>
    </w:p>
    <w:p w:rsidR="00650B69" w:rsidRPr="00650B69" w:rsidRDefault="00650B69" w:rsidP="00650B69">
      <w:pPr>
        <w:pStyle w:val="EndNoteBibliography"/>
        <w:spacing w:after="480"/>
      </w:pPr>
      <w:r w:rsidRPr="00650B69">
        <w:t>Xie, J. (2013). Classification of wetlands using object-oriented method and multi-season remote sensing images in Sanjiang Plain. In: University of Chinese Academy of Sciences (Northeast Institute of Geography and Agroecology)</w:t>
      </w:r>
    </w:p>
    <w:p w:rsidR="00650B69" w:rsidRPr="00650B69" w:rsidRDefault="00650B69" w:rsidP="00650B69">
      <w:pPr>
        <w:pStyle w:val="EndNoteBibliography"/>
        <w:spacing w:after="480"/>
      </w:pPr>
      <w:r w:rsidRPr="00650B69">
        <w:t xml:space="preserve">Xin, Q.C., Broich, M., Suyker, A.E., Yu, L., &amp; Gong, P. (2015). Multi-scale evaluation of light use efficiency in MODIS gross primary productivity for croplands in the Midwestern United States. </w:t>
      </w:r>
      <w:r w:rsidRPr="00650B69">
        <w:rPr>
          <w:i/>
        </w:rPr>
        <w:t>Agricultural and Forest Meteorology, 201</w:t>
      </w:r>
      <w:r w:rsidRPr="00650B69">
        <w:t>, 111-119</w:t>
      </w:r>
    </w:p>
    <w:p w:rsidR="00650B69" w:rsidRPr="00650B69" w:rsidRDefault="00650B69" w:rsidP="00650B69">
      <w:pPr>
        <w:pStyle w:val="EndNoteBibliography"/>
        <w:spacing w:after="480"/>
      </w:pPr>
      <w:r w:rsidRPr="00650B69">
        <w:t xml:space="preserve">Yan, H.M., Fu, Y.L., Xiao, X.M., Huang, H.Q., He, H.L., &amp; Ediger, L. (2009). Modeling gross primary productivity for winter wheat-maize double cropping System using MODIS time series and CO2 eddy flux tower data. </w:t>
      </w:r>
      <w:r w:rsidRPr="00650B69">
        <w:rPr>
          <w:i/>
        </w:rPr>
        <w:t>Agriculture Ecosystems &amp; Environment, 129</w:t>
      </w:r>
      <w:r w:rsidRPr="00650B69">
        <w:t>, 391-400</w:t>
      </w:r>
    </w:p>
    <w:p w:rsidR="00650B69" w:rsidRPr="00650B69" w:rsidRDefault="00650B69" w:rsidP="00650B69">
      <w:pPr>
        <w:pStyle w:val="EndNoteBibliography"/>
        <w:spacing w:after="480"/>
      </w:pPr>
      <w:r w:rsidRPr="00650B69">
        <w:t xml:space="preserve">Yuan, W., Cai, W., Xia, J., Chen, J., Liu, S., Dong, W., Merbold, L., Law, B., Arain, A., Beringer, J., Bernhofer, C., Black, A., Blanken, P.D., Cescatti, A., Chen, Y., Francois, L., Gianelle, D., Janssens, I.A., Jung, M., Kato, T., Kiely, G., Liu, D., Marcolla, B., Montagnani, L., Raschi, A., Roupsard, O., Varlagin, A., &amp; Wohlfahrt, G. (2014). Global comparison of light use efficiency models for simulating terrestrial vegetation gross primary production based on the LaThuile database. </w:t>
      </w:r>
      <w:r w:rsidRPr="00650B69">
        <w:rPr>
          <w:i/>
        </w:rPr>
        <w:t>Agricultural and Forest Meteorology, 192–193</w:t>
      </w:r>
      <w:r w:rsidRPr="00650B69">
        <w:t>, 108-120</w:t>
      </w:r>
    </w:p>
    <w:p w:rsidR="00650B69" w:rsidRPr="00650B69" w:rsidRDefault="00650B69" w:rsidP="00650B69">
      <w:pPr>
        <w:pStyle w:val="EndNoteBibliography"/>
        <w:spacing w:after="480"/>
      </w:pPr>
      <w:r w:rsidRPr="00650B69">
        <w:t xml:space="preserve">Yuan, W.P., Liu, S., Zhou, G.S., Zhou, G.Y., Tieszen, L.L., Baldocchi, D., Bernhofer, C., Gholz, H., Goldstein, A.H., Goulden, M.L., Hollinger, D.Y., Hu, Y., Law, B.E., </w:t>
      </w:r>
      <w:r w:rsidRPr="00650B69">
        <w:lastRenderedPageBreak/>
        <w:t xml:space="preserve">Stoy, P.C., Vesala, T., Wofsy, S.C., &amp; AmeriFlux, C. (2007). Deriving a light use efficiency model from eddy covariance flux data for predicting daily gross primary production across biomes. </w:t>
      </w:r>
      <w:r w:rsidRPr="00650B69">
        <w:rPr>
          <w:i/>
        </w:rPr>
        <w:t>Agricultural and Forest Meteorology, 143</w:t>
      </w:r>
      <w:r w:rsidRPr="00650B69">
        <w:t>, 189-207</w:t>
      </w:r>
    </w:p>
    <w:p w:rsidR="00650B69" w:rsidRPr="00650B69" w:rsidRDefault="00650B69" w:rsidP="00650B69">
      <w:pPr>
        <w:pStyle w:val="EndNoteBibliography"/>
        <w:spacing w:after="480"/>
      </w:pPr>
      <w:r w:rsidRPr="00650B69">
        <w:t xml:space="preserve">Yuan, W.P., Liu, S.G., Yu, G.R., Bonnefond, J.M., Chen, J.Q., Davis, K., Desai, A.R., Goldstein, A.H., Gianelle, D., Rossi, F., Suyker, A.E., &amp; Verma, S.B. (2010). Global estimates of evapotranspiration and gross primary production based on MODIS and global meteorology data. </w:t>
      </w:r>
      <w:r w:rsidRPr="00650B69">
        <w:rPr>
          <w:i/>
        </w:rPr>
        <w:t>Remote Sensing of Environment, 114</w:t>
      </w:r>
      <w:r w:rsidRPr="00650B69">
        <w:t>, 1416-1431</w:t>
      </w:r>
    </w:p>
    <w:p w:rsidR="00650B69" w:rsidRPr="00650B69" w:rsidRDefault="00650B69" w:rsidP="00650B69">
      <w:pPr>
        <w:pStyle w:val="EndNoteBibliography"/>
        <w:spacing w:after="480"/>
        <w:rPr>
          <w:i/>
        </w:rPr>
      </w:pPr>
      <w:r w:rsidRPr="00650B69">
        <w:t xml:space="preserve">Zeng, N., Yoon, J.H., Marengo, J.A., Subramaniam, A., Nobre, C.A., Mariotti, A., &amp; Neelin, J.D. (2008). Causes and impacts of the 2005 Amazon drought. </w:t>
      </w:r>
      <w:r w:rsidRPr="00650B69">
        <w:rPr>
          <w:i/>
        </w:rPr>
        <w:t>Environmental Research Letters, 3</w:t>
      </w:r>
    </w:p>
    <w:p w:rsidR="00650B69" w:rsidRPr="00650B69" w:rsidRDefault="00650B69" w:rsidP="00650B69">
      <w:pPr>
        <w:pStyle w:val="EndNoteBibliography"/>
        <w:spacing w:after="480"/>
      </w:pPr>
      <w:r w:rsidRPr="00650B69">
        <w:t xml:space="preserve">Zeng, N., Zhao, F., Collatz, G.J., Kalnay, E., Salawitch, R.J., West, T.O., &amp; Guanter, L. (2014). Agricultural Green Revolution as a driver of increasing atmospheric CO2 seasonal amplitude. </w:t>
      </w:r>
      <w:r w:rsidRPr="00650B69">
        <w:rPr>
          <w:i/>
        </w:rPr>
        <w:t>Nature, 515</w:t>
      </w:r>
      <w:r w:rsidRPr="00650B69">
        <w:t>, 394-+</w:t>
      </w:r>
    </w:p>
    <w:p w:rsidR="00650B69" w:rsidRPr="00650B69" w:rsidRDefault="00650B69" w:rsidP="00650B69">
      <w:pPr>
        <w:pStyle w:val="EndNoteBibliography"/>
        <w:spacing w:after="480"/>
      </w:pPr>
      <w:r w:rsidRPr="00650B69">
        <w:t xml:space="preserve">Zhang, F., Chen, J.M., Chen, J., Gough, C.M., Martin, T.A., &amp; Dragoni, D. (2012a). Evaluating spatial and temporal patterns of MODIS GPP over the conterminous U.S. against flux measurements and a process model. </w:t>
      </w:r>
      <w:r w:rsidRPr="00650B69">
        <w:rPr>
          <w:i/>
        </w:rPr>
        <w:t>Remote Sensing of Environment, 124</w:t>
      </w:r>
      <w:r w:rsidRPr="00650B69">
        <w:t>, 717-729</w:t>
      </w:r>
    </w:p>
    <w:p w:rsidR="00650B69" w:rsidRPr="00650B69" w:rsidRDefault="00650B69" w:rsidP="00650B69">
      <w:pPr>
        <w:pStyle w:val="EndNoteBibliography"/>
        <w:spacing w:after="480"/>
      </w:pPr>
      <w:r w:rsidRPr="00650B69">
        <w:t xml:space="preserve">Zhang, F.M., Chen, J.M., Chen, J.Q., Gough, C.M., Martin, T.A., &amp; Dragoni, D. (2012b). Evaluating spatial and temporal patterns of MODIS GPP over the conterminous US against flux measurements and a process model. </w:t>
      </w:r>
      <w:r w:rsidRPr="00650B69">
        <w:rPr>
          <w:i/>
        </w:rPr>
        <w:t>Remote Sensing of Environment, 124</w:t>
      </w:r>
      <w:r w:rsidRPr="00650B69">
        <w:t>, 717-729</w:t>
      </w:r>
    </w:p>
    <w:p w:rsidR="00650B69" w:rsidRPr="00650B69" w:rsidRDefault="00650B69" w:rsidP="00650B69">
      <w:pPr>
        <w:pStyle w:val="EndNoteBibliography"/>
        <w:spacing w:after="480"/>
        <w:rPr>
          <w:i/>
        </w:rPr>
      </w:pPr>
      <w:r w:rsidRPr="00650B69">
        <w:t xml:space="preserve">Zhang, K., Kimball, J.S., Zhao, M.S., Oechel, W.C., Cassano, J., &amp; Running, S.W. (2007). Sensitivity of pan-Arctic terrestrial net primary productivity simulations to daily surface meteorology from NCEP-NCAR and ERA-40 reanalyses. </w:t>
      </w:r>
      <w:r w:rsidRPr="00650B69">
        <w:rPr>
          <w:i/>
        </w:rPr>
        <w:t>Journal of Geophysical Research-Biogeosciences, 112</w:t>
      </w:r>
    </w:p>
    <w:p w:rsidR="00650B69" w:rsidRPr="00650B69" w:rsidRDefault="00650B69" w:rsidP="00650B69">
      <w:pPr>
        <w:pStyle w:val="EndNoteBibliography"/>
        <w:spacing w:after="480"/>
        <w:rPr>
          <w:i/>
        </w:rPr>
      </w:pPr>
      <w:r w:rsidRPr="00650B69">
        <w:t xml:space="preserve">Zhang, L., Xiao, J.F., Li, J., Wang, K., Lei, L.P., &amp; Guo, H.D. (2012c). The 2010 spring drought reduced primary productivity in southwestern China. </w:t>
      </w:r>
      <w:r w:rsidRPr="00650B69">
        <w:rPr>
          <w:i/>
        </w:rPr>
        <w:t>Environmental Research Letters, 7</w:t>
      </w:r>
    </w:p>
    <w:p w:rsidR="00650B69" w:rsidRPr="00650B69" w:rsidRDefault="00650B69" w:rsidP="00650B69">
      <w:pPr>
        <w:pStyle w:val="EndNoteBibliography"/>
        <w:spacing w:after="480"/>
      </w:pPr>
      <w:r w:rsidRPr="00650B69">
        <w:t xml:space="preserve">Zhang, M.W., Zhou, Q.B., Chen, Z.X., Liu, J., Zhou, Y., &amp; Cai, C.F. (2008a). Crop discrimination in Northern China with double cropping systems using Fourier analysis of time-series MODIS data. </w:t>
      </w:r>
      <w:r w:rsidRPr="00650B69">
        <w:rPr>
          <w:i/>
        </w:rPr>
        <w:t>International Journal of Applied Earth Observation and Geoinformation, 10</w:t>
      </w:r>
      <w:r w:rsidRPr="00650B69">
        <w:t>, 476-485</w:t>
      </w:r>
    </w:p>
    <w:p w:rsidR="00650B69" w:rsidRPr="00650B69" w:rsidRDefault="00650B69" w:rsidP="00650B69">
      <w:pPr>
        <w:pStyle w:val="EndNoteBibliography"/>
        <w:spacing w:after="480"/>
      </w:pPr>
      <w:r w:rsidRPr="00650B69">
        <w:lastRenderedPageBreak/>
        <w:t xml:space="preserve">Zhang, Q.Y., Cheng, Y.B., Lyapustin, A.I., Wang, Y.J., Xiao, X.M., Suyker, A., Verma, S., Tan, B., &amp; Middleton, E.M. (2014a). Estimation of crop gross primary production (GPP): I. impact of MODIS observation footprint and impact of vegetation BRDF characteristics. </w:t>
      </w:r>
      <w:r w:rsidRPr="00650B69">
        <w:rPr>
          <w:i/>
        </w:rPr>
        <w:t>Agricultural and Forest Meteorology, 191</w:t>
      </w:r>
      <w:r w:rsidRPr="00650B69">
        <w:t>, 51-63</w:t>
      </w:r>
    </w:p>
    <w:p w:rsidR="00650B69" w:rsidRPr="00650B69" w:rsidRDefault="00650B69" w:rsidP="00650B69">
      <w:pPr>
        <w:pStyle w:val="EndNoteBibliography"/>
        <w:spacing w:after="480"/>
      </w:pPr>
      <w:r w:rsidRPr="00650B69">
        <w:t xml:space="preserve">Zhang, Q.Y., Cheng, Y.B., Lyapustin, A.I., Wang, Y.J., Zhang, X.Y., Suyker, A., Verma, S., Shuai, Y.M., &amp; Middleton, E.M. (2015). Estimation of crop gross primary production (GPP): II. Do scaled MODIS vegetation indices improve performance? </w:t>
      </w:r>
      <w:r w:rsidRPr="00650B69">
        <w:rPr>
          <w:i/>
        </w:rPr>
        <w:t>Agricultural and Forest Meteorology, 200</w:t>
      </w:r>
      <w:r w:rsidRPr="00650B69">
        <w:t>, 1-8</w:t>
      </w:r>
    </w:p>
    <w:p w:rsidR="00650B69" w:rsidRPr="00650B69" w:rsidRDefault="00650B69" w:rsidP="00650B69">
      <w:pPr>
        <w:pStyle w:val="EndNoteBibliography"/>
        <w:spacing w:after="480"/>
        <w:rPr>
          <w:i/>
        </w:rPr>
      </w:pPr>
      <w:r w:rsidRPr="00650B69">
        <w:t xml:space="preserve">Zhang, X., Friedl, M.A., &amp; Schaaf, C.B. (2006). Global vegetation phenology from Moderate Resolution Imaging Spectroradiometer (MODIS): Evaluation of global patterns and comparison with in situ measurements. </w:t>
      </w:r>
      <w:r w:rsidRPr="00650B69">
        <w:rPr>
          <w:i/>
        </w:rPr>
        <w:t>Journal of Geophysical Research-Biogeosciences, 111</w:t>
      </w:r>
    </w:p>
    <w:p w:rsidR="00650B69" w:rsidRPr="00650B69" w:rsidRDefault="00650B69" w:rsidP="00650B69">
      <w:pPr>
        <w:pStyle w:val="EndNoteBibliography"/>
        <w:spacing w:after="480"/>
      </w:pPr>
      <w:r w:rsidRPr="00650B69">
        <w:t xml:space="preserve">Zhang, Y., Guanter, L., Berry, J.A., Joiner, J., van der Tol, C., Huete, A., Gitelson, A., Voigt, M., &amp; Köhler, P. (2014b). Estimation of vegetation photosynthetic capacity from space-based measurements of chlorophyll fluorescence for terrestrial biosphere models. </w:t>
      </w:r>
      <w:r w:rsidRPr="00650B69">
        <w:rPr>
          <w:i/>
        </w:rPr>
        <w:t>Global Change Biology, 20</w:t>
      </w:r>
      <w:r w:rsidRPr="00650B69">
        <w:t>, 3727-3742</w:t>
      </w:r>
    </w:p>
    <w:p w:rsidR="00650B69" w:rsidRPr="00650B69" w:rsidRDefault="00650B69" w:rsidP="00650B69">
      <w:pPr>
        <w:pStyle w:val="EndNoteBibliography"/>
        <w:spacing w:after="480"/>
        <w:rPr>
          <w:i/>
        </w:rPr>
      </w:pPr>
      <w:r w:rsidRPr="00650B69">
        <w:t xml:space="preserve">Zhang, Y., Xiao, X.M., Jin, C., Dong, J.W., Zhou, S., Wagle, P., Joiner, J., Guanter, L., Zhang, Y.G., Zhang, G.L., Wang, J., &amp; Moore, B. (2016). Consistency between sun-induced chlorophyll fluorescence and gross primary production of vegetation in North America. </w:t>
      </w:r>
      <w:r w:rsidRPr="00650B69">
        <w:rPr>
          <w:i/>
        </w:rPr>
        <w:t>Remote Sensing of Environment, (under revision)</w:t>
      </w:r>
    </w:p>
    <w:p w:rsidR="00650B69" w:rsidRPr="00650B69" w:rsidRDefault="00650B69" w:rsidP="00650B69">
      <w:pPr>
        <w:pStyle w:val="EndNoteBibliography"/>
        <w:spacing w:after="480"/>
      </w:pPr>
      <w:r w:rsidRPr="00650B69">
        <w:t xml:space="preserve">Zhang, Y.Q., Yu, Q., Jiang, J., &amp; Tang, Y.H. (2008b). Calibration of Terra/MODIS gross primary production over an irrigated cropland on the North China Plain and an alpine meadow on the Tibetan Plateau. </w:t>
      </w:r>
      <w:r w:rsidRPr="00650B69">
        <w:rPr>
          <w:i/>
        </w:rPr>
        <w:t>Global Change Biology, 14</w:t>
      </w:r>
      <w:r w:rsidRPr="00650B69">
        <w:t>, 757-767</w:t>
      </w:r>
    </w:p>
    <w:p w:rsidR="00650B69" w:rsidRPr="00650B69" w:rsidRDefault="00650B69" w:rsidP="00650B69">
      <w:pPr>
        <w:pStyle w:val="EndNoteBibliography"/>
        <w:spacing w:after="480"/>
        <w:rPr>
          <w:i/>
        </w:rPr>
      </w:pPr>
      <w:r w:rsidRPr="00650B69">
        <w:t xml:space="preserve">Zhangcai, Q., Qianlai, Z., &amp; Min, C. (2012). Impacts of land use change due to biofuel crops on carbon balance, bioenergy production, and agricultural yield, in the conterminous United States. </w:t>
      </w:r>
      <w:r w:rsidRPr="00650B69">
        <w:rPr>
          <w:i/>
        </w:rPr>
        <w:t>GCB Bioenergy, 4</w:t>
      </w:r>
    </w:p>
    <w:p w:rsidR="00650B69" w:rsidRPr="00650B69" w:rsidRDefault="00650B69" w:rsidP="00650B69">
      <w:pPr>
        <w:pStyle w:val="EndNoteBibliography"/>
        <w:spacing w:after="480"/>
      </w:pPr>
      <w:r w:rsidRPr="00650B69">
        <w:t xml:space="preserve">Zhao, L., Lee, X.H., &amp; Liu, S.D. (2013a). Correcting surface solar radiation of two data assimilation systems against FLUXNET observations in North America. </w:t>
      </w:r>
      <w:r w:rsidRPr="00650B69">
        <w:rPr>
          <w:i/>
        </w:rPr>
        <w:t>Journal of Geophysical Research-Atmospheres, 118</w:t>
      </w:r>
      <w:r w:rsidRPr="00650B69">
        <w:t>, 9552-9564</w:t>
      </w:r>
    </w:p>
    <w:p w:rsidR="00650B69" w:rsidRPr="00650B69" w:rsidRDefault="00650B69" w:rsidP="00650B69">
      <w:pPr>
        <w:pStyle w:val="EndNoteBibliography"/>
        <w:spacing w:after="480"/>
        <w:rPr>
          <w:i/>
        </w:rPr>
      </w:pPr>
      <w:r w:rsidRPr="00650B69">
        <w:t xml:space="preserve">Zhao, M., Running, S.W., &amp; Nemani, R.R. (2006). Sensitivity of Moderate Resolution Imaging Spectroradiometer (MODIS) terrestrial primary production to the accuracy of meteorological reanalyses. </w:t>
      </w:r>
      <w:r w:rsidRPr="00650B69">
        <w:rPr>
          <w:i/>
        </w:rPr>
        <w:t>Journal of Geophysical Research-Biogeosciences, 111</w:t>
      </w:r>
    </w:p>
    <w:p w:rsidR="00650B69" w:rsidRPr="00650B69" w:rsidRDefault="00650B69" w:rsidP="00650B69">
      <w:pPr>
        <w:pStyle w:val="EndNoteBibliography"/>
        <w:spacing w:after="480"/>
      </w:pPr>
      <w:r w:rsidRPr="00650B69">
        <w:lastRenderedPageBreak/>
        <w:t xml:space="preserve">Zhao, M.S., &amp; Running, S.W. (2010). Drought-Induced Reduction in Global Terrestrial Net Primary Production from 2000 Through 2009. </w:t>
      </w:r>
      <w:r w:rsidRPr="00650B69">
        <w:rPr>
          <w:i/>
        </w:rPr>
        <w:t>Science, 329</w:t>
      </w:r>
      <w:r w:rsidRPr="00650B69">
        <w:t>, 940-943</w:t>
      </w:r>
    </w:p>
    <w:p w:rsidR="00650B69" w:rsidRPr="00650B69" w:rsidRDefault="00650B69" w:rsidP="00650B69">
      <w:pPr>
        <w:pStyle w:val="EndNoteBibliography"/>
        <w:spacing w:after="480"/>
      </w:pPr>
      <w:r w:rsidRPr="00650B69">
        <w:t xml:space="preserve">Zhao, X., Liang, S.L., Liu, S.H., Yuan, W.P., Xiao, Z.Q., Liu, Q., Cheng, J., Zhang, X.T., Tang, H.R., Zhang, X., Liu, Q., Zhou, G.Q., Xu, S., &amp; Yu, K. (2013b). The Global Land Surface Satellite (GLASS) Remote Sensing Data Processing System and Products. </w:t>
      </w:r>
      <w:r w:rsidRPr="00650B69">
        <w:rPr>
          <w:i/>
        </w:rPr>
        <w:t>Remote Sensing, 5</w:t>
      </w:r>
      <w:r w:rsidRPr="00650B69">
        <w:t>, 2436-2450</w:t>
      </w:r>
    </w:p>
    <w:p w:rsidR="00650B69" w:rsidRPr="00650B69" w:rsidRDefault="00650B69" w:rsidP="00650B69">
      <w:pPr>
        <w:pStyle w:val="EndNoteBibliography"/>
        <w:spacing w:after="480"/>
      </w:pPr>
      <w:r w:rsidRPr="00650B69">
        <w:t xml:space="preserve">Zhong, L., Gong, P., &amp; Biging, G.S. (2014). Efficient corn and soybean mapping with temporal extendability: A multi-year experiment using Landsat imagery. </w:t>
      </w:r>
      <w:r w:rsidRPr="00650B69">
        <w:rPr>
          <w:i/>
        </w:rPr>
        <w:t>Remote Sensing of Environment, 140</w:t>
      </w:r>
      <w:r w:rsidRPr="00650B69">
        <w:t>, 1-13</w:t>
      </w:r>
    </w:p>
    <w:p w:rsidR="00650B69" w:rsidRPr="00650B69" w:rsidRDefault="00650B69" w:rsidP="00650B69">
      <w:pPr>
        <w:pStyle w:val="EndNoteBibliography"/>
        <w:spacing w:after="480"/>
      </w:pPr>
      <w:r w:rsidRPr="00650B69">
        <w:t xml:space="preserve">Zhu, W.Q., Pan, Y.Z., He, H., Yu, D.Y., &amp; Hu, H.B. (2006). Simulation of maximum light use efficiency for some typical vegetation types in China. </w:t>
      </w:r>
      <w:r w:rsidRPr="00650B69">
        <w:rPr>
          <w:i/>
        </w:rPr>
        <w:t>Chinese Science Bulletin, 51</w:t>
      </w:r>
      <w:r w:rsidRPr="00650B69">
        <w:t>, 457-463</w:t>
      </w:r>
    </w:p>
    <w:p w:rsidR="00650B69" w:rsidRPr="00650B69" w:rsidRDefault="00650B69" w:rsidP="00650B69">
      <w:pPr>
        <w:pStyle w:val="EndNoteBibliography"/>
        <w:spacing w:after="480"/>
      </w:pPr>
      <w:r w:rsidRPr="00650B69">
        <w:t xml:space="preserve">Zhu, Z., &amp; Woodcock, C.E. (2012). Object-based cloud and cloud shadow detection in Landsat imagery. </w:t>
      </w:r>
      <w:r w:rsidRPr="00650B69">
        <w:rPr>
          <w:i/>
        </w:rPr>
        <w:t>Remote Sensing of Environment, 118</w:t>
      </w:r>
      <w:r w:rsidRPr="00650B69">
        <w:t>, 83-94</w:t>
      </w:r>
    </w:p>
    <w:p w:rsidR="00650B69" w:rsidRPr="00650B69" w:rsidRDefault="00650B69" w:rsidP="00650B69">
      <w:pPr>
        <w:pStyle w:val="EndNoteBibliography"/>
        <w:spacing w:after="480"/>
      </w:pPr>
      <w:r w:rsidRPr="00650B69">
        <w:t xml:space="preserve">Zhu, Z., Woodcock, C.E., &amp; Olofsson, P. (2012). Continuous monitoring of forest disturbance using all available Landsat imagery. </w:t>
      </w:r>
      <w:r w:rsidRPr="00650B69">
        <w:rPr>
          <w:i/>
        </w:rPr>
        <w:t>Remote Sensing of Environment, 122</w:t>
      </w:r>
      <w:r w:rsidRPr="00650B69">
        <w:t>, 75-91</w:t>
      </w:r>
    </w:p>
    <w:p w:rsidR="00650B69" w:rsidRPr="00650B69" w:rsidRDefault="00650B69" w:rsidP="00650B69">
      <w:pPr>
        <w:pStyle w:val="EndNoteBibliography"/>
        <w:spacing w:after="480"/>
      </w:pPr>
      <w:r w:rsidRPr="00650B69">
        <w:t xml:space="preserve">Zib, B.J., Dong, X.Q., Xi, B.K., &amp; Kennedy, A. (2012). Evaluation and Intercomparison of Cloud Fraction and Radiative Fluxes in Recent Reanalyses over the Arctic Using BSRN Surface Observations. </w:t>
      </w:r>
      <w:r w:rsidRPr="00650B69">
        <w:rPr>
          <w:i/>
        </w:rPr>
        <w:t>Journal of Climate, 25</w:t>
      </w:r>
      <w:r w:rsidRPr="00650B69">
        <w:t>, 2291-2305</w:t>
      </w:r>
    </w:p>
    <w:p w:rsidR="00650B69" w:rsidRPr="00650B69" w:rsidRDefault="00650B69" w:rsidP="00650B69">
      <w:pPr>
        <w:pStyle w:val="EndNoteBibliography"/>
        <w:rPr>
          <w:i/>
        </w:rPr>
      </w:pPr>
      <w:r w:rsidRPr="00650B69">
        <w:t xml:space="preserve">Zscheischler, J., Mahecha, M.D., von Buttlar, J., Harmeling, S., Jung, M., Rammig, A., Randerson, J.T., Scholkopf, B., Seneviratne, S.I., Tomelleri, E., Zaehle, S., &amp; Reichstein, M. (2014). A few extreme events dominate global interannual variability in gross primary production. </w:t>
      </w:r>
      <w:r w:rsidRPr="00650B69">
        <w:rPr>
          <w:i/>
        </w:rPr>
        <w:t>Environmental Research Letters, 9</w:t>
      </w:r>
    </w:p>
    <w:p w:rsidR="00AA0B13" w:rsidRPr="00BC7056" w:rsidRDefault="00EB32FA" w:rsidP="00A34AB4">
      <w:r>
        <w:fldChar w:fldCharType="end"/>
      </w:r>
    </w:p>
    <w:sectPr w:rsidR="00AA0B13" w:rsidRPr="00BC7056" w:rsidSect="00DA1971">
      <w:footerReference w:type="default" r:id="rId11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CCE" w:rsidRDefault="00E45CCE" w:rsidP="008E1C26">
      <w:pPr>
        <w:spacing w:line="240" w:lineRule="auto"/>
      </w:pPr>
      <w:r>
        <w:separator/>
      </w:r>
    </w:p>
  </w:endnote>
  <w:endnote w:type="continuationSeparator" w:id="0">
    <w:p w:rsidR="00E45CCE" w:rsidRDefault="00E45CC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F2F" w:rsidRDefault="00E54F2F" w:rsidP="008E1C26">
    <w:pPr>
      <w:pStyle w:val="Footer"/>
      <w:jc w:val="center"/>
    </w:pPr>
    <w:r>
      <w:fldChar w:fldCharType="begin"/>
    </w:r>
    <w:r>
      <w:instrText xml:space="preserve"> PAGE   \* MERGEFORMAT </w:instrText>
    </w:r>
    <w:r>
      <w:fldChar w:fldCharType="separate"/>
    </w:r>
    <w:r w:rsidR="00BE41A8">
      <w:rPr>
        <w:noProof/>
      </w:rPr>
      <w:t>xx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F2F" w:rsidRDefault="00E54F2F" w:rsidP="008E1C26">
    <w:pPr>
      <w:pStyle w:val="Footer"/>
      <w:jc w:val="center"/>
    </w:pPr>
    <w:r>
      <w:fldChar w:fldCharType="begin"/>
    </w:r>
    <w:r>
      <w:instrText xml:space="preserve"> PAGE   \* MERGEFORMAT </w:instrText>
    </w:r>
    <w:r>
      <w:fldChar w:fldCharType="separate"/>
    </w:r>
    <w:r w:rsidR="00BE41A8">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CCE" w:rsidRDefault="00E45CCE" w:rsidP="008E1C26">
      <w:pPr>
        <w:spacing w:line="240" w:lineRule="auto"/>
      </w:pPr>
      <w:r>
        <w:separator/>
      </w:r>
    </w:p>
  </w:footnote>
  <w:footnote w:type="continuationSeparator" w:id="0">
    <w:p w:rsidR="00E45CCE" w:rsidRDefault="00E45CCE"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2089D"/>
    <w:multiLevelType w:val="hybridMultilevel"/>
    <w:tmpl w:val="55E8FA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76241A"/>
    <w:multiLevelType w:val="hybridMultilevel"/>
    <w:tmpl w:val="94EE1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F65F8D"/>
    <w:multiLevelType w:val="hybridMultilevel"/>
    <w:tmpl w:val="DAD24D34"/>
    <w:lvl w:ilvl="0" w:tplc="A98E2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42DD2"/>
    <w:multiLevelType w:val="hybridMultilevel"/>
    <w:tmpl w:val="0D9EC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E436D"/>
    <w:multiLevelType w:val="hybridMultilevel"/>
    <w:tmpl w:val="F2728760"/>
    <w:lvl w:ilvl="0" w:tplc="E7D4644A">
      <w:start w:val="3"/>
      <w:numFmt w:val="bullet"/>
      <w:lvlText w:val="-"/>
      <w:lvlJc w:val="left"/>
      <w:pPr>
        <w:ind w:left="450" w:hanging="360"/>
      </w:pPr>
      <w:rPr>
        <w:rFonts w:ascii="Times New Roman" w:eastAsia="SimSu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21393241"/>
    <w:multiLevelType w:val="hybridMultilevel"/>
    <w:tmpl w:val="8B6AD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4F0BDB"/>
    <w:multiLevelType w:val="hybridMultilevel"/>
    <w:tmpl w:val="5EEE25F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A148A1"/>
    <w:multiLevelType w:val="hybridMultilevel"/>
    <w:tmpl w:val="377CE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B67A8F"/>
    <w:multiLevelType w:val="hybridMultilevel"/>
    <w:tmpl w:val="6ACC9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51E77"/>
    <w:multiLevelType w:val="hybridMultilevel"/>
    <w:tmpl w:val="94EE1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EA4AE4"/>
    <w:multiLevelType w:val="hybridMultilevel"/>
    <w:tmpl w:val="C6867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777D38"/>
    <w:multiLevelType w:val="hybridMultilevel"/>
    <w:tmpl w:val="515E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BD54A1"/>
    <w:multiLevelType w:val="hybridMultilevel"/>
    <w:tmpl w:val="25DA81FA"/>
    <w:lvl w:ilvl="0" w:tplc="0A584C9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E96F79"/>
    <w:multiLevelType w:val="hybridMultilevel"/>
    <w:tmpl w:val="E9643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667494"/>
    <w:multiLevelType w:val="hybridMultilevel"/>
    <w:tmpl w:val="69986902"/>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num>
  <w:num w:numId="4">
    <w:abstractNumId w:val="7"/>
  </w:num>
  <w:num w:numId="5">
    <w:abstractNumId w:val="13"/>
  </w:num>
  <w:num w:numId="6">
    <w:abstractNumId w:val="15"/>
  </w:num>
  <w:num w:numId="7">
    <w:abstractNumId w:val="17"/>
  </w:num>
  <w:num w:numId="8">
    <w:abstractNumId w:val="3"/>
  </w:num>
  <w:num w:numId="9">
    <w:abstractNumId w:val="1"/>
  </w:num>
  <w:num w:numId="10">
    <w:abstractNumId w:val="10"/>
  </w:num>
  <w:num w:numId="11">
    <w:abstractNumId w:val="0"/>
  </w:num>
  <w:num w:numId="12">
    <w:abstractNumId w:val="4"/>
  </w:num>
  <w:num w:numId="13">
    <w:abstractNumId w:val="9"/>
  </w:num>
  <w:num w:numId="14">
    <w:abstractNumId w:val="2"/>
  </w:num>
  <w:num w:numId="15">
    <w:abstractNumId w:val="14"/>
  </w:num>
  <w:num w:numId="16">
    <w:abstractNumId w:val="18"/>
  </w:num>
  <w:num w:numId="17">
    <w:abstractNumId w:val="16"/>
  </w:num>
  <w:num w:numId="18">
    <w:abstractNumId w:val="6"/>
  </w:num>
  <w:num w:numId="19">
    <w:abstractNumId w:val="19"/>
  </w:num>
  <w:num w:numId="20">
    <w:abstractNumId w:val="8"/>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mote Sensing of Envir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svaz2v5fndaxt4exdzkpxzrnwtrte5wzspvt&quot;&gt;bookchapter&lt;record-ids&gt;&lt;item&gt;5&lt;/item&gt;&lt;item&gt;8&lt;/item&gt;&lt;item&gt;9&lt;/item&gt;&lt;item&gt;10&lt;/item&gt;&lt;item&gt;13&lt;/item&gt;&lt;item&gt;14&lt;/item&gt;&lt;item&gt;15&lt;/item&gt;&lt;item&gt;18&lt;/item&gt;&lt;item&gt;19&lt;/item&gt;&lt;item&gt;30&lt;/item&gt;&lt;item&gt;31&lt;/item&gt;&lt;item&gt;32&lt;/item&gt;&lt;item&gt;33&lt;/item&gt;&lt;item&gt;34&lt;/item&gt;&lt;item&gt;36&lt;/item&gt;&lt;item&gt;37&lt;/item&gt;&lt;item&gt;38&lt;/item&gt;&lt;item&gt;42&lt;/item&gt;&lt;item&gt;43&lt;/item&gt;&lt;item&gt;46&lt;/item&gt;&lt;item&gt;47&lt;/item&gt;&lt;item&gt;48&lt;/item&gt;&lt;item&gt;66&lt;/item&gt;&lt;item&gt;67&lt;/item&gt;&lt;item&gt;68&lt;/item&gt;&lt;item&gt;71&lt;/item&gt;&lt;item&gt;72&lt;/item&gt;&lt;item&gt;73&lt;/item&gt;&lt;item&gt;74&lt;/item&gt;&lt;item&gt;75&lt;/item&gt;&lt;item&gt;76&lt;/item&gt;&lt;item&gt;97&lt;/item&gt;&lt;item&gt;98&lt;/item&gt;&lt;item&gt;99&lt;/item&gt;&lt;item&gt;100&lt;/item&gt;&lt;item&gt;101&lt;/item&gt;&lt;item&gt;102&lt;/item&gt;&lt;/record-ids&gt;&lt;/item&gt;&lt;/Libraries&gt;"/>
  </w:docVars>
  <w:rsids>
    <w:rsidRoot w:val="00E11D2F"/>
    <w:rsid w:val="0000029E"/>
    <w:rsid w:val="00004049"/>
    <w:rsid w:val="00005841"/>
    <w:rsid w:val="00012FF7"/>
    <w:rsid w:val="00015B00"/>
    <w:rsid w:val="00015B5C"/>
    <w:rsid w:val="00017501"/>
    <w:rsid w:val="00017716"/>
    <w:rsid w:val="00020C04"/>
    <w:rsid w:val="000213A5"/>
    <w:rsid w:val="000252F3"/>
    <w:rsid w:val="00025A12"/>
    <w:rsid w:val="00026AC8"/>
    <w:rsid w:val="00027976"/>
    <w:rsid w:val="000314D8"/>
    <w:rsid w:val="00031D90"/>
    <w:rsid w:val="00034C4B"/>
    <w:rsid w:val="00035A9B"/>
    <w:rsid w:val="00035D23"/>
    <w:rsid w:val="00036ECB"/>
    <w:rsid w:val="00041B04"/>
    <w:rsid w:val="00044558"/>
    <w:rsid w:val="00045BA8"/>
    <w:rsid w:val="000473A2"/>
    <w:rsid w:val="00051C23"/>
    <w:rsid w:val="0005374D"/>
    <w:rsid w:val="000542B3"/>
    <w:rsid w:val="000550D7"/>
    <w:rsid w:val="0005630A"/>
    <w:rsid w:val="000565C1"/>
    <w:rsid w:val="0005740F"/>
    <w:rsid w:val="00061793"/>
    <w:rsid w:val="00064198"/>
    <w:rsid w:val="00067762"/>
    <w:rsid w:val="000678F3"/>
    <w:rsid w:val="00070058"/>
    <w:rsid w:val="00076B36"/>
    <w:rsid w:val="0007743D"/>
    <w:rsid w:val="00077A99"/>
    <w:rsid w:val="00077F0A"/>
    <w:rsid w:val="0008176F"/>
    <w:rsid w:val="00083794"/>
    <w:rsid w:val="00085E61"/>
    <w:rsid w:val="0009498F"/>
    <w:rsid w:val="000972C2"/>
    <w:rsid w:val="000A0A35"/>
    <w:rsid w:val="000A1C54"/>
    <w:rsid w:val="000A268E"/>
    <w:rsid w:val="000A3156"/>
    <w:rsid w:val="000A3B5C"/>
    <w:rsid w:val="000A7088"/>
    <w:rsid w:val="000B0CDB"/>
    <w:rsid w:val="000B147F"/>
    <w:rsid w:val="000B1745"/>
    <w:rsid w:val="000B2DDB"/>
    <w:rsid w:val="000B5816"/>
    <w:rsid w:val="000B6727"/>
    <w:rsid w:val="000B6FDB"/>
    <w:rsid w:val="000B75D4"/>
    <w:rsid w:val="000B7636"/>
    <w:rsid w:val="000B7D76"/>
    <w:rsid w:val="000C18E6"/>
    <w:rsid w:val="000C19B9"/>
    <w:rsid w:val="000C24B8"/>
    <w:rsid w:val="000C258C"/>
    <w:rsid w:val="000C6BE0"/>
    <w:rsid w:val="000C6DD2"/>
    <w:rsid w:val="000D0F19"/>
    <w:rsid w:val="000D1583"/>
    <w:rsid w:val="000D2394"/>
    <w:rsid w:val="000D7E32"/>
    <w:rsid w:val="000E04E9"/>
    <w:rsid w:val="000E1702"/>
    <w:rsid w:val="000E19B4"/>
    <w:rsid w:val="000E2277"/>
    <w:rsid w:val="000E4284"/>
    <w:rsid w:val="000E461D"/>
    <w:rsid w:val="000E48EA"/>
    <w:rsid w:val="000E52D7"/>
    <w:rsid w:val="000E5A36"/>
    <w:rsid w:val="000E72CD"/>
    <w:rsid w:val="000F3A3F"/>
    <w:rsid w:val="000F56FF"/>
    <w:rsid w:val="000F6A90"/>
    <w:rsid w:val="000F6F4C"/>
    <w:rsid w:val="000F7885"/>
    <w:rsid w:val="0010052B"/>
    <w:rsid w:val="00101795"/>
    <w:rsid w:val="00101E42"/>
    <w:rsid w:val="00102A14"/>
    <w:rsid w:val="00103113"/>
    <w:rsid w:val="00104936"/>
    <w:rsid w:val="00105BBB"/>
    <w:rsid w:val="00105C9B"/>
    <w:rsid w:val="00106DFB"/>
    <w:rsid w:val="00110B60"/>
    <w:rsid w:val="001118E0"/>
    <w:rsid w:val="00111915"/>
    <w:rsid w:val="00112C07"/>
    <w:rsid w:val="001153E5"/>
    <w:rsid w:val="0012117C"/>
    <w:rsid w:val="0012431F"/>
    <w:rsid w:val="001247B0"/>
    <w:rsid w:val="001262D1"/>
    <w:rsid w:val="00126ED4"/>
    <w:rsid w:val="00130571"/>
    <w:rsid w:val="00130B89"/>
    <w:rsid w:val="0013291A"/>
    <w:rsid w:val="001360C2"/>
    <w:rsid w:val="001364B9"/>
    <w:rsid w:val="001365BA"/>
    <w:rsid w:val="0014140F"/>
    <w:rsid w:val="00141C89"/>
    <w:rsid w:val="00143A69"/>
    <w:rsid w:val="001504BE"/>
    <w:rsid w:val="001507D9"/>
    <w:rsid w:val="00151240"/>
    <w:rsid w:val="00151E6F"/>
    <w:rsid w:val="00152940"/>
    <w:rsid w:val="00152F37"/>
    <w:rsid w:val="001532F1"/>
    <w:rsid w:val="00153EE3"/>
    <w:rsid w:val="00154E9B"/>
    <w:rsid w:val="00155FDD"/>
    <w:rsid w:val="00156998"/>
    <w:rsid w:val="001605F3"/>
    <w:rsid w:val="00161542"/>
    <w:rsid w:val="00164ADC"/>
    <w:rsid w:val="00166F2E"/>
    <w:rsid w:val="00171FC3"/>
    <w:rsid w:val="00172240"/>
    <w:rsid w:val="001752C5"/>
    <w:rsid w:val="0017598B"/>
    <w:rsid w:val="0017700C"/>
    <w:rsid w:val="00177AF0"/>
    <w:rsid w:val="00181353"/>
    <w:rsid w:val="00182FA1"/>
    <w:rsid w:val="00187691"/>
    <w:rsid w:val="001878C3"/>
    <w:rsid w:val="00190481"/>
    <w:rsid w:val="00193840"/>
    <w:rsid w:val="0019448D"/>
    <w:rsid w:val="001A1163"/>
    <w:rsid w:val="001A206E"/>
    <w:rsid w:val="001A3DDE"/>
    <w:rsid w:val="001A4DE4"/>
    <w:rsid w:val="001A51E9"/>
    <w:rsid w:val="001A5322"/>
    <w:rsid w:val="001A7086"/>
    <w:rsid w:val="001B12EF"/>
    <w:rsid w:val="001B249B"/>
    <w:rsid w:val="001B3526"/>
    <w:rsid w:val="001B405C"/>
    <w:rsid w:val="001B521A"/>
    <w:rsid w:val="001B72AE"/>
    <w:rsid w:val="001B797C"/>
    <w:rsid w:val="001C0534"/>
    <w:rsid w:val="001C10A0"/>
    <w:rsid w:val="001C14F1"/>
    <w:rsid w:val="001C2F26"/>
    <w:rsid w:val="001C3B63"/>
    <w:rsid w:val="001C45CB"/>
    <w:rsid w:val="001D0463"/>
    <w:rsid w:val="001D3E7D"/>
    <w:rsid w:val="001D52BD"/>
    <w:rsid w:val="001E1EAC"/>
    <w:rsid w:val="001E391A"/>
    <w:rsid w:val="001E47EF"/>
    <w:rsid w:val="001E5027"/>
    <w:rsid w:val="001F0047"/>
    <w:rsid w:val="001F0EBB"/>
    <w:rsid w:val="001F28C7"/>
    <w:rsid w:val="001F3403"/>
    <w:rsid w:val="001F52C6"/>
    <w:rsid w:val="001F63B5"/>
    <w:rsid w:val="001F7F1D"/>
    <w:rsid w:val="00203D2B"/>
    <w:rsid w:val="00205019"/>
    <w:rsid w:val="00205191"/>
    <w:rsid w:val="00206638"/>
    <w:rsid w:val="0020663D"/>
    <w:rsid w:val="00207172"/>
    <w:rsid w:val="00212C4B"/>
    <w:rsid w:val="00213AE9"/>
    <w:rsid w:val="002147D8"/>
    <w:rsid w:val="002147DA"/>
    <w:rsid w:val="00214802"/>
    <w:rsid w:val="00215697"/>
    <w:rsid w:val="0021611B"/>
    <w:rsid w:val="00220A16"/>
    <w:rsid w:val="00222FEB"/>
    <w:rsid w:val="00224A36"/>
    <w:rsid w:val="00225A59"/>
    <w:rsid w:val="00227893"/>
    <w:rsid w:val="00234E45"/>
    <w:rsid w:val="00235D66"/>
    <w:rsid w:val="002407C9"/>
    <w:rsid w:val="00241A74"/>
    <w:rsid w:val="002423D1"/>
    <w:rsid w:val="002427D0"/>
    <w:rsid w:val="00242B53"/>
    <w:rsid w:val="00243CB7"/>
    <w:rsid w:val="00243F9D"/>
    <w:rsid w:val="00244C26"/>
    <w:rsid w:val="002467FF"/>
    <w:rsid w:val="00246A7E"/>
    <w:rsid w:val="00246BEB"/>
    <w:rsid w:val="0025018D"/>
    <w:rsid w:val="00250BF7"/>
    <w:rsid w:val="002513CB"/>
    <w:rsid w:val="002534C5"/>
    <w:rsid w:val="00257382"/>
    <w:rsid w:val="0025754A"/>
    <w:rsid w:val="00260F9A"/>
    <w:rsid w:val="00266308"/>
    <w:rsid w:val="00271ED6"/>
    <w:rsid w:val="00274E2C"/>
    <w:rsid w:val="002752FD"/>
    <w:rsid w:val="00275C35"/>
    <w:rsid w:val="0027704C"/>
    <w:rsid w:val="00282C3C"/>
    <w:rsid w:val="002831CE"/>
    <w:rsid w:val="0029108E"/>
    <w:rsid w:val="00292380"/>
    <w:rsid w:val="00292E45"/>
    <w:rsid w:val="002936B3"/>
    <w:rsid w:val="00293C3F"/>
    <w:rsid w:val="00295907"/>
    <w:rsid w:val="00296111"/>
    <w:rsid w:val="002961D7"/>
    <w:rsid w:val="002A0FFA"/>
    <w:rsid w:val="002A15F7"/>
    <w:rsid w:val="002A365C"/>
    <w:rsid w:val="002A3DC6"/>
    <w:rsid w:val="002A71EC"/>
    <w:rsid w:val="002B3553"/>
    <w:rsid w:val="002B38BC"/>
    <w:rsid w:val="002B460A"/>
    <w:rsid w:val="002B562C"/>
    <w:rsid w:val="002C1492"/>
    <w:rsid w:val="002C3693"/>
    <w:rsid w:val="002C54EC"/>
    <w:rsid w:val="002C5F58"/>
    <w:rsid w:val="002C703A"/>
    <w:rsid w:val="002D0749"/>
    <w:rsid w:val="002D1712"/>
    <w:rsid w:val="002D178D"/>
    <w:rsid w:val="002D234E"/>
    <w:rsid w:val="002D34E7"/>
    <w:rsid w:val="002D4985"/>
    <w:rsid w:val="002D6E20"/>
    <w:rsid w:val="002D7611"/>
    <w:rsid w:val="002D7EFC"/>
    <w:rsid w:val="002E073B"/>
    <w:rsid w:val="002E0A3A"/>
    <w:rsid w:val="002E157F"/>
    <w:rsid w:val="002E2D1E"/>
    <w:rsid w:val="002E455C"/>
    <w:rsid w:val="002F3763"/>
    <w:rsid w:val="002F49A3"/>
    <w:rsid w:val="002F5DA5"/>
    <w:rsid w:val="003013DB"/>
    <w:rsid w:val="003014EB"/>
    <w:rsid w:val="00302AC6"/>
    <w:rsid w:val="00303BD8"/>
    <w:rsid w:val="00303E78"/>
    <w:rsid w:val="00304FD6"/>
    <w:rsid w:val="00305C7D"/>
    <w:rsid w:val="003061CC"/>
    <w:rsid w:val="00306DB4"/>
    <w:rsid w:val="0030767B"/>
    <w:rsid w:val="00310C12"/>
    <w:rsid w:val="0031194F"/>
    <w:rsid w:val="00314F3F"/>
    <w:rsid w:val="0032133D"/>
    <w:rsid w:val="003218D0"/>
    <w:rsid w:val="00321CC8"/>
    <w:rsid w:val="003228D2"/>
    <w:rsid w:val="00323BBC"/>
    <w:rsid w:val="003240AA"/>
    <w:rsid w:val="00324D18"/>
    <w:rsid w:val="0033079A"/>
    <w:rsid w:val="00334323"/>
    <w:rsid w:val="00342745"/>
    <w:rsid w:val="00343673"/>
    <w:rsid w:val="003450B1"/>
    <w:rsid w:val="00345B08"/>
    <w:rsid w:val="00346C60"/>
    <w:rsid w:val="00351692"/>
    <w:rsid w:val="003516F1"/>
    <w:rsid w:val="00352851"/>
    <w:rsid w:val="00352E1D"/>
    <w:rsid w:val="00352FDC"/>
    <w:rsid w:val="00355B6C"/>
    <w:rsid w:val="00361A26"/>
    <w:rsid w:val="00361EAF"/>
    <w:rsid w:val="003635D6"/>
    <w:rsid w:val="00365E5A"/>
    <w:rsid w:val="003719FF"/>
    <w:rsid w:val="003727CA"/>
    <w:rsid w:val="0037347A"/>
    <w:rsid w:val="003749A5"/>
    <w:rsid w:val="00376D3E"/>
    <w:rsid w:val="003808AF"/>
    <w:rsid w:val="003823C1"/>
    <w:rsid w:val="00385E9D"/>
    <w:rsid w:val="0038666E"/>
    <w:rsid w:val="00386E26"/>
    <w:rsid w:val="00387E67"/>
    <w:rsid w:val="00392021"/>
    <w:rsid w:val="003928D2"/>
    <w:rsid w:val="00392A58"/>
    <w:rsid w:val="00393159"/>
    <w:rsid w:val="00393C70"/>
    <w:rsid w:val="0039463C"/>
    <w:rsid w:val="00394670"/>
    <w:rsid w:val="00396207"/>
    <w:rsid w:val="003A060D"/>
    <w:rsid w:val="003A0932"/>
    <w:rsid w:val="003A243C"/>
    <w:rsid w:val="003A3EE3"/>
    <w:rsid w:val="003A4C11"/>
    <w:rsid w:val="003A5281"/>
    <w:rsid w:val="003A7E08"/>
    <w:rsid w:val="003B0A2F"/>
    <w:rsid w:val="003B0ACC"/>
    <w:rsid w:val="003B400D"/>
    <w:rsid w:val="003B446C"/>
    <w:rsid w:val="003B5724"/>
    <w:rsid w:val="003B72F2"/>
    <w:rsid w:val="003B73A8"/>
    <w:rsid w:val="003C5101"/>
    <w:rsid w:val="003C664E"/>
    <w:rsid w:val="003D100C"/>
    <w:rsid w:val="003D121E"/>
    <w:rsid w:val="003D34F2"/>
    <w:rsid w:val="003D408B"/>
    <w:rsid w:val="003D4CCA"/>
    <w:rsid w:val="003D73DA"/>
    <w:rsid w:val="003E1194"/>
    <w:rsid w:val="003E22B5"/>
    <w:rsid w:val="003E7FB3"/>
    <w:rsid w:val="003F22E1"/>
    <w:rsid w:val="003F721C"/>
    <w:rsid w:val="003F7480"/>
    <w:rsid w:val="003F7DC6"/>
    <w:rsid w:val="0040465F"/>
    <w:rsid w:val="00410A57"/>
    <w:rsid w:val="00410A98"/>
    <w:rsid w:val="00411C7C"/>
    <w:rsid w:val="00414EE4"/>
    <w:rsid w:val="00415BD5"/>
    <w:rsid w:val="00417724"/>
    <w:rsid w:val="00420EB2"/>
    <w:rsid w:val="004218B5"/>
    <w:rsid w:val="004234B0"/>
    <w:rsid w:val="00424210"/>
    <w:rsid w:val="00424E47"/>
    <w:rsid w:val="00425887"/>
    <w:rsid w:val="00425F2C"/>
    <w:rsid w:val="004262E3"/>
    <w:rsid w:val="004266A0"/>
    <w:rsid w:val="00426CCD"/>
    <w:rsid w:val="00427EB4"/>
    <w:rsid w:val="00431A4C"/>
    <w:rsid w:val="00431F0E"/>
    <w:rsid w:val="004329AD"/>
    <w:rsid w:val="00435488"/>
    <w:rsid w:val="00441658"/>
    <w:rsid w:val="004431F8"/>
    <w:rsid w:val="0044431C"/>
    <w:rsid w:val="004456F7"/>
    <w:rsid w:val="00445A75"/>
    <w:rsid w:val="004463EE"/>
    <w:rsid w:val="00452696"/>
    <w:rsid w:val="00456385"/>
    <w:rsid w:val="00461AA9"/>
    <w:rsid w:val="004623C2"/>
    <w:rsid w:val="00462490"/>
    <w:rsid w:val="00463E32"/>
    <w:rsid w:val="00465DB1"/>
    <w:rsid w:val="004677C9"/>
    <w:rsid w:val="00471867"/>
    <w:rsid w:val="00472B7F"/>
    <w:rsid w:val="00473050"/>
    <w:rsid w:val="00473E74"/>
    <w:rsid w:val="00473FED"/>
    <w:rsid w:val="00474D92"/>
    <w:rsid w:val="00474E32"/>
    <w:rsid w:val="00476DED"/>
    <w:rsid w:val="00477D6D"/>
    <w:rsid w:val="00480665"/>
    <w:rsid w:val="00480BBC"/>
    <w:rsid w:val="004826A5"/>
    <w:rsid w:val="00483214"/>
    <w:rsid w:val="00484DEF"/>
    <w:rsid w:val="00487FAD"/>
    <w:rsid w:val="0049631A"/>
    <w:rsid w:val="004A0C90"/>
    <w:rsid w:val="004A4A57"/>
    <w:rsid w:val="004A4D1E"/>
    <w:rsid w:val="004A50F3"/>
    <w:rsid w:val="004A52B4"/>
    <w:rsid w:val="004A7222"/>
    <w:rsid w:val="004B176A"/>
    <w:rsid w:val="004B275D"/>
    <w:rsid w:val="004B5755"/>
    <w:rsid w:val="004B6680"/>
    <w:rsid w:val="004B7298"/>
    <w:rsid w:val="004B746E"/>
    <w:rsid w:val="004B7601"/>
    <w:rsid w:val="004C00F2"/>
    <w:rsid w:val="004C2BFB"/>
    <w:rsid w:val="004C5485"/>
    <w:rsid w:val="004C59AE"/>
    <w:rsid w:val="004C6004"/>
    <w:rsid w:val="004C6179"/>
    <w:rsid w:val="004C6199"/>
    <w:rsid w:val="004C66D0"/>
    <w:rsid w:val="004C6A78"/>
    <w:rsid w:val="004C766B"/>
    <w:rsid w:val="004D0907"/>
    <w:rsid w:val="004D1992"/>
    <w:rsid w:val="004D50E0"/>
    <w:rsid w:val="004D6175"/>
    <w:rsid w:val="004D68D2"/>
    <w:rsid w:val="004D7EF7"/>
    <w:rsid w:val="004E201B"/>
    <w:rsid w:val="004E41F4"/>
    <w:rsid w:val="004E5442"/>
    <w:rsid w:val="004F190B"/>
    <w:rsid w:val="004F274C"/>
    <w:rsid w:val="004F4D07"/>
    <w:rsid w:val="004F4E6F"/>
    <w:rsid w:val="004F4EB6"/>
    <w:rsid w:val="0050003B"/>
    <w:rsid w:val="00511576"/>
    <w:rsid w:val="00513DE5"/>
    <w:rsid w:val="00513FA9"/>
    <w:rsid w:val="00514F49"/>
    <w:rsid w:val="00516FC5"/>
    <w:rsid w:val="0051771E"/>
    <w:rsid w:val="005211A7"/>
    <w:rsid w:val="00523899"/>
    <w:rsid w:val="0052448F"/>
    <w:rsid w:val="00524671"/>
    <w:rsid w:val="00524844"/>
    <w:rsid w:val="005267E1"/>
    <w:rsid w:val="0053028C"/>
    <w:rsid w:val="00530A7B"/>
    <w:rsid w:val="0053370D"/>
    <w:rsid w:val="00533BC5"/>
    <w:rsid w:val="005354E8"/>
    <w:rsid w:val="0053575A"/>
    <w:rsid w:val="005378C0"/>
    <w:rsid w:val="00542E35"/>
    <w:rsid w:val="00553C91"/>
    <w:rsid w:val="0055419F"/>
    <w:rsid w:val="005605E4"/>
    <w:rsid w:val="00564E55"/>
    <w:rsid w:val="005661D4"/>
    <w:rsid w:val="00567470"/>
    <w:rsid w:val="005719B2"/>
    <w:rsid w:val="0057775C"/>
    <w:rsid w:val="00577A85"/>
    <w:rsid w:val="00582EBC"/>
    <w:rsid w:val="00583C42"/>
    <w:rsid w:val="00583C7E"/>
    <w:rsid w:val="00584353"/>
    <w:rsid w:val="00585542"/>
    <w:rsid w:val="00586A2F"/>
    <w:rsid w:val="00590EB2"/>
    <w:rsid w:val="0059245D"/>
    <w:rsid w:val="00593262"/>
    <w:rsid w:val="00595D6B"/>
    <w:rsid w:val="005A0C2A"/>
    <w:rsid w:val="005A2A6A"/>
    <w:rsid w:val="005A2B79"/>
    <w:rsid w:val="005A727C"/>
    <w:rsid w:val="005A784F"/>
    <w:rsid w:val="005B0705"/>
    <w:rsid w:val="005B07D8"/>
    <w:rsid w:val="005B16E2"/>
    <w:rsid w:val="005B3DEB"/>
    <w:rsid w:val="005B631A"/>
    <w:rsid w:val="005B79DF"/>
    <w:rsid w:val="005C1474"/>
    <w:rsid w:val="005C67D8"/>
    <w:rsid w:val="005C6B8A"/>
    <w:rsid w:val="005C7E74"/>
    <w:rsid w:val="005D12E3"/>
    <w:rsid w:val="005D13D6"/>
    <w:rsid w:val="005D307D"/>
    <w:rsid w:val="005D4255"/>
    <w:rsid w:val="005D6795"/>
    <w:rsid w:val="005D771C"/>
    <w:rsid w:val="005E0EEC"/>
    <w:rsid w:val="005E150A"/>
    <w:rsid w:val="005E1674"/>
    <w:rsid w:val="005E61D5"/>
    <w:rsid w:val="005E64CF"/>
    <w:rsid w:val="005E76F4"/>
    <w:rsid w:val="005F0334"/>
    <w:rsid w:val="005F0E89"/>
    <w:rsid w:val="005F2961"/>
    <w:rsid w:val="005F2DE5"/>
    <w:rsid w:val="005F6F90"/>
    <w:rsid w:val="005F77F8"/>
    <w:rsid w:val="006010A2"/>
    <w:rsid w:val="00601D42"/>
    <w:rsid w:val="006043CF"/>
    <w:rsid w:val="00607C0A"/>
    <w:rsid w:val="00610E61"/>
    <w:rsid w:val="00611847"/>
    <w:rsid w:val="006119F7"/>
    <w:rsid w:val="00611E29"/>
    <w:rsid w:val="006134CE"/>
    <w:rsid w:val="0061757F"/>
    <w:rsid w:val="00621DD7"/>
    <w:rsid w:val="00625B8D"/>
    <w:rsid w:val="006273C0"/>
    <w:rsid w:val="006277AD"/>
    <w:rsid w:val="00627B5A"/>
    <w:rsid w:val="00633C74"/>
    <w:rsid w:val="00634F0D"/>
    <w:rsid w:val="00635CED"/>
    <w:rsid w:val="0063646E"/>
    <w:rsid w:val="00640AE1"/>
    <w:rsid w:val="00641B55"/>
    <w:rsid w:val="00645356"/>
    <w:rsid w:val="00645A8F"/>
    <w:rsid w:val="00646176"/>
    <w:rsid w:val="00647814"/>
    <w:rsid w:val="00650B69"/>
    <w:rsid w:val="00650D2D"/>
    <w:rsid w:val="00651969"/>
    <w:rsid w:val="00653C73"/>
    <w:rsid w:val="006541E5"/>
    <w:rsid w:val="00655BF8"/>
    <w:rsid w:val="00660289"/>
    <w:rsid w:val="00661C13"/>
    <w:rsid w:val="00667D25"/>
    <w:rsid w:val="00672AD8"/>
    <w:rsid w:val="00673B95"/>
    <w:rsid w:val="00674BBF"/>
    <w:rsid w:val="0067642B"/>
    <w:rsid w:val="00676AF5"/>
    <w:rsid w:val="006803E5"/>
    <w:rsid w:val="00685856"/>
    <w:rsid w:val="006872E9"/>
    <w:rsid w:val="00690278"/>
    <w:rsid w:val="006906B7"/>
    <w:rsid w:val="00690B38"/>
    <w:rsid w:val="00691495"/>
    <w:rsid w:val="00693F28"/>
    <w:rsid w:val="00694C3B"/>
    <w:rsid w:val="0069549B"/>
    <w:rsid w:val="00697433"/>
    <w:rsid w:val="00697A2F"/>
    <w:rsid w:val="006A2256"/>
    <w:rsid w:val="006A3177"/>
    <w:rsid w:val="006A629B"/>
    <w:rsid w:val="006A6340"/>
    <w:rsid w:val="006B1D41"/>
    <w:rsid w:val="006B1E00"/>
    <w:rsid w:val="006B2EDF"/>
    <w:rsid w:val="006B4721"/>
    <w:rsid w:val="006B48BF"/>
    <w:rsid w:val="006B53CE"/>
    <w:rsid w:val="006C0F3C"/>
    <w:rsid w:val="006C4380"/>
    <w:rsid w:val="006C6370"/>
    <w:rsid w:val="006D0FFD"/>
    <w:rsid w:val="006D15FA"/>
    <w:rsid w:val="006D1B13"/>
    <w:rsid w:val="006D1B98"/>
    <w:rsid w:val="006D341A"/>
    <w:rsid w:val="006D463B"/>
    <w:rsid w:val="006D5AAF"/>
    <w:rsid w:val="006E06A8"/>
    <w:rsid w:val="006E0995"/>
    <w:rsid w:val="006E0F35"/>
    <w:rsid w:val="006E19E0"/>
    <w:rsid w:val="006E3E86"/>
    <w:rsid w:val="006E5F6A"/>
    <w:rsid w:val="006E6BAA"/>
    <w:rsid w:val="006F10CE"/>
    <w:rsid w:val="006F1306"/>
    <w:rsid w:val="006F198C"/>
    <w:rsid w:val="006F28F7"/>
    <w:rsid w:val="006F3570"/>
    <w:rsid w:val="006F35EF"/>
    <w:rsid w:val="006F3948"/>
    <w:rsid w:val="006F401C"/>
    <w:rsid w:val="006F434D"/>
    <w:rsid w:val="006F7B29"/>
    <w:rsid w:val="0070017B"/>
    <w:rsid w:val="00700F27"/>
    <w:rsid w:val="00702EC0"/>
    <w:rsid w:val="00705086"/>
    <w:rsid w:val="00705A51"/>
    <w:rsid w:val="00706790"/>
    <w:rsid w:val="0070711B"/>
    <w:rsid w:val="0070717F"/>
    <w:rsid w:val="00710721"/>
    <w:rsid w:val="00711164"/>
    <w:rsid w:val="007150CF"/>
    <w:rsid w:val="0071774E"/>
    <w:rsid w:val="007238BD"/>
    <w:rsid w:val="007247B0"/>
    <w:rsid w:val="0072726F"/>
    <w:rsid w:val="0073000C"/>
    <w:rsid w:val="00730F0A"/>
    <w:rsid w:val="00733EF9"/>
    <w:rsid w:val="00743EFC"/>
    <w:rsid w:val="00744807"/>
    <w:rsid w:val="00745901"/>
    <w:rsid w:val="00746E16"/>
    <w:rsid w:val="00747069"/>
    <w:rsid w:val="00751D39"/>
    <w:rsid w:val="007551BF"/>
    <w:rsid w:val="007559B1"/>
    <w:rsid w:val="007578CC"/>
    <w:rsid w:val="00761096"/>
    <w:rsid w:val="00761DBD"/>
    <w:rsid w:val="00761FDB"/>
    <w:rsid w:val="0076720C"/>
    <w:rsid w:val="00771E40"/>
    <w:rsid w:val="007739FB"/>
    <w:rsid w:val="00774511"/>
    <w:rsid w:val="00775701"/>
    <w:rsid w:val="0077584E"/>
    <w:rsid w:val="00776FB0"/>
    <w:rsid w:val="007818CA"/>
    <w:rsid w:val="0078313C"/>
    <w:rsid w:val="00784171"/>
    <w:rsid w:val="0078423E"/>
    <w:rsid w:val="007861FF"/>
    <w:rsid w:val="007864D2"/>
    <w:rsid w:val="0078666D"/>
    <w:rsid w:val="0078679A"/>
    <w:rsid w:val="00792070"/>
    <w:rsid w:val="00793EDD"/>
    <w:rsid w:val="007944F5"/>
    <w:rsid w:val="00797B19"/>
    <w:rsid w:val="00797B6E"/>
    <w:rsid w:val="007A2CCC"/>
    <w:rsid w:val="007A4678"/>
    <w:rsid w:val="007A72EF"/>
    <w:rsid w:val="007B056B"/>
    <w:rsid w:val="007B13E0"/>
    <w:rsid w:val="007B30F0"/>
    <w:rsid w:val="007C07B3"/>
    <w:rsid w:val="007C0ABB"/>
    <w:rsid w:val="007C0C08"/>
    <w:rsid w:val="007C1D07"/>
    <w:rsid w:val="007C20C0"/>
    <w:rsid w:val="007C2451"/>
    <w:rsid w:val="007C3B82"/>
    <w:rsid w:val="007D12F6"/>
    <w:rsid w:val="007D16CD"/>
    <w:rsid w:val="007D2E63"/>
    <w:rsid w:val="007D735D"/>
    <w:rsid w:val="007D7A79"/>
    <w:rsid w:val="007E0213"/>
    <w:rsid w:val="007E0983"/>
    <w:rsid w:val="007E2122"/>
    <w:rsid w:val="007E2EDF"/>
    <w:rsid w:val="007E6A56"/>
    <w:rsid w:val="007F12C9"/>
    <w:rsid w:val="007F233F"/>
    <w:rsid w:val="007F2648"/>
    <w:rsid w:val="007F45A7"/>
    <w:rsid w:val="007F73D9"/>
    <w:rsid w:val="007F74DA"/>
    <w:rsid w:val="0080258C"/>
    <w:rsid w:val="00802779"/>
    <w:rsid w:val="00803A09"/>
    <w:rsid w:val="00804C9F"/>
    <w:rsid w:val="0080509B"/>
    <w:rsid w:val="00814C1A"/>
    <w:rsid w:val="008157A1"/>
    <w:rsid w:val="008227B4"/>
    <w:rsid w:val="008253D8"/>
    <w:rsid w:val="00826004"/>
    <w:rsid w:val="0082601C"/>
    <w:rsid w:val="008264BE"/>
    <w:rsid w:val="00826656"/>
    <w:rsid w:val="00826F45"/>
    <w:rsid w:val="008273C9"/>
    <w:rsid w:val="0082742A"/>
    <w:rsid w:val="0083022D"/>
    <w:rsid w:val="0083028C"/>
    <w:rsid w:val="008309A4"/>
    <w:rsid w:val="00831823"/>
    <w:rsid w:val="00833B23"/>
    <w:rsid w:val="00834CA9"/>
    <w:rsid w:val="00836C6C"/>
    <w:rsid w:val="00841129"/>
    <w:rsid w:val="0084194B"/>
    <w:rsid w:val="00843E9A"/>
    <w:rsid w:val="008472C9"/>
    <w:rsid w:val="0085028F"/>
    <w:rsid w:val="008534AC"/>
    <w:rsid w:val="008557D8"/>
    <w:rsid w:val="008560EF"/>
    <w:rsid w:val="008568E4"/>
    <w:rsid w:val="008569BF"/>
    <w:rsid w:val="008578A9"/>
    <w:rsid w:val="00860D81"/>
    <w:rsid w:val="00860F49"/>
    <w:rsid w:val="008619A2"/>
    <w:rsid w:val="00862C58"/>
    <w:rsid w:val="00862DDF"/>
    <w:rsid w:val="00865273"/>
    <w:rsid w:val="0087473B"/>
    <w:rsid w:val="00880893"/>
    <w:rsid w:val="00881059"/>
    <w:rsid w:val="008862C7"/>
    <w:rsid w:val="00887A9E"/>
    <w:rsid w:val="0089007E"/>
    <w:rsid w:val="00891F5E"/>
    <w:rsid w:val="00894302"/>
    <w:rsid w:val="00894A76"/>
    <w:rsid w:val="0089663E"/>
    <w:rsid w:val="008A07C9"/>
    <w:rsid w:val="008A1EE9"/>
    <w:rsid w:val="008A40D7"/>
    <w:rsid w:val="008A4B50"/>
    <w:rsid w:val="008A4F22"/>
    <w:rsid w:val="008A52F8"/>
    <w:rsid w:val="008B0E7B"/>
    <w:rsid w:val="008B1154"/>
    <w:rsid w:val="008B26E3"/>
    <w:rsid w:val="008B27E9"/>
    <w:rsid w:val="008B3CF9"/>
    <w:rsid w:val="008B501D"/>
    <w:rsid w:val="008B5A90"/>
    <w:rsid w:val="008C0CF9"/>
    <w:rsid w:val="008C1E5A"/>
    <w:rsid w:val="008C1ED9"/>
    <w:rsid w:val="008C27FE"/>
    <w:rsid w:val="008C70D9"/>
    <w:rsid w:val="008C7FCE"/>
    <w:rsid w:val="008D04F9"/>
    <w:rsid w:val="008D3B45"/>
    <w:rsid w:val="008D5FCC"/>
    <w:rsid w:val="008D707F"/>
    <w:rsid w:val="008E1C26"/>
    <w:rsid w:val="008E364C"/>
    <w:rsid w:val="008E5F60"/>
    <w:rsid w:val="008F0648"/>
    <w:rsid w:val="008F1822"/>
    <w:rsid w:val="008F2F2C"/>
    <w:rsid w:val="008F3C2D"/>
    <w:rsid w:val="008F68B6"/>
    <w:rsid w:val="008F6B12"/>
    <w:rsid w:val="0090307F"/>
    <w:rsid w:val="00903A5D"/>
    <w:rsid w:val="0090589A"/>
    <w:rsid w:val="00907488"/>
    <w:rsid w:val="009130C9"/>
    <w:rsid w:val="009132E2"/>
    <w:rsid w:val="00916161"/>
    <w:rsid w:val="00917A29"/>
    <w:rsid w:val="00917D6C"/>
    <w:rsid w:val="00923C6C"/>
    <w:rsid w:val="009245C5"/>
    <w:rsid w:val="0092505F"/>
    <w:rsid w:val="009308B4"/>
    <w:rsid w:val="00931BB1"/>
    <w:rsid w:val="00934689"/>
    <w:rsid w:val="00935404"/>
    <w:rsid w:val="00936AA4"/>
    <w:rsid w:val="00941A64"/>
    <w:rsid w:val="00943084"/>
    <w:rsid w:val="00943544"/>
    <w:rsid w:val="00944A15"/>
    <w:rsid w:val="00944F58"/>
    <w:rsid w:val="00945918"/>
    <w:rsid w:val="00946EC2"/>
    <w:rsid w:val="00952BBC"/>
    <w:rsid w:val="009575EB"/>
    <w:rsid w:val="00960238"/>
    <w:rsid w:val="0096289D"/>
    <w:rsid w:val="0096495D"/>
    <w:rsid w:val="00964E34"/>
    <w:rsid w:val="009657C1"/>
    <w:rsid w:val="009665CB"/>
    <w:rsid w:val="009671ED"/>
    <w:rsid w:val="00967CB8"/>
    <w:rsid w:val="0097023B"/>
    <w:rsid w:val="00971EDA"/>
    <w:rsid w:val="009734DA"/>
    <w:rsid w:val="009757AC"/>
    <w:rsid w:val="00975A95"/>
    <w:rsid w:val="00976BD6"/>
    <w:rsid w:val="00981FA0"/>
    <w:rsid w:val="009831AD"/>
    <w:rsid w:val="00983AE2"/>
    <w:rsid w:val="00984061"/>
    <w:rsid w:val="00986374"/>
    <w:rsid w:val="00990F9E"/>
    <w:rsid w:val="00992C28"/>
    <w:rsid w:val="00993200"/>
    <w:rsid w:val="00993EDF"/>
    <w:rsid w:val="0099452B"/>
    <w:rsid w:val="00996443"/>
    <w:rsid w:val="00997505"/>
    <w:rsid w:val="00997890"/>
    <w:rsid w:val="009A1894"/>
    <w:rsid w:val="009A61F1"/>
    <w:rsid w:val="009B49FC"/>
    <w:rsid w:val="009B6B58"/>
    <w:rsid w:val="009B7EF9"/>
    <w:rsid w:val="009C1EE4"/>
    <w:rsid w:val="009C5753"/>
    <w:rsid w:val="009C65BB"/>
    <w:rsid w:val="009C7C0E"/>
    <w:rsid w:val="009D03B5"/>
    <w:rsid w:val="009D43BB"/>
    <w:rsid w:val="009D4435"/>
    <w:rsid w:val="009D52CC"/>
    <w:rsid w:val="009D5472"/>
    <w:rsid w:val="009D599B"/>
    <w:rsid w:val="009E290D"/>
    <w:rsid w:val="009E2CD3"/>
    <w:rsid w:val="009E5C7E"/>
    <w:rsid w:val="009F1085"/>
    <w:rsid w:val="009F288D"/>
    <w:rsid w:val="009F7970"/>
    <w:rsid w:val="009F7ADE"/>
    <w:rsid w:val="00A0094B"/>
    <w:rsid w:val="00A00C1F"/>
    <w:rsid w:val="00A02AE2"/>
    <w:rsid w:val="00A06190"/>
    <w:rsid w:val="00A06E9C"/>
    <w:rsid w:val="00A07AFB"/>
    <w:rsid w:val="00A118A5"/>
    <w:rsid w:val="00A12F20"/>
    <w:rsid w:val="00A154A8"/>
    <w:rsid w:val="00A1613D"/>
    <w:rsid w:val="00A16C6C"/>
    <w:rsid w:val="00A17319"/>
    <w:rsid w:val="00A17ED5"/>
    <w:rsid w:val="00A21904"/>
    <w:rsid w:val="00A22590"/>
    <w:rsid w:val="00A23A3D"/>
    <w:rsid w:val="00A24E4F"/>
    <w:rsid w:val="00A25D77"/>
    <w:rsid w:val="00A25E85"/>
    <w:rsid w:val="00A309BC"/>
    <w:rsid w:val="00A34AB4"/>
    <w:rsid w:val="00A364F0"/>
    <w:rsid w:val="00A42A73"/>
    <w:rsid w:val="00A456D9"/>
    <w:rsid w:val="00A460F3"/>
    <w:rsid w:val="00A46EA2"/>
    <w:rsid w:val="00A50007"/>
    <w:rsid w:val="00A523B9"/>
    <w:rsid w:val="00A5626C"/>
    <w:rsid w:val="00A604AE"/>
    <w:rsid w:val="00A6174C"/>
    <w:rsid w:val="00A635DB"/>
    <w:rsid w:val="00A6430B"/>
    <w:rsid w:val="00A65EDD"/>
    <w:rsid w:val="00A7224E"/>
    <w:rsid w:val="00A72E36"/>
    <w:rsid w:val="00A74F72"/>
    <w:rsid w:val="00A75966"/>
    <w:rsid w:val="00A77093"/>
    <w:rsid w:val="00A81204"/>
    <w:rsid w:val="00A82147"/>
    <w:rsid w:val="00A834A0"/>
    <w:rsid w:val="00A90DFE"/>
    <w:rsid w:val="00A921E6"/>
    <w:rsid w:val="00A95A0D"/>
    <w:rsid w:val="00A95C93"/>
    <w:rsid w:val="00A96DDE"/>
    <w:rsid w:val="00A96F49"/>
    <w:rsid w:val="00AA0391"/>
    <w:rsid w:val="00AA0B13"/>
    <w:rsid w:val="00AA1B3B"/>
    <w:rsid w:val="00AA1D94"/>
    <w:rsid w:val="00AA4D82"/>
    <w:rsid w:val="00AA7CC3"/>
    <w:rsid w:val="00AB08C3"/>
    <w:rsid w:val="00AB43C9"/>
    <w:rsid w:val="00AB4A8D"/>
    <w:rsid w:val="00AB4D99"/>
    <w:rsid w:val="00AB5FB8"/>
    <w:rsid w:val="00AB682E"/>
    <w:rsid w:val="00AC3162"/>
    <w:rsid w:val="00AC3977"/>
    <w:rsid w:val="00AC5262"/>
    <w:rsid w:val="00AC5508"/>
    <w:rsid w:val="00AC573E"/>
    <w:rsid w:val="00AC5E50"/>
    <w:rsid w:val="00AC733E"/>
    <w:rsid w:val="00AC7492"/>
    <w:rsid w:val="00AD0D56"/>
    <w:rsid w:val="00AD618B"/>
    <w:rsid w:val="00AE2914"/>
    <w:rsid w:val="00AE4D7E"/>
    <w:rsid w:val="00AE6CB2"/>
    <w:rsid w:val="00AF0BB2"/>
    <w:rsid w:val="00AF33DF"/>
    <w:rsid w:val="00AF3DA3"/>
    <w:rsid w:val="00AF6D17"/>
    <w:rsid w:val="00B007BA"/>
    <w:rsid w:val="00B01592"/>
    <w:rsid w:val="00B07C78"/>
    <w:rsid w:val="00B13B96"/>
    <w:rsid w:val="00B1407C"/>
    <w:rsid w:val="00B1438C"/>
    <w:rsid w:val="00B155D5"/>
    <w:rsid w:val="00B16267"/>
    <w:rsid w:val="00B16558"/>
    <w:rsid w:val="00B16C6A"/>
    <w:rsid w:val="00B1748A"/>
    <w:rsid w:val="00B207D9"/>
    <w:rsid w:val="00B21C7A"/>
    <w:rsid w:val="00B224CD"/>
    <w:rsid w:val="00B254B2"/>
    <w:rsid w:val="00B2584E"/>
    <w:rsid w:val="00B25B1D"/>
    <w:rsid w:val="00B26394"/>
    <w:rsid w:val="00B270FE"/>
    <w:rsid w:val="00B307E5"/>
    <w:rsid w:val="00B3182E"/>
    <w:rsid w:val="00B34028"/>
    <w:rsid w:val="00B3491E"/>
    <w:rsid w:val="00B36426"/>
    <w:rsid w:val="00B45311"/>
    <w:rsid w:val="00B46EEF"/>
    <w:rsid w:val="00B47108"/>
    <w:rsid w:val="00B5031B"/>
    <w:rsid w:val="00B51770"/>
    <w:rsid w:val="00B51D1E"/>
    <w:rsid w:val="00B51D59"/>
    <w:rsid w:val="00B542DE"/>
    <w:rsid w:val="00B54544"/>
    <w:rsid w:val="00B56F05"/>
    <w:rsid w:val="00B574E5"/>
    <w:rsid w:val="00B60319"/>
    <w:rsid w:val="00B60E5D"/>
    <w:rsid w:val="00B61BCD"/>
    <w:rsid w:val="00B657C9"/>
    <w:rsid w:val="00B67CF3"/>
    <w:rsid w:val="00B716AF"/>
    <w:rsid w:val="00B71E3A"/>
    <w:rsid w:val="00B7423E"/>
    <w:rsid w:val="00B77A28"/>
    <w:rsid w:val="00B8730C"/>
    <w:rsid w:val="00B876E6"/>
    <w:rsid w:val="00B905E2"/>
    <w:rsid w:val="00B91986"/>
    <w:rsid w:val="00B91B7B"/>
    <w:rsid w:val="00B926EC"/>
    <w:rsid w:val="00B9417B"/>
    <w:rsid w:val="00B94EBB"/>
    <w:rsid w:val="00B95A72"/>
    <w:rsid w:val="00B97157"/>
    <w:rsid w:val="00BA0EF5"/>
    <w:rsid w:val="00BA1A3A"/>
    <w:rsid w:val="00BA3C18"/>
    <w:rsid w:val="00BA5485"/>
    <w:rsid w:val="00BA65F2"/>
    <w:rsid w:val="00BA68DA"/>
    <w:rsid w:val="00BA6A7A"/>
    <w:rsid w:val="00BA71D5"/>
    <w:rsid w:val="00BB3F72"/>
    <w:rsid w:val="00BB4182"/>
    <w:rsid w:val="00BB50E5"/>
    <w:rsid w:val="00BB58D0"/>
    <w:rsid w:val="00BB5F69"/>
    <w:rsid w:val="00BB6133"/>
    <w:rsid w:val="00BB678C"/>
    <w:rsid w:val="00BC447E"/>
    <w:rsid w:val="00BC7056"/>
    <w:rsid w:val="00BD1142"/>
    <w:rsid w:val="00BD2053"/>
    <w:rsid w:val="00BD2E1C"/>
    <w:rsid w:val="00BD3732"/>
    <w:rsid w:val="00BD45C8"/>
    <w:rsid w:val="00BE0387"/>
    <w:rsid w:val="00BE05D8"/>
    <w:rsid w:val="00BE0D5B"/>
    <w:rsid w:val="00BE1159"/>
    <w:rsid w:val="00BE3499"/>
    <w:rsid w:val="00BE41A8"/>
    <w:rsid w:val="00BE47A7"/>
    <w:rsid w:val="00BE4B21"/>
    <w:rsid w:val="00BE5F77"/>
    <w:rsid w:val="00BF0115"/>
    <w:rsid w:val="00BF19B8"/>
    <w:rsid w:val="00BF1DAA"/>
    <w:rsid w:val="00BF2608"/>
    <w:rsid w:val="00BF3462"/>
    <w:rsid w:val="00BF4195"/>
    <w:rsid w:val="00BF46EF"/>
    <w:rsid w:val="00BF52BC"/>
    <w:rsid w:val="00BF53B5"/>
    <w:rsid w:val="00BF653D"/>
    <w:rsid w:val="00BF6940"/>
    <w:rsid w:val="00BF6F78"/>
    <w:rsid w:val="00BF779D"/>
    <w:rsid w:val="00C0049F"/>
    <w:rsid w:val="00C02B8F"/>
    <w:rsid w:val="00C02F97"/>
    <w:rsid w:val="00C036D6"/>
    <w:rsid w:val="00C03FF7"/>
    <w:rsid w:val="00C05BD9"/>
    <w:rsid w:val="00C10152"/>
    <w:rsid w:val="00C11175"/>
    <w:rsid w:val="00C11C07"/>
    <w:rsid w:val="00C121B2"/>
    <w:rsid w:val="00C14B56"/>
    <w:rsid w:val="00C15680"/>
    <w:rsid w:val="00C1639F"/>
    <w:rsid w:val="00C16C66"/>
    <w:rsid w:val="00C20A7B"/>
    <w:rsid w:val="00C20CBE"/>
    <w:rsid w:val="00C22497"/>
    <w:rsid w:val="00C31D5D"/>
    <w:rsid w:val="00C32223"/>
    <w:rsid w:val="00C33D72"/>
    <w:rsid w:val="00C3745C"/>
    <w:rsid w:val="00C37632"/>
    <w:rsid w:val="00C4062A"/>
    <w:rsid w:val="00C42263"/>
    <w:rsid w:val="00C427C1"/>
    <w:rsid w:val="00C431EB"/>
    <w:rsid w:val="00C44E6A"/>
    <w:rsid w:val="00C453FC"/>
    <w:rsid w:val="00C51F23"/>
    <w:rsid w:val="00C54100"/>
    <w:rsid w:val="00C54AF8"/>
    <w:rsid w:val="00C55BA1"/>
    <w:rsid w:val="00C5638F"/>
    <w:rsid w:val="00C56818"/>
    <w:rsid w:val="00C5725C"/>
    <w:rsid w:val="00C577F1"/>
    <w:rsid w:val="00C57D1B"/>
    <w:rsid w:val="00C614F7"/>
    <w:rsid w:val="00C62634"/>
    <w:rsid w:val="00C63C23"/>
    <w:rsid w:val="00C65F2A"/>
    <w:rsid w:val="00C6640E"/>
    <w:rsid w:val="00C6768D"/>
    <w:rsid w:val="00C67743"/>
    <w:rsid w:val="00C7245E"/>
    <w:rsid w:val="00C756E7"/>
    <w:rsid w:val="00C764C0"/>
    <w:rsid w:val="00C771B8"/>
    <w:rsid w:val="00C772AE"/>
    <w:rsid w:val="00C80680"/>
    <w:rsid w:val="00C816B8"/>
    <w:rsid w:val="00C8326D"/>
    <w:rsid w:val="00C83A64"/>
    <w:rsid w:val="00C84AF8"/>
    <w:rsid w:val="00C862A6"/>
    <w:rsid w:val="00C86487"/>
    <w:rsid w:val="00C90258"/>
    <w:rsid w:val="00C90A29"/>
    <w:rsid w:val="00C92079"/>
    <w:rsid w:val="00C92438"/>
    <w:rsid w:val="00C92B1D"/>
    <w:rsid w:val="00C9406E"/>
    <w:rsid w:val="00C94F68"/>
    <w:rsid w:val="00C970E9"/>
    <w:rsid w:val="00CA1E87"/>
    <w:rsid w:val="00CA3214"/>
    <w:rsid w:val="00CA498F"/>
    <w:rsid w:val="00CA55D2"/>
    <w:rsid w:val="00CA642E"/>
    <w:rsid w:val="00CA73A5"/>
    <w:rsid w:val="00CB0AD4"/>
    <w:rsid w:val="00CB11CB"/>
    <w:rsid w:val="00CB5BD2"/>
    <w:rsid w:val="00CB5FB2"/>
    <w:rsid w:val="00CB7681"/>
    <w:rsid w:val="00CC2937"/>
    <w:rsid w:val="00CC3365"/>
    <w:rsid w:val="00CC49EC"/>
    <w:rsid w:val="00CC6243"/>
    <w:rsid w:val="00CC769B"/>
    <w:rsid w:val="00CC7CE0"/>
    <w:rsid w:val="00CC7E26"/>
    <w:rsid w:val="00CD05BE"/>
    <w:rsid w:val="00CD16C5"/>
    <w:rsid w:val="00CD268C"/>
    <w:rsid w:val="00CD4036"/>
    <w:rsid w:val="00CD52A1"/>
    <w:rsid w:val="00CD7341"/>
    <w:rsid w:val="00CE0A74"/>
    <w:rsid w:val="00CE1E6C"/>
    <w:rsid w:val="00CE36ED"/>
    <w:rsid w:val="00CE3DF1"/>
    <w:rsid w:val="00CE633C"/>
    <w:rsid w:val="00CE7454"/>
    <w:rsid w:val="00CF14A5"/>
    <w:rsid w:val="00CF2602"/>
    <w:rsid w:val="00CF2AB7"/>
    <w:rsid w:val="00CF5EF5"/>
    <w:rsid w:val="00D00936"/>
    <w:rsid w:val="00D01A8B"/>
    <w:rsid w:val="00D01E40"/>
    <w:rsid w:val="00D030CF"/>
    <w:rsid w:val="00D0332A"/>
    <w:rsid w:val="00D046E0"/>
    <w:rsid w:val="00D04ACB"/>
    <w:rsid w:val="00D04F34"/>
    <w:rsid w:val="00D05066"/>
    <w:rsid w:val="00D10B4C"/>
    <w:rsid w:val="00D11612"/>
    <w:rsid w:val="00D11D7F"/>
    <w:rsid w:val="00D12A39"/>
    <w:rsid w:val="00D13449"/>
    <w:rsid w:val="00D13992"/>
    <w:rsid w:val="00D1583B"/>
    <w:rsid w:val="00D15DC3"/>
    <w:rsid w:val="00D16D0A"/>
    <w:rsid w:val="00D22359"/>
    <w:rsid w:val="00D27158"/>
    <w:rsid w:val="00D323D6"/>
    <w:rsid w:val="00D346A8"/>
    <w:rsid w:val="00D3472E"/>
    <w:rsid w:val="00D36994"/>
    <w:rsid w:val="00D36C1E"/>
    <w:rsid w:val="00D3742C"/>
    <w:rsid w:val="00D417C0"/>
    <w:rsid w:val="00D418BD"/>
    <w:rsid w:val="00D42413"/>
    <w:rsid w:val="00D44E03"/>
    <w:rsid w:val="00D45B60"/>
    <w:rsid w:val="00D46499"/>
    <w:rsid w:val="00D479B3"/>
    <w:rsid w:val="00D47ADD"/>
    <w:rsid w:val="00D50337"/>
    <w:rsid w:val="00D51B8D"/>
    <w:rsid w:val="00D54AF4"/>
    <w:rsid w:val="00D54F29"/>
    <w:rsid w:val="00D553C7"/>
    <w:rsid w:val="00D55790"/>
    <w:rsid w:val="00D60CCE"/>
    <w:rsid w:val="00D630C8"/>
    <w:rsid w:val="00D65384"/>
    <w:rsid w:val="00D65FA3"/>
    <w:rsid w:val="00D679DB"/>
    <w:rsid w:val="00D75B66"/>
    <w:rsid w:val="00D80CF8"/>
    <w:rsid w:val="00D811AA"/>
    <w:rsid w:val="00D816E9"/>
    <w:rsid w:val="00D8280B"/>
    <w:rsid w:val="00D838CA"/>
    <w:rsid w:val="00D86C3E"/>
    <w:rsid w:val="00D86F70"/>
    <w:rsid w:val="00D8756C"/>
    <w:rsid w:val="00D87F1B"/>
    <w:rsid w:val="00D95E13"/>
    <w:rsid w:val="00D96F07"/>
    <w:rsid w:val="00D97CFA"/>
    <w:rsid w:val="00DA02BF"/>
    <w:rsid w:val="00DA0906"/>
    <w:rsid w:val="00DA1614"/>
    <w:rsid w:val="00DA1971"/>
    <w:rsid w:val="00DA4737"/>
    <w:rsid w:val="00DA4864"/>
    <w:rsid w:val="00DA7E10"/>
    <w:rsid w:val="00DA7F2B"/>
    <w:rsid w:val="00DB02B5"/>
    <w:rsid w:val="00DB184D"/>
    <w:rsid w:val="00DB43A4"/>
    <w:rsid w:val="00DB57AB"/>
    <w:rsid w:val="00DB664C"/>
    <w:rsid w:val="00DB7CEF"/>
    <w:rsid w:val="00DC10B7"/>
    <w:rsid w:val="00DC4039"/>
    <w:rsid w:val="00DC4BC7"/>
    <w:rsid w:val="00DC558B"/>
    <w:rsid w:val="00DC5EFC"/>
    <w:rsid w:val="00DC6173"/>
    <w:rsid w:val="00DC6572"/>
    <w:rsid w:val="00DC670C"/>
    <w:rsid w:val="00DC6749"/>
    <w:rsid w:val="00DD1361"/>
    <w:rsid w:val="00DD2955"/>
    <w:rsid w:val="00DD484C"/>
    <w:rsid w:val="00DD50D3"/>
    <w:rsid w:val="00DD7773"/>
    <w:rsid w:val="00DE1E43"/>
    <w:rsid w:val="00DE1EF7"/>
    <w:rsid w:val="00DE21DE"/>
    <w:rsid w:val="00DE3534"/>
    <w:rsid w:val="00DE3DF2"/>
    <w:rsid w:val="00DE50F8"/>
    <w:rsid w:val="00DE5728"/>
    <w:rsid w:val="00DE7FE0"/>
    <w:rsid w:val="00DF019F"/>
    <w:rsid w:val="00DF14D6"/>
    <w:rsid w:val="00DF1C44"/>
    <w:rsid w:val="00DF49B4"/>
    <w:rsid w:val="00DF4B88"/>
    <w:rsid w:val="00DF754F"/>
    <w:rsid w:val="00DF7CEF"/>
    <w:rsid w:val="00DF7EA5"/>
    <w:rsid w:val="00E011F3"/>
    <w:rsid w:val="00E02D7B"/>
    <w:rsid w:val="00E02F68"/>
    <w:rsid w:val="00E03E68"/>
    <w:rsid w:val="00E0501B"/>
    <w:rsid w:val="00E059BD"/>
    <w:rsid w:val="00E07358"/>
    <w:rsid w:val="00E07800"/>
    <w:rsid w:val="00E103EC"/>
    <w:rsid w:val="00E11C5B"/>
    <w:rsid w:val="00E11D2F"/>
    <w:rsid w:val="00E15A75"/>
    <w:rsid w:val="00E17D83"/>
    <w:rsid w:val="00E20B9A"/>
    <w:rsid w:val="00E21B1D"/>
    <w:rsid w:val="00E2201E"/>
    <w:rsid w:val="00E232C2"/>
    <w:rsid w:val="00E2426D"/>
    <w:rsid w:val="00E252B0"/>
    <w:rsid w:val="00E254DE"/>
    <w:rsid w:val="00E25C15"/>
    <w:rsid w:val="00E25CE3"/>
    <w:rsid w:val="00E26623"/>
    <w:rsid w:val="00E26A35"/>
    <w:rsid w:val="00E30DA2"/>
    <w:rsid w:val="00E30F2B"/>
    <w:rsid w:val="00E3641E"/>
    <w:rsid w:val="00E374D4"/>
    <w:rsid w:val="00E415F2"/>
    <w:rsid w:val="00E41C33"/>
    <w:rsid w:val="00E44809"/>
    <w:rsid w:val="00E453E8"/>
    <w:rsid w:val="00E45423"/>
    <w:rsid w:val="00E45CCE"/>
    <w:rsid w:val="00E46A4A"/>
    <w:rsid w:val="00E477DC"/>
    <w:rsid w:val="00E47A4F"/>
    <w:rsid w:val="00E502E5"/>
    <w:rsid w:val="00E52236"/>
    <w:rsid w:val="00E53CDC"/>
    <w:rsid w:val="00E53D7E"/>
    <w:rsid w:val="00E54C26"/>
    <w:rsid w:val="00E54F2F"/>
    <w:rsid w:val="00E56DC9"/>
    <w:rsid w:val="00E57E1D"/>
    <w:rsid w:val="00E65DF9"/>
    <w:rsid w:val="00E66C84"/>
    <w:rsid w:val="00E67F5F"/>
    <w:rsid w:val="00E70D0E"/>
    <w:rsid w:val="00E71916"/>
    <w:rsid w:val="00E727B2"/>
    <w:rsid w:val="00E73535"/>
    <w:rsid w:val="00E73ABF"/>
    <w:rsid w:val="00E75082"/>
    <w:rsid w:val="00E75A2A"/>
    <w:rsid w:val="00E7641C"/>
    <w:rsid w:val="00E77127"/>
    <w:rsid w:val="00E77477"/>
    <w:rsid w:val="00E80050"/>
    <w:rsid w:val="00E80CBC"/>
    <w:rsid w:val="00E81649"/>
    <w:rsid w:val="00E869C9"/>
    <w:rsid w:val="00E86F96"/>
    <w:rsid w:val="00E8747C"/>
    <w:rsid w:val="00E876D8"/>
    <w:rsid w:val="00E87D42"/>
    <w:rsid w:val="00E93313"/>
    <w:rsid w:val="00E94774"/>
    <w:rsid w:val="00E956DA"/>
    <w:rsid w:val="00E95D8E"/>
    <w:rsid w:val="00E9762D"/>
    <w:rsid w:val="00EA0380"/>
    <w:rsid w:val="00EA0B4A"/>
    <w:rsid w:val="00EA13D9"/>
    <w:rsid w:val="00EA773D"/>
    <w:rsid w:val="00EA7E4F"/>
    <w:rsid w:val="00EB1AF4"/>
    <w:rsid w:val="00EB21BF"/>
    <w:rsid w:val="00EB32FA"/>
    <w:rsid w:val="00EC1F65"/>
    <w:rsid w:val="00EC2189"/>
    <w:rsid w:val="00EC3769"/>
    <w:rsid w:val="00EC4509"/>
    <w:rsid w:val="00EC578E"/>
    <w:rsid w:val="00EC5D0C"/>
    <w:rsid w:val="00EC7666"/>
    <w:rsid w:val="00ED13CB"/>
    <w:rsid w:val="00ED6F0B"/>
    <w:rsid w:val="00ED7682"/>
    <w:rsid w:val="00EE1461"/>
    <w:rsid w:val="00EE14CA"/>
    <w:rsid w:val="00EE1745"/>
    <w:rsid w:val="00EE3797"/>
    <w:rsid w:val="00EE6D53"/>
    <w:rsid w:val="00EE74F2"/>
    <w:rsid w:val="00EE7BAA"/>
    <w:rsid w:val="00EE7F08"/>
    <w:rsid w:val="00EF021E"/>
    <w:rsid w:val="00EF32BD"/>
    <w:rsid w:val="00EF384B"/>
    <w:rsid w:val="00EF4D03"/>
    <w:rsid w:val="00EF517B"/>
    <w:rsid w:val="00EF6C12"/>
    <w:rsid w:val="00EF6E3A"/>
    <w:rsid w:val="00EF7250"/>
    <w:rsid w:val="00EF733E"/>
    <w:rsid w:val="00F04267"/>
    <w:rsid w:val="00F0757F"/>
    <w:rsid w:val="00F1321C"/>
    <w:rsid w:val="00F13882"/>
    <w:rsid w:val="00F15510"/>
    <w:rsid w:val="00F1598F"/>
    <w:rsid w:val="00F169F7"/>
    <w:rsid w:val="00F17033"/>
    <w:rsid w:val="00F21CBA"/>
    <w:rsid w:val="00F221B9"/>
    <w:rsid w:val="00F22E9F"/>
    <w:rsid w:val="00F2301C"/>
    <w:rsid w:val="00F2327B"/>
    <w:rsid w:val="00F268C4"/>
    <w:rsid w:val="00F27248"/>
    <w:rsid w:val="00F277CD"/>
    <w:rsid w:val="00F27936"/>
    <w:rsid w:val="00F33286"/>
    <w:rsid w:val="00F332CC"/>
    <w:rsid w:val="00F36D41"/>
    <w:rsid w:val="00F3705D"/>
    <w:rsid w:val="00F37078"/>
    <w:rsid w:val="00F37F46"/>
    <w:rsid w:val="00F40045"/>
    <w:rsid w:val="00F46A49"/>
    <w:rsid w:val="00F52FD2"/>
    <w:rsid w:val="00F53932"/>
    <w:rsid w:val="00F5500F"/>
    <w:rsid w:val="00F55FD0"/>
    <w:rsid w:val="00F56675"/>
    <w:rsid w:val="00F60400"/>
    <w:rsid w:val="00F64DFE"/>
    <w:rsid w:val="00F665C1"/>
    <w:rsid w:val="00F7122D"/>
    <w:rsid w:val="00F7280F"/>
    <w:rsid w:val="00F771AF"/>
    <w:rsid w:val="00F77F04"/>
    <w:rsid w:val="00F8046B"/>
    <w:rsid w:val="00F81103"/>
    <w:rsid w:val="00F8513F"/>
    <w:rsid w:val="00F857A5"/>
    <w:rsid w:val="00F90852"/>
    <w:rsid w:val="00F90D75"/>
    <w:rsid w:val="00F91C8A"/>
    <w:rsid w:val="00F92067"/>
    <w:rsid w:val="00F921A9"/>
    <w:rsid w:val="00F93475"/>
    <w:rsid w:val="00F93644"/>
    <w:rsid w:val="00F93C0C"/>
    <w:rsid w:val="00F9716E"/>
    <w:rsid w:val="00FA05C2"/>
    <w:rsid w:val="00FA2425"/>
    <w:rsid w:val="00FA2C4A"/>
    <w:rsid w:val="00FA2E85"/>
    <w:rsid w:val="00FB13F2"/>
    <w:rsid w:val="00FB1409"/>
    <w:rsid w:val="00FB1BE5"/>
    <w:rsid w:val="00FB336E"/>
    <w:rsid w:val="00FB41ED"/>
    <w:rsid w:val="00FB4FFB"/>
    <w:rsid w:val="00FB5287"/>
    <w:rsid w:val="00FC027A"/>
    <w:rsid w:val="00FC3AEA"/>
    <w:rsid w:val="00FC3F58"/>
    <w:rsid w:val="00FC6267"/>
    <w:rsid w:val="00FC6A58"/>
    <w:rsid w:val="00FC7327"/>
    <w:rsid w:val="00FD038B"/>
    <w:rsid w:val="00FD0E88"/>
    <w:rsid w:val="00FD27A1"/>
    <w:rsid w:val="00FD6521"/>
    <w:rsid w:val="00FD6C8B"/>
    <w:rsid w:val="00FD78B5"/>
    <w:rsid w:val="00FE0BA0"/>
    <w:rsid w:val="00FE47C0"/>
    <w:rsid w:val="00FE54FB"/>
    <w:rsid w:val="00FE6390"/>
    <w:rsid w:val="00FE6563"/>
    <w:rsid w:val="00FF03AC"/>
    <w:rsid w:val="00FF0F0F"/>
    <w:rsid w:val="00FF3527"/>
    <w:rsid w:val="00FF3ABC"/>
    <w:rsid w:val="00FF5815"/>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28EA0643-F884-4A79-A877-5BB6E5D1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5B79D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E61D5"/>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A4A57"/>
    <w:pPr>
      <w:keepNext/>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9D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E61D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A4A57"/>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392021"/>
    <w:pPr>
      <w:jc w:val="both"/>
    </w:p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htablebody">
    <w:name w:val="htablebody"/>
    <w:basedOn w:val="Normal"/>
    <w:rsid w:val="0017598B"/>
    <w:pPr>
      <w:spacing w:line="240" w:lineRule="auto"/>
    </w:pPr>
    <w:rPr>
      <w:rFonts w:ascii="Times New Roman" w:eastAsia="SimSun" w:hAnsi="Times New Roman"/>
      <w:sz w:val="18"/>
      <w:szCs w:val="20"/>
      <w:lang w:bidi="ar-SA"/>
    </w:rPr>
  </w:style>
  <w:style w:type="paragraph" w:customStyle="1" w:styleId="htablehead">
    <w:name w:val="htablehead"/>
    <w:basedOn w:val="Normal"/>
    <w:rsid w:val="0017598B"/>
    <w:pPr>
      <w:spacing w:line="240" w:lineRule="auto"/>
    </w:pPr>
    <w:rPr>
      <w:rFonts w:ascii="Times New Roman" w:eastAsia="SimSun" w:hAnsi="Times New Roman"/>
      <w:sz w:val="18"/>
      <w:szCs w:val="20"/>
      <w:lang w:bidi="ar-SA"/>
    </w:rPr>
  </w:style>
  <w:style w:type="paragraph" w:customStyle="1" w:styleId="hequation">
    <w:name w:val="hequation"/>
    <w:basedOn w:val="Normal"/>
    <w:rsid w:val="00B9417B"/>
    <w:pPr>
      <w:spacing w:before="120" w:line="240" w:lineRule="auto"/>
      <w:jc w:val="center"/>
    </w:pPr>
    <w:rPr>
      <w:rFonts w:ascii="Times New Roman" w:eastAsia="SimSun" w:hAnsi="Times New Roman"/>
      <w:sz w:val="21"/>
      <w:szCs w:val="20"/>
      <w:lang w:bidi="ar-SA"/>
    </w:rPr>
  </w:style>
  <w:style w:type="paragraph" w:styleId="NormalWeb">
    <w:name w:val="Normal (Web)"/>
    <w:basedOn w:val="Normal"/>
    <w:uiPriority w:val="99"/>
    <w:unhideWhenUsed/>
    <w:rsid w:val="009665CB"/>
    <w:pPr>
      <w:spacing w:before="100" w:beforeAutospacing="1" w:after="100" w:afterAutospacing="1" w:line="240" w:lineRule="auto"/>
    </w:pPr>
    <w:rPr>
      <w:rFonts w:ascii="Times New Roman" w:hAnsi="Times New Roman"/>
      <w:lang w:eastAsia="zh-CN" w:bidi="ar-SA"/>
    </w:rPr>
  </w:style>
  <w:style w:type="character" w:styleId="CommentReference">
    <w:name w:val="annotation reference"/>
    <w:basedOn w:val="DefaultParagraphFont"/>
    <w:uiPriority w:val="99"/>
    <w:semiHidden/>
    <w:unhideWhenUsed/>
    <w:rsid w:val="00583C42"/>
    <w:rPr>
      <w:sz w:val="18"/>
      <w:szCs w:val="18"/>
    </w:rPr>
  </w:style>
  <w:style w:type="paragraph" w:styleId="CommentText">
    <w:name w:val="annotation text"/>
    <w:basedOn w:val="Normal"/>
    <w:link w:val="CommentTextChar"/>
    <w:uiPriority w:val="99"/>
    <w:semiHidden/>
    <w:unhideWhenUsed/>
    <w:rsid w:val="00583C42"/>
    <w:pPr>
      <w:spacing w:line="240" w:lineRule="auto"/>
    </w:pPr>
    <w:rPr>
      <w:rFonts w:ascii="Calibri" w:hAnsi="Calibri"/>
      <w:lang w:eastAsia="zh-CN" w:bidi="ar-SA"/>
    </w:rPr>
  </w:style>
  <w:style w:type="character" w:customStyle="1" w:styleId="CommentTextChar">
    <w:name w:val="Comment Text Char"/>
    <w:basedOn w:val="DefaultParagraphFont"/>
    <w:link w:val="CommentText"/>
    <w:uiPriority w:val="99"/>
    <w:semiHidden/>
    <w:rsid w:val="00583C42"/>
    <w:rPr>
      <w:rFonts w:ascii="Calibri" w:eastAsiaTheme="minorEastAsia" w:hAnsi="Calibri"/>
      <w:sz w:val="24"/>
      <w:szCs w:val="24"/>
      <w:lang w:eastAsia="zh-CN"/>
    </w:rPr>
  </w:style>
  <w:style w:type="paragraph" w:styleId="CommentSubject">
    <w:name w:val="annotation subject"/>
    <w:basedOn w:val="CommentText"/>
    <w:next w:val="CommentText"/>
    <w:link w:val="CommentSubjectChar"/>
    <w:uiPriority w:val="99"/>
    <w:semiHidden/>
    <w:unhideWhenUsed/>
    <w:rsid w:val="00583C42"/>
    <w:rPr>
      <w:b/>
      <w:bCs/>
      <w:sz w:val="20"/>
      <w:szCs w:val="20"/>
    </w:rPr>
  </w:style>
  <w:style w:type="character" w:customStyle="1" w:styleId="CommentSubjectChar">
    <w:name w:val="Comment Subject Char"/>
    <w:basedOn w:val="CommentTextChar"/>
    <w:link w:val="CommentSubject"/>
    <w:uiPriority w:val="99"/>
    <w:semiHidden/>
    <w:rsid w:val="00583C42"/>
    <w:rPr>
      <w:rFonts w:ascii="Calibri" w:eastAsiaTheme="minorEastAsia" w:hAnsi="Calibri"/>
      <w:b/>
      <w:bCs/>
      <w:sz w:val="24"/>
      <w:szCs w:val="24"/>
      <w:lang w:eastAsia="zh-CN"/>
    </w:rPr>
  </w:style>
  <w:style w:type="paragraph" w:customStyle="1" w:styleId="EndNoteBibliographyTitle">
    <w:name w:val="EndNote Bibliography Title"/>
    <w:basedOn w:val="Normal"/>
    <w:link w:val="EndNoteBibliographyTitleChar"/>
    <w:rsid w:val="00583C42"/>
    <w:pPr>
      <w:spacing w:line="240" w:lineRule="auto"/>
      <w:jc w:val="center"/>
    </w:pPr>
    <w:rPr>
      <w:rFonts w:ascii="Times New Roman" w:hAnsi="Times New Roman"/>
      <w:noProof/>
      <w:szCs w:val="22"/>
      <w:lang w:eastAsia="zh-CN" w:bidi="ar-SA"/>
    </w:rPr>
  </w:style>
  <w:style w:type="character" w:customStyle="1" w:styleId="EndNoteBibliographyTitleChar">
    <w:name w:val="EndNote Bibliography Title Char"/>
    <w:basedOn w:val="DefaultParagraphFont"/>
    <w:link w:val="EndNoteBibliographyTitle"/>
    <w:rsid w:val="00583C42"/>
    <w:rPr>
      <w:noProof/>
      <w:sz w:val="24"/>
      <w:szCs w:val="22"/>
      <w:lang w:eastAsia="zh-CN"/>
    </w:rPr>
  </w:style>
  <w:style w:type="paragraph" w:customStyle="1" w:styleId="EndNoteBibliography">
    <w:name w:val="EndNote Bibliography"/>
    <w:basedOn w:val="Normal"/>
    <w:link w:val="EndNoteBibliographyChar"/>
    <w:rsid w:val="00583C42"/>
    <w:pPr>
      <w:spacing w:line="240" w:lineRule="auto"/>
    </w:pPr>
    <w:rPr>
      <w:rFonts w:ascii="Times New Roman" w:hAnsi="Times New Roman"/>
      <w:noProof/>
      <w:szCs w:val="22"/>
      <w:lang w:eastAsia="zh-CN" w:bidi="ar-SA"/>
    </w:rPr>
  </w:style>
  <w:style w:type="character" w:customStyle="1" w:styleId="EndNoteBibliographyChar">
    <w:name w:val="EndNote Bibliography Char"/>
    <w:basedOn w:val="DefaultParagraphFont"/>
    <w:link w:val="EndNoteBibliography"/>
    <w:rsid w:val="00583C42"/>
    <w:rPr>
      <w:noProof/>
      <w:sz w:val="24"/>
      <w:szCs w:val="22"/>
      <w:lang w:eastAsia="zh-CN"/>
    </w:rPr>
  </w:style>
  <w:style w:type="character" w:customStyle="1" w:styleId="apple-converted-space">
    <w:name w:val="apple-converted-space"/>
    <w:basedOn w:val="DefaultParagraphFont"/>
    <w:rsid w:val="00583C42"/>
  </w:style>
  <w:style w:type="character" w:styleId="LineNumber">
    <w:name w:val="line number"/>
    <w:basedOn w:val="DefaultParagraphFont"/>
    <w:uiPriority w:val="99"/>
    <w:semiHidden/>
    <w:unhideWhenUsed/>
    <w:rsid w:val="00583C42"/>
  </w:style>
  <w:style w:type="character" w:styleId="PageNumber">
    <w:name w:val="page number"/>
    <w:basedOn w:val="DefaultParagraphFont"/>
    <w:uiPriority w:val="99"/>
    <w:semiHidden/>
    <w:unhideWhenUsed/>
    <w:rsid w:val="00583C42"/>
  </w:style>
  <w:style w:type="paragraph" w:styleId="Revision">
    <w:name w:val="Revision"/>
    <w:hidden/>
    <w:uiPriority w:val="99"/>
    <w:semiHidden/>
    <w:rsid w:val="00583C42"/>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1672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4885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0.emf"/><Relationship Id="rId21" Type="http://schemas.openxmlformats.org/officeDocument/2006/relationships/image" Target="media/image7.png"/><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9.emf"/><Relationship Id="rId68" Type="http://schemas.openxmlformats.org/officeDocument/2006/relationships/image" Target="media/image54.emf"/><Relationship Id="rId89" Type="http://schemas.openxmlformats.org/officeDocument/2006/relationships/image" Target="media/image73.emf"/><Relationship Id="rId112" Type="http://schemas.openxmlformats.org/officeDocument/2006/relationships/image" Target="media/image95.png"/><Relationship Id="rId16" Type="http://schemas.openxmlformats.org/officeDocument/2006/relationships/image" Target="media/image2.png"/><Relationship Id="rId107" Type="http://schemas.openxmlformats.org/officeDocument/2006/relationships/image" Target="media/image91.emf"/><Relationship Id="rId11" Type="http://schemas.openxmlformats.org/officeDocument/2006/relationships/hyperlink" Target="file:///C:\Users\eomf\Dropbox\Dissertation_ms\Dissertation_2stdraft_JIN.C.docx" TargetMode="External"/><Relationship Id="rId32" Type="http://schemas.openxmlformats.org/officeDocument/2006/relationships/image" Target="media/image18.jpeg"/><Relationship Id="rId37" Type="http://schemas.openxmlformats.org/officeDocument/2006/relationships/image" Target="media/image23.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60.emf"/><Relationship Id="rId79" Type="http://schemas.openxmlformats.org/officeDocument/2006/relationships/image" Target="media/image65.png"/><Relationship Id="rId102" Type="http://schemas.openxmlformats.org/officeDocument/2006/relationships/image" Target="media/image86.emf"/><Relationship Id="rId5" Type="http://schemas.openxmlformats.org/officeDocument/2006/relationships/webSettings" Target="webSettings.xml"/><Relationship Id="rId90" Type="http://schemas.openxmlformats.org/officeDocument/2006/relationships/image" Target="media/image74.emf"/><Relationship Id="rId95" Type="http://schemas.openxmlformats.org/officeDocument/2006/relationships/image" Target="media/image79.jpe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emf"/><Relationship Id="rId48" Type="http://schemas.openxmlformats.org/officeDocument/2006/relationships/image" Target="media/image34.emf"/><Relationship Id="rId64" Type="http://schemas.openxmlformats.org/officeDocument/2006/relationships/image" Target="media/image50.emf"/><Relationship Id="rId69" Type="http://schemas.openxmlformats.org/officeDocument/2006/relationships/image" Target="media/image55.emf"/><Relationship Id="rId113" Type="http://schemas.openxmlformats.org/officeDocument/2006/relationships/image" Target="media/image96.png"/><Relationship Id="rId118" Type="http://schemas.openxmlformats.org/officeDocument/2006/relationships/footer" Target="footer2.xml"/><Relationship Id="rId80" Type="http://schemas.openxmlformats.org/officeDocument/2006/relationships/image" Target="media/image66.emf"/><Relationship Id="rId85" Type="http://schemas.openxmlformats.org/officeDocument/2006/relationships/image" Target="media/image71.emf"/><Relationship Id="rId12" Type="http://schemas.openxmlformats.org/officeDocument/2006/relationships/hyperlink" Target="file:///C:\Users\eomf\Dropbox\Dissertation_ms\Dissertation_2stdraft_JIN.C.docx" TargetMode="External"/><Relationship Id="rId17" Type="http://schemas.openxmlformats.org/officeDocument/2006/relationships/image" Target="media/image3.png"/><Relationship Id="rId33" Type="http://schemas.openxmlformats.org/officeDocument/2006/relationships/image" Target="media/image19.jpeg"/><Relationship Id="rId38" Type="http://schemas.openxmlformats.org/officeDocument/2006/relationships/image" Target="media/image24.emf"/><Relationship Id="rId59" Type="http://schemas.openxmlformats.org/officeDocument/2006/relationships/image" Target="media/image45.emf"/><Relationship Id="rId103" Type="http://schemas.openxmlformats.org/officeDocument/2006/relationships/image" Target="media/image87.emf"/><Relationship Id="rId108" Type="http://schemas.openxmlformats.org/officeDocument/2006/relationships/image" Target="media/image92.emf"/><Relationship Id="rId54" Type="http://schemas.openxmlformats.org/officeDocument/2006/relationships/image" Target="media/image40.emf"/><Relationship Id="rId70" Type="http://schemas.openxmlformats.org/officeDocument/2006/relationships/image" Target="media/image56.emf"/><Relationship Id="rId75" Type="http://schemas.openxmlformats.org/officeDocument/2006/relationships/image" Target="media/image61.jpeg"/><Relationship Id="rId91" Type="http://schemas.openxmlformats.org/officeDocument/2006/relationships/image" Target="media/image75.emf"/><Relationship Id="rId96"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emf"/><Relationship Id="rId114" Type="http://schemas.openxmlformats.org/officeDocument/2006/relationships/image" Target="media/image97.png"/><Relationship Id="rId119" Type="http://schemas.openxmlformats.org/officeDocument/2006/relationships/fontTable" Target="fontTable.xml"/><Relationship Id="rId10" Type="http://schemas.openxmlformats.org/officeDocument/2006/relationships/hyperlink" Target="file:///C:\Users\eomf\Dropbox\Dissertation_ms\Dissertation_2stdraft_JIN.C.docx" TargetMode="External"/><Relationship Id="rId31" Type="http://schemas.openxmlformats.org/officeDocument/2006/relationships/image" Target="media/image17.jpeg"/><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image" Target="media/image59.emf"/><Relationship Id="rId78" Type="http://schemas.openxmlformats.org/officeDocument/2006/relationships/image" Target="media/image64.emf"/><Relationship Id="rId81" Type="http://schemas.openxmlformats.org/officeDocument/2006/relationships/image" Target="media/image67.emf"/><Relationship Id="rId86" Type="http://schemas.openxmlformats.org/officeDocument/2006/relationships/image" Target="media/image72.emf"/><Relationship Id="rId94" Type="http://schemas.openxmlformats.org/officeDocument/2006/relationships/image" Target="media/image78.png"/><Relationship Id="rId99" Type="http://schemas.openxmlformats.org/officeDocument/2006/relationships/image" Target="media/image83.emf"/><Relationship Id="rId101" Type="http://schemas.openxmlformats.org/officeDocument/2006/relationships/image" Target="media/image85.emf"/><Relationship Id="rId4" Type="http://schemas.openxmlformats.org/officeDocument/2006/relationships/settings" Target="settings.xml"/><Relationship Id="rId9" Type="http://schemas.openxmlformats.org/officeDocument/2006/relationships/hyperlink" Target="file:///C:\Users\eomf\Dropbox\Dissertation_ms\Dissertation_2stdraft_JIN.C.docx" TargetMode="External"/><Relationship Id="rId13" Type="http://schemas.openxmlformats.org/officeDocument/2006/relationships/hyperlink" Target="file:///C:\Users\eomf\Dropbox\Dissertation_ms\Dissertation_2stdraft_JIN.C.docx" TargetMode="External"/><Relationship Id="rId18" Type="http://schemas.openxmlformats.org/officeDocument/2006/relationships/image" Target="media/image4.wmf"/><Relationship Id="rId39" Type="http://schemas.openxmlformats.org/officeDocument/2006/relationships/image" Target="media/image25.emf"/><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62.png"/><Relationship Id="rId97" Type="http://schemas.openxmlformats.org/officeDocument/2006/relationships/image" Target="media/image81.jpeg"/><Relationship Id="rId104" Type="http://schemas.openxmlformats.org/officeDocument/2006/relationships/image" Target="media/image88.emf"/><Relationship Id="rId120"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57.emf"/><Relationship Id="rId92" Type="http://schemas.openxmlformats.org/officeDocument/2006/relationships/image" Target="media/image76.emf"/><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52.emf"/><Relationship Id="rId87" Type="http://schemas.openxmlformats.org/officeDocument/2006/relationships/image" Target="media/image69.emf"/><Relationship Id="rId110" Type="http://schemas.openxmlformats.org/officeDocument/2006/relationships/hyperlink" Target="http://dgvm.ceh.ac.uk/node/21" TargetMode="External"/><Relationship Id="rId115" Type="http://schemas.openxmlformats.org/officeDocument/2006/relationships/image" Target="media/image98.png"/><Relationship Id="rId61" Type="http://schemas.openxmlformats.org/officeDocument/2006/relationships/image" Target="media/image47.emf"/><Relationship Id="rId82" Type="http://schemas.openxmlformats.org/officeDocument/2006/relationships/image" Target="media/image68.emf"/><Relationship Id="rId19" Type="http://schemas.openxmlformats.org/officeDocument/2006/relationships/image" Target="media/image5.wmf"/><Relationship Id="rId14" Type="http://schemas.openxmlformats.org/officeDocument/2006/relationships/footer" Target="footer1.xml"/><Relationship Id="rId30" Type="http://schemas.openxmlformats.org/officeDocument/2006/relationships/image" Target="media/image16.jpeg"/><Relationship Id="rId35" Type="http://schemas.openxmlformats.org/officeDocument/2006/relationships/image" Target="media/image21.emf"/><Relationship Id="rId56" Type="http://schemas.openxmlformats.org/officeDocument/2006/relationships/image" Target="media/image42.emf"/><Relationship Id="rId77" Type="http://schemas.openxmlformats.org/officeDocument/2006/relationships/image" Target="media/image63.emf"/><Relationship Id="rId100" Type="http://schemas.openxmlformats.org/officeDocument/2006/relationships/image" Target="media/image84.emf"/><Relationship Id="rId105" Type="http://schemas.openxmlformats.org/officeDocument/2006/relationships/image" Target="media/image89.emf"/><Relationship Id="rId8" Type="http://schemas.openxmlformats.org/officeDocument/2006/relationships/hyperlink" Target="file:///C:\Users\eomf\Dropbox\Dissertation_ms\Dissertation_2stdraft_JIN.C.docx" TargetMode="External"/><Relationship Id="rId51" Type="http://schemas.openxmlformats.org/officeDocument/2006/relationships/image" Target="media/image37.emf"/><Relationship Id="rId72" Type="http://schemas.openxmlformats.org/officeDocument/2006/relationships/image" Target="media/image58.emf"/><Relationship Id="rId93" Type="http://schemas.openxmlformats.org/officeDocument/2006/relationships/image" Target="media/image77.emf"/><Relationship Id="rId98" Type="http://schemas.openxmlformats.org/officeDocument/2006/relationships/image" Target="media/image82.jpe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emf"/><Relationship Id="rId67" Type="http://schemas.openxmlformats.org/officeDocument/2006/relationships/image" Target="media/image53.emf"/><Relationship Id="rId116" Type="http://schemas.openxmlformats.org/officeDocument/2006/relationships/image" Target="media/image99.emf"/><Relationship Id="rId20" Type="http://schemas.openxmlformats.org/officeDocument/2006/relationships/image" Target="media/image6.wmf"/><Relationship Id="rId41" Type="http://schemas.openxmlformats.org/officeDocument/2006/relationships/image" Target="media/image27.emf"/><Relationship Id="rId62" Type="http://schemas.openxmlformats.org/officeDocument/2006/relationships/image" Target="media/image48.emf"/><Relationship Id="rId88" Type="http://schemas.openxmlformats.org/officeDocument/2006/relationships/image" Target="media/image70.emf"/><Relationship Id="rId111" Type="http://schemas.openxmlformats.org/officeDocument/2006/relationships/image" Target="media/image94.emf"/><Relationship Id="rId15" Type="http://schemas.openxmlformats.org/officeDocument/2006/relationships/image" Target="media/image1.png"/><Relationship Id="rId36" Type="http://schemas.openxmlformats.org/officeDocument/2006/relationships/image" Target="media/image22.emf"/><Relationship Id="rId57" Type="http://schemas.openxmlformats.org/officeDocument/2006/relationships/image" Target="media/image43.emf"/><Relationship Id="rId106" Type="http://schemas.openxmlformats.org/officeDocument/2006/relationships/image" Target="media/image90.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120A2"/>
    <w:rsid w:val="00023D4B"/>
    <w:rsid w:val="0006231F"/>
    <w:rsid w:val="000C5597"/>
    <w:rsid w:val="0015246B"/>
    <w:rsid w:val="00190672"/>
    <w:rsid w:val="00197A79"/>
    <w:rsid w:val="001B2B89"/>
    <w:rsid w:val="001E1A0C"/>
    <w:rsid w:val="00233A83"/>
    <w:rsid w:val="00276951"/>
    <w:rsid w:val="0028433E"/>
    <w:rsid w:val="00286059"/>
    <w:rsid w:val="00293081"/>
    <w:rsid w:val="00332668"/>
    <w:rsid w:val="003442FA"/>
    <w:rsid w:val="00365B99"/>
    <w:rsid w:val="003C04E0"/>
    <w:rsid w:val="00465EDC"/>
    <w:rsid w:val="004950C2"/>
    <w:rsid w:val="0049760C"/>
    <w:rsid w:val="004F0E4F"/>
    <w:rsid w:val="00535DD2"/>
    <w:rsid w:val="00572AB3"/>
    <w:rsid w:val="005844EF"/>
    <w:rsid w:val="005902A4"/>
    <w:rsid w:val="006B53FA"/>
    <w:rsid w:val="006B7B4E"/>
    <w:rsid w:val="00715C56"/>
    <w:rsid w:val="00787914"/>
    <w:rsid w:val="007A04BC"/>
    <w:rsid w:val="007B3E8C"/>
    <w:rsid w:val="00875ABD"/>
    <w:rsid w:val="0088421F"/>
    <w:rsid w:val="008A215F"/>
    <w:rsid w:val="0092663F"/>
    <w:rsid w:val="00947F6E"/>
    <w:rsid w:val="0095230E"/>
    <w:rsid w:val="0097778F"/>
    <w:rsid w:val="009B3BC7"/>
    <w:rsid w:val="00A343F1"/>
    <w:rsid w:val="00A83947"/>
    <w:rsid w:val="00AB6152"/>
    <w:rsid w:val="00B11347"/>
    <w:rsid w:val="00B46CD3"/>
    <w:rsid w:val="00C10FEE"/>
    <w:rsid w:val="00C738D6"/>
    <w:rsid w:val="00C80FEF"/>
    <w:rsid w:val="00CA39D2"/>
    <w:rsid w:val="00CC56A4"/>
    <w:rsid w:val="00D37F6C"/>
    <w:rsid w:val="00D737A1"/>
    <w:rsid w:val="00DD6093"/>
    <w:rsid w:val="00DE4CDF"/>
    <w:rsid w:val="00E144A3"/>
    <w:rsid w:val="00EF14E5"/>
    <w:rsid w:val="00F17F7B"/>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7B2E6-8773-4A49-A355-FDD059CD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182</Pages>
  <Words>57045</Words>
  <Characters>325160</Characters>
  <Application>Microsoft Office Word</Application>
  <DocSecurity>0</DocSecurity>
  <Lines>2709</Lines>
  <Paragraphs>762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381443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Yu Wang</cp:lastModifiedBy>
  <cp:revision>236</cp:revision>
  <cp:lastPrinted>2011-12-05T16:17:00Z</cp:lastPrinted>
  <dcterms:created xsi:type="dcterms:W3CDTF">2016-04-07T13:14:00Z</dcterms:created>
  <dcterms:modified xsi:type="dcterms:W3CDTF">2016-05-04T16:16:00Z</dcterms:modified>
</cp:coreProperties>
</file>